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Default Extension="png" ContentType="image/png"/>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Default Extension="jpeg" ContentType="image/jpeg"/>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548"/>
        <w:jc w:val="center"/>
        <w:rPr>
          <w:rFonts w:ascii="SimSun" w:eastAsia="SimSun" w:hint="eastAsia"/>
        </w:rPr>
      </w:pPr>
      <w:bookmarkStart w:name="_bookmark0" w:id="1"/>
      <w:bookmarkEnd w:id="1"/>
      <w:r>
        <w:rPr/>
      </w:r>
      <w:bookmarkStart w:name="1-1、验收监测报告（上虞基地项目二期先行）0511" w:id="2"/>
      <w:bookmarkEnd w:id="2"/>
      <w:r>
        <w:rPr/>
      </w:r>
      <w:r>
        <w:rPr>
          <w:rFonts w:ascii="SimSun" w:eastAsia="SimSun" w:hint="eastAsia"/>
          <w:spacing w:val="36"/>
        </w:rPr>
        <w:t>浙江八亿时空先进材料有限公司</w:t>
      </w:r>
    </w:p>
    <w:p>
      <w:pPr>
        <w:spacing w:line="439" w:lineRule="auto" w:before="502"/>
        <w:ind w:left="510" w:right="509" w:firstLine="0"/>
        <w:jc w:val="center"/>
        <w:rPr>
          <w:sz w:val="40"/>
        </w:rPr>
      </w:pPr>
      <w:r>
        <w:rPr>
          <w:spacing w:val="-2"/>
          <w:sz w:val="40"/>
        </w:rPr>
        <w:t>浙江上虞电子材料基地项目</w:t>
      </w:r>
      <w:r>
        <w:rPr>
          <w:rFonts w:ascii="Times New Roman" w:eastAsia="Times New Roman"/>
          <w:b/>
          <w:spacing w:val="-2"/>
          <w:sz w:val="40"/>
        </w:rPr>
        <w:t>(</w:t>
      </w:r>
      <w:r>
        <w:rPr>
          <w:spacing w:val="-2"/>
          <w:sz w:val="40"/>
        </w:rPr>
        <w:t>二期</w:t>
      </w:r>
      <w:r>
        <w:rPr>
          <w:rFonts w:ascii="Times New Roman" w:eastAsia="Times New Roman"/>
          <w:b/>
          <w:spacing w:val="-2"/>
          <w:sz w:val="40"/>
        </w:rPr>
        <w:t>)</w:t>
      </w:r>
      <w:r>
        <w:rPr>
          <w:spacing w:val="-2"/>
          <w:sz w:val="40"/>
        </w:rPr>
        <w:t>（先行）竣工环境保护验收监测报告</w:t>
      </w: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386"/>
        <w:rPr>
          <w:sz w:val="40"/>
        </w:rPr>
      </w:pPr>
    </w:p>
    <w:p>
      <w:pPr>
        <w:pStyle w:val="Heading3"/>
        <w:spacing w:before="1"/>
        <w:ind w:right="44"/>
        <w:jc w:val="center"/>
      </w:pPr>
      <w:r>
        <w:rPr>
          <w:spacing w:val="27"/>
        </w:rPr>
        <w:t>建设单位： 浙江八亿时空先进材料有限公司</w:t>
      </w:r>
    </w:p>
    <w:p>
      <w:pPr>
        <w:spacing w:line="417" w:lineRule="auto" w:before="265"/>
        <w:ind w:left="520" w:right="560" w:firstLine="0"/>
        <w:jc w:val="center"/>
        <w:rPr>
          <w:sz w:val="28"/>
        </w:rPr>
      </w:pPr>
      <w:r>
        <w:rPr>
          <w:spacing w:val="23"/>
          <w:sz w:val="28"/>
        </w:rPr>
        <w:t>编制单位： 云天碧水</w:t>
      </w:r>
      <w:r>
        <w:rPr>
          <w:sz w:val="28"/>
        </w:rPr>
        <w:t>（</w:t>
      </w:r>
      <w:r>
        <w:rPr>
          <w:spacing w:val="-3"/>
          <w:sz w:val="28"/>
        </w:rPr>
        <w:t> 杭州</w:t>
      </w:r>
      <w:r>
        <w:rPr>
          <w:sz w:val="28"/>
        </w:rPr>
        <w:t>）</w:t>
      </w:r>
      <w:r>
        <w:rPr>
          <w:spacing w:val="25"/>
          <w:sz w:val="28"/>
        </w:rPr>
        <w:t> 生态环境科技有限公司</w:t>
      </w:r>
      <w:r>
        <w:rPr>
          <w:spacing w:val="35"/>
          <w:sz w:val="28"/>
        </w:rPr>
        <w:t>二零二五年五月</w:t>
      </w:r>
    </w:p>
    <w:p>
      <w:pPr>
        <w:spacing w:after="0" w:line="417" w:lineRule="auto"/>
        <w:jc w:val="center"/>
        <w:rPr>
          <w:sz w:val="28"/>
        </w:rPr>
        <w:sectPr>
          <w:type w:val="continuous"/>
          <w:pgSz w:w="11920" w:h="16840"/>
          <w:pgMar w:top="1940" w:bottom="280" w:left="1700" w:right="1700"/>
        </w:sectPr>
      </w:pPr>
    </w:p>
    <w:p>
      <w:pPr>
        <w:pStyle w:val="BodyText"/>
        <w:tabs>
          <w:tab w:pos="479" w:val="left" w:leader="none"/>
        </w:tabs>
        <w:spacing w:before="67"/>
        <w:ind w:right="2"/>
        <w:jc w:val="center"/>
      </w:pPr>
      <w:r>
        <w:rPr>
          <w:spacing w:val="-10"/>
        </w:rPr>
        <w:t>目</w:t>
      </w:r>
      <w:r>
        <w:rPr/>
        <w:tab/>
      </w:r>
      <w:r>
        <w:rPr>
          <w:spacing w:val="-10"/>
        </w:rPr>
        <w:t>录</w:t>
      </w:r>
    </w:p>
    <w:p>
      <w:pPr>
        <w:pStyle w:val="BodyText"/>
        <w:spacing w:after="0"/>
        <w:jc w:val="center"/>
        <w:sectPr>
          <w:headerReference w:type="default" r:id="rId5"/>
          <w:pgSz w:w="11910" w:h="16840"/>
          <w:pgMar w:header="897" w:footer="0" w:top="1340" w:bottom="1554" w:left="1275" w:right="1275"/>
        </w:sectPr>
      </w:pPr>
    </w:p>
    <w:sdt>
      <w:sdtPr>
        <w:docPartObj>
          <w:docPartGallery w:val="Table of Contents"/>
          <w:docPartUnique/>
        </w:docPartObj>
      </w:sdtPr>
      <w:sdtEndPr/>
      <w:sdtContent>
        <w:p>
          <w:pPr>
            <w:pStyle w:val="TOC1"/>
            <w:tabs>
              <w:tab w:pos="960" w:val="left" w:leader="none"/>
              <w:tab w:pos="9072" w:val="right" w:leader="dot"/>
            </w:tabs>
            <w:rPr>
              <w:rFonts w:ascii="Calibri" w:eastAsia="Calibri"/>
            </w:rPr>
          </w:pPr>
          <w:hyperlink w:history="true" w:anchor="_bookmark1">
            <w:r>
              <w:rPr/>
              <w:t>第一</w:t>
            </w:r>
            <w:r>
              <w:rPr>
                <w:spacing w:val="-10"/>
              </w:rPr>
              <w:t>章</w:t>
            </w:r>
            <w:r>
              <w:rPr/>
              <w:tab/>
              <w:t>建设项目概</w:t>
            </w:r>
            <w:r>
              <w:rPr>
                <w:spacing w:val="-10"/>
              </w:rPr>
              <w:t>况</w:t>
            </w:r>
          </w:hyperlink>
          <w:r>
            <w:rPr>
              <w:rFonts w:ascii="Times New Roman" w:eastAsia="Times New Roman"/>
            </w:rPr>
            <w:tab/>
          </w:r>
          <w:hyperlink w:history="true" w:anchor="_bookmark1">
            <w:r>
              <w:rPr>
                <w:rFonts w:ascii="Calibri" w:eastAsia="Calibri"/>
                <w:spacing w:val="-10"/>
              </w:rPr>
              <w:t>1</w:t>
            </w:r>
          </w:hyperlink>
        </w:p>
        <w:p>
          <w:pPr>
            <w:pStyle w:val="TOC3"/>
            <w:numPr>
              <w:ilvl w:val="1"/>
              <w:numId w:val="1"/>
            </w:numPr>
            <w:tabs>
              <w:tab w:pos="983" w:val="left" w:leader="none"/>
              <w:tab w:pos="9214" w:val="right" w:leader="dot"/>
            </w:tabs>
            <w:spacing w:line="240" w:lineRule="auto" w:before="161" w:after="0"/>
            <w:ind w:left="983" w:right="0" w:hanging="360"/>
            <w:jc w:val="left"/>
            <w:rPr>
              <w:rFonts w:ascii="Calibri" w:eastAsia="Calibri"/>
            </w:rPr>
          </w:pPr>
          <w:hyperlink w:history="true" w:anchor="_bookmark2">
            <w:r>
              <w:rPr/>
              <w:t>项目概</w:t>
            </w:r>
            <w:r>
              <w:rPr>
                <w:spacing w:val="-10"/>
              </w:rPr>
              <w:t>况</w:t>
            </w:r>
          </w:hyperlink>
          <w:r>
            <w:rPr>
              <w:rFonts w:ascii="Times New Roman" w:eastAsia="Times New Roman"/>
            </w:rPr>
            <w:tab/>
          </w:r>
          <w:hyperlink w:history="true" w:anchor="_bookmark2">
            <w:r>
              <w:rPr>
                <w:rFonts w:ascii="Calibri" w:eastAsia="Calibri"/>
                <w:spacing w:val="-10"/>
              </w:rPr>
              <w:t>1</w:t>
            </w:r>
          </w:hyperlink>
        </w:p>
        <w:p>
          <w:pPr>
            <w:pStyle w:val="TOC3"/>
            <w:numPr>
              <w:ilvl w:val="1"/>
              <w:numId w:val="1"/>
            </w:numPr>
            <w:tabs>
              <w:tab w:pos="983" w:val="left" w:leader="none"/>
              <w:tab w:pos="9214" w:val="right" w:leader="dot"/>
            </w:tabs>
            <w:spacing w:line="240" w:lineRule="auto" w:before="160" w:after="0"/>
            <w:ind w:left="983" w:right="0" w:hanging="360"/>
            <w:jc w:val="left"/>
            <w:rPr>
              <w:rFonts w:ascii="Calibri" w:eastAsia="Calibri"/>
            </w:rPr>
          </w:pPr>
          <w:hyperlink w:history="true" w:anchor="_bookmark3">
            <w:r>
              <w:rPr/>
              <w:t>验收工作由</w:t>
            </w:r>
            <w:r>
              <w:rPr>
                <w:spacing w:val="-10"/>
              </w:rPr>
              <w:t>来</w:t>
            </w:r>
          </w:hyperlink>
          <w:r>
            <w:rPr>
              <w:rFonts w:ascii="Times New Roman" w:eastAsia="Times New Roman"/>
            </w:rPr>
            <w:tab/>
          </w:r>
          <w:hyperlink w:history="true" w:anchor="_bookmark3">
            <w:r>
              <w:rPr>
                <w:rFonts w:ascii="Calibri" w:eastAsia="Calibri"/>
                <w:spacing w:val="-10"/>
              </w:rPr>
              <w:t>1</w:t>
            </w:r>
          </w:hyperlink>
        </w:p>
        <w:p>
          <w:pPr>
            <w:pStyle w:val="TOC3"/>
            <w:numPr>
              <w:ilvl w:val="1"/>
              <w:numId w:val="1"/>
            </w:numPr>
            <w:tabs>
              <w:tab w:pos="1043" w:val="left" w:leader="none"/>
              <w:tab w:pos="9214" w:val="right" w:leader="dot"/>
            </w:tabs>
            <w:spacing w:line="240" w:lineRule="auto" w:before="158" w:after="0"/>
            <w:ind w:left="1043" w:right="0" w:hanging="420"/>
            <w:jc w:val="left"/>
            <w:rPr>
              <w:rFonts w:ascii="Calibri" w:eastAsia="Calibri"/>
            </w:rPr>
          </w:pPr>
          <w:hyperlink w:history="true" w:anchor="_bookmark4">
            <w:r>
              <w:rPr/>
              <w:t>验收工作组织情</w:t>
            </w:r>
            <w:r>
              <w:rPr>
                <w:spacing w:val="-10"/>
              </w:rPr>
              <w:t>况</w:t>
            </w:r>
          </w:hyperlink>
          <w:r>
            <w:rPr>
              <w:rFonts w:ascii="Times New Roman" w:eastAsia="Times New Roman"/>
            </w:rPr>
            <w:tab/>
          </w:r>
          <w:hyperlink w:history="true" w:anchor="_bookmark4">
            <w:r>
              <w:rPr>
                <w:rFonts w:ascii="Calibri" w:eastAsia="Calibri"/>
                <w:spacing w:val="-10"/>
              </w:rPr>
              <w:t>2</w:t>
            </w:r>
          </w:hyperlink>
        </w:p>
        <w:p>
          <w:pPr>
            <w:pStyle w:val="TOC1"/>
            <w:tabs>
              <w:tab w:pos="960" w:val="left" w:leader="none"/>
              <w:tab w:pos="9072" w:val="right" w:leader="dot"/>
            </w:tabs>
            <w:spacing w:before="161"/>
            <w:rPr>
              <w:rFonts w:ascii="Calibri" w:eastAsia="Calibri"/>
            </w:rPr>
          </w:pPr>
          <w:hyperlink w:history="true" w:anchor="_bookmark5">
            <w:r>
              <w:rPr/>
              <w:t>第二</w:t>
            </w:r>
            <w:r>
              <w:rPr>
                <w:spacing w:val="-10"/>
              </w:rPr>
              <w:t>章</w:t>
            </w:r>
            <w:r>
              <w:rPr/>
              <w:tab/>
              <w:t>验收依</w:t>
            </w:r>
            <w:r>
              <w:rPr>
                <w:spacing w:val="-10"/>
              </w:rPr>
              <w:t>据</w:t>
            </w:r>
          </w:hyperlink>
          <w:r>
            <w:rPr>
              <w:rFonts w:ascii="Times New Roman" w:eastAsia="Times New Roman"/>
            </w:rPr>
            <w:tab/>
          </w:r>
          <w:hyperlink w:history="true" w:anchor="_bookmark5">
            <w:r>
              <w:rPr>
                <w:rFonts w:ascii="Calibri" w:eastAsia="Calibri"/>
                <w:spacing w:val="-10"/>
              </w:rPr>
              <w:t>5</w:t>
            </w:r>
          </w:hyperlink>
        </w:p>
        <w:p>
          <w:pPr>
            <w:pStyle w:val="TOC3"/>
            <w:numPr>
              <w:ilvl w:val="1"/>
              <w:numId w:val="2"/>
            </w:numPr>
            <w:tabs>
              <w:tab w:pos="1043" w:val="left" w:leader="none"/>
              <w:tab w:pos="9214" w:val="right" w:leader="dot"/>
            </w:tabs>
            <w:spacing w:line="240" w:lineRule="auto" w:before="158" w:after="0"/>
            <w:ind w:left="1043" w:right="0" w:hanging="420"/>
            <w:jc w:val="left"/>
            <w:rPr>
              <w:rFonts w:ascii="Calibri" w:eastAsia="Calibri"/>
            </w:rPr>
          </w:pPr>
          <w:hyperlink w:history="true" w:anchor="_bookmark6">
            <w:r>
              <w:rPr/>
              <w:t>相关法律、法规和规章制</w:t>
            </w:r>
            <w:r>
              <w:rPr>
                <w:spacing w:val="-10"/>
              </w:rPr>
              <w:t>度</w:t>
            </w:r>
          </w:hyperlink>
          <w:r>
            <w:rPr>
              <w:rFonts w:ascii="Times New Roman" w:eastAsia="Times New Roman"/>
            </w:rPr>
            <w:tab/>
          </w:r>
          <w:hyperlink w:history="true" w:anchor="_bookmark6">
            <w:r>
              <w:rPr>
                <w:rFonts w:ascii="Calibri" w:eastAsia="Calibri"/>
                <w:spacing w:val="-10"/>
              </w:rPr>
              <w:t>5</w:t>
            </w:r>
          </w:hyperlink>
        </w:p>
        <w:p>
          <w:pPr>
            <w:pStyle w:val="TOC3"/>
            <w:numPr>
              <w:ilvl w:val="1"/>
              <w:numId w:val="2"/>
            </w:numPr>
            <w:tabs>
              <w:tab w:pos="983" w:val="left" w:leader="none"/>
              <w:tab w:pos="9214" w:val="right" w:leader="dot"/>
            </w:tabs>
            <w:spacing w:line="240" w:lineRule="auto" w:before="160" w:after="0"/>
            <w:ind w:left="983" w:right="0" w:hanging="360"/>
            <w:jc w:val="left"/>
            <w:rPr>
              <w:rFonts w:ascii="Calibri" w:eastAsia="Calibri"/>
            </w:rPr>
          </w:pPr>
          <w:hyperlink w:history="true" w:anchor="_bookmark7">
            <w:r>
              <w:rPr/>
              <w:t>竣工环境保护验收规</w:t>
            </w:r>
            <w:r>
              <w:rPr>
                <w:spacing w:val="-10"/>
              </w:rPr>
              <w:t>范</w:t>
            </w:r>
          </w:hyperlink>
          <w:r>
            <w:rPr>
              <w:rFonts w:ascii="Times New Roman" w:eastAsia="Times New Roman"/>
            </w:rPr>
            <w:tab/>
          </w:r>
          <w:hyperlink w:history="true" w:anchor="_bookmark7">
            <w:r>
              <w:rPr>
                <w:rFonts w:ascii="Calibri" w:eastAsia="Calibri"/>
                <w:spacing w:val="-10"/>
              </w:rPr>
              <w:t>5</w:t>
            </w:r>
          </w:hyperlink>
        </w:p>
        <w:p>
          <w:pPr>
            <w:pStyle w:val="TOC3"/>
            <w:numPr>
              <w:ilvl w:val="1"/>
              <w:numId w:val="2"/>
            </w:numPr>
            <w:tabs>
              <w:tab w:pos="983" w:val="left" w:leader="none"/>
              <w:tab w:pos="9214" w:val="right" w:leader="dot"/>
            </w:tabs>
            <w:spacing w:line="240" w:lineRule="auto" w:before="159" w:after="0"/>
            <w:ind w:left="983" w:right="0" w:hanging="360"/>
            <w:jc w:val="left"/>
            <w:rPr>
              <w:rFonts w:ascii="Calibri" w:eastAsia="Calibri"/>
            </w:rPr>
          </w:pPr>
          <w:hyperlink w:history="true" w:anchor="_bookmark8">
            <w:r>
              <w:rPr/>
              <w:t>项目环境影响报告及审批部门审批决</w:t>
            </w:r>
            <w:r>
              <w:rPr>
                <w:spacing w:val="-10"/>
              </w:rPr>
              <w:t>定</w:t>
            </w:r>
          </w:hyperlink>
          <w:r>
            <w:rPr>
              <w:rFonts w:ascii="Times New Roman" w:eastAsia="Times New Roman"/>
            </w:rPr>
            <w:tab/>
          </w:r>
          <w:hyperlink w:history="true" w:anchor="_bookmark8">
            <w:r>
              <w:rPr>
                <w:rFonts w:ascii="Calibri" w:eastAsia="Calibri"/>
                <w:spacing w:val="-10"/>
              </w:rPr>
              <w:t>5</w:t>
            </w:r>
          </w:hyperlink>
        </w:p>
        <w:p>
          <w:pPr>
            <w:pStyle w:val="TOC1"/>
            <w:tabs>
              <w:tab w:pos="960" w:val="left" w:leader="none"/>
              <w:tab w:pos="9072" w:val="right" w:leader="dot"/>
            </w:tabs>
            <w:spacing w:before="160"/>
            <w:rPr>
              <w:rFonts w:ascii="Calibri" w:eastAsia="Calibri"/>
            </w:rPr>
          </w:pPr>
          <w:hyperlink w:history="true" w:anchor="_bookmark9">
            <w:r>
              <w:rPr/>
              <w:t>第三</w:t>
            </w:r>
            <w:r>
              <w:rPr>
                <w:spacing w:val="-10"/>
              </w:rPr>
              <w:t>章</w:t>
            </w:r>
            <w:r>
              <w:rPr/>
              <w:tab/>
              <w:t>项目建设情</w:t>
            </w:r>
            <w:r>
              <w:rPr>
                <w:spacing w:val="-10"/>
              </w:rPr>
              <w:t>况</w:t>
            </w:r>
          </w:hyperlink>
          <w:r>
            <w:rPr>
              <w:rFonts w:ascii="Times New Roman" w:eastAsia="Times New Roman"/>
            </w:rPr>
            <w:tab/>
          </w:r>
          <w:hyperlink w:history="true" w:anchor="_bookmark9">
            <w:r>
              <w:rPr>
                <w:rFonts w:ascii="Calibri" w:eastAsia="Calibri"/>
                <w:spacing w:val="-10"/>
              </w:rPr>
              <w:t>6</w:t>
            </w:r>
          </w:hyperlink>
        </w:p>
        <w:p>
          <w:pPr>
            <w:pStyle w:val="TOC3"/>
            <w:numPr>
              <w:ilvl w:val="1"/>
              <w:numId w:val="3"/>
            </w:numPr>
            <w:tabs>
              <w:tab w:pos="983" w:val="left" w:leader="none"/>
              <w:tab w:pos="9214" w:val="right" w:leader="dot"/>
            </w:tabs>
            <w:spacing w:line="240" w:lineRule="auto" w:before="158" w:after="0"/>
            <w:ind w:left="983" w:right="0" w:hanging="360"/>
            <w:jc w:val="left"/>
            <w:rPr>
              <w:rFonts w:ascii="Calibri" w:eastAsia="Calibri"/>
            </w:rPr>
          </w:pPr>
          <w:hyperlink w:history="true" w:anchor="_bookmark10">
            <w:r>
              <w:rPr/>
              <w:t>项目地理位置及平面布</w:t>
            </w:r>
            <w:r>
              <w:rPr>
                <w:spacing w:val="-10"/>
              </w:rPr>
              <w:t>置</w:t>
            </w:r>
          </w:hyperlink>
          <w:r>
            <w:rPr>
              <w:rFonts w:ascii="Times New Roman" w:eastAsia="Times New Roman"/>
            </w:rPr>
            <w:tab/>
          </w:r>
          <w:hyperlink w:history="true" w:anchor="_bookmark10">
            <w:r>
              <w:rPr>
                <w:rFonts w:ascii="Calibri" w:eastAsia="Calibri"/>
                <w:spacing w:val="-10"/>
              </w:rPr>
              <w:t>6</w:t>
            </w:r>
          </w:hyperlink>
        </w:p>
        <w:p>
          <w:pPr>
            <w:pStyle w:val="TOC3"/>
            <w:numPr>
              <w:ilvl w:val="1"/>
              <w:numId w:val="3"/>
            </w:numPr>
            <w:tabs>
              <w:tab w:pos="983" w:val="left" w:leader="none"/>
              <w:tab w:pos="9214" w:val="right" w:leader="dot"/>
            </w:tabs>
            <w:spacing w:line="240" w:lineRule="auto" w:before="161" w:after="0"/>
            <w:ind w:left="983" w:right="0" w:hanging="360"/>
            <w:jc w:val="left"/>
            <w:rPr>
              <w:rFonts w:ascii="Calibri" w:eastAsia="Calibri"/>
            </w:rPr>
          </w:pPr>
          <w:hyperlink w:history="true" w:anchor="_bookmark11">
            <w:r>
              <w:rPr/>
              <w:t>项目建设内</w:t>
            </w:r>
            <w:r>
              <w:rPr>
                <w:spacing w:val="-10"/>
              </w:rPr>
              <w:t>容</w:t>
            </w:r>
          </w:hyperlink>
          <w:r>
            <w:rPr>
              <w:rFonts w:ascii="Times New Roman" w:eastAsia="Times New Roman"/>
            </w:rPr>
            <w:tab/>
          </w:r>
          <w:hyperlink w:history="true" w:anchor="_bookmark11">
            <w:r>
              <w:rPr>
                <w:rFonts w:ascii="Calibri" w:eastAsia="Calibri"/>
                <w:spacing w:val="-10"/>
              </w:rPr>
              <w:t>7</w:t>
            </w:r>
          </w:hyperlink>
        </w:p>
        <w:p>
          <w:pPr>
            <w:pStyle w:val="TOC3"/>
            <w:numPr>
              <w:ilvl w:val="1"/>
              <w:numId w:val="3"/>
            </w:numPr>
            <w:tabs>
              <w:tab w:pos="983" w:val="left" w:leader="none"/>
              <w:tab w:pos="9214" w:val="right" w:leader="dot"/>
            </w:tabs>
            <w:spacing w:line="240" w:lineRule="auto" w:before="158" w:after="0"/>
            <w:ind w:left="983" w:right="0" w:hanging="360"/>
            <w:jc w:val="left"/>
            <w:rPr>
              <w:rFonts w:ascii="Calibri" w:eastAsia="Calibri"/>
            </w:rPr>
          </w:pPr>
          <w:hyperlink w:history="true" w:anchor="_bookmark12">
            <w:r>
              <w:rPr/>
              <w:t>项目原辅材料用</w:t>
            </w:r>
            <w:r>
              <w:rPr>
                <w:spacing w:val="-10"/>
              </w:rPr>
              <w:t>量</w:t>
            </w:r>
          </w:hyperlink>
          <w:r>
            <w:rPr>
              <w:rFonts w:ascii="Times New Roman" w:eastAsia="Times New Roman"/>
            </w:rPr>
            <w:tab/>
          </w:r>
          <w:hyperlink w:history="true" w:anchor="_bookmark12">
            <w:r>
              <w:rPr>
                <w:rFonts w:ascii="Calibri" w:eastAsia="Calibri"/>
                <w:spacing w:val="-5"/>
              </w:rPr>
              <w:t>1</w:t>
            </w:r>
          </w:hyperlink>
          <w:hyperlink w:history="true" w:anchor="_bookmark12">
            <w:r>
              <w:rPr>
                <w:rFonts w:ascii="Calibri" w:eastAsia="Calibri"/>
                <w:spacing w:val="-5"/>
              </w:rPr>
              <w:t>3</w:t>
            </w:r>
          </w:hyperlink>
        </w:p>
        <w:p>
          <w:pPr>
            <w:pStyle w:val="TOC3"/>
            <w:numPr>
              <w:ilvl w:val="1"/>
              <w:numId w:val="3"/>
            </w:numPr>
            <w:tabs>
              <w:tab w:pos="983" w:val="left" w:leader="none"/>
              <w:tab w:pos="9214" w:val="right" w:leader="dot"/>
            </w:tabs>
            <w:spacing w:line="240" w:lineRule="auto" w:before="160" w:after="0"/>
            <w:ind w:left="983" w:right="0" w:hanging="360"/>
            <w:jc w:val="left"/>
            <w:rPr>
              <w:rFonts w:ascii="Calibri" w:eastAsia="Calibri"/>
            </w:rPr>
          </w:pPr>
          <w:hyperlink w:history="true" w:anchor="_bookmark13">
            <w:r>
              <w:rPr/>
              <w:t>设备变化情况汇</w:t>
            </w:r>
            <w:r>
              <w:rPr>
                <w:spacing w:val="-10"/>
              </w:rPr>
              <w:t>总</w:t>
            </w:r>
          </w:hyperlink>
          <w:r>
            <w:rPr>
              <w:rFonts w:ascii="Times New Roman" w:eastAsia="Times New Roman"/>
            </w:rPr>
            <w:tab/>
          </w:r>
          <w:hyperlink w:history="true" w:anchor="_bookmark13">
            <w:r>
              <w:rPr>
                <w:rFonts w:ascii="Calibri" w:eastAsia="Calibri"/>
                <w:spacing w:val="-5"/>
              </w:rPr>
              <w:t>1</w:t>
            </w:r>
          </w:hyperlink>
          <w:hyperlink w:history="true" w:anchor="_bookmark13">
            <w:r>
              <w:rPr>
                <w:rFonts w:ascii="Calibri" w:eastAsia="Calibri"/>
                <w:spacing w:val="-5"/>
              </w:rPr>
              <w:t>3</w:t>
            </w:r>
          </w:hyperlink>
        </w:p>
        <w:p>
          <w:pPr>
            <w:pStyle w:val="TOC3"/>
            <w:numPr>
              <w:ilvl w:val="1"/>
              <w:numId w:val="3"/>
            </w:numPr>
            <w:tabs>
              <w:tab w:pos="983" w:val="left" w:leader="none"/>
              <w:tab w:pos="9214" w:val="right" w:leader="dot"/>
            </w:tabs>
            <w:spacing w:line="240" w:lineRule="auto" w:before="161" w:after="0"/>
            <w:ind w:left="983" w:right="0" w:hanging="360"/>
            <w:jc w:val="left"/>
            <w:rPr>
              <w:rFonts w:ascii="Calibri" w:eastAsia="Calibri"/>
            </w:rPr>
          </w:pPr>
          <w:hyperlink w:history="true" w:anchor="_bookmark14">
            <w:r>
              <w:rPr/>
              <w:t>水源及水平</w:t>
            </w:r>
            <w:r>
              <w:rPr>
                <w:spacing w:val="-10"/>
              </w:rPr>
              <w:t>衡</w:t>
            </w:r>
          </w:hyperlink>
          <w:r>
            <w:rPr>
              <w:rFonts w:ascii="Times New Roman" w:eastAsia="Times New Roman"/>
            </w:rPr>
            <w:tab/>
          </w:r>
          <w:hyperlink w:history="true" w:anchor="_bookmark14">
            <w:r>
              <w:rPr>
                <w:rFonts w:ascii="Calibri" w:eastAsia="Calibri"/>
                <w:spacing w:val="-5"/>
              </w:rPr>
              <w:t>1</w:t>
            </w:r>
          </w:hyperlink>
          <w:hyperlink w:history="true" w:anchor="_bookmark14">
            <w:r>
              <w:rPr>
                <w:rFonts w:ascii="Calibri" w:eastAsia="Calibri"/>
                <w:spacing w:val="-5"/>
              </w:rPr>
              <w:t>3</w:t>
            </w:r>
          </w:hyperlink>
        </w:p>
        <w:p>
          <w:pPr>
            <w:pStyle w:val="TOC3"/>
            <w:numPr>
              <w:ilvl w:val="1"/>
              <w:numId w:val="3"/>
            </w:numPr>
            <w:tabs>
              <w:tab w:pos="983" w:val="left" w:leader="none"/>
              <w:tab w:pos="9214" w:val="right" w:leader="dot"/>
            </w:tabs>
            <w:spacing w:line="240" w:lineRule="auto" w:before="158" w:after="0"/>
            <w:ind w:left="983" w:right="0" w:hanging="360"/>
            <w:jc w:val="left"/>
            <w:rPr>
              <w:rFonts w:ascii="Calibri" w:eastAsia="Calibri"/>
            </w:rPr>
          </w:pPr>
          <w:hyperlink w:history="true" w:anchor="_bookmark15">
            <w:r>
              <w:rPr/>
              <w:t>生产工</w:t>
            </w:r>
            <w:r>
              <w:rPr>
                <w:spacing w:val="-10"/>
              </w:rPr>
              <w:t>艺</w:t>
            </w:r>
          </w:hyperlink>
          <w:r>
            <w:rPr>
              <w:rFonts w:ascii="Times New Roman" w:eastAsia="Times New Roman"/>
            </w:rPr>
            <w:tab/>
          </w:r>
          <w:hyperlink w:history="true" w:anchor="_bookmark15">
            <w:r>
              <w:rPr>
                <w:rFonts w:ascii="Calibri" w:eastAsia="Calibri"/>
                <w:spacing w:val="-5"/>
              </w:rPr>
              <w:t>1</w:t>
            </w:r>
          </w:hyperlink>
          <w:hyperlink w:history="true" w:anchor="_bookmark15">
            <w:r>
              <w:rPr>
                <w:rFonts w:ascii="Calibri" w:eastAsia="Calibri"/>
                <w:spacing w:val="-5"/>
              </w:rPr>
              <w:t>4</w:t>
            </w:r>
          </w:hyperlink>
        </w:p>
        <w:p>
          <w:pPr>
            <w:pStyle w:val="TOC3"/>
            <w:numPr>
              <w:ilvl w:val="1"/>
              <w:numId w:val="3"/>
            </w:numPr>
            <w:tabs>
              <w:tab w:pos="983" w:val="left" w:leader="none"/>
              <w:tab w:pos="9214" w:val="right" w:leader="dot"/>
            </w:tabs>
            <w:spacing w:line="240" w:lineRule="auto" w:before="160" w:after="0"/>
            <w:ind w:left="983" w:right="0" w:hanging="360"/>
            <w:jc w:val="left"/>
            <w:rPr>
              <w:rFonts w:ascii="Calibri" w:eastAsia="Calibri"/>
            </w:rPr>
          </w:pPr>
          <w:hyperlink w:history="true" w:anchor="_bookmark16">
            <w:r>
              <w:rPr/>
              <w:t>项目变动情</w:t>
            </w:r>
            <w:r>
              <w:rPr>
                <w:spacing w:val="-10"/>
              </w:rPr>
              <w:t>况</w:t>
            </w:r>
          </w:hyperlink>
          <w:r>
            <w:rPr>
              <w:rFonts w:ascii="Times New Roman" w:eastAsia="Times New Roman"/>
            </w:rPr>
            <w:tab/>
          </w:r>
          <w:hyperlink w:history="true" w:anchor="_bookmark16">
            <w:r>
              <w:rPr>
                <w:rFonts w:ascii="Calibri" w:eastAsia="Calibri"/>
                <w:spacing w:val="-5"/>
              </w:rPr>
              <w:t>1</w:t>
            </w:r>
          </w:hyperlink>
          <w:hyperlink w:history="true" w:anchor="_bookmark16">
            <w:r>
              <w:rPr>
                <w:rFonts w:ascii="Calibri" w:eastAsia="Calibri"/>
                <w:spacing w:val="-5"/>
              </w:rPr>
              <w:t>4</w:t>
            </w:r>
          </w:hyperlink>
        </w:p>
        <w:p>
          <w:pPr>
            <w:pStyle w:val="TOC1"/>
            <w:tabs>
              <w:tab w:pos="960" w:val="left" w:leader="none"/>
              <w:tab w:pos="9072" w:val="right" w:leader="dot"/>
            </w:tabs>
            <w:rPr>
              <w:rFonts w:ascii="Calibri" w:eastAsia="Calibri"/>
            </w:rPr>
          </w:pPr>
          <w:hyperlink w:history="true" w:anchor="_bookmark17">
            <w:r>
              <w:rPr/>
              <w:t>第四</w:t>
            </w:r>
            <w:r>
              <w:rPr>
                <w:spacing w:val="-10"/>
              </w:rPr>
              <w:t>章</w:t>
            </w:r>
            <w:r>
              <w:rPr/>
              <w:tab/>
              <w:t>环境保护设</w:t>
            </w:r>
            <w:r>
              <w:rPr>
                <w:spacing w:val="-10"/>
              </w:rPr>
              <w:t>施</w:t>
            </w:r>
          </w:hyperlink>
          <w:r>
            <w:rPr>
              <w:rFonts w:ascii="Times New Roman" w:eastAsia="Times New Roman"/>
            </w:rPr>
            <w:tab/>
          </w:r>
          <w:hyperlink w:history="true" w:anchor="_bookmark17">
            <w:r>
              <w:rPr>
                <w:rFonts w:ascii="Calibri" w:eastAsia="Calibri"/>
                <w:spacing w:val="-5"/>
              </w:rPr>
              <w:t>2</w:t>
            </w:r>
          </w:hyperlink>
          <w:hyperlink w:history="true" w:anchor="_bookmark17">
            <w:r>
              <w:rPr>
                <w:rFonts w:ascii="Calibri" w:eastAsia="Calibri"/>
                <w:spacing w:val="-5"/>
              </w:rPr>
              <w:t>2</w:t>
            </w:r>
          </w:hyperlink>
        </w:p>
        <w:p>
          <w:pPr>
            <w:pStyle w:val="TOC3"/>
            <w:numPr>
              <w:ilvl w:val="1"/>
              <w:numId w:val="4"/>
            </w:numPr>
            <w:tabs>
              <w:tab w:pos="983" w:val="left" w:leader="none"/>
              <w:tab w:pos="9214" w:val="right" w:leader="dot"/>
            </w:tabs>
            <w:spacing w:line="240" w:lineRule="auto" w:before="159" w:after="0"/>
            <w:ind w:left="983" w:right="0" w:hanging="360"/>
            <w:jc w:val="left"/>
            <w:rPr>
              <w:rFonts w:ascii="Calibri" w:eastAsia="Calibri"/>
            </w:rPr>
          </w:pPr>
          <w:hyperlink w:history="true" w:anchor="_bookmark18">
            <w:r>
              <w:rPr/>
              <w:t>废水治理措</w:t>
            </w:r>
            <w:r>
              <w:rPr>
                <w:spacing w:val="-10"/>
              </w:rPr>
              <w:t>施</w:t>
            </w:r>
          </w:hyperlink>
          <w:r>
            <w:rPr>
              <w:rFonts w:ascii="Times New Roman" w:eastAsia="Times New Roman"/>
            </w:rPr>
            <w:tab/>
          </w:r>
          <w:hyperlink w:history="true" w:anchor="_bookmark18">
            <w:r>
              <w:rPr>
                <w:rFonts w:ascii="Calibri" w:eastAsia="Calibri"/>
                <w:spacing w:val="-5"/>
              </w:rPr>
              <w:t>2</w:t>
            </w:r>
          </w:hyperlink>
          <w:hyperlink w:history="true" w:anchor="_bookmark18">
            <w:r>
              <w:rPr>
                <w:rFonts w:ascii="Calibri" w:eastAsia="Calibri"/>
                <w:spacing w:val="-5"/>
              </w:rPr>
              <w:t>2</w:t>
            </w:r>
          </w:hyperlink>
        </w:p>
        <w:p>
          <w:pPr>
            <w:pStyle w:val="TOC3"/>
            <w:numPr>
              <w:ilvl w:val="1"/>
              <w:numId w:val="4"/>
            </w:numPr>
            <w:tabs>
              <w:tab w:pos="983" w:val="left" w:leader="none"/>
              <w:tab w:pos="9214" w:val="right" w:leader="dot"/>
            </w:tabs>
            <w:spacing w:line="240" w:lineRule="auto" w:before="160" w:after="0"/>
            <w:ind w:left="983" w:right="0" w:hanging="360"/>
            <w:jc w:val="left"/>
            <w:rPr>
              <w:rFonts w:ascii="Calibri" w:eastAsia="Calibri"/>
            </w:rPr>
          </w:pPr>
          <w:hyperlink w:history="true" w:anchor="_bookmark19">
            <w:r>
              <w:rPr/>
              <w:t>废气治理措</w:t>
            </w:r>
            <w:r>
              <w:rPr>
                <w:spacing w:val="-10"/>
              </w:rPr>
              <w:t>施</w:t>
            </w:r>
          </w:hyperlink>
          <w:r>
            <w:rPr>
              <w:rFonts w:ascii="Times New Roman" w:eastAsia="Times New Roman"/>
            </w:rPr>
            <w:tab/>
          </w:r>
          <w:hyperlink w:history="true" w:anchor="_bookmark19">
            <w:r>
              <w:rPr>
                <w:rFonts w:ascii="Calibri" w:eastAsia="Calibri"/>
                <w:spacing w:val="-5"/>
              </w:rPr>
              <w:t>3</w:t>
            </w:r>
          </w:hyperlink>
          <w:hyperlink w:history="true" w:anchor="_bookmark19">
            <w:r>
              <w:rPr>
                <w:rFonts w:ascii="Calibri" w:eastAsia="Calibri"/>
                <w:spacing w:val="-5"/>
              </w:rPr>
              <w:t>3</w:t>
            </w:r>
          </w:hyperlink>
        </w:p>
        <w:p>
          <w:pPr>
            <w:pStyle w:val="TOC3"/>
            <w:numPr>
              <w:ilvl w:val="1"/>
              <w:numId w:val="4"/>
            </w:numPr>
            <w:tabs>
              <w:tab w:pos="983" w:val="left" w:leader="none"/>
              <w:tab w:pos="9214" w:val="right" w:leader="dot"/>
            </w:tabs>
            <w:spacing w:line="240" w:lineRule="auto" w:before="161" w:after="0"/>
            <w:ind w:left="983" w:right="0" w:hanging="360"/>
            <w:jc w:val="left"/>
            <w:rPr>
              <w:rFonts w:ascii="Calibri" w:eastAsia="Calibri"/>
            </w:rPr>
          </w:pPr>
          <w:hyperlink w:history="true" w:anchor="_bookmark20">
            <w:r>
              <w:rPr/>
              <w:t>固废治理措</w:t>
            </w:r>
            <w:r>
              <w:rPr>
                <w:spacing w:val="-10"/>
              </w:rPr>
              <w:t>施</w:t>
            </w:r>
          </w:hyperlink>
          <w:r>
            <w:rPr>
              <w:rFonts w:ascii="Times New Roman" w:eastAsia="Times New Roman"/>
            </w:rPr>
            <w:tab/>
          </w:r>
          <w:hyperlink w:history="true" w:anchor="_bookmark20">
            <w:r>
              <w:rPr>
                <w:rFonts w:ascii="Calibri" w:eastAsia="Calibri"/>
                <w:spacing w:val="-5"/>
              </w:rPr>
              <w:t>4</w:t>
            </w:r>
          </w:hyperlink>
          <w:hyperlink w:history="true" w:anchor="_bookmark20">
            <w:r>
              <w:rPr>
                <w:rFonts w:ascii="Calibri" w:eastAsia="Calibri"/>
                <w:spacing w:val="-5"/>
              </w:rPr>
              <w:t>4</w:t>
            </w:r>
          </w:hyperlink>
        </w:p>
        <w:p>
          <w:pPr>
            <w:pStyle w:val="TOC3"/>
            <w:numPr>
              <w:ilvl w:val="1"/>
              <w:numId w:val="4"/>
            </w:numPr>
            <w:tabs>
              <w:tab w:pos="983" w:val="left" w:leader="none"/>
              <w:tab w:pos="9214" w:val="right" w:leader="dot"/>
            </w:tabs>
            <w:spacing w:line="240" w:lineRule="auto" w:before="158" w:after="0"/>
            <w:ind w:left="983" w:right="0" w:hanging="360"/>
            <w:jc w:val="left"/>
            <w:rPr>
              <w:rFonts w:ascii="Calibri" w:eastAsia="Calibri"/>
            </w:rPr>
          </w:pPr>
          <w:hyperlink w:history="true" w:anchor="_bookmark21">
            <w:r>
              <w:rPr/>
              <w:t>噪声治理措</w:t>
            </w:r>
            <w:r>
              <w:rPr>
                <w:spacing w:val="-10"/>
              </w:rPr>
              <w:t>施</w:t>
            </w:r>
          </w:hyperlink>
          <w:r>
            <w:rPr>
              <w:rFonts w:ascii="Times New Roman" w:eastAsia="Times New Roman"/>
            </w:rPr>
            <w:tab/>
          </w:r>
          <w:hyperlink w:history="true" w:anchor="_bookmark21">
            <w:r>
              <w:rPr>
                <w:rFonts w:ascii="Calibri" w:eastAsia="Calibri"/>
                <w:spacing w:val="-5"/>
              </w:rPr>
              <w:t>5</w:t>
            </w:r>
          </w:hyperlink>
          <w:hyperlink w:history="true" w:anchor="_bookmark21">
            <w:r>
              <w:rPr>
                <w:rFonts w:ascii="Calibri" w:eastAsia="Calibri"/>
                <w:spacing w:val="-5"/>
              </w:rPr>
              <w:t>1</w:t>
            </w:r>
          </w:hyperlink>
        </w:p>
        <w:p>
          <w:pPr>
            <w:pStyle w:val="TOC3"/>
            <w:numPr>
              <w:ilvl w:val="1"/>
              <w:numId w:val="4"/>
            </w:numPr>
            <w:tabs>
              <w:tab w:pos="983" w:val="left" w:leader="none"/>
              <w:tab w:pos="9214" w:val="right" w:leader="dot"/>
            </w:tabs>
            <w:spacing w:line="240" w:lineRule="auto" w:before="160" w:after="0"/>
            <w:ind w:left="983" w:right="0" w:hanging="360"/>
            <w:jc w:val="left"/>
            <w:rPr>
              <w:rFonts w:ascii="Calibri" w:eastAsia="Calibri"/>
            </w:rPr>
          </w:pPr>
          <w:hyperlink w:history="true" w:anchor="_bookmark22">
            <w:r>
              <w:rPr/>
              <w:t>土壤地下水分区防</w:t>
            </w:r>
            <w:r>
              <w:rPr>
                <w:spacing w:val="-10"/>
              </w:rPr>
              <w:t>治</w:t>
            </w:r>
          </w:hyperlink>
          <w:r>
            <w:rPr>
              <w:rFonts w:ascii="Times New Roman" w:eastAsia="Times New Roman"/>
            </w:rPr>
            <w:tab/>
          </w:r>
          <w:hyperlink w:history="true" w:anchor="_bookmark22">
            <w:r>
              <w:rPr>
                <w:rFonts w:ascii="Calibri" w:eastAsia="Calibri"/>
                <w:spacing w:val="-5"/>
              </w:rPr>
              <w:t>5</w:t>
            </w:r>
          </w:hyperlink>
          <w:hyperlink w:history="true" w:anchor="_bookmark22">
            <w:r>
              <w:rPr>
                <w:rFonts w:ascii="Calibri" w:eastAsia="Calibri"/>
                <w:spacing w:val="-5"/>
              </w:rPr>
              <w:t>2</w:t>
            </w:r>
          </w:hyperlink>
        </w:p>
        <w:p>
          <w:pPr>
            <w:pStyle w:val="TOC3"/>
            <w:numPr>
              <w:ilvl w:val="1"/>
              <w:numId w:val="4"/>
            </w:numPr>
            <w:tabs>
              <w:tab w:pos="983" w:val="left" w:leader="none"/>
              <w:tab w:pos="9214" w:val="right" w:leader="dot"/>
            </w:tabs>
            <w:spacing w:line="240" w:lineRule="auto" w:before="158" w:after="0"/>
            <w:ind w:left="983" w:right="0" w:hanging="360"/>
            <w:jc w:val="left"/>
            <w:rPr>
              <w:rFonts w:ascii="Calibri" w:eastAsia="Calibri"/>
            </w:rPr>
          </w:pPr>
          <w:hyperlink w:history="true" w:anchor="_bookmark23">
            <w:r>
              <w:rPr/>
              <w:t>环境风险防范措</w:t>
            </w:r>
            <w:r>
              <w:rPr>
                <w:spacing w:val="-10"/>
              </w:rPr>
              <w:t>施</w:t>
            </w:r>
          </w:hyperlink>
          <w:r>
            <w:rPr>
              <w:rFonts w:ascii="Times New Roman" w:eastAsia="Times New Roman"/>
            </w:rPr>
            <w:tab/>
          </w:r>
          <w:hyperlink w:history="true" w:anchor="_bookmark23">
            <w:r>
              <w:rPr>
                <w:rFonts w:ascii="Calibri" w:eastAsia="Calibri"/>
                <w:spacing w:val="-5"/>
              </w:rPr>
              <w:t>5</w:t>
            </w:r>
          </w:hyperlink>
          <w:hyperlink w:history="true" w:anchor="_bookmark23">
            <w:r>
              <w:rPr>
                <w:rFonts w:ascii="Calibri" w:eastAsia="Calibri"/>
                <w:spacing w:val="-5"/>
              </w:rPr>
              <w:t>3</w:t>
            </w:r>
          </w:hyperlink>
        </w:p>
        <w:p>
          <w:pPr>
            <w:pStyle w:val="TOC3"/>
            <w:numPr>
              <w:ilvl w:val="1"/>
              <w:numId w:val="4"/>
            </w:numPr>
            <w:tabs>
              <w:tab w:pos="983" w:val="left" w:leader="none"/>
              <w:tab w:pos="9214" w:val="right" w:leader="dot"/>
            </w:tabs>
            <w:spacing w:line="240" w:lineRule="auto" w:before="161" w:after="0"/>
            <w:ind w:left="983" w:right="0" w:hanging="360"/>
            <w:jc w:val="left"/>
            <w:rPr>
              <w:rFonts w:ascii="Calibri" w:eastAsia="Calibri"/>
            </w:rPr>
          </w:pPr>
          <w:hyperlink w:history="true" w:anchor="_bookmark24">
            <w:r>
              <w:rPr/>
              <w:t>其他环保措</w:t>
            </w:r>
            <w:r>
              <w:rPr>
                <w:spacing w:val="-10"/>
              </w:rPr>
              <w:t>施</w:t>
            </w:r>
          </w:hyperlink>
          <w:r>
            <w:rPr>
              <w:rFonts w:ascii="Times New Roman" w:eastAsia="Times New Roman"/>
            </w:rPr>
            <w:tab/>
          </w:r>
          <w:hyperlink w:history="true" w:anchor="_bookmark24">
            <w:r>
              <w:rPr>
                <w:rFonts w:ascii="Calibri" w:eastAsia="Calibri"/>
                <w:spacing w:val="-5"/>
              </w:rPr>
              <w:t>6</w:t>
            </w:r>
          </w:hyperlink>
          <w:hyperlink w:history="true" w:anchor="_bookmark24">
            <w:r>
              <w:rPr>
                <w:rFonts w:ascii="Calibri" w:eastAsia="Calibri"/>
                <w:spacing w:val="-5"/>
              </w:rPr>
              <w:t>4</w:t>
            </w:r>
          </w:hyperlink>
        </w:p>
        <w:p>
          <w:pPr>
            <w:pStyle w:val="TOC3"/>
            <w:numPr>
              <w:ilvl w:val="1"/>
              <w:numId w:val="4"/>
            </w:numPr>
            <w:tabs>
              <w:tab w:pos="1043" w:val="left" w:leader="none"/>
              <w:tab w:pos="9214" w:val="right" w:leader="dot"/>
            </w:tabs>
            <w:spacing w:line="240" w:lineRule="auto" w:before="158" w:after="0"/>
            <w:ind w:left="1043" w:right="0" w:hanging="420"/>
            <w:jc w:val="left"/>
            <w:rPr>
              <w:rFonts w:ascii="Calibri" w:hAnsi="Calibri" w:eastAsia="Calibri"/>
            </w:rPr>
          </w:pPr>
          <w:hyperlink w:history="true" w:anchor="_bookmark25">
            <w:r>
              <w:rPr/>
              <w:t>环保设施投资及</w:t>
            </w:r>
            <w:r>
              <w:rPr>
                <w:rFonts w:ascii="Times New Roman" w:hAnsi="Times New Roman" w:eastAsia="Times New Roman"/>
              </w:rPr>
              <w:t>“</w:t>
            </w:r>
            <w:r>
              <w:rPr/>
              <w:t>三同时</w:t>
            </w:r>
            <w:r>
              <w:rPr>
                <w:rFonts w:ascii="Times New Roman" w:hAnsi="Times New Roman" w:eastAsia="Times New Roman"/>
              </w:rPr>
              <w:t>”</w:t>
            </w:r>
            <w:r>
              <w:rPr/>
              <w:t>落实情</w:t>
            </w:r>
            <w:r>
              <w:rPr>
                <w:spacing w:val="-10"/>
              </w:rPr>
              <w:t>况</w:t>
            </w:r>
          </w:hyperlink>
          <w:r>
            <w:rPr>
              <w:rFonts w:ascii="Times New Roman" w:hAnsi="Times New Roman" w:eastAsia="Times New Roman"/>
            </w:rPr>
            <w:tab/>
          </w:r>
          <w:hyperlink w:history="true" w:anchor="_bookmark25">
            <w:r>
              <w:rPr>
                <w:rFonts w:ascii="Calibri" w:hAnsi="Calibri" w:eastAsia="Calibri"/>
                <w:spacing w:val="-5"/>
              </w:rPr>
              <w:t>6</w:t>
            </w:r>
          </w:hyperlink>
          <w:hyperlink w:history="true" w:anchor="_bookmark25">
            <w:r>
              <w:rPr>
                <w:rFonts w:ascii="Calibri" w:hAnsi="Calibri" w:eastAsia="Calibri"/>
                <w:spacing w:val="-5"/>
              </w:rPr>
              <w:t>5</w:t>
            </w:r>
          </w:hyperlink>
        </w:p>
        <w:p>
          <w:pPr>
            <w:pStyle w:val="TOC1"/>
            <w:tabs>
              <w:tab w:pos="960" w:val="left" w:leader="none"/>
              <w:tab w:pos="9072" w:val="right" w:leader="dot"/>
            </w:tabs>
            <w:spacing w:before="160"/>
            <w:rPr>
              <w:rFonts w:ascii="Calibri" w:eastAsia="Calibri"/>
            </w:rPr>
          </w:pPr>
          <w:hyperlink w:history="true" w:anchor="_bookmark26">
            <w:r>
              <w:rPr/>
              <w:t>第五</w:t>
            </w:r>
            <w:r>
              <w:rPr>
                <w:spacing w:val="-10"/>
              </w:rPr>
              <w:t>章</w:t>
            </w:r>
            <w:r>
              <w:rPr/>
              <w:tab/>
              <w:t>环评主要结论与建议及审批部门审批决</w:t>
            </w:r>
            <w:r>
              <w:rPr>
                <w:spacing w:val="-10"/>
              </w:rPr>
              <w:t>定</w:t>
            </w:r>
          </w:hyperlink>
          <w:r>
            <w:rPr>
              <w:rFonts w:ascii="Times New Roman" w:eastAsia="Times New Roman"/>
            </w:rPr>
            <w:tab/>
          </w:r>
          <w:hyperlink w:history="true" w:anchor="_bookmark26">
            <w:r>
              <w:rPr>
                <w:rFonts w:ascii="Calibri" w:eastAsia="Calibri"/>
                <w:spacing w:val="-5"/>
              </w:rPr>
              <w:t>6</w:t>
            </w:r>
          </w:hyperlink>
          <w:hyperlink w:history="true" w:anchor="_bookmark26">
            <w:r>
              <w:rPr>
                <w:rFonts w:ascii="Calibri" w:eastAsia="Calibri"/>
                <w:spacing w:val="-5"/>
              </w:rPr>
              <w:t>7</w:t>
            </w:r>
          </w:hyperlink>
        </w:p>
        <w:p>
          <w:pPr>
            <w:pStyle w:val="TOC3"/>
            <w:numPr>
              <w:ilvl w:val="1"/>
              <w:numId w:val="5"/>
            </w:numPr>
            <w:tabs>
              <w:tab w:pos="983" w:val="left" w:leader="none"/>
              <w:tab w:pos="9214" w:val="right" w:leader="dot"/>
            </w:tabs>
            <w:spacing w:line="240" w:lineRule="auto" w:before="158" w:after="0"/>
            <w:ind w:left="983" w:right="0" w:hanging="360"/>
            <w:jc w:val="left"/>
            <w:rPr>
              <w:rFonts w:ascii="Calibri" w:eastAsia="Calibri"/>
            </w:rPr>
          </w:pPr>
          <w:hyperlink w:history="true" w:anchor="_bookmark27">
            <w:r>
              <w:rPr/>
              <w:t>环评报告主要结论与建</w:t>
            </w:r>
            <w:r>
              <w:rPr>
                <w:spacing w:val="-10"/>
              </w:rPr>
              <w:t>议</w:t>
            </w:r>
          </w:hyperlink>
          <w:r>
            <w:rPr>
              <w:rFonts w:ascii="Times New Roman" w:eastAsia="Times New Roman"/>
            </w:rPr>
            <w:tab/>
          </w:r>
          <w:hyperlink w:history="true" w:anchor="_bookmark27">
            <w:r>
              <w:rPr>
                <w:rFonts w:ascii="Calibri" w:eastAsia="Calibri"/>
                <w:spacing w:val="-5"/>
              </w:rPr>
              <w:t>6</w:t>
            </w:r>
          </w:hyperlink>
          <w:hyperlink w:history="true" w:anchor="_bookmark27">
            <w:r>
              <w:rPr>
                <w:rFonts w:ascii="Calibri" w:eastAsia="Calibri"/>
                <w:spacing w:val="-5"/>
              </w:rPr>
              <w:t>7</w:t>
            </w:r>
          </w:hyperlink>
        </w:p>
        <w:p>
          <w:pPr>
            <w:pStyle w:val="TOC3"/>
            <w:numPr>
              <w:ilvl w:val="1"/>
              <w:numId w:val="5"/>
            </w:numPr>
            <w:tabs>
              <w:tab w:pos="983" w:val="left" w:leader="none"/>
              <w:tab w:pos="9214" w:val="right" w:leader="dot"/>
            </w:tabs>
            <w:spacing w:line="240" w:lineRule="auto" w:before="161" w:after="0"/>
            <w:ind w:left="983" w:right="0" w:hanging="360"/>
            <w:jc w:val="left"/>
            <w:rPr>
              <w:rFonts w:ascii="Calibri" w:eastAsia="Calibri"/>
            </w:rPr>
          </w:pPr>
          <w:hyperlink w:history="true" w:anchor="_bookmark28">
            <w:r>
              <w:rPr/>
              <w:t>审批部门审批决</w:t>
            </w:r>
            <w:r>
              <w:rPr>
                <w:spacing w:val="-10"/>
              </w:rPr>
              <w:t>定</w:t>
            </w:r>
          </w:hyperlink>
          <w:r>
            <w:rPr>
              <w:rFonts w:ascii="Times New Roman" w:eastAsia="Times New Roman"/>
            </w:rPr>
            <w:tab/>
          </w:r>
          <w:hyperlink w:history="true" w:anchor="_bookmark28">
            <w:r>
              <w:rPr>
                <w:rFonts w:ascii="Calibri" w:eastAsia="Calibri"/>
                <w:spacing w:val="-5"/>
              </w:rPr>
              <w:t>6</w:t>
            </w:r>
          </w:hyperlink>
          <w:hyperlink w:history="true" w:anchor="_bookmark28">
            <w:r>
              <w:rPr>
                <w:rFonts w:ascii="Calibri" w:eastAsia="Calibri"/>
                <w:spacing w:val="-5"/>
              </w:rPr>
              <w:t>7</w:t>
            </w:r>
          </w:hyperlink>
        </w:p>
        <w:p>
          <w:pPr>
            <w:pStyle w:val="TOC1"/>
            <w:tabs>
              <w:tab w:pos="960" w:val="left" w:leader="none"/>
              <w:tab w:pos="9072" w:val="right" w:leader="dot"/>
            </w:tabs>
            <w:spacing w:after="20"/>
            <w:rPr>
              <w:rFonts w:ascii="Calibri" w:eastAsia="Calibri"/>
            </w:rPr>
          </w:pPr>
          <w:hyperlink w:history="true" w:anchor="_bookmark29">
            <w:r>
              <w:rPr/>
              <w:t>第六</w:t>
            </w:r>
            <w:r>
              <w:rPr>
                <w:spacing w:val="-10"/>
              </w:rPr>
              <w:t>章</w:t>
            </w:r>
            <w:r>
              <w:rPr/>
              <w:tab/>
              <w:t>验收执行标</w:t>
            </w:r>
            <w:r>
              <w:rPr>
                <w:spacing w:val="-10"/>
              </w:rPr>
              <w:t>准</w:t>
            </w:r>
          </w:hyperlink>
          <w:r>
            <w:rPr>
              <w:rFonts w:ascii="Times New Roman" w:eastAsia="Times New Roman"/>
            </w:rPr>
            <w:tab/>
          </w:r>
          <w:hyperlink w:history="true" w:anchor="_bookmark29">
            <w:r>
              <w:rPr>
                <w:rFonts w:ascii="Calibri" w:eastAsia="Calibri"/>
                <w:spacing w:val="-5"/>
              </w:rPr>
              <w:t>7</w:t>
            </w:r>
          </w:hyperlink>
          <w:hyperlink w:history="true" w:anchor="_bookmark29">
            <w:r>
              <w:rPr>
                <w:rFonts w:ascii="Calibri" w:eastAsia="Calibri"/>
                <w:spacing w:val="-5"/>
              </w:rPr>
              <w:t>4</w:t>
            </w:r>
          </w:hyperlink>
        </w:p>
        <w:p>
          <w:pPr>
            <w:pStyle w:val="TOC3"/>
            <w:numPr>
              <w:ilvl w:val="1"/>
              <w:numId w:val="6"/>
            </w:numPr>
            <w:tabs>
              <w:tab w:pos="983" w:val="left" w:leader="none"/>
              <w:tab w:pos="9214" w:val="right" w:leader="dot"/>
            </w:tabs>
            <w:spacing w:line="240" w:lineRule="auto" w:before="67" w:after="0"/>
            <w:ind w:left="983" w:right="0" w:hanging="360"/>
            <w:jc w:val="left"/>
            <w:rPr>
              <w:rFonts w:ascii="Calibri" w:eastAsia="Calibri"/>
            </w:rPr>
          </w:pPr>
          <w:hyperlink w:history="true" w:anchor="_bookmark30">
            <w:r>
              <w:rPr/>
              <w:t>污染物排放标</w:t>
            </w:r>
            <w:r>
              <w:rPr>
                <w:spacing w:val="-10"/>
              </w:rPr>
              <w:t>准</w:t>
            </w:r>
          </w:hyperlink>
          <w:r>
            <w:rPr>
              <w:rFonts w:ascii="Times New Roman" w:eastAsia="Times New Roman"/>
            </w:rPr>
            <w:tab/>
          </w:r>
          <w:hyperlink w:history="true" w:anchor="_bookmark30">
            <w:r>
              <w:rPr>
                <w:rFonts w:ascii="Calibri" w:eastAsia="Calibri"/>
                <w:spacing w:val="-5"/>
              </w:rPr>
              <w:t>7</w:t>
            </w:r>
          </w:hyperlink>
          <w:hyperlink w:history="true" w:anchor="_bookmark30">
            <w:r>
              <w:rPr>
                <w:rFonts w:ascii="Calibri" w:eastAsia="Calibri"/>
                <w:spacing w:val="-5"/>
              </w:rPr>
              <w:t>4</w:t>
            </w:r>
          </w:hyperlink>
        </w:p>
        <w:p>
          <w:pPr>
            <w:pStyle w:val="TOC3"/>
            <w:numPr>
              <w:ilvl w:val="1"/>
              <w:numId w:val="6"/>
            </w:numPr>
            <w:tabs>
              <w:tab w:pos="983" w:val="left" w:leader="none"/>
              <w:tab w:pos="9214" w:val="right" w:leader="dot"/>
            </w:tabs>
            <w:spacing w:line="240" w:lineRule="auto" w:before="158" w:after="0"/>
            <w:ind w:left="983" w:right="0" w:hanging="360"/>
            <w:jc w:val="left"/>
            <w:rPr>
              <w:rFonts w:ascii="Calibri" w:eastAsia="Calibri"/>
            </w:rPr>
          </w:pPr>
          <w:hyperlink w:history="true" w:anchor="_bookmark31">
            <w:r>
              <w:rPr/>
              <w:t>总量控制指</w:t>
            </w:r>
            <w:r>
              <w:rPr>
                <w:spacing w:val="-10"/>
              </w:rPr>
              <w:t>标</w:t>
            </w:r>
          </w:hyperlink>
          <w:r>
            <w:rPr>
              <w:rFonts w:ascii="Times New Roman" w:eastAsia="Times New Roman"/>
            </w:rPr>
            <w:tab/>
          </w:r>
          <w:hyperlink w:history="true" w:anchor="_bookmark31">
            <w:r>
              <w:rPr>
                <w:rFonts w:ascii="Calibri" w:eastAsia="Calibri"/>
                <w:spacing w:val="-5"/>
              </w:rPr>
              <w:t>7</w:t>
            </w:r>
          </w:hyperlink>
          <w:hyperlink w:history="true" w:anchor="_bookmark31">
            <w:r>
              <w:rPr>
                <w:rFonts w:ascii="Calibri" w:eastAsia="Calibri"/>
                <w:spacing w:val="-5"/>
              </w:rPr>
              <w:t>7</w:t>
            </w:r>
          </w:hyperlink>
        </w:p>
        <w:p>
          <w:pPr>
            <w:pStyle w:val="TOC2"/>
            <w:tabs>
              <w:tab w:pos="1103" w:val="left" w:leader="none"/>
              <w:tab w:pos="9214" w:val="right" w:leader="dot"/>
            </w:tabs>
            <w:spacing w:before="161"/>
            <w:rPr>
              <w:rFonts w:ascii="Calibri" w:eastAsia="Calibri"/>
            </w:rPr>
          </w:pPr>
          <w:hyperlink w:history="true" w:anchor="_bookmark32">
            <w:r>
              <w:rPr/>
              <w:t>第七</w:t>
            </w:r>
            <w:r>
              <w:rPr>
                <w:spacing w:val="-10"/>
              </w:rPr>
              <w:t>章</w:t>
            </w:r>
            <w:r>
              <w:rPr/>
              <w:tab/>
              <w:t>验收监测内</w:t>
            </w:r>
            <w:r>
              <w:rPr>
                <w:spacing w:val="-10"/>
              </w:rPr>
              <w:t>容</w:t>
            </w:r>
          </w:hyperlink>
          <w:r>
            <w:rPr>
              <w:rFonts w:ascii="Times New Roman" w:eastAsia="Times New Roman"/>
            </w:rPr>
            <w:tab/>
          </w:r>
          <w:hyperlink w:history="true" w:anchor="_bookmark32">
            <w:r>
              <w:rPr>
                <w:rFonts w:ascii="Calibri" w:eastAsia="Calibri"/>
                <w:spacing w:val="-5"/>
              </w:rPr>
              <w:t>7</w:t>
            </w:r>
          </w:hyperlink>
          <w:hyperlink w:history="true" w:anchor="_bookmark32">
            <w:r>
              <w:rPr>
                <w:rFonts w:ascii="Calibri" w:eastAsia="Calibri"/>
                <w:spacing w:val="-5"/>
              </w:rPr>
              <w:t>9</w:t>
            </w:r>
          </w:hyperlink>
        </w:p>
        <w:p>
          <w:pPr>
            <w:pStyle w:val="TOC3"/>
            <w:numPr>
              <w:ilvl w:val="1"/>
              <w:numId w:val="7"/>
            </w:numPr>
            <w:tabs>
              <w:tab w:pos="983" w:val="left" w:leader="none"/>
              <w:tab w:pos="9214" w:val="right" w:leader="dot"/>
            </w:tabs>
            <w:spacing w:line="240" w:lineRule="auto" w:before="160" w:after="0"/>
            <w:ind w:left="983" w:right="0" w:hanging="360"/>
            <w:jc w:val="left"/>
            <w:rPr>
              <w:rFonts w:ascii="Calibri" w:eastAsia="Calibri"/>
            </w:rPr>
          </w:pPr>
          <w:hyperlink w:history="true" w:anchor="_bookmark33">
            <w:r>
              <w:rPr/>
              <w:t>废气监测方</w:t>
            </w:r>
            <w:r>
              <w:rPr>
                <w:spacing w:val="-10"/>
              </w:rPr>
              <w:t>案</w:t>
            </w:r>
          </w:hyperlink>
          <w:r>
            <w:rPr>
              <w:rFonts w:ascii="Times New Roman" w:eastAsia="Times New Roman"/>
            </w:rPr>
            <w:tab/>
          </w:r>
          <w:hyperlink w:history="true" w:anchor="_bookmark33">
            <w:r>
              <w:rPr>
                <w:rFonts w:ascii="Calibri" w:eastAsia="Calibri"/>
                <w:spacing w:val="-5"/>
              </w:rPr>
              <w:t>7</w:t>
            </w:r>
          </w:hyperlink>
          <w:hyperlink w:history="true" w:anchor="_bookmark33">
            <w:r>
              <w:rPr>
                <w:rFonts w:ascii="Calibri" w:eastAsia="Calibri"/>
                <w:spacing w:val="-5"/>
              </w:rPr>
              <w:t>9</w:t>
            </w:r>
          </w:hyperlink>
        </w:p>
        <w:p>
          <w:pPr>
            <w:pStyle w:val="TOC3"/>
            <w:numPr>
              <w:ilvl w:val="1"/>
              <w:numId w:val="7"/>
            </w:numPr>
            <w:tabs>
              <w:tab w:pos="983" w:val="left" w:leader="none"/>
              <w:tab w:pos="9214" w:val="right" w:leader="dot"/>
            </w:tabs>
            <w:spacing w:line="240" w:lineRule="auto" w:before="158" w:after="0"/>
            <w:ind w:left="983" w:right="0" w:hanging="360"/>
            <w:jc w:val="left"/>
            <w:rPr>
              <w:rFonts w:ascii="Calibri" w:eastAsia="Calibri"/>
            </w:rPr>
          </w:pPr>
          <w:hyperlink w:history="true" w:anchor="_bookmark34">
            <w:r>
              <w:rPr/>
              <w:t>废水监测方</w:t>
            </w:r>
            <w:r>
              <w:rPr>
                <w:spacing w:val="-10"/>
              </w:rPr>
              <w:t>案</w:t>
            </w:r>
          </w:hyperlink>
          <w:r>
            <w:rPr>
              <w:rFonts w:ascii="Times New Roman" w:eastAsia="Times New Roman"/>
            </w:rPr>
            <w:tab/>
          </w:r>
          <w:hyperlink w:history="true" w:anchor="_bookmark34">
            <w:r>
              <w:rPr>
                <w:rFonts w:ascii="Calibri" w:eastAsia="Calibri"/>
                <w:spacing w:val="-5"/>
              </w:rPr>
              <w:t>8</w:t>
            </w:r>
          </w:hyperlink>
          <w:hyperlink w:history="true" w:anchor="_bookmark34">
            <w:r>
              <w:rPr>
                <w:rFonts w:ascii="Calibri" w:eastAsia="Calibri"/>
                <w:spacing w:val="-5"/>
              </w:rPr>
              <w:t>2</w:t>
            </w:r>
          </w:hyperlink>
        </w:p>
        <w:p>
          <w:pPr>
            <w:pStyle w:val="TOC3"/>
            <w:numPr>
              <w:ilvl w:val="1"/>
              <w:numId w:val="7"/>
            </w:numPr>
            <w:tabs>
              <w:tab w:pos="983" w:val="left" w:leader="none"/>
              <w:tab w:pos="9214" w:val="right" w:leader="dot"/>
            </w:tabs>
            <w:spacing w:line="240" w:lineRule="auto" w:before="161" w:after="0"/>
            <w:ind w:left="983" w:right="0" w:hanging="360"/>
            <w:jc w:val="left"/>
            <w:rPr>
              <w:rFonts w:ascii="Calibri" w:eastAsia="Calibri"/>
            </w:rPr>
          </w:pPr>
          <w:hyperlink w:history="true" w:anchor="_bookmark35">
            <w:r>
              <w:rPr/>
              <w:t>噪声监测方</w:t>
            </w:r>
            <w:r>
              <w:rPr>
                <w:spacing w:val="-10"/>
              </w:rPr>
              <w:t>案</w:t>
            </w:r>
          </w:hyperlink>
          <w:r>
            <w:rPr>
              <w:rFonts w:ascii="Times New Roman" w:eastAsia="Times New Roman"/>
            </w:rPr>
            <w:tab/>
          </w:r>
          <w:hyperlink w:history="true" w:anchor="_bookmark35">
            <w:r>
              <w:rPr>
                <w:rFonts w:ascii="Calibri" w:eastAsia="Calibri"/>
                <w:spacing w:val="-5"/>
              </w:rPr>
              <w:t>8</w:t>
            </w:r>
          </w:hyperlink>
          <w:hyperlink w:history="true" w:anchor="_bookmark35">
            <w:r>
              <w:rPr>
                <w:rFonts w:ascii="Calibri" w:eastAsia="Calibri"/>
                <w:spacing w:val="-5"/>
              </w:rPr>
              <w:t>2</w:t>
            </w:r>
          </w:hyperlink>
        </w:p>
        <w:p>
          <w:pPr>
            <w:pStyle w:val="TOC3"/>
            <w:numPr>
              <w:ilvl w:val="1"/>
              <w:numId w:val="7"/>
            </w:numPr>
            <w:tabs>
              <w:tab w:pos="983" w:val="left" w:leader="none"/>
              <w:tab w:pos="9214" w:val="right" w:leader="dot"/>
            </w:tabs>
            <w:spacing w:line="240" w:lineRule="auto" w:before="158" w:after="0"/>
            <w:ind w:left="983" w:right="0" w:hanging="360"/>
            <w:jc w:val="left"/>
            <w:rPr>
              <w:rFonts w:ascii="Calibri" w:eastAsia="Calibri"/>
            </w:rPr>
          </w:pPr>
          <w:hyperlink w:history="true" w:anchor="_bookmark36">
            <w:r>
              <w:rPr/>
              <w:t>实际监测点位汇</w:t>
            </w:r>
            <w:r>
              <w:rPr>
                <w:spacing w:val="-10"/>
              </w:rPr>
              <w:t>总</w:t>
            </w:r>
          </w:hyperlink>
          <w:r>
            <w:rPr>
              <w:rFonts w:ascii="Times New Roman" w:eastAsia="Times New Roman"/>
            </w:rPr>
            <w:tab/>
          </w:r>
          <w:hyperlink w:history="true" w:anchor="_bookmark36">
            <w:r>
              <w:rPr>
                <w:rFonts w:ascii="Calibri" w:eastAsia="Calibri"/>
                <w:spacing w:val="-5"/>
              </w:rPr>
              <w:t>8</w:t>
            </w:r>
          </w:hyperlink>
          <w:hyperlink w:history="true" w:anchor="_bookmark36">
            <w:r>
              <w:rPr>
                <w:rFonts w:ascii="Calibri" w:eastAsia="Calibri"/>
                <w:spacing w:val="-5"/>
              </w:rPr>
              <w:t>3</w:t>
            </w:r>
          </w:hyperlink>
        </w:p>
        <w:p>
          <w:pPr>
            <w:pStyle w:val="TOC2"/>
            <w:tabs>
              <w:tab w:pos="1103" w:val="left" w:leader="none"/>
              <w:tab w:pos="9214" w:val="right" w:leader="dot"/>
            </w:tabs>
            <w:rPr>
              <w:rFonts w:ascii="Calibri" w:eastAsia="Calibri"/>
            </w:rPr>
          </w:pPr>
          <w:hyperlink w:history="true" w:anchor="_bookmark37">
            <w:r>
              <w:rPr/>
              <w:t>第八</w:t>
            </w:r>
            <w:r>
              <w:rPr>
                <w:spacing w:val="-10"/>
              </w:rPr>
              <w:t>章</w:t>
            </w:r>
            <w:r>
              <w:rPr/>
              <w:tab/>
              <w:t>质量保证及质量控</w:t>
            </w:r>
            <w:r>
              <w:rPr>
                <w:spacing w:val="-10"/>
              </w:rPr>
              <w:t>制</w:t>
            </w:r>
          </w:hyperlink>
          <w:r>
            <w:rPr>
              <w:rFonts w:ascii="Times New Roman" w:eastAsia="Times New Roman"/>
            </w:rPr>
            <w:tab/>
          </w:r>
          <w:hyperlink w:history="true" w:anchor="_bookmark37">
            <w:r>
              <w:rPr>
                <w:rFonts w:ascii="Calibri" w:eastAsia="Calibri"/>
                <w:spacing w:val="-5"/>
              </w:rPr>
              <w:t>8</w:t>
            </w:r>
          </w:hyperlink>
          <w:hyperlink w:history="true" w:anchor="_bookmark37">
            <w:r>
              <w:rPr>
                <w:rFonts w:ascii="Calibri" w:eastAsia="Calibri"/>
                <w:spacing w:val="-5"/>
              </w:rPr>
              <w:t>4</w:t>
            </w:r>
          </w:hyperlink>
        </w:p>
        <w:p>
          <w:pPr>
            <w:pStyle w:val="TOC3"/>
            <w:numPr>
              <w:ilvl w:val="1"/>
              <w:numId w:val="8"/>
            </w:numPr>
            <w:tabs>
              <w:tab w:pos="1043" w:val="left" w:leader="none"/>
              <w:tab w:pos="9214" w:val="right" w:leader="dot"/>
            </w:tabs>
            <w:spacing w:line="240" w:lineRule="auto" w:before="159" w:after="0"/>
            <w:ind w:left="1043" w:right="0" w:hanging="420"/>
            <w:jc w:val="left"/>
            <w:rPr>
              <w:rFonts w:ascii="Calibri" w:eastAsia="Calibri"/>
            </w:rPr>
          </w:pPr>
          <w:hyperlink w:history="true" w:anchor="_bookmark38">
            <w:r>
              <w:rPr/>
              <w:t>监测分析方</w:t>
            </w:r>
            <w:r>
              <w:rPr>
                <w:spacing w:val="-10"/>
              </w:rPr>
              <w:t>法</w:t>
            </w:r>
          </w:hyperlink>
          <w:r>
            <w:rPr>
              <w:rFonts w:ascii="Times New Roman" w:eastAsia="Times New Roman"/>
            </w:rPr>
            <w:tab/>
          </w:r>
          <w:hyperlink w:history="true" w:anchor="_bookmark38">
            <w:r>
              <w:rPr>
                <w:rFonts w:ascii="Calibri" w:eastAsia="Calibri"/>
                <w:spacing w:val="-5"/>
              </w:rPr>
              <w:t>8</w:t>
            </w:r>
          </w:hyperlink>
          <w:hyperlink w:history="true" w:anchor="_bookmark38">
            <w:r>
              <w:rPr>
                <w:rFonts w:ascii="Calibri" w:eastAsia="Calibri"/>
                <w:spacing w:val="-5"/>
              </w:rPr>
              <w:t>4</w:t>
            </w:r>
          </w:hyperlink>
        </w:p>
        <w:p>
          <w:pPr>
            <w:pStyle w:val="TOC3"/>
            <w:numPr>
              <w:ilvl w:val="1"/>
              <w:numId w:val="8"/>
            </w:numPr>
            <w:tabs>
              <w:tab w:pos="1043" w:val="left" w:leader="none"/>
              <w:tab w:pos="9214" w:val="right" w:leader="dot"/>
            </w:tabs>
            <w:spacing w:line="240" w:lineRule="auto" w:before="160" w:after="0"/>
            <w:ind w:left="1043" w:right="0" w:hanging="420"/>
            <w:jc w:val="left"/>
            <w:rPr>
              <w:rFonts w:ascii="Calibri" w:eastAsia="Calibri"/>
            </w:rPr>
          </w:pPr>
          <w:hyperlink w:history="true" w:anchor="_bookmark39">
            <w:r>
              <w:rPr/>
              <w:t>监测仪</w:t>
            </w:r>
            <w:r>
              <w:rPr>
                <w:spacing w:val="-10"/>
              </w:rPr>
              <w:t>器</w:t>
            </w:r>
          </w:hyperlink>
          <w:r>
            <w:rPr>
              <w:rFonts w:ascii="Times New Roman" w:eastAsia="Times New Roman"/>
            </w:rPr>
            <w:tab/>
          </w:r>
          <w:hyperlink w:history="true" w:anchor="_bookmark39">
            <w:r>
              <w:rPr>
                <w:rFonts w:ascii="Calibri" w:eastAsia="Calibri"/>
                <w:spacing w:val="-5"/>
              </w:rPr>
              <w:t>8</w:t>
            </w:r>
          </w:hyperlink>
          <w:hyperlink w:history="true" w:anchor="_bookmark39">
            <w:r>
              <w:rPr>
                <w:rFonts w:ascii="Calibri" w:eastAsia="Calibri"/>
                <w:spacing w:val="-5"/>
              </w:rPr>
              <w:t>5</w:t>
            </w:r>
          </w:hyperlink>
        </w:p>
        <w:p>
          <w:pPr>
            <w:pStyle w:val="TOC3"/>
            <w:numPr>
              <w:ilvl w:val="1"/>
              <w:numId w:val="8"/>
            </w:numPr>
            <w:tabs>
              <w:tab w:pos="983" w:val="left" w:leader="none"/>
              <w:tab w:pos="9214" w:val="right" w:leader="dot"/>
            </w:tabs>
            <w:spacing w:line="240" w:lineRule="auto" w:before="158" w:after="0"/>
            <w:ind w:left="983" w:right="0" w:hanging="360"/>
            <w:jc w:val="left"/>
            <w:rPr>
              <w:rFonts w:ascii="Calibri" w:eastAsia="Calibri"/>
            </w:rPr>
          </w:pPr>
          <w:hyperlink w:history="true" w:anchor="_bookmark40">
            <w:r>
              <w:rPr/>
              <w:t>人员能</w:t>
            </w:r>
            <w:r>
              <w:rPr>
                <w:spacing w:val="-10"/>
              </w:rPr>
              <w:t>力</w:t>
            </w:r>
          </w:hyperlink>
          <w:r>
            <w:rPr>
              <w:rFonts w:ascii="Times New Roman" w:eastAsia="Times New Roman"/>
            </w:rPr>
            <w:tab/>
          </w:r>
          <w:hyperlink w:history="true" w:anchor="_bookmark40">
            <w:r>
              <w:rPr>
                <w:rFonts w:ascii="Calibri" w:eastAsia="Calibri"/>
                <w:spacing w:val="-5"/>
              </w:rPr>
              <w:t>8</w:t>
            </w:r>
          </w:hyperlink>
          <w:hyperlink w:history="true" w:anchor="_bookmark40">
            <w:r>
              <w:rPr>
                <w:rFonts w:ascii="Calibri" w:eastAsia="Calibri"/>
                <w:spacing w:val="-5"/>
              </w:rPr>
              <w:t>6</w:t>
            </w:r>
          </w:hyperlink>
        </w:p>
        <w:p>
          <w:pPr>
            <w:pStyle w:val="TOC3"/>
            <w:numPr>
              <w:ilvl w:val="1"/>
              <w:numId w:val="8"/>
            </w:numPr>
            <w:tabs>
              <w:tab w:pos="983" w:val="left" w:leader="none"/>
              <w:tab w:pos="9214" w:val="right" w:leader="dot"/>
            </w:tabs>
            <w:spacing w:line="240" w:lineRule="auto" w:before="161" w:after="0"/>
            <w:ind w:left="983" w:right="0" w:hanging="360"/>
            <w:jc w:val="left"/>
            <w:rPr>
              <w:rFonts w:ascii="Calibri" w:eastAsia="Calibri"/>
            </w:rPr>
          </w:pPr>
          <w:hyperlink w:history="true" w:anchor="_bookmark41">
            <w:r>
              <w:rPr/>
              <w:t>质量控制和质量保</w:t>
            </w:r>
            <w:r>
              <w:rPr>
                <w:spacing w:val="-10"/>
              </w:rPr>
              <w:t>证</w:t>
            </w:r>
          </w:hyperlink>
          <w:r>
            <w:rPr>
              <w:rFonts w:ascii="Times New Roman" w:eastAsia="Times New Roman"/>
            </w:rPr>
            <w:tab/>
          </w:r>
          <w:hyperlink w:history="true" w:anchor="_bookmark41">
            <w:r>
              <w:rPr>
                <w:rFonts w:ascii="Calibri" w:eastAsia="Calibri"/>
                <w:spacing w:val="-5"/>
              </w:rPr>
              <w:t>8</w:t>
            </w:r>
          </w:hyperlink>
          <w:hyperlink w:history="true" w:anchor="_bookmark41">
            <w:r>
              <w:rPr>
                <w:rFonts w:ascii="Calibri" w:eastAsia="Calibri"/>
                <w:spacing w:val="-5"/>
              </w:rPr>
              <w:t>6</w:t>
            </w:r>
          </w:hyperlink>
        </w:p>
        <w:p>
          <w:pPr>
            <w:pStyle w:val="TOC3"/>
            <w:numPr>
              <w:ilvl w:val="1"/>
              <w:numId w:val="8"/>
            </w:numPr>
            <w:tabs>
              <w:tab w:pos="983" w:val="left" w:leader="none"/>
              <w:tab w:pos="9214" w:val="right" w:leader="dot"/>
            </w:tabs>
            <w:spacing w:line="240" w:lineRule="auto" w:before="158" w:after="0"/>
            <w:ind w:left="983" w:right="0" w:hanging="360"/>
            <w:jc w:val="left"/>
            <w:rPr>
              <w:rFonts w:ascii="Calibri" w:eastAsia="Calibri"/>
            </w:rPr>
          </w:pPr>
          <w:hyperlink w:history="true" w:anchor="_bookmark42">
            <w:r>
              <w:rPr/>
              <w:t>采样过程及空白样、平行样分</w:t>
            </w:r>
            <w:r>
              <w:rPr>
                <w:spacing w:val="-10"/>
              </w:rPr>
              <w:t>析</w:t>
            </w:r>
          </w:hyperlink>
          <w:r>
            <w:rPr>
              <w:rFonts w:ascii="Times New Roman" w:eastAsia="Times New Roman"/>
            </w:rPr>
            <w:tab/>
          </w:r>
          <w:hyperlink w:history="true" w:anchor="_bookmark42">
            <w:r>
              <w:rPr>
                <w:rFonts w:ascii="Calibri" w:eastAsia="Calibri"/>
                <w:spacing w:val="-5"/>
              </w:rPr>
              <w:t>8</w:t>
            </w:r>
          </w:hyperlink>
          <w:hyperlink w:history="true" w:anchor="_bookmark42">
            <w:r>
              <w:rPr>
                <w:rFonts w:ascii="Calibri" w:eastAsia="Calibri"/>
                <w:spacing w:val="-5"/>
              </w:rPr>
              <w:t>8</w:t>
            </w:r>
          </w:hyperlink>
        </w:p>
        <w:p>
          <w:pPr>
            <w:pStyle w:val="TOC2"/>
            <w:tabs>
              <w:tab w:pos="1103" w:val="left" w:leader="none"/>
              <w:tab w:pos="9214" w:val="right" w:leader="dot"/>
            </w:tabs>
            <w:rPr>
              <w:rFonts w:ascii="Calibri" w:eastAsia="Calibri"/>
            </w:rPr>
          </w:pPr>
          <w:hyperlink w:history="true" w:anchor="_bookmark43">
            <w:r>
              <w:rPr/>
              <w:t>第九</w:t>
            </w:r>
            <w:r>
              <w:rPr>
                <w:spacing w:val="-10"/>
              </w:rPr>
              <w:t>章</w:t>
            </w:r>
            <w:r>
              <w:rPr/>
              <w:tab/>
              <w:t>验收监测结</w:t>
            </w:r>
            <w:r>
              <w:rPr>
                <w:spacing w:val="-10"/>
              </w:rPr>
              <w:t>果</w:t>
            </w:r>
          </w:hyperlink>
          <w:r>
            <w:rPr>
              <w:rFonts w:ascii="Times New Roman" w:eastAsia="Times New Roman"/>
            </w:rPr>
            <w:tab/>
          </w:r>
          <w:hyperlink w:history="true" w:anchor="_bookmark43">
            <w:r>
              <w:rPr>
                <w:rFonts w:ascii="Calibri" w:eastAsia="Calibri"/>
                <w:spacing w:val="-5"/>
              </w:rPr>
              <w:t>9</w:t>
            </w:r>
          </w:hyperlink>
          <w:hyperlink w:history="true" w:anchor="_bookmark43">
            <w:r>
              <w:rPr>
                <w:rFonts w:ascii="Calibri" w:eastAsia="Calibri"/>
                <w:spacing w:val="-5"/>
              </w:rPr>
              <w:t>3</w:t>
            </w:r>
          </w:hyperlink>
        </w:p>
        <w:p>
          <w:pPr>
            <w:pStyle w:val="TOC3"/>
            <w:numPr>
              <w:ilvl w:val="1"/>
              <w:numId w:val="9"/>
            </w:numPr>
            <w:tabs>
              <w:tab w:pos="983" w:val="left" w:leader="none"/>
              <w:tab w:pos="9214" w:val="right" w:leader="dot"/>
            </w:tabs>
            <w:spacing w:line="240" w:lineRule="auto" w:before="161" w:after="0"/>
            <w:ind w:left="983" w:right="0" w:hanging="360"/>
            <w:jc w:val="left"/>
            <w:rPr>
              <w:rFonts w:ascii="Calibri" w:eastAsia="Calibri"/>
            </w:rPr>
          </w:pPr>
          <w:hyperlink w:history="true" w:anchor="_bookmark44">
            <w:r>
              <w:rPr/>
              <w:t>生产工</w:t>
            </w:r>
            <w:r>
              <w:rPr>
                <w:spacing w:val="-10"/>
              </w:rPr>
              <w:t>况</w:t>
            </w:r>
          </w:hyperlink>
          <w:r>
            <w:rPr>
              <w:rFonts w:ascii="Times New Roman" w:eastAsia="Times New Roman"/>
            </w:rPr>
            <w:tab/>
          </w:r>
          <w:hyperlink w:history="true" w:anchor="_bookmark44">
            <w:r>
              <w:rPr>
                <w:rFonts w:ascii="Calibri" w:eastAsia="Calibri"/>
                <w:spacing w:val="-5"/>
              </w:rPr>
              <w:t>9</w:t>
            </w:r>
          </w:hyperlink>
          <w:hyperlink w:history="true" w:anchor="_bookmark44">
            <w:r>
              <w:rPr>
                <w:rFonts w:ascii="Calibri" w:eastAsia="Calibri"/>
                <w:spacing w:val="-5"/>
              </w:rPr>
              <w:t>3</w:t>
            </w:r>
          </w:hyperlink>
        </w:p>
        <w:p>
          <w:pPr>
            <w:pStyle w:val="TOC3"/>
            <w:numPr>
              <w:ilvl w:val="1"/>
              <w:numId w:val="9"/>
            </w:numPr>
            <w:tabs>
              <w:tab w:pos="983" w:val="left" w:leader="none"/>
              <w:tab w:pos="9214" w:val="right" w:leader="dot"/>
            </w:tabs>
            <w:spacing w:line="240" w:lineRule="auto" w:before="158" w:after="0"/>
            <w:ind w:left="983" w:right="0" w:hanging="360"/>
            <w:jc w:val="left"/>
            <w:rPr>
              <w:rFonts w:ascii="Calibri" w:eastAsia="Calibri"/>
            </w:rPr>
          </w:pPr>
          <w:hyperlink w:history="true" w:anchor="_bookmark45">
            <w:r>
              <w:rPr/>
              <w:t>环保设施调试运行效</w:t>
            </w:r>
            <w:r>
              <w:rPr>
                <w:spacing w:val="-10"/>
              </w:rPr>
              <w:t>果</w:t>
            </w:r>
          </w:hyperlink>
          <w:r>
            <w:rPr>
              <w:rFonts w:ascii="Times New Roman" w:eastAsia="Times New Roman"/>
            </w:rPr>
            <w:tab/>
          </w:r>
          <w:hyperlink w:history="true" w:anchor="_bookmark45">
            <w:r>
              <w:rPr>
                <w:rFonts w:ascii="Calibri" w:eastAsia="Calibri"/>
                <w:spacing w:val="-5"/>
              </w:rPr>
              <w:t>9</w:t>
            </w:r>
          </w:hyperlink>
          <w:hyperlink w:history="true" w:anchor="_bookmark45">
            <w:r>
              <w:rPr>
                <w:rFonts w:ascii="Calibri" w:eastAsia="Calibri"/>
                <w:spacing w:val="-5"/>
              </w:rPr>
              <w:t>3</w:t>
            </w:r>
          </w:hyperlink>
        </w:p>
        <w:p>
          <w:pPr>
            <w:pStyle w:val="TOC3"/>
            <w:numPr>
              <w:ilvl w:val="1"/>
              <w:numId w:val="9"/>
            </w:numPr>
            <w:tabs>
              <w:tab w:pos="983" w:val="left" w:leader="none"/>
              <w:tab w:pos="9216" w:val="right" w:leader="dot"/>
            </w:tabs>
            <w:spacing w:line="240" w:lineRule="auto" w:before="160" w:after="0"/>
            <w:ind w:left="983" w:right="0" w:hanging="360"/>
            <w:jc w:val="left"/>
            <w:rPr>
              <w:rFonts w:ascii="Calibri" w:eastAsia="Calibri"/>
            </w:rPr>
          </w:pPr>
          <w:hyperlink w:history="true" w:anchor="_bookmark46">
            <w:r>
              <w:rPr/>
              <w:t>污染物排放总量核</w:t>
            </w:r>
            <w:r>
              <w:rPr>
                <w:spacing w:val="-10"/>
              </w:rPr>
              <w:t>算</w:t>
            </w:r>
          </w:hyperlink>
          <w:r>
            <w:rPr>
              <w:rFonts w:ascii="Times New Roman" w:eastAsia="Times New Roman"/>
            </w:rPr>
            <w:tab/>
          </w:r>
          <w:hyperlink w:history="true" w:anchor="_bookmark46">
            <w:r>
              <w:rPr>
                <w:rFonts w:ascii="Calibri" w:eastAsia="Calibri"/>
                <w:spacing w:val="-5"/>
              </w:rPr>
              <w:t>1</w:t>
            </w:r>
          </w:hyperlink>
          <w:hyperlink w:history="true" w:anchor="_bookmark46">
            <w:r>
              <w:rPr>
                <w:rFonts w:ascii="Calibri" w:eastAsia="Calibri"/>
                <w:spacing w:val="-5"/>
              </w:rPr>
              <w:t>13</w:t>
            </w:r>
          </w:hyperlink>
        </w:p>
        <w:p>
          <w:pPr>
            <w:pStyle w:val="TOC2"/>
            <w:tabs>
              <w:tab w:pos="1103" w:val="left" w:leader="none"/>
              <w:tab w:pos="9216" w:val="right" w:leader="dot"/>
            </w:tabs>
            <w:spacing w:before="158"/>
            <w:rPr>
              <w:rFonts w:ascii="Calibri" w:eastAsia="Calibri"/>
            </w:rPr>
          </w:pPr>
          <w:hyperlink w:history="true" w:anchor="_bookmark47">
            <w:r>
              <w:rPr/>
              <w:t>第十</w:t>
            </w:r>
            <w:r>
              <w:rPr>
                <w:spacing w:val="-10"/>
              </w:rPr>
              <w:t>章</w:t>
            </w:r>
            <w:r>
              <w:rPr/>
              <w:tab/>
              <w:t>验收监测结论和建</w:t>
            </w:r>
            <w:r>
              <w:rPr>
                <w:spacing w:val="-10"/>
              </w:rPr>
              <w:t>议</w:t>
            </w:r>
          </w:hyperlink>
          <w:r>
            <w:rPr>
              <w:rFonts w:ascii="Times New Roman" w:eastAsia="Times New Roman"/>
            </w:rPr>
            <w:tab/>
          </w:r>
          <w:hyperlink w:history="true" w:anchor="_bookmark47">
            <w:r>
              <w:rPr>
                <w:rFonts w:ascii="Calibri" w:eastAsia="Calibri"/>
                <w:spacing w:val="-5"/>
              </w:rPr>
              <w:t>1</w:t>
            </w:r>
          </w:hyperlink>
          <w:hyperlink w:history="true" w:anchor="_bookmark47">
            <w:r>
              <w:rPr>
                <w:rFonts w:ascii="Calibri" w:eastAsia="Calibri"/>
                <w:spacing w:val="-5"/>
              </w:rPr>
              <w:t>15</w:t>
            </w:r>
          </w:hyperlink>
        </w:p>
        <w:p>
          <w:pPr>
            <w:pStyle w:val="TOC3"/>
            <w:numPr>
              <w:ilvl w:val="1"/>
              <w:numId w:val="10"/>
            </w:numPr>
            <w:tabs>
              <w:tab w:pos="1103" w:val="left" w:leader="none"/>
              <w:tab w:pos="9216" w:val="right" w:leader="dot"/>
            </w:tabs>
            <w:spacing w:line="240" w:lineRule="auto" w:before="159" w:after="0"/>
            <w:ind w:left="1103" w:right="0" w:hanging="480"/>
            <w:jc w:val="left"/>
            <w:rPr>
              <w:rFonts w:ascii="Calibri" w:eastAsia="Calibri"/>
            </w:rPr>
          </w:pPr>
          <w:hyperlink w:history="true" w:anchor="_bookmark48">
            <w:r>
              <w:rPr/>
              <w:t>项目概</w:t>
            </w:r>
            <w:r>
              <w:rPr>
                <w:spacing w:val="-10"/>
              </w:rPr>
              <w:t>况</w:t>
            </w:r>
          </w:hyperlink>
          <w:r>
            <w:rPr>
              <w:rFonts w:ascii="Times New Roman" w:eastAsia="Times New Roman"/>
            </w:rPr>
            <w:tab/>
          </w:r>
          <w:hyperlink w:history="true" w:anchor="_bookmark48">
            <w:r>
              <w:rPr>
                <w:rFonts w:ascii="Calibri" w:eastAsia="Calibri"/>
                <w:spacing w:val="-5"/>
              </w:rPr>
              <w:t>1</w:t>
            </w:r>
          </w:hyperlink>
          <w:hyperlink w:history="true" w:anchor="_bookmark48">
            <w:r>
              <w:rPr>
                <w:rFonts w:ascii="Calibri" w:eastAsia="Calibri"/>
                <w:spacing w:val="-5"/>
              </w:rPr>
              <w:t>15</w:t>
            </w:r>
          </w:hyperlink>
        </w:p>
        <w:p>
          <w:pPr>
            <w:pStyle w:val="TOC3"/>
            <w:numPr>
              <w:ilvl w:val="1"/>
              <w:numId w:val="10"/>
            </w:numPr>
            <w:tabs>
              <w:tab w:pos="1103" w:val="left" w:leader="none"/>
              <w:tab w:pos="9216" w:val="right" w:leader="dot"/>
            </w:tabs>
            <w:spacing w:line="240" w:lineRule="auto" w:before="160" w:after="0"/>
            <w:ind w:left="1103" w:right="0" w:hanging="480"/>
            <w:jc w:val="left"/>
            <w:rPr>
              <w:rFonts w:ascii="Calibri" w:eastAsia="Calibri"/>
            </w:rPr>
          </w:pPr>
          <w:hyperlink w:history="true" w:anchor="_bookmark49">
            <w:r>
              <w:rPr/>
              <w:t>环保设施监测结</w:t>
            </w:r>
            <w:r>
              <w:rPr>
                <w:spacing w:val="-10"/>
              </w:rPr>
              <w:t>果</w:t>
            </w:r>
          </w:hyperlink>
          <w:r>
            <w:rPr>
              <w:rFonts w:ascii="Times New Roman" w:eastAsia="Times New Roman"/>
            </w:rPr>
            <w:tab/>
          </w:r>
          <w:hyperlink w:history="true" w:anchor="_bookmark49">
            <w:r>
              <w:rPr>
                <w:rFonts w:ascii="Calibri" w:eastAsia="Calibri"/>
                <w:spacing w:val="-5"/>
              </w:rPr>
              <w:t>1</w:t>
            </w:r>
          </w:hyperlink>
          <w:hyperlink w:history="true" w:anchor="_bookmark49">
            <w:r>
              <w:rPr>
                <w:rFonts w:ascii="Calibri" w:eastAsia="Calibri"/>
                <w:spacing w:val="-5"/>
              </w:rPr>
              <w:t>18</w:t>
            </w:r>
          </w:hyperlink>
        </w:p>
        <w:p>
          <w:pPr>
            <w:pStyle w:val="TOC3"/>
            <w:numPr>
              <w:ilvl w:val="1"/>
              <w:numId w:val="10"/>
            </w:numPr>
            <w:tabs>
              <w:tab w:pos="1103" w:val="left" w:leader="none"/>
              <w:tab w:pos="9216" w:val="right" w:leader="dot"/>
            </w:tabs>
            <w:spacing w:line="240" w:lineRule="auto" w:before="161" w:after="0"/>
            <w:ind w:left="1103" w:right="0" w:hanging="480"/>
            <w:jc w:val="left"/>
            <w:rPr>
              <w:rFonts w:ascii="Calibri" w:eastAsia="Calibri"/>
            </w:rPr>
          </w:pPr>
          <w:hyperlink w:history="true" w:anchor="_bookmark50">
            <w:r>
              <w:rPr/>
              <w:t>项目总量情</w:t>
            </w:r>
            <w:r>
              <w:rPr>
                <w:spacing w:val="-10"/>
              </w:rPr>
              <w:t>况</w:t>
            </w:r>
          </w:hyperlink>
          <w:r>
            <w:rPr>
              <w:rFonts w:ascii="Times New Roman" w:eastAsia="Times New Roman"/>
            </w:rPr>
            <w:tab/>
          </w:r>
          <w:hyperlink w:history="true" w:anchor="_bookmark50">
            <w:r>
              <w:rPr>
                <w:rFonts w:ascii="Calibri" w:eastAsia="Calibri"/>
                <w:spacing w:val="-5"/>
              </w:rPr>
              <w:t>1</w:t>
            </w:r>
          </w:hyperlink>
          <w:hyperlink w:history="true" w:anchor="_bookmark50">
            <w:r>
              <w:rPr>
                <w:rFonts w:ascii="Calibri" w:eastAsia="Calibri"/>
                <w:spacing w:val="-5"/>
              </w:rPr>
              <w:t>20</w:t>
            </w:r>
          </w:hyperlink>
        </w:p>
        <w:p>
          <w:pPr>
            <w:pStyle w:val="TOC3"/>
            <w:numPr>
              <w:ilvl w:val="1"/>
              <w:numId w:val="10"/>
            </w:numPr>
            <w:tabs>
              <w:tab w:pos="1103" w:val="left" w:leader="none"/>
              <w:tab w:pos="9216" w:val="right" w:leader="dot"/>
            </w:tabs>
            <w:spacing w:line="240" w:lineRule="auto" w:before="158" w:after="0"/>
            <w:ind w:left="1103" w:right="0" w:hanging="480"/>
            <w:jc w:val="left"/>
            <w:rPr>
              <w:rFonts w:ascii="Calibri" w:eastAsia="Calibri"/>
            </w:rPr>
          </w:pPr>
          <w:hyperlink w:history="true" w:anchor="_bookmark51">
            <w:r>
              <w:rPr/>
              <w:t>建议和要</w:t>
            </w:r>
            <w:r>
              <w:rPr>
                <w:spacing w:val="-10"/>
              </w:rPr>
              <w:t>求</w:t>
            </w:r>
          </w:hyperlink>
          <w:r>
            <w:rPr>
              <w:rFonts w:ascii="Times New Roman" w:eastAsia="Times New Roman"/>
            </w:rPr>
            <w:tab/>
          </w:r>
          <w:hyperlink w:history="true" w:anchor="_bookmark51">
            <w:r>
              <w:rPr>
                <w:rFonts w:ascii="Calibri" w:eastAsia="Calibri"/>
                <w:spacing w:val="-5"/>
              </w:rPr>
              <w:t>1</w:t>
            </w:r>
          </w:hyperlink>
          <w:hyperlink w:history="true" w:anchor="_bookmark51">
            <w:r>
              <w:rPr>
                <w:rFonts w:ascii="Calibri" w:eastAsia="Calibri"/>
                <w:spacing w:val="-5"/>
              </w:rPr>
              <w:t>21</w:t>
            </w:r>
          </w:hyperlink>
        </w:p>
        <w:p>
          <w:pPr>
            <w:pStyle w:val="TOC3"/>
            <w:numPr>
              <w:ilvl w:val="1"/>
              <w:numId w:val="10"/>
            </w:numPr>
            <w:tabs>
              <w:tab w:pos="1103" w:val="left" w:leader="none"/>
              <w:tab w:pos="9216" w:val="right" w:leader="dot"/>
            </w:tabs>
            <w:spacing w:line="240" w:lineRule="auto" w:before="160" w:after="0"/>
            <w:ind w:left="1103" w:right="0" w:hanging="480"/>
            <w:jc w:val="left"/>
            <w:rPr>
              <w:rFonts w:ascii="Calibri" w:eastAsia="Calibri"/>
            </w:rPr>
          </w:pPr>
          <w:hyperlink w:history="true" w:anchor="_bookmark52">
            <w:r>
              <w:rPr/>
              <w:t>总结</w:t>
            </w:r>
            <w:r>
              <w:rPr>
                <w:spacing w:val="-10"/>
              </w:rPr>
              <w:t>论</w:t>
            </w:r>
          </w:hyperlink>
          <w:r>
            <w:rPr>
              <w:rFonts w:ascii="Times New Roman" w:eastAsia="Times New Roman"/>
            </w:rPr>
            <w:tab/>
          </w:r>
          <w:hyperlink w:history="true" w:anchor="_bookmark52">
            <w:r>
              <w:rPr>
                <w:rFonts w:ascii="Calibri" w:eastAsia="Calibri"/>
                <w:spacing w:val="-5"/>
              </w:rPr>
              <w:t>1</w:t>
            </w:r>
          </w:hyperlink>
          <w:hyperlink w:history="true" w:anchor="_bookmark52">
            <w:r>
              <w:rPr>
                <w:rFonts w:ascii="Calibri" w:eastAsia="Calibri"/>
                <w:spacing w:val="-5"/>
              </w:rPr>
              <w:t>22</w:t>
            </w:r>
          </w:hyperlink>
        </w:p>
      </w:sdtContent>
    </w:sdt>
    <w:p>
      <w:pPr>
        <w:pStyle w:val="TOC3"/>
        <w:spacing w:after="0" w:line="240" w:lineRule="auto"/>
        <w:jc w:val="left"/>
        <w:rPr>
          <w:rFonts w:ascii="Calibri" w:eastAsia="Calibri"/>
        </w:rPr>
        <w:sectPr>
          <w:type w:val="continuous"/>
          <w:pgSz w:w="11910" w:h="16840"/>
          <w:pgMar w:header="897" w:footer="0" w:top="1352" w:bottom="1554" w:left="1275" w:right="1275"/>
        </w:sectPr>
      </w:pPr>
    </w:p>
    <w:p>
      <w:pPr>
        <w:pStyle w:val="BodyText"/>
        <w:spacing w:before="280"/>
        <w:rPr>
          <w:rFonts w:ascii="Calibri"/>
        </w:rPr>
      </w:pPr>
    </w:p>
    <w:p>
      <w:pPr>
        <w:pStyle w:val="BodyText"/>
        <w:ind w:left="143"/>
      </w:pPr>
      <w:r>
        <w:rPr>
          <w:spacing w:val="-2"/>
        </w:rPr>
        <w:t>附图与附件：</w:t>
      </w:r>
    </w:p>
    <w:p>
      <w:pPr>
        <w:pStyle w:val="BodyText"/>
        <w:tabs>
          <w:tab w:pos="1523" w:val="left" w:leader="none"/>
        </w:tabs>
        <w:spacing w:before="159"/>
        <w:ind w:left="623"/>
      </w:pPr>
      <w:r>
        <w:rPr/>
        <w:t>附图</w:t>
      </w:r>
      <w:r>
        <w:rPr>
          <w:spacing w:val="-60"/>
        </w:rPr>
        <w:t> </w:t>
      </w:r>
      <w:r>
        <w:rPr>
          <w:rFonts w:ascii="Times New Roman" w:eastAsia="Times New Roman"/>
          <w:spacing w:val="-10"/>
        </w:rPr>
        <w:t>1</w:t>
      </w:r>
      <w:r>
        <w:rPr>
          <w:rFonts w:ascii="Times New Roman" w:eastAsia="Times New Roman"/>
        </w:rPr>
        <w:tab/>
      </w:r>
      <w:r>
        <w:rPr/>
        <w:t>项目地理位置示意</w:t>
      </w:r>
      <w:r>
        <w:rPr>
          <w:spacing w:val="-10"/>
        </w:rPr>
        <w:t>图</w:t>
      </w:r>
    </w:p>
    <w:p>
      <w:pPr>
        <w:pStyle w:val="BodyText"/>
        <w:tabs>
          <w:tab w:pos="1523" w:val="left" w:leader="none"/>
        </w:tabs>
        <w:spacing w:before="160"/>
        <w:ind w:left="623"/>
      </w:pPr>
      <w:r>
        <w:rPr/>
        <w:t>附图</w:t>
      </w:r>
      <w:r>
        <w:rPr>
          <w:spacing w:val="-60"/>
        </w:rPr>
        <w:t> </w:t>
      </w:r>
      <w:r>
        <w:rPr>
          <w:rFonts w:ascii="Times New Roman" w:eastAsia="Times New Roman"/>
          <w:spacing w:val="-10"/>
        </w:rPr>
        <w:t>2</w:t>
      </w:r>
      <w:r>
        <w:rPr>
          <w:rFonts w:ascii="Times New Roman" w:eastAsia="Times New Roman"/>
        </w:rPr>
        <w:tab/>
      </w:r>
      <w:r>
        <w:rPr/>
        <w:t>项目周边敏感点分布示意</w:t>
      </w:r>
      <w:r>
        <w:rPr>
          <w:spacing w:val="-10"/>
        </w:rPr>
        <w:t>图</w:t>
      </w:r>
    </w:p>
    <w:p>
      <w:pPr>
        <w:pStyle w:val="BodyText"/>
        <w:tabs>
          <w:tab w:pos="1523" w:val="left" w:leader="none"/>
        </w:tabs>
        <w:spacing w:before="158"/>
        <w:ind w:left="623"/>
      </w:pPr>
      <w:r>
        <w:rPr/>
        <w:t>附图</w:t>
      </w:r>
      <w:r>
        <w:rPr>
          <w:spacing w:val="-60"/>
        </w:rPr>
        <w:t> </w:t>
      </w:r>
      <w:r>
        <w:rPr>
          <w:rFonts w:ascii="Times New Roman" w:eastAsia="Times New Roman"/>
          <w:spacing w:val="-10"/>
        </w:rPr>
        <w:t>3</w:t>
      </w:r>
      <w:r>
        <w:rPr>
          <w:rFonts w:ascii="Times New Roman" w:eastAsia="Times New Roman"/>
        </w:rPr>
        <w:tab/>
      </w:r>
      <w:r>
        <w:rPr/>
        <w:t>企业厂区总平面布置</w:t>
      </w:r>
      <w:r>
        <w:rPr>
          <w:spacing w:val="-10"/>
        </w:rPr>
        <w:t>图</w:t>
      </w:r>
    </w:p>
    <w:p>
      <w:pPr>
        <w:pStyle w:val="BodyText"/>
        <w:tabs>
          <w:tab w:pos="1523" w:val="left" w:leader="none"/>
        </w:tabs>
        <w:spacing w:before="161"/>
        <w:ind w:left="623"/>
      </w:pPr>
      <w:r>
        <w:rPr/>
        <w:t>附图</w:t>
      </w:r>
      <w:r>
        <w:rPr>
          <w:spacing w:val="-60"/>
        </w:rPr>
        <w:t> </w:t>
      </w:r>
      <w:r>
        <w:rPr>
          <w:rFonts w:ascii="Times New Roman" w:eastAsia="Times New Roman"/>
          <w:spacing w:val="-10"/>
        </w:rPr>
        <w:t>4</w:t>
      </w:r>
      <w:r>
        <w:rPr>
          <w:rFonts w:ascii="Times New Roman" w:eastAsia="Times New Roman"/>
        </w:rPr>
        <w:tab/>
      </w:r>
      <w:r>
        <w:rPr/>
        <w:t>项目验收监测点位</w:t>
      </w:r>
      <w:r>
        <w:rPr>
          <w:spacing w:val="-10"/>
        </w:rPr>
        <w:t>图</w:t>
      </w:r>
    </w:p>
    <w:p>
      <w:pPr>
        <w:pStyle w:val="BodyText"/>
        <w:tabs>
          <w:tab w:pos="1523" w:val="left" w:leader="none"/>
        </w:tabs>
        <w:spacing w:before="158"/>
        <w:ind w:left="623"/>
      </w:pPr>
      <w:r>
        <w:rPr/>
        <w:t>附图</w:t>
      </w:r>
      <w:r>
        <w:rPr>
          <w:spacing w:val="-60"/>
        </w:rPr>
        <w:t> </w:t>
      </w:r>
      <w:r>
        <w:rPr>
          <w:rFonts w:ascii="Times New Roman" w:eastAsia="Times New Roman"/>
          <w:spacing w:val="-10"/>
        </w:rPr>
        <w:t>5</w:t>
      </w:r>
      <w:r>
        <w:rPr>
          <w:rFonts w:ascii="Times New Roman" w:eastAsia="Times New Roman"/>
        </w:rPr>
        <w:tab/>
      </w:r>
      <w:r>
        <w:rPr/>
        <w:t>监测采样照</w:t>
      </w:r>
      <w:r>
        <w:rPr>
          <w:spacing w:val="-10"/>
        </w:rPr>
        <w:t>片</w:t>
      </w:r>
    </w:p>
    <w:p>
      <w:pPr>
        <w:pStyle w:val="BodyText"/>
        <w:spacing w:after="0"/>
        <w:sectPr>
          <w:type w:val="continuous"/>
          <w:pgSz w:w="11910" w:h="16840"/>
          <w:pgMar w:header="897" w:footer="0" w:top="1340" w:bottom="280" w:left="1275" w:right="1275"/>
        </w:sectPr>
      </w:pPr>
    </w:p>
    <w:p>
      <w:pPr>
        <w:pStyle w:val="BodyText"/>
        <w:tabs>
          <w:tab w:pos="1523" w:val="left" w:leader="none"/>
        </w:tabs>
        <w:spacing w:before="67"/>
        <w:ind w:left="623"/>
      </w:pPr>
      <w:r>
        <w:rPr/>
        <w:t>附图</w:t>
      </w:r>
      <w:r>
        <w:rPr>
          <w:spacing w:val="-60"/>
        </w:rPr>
        <w:t> </w:t>
      </w:r>
      <w:r>
        <w:rPr>
          <w:rFonts w:ascii="Times New Roman" w:eastAsia="Times New Roman"/>
          <w:spacing w:val="-10"/>
        </w:rPr>
        <w:t>6</w:t>
      </w:r>
      <w:r>
        <w:rPr>
          <w:rFonts w:ascii="Times New Roman" w:eastAsia="Times New Roman"/>
        </w:rPr>
        <w:tab/>
      </w:r>
      <w:r>
        <w:rPr/>
        <w:t>项目竣工公示、调试公示（企业厂门口、厂区公告栏</w:t>
      </w:r>
      <w:r>
        <w:rPr>
          <w:spacing w:val="-10"/>
        </w:rPr>
        <w:t>）</w:t>
      </w:r>
    </w:p>
    <w:p>
      <w:pPr>
        <w:pStyle w:val="BodyText"/>
      </w:pPr>
    </w:p>
    <w:p>
      <w:pPr>
        <w:pStyle w:val="BodyText"/>
        <w:spacing w:before="78"/>
      </w:pPr>
    </w:p>
    <w:p>
      <w:pPr>
        <w:pStyle w:val="BodyText"/>
        <w:tabs>
          <w:tab w:pos="1523" w:val="left" w:leader="none"/>
        </w:tabs>
        <w:ind w:left="623"/>
      </w:pPr>
      <w:r>
        <w:rPr/>
        <w:t>附件</w:t>
      </w:r>
      <w:r>
        <w:rPr>
          <w:spacing w:val="-60"/>
        </w:rPr>
        <w:t> </w:t>
      </w:r>
      <w:r>
        <w:rPr>
          <w:rFonts w:ascii="Times New Roman" w:eastAsia="Times New Roman"/>
          <w:spacing w:val="-10"/>
        </w:rPr>
        <w:t>1</w:t>
      </w:r>
      <w:r>
        <w:rPr>
          <w:rFonts w:ascii="Times New Roman" w:eastAsia="Times New Roman"/>
        </w:rPr>
        <w:tab/>
      </w:r>
      <w:r>
        <w:rPr/>
        <w:t>营业执</w:t>
      </w:r>
      <w:r>
        <w:rPr>
          <w:spacing w:val="-10"/>
        </w:rPr>
        <w:t>照</w:t>
      </w:r>
    </w:p>
    <w:p>
      <w:pPr>
        <w:pStyle w:val="BodyText"/>
        <w:tabs>
          <w:tab w:pos="1523" w:val="left" w:leader="none"/>
        </w:tabs>
        <w:spacing w:before="159"/>
        <w:ind w:left="623"/>
      </w:pPr>
      <w:r>
        <w:rPr/>
        <w:t>附件</w:t>
      </w:r>
      <w:r>
        <w:rPr>
          <w:spacing w:val="-60"/>
        </w:rPr>
        <w:t> </w:t>
      </w:r>
      <w:r>
        <w:rPr>
          <w:rFonts w:ascii="Times New Roman" w:eastAsia="Times New Roman"/>
          <w:spacing w:val="-10"/>
        </w:rPr>
        <w:t>2</w:t>
      </w:r>
      <w:r>
        <w:rPr>
          <w:rFonts w:ascii="Times New Roman" w:eastAsia="Times New Roman"/>
        </w:rPr>
        <w:tab/>
      </w:r>
      <w:r>
        <w:rPr/>
        <w:t>项目备案通知</w:t>
      </w:r>
      <w:r>
        <w:rPr>
          <w:spacing w:val="-10"/>
        </w:rPr>
        <w:t>书</w:t>
      </w:r>
    </w:p>
    <w:p>
      <w:pPr>
        <w:pStyle w:val="BodyText"/>
        <w:tabs>
          <w:tab w:pos="1523" w:val="left" w:leader="none"/>
        </w:tabs>
        <w:spacing w:before="160"/>
        <w:ind w:left="623"/>
      </w:pPr>
      <w:r>
        <w:rPr/>
        <w:t>附件</w:t>
      </w:r>
      <w:r>
        <w:rPr>
          <w:spacing w:val="-60"/>
        </w:rPr>
        <w:t> </w:t>
      </w:r>
      <w:r>
        <w:rPr>
          <w:rFonts w:ascii="Times New Roman" w:eastAsia="Times New Roman"/>
          <w:spacing w:val="-10"/>
        </w:rPr>
        <w:t>3</w:t>
      </w:r>
      <w:r>
        <w:rPr>
          <w:rFonts w:ascii="Times New Roman" w:eastAsia="Times New Roman"/>
        </w:rPr>
        <w:tab/>
      </w:r>
      <w:r>
        <w:rPr/>
        <w:t>项目环评批</w:t>
      </w:r>
      <w:r>
        <w:rPr>
          <w:spacing w:val="-10"/>
        </w:rPr>
        <w:t>文</w:t>
      </w:r>
    </w:p>
    <w:p>
      <w:pPr>
        <w:pStyle w:val="BodyText"/>
        <w:tabs>
          <w:tab w:pos="1523" w:val="left" w:leader="none"/>
        </w:tabs>
        <w:spacing w:before="161"/>
        <w:ind w:left="623"/>
      </w:pPr>
      <w:r>
        <w:rPr/>
        <w:t>附件</w:t>
      </w:r>
      <w:r>
        <w:rPr>
          <w:spacing w:val="-60"/>
        </w:rPr>
        <w:t> </w:t>
      </w:r>
      <w:r>
        <w:rPr>
          <w:rFonts w:ascii="Times New Roman" w:eastAsia="Times New Roman"/>
          <w:spacing w:val="-10"/>
        </w:rPr>
        <w:t>4</w:t>
      </w:r>
      <w:r>
        <w:rPr>
          <w:rFonts w:ascii="Times New Roman" w:eastAsia="Times New Roman"/>
        </w:rPr>
        <w:tab/>
      </w:r>
      <w:r>
        <w:rPr/>
        <w:t>突发环境事件应急预案备案登记</w:t>
      </w:r>
      <w:r>
        <w:rPr>
          <w:spacing w:val="-10"/>
        </w:rPr>
        <w:t>表</w:t>
      </w:r>
    </w:p>
    <w:p>
      <w:pPr>
        <w:pStyle w:val="BodyText"/>
        <w:tabs>
          <w:tab w:pos="1523" w:val="left" w:leader="none"/>
        </w:tabs>
        <w:spacing w:before="158"/>
        <w:ind w:left="623"/>
      </w:pPr>
      <w:r>
        <w:rPr/>
        <w:t>附件</w:t>
      </w:r>
      <w:r>
        <w:rPr>
          <w:spacing w:val="-60"/>
        </w:rPr>
        <w:t> </w:t>
      </w:r>
      <w:r>
        <w:rPr>
          <w:rFonts w:ascii="Times New Roman" w:eastAsia="Times New Roman"/>
          <w:spacing w:val="-10"/>
        </w:rPr>
        <w:t>5</w:t>
      </w:r>
      <w:r>
        <w:rPr>
          <w:rFonts w:ascii="Times New Roman" w:eastAsia="Times New Roman"/>
        </w:rPr>
        <w:tab/>
      </w:r>
      <w:r>
        <w:rPr/>
        <w:t>排污许可</w:t>
      </w:r>
      <w:r>
        <w:rPr>
          <w:spacing w:val="-10"/>
        </w:rPr>
        <w:t>证</w:t>
      </w:r>
    </w:p>
    <w:p>
      <w:pPr>
        <w:pStyle w:val="BodyText"/>
        <w:tabs>
          <w:tab w:pos="1523" w:val="left" w:leader="none"/>
        </w:tabs>
        <w:spacing w:before="160"/>
        <w:ind w:left="623"/>
      </w:pPr>
      <w:r>
        <w:rPr/>
        <w:t>附件</w:t>
      </w:r>
      <w:r>
        <w:rPr>
          <w:spacing w:val="-60"/>
        </w:rPr>
        <w:t> </w:t>
      </w:r>
      <w:r>
        <w:rPr>
          <w:rFonts w:ascii="Times New Roman" w:eastAsia="Times New Roman"/>
          <w:spacing w:val="-10"/>
        </w:rPr>
        <w:t>6</w:t>
      </w:r>
      <w:r>
        <w:rPr>
          <w:rFonts w:ascii="Times New Roman" w:eastAsia="Times New Roman"/>
        </w:rPr>
        <w:tab/>
      </w:r>
      <w:r>
        <w:rPr/>
        <w:t>总量核准及交易文</w:t>
      </w:r>
      <w:r>
        <w:rPr>
          <w:spacing w:val="-10"/>
        </w:rPr>
        <w:t>件</w:t>
      </w:r>
    </w:p>
    <w:p>
      <w:pPr>
        <w:pStyle w:val="BodyText"/>
        <w:tabs>
          <w:tab w:pos="1523" w:val="left" w:leader="none"/>
        </w:tabs>
        <w:spacing w:before="158"/>
        <w:ind w:left="623"/>
      </w:pPr>
      <w:r>
        <w:rPr/>
        <w:t>附件</w:t>
      </w:r>
      <w:r>
        <w:rPr>
          <w:spacing w:val="-60"/>
        </w:rPr>
        <w:t> </w:t>
      </w:r>
      <w:r>
        <w:rPr>
          <w:rFonts w:ascii="Times New Roman" w:eastAsia="Times New Roman"/>
          <w:spacing w:val="-10"/>
        </w:rPr>
        <w:t>7</w:t>
      </w:r>
      <w:r>
        <w:rPr>
          <w:rFonts w:ascii="Times New Roman" w:eastAsia="Times New Roman"/>
        </w:rPr>
        <w:tab/>
      </w:r>
      <w:r>
        <w:rPr/>
        <w:t>三废专家论证意</w:t>
      </w:r>
      <w:r>
        <w:rPr>
          <w:spacing w:val="-10"/>
        </w:rPr>
        <w:t>见</w:t>
      </w:r>
    </w:p>
    <w:p>
      <w:pPr>
        <w:pStyle w:val="BodyText"/>
        <w:tabs>
          <w:tab w:pos="1523" w:val="left" w:leader="none"/>
        </w:tabs>
        <w:spacing w:before="161"/>
        <w:ind w:left="623"/>
      </w:pPr>
      <w:r>
        <w:rPr/>
        <w:t>附件</w:t>
      </w:r>
      <w:r>
        <w:rPr>
          <w:spacing w:val="-60"/>
        </w:rPr>
        <w:t> </w:t>
      </w:r>
      <w:r>
        <w:rPr>
          <w:rFonts w:ascii="Times New Roman" w:eastAsia="Times New Roman"/>
          <w:spacing w:val="-10"/>
        </w:rPr>
        <w:t>8</w:t>
      </w:r>
      <w:r>
        <w:rPr>
          <w:rFonts w:ascii="Times New Roman" w:eastAsia="Times New Roman"/>
        </w:rPr>
        <w:tab/>
      </w:r>
      <w:r>
        <w:rPr/>
        <w:t>项目固废处置协议及处置单位资</w:t>
      </w:r>
      <w:r>
        <w:rPr>
          <w:spacing w:val="-10"/>
        </w:rPr>
        <w:t>质</w:t>
      </w:r>
    </w:p>
    <w:p>
      <w:pPr>
        <w:pStyle w:val="BodyText"/>
        <w:tabs>
          <w:tab w:pos="1523" w:val="left" w:leader="none"/>
        </w:tabs>
        <w:spacing w:before="158"/>
        <w:ind w:left="623"/>
      </w:pPr>
      <w:r>
        <w:rPr/>
        <w:t>附件</w:t>
      </w:r>
      <w:r>
        <w:rPr>
          <w:spacing w:val="-60"/>
        </w:rPr>
        <w:t> </w:t>
      </w:r>
      <w:r>
        <w:rPr>
          <w:rFonts w:ascii="Times New Roman" w:eastAsia="Times New Roman"/>
          <w:spacing w:val="-10"/>
        </w:rPr>
        <w:t>9</w:t>
      </w:r>
      <w:r>
        <w:rPr>
          <w:rFonts w:ascii="Times New Roman" w:eastAsia="Times New Roman"/>
        </w:rPr>
        <w:tab/>
      </w:r>
      <w:r>
        <w:rPr/>
        <w:t>关于成立验收工作小组的决</w:t>
      </w:r>
      <w:r>
        <w:rPr>
          <w:spacing w:val="-10"/>
        </w:rPr>
        <w:t>定</w:t>
      </w:r>
    </w:p>
    <w:p>
      <w:pPr>
        <w:pStyle w:val="BodyText"/>
        <w:spacing w:before="160"/>
        <w:ind w:left="623"/>
      </w:pPr>
      <w:r>
        <w:rPr>
          <w:spacing w:val="-20"/>
        </w:rPr>
        <w:t>附件 </w:t>
      </w:r>
      <w:r>
        <w:rPr>
          <w:rFonts w:ascii="Times New Roman" w:eastAsia="Times New Roman"/>
        </w:rPr>
        <w:t>10</w:t>
      </w:r>
      <w:r>
        <w:rPr>
          <w:rFonts w:ascii="Times New Roman" w:eastAsia="Times New Roman"/>
          <w:spacing w:val="60"/>
        </w:rPr>
        <w:t> </w:t>
      </w:r>
      <w:r>
        <w:rPr>
          <w:spacing w:val="-2"/>
        </w:rPr>
        <w:t>监测期间工况说明</w:t>
      </w:r>
    </w:p>
    <w:p>
      <w:pPr>
        <w:pStyle w:val="BodyText"/>
        <w:spacing w:before="158"/>
        <w:ind w:left="623"/>
      </w:pPr>
      <w:r>
        <w:rPr>
          <w:spacing w:val="-20"/>
        </w:rPr>
        <w:t>附件 </w:t>
      </w:r>
      <w:r>
        <w:rPr>
          <w:rFonts w:ascii="Times New Roman" w:eastAsia="Times New Roman"/>
        </w:rPr>
        <w:t>11</w:t>
      </w:r>
      <w:r>
        <w:rPr>
          <w:rFonts w:ascii="Times New Roman" w:eastAsia="Times New Roman"/>
          <w:spacing w:val="60"/>
        </w:rPr>
        <w:t> </w:t>
      </w:r>
      <w:r>
        <w:rPr>
          <w:spacing w:val="-1"/>
        </w:rPr>
        <w:t>竣工公示、调试公示文本</w:t>
      </w:r>
    </w:p>
    <w:p>
      <w:pPr>
        <w:pStyle w:val="BodyText"/>
        <w:spacing w:before="161"/>
        <w:ind w:left="623"/>
      </w:pPr>
      <w:r>
        <w:rPr>
          <w:spacing w:val="-20"/>
        </w:rPr>
        <w:t>附件 </w:t>
      </w:r>
      <w:r>
        <w:rPr>
          <w:rFonts w:ascii="Times New Roman" w:eastAsia="Times New Roman"/>
        </w:rPr>
        <w:t>12</w:t>
      </w:r>
      <w:r>
        <w:rPr>
          <w:rFonts w:ascii="Times New Roman" w:eastAsia="Times New Roman"/>
          <w:spacing w:val="60"/>
        </w:rPr>
        <w:t> </w:t>
      </w:r>
      <w:r>
        <w:rPr>
          <w:spacing w:val="-2"/>
        </w:rPr>
        <w:t>新化学物质备案回执</w:t>
      </w:r>
    </w:p>
    <w:p>
      <w:pPr>
        <w:pStyle w:val="BodyText"/>
        <w:spacing w:before="158"/>
        <w:ind w:left="623"/>
      </w:pPr>
      <w:r>
        <w:rPr>
          <w:spacing w:val="-20"/>
        </w:rPr>
        <w:t>附件 </w:t>
      </w:r>
      <w:r>
        <w:rPr>
          <w:rFonts w:ascii="Times New Roman" w:eastAsia="Times New Roman"/>
        </w:rPr>
        <w:t>13</w:t>
      </w:r>
      <w:r>
        <w:rPr>
          <w:rFonts w:ascii="Times New Roman" w:eastAsia="Times New Roman"/>
          <w:spacing w:val="60"/>
        </w:rPr>
        <w:t> </w:t>
      </w:r>
      <w:r>
        <w:rPr>
          <w:spacing w:val="-1"/>
        </w:rPr>
        <w:t>关于企业废水排放的情况说明</w:t>
      </w:r>
    </w:p>
    <w:p>
      <w:pPr>
        <w:pStyle w:val="BodyText"/>
      </w:pPr>
    </w:p>
    <w:p>
      <w:pPr>
        <w:pStyle w:val="BodyText"/>
        <w:spacing w:before="81"/>
      </w:pPr>
    </w:p>
    <w:p>
      <w:pPr>
        <w:pStyle w:val="BodyText"/>
        <w:tabs>
          <w:tab w:pos="863" w:val="left" w:leader="none"/>
        </w:tabs>
        <w:ind w:left="143"/>
      </w:pPr>
      <w:r>
        <w:rPr/>
        <w:t>附</w:t>
      </w:r>
      <w:r>
        <w:rPr>
          <w:spacing w:val="-10"/>
        </w:rPr>
        <w:t>表</w:t>
      </w:r>
      <w:r>
        <w:rPr/>
        <w:tab/>
        <w:t>三同时竣工验收</w:t>
      </w:r>
      <w:r>
        <w:rPr>
          <w:spacing w:val="-10"/>
        </w:rPr>
        <w:t>表</w:t>
      </w:r>
    </w:p>
    <w:p>
      <w:pPr>
        <w:pStyle w:val="BodyText"/>
        <w:spacing w:after="0"/>
        <w:sectPr>
          <w:pgSz w:w="11910" w:h="16840"/>
          <w:pgMar w:header="897" w:footer="0" w:top="1340" w:bottom="280" w:left="1275" w:right="1275"/>
        </w:sectPr>
      </w:pPr>
    </w:p>
    <w:p>
      <w:pPr>
        <w:pStyle w:val="Heading2"/>
        <w:spacing w:before="70"/>
        <w:ind w:left="0"/>
      </w:pPr>
      <w:bookmarkStart w:name="第一章  建设项目概况" w:id="3"/>
      <w:bookmarkEnd w:id="3"/>
      <w:r>
        <w:rPr/>
      </w:r>
      <w:bookmarkStart w:name="_bookmark1" w:id="4"/>
      <w:bookmarkEnd w:id="4"/>
      <w:r>
        <w:rPr/>
      </w:r>
      <w:r>
        <w:rPr>
          <w:spacing w:val="-1"/>
        </w:rPr>
        <w:t>第一章  建设项目概况</w:t>
      </w:r>
    </w:p>
    <w:p>
      <w:pPr>
        <w:pStyle w:val="ListParagraph"/>
        <w:numPr>
          <w:ilvl w:val="1"/>
          <w:numId w:val="11"/>
        </w:numPr>
        <w:tabs>
          <w:tab w:pos="503" w:val="left" w:leader="none"/>
        </w:tabs>
        <w:spacing w:line="240" w:lineRule="auto" w:before="196" w:after="0"/>
        <w:ind w:left="503" w:right="0" w:hanging="360"/>
        <w:jc w:val="left"/>
        <w:rPr>
          <w:sz w:val="24"/>
        </w:rPr>
      </w:pPr>
      <w:bookmarkStart w:name="1.1项目概况" w:id="5"/>
      <w:bookmarkEnd w:id="5"/>
      <w:r>
        <w:rPr/>
      </w:r>
      <w:bookmarkStart w:name="_bookmark2" w:id="6"/>
      <w:bookmarkEnd w:id="6"/>
      <w:r>
        <w:rPr/>
      </w:r>
      <w:r>
        <w:rPr>
          <w:spacing w:val="-3"/>
          <w:sz w:val="24"/>
        </w:rPr>
        <w:t>项目概况</w:t>
      </w:r>
    </w:p>
    <w:p>
      <w:pPr>
        <w:pStyle w:val="BodyText"/>
        <w:spacing w:line="362" w:lineRule="auto" w:before="160"/>
        <w:ind w:left="623" w:right="4012"/>
      </w:pPr>
      <w:r>
        <w:rPr>
          <w:spacing w:val="-2"/>
        </w:rPr>
        <w:t>项目名称：浙江上虞电子材料基地项目</w:t>
      </w:r>
      <w:r>
        <w:rPr>
          <w:rFonts w:ascii="Times New Roman" w:eastAsia="Times New Roman"/>
          <w:spacing w:val="-2"/>
        </w:rPr>
        <w:t>(</w:t>
      </w:r>
      <w:r>
        <w:rPr>
          <w:spacing w:val="-2"/>
        </w:rPr>
        <w:t>二期</w:t>
      </w:r>
      <w:r>
        <w:rPr>
          <w:rFonts w:ascii="Times New Roman" w:eastAsia="Times New Roman"/>
          <w:spacing w:val="-2"/>
        </w:rPr>
        <w:t>)</w:t>
      </w:r>
      <w:r>
        <w:rPr>
          <w:spacing w:val="-2"/>
        </w:rPr>
        <w:t>项目性质：新建</w:t>
      </w:r>
    </w:p>
    <w:p>
      <w:pPr>
        <w:pStyle w:val="BodyText"/>
        <w:spacing w:before="5"/>
        <w:ind w:left="623"/>
      </w:pPr>
      <w:r>
        <w:rPr>
          <w:spacing w:val="-1"/>
        </w:rPr>
        <w:t>建设单位：浙江八亿时空先进材料有限公司</w:t>
      </w:r>
    </w:p>
    <w:p>
      <w:pPr>
        <w:pStyle w:val="BodyText"/>
        <w:spacing w:line="364" w:lineRule="auto" w:before="159"/>
        <w:ind w:left="143" w:right="143" w:firstLine="480"/>
      </w:pPr>
      <w:r>
        <w:rPr>
          <w:spacing w:val="-2"/>
        </w:rPr>
        <w:t>建设地点：杭州湾上虞经济开发区进港公路与振兴大道交汇处（现状门牌号：杭州湾上虞经济开发区拓展一南路 </w:t>
      </w:r>
      <w:r>
        <w:rPr>
          <w:rFonts w:ascii="Times New Roman" w:eastAsia="Times New Roman"/>
        </w:rPr>
        <w:t>9 </w:t>
      </w:r>
      <w:r>
        <w:rPr/>
        <w:t>号）</w:t>
      </w:r>
    </w:p>
    <w:p>
      <w:pPr>
        <w:pStyle w:val="BodyText"/>
        <w:spacing w:line="364" w:lineRule="auto"/>
        <w:ind w:left="623" w:right="2251"/>
        <w:rPr>
          <w:rFonts w:ascii="Times New Roman" w:eastAsia="Times New Roman"/>
        </w:rPr>
      </w:pPr>
      <w:r>
        <w:rPr>
          <w:spacing w:val="-2"/>
        </w:rPr>
        <w:t>项目立项部门：上虞区杭州湾上虞经济技术开发区管理委员会项目代码：</w:t>
      </w:r>
      <w:r>
        <w:rPr>
          <w:rFonts w:ascii="Times New Roman" w:eastAsia="Times New Roman"/>
          <w:spacing w:val="-2"/>
        </w:rPr>
        <w:t>2308-330604-99-01-465719</w:t>
      </w:r>
    </w:p>
    <w:p>
      <w:pPr>
        <w:pStyle w:val="BodyText"/>
        <w:spacing w:line="364" w:lineRule="auto"/>
        <w:ind w:left="623" w:right="1471"/>
      </w:pPr>
      <w:r>
        <w:rPr/>
        <w:t>环评单位及完成时间：浙江清雨环保工程技术有限公司，</w:t>
      </w:r>
      <w:r>
        <w:rPr>
          <w:rFonts w:ascii="Times New Roman" w:eastAsia="Times New Roman"/>
        </w:rPr>
        <w:t>2024</w:t>
      </w:r>
      <w:r>
        <w:rPr>
          <w:rFonts w:ascii="Times New Roman" w:eastAsia="Times New Roman"/>
          <w:spacing w:val="-15"/>
        </w:rPr>
        <w:t> </w:t>
      </w:r>
      <w:r>
        <w:rPr>
          <w:spacing w:val="-30"/>
        </w:rPr>
        <w:t>年 </w:t>
      </w:r>
      <w:r>
        <w:rPr>
          <w:rFonts w:ascii="Times New Roman" w:eastAsia="Times New Roman"/>
        </w:rPr>
        <w:t>4</w:t>
      </w:r>
      <w:r>
        <w:rPr>
          <w:rFonts w:ascii="Times New Roman" w:eastAsia="Times New Roman"/>
          <w:spacing w:val="-15"/>
        </w:rPr>
        <w:t> </w:t>
      </w:r>
      <w:r>
        <w:rPr/>
        <w:t>月</w:t>
      </w:r>
      <w:r>
        <w:rPr>
          <w:spacing w:val="-2"/>
        </w:rPr>
        <w:t>审批部门：绍兴市生态环境局</w:t>
      </w:r>
    </w:p>
    <w:p>
      <w:pPr>
        <w:pStyle w:val="BodyText"/>
        <w:spacing w:line="362" w:lineRule="auto"/>
        <w:ind w:left="623" w:right="2573"/>
      </w:pPr>
      <w:r>
        <w:rPr/>
        <w:t>审批时间及文号：</w:t>
      </w:r>
      <w:r>
        <w:rPr>
          <w:rFonts w:ascii="Times New Roman" w:eastAsia="Times New Roman"/>
        </w:rPr>
        <w:t>2024</w:t>
      </w:r>
      <w:r>
        <w:rPr>
          <w:rFonts w:ascii="Times New Roman" w:eastAsia="Times New Roman"/>
          <w:spacing w:val="-15"/>
        </w:rPr>
        <w:t> </w:t>
      </w:r>
      <w:r>
        <w:rPr>
          <w:spacing w:val="-30"/>
        </w:rPr>
        <w:t>年 </w:t>
      </w:r>
      <w:r>
        <w:rPr>
          <w:rFonts w:ascii="Times New Roman" w:eastAsia="Times New Roman"/>
        </w:rPr>
        <w:t>4</w:t>
      </w:r>
      <w:r>
        <w:rPr>
          <w:rFonts w:ascii="Times New Roman" w:eastAsia="Times New Roman"/>
          <w:spacing w:val="-8"/>
        </w:rPr>
        <w:t> </w:t>
      </w:r>
      <w:r>
        <w:rPr>
          <w:spacing w:val="-30"/>
        </w:rPr>
        <w:t>月 </w:t>
      </w:r>
      <w:r>
        <w:rPr>
          <w:rFonts w:ascii="Times New Roman" w:eastAsia="Times New Roman"/>
        </w:rPr>
        <w:t>30</w:t>
      </w:r>
      <w:r>
        <w:rPr>
          <w:rFonts w:ascii="Times New Roman" w:eastAsia="Times New Roman"/>
          <w:spacing w:val="-6"/>
        </w:rPr>
        <w:t> </w:t>
      </w:r>
      <w:r>
        <w:rPr/>
        <w:t>日，绍市环审</w:t>
      </w:r>
      <w:r>
        <w:rPr>
          <w:rFonts w:ascii="Times New Roman" w:eastAsia="Times New Roman"/>
        </w:rPr>
        <w:t>[2024]30</w:t>
      </w:r>
      <w:r>
        <w:rPr>
          <w:rFonts w:ascii="Times New Roman" w:eastAsia="Times New Roman"/>
          <w:spacing w:val="-9"/>
        </w:rPr>
        <w:t> </w:t>
      </w:r>
      <w:r>
        <w:rPr/>
        <w:t>号开工时间：</w:t>
      </w:r>
      <w:r>
        <w:rPr>
          <w:rFonts w:ascii="Times New Roman" w:eastAsia="Times New Roman"/>
        </w:rPr>
        <w:t>2024 </w:t>
      </w:r>
      <w:r>
        <w:rPr>
          <w:spacing w:val="-7"/>
        </w:rPr>
        <w:t>年 </w:t>
      </w:r>
      <w:r>
        <w:rPr>
          <w:rFonts w:ascii="Times New Roman" w:eastAsia="Times New Roman"/>
        </w:rPr>
        <w:t>5 </w:t>
      </w:r>
      <w:r>
        <w:rPr/>
        <w:t>月</w:t>
      </w:r>
    </w:p>
    <w:p>
      <w:pPr>
        <w:pStyle w:val="BodyText"/>
        <w:spacing w:before="3"/>
        <w:ind w:left="623"/>
      </w:pPr>
      <w:r>
        <w:rPr/>
        <w:t>竣工时间：</w:t>
      </w:r>
      <w:r>
        <w:rPr>
          <w:rFonts w:ascii="Times New Roman" w:eastAsia="Times New Roman"/>
        </w:rPr>
        <w:t>2024 </w:t>
      </w:r>
      <w:r>
        <w:rPr>
          <w:spacing w:val="-30"/>
        </w:rPr>
        <w:t>年 </w:t>
      </w:r>
      <w:r>
        <w:rPr>
          <w:rFonts w:ascii="Times New Roman" w:eastAsia="Times New Roman"/>
        </w:rPr>
        <w:t>10 </w:t>
      </w:r>
      <w:r>
        <w:rPr>
          <w:spacing w:val="-30"/>
        </w:rPr>
        <w:t>月 </w:t>
      </w:r>
      <w:r>
        <w:rPr>
          <w:rFonts w:ascii="Times New Roman" w:eastAsia="Times New Roman"/>
        </w:rPr>
        <w:t>10 </w:t>
      </w:r>
      <w:r>
        <w:rPr>
          <w:spacing w:val="-10"/>
        </w:rPr>
        <w:t>日</w:t>
      </w:r>
    </w:p>
    <w:p>
      <w:pPr>
        <w:pStyle w:val="BodyText"/>
        <w:spacing w:before="158"/>
        <w:ind w:left="623"/>
      </w:pPr>
      <w:r>
        <w:rPr/>
        <w:t>调试时间：</w:t>
      </w:r>
      <w:r>
        <w:rPr>
          <w:rFonts w:ascii="Times New Roman" w:eastAsia="Times New Roman"/>
        </w:rPr>
        <w:t>2024</w:t>
      </w:r>
      <w:r>
        <w:rPr>
          <w:rFonts w:ascii="Times New Roman" w:eastAsia="Times New Roman"/>
          <w:spacing w:val="-1"/>
        </w:rPr>
        <w:t> </w:t>
      </w:r>
      <w:r>
        <w:rPr>
          <w:spacing w:val="-30"/>
        </w:rPr>
        <w:t>年 </w:t>
      </w:r>
      <w:r>
        <w:rPr>
          <w:rFonts w:ascii="Times New Roman" w:eastAsia="Times New Roman"/>
        </w:rPr>
        <w:t>10 </w:t>
      </w:r>
      <w:r>
        <w:rPr>
          <w:spacing w:val="-30"/>
        </w:rPr>
        <w:t>月 </w:t>
      </w:r>
      <w:r>
        <w:rPr>
          <w:rFonts w:ascii="Times New Roman" w:eastAsia="Times New Roman"/>
        </w:rPr>
        <w:t>20 </w:t>
      </w:r>
      <w:r>
        <w:rPr/>
        <w:t>日</w:t>
      </w:r>
      <w:r>
        <w:rPr>
          <w:rFonts w:ascii="Times New Roman" w:eastAsia="Times New Roman"/>
        </w:rPr>
        <w:t>~2025 </w:t>
      </w:r>
      <w:r>
        <w:rPr>
          <w:spacing w:val="-30"/>
        </w:rPr>
        <w:t>年 </w:t>
      </w:r>
      <w:r>
        <w:rPr>
          <w:rFonts w:ascii="Times New Roman" w:eastAsia="Times New Roman"/>
        </w:rPr>
        <w:t>4 </w:t>
      </w:r>
      <w:r>
        <w:rPr>
          <w:spacing w:val="-30"/>
        </w:rPr>
        <w:t>月 </w:t>
      </w:r>
      <w:r>
        <w:rPr>
          <w:rFonts w:ascii="Times New Roman" w:eastAsia="Times New Roman"/>
        </w:rPr>
        <w:t>20 </w:t>
      </w:r>
      <w:r>
        <w:rPr>
          <w:spacing w:val="-10"/>
        </w:rPr>
        <w:t>日</w:t>
      </w:r>
    </w:p>
    <w:p>
      <w:pPr>
        <w:pStyle w:val="BodyText"/>
        <w:spacing w:before="158"/>
        <w:ind w:left="623"/>
      </w:pPr>
      <w:r>
        <w:rPr>
          <w:spacing w:val="-2"/>
        </w:rPr>
        <w:t>企业已对项目环保设施竣工、调试进行了公示，详见附图 </w:t>
      </w:r>
      <w:r>
        <w:rPr>
          <w:rFonts w:ascii="Times New Roman" w:eastAsia="Times New Roman"/>
          <w:b/>
        </w:rPr>
        <w:t>6</w:t>
      </w:r>
      <w:r>
        <w:rPr>
          <w:spacing w:val="-10"/>
        </w:rPr>
        <w:t>。</w:t>
      </w:r>
    </w:p>
    <w:p>
      <w:pPr>
        <w:pStyle w:val="BodyText"/>
        <w:spacing w:before="161"/>
        <w:ind w:left="623"/>
      </w:pPr>
      <w:r>
        <w:rPr>
          <w:spacing w:val="-4"/>
        </w:rPr>
        <w:t>申领排污许可证情况：企业于 </w:t>
      </w:r>
      <w:r>
        <w:rPr>
          <w:rFonts w:ascii="Times New Roman" w:eastAsia="Times New Roman"/>
        </w:rPr>
        <w:t>2024</w:t>
      </w:r>
      <w:r>
        <w:rPr>
          <w:rFonts w:ascii="Times New Roman" w:eastAsia="Times New Roman"/>
          <w:spacing w:val="13"/>
        </w:rPr>
        <w:t> </w:t>
      </w:r>
      <w:r>
        <w:rPr>
          <w:spacing w:val="-25"/>
        </w:rPr>
        <w:t>年 </w:t>
      </w:r>
      <w:r>
        <w:rPr>
          <w:rFonts w:ascii="Times New Roman" w:eastAsia="Times New Roman"/>
        </w:rPr>
        <w:t>10</w:t>
      </w:r>
      <w:r>
        <w:rPr>
          <w:rFonts w:ascii="Times New Roman" w:eastAsia="Times New Roman"/>
          <w:spacing w:val="7"/>
        </w:rPr>
        <w:t> </w:t>
      </w:r>
      <w:r>
        <w:rPr>
          <w:spacing w:val="-25"/>
        </w:rPr>
        <w:t>月 </w:t>
      </w:r>
      <w:r>
        <w:rPr>
          <w:rFonts w:ascii="Times New Roman" w:eastAsia="Times New Roman"/>
        </w:rPr>
        <w:t>14</w:t>
      </w:r>
      <w:r>
        <w:rPr>
          <w:rFonts w:ascii="Times New Roman" w:eastAsia="Times New Roman"/>
          <w:spacing w:val="11"/>
        </w:rPr>
        <w:t> </w:t>
      </w:r>
      <w:r>
        <w:rPr>
          <w:spacing w:val="-1"/>
        </w:rPr>
        <w:t>日申领了绍兴市生态环境局颁发的</w:t>
      </w:r>
    </w:p>
    <w:p>
      <w:pPr>
        <w:pStyle w:val="BodyText"/>
        <w:spacing w:line="364" w:lineRule="auto" w:before="160"/>
        <w:ind w:left="143" w:right="23"/>
      </w:pPr>
      <w:r>
        <w:rPr>
          <w:spacing w:val="-12"/>
        </w:rPr>
        <w:t>国家版排污许可证，有效期至 </w:t>
      </w:r>
      <w:r>
        <w:rPr>
          <w:rFonts w:ascii="Times New Roman" w:eastAsia="Times New Roman"/>
          <w:spacing w:val="-2"/>
        </w:rPr>
        <w:t>2029 </w:t>
      </w:r>
      <w:r>
        <w:rPr>
          <w:spacing w:val="-31"/>
        </w:rPr>
        <w:t>年 </w:t>
      </w:r>
      <w:r>
        <w:rPr>
          <w:rFonts w:ascii="Times New Roman" w:eastAsia="Times New Roman"/>
          <w:spacing w:val="-2"/>
        </w:rPr>
        <w:t>10 </w:t>
      </w:r>
      <w:r>
        <w:rPr>
          <w:spacing w:val="-31"/>
        </w:rPr>
        <w:t>月 </w:t>
      </w:r>
      <w:r>
        <w:rPr>
          <w:rFonts w:ascii="Times New Roman" w:eastAsia="Times New Roman"/>
          <w:spacing w:val="-2"/>
        </w:rPr>
        <w:t>13 </w:t>
      </w:r>
      <w:r>
        <w:rPr>
          <w:spacing w:val="-11"/>
        </w:rPr>
        <w:t>日，证书编号：</w:t>
      </w:r>
      <w:r>
        <w:rPr>
          <w:rFonts w:ascii="Times New Roman" w:eastAsia="Times New Roman"/>
          <w:spacing w:val="-2"/>
        </w:rPr>
        <w:t>91330604MA2JRM9M23</w:t>
      </w:r>
      <w:r>
        <w:rPr>
          <w:spacing w:val="-2"/>
        </w:rPr>
        <w:t>。排污许可证申请的对应内容包括 </w:t>
      </w:r>
      <w:r>
        <w:rPr>
          <w:rFonts w:ascii="Times New Roman" w:eastAsia="Times New Roman"/>
        </w:rPr>
        <w:t>214.84t/a</w:t>
      </w:r>
      <w:r>
        <w:rPr>
          <w:rFonts w:ascii="Times New Roman" w:eastAsia="Times New Roman"/>
          <w:spacing w:val="40"/>
        </w:rPr>
        <w:t> </w:t>
      </w:r>
      <w:r>
        <w:rPr/>
        <w:t>的液晶材料（</w:t>
      </w:r>
      <w:r>
        <w:rPr>
          <w:spacing w:val="-7"/>
        </w:rPr>
        <w:t>包括 </w:t>
      </w:r>
      <w:r>
        <w:rPr>
          <w:rFonts w:ascii="Times New Roman" w:eastAsia="Times New Roman"/>
        </w:rPr>
        <w:t>64t/a</w:t>
      </w:r>
      <w:r>
        <w:rPr>
          <w:rFonts w:ascii="Times New Roman" w:eastAsia="Times New Roman"/>
          <w:spacing w:val="40"/>
        </w:rPr>
        <w:t> </w:t>
      </w:r>
      <w:r>
        <w:rPr>
          <w:spacing w:val="-6"/>
        </w:rPr>
        <w:t>单晶 </w:t>
      </w:r>
      <w:r>
        <w:rPr>
          <w:rFonts w:ascii="Times New Roman" w:eastAsia="Times New Roman"/>
        </w:rPr>
        <w:t>0475</w:t>
      </w:r>
      <w:r>
        <w:rPr/>
        <w:t>、</w:t>
      </w:r>
      <w:r>
        <w:rPr>
          <w:rFonts w:ascii="Times New Roman" w:eastAsia="Times New Roman"/>
        </w:rPr>
        <w:t>68.92t/a</w:t>
      </w:r>
      <w:r>
        <w:rPr>
          <w:spacing w:val="-16"/>
        </w:rPr>
        <w:t>单晶 </w:t>
      </w:r>
      <w:r>
        <w:rPr>
          <w:rFonts w:ascii="Times New Roman" w:eastAsia="Times New Roman"/>
        </w:rPr>
        <w:t>0072</w:t>
      </w:r>
      <w:r>
        <w:rPr/>
        <w:t>、</w:t>
      </w:r>
      <w:r>
        <w:rPr>
          <w:rFonts w:ascii="Times New Roman" w:eastAsia="Times New Roman"/>
        </w:rPr>
        <w:t>61.78t/a </w:t>
      </w:r>
      <w:r>
        <w:rPr>
          <w:spacing w:val="-16"/>
        </w:rPr>
        <w:t>单晶 </w:t>
      </w:r>
      <w:r>
        <w:rPr>
          <w:rFonts w:ascii="Times New Roman" w:eastAsia="Times New Roman"/>
        </w:rPr>
        <w:t>0767</w:t>
      </w:r>
      <w:r>
        <w:rPr/>
        <w:t>、</w:t>
      </w:r>
      <w:r>
        <w:rPr>
          <w:rFonts w:ascii="Times New Roman" w:eastAsia="Times New Roman"/>
        </w:rPr>
        <w:t>20.14t/a </w:t>
      </w:r>
      <w:r>
        <w:rPr>
          <w:spacing w:val="-16"/>
        </w:rPr>
        <w:t>单晶 </w:t>
      </w:r>
      <w:r>
        <w:rPr>
          <w:rFonts w:ascii="Times New Roman" w:eastAsia="Times New Roman"/>
        </w:rPr>
        <w:t>0082</w:t>
      </w:r>
      <w:r>
        <w:rPr/>
        <w:t>）、</w:t>
      </w:r>
      <w:r>
        <w:rPr>
          <w:rFonts w:ascii="Times New Roman" w:eastAsia="Times New Roman"/>
        </w:rPr>
        <w:t>17.2t/aOLED </w:t>
      </w:r>
      <w:r>
        <w:rPr/>
        <w:t>材料（</w:t>
      </w:r>
      <w:r>
        <w:rPr>
          <w:spacing w:val="-16"/>
        </w:rPr>
        <w:t>包括 </w:t>
      </w:r>
      <w:r>
        <w:rPr>
          <w:rFonts w:ascii="Times New Roman" w:eastAsia="Times New Roman"/>
        </w:rPr>
        <w:t>7.2t/a2-</w:t>
      </w:r>
      <w:r>
        <w:rPr/>
        <w:t>氟</w:t>
      </w:r>
      <w:r>
        <w:rPr>
          <w:rFonts w:ascii="Times New Roman" w:eastAsia="Times New Roman"/>
        </w:rPr>
        <w:t>-6 </w:t>
      </w:r>
      <w:r>
        <w:rPr/>
        <w:t>溴碘苯、</w:t>
      </w:r>
      <w:r>
        <w:rPr>
          <w:rFonts w:ascii="Times New Roman" w:eastAsia="Times New Roman"/>
        </w:rPr>
        <w:t>10t/a </w:t>
      </w:r>
      <w:r>
        <w:rPr/>
        <w:t>联苯二胺），以及对应的配套工程和环保治理设施。</w:t>
      </w:r>
    </w:p>
    <w:p>
      <w:pPr>
        <w:pStyle w:val="ListParagraph"/>
        <w:numPr>
          <w:ilvl w:val="1"/>
          <w:numId w:val="11"/>
        </w:numPr>
        <w:tabs>
          <w:tab w:pos="503" w:val="left" w:leader="none"/>
        </w:tabs>
        <w:spacing w:line="305" w:lineRule="exact" w:before="0" w:after="0"/>
        <w:ind w:left="503" w:right="0" w:hanging="360"/>
        <w:jc w:val="left"/>
        <w:rPr>
          <w:sz w:val="24"/>
        </w:rPr>
      </w:pPr>
      <w:bookmarkStart w:name="1.2验收工作由来" w:id="7"/>
      <w:bookmarkEnd w:id="7"/>
      <w:r>
        <w:rPr/>
      </w:r>
      <w:bookmarkStart w:name="_bookmark3" w:id="8"/>
      <w:bookmarkEnd w:id="8"/>
      <w:r>
        <w:rPr/>
      </w:r>
      <w:r>
        <w:rPr>
          <w:spacing w:val="-2"/>
          <w:sz w:val="24"/>
        </w:rPr>
        <w:t>验收工作由来</w:t>
      </w:r>
    </w:p>
    <w:p>
      <w:pPr>
        <w:pStyle w:val="BodyText"/>
        <w:spacing w:before="159"/>
        <w:ind w:left="618"/>
      </w:pPr>
      <w:r>
        <w:rPr>
          <w:spacing w:val="-8"/>
        </w:rPr>
        <w:t>北京八亿时空液晶科技股份有限公司，位于北京市房山区燕山东流水路 </w:t>
      </w:r>
      <w:r>
        <w:rPr>
          <w:rFonts w:ascii="Times New Roman" w:eastAsia="Times New Roman"/>
          <w:spacing w:val="-6"/>
        </w:rPr>
        <w:t>20</w:t>
      </w:r>
      <w:r>
        <w:rPr>
          <w:rFonts w:ascii="Times New Roman" w:eastAsia="Times New Roman"/>
          <w:spacing w:val="19"/>
        </w:rPr>
        <w:t> </w:t>
      </w:r>
      <w:r>
        <w:rPr>
          <w:spacing w:val="-7"/>
        </w:rPr>
        <w:t>号院，占</w:t>
      </w:r>
    </w:p>
    <w:p>
      <w:pPr>
        <w:pStyle w:val="BodyText"/>
        <w:spacing w:line="364" w:lineRule="auto" w:before="160"/>
        <w:ind w:left="143" w:right="19"/>
      </w:pPr>
      <w:r>
        <w:rPr>
          <w:spacing w:val="-34"/>
        </w:rPr>
        <w:t>地 </w:t>
      </w:r>
      <w:r>
        <w:rPr>
          <w:rFonts w:ascii="Times New Roman" w:eastAsia="Times New Roman"/>
          <w:spacing w:val="-2"/>
        </w:rPr>
        <w:t>85</w:t>
      </w:r>
      <w:r>
        <w:rPr>
          <w:rFonts w:ascii="Times New Roman" w:eastAsia="Times New Roman"/>
          <w:spacing w:val="-12"/>
        </w:rPr>
        <w:t> </w:t>
      </w:r>
      <w:r>
        <w:rPr>
          <w:spacing w:val="-13"/>
        </w:rPr>
        <w:t>亩，成立于 </w:t>
      </w:r>
      <w:r>
        <w:rPr>
          <w:rFonts w:ascii="Times New Roman" w:eastAsia="Times New Roman"/>
          <w:spacing w:val="-2"/>
        </w:rPr>
        <w:t>2004</w:t>
      </w:r>
      <w:r>
        <w:rPr>
          <w:rFonts w:ascii="Times New Roman" w:eastAsia="Times New Roman"/>
          <w:spacing w:val="-6"/>
        </w:rPr>
        <w:t> </w:t>
      </w:r>
      <w:r>
        <w:rPr>
          <w:spacing w:val="-34"/>
        </w:rPr>
        <w:t>年 </w:t>
      </w:r>
      <w:r>
        <w:rPr>
          <w:rFonts w:ascii="Times New Roman" w:eastAsia="Times New Roman"/>
          <w:spacing w:val="-2"/>
        </w:rPr>
        <w:t>7</w:t>
      </w:r>
      <w:r>
        <w:rPr>
          <w:rFonts w:ascii="Times New Roman" w:eastAsia="Times New Roman"/>
          <w:spacing w:val="-5"/>
        </w:rPr>
        <w:t> </w:t>
      </w:r>
      <w:r>
        <w:rPr>
          <w:spacing w:val="-12"/>
        </w:rPr>
        <w:t>月，注册资本 </w:t>
      </w:r>
      <w:r>
        <w:rPr>
          <w:rFonts w:ascii="Times New Roman" w:eastAsia="Times New Roman"/>
          <w:spacing w:val="-2"/>
        </w:rPr>
        <w:t>9647.3014</w:t>
      </w:r>
      <w:r>
        <w:rPr>
          <w:rFonts w:ascii="Times New Roman" w:eastAsia="Times New Roman"/>
          <w:spacing w:val="-7"/>
        </w:rPr>
        <w:t> </w:t>
      </w:r>
      <w:r>
        <w:rPr>
          <w:spacing w:val="-2"/>
        </w:rPr>
        <w:t>万元，是一家国内领先的、集研发、</w:t>
      </w:r>
      <w:r>
        <w:rPr/>
        <w:t>生产销售于一体、北京行业内首家在上海证券交易所科创板上市的高新技术企业（于 </w:t>
      </w:r>
      <w:r>
        <w:rPr>
          <w:rFonts w:ascii="Times New Roman" w:eastAsia="Times New Roman"/>
          <w:spacing w:val="-8"/>
        </w:rPr>
        <w:t>2020 </w:t>
      </w:r>
      <w:r>
        <w:rPr>
          <w:spacing w:val="-38"/>
        </w:rPr>
        <w:t>年 </w:t>
      </w:r>
      <w:r>
        <w:rPr>
          <w:rFonts w:ascii="Times New Roman" w:eastAsia="Times New Roman"/>
          <w:spacing w:val="-8"/>
        </w:rPr>
        <w:t>1</w:t>
      </w:r>
      <w:r>
        <w:rPr>
          <w:rFonts w:ascii="Times New Roman" w:eastAsia="Times New Roman"/>
          <w:spacing w:val="-7"/>
        </w:rPr>
        <w:t> </w:t>
      </w:r>
      <w:r>
        <w:rPr>
          <w:spacing w:val="-8"/>
        </w:rPr>
        <w:t>月挂牌上市）</w:t>
      </w:r>
      <w:r>
        <w:rPr>
          <w:spacing w:val="-15"/>
        </w:rPr>
        <w:t>，公司股票代码为 </w:t>
      </w:r>
      <w:r>
        <w:rPr>
          <w:rFonts w:ascii="Times New Roman" w:eastAsia="Times New Roman"/>
          <w:spacing w:val="-8"/>
        </w:rPr>
        <w:t>688181</w:t>
      </w:r>
      <w:r>
        <w:rPr>
          <w:spacing w:val="-8"/>
        </w:rPr>
        <w:t>。公司是专业从事显示用液晶材料：</w:t>
      </w:r>
      <w:r>
        <w:rPr>
          <w:rFonts w:ascii="Times New Roman" w:eastAsia="Times New Roman"/>
          <w:spacing w:val="-8"/>
        </w:rPr>
        <w:t>TN</w:t>
      </w:r>
      <w:r>
        <w:rPr>
          <w:spacing w:val="-8"/>
        </w:rPr>
        <w:t>、 </w:t>
      </w:r>
      <w:r>
        <w:rPr>
          <w:rFonts w:ascii="Times New Roman" w:eastAsia="Times New Roman"/>
        </w:rPr>
        <w:t>STN</w:t>
      </w:r>
      <w:r>
        <w:rPr/>
        <w:t>、</w:t>
      </w:r>
      <w:r>
        <w:rPr>
          <w:rFonts w:ascii="Times New Roman" w:eastAsia="Times New Roman"/>
        </w:rPr>
        <w:t>TFT </w:t>
      </w:r>
      <w:r>
        <w:rPr/>
        <w:t>型液晶显示材料、聚合物分散液晶（</w:t>
      </w:r>
      <w:r>
        <w:rPr>
          <w:rFonts w:ascii="Times New Roman" w:eastAsia="Times New Roman"/>
        </w:rPr>
        <w:t>PDLC</w:t>
      </w:r>
      <w:r>
        <w:rPr/>
        <w:t>）智能薄膜、有机电致发光材料</w:t>
      </w:r>
    </w:p>
    <w:p>
      <w:pPr>
        <w:pStyle w:val="BodyText"/>
        <w:spacing w:line="364" w:lineRule="auto"/>
        <w:ind w:left="143" w:right="137"/>
      </w:pPr>
      <w:r>
        <w:rPr>
          <w:spacing w:val="-2"/>
        </w:rPr>
        <w:t>（</w:t>
      </w:r>
      <w:r>
        <w:rPr>
          <w:rFonts w:ascii="Times New Roman" w:eastAsia="Times New Roman"/>
          <w:spacing w:val="-2"/>
        </w:rPr>
        <w:t>OLED</w:t>
      </w:r>
      <w:r>
        <w:rPr>
          <w:spacing w:val="-2"/>
        </w:rPr>
        <w:t>）显示材料以及特殊用途液晶材料的研发、生产和销售的高新技术企业，拥有自营进出口许可权。</w:t>
      </w:r>
    </w:p>
    <w:p>
      <w:pPr>
        <w:pStyle w:val="BodyText"/>
        <w:spacing w:line="306" w:lineRule="exact"/>
        <w:ind w:left="642"/>
      </w:pPr>
      <w:r>
        <w:rPr>
          <w:spacing w:val="11"/>
        </w:rPr>
        <w:t>浙江八亿时空先进材料有限公司是北京八亿时空液晶科技股份有限公司的全资</w:t>
      </w:r>
    </w:p>
    <w:p>
      <w:pPr>
        <w:pStyle w:val="BodyText"/>
        <w:spacing w:after="0" w:line="306" w:lineRule="exact"/>
        <w:sectPr>
          <w:headerReference w:type="default" r:id="rId6"/>
          <w:footerReference w:type="default" r:id="rId7"/>
          <w:pgSz w:w="11910" w:h="16840"/>
          <w:pgMar w:header="897" w:footer="1085" w:top="1340" w:bottom="1280" w:left="1275" w:right="1275"/>
          <w:pgNumType w:start="1"/>
        </w:sectPr>
      </w:pPr>
    </w:p>
    <w:p>
      <w:pPr>
        <w:pStyle w:val="BodyText"/>
        <w:spacing w:line="364" w:lineRule="auto" w:before="67"/>
        <w:ind w:left="143" w:right="135"/>
        <w:jc w:val="both"/>
      </w:pPr>
      <w:r>
        <w:rPr>
          <w:spacing w:val="-12"/>
        </w:rPr>
        <w:t>子公司，成立于 </w:t>
      </w:r>
      <w:r>
        <w:rPr>
          <w:rFonts w:ascii="Times New Roman" w:eastAsia="Times New Roman"/>
          <w:spacing w:val="-3"/>
        </w:rPr>
        <w:t>202</w:t>
      </w:r>
      <w:r>
        <w:rPr>
          <w:rFonts w:ascii="Times New Roman" w:eastAsia="Times New Roman"/>
        </w:rPr>
        <w:t>1</w:t>
      </w:r>
      <w:r>
        <w:rPr>
          <w:rFonts w:ascii="Times New Roman" w:eastAsia="Times New Roman"/>
          <w:spacing w:val="-5"/>
        </w:rPr>
        <w:t> </w:t>
      </w:r>
      <w:r>
        <w:rPr>
          <w:spacing w:val="-34"/>
        </w:rPr>
        <w:t>年 </w:t>
      </w:r>
      <w:r>
        <w:rPr>
          <w:rFonts w:ascii="Times New Roman" w:eastAsia="Times New Roman"/>
        </w:rPr>
        <w:t>2</w:t>
      </w:r>
      <w:r>
        <w:rPr>
          <w:rFonts w:ascii="Times New Roman" w:eastAsia="Times New Roman"/>
          <w:spacing w:val="-3"/>
        </w:rPr>
        <w:t> </w:t>
      </w:r>
      <w:r>
        <w:rPr>
          <w:spacing w:val="-34"/>
        </w:rPr>
        <w:t>月 </w:t>
      </w:r>
      <w:r>
        <w:rPr>
          <w:rFonts w:ascii="Times New Roman" w:eastAsia="Times New Roman"/>
        </w:rPr>
        <w:t>1</w:t>
      </w:r>
      <w:r>
        <w:rPr>
          <w:rFonts w:ascii="Times New Roman" w:eastAsia="Times New Roman"/>
          <w:spacing w:val="-3"/>
        </w:rPr>
        <w:t> </w:t>
      </w:r>
      <w:r>
        <w:rPr>
          <w:spacing w:val="-5"/>
        </w:rPr>
        <w:t>日，主要从事液晶材料、有机发光材料、聚酰亚胺薄膜材</w:t>
      </w:r>
      <w:r>
        <w:rPr>
          <w:spacing w:val="1"/>
        </w:rPr>
        <w:t>料、光刻胶的研发、生产、销售；电子专用材料销售；电子专用材料制造；电子专用</w:t>
      </w:r>
      <w:r>
        <w:rPr>
          <w:spacing w:val="-5"/>
        </w:rPr>
        <w:t>材料研发等。</w:t>
      </w:r>
    </w:p>
    <w:p>
      <w:pPr>
        <w:pStyle w:val="BodyText"/>
        <w:spacing w:line="364" w:lineRule="auto"/>
        <w:ind w:left="143" w:right="43" w:firstLine="494"/>
      </w:pPr>
      <w:r>
        <w:rPr>
          <w:spacing w:val="6"/>
        </w:rPr>
        <w:t>八亿时空拥有微量杂质分析控制技术、先进的研发设备与高端的技术团队配置，</w:t>
      </w:r>
      <w:r>
        <w:rPr>
          <w:spacing w:val="-1"/>
        </w:rPr>
        <w:t>长期从事半导体电子级别材料的开发，自主研发生产了数百种高品质的 </w:t>
      </w:r>
      <w:r>
        <w:rPr>
          <w:rFonts w:ascii="Times New Roman" w:eastAsia="Times New Roman"/>
          <w:spacing w:val="-1"/>
        </w:rPr>
        <w:t>O</w:t>
      </w:r>
      <w:r>
        <w:rPr>
          <w:rFonts w:ascii="Times New Roman" w:eastAsia="Times New Roman"/>
          <w:spacing w:val="-3"/>
        </w:rPr>
        <w:t>L</w:t>
      </w:r>
      <w:r>
        <w:rPr>
          <w:rFonts w:ascii="Times New Roman" w:eastAsia="Times New Roman"/>
          <w:spacing w:val="-1"/>
        </w:rPr>
        <w:t>E</w:t>
      </w:r>
      <w:r>
        <w:rPr>
          <w:rFonts w:ascii="Times New Roman" w:eastAsia="Times New Roman"/>
        </w:rPr>
        <w:t>D</w:t>
      </w:r>
      <w:r>
        <w:rPr>
          <w:rFonts w:ascii="Times New Roman" w:eastAsia="Times New Roman"/>
          <w:spacing w:val="4"/>
        </w:rPr>
        <w:t> </w:t>
      </w:r>
      <w:r>
        <w:rPr>
          <w:spacing w:val="2"/>
        </w:rPr>
        <w:t>中间体</w:t>
      </w:r>
      <w:r>
        <w:rPr>
          <w:spacing w:val="8"/>
        </w:rPr>
        <w:t>及终端材料，所生产的部分产品的综合品质和综合成本已达到国际先进水平，被广</w:t>
      </w:r>
      <w:r>
        <w:rPr>
          <w:spacing w:val="-4"/>
        </w:rPr>
        <w:t>泛的运用于各公司 </w:t>
      </w:r>
      <w:r>
        <w:rPr>
          <w:rFonts w:ascii="Times New Roman" w:eastAsia="Times New Roman"/>
          <w:spacing w:val="-1"/>
        </w:rPr>
        <w:t>O</w:t>
      </w:r>
      <w:r>
        <w:rPr>
          <w:rFonts w:ascii="Times New Roman" w:eastAsia="Times New Roman"/>
          <w:spacing w:val="-3"/>
        </w:rPr>
        <w:t>L</w:t>
      </w:r>
      <w:r>
        <w:rPr>
          <w:rFonts w:ascii="Times New Roman" w:eastAsia="Times New Roman"/>
          <w:spacing w:val="2"/>
        </w:rPr>
        <w:t>E</w:t>
      </w:r>
      <w:r>
        <w:rPr>
          <w:rFonts w:ascii="Times New Roman" w:eastAsia="Times New Roman"/>
        </w:rPr>
        <w:t>D</w:t>
      </w:r>
      <w:r>
        <w:rPr>
          <w:rFonts w:ascii="Times New Roman" w:eastAsia="Times New Roman"/>
          <w:spacing w:val="4"/>
        </w:rPr>
        <w:t> </w:t>
      </w:r>
      <w:r>
        <w:rPr>
          <w:spacing w:val="1"/>
        </w:rPr>
        <w:t>器件材料中。在国家政策鼓励支持及日益增加的市场需求的</w:t>
      </w:r>
      <w:r>
        <w:rPr>
          <w:spacing w:val="8"/>
        </w:rPr>
        <w:t>大环境下，为将科研成果更好的转化成产品，推动高端显示材料的国产化，浙江八</w:t>
      </w:r>
      <w:r>
        <w:rPr>
          <w:spacing w:val="-1"/>
        </w:rPr>
        <w:t>亿时空先进材料有限公司拟投资 </w:t>
      </w:r>
      <w:r>
        <w:rPr>
          <w:rFonts w:ascii="Times New Roman" w:eastAsia="Times New Roman"/>
        </w:rPr>
        <w:t>7</w:t>
      </w:r>
      <w:r>
        <w:rPr>
          <w:rFonts w:ascii="Times New Roman" w:eastAsia="Times New Roman"/>
          <w:spacing w:val="2"/>
        </w:rPr>
        <w:t>80</w:t>
      </w:r>
      <w:r>
        <w:rPr>
          <w:rFonts w:ascii="Times New Roman" w:eastAsia="Times New Roman"/>
        </w:rPr>
        <w:t>00</w:t>
      </w:r>
      <w:r>
        <w:rPr>
          <w:rFonts w:ascii="Times New Roman" w:eastAsia="Times New Roman"/>
          <w:spacing w:val="7"/>
        </w:rPr>
        <w:t> </w:t>
      </w:r>
      <w:r>
        <w:rPr>
          <w:spacing w:val="1"/>
        </w:rPr>
        <w:t>万元实施浙江八亿时空先进材料有限公司浙江</w:t>
      </w:r>
    </w:p>
    <w:p>
      <w:pPr>
        <w:pStyle w:val="BodyText"/>
        <w:spacing w:line="364" w:lineRule="auto"/>
        <w:ind w:left="143" w:right="23"/>
      </w:pPr>
      <w:r>
        <w:rPr>
          <w:spacing w:val="3"/>
        </w:rPr>
        <w:t>上虞电子材料基地项目</w:t>
      </w:r>
      <w:r>
        <w:rPr>
          <w:spacing w:val="4"/>
        </w:rPr>
        <w:t>（二期</w:t>
      </w:r>
      <w:r>
        <w:rPr>
          <w:spacing w:val="24"/>
        </w:rPr>
        <w:t>）</w:t>
      </w:r>
      <w:r>
        <w:rPr>
          <w:spacing w:val="-10"/>
        </w:rPr>
        <w:t>， 在杭州湾上虞经济技术开发区新增用地 </w:t>
      </w:r>
      <w:r>
        <w:rPr>
          <w:rFonts w:ascii="Times New Roman" w:eastAsia="Times New Roman"/>
        </w:rPr>
        <w:t>138</w:t>
      </w:r>
      <w:r>
        <w:rPr>
          <w:rFonts w:ascii="Times New Roman" w:eastAsia="Times New Roman"/>
          <w:spacing w:val="2"/>
        </w:rPr>
        <w:t> </w:t>
      </w:r>
      <w:r>
        <w:rPr>
          <w:spacing w:val="1"/>
        </w:rPr>
        <w:t>亩，新</w:t>
      </w:r>
      <w:r>
        <w:rPr>
          <w:spacing w:val="7"/>
        </w:rPr>
        <w:t>建总控室、甲类车间、动力车间、甲类仓库、丙类仓库、消防泵房、辅助用房、门</w:t>
      </w:r>
      <w:r>
        <w:rPr>
          <w:spacing w:val="-3"/>
        </w:rPr>
        <w:t>卫、机柜间、三废处理池、罐区、消防水池等建筑</w:t>
      </w:r>
      <w:r>
        <w:rPr>
          <w:spacing w:val="2"/>
        </w:rPr>
        <w:t>（</w:t>
      </w:r>
      <w:r>
        <w:rPr>
          <w:spacing w:val="3"/>
        </w:rPr>
        <w:t>构筑物</w:t>
      </w:r>
      <w:r>
        <w:rPr>
          <w:spacing w:val="-8"/>
        </w:rPr>
        <w:t>）</w:t>
      </w:r>
      <w:r>
        <w:rPr>
          <w:spacing w:val="-11"/>
        </w:rPr>
        <w:t>建筑面积 </w:t>
      </w:r>
      <w:r>
        <w:rPr>
          <w:rFonts w:ascii="Times New Roman" w:eastAsia="Times New Roman"/>
        </w:rPr>
        <w:t>69</w:t>
      </w:r>
      <w:r>
        <w:rPr>
          <w:rFonts w:ascii="Times New Roman" w:eastAsia="Times New Roman"/>
          <w:spacing w:val="2"/>
        </w:rPr>
        <w:t>8</w:t>
      </w:r>
      <w:r>
        <w:rPr>
          <w:rFonts w:ascii="Times New Roman" w:eastAsia="Times New Roman"/>
        </w:rPr>
        <w:t>00</w:t>
      </w:r>
      <w:r>
        <w:rPr>
          <w:rFonts w:ascii="Times New Roman" w:eastAsia="Times New Roman"/>
          <w:spacing w:val="2"/>
        </w:rPr>
        <w:t> </w:t>
      </w:r>
      <w:r>
        <w:rPr>
          <w:spacing w:val="1"/>
        </w:rPr>
        <w:t>平方米，</w:t>
      </w:r>
      <w:r>
        <w:rPr>
          <w:spacing w:val="-12"/>
        </w:rPr>
        <w:t>计容面积 </w:t>
      </w:r>
      <w:r>
        <w:rPr>
          <w:rFonts w:ascii="Times New Roman" w:eastAsia="Times New Roman"/>
        </w:rPr>
        <w:t>86</w:t>
      </w:r>
      <w:r>
        <w:rPr>
          <w:rFonts w:ascii="Times New Roman" w:eastAsia="Times New Roman"/>
          <w:spacing w:val="2"/>
        </w:rPr>
        <w:t>0</w:t>
      </w:r>
      <w:r>
        <w:rPr>
          <w:rFonts w:ascii="Times New Roman" w:eastAsia="Times New Roman"/>
        </w:rPr>
        <w:t>00</w:t>
      </w:r>
      <w:r>
        <w:rPr>
          <w:rFonts w:ascii="Times New Roman" w:eastAsia="Times New Roman"/>
          <w:spacing w:val="4"/>
        </w:rPr>
        <w:t> </w:t>
      </w:r>
      <w:r>
        <w:rPr>
          <w:spacing w:val="-8"/>
        </w:rPr>
        <w:t>平方米。采用企业自主研发的先进工艺技术，实现液晶材料、</w:t>
      </w:r>
      <w:r>
        <w:rPr>
          <w:rFonts w:ascii="Times New Roman" w:eastAsia="Times New Roman"/>
          <w:spacing w:val="-1"/>
        </w:rPr>
        <w:t>O</w:t>
      </w:r>
      <w:r>
        <w:rPr>
          <w:rFonts w:ascii="Times New Roman" w:eastAsia="Times New Roman"/>
          <w:spacing w:val="-3"/>
        </w:rPr>
        <w:t>L</w:t>
      </w:r>
      <w:r>
        <w:rPr>
          <w:rFonts w:ascii="Times New Roman" w:eastAsia="Times New Roman"/>
          <w:spacing w:val="2"/>
        </w:rPr>
        <w:t>E</w:t>
      </w:r>
      <w:r>
        <w:rPr>
          <w:rFonts w:ascii="Times New Roman" w:eastAsia="Times New Roman"/>
        </w:rPr>
        <w:t>D</w:t>
      </w:r>
      <w:r>
        <w:rPr>
          <w:rFonts w:ascii="Times New Roman" w:eastAsia="Times New Roman"/>
          <w:spacing w:val="-1"/>
        </w:rPr>
        <w:t> </w:t>
      </w:r>
      <w:r>
        <w:rPr/>
        <w:t>材</w:t>
      </w:r>
      <w:r>
        <w:rPr>
          <w:spacing w:val="8"/>
        </w:rPr>
        <w:t>料等的绿色化生产，项目购置不锈钢反应釜、搪玻璃反应釜、离心机、干燥机、蒸</w:t>
      </w:r>
      <w:r>
        <w:rPr>
          <w:spacing w:val="-1"/>
        </w:rPr>
        <w:t>馏设备、结晶设备等，并配套冷冻机组、循环冷却水系统、空气压缩系统、氮气制备</w:t>
      </w:r>
      <w:r>
        <w:rPr>
          <w:spacing w:val="8"/>
        </w:rPr>
        <w:t>系统、污水处理系统、废气处理系统、供配电系统等辅助生产设备设施，实施浙江</w:t>
      </w:r>
      <w:r>
        <w:rPr>
          <w:spacing w:val="-8"/>
        </w:rPr>
        <w:t>上虞电子材料基地项目。项目建成投产后，可达到液晶材料 </w:t>
      </w:r>
      <w:r>
        <w:rPr>
          <w:rFonts w:ascii="Times New Roman" w:eastAsia="Times New Roman"/>
          <w:spacing w:val="-3"/>
        </w:rPr>
        <w:t>30</w:t>
      </w:r>
      <w:r>
        <w:rPr>
          <w:rFonts w:ascii="Times New Roman" w:eastAsia="Times New Roman"/>
        </w:rPr>
        <w:t>0</w:t>
      </w:r>
      <w:r>
        <w:rPr>
          <w:rFonts w:ascii="Times New Roman" w:eastAsia="Times New Roman"/>
          <w:spacing w:val="-2"/>
        </w:rPr>
        <w:t>t/</w:t>
      </w:r>
      <w:r>
        <w:rPr>
          <w:rFonts w:ascii="Times New Roman" w:eastAsia="Times New Roman"/>
          <w:spacing w:val="-4"/>
        </w:rPr>
        <w:t>a</w:t>
      </w:r>
      <w:r>
        <w:rPr>
          <w:spacing w:val="-3"/>
        </w:rPr>
        <w:t>，</w:t>
      </w:r>
      <w:r>
        <w:rPr>
          <w:rFonts w:ascii="Times New Roman" w:eastAsia="Times New Roman"/>
          <w:spacing w:val="-1"/>
        </w:rPr>
        <w:t>O</w:t>
      </w:r>
      <w:r>
        <w:rPr>
          <w:rFonts w:ascii="Times New Roman" w:eastAsia="Times New Roman"/>
          <w:spacing w:val="-5"/>
        </w:rPr>
        <w:t>L</w:t>
      </w:r>
      <w:r>
        <w:rPr>
          <w:rFonts w:ascii="Times New Roman" w:eastAsia="Times New Roman"/>
          <w:spacing w:val="-1"/>
        </w:rPr>
        <w:t>E</w:t>
      </w:r>
      <w:r>
        <w:rPr>
          <w:rFonts w:ascii="Times New Roman" w:eastAsia="Times New Roman"/>
        </w:rPr>
        <w:t>D</w:t>
      </w:r>
      <w:r>
        <w:rPr>
          <w:rFonts w:ascii="Times New Roman" w:eastAsia="Times New Roman"/>
          <w:spacing w:val="-3"/>
        </w:rPr>
        <w:t> </w:t>
      </w:r>
      <w:r>
        <w:rPr>
          <w:spacing w:val="-23"/>
        </w:rPr>
        <w:t>材料 </w:t>
      </w:r>
      <w:r>
        <w:rPr>
          <w:rFonts w:ascii="Times New Roman" w:eastAsia="Times New Roman"/>
          <w:spacing w:val="-3"/>
        </w:rPr>
        <w:t>40</w:t>
      </w:r>
      <w:r>
        <w:rPr>
          <w:rFonts w:ascii="Times New Roman" w:eastAsia="Times New Roman"/>
          <w:spacing w:val="-2"/>
        </w:rPr>
        <w:t>t/</w:t>
      </w:r>
      <w:r>
        <w:rPr>
          <w:rFonts w:ascii="Times New Roman" w:eastAsia="Times New Roman"/>
        </w:rPr>
        <w:t>a</w:t>
      </w:r>
      <w:r>
        <w:rPr>
          <w:rFonts w:ascii="Times New Roman" w:eastAsia="Times New Roman"/>
          <w:spacing w:val="-6"/>
        </w:rPr>
        <w:t> </w:t>
      </w:r>
      <w:r>
        <w:rPr/>
        <w:t>的</w:t>
      </w:r>
      <w:r>
        <w:rPr>
          <w:spacing w:val="-13"/>
        </w:rPr>
        <w:t>生产能力</w:t>
      </w:r>
      <w:r>
        <w:rPr>
          <w:spacing w:val="-5"/>
        </w:rPr>
        <w:t>（</w:t>
      </w:r>
      <w:r>
        <w:rPr>
          <w:spacing w:val="-8"/>
        </w:rPr>
        <w:t>备案赋码表建设内容中的光刻胶、光刻胶树脂 </w:t>
      </w:r>
      <w:r>
        <w:rPr>
          <w:rFonts w:ascii="Times New Roman" w:eastAsia="Times New Roman"/>
        </w:rPr>
        <w:t>50</w:t>
      </w:r>
      <w:r>
        <w:rPr>
          <w:rFonts w:ascii="Times New Roman" w:eastAsia="Times New Roman"/>
          <w:spacing w:val="-2"/>
        </w:rPr>
        <w:t>t/</w:t>
      </w:r>
      <w:r>
        <w:rPr>
          <w:rFonts w:ascii="Times New Roman" w:eastAsia="Times New Roman"/>
        </w:rPr>
        <w:t>a</w:t>
      </w:r>
      <w:r>
        <w:rPr>
          <w:rFonts w:ascii="Times New Roman" w:eastAsia="Times New Roman"/>
          <w:spacing w:val="-1"/>
        </w:rPr>
        <w:t> </w:t>
      </w:r>
      <w:r>
        <w:rPr>
          <w:spacing w:val="-8"/>
        </w:rPr>
        <w:t>暂不实施，建设前另行环</w:t>
      </w:r>
      <w:r>
        <w:rPr>
          <w:spacing w:val="-3"/>
        </w:rPr>
        <w:t>评</w:t>
      </w:r>
      <w:r>
        <w:rPr>
          <w:spacing w:val="-5"/>
        </w:rPr>
        <w:t>）</w:t>
      </w:r>
      <w:r>
        <w:rPr/>
        <w:t>。</w:t>
      </w:r>
    </w:p>
    <w:p>
      <w:pPr>
        <w:pStyle w:val="BodyText"/>
        <w:spacing w:line="301" w:lineRule="exact"/>
        <w:ind w:left="623"/>
        <w:rPr>
          <w:rFonts w:ascii="Times New Roman" w:eastAsia="Times New Roman"/>
        </w:rPr>
      </w:pPr>
      <w:r>
        <w:rPr>
          <w:spacing w:val="-3"/>
        </w:rPr>
        <w:t>该项目环评由浙江清雨环保工程技术有限公司于 </w:t>
      </w:r>
      <w:r>
        <w:rPr>
          <w:rFonts w:ascii="Times New Roman" w:eastAsia="Times New Roman"/>
        </w:rPr>
        <w:t>2024</w:t>
      </w:r>
      <w:r>
        <w:rPr>
          <w:rFonts w:ascii="Times New Roman" w:eastAsia="Times New Roman"/>
          <w:spacing w:val="10"/>
        </w:rPr>
        <w:t> </w:t>
      </w:r>
      <w:r>
        <w:rPr>
          <w:spacing w:val="-25"/>
        </w:rPr>
        <w:t>年 </w:t>
      </w:r>
      <w:r>
        <w:rPr>
          <w:rFonts w:ascii="Times New Roman" w:eastAsia="Times New Roman"/>
        </w:rPr>
        <w:t>4</w:t>
      </w:r>
      <w:r>
        <w:rPr>
          <w:rFonts w:ascii="Times New Roman" w:eastAsia="Times New Roman"/>
          <w:spacing w:val="9"/>
        </w:rPr>
        <w:t> </w:t>
      </w:r>
      <w:r>
        <w:rPr/>
        <w:t>月编制完成。</w:t>
      </w:r>
      <w:r>
        <w:rPr>
          <w:rFonts w:ascii="Times New Roman" w:eastAsia="Times New Roman"/>
        </w:rPr>
        <w:t>2024</w:t>
      </w:r>
      <w:r>
        <w:rPr>
          <w:rFonts w:ascii="Times New Roman" w:eastAsia="Times New Roman"/>
          <w:spacing w:val="10"/>
        </w:rPr>
        <w:t> </w:t>
      </w:r>
      <w:r>
        <w:rPr>
          <w:spacing w:val="-25"/>
        </w:rPr>
        <w:t>年 </w:t>
      </w:r>
      <w:r>
        <w:rPr>
          <w:rFonts w:ascii="Times New Roman" w:eastAsia="Times New Roman"/>
          <w:spacing w:val="-10"/>
        </w:rPr>
        <w:t>4</w:t>
      </w:r>
    </w:p>
    <w:p>
      <w:pPr>
        <w:spacing w:line="364" w:lineRule="auto" w:before="156"/>
        <w:ind w:left="143" w:right="23" w:firstLine="0"/>
        <w:jc w:val="left"/>
        <w:rPr>
          <w:sz w:val="24"/>
        </w:rPr>
      </w:pPr>
      <w:r>
        <w:rPr>
          <w:spacing w:val="-3"/>
          <w:sz w:val="24"/>
        </w:rPr>
        <w:t>月 </w:t>
      </w:r>
      <w:r>
        <w:rPr>
          <w:rFonts w:ascii="Times New Roman" w:eastAsia="Times New Roman"/>
          <w:sz w:val="24"/>
        </w:rPr>
        <w:t>30 </w:t>
      </w:r>
      <w:r>
        <w:rPr>
          <w:sz w:val="24"/>
        </w:rPr>
        <w:t>日，绍兴市生态环境局对该项目环评报告书进行了批复，批复文号：绍市环审 </w:t>
      </w:r>
      <w:r>
        <w:rPr>
          <w:rFonts w:ascii="Times New Roman" w:eastAsia="Times New Roman"/>
          <w:sz w:val="24"/>
        </w:rPr>
        <w:t>[2024]30 </w:t>
      </w:r>
      <w:r>
        <w:rPr>
          <w:spacing w:val="-8"/>
          <w:sz w:val="24"/>
        </w:rPr>
        <w:t>号。项目于 </w:t>
      </w:r>
      <w:r>
        <w:rPr>
          <w:rFonts w:ascii="Times New Roman" w:eastAsia="Times New Roman"/>
          <w:sz w:val="24"/>
        </w:rPr>
        <w:t>2024 </w:t>
      </w:r>
      <w:r>
        <w:rPr>
          <w:spacing w:val="-21"/>
          <w:sz w:val="24"/>
        </w:rPr>
        <w:t>年 </w:t>
      </w:r>
      <w:r>
        <w:rPr>
          <w:rFonts w:ascii="Times New Roman" w:eastAsia="Times New Roman"/>
          <w:sz w:val="24"/>
        </w:rPr>
        <w:t>5 </w:t>
      </w:r>
      <w:r>
        <w:rPr>
          <w:spacing w:val="-5"/>
          <w:sz w:val="24"/>
        </w:rPr>
        <w:t>月开始建设，其中 </w:t>
      </w:r>
      <w:r>
        <w:rPr>
          <w:rFonts w:ascii="Times New Roman" w:eastAsia="Times New Roman"/>
          <w:b/>
          <w:sz w:val="24"/>
        </w:rPr>
        <w:t>214.84t/a </w:t>
      </w:r>
      <w:r>
        <w:rPr>
          <w:sz w:val="24"/>
        </w:rPr>
        <w:t>的液晶材料（</w:t>
      </w:r>
      <w:r>
        <w:rPr>
          <w:spacing w:val="-13"/>
          <w:sz w:val="24"/>
        </w:rPr>
        <w:t>包括 </w:t>
      </w:r>
      <w:r>
        <w:rPr>
          <w:rFonts w:ascii="Times New Roman" w:eastAsia="Times New Roman"/>
          <w:b/>
          <w:sz w:val="24"/>
        </w:rPr>
        <w:t>64t/a </w:t>
      </w:r>
      <w:r>
        <w:rPr>
          <w:sz w:val="24"/>
        </w:rPr>
        <w:t>单</w:t>
      </w:r>
      <w:r>
        <w:rPr>
          <w:spacing w:val="-26"/>
          <w:sz w:val="24"/>
        </w:rPr>
        <w:t>晶 </w:t>
      </w:r>
      <w:r>
        <w:rPr>
          <w:rFonts w:ascii="Times New Roman" w:eastAsia="Times New Roman"/>
          <w:b/>
          <w:sz w:val="24"/>
        </w:rPr>
        <w:t>0475</w:t>
      </w:r>
      <w:r>
        <w:rPr>
          <w:sz w:val="24"/>
        </w:rPr>
        <w:t>、</w:t>
      </w:r>
      <w:r>
        <w:rPr>
          <w:rFonts w:ascii="Times New Roman" w:eastAsia="Times New Roman"/>
          <w:b/>
          <w:sz w:val="24"/>
        </w:rPr>
        <w:t>68.92t/a </w:t>
      </w:r>
      <w:r>
        <w:rPr>
          <w:spacing w:val="-17"/>
          <w:sz w:val="24"/>
        </w:rPr>
        <w:t>单晶 </w:t>
      </w:r>
      <w:r>
        <w:rPr>
          <w:rFonts w:ascii="Times New Roman" w:eastAsia="Times New Roman"/>
          <w:b/>
          <w:sz w:val="24"/>
        </w:rPr>
        <w:t>0072</w:t>
      </w:r>
      <w:r>
        <w:rPr>
          <w:sz w:val="24"/>
        </w:rPr>
        <w:t>、</w:t>
      </w:r>
      <w:r>
        <w:rPr>
          <w:rFonts w:ascii="Times New Roman" w:eastAsia="Times New Roman"/>
          <w:b/>
          <w:sz w:val="24"/>
        </w:rPr>
        <w:t>61.78t/a </w:t>
      </w:r>
      <w:r>
        <w:rPr>
          <w:spacing w:val="-17"/>
          <w:sz w:val="24"/>
        </w:rPr>
        <w:t>单晶 </w:t>
      </w:r>
      <w:r>
        <w:rPr>
          <w:rFonts w:ascii="Times New Roman" w:eastAsia="Times New Roman"/>
          <w:b/>
          <w:sz w:val="24"/>
        </w:rPr>
        <w:t>0767</w:t>
      </w:r>
      <w:r>
        <w:rPr>
          <w:sz w:val="24"/>
        </w:rPr>
        <w:t>、</w:t>
      </w:r>
      <w:r>
        <w:rPr>
          <w:rFonts w:ascii="Times New Roman" w:eastAsia="Times New Roman"/>
          <w:b/>
          <w:sz w:val="24"/>
        </w:rPr>
        <w:t>20.14t/a </w:t>
      </w:r>
      <w:r>
        <w:rPr>
          <w:spacing w:val="-16"/>
          <w:sz w:val="24"/>
        </w:rPr>
        <w:t>单晶 </w:t>
      </w:r>
      <w:r>
        <w:rPr>
          <w:rFonts w:ascii="Times New Roman" w:eastAsia="Times New Roman"/>
          <w:b/>
          <w:sz w:val="24"/>
        </w:rPr>
        <w:t>0082</w:t>
      </w:r>
      <w:r>
        <w:rPr>
          <w:sz w:val="24"/>
        </w:rPr>
        <w:t>，不含七车间的单晶粗品提纯）、</w:t>
      </w:r>
      <w:r>
        <w:rPr>
          <w:rFonts w:ascii="Times New Roman" w:eastAsia="Times New Roman"/>
          <w:b/>
          <w:sz w:val="24"/>
        </w:rPr>
        <w:t>17.2t/aOLED </w:t>
      </w:r>
      <w:r>
        <w:rPr>
          <w:sz w:val="24"/>
        </w:rPr>
        <w:t>材料（</w:t>
      </w:r>
      <w:r>
        <w:rPr>
          <w:spacing w:val="-13"/>
          <w:sz w:val="24"/>
        </w:rPr>
        <w:t>包括 </w:t>
      </w:r>
      <w:r>
        <w:rPr>
          <w:rFonts w:ascii="Times New Roman" w:eastAsia="Times New Roman"/>
          <w:b/>
          <w:sz w:val="24"/>
        </w:rPr>
        <w:t>7.2t/a2-</w:t>
      </w:r>
      <w:r>
        <w:rPr>
          <w:sz w:val="24"/>
        </w:rPr>
        <w:t>氟</w:t>
      </w:r>
      <w:r>
        <w:rPr>
          <w:rFonts w:ascii="Times New Roman" w:eastAsia="Times New Roman"/>
          <w:b/>
          <w:sz w:val="24"/>
        </w:rPr>
        <w:t>-6 </w:t>
      </w:r>
      <w:r>
        <w:rPr>
          <w:sz w:val="24"/>
        </w:rPr>
        <w:t>溴碘苯、</w:t>
      </w:r>
      <w:r>
        <w:rPr>
          <w:rFonts w:ascii="Times New Roman" w:eastAsia="Times New Roman"/>
          <w:b/>
          <w:sz w:val="24"/>
        </w:rPr>
        <w:t>10t/a </w:t>
      </w:r>
      <w:r>
        <w:rPr>
          <w:sz w:val="24"/>
        </w:rPr>
        <w:t>联苯二胺）以及对</w:t>
      </w:r>
      <w:r>
        <w:rPr>
          <w:spacing w:val="-5"/>
          <w:sz w:val="24"/>
        </w:rPr>
        <w:t>应的配套工程和环保治理设施已于 </w:t>
      </w:r>
      <w:r>
        <w:rPr>
          <w:rFonts w:ascii="Times New Roman" w:eastAsia="Times New Roman"/>
          <w:sz w:val="24"/>
        </w:rPr>
        <w:t>2024</w:t>
      </w:r>
      <w:r>
        <w:rPr>
          <w:rFonts w:ascii="Times New Roman" w:eastAsia="Times New Roman"/>
          <w:spacing w:val="-15"/>
          <w:sz w:val="24"/>
        </w:rPr>
        <w:t> </w:t>
      </w:r>
      <w:r>
        <w:rPr>
          <w:spacing w:val="-38"/>
          <w:sz w:val="24"/>
        </w:rPr>
        <w:t>年 </w:t>
      </w:r>
      <w:r>
        <w:rPr>
          <w:rFonts w:ascii="Times New Roman" w:eastAsia="Times New Roman"/>
          <w:sz w:val="24"/>
        </w:rPr>
        <w:t>10</w:t>
      </w:r>
      <w:r>
        <w:rPr>
          <w:rFonts w:ascii="Times New Roman" w:eastAsia="Times New Roman"/>
          <w:spacing w:val="-17"/>
          <w:sz w:val="24"/>
        </w:rPr>
        <w:t> </w:t>
      </w:r>
      <w:r>
        <w:rPr>
          <w:spacing w:val="-11"/>
          <w:sz w:val="24"/>
        </w:rPr>
        <w:t>月建成并投入生产，其余已批在建或待建。</w:t>
      </w:r>
      <w:r>
        <w:rPr>
          <w:spacing w:val="-4"/>
          <w:sz w:val="24"/>
        </w:rPr>
        <w:t>因此本报告将该项目已建产品及对应的配套工程和环保治理设施列入本次验收范围。根</w:t>
      </w:r>
      <w:r>
        <w:rPr>
          <w:spacing w:val="-2"/>
          <w:sz w:val="24"/>
        </w:rPr>
        <w:t>据国家有关环境保护法规和省生态环境厅有关规定，云天碧水（杭州）生态环境科技有限公司编写了本项目竣工环保验收监测报告。</w:t>
      </w:r>
    </w:p>
    <w:p>
      <w:pPr>
        <w:pStyle w:val="ListParagraph"/>
        <w:numPr>
          <w:ilvl w:val="1"/>
          <w:numId w:val="11"/>
        </w:numPr>
        <w:tabs>
          <w:tab w:pos="563" w:val="left" w:leader="none"/>
        </w:tabs>
        <w:spacing w:line="303" w:lineRule="exact" w:before="0" w:after="0"/>
        <w:ind w:left="563" w:right="0" w:hanging="420"/>
        <w:jc w:val="left"/>
        <w:rPr>
          <w:sz w:val="24"/>
        </w:rPr>
      </w:pPr>
      <w:bookmarkStart w:name="1.3 验收工作组织情况" w:id="9"/>
      <w:bookmarkEnd w:id="9"/>
      <w:r>
        <w:rPr/>
      </w:r>
      <w:bookmarkStart w:name="_bookmark4" w:id="10"/>
      <w:bookmarkEnd w:id="10"/>
      <w:r>
        <w:rPr/>
      </w:r>
      <w:r>
        <w:rPr>
          <w:spacing w:val="-2"/>
          <w:sz w:val="24"/>
        </w:rPr>
        <w:t>验收工作组织情况</w:t>
      </w:r>
    </w:p>
    <w:p>
      <w:pPr>
        <w:pStyle w:val="ListParagraph"/>
        <w:numPr>
          <w:ilvl w:val="2"/>
          <w:numId w:val="11"/>
        </w:numPr>
        <w:tabs>
          <w:tab w:pos="1103" w:val="left" w:leader="none"/>
        </w:tabs>
        <w:spacing w:line="240" w:lineRule="auto" w:before="159" w:after="0"/>
        <w:ind w:left="1103" w:right="0" w:hanging="600"/>
        <w:jc w:val="left"/>
        <w:rPr>
          <w:sz w:val="24"/>
        </w:rPr>
      </w:pPr>
      <w:r>
        <w:rPr>
          <w:spacing w:val="-1"/>
          <w:sz w:val="24"/>
        </w:rPr>
        <w:t>验收工作组织与启动时间</w:t>
      </w:r>
    </w:p>
    <w:p>
      <w:pPr>
        <w:pStyle w:val="ListParagraph"/>
        <w:spacing w:after="0" w:line="240" w:lineRule="auto"/>
        <w:jc w:val="left"/>
        <w:rPr>
          <w:sz w:val="24"/>
        </w:rPr>
        <w:sectPr>
          <w:pgSz w:w="11910" w:h="16840"/>
          <w:pgMar w:header="897" w:footer="1085" w:top="1340" w:bottom="1280" w:left="1275" w:right="1275"/>
        </w:sectPr>
      </w:pPr>
    </w:p>
    <w:p>
      <w:pPr>
        <w:pStyle w:val="BodyText"/>
        <w:spacing w:line="362" w:lineRule="auto" w:before="67"/>
        <w:ind w:left="143" w:right="143" w:firstLine="480"/>
      </w:pPr>
      <w:r>
        <w:rPr>
          <w:rFonts w:ascii="Times New Roman" w:eastAsia="Times New Roman"/>
        </w:rPr>
        <w:t>2024</w:t>
      </w:r>
      <w:r>
        <w:rPr>
          <w:rFonts w:ascii="Times New Roman" w:eastAsia="Times New Roman"/>
          <w:spacing w:val="-15"/>
        </w:rPr>
        <w:t> </w:t>
      </w:r>
      <w:r>
        <w:rPr>
          <w:spacing w:val="-30"/>
        </w:rPr>
        <w:t>年 </w:t>
      </w:r>
      <w:r>
        <w:rPr>
          <w:rFonts w:ascii="Times New Roman" w:eastAsia="Times New Roman"/>
        </w:rPr>
        <w:t>10</w:t>
      </w:r>
      <w:r>
        <w:rPr>
          <w:rFonts w:ascii="Times New Roman" w:eastAsia="Times New Roman"/>
          <w:spacing w:val="-12"/>
        </w:rPr>
        <w:t> </w:t>
      </w:r>
      <w:r>
        <w:rPr/>
        <w:t>月，项目运行稳定后，浙江八亿时空先进材料有限公司即成立由常务副</w:t>
      </w:r>
      <w:r>
        <w:rPr>
          <w:spacing w:val="-2"/>
        </w:rPr>
        <w:t>总经理为组长的竣工验收工作小组，启动验收工作。</w:t>
      </w:r>
    </w:p>
    <w:p>
      <w:pPr>
        <w:pStyle w:val="ListParagraph"/>
        <w:numPr>
          <w:ilvl w:val="2"/>
          <w:numId w:val="11"/>
        </w:numPr>
        <w:tabs>
          <w:tab w:pos="1103" w:val="left" w:leader="none"/>
        </w:tabs>
        <w:spacing w:line="240" w:lineRule="auto" w:before="5" w:after="0"/>
        <w:ind w:left="1103" w:right="0" w:hanging="600"/>
        <w:jc w:val="left"/>
        <w:rPr>
          <w:sz w:val="24"/>
        </w:rPr>
      </w:pPr>
      <w:r>
        <w:rPr>
          <w:spacing w:val="-2"/>
          <w:sz w:val="24"/>
        </w:rPr>
        <w:t>验收范围与内容</w:t>
      </w:r>
    </w:p>
    <w:p>
      <w:pPr>
        <w:pStyle w:val="BodyText"/>
        <w:spacing w:before="161"/>
        <w:ind w:left="623"/>
      </w:pPr>
      <w:r>
        <w:rPr>
          <w:spacing w:val="-9"/>
        </w:rPr>
        <w:t>验收范围：本项目 </w:t>
      </w:r>
      <w:r>
        <w:rPr>
          <w:rFonts w:ascii="Times New Roman" w:eastAsia="Times New Roman"/>
          <w:spacing w:val="-2"/>
        </w:rPr>
        <w:t>214.84t/a</w:t>
      </w:r>
      <w:r>
        <w:rPr>
          <w:rFonts w:ascii="Times New Roman" w:eastAsia="Times New Roman"/>
          <w:spacing w:val="-9"/>
        </w:rPr>
        <w:t> </w:t>
      </w:r>
      <w:r>
        <w:rPr>
          <w:spacing w:val="-2"/>
        </w:rPr>
        <w:t>的液晶材料（</w:t>
      </w:r>
      <w:r>
        <w:rPr>
          <w:spacing w:val="-22"/>
        </w:rPr>
        <w:t>包括 </w:t>
      </w:r>
      <w:r>
        <w:rPr>
          <w:rFonts w:ascii="Times New Roman" w:eastAsia="Times New Roman"/>
          <w:spacing w:val="-2"/>
        </w:rPr>
        <w:t>64t/a </w:t>
      </w:r>
      <w:r>
        <w:rPr>
          <w:spacing w:val="-22"/>
        </w:rPr>
        <w:t>单晶 </w:t>
      </w:r>
      <w:r>
        <w:rPr>
          <w:rFonts w:ascii="Times New Roman" w:eastAsia="Times New Roman"/>
          <w:spacing w:val="-2"/>
        </w:rPr>
        <w:t>0475</w:t>
      </w:r>
      <w:r>
        <w:rPr>
          <w:spacing w:val="-2"/>
        </w:rPr>
        <w:t>、</w:t>
      </w:r>
      <w:r>
        <w:rPr>
          <w:rFonts w:ascii="Times New Roman" w:eastAsia="Times New Roman"/>
          <w:spacing w:val="-2"/>
        </w:rPr>
        <w:t>68.92t/a </w:t>
      </w:r>
      <w:r>
        <w:rPr>
          <w:spacing w:val="-22"/>
        </w:rPr>
        <w:t>单晶 </w:t>
      </w:r>
      <w:r>
        <w:rPr>
          <w:rFonts w:ascii="Times New Roman" w:eastAsia="Times New Roman"/>
          <w:spacing w:val="-2"/>
        </w:rPr>
        <w:t>0072</w:t>
      </w:r>
      <w:r>
        <w:rPr>
          <w:spacing w:val="-10"/>
        </w:rPr>
        <w:t>、</w:t>
      </w:r>
    </w:p>
    <w:p>
      <w:pPr>
        <w:pStyle w:val="BodyText"/>
        <w:spacing w:line="364" w:lineRule="auto" w:before="158"/>
        <w:ind w:left="143" w:right="143"/>
        <w:jc w:val="both"/>
      </w:pPr>
      <w:r>
        <w:rPr>
          <w:rFonts w:ascii="Times New Roman" w:eastAsia="Times New Roman"/>
          <w:spacing w:val="-4"/>
        </w:rPr>
        <w:t>61.78t/a</w:t>
      </w:r>
      <w:r>
        <w:rPr>
          <w:rFonts w:ascii="Times New Roman" w:eastAsia="Times New Roman"/>
          <w:spacing w:val="-10"/>
        </w:rPr>
        <w:t> </w:t>
      </w:r>
      <w:r>
        <w:rPr>
          <w:spacing w:val="-12"/>
        </w:rPr>
        <w:t>单晶 </w:t>
      </w:r>
      <w:r>
        <w:rPr>
          <w:rFonts w:ascii="Times New Roman" w:eastAsia="Times New Roman"/>
          <w:spacing w:val="-4"/>
        </w:rPr>
        <w:t>0767</w:t>
      </w:r>
      <w:r>
        <w:rPr>
          <w:spacing w:val="-4"/>
        </w:rPr>
        <w:t>、</w:t>
      </w:r>
      <w:r>
        <w:rPr>
          <w:rFonts w:ascii="Times New Roman" w:eastAsia="Times New Roman"/>
          <w:spacing w:val="-4"/>
        </w:rPr>
        <w:t>20.14t/a</w:t>
      </w:r>
      <w:r>
        <w:rPr>
          <w:rFonts w:ascii="Times New Roman" w:eastAsia="Times New Roman"/>
          <w:spacing w:val="20"/>
        </w:rPr>
        <w:t> </w:t>
      </w:r>
      <w:r>
        <w:rPr>
          <w:spacing w:val="-12"/>
        </w:rPr>
        <w:t>单晶 </w:t>
      </w:r>
      <w:r>
        <w:rPr>
          <w:rFonts w:ascii="Times New Roman" w:eastAsia="Times New Roman"/>
          <w:spacing w:val="-4"/>
        </w:rPr>
        <w:t>0082</w:t>
      </w:r>
      <w:r>
        <w:rPr>
          <w:spacing w:val="-4"/>
        </w:rPr>
        <w:t>，不含七车间的单晶粗品提纯）、</w:t>
      </w:r>
      <w:r>
        <w:rPr>
          <w:rFonts w:ascii="Times New Roman" w:eastAsia="Times New Roman"/>
          <w:spacing w:val="-4"/>
        </w:rPr>
        <w:t>17.2t/aOLED</w:t>
      </w:r>
      <w:r>
        <w:rPr>
          <w:rFonts w:ascii="Times New Roman" w:eastAsia="Times New Roman"/>
          <w:spacing w:val="19"/>
        </w:rPr>
        <w:t> </w:t>
      </w:r>
      <w:r>
        <w:rPr>
          <w:spacing w:val="-4"/>
        </w:rPr>
        <w:t>材</w:t>
      </w:r>
      <w:r>
        <w:rPr/>
        <w:t>料（</w:t>
      </w:r>
      <w:r>
        <w:rPr>
          <w:spacing w:val="-10"/>
        </w:rPr>
        <w:t>包括 </w:t>
      </w:r>
      <w:r>
        <w:rPr>
          <w:rFonts w:ascii="Times New Roman" w:eastAsia="Times New Roman"/>
        </w:rPr>
        <w:t>7.2t/a2-</w:t>
      </w:r>
      <w:r>
        <w:rPr/>
        <w:t>氟</w:t>
      </w:r>
      <w:r>
        <w:rPr>
          <w:rFonts w:ascii="Times New Roman" w:eastAsia="Times New Roman"/>
        </w:rPr>
        <w:t>-6</w:t>
      </w:r>
      <w:r>
        <w:rPr>
          <w:rFonts w:ascii="Times New Roman" w:eastAsia="Times New Roman"/>
          <w:spacing w:val="-15"/>
        </w:rPr>
        <w:t> </w:t>
      </w:r>
      <w:r>
        <w:rPr/>
        <w:t>溴碘苯、</w:t>
      </w:r>
      <w:r>
        <w:rPr>
          <w:rFonts w:ascii="Times New Roman" w:eastAsia="Times New Roman"/>
        </w:rPr>
        <w:t>10t/a</w:t>
      </w:r>
      <w:r>
        <w:rPr>
          <w:rFonts w:ascii="Times New Roman" w:eastAsia="Times New Roman"/>
          <w:spacing w:val="-15"/>
        </w:rPr>
        <w:t> </w:t>
      </w:r>
      <w:r>
        <w:rPr/>
        <w:t>联苯二胺）以及对应的配套工程和环保治理设施已</w:t>
      </w:r>
      <w:r>
        <w:rPr>
          <w:spacing w:val="-2"/>
        </w:rPr>
        <w:t>经建成并投入生产，列入本次验收范围；其余已批在建或待建装置，不列入本次验收范</w:t>
      </w:r>
      <w:r>
        <w:rPr>
          <w:spacing w:val="-7"/>
        </w:rPr>
        <w:t>围。详见表 </w:t>
      </w:r>
      <w:r>
        <w:rPr>
          <w:rFonts w:ascii="Times New Roman" w:eastAsia="Times New Roman"/>
        </w:rPr>
        <w:t>1.3-1</w:t>
      </w:r>
      <w:r>
        <w:rPr/>
        <w:t>。</w:t>
      </w:r>
    </w:p>
    <w:p>
      <w:pPr>
        <w:tabs>
          <w:tab w:pos="909" w:val="left" w:leader="none"/>
        </w:tabs>
        <w:spacing w:line="268" w:lineRule="exact" w:before="0"/>
        <w:ind w:left="0" w:right="3" w:firstLine="0"/>
        <w:jc w:val="center"/>
        <w:rPr>
          <w:sz w:val="21"/>
        </w:rPr>
      </w:pPr>
      <w:bookmarkStart w:name="表1.3-1  项目验收范围" w:id="11"/>
      <w:bookmarkEnd w:id="11"/>
      <w:r>
        <w:rPr/>
      </w:r>
      <w:r>
        <w:rPr>
          <w:spacing w:val="-2"/>
          <w:sz w:val="21"/>
        </w:rPr>
        <w:t>表</w:t>
      </w:r>
      <w:r>
        <w:rPr>
          <w:spacing w:val="-44"/>
          <w:sz w:val="21"/>
        </w:rPr>
        <w:t> </w:t>
      </w:r>
      <w:r>
        <w:rPr>
          <w:rFonts w:ascii="Times New Roman" w:eastAsia="Times New Roman"/>
          <w:b/>
          <w:spacing w:val="-2"/>
          <w:sz w:val="21"/>
        </w:rPr>
        <w:t>1.3-</w:t>
      </w:r>
      <w:r>
        <w:rPr>
          <w:rFonts w:ascii="Times New Roman" w:eastAsia="Times New Roman"/>
          <w:b/>
          <w:spacing w:val="-10"/>
          <w:sz w:val="21"/>
        </w:rPr>
        <w:t>1</w:t>
      </w:r>
      <w:r>
        <w:rPr>
          <w:rFonts w:ascii="Times New Roman" w:eastAsia="Times New Roman"/>
          <w:b/>
          <w:sz w:val="21"/>
        </w:rPr>
        <w:tab/>
      </w:r>
      <w:r>
        <w:rPr>
          <w:spacing w:val="-2"/>
          <w:sz w:val="21"/>
        </w:rPr>
        <w:t>项目验收范</w:t>
      </w:r>
      <w:r>
        <w:rPr>
          <w:spacing w:val="-10"/>
          <w:sz w:val="21"/>
        </w:rPr>
        <w:t>围</w:t>
      </w: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
        <w:gridCol w:w="330"/>
        <w:gridCol w:w="940"/>
        <w:gridCol w:w="2104"/>
        <w:gridCol w:w="721"/>
        <w:gridCol w:w="594"/>
        <w:gridCol w:w="760"/>
        <w:gridCol w:w="711"/>
        <w:gridCol w:w="789"/>
        <w:gridCol w:w="1704"/>
      </w:tblGrid>
      <w:tr>
        <w:trPr>
          <w:trHeight w:val="287" w:hRule="atLeast"/>
        </w:trPr>
        <w:tc>
          <w:tcPr>
            <w:tcW w:w="448" w:type="dxa"/>
            <w:vMerge w:val="restart"/>
          </w:tcPr>
          <w:p>
            <w:pPr>
              <w:pStyle w:val="TableParagraph"/>
              <w:spacing w:before="19"/>
              <w:jc w:val="left"/>
              <w:rPr>
                <w:sz w:val="21"/>
              </w:rPr>
            </w:pPr>
          </w:p>
          <w:p>
            <w:pPr>
              <w:pStyle w:val="TableParagraph"/>
              <w:spacing w:line="242" w:lineRule="auto" w:before="1"/>
              <w:ind w:left="118" w:right="108"/>
              <w:jc w:val="left"/>
              <w:rPr>
                <w:sz w:val="21"/>
              </w:rPr>
            </w:pPr>
            <w:r>
              <w:rPr>
                <w:spacing w:val="-10"/>
                <w:sz w:val="21"/>
              </w:rPr>
              <w:t>序号</w:t>
            </w:r>
          </w:p>
        </w:tc>
        <w:tc>
          <w:tcPr>
            <w:tcW w:w="3374" w:type="dxa"/>
            <w:gridSpan w:val="3"/>
          </w:tcPr>
          <w:p>
            <w:pPr>
              <w:pStyle w:val="TableParagraph"/>
              <w:spacing w:line="253" w:lineRule="exact" w:before="15"/>
              <w:ind w:left="6"/>
              <w:rPr>
                <w:sz w:val="21"/>
              </w:rPr>
            </w:pPr>
            <w:r>
              <w:rPr>
                <w:spacing w:val="-4"/>
                <w:sz w:val="21"/>
              </w:rPr>
              <w:t>产品名称</w:t>
            </w:r>
          </w:p>
        </w:tc>
        <w:tc>
          <w:tcPr>
            <w:tcW w:w="721" w:type="dxa"/>
            <w:vMerge w:val="restart"/>
          </w:tcPr>
          <w:p>
            <w:pPr>
              <w:pStyle w:val="TableParagraph"/>
              <w:spacing w:before="19"/>
              <w:jc w:val="left"/>
              <w:rPr>
                <w:sz w:val="21"/>
              </w:rPr>
            </w:pPr>
          </w:p>
          <w:p>
            <w:pPr>
              <w:pStyle w:val="TableParagraph"/>
              <w:spacing w:line="242" w:lineRule="auto" w:before="1"/>
              <w:ind w:left="253" w:right="34" w:hanging="212"/>
              <w:jc w:val="left"/>
              <w:rPr>
                <w:sz w:val="21"/>
              </w:rPr>
            </w:pPr>
            <w:r>
              <w:rPr>
                <w:spacing w:val="-4"/>
                <w:sz w:val="21"/>
              </w:rPr>
              <w:t>包装方</w:t>
            </w:r>
            <w:r>
              <w:rPr>
                <w:spacing w:val="-10"/>
                <w:sz w:val="21"/>
              </w:rPr>
              <w:t>式</w:t>
            </w:r>
          </w:p>
        </w:tc>
        <w:tc>
          <w:tcPr>
            <w:tcW w:w="594" w:type="dxa"/>
            <w:vMerge w:val="restart"/>
          </w:tcPr>
          <w:p>
            <w:pPr>
              <w:pStyle w:val="TableParagraph"/>
              <w:spacing w:before="19"/>
              <w:jc w:val="left"/>
              <w:rPr>
                <w:sz w:val="21"/>
              </w:rPr>
            </w:pPr>
          </w:p>
          <w:p>
            <w:pPr>
              <w:pStyle w:val="TableParagraph"/>
              <w:spacing w:line="242" w:lineRule="auto" w:before="1"/>
              <w:ind w:left="84" w:right="76" w:firstLine="105"/>
              <w:jc w:val="left"/>
              <w:rPr>
                <w:rFonts w:ascii="Times New Roman" w:eastAsia="Times New Roman"/>
                <w:b/>
                <w:sz w:val="21"/>
              </w:rPr>
            </w:pPr>
            <w:r>
              <w:rPr>
                <w:spacing w:val="-10"/>
                <w:sz w:val="21"/>
              </w:rPr>
              <w:t>规</w:t>
            </w:r>
            <w:r>
              <w:rPr>
                <w:spacing w:val="-2"/>
                <w:sz w:val="21"/>
              </w:rPr>
              <w:t>格</w:t>
            </w:r>
            <w:r>
              <w:rPr>
                <w:rFonts w:ascii="Times New Roman" w:eastAsia="Times New Roman"/>
                <w:b/>
                <w:spacing w:val="-10"/>
                <w:sz w:val="21"/>
              </w:rPr>
              <w:t>%</w:t>
            </w:r>
          </w:p>
        </w:tc>
        <w:tc>
          <w:tcPr>
            <w:tcW w:w="760" w:type="dxa"/>
            <w:vMerge w:val="restart"/>
          </w:tcPr>
          <w:p>
            <w:pPr>
              <w:pStyle w:val="TableParagraph"/>
              <w:spacing w:before="19"/>
              <w:jc w:val="left"/>
              <w:rPr>
                <w:sz w:val="21"/>
              </w:rPr>
            </w:pPr>
          </w:p>
          <w:p>
            <w:pPr>
              <w:pStyle w:val="TableParagraph"/>
              <w:spacing w:line="242" w:lineRule="auto" w:before="1"/>
              <w:ind w:left="131" w:right="54" w:hanging="68"/>
              <w:jc w:val="left"/>
              <w:rPr>
                <w:rFonts w:ascii="Times New Roman" w:eastAsia="Times New Roman"/>
                <w:b/>
                <w:sz w:val="21"/>
              </w:rPr>
            </w:pPr>
            <w:r>
              <w:rPr>
                <w:spacing w:val="-4"/>
                <w:sz w:val="21"/>
              </w:rPr>
              <w:t>设计产</w:t>
            </w:r>
            <w:r>
              <w:rPr>
                <w:spacing w:val="-21"/>
                <w:sz w:val="21"/>
              </w:rPr>
              <w:t>能 </w:t>
            </w:r>
            <w:r>
              <w:rPr>
                <w:rFonts w:ascii="Times New Roman" w:eastAsia="Times New Roman"/>
                <w:b/>
                <w:sz w:val="21"/>
              </w:rPr>
              <w:t>t/a</w:t>
            </w:r>
          </w:p>
        </w:tc>
        <w:tc>
          <w:tcPr>
            <w:tcW w:w="711" w:type="dxa"/>
            <w:vMerge w:val="restart"/>
          </w:tcPr>
          <w:p>
            <w:pPr>
              <w:pStyle w:val="TableParagraph"/>
              <w:spacing w:before="19"/>
              <w:jc w:val="left"/>
              <w:rPr>
                <w:sz w:val="21"/>
              </w:rPr>
            </w:pPr>
          </w:p>
          <w:p>
            <w:pPr>
              <w:pStyle w:val="TableParagraph"/>
              <w:spacing w:line="242" w:lineRule="auto" w:before="1"/>
              <w:ind w:left="106" w:right="28" w:hanging="68"/>
              <w:jc w:val="left"/>
              <w:rPr>
                <w:rFonts w:ascii="Times New Roman" w:eastAsia="Times New Roman"/>
                <w:b/>
                <w:sz w:val="21"/>
              </w:rPr>
            </w:pPr>
            <w:r>
              <w:rPr>
                <w:spacing w:val="-4"/>
                <w:sz w:val="21"/>
              </w:rPr>
              <w:t>已建产</w:t>
            </w:r>
            <w:r>
              <w:rPr>
                <w:spacing w:val="-18"/>
                <w:sz w:val="21"/>
              </w:rPr>
              <w:t>能 </w:t>
            </w:r>
            <w:r>
              <w:rPr>
                <w:rFonts w:ascii="Times New Roman" w:eastAsia="Times New Roman"/>
                <w:b/>
                <w:sz w:val="21"/>
              </w:rPr>
              <w:t>t/a</w:t>
            </w:r>
          </w:p>
        </w:tc>
        <w:tc>
          <w:tcPr>
            <w:tcW w:w="789" w:type="dxa"/>
            <w:vMerge w:val="restart"/>
          </w:tcPr>
          <w:p>
            <w:pPr>
              <w:pStyle w:val="TableParagraph"/>
              <w:spacing w:line="242" w:lineRule="auto" w:before="15"/>
              <w:ind w:left="76" w:right="68"/>
              <w:jc w:val="both"/>
              <w:rPr>
                <w:sz w:val="21"/>
              </w:rPr>
            </w:pPr>
            <w:r>
              <w:rPr>
                <w:spacing w:val="-4"/>
                <w:sz w:val="21"/>
              </w:rPr>
              <w:t>调试期</w:t>
            </w:r>
            <w:r>
              <w:rPr>
                <w:spacing w:val="-4"/>
                <w:sz w:val="21"/>
              </w:rPr>
              <w:t>间折最</w:t>
            </w:r>
            <w:r>
              <w:rPr>
                <w:spacing w:val="-5"/>
                <w:sz w:val="21"/>
              </w:rPr>
              <w:t>终纯品</w:t>
            </w:r>
          </w:p>
          <w:p>
            <w:pPr>
              <w:pStyle w:val="TableParagraph"/>
              <w:spacing w:line="251" w:lineRule="exact" w:before="3"/>
              <w:ind w:left="122"/>
              <w:jc w:val="both"/>
              <w:rPr>
                <w:rFonts w:ascii="Times New Roman" w:eastAsia="Times New Roman"/>
                <w:b/>
                <w:sz w:val="21"/>
              </w:rPr>
            </w:pPr>
            <w:r>
              <w:rPr>
                <w:spacing w:val="-19"/>
                <w:sz w:val="21"/>
              </w:rPr>
              <w:t>产量 </w:t>
            </w:r>
            <w:r>
              <w:rPr>
                <w:rFonts w:ascii="Times New Roman" w:eastAsia="Times New Roman"/>
                <w:b/>
                <w:spacing w:val="-10"/>
                <w:sz w:val="21"/>
              </w:rPr>
              <w:t>t</w:t>
            </w:r>
          </w:p>
        </w:tc>
        <w:tc>
          <w:tcPr>
            <w:tcW w:w="1704" w:type="dxa"/>
            <w:vMerge w:val="restart"/>
          </w:tcPr>
          <w:p>
            <w:pPr>
              <w:pStyle w:val="TableParagraph"/>
              <w:spacing w:before="19"/>
              <w:jc w:val="left"/>
              <w:rPr>
                <w:sz w:val="21"/>
              </w:rPr>
            </w:pPr>
          </w:p>
          <w:p>
            <w:pPr>
              <w:pStyle w:val="TableParagraph"/>
              <w:spacing w:line="242" w:lineRule="auto" w:before="1"/>
              <w:ind w:left="744" w:right="104" w:hanging="632"/>
              <w:jc w:val="left"/>
              <w:rPr>
                <w:sz w:val="21"/>
              </w:rPr>
            </w:pPr>
            <w:r>
              <w:rPr>
                <w:spacing w:val="-2"/>
                <w:sz w:val="21"/>
              </w:rPr>
              <w:t>是否列入验收范</w:t>
            </w:r>
            <w:r>
              <w:rPr>
                <w:spacing w:val="-10"/>
                <w:sz w:val="21"/>
              </w:rPr>
              <w:t>围</w:t>
            </w:r>
          </w:p>
        </w:tc>
      </w:tr>
      <w:tr>
        <w:trPr>
          <w:trHeight w:val="807" w:hRule="atLeast"/>
        </w:trPr>
        <w:tc>
          <w:tcPr>
            <w:tcW w:w="448" w:type="dxa"/>
            <w:vMerge/>
            <w:tcBorders>
              <w:top w:val="nil"/>
            </w:tcBorders>
          </w:tcPr>
          <w:p>
            <w:pPr>
              <w:rPr>
                <w:sz w:val="2"/>
                <w:szCs w:val="2"/>
              </w:rPr>
            </w:pPr>
          </w:p>
        </w:tc>
        <w:tc>
          <w:tcPr>
            <w:tcW w:w="1270" w:type="dxa"/>
            <w:gridSpan w:val="2"/>
          </w:tcPr>
          <w:p>
            <w:pPr>
              <w:pStyle w:val="TableParagraph"/>
              <w:spacing w:before="5"/>
              <w:jc w:val="left"/>
              <w:rPr>
                <w:sz w:val="21"/>
              </w:rPr>
            </w:pPr>
          </w:p>
          <w:p>
            <w:pPr>
              <w:pStyle w:val="TableParagraph"/>
              <w:ind w:left="423"/>
              <w:jc w:val="left"/>
              <w:rPr>
                <w:sz w:val="21"/>
              </w:rPr>
            </w:pPr>
            <w:r>
              <w:rPr>
                <w:spacing w:val="-6"/>
                <w:sz w:val="21"/>
              </w:rPr>
              <w:t>简称</w:t>
            </w:r>
          </w:p>
        </w:tc>
        <w:tc>
          <w:tcPr>
            <w:tcW w:w="2104" w:type="dxa"/>
          </w:tcPr>
          <w:p>
            <w:pPr>
              <w:pStyle w:val="TableParagraph"/>
              <w:spacing w:before="5"/>
              <w:jc w:val="left"/>
              <w:rPr>
                <w:sz w:val="21"/>
              </w:rPr>
            </w:pPr>
          </w:p>
          <w:p>
            <w:pPr>
              <w:pStyle w:val="TableParagraph"/>
              <w:ind w:left="8"/>
              <w:rPr>
                <w:sz w:val="21"/>
              </w:rPr>
            </w:pPr>
            <w:r>
              <w:rPr>
                <w:spacing w:val="-5"/>
                <w:sz w:val="21"/>
              </w:rPr>
              <w:t>中文名</w:t>
            </w:r>
          </w:p>
        </w:tc>
        <w:tc>
          <w:tcPr>
            <w:tcW w:w="721" w:type="dxa"/>
            <w:vMerge/>
            <w:tcBorders>
              <w:top w:val="nil"/>
            </w:tcBorders>
          </w:tcPr>
          <w:p>
            <w:pPr>
              <w:rPr>
                <w:sz w:val="2"/>
                <w:szCs w:val="2"/>
              </w:rPr>
            </w:pPr>
          </w:p>
        </w:tc>
        <w:tc>
          <w:tcPr>
            <w:tcW w:w="594" w:type="dxa"/>
            <w:vMerge/>
            <w:tcBorders>
              <w:top w:val="nil"/>
            </w:tcBorders>
          </w:tcPr>
          <w:p>
            <w:pPr>
              <w:rPr>
                <w:sz w:val="2"/>
                <w:szCs w:val="2"/>
              </w:rPr>
            </w:pPr>
          </w:p>
        </w:tc>
        <w:tc>
          <w:tcPr>
            <w:tcW w:w="760" w:type="dxa"/>
            <w:vMerge/>
            <w:tcBorders>
              <w:top w:val="nil"/>
            </w:tcBorders>
          </w:tcPr>
          <w:p>
            <w:pPr>
              <w:rPr>
                <w:sz w:val="2"/>
                <w:szCs w:val="2"/>
              </w:rPr>
            </w:pPr>
          </w:p>
        </w:tc>
        <w:tc>
          <w:tcPr>
            <w:tcW w:w="711" w:type="dxa"/>
            <w:vMerge/>
            <w:tcBorders>
              <w:top w:val="nil"/>
            </w:tcBorders>
          </w:tcPr>
          <w:p>
            <w:pPr>
              <w:rPr>
                <w:sz w:val="2"/>
                <w:szCs w:val="2"/>
              </w:rPr>
            </w:pPr>
          </w:p>
        </w:tc>
        <w:tc>
          <w:tcPr>
            <w:tcW w:w="789" w:type="dxa"/>
            <w:vMerge/>
            <w:tcBorders>
              <w:top w:val="nil"/>
            </w:tcBorders>
          </w:tcPr>
          <w:p>
            <w:pPr>
              <w:rPr>
                <w:sz w:val="2"/>
                <w:szCs w:val="2"/>
              </w:rPr>
            </w:pPr>
          </w:p>
        </w:tc>
        <w:tc>
          <w:tcPr>
            <w:tcW w:w="1704" w:type="dxa"/>
            <w:vMerge/>
            <w:tcBorders>
              <w:top w:val="nil"/>
            </w:tcBorders>
          </w:tcPr>
          <w:p>
            <w:pPr>
              <w:rPr>
                <w:sz w:val="2"/>
                <w:szCs w:val="2"/>
              </w:rPr>
            </w:pPr>
          </w:p>
        </w:tc>
      </w:tr>
      <w:tr>
        <w:trPr>
          <w:trHeight w:val="286" w:hRule="atLeast"/>
        </w:trPr>
        <w:tc>
          <w:tcPr>
            <w:tcW w:w="448" w:type="dxa"/>
          </w:tcPr>
          <w:p>
            <w:pPr>
              <w:pStyle w:val="TableParagraph"/>
              <w:spacing w:line="239" w:lineRule="exact" w:before="28"/>
              <w:ind w:left="8"/>
              <w:rPr>
                <w:rFonts w:ascii="Times New Roman"/>
                <w:b/>
                <w:sz w:val="21"/>
              </w:rPr>
            </w:pPr>
            <w:r>
              <w:rPr>
                <w:rFonts w:ascii="Times New Roman"/>
                <w:b/>
                <w:spacing w:val="-10"/>
                <w:sz w:val="21"/>
              </w:rPr>
              <w:t>1</w:t>
            </w:r>
          </w:p>
        </w:tc>
        <w:tc>
          <w:tcPr>
            <w:tcW w:w="3374" w:type="dxa"/>
            <w:gridSpan w:val="3"/>
          </w:tcPr>
          <w:p>
            <w:pPr>
              <w:pStyle w:val="TableParagraph"/>
              <w:spacing w:line="253" w:lineRule="exact" w:before="14"/>
              <w:ind w:left="6"/>
              <w:rPr>
                <w:sz w:val="21"/>
              </w:rPr>
            </w:pPr>
            <w:r>
              <w:rPr>
                <w:spacing w:val="-4"/>
                <w:sz w:val="21"/>
              </w:rPr>
              <w:t>液晶材料</w:t>
            </w:r>
          </w:p>
        </w:tc>
        <w:tc>
          <w:tcPr>
            <w:tcW w:w="721" w:type="dxa"/>
          </w:tcPr>
          <w:p>
            <w:pPr>
              <w:pStyle w:val="TableParagraph"/>
              <w:spacing w:line="239" w:lineRule="exact" w:before="28"/>
              <w:ind w:left="8"/>
              <w:rPr>
                <w:rFonts w:ascii="Times New Roman"/>
                <w:b/>
                <w:sz w:val="21"/>
              </w:rPr>
            </w:pPr>
            <w:r>
              <w:rPr>
                <w:rFonts w:ascii="Times New Roman"/>
                <w:b/>
                <w:spacing w:val="-10"/>
                <w:sz w:val="21"/>
              </w:rPr>
              <w:t>/</w:t>
            </w:r>
          </w:p>
        </w:tc>
        <w:tc>
          <w:tcPr>
            <w:tcW w:w="594" w:type="dxa"/>
          </w:tcPr>
          <w:p>
            <w:pPr>
              <w:pStyle w:val="TableParagraph"/>
              <w:spacing w:line="239" w:lineRule="exact" w:before="28"/>
              <w:ind w:left="9" w:right="1"/>
              <w:rPr>
                <w:rFonts w:ascii="Times New Roman"/>
                <w:b/>
                <w:sz w:val="21"/>
              </w:rPr>
            </w:pPr>
            <w:r>
              <w:rPr>
                <w:rFonts w:ascii="Times New Roman"/>
                <w:b/>
                <w:spacing w:val="-10"/>
                <w:sz w:val="21"/>
              </w:rPr>
              <w:t>/</w:t>
            </w:r>
          </w:p>
        </w:tc>
        <w:tc>
          <w:tcPr>
            <w:tcW w:w="760" w:type="dxa"/>
          </w:tcPr>
          <w:p>
            <w:pPr>
              <w:pStyle w:val="TableParagraph"/>
              <w:spacing w:line="239" w:lineRule="exact" w:before="28"/>
              <w:ind w:left="11" w:right="5"/>
              <w:rPr>
                <w:rFonts w:ascii="Times New Roman"/>
                <w:b/>
                <w:sz w:val="21"/>
              </w:rPr>
            </w:pPr>
            <w:r>
              <w:rPr>
                <w:rFonts w:ascii="Times New Roman"/>
                <w:b/>
                <w:spacing w:val="-5"/>
                <w:sz w:val="21"/>
              </w:rPr>
              <w:t>300</w:t>
            </w:r>
          </w:p>
        </w:tc>
        <w:tc>
          <w:tcPr>
            <w:tcW w:w="711" w:type="dxa"/>
          </w:tcPr>
          <w:p>
            <w:pPr>
              <w:pStyle w:val="TableParagraph"/>
              <w:spacing w:line="239" w:lineRule="exact" w:before="28"/>
              <w:ind w:left="9" w:right="2"/>
              <w:rPr>
                <w:rFonts w:ascii="Times New Roman"/>
                <w:b/>
                <w:sz w:val="21"/>
              </w:rPr>
            </w:pPr>
            <w:r>
              <w:rPr>
                <w:rFonts w:ascii="Times New Roman"/>
                <w:b/>
                <w:spacing w:val="-2"/>
                <w:sz w:val="21"/>
              </w:rPr>
              <w:t>214.84</w:t>
            </w:r>
          </w:p>
        </w:tc>
        <w:tc>
          <w:tcPr>
            <w:tcW w:w="789" w:type="dxa"/>
          </w:tcPr>
          <w:p>
            <w:pPr>
              <w:pStyle w:val="TableParagraph"/>
              <w:spacing w:line="239" w:lineRule="exact" w:before="28"/>
              <w:ind w:left="9"/>
              <w:rPr>
                <w:rFonts w:ascii="Times New Roman"/>
                <w:b/>
                <w:sz w:val="21"/>
              </w:rPr>
            </w:pPr>
            <w:r>
              <w:rPr>
                <w:rFonts w:ascii="Times New Roman"/>
                <w:b/>
                <w:spacing w:val="-2"/>
                <w:sz w:val="21"/>
              </w:rPr>
              <w:t>19.66</w:t>
            </w:r>
          </w:p>
        </w:tc>
        <w:tc>
          <w:tcPr>
            <w:tcW w:w="1704" w:type="dxa"/>
          </w:tcPr>
          <w:p>
            <w:pPr>
              <w:pStyle w:val="TableParagraph"/>
              <w:jc w:val="left"/>
              <w:rPr>
                <w:rFonts w:ascii="Times New Roman"/>
                <w:sz w:val="20"/>
              </w:rPr>
            </w:pPr>
          </w:p>
        </w:tc>
      </w:tr>
      <w:tr>
        <w:trPr>
          <w:trHeight w:val="560" w:hRule="atLeast"/>
        </w:trPr>
        <w:tc>
          <w:tcPr>
            <w:tcW w:w="448" w:type="dxa"/>
          </w:tcPr>
          <w:p>
            <w:pPr>
              <w:pStyle w:val="TableParagraph"/>
              <w:spacing w:before="165"/>
              <w:ind w:left="8"/>
              <w:rPr>
                <w:rFonts w:ascii="Times New Roman"/>
                <w:b/>
                <w:sz w:val="21"/>
              </w:rPr>
            </w:pPr>
            <w:r>
              <w:rPr>
                <w:rFonts w:ascii="Times New Roman"/>
                <w:b/>
                <w:spacing w:val="-5"/>
                <w:sz w:val="21"/>
              </w:rPr>
              <w:t>1.1</w:t>
            </w:r>
          </w:p>
        </w:tc>
        <w:tc>
          <w:tcPr>
            <w:tcW w:w="330"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252"/>
              <w:jc w:val="left"/>
              <w:rPr>
                <w:sz w:val="21"/>
              </w:rPr>
            </w:pPr>
          </w:p>
          <w:p>
            <w:pPr>
              <w:pStyle w:val="TableParagraph"/>
              <w:spacing w:line="242" w:lineRule="auto"/>
              <w:ind w:left="59" w:right="49"/>
              <w:jc w:val="left"/>
              <w:rPr>
                <w:sz w:val="21"/>
              </w:rPr>
            </w:pPr>
            <w:r>
              <w:rPr>
                <w:spacing w:val="-10"/>
                <w:sz w:val="21"/>
              </w:rPr>
              <w:t>其中</w:t>
            </w:r>
          </w:p>
        </w:tc>
        <w:tc>
          <w:tcPr>
            <w:tcW w:w="940" w:type="dxa"/>
          </w:tcPr>
          <w:p>
            <w:pPr>
              <w:pStyle w:val="TableParagraph"/>
              <w:spacing w:before="151"/>
              <w:ind w:left="10"/>
              <w:rPr>
                <w:rFonts w:ascii="Times New Roman" w:eastAsia="Times New Roman"/>
                <w:b/>
                <w:sz w:val="21"/>
              </w:rPr>
            </w:pPr>
            <w:r>
              <w:rPr>
                <w:spacing w:val="-18"/>
                <w:sz w:val="21"/>
              </w:rPr>
              <w:t>单晶 </w:t>
            </w:r>
            <w:r>
              <w:rPr>
                <w:rFonts w:ascii="Times New Roman" w:eastAsia="Times New Roman"/>
                <w:b/>
                <w:spacing w:val="-4"/>
                <w:sz w:val="21"/>
              </w:rPr>
              <w:t>0475</w:t>
            </w:r>
          </w:p>
        </w:tc>
        <w:tc>
          <w:tcPr>
            <w:tcW w:w="2104" w:type="dxa"/>
          </w:tcPr>
          <w:p>
            <w:pPr>
              <w:pStyle w:val="TableParagraph"/>
              <w:spacing w:line="270" w:lineRule="atLeast"/>
              <w:ind w:left="946" w:right="45" w:hanging="893"/>
              <w:jc w:val="left"/>
              <w:rPr>
                <w:sz w:val="21"/>
              </w:rPr>
            </w:pPr>
            <w:r>
              <w:rPr>
                <w:rFonts w:ascii="Times New Roman" w:hAnsi="Times New Roman" w:eastAsia="Times New Roman"/>
                <w:b/>
                <w:spacing w:val="-2"/>
                <w:sz w:val="21"/>
              </w:rPr>
              <w:t>4-</w:t>
            </w:r>
            <w:r>
              <w:rPr>
                <w:spacing w:val="-2"/>
                <w:sz w:val="21"/>
              </w:rPr>
              <w:t>甲基</w:t>
            </w:r>
            <w:r>
              <w:rPr>
                <w:rFonts w:ascii="Times New Roman" w:hAnsi="Times New Roman" w:eastAsia="Times New Roman"/>
                <w:b/>
                <w:spacing w:val="-2"/>
                <w:sz w:val="21"/>
              </w:rPr>
              <w:t>-4′-</w:t>
            </w:r>
            <w:r>
              <w:rPr>
                <w:spacing w:val="-2"/>
                <w:sz w:val="21"/>
              </w:rPr>
              <w:t>戊基</w:t>
            </w:r>
            <w:r>
              <w:rPr>
                <w:rFonts w:ascii="Times New Roman" w:hAnsi="Times New Roman" w:eastAsia="Times New Roman"/>
                <w:b/>
                <w:spacing w:val="-2"/>
                <w:sz w:val="21"/>
              </w:rPr>
              <w:t>-1,1′-</w:t>
            </w:r>
            <w:r>
              <w:rPr>
                <w:spacing w:val="-2"/>
                <w:sz w:val="21"/>
              </w:rPr>
              <w:t>联</w:t>
            </w:r>
            <w:r>
              <w:rPr>
                <w:spacing w:val="-10"/>
                <w:sz w:val="21"/>
              </w:rPr>
              <w:t>苯</w:t>
            </w:r>
          </w:p>
        </w:tc>
        <w:tc>
          <w:tcPr>
            <w:tcW w:w="721" w:type="dxa"/>
          </w:tcPr>
          <w:p>
            <w:pPr>
              <w:pStyle w:val="TableParagraph"/>
              <w:spacing w:before="17"/>
              <w:ind w:left="54"/>
              <w:jc w:val="left"/>
              <w:rPr>
                <w:sz w:val="21"/>
              </w:rPr>
            </w:pPr>
            <w:r>
              <w:rPr>
                <w:rFonts w:ascii="Times New Roman" w:eastAsia="Times New Roman"/>
                <w:b/>
                <w:sz w:val="21"/>
              </w:rPr>
              <w:t>30L</w:t>
            </w:r>
            <w:r>
              <w:rPr>
                <w:rFonts w:ascii="Times New Roman" w:eastAsia="Times New Roman"/>
                <w:b/>
                <w:spacing w:val="-5"/>
                <w:sz w:val="21"/>
              </w:rPr>
              <w:t> </w:t>
            </w:r>
            <w:r>
              <w:rPr>
                <w:spacing w:val="-10"/>
                <w:sz w:val="21"/>
              </w:rPr>
              <w:t>铝</w:t>
            </w:r>
          </w:p>
          <w:p>
            <w:pPr>
              <w:pStyle w:val="TableParagraph"/>
              <w:spacing w:line="252" w:lineRule="exact" w:before="2"/>
              <w:ind w:left="148"/>
              <w:jc w:val="left"/>
              <w:rPr>
                <w:sz w:val="21"/>
              </w:rPr>
            </w:pPr>
            <w:r>
              <w:rPr>
                <w:spacing w:val="-6"/>
                <w:sz w:val="21"/>
              </w:rPr>
              <w:t>桶装</w:t>
            </w:r>
          </w:p>
        </w:tc>
        <w:tc>
          <w:tcPr>
            <w:tcW w:w="594" w:type="dxa"/>
          </w:tcPr>
          <w:p>
            <w:pPr>
              <w:pStyle w:val="TableParagraph"/>
              <w:spacing w:before="165"/>
              <w:ind w:left="9"/>
              <w:rPr>
                <w:rFonts w:ascii="Times New Roman"/>
                <w:b/>
                <w:sz w:val="21"/>
              </w:rPr>
            </w:pPr>
            <w:r>
              <w:rPr>
                <w:rFonts w:ascii="Times New Roman"/>
                <w:b/>
                <w:spacing w:val="-4"/>
                <w:sz w:val="21"/>
              </w:rPr>
              <w:t>99.9</w:t>
            </w:r>
          </w:p>
        </w:tc>
        <w:tc>
          <w:tcPr>
            <w:tcW w:w="760" w:type="dxa"/>
          </w:tcPr>
          <w:p>
            <w:pPr>
              <w:pStyle w:val="TableParagraph"/>
              <w:spacing w:before="165"/>
              <w:ind w:left="11"/>
              <w:rPr>
                <w:rFonts w:ascii="Times New Roman"/>
                <w:b/>
                <w:sz w:val="21"/>
              </w:rPr>
            </w:pPr>
            <w:r>
              <w:rPr>
                <w:rFonts w:ascii="Times New Roman"/>
                <w:b/>
                <w:spacing w:val="-4"/>
                <w:sz w:val="21"/>
              </w:rPr>
              <w:t>64.0</w:t>
            </w:r>
          </w:p>
        </w:tc>
        <w:tc>
          <w:tcPr>
            <w:tcW w:w="711" w:type="dxa"/>
          </w:tcPr>
          <w:p>
            <w:pPr>
              <w:pStyle w:val="TableParagraph"/>
              <w:spacing w:before="165"/>
              <w:ind w:left="9"/>
              <w:rPr>
                <w:rFonts w:ascii="Times New Roman"/>
                <w:b/>
                <w:sz w:val="21"/>
              </w:rPr>
            </w:pPr>
            <w:r>
              <w:rPr>
                <w:rFonts w:ascii="Times New Roman"/>
                <w:b/>
                <w:spacing w:val="-5"/>
                <w:sz w:val="21"/>
              </w:rPr>
              <w:t>64</w:t>
            </w:r>
          </w:p>
        </w:tc>
        <w:tc>
          <w:tcPr>
            <w:tcW w:w="789" w:type="dxa"/>
          </w:tcPr>
          <w:p>
            <w:pPr>
              <w:pStyle w:val="TableParagraph"/>
              <w:spacing w:before="165"/>
              <w:ind w:left="9" w:right="2"/>
              <w:rPr>
                <w:rFonts w:ascii="Times New Roman"/>
                <w:b/>
                <w:sz w:val="21"/>
              </w:rPr>
            </w:pPr>
            <w:r>
              <w:rPr>
                <w:rFonts w:ascii="Times New Roman"/>
                <w:b/>
                <w:spacing w:val="-4"/>
                <w:sz w:val="21"/>
              </w:rPr>
              <w:t>6.42</w:t>
            </w:r>
          </w:p>
        </w:tc>
        <w:tc>
          <w:tcPr>
            <w:tcW w:w="1704" w:type="dxa"/>
          </w:tcPr>
          <w:p>
            <w:pPr>
              <w:pStyle w:val="TableParagraph"/>
              <w:spacing w:line="270" w:lineRule="atLeast"/>
              <w:ind w:left="113" w:right="6" w:hanging="99"/>
              <w:jc w:val="left"/>
              <w:rPr>
                <w:sz w:val="21"/>
              </w:rPr>
            </w:pPr>
            <w:r>
              <w:rPr>
                <w:spacing w:val="-2"/>
                <w:sz w:val="21"/>
              </w:rPr>
              <w:t>列入（不包括七车</w:t>
            </w:r>
            <w:r>
              <w:rPr>
                <w:spacing w:val="-2"/>
                <w:sz w:val="21"/>
              </w:rPr>
              <w:t>间的粗品提纯）</w:t>
            </w:r>
          </w:p>
        </w:tc>
      </w:tr>
      <w:tr>
        <w:trPr>
          <w:trHeight w:val="832" w:hRule="atLeast"/>
        </w:trPr>
        <w:tc>
          <w:tcPr>
            <w:tcW w:w="448" w:type="dxa"/>
          </w:tcPr>
          <w:p>
            <w:pPr>
              <w:pStyle w:val="TableParagraph"/>
              <w:spacing w:before="31"/>
              <w:jc w:val="left"/>
              <w:rPr>
                <w:sz w:val="21"/>
              </w:rPr>
            </w:pPr>
          </w:p>
          <w:p>
            <w:pPr>
              <w:pStyle w:val="TableParagraph"/>
              <w:spacing w:before="1"/>
              <w:ind w:left="8"/>
              <w:rPr>
                <w:rFonts w:ascii="Times New Roman"/>
                <w:b/>
                <w:sz w:val="21"/>
              </w:rPr>
            </w:pPr>
            <w:r>
              <w:rPr>
                <w:rFonts w:ascii="Times New Roman"/>
                <w:b/>
                <w:spacing w:val="-5"/>
                <w:sz w:val="21"/>
              </w:rPr>
              <w:t>1.2</w:t>
            </w:r>
          </w:p>
        </w:tc>
        <w:tc>
          <w:tcPr>
            <w:tcW w:w="330" w:type="dxa"/>
            <w:vMerge/>
            <w:tcBorders>
              <w:top w:val="nil"/>
            </w:tcBorders>
          </w:tcPr>
          <w:p>
            <w:pPr>
              <w:rPr>
                <w:sz w:val="2"/>
                <w:szCs w:val="2"/>
              </w:rPr>
            </w:pPr>
          </w:p>
        </w:tc>
        <w:tc>
          <w:tcPr>
            <w:tcW w:w="940" w:type="dxa"/>
          </w:tcPr>
          <w:p>
            <w:pPr>
              <w:pStyle w:val="TableParagraph"/>
              <w:spacing w:before="17"/>
              <w:jc w:val="left"/>
              <w:rPr>
                <w:sz w:val="21"/>
              </w:rPr>
            </w:pPr>
          </w:p>
          <w:p>
            <w:pPr>
              <w:pStyle w:val="TableParagraph"/>
              <w:spacing w:before="1"/>
              <w:ind w:left="10"/>
              <w:rPr>
                <w:rFonts w:ascii="Times New Roman" w:eastAsia="Times New Roman"/>
                <w:b/>
                <w:sz w:val="21"/>
              </w:rPr>
            </w:pPr>
            <w:r>
              <w:rPr>
                <w:spacing w:val="-18"/>
                <w:sz w:val="21"/>
              </w:rPr>
              <w:t>单晶 </w:t>
            </w:r>
            <w:r>
              <w:rPr>
                <w:rFonts w:ascii="Times New Roman" w:eastAsia="Times New Roman"/>
                <w:b/>
                <w:spacing w:val="-4"/>
                <w:sz w:val="21"/>
              </w:rPr>
              <w:t>0072</w:t>
            </w:r>
          </w:p>
        </w:tc>
        <w:tc>
          <w:tcPr>
            <w:tcW w:w="2104" w:type="dxa"/>
          </w:tcPr>
          <w:p>
            <w:pPr>
              <w:pStyle w:val="TableParagraph"/>
              <w:spacing w:line="242" w:lineRule="auto" w:before="16"/>
              <w:ind w:left="15" w:right="5" w:hanging="3"/>
              <w:rPr>
                <w:sz w:val="21"/>
              </w:rPr>
            </w:pPr>
            <w:r>
              <w:rPr>
                <w:rFonts w:ascii="Times New Roman" w:hAnsi="Times New Roman" w:eastAsia="Times New Roman"/>
                <w:b/>
                <w:spacing w:val="-2"/>
                <w:sz w:val="21"/>
              </w:rPr>
              <w:t>4′-</w:t>
            </w:r>
            <w:r>
              <w:rPr>
                <w:spacing w:val="-2"/>
                <w:sz w:val="21"/>
              </w:rPr>
              <w:t>（反式</w:t>
            </w:r>
            <w:r>
              <w:rPr>
                <w:rFonts w:ascii="Times New Roman" w:hAnsi="Times New Roman" w:eastAsia="Times New Roman"/>
                <w:b/>
                <w:spacing w:val="-2"/>
                <w:sz w:val="21"/>
              </w:rPr>
              <w:t>-4-</w:t>
            </w:r>
            <w:r>
              <w:rPr>
                <w:spacing w:val="-2"/>
                <w:sz w:val="21"/>
              </w:rPr>
              <w:t>丙基环己</w:t>
            </w:r>
            <w:r>
              <w:rPr>
                <w:spacing w:val="-6"/>
                <w:sz w:val="21"/>
              </w:rPr>
              <w:t>基）</w:t>
            </w:r>
            <w:r>
              <w:rPr>
                <w:rFonts w:ascii="Times New Roman" w:hAnsi="Times New Roman" w:eastAsia="Times New Roman"/>
                <w:b/>
                <w:spacing w:val="-6"/>
                <w:sz w:val="21"/>
              </w:rPr>
              <w:t>-2,3-</w:t>
            </w:r>
            <w:r>
              <w:rPr>
                <w:spacing w:val="-6"/>
                <w:sz w:val="21"/>
              </w:rPr>
              <w:t>二氟</w:t>
            </w:r>
            <w:r>
              <w:rPr>
                <w:rFonts w:ascii="Times New Roman" w:hAnsi="Times New Roman" w:eastAsia="Times New Roman"/>
                <w:b/>
                <w:spacing w:val="-6"/>
                <w:sz w:val="21"/>
              </w:rPr>
              <w:t>-4-</w:t>
            </w:r>
            <w:r>
              <w:rPr>
                <w:spacing w:val="-8"/>
                <w:sz w:val="21"/>
              </w:rPr>
              <w:t>乙氧基</w:t>
            </w:r>
          </w:p>
          <w:p>
            <w:pPr>
              <w:pStyle w:val="TableParagraph"/>
              <w:spacing w:line="253" w:lineRule="exact"/>
              <w:ind w:left="8"/>
              <w:rPr>
                <w:sz w:val="21"/>
              </w:rPr>
            </w:pPr>
            <w:r>
              <w:rPr>
                <w:rFonts w:ascii="Times New Roman" w:hAnsi="Times New Roman" w:eastAsia="Times New Roman"/>
                <w:b/>
                <w:spacing w:val="-2"/>
                <w:sz w:val="21"/>
              </w:rPr>
              <w:t>-1,1′-</w:t>
            </w:r>
            <w:r>
              <w:rPr>
                <w:spacing w:val="-6"/>
                <w:sz w:val="21"/>
              </w:rPr>
              <w:t>联苯</w:t>
            </w:r>
          </w:p>
        </w:tc>
        <w:tc>
          <w:tcPr>
            <w:tcW w:w="721" w:type="dxa"/>
          </w:tcPr>
          <w:p>
            <w:pPr>
              <w:pStyle w:val="TableParagraph"/>
              <w:spacing w:before="150"/>
              <w:ind w:left="54"/>
              <w:jc w:val="left"/>
              <w:rPr>
                <w:sz w:val="21"/>
              </w:rPr>
            </w:pPr>
            <w:r>
              <w:rPr>
                <w:rFonts w:ascii="Times New Roman" w:eastAsia="Times New Roman"/>
                <w:b/>
                <w:sz w:val="21"/>
              </w:rPr>
              <w:t>30L</w:t>
            </w:r>
            <w:r>
              <w:rPr>
                <w:rFonts w:ascii="Times New Roman" w:eastAsia="Times New Roman"/>
                <w:b/>
                <w:spacing w:val="-5"/>
                <w:sz w:val="21"/>
              </w:rPr>
              <w:t> </w:t>
            </w:r>
            <w:r>
              <w:rPr>
                <w:spacing w:val="-10"/>
                <w:sz w:val="21"/>
              </w:rPr>
              <w:t>铝</w:t>
            </w:r>
          </w:p>
          <w:p>
            <w:pPr>
              <w:pStyle w:val="TableParagraph"/>
              <w:spacing w:before="4"/>
              <w:ind w:left="148"/>
              <w:jc w:val="left"/>
              <w:rPr>
                <w:sz w:val="21"/>
              </w:rPr>
            </w:pPr>
            <w:r>
              <w:rPr>
                <w:spacing w:val="-6"/>
                <w:sz w:val="21"/>
              </w:rPr>
              <w:t>桶装</w:t>
            </w:r>
          </w:p>
        </w:tc>
        <w:tc>
          <w:tcPr>
            <w:tcW w:w="594" w:type="dxa"/>
          </w:tcPr>
          <w:p>
            <w:pPr>
              <w:pStyle w:val="TableParagraph"/>
              <w:spacing w:before="31"/>
              <w:jc w:val="left"/>
              <w:rPr>
                <w:sz w:val="21"/>
              </w:rPr>
            </w:pPr>
          </w:p>
          <w:p>
            <w:pPr>
              <w:pStyle w:val="TableParagraph"/>
              <w:spacing w:before="1"/>
              <w:ind w:left="9"/>
              <w:rPr>
                <w:rFonts w:ascii="Times New Roman"/>
                <w:b/>
                <w:sz w:val="21"/>
              </w:rPr>
            </w:pPr>
            <w:r>
              <w:rPr>
                <w:rFonts w:ascii="Times New Roman"/>
                <w:b/>
                <w:spacing w:val="-4"/>
                <w:sz w:val="21"/>
              </w:rPr>
              <w:t>99.9</w:t>
            </w:r>
          </w:p>
        </w:tc>
        <w:tc>
          <w:tcPr>
            <w:tcW w:w="760" w:type="dxa"/>
          </w:tcPr>
          <w:p>
            <w:pPr>
              <w:pStyle w:val="TableParagraph"/>
              <w:spacing w:before="31"/>
              <w:jc w:val="left"/>
              <w:rPr>
                <w:sz w:val="21"/>
              </w:rPr>
            </w:pPr>
          </w:p>
          <w:p>
            <w:pPr>
              <w:pStyle w:val="TableParagraph"/>
              <w:spacing w:before="1"/>
              <w:ind w:left="11" w:right="2"/>
              <w:rPr>
                <w:rFonts w:ascii="Times New Roman"/>
                <w:b/>
                <w:sz w:val="21"/>
              </w:rPr>
            </w:pPr>
            <w:r>
              <w:rPr>
                <w:rFonts w:ascii="Times New Roman"/>
                <w:b/>
                <w:spacing w:val="-2"/>
                <w:sz w:val="21"/>
              </w:rPr>
              <w:t>68.92</w:t>
            </w:r>
          </w:p>
        </w:tc>
        <w:tc>
          <w:tcPr>
            <w:tcW w:w="711" w:type="dxa"/>
          </w:tcPr>
          <w:p>
            <w:pPr>
              <w:pStyle w:val="TableParagraph"/>
              <w:spacing w:before="31"/>
              <w:jc w:val="left"/>
              <w:rPr>
                <w:sz w:val="21"/>
              </w:rPr>
            </w:pPr>
          </w:p>
          <w:p>
            <w:pPr>
              <w:pStyle w:val="TableParagraph"/>
              <w:spacing w:before="1"/>
              <w:ind w:left="9"/>
              <w:rPr>
                <w:rFonts w:ascii="Times New Roman"/>
                <w:b/>
                <w:sz w:val="21"/>
              </w:rPr>
            </w:pPr>
            <w:r>
              <w:rPr>
                <w:rFonts w:ascii="Times New Roman"/>
                <w:b/>
                <w:spacing w:val="-2"/>
                <w:sz w:val="21"/>
              </w:rPr>
              <w:t>68.92</w:t>
            </w:r>
          </w:p>
        </w:tc>
        <w:tc>
          <w:tcPr>
            <w:tcW w:w="789" w:type="dxa"/>
          </w:tcPr>
          <w:p>
            <w:pPr>
              <w:pStyle w:val="TableParagraph"/>
              <w:spacing w:before="31"/>
              <w:jc w:val="left"/>
              <w:rPr>
                <w:sz w:val="21"/>
              </w:rPr>
            </w:pPr>
          </w:p>
          <w:p>
            <w:pPr>
              <w:pStyle w:val="TableParagraph"/>
              <w:spacing w:before="1"/>
              <w:ind w:left="9" w:right="2"/>
              <w:rPr>
                <w:rFonts w:ascii="Times New Roman"/>
                <w:b/>
                <w:sz w:val="21"/>
              </w:rPr>
            </w:pPr>
            <w:r>
              <w:rPr>
                <w:rFonts w:ascii="Times New Roman"/>
                <w:b/>
                <w:spacing w:val="-4"/>
                <w:sz w:val="21"/>
              </w:rPr>
              <w:t>7.03</w:t>
            </w:r>
          </w:p>
        </w:tc>
        <w:tc>
          <w:tcPr>
            <w:tcW w:w="1704" w:type="dxa"/>
          </w:tcPr>
          <w:p>
            <w:pPr>
              <w:pStyle w:val="TableParagraph"/>
              <w:spacing w:line="244" w:lineRule="auto" w:before="150"/>
              <w:ind w:left="113" w:right="6" w:hanging="99"/>
              <w:jc w:val="left"/>
              <w:rPr>
                <w:sz w:val="21"/>
              </w:rPr>
            </w:pPr>
            <w:r>
              <w:rPr>
                <w:spacing w:val="-2"/>
                <w:sz w:val="21"/>
              </w:rPr>
              <w:t>列入（不包括七车</w:t>
            </w:r>
            <w:r>
              <w:rPr>
                <w:spacing w:val="-2"/>
                <w:sz w:val="21"/>
              </w:rPr>
              <w:t>间的粗品提纯）</w:t>
            </w:r>
          </w:p>
        </w:tc>
      </w:tr>
      <w:tr>
        <w:trPr>
          <w:trHeight w:val="1103" w:hRule="atLeast"/>
        </w:trPr>
        <w:tc>
          <w:tcPr>
            <w:tcW w:w="448" w:type="dxa"/>
          </w:tcPr>
          <w:p>
            <w:pPr>
              <w:pStyle w:val="TableParagraph"/>
              <w:spacing w:before="169"/>
              <w:jc w:val="left"/>
              <w:rPr>
                <w:sz w:val="21"/>
              </w:rPr>
            </w:pPr>
          </w:p>
          <w:p>
            <w:pPr>
              <w:pStyle w:val="TableParagraph"/>
              <w:ind w:left="8"/>
              <w:rPr>
                <w:rFonts w:ascii="Times New Roman"/>
                <w:sz w:val="21"/>
              </w:rPr>
            </w:pPr>
            <w:r>
              <w:rPr>
                <w:rFonts w:ascii="Times New Roman"/>
                <w:spacing w:val="-5"/>
                <w:sz w:val="21"/>
              </w:rPr>
              <w:t>1.3</w:t>
            </w:r>
          </w:p>
        </w:tc>
        <w:tc>
          <w:tcPr>
            <w:tcW w:w="330" w:type="dxa"/>
            <w:vMerge/>
            <w:tcBorders>
              <w:top w:val="nil"/>
            </w:tcBorders>
          </w:tcPr>
          <w:p>
            <w:pPr>
              <w:rPr>
                <w:sz w:val="2"/>
                <w:szCs w:val="2"/>
              </w:rPr>
            </w:pPr>
          </w:p>
        </w:tc>
        <w:tc>
          <w:tcPr>
            <w:tcW w:w="940" w:type="dxa"/>
          </w:tcPr>
          <w:p>
            <w:pPr>
              <w:pStyle w:val="TableParagraph"/>
              <w:spacing w:before="32"/>
              <w:jc w:val="left"/>
              <w:rPr>
                <w:sz w:val="21"/>
              </w:rPr>
            </w:pPr>
          </w:p>
          <w:p>
            <w:pPr>
              <w:pStyle w:val="TableParagraph"/>
              <w:ind w:left="259"/>
              <w:jc w:val="left"/>
              <w:rPr>
                <w:sz w:val="21"/>
              </w:rPr>
            </w:pPr>
            <w:r>
              <w:rPr>
                <w:spacing w:val="-6"/>
                <w:sz w:val="21"/>
              </w:rPr>
              <w:t>单晶</w:t>
            </w:r>
          </w:p>
          <w:p>
            <w:pPr>
              <w:pStyle w:val="TableParagraph"/>
              <w:spacing w:before="2"/>
              <w:ind w:left="211"/>
              <w:jc w:val="left"/>
              <w:rPr>
                <w:rFonts w:ascii="Times New Roman"/>
                <w:sz w:val="21"/>
              </w:rPr>
            </w:pPr>
            <w:r>
              <w:rPr>
                <w:rFonts w:ascii="Times New Roman"/>
                <w:spacing w:val="-2"/>
                <w:sz w:val="21"/>
              </w:rPr>
              <w:t>0110*</w:t>
            </w:r>
          </w:p>
        </w:tc>
        <w:tc>
          <w:tcPr>
            <w:tcW w:w="2104" w:type="dxa"/>
          </w:tcPr>
          <w:p>
            <w:pPr>
              <w:pStyle w:val="TableParagraph"/>
              <w:spacing w:before="16"/>
              <w:ind w:left="6"/>
              <w:rPr>
                <w:sz w:val="21"/>
              </w:rPr>
            </w:pPr>
            <w:r>
              <w:rPr>
                <w:rFonts w:ascii="Times New Roman" w:eastAsia="Times New Roman"/>
                <w:spacing w:val="-2"/>
                <w:sz w:val="21"/>
              </w:rPr>
              <w:t>1-</w:t>
            </w:r>
            <w:r>
              <w:rPr>
                <w:spacing w:val="-2"/>
                <w:sz w:val="21"/>
              </w:rPr>
              <w:t>乙氧基</w:t>
            </w:r>
            <w:r>
              <w:rPr>
                <w:rFonts w:ascii="Times New Roman" w:eastAsia="Times New Roman"/>
                <w:spacing w:val="-2"/>
                <w:sz w:val="21"/>
              </w:rPr>
              <w:t>-2,3-</w:t>
            </w:r>
            <w:r>
              <w:rPr>
                <w:spacing w:val="-6"/>
                <w:sz w:val="21"/>
              </w:rPr>
              <w:t>二氟</w:t>
            </w:r>
          </w:p>
          <w:p>
            <w:pPr>
              <w:pStyle w:val="TableParagraph"/>
              <w:spacing w:before="2"/>
              <w:ind w:left="15" w:right="5"/>
              <w:rPr>
                <w:rFonts w:ascii="Times New Roman" w:hAnsi="Times New Roman" w:eastAsia="Times New Roman"/>
                <w:sz w:val="21"/>
              </w:rPr>
            </w:pPr>
            <w:r>
              <w:rPr>
                <w:rFonts w:ascii="Times New Roman" w:hAnsi="Times New Roman" w:eastAsia="Times New Roman"/>
                <w:spacing w:val="-8"/>
                <w:sz w:val="21"/>
              </w:rPr>
              <w:t>-4-[[</w:t>
            </w:r>
            <w:r>
              <w:rPr>
                <w:spacing w:val="-8"/>
                <w:sz w:val="21"/>
              </w:rPr>
              <w:t>（反式，反式）</w:t>
            </w:r>
            <w:r>
              <w:rPr>
                <w:rFonts w:ascii="Times New Roman" w:hAnsi="Times New Roman" w:eastAsia="Times New Roman"/>
                <w:spacing w:val="-8"/>
                <w:sz w:val="21"/>
              </w:rPr>
              <w:t>-4′-</w:t>
            </w:r>
          </w:p>
          <w:p>
            <w:pPr>
              <w:pStyle w:val="TableParagraph"/>
              <w:spacing w:before="2"/>
              <w:ind w:left="8"/>
              <w:rPr>
                <w:rFonts w:ascii="Times New Roman" w:hAnsi="Times New Roman" w:eastAsia="Times New Roman"/>
                <w:sz w:val="21"/>
              </w:rPr>
            </w:pPr>
            <w:r>
              <w:rPr>
                <w:spacing w:val="-2"/>
                <w:sz w:val="21"/>
              </w:rPr>
              <w:t>丙基</w:t>
            </w:r>
            <w:r>
              <w:rPr>
                <w:rFonts w:ascii="Times New Roman" w:hAnsi="Times New Roman" w:eastAsia="Times New Roman"/>
                <w:spacing w:val="-2"/>
                <w:sz w:val="21"/>
              </w:rPr>
              <w:t>[1,1′-</w:t>
            </w:r>
            <w:r>
              <w:rPr>
                <w:spacing w:val="-2"/>
                <w:sz w:val="21"/>
              </w:rPr>
              <w:t>联环己基</w:t>
            </w:r>
            <w:r>
              <w:rPr>
                <w:rFonts w:ascii="Times New Roman" w:hAnsi="Times New Roman" w:eastAsia="Times New Roman"/>
                <w:spacing w:val="-2"/>
                <w:sz w:val="21"/>
              </w:rPr>
              <w:t>]-</w:t>
            </w:r>
            <w:r>
              <w:rPr>
                <w:rFonts w:ascii="Times New Roman" w:hAnsi="Times New Roman" w:eastAsia="Times New Roman"/>
                <w:spacing w:val="-5"/>
                <w:sz w:val="21"/>
              </w:rPr>
              <w:t>4-</w:t>
            </w:r>
          </w:p>
          <w:p>
            <w:pPr>
              <w:pStyle w:val="TableParagraph"/>
              <w:spacing w:line="252" w:lineRule="exact" w:before="5"/>
              <w:ind w:left="8"/>
              <w:rPr>
                <w:sz w:val="21"/>
              </w:rPr>
            </w:pPr>
            <w:r>
              <w:rPr>
                <w:spacing w:val="-2"/>
                <w:sz w:val="21"/>
              </w:rPr>
              <w:t>基</w:t>
            </w:r>
            <w:r>
              <w:rPr>
                <w:rFonts w:ascii="Times New Roman" w:eastAsia="Times New Roman"/>
                <w:spacing w:val="-2"/>
                <w:sz w:val="21"/>
              </w:rPr>
              <w:t>]</w:t>
            </w:r>
            <w:r>
              <w:rPr>
                <w:spacing w:val="-2"/>
                <w:sz w:val="21"/>
              </w:rPr>
              <w:t>甲氧基</w:t>
            </w:r>
            <w:r>
              <w:rPr>
                <w:rFonts w:ascii="Times New Roman" w:eastAsia="Times New Roman"/>
                <w:spacing w:val="-2"/>
                <w:sz w:val="21"/>
              </w:rPr>
              <w:t>]</w:t>
            </w:r>
            <w:r>
              <w:rPr>
                <w:spacing w:val="-10"/>
                <w:sz w:val="21"/>
              </w:rPr>
              <w:t>苯</w:t>
            </w:r>
          </w:p>
        </w:tc>
        <w:tc>
          <w:tcPr>
            <w:tcW w:w="721" w:type="dxa"/>
          </w:tcPr>
          <w:p>
            <w:pPr>
              <w:pStyle w:val="TableParagraph"/>
              <w:spacing w:before="18"/>
              <w:jc w:val="left"/>
              <w:rPr>
                <w:sz w:val="21"/>
              </w:rPr>
            </w:pPr>
          </w:p>
          <w:p>
            <w:pPr>
              <w:pStyle w:val="TableParagraph"/>
              <w:ind w:left="59"/>
              <w:jc w:val="left"/>
              <w:rPr>
                <w:sz w:val="21"/>
              </w:rPr>
            </w:pPr>
            <w:r>
              <w:rPr>
                <w:rFonts w:ascii="Times New Roman" w:eastAsia="Times New Roman"/>
                <w:sz w:val="21"/>
              </w:rPr>
              <w:t>30L</w:t>
            </w:r>
            <w:r>
              <w:rPr>
                <w:rFonts w:ascii="Times New Roman" w:eastAsia="Times New Roman"/>
                <w:spacing w:val="-3"/>
                <w:sz w:val="21"/>
              </w:rPr>
              <w:t> </w:t>
            </w:r>
            <w:r>
              <w:rPr>
                <w:spacing w:val="-10"/>
                <w:sz w:val="21"/>
              </w:rPr>
              <w:t>铝</w:t>
            </w:r>
          </w:p>
          <w:p>
            <w:pPr>
              <w:pStyle w:val="TableParagraph"/>
              <w:spacing w:before="2"/>
              <w:ind w:left="150"/>
              <w:jc w:val="left"/>
              <w:rPr>
                <w:sz w:val="21"/>
              </w:rPr>
            </w:pPr>
            <w:r>
              <w:rPr>
                <w:spacing w:val="-8"/>
                <w:sz w:val="21"/>
              </w:rPr>
              <w:t>桶装</w:t>
            </w:r>
          </w:p>
        </w:tc>
        <w:tc>
          <w:tcPr>
            <w:tcW w:w="594" w:type="dxa"/>
          </w:tcPr>
          <w:p>
            <w:pPr>
              <w:pStyle w:val="TableParagraph"/>
              <w:spacing w:before="169"/>
              <w:jc w:val="left"/>
              <w:rPr>
                <w:sz w:val="21"/>
              </w:rPr>
            </w:pPr>
          </w:p>
          <w:p>
            <w:pPr>
              <w:pStyle w:val="TableParagraph"/>
              <w:ind w:left="9"/>
              <w:rPr>
                <w:rFonts w:ascii="Times New Roman"/>
                <w:sz w:val="21"/>
              </w:rPr>
            </w:pPr>
            <w:r>
              <w:rPr>
                <w:rFonts w:ascii="Times New Roman"/>
                <w:spacing w:val="-4"/>
                <w:sz w:val="21"/>
              </w:rPr>
              <w:t>99.9</w:t>
            </w:r>
          </w:p>
        </w:tc>
        <w:tc>
          <w:tcPr>
            <w:tcW w:w="760" w:type="dxa"/>
          </w:tcPr>
          <w:p>
            <w:pPr>
              <w:pStyle w:val="TableParagraph"/>
              <w:spacing w:before="169"/>
              <w:jc w:val="left"/>
              <w:rPr>
                <w:sz w:val="21"/>
              </w:rPr>
            </w:pPr>
          </w:p>
          <w:p>
            <w:pPr>
              <w:pStyle w:val="TableParagraph"/>
              <w:ind w:left="11" w:right="2"/>
              <w:rPr>
                <w:rFonts w:ascii="Times New Roman"/>
                <w:sz w:val="21"/>
              </w:rPr>
            </w:pPr>
            <w:r>
              <w:rPr>
                <w:rFonts w:ascii="Times New Roman"/>
                <w:spacing w:val="-2"/>
                <w:sz w:val="21"/>
              </w:rPr>
              <w:t>38.20</w:t>
            </w:r>
          </w:p>
        </w:tc>
        <w:tc>
          <w:tcPr>
            <w:tcW w:w="711" w:type="dxa"/>
          </w:tcPr>
          <w:p>
            <w:pPr>
              <w:pStyle w:val="TableParagraph"/>
              <w:jc w:val="left"/>
              <w:rPr>
                <w:rFonts w:ascii="Times New Roman"/>
                <w:sz w:val="20"/>
              </w:rPr>
            </w:pPr>
          </w:p>
        </w:tc>
        <w:tc>
          <w:tcPr>
            <w:tcW w:w="789" w:type="dxa"/>
          </w:tcPr>
          <w:p>
            <w:pPr>
              <w:pStyle w:val="TableParagraph"/>
              <w:jc w:val="left"/>
              <w:rPr>
                <w:rFonts w:ascii="Times New Roman"/>
                <w:sz w:val="20"/>
              </w:rPr>
            </w:pPr>
          </w:p>
        </w:tc>
        <w:tc>
          <w:tcPr>
            <w:tcW w:w="1704" w:type="dxa"/>
          </w:tcPr>
          <w:p>
            <w:pPr>
              <w:pStyle w:val="TableParagraph"/>
              <w:spacing w:before="155"/>
              <w:jc w:val="left"/>
              <w:rPr>
                <w:sz w:val="21"/>
              </w:rPr>
            </w:pPr>
          </w:p>
          <w:p>
            <w:pPr>
              <w:pStyle w:val="TableParagraph"/>
              <w:ind w:left="8" w:right="2"/>
              <w:rPr>
                <w:sz w:val="21"/>
              </w:rPr>
            </w:pPr>
            <w:r>
              <w:rPr>
                <w:spacing w:val="-5"/>
                <w:sz w:val="21"/>
              </w:rPr>
              <w:t>不列入</w:t>
            </w:r>
          </w:p>
        </w:tc>
      </w:tr>
      <w:tr>
        <w:trPr>
          <w:trHeight w:val="560" w:hRule="atLeast"/>
        </w:trPr>
        <w:tc>
          <w:tcPr>
            <w:tcW w:w="448" w:type="dxa"/>
          </w:tcPr>
          <w:p>
            <w:pPr>
              <w:pStyle w:val="TableParagraph"/>
              <w:spacing w:before="166"/>
              <w:ind w:left="8"/>
              <w:rPr>
                <w:rFonts w:ascii="Times New Roman"/>
                <w:b/>
                <w:sz w:val="21"/>
              </w:rPr>
            </w:pPr>
            <w:r>
              <w:rPr>
                <w:rFonts w:ascii="Times New Roman"/>
                <w:b/>
                <w:spacing w:val="-5"/>
                <w:sz w:val="21"/>
              </w:rPr>
              <w:t>1.4</w:t>
            </w:r>
          </w:p>
        </w:tc>
        <w:tc>
          <w:tcPr>
            <w:tcW w:w="330" w:type="dxa"/>
            <w:vMerge/>
            <w:tcBorders>
              <w:top w:val="nil"/>
            </w:tcBorders>
          </w:tcPr>
          <w:p>
            <w:pPr>
              <w:rPr>
                <w:sz w:val="2"/>
                <w:szCs w:val="2"/>
              </w:rPr>
            </w:pPr>
          </w:p>
        </w:tc>
        <w:tc>
          <w:tcPr>
            <w:tcW w:w="940" w:type="dxa"/>
          </w:tcPr>
          <w:p>
            <w:pPr>
              <w:pStyle w:val="TableParagraph"/>
              <w:spacing w:before="150"/>
              <w:ind w:left="10"/>
              <w:rPr>
                <w:rFonts w:ascii="Times New Roman" w:eastAsia="Times New Roman"/>
                <w:b/>
                <w:sz w:val="21"/>
              </w:rPr>
            </w:pPr>
            <w:r>
              <w:rPr>
                <w:spacing w:val="-18"/>
                <w:sz w:val="21"/>
              </w:rPr>
              <w:t>单晶 </w:t>
            </w:r>
            <w:r>
              <w:rPr>
                <w:rFonts w:ascii="Times New Roman" w:eastAsia="Times New Roman"/>
                <w:b/>
                <w:spacing w:val="-4"/>
                <w:sz w:val="21"/>
              </w:rPr>
              <w:t>0767</w:t>
            </w:r>
          </w:p>
        </w:tc>
        <w:tc>
          <w:tcPr>
            <w:tcW w:w="2104" w:type="dxa"/>
          </w:tcPr>
          <w:p>
            <w:pPr>
              <w:pStyle w:val="TableParagraph"/>
              <w:spacing w:line="270" w:lineRule="atLeast"/>
              <w:ind w:left="173" w:right="41" w:hanging="123"/>
              <w:jc w:val="left"/>
              <w:rPr>
                <w:sz w:val="21"/>
              </w:rPr>
            </w:pPr>
            <w:r>
              <w:rPr>
                <w:rFonts w:ascii="Times New Roman" w:eastAsia="Times New Roman"/>
                <w:b/>
                <w:spacing w:val="-2"/>
                <w:sz w:val="21"/>
              </w:rPr>
              <w:t>4-[</w:t>
            </w:r>
            <w:r>
              <w:rPr>
                <w:spacing w:val="-2"/>
                <w:sz w:val="21"/>
              </w:rPr>
              <w:t>反</w:t>
            </w:r>
            <w:r>
              <w:rPr>
                <w:rFonts w:ascii="Times New Roman" w:eastAsia="Times New Roman"/>
                <w:b/>
                <w:spacing w:val="-2"/>
                <w:sz w:val="21"/>
              </w:rPr>
              <w:t>-4-</w:t>
            </w:r>
            <w:r>
              <w:rPr>
                <w:spacing w:val="-2"/>
                <w:sz w:val="21"/>
              </w:rPr>
              <w:t>（反</w:t>
            </w:r>
            <w:r>
              <w:rPr>
                <w:rFonts w:ascii="Times New Roman" w:eastAsia="Times New Roman"/>
                <w:b/>
                <w:spacing w:val="-2"/>
                <w:sz w:val="21"/>
              </w:rPr>
              <w:t>-4-</w:t>
            </w:r>
            <w:r>
              <w:rPr>
                <w:spacing w:val="-2"/>
                <w:sz w:val="21"/>
              </w:rPr>
              <w:t>丙基环</w:t>
            </w:r>
            <w:r>
              <w:rPr>
                <w:spacing w:val="-2"/>
                <w:sz w:val="21"/>
              </w:rPr>
              <w:t>己基）环己基</w:t>
            </w:r>
            <w:r>
              <w:rPr>
                <w:rFonts w:ascii="Times New Roman" w:eastAsia="Times New Roman"/>
                <w:b/>
                <w:spacing w:val="-2"/>
                <w:sz w:val="21"/>
              </w:rPr>
              <w:t>]</w:t>
            </w:r>
            <w:r>
              <w:rPr>
                <w:spacing w:val="-2"/>
                <w:sz w:val="21"/>
              </w:rPr>
              <w:t>甲苯</w:t>
            </w:r>
          </w:p>
        </w:tc>
        <w:tc>
          <w:tcPr>
            <w:tcW w:w="721" w:type="dxa"/>
          </w:tcPr>
          <w:p>
            <w:pPr>
              <w:pStyle w:val="TableParagraph"/>
              <w:spacing w:before="15"/>
              <w:ind w:left="54"/>
              <w:jc w:val="left"/>
              <w:rPr>
                <w:sz w:val="21"/>
              </w:rPr>
            </w:pPr>
            <w:r>
              <w:rPr>
                <w:rFonts w:ascii="Times New Roman" w:eastAsia="Times New Roman"/>
                <w:b/>
                <w:sz w:val="21"/>
              </w:rPr>
              <w:t>30L</w:t>
            </w:r>
            <w:r>
              <w:rPr>
                <w:rFonts w:ascii="Times New Roman" w:eastAsia="Times New Roman"/>
                <w:b/>
                <w:spacing w:val="-5"/>
                <w:sz w:val="21"/>
              </w:rPr>
              <w:t> </w:t>
            </w:r>
            <w:r>
              <w:rPr>
                <w:spacing w:val="-10"/>
                <w:sz w:val="21"/>
              </w:rPr>
              <w:t>铝</w:t>
            </w:r>
          </w:p>
          <w:p>
            <w:pPr>
              <w:pStyle w:val="TableParagraph"/>
              <w:spacing w:line="253" w:lineRule="exact" w:before="3"/>
              <w:ind w:left="148"/>
              <w:jc w:val="left"/>
              <w:rPr>
                <w:sz w:val="21"/>
              </w:rPr>
            </w:pPr>
            <w:r>
              <w:rPr>
                <w:spacing w:val="-6"/>
                <w:sz w:val="21"/>
              </w:rPr>
              <w:t>桶装</w:t>
            </w:r>
          </w:p>
        </w:tc>
        <w:tc>
          <w:tcPr>
            <w:tcW w:w="594" w:type="dxa"/>
          </w:tcPr>
          <w:p>
            <w:pPr>
              <w:pStyle w:val="TableParagraph"/>
              <w:spacing w:before="166"/>
              <w:ind w:left="9"/>
              <w:rPr>
                <w:rFonts w:ascii="Times New Roman"/>
                <w:b/>
                <w:sz w:val="21"/>
              </w:rPr>
            </w:pPr>
            <w:r>
              <w:rPr>
                <w:rFonts w:ascii="Times New Roman"/>
                <w:b/>
                <w:spacing w:val="-4"/>
                <w:sz w:val="21"/>
              </w:rPr>
              <w:t>99.9</w:t>
            </w:r>
          </w:p>
        </w:tc>
        <w:tc>
          <w:tcPr>
            <w:tcW w:w="760" w:type="dxa"/>
          </w:tcPr>
          <w:p>
            <w:pPr>
              <w:pStyle w:val="TableParagraph"/>
              <w:spacing w:before="166"/>
              <w:ind w:left="11" w:right="2"/>
              <w:rPr>
                <w:rFonts w:ascii="Times New Roman"/>
                <w:b/>
                <w:sz w:val="21"/>
              </w:rPr>
            </w:pPr>
            <w:r>
              <w:rPr>
                <w:rFonts w:ascii="Times New Roman"/>
                <w:b/>
                <w:spacing w:val="-2"/>
                <w:sz w:val="21"/>
              </w:rPr>
              <w:t>61.78</w:t>
            </w:r>
          </w:p>
        </w:tc>
        <w:tc>
          <w:tcPr>
            <w:tcW w:w="711" w:type="dxa"/>
          </w:tcPr>
          <w:p>
            <w:pPr>
              <w:pStyle w:val="TableParagraph"/>
              <w:spacing w:before="166"/>
              <w:ind w:left="9"/>
              <w:rPr>
                <w:rFonts w:ascii="Times New Roman"/>
                <w:b/>
                <w:sz w:val="21"/>
              </w:rPr>
            </w:pPr>
            <w:r>
              <w:rPr>
                <w:rFonts w:ascii="Times New Roman"/>
                <w:b/>
                <w:spacing w:val="-2"/>
                <w:sz w:val="21"/>
              </w:rPr>
              <w:t>61.78</w:t>
            </w:r>
          </w:p>
        </w:tc>
        <w:tc>
          <w:tcPr>
            <w:tcW w:w="789" w:type="dxa"/>
          </w:tcPr>
          <w:p>
            <w:pPr>
              <w:pStyle w:val="TableParagraph"/>
              <w:spacing w:before="166"/>
              <w:ind w:left="9" w:right="2"/>
              <w:rPr>
                <w:rFonts w:ascii="Times New Roman"/>
                <w:b/>
                <w:sz w:val="21"/>
              </w:rPr>
            </w:pPr>
            <w:r>
              <w:rPr>
                <w:rFonts w:ascii="Times New Roman"/>
                <w:b/>
                <w:spacing w:val="-4"/>
                <w:sz w:val="21"/>
              </w:rPr>
              <w:t>3.13</w:t>
            </w:r>
          </w:p>
        </w:tc>
        <w:tc>
          <w:tcPr>
            <w:tcW w:w="1704" w:type="dxa"/>
          </w:tcPr>
          <w:p>
            <w:pPr>
              <w:pStyle w:val="TableParagraph"/>
              <w:spacing w:line="270" w:lineRule="atLeast"/>
              <w:ind w:left="113" w:right="6" w:hanging="99"/>
              <w:jc w:val="left"/>
              <w:rPr>
                <w:sz w:val="21"/>
              </w:rPr>
            </w:pPr>
            <w:r>
              <w:rPr>
                <w:spacing w:val="-2"/>
                <w:sz w:val="21"/>
              </w:rPr>
              <w:t>列入（不包括七车</w:t>
            </w:r>
            <w:r>
              <w:rPr>
                <w:spacing w:val="-2"/>
                <w:sz w:val="21"/>
              </w:rPr>
              <w:t>间的粗品提纯）</w:t>
            </w:r>
          </w:p>
        </w:tc>
      </w:tr>
      <w:tr>
        <w:trPr>
          <w:trHeight w:val="560" w:hRule="atLeast"/>
        </w:trPr>
        <w:tc>
          <w:tcPr>
            <w:tcW w:w="448" w:type="dxa"/>
          </w:tcPr>
          <w:p>
            <w:pPr>
              <w:pStyle w:val="TableParagraph"/>
              <w:spacing w:before="165"/>
              <w:ind w:left="8"/>
              <w:rPr>
                <w:rFonts w:ascii="Times New Roman"/>
                <w:sz w:val="21"/>
              </w:rPr>
            </w:pPr>
            <w:r>
              <w:rPr>
                <w:rFonts w:ascii="Times New Roman"/>
                <w:spacing w:val="-5"/>
                <w:sz w:val="21"/>
              </w:rPr>
              <w:t>1.5</w:t>
            </w:r>
          </w:p>
        </w:tc>
        <w:tc>
          <w:tcPr>
            <w:tcW w:w="330" w:type="dxa"/>
            <w:vMerge/>
            <w:tcBorders>
              <w:top w:val="nil"/>
            </w:tcBorders>
          </w:tcPr>
          <w:p>
            <w:pPr>
              <w:rPr>
                <w:sz w:val="2"/>
                <w:szCs w:val="2"/>
              </w:rPr>
            </w:pPr>
          </w:p>
        </w:tc>
        <w:tc>
          <w:tcPr>
            <w:tcW w:w="940" w:type="dxa"/>
          </w:tcPr>
          <w:p>
            <w:pPr>
              <w:pStyle w:val="TableParagraph"/>
              <w:spacing w:before="29"/>
              <w:ind w:left="259"/>
              <w:jc w:val="left"/>
              <w:rPr>
                <w:sz w:val="21"/>
              </w:rPr>
            </w:pPr>
            <w:r>
              <w:rPr>
                <w:spacing w:val="-6"/>
                <w:sz w:val="21"/>
              </w:rPr>
              <w:t>单晶</w:t>
            </w:r>
          </w:p>
          <w:p>
            <w:pPr>
              <w:pStyle w:val="TableParagraph"/>
              <w:spacing w:line="238" w:lineRule="exact" w:before="4"/>
              <w:ind w:left="206"/>
              <w:jc w:val="left"/>
              <w:rPr>
                <w:rFonts w:ascii="Times New Roman"/>
                <w:sz w:val="21"/>
              </w:rPr>
            </w:pPr>
            <w:r>
              <w:rPr>
                <w:rFonts w:ascii="Times New Roman"/>
                <w:spacing w:val="-2"/>
                <w:sz w:val="21"/>
              </w:rPr>
              <w:t>1289*</w:t>
            </w:r>
          </w:p>
        </w:tc>
        <w:tc>
          <w:tcPr>
            <w:tcW w:w="2104" w:type="dxa"/>
          </w:tcPr>
          <w:p>
            <w:pPr>
              <w:pStyle w:val="TableParagraph"/>
              <w:spacing w:before="14"/>
              <w:ind w:left="15"/>
              <w:jc w:val="left"/>
              <w:rPr>
                <w:rFonts w:ascii="Times New Roman" w:eastAsia="Times New Roman"/>
                <w:sz w:val="21"/>
              </w:rPr>
            </w:pPr>
            <w:r>
              <w:rPr>
                <w:rFonts w:ascii="Times New Roman" w:eastAsia="Times New Roman"/>
                <w:spacing w:val="-8"/>
                <w:sz w:val="21"/>
              </w:rPr>
              <w:t>4-</w:t>
            </w:r>
            <w:r>
              <w:rPr>
                <w:spacing w:val="-8"/>
                <w:sz w:val="21"/>
              </w:rPr>
              <w:t>戊基苯基</w:t>
            </w:r>
            <w:r>
              <w:rPr>
                <w:rFonts w:ascii="Times New Roman" w:eastAsia="Times New Roman"/>
                <w:spacing w:val="-8"/>
                <w:sz w:val="21"/>
              </w:rPr>
              <w:t>-4-</w:t>
            </w:r>
            <w:r>
              <w:rPr>
                <w:spacing w:val="-8"/>
                <w:sz w:val="21"/>
              </w:rPr>
              <w:t>（反式</w:t>
            </w:r>
            <w:r>
              <w:rPr>
                <w:rFonts w:ascii="Times New Roman" w:eastAsia="Times New Roman"/>
                <w:spacing w:val="-8"/>
                <w:sz w:val="21"/>
              </w:rPr>
              <w:t>-4-</w:t>
            </w:r>
          </w:p>
          <w:p>
            <w:pPr>
              <w:pStyle w:val="TableParagraph"/>
              <w:spacing w:line="252" w:lineRule="exact" w:before="5"/>
              <w:ind w:left="15"/>
              <w:jc w:val="left"/>
              <w:rPr>
                <w:sz w:val="21"/>
              </w:rPr>
            </w:pPr>
            <w:r>
              <w:rPr>
                <w:spacing w:val="-6"/>
                <w:sz w:val="21"/>
              </w:rPr>
              <w:t>戊基环己基）</w:t>
            </w:r>
            <w:r>
              <w:rPr>
                <w:spacing w:val="-7"/>
                <w:sz w:val="21"/>
              </w:rPr>
              <w:t>苯甲酸酯</w:t>
            </w:r>
          </w:p>
        </w:tc>
        <w:tc>
          <w:tcPr>
            <w:tcW w:w="721" w:type="dxa"/>
          </w:tcPr>
          <w:p>
            <w:pPr>
              <w:pStyle w:val="TableParagraph"/>
              <w:spacing w:before="14"/>
              <w:ind w:left="59"/>
              <w:jc w:val="left"/>
              <w:rPr>
                <w:sz w:val="21"/>
              </w:rPr>
            </w:pPr>
            <w:r>
              <w:rPr>
                <w:rFonts w:ascii="Times New Roman" w:eastAsia="Times New Roman"/>
                <w:sz w:val="21"/>
              </w:rPr>
              <w:t>30L</w:t>
            </w:r>
            <w:r>
              <w:rPr>
                <w:rFonts w:ascii="Times New Roman" w:eastAsia="Times New Roman"/>
                <w:spacing w:val="-3"/>
                <w:sz w:val="21"/>
              </w:rPr>
              <w:t> </w:t>
            </w:r>
            <w:r>
              <w:rPr>
                <w:spacing w:val="-10"/>
                <w:sz w:val="21"/>
              </w:rPr>
              <w:t>铝</w:t>
            </w:r>
          </w:p>
          <w:p>
            <w:pPr>
              <w:pStyle w:val="TableParagraph"/>
              <w:spacing w:line="252" w:lineRule="exact" w:before="5"/>
              <w:ind w:left="150"/>
              <w:jc w:val="left"/>
              <w:rPr>
                <w:sz w:val="21"/>
              </w:rPr>
            </w:pPr>
            <w:r>
              <w:rPr>
                <w:spacing w:val="-8"/>
                <w:sz w:val="21"/>
              </w:rPr>
              <w:t>桶装</w:t>
            </w:r>
          </w:p>
        </w:tc>
        <w:tc>
          <w:tcPr>
            <w:tcW w:w="594" w:type="dxa"/>
          </w:tcPr>
          <w:p>
            <w:pPr>
              <w:pStyle w:val="TableParagraph"/>
              <w:spacing w:before="165"/>
              <w:ind w:left="9"/>
              <w:rPr>
                <w:rFonts w:ascii="Times New Roman"/>
                <w:sz w:val="21"/>
              </w:rPr>
            </w:pPr>
            <w:r>
              <w:rPr>
                <w:rFonts w:ascii="Times New Roman"/>
                <w:spacing w:val="-4"/>
                <w:sz w:val="21"/>
              </w:rPr>
              <w:t>99.9</w:t>
            </w:r>
          </w:p>
        </w:tc>
        <w:tc>
          <w:tcPr>
            <w:tcW w:w="760" w:type="dxa"/>
          </w:tcPr>
          <w:p>
            <w:pPr>
              <w:pStyle w:val="TableParagraph"/>
              <w:spacing w:before="165"/>
              <w:ind w:left="11" w:right="2"/>
              <w:rPr>
                <w:rFonts w:ascii="Times New Roman"/>
                <w:sz w:val="21"/>
              </w:rPr>
            </w:pPr>
            <w:r>
              <w:rPr>
                <w:rFonts w:ascii="Times New Roman"/>
                <w:spacing w:val="-2"/>
                <w:sz w:val="21"/>
              </w:rPr>
              <w:t>20.22</w:t>
            </w:r>
          </w:p>
        </w:tc>
        <w:tc>
          <w:tcPr>
            <w:tcW w:w="711" w:type="dxa"/>
          </w:tcPr>
          <w:p>
            <w:pPr>
              <w:pStyle w:val="TableParagraph"/>
              <w:jc w:val="left"/>
              <w:rPr>
                <w:rFonts w:ascii="Times New Roman"/>
                <w:sz w:val="20"/>
              </w:rPr>
            </w:pPr>
          </w:p>
        </w:tc>
        <w:tc>
          <w:tcPr>
            <w:tcW w:w="789" w:type="dxa"/>
          </w:tcPr>
          <w:p>
            <w:pPr>
              <w:pStyle w:val="TableParagraph"/>
              <w:jc w:val="left"/>
              <w:rPr>
                <w:rFonts w:ascii="Times New Roman"/>
                <w:sz w:val="20"/>
              </w:rPr>
            </w:pPr>
          </w:p>
        </w:tc>
        <w:tc>
          <w:tcPr>
            <w:tcW w:w="1704" w:type="dxa"/>
          </w:tcPr>
          <w:p>
            <w:pPr>
              <w:pStyle w:val="TableParagraph"/>
              <w:spacing w:before="149"/>
              <w:ind w:left="8" w:right="2"/>
              <w:rPr>
                <w:sz w:val="21"/>
              </w:rPr>
            </w:pPr>
            <w:r>
              <w:rPr>
                <w:spacing w:val="-5"/>
                <w:sz w:val="21"/>
              </w:rPr>
              <w:t>不列入</w:t>
            </w:r>
          </w:p>
        </w:tc>
      </w:tr>
      <w:tr>
        <w:trPr>
          <w:trHeight w:val="832" w:hRule="atLeast"/>
        </w:trPr>
        <w:tc>
          <w:tcPr>
            <w:tcW w:w="448" w:type="dxa"/>
          </w:tcPr>
          <w:p>
            <w:pPr>
              <w:pStyle w:val="TableParagraph"/>
              <w:spacing w:before="31"/>
              <w:jc w:val="left"/>
              <w:rPr>
                <w:sz w:val="21"/>
              </w:rPr>
            </w:pPr>
          </w:p>
          <w:p>
            <w:pPr>
              <w:pStyle w:val="TableParagraph"/>
              <w:spacing w:before="1"/>
              <w:ind w:left="8"/>
              <w:rPr>
                <w:rFonts w:ascii="Times New Roman"/>
                <w:sz w:val="21"/>
              </w:rPr>
            </w:pPr>
            <w:r>
              <w:rPr>
                <w:rFonts w:ascii="Times New Roman"/>
                <w:spacing w:val="-5"/>
                <w:sz w:val="21"/>
              </w:rPr>
              <w:t>1.6</w:t>
            </w:r>
          </w:p>
        </w:tc>
        <w:tc>
          <w:tcPr>
            <w:tcW w:w="330" w:type="dxa"/>
            <w:vMerge/>
            <w:tcBorders>
              <w:top w:val="nil"/>
            </w:tcBorders>
          </w:tcPr>
          <w:p>
            <w:pPr>
              <w:rPr>
                <w:sz w:val="2"/>
                <w:szCs w:val="2"/>
              </w:rPr>
            </w:pPr>
          </w:p>
        </w:tc>
        <w:tc>
          <w:tcPr>
            <w:tcW w:w="940" w:type="dxa"/>
          </w:tcPr>
          <w:p>
            <w:pPr>
              <w:pStyle w:val="TableParagraph"/>
              <w:spacing w:before="17"/>
              <w:jc w:val="left"/>
              <w:rPr>
                <w:sz w:val="21"/>
              </w:rPr>
            </w:pPr>
          </w:p>
          <w:p>
            <w:pPr>
              <w:pStyle w:val="TableParagraph"/>
              <w:spacing w:before="1"/>
              <w:ind w:left="10" w:right="2"/>
              <w:rPr>
                <w:rFonts w:ascii="Times New Roman" w:eastAsia="Times New Roman"/>
                <w:sz w:val="21"/>
              </w:rPr>
            </w:pPr>
            <w:r>
              <w:rPr>
                <w:spacing w:val="-19"/>
                <w:sz w:val="21"/>
              </w:rPr>
              <w:t>单晶 </w:t>
            </w:r>
            <w:r>
              <w:rPr>
                <w:rFonts w:ascii="Times New Roman" w:eastAsia="Times New Roman"/>
                <w:spacing w:val="-4"/>
                <w:sz w:val="21"/>
              </w:rPr>
              <w:t>0330</w:t>
            </w:r>
          </w:p>
        </w:tc>
        <w:tc>
          <w:tcPr>
            <w:tcW w:w="2104" w:type="dxa"/>
          </w:tcPr>
          <w:p>
            <w:pPr>
              <w:pStyle w:val="TableParagraph"/>
              <w:spacing w:line="270" w:lineRule="atLeast" w:before="2"/>
              <w:ind w:left="15" w:right="5"/>
              <w:rPr>
                <w:sz w:val="21"/>
              </w:rPr>
            </w:pPr>
            <w:r>
              <w:rPr>
                <w:spacing w:val="-6"/>
                <w:sz w:val="21"/>
              </w:rPr>
              <w:t>（反式，反式）</w:t>
            </w:r>
            <w:r>
              <w:rPr>
                <w:rFonts w:ascii="Times New Roman" w:hAnsi="Times New Roman" w:eastAsia="Times New Roman"/>
                <w:spacing w:val="-6"/>
                <w:sz w:val="21"/>
              </w:rPr>
              <w:t>-4-</w:t>
            </w:r>
            <w:r>
              <w:rPr>
                <w:spacing w:val="-6"/>
                <w:sz w:val="21"/>
              </w:rPr>
              <w:t>乙烯</w:t>
            </w:r>
            <w:r>
              <w:rPr>
                <w:spacing w:val="-2"/>
                <w:sz w:val="21"/>
              </w:rPr>
              <w:t>基</w:t>
            </w:r>
            <w:r>
              <w:rPr>
                <w:rFonts w:ascii="Times New Roman" w:hAnsi="Times New Roman" w:eastAsia="Times New Roman"/>
                <w:spacing w:val="-2"/>
                <w:sz w:val="21"/>
              </w:rPr>
              <w:t>-4′-</w:t>
            </w:r>
            <w:r>
              <w:rPr>
                <w:spacing w:val="-2"/>
                <w:sz w:val="21"/>
              </w:rPr>
              <w:t>丙基</w:t>
            </w:r>
            <w:r>
              <w:rPr>
                <w:rFonts w:ascii="Times New Roman" w:hAnsi="Times New Roman" w:eastAsia="Times New Roman"/>
                <w:spacing w:val="-2"/>
                <w:sz w:val="21"/>
              </w:rPr>
              <w:t>-1,1′-</w:t>
            </w:r>
            <w:r>
              <w:rPr>
                <w:spacing w:val="-2"/>
                <w:sz w:val="21"/>
              </w:rPr>
              <w:t>联环己</w:t>
            </w:r>
            <w:r>
              <w:rPr>
                <w:spacing w:val="-10"/>
                <w:sz w:val="21"/>
              </w:rPr>
              <w:t>烷</w:t>
            </w:r>
          </w:p>
        </w:tc>
        <w:tc>
          <w:tcPr>
            <w:tcW w:w="721" w:type="dxa"/>
          </w:tcPr>
          <w:p>
            <w:pPr>
              <w:pStyle w:val="TableParagraph"/>
              <w:spacing w:before="150"/>
              <w:ind w:left="59"/>
              <w:jc w:val="left"/>
              <w:rPr>
                <w:sz w:val="21"/>
              </w:rPr>
            </w:pPr>
            <w:r>
              <w:rPr>
                <w:rFonts w:ascii="Times New Roman" w:eastAsia="Times New Roman"/>
                <w:sz w:val="21"/>
              </w:rPr>
              <w:t>30L</w:t>
            </w:r>
            <w:r>
              <w:rPr>
                <w:rFonts w:ascii="Times New Roman" w:eastAsia="Times New Roman"/>
                <w:spacing w:val="-3"/>
                <w:sz w:val="21"/>
              </w:rPr>
              <w:t> </w:t>
            </w:r>
            <w:r>
              <w:rPr>
                <w:spacing w:val="-10"/>
                <w:sz w:val="21"/>
              </w:rPr>
              <w:t>铝</w:t>
            </w:r>
          </w:p>
          <w:p>
            <w:pPr>
              <w:pStyle w:val="TableParagraph"/>
              <w:spacing w:before="4"/>
              <w:ind w:left="150"/>
              <w:jc w:val="left"/>
              <w:rPr>
                <w:sz w:val="21"/>
              </w:rPr>
            </w:pPr>
            <w:r>
              <w:rPr>
                <w:spacing w:val="-8"/>
                <w:sz w:val="21"/>
              </w:rPr>
              <w:t>桶装</w:t>
            </w:r>
          </w:p>
        </w:tc>
        <w:tc>
          <w:tcPr>
            <w:tcW w:w="594" w:type="dxa"/>
          </w:tcPr>
          <w:p>
            <w:pPr>
              <w:pStyle w:val="TableParagraph"/>
              <w:spacing w:before="31"/>
              <w:jc w:val="left"/>
              <w:rPr>
                <w:sz w:val="21"/>
              </w:rPr>
            </w:pPr>
          </w:p>
          <w:p>
            <w:pPr>
              <w:pStyle w:val="TableParagraph"/>
              <w:spacing w:before="1"/>
              <w:ind w:left="9"/>
              <w:rPr>
                <w:rFonts w:ascii="Times New Roman"/>
                <w:sz w:val="21"/>
              </w:rPr>
            </w:pPr>
            <w:r>
              <w:rPr>
                <w:rFonts w:ascii="Times New Roman"/>
                <w:spacing w:val="-4"/>
                <w:sz w:val="21"/>
              </w:rPr>
              <w:t>99.9</w:t>
            </w:r>
          </w:p>
        </w:tc>
        <w:tc>
          <w:tcPr>
            <w:tcW w:w="760" w:type="dxa"/>
          </w:tcPr>
          <w:p>
            <w:pPr>
              <w:pStyle w:val="TableParagraph"/>
              <w:spacing w:before="31"/>
              <w:jc w:val="left"/>
              <w:rPr>
                <w:sz w:val="21"/>
              </w:rPr>
            </w:pPr>
          </w:p>
          <w:p>
            <w:pPr>
              <w:pStyle w:val="TableParagraph"/>
              <w:spacing w:before="1"/>
              <w:ind w:left="11" w:right="2"/>
              <w:rPr>
                <w:rFonts w:ascii="Times New Roman"/>
                <w:sz w:val="21"/>
              </w:rPr>
            </w:pPr>
            <w:r>
              <w:rPr>
                <w:rFonts w:ascii="Times New Roman"/>
                <w:spacing w:val="-2"/>
                <w:sz w:val="21"/>
              </w:rPr>
              <w:t>26.74</w:t>
            </w:r>
          </w:p>
        </w:tc>
        <w:tc>
          <w:tcPr>
            <w:tcW w:w="711" w:type="dxa"/>
          </w:tcPr>
          <w:p>
            <w:pPr>
              <w:pStyle w:val="TableParagraph"/>
              <w:jc w:val="left"/>
              <w:rPr>
                <w:rFonts w:ascii="Times New Roman"/>
                <w:sz w:val="20"/>
              </w:rPr>
            </w:pPr>
          </w:p>
        </w:tc>
        <w:tc>
          <w:tcPr>
            <w:tcW w:w="789" w:type="dxa"/>
          </w:tcPr>
          <w:p>
            <w:pPr>
              <w:pStyle w:val="TableParagraph"/>
              <w:jc w:val="left"/>
              <w:rPr>
                <w:rFonts w:ascii="Times New Roman"/>
                <w:sz w:val="20"/>
              </w:rPr>
            </w:pPr>
          </w:p>
        </w:tc>
        <w:tc>
          <w:tcPr>
            <w:tcW w:w="1704" w:type="dxa"/>
          </w:tcPr>
          <w:p>
            <w:pPr>
              <w:pStyle w:val="TableParagraph"/>
              <w:spacing w:before="17"/>
              <w:jc w:val="left"/>
              <w:rPr>
                <w:sz w:val="21"/>
              </w:rPr>
            </w:pPr>
          </w:p>
          <w:p>
            <w:pPr>
              <w:pStyle w:val="TableParagraph"/>
              <w:spacing w:before="1"/>
              <w:ind w:left="8" w:right="2"/>
              <w:rPr>
                <w:sz w:val="21"/>
              </w:rPr>
            </w:pPr>
            <w:r>
              <w:rPr>
                <w:spacing w:val="-5"/>
                <w:sz w:val="21"/>
              </w:rPr>
              <w:t>不列入</w:t>
            </w:r>
          </w:p>
        </w:tc>
      </w:tr>
      <w:tr>
        <w:trPr>
          <w:trHeight w:val="832" w:hRule="atLeast"/>
        </w:trPr>
        <w:tc>
          <w:tcPr>
            <w:tcW w:w="448" w:type="dxa"/>
          </w:tcPr>
          <w:p>
            <w:pPr>
              <w:pStyle w:val="TableParagraph"/>
              <w:spacing w:before="32"/>
              <w:jc w:val="left"/>
              <w:rPr>
                <w:sz w:val="21"/>
              </w:rPr>
            </w:pPr>
          </w:p>
          <w:p>
            <w:pPr>
              <w:pStyle w:val="TableParagraph"/>
              <w:ind w:left="8"/>
              <w:rPr>
                <w:rFonts w:ascii="Times New Roman"/>
                <w:b/>
                <w:sz w:val="21"/>
              </w:rPr>
            </w:pPr>
            <w:r>
              <w:rPr>
                <w:rFonts w:ascii="Times New Roman"/>
                <w:b/>
                <w:spacing w:val="-5"/>
                <w:sz w:val="21"/>
              </w:rPr>
              <w:t>1.7</w:t>
            </w:r>
          </w:p>
        </w:tc>
        <w:tc>
          <w:tcPr>
            <w:tcW w:w="330" w:type="dxa"/>
            <w:vMerge/>
            <w:tcBorders>
              <w:top w:val="nil"/>
            </w:tcBorders>
          </w:tcPr>
          <w:p>
            <w:pPr>
              <w:rPr>
                <w:sz w:val="2"/>
                <w:szCs w:val="2"/>
              </w:rPr>
            </w:pPr>
          </w:p>
        </w:tc>
        <w:tc>
          <w:tcPr>
            <w:tcW w:w="940" w:type="dxa"/>
          </w:tcPr>
          <w:p>
            <w:pPr>
              <w:pStyle w:val="TableParagraph"/>
              <w:spacing w:before="18"/>
              <w:jc w:val="left"/>
              <w:rPr>
                <w:sz w:val="21"/>
              </w:rPr>
            </w:pPr>
          </w:p>
          <w:p>
            <w:pPr>
              <w:pStyle w:val="TableParagraph"/>
              <w:ind w:left="10"/>
              <w:rPr>
                <w:rFonts w:ascii="Times New Roman" w:eastAsia="Times New Roman"/>
                <w:b/>
                <w:sz w:val="21"/>
              </w:rPr>
            </w:pPr>
            <w:r>
              <w:rPr>
                <w:spacing w:val="-18"/>
                <w:sz w:val="21"/>
              </w:rPr>
              <w:t>单晶 </w:t>
            </w:r>
            <w:r>
              <w:rPr>
                <w:rFonts w:ascii="Times New Roman" w:eastAsia="Times New Roman"/>
                <w:b/>
                <w:spacing w:val="-4"/>
                <w:sz w:val="21"/>
              </w:rPr>
              <w:t>0082</w:t>
            </w:r>
          </w:p>
        </w:tc>
        <w:tc>
          <w:tcPr>
            <w:tcW w:w="2104" w:type="dxa"/>
          </w:tcPr>
          <w:p>
            <w:pPr>
              <w:pStyle w:val="TableParagraph"/>
              <w:spacing w:line="242" w:lineRule="auto" w:before="16"/>
              <w:ind w:left="15" w:right="-101" w:firstLine="79"/>
              <w:jc w:val="left"/>
              <w:rPr>
                <w:sz w:val="21"/>
              </w:rPr>
            </w:pPr>
            <w:r>
              <w:rPr>
                <w:spacing w:val="2"/>
                <w:w w:val="99"/>
                <w:sz w:val="21"/>
              </w:rPr>
              <w:t>反式</w:t>
            </w:r>
            <w:r>
              <w:rPr>
                <w:rFonts w:ascii="Times New Roman" w:eastAsia="Times New Roman"/>
                <w:b/>
                <w:w w:val="99"/>
                <w:sz w:val="21"/>
              </w:rPr>
              <w:t>-</w:t>
            </w:r>
            <w:r>
              <w:rPr>
                <w:rFonts w:ascii="Times New Roman" w:eastAsia="Times New Roman"/>
                <w:b/>
                <w:spacing w:val="1"/>
                <w:w w:val="99"/>
                <w:sz w:val="21"/>
              </w:rPr>
              <w:t>1</w:t>
            </w:r>
            <w:r>
              <w:rPr>
                <w:rFonts w:ascii="Times New Roman" w:eastAsia="Times New Roman"/>
                <w:b/>
                <w:w w:val="99"/>
                <w:sz w:val="21"/>
              </w:rPr>
              <w:t>-</w:t>
            </w:r>
            <w:r>
              <w:rPr>
                <w:spacing w:val="1"/>
                <w:w w:val="99"/>
                <w:sz w:val="21"/>
              </w:rPr>
              <w:t>乙氧基</w:t>
            </w:r>
            <w:r>
              <w:rPr>
                <w:rFonts w:ascii="Times New Roman" w:eastAsia="Times New Roman"/>
                <w:b/>
                <w:w w:val="99"/>
                <w:sz w:val="21"/>
              </w:rPr>
              <w:t>-</w:t>
            </w:r>
            <w:r>
              <w:rPr>
                <w:rFonts w:ascii="Times New Roman" w:eastAsia="Times New Roman"/>
                <w:b/>
                <w:spacing w:val="1"/>
                <w:w w:val="99"/>
                <w:sz w:val="21"/>
              </w:rPr>
              <w:t>2</w:t>
            </w:r>
            <w:r>
              <w:rPr>
                <w:rFonts w:ascii="Times New Roman" w:eastAsia="Times New Roman"/>
                <w:b/>
                <w:w w:val="99"/>
                <w:sz w:val="21"/>
              </w:rPr>
              <w:t>,</w:t>
            </w:r>
            <w:r>
              <w:rPr>
                <w:rFonts w:ascii="Times New Roman" w:eastAsia="Times New Roman"/>
                <w:b/>
                <w:spacing w:val="1"/>
                <w:w w:val="99"/>
                <w:sz w:val="21"/>
              </w:rPr>
              <w:t>3</w:t>
            </w:r>
            <w:r>
              <w:rPr>
                <w:rFonts w:ascii="Times New Roman" w:eastAsia="Times New Roman"/>
                <w:b/>
                <w:w w:val="99"/>
                <w:sz w:val="21"/>
              </w:rPr>
              <w:t>-</w:t>
            </w:r>
            <w:r>
              <w:rPr>
                <w:w w:val="99"/>
                <w:sz w:val="21"/>
              </w:rPr>
              <w:t>二</w:t>
            </w:r>
            <w:r>
              <w:rPr>
                <w:spacing w:val="-1"/>
                <w:w w:val="99"/>
                <w:sz w:val="21"/>
              </w:rPr>
              <w:t>氟</w:t>
            </w:r>
            <w:r>
              <w:rPr>
                <w:rFonts w:ascii="Times New Roman" w:eastAsia="Times New Roman"/>
                <w:b/>
                <w:w w:val="99"/>
                <w:sz w:val="21"/>
              </w:rPr>
              <w:t>-</w:t>
            </w:r>
            <w:r>
              <w:rPr>
                <w:rFonts w:ascii="Times New Roman" w:eastAsia="Times New Roman"/>
                <w:b/>
                <w:spacing w:val="1"/>
                <w:w w:val="99"/>
                <w:sz w:val="21"/>
              </w:rPr>
              <w:t>4</w:t>
            </w:r>
            <w:r>
              <w:rPr>
                <w:rFonts w:ascii="Times New Roman" w:eastAsia="Times New Roman"/>
                <w:b/>
                <w:w w:val="99"/>
                <w:sz w:val="21"/>
              </w:rPr>
              <w:t>-</w:t>
            </w:r>
            <w:r>
              <w:rPr>
                <w:spacing w:val="2"/>
                <w:w w:val="99"/>
                <w:sz w:val="21"/>
              </w:rPr>
              <w:t>（</w:t>
            </w:r>
            <w:r>
              <w:rPr>
                <w:rFonts w:ascii="Times New Roman" w:eastAsia="Times New Roman"/>
                <w:b/>
                <w:spacing w:val="1"/>
                <w:w w:val="99"/>
                <w:sz w:val="21"/>
              </w:rPr>
              <w:t>4</w:t>
            </w:r>
            <w:r>
              <w:rPr>
                <w:rFonts w:ascii="Times New Roman" w:eastAsia="Times New Roman"/>
                <w:b/>
                <w:w w:val="99"/>
                <w:sz w:val="21"/>
              </w:rPr>
              <w:t>-</w:t>
            </w:r>
            <w:r>
              <w:rPr>
                <w:spacing w:val="2"/>
                <w:w w:val="99"/>
                <w:sz w:val="21"/>
              </w:rPr>
              <w:t>丙基</w:t>
            </w:r>
            <w:r>
              <w:rPr>
                <w:rFonts w:ascii="Times New Roman" w:eastAsia="Times New Roman"/>
                <w:b/>
                <w:w w:val="99"/>
                <w:sz w:val="21"/>
              </w:rPr>
              <w:t>-</w:t>
            </w:r>
            <w:r>
              <w:rPr>
                <w:spacing w:val="1"/>
                <w:w w:val="99"/>
                <w:sz w:val="21"/>
              </w:rPr>
              <w:t>环己基</w:t>
            </w:r>
            <w:r>
              <w:rPr>
                <w:w w:val="99"/>
                <w:sz w:val="21"/>
              </w:rPr>
              <w:t>）</w:t>
            </w:r>
          </w:p>
          <w:p>
            <w:pPr>
              <w:pStyle w:val="TableParagraph"/>
              <w:spacing w:line="252" w:lineRule="exact"/>
              <w:ind w:left="910"/>
              <w:jc w:val="left"/>
              <w:rPr>
                <w:sz w:val="21"/>
              </w:rPr>
            </w:pPr>
            <w:r>
              <w:rPr>
                <w:rFonts w:ascii="Times New Roman" w:eastAsia="Times New Roman"/>
                <w:b/>
                <w:spacing w:val="-2"/>
                <w:sz w:val="21"/>
              </w:rPr>
              <w:t>-</w:t>
            </w:r>
            <w:r>
              <w:rPr>
                <w:spacing w:val="-10"/>
                <w:sz w:val="21"/>
              </w:rPr>
              <w:t>苯</w:t>
            </w:r>
          </w:p>
        </w:tc>
        <w:tc>
          <w:tcPr>
            <w:tcW w:w="721" w:type="dxa"/>
          </w:tcPr>
          <w:p>
            <w:pPr>
              <w:pStyle w:val="TableParagraph"/>
              <w:spacing w:before="150"/>
              <w:ind w:left="54"/>
              <w:jc w:val="left"/>
              <w:rPr>
                <w:sz w:val="21"/>
              </w:rPr>
            </w:pPr>
            <w:r>
              <w:rPr>
                <w:rFonts w:ascii="Times New Roman" w:eastAsia="Times New Roman"/>
                <w:b/>
                <w:sz w:val="21"/>
              </w:rPr>
              <w:t>30L</w:t>
            </w:r>
            <w:r>
              <w:rPr>
                <w:rFonts w:ascii="Times New Roman" w:eastAsia="Times New Roman"/>
                <w:b/>
                <w:spacing w:val="-5"/>
                <w:sz w:val="21"/>
              </w:rPr>
              <w:t> </w:t>
            </w:r>
            <w:r>
              <w:rPr>
                <w:spacing w:val="-10"/>
                <w:sz w:val="21"/>
              </w:rPr>
              <w:t>铝</w:t>
            </w:r>
          </w:p>
          <w:p>
            <w:pPr>
              <w:pStyle w:val="TableParagraph"/>
              <w:spacing w:before="5"/>
              <w:ind w:left="148"/>
              <w:jc w:val="left"/>
              <w:rPr>
                <w:sz w:val="21"/>
              </w:rPr>
            </w:pPr>
            <w:r>
              <w:rPr>
                <w:spacing w:val="-6"/>
                <w:sz w:val="21"/>
              </w:rPr>
              <w:t>桶装</w:t>
            </w:r>
          </w:p>
        </w:tc>
        <w:tc>
          <w:tcPr>
            <w:tcW w:w="594" w:type="dxa"/>
          </w:tcPr>
          <w:p>
            <w:pPr>
              <w:pStyle w:val="TableParagraph"/>
              <w:spacing w:before="32"/>
              <w:jc w:val="left"/>
              <w:rPr>
                <w:sz w:val="21"/>
              </w:rPr>
            </w:pPr>
          </w:p>
          <w:p>
            <w:pPr>
              <w:pStyle w:val="TableParagraph"/>
              <w:ind w:left="9"/>
              <w:rPr>
                <w:rFonts w:ascii="Times New Roman"/>
                <w:b/>
                <w:sz w:val="21"/>
              </w:rPr>
            </w:pPr>
            <w:r>
              <w:rPr>
                <w:rFonts w:ascii="Times New Roman"/>
                <w:b/>
                <w:spacing w:val="-4"/>
                <w:sz w:val="21"/>
              </w:rPr>
              <w:t>99.9</w:t>
            </w:r>
          </w:p>
        </w:tc>
        <w:tc>
          <w:tcPr>
            <w:tcW w:w="760" w:type="dxa"/>
          </w:tcPr>
          <w:p>
            <w:pPr>
              <w:pStyle w:val="TableParagraph"/>
              <w:spacing w:before="32"/>
              <w:jc w:val="left"/>
              <w:rPr>
                <w:sz w:val="21"/>
              </w:rPr>
            </w:pPr>
          </w:p>
          <w:p>
            <w:pPr>
              <w:pStyle w:val="TableParagraph"/>
              <w:ind w:left="11" w:right="2"/>
              <w:rPr>
                <w:rFonts w:ascii="Times New Roman"/>
                <w:b/>
                <w:sz w:val="21"/>
              </w:rPr>
            </w:pPr>
            <w:r>
              <w:rPr>
                <w:rFonts w:ascii="Times New Roman"/>
                <w:b/>
                <w:spacing w:val="-2"/>
                <w:sz w:val="21"/>
              </w:rPr>
              <w:t>20.14</w:t>
            </w:r>
          </w:p>
        </w:tc>
        <w:tc>
          <w:tcPr>
            <w:tcW w:w="711" w:type="dxa"/>
          </w:tcPr>
          <w:p>
            <w:pPr>
              <w:pStyle w:val="TableParagraph"/>
              <w:spacing w:before="32"/>
              <w:jc w:val="left"/>
              <w:rPr>
                <w:sz w:val="21"/>
              </w:rPr>
            </w:pPr>
          </w:p>
          <w:p>
            <w:pPr>
              <w:pStyle w:val="TableParagraph"/>
              <w:ind w:left="9"/>
              <w:rPr>
                <w:rFonts w:ascii="Times New Roman"/>
                <w:b/>
                <w:sz w:val="21"/>
              </w:rPr>
            </w:pPr>
            <w:r>
              <w:rPr>
                <w:rFonts w:ascii="Times New Roman"/>
                <w:b/>
                <w:spacing w:val="-2"/>
                <w:sz w:val="21"/>
              </w:rPr>
              <w:t>20.14</w:t>
            </w:r>
          </w:p>
        </w:tc>
        <w:tc>
          <w:tcPr>
            <w:tcW w:w="789" w:type="dxa"/>
          </w:tcPr>
          <w:p>
            <w:pPr>
              <w:pStyle w:val="TableParagraph"/>
              <w:spacing w:before="32"/>
              <w:jc w:val="left"/>
              <w:rPr>
                <w:sz w:val="21"/>
              </w:rPr>
            </w:pPr>
          </w:p>
          <w:p>
            <w:pPr>
              <w:pStyle w:val="TableParagraph"/>
              <w:ind w:left="9" w:right="2"/>
              <w:rPr>
                <w:rFonts w:ascii="Times New Roman"/>
                <w:b/>
                <w:sz w:val="21"/>
              </w:rPr>
            </w:pPr>
            <w:r>
              <w:rPr>
                <w:rFonts w:ascii="Times New Roman"/>
                <w:b/>
                <w:spacing w:val="-4"/>
                <w:sz w:val="21"/>
              </w:rPr>
              <w:t>3.08</w:t>
            </w:r>
          </w:p>
        </w:tc>
        <w:tc>
          <w:tcPr>
            <w:tcW w:w="1704" w:type="dxa"/>
          </w:tcPr>
          <w:p>
            <w:pPr>
              <w:pStyle w:val="TableParagraph"/>
              <w:spacing w:line="244" w:lineRule="auto" w:before="150"/>
              <w:ind w:left="113" w:right="6" w:hanging="99"/>
              <w:jc w:val="left"/>
              <w:rPr>
                <w:sz w:val="21"/>
              </w:rPr>
            </w:pPr>
            <w:r>
              <w:rPr>
                <w:spacing w:val="-2"/>
                <w:sz w:val="21"/>
              </w:rPr>
              <w:t>列入（不包括七车</w:t>
            </w:r>
            <w:r>
              <w:rPr>
                <w:spacing w:val="-2"/>
                <w:sz w:val="21"/>
              </w:rPr>
              <w:t>间的粗品提纯）</w:t>
            </w:r>
          </w:p>
        </w:tc>
      </w:tr>
      <w:tr>
        <w:trPr>
          <w:trHeight w:val="558" w:hRule="atLeast"/>
        </w:trPr>
        <w:tc>
          <w:tcPr>
            <w:tcW w:w="448" w:type="dxa"/>
          </w:tcPr>
          <w:p>
            <w:pPr>
              <w:pStyle w:val="TableParagraph"/>
              <w:spacing w:before="165"/>
              <w:ind w:left="8"/>
              <w:rPr>
                <w:rFonts w:ascii="Times New Roman"/>
                <w:b/>
                <w:sz w:val="21"/>
              </w:rPr>
            </w:pPr>
            <w:r>
              <w:rPr>
                <w:rFonts w:ascii="Times New Roman"/>
                <w:b/>
                <w:spacing w:val="-10"/>
                <w:sz w:val="21"/>
              </w:rPr>
              <w:t>2</w:t>
            </w:r>
          </w:p>
        </w:tc>
        <w:tc>
          <w:tcPr>
            <w:tcW w:w="3374" w:type="dxa"/>
            <w:gridSpan w:val="3"/>
          </w:tcPr>
          <w:p>
            <w:pPr>
              <w:pStyle w:val="TableParagraph"/>
              <w:spacing w:line="270" w:lineRule="atLeast"/>
              <w:ind w:left="493" w:right="5" w:hanging="480"/>
              <w:jc w:val="left"/>
              <w:rPr>
                <w:sz w:val="21"/>
              </w:rPr>
            </w:pPr>
            <w:r>
              <w:rPr>
                <w:rFonts w:ascii="Times New Roman" w:eastAsia="Times New Roman"/>
                <w:b/>
                <w:sz w:val="21"/>
              </w:rPr>
              <w:t>OLED</w:t>
            </w:r>
            <w:r>
              <w:rPr>
                <w:rFonts w:ascii="Times New Roman" w:eastAsia="Times New Roman"/>
                <w:b/>
                <w:spacing w:val="-14"/>
                <w:sz w:val="21"/>
              </w:rPr>
              <w:t> </w:t>
            </w:r>
            <w:r>
              <w:rPr>
                <w:spacing w:val="-29"/>
                <w:sz w:val="21"/>
              </w:rPr>
              <w:t>材料</w:t>
            </w:r>
            <w:r>
              <w:rPr>
                <w:sz w:val="21"/>
              </w:rPr>
              <w:t>（</w:t>
            </w:r>
            <w:r>
              <w:rPr>
                <w:rFonts w:ascii="Times New Roman" w:eastAsia="Times New Roman"/>
                <w:b/>
                <w:sz w:val="21"/>
              </w:rPr>
              <w:t>OLED</w:t>
            </w:r>
            <w:r>
              <w:rPr>
                <w:rFonts w:ascii="Times New Roman" w:eastAsia="Times New Roman"/>
                <w:b/>
                <w:spacing w:val="-13"/>
                <w:sz w:val="21"/>
              </w:rPr>
              <w:t> </w:t>
            </w:r>
            <w:r>
              <w:rPr>
                <w:sz w:val="21"/>
              </w:rPr>
              <w:t>中间体和用于合</w:t>
            </w:r>
            <w:r>
              <w:rPr>
                <w:spacing w:val="-11"/>
                <w:sz w:val="21"/>
              </w:rPr>
              <w:t>成 </w:t>
            </w:r>
            <w:r>
              <w:rPr>
                <w:rFonts w:ascii="Times New Roman" w:eastAsia="Times New Roman"/>
                <w:b/>
                <w:sz w:val="21"/>
              </w:rPr>
              <w:t>OLED </w:t>
            </w:r>
            <w:r>
              <w:rPr>
                <w:sz w:val="21"/>
              </w:rPr>
              <w:t>有机发光材料）</w:t>
            </w:r>
          </w:p>
        </w:tc>
        <w:tc>
          <w:tcPr>
            <w:tcW w:w="721" w:type="dxa"/>
          </w:tcPr>
          <w:p>
            <w:pPr>
              <w:pStyle w:val="TableParagraph"/>
              <w:spacing w:before="165"/>
              <w:ind w:left="8"/>
              <w:rPr>
                <w:rFonts w:ascii="Times New Roman"/>
                <w:b/>
                <w:sz w:val="21"/>
              </w:rPr>
            </w:pPr>
            <w:r>
              <w:rPr>
                <w:rFonts w:ascii="Times New Roman"/>
                <w:b/>
                <w:spacing w:val="-10"/>
                <w:sz w:val="21"/>
              </w:rPr>
              <w:t>/</w:t>
            </w:r>
          </w:p>
        </w:tc>
        <w:tc>
          <w:tcPr>
            <w:tcW w:w="594" w:type="dxa"/>
          </w:tcPr>
          <w:p>
            <w:pPr>
              <w:pStyle w:val="TableParagraph"/>
              <w:spacing w:before="165"/>
              <w:ind w:left="9" w:right="1"/>
              <w:rPr>
                <w:rFonts w:ascii="Times New Roman"/>
                <w:b/>
                <w:sz w:val="21"/>
              </w:rPr>
            </w:pPr>
            <w:r>
              <w:rPr>
                <w:rFonts w:ascii="Times New Roman"/>
                <w:b/>
                <w:spacing w:val="-10"/>
                <w:sz w:val="21"/>
              </w:rPr>
              <w:t>/</w:t>
            </w:r>
          </w:p>
        </w:tc>
        <w:tc>
          <w:tcPr>
            <w:tcW w:w="760" w:type="dxa"/>
          </w:tcPr>
          <w:p>
            <w:pPr>
              <w:pStyle w:val="TableParagraph"/>
              <w:spacing w:before="165"/>
              <w:ind w:left="11"/>
              <w:rPr>
                <w:rFonts w:ascii="Times New Roman"/>
                <w:b/>
                <w:sz w:val="21"/>
              </w:rPr>
            </w:pPr>
            <w:r>
              <w:rPr>
                <w:rFonts w:ascii="Times New Roman"/>
                <w:b/>
                <w:spacing w:val="-5"/>
                <w:sz w:val="21"/>
              </w:rPr>
              <w:t>40</w:t>
            </w:r>
          </w:p>
        </w:tc>
        <w:tc>
          <w:tcPr>
            <w:tcW w:w="711" w:type="dxa"/>
          </w:tcPr>
          <w:p>
            <w:pPr>
              <w:pStyle w:val="TableParagraph"/>
              <w:spacing w:before="165"/>
              <w:ind w:left="9"/>
              <w:rPr>
                <w:rFonts w:ascii="Times New Roman"/>
                <w:b/>
                <w:sz w:val="21"/>
              </w:rPr>
            </w:pPr>
            <w:r>
              <w:rPr>
                <w:rFonts w:ascii="Times New Roman"/>
                <w:b/>
                <w:spacing w:val="-4"/>
                <w:sz w:val="21"/>
              </w:rPr>
              <w:t>17.2</w:t>
            </w:r>
          </w:p>
        </w:tc>
        <w:tc>
          <w:tcPr>
            <w:tcW w:w="789" w:type="dxa"/>
          </w:tcPr>
          <w:p>
            <w:pPr>
              <w:pStyle w:val="TableParagraph"/>
              <w:spacing w:before="165"/>
              <w:ind w:left="9"/>
              <w:rPr>
                <w:rFonts w:ascii="Times New Roman"/>
                <w:b/>
                <w:sz w:val="21"/>
              </w:rPr>
            </w:pPr>
            <w:r>
              <w:rPr>
                <w:rFonts w:ascii="Times New Roman"/>
                <w:b/>
                <w:spacing w:val="-2"/>
                <w:sz w:val="21"/>
              </w:rPr>
              <w:t>1.334</w:t>
            </w:r>
          </w:p>
        </w:tc>
        <w:tc>
          <w:tcPr>
            <w:tcW w:w="1704" w:type="dxa"/>
          </w:tcPr>
          <w:p>
            <w:pPr>
              <w:pStyle w:val="TableParagraph"/>
              <w:jc w:val="left"/>
              <w:rPr>
                <w:rFonts w:ascii="Times New Roman"/>
                <w:sz w:val="20"/>
              </w:rPr>
            </w:pPr>
          </w:p>
        </w:tc>
      </w:tr>
      <w:tr>
        <w:trPr>
          <w:trHeight w:val="560" w:hRule="atLeast"/>
        </w:trPr>
        <w:tc>
          <w:tcPr>
            <w:tcW w:w="448" w:type="dxa"/>
          </w:tcPr>
          <w:p>
            <w:pPr>
              <w:pStyle w:val="TableParagraph"/>
              <w:spacing w:before="167"/>
              <w:ind w:left="8"/>
              <w:rPr>
                <w:rFonts w:ascii="Times New Roman"/>
                <w:sz w:val="21"/>
              </w:rPr>
            </w:pPr>
            <w:r>
              <w:rPr>
                <w:rFonts w:ascii="Times New Roman"/>
                <w:spacing w:val="-5"/>
                <w:sz w:val="21"/>
              </w:rPr>
              <w:t>2.1</w:t>
            </w:r>
          </w:p>
        </w:tc>
        <w:tc>
          <w:tcPr>
            <w:tcW w:w="330" w:type="dxa"/>
            <w:vMerge w:val="restart"/>
          </w:tcPr>
          <w:p>
            <w:pPr>
              <w:pStyle w:val="TableParagraph"/>
              <w:jc w:val="left"/>
              <w:rPr>
                <w:sz w:val="21"/>
              </w:rPr>
            </w:pPr>
          </w:p>
          <w:p>
            <w:pPr>
              <w:pStyle w:val="TableParagraph"/>
              <w:jc w:val="left"/>
              <w:rPr>
                <w:sz w:val="21"/>
              </w:rPr>
            </w:pPr>
          </w:p>
          <w:p>
            <w:pPr>
              <w:pStyle w:val="TableParagraph"/>
              <w:spacing w:before="181"/>
              <w:jc w:val="left"/>
              <w:rPr>
                <w:sz w:val="21"/>
              </w:rPr>
            </w:pPr>
          </w:p>
          <w:p>
            <w:pPr>
              <w:pStyle w:val="TableParagraph"/>
              <w:spacing w:line="244" w:lineRule="auto"/>
              <w:ind w:left="59" w:right="49"/>
              <w:jc w:val="left"/>
              <w:rPr>
                <w:sz w:val="21"/>
              </w:rPr>
            </w:pPr>
            <w:r>
              <w:rPr>
                <w:spacing w:val="-10"/>
                <w:sz w:val="21"/>
              </w:rPr>
              <w:t>其中</w:t>
            </w:r>
          </w:p>
        </w:tc>
        <w:tc>
          <w:tcPr>
            <w:tcW w:w="940" w:type="dxa"/>
          </w:tcPr>
          <w:p>
            <w:pPr>
              <w:pStyle w:val="TableParagraph"/>
              <w:spacing w:before="167"/>
              <w:ind w:left="10" w:right="2"/>
              <w:rPr>
                <w:rFonts w:ascii="Times New Roman"/>
                <w:sz w:val="21"/>
              </w:rPr>
            </w:pPr>
            <w:r>
              <w:rPr>
                <w:rFonts w:ascii="Times New Roman"/>
                <w:spacing w:val="-2"/>
                <w:sz w:val="21"/>
              </w:rPr>
              <w:t>DA0034*</w:t>
            </w:r>
          </w:p>
        </w:tc>
        <w:tc>
          <w:tcPr>
            <w:tcW w:w="2104" w:type="dxa"/>
          </w:tcPr>
          <w:p>
            <w:pPr>
              <w:pStyle w:val="TableParagraph"/>
              <w:spacing w:before="16"/>
              <w:ind w:left="87"/>
              <w:jc w:val="left"/>
              <w:rPr>
                <w:rFonts w:ascii="Times New Roman" w:eastAsia="Times New Roman"/>
                <w:sz w:val="21"/>
              </w:rPr>
            </w:pPr>
            <w:r>
              <w:rPr>
                <w:rFonts w:ascii="Times New Roman" w:eastAsia="Times New Roman"/>
                <w:spacing w:val="-2"/>
                <w:sz w:val="21"/>
              </w:rPr>
              <w:t>9-</w:t>
            </w:r>
            <w:r>
              <w:rPr>
                <w:spacing w:val="-2"/>
                <w:sz w:val="21"/>
              </w:rPr>
              <w:t>（</w:t>
            </w:r>
            <w:r>
              <w:rPr>
                <w:rFonts w:ascii="Times New Roman" w:eastAsia="Times New Roman"/>
                <w:spacing w:val="-2"/>
                <w:sz w:val="21"/>
              </w:rPr>
              <w:t>1-</w:t>
            </w:r>
            <w:r>
              <w:rPr>
                <w:spacing w:val="-2"/>
                <w:sz w:val="21"/>
              </w:rPr>
              <w:t>萘基）</w:t>
            </w:r>
            <w:r>
              <w:rPr>
                <w:rFonts w:ascii="Times New Roman" w:eastAsia="Times New Roman"/>
                <w:spacing w:val="-2"/>
                <w:sz w:val="21"/>
              </w:rPr>
              <w:t>-10-</w:t>
            </w:r>
            <w:r>
              <w:rPr>
                <w:spacing w:val="-5"/>
                <w:sz w:val="21"/>
              </w:rPr>
              <w:t>（</w:t>
            </w:r>
            <w:r>
              <w:rPr>
                <w:rFonts w:ascii="Times New Roman" w:eastAsia="Times New Roman"/>
                <w:spacing w:val="-5"/>
                <w:sz w:val="21"/>
              </w:rPr>
              <w:t>4-</w:t>
            </w:r>
          </w:p>
          <w:p>
            <w:pPr>
              <w:pStyle w:val="TableParagraph"/>
              <w:spacing w:line="252" w:lineRule="exact" w:before="2"/>
              <w:ind w:left="123"/>
              <w:jc w:val="left"/>
              <w:rPr>
                <w:sz w:val="21"/>
              </w:rPr>
            </w:pPr>
            <w:r>
              <w:rPr>
                <w:spacing w:val="-2"/>
                <w:sz w:val="21"/>
              </w:rPr>
              <w:t>（</w:t>
            </w:r>
            <w:r>
              <w:rPr>
                <w:rFonts w:ascii="Times New Roman" w:eastAsia="Times New Roman"/>
                <w:spacing w:val="-2"/>
                <w:sz w:val="21"/>
              </w:rPr>
              <w:t>2-</w:t>
            </w:r>
            <w:r>
              <w:rPr>
                <w:spacing w:val="-2"/>
                <w:sz w:val="21"/>
              </w:rPr>
              <w:t>萘基）苯基）</w:t>
            </w:r>
            <w:r>
              <w:rPr>
                <w:spacing w:val="-10"/>
                <w:sz w:val="21"/>
              </w:rPr>
              <w:t>蒽</w:t>
            </w:r>
          </w:p>
        </w:tc>
        <w:tc>
          <w:tcPr>
            <w:tcW w:w="721" w:type="dxa"/>
          </w:tcPr>
          <w:p>
            <w:pPr>
              <w:pStyle w:val="TableParagraph"/>
              <w:spacing w:line="270" w:lineRule="atLeast"/>
              <w:ind w:left="150" w:right="8" w:hanging="132"/>
              <w:jc w:val="left"/>
              <w:rPr>
                <w:sz w:val="21"/>
              </w:rPr>
            </w:pPr>
            <w:r>
              <w:rPr>
                <w:rFonts w:ascii="Times New Roman" w:eastAsia="Times New Roman"/>
                <w:sz w:val="21"/>
              </w:rPr>
              <w:t>25kg</w:t>
            </w:r>
            <w:r>
              <w:rPr>
                <w:rFonts w:ascii="Times New Roman" w:eastAsia="Times New Roman"/>
                <w:spacing w:val="-14"/>
                <w:sz w:val="21"/>
              </w:rPr>
              <w:t> </w:t>
            </w:r>
            <w:r>
              <w:rPr>
                <w:sz w:val="21"/>
              </w:rPr>
              <w:t>纸</w:t>
            </w:r>
            <w:r>
              <w:rPr>
                <w:spacing w:val="-6"/>
                <w:sz w:val="21"/>
              </w:rPr>
              <w:t>板桶</w:t>
            </w:r>
          </w:p>
        </w:tc>
        <w:tc>
          <w:tcPr>
            <w:tcW w:w="594" w:type="dxa"/>
          </w:tcPr>
          <w:p>
            <w:pPr>
              <w:pStyle w:val="TableParagraph"/>
              <w:spacing w:before="167"/>
              <w:ind w:left="9"/>
              <w:rPr>
                <w:rFonts w:ascii="Times New Roman"/>
                <w:sz w:val="21"/>
              </w:rPr>
            </w:pPr>
            <w:r>
              <w:rPr>
                <w:rFonts w:ascii="Times New Roman"/>
                <w:spacing w:val="-4"/>
                <w:sz w:val="21"/>
              </w:rPr>
              <w:t>99.5</w:t>
            </w:r>
          </w:p>
        </w:tc>
        <w:tc>
          <w:tcPr>
            <w:tcW w:w="760" w:type="dxa"/>
          </w:tcPr>
          <w:p>
            <w:pPr>
              <w:pStyle w:val="TableParagraph"/>
              <w:spacing w:before="167"/>
              <w:ind w:left="11"/>
              <w:rPr>
                <w:rFonts w:ascii="Times New Roman"/>
                <w:sz w:val="21"/>
              </w:rPr>
            </w:pPr>
            <w:r>
              <w:rPr>
                <w:rFonts w:ascii="Times New Roman"/>
                <w:spacing w:val="-4"/>
                <w:sz w:val="21"/>
              </w:rPr>
              <w:t>10.0</w:t>
            </w:r>
          </w:p>
        </w:tc>
        <w:tc>
          <w:tcPr>
            <w:tcW w:w="711" w:type="dxa"/>
          </w:tcPr>
          <w:p>
            <w:pPr>
              <w:pStyle w:val="TableParagraph"/>
              <w:jc w:val="left"/>
              <w:rPr>
                <w:rFonts w:ascii="Times New Roman"/>
                <w:sz w:val="20"/>
              </w:rPr>
            </w:pPr>
          </w:p>
        </w:tc>
        <w:tc>
          <w:tcPr>
            <w:tcW w:w="789" w:type="dxa"/>
          </w:tcPr>
          <w:p>
            <w:pPr>
              <w:pStyle w:val="TableParagraph"/>
              <w:jc w:val="left"/>
              <w:rPr>
                <w:rFonts w:ascii="Times New Roman"/>
                <w:sz w:val="20"/>
              </w:rPr>
            </w:pPr>
          </w:p>
        </w:tc>
        <w:tc>
          <w:tcPr>
            <w:tcW w:w="1704" w:type="dxa"/>
          </w:tcPr>
          <w:p>
            <w:pPr>
              <w:pStyle w:val="TableParagraph"/>
              <w:spacing w:before="151"/>
              <w:ind w:left="8" w:right="2"/>
              <w:rPr>
                <w:sz w:val="21"/>
              </w:rPr>
            </w:pPr>
            <w:r>
              <w:rPr>
                <w:spacing w:val="-5"/>
                <w:sz w:val="21"/>
              </w:rPr>
              <w:t>不列入</w:t>
            </w:r>
          </w:p>
        </w:tc>
      </w:tr>
      <w:tr>
        <w:trPr>
          <w:trHeight w:val="545" w:hRule="atLeast"/>
        </w:trPr>
        <w:tc>
          <w:tcPr>
            <w:tcW w:w="448" w:type="dxa"/>
          </w:tcPr>
          <w:p>
            <w:pPr>
              <w:pStyle w:val="TableParagraph"/>
              <w:spacing w:before="149"/>
              <w:ind w:left="8"/>
              <w:rPr>
                <w:rFonts w:ascii="Times New Roman"/>
                <w:b/>
                <w:sz w:val="21"/>
              </w:rPr>
            </w:pPr>
            <w:r>
              <w:rPr>
                <w:rFonts w:ascii="Times New Roman"/>
                <w:b/>
                <w:spacing w:val="-5"/>
                <w:sz w:val="21"/>
              </w:rPr>
              <w:t>2.2</w:t>
            </w:r>
          </w:p>
        </w:tc>
        <w:tc>
          <w:tcPr>
            <w:tcW w:w="330" w:type="dxa"/>
            <w:vMerge/>
            <w:tcBorders>
              <w:top w:val="nil"/>
            </w:tcBorders>
          </w:tcPr>
          <w:p>
            <w:pPr>
              <w:rPr>
                <w:sz w:val="2"/>
                <w:szCs w:val="2"/>
              </w:rPr>
            </w:pPr>
          </w:p>
        </w:tc>
        <w:tc>
          <w:tcPr>
            <w:tcW w:w="940" w:type="dxa"/>
          </w:tcPr>
          <w:p>
            <w:pPr>
              <w:pStyle w:val="TableParagraph"/>
              <w:spacing w:before="149"/>
              <w:ind w:left="5"/>
              <w:rPr>
                <w:rFonts w:ascii="Times New Roman"/>
                <w:b/>
                <w:sz w:val="21"/>
              </w:rPr>
            </w:pPr>
            <w:r>
              <w:rPr>
                <w:rFonts w:ascii="Times New Roman"/>
                <w:b/>
                <w:spacing w:val="-5"/>
                <w:sz w:val="21"/>
              </w:rPr>
              <w:t>/*</w:t>
            </w:r>
          </w:p>
        </w:tc>
        <w:tc>
          <w:tcPr>
            <w:tcW w:w="2104" w:type="dxa"/>
          </w:tcPr>
          <w:p>
            <w:pPr>
              <w:pStyle w:val="TableParagraph"/>
              <w:spacing w:before="135"/>
              <w:ind w:left="9"/>
              <w:rPr>
                <w:rFonts w:ascii="Times New Roman" w:eastAsia="Times New Roman"/>
                <w:b/>
                <w:sz w:val="21"/>
              </w:rPr>
            </w:pPr>
            <w:r>
              <w:rPr>
                <w:rFonts w:ascii="Times New Roman" w:eastAsia="Times New Roman"/>
                <w:b/>
                <w:spacing w:val="-2"/>
                <w:sz w:val="21"/>
              </w:rPr>
              <w:t>2-</w:t>
            </w:r>
            <w:r>
              <w:rPr>
                <w:spacing w:val="-2"/>
                <w:sz w:val="21"/>
              </w:rPr>
              <w:t>氟</w:t>
            </w:r>
            <w:r>
              <w:rPr>
                <w:rFonts w:ascii="Times New Roman" w:eastAsia="Times New Roman"/>
                <w:b/>
                <w:spacing w:val="-2"/>
                <w:sz w:val="21"/>
              </w:rPr>
              <w:t>-6-</w:t>
            </w:r>
            <w:r>
              <w:rPr>
                <w:spacing w:val="-2"/>
                <w:sz w:val="21"/>
              </w:rPr>
              <w:t>溴碘苯</w:t>
            </w:r>
            <w:r>
              <w:rPr>
                <w:rFonts w:ascii="Times New Roman" w:eastAsia="Times New Roman"/>
                <w:b/>
                <w:spacing w:val="-10"/>
                <w:sz w:val="21"/>
              </w:rPr>
              <w:t>*</w:t>
            </w:r>
          </w:p>
        </w:tc>
        <w:tc>
          <w:tcPr>
            <w:tcW w:w="721" w:type="dxa"/>
          </w:tcPr>
          <w:p>
            <w:pPr>
              <w:pStyle w:val="TableParagraph"/>
              <w:spacing w:before="1"/>
              <w:ind w:left="6"/>
              <w:rPr>
                <w:sz w:val="21"/>
              </w:rPr>
            </w:pPr>
            <w:r>
              <w:rPr>
                <w:rFonts w:ascii="Times New Roman" w:eastAsia="Times New Roman"/>
                <w:b/>
                <w:sz w:val="21"/>
              </w:rPr>
              <w:t>50kg</w:t>
            </w:r>
            <w:r>
              <w:rPr>
                <w:rFonts w:ascii="Times New Roman" w:eastAsia="Times New Roman"/>
                <w:b/>
                <w:spacing w:val="-4"/>
                <w:sz w:val="21"/>
              </w:rPr>
              <w:t> </w:t>
            </w:r>
            <w:r>
              <w:rPr>
                <w:spacing w:val="-10"/>
                <w:sz w:val="21"/>
              </w:rPr>
              <w:t>纸</w:t>
            </w:r>
          </w:p>
          <w:p>
            <w:pPr>
              <w:pStyle w:val="TableParagraph"/>
              <w:spacing w:line="253" w:lineRule="exact" w:before="2"/>
              <w:ind w:left="5"/>
              <w:rPr>
                <w:sz w:val="21"/>
              </w:rPr>
            </w:pPr>
            <w:r>
              <w:rPr>
                <w:spacing w:val="-6"/>
                <w:sz w:val="21"/>
              </w:rPr>
              <w:t>板桶</w:t>
            </w:r>
          </w:p>
        </w:tc>
        <w:tc>
          <w:tcPr>
            <w:tcW w:w="594" w:type="dxa"/>
          </w:tcPr>
          <w:p>
            <w:pPr>
              <w:pStyle w:val="TableParagraph"/>
              <w:spacing w:before="149"/>
              <w:ind w:left="9" w:right="2"/>
              <w:rPr>
                <w:rFonts w:ascii="Times New Roman"/>
                <w:b/>
                <w:sz w:val="21"/>
              </w:rPr>
            </w:pPr>
            <w:r>
              <w:rPr>
                <w:rFonts w:ascii="Times New Roman"/>
                <w:b/>
                <w:spacing w:val="-5"/>
                <w:sz w:val="21"/>
              </w:rPr>
              <w:t>99</w:t>
            </w:r>
          </w:p>
        </w:tc>
        <w:tc>
          <w:tcPr>
            <w:tcW w:w="760" w:type="dxa"/>
          </w:tcPr>
          <w:p>
            <w:pPr>
              <w:pStyle w:val="TableParagraph"/>
              <w:spacing w:before="149"/>
              <w:ind w:left="11" w:right="5"/>
              <w:rPr>
                <w:rFonts w:ascii="Times New Roman"/>
                <w:b/>
                <w:sz w:val="21"/>
              </w:rPr>
            </w:pPr>
            <w:r>
              <w:rPr>
                <w:rFonts w:ascii="Times New Roman"/>
                <w:b/>
                <w:spacing w:val="-5"/>
                <w:sz w:val="21"/>
              </w:rPr>
              <w:t>7.2</w:t>
            </w:r>
          </w:p>
        </w:tc>
        <w:tc>
          <w:tcPr>
            <w:tcW w:w="711" w:type="dxa"/>
          </w:tcPr>
          <w:p>
            <w:pPr>
              <w:pStyle w:val="TableParagraph"/>
              <w:spacing w:before="149"/>
              <w:ind w:left="9"/>
              <w:rPr>
                <w:rFonts w:ascii="Times New Roman"/>
                <w:b/>
                <w:sz w:val="21"/>
              </w:rPr>
            </w:pPr>
            <w:r>
              <w:rPr>
                <w:rFonts w:ascii="Times New Roman"/>
                <w:b/>
                <w:spacing w:val="-5"/>
                <w:sz w:val="21"/>
              </w:rPr>
              <w:t>7.2</w:t>
            </w:r>
          </w:p>
        </w:tc>
        <w:tc>
          <w:tcPr>
            <w:tcW w:w="789" w:type="dxa"/>
          </w:tcPr>
          <w:p>
            <w:pPr>
              <w:pStyle w:val="TableParagraph"/>
              <w:spacing w:before="149"/>
              <w:ind w:left="9"/>
              <w:rPr>
                <w:rFonts w:ascii="Times New Roman"/>
                <w:b/>
                <w:sz w:val="21"/>
              </w:rPr>
            </w:pPr>
            <w:r>
              <w:rPr>
                <w:rFonts w:ascii="Times New Roman"/>
                <w:b/>
                <w:spacing w:val="-2"/>
                <w:sz w:val="21"/>
              </w:rPr>
              <w:t>0.614</w:t>
            </w:r>
          </w:p>
        </w:tc>
        <w:tc>
          <w:tcPr>
            <w:tcW w:w="1704" w:type="dxa"/>
          </w:tcPr>
          <w:p>
            <w:pPr>
              <w:pStyle w:val="TableParagraph"/>
              <w:spacing w:before="135"/>
              <w:ind w:left="8"/>
              <w:rPr>
                <w:sz w:val="21"/>
              </w:rPr>
            </w:pPr>
            <w:r>
              <w:rPr>
                <w:spacing w:val="-6"/>
                <w:sz w:val="21"/>
              </w:rPr>
              <w:t>列入</w:t>
            </w:r>
          </w:p>
        </w:tc>
      </w:tr>
      <w:tr>
        <w:trPr>
          <w:trHeight w:val="544" w:hRule="atLeast"/>
        </w:trPr>
        <w:tc>
          <w:tcPr>
            <w:tcW w:w="448" w:type="dxa"/>
          </w:tcPr>
          <w:p>
            <w:pPr>
              <w:pStyle w:val="TableParagraph"/>
              <w:spacing w:before="151"/>
              <w:ind w:left="8"/>
              <w:rPr>
                <w:rFonts w:ascii="Times New Roman"/>
                <w:sz w:val="21"/>
              </w:rPr>
            </w:pPr>
            <w:r>
              <w:rPr>
                <w:rFonts w:ascii="Times New Roman"/>
                <w:spacing w:val="-5"/>
                <w:sz w:val="21"/>
              </w:rPr>
              <w:t>2.3</w:t>
            </w:r>
          </w:p>
        </w:tc>
        <w:tc>
          <w:tcPr>
            <w:tcW w:w="330" w:type="dxa"/>
            <w:vMerge/>
            <w:tcBorders>
              <w:top w:val="nil"/>
            </w:tcBorders>
          </w:tcPr>
          <w:p>
            <w:pPr>
              <w:rPr>
                <w:sz w:val="2"/>
                <w:szCs w:val="2"/>
              </w:rPr>
            </w:pPr>
          </w:p>
        </w:tc>
        <w:tc>
          <w:tcPr>
            <w:tcW w:w="940" w:type="dxa"/>
          </w:tcPr>
          <w:p>
            <w:pPr>
              <w:pStyle w:val="TableParagraph"/>
              <w:spacing w:before="151"/>
              <w:ind w:left="10" w:right="2"/>
              <w:rPr>
                <w:rFonts w:ascii="Times New Roman"/>
                <w:sz w:val="21"/>
              </w:rPr>
            </w:pPr>
            <w:r>
              <w:rPr>
                <w:rFonts w:ascii="Times New Roman"/>
                <w:spacing w:val="-2"/>
                <w:sz w:val="21"/>
              </w:rPr>
              <w:t>DM0106*</w:t>
            </w:r>
          </w:p>
        </w:tc>
        <w:tc>
          <w:tcPr>
            <w:tcW w:w="2104" w:type="dxa"/>
          </w:tcPr>
          <w:p>
            <w:pPr>
              <w:pStyle w:val="TableParagraph"/>
              <w:spacing w:before="134"/>
              <w:ind w:left="6"/>
              <w:rPr>
                <w:sz w:val="21"/>
              </w:rPr>
            </w:pPr>
            <w:r>
              <w:rPr>
                <w:rFonts w:ascii="Times New Roman" w:eastAsia="Times New Roman"/>
                <w:spacing w:val="-2"/>
                <w:sz w:val="21"/>
              </w:rPr>
              <w:t>1-</w:t>
            </w:r>
            <w:r>
              <w:rPr>
                <w:spacing w:val="-4"/>
                <w:sz w:val="21"/>
              </w:rPr>
              <w:t>溴二苯并呋喃</w:t>
            </w:r>
          </w:p>
        </w:tc>
        <w:tc>
          <w:tcPr>
            <w:tcW w:w="721" w:type="dxa"/>
          </w:tcPr>
          <w:p>
            <w:pPr>
              <w:pStyle w:val="TableParagraph"/>
              <w:ind w:left="8"/>
              <w:rPr>
                <w:sz w:val="21"/>
              </w:rPr>
            </w:pPr>
            <w:r>
              <w:rPr>
                <w:rFonts w:ascii="Times New Roman" w:eastAsia="Times New Roman"/>
                <w:sz w:val="21"/>
              </w:rPr>
              <w:t>25kg</w:t>
            </w:r>
            <w:r>
              <w:rPr>
                <w:rFonts w:ascii="Times New Roman" w:eastAsia="Times New Roman"/>
                <w:spacing w:val="-4"/>
                <w:sz w:val="21"/>
              </w:rPr>
              <w:t> </w:t>
            </w:r>
            <w:r>
              <w:rPr>
                <w:spacing w:val="-10"/>
                <w:sz w:val="21"/>
              </w:rPr>
              <w:t>纸</w:t>
            </w:r>
          </w:p>
          <w:p>
            <w:pPr>
              <w:pStyle w:val="TableParagraph"/>
              <w:spacing w:line="253" w:lineRule="exact" w:before="2"/>
              <w:ind w:left="8"/>
              <w:rPr>
                <w:sz w:val="21"/>
              </w:rPr>
            </w:pPr>
            <w:r>
              <w:rPr>
                <w:spacing w:val="-8"/>
                <w:sz w:val="21"/>
              </w:rPr>
              <w:t>板桶</w:t>
            </w:r>
          </w:p>
        </w:tc>
        <w:tc>
          <w:tcPr>
            <w:tcW w:w="594" w:type="dxa"/>
          </w:tcPr>
          <w:p>
            <w:pPr>
              <w:pStyle w:val="TableParagraph"/>
              <w:spacing w:before="151"/>
              <w:ind w:left="9"/>
              <w:rPr>
                <w:rFonts w:ascii="Times New Roman"/>
                <w:sz w:val="21"/>
              </w:rPr>
            </w:pPr>
            <w:r>
              <w:rPr>
                <w:rFonts w:ascii="Times New Roman"/>
                <w:spacing w:val="-4"/>
                <w:sz w:val="21"/>
              </w:rPr>
              <w:t>99.9</w:t>
            </w:r>
          </w:p>
        </w:tc>
        <w:tc>
          <w:tcPr>
            <w:tcW w:w="760" w:type="dxa"/>
          </w:tcPr>
          <w:p>
            <w:pPr>
              <w:pStyle w:val="TableParagraph"/>
              <w:spacing w:before="151"/>
              <w:ind w:left="11" w:right="5"/>
              <w:rPr>
                <w:rFonts w:ascii="Times New Roman"/>
                <w:sz w:val="21"/>
              </w:rPr>
            </w:pPr>
            <w:r>
              <w:rPr>
                <w:rFonts w:ascii="Times New Roman"/>
                <w:spacing w:val="-5"/>
                <w:sz w:val="21"/>
              </w:rPr>
              <w:t>6.0</w:t>
            </w:r>
          </w:p>
        </w:tc>
        <w:tc>
          <w:tcPr>
            <w:tcW w:w="711" w:type="dxa"/>
          </w:tcPr>
          <w:p>
            <w:pPr>
              <w:pStyle w:val="TableParagraph"/>
              <w:jc w:val="left"/>
              <w:rPr>
                <w:rFonts w:ascii="Times New Roman"/>
                <w:sz w:val="20"/>
              </w:rPr>
            </w:pPr>
          </w:p>
        </w:tc>
        <w:tc>
          <w:tcPr>
            <w:tcW w:w="789" w:type="dxa"/>
          </w:tcPr>
          <w:p>
            <w:pPr>
              <w:pStyle w:val="TableParagraph"/>
              <w:jc w:val="left"/>
              <w:rPr>
                <w:rFonts w:ascii="Times New Roman"/>
                <w:sz w:val="20"/>
              </w:rPr>
            </w:pPr>
          </w:p>
        </w:tc>
        <w:tc>
          <w:tcPr>
            <w:tcW w:w="1704" w:type="dxa"/>
          </w:tcPr>
          <w:p>
            <w:pPr>
              <w:pStyle w:val="TableParagraph"/>
              <w:spacing w:before="134"/>
              <w:ind w:left="8" w:right="2"/>
              <w:rPr>
                <w:sz w:val="21"/>
              </w:rPr>
            </w:pPr>
            <w:r>
              <w:rPr>
                <w:spacing w:val="-5"/>
                <w:sz w:val="21"/>
              </w:rPr>
              <w:t>不列入</w:t>
            </w:r>
          </w:p>
        </w:tc>
      </w:tr>
      <w:tr>
        <w:trPr>
          <w:trHeight w:val="545" w:hRule="atLeast"/>
        </w:trPr>
        <w:tc>
          <w:tcPr>
            <w:tcW w:w="448" w:type="dxa"/>
          </w:tcPr>
          <w:p>
            <w:pPr>
              <w:pStyle w:val="TableParagraph"/>
              <w:spacing w:before="151"/>
              <w:ind w:left="8"/>
              <w:rPr>
                <w:rFonts w:ascii="Times New Roman"/>
                <w:b/>
                <w:sz w:val="21"/>
              </w:rPr>
            </w:pPr>
            <w:r>
              <w:rPr>
                <w:rFonts w:ascii="Times New Roman"/>
                <w:b/>
                <w:spacing w:val="-5"/>
                <w:sz w:val="21"/>
              </w:rPr>
              <w:t>2.4</w:t>
            </w:r>
          </w:p>
        </w:tc>
        <w:tc>
          <w:tcPr>
            <w:tcW w:w="330" w:type="dxa"/>
            <w:vMerge/>
            <w:tcBorders>
              <w:top w:val="nil"/>
            </w:tcBorders>
          </w:tcPr>
          <w:p>
            <w:pPr>
              <w:rPr>
                <w:sz w:val="2"/>
                <w:szCs w:val="2"/>
              </w:rPr>
            </w:pPr>
          </w:p>
        </w:tc>
        <w:tc>
          <w:tcPr>
            <w:tcW w:w="940" w:type="dxa"/>
          </w:tcPr>
          <w:p>
            <w:pPr>
              <w:pStyle w:val="TableParagraph"/>
              <w:spacing w:before="151"/>
              <w:ind w:left="10" w:right="2"/>
              <w:rPr>
                <w:rFonts w:ascii="Times New Roman"/>
                <w:b/>
                <w:sz w:val="21"/>
              </w:rPr>
            </w:pPr>
            <w:r>
              <w:rPr>
                <w:rFonts w:ascii="Times New Roman"/>
                <w:b/>
                <w:spacing w:val="-2"/>
                <w:sz w:val="21"/>
              </w:rPr>
              <w:t>DA0070*</w:t>
            </w:r>
          </w:p>
        </w:tc>
        <w:tc>
          <w:tcPr>
            <w:tcW w:w="2104" w:type="dxa"/>
          </w:tcPr>
          <w:p>
            <w:pPr>
              <w:pStyle w:val="TableParagraph"/>
              <w:spacing w:before="135"/>
              <w:ind w:left="8"/>
              <w:rPr>
                <w:sz w:val="21"/>
              </w:rPr>
            </w:pPr>
            <w:r>
              <w:rPr>
                <w:spacing w:val="-4"/>
                <w:sz w:val="21"/>
              </w:rPr>
              <w:t>联苯二胺</w:t>
            </w:r>
          </w:p>
        </w:tc>
        <w:tc>
          <w:tcPr>
            <w:tcW w:w="721" w:type="dxa"/>
          </w:tcPr>
          <w:p>
            <w:pPr>
              <w:pStyle w:val="TableParagraph"/>
              <w:ind w:left="6"/>
              <w:rPr>
                <w:sz w:val="21"/>
              </w:rPr>
            </w:pPr>
            <w:r>
              <w:rPr>
                <w:rFonts w:ascii="Times New Roman" w:eastAsia="Times New Roman"/>
                <w:b/>
                <w:sz w:val="21"/>
              </w:rPr>
              <w:t>25kg</w:t>
            </w:r>
            <w:r>
              <w:rPr>
                <w:rFonts w:ascii="Times New Roman" w:eastAsia="Times New Roman"/>
                <w:b/>
                <w:spacing w:val="-4"/>
                <w:sz w:val="21"/>
              </w:rPr>
              <w:t> </w:t>
            </w:r>
            <w:r>
              <w:rPr>
                <w:spacing w:val="-10"/>
                <w:sz w:val="21"/>
              </w:rPr>
              <w:t>纸</w:t>
            </w:r>
          </w:p>
          <w:p>
            <w:pPr>
              <w:pStyle w:val="TableParagraph"/>
              <w:spacing w:line="251" w:lineRule="exact" w:before="5"/>
              <w:ind w:left="5"/>
              <w:rPr>
                <w:sz w:val="21"/>
              </w:rPr>
            </w:pPr>
            <w:r>
              <w:rPr>
                <w:spacing w:val="-6"/>
                <w:sz w:val="21"/>
              </w:rPr>
              <w:t>板桶</w:t>
            </w:r>
          </w:p>
        </w:tc>
        <w:tc>
          <w:tcPr>
            <w:tcW w:w="594" w:type="dxa"/>
          </w:tcPr>
          <w:p>
            <w:pPr>
              <w:pStyle w:val="TableParagraph"/>
              <w:spacing w:before="151"/>
              <w:ind w:left="9"/>
              <w:rPr>
                <w:rFonts w:ascii="Times New Roman"/>
                <w:b/>
                <w:sz w:val="21"/>
              </w:rPr>
            </w:pPr>
            <w:r>
              <w:rPr>
                <w:rFonts w:ascii="Times New Roman"/>
                <w:b/>
                <w:spacing w:val="-4"/>
                <w:sz w:val="21"/>
              </w:rPr>
              <w:t>99.9</w:t>
            </w:r>
          </w:p>
        </w:tc>
        <w:tc>
          <w:tcPr>
            <w:tcW w:w="760" w:type="dxa"/>
          </w:tcPr>
          <w:p>
            <w:pPr>
              <w:pStyle w:val="TableParagraph"/>
              <w:spacing w:before="151"/>
              <w:ind w:left="11"/>
              <w:rPr>
                <w:rFonts w:ascii="Times New Roman"/>
                <w:b/>
                <w:sz w:val="21"/>
              </w:rPr>
            </w:pPr>
            <w:r>
              <w:rPr>
                <w:rFonts w:ascii="Times New Roman"/>
                <w:b/>
                <w:spacing w:val="-4"/>
                <w:sz w:val="21"/>
              </w:rPr>
              <w:t>10.0</w:t>
            </w:r>
          </w:p>
        </w:tc>
        <w:tc>
          <w:tcPr>
            <w:tcW w:w="711" w:type="dxa"/>
          </w:tcPr>
          <w:p>
            <w:pPr>
              <w:pStyle w:val="TableParagraph"/>
              <w:spacing w:before="151"/>
              <w:ind w:left="9"/>
              <w:rPr>
                <w:rFonts w:ascii="Times New Roman"/>
                <w:b/>
                <w:sz w:val="21"/>
              </w:rPr>
            </w:pPr>
            <w:r>
              <w:rPr>
                <w:rFonts w:ascii="Times New Roman"/>
                <w:b/>
                <w:spacing w:val="-5"/>
                <w:sz w:val="21"/>
              </w:rPr>
              <w:t>10</w:t>
            </w:r>
          </w:p>
        </w:tc>
        <w:tc>
          <w:tcPr>
            <w:tcW w:w="789" w:type="dxa"/>
          </w:tcPr>
          <w:p>
            <w:pPr>
              <w:pStyle w:val="TableParagraph"/>
              <w:spacing w:before="151"/>
              <w:ind w:left="9" w:right="2"/>
              <w:rPr>
                <w:rFonts w:ascii="Times New Roman"/>
                <w:b/>
                <w:sz w:val="21"/>
              </w:rPr>
            </w:pPr>
            <w:r>
              <w:rPr>
                <w:rFonts w:ascii="Times New Roman"/>
                <w:b/>
                <w:spacing w:val="-4"/>
                <w:sz w:val="21"/>
              </w:rPr>
              <w:t>0.72</w:t>
            </w:r>
          </w:p>
        </w:tc>
        <w:tc>
          <w:tcPr>
            <w:tcW w:w="1704" w:type="dxa"/>
          </w:tcPr>
          <w:p>
            <w:pPr>
              <w:pStyle w:val="TableParagraph"/>
              <w:spacing w:before="135"/>
              <w:ind w:left="8"/>
              <w:rPr>
                <w:sz w:val="21"/>
              </w:rPr>
            </w:pPr>
            <w:r>
              <w:rPr>
                <w:spacing w:val="-6"/>
                <w:sz w:val="21"/>
              </w:rPr>
              <w:t>列入</w:t>
            </w:r>
          </w:p>
        </w:tc>
      </w:tr>
      <w:tr>
        <w:trPr>
          <w:trHeight w:val="270" w:hRule="atLeast"/>
        </w:trPr>
        <w:tc>
          <w:tcPr>
            <w:tcW w:w="448" w:type="dxa"/>
          </w:tcPr>
          <w:p>
            <w:pPr>
              <w:pStyle w:val="TableParagraph"/>
              <w:spacing w:line="236" w:lineRule="exact" w:before="14"/>
              <w:ind w:left="8"/>
              <w:rPr>
                <w:rFonts w:ascii="Times New Roman"/>
                <w:sz w:val="21"/>
              </w:rPr>
            </w:pPr>
            <w:r>
              <w:rPr>
                <w:rFonts w:ascii="Times New Roman"/>
                <w:spacing w:val="-5"/>
                <w:sz w:val="21"/>
              </w:rPr>
              <w:t>2.5</w:t>
            </w:r>
          </w:p>
        </w:tc>
        <w:tc>
          <w:tcPr>
            <w:tcW w:w="330" w:type="dxa"/>
            <w:vMerge/>
            <w:tcBorders>
              <w:top w:val="nil"/>
            </w:tcBorders>
          </w:tcPr>
          <w:p>
            <w:pPr>
              <w:rPr>
                <w:sz w:val="2"/>
                <w:szCs w:val="2"/>
              </w:rPr>
            </w:pPr>
          </w:p>
        </w:tc>
        <w:tc>
          <w:tcPr>
            <w:tcW w:w="940" w:type="dxa"/>
          </w:tcPr>
          <w:p>
            <w:pPr>
              <w:pStyle w:val="TableParagraph"/>
              <w:spacing w:line="250" w:lineRule="exact"/>
              <w:ind w:left="10" w:right="1"/>
              <w:rPr>
                <w:sz w:val="21"/>
              </w:rPr>
            </w:pPr>
            <w:r>
              <w:rPr>
                <w:spacing w:val="-2"/>
                <w:sz w:val="21"/>
              </w:rPr>
              <w:t>苯并</w:t>
            </w:r>
            <w:r>
              <w:rPr>
                <w:rFonts w:ascii="Times New Roman" w:eastAsia="Times New Roman"/>
                <w:spacing w:val="-2"/>
                <w:sz w:val="21"/>
              </w:rPr>
              <w:t>[c]</w:t>
            </w:r>
            <w:r>
              <w:rPr>
                <w:spacing w:val="-10"/>
                <w:sz w:val="21"/>
              </w:rPr>
              <w:t>咔</w:t>
            </w:r>
          </w:p>
        </w:tc>
        <w:tc>
          <w:tcPr>
            <w:tcW w:w="2104" w:type="dxa"/>
          </w:tcPr>
          <w:p>
            <w:pPr>
              <w:pStyle w:val="TableParagraph"/>
              <w:spacing w:line="250" w:lineRule="exact"/>
              <w:ind w:left="6"/>
              <w:rPr>
                <w:sz w:val="21"/>
              </w:rPr>
            </w:pPr>
            <w:r>
              <w:rPr>
                <w:rFonts w:ascii="Times New Roman" w:eastAsia="Times New Roman"/>
                <w:spacing w:val="-2"/>
                <w:sz w:val="21"/>
              </w:rPr>
              <w:t>7H-</w:t>
            </w:r>
            <w:r>
              <w:rPr>
                <w:spacing w:val="-2"/>
                <w:sz w:val="21"/>
              </w:rPr>
              <w:t>苯并</w:t>
            </w:r>
            <w:r>
              <w:rPr>
                <w:rFonts w:ascii="Times New Roman" w:eastAsia="Times New Roman"/>
                <w:spacing w:val="-2"/>
                <w:sz w:val="21"/>
              </w:rPr>
              <w:t>[c]</w:t>
            </w:r>
            <w:r>
              <w:rPr>
                <w:spacing w:val="-6"/>
                <w:sz w:val="21"/>
              </w:rPr>
              <w:t>咔唑</w:t>
            </w:r>
          </w:p>
        </w:tc>
        <w:tc>
          <w:tcPr>
            <w:tcW w:w="721" w:type="dxa"/>
          </w:tcPr>
          <w:p>
            <w:pPr>
              <w:pStyle w:val="TableParagraph"/>
              <w:spacing w:line="250" w:lineRule="exact"/>
              <w:ind w:left="8"/>
              <w:rPr>
                <w:sz w:val="21"/>
              </w:rPr>
            </w:pPr>
            <w:r>
              <w:rPr>
                <w:rFonts w:ascii="Times New Roman" w:eastAsia="Times New Roman"/>
                <w:sz w:val="21"/>
              </w:rPr>
              <w:t>25kg</w:t>
            </w:r>
            <w:r>
              <w:rPr>
                <w:rFonts w:ascii="Times New Roman" w:eastAsia="Times New Roman"/>
                <w:spacing w:val="-4"/>
                <w:sz w:val="21"/>
              </w:rPr>
              <w:t> </w:t>
            </w:r>
            <w:r>
              <w:rPr>
                <w:spacing w:val="-10"/>
                <w:sz w:val="21"/>
              </w:rPr>
              <w:t>纸</w:t>
            </w:r>
          </w:p>
        </w:tc>
        <w:tc>
          <w:tcPr>
            <w:tcW w:w="594" w:type="dxa"/>
          </w:tcPr>
          <w:p>
            <w:pPr>
              <w:pStyle w:val="TableParagraph"/>
              <w:spacing w:line="236" w:lineRule="exact" w:before="14"/>
              <w:ind w:left="9"/>
              <w:rPr>
                <w:rFonts w:ascii="Times New Roman"/>
                <w:sz w:val="21"/>
              </w:rPr>
            </w:pPr>
            <w:r>
              <w:rPr>
                <w:rFonts w:ascii="Times New Roman"/>
                <w:spacing w:val="-4"/>
                <w:sz w:val="21"/>
              </w:rPr>
              <w:t>99.5</w:t>
            </w:r>
          </w:p>
        </w:tc>
        <w:tc>
          <w:tcPr>
            <w:tcW w:w="760" w:type="dxa"/>
          </w:tcPr>
          <w:p>
            <w:pPr>
              <w:pStyle w:val="TableParagraph"/>
              <w:spacing w:line="236" w:lineRule="exact" w:before="14"/>
              <w:ind w:left="11" w:right="5"/>
              <w:rPr>
                <w:rFonts w:ascii="Times New Roman"/>
                <w:sz w:val="21"/>
              </w:rPr>
            </w:pPr>
            <w:r>
              <w:rPr>
                <w:rFonts w:ascii="Times New Roman"/>
                <w:spacing w:val="-5"/>
                <w:sz w:val="21"/>
              </w:rPr>
              <w:t>3.4</w:t>
            </w:r>
          </w:p>
        </w:tc>
        <w:tc>
          <w:tcPr>
            <w:tcW w:w="711" w:type="dxa"/>
          </w:tcPr>
          <w:p>
            <w:pPr>
              <w:pStyle w:val="TableParagraph"/>
              <w:jc w:val="left"/>
              <w:rPr>
                <w:rFonts w:ascii="Times New Roman"/>
                <w:sz w:val="20"/>
              </w:rPr>
            </w:pPr>
          </w:p>
        </w:tc>
        <w:tc>
          <w:tcPr>
            <w:tcW w:w="789" w:type="dxa"/>
          </w:tcPr>
          <w:p>
            <w:pPr>
              <w:pStyle w:val="TableParagraph"/>
              <w:jc w:val="left"/>
              <w:rPr>
                <w:rFonts w:ascii="Times New Roman"/>
                <w:sz w:val="20"/>
              </w:rPr>
            </w:pPr>
          </w:p>
        </w:tc>
        <w:tc>
          <w:tcPr>
            <w:tcW w:w="1704" w:type="dxa"/>
          </w:tcPr>
          <w:p>
            <w:pPr>
              <w:pStyle w:val="TableParagraph"/>
              <w:spacing w:line="250" w:lineRule="exact"/>
              <w:ind w:left="8" w:right="2"/>
              <w:rPr>
                <w:sz w:val="21"/>
              </w:rPr>
            </w:pPr>
            <w:r>
              <w:rPr>
                <w:spacing w:val="-5"/>
                <w:sz w:val="21"/>
              </w:rPr>
              <w:t>不列入</w:t>
            </w:r>
          </w:p>
        </w:tc>
      </w:tr>
    </w:tbl>
    <w:p>
      <w:pPr>
        <w:pStyle w:val="TableParagraph"/>
        <w:spacing w:after="0" w:line="250" w:lineRule="exact"/>
        <w:rPr>
          <w:sz w:val="21"/>
        </w:rPr>
        <w:sectPr>
          <w:pgSz w:w="11910" w:h="16840"/>
          <w:pgMar w:header="897" w:footer="1085" w:top="1340" w:bottom="1280" w:left="1275" w:right="1275"/>
        </w:sectPr>
      </w:pPr>
    </w:p>
    <w:p>
      <w:pPr>
        <w:pStyle w:val="BodyText"/>
        <w:spacing w:before="2"/>
        <w:rPr>
          <w:sz w:val="5"/>
        </w:rPr>
      </w:pP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
        <w:gridCol w:w="330"/>
        <w:gridCol w:w="940"/>
        <w:gridCol w:w="2104"/>
        <w:gridCol w:w="721"/>
        <w:gridCol w:w="594"/>
        <w:gridCol w:w="760"/>
        <w:gridCol w:w="711"/>
        <w:gridCol w:w="789"/>
        <w:gridCol w:w="1704"/>
      </w:tblGrid>
      <w:tr>
        <w:trPr>
          <w:trHeight w:val="287" w:hRule="atLeast"/>
        </w:trPr>
        <w:tc>
          <w:tcPr>
            <w:tcW w:w="448" w:type="dxa"/>
            <w:vMerge w:val="restart"/>
          </w:tcPr>
          <w:p>
            <w:pPr>
              <w:pStyle w:val="TableParagraph"/>
              <w:spacing w:before="18"/>
              <w:jc w:val="left"/>
              <w:rPr>
                <w:sz w:val="21"/>
              </w:rPr>
            </w:pPr>
          </w:p>
          <w:p>
            <w:pPr>
              <w:pStyle w:val="TableParagraph"/>
              <w:spacing w:line="242" w:lineRule="auto" w:before="1"/>
              <w:ind w:left="118" w:right="108"/>
              <w:jc w:val="left"/>
              <w:rPr>
                <w:sz w:val="21"/>
              </w:rPr>
            </w:pPr>
            <w:r>
              <w:rPr>
                <w:spacing w:val="-10"/>
                <w:sz w:val="21"/>
              </w:rPr>
              <w:t>序号</w:t>
            </w:r>
          </w:p>
        </w:tc>
        <w:tc>
          <w:tcPr>
            <w:tcW w:w="3374" w:type="dxa"/>
            <w:gridSpan w:val="3"/>
          </w:tcPr>
          <w:p>
            <w:pPr>
              <w:pStyle w:val="TableParagraph"/>
              <w:spacing w:line="250" w:lineRule="exact" w:before="16"/>
              <w:ind w:left="6"/>
              <w:rPr>
                <w:sz w:val="21"/>
              </w:rPr>
            </w:pPr>
            <w:r>
              <w:rPr>
                <w:spacing w:val="-4"/>
                <w:sz w:val="21"/>
              </w:rPr>
              <w:t>产品名称</w:t>
            </w:r>
          </w:p>
        </w:tc>
        <w:tc>
          <w:tcPr>
            <w:tcW w:w="721" w:type="dxa"/>
            <w:vMerge w:val="restart"/>
          </w:tcPr>
          <w:p>
            <w:pPr>
              <w:pStyle w:val="TableParagraph"/>
              <w:spacing w:before="18"/>
              <w:jc w:val="left"/>
              <w:rPr>
                <w:sz w:val="21"/>
              </w:rPr>
            </w:pPr>
          </w:p>
          <w:p>
            <w:pPr>
              <w:pStyle w:val="TableParagraph"/>
              <w:spacing w:line="242" w:lineRule="auto" w:before="1"/>
              <w:ind w:left="253" w:right="34" w:hanging="212"/>
              <w:jc w:val="left"/>
              <w:rPr>
                <w:sz w:val="21"/>
              </w:rPr>
            </w:pPr>
            <w:r>
              <w:rPr>
                <w:spacing w:val="-4"/>
                <w:sz w:val="21"/>
              </w:rPr>
              <w:t>包装方</w:t>
            </w:r>
            <w:r>
              <w:rPr>
                <w:spacing w:val="-10"/>
                <w:sz w:val="21"/>
              </w:rPr>
              <w:t>式</w:t>
            </w:r>
          </w:p>
        </w:tc>
        <w:tc>
          <w:tcPr>
            <w:tcW w:w="594" w:type="dxa"/>
            <w:vMerge w:val="restart"/>
          </w:tcPr>
          <w:p>
            <w:pPr>
              <w:pStyle w:val="TableParagraph"/>
              <w:spacing w:before="18"/>
              <w:jc w:val="left"/>
              <w:rPr>
                <w:sz w:val="21"/>
              </w:rPr>
            </w:pPr>
          </w:p>
          <w:p>
            <w:pPr>
              <w:pStyle w:val="TableParagraph"/>
              <w:spacing w:line="244" w:lineRule="auto" w:before="1"/>
              <w:ind w:left="84" w:right="76" w:firstLine="105"/>
              <w:jc w:val="left"/>
              <w:rPr>
                <w:rFonts w:ascii="Times New Roman" w:eastAsia="Times New Roman"/>
                <w:b/>
                <w:sz w:val="21"/>
              </w:rPr>
            </w:pPr>
            <w:r>
              <w:rPr>
                <w:spacing w:val="-10"/>
                <w:sz w:val="21"/>
              </w:rPr>
              <w:t>规</w:t>
            </w:r>
            <w:r>
              <w:rPr>
                <w:spacing w:val="-2"/>
                <w:sz w:val="21"/>
              </w:rPr>
              <w:t>格</w:t>
            </w:r>
            <w:r>
              <w:rPr>
                <w:rFonts w:ascii="Times New Roman" w:eastAsia="Times New Roman"/>
                <w:b/>
                <w:spacing w:val="-10"/>
                <w:sz w:val="21"/>
              </w:rPr>
              <w:t>%</w:t>
            </w:r>
          </w:p>
        </w:tc>
        <w:tc>
          <w:tcPr>
            <w:tcW w:w="760" w:type="dxa"/>
            <w:vMerge w:val="restart"/>
          </w:tcPr>
          <w:p>
            <w:pPr>
              <w:pStyle w:val="TableParagraph"/>
              <w:spacing w:before="18"/>
              <w:jc w:val="left"/>
              <w:rPr>
                <w:sz w:val="21"/>
              </w:rPr>
            </w:pPr>
          </w:p>
          <w:p>
            <w:pPr>
              <w:pStyle w:val="TableParagraph"/>
              <w:spacing w:line="244" w:lineRule="auto" w:before="1"/>
              <w:ind w:left="131" w:right="54" w:hanging="68"/>
              <w:jc w:val="left"/>
              <w:rPr>
                <w:rFonts w:ascii="Times New Roman" w:eastAsia="Times New Roman"/>
                <w:b/>
                <w:sz w:val="21"/>
              </w:rPr>
            </w:pPr>
            <w:r>
              <w:rPr>
                <w:spacing w:val="-4"/>
                <w:sz w:val="21"/>
              </w:rPr>
              <w:t>设计产</w:t>
            </w:r>
            <w:r>
              <w:rPr>
                <w:spacing w:val="-21"/>
                <w:sz w:val="21"/>
              </w:rPr>
              <w:t>能 </w:t>
            </w:r>
            <w:r>
              <w:rPr>
                <w:rFonts w:ascii="Times New Roman" w:eastAsia="Times New Roman"/>
                <w:b/>
                <w:sz w:val="21"/>
              </w:rPr>
              <w:t>t/a</w:t>
            </w:r>
          </w:p>
        </w:tc>
        <w:tc>
          <w:tcPr>
            <w:tcW w:w="711" w:type="dxa"/>
            <w:vMerge w:val="restart"/>
          </w:tcPr>
          <w:p>
            <w:pPr>
              <w:pStyle w:val="TableParagraph"/>
              <w:spacing w:before="18"/>
              <w:jc w:val="left"/>
              <w:rPr>
                <w:sz w:val="21"/>
              </w:rPr>
            </w:pPr>
          </w:p>
          <w:p>
            <w:pPr>
              <w:pStyle w:val="TableParagraph"/>
              <w:spacing w:line="244" w:lineRule="auto" w:before="1"/>
              <w:ind w:left="106" w:right="28" w:hanging="68"/>
              <w:jc w:val="left"/>
              <w:rPr>
                <w:rFonts w:ascii="Times New Roman" w:eastAsia="Times New Roman"/>
                <w:b/>
                <w:sz w:val="21"/>
              </w:rPr>
            </w:pPr>
            <w:r>
              <w:rPr>
                <w:spacing w:val="-4"/>
                <w:sz w:val="21"/>
              </w:rPr>
              <w:t>已建产</w:t>
            </w:r>
            <w:r>
              <w:rPr>
                <w:spacing w:val="-18"/>
                <w:sz w:val="21"/>
              </w:rPr>
              <w:t>能 </w:t>
            </w:r>
            <w:r>
              <w:rPr>
                <w:rFonts w:ascii="Times New Roman" w:eastAsia="Times New Roman"/>
                <w:b/>
                <w:sz w:val="21"/>
              </w:rPr>
              <w:t>t/a</w:t>
            </w:r>
          </w:p>
        </w:tc>
        <w:tc>
          <w:tcPr>
            <w:tcW w:w="789" w:type="dxa"/>
            <w:vMerge w:val="restart"/>
          </w:tcPr>
          <w:p>
            <w:pPr>
              <w:pStyle w:val="TableParagraph"/>
              <w:spacing w:line="242" w:lineRule="auto" w:before="16"/>
              <w:ind w:left="76" w:right="68"/>
              <w:jc w:val="both"/>
              <w:rPr>
                <w:sz w:val="21"/>
              </w:rPr>
            </w:pPr>
            <w:r>
              <w:rPr>
                <w:spacing w:val="-4"/>
                <w:sz w:val="21"/>
              </w:rPr>
              <w:t>调试期</w:t>
            </w:r>
            <w:r>
              <w:rPr>
                <w:spacing w:val="-4"/>
                <w:sz w:val="21"/>
              </w:rPr>
              <w:t>间折最</w:t>
            </w:r>
            <w:r>
              <w:rPr>
                <w:spacing w:val="-5"/>
                <w:sz w:val="21"/>
              </w:rPr>
              <w:t>终纯品</w:t>
            </w:r>
          </w:p>
          <w:p>
            <w:pPr>
              <w:pStyle w:val="TableParagraph"/>
              <w:spacing w:line="249" w:lineRule="exact" w:before="4"/>
              <w:ind w:left="122"/>
              <w:jc w:val="both"/>
              <w:rPr>
                <w:rFonts w:ascii="Times New Roman" w:eastAsia="Times New Roman"/>
                <w:b/>
                <w:sz w:val="21"/>
              </w:rPr>
            </w:pPr>
            <w:r>
              <w:rPr>
                <w:spacing w:val="-19"/>
                <w:sz w:val="21"/>
              </w:rPr>
              <w:t>产量 </w:t>
            </w:r>
            <w:r>
              <w:rPr>
                <w:rFonts w:ascii="Times New Roman" w:eastAsia="Times New Roman"/>
                <w:b/>
                <w:spacing w:val="-10"/>
                <w:sz w:val="21"/>
              </w:rPr>
              <w:t>t</w:t>
            </w:r>
          </w:p>
        </w:tc>
        <w:tc>
          <w:tcPr>
            <w:tcW w:w="1704" w:type="dxa"/>
            <w:vMerge w:val="restart"/>
          </w:tcPr>
          <w:p>
            <w:pPr>
              <w:pStyle w:val="TableParagraph"/>
              <w:spacing w:before="18"/>
              <w:jc w:val="left"/>
              <w:rPr>
                <w:sz w:val="21"/>
              </w:rPr>
            </w:pPr>
          </w:p>
          <w:p>
            <w:pPr>
              <w:pStyle w:val="TableParagraph"/>
              <w:spacing w:line="242" w:lineRule="auto" w:before="1"/>
              <w:ind w:left="744" w:right="104" w:hanging="632"/>
              <w:jc w:val="left"/>
              <w:rPr>
                <w:sz w:val="21"/>
              </w:rPr>
            </w:pPr>
            <w:r>
              <w:rPr>
                <w:spacing w:val="-2"/>
                <w:sz w:val="21"/>
              </w:rPr>
              <w:t>是否列入验收范</w:t>
            </w:r>
            <w:r>
              <w:rPr>
                <w:spacing w:val="-10"/>
                <w:sz w:val="21"/>
              </w:rPr>
              <w:t>围</w:t>
            </w:r>
          </w:p>
        </w:tc>
      </w:tr>
      <w:tr>
        <w:trPr>
          <w:trHeight w:val="807" w:hRule="atLeast"/>
        </w:trPr>
        <w:tc>
          <w:tcPr>
            <w:tcW w:w="448" w:type="dxa"/>
            <w:vMerge/>
            <w:tcBorders>
              <w:top w:val="nil"/>
            </w:tcBorders>
          </w:tcPr>
          <w:p>
            <w:pPr>
              <w:rPr>
                <w:sz w:val="2"/>
                <w:szCs w:val="2"/>
              </w:rPr>
            </w:pPr>
          </w:p>
        </w:tc>
        <w:tc>
          <w:tcPr>
            <w:tcW w:w="1270" w:type="dxa"/>
            <w:gridSpan w:val="2"/>
          </w:tcPr>
          <w:p>
            <w:pPr>
              <w:pStyle w:val="TableParagraph"/>
              <w:spacing w:before="5"/>
              <w:jc w:val="left"/>
              <w:rPr>
                <w:sz w:val="21"/>
              </w:rPr>
            </w:pPr>
          </w:p>
          <w:p>
            <w:pPr>
              <w:pStyle w:val="TableParagraph"/>
              <w:ind w:left="423"/>
              <w:jc w:val="left"/>
              <w:rPr>
                <w:sz w:val="21"/>
              </w:rPr>
            </w:pPr>
            <w:r>
              <w:rPr>
                <w:spacing w:val="-6"/>
                <w:sz w:val="21"/>
              </w:rPr>
              <w:t>简称</w:t>
            </w:r>
          </w:p>
        </w:tc>
        <w:tc>
          <w:tcPr>
            <w:tcW w:w="2104" w:type="dxa"/>
          </w:tcPr>
          <w:p>
            <w:pPr>
              <w:pStyle w:val="TableParagraph"/>
              <w:spacing w:before="5"/>
              <w:jc w:val="left"/>
              <w:rPr>
                <w:sz w:val="21"/>
              </w:rPr>
            </w:pPr>
          </w:p>
          <w:p>
            <w:pPr>
              <w:pStyle w:val="TableParagraph"/>
              <w:ind w:left="8"/>
              <w:rPr>
                <w:sz w:val="21"/>
              </w:rPr>
            </w:pPr>
            <w:r>
              <w:rPr>
                <w:spacing w:val="-5"/>
                <w:sz w:val="21"/>
              </w:rPr>
              <w:t>中文名</w:t>
            </w:r>
          </w:p>
        </w:tc>
        <w:tc>
          <w:tcPr>
            <w:tcW w:w="721" w:type="dxa"/>
            <w:vMerge/>
            <w:tcBorders>
              <w:top w:val="nil"/>
            </w:tcBorders>
          </w:tcPr>
          <w:p>
            <w:pPr>
              <w:rPr>
                <w:sz w:val="2"/>
                <w:szCs w:val="2"/>
              </w:rPr>
            </w:pPr>
          </w:p>
        </w:tc>
        <w:tc>
          <w:tcPr>
            <w:tcW w:w="594" w:type="dxa"/>
            <w:vMerge/>
            <w:tcBorders>
              <w:top w:val="nil"/>
            </w:tcBorders>
          </w:tcPr>
          <w:p>
            <w:pPr>
              <w:rPr>
                <w:sz w:val="2"/>
                <w:szCs w:val="2"/>
              </w:rPr>
            </w:pPr>
          </w:p>
        </w:tc>
        <w:tc>
          <w:tcPr>
            <w:tcW w:w="760" w:type="dxa"/>
            <w:vMerge/>
            <w:tcBorders>
              <w:top w:val="nil"/>
            </w:tcBorders>
          </w:tcPr>
          <w:p>
            <w:pPr>
              <w:rPr>
                <w:sz w:val="2"/>
                <w:szCs w:val="2"/>
              </w:rPr>
            </w:pPr>
          </w:p>
        </w:tc>
        <w:tc>
          <w:tcPr>
            <w:tcW w:w="711" w:type="dxa"/>
            <w:vMerge/>
            <w:tcBorders>
              <w:top w:val="nil"/>
            </w:tcBorders>
          </w:tcPr>
          <w:p>
            <w:pPr>
              <w:rPr>
                <w:sz w:val="2"/>
                <w:szCs w:val="2"/>
              </w:rPr>
            </w:pPr>
          </w:p>
        </w:tc>
        <w:tc>
          <w:tcPr>
            <w:tcW w:w="789" w:type="dxa"/>
            <w:vMerge/>
            <w:tcBorders>
              <w:top w:val="nil"/>
            </w:tcBorders>
          </w:tcPr>
          <w:p>
            <w:pPr>
              <w:rPr>
                <w:sz w:val="2"/>
                <w:szCs w:val="2"/>
              </w:rPr>
            </w:pPr>
          </w:p>
        </w:tc>
        <w:tc>
          <w:tcPr>
            <w:tcW w:w="1704" w:type="dxa"/>
            <w:vMerge/>
            <w:tcBorders>
              <w:top w:val="nil"/>
            </w:tcBorders>
          </w:tcPr>
          <w:p>
            <w:pPr>
              <w:rPr>
                <w:sz w:val="2"/>
                <w:szCs w:val="2"/>
              </w:rPr>
            </w:pPr>
          </w:p>
        </w:tc>
      </w:tr>
      <w:tr>
        <w:trPr>
          <w:trHeight w:val="272" w:hRule="atLeast"/>
        </w:trPr>
        <w:tc>
          <w:tcPr>
            <w:tcW w:w="448" w:type="dxa"/>
          </w:tcPr>
          <w:p>
            <w:pPr>
              <w:pStyle w:val="TableParagraph"/>
              <w:jc w:val="left"/>
              <w:rPr>
                <w:rFonts w:ascii="Times New Roman"/>
                <w:sz w:val="20"/>
              </w:rPr>
            </w:pPr>
          </w:p>
        </w:tc>
        <w:tc>
          <w:tcPr>
            <w:tcW w:w="330" w:type="dxa"/>
            <w:vMerge w:val="restart"/>
          </w:tcPr>
          <w:p>
            <w:pPr>
              <w:pStyle w:val="TableParagraph"/>
              <w:jc w:val="left"/>
              <w:rPr>
                <w:rFonts w:ascii="Times New Roman"/>
                <w:sz w:val="22"/>
              </w:rPr>
            </w:pPr>
          </w:p>
        </w:tc>
        <w:tc>
          <w:tcPr>
            <w:tcW w:w="940" w:type="dxa"/>
          </w:tcPr>
          <w:p>
            <w:pPr>
              <w:pStyle w:val="TableParagraph"/>
              <w:spacing w:line="251" w:lineRule="exact" w:before="2"/>
              <w:ind w:left="10" w:right="2"/>
              <w:rPr>
                <w:rFonts w:ascii="Times New Roman" w:eastAsia="Times New Roman"/>
                <w:sz w:val="21"/>
              </w:rPr>
            </w:pPr>
            <w:r>
              <w:rPr>
                <w:spacing w:val="-5"/>
                <w:sz w:val="21"/>
              </w:rPr>
              <w:t>唑</w:t>
            </w:r>
            <w:r>
              <w:rPr>
                <w:rFonts w:ascii="Times New Roman" w:eastAsia="Times New Roman"/>
                <w:spacing w:val="-10"/>
                <w:sz w:val="21"/>
              </w:rPr>
              <w:t>*</w:t>
            </w:r>
          </w:p>
        </w:tc>
        <w:tc>
          <w:tcPr>
            <w:tcW w:w="2104" w:type="dxa"/>
          </w:tcPr>
          <w:p>
            <w:pPr>
              <w:pStyle w:val="TableParagraph"/>
              <w:jc w:val="left"/>
              <w:rPr>
                <w:rFonts w:ascii="Times New Roman"/>
                <w:sz w:val="20"/>
              </w:rPr>
            </w:pPr>
          </w:p>
        </w:tc>
        <w:tc>
          <w:tcPr>
            <w:tcW w:w="721" w:type="dxa"/>
          </w:tcPr>
          <w:p>
            <w:pPr>
              <w:pStyle w:val="TableParagraph"/>
              <w:spacing w:line="251" w:lineRule="exact" w:before="2"/>
              <w:ind w:left="150"/>
              <w:jc w:val="left"/>
              <w:rPr>
                <w:sz w:val="21"/>
              </w:rPr>
            </w:pPr>
            <w:r>
              <w:rPr>
                <w:spacing w:val="-8"/>
                <w:sz w:val="21"/>
              </w:rPr>
              <w:t>板桶</w:t>
            </w:r>
          </w:p>
        </w:tc>
        <w:tc>
          <w:tcPr>
            <w:tcW w:w="594" w:type="dxa"/>
          </w:tcPr>
          <w:p>
            <w:pPr>
              <w:pStyle w:val="TableParagraph"/>
              <w:jc w:val="left"/>
              <w:rPr>
                <w:rFonts w:ascii="Times New Roman"/>
                <w:sz w:val="20"/>
              </w:rPr>
            </w:pPr>
          </w:p>
        </w:tc>
        <w:tc>
          <w:tcPr>
            <w:tcW w:w="760" w:type="dxa"/>
          </w:tcPr>
          <w:p>
            <w:pPr>
              <w:pStyle w:val="TableParagraph"/>
              <w:jc w:val="left"/>
              <w:rPr>
                <w:rFonts w:ascii="Times New Roman"/>
                <w:sz w:val="20"/>
              </w:rPr>
            </w:pPr>
          </w:p>
        </w:tc>
        <w:tc>
          <w:tcPr>
            <w:tcW w:w="711" w:type="dxa"/>
          </w:tcPr>
          <w:p>
            <w:pPr>
              <w:pStyle w:val="TableParagraph"/>
              <w:jc w:val="left"/>
              <w:rPr>
                <w:rFonts w:ascii="Times New Roman"/>
                <w:sz w:val="20"/>
              </w:rPr>
            </w:pPr>
          </w:p>
        </w:tc>
        <w:tc>
          <w:tcPr>
            <w:tcW w:w="789" w:type="dxa"/>
          </w:tcPr>
          <w:p>
            <w:pPr>
              <w:pStyle w:val="TableParagraph"/>
              <w:jc w:val="left"/>
              <w:rPr>
                <w:rFonts w:ascii="Times New Roman"/>
                <w:sz w:val="20"/>
              </w:rPr>
            </w:pPr>
          </w:p>
        </w:tc>
        <w:tc>
          <w:tcPr>
            <w:tcW w:w="1704" w:type="dxa"/>
          </w:tcPr>
          <w:p>
            <w:pPr>
              <w:pStyle w:val="TableParagraph"/>
              <w:jc w:val="left"/>
              <w:rPr>
                <w:rFonts w:ascii="Times New Roman"/>
                <w:sz w:val="20"/>
              </w:rPr>
            </w:pPr>
          </w:p>
        </w:tc>
      </w:tr>
      <w:tr>
        <w:trPr>
          <w:trHeight w:val="544" w:hRule="atLeast"/>
        </w:trPr>
        <w:tc>
          <w:tcPr>
            <w:tcW w:w="448" w:type="dxa"/>
          </w:tcPr>
          <w:p>
            <w:pPr>
              <w:pStyle w:val="TableParagraph"/>
              <w:spacing w:before="150"/>
              <w:ind w:left="91"/>
              <w:jc w:val="left"/>
              <w:rPr>
                <w:rFonts w:ascii="Times New Roman"/>
                <w:sz w:val="21"/>
              </w:rPr>
            </w:pPr>
            <w:r>
              <w:rPr>
                <w:rFonts w:ascii="Times New Roman"/>
                <w:spacing w:val="-5"/>
                <w:sz w:val="21"/>
              </w:rPr>
              <w:t>2.6</w:t>
            </w:r>
          </w:p>
        </w:tc>
        <w:tc>
          <w:tcPr>
            <w:tcW w:w="330" w:type="dxa"/>
            <w:vMerge/>
            <w:tcBorders>
              <w:top w:val="nil"/>
            </w:tcBorders>
          </w:tcPr>
          <w:p>
            <w:pPr>
              <w:rPr>
                <w:sz w:val="2"/>
                <w:szCs w:val="2"/>
              </w:rPr>
            </w:pPr>
          </w:p>
        </w:tc>
        <w:tc>
          <w:tcPr>
            <w:tcW w:w="940" w:type="dxa"/>
          </w:tcPr>
          <w:p>
            <w:pPr>
              <w:pStyle w:val="TableParagraph"/>
              <w:spacing w:before="150"/>
              <w:ind w:left="10" w:right="2"/>
              <w:rPr>
                <w:rFonts w:ascii="Times New Roman"/>
                <w:sz w:val="21"/>
              </w:rPr>
            </w:pPr>
            <w:r>
              <w:rPr>
                <w:rFonts w:ascii="Times New Roman"/>
                <w:spacing w:val="-2"/>
                <w:sz w:val="21"/>
              </w:rPr>
              <w:t>DM0057*</w:t>
            </w:r>
          </w:p>
        </w:tc>
        <w:tc>
          <w:tcPr>
            <w:tcW w:w="2104" w:type="dxa"/>
          </w:tcPr>
          <w:p>
            <w:pPr>
              <w:pStyle w:val="TableParagraph"/>
              <w:spacing w:line="269" w:lineRule="exact"/>
              <w:ind w:left="6"/>
              <w:rPr>
                <w:sz w:val="21"/>
              </w:rPr>
            </w:pPr>
            <w:r>
              <w:rPr>
                <w:rFonts w:ascii="Times New Roman" w:eastAsia="Times New Roman"/>
                <w:spacing w:val="-2"/>
                <w:sz w:val="21"/>
              </w:rPr>
              <w:t>12H-</w:t>
            </w:r>
            <w:r>
              <w:rPr>
                <w:spacing w:val="-2"/>
                <w:sz w:val="21"/>
              </w:rPr>
              <w:t>苯并</w:t>
            </w:r>
            <w:r>
              <w:rPr>
                <w:rFonts w:ascii="Times New Roman" w:eastAsia="Times New Roman"/>
                <w:spacing w:val="-2"/>
                <w:sz w:val="21"/>
              </w:rPr>
              <w:t>-[4,5]-</w:t>
            </w:r>
            <w:r>
              <w:rPr>
                <w:spacing w:val="-6"/>
                <w:sz w:val="21"/>
              </w:rPr>
              <w:t>噻吩</w:t>
            </w:r>
          </w:p>
          <w:p>
            <w:pPr>
              <w:pStyle w:val="TableParagraph"/>
              <w:spacing w:line="253" w:lineRule="exact" w:before="2"/>
              <w:ind w:left="6"/>
              <w:rPr>
                <w:sz w:val="21"/>
              </w:rPr>
            </w:pPr>
            <w:r>
              <w:rPr>
                <w:rFonts w:ascii="Times New Roman" w:eastAsia="Times New Roman"/>
                <w:spacing w:val="-2"/>
                <w:sz w:val="21"/>
              </w:rPr>
              <w:t>-[2,3-a]</w:t>
            </w:r>
            <w:r>
              <w:rPr>
                <w:spacing w:val="-6"/>
                <w:sz w:val="21"/>
              </w:rPr>
              <w:t>咔唑</w:t>
            </w:r>
          </w:p>
        </w:tc>
        <w:tc>
          <w:tcPr>
            <w:tcW w:w="721" w:type="dxa"/>
          </w:tcPr>
          <w:p>
            <w:pPr>
              <w:pStyle w:val="TableParagraph"/>
              <w:spacing w:line="269" w:lineRule="exact"/>
              <w:ind w:left="8"/>
              <w:rPr>
                <w:sz w:val="21"/>
              </w:rPr>
            </w:pPr>
            <w:r>
              <w:rPr>
                <w:rFonts w:ascii="Times New Roman" w:eastAsia="Times New Roman"/>
                <w:sz w:val="21"/>
              </w:rPr>
              <w:t>25kg</w:t>
            </w:r>
            <w:r>
              <w:rPr>
                <w:rFonts w:ascii="Times New Roman" w:eastAsia="Times New Roman"/>
                <w:spacing w:val="-4"/>
                <w:sz w:val="21"/>
              </w:rPr>
              <w:t> </w:t>
            </w:r>
            <w:r>
              <w:rPr>
                <w:spacing w:val="-10"/>
                <w:sz w:val="21"/>
              </w:rPr>
              <w:t>纸</w:t>
            </w:r>
          </w:p>
          <w:p>
            <w:pPr>
              <w:pStyle w:val="TableParagraph"/>
              <w:spacing w:line="253" w:lineRule="exact" w:before="2"/>
              <w:ind w:left="8"/>
              <w:rPr>
                <w:sz w:val="21"/>
              </w:rPr>
            </w:pPr>
            <w:r>
              <w:rPr>
                <w:spacing w:val="-8"/>
                <w:sz w:val="21"/>
              </w:rPr>
              <w:t>板桶</w:t>
            </w:r>
          </w:p>
        </w:tc>
        <w:tc>
          <w:tcPr>
            <w:tcW w:w="594" w:type="dxa"/>
          </w:tcPr>
          <w:p>
            <w:pPr>
              <w:pStyle w:val="TableParagraph"/>
              <w:spacing w:before="150"/>
              <w:ind w:left="113"/>
              <w:jc w:val="left"/>
              <w:rPr>
                <w:rFonts w:ascii="Times New Roman"/>
                <w:sz w:val="21"/>
              </w:rPr>
            </w:pPr>
            <w:r>
              <w:rPr>
                <w:rFonts w:ascii="Times New Roman"/>
                <w:spacing w:val="-4"/>
                <w:sz w:val="21"/>
              </w:rPr>
              <w:t>99.5</w:t>
            </w:r>
          </w:p>
        </w:tc>
        <w:tc>
          <w:tcPr>
            <w:tcW w:w="760" w:type="dxa"/>
          </w:tcPr>
          <w:p>
            <w:pPr>
              <w:pStyle w:val="TableParagraph"/>
              <w:spacing w:before="150"/>
              <w:ind w:left="246"/>
              <w:jc w:val="left"/>
              <w:rPr>
                <w:rFonts w:ascii="Times New Roman"/>
                <w:sz w:val="21"/>
              </w:rPr>
            </w:pPr>
            <w:r>
              <w:rPr>
                <w:rFonts w:ascii="Times New Roman"/>
                <w:spacing w:val="-5"/>
                <w:sz w:val="21"/>
              </w:rPr>
              <w:t>3.4</w:t>
            </w:r>
          </w:p>
        </w:tc>
        <w:tc>
          <w:tcPr>
            <w:tcW w:w="711" w:type="dxa"/>
          </w:tcPr>
          <w:p>
            <w:pPr>
              <w:pStyle w:val="TableParagraph"/>
              <w:jc w:val="left"/>
              <w:rPr>
                <w:rFonts w:ascii="Times New Roman"/>
                <w:sz w:val="22"/>
              </w:rPr>
            </w:pPr>
          </w:p>
        </w:tc>
        <w:tc>
          <w:tcPr>
            <w:tcW w:w="789" w:type="dxa"/>
          </w:tcPr>
          <w:p>
            <w:pPr>
              <w:pStyle w:val="TableParagraph"/>
              <w:jc w:val="left"/>
              <w:rPr>
                <w:rFonts w:ascii="Times New Roman"/>
                <w:sz w:val="22"/>
              </w:rPr>
            </w:pPr>
          </w:p>
        </w:tc>
        <w:tc>
          <w:tcPr>
            <w:tcW w:w="1704" w:type="dxa"/>
          </w:tcPr>
          <w:p>
            <w:pPr>
              <w:pStyle w:val="TableParagraph"/>
              <w:spacing w:before="134"/>
              <w:ind w:left="535"/>
              <w:jc w:val="left"/>
              <w:rPr>
                <w:sz w:val="21"/>
              </w:rPr>
            </w:pPr>
            <w:r>
              <w:rPr>
                <w:spacing w:val="-5"/>
                <w:sz w:val="21"/>
              </w:rPr>
              <w:t>不列入</w:t>
            </w:r>
          </w:p>
        </w:tc>
      </w:tr>
    </w:tbl>
    <w:p>
      <w:pPr>
        <w:pStyle w:val="BodyText"/>
        <w:spacing w:before="2"/>
        <w:ind w:left="623"/>
      </w:pPr>
      <w:r>
        <w:rPr>
          <w:spacing w:val="-9"/>
        </w:rPr>
        <w:t>验收内容：本项目 </w:t>
      </w:r>
      <w:r>
        <w:rPr>
          <w:rFonts w:ascii="Times New Roman" w:eastAsia="Times New Roman"/>
          <w:spacing w:val="-2"/>
        </w:rPr>
        <w:t>214.84t/a</w:t>
      </w:r>
      <w:r>
        <w:rPr>
          <w:rFonts w:ascii="Times New Roman" w:eastAsia="Times New Roman"/>
          <w:spacing w:val="-9"/>
        </w:rPr>
        <w:t> </w:t>
      </w:r>
      <w:r>
        <w:rPr>
          <w:spacing w:val="-2"/>
        </w:rPr>
        <w:t>的液晶材料（</w:t>
      </w:r>
      <w:r>
        <w:rPr>
          <w:spacing w:val="-22"/>
        </w:rPr>
        <w:t>包括 </w:t>
      </w:r>
      <w:r>
        <w:rPr>
          <w:rFonts w:ascii="Times New Roman" w:eastAsia="Times New Roman"/>
          <w:spacing w:val="-2"/>
        </w:rPr>
        <w:t>64t/a </w:t>
      </w:r>
      <w:r>
        <w:rPr>
          <w:spacing w:val="-22"/>
        </w:rPr>
        <w:t>单晶 </w:t>
      </w:r>
      <w:r>
        <w:rPr>
          <w:rFonts w:ascii="Times New Roman" w:eastAsia="Times New Roman"/>
          <w:spacing w:val="-2"/>
        </w:rPr>
        <w:t>0475</w:t>
      </w:r>
      <w:r>
        <w:rPr>
          <w:spacing w:val="-2"/>
        </w:rPr>
        <w:t>、</w:t>
      </w:r>
      <w:r>
        <w:rPr>
          <w:rFonts w:ascii="Times New Roman" w:eastAsia="Times New Roman"/>
          <w:spacing w:val="-2"/>
        </w:rPr>
        <w:t>68.92t/a </w:t>
      </w:r>
      <w:r>
        <w:rPr>
          <w:spacing w:val="-22"/>
        </w:rPr>
        <w:t>单晶 </w:t>
      </w:r>
      <w:r>
        <w:rPr>
          <w:rFonts w:ascii="Times New Roman" w:eastAsia="Times New Roman"/>
          <w:spacing w:val="-2"/>
        </w:rPr>
        <w:t>0072</w:t>
      </w:r>
      <w:r>
        <w:rPr>
          <w:spacing w:val="-10"/>
        </w:rPr>
        <w:t>、</w:t>
      </w:r>
    </w:p>
    <w:p>
      <w:pPr>
        <w:pStyle w:val="BodyText"/>
        <w:spacing w:line="364" w:lineRule="auto" w:before="160"/>
        <w:ind w:left="143" w:right="143"/>
        <w:jc w:val="both"/>
      </w:pPr>
      <w:r>
        <w:rPr>
          <w:rFonts w:ascii="Times New Roman" w:eastAsia="Times New Roman"/>
          <w:spacing w:val="-4"/>
        </w:rPr>
        <w:t>61.78t/a</w:t>
      </w:r>
      <w:r>
        <w:rPr>
          <w:rFonts w:ascii="Times New Roman" w:eastAsia="Times New Roman"/>
          <w:spacing w:val="-10"/>
        </w:rPr>
        <w:t> </w:t>
      </w:r>
      <w:r>
        <w:rPr>
          <w:spacing w:val="-12"/>
        </w:rPr>
        <w:t>单晶 </w:t>
      </w:r>
      <w:r>
        <w:rPr>
          <w:rFonts w:ascii="Times New Roman" w:eastAsia="Times New Roman"/>
          <w:spacing w:val="-4"/>
        </w:rPr>
        <w:t>0767</w:t>
      </w:r>
      <w:r>
        <w:rPr>
          <w:spacing w:val="-4"/>
        </w:rPr>
        <w:t>、</w:t>
      </w:r>
      <w:r>
        <w:rPr>
          <w:rFonts w:ascii="Times New Roman" w:eastAsia="Times New Roman"/>
          <w:spacing w:val="-4"/>
        </w:rPr>
        <w:t>20.14t/a</w:t>
      </w:r>
      <w:r>
        <w:rPr>
          <w:rFonts w:ascii="Times New Roman" w:eastAsia="Times New Roman"/>
          <w:spacing w:val="20"/>
        </w:rPr>
        <w:t> </w:t>
      </w:r>
      <w:r>
        <w:rPr>
          <w:spacing w:val="-12"/>
        </w:rPr>
        <w:t>单晶 </w:t>
      </w:r>
      <w:r>
        <w:rPr>
          <w:rFonts w:ascii="Times New Roman" w:eastAsia="Times New Roman"/>
          <w:spacing w:val="-4"/>
        </w:rPr>
        <w:t>0082</w:t>
      </w:r>
      <w:r>
        <w:rPr>
          <w:spacing w:val="-4"/>
        </w:rPr>
        <w:t>，不含七车间的单晶粗品提纯）、</w:t>
      </w:r>
      <w:r>
        <w:rPr>
          <w:rFonts w:ascii="Times New Roman" w:eastAsia="Times New Roman"/>
          <w:spacing w:val="-4"/>
        </w:rPr>
        <w:t>17.2t/aOLED</w:t>
      </w:r>
      <w:r>
        <w:rPr>
          <w:rFonts w:ascii="Times New Roman" w:eastAsia="Times New Roman"/>
          <w:spacing w:val="19"/>
        </w:rPr>
        <w:t> </w:t>
      </w:r>
      <w:r>
        <w:rPr>
          <w:spacing w:val="-4"/>
        </w:rPr>
        <w:t>材</w:t>
      </w:r>
      <w:r>
        <w:rPr/>
        <w:t>料（</w:t>
      </w:r>
      <w:r>
        <w:rPr>
          <w:spacing w:val="-10"/>
        </w:rPr>
        <w:t>包括 </w:t>
      </w:r>
      <w:r>
        <w:rPr>
          <w:rFonts w:ascii="Times New Roman" w:eastAsia="Times New Roman"/>
        </w:rPr>
        <w:t>7.2t/a2-</w:t>
      </w:r>
      <w:r>
        <w:rPr/>
        <w:t>氟</w:t>
      </w:r>
      <w:r>
        <w:rPr>
          <w:rFonts w:ascii="Times New Roman" w:eastAsia="Times New Roman"/>
        </w:rPr>
        <w:t>-6</w:t>
      </w:r>
      <w:r>
        <w:rPr>
          <w:rFonts w:ascii="Times New Roman" w:eastAsia="Times New Roman"/>
          <w:spacing w:val="-15"/>
        </w:rPr>
        <w:t> </w:t>
      </w:r>
      <w:r>
        <w:rPr/>
        <w:t>溴碘苯、</w:t>
      </w:r>
      <w:r>
        <w:rPr>
          <w:rFonts w:ascii="Times New Roman" w:eastAsia="Times New Roman"/>
        </w:rPr>
        <w:t>10t/a</w:t>
      </w:r>
      <w:r>
        <w:rPr>
          <w:rFonts w:ascii="Times New Roman" w:eastAsia="Times New Roman"/>
          <w:spacing w:val="-15"/>
        </w:rPr>
        <w:t> </w:t>
      </w:r>
      <w:r>
        <w:rPr/>
        <w:t>联苯二胺）以及对应的配套工程和环保治理设施，</w:t>
      </w:r>
      <w:r>
        <w:rPr>
          <w:spacing w:val="-2"/>
        </w:rPr>
        <w:t>不包括在建或未建的其他产品配套工程和环保治理设施。</w:t>
      </w:r>
    </w:p>
    <w:p>
      <w:pPr>
        <w:pStyle w:val="ListParagraph"/>
        <w:numPr>
          <w:ilvl w:val="2"/>
          <w:numId w:val="11"/>
        </w:numPr>
        <w:tabs>
          <w:tab w:pos="1103" w:val="left" w:leader="none"/>
        </w:tabs>
        <w:spacing w:line="305" w:lineRule="exact" w:before="0" w:after="0"/>
        <w:ind w:left="1103" w:right="0" w:hanging="600"/>
        <w:jc w:val="left"/>
        <w:rPr>
          <w:sz w:val="24"/>
        </w:rPr>
      </w:pPr>
      <w:r>
        <w:rPr>
          <w:spacing w:val="-2"/>
          <w:sz w:val="24"/>
        </w:rPr>
        <w:t>监测方案编制</w:t>
      </w:r>
    </w:p>
    <w:p>
      <w:pPr>
        <w:pStyle w:val="BodyText"/>
        <w:spacing w:line="362" w:lineRule="auto" w:before="161"/>
        <w:ind w:left="143" w:right="142" w:firstLine="480"/>
      </w:pPr>
      <w:r>
        <w:rPr>
          <w:rFonts w:ascii="Times New Roman" w:eastAsia="Times New Roman"/>
        </w:rPr>
        <w:t>2024</w:t>
      </w:r>
      <w:r>
        <w:rPr>
          <w:rFonts w:ascii="Times New Roman" w:eastAsia="Times New Roman"/>
          <w:spacing w:val="-15"/>
        </w:rPr>
        <w:t> </w:t>
      </w:r>
      <w:r>
        <w:rPr>
          <w:spacing w:val="-30"/>
        </w:rPr>
        <w:t>年 </w:t>
      </w:r>
      <w:r>
        <w:rPr>
          <w:rFonts w:ascii="Times New Roman" w:eastAsia="Times New Roman"/>
        </w:rPr>
        <w:t>12</w:t>
      </w:r>
      <w:r>
        <w:rPr>
          <w:rFonts w:ascii="Times New Roman" w:eastAsia="Times New Roman"/>
          <w:spacing w:val="-11"/>
        </w:rPr>
        <w:t> </w:t>
      </w:r>
      <w:r>
        <w:rPr/>
        <w:t>月，编制完成了《浙江八亿时空先进材料有限公司浙江上虞电子材料基</w:t>
      </w:r>
      <w:r>
        <w:rPr>
          <w:spacing w:val="-2"/>
        </w:rPr>
        <w:t>地项目</w:t>
      </w:r>
      <w:r>
        <w:rPr>
          <w:rFonts w:ascii="Times New Roman" w:eastAsia="Times New Roman"/>
          <w:spacing w:val="-2"/>
        </w:rPr>
        <w:t>(</w:t>
      </w:r>
      <w:r>
        <w:rPr>
          <w:spacing w:val="-2"/>
        </w:rPr>
        <w:t>二期</w:t>
      </w:r>
      <w:r>
        <w:rPr>
          <w:rFonts w:ascii="Times New Roman" w:eastAsia="Times New Roman"/>
          <w:spacing w:val="-2"/>
        </w:rPr>
        <w:t>)</w:t>
      </w:r>
      <w:r>
        <w:rPr>
          <w:spacing w:val="-2"/>
        </w:rPr>
        <w:t>先行验收监测方案》。</w:t>
      </w:r>
    </w:p>
    <w:p>
      <w:pPr>
        <w:pStyle w:val="ListParagraph"/>
        <w:numPr>
          <w:ilvl w:val="2"/>
          <w:numId w:val="11"/>
        </w:numPr>
        <w:tabs>
          <w:tab w:pos="1103" w:val="left" w:leader="none"/>
        </w:tabs>
        <w:spacing w:line="240" w:lineRule="auto" w:before="5" w:after="0"/>
        <w:ind w:left="1103" w:right="0" w:hanging="600"/>
        <w:jc w:val="left"/>
        <w:rPr>
          <w:sz w:val="24"/>
        </w:rPr>
      </w:pPr>
      <w:r>
        <w:rPr>
          <w:spacing w:val="-2"/>
          <w:sz w:val="24"/>
        </w:rPr>
        <w:t>现场验收监测时间</w:t>
      </w:r>
    </w:p>
    <w:p>
      <w:pPr>
        <w:pStyle w:val="BodyText"/>
        <w:spacing w:before="160"/>
        <w:ind w:left="623"/>
      </w:pPr>
      <w:r>
        <w:rPr>
          <w:rFonts w:ascii="Times New Roman" w:eastAsia="Times New Roman"/>
        </w:rPr>
        <w:t>2025</w:t>
      </w:r>
      <w:r>
        <w:rPr>
          <w:rFonts w:ascii="Times New Roman" w:eastAsia="Times New Roman"/>
          <w:spacing w:val="-1"/>
        </w:rPr>
        <w:t> </w:t>
      </w:r>
      <w:r>
        <w:rPr>
          <w:spacing w:val="-30"/>
        </w:rPr>
        <w:t>年 </w:t>
      </w:r>
      <w:r>
        <w:rPr>
          <w:rFonts w:ascii="Times New Roman" w:eastAsia="Times New Roman"/>
        </w:rPr>
        <w:t>1 </w:t>
      </w:r>
      <w:r>
        <w:rPr/>
        <w:t>月、</w:t>
      </w:r>
      <w:r>
        <w:rPr>
          <w:rFonts w:ascii="Times New Roman" w:eastAsia="Times New Roman"/>
        </w:rPr>
        <w:t>3 </w:t>
      </w:r>
      <w:r>
        <w:rPr>
          <w:spacing w:val="-1"/>
        </w:rPr>
        <w:t>月委托浙江楚迪检测技术有限公司开展本次项目的验收监测。</w:t>
      </w:r>
    </w:p>
    <w:p>
      <w:pPr>
        <w:pStyle w:val="ListParagraph"/>
        <w:numPr>
          <w:ilvl w:val="2"/>
          <w:numId w:val="11"/>
        </w:numPr>
        <w:tabs>
          <w:tab w:pos="1103" w:val="left" w:leader="none"/>
        </w:tabs>
        <w:spacing w:line="240" w:lineRule="auto" w:before="158" w:after="0"/>
        <w:ind w:left="1103" w:right="0" w:hanging="600"/>
        <w:jc w:val="left"/>
        <w:rPr>
          <w:sz w:val="24"/>
        </w:rPr>
      </w:pPr>
      <w:r>
        <w:rPr>
          <w:spacing w:val="-2"/>
          <w:sz w:val="24"/>
        </w:rPr>
        <w:t>验收监测报告形成</w:t>
      </w:r>
    </w:p>
    <w:p>
      <w:pPr>
        <w:pStyle w:val="BodyText"/>
        <w:spacing w:before="161"/>
        <w:ind w:left="623"/>
      </w:pPr>
      <w:r>
        <w:rPr>
          <w:spacing w:val="-5"/>
        </w:rPr>
        <w:t>浙江楚迪检测技术有限公司于 </w:t>
      </w:r>
      <w:r>
        <w:rPr>
          <w:rFonts w:ascii="Times New Roman" w:eastAsia="Times New Roman"/>
        </w:rPr>
        <w:t>2025 </w:t>
      </w:r>
      <w:r>
        <w:rPr>
          <w:spacing w:val="-30"/>
        </w:rPr>
        <w:t>年 </w:t>
      </w:r>
      <w:r>
        <w:rPr>
          <w:rFonts w:ascii="Times New Roman" w:eastAsia="Times New Roman"/>
        </w:rPr>
        <w:t>1 </w:t>
      </w:r>
      <w:r>
        <w:rPr>
          <w:spacing w:val="-30"/>
        </w:rPr>
        <w:t>月 </w:t>
      </w:r>
      <w:r>
        <w:rPr>
          <w:rFonts w:ascii="Times New Roman" w:eastAsia="Times New Roman"/>
        </w:rPr>
        <w:t>7 </w:t>
      </w:r>
      <w:r>
        <w:rPr/>
        <w:t>日、</w:t>
      </w:r>
      <w:r>
        <w:rPr>
          <w:rFonts w:ascii="Times New Roman" w:eastAsia="Times New Roman"/>
        </w:rPr>
        <w:t>1</w:t>
      </w:r>
      <w:r>
        <w:rPr>
          <w:rFonts w:ascii="Times New Roman" w:eastAsia="Times New Roman"/>
          <w:spacing w:val="-1"/>
        </w:rPr>
        <w:t> </w:t>
      </w:r>
      <w:r>
        <w:rPr>
          <w:spacing w:val="-30"/>
        </w:rPr>
        <w:t>月 </w:t>
      </w:r>
      <w:r>
        <w:rPr>
          <w:rFonts w:ascii="Times New Roman" w:eastAsia="Times New Roman"/>
        </w:rPr>
        <w:t>8 </w:t>
      </w:r>
      <w:r>
        <w:rPr/>
        <w:t>日、</w:t>
      </w:r>
      <w:r>
        <w:rPr>
          <w:rFonts w:ascii="Times New Roman" w:eastAsia="Times New Roman"/>
        </w:rPr>
        <w:t>1 </w:t>
      </w:r>
      <w:r>
        <w:rPr>
          <w:spacing w:val="-30"/>
        </w:rPr>
        <w:t>月 </w:t>
      </w:r>
      <w:r>
        <w:rPr>
          <w:rFonts w:ascii="Times New Roman" w:eastAsia="Times New Roman"/>
        </w:rPr>
        <w:t>9 </w:t>
      </w:r>
      <w:r>
        <w:rPr/>
        <w:t>日、</w:t>
      </w:r>
      <w:r>
        <w:rPr>
          <w:rFonts w:ascii="Times New Roman" w:eastAsia="Times New Roman"/>
        </w:rPr>
        <w:t>1 </w:t>
      </w:r>
      <w:r>
        <w:rPr>
          <w:spacing w:val="-30"/>
        </w:rPr>
        <w:t>月 </w:t>
      </w:r>
      <w:r>
        <w:rPr>
          <w:rFonts w:ascii="Times New Roman" w:eastAsia="Times New Roman"/>
        </w:rPr>
        <w:t>10 </w:t>
      </w:r>
      <w:r>
        <w:rPr>
          <w:spacing w:val="-5"/>
        </w:rPr>
        <w:t>日，</w:t>
      </w:r>
    </w:p>
    <w:p>
      <w:pPr>
        <w:pStyle w:val="BodyText"/>
        <w:spacing w:before="158"/>
        <w:ind w:left="143"/>
        <w:jc w:val="both"/>
      </w:pPr>
      <w:r>
        <w:rPr>
          <w:spacing w:val="-20"/>
        </w:rPr>
        <w:t>以及 </w:t>
      </w:r>
      <w:r>
        <w:rPr>
          <w:rFonts w:ascii="Times New Roman" w:eastAsia="Times New Roman"/>
        </w:rPr>
        <w:t>2025</w:t>
      </w:r>
      <w:r>
        <w:rPr>
          <w:rFonts w:ascii="Times New Roman" w:eastAsia="Times New Roman"/>
          <w:spacing w:val="4"/>
        </w:rPr>
        <w:t> </w:t>
      </w:r>
      <w:r>
        <w:rPr>
          <w:spacing w:val="-28"/>
        </w:rPr>
        <w:t>年 </w:t>
      </w:r>
      <w:r>
        <w:rPr>
          <w:rFonts w:ascii="Times New Roman" w:eastAsia="Times New Roman"/>
        </w:rPr>
        <w:t>3</w:t>
      </w:r>
      <w:r>
        <w:rPr>
          <w:rFonts w:ascii="Times New Roman" w:eastAsia="Times New Roman"/>
          <w:spacing w:val="4"/>
        </w:rPr>
        <w:t> </w:t>
      </w:r>
      <w:r>
        <w:rPr>
          <w:spacing w:val="-28"/>
        </w:rPr>
        <w:t>月 </w:t>
      </w:r>
      <w:r>
        <w:rPr>
          <w:rFonts w:ascii="Times New Roman" w:eastAsia="Times New Roman"/>
        </w:rPr>
        <w:t>20</w:t>
      </w:r>
      <w:r>
        <w:rPr>
          <w:rFonts w:ascii="Times New Roman" w:eastAsia="Times New Roman"/>
          <w:spacing w:val="4"/>
        </w:rPr>
        <w:t> </w:t>
      </w:r>
      <w:r>
        <w:rPr/>
        <w:t>日、</w:t>
      </w:r>
      <w:r>
        <w:rPr>
          <w:rFonts w:ascii="Times New Roman" w:eastAsia="Times New Roman"/>
        </w:rPr>
        <w:t>3</w:t>
      </w:r>
      <w:r>
        <w:rPr>
          <w:rFonts w:ascii="Times New Roman" w:eastAsia="Times New Roman"/>
          <w:spacing w:val="5"/>
        </w:rPr>
        <w:t> </w:t>
      </w:r>
      <w:r>
        <w:rPr>
          <w:spacing w:val="-29"/>
        </w:rPr>
        <w:t>月 </w:t>
      </w:r>
      <w:r>
        <w:rPr>
          <w:rFonts w:ascii="Times New Roman" w:eastAsia="Times New Roman"/>
        </w:rPr>
        <w:t>21</w:t>
      </w:r>
      <w:r>
        <w:rPr>
          <w:rFonts w:ascii="Times New Roman" w:eastAsia="Times New Roman"/>
          <w:spacing w:val="4"/>
        </w:rPr>
        <w:t> </w:t>
      </w:r>
      <w:r>
        <w:rPr>
          <w:spacing w:val="-4"/>
        </w:rPr>
        <w:t>日开展了验收监测工作，并于 </w:t>
      </w:r>
      <w:r>
        <w:rPr>
          <w:rFonts w:ascii="Times New Roman" w:eastAsia="Times New Roman"/>
        </w:rPr>
        <w:t>2025</w:t>
      </w:r>
      <w:r>
        <w:rPr>
          <w:rFonts w:ascii="Times New Roman" w:eastAsia="Times New Roman"/>
          <w:spacing w:val="4"/>
        </w:rPr>
        <w:t> </w:t>
      </w:r>
      <w:r>
        <w:rPr>
          <w:spacing w:val="-28"/>
        </w:rPr>
        <w:t>年 </w:t>
      </w:r>
      <w:r>
        <w:rPr>
          <w:rFonts w:ascii="Times New Roman" w:eastAsia="Times New Roman"/>
        </w:rPr>
        <w:t>1</w:t>
      </w:r>
      <w:r>
        <w:rPr>
          <w:rFonts w:ascii="Times New Roman" w:eastAsia="Times New Roman"/>
          <w:spacing w:val="4"/>
        </w:rPr>
        <w:t> </w:t>
      </w:r>
      <w:r>
        <w:rPr/>
        <w:t>月、</w:t>
      </w:r>
      <w:r>
        <w:rPr>
          <w:rFonts w:ascii="Times New Roman" w:eastAsia="Times New Roman"/>
        </w:rPr>
        <w:t>4</w:t>
      </w:r>
      <w:r>
        <w:rPr>
          <w:rFonts w:ascii="Times New Roman" w:eastAsia="Times New Roman"/>
          <w:spacing w:val="5"/>
        </w:rPr>
        <w:t> </w:t>
      </w:r>
      <w:r>
        <w:rPr>
          <w:spacing w:val="-4"/>
        </w:rPr>
        <w:t>月出具</w:t>
      </w:r>
    </w:p>
    <w:p>
      <w:pPr>
        <w:pStyle w:val="BodyText"/>
        <w:spacing w:line="364" w:lineRule="auto" w:before="158"/>
        <w:ind w:left="143" w:right="142"/>
        <w:jc w:val="both"/>
      </w:pPr>
      <w:r>
        <w:rPr/>
        <w:t>了正式的检测报告。云天碧水（杭州）</w:t>
      </w:r>
      <w:r>
        <w:rPr>
          <w:spacing w:val="-3"/>
        </w:rPr>
        <w:t>生态环境科技有限公司于 </w:t>
      </w:r>
      <w:r>
        <w:rPr>
          <w:rFonts w:ascii="Times New Roman" w:eastAsia="Times New Roman"/>
        </w:rPr>
        <w:t>2025</w:t>
      </w:r>
      <w:r>
        <w:rPr>
          <w:rFonts w:ascii="Times New Roman" w:eastAsia="Times New Roman"/>
          <w:spacing w:val="-15"/>
        </w:rPr>
        <w:t> </w:t>
      </w:r>
      <w:r>
        <w:rPr>
          <w:spacing w:val="-15"/>
        </w:rPr>
        <w:t>年 </w:t>
      </w:r>
      <w:r>
        <w:rPr>
          <w:rFonts w:ascii="Times New Roman" w:eastAsia="Times New Roman"/>
        </w:rPr>
        <w:t>5</w:t>
      </w:r>
      <w:r>
        <w:rPr>
          <w:rFonts w:ascii="Times New Roman" w:eastAsia="Times New Roman"/>
          <w:spacing w:val="-11"/>
        </w:rPr>
        <w:t> </w:t>
      </w:r>
      <w:r>
        <w:rPr/>
        <w:t>月形成验收</w:t>
      </w:r>
      <w:r>
        <w:rPr>
          <w:spacing w:val="-2"/>
        </w:rPr>
        <w:t>监测报告。</w:t>
      </w:r>
    </w:p>
    <w:p>
      <w:pPr>
        <w:pStyle w:val="BodyText"/>
        <w:spacing w:after="0" w:line="364" w:lineRule="auto"/>
        <w:jc w:val="both"/>
        <w:sectPr>
          <w:pgSz w:w="11910" w:h="16840"/>
          <w:pgMar w:header="897" w:footer="1085" w:top="1340" w:bottom="1280" w:left="1275" w:right="1275"/>
        </w:sectPr>
      </w:pPr>
    </w:p>
    <w:p>
      <w:pPr>
        <w:pStyle w:val="Heading2"/>
        <w:tabs>
          <w:tab w:pos="1202" w:val="left" w:leader="none"/>
        </w:tabs>
        <w:spacing w:before="70"/>
        <w:ind w:left="0"/>
      </w:pPr>
      <w:bookmarkStart w:name="第二章  验收依据" w:id="12"/>
      <w:bookmarkEnd w:id="12"/>
      <w:r>
        <w:rPr/>
      </w:r>
      <w:bookmarkStart w:name="_bookmark5" w:id="13"/>
      <w:bookmarkEnd w:id="13"/>
      <w:r>
        <w:rPr/>
      </w:r>
      <w:r>
        <w:rPr/>
        <w:t>第二</w:t>
      </w:r>
      <w:r>
        <w:rPr>
          <w:spacing w:val="-10"/>
        </w:rPr>
        <w:t>章</w:t>
      </w:r>
      <w:r>
        <w:rPr/>
        <w:tab/>
        <w:t>验收依</w:t>
      </w:r>
      <w:r>
        <w:rPr>
          <w:spacing w:val="-10"/>
        </w:rPr>
        <w:t>据</w:t>
      </w:r>
    </w:p>
    <w:p>
      <w:pPr>
        <w:pStyle w:val="ListParagraph"/>
        <w:numPr>
          <w:ilvl w:val="1"/>
          <w:numId w:val="12"/>
        </w:numPr>
        <w:tabs>
          <w:tab w:pos="563" w:val="left" w:leader="none"/>
        </w:tabs>
        <w:spacing w:line="240" w:lineRule="auto" w:before="196" w:after="0"/>
        <w:ind w:left="563" w:right="0" w:hanging="420"/>
        <w:jc w:val="left"/>
        <w:rPr>
          <w:sz w:val="24"/>
        </w:rPr>
      </w:pPr>
      <w:bookmarkStart w:name="2.1 相关法律、法规和规章制度" w:id="14"/>
      <w:bookmarkEnd w:id="14"/>
      <w:r>
        <w:rPr/>
      </w:r>
      <w:bookmarkStart w:name="_bookmark6" w:id="15"/>
      <w:bookmarkEnd w:id="15"/>
      <w:r>
        <w:rPr/>
      </w:r>
      <w:r>
        <w:rPr>
          <w:spacing w:val="-1"/>
          <w:sz w:val="24"/>
        </w:rPr>
        <w:t>相关法律、法规和规章制度</w:t>
      </w:r>
    </w:p>
    <w:p>
      <w:pPr>
        <w:pStyle w:val="BodyText"/>
        <w:spacing w:line="362" w:lineRule="auto" w:before="160"/>
        <w:ind w:left="143" w:right="143" w:firstLine="480"/>
      </w:pPr>
      <w:r>
        <w:rPr>
          <w:rFonts w:ascii="Times New Roman" w:eastAsia="Times New Roman"/>
        </w:rPr>
        <w:t>1</w:t>
      </w:r>
      <w:r>
        <w:rPr/>
        <w:t>、《中华人民共和国环境保护法》，</w:t>
      </w:r>
      <w:r>
        <w:rPr>
          <w:rFonts w:ascii="Times New Roman" w:eastAsia="Times New Roman"/>
        </w:rPr>
        <w:t>1989.12.26 </w:t>
      </w:r>
      <w:r>
        <w:rPr/>
        <w:t>通过，</w:t>
      </w:r>
      <w:r>
        <w:rPr>
          <w:rFonts w:ascii="Times New Roman" w:eastAsia="Times New Roman"/>
        </w:rPr>
        <w:t>2014.4.24 </w:t>
      </w:r>
      <w:r>
        <w:rPr/>
        <w:t>修订，</w:t>
      </w:r>
      <w:r>
        <w:rPr>
          <w:rFonts w:ascii="Times New Roman" w:eastAsia="Times New Roman"/>
        </w:rPr>
        <w:t>2015.1.</w:t>
      </w:r>
      <w:r>
        <w:rPr>
          <w:rFonts w:ascii="Times New Roman" w:eastAsia="Times New Roman"/>
        </w:rPr>
        <w:t>1</w:t>
      </w:r>
      <w:r>
        <w:rPr>
          <w:spacing w:val="-4"/>
        </w:rPr>
        <w:t>施行；</w:t>
      </w:r>
    </w:p>
    <w:p>
      <w:pPr>
        <w:pStyle w:val="BodyText"/>
        <w:spacing w:before="5"/>
        <w:ind w:left="623"/>
      </w:pPr>
      <w:r>
        <w:rPr>
          <w:rFonts w:ascii="Times New Roman" w:eastAsia="Times New Roman"/>
          <w:spacing w:val="-2"/>
        </w:rPr>
        <w:t>2</w:t>
      </w:r>
      <w:r>
        <w:rPr>
          <w:spacing w:val="-19"/>
        </w:rPr>
        <w:t>、《中华人民共和国水污染防治法》，中华人民共和国主席令第七十号，</w:t>
      </w:r>
      <w:r>
        <w:rPr>
          <w:rFonts w:ascii="Times New Roman" w:eastAsia="Times New Roman"/>
          <w:spacing w:val="-5"/>
        </w:rPr>
        <w:t>2017.6.27</w:t>
      </w:r>
      <w:r>
        <w:rPr>
          <w:spacing w:val="-5"/>
        </w:rPr>
        <w:t>；</w:t>
      </w:r>
    </w:p>
    <w:p>
      <w:pPr>
        <w:pStyle w:val="BodyText"/>
        <w:spacing w:before="159"/>
        <w:ind w:left="623"/>
      </w:pPr>
      <w:r>
        <w:rPr>
          <w:rFonts w:ascii="Times New Roman" w:eastAsia="Times New Roman"/>
        </w:rPr>
        <w:t>3</w:t>
      </w:r>
      <w:r>
        <w:rPr/>
        <w:t>、《中华人民共和国噪声污染防治法》，</w:t>
      </w:r>
      <w:r>
        <w:rPr>
          <w:rFonts w:ascii="Times New Roman" w:eastAsia="Times New Roman"/>
        </w:rPr>
        <w:t>2021.12.24</w:t>
      </w:r>
      <w:r>
        <w:rPr>
          <w:rFonts w:ascii="Times New Roman" w:eastAsia="Times New Roman"/>
          <w:spacing w:val="-1"/>
        </w:rPr>
        <w:t> </w:t>
      </w:r>
      <w:r>
        <w:rPr/>
        <w:t>通过，</w:t>
      </w:r>
      <w:r>
        <w:rPr>
          <w:rFonts w:ascii="Times New Roman" w:eastAsia="Times New Roman"/>
        </w:rPr>
        <w:t>2022.6.5 </w:t>
      </w:r>
      <w:r>
        <w:rPr>
          <w:spacing w:val="-4"/>
        </w:rPr>
        <w:t>施行；</w:t>
      </w:r>
    </w:p>
    <w:p>
      <w:pPr>
        <w:pStyle w:val="BodyText"/>
        <w:spacing w:before="160"/>
        <w:ind w:left="623"/>
      </w:pPr>
      <w:r>
        <w:rPr>
          <w:rFonts w:ascii="Times New Roman" w:eastAsia="Times New Roman"/>
        </w:rPr>
        <w:t>4</w:t>
      </w:r>
      <w:r>
        <w:rPr/>
        <w:t>、《中华人民共和国大气污染防治法》，</w:t>
      </w:r>
      <w:r>
        <w:rPr>
          <w:rFonts w:ascii="Times New Roman" w:eastAsia="Times New Roman"/>
        </w:rPr>
        <w:t>2018.10.26</w:t>
      </w:r>
      <w:r>
        <w:rPr>
          <w:rFonts w:ascii="Times New Roman" w:eastAsia="Times New Roman"/>
          <w:spacing w:val="-1"/>
        </w:rPr>
        <w:t> </w:t>
      </w:r>
      <w:r>
        <w:rPr>
          <w:spacing w:val="-2"/>
        </w:rPr>
        <w:t>修订后施行；</w:t>
      </w:r>
    </w:p>
    <w:p>
      <w:pPr>
        <w:pStyle w:val="BodyText"/>
        <w:spacing w:before="158"/>
        <w:ind w:left="623"/>
      </w:pPr>
      <w:r>
        <w:rPr>
          <w:rFonts w:ascii="Times New Roman" w:eastAsia="Times New Roman"/>
        </w:rPr>
        <w:t>5</w:t>
      </w:r>
      <w:r>
        <w:rPr/>
        <w:t>、《中华人民共和国清洁生产促进法》，</w:t>
      </w:r>
      <w:r>
        <w:rPr>
          <w:rFonts w:ascii="Times New Roman" w:eastAsia="Times New Roman"/>
        </w:rPr>
        <w:t>2012.2.29</w:t>
      </w:r>
      <w:r>
        <w:rPr>
          <w:rFonts w:ascii="Times New Roman" w:eastAsia="Times New Roman"/>
          <w:spacing w:val="-1"/>
        </w:rPr>
        <w:t> </w:t>
      </w:r>
      <w:r>
        <w:rPr/>
        <w:t>修改通过，</w:t>
      </w:r>
      <w:r>
        <w:rPr>
          <w:rFonts w:ascii="Times New Roman" w:eastAsia="Times New Roman"/>
        </w:rPr>
        <w:t>2012.7.1 </w:t>
      </w:r>
      <w:r>
        <w:rPr>
          <w:spacing w:val="-4"/>
        </w:rPr>
        <w:t>施行；</w:t>
      </w:r>
    </w:p>
    <w:p>
      <w:pPr>
        <w:pStyle w:val="BodyText"/>
        <w:spacing w:before="161"/>
        <w:ind w:left="623"/>
      </w:pPr>
      <w:r>
        <w:rPr>
          <w:rFonts w:ascii="Times New Roman" w:eastAsia="Times New Roman"/>
          <w:spacing w:val="-2"/>
        </w:rPr>
        <w:t>6</w:t>
      </w:r>
      <w:r>
        <w:rPr>
          <w:spacing w:val="-2"/>
        </w:rPr>
        <w:t>、《中华人民共和国固体废物污染环境防治法》，</w:t>
      </w:r>
      <w:r>
        <w:rPr>
          <w:rFonts w:ascii="Times New Roman" w:eastAsia="Times New Roman"/>
          <w:spacing w:val="-2"/>
        </w:rPr>
        <w:t>2020.4.29</w:t>
      </w:r>
      <w:r>
        <w:rPr>
          <w:rFonts w:ascii="Times New Roman" w:eastAsia="Times New Roman"/>
          <w:spacing w:val="18"/>
        </w:rPr>
        <w:t> </w:t>
      </w:r>
      <w:r>
        <w:rPr>
          <w:spacing w:val="-2"/>
        </w:rPr>
        <w:t>修订，</w:t>
      </w:r>
      <w:r>
        <w:rPr>
          <w:rFonts w:ascii="Times New Roman" w:eastAsia="Times New Roman"/>
          <w:spacing w:val="-2"/>
        </w:rPr>
        <w:t>2020.9.1</w:t>
      </w:r>
      <w:r>
        <w:rPr>
          <w:rFonts w:ascii="Times New Roman" w:eastAsia="Times New Roman"/>
          <w:spacing w:val="19"/>
        </w:rPr>
        <w:t> </w:t>
      </w:r>
      <w:r>
        <w:rPr>
          <w:spacing w:val="-5"/>
        </w:rPr>
        <w:t>施行；</w:t>
      </w:r>
    </w:p>
    <w:p>
      <w:pPr>
        <w:pStyle w:val="BodyText"/>
        <w:spacing w:before="158"/>
        <w:ind w:left="623"/>
      </w:pPr>
      <w:r>
        <w:rPr>
          <w:rFonts w:ascii="Times New Roman" w:eastAsia="Times New Roman"/>
        </w:rPr>
        <w:t>7</w:t>
      </w:r>
      <w:r>
        <w:rPr>
          <w:spacing w:val="-20"/>
        </w:rPr>
        <w:t>、《浙江省建设项目环境保护管理办法》，浙江省人民政府令第 </w:t>
      </w:r>
      <w:r>
        <w:rPr>
          <w:rFonts w:ascii="Times New Roman" w:eastAsia="Times New Roman"/>
        </w:rPr>
        <w:t>388</w:t>
      </w:r>
      <w:r>
        <w:rPr>
          <w:rFonts w:ascii="Times New Roman" w:eastAsia="Times New Roman"/>
          <w:spacing w:val="-5"/>
        </w:rPr>
        <w:t> </w:t>
      </w:r>
      <w:r>
        <w:rPr>
          <w:spacing w:val="-3"/>
        </w:rPr>
        <w:t>号，</w:t>
      </w:r>
      <w:r>
        <w:rPr>
          <w:rFonts w:ascii="Times New Roman" w:eastAsia="Times New Roman"/>
          <w:spacing w:val="-5"/>
        </w:rPr>
        <w:t>2021.2.10</w:t>
      </w:r>
      <w:r>
        <w:rPr>
          <w:spacing w:val="-5"/>
        </w:rPr>
        <w:t>；</w:t>
      </w:r>
    </w:p>
    <w:p>
      <w:pPr>
        <w:pStyle w:val="BodyText"/>
        <w:spacing w:line="364" w:lineRule="auto" w:before="160"/>
        <w:ind w:left="143" w:right="139" w:firstLine="480"/>
      </w:pPr>
      <w:r>
        <w:rPr>
          <w:rFonts w:ascii="Times New Roman" w:eastAsia="Times New Roman"/>
          <w:spacing w:val="-2"/>
        </w:rPr>
        <w:t>8</w:t>
      </w:r>
      <w:r>
        <w:rPr>
          <w:spacing w:val="-2"/>
        </w:rPr>
        <w:t>、《浙江省大气污染防治条例》，浙江省第十三届人民代表大会常务委员会公告</w:t>
      </w:r>
      <w:r>
        <w:rPr/>
        <w:t>第二十五次会议，</w:t>
      </w:r>
      <w:r>
        <w:rPr>
          <w:rFonts w:ascii="Times New Roman" w:eastAsia="Times New Roman"/>
        </w:rPr>
        <w:t>2020.11.27 </w:t>
      </w:r>
      <w:r>
        <w:rPr/>
        <w:t>起施行；</w:t>
      </w:r>
    </w:p>
    <w:p>
      <w:pPr>
        <w:pStyle w:val="BodyText"/>
        <w:spacing w:line="364" w:lineRule="auto"/>
        <w:ind w:left="143" w:right="139" w:firstLine="480"/>
      </w:pPr>
      <w:r>
        <w:rPr>
          <w:rFonts w:ascii="Times New Roman" w:eastAsia="Times New Roman"/>
          <w:spacing w:val="-2"/>
        </w:rPr>
        <w:t>9</w:t>
      </w:r>
      <w:r>
        <w:rPr>
          <w:spacing w:val="-2"/>
        </w:rPr>
        <w:t>、《浙江省水污染防治条例》，浙江省第十三届人民代表大会常务委员会公告第</w:t>
      </w:r>
      <w:r>
        <w:rPr/>
        <w:t>二十五次会议，</w:t>
      </w:r>
      <w:r>
        <w:rPr>
          <w:rFonts w:ascii="Times New Roman" w:eastAsia="Times New Roman"/>
        </w:rPr>
        <w:t>2020.11.27 </w:t>
      </w:r>
      <w:r>
        <w:rPr/>
        <w:t>起施行；</w:t>
      </w:r>
    </w:p>
    <w:p>
      <w:pPr>
        <w:pStyle w:val="BodyText"/>
        <w:spacing w:line="306" w:lineRule="exact"/>
        <w:ind w:left="623"/>
      </w:pPr>
      <w:r>
        <w:rPr>
          <w:rFonts w:ascii="Times New Roman" w:eastAsia="Times New Roman"/>
        </w:rPr>
        <w:t>10</w:t>
      </w:r>
      <w:r>
        <w:rPr/>
        <w:t>、《浙江省固体废物污染环境防治条例》，</w:t>
      </w:r>
      <w:r>
        <w:rPr>
          <w:rFonts w:ascii="Times New Roman" w:eastAsia="Times New Roman"/>
        </w:rPr>
        <w:t>2022.9.29</w:t>
      </w:r>
      <w:r>
        <w:rPr>
          <w:rFonts w:ascii="Times New Roman" w:eastAsia="Times New Roman"/>
          <w:spacing w:val="-1"/>
        </w:rPr>
        <w:t> </w:t>
      </w:r>
      <w:r>
        <w:rPr/>
        <w:t>通过，</w:t>
      </w:r>
      <w:r>
        <w:rPr>
          <w:rFonts w:ascii="Times New Roman" w:eastAsia="Times New Roman"/>
        </w:rPr>
        <w:t>2023.1.1 </w:t>
      </w:r>
      <w:r>
        <w:rPr>
          <w:spacing w:val="-4"/>
        </w:rPr>
        <w:t>实施；</w:t>
      </w:r>
    </w:p>
    <w:p>
      <w:pPr>
        <w:pStyle w:val="BodyText"/>
        <w:spacing w:before="157"/>
        <w:ind w:left="623"/>
      </w:pPr>
      <w:r>
        <w:rPr>
          <w:rFonts w:ascii="Times New Roman" w:eastAsia="Times New Roman"/>
        </w:rPr>
        <w:t>11</w:t>
      </w:r>
      <w:r>
        <w:rPr/>
        <w:t>、《浙江省生态环境保护条例》，</w:t>
      </w:r>
      <w:r>
        <w:rPr>
          <w:rFonts w:ascii="Times New Roman" w:eastAsia="Times New Roman"/>
        </w:rPr>
        <w:t>2022.8.1</w:t>
      </w:r>
      <w:r>
        <w:rPr>
          <w:rFonts w:ascii="Times New Roman" w:eastAsia="Times New Roman"/>
          <w:spacing w:val="-10"/>
        </w:rPr>
        <w:t> </w:t>
      </w:r>
      <w:r>
        <w:rPr>
          <w:spacing w:val="-3"/>
        </w:rPr>
        <w:t>起施行；</w:t>
      </w:r>
    </w:p>
    <w:p>
      <w:pPr>
        <w:pStyle w:val="BodyText"/>
        <w:spacing w:before="161"/>
        <w:ind w:left="623"/>
        <w:rPr>
          <w:rFonts w:ascii="Times New Roman" w:eastAsia="Times New Roman"/>
        </w:rPr>
      </w:pPr>
      <w:r>
        <w:rPr>
          <w:rFonts w:ascii="Times New Roman" w:eastAsia="Times New Roman"/>
          <w:spacing w:val="-6"/>
        </w:rPr>
        <w:t>12</w:t>
      </w:r>
      <w:r>
        <w:rPr>
          <w:spacing w:val="-15"/>
        </w:rPr>
        <w:t>、《绍兴市上虞区建设项目竣工环境保护验收暂行办法</w:t>
      </w:r>
      <w:r>
        <w:rPr>
          <w:spacing w:val="-6"/>
        </w:rPr>
        <w:t>（试行）》，虞环</w:t>
      </w:r>
      <w:r>
        <w:rPr>
          <w:rFonts w:ascii="Times New Roman" w:eastAsia="Times New Roman"/>
          <w:spacing w:val="-6"/>
        </w:rPr>
        <w:t>[2018]74</w:t>
      </w:r>
    </w:p>
    <w:p>
      <w:pPr>
        <w:pStyle w:val="BodyText"/>
        <w:spacing w:before="160"/>
        <w:ind w:left="143"/>
      </w:pPr>
      <w:r>
        <w:rPr/>
        <w:t>号，</w:t>
      </w:r>
      <w:r>
        <w:rPr>
          <w:rFonts w:ascii="Times New Roman" w:eastAsia="Times New Roman"/>
        </w:rPr>
        <w:t>2018.11.30</w:t>
      </w:r>
      <w:r>
        <w:rPr>
          <w:rFonts w:ascii="Times New Roman" w:eastAsia="Times New Roman"/>
          <w:spacing w:val="-13"/>
        </w:rPr>
        <w:t> </w:t>
      </w:r>
      <w:r>
        <w:rPr>
          <w:spacing w:val="-4"/>
        </w:rPr>
        <w:t>施行。</w:t>
      </w:r>
    </w:p>
    <w:p>
      <w:pPr>
        <w:pStyle w:val="ListParagraph"/>
        <w:numPr>
          <w:ilvl w:val="1"/>
          <w:numId w:val="12"/>
        </w:numPr>
        <w:tabs>
          <w:tab w:pos="503" w:val="left" w:leader="none"/>
        </w:tabs>
        <w:spacing w:line="240" w:lineRule="auto" w:before="158" w:after="0"/>
        <w:ind w:left="503" w:right="0" w:hanging="360"/>
        <w:jc w:val="left"/>
        <w:rPr>
          <w:sz w:val="24"/>
        </w:rPr>
      </w:pPr>
      <w:bookmarkStart w:name="2.2竣工环境保护验收规范" w:id="16"/>
      <w:bookmarkEnd w:id="16"/>
      <w:r>
        <w:rPr/>
      </w:r>
      <w:bookmarkStart w:name="_bookmark7" w:id="17"/>
      <w:bookmarkEnd w:id="17"/>
      <w:r>
        <w:rPr/>
      </w:r>
      <w:r>
        <w:rPr>
          <w:spacing w:val="-1"/>
          <w:sz w:val="24"/>
        </w:rPr>
        <w:t>竣工环境保护验收规范</w:t>
      </w:r>
    </w:p>
    <w:p>
      <w:pPr>
        <w:pStyle w:val="BodyText"/>
        <w:spacing w:before="161"/>
        <w:ind w:left="623"/>
      </w:pPr>
      <w:r>
        <w:rPr>
          <w:rFonts w:ascii="Times New Roman" w:eastAsia="Times New Roman"/>
          <w:spacing w:val="-2"/>
        </w:rPr>
        <w:t>1</w:t>
      </w:r>
      <w:r>
        <w:rPr>
          <w:spacing w:val="-2"/>
        </w:rPr>
        <w:t>、《建设项目竣工环境保护验收暂行办法》，国环规环评</w:t>
      </w:r>
      <w:r>
        <w:rPr>
          <w:rFonts w:ascii="Times New Roman" w:eastAsia="Times New Roman"/>
          <w:spacing w:val="-2"/>
        </w:rPr>
        <w:t>[2017]4</w:t>
      </w:r>
      <w:r>
        <w:rPr>
          <w:rFonts w:ascii="Times New Roman" w:eastAsia="Times New Roman"/>
          <w:spacing w:val="44"/>
        </w:rPr>
        <w:t> </w:t>
      </w:r>
      <w:r>
        <w:rPr>
          <w:spacing w:val="-2"/>
        </w:rPr>
        <w:t>号，</w:t>
      </w:r>
      <w:r>
        <w:rPr>
          <w:rFonts w:ascii="Times New Roman" w:eastAsia="Times New Roman"/>
          <w:spacing w:val="-2"/>
        </w:rPr>
        <w:t>2017.11.20</w:t>
      </w:r>
      <w:r>
        <w:rPr>
          <w:spacing w:val="-2"/>
        </w:rPr>
        <w:t>；</w:t>
      </w:r>
    </w:p>
    <w:p>
      <w:pPr>
        <w:pStyle w:val="BodyText"/>
        <w:tabs>
          <w:tab w:pos="5276" w:val="left" w:leader="none"/>
        </w:tabs>
        <w:spacing w:before="158"/>
        <w:ind w:left="623"/>
      </w:pPr>
      <w:r>
        <w:rPr>
          <w:rFonts w:ascii="Times New Roman" w:eastAsia="Times New Roman"/>
          <w:spacing w:val="-2"/>
        </w:rPr>
        <w:t>2</w:t>
      </w:r>
      <w:r>
        <w:rPr>
          <w:spacing w:val="-2"/>
        </w:rPr>
        <w:t>、《建设项目竣工环境保护验收技术规</w:t>
      </w:r>
      <w:r>
        <w:rPr>
          <w:spacing w:val="-10"/>
        </w:rPr>
        <w:t>范</w:t>
      </w:r>
      <w:r>
        <w:rPr/>
        <w:tab/>
      </w:r>
      <w:r>
        <w:rPr>
          <w:spacing w:val="-2"/>
        </w:rPr>
        <w:t>污染影响类》，生态环境部</w:t>
      </w:r>
      <w:r>
        <w:rPr>
          <w:spacing w:val="-57"/>
        </w:rPr>
        <w:t> </w:t>
      </w:r>
      <w:r>
        <w:rPr>
          <w:rFonts w:ascii="Times New Roman" w:eastAsia="Times New Roman"/>
          <w:spacing w:val="-2"/>
        </w:rPr>
        <w:t>2018</w:t>
      </w:r>
      <w:r>
        <w:rPr>
          <w:rFonts w:ascii="Times New Roman" w:eastAsia="Times New Roman"/>
          <w:spacing w:val="5"/>
        </w:rPr>
        <w:t> </w:t>
      </w:r>
      <w:r>
        <w:rPr>
          <w:spacing w:val="-2"/>
        </w:rPr>
        <w:t>年</w:t>
      </w:r>
      <w:r>
        <w:rPr>
          <w:spacing w:val="-10"/>
        </w:rPr>
        <w:t>第</w:t>
      </w:r>
    </w:p>
    <w:p>
      <w:pPr>
        <w:pStyle w:val="BodyText"/>
        <w:spacing w:before="160"/>
        <w:ind w:left="143"/>
      </w:pPr>
      <w:r>
        <w:rPr>
          <w:rFonts w:ascii="Times New Roman" w:eastAsia="Times New Roman"/>
        </w:rPr>
        <w:t>9 </w:t>
      </w:r>
      <w:r>
        <w:rPr>
          <w:spacing w:val="-1"/>
        </w:rPr>
        <w:t>号，</w:t>
      </w:r>
      <w:r>
        <w:rPr>
          <w:rFonts w:ascii="Times New Roman" w:eastAsia="Times New Roman"/>
          <w:spacing w:val="-2"/>
        </w:rPr>
        <w:t>2018.5.15</w:t>
      </w:r>
      <w:r>
        <w:rPr>
          <w:spacing w:val="-2"/>
        </w:rPr>
        <w:t>；</w:t>
      </w:r>
    </w:p>
    <w:p>
      <w:pPr>
        <w:pStyle w:val="BodyText"/>
        <w:spacing w:before="158"/>
        <w:ind w:left="623"/>
      </w:pPr>
      <w:r>
        <w:rPr>
          <w:rFonts w:ascii="Times New Roman" w:eastAsia="Times New Roman"/>
          <w:spacing w:val="-2"/>
        </w:rPr>
        <w:t>3</w:t>
      </w:r>
      <w:r>
        <w:rPr>
          <w:spacing w:val="-2"/>
        </w:rPr>
        <w:t>、《浙江省环境监测质量保证技术规定》，浙江省环境监测中心，</w:t>
      </w:r>
      <w:r>
        <w:rPr>
          <w:rFonts w:ascii="Times New Roman" w:eastAsia="Times New Roman"/>
          <w:spacing w:val="-2"/>
        </w:rPr>
        <w:t>2010.1</w:t>
      </w:r>
      <w:r>
        <w:rPr>
          <w:spacing w:val="-10"/>
        </w:rPr>
        <w:t>。</w:t>
      </w:r>
    </w:p>
    <w:p>
      <w:pPr>
        <w:pStyle w:val="ListParagraph"/>
        <w:numPr>
          <w:ilvl w:val="1"/>
          <w:numId w:val="12"/>
        </w:numPr>
        <w:tabs>
          <w:tab w:pos="503" w:val="left" w:leader="none"/>
        </w:tabs>
        <w:spacing w:line="240" w:lineRule="auto" w:before="161" w:after="0"/>
        <w:ind w:left="503" w:right="0" w:hanging="360"/>
        <w:jc w:val="left"/>
        <w:rPr>
          <w:sz w:val="24"/>
        </w:rPr>
      </w:pPr>
      <w:bookmarkStart w:name="2.3项目环境影响报告及审批部门审批决定" w:id="18"/>
      <w:bookmarkEnd w:id="18"/>
      <w:r>
        <w:rPr/>
      </w:r>
      <w:bookmarkStart w:name="_bookmark8" w:id="19"/>
      <w:bookmarkEnd w:id="19"/>
      <w:r>
        <w:rPr/>
      </w:r>
      <w:r>
        <w:rPr>
          <w:spacing w:val="-1"/>
          <w:sz w:val="24"/>
        </w:rPr>
        <w:t>项目环境影响报告及审批部门审批决定</w:t>
      </w:r>
    </w:p>
    <w:p>
      <w:pPr>
        <w:pStyle w:val="BodyText"/>
        <w:spacing w:line="364" w:lineRule="auto" w:before="158"/>
        <w:ind w:left="143" w:right="143" w:firstLine="480"/>
      </w:pPr>
      <w:r>
        <w:rPr>
          <w:rFonts w:ascii="Times New Roman" w:eastAsia="Times New Roman"/>
          <w:spacing w:val="-2"/>
        </w:rPr>
        <w:t>1</w:t>
      </w:r>
      <w:r>
        <w:rPr>
          <w:spacing w:val="-12"/>
        </w:rPr>
        <w:t>、《浙江八亿时空先进材料有限公司浙江上虞电子材料基地项目</w:t>
      </w:r>
      <w:r>
        <w:rPr>
          <w:rFonts w:ascii="Times New Roman" w:eastAsia="Times New Roman"/>
          <w:spacing w:val="-2"/>
        </w:rPr>
        <w:t>(</w:t>
      </w:r>
      <w:r>
        <w:rPr>
          <w:spacing w:val="-2"/>
        </w:rPr>
        <w:t>二期</w:t>
      </w:r>
      <w:r>
        <w:rPr>
          <w:rFonts w:ascii="Times New Roman" w:eastAsia="Times New Roman"/>
          <w:spacing w:val="-2"/>
        </w:rPr>
        <w:t>)</w:t>
      </w:r>
      <w:r>
        <w:rPr>
          <w:spacing w:val="-2"/>
        </w:rPr>
        <w:t>环境影响报</w:t>
      </w:r>
      <w:r>
        <w:rPr/>
        <w:t>告书》（报批稿，</w:t>
      </w:r>
      <w:r>
        <w:rPr>
          <w:rFonts w:ascii="Times New Roman" w:eastAsia="Times New Roman"/>
        </w:rPr>
        <w:t>2024 </w:t>
      </w:r>
      <w:r>
        <w:rPr/>
        <w:t>年），浙江清雨环保工程技术有限公司；</w:t>
      </w:r>
    </w:p>
    <w:p>
      <w:pPr>
        <w:pStyle w:val="BodyText"/>
        <w:spacing w:line="364" w:lineRule="auto"/>
        <w:ind w:left="143" w:right="143" w:firstLine="480"/>
      </w:pPr>
      <w:r>
        <w:rPr>
          <w:rFonts w:ascii="Times New Roman" w:eastAsia="Times New Roman"/>
          <w:spacing w:val="-2"/>
        </w:rPr>
        <w:t>2</w:t>
      </w:r>
      <w:r>
        <w:rPr>
          <w:spacing w:val="-12"/>
        </w:rPr>
        <w:t>、《关于浙江八亿时空先进材料有限公司浙江上虞电子材料基地项目</w:t>
      </w:r>
      <w:r>
        <w:rPr>
          <w:rFonts w:ascii="Times New Roman" w:eastAsia="Times New Roman"/>
          <w:spacing w:val="-2"/>
        </w:rPr>
        <w:t>(</w:t>
      </w:r>
      <w:r>
        <w:rPr>
          <w:spacing w:val="-2"/>
        </w:rPr>
        <w:t>二期</w:t>
      </w:r>
      <w:r>
        <w:rPr>
          <w:rFonts w:ascii="Times New Roman" w:eastAsia="Times New Roman"/>
          <w:spacing w:val="-2"/>
        </w:rPr>
        <w:t>)</w:t>
      </w:r>
      <w:r>
        <w:rPr>
          <w:spacing w:val="-2"/>
        </w:rPr>
        <w:t>环境影</w:t>
      </w:r>
      <w:r>
        <w:rPr/>
        <w:t>响报告书的审查意见》，绍兴市生态环境局，绍市环审</w:t>
      </w:r>
      <w:r>
        <w:rPr>
          <w:rFonts w:ascii="Times New Roman" w:eastAsia="Times New Roman"/>
        </w:rPr>
        <w:t>[2024]30 </w:t>
      </w:r>
      <w:r>
        <w:rPr/>
        <w:t>号，</w:t>
      </w:r>
      <w:r>
        <w:rPr>
          <w:rFonts w:ascii="Times New Roman" w:eastAsia="Times New Roman"/>
        </w:rPr>
        <w:t>2024.4.30</w:t>
      </w:r>
      <w:r>
        <w:rPr/>
        <w:t>。</w:t>
      </w:r>
    </w:p>
    <w:p>
      <w:pPr>
        <w:pStyle w:val="BodyText"/>
        <w:spacing w:after="0" w:line="364" w:lineRule="auto"/>
        <w:sectPr>
          <w:pgSz w:w="11910" w:h="16840"/>
          <w:pgMar w:header="897" w:footer="1085" w:top="1340" w:bottom="1280" w:left="1275" w:right="1275"/>
        </w:sectPr>
      </w:pPr>
    </w:p>
    <w:p>
      <w:pPr>
        <w:pStyle w:val="Heading2"/>
        <w:spacing w:before="70"/>
        <w:ind w:left="0"/>
      </w:pPr>
      <w:bookmarkStart w:name="第三章  项目建设情况" w:id="20"/>
      <w:bookmarkEnd w:id="20"/>
      <w:r>
        <w:rPr/>
      </w:r>
      <w:bookmarkStart w:name="_bookmark9" w:id="21"/>
      <w:bookmarkEnd w:id="21"/>
      <w:r>
        <w:rPr/>
      </w:r>
      <w:r>
        <w:rPr>
          <w:spacing w:val="-1"/>
        </w:rPr>
        <w:t>第三章  项目建设情况</w:t>
      </w:r>
    </w:p>
    <w:p>
      <w:pPr>
        <w:pStyle w:val="ListParagraph"/>
        <w:numPr>
          <w:ilvl w:val="1"/>
          <w:numId w:val="13"/>
        </w:numPr>
        <w:tabs>
          <w:tab w:pos="503" w:val="left" w:leader="none"/>
        </w:tabs>
        <w:spacing w:line="240" w:lineRule="auto" w:before="196" w:after="0"/>
        <w:ind w:left="503" w:right="0" w:hanging="360"/>
        <w:jc w:val="left"/>
        <w:rPr>
          <w:sz w:val="24"/>
        </w:rPr>
      </w:pPr>
      <w:bookmarkStart w:name="3.1项目地理位置及平面布置" w:id="22"/>
      <w:bookmarkEnd w:id="22"/>
      <w:r>
        <w:rPr/>
      </w:r>
      <w:bookmarkStart w:name="_bookmark10" w:id="23"/>
      <w:bookmarkEnd w:id="23"/>
      <w:r>
        <w:rPr/>
      </w:r>
      <w:r>
        <w:rPr>
          <w:spacing w:val="-1"/>
          <w:sz w:val="24"/>
        </w:rPr>
        <w:t>项目地理位置及平面布置</w:t>
      </w:r>
    </w:p>
    <w:p>
      <w:pPr>
        <w:pStyle w:val="ListParagraph"/>
        <w:numPr>
          <w:ilvl w:val="2"/>
          <w:numId w:val="13"/>
        </w:numPr>
        <w:tabs>
          <w:tab w:pos="923" w:val="left" w:leader="none"/>
        </w:tabs>
        <w:spacing w:line="240" w:lineRule="auto" w:before="160" w:after="0"/>
        <w:ind w:left="923" w:right="0" w:hanging="540"/>
        <w:jc w:val="left"/>
        <w:rPr>
          <w:sz w:val="24"/>
        </w:rPr>
      </w:pPr>
      <w:bookmarkStart w:name="3.1.1项目地理位置" w:id="24"/>
      <w:bookmarkEnd w:id="24"/>
      <w:r>
        <w:rPr/>
      </w:r>
      <w:r>
        <w:rPr>
          <w:spacing w:val="-2"/>
          <w:sz w:val="24"/>
        </w:rPr>
        <w:t>项目地理位置</w:t>
      </w:r>
    </w:p>
    <w:p>
      <w:pPr>
        <w:pStyle w:val="BodyText"/>
        <w:spacing w:line="364" w:lineRule="auto" w:before="159"/>
        <w:ind w:left="143" w:right="143" w:firstLine="480"/>
        <w:jc w:val="both"/>
      </w:pPr>
      <w:r>
        <w:rPr>
          <w:spacing w:val="-2"/>
        </w:rPr>
        <w:t>杭州湾上虞经济技术开发区处于上虞区与绍兴交界的</w:t>
      </w:r>
      <w:r>
        <w:rPr>
          <w:rFonts w:ascii="Times New Roman" w:hAnsi="Times New Roman" w:eastAsia="Times New Roman"/>
          <w:spacing w:val="-2"/>
        </w:rPr>
        <w:t>“</w:t>
      </w:r>
      <w:r>
        <w:rPr>
          <w:spacing w:val="-2"/>
        </w:rPr>
        <w:t>金三角</w:t>
      </w:r>
      <w:r>
        <w:rPr>
          <w:rFonts w:ascii="Times New Roman" w:hAnsi="Times New Roman" w:eastAsia="Times New Roman"/>
          <w:spacing w:val="-2"/>
        </w:rPr>
        <w:t>”</w:t>
      </w:r>
      <w:r>
        <w:rPr>
          <w:spacing w:val="-2"/>
        </w:rPr>
        <w:t>，北濒杭州湾，南临</w:t>
      </w:r>
      <w:r>
        <w:rPr>
          <w:spacing w:val="-6"/>
        </w:rPr>
        <w:t>盖北镇，紧邻上虞港区，距宁波港 </w:t>
      </w:r>
      <w:r>
        <w:rPr>
          <w:rFonts w:ascii="Times New Roman" w:hAnsi="Times New Roman" w:eastAsia="Times New Roman"/>
          <w:spacing w:val="-4"/>
        </w:rPr>
        <w:t>150km</w:t>
      </w:r>
      <w:r>
        <w:rPr>
          <w:spacing w:val="-6"/>
        </w:rPr>
        <w:t>，北上经杭州湾至上海港 </w:t>
      </w:r>
      <w:r>
        <w:rPr>
          <w:rFonts w:ascii="Times New Roman" w:hAnsi="Times New Roman" w:eastAsia="Times New Roman"/>
          <w:spacing w:val="-4"/>
        </w:rPr>
        <w:t>250km</w:t>
      </w:r>
      <w:r>
        <w:rPr>
          <w:spacing w:val="-4"/>
        </w:rPr>
        <w:t>，陆路距杭州 </w:t>
      </w:r>
      <w:r>
        <w:rPr>
          <w:rFonts w:ascii="Times New Roman" w:hAnsi="Times New Roman" w:eastAsia="Times New Roman"/>
          <w:spacing w:val="-4"/>
        </w:rPr>
        <w:t>85km</w:t>
      </w:r>
      <w:r>
        <w:rPr>
          <w:spacing w:val="-9"/>
        </w:rPr>
        <w:t>，距宁波 </w:t>
      </w:r>
      <w:r>
        <w:rPr>
          <w:rFonts w:ascii="Times New Roman" w:hAnsi="Times New Roman" w:eastAsia="Times New Roman"/>
          <w:spacing w:val="-4"/>
        </w:rPr>
        <w:t>84km</w:t>
      </w:r>
      <w:r>
        <w:rPr>
          <w:spacing w:val="-8"/>
        </w:rPr>
        <w:t>，铁路上虞站 </w:t>
      </w:r>
      <w:r>
        <w:rPr>
          <w:rFonts w:ascii="Times New Roman" w:hAnsi="Times New Roman" w:eastAsia="Times New Roman"/>
          <w:spacing w:val="-4"/>
        </w:rPr>
        <w:t>15</w:t>
      </w:r>
      <w:r>
        <w:rPr>
          <w:rFonts w:ascii="Times New Roman" w:hAnsi="Times New Roman" w:eastAsia="Times New Roman"/>
          <w:spacing w:val="23"/>
        </w:rPr>
        <w:t> </w:t>
      </w:r>
      <w:r>
        <w:rPr>
          <w:spacing w:val="-6"/>
        </w:rPr>
        <w:t>公里，与上虞区中心相距 </w:t>
      </w:r>
      <w:r>
        <w:rPr>
          <w:rFonts w:ascii="Times New Roman" w:hAnsi="Times New Roman" w:eastAsia="Times New Roman"/>
          <w:spacing w:val="-4"/>
        </w:rPr>
        <w:t>15km</w:t>
      </w:r>
      <w:r>
        <w:rPr>
          <w:spacing w:val="-4"/>
        </w:rPr>
        <w:t>，距离两座杭州湾</w:t>
      </w:r>
      <w:r>
        <w:rPr>
          <w:spacing w:val="-7"/>
        </w:rPr>
        <w:t>跨海大桥分别为 </w:t>
      </w:r>
      <w:r>
        <w:rPr>
          <w:rFonts w:ascii="Times New Roman" w:hAnsi="Times New Roman" w:eastAsia="Times New Roman"/>
          <w:spacing w:val="-4"/>
        </w:rPr>
        <w:t>5</w:t>
      </w:r>
      <w:r>
        <w:rPr>
          <w:rFonts w:ascii="Times New Roman" w:hAnsi="Times New Roman" w:eastAsia="Times New Roman"/>
          <w:spacing w:val="-11"/>
        </w:rPr>
        <w:t> </w:t>
      </w:r>
      <w:r>
        <w:rPr>
          <w:spacing w:val="-10"/>
        </w:rPr>
        <w:t>公里和 </w:t>
      </w:r>
      <w:r>
        <w:rPr>
          <w:rFonts w:ascii="Times New Roman" w:hAnsi="Times New Roman" w:eastAsia="Times New Roman"/>
          <w:spacing w:val="-4"/>
        </w:rPr>
        <w:t>25</w:t>
      </w:r>
      <w:r>
        <w:rPr>
          <w:rFonts w:ascii="Times New Roman" w:hAnsi="Times New Roman" w:eastAsia="Times New Roman"/>
          <w:spacing w:val="-11"/>
        </w:rPr>
        <w:t> </w:t>
      </w:r>
      <w:r>
        <w:rPr>
          <w:spacing w:val="-5"/>
        </w:rPr>
        <w:t>公里，至沪杭甬、上三线两条高速公路入口处仅 </w:t>
      </w:r>
      <w:r>
        <w:rPr>
          <w:rFonts w:ascii="Times New Roman" w:hAnsi="Times New Roman" w:eastAsia="Times New Roman"/>
          <w:spacing w:val="-4"/>
        </w:rPr>
        <w:t>10</w:t>
      </w:r>
      <w:r>
        <w:rPr>
          <w:rFonts w:ascii="Times New Roman" w:hAnsi="Times New Roman" w:eastAsia="Times New Roman"/>
          <w:spacing w:val="-11"/>
        </w:rPr>
        <w:t> </w:t>
      </w:r>
      <w:r>
        <w:rPr>
          <w:spacing w:val="-4"/>
        </w:rPr>
        <w:t>分钟车</w:t>
      </w:r>
      <w:r>
        <w:rPr>
          <w:spacing w:val="-8"/>
        </w:rPr>
        <w:t>程，至杭州萧山国际机场、宁波机场 </w:t>
      </w:r>
      <w:r>
        <w:rPr>
          <w:rFonts w:ascii="Times New Roman" w:hAnsi="Times New Roman" w:eastAsia="Times New Roman"/>
          <w:spacing w:val="-6"/>
        </w:rPr>
        <w:t>40</w:t>
      </w:r>
      <w:r>
        <w:rPr>
          <w:rFonts w:ascii="Times New Roman" w:hAnsi="Times New Roman" w:eastAsia="Times New Roman"/>
          <w:spacing w:val="-7"/>
        </w:rPr>
        <w:t> </w:t>
      </w:r>
      <w:r>
        <w:rPr>
          <w:spacing w:val="-8"/>
        </w:rPr>
        <w:t>分钟车程，开发区约 </w:t>
      </w:r>
      <w:r>
        <w:rPr>
          <w:rFonts w:ascii="Times New Roman" w:hAnsi="Times New Roman" w:eastAsia="Times New Roman"/>
          <w:spacing w:val="-6"/>
        </w:rPr>
        <w:t>12km</w:t>
      </w:r>
      <w:r>
        <w:rPr>
          <w:rFonts w:ascii="Times New Roman" w:hAnsi="Times New Roman" w:eastAsia="Times New Roman"/>
          <w:spacing w:val="22"/>
        </w:rPr>
        <w:t> </w:t>
      </w:r>
      <w:r>
        <w:rPr>
          <w:spacing w:val="-6"/>
        </w:rPr>
        <w:t>的进港公路与杭甬高</w:t>
      </w:r>
      <w:r>
        <w:rPr>
          <w:spacing w:val="-2"/>
        </w:rPr>
        <w:t>速公路上虞立交口相交，内河与杭甬运河相，交通运输便捷，地理位置优越，区位优势明显，且市政配套设施齐全。</w:t>
      </w:r>
    </w:p>
    <w:p>
      <w:pPr>
        <w:pStyle w:val="BodyText"/>
        <w:spacing w:line="364" w:lineRule="auto"/>
        <w:ind w:left="143" w:right="143" w:firstLine="480"/>
        <w:jc w:val="both"/>
      </w:pPr>
      <w:r>
        <w:rPr>
          <w:spacing w:val="-4"/>
        </w:rPr>
        <w:t>本项目拟在杭州湾上虞经济技术开发区进港公路与振兴大道交汇处</w:t>
      </w:r>
      <w:r>
        <w:rPr>
          <w:spacing w:val="-2"/>
        </w:rPr>
        <w:t>（即现在的杭州</w:t>
      </w:r>
      <w:r>
        <w:rPr>
          <w:spacing w:val="-3"/>
        </w:rPr>
        <w:t>湾上虞经济开发区拓展一南路 </w:t>
      </w:r>
      <w:r>
        <w:rPr>
          <w:rFonts w:ascii="Times New Roman" w:eastAsia="Times New Roman"/>
        </w:rPr>
        <w:t>9</w:t>
      </w:r>
      <w:r>
        <w:rPr>
          <w:rFonts w:ascii="Times New Roman" w:eastAsia="Times New Roman"/>
          <w:spacing w:val="-15"/>
        </w:rPr>
        <w:t> </w:t>
      </w:r>
      <w:r>
        <w:rPr/>
        <w:t>号）</w:t>
      </w:r>
      <w:r>
        <w:rPr>
          <w:spacing w:val="-8"/>
        </w:rPr>
        <w:t>征地约 </w:t>
      </w:r>
      <w:r>
        <w:rPr>
          <w:rFonts w:ascii="Times New Roman" w:eastAsia="Times New Roman"/>
        </w:rPr>
        <w:t>138</w:t>
      </w:r>
      <w:r>
        <w:rPr>
          <w:rFonts w:ascii="Times New Roman" w:eastAsia="Times New Roman"/>
          <w:spacing w:val="-15"/>
        </w:rPr>
        <w:t> </w:t>
      </w:r>
      <w:r>
        <w:rPr/>
        <w:t>亩（</w:t>
      </w:r>
      <w:r>
        <w:rPr>
          <w:spacing w:val="-6"/>
        </w:rPr>
        <w:t>一期用地 </w:t>
      </w:r>
      <w:r>
        <w:rPr>
          <w:rFonts w:ascii="Times New Roman" w:eastAsia="Times New Roman"/>
        </w:rPr>
        <w:t>30</w:t>
      </w:r>
      <w:r>
        <w:rPr>
          <w:rFonts w:ascii="Times New Roman" w:eastAsia="Times New Roman"/>
          <w:spacing w:val="-15"/>
        </w:rPr>
        <w:t> </w:t>
      </w:r>
      <w:r>
        <w:rPr>
          <w:spacing w:val="-6"/>
        </w:rPr>
        <w:t>亩，合计 </w:t>
      </w:r>
      <w:r>
        <w:rPr>
          <w:rFonts w:ascii="Times New Roman" w:eastAsia="Times New Roman"/>
        </w:rPr>
        <w:t>168</w:t>
      </w:r>
      <w:r>
        <w:rPr>
          <w:rFonts w:ascii="Times New Roman" w:eastAsia="Times New Roman"/>
          <w:spacing w:val="-15"/>
        </w:rPr>
        <w:t> </w:t>
      </w:r>
      <w:r>
        <w:rPr/>
        <w:t>亩）。</w:t>
      </w:r>
      <w:r>
        <w:rPr>
          <w:spacing w:val="-2"/>
        </w:rPr>
        <w:t>周围情况见下表。</w:t>
      </w:r>
    </w:p>
    <w:p>
      <w:pPr>
        <w:tabs>
          <w:tab w:pos="964" w:val="left" w:leader="none"/>
        </w:tabs>
        <w:spacing w:line="264" w:lineRule="exact" w:before="0"/>
        <w:ind w:left="0" w:right="0" w:firstLine="0"/>
        <w:jc w:val="center"/>
        <w:rPr>
          <w:sz w:val="21"/>
        </w:rPr>
      </w:pPr>
      <w:bookmarkStart w:name="表 3.1-1  项目周边环境概况" w:id="25"/>
      <w:bookmarkEnd w:id="25"/>
      <w:r>
        <w:rPr/>
      </w:r>
      <w:r>
        <w:rPr>
          <w:sz w:val="21"/>
        </w:rPr>
        <w:t>表</w:t>
      </w:r>
      <w:r>
        <w:rPr>
          <w:spacing w:val="-5"/>
          <w:sz w:val="21"/>
        </w:rPr>
        <w:t> </w:t>
      </w:r>
      <w:r>
        <w:rPr>
          <w:rFonts w:ascii="Times New Roman" w:eastAsia="Times New Roman"/>
          <w:b/>
          <w:sz w:val="21"/>
        </w:rPr>
        <w:t>3.1-</w:t>
      </w:r>
      <w:r>
        <w:rPr>
          <w:rFonts w:ascii="Times New Roman" w:eastAsia="Times New Roman"/>
          <w:b/>
          <w:spacing w:val="-10"/>
          <w:sz w:val="21"/>
        </w:rPr>
        <w:t>1</w:t>
      </w:r>
      <w:r>
        <w:rPr>
          <w:rFonts w:ascii="Times New Roman" w:eastAsia="Times New Roman"/>
          <w:b/>
          <w:sz w:val="21"/>
        </w:rPr>
        <w:tab/>
      </w:r>
      <w:r>
        <w:rPr>
          <w:spacing w:val="-2"/>
          <w:sz w:val="21"/>
        </w:rPr>
        <w:t>项目周边环境概</w:t>
      </w:r>
      <w:r>
        <w:rPr>
          <w:spacing w:val="-12"/>
          <w:sz w:val="21"/>
        </w:rPr>
        <w:t>况</w:t>
      </w:r>
    </w:p>
    <w:tbl>
      <w:tblPr>
        <w:tblW w:w="0" w:type="auto"/>
        <w:jc w:val="left"/>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139"/>
        <w:gridCol w:w="1450"/>
        <w:gridCol w:w="5489"/>
      </w:tblGrid>
      <w:tr>
        <w:trPr>
          <w:trHeight w:val="351" w:hRule="atLeast"/>
        </w:trPr>
        <w:tc>
          <w:tcPr>
            <w:tcW w:w="2139" w:type="dxa"/>
          </w:tcPr>
          <w:p>
            <w:pPr>
              <w:pStyle w:val="TableParagraph"/>
              <w:spacing w:before="39"/>
              <w:ind w:left="10" w:right="7"/>
              <w:rPr>
                <w:sz w:val="21"/>
              </w:rPr>
            </w:pPr>
            <w:r>
              <w:rPr>
                <w:spacing w:val="-9"/>
                <w:sz w:val="21"/>
              </w:rPr>
              <w:t>方位</w:t>
            </w:r>
          </w:p>
        </w:tc>
        <w:tc>
          <w:tcPr>
            <w:tcW w:w="1450" w:type="dxa"/>
          </w:tcPr>
          <w:p>
            <w:pPr>
              <w:pStyle w:val="TableParagraph"/>
              <w:spacing w:before="39"/>
              <w:ind w:left="7"/>
              <w:rPr>
                <w:sz w:val="21"/>
              </w:rPr>
            </w:pPr>
            <w:r>
              <w:rPr>
                <w:spacing w:val="-8"/>
                <w:sz w:val="21"/>
              </w:rPr>
              <w:t>最近距离</w:t>
            </w:r>
          </w:p>
        </w:tc>
        <w:tc>
          <w:tcPr>
            <w:tcW w:w="5489" w:type="dxa"/>
          </w:tcPr>
          <w:p>
            <w:pPr>
              <w:pStyle w:val="TableParagraph"/>
              <w:spacing w:before="39"/>
              <w:ind w:left="9" w:right="5"/>
              <w:rPr>
                <w:sz w:val="21"/>
              </w:rPr>
            </w:pPr>
            <w:r>
              <w:rPr>
                <w:spacing w:val="-6"/>
                <w:sz w:val="21"/>
              </w:rPr>
              <w:t>环境现状</w:t>
            </w:r>
          </w:p>
        </w:tc>
      </w:tr>
      <w:tr>
        <w:trPr>
          <w:trHeight w:val="342" w:hRule="atLeast"/>
        </w:trPr>
        <w:tc>
          <w:tcPr>
            <w:tcW w:w="2139" w:type="dxa"/>
            <w:vMerge w:val="restart"/>
          </w:tcPr>
          <w:p>
            <w:pPr>
              <w:pStyle w:val="TableParagraph"/>
              <w:spacing w:before="210"/>
              <w:ind w:left="10"/>
              <w:rPr>
                <w:sz w:val="21"/>
              </w:rPr>
            </w:pPr>
            <w:r>
              <w:rPr>
                <w:spacing w:val="-10"/>
                <w:sz w:val="21"/>
              </w:rPr>
              <w:t>东侧</w:t>
            </w:r>
          </w:p>
        </w:tc>
        <w:tc>
          <w:tcPr>
            <w:tcW w:w="1450" w:type="dxa"/>
          </w:tcPr>
          <w:p>
            <w:pPr>
              <w:pStyle w:val="TableParagraph"/>
              <w:spacing w:before="34"/>
              <w:ind w:left="7"/>
              <w:rPr>
                <w:sz w:val="21"/>
              </w:rPr>
            </w:pPr>
            <w:r>
              <w:rPr>
                <w:spacing w:val="-10"/>
                <w:sz w:val="21"/>
              </w:rPr>
              <w:t>紧邻</w:t>
            </w:r>
          </w:p>
        </w:tc>
        <w:tc>
          <w:tcPr>
            <w:tcW w:w="5489" w:type="dxa"/>
          </w:tcPr>
          <w:p>
            <w:pPr>
              <w:pStyle w:val="TableParagraph"/>
              <w:spacing w:before="34"/>
              <w:ind w:left="9" w:right="5"/>
              <w:rPr>
                <w:sz w:val="21"/>
              </w:rPr>
            </w:pPr>
            <w:r>
              <w:rPr>
                <w:spacing w:val="-6"/>
                <w:sz w:val="21"/>
              </w:rPr>
              <w:t>扩展一南路</w:t>
            </w:r>
          </w:p>
        </w:tc>
      </w:tr>
      <w:tr>
        <w:trPr>
          <w:trHeight w:val="346" w:hRule="atLeast"/>
        </w:trPr>
        <w:tc>
          <w:tcPr>
            <w:tcW w:w="2139" w:type="dxa"/>
            <w:vMerge/>
            <w:tcBorders>
              <w:top w:val="nil"/>
            </w:tcBorders>
          </w:tcPr>
          <w:p>
            <w:pPr>
              <w:rPr>
                <w:sz w:val="2"/>
                <w:szCs w:val="2"/>
              </w:rPr>
            </w:pPr>
          </w:p>
        </w:tc>
        <w:tc>
          <w:tcPr>
            <w:tcW w:w="1450" w:type="dxa"/>
          </w:tcPr>
          <w:p>
            <w:pPr>
              <w:pStyle w:val="TableParagraph"/>
              <w:spacing w:before="52"/>
              <w:ind w:left="7" w:right="6"/>
              <w:rPr>
                <w:rFonts w:ascii="Times New Roman"/>
                <w:sz w:val="21"/>
              </w:rPr>
            </w:pPr>
            <w:r>
              <w:rPr>
                <w:rFonts w:ascii="Times New Roman"/>
                <w:spacing w:val="-5"/>
                <w:sz w:val="21"/>
              </w:rPr>
              <w:t>20m</w:t>
            </w:r>
          </w:p>
        </w:tc>
        <w:tc>
          <w:tcPr>
            <w:tcW w:w="5489" w:type="dxa"/>
          </w:tcPr>
          <w:p>
            <w:pPr>
              <w:pStyle w:val="TableParagraph"/>
              <w:spacing w:before="38"/>
              <w:ind w:left="9"/>
              <w:rPr>
                <w:sz w:val="21"/>
              </w:rPr>
            </w:pPr>
            <w:r>
              <w:rPr>
                <w:spacing w:val="-6"/>
                <w:sz w:val="21"/>
              </w:rPr>
              <w:t>空地（工业用地</w:t>
            </w:r>
            <w:r>
              <w:rPr>
                <w:spacing w:val="-10"/>
                <w:sz w:val="21"/>
              </w:rPr>
              <w:t>）</w:t>
            </w:r>
          </w:p>
        </w:tc>
      </w:tr>
      <w:tr>
        <w:trPr>
          <w:trHeight w:val="341" w:hRule="atLeast"/>
        </w:trPr>
        <w:tc>
          <w:tcPr>
            <w:tcW w:w="2139" w:type="dxa"/>
            <w:vMerge w:val="restart"/>
          </w:tcPr>
          <w:p>
            <w:pPr>
              <w:pStyle w:val="TableParagraph"/>
              <w:spacing w:before="210"/>
              <w:ind w:left="10" w:right="2"/>
              <w:rPr>
                <w:sz w:val="21"/>
              </w:rPr>
            </w:pPr>
            <w:r>
              <w:rPr>
                <w:spacing w:val="-9"/>
                <w:sz w:val="21"/>
              </w:rPr>
              <w:t>南侧</w:t>
            </w:r>
          </w:p>
        </w:tc>
        <w:tc>
          <w:tcPr>
            <w:tcW w:w="1450" w:type="dxa"/>
          </w:tcPr>
          <w:p>
            <w:pPr>
              <w:pStyle w:val="TableParagraph"/>
              <w:spacing w:before="35"/>
              <w:ind w:left="7"/>
              <w:rPr>
                <w:sz w:val="21"/>
              </w:rPr>
            </w:pPr>
            <w:r>
              <w:rPr>
                <w:spacing w:val="-10"/>
                <w:sz w:val="21"/>
              </w:rPr>
              <w:t>紧邻</w:t>
            </w:r>
          </w:p>
        </w:tc>
        <w:tc>
          <w:tcPr>
            <w:tcW w:w="5489" w:type="dxa"/>
          </w:tcPr>
          <w:p>
            <w:pPr>
              <w:pStyle w:val="TableParagraph"/>
              <w:spacing w:before="35"/>
              <w:ind w:left="9" w:right="3"/>
              <w:rPr>
                <w:sz w:val="21"/>
              </w:rPr>
            </w:pPr>
            <w:r>
              <w:rPr>
                <w:spacing w:val="-7"/>
                <w:sz w:val="21"/>
              </w:rPr>
              <w:t>扩展八路</w:t>
            </w:r>
          </w:p>
        </w:tc>
      </w:tr>
      <w:tr>
        <w:trPr>
          <w:trHeight w:val="347" w:hRule="atLeast"/>
        </w:trPr>
        <w:tc>
          <w:tcPr>
            <w:tcW w:w="2139" w:type="dxa"/>
            <w:vMerge/>
            <w:tcBorders>
              <w:top w:val="nil"/>
            </w:tcBorders>
          </w:tcPr>
          <w:p>
            <w:pPr>
              <w:rPr>
                <w:sz w:val="2"/>
                <w:szCs w:val="2"/>
              </w:rPr>
            </w:pPr>
          </w:p>
        </w:tc>
        <w:tc>
          <w:tcPr>
            <w:tcW w:w="1450" w:type="dxa"/>
          </w:tcPr>
          <w:p>
            <w:pPr>
              <w:pStyle w:val="TableParagraph"/>
              <w:spacing w:before="52"/>
              <w:ind w:left="7" w:right="3"/>
              <w:rPr>
                <w:rFonts w:ascii="Times New Roman"/>
                <w:sz w:val="21"/>
              </w:rPr>
            </w:pPr>
            <w:r>
              <w:rPr>
                <w:rFonts w:ascii="Times New Roman"/>
                <w:spacing w:val="-5"/>
                <w:sz w:val="21"/>
              </w:rPr>
              <w:t>35m</w:t>
            </w:r>
          </w:p>
        </w:tc>
        <w:tc>
          <w:tcPr>
            <w:tcW w:w="5489" w:type="dxa"/>
          </w:tcPr>
          <w:p>
            <w:pPr>
              <w:pStyle w:val="TableParagraph"/>
              <w:spacing w:before="38"/>
              <w:ind w:left="9"/>
              <w:rPr>
                <w:sz w:val="21"/>
              </w:rPr>
            </w:pPr>
            <w:r>
              <w:rPr>
                <w:spacing w:val="-6"/>
                <w:sz w:val="21"/>
              </w:rPr>
              <w:t>空地（工业用地</w:t>
            </w:r>
            <w:r>
              <w:rPr>
                <w:spacing w:val="-10"/>
                <w:sz w:val="21"/>
              </w:rPr>
              <w:t>）</w:t>
            </w:r>
          </w:p>
        </w:tc>
      </w:tr>
      <w:tr>
        <w:trPr>
          <w:trHeight w:val="546" w:hRule="atLeast"/>
        </w:trPr>
        <w:tc>
          <w:tcPr>
            <w:tcW w:w="2139" w:type="dxa"/>
            <w:vMerge w:val="restart"/>
          </w:tcPr>
          <w:p>
            <w:pPr>
              <w:pStyle w:val="TableParagraph"/>
              <w:jc w:val="left"/>
              <w:rPr>
                <w:sz w:val="21"/>
              </w:rPr>
            </w:pPr>
          </w:p>
          <w:p>
            <w:pPr>
              <w:pStyle w:val="TableParagraph"/>
              <w:spacing w:before="125"/>
              <w:jc w:val="left"/>
              <w:rPr>
                <w:sz w:val="21"/>
              </w:rPr>
            </w:pPr>
          </w:p>
          <w:p>
            <w:pPr>
              <w:pStyle w:val="TableParagraph"/>
              <w:ind w:left="10"/>
              <w:rPr>
                <w:sz w:val="21"/>
              </w:rPr>
            </w:pPr>
            <w:r>
              <w:rPr>
                <w:spacing w:val="-10"/>
                <w:sz w:val="21"/>
              </w:rPr>
              <w:t>西侧</w:t>
            </w:r>
          </w:p>
        </w:tc>
        <w:tc>
          <w:tcPr>
            <w:tcW w:w="1450" w:type="dxa"/>
          </w:tcPr>
          <w:p>
            <w:pPr>
              <w:pStyle w:val="TableParagraph"/>
              <w:spacing w:before="137"/>
              <w:ind w:left="7"/>
              <w:rPr>
                <w:sz w:val="21"/>
              </w:rPr>
            </w:pPr>
            <w:r>
              <w:rPr>
                <w:spacing w:val="-10"/>
                <w:sz w:val="21"/>
              </w:rPr>
              <w:t>紧邻</w:t>
            </w:r>
          </w:p>
        </w:tc>
        <w:tc>
          <w:tcPr>
            <w:tcW w:w="5489" w:type="dxa"/>
          </w:tcPr>
          <w:p>
            <w:pPr>
              <w:pStyle w:val="TableParagraph"/>
              <w:spacing w:before="1"/>
              <w:ind w:left="9" w:right="5"/>
              <w:rPr>
                <w:sz w:val="21"/>
              </w:rPr>
            </w:pPr>
            <w:r>
              <w:rPr>
                <w:spacing w:val="-5"/>
                <w:sz w:val="21"/>
              </w:rPr>
              <w:t>浙江八亿时空先进材料有限公司新能源电池材料一体化项目</w:t>
            </w:r>
          </w:p>
          <w:p>
            <w:pPr>
              <w:pStyle w:val="TableParagraph"/>
              <w:spacing w:line="254" w:lineRule="exact" w:before="2"/>
              <w:ind w:left="9" w:right="5"/>
              <w:rPr>
                <w:sz w:val="21"/>
              </w:rPr>
            </w:pPr>
            <w:r>
              <w:rPr>
                <w:spacing w:val="-4"/>
                <w:sz w:val="21"/>
              </w:rPr>
              <w:t>一期（待建</w:t>
            </w:r>
            <w:r>
              <w:rPr>
                <w:spacing w:val="-10"/>
                <w:sz w:val="21"/>
              </w:rPr>
              <w:t>）</w:t>
            </w:r>
          </w:p>
        </w:tc>
      </w:tr>
      <w:tr>
        <w:trPr>
          <w:trHeight w:val="346" w:hRule="atLeast"/>
        </w:trPr>
        <w:tc>
          <w:tcPr>
            <w:tcW w:w="2139" w:type="dxa"/>
            <w:vMerge/>
            <w:tcBorders>
              <w:top w:val="nil"/>
            </w:tcBorders>
          </w:tcPr>
          <w:p>
            <w:pPr>
              <w:rPr>
                <w:sz w:val="2"/>
                <w:szCs w:val="2"/>
              </w:rPr>
            </w:pPr>
          </w:p>
        </w:tc>
        <w:tc>
          <w:tcPr>
            <w:tcW w:w="1450" w:type="dxa"/>
          </w:tcPr>
          <w:p>
            <w:pPr>
              <w:pStyle w:val="TableParagraph"/>
              <w:spacing w:before="52"/>
              <w:ind w:left="7" w:right="6"/>
              <w:rPr>
                <w:rFonts w:ascii="Times New Roman"/>
                <w:sz w:val="21"/>
              </w:rPr>
            </w:pPr>
            <w:r>
              <w:rPr>
                <w:rFonts w:ascii="Times New Roman"/>
                <w:spacing w:val="-5"/>
                <w:sz w:val="21"/>
              </w:rPr>
              <w:t>25m</w:t>
            </w:r>
          </w:p>
        </w:tc>
        <w:tc>
          <w:tcPr>
            <w:tcW w:w="5489" w:type="dxa"/>
          </w:tcPr>
          <w:p>
            <w:pPr>
              <w:pStyle w:val="TableParagraph"/>
              <w:spacing w:before="38"/>
              <w:ind w:left="9" w:right="3"/>
              <w:rPr>
                <w:sz w:val="21"/>
              </w:rPr>
            </w:pPr>
            <w:r>
              <w:rPr>
                <w:spacing w:val="-7"/>
                <w:sz w:val="21"/>
              </w:rPr>
              <w:t>进港公路</w:t>
            </w:r>
          </w:p>
        </w:tc>
      </w:tr>
      <w:tr>
        <w:trPr>
          <w:trHeight w:val="342" w:hRule="atLeast"/>
        </w:trPr>
        <w:tc>
          <w:tcPr>
            <w:tcW w:w="2139" w:type="dxa"/>
            <w:vMerge/>
            <w:tcBorders>
              <w:top w:val="nil"/>
            </w:tcBorders>
          </w:tcPr>
          <w:p>
            <w:pPr>
              <w:rPr>
                <w:sz w:val="2"/>
                <w:szCs w:val="2"/>
              </w:rPr>
            </w:pPr>
          </w:p>
        </w:tc>
        <w:tc>
          <w:tcPr>
            <w:tcW w:w="1450" w:type="dxa"/>
          </w:tcPr>
          <w:p>
            <w:pPr>
              <w:pStyle w:val="TableParagraph"/>
              <w:spacing w:before="49"/>
              <w:ind w:left="7" w:right="3"/>
              <w:rPr>
                <w:rFonts w:ascii="Times New Roman"/>
                <w:sz w:val="21"/>
              </w:rPr>
            </w:pPr>
            <w:r>
              <w:rPr>
                <w:rFonts w:ascii="Times New Roman"/>
                <w:spacing w:val="-5"/>
                <w:sz w:val="21"/>
              </w:rPr>
              <w:t>75m</w:t>
            </w:r>
          </w:p>
        </w:tc>
        <w:tc>
          <w:tcPr>
            <w:tcW w:w="5489" w:type="dxa"/>
          </w:tcPr>
          <w:p>
            <w:pPr>
              <w:pStyle w:val="TableParagraph"/>
              <w:spacing w:before="35"/>
              <w:ind w:left="9" w:right="4"/>
              <w:rPr>
                <w:rFonts w:ascii="Times New Roman" w:eastAsia="Times New Roman"/>
                <w:sz w:val="21"/>
              </w:rPr>
            </w:pPr>
            <w:r>
              <w:rPr>
                <w:spacing w:val="-2"/>
                <w:sz w:val="21"/>
              </w:rPr>
              <w:t>河道防护绿地</w:t>
            </w:r>
            <w:r>
              <w:rPr>
                <w:rFonts w:ascii="Times New Roman" w:eastAsia="Times New Roman"/>
                <w:spacing w:val="-7"/>
                <w:sz w:val="21"/>
              </w:rPr>
              <w:t>G2</w:t>
            </w:r>
          </w:p>
        </w:tc>
      </w:tr>
      <w:tr>
        <w:trPr>
          <w:trHeight w:val="347" w:hRule="atLeast"/>
        </w:trPr>
        <w:tc>
          <w:tcPr>
            <w:tcW w:w="2139" w:type="dxa"/>
            <w:vMerge/>
            <w:tcBorders>
              <w:top w:val="nil"/>
            </w:tcBorders>
          </w:tcPr>
          <w:p>
            <w:pPr>
              <w:rPr>
                <w:sz w:val="2"/>
                <w:szCs w:val="2"/>
              </w:rPr>
            </w:pPr>
          </w:p>
        </w:tc>
        <w:tc>
          <w:tcPr>
            <w:tcW w:w="1450" w:type="dxa"/>
          </w:tcPr>
          <w:p>
            <w:pPr>
              <w:pStyle w:val="TableParagraph"/>
              <w:spacing w:before="52"/>
              <w:ind w:left="7" w:right="1"/>
              <w:rPr>
                <w:rFonts w:ascii="Times New Roman"/>
                <w:sz w:val="21"/>
              </w:rPr>
            </w:pPr>
            <w:r>
              <w:rPr>
                <w:rFonts w:ascii="Times New Roman"/>
                <w:spacing w:val="-4"/>
                <w:sz w:val="21"/>
              </w:rPr>
              <w:t>236m</w:t>
            </w:r>
          </w:p>
        </w:tc>
        <w:tc>
          <w:tcPr>
            <w:tcW w:w="5489" w:type="dxa"/>
          </w:tcPr>
          <w:p>
            <w:pPr>
              <w:pStyle w:val="TableParagraph"/>
              <w:spacing w:before="38"/>
              <w:ind w:left="9" w:right="5"/>
              <w:rPr>
                <w:sz w:val="21"/>
              </w:rPr>
            </w:pPr>
            <w:r>
              <w:rPr>
                <w:spacing w:val="-8"/>
                <w:sz w:val="21"/>
              </w:rPr>
              <w:t>谢盖河</w:t>
            </w:r>
          </w:p>
        </w:tc>
      </w:tr>
      <w:tr>
        <w:trPr>
          <w:trHeight w:val="342" w:hRule="atLeast"/>
        </w:trPr>
        <w:tc>
          <w:tcPr>
            <w:tcW w:w="2139" w:type="dxa"/>
            <w:vMerge w:val="restart"/>
          </w:tcPr>
          <w:p>
            <w:pPr>
              <w:pStyle w:val="TableParagraph"/>
              <w:spacing w:before="211"/>
              <w:ind w:left="10" w:right="2"/>
              <w:rPr>
                <w:sz w:val="21"/>
              </w:rPr>
            </w:pPr>
            <w:r>
              <w:rPr>
                <w:spacing w:val="-9"/>
                <w:sz w:val="21"/>
              </w:rPr>
              <w:t>北侧</w:t>
            </w:r>
          </w:p>
        </w:tc>
        <w:tc>
          <w:tcPr>
            <w:tcW w:w="1450" w:type="dxa"/>
          </w:tcPr>
          <w:p>
            <w:pPr>
              <w:pStyle w:val="TableParagraph"/>
              <w:spacing w:before="35"/>
              <w:ind w:left="7"/>
              <w:rPr>
                <w:sz w:val="21"/>
              </w:rPr>
            </w:pPr>
            <w:r>
              <w:rPr>
                <w:spacing w:val="-10"/>
                <w:sz w:val="21"/>
              </w:rPr>
              <w:t>紧邻</w:t>
            </w:r>
          </w:p>
        </w:tc>
        <w:tc>
          <w:tcPr>
            <w:tcW w:w="5489" w:type="dxa"/>
          </w:tcPr>
          <w:p>
            <w:pPr>
              <w:pStyle w:val="TableParagraph"/>
              <w:spacing w:before="35"/>
              <w:ind w:left="9" w:right="3"/>
              <w:rPr>
                <w:sz w:val="21"/>
              </w:rPr>
            </w:pPr>
            <w:r>
              <w:rPr>
                <w:spacing w:val="-7"/>
                <w:sz w:val="21"/>
              </w:rPr>
              <w:t>振兴大道</w:t>
            </w:r>
          </w:p>
        </w:tc>
      </w:tr>
      <w:tr>
        <w:trPr>
          <w:trHeight w:val="346" w:hRule="atLeast"/>
        </w:trPr>
        <w:tc>
          <w:tcPr>
            <w:tcW w:w="2139" w:type="dxa"/>
            <w:vMerge/>
            <w:tcBorders>
              <w:top w:val="nil"/>
            </w:tcBorders>
          </w:tcPr>
          <w:p>
            <w:pPr>
              <w:rPr>
                <w:sz w:val="2"/>
                <w:szCs w:val="2"/>
              </w:rPr>
            </w:pPr>
          </w:p>
        </w:tc>
        <w:tc>
          <w:tcPr>
            <w:tcW w:w="1450" w:type="dxa"/>
          </w:tcPr>
          <w:p>
            <w:pPr>
              <w:pStyle w:val="TableParagraph"/>
              <w:spacing w:before="53"/>
              <w:ind w:left="7" w:right="3"/>
              <w:rPr>
                <w:rFonts w:ascii="Times New Roman"/>
                <w:sz w:val="21"/>
              </w:rPr>
            </w:pPr>
            <w:r>
              <w:rPr>
                <w:rFonts w:ascii="Times New Roman"/>
                <w:spacing w:val="-5"/>
                <w:sz w:val="21"/>
              </w:rPr>
              <w:t>35m</w:t>
            </w:r>
          </w:p>
        </w:tc>
        <w:tc>
          <w:tcPr>
            <w:tcW w:w="5489" w:type="dxa"/>
          </w:tcPr>
          <w:p>
            <w:pPr>
              <w:pStyle w:val="TableParagraph"/>
              <w:spacing w:before="39"/>
              <w:ind w:left="9"/>
              <w:rPr>
                <w:sz w:val="21"/>
              </w:rPr>
            </w:pPr>
            <w:r>
              <w:rPr>
                <w:spacing w:val="-6"/>
                <w:sz w:val="21"/>
              </w:rPr>
              <w:t>空地（工业用地</w:t>
            </w:r>
            <w:r>
              <w:rPr>
                <w:spacing w:val="-10"/>
                <w:sz w:val="21"/>
              </w:rPr>
              <w:t>）</w:t>
            </w:r>
          </w:p>
        </w:tc>
      </w:tr>
    </w:tbl>
    <w:p>
      <w:pPr>
        <w:pStyle w:val="BodyText"/>
        <w:spacing w:before="6"/>
        <w:ind w:left="623"/>
      </w:pPr>
      <w:r>
        <w:rPr>
          <w:spacing w:val="-2"/>
        </w:rPr>
        <w:t>项目周边实际现状与环评期间一致。项目地理位置图详见附图 </w:t>
      </w:r>
      <w:r>
        <w:rPr>
          <w:rFonts w:ascii="Times New Roman" w:eastAsia="Times New Roman"/>
          <w:b/>
        </w:rPr>
        <w:t>1</w:t>
      </w:r>
      <w:r>
        <w:rPr>
          <w:spacing w:val="-10"/>
        </w:rPr>
        <w:t>。</w:t>
      </w:r>
    </w:p>
    <w:p>
      <w:pPr>
        <w:pStyle w:val="ListParagraph"/>
        <w:numPr>
          <w:ilvl w:val="2"/>
          <w:numId w:val="13"/>
        </w:numPr>
        <w:tabs>
          <w:tab w:pos="923" w:val="left" w:leader="none"/>
        </w:tabs>
        <w:spacing w:line="240" w:lineRule="auto" w:before="158" w:after="0"/>
        <w:ind w:left="923" w:right="0" w:hanging="540"/>
        <w:jc w:val="left"/>
        <w:rPr>
          <w:sz w:val="24"/>
        </w:rPr>
      </w:pPr>
      <w:bookmarkStart w:name="3.1.2周边敏感点情况" w:id="26"/>
      <w:bookmarkEnd w:id="26"/>
      <w:r>
        <w:rPr/>
      </w:r>
      <w:r>
        <w:rPr>
          <w:spacing w:val="-2"/>
          <w:sz w:val="24"/>
        </w:rPr>
        <w:t>周边敏感点情况</w:t>
      </w:r>
    </w:p>
    <w:p>
      <w:pPr>
        <w:pStyle w:val="BodyText"/>
        <w:spacing w:line="362" w:lineRule="auto" w:before="161"/>
        <w:ind w:left="143" w:right="143" w:firstLine="480"/>
      </w:pPr>
      <w:r>
        <w:rPr>
          <w:spacing w:val="-2"/>
        </w:rPr>
        <w:t>根据现场踏勘，项目周边环境敏感点及保护级别见表 </w:t>
      </w:r>
      <w:r>
        <w:rPr>
          <w:rFonts w:ascii="Times New Roman" w:eastAsia="Times New Roman"/>
        </w:rPr>
        <w:t>3.1-1</w:t>
      </w:r>
      <w:r>
        <w:rPr/>
        <w:t>，与环评期间一致。周</w:t>
      </w:r>
      <w:r>
        <w:rPr>
          <w:spacing w:val="-4"/>
        </w:rPr>
        <w:t>边敏感点分布示意图见附图 </w:t>
      </w:r>
      <w:r>
        <w:rPr>
          <w:rFonts w:ascii="Times New Roman" w:eastAsia="Times New Roman"/>
          <w:b/>
        </w:rPr>
        <w:t>2</w:t>
      </w:r>
      <w:r>
        <w:rPr/>
        <w:t>。</w:t>
      </w:r>
    </w:p>
    <w:p>
      <w:pPr>
        <w:pStyle w:val="BodyText"/>
        <w:spacing w:after="0" w:line="362" w:lineRule="auto"/>
        <w:sectPr>
          <w:pgSz w:w="11910" w:h="16840"/>
          <w:pgMar w:header="897" w:footer="1085" w:top="1340" w:bottom="1280" w:left="1275" w:right="1275"/>
        </w:sectPr>
      </w:pPr>
    </w:p>
    <w:p>
      <w:pPr>
        <w:tabs>
          <w:tab w:pos="909" w:val="left" w:leader="none"/>
        </w:tabs>
        <w:spacing w:before="66" w:after="3"/>
        <w:ind w:left="0" w:right="0" w:firstLine="0"/>
        <w:jc w:val="center"/>
        <w:rPr>
          <w:sz w:val="21"/>
        </w:rPr>
      </w:pPr>
      <w:bookmarkStart w:name="表3.1-2  项目环境保护敏感点一览表" w:id="27"/>
      <w:bookmarkEnd w:id="27"/>
      <w:r>
        <w:rPr/>
      </w:r>
      <w:r>
        <w:rPr>
          <w:spacing w:val="-2"/>
          <w:sz w:val="21"/>
        </w:rPr>
        <w:t>表</w:t>
      </w:r>
      <w:r>
        <w:rPr>
          <w:spacing w:val="-47"/>
          <w:sz w:val="21"/>
        </w:rPr>
        <w:t> </w:t>
      </w:r>
      <w:r>
        <w:rPr>
          <w:rFonts w:ascii="Times New Roman" w:eastAsia="Times New Roman"/>
          <w:b/>
          <w:spacing w:val="-2"/>
          <w:sz w:val="21"/>
        </w:rPr>
        <w:t>3.1-</w:t>
      </w:r>
      <w:r>
        <w:rPr>
          <w:rFonts w:ascii="Times New Roman" w:eastAsia="Times New Roman"/>
          <w:b/>
          <w:spacing w:val="-10"/>
          <w:sz w:val="21"/>
        </w:rPr>
        <w:t>2</w:t>
      </w:r>
      <w:r>
        <w:rPr>
          <w:rFonts w:ascii="Times New Roman" w:eastAsia="Times New Roman"/>
          <w:b/>
          <w:sz w:val="21"/>
        </w:rPr>
        <w:tab/>
      </w:r>
      <w:r>
        <w:rPr>
          <w:spacing w:val="-2"/>
          <w:sz w:val="21"/>
        </w:rPr>
        <w:t>项目环境保护敏感点一览</w:t>
      </w:r>
      <w:r>
        <w:rPr>
          <w:spacing w:val="-10"/>
          <w:sz w:val="21"/>
        </w:rPr>
        <w:t>表</w:t>
      </w:r>
    </w:p>
    <w:tbl>
      <w:tblPr>
        <w:tblW w:w="0" w:type="auto"/>
        <w:jc w:val="left"/>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1299"/>
        <w:gridCol w:w="1094"/>
        <w:gridCol w:w="1168"/>
        <w:gridCol w:w="641"/>
        <w:gridCol w:w="844"/>
        <w:gridCol w:w="1170"/>
        <w:gridCol w:w="755"/>
        <w:gridCol w:w="1226"/>
      </w:tblGrid>
      <w:tr>
        <w:trPr>
          <w:trHeight w:val="272" w:hRule="atLeast"/>
        </w:trPr>
        <w:tc>
          <w:tcPr>
            <w:tcW w:w="857" w:type="dxa"/>
            <w:vMerge w:val="restart"/>
          </w:tcPr>
          <w:p>
            <w:pPr>
              <w:pStyle w:val="TableParagraph"/>
              <w:spacing w:before="136"/>
              <w:ind w:left="6" w:right="-15"/>
              <w:jc w:val="left"/>
              <w:rPr>
                <w:sz w:val="21"/>
              </w:rPr>
            </w:pPr>
            <w:bookmarkStart w:name="环境要素" w:id="28"/>
            <w:bookmarkEnd w:id="28"/>
            <w:r>
              <w:rPr/>
            </w:r>
            <w:r>
              <w:rPr>
                <w:spacing w:val="-4"/>
                <w:sz w:val="21"/>
              </w:rPr>
              <w:t>环境要素</w:t>
            </w:r>
          </w:p>
        </w:tc>
        <w:tc>
          <w:tcPr>
            <w:tcW w:w="1299" w:type="dxa"/>
            <w:vMerge w:val="restart"/>
          </w:tcPr>
          <w:p>
            <w:pPr>
              <w:pStyle w:val="TableParagraph"/>
              <w:spacing w:before="136"/>
              <w:ind w:left="7"/>
              <w:rPr>
                <w:sz w:val="21"/>
              </w:rPr>
            </w:pPr>
            <w:bookmarkStart w:name="名称" w:id="29"/>
            <w:bookmarkEnd w:id="29"/>
            <w:r>
              <w:rPr/>
            </w:r>
            <w:r>
              <w:rPr>
                <w:spacing w:val="-6"/>
                <w:sz w:val="21"/>
              </w:rPr>
              <w:t>名称</w:t>
            </w:r>
          </w:p>
        </w:tc>
        <w:tc>
          <w:tcPr>
            <w:tcW w:w="2262" w:type="dxa"/>
            <w:gridSpan w:val="2"/>
          </w:tcPr>
          <w:p>
            <w:pPr>
              <w:pStyle w:val="TableParagraph"/>
              <w:spacing w:line="251" w:lineRule="exact" w:before="1"/>
              <w:ind w:left="4"/>
              <w:rPr>
                <w:rFonts w:ascii="Times New Roman" w:eastAsia="Times New Roman"/>
                <w:b/>
                <w:sz w:val="21"/>
              </w:rPr>
            </w:pPr>
            <w:bookmarkStart w:name="坐标/m" w:id="30"/>
            <w:bookmarkEnd w:id="30"/>
            <w:r>
              <w:rPr/>
            </w:r>
            <w:r>
              <w:rPr>
                <w:spacing w:val="-2"/>
                <w:sz w:val="21"/>
              </w:rPr>
              <w:t>坐标</w:t>
            </w:r>
            <w:r>
              <w:rPr>
                <w:rFonts w:ascii="Times New Roman" w:eastAsia="Times New Roman"/>
                <w:b/>
                <w:spacing w:val="-5"/>
                <w:sz w:val="21"/>
              </w:rPr>
              <w:t>/m</w:t>
            </w:r>
          </w:p>
        </w:tc>
        <w:tc>
          <w:tcPr>
            <w:tcW w:w="641" w:type="dxa"/>
            <w:vMerge w:val="restart"/>
          </w:tcPr>
          <w:p>
            <w:pPr>
              <w:pStyle w:val="TableParagraph"/>
              <w:spacing w:before="136"/>
              <w:ind w:left="107"/>
              <w:jc w:val="left"/>
              <w:rPr>
                <w:sz w:val="21"/>
              </w:rPr>
            </w:pPr>
            <w:bookmarkStart w:name="方位" w:id="31"/>
            <w:bookmarkEnd w:id="31"/>
            <w:r>
              <w:rPr/>
            </w:r>
            <w:r>
              <w:rPr>
                <w:spacing w:val="-6"/>
                <w:sz w:val="21"/>
              </w:rPr>
              <w:t>方位</w:t>
            </w:r>
          </w:p>
        </w:tc>
        <w:tc>
          <w:tcPr>
            <w:tcW w:w="844" w:type="dxa"/>
            <w:vMerge w:val="restart"/>
          </w:tcPr>
          <w:p>
            <w:pPr>
              <w:pStyle w:val="TableParagraph"/>
              <w:spacing w:before="136"/>
              <w:ind w:left="54"/>
              <w:jc w:val="left"/>
              <w:rPr>
                <w:rFonts w:ascii="Times New Roman" w:eastAsia="Times New Roman"/>
                <w:b/>
                <w:sz w:val="21"/>
              </w:rPr>
            </w:pPr>
            <w:bookmarkStart w:name="距离(m)" w:id="32"/>
            <w:bookmarkEnd w:id="32"/>
            <w:r>
              <w:rPr/>
            </w:r>
            <w:r>
              <w:rPr>
                <w:spacing w:val="-2"/>
                <w:sz w:val="21"/>
              </w:rPr>
              <w:t>距离</w:t>
            </w:r>
            <w:r>
              <w:rPr>
                <w:rFonts w:ascii="Times New Roman" w:eastAsia="Times New Roman"/>
                <w:b/>
                <w:spacing w:val="-5"/>
                <w:sz w:val="21"/>
              </w:rPr>
              <w:t>(m)</w:t>
            </w:r>
          </w:p>
        </w:tc>
        <w:tc>
          <w:tcPr>
            <w:tcW w:w="1170" w:type="dxa"/>
            <w:vMerge w:val="restart"/>
          </w:tcPr>
          <w:p>
            <w:pPr>
              <w:pStyle w:val="TableParagraph"/>
              <w:spacing w:before="136"/>
              <w:ind w:left="374"/>
              <w:jc w:val="left"/>
              <w:rPr>
                <w:sz w:val="21"/>
              </w:rPr>
            </w:pPr>
            <w:bookmarkStart w:name="规模" w:id="33"/>
            <w:bookmarkEnd w:id="33"/>
            <w:r>
              <w:rPr/>
            </w:r>
            <w:r>
              <w:rPr>
                <w:spacing w:val="-6"/>
                <w:sz w:val="21"/>
              </w:rPr>
              <w:t>规模</w:t>
            </w:r>
          </w:p>
        </w:tc>
        <w:tc>
          <w:tcPr>
            <w:tcW w:w="755" w:type="dxa"/>
            <w:vMerge w:val="restart"/>
          </w:tcPr>
          <w:p>
            <w:pPr>
              <w:pStyle w:val="TableParagraph"/>
              <w:spacing w:before="1"/>
              <w:ind w:left="61"/>
              <w:jc w:val="left"/>
              <w:rPr>
                <w:sz w:val="21"/>
              </w:rPr>
            </w:pPr>
            <w:bookmarkStart w:name="敏感性描述" w:id="34"/>
            <w:bookmarkEnd w:id="34"/>
            <w:r>
              <w:rPr/>
            </w:r>
            <w:r>
              <w:rPr>
                <w:spacing w:val="-5"/>
                <w:sz w:val="21"/>
              </w:rPr>
              <w:t>敏感性</w:t>
            </w:r>
          </w:p>
          <w:p>
            <w:pPr>
              <w:pStyle w:val="TableParagraph"/>
              <w:spacing w:line="252" w:lineRule="exact" w:before="2"/>
              <w:ind w:left="164"/>
              <w:jc w:val="left"/>
              <w:rPr>
                <w:sz w:val="21"/>
              </w:rPr>
            </w:pPr>
            <w:r>
              <w:rPr>
                <w:spacing w:val="-6"/>
                <w:sz w:val="21"/>
              </w:rPr>
              <w:t>描述</w:t>
            </w:r>
          </w:p>
        </w:tc>
        <w:tc>
          <w:tcPr>
            <w:tcW w:w="1226" w:type="dxa"/>
            <w:vMerge w:val="restart"/>
          </w:tcPr>
          <w:p>
            <w:pPr>
              <w:pStyle w:val="TableParagraph"/>
              <w:spacing w:before="136"/>
              <w:ind w:left="189"/>
              <w:jc w:val="left"/>
              <w:rPr>
                <w:sz w:val="21"/>
              </w:rPr>
            </w:pPr>
            <w:bookmarkStart w:name="保护级别" w:id="35"/>
            <w:bookmarkEnd w:id="35"/>
            <w:r>
              <w:rPr/>
            </w:r>
            <w:r>
              <w:rPr>
                <w:spacing w:val="-4"/>
                <w:sz w:val="21"/>
              </w:rPr>
              <w:t>保护级别</w:t>
            </w:r>
          </w:p>
        </w:tc>
      </w:tr>
      <w:tr>
        <w:trPr>
          <w:trHeight w:val="262" w:hRule="atLeast"/>
        </w:trPr>
        <w:tc>
          <w:tcPr>
            <w:tcW w:w="857" w:type="dxa"/>
            <w:vMerge/>
            <w:tcBorders>
              <w:top w:val="nil"/>
            </w:tcBorders>
          </w:tcPr>
          <w:p>
            <w:pPr>
              <w:rPr>
                <w:sz w:val="2"/>
                <w:szCs w:val="2"/>
              </w:rPr>
            </w:pPr>
          </w:p>
        </w:tc>
        <w:tc>
          <w:tcPr>
            <w:tcW w:w="1299" w:type="dxa"/>
            <w:vMerge/>
            <w:tcBorders>
              <w:top w:val="nil"/>
            </w:tcBorders>
          </w:tcPr>
          <w:p>
            <w:pPr>
              <w:rPr>
                <w:sz w:val="2"/>
                <w:szCs w:val="2"/>
              </w:rPr>
            </w:pPr>
          </w:p>
        </w:tc>
        <w:tc>
          <w:tcPr>
            <w:tcW w:w="1094" w:type="dxa"/>
          </w:tcPr>
          <w:p>
            <w:pPr>
              <w:pStyle w:val="TableParagraph"/>
              <w:spacing w:line="233" w:lineRule="exact" w:before="8"/>
              <w:ind w:left="9"/>
              <w:rPr>
                <w:rFonts w:ascii="Times New Roman"/>
                <w:b/>
                <w:sz w:val="21"/>
              </w:rPr>
            </w:pPr>
            <w:r>
              <w:rPr>
                <w:rFonts w:ascii="Times New Roman"/>
                <w:b/>
                <w:spacing w:val="-10"/>
                <w:sz w:val="21"/>
              </w:rPr>
              <w:t>X</w:t>
            </w:r>
          </w:p>
        </w:tc>
        <w:tc>
          <w:tcPr>
            <w:tcW w:w="1168" w:type="dxa"/>
          </w:tcPr>
          <w:p>
            <w:pPr>
              <w:pStyle w:val="TableParagraph"/>
              <w:spacing w:line="233" w:lineRule="exact" w:before="8"/>
              <w:ind w:left="10" w:right="2"/>
              <w:rPr>
                <w:rFonts w:ascii="Times New Roman"/>
                <w:b/>
                <w:sz w:val="21"/>
              </w:rPr>
            </w:pPr>
            <w:r>
              <w:rPr>
                <w:rFonts w:ascii="Times New Roman"/>
                <w:b/>
                <w:spacing w:val="-10"/>
                <w:sz w:val="21"/>
              </w:rPr>
              <w:t>Y</w:t>
            </w:r>
          </w:p>
        </w:tc>
        <w:tc>
          <w:tcPr>
            <w:tcW w:w="641" w:type="dxa"/>
            <w:vMerge/>
            <w:tcBorders>
              <w:top w:val="nil"/>
            </w:tcBorders>
          </w:tcPr>
          <w:p>
            <w:pPr>
              <w:rPr>
                <w:sz w:val="2"/>
                <w:szCs w:val="2"/>
              </w:rPr>
            </w:pPr>
          </w:p>
        </w:tc>
        <w:tc>
          <w:tcPr>
            <w:tcW w:w="844" w:type="dxa"/>
            <w:vMerge/>
            <w:tcBorders>
              <w:top w:val="nil"/>
            </w:tcBorders>
          </w:tcPr>
          <w:p>
            <w:pPr>
              <w:rPr>
                <w:sz w:val="2"/>
                <w:szCs w:val="2"/>
              </w:rPr>
            </w:pPr>
          </w:p>
        </w:tc>
        <w:tc>
          <w:tcPr>
            <w:tcW w:w="1170" w:type="dxa"/>
            <w:vMerge/>
            <w:tcBorders>
              <w:top w:val="nil"/>
            </w:tcBorders>
          </w:tcPr>
          <w:p>
            <w:pPr>
              <w:rPr>
                <w:sz w:val="2"/>
                <w:szCs w:val="2"/>
              </w:rPr>
            </w:pPr>
          </w:p>
        </w:tc>
        <w:tc>
          <w:tcPr>
            <w:tcW w:w="755" w:type="dxa"/>
            <w:vMerge/>
            <w:tcBorders>
              <w:top w:val="nil"/>
            </w:tcBorders>
          </w:tcPr>
          <w:p>
            <w:pPr>
              <w:rPr>
                <w:sz w:val="2"/>
                <w:szCs w:val="2"/>
              </w:rPr>
            </w:pPr>
          </w:p>
        </w:tc>
        <w:tc>
          <w:tcPr>
            <w:tcW w:w="1226" w:type="dxa"/>
            <w:vMerge/>
            <w:tcBorders>
              <w:top w:val="nil"/>
            </w:tcBorders>
          </w:tcPr>
          <w:p>
            <w:pPr>
              <w:rPr>
                <w:sz w:val="2"/>
                <w:szCs w:val="2"/>
              </w:rPr>
            </w:pPr>
          </w:p>
        </w:tc>
      </w:tr>
      <w:tr>
        <w:trPr>
          <w:trHeight w:val="545" w:hRule="atLeast"/>
        </w:trPr>
        <w:tc>
          <w:tcPr>
            <w:tcW w:w="857"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75"/>
              <w:jc w:val="left"/>
              <w:rPr>
                <w:sz w:val="21"/>
              </w:rPr>
            </w:pPr>
          </w:p>
          <w:p>
            <w:pPr>
              <w:pStyle w:val="TableParagraph"/>
              <w:ind w:left="6"/>
              <w:jc w:val="left"/>
              <w:rPr>
                <w:sz w:val="21"/>
              </w:rPr>
            </w:pPr>
            <w:r>
              <w:rPr>
                <w:spacing w:val="-7"/>
                <w:sz w:val="21"/>
              </w:rPr>
              <w:t>环境空气</w:t>
            </w:r>
          </w:p>
        </w:tc>
        <w:tc>
          <w:tcPr>
            <w:tcW w:w="1299" w:type="dxa"/>
          </w:tcPr>
          <w:p>
            <w:pPr>
              <w:pStyle w:val="TableParagraph"/>
              <w:spacing w:before="1"/>
              <w:ind w:left="18"/>
              <w:jc w:val="left"/>
              <w:rPr>
                <w:sz w:val="21"/>
              </w:rPr>
            </w:pPr>
            <w:r>
              <w:rPr>
                <w:spacing w:val="-2"/>
                <w:sz w:val="21"/>
              </w:rPr>
              <w:t>舜东花园（</w:t>
            </w:r>
            <w:r>
              <w:rPr>
                <w:spacing w:val="-10"/>
                <w:sz w:val="21"/>
              </w:rPr>
              <w:t>东</w:t>
            </w:r>
          </w:p>
          <w:p>
            <w:pPr>
              <w:pStyle w:val="TableParagraph"/>
              <w:spacing w:line="253" w:lineRule="exact" w:before="2"/>
              <w:ind w:left="18"/>
              <w:jc w:val="left"/>
              <w:rPr>
                <w:sz w:val="21"/>
              </w:rPr>
            </w:pPr>
            <w:r>
              <w:rPr>
                <w:spacing w:val="-2"/>
                <w:sz w:val="21"/>
              </w:rPr>
              <w:t>一区生活区</w:t>
            </w:r>
            <w:r>
              <w:rPr>
                <w:spacing w:val="-10"/>
                <w:sz w:val="21"/>
              </w:rPr>
              <w:t>）</w:t>
            </w:r>
          </w:p>
        </w:tc>
        <w:tc>
          <w:tcPr>
            <w:tcW w:w="1094" w:type="dxa"/>
          </w:tcPr>
          <w:p>
            <w:pPr>
              <w:pStyle w:val="TableParagraph"/>
              <w:spacing w:before="151"/>
              <w:ind w:left="9" w:right="1"/>
              <w:rPr>
                <w:rFonts w:ascii="Times New Roman"/>
                <w:sz w:val="21"/>
              </w:rPr>
            </w:pPr>
            <w:r>
              <w:rPr>
                <w:rFonts w:ascii="Times New Roman"/>
                <w:spacing w:val="-2"/>
                <w:sz w:val="21"/>
              </w:rPr>
              <w:t>260190.01</w:t>
            </w:r>
          </w:p>
        </w:tc>
        <w:tc>
          <w:tcPr>
            <w:tcW w:w="1168" w:type="dxa"/>
          </w:tcPr>
          <w:p>
            <w:pPr>
              <w:pStyle w:val="TableParagraph"/>
              <w:spacing w:before="151"/>
              <w:ind w:left="10"/>
              <w:rPr>
                <w:rFonts w:ascii="Times New Roman"/>
                <w:sz w:val="21"/>
              </w:rPr>
            </w:pPr>
            <w:r>
              <w:rPr>
                <w:rFonts w:ascii="Times New Roman"/>
                <w:spacing w:val="-2"/>
                <w:sz w:val="21"/>
              </w:rPr>
              <w:t>3332651.77</w:t>
            </w:r>
          </w:p>
        </w:tc>
        <w:tc>
          <w:tcPr>
            <w:tcW w:w="641" w:type="dxa"/>
          </w:tcPr>
          <w:p>
            <w:pPr>
              <w:pStyle w:val="TableParagraph"/>
              <w:spacing w:before="151"/>
              <w:ind w:left="7" w:right="2"/>
              <w:rPr>
                <w:rFonts w:ascii="Times New Roman"/>
                <w:sz w:val="21"/>
              </w:rPr>
            </w:pPr>
            <w:r>
              <w:rPr>
                <w:rFonts w:ascii="Times New Roman"/>
                <w:spacing w:val="-5"/>
                <w:sz w:val="21"/>
              </w:rPr>
              <w:t>NW</w:t>
            </w:r>
          </w:p>
        </w:tc>
        <w:tc>
          <w:tcPr>
            <w:tcW w:w="844" w:type="dxa"/>
          </w:tcPr>
          <w:p>
            <w:pPr>
              <w:pStyle w:val="TableParagraph"/>
              <w:spacing w:before="151"/>
              <w:ind w:left="8"/>
              <w:rPr>
                <w:rFonts w:ascii="Times New Roman"/>
                <w:sz w:val="21"/>
              </w:rPr>
            </w:pPr>
            <w:r>
              <w:rPr>
                <w:rFonts w:ascii="Times New Roman"/>
                <w:spacing w:val="-4"/>
                <w:sz w:val="21"/>
              </w:rPr>
              <w:t>1658</w:t>
            </w:r>
          </w:p>
        </w:tc>
        <w:tc>
          <w:tcPr>
            <w:tcW w:w="1170" w:type="dxa"/>
          </w:tcPr>
          <w:p>
            <w:pPr>
              <w:pStyle w:val="TableParagraph"/>
              <w:spacing w:before="1"/>
              <w:ind w:left="13" w:right="7"/>
              <w:rPr>
                <w:rFonts w:ascii="Times New Roman" w:eastAsia="Times New Roman"/>
                <w:sz w:val="21"/>
              </w:rPr>
            </w:pPr>
            <w:r>
              <w:rPr>
                <w:spacing w:val="-14"/>
                <w:sz w:val="21"/>
              </w:rPr>
              <w:t>居民区 </w:t>
            </w:r>
            <w:r>
              <w:rPr>
                <w:rFonts w:ascii="Times New Roman" w:eastAsia="Times New Roman"/>
                <w:spacing w:val="-4"/>
                <w:sz w:val="21"/>
              </w:rPr>
              <w:t>8200</w:t>
            </w:r>
          </w:p>
          <w:p>
            <w:pPr>
              <w:pStyle w:val="TableParagraph"/>
              <w:spacing w:line="253" w:lineRule="exact" w:before="2"/>
              <w:ind w:left="13" w:right="6"/>
              <w:rPr>
                <w:sz w:val="21"/>
              </w:rPr>
            </w:pPr>
            <w:r>
              <w:rPr>
                <w:spacing w:val="-8"/>
                <w:sz w:val="21"/>
              </w:rPr>
              <w:t>余人</w:t>
            </w:r>
          </w:p>
        </w:tc>
        <w:tc>
          <w:tcPr>
            <w:tcW w:w="755" w:type="dxa"/>
          </w:tcPr>
          <w:p>
            <w:pPr>
              <w:pStyle w:val="TableParagraph"/>
              <w:spacing w:before="135"/>
              <w:ind w:left="8" w:right="1"/>
              <w:rPr>
                <w:sz w:val="21"/>
              </w:rPr>
            </w:pPr>
            <w:r>
              <w:rPr>
                <w:spacing w:val="-8"/>
                <w:sz w:val="21"/>
              </w:rPr>
              <w:t>一般</w:t>
            </w:r>
          </w:p>
        </w:tc>
        <w:tc>
          <w:tcPr>
            <w:tcW w:w="1226"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38"/>
              <w:jc w:val="left"/>
              <w:rPr>
                <w:sz w:val="21"/>
              </w:rPr>
            </w:pPr>
          </w:p>
          <w:p>
            <w:pPr>
              <w:pStyle w:val="TableParagraph"/>
              <w:spacing w:line="244" w:lineRule="auto"/>
              <w:ind w:left="506" w:right="78" w:hanging="420"/>
              <w:jc w:val="left"/>
              <w:rPr>
                <w:sz w:val="21"/>
              </w:rPr>
            </w:pPr>
            <w:r>
              <w:rPr>
                <w:spacing w:val="-2"/>
                <w:sz w:val="21"/>
              </w:rPr>
              <w:t>环境空气二</w:t>
            </w:r>
            <w:r>
              <w:rPr>
                <w:spacing w:val="-10"/>
                <w:sz w:val="21"/>
              </w:rPr>
              <w:t>级</w:t>
            </w:r>
          </w:p>
        </w:tc>
      </w:tr>
      <w:tr>
        <w:trPr>
          <w:trHeight w:val="272" w:hRule="atLeast"/>
        </w:trPr>
        <w:tc>
          <w:tcPr>
            <w:tcW w:w="857" w:type="dxa"/>
            <w:vMerge/>
            <w:tcBorders>
              <w:top w:val="nil"/>
            </w:tcBorders>
          </w:tcPr>
          <w:p>
            <w:pPr>
              <w:rPr>
                <w:sz w:val="2"/>
                <w:szCs w:val="2"/>
              </w:rPr>
            </w:pPr>
          </w:p>
        </w:tc>
        <w:tc>
          <w:tcPr>
            <w:tcW w:w="1299" w:type="dxa"/>
          </w:tcPr>
          <w:p>
            <w:pPr>
              <w:pStyle w:val="TableParagraph"/>
              <w:spacing w:line="252" w:lineRule="exact"/>
              <w:ind w:left="5"/>
              <w:rPr>
                <w:sz w:val="21"/>
              </w:rPr>
            </w:pPr>
            <w:r>
              <w:rPr>
                <w:spacing w:val="-5"/>
                <w:sz w:val="21"/>
              </w:rPr>
              <w:t>联合村</w:t>
            </w:r>
          </w:p>
        </w:tc>
        <w:tc>
          <w:tcPr>
            <w:tcW w:w="1094" w:type="dxa"/>
          </w:tcPr>
          <w:p>
            <w:pPr>
              <w:pStyle w:val="TableParagraph"/>
              <w:spacing w:line="238" w:lineRule="exact" w:before="14"/>
              <w:ind w:left="9" w:right="1"/>
              <w:rPr>
                <w:rFonts w:ascii="Times New Roman"/>
                <w:sz w:val="21"/>
              </w:rPr>
            </w:pPr>
            <w:r>
              <w:rPr>
                <w:rFonts w:ascii="Times New Roman"/>
                <w:spacing w:val="-2"/>
                <w:sz w:val="21"/>
              </w:rPr>
              <w:t>262143.49</w:t>
            </w:r>
          </w:p>
        </w:tc>
        <w:tc>
          <w:tcPr>
            <w:tcW w:w="1168" w:type="dxa"/>
          </w:tcPr>
          <w:p>
            <w:pPr>
              <w:pStyle w:val="TableParagraph"/>
              <w:spacing w:line="238" w:lineRule="exact" w:before="14"/>
              <w:ind w:left="10"/>
              <w:rPr>
                <w:rFonts w:ascii="Times New Roman"/>
                <w:sz w:val="21"/>
              </w:rPr>
            </w:pPr>
            <w:r>
              <w:rPr>
                <w:rFonts w:ascii="Times New Roman"/>
                <w:spacing w:val="-2"/>
                <w:sz w:val="21"/>
              </w:rPr>
              <w:t>3330585.53</w:t>
            </w:r>
          </w:p>
        </w:tc>
        <w:tc>
          <w:tcPr>
            <w:tcW w:w="641" w:type="dxa"/>
          </w:tcPr>
          <w:p>
            <w:pPr>
              <w:pStyle w:val="TableParagraph"/>
              <w:spacing w:line="238" w:lineRule="exact" w:before="14"/>
              <w:ind w:left="7" w:right="2"/>
              <w:rPr>
                <w:rFonts w:ascii="Times New Roman"/>
                <w:sz w:val="21"/>
              </w:rPr>
            </w:pPr>
            <w:r>
              <w:rPr>
                <w:rFonts w:ascii="Times New Roman"/>
                <w:spacing w:val="-5"/>
                <w:sz w:val="21"/>
              </w:rPr>
              <w:t>SE</w:t>
            </w:r>
          </w:p>
        </w:tc>
        <w:tc>
          <w:tcPr>
            <w:tcW w:w="844" w:type="dxa"/>
          </w:tcPr>
          <w:p>
            <w:pPr>
              <w:pStyle w:val="TableParagraph"/>
              <w:spacing w:line="238" w:lineRule="exact" w:before="14"/>
              <w:ind w:left="8"/>
              <w:rPr>
                <w:rFonts w:ascii="Times New Roman"/>
                <w:sz w:val="21"/>
              </w:rPr>
            </w:pPr>
            <w:r>
              <w:rPr>
                <w:rFonts w:ascii="Times New Roman"/>
                <w:spacing w:val="-4"/>
                <w:sz w:val="21"/>
              </w:rPr>
              <w:t>2560</w:t>
            </w:r>
          </w:p>
        </w:tc>
        <w:tc>
          <w:tcPr>
            <w:tcW w:w="1170" w:type="dxa"/>
            <w:vMerge w:val="restart"/>
          </w:tcPr>
          <w:p>
            <w:pPr>
              <w:pStyle w:val="TableParagraph"/>
              <w:spacing w:before="142"/>
              <w:ind w:left="13" w:right="7"/>
              <w:rPr>
                <w:rFonts w:ascii="Times New Roman" w:eastAsia="Times New Roman"/>
                <w:sz w:val="21"/>
              </w:rPr>
            </w:pPr>
            <w:r>
              <w:rPr>
                <w:spacing w:val="-14"/>
                <w:sz w:val="21"/>
              </w:rPr>
              <w:t>居民区 </w:t>
            </w:r>
            <w:r>
              <w:rPr>
                <w:rFonts w:ascii="Times New Roman" w:eastAsia="Times New Roman"/>
                <w:spacing w:val="-4"/>
                <w:sz w:val="21"/>
              </w:rPr>
              <w:t>7800</w:t>
            </w:r>
          </w:p>
          <w:p>
            <w:pPr>
              <w:pStyle w:val="TableParagraph"/>
              <w:spacing w:before="2"/>
              <w:ind w:left="13" w:right="6"/>
              <w:rPr>
                <w:sz w:val="21"/>
              </w:rPr>
            </w:pPr>
            <w:r>
              <w:rPr>
                <w:spacing w:val="-8"/>
                <w:sz w:val="21"/>
              </w:rPr>
              <w:t>余人</w:t>
            </w:r>
          </w:p>
        </w:tc>
        <w:tc>
          <w:tcPr>
            <w:tcW w:w="755" w:type="dxa"/>
          </w:tcPr>
          <w:p>
            <w:pPr>
              <w:pStyle w:val="TableParagraph"/>
              <w:spacing w:line="252" w:lineRule="exact"/>
              <w:ind w:left="8" w:right="1"/>
              <w:rPr>
                <w:sz w:val="21"/>
              </w:rPr>
            </w:pPr>
            <w:r>
              <w:rPr>
                <w:spacing w:val="-8"/>
                <w:sz w:val="21"/>
              </w:rPr>
              <w:t>一般</w:t>
            </w:r>
          </w:p>
        </w:tc>
        <w:tc>
          <w:tcPr>
            <w:tcW w:w="1226" w:type="dxa"/>
            <w:vMerge/>
            <w:tcBorders>
              <w:top w:val="nil"/>
            </w:tcBorders>
          </w:tcPr>
          <w:p>
            <w:pPr>
              <w:rPr>
                <w:sz w:val="2"/>
                <w:szCs w:val="2"/>
              </w:rPr>
            </w:pPr>
          </w:p>
        </w:tc>
      </w:tr>
      <w:tr>
        <w:trPr>
          <w:trHeight w:val="545" w:hRule="atLeast"/>
        </w:trPr>
        <w:tc>
          <w:tcPr>
            <w:tcW w:w="857" w:type="dxa"/>
            <w:vMerge/>
            <w:tcBorders>
              <w:top w:val="nil"/>
            </w:tcBorders>
          </w:tcPr>
          <w:p>
            <w:pPr>
              <w:rPr>
                <w:sz w:val="2"/>
                <w:szCs w:val="2"/>
              </w:rPr>
            </w:pPr>
          </w:p>
        </w:tc>
        <w:tc>
          <w:tcPr>
            <w:tcW w:w="1299" w:type="dxa"/>
          </w:tcPr>
          <w:p>
            <w:pPr>
              <w:pStyle w:val="TableParagraph"/>
              <w:spacing w:before="1"/>
              <w:ind w:left="5"/>
              <w:rPr>
                <w:sz w:val="21"/>
              </w:rPr>
            </w:pPr>
            <w:r>
              <w:rPr>
                <w:spacing w:val="-2"/>
                <w:sz w:val="21"/>
              </w:rPr>
              <w:t>白云家园（</w:t>
            </w:r>
            <w:r>
              <w:rPr>
                <w:spacing w:val="-10"/>
                <w:sz w:val="21"/>
              </w:rPr>
              <w:t>园</w:t>
            </w:r>
          </w:p>
          <w:p>
            <w:pPr>
              <w:pStyle w:val="TableParagraph"/>
              <w:spacing w:line="252" w:lineRule="exact" w:before="2"/>
              <w:ind w:left="7"/>
              <w:rPr>
                <w:sz w:val="21"/>
              </w:rPr>
            </w:pPr>
            <w:r>
              <w:rPr>
                <w:spacing w:val="-2"/>
                <w:sz w:val="21"/>
              </w:rPr>
              <w:t>区生活区</w:t>
            </w:r>
            <w:r>
              <w:rPr>
                <w:spacing w:val="-10"/>
                <w:sz w:val="21"/>
              </w:rPr>
              <w:t>）</w:t>
            </w:r>
          </w:p>
        </w:tc>
        <w:tc>
          <w:tcPr>
            <w:tcW w:w="1094" w:type="dxa"/>
          </w:tcPr>
          <w:p>
            <w:pPr>
              <w:pStyle w:val="TableParagraph"/>
              <w:spacing w:before="150"/>
              <w:ind w:left="9" w:right="1"/>
              <w:rPr>
                <w:rFonts w:ascii="Times New Roman"/>
                <w:sz w:val="21"/>
              </w:rPr>
            </w:pPr>
            <w:r>
              <w:rPr>
                <w:rFonts w:ascii="Times New Roman"/>
                <w:spacing w:val="-2"/>
                <w:sz w:val="21"/>
              </w:rPr>
              <w:t>262014.10</w:t>
            </w:r>
          </w:p>
        </w:tc>
        <w:tc>
          <w:tcPr>
            <w:tcW w:w="1168" w:type="dxa"/>
          </w:tcPr>
          <w:p>
            <w:pPr>
              <w:pStyle w:val="TableParagraph"/>
              <w:spacing w:before="150"/>
              <w:ind w:left="10" w:right="3"/>
              <w:rPr>
                <w:rFonts w:ascii="Times New Roman"/>
                <w:sz w:val="21"/>
              </w:rPr>
            </w:pPr>
            <w:r>
              <w:rPr>
                <w:rFonts w:ascii="Times New Roman"/>
                <w:spacing w:val="-2"/>
                <w:sz w:val="21"/>
              </w:rPr>
              <w:t>3330811.04</w:t>
            </w:r>
          </w:p>
        </w:tc>
        <w:tc>
          <w:tcPr>
            <w:tcW w:w="641" w:type="dxa"/>
          </w:tcPr>
          <w:p>
            <w:pPr>
              <w:pStyle w:val="TableParagraph"/>
              <w:spacing w:before="150"/>
              <w:ind w:left="7" w:right="2"/>
              <w:rPr>
                <w:rFonts w:ascii="Times New Roman"/>
                <w:sz w:val="21"/>
              </w:rPr>
            </w:pPr>
            <w:r>
              <w:rPr>
                <w:rFonts w:ascii="Times New Roman"/>
                <w:spacing w:val="-5"/>
                <w:sz w:val="21"/>
              </w:rPr>
              <w:t>SE</w:t>
            </w:r>
          </w:p>
        </w:tc>
        <w:tc>
          <w:tcPr>
            <w:tcW w:w="844" w:type="dxa"/>
          </w:tcPr>
          <w:p>
            <w:pPr>
              <w:pStyle w:val="TableParagraph"/>
              <w:spacing w:before="150"/>
              <w:ind w:left="8"/>
              <w:rPr>
                <w:rFonts w:ascii="Times New Roman"/>
                <w:sz w:val="21"/>
              </w:rPr>
            </w:pPr>
            <w:r>
              <w:rPr>
                <w:rFonts w:ascii="Times New Roman"/>
                <w:spacing w:val="-4"/>
                <w:sz w:val="21"/>
              </w:rPr>
              <w:t>2160</w:t>
            </w:r>
          </w:p>
        </w:tc>
        <w:tc>
          <w:tcPr>
            <w:tcW w:w="1170" w:type="dxa"/>
            <w:vMerge/>
            <w:tcBorders>
              <w:top w:val="nil"/>
            </w:tcBorders>
          </w:tcPr>
          <w:p>
            <w:pPr>
              <w:rPr>
                <w:sz w:val="2"/>
                <w:szCs w:val="2"/>
              </w:rPr>
            </w:pPr>
          </w:p>
        </w:tc>
        <w:tc>
          <w:tcPr>
            <w:tcW w:w="755" w:type="dxa"/>
          </w:tcPr>
          <w:p>
            <w:pPr>
              <w:pStyle w:val="TableParagraph"/>
              <w:spacing w:before="136"/>
              <w:ind w:left="8" w:right="1"/>
              <w:rPr>
                <w:sz w:val="21"/>
              </w:rPr>
            </w:pPr>
            <w:r>
              <w:rPr>
                <w:spacing w:val="-8"/>
                <w:sz w:val="21"/>
              </w:rPr>
              <w:t>一般</w:t>
            </w:r>
          </w:p>
        </w:tc>
        <w:tc>
          <w:tcPr>
            <w:tcW w:w="1226" w:type="dxa"/>
            <w:vMerge/>
            <w:tcBorders>
              <w:top w:val="nil"/>
            </w:tcBorders>
          </w:tcPr>
          <w:p>
            <w:pPr>
              <w:rPr>
                <w:sz w:val="2"/>
                <w:szCs w:val="2"/>
              </w:rPr>
            </w:pPr>
          </w:p>
        </w:tc>
      </w:tr>
      <w:tr>
        <w:trPr>
          <w:trHeight w:val="543" w:hRule="atLeast"/>
        </w:trPr>
        <w:tc>
          <w:tcPr>
            <w:tcW w:w="857" w:type="dxa"/>
            <w:vMerge/>
            <w:tcBorders>
              <w:top w:val="nil"/>
            </w:tcBorders>
          </w:tcPr>
          <w:p>
            <w:pPr>
              <w:rPr>
                <w:sz w:val="2"/>
                <w:szCs w:val="2"/>
              </w:rPr>
            </w:pPr>
          </w:p>
        </w:tc>
        <w:tc>
          <w:tcPr>
            <w:tcW w:w="1299" w:type="dxa"/>
          </w:tcPr>
          <w:p>
            <w:pPr>
              <w:pStyle w:val="TableParagraph"/>
              <w:spacing w:before="135"/>
              <w:ind w:left="5"/>
              <w:rPr>
                <w:sz w:val="21"/>
              </w:rPr>
            </w:pPr>
            <w:r>
              <w:rPr>
                <w:spacing w:val="-5"/>
                <w:sz w:val="21"/>
              </w:rPr>
              <w:t>珠海村</w:t>
            </w:r>
          </w:p>
        </w:tc>
        <w:tc>
          <w:tcPr>
            <w:tcW w:w="1094" w:type="dxa"/>
          </w:tcPr>
          <w:p>
            <w:pPr>
              <w:pStyle w:val="TableParagraph"/>
              <w:spacing w:before="149"/>
              <w:ind w:left="9" w:right="1"/>
              <w:rPr>
                <w:rFonts w:ascii="Times New Roman"/>
                <w:sz w:val="21"/>
              </w:rPr>
            </w:pPr>
            <w:r>
              <w:rPr>
                <w:rFonts w:ascii="Times New Roman"/>
                <w:spacing w:val="-2"/>
                <w:sz w:val="21"/>
              </w:rPr>
              <w:t>262371.86</w:t>
            </w:r>
          </w:p>
        </w:tc>
        <w:tc>
          <w:tcPr>
            <w:tcW w:w="1168" w:type="dxa"/>
          </w:tcPr>
          <w:p>
            <w:pPr>
              <w:pStyle w:val="TableParagraph"/>
              <w:spacing w:before="149"/>
              <w:ind w:left="10"/>
              <w:rPr>
                <w:rFonts w:ascii="Times New Roman"/>
                <w:sz w:val="21"/>
              </w:rPr>
            </w:pPr>
            <w:r>
              <w:rPr>
                <w:rFonts w:ascii="Times New Roman"/>
                <w:spacing w:val="-2"/>
                <w:sz w:val="21"/>
              </w:rPr>
              <w:t>3330704.05</w:t>
            </w:r>
          </w:p>
        </w:tc>
        <w:tc>
          <w:tcPr>
            <w:tcW w:w="641" w:type="dxa"/>
          </w:tcPr>
          <w:p>
            <w:pPr>
              <w:pStyle w:val="TableParagraph"/>
              <w:spacing w:before="149"/>
              <w:ind w:left="7" w:right="2"/>
              <w:rPr>
                <w:rFonts w:ascii="Times New Roman"/>
                <w:sz w:val="21"/>
              </w:rPr>
            </w:pPr>
            <w:r>
              <w:rPr>
                <w:rFonts w:ascii="Times New Roman"/>
                <w:spacing w:val="-5"/>
                <w:sz w:val="21"/>
              </w:rPr>
              <w:t>SE</w:t>
            </w:r>
          </w:p>
        </w:tc>
        <w:tc>
          <w:tcPr>
            <w:tcW w:w="844" w:type="dxa"/>
          </w:tcPr>
          <w:p>
            <w:pPr>
              <w:pStyle w:val="TableParagraph"/>
              <w:spacing w:before="149"/>
              <w:ind w:left="8"/>
              <w:rPr>
                <w:rFonts w:ascii="Times New Roman"/>
                <w:sz w:val="21"/>
              </w:rPr>
            </w:pPr>
            <w:r>
              <w:rPr>
                <w:rFonts w:ascii="Times New Roman"/>
                <w:spacing w:val="-4"/>
                <w:sz w:val="21"/>
              </w:rPr>
              <w:t>2626</w:t>
            </w:r>
          </w:p>
        </w:tc>
        <w:tc>
          <w:tcPr>
            <w:tcW w:w="1170" w:type="dxa"/>
          </w:tcPr>
          <w:p>
            <w:pPr>
              <w:pStyle w:val="TableParagraph"/>
              <w:spacing w:before="1"/>
              <w:ind w:left="31"/>
              <w:jc w:val="left"/>
              <w:rPr>
                <w:rFonts w:ascii="Times New Roman" w:eastAsia="Times New Roman"/>
                <w:sz w:val="21"/>
              </w:rPr>
            </w:pPr>
            <w:r>
              <w:rPr>
                <w:spacing w:val="-14"/>
                <w:sz w:val="21"/>
              </w:rPr>
              <w:t>居民区 </w:t>
            </w:r>
            <w:r>
              <w:rPr>
                <w:rFonts w:ascii="Times New Roman" w:eastAsia="Times New Roman"/>
                <w:spacing w:val="-4"/>
                <w:sz w:val="21"/>
              </w:rPr>
              <w:t>1210</w:t>
            </w:r>
          </w:p>
          <w:p>
            <w:pPr>
              <w:pStyle w:val="TableParagraph"/>
              <w:spacing w:line="252" w:lineRule="exact" w:before="2"/>
              <w:ind w:left="31"/>
              <w:jc w:val="left"/>
              <w:rPr>
                <w:sz w:val="21"/>
              </w:rPr>
            </w:pPr>
            <w:r>
              <w:rPr>
                <w:sz w:val="21"/>
              </w:rPr>
              <w:t>户，</w:t>
            </w:r>
            <w:r>
              <w:rPr>
                <w:rFonts w:ascii="Times New Roman" w:eastAsia="Times New Roman"/>
                <w:sz w:val="21"/>
              </w:rPr>
              <w:t>2795</w:t>
            </w:r>
            <w:r>
              <w:rPr>
                <w:rFonts w:ascii="Times New Roman" w:eastAsia="Times New Roman"/>
                <w:spacing w:val="-6"/>
                <w:sz w:val="21"/>
              </w:rPr>
              <w:t> </w:t>
            </w:r>
            <w:r>
              <w:rPr>
                <w:spacing w:val="-10"/>
                <w:sz w:val="21"/>
              </w:rPr>
              <w:t>人</w:t>
            </w:r>
          </w:p>
        </w:tc>
        <w:tc>
          <w:tcPr>
            <w:tcW w:w="755" w:type="dxa"/>
          </w:tcPr>
          <w:p>
            <w:pPr>
              <w:pStyle w:val="TableParagraph"/>
              <w:spacing w:before="135"/>
              <w:ind w:left="8" w:right="1"/>
              <w:rPr>
                <w:sz w:val="21"/>
              </w:rPr>
            </w:pPr>
            <w:r>
              <w:rPr>
                <w:spacing w:val="-8"/>
                <w:sz w:val="21"/>
              </w:rPr>
              <w:t>一般</w:t>
            </w:r>
          </w:p>
        </w:tc>
        <w:tc>
          <w:tcPr>
            <w:tcW w:w="1226" w:type="dxa"/>
            <w:vMerge/>
            <w:tcBorders>
              <w:top w:val="nil"/>
            </w:tcBorders>
          </w:tcPr>
          <w:p>
            <w:pPr>
              <w:rPr>
                <w:sz w:val="2"/>
                <w:szCs w:val="2"/>
              </w:rPr>
            </w:pPr>
          </w:p>
        </w:tc>
      </w:tr>
      <w:tr>
        <w:trPr>
          <w:trHeight w:val="545" w:hRule="atLeast"/>
        </w:trPr>
        <w:tc>
          <w:tcPr>
            <w:tcW w:w="857" w:type="dxa"/>
            <w:vMerge/>
            <w:tcBorders>
              <w:top w:val="nil"/>
            </w:tcBorders>
          </w:tcPr>
          <w:p>
            <w:pPr>
              <w:rPr>
                <w:sz w:val="2"/>
                <w:szCs w:val="2"/>
              </w:rPr>
            </w:pPr>
          </w:p>
        </w:tc>
        <w:tc>
          <w:tcPr>
            <w:tcW w:w="1299" w:type="dxa"/>
          </w:tcPr>
          <w:p>
            <w:pPr>
              <w:pStyle w:val="TableParagraph"/>
              <w:spacing w:before="136"/>
              <w:ind w:left="5"/>
              <w:rPr>
                <w:sz w:val="21"/>
              </w:rPr>
            </w:pPr>
            <w:r>
              <w:rPr>
                <w:spacing w:val="-5"/>
                <w:sz w:val="21"/>
              </w:rPr>
              <w:t>丰棉村</w:t>
            </w:r>
          </w:p>
        </w:tc>
        <w:tc>
          <w:tcPr>
            <w:tcW w:w="1094" w:type="dxa"/>
          </w:tcPr>
          <w:p>
            <w:pPr>
              <w:pStyle w:val="TableParagraph"/>
              <w:spacing w:before="152"/>
              <w:ind w:left="9" w:right="1"/>
              <w:rPr>
                <w:rFonts w:ascii="Times New Roman"/>
                <w:sz w:val="21"/>
              </w:rPr>
            </w:pPr>
            <w:r>
              <w:rPr>
                <w:rFonts w:ascii="Times New Roman"/>
                <w:spacing w:val="-2"/>
                <w:sz w:val="21"/>
              </w:rPr>
              <w:t>263109.27</w:t>
            </w:r>
          </w:p>
        </w:tc>
        <w:tc>
          <w:tcPr>
            <w:tcW w:w="1168" w:type="dxa"/>
          </w:tcPr>
          <w:p>
            <w:pPr>
              <w:pStyle w:val="TableParagraph"/>
              <w:spacing w:before="152"/>
              <w:ind w:left="10"/>
              <w:rPr>
                <w:rFonts w:ascii="Times New Roman"/>
                <w:sz w:val="21"/>
              </w:rPr>
            </w:pPr>
            <w:r>
              <w:rPr>
                <w:rFonts w:ascii="Times New Roman"/>
                <w:spacing w:val="-2"/>
                <w:sz w:val="21"/>
              </w:rPr>
              <w:t>3330848.20</w:t>
            </w:r>
          </w:p>
        </w:tc>
        <w:tc>
          <w:tcPr>
            <w:tcW w:w="641" w:type="dxa"/>
          </w:tcPr>
          <w:p>
            <w:pPr>
              <w:pStyle w:val="TableParagraph"/>
              <w:spacing w:before="152"/>
              <w:ind w:left="7" w:right="2"/>
              <w:rPr>
                <w:rFonts w:ascii="Times New Roman"/>
                <w:sz w:val="21"/>
              </w:rPr>
            </w:pPr>
            <w:r>
              <w:rPr>
                <w:rFonts w:ascii="Times New Roman"/>
                <w:spacing w:val="-5"/>
                <w:sz w:val="21"/>
              </w:rPr>
              <w:t>SE</w:t>
            </w:r>
          </w:p>
        </w:tc>
        <w:tc>
          <w:tcPr>
            <w:tcW w:w="844" w:type="dxa"/>
          </w:tcPr>
          <w:p>
            <w:pPr>
              <w:pStyle w:val="TableParagraph"/>
              <w:spacing w:before="152"/>
              <w:ind w:left="8"/>
              <w:rPr>
                <w:rFonts w:ascii="Times New Roman"/>
                <w:sz w:val="21"/>
              </w:rPr>
            </w:pPr>
            <w:r>
              <w:rPr>
                <w:rFonts w:ascii="Times New Roman"/>
                <w:spacing w:val="-4"/>
                <w:sz w:val="21"/>
              </w:rPr>
              <w:t>3015</w:t>
            </w:r>
          </w:p>
        </w:tc>
        <w:tc>
          <w:tcPr>
            <w:tcW w:w="1170" w:type="dxa"/>
          </w:tcPr>
          <w:p>
            <w:pPr>
              <w:pStyle w:val="TableParagraph"/>
              <w:spacing w:before="1"/>
              <w:ind w:left="86"/>
              <w:jc w:val="left"/>
              <w:rPr>
                <w:rFonts w:ascii="Times New Roman" w:eastAsia="Times New Roman"/>
                <w:sz w:val="21"/>
              </w:rPr>
            </w:pPr>
            <w:r>
              <w:rPr>
                <w:spacing w:val="-15"/>
                <w:sz w:val="21"/>
              </w:rPr>
              <w:t>居民区 </w:t>
            </w:r>
            <w:r>
              <w:rPr>
                <w:rFonts w:ascii="Times New Roman" w:eastAsia="Times New Roman"/>
                <w:spacing w:val="-5"/>
                <w:sz w:val="21"/>
              </w:rPr>
              <w:t>942</w:t>
            </w:r>
          </w:p>
          <w:p>
            <w:pPr>
              <w:pStyle w:val="TableParagraph"/>
              <w:spacing w:line="252" w:lineRule="exact" w:before="2"/>
              <w:ind w:left="31"/>
              <w:jc w:val="left"/>
              <w:rPr>
                <w:sz w:val="21"/>
              </w:rPr>
            </w:pPr>
            <w:r>
              <w:rPr>
                <w:sz w:val="21"/>
              </w:rPr>
              <w:t>户，</w:t>
            </w:r>
            <w:r>
              <w:rPr>
                <w:rFonts w:ascii="Times New Roman" w:eastAsia="Times New Roman"/>
                <w:sz w:val="21"/>
              </w:rPr>
              <w:t>3048</w:t>
            </w:r>
            <w:r>
              <w:rPr>
                <w:rFonts w:ascii="Times New Roman" w:eastAsia="Times New Roman"/>
                <w:spacing w:val="-6"/>
                <w:sz w:val="21"/>
              </w:rPr>
              <w:t> </w:t>
            </w:r>
            <w:r>
              <w:rPr>
                <w:spacing w:val="-10"/>
                <w:sz w:val="21"/>
              </w:rPr>
              <w:t>人</w:t>
            </w:r>
          </w:p>
        </w:tc>
        <w:tc>
          <w:tcPr>
            <w:tcW w:w="755" w:type="dxa"/>
          </w:tcPr>
          <w:p>
            <w:pPr>
              <w:pStyle w:val="TableParagraph"/>
              <w:spacing w:before="136"/>
              <w:ind w:left="8" w:right="1"/>
              <w:rPr>
                <w:sz w:val="21"/>
              </w:rPr>
            </w:pPr>
            <w:r>
              <w:rPr>
                <w:spacing w:val="-8"/>
                <w:sz w:val="21"/>
              </w:rPr>
              <w:t>一般</w:t>
            </w:r>
          </w:p>
        </w:tc>
        <w:tc>
          <w:tcPr>
            <w:tcW w:w="1226" w:type="dxa"/>
            <w:vMerge/>
            <w:tcBorders>
              <w:top w:val="nil"/>
            </w:tcBorders>
          </w:tcPr>
          <w:p>
            <w:pPr>
              <w:rPr>
                <w:sz w:val="2"/>
                <w:szCs w:val="2"/>
              </w:rPr>
            </w:pPr>
          </w:p>
        </w:tc>
      </w:tr>
      <w:tr>
        <w:trPr>
          <w:trHeight w:val="272" w:hRule="atLeast"/>
        </w:trPr>
        <w:tc>
          <w:tcPr>
            <w:tcW w:w="857" w:type="dxa"/>
            <w:vMerge/>
            <w:tcBorders>
              <w:top w:val="nil"/>
            </w:tcBorders>
          </w:tcPr>
          <w:p>
            <w:pPr>
              <w:rPr>
                <w:sz w:val="2"/>
                <w:szCs w:val="2"/>
              </w:rPr>
            </w:pPr>
          </w:p>
        </w:tc>
        <w:tc>
          <w:tcPr>
            <w:tcW w:w="1299" w:type="dxa"/>
          </w:tcPr>
          <w:p>
            <w:pPr>
              <w:pStyle w:val="TableParagraph"/>
              <w:spacing w:line="251" w:lineRule="exact" w:before="1"/>
              <w:ind w:left="7"/>
              <w:rPr>
                <w:sz w:val="21"/>
              </w:rPr>
            </w:pPr>
            <w:r>
              <w:rPr>
                <w:spacing w:val="-4"/>
                <w:sz w:val="21"/>
              </w:rPr>
              <w:t>高速出入口</w:t>
            </w:r>
          </w:p>
        </w:tc>
        <w:tc>
          <w:tcPr>
            <w:tcW w:w="1094" w:type="dxa"/>
          </w:tcPr>
          <w:p>
            <w:pPr>
              <w:pStyle w:val="TableParagraph"/>
              <w:ind w:left="9" w:right="1"/>
              <w:rPr>
                <w:rFonts w:ascii="Times New Roman"/>
                <w:sz w:val="21"/>
              </w:rPr>
            </w:pPr>
            <w:r>
              <w:rPr>
                <w:rFonts w:ascii="Times New Roman"/>
                <w:spacing w:val="-2"/>
                <w:sz w:val="21"/>
              </w:rPr>
              <w:t>295209.32</w:t>
            </w:r>
          </w:p>
        </w:tc>
        <w:tc>
          <w:tcPr>
            <w:tcW w:w="1168" w:type="dxa"/>
          </w:tcPr>
          <w:p>
            <w:pPr>
              <w:pStyle w:val="TableParagraph"/>
              <w:ind w:left="10"/>
              <w:rPr>
                <w:rFonts w:ascii="Times New Roman"/>
                <w:sz w:val="21"/>
              </w:rPr>
            </w:pPr>
            <w:r>
              <w:rPr>
                <w:rFonts w:ascii="Times New Roman"/>
                <w:spacing w:val="-2"/>
                <w:sz w:val="21"/>
              </w:rPr>
              <w:t>3339805.00</w:t>
            </w:r>
          </w:p>
        </w:tc>
        <w:tc>
          <w:tcPr>
            <w:tcW w:w="641" w:type="dxa"/>
          </w:tcPr>
          <w:p>
            <w:pPr>
              <w:pStyle w:val="TableParagraph"/>
              <w:ind w:left="7" w:right="2"/>
              <w:rPr>
                <w:rFonts w:ascii="Times New Roman"/>
                <w:sz w:val="21"/>
              </w:rPr>
            </w:pPr>
            <w:r>
              <w:rPr>
                <w:rFonts w:ascii="Times New Roman"/>
                <w:spacing w:val="-5"/>
                <w:sz w:val="21"/>
              </w:rPr>
              <w:t>NW</w:t>
            </w:r>
          </w:p>
        </w:tc>
        <w:tc>
          <w:tcPr>
            <w:tcW w:w="844" w:type="dxa"/>
          </w:tcPr>
          <w:p>
            <w:pPr>
              <w:pStyle w:val="TableParagraph"/>
              <w:ind w:left="8"/>
              <w:rPr>
                <w:rFonts w:ascii="Times New Roman"/>
                <w:sz w:val="21"/>
              </w:rPr>
            </w:pPr>
            <w:r>
              <w:rPr>
                <w:rFonts w:ascii="Times New Roman"/>
                <w:spacing w:val="-5"/>
                <w:sz w:val="21"/>
              </w:rPr>
              <w:t>515</w:t>
            </w:r>
          </w:p>
        </w:tc>
        <w:tc>
          <w:tcPr>
            <w:tcW w:w="1170" w:type="dxa"/>
          </w:tcPr>
          <w:p>
            <w:pPr>
              <w:pStyle w:val="TableParagraph"/>
              <w:spacing w:line="251" w:lineRule="exact" w:before="1"/>
              <w:ind w:left="13" w:right="9"/>
              <w:rPr>
                <w:sz w:val="21"/>
              </w:rPr>
            </w:pPr>
            <w:r>
              <w:rPr>
                <w:spacing w:val="-7"/>
                <w:sz w:val="21"/>
              </w:rPr>
              <w:t>车流较大</w:t>
            </w:r>
          </w:p>
        </w:tc>
        <w:tc>
          <w:tcPr>
            <w:tcW w:w="755" w:type="dxa"/>
          </w:tcPr>
          <w:p>
            <w:pPr>
              <w:pStyle w:val="TableParagraph"/>
              <w:spacing w:line="251" w:lineRule="exact" w:before="1"/>
              <w:ind w:left="8" w:right="1"/>
              <w:rPr>
                <w:sz w:val="21"/>
              </w:rPr>
            </w:pPr>
            <w:r>
              <w:rPr>
                <w:spacing w:val="-8"/>
                <w:sz w:val="21"/>
              </w:rPr>
              <w:t>一般</w:t>
            </w:r>
          </w:p>
        </w:tc>
        <w:tc>
          <w:tcPr>
            <w:tcW w:w="1226" w:type="dxa"/>
            <w:vMerge/>
            <w:tcBorders>
              <w:top w:val="nil"/>
            </w:tcBorders>
          </w:tcPr>
          <w:p>
            <w:pPr>
              <w:rPr>
                <w:sz w:val="2"/>
                <w:szCs w:val="2"/>
              </w:rPr>
            </w:pPr>
          </w:p>
        </w:tc>
      </w:tr>
      <w:tr>
        <w:trPr>
          <w:trHeight w:val="272" w:hRule="atLeast"/>
        </w:trPr>
        <w:tc>
          <w:tcPr>
            <w:tcW w:w="857" w:type="dxa"/>
          </w:tcPr>
          <w:p>
            <w:pPr>
              <w:pStyle w:val="TableParagraph"/>
              <w:spacing w:line="251" w:lineRule="exact" w:before="2"/>
              <w:ind w:left="9" w:right="3"/>
              <w:rPr>
                <w:sz w:val="21"/>
              </w:rPr>
            </w:pPr>
            <w:r>
              <w:rPr>
                <w:spacing w:val="-5"/>
                <w:sz w:val="21"/>
              </w:rPr>
              <w:t>地表水</w:t>
            </w:r>
          </w:p>
        </w:tc>
        <w:tc>
          <w:tcPr>
            <w:tcW w:w="3561" w:type="dxa"/>
            <w:gridSpan w:val="3"/>
          </w:tcPr>
          <w:p>
            <w:pPr>
              <w:pStyle w:val="TableParagraph"/>
              <w:spacing w:line="251" w:lineRule="exact" w:before="2"/>
              <w:ind w:left="9"/>
              <w:rPr>
                <w:sz w:val="21"/>
              </w:rPr>
            </w:pPr>
            <w:r>
              <w:rPr>
                <w:spacing w:val="-5"/>
                <w:sz w:val="21"/>
              </w:rPr>
              <w:t>谢盖河</w:t>
            </w:r>
          </w:p>
        </w:tc>
        <w:tc>
          <w:tcPr>
            <w:tcW w:w="641" w:type="dxa"/>
          </w:tcPr>
          <w:p>
            <w:pPr>
              <w:pStyle w:val="TableParagraph"/>
              <w:spacing w:line="237" w:lineRule="exact" w:before="16"/>
              <w:ind w:left="7"/>
              <w:rPr>
                <w:rFonts w:ascii="Times New Roman"/>
                <w:sz w:val="21"/>
              </w:rPr>
            </w:pPr>
            <w:r>
              <w:rPr>
                <w:rFonts w:ascii="Times New Roman"/>
                <w:spacing w:val="-10"/>
                <w:sz w:val="21"/>
              </w:rPr>
              <w:t>W</w:t>
            </w:r>
          </w:p>
        </w:tc>
        <w:tc>
          <w:tcPr>
            <w:tcW w:w="844" w:type="dxa"/>
          </w:tcPr>
          <w:p>
            <w:pPr>
              <w:pStyle w:val="TableParagraph"/>
              <w:spacing w:line="237" w:lineRule="exact" w:before="16"/>
              <w:ind w:left="8"/>
              <w:rPr>
                <w:rFonts w:ascii="Times New Roman"/>
                <w:sz w:val="21"/>
              </w:rPr>
            </w:pPr>
            <w:r>
              <w:rPr>
                <w:rFonts w:ascii="Times New Roman"/>
                <w:spacing w:val="-5"/>
                <w:sz w:val="21"/>
              </w:rPr>
              <w:t>236</w:t>
            </w:r>
          </w:p>
        </w:tc>
        <w:tc>
          <w:tcPr>
            <w:tcW w:w="1170" w:type="dxa"/>
          </w:tcPr>
          <w:p>
            <w:pPr>
              <w:pStyle w:val="TableParagraph"/>
              <w:spacing w:line="251" w:lineRule="exact" w:before="2"/>
              <w:ind w:left="13" w:right="5"/>
              <w:rPr>
                <w:rFonts w:ascii="Times New Roman" w:eastAsia="Times New Roman"/>
                <w:sz w:val="21"/>
              </w:rPr>
            </w:pPr>
            <w:r>
              <w:rPr>
                <w:spacing w:val="-29"/>
                <w:sz w:val="21"/>
              </w:rPr>
              <w:t>宽 </w:t>
            </w:r>
            <w:r>
              <w:rPr>
                <w:rFonts w:ascii="Times New Roman" w:eastAsia="Times New Roman"/>
                <w:spacing w:val="-4"/>
                <w:sz w:val="21"/>
              </w:rPr>
              <w:t>100m</w:t>
            </w:r>
          </w:p>
        </w:tc>
        <w:tc>
          <w:tcPr>
            <w:tcW w:w="755" w:type="dxa"/>
          </w:tcPr>
          <w:p>
            <w:pPr>
              <w:pStyle w:val="TableParagraph"/>
              <w:spacing w:line="251" w:lineRule="exact" w:before="2"/>
              <w:ind w:left="8" w:right="1"/>
              <w:rPr>
                <w:sz w:val="21"/>
              </w:rPr>
            </w:pPr>
            <w:r>
              <w:rPr>
                <w:spacing w:val="-5"/>
                <w:sz w:val="21"/>
              </w:rPr>
              <w:t>较敏感</w:t>
            </w:r>
          </w:p>
        </w:tc>
        <w:tc>
          <w:tcPr>
            <w:tcW w:w="1226" w:type="dxa"/>
          </w:tcPr>
          <w:p>
            <w:pPr>
              <w:pStyle w:val="TableParagraph"/>
              <w:spacing w:line="251" w:lineRule="exact" w:before="2"/>
              <w:ind w:left="6"/>
              <w:rPr>
                <w:sz w:val="21"/>
              </w:rPr>
            </w:pPr>
            <w:r>
              <w:rPr>
                <w:spacing w:val="-2"/>
                <w:sz w:val="21"/>
              </w:rPr>
              <w:t>地表水</w:t>
            </w:r>
            <w:r>
              <w:rPr>
                <w:rFonts w:ascii="Times New Roman" w:hAnsi="Times New Roman" w:eastAsia="Times New Roman"/>
                <w:spacing w:val="-2"/>
                <w:sz w:val="21"/>
              </w:rPr>
              <w:t>Ⅲ</w:t>
            </w:r>
            <w:r>
              <w:rPr>
                <w:spacing w:val="-10"/>
                <w:sz w:val="21"/>
              </w:rPr>
              <w:t>类</w:t>
            </w:r>
          </w:p>
        </w:tc>
      </w:tr>
      <w:tr>
        <w:trPr>
          <w:trHeight w:val="272" w:hRule="atLeast"/>
        </w:trPr>
        <w:tc>
          <w:tcPr>
            <w:tcW w:w="857" w:type="dxa"/>
          </w:tcPr>
          <w:p>
            <w:pPr>
              <w:pStyle w:val="TableParagraph"/>
              <w:spacing w:line="252" w:lineRule="exact"/>
              <w:ind w:left="9" w:right="3"/>
              <w:rPr>
                <w:sz w:val="21"/>
              </w:rPr>
            </w:pPr>
            <w:r>
              <w:rPr>
                <w:spacing w:val="-5"/>
                <w:sz w:val="21"/>
              </w:rPr>
              <w:t>声环境</w:t>
            </w:r>
          </w:p>
        </w:tc>
        <w:tc>
          <w:tcPr>
            <w:tcW w:w="6216" w:type="dxa"/>
            <w:gridSpan w:val="6"/>
          </w:tcPr>
          <w:p>
            <w:pPr>
              <w:pStyle w:val="TableParagraph"/>
              <w:spacing w:line="252" w:lineRule="exact"/>
              <w:ind w:left="1976"/>
              <w:jc w:val="left"/>
              <w:rPr>
                <w:sz w:val="21"/>
              </w:rPr>
            </w:pPr>
            <w:r>
              <w:rPr>
                <w:spacing w:val="-9"/>
                <w:sz w:val="21"/>
              </w:rPr>
              <w:t>厂界及厂界外 </w:t>
            </w:r>
            <w:r>
              <w:rPr>
                <w:rFonts w:ascii="Times New Roman" w:eastAsia="Times New Roman"/>
                <w:spacing w:val="-2"/>
                <w:sz w:val="21"/>
              </w:rPr>
              <w:t>200m</w:t>
            </w:r>
            <w:r>
              <w:rPr>
                <w:rFonts w:ascii="Times New Roman" w:eastAsia="Times New Roman"/>
                <w:spacing w:val="1"/>
                <w:sz w:val="21"/>
              </w:rPr>
              <w:t> </w:t>
            </w:r>
            <w:r>
              <w:rPr>
                <w:spacing w:val="-6"/>
                <w:sz w:val="21"/>
              </w:rPr>
              <w:t>范围</w:t>
            </w:r>
          </w:p>
        </w:tc>
        <w:tc>
          <w:tcPr>
            <w:tcW w:w="755" w:type="dxa"/>
          </w:tcPr>
          <w:p>
            <w:pPr>
              <w:pStyle w:val="TableParagraph"/>
              <w:spacing w:line="252" w:lineRule="exact"/>
              <w:ind w:left="8" w:right="1"/>
              <w:rPr>
                <w:sz w:val="21"/>
              </w:rPr>
            </w:pPr>
            <w:r>
              <w:rPr>
                <w:spacing w:val="-8"/>
                <w:sz w:val="21"/>
              </w:rPr>
              <w:t>一般</w:t>
            </w:r>
          </w:p>
        </w:tc>
        <w:tc>
          <w:tcPr>
            <w:tcW w:w="1226" w:type="dxa"/>
          </w:tcPr>
          <w:p>
            <w:pPr>
              <w:pStyle w:val="TableParagraph"/>
              <w:spacing w:line="252" w:lineRule="exact"/>
              <w:ind w:left="6"/>
              <w:rPr>
                <w:sz w:val="21"/>
              </w:rPr>
            </w:pPr>
            <w:r>
              <w:rPr>
                <w:spacing w:val="-13"/>
                <w:sz w:val="21"/>
              </w:rPr>
              <w:t>声环境 </w:t>
            </w:r>
            <w:r>
              <w:rPr>
                <w:rFonts w:ascii="Times New Roman" w:eastAsia="Times New Roman"/>
                <w:sz w:val="21"/>
              </w:rPr>
              <w:t>3</w:t>
            </w:r>
            <w:r>
              <w:rPr>
                <w:rFonts w:ascii="Times New Roman" w:eastAsia="Times New Roman"/>
                <w:spacing w:val="-8"/>
                <w:sz w:val="21"/>
              </w:rPr>
              <w:t> </w:t>
            </w:r>
            <w:r>
              <w:rPr>
                <w:spacing w:val="-10"/>
                <w:sz w:val="21"/>
              </w:rPr>
              <w:t>类</w:t>
            </w:r>
          </w:p>
        </w:tc>
      </w:tr>
      <w:tr>
        <w:trPr>
          <w:trHeight w:val="272" w:hRule="atLeast"/>
        </w:trPr>
        <w:tc>
          <w:tcPr>
            <w:tcW w:w="857" w:type="dxa"/>
          </w:tcPr>
          <w:p>
            <w:pPr>
              <w:pStyle w:val="TableParagraph"/>
              <w:spacing w:line="252" w:lineRule="exact" w:before="1"/>
              <w:ind w:left="9" w:right="3"/>
              <w:rPr>
                <w:sz w:val="21"/>
              </w:rPr>
            </w:pPr>
            <w:r>
              <w:rPr>
                <w:spacing w:val="-5"/>
                <w:sz w:val="21"/>
              </w:rPr>
              <w:t>地下水</w:t>
            </w:r>
          </w:p>
        </w:tc>
        <w:tc>
          <w:tcPr>
            <w:tcW w:w="6216" w:type="dxa"/>
            <w:gridSpan w:val="6"/>
          </w:tcPr>
          <w:p>
            <w:pPr>
              <w:pStyle w:val="TableParagraph"/>
              <w:spacing w:line="252" w:lineRule="exact" w:before="1"/>
              <w:ind w:left="8"/>
              <w:rPr>
                <w:sz w:val="21"/>
              </w:rPr>
            </w:pPr>
            <w:r>
              <w:rPr>
                <w:spacing w:val="-3"/>
                <w:sz w:val="21"/>
              </w:rPr>
              <w:t>项目所在地附近地下水</w:t>
            </w:r>
          </w:p>
        </w:tc>
        <w:tc>
          <w:tcPr>
            <w:tcW w:w="755" w:type="dxa"/>
          </w:tcPr>
          <w:p>
            <w:pPr>
              <w:pStyle w:val="TableParagraph"/>
              <w:spacing w:line="252" w:lineRule="exact" w:before="1"/>
              <w:ind w:left="8" w:right="1"/>
              <w:rPr>
                <w:sz w:val="21"/>
              </w:rPr>
            </w:pPr>
            <w:r>
              <w:rPr>
                <w:spacing w:val="-8"/>
                <w:sz w:val="21"/>
              </w:rPr>
              <w:t>一般</w:t>
            </w:r>
          </w:p>
        </w:tc>
        <w:tc>
          <w:tcPr>
            <w:tcW w:w="1226" w:type="dxa"/>
          </w:tcPr>
          <w:p>
            <w:pPr>
              <w:pStyle w:val="TableParagraph"/>
              <w:spacing w:line="252" w:lineRule="exact" w:before="1"/>
              <w:ind w:left="6"/>
              <w:rPr>
                <w:sz w:val="21"/>
              </w:rPr>
            </w:pPr>
            <w:r>
              <w:rPr>
                <w:spacing w:val="-2"/>
                <w:sz w:val="21"/>
              </w:rPr>
              <w:t>地下水</w:t>
            </w:r>
            <w:r>
              <w:rPr>
                <w:rFonts w:ascii="Times New Roman" w:hAnsi="Times New Roman" w:eastAsia="Times New Roman"/>
                <w:spacing w:val="-2"/>
                <w:sz w:val="21"/>
              </w:rPr>
              <w:t>Ⅳ</w:t>
            </w:r>
            <w:r>
              <w:rPr>
                <w:spacing w:val="-10"/>
                <w:sz w:val="21"/>
              </w:rPr>
              <w:t>类</w:t>
            </w:r>
          </w:p>
        </w:tc>
      </w:tr>
      <w:tr>
        <w:trPr>
          <w:trHeight w:val="817" w:hRule="atLeast"/>
        </w:trPr>
        <w:tc>
          <w:tcPr>
            <w:tcW w:w="857" w:type="dxa"/>
          </w:tcPr>
          <w:p>
            <w:pPr>
              <w:pStyle w:val="TableParagraph"/>
              <w:spacing w:before="3"/>
              <w:jc w:val="left"/>
              <w:rPr>
                <w:sz w:val="21"/>
              </w:rPr>
            </w:pPr>
          </w:p>
          <w:p>
            <w:pPr>
              <w:pStyle w:val="TableParagraph"/>
              <w:ind w:left="9" w:right="3"/>
              <w:rPr>
                <w:sz w:val="21"/>
              </w:rPr>
            </w:pPr>
            <w:r>
              <w:rPr>
                <w:spacing w:val="-8"/>
                <w:sz w:val="21"/>
              </w:rPr>
              <w:t>土壤</w:t>
            </w:r>
          </w:p>
        </w:tc>
        <w:tc>
          <w:tcPr>
            <w:tcW w:w="6216" w:type="dxa"/>
            <w:gridSpan w:val="6"/>
          </w:tcPr>
          <w:p>
            <w:pPr>
              <w:pStyle w:val="TableParagraph"/>
              <w:spacing w:before="3"/>
              <w:jc w:val="left"/>
              <w:rPr>
                <w:sz w:val="21"/>
              </w:rPr>
            </w:pPr>
          </w:p>
          <w:p>
            <w:pPr>
              <w:pStyle w:val="TableParagraph"/>
              <w:ind w:left="399"/>
              <w:jc w:val="left"/>
              <w:rPr>
                <w:sz w:val="21"/>
              </w:rPr>
            </w:pPr>
            <w:r>
              <w:rPr>
                <w:spacing w:val="-7"/>
                <w:sz w:val="21"/>
              </w:rPr>
              <w:t>地块内及占地范围外 </w:t>
            </w:r>
            <w:r>
              <w:rPr>
                <w:rFonts w:ascii="Times New Roman" w:eastAsia="Times New Roman"/>
                <w:spacing w:val="-2"/>
                <w:sz w:val="21"/>
              </w:rPr>
              <w:t>200m</w:t>
            </w:r>
            <w:r>
              <w:rPr>
                <w:rFonts w:ascii="Times New Roman" w:eastAsia="Times New Roman"/>
                <w:spacing w:val="7"/>
                <w:sz w:val="21"/>
              </w:rPr>
              <w:t> </w:t>
            </w:r>
            <w:r>
              <w:rPr>
                <w:spacing w:val="-2"/>
                <w:sz w:val="21"/>
              </w:rPr>
              <w:t>范围内其他区域（不含农用地</w:t>
            </w:r>
            <w:r>
              <w:rPr>
                <w:spacing w:val="-10"/>
                <w:sz w:val="21"/>
              </w:rPr>
              <w:t>）</w:t>
            </w:r>
          </w:p>
        </w:tc>
        <w:tc>
          <w:tcPr>
            <w:tcW w:w="755" w:type="dxa"/>
          </w:tcPr>
          <w:p>
            <w:pPr>
              <w:pStyle w:val="TableParagraph"/>
              <w:spacing w:before="3"/>
              <w:jc w:val="left"/>
              <w:rPr>
                <w:sz w:val="21"/>
              </w:rPr>
            </w:pPr>
          </w:p>
          <w:p>
            <w:pPr>
              <w:pStyle w:val="TableParagraph"/>
              <w:ind w:left="8" w:right="1"/>
              <w:rPr>
                <w:sz w:val="21"/>
              </w:rPr>
            </w:pPr>
            <w:r>
              <w:rPr>
                <w:spacing w:val="-8"/>
                <w:sz w:val="21"/>
              </w:rPr>
              <w:t>一般</w:t>
            </w:r>
          </w:p>
        </w:tc>
        <w:tc>
          <w:tcPr>
            <w:tcW w:w="1226" w:type="dxa"/>
          </w:tcPr>
          <w:p>
            <w:pPr>
              <w:pStyle w:val="TableParagraph"/>
              <w:spacing w:line="242" w:lineRule="auto" w:before="1"/>
              <w:ind w:left="86" w:right="78"/>
              <w:rPr>
                <w:sz w:val="21"/>
              </w:rPr>
            </w:pPr>
            <w:r>
              <w:rPr>
                <w:spacing w:val="-2"/>
                <w:sz w:val="21"/>
              </w:rPr>
              <w:t>建设用地土</w:t>
            </w:r>
            <w:r>
              <w:rPr>
                <w:spacing w:val="-4"/>
                <w:sz w:val="21"/>
              </w:rPr>
              <w:t>壤第二类用</w:t>
            </w:r>
          </w:p>
          <w:p>
            <w:pPr>
              <w:pStyle w:val="TableParagraph"/>
              <w:spacing w:line="252" w:lineRule="exact"/>
              <w:ind w:left="6"/>
              <w:rPr>
                <w:sz w:val="21"/>
              </w:rPr>
            </w:pPr>
            <w:r>
              <w:rPr>
                <w:spacing w:val="-7"/>
                <w:sz w:val="21"/>
              </w:rPr>
              <w:t>地筛选值</w:t>
            </w:r>
          </w:p>
        </w:tc>
      </w:tr>
    </w:tbl>
    <w:p>
      <w:pPr>
        <w:pStyle w:val="ListParagraph"/>
        <w:numPr>
          <w:ilvl w:val="2"/>
          <w:numId w:val="13"/>
        </w:numPr>
        <w:tabs>
          <w:tab w:pos="923" w:val="left" w:leader="none"/>
        </w:tabs>
        <w:spacing w:line="240" w:lineRule="auto" w:before="5" w:after="0"/>
        <w:ind w:left="923" w:right="0" w:hanging="540"/>
        <w:jc w:val="left"/>
        <w:rPr>
          <w:sz w:val="24"/>
        </w:rPr>
      </w:pPr>
      <w:bookmarkStart w:name="3.1.3平面布置" w:id="36"/>
      <w:bookmarkEnd w:id="36"/>
      <w:r>
        <w:rPr/>
      </w:r>
      <w:r>
        <w:rPr>
          <w:spacing w:val="-3"/>
          <w:sz w:val="24"/>
        </w:rPr>
        <w:t>平面布置</w:t>
      </w:r>
    </w:p>
    <w:p>
      <w:pPr>
        <w:pStyle w:val="BodyText"/>
        <w:spacing w:line="364" w:lineRule="auto" w:before="160"/>
        <w:ind w:left="143" w:right="143" w:firstLine="480"/>
        <w:jc w:val="both"/>
      </w:pPr>
      <w:r>
        <w:rPr>
          <w:spacing w:val="-4"/>
        </w:rPr>
        <w:t>项目选址于浙江省杭州湾上虞经济技术开发区进港公路与振兴大道交汇处</w:t>
      </w:r>
      <w:r>
        <w:rPr>
          <w:spacing w:val="-2"/>
        </w:rPr>
        <w:t>（即现在</w:t>
      </w:r>
      <w:r>
        <w:rPr>
          <w:spacing w:val="-4"/>
        </w:rPr>
        <w:t>的杭州湾上虞经济开发区拓展一南路 </w:t>
      </w:r>
      <w:r>
        <w:rPr>
          <w:rFonts w:ascii="Times New Roman" w:eastAsia="Times New Roman"/>
          <w:spacing w:val="-2"/>
        </w:rPr>
        <w:t>9</w:t>
      </w:r>
      <w:r>
        <w:rPr>
          <w:rFonts w:ascii="Times New Roman" w:eastAsia="Times New Roman"/>
          <w:spacing w:val="-13"/>
        </w:rPr>
        <w:t> </w:t>
      </w:r>
      <w:r>
        <w:rPr>
          <w:spacing w:val="-2"/>
        </w:rPr>
        <w:t>号），厂区在东侧设人流出入口，在南侧设物流</w:t>
      </w:r>
      <w:r>
        <w:rPr>
          <w:spacing w:val="-4"/>
        </w:rPr>
        <w:t>出入口。</w:t>
      </w:r>
    </w:p>
    <w:p>
      <w:pPr>
        <w:pStyle w:val="BodyText"/>
        <w:spacing w:line="304" w:lineRule="exact"/>
        <w:ind w:left="623"/>
        <w:jc w:val="both"/>
        <w:rPr>
          <w:rFonts w:ascii="Times New Roman" w:eastAsia="Times New Roman"/>
        </w:rPr>
      </w:pPr>
      <w:r>
        <w:rPr>
          <w:spacing w:val="-4"/>
        </w:rPr>
        <w:t>厂区内北部自西向东布置甲类仓库 </w:t>
      </w:r>
      <w:r>
        <w:rPr>
          <w:rFonts w:ascii="Times New Roman" w:eastAsia="Times New Roman"/>
        </w:rPr>
        <w:t>4 </w:t>
      </w:r>
      <w:r>
        <w:rPr>
          <w:spacing w:val="-9"/>
        </w:rPr>
        <w:t>座、机修车间 </w:t>
      </w:r>
      <w:r>
        <w:rPr>
          <w:rFonts w:ascii="Times New Roman" w:eastAsia="Times New Roman"/>
        </w:rPr>
        <w:t>1 </w:t>
      </w:r>
      <w:r>
        <w:rPr>
          <w:spacing w:val="-9"/>
        </w:rPr>
        <w:t>座，丙类仓库 </w:t>
      </w:r>
      <w:r>
        <w:rPr>
          <w:rFonts w:ascii="Times New Roman" w:eastAsia="Times New Roman"/>
        </w:rPr>
        <w:t>4 </w:t>
      </w:r>
      <w:r>
        <w:rPr>
          <w:spacing w:val="-10"/>
        </w:rPr>
        <w:t>座、总控室 </w:t>
      </w:r>
      <w:r>
        <w:rPr>
          <w:rFonts w:ascii="Times New Roman" w:eastAsia="Times New Roman"/>
          <w:spacing w:val="-10"/>
        </w:rPr>
        <w:t>1</w:t>
      </w:r>
    </w:p>
    <w:p>
      <w:pPr>
        <w:pStyle w:val="BodyText"/>
        <w:spacing w:before="161"/>
        <w:ind w:left="143"/>
      </w:pPr>
      <w:r>
        <w:rPr>
          <w:spacing w:val="-8"/>
        </w:rPr>
        <w:t>座，研发楼、办公楼、综合楼各 </w:t>
      </w:r>
      <w:r>
        <w:rPr>
          <w:rFonts w:ascii="Times New Roman" w:eastAsia="Times New Roman"/>
          <w:spacing w:val="-4"/>
        </w:rPr>
        <w:t>1</w:t>
      </w:r>
      <w:r>
        <w:rPr>
          <w:rFonts w:ascii="Times New Roman" w:eastAsia="Times New Roman"/>
          <w:spacing w:val="-11"/>
        </w:rPr>
        <w:t> </w:t>
      </w:r>
      <w:r>
        <w:rPr>
          <w:spacing w:val="-8"/>
        </w:rPr>
        <w:t>座，南部自西向东布置危废仓库 </w:t>
      </w:r>
      <w:r>
        <w:rPr>
          <w:rFonts w:ascii="Times New Roman" w:eastAsia="Times New Roman"/>
          <w:spacing w:val="-4"/>
        </w:rPr>
        <w:t>1</w:t>
      </w:r>
      <w:r>
        <w:rPr>
          <w:rFonts w:ascii="Times New Roman" w:eastAsia="Times New Roman"/>
          <w:spacing w:val="-6"/>
        </w:rPr>
        <w:t> </w:t>
      </w:r>
      <w:r>
        <w:rPr>
          <w:spacing w:val="-12"/>
        </w:rPr>
        <w:t>座、甲类仓库 </w:t>
      </w:r>
      <w:r>
        <w:rPr>
          <w:rFonts w:ascii="Times New Roman" w:eastAsia="Times New Roman"/>
          <w:spacing w:val="-4"/>
        </w:rPr>
        <w:t>2</w:t>
      </w:r>
      <w:r>
        <w:rPr>
          <w:rFonts w:ascii="Times New Roman" w:eastAsia="Times New Roman"/>
          <w:spacing w:val="-3"/>
        </w:rPr>
        <w:t> </w:t>
      </w:r>
      <w:r>
        <w:rPr>
          <w:spacing w:val="-7"/>
        </w:rPr>
        <w:t>座、</w:t>
      </w:r>
    </w:p>
    <w:p>
      <w:pPr>
        <w:pStyle w:val="BodyText"/>
        <w:spacing w:before="158"/>
        <w:ind w:left="143"/>
      </w:pPr>
      <w:r>
        <w:rPr>
          <w:rFonts w:ascii="Times New Roman" w:hAnsi="Times New Roman" w:eastAsia="Times New Roman"/>
          <w:spacing w:val="-2"/>
        </w:rPr>
        <w:t>1#</w:t>
      </w:r>
      <w:r>
        <w:rPr>
          <w:spacing w:val="-2"/>
        </w:rPr>
        <w:t>储罐区、</w:t>
      </w:r>
      <w:r>
        <w:rPr>
          <w:rFonts w:ascii="Times New Roman" w:hAnsi="Times New Roman" w:eastAsia="Times New Roman"/>
          <w:spacing w:val="-2"/>
        </w:rPr>
        <w:t>“</w:t>
      </w:r>
      <w:r>
        <w:rPr>
          <w:spacing w:val="-2"/>
        </w:rPr>
        <w:t>三废</w:t>
      </w:r>
      <w:r>
        <w:rPr>
          <w:rFonts w:ascii="Times New Roman" w:hAnsi="Times New Roman" w:eastAsia="Times New Roman"/>
          <w:spacing w:val="-2"/>
        </w:rPr>
        <w:t>”</w:t>
      </w:r>
      <w:r>
        <w:rPr>
          <w:spacing w:val="-14"/>
        </w:rPr>
        <w:t>综合用房 </w:t>
      </w:r>
      <w:r>
        <w:rPr>
          <w:rFonts w:ascii="Times New Roman" w:hAnsi="Times New Roman" w:eastAsia="Times New Roman"/>
          <w:spacing w:val="-2"/>
        </w:rPr>
        <w:t>1 </w:t>
      </w:r>
      <w:r>
        <w:rPr>
          <w:spacing w:val="-9"/>
        </w:rPr>
        <w:t>座、污水处理设施 </w:t>
      </w:r>
      <w:r>
        <w:rPr>
          <w:rFonts w:ascii="Times New Roman" w:hAnsi="Times New Roman" w:eastAsia="Times New Roman"/>
          <w:spacing w:val="-2"/>
        </w:rPr>
        <w:t>2</w:t>
      </w:r>
      <w:r>
        <w:rPr>
          <w:rFonts w:ascii="Times New Roman" w:hAnsi="Times New Roman" w:eastAsia="Times New Roman"/>
          <w:spacing w:val="-1"/>
        </w:rPr>
        <w:t> </w:t>
      </w:r>
      <w:r>
        <w:rPr>
          <w:spacing w:val="-9"/>
        </w:rPr>
        <w:t>座、废液焚烧装置 </w:t>
      </w:r>
      <w:r>
        <w:rPr>
          <w:rFonts w:ascii="Times New Roman" w:hAnsi="Times New Roman" w:eastAsia="Times New Roman"/>
          <w:spacing w:val="-2"/>
        </w:rPr>
        <w:t>1</w:t>
      </w:r>
      <w:r>
        <w:rPr>
          <w:rFonts w:ascii="Times New Roman" w:hAnsi="Times New Roman" w:eastAsia="Times New Roman"/>
        </w:rPr>
        <w:t> </w:t>
      </w:r>
      <w:r>
        <w:rPr>
          <w:spacing w:val="-2"/>
        </w:rPr>
        <w:t>座、</w:t>
      </w:r>
      <w:r>
        <w:rPr>
          <w:rFonts w:ascii="Times New Roman" w:hAnsi="Times New Roman" w:eastAsia="Times New Roman"/>
          <w:spacing w:val="-2"/>
        </w:rPr>
        <w:t>RTO</w:t>
      </w:r>
      <w:r>
        <w:rPr>
          <w:rFonts w:ascii="Times New Roman" w:hAnsi="Times New Roman" w:eastAsia="Times New Roman"/>
          <w:spacing w:val="-3"/>
        </w:rPr>
        <w:t> </w:t>
      </w:r>
      <w:r>
        <w:rPr>
          <w:spacing w:val="-5"/>
        </w:rPr>
        <w:t>焚烧装</w:t>
      </w:r>
    </w:p>
    <w:p>
      <w:pPr>
        <w:pStyle w:val="BodyText"/>
        <w:spacing w:line="362" w:lineRule="auto" w:before="160"/>
        <w:ind w:left="143" w:right="143"/>
      </w:pPr>
      <w:r>
        <w:rPr>
          <w:spacing w:val="-31"/>
        </w:rPr>
        <w:t>置 </w:t>
      </w:r>
      <w:r>
        <w:rPr>
          <w:rFonts w:ascii="Times New Roman" w:eastAsia="Times New Roman"/>
          <w:spacing w:val="-2"/>
        </w:rPr>
        <w:t>1</w:t>
      </w:r>
      <w:r>
        <w:rPr>
          <w:rFonts w:ascii="Times New Roman" w:eastAsia="Times New Roman"/>
          <w:spacing w:val="-7"/>
        </w:rPr>
        <w:t> </w:t>
      </w:r>
      <w:r>
        <w:rPr>
          <w:spacing w:val="-6"/>
        </w:rPr>
        <w:t>座，厂区东部自北向南布置甲类车间 </w:t>
      </w:r>
      <w:r>
        <w:rPr>
          <w:rFonts w:ascii="Times New Roman" w:eastAsia="Times New Roman"/>
          <w:spacing w:val="-2"/>
        </w:rPr>
        <w:t>5 </w:t>
      </w:r>
      <w:r>
        <w:rPr>
          <w:spacing w:val="-11"/>
        </w:rPr>
        <w:t>座、动力车间 </w:t>
      </w:r>
      <w:r>
        <w:rPr>
          <w:rFonts w:ascii="Times New Roman" w:eastAsia="Times New Roman"/>
          <w:spacing w:val="-2"/>
        </w:rPr>
        <w:t>2 </w:t>
      </w:r>
      <w:r>
        <w:rPr>
          <w:spacing w:val="-2"/>
        </w:rPr>
        <w:t>座，事故应急池及循环水泵房、消防水池及消防泵房等。</w:t>
      </w:r>
    </w:p>
    <w:p>
      <w:pPr>
        <w:pStyle w:val="BodyText"/>
        <w:spacing w:before="5"/>
        <w:ind w:left="623"/>
      </w:pPr>
      <w:r>
        <w:rPr/>
        <w:t>目前企业厂区部分建筑已建，部分在建</w:t>
      </w:r>
      <w:r>
        <w:rPr>
          <w:rFonts w:ascii="Times New Roman" w:eastAsia="Times New Roman"/>
          <w:b/>
        </w:rPr>
        <w:t>/</w:t>
      </w:r>
      <w:r>
        <w:rPr>
          <w:spacing w:val="-3"/>
        </w:rPr>
        <w:t>待建，已建部分与环评一致，详见附图 </w:t>
      </w:r>
      <w:r>
        <w:rPr>
          <w:rFonts w:ascii="Times New Roman" w:eastAsia="Times New Roman"/>
          <w:b/>
        </w:rPr>
        <w:t>3</w:t>
      </w:r>
      <w:r>
        <w:rPr>
          <w:spacing w:val="-10"/>
        </w:rPr>
        <w:t>。</w:t>
      </w:r>
    </w:p>
    <w:p>
      <w:pPr>
        <w:pStyle w:val="BodyText"/>
        <w:spacing w:before="266"/>
      </w:pPr>
    </w:p>
    <w:p>
      <w:pPr>
        <w:pStyle w:val="ListParagraph"/>
        <w:numPr>
          <w:ilvl w:val="1"/>
          <w:numId w:val="13"/>
        </w:numPr>
        <w:tabs>
          <w:tab w:pos="503" w:val="left" w:leader="none"/>
        </w:tabs>
        <w:spacing w:line="240" w:lineRule="auto" w:before="0" w:after="0"/>
        <w:ind w:left="503" w:right="0" w:hanging="360"/>
        <w:jc w:val="both"/>
        <w:rPr>
          <w:sz w:val="24"/>
        </w:rPr>
      </w:pPr>
      <w:bookmarkStart w:name="3.2项目建设内容" w:id="37"/>
      <w:bookmarkEnd w:id="37"/>
      <w:r>
        <w:rPr/>
      </w:r>
      <w:bookmarkStart w:name="_bookmark11" w:id="38"/>
      <w:bookmarkEnd w:id="38"/>
      <w:r>
        <w:rPr/>
      </w:r>
      <w:r>
        <w:rPr>
          <w:spacing w:val="-2"/>
          <w:sz w:val="24"/>
        </w:rPr>
        <w:t>项目建设内容</w:t>
      </w:r>
    </w:p>
    <w:p>
      <w:pPr>
        <w:pStyle w:val="BodyText"/>
        <w:spacing w:line="364" w:lineRule="auto" w:before="160"/>
        <w:ind w:left="143" w:right="141" w:firstLine="480"/>
        <w:jc w:val="both"/>
      </w:pPr>
      <w:r>
        <w:rPr>
          <w:spacing w:val="-8"/>
        </w:rPr>
        <w:t>本项目 </w:t>
      </w:r>
      <w:r>
        <w:rPr>
          <w:rFonts w:ascii="Times New Roman" w:eastAsia="Times New Roman"/>
        </w:rPr>
        <w:t>214.84t/a</w:t>
      </w:r>
      <w:r>
        <w:rPr>
          <w:rFonts w:ascii="Times New Roman" w:eastAsia="Times New Roman"/>
          <w:spacing w:val="-5"/>
        </w:rPr>
        <w:t> </w:t>
      </w:r>
      <w:r>
        <w:rPr/>
        <w:t>的液晶材料（</w:t>
      </w:r>
      <w:r>
        <w:rPr>
          <w:spacing w:val="-10"/>
        </w:rPr>
        <w:t>包括 </w:t>
      </w:r>
      <w:r>
        <w:rPr>
          <w:rFonts w:ascii="Times New Roman" w:eastAsia="Times New Roman"/>
        </w:rPr>
        <w:t>64t/a</w:t>
      </w:r>
      <w:r>
        <w:rPr>
          <w:rFonts w:ascii="Times New Roman" w:eastAsia="Times New Roman"/>
          <w:spacing w:val="21"/>
        </w:rPr>
        <w:t> </w:t>
      </w:r>
      <w:r>
        <w:rPr>
          <w:spacing w:val="-10"/>
        </w:rPr>
        <w:t>单晶 </w:t>
      </w:r>
      <w:r>
        <w:rPr>
          <w:rFonts w:ascii="Times New Roman" w:eastAsia="Times New Roman"/>
        </w:rPr>
        <w:t>0475</w:t>
      </w:r>
      <w:r>
        <w:rPr/>
        <w:t>、</w:t>
      </w:r>
      <w:r>
        <w:rPr>
          <w:rFonts w:ascii="Times New Roman" w:eastAsia="Times New Roman"/>
        </w:rPr>
        <w:t>68.92t/a</w:t>
      </w:r>
      <w:r>
        <w:rPr>
          <w:rFonts w:ascii="Times New Roman" w:eastAsia="Times New Roman"/>
          <w:spacing w:val="20"/>
        </w:rPr>
        <w:t> </w:t>
      </w:r>
      <w:r>
        <w:rPr>
          <w:spacing w:val="-10"/>
        </w:rPr>
        <w:t>单晶 </w:t>
      </w:r>
      <w:r>
        <w:rPr>
          <w:rFonts w:ascii="Times New Roman" w:eastAsia="Times New Roman"/>
        </w:rPr>
        <w:t>0072</w:t>
      </w:r>
      <w:r>
        <w:rPr/>
        <w:t>、</w:t>
      </w:r>
      <w:r>
        <w:rPr>
          <w:rFonts w:ascii="Times New Roman" w:eastAsia="Times New Roman"/>
        </w:rPr>
        <w:t>61.78t/a</w:t>
      </w:r>
      <w:r>
        <w:rPr>
          <w:spacing w:val="-11"/>
        </w:rPr>
        <w:t>单晶 </w:t>
      </w:r>
      <w:r>
        <w:rPr>
          <w:rFonts w:ascii="Times New Roman" w:eastAsia="Times New Roman"/>
          <w:spacing w:val="-2"/>
        </w:rPr>
        <w:t>0767</w:t>
      </w:r>
      <w:r>
        <w:rPr>
          <w:spacing w:val="-2"/>
        </w:rPr>
        <w:t>、</w:t>
      </w:r>
      <w:r>
        <w:rPr>
          <w:rFonts w:ascii="Times New Roman" w:eastAsia="Times New Roman"/>
          <w:spacing w:val="-2"/>
        </w:rPr>
        <w:t>20.14t/a</w:t>
      </w:r>
      <w:r>
        <w:rPr>
          <w:rFonts w:ascii="Times New Roman" w:eastAsia="Times New Roman"/>
          <w:spacing w:val="10"/>
        </w:rPr>
        <w:t> </w:t>
      </w:r>
      <w:r>
        <w:rPr>
          <w:spacing w:val="-11"/>
        </w:rPr>
        <w:t>单晶 </w:t>
      </w:r>
      <w:r>
        <w:rPr>
          <w:rFonts w:ascii="Times New Roman" w:eastAsia="Times New Roman"/>
          <w:spacing w:val="-2"/>
        </w:rPr>
        <w:t>0082</w:t>
      </w:r>
      <w:r>
        <w:rPr>
          <w:spacing w:val="-2"/>
        </w:rPr>
        <w:t>，不含七车间的单晶粗品提纯）、</w:t>
      </w:r>
      <w:r>
        <w:rPr>
          <w:rFonts w:ascii="Times New Roman" w:eastAsia="Times New Roman"/>
          <w:spacing w:val="-2"/>
        </w:rPr>
        <w:t>17.2t/aOLED</w:t>
      </w:r>
      <w:r>
        <w:rPr>
          <w:rFonts w:ascii="Times New Roman" w:eastAsia="Times New Roman"/>
          <w:spacing w:val="23"/>
        </w:rPr>
        <w:t> </w:t>
      </w:r>
      <w:r>
        <w:rPr>
          <w:spacing w:val="-2"/>
        </w:rPr>
        <w:t>材料（包</w:t>
      </w:r>
      <w:r>
        <w:rPr>
          <w:spacing w:val="-15"/>
        </w:rPr>
        <w:t>括 </w:t>
      </w:r>
      <w:r>
        <w:rPr>
          <w:rFonts w:ascii="Times New Roman" w:eastAsia="Times New Roman"/>
        </w:rPr>
        <w:t>7.2t/a2-</w:t>
      </w:r>
      <w:r>
        <w:rPr/>
        <w:t>氟</w:t>
      </w:r>
      <w:r>
        <w:rPr>
          <w:rFonts w:ascii="Times New Roman" w:eastAsia="Times New Roman"/>
        </w:rPr>
        <w:t>-6</w:t>
      </w:r>
      <w:r>
        <w:rPr>
          <w:rFonts w:ascii="Times New Roman" w:eastAsia="Times New Roman"/>
          <w:spacing w:val="-15"/>
        </w:rPr>
        <w:t> </w:t>
      </w:r>
      <w:r>
        <w:rPr/>
        <w:t>溴碘苯、</w:t>
      </w:r>
      <w:r>
        <w:rPr>
          <w:rFonts w:ascii="Times New Roman" w:eastAsia="Times New Roman"/>
        </w:rPr>
        <w:t>10t/a</w:t>
      </w:r>
      <w:r>
        <w:rPr>
          <w:rFonts w:ascii="Times New Roman" w:eastAsia="Times New Roman"/>
          <w:spacing w:val="-15"/>
        </w:rPr>
        <w:t> </w:t>
      </w:r>
      <w:r>
        <w:rPr/>
        <w:t>联苯二胺）以及对应的配套工程和环保治理设施已经建成</w:t>
      </w:r>
      <w:r>
        <w:rPr>
          <w:spacing w:val="-2"/>
        </w:rPr>
        <w:t>并投入生产，其余已批在建或待建装置。具体情况如下：</w:t>
      </w:r>
    </w:p>
    <w:p>
      <w:pPr>
        <w:pStyle w:val="BodyText"/>
        <w:spacing w:after="0" w:line="364" w:lineRule="auto"/>
        <w:jc w:val="both"/>
        <w:sectPr>
          <w:pgSz w:w="11910" w:h="16840"/>
          <w:pgMar w:header="897" w:footer="1085" w:top="1340" w:bottom="1280" w:left="1275" w:right="1275"/>
        </w:sectPr>
      </w:pPr>
    </w:p>
    <w:p>
      <w:pPr>
        <w:tabs>
          <w:tab w:pos="909" w:val="left" w:leader="none"/>
        </w:tabs>
        <w:spacing w:before="66" w:after="3"/>
        <w:ind w:left="0" w:right="0" w:firstLine="0"/>
        <w:jc w:val="center"/>
        <w:rPr>
          <w:sz w:val="21"/>
        </w:rPr>
      </w:pPr>
      <w:bookmarkStart w:name="表3.2-1  环评及项目实际对比情况表" w:id="39"/>
      <w:bookmarkEnd w:id="39"/>
      <w:r>
        <w:rPr/>
      </w:r>
      <w:r>
        <w:rPr>
          <w:spacing w:val="-2"/>
          <w:sz w:val="21"/>
        </w:rPr>
        <w:t>表</w:t>
      </w:r>
      <w:r>
        <w:rPr>
          <w:spacing w:val="-47"/>
          <w:sz w:val="21"/>
        </w:rPr>
        <w:t> </w:t>
      </w:r>
      <w:r>
        <w:rPr>
          <w:rFonts w:ascii="Times New Roman" w:eastAsia="Times New Roman"/>
          <w:b/>
          <w:spacing w:val="-2"/>
          <w:sz w:val="21"/>
        </w:rPr>
        <w:t>3.2-</w:t>
      </w:r>
      <w:r>
        <w:rPr>
          <w:rFonts w:ascii="Times New Roman" w:eastAsia="Times New Roman"/>
          <w:b/>
          <w:spacing w:val="-10"/>
          <w:sz w:val="21"/>
        </w:rPr>
        <w:t>1</w:t>
      </w:r>
      <w:r>
        <w:rPr>
          <w:rFonts w:ascii="Times New Roman" w:eastAsia="Times New Roman"/>
          <w:b/>
          <w:sz w:val="21"/>
        </w:rPr>
        <w:tab/>
      </w:r>
      <w:r>
        <w:rPr>
          <w:spacing w:val="-2"/>
          <w:sz w:val="21"/>
        </w:rPr>
        <w:t>环评及项目实际对比情况</w:t>
      </w:r>
      <w:r>
        <w:rPr>
          <w:spacing w:val="-10"/>
          <w:sz w:val="21"/>
        </w:rPr>
        <w:t>表</w:t>
      </w: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
        <w:gridCol w:w="338"/>
        <w:gridCol w:w="2051"/>
        <w:gridCol w:w="1269"/>
        <w:gridCol w:w="769"/>
        <w:gridCol w:w="648"/>
        <w:gridCol w:w="656"/>
        <w:gridCol w:w="595"/>
        <w:gridCol w:w="691"/>
        <w:gridCol w:w="1636"/>
      </w:tblGrid>
      <w:tr>
        <w:trPr>
          <w:trHeight w:val="287" w:hRule="atLeast"/>
        </w:trPr>
        <w:tc>
          <w:tcPr>
            <w:tcW w:w="448" w:type="dxa"/>
            <w:vMerge w:val="restart"/>
          </w:tcPr>
          <w:p>
            <w:pPr>
              <w:pStyle w:val="TableParagraph"/>
              <w:spacing w:line="242" w:lineRule="auto" w:before="164"/>
              <w:ind w:left="118" w:right="108"/>
              <w:jc w:val="left"/>
              <w:rPr>
                <w:sz w:val="21"/>
              </w:rPr>
            </w:pPr>
            <w:r>
              <w:rPr>
                <w:spacing w:val="-10"/>
                <w:sz w:val="21"/>
              </w:rPr>
              <w:t>序号</w:t>
            </w:r>
          </w:p>
        </w:tc>
        <w:tc>
          <w:tcPr>
            <w:tcW w:w="2389" w:type="dxa"/>
            <w:gridSpan w:val="2"/>
            <w:vMerge w:val="restart"/>
          </w:tcPr>
          <w:p>
            <w:pPr>
              <w:pStyle w:val="TableParagraph"/>
              <w:spacing w:before="30"/>
              <w:jc w:val="left"/>
              <w:rPr>
                <w:sz w:val="21"/>
              </w:rPr>
            </w:pPr>
          </w:p>
          <w:p>
            <w:pPr>
              <w:pStyle w:val="TableParagraph"/>
              <w:ind w:left="771"/>
              <w:jc w:val="left"/>
              <w:rPr>
                <w:sz w:val="21"/>
              </w:rPr>
            </w:pPr>
            <w:r>
              <w:rPr>
                <w:spacing w:val="-4"/>
                <w:sz w:val="21"/>
              </w:rPr>
              <w:t>产品名称</w:t>
            </w:r>
          </w:p>
        </w:tc>
        <w:tc>
          <w:tcPr>
            <w:tcW w:w="1269" w:type="dxa"/>
            <w:vMerge w:val="restart"/>
          </w:tcPr>
          <w:p>
            <w:pPr>
              <w:pStyle w:val="TableParagraph"/>
              <w:spacing w:before="30"/>
              <w:jc w:val="left"/>
              <w:rPr>
                <w:sz w:val="21"/>
              </w:rPr>
            </w:pPr>
          </w:p>
          <w:p>
            <w:pPr>
              <w:pStyle w:val="TableParagraph"/>
              <w:ind w:left="211"/>
              <w:jc w:val="left"/>
              <w:rPr>
                <w:sz w:val="21"/>
              </w:rPr>
            </w:pPr>
            <w:r>
              <w:rPr>
                <w:spacing w:val="-4"/>
                <w:sz w:val="21"/>
              </w:rPr>
              <w:t>包装方式</w:t>
            </w:r>
          </w:p>
        </w:tc>
        <w:tc>
          <w:tcPr>
            <w:tcW w:w="769" w:type="dxa"/>
            <w:vMerge w:val="restart"/>
          </w:tcPr>
          <w:p>
            <w:pPr>
              <w:pStyle w:val="TableParagraph"/>
              <w:spacing w:before="30"/>
              <w:jc w:val="left"/>
              <w:rPr>
                <w:sz w:val="21"/>
              </w:rPr>
            </w:pPr>
          </w:p>
          <w:p>
            <w:pPr>
              <w:pStyle w:val="TableParagraph"/>
              <w:ind w:left="171"/>
              <w:jc w:val="left"/>
              <w:rPr>
                <w:sz w:val="21"/>
              </w:rPr>
            </w:pPr>
            <w:r>
              <w:rPr>
                <w:spacing w:val="-6"/>
                <w:sz w:val="21"/>
              </w:rPr>
              <w:t>规格</w:t>
            </w:r>
          </w:p>
        </w:tc>
        <w:tc>
          <w:tcPr>
            <w:tcW w:w="648" w:type="dxa"/>
            <w:vMerge w:val="restart"/>
          </w:tcPr>
          <w:p>
            <w:pPr>
              <w:pStyle w:val="TableParagraph"/>
              <w:spacing w:line="242" w:lineRule="auto" w:before="42"/>
              <w:ind w:left="112" w:right="102"/>
              <w:jc w:val="both"/>
              <w:rPr>
                <w:rFonts w:ascii="Times New Roman" w:eastAsia="Times New Roman"/>
                <w:b/>
                <w:sz w:val="21"/>
              </w:rPr>
            </w:pPr>
            <w:r>
              <w:rPr>
                <w:spacing w:val="-6"/>
                <w:sz w:val="21"/>
              </w:rPr>
              <w:t>设计</w:t>
            </w:r>
            <w:r>
              <w:rPr>
                <w:spacing w:val="-6"/>
                <w:sz w:val="21"/>
              </w:rPr>
              <w:t>产能 </w:t>
            </w:r>
            <w:r>
              <w:rPr>
                <w:rFonts w:ascii="Times New Roman" w:eastAsia="Times New Roman"/>
                <w:b/>
                <w:spacing w:val="-4"/>
                <w:sz w:val="21"/>
              </w:rPr>
              <w:t>t/a</w:t>
            </w:r>
          </w:p>
        </w:tc>
        <w:tc>
          <w:tcPr>
            <w:tcW w:w="656" w:type="dxa"/>
            <w:vMerge w:val="restart"/>
          </w:tcPr>
          <w:p>
            <w:pPr>
              <w:pStyle w:val="TableParagraph"/>
              <w:spacing w:line="242" w:lineRule="auto" w:before="42"/>
              <w:ind w:left="117" w:right="106"/>
              <w:jc w:val="both"/>
              <w:rPr>
                <w:rFonts w:ascii="Times New Roman" w:eastAsia="Times New Roman"/>
                <w:b/>
                <w:sz w:val="21"/>
              </w:rPr>
            </w:pPr>
            <w:r>
              <w:rPr>
                <w:spacing w:val="-6"/>
                <w:sz w:val="21"/>
              </w:rPr>
              <w:t>已建</w:t>
            </w:r>
            <w:r>
              <w:rPr>
                <w:spacing w:val="-6"/>
                <w:sz w:val="21"/>
              </w:rPr>
              <w:t>产能 </w:t>
            </w:r>
            <w:r>
              <w:rPr>
                <w:rFonts w:ascii="Times New Roman" w:eastAsia="Times New Roman"/>
                <w:b/>
                <w:spacing w:val="-4"/>
                <w:sz w:val="21"/>
              </w:rPr>
              <w:t>t/a</w:t>
            </w:r>
          </w:p>
        </w:tc>
        <w:tc>
          <w:tcPr>
            <w:tcW w:w="1286" w:type="dxa"/>
            <w:gridSpan w:val="2"/>
          </w:tcPr>
          <w:p>
            <w:pPr>
              <w:pStyle w:val="TableParagraph"/>
              <w:spacing w:line="252" w:lineRule="exact" w:before="16"/>
              <w:ind w:left="160"/>
              <w:jc w:val="left"/>
              <w:rPr>
                <w:rFonts w:ascii="Times New Roman" w:eastAsia="Times New Roman"/>
                <w:b/>
                <w:sz w:val="21"/>
              </w:rPr>
            </w:pPr>
            <w:r>
              <w:rPr>
                <w:spacing w:val="-12"/>
                <w:sz w:val="21"/>
              </w:rPr>
              <w:t>调试产量 </w:t>
            </w:r>
            <w:r>
              <w:rPr>
                <w:rFonts w:ascii="Times New Roman" w:eastAsia="Times New Roman"/>
                <w:b/>
                <w:spacing w:val="-10"/>
                <w:sz w:val="21"/>
              </w:rPr>
              <w:t>t</w:t>
            </w:r>
          </w:p>
        </w:tc>
        <w:tc>
          <w:tcPr>
            <w:tcW w:w="1636" w:type="dxa"/>
            <w:vMerge w:val="restart"/>
          </w:tcPr>
          <w:p>
            <w:pPr>
              <w:pStyle w:val="TableParagraph"/>
              <w:spacing w:line="242" w:lineRule="auto" w:before="164"/>
              <w:ind w:left="712" w:right="71" w:hanging="634"/>
              <w:jc w:val="left"/>
              <w:rPr>
                <w:sz w:val="21"/>
              </w:rPr>
            </w:pPr>
            <w:r>
              <w:rPr>
                <w:spacing w:val="-2"/>
                <w:sz w:val="21"/>
              </w:rPr>
              <w:t>是否列入本次验</w:t>
            </w:r>
            <w:r>
              <w:rPr>
                <w:spacing w:val="-10"/>
                <w:sz w:val="21"/>
              </w:rPr>
              <w:t>收</w:t>
            </w:r>
          </w:p>
        </w:tc>
      </w:tr>
      <w:tr>
        <w:trPr>
          <w:trHeight w:val="559" w:hRule="atLeast"/>
        </w:trPr>
        <w:tc>
          <w:tcPr>
            <w:tcW w:w="448" w:type="dxa"/>
            <w:vMerge/>
            <w:tcBorders>
              <w:top w:val="nil"/>
            </w:tcBorders>
          </w:tcPr>
          <w:p>
            <w:pPr>
              <w:rPr>
                <w:sz w:val="2"/>
                <w:szCs w:val="2"/>
              </w:rPr>
            </w:pPr>
          </w:p>
        </w:tc>
        <w:tc>
          <w:tcPr>
            <w:tcW w:w="2389" w:type="dxa"/>
            <w:gridSpan w:val="2"/>
            <w:vMerge/>
            <w:tcBorders>
              <w:top w:val="nil"/>
            </w:tcBorders>
          </w:tcPr>
          <w:p>
            <w:pPr>
              <w:rPr>
                <w:sz w:val="2"/>
                <w:szCs w:val="2"/>
              </w:rPr>
            </w:pPr>
          </w:p>
        </w:tc>
        <w:tc>
          <w:tcPr>
            <w:tcW w:w="1269" w:type="dxa"/>
            <w:vMerge/>
            <w:tcBorders>
              <w:top w:val="nil"/>
            </w:tcBorders>
          </w:tcPr>
          <w:p>
            <w:pPr>
              <w:rPr>
                <w:sz w:val="2"/>
                <w:szCs w:val="2"/>
              </w:rPr>
            </w:pPr>
          </w:p>
        </w:tc>
        <w:tc>
          <w:tcPr>
            <w:tcW w:w="769" w:type="dxa"/>
            <w:vMerge/>
            <w:tcBorders>
              <w:top w:val="nil"/>
            </w:tcBorders>
          </w:tcPr>
          <w:p>
            <w:pPr>
              <w:rPr>
                <w:sz w:val="2"/>
                <w:szCs w:val="2"/>
              </w:rPr>
            </w:pPr>
          </w:p>
        </w:tc>
        <w:tc>
          <w:tcPr>
            <w:tcW w:w="648" w:type="dxa"/>
            <w:vMerge/>
            <w:tcBorders>
              <w:top w:val="nil"/>
            </w:tcBorders>
          </w:tcPr>
          <w:p>
            <w:pPr>
              <w:rPr>
                <w:sz w:val="2"/>
                <w:szCs w:val="2"/>
              </w:rPr>
            </w:pPr>
          </w:p>
        </w:tc>
        <w:tc>
          <w:tcPr>
            <w:tcW w:w="656" w:type="dxa"/>
            <w:vMerge/>
            <w:tcBorders>
              <w:top w:val="nil"/>
            </w:tcBorders>
          </w:tcPr>
          <w:p>
            <w:pPr>
              <w:rPr>
                <w:sz w:val="2"/>
                <w:szCs w:val="2"/>
              </w:rPr>
            </w:pPr>
          </w:p>
        </w:tc>
        <w:tc>
          <w:tcPr>
            <w:tcW w:w="595" w:type="dxa"/>
          </w:tcPr>
          <w:p>
            <w:pPr>
              <w:pStyle w:val="TableParagraph"/>
              <w:spacing w:before="150"/>
              <w:ind w:left="10" w:right="4"/>
              <w:rPr>
                <w:sz w:val="21"/>
              </w:rPr>
            </w:pPr>
            <w:r>
              <w:rPr>
                <w:spacing w:val="-6"/>
                <w:sz w:val="21"/>
              </w:rPr>
              <w:t>实际</w:t>
            </w:r>
          </w:p>
        </w:tc>
        <w:tc>
          <w:tcPr>
            <w:tcW w:w="691" w:type="dxa"/>
          </w:tcPr>
          <w:p>
            <w:pPr>
              <w:pStyle w:val="TableParagraph"/>
              <w:spacing w:line="270" w:lineRule="atLeast"/>
              <w:ind w:left="133" w:right="19" w:hanging="106"/>
              <w:jc w:val="left"/>
              <w:rPr>
                <w:sz w:val="21"/>
              </w:rPr>
            </w:pPr>
            <w:r>
              <w:rPr>
                <w:spacing w:val="-4"/>
                <w:sz w:val="21"/>
              </w:rPr>
              <w:t>折最终</w:t>
            </w:r>
            <w:r>
              <w:rPr>
                <w:spacing w:val="-6"/>
                <w:sz w:val="21"/>
              </w:rPr>
              <w:t>纯品</w:t>
            </w:r>
          </w:p>
        </w:tc>
        <w:tc>
          <w:tcPr>
            <w:tcW w:w="1636" w:type="dxa"/>
            <w:vMerge/>
            <w:tcBorders>
              <w:top w:val="nil"/>
            </w:tcBorders>
          </w:tcPr>
          <w:p>
            <w:pPr>
              <w:rPr>
                <w:sz w:val="2"/>
                <w:szCs w:val="2"/>
              </w:rPr>
            </w:pPr>
          </w:p>
        </w:tc>
      </w:tr>
      <w:tr>
        <w:trPr>
          <w:trHeight w:val="287" w:hRule="atLeast"/>
        </w:trPr>
        <w:tc>
          <w:tcPr>
            <w:tcW w:w="448" w:type="dxa"/>
          </w:tcPr>
          <w:p>
            <w:pPr>
              <w:pStyle w:val="TableParagraph"/>
              <w:spacing w:line="239" w:lineRule="exact" w:before="29"/>
              <w:ind w:left="8"/>
              <w:rPr>
                <w:rFonts w:ascii="Times New Roman"/>
                <w:b/>
                <w:sz w:val="21"/>
              </w:rPr>
            </w:pPr>
            <w:r>
              <w:rPr>
                <w:rFonts w:ascii="Times New Roman"/>
                <w:b/>
                <w:spacing w:val="-10"/>
                <w:sz w:val="21"/>
              </w:rPr>
              <w:t>1</w:t>
            </w:r>
          </w:p>
        </w:tc>
        <w:tc>
          <w:tcPr>
            <w:tcW w:w="2389" w:type="dxa"/>
            <w:gridSpan w:val="2"/>
          </w:tcPr>
          <w:p>
            <w:pPr>
              <w:pStyle w:val="TableParagraph"/>
              <w:spacing w:line="253" w:lineRule="exact" w:before="15"/>
              <w:ind w:left="771"/>
              <w:jc w:val="left"/>
              <w:rPr>
                <w:sz w:val="21"/>
              </w:rPr>
            </w:pPr>
            <w:r>
              <w:rPr>
                <w:spacing w:val="-4"/>
                <w:sz w:val="21"/>
              </w:rPr>
              <w:t>液晶材料</w:t>
            </w:r>
          </w:p>
        </w:tc>
        <w:tc>
          <w:tcPr>
            <w:tcW w:w="1269" w:type="dxa"/>
          </w:tcPr>
          <w:p>
            <w:pPr>
              <w:pStyle w:val="TableParagraph"/>
              <w:spacing w:line="239" w:lineRule="exact" w:before="29"/>
              <w:ind w:left="9"/>
              <w:rPr>
                <w:rFonts w:ascii="Times New Roman"/>
                <w:b/>
                <w:sz w:val="21"/>
              </w:rPr>
            </w:pPr>
            <w:r>
              <w:rPr>
                <w:rFonts w:ascii="Times New Roman"/>
                <w:b/>
                <w:spacing w:val="-10"/>
                <w:sz w:val="21"/>
              </w:rPr>
              <w:t>/</w:t>
            </w:r>
          </w:p>
        </w:tc>
        <w:tc>
          <w:tcPr>
            <w:tcW w:w="769" w:type="dxa"/>
          </w:tcPr>
          <w:p>
            <w:pPr>
              <w:pStyle w:val="TableParagraph"/>
              <w:spacing w:line="239" w:lineRule="exact" w:before="29"/>
              <w:ind w:left="9" w:right="2"/>
              <w:rPr>
                <w:rFonts w:ascii="Times New Roman"/>
                <w:b/>
                <w:sz w:val="21"/>
              </w:rPr>
            </w:pPr>
            <w:r>
              <w:rPr>
                <w:rFonts w:ascii="Times New Roman"/>
                <w:b/>
                <w:spacing w:val="-10"/>
                <w:sz w:val="21"/>
              </w:rPr>
              <w:t>/</w:t>
            </w:r>
          </w:p>
        </w:tc>
        <w:tc>
          <w:tcPr>
            <w:tcW w:w="648" w:type="dxa"/>
          </w:tcPr>
          <w:p>
            <w:pPr>
              <w:pStyle w:val="TableParagraph"/>
              <w:spacing w:line="239" w:lineRule="exact" w:before="29"/>
              <w:ind w:left="9"/>
              <w:rPr>
                <w:rFonts w:ascii="Times New Roman"/>
                <w:b/>
                <w:sz w:val="21"/>
              </w:rPr>
            </w:pPr>
            <w:r>
              <w:rPr>
                <w:rFonts w:ascii="Times New Roman"/>
                <w:b/>
                <w:spacing w:val="-5"/>
                <w:sz w:val="21"/>
              </w:rPr>
              <w:t>300</w:t>
            </w:r>
          </w:p>
        </w:tc>
        <w:tc>
          <w:tcPr>
            <w:tcW w:w="656" w:type="dxa"/>
          </w:tcPr>
          <w:p>
            <w:pPr>
              <w:pStyle w:val="TableParagraph"/>
              <w:spacing w:line="239" w:lineRule="exact" w:before="29"/>
              <w:ind w:left="10" w:right="2"/>
              <w:rPr>
                <w:rFonts w:ascii="Times New Roman"/>
                <w:b/>
                <w:sz w:val="21"/>
              </w:rPr>
            </w:pPr>
            <w:r>
              <w:rPr>
                <w:rFonts w:ascii="Times New Roman"/>
                <w:b/>
                <w:spacing w:val="-2"/>
                <w:sz w:val="21"/>
              </w:rPr>
              <w:t>214.84</w:t>
            </w:r>
          </w:p>
        </w:tc>
        <w:tc>
          <w:tcPr>
            <w:tcW w:w="595" w:type="dxa"/>
          </w:tcPr>
          <w:p>
            <w:pPr>
              <w:pStyle w:val="TableParagraph"/>
              <w:spacing w:line="239" w:lineRule="exact" w:before="29"/>
              <w:ind w:left="10"/>
              <w:rPr>
                <w:rFonts w:ascii="Times New Roman"/>
                <w:b/>
                <w:sz w:val="21"/>
              </w:rPr>
            </w:pPr>
            <w:r>
              <w:rPr>
                <w:rFonts w:ascii="Times New Roman"/>
                <w:b/>
                <w:spacing w:val="-2"/>
                <w:sz w:val="21"/>
              </w:rPr>
              <w:t>20.66</w:t>
            </w:r>
          </w:p>
        </w:tc>
        <w:tc>
          <w:tcPr>
            <w:tcW w:w="691" w:type="dxa"/>
          </w:tcPr>
          <w:p>
            <w:pPr>
              <w:pStyle w:val="TableParagraph"/>
              <w:spacing w:line="239" w:lineRule="exact" w:before="29"/>
              <w:ind w:left="9" w:right="1"/>
              <w:rPr>
                <w:rFonts w:ascii="Times New Roman"/>
                <w:b/>
                <w:sz w:val="21"/>
              </w:rPr>
            </w:pPr>
            <w:r>
              <w:rPr>
                <w:rFonts w:ascii="Times New Roman"/>
                <w:b/>
                <w:spacing w:val="-2"/>
                <w:sz w:val="21"/>
              </w:rPr>
              <w:t>19.66</w:t>
            </w:r>
          </w:p>
        </w:tc>
        <w:tc>
          <w:tcPr>
            <w:tcW w:w="1636" w:type="dxa"/>
          </w:tcPr>
          <w:p>
            <w:pPr>
              <w:pStyle w:val="TableParagraph"/>
              <w:jc w:val="left"/>
              <w:rPr>
                <w:rFonts w:ascii="Times New Roman"/>
                <w:sz w:val="20"/>
              </w:rPr>
            </w:pPr>
          </w:p>
        </w:tc>
      </w:tr>
      <w:tr>
        <w:trPr>
          <w:trHeight w:val="559" w:hRule="atLeast"/>
        </w:trPr>
        <w:tc>
          <w:tcPr>
            <w:tcW w:w="448" w:type="dxa"/>
          </w:tcPr>
          <w:p>
            <w:pPr>
              <w:pStyle w:val="TableParagraph"/>
              <w:spacing w:before="165"/>
              <w:ind w:left="8"/>
              <w:rPr>
                <w:rFonts w:ascii="Times New Roman"/>
                <w:b/>
                <w:sz w:val="21"/>
              </w:rPr>
            </w:pPr>
            <w:r>
              <w:rPr>
                <w:rFonts w:ascii="Times New Roman"/>
                <w:b/>
                <w:spacing w:val="-5"/>
                <w:sz w:val="21"/>
              </w:rPr>
              <w:t>1.1</w:t>
            </w:r>
          </w:p>
        </w:tc>
        <w:tc>
          <w:tcPr>
            <w:tcW w:w="338"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239"/>
              <w:jc w:val="left"/>
              <w:rPr>
                <w:sz w:val="21"/>
              </w:rPr>
            </w:pPr>
          </w:p>
          <w:p>
            <w:pPr>
              <w:pStyle w:val="TableParagraph"/>
              <w:spacing w:line="242" w:lineRule="auto"/>
              <w:ind w:left="61" w:right="55"/>
              <w:jc w:val="left"/>
              <w:rPr>
                <w:sz w:val="21"/>
              </w:rPr>
            </w:pPr>
            <w:r>
              <w:rPr>
                <w:spacing w:val="-10"/>
                <w:sz w:val="21"/>
              </w:rPr>
              <w:t>其中</w:t>
            </w:r>
          </w:p>
        </w:tc>
        <w:tc>
          <w:tcPr>
            <w:tcW w:w="2051" w:type="dxa"/>
          </w:tcPr>
          <w:p>
            <w:pPr>
              <w:pStyle w:val="TableParagraph"/>
              <w:spacing w:before="152"/>
              <w:ind w:left="11" w:right="2"/>
              <w:rPr>
                <w:rFonts w:ascii="Times New Roman" w:eastAsia="Times New Roman"/>
                <w:b/>
                <w:sz w:val="21"/>
              </w:rPr>
            </w:pPr>
            <w:r>
              <w:rPr>
                <w:spacing w:val="-19"/>
                <w:sz w:val="21"/>
              </w:rPr>
              <w:t>单晶 </w:t>
            </w:r>
            <w:r>
              <w:rPr>
                <w:rFonts w:ascii="Times New Roman" w:eastAsia="Times New Roman"/>
                <w:b/>
                <w:spacing w:val="-4"/>
                <w:sz w:val="21"/>
              </w:rPr>
              <w:t>0475</w:t>
            </w:r>
          </w:p>
        </w:tc>
        <w:tc>
          <w:tcPr>
            <w:tcW w:w="1269" w:type="dxa"/>
          </w:tcPr>
          <w:p>
            <w:pPr>
              <w:pStyle w:val="TableParagraph"/>
              <w:spacing w:before="149"/>
              <w:ind w:left="9" w:right="2"/>
              <w:rPr>
                <w:sz w:val="21"/>
              </w:rPr>
            </w:pPr>
            <w:r>
              <w:rPr>
                <w:rFonts w:ascii="Times New Roman" w:eastAsia="Times New Roman"/>
                <w:b/>
                <w:sz w:val="21"/>
              </w:rPr>
              <w:t>30L</w:t>
            </w:r>
            <w:r>
              <w:rPr>
                <w:rFonts w:ascii="Times New Roman" w:eastAsia="Times New Roman"/>
                <w:b/>
                <w:spacing w:val="-2"/>
                <w:sz w:val="21"/>
              </w:rPr>
              <w:t> </w:t>
            </w:r>
            <w:r>
              <w:rPr>
                <w:spacing w:val="-4"/>
                <w:sz w:val="21"/>
              </w:rPr>
              <w:t>铝桶装</w:t>
            </w:r>
          </w:p>
        </w:tc>
        <w:tc>
          <w:tcPr>
            <w:tcW w:w="769" w:type="dxa"/>
          </w:tcPr>
          <w:p>
            <w:pPr>
              <w:pStyle w:val="TableParagraph"/>
              <w:spacing w:before="165"/>
              <w:ind w:left="9"/>
              <w:rPr>
                <w:rFonts w:ascii="Times New Roman"/>
                <w:b/>
                <w:sz w:val="21"/>
              </w:rPr>
            </w:pPr>
            <w:r>
              <w:rPr>
                <w:rFonts w:ascii="Times New Roman"/>
                <w:b/>
                <w:spacing w:val="-2"/>
                <w:sz w:val="21"/>
              </w:rPr>
              <w:t>99.9%</w:t>
            </w:r>
          </w:p>
        </w:tc>
        <w:tc>
          <w:tcPr>
            <w:tcW w:w="648" w:type="dxa"/>
          </w:tcPr>
          <w:p>
            <w:pPr>
              <w:pStyle w:val="TableParagraph"/>
              <w:spacing w:before="165"/>
              <w:ind w:left="9"/>
              <w:rPr>
                <w:rFonts w:ascii="Times New Roman"/>
                <w:b/>
                <w:sz w:val="21"/>
              </w:rPr>
            </w:pPr>
            <w:r>
              <w:rPr>
                <w:rFonts w:ascii="Times New Roman"/>
                <w:b/>
                <w:spacing w:val="-4"/>
                <w:sz w:val="21"/>
              </w:rPr>
              <w:t>64.0</w:t>
            </w:r>
          </w:p>
        </w:tc>
        <w:tc>
          <w:tcPr>
            <w:tcW w:w="656" w:type="dxa"/>
          </w:tcPr>
          <w:p>
            <w:pPr>
              <w:pStyle w:val="TableParagraph"/>
              <w:spacing w:before="165"/>
              <w:ind w:left="10"/>
              <w:rPr>
                <w:rFonts w:ascii="Times New Roman"/>
                <w:b/>
                <w:sz w:val="21"/>
              </w:rPr>
            </w:pPr>
            <w:r>
              <w:rPr>
                <w:rFonts w:ascii="Times New Roman"/>
                <w:b/>
                <w:spacing w:val="-5"/>
                <w:sz w:val="21"/>
              </w:rPr>
              <w:t>64</w:t>
            </w:r>
          </w:p>
        </w:tc>
        <w:tc>
          <w:tcPr>
            <w:tcW w:w="595" w:type="dxa"/>
          </w:tcPr>
          <w:p>
            <w:pPr>
              <w:pStyle w:val="TableParagraph"/>
              <w:spacing w:before="165"/>
              <w:ind w:left="10" w:right="3"/>
              <w:rPr>
                <w:rFonts w:ascii="Times New Roman"/>
                <w:b/>
                <w:sz w:val="21"/>
              </w:rPr>
            </w:pPr>
            <w:r>
              <w:rPr>
                <w:rFonts w:ascii="Times New Roman"/>
                <w:b/>
                <w:spacing w:val="-4"/>
                <w:sz w:val="21"/>
              </w:rPr>
              <w:t>6.72</w:t>
            </w:r>
          </w:p>
        </w:tc>
        <w:tc>
          <w:tcPr>
            <w:tcW w:w="691" w:type="dxa"/>
          </w:tcPr>
          <w:p>
            <w:pPr>
              <w:pStyle w:val="TableParagraph"/>
              <w:spacing w:before="165"/>
              <w:ind w:left="9" w:right="1"/>
              <w:rPr>
                <w:rFonts w:ascii="Times New Roman"/>
                <w:b/>
                <w:sz w:val="21"/>
              </w:rPr>
            </w:pPr>
            <w:r>
              <w:rPr>
                <w:rFonts w:ascii="Times New Roman"/>
                <w:b/>
                <w:spacing w:val="-4"/>
                <w:sz w:val="21"/>
              </w:rPr>
              <w:t>6.42</w:t>
            </w:r>
          </w:p>
        </w:tc>
        <w:tc>
          <w:tcPr>
            <w:tcW w:w="1636" w:type="dxa"/>
          </w:tcPr>
          <w:p>
            <w:pPr>
              <w:pStyle w:val="TableParagraph"/>
              <w:spacing w:line="270" w:lineRule="atLeast"/>
              <w:ind w:left="184" w:right="6" w:hanging="171"/>
              <w:jc w:val="left"/>
              <w:rPr>
                <w:sz w:val="21"/>
              </w:rPr>
            </w:pPr>
            <w:r>
              <w:rPr>
                <w:spacing w:val="-80"/>
                <w:sz w:val="21"/>
              </w:rPr>
              <w:t>是</w:t>
            </w:r>
            <w:r>
              <w:rPr>
                <w:spacing w:val="-2"/>
                <w:sz w:val="21"/>
              </w:rPr>
              <w:t>（不包括七车间</w:t>
            </w:r>
            <w:r>
              <w:rPr>
                <w:spacing w:val="-2"/>
                <w:sz w:val="21"/>
              </w:rPr>
              <w:t>的粗品提纯）</w:t>
            </w:r>
          </w:p>
        </w:tc>
      </w:tr>
      <w:tr>
        <w:trPr>
          <w:trHeight w:val="560" w:hRule="atLeast"/>
        </w:trPr>
        <w:tc>
          <w:tcPr>
            <w:tcW w:w="448" w:type="dxa"/>
          </w:tcPr>
          <w:p>
            <w:pPr>
              <w:pStyle w:val="TableParagraph"/>
              <w:spacing w:before="165"/>
              <w:ind w:left="8"/>
              <w:rPr>
                <w:rFonts w:ascii="Times New Roman"/>
                <w:b/>
                <w:sz w:val="21"/>
              </w:rPr>
            </w:pPr>
            <w:r>
              <w:rPr>
                <w:rFonts w:ascii="Times New Roman"/>
                <w:b/>
                <w:spacing w:val="-5"/>
                <w:sz w:val="21"/>
              </w:rPr>
              <w:t>1.2</w:t>
            </w:r>
          </w:p>
        </w:tc>
        <w:tc>
          <w:tcPr>
            <w:tcW w:w="338" w:type="dxa"/>
            <w:vMerge/>
            <w:tcBorders>
              <w:top w:val="nil"/>
            </w:tcBorders>
          </w:tcPr>
          <w:p>
            <w:pPr>
              <w:rPr>
                <w:sz w:val="2"/>
                <w:szCs w:val="2"/>
              </w:rPr>
            </w:pPr>
          </w:p>
        </w:tc>
        <w:tc>
          <w:tcPr>
            <w:tcW w:w="2051" w:type="dxa"/>
          </w:tcPr>
          <w:p>
            <w:pPr>
              <w:pStyle w:val="TableParagraph"/>
              <w:spacing w:before="151"/>
              <w:ind w:left="11" w:right="2"/>
              <w:rPr>
                <w:rFonts w:ascii="Times New Roman" w:eastAsia="Times New Roman"/>
                <w:b/>
                <w:sz w:val="21"/>
              </w:rPr>
            </w:pPr>
            <w:r>
              <w:rPr>
                <w:spacing w:val="-19"/>
                <w:sz w:val="21"/>
              </w:rPr>
              <w:t>单晶 </w:t>
            </w:r>
            <w:r>
              <w:rPr>
                <w:rFonts w:ascii="Times New Roman" w:eastAsia="Times New Roman"/>
                <w:b/>
                <w:spacing w:val="-4"/>
                <w:sz w:val="21"/>
              </w:rPr>
              <w:t>0072</w:t>
            </w:r>
          </w:p>
        </w:tc>
        <w:tc>
          <w:tcPr>
            <w:tcW w:w="1269" w:type="dxa"/>
          </w:tcPr>
          <w:p>
            <w:pPr>
              <w:pStyle w:val="TableParagraph"/>
              <w:spacing w:before="151"/>
              <w:ind w:left="9" w:right="2"/>
              <w:rPr>
                <w:sz w:val="21"/>
              </w:rPr>
            </w:pPr>
            <w:r>
              <w:rPr>
                <w:rFonts w:ascii="Times New Roman" w:eastAsia="Times New Roman"/>
                <w:b/>
                <w:sz w:val="21"/>
              </w:rPr>
              <w:t>30L</w:t>
            </w:r>
            <w:r>
              <w:rPr>
                <w:rFonts w:ascii="Times New Roman" w:eastAsia="Times New Roman"/>
                <w:b/>
                <w:spacing w:val="-2"/>
                <w:sz w:val="21"/>
              </w:rPr>
              <w:t> </w:t>
            </w:r>
            <w:r>
              <w:rPr>
                <w:spacing w:val="-4"/>
                <w:sz w:val="21"/>
              </w:rPr>
              <w:t>铝桶装</w:t>
            </w:r>
          </w:p>
        </w:tc>
        <w:tc>
          <w:tcPr>
            <w:tcW w:w="769" w:type="dxa"/>
          </w:tcPr>
          <w:p>
            <w:pPr>
              <w:pStyle w:val="TableParagraph"/>
              <w:spacing w:before="165"/>
              <w:ind w:left="9"/>
              <w:rPr>
                <w:rFonts w:ascii="Times New Roman"/>
                <w:b/>
                <w:sz w:val="21"/>
              </w:rPr>
            </w:pPr>
            <w:r>
              <w:rPr>
                <w:rFonts w:ascii="Times New Roman"/>
                <w:b/>
                <w:spacing w:val="-2"/>
                <w:sz w:val="21"/>
              </w:rPr>
              <w:t>99.9%</w:t>
            </w:r>
          </w:p>
        </w:tc>
        <w:tc>
          <w:tcPr>
            <w:tcW w:w="648" w:type="dxa"/>
          </w:tcPr>
          <w:p>
            <w:pPr>
              <w:pStyle w:val="TableParagraph"/>
              <w:spacing w:before="165"/>
              <w:ind w:left="9"/>
              <w:rPr>
                <w:rFonts w:ascii="Times New Roman"/>
                <w:b/>
                <w:sz w:val="21"/>
              </w:rPr>
            </w:pPr>
            <w:r>
              <w:rPr>
                <w:rFonts w:ascii="Times New Roman"/>
                <w:b/>
                <w:spacing w:val="-2"/>
                <w:sz w:val="21"/>
              </w:rPr>
              <w:t>68.92</w:t>
            </w:r>
          </w:p>
        </w:tc>
        <w:tc>
          <w:tcPr>
            <w:tcW w:w="656" w:type="dxa"/>
          </w:tcPr>
          <w:p>
            <w:pPr>
              <w:pStyle w:val="TableParagraph"/>
              <w:spacing w:before="165"/>
              <w:ind w:left="10" w:right="2"/>
              <w:rPr>
                <w:rFonts w:ascii="Times New Roman"/>
                <w:b/>
                <w:sz w:val="21"/>
              </w:rPr>
            </w:pPr>
            <w:r>
              <w:rPr>
                <w:rFonts w:ascii="Times New Roman"/>
                <w:b/>
                <w:spacing w:val="-2"/>
                <w:sz w:val="21"/>
              </w:rPr>
              <w:t>68.92</w:t>
            </w:r>
          </w:p>
        </w:tc>
        <w:tc>
          <w:tcPr>
            <w:tcW w:w="595" w:type="dxa"/>
          </w:tcPr>
          <w:p>
            <w:pPr>
              <w:pStyle w:val="TableParagraph"/>
              <w:spacing w:before="165"/>
              <w:ind w:left="10" w:right="3"/>
              <w:rPr>
                <w:rFonts w:ascii="Times New Roman"/>
                <w:b/>
                <w:sz w:val="21"/>
              </w:rPr>
            </w:pPr>
            <w:r>
              <w:rPr>
                <w:rFonts w:ascii="Times New Roman"/>
                <w:b/>
                <w:spacing w:val="-5"/>
                <w:sz w:val="21"/>
              </w:rPr>
              <w:t>7.4</w:t>
            </w:r>
          </w:p>
        </w:tc>
        <w:tc>
          <w:tcPr>
            <w:tcW w:w="691" w:type="dxa"/>
          </w:tcPr>
          <w:p>
            <w:pPr>
              <w:pStyle w:val="TableParagraph"/>
              <w:spacing w:before="165"/>
              <w:ind w:left="9" w:right="1"/>
              <w:rPr>
                <w:rFonts w:ascii="Times New Roman"/>
                <w:b/>
                <w:sz w:val="21"/>
              </w:rPr>
            </w:pPr>
            <w:r>
              <w:rPr>
                <w:rFonts w:ascii="Times New Roman"/>
                <w:b/>
                <w:spacing w:val="-4"/>
                <w:sz w:val="21"/>
              </w:rPr>
              <w:t>7.03</w:t>
            </w:r>
          </w:p>
        </w:tc>
        <w:tc>
          <w:tcPr>
            <w:tcW w:w="1636" w:type="dxa"/>
          </w:tcPr>
          <w:p>
            <w:pPr>
              <w:pStyle w:val="TableParagraph"/>
              <w:spacing w:line="270" w:lineRule="atLeast"/>
              <w:ind w:left="184" w:right="6" w:hanging="171"/>
              <w:jc w:val="left"/>
              <w:rPr>
                <w:sz w:val="21"/>
              </w:rPr>
            </w:pPr>
            <w:r>
              <w:rPr>
                <w:spacing w:val="-80"/>
                <w:sz w:val="21"/>
              </w:rPr>
              <w:t>是</w:t>
            </w:r>
            <w:r>
              <w:rPr>
                <w:spacing w:val="-2"/>
                <w:sz w:val="21"/>
              </w:rPr>
              <w:t>（不包括七车间</w:t>
            </w:r>
            <w:r>
              <w:rPr>
                <w:spacing w:val="-2"/>
                <w:sz w:val="21"/>
              </w:rPr>
              <w:t>的粗品提纯）</w:t>
            </w:r>
          </w:p>
        </w:tc>
      </w:tr>
      <w:tr>
        <w:trPr>
          <w:trHeight w:val="286" w:hRule="atLeast"/>
        </w:trPr>
        <w:tc>
          <w:tcPr>
            <w:tcW w:w="448" w:type="dxa"/>
          </w:tcPr>
          <w:p>
            <w:pPr>
              <w:pStyle w:val="TableParagraph"/>
              <w:spacing w:line="237" w:lineRule="exact" w:before="30"/>
              <w:ind w:left="8"/>
              <w:rPr>
                <w:rFonts w:ascii="Times New Roman"/>
                <w:sz w:val="21"/>
              </w:rPr>
            </w:pPr>
            <w:r>
              <w:rPr>
                <w:rFonts w:ascii="Times New Roman"/>
                <w:spacing w:val="-5"/>
                <w:sz w:val="21"/>
              </w:rPr>
              <w:t>1.3</w:t>
            </w:r>
          </w:p>
        </w:tc>
        <w:tc>
          <w:tcPr>
            <w:tcW w:w="338" w:type="dxa"/>
            <w:vMerge/>
            <w:tcBorders>
              <w:top w:val="nil"/>
            </w:tcBorders>
          </w:tcPr>
          <w:p>
            <w:pPr>
              <w:rPr>
                <w:sz w:val="2"/>
                <w:szCs w:val="2"/>
              </w:rPr>
            </w:pPr>
          </w:p>
        </w:tc>
        <w:tc>
          <w:tcPr>
            <w:tcW w:w="2051" w:type="dxa"/>
          </w:tcPr>
          <w:p>
            <w:pPr>
              <w:pStyle w:val="TableParagraph"/>
              <w:spacing w:line="251" w:lineRule="exact" w:before="16"/>
              <w:ind w:left="11" w:right="5"/>
              <w:rPr>
                <w:rFonts w:ascii="Times New Roman" w:eastAsia="Times New Roman"/>
                <w:sz w:val="21"/>
              </w:rPr>
            </w:pPr>
            <w:r>
              <w:rPr>
                <w:spacing w:val="-20"/>
                <w:sz w:val="21"/>
              </w:rPr>
              <w:t>单晶 </w:t>
            </w:r>
            <w:r>
              <w:rPr>
                <w:rFonts w:ascii="Times New Roman" w:eastAsia="Times New Roman"/>
                <w:spacing w:val="-4"/>
                <w:sz w:val="21"/>
              </w:rPr>
              <w:t>0110*</w:t>
            </w:r>
          </w:p>
        </w:tc>
        <w:tc>
          <w:tcPr>
            <w:tcW w:w="1269" w:type="dxa"/>
          </w:tcPr>
          <w:p>
            <w:pPr>
              <w:pStyle w:val="TableParagraph"/>
              <w:spacing w:line="251" w:lineRule="exact" w:before="16"/>
              <w:ind w:left="9" w:right="2"/>
              <w:rPr>
                <w:sz w:val="21"/>
              </w:rPr>
            </w:pPr>
            <w:r>
              <w:rPr>
                <w:rFonts w:ascii="Times New Roman" w:eastAsia="Times New Roman"/>
                <w:sz w:val="21"/>
              </w:rPr>
              <w:t>30L</w:t>
            </w:r>
            <w:r>
              <w:rPr>
                <w:rFonts w:ascii="Times New Roman" w:eastAsia="Times New Roman"/>
                <w:spacing w:val="-6"/>
                <w:sz w:val="21"/>
              </w:rPr>
              <w:t> </w:t>
            </w:r>
            <w:r>
              <w:rPr>
                <w:spacing w:val="-4"/>
                <w:sz w:val="21"/>
              </w:rPr>
              <w:t>铝桶装</w:t>
            </w:r>
          </w:p>
        </w:tc>
        <w:tc>
          <w:tcPr>
            <w:tcW w:w="769" w:type="dxa"/>
          </w:tcPr>
          <w:p>
            <w:pPr>
              <w:pStyle w:val="TableParagraph"/>
              <w:spacing w:line="237" w:lineRule="exact" w:before="30"/>
              <w:ind w:left="9" w:right="2"/>
              <w:rPr>
                <w:rFonts w:ascii="Times New Roman"/>
                <w:sz w:val="21"/>
              </w:rPr>
            </w:pPr>
            <w:r>
              <w:rPr>
                <w:rFonts w:ascii="Times New Roman"/>
                <w:spacing w:val="-2"/>
                <w:sz w:val="21"/>
              </w:rPr>
              <w:t>99.9%</w:t>
            </w:r>
          </w:p>
        </w:tc>
        <w:tc>
          <w:tcPr>
            <w:tcW w:w="648" w:type="dxa"/>
          </w:tcPr>
          <w:p>
            <w:pPr>
              <w:pStyle w:val="TableParagraph"/>
              <w:spacing w:line="237" w:lineRule="exact" w:before="30"/>
              <w:ind w:left="9"/>
              <w:rPr>
                <w:rFonts w:ascii="Times New Roman"/>
                <w:sz w:val="21"/>
              </w:rPr>
            </w:pPr>
            <w:r>
              <w:rPr>
                <w:rFonts w:ascii="Times New Roman"/>
                <w:spacing w:val="-2"/>
                <w:sz w:val="21"/>
              </w:rPr>
              <w:t>38.20</w:t>
            </w:r>
          </w:p>
        </w:tc>
        <w:tc>
          <w:tcPr>
            <w:tcW w:w="656" w:type="dxa"/>
          </w:tcPr>
          <w:p>
            <w:pPr>
              <w:pStyle w:val="TableParagraph"/>
              <w:jc w:val="left"/>
              <w:rPr>
                <w:rFonts w:ascii="Times New Roman"/>
                <w:sz w:val="20"/>
              </w:rPr>
            </w:pPr>
          </w:p>
        </w:tc>
        <w:tc>
          <w:tcPr>
            <w:tcW w:w="595" w:type="dxa"/>
          </w:tcPr>
          <w:p>
            <w:pPr>
              <w:pStyle w:val="TableParagraph"/>
              <w:jc w:val="left"/>
              <w:rPr>
                <w:rFonts w:ascii="Times New Roman"/>
                <w:sz w:val="20"/>
              </w:rPr>
            </w:pPr>
          </w:p>
        </w:tc>
        <w:tc>
          <w:tcPr>
            <w:tcW w:w="691" w:type="dxa"/>
          </w:tcPr>
          <w:p>
            <w:pPr>
              <w:pStyle w:val="TableParagraph"/>
              <w:jc w:val="left"/>
              <w:rPr>
                <w:rFonts w:ascii="Times New Roman"/>
                <w:sz w:val="20"/>
              </w:rPr>
            </w:pPr>
          </w:p>
        </w:tc>
        <w:tc>
          <w:tcPr>
            <w:tcW w:w="1636" w:type="dxa"/>
          </w:tcPr>
          <w:p>
            <w:pPr>
              <w:pStyle w:val="TableParagraph"/>
              <w:spacing w:line="251" w:lineRule="exact" w:before="16"/>
              <w:ind w:left="8"/>
              <w:rPr>
                <w:sz w:val="21"/>
              </w:rPr>
            </w:pPr>
            <w:r>
              <w:rPr>
                <w:spacing w:val="-10"/>
                <w:sz w:val="21"/>
              </w:rPr>
              <w:t>否</w:t>
            </w:r>
          </w:p>
        </w:tc>
      </w:tr>
      <w:tr>
        <w:trPr>
          <w:trHeight w:val="560" w:hRule="atLeast"/>
        </w:trPr>
        <w:tc>
          <w:tcPr>
            <w:tcW w:w="448" w:type="dxa"/>
          </w:tcPr>
          <w:p>
            <w:pPr>
              <w:pStyle w:val="TableParagraph"/>
              <w:spacing w:before="165"/>
              <w:ind w:left="8"/>
              <w:rPr>
                <w:rFonts w:ascii="Times New Roman"/>
                <w:b/>
                <w:sz w:val="21"/>
              </w:rPr>
            </w:pPr>
            <w:r>
              <w:rPr>
                <w:rFonts w:ascii="Times New Roman"/>
                <w:b/>
                <w:spacing w:val="-5"/>
                <w:sz w:val="21"/>
              </w:rPr>
              <w:t>1.4</w:t>
            </w:r>
          </w:p>
        </w:tc>
        <w:tc>
          <w:tcPr>
            <w:tcW w:w="338" w:type="dxa"/>
            <w:vMerge/>
            <w:tcBorders>
              <w:top w:val="nil"/>
            </w:tcBorders>
          </w:tcPr>
          <w:p>
            <w:pPr>
              <w:rPr>
                <w:sz w:val="2"/>
                <w:szCs w:val="2"/>
              </w:rPr>
            </w:pPr>
          </w:p>
        </w:tc>
        <w:tc>
          <w:tcPr>
            <w:tcW w:w="2051" w:type="dxa"/>
          </w:tcPr>
          <w:p>
            <w:pPr>
              <w:pStyle w:val="TableParagraph"/>
              <w:spacing w:before="151"/>
              <w:ind w:left="11" w:right="2"/>
              <w:rPr>
                <w:rFonts w:ascii="Times New Roman" w:eastAsia="Times New Roman"/>
                <w:b/>
                <w:sz w:val="21"/>
              </w:rPr>
            </w:pPr>
            <w:r>
              <w:rPr>
                <w:spacing w:val="-19"/>
                <w:sz w:val="21"/>
              </w:rPr>
              <w:t>单晶 </w:t>
            </w:r>
            <w:r>
              <w:rPr>
                <w:rFonts w:ascii="Times New Roman" w:eastAsia="Times New Roman"/>
                <w:b/>
                <w:spacing w:val="-4"/>
                <w:sz w:val="21"/>
              </w:rPr>
              <w:t>0767</w:t>
            </w:r>
          </w:p>
        </w:tc>
        <w:tc>
          <w:tcPr>
            <w:tcW w:w="1269" w:type="dxa"/>
          </w:tcPr>
          <w:p>
            <w:pPr>
              <w:pStyle w:val="TableParagraph"/>
              <w:spacing w:before="151"/>
              <w:ind w:left="9" w:right="2"/>
              <w:rPr>
                <w:sz w:val="21"/>
              </w:rPr>
            </w:pPr>
            <w:r>
              <w:rPr>
                <w:rFonts w:ascii="Times New Roman" w:eastAsia="Times New Roman"/>
                <w:b/>
                <w:sz w:val="21"/>
              </w:rPr>
              <w:t>30L</w:t>
            </w:r>
            <w:r>
              <w:rPr>
                <w:rFonts w:ascii="Times New Roman" w:eastAsia="Times New Roman"/>
                <w:b/>
                <w:spacing w:val="-2"/>
                <w:sz w:val="21"/>
              </w:rPr>
              <w:t> </w:t>
            </w:r>
            <w:r>
              <w:rPr>
                <w:spacing w:val="-4"/>
                <w:sz w:val="21"/>
              </w:rPr>
              <w:t>铝桶装</w:t>
            </w:r>
          </w:p>
        </w:tc>
        <w:tc>
          <w:tcPr>
            <w:tcW w:w="769" w:type="dxa"/>
          </w:tcPr>
          <w:p>
            <w:pPr>
              <w:pStyle w:val="TableParagraph"/>
              <w:spacing w:before="165"/>
              <w:ind w:left="9"/>
              <w:rPr>
                <w:rFonts w:ascii="Times New Roman"/>
                <w:b/>
                <w:sz w:val="21"/>
              </w:rPr>
            </w:pPr>
            <w:r>
              <w:rPr>
                <w:rFonts w:ascii="Times New Roman"/>
                <w:b/>
                <w:spacing w:val="-2"/>
                <w:sz w:val="21"/>
              </w:rPr>
              <w:t>99.9%</w:t>
            </w:r>
          </w:p>
        </w:tc>
        <w:tc>
          <w:tcPr>
            <w:tcW w:w="648" w:type="dxa"/>
          </w:tcPr>
          <w:p>
            <w:pPr>
              <w:pStyle w:val="TableParagraph"/>
              <w:spacing w:before="165"/>
              <w:ind w:left="9"/>
              <w:rPr>
                <w:rFonts w:ascii="Times New Roman"/>
                <w:b/>
                <w:sz w:val="21"/>
              </w:rPr>
            </w:pPr>
            <w:r>
              <w:rPr>
                <w:rFonts w:ascii="Times New Roman"/>
                <w:b/>
                <w:spacing w:val="-2"/>
                <w:sz w:val="21"/>
              </w:rPr>
              <w:t>61.78</w:t>
            </w:r>
          </w:p>
        </w:tc>
        <w:tc>
          <w:tcPr>
            <w:tcW w:w="656" w:type="dxa"/>
          </w:tcPr>
          <w:p>
            <w:pPr>
              <w:pStyle w:val="TableParagraph"/>
              <w:spacing w:before="165"/>
              <w:ind w:left="10" w:right="2"/>
              <w:rPr>
                <w:rFonts w:ascii="Times New Roman"/>
                <w:b/>
                <w:sz w:val="21"/>
              </w:rPr>
            </w:pPr>
            <w:r>
              <w:rPr>
                <w:rFonts w:ascii="Times New Roman"/>
                <w:b/>
                <w:spacing w:val="-2"/>
                <w:sz w:val="21"/>
              </w:rPr>
              <w:t>61.78</w:t>
            </w:r>
          </w:p>
        </w:tc>
        <w:tc>
          <w:tcPr>
            <w:tcW w:w="595" w:type="dxa"/>
          </w:tcPr>
          <w:p>
            <w:pPr>
              <w:pStyle w:val="TableParagraph"/>
              <w:spacing w:before="165"/>
              <w:ind w:left="10" w:right="3"/>
              <w:rPr>
                <w:rFonts w:ascii="Times New Roman"/>
                <w:b/>
                <w:sz w:val="21"/>
              </w:rPr>
            </w:pPr>
            <w:r>
              <w:rPr>
                <w:rFonts w:ascii="Times New Roman"/>
                <w:b/>
                <w:spacing w:val="-4"/>
                <w:sz w:val="21"/>
              </w:rPr>
              <w:t>3.29</w:t>
            </w:r>
          </w:p>
        </w:tc>
        <w:tc>
          <w:tcPr>
            <w:tcW w:w="691" w:type="dxa"/>
          </w:tcPr>
          <w:p>
            <w:pPr>
              <w:pStyle w:val="TableParagraph"/>
              <w:spacing w:before="165"/>
              <w:ind w:left="9" w:right="1"/>
              <w:rPr>
                <w:rFonts w:ascii="Times New Roman"/>
                <w:b/>
                <w:sz w:val="21"/>
              </w:rPr>
            </w:pPr>
            <w:r>
              <w:rPr>
                <w:rFonts w:ascii="Times New Roman"/>
                <w:b/>
                <w:spacing w:val="-4"/>
                <w:sz w:val="21"/>
              </w:rPr>
              <w:t>3.13</w:t>
            </w:r>
          </w:p>
        </w:tc>
        <w:tc>
          <w:tcPr>
            <w:tcW w:w="1636" w:type="dxa"/>
          </w:tcPr>
          <w:p>
            <w:pPr>
              <w:pStyle w:val="TableParagraph"/>
              <w:spacing w:line="270" w:lineRule="atLeast"/>
              <w:ind w:left="184" w:right="6" w:hanging="171"/>
              <w:jc w:val="left"/>
              <w:rPr>
                <w:sz w:val="21"/>
              </w:rPr>
            </w:pPr>
            <w:r>
              <w:rPr>
                <w:spacing w:val="-80"/>
                <w:sz w:val="21"/>
              </w:rPr>
              <w:t>是</w:t>
            </w:r>
            <w:r>
              <w:rPr>
                <w:spacing w:val="-2"/>
                <w:sz w:val="21"/>
              </w:rPr>
              <w:t>（不包括七车间</w:t>
            </w:r>
            <w:r>
              <w:rPr>
                <w:spacing w:val="-2"/>
                <w:sz w:val="21"/>
              </w:rPr>
              <w:t>的粗品提纯）</w:t>
            </w:r>
          </w:p>
        </w:tc>
      </w:tr>
      <w:tr>
        <w:trPr>
          <w:trHeight w:val="287" w:hRule="atLeast"/>
        </w:trPr>
        <w:tc>
          <w:tcPr>
            <w:tcW w:w="448" w:type="dxa"/>
          </w:tcPr>
          <w:p>
            <w:pPr>
              <w:pStyle w:val="TableParagraph"/>
              <w:spacing w:line="238" w:lineRule="exact" w:before="29"/>
              <w:ind w:left="8"/>
              <w:rPr>
                <w:rFonts w:ascii="Times New Roman"/>
                <w:sz w:val="21"/>
              </w:rPr>
            </w:pPr>
            <w:r>
              <w:rPr>
                <w:rFonts w:ascii="Times New Roman"/>
                <w:spacing w:val="-5"/>
                <w:sz w:val="21"/>
              </w:rPr>
              <w:t>1.5</w:t>
            </w:r>
          </w:p>
        </w:tc>
        <w:tc>
          <w:tcPr>
            <w:tcW w:w="338" w:type="dxa"/>
            <w:vMerge/>
            <w:tcBorders>
              <w:top w:val="nil"/>
            </w:tcBorders>
          </w:tcPr>
          <w:p>
            <w:pPr>
              <w:rPr>
                <w:sz w:val="2"/>
                <w:szCs w:val="2"/>
              </w:rPr>
            </w:pPr>
          </w:p>
        </w:tc>
        <w:tc>
          <w:tcPr>
            <w:tcW w:w="2051" w:type="dxa"/>
          </w:tcPr>
          <w:p>
            <w:pPr>
              <w:pStyle w:val="TableParagraph"/>
              <w:spacing w:line="249" w:lineRule="exact" w:before="17"/>
              <w:ind w:left="11" w:right="5"/>
              <w:rPr>
                <w:rFonts w:ascii="Times New Roman" w:eastAsia="Times New Roman"/>
                <w:sz w:val="21"/>
              </w:rPr>
            </w:pPr>
            <w:r>
              <w:rPr>
                <w:spacing w:val="-20"/>
                <w:sz w:val="21"/>
              </w:rPr>
              <w:t>单晶 </w:t>
            </w:r>
            <w:r>
              <w:rPr>
                <w:rFonts w:ascii="Times New Roman" w:eastAsia="Times New Roman"/>
                <w:spacing w:val="-4"/>
                <w:sz w:val="21"/>
              </w:rPr>
              <w:t>1289*</w:t>
            </w:r>
          </w:p>
        </w:tc>
        <w:tc>
          <w:tcPr>
            <w:tcW w:w="1269" w:type="dxa"/>
          </w:tcPr>
          <w:p>
            <w:pPr>
              <w:pStyle w:val="TableParagraph"/>
              <w:spacing w:line="252" w:lineRule="exact" w:before="15"/>
              <w:ind w:left="9" w:right="2"/>
              <w:rPr>
                <w:sz w:val="21"/>
              </w:rPr>
            </w:pPr>
            <w:r>
              <w:rPr>
                <w:rFonts w:ascii="Times New Roman" w:eastAsia="Times New Roman"/>
                <w:sz w:val="21"/>
              </w:rPr>
              <w:t>30L</w:t>
            </w:r>
            <w:r>
              <w:rPr>
                <w:rFonts w:ascii="Times New Roman" w:eastAsia="Times New Roman"/>
                <w:spacing w:val="-6"/>
                <w:sz w:val="21"/>
              </w:rPr>
              <w:t> </w:t>
            </w:r>
            <w:r>
              <w:rPr>
                <w:spacing w:val="-4"/>
                <w:sz w:val="21"/>
              </w:rPr>
              <w:t>铝桶装</w:t>
            </w:r>
          </w:p>
        </w:tc>
        <w:tc>
          <w:tcPr>
            <w:tcW w:w="769" w:type="dxa"/>
          </w:tcPr>
          <w:p>
            <w:pPr>
              <w:pStyle w:val="TableParagraph"/>
              <w:spacing w:line="238" w:lineRule="exact" w:before="29"/>
              <w:ind w:left="9" w:right="2"/>
              <w:rPr>
                <w:rFonts w:ascii="Times New Roman"/>
                <w:sz w:val="21"/>
              </w:rPr>
            </w:pPr>
            <w:r>
              <w:rPr>
                <w:rFonts w:ascii="Times New Roman"/>
                <w:spacing w:val="-2"/>
                <w:sz w:val="21"/>
              </w:rPr>
              <w:t>99.9%</w:t>
            </w:r>
          </w:p>
        </w:tc>
        <w:tc>
          <w:tcPr>
            <w:tcW w:w="648" w:type="dxa"/>
          </w:tcPr>
          <w:p>
            <w:pPr>
              <w:pStyle w:val="TableParagraph"/>
              <w:spacing w:line="238" w:lineRule="exact" w:before="29"/>
              <w:ind w:left="9"/>
              <w:rPr>
                <w:rFonts w:ascii="Times New Roman"/>
                <w:sz w:val="21"/>
              </w:rPr>
            </w:pPr>
            <w:r>
              <w:rPr>
                <w:rFonts w:ascii="Times New Roman"/>
                <w:spacing w:val="-2"/>
                <w:sz w:val="21"/>
              </w:rPr>
              <w:t>20.22</w:t>
            </w:r>
          </w:p>
        </w:tc>
        <w:tc>
          <w:tcPr>
            <w:tcW w:w="656" w:type="dxa"/>
          </w:tcPr>
          <w:p>
            <w:pPr>
              <w:pStyle w:val="TableParagraph"/>
              <w:jc w:val="left"/>
              <w:rPr>
                <w:rFonts w:ascii="Times New Roman"/>
                <w:sz w:val="20"/>
              </w:rPr>
            </w:pPr>
          </w:p>
        </w:tc>
        <w:tc>
          <w:tcPr>
            <w:tcW w:w="595" w:type="dxa"/>
          </w:tcPr>
          <w:p>
            <w:pPr>
              <w:pStyle w:val="TableParagraph"/>
              <w:jc w:val="left"/>
              <w:rPr>
                <w:rFonts w:ascii="Times New Roman"/>
                <w:sz w:val="20"/>
              </w:rPr>
            </w:pPr>
          </w:p>
        </w:tc>
        <w:tc>
          <w:tcPr>
            <w:tcW w:w="691" w:type="dxa"/>
          </w:tcPr>
          <w:p>
            <w:pPr>
              <w:pStyle w:val="TableParagraph"/>
              <w:jc w:val="left"/>
              <w:rPr>
                <w:rFonts w:ascii="Times New Roman"/>
                <w:sz w:val="20"/>
              </w:rPr>
            </w:pPr>
          </w:p>
        </w:tc>
        <w:tc>
          <w:tcPr>
            <w:tcW w:w="1636" w:type="dxa"/>
          </w:tcPr>
          <w:p>
            <w:pPr>
              <w:pStyle w:val="TableParagraph"/>
              <w:spacing w:line="252" w:lineRule="exact" w:before="15"/>
              <w:ind w:left="8"/>
              <w:rPr>
                <w:sz w:val="21"/>
              </w:rPr>
            </w:pPr>
            <w:r>
              <w:rPr>
                <w:spacing w:val="-10"/>
                <w:sz w:val="21"/>
              </w:rPr>
              <w:t>否</w:t>
            </w:r>
          </w:p>
        </w:tc>
      </w:tr>
      <w:tr>
        <w:trPr>
          <w:trHeight w:val="287" w:hRule="atLeast"/>
        </w:trPr>
        <w:tc>
          <w:tcPr>
            <w:tcW w:w="448" w:type="dxa"/>
          </w:tcPr>
          <w:p>
            <w:pPr>
              <w:pStyle w:val="TableParagraph"/>
              <w:spacing w:line="238" w:lineRule="exact" w:before="30"/>
              <w:ind w:left="8"/>
              <w:rPr>
                <w:rFonts w:ascii="Times New Roman"/>
                <w:sz w:val="21"/>
              </w:rPr>
            </w:pPr>
            <w:r>
              <w:rPr>
                <w:rFonts w:ascii="Times New Roman"/>
                <w:spacing w:val="-5"/>
                <w:sz w:val="21"/>
              </w:rPr>
              <w:t>1.6</w:t>
            </w:r>
          </w:p>
        </w:tc>
        <w:tc>
          <w:tcPr>
            <w:tcW w:w="338" w:type="dxa"/>
            <w:vMerge/>
            <w:tcBorders>
              <w:top w:val="nil"/>
            </w:tcBorders>
          </w:tcPr>
          <w:p>
            <w:pPr>
              <w:rPr>
                <w:sz w:val="2"/>
                <w:szCs w:val="2"/>
              </w:rPr>
            </w:pPr>
          </w:p>
        </w:tc>
        <w:tc>
          <w:tcPr>
            <w:tcW w:w="2051" w:type="dxa"/>
          </w:tcPr>
          <w:p>
            <w:pPr>
              <w:pStyle w:val="TableParagraph"/>
              <w:spacing w:line="252" w:lineRule="exact" w:before="16"/>
              <w:ind w:left="11" w:right="2"/>
              <w:rPr>
                <w:rFonts w:ascii="Times New Roman" w:eastAsia="Times New Roman"/>
                <w:sz w:val="21"/>
              </w:rPr>
            </w:pPr>
            <w:r>
              <w:rPr>
                <w:spacing w:val="-19"/>
                <w:sz w:val="21"/>
              </w:rPr>
              <w:t>单晶 </w:t>
            </w:r>
            <w:r>
              <w:rPr>
                <w:rFonts w:ascii="Times New Roman" w:eastAsia="Times New Roman"/>
                <w:spacing w:val="-4"/>
                <w:sz w:val="21"/>
              </w:rPr>
              <w:t>0330</w:t>
            </w:r>
          </w:p>
        </w:tc>
        <w:tc>
          <w:tcPr>
            <w:tcW w:w="1269" w:type="dxa"/>
          </w:tcPr>
          <w:p>
            <w:pPr>
              <w:pStyle w:val="TableParagraph"/>
              <w:spacing w:line="252" w:lineRule="exact" w:before="16"/>
              <w:ind w:left="9" w:right="2"/>
              <w:rPr>
                <w:sz w:val="21"/>
              </w:rPr>
            </w:pPr>
            <w:r>
              <w:rPr>
                <w:rFonts w:ascii="Times New Roman" w:eastAsia="Times New Roman"/>
                <w:sz w:val="21"/>
              </w:rPr>
              <w:t>30L</w:t>
            </w:r>
            <w:r>
              <w:rPr>
                <w:rFonts w:ascii="Times New Roman" w:eastAsia="Times New Roman"/>
                <w:spacing w:val="-6"/>
                <w:sz w:val="21"/>
              </w:rPr>
              <w:t> </w:t>
            </w:r>
            <w:r>
              <w:rPr>
                <w:spacing w:val="-4"/>
                <w:sz w:val="21"/>
              </w:rPr>
              <w:t>铝桶装</w:t>
            </w:r>
          </w:p>
        </w:tc>
        <w:tc>
          <w:tcPr>
            <w:tcW w:w="769" w:type="dxa"/>
          </w:tcPr>
          <w:p>
            <w:pPr>
              <w:pStyle w:val="TableParagraph"/>
              <w:spacing w:line="238" w:lineRule="exact" w:before="30"/>
              <w:ind w:left="9" w:right="2"/>
              <w:rPr>
                <w:rFonts w:ascii="Times New Roman"/>
                <w:sz w:val="21"/>
              </w:rPr>
            </w:pPr>
            <w:r>
              <w:rPr>
                <w:rFonts w:ascii="Times New Roman"/>
                <w:spacing w:val="-2"/>
                <w:sz w:val="21"/>
              </w:rPr>
              <w:t>99.9%</w:t>
            </w:r>
          </w:p>
        </w:tc>
        <w:tc>
          <w:tcPr>
            <w:tcW w:w="648" w:type="dxa"/>
          </w:tcPr>
          <w:p>
            <w:pPr>
              <w:pStyle w:val="TableParagraph"/>
              <w:spacing w:line="238" w:lineRule="exact" w:before="30"/>
              <w:ind w:left="9"/>
              <w:rPr>
                <w:rFonts w:ascii="Times New Roman"/>
                <w:sz w:val="21"/>
              </w:rPr>
            </w:pPr>
            <w:r>
              <w:rPr>
                <w:rFonts w:ascii="Times New Roman"/>
                <w:spacing w:val="-2"/>
                <w:sz w:val="21"/>
              </w:rPr>
              <w:t>26.74</w:t>
            </w:r>
          </w:p>
        </w:tc>
        <w:tc>
          <w:tcPr>
            <w:tcW w:w="656" w:type="dxa"/>
          </w:tcPr>
          <w:p>
            <w:pPr>
              <w:pStyle w:val="TableParagraph"/>
              <w:jc w:val="left"/>
              <w:rPr>
                <w:rFonts w:ascii="Times New Roman"/>
                <w:sz w:val="20"/>
              </w:rPr>
            </w:pPr>
          </w:p>
        </w:tc>
        <w:tc>
          <w:tcPr>
            <w:tcW w:w="595" w:type="dxa"/>
          </w:tcPr>
          <w:p>
            <w:pPr>
              <w:pStyle w:val="TableParagraph"/>
              <w:jc w:val="left"/>
              <w:rPr>
                <w:rFonts w:ascii="Times New Roman"/>
                <w:sz w:val="20"/>
              </w:rPr>
            </w:pPr>
          </w:p>
        </w:tc>
        <w:tc>
          <w:tcPr>
            <w:tcW w:w="691" w:type="dxa"/>
          </w:tcPr>
          <w:p>
            <w:pPr>
              <w:pStyle w:val="TableParagraph"/>
              <w:jc w:val="left"/>
              <w:rPr>
                <w:rFonts w:ascii="Times New Roman"/>
                <w:sz w:val="20"/>
              </w:rPr>
            </w:pPr>
          </w:p>
        </w:tc>
        <w:tc>
          <w:tcPr>
            <w:tcW w:w="1636" w:type="dxa"/>
          </w:tcPr>
          <w:p>
            <w:pPr>
              <w:pStyle w:val="TableParagraph"/>
              <w:spacing w:line="252" w:lineRule="exact" w:before="16"/>
              <w:ind w:left="8"/>
              <w:rPr>
                <w:sz w:val="21"/>
              </w:rPr>
            </w:pPr>
            <w:r>
              <w:rPr>
                <w:spacing w:val="-10"/>
                <w:sz w:val="21"/>
              </w:rPr>
              <w:t>否</w:t>
            </w:r>
          </w:p>
        </w:tc>
      </w:tr>
      <w:tr>
        <w:trPr>
          <w:trHeight w:val="560" w:hRule="atLeast"/>
        </w:trPr>
        <w:tc>
          <w:tcPr>
            <w:tcW w:w="448" w:type="dxa"/>
          </w:tcPr>
          <w:p>
            <w:pPr>
              <w:pStyle w:val="TableParagraph"/>
              <w:spacing w:before="164"/>
              <w:ind w:left="8"/>
              <w:rPr>
                <w:rFonts w:ascii="Times New Roman"/>
                <w:b/>
                <w:sz w:val="21"/>
              </w:rPr>
            </w:pPr>
            <w:r>
              <w:rPr>
                <w:rFonts w:ascii="Times New Roman"/>
                <w:b/>
                <w:spacing w:val="-5"/>
                <w:sz w:val="21"/>
              </w:rPr>
              <w:t>1.7</w:t>
            </w:r>
          </w:p>
        </w:tc>
        <w:tc>
          <w:tcPr>
            <w:tcW w:w="338" w:type="dxa"/>
            <w:vMerge/>
            <w:tcBorders>
              <w:top w:val="nil"/>
            </w:tcBorders>
          </w:tcPr>
          <w:p>
            <w:pPr>
              <w:rPr>
                <w:sz w:val="2"/>
                <w:szCs w:val="2"/>
              </w:rPr>
            </w:pPr>
          </w:p>
        </w:tc>
        <w:tc>
          <w:tcPr>
            <w:tcW w:w="2051" w:type="dxa"/>
          </w:tcPr>
          <w:p>
            <w:pPr>
              <w:pStyle w:val="TableParagraph"/>
              <w:spacing w:before="150"/>
              <w:ind w:left="11" w:right="2"/>
              <w:rPr>
                <w:rFonts w:ascii="Times New Roman" w:eastAsia="Times New Roman"/>
                <w:b/>
                <w:sz w:val="21"/>
              </w:rPr>
            </w:pPr>
            <w:r>
              <w:rPr>
                <w:spacing w:val="-19"/>
                <w:sz w:val="21"/>
              </w:rPr>
              <w:t>单晶 </w:t>
            </w:r>
            <w:r>
              <w:rPr>
                <w:rFonts w:ascii="Times New Roman" w:eastAsia="Times New Roman"/>
                <w:b/>
                <w:spacing w:val="-4"/>
                <w:sz w:val="21"/>
              </w:rPr>
              <w:t>0082</w:t>
            </w:r>
          </w:p>
        </w:tc>
        <w:tc>
          <w:tcPr>
            <w:tcW w:w="1269" w:type="dxa"/>
          </w:tcPr>
          <w:p>
            <w:pPr>
              <w:pStyle w:val="TableParagraph"/>
              <w:spacing w:before="150"/>
              <w:ind w:left="9" w:right="2"/>
              <w:rPr>
                <w:sz w:val="21"/>
              </w:rPr>
            </w:pPr>
            <w:r>
              <w:rPr>
                <w:rFonts w:ascii="Times New Roman" w:eastAsia="Times New Roman"/>
                <w:b/>
                <w:sz w:val="21"/>
              </w:rPr>
              <w:t>30L</w:t>
            </w:r>
            <w:r>
              <w:rPr>
                <w:rFonts w:ascii="Times New Roman" w:eastAsia="Times New Roman"/>
                <w:b/>
                <w:spacing w:val="-2"/>
                <w:sz w:val="21"/>
              </w:rPr>
              <w:t> </w:t>
            </w:r>
            <w:r>
              <w:rPr>
                <w:spacing w:val="-4"/>
                <w:sz w:val="21"/>
              </w:rPr>
              <w:t>铝桶装</w:t>
            </w:r>
          </w:p>
        </w:tc>
        <w:tc>
          <w:tcPr>
            <w:tcW w:w="769" w:type="dxa"/>
          </w:tcPr>
          <w:p>
            <w:pPr>
              <w:pStyle w:val="TableParagraph"/>
              <w:spacing w:before="164"/>
              <w:ind w:left="9"/>
              <w:rPr>
                <w:rFonts w:ascii="Times New Roman"/>
                <w:b/>
                <w:sz w:val="21"/>
              </w:rPr>
            </w:pPr>
            <w:r>
              <w:rPr>
                <w:rFonts w:ascii="Times New Roman"/>
                <w:b/>
                <w:spacing w:val="-2"/>
                <w:sz w:val="21"/>
              </w:rPr>
              <w:t>99.9%</w:t>
            </w:r>
          </w:p>
        </w:tc>
        <w:tc>
          <w:tcPr>
            <w:tcW w:w="648" w:type="dxa"/>
          </w:tcPr>
          <w:p>
            <w:pPr>
              <w:pStyle w:val="TableParagraph"/>
              <w:spacing w:before="164"/>
              <w:ind w:left="9"/>
              <w:rPr>
                <w:rFonts w:ascii="Times New Roman"/>
                <w:b/>
                <w:sz w:val="21"/>
              </w:rPr>
            </w:pPr>
            <w:r>
              <w:rPr>
                <w:rFonts w:ascii="Times New Roman"/>
                <w:b/>
                <w:spacing w:val="-2"/>
                <w:sz w:val="21"/>
              </w:rPr>
              <w:t>20.14</w:t>
            </w:r>
          </w:p>
        </w:tc>
        <w:tc>
          <w:tcPr>
            <w:tcW w:w="656" w:type="dxa"/>
          </w:tcPr>
          <w:p>
            <w:pPr>
              <w:pStyle w:val="TableParagraph"/>
              <w:spacing w:before="164"/>
              <w:ind w:left="10" w:right="2"/>
              <w:rPr>
                <w:rFonts w:ascii="Times New Roman"/>
                <w:b/>
                <w:sz w:val="21"/>
              </w:rPr>
            </w:pPr>
            <w:r>
              <w:rPr>
                <w:rFonts w:ascii="Times New Roman"/>
                <w:b/>
                <w:spacing w:val="-2"/>
                <w:sz w:val="21"/>
              </w:rPr>
              <w:t>20.14</w:t>
            </w:r>
          </w:p>
        </w:tc>
        <w:tc>
          <w:tcPr>
            <w:tcW w:w="595" w:type="dxa"/>
          </w:tcPr>
          <w:p>
            <w:pPr>
              <w:pStyle w:val="TableParagraph"/>
              <w:spacing w:before="164"/>
              <w:ind w:left="10" w:right="3"/>
              <w:rPr>
                <w:rFonts w:ascii="Times New Roman"/>
                <w:b/>
                <w:sz w:val="21"/>
              </w:rPr>
            </w:pPr>
            <w:r>
              <w:rPr>
                <w:rFonts w:ascii="Times New Roman"/>
                <w:b/>
                <w:spacing w:val="-4"/>
                <w:sz w:val="21"/>
              </w:rPr>
              <w:t>3.25</w:t>
            </w:r>
          </w:p>
        </w:tc>
        <w:tc>
          <w:tcPr>
            <w:tcW w:w="691" w:type="dxa"/>
          </w:tcPr>
          <w:p>
            <w:pPr>
              <w:pStyle w:val="TableParagraph"/>
              <w:spacing w:before="164"/>
              <w:ind w:left="9" w:right="1"/>
              <w:rPr>
                <w:rFonts w:ascii="Times New Roman"/>
                <w:b/>
                <w:sz w:val="21"/>
              </w:rPr>
            </w:pPr>
            <w:r>
              <w:rPr>
                <w:rFonts w:ascii="Times New Roman"/>
                <w:b/>
                <w:spacing w:val="-4"/>
                <w:sz w:val="21"/>
              </w:rPr>
              <w:t>3.08</w:t>
            </w:r>
          </w:p>
        </w:tc>
        <w:tc>
          <w:tcPr>
            <w:tcW w:w="1636" w:type="dxa"/>
          </w:tcPr>
          <w:p>
            <w:pPr>
              <w:pStyle w:val="TableParagraph"/>
              <w:spacing w:line="270" w:lineRule="atLeast"/>
              <w:ind w:left="184" w:right="6" w:hanging="171"/>
              <w:jc w:val="left"/>
              <w:rPr>
                <w:sz w:val="21"/>
              </w:rPr>
            </w:pPr>
            <w:r>
              <w:rPr>
                <w:spacing w:val="-80"/>
                <w:sz w:val="21"/>
              </w:rPr>
              <w:t>是</w:t>
            </w:r>
            <w:r>
              <w:rPr>
                <w:spacing w:val="-2"/>
                <w:sz w:val="21"/>
              </w:rPr>
              <w:t>（不包括七车间</w:t>
            </w:r>
            <w:r>
              <w:rPr>
                <w:spacing w:val="-2"/>
                <w:sz w:val="21"/>
              </w:rPr>
              <w:t>的粗品提纯）</w:t>
            </w:r>
          </w:p>
        </w:tc>
      </w:tr>
      <w:tr>
        <w:trPr>
          <w:trHeight w:val="287" w:hRule="atLeast"/>
        </w:trPr>
        <w:tc>
          <w:tcPr>
            <w:tcW w:w="448" w:type="dxa"/>
          </w:tcPr>
          <w:p>
            <w:pPr>
              <w:pStyle w:val="TableParagraph"/>
              <w:spacing w:line="239" w:lineRule="exact" w:before="28"/>
              <w:ind w:left="8"/>
              <w:rPr>
                <w:rFonts w:ascii="Times New Roman"/>
                <w:b/>
                <w:sz w:val="21"/>
              </w:rPr>
            </w:pPr>
            <w:r>
              <w:rPr>
                <w:rFonts w:ascii="Times New Roman"/>
                <w:b/>
                <w:spacing w:val="-10"/>
                <w:sz w:val="21"/>
              </w:rPr>
              <w:t>2</w:t>
            </w:r>
          </w:p>
        </w:tc>
        <w:tc>
          <w:tcPr>
            <w:tcW w:w="2389" w:type="dxa"/>
            <w:gridSpan w:val="2"/>
          </w:tcPr>
          <w:p>
            <w:pPr>
              <w:pStyle w:val="TableParagraph"/>
              <w:spacing w:line="250" w:lineRule="exact" w:before="17"/>
              <w:ind w:left="659"/>
              <w:jc w:val="left"/>
              <w:rPr>
                <w:sz w:val="21"/>
              </w:rPr>
            </w:pPr>
            <w:r>
              <w:rPr>
                <w:rFonts w:ascii="Times New Roman" w:eastAsia="Times New Roman"/>
                <w:b/>
                <w:sz w:val="21"/>
              </w:rPr>
              <w:t>OLED</w:t>
            </w:r>
            <w:r>
              <w:rPr>
                <w:rFonts w:ascii="Times New Roman" w:eastAsia="Times New Roman"/>
                <w:b/>
                <w:spacing w:val="-6"/>
                <w:sz w:val="21"/>
              </w:rPr>
              <w:t> </w:t>
            </w:r>
            <w:r>
              <w:rPr>
                <w:spacing w:val="-5"/>
                <w:sz w:val="21"/>
              </w:rPr>
              <w:t>材料</w:t>
            </w:r>
          </w:p>
        </w:tc>
        <w:tc>
          <w:tcPr>
            <w:tcW w:w="1269" w:type="dxa"/>
          </w:tcPr>
          <w:p>
            <w:pPr>
              <w:pStyle w:val="TableParagraph"/>
              <w:spacing w:line="239" w:lineRule="exact" w:before="28"/>
              <w:ind w:left="9"/>
              <w:rPr>
                <w:rFonts w:ascii="Times New Roman"/>
                <w:b/>
                <w:sz w:val="21"/>
              </w:rPr>
            </w:pPr>
            <w:r>
              <w:rPr>
                <w:rFonts w:ascii="Times New Roman"/>
                <w:b/>
                <w:spacing w:val="-10"/>
                <w:sz w:val="21"/>
              </w:rPr>
              <w:t>/</w:t>
            </w:r>
          </w:p>
        </w:tc>
        <w:tc>
          <w:tcPr>
            <w:tcW w:w="769" w:type="dxa"/>
          </w:tcPr>
          <w:p>
            <w:pPr>
              <w:pStyle w:val="TableParagraph"/>
              <w:spacing w:line="239" w:lineRule="exact" w:before="28"/>
              <w:ind w:left="9" w:right="2"/>
              <w:rPr>
                <w:rFonts w:ascii="Times New Roman"/>
                <w:b/>
                <w:sz w:val="21"/>
              </w:rPr>
            </w:pPr>
            <w:r>
              <w:rPr>
                <w:rFonts w:ascii="Times New Roman"/>
                <w:b/>
                <w:spacing w:val="-10"/>
                <w:sz w:val="21"/>
              </w:rPr>
              <w:t>/</w:t>
            </w:r>
          </w:p>
        </w:tc>
        <w:tc>
          <w:tcPr>
            <w:tcW w:w="648" w:type="dxa"/>
          </w:tcPr>
          <w:p>
            <w:pPr>
              <w:pStyle w:val="TableParagraph"/>
              <w:spacing w:line="239" w:lineRule="exact" w:before="28"/>
              <w:ind w:left="9"/>
              <w:rPr>
                <w:rFonts w:ascii="Times New Roman"/>
                <w:b/>
                <w:sz w:val="21"/>
              </w:rPr>
            </w:pPr>
            <w:r>
              <w:rPr>
                <w:rFonts w:ascii="Times New Roman"/>
                <w:b/>
                <w:spacing w:val="-5"/>
                <w:sz w:val="21"/>
              </w:rPr>
              <w:t>40</w:t>
            </w:r>
          </w:p>
        </w:tc>
        <w:tc>
          <w:tcPr>
            <w:tcW w:w="656" w:type="dxa"/>
          </w:tcPr>
          <w:p>
            <w:pPr>
              <w:pStyle w:val="TableParagraph"/>
              <w:spacing w:line="239" w:lineRule="exact" w:before="28"/>
              <w:ind w:left="10"/>
              <w:rPr>
                <w:rFonts w:ascii="Times New Roman"/>
                <w:b/>
                <w:sz w:val="21"/>
              </w:rPr>
            </w:pPr>
            <w:r>
              <w:rPr>
                <w:rFonts w:ascii="Times New Roman"/>
                <w:b/>
                <w:spacing w:val="-4"/>
                <w:sz w:val="21"/>
              </w:rPr>
              <w:t>17.2</w:t>
            </w:r>
          </w:p>
        </w:tc>
        <w:tc>
          <w:tcPr>
            <w:tcW w:w="595" w:type="dxa"/>
          </w:tcPr>
          <w:p>
            <w:pPr>
              <w:pStyle w:val="TableParagraph"/>
              <w:spacing w:line="239" w:lineRule="exact" w:before="28"/>
              <w:ind w:left="10"/>
              <w:rPr>
                <w:rFonts w:ascii="Times New Roman"/>
                <w:b/>
                <w:sz w:val="21"/>
              </w:rPr>
            </w:pPr>
            <w:r>
              <w:rPr>
                <w:rFonts w:ascii="Times New Roman"/>
                <w:b/>
                <w:spacing w:val="-2"/>
                <w:sz w:val="21"/>
              </w:rPr>
              <w:t>1.334</w:t>
            </w:r>
          </w:p>
        </w:tc>
        <w:tc>
          <w:tcPr>
            <w:tcW w:w="691" w:type="dxa"/>
          </w:tcPr>
          <w:p>
            <w:pPr>
              <w:pStyle w:val="TableParagraph"/>
              <w:spacing w:line="239" w:lineRule="exact" w:before="28"/>
              <w:ind w:left="9"/>
              <w:rPr>
                <w:rFonts w:ascii="Times New Roman"/>
                <w:b/>
                <w:sz w:val="21"/>
              </w:rPr>
            </w:pPr>
            <w:r>
              <w:rPr>
                <w:rFonts w:ascii="Times New Roman"/>
                <w:b/>
                <w:spacing w:val="-10"/>
                <w:sz w:val="21"/>
              </w:rPr>
              <w:t>/</w:t>
            </w:r>
          </w:p>
        </w:tc>
        <w:tc>
          <w:tcPr>
            <w:tcW w:w="1636" w:type="dxa"/>
          </w:tcPr>
          <w:p>
            <w:pPr>
              <w:pStyle w:val="TableParagraph"/>
              <w:jc w:val="left"/>
              <w:rPr>
                <w:rFonts w:ascii="Times New Roman"/>
                <w:sz w:val="20"/>
              </w:rPr>
            </w:pPr>
          </w:p>
        </w:tc>
      </w:tr>
      <w:tr>
        <w:trPr>
          <w:trHeight w:val="287" w:hRule="atLeast"/>
        </w:trPr>
        <w:tc>
          <w:tcPr>
            <w:tcW w:w="448" w:type="dxa"/>
          </w:tcPr>
          <w:p>
            <w:pPr>
              <w:pStyle w:val="TableParagraph"/>
              <w:spacing w:line="238" w:lineRule="exact" w:before="29"/>
              <w:ind w:left="8"/>
              <w:rPr>
                <w:rFonts w:ascii="Times New Roman"/>
                <w:sz w:val="21"/>
              </w:rPr>
            </w:pPr>
            <w:r>
              <w:rPr>
                <w:rFonts w:ascii="Times New Roman"/>
                <w:spacing w:val="-5"/>
                <w:sz w:val="21"/>
              </w:rPr>
              <w:t>2.1</w:t>
            </w:r>
          </w:p>
        </w:tc>
        <w:tc>
          <w:tcPr>
            <w:tcW w:w="338" w:type="dxa"/>
            <w:vMerge w:val="restart"/>
          </w:tcPr>
          <w:p>
            <w:pPr>
              <w:pStyle w:val="TableParagraph"/>
              <w:jc w:val="left"/>
              <w:rPr>
                <w:sz w:val="21"/>
              </w:rPr>
            </w:pPr>
          </w:p>
          <w:p>
            <w:pPr>
              <w:pStyle w:val="TableParagraph"/>
              <w:jc w:val="left"/>
              <w:rPr>
                <w:sz w:val="21"/>
              </w:rPr>
            </w:pPr>
          </w:p>
          <w:p>
            <w:pPr>
              <w:pStyle w:val="TableParagraph"/>
              <w:spacing w:before="47"/>
              <w:jc w:val="left"/>
              <w:rPr>
                <w:sz w:val="21"/>
              </w:rPr>
            </w:pPr>
          </w:p>
          <w:p>
            <w:pPr>
              <w:pStyle w:val="TableParagraph"/>
              <w:spacing w:line="244" w:lineRule="auto" w:before="1"/>
              <w:ind w:left="63" w:right="53"/>
              <w:jc w:val="left"/>
              <w:rPr>
                <w:sz w:val="21"/>
              </w:rPr>
            </w:pPr>
            <w:r>
              <w:rPr>
                <w:spacing w:val="-10"/>
                <w:sz w:val="21"/>
              </w:rPr>
              <w:t>其中</w:t>
            </w:r>
          </w:p>
        </w:tc>
        <w:tc>
          <w:tcPr>
            <w:tcW w:w="2051" w:type="dxa"/>
          </w:tcPr>
          <w:p>
            <w:pPr>
              <w:pStyle w:val="TableParagraph"/>
              <w:spacing w:line="238" w:lineRule="exact" w:before="29"/>
              <w:ind w:left="11"/>
              <w:rPr>
                <w:rFonts w:ascii="Times New Roman"/>
                <w:sz w:val="21"/>
              </w:rPr>
            </w:pPr>
            <w:r>
              <w:rPr>
                <w:rFonts w:ascii="Times New Roman"/>
                <w:spacing w:val="-2"/>
                <w:sz w:val="21"/>
              </w:rPr>
              <w:t>DA0034*</w:t>
            </w:r>
          </w:p>
        </w:tc>
        <w:tc>
          <w:tcPr>
            <w:tcW w:w="1269" w:type="dxa"/>
          </w:tcPr>
          <w:p>
            <w:pPr>
              <w:pStyle w:val="TableParagraph"/>
              <w:spacing w:line="252" w:lineRule="exact" w:before="15"/>
              <w:ind w:left="9" w:right="2"/>
              <w:rPr>
                <w:sz w:val="21"/>
              </w:rPr>
            </w:pPr>
            <w:r>
              <w:rPr>
                <w:rFonts w:ascii="Times New Roman" w:eastAsia="Times New Roman"/>
                <w:sz w:val="21"/>
              </w:rPr>
              <w:t>25kg</w:t>
            </w:r>
            <w:r>
              <w:rPr>
                <w:rFonts w:ascii="Times New Roman" w:eastAsia="Times New Roman"/>
                <w:spacing w:val="-7"/>
                <w:sz w:val="21"/>
              </w:rPr>
              <w:t> </w:t>
            </w:r>
            <w:r>
              <w:rPr>
                <w:spacing w:val="-4"/>
                <w:sz w:val="21"/>
              </w:rPr>
              <w:t>纸板桶</w:t>
            </w:r>
          </w:p>
        </w:tc>
        <w:tc>
          <w:tcPr>
            <w:tcW w:w="769" w:type="dxa"/>
          </w:tcPr>
          <w:p>
            <w:pPr>
              <w:pStyle w:val="TableParagraph"/>
              <w:spacing w:line="238" w:lineRule="exact" w:before="29"/>
              <w:ind w:left="9" w:right="2"/>
              <w:rPr>
                <w:rFonts w:ascii="Times New Roman"/>
                <w:sz w:val="21"/>
              </w:rPr>
            </w:pPr>
            <w:r>
              <w:rPr>
                <w:rFonts w:ascii="Times New Roman"/>
                <w:spacing w:val="-2"/>
                <w:sz w:val="21"/>
              </w:rPr>
              <w:t>99.5%</w:t>
            </w:r>
          </w:p>
        </w:tc>
        <w:tc>
          <w:tcPr>
            <w:tcW w:w="648" w:type="dxa"/>
          </w:tcPr>
          <w:p>
            <w:pPr>
              <w:pStyle w:val="TableParagraph"/>
              <w:spacing w:line="238" w:lineRule="exact" w:before="29"/>
              <w:ind w:left="9"/>
              <w:rPr>
                <w:rFonts w:ascii="Times New Roman"/>
                <w:sz w:val="21"/>
              </w:rPr>
            </w:pPr>
            <w:r>
              <w:rPr>
                <w:rFonts w:ascii="Times New Roman"/>
                <w:spacing w:val="-4"/>
                <w:sz w:val="21"/>
              </w:rPr>
              <w:t>10.0</w:t>
            </w:r>
          </w:p>
        </w:tc>
        <w:tc>
          <w:tcPr>
            <w:tcW w:w="656" w:type="dxa"/>
          </w:tcPr>
          <w:p>
            <w:pPr>
              <w:pStyle w:val="TableParagraph"/>
              <w:jc w:val="left"/>
              <w:rPr>
                <w:rFonts w:ascii="Times New Roman"/>
                <w:sz w:val="20"/>
              </w:rPr>
            </w:pPr>
          </w:p>
        </w:tc>
        <w:tc>
          <w:tcPr>
            <w:tcW w:w="595" w:type="dxa"/>
          </w:tcPr>
          <w:p>
            <w:pPr>
              <w:pStyle w:val="TableParagraph"/>
              <w:jc w:val="left"/>
              <w:rPr>
                <w:rFonts w:ascii="Times New Roman"/>
                <w:sz w:val="20"/>
              </w:rPr>
            </w:pPr>
          </w:p>
        </w:tc>
        <w:tc>
          <w:tcPr>
            <w:tcW w:w="691" w:type="dxa"/>
          </w:tcPr>
          <w:p>
            <w:pPr>
              <w:pStyle w:val="TableParagraph"/>
              <w:jc w:val="left"/>
              <w:rPr>
                <w:rFonts w:ascii="Times New Roman"/>
                <w:sz w:val="20"/>
              </w:rPr>
            </w:pPr>
          </w:p>
        </w:tc>
        <w:tc>
          <w:tcPr>
            <w:tcW w:w="1636" w:type="dxa"/>
          </w:tcPr>
          <w:p>
            <w:pPr>
              <w:pStyle w:val="TableParagraph"/>
              <w:spacing w:line="252" w:lineRule="exact" w:before="15"/>
              <w:ind w:left="8"/>
              <w:rPr>
                <w:sz w:val="21"/>
              </w:rPr>
            </w:pPr>
            <w:r>
              <w:rPr>
                <w:spacing w:val="-10"/>
                <w:sz w:val="21"/>
              </w:rPr>
              <w:t>否</w:t>
            </w:r>
          </w:p>
        </w:tc>
      </w:tr>
      <w:tr>
        <w:trPr>
          <w:trHeight w:val="272" w:hRule="atLeast"/>
        </w:trPr>
        <w:tc>
          <w:tcPr>
            <w:tcW w:w="448" w:type="dxa"/>
          </w:tcPr>
          <w:p>
            <w:pPr>
              <w:pStyle w:val="TableParagraph"/>
              <w:spacing w:line="238" w:lineRule="exact" w:before="15"/>
              <w:ind w:left="8"/>
              <w:rPr>
                <w:rFonts w:ascii="Times New Roman"/>
                <w:b/>
                <w:sz w:val="21"/>
              </w:rPr>
            </w:pPr>
            <w:r>
              <w:rPr>
                <w:rFonts w:ascii="Times New Roman"/>
                <w:b/>
                <w:spacing w:val="-5"/>
                <w:sz w:val="21"/>
              </w:rPr>
              <w:t>2.2</w:t>
            </w:r>
          </w:p>
        </w:tc>
        <w:tc>
          <w:tcPr>
            <w:tcW w:w="338" w:type="dxa"/>
            <w:vMerge/>
            <w:tcBorders>
              <w:top w:val="nil"/>
            </w:tcBorders>
          </w:tcPr>
          <w:p>
            <w:pPr>
              <w:rPr>
                <w:sz w:val="2"/>
                <w:szCs w:val="2"/>
              </w:rPr>
            </w:pPr>
          </w:p>
        </w:tc>
        <w:tc>
          <w:tcPr>
            <w:tcW w:w="2051" w:type="dxa"/>
          </w:tcPr>
          <w:p>
            <w:pPr>
              <w:pStyle w:val="TableParagraph"/>
              <w:spacing w:line="252" w:lineRule="exact" w:before="1"/>
              <w:ind w:left="11" w:right="5"/>
              <w:rPr>
                <w:rFonts w:ascii="Times New Roman" w:eastAsia="Times New Roman"/>
                <w:b/>
                <w:sz w:val="21"/>
              </w:rPr>
            </w:pPr>
            <w:r>
              <w:rPr>
                <w:rFonts w:ascii="Times New Roman" w:eastAsia="Times New Roman"/>
                <w:b/>
                <w:spacing w:val="-2"/>
                <w:sz w:val="21"/>
              </w:rPr>
              <w:t>2-</w:t>
            </w:r>
            <w:r>
              <w:rPr>
                <w:spacing w:val="-2"/>
                <w:sz w:val="21"/>
              </w:rPr>
              <w:t>氟</w:t>
            </w:r>
            <w:r>
              <w:rPr>
                <w:rFonts w:ascii="Times New Roman" w:eastAsia="Times New Roman"/>
                <w:b/>
                <w:spacing w:val="-2"/>
                <w:sz w:val="21"/>
              </w:rPr>
              <w:t>-6-</w:t>
            </w:r>
            <w:r>
              <w:rPr>
                <w:spacing w:val="-2"/>
                <w:sz w:val="21"/>
              </w:rPr>
              <w:t>溴碘苯</w:t>
            </w:r>
            <w:r>
              <w:rPr>
                <w:rFonts w:ascii="Times New Roman" w:eastAsia="Times New Roman"/>
                <w:b/>
                <w:spacing w:val="-10"/>
                <w:sz w:val="21"/>
              </w:rPr>
              <w:t>*</w:t>
            </w:r>
          </w:p>
        </w:tc>
        <w:tc>
          <w:tcPr>
            <w:tcW w:w="1269" w:type="dxa"/>
          </w:tcPr>
          <w:p>
            <w:pPr>
              <w:pStyle w:val="TableParagraph"/>
              <w:spacing w:line="252" w:lineRule="exact" w:before="1"/>
              <w:ind w:left="9" w:right="2"/>
              <w:rPr>
                <w:sz w:val="21"/>
              </w:rPr>
            </w:pPr>
            <w:r>
              <w:rPr>
                <w:rFonts w:ascii="Times New Roman" w:eastAsia="Times New Roman"/>
                <w:b/>
                <w:sz w:val="21"/>
              </w:rPr>
              <w:t>50kg</w:t>
            </w:r>
            <w:r>
              <w:rPr>
                <w:rFonts w:ascii="Times New Roman" w:eastAsia="Times New Roman"/>
                <w:b/>
                <w:spacing w:val="-4"/>
                <w:sz w:val="21"/>
              </w:rPr>
              <w:t> </w:t>
            </w:r>
            <w:r>
              <w:rPr>
                <w:spacing w:val="-4"/>
                <w:sz w:val="21"/>
              </w:rPr>
              <w:t>纸板桶</w:t>
            </w:r>
          </w:p>
        </w:tc>
        <w:tc>
          <w:tcPr>
            <w:tcW w:w="769" w:type="dxa"/>
          </w:tcPr>
          <w:p>
            <w:pPr>
              <w:pStyle w:val="TableParagraph"/>
              <w:spacing w:line="238" w:lineRule="exact" w:before="15"/>
              <w:ind w:left="9"/>
              <w:rPr>
                <w:rFonts w:ascii="Times New Roman"/>
                <w:b/>
                <w:sz w:val="21"/>
              </w:rPr>
            </w:pPr>
            <w:r>
              <w:rPr>
                <w:rFonts w:ascii="Times New Roman"/>
                <w:b/>
                <w:spacing w:val="-5"/>
                <w:sz w:val="21"/>
              </w:rPr>
              <w:t>99%</w:t>
            </w:r>
          </w:p>
        </w:tc>
        <w:tc>
          <w:tcPr>
            <w:tcW w:w="648" w:type="dxa"/>
          </w:tcPr>
          <w:p>
            <w:pPr>
              <w:pStyle w:val="TableParagraph"/>
              <w:spacing w:line="238" w:lineRule="exact" w:before="15"/>
              <w:ind w:left="9"/>
              <w:rPr>
                <w:rFonts w:ascii="Times New Roman"/>
                <w:b/>
                <w:sz w:val="21"/>
              </w:rPr>
            </w:pPr>
            <w:r>
              <w:rPr>
                <w:rFonts w:ascii="Times New Roman"/>
                <w:b/>
                <w:spacing w:val="-5"/>
                <w:sz w:val="21"/>
              </w:rPr>
              <w:t>7.2</w:t>
            </w:r>
          </w:p>
        </w:tc>
        <w:tc>
          <w:tcPr>
            <w:tcW w:w="656" w:type="dxa"/>
          </w:tcPr>
          <w:p>
            <w:pPr>
              <w:pStyle w:val="TableParagraph"/>
              <w:spacing w:line="238" w:lineRule="exact" w:before="15"/>
              <w:ind w:left="10" w:right="4"/>
              <w:rPr>
                <w:rFonts w:ascii="Times New Roman"/>
                <w:b/>
                <w:sz w:val="21"/>
              </w:rPr>
            </w:pPr>
            <w:r>
              <w:rPr>
                <w:rFonts w:ascii="Times New Roman"/>
                <w:b/>
                <w:spacing w:val="-5"/>
                <w:sz w:val="21"/>
              </w:rPr>
              <w:t>7.2</w:t>
            </w:r>
          </w:p>
        </w:tc>
        <w:tc>
          <w:tcPr>
            <w:tcW w:w="595" w:type="dxa"/>
          </w:tcPr>
          <w:p>
            <w:pPr>
              <w:pStyle w:val="TableParagraph"/>
              <w:spacing w:line="238" w:lineRule="exact" w:before="15"/>
              <w:ind w:left="10"/>
              <w:rPr>
                <w:rFonts w:ascii="Times New Roman"/>
                <w:b/>
                <w:sz w:val="21"/>
              </w:rPr>
            </w:pPr>
            <w:r>
              <w:rPr>
                <w:rFonts w:ascii="Times New Roman"/>
                <w:b/>
                <w:spacing w:val="-2"/>
                <w:sz w:val="21"/>
              </w:rPr>
              <w:t>0.614</w:t>
            </w:r>
          </w:p>
        </w:tc>
        <w:tc>
          <w:tcPr>
            <w:tcW w:w="691" w:type="dxa"/>
          </w:tcPr>
          <w:p>
            <w:pPr>
              <w:pStyle w:val="TableParagraph"/>
              <w:spacing w:line="238" w:lineRule="exact" w:before="15"/>
              <w:ind w:left="9"/>
              <w:rPr>
                <w:rFonts w:ascii="Times New Roman"/>
                <w:b/>
                <w:sz w:val="21"/>
              </w:rPr>
            </w:pPr>
            <w:r>
              <w:rPr>
                <w:rFonts w:ascii="Times New Roman"/>
                <w:b/>
                <w:spacing w:val="-10"/>
                <w:sz w:val="21"/>
              </w:rPr>
              <w:t>/</w:t>
            </w:r>
          </w:p>
        </w:tc>
        <w:tc>
          <w:tcPr>
            <w:tcW w:w="1636" w:type="dxa"/>
          </w:tcPr>
          <w:p>
            <w:pPr>
              <w:pStyle w:val="TableParagraph"/>
              <w:spacing w:line="252" w:lineRule="exact" w:before="1"/>
              <w:ind w:left="8"/>
              <w:rPr>
                <w:sz w:val="21"/>
              </w:rPr>
            </w:pPr>
            <w:r>
              <w:rPr>
                <w:spacing w:val="-10"/>
                <w:sz w:val="21"/>
              </w:rPr>
              <w:t>是</w:t>
            </w:r>
          </w:p>
        </w:tc>
      </w:tr>
      <w:tr>
        <w:trPr>
          <w:trHeight w:val="272" w:hRule="atLeast"/>
        </w:trPr>
        <w:tc>
          <w:tcPr>
            <w:tcW w:w="448" w:type="dxa"/>
          </w:tcPr>
          <w:p>
            <w:pPr>
              <w:pStyle w:val="TableParagraph"/>
              <w:spacing w:line="239" w:lineRule="exact" w:before="13"/>
              <w:ind w:left="8"/>
              <w:rPr>
                <w:rFonts w:ascii="Times New Roman"/>
                <w:sz w:val="21"/>
              </w:rPr>
            </w:pPr>
            <w:r>
              <w:rPr>
                <w:rFonts w:ascii="Times New Roman"/>
                <w:spacing w:val="-5"/>
                <w:sz w:val="21"/>
              </w:rPr>
              <w:t>2.3</w:t>
            </w:r>
          </w:p>
        </w:tc>
        <w:tc>
          <w:tcPr>
            <w:tcW w:w="338" w:type="dxa"/>
            <w:vMerge/>
            <w:tcBorders>
              <w:top w:val="nil"/>
            </w:tcBorders>
          </w:tcPr>
          <w:p>
            <w:pPr>
              <w:rPr>
                <w:sz w:val="2"/>
                <w:szCs w:val="2"/>
              </w:rPr>
            </w:pPr>
          </w:p>
        </w:tc>
        <w:tc>
          <w:tcPr>
            <w:tcW w:w="2051" w:type="dxa"/>
          </w:tcPr>
          <w:p>
            <w:pPr>
              <w:pStyle w:val="TableParagraph"/>
              <w:spacing w:line="239" w:lineRule="exact" w:before="13"/>
              <w:ind w:left="11"/>
              <w:rPr>
                <w:rFonts w:ascii="Times New Roman"/>
                <w:sz w:val="21"/>
              </w:rPr>
            </w:pPr>
            <w:r>
              <w:rPr>
                <w:rFonts w:ascii="Times New Roman"/>
                <w:spacing w:val="-2"/>
                <w:sz w:val="21"/>
              </w:rPr>
              <w:t>DM0106*</w:t>
            </w:r>
          </w:p>
        </w:tc>
        <w:tc>
          <w:tcPr>
            <w:tcW w:w="1269" w:type="dxa"/>
          </w:tcPr>
          <w:p>
            <w:pPr>
              <w:pStyle w:val="TableParagraph"/>
              <w:spacing w:line="252" w:lineRule="exact"/>
              <w:ind w:left="9" w:right="2"/>
              <w:rPr>
                <w:sz w:val="21"/>
              </w:rPr>
            </w:pPr>
            <w:r>
              <w:rPr>
                <w:rFonts w:ascii="Times New Roman" w:eastAsia="Times New Roman"/>
                <w:sz w:val="21"/>
              </w:rPr>
              <w:t>25kg</w:t>
            </w:r>
            <w:r>
              <w:rPr>
                <w:rFonts w:ascii="Times New Roman" w:eastAsia="Times New Roman"/>
                <w:spacing w:val="-7"/>
                <w:sz w:val="21"/>
              </w:rPr>
              <w:t> </w:t>
            </w:r>
            <w:r>
              <w:rPr>
                <w:spacing w:val="-4"/>
                <w:sz w:val="21"/>
              </w:rPr>
              <w:t>纸板桶</w:t>
            </w:r>
          </w:p>
        </w:tc>
        <w:tc>
          <w:tcPr>
            <w:tcW w:w="769" w:type="dxa"/>
          </w:tcPr>
          <w:p>
            <w:pPr>
              <w:pStyle w:val="TableParagraph"/>
              <w:spacing w:line="239" w:lineRule="exact" w:before="13"/>
              <w:ind w:left="9" w:right="2"/>
              <w:rPr>
                <w:rFonts w:ascii="Times New Roman"/>
                <w:sz w:val="21"/>
              </w:rPr>
            </w:pPr>
            <w:r>
              <w:rPr>
                <w:rFonts w:ascii="Times New Roman"/>
                <w:spacing w:val="-2"/>
                <w:sz w:val="21"/>
              </w:rPr>
              <w:t>99.9%</w:t>
            </w:r>
          </w:p>
        </w:tc>
        <w:tc>
          <w:tcPr>
            <w:tcW w:w="648" w:type="dxa"/>
          </w:tcPr>
          <w:p>
            <w:pPr>
              <w:pStyle w:val="TableParagraph"/>
              <w:spacing w:line="239" w:lineRule="exact" w:before="13"/>
              <w:ind w:left="9"/>
              <w:rPr>
                <w:rFonts w:ascii="Times New Roman"/>
                <w:sz w:val="21"/>
              </w:rPr>
            </w:pPr>
            <w:r>
              <w:rPr>
                <w:rFonts w:ascii="Times New Roman"/>
                <w:spacing w:val="-5"/>
                <w:sz w:val="21"/>
              </w:rPr>
              <w:t>6.0</w:t>
            </w:r>
          </w:p>
        </w:tc>
        <w:tc>
          <w:tcPr>
            <w:tcW w:w="656" w:type="dxa"/>
          </w:tcPr>
          <w:p>
            <w:pPr>
              <w:pStyle w:val="TableParagraph"/>
              <w:jc w:val="left"/>
              <w:rPr>
                <w:rFonts w:ascii="Times New Roman"/>
                <w:sz w:val="20"/>
              </w:rPr>
            </w:pPr>
          </w:p>
        </w:tc>
        <w:tc>
          <w:tcPr>
            <w:tcW w:w="595" w:type="dxa"/>
          </w:tcPr>
          <w:p>
            <w:pPr>
              <w:pStyle w:val="TableParagraph"/>
              <w:jc w:val="left"/>
              <w:rPr>
                <w:rFonts w:ascii="Times New Roman"/>
                <w:sz w:val="20"/>
              </w:rPr>
            </w:pPr>
          </w:p>
        </w:tc>
        <w:tc>
          <w:tcPr>
            <w:tcW w:w="691" w:type="dxa"/>
          </w:tcPr>
          <w:p>
            <w:pPr>
              <w:pStyle w:val="TableParagraph"/>
              <w:jc w:val="left"/>
              <w:rPr>
                <w:rFonts w:ascii="Times New Roman"/>
                <w:sz w:val="20"/>
              </w:rPr>
            </w:pPr>
          </w:p>
        </w:tc>
        <w:tc>
          <w:tcPr>
            <w:tcW w:w="1636" w:type="dxa"/>
          </w:tcPr>
          <w:p>
            <w:pPr>
              <w:pStyle w:val="TableParagraph"/>
              <w:spacing w:line="252" w:lineRule="exact"/>
              <w:ind w:left="8"/>
              <w:rPr>
                <w:sz w:val="21"/>
              </w:rPr>
            </w:pPr>
            <w:r>
              <w:rPr>
                <w:spacing w:val="-10"/>
                <w:sz w:val="21"/>
              </w:rPr>
              <w:t>否</w:t>
            </w:r>
          </w:p>
        </w:tc>
      </w:tr>
      <w:tr>
        <w:trPr>
          <w:trHeight w:val="271" w:hRule="atLeast"/>
        </w:trPr>
        <w:tc>
          <w:tcPr>
            <w:tcW w:w="448" w:type="dxa"/>
          </w:tcPr>
          <w:p>
            <w:pPr>
              <w:pStyle w:val="TableParagraph"/>
              <w:spacing w:line="238" w:lineRule="exact" w:before="14"/>
              <w:ind w:left="8"/>
              <w:rPr>
                <w:rFonts w:ascii="Times New Roman"/>
                <w:b/>
                <w:sz w:val="21"/>
              </w:rPr>
            </w:pPr>
            <w:r>
              <w:rPr>
                <w:rFonts w:ascii="Times New Roman"/>
                <w:b/>
                <w:spacing w:val="-5"/>
                <w:sz w:val="21"/>
              </w:rPr>
              <w:t>2.4</w:t>
            </w:r>
          </w:p>
        </w:tc>
        <w:tc>
          <w:tcPr>
            <w:tcW w:w="338" w:type="dxa"/>
            <w:vMerge/>
            <w:tcBorders>
              <w:top w:val="nil"/>
            </w:tcBorders>
          </w:tcPr>
          <w:p>
            <w:pPr>
              <w:rPr>
                <w:sz w:val="2"/>
                <w:szCs w:val="2"/>
              </w:rPr>
            </w:pPr>
          </w:p>
        </w:tc>
        <w:tc>
          <w:tcPr>
            <w:tcW w:w="2051" w:type="dxa"/>
          </w:tcPr>
          <w:p>
            <w:pPr>
              <w:pStyle w:val="TableParagraph"/>
              <w:spacing w:line="252" w:lineRule="exact"/>
              <w:ind w:left="4" w:right="-15"/>
              <w:rPr>
                <w:rFonts w:ascii="Times New Roman" w:eastAsia="Times New Roman"/>
                <w:b/>
                <w:sz w:val="21"/>
              </w:rPr>
            </w:pPr>
            <w:r>
              <w:rPr>
                <w:rFonts w:ascii="Times New Roman" w:eastAsia="Times New Roman"/>
                <w:b/>
                <w:spacing w:val="-4"/>
                <w:sz w:val="21"/>
              </w:rPr>
              <w:t>DA0070</w:t>
            </w:r>
            <w:r>
              <w:rPr>
                <w:spacing w:val="-4"/>
                <w:sz w:val="21"/>
              </w:rPr>
              <w:t>（联苯二胺</w:t>
            </w:r>
            <w:r>
              <w:rPr>
                <w:spacing w:val="-8"/>
                <w:sz w:val="21"/>
              </w:rPr>
              <w:t>）</w:t>
            </w:r>
            <w:r>
              <w:rPr>
                <w:rFonts w:ascii="Times New Roman" w:eastAsia="Times New Roman"/>
                <w:b/>
                <w:spacing w:val="-8"/>
                <w:sz w:val="21"/>
              </w:rPr>
              <w:t>*</w:t>
            </w:r>
          </w:p>
        </w:tc>
        <w:tc>
          <w:tcPr>
            <w:tcW w:w="1269" w:type="dxa"/>
          </w:tcPr>
          <w:p>
            <w:pPr>
              <w:pStyle w:val="TableParagraph"/>
              <w:spacing w:line="252" w:lineRule="exact"/>
              <w:ind w:left="9" w:right="2"/>
              <w:rPr>
                <w:sz w:val="21"/>
              </w:rPr>
            </w:pPr>
            <w:r>
              <w:rPr>
                <w:rFonts w:ascii="Times New Roman" w:eastAsia="Times New Roman"/>
                <w:b/>
                <w:sz w:val="21"/>
              </w:rPr>
              <w:t>25kg</w:t>
            </w:r>
            <w:r>
              <w:rPr>
                <w:rFonts w:ascii="Times New Roman" w:eastAsia="Times New Roman"/>
                <w:b/>
                <w:spacing w:val="-4"/>
                <w:sz w:val="21"/>
              </w:rPr>
              <w:t> </w:t>
            </w:r>
            <w:r>
              <w:rPr>
                <w:spacing w:val="-4"/>
                <w:sz w:val="21"/>
              </w:rPr>
              <w:t>纸板桶</w:t>
            </w:r>
          </w:p>
        </w:tc>
        <w:tc>
          <w:tcPr>
            <w:tcW w:w="769" w:type="dxa"/>
          </w:tcPr>
          <w:p>
            <w:pPr>
              <w:pStyle w:val="TableParagraph"/>
              <w:spacing w:line="238" w:lineRule="exact" w:before="14"/>
              <w:ind w:left="9"/>
              <w:rPr>
                <w:rFonts w:ascii="Times New Roman"/>
                <w:b/>
                <w:sz w:val="21"/>
              </w:rPr>
            </w:pPr>
            <w:r>
              <w:rPr>
                <w:rFonts w:ascii="Times New Roman"/>
                <w:b/>
                <w:spacing w:val="-2"/>
                <w:sz w:val="21"/>
              </w:rPr>
              <w:t>99.9%</w:t>
            </w:r>
          </w:p>
        </w:tc>
        <w:tc>
          <w:tcPr>
            <w:tcW w:w="648" w:type="dxa"/>
          </w:tcPr>
          <w:p>
            <w:pPr>
              <w:pStyle w:val="TableParagraph"/>
              <w:spacing w:line="238" w:lineRule="exact" w:before="14"/>
              <w:ind w:left="9"/>
              <w:rPr>
                <w:rFonts w:ascii="Times New Roman"/>
                <w:b/>
                <w:sz w:val="21"/>
              </w:rPr>
            </w:pPr>
            <w:r>
              <w:rPr>
                <w:rFonts w:ascii="Times New Roman"/>
                <w:b/>
                <w:spacing w:val="-4"/>
                <w:sz w:val="21"/>
              </w:rPr>
              <w:t>10.0</w:t>
            </w:r>
          </w:p>
        </w:tc>
        <w:tc>
          <w:tcPr>
            <w:tcW w:w="656" w:type="dxa"/>
          </w:tcPr>
          <w:p>
            <w:pPr>
              <w:pStyle w:val="TableParagraph"/>
              <w:spacing w:line="238" w:lineRule="exact" w:before="14"/>
              <w:ind w:left="10"/>
              <w:rPr>
                <w:rFonts w:ascii="Times New Roman"/>
                <w:b/>
                <w:sz w:val="21"/>
              </w:rPr>
            </w:pPr>
            <w:r>
              <w:rPr>
                <w:rFonts w:ascii="Times New Roman"/>
                <w:b/>
                <w:spacing w:val="-5"/>
                <w:sz w:val="21"/>
              </w:rPr>
              <w:t>10</w:t>
            </w:r>
          </w:p>
        </w:tc>
        <w:tc>
          <w:tcPr>
            <w:tcW w:w="595" w:type="dxa"/>
          </w:tcPr>
          <w:p>
            <w:pPr>
              <w:pStyle w:val="TableParagraph"/>
              <w:spacing w:line="238" w:lineRule="exact" w:before="14"/>
              <w:ind w:left="10" w:right="3"/>
              <w:rPr>
                <w:rFonts w:ascii="Times New Roman"/>
                <w:b/>
                <w:sz w:val="21"/>
              </w:rPr>
            </w:pPr>
            <w:r>
              <w:rPr>
                <w:rFonts w:ascii="Times New Roman"/>
                <w:b/>
                <w:spacing w:val="-4"/>
                <w:sz w:val="21"/>
              </w:rPr>
              <w:t>0.72</w:t>
            </w:r>
          </w:p>
        </w:tc>
        <w:tc>
          <w:tcPr>
            <w:tcW w:w="691" w:type="dxa"/>
          </w:tcPr>
          <w:p>
            <w:pPr>
              <w:pStyle w:val="TableParagraph"/>
              <w:spacing w:line="238" w:lineRule="exact" w:before="14"/>
              <w:ind w:left="9"/>
              <w:rPr>
                <w:rFonts w:ascii="Times New Roman"/>
                <w:b/>
                <w:sz w:val="21"/>
              </w:rPr>
            </w:pPr>
            <w:r>
              <w:rPr>
                <w:rFonts w:ascii="Times New Roman"/>
                <w:b/>
                <w:spacing w:val="-10"/>
                <w:sz w:val="21"/>
              </w:rPr>
              <w:t>/</w:t>
            </w:r>
          </w:p>
        </w:tc>
        <w:tc>
          <w:tcPr>
            <w:tcW w:w="1636" w:type="dxa"/>
          </w:tcPr>
          <w:p>
            <w:pPr>
              <w:pStyle w:val="TableParagraph"/>
              <w:spacing w:line="252" w:lineRule="exact"/>
              <w:ind w:left="8"/>
              <w:rPr>
                <w:sz w:val="21"/>
              </w:rPr>
            </w:pPr>
            <w:r>
              <w:rPr>
                <w:spacing w:val="-10"/>
                <w:sz w:val="21"/>
              </w:rPr>
              <w:t>是</w:t>
            </w:r>
          </w:p>
        </w:tc>
      </w:tr>
      <w:tr>
        <w:trPr>
          <w:trHeight w:val="273" w:hRule="atLeast"/>
        </w:trPr>
        <w:tc>
          <w:tcPr>
            <w:tcW w:w="448" w:type="dxa"/>
          </w:tcPr>
          <w:p>
            <w:pPr>
              <w:pStyle w:val="TableParagraph"/>
              <w:spacing w:line="238" w:lineRule="exact" w:before="15"/>
              <w:ind w:left="8"/>
              <w:rPr>
                <w:rFonts w:ascii="Times New Roman"/>
                <w:sz w:val="21"/>
              </w:rPr>
            </w:pPr>
            <w:r>
              <w:rPr>
                <w:rFonts w:ascii="Times New Roman"/>
                <w:spacing w:val="-5"/>
                <w:sz w:val="21"/>
              </w:rPr>
              <w:t>2.5</w:t>
            </w:r>
          </w:p>
        </w:tc>
        <w:tc>
          <w:tcPr>
            <w:tcW w:w="338" w:type="dxa"/>
            <w:vMerge/>
            <w:tcBorders>
              <w:top w:val="nil"/>
            </w:tcBorders>
          </w:tcPr>
          <w:p>
            <w:pPr>
              <w:rPr>
                <w:sz w:val="2"/>
                <w:szCs w:val="2"/>
              </w:rPr>
            </w:pPr>
          </w:p>
        </w:tc>
        <w:tc>
          <w:tcPr>
            <w:tcW w:w="2051" w:type="dxa"/>
          </w:tcPr>
          <w:p>
            <w:pPr>
              <w:pStyle w:val="TableParagraph"/>
              <w:spacing w:line="252" w:lineRule="exact" w:before="1"/>
              <w:ind w:left="11" w:right="2"/>
              <w:rPr>
                <w:rFonts w:ascii="Times New Roman" w:eastAsia="Times New Roman"/>
                <w:sz w:val="21"/>
              </w:rPr>
            </w:pPr>
            <w:r>
              <w:rPr>
                <w:spacing w:val="-2"/>
                <w:sz w:val="21"/>
              </w:rPr>
              <w:t>苯并</w:t>
            </w:r>
            <w:r>
              <w:rPr>
                <w:rFonts w:ascii="Times New Roman" w:eastAsia="Times New Roman"/>
                <w:spacing w:val="-2"/>
                <w:sz w:val="21"/>
              </w:rPr>
              <w:t>[c]</w:t>
            </w:r>
            <w:r>
              <w:rPr>
                <w:spacing w:val="-2"/>
                <w:sz w:val="21"/>
              </w:rPr>
              <w:t>咔唑</w:t>
            </w:r>
            <w:r>
              <w:rPr>
                <w:rFonts w:ascii="Times New Roman" w:eastAsia="Times New Roman"/>
                <w:spacing w:val="-10"/>
                <w:sz w:val="21"/>
              </w:rPr>
              <w:t>*</w:t>
            </w:r>
          </w:p>
        </w:tc>
        <w:tc>
          <w:tcPr>
            <w:tcW w:w="1269" w:type="dxa"/>
          </w:tcPr>
          <w:p>
            <w:pPr>
              <w:pStyle w:val="TableParagraph"/>
              <w:spacing w:line="252" w:lineRule="exact" w:before="1"/>
              <w:ind w:left="9" w:right="2"/>
              <w:rPr>
                <w:sz w:val="21"/>
              </w:rPr>
            </w:pPr>
            <w:r>
              <w:rPr>
                <w:rFonts w:ascii="Times New Roman" w:eastAsia="Times New Roman"/>
                <w:sz w:val="21"/>
              </w:rPr>
              <w:t>25kg</w:t>
            </w:r>
            <w:r>
              <w:rPr>
                <w:rFonts w:ascii="Times New Roman" w:eastAsia="Times New Roman"/>
                <w:spacing w:val="-7"/>
                <w:sz w:val="21"/>
              </w:rPr>
              <w:t> </w:t>
            </w:r>
            <w:r>
              <w:rPr>
                <w:spacing w:val="-4"/>
                <w:sz w:val="21"/>
              </w:rPr>
              <w:t>纸板桶</w:t>
            </w:r>
          </w:p>
        </w:tc>
        <w:tc>
          <w:tcPr>
            <w:tcW w:w="769" w:type="dxa"/>
          </w:tcPr>
          <w:p>
            <w:pPr>
              <w:pStyle w:val="TableParagraph"/>
              <w:spacing w:line="238" w:lineRule="exact" w:before="15"/>
              <w:ind w:left="9" w:right="2"/>
              <w:rPr>
                <w:rFonts w:ascii="Times New Roman"/>
                <w:sz w:val="21"/>
              </w:rPr>
            </w:pPr>
            <w:r>
              <w:rPr>
                <w:rFonts w:ascii="Times New Roman"/>
                <w:spacing w:val="-2"/>
                <w:sz w:val="21"/>
              </w:rPr>
              <w:t>99.5%</w:t>
            </w:r>
          </w:p>
        </w:tc>
        <w:tc>
          <w:tcPr>
            <w:tcW w:w="648" w:type="dxa"/>
          </w:tcPr>
          <w:p>
            <w:pPr>
              <w:pStyle w:val="TableParagraph"/>
              <w:spacing w:line="238" w:lineRule="exact" w:before="15"/>
              <w:ind w:left="9"/>
              <w:rPr>
                <w:rFonts w:ascii="Times New Roman"/>
                <w:sz w:val="21"/>
              </w:rPr>
            </w:pPr>
            <w:r>
              <w:rPr>
                <w:rFonts w:ascii="Times New Roman"/>
                <w:spacing w:val="-5"/>
                <w:sz w:val="21"/>
              </w:rPr>
              <w:t>3.4</w:t>
            </w:r>
          </w:p>
        </w:tc>
        <w:tc>
          <w:tcPr>
            <w:tcW w:w="656" w:type="dxa"/>
          </w:tcPr>
          <w:p>
            <w:pPr>
              <w:pStyle w:val="TableParagraph"/>
              <w:jc w:val="left"/>
              <w:rPr>
                <w:rFonts w:ascii="Times New Roman"/>
                <w:sz w:val="20"/>
              </w:rPr>
            </w:pPr>
          </w:p>
        </w:tc>
        <w:tc>
          <w:tcPr>
            <w:tcW w:w="595" w:type="dxa"/>
          </w:tcPr>
          <w:p>
            <w:pPr>
              <w:pStyle w:val="TableParagraph"/>
              <w:jc w:val="left"/>
              <w:rPr>
                <w:rFonts w:ascii="Times New Roman"/>
                <w:sz w:val="20"/>
              </w:rPr>
            </w:pPr>
          </w:p>
        </w:tc>
        <w:tc>
          <w:tcPr>
            <w:tcW w:w="691" w:type="dxa"/>
          </w:tcPr>
          <w:p>
            <w:pPr>
              <w:pStyle w:val="TableParagraph"/>
              <w:jc w:val="left"/>
              <w:rPr>
                <w:rFonts w:ascii="Times New Roman"/>
                <w:sz w:val="20"/>
              </w:rPr>
            </w:pPr>
          </w:p>
        </w:tc>
        <w:tc>
          <w:tcPr>
            <w:tcW w:w="1636" w:type="dxa"/>
          </w:tcPr>
          <w:p>
            <w:pPr>
              <w:pStyle w:val="TableParagraph"/>
              <w:spacing w:line="252" w:lineRule="exact" w:before="1"/>
              <w:ind w:left="8"/>
              <w:rPr>
                <w:sz w:val="21"/>
              </w:rPr>
            </w:pPr>
            <w:r>
              <w:rPr>
                <w:spacing w:val="-10"/>
                <w:sz w:val="21"/>
              </w:rPr>
              <w:t>否</w:t>
            </w:r>
          </w:p>
        </w:tc>
      </w:tr>
      <w:tr>
        <w:trPr>
          <w:trHeight w:val="816" w:hRule="atLeast"/>
        </w:trPr>
        <w:tc>
          <w:tcPr>
            <w:tcW w:w="448" w:type="dxa"/>
          </w:tcPr>
          <w:p>
            <w:pPr>
              <w:pStyle w:val="TableParagraph"/>
              <w:spacing w:before="17"/>
              <w:jc w:val="left"/>
              <w:rPr>
                <w:sz w:val="21"/>
              </w:rPr>
            </w:pPr>
          </w:p>
          <w:p>
            <w:pPr>
              <w:pStyle w:val="TableParagraph"/>
              <w:ind w:left="8"/>
              <w:rPr>
                <w:rFonts w:ascii="Times New Roman"/>
                <w:sz w:val="21"/>
              </w:rPr>
            </w:pPr>
            <w:r>
              <w:rPr>
                <w:rFonts w:ascii="Times New Roman"/>
                <w:spacing w:val="-5"/>
                <w:sz w:val="21"/>
              </w:rPr>
              <w:t>2.6</w:t>
            </w:r>
          </w:p>
        </w:tc>
        <w:tc>
          <w:tcPr>
            <w:tcW w:w="338" w:type="dxa"/>
            <w:vMerge/>
            <w:tcBorders>
              <w:top w:val="nil"/>
            </w:tcBorders>
          </w:tcPr>
          <w:p>
            <w:pPr>
              <w:rPr>
                <w:sz w:val="2"/>
                <w:szCs w:val="2"/>
              </w:rPr>
            </w:pPr>
          </w:p>
        </w:tc>
        <w:tc>
          <w:tcPr>
            <w:tcW w:w="2051" w:type="dxa"/>
          </w:tcPr>
          <w:p>
            <w:pPr>
              <w:pStyle w:val="TableParagraph"/>
              <w:spacing w:line="268" w:lineRule="exact"/>
              <w:ind w:left="11" w:right="6"/>
              <w:rPr>
                <w:sz w:val="21"/>
              </w:rPr>
            </w:pPr>
            <w:r>
              <w:rPr>
                <w:rFonts w:ascii="Times New Roman" w:eastAsia="Times New Roman"/>
                <w:spacing w:val="-2"/>
                <w:sz w:val="21"/>
              </w:rPr>
              <w:t>DM0057</w:t>
            </w:r>
            <w:r>
              <w:rPr>
                <w:spacing w:val="-2"/>
                <w:sz w:val="21"/>
              </w:rPr>
              <w:t>（</w:t>
            </w:r>
            <w:r>
              <w:rPr>
                <w:rFonts w:ascii="Times New Roman" w:eastAsia="Times New Roman"/>
                <w:spacing w:val="-2"/>
                <w:sz w:val="21"/>
              </w:rPr>
              <w:t>12H-</w:t>
            </w:r>
            <w:r>
              <w:rPr>
                <w:spacing w:val="-6"/>
                <w:sz w:val="21"/>
              </w:rPr>
              <w:t>苯并</w:t>
            </w:r>
          </w:p>
          <w:p>
            <w:pPr>
              <w:pStyle w:val="TableParagraph"/>
              <w:spacing w:before="4"/>
              <w:ind w:left="11" w:right="6"/>
              <w:rPr>
                <w:sz w:val="21"/>
              </w:rPr>
            </w:pPr>
            <w:r>
              <w:rPr>
                <w:rFonts w:ascii="Times New Roman" w:eastAsia="Times New Roman"/>
                <w:spacing w:val="-2"/>
                <w:sz w:val="21"/>
              </w:rPr>
              <w:t>-[4,5]-</w:t>
            </w:r>
            <w:r>
              <w:rPr>
                <w:spacing w:val="-2"/>
                <w:sz w:val="21"/>
              </w:rPr>
              <w:t>噻吩</w:t>
            </w:r>
            <w:r>
              <w:rPr>
                <w:rFonts w:ascii="Times New Roman" w:eastAsia="Times New Roman"/>
                <w:spacing w:val="-2"/>
                <w:sz w:val="21"/>
              </w:rPr>
              <w:t>-[2,3-a]</w:t>
            </w:r>
            <w:r>
              <w:rPr>
                <w:spacing w:val="-10"/>
                <w:sz w:val="21"/>
              </w:rPr>
              <w:t>咔</w:t>
            </w:r>
          </w:p>
          <w:p>
            <w:pPr>
              <w:pStyle w:val="TableParagraph"/>
              <w:spacing w:line="253" w:lineRule="exact" w:before="2"/>
              <w:ind w:left="11" w:right="2"/>
              <w:rPr>
                <w:rFonts w:ascii="Times New Roman" w:eastAsia="Times New Roman"/>
                <w:sz w:val="21"/>
              </w:rPr>
            </w:pPr>
            <w:r>
              <w:rPr>
                <w:spacing w:val="-5"/>
                <w:sz w:val="21"/>
              </w:rPr>
              <w:t>唑）</w:t>
            </w:r>
            <w:r>
              <w:rPr>
                <w:rFonts w:ascii="Times New Roman" w:eastAsia="Times New Roman"/>
                <w:spacing w:val="-5"/>
                <w:sz w:val="21"/>
              </w:rPr>
              <w:t>*</w:t>
            </w:r>
          </w:p>
        </w:tc>
        <w:tc>
          <w:tcPr>
            <w:tcW w:w="1269" w:type="dxa"/>
          </w:tcPr>
          <w:p>
            <w:pPr>
              <w:pStyle w:val="TableParagraph"/>
              <w:spacing w:before="3"/>
              <w:jc w:val="left"/>
              <w:rPr>
                <w:sz w:val="21"/>
              </w:rPr>
            </w:pPr>
          </w:p>
          <w:p>
            <w:pPr>
              <w:pStyle w:val="TableParagraph"/>
              <w:ind w:left="9" w:right="2"/>
              <w:rPr>
                <w:sz w:val="21"/>
              </w:rPr>
            </w:pPr>
            <w:r>
              <w:rPr>
                <w:rFonts w:ascii="Times New Roman" w:eastAsia="Times New Roman"/>
                <w:sz w:val="21"/>
              </w:rPr>
              <w:t>25kg</w:t>
            </w:r>
            <w:r>
              <w:rPr>
                <w:rFonts w:ascii="Times New Roman" w:eastAsia="Times New Roman"/>
                <w:spacing w:val="-7"/>
                <w:sz w:val="21"/>
              </w:rPr>
              <w:t> </w:t>
            </w:r>
            <w:r>
              <w:rPr>
                <w:spacing w:val="-4"/>
                <w:sz w:val="21"/>
              </w:rPr>
              <w:t>纸板桶</w:t>
            </w:r>
          </w:p>
        </w:tc>
        <w:tc>
          <w:tcPr>
            <w:tcW w:w="769" w:type="dxa"/>
          </w:tcPr>
          <w:p>
            <w:pPr>
              <w:pStyle w:val="TableParagraph"/>
              <w:spacing w:before="17"/>
              <w:jc w:val="left"/>
              <w:rPr>
                <w:sz w:val="21"/>
              </w:rPr>
            </w:pPr>
          </w:p>
          <w:p>
            <w:pPr>
              <w:pStyle w:val="TableParagraph"/>
              <w:ind w:left="9" w:right="2"/>
              <w:rPr>
                <w:rFonts w:ascii="Times New Roman"/>
                <w:sz w:val="21"/>
              </w:rPr>
            </w:pPr>
            <w:r>
              <w:rPr>
                <w:rFonts w:ascii="Times New Roman"/>
                <w:spacing w:val="-2"/>
                <w:sz w:val="21"/>
              </w:rPr>
              <w:t>99.5%</w:t>
            </w:r>
          </w:p>
        </w:tc>
        <w:tc>
          <w:tcPr>
            <w:tcW w:w="648" w:type="dxa"/>
          </w:tcPr>
          <w:p>
            <w:pPr>
              <w:pStyle w:val="TableParagraph"/>
              <w:spacing w:before="17"/>
              <w:jc w:val="left"/>
              <w:rPr>
                <w:sz w:val="21"/>
              </w:rPr>
            </w:pPr>
          </w:p>
          <w:p>
            <w:pPr>
              <w:pStyle w:val="TableParagraph"/>
              <w:ind w:left="9"/>
              <w:rPr>
                <w:rFonts w:ascii="Times New Roman"/>
                <w:sz w:val="21"/>
              </w:rPr>
            </w:pPr>
            <w:r>
              <w:rPr>
                <w:rFonts w:ascii="Times New Roman"/>
                <w:spacing w:val="-5"/>
                <w:sz w:val="21"/>
              </w:rPr>
              <w:t>3.4</w:t>
            </w:r>
          </w:p>
        </w:tc>
        <w:tc>
          <w:tcPr>
            <w:tcW w:w="656" w:type="dxa"/>
          </w:tcPr>
          <w:p>
            <w:pPr>
              <w:pStyle w:val="TableParagraph"/>
              <w:jc w:val="left"/>
              <w:rPr>
                <w:rFonts w:ascii="Times New Roman"/>
                <w:sz w:val="20"/>
              </w:rPr>
            </w:pPr>
          </w:p>
        </w:tc>
        <w:tc>
          <w:tcPr>
            <w:tcW w:w="595" w:type="dxa"/>
          </w:tcPr>
          <w:p>
            <w:pPr>
              <w:pStyle w:val="TableParagraph"/>
              <w:jc w:val="left"/>
              <w:rPr>
                <w:rFonts w:ascii="Times New Roman"/>
                <w:sz w:val="20"/>
              </w:rPr>
            </w:pPr>
          </w:p>
        </w:tc>
        <w:tc>
          <w:tcPr>
            <w:tcW w:w="691" w:type="dxa"/>
          </w:tcPr>
          <w:p>
            <w:pPr>
              <w:pStyle w:val="TableParagraph"/>
              <w:jc w:val="left"/>
              <w:rPr>
                <w:rFonts w:ascii="Times New Roman"/>
                <w:sz w:val="20"/>
              </w:rPr>
            </w:pPr>
          </w:p>
        </w:tc>
        <w:tc>
          <w:tcPr>
            <w:tcW w:w="1636" w:type="dxa"/>
          </w:tcPr>
          <w:p>
            <w:pPr>
              <w:pStyle w:val="TableParagraph"/>
              <w:spacing w:before="3"/>
              <w:jc w:val="left"/>
              <w:rPr>
                <w:sz w:val="21"/>
              </w:rPr>
            </w:pPr>
          </w:p>
          <w:p>
            <w:pPr>
              <w:pStyle w:val="TableParagraph"/>
              <w:ind w:left="8"/>
              <w:rPr>
                <w:sz w:val="21"/>
              </w:rPr>
            </w:pPr>
            <w:r>
              <w:rPr>
                <w:spacing w:val="-10"/>
                <w:sz w:val="21"/>
              </w:rPr>
              <w:t>否</w:t>
            </w:r>
          </w:p>
        </w:tc>
      </w:tr>
    </w:tbl>
    <w:p>
      <w:pPr>
        <w:tabs>
          <w:tab w:pos="909" w:val="left" w:leader="none"/>
        </w:tabs>
        <w:spacing w:before="7" w:after="3"/>
        <w:ind w:left="0" w:right="0" w:firstLine="0"/>
        <w:jc w:val="center"/>
        <w:rPr>
          <w:sz w:val="21"/>
        </w:rPr>
      </w:pPr>
      <w:bookmarkStart w:name="表3.2-2  本次验收产品生产涉及车间情况" w:id="40"/>
      <w:bookmarkEnd w:id="40"/>
      <w:r>
        <w:rPr/>
      </w:r>
      <w:r>
        <w:rPr>
          <w:spacing w:val="-2"/>
          <w:sz w:val="21"/>
        </w:rPr>
        <w:t>表</w:t>
      </w:r>
      <w:r>
        <w:rPr>
          <w:spacing w:val="-47"/>
          <w:sz w:val="21"/>
        </w:rPr>
        <w:t> </w:t>
      </w:r>
      <w:r>
        <w:rPr>
          <w:rFonts w:ascii="Times New Roman" w:eastAsia="Times New Roman"/>
          <w:b/>
          <w:spacing w:val="-2"/>
          <w:sz w:val="21"/>
        </w:rPr>
        <w:t>3.2-</w:t>
      </w:r>
      <w:r>
        <w:rPr>
          <w:rFonts w:ascii="Times New Roman" w:eastAsia="Times New Roman"/>
          <w:b/>
          <w:spacing w:val="-10"/>
          <w:sz w:val="21"/>
        </w:rPr>
        <w:t>2</w:t>
      </w:r>
      <w:r>
        <w:rPr>
          <w:rFonts w:ascii="Times New Roman" w:eastAsia="Times New Roman"/>
          <w:b/>
          <w:sz w:val="21"/>
        </w:rPr>
        <w:tab/>
      </w:r>
      <w:r>
        <w:rPr>
          <w:spacing w:val="-2"/>
          <w:sz w:val="21"/>
        </w:rPr>
        <w:t>本次验收产品生产涉及车间情</w:t>
      </w:r>
      <w:r>
        <w:rPr>
          <w:spacing w:val="-10"/>
          <w:sz w:val="21"/>
        </w:rPr>
        <w:t>况</w:t>
      </w: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4"/>
        <w:gridCol w:w="870"/>
        <w:gridCol w:w="1336"/>
        <w:gridCol w:w="1854"/>
        <w:gridCol w:w="1901"/>
        <w:gridCol w:w="651"/>
        <w:gridCol w:w="662"/>
        <w:gridCol w:w="1367"/>
      </w:tblGrid>
      <w:tr>
        <w:trPr>
          <w:trHeight w:val="272" w:hRule="atLeast"/>
        </w:trPr>
        <w:tc>
          <w:tcPr>
            <w:tcW w:w="444" w:type="dxa"/>
            <w:vMerge w:val="restart"/>
          </w:tcPr>
          <w:p>
            <w:pPr>
              <w:pStyle w:val="TableParagraph"/>
              <w:spacing w:line="244" w:lineRule="auto" w:before="140"/>
              <w:ind w:left="115" w:right="107"/>
              <w:jc w:val="left"/>
              <w:rPr>
                <w:sz w:val="21"/>
              </w:rPr>
            </w:pPr>
            <w:r>
              <w:rPr>
                <w:spacing w:val="-10"/>
                <w:sz w:val="21"/>
              </w:rPr>
              <w:t>序号</w:t>
            </w:r>
          </w:p>
        </w:tc>
        <w:tc>
          <w:tcPr>
            <w:tcW w:w="2206" w:type="dxa"/>
            <w:gridSpan w:val="2"/>
            <w:vMerge w:val="restart"/>
          </w:tcPr>
          <w:p>
            <w:pPr>
              <w:pStyle w:val="TableParagraph"/>
              <w:spacing w:before="8"/>
              <w:jc w:val="left"/>
              <w:rPr>
                <w:sz w:val="21"/>
              </w:rPr>
            </w:pPr>
          </w:p>
          <w:p>
            <w:pPr>
              <w:pStyle w:val="TableParagraph"/>
              <w:ind w:left="9"/>
              <w:rPr>
                <w:sz w:val="21"/>
              </w:rPr>
            </w:pPr>
            <w:r>
              <w:rPr>
                <w:spacing w:val="-6"/>
                <w:sz w:val="21"/>
              </w:rPr>
              <w:t>产品</w:t>
            </w:r>
          </w:p>
        </w:tc>
        <w:tc>
          <w:tcPr>
            <w:tcW w:w="6435" w:type="dxa"/>
            <w:gridSpan w:val="5"/>
          </w:tcPr>
          <w:p>
            <w:pPr>
              <w:pStyle w:val="TableParagraph"/>
              <w:spacing w:line="252" w:lineRule="exact"/>
              <w:ind w:left="6"/>
              <w:rPr>
                <w:sz w:val="21"/>
              </w:rPr>
            </w:pPr>
            <w:r>
              <w:rPr>
                <w:spacing w:val="-4"/>
                <w:sz w:val="21"/>
              </w:rPr>
              <w:t>各工序所在车间</w:t>
            </w:r>
          </w:p>
        </w:tc>
      </w:tr>
      <w:tr>
        <w:trPr>
          <w:trHeight w:val="545" w:hRule="atLeast"/>
        </w:trPr>
        <w:tc>
          <w:tcPr>
            <w:tcW w:w="444" w:type="dxa"/>
            <w:vMerge/>
            <w:tcBorders>
              <w:top w:val="nil"/>
            </w:tcBorders>
          </w:tcPr>
          <w:p>
            <w:pPr>
              <w:rPr>
                <w:sz w:val="2"/>
                <w:szCs w:val="2"/>
              </w:rPr>
            </w:pPr>
          </w:p>
        </w:tc>
        <w:tc>
          <w:tcPr>
            <w:tcW w:w="2206" w:type="dxa"/>
            <w:gridSpan w:val="2"/>
            <w:vMerge/>
            <w:tcBorders>
              <w:top w:val="nil"/>
            </w:tcBorders>
          </w:tcPr>
          <w:p>
            <w:pPr>
              <w:rPr>
                <w:sz w:val="2"/>
                <w:szCs w:val="2"/>
              </w:rPr>
            </w:pPr>
          </w:p>
        </w:tc>
        <w:tc>
          <w:tcPr>
            <w:tcW w:w="1854" w:type="dxa"/>
          </w:tcPr>
          <w:p>
            <w:pPr>
              <w:pStyle w:val="TableParagraph"/>
              <w:spacing w:before="137"/>
              <w:ind w:left="503"/>
              <w:jc w:val="left"/>
              <w:rPr>
                <w:sz w:val="21"/>
              </w:rPr>
            </w:pPr>
            <w:r>
              <w:rPr>
                <w:spacing w:val="-4"/>
                <w:sz w:val="21"/>
              </w:rPr>
              <w:t>甲九车间</w:t>
            </w:r>
          </w:p>
        </w:tc>
        <w:tc>
          <w:tcPr>
            <w:tcW w:w="1901" w:type="dxa"/>
          </w:tcPr>
          <w:p>
            <w:pPr>
              <w:pStyle w:val="TableParagraph"/>
              <w:spacing w:before="137"/>
              <w:ind w:left="9"/>
              <w:rPr>
                <w:sz w:val="21"/>
              </w:rPr>
            </w:pPr>
            <w:r>
              <w:rPr>
                <w:spacing w:val="-4"/>
                <w:sz w:val="21"/>
              </w:rPr>
              <w:t>甲十车间</w:t>
            </w:r>
          </w:p>
        </w:tc>
        <w:tc>
          <w:tcPr>
            <w:tcW w:w="1313" w:type="dxa"/>
            <w:gridSpan w:val="2"/>
          </w:tcPr>
          <w:p>
            <w:pPr>
              <w:pStyle w:val="TableParagraph"/>
              <w:spacing w:before="137"/>
              <w:ind w:left="127"/>
              <w:jc w:val="left"/>
              <w:rPr>
                <w:sz w:val="21"/>
              </w:rPr>
            </w:pPr>
            <w:r>
              <w:rPr>
                <w:spacing w:val="-4"/>
                <w:sz w:val="21"/>
              </w:rPr>
              <w:t>甲十一车间</w:t>
            </w:r>
          </w:p>
        </w:tc>
        <w:tc>
          <w:tcPr>
            <w:tcW w:w="1367" w:type="dxa"/>
          </w:tcPr>
          <w:p>
            <w:pPr>
              <w:pStyle w:val="TableParagraph"/>
              <w:ind w:left="261"/>
              <w:jc w:val="left"/>
              <w:rPr>
                <w:sz w:val="21"/>
              </w:rPr>
            </w:pPr>
            <w:r>
              <w:rPr>
                <w:spacing w:val="-4"/>
                <w:sz w:val="21"/>
              </w:rPr>
              <w:t>甲七车间</w:t>
            </w:r>
          </w:p>
          <w:p>
            <w:pPr>
              <w:pStyle w:val="TableParagraph"/>
              <w:spacing w:line="251" w:lineRule="exact" w:before="4"/>
              <w:ind w:left="261"/>
              <w:jc w:val="left"/>
              <w:rPr>
                <w:sz w:val="21"/>
              </w:rPr>
            </w:pPr>
            <w:r>
              <w:rPr>
                <w:spacing w:val="-2"/>
                <w:sz w:val="21"/>
              </w:rPr>
              <w:t>（未建</w:t>
            </w:r>
            <w:r>
              <w:rPr>
                <w:spacing w:val="-10"/>
                <w:sz w:val="21"/>
              </w:rPr>
              <w:t>）</w:t>
            </w:r>
          </w:p>
        </w:tc>
      </w:tr>
      <w:tr>
        <w:trPr>
          <w:trHeight w:val="544" w:hRule="atLeast"/>
        </w:trPr>
        <w:tc>
          <w:tcPr>
            <w:tcW w:w="444" w:type="dxa"/>
          </w:tcPr>
          <w:p>
            <w:pPr>
              <w:pStyle w:val="TableParagraph"/>
              <w:spacing w:before="150"/>
              <w:ind w:left="6"/>
              <w:rPr>
                <w:rFonts w:ascii="Times New Roman"/>
                <w:sz w:val="21"/>
              </w:rPr>
            </w:pPr>
            <w:r>
              <w:rPr>
                <w:rFonts w:ascii="Times New Roman"/>
                <w:spacing w:val="-10"/>
                <w:sz w:val="21"/>
              </w:rPr>
              <w:t>1</w:t>
            </w:r>
          </w:p>
        </w:tc>
        <w:tc>
          <w:tcPr>
            <w:tcW w:w="870" w:type="dxa"/>
            <w:vMerge w:val="restart"/>
          </w:tcPr>
          <w:p>
            <w:pPr>
              <w:pStyle w:val="TableParagraph"/>
              <w:jc w:val="left"/>
              <w:rPr>
                <w:sz w:val="21"/>
              </w:rPr>
            </w:pPr>
          </w:p>
          <w:p>
            <w:pPr>
              <w:pStyle w:val="TableParagraph"/>
              <w:jc w:val="left"/>
              <w:rPr>
                <w:sz w:val="21"/>
              </w:rPr>
            </w:pPr>
          </w:p>
          <w:p>
            <w:pPr>
              <w:pStyle w:val="TableParagraph"/>
              <w:spacing w:before="162"/>
              <w:jc w:val="left"/>
              <w:rPr>
                <w:sz w:val="21"/>
              </w:rPr>
            </w:pPr>
          </w:p>
          <w:p>
            <w:pPr>
              <w:pStyle w:val="TableParagraph"/>
              <w:spacing w:line="242" w:lineRule="auto"/>
              <w:ind w:left="328" w:right="109" w:hanging="209"/>
              <w:jc w:val="left"/>
              <w:rPr>
                <w:sz w:val="21"/>
              </w:rPr>
            </w:pPr>
            <w:r>
              <w:rPr>
                <w:spacing w:val="-4"/>
                <w:sz w:val="21"/>
              </w:rPr>
              <w:t>液晶材</w:t>
            </w:r>
            <w:r>
              <w:rPr>
                <w:spacing w:val="-10"/>
                <w:sz w:val="21"/>
              </w:rPr>
              <w:t>料</w:t>
            </w:r>
          </w:p>
        </w:tc>
        <w:tc>
          <w:tcPr>
            <w:tcW w:w="1336" w:type="dxa"/>
          </w:tcPr>
          <w:p>
            <w:pPr>
              <w:pStyle w:val="TableParagraph"/>
              <w:spacing w:before="134"/>
              <w:ind w:left="8" w:right="1"/>
              <w:rPr>
                <w:rFonts w:ascii="Times New Roman" w:eastAsia="Times New Roman"/>
                <w:sz w:val="21"/>
              </w:rPr>
            </w:pPr>
            <w:r>
              <w:rPr>
                <w:spacing w:val="-19"/>
                <w:sz w:val="21"/>
              </w:rPr>
              <w:t>单晶 </w:t>
            </w:r>
            <w:r>
              <w:rPr>
                <w:rFonts w:ascii="Times New Roman" w:eastAsia="Times New Roman"/>
                <w:spacing w:val="-4"/>
                <w:sz w:val="21"/>
              </w:rPr>
              <w:t>0475</w:t>
            </w:r>
          </w:p>
        </w:tc>
        <w:tc>
          <w:tcPr>
            <w:tcW w:w="1854" w:type="dxa"/>
          </w:tcPr>
          <w:p>
            <w:pPr>
              <w:pStyle w:val="TableParagraph"/>
              <w:spacing w:line="269" w:lineRule="exact"/>
              <w:ind w:left="107" w:right="-15"/>
              <w:jc w:val="left"/>
              <w:rPr>
                <w:sz w:val="21"/>
              </w:rPr>
            </w:pPr>
            <w:r>
              <w:rPr>
                <w:spacing w:val="-22"/>
                <w:sz w:val="21"/>
              </w:rPr>
              <w:t>格氏硼酸、</w:t>
            </w:r>
            <w:r>
              <w:rPr>
                <w:rFonts w:ascii="Times New Roman" w:eastAsia="Times New Roman"/>
                <w:spacing w:val="-2"/>
                <w:sz w:val="21"/>
              </w:rPr>
              <w:t>Suzuki</w:t>
            </w:r>
            <w:r>
              <w:rPr>
                <w:spacing w:val="-10"/>
                <w:sz w:val="21"/>
              </w:rPr>
              <w:t>、</w:t>
            </w:r>
          </w:p>
          <w:p>
            <w:pPr>
              <w:pStyle w:val="TableParagraph"/>
              <w:spacing w:line="252" w:lineRule="exact" w:before="4"/>
              <w:ind w:left="297"/>
              <w:jc w:val="left"/>
              <w:rPr>
                <w:sz w:val="21"/>
              </w:rPr>
            </w:pPr>
            <w:r>
              <w:rPr>
                <w:spacing w:val="-2"/>
                <w:sz w:val="21"/>
              </w:rPr>
              <w:t>减蒸（提纯</w:t>
            </w:r>
            <w:r>
              <w:rPr>
                <w:spacing w:val="-10"/>
                <w:sz w:val="21"/>
              </w:rPr>
              <w:t>）</w:t>
            </w:r>
          </w:p>
        </w:tc>
        <w:tc>
          <w:tcPr>
            <w:tcW w:w="1901" w:type="dxa"/>
          </w:tcPr>
          <w:p>
            <w:pPr>
              <w:pStyle w:val="TableParagraph"/>
              <w:spacing w:before="134"/>
              <w:ind w:left="108" w:right="-15"/>
              <w:rPr>
                <w:sz w:val="21"/>
              </w:rPr>
            </w:pPr>
            <w:r>
              <w:rPr>
                <w:spacing w:val="-23"/>
                <w:sz w:val="21"/>
              </w:rPr>
              <w:t>减蒸后加氢</w:t>
            </w:r>
            <w:r>
              <w:rPr>
                <w:spacing w:val="-4"/>
                <w:sz w:val="21"/>
              </w:rPr>
              <w:t>（提纯</w:t>
            </w:r>
            <w:r>
              <w:rPr>
                <w:spacing w:val="-10"/>
                <w:sz w:val="21"/>
              </w:rPr>
              <w:t>）</w:t>
            </w:r>
          </w:p>
        </w:tc>
        <w:tc>
          <w:tcPr>
            <w:tcW w:w="651" w:type="dxa"/>
            <w:vMerge w:val="restart"/>
          </w:tcPr>
          <w:p>
            <w:pPr>
              <w:pStyle w:val="TableParagraph"/>
              <w:jc w:val="left"/>
              <w:rPr>
                <w:sz w:val="21"/>
              </w:rPr>
            </w:pPr>
          </w:p>
          <w:p>
            <w:pPr>
              <w:pStyle w:val="TableParagraph"/>
              <w:spacing w:before="20"/>
              <w:jc w:val="left"/>
              <w:rPr>
                <w:sz w:val="21"/>
              </w:rPr>
            </w:pPr>
          </w:p>
          <w:p>
            <w:pPr>
              <w:pStyle w:val="TableParagraph"/>
              <w:ind w:left="5"/>
              <w:rPr>
                <w:sz w:val="21"/>
              </w:rPr>
            </w:pPr>
            <w:r>
              <w:rPr>
                <w:spacing w:val="-6"/>
                <w:sz w:val="21"/>
              </w:rPr>
              <w:t>精馏</w:t>
            </w:r>
          </w:p>
          <w:p>
            <w:pPr>
              <w:pStyle w:val="TableParagraph"/>
              <w:spacing w:line="242" w:lineRule="auto" w:before="3"/>
              <w:ind w:left="113" w:right="105"/>
              <w:rPr>
                <w:sz w:val="21"/>
              </w:rPr>
            </w:pPr>
            <w:r>
              <w:rPr>
                <w:spacing w:val="-6"/>
                <w:sz w:val="21"/>
              </w:rPr>
              <w:t>（</w:t>
            </w:r>
            <w:r>
              <w:rPr>
                <w:spacing w:val="-6"/>
                <w:sz w:val="21"/>
              </w:rPr>
              <w:t>共用，</w:t>
            </w:r>
            <w:r>
              <w:rPr>
                <w:spacing w:val="-10"/>
                <w:sz w:val="21"/>
              </w:rPr>
              <w:t>未 </w:t>
            </w:r>
            <w:r>
              <w:rPr>
                <w:spacing w:val="-6"/>
                <w:sz w:val="21"/>
              </w:rPr>
              <w:t>建）</w:t>
            </w:r>
          </w:p>
        </w:tc>
        <w:tc>
          <w:tcPr>
            <w:tcW w:w="662" w:type="dxa"/>
            <w:vMerge w:val="restart"/>
          </w:tcPr>
          <w:p>
            <w:pPr>
              <w:pStyle w:val="TableParagraph"/>
              <w:jc w:val="left"/>
              <w:rPr>
                <w:sz w:val="21"/>
              </w:rPr>
            </w:pPr>
          </w:p>
          <w:p>
            <w:pPr>
              <w:pStyle w:val="TableParagraph"/>
              <w:jc w:val="left"/>
              <w:rPr>
                <w:sz w:val="21"/>
              </w:rPr>
            </w:pPr>
          </w:p>
          <w:p>
            <w:pPr>
              <w:pStyle w:val="TableParagraph"/>
              <w:spacing w:before="34"/>
              <w:jc w:val="left"/>
              <w:rPr>
                <w:sz w:val="21"/>
              </w:rPr>
            </w:pPr>
          </w:p>
          <w:p>
            <w:pPr>
              <w:pStyle w:val="TableParagraph"/>
              <w:spacing w:line="242" w:lineRule="auto" w:before="1"/>
              <w:ind w:left="119" w:right="112"/>
              <w:jc w:val="both"/>
              <w:rPr>
                <w:sz w:val="21"/>
              </w:rPr>
            </w:pPr>
            <w:r>
              <w:rPr>
                <w:spacing w:val="-6"/>
                <w:sz w:val="21"/>
              </w:rPr>
              <w:t>部分</w:t>
            </w:r>
            <w:r>
              <w:rPr>
                <w:spacing w:val="-6"/>
                <w:sz w:val="21"/>
              </w:rPr>
              <w:t>废水的除盐脱</w:t>
            </w:r>
            <w:r>
              <w:rPr>
                <w:spacing w:val="-10"/>
                <w:sz w:val="21"/>
              </w:rPr>
              <w:t>溶</w:t>
            </w:r>
          </w:p>
          <w:p>
            <w:pPr>
              <w:pStyle w:val="TableParagraph"/>
              <w:spacing w:line="242" w:lineRule="auto" w:before="2"/>
              <w:ind w:left="119" w:right="109"/>
              <w:jc w:val="left"/>
              <w:rPr>
                <w:sz w:val="21"/>
              </w:rPr>
            </w:pPr>
            <w:r>
              <w:rPr>
                <w:spacing w:val="-6"/>
                <w:sz w:val="21"/>
              </w:rPr>
              <w:t>（</w:t>
            </w:r>
            <w:r>
              <w:rPr>
                <w:spacing w:val="-6"/>
                <w:sz w:val="21"/>
              </w:rPr>
              <w:t>共</w:t>
            </w:r>
            <w:r>
              <w:rPr>
                <w:spacing w:val="-2"/>
                <w:sz w:val="21"/>
              </w:rPr>
              <w:t>用</w:t>
            </w:r>
            <w:r>
              <w:rPr>
                <w:spacing w:val="-10"/>
                <w:sz w:val="21"/>
              </w:rPr>
              <w:t>）</w:t>
            </w:r>
          </w:p>
        </w:tc>
        <w:tc>
          <w:tcPr>
            <w:tcW w:w="1367" w:type="dxa"/>
          </w:tcPr>
          <w:p>
            <w:pPr>
              <w:pStyle w:val="TableParagraph"/>
              <w:spacing w:before="134"/>
              <w:ind w:left="9"/>
              <w:rPr>
                <w:sz w:val="21"/>
              </w:rPr>
            </w:pPr>
            <w:r>
              <w:rPr>
                <w:spacing w:val="-4"/>
                <w:sz w:val="21"/>
              </w:rPr>
              <w:t>加氢后提纯</w:t>
            </w:r>
          </w:p>
        </w:tc>
      </w:tr>
      <w:tr>
        <w:trPr>
          <w:trHeight w:val="544" w:hRule="atLeast"/>
        </w:trPr>
        <w:tc>
          <w:tcPr>
            <w:tcW w:w="444" w:type="dxa"/>
          </w:tcPr>
          <w:p>
            <w:pPr>
              <w:pStyle w:val="TableParagraph"/>
              <w:spacing w:before="149"/>
              <w:ind w:left="6"/>
              <w:rPr>
                <w:rFonts w:ascii="Times New Roman"/>
                <w:sz w:val="21"/>
              </w:rPr>
            </w:pPr>
            <w:r>
              <w:rPr>
                <w:rFonts w:ascii="Times New Roman"/>
                <w:spacing w:val="-10"/>
                <w:sz w:val="21"/>
              </w:rPr>
              <w:t>2</w:t>
            </w:r>
          </w:p>
        </w:tc>
        <w:tc>
          <w:tcPr>
            <w:tcW w:w="870" w:type="dxa"/>
            <w:vMerge/>
            <w:tcBorders>
              <w:top w:val="nil"/>
            </w:tcBorders>
          </w:tcPr>
          <w:p>
            <w:pPr>
              <w:rPr>
                <w:sz w:val="2"/>
                <w:szCs w:val="2"/>
              </w:rPr>
            </w:pPr>
          </w:p>
        </w:tc>
        <w:tc>
          <w:tcPr>
            <w:tcW w:w="1336" w:type="dxa"/>
          </w:tcPr>
          <w:p>
            <w:pPr>
              <w:pStyle w:val="TableParagraph"/>
              <w:spacing w:before="135"/>
              <w:ind w:left="8" w:right="1"/>
              <w:rPr>
                <w:rFonts w:ascii="Times New Roman" w:eastAsia="Times New Roman"/>
                <w:sz w:val="21"/>
              </w:rPr>
            </w:pPr>
            <w:r>
              <w:rPr>
                <w:spacing w:val="-19"/>
                <w:sz w:val="21"/>
              </w:rPr>
              <w:t>单晶 </w:t>
            </w:r>
            <w:r>
              <w:rPr>
                <w:rFonts w:ascii="Times New Roman" w:eastAsia="Times New Roman"/>
                <w:spacing w:val="-4"/>
                <w:sz w:val="21"/>
              </w:rPr>
              <w:t>0072</w:t>
            </w:r>
          </w:p>
        </w:tc>
        <w:tc>
          <w:tcPr>
            <w:tcW w:w="1854" w:type="dxa"/>
          </w:tcPr>
          <w:p>
            <w:pPr>
              <w:pStyle w:val="TableParagraph"/>
              <w:spacing w:line="268" w:lineRule="exact"/>
              <w:ind w:left="8"/>
              <w:rPr>
                <w:sz w:val="21"/>
              </w:rPr>
            </w:pPr>
            <w:r>
              <w:rPr>
                <w:rFonts w:ascii="Times New Roman" w:eastAsia="Times New Roman"/>
                <w:spacing w:val="-2"/>
                <w:sz w:val="21"/>
              </w:rPr>
              <w:t>Suzuki</w:t>
            </w:r>
            <w:r>
              <w:rPr>
                <w:spacing w:val="-2"/>
                <w:sz w:val="21"/>
              </w:rPr>
              <w:t>、减蒸（</w:t>
            </w:r>
            <w:r>
              <w:rPr>
                <w:spacing w:val="-10"/>
                <w:sz w:val="21"/>
              </w:rPr>
              <w:t>提</w:t>
            </w:r>
          </w:p>
          <w:p>
            <w:pPr>
              <w:pStyle w:val="TableParagraph"/>
              <w:spacing w:line="251" w:lineRule="exact" w:before="4"/>
              <w:ind w:left="8"/>
              <w:rPr>
                <w:sz w:val="21"/>
              </w:rPr>
            </w:pPr>
            <w:r>
              <w:rPr>
                <w:spacing w:val="-5"/>
                <w:sz w:val="21"/>
              </w:rPr>
              <w:t>纯</w:t>
            </w:r>
            <w:r>
              <w:rPr>
                <w:spacing w:val="-10"/>
                <w:sz w:val="21"/>
              </w:rPr>
              <w:t>）</w:t>
            </w:r>
          </w:p>
        </w:tc>
        <w:tc>
          <w:tcPr>
            <w:tcW w:w="1901" w:type="dxa"/>
          </w:tcPr>
          <w:p>
            <w:pPr>
              <w:pStyle w:val="TableParagraph"/>
              <w:spacing w:line="268" w:lineRule="exact"/>
              <w:ind w:left="4"/>
              <w:rPr>
                <w:sz w:val="21"/>
              </w:rPr>
            </w:pPr>
            <w:r>
              <w:rPr>
                <w:spacing w:val="-4"/>
                <w:sz w:val="21"/>
              </w:rPr>
              <w:t>丁基锂拔氢、减蒸</w:t>
            </w:r>
          </w:p>
          <w:p>
            <w:pPr>
              <w:pStyle w:val="TableParagraph"/>
              <w:spacing w:line="251" w:lineRule="exact" w:before="4"/>
              <w:ind w:left="6"/>
              <w:rPr>
                <w:sz w:val="21"/>
              </w:rPr>
            </w:pPr>
            <w:r>
              <w:rPr>
                <w:spacing w:val="-2"/>
                <w:sz w:val="21"/>
              </w:rPr>
              <w:t>后加氢（提纯</w:t>
            </w:r>
            <w:r>
              <w:rPr>
                <w:spacing w:val="-12"/>
                <w:sz w:val="21"/>
              </w:rPr>
              <w:t>）</w:t>
            </w:r>
          </w:p>
        </w:tc>
        <w:tc>
          <w:tcPr>
            <w:tcW w:w="651" w:type="dxa"/>
            <w:vMerge/>
            <w:tcBorders>
              <w:top w:val="nil"/>
            </w:tcBorders>
          </w:tcPr>
          <w:p>
            <w:pPr>
              <w:rPr>
                <w:sz w:val="2"/>
                <w:szCs w:val="2"/>
              </w:rPr>
            </w:pPr>
          </w:p>
        </w:tc>
        <w:tc>
          <w:tcPr>
            <w:tcW w:w="662" w:type="dxa"/>
            <w:vMerge/>
            <w:tcBorders>
              <w:top w:val="nil"/>
            </w:tcBorders>
          </w:tcPr>
          <w:p>
            <w:pPr>
              <w:rPr>
                <w:sz w:val="2"/>
                <w:szCs w:val="2"/>
              </w:rPr>
            </w:pPr>
          </w:p>
        </w:tc>
        <w:tc>
          <w:tcPr>
            <w:tcW w:w="1367" w:type="dxa"/>
          </w:tcPr>
          <w:p>
            <w:pPr>
              <w:pStyle w:val="TableParagraph"/>
              <w:spacing w:before="135"/>
              <w:ind w:left="9"/>
              <w:rPr>
                <w:sz w:val="21"/>
              </w:rPr>
            </w:pPr>
            <w:r>
              <w:rPr>
                <w:spacing w:val="-4"/>
                <w:sz w:val="21"/>
              </w:rPr>
              <w:t>加氢后提纯</w:t>
            </w:r>
          </w:p>
        </w:tc>
      </w:tr>
      <w:tr>
        <w:trPr>
          <w:trHeight w:val="817" w:hRule="atLeast"/>
        </w:trPr>
        <w:tc>
          <w:tcPr>
            <w:tcW w:w="444" w:type="dxa"/>
          </w:tcPr>
          <w:p>
            <w:pPr>
              <w:pStyle w:val="TableParagraph"/>
              <w:spacing w:before="17"/>
              <w:jc w:val="left"/>
              <w:rPr>
                <w:sz w:val="21"/>
              </w:rPr>
            </w:pPr>
          </w:p>
          <w:p>
            <w:pPr>
              <w:pStyle w:val="TableParagraph"/>
              <w:spacing w:before="1"/>
              <w:ind w:left="6"/>
              <w:rPr>
                <w:rFonts w:ascii="Times New Roman"/>
                <w:sz w:val="21"/>
              </w:rPr>
            </w:pPr>
            <w:r>
              <w:rPr>
                <w:rFonts w:ascii="Times New Roman"/>
                <w:spacing w:val="-10"/>
                <w:sz w:val="21"/>
              </w:rPr>
              <w:t>3</w:t>
            </w:r>
          </w:p>
        </w:tc>
        <w:tc>
          <w:tcPr>
            <w:tcW w:w="870" w:type="dxa"/>
            <w:vMerge/>
            <w:tcBorders>
              <w:top w:val="nil"/>
            </w:tcBorders>
          </w:tcPr>
          <w:p>
            <w:pPr>
              <w:rPr>
                <w:sz w:val="2"/>
                <w:szCs w:val="2"/>
              </w:rPr>
            </w:pPr>
          </w:p>
        </w:tc>
        <w:tc>
          <w:tcPr>
            <w:tcW w:w="1336" w:type="dxa"/>
          </w:tcPr>
          <w:p>
            <w:pPr>
              <w:pStyle w:val="TableParagraph"/>
              <w:spacing w:before="3"/>
              <w:jc w:val="left"/>
              <w:rPr>
                <w:sz w:val="21"/>
              </w:rPr>
            </w:pPr>
          </w:p>
          <w:p>
            <w:pPr>
              <w:pStyle w:val="TableParagraph"/>
              <w:spacing w:before="1"/>
              <w:ind w:left="8" w:right="1"/>
              <w:rPr>
                <w:rFonts w:ascii="Times New Roman" w:eastAsia="Times New Roman"/>
                <w:sz w:val="21"/>
              </w:rPr>
            </w:pPr>
            <w:r>
              <w:rPr>
                <w:spacing w:val="-19"/>
                <w:sz w:val="21"/>
              </w:rPr>
              <w:t>单晶 </w:t>
            </w:r>
            <w:r>
              <w:rPr>
                <w:rFonts w:ascii="Times New Roman" w:eastAsia="Times New Roman"/>
                <w:spacing w:val="-4"/>
                <w:sz w:val="21"/>
              </w:rPr>
              <w:t>0767</w:t>
            </w:r>
          </w:p>
        </w:tc>
        <w:tc>
          <w:tcPr>
            <w:tcW w:w="1854" w:type="dxa"/>
          </w:tcPr>
          <w:p>
            <w:pPr>
              <w:pStyle w:val="TableParagraph"/>
              <w:spacing w:before="1"/>
              <w:ind w:left="107"/>
              <w:jc w:val="left"/>
              <w:rPr>
                <w:sz w:val="21"/>
              </w:rPr>
            </w:pPr>
            <w:r>
              <w:rPr>
                <w:spacing w:val="-9"/>
                <w:sz w:val="21"/>
              </w:rPr>
              <w:t>格氏偶联脱水、转</w:t>
            </w:r>
          </w:p>
          <w:p>
            <w:pPr>
              <w:pStyle w:val="TableParagraph"/>
              <w:spacing w:line="270" w:lineRule="atLeast"/>
              <w:ind w:left="717" w:right="97" w:hanging="610"/>
              <w:jc w:val="left"/>
              <w:rPr>
                <w:sz w:val="21"/>
              </w:rPr>
            </w:pPr>
            <w:r>
              <w:rPr>
                <w:spacing w:val="-8"/>
                <w:sz w:val="21"/>
              </w:rPr>
              <w:t>位、分子蒸馏（</w:t>
            </w:r>
            <w:r>
              <w:rPr>
                <w:spacing w:val="-8"/>
                <w:sz w:val="21"/>
              </w:rPr>
              <w:t>提</w:t>
            </w:r>
            <w:r>
              <w:rPr>
                <w:spacing w:val="-6"/>
                <w:sz w:val="21"/>
              </w:rPr>
              <w:t>纯）</w:t>
            </w:r>
          </w:p>
        </w:tc>
        <w:tc>
          <w:tcPr>
            <w:tcW w:w="1901" w:type="dxa"/>
          </w:tcPr>
          <w:p>
            <w:pPr>
              <w:pStyle w:val="TableParagraph"/>
              <w:spacing w:before="136"/>
              <w:ind w:left="4"/>
              <w:rPr>
                <w:sz w:val="21"/>
              </w:rPr>
            </w:pPr>
            <w:r>
              <w:rPr>
                <w:spacing w:val="-4"/>
                <w:sz w:val="21"/>
              </w:rPr>
              <w:t>加氢、减蒸后加氢</w:t>
            </w:r>
          </w:p>
          <w:p>
            <w:pPr>
              <w:pStyle w:val="TableParagraph"/>
              <w:spacing w:before="4"/>
              <w:ind w:left="6"/>
              <w:rPr>
                <w:sz w:val="21"/>
              </w:rPr>
            </w:pPr>
            <w:r>
              <w:rPr>
                <w:spacing w:val="-2"/>
                <w:sz w:val="21"/>
              </w:rPr>
              <w:t>（提纯</w:t>
            </w:r>
            <w:r>
              <w:rPr>
                <w:spacing w:val="-10"/>
                <w:sz w:val="21"/>
              </w:rPr>
              <w:t>）</w:t>
            </w:r>
          </w:p>
        </w:tc>
        <w:tc>
          <w:tcPr>
            <w:tcW w:w="651" w:type="dxa"/>
            <w:vMerge/>
            <w:tcBorders>
              <w:top w:val="nil"/>
            </w:tcBorders>
          </w:tcPr>
          <w:p>
            <w:pPr>
              <w:rPr>
                <w:sz w:val="2"/>
                <w:szCs w:val="2"/>
              </w:rPr>
            </w:pPr>
          </w:p>
        </w:tc>
        <w:tc>
          <w:tcPr>
            <w:tcW w:w="662" w:type="dxa"/>
            <w:vMerge/>
            <w:tcBorders>
              <w:top w:val="nil"/>
            </w:tcBorders>
          </w:tcPr>
          <w:p>
            <w:pPr>
              <w:rPr>
                <w:sz w:val="2"/>
                <w:szCs w:val="2"/>
              </w:rPr>
            </w:pPr>
          </w:p>
        </w:tc>
        <w:tc>
          <w:tcPr>
            <w:tcW w:w="1367" w:type="dxa"/>
          </w:tcPr>
          <w:p>
            <w:pPr>
              <w:pStyle w:val="TableParagraph"/>
              <w:spacing w:before="3"/>
              <w:jc w:val="left"/>
              <w:rPr>
                <w:sz w:val="21"/>
              </w:rPr>
            </w:pPr>
          </w:p>
          <w:p>
            <w:pPr>
              <w:pStyle w:val="TableParagraph"/>
              <w:spacing w:before="1"/>
              <w:ind w:left="9"/>
              <w:rPr>
                <w:sz w:val="21"/>
              </w:rPr>
            </w:pPr>
            <w:r>
              <w:rPr>
                <w:spacing w:val="-4"/>
                <w:sz w:val="21"/>
              </w:rPr>
              <w:t>加氢后提纯</w:t>
            </w:r>
          </w:p>
        </w:tc>
      </w:tr>
      <w:tr>
        <w:trPr>
          <w:trHeight w:val="545" w:hRule="atLeast"/>
        </w:trPr>
        <w:tc>
          <w:tcPr>
            <w:tcW w:w="444" w:type="dxa"/>
          </w:tcPr>
          <w:p>
            <w:pPr>
              <w:pStyle w:val="TableParagraph"/>
              <w:spacing w:before="151"/>
              <w:ind w:left="6"/>
              <w:rPr>
                <w:rFonts w:ascii="Times New Roman"/>
                <w:sz w:val="21"/>
              </w:rPr>
            </w:pPr>
            <w:r>
              <w:rPr>
                <w:rFonts w:ascii="Times New Roman"/>
                <w:spacing w:val="-10"/>
                <w:sz w:val="21"/>
              </w:rPr>
              <w:t>4</w:t>
            </w:r>
          </w:p>
        </w:tc>
        <w:tc>
          <w:tcPr>
            <w:tcW w:w="870" w:type="dxa"/>
            <w:vMerge/>
            <w:tcBorders>
              <w:top w:val="nil"/>
            </w:tcBorders>
          </w:tcPr>
          <w:p>
            <w:pPr>
              <w:rPr>
                <w:sz w:val="2"/>
                <w:szCs w:val="2"/>
              </w:rPr>
            </w:pPr>
          </w:p>
        </w:tc>
        <w:tc>
          <w:tcPr>
            <w:tcW w:w="1336" w:type="dxa"/>
          </w:tcPr>
          <w:p>
            <w:pPr>
              <w:pStyle w:val="TableParagraph"/>
              <w:spacing w:before="137"/>
              <w:ind w:left="8" w:right="1"/>
              <w:rPr>
                <w:rFonts w:ascii="Times New Roman" w:eastAsia="Times New Roman"/>
                <w:sz w:val="21"/>
              </w:rPr>
            </w:pPr>
            <w:r>
              <w:rPr>
                <w:spacing w:val="-19"/>
                <w:sz w:val="21"/>
              </w:rPr>
              <w:t>单晶 </w:t>
            </w:r>
            <w:r>
              <w:rPr>
                <w:rFonts w:ascii="Times New Roman" w:eastAsia="Times New Roman"/>
                <w:spacing w:val="-4"/>
                <w:sz w:val="21"/>
              </w:rPr>
              <w:t>0082</w:t>
            </w:r>
          </w:p>
        </w:tc>
        <w:tc>
          <w:tcPr>
            <w:tcW w:w="1854" w:type="dxa"/>
          </w:tcPr>
          <w:p>
            <w:pPr>
              <w:pStyle w:val="TableParagraph"/>
              <w:spacing w:before="137"/>
              <w:ind w:left="107" w:right="-15"/>
              <w:jc w:val="left"/>
              <w:rPr>
                <w:sz w:val="21"/>
              </w:rPr>
            </w:pPr>
            <w:r>
              <w:rPr>
                <w:spacing w:val="-33"/>
                <w:sz w:val="21"/>
              </w:rPr>
              <w:t>转位、减蒸</w:t>
            </w:r>
            <w:r>
              <w:rPr>
                <w:spacing w:val="-4"/>
                <w:sz w:val="21"/>
              </w:rPr>
              <w:t>（提纯</w:t>
            </w:r>
            <w:r>
              <w:rPr>
                <w:spacing w:val="-10"/>
                <w:sz w:val="21"/>
              </w:rPr>
              <w:t>）</w:t>
            </w:r>
          </w:p>
        </w:tc>
        <w:tc>
          <w:tcPr>
            <w:tcW w:w="1901" w:type="dxa"/>
          </w:tcPr>
          <w:p>
            <w:pPr>
              <w:pStyle w:val="TableParagraph"/>
              <w:ind w:left="108"/>
              <w:jc w:val="left"/>
              <w:rPr>
                <w:sz w:val="21"/>
              </w:rPr>
            </w:pPr>
            <w:r>
              <w:rPr>
                <w:spacing w:val="-4"/>
                <w:sz w:val="21"/>
              </w:rPr>
              <w:t>偶联脱水、加氢、</w:t>
            </w:r>
          </w:p>
          <w:p>
            <w:pPr>
              <w:pStyle w:val="TableParagraph"/>
              <w:spacing w:line="251" w:lineRule="exact" w:before="5"/>
              <w:ind w:left="108" w:right="-15"/>
              <w:jc w:val="left"/>
              <w:rPr>
                <w:sz w:val="21"/>
              </w:rPr>
            </w:pPr>
            <w:r>
              <w:rPr>
                <w:spacing w:val="-23"/>
                <w:sz w:val="21"/>
              </w:rPr>
              <w:t>减蒸后加氢</w:t>
            </w:r>
            <w:r>
              <w:rPr>
                <w:spacing w:val="-4"/>
                <w:sz w:val="21"/>
              </w:rPr>
              <w:t>（提纯</w:t>
            </w:r>
            <w:r>
              <w:rPr>
                <w:spacing w:val="-10"/>
                <w:sz w:val="21"/>
              </w:rPr>
              <w:t>）</w:t>
            </w:r>
          </w:p>
        </w:tc>
        <w:tc>
          <w:tcPr>
            <w:tcW w:w="651" w:type="dxa"/>
            <w:vMerge/>
            <w:tcBorders>
              <w:top w:val="nil"/>
            </w:tcBorders>
          </w:tcPr>
          <w:p>
            <w:pPr>
              <w:rPr>
                <w:sz w:val="2"/>
                <w:szCs w:val="2"/>
              </w:rPr>
            </w:pPr>
          </w:p>
        </w:tc>
        <w:tc>
          <w:tcPr>
            <w:tcW w:w="662" w:type="dxa"/>
            <w:vMerge/>
            <w:tcBorders>
              <w:top w:val="nil"/>
            </w:tcBorders>
          </w:tcPr>
          <w:p>
            <w:pPr>
              <w:rPr>
                <w:sz w:val="2"/>
                <w:szCs w:val="2"/>
              </w:rPr>
            </w:pPr>
          </w:p>
        </w:tc>
        <w:tc>
          <w:tcPr>
            <w:tcW w:w="1367" w:type="dxa"/>
          </w:tcPr>
          <w:p>
            <w:pPr>
              <w:pStyle w:val="TableParagraph"/>
              <w:spacing w:before="137"/>
              <w:ind w:left="9"/>
              <w:rPr>
                <w:sz w:val="21"/>
              </w:rPr>
            </w:pPr>
            <w:r>
              <w:rPr>
                <w:spacing w:val="-4"/>
                <w:sz w:val="21"/>
              </w:rPr>
              <w:t>加氢后提纯</w:t>
            </w:r>
          </w:p>
        </w:tc>
      </w:tr>
      <w:tr>
        <w:trPr>
          <w:trHeight w:val="545" w:hRule="atLeast"/>
        </w:trPr>
        <w:tc>
          <w:tcPr>
            <w:tcW w:w="444" w:type="dxa"/>
          </w:tcPr>
          <w:p>
            <w:pPr>
              <w:pStyle w:val="TableParagraph"/>
              <w:spacing w:before="150"/>
              <w:ind w:left="6"/>
              <w:rPr>
                <w:rFonts w:ascii="Times New Roman"/>
                <w:sz w:val="21"/>
              </w:rPr>
            </w:pPr>
            <w:r>
              <w:rPr>
                <w:rFonts w:ascii="Times New Roman"/>
                <w:spacing w:val="-10"/>
                <w:sz w:val="21"/>
              </w:rPr>
              <w:t>5</w:t>
            </w:r>
          </w:p>
        </w:tc>
        <w:tc>
          <w:tcPr>
            <w:tcW w:w="870" w:type="dxa"/>
            <w:vMerge w:val="restart"/>
          </w:tcPr>
          <w:p>
            <w:pPr>
              <w:pStyle w:val="TableParagraph"/>
              <w:spacing w:before="23"/>
              <w:jc w:val="left"/>
              <w:rPr>
                <w:sz w:val="21"/>
              </w:rPr>
            </w:pPr>
          </w:p>
          <w:p>
            <w:pPr>
              <w:pStyle w:val="TableParagraph"/>
              <w:ind w:left="153"/>
              <w:jc w:val="left"/>
              <w:rPr>
                <w:rFonts w:ascii="Times New Roman"/>
                <w:sz w:val="21"/>
              </w:rPr>
            </w:pPr>
            <w:r>
              <w:rPr>
                <w:rFonts w:ascii="Times New Roman"/>
                <w:spacing w:val="-4"/>
                <w:sz w:val="21"/>
              </w:rPr>
              <w:t>OLED</w:t>
            </w:r>
          </w:p>
          <w:p>
            <w:pPr>
              <w:pStyle w:val="TableParagraph"/>
              <w:spacing w:before="1"/>
              <w:ind w:left="225"/>
              <w:jc w:val="left"/>
              <w:rPr>
                <w:sz w:val="21"/>
              </w:rPr>
            </w:pPr>
            <w:r>
              <w:rPr>
                <w:spacing w:val="-8"/>
                <w:sz w:val="21"/>
              </w:rPr>
              <w:t>材料</w:t>
            </w:r>
          </w:p>
        </w:tc>
        <w:tc>
          <w:tcPr>
            <w:tcW w:w="1336" w:type="dxa"/>
          </w:tcPr>
          <w:p>
            <w:pPr>
              <w:pStyle w:val="TableParagraph"/>
              <w:spacing w:line="270" w:lineRule="atLeast"/>
              <w:ind w:left="562" w:right="134" w:hanging="420"/>
              <w:jc w:val="left"/>
              <w:rPr>
                <w:sz w:val="21"/>
              </w:rPr>
            </w:pPr>
            <w:r>
              <w:rPr>
                <w:rFonts w:ascii="Times New Roman" w:eastAsia="Times New Roman"/>
                <w:spacing w:val="-2"/>
                <w:sz w:val="21"/>
              </w:rPr>
              <w:t>2-</w:t>
            </w:r>
            <w:r>
              <w:rPr>
                <w:spacing w:val="-2"/>
                <w:sz w:val="21"/>
              </w:rPr>
              <w:t>氟</w:t>
            </w:r>
            <w:r>
              <w:rPr>
                <w:rFonts w:ascii="Times New Roman" w:eastAsia="Times New Roman"/>
                <w:spacing w:val="-2"/>
                <w:sz w:val="21"/>
              </w:rPr>
              <w:t>-6-</w:t>
            </w:r>
            <w:r>
              <w:rPr>
                <w:spacing w:val="-2"/>
                <w:sz w:val="21"/>
              </w:rPr>
              <w:t>溴</w:t>
            </w:r>
            <w:r>
              <w:rPr>
                <w:spacing w:val="-2"/>
                <w:sz w:val="21"/>
              </w:rPr>
              <w:t>碘</w:t>
            </w:r>
            <w:r>
              <w:rPr>
                <w:spacing w:val="-10"/>
                <w:sz w:val="21"/>
              </w:rPr>
              <w:t>苯</w:t>
            </w:r>
          </w:p>
        </w:tc>
        <w:tc>
          <w:tcPr>
            <w:tcW w:w="1854" w:type="dxa"/>
          </w:tcPr>
          <w:p>
            <w:pPr>
              <w:pStyle w:val="TableParagraph"/>
              <w:spacing w:before="150"/>
              <w:ind w:left="8"/>
              <w:rPr>
                <w:rFonts w:ascii="Times New Roman"/>
                <w:sz w:val="21"/>
              </w:rPr>
            </w:pPr>
            <w:r>
              <w:rPr>
                <w:rFonts w:ascii="Times New Roman"/>
                <w:spacing w:val="-10"/>
                <w:sz w:val="21"/>
              </w:rPr>
              <w:t>/</w:t>
            </w:r>
          </w:p>
        </w:tc>
        <w:tc>
          <w:tcPr>
            <w:tcW w:w="1901" w:type="dxa"/>
          </w:tcPr>
          <w:p>
            <w:pPr>
              <w:pStyle w:val="TableParagraph"/>
              <w:spacing w:line="270" w:lineRule="atLeast"/>
              <w:ind w:left="634" w:right="102" w:hanging="526"/>
              <w:jc w:val="left"/>
              <w:rPr>
                <w:sz w:val="21"/>
              </w:rPr>
            </w:pPr>
            <w:r>
              <w:rPr>
                <w:spacing w:val="-2"/>
                <w:sz w:val="21"/>
              </w:rPr>
              <w:t>丁基锂拔氢与氯代</w:t>
            </w:r>
            <w:r>
              <w:rPr>
                <w:spacing w:val="-4"/>
                <w:sz w:val="21"/>
              </w:rPr>
              <w:t>物反应</w:t>
            </w:r>
          </w:p>
        </w:tc>
        <w:tc>
          <w:tcPr>
            <w:tcW w:w="651" w:type="dxa"/>
          </w:tcPr>
          <w:p>
            <w:pPr>
              <w:pStyle w:val="TableParagraph"/>
              <w:spacing w:before="150"/>
              <w:ind w:left="8"/>
              <w:rPr>
                <w:rFonts w:ascii="Times New Roman"/>
                <w:sz w:val="21"/>
              </w:rPr>
            </w:pPr>
            <w:r>
              <w:rPr>
                <w:rFonts w:ascii="Times New Roman"/>
                <w:spacing w:val="-10"/>
                <w:sz w:val="21"/>
              </w:rPr>
              <w:t>/</w:t>
            </w:r>
          </w:p>
        </w:tc>
        <w:tc>
          <w:tcPr>
            <w:tcW w:w="662" w:type="dxa"/>
            <w:vMerge/>
            <w:tcBorders>
              <w:top w:val="nil"/>
            </w:tcBorders>
          </w:tcPr>
          <w:p>
            <w:pPr>
              <w:rPr>
                <w:sz w:val="2"/>
                <w:szCs w:val="2"/>
              </w:rPr>
            </w:pPr>
          </w:p>
        </w:tc>
        <w:tc>
          <w:tcPr>
            <w:tcW w:w="1367" w:type="dxa"/>
          </w:tcPr>
          <w:p>
            <w:pPr>
              <w:pStyle w:val="TableParagraph"/>
              <w:spacing w:before="150"/>
              <w:ind w:left="9" w:right="2"/>
              <w:rPr>
                <w:rFonts w:ascii="Times New Roman"/>
                <w:sz w:val="21"/>
              </w:rPr>
            </w:pPr>
            <w:r>
              <w:rPr>
                <w:rFonts w:ascii="Times New Roman"/>
                <w:spacing w:val="-10"/>
                <w:sz w:val="21"/>
              </w:rPr>
              <w:t>/</w:t>
            </w:r>
          </w:p>
        </w:tc>
      </w:tr>
      <w:tr>
        <w:trPr>
          <w:trHeight w:val="543" w:hRule="atLeast"/>
        </w:trPr>
        <w:tc>
          <w:tcPr>
            <w:tcW w:w="444" w:type="dxa"/>
          </w:tcPr>
          <w:p>
            <w:pPr>
              <w:pStyle w:val="TableParagraph"/>
              <w:spacing w:before="150"/>
              <w:ind w:left="6"/>
              <w:rPr>
                <w:rFonts w:ascii="Times New Roman"/>
                <w:sz w:val="21"/>
              </w:rPr>
            </w:pPr>
            <w:r>
              <w:rPr>
                <w:rFonts w:ascii="Times New Roman"/>
                <w:spacing w:val="-10"/>
                <w:sz w:val="21"/>
              </w:rPr>
              <w:t>6</w:t>
            </w:r>
          </w:p>
        </w:tc>
        <w:tc>
          <w:tcPr>
            <w:tcW w:w="870" w:type="dxa"/>
            <w:vMerge/>
            <w:tcBorders>
              <w:top w:val="nil"/>
            </w:tcBorders>
          </w:tcPr>
          <w:p>
            <w:pPr>
              <w:rPr>
                <w:sz w:val="2"/>
                <w:szCs w:val="2"/>
              </w:rPr>
            </w:pPr>
          </w:p>
        </w:tc>
        <w:tc>
          <w:tcPr>
            <w:tcW w:w="1336" w:type="dxa"/>
          </w:tcPr>
          <w:p>
            <w:pPr>
              <w:pStyle w:val="TableParagraph"/>
              <w:spacing w:line="268" w:lineRule="exact"/>
              <w:ind w:left="8"/>
              <w:rPr>
                <w:sz w:val="21"/>
              </w:rPr>
            </w:pPr>
            <w:r>
              <w:rPr>
                <w:rFonts w:ascii="Times New Roman" w:eastAsia="Times New Roman"/>
                <w:spacing w:val="-5"/>
                <w:sz w:val="21"/>
              </w:rPr>
              <w:t>DA0070</w:t>
            </w:r>
            <w:r>
              <w:rPr>
                <w:spacing w:val="-5"/>
                <w:sz w:val="21"/>
              </w:rPr>
              <w:t>（</w:t>
            </w:r>
            <w:r>
              <w:rPr>
                <w:spacing w:val="-10"/>
                <w:sz w:val="21"/>
              </w:rPr>
              <w:t>联</w:t>
            </w:r>
          </w:p>
          <w:p>
            <w:pPr>
              <w:pStyle w:val="TableParagraph"/>
              <w:spacing w:line="251" w:lineRule="exact" w:before="4"/>
              <w:ind w:left="8"/>
              <w:rPr>
                <w:sz w:val="21"/>
              </w:rPr>
            </w:pPr>
            <w:r>
              <w:rPr>
                <w:spacing w:val="-4"/>
                <w:sz w:val="21"/>
              </w:rPr>
              <w:t>苯二胺</w:t>
            </w:r>
            <w:r>
              <w:rPr>
                <w:spacing w:val="-12"/>
                <w:sz w:val="21"/>
              </w:rPr>
              <w:t>）</w:t>
            </w:r>
          </w:p>
        </w:tc>
        <w:tc>
          <w:tcPr>
            <w:tcW w:w="1854" w:type="dxa"/>
          </w:tcPr>
          <w:p>
            <w:pPr>
              <w:pStyle w:val="TableParagraph"/>
              <w:spacing w:before="136"/>
              <w:ind w:left="611"/>
              <w:jc w:val="left"/>
              <w:rPr>
                <w:sz w:val="21"/>
              </w:rPr>
            </w:pPr>
            <w:r>
              <w:rPr>
                <w:spacing w:val="-5"/>
                <w:sz w:val="21"/>
              </w:rPr>
              <w:t>乌尔曼</w:t>
            </w:r>
          </w:p>
        </w:tc>
        <w:tc>
          <w:tcPr>
            <w:tcW w:w="1901" w:type="dxa"/>
          </w:tcPr>
          <w:p>
            <w:pPr>
              <w:pStyle w:val="TableParagraph"/>
              <w:spacing w:before="150"/>
              <w:ind w:left="7"/>
              <w:rPr>
                <w:rFonts w:ascii="Times New Roman"/>
                <w:sz w:val="21"/>
              </w:rPr>
            </w:pPr>
            <w:r>
              <w:rPr>
                <w:rFonts w:ascii="Times New Roman"/>
                <w:spacing w:val="-10"/>
                <w:sz w:val="21"/>
              </w:rPr>
              <w:t>/</w:t>
            </w:r>
          </w:p>
        </w:tc>
        <w:tc>
          <w:tcPr>
            <w:tcW w:w="651" w:type="dxa"/>
          </w:tcPr>
          <w:p>
            <w:pPr>
              <w:pStyle w:val="TableParagraph"/>
              <w:spacing w:before="150"/>
              <w:ind w:left="8"/>
              <w:rPr>
                <w:rFonts w:ascii="Times New Roman"/>
                <w:sz w:val="21"/>
              </w:rPr>
            </w:pPr>
            <w:r>
              <w:rPr>
                <w:rFonts w:ascii="Times New Roman"/>
                <w:spacing w:val="-10"/>
                <w:sz w:val="21"/>
              </w:rPr>
              <w:t>/</w:t>
            </w:r>
          </w:p>
        </w:tc>
        <w:tc>
          <w:tcPr>
            <w:tcW w:w="662" w:type="dxa"/>
            <w:vMerge/>
            <w:tcBorders>
              <w:top w:val="nil"/>
            </w:tcBorders>
          </w:tcPr>
          <w:p>
            <w:pPr>
              <w:rPr>
                <w:sz w:val="2"/>
                <w:szCs w:val="2"/>
              </w:rPr>
            </w:pPr>
          </w:p>
        </w:tc>
        <w:tc>
          <w:tcPr>
            <w:tcW w:w="1367" w:type="dxa"/>
          </w:tcPr>
          <w:p>
            <w:pPr>
              <w:pStyle w:val="TableParagraph"/>
              <w:spacing w:before="150"/>
              <w:ind w:left="9" w:right="2"/>
              <w:rPr>
                <w:rFonts w:ascii="Times New Roman"/>
                <w:sz w:val="21"/>
              </w:rPr>
            </w:pPr>
            <w:r>
              <w:rPr>
                <w:rFonts w:ascii="Times New Roman"/>
                <w:spacing w:val="-10"/>
                <w:sz w:val="21"/>
              </w:rPr>
              <w:t>/</w:t>
            </w:r>
          </w:p>
        </w:tc>
      </w:tr>
    </w:tbl>
    <w:p>
      <w:pPr>
        <w:pStyle w:val="BodyText"/>
        <w:spacing w:line="364" w:lineRule="auto" w:before="125"/>
        <w:ind w:left="143" w:right="143" w:firstLine="480"/>
        <w:jc w:val="both"/>
      </w:pPr>
      <w:r>
        <w:rPr>
          <w:spacing w:val="-6"/>
        </w:rPr>
        <w:t>企业一共审批了 </w:t>
      </w:r>
      <w:r>
        <w:rPr>
          <w:rFonts w:ascii="Times New Roman" w:hAnsi="Times New Roman" w:eastAsia="Times New Roman"/>
          <w:spacing w:val="-2"/>
        </w:rPr>
        <w:t>2</w:t>
      </w:r>
      <w:r>
        <w:rPr>
          <w:rFonts w:ascii="Times New Roman" w:hAnsi="Times New Roman" w:eastAsia="Times New Roman"/>
          <w:spacing w:val="-13"/>
        </w:rPr>
        <w:t> </w:t>
      </w:r>
      <w:r>
        <w:rPr>
          <w:spacing w:val="-2"/>
        </w:rPr>
        <w:t>个项目，其中</w:t>
      </w:r>
      <w:r>
        <w:rPr>
          <w:rFonts w:ascii="Times New Roman" w:hAnsi="Times New Roman" w:eastAsia="Times New Roman"/>
          <w:spacing w:val="-2"/>
        </w:rPr>
        <w:t>“</w:t>
      </w:r>
      <w:r>
        <w:rPr>
          <w:spacing w:val="-2"/>
        </w:rPr>
        <w:t>新能源电池材料一体化项目一期</w:t>
      </w:r>
      <w:r>
        <w:rPr>
          <w:rFonts w:ascii="Times New Roman" w:hAnsi="Times New Roman" w:eastAsia="Times New Roman"/>
          <w:spacing w:val="-2"/>
        </w:rPr>
        <w:t>”</w:t>
      </w:r>
      <w:r>
        <w:rPr>
          <w:spacing w:val="-2"/>
        </w:rPr>
        <w:t>因市场原因暂缓实施，</w:t>
      </w:r>
      <w:r>
        <w:rPr>
          <w:rFonts w:ascii="Times New Roman" w:hAnsi="Times New Roman" w:eastAsia="Times New Roman"/>
          <w:spacing w:val="-2"/>
        </w:rPr>
        <w:t>“</w:t>
      </w:r>
      <w:r>
        <w:rPr>
          <w:spacing w:val="-2"/>
        </w:rPr>
        <w:t>浙江上虞电子材料基地项目（二期）</w:t>
      </w:r>
      <w:r>
        <w:rPr>
          <w:rFonts w:ascii="Times New Roman" w:hAnsi="Times New Roman" w:eastAsia="Times New Roman"/>
          <w:spacing w:val="-2"/>
        </w:rPr>
        <w:t>”</w:t>
      </w:r>
      <w:r>
        <w:rPr>
          <w:spacing w:val="-2"/>
        </w:rPr>
        <w:t>部分已建。根据现场踏勘，项目本次验收涉及内容的基本建设情况见表 </w:t>
      </w:r>
      <w:r>
        <w:rPr>
          <w:rFonts w:ascii="Times New Roman" w:hAnsi="Times New Roman" w:eastAsia="Times New Roman"/>
        </w:rPr>
        <w:t>3.2-5 </w:t>
      </w:r>
      <w:r>
        <w:rPr/>
        <w:t>所示，本次验收全部为新建，不涉及依托内容。</w:t>
      </w:r>
    </w:p>
    <w:p>
      <w:pPr>
        <w:pStyle w:val="BodyText"/>
        <w:spacing w:after="0" w:line="364" w:lineRule="auto"/>
        <w:jc w:val="both"/>
        <w:sectPr>
          <w:pgSz w:w="11910" w:h="16840"/>
          <w:pgMar w:header="897" w:footer="1085" w:top="1340" w:bottom="1280" w:left="1275" w:right="1275"/>
        </w:sectPr>
      </w:pPr>
    </w:p>
    <w:p>
      <w:pPr>
        <w:tabs>
          <w:tab w:pos="909" w:val="left" w:leader="none"/>
        </w:tabs>
        <w:spacing w:before="66" w:after="3"/>
        <w:ind w:left="0" w:right="1" w:firstLine="0"/>
        <w:jc w:val="center"/>
        <w:rPr>
          <w:sz w:val="21"/>
        </w:rPr>
      </w:pPr>
      <w:bookmarkStart w:name="表3.2-3  项目建设基本情况" w:id="41"/>
      <w:bookmarkEnd w:id="41"/>
      <w:r>
        <w:rPr/>
      </w:r>
      <w:r>
        <w:rPr>
          <w:spacing w:val="-2"/>
          <w:sz w:val="21"/>
        </w:rPr>
        <w:t>表</w:t>
      </w:r>
      <w:r>
        <w:rPr>
          <w:spacing w:val="-47"/>
          <w:sz w:val="21"/>
        </w:rPr>
        <w:t> </w:t>
      </w:r>
      <w:r>
        <w:rPr>
          <w:rFonts w:ascii="Times New Roman" w:eastAsia="Times New Roman"/>
          <w:b/>
          <w:spacing w:val="-2"/>
          <w:sz w:val="21"/>
        </w:rPr>
        <w:t>3.2-</w:t>
      </w:r>
      <w:r>
        <w:rPr>
          <w:rFonts w:ascii="Times New Roman" w:eastAsia="Times New Roman"/>
          <w:b/>
          <w:spacing w:val="-10"/>
          <w:sz w:val="21"/>
        </w:rPr>
        <w:t>3</w:t>
      </w:r>
      <w:r>
        <w:rPr>
          <w:rFonts w:ascii="Times New Roman" w:eastAsia="Times New Roman"/>
          <w:b/>
          <w:sz w:val="21"/>
        </w:rPr>
        <w:tab/>
      </w:r>
      <w:r>
        <w:rPr>
          <w:spacing w:val="-2"/>
          <w:sz w:val="21"/>
        </w:rPr>
        <w:t>项目建设基本情</w:t>
      </w:r>
      <w:r>
        <w:rPr>
          <w:spacing w:val="-12"/>
          <w:sz w:val="21"/>
        </w:rPr>
        <w:t>况</w:t>
      </w: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2"/>
        <w:gridCol w:w="969"/>
        <w:gridCol w:w="515"/>
        <w:gridCol w:w="7272"/>
        <w:gridCol w:w="4532"/>
      </w:tblGrid>
      <w:tr>
        <w:trPr>
          <w:trHeight w:val="545" w:hRule="atLeast"/>
        </w:trPr>
        <w:tc>
          <w:tcPr>
            <w:tcW w:w="712" w:type="dxa"/>
          </w:tcPr>
          <w:p>
            <w:pPr>
              <w:pStyle w:val="TableParagraph"/>
              <w:spacing w:before="1"/>
              <w:ind w:left="144"/>
              <w:jc w:val="left"/>
              <w:rPr>
                <w:sz w:val="21"/>
              </w:rPr>
            </w:pPr>
            <w:r>
              <w:rPr>
                <w:spacing w:val="-6"/>
                <w:sz w:val="21"/>
              </w:rPr>
              <w:t>工程</w:t>
            </w:r>
          </w:p>
          <w:p>
            <w:pPr>
              <w:pStyle w:val="TableParagraph"/>
              <w:spacing w:line="252" w:lineRule="exact" w:before="2"/>
              <w:ind w:left="144"/>
              <w:jc w:val="left"/>
              <w:rPr>
                <w:sz w:val="21"/>
              </w:rPr>
            </w:pPr>
            <w:r>
              <w:rPr>
                <w:spacing w:val="-6"/>
                <w:sz w:val="21"/>
              </w:rPr>
              <w:t>类别</w:t>
            </w:r>
          </w:p>
        </w:tc>
        <w:tc>
          <w:tcPr>
            <w:tcW w:w="969" w:type="dxa"/>
          </w:tcPr>
          <w:p>
            <w:pPr>
              <w:pStyle w:val="TableParagraph"/>
              <w:spacing w:before="136"/>
              <w:ind w:left="11" w:right="5"/>
              <w:rPr>
                <w:sz w:val="21"/>
              </w:rPr>
            </w:pPr>
            <w:r>
              <w:rPr>
                <w:spacing w:val="-6"/>
                <w:sz w:val="21"/>
              </w:rPr>
              <w:t>名称</w:t>
            </w:r>
          </w:p>
        </w:tc>
        <w:tc>
          <w:tcPr>
            <w:tcW w:w="515" w:type="dxa"/>
          </w:tcPr>
          <w:p>
            <w:pPr>
              <w:pStyle w:val="TableParagraph"/>
              <w:spacing w:before="1"/>
              <w:ind w:left="45"/>
              <w:jc w:val="left"/>
              <w:rPr>
                <w:sz w:val="21"/>
              </w:rPr>
            </w:pPr>
            <w:r>
              <w:rPr>
                <w:spacing w:val="-6"/>
                <w:sz w:val="21"/>
              </w:rPr>
              <w:t>建设</w:t>
            </w:r>
          </w:p>
          <w:p>
            <w:pPr>
              <w:pStyle w:val="TableParagraph"/>
              <w:spacing w:line="252" w:lineRule="exact" w:before="2"/>
              <w:ind w:left="45"/>
              <w:jc w:val="left"/>
              <w:rPr>
                <w:sz w:val="21"/>
              </w:rPr>
            </w:pPr>
            <w:r>
              <w:rPr>
                <w:spacing w:val="-6"/>
                <w:sz w:val="21"/>
              </w:rPr>
              <w:t>性质</w:t>
            </w:r>
          </w:p>
        </w:tc>
        <w:tc>
          <w:tcPr>
            <w:tcW w:w="7272" w:type="dxa"/>
          </w:tcPr>
          <w:p>
            <w:pPr>
              <w:pStyle w:val="TableParagraph"/>
              <w:spacing w:before="136"/>
              <w:ind w:left="6"/>
              <w:rPr>
                <w:sz w:val="21"/>
              </w:rPr>
            </w:pPr>
            <w:r>
              <w:rPr>
                <w:spacing w:val="-4"/>
                <w:sz w:val="21"/>
              </w:rPr>
              <w:t>环评建设内容</w:t>
            </w:r>
          </w:p>
        </w:tc>
        <w:tc>
          <w:tcPr>
            <w:tcW w:w="4532" w:type="dxa"/>
          </w:tcPr>
          <w:p>
            <w:pPr>
              <w:pStyle w:val="TableParagraph"/>
              <w:spacing w:before="136"/>
              <w:ind w:left="8" w:right="3"/>
              <w:rPr>
                <w:sz w:val="21"/>
              </w:rPr>
            </w:pPr>
            <w:r>
              <w:rPr>
                <w:spacing w:val="-4"/>
                <w:sz w:val="21"/>
              </w:rPr>
              <w:t>实际建设情况</w:t>
            </w:r>
          </w:p>
        </w:tc>
      </w:tr>
      <w:tr>
        <w:trPr>
          <w:trHeight w:val="545" w:hRule="atLeast"/>
        </w:trPr>
        <w:tc>
          <w:tcPr>
            <w:tcW w:w="712"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88"/>
              <w:jc w:val="left"/>
              <w:rPr>
                <w:sz w:val="21"/>
              </w:rPr>
            </w:pPr>
          </w:p>
          <w:p>
            <w:pPr>
              <w:pStyle w:val="TableParagraph"/>
              <w:spacing w:line="242" w:lineRule="auto"/>
              <w:ind w:left="250" w:right="29" w:hanging="209"/>
              <w:jc w:val="left"/>
              <w:rPr>
                <w:sz w:val="21"/>
              </w:rPr>
            </w:pPr>
            <w:r>
              <w:rPr>
                <w:spacing w:val="-4"/>
                <w:sz w:val="21"/>
              </w:rPr>
              <w:t>主体工</w:t>
            </w:r>
            <w:r>
              <w:rPr>
                <w:spacing w:val="-10"/>
                <w:sz w:val="21"/>
              </w:rPr>
              <w:t>程</w:t>
            </w:r>
          </w:p>
        </w:tc>
        <w:tc>
          <w:tcPr>
            <w:tcW w:w="969" w:type="dxa"/>
          </w:tcPr>
          <w:p>
            <w:pPr>
              <w:pStyle w:val="TableParagraph"/>
              <w:spacing w:before="1"/>
              <w:ind w:left="11" w:right="5"/>
              <w:rPr>
                <w:sz w:val="21"/>
              </w:rPr>
            </w:pPr>
            <w:r>
              <w:rPr>
                <w:spacing w:val="-7"/>
                <w:sz w:val="21"/>
              </w:rPr>
              <w:t>甲类车间</w:t>
            </w:r>
          </w:p>
          <w:p>
            <w:pPr>
              <w:pStyle w:val="TableParagraph"/>
              <w:spacing w:line="253" w:lineRule="exact" w:before="2"/>
              <w:ind w:left="11" w:right="5"/>
              <w:rPr>
                <w:sz w:val="21"/>
              </w:rPr>
            </w:pPr>
            <w:r>
              <w:rPr>
                <w:spacing w:val="-10"/>
                <w:sz w:val="21"/>
              </w:rPr>
              <w:t>七</w:t>
            </w:r>
          </w:p>
        </w:tc>
        <w:tc>
          <w:tcPr>
            <w:tcW w:w="515" w:type="dxa"/>
          </w:tcPr>
          <w:p>
            <w:pPr>
              <w:pStyle w:val="TableParagraph"/>
              <w:spacing w:before="135"/>
              <w:ind w:left="7"/>
              <w:rPr>
                <w:sz w:val="21"/>
              </w:rPr>
            </w:pPr>
            <w:r>
              <w:rPr>
                <w:spacing w:val="-8"/>
                <w:sz w:val="21"/>
              </w:rPr>
              <w:t>新增</w:t>
            </w:r>
          </w:p>
        </w:tc>
        <w:tc>
          <w:tcPr>
            <w:tcW w:w="7272" w:type="dxa"/>
          </w:tcPr>
          <w:p>
            <w:pPr>
              <w:pStyle w:val="TableParagraph"/>
              <w:spacing w:before="1"/>
              <w:ind w:left="5" w:right="-15"/>
              <w:jc w:val="left"/>
              <w:rPr>
                <w:sz w:val="21"/>
              </w:rPr>
            </w:pPr>
            <w:r>
              <w:rPr>
                <w:spacing w:val="-11"/>
                <w:sz w:val="21"/>
              </w:rPr>
              <w:t>本项目建设 </w:t>
            </w:r>
            <w:r>
              <w:rPr>
                <w:rFonts w:ascii="Times New Roman" w:eastAsia="Times New Roman"/>
                <w:spacing w:val="-2"/>
                <w:sz w:val="21"/>
              </w:rPr>
              <w:t>1</w:t>
            </w:r>
            <w:r>
              <w:rPr>
                <w:rFonts w:ascii="Times New Roman" w:eastAsia="Times New Roman"/>
                <w:spacing w:val="-12"/>
                <w:sz w:val="21"/>
              </w:rPr>
              <w:t> </w:t>
            </w:r>
            <w:r>
              <w:rPr>
                <w:spacing w:val="-28"/>
                <w:sz w:val="21"/>
              </w:rPr>
              <w:t>幢 </w:t>
            </w:r>
            <w:r>
              <w:rPr>
                <w:rFonts w:ascii="Times New Roman" w:eastAsia="Times New Roman"/>
                <w:spacing w:val="-2"/>
                <w:sz w:val="21"/>
              </w:rPr>
              <w:t>4</w:t>
            </w:r>
            <w:r>
              <w:rPr>
                <w:rFonts w:ascii="Times New Roman" w:eastAsia="Times New Roman"/>
                <w:spacing w:val="-11"/>
                <w:sz w:val="21"/>
              </w:rPr>
              <w:t> </w:t>
            </w:r>
            <w:r>
              <w:rPr>
                <w:spacing w:val="-28"/>
                <w:sz w:val="21"/>
              </w:rPr>
              <w:t>层 </w:t>
            </w:r>
            <w:r>
              <w:rPr>
                <w:rFonts w:ascii="Times New Roman" w:eastAsia="Times New Roman"/>
                <w:spacing w:val="-2"/>
                <w:sz w:val="21"/>
              </w:rPr>
              <w:t>24m</w:t>
            </w:r>
            <w:r>
              <w:rPr>
                <w:rFonts w:ascii="Times New Roman" w:eastAsia="Times New Roman"/>
                <w:spacing w:val="-11"/>
                <w:sz w:val="21"/>
              </w:rPr>
              <w:t> </w:t>
            </w:r>
            <w:r>
              <w:rPr>
                <w:spacing w:val="-2"/>
                <w:sz w:val="21"/>
              </w:rPr>
              <w:t>高厂房，</w:t>
            </w:r>
            <w:r>
              <w:rPr>
                <w:rFonts w:ascii="Times New Roman" w:eastAsia="Times New Roman"/>
                <w:spacing w:val="-2"/>
                <w:sz w:val="21"/>
              </w:rPr>
              <w:t>1-3</w:t>
            </w:r>
            <w:r>
              <w:rPr>
                <w:rFonts w:ascii="Times New Roman" w:eastAsia="Times New Roman"/>
                <w:spacing w:val="-5"/>
                <w:sz w:val="21"/>
              </w:rPr>
              <w:t> </w:t>
            </w:r>
            <w:r>
              <w:rPr>
                <w:spacing w:val="-3"/>
                <w:sz w:val="21"/>
              </w:rPr>
              <w:t>层布置生产设备进行液晶产品粗品的最终</w:t>
            </w:r>
          </w:p>
          <w:p>
            <w:pPr>
              <w:pStyle w:val="TableParagraph"/>
              <w:spacing w:line="253" w:lineRule="exact" w:before="2"/>
              <w:ind w:left="5"/>
              <w:jc w:val="left"/>
              <w:rPr>
                <w:sz w:val="21"/>
              </w:rPr>
            </w:pPr>
            <w:r>
              <w:rPr>
                <w:spacing w:val="-2"/>
                <w:sz w:val="21"/>
              </w:rPr>
              <w:t>提纯工序，</w:t>
            </w:r>
            <w:r>
              <w:rPr>
                <w:rFonts w:ascii="Times New Roman" w:eastAsia="Times New Roman"/>
                <w:spacing w:val="-2"/>
                <w:sz w:val="21"/>
              </w:rPr>
              <w:t>4</w:t>
            </w:r>
            <w:r>
              <w:rPr>
                <w:rFonts w:ascii="Times New Roman" w:eastAsia="Times New Roman"/>
                <w:spacing w:val="3"/>
                <w:sz w:val="21"/>
              </w:rPr>
              <w:t> </w:t>
            </w:r>
            <w:r>
              <w:rPr>
                <w:spacing w:val="-4"/>
                <w:sz w:val="21"/>
              </w:rPr>
              <w:t>层暂时空置留用。</w:t>
            </w:r>
          </w:p>
        </w:tc>
        <w:tc>
          <w:tcPr>
            <w:tcW w:w="4532" w:type="dxa"/>
          </w:tcPr>
          <w:p>
            <w:pPr>
              <w:pStyle w:val="TableParagraph"/>
              <w:spacing w:before="1"/>
              <w:ind w:left="5" w:right="-15"/>
              <w:jc w:val="left"/>
              <w:rPr>
                <w:sz w:val="21"/>
              </w:rPr>
            </w:pPr>
            <w:r>
              <w:rPr>
                <w:spacing w:val="-9"/>
                <w:sz w:val="21"/>
              </w:rPr>
              <w:t>建筑已建成，相关设备、环保设施未安装，暂不投</w:t>
            </w:r>
          </w:p>
          <w:p>
            <w:pPr>
              <w:pStyle w:val="TableParagraph"/>
              <w:spacing w:line="253" w:lineRule="exact" w:before="2"/>
              <w:ind w:left="5"/>
              <w:jc w:val="left"/>
              <w:rPr>
                <w:sz w:val="21"/>
              </w:rPr>
            </w:pPr>
            <w:r>
              <w:rPr>
                <w:spacing w:val="-7"/>
                <w:sz w:val="21"/>
              </w:rPr>
              <w:t>用生产。</w:t>
            </w:r>
          </w:p>
        </w:tc>
      </w:tr>
      <w:tr>
        <w:trPr>
          <w:trHeight w:val="1360" w:hRule="atLeast"/>
        </w:trPr>
        <w:tc>
          <w:tcPr>
            <w:tcW w:w="712" w:type="dxa"/>
            <w:vMerge/>
            <w:tcBorders>
              <w:top w:val="nil"/>
            </w:tcBorders>
          </w:tcPr>
          <w:p>
            <w:pPr>
              <w:rPr>
                <w:sz w:val="2"/>
                <w:szCs w:val="2"/>
              </w:rPr>
            </w:pPr>
          </w:p>
        </w:tc>
        <w:tc>
          <w:tcPr>
            <w:tcW w:w="969" w:type="dxa"/>
          </w:tcPr>
          <w:p>
            <w:pPr>
              <w:pStyle w:val="TableParagraph"/>
              <w:spacing w:before="139"/>
              <w:jc w:val="left"/>
              <w:rPr>
                <w:sz w:val="21"/>
              </w:rPr>
            </w:pPr>
          </w:p>
          <w:p>
            <w:pPr>
              <w:pStyle w:val="TableParagraph"/>
              <w:spacing w:line="242" w:lineRule="auto"/>
              <w:ind w:left="378" w:right="55" w:hanging="315"/>
              <w:jc w:val="left"/>
              <w:rPr>
                <w:sz w:val="21"/>
              </w:rPr>
            </w:pPr>
            <w:r>
              <w:rPr>
                <w:spacing w:val="-4"/>
                <w:sz w:val="21"/>
              </w:rPr>
              <w:t>甲类车间</w:t>
            </w:r>
            <w:r>
              <w:rPr>
                <w:spacing w:val="-10"/>
                <w:sz w:val="21"/>
              </w:rPr>
              <w:t>八</w:t>
            </w:r>
          </w:p>
        </w:tc>
        <w:tc>
          <w:tcPr>
            <w:tcW w:w="515" w:type="dxa"/>
          </w:tcPr>
          <w:p>
            <w:pPr>
              <w:pStyle w:val="TableParagraph"/>
              <w:jc w:val="left"/>
              <w:rPr>
                <w:sz w:val="21"/>
              </w:rPr>
            </w:pPr>
          </w:p>
          <w:p>
            <w:pPr>
              <w:pStyle w:val="TableParagraph"/>
              <w:spacing w:before="7"/>
              <w:jc w:val="left"/>
              <w:rPr>
                <w:sz w:val="21"/>
              </w:rPr>
            </w:pPr>
          </w:p>
          <w:p>
            <w:pPr>
              <w:pStyle w:val="TableParagraph"/>
              <w:ind w:left="7"/>
              <w:rPr>
                <w:sz w:val="21"/>
              </w:rPr>
            </w:pPr>
            <w:r>
              <w:rPr>
                <w:spacing w:val="-8"/>
                <w:sz w:val="21"/>
              </w:rPr>
              <w:t>新增</w:t>
            </w:r>
          </w:p>
        </w:tc>
        <w:tc>
          <w:tcPr>
            <w:tcW w:w="7272" w:type="dxa"/>
          </w:tcPr>
          <w:p>
            <w:pPr>
              <w:pStyle w:val="TableParagraph"/>
              <w:spacing w:line="242" w:lineRule="auto"/>
              <w:ind w:left="5" w:right="-44"/>
              <w:jc w:val="both"/>
              <w:rPr>
                <w:sz w:val="21"/>
              </w:rPr>
            </w:pPr>
            <w:r>
              <w:rPr>
                <w:spacing w:val="-8"/>
                <w:sz w:val="21"/>
              </w:rPr>
              <w:t>本项目建设 </w:t>
            </w:r>
            <w:r>
              <w:rPr>
                <w:rFonts w:ascii="Times New Roman" w:eastAsia="Times New Roman"/>
                <w:spacing w:val="-4"/>
                <w:sz w:val="21"/>
              </w:rPr>
              <w:t>1</w:t>
            </w:r>
            <w:r>
              <w:rPr>
                <w:rFonts w:ascii="Times New Roman" w:eastAsia="Times New Roman"/>
                <w:spacing w:val="-9"/>
                <w:sz w:val="21"/>
              </w:rPr>
              <w:t> </w:t>
            </w:r>
            <w:r>
              <w:rPr>
                <w:spacing w:val="-13"/>
                <w:sz w:val="21"/>
              </w:rPr>
              <w:t>幢 </w:t>
            </w:r>
            <w:r>
              <w:rPr>
                <w:rFonts w:ascii="Times New Roman" w:eastAsia="Times New Roman"/>
                <w:spacing w:val="-4"/>
                <w:sz w:val="21"/>
              </w:rPr>
              <w:t>4</w:t>
            </w:r>
            <w:r>
              <w:rPr>
                <w:rFonts w:ascii="Times New Roman" w:eastAsia="Times New Roman"/>
                <w:spacing w:val="-9"/>
                <w:sz w:val="21"/>
              </w:rPr>
              <w:t> </w:t>
            </w:r>
            <w:r>
              <w:rPr>
                <w:spacing w:val="-13"/>
                <w:sz w:val="21"/>
              </w:rPr>
              <w:t>层 </w:t>
            </w:r>
            <w:r>
              <w:rPr>
                <w:rFonts w:ascii="Times New Roman" w:eastAsia="Times New Roman"/>
                <w:spacing w:val="-4"/>
                <w:sz w:val="21"/>
              </w:rPr>
              <w:t>24m</w:t>
            </w:r>
            <w:r>
              <w:rPr>
                <w:rFonts w:ascii="Times New Roman" w:eastAsia="Times New Roman"/>
                <w:spacing w:val="-10"/>
                <w:sz w:val="21"/>
              </w:rPr>
              <w:t> </w:t>
            </w:r>
            <w:r>
              <w:rPr>
                <w:spacing w:val="-5"/>
                <w:sz w:val="21"/>
              </w:rPr>
              <w:t>高厂房，各层布置生产设备进行液晶产品单晶 </w:t>
            </w:r>
            <w:r>
              <w:rPr>
                <w:rFonts w:ascii="Times New Roman" w:eastAsia="Times New Roman"/>
                <w:spacing w:val="-4"/>
                <w:sz w:val="21"/>
              </w:rPr>
              <w:t>0110</w:t>
            </w:r>
            <w:r>
              <w:rPr>
                <w:rFonts w:ascii="Times New Roman" w:eastAsia="Times New Roman"/>
                <w:spacing w:val="12"/>
                <w:sz w:val="21"/>
              </w:rPr>
              <w:t> </w:t>
            </w:r>
            <w:r>
              <w:rPr>
                <w:spacing w:val="-4"/>
                <w:sz w:val="21"/>
              </w:rPr>
              <w:t>的酰氯酯化、醚化工序，单晶 </w:t>
            </w:r>
            <w:r>
              <w:rPr>
                <w:rFonts w:ascii="Times New Roman" w:eastAsia="Times New Roman"/>
                <w:spacing w:val="-2"/>
                <w:sz w:val="21"/>
              </w:rPr>
              <w:t>1289</w:t>
            </w:r>
            <w:r>
              <w:rPr>
                <w:rFonts w:ascii="Times New Roman" w:eastAsia="Times New Roman"/>
                <w:spacing w:val="-11"/>
                <w:sz w:val="21"/>
              </w:rPr>
              <w:t> </w:t>
            </w:r>
            <w:r>
              <w:rPr>
                <w:spacing w:val="-13"/>
                <w:sz w:val="21"/>
              </w:rPr>
              <w:t>的 </w:t>
            </w:r>
            <w:r>
              <w:rPr>
                <w:rFonts w:ascii="Times New Roman" w:eastAsia="Times New Roman"/>
                <w:spacing w:val="-2"/>
                <w:sz w:val="21"/>
              </w:rPr>
              <w:t>DCC</w:t>
            </w:r>
            <w:r>
              <w:rPr>
                <w:rFonts w:ascii="Times New Roman" w:eastAsia="Times New Roman"/>
                <w:spacing w:val="-5"/>
                <w:sz w:val="21"/>
              </w:rPr>
              <w:t> </w:t>
            </w:r>
            <w:r>
              <w:rPr>
                <w:spacing w:val="-5"/>
                <w:sz w:val="21"/>
              </w:rPr>
              <w:t>酯化工序，单晶 </w:t>
            </w:r>
            <w:r>
              <w:rPr>
                <w:rFonts w:ascii="Times New Roman" w:eastAsia="Times New Roman"/>
                <w:spacing w:val="-2"/>
                <w:sz w:val="21"/>
              </w:rPr>
              <w:t>0330</w:t>
            </w:r>
            <w:r>
              <w:rPr>
                <w:rFonts w:ascii="Times New Roman" w:eastAsia="Times New Roman"/>
                <w:spacing w:val="11"/>
                <w:sz w:val="21"/>
              </w:rPr>
              <w:t> </w:t>
            </w:r>
            <w:r>
              <w:rPr>
                <w:spacing w:val="-2"/>
                <w:sz w:val="21"/>
              </w:rPr>
              <w:t>的烯醚生产、烯</w:t>
            </w:r>
            <w:r>
              <w:rPr>
                <w:spacing w:val="-3"/>
                <w:sz w:val="21"/>
              </w:rPr>
              <w:t>醚水解、反式醛生产及 </w:t>
            </w:r>
            <w:r>
              <w:rPr>
                <w:rFonts w:ascii="Times New Roman" w:eastAsia="Times New Roman"/>
                <w:sz w:val="21"/>
              </w:rPr>
              <w:t>wittig</w:t>
            </w:r>
            <w:r>
              <w:rPr>
                <w:rFonts w:ascii="Times New Roman" w:eastAsia="Times New Roman"/>
                <w:spacing w:val="-13"/>
                <w:sz w:val="21"/>
              </w:rPr>
              <w:t> </w:t>
            </w:r>
            <w:r>
              <w:rPr>
                <w:sz w:val="21"/>
              </w:rPr>
              <w:t>反应工序，</w:t>
            </w:r>
            <w:r>
              <w:rPr>
                <w:rFonts w:ascii="Times New Roman" w:eastAsia="Times New Roman"/>
                <w:sz w:val="21"/>
              </w:rPr>
              <w:t>OLED</w:t>
            </w:r>
            <w:r>
              <w:rPr>
                <w:rFonts w:ascii="Times New Roman" w:eastAsia="Times New Roman"/>
                <w:spacing w:val="2"/>
                <w:sz w:val="21"/>
              </w:rPr>
              <w:t> </w:t>
            </w:r>
            <w:r>
              <w:rPr>
                <w:spacing w:val="-7"/>
                <w:sz w:val="21"/>
              </w:rPr>
              <w:t>产品的 </w:t>
            </w:r>
            <w:r>
              <w:rPr>
                <w:rFonts w:ascii="Times New Roman" w:eastAsia="Times New Roman"/>
                <w:sz w:val="21"/>
              </w:rPr>
              <w:t>DA0034</w:t>
            </w:r>
            <w:r>
              <w:rPr>
                <w:rFonts w:ascii="Times New Roman" w:eastAsia="Times New Roman"/>
                <w:spacing w:val="9"/>
                <w:sz w:val="21"/>
              </w:rPr>
              <w:t> </w:t>
            </w:r>
            <w:r>
              <w:rPr>
                <w:spacing w:val="-14"/>
                <w:sz w:val="21"/>
              </w:rPr>
              <w:t>的 </w:t>
            </w:r>
            <w:r>
              <w:rPr>
                <w:rFonts w:ascii="Times New Roman" w:eastAsia="Times New Roman"/>
                <w:sz w:val="21"/>
              </w:rPr>
              <w:t>NBS</w:t>
            </w:r>
            <w:r>
              <w:rPr>
                <w:rFonts w:ascii="Times New Roman" w:eastAsia="Times New Roman"/>
                <w:spacing w:val="15"/>
                <w:sz w:val="21"/>
              </w:rPr>
              <w:t> </w:t>
            </w:r>
            <w:r>
              <w:rPr>
                <w:sz w:val="21"/>
              </w:rPr>
              <w:t>上溴、 </w:t>
            </w:r>
            <w:r>
              <w:rPr>
                <w:rFonts w:ascii="Times New Roman" w:eastAsia="Times New Roman"/>
                <w:spacing w:val="-2"/>
                <w:sz w:val="21"/>
              </w:rPr>
              <w:t>Suzuki</w:t>
            </w:r>
            <w:r>
              <w:rPr>
                <w:rFonts w:ascii="Times New Roman" w:eastAsia="Times New Roman"/>
                <w:spacing w:val="7"/>
                <w:sz w:val="21"/>
              </w:rPr>
              <w:t> </w:t>
            </w:r>
            <w:r>
              <w:rPr>
                <w:spacing w:val="-2"/>
                <w:sz w:val="21"/>
              </w:rPr>
              <w:t>工序，</w:t>
            </w:r>
            <w:r>
              <w:rPr>
                <w:rFonts w:ascii="Times New Roman" w:eastAsia="Times New Roman"/>
                <w:spacing w:val="-2"/>
                <w:sz w:val="21"/>
              </w:rPr>
              <w:t>DM0106</w:t>
            </w:r>
            <w:r>
              <w:rPr>
                <w:rFonts w:ascii="Times New Roman" w:eastAsia="Times New Roman"/>
                <w:spacing w:val="10"/>
                <w:sz w:val="21"/>
              </w:rPr>
              <w:t> </w:t>
            </w:r>
            <w:r>
              <w:rPr>
                <w:spacing w:val="-2"/>
                <w:sz w:val="21"/>
              </w:rPr>
              <w:t>的三溴化硼脱甲基、关呋喃环工序，</w:t>
            </w:r>
            <w:r>
              <w:rPr>
                <w:rFonts w:ascii="Times New Roman" w:eastAsia="Times New Roman"/>
                <w:spacing w:val="-2"/>
                <w:sz w:val="21"/>
              </w:rPr>
              <w:t>DM0057</w:t>
            </w:r>
            <w:r>
              <w:rPr>
                <w:rFonts w:ascii="Times New Roman" w:eastAsia="Times New Roman"/>
                <w:spacing w:val="10"/>
                <w:sz w:val="21"/>
              </w:rPr>
              <w:t> </w:t>
            </w:r>
            <w:r>
              <w:rPr>
                <w:spacing w:val="-4"/>
                <w:sz w:val="21"/>
              </w:rPr>
              <w:t>生产工序，</w:t>
            </w:r>
          </w:p>
          <w:p>
            <w:pPr>
              <w:pStyle w:val="TableParagraph"/>
              <w:spacing w:line="251" w:lineRule="exact" w:before="3"/>
              <w:ind w:left="5"/>
              <w:jc w:val="left"/>
              <w:rPr>
                <w:sz w:val="21"/>
              </w:rPr>
            </w:pPr>
            <w:r>
              <w:rPr>
                <w:spacing w:val="-4"/>
                <w:sz w:val="21"/>
              </w:rPr>
              <w:t>硝基关环工序。</w:t>
            </w:r>
          </w:p>
        </w:tc>
        <w:tc>
          <w:tcPr>
            <w:tcW w:w="4532" w:type="dxa"/>
          </w:tcPr>
          <w:p>
            <w:pPr>
              <w:pStyle w:val="TableParagraph"/>
              <w:spacing w:before="139"/>
              <w:jc w:val="left"/>
              <w:rPr>
                <w:sz w:val="21"/>
              </w:rPr>
            </w:pPr>
          </w:p>
          <w:p>
            <w:pPr>
              <w:pStyle w:val="TableParagraph"/>
              <w:spacing w:line="242" w:lineRule="auto"/>
              <w:ind w:left="5" w:right="-15"/>
              <w:jc w:val="left"/>
              <w:rPr>
                <w:sz w:val="21"/>
              </w:rPr>
            </w:pPr>
            <w:r>
              <w:rPr>
                <w:spacing w:val="-6"/>
                <w:sz w:val="21"/>
              </w:rPr>
              <w:t>建筑已建成，相关设备、环保设施未安装，暂不投</w:t>
            </w:r>
            <w:r>
              <w:rPr>
                <w:spacing w:val="-4"/>
                <w:sz w:val="21"/>
              </w:rPr>
              <w:t>用生产。</w:t>
            </w:r>
          </w:p>
        </w:tc>
      </w:tr>
      <w:tr>
        <w:trPr>
          <w:trHeight w:val="1090" w:hRule="atLeast"/>
        </w:trPr>
        <w:tc>
          <w:tcPr>
            <w:tcW w:w="712" w:type="dxa"/>
            <w:vMerge/>
            <w:tcBorders>
              <w:top w:val="nil"/>
            </w:tcBorders>
          </w:tcPr>
          <w:p>
            <w:pPr>
              <w:rPr>
                <w:sz w:val="2"/>
                <w:szCs w:val="2"/>
              </w:rPr>
            </w:pPr>
          </w:p>
        </w:tc>
        <w:tc>
          <w:tcPr>
            <w:tcW w:w="969" w:type="dxa"/>
          </w:tcPr>
          <w:p>
            <w:pPr>
              <w:pStyle w:val="TableParagraph"/>
              <w:spacing w:before="4"/>
              <w:jc w:val="left"/>
              <w:rPr>
                <w:sz w:val="21"/>
              </w:rPr>
            </w:pPr>
          </w:p>
          <w:p>
            <w:pPr>
              <w:pStyle w:val="TableParagraph"/>
              <w:spacing w:line="242" w:lineRule="auto"/>
              <w:ind w:left="378" w:right="55" w:hanging="315"/>
              <w:jc w:val="left"/>
              <w:rPr>
                <w:sz w:val="21"/>
              </w:rPr>
            </w:pPr>
            <w:r>
              <w:rPr>
                <w:spacing w:val="-4"/>
                <w:sz w:val="21"/>
              </w:rPr>
              <w:t>甲类车间</w:t>
            </w:r>
            <w:r>
              <w:rPr>
                <w:spacing w:val="-10"/>
                <w:sz w:val="21"/>
              </w:rPr>
              <w:t>九</w:t>
            </w:r>
          </w:p>
        </w:tc>
        <w:tc>
          <w:tcPr>
            <w:tcW w:w="515" w:type="dxa"/>
          </w:tcPr>
          <w:p>
            <w:pPr>
              <w:pStyle w:val="TableParagraph"/>
              <w:spacing w:before="141"/>
              <w:jc w:val="left"/>
              <w:rPr>
                <w:sz w:val="21"/>
              </w:rPr>
            </w:pPr>
          </w:p>
          <w:p>
            <w:pPr>
              <w:pStyle w:val="TableParagraph"/>
              <w:ind w:left="7"/>
              <w:rPr>
                <w:sz w:val="21"/>
              </w:rPr>
            </w:pPr>
            <w:r>
              <w:rPr>
                <w:spacing w:val="-8"/>
                <w:sz w:val="21"/>
              </w:rPr>
              <w:t>新增</w:t>
            </w:r>
          </w:p>
        </w:tc>
        <w:tc>
          <w:tcPr>
            <w:tcW w:w="7272" w:type="dxa"/>
          </w:tcPr>
          <w:p>
            <w:pPr>
              <w:pStyle w:val="TableParagraph"/>
              <w:spacing w:before="2"/>
              <w:ind w:left="5" w:right="-15"/>
              <w:jc w:val="left"/>
              <w:rPr>
                <w:sz w:val="21"/>
              </w:rPr>
            </w:pPr>
            <w:r>
              <w:rPr>
                <w:spacing w:val="-11"/>
                <w:sz w:val="21"/>
              </w:rPr>
              <w:t>本项目建设 </w:t>
            </w:r>
            <w:r>
              <w:rPr>
                <w:rFonts w:ascii="Times New Roman" w:eastAsia="Times New Roman"/>
                <w:spacing w:val="-2"/>
                <w:sz w:val="21"/>
              </w:rPr>
              <w:t>1</w:t>
            </w:r>
            <w:r>
              <w:rPr>
                <w:rFonts w:ascii="Times New Roman" w:eastAsia="Times New Roman"/>
                <w:spacing w:val="-12"/>
                <w:sz w:val="21"/>
              </w:rPr>
              <w:t> </w:t>
            </w:r>
            <w:r>
              <w:rPr>
                <w:spacing w:val="-28"/>
                <w:sz w:val="21"/>
              </w:rPr>
              <w:t>幢 </w:t>
            </w:r>
            <w:r>
              <w:rPr>
                <w:rFonts w:ascii="Times New Roman" w:eastAsia="Times New Roman"/>
                <w:spacing w:val="-2"/>
                <w:sz w:val="21"/>
              </w:rPr>
              <w:t>4</w:t>
            </w:r>
            <w:r>
              <w:rPr>
                <w:rFonts w:ascii="Times New Roman" w:eastAsia="Times New Roman"/>
                <w:spacing w:val="-1"/>
                <w:sz w:val="21"/>
              </w:rPr>
              <w:t> </w:t>
            </w:r>
            <w:r>
              <w:rPr>
                <w:spacing w:val="-28"/>
                <w:sz w:val="21"/>
              </w:rPr>
              <w:t>层 </w:t>
            </w:r>
            <w:r>
              <w:rPr>
                <w:rFonts w:ascii="Times New Roman" w:eastAsia="Times New Roman"/>
                <w:spacing w:val="-2"/>
                <w:sz w:val="21"/>
              </w:rPr>
              <w:t>24m</w:t>
            </w:r>
            <w:r>
              <w:rPr>
                <w:rFonts w:ascii="Times New Roman" w:eastAsia="Times New Roman"/>
                <w:spacing w:val="-5"/>
                <w:sz w:val="21"/>
              </w:rPr>
              <w:t> </w:t>
            </w:r>
            <w:r>
              <w:rPr>
                <w:spacing w:val="-5"/>
                <w:sz w:val="21"/>
              </w:rPr>
              <w:t>高厂房，各层布置生产设备进行液晶产品单晶 </w:t>
            </w:r>
            <w:r>
              <w:rPr>
                <w:rFonts w:ascii="Times New Roman" w:eastAsia="Times New Roman"/>
                <w:spacing w:val="-2"/>
                <w:sz w:val="21"/>
              </w:rPr>
              <w:t>0072</w:t>
            </w:r>
            <w:r>
              <w:rPr>
                <w:rFonts w:ascii="Times New Roman" w:eastAsia="Times New Roman"/>
                <w:spacing w:val="-3"/>
                <w:sz w:val="21"/>
              </w:rPr>
              <w:t> </w:t>
            </w:r>
            <w:r>
              <w:rPr>
                <w:spacing w:val="-10"/>
                <w:sz w:val="21"/>
              </w:rPr>
              <w:t>的</w:t>
            </w:r>
          </w:p>
          <w:p>
            <w:pPr>
              <w:pStyle w:val="TableParagraph"/>
              <w:spacing w:before="2"/>
              <w:ind w:left="5" w:right="-15"/>
              <w:jc w:val="left"/>
              <w:rPr>
                <w:sz w:val="21"/>
              </w:rPr>
            </w:pPr>
            <w:r>
              <w:rPr>
                <w:rFonts w:ascii="Times New Roman" w:eastAsia="Times New Roman"/>
                <w:spacing w:val="-2"/>
                <w:sz w:val="21"/>
              </w:rPr>
              <w:t>Suzuki</w:t>
            </w:r>
            <w:r>
              <w:rPr>
                <w:spacing w:val="-7"/>
                <w:sz w:val="21"/>
              </w:rPr>
              <w:t>、减蒸工序，单晶 </w:t>
            </w:r>
            <w:r>
              <w:rPr>
                <w:rFonts w:ascii="Times New Roman" w:eastAsia="Times New Roman"/>
                <w:spacing w:val="-2"/>
                <w:sz w:val="21"/>
              </w:rPr>
              <w:t>0475</w:t>
            </w:r>
            <w:r>
              <w:rPr>
                <w:rFonts w:ascii="Times New Roman" w:eastAsia="Times New Roman"/>
                <w:spacing w:val="9"/>
                <w:sz w:val="21"/>
              </w:rPr>
              <w:t> </w:t>
            </w:r>
            <w:r>
              <w:rPr>
                <w:spacing w:val="-2"/>
                <w:sz w:val="21"/>
              </w:rPr>
              <w:t>的格氏硼酸、</w:t>
            </w:r>
            <w:r>
              <w:rPr>
                <w:rFonts w:ascii="Times New Roman" w:eastAsia="Times New Roman"/>
                <w:spacing w:val="-2"/>
                <w:sz w:val="21"/>
              </w:rPr>
              <w:t>Suzuki</w:t>
            </w:r>
            <w:r>
              <w:rPr>
                <w:spacing w:val="-7"/>
                <w:sz w:val="21"/>
              </w:rPr>
              <w:t>、减蒸工序，单晶 </w:t>
            </w:r>
            <w:r>
              <w:rPr>
                <w:rFonts w:ascii="Times New Roman" w:eastAsia="Times New Roman"/>
                <w:spacing w:val="-2"/>
                <w:sz w:val="21"/>
              </w:rPr>
              <w:t>0767</w:t>
            </w:r>
            <w:r>
              <w:rPr>
                <w:rFonts w:ascii="Times New Roman" w:eastAsia="Times New Roman"/>
                <w:spacing w:val="9"/>
                <w:sz w:val="21"/>
              </w:rPr>
              <w:t> </w:t>
            </w:r>
            <w:r>
              <w:rPr>
                <w:spacing w:val="-6"/>
                <w:sz w:val="21"/>
              </w:rPr>
              <w:t>的格</w:t>
            </w:r>
          </w:p>
          <w:p>
            <w:pPr>
              <w:pStyle w:val="TableParagraph"/>
              <w:spacing w:before="2"/>
              <w:ind w:left="5" w:right="-15"/>
              <w:jc w:val="left"/>
              <w:rPr>
                <w:sz w:val="21"/>
              </w:rPr>
            </w:pPr>
            <w:r>
              <w:rPr>
                <w:spacing w:val="-7"/>
                <w:sz w:val="21"/>
              </w:rPr>
              <w:t>氏偶联脱水、转位、分子蒸馏工序，单晶 </w:t>
            </w:r>
            <w:r>
              <w:rPr>
                <w:rFonts w:ascii="Times New Roman" w:eastAsia="Times New Roman"/>
                <w:spacing w:val="-4"/>
                <w:sz w:val="21"/>
              </w:rPr>
              <w:t>0110</w:t>
            </w:r>
            <w:r>
              <w:rPr>
                <w:rFonts w:ascii="Times New Roman" w:eastAsia="Times New Roman"/>
                <w:sz w:val="21"/>
              </w:rPr>
              <w:t> </w:t>
            </w:r>
            <w:r>
              <w:rPr>
                <w:spacing w:val="-9"/>
                <w:sz w:val="21"/>
              </w:rPr>
              <w:t>的分子蒸馏工序，单晶 </w:t>
            </w:r>
            <w:r>
              <w:rPr>
                <w:rFonts w:ascii="Times New Roman" w:eastAsia="Times New Roman"/>
                <w:spacing w:val="-4"/>
                <w:sz w:val="21"/>
              </w:rPr>
              <w:t>0082</w:t>
            </w:r>
            <w:r>
              <w:rPr>
                <w:rFonts w:ascii="Times New Roman" w:eastAsia="Times New Roman"/>
                <w:spacing w:val="2"/>
                <w:sz w:val="21"/>
              </w:rPr>
              <w:t> </w:t>
            </w:r>
            <w:r>
              <w:rPr>
                <w:spacing w:val="-7"/>
                <w:sz w:val="21"/>
              </w:rPr>
              <w:t>的转</w:t>
            </w:r>
          </w:p>
          <w:p>
            <w:pPr>
              <w:pStyle w:val="TableParagraph"/>
              <w:spacing w:line="252" w:lineRule="exact" w:before="5"/>
              <w:ind w:left="5"/>
              <w:jc w:val="left"/>
              <w:rPr>
                <w:sz w:val="21"/>
              </w:rPr>
            </w:pPr>
            <w:r>
              <w:rPr>
                <w:spacing w:val="-10"/>
                <w:sz w:val="21"/>
              </w:rPr>
              <w:t>位工序，和 </w:t>
            </w:r>
            <w:r>
              <w:rPr>
                <w:rFonts w:ascii="Times New Roman" w:eastAsia="Times New Roman"/>
                <w:spacing w:val="-2"/>
                <w:sz w:val="21"/>
              </w:rPr>
              <w:t>OLED</w:t>
            </w:r>
            <w:r>
              <w:rPr>
                <w:rFonts w:ascii="Times New Roman" w:eastAsia="Times New Roman"/>
                <w:spacing w:val="4"/>
                <w:sz w:val="21"/>
              </w:rPr>
              <w:t> </w:t>
            </w:r>
            <w:r>
              <w:rPr>
                <w:spacing w:val="-14"/>
                <w:sz w:val="21"/>
              </w:rPr>
              <w:t>产品的 </w:t>
            </w:r>
            <w:r>
              <w:rPr>
                <w:rFonts w:ascii="Times New Roman" w:eastAsia="Times New Roman"/>
                <w:spacing w:val="-2"/>
                <w:sz w:val="21"/>
              </w:rPr>
              <w:t>DA0070</w:t>
            </w:r>
            <w:r>
              <w:rPr>
                <w:rFonts w:ascii="Times New Roman" w:eastAsia="Times New Roman"/>
                <w:spacing w:val="4"/>
                <w:sz w:val="21"/>
              </w:rPr>
              <w:t> </w:t>
            </w:r>
            <w:r>
              <w:rPr>
                <w:spacing w:val="-4"/>
                <w:sz w:val="21"/>
              </w:rPr>
              <w:t>的乌尔曼工序。</w:t>
            </w:r>
          </w:p>
        </w:tc>
        <w:tc>
          <w:tcPr>
            <w:tcW w:w="4532" w:type="dxa"/>
          </w:tcPr>
          <w:p>
            <w:pPr>
              <w:pStyle w:val="TableParagraph"/>
              <w:spacing w:before="4"/>
              <w:jc w:val="left"/>
              <w:rPr>
                <w:sz w:val="21"/>
              </w:rPr>
            </w:pPr>
          </w:p>
          <w:p>
            <w:pPr>
              <w:pStyle w:val="TableParagraph"/>
              <w:ind w:left="5"/>
              <w:jc w:val="left"/>
              <w:rPr>
                <w:rFonts w:ascii="Times New Roman" w:eastAsia="Times New Roman"/>
                <w:b/>
                <w:sz w:val="21"/>
              </w:rPr>
            </w:pPr>
            <w:r>
              <w:rPr>
                <w:spacing w:val="-5"/>
                <w:sz w:val="21"/>
              </w:rPr>
              <w:t>已建部分与环评一致。厂房已建，除了单晶 </w:t>
            </w:r>
            <w:r>
              <w:rPr>
                <w:rFonts w:ascii="Times New Roman" w:eastAsia="Times New Roman"/>
                <w:b/>
                <w:spacing w:val="-4"/>
                <w:sz w:val="21"/>
              </w:rPr>
              <w:t>0110</w:t>
            </w:r>
          </w:p>
          <w:p>
            <w:pPr>
              <w:pStyle w:val="TableParagraph"/>
              <w:spacing w:before="2"/>
              <w:ind w:left="5"/>
              <w:jc w:val="left"/>
              <w:rPr>
                <w:sz w:val="21"/>
              </w:rPr>
            </w:pPr>
            <w:r>
              <w:rPr>
                <w:spacing w:val="-3"/>
                <w:sz w:val="21"/>
              </w:rPr>
              <w:t>的分子蒸馏工序，其余均已建成并投用。</w:t>
            </w:r>
          </w:p>
        </w:tc>
      </w:tr>
      <w:tr>
        <w:trPr>
          <w:trHeight w:val="1088" w:hRule="atLeast"/>
        </w:trPr>
        <w:tc>
          <w:tcPr>
            <w:tcW w:w="712" w:type="dxa"/>
            <w:vMerge/>
            <w:tcBorders>
              <w:top w:val="nil"/>
            </w:tcBorders>
          </w:tcPr>
          <w:p>
            <w:pPr>
              <w:rPr>
                <w:sz w:val="2"/>
                <w:szCs w:val="2"/>
              </w:rPr>
            </w:pPr>
          </w:p>
        </w:tc>
        <w:tc>
          <w:tcPr>
            <w:tcW w:w="969" w:type="dxa"/>
          </w:tcPr>
          <w:p>
            <w:pPr>
              <w:pStyle w:val="TableParagraph"/>
              <w:spacing w:before="3"/>
              <w:jc w:val="left"/>
              <w:rPr>
                <w:sz w:val="21"/>
              </w:rPr>
            </w:pPr>
          </w:p>
          <w:p>
            <w:pPr>
              <w:pStyle w:val="TableParagraph"/>
              <w:spacing w:line="242" w:lineRule="auto"/>
              <w:ind w:left="378" w:right="55" w:hanging="315"/>
              <w:jc w:val="left"/>
              <w:rPr>
                <w:sz w:val="21"/>
              </w:rPr>
            </w:pPr>
            <w:r>
              <w:rPr>
                <w:spacing w:val="-4"/>
                <w:sz w:val="21"/>
              </w:rPr>
              <w:t>甲类车间</w:t>
            </w:r>
            <w:r>
              <w:rPr>
                <w:spacing w:val="-10"/>
                <w:sz w:val="21"/>
              </w:rPr>
              <w:t>十</w:t>
            </w:r>
          </w:p>
        </w:tc>
        <w:tc>
          <w:tcPr>
            <w:tcW w:w="515" w:type="dxa"/>
          </w:tcPr>
          <w:p>
            <w:pPr>
              <w:pStyle w:val="TableParagraph"/>
              <w:spacing w:before="137"/>
              <w:jc w:val="left"/>
              <w:rPr>
                <w:sz w:val="21"/>
              </w:rPr>
            </w:pPr>
          </w:p>
          <w:p>
            <w:pPr>
              <w:pStyle w:val="TableParagraph"/>
              <w:spacing w:before="1"/>
              <w:ind w:left="7"/>
              <w:rPr>
                <w:sz w:val="21"/>
              </w:rPr>
            </w:pPr>
            <w:r>
              <w:rPr>
                <w:spacing w:val="-8"/>
                <w:sz w:val="21"/>
              </w:rPr>
              <w:t>新增</w:t>
            </w:r>
          </w:p>
        </w:tc>
        <w:tc>
          <w:tcPr>
            <w:tcW w:w="7272" w:type="dxa"/>
          </w:tcPr>
          <w:p>
            <w:pPr>
              <w:pStyle w:val="TableParagraph"/>
              <w:spacing w:line="268" w:lineRule="exact"/>
              <w:ind w:left="5" w:right="-15"/>
              <w:jc w:val="left"/>
              <w:rPr>
                <w:sz w:val="21"/>
              </w:rPr>
            </w:pPr>
            <w:r>
              <w:rPr>
                <w:spacing w:val="-11"/>
                <w:sz w:val="21"/>
              </w:rPr>
              <w:t>本项目建设 </w:t>
            </w:r>
            <w:r>
              <w:rPr>
                <w:rFonts w:ascii="Times New Roman" w:eastAsia="Times New Roman"/>
                <w:spacing w:val="-2"/>
                <w:sz w:val="21"/>
              </w:rPr>
              <w:t>1</w:t>
            </w:r>
            <w:r>
              <w:rPr>
                <w:rFonts w:ascii="Times New Roman" w:eastAsia="Times New Roman"/>
                <w:spacing w:val="-12"/>
                <w:sz w:val="21"/>
              </w:rPr>
              <w:t> </w:t>
            </w:r>
            <w:r>
              <w:rPr>
                <w:spacing w:val="-28"/>
                <w:sz w:val="21"/>
              </w:rPr>
              <w:t>幢 </w:t>
            </w:r>
            <w:r>
              <w:rPr>
                <w:rFonts w:ascii="Times New Roman" w:eastAsia="Times New Roman"/>
                <w:spacing w:val="-2"/>
                <w:sz w:val="21"/>
              </w:rPr>
              <w:t>4</w:t>
            </w:r>
            <w:r>
              <w:rPr>
                <w:rFonts w:ascii="Times New Roman" w:eastAsia="Times New Roman"/>
                <w:spacing w:val="-4"/>
                <w:sz w:val="21"/>
              </w:rPr>
              <w:t> </w:t>
            </w:r>
            <w:r>
              <w:rPr>
                <w:spacing w:val="-28"/>
                <w:sz w:val="21"/>
              </w:rPr>
              <w:t>层 </w:t>
            </w:r>
            <w:r>
              <w:rPr>
                <w:rFonts w:ascii="Times New Roman" w:eastAsia="Times New Roman"/>
                <w:spacing w:val="-2"/>
                <w:sz w:val="21"/>
              </w:rPr>
              <w:t>24m</w:t>
            </w:r>
            <w:r>
              <w:rPr>
                <w:rFonts w:ascii="Times New Roman" w:eastAsia="Times New Roman"/>
                <w:spacing w:val="-4"/>
                <w:sz w:val="21"/>
              </w:rPr>
              <w:t> </w:t>
            </w:r>
            <w:r>
              <w:rPr>
                <w:spacing w:val="-5"/>
                <w:sz w:val="21"/>
              </w:rPr>
              <w:t>高厂房，各层布置生产设备进行液晶产品单晶 </w:t>
            </w:r>
            <w:r>
              <w:rPr>
                <w:rFonts w:ascii="Times New Roman" w:eastAsia="Times New Roman"/>
                <w:spacing w:val="-2"/>
                <w:sz w:val="21"/>
              </w:rPr>
              <w:t>0072</w:t>
            </w:r>
            <w:r>
              <w:rPr>
                <w:rFonts w:ascii="Times New Roman" w:eastAsia="Times New Roman"/>
                <w:spacing w:val="-4"/>
                <w:sz w:val="21"/>
              </w:rPr>
              <w:t> </w:t>
            </w:r>
            <w:r>
              <w:rPr>
                <w:spacing w:val="-10"/>
                <w:sz w:val="21"/>
              </w:rPr>
              <w:t>的</w:t>
            </w:r>
          </w:p>
          <w:p>
            <w:pPr>
              <w:pStyle w:val="TableParagraph"/>
              <w:spacing w:before="4"/>
              <w:ind w:left="5" w:right="-15"/>
              <w:jc w:val="left"/>
              <w:rPr>
                <w:sz w:val="21"/>
              </w:rPr>
            </w:pPr>
            <w:r>
              <w:rPr>
                <w:spacing w:val="-8"/>
                <w:sz w:val="21"/>
              </w:rPr>
              <w:t>丁基锂拔氢、加氢工序，单晶 </w:t>
            </w:r>
            <w:r>
              <w:rPr>
                <w:rFonts w:ascii="Times New Roman" w:eastAsia="Times New Roman"/>
                <w:spacing w:val="-4"/>
                <w:sz w:val="21"/>
              </w:rPr>
              <w:t>0475</w:t>
            </w:r>
            <w:r>
              <w:rPr>
                <w:rFonts w:ascii="Times New Roman" w:eastAsia="Times New Roman"/>
                <w:spacing w:val="2"/>
                <w:sz w:val="21"/>
              </w:rPr>
              <w:t> </w:t>
            </w:r>
            <w:r>
              <w:rPr>
                <w:spacing w:val="-9"/>
                <w:sz w:val="21"/>
              </w:rPr>
              <w:t>的加氢工序，单晶 </w:t>
            </w:r>
            <w:r>
              <w:rPr>
                <w:rFonts w:ascii="Times New Roman" w:eastAsia="Times New Roman"/>
                <w:spacing w:val="-4"/>
                <w:sz w:val="21"/>
              </w:rPr>
              <w:t>0767</w:t>
            </w:r>
            <w:r>
              <w:rPr>
                <w:rFonts w:ascii="Times New Roman" w:eastAsia="Times New Roman"/>
                <w:spacing w:val="-1"/>
                <w:sz w:val="21"/>
              </w:rPr>
              <w:t> </w:t>
            </w:r>
            <w:r>
              <w:rPr>
                <w:spacing w:val="-5"/>
                <w:sz w:val="21"/>
              </w:rPr>
              <w:t>的加氢、蒸馏后加氢</w:t>
            </w:r>
          </w:p>
          <w:p>
            <w:pPr>
              <w:pStyle w:val="TableParagraph"/>
              <w:spacing w:before="2"/>
              <w:ind w:left="5" w:right="-15"/>
              <w:jc w:val="left"/>
              <w:rPr>
                <w:sz w:val="21"/>
              </w:rPr>
            </w:pPr>
            <w:r>
              <w:rPr>
                <w:spacing w:val="-12"/>
                <w:sz w:val="21"/>
              </w:rPr>
              <w:t>工序，单晶 </w:t>
            </w:r>
            <w:r>
              <w:rPr>
                <w:rFonts w:ascii="Times New Roman" w:eastAsia="Times New Roman"/>
                <w:spacing w:val="-4"/>
                <w:sz w:val="21"/>
              </w:rPr>
              <w:t>0110</w:t>
            </w:r>
            <w:r>
              <w:rPr>
                <w:rFonts w:ascii="Times New Roman" w:eastAsia="Times New Roman"/>
                <w:spacing w:val="-2"/>
                <w:sz w:val="21"/>
              </w:rPr>
              <w:t> </w:t>
            </w:r>
            <w:r>
              <w:rPr>
                <w:spacing w:val="-10"/>
                <w:sz w:val="21"/>
              </w:rPr>
              <w:t>的加氢工序，单晶 </w:t>
            </w:r>
            <w:r>
              <w:rPr>
                <w:rFonts w:ascii="Times New Roman" w:eastAsia="Times New Roman"/>
                <w:spacing w:val="-4"/>
                <w:sz w:val="21"/>
              </w:rPr>
              <w:t>0082</w:t>
            </w:r>
            <w:r>
              <w:rPr>
                <w:rFonts w:ascii="Times New Roman" w:eastAsia="Times New Roman"/>
                <w:sz w:val="21"/>
              </w:rPr>
              <w:t> </w:t>
            </w:r>
            <w:r>
              <w:rPr>
                <w:spacing w:val="-5"/>
                <w:sz w:val="21"/>
              </w:rPr>
              <w:t>的偶联脱水、加氢、减蒸后加氢工序和</w:t>
            </w:r>
          </w:p>
          <w:p>
            <w:pPr>
              <w:pStyle w:val="TableParagraph"/>
              <w:spacing w:line="252" w:lineRule="exact" w:before="5"/>
              <w:ind w:left="5"/>
              <w:jc w:val="left"/>
              <w:rPr>
                <w:sz w:val="21"/>
              </w:rPr>
            </w:pPr>
            <w:r>
              <w:rPr>
                <w:rFonts w:ascii="Times New Roman" w:eastAsia="Times New Roman"/>
                <w:spacing w:val="-2"/>
                <w:sz w:val="21"/>
              </w:rPr>
              <w:t>OLED</w:t>
            </w:r>
            <w:r>
              <w:rPr>
                <w:rFonts w:ascii="Times New Roman" w:eastAsia="Times New Roman"/>
                <w:spacing w:val="9"/>
                <w:sz w:val="21"/>
              </w:rPr>
              <w:t> </w:t>
            </w:r>
            <w:r>
              <w:rPr>
                <w:spacing w:val="-3"/>
                <w:sz w:val="21"/>
              </w:rPr>
              <w:t>产品的丁基锂拔氢与氯代物反应工序。</w:t>
            </w:r>
          </w:p>
        </w:tc>
        <w:tc>
          <w:tcPr>
            <w:tcW w:w="4532" w:type="dxa"/>
          </w:tcPr>
          <w:p>
            <w:pPr>
              <w:pStyle w:val="TableParagraph"/>
              <w:spacing w:before="3"/>
              <w:jc w:val="left"/>
              <w:rPr>
                <w:sz w:val="21"/>
              </w:rPr>
            </w:pPr>
          </w:p>
          <w:p>
            <w:pPr>
              <w:pStyle w:val="TableParagraph"/>
              <w:ind w:left="5"/>
              <w:jc w:val="left"/>
              <w:rPr>
                <w:rFonts w:ascii="Times New Roman" w:eastAsia="Times New Roman"/>
                <w:b/>
                <w:sz w:val="21"/>
              </w:rPr>
            </w:pPr>
            <w:r>
              <w:rPr>
                <w:spacing w:val="-5"/>
                <w:sz w:val="21"/>
              </w:rPr>
              <w:t>已建部分与环评一致。厂房已建，除了单晶 </w:t>
            </w:r>
            <w:r>
              <w:rPr>
                <w:rFonts w:ascii="Times New Roman" w:eastAsia="Times New Roman"/>
                <w:b/>
                <w:spacing w:val="-4"/>
                <w:sz w:val="21"/>
              </w:rPr>
              <w:t>0110</w:t>
            </w:r>
          </w:p>
          <w:p>
            <w:pPr>
              <w:pStyle w:val="TableParagraph"/>
              <w:spacing w:before="2"/>
              <w:ind w:left="5"/>
              <w:jc w:val="left"/>
              <w:rPr>
                <w:sz w:val="21"/>
              </w:rPr>
            </w:pPr>
            <w:r>
              <w:rPr>
                <w:spacing w:val="-3"/>
                <w:sz w:val="21"/>
              </w:rPr>
              <w:t>的加氢工序，其余均已建成并投用。</w:t>
            </w:r>
          </w:p>
        </w:tc>
      </w:tr>
      <w:tr>
        <w:trPr>
          <w:trHeight w:val="545" w:hRule="atLeast"/>
        </w:trPr>
        <w:tc>
          <w:tcPr>
            <w:tcW w:w="712" w:type="dxa"/>
            <w:vMerge/>
            <w:tcBorders>
              <w:top w:val="nil"/>
            </w:tcBorders>
          </w:tcPr>
          <w:p>
            <w:pPr>
              <w:rPr>
                <w:sz w:val="2"/>
                <w:szCs w:val="2"/>
              </w:rPr>
            </w:pPr>
          </w:p>
        </w:tc>
        <w:tc>
          <w:tcPr>
            <w:tcW w:w="969" w:type="dxa"/>
          </w:tcPr>
          <w:p>
            <w:pPr>
              <w:pStyle w:val="TableParagraph"/>
              <w:spacing w:before="1"/>
              <w:ind w:left="11" w:right="5"/>
              <w:rPr>
                <w:sz w:val="21"/>
              </w:rPr>
            </w:pPr>
            <w:r>
              <w:rPr>
                <w:spacing w:val="-7"/>
                <w:sz w:val="21"/>
              </w:rPr>
              <w:t>甲类车间</w:t>
            </w:r>
          </w:p>
          <w:p>
            <w:pPr>
              <w:pStyle w:val="TableParagraph"/>
              <w:spacing w:line="252" w:lineRule="exact" w:before="2"/>
              <w:ind w:left="11" w:right="8"/>
              <w:rPr>
                <w:sz w:val="21"/>
              </w:rPr>
            </w:pPr>
            <w:r>
              <w:rPr>
                <w:spacing w:val="-8"/>
                <w:sz w:val="21"/>
              </w:rPr>
              <w:t>十一</w:t>
            </w:r>
          </w:p>
        </w:tc>
        <w:tc>
          <w:tcPr>
            <w:tcW w:w="515" w:type="dxa"/>
          </w:tcPr>
          <w:p>
            <w:pPr>
              <w:pStyle w:val="TableParagraph"/>
              <w:spacing w:before="136"/>
              <w:ind w:left="7"/>
              <w:rPr>
                <w:sz w:val="21"/>
              </w:rPr>
            </w:pPr>
            <w:r>
              <w:rPr>
                <w:spacing w:val="-8"/>
                <w:sz w:val="21"/>
              </w:rPr>
              <w:t>新增</w:t>
            </w:r>
          </w:p>
        </w:tc>
        <w:tc>
          <w:tcPr>
            <w:tcW w:w="7272" w:type="dxa"/>
          </w:tcPr>
          <w:p>
            <w:pPr>
              <w:pStyle w:val="TableParagraph"/>
              <w:spacing w:before="1"/>
              <w:ind w:left="5" w:right="-15"/>
              <w:jc w:val="left"/>
              <w:rPr>
                <w:sz w:val="21"/>
              </w:rPr>
            </w:pPr>
            <w:r>
              <w:rPr>
                <w:spacing w:val="-9"/>
                <w:sz w:val="21"/>
              </w:rPr>
              <w:t>本项目建设 </w:t>
            </w:r>
            <w:r>
              <w:rPr>
                <w:rFonts w:ascii="Times New Roman" w:eastAsia="Times New Roman"/>
                <w:sz w:val="21"/>
              </w:rPr>
              <w:t>1</w:t>
            </w:r>
            <w:r>
              <w:rPr>
                <w:rFonts w:ascii="Times New Roman" w:eastAsia="Times New Roman"/>
                <w:spacing w:val="4"/>
                <w:sz w:val="21"/>
              </w:rPr>
              <w:t> </w:t>
            </w:r>
            <w:r>
              <w:rPr>
                <w:spacing w:val="-25"/>
                <w:sz w:val="21"/>
              </w:rPr>
              <w:t>幢 </w:t>
            </w:r>
            <w:r>
              <w:rPr>
                <w:rFonts w:ascii="Times New Roman" w:eastAsia="Times New Roman"/>
                <w:sz w:val="21"/>
              </w:rPr>
              <w:t>4</w:t>
            </w:r>
            <w:r>
              <w:rPr>
                <w:rFonts w:ascii="Times New Roman" w:eastAsia="Times New Roman"/>
                <w:spacing w:val="2"/>
                <w:sz w:val="21"/>
              </w:rPr>
              <w:t> </w:t>
            </w:r>
            <w:r>
              <w:rPr>
                <w:spacing w:val="-25"/>
                <w:sz w:val="21"/>
              </w:rPr>
              <w:t>层 </w:t>
            </w:r>
            <w:r>
              <w:rPr>
                <w:rFonts w:ascii="Times New Roman" w:eastAsia="Times New Roman"/>
                <w:sz w:val="21"/>
              </w:rPr>
              <w:t>24m</w:t>
            </w:r>
            <w:r>
              <w:rPr>
                <w:rFonts w:ascii="Times New Roman" w:eastAsia="Times New Roman"/>
                <w:spacing w:val="4"/>
                <w:sz w:val="21"/>
              </w:rPr>
              <w:t> </w:t>
            </w:r>
            <w:r>
              <w:rPr>
                <w:spacing w:val="-1"/>
                <w:sz w:val="21"/>
              </w:rPr>
              <w:t>高厂房，各层设置回收溶剂储罐回收溶剂，根据生产</w:t>
            </w:r>
          </w:p>
          <w:p>
            <w:pPr>
              <w:pStyle w:val="TableParagraph"/>
              <w:spacing w:line="252" w:lineRule="exact" w:before="2"/>
              <w:ind w:left="5"/>
              <w:jc w:val="left"/>
              <w:rPr>
                <w:sz w:val="21"/>
              </w:rPr>
            </w:pPr>
            <w:r>
              <w:rPr>
                <w:spacing w:val="-3"/>
                <w:sz w:val="21"/>
              </w:rPr>
              <w:t>需要进行精馏作业、部分废水的除盐脱溶作业。</w:t>
            </w:r>
          </w:p>
        </w:tc>
        <w:tc>
          <w:tcPr>
            <w:tcW w:w="4532" w:type="dxa"/>
          </w:tcPr>
          <w:p>
            <w:pPr>
              <w:pStyle w:val="TableParagraph"/>
              <w:spacing w:before="1"/>
              <w:ind w:left="5" w:right="-15"/>
              <w:jc w:val="left"/>
              <w:rPr>
                <w:sz w:val="21"/>
              </w:rPr>
            </w:pPr>
            <w:r>
              <w:rPr>
                <w:spacing w:val="-10"/>
                <w:sz w:val="21"/>
              </w:rPr>
              <w:t>已建部分与环评一致。建筑已建成，部分废水的除</w:t>
            </w:r>
          </w:p>
          <w:p>
            <w:pPr>
              <w:pStyle w:val="TableParagraph"/>
              <w:spacing w:line="252" w:lineRule="exact" w:before="2"/>
              <w:ind w:left="5"/>
              <w:jc w:val="left"/>
              <w:rPr>
                <w:sz w:val="21"/>
              </w:rPr>
            </w:pPr>
            <w:r>
              <w:rPr>
                <w:spacing w:val="-3"/>
                <w:sz w:val="21"/>
              </w:rPr>
              <w:t>盐脱溶已建成并投用，精馏作业未建成。</w:t>
            </w:r>
          </w:p>
        </w:tc>
      </w:tr>
      <w:tr>
        <w:trPr>
          <w:trHeight w:val="545" w:hRule="atLeast"/>
        </w:trPr>
        <w:tc>
          <w:tcPr>
            <w:tcW w:w="712" w:type="dxa"/>
            <w:vMerge/>
            <w:tcBorders>
              <w:top w:val="nil"/>
            </w:tcBorders>
          </w:tcPr>
          <w:p>
            <w:pPr>
              <w:rPr>
                <w:sz w:val="2"/>
                <w:szCs w:val="2"/>
              </w:rPr>
            </w:pPr>
          </w:p>
        </w:tc>
        <w:tc>
          <w:tcPr>
            <w:tcW w:w="969" w:type="dxa"/>
          </w:tcPr>
          <w:p>
            <w:pPr>
              <w:pStyle w:val="TableParagraph"/>
              <w:spacing w:before="135"/>
              <w:ind w:left="11" w:right="3"/>
              <w:rPr>
                <w:sz w:val="21"/>
              </w:rPr>
            </w:pPr>
            <w:r>
              <w:rPr>
                <w:spacing w:val="-5"/>
                <w:sz w:val="21"/>
              </w:rPr>
              <w:t>研发楼</w:t>
            </w:r>
          </w:p>
        </w:tc>
        <w:tc>
          <w:tcPr>
            <w:tcW w:w="515" w:type="dxa"/>
          </w:tcPr>
          <w:p>
            <w:pPr>
              <w:pStyle w:val="TableParagraph"/>
              <w:spacing w:before="135"/>
              <w:ind w:left="7"/>
              <w:rPr>
                <w:sz w:val="21"/>
              </w:rPr>
            </w:pPr>
            <w:r>
              <w:rPr>
                <w:spacing w:val="-8"/>
                <w:sz w:val="21"/>
              </w:rPr>
              <w:t>依托</w:t>
            </w:r>
          </w:p>
        </w:tc>
        <w:tc>
          <w:tcPr>
            <w:tcW w:w="7272" w:type="dxa"/>
          </w:tcPr>
          <w:p>
            <w:pPr>
              <w:pStyle w:val="TableParagraph"/>
              <w:spacing w:before="1"/>
              <w:ind w:left="5" w:right="-15"/>
              <w:jc w:val="left"/>
              <w:rPr>
                <w:sz w:val="21"/>
              </w:rPr>
            </w:pPr>
            <w:r>
              <w:rPr>
                <w:spacing w:val="-6"/>
                <w:sz w:val="21"/>
              </w:rPr>
              <w:t>本项目依托一期项目 </w:t>
            </w:r>
            <w:r>
              <w:rPr>
                <w:rFonts w:ascii="Times New Roman" w:eastAsia="Times New Roman"/>
                <w:sz w:val="21"/>
              </w:rPr>
              <w:t>1</w:t>
            </w:r>
            <w:r>
              <w:rPr>
                <w:rFonts w:ascii="Times New Roman" w:eastAsia="Times New Roman"/>
                <w:spacing w:val="4"/>
                <w:sz w:val="21"/>
              </w:rPr>
              <w:t> </w:t>
            </w:r>
            <w:r>
              <w:rPr>
                <w:spacing w:val="-25"/>
                <w:sz w:val="21"/>
              </w:rPr>
              <w:t>幢 </w:t>
            </w:r>
            <w:r>
              <w:rPr>
                <w:rFonts w:ascii="Times New Roman" w:eastAsia="Times New Roman"/>
                <w:sz w:val="21"/>
              </w:rPr>
              <w:t>4</w:t>
            </w:r>
            <w:r>
              <w:rPr>
                <w:rFonts w:ascii="Times New Roman" w:eastAsia="Times New Roman"/>
                <w:spacing w:val="4"/>
                <w:sz w:val="21"/>
              </w:rPr>
              <w:t> </w:t>
            </w:r>
            <w:r>
              <w:rPr>
                <w:spacing w:val="-25"/>
                <w:sz w:val="21"/>
              </w:rPr>
              <w:t>层 </w:t>
            </w:r>
            <w:r>
              <w:rPr>
                <w:rFonts w:ascii="Times New Roman" w:eastAsia="Times New Roman"/>
                <w:sz w:val="21"/>
              </w:rPr>
              <w:t>18m</w:t>
            </w:r>
            <w:r>
              <w:rPr>
                <w:rFonts w:ascii="Times New Roman" w:eastAsia="Times New Roman"/>
                <w:spacing w:val="1"/>
                <w:sz w:val="21"/>
              </w:rPr>
              <w:t> </w:t>
            </w:r>
            <w:r>
              <w:rPr>
                <w:spacing w:val="-1"/>
                <w:sz w:val="21"/>
              </w:rPr>
              <w:t>高研发楼，设置实验室根据需要进行生产工</w:t>
            </w:r>
          </w:p>
          <w:p>
            <w:pPr>
              <w:pStyle w:val="TableParagraph"/>
              <w:spacing w:line="253" w:lineRule="exact" w:before="2"/>
              <w:ind w:left="5"/>
              <w:jc w:val="left"/>
              <w:rPr>
                <w:sz w:val="21"/>
              </w:rPr>
            </w:pPr>
            <w:r>
              <w:rPr>
                <w:spacing w:val="-3"/>
                <w:sz w:val="21"/>
              </w:rPr>
              <w:t>艺的优化研发作业。</w:t>
            </w:r>
          </w:p>
        </w:tc>
        <w:tc>
          <w:tcPr>
            <w:tcW w:w="4532" w:type="dxa"/>
          </w:tcPr>
          <w:p>
            <w:pPr>
              <w:pStyle w:val="TableParagraph"/>
              <w:spacing w:before="135"/>
              <w:ind w:left="8"/>
              <w:rPr>
                <w:sz w:val="21"/>
              </w:rPr>
            </w:pPr>
            <w:r>
              <w:rPr>
                <w:spacing w:val="-2"/>
                <w:sz w:val="21"/>
              </w:rPr>
              <w:t>与环评一致（新建，未依托</w:t>
            </w:r>
            <w:r>
              <w:rPr>
                <w:spacing w:val="-10"/>
                <w:sz w:val="21"/>
              </w:rPr>
              <w:t>）</w:t>
            </w:r>
          </w:p>
        </w:tc>
      </w:tr>
      <w:tr>
        <w:trPr>
          <w:trHeight w:val="543" w:hRule="atLeast"/>
        </w:trPr>
        <w:tc>
          <w:tcPr>
            <w:tcW w:w="712" w:type="dxa"/>
            <w:vMerge w:val="restart"/>
          </w:tcPr>
          <w:p>
            <w:pPr>
              <w:pStyle w:val="TableParagraph"/>
              <w:jc w:val="left"/>
              <w:rPr>
                <w:sz w:val="21"/>
              </w:rPr>
            </w:pPr>
          </w:p>
          <w:p>
            <w:pPr>
              <w:pStyle w:val="TableParagraph"/>
              <w:spacing w:before="16"/>
              <w:jc w:val="left"/>
              <w:rPr>
                <w:sz w:val="21"/>
              </w:rPr>
            </w:pPr>
          </w:p>
          <w:p>
            <w:pPr>
              <w:pStyle w:val="TableParagraph"/>
              <w:spacing w:line="242" w:lineRule="auto"/>
              <w:ind w:left="250" w:right="29" w:hanging="209"/>
              <w:jc w:val="left"/>
              <w:rPr>
                <w:sz w:val="21"/>
              </w:rPr>
            </w:pPr>
            <w:r>
              <w:rPr>
                <w:spacing w:val="-4"/>
                <w:sz w:val="21"/>
              </w:rPr>
              <w:t>储运工</w:t>
            </w:r>
            <w:r>
              <w:rPr>
                <w:spacing w:val="-10"/>
                <w:sz w:val="21"/>
              </w:rPr>
              <w:t>程</w:t>
            </w:r>
          </w:p>
        </w:tc>
        <w:tc>
          <w:tcPr>
            <w:tcW w:w="969" w:type="dxa"/>
          </w:tcPr>
          <w:p>
            <w:pPr>
              <w:pStyle w:val="TableParagraph"/>
              <w:spacing w:before="135"/>
              <w:ind w:left="11" w:right="5"/>
              <w:rPr>
                <w:sz w:val="21"/>
              </w:rPr>
            </w:pPr>
            <w:r>
              <w:rPr>
                <w:rFonts w:ascii="Times New Roman" w:eastAsia="Times New Roman"/>
                <w:spacing w:val="-2"/>
                <w:sz w:val="21"/>
              </w:rPr>
              <w:t>1#</w:t>
            </w:r>
            <w:r>
              <w:rPr>
                <w:spacing w:val="-5"/>
                <w:sz w:val="21"/>
              </w:rPr>
              <w:t>储罐区</w:t>
            </w:r>
          </w:p>
        </w:tc>
        <w:tc>
          <w:tcPr>
            <w:tcW w:w="515" w:type="dxa"/>
          </w:tcPr>
          <w:p>
            <w:pPr>
              <w:pStyle w:val="TableParagraph"/>
              <w:spacing w:before="135"/>
              <w:ind w:left="7"/>
              <w:rPr>
                <w:sz w:val="21"/>
              </w:rPr>
            </w:pPr>
            <w:r>
              <w:rPr>
                <w:spacing w:val="-8"/>
                <w:sz w:val="21"/>
              </w:rPr>
              <w:t>新增</w:t>
            </w:r>
          </w:p>
        </w:tc>
        <w:tc>
          <w:tcPr>
            <w:tcW w:w="7272" w:type="dxa"/>
          </w:tcPr>
          <w:p>
            <w:pPr>
              <w:pStyle w:val="TableParagraph"/>
              <w:ind w:left="5" w:right="-15"/>
              <w:jc w:val="left"/>
              <w:rPr>
                <w:sz w:val="21"/>
              </w:rPr>
            </w:pPr>
            <w:r>
              <w:rPr>
                <w:spacing w:val="-5"/>
                <w:sz w:val="21"/>
              </w:rPr>
              <w:t>本项目在厂区南侧设置 </w:t>
            </w:r>
            <w:r>
              <w:rPr>
                <w:rFonts w:ascii="Times New Roman" w:eastAsia="Times New Roman"/>
                <w:sz w:val="21"/>
              </w:rPr>
              <w:t>1#</w:t>
            </w:r>
            <w:r>
              <w:rPr>
                <w:spacing w:val="-7"/>
                <w:sz w:val="21"/>
              </w:rPr>
              <w:t>储罐区，共有 </w:t>
            </w:r>
            <w:r>
              <w:rPr>
                <w:rFonts w:ascii="Times New Roman" w:eastAsia="Times New Roman"/>
                <w:sz w:val="21"/>
              </w:rPr>
              <w:t>18</w:t>
            </w:r>
            <w:r>
              <w:rPr>
                <w:rFonts w:ascii="Times New Roman" w:eastAsia="Times New Roman"/>
                <w:spacing w:val="3"/>
                <w:sz w:val="21"/>
              </w:rPr>
              <w:t> </w:t>
            </w:r>
            <w:r>
              <w:rPr>
                <w:spacing w:val="-10"/>
                <w:sz w:val="21"/>
              </w:rPr>
              <w:t>个容积为 </w:t>
            </w:r>
            <w:r>
              <w:rPr>
                <w:rFonts w:ascii="Times New Roman" w:eastAsia="Times New Roman"/>
                <w:sz w:val="21"/>
              </w:rPr>
              <w:t>50m</w:t>
            </w:r>
            <w:r>
              <w:rPr>
                <w:rFonts w:ascii="Times New Roman" w:eastAsia="Times New Roman"/>
                <w:sz w:val="21"/>
                <w:vertAlign w:val="superscript"/>
              </w:rPr>
              <w:t>3</w:t>
            </w:r>
            <w:r>
              <w:rPr>
                <w:rFonts w:ascii="Times New Roman" w:eastAsia="Times New Roman"/>
                <w:spacing w:val="-15"/>
                <w:sz w:val="21"/>
                <w:vertAlign w:val="baseline"/>
              </w:rPr>
              <w:t> </w:t>
            </w:r>
            <w:r>
              <w:rPr>
                <w:spacing w:val="-2"/>
                <w:sz w:val="21"/>
                <w:vertAlign w:val="baseline"/>
              </w:rPr>
              <w:t>的储罐，罐区按规定</w:t>
            </w:r>
          </w:p>
          <w:p>
            <w:pPr>
              <w:pStyle w:val="TableParagraph"/>
              <w:spacing w:line="252" w:lineRule="exact" w:before="2"/>
              <w:ind w:left="5"/>
              <w:jc w:val="left"/>
              <w:rPr>
                <w:sz w:val="21"/>
              </w:rPr>
            </w:pPr>
            <w:r>
              <w:rPr>
                <w:spacing w:val="-4"/>
                <w:sz w:val="21"/>
              </w:rPr>
              <w:t>落实围堰建设。</w:t>
            </w:r>
          </w:p>
        </w:tc>
        <w:tc>
          <w:tcPr>
            <w:tcW w:w="4532" w:type="dxa"/>
          </w:tcPr>
          <w:p>
            <w:pPr>
              <w:pStyle w:val="TableParagraph"/>
              <w:spacing w:before="135"/>
              <w:ind w:left="8"/>
              <w:rPr>
                <w:sz w:val="21"/>
              </w:rPr>
            </w:pPr>
            <w:r>
              <w:rPr>
                <w:spacing w:val="-4"/>
                <w:sz w:val="21"/>
              </w:rPr>
              <w:t>与环评一致</w:t>
            </w:r>
          </w:p>
        </w:tc>
      </w:tr>
      <w:tr>
        <w:trPr>
          <w:trHeight w:val="545" w:hRule="atLeast"/>
        </w:trPr>
        <w:tc>
          <w:tcPr>
            <w:tcW w:w="712" w:type="dxa"/>
            <w:vMerge/>
            <w:tcBorders>
              <w:top w:val="nil"/>
            </w:tcBorders>
          </w:tcPr>
          <w:p>
            <w:pPr>
              <w:rPr>
                <w:sz w:val="2"/>
                <w:szCs w:val="2"/>
              </w:rPr>
            </w:pPr>
          </w:p>
        </w:tc>
        <w:tc>
          <w:tcPr>
            <w:tcW w:w="969" w:type="dxa"/>
          </w:tcPr>
          <w:p>
            <w:pPr>
              <w:pStyle w:val="TableParagraph"/>
              <w:spacing w:before="1"/>
              <w:ind w:left="3" w:right="-15"/>
              <w:rPr>
                <w:sz w:val="21"/>
              </w:rPr>
            </w:pPr>
            <w:r>
              <w:rPr>
                <w:spacing w:val="-23"/>
                <w:sz w:val="21"/>
              </w:rPr>
              <w:t>原料、成品</w:t>
            </w:r>
          </w:p>
          <w:p>
            <w:pPr>
              <w:pStyle w:val="TableParagraph"/>
              <w:spacing w:line="253" w:lineRule="exact" w:before="2"/>
              <w:ind w:left="11" w:right="8"/>
              <w:rPr>
                <w:sz w:val="21"/>
              </w:rPr>
            </w:pPr>
            <w:r>
              <w:rPr>
                <w:spacing w:val="-8"/>
                <w:sz w:val="21"/>
              </w:rPr>
              <w:t>仓库</w:t>
            </w:r>
          </w:p>
        </w:tc>
        <w:tc>
          <w:tcPr>
            <w:tcW w:w="515" w:type="dxa"/>
          </w:tcPr>
          <w:p>
            <w:pPr>
              <w:pStyle w:val="TableParagraph"/>
              <w:spacing w:before="135"/>
              <w:ind w:left="7"/>
              <w:rPr>
                <w:sz w:val="21"/>
              </w:rPr>
            </w:pPr>
            <w:r>
              <w:rPr>
                <w:spacing w:val="-8"/>
                <w:sz w:val="21"/>
              </w:rPr>
              <w:t>新增</w:t>
            </w:r>
          </w:p>
        </w:tc>
        <w:tc>
          <w:tcPr>
            <w:tcW w:w="7272" w:type="dxa"/>
          </w:tcPr>
          <w:p>
            <w:pPr>
              <w:pStyle w:val="TableParagraph"/>
              <w:spacing w:before="135"/>
              <w:ind w:left="5"/>
              <w:jc w:val="left"/>
              <w:rPr>
                <w:sz w:val="21"/>
              </w:rPr>
            </w:pPr>
            <w:r>
              <w:rPr>
                <w:spacing w:val="-7"/>
                <w:sz w:val="21"/>
              </w:rPr>
              <w:t>本项目设置甲类仓库 </w:t>
            </w:r>
            <w:r>
              <w:rPr>
                <w:rFonts w:ascii="Times New Roman" w:eastAsia="Times New Roman"/>
                <w:spacing w:val="-2"/>
                <w:sz w:val="21"/>
              </w:rPr>
              <w:t>6</w:t>
            </w:r>
            <w:r>
              <w:rPr>
                <w:rFonts w:ascii="Times New Roman" w:eastAsia="Times New Roman"/>
                <w:spacing w:val="3"/>
                <w:sz w:val="21"/>
              </w:rPr>
              <w:t> </w:t>
            </w:r>
            <w:r>
              <w:rPr>
                <w:spacing w:val="-9"/>
                <w:sz w:val="21"/>
              </w:rPr>
              <w:t>个、丙类仓库 </w:t>
            </w:r>
            <w:r>
              <w:rPr>
                <w:rFonts w:ascii="Times New Roman" w:eastAsia="Times New Roman"/>
                <w:spacing w:val="-2"/>
                <w:sz w:val="21"/>
              </w:rPr>
              <w:t>4</w:t>
            </w:r>
            <w:r>
              <w:rPr>
                <w:rFonts w:ascii="Times New Roman" w:eastAsia="Times New Roman"/>
                <w:spacing w:val="3"/>
                <w:sz w:val="21"/>
              </w:rPr>
              <w:t> </w:t>
            </w:r>
            <w:r>
              <w:rPr>
                <w:spacing w:val="-3"/>
                <w:sz w:val="21"/>
              </w:rPr>
              <w:t>个用于原料及产品的暂存</w:t>
            </w:r>
          </w:p>
        </w:tc>
        <w:tc>
          <w:tcPr>
            <w:tcW w:w="4532" w:type="dxa"/>
          </w:tcPr>
          <w:p>
            <w:pPr>
              <w:pStyle w:val="TableParagraph"/>
              <w:spacing w:before="135"/>
              <w:ind w:left="8"/>
              <w:rPr>
                <w:sz w:val="21"/>
              </w:rPr>
            </w:pPr>
            <w:r>
              <w:rPr>
                <w:spacing w:val="-4"/>
                <w:sz w:val="21"/>
              </w:rPr>
              <w:t>与环评一致</w:t>
            </w:r>
          </w:p>
        </w:tc>
      </w:tr>
      <w:tr>
        <w:trPr>
          <w:trHeight w:val="545" w:hRule="atLeast"/>
        </w:trPr>
        <w:tc>
          <w:tcPr>
            <w:tcW w:w="712" w:type="dxa"/>
            <w:vMerge/>
            <w:tcBorders>
              <w:top w:val="nil"/>
            </w:tcBorders>
          </w:tcPr>
          <w:p>
            <w:pPr>
              <w:rPr>
                <w:sz w:val="2"/>
                <w:szCs w:val="2"/>
              </w:rPr>
            </w:pPr>
          </w:p>
        </w:tc>
        <w:tc>
          <w:tcPr>
            <w:tcW w:w="969" w:type="dxa"/>
          </w:tcPr>
          <w:p>
            <w:pPr>
              <w:pStyle w:val="TableParagraph"/>
              <w:ind w:left="11" w:right="5"/>
              <w:rPr>
                <w:sz w:val="21"/>
              </w:rPr>
            </w:pPr>
            <w:r>
              <w:rPr>
                <w:spacing w:val="-7"/>
                <w:sz w:val="21"/>
              </w:rPr>
              <w:t>固废暂存</w:t>
            </w:r>
          </w:p>
          <w:p>
            <w:pPr>
              <w:pStyle w:val="TableParagraph"/>
              <w:spacing w:line="254" w:lineRule="exact" w:before="2"/>
              <w:ind w:left="11" w:right="5"/>
              <w:rPr>
                <w:sz w:val="21"/>
              </w:rPr>
            </w:pPr>
            <w:r>
              <w:rPr>
                <w:spacing w:val="-10"/>
                <w:sz w:val="21"/>
              </w:rPr>
              <w:t>库</w:t>
            </w:r>
          </w:p>
        </w:tc>
        <w:tc>
          <w:tcPr>
            <w:tcW w:w="515" w:type="dxa"/>
          </w:tcPr>
          <w:p>
            <w:pPr>
              <w:pStyle w:val="TableParagraph"/>
              <w:spacing w:before="134"/>
              <w:ind w:left="7"/>
              <w:rPr>
                <w:sz w:val="21"/>
              </w:rPr>
            </w:pPr>
            <w:r>
              <w:rPr>
                <w:spacing w:val="-8"/>
                <w:sz w:val="21"/>
              </w:rPr>
              <w:t>新增</w:t>
            </w:r>
          </w:p>
        </w:tc>
        <w:tc>
          <w:tcPr>
            <w:tcW w:w="7272" w:type="dxa"/>
          </w:tcPr>
          <w:p>
            <w:pPr>
              <w:pStyle w:val="TableParagraph"/>
              <w:spacing w:before="134"/>
              <w:ind w:left="5" w:right="-116"/>
              <w:jc w:val="left"/>
              <w:rPr>
                <w:sz w:val="21"/>
              </w:rPr>
            </w:pPr>
            <w:r>
              <w:rPr>
                <w:spacing w:val="-3"/>
                <w:sz w:val="21"/>
              </w:rPr>
              <w:t>本项目在厂区西南侧设置一座危废仓库，危废暂存库面积约 </w:t>
            </w:r>
            <w:r>
              <w:rPr>
                <w:rFonts w:ascii="Times New Roman" w:hAnsi="Times New Roman" w:eastAsia="Times New Roman"/>
                <w:spacing w:val="-4"/>
                <w:sz w:val="21"/>
              </w:rPr>
              <w:t>720m</w:t>
            </w:r>
            <w:r>
              <w:rPr>
                <w:rFonts w:ascii="Times New Roman" w:hAnsi="Times New Roman" w:eastAsia="Times New Roman"/>
                <w:spacing w:val="-4"/>
                <w:sz w:val="21"/>
                <w:vertAlign w:val="superscript"/>
              </w:rPr>
              <w:t>2</w:t>
            </w:r>
            <w:r>
              <w:rPr>
                <w:spacing w:val="-4"/>
                <w:sz w:val="21"/>
                <w:vertAlign w:val="baseline"/>
              </w:rPr>
              <w:t>（</w:t>
            </w:r>
            <w:r>
              <w:rPr>
                <w:rFonts w:ascii="Times New Roman" w:hAnsi="Times New Roman" w:eastAsia="Times New Roman"/>
                <w:spacing w:val="-4"/>
                <w:sz w:val="21"/>
                <w:vertAlign w:val="baseline"/>
              </w:rPr>
              <w:t>24×30m</w:t>
            </w:r>
            <w:r>
              <w:rPr>
                <w:spacing w:val="-4"/>
                <w:sz w:val="21"/>
                <w:vertAlign w:val="baseline"/>
              </w:rPr>
              <w:t>）</w:t>
            </w:r>
            <w:r>
              <w:rPr>
                <w:spacing w:val="-10"/>
                <w:sz w:val="21"/>
                <w:vertAlign w:val="baseline"/>
              </w:rPr>
              <w:t>。</w:t>
            </w:r>
          </w:p>
        </w:tc>
        <w:tc>
          <w:tcPr>
            <w:tcW w:w="4532" w:type="dxa"/>
          </w:tcPr>
          <w:p>
            <w:pPr>
              <w:pStyle w:val="TableParagraph"/>
              <w:spacing w:before="134"/>
              <w:ind w:left="8"/>
              <w:rPr>
                <w:sz w:val="21"/>
              </w:rPr>
            </w:pPr>
            <w:r>
              <w:rPr>
                <w:spacing w:val="-4"/>
                <w:sz w:val="21"/>
              </w:rPr>
              <w:t>与环评一致</w:t>
            </w:r>
          </w:p>
        </w:tc>
      </w:tr>
      <w:tr>
        <w:trPr>
          <w:trHeight w:val="543" w:hRule="atLeast"/>
        </w:trPr>
        <w:tc>
          <w:tcPr>
            <w:tcW w:w="712" w:type="dxa"/>
            <w:vMerge w:val="restart"/>
          </w:tcPr>
          <w:p>
            <w:pPr>
              <w:pStyle w:val="TableParagraph"/>
              <w:spacing w:line="242" w:lineRule="auto" w:before="141"/>
              <w:ind w:left="41" w:right="29"/>
              <w:rPr>
                <w:sz w:val="21"/>
              </w:rPr>
            </w:pPr>
            <w:r>
              <w:rPr>
                <w:spacing w:val="-4"/>
                <w:sz w:val="21"/>
              </w:rPr>
              <w:t>辅助、</w:t>
            </w:r>
            <w:r>
              <w:rPr>
                <w:spacing w:val="-4"/>
                <w:sz w:val="21"/>
              </w:rPr>
              <w:t>公用工</w:t>
            </w:r>
            <w:r>
              <w:rPr>
                <w:spacing w:val="-10"/>
                <w:sz w:val="21"/>
              </w:rPr>
              <w:t>程</w:t>
            </w:r>
          </w:p>
        </w:tc>
        <w:tc>
          <w:tcPr>
            <w:tcW w:w="969" w:type="dxa"/>
          </w:tcPr>
          <w:p>
            <w:pPr>
              <w:pStyle w:val="TableParagraph"/>
              <w:spacing w:before="134"/>
              <w:ind w:left="11" w:right="5"/>
              <w:rPr>
                <w:sz w:val="21"/>
              </w:rPr>
            </w:pPr>
            <w:r>
              <w:rPr>
                <w:spacing w:val="-7"/>
                <w:sz w:val="21"/>
              </w:rPr>
              <w:t>给水系统</w:t>
            </w:r>
          </w:p>
        </w:tc>
        <w:tc>
          <w:tcPr>
            <w:tcW w:w="515" w:type="dxa"/>
          </w:tcPr>
          <w:p>
            <w:pPr>
              <w:pStyle w:val="TableParagraph"/>
              <w:spacing w:before="134"/>
              <w:ind w:left="7"/>
              <w:rPr>
                <w:sz w:val="21"/>
              </w:rPr>
            </w:pPr>
            <w:r>
              <w:rPr>
                <w:spacing w:val="-8"/>
                <w:sz w:val="21"/>
              </w:rPr>
              <w:t>新增</w:t>
            </w:r>
          </w:p>
        </w:tc>
        <w:tc>
          <w:tcPr>
            <w:tcW w:w="7272" w:type="dxa"/>
          </w:tcPr>
          <w:p>
            <w:pPr>
              <w:pStyle w:val="TableParagraph"/>
              <w:spacing w:line="269" w:lineRule="exact"/>
              <w:ind w:left="5" w:right="-15"/>
              <w:jc w:val="left"/>
              <w:rPr>
                <w:sz w:val="21"/>
              </w:rPr>
            </w:pPr>
            <w:r>
              <w:rPr>
                <w:spacing w:val="-10"/>
                <w:sz w:val="21"/>
              </w:rPr>
              <w:t>项目使用园区已建给水系统，并根据项目要求对生产车间内的供水系统进行配套</w:t>
            </w:r>
          </w:p>
          <w:p>
            <w:pPr>
              <w:pStyle w:val="TableParagraph"/>
              <w:spacing w:line="251" w:lineRule="exact" w:before="4"/>
              <w:ind w:left="5"/>
              <w:jc w:val="left"/>
              <w:rPr>
                <w:sz w:val="21"/>
              </w:rPr>
            </w:pPr>
            <w:r>
              <w:rPr>
                <w:spacing w:val="-5"/>
                <w:sz w:val="21"/>
              </w:rPr>
              <w:t>实施。</w:t>
            </w:r>
          </w:p>
        </w:tc>
        <w:tc>
          <w:tcPr>
            <w:tcW w:w="4532" w:type="dxa"/>
          </w:tcPr>
          <w:p>
            <w:pPr>
              <w:pStyle w:val="TableParagraph"/>
              <w:spacing w:before="134"/>
              <w:ind w:left="8"/>
              <w:rPr>
                <w:sz w:val="21"/>
              </w:rPr>
            </w:pPr>
            <w:r>
              <w:rPr>
                <w:spacing w:val="-4"/>
                <w:sz w:val="21"/>
              </w:rPr>
              <w:t>与环评一致</w:t>
            </w:r>
          </w:p>
        </w:tc>
      </w:tr>
      <w:tr>
        <w:trPr>
          <w:trHeight w:val="542" w:hRule="atLeast"/>
        </w:trPr>
        <w:tc>
          <w:tcPr>
            <w:tcW w:w="712" w:type="dxa"/>
            <w:vMerge/>
            <w:tcBorders>
              <w:top w:val="nil"/>
            </w:tcBorders>
          </w:tcPr>
          <w:p>
            <w:pPr>
              <w:rPr>
                <w:sz w:val="2"/>
                <w:szCs w:val="2"/>
              </w:rPr>
            </w:pPr>
          </w:p>
        </w:tc>
        <w:tc>
          <w:tcPr>
            <w:tcW w:w="969" w:type="dxa"/>
          </w:tcPr>
          <w:p>
            <w:pPr>
              <w:pStyle w:val="TableParagraph"/>
              <w:spacing w:before="136"/>
              <w:ind w:left="11" w:right="5"/>
              <w:rPr>
                <w:sz w:val="21"/>
              </w:rPr>
            </w:pPr>
            <w:r>
              <w:rPr>
                <w:spacing w:val="-7"/>
                <w:sz w:val="21"/>
              </w:rPr>
              <w:t>排水系统</w:t>
            </w:r>
          </w:p>
        </w:tc>
        <w:tc>
          <w:tcPr>
            <w:tcW w:w="515" w:type="dxa"/>
          </w:tcPr>
          <w:p>
            <w:pPr>
              <w:pStyle w:val="TableParagraph"/>
              <w:spacing w:before="136"/>
              <w:ind w:left="7"/>
              <w:rPr>
                <w:sz w:val="21"/>
              </w:rPr>
            </w:pPr>
            <w:r>
              <w:rPr>
                <w:spacing w:val="-8"/>
                <w:sz w:val="21"/>
              </w:rPr>
              <w:t>新增</w:t>
            </w:r>
          </w:p>
        </w:tc>
        <w:tc>
          <w:tcPr>
            <w:tcW w:w="7272" w:type="dxa"/>
          </w:tcPr>
          <w:p>
            <w:pPr>
              <w:pStyle w:val="TableParagraph"/>
              <w:ind w:left="5" w:right="-15"/>
              <w:jc w:val="left"/>
              <w:rPr>
                <w:sz w:val="21"/>
              </w:rPr>
            </w:pPr>
            <w:r>
              <w:rPr>
                <w:rFonts w:ascii="Times New Roman" w:eastAsia="Times New Roman"/>
                <w:spacing w:val="-2"/>
                <w:sz w:val="21"/>
              </w:rPr>
              <w:t>1</w:t>
            </w:r>
            <w:r>
              <w:rPr>
                <w:spacing w:val="-3"/>
                <w:sz w:val="21"/>
              </w:rPr>
              <w:t>、项目使用园区已建排水系统，厂区实行雨污分流、清污分流，厂区初期雨水</w:t>
            </w:r>
          </w:p>
          <w:p>
            <w:pPr>
              <w:pStyle w:val="TableParagraph"/>
              <w:spacing w:line="249" w:lineRule="exact" w:before="4"/>
              <w:ind w:left="5" w:right="-15"/>
              <w:jc w:val="left"/>
              <w:rPr>
                <w:sz w:val="21"/>
              </w:rPr>
            </w:pPr>
            <w:r>
              <w:rPr>
                <w:spacing w:val="-8"/>
                <w:sz w:val="21"/>
              </w:rPr>
              <w:t>经收集后送废水处理设施进行达标处理，其它雨水通过管道排入周边道路市政雨</w:t>
            </w:r>
          </w:p>
        </w:tc>
        <w:tc>
          <w:tcPr>
            <w:tcW w:w="4532" w:type="dxa"/>
          </w:tcPr>
          <w:p>
            <w:pPr>
              <w:pStyle w:val="TableParagraph"/>
              <w:spacing w:before="136"/>
              <w:ind w:left="8"/>
              <w:rPr>
                <w:sz w:val="21"/>
              </w:rPr>
            </w:pPr>
            <w:r>
              <w:rPr>
                <w:spacing w:val="-4"/>
                <w:sz w:val="21"/>
              </w:rPr>
              <w:t>与环评一致</w:t>
            </w:r>
          </w:p>
        </w:tc>
      </w:tr>
    </w:tbl>
    <w:p>
      <w:pPr>
        <w:pStyle w:val="TableParagraph"/>
        <w:spacing w:after="0"/>
        <w:rPr>
          <w:sz w:val="21"/>
        </w:rPr>
        <w:sectPr>
          <w:headerReference w:type="default" r:id="rId8"/>
          <w:footerReference w:type="default" r:id="rId9"/>
          <w:pgSz w:w="16840" w:h="11910" w:orient="landscape"/>
          <w:pgMar w:header="897" w:footer="1087" w:top="1340" w:bottom="1280" w:left="1275" w:right="1275"/>
        </w:sectPr>
      </w:pPr>
    </w:p>
    <w:p>
      <w:pPr>
        <w:pStyle w:val="BodyText"/>
        <w:spacing w:before="2"/>
        <w:rPr>
          <w:sz w:val="5"/>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2"/>
        <w:gridCol w:w="969"/>
        <w:gridCol w:w="515"/>
        <w:gridCol w:w="7272"/>
        <w:gridCol w:w="4532"/>
      </w:tblGrid>
      <w:tr>
        <w:trPr>
          <w:trHeight w:val="545" w:hRule="atLeast"/>
        </w:trPr>
        <w:tc>
          <w:tcPr>
            <w:tcW w:w="712" w:type="dxa"/>
          </w:tcPr>
          <w:p>
            <w:pPr>
              <w:pStyle w:val="TableParagraph"/>
              <w:ind w:left="144"/>
              <w:jc w:val="left"/>
              <w:rPr>
                <w:sz w:val="21"/>
              </w:rPr>
            </w:pPr>
            <w:r>
              <w:rPr>
                <w:spacing w:val="-6"/>
                <w:sz w:val="21"/>
              </w:rPr>
              <w:t>工程</w:t>
            </w:r>
          </w:p>
          <w:p>
            <w:pPr>
              <w:pStyle w:val="TableParagraph"/>
              <w:spacing w:line="251" w:lineRule="exact" w:before="4"/>
              <w:ind w:left="144"/>
              <w:jc w:val="left"/>
              <w:rPr>
                <w:sz w:val="21"/>
              </w:rPr>
            </w:pPr>
            <w:r>
              <w:rPr>
                <w:spacing w:val="-6"/>
                <w:sz w:val="21"/>
              </w:rPr>
              <w:t>类别</w:t>
            </w:r>
          </w:p>
        </w:tc>
        <w:tc>
          <w:tcPr>
            <w:tcW w:w="969" w:type="dxa"/>
          </w:tcPr>
          <w:p>
            <w:pPr>
              <w:pStyle w:val="TableParagraph"/>
              <w:spacing w:before="137"/>
              <w:ind w:left="11" w:right="5"/>
              <w:rPr>
                <w:sz w:val="21"/>
              </w:rPr>
            </w:pPr>
            <w:r>
              <w:rPr>
                <w:spacing w:val="-6"/>
                <w:sz w:val="21"/>
              </w:rPr>
              <w:t>名称</w:t>
            </w:r>
          </w:p>
        </w:tc>
        <w:tc>
          <w:tcPr>
            <w:tcW w:w="515" w:type="dxa"/>
          </w:tcPr>
          <w:p>
            <w:pPr>
              <w:pStyle w:val="TableParagraph"/>
              <w:ind w:left="45"/>
              <w:jc w:val="left"/>
              <w:rPr>
                <w:sz w:val="21"/>
              </w:rPr>
            </w:pPr>
            <w:r>
              <w:rPr>
                <w:spacing w:val="-6"/>
                <w:sz w:val="21"/>
              </w:rPr>
              <w:t>建设</w:t>
            </w:r>
          </w:p>
          <w:p>
            <w:pPr>
              <w:pStyle w:val="TableParagraph"/>
              <w:spacing w:line="251" w:lineRule="exact" w:before="4"/>
              <w:ind w:left="45"/>
              <w:jc w:val="left"/>
              <w:rPr>
                <w:sz w:val="21"/>
              </w:rPr>
            </w:pPr>
            <w:r>
              <w:rPr>
                <w:spacing w:val="-6"/>
                <w:sz w:val="21"/>
              </w:rPr>
              <w:t>性质</w:t>
            </w:r>
          </w:p>
        </w:tc>
        <w:tc>
          <w:tcPr>
            <w:tcW w:w="7272" w:type="dxa"/>
          </w:tcPr>
          <w:p>
            <w:pPr>
              <w:pStyle w:val="TableParagraph"/>
              <w:spacing w:before="137"/>
              <w:ind w:left="6"/>
              <w:rPr>
                <w:sz w:val="21"/>
              </w:rPr>
            </w:pPr>
            <w:r>
              <w:rPr>
                <w:spacing w:val="-4"/>
                <w:sz w:val="21"/>
              </w:rPr>
              <w:t>环评建设内容</w:t>
            </w:r>
          </w:p>
        </w:tc>
        <w:tc>
          <w:tcPr>
            <w:tcW w:w="4532" w:type="dxa"/>
          </w:tcPr>
          <w:p>
            <w:pPr>
              <w:pStyle w:val="TableParagraph"/>
              <w:spacing w:before="137"/>
              <w:ind w:left="8" w:right="3"/>
              <w:rPr>
                <w:sz w:val="21"/>
              </w:rPr>
            </w:pPr>
            <w:r>
              <w:rPr>
                <w:spacing w:val="-4"/>
                <w:sz w:val="21"/>
              </w:rPr>
              <w:t>实际建设情况</w:t>
            </w:r>
          </w:p>
        </w:tc>
      </w:tr>
      <w:tr>
        <w:trPr>
          <w:trHeight w:val="1089" w:hRule="atLeast"/>
        </w:trPr>
        <w:tc>
          <w:tcPr>
            <w:tcW w:w="712" w:type="dxa"/>
            <w:vMerge w:val="restart"/>
          </w:tcPr>
          <w:p>
            <w:pPr>
              <w:pStyle w:val="TableParagraph"/>
              <w:jc w:val="left"/>
              <w:rPr>
                <w:rFonts w:ascii="Times New Roman"/>
                <w:sz w:val="20"/>
              </w:rPr>
            </w:pPr>
          </w:p>
        </w:tc>
        <w:tc>
          <w:tcPr>
            <w:tcW w:w="969" w:type="dxa"/>
          </w:tcPr>
          <w:p>
            <w:pPr>
              <w:pStyle w:val="TableParagraph"/>
              <w:jc w:val="left"/>
              <w:rPr>
                <w:rFonts w:ascii="Times New Roman"/>
                <w:sz w:val="20"/>
              </w:rPr>
            </w:pPr>
          </w:p>
        </w:tc>
        <w:tc>
          <w:tcPr>
            <w:tcW w:w="515" w:type="dxa"/>
          </w:tcPr>
          <w:p>
            <w:pPr>
              <w:pStyle w:val="TableParagraph"/>
              <w:jc w:val="left"/>
              <w:rPr>
                <w:rFonts w:ascii="Times New Roman"/>
                <w:sz w:val="20"/>
              </w:rPr>
            </w:pPr>
          </w:p>
        </w:tc>
        <w:tc>
          <w:tcPr>
            <w:tcW w:w="7272" w:type="dxa"/>
          </w:tcPr>
          <w:p>
            <w:pPr>
              <w:pStyle w:val="TableParagraph"/>
              <w:spacing w:line="268" w:lineRule="exact"/>
              <w:ind w:left="5"/>
              <w:jc w:val="left"/>
              <w:rPr>
                <w:sz w:val="21"/>
              </w:rPr>
            </w:pPr>
            <w:r>
              <w:rPr>
                <w:spacing w:val="-7"/>
                <w:sz w:val="21"/>
              </w:rPr>
              <w:t>水管网。</w:t>
            </w:r>
          </w:p>
          <w:p>
            <w:pPr>
              <w:pStyle w:val="TableParagraph"/>
              <w:spacing w:line="242" w:lineRule="auto" w:before="4"/>
              <w:ind w:left="5" w:right="-15"/>
              <w:jc w:val="left"/>
              <w:rPr>
                <w:sz w:val="21"/>
              </w:rPr>
            </w:pPr>
            <w:r>
              <w:rPr>
                <w:rFonts w:ascii="Times New Roman" w:eastAsia="Times New Roman"/>
                <w:spacing w:val="-2"/>
                <w:sz w:val="21"/>
              </w:rPr>
              <w:t>2</w:t>
            </w:r>
            <w:r>
              <w:rPr>
                <w:spacing w:val="-2"/>
                <w:sz w:val="21"/>
              </w:rPr>
              <w:t>、根据设计，项目实施后新增生产废水处理设施用于处理本项目产生的生产废</w:t>
            </w:r>
            <w:r>
              <w:rPr>
                <w:spacing w:val="-12"/>
                <w:sz w:val="21"/>
              </w:rPr>
              <w:t>水和生活污水，本项目产生的废水经均质处理后由自建污水处理设施处理达标后</w:t>
            </w:r>
          </w:p>
          <w:p>
            <w:pPr>
              <w:pStyle w:val="TableParagraph"/>
              <w:spacing w:line="251" w:lineRule="exact" w:before="2"/>
              <w:ind w:left="5"/>
              <w:jc w:val="left"/>
              <w:rPr>
                <w:sz w:val="21"/>
              </w:rPr>
            </w:pPr>
            <w:r>
              <w:rPr>
                <w:spacing w:val="-3"/>
                <w:sz w:val="21"/>
              </w:rPr>
              <w:t>纳入市政污水管网，送上虞区水处理发展有限责任公司处理。</w:t>
            </w:r>
          </w:p>
        </w:tc>
        <w:tc>
          <w:tcPr>
            <w:tcW w:w="4532" w:type="dxa"/>
          </w:tcPr>
          <w:p>
            <w:pPr>
              <w:pStyle w:val="TableParagraph"/>
              <w:jc w:val="left"/>
              <w:rPr>
                <w:rFonts w:ascii="Times New Roman"/>
                <w:sz w:val="20"/>
              </w:rPr>
            </w:pPr>
          </w:p>
        </w:tc>
      </w:tr>
      <w:tr>
        <w:trPr>
          <w:trHeight w:val="545" w:hRule="atLeast"/>
        </w:trPr>
        <w:tc>
          <w:tcPr>
            <w:tcW w:w="712" w:type="dxa"/>
            <w:vMerge/>
            <w:tcBorders>
              <w:top w:val="nil"/>
            </w:tcBorders>
          </w:tcPr>
          <w:p>
            <w:pPr>
              <w:rPr>
                <w:sz w:val="2"/>
                <w:szCs w:val="2"/>
              </w:rPr>
            </w:pPr>
          </w:p>
        </w:tc>
        <w:tc>
          <w:tcPr>
            <w:tcW w:w="969" w:type="dxa"/>
          </w:tcPr>
          <w:p>
            <w:pPr>
              <w:pStyle w:val="TableParagraph"/>
              <w:spacing w:before="136"/>
              <w:ind w:left="11" w:right="5"/>
              <w:rPr>
                <w:sz w:val="21"/>
              </w:rPr>
            </w:pPr>
            <w:r>
              <w:rPr>
                <w:spacing w:val="-7"/>
                <w:sz w:val="21"/>
              </w:rPr>
              <w:t>供电系统</w:t>
            </w:r>
          </w:p>
        </w:tc>
        <w:tc>
          <w:tcPr>
            <w:tcW w:w="515" w:type="dxa"/>
          </w:tcPr>
          <w:p>
            <w:pPr>
              <w:pStyle w:val="TableParagraph"/>
              <w:spacing w:before="136"/>
              <w:ind w:left="7"/>
              <w:rPr>
                <w:sz w:val="21"/>
              </w:rPr>
            </w:pPr>
            <w:r>
              <w:rPr>
                <w:spacing w:val="-8"/>
                <w:sz w:val="21"/>
              </w:rPr>
              <w:t>新增</w:t>
            </w:r>
          </w:p>
        </w:tc>
        <w:tc>
          <w:tcPr>
            <w:tcW w:w="7272" w:type="dxa"/>
          </w:tcPr>
          <w:p>
            <w:pPr>
              <w:pStyle w:val="TableParagraph"/>
              <w:spacing w:line="270" w:lineRule="atLeast"/>
              <w:ind w:left="5" w:right="-15"/>
              <w:jc w:val="left"/>
              <w:rPr>
                <w:sz w:val="21"/>
              </w:rPr>
            </w:pPr>
            <w:r>
              <w:rPr>
                <w:spacing w:val="-4"/>
                <w:sz w:val="21"/>
              </w:rPr>
              <w:t>项目使用园区已建供电系统，生产厂区供电系统设计时考虑本项目生产所需，并</w:t>
            </w:r>
            <w:r>
              <w:rPr>
                <w:spacing w:val="-2"/>
                <w:sz w:val="21"/>
              </w:rPr>
              <w:t>根据要求对生产车间内的供电系统进行配套实施。</w:t>
            </w:r>
          </w:p>
        </w:tc>
        <w:tc>
          <w:tcPr>
            <w:tcW w:w="4532" w:type="dxa"/>
          </w:tcPr>
          <w:p>
            <w:pPr>
              <w:pStyle w:val="TableParagraph"/>
              <w:spacing w:before="136"/>
              <w:ind w:left="8"/>
              <w:rPr>
                <w:sz w:val="21"/>
              </w:rPr>
            </w:pPr>
            <w:r>
              <w:rPr>
                <w:spacing w:val="-4"/>
                <w:sz w:val="21"/>
              </w:rPr>
              <w:t>与环评一致</w:t>
            </w:r>
          </w:p>
        </w:tc>
      </w:tr>
      <w:tr>
        <w:trPr>
          <w:trHeight w:val="543" w:hRule="atLeast"/>
        </w:trPr>
        <w:tc>
          <w:tcPr>
            <w:tcW w:w="712" w:type="dxa"/>
            <w:vMerge/>
            <w:tcBorders>
              <w:top w:val="nil"/>
            </w:tcBorders>
          </w:tcPr>
          <w:p>
            <w:pPr>
              <w:rPr>
                <w:sz w:val="2"/>
                <w:szCs w:val="2"/>
              </w:rPr>
            </w:pPr>
          </w:p>
        </w:tc>
        <w:tc>
          <w:tcPr>
            <w:tcW w:w="969" w:type="dxa"/>
          </w:tcPr>
          <w:p>
            <w:pPr>
              <w:pStyle w:val="TableParagraph"/>
              <w:spacing w:before="135"/>
              <w:ind w:left="11" w:right="5"/>
              <w:rPr>
                <w:sz w:val="21"/>
              </w:rPr>
            </w:pPr>
            <w:r>
              <w:rPr>
                <w:spacing w:val="-7"/>
                <w:sz w:val="21"/>
              </w:rPr>
              <w:t>动力车间</w:t>
            </w:r>
          </w:p>
        </w:tc>
        <w:tc>
          <w:tcPr>
            <w:tcW w:w="515" w:type="dxa"/>
          </w:tcPr>
          <w:p>
            <w:pPr>
              <w:pStyle w:val="TableParagraph"/>
              <w:spacing w:before="135"/>
              <w:ind w:left="7"/>
              <w:rPr>
                <w:sz w:val="21"/>
              </w:rPr>
            </w:pPr>
            <w:r>
              <w:rPr>
                <w:spacing w:val="-8"/>
                <w:sz w:val="21"/>
              </w:rPr>
              <w:t>新增</w:t>
            </w:r>
          </w:p>
        </w:tc>
        <w:tc>
          <w:tcPr>
            <w:tcW w:w="7272" w:type="dxa"/>
          </w:tcPr>
          <w:p>
            <w:pPr>
              <w:pStyle w:val="TableParagraph"/>
              <w:spacing w:line="268" w:lineRule="exact"/>
              <w:ind w:left="5" w:right="-44"/>
              <w:jc w:val="left"/>
              <w:rPr>
                <w:sz w:val="21"/>
              </w:rPr>
            </w:pPr>
            <w:r>
              <w:rPr>
                <w:spacing w:val="-12"/>
                <w:sz w:val="21"/>
              </w:rPr>
              <w:t>项目新增 </w:t>
            </w:r>
            <w:r>
              <w:rPr>
                <w:rFonts w:ascii="Times New Roman" w:eastAsia="Times New Roman"/>
                <w:spacing w:val="-2"/>
                <w:sz w:val="21"/>
              </w:rPr>
              <w:t>2</w:t>
            </w:r>
            <w:r>
              <w:rPr>
                <w:rFonts w:ascii="Times New Roman" w:eastAsia="Times New Roman"/>
                <w:spacing w:val="5"/>
                <w:sz w:val="21"/>
              </w:rPr>
              <w:t> </w:t>
            </w:r>
            <w:r>
              <w:rPr>
                <w:spacing w:val="-11"/>
                <w:sz w:val="21"/>
              </w:rPr>
              <w:t>幢高均为 </w:t>
            </w:r>
            <w:r>
              <w:rPr>
                <w:rFonts w:ascii="Times New Roman" w:eastAsia="Times New Roman"/>
                <w:spacing w:val="-2"/>
                <w:sz w:val="21"/>
              </w:rPr>
              <w:t>20.4m</w:t>
            </w:r>
            <w:r>
              <w:rPr>
                <w:rFonts w:ascii="Times New Roman" w:eastAsia="Times New Roman"/>
                <w:spacing w:val="2"/>
                <w:sz w:val="21"/>
              </w:rPr>
              <w:t> </w:t>
            </w:r>
            <w:r>
              <w:rPr>
                <w:spacing w:val="-6"/>
                <w:sz w:val="21"/>
              </w:rPr>
              <w:t>的动力车间，并根据要求对生产车间内的空压系统、</w:t>
            </w:r>
          </w:p>
          <w:p>
            <w:pPr>
              <w:pStyle w:val="TableParagraph"/>
              <w:spacing w:line="251" w:lineRule="exact" w:before="4"/>
              <w:ind w:left="5"/>
              <w:jc w:val="left"/>
              <w:rPr>
                <w:sz w:val="21"/>
              </w:rPr>
            </w:pPr>
            <w:r>
              <w:rPr>
                <w:spacing w:val="-3"/>
                <w:sz w:val="21"/>
              </w:rPr>
              <w:t>氮气系统、真空系统等统进行配套实施，能满足项目生产需要。</w:t>
            </w:r>
          </w:p>
        </w:tc>
        <w:tc>
          <w:tcPr>
            <w:tcW w:w="4532" w:type="dxa"/>
          </w:tcPr>
          <w:p>
            <w:pPr>
              <w:pStyle w:val="TableParagraph"/>
              <w:spacing w:line="268" w:lineRule="exact"/>
              <w:ind w:left="22"/>
              <w:jc w:val="left"/>
              <w:rPr>
                <w:sz w:val="21"/>
              </w:rPr>
            </w:pPr>
            <w:r>
              <w:rPr>
                <w:spacing w:val="-2"/>
                <w:sz w:val="21"/>
              </w:rPr>
              <w:t>真空系统（全部为机械泵，不涉及水环</w:t>
            </w:r>
            <w:r>
              <w:rPr>
                <w:rFonts w:ascii="Times New Roman" w:eastAsia="Times New Roman"/>
                <w:b/>
                <w:spacing w:val="-2"/>
                <w:sz w:val="21"/>
              </w:rPr>
              <w:t>/</w:t>
            </w:r>
            <w:r>
              <w:rPr>
                <w:spacing w:val="-4"/>
                <w:sz w:val="21"/>
              </w:rPr>
              <w:t>水冲真空</w:t>
            </w:r>
          </w:p>
          <w:p>
            <w:pPr>
              <w:pStyle w:val="TableParagraph"/>
              <w:spacing w:line="251" w:lineRule="exact" w:before="4"/>
              <w:ind w:left="5" w:right="-116"/>
              <w:jc w:val="left"/>
              <w:rPr>
                <w:sz w:val="21"/>
              </w:rPr>
            </w:pPr>
            <w:r>
              <w:rPr>
                <w:spacing w:val="-2"/>
                <w:sz w:val="21"/>
              </w:rPr>
              <w:t>系统）</w:t>
            </w:r>
            <w:r>
              <w:rPr>
                <w:spacing w:val="-3"/>
                <w:sz w:val="21"/>
              </w:rPr>
              <w:t>全部设置在各车间外部，其余与环评一致。</w:t>
            </w:r>
          </w:p>
        </w:tc>
      </w:tr>
      <w:tr>
        <w:trPr>
          <w:trHeight w:val="545" w:hRule="atLeast"/>
        </w:trPr>
        <w:tc>
          <w:tcPr>
            <w:tcW w:w="712" w:type="dxa"/>
            <w:vMerge/>
            <w:tcBorders>
              <w:top w:val="nil"/>
            </w:tcBorders>
          </w:tcPr>
          <w:p>
            <w:pPr>
              <w:rPr>
                <w:sz w:val="2"/>
                <w:szCs w:val="2"/>
              </w:rPr>
            </w:pPr>
          </w:p>
        </w:tc>
        <w:tc>
          <w:tcPr>
            <w:tcW w:w="969" w:type="dxa"/>
          </w:tcPr>
          <w:p>
            <w:pPr>
              <w:pStyle w:val="TableParagraph"/>
              <w:spacing w:before="1"/>
              <w:ind w:left="11" w:right="5"/>
              <w:rPr>
                <w:sz w:val="21"/>
              </w:rPr>
            </w:pPr>
            <w:r>
              <w:rPr>
                <w:spacing w:val="-7"/>
                <w:sz w:val="21"/>
              </w:rPr>
              <w:t>循环冷却</w:t>
            </w:r>
          </w:p>
          <w:p>
            <w:pPr>
              <w:pStyle w:val="TableParagraph"/>
              <w:spacing w:line="252" w:lineRule="exact" w:before="3"/>
              <w:ind w:left="11" w:right="3"/>
              <w:rPr>
                <w:sz w:val="21"/>
              </w:rPr>
            </w:pPr>
            <w:r>
              <w:rPr>
                <w:spacing w:val="-5"/>
                <w:sz w:val="21"/>
              </w:rPr>
              <w:t>水系统</w:t>
            </w:r>
          </w:p>
        </w:tc>
        <w:tc>
          <w:tcPr>
            <w:tcW w:w="515" w:type="dxa"/>
          </w:tcPr>
          <w:p>
            <w:pPr>
              <w:pStyle w:val="TableParagraph"/>
              <w:spacing w:before="136"/>
              <w:ind w:left="7"/>
              <w:rPr>
                <w:sz w:val="21"/>
              </w:rPr>
            </w:pPr>
            <w:r>
              <w:rPr>
                <w:spacing w:val="-8"/>
                <w:sz w:val="21"/>
              </w:rPr>
              <w:t>新增</w:t>
            </w:r>
          </w:p>
        </w:tc>
        <w:tc>
          <w:tcPr>
            <w:tcW w:w="7272" w:type="dxa"/>
          </w:tcPr>
          <w:p>
            <w:pPr>
              <w:pStyle w:val="TableParagraph"/>
              <w:spacing w:before="1"/>
              <w:ind w:left="5" w:right="-15"/>
              <w:jc w:val="left"/>
              <w:rPr>
                <w:sz w:val="21"/>
              </w:rPr>
            </w:pPr>
            <w:r>
              <w:rPr>
                <w:spacing w:val="-10"/>
                <w:sz w:val="21"/>
              </w:rPr>
              <w:t>项目新增循环冷却水系统，并根据要求对生产车间内的循环冷却水供应系统进行</w:t>
            </w:r>
          </w:p>
          <w:p>
            <w:pPr>
              <w:pStyle w:val="TableParagraph"/>
              <w:spacing w:line="252" w:lineRule="exact" w:before="3"/>
              <w:ind w:left="5"/>
              <w:jc w:val="left"/>
              <w:rPr>
                <w:sz w:val="21"/>
              </w:rPr>
            </w:pPr>
            <w:r>
              <w:rPr>
                <w:spacing w:val="-3"/>
                <w:sz w:val="21"/>
              </w:rPr>
              <w:t>配套实施，能满足项目生产需要。</w:t>
            </w:r>
          </w:p>
        </w:tc>
        <w:tc>
          <w:tcPr>
            <w:tcW w:w="4532" w:type="dxa"/>
          </w:tcPr>
          <w:p>
            <w:pPr>
              <w:pStyle w:val="TableParagraph"/>
              <w:spacing w:before="136"/>
              <w:ind w:left="8"/>
              <w:rPr>
                <w:sz w:val="21"/>
              </w:rPr>
            </w:pPr>
            <w:r>
              <w:rPr>
                <w:spacing w:val="-4"/>
                <w:sz w:val="21"/>
              </w:rPr>
              <w:t>与环评一致</w:t>
            </w:r>
          </w:p>
        </w:tc>
      </w:tr>
      <w:tr>
        <w:trPr>
          <w:trHeight w:val="545" w:hRule="atLeast"/>
        </w:trPr>
        <w:tc>
          <w:tcPr>
            <w:tcW w:w="712" w:type="dxa"/>
            <w:vMerge/>
            <w:tcBorders>
              <w:top w:val="nil"/>
            </w:tcBorders>
          </w:tcPr>
          <w:p>
            <w:pPr>
              <w:rPr>
                <w:sz w:val="2"/>
                <w:szCs w:val="2"/>
              </w:rPr>
            </w:pPr>
          </w:p>
        </w:tc>
        <w:tc>
          <w:tcPr>
            <w:tcW w:w="969" w:type="dxa"/>
          </w:tcPr>
          <w:p>
            <w:pPr>
              <w:pStyle w:val="TableParagraph"/>
              <w:spacing w:before="1"/>
              <w:ind w:left="11" w:right="5"/>
              <w:rPr>
                <w:sz w:val="21"/>
              </w:rPr>
            </w:pPr>
            <w:r>
              <w:rPr>
                <w:spacing w:val="-7"/>
                <w:sz w:val="21"/>
              </w:rPr>
              <w:t>天然气供</w:t>
            </w:r>
          </w:p>
          <w:p>
            <w:pPr>
              <w:pStyle w:val="TableParagraph"/>
              <w:spacing w:line="253" w:lineRule="exact" w:before="2"/>
              <w:ind w:left="11" w:right="3"/>
              <w:rPr>
                <w:sz w:val="21"/>
              </w:rPr>
            </w:pPr>
            <w:r>
              <w:rPr>
                <w:spacing w:val="-5"/>
                <w:sz w:val="21"/>
              </w:rPr>
              <w:t>应系统</w:t>
            </w:r>
          </w:p>
        </w:tc>
        <w:tc>
          <w:tcPr>
            <w:tcW w:w="515" w:type="dxa"/>
          </w:tcPr>
          <w:p>
            <w:pPr>
              <w:pStyle w:val="TableParagraph"/>
              <w:spacing w:before="135"/>
              <w:ind w:left="7"/>
              <w:rPr>
                <w:sz w:val="21"/>
              </w:rPr>
            </w:pPr>
            <w:r>
              <w:rPr>
                <w:spacing w:val="-8"/>
                <w:sz w:val="21"/>
              </w:rPr>
              <w:t>新增</w:t>
            </w:r>
          </w:p>
        </w:tc>
        <w:tc>
          <w:tcPr>
            <w:tcW w:w="7272" w:type="dxa"/>
          </w:tcPr>
          <w:p>
            <w:pPr>
              <w:pStyle w:val="TableParagraph"/>
              <w:spacing w:before="1"/>
              <w:ind w:left="5" w:right="-15"/>
              <w:jc w:val="left"/>
              <w:rPr>
                <w:sz w:val="21"/>
              </w:rPr>
            </w:pPr>
            <w:r>
              <w:rPr>
                <w:spacing w:val="-4"/>
                <w:sz w:val="21"/>
              </w:rPr>
              <w:t>项目新增天然气供应系统。项目天然气主要用于 </w:t>
            </w:r>
            <w:r>
              <w:rPr>
                <w:rFonts w:ascii="Times New Roman" w:eastAsia="Times New Roman"/>
                <w:spacing w:val="-2"/>
                <w:sz w:val="21"/>
              </w:rPr>
              <w:t>RTO</w:t>
            </w:r>
            <w:r>
              <w:rPr>
                <w:rFonts w:ascii="Times New Roman" w:eastAsia="Times New Roman"/>
                <w:spacing w:val="17"/>
                <w:sz w:val="21"/>
              </w:rPr>
              <w:t> </w:t>
            </w:r>
            <w:r>
              <w:rPr>
                <w:spacing w:val="-3"/>
                <w:sz w:val="21"/>
              </w:rPr>
              <w:t>废气处理设施和废液焚烧</w:t>
            </w:r>
          </w:p>
          <w:p>
            <w:pPr>
              <w:pStyle w:val="TableParagraph"/>
              <w:spacing w:line="253" w:lineRule="exact" w:before="2"/>
              <w:ind w:left="5"/>
              <w:jc w:val="left"/>
              <w:rPr>
                <w:sz w:val="21"/>
              </w:rPr>
            </w:pPr>
            <w:r>
              <w:rPr>
                <w:spacing w:val="-3"/>
                <w:sz w:val="21"/>
              </w:rPr>
              <w:t>处理设施助燃，项目生产所需天然气由市政燃气中压管网接至用气设备。</w:t>
            </w:r>
          </w:p>
        </w:tc>
        <w:tc>
          <w:tcPr>
            <w:tcW w:w="4532" w:type="dxa"/>
          </w:tcPr>
          <w:p>
            <w:pPr>
              <w:pStyle w:val="TableParagraph"/>
              <w:spacing w:before="135"/>
              <w:ind w:left="262"/>
              <w:jc w:val="left"/>
              <w:rPr>
                <w:sz w:val="21"/>
              </w:rPr>
            </w:pPr>
            <w:r>
              <w:rPr>
                <w:spacing w:val="-3"/>
                <w:sz w:val="21"/>
              </w:rPr>
              <w:t>废液焚烧炉暂未建成使用，其余与环评一致</w:t>
            </w:r>
          </w:p>
        </w:tc>
      </w:tr>
      <w:tr>
        <w:trPr>
          <w:trHeight w:val="340" w:hRule="atLeast"/>
        </w:trPr>
        <w:tc>
          <w:tcPr>
            <w:tcW w:w="712" w:type="dxa"/>
            <w:vMerge/>
            <w:tcBorders>
              <w:top w:val="nil"/>
            </w:tcBorders>
          </w:tcPr>
          <w:p>
            <w:pPr>
              <w:rPr>
                <w:sz w:val="2"/>
                <w:szCs w:val="2"/>
              </w:rPr>
            </w:pPr>
          </w:p>
        </w:tc>
        <w:tc>
          <w:tcPr>
            <w:tcW w:w="969" w:type="dxa"/>
          </w:tcPr>
          <w:p>
            <w:pPr>
              <w:pStyle w:val="TableParagraph"/>
              <w:spacing w:before="34"/>
              <w:ind w:left="11" w:right="5"/>
              <w:rPr>
                <w:sz w:val="21"/>
              </w:rPr>
            </w:pPr>
            <w:r>
              <w:rPr>
                <w:spacing w:val="-7"/>
                <w:sz w:val="21"/>
              </w:rPr>
              <w:t>供热系统</w:t>
            </w:r>
          </w:p>
        </w:tc>
        <w:tc>
          <w:tcPr>
            <w:tcW w:w="515" w:type="dxa"/>
          </w:tcPr>
          <w:p>
            <w:pPr>
              <w:pStyle w:val="TableParagraph"/>
              <w:spacing w:before="34"/>
              <w:ind w:left="7"/>
              <w:rPr>
                <w:sz w:val="21"/>
              </w:rPr>
            </w:pPr>
            <w:r>
              <w:rPr>
                <w:spacing w:val="-8"/>
                <w:sz w:val="21"/>
              </w:rPr>
              <w:t>新增</w:t>
            </w:r>
          </w:p>
        </w:tc>
        <w:tc>
          <w:tcPr>
            <w:tcW w:w="7272" w:type="dxa"/>
          </w:tcPr>
          <w:p>
            <w:pPr>
              <w:pStyle w:val="TableParagraph"/>
              <w:spacing w:before="34"/>
              <w:ind w:left="5"/>
              <w:jc w:val="left"/>
              <w:rPr>
                <w:sz w:val="21"/>
              </w:rPr>
            </w:pPr>
            <w:r>
              <w:rPr>
                <w:spacing w:val="-3"/>
                <w:sz w:val="21"/>
              </w:rPr>
              <w:t>项目使用园区集中供热的蒸汽，新增蒸汽供热的管网至用热设备。</w:t>
            </w:r>
          </w:p>
        </w:tc>
        <w:tc>
          <w:tcPr>
            <w:tcW w:w="4532" w:type="dxa"/>
          </w:tcPr>
          <w:p>
            <w:pPr>
              <w:pStyle w:val="TableParagraph"/>
              <w:spacing w:before="34"/>
              <w:ind w:left="8"/>
              <w:rPr>
                <w:sz w:val="21"/>
              </w:rPr>
            </w:pPr>
            <w:r>
              <w:rPr>
                <w:spacing w:val="-4"/>
                <w:sz w:val="21"/>
              </w:rPr>
              <w:t>与环评一致</w:t>
            </w:r>
          </w:p>
        </w:tc>
      </w:tr>
      <w:tr>
        <w:trPr>
          <w:trHeight w:val="340" w:hRule="atLeast"/>
        </w:trPr>
        <w:tc>
          <w:tcPr>
            <w:tcW w:w="712" w:type="dxa"/>
            <w:vMerge/>
            <w:tcBorders>
              <w:top w:val="nil"/>
            </w:tcBorders>
          </w:tcPr>
          <w:p>
            <w:pPr>
              <w:rPr>
                <w:sz w:val="2"/>
                <w:szCs w:val="2"/>
              </w:rPr>
            </w:pPr>
          </w:p>
        </w:tc>
        <w:tc>
          <w:tcPr>
            <w:tcW w:w="969" w:type="dxa"/>
          </w:tcPr>
          <w:p>
            <w:pPr>
              <w:pStyle w:val="TableParagraph"/>
              <w:spacing w:before="32"/>
              <w:ind w:left="11" w:right="3"/>
              <w:rPr>
                <w:sz w:val="21"/>
              </w:rPr>
            </w:pPr>
            <w:r>
              <w:rPr>
                <w:spacing w:val="-5"/>
                <w:sz w:val="21"/>
              </w:rPr>
              <w:t>办公楼</w:t>
            </w:r>
          </w:p>
        </w:tc>
        <w:tc>
          <w:tcPr>
            <w:tcW w:w="515" w:type="dxa"/>
          </w:tcPr>
          <w:p>
            <w:pPr>
              <w:pStyle w:val="TableParagraph"/>
              <w:spacing w:before="32"/>
              <w:ind w:left="7"/>
              <w:rPr>
                <w:sz w:val="21"/>
              </w:rPr>
            </w:pPr>
            <w:r>
              <w:rPr>
                <w:spacing w:val="-8"/>
                <w:sz w:val="21"/>
              </w:rPr>
              <w:t>依托</w:t>
            </w:r>
          </w:p>
        </w:tc>
        <w:tc>
          <w:tcPr>
            <w:tcW w:w="7272" w:type="dxa"/>
          </w:tcPr>
          <w:p>
            <w:pPr>
              <w:pStyle w:val="TableParagraph"/>
              <w:spacing w:before="32"/>
              <w:ind w:left="5"/>
              <w:jc w:val="left"/>
              <w:rPr>
                <w:sz w:val="21"/>
              </w:rPr>
            </w:pPr>
            <w:r>
              <w:rPr>
                <w:spacing w:val="-7"/>
                <w:sz w:val="21"/>
              </w:rPr>
              <w:t>本项目依托一期现有一幢 </w:t>
            </w:r>
            <w:r>
              <w:rPr>
                <w:rFonts w:ascii="Times New Roman" w:eastAsia="Times New Roman"/>
                <w:spacing w:val="-2"/>
                <w:sz w:val="21"/>
              </w:rPr>
              <w:t>5</w:t>
            </w:r>
            <w:r>
              <w:rPr>
                <w:rFonts w:ascii="Times New Roman" w:eastAsia="Times New Roman"/>
                <w:spacing w:val="4"/>
                <w:sz w:val="21"/>
              </w:rPr>
              <w:t> </w:t>
            </w:r>
            <w:r>
              <w:rPr>
                <w:spacing w:val="-26"/>
                <w:sz w:val="21"/>
              </w:rPr>
              <w:t>层 </w:t>
            </w:r>
            <w:r>
              <w:rPr>
                <w:rFonts w:ascii="Times New Roman" w:eastAsia="Times New Roman"/>
                <w:spacing w:val="-2"/>
                <w:sz w:val="21"/>
              </w:rPr>
              <w:t>21m</w:t>
            </w:r>
            <w:r>
              <w:rPr>
                <w:rFonts w:ascii="Times New Roman" w:eastAsia="Times New Roman"/>
                <w:spacing w:val="1"/>
                <w:sz w:val="21"/>
              </w:rPr>
              <w:t> </w:t>
            </w:r>
            <w:r>
              <w:rPr>
                <w:spacing w:val="-4"/>
                <w:sz w:val="21"/>
              </w:rPr>
              <w:t>高综合办公楼。</w:t>
            </w:r>
          </w:p>
        </w:tc>
        <w:tc>
          <w:tcPr>
            <w:tcW w:w="4532" w:type="dxa"/>
          </w:tcPr>
          <w:p>
            <w:pPr>
              <w:pStyle w:val="TableParagraph"/>
              <w:spacing w:before="32"/>
              <w:ind w:left="1080"/>
              <w:jc w:val="left"/>
              <w:rPr>
                <w:sz w:val="21"/>
              </w:rPr>
            </w:pPr>
            <w:r>
              <w:rPr>
                <w:spacing w:val="-2"/>
                <w:sz w:val="21"/>
              </w:rPr>
              <w:t>与环评一致（新建，未依托</w:t>
            </w:r>
            <w:r>
              <w:rPr>
                <w:spacing w:val="-10"/>
                <w:sz w:val="21"/>
              </w:rPr>
              <w:t>）</w:t>
            </w:r>
          </w:p>
        </w:tc>
      </w:tr>
      <w:tr>
        <w:trPr>
          <w:trHeight w:val="1633" w:hRule="atLeast"/>
        </w:trPr>
        <w:tc>
          <w:tcPr>
            <w:tcW w:w="712"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37"/>
              <w:jc w:val="left"/>
              <w:rPr>
                <w:sz w:val="21"/>
              </w:rPr>
            </w:pPr>
          </w:p>
          <w:p>
            <w:pPr>
              <w:pStyle w:val="TableParagraph"/>
              <w:spacing w:line="244" w:lineRule="auto" w:before="1"/>
              <w:ind w:left="250" w:right="29" w:hanging="209"/>
              <w:jc w:val="left"/>
              <w:rPr>
                <w:sz w:val="21"/>
              </w:rPr>
            </w:pPr>
            <w:r>
              <w:rPr>
                <w:spacing w:val="-4"/>
                <w:sz w:val="21"/>
              </w:rPr>
              <w:t>环保工</w:t>
            </w:r>
            <w:r>
              <w:rPr>
                <w:spacing w:val="-10"/>
                <w:sz w:val="21"/>
              </w:rPr>
              <w:t>程</w:t>
            </w:r>
          </w:p>
        </w:tc>
        <w:tc>
          <w:tcPr>
            <w:tcW w:w="969" w:type="dxa"/>
          </w:tcPr>
          <w:p>
            <w:pPr>
              <w:pStyle w:val="TableParagraph"/>
              <w:jc w:val="left"/>
              <w:rPr>
                <w:sz w:val="21"/>
              </w:rPr>
            </w:pPr>
          </w:p>
          <w:p>
            <w:pPr>
              <w:pStyle w:val="TableParagraph"/>
              <w:spacing w:before="142"/>
              <w:jc w:val="left"/>
              <w:rPr>
                <w:sz w:val="21"/>
              </w:rPr>
            </w:pPr>
          </w:p>
          <w:p>
            <w:pPr>
              <w:pStyle w:val="TableParagraph"/>
              <w:ind w:left="11" w:right="5"/>
              <w:rPr>
                <w:sz w:val="21"/>
              </w:rPr>
            </w:pPr>
            <w:r>
              <w:rPr>
                <w:spacing w:val="-7"/>
                <w:sz w:val="21"/>
              </w:rPr>
              <w:t>废水治理</w:t>
            </w:r>
          </w:p>
        </w:tc>
        <w:tc>
          <w:tcPr>
            <w:tcW w:w="515" w:type="dxa"/>
          </w:tcPr>
          <w:p>
            <w:pPr>
              <w:pStyle w:val="TableParagraph"/>
              <w:jc w:val="left"/>
              <w:rPr>
                <w:sz w:val="21"/>
              </w:rPr>
            </w:pPr>
          </w:p>
          <w:p>
            <w:pPr>
              <w:pStyle w:val="TableParagraph"/>
              <w:spacing w:before="142"/>
              <w:jc w:val="left"/>
              <w:rPr>
                <w:sz w:val="21"/>
              </w:rPr>
            </w:pPr>
          </w:p>
          <w:p>
            <w:pPr>
              <w:pStyle w:val="TableParagraph"/>
              <w:ind w:left="7"/>
              <w:rPr>
                <w:sz w:val="21"/>
              </w:rPr>
            </w:pPr>
            <w:r>
              <w:rPr>
                <w:spacing w:val="-8"/>
                <w:sz w:val="21"/>
              </w:rPr>
              <w:t>新建</w:t>
            </w:r>
          </w:p>
        </w:tc>
        <w:tc>
          <w:tcPr>
            <w:tcW w:w="7272" w:type="dxa"/>
          </w:tcPr>
          <w:p>
            <w:pPr>
              <w:pStyle w:val="TableParagraph"/>
              <w:spacing w:line="244" w:lineRule="auto"/>
              <w:ind w:left="5" w:right="-15"/>
              <w:jc w:val="left"/>
              <w:rPr>
                <w:sz w:val="21"/>
              </w:rPr>
            </w:pPr>
            <w:r>
              <w:rPr>
                <w:rFonts w:ascii="Times New Roman" w:eastAsia="Times New Roman"/>
                <w:spacing w:val="-4"/>
                <w:sz w:val="21"/>
              </w:rPr>
              <w:t>1</w:t>
            </w:r>
            <w:r>
              <w:rPr>
                <w:spacing w:val="-4"/>
                <w:sz w:val="21"/>
              </w:rPr>
              <w:t>、生产废水：新增废水处理设施（物化</w:t>
            </w:r>
            <w:r>
              <w:rPr>
                <w:rFonts w:ascii="Times New Roman" w:eastAsia="Times New Roman"/>
                <w:spacing w:val="-4"/>
                <w:sz w:val="21"/>
              </w:rPr>
              <w:t>+</w:t>
            </w:r>
            <w:r>
              <w:rPr>
                <w:spacing w:val="-4"/>
                <w:sz w:val="21"/>
              </w:rPr>
              <w:t>生化），生产废水经分类收集达标后纳管排放。</w:t>
            </w:r>
          </w:p>
          <w:p>
            <w:pPr>
              <w:pStyle w:val="TableParagraph"/>
              <w:spacing w:line="265" w:lineRule="exact"/>
              <w:ind w:left="5"/>
              <w:jc w:val="left"/>
              <w:rPr>
                <w:sz w:val="21"/>
              </w:rPr>
            </w:pPr>
            <w:r>
              <w:rPr>
                <w:rFonts w:ascii="Times New Roman" w:eastAsia="Times New Roman"/>
                <w:spacing w:val="-2"/>
                <w:sz w:val="21"/>
              </w:rPr>
              <w:t>2</w:t>
            </w:r>
            <w:r>
              <w:rPr>
                <w:spacing w:val="-3"/>
                <w:sz w:val="21"/>
              </w:rPr>
              <w:t>、生活污水：经化粪池处理后进入废水处理设施处理后达标排放。</w:t>
            </w:r>
          </w:p>
          <w:p>
            <w:pPr>
              <w:pStyle w:val="TableParagraph"/>
              <w:spacing w:before="3"/>
              <w:ind w:left="5"/>
              <w:jc w:val="left"/>
              <w:rPr>
                <w:sz w:val="21"/>
              </w:rPr>
            </w:pPr>
            <w:r>
              <w:rPr>
                <w:rFonts w:ascii="Times New Roman" w:eastAsia="Times New Roman"/>
                <w:spacing w:val="-2"/>
                <w:sz w:val="21"/>
              </w:rPr>
              <w:t>3</w:t>
            </w:r>
            <w:r>
              <w:rPr>
                <w:spacing w:val="-10"/>
                <w:sz w:val="21"/>
              </w:rPr>
              <w:t>、项目新增 </w:t>
            </w:r>
            <w:r>
              <w:rPr>
                <w:rFonts w:ascii="Times New Roman" w:eastAsia="Times New Roman"/>
                <w:spacing w:val="-2"/>
                <w:sz w:val="21"/>
              </w:rPr>
              <w:t>1</w:t>
            </w:r>
            <w:r>
              <w:rPr>
                <w:rFonts w:ascii="Times New Roman" w:eastAsia="Times New Roman"/>
                <w:spacing w:val="4"/>
                <w:sz w:val="21"/>
              </w:rPr>
              <w:t> </w:t>
            </w:r>
            <w:r>
              <w:rPr>
                <w:spacing w:val="-2"/>
                <w:sz w:val="21"/>
              </w:rPr>
              <w:t>座事故应急池（</w:t>
            </w:r>
            <w:r>
              <w:rPr>
                <w:spacing w:val="-11"/>
                <w:sz w:val="21"/>
              </w:rPr>
              <w:t>有效容积 </w:t>
            </w:r>
            <w:r>
              <w:rPr>
                <w:rFonts w:ascii="Times New Roman" w:eastAsia="Times New Roman"/>
                <w:spacing w:val="-2"/>
                <w:sz w:val="21"/>
              </w:rPr>
              <w:t>3400m</w:t>
            </w:r>
            <w:r>
              <w:rPr>
                <w:rFonts w:ascii="Times New Roman" w:eastAsia="Times New Roman"/>
                <w:spacing w:val="-2"/>
                <w:sz w:val="21"/>
                <w:vertAlign w:val="superscript"/>
              </w:rPr>
              <w:t>3</w:t>
            </w:r>
            <w:r>
              <w:rPr>
                <w:spacing w:val="-2"/>
                <w:sz w:val="21"/>
                <w:vertAlign w:val="baseline"/>
              </w:rPr>
              <w:t>）</w:t>
            </w:r>
            <w:r>
              <w:rPr>
                <w:spacing w:val="-3"/>
                <w:sz w:val="21"/>
                <w:vertAlign w:val="baseline"/>
              </w:rPr>
              <w:t>，对事故废水进行收集。</w:t>
            </w:r>
          </w:p>
          <w:p>
            <w:pPr>
              <w:pStyle w:val="TableParagraph"/>
              <w:spacing w:before="2"/>
              <w:ind w:left="5" w:right="-15"/>
              <w:jc w:val="left"/>
              <w:rPr>
                <w:sz w:val="21"/>
              </w:rPr>
            </w:pPr>
            <w:r>
              <w:rPr>
                <w:rFonts w:ascii="Times New Roman" w:eastAsia="Times New Roman"/>
                <w:spacing w:val="-4"/>
                <w:sz w:val="21"/>
              </w:rPr>
              <w:t>4</w:t>
            </w:r>
            <w:r>
              <w:rPr>
                <w:spacing w:val="-13"/>
                <w:sz w:val="21"/>
              </w:rPr>
              <w:t>、新增 </w:t>
            </w:r>
            <w:r>
              <w:rPr>
                <w:rFonts w:ascii="Times New Roman" w:eastAsia="Times New Roman"/>
                <w:spacing w:val="-4"/>
                <w:sz w:val="21"/>
              </w:rPr>
              <w:t>1</w:t>
            </w:r>
            <w:r>
              <w:rPr>
                <w:rFonts w:ascii="Times New Roman" w:eastAsia="Times New Roman"/>
                <w:spacing w:val="9"/>
                <w:sz w:val="21"/>
              </w:rPr>
              <w:t> </w:t>
            </w:r>
            <w:r>
              <w:rPr>
                <w:spacing w:val="-4"/>
                <w:sz w:val="21"/>
              </w:rPr>
              <w:t>座初期雨水收集罐（</w:t>
            </w:r>
            <w:r>
              <w:rPr>
                <w:spacing w:val="-11"/>
                <w:sz w:val="21"/>
              </w:rPr>
              <w:t>有效容积 </w:t>
            </w:r>
            <w:r>
              <w:rPr>
                <w:rFonts w:ascii="Times New Roman" w:eastAsia="Times New Roman"/>
                <w:spacing w:val="-4"/>
                <w:sz w:val="21"/>
              </w:rPr>
              <w:t>1500m</w:t>
            </w:r>
            <w:r>
              <w:rPr>
                <w:rFonts w:ascii="Times New Roman" w:eastAsia="Times New Roman"/>
                <w:spacing w:val="-4"/>
                <w:sz w:val="21"/>
                <w:vertAlign w:val="superscript"/>
              </w:rPr>
              <w:t>3</w:t>
            </w:r>
            <w:r>
              <w:rPr>
                <w:spacing w:val="-4"/>
                <w:sz w:val="21"/>
                <w:vertAlign w:val="baseline"/>
              </w:rPr>
              <w:t>），</w:t>
            </w:r>
            <w:r>
              <w:rPr>
                <w:spacing w:val="-5"/>
                <w:sz w:val="21"/>
                <w:vertAlign w:val="baseline"/>
              </w:rPr>
              <w:t>对生产厂区的初期雨水进行</w:t>
            </w:r>
          </w:p>
          <w:p>
            <w:pPr>
              <w:pStyle w:val="TableParagraph"/>
              <w:spacing w:line="252" w:lineRule="exact" w:before="5"/>
              <w:ind w:left="5"/>
              <w:jc w:val="left"/>
              <w:rPr>
                <w:sz w:val="21"/>
              </w:rPr>
            </w:pPr>
            <w:r>
              <w:rPr>
                <w:spacing w:val="-5"/>
                <w:sz w:val="21"/>
              </w:rPr>
              <w:t>收集。</w:t>
            </w:r>
          </w:p>
        </w:tc>
        <w:tc>
          <w:tcPr>
            <w:tcW w:w="4532" w:type="dxa"/>
          </w:tcPr>
          <w:p>
            <w:pPr>
              <w:pStyle w:val="TableParagraph"/>
              <w:jc w:val="left"/>
              <w:rPr>
                <w:sz w:val="21"/>
              </w:rPr>
            </w:pPr>
          </w:p>
          <w:p>
            <w:pPr>
              <w:pStyle w:val="TableParagraph"/>
              <w:spacing w:before="142"/>
              <w:jc w:val="left"/>
              <w:rPr>
                <w:sz w:val="21"/>
              </w:rPr>
            </w:pPr>
          </w:p>
          <w:p>
            <w:pPr>
              <w:pStyle w:val="TableParagraph"/>
              <w:ind w:left="8"/>
              <w:rPr>
                <w:sz w:val="21"/>
              </w:rPr>
            </w:pPr>
            <w:r>
              <w:rPr>
                <w:spacing w:val="-4"/>
                <w:sz w:val="21"/>
              </w:rPr>
              <w:t>与环评一致</w:t>
            </w:r>
          </w:p>
        </w:tc>
      </w:tr>
      <w:tr>
        <w:trPr>
          <w:trHeight w:val="2744" w:hRule="atLeast"/>
        </w:trPr>
        <w:tc>
          <w:tcPr>
            <w:tcW w:w="712" w:type="dxa"/>
            <w:vMerge/>
            <w:tcBorders>
              <w:top w:val="nil"/>
            </w:tcBorders>
          </w:tcPr>
          <w:p>
            <w:pPr>
              <w:rPr>
                <w:sz w:val="2"/>
                <w:szCs w:val="2"/>
              </w:rPr>
            </w:pPr>
          </w:p>
        </w:tc>
        <w:tc>
          <w:tcPr>
            <w:tcW w:w="969" w:type="dxa"/>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58"/>
              <w:jc w:val="left"/>
              <w:rPr>
                <w:sz w:val="21"/>
              </w:rPr>
            </w:pPr>
          </w:p>
          <w:p>
            <w:pPr>
              <w:pStyle w:val="TableParagraph"/>
              <w:ind w:left="11" w:right="5"/>
              <w:rPr>
                <w:sz w:val="21"/>
              </w:rPr>
            </w:pPr>
            <w:r>
              <w:rPr>
                <w:spacing w:val="-7"/>
                <w:sz w:val="21"/>
              </w:rPr>
              <w:t>废气治理</w:t>
            </w:r>
          </w:p>
        </w:tc>
        <w:tc>
          <w:tcPr>
            <w:tcW w:w="515" w:type="dxa"/>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58"/>
              <w:jc w:val="left"/>
              <w:rPr>
                <w:sz w:val="21"/>
              </w:rPr>
            </w:pPr>
          </w:p>
          <w:p>
            <w:pPr>
              <w:pStyle w:val="TableParagraph"/>
              <w:ind w:left="7"/>
              <w:rPr>
                <w:sz w:val="21"/>
              </w:rPr>
            </w:pPr>
            <w:r>
              <w:rPr>
                <w:spacing w:val="-8"/>
                <w:sz w:val="21"/>
              </w:rPr>
              <w:t>新建</w:t>
            </w:r>
          </w:p>
        </w:tc>
        <w:tc>
          <w:tcPr>
            <w:tcW w:w="7272" w:type="dxa"/>
          </w:tcPr>
          <w:p>
            <w:pPr>
              <w:pStyle w:val="TableParagraph"/>
              <w:spacing w:line="230" w:lineRule="auto" w:before="31"/>
              <w:ind w:left="29" w:right="-15"/>
              <w:jc w:val="left"/>
              <w:rPr>
                <w:sz w:val="21"/>
              </w:rPr>
            </w:pPr>
            <w:r>
              <w:rPr>
                <w:rFonts w:ascii="Times New Roman" w:eastAsia="Times New Roman"/>
                <w:spacing w:val="3"/>
                <w:w w:val="99"/>
                <w:sz w:val="21"/>
              </w:rPr>
              <w:t>1</w:t>
            </w:r>
            <w:r>
              <w:rPr>
                <w:spacing w:val="-4"/>
                <w:w w:val="99"/>
                <w:sz w:val="21"/>
              </w:rPr>
              <w:t>、各车间投料过程产生的废气经收集后通过碱洗</w:t>
            </w:r>
            <w:r>
              <w:rPr>
                <w:rFonts w:ascii="Times New Roman" w:eastAsia="Times New Roman"/>
                <w:spacing w:val="4"/>
                <w:w w:val="99"/>
                <w:sz w:val="21"/>
              </w:rPr>
              <w:t>+</w:t>
            </w:r>
            <w:r>
              <w:rPr>
                <w:spacing w:val="5"/>
                <w:w w:val="99"/>
                <w:sz w:val="21"/>
              </w:rPr>
              <w:t>水洗</w:t>
            </w:r>
            <w:r>
              <w:rPr>
                <w:rFonts w:ascii="Times New Roman" w:eastAsia="Times New Roman"/>
                <w:spacing w:val="2"/>
                <w:w w:val="99"/>
                <w:sz w:val="21"/>
              </w:rPr>
              <w:t>+</w:t>
            </w:r>
            <w:r>
              <w:rPr>
                <w:spacing w:val="4"/>
                <w:w w:val="99"/>
                <w:sz w:val="21"/>
              </w:rPr>
              <w:t>除雾</w:t>
            </w:r>
            <w:r>
              <w:rPr>
                <w:rFonts w:ascii="Times New Roman" w:eastAsia="Times New Roman"/>
                <w:spacing w:val="2"/>
                <w:w w:val="99"/>
                <w:sz w:val="21"/>
              </w:rPr>
              <w:t>+</w:t>
            </w:r>
            <w:r>
              <w:rPr>
                <w:w w:val="99"/>
                <w:sz w:val="21"/>
              </w:rPr>
              <w:t>活性炭吸附后位</w:t>
            </w:r>
            <w:r>
              <w:rPr>
                <w:spacing w:val="-3"/>
                <w:w w:val="99"/>
                <w:sz w:val="21"/>
              </w:rPr>
              <w:t>于车间顶</w:t>
            </w:r>
            <w:r>
              <w:rPr>
                <w:spacing w:val="-55"/>
                <w:sz w:val="21"/>
              </w:rPr>
              <w:t> </w:t>
            </w:r>
            <w:r>
              <w:rPr>
                <w:rFonts w:ascii="Times New Roman" w:eastAsia="Times New Roman"/>
                <w:spacing w:val="-2"/>
                <w:w w:val="99"/>
                <w:sz w:val="21"/>
              </w:rPr>
              <w:t>25</w:t>
            </w:r>
            <w:r>
              <w:rPr>
                <w:rFonts w:ascii="Times New Roman" w:eastAsia="Times New Roman"/>
                <w:w w:val="99"/>
                <w:sz w:val="21"/>
              </w:rPr>
              <w:t>m</w:t>
            </w:r>
            <w:r>
              <w:rPr>
                <w:rFonts w:ascii="Times New Roman" w:eastAsia="Times New Roman"/>
                <w:spacing w:val="-4"/>
                <w:sz w:val="21"/>
              </w:rPr>
              <w:t> </w:t>
            </w:r>
            <w:r>
              <w:rPr>
                <w:spacing w:val="47"/>
                <w:w w:val="99"/>
                <w:sz w:val="21"/>
              </w:rPr>
              <w:t>高</w:t>
            </w:r>
            <w:r>
              <w:rPr>
                <w:rFonts w:ascii="Times New Roman" w:eastAsia="Times New Roman"/>
                <w:w w:val="99"/>
                <w:sz w:val="21"/>
              </w:rPr>
              <w:t>D</w:t>
            </w:r>
            <w:r>
              <w:rPr>
                <w:rFonts w:ascii="Times New Roman" w:eastAsia="Times New Roman"/>
                <w:spacing w:val="-3"/>
                <w:w w:val="99"/>
                <w:sz w:val="21"/>
              </w:rPr>
              <w:t>A</w:t>
            </w:r>
            <w:r>
              <w:rPr>
                <w:rFonts w:ascii="Times New Roman" w:eastAsia="Times New Roman"/>
                <w:spacing w:val="-2"/>
                <w:w w:val="99"/>
                <w:sz w:val="21"/>
              </w:rPr>
              <w:t>014</w:t>
            </w:r>
            <w:r>
              <w:rPr>
                <w:rFonts w:ascii="Times New Roman" w:eastAsia="Times New Roman"/>
                <w:spacing w:val="-3"/>
                <w:w w:val="99"/>
                <w:sz w:val="21"/>
              </w:rPr>
              <w:t>-</w:t>
            </w:r>
            <w:r>
              <w:rPr>
                <w:rFonts w:ascii="Times New Roman" w:eastAsia="Times New Roman"/>
                <w:w w:val="99"/>
                <w:sz w:val="21"/>
              </w:rPr>
              <w:t>D</w:t>
            </w:r>
            <w:r>
              <w:rPr>
                <w:rFonts w:ascii="Times New Roman" w:eastAsia="Times New Roman"/>
                <w:spacing w:val="-3"/>
                <w:w w:val="99"/>
                <w:sz w:val="21"/>
              </w:rPr>
              <w:t>A</w:t>
            </w:r>
            <w:r>
              <w:rPr>
                <w:rFonts w:ascii="Times New Roman" w:eastAsia="Times New Roman"/>
                <w:spacing w:val="-2"/>
                <w:w w:val="99"/>
                <w:sz w:val="21"/>
              </w:rPr>
              <w:t>01</w:t>
            </w:r>
            <w:r>
              <w:rPr>
                <w:rFonts w:ascii="Times New Roman" w:eastAsia="Times New Roman"/>
                <w:w w:val="99"/>
                <w:sz w:val="21"/>
              </w:rPr>
              <w:t>7</w:t>
            </w:r>
            <w:r>
              <w:rPr>
                <w:rFonts w:ascii="Times New Roman" w:eastAsia="Times New Roman"/>
                <w:spacing w:val="-4"/>
                <w:sz w:val="21"/>
              </w:rPr>
              <w:t> </w:t>
            </w:r>
            <w:r>
              <w:rPr>
                <w:spacing w:val="-2"/>
                <w:w w:val="99"/>
                <w:sz w:val="21"/>
              </w:rPr>
              <w:t>排放；</w:t>
            </w:r>
          </w:p>
          <w:p>
            <w:pPr>
              <w:pStyle w:val="TableParagraph"/>
              <w:spacing w:line="268" w:lineRule="exact" w:before="22"/>
              <w:ind w:left="7" w:right="-15"/>
              <w:jc w:val="left"/>
              <w:rPr>
                <w:sz w:val="21"/>
              </w:rPr>
            </w:pPr>
            <w:r>
              <w:rPr>
                <w:rFonts w:ascii="Times New Roman" w:eastAsia="Times New Roman"/>
                <w:sz w:val="21"/>
              </w:rPr>
              <w:t>2</w:t>
            </w:r>
            <w:r>
              <w:rPr>
                <w:sz w:val="21"/>
              </w:rPr>
              <w:t>、溴甲烷工艺废气经碱洗</w:t>
            </w:r>
            <w:r>
              <w:rPr>
                <w:rFonts w:ascii="Times New Roman" w:eastAsia="Times New Roman"/>
                <w:sz w:val="21"/>
              </w:rPr>
              <w:t>+</w:t>
            </w:r>
            <w:r>
              <w:rPr>
                <w:spacing w:val="5"/>
                <w:sz w:val="21"/>
              </w:rPr>
              <w:t>水洗</w:t>
            </w:r>
            <w:r>
              <w:rPr>
                <w:rFonts w:ascii="Times New Roman" w:eastAsia="Times New Roman"/>
                <w:sz w:val="21"/>
              </w:rPr>
              <w:t>+</w:t>
            </w:r>
            <w:r>
              <w:rPr>
                <w:sz w:val="21"/>
              </w:rPr>
              <w:t>除雾</w:t>
            </w:r>
            <w:r>
              <w:rPr>
                <w:rFonts w:ascii="Times New Roman" w:eastAsia="Times New Roman"/>
                <w:sz w:val="21"/>
              </w:rPr>
              <w:t>+</w:t>
            </w:r>
            <w:r>
              <w:rPr>
                <w:spacing w:val="-1"/>
                <w:sz w:val="21"/>
              </w:rPr>
              <w:t>活性炭吸附后位于甲类车间九车间顶</w:t>
            </w:r>
          </w:p>
          <w:p>
            <w:pPr>
              <w:pStyle w:val="TableParagraph"/>
              <w:spacing w:line="266" w:lineRule="exact"/>
              <w:ind w:left="7" w:right="-15"/>
              <w:jc w:val="left"/>
              <w:rPr>
                <w:sz w:val="21"/>
              </w:rPr>
            </w:pPr>
            <w:r>
              <w:rPr>
                <w:rFonts w:ascii="Times New Roman" w:eastAsia="Times New Roman"/>
                <w:spacing w:val="-4"/>
                <w:sz w:val="21"/>
              </w:rPr>
              <w:t>25m</w:t>
            </w:r>
            <w:r>
              <w:rPr>
                <w:rFonts w:ascii="Times New Roman" w:eastAsia="Times New Roman"/>
                <w:spacing w:val="19"/>
                <w:sz w:val="21"/>
              </w:rPr>
              <w:t> </w:t>
            </w:r>
            <w:r>
              <w:rPr>
                <w:spacing w:val="-4"/>
                <w:sz w:val="21"/>
              </w:rPr>
              <w:t>高</w:t>
            </w:r>
            <w:r>
              <w:rPr>
                <w:rFonts w:ascii="Times New Roman" w:eastAsia="Times New Roman"/>
                <w:spacing w:val="-4"/>
                <w:sz w:val="21"/>
              </w:rPr>
              <w:t>DA016</w:t>
            </w:r>
            <w:r>
              <w:rPr>
                <w:rFonts w:ascii="Times New Roman" w:eastAsia="Times New Roman"/>
                <w:spacing w:val="16"/>
                <w:sz w:val="21"/>
              </w:rPr>
              <w:t> </w:t>
            </w:r>
            <w:r>
              <w:rPr>
                <w:spacing w:val="-15"/>
                <w:sz w:val="21"/>
              </w:rPr>
              <w:t>排放；全部含二氯甲烷工艺废气经二级冷凝</w:t>
            </w:r>
            <w:r>
              <w:rPr>
                <w:rFonts w:ascii="Times New Roman" w:eastAsia="Times New Roman"/>
                <w:spacing w:val="-4"/>
                <w:sz w:val="21"/>
              </w:rPr>
              <w:t>+</w:t>
            </w:r>
            <w:r>
              <w:rPr>
                <w:spacing w:val="-4"/>
                <w:sz w:val="21"/>
              </w:rPr>
              <w:t>碱喷淋</w:t>
            </w:r>
            <w:r>
              <w:rPr>
                <w:rFonts w:ascii="Times New Roman" w:eastAsia="Times New Roman"/>
                <w:spacing w:val="-4"/>
                <w:sz w:val="21"/>
              </w:rPr>
              <w:t>+</w:t>
            </w:r>
            <w:r>
              <w:rPr>
                <w:spacing w:val="-5"/>
                <w:sz w:val="21"/>
              </w:rPr>
              <w:t>大孔树脂吸附</w:t>
            </w:r>
          </w:p>
          <w:p>
            <w:pPr>
              <w:pStyle w:val="TableParagraph"/>
              <w:spacing w:line="268" w:lineRule="exact"/>
              <w:ind w:left="7"/>
              <w:jc w:val="left"/>
              <w:rPr>
                <w:sz w:val="21"/>
              </w:rPr>
            </w:pPr>
            <w:r>
              <w:rPr>
                <w:rFonts w:ascii="Times New Roman" w:eastAsia="Times New Roman"/>
                <w:spacing w:val="-2"/>
                <w:sz w:val="21"/>
              </w:rPr>
              <w:t>+</w:t>
            </w:r>
            <w:r>
              <w:rPr>
                <w:spacing w:val="-5"/>
                <w:sz w:val="21"/>
              </w:rPr>
              <w:t>碱喷淋处理后位于甲类车间九车间顶 </w:t>
            </w:r>
            <w:r>
              <w:rPr>
                <w:rFonts w:ascii="Times New Roman" w:eastAsia="Times New Roman"/>
                <w:spacing w:val="-2"/>
                <w:sz w:val="21"/>
              </w:rPr>
              <w:t>25m</w:t>
            </w:r>
            <w:r>
              <w:rPr>
                <w:rFonts w:ascii="Times New Roman" w:eastAsia="Times New Roman"/>
                <w:spacing w:val="3"/>
                <w:sz w:val="21"/>
              </w:rPr>
              <w:t> </w:t>
            </w:r>
            <w:r>
              <w:rPr>
                <w:spacing w:val="-27"/>
                <w:sz w:val="21"/>
              </w:rPr>
              <w:t>高 </w:t>
            </w:r>
            <w:r>
              <w:rPr>
                <w:rFonts w:ascii="Times New Roman" w:eastAsia="Times New Roman"/>
                <w:spacing w:val="-2"/>
                <w:sz w:val="21"/>
              </w:rPr>
              <w:t>DA016</w:t>
            </w:r>
            <w:r>
              <w:rPr>
                <w:rFonts w:ascii="Times New Roman" w:eastAsia="Times New Roman"/>
                <w:spacing w:val="-1"/>
                <w:sz w:val="21"/>
              </w:rPr>
              <w:t> </w:t>
            </w:r>
            <w:r>
              <w:rPr>
                <w:spacing w:val="-5"/>
                <w:sz w:val="21"/>
              </w:rPr>
              <w:t>排放；</w:t>
            </w:r>
          </w:p>
          <w:p>
            <w:pPr>
              <w:pStyle w:val="TableParagraph"/>
              <w:spacing w:before="22"/>
              <w:ind w:left="12" w:right="-44"/>
              <w:jc w:val="both"/>
              <w:rPr>
                <w:sz w:val="21"/>
              </w:rPr>
            </w:pPr>
            <w:r>
              <w:rPr>
                <w:rFonts w:ascii="Times New Roman" w:eastAsia="Times New Roman"/>
                <w:spacing w:val="-2"/>
                <w:w w:val="99"/>
                <w:sz w:val="21"/>
              </w:rPr>
              <w:t>3</w:t>
            </w:r>
            <w:r>
              <w:rPr>
                <w:spacing w:val="-8"/>
                <w:w w:val="99"/>
                <w:sz w:val="21"/>
              </w:rPr>
              <w:t>、项目拟设置一套</w:t>
            </w:r>
            <w:r>
              <w:rPr>
                <w:spacing w:val="-60"/>
                <w:sz w:val="21"/>
              </w:rPr>
              <w:t> </w:t>
            </w:r>
            <w:r>
              <w:rPr>
                <w:rFonts w:ascii="Times New Roman" w:eastAsia="Times New Roman"/>
                <w:spacing w:val="-13"/>
                <w:w w:val="99"/>
                <w:sz w:val="21"/>
              </w:rPr>
              <w:t>R</w:t>
            </w:r>
            <w:r>
              <w:rPr>
                <w:rFonts w:ascii="Times New Roman" w:eastAsia="Times New Roman"/>
                <w:spacing w:val="-6"/>
                <w:w w:val="99"/>
                <w:sz w:val="21"/>
              </w:rPr>
              <w:t>T</w:t>
            </w:r>
            <w:r>
              <w:rPr>
                <w:rFonts w:ascii="Times New Roman" w:eastAsia="Times New Roman"/>
                <w:w w:val="99"/>
                <w:sz w:val="21"/>
              </w:rPr>
              <w:t>O</w:t>
            </w:r>
            <w:r>
              <w:rPr>
                <w:rFonts w:ascii="Times New Roman" w:eastAsia="Times New Roman"/>
                <w:spacing w:val="-7"/>
                <w:sz w:val="21"/>
              </w:rPr>
              <w:t> </w:t>
            </w:r>
            <w:r>
              <w:rPr>
                <w:spacing w:val="-14"/>
                <w:w w:val="99"/>
                <w:sz w:val="21"/>
              </w:rPr>
              <w:t>装置</w:t>
            </w:r>
            <w:r>
              <w:rPr>
                <w:spacing w:val="-5"/>
                <w:w w:val="99"/>
                <w:sz w:val="21"/>
              </w:rPr>
              <w:t>（碱洗</w:t>
            </w:r>
            <w:r>
              <w:rPr>
                <w:rFonts w:ascii="Times New Roman" w:eastAsia="Times New Roman"/>
                <w:spacing w:val="-3"/>
                <w:w w:val="99"/>
                <w:sz w:val="21"/>
              </w:rPr>
              <w:t>+</w:t>
            </w:r>
            <w:r>
              <w:rPr>
                <w:spacing w:val="-5"/>
                <w:w w:val="99"/>
                <w:sz w:val="21"/>
              </w:rPr>
              <w:t>除雾</w:t>
            </w:r>
            <w:r>
              <w:rPr>
                <w:rFonts w:ascii="Times New Roman" w:eastAsia="Times New Roman"/>
                <w:spacing w:val="-1"/>
                <w:w w:val="99"/>
                <w:sz w:val="21"/>
              </w:rPr>
              <w:t>+</w:t>
            </w:r>
            <w:r>
              <w:rPr>
                <w:rFonts w:ascii="Times New Roman" w:eastAsia="Times New Roman"/>
                <w:spacing w:val="-15"/>
                <w:w w:val="99"/>
                <w:sz w:val="21"/>
              </w:rPr>
              <w:t>R</w:t>
            </w:r>
            <w:r>
              <w:rPr>
                <w:rFonts w:ascii="Times New Roman" w:eastAsia="Times New Roman"/>
                <w:spacing w:val="-6"/>
                <w:w w:val="99"/>
                <w:sz w:val="21"/>
              </w:rPr>
              <w:t>T</w:t>
            </w:r>
            <w:r>
              <w:rPr>
                <w:rFonts w:ascii="Times New Roman" w:eastAsia="Times New Roman"/>
                <w:spacing w:val="-3"/>
                <w:w w:val="99"/>
                <w:sz w:val="21"/>
              </w:rPr>
              <w:t>O</w:t>
            </w:r>
            <w:r>
              <w:rPr>
                <w:rFonts w:ascii="Times New Roman" w:eastAsia="Times New Roman"/>
                <w:spacing w:val="-6"/>
                <w:w w:val="99"/>
                <w:sz w:val="21"/>
              </w:rPr>
              <w:t>+</w:t>
            </w:r>
            <w:r>
              <w:rPr>
                <w:spacing w:val="-5"/>
                <w:w w:val="99"/>
                <w:sz w:val="21"/>
              </w:rPr>
              <w:t>喷淋冷却），工艺合成废气、离</w:t>
            </w:r>
            <w:r>
              <w:rPr>
                <w:spacing w:val="4"/>
                <w:w w:val="99"/>
                <w:sz w:val="21"/>
              </w:rPr>
              <w:t>心过滤废气、溶解结晶废气、萃取水洗废气、压滤洗涤废气、储罐呼吸废气、</w:t>
            </w:r>
            <w:r>
              <w:rPr>
                <w:spacing w:val="2"/>
                <w:w w:val="99"/>
                <w:sz w:val="21"/>
              </w:rPr>
              <w:t>污水物化处理过程产生的有机废气、废水脱盐除溶及精馏过程产生的有机废</w:t>
            </w:r>
            <w:r>
              <w:rPr>
                <w:spacing w:val="20"/>
                <w:w w:val="99"/>
                <w:sz w:val="21"/>
              </w:rPr>
              <w:t>气经收集后送至该设施焚烧处理达标后通过一根</w:t>
            </w:r>
            <w:r>
              <w:rPr>
                <w:spacing w:val="-31"/>
                <w:sz w:val="21"/>
              </w:rPr>
              <w:t> </w:t>
            </w:r>
            <w:r>
              <w:rPr>
                <w:rFonts w:ascii="Times New Roman" w:eastAsia="Times New Roman"/>
                <w:spacing w:val="-2"/>
                <w:w w:val="99"/>
                <w:sz w:val="21"/>
              </w:rPr>
              <w:t>3</w:t>
            </w:r>
            <w:r>
              <w:rPr>
                <w:rFonts w:ascii="Times New Roman" w:eastAsia="Times New Roman"/>
                <w:spacing w:val="-4"/>
                <w:w w:val="99"/>
                <w:sz w:val="21"/>
              </w:rPr>
              <w:t>0</w:t>
            </w:r>
            <w:r>
              <w:rPr>
                <w:rFonts w:ascii="Times New Roman" w:eastAsia="Times New Roman"/>
                <w:w w:val="99"/>
                <w:sz w:val="21"/>
              </w:rPr>
              <w:t>m</w:t>
            </w:r>
            <w:r>
              <w:rPr>
                <w:rFonts w:ascii="Times New Roman" w:eastAsia="Times New Roman"/>
                <w:spacing w:val="-7"/>
                <w:sz w:val="21"/>
              </w:rPr>
              <w:t> </w:t>
            </w:r>
            <w:r>
              <w:rPr>
                <w:spacing w:val="6"/>
                <w:w w:val="99"/>
                <w:sz w:val="21"/>
              </w:rPr>
              <w:t>高排气筒</w:t>
            </w:r>
            <w:r>
              <w:rPr>
                <w:rFonts w:ascii="Times New Roman" w:eastAsia="Times New Roman"/>
                <w:spacing w:val="-3"/>
                <w:w w:val="99"/>
                <w:sz w:val="21"/>
              </w:rPr>
              <w:t>DA</w:t>
            </w:r>
            <w:r>
              <w:rPr>
                <w:rFonts w:ascii="Times New Roman" w:eastAsia="Times New Roman"/>
                <w:spacing w:val="-2"/>
                <w:w w:val="99"/>
                <w:sz w:val="21"/>
              </w:rPr>
              <w:t>0</w:t>
            </w:r>
            <w:r>
              <w:rPr>
                <w:rFonts w:ascii="Times New Roman" w:eastAsia="Times New Roman"/>
                <w:spacing w:val="-7"/>
                <w:w w:val="99"/>
                <w:sz w:val="21"/>
              </w:rPr>
              <w:t>1</w:t>
            </w:r>
            <w:r>
              <w:rPr>
                <w:rFonts w:ascii="Times New Roman" w:eastAsia="Times New Roman"/>
                <w:w w:val="99"/>
                <w:sz w:val="21"/>
              </w:rPr>
              <w:t>8</w:t>
            </w:r>
            <w:r>
              <w:rPr>
                <w:rFonts w:ascii="Times New Roman" w:eastAsia="Times New Roman"/>
                <w:spacing w:val="-9"/>
                <w:sz w:val="21"/>
              </w:rPr>
              <w:t> </w:t>
            </w:r>
            <w:r>
              <w:rPr>
                <w:spacing w:val="-3"/>
                <w:w w:val="99"/>
                <w:sz w:val="21"/>
              </w:rPr>
              <w:t>高空</w:t>
            </w:r>
          </w:p>
          <w:p>
            <w:pPr>
              <w:pStyle w:val="TableParagraph"/>
              <w:spacing w:line="251" w:lineRule="exact" w:before="3"/>
              <w:ind w:left="12"/>
              <w:jc w:val="left"/>
              <w:rPr>
                <w:sz w:val="21"/>
              </w:rPr>
            </w:pPr>
            <w:r>
              <w:rPr>
                <w:spacing w:val="-9"/>
                <w:sz w:val="21"/>
              </w:rPr>
              <w:t>排放。</w:t>
            </w:r>
          </w:p>
        </w:tc>
        <w:tc>
          <w:tcPr>
            <w:tcW w:w="4532" w:type="dxa"/>
          </w:tcPr>
          <w:p>
            <w:pPr>
              <w:pStyle w:val="TableParagraph"/>
              <w:spacing w:line="230" w:lineRule="auto" w:before="36"/>
              <w:ind w:left="29" w:right="-15"/>
              <w:jc w:val="left"/>
              <w:rPr>
                <w:sz w:val="21"/>
              </w:rPr>
            </w:pPr>
            <w:r>
              <w:rPr>
                <w:rFonts w:ascii="Times New Roman" w:eastAsia="Times New Roman"/>
                <w:b/>
                <w:spacing w:val="-2"/>
                <w:sz w:val="21"/>
              </w:rPr>
              <w:t>1</w:t>
            </w:r>
            <w:r>
              <w:rPr>
                <w:spacing w:val="-2"/>
                <w:sz w:val="21"/>
              </w:rPr>
              <w:t>、甲七、甲八车间已建，但未安装设备，没有废</w:t>
            </w:r>
            <w:r>
              <w:rPr>
                <w:spacing w:val="13"/>
                <w:sz w:val="21"/>
              </w:rPr>
              <w:t>气产生， 没有对应的废气处理设施及排气筒</w:t>
            </w:r>
          </w:p>
          <w:p>
            <w:pPr>
              <w:pStyle w:val="TableParagraph"/>
              <w:spacing w:line="265" w:lineRule="exact"/>
              <w:ind w:left="29"/>
              <w:jc w:val="left"/>
              <w:rPr>
                <w:sz w:val="21"/>
              </w:rPr>
            </w:pPr>
            <w:r>
              <w:rPr>
                <w:spacing w:val="-6"/>
                <w:sz w:val="21"/>
              </w:rPr>
              <w:t>（</w:t>
            </w:r>
            <w:r>
              <w:rPr>
                <w:rFonts w:ascii="Times New Roman" w:eastAsia="Times New Roman"/>
                <w:b/>
                <w:spacing w:val="-6"/>
                <w:sz w:val="21"/>
              </w:rPr>
              <w:t>DA014</w:t>
            </w:r>
            <w:r>
              <w:rPr>
                <w:spacing w:val="-6"/>
                <w:sz w:val="21"/>
              </w:rPr>
              <w:t>、</w:t>
            </w:r>
            <w:r>
              <w:rPr>
                <w:rFonts w:ascii="Times New Roman" w:eastAsia="Times New Roman"/>
                <w:b/>
                <w:spacing w:val="-6"/>
                <w:sz w:val="21"/>
              </w:rPr>
              <w:t>DA015</w:t>
            </w:r>
            <w:r>
              <w:rPr>
                <w:spacing w:val="-6"/>
                <w:sz w:val="21"/>
              </w:rPr>
              <w:t>），</w:t>
            </w:r>
            <w:r>
              <w:rPr>
                <w:spacing w:val="-7"/>
                <w:sz w:val="21"/>
              </w:rPr>
              <w:t>其余与环评一致。</w:t>
            </w:r>
          </w:p>
          <w:p>
            <w:pPr>
              <w:pStyle w:val="TableParagraph"/>
              <w:spacing w:before="24"/>
              <w:ind w:left="29"/>
              <w:jc w:val="left"/>
              <w:rPr>
                <w:sz w:val="21"/>
              </w:rPr>
            </w:pPr>
            <w:r>
              <w:rPr>
                <w:rFonts w:ascii="Times New Roman" w:eastAsia="Times New Roman"/>
                <w:spacing w:val="-6"/>
                <w:sz w:val="21"/>
              </w:rPr>
              <w:t>2</w:t>
            </w:r>
            <w:r>
              <w:rPr>
                <w:spacing w:val="-7"/>
                <w:sz w:val="21"/>
              </w:rPr>
              <w:t>、甲九车间与环评一致。</w:t>
            </w:r>
          </w:p>
          <w:p>
            <w:pPr>
              <w:pStyle w:val="TableParagraph"/>
              <w:spacing w:line="232" w:lineRule="auto" w:before="30"/>
              <w:ind w:left="29" w:right="-15"/>
              <w:jc w:val="both"/>
              <w:rPr>
                <w:sz w:val="21"/>
              </w:rPr>
            </w:pPr>
            <w:r>
              <w:rPr>
                <w:rFonts w:ascii="Times New Roman" w:eastAsia="Times New Roman"/>
                <w:b/>
                <w:spacing w:val="-2"/>
                <w:sz w:val="21"/>
              </w:rPr>
              <w:t>3</w:t>
            </w:r>
            <w:r>
              <w:rPr>
                <w:spacing w:val="-2"/>
                <w:sz w:val="21"/>
              </w:rPr>
              <w:t>、项目暂未建成精馏工序，目前没有精馏废气接</w:t>
            </w:r>
            <w:r>
              <w:rPr>
                <w:spacing w:val="-14"/>
                <w:sz w:val="21"/>
              </w:rPr>
              <w:t>入 </w:t>
            </w:r>
            <w:r>
              <w:rPr>
                <w:rFonts w:ascii="Times New Roman" w:eastAsia="Times New Roman"/>
                <w:b/>
                <w:spacing w:val="-4"/>
                <w:sz w:val="21"/>
              </w:rPr>
              <w:t>RTO</w:t>
            </w:r>
            <w:r>
              <w:rPr>
                <w:rFonts w:ascii="Times New Roman" w:eastAsia="Times New Roman"/>
                <w:b/>
                <w:spacing w:val="-9"/>
                <w:sz w:val="21"/>
              </w:rPr>
              <w:t> </w:t>
            </w:r>
            <w:r>
              <w:rPr>
                <w:spacing w:val="-4"/>
                <w:sz w:val="21"/>
              </w:rPr>
              <w:t>装置，同时新增减蒸冷凝、蒸馏冷凝、浓缩烘干冷凝等高浓工艺废气接入 </w:t>
            </w:r>
            <w:r>
              <w:rPr>
                <w:rFonts w:ascii="Times New Roman" w:eastAsia="Times New Roman"/>
                <w:b/>
                <w:spacing w:val="-2"/>
                <w:sz w:val="21"/>
              </w:rPr>
              <w:t>RTO</w:t>
            </w:r>
            <w:r>
              <w:rPr>
                <w:spacing w:val="-2"/>
                <w:sz w:val="21"/>
              </w:rPr>
              <w:t>，其余与环</w:t>
            </w:r>
            <w:r>
              <w:rPr>
                <w:spacing w:val="-4"/>
                <w:sz w:val="21"/>
              </w:rPr>
              <w:t>评一致。</w:t>
            </w:r>
          </w:p>
          <w:p>
            <w:pPr>
              <w:pStyle w:val="TableParagraph"/>
              <w:spacing w:line="262" w:lineRule="exact" w:before="15"/>
              <w:ind w:left="29" w:right="-15"/>
              <w:jc w:val="left"/>
              <w:rPr>
                <w:rFonts w:ascii="Times New Roman" w:eastAsia="Times New Roman"/>
                <w:b/>
                <w:sz w:val="21"/>
              </w:rPr>
            </w:pPr>
            <w:r>
              <w:rPr>
                <w:rFonts w:ascii="Times New Roman" w:eastAsia="Times New Roman"/>
                <w:b/>
                <w:spacing w:val="-2"/>
                <w:sz w:val="21"/>
              </w:rPr>
              <w:t>4</w:t>
            </w:r>
            <w:r>
              <w:rPr>
                <w:spacing w:val="-2"/>
                <w:sz w:val="21"/>
              </w:rPr>
              <w:t>、厂区废液焚烧炉暂未投入使用，减蒸冷凝、蒸</w:t>
            </w:r>
            <w:r>
              <w:rPr>
                <w:spacing w:val="-15"/>
                <w:sz w:val="21"/>
              </w:rPr>
              <w:t>馏冷凝、浓缩烘干冷凝等高浓工艺废气转接入</w:t>
            </w:r>
            <w:r>
              <w:rPr>
                <w:rFonts w:ascii="Times New Roman" w:eastAsia="Times New Roman"/>
                <w:b/>
                <w:spacing w:val="-5"/>
                <w:sz w:val="21"/>
              </w:rPr>
              <w:t>RTO</w:t>
            </w:r>
          </w:p>
        </w:tc>
      </w:tr>
    </w:tbl>
    <w:p>
      <w:pPr>
        <w:pStyle w:val="TableParagraph"/>
        <w:spacing w:after="0" w:line="262" w:lineRule="exact"/>
        <w:jc w:val="left"/>
        <w:rPr>
          <w:rFonts w:ascii="Times New Roman" w:eastAsia="Times New Roman"/>
          <w:b/>
          <w:sz w:val="21"/>
        </w:rPr>
        <w:sectPr>
          <w:pgSz w:w="16840" w:h="11910" w:orient="landscape"/>
          <w:pgMar w:header="897" w:footer="1087" w:top="1340" w:bottom="1280" w:left="1275" w:right="1275"/>
        </w:sectPr>
      </w:pPr>
    </w:p>
    <w:p>
      <w:pPr>
        <w:pStyle w:val="BodyText"/>
        <w:spacing w:before="2"/>
        <w:rPr>
          <w:sz w:val="5"/>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2"/>
        <w:gridCol w:w="969"/>
        <w:gridCol w:w="515"/>
        <w:gridCol w:w="7272"/>
        <w:gridCol w:w="4532"/>
      </w:tblGrid>
      <w:tr>
        <w:trPr>
          <w:trHeight w:val="545" w:hRule="atLeast"/>
        </w:trPr>
        <w:tc>
          <w:tcPr>
            <w:tcW w:w="712" w:type="dxa"/>
          </w:tcPr>
          <w:p>
            <w:pPr>
              <w:pStyle w:val="TableParagraph"/>
              <w:ind w:left="144"/>
              <w:jc w:val="left"/>
              <w:rPr>
                <w:sz w:val="21"/>
              </w:rPr>
            </w:pPr>
            <w:r>
              <w:rPr>
                <w:spacing w:val="-6"/>
                <w:sz w:val="21"/>
              </w:rPr>
              <w:t>工程</w:t>
            </w:r>
          </w:p>
          <w:p>
            <w:pPr>
              <w:pStyle w:val="TableParagraph"/>
              <w:spacing w:line="251" w:lineRule="exact" w:before="4"/>
              <w:ind w:left="144"/>
              <w:jc w:val="left"/>
              <w:rPr>
                <w:sz w:val="21"/>
              </w:rPr>
            </w:pPr>
            <w:r>
              <w:rPr>
                <w:spacing w:val="-6"/>
                <w:sz w:val="21"/>
              </w:rPr>
              <w:t>类别</w:t>
            </w:r>
          </w:p>
        </w:tc>
        <w:tc>
          <w:tcPr>
            <w:tcW w:w="969" w:type="dxa"/>
          </w:tcPr>
          <w:p>
            <w:pPr>
              <w:pStyle w:val="TableParagraph"/>
              <w:spacing w:before="137"/>
              <w:ind w:left="11" w:right="5"/>
              <w:rPr>
                <w:sz w:val="21"/>
              </w:rPr>
            </w:pPr>
            <w:r>
              <w:rPr>
                <w:spacing w:val="-6"/>
                <w:sz w:val="21"/>
              </w:rPr>
              <w:t>名称</w:t>
            </w:r>
          </w:p>
        </w:tc>
        <w:tc>
          <w:tcPr>
            <w:tcW w:w="515" w:type="dxa"/>
          </w:tcPr>
          <w:p>
            <w:pPr>
              <w:pStyle w:val="TableParagraph"/>
              <w:ind w:left="45"/>
              <w:jc w:val="left"/>
              <w:rPr>
                <w:sz w:val="21"/>
              </w:rPr>
            </w:pPr>
            <w:r>
              <w:rPr>
                <w:spacing w:val="-6"/>
                <w:sz w:val="21"/>
              </w:rPr>
              <w:t>建设</w:t>
            </w:r>
          </w:p>
          <w:p>
            <w:pPr>
              <w:pStyle w:val="TableParagraph"/>
              <w:spacing w:line="251" w:lineRule="exact" w:before="4"/>
              <w:ind w:left="45"/>
              <w:jc w:val="left"/>
              <w:rPr>
                <w:sz w:val="21"/>
              </w:rPr>
            </w:pPr>
            <w:r>
              <w:rPr>
                <w:spacing w:val="-6"/>
                <w:sz w:val="21"/>
              </w:rPr>
              <w:t>性质</w:t>
            </w:r>
          </w:p>
        </w:tc>
        <w:tc>
          <w:tcPr>
            <w:tcW w:w="7272" w:type="dxa"/>
          </w:tcPr>
          <w:p>
            <w:pPr>
              <w:pStyle w:val="TableParagraph"/>
              <w:spacing w:before="137"/>
              <w:ind w:left="6"/>
              <w:rPr>
                <w:sz w:val="21"/>
              </w:rPr>
            </w:pPr>
            <w:r>
              <w:rPr>
                <w:spacing w:val="-4"/>
                <w:sz w:val="21"/>
              </w:rPr>
              <w:t>环评建设内容</w:t>
            </w:r>
          </w:p>
        </w:tc>
        <w:tc>
          <w:tcPr>
            <w:tcW w:w="4532" w:type="dxa"/>
          </w:tcPr>
          <w:p>
            <w:pPr>
              <w:pStyle w:val="TableParagraph"/>
              <w:spacing w:before="137"/>
              <w:ind w:left="8" w:right="3"/>
              <w:rPr>
                <w:sz w:val="21"/>
              </w:rPr>
            </w:pPr>
            <w:r>
              <w:rPr>
                <w:spacing w:val="-4"/>
                <w:sz w:val="21"/>
              </w:rPr>
              <w:t>实际建设情况</w:t>
            </w:r>
          </w:p>
        </w:tc>
      </w:tr>
      <w:tr>
        <w:trPr>
          <w:trHeight w:val="2434" w:hRule="atLeast"/>
        </w:trPr>
        <w:tc>
          <w:tcPr>
            <w:tcW w:w="712" w:type="dxa"/>
            <w:vMerge w:val="restart"/>
          </w:tcPr>
          <w:p>
            <w:pPr>
              <w:pStyle w:val="TableParagraph"/>
              <w:jc w:val="left"/>
              <w:rPr>
                <w:rFonts w:ascii="Times New Roman"/>
                <w:sz w:val="20"/>
              </w:rPr>
            </w:pPr>
          </w:p>
        </w:tc>
        <w:tc>
          <w:tcPr>
            <w:tcW w:w="969" w:type="dxa"/>
          </w:tcPr>
          <w:p>
            <w:pPr>
              <w:pStyle w:val="TableParagraph"/>
              <w:jc w:val="left"/>
              <w:rPr>
                <w:rFonts w:ascii="Times New Roman"/>
                <w:sz w:val="20"/>
              </w:rPr>
            </w:pPr>
          </w:p>
        </w:tc>
        <w:tc>
          <w:tcPr>
            <w:tcW w:w="515" w:type="dxa"/>
          </w:tcPr>
          <w:p>
            <w:pPr>
              <w:pStyle w:val="TableParagraph"/>
              <w:jc w:val="left"/>
              <w:rPr>
                <w:rFonts w:ascii="Times New Roman"/>
                <w:sz w:val="20"/>
              </w:rPr>
            </w:pPr>
          </w:p>
        </w:tc>
        <w:tc>
          <w:tcPr>
            <w:tcW w:w="7272" w:type="dxa"/>
          </w:tcPr>
          <w:p>
            <w:pPr>
              <w:pStyle w:val="TableParagraph"/>
              <w:spacing w:line="237" w:lineRule="auto" w:before="6"/>
              <w:ind w:left="12" w:right="-15"/>
              <w:jc w:val="both"/>
              <w:rPr>
                <w:sz w:val="21"/>
              </w:rPr>
            </w:pPr>
            <w:r>
              <w:rPr>
                <w:rFonts w:ascii="Times New Roman" w:eastAsia="Times New Roman"/>
                <w:spacing w:val="-2"/>
                <w:sz w:val="21"/>
              </w:rPr>
              <w:t>4</w:t>
            </w:r>
            <w:r>
              <w:rPr>
                <w:spacing w:val="-2"/>
                <w:sz w:val="21"/>
              </w:rPr>
              <w:t>、生产过程中产生的减蒸冷凝、蒸馏冷凝、浓缩烘干冷凝等高浓工艺废气经收</w:t>
            </w:r>
            <w:r>
              <w:rPr>
                <w:spacing w:val="-4"/>
                <w:sz w:val="21"/>
              </w:rPr>
              <w:t>集后进入废液焚烧炉焚烧处理后通过一根 </w:t>
            </w:r>
            <w:r>
              <w:rPr>
                <w:rFonts w:ascii="Times New Roman" w:eastAsia="Times New Roman"/>
                <w:spacing w:val="-2"/>
                <w:sz w:val="21"/>
              </w:rPr>
              <w:t>35m</w:t>
            </w:r>
            <w:r>
              <w:rPr>
                <w:rFonts w:ascii="Times New Roman" w:eastAsia="Times New Roman"/>
                <w:spacing w:val="-11"/>
                <w:sz w:val="21"/>
              </w:rPr>
              <w:t> </w:t>
            </w:r>
            <w:r>
              <w:rPr>
                <w:spacing w:val="-7"/>
                <w:sz w:val="21"/>
              </w:rPr>
              <w:t>高排气筒 </w:t>
            </w:r>
            <w:r>
              <w:rPr>
                <w:rFonts w:ascii="Times New Roman" w:eastAsia="Times New Roman"/>
                <w:spacing w:val="-2"/>
                <w:sz w:val="21"/>
              </w:rPr>
              <w:t>DA019</w:t>
            </w:r>
            <w:r>
              <w:rPr>
                <w:rFonts w:ascii="Times New Roman" w:eastAsia="Times New Roman"/>
                <w:spacing w:val="-11"/>
                <w:sz w:val="21"/>
              </w:rPr>
              <w:t> </w:t>
            </w:r>
            <w:r>
              <w:rPr>
                <w:spacing w:val="-2"/>
                <w:sz w:val="21"/>
              </w:rPr>
              <w:t>排放（尾气经余</w:t>
            </w:r>
            <w:r>
              <w:rPr>
                <w:spacing w:val="10"/>
                <w:sz w:val="21"/>
              </w:rPr>
              <w:t>热锅炉配</w:t>
            </w:r>
            <w:r>
              <w:rPr>
                <w:rFonts w:ascii="Times New Roman" w:eastAsia="Times New Roman"/>
                <w:sz w:val="21"/>
              </w:rPr>
              <w:t>SNCR+</w:t>
            </w:r>
            <w:r>
              <w:rPr>
                <w:sz w:val="21"/>
              </w:rPr>
              <w:t>急冷</w:t>
            </w:r>
            <w:r>
              <w:rPr>
                <w:rFonts w:ascii="Times New Roman" w:eastAsia="Times New Roman"/>
                <w:sz w:val="21"/>
              </w:rPr>
              <w:t>+</w:t>
            </w:r>
            <w:r>
              <w:rPr>
                <w:sz w:val="21"/>
              </w:rPr>
              <w:t>干式脱酸</w:t>
            </w:r>
            <w:r>
              <w:rPr>
                <w:rFonts w:ascii="Times New Roman" w:eastAsia="Times New Roman"/>
                <w:sz w:val="21"/>
              </w:rPr>
              <w:t>+</w:t>
            </w:r>
            <w:r>
              <w:rPr>
                <w:sz w:val="21"/>
              </w:rPr>
              <w:t>活性炭喷射</w:t>
            </w:r>
            <w:r>
              <w:rPr>
                <w:rFonts w:ascii="Times New Roman" w:eastAsia="Times New Roman"/>
                <w:sz w:val="21"/>
              </w:rPr>
              <w:t>+</w:t>
            </w:r>
            <w:r>
              <w:rPr>
                <w:sz w:val="21"/>
              </w:rPr>
              <w:t>布袋除尘</w:t>
            </w:r>
            <w:r>
              <w:rPr>
                <w:rFonts w:ascii="Times New Roman" w:eastAsia="Times New Roman"/>
                <w:sz w:val="21"/>
              </w:rPr>
              <w:t>+</w:t>
            </w:r>
            <w:r>
              <w:rPr>
                <w:sz w:val="21"/>
              </w:rPr>
              <w:t>两级预冷洗涤）。</w:t>
            </w:r>
          </w:p>
          <w:p>
            <w:pPr>
              <w:pStyle w:val="TableParagraph"/>
              <w:spacing w:line="235" w:lineRule="auto" w:before="19"/>
              <w:ind w:left="7" w:right="-15"/>
              <w:jc w:val="both"/>
              <w:rPr>
                <w:sz w:val="21"/>
              </w:rPr>
            </w:pPr>
            <w:r>
              <w:rPr>
                <w:rFonts w:ascii="Times New Roman" w:eastAsia="Times New Roman"/>
                <w:sz w:val="21"/>
              </w:rPr>
              <w:t>5</w:t>
            </w:r>
            <w:r>
              <w:rPr>
                <w:spacing w:val="-1"/>
                <w:sz w:val="21"/>
              </w:rPr>
              <w:t>、污水站尽量密闭，物化部分废气经收集后通入 </w:t>
            </w:r>
            <w:r>
              <w:rPr>
                <w:rFonts w:ascii="Times New Roman" w:eastAsia="Times New Roman"/>
                <w:sz w:val="21"/>
              </w:rPr>
              <w:t>RTO</w:t>
            </w:r>
            <w:r>
              <w:rPr>
                <w:rFonts w:ascii="Times New Roman" w:eastAsia="Times New Roman"/>
                <w:spacing w:val="40"/>
                <w:sz w:val="21"/>
              </w:rPr>
              <w:t> </w:t>
            </w:r>
            <w:r>
              <w:rPr>
                <w:sz w:val="21"/>
              </w:rPr>
              <w:t>装置焚烧处理，生化部</w:t>
            </w:r>
            <w:r>
              <w:rPr>
                <w:spacing w:val="-4"/>
                <w:sz w:val="21"/>
              </w:rPr>
              <w:t>分废气收集后通过碱洗后通过生物除臭处理后通过 </w:t>
            </w:r>
            <w:r>
              <w:rPr>
                <w:rFonts w:ascii="Times New Roman" w:eastAsia="Times New Roman"/>
                <w:spacing w:val="-2"/>
                <w:sz w:val="21"/>
              </w:rPr>
              <w:t>15m</w:t>
            </w:r>
            <w:r>
              <w:rPr>
                <w:rFonts w:ascii="Times New Roman" w:eastAsia="Times New Roman"/>
                <w:spacing w:val="-11"/>
                <w:sz w:val="21"/>
              </w:rPr>
              <w:t> </w:t>
            </w:r>
            <w:r>
              <w:rPr>
                <w:spacing w:val="-7"/>
                <w:sz w:val="21"/>
              </w:rPr>
              <w:t>高排气筒 </w:t>
            </w:r>
            <w:r>
              <w:rPr>
                <w:rFonts w:ascii="Times New Roman" w:eastAsia="Times New Roman"/>
                <w:spacing w:val="-2"/>
                <w:sz w:val="21"/>
              </w:rPr>
              <w:t>DA020</w:t>
            </w:r>
            <w:r>
              <w:rPr>
                <w:rFonts w:ascii="Times New Roman" w:eastAsia="Times New Roman"/>
                <w:spacing w:val="-11"/>
                <w:sz w:val="21"/>
              </w:rPr>
              <w:t> </w:t>
            </w:r>
            <w:r>
              <w:rPr>
                <w:spacing w:val="-2"/>
                <w:sz w:val="21"/>
              </w:rPr>
              <w:t>高空排</w:t>
            </w:r>
            <w:r>
              <w:rPr>
                <w:spacing w:val="-6"/>
                <w:sz w:val="21"/>
              </w:rPr>
              <w:t>放。</w:t>
            </w:r>
          </w:p>
          <w:p>
            <w:pPr>
              <w:pStyle w:val="TableParagraph"/>
              <w:spacing w:line="237" w:lineRule="auto" w:before="25"/>
              <w:ind w:left="12" w:right="-15"/>
              <w:jc w:val="both"/>
              <w:rPr>
                <w:sz w:val="21"/>
              </w:rPr>
            </w:pPr>
            <w:r>
              <w:rPr>
                <w:rFonts w:ascii="Times New Roman" w:eastAsia="Times New Roman"/>
                <w:spacing w:val="-6"/>
                <w:sz w:val="21"/>
              </w:rPr>
              <w:t>6</w:t>
            </w:r>
            <w:r>
              <w:rPr>
                <w:spacing w:val="-7"/>
                <w:sz w:val="21"/>
              </w:rPr>
              <w:t>、研发中心废气经收集后通过活性炭处理后于 </w:t>
            </w:r>
            <w:r>
              <w:rPr>
                <w:rFonts w:ascii="Times New Roman" w:eastAsia="Times New Roman"/>
                <w:spacing w:val="-6"/>
                <w:sz w:val="21"/>
              </w:rPr>
              <w:t>25m</w:t>
            </w:r>
            <w:r>
              <w:rPr>
                <w:rFonts w:ascii="Times New Roman" w:eastAsia="Times New Roman"/>
                <w:sz w:val="21"/>
              </w:rPr>
              <w:t> </w:t>
            </w:r>
            <w:r>
              <w:rPr>
                <w:spacing w:val="-14"/>
                <w:sz w:val="21"/>
              </w:rPr>
              <w:t>高 </w:t>
            </w:r>
            <w:r>
              <w:rPr>
                <w:rFonts w:ascii="Times New Roman" w:eastAsia="Times New Roman"/>
                <w:spacing w:val="-6"/>
                <w:sz w:val="21"/>
              </w:rPr>
              <w:t>DA021</w:t>
            </w:r>
            <w:r>
              <w:rPr>
                <w:spacing w:val="-6"/>
                <w:sz w:val="21"/>
              </w:rPr>
              <w:t>、</w:t>
            </w:r>
            <w:r>
              <w:rPr>
                <w:rFonts w:ascii="Times New Roman" w:eastAsia="Times New Roman"/>
                <w:spacing w:val="-6"/>
                <w:sz w:val="21"/>
              </w:rPr>
              <w:t>DA022</w:t>
            </w:r>
            <w:r>
              <w:rPr>
                <w:rFonts w:ascii="Times New Roman" w:eastAsia="Times New Roman"/>
                <w:spacing w:val="16"/>
                <w:sz w:val="21"/>
              </w:rPr>
              <w:t> </w:t>
            </w:r>
            <w:r>
              <w:rPr>
                <w:spacing w:val="-6"/>
                <w:sz w:val="21"/>
              </w:rPr>
              <w:t>排放（部</w:t>
            </w:r>
            <w:r>
              <w:rPr>
                <w:spacing w:val="-2"/>
                <w:sz w:val="21"/>
              </w:rPr>
              <w:t>分涉及酸性废气的通过碱喷淋</w:t>
            </w:r>
            <w:r>
              <w:rPr>
                <w:rFonts w:ascii="Times New Roman" w:eastAsia="Times New Roman"/>
                <w:spacing w:val="-2"/>
                <w:sz w:val="21"/>
              </w:rPr>
              <w:t>+</w:t>
            </w:r>
            <w:r>
              <w:rPr>
                <w:spacing w:val="-2"/>
                <w:sz w:val="21"/>
              </w:rPr>
              <w:t>除雾</w:t>
            </w:r>
            <w:r>
              <w:rPr>
                <w:rFonts w:ascii="Times New Roman" w:eastAsia="Times New Roman"/>
                <w:spacing w:val="-2"/>
                <w:sz w:val="21"/>
              </w:rPr>
              <w:t>+</w:t>
            </w:r>
            <w:r>
              <w:rPr>
                <w:spacing w:val="-2"/>
                <w:sz w:val="21"/>
              </w:rPr>
              <w:t>活性炭处理）。</w:t>
            </w:r>
          </w:p>
          <w:p>
            <w:pPr>
              <w:pStyle w:val="TableParagraph"/>
              <w:spacing w:line="241" w:lineRule="exact"/>
              <w:ind w:left="12"/>
              <w:jc w:val="both"/>
              <w:rPr>
                <w:sz w:val="21"/>
              </w:rPr>
            </w:pPr>
            <w:r>
              <w:rPr>
                <w:rFonts w:ascii="Times New Roman" w:eastAsia="Times New Roman"/>
                <w:spacing w:val="-4"/>
                <w:sz w:val="21"/>
              </w:rPr>
              <w:t>7</w:t>
            </w:r>
            <w:r>
              <w:rPr>
                <w:spacing w:val="-7"/>
                <w:sz w:val="21"/>
              </w:rPr>
              <w:t>、危废暂存废气收集后通过活性炭处理后于 </w:t>
            </w:r>
            <w:r>
              <w:rPr>
                <w:rFonts w:ascii="Times New Roman" w:eastAsia="Times New Roman"/>
                <w:spacing w:val="-4"/>
                <w:sz w:val="21"/>
              </w:rPr>
              <w:t>15m</w:t>
            </w:r>
            <w:r>
              <w:rPr>
                <w:rFonts w:ascii="Times New Roman" w:eastAsia="Times New Roman"/>
                <w:spacing w:val="10"/>
                <w:sz w:val="21"/>
              </w:rPr>
              <w:t> </w:t>
            </w:r>
            <w:r>
              <w:rPr>
                <w:spacing w:val="-4"/>
                <w:sz w:val="21"/>
              </w:rPr>
              <w:t>高</w:t>
            </w:r>
            <w:r>
              <w:rPr>
                <w:rFonts w:ascii="Times New Roman" w:eastAsia="Times New Roman"/>
                <w:spacing w:val="-4"/>
                <w:sz w:val="21"/>
              </w:rPr>
              <w:t>DA023</w:t>
            </w:r>
            <w:r>
              <w:rPr>
                <w:rFonts w:ascii="Times New Roman" w:eastAsia="Times New Roman"/>
                <w:spacing w:val="7"/>
                <w:sz w:val="21"/>
              </w:rPr>
              <w:t> </w:t>
            </w:r>
            <w:r>
              <w:rPr>
                <w:spacing w:val="-6"/>
                <w:sz w:val="21"/>
              </w:rPr>
              <w:t>排放。</w:t>
            </w:r>
          </w:p>
        </w:tc>
        <w:tc>
          <w:tcPr>
            <w:tcW w:w="4532" w:type="dxa"/>
          </w:tcPr>
          <w:p>
            <w:pPr>
              <w:pStyle w:val="TableParagraph"/>
              <w:spacing w:line="261" w:lineRule="exact"/>
              <w:ind w:left="29"/>
              <w:jc w:val="left"/>
              <w:rPr>
                <w:sz w:val="21"/>
              </w:rPr>
            </w:pPr>
            <w:r>
              <w:rPr>
                <w:spacing w:val="-8"/>
                <w:sz w:val="21"/>
              </w:rPr>
              <w:t>处理。</w:t>
            </w:r>
          </w:p>
          <w:p>
            <w:pPr>
              <w:pStyle w:val="TableParagraph"/>
              <w:spacing w:before="21"/>
              <w:ind w:left="29"/>
              <w:jc w:val="left"/>
              <w:rPr>
                <w:sz w:val="21"/>
              </w:rPr>
            </w:pPr>
            <w:r>
              <w:rPr>
                <w:rFonts w:ascii="Times New Roman" w:eastAsia="Times New Roman"/>
                <w:spacing w:val="-6"/>
                <w:sz w:val="21"/>
              </w:rPr>
              <w:t>5</w:t>
            </w:r>
            <w:r>
              <w:rPr>
                <w:spacing w:val="-7"/>
                <w:sz w:val="21"/>
              </w:rPr>
              <w:t>、污水站废气与环评一致。</w:t>
            </w:r>
          </w:p>
          <w:p>
            <w:pPr>
              <w:pStyle w:val="TableParagraph"/>
              <w:spacing w:before="24"/>
              <w:ind w:left="29"/>
              <w:jc w:val="left"/>
              <w:rPr>
                <w:sz w:val="21"/>
              </w:rPr>
            </w:pPr>
            <w:r>
              <w:rPr>
                <w:rFonts w:ascii="Times New Roman" w:eastAsia="Times New Roman"/>
                <w:spacing w:val="-6"/>
                <w:sz w:val="21"/>
              </w:rPr>
              <w:t>6</w:t>
            </w:r>
            <w:r>
              <w:rPr>
                <w:spacing w:val="-7"/>
                <w:sz w:val="21"/>
              </w:rPr>
              <w:t>、研发中心废气与环评一致。</w:t>
            </w:r>
          </w:p>
          <w:p>
            <w:pPr>
              <w:pStyle w:val="TableParagraph"/>
              <w:spacing w:before="24"/>
              <w:ind w:left="29"/>
              <w:jc w:val="left"/>
              <w:rPr>
                <w:sz w:val="21"/>
              </w:rPr>
            </w:pPr>
            <w:r>
              <w:rPr>
                <w:rFonts w:ascii="Times New Roman" w:eastAsia="Times New Roman"/>
                <w:spacing w:val="-6"/>
                <w:sz w:val="21"/>
              </w:rPr>
              <w:t>7</w:t>
            </w:r>
            <w:r>
              <w:rPr>
                <w:spacing w:val="-7"/>
                <w:sz w:val="21"/>
              </w:rPr>
              <w:t>、危废仓库废气与环评一致。</w:t>
            </w:r>
          </w:p>
        </w:tc>
      </w:tr>
      <w:tr>
        <w:trPr>
          <w:trHeight w:val="1633" w:hRule="atLeast"/>
        </w:trPr>
        <w:tc>
          <w:tcPr>
            <w:tcW w:w="712" w:type="dxa"/>
            <w:vMerge/>
            <w:tcBorders>
              <w:top w:val="nil"/>
            </w:tcBorders>
          </w:tcPr>
          <w:p>
            <w:pPr>
              <w:rPr>
                <w:sz w:val="2"/>
                <w:szCs w:val="2"/>
              </w:rPr>
            </w:pPr>
          </w:p>
        </w:tc>
        <w:tc>
          <w:tcPr>
            <w:tcW w:w="969" w:type="dxa"/>
          </w:tcPr>
          <w:p>
            <w:pPr>
              <w:pStyle w:val="TableParagraph"/>
              <w:jc w:val="left"/>
              <w:rPr>
                <w:sz w:val="21"/>
              </w:rPr>
            </w:pPr>
          </w:p>
          <w:p>
            <w:pPr>
              <w:pStyle w:val="TableParagraph"/>
              <w:spacing w:before="142"/>
              <w:jc w:val="left"/>
              <w:rPr>
                <w:sz w:val="21"/>
              </w:rPr>
            </w:pPr>
          </w:p>
          <w:p>
            <w:pPr>
              <w:pStyle w:val="TableParagraph"/>
              <w:ind w:left="11" w:right="8"/>
              <w:rPr>
                <w:sz w:val="21"/>
              </w:rPr>
            </w:pPr>
            <w:r>
              <w:rPr>
                <w:spacing w:val="-8"/>
                <w:sz w:val="21"/>
              </w:rPr>
              <w:t>噪声</w:t>
            </w:r>
          </w:p>
        </w:tc>
        <w:tc>
          <w:tcPr>
            <w:tcW w:w="515" w:type="dxa"/>
          </w:tcPr>
          <w:p>
            <w:pPr>
              <w:pStyle w:val="TableParagraph"/>
              <w:jc w:val="left"/>
              <w:rPr>
                <w:sz w:val="21"/>
              </w:rPr>
            </w:pPr>
          </w:p>
          <w:p>
            <w:pPr>
              <w:pStyle w:val="TableParagraph"/>
              <w:spacing w:before="142"/>
              <w:jc w:val="left"/>
              <w:rPr>
                <w:sz w:val="21"/>
              </w:rPr>
            </w:pPr>
          </w:p>
          <w:p>
            <w:pPr>
              <w:pStyle w:val="TableParagraph"/>
              <w:ind w:left="7"/>
              <w:rPr>
                <w:sz w:val="21"/>
              </w:rPr>
            </w:pPr>
            <w:r>
              <w:rPr>
                <w:spacing w:val="-8"/>
                <w:sz w:val="21"/>
              </w:rPr>
              <w:t>新建</w:t>
            </w:r>
          </w:p>
        </w:tc>
        <w:tc>
          <w:tcPr>
            <w:tcW w:w="7272" w:type="dxa"/>
          </w:tcPr>
          <w:p>
            <w:pPr>
              <w:pStyle w:val="TableParagraph"/>
              <w:spacing w:before="1"/>
              <w:ind w:left="5"/>
              <w:jc w:val="left"/>
              <w:rPr>
                <w:sz w:val="21"/>
              </w:rPr>
            </w:pPr>
            <w:r>
              <w:rPr>
                <w:rFonts w:ascii="Times New Roman" w:eastAsia="Times New Roman"/>
                <w:spacing w:val="-2"/>
                <w:sz w:val="21"/>
              </w:rPr>
              <w:t>1</w:t>
            </w:r>
            <w:r>
              <w:rPr>
                <w:spacing w:val="-3"/>
                <w:sz w:val="21"/>
              </w:rPr>
              <w:t>、采用低噪声设备。</w:t>
            </w:r>
          </w:p>
          <w:p>
            <w:pPr>
              <w:pStyle w:val="TableParagraph"/>
              <w:spacing w:before="2"/>
              <w:ind w:left="5"/>
              <w:jc w:val="left"/>
              <w:rPr>
                <w:sz w:val="21"/>
              </w:rPr>
            </w:pPr>
            <w:r>
              <w:rPr>
                <w:rFonts w:ascii="Times New Roman" w:eastAsia="Times New Roman"/>
                <w:spacing w:val="-2"/>
                <w:sz w:val="21"/>
              </w:rPr>
              <w:t>2</w:t>
            </w:r>
            <w:r>
              <w:rPr>
                <w:spacing w:val="-3"/>
                <w:sz w:val="21"/>
              </w:rPr>
              <w:t>、采取隔声降噪措施。</w:t>
            </w:r>
          </w:p>
          <w:p>
            <w:pPr>
              <w:pStyle w:val="TableParagraph"/>
              <w:spacing w:before="4"/>
              <w:ind w:left="5"/>
              <w:jc w:val="left"/>
              <w:rPr>
                <w:sz w:val="21"/>
              </w:rPr>
            </w:pPr>
            <w:r>
              <w:rPr>
                <w:rFonts w:ascii="Times New Roman" w:eastAsia="Times New Roman"/>
                <w:spacing w:val="-2"/>
                <w:sz w:val="21"/>
              </w:rPr>
              <w:t>3</w:t>
            </w:r>
            <w:r>
              <w:rPr>
                <w:spacing w:val="-3"/>
                <w:sz w:val="21"/>
              </w:rPr>
              <w:t>、合理布置生产设备。</w:t>
            </w:r>
          </w:p>
          <w:p>
            <w:pPr>
              <w:pStyle w:val="TableParagraph"/>
              <w:spacing w:line="244" w:lineRule="auto" w:before="3"/>
              <w:ind w:left="5" w:right="-15"/>
              <w:jc w:val="left"/>
              <w:rPr>
                <w:sz w:val="21"/>
              </w:rPr>
            </w:pPr>
            <w:r>
              <w:rPr>
                <w:rFonts w:ascii="Times New Roman" w:eastAsia="Times New Roman"/>
                <w:spacing w:val="-2"/>
                <w:sz w:val="21"/>
              </w:rPr>
              <w:t>4</w:t>
            </w:r>
            <w:r>
              <w:rPr>
                <w:spacing w:val="-2"/>
                <w:sz w:val="21"/>
              </w:rPr>
              <w:t>、高噪声设备采用减振、隔震措施；室外风机安装隔声罩，风机类设备的进出口管道采取适当消音措施。</w:t>
            </w:r>
          </w:p>
          <w:p>
            <w:pPr>
              <w:pStyle w:val="TableParagraph"/>
              <w:spacing w:line="248" w:lineRule="exact"/>
              <w:ind w:left="5"/>
              <w:jc w:val="left"/>
              <w:rPr>
                <w:sz w:val="21"/>
              </w:rPr>
            </w:pPr>
            <w:r>
              <w:rPr>
                <w:rFonts w:ascii="Times New Roman" w:eastAsia="Times New Roman"/>
                <w:spacing w:val="-2"/>
                <w:sz w:val="21"/>
              </w:rPr>
              <w:t>5</w:t>
            </w:r>
            <w:r>
              <w:rPr>
                <w:spacing w:val="-4"/>
                <w:sz w:val="21"/>
              </w:rPr>
              <w:t>、加强设备维护。</w:t>
            </w:r>
          </w:p>
        </w:tc>
        <w:tc>
          <w:tcPr>
            <w:tcW w:w="4532" w:type="dxa"/>
          </w:tcPr>
          <w:p>
            <w:pPr>
              <w:pStyle w:val="TableParagraph"/>
              <w:jc w:val="left"/>
              <w:rPr>
                <w:sz w:val="21"/>
              </w:rPr>
            </w:pPr>
          </w:p>
          <w:p>
            <w:pPr>
              <w:pStyle w:val="TableParagraph"/>
              <w:spacing w:before="142"/>
              <w:jc w:val="left"/>
              <w:rPr>
                <w:sz w:val="21"/>
              </w:rPr>
            </w:pPr>
          </w:p>
          <w:p>
            <w:pPr>
              <w:pStyle w:val="TableParagraph"/>
              <w:ind w:left="5"/>
              <w:jc w:val="left"/>
              <w:rPr>
                <w:sz w:val="21"/>
              </w:rPr>
            </w:pPr>
            <w:r>
              <w:rPr>
                <w:spacing w:val="-4"/>
                <w:sz w:val="21"/>
              </w:rPr>
              <w:t>与环评一致</w:t>
            </w:r>
          </w:p>
        </w:tc>
      </w:tr>
      <w:tr>
        <w:trPr>
          <w:trHeight w:val="1906" w:hRule="atLeast"/>
        </w:trPr>
        <w:tc>
          <w:tcPr>
            <w:tcW w:w="712" w:type="dxa"/>
            <w:vMerge/>
            <w:tcBorders>
              <w:top w:val="nil"/>
            </w:tcBorders>
          </w:tcPr>
          <w:p>
            <w:pPr>
              <w:rPr>
                <w:sz w:val="2"/>
                <w:szCs w:val="2"/>
              </w:rPr>
            </w:pPr>
          </w:p>
        </w:tc>
        <w:tc>
          <w:tcPr>
            <w:tcW w:w="969" w:type="dxa"/>
          </w:tcPr>
          <w:p>
            <w:pPr>
              <w:pStyle w:val="TableParagraph"/>
              <w:jc w:val="left"/>
              <w:rPr>
                <w:sz w:val="21"/>
              </w:rPr>
            </w:pPr>
          </w:p>
          <w:p>
            <w:pPr>
              <w:pStyle w:val="TableParagraph"/>
              <w:jc w:val="left"/>
              <w:rPr>
                <w:sz w:val="21"/>
              </w:rPr>
            </w:pPr>
          </w:p>
          <w:p>
            <w:pPr>
              <w:pStyle w:val="TableParagraph"/>
              <w:spacing w:before="9"/>
              <w:jc w:val="left"/>
              <w:rPr>
                <w:sz w:val="21"/>
              </w:rPr>
            </w:pPr>
          </w:p>
          <w:p>
            <w:pPr>
              <w:pStyle w:val="TableParagraph"/>
              <w:spacing w:before="1"/>
              <w:ind w:left="11" w:right="8"/>
              <w:rPr>
                <w:sz w:val="21"/>
              </w:rPr>
            </w:pPr>
            <w:r>
              <w:rPr>
                <w:spacing w:val="-8"/>
                <w:sz w:val="21"/>
              </w:rPr>
              <w:t>固废</w:t>
            </w:r>
          </w:p>
        </w:tc>
        <w:tc>
          <w:tcPr>
            <w:tcW w:w="515" w:type="dxa"/>
          </w:tcPr>
          <w:p>
            <w:pPr>
              <w:pStyle w:val="TableParagraph"/>
              <w:jc w:val="left"/>
              <w:rPr>
                <w:sz w:val="21"/>
              </w:rPr>
            </w:pPr>
          </w:p>
          <w:p>
            <w:pPr>
              <w:pStyle w:val="TableParagraph"/>
              <w:jc w:val="left"/>
              <w:rPr>
                <w:sz w:val="21"/>
              </w:rPr>
            </w:pPr>
          </w:p>
          <w:p>
            <w:pPr>
              <w:pStyle w:val="TableParagraph"/>
              <w:spacing w:before="9"/>
              <w:jc w:val="left"/>
              <w:rPr>
                <w:sz w:val="21"/>
              </w:rPr>
            </w:pPr>
          </w:p>
          <w:p>
            <w:pPr>
              <w:pStyle w:val="TableParagraph"/>
              <w:spacing w:before="1"/>
              <w:ind w:left="7"/>
              <w:rPr>
                <w:sz w:val="21"/>
              </w:rPr>
            </w:pPr>
            <w:r>
              <w:rPr>
                <w:spacing w:val="-8"/>
                <w:sz w:val="21"/>
              </w:rPr>
              <w:t>新建</w:t>
            </w:r>
          </w:p>
        </w:tc>
        <w:tc>
          <w:tcPr>
            <w:tcW w:w="7272" w:type="dxa"/>
          </w:tcPr>
          <w:p>
            <w:pPr>
              <w:pStyle w:val="TableParagraph"/>
              <w:spacing w:before="1"/>
              <w:ind w:left="5"/>
              <w:jc w:val="left"/>
              <w:rPr>
                <w:sz w:val="21"/>
              </w:rPr>
            </w:pPr>
            <w:r>
              <w:rPr>
                <w:rFonts w:ascii="Times New Roman" w:hAnsi="Times New Roman" w:eastAsia="Times New Roman"/>
                <w:spacing w:val="-2"/>
                <w:sz w:val="21"/>
              </w:rPr>
              <w:t>1</w:t>
            </w:r>
            <w:r>
              <w:rPr>
                <w:spacing w:val="-4"/>
                <w:sz w:val="21"/>
              </w:rPr>
              <w:t>、项目在西南侧设置一座危废仓库，危废暂存库面积约 </w:t>
            </w:r>
            <w:r>
              <w:rPr>
                <w:rFonts w:ascii="Times New Roman" w:hAnsi="Times New Roman" w:eastAsia="Times New Roman"/>
                <w:spacing w:val="-2"/>
                <w:sz w:val="21"/>
              </w:rPr>
              <w:t>720m</w:t>
            </w:r>
            <w:r>
              <w:rPr>
                <w:rFonts w:ascii="Times New Roman" w:hAnsi="Times New Roman" w:eastAsia="Times New Roman"/>
                <w:spacing w:val="-2"/>
                <w:sz w:val="21"/>
                <w:vertAlign w:val="superscript"/>
              </w:rPr>
              <w:t>2</w:t>
            </w:r>
            <w:r>
              <w:rPr>
                <w:spacing w:val="-2"/>
                <w:sz w:val="21"/>
                <w:vertAlign w:val="baseline"/>
              </w:rPr>
              <w:t>（</w:t>
            </w:r>
            <w:r>
              <w:rPr>
                <w:rFonts w:ascii="Times New Roman" w:hAnsi="Times New Roman" w:eastAsia="Times New Roman"/>
                <w:spacing w:val="-2"/>
                <w:sz w:val="21"/>
                <w:vertAlign w:val="baseline"/>
              </w:rPr>
              <w:t>24×30m</w:t>
            </w:r>
            <w:r>
              <w:rPr>
                <w:spacing w:val="-2"/>
                <w:sz w:val="21"/>
                <w:vertAlign w:val="baseline"/>
              </w:rPr>
              <w:t>）</w:t>
            </w:r>
            <w:r>
              <w:rPr>
                <w:spacing w:val="-10"/>
                <w:sz w:val="21"/>
                <w:vertAlign w:val="baseline"/>
              </w:rPr>
              <w:t>。</w:t>
            </w:r>
          </w:p>
          <w:p>
            <w:pPr>
              <w:pStyle w:val="TableParagraph"/>
              <w:spacing w:before="2"/>
              <w:ind w:left="5"/>
              <w:jc w:val="left"/>
              <w:rPr>
                <w:sz w:val="21"/>
              </w:rPr>
            </w:pPr>
            <w:r>
              <w:rPr>
                <w:rFonts w:ascii="Times New Roman" w:eastAsia="Times New Roman"/>
                <w:spacing w:val="-2"/>
                <w:sz w:val="21"/>
              </w:rPr>
              <w:t>2</w:t>
            </w:r>
            <w:r>
              <w:rPr>
                <w:spacing w:val="-10"/>
                <w:sz w:val="21"/>
              </w:rPr>
              <w:t>、厂区设置 </w:t>
            </w:r>
            <w:r>
              <w:rPr>
                <w:rFonts w:ascii="Times New Roman" w:eastAsia="Times New Roman"/>
                <w:spacing w:val="-2"/>
                <w:sz w:val="21"/>
              </w:rPr>
              <w:t>4</w:t>
            </w:r>
            <w:r>
              <w:rPr>
                <w:rFonts w:ascii="Times New Roman" w:eastAsia="Times New Roman"/>
                <w:spacing w:val="3"/>
                <w:sz w:val="21"/>
              </w:rPr>
              <w:t> </w:t>
            </w:r>
            <w:r>
              <w:rPr>
                <w:spacing w:val="-24"/>
                <w:sz w:val="21"/>
              </w:rPr>
              <w:t>个 </w:t>
            </w:r>
            <w:r>
              <w:rPr>
                <w:rFonts w:ascii="Times New Roman" w:eastAsia="Times New Roman"/>
                <w:spacing w:val="-2"/>
                <w:sz w:val="21"/>
              </w:rPr>
              <w:t>50m</w:t>
            </w:r>
            <w:r>
              <w:rPr>
                <w:rFonts w:ascii="Times New Roman" w:eastAsia="Times New Roman"/>
                <w:spacing w:val="-2"/>
                <w:position w:val="7"/>
                <w:sz w:val="13"/>
              </w:rPr>
              <w:t>3</w:t>
            </w:r>
            <w:r>
              <w:rPr>
                <w:rFonts w:ascii="Times New Roman" w:eastAsia="Times New Roman"/>
                <w:spacing w:val="4"/>
                <w:position w:val="7"/>
                <w:sz w:val="13"/>
              </w:rPr>
              <w:t> </w:t>
            </w:r>
            <w:r>
              <w:rPr>
                <w:spacing w:val="-3"/>
                <w:sz w:val="21"/>
              </w:rPr>
              <w:t>废液罐用于暂存待焚烧废液。</w:t>
            </w:r>
          </w:p>
          <w:p>
            <w:pPr>
              <w:pStyle w:val="TableParagraph"/>
              <w:spacing w:line="242" w:lineRule="auto" w:before="4"/>
              <w:ind w:left="5" w:right="-15"/>
              <w:jc w:val="left"/>
              <w:rPr>
                <w:sz w:val="21"/>
              </w:rPr>
            </w:pPr>
            <w:r>
              <w:rPr>
                <w:rFonts w:ascii="Times New Roman" w:eastAsia="Times New Roman"/>
                <w:sz w:val="21"/>
              </w:rPr>
              <w:t>3</w:t>
            </w:r>
            <w:r>
              <w:rPr>
                <w:spacing w:val="-10"/>
                <w:sz w:val="21"/>
              </w:rPr>
              <w:t>、厂区设 </w:t>
            </w:r>
            <w:r>
              <w:rPr>
                <w:rFonts w:ascii="Times New Roman" w:eastAsia="Times New Roman"/>
                <w:sz w:val="21"/>
              </w:rPr>
              <w:t>10000t/a</w:t>
            </w:r>
            <w:r>
              <w:rPr>
                <w:sz w:val="21"/>
              </w:rPr>
              <w:t>（</w:t>
            </w:r>
            <w:r>
              <w:rPr>
                <w:spacing w:val="-27"/>
                <w:sz w:val="21"/>
              </w:rPr>
              <w:t>约 </w:t>
            </w:r>
            <w:r>
              <w:rPr>
                <w:rFonts w:ascii="Times New Roman" w:eastAsia="Times New Roman"/>
                <w:sz w:val="21"/>
              </w:rPr>
              <w:t>33t/d</w:t>
            </w:r>
            <w:r>
              <w:rPr>
                <w:sz w:val="21"/>
              </w:rPr>
              <w:t>）废液焚烧炉用于厂区产生的高浓废液、难回收再</w:t>
            </w:r>
            <w:r>
              <w:rPr>
                <w:spacing w:val="-2"/>
                <w:sz w:val="21"/>
              </w:rPr>
              <w:t>利用的废溶剂、高浓度废气以及有机固废的处置。</w:t>
            </w:r>
          </w:p>
          <w:p>
            <w:pPr>
              <w:pStyle w:val="TableParagraph"/>
              <w:spacing w:before="2"/>
              <w:ind w:left="5"/>
              <w:jc w:val="left"/>
              <w:rPr>
                <w:sz w:val="21"/>
              </w:rPr>
            </w:pPr>
            <w:r>
              <w:rPr>
                <w:rFonts w:ascii="Times New Roman" w:eastAsia="Times New Roman"/>
                <w:spacing w:val="-2"/>
                <w:sz w:val="21"/>
              </w:rPr>
              <w:t>4</w:t>
            </w:r>
            <w:r>
              <w:rPr>
                <w:spacing w:val="-7"/>
                <w:sz w:val="21"/>
              </w:rPr>
              <w:t>、设备堆场西侧设置 </w:t>
            </w:r>
            <w:r>
              <w:rPr>
                <w:rFonts w:ascii="Times New Roman" w:eastAsia="Times New Roman"/>
                <w:spacing w:val="-2"/>
                <w:sz w:val="21"/>
              </w:rPr>
              <w:t>30m</w:t>
            </w:r>
            <w:r>
              <w:rPr>
                <w:rFonts w:ascii="Times New Roman" w:eastAsia="Times New Roman"/>
                <w:spacing w:val="-2"/>
                <w:sz w:val="21"/>
                <w:vertAlign w:val="superscript"/>
              </w:rPr>
              <w:t>2</w:t>
            </w:r>
            <w:r>
              <w:rPr>
                <w:rFonts w:ascii="Times New Roman" w:eastAsia="Times New Roman"/>
                <w:spacing w:val="-14"/>
                <w:sz w:val="21"/>
                <w:vertAlign w:val="baseline"/>
              </w:rPr>
              <w:t> </w:t>
            </w:r>
            <w:r>
              <w:rPr>
                <w:spacing w:val="-3"/>
                <w:sz w:val="21"/>
                <w:vertAlign w:val="baseline"/>
              </w:rPr>
              <w:t>一般固废暂存仓库。</w:t>
            </w:r>
          </w:p>
          <w:p>
            <w:pPr>
              <w:pStyle w:val="TableParagraph"/>
              <w:spacing w:before="2"/>
              <w:ind w:left="5"/>
              <w:jc w:val="left"/>
              <w:rPr>
                <w:sz w:val="21"/>
              </w:rPr>
            </w:pPr>
            <w:r>
              <w:rPr>
                <w:rFonts w:ascii="Times New Roman" w:eastAsia="Times New Roman"/>
                <w:spacing w:val="-2"/>
                <w:sz w:val="21"/>
              </w:rPr>
              <w:t>5</w:t>
            </w:r>
            <w:r>
              <w:rPr>
                <w:spacing w:val="-3"/>
                <w:sz w:val="21"/>
              </w:rPr>
              <w:t>、废水处理设施旁设置污泥暂存区域。</w:t>
            </w:r>
          </w:p>
          <w:p>
            <w:pPr>
              <w:pStyle w:val="TableParagraph"/>
              <w:spacing w:line="252" w:lineRule="exact" w:before="4"/>
              <w:ind w:left="5"/>
              <w:jc w:val="left"/>
              <w:rPr>
                <w:sz w:val="21"/>
              </w:rPr>
            </w:pPr>
            <w:r>
              <w:rPr>
                <w:rFonts w:ascii="Times New Roman" w:eastAsia="Times New Roman"/>
                <w:spacing w:val="-2"/>
                <w:sz w:val="21"/>
              </w:rPr>
              <w:t>6</w:t>
            </w:r>
            <w:r>
              <w:rPr>
                <w:spacing w:val="-13"/>
                <w:sz w:val="21"/>
              </w:rPr>
              <w:t>、设置 </w:t>
            </w:r>
            <w:r>
              <w:rPr>
                <w:rFonts w:ascii="Times New Roman" w:eastAsia="Times New Roman"/>
                <w:spacing w:val="-2"/>
                <w:sz w:val="21"/>
              </w:rPr>
              <w:t>20m</w:t>
            </w:r>
            <w:r>
              <w:rPr>
                <w:rFonts w:ascii="Times New Roman" w:eastAsia="Times New Roman"/>
                <w:spacing w:val="-2"/>
                <w:sz w:val="21"/>
                <w:vertAlign w:val="superscript"/>
              </w:rPr>
              <w:t>2</w:t>
            </w:r>
            <w:r>
              <w:rPr>
                <w:rFonts w:ascii="Times New Roman" w:eastAsia="Times New Roman"/>
                <w:spacing w:val="-13"/>
                <w:sz w:val="21"/>
                <w:vertAlign w:val="baseline"/>
              </w:rPr>
              <w:t> </w:t>
            </w:r>
            <w:r>
              <w:rPr>
                <w:spacing w:val="-3"/>
                <w:sz w:val="21"/>
                <w:vertAlign w:val="baseline"/>
              </w:rPr>
              <w:t>生活垃圾房暂存员工生活产生的生活垃圾。</w:t>
            </w:r>
          </w:p>
        </w:tc>
        <w:tc>
          <w:tcPr>
            <w:tcW w:w="4532" w:type="dxa"/>
          </w:tcPr>
          <w:p>
            <w:pPr>
              <w:pStyle w:val="TableParagraph"/>
              <w:spacing w:before="1"/>
              <w:ind w:left="5"/>
              <w:jc w:val="left"/>
              <w:rPr>
                <w:sz w:val="21"/>
              </w:rPr>
            </w:pPr>
            <w:r>
              <w:rPr>
                <w:rFonts w:ascii="Times New Roman" w:eastAsia="Times New Roman"/>
                <w:spacing w:val="-2"/>
                <w:sz w:val="21"/>
              </w:rPr>
              <w:t>1</w:t>
            </w:r>
            <w:r>
              <w:rPr>
                <w:spacing w:val="-3"/>
                <w:sz w:val="21"/>
              </w:rPr>
              <w:t>、危废库与环评一致。</w:t>
            </w:r>
          </w:p>
          <w:p>
            <w:pPr>
              <w:pStyle w:val="TableParagraph"/>
              <w:spacing w:before="2"/>
              <w:ind w:left="5" w:right="-15"/>
              <w:jc w:val="left"/>
              <w:rPr>
                <w:rFonts w:ascii="Times New Roman" w:eastAsia="Times New Roman"/>
                <w:b/>
                <w:sz w:val="21"/>
              </w:rPr>
            </w:pPr>
            <w:r>
              <w:rPr>
                <w:rFonts w:ascii="Times New Roman" w:eastAsia="Times New Roman"/>
                <w:b/>
                <w:sz w:val="21"/>
              </w:rPr>
              <w:t>2</w:t>
            </w:r>
            <w:r>
              <w:rPr>
                <w:spacing w:val="-6"/>
                <w:sz w:val="21"/>
              </w:rPr>
              <w:t>、在原有 </w:t>
            </w:r>
            <w:r>
              <w:rPr>
                <w:rFonts w:ascii="Times New Roman" w:eastAsia="Times New Roman"/>
                <w:b/>
                <w:sz w:val="21"/>
              </w:rPr>
              <w:t>4</w:t>
            </w:r>
            <w:r>
              <w:rPr>
                <w:rFonts w:ascii="Times New Roman" w:eastAsia="Times New Roman"/>
                <w:b/>
                <w:spacing w:val="26"/>
                <w:sz w:val="21"/>
              </w:rPr>
              <w:t> </w:t>
            </w:r>
            <w:r>
              <w:rPr>
                <w:spacing w:val="-13"/>
                <w:sz w:val="21"/>
              </w:rPr>
              <w:t>个 </w:t>
            </w:r>
            <w:r>
              <w:rPr>
                <w:rFonts w:ascii="Times New Roman" w:eastAsia="Times New Roman"/>
                <w:b/>
                <w:sz w:val="21"/>
              </w:rPr>
              <w:t>50m</w:t>
            </w:r>
            <w:r>
              <w:rPr>
                <w:rFonts w:ascii="Times New Roman" w:eastAsia="Times New Roman"/>
                <w:b/>
                <w:position w:val="7"/>
                <w:sz w:val="13"/>
              </w:rPr>
              <w:t>3</w:t>
            </w:r>
            <w:r>
              <w:rPr>
                <w:rFonts w:ascii="Times New Roman" w:eastAsia="Times New Roman"/>
                <w:b/>
                <w:spacing w:val="20"/>
                <w:position w:val="7"/>
                <w:sz w:val="13"/>
              </w:rPr>
              <w:t> </w:t>
            </w:r>
            <w:r>
              <w:rPr>
                <w:spacing w:val="-3"/>
                <w:sz w:val="21"/>
              </w:rPr>
              <w:t>废液罐的基础上，增加了 </w:t>
            </w:r>
            <w:r>
              <w:rPr>
                <w:rFonts w:ascii="Times New Roman" w:eastAsia="Times New Roman"/>
                <w:b/>
                <w:spacing w:val="-10"/>
                <w:sz w:val="21"/>
              </w:rPr>
              <w:t>2</w:t>
            </w:r>
          </w:p>
          <w:p>
            <w:pPr>
              <w:pStyle w:val="TableParagraph"/>
              <w:spacing w:before="4"/>
              <w:ind w:left="5"/>
              <w:jc w:val="left"/>
              <w:rPr>
                <w:sz w:val="21"/>
              </w:rPr>
            </w:pPr>
            <w:r>
              <w:rPr>
                <w:spacing w:val="-19"/>
                <w:sz w:val="21"/>
              </w:rPr>
              <w:t>个 </w:t>
            </w:r>
            <w:r>
              <w:rPr>
                <w:rFonts w:ascii="Times New Roman" w:eastAsia="Times New Roman"/>
                <w:b/>
                <w:spacing w:val="-2"/>
                <w:sz w:val="21"/>
              </w:rPr>
              <w:t>50m</w:t>
            </w:r>
            <w:r>
              <w:rPr>
                <w:rFonts w:ascii="Times New Roman" w:eastAsia="Times New Roman"/>
                <w:b/>
                <w:spacing w:val="-2"/>
                <w:sz w:val="21"/>
                <w:vertAlign w:val="superscript"/>
              </w:rPr>
              <w:t>3</w:t>
            </w:r>
            <w:r>
              <w:rPr>
                <w:rFonts w:ascii="Times New Roman" w:eastAsia="Times New Roman"/>
                <w:b/>
                <w:spacing w:val="-11"/>
                <w:sz w:val="21"/>
                <w:vertAlign w:val="baseline"/>
              </w:rPr>
              <w:t> </w:t>
            </w:r>
            <w:r>
              <w:rPr>
                <w:spacing w:val="-3"/>
                <w:sz w:val="21"/>
                <w:vertAlign w:val="baseline"/>
              </w:rPr>
              <w:t>备用罐用于厂区废液的暂存。</w:t>
            </w:r>
          </w:p>
          <w:p>
            <w:pPr>
              <w:pStyle w:val="TableParagraph"/>
              <w:spacing w:before="3"/>
              <w:ind w:left="5"/>
              <w:jc w:val="left"/>
              <w:rPr>
                <w:sz w:val="21"/>
              </w:rPr>
            </w:pPr>
            <w:r>
              <w:rPr>
                <w:rFonts w:ascii="Times New Roman" w:eastAsia="Times New Roman"/>
                <w:b/>
                <w:spacing w:val="-2"/>
                <w:sz w:val="21"/>
              </w:rPr>
              <w:t>3</w:t>
            </w:r>
            <w:r>
              <w:rPr>
                <w:spacing w:val="-3"/>
                <w:sz w:val="21"/>
              </w:rPr>
              <w:t>、项目废液焚烧炉暂未投入使用。</w:t>
            </w:r>
          </w:p>
          <w:p>
            <w:pPr>
              <w:pStyle w:val="TableParagraph"/>
              <w:spacing w:before="4"/>
              <w:ind w:left="5"/>
              <w:jc w:val="left"/>
              <w:rPr>
                <w:sz w:val="21"/>
              </w:rPr>
            </w:pPr>
            <w:r>
              <w:rPr>
                <w:rFonts w:ascii="Times New Roman" w:eastAsia="Times New Roman"/>
                <w:spacing w:val="-2"/>
                <w:sz w:val="21"/>
              </w:rPr>
              <w:t>4</w:t>
            </w:r>
            <w:r>
              <w:rPr>
                <w:spacing w:val="-3"/>
                <w:sz w:val="21"/>
              </w:rPr>
              <w:t>、一般固废暂存仓库与环评一致。</w:t>
            </w:r>
          </w:p>
          <w:p>
            <w:pPr>
              <w:pStyle w:val="TableParagraph"/>
              <w:spacing w:before="2"/>
              <w:ind w:left="5"/>
              <w:jc w:val="left"/>
              <w:rPr>
                <w:sz w:val="21"/>
              </w:rPr>
            </w:pPr>
            <w:r>
              <w:rPr>
                <w:rFonts w:ascii="Times New Roman" w:eastAsia="Times New Roman"/>
                <w:spacing w:val="-2"/>
                <w:sz w:val="21"/>
              </w:rPr>
              <w:t>5</w:t>
            </w:r>
            <w:r>
              <w:rPr>
                <w:spacing w:val="-3"/>
                <w:sz w:val="21"/>
              </w:rPr>
              <w:t>、污泥暂存与环评一致。</w:t>
            </w:r>
          </w:p>
          <w:p>
            <w:pPr>
              <w:pStyle w:val="TableParagraph"/>
              <w:spacing w:line="252" w:lineRule="exact" w:before="5"/>
              <w:ind w:left="5"/>
              <w:jc w:val="left"/>
              <w:rPr>
                <w:sz w:val="21"/>
              </w:rPr>
            </w:pPr>
            <w:r>
              <w:rPr>
                <w:rFonts w:ascii="Times New Roman" w:eastAsia="Times New Roman"/>
                <w:spacing w:val="-2"/>
                <w:sz w:val="21"/>
              </w:rPr>
              <w:t>6</w:t>
            </w:r>
            <w:r>
              <w:rPr>
                <w:spacing w:val="-3"/>
                <w:sz w:val="21"/>
              </w:rPr>
              <w:t>、生活垃圾房与环评一致。</w:t>
            </w:r>
          </w:p>
        </w:tc>
      </w:tr>
    </w:tbl>
    <w:p>
      <w:pPr>
        <w:pStyle w:val="TableParagraph"/>
        <w:spacing w:after="0" w:line="252" w:lineRule="exact"/>
        <w:jc w:val="left"/>
        <w:rPr>
          <w:sz w:val="21"/>
        </w:rPr>
        <w:sectPr>
          <w:pgSz w:w="16840" w:h="11910" w:orient="landscape"/>
          <w:pgMar w:header="897" w:footer="1087" w:top="1340" w:bottom="1280" w:left="1275" w:right="1275"/>
        </w:sectPr>
      </w:pPr>
    </w:p>
    <w:p>
      <w:pPr>
        <w:tabs>
          <w:tab w:pos="909" w:val="left" w:leader="none"/>
        </w:tabs>
        <w:spacing w:before="66" w:after="3"/>
        <w:ind w:left="0" w:right="4" w:firstLine="0"/>
        <w:jc w:val="center"/>
        <w:rPr>
          <w:sz w:val="21"/>
        </w:rPr>
      </w:pPr>
      <w:bookmarkStart w:name="表3.2-4  项目储罐设施建设基本情况" w:id="42"/>
      <w:bookmarkEnd w:id="42"/>
      <w:r>
        <w:rPr/>
      </w:r>
      <w:r>
        <w:rPr>
          <w:spacing w:val="-2"/>
          <w:sz w:val="21"/>
        </w:rPr>
        <w:t>表</w:t>
      </w:r>
      <w:r>
        <w:rPr>
          <w:spacing w:val="-47"/>
          <w:sz w:val="21"/>
        </w:rPr>
        <w:t> </w:t>
      </w:r>
      <w:r>
        <w:rPr>
          <w:rFonts w:ascii="Times New Roman" w:eastAsia="Times New Roman"/>
          <w:b/>
          <w:spacing w:val="-2"/>
          <w:sz w:val="21"/>
        </w:rPr>
        <w:t>3.2-</w:t>
      </w:r>
      <w:r>
        <w:rPr>
          <w:rFonts w:ascii="Times New Roman" w:eastAsia="Times New Roman"/>
          <w:b/>
          <w:spacing w:val="-10"/>
          <w:sz w:val="21"/>
        </w:rPr>
        <w:t>4</w:t>
      </w:r>
      <w:r>
        <w:rPr>
          <w:rFonts w:ascii="Times New Roman" w:eastAsia="Times New Roman"/>
          <w:b/>
          <w:sz w:val="21"/>
        </w:rPr>
        <w:tab/>
      </w:r>
      <w:r>
        <w:rPr>
          <w:spacing w:val="-2"/>
          <w:sz w:val="21"/>
        </w:rPr>
        <w:t>项目储罐设施建设基本情</w:t>
      </w:r>
      <w:r>
        <w:rPr>
          <w:spacing w:val="-10"/>
          <w:sz w:val="21"/>
        </w:rPr>
        <w:t>况</w:t>
      </w: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5"/>
        <w:gridCol w:w="2260"/>
        <w:gridCol w:w="1200"/>
        <w:gridCol w:w="1000"/>
        <w:gridCol w:w="1067"/>
        <w:gridCol w:w="667"/>
        <w:gridCol w:w="700"/>
        <w:gridCol w:w="850"/>
        <w:gridCol w:w="783"/>
        <w:gridCol w:w="750"/>
        <w:gridCol w:w="852"/>
        <w:gridCol w:w="848"/>
        <w:gridCol w:w="950"/>
        <w:gridCol w:w="1358"/>
      </w:tblGrid>
      <w:tr>
        <w:trPr>
          <w:trHeight w:val="282" w:hRule="atLeast"/>
        </w:trPr>
        <w:tc>
          <w:tcPr>
            <w:tcW w:w="715" w:type="dxa"/>
            <w:vMerge w:val="restart"/>
          </w:tcPr>
          <w:p>
            <w:pPr>
              <w:pStyle w:val="TableParagraph"/>
              <w:spacing w:before="13"/>
              <w:jc w:val="left"/>
              <w:rPr>
                <w:sz w:val="21"/>
              </w:rPr>
            </w:pPr>
          </w:p>
          <w:p>
            <w:pPr>
              <w:pStyle w:val="TableParagraph"/>
              <w:ind w:left="144"/>
              <w:jc w:val="left"/>
              <w:rPr>
                <w:sz w:val="21"/>
              </w:rPr>
            </w:pPr>
            <w:r>
              <w:rPr>
                <w:spacing w:val="-6"/>
                <w:sz w:val="21"/>
              </w:rPr>
              <w:t>位置</w:t>
            </w:r>
          </w:p>
        </w:tc>
        <w:tc>
          <w:tcPr>
            <w:tcW w:w="10129" w:type="dxa"/>
            <w:gridSpan w:val="10"/>
          </w:tcPr>
          <w:p>
            <w:pPr>
              <w:pStyle w:val="TableParagraph"/>
              <w:spacing w:line="257" w:lineRule="exact" w:before="6"/>
              <w:ind w:left="6"/>
              <w:rPr>
                <w:sz w:val="21"/>
              </w:rPr>
            </w:pPr>
            <w:r>
              <w:rPr>
                <w:spacing w:val="-2"/>
                <w:sz w:val="21"/>
              </w:rPr>
              <w:t>环评情况（项目配套罐区</w:t>
            </w:r>
            <w:r>
              <w:rPr>
                <w:spacing w:val="-10"/>
                <w:sz w:val="21"/>
              </w:rPr>
              <w:t>）</w:t>
            </w:r>
          </w:p>
        </w:tc>
        <w:tc>
          <w:tcPr>
            <w:tcW w:w="1798" w:type="dxa"/>
            <w:gridSpan w:val="2"/>
          </w:tcPr>
          <w:p>
            <w:pPr>
              <w:pStyle w:val="TableParagraph"/>
              <w:spacing w:line="257" w:lineRule="exact" w:before="6"/>
              <w:ind w:left="266"/>
              <w:jc w:val="left"/>
              <w:rPr>
                <w:sz w:val="21"/>
              </w:rPr>
            </w:pPr>
            <w:r>
              <w:rPr>
                <w:spacing w:val="-4"/>
                <w:sz w:val="21"/>
              </w:rPr>
              <w:t>实际建设情况</w:t>
            </w:r>
          </w:p>
        </w:tc>
        <w:tc>
          <w:tcPr>
            <w:tcW w:w="1358" w:type="dxa"/>
            <w:vMerge w:val="restart"/>
          </w:tcPr>
          <w:p>
            <w:pPr>
              <w:pStyle w:val="TableParagraph"/>
              <w:spacing w:before="13"/>
              <w:jc w:val="left"/>
              <w:rPr>
                <w:sz w:val="21"/>
              </w:rPr>
            </w:pPr>
          </w:p>
          <w:p>
            <w:pPr>
              <w:pStyle w:val="TableParagraph"/>
              <w:ind w:left="256"/>
              <w:jc w:val="left"/>
              <w:rPr>
                <w:sz w:val="21"/>
              </w:rPr>
            </w:pPr>
            <w:r>
              <w:rPr>
                <w:spacing w:val="-4"/>
                <w:sz w:val="21"/>
              </w:rPr>
              <w:t>变化情况</w:t>
            </w:r>
          </w:p>
        </w:tc>
      </w:tr>
      <w:tr>
        <w:trPr>
          <w:trHeight w:val="545" w:hRule="atLeast"/>
        </w:trPr>
        <w:tc>
          <w:tcPr>
            <w:tcW w:w="715" w:type="dxa"/>
            <w:vMerge/>
            <w:tcBorders>
              <w:top w:val="nil"/>
            </w:tcBorders>
          </w:tcPr>
          <w:p>
            <w:pPr>
              <w:rPr>
                <w:sz w:val="2"/>
                <w:szCs w:val="2"/>
              </w:rPr>
            </w:pPr>
          </w:p>
        </w:tc>
        <w:tc>
          <w:tcPr>
            <w:tcW w:w="2260" w:type="dxa"/>
          </w:tcPr>
          <w:p>
            <w:pPr>
              <w:pStyle w:val="TableParagraph"/>
              <w:spacing w:before="135"/>
              <w:ind w:left="10"/>
              <w:rPr>
                <w:sz w:val="21"/>
              </w:rPr>
            </w:pPr>
            <w:r>
              <w:rPr>
                <w:spacing w:val="-4"/>
                <w:sz w:val="21"/>
              </w:rPr>
              <w:t>储存原料</w:t>
            </w:r>
          </w:p>
        </w:tc>
        <w:tc>
          <w:tcPr>
            <w:tcW w:w="1200" w:type="dxa"/>
          </w:tcPr>
          <w:p>
            <w:pPr>
              <w:pStyle w:val="TableParagraph"/>
              <w:spacing w:before="1"/>
              <w:ind w:left="9" w:right="3"/>
              <w:rPr>
                <w:sz w:val="21"/>
              </w:rPr>
            </w:pPr>
            <w:r>
              <w:rPr>
                <w:spacing w:val="-4"/>
                <w:sz w:val="21"/>
              </w:rPr>
              <w:t>新溶剂使</w:t>
            </w:r>
          </w:p>
          <w:p>
            <w:pPr>
              <w:pStyle w:val="TableParagraph"/>
              <w:spacing w:line="252" w:lineRule="exact" w:before="2"/>
              <w:ind w:left="9" w:right="1"/>
              <w:rPr>
                <w:rFonts w:ascii="Times New Roman" w:eastAsia="Times New Roman"/>
                <w:b/>
                <w:sz w:val="21"/>
              </w:rPr>
            </w:pPr>
            <w:r>
              <w:rPr>
                <w:spacing w:val="-2"/>
                <w:sz w:val="21"/>
              </w:rPr>
              <w:t>用量</w:t>
            </w:r>
            <w:r>
              <w:rPr>
                <w:rFonts w:ascii="Times New Roman" w:eastAsia="Times New Roman"/>
                <w:b/>
                <w:spacing w:val="-5"/>
                <w:sz w:val="21"/>
              </w:rPr>
              <w:t>/t</w:t>
            </w:r>
          </w:p>
        </w:tc>
        <w:tc>
          <w:tcPr>
            <w:tcW w:w="1000" w:type="dxa"/>
          </w:tcPr>
          <w:p>
            <w:pPr>
              <w:pStyle w:val="TableParagraph"/>
              <w:spacing w:before="1"/>
              <w:ind w:left="289"/>
              <w:jc w:val="left"/>
              <w:rPr>
                <w:sz w:val="21"/>
              </w:rPr>
            </w:pPr>
            <w:r>
              <w:rPr>
                <w:spacing w:val="-6"/>
                <w:sz w:val="21"/>
              </w:rPr>
              <w:t>密度</w:t>
            </w:r>
          </w:p>
          <w:p>
            <w:pPr>
              <w:pStyle w:val="TableParagraph"/>
              <w:spacing w:before="2"/>
              <w:ind w:left="219"/>
              <w:jc w:val="left"/>
              <w:rPr>
                <w:rFonts w:ascii="Times New Roman"/>
                <w:b/>
                <w:sz w:val="21"/>
              </w:rPr>
            </w:pPr>
            <w:r>
              <w:rPr>
                <w:rFonts w:ascii="Times New Roman"/>
                <w:b/>
                <w:spacing w:val="-2"/>
                <w:sz w:val="21"/>
              </w:rPr>
              <w:t>/g/cm</w:t>
            </w:r>
            <w:r>
              <w:rPr>
                <w:rFonts w:ascii="Times New Roman"/>
                <w:b/>
                <w:spacing w:val="-2"/>
                <w:sz w:val="21"/>
                <w:vertAlign w:val="superscript"/>
              </w:rPr>
              <w:t>3</w:t>
            </w:r>
          </w:p>
        </w:tc>
        <w:tc>
          <w:tcPr>
            <w:tcW w:w="1067" w:type="dxa"/>
          </w:tcPr>
          <w:p>
            <w:pPr>
              <w:pStyle w:val="TableParagraph"/>
              <w:spacing w:before="1"/>
              <w:ind w:left="12" w:right="1"/>
              <w:rPr>
                <w:sz w:val="21"/>
              </w:rPr>
            </w:pPr>
            <w:r>
              <w:rPr>
                <w:spacing w:val="-4"/>
                <w:sz w:val="21"/>
              </w:rPr>
              <w:t>新溶剂体</w:t>
            </w:r>
          </w:p>
          <w:p>
            <w:pPr>
              <w:pStyle w:val="TableParagraph"/>
              <w:spacing w:line="252" w:lineRule="exact" w:before="2"/>
              <w:ind w:left="12" w:right="5"/>
              <w:rPr>
                <w:rFonts w:ascii="Times New Roman" w:eastAsia="Times New Roman"/>
                <w:b/>
                <w:sz w:val="21"/>
              </w:rPr>
            </w:pPr>
            <w:r>
              <w:rPr>
                <w:spacing w:val="-2"/>
                <w:sz w:val="21"/>
              </w:rPr>
              <w:t>积</w:t>
            </w:r>
            <w:r>
              <w:rPr>
                <w:rFonts w:ascii="Times New Roman" w:eastAsia="Times New Roman"/>
                <w:b/>
                <w:spacing w:val="-5"/>
                <w:sz w:val="21"/>
              </w:rPr>
              <w:t>/m</w:t>
            </w:r>
            <w:r>
              <w:rPr>
                <w:rFonts w:ascii="Times New Roman" w:eastAsia="Times New Roman"/>
                <w:b/>
                <w:spacing w:val="-5"/>
                <w:sz w:val="21"/>
                <w:vertAlign w:val="superscript"/>
              </w:rPr>
              <w:t>3</w:t>
            </w:r>
          </w:p>
        </w:tc>
        <w:tc>
          <w:tcPr>
            <w:tcW w:w="667" w:type="dxa"/>
          </w:tcPr>
          <w:p>
            <w:pPr>
              <w:pStyle w:val="TableParagraph"/>
              <w:spacing w:before="15"/>
              <w:ind w:left="120"/>
              <w:jc w:val="left"/>
              <w:rPr>
                <w:sz w:val="21"/>
              </w:rPr>
            </w:pPr>
            <w:r>
              <w:rPr>
                <w:spacing w:val="-6"/>
                <w:sz w:val="21"/>
              </w:rPr>
              <w:t>直径</w:t>
            </w:r>
          </w:p>
          <w:p>
            <w:pPr>
              <w:pStyle w:val="TableParagraph"/>
              <w:spacing w:line="238" w:lineRule="exact" w:before="2"/>
              <w:ind w:left="216"/>
              <w:jc w:val="left"/>
              <w:rPr>
                <w:rFonts w:ascii="Times New Roman"/>
                <w:b/>
                <w:sz w:val="21"/>
              </w:rPr>
            </w:pPr>
            <w:r>
              <w:rPr>
                <w:rFonts w:ascii="Times New Roman"/>
                <w:b/>
                <w:spacing w:val="-5"/>
                <w:sz w:val="21"/>
              </w:rPr>
              <w:t>/m</w:t>
            </w:r>
          </w:p>
        </w:tc>
        <w:tc>
          <w:tcPr>
            <w:tcW w:w="700" w:type="dxa"/>
          </w:tcPr>
          <w:p>
            <w:pPr>
              <w:pStyle w:val="TableParagraph"/>
              <w:spacing w:before="15"/>
              <w:ind w:left="137"/>
              <w:jc w:val="left"/>
              <w:rPr>
                <w:sz w:val="21"/>
              </w:rPr>
            </w:pPr>
            <w:r>
              <w:rPr>
                <w:spacing w:val="-6"/>
                <w:sz w:val="21"/>
              </w:rPr>
              <w:t>高度</w:t>
            </w:r>
          </w:p>
          <w:p>
            <w:pPr>
              <w:pStyle w:val="TableParagraph"/>
              <w:spacing w:line="238" w:lineRule="exact" w:before="2"/>
              <w:ind w:left="231"/>
              <w:jc w:val="left"/>
              <w:rPr>
                <w:rFonts w:ascii="Times New Roman"/>
                <w:b/>
                <w:sz w:val="21"/>
              </w:rPr>
            </w:pPr>
            <w:r>
              <w:rPr>
                <w:rFonts w:ascii="Times New Roman"/>
                <w:b/>
                <w:spacing w:val="-5"/>
                <w:sz w:val="21"/>
              </w:rPr>
              <w:t>/m</w:t>
            </w:r>
          </w:p>
        </w:tc>
        <w:tc>
          <w:tcPr>
            <w:tcW w:w="850" w:type="dxa"/>
          </w:tcPr>
          <w:p>
            <w:pPr>
              <w:pStyle w:val="TableParagraph"/>
              <w:spacing w:before="15"/>
              <w:ind w:left="213"/>
              <w:jc w:val="left"/>
              <w:rPr>
                <w:sz w:val="21"/>
              </w:rPr>
            </w:pPr>
            <w:r>
              <w:rPr>
                <w:spacing w:val="-6"/>
                <w:sz w:val="21"/>
              </w:rPr>
              <w:t>容积</w:t>
            </w:r>
          </w:p>
          <w:p>
            <w:pPr>
              <w:pStyle w:val="TableParagraph"/>
              <w:spacing w:line="238" w:lineRule="exact" w:before="2"/>
              <w:ind w:left="275"/>
              <w:jc w:val="left"/>
              <w:rPr>
                <w:rFonts w:ascii="Times New Roman" w:hAnsi="Times New Roman"/>
                <w:b/>
                <w:sz w:val="21"/>
              </w:rPr>
            </w:pPr>
            <w:r>
              <w:rPr>
                <w:rFonts w:ascii="Times New Roman" w:hAnsi="Times New Roman"/>
                <w:b/>
                <w:spacing w:val="-5"/>
                <w:sz w:val="21"/>
              </w:rPr>
              <w:t>/m³</w:t>
            </w:r>
          </w:p>
        </w:tc>
        <w:tc>
          <w:tcPr>
            <w:tcW w:w="783" w:type="dxa"/>
          </w:tcPr>
          <w:p>
            <w:pPr>
              <w:pStyle w:val="TableParagraph"/>
              <w:spacing w:before="1"/>
              <w:ind w:left="179"/>
              <w:jc w:val="left"/>
              <w:rPr>
                <w:sz w:val="21"/>
              </w:rPr>
            </w:pPr>
            <w:r>
              <w:rPr>
                <w:spacing w:val="-6"/>
                <w:sz w:val="21"/>
              </w:rPr>
              <w:t>装填</w:t>
            </w:r>
          </w:p>
          <w:p>
            <w:pPr>
              <w:pStyle w:val="TableParagraph"/>
              <w:spacing w:line="252" w:lineRule="exact" w:before="2"/>
              <w:ind w:left="179"/>
              <w:jc w:val="left"/>
              <w:rPr>
                <w:sz w:val="21"/>
              </w:rPr>
            </w:pPr>
            <w:r>
              <w:rPr>
                <w:spacing w:val="-6"/>
                <w:sz w:val="21"/>
              </w:rPr>
              <w:t>系数</w:t>
            </w:r>
          </w:p>
        </w:tc>
        <w:tc>
          <w:tcPr>
            <w:tcW w:w="750" w:type="dxa"/>
          </w:tcPr>
          <w:p>
            <w:pPr>
              <w:pStyle w:val="TableParagraph"/>
              <w:spacing w:before="1"/>
              <w:ind w:left="164"/>
              <w:jc w:val="left"/>
              <w:rPr>
                <w:sz w:val="21"/>
              </w:rPr>
            </w:pPr>
            <w:r>
              <w:rPr>
                <w:spacing w:val="-6"/>
                <w:sz w:val="21"/>
              </w:rPr>
              <w:t>常液</w:t>
            </w:r>
          </w:p>
          <w:p>
            <w:pPr>
              <w:pStyle w:val="TableParagraph"/>
              <w:spacing w:line="252" w:lineRule="exact" w:before="2"/>
              <w:ind w:left="152"/>
              <w:jc w:val="left"/>
              <w:rPr>
                <w:rFonts w:ascii="Times New Roman" w:eastAsia="Times New Roman"/>
                <w:b/>
                <w:sz w:val="21"/>
              </w:rPr>
            </w:pPr>
            <w:r>
              <w:rPr>
                <w:spacing w:val="-2"/>
                <w:sz w:val="21"/>
              </w:rPr>
              <w:t>位</w:t>
            </w:r>
            <w:r>
              <w:rPr>
                <w:rFonts w:ascii="Times New Roman" w:eastAsia="Times New Roman"/>
                <w:b/>
                <w:spacing w:val="-5"/>
                <w:sz w:val="21"/>
              </w:rPr>
              <w:t>/m</w:t>
            </w:r>
          </w:p>
        </w:tc>
        <w:tc>
          <w:tcPr>
            <w:tcW w:w="852" w:type="dxa"/>
          </w:tcPr>
          <w:p>
            <w:pPr>
              <w:pStyle w:val="TableParagraph"/>
              <w:spacing w:before="1"/>
              <w:ind w:left="110"/>
              <w:jc w:val="left"/>
              <w:rPr>
                <w:sz w:val="21"/>
              </w:rPr>
            </w:pPr>
            <w:r>
              <w:rPr>
                <w:spacing w:val="-5"/>
                <w:sz w:val="21"/>
              </w:rPr>
              <w:t>储罐数</w:t>
            </w:r>
          </w:p>
          <w:p>
            <w:pPr>
              <w:pStyle w:val="TableParagraph"/>
              <w:spacing w:line="252" w:lineRule="exact" w:before="2"/>
              <w:ind w:left="184"/>
              <w:jc w:val="left"/>
              <w:rPr>
                <w:sz w:val="21"/>
              </w:rPr>
            </w:pPr>
            <w:r>
              <w:rPr>
                <w:sz w:val="21"/>
              </w:rPr>
              <w:t>量</w:t>
            </w:r>
            <w:r>
              <w:rPr>
                <w:rFonts w:ascii="Times New Roman" w:eastAsia="Times New Roman"/>
                <w:b/>
                <w:sz w:val="21"/>
              </w:rPr>
              <w:t>/</w:t>
            </w:r>
            <w:r>
              <w:rPr>
                <w:spacing w:val="-10"/>
                <w:sz w:val="21"/>
              </w:rPr>
              <w:t>个</w:t>
            </w:r>
          </w:p>
        </w:tc>
        <w:tc>
          <w:tcPr>
            <w:tcW w:w="848" w:type="dxa"/>
          </w:tcPr>
          <w:p>
            <w:pPr>
              <w:pStyle w:val="TableParagraph"/>
              <w:spacing w:before="15"/>
              <w:ind w:left="213"/>
              <w:jc w:val="left"/>
              <w:rPr>
                <w:sz w:val="21"/>
              </w:rPr>
            </w:pPr>
            <w:r>
              <w:rPr>
                <w:spacing w:val="-6"/>
                <w:sz w:val="21"/>
              </w:rPr>
              <w:t>容积</w:t>
            </w:r>
          </w:p>
          <w:p>
            <w:pPr>
              <w:pStyle w:val="TableParagraph"/>
              <w:spacing w:line="238" w:lineRule="exact" w:before="2"/>
              <w:ind w:left="275"/>
              <w:jc w:val="left"/>
              <w:rPr>
                <w:rFonts w:ascii="Times New Roman" w:hAnsi="Times New Roman"/>
                <w:b/>
                <w:sz w:val="21"/>
              </w:rPr>
            </w:pPr>
            <w:r>
              <w:rPr>
                <w:rFonts w:ascii="Times New Roman" w:hAnsi="Times New Roman"/>
                <w:b/>
                <w:spacing w:val="-5"/>
                <w:sz w:val="21"/>
              </w:rPr>
              <w:t>/m³</w:t>
            </w:r>
          </w:p>
        </w:tc>
        <w:tc>
          <w:tcPr>
            <w:tcW w:w="950" w:type="dxa"/>
          </w:tcPr>
          <w:p>
            <w:pPr>
              <w:pStyle w:val="TableParagraph"/>
              <w:spacing w:before="1"/>
              <w:ind w:left="159"/>
              <w:jc w:val="left"/>
              <w:rPr>
                <w:sz w:val="21"/>
              </w:rPr>
            </w:pPr>
            <w:r>
              <w:rPr>
                <w:spacing w:val="-5"/>
                <w:sz w:val="21"/>
              </w:rPr>
              <w:t>储罐数</w:t>
            </w:r>
          </w:p>
          <w:p>
            <w:pPr>
              <w:pStyle w:val="TableParagraph"/>
              <w:spacing w:line="252" w:lineRule="exact" w:before="2"/>
              <w:ind w:left="234"/>
              <w:jc w:val="left"/>
              <w:rPr>
                <w:sz w:val="21"/>
              </w:rPr>
            </w:pPr>
            <w:r>
              <w:rPr>
                <w:spacing w:val="-2"/>
                <w:sz w:val="21"/>
              </w:rPr>
              <w:t>量</w:t>
            </w:r>
            <w:r>
              <w:rPr>
                <w:rFonts w:ascii="Times New Roman" w:eastAsia="Times New Roman"/>
                <w:b/>
                <w:spacing w:val="-2"/>
                <w:sz w:val="21"/>
              </w:rPr>
              <w:t>/</w:t>
            </w:r>
            <w:r>
              <w:rPr>
                <w:spacing w:val="-10"/>
                <w:sz w:val="21"/>
              </w:rPr>
              <w:t>个</w:t>
            </w:r>
          </w:p>
        </w:tc>
        <w:tc>
          <w:tcPr>
            <w:tcW w:w="1358" w:type="dxa"/>
            <w:vMerge/>
            <w:tcBorders>
              <w:top w:val="nil"/>
            </w:tcBorders>
          </w:tcPr>
          <w:p>
            <w:pPr>
              <w:rPr>
                <w:sz w:val="2"/>
                <w:szCs w:val="2"/>
              </w:rPr>
            </w:pPr>
          </w:p>
        </w:tc>
      </w:tr>
      <w:tr>
        <w:trPr>
          <w:trHeight w:val="282" w:hRule="atLeast"/>
        </w:trPr>
        <w:tc>
          <w:tcPr>
            <w:tcW w:w="715"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00"/>
              <w:jc w:val="left"/>
              <w:rPr>
                <w:sz w:val="21"/>
              </w:rPr>
            </w:pPr>
          </w:p>
          <w:p>
            <w:pPr>
              <w:pStyle w:val="TableParagraph"/>
              <w:spacing w:line="242" w:lineRule="auto"/>
              <w:ind w:left="252" w:right="138" w:hanging="106"/>
              <w:jc w:val="left"/>
              <w:rPr>
                <w:sz w:val="21"/>
              </w:rPr>
            </w:pPr>
            <w:r>
              <w:rPr>
                <w:rFonts w:ascii="Times New Roman" w:eastAsia="Times New Roman"/>
                <w:spacing w:val="-4"/>
                <w:sz w:val="21"/>
              </w:rPr>
              <w:t>1#</w:t>
            </w:r>
            <w:r>
              <w:rPr>
                <w:spacing w:val="-4"/>
                <w:sz w:val="21"/>
              </w:rPr>
              <w:t>罐</w:t>
            </w:r>
            <w:r>
              <w:rPr>
                <w:spacing w:val="-10"/>
                <w:sz w:val="21"/>
              </w:rPr>
              <w:t>区</w:t>
            </w:r>
          </w:p>
        </w:tc>
        <w:tc>
          <w:tcPr>
            <w:tcW w:w="2260" w:type="dxa"/>
          </w:tcPr>
          <w:p>
            <w:pPr>
              <w:pStyle w:val="TableParagraph"/>
              <w:spacing w:line="257" w:lineRule="exact" w:before="5"/>
              <w:ind w:left="10" w:right="5"/>
              <w:rPr>
                <w:sz w:val="21"/>
              </w:rPr>
            </w:pPr>
            <w:r>
              <w:rPr>
                <w:spacing w:val="-7"/>
                <w:sz w:val="21"/>
              </w:rPr>
              <w:t>二氯甲烷</w:t>
            </w:r>
          </w:p>
        </w:tc>
        <w:tc>
          <w:tcPr>
            <w:tcW w:w="1200" w:type="dxa"/>
          </w:tcPr>
          <w:p>
            <w:pPr>
              <w:pStyle w:val="TableParagraph"/>
              <w:spacing w:before="19"/>
              <w:ind w:left="9" w:right="2"/>
              <w:rPr>
                <w:rFonts w:ascii="Times New Roman"/>
                <w:sz w:val="21"/>
              </w:rPr>
            </w:pPr>
            <w:r>
              <w:rPr>
                <w:rFonts w:ascii="Times New Roman"/>
                <w:spacing w:val="-2"/>
                <w:sz w:val="21"/>
              </w:rPr>
              <w:t>62.46</w:t>
            </w:r>
          </w:p>
        </w:tc>
        <w:tc>
          <w:tcPr>
            <w:tcW w:w="1000" w:type="dxa"/>
          </w:tcPr>
          <w:p>
            <w:pPr>
              <w:pStyle w:val="TableParagraph"/>
              <w:spacing w:before="19"/>
              <w:ind w:left="10" w:right="2"/>
              <w:rPr>
                <w:rFonts w:ascii="Times New Roman"/>
                <w:sz w:val="21"/>
              </w:rPr>
            </w:pPr>
            <w:r>
              <w:rPr>
                <w:rFonts w:ascii="Times New Roman"/>
                <w:spacing w:val="-2"/>
                <w:sz w:val="21"/>
              </w:rPr>
              <w:t>1.325</w:t>
            </w:r>
          </w:p>
        </w:tc>
        <w:tc>
          <w:tcPr>
            <w:tcW w:w="1067" w:type="dxa"/>
          </w:tcPr>
          <w:p>
            <w:pPr>
              <w:pStyle w:val="TableParagraph"/>
              <w:spacing w:before="19"/>
              <w:ind w:left="12" w:right="3"/>
              <w:rPr>
                <w:rFonts w:ascii="Times New Roman"/>
                <w:sz w:val="21"/>
              </w:rPr>
            </w:pPr>
            <w:r>
              <w:rPr>
                <w:rFonts w:ascii="Times New Roman"/>
                <w:spacing w:val="-2"/>
                <w:sz w:val="21"/>
              </w:rPr>
              <w:t>47.14</w:t>
            </w:r>
          </w:p>
        </w:tc>
        <w:tc>
          <w:tcPr>
            <w:tcW w:w="667" w:type="dxa"/>
          </w:tcPr>
          <w:p>
            <w:pPr>
              <w:pStyle w:val="TableParagraph"/>
              <w:spacing w:before="19"/>
              <w:ind w:left="11"/>
              <w:rPr>
                <w:rFonts w:ascii="Times New Roman"/>
                <w:sz w:val="21"/>
              </w:rPr>
            </w:pPr>
            <w:r>
              <w:rPr>
                <w:rFonts w:ascii="Times New Roman"/>
                <w:spacing w:val="-5"/>
                <w:sz w:val="21"/>
              </w:rPr>
              <w:t>3.2</w:t>
            </w:r>
          </w:p>
        </w:tc>
        <w:tc>
          <w:tcPr>
            <w:tcW w:w="700" w:type="dxa"/>
          </w:tcPr>
          <w:p>
            <w:pPr>
              <w:pStyle w:val="TableParagraph"/>
              <w:spacing w:before="19"/>
              <w:ind w:left="7"/>
              <w:rPr>
                <w:rFonts w:ascii="Times New Roman"/>
                <w:sz w:val="21"/>
              </w:rPr>
            </w:pPr>
            <w:r>
              <w:rPr>
                <w:rFonts w:ascii="Times New Roman"/>
                <w:spacing w:val="-10"/>
                <w:sz w:val="21"/>
              </w:rPr>
              <w:t>6</w:t>
            </w:r>
          </w:p>
        </w:tc>
        <w:tc>
          <w:tcPr>
            <w:tcW w:w="850" w:type="dxa"/>
          </w:tcPr>
          <w:p>
            <w:pPr>
              <w:pStyle w:val="TableParagraph"/>
              <w:spacing w:before="19"/>
              <w:ind w:left="7"/>
              <w:rPr>
                <w:rFonts w:ascii="Times New Roman"/>
                <w:sz w:val="21"/>
              </w:rPr>
            </w:pPr>
            <w:r>
              <w:rPr>
                <w:rFonts w:ascii="Times New Roman"/>
                <w:spacing w:val="-5"/>
                <w:sz w:val="21"/>
              </w:rPr>
              <w:t>50</w:t>
            </w:r>
          </w:p>
        </w:tc>
        <w:tc>
          <w:tcPr>
            <w:tcW w:w="783" w:type="dxa"/>
          </w:tcPr>
          <w:p>
            <w:pPr>
              <w:pStyle w:val="TableParagraph"/>
              <w:spacing w:before="19"/>
              <w:ind w:left="11"/>
              <w:rPr>
                <w:rFonts w:ascii="Times New Roman"/>
                <w:sz w:val="21"/>
              </w:rPr>
            </w:pPr>
            <w:r>
              <w:rPr>
                <w:rFonts w:ascii="Times New Roman"/>
                <w:spacing w:val="-5"/>
                <w:sz w:val="21"/>
              </w:rPr>
              <w:t>0.8</w:t>
            </w:r>
          </w:p>
        </w:tc>
        <w:tc>
          <w:tcPr>
            <w:tcW w:w="750" w:type="dxa"/>
          </w:tcPr>
          <w:p>
            <w:pPr>
              <w:pStyle w:val="TableParagraph"/>
              <w:spacing w:before="19"/>
              <w:ind w:left="11" w:right="2"/>
              <w:rPr>
                <w:rFonts w:ascii="Times New Roman"/>
                <w:sz w:val="21"/>
              </w:rPr>
            </w:pPr>
            <w:r>
              <w:rPr>
                <w:rFonts w:ascii="Times New Roman"/>
                <w:spacing w:val="-10"/>
                <w:sz w:val="21"/>
              </w:rPr>
              <w:t>3</w:t>
            </w:r>
          </w:p>
        </w:tc>
        <w:tc>
          <w:tcPr>
            <w:tcW w:w="852" w:type="dxa"/>
          </w:tcPr>
          <w:p>
            <w:pPr>
              <w:pStyle w:val="TableParagraph"/>
              <w:spacing w:line="257" w:lineRule="exact" w:before="5"/>
              <w:ind w:left="7"/>
              <w:rPr>
                <w:sz w:val="21"/>
              </w:rPr>
            </w:pPr>
            <w:r>
              <w:rPr>
                <w:spacing w:val="-5"/>
                <w:sz w:val="21"/>
              </w:rPr>
              <w:t>未明确</w:t>
            </w:r>
          </w:p>
        </w:tc>
        <w:tc>
          <w:tcPr>
            <w:tcW w:w="848" w:type="dxa"/>
          </w:tcPr>
          <w:p>
            <w:pPr>
              <w:pStyle w:val="TableParagraph"/>
              <w:spacing w:before="19"/>
              <w:ind w:left="20" w:right="10"/>
              <w:rPr>
                <w:rFonts w:ascii="Times New Roman"/>
                <w:sz w:val="21"/>
              </w:rPr>
            </w:pPr>
            <w:r>
              <w:rPr>
                <w:rFonts w:ascii="Times New Roman"/>
                <w:spacing w:val="-5"/>
                <w:sz w:val="21"/>
              </w:rPr>
              <w:t>50</w:t>
            </w:r>
          </w:p>
        </w:tc>
        <w:tc>
          <w:tcPr>
            <w:tcW w:w="950" w:type="dxa"/>
          </w:tcPr>
          <w:p>
            <w:pPr>
              <w:pStyle w:val="TableParagraph"/>
              <w:spacing w:before="19"/>
              <w:ind w:left="7"/>
              <w:rPr>
                <w:rFonts w:ascii="Times New Roman"/>
                <w:sz w:val="21"/>
              </w:rPr>
            </w:pPr>
            <w:r>
              <w:rPr>
                <w:rFonts w:ascii="Times New Roman"/>
                <w:spacing w:val="-10"/>
                <w:sz w:val="21"/>
              </w:rPr>
              <w:t>1</w:t>
            </w:r>
          </w:p>
        </w:tc>
        <w:tc>
          <w:tcPr>
            <w:tcW w:w="1358" w:type="dxa"/>
            <w:vMerge w:val="restart"/>
          </w:tcPr>
          <w:p>
            <w:pPr>
              <w:pStyle w:val="TableParagraph"/>
              <w:jc w:val="left"/>
              <w:rPr>
                <w:sz w:val="21"/>
              </w:rPr>
            </w:pPr>
          </w:p>
          <w:p>
            <w:pPr>
              <w:pStyle w:val="TableParagraph"/>
              <w:spacing w:before="245"/>
              <w:jc w:val="left"/>
              <w:rPr>
                <w:sz w:val="21"/>
              </w:rPr>
            </w:pPr>
          </w:p>
          <w:p>
            <w:pPr>
              <w:pStyle w:val="TableParagraph"/>
              <w:spacing w:line="242" w:lineRule="auto"/>
              <w:ind w:left="107" w:right="98" w:hanging="1"/>
              <w:rPr>
                <w:sz w:val="21"/>
              </w:rPr>
            </w:pPr>
            <w:r>
              <w:rPr>
                <w:spacing w:val="-2"/>
                <w:sz w:val="21"/>
              </w:rPr>
              <w:t>容积不变，</w:t>
            </w:r>
            <w:r>
              <w:rPr>
                <w:spacing w:val="-16"/>
                <w:sz w:val="21"/>
              </w:rPr>
              <w:t>总数量 </w:t>
            </w:r>
            <w:r>
              <w:rPr>
                <w:rFonts w:ascii="Times New Roman" w:eastAsia="Times New Roman"/>
                <w:spacing w:val="-2"/>
                <w:sz w:val="21"/>
              </w:rPr>
              <w:t>18</w:t>
            </w:r>
            <w:r>
              <w:rPr>
                <w:rFonts w:ascii="Times New Roman" w:eastAsia="Times New Roman"/>
                <w:spacing w:val="-12"/>
                <w:sz w:val="21"/>
              </w:rPr>
              <w:t> </w:t>
            </w:r>
            <w:r>
              <w:rPr>
                <w:spacing w:val="-2"/>
                <w:sz w:val="21"/>
              </w:rPr>
              <w:t>个不变（原环评中废液罐 </w:t>
            </w:r>
            <w:r>
              <w:rPr>
                <w:rFonts w:ascii="Times New Roman" w:eastAsia="Times New Roman"/>
                <w:sz w:val="21"/>
              </w:rPr>
              <w:t>4</w:t>
            </w:r>
            <w:r>
              <w:rPr>
                <w:rFonts w:ascii="Times New Roman" w:eastAsia="Times New Roman"/>
                <w:spacing w:val="-14"/>
                <w:sz w:val="21"/>
              </w:rPr>
              <w:t> </w:t>
            </w:r>
            <w:r>
              <w:rPr>
                <w:spacing w:val="-14"/>
                <w:sz w:val="21"/>
              </w:rPr>
              <w:t>个，未明确</w:t>
            </w:r>
            <w:r>
              <w:rPr>
                <w:spacing w:val="-2"/>
                <w:sz w:val="21"/>
              </w:rPr>
              <w:t>单种物料储罐数量，本报告根据实际情况予以</w:t>
            </w:r>
            <w:r>
              <w:rPr>
                <w:spacing w:val="-4"/>
                <w:sz w:val="21"/>
              </w:rPr>
              <w:t>明确）</w:t>
            </w:r>
          </w:p>
        </w:tc>
      </w:tr>
      <w:tr>
        <w:trPr>
          <w:trHeight w:val="283" w:hRule="atLeast"/>
        </w:trPr>
        <w:tc>
          <w:tcPr>
            <w:tcW w:w="715" w:type="dxa"/>
            <w:vMerge/>
            <w:tcBorders>
              <w:top w:val="nil"/>
            </w:tcBorders>
          </w:tcPr>
          <w:p>
            <w:pPr>
              <w:rPr>
                <w:sz w:val="2"/>
                <w:szCs w:val="2"/>
              </w:rPr>
            </w:pPr>
          </w:p>
        </w:tc>
        <w:tc>
          <w:tcPr>
            <w:tcW w:w="2260" w:type="dxa"/>
          </w:tcPr>
          <w:p>
            <w:pPr>
              <w:pStyle w:val="TableParagraph"/>
              <w:spacing w:line="258" w:lineRule="exact" w:before="5"/>
              <w:ind w:left="10" w:right="3"/>
              <w:rPr>
                <w:sz w:val="21"/>
              </w:rPr>
            </w:pPr>
            <w:r>
              <w:rPr>
                <w:spacing w:val="-8"/>
                <w:sz w:val="21"/>
              </w:rPr>
              <w:t>甲苯</w:t>
            </w:r>
          </w:p>
        </w:tc>
        <w:tc>
          <w:tcPr>
            <w:tcW w:w="1200" w:type="dxa"/>
          </w:tcPr>
          <w:p>
            <w:pPr>
              <w:pStyle w:val="TableParagraph"/>
              <w:spacing w:before="19"/>
              <w:ind w:left="9"/>
              <w:rPr>
                <w:rFonts w:ascii="Times New Roman"/>
                <w:sz w:val="21"/>
              </w:rPr>
            </w:pPr>
            <w:r>
              <w:rPr>
                <w:rFonts w:ascii="Times New Roman"/>
                <w:spacing w:val="-2"/>
                <w:sz w:val="21"/>
              </w:rPr>
              <w:t>305.00</w:t>
            </w:r>
          </w:p>
        </w:tc>
        <w:tc>
          <w:tcPr>
            <w:tcW w:w="1000" w:type="dxa"/>
          </w:tcPr>
          <w:p>
            <w:pPr>
              <w:pStyle w:val="TableParagraph"/>
              <w:spacing w:before="19"/>
              <w:ind w:left="10" w:right="2"/>
              <w:rPr>
                <w:rFonts w:ascii="Times New Roman"/>
                <w:sz w:val="21"/>
              </w:rPr>
            </w:pPr>
            <w:r>
              <w:rPr>
                <w:rFonts w:ascii="Times New Roman"/>
                <w:spacing w:val="-2"/>
                <w:sz w:val="21"/>
              </w:rPr>
              <w:t>0.872</w:t>
            </w:r>
          </w:p>
        </w:tc>
        <w:tc>
          <w:tcPr>
            <w:tcW w:w="1067" w:type="dxa"/>
          </w:tcPr>
          <w:p>
            <w:pPr>
              <w:pStyle w:val="TableParagraph"/>
              <w:spacing w:before="19"/>
              <w:ind w:left="12" w:right="3"/>
              <w:rPr>
                <w:rFonts w:ascii="Times New Roman"/>
                <w:sz w:val="21"/>
              </w:rPr>
            </w:pPr>
            <w:r>
              <w:rPr>
                <w:rFonts w:ascii="Times New Roman"/>
                <w:spacing w:val="-2"/>
                <w:sz w:val="21"/>
              </w:rPr>
              <w:t>349.77</w:t>
            </w:r>
          </w:p>
        </w:tc>
        <w:tc>
          <w:tcPr>
            <w:tcW w:w="667" w:type="dxa"/>
          </w:tcPr>
          <w:p>
            <w:pPr>
              <w:pStyle w:val="TableParagraph"/>
              <w:spacing w:before="19"/>
              <w:ind w:left="11"/>
              <w:rPr>
                <w:rFonts w:ascii="Times New Roman"/>
                <w:sz w:val="21"/>
              </w:rPr>
            </w:pPr>
            <w:r>
              <w:rPr>
                <w:rFonts w:ascii="Times New Roman"/>
                <w:spacing w:val="-5"/>
                <w:sz w:val="21"/>
              </w:rPr>
              <w:t>3.2</w:t>
            </w:r>
          </w:p>
        </w:tc>
        <w:tc>
          <w:tcPr>
            <w:tcW w:w="700" w:type="dxa"/>
          </w:tcPr>
          <w:p>
            <w:pPr>
              <w:pStyle w:val="TableParagraph"/>
              <w:spacing w:before="19"/>
              <w:ind w:left="7"/>
              <w:rPr>
                <w:rFonts w:ascii="Times New Roman"/>
                <w:sz w:val="21"/>
              </w:rPr>
            </w:pPr>
            <w:r>
              <w:rPr>
                <w:rFonts w:ascii="Times New Roman"/>
                <w:spacing w:val="-10"/>
                <w:sz w:val="21"/>
              </w:rPr>
              <w:t>6</w:t>
            </w:r>
          </w:p>
        </w:tc>
        <w:tc>
          <w:tcPr>
            <w:tcW w:w="850" w:type="dxa"/>
          </w:tcPr>
          <w:p>
            <w:pPr>
              <w:pStyle w:val="TableParagraph"/>
              <w:spacing w:before="19"/>
              <w:ind w:left="7"/>
              <w:rPr>
                <w:rFonts w:ascii="Times New Roman"/>
                <w:sz w:val="21"/>
              </w:rPr>
            </w:pPr>
            <w:r>
              <w:rPr>
                <w:rFonts w:ascii="Times New Roman"/>
                <w:spacing w:val="-5"/>
                <w:sz w:val="21"/>
              </w:rPr>
              <w:t>50</w:t>
            </w:r>
          </w:p>
        </w:tc>
        <w:tc>
          <w:tcPr>
            <w:tcW w:w="783" w:type="dxa"/>
          </w:tcPr>
          <w:p>
            <w:pPr>
              <w:pStyle w:val="TableParagraph"/>
              <w:spacing w:before="19"/>
              <w:ind w:left="11"/>
              <w:rPr>
                <w:rFonts w:ascii="Times New Roman"/>
                <w:sz w:val="21"/>
              </w:rPr>
            </w:pPr>
            <w:r>
              <w:rPr>
                <w:rFonts w:ascii="Times New Roman"/>
                <w:spacing w:val="-5"/>
                <w:sz w:val="21"/>
              </w:rPr>
              <w:t>0.8</w:t>
            </w:r>
          </w:p>
        </w:tc>
        <w:tc>
          <w:tcPr>
            <w:tcW w:w="750" w:type="dxa"/>
          </w:tcPr>
          <w:p>
            <w:pPr>
              <w:pStyle w:val="TableParagraph"/>
              <w:spacing w:before="19"/>
              <w:ind w:left="11" w:right="2"/>
              <w:rPr>
                <w:rFonts w:ascii="Times New Roman"/>
                <w:sz w:val="21"/>
              </w:rPr>
            </w:pPr>
            <w:r>
              <w:rPr>
                <w:rFonts w:ascii="Times New Roman"/>
                <w:spacing w:val="-10"/>
                <w:sz w:val="21"/>
              </w:rPr>
              <w:t>3</w:t>
            </w:r>
          </w:p>
        </w:tc>
        <w:tc>
          <w:tcPr>
            <w:tcW w:w="852" w:type="dxa"/>
          </w:tcPr>
          <w:p>
            <w:pPr>
              <w:pStyle w:val="TableParagraph"/>
              <w:spacing w:line="258" w:lineRule="exact" w:before="5"/>
              <w:ind w:left="7"/>
              <w:rPr>
                <w:sz w:val="21"/>
              </w:rPr>
            </w:pPr>
            <w:r>
              <w:rPr>
                <w:spacing w:val="-5"/>
                <w:sz w:val="21"/>
              </w:rPr>
              <w:t>未明确</w:t>
            </w:r>
          </w:p>
        </w:tc>
        <w:tc>
          <w:tcPr>
            <w:tcW w:w="848" w:type="dxa"/>
          </w:tcPr>
          <w:p>
            <w:pPr>
              <w:pStyle w:val="TableParagraph"/>
              <w:spacing w:before="19"/>
              <w:ind w:left="20" w:right="10"/>
              <w:rPr>
                <w:rFonts w:ascii="Times New Roman"/>
                <w:sz w:val="21"/>
              </w:rPr>
            </w:pPr>
            <w:r>
              <w:rPr>
                <w:rFonts w:ascii="Times New Roman"/>
                <w:spacing w:val="-5"/>
                <w:sz w:val="21"/>
              </w:rPr>
              <w:t>50</w:t>
            </w:r>
          </w:p>
        </w:tc>
        <w:tc>
          <w:tcPr>
            <w:tcW w:w="950" w:type="dxa"/>
          </w:tcPr>
          <w:p>
            <w:pPr>
              <w:pStyle w:val="TableParagraph"/>
              <w:spacing w:before="19"/>
              <w:ind w:left="7"/>
              <w:rPr>
                <w:rFonts w:ascii="Times New Roman"/>
                <w:sz w:val="21"/>
              </w:rPr>
            </w:pPr>
            <w:r>
              <w:rPr>
                <w:rFonts w:ascii="Times New Roman"/>
                <w:spacing w:val="-10"/>
                <w:sz w:val="21"/>
              </w:rPr>
              <w:t>1</w:t>
            </w:r>
          </w:p>
        </w:tc>
        <w:tc>
          <w:tcPr>
            <w:tcW w:w="1358" w:type="dxa"/>
            <w:vMerge/>
            <w:tcBorders>
              <w:top w:val="nil"/>
            </w:tcBorders>
          </w:tcPr>
          <w:p>
            <w:pPr>
              <w:rPr>
                <w:sz w:val="2"/>
                <w:szCs w:val="2"/>
              </w:rPr>
            </w:pPr>
          </w:p>
        </w:tc>
      </w:tr>
      <w:tr>
        <w:trPr>
          <w:trHeight w:val="283" w:hRule="atLeast"/>
        </w:trPr>
        <w:tc>
          <w:tcPr>
            <w:tcW w:w="715" w:type="dxa"/>
            <w:vMerge/>
            <w:tcBorders>
              <w:top w:val="nil"/>
            </w:tcBorders>
          </w:tcPr>
          <w:p>
            <w:pPr>
              <w:rPr>
                <w:sz w:val="2"/>
                <w:szCs w:val="2"/>
              </w:rPr>
            </w:pPr>
          </w:p>
        </w:tc>
        <w:tc>
          <w:tcPr>
            <w:tcW w:w="2260" w:type="dxa"/>
          </w:tcPr>
          <w:p>
            <w:pPr>
              <w:pStyle w:val="TableParagraph"/>
              <w:spacing w:line="258" w:lineRule="exact" w:before="5"/>
              <w:ind w:left="10" w:right="5"/>
              <w:rPr>
                <w:sz w:val="21"/>
              </w:rPr>
            </w:pPr>
            <w:r>
              <w:rPr>
                <w:spacing w:val="-4"/>
                <w:sz w:val="21"/>
              </w:rPr>
              <w:t>石油醚（</w:t>
            </w:r>
            <w:r>
              <w:rPr>
                <w:rFonts w:ascii="Times New Roman" w:eastAsia="Times New Roman"/>
                <w:spacing w:val="-4"/>
                <w:sz w:val="21"/>
              </w:rPr>
              <w:t>60~90</w:t>
            </w:r>
            <w:r>
              <w:rPr>
                <w:spacing w:val="-4"/>
                <w:sz w:val="21"/>
              </w:rPr>
              <w:t>）</w:t>
            </w:r>
          </w:p>
        </w:tc>
        <w:tc>
          <w:tcPr>
            <w:tcW w:w="1200" w:type="dxa"/>
          </w:tcPr>
          <w:p>
            <w:pPr>
              <w:pStyle w:val="TableParagraph"/>
              <w:spacing w:before="19"/>
              <w:ind w:left="9"/>
              <w:rPr>
                <w:rFonts w:ascii="Times New Roman"/>
                <w:sz w:val="21"/>
              </w:rPr>
            </w:pPr>
            <w:r>
              <w:rPr>
                <w:rFonts w:ascii="Times New Roman"/>
                <w:spacing w:val="-2"/>
                <w:sz w:val="21"/>
              </w:rPr>
              <w:t>240.22</w:t>
            </w:r>
          </w:p>
        </w:tc>
        <w:tc>
          <w:tcPr>
            <w:tcW w:w="1000" w:type="dxa"/>
          </w:tcPr>
          <w:p>
            <w:pPr>
              <w:pStyle w:val="TableParagraph"/>
              <w:spacing w:before="19"/>
              <w:ind w:left="10" w:right="2"/>
              <w:rPr>
                <w:rFonts w:ascii="Times New Roman"/>
                <w:sz w:val="21"/>
              </w:rPr>
            </w:pPr>
            <w:r>
              <w:rPr>
                <w:rFonts w:ascii="Times New Roman"/>
                <w:spacing w:val="-2"/>
                <w:sz w:val="21"/>
              </w:rPr>
              <w:t>0.626</w:t>
            </w:r>
          </w:p>
        </w:tc>
        <w:tc>
          <w:tcPr>
            <w:tcW w:w="1067" w:type="dxa"/>
          </w:tcPr>
          <w:p>
            <w:pPr>
              <w:pStyle w:val="TableParagraph"/>
              <w:spacing w:before="19"/>
              <w:ind w:left="12" w:right="3"/>
              <w:rPr>
                <w:rFonts w:ascii="Times New Roman"/>
                <w:sz w:val="21"/>
              </w:rPr>
            </w:pPr>
            <w:r>
              <w:rPr>
                <w:rFonts w:ascii="Times New Roman"/>
                <w:spacing w:val="-2"/>
                <w:sz w:val="21"/>
              </w:rPr>
              <w:t>383.74</w:t>
            </w:r>
          </w:p>
        </w:tc>
        <w:tc>
          <w:tcPr>
            <w:tcW w:w="667" w:type="dxa"/>
          </w:tcPr>
          <w:p>
            <w:pPr>
              <w:pStyle w:val="TableParagraph"/>
              <w:spacing w:before="19"/>
              <w:ind w:left="11"/>
              <w:rPr>
                <w:rFonts w:ascii="Times New Roman"/>
                <w:sz w:val="21"/>
              </w:rPr>
            </w:pPr>
            <w:r>
              <w:rPr>
                <w:rFonts w:ascii="Times New Roman"/>
                <w:spacing w:val="-5"/>
                <w:sz w:val="21"/>
              </w:rPr>
              <w:t>3.2</w:t>
            </w:r>
          </w:p>
        </w:tc>
        <w:tc>
          <w:tcPr>
            <w:tcW w:w="700" w:type="dxa"/>
          </w:tcPr>
          <w:p>
            <w:pPr>
              <w:pStyle w:val="TableParagraph"/>
              <w:spacing w:before="19"/>
              <w:ind w:left="7"/>
              <w:rPr>
                <w:rFonts w:ascii="Times New Roman"/>
                <w:sz w:val="21"/>
              </w:rPr>
            </w:pPr>
            <w:r>
              <w:rPr>
                <w:rFonts w:ascii="Times New Roman"/>
                <w:spacing w:val="-10"/>
                <w:sz w:val="21"/>
              </w:rPr>
              <w:t>6</w:t>
            </w:r>
          </w:p>
        </w:tc>
        <w:tc>
          <w:tcPr>
            <w:tcW w:w="850" w:type="dxa"/>
          </w:tcPr>
          <w:p>
            <w:pPr>
              <w:pStyle w:val="TableParagraph"/>
              <w:spacing w:before="19"/>
              <w:ind w:left="7"/>
              <w:rPr>
                <w:rFonts w:ascii="Times New Roman"/>
                <w:sz w:val="21"/>
              </w:rPr>
            </w:pPr>
            <w:r>
              <w:rPr>
                <w:rFonts w:ascii="Times New Roman"/>
                <w:spacing w:val="-5"/>
                <w:sz w:val="21"/>
              </w:rPr>
              <w:t>50</w:t>
            </w:r>
          </w:p>
        </w:tc>
        <w:tc>
          <w:tcPr>
            <w:tcW w:w="783" w:type="dxa"/>
          </w:tcPr>
          <w:p>
            <w:pPr>
              <w:pStyle w:val="TableParagraph"/>
              <w:spacing w:before="19"/>
              <w:ind w:left="11"/>
              <w:rPr>
                <w:rFonts w:ascii="Times New Roman"/>
                <w:sz w:val="21"/>
              </w:rPr>
            </w:pPr>
            <w:r>
              <w:rPr>
                <w:rFonts w:ascii="Times New Roman"/>
                <w:spacing w:val="-5"/>
                <w:sz w:val="21"/>
              </w:rPr>
              <w:t>0.8</w:t>
            </w:r>
          </w:p>
        </w:tc>
        <w:tc>
          <w:tcPr>
            <w:tcW w:w="750" w:type="dxa"/>
          </w:tcPr>
          <w:p>
            <w:pPr>
              <w:pStyle w:val="TableParagraph"/>
              <w:spacing w:before="19"/>
              <w:ind w:left="11" w:right="2"/>
              <w:rPr>
                <w:rFonts w:ascii="Times New Roman"/>
                <w:sz w:val="21"/>
              </w:rPr>
            </w:pPr>
            <w:r>
              <w:rPr>
                <w:rFonts w:ascii="Times New Roman"/>
                <w:spacing w:val="-10"/>
                <w:sz w:val="21"/>
              </w:rPr>
              <w:t>3</w:t>
            </w:r>
          </w:p>
        </w:tc>
        <w:tc>
          <w:tcPr>
            <w:tcW w:w="852" w:type="dxa"/>
          </w:tcPr>
          <w:p>
            <w:pPr>
              <w:pStyle w:val="TableParagraph"/>
              <w:spacing w:line="258" w:lineRule="exact" w:before="5"/>
              <w:ind w:left="7"/>
              <w:rPr>
                <w:sz w:val="21"/>
              </w:rPr>
            </w:pPr>
            <w:r>
              <w:rPr>
                <w:spacing w:val="-5"/>
                <w:sz w:val="21"/>
              </w:rPr>
              <w:t>未明确</w:t>
            </w:r>
          </w:p>
        </w:tc>
        <w:tc>
          <w:tcPr>
            <w:tcW w:w="848" w:type="dxa"/>
          </w:tcPr>
          <w:p>
            <w:pPr>
              <w:pStyle w:val="TableParagraph"/>
              <w:spacing w:before="19"/>
              <w:ind w:left="20" w:right="10"/>
              <w:rPr>
                <w:rFonts w:ascii="Times New Roman"/>
                <w:sz w:val="21"/>
              </w:rPr>
            </w:pPr>
            <w:r>
              <w:rPr>
                <w:rFonts w:ascii="Times New Roman"/>
                <w:spacing w:val="-5"/>
                <w:sz w:val="21"/>
              </w:rPr>
              <w:t>50</w:t>
            </w:r>
          </w:p>
        </w:tc>
        <w:tc>
          <w:tcPr>
            <w:tcW w:w="950" w:type="dxa"/>
          </w:tcPr>
          <w:p>
            <w:pPr>
              <w:pStyle w:val="TableParagraph"/>
              <w:spacing w:before="19"/>
              <w:ind w:left="7"/>
              <w:rPr>
                <w:rFonts w:ascii="Times New Roman"/>
                <w:sz w:val="21"/>
              </w:rPr>
            </w:pPr>
            <w:r>
              <w:rPr>
                <w:rFonts w:ascii="Times New Roman"/>
                <w:spacing w:val="-10"/>
                <w:sz w:val="21"/>
              </w:rPr>
              <w:t>1</w:t>
            </w:r>
          </w:p>
        </w:tc>
        <w:tc>
          <w:tcPr>
            <w:tcW w:w="1358" w:type="dxa"/>
            <w:vMerge/>
            <w:tcBorders>
              <w:top w:val="nil"/>
            </w:tcBorders>
          </w:tcPr>
          <w:p>
            <w:pPr>
              <w:rPr>
                <w:sz w:val="2"/>
                <w:szCs w:val="2"/>
              </w:rPr>
            </w:pPr>
          </w:p>
        </w:tc>
      </w:tr>
      <w:tr>
        <w:trPr>
          <w:trHeight w:val="282" w:hRule="atLeast"/>
        </w:trPr>
        <w:tc>
          <w:tcPr>
            <w:tcW w:w="715" w:type="dxa"/>
            <w:vMerge/>
            <w:tcBorders>
              <w:top w:val="nil"/>
            </w:tcBorders>
          </w:tcPr>
          <w:p>
            <w:pPr>
              <w:rPr>
                <w:sz w:val="2"/>
                <w:szCs w:val="2"/>
              </w:rPr>
            </w:pPr>
          </w:p>
        </w:tc>
        <w:tc>
          <w:tcPr>
            <w:tcW w:w="2260" w:type="dxa"/>
          </w:tcPr>
          <w:p>
            <w:pPr>
              <w:pStyle w:val="TableParagraph"/>
              <w:spacing w:line="258" w:lineRule="exact" w:before="5"/>
              <w:ind w:left="10" w:right="5"/>
              <w:rPr>
                <w:sz w:val="21"/>
              </w:rPr>
            </w:pPr>
            <w:r>
              <w:rPr>
                <w:spacing w:val="-4"/>
                <w:sz w:val="21"/>
              </w:rPr>
              <w:t>石油醚（</w:t>
            </w:r>
            <w:r>
              <w:rPr>
                <w:rFonts w:ascii="Times New Roman" w:eastAsia="Times New Roman"/>
                <w:spacing w:val="-4"/>
                <w:sz w:val="21"/>
              </w:rPr>
              <w:t>90~120</w:t>
            </w:r>
            <w:r>
              <w:rPr>
                <w:spacing w:val="-4"/>
                <w:sz w:val="21"/>
              </w:rPr>
              <w:t>）</w:t>
            </w:r>
          </w:p>
        </w:tc>
        <w:tc>
          <w:tcPr>
            <w:tcW w:w="1200" w:type="dxa"/>
          </w:tcPr>
          <w:p>
            <w:pPr>
              <w:pStyle w:val="TableParagraph"/>
              <w:spacing w:before="19"/>
              <w:ind w:left="9"/>
              <w:rPr>
                <w:rFonts w:ascii="Times New Roman"/>
                <w:sz w:val="21"/>
              </w:rPr>
            </w:pPr>
            <w:r>
              <w:rPr>
                <w:rFonts w:ascii="Times New Roman"/>
                <w:spacing w:val="-2"/>
                <w:sz w:val="21"/>
              </w:rPr>
              <w:t>113.10</w:t>
            </w:r>
          </w:p>
        </w:tc>
        <w:tc>
          <w:tcPr>
            <w:tcW w:w="1000" w:type="dxa"/>
          </w:tcPr>
          <w:p>
            <w:pPr>
              <w:pStyle w:val="TableParagraph"/>
              <w:spacing w:before="19"/>
              <w:ind w:left="10" w:right="2"/>
              <w:rPr>
                <w:rFonts w:ascii="Times New Roman"/>
                <w:sz w:val="21"/>
              </w:rPr>
            </w:pPr>
            <w:r>
              <w:rPr>
                <w:rFonts w:ascii="Times New Roman"/>
                <w:spacing w:val="-2"/>
                <w:sz w:val="21"/>
              </w:rPr>
              <w:t>0.672</w:t>
            </w:r>
          </w:p>
        </w:tc>
        <w:tc>
          <w:tcPr>
            <w:tcW w:w="1067" w:type="dxa"/>
          </w:tcPr>
          <w:p>
            <w:pPr>
              <w:pStyle w:val="TableParagraph"/>
              <w:spacing w:before="19"/>
              <w:ind w:left="12" w:right="3"/>
              <w:rPr>
                <w:rFonts w:ascii="Times New Roman"/>
                <w:sz w:val="21"/>
              </w:rPr>
            </w:pPr>
            <w:r>
              <w:rPr>
                <w:rFonts w:ascii="Times New Roman"/>
                <w:spacing w:val="-2"/>
                <w:sz w:val="21"/>
              </w:rPr>
              <w:t>168.30</w:t>
            </w:r>
          </w:p>
        </w:tc>
        <w:tc>
          <w:tcPr>
            <w:tcW w:w="667" w:type="dxa"/>
          </w:tcPr>
          <w:p>
            <w:pPr>
              <w:pStyle w:val="TableParagraph"/>
              <w:spacing w:before="19"/>
              <w:ind w:left="11"/>
              <w:rPr>
                <w:rFonts w:ascii="Times New Roman"/>
                <w:sz w:val="21"/>
              </w:rPr>
            </w:pPr>
            <w:r>
              <w:rPr>
                <w:rFonts w:ascii="Times New Roman"/>
                <w:spacing w:val="-5"/>
                <w:sz w:val="21"/>
              </w:rPr>
              <w:t>3.2</w:t>
            </w:r>
          </w:p>
        </w:tc>
        <w:tc>
          <w:tcPr>
            <w:tcW w:w="700" w:type="dxa"/>
          </w:tcPr>
          <w:p>
            <w:pPr>
              <w:pStyle w:val="TableParagraph"/>
              <w:spacing w:before="19"/>
              <w:ind w:left="7"/>
              <w:rPr>
                <w:rFonts w:ascii="Times New Roman"/>
                <w:sz w:val="21"/>
              </w:rPr>
            </w:pPr>
            <w:r>
              <w:rPr>
                <w:rFonts w:ascii="Times New Roman"/>
                <w:spacing w:val="-10"/>
                <w:sz w:val="21"/>
              </w:rPr>
              <w:t>6</w:t>
            </w:r>
          </w:p>
        </w:tc>
        <w:tc>
          <w:tcPr>
            <w:tcW w:w="850" w:type="dxa"/>
          </w:tcPr>
          <w:p>
            <w:pPr>
              <w:pStyle w:val="TableParagraph"/>
              <w:spacing w:before="19"/>
              <w:ind w:left="7"/>
              <w:rPr>
                <w:rFonts w:ascii="Times New Roman"/>
                <w:sz w:val="21"/>
              </w:rPr>
            </w:pPr>
            <w:r>
              <w:rPr>
                <w:rFonts w:ascii="Times New Roman"/>
                <w:spacing w:val="-5"/>
                <w:sz w:val="21"/>
              </w:rPr>
              <w:t>50</w:t>
            </w:r>
          </w:p>
        </w:tc>
        <w:tc>
          <w:tcPr>
            <w:tcW w:w="783" w:type="dxa"/>
          </w:tcPr>
          <w:p>
            <w:pPr>
              <w:pStyle w:val="TableParagraph"/>
              <w:spacing w:before="19"/>
              <w:ind w:left="11"/>
              <w:rPr>
                <w:rFonts w:ascii="Times New Roman"/>
                <w:sz w:val="21"/>
              </w:rPr>
            </w:pPr>
            <w:r>
              <w:rPr>
                <w:rFonts w:ascii="Times New Roman"/>
                <w:spacing w:val="-5"/>
                <w:sz w:val="21"/>
              </w:rPr>
              <w:t>0.8</w:t>
            </w:r>
          </w:p>
        </w:tc>
        <w:tc>
          <w:tcPr>
            <w:tcW w:w="750" w:type="dxa"/>
          </w:tcPr>
          <w:p>
            <w:pPr>
              <w:pStyle w:val="TableParagraph"/>
              <w:spacing w:before="19"/>
              <w:ind w:left="11" w:right="2"/>
              <w:rPr>
                <w:rFonts w:ascii="Times New Roman"/>
                <w:sz w:val="21"/>
              </w:rPr>
            </w:pPr>
            <w:r>
              <w:rPr>
                <w:rFonts w:ascii="Times New Roman"/>
                <w:spacing w:val="-10"/>
                <w:sz w:val="21"/>
              </w:rPr>
              <w:t>3</w:t>
            </w:r>
          </w:p>
        </w:tc>
        <w:tc>
          <w:tcPr>
            <w:tcW w:w="852" w:type="dxa"/>
          </w:tcPr>
          <w:p>
            <w:pPr>
              <w:pStyle w:val="TableParagraph"/>
              <w:spacing w:line="258" w:lineRule="exact" w:before="5"/>
              <w:ind w:left="7"/>
              <w:rPr>
                <w:sz w:val="21"/>
              </w:rPr>
            </w:pPr>
            <w:r>
              <w:rPr>
                <w:spacing w:val="-5"/>
                <w:sz w:val="21"/>
              </w:rPr>
              <w:t>未明确</w:t>
            </w:r>
          </w:p>
        </w:tc>
        <w:tc>
          <w:tcPr>
            <w:tcW w:w="848" w:type="dxa"/>
          </w:tcPr>
          <w:p>
            <w:pPr>
              <w:pStyle w:val="TableParagraph"/>
              <w:spacing w:before="19"/>
              <w:ind w:left="20" w:right="10"/>
              <w:rPr>
                <w:rFonts w:ascii="Times New Roman"/>
                <w:sz w:val="21"/>
              </w:rPr>
            </w:pPr>
            <w:r>
              <w:rPr>
                <w:rFonts w:ascii="Times New Roman"/>
                <w:spacing w:val="-5"/>
                <w:sz w:val="21"/>
              </w:rPr>
              <w:t>50</w:t>
            </w:r>
          </w:p>
        </w:tc>
        <w:tc>
          <w:tcPr>
            <w:tcW w:w="950" w:type="dxa"/>
          </w:tcPr>
          <w:p>
            <w:pPr>
              <w:pStyle w:val="TableParagraph"/>
              <w:spacing w:before="19"/>
              <w:ind w:left="7"/>
              <w:rPr>
                <w:rFonts w:ascii="Times New Roman"/>
                <w:sz w:val="21"/>
              </w:rPr>
            </w:pPr>
            <w:r>
              <w:rPr>
                <w:rFonts w:ascii="Times New Roman"/>
                <w:spacing w:val="-10"/>
                <w:sz w:val="21"/>
              </w:rPr>
              <w:t>1</w:t>
            </w:r>
          </w:p>
        </w:tc>
        <w:tc>
          <w:tcPr>
            <w:tcW w:w="1358" w:type="dxa"/>
            <w:vMerge/>
            <w:tcBorders>
              <w:top w:val="nil"/>
            </w:tcBorders>
          </w:tcPr>
          <w:p>
            <w:pPr>
              <w:rPr>
                <w:sz w:val="2"/>
                <w:szCs w:val="2"/>
              </w:rPr>
            </w:pPr>
          </w:p>
        </w:tc>
      </w:tr>
      <w:tr>
        <w:trPr>
          <w:trHeight w:val="272" w:hRule="atLeast"/>
        </w:trPr>
        <w:tc>
          <w:tcPr>
            <w:tcW w:w="715" w:type="dxa"/>
            <w:vMerge/>
            <w:tcBorders>
              <w:top w:val="nil"/>
            </w:tcBorders>
          </w:tcPr>
          <w:p>
            <w:pPr>
              <w:rPr>
                <w:sz w:val="2"/>
                <w:szCs w:val="2"/>
              </w:rPr>
            </w:pPr>
          </w:p>
        </w:tc>
        <w:tc>
          <w:tcPr>
            <w:tcW w:w="2260" w:type="dxa"/>
          </w:tcPr>
          <w:p>
            <w:pPr>
              <w:pStyle w:val="TableParagraph"/>
              <w:spacing w:line="252" w:lineRule="exact"/>
              <w:ind w:left="10" w:right="5"/>
              <w:rPr>
                <w:sz w:val="21"/>
              </w:rPr>
            </w:pPr>
            <w:r>
              <w:rPr>
                <w:spacing w:val="-7"/>
                <w:sz w:val="21"/>
              </w:rPr>
              <w:t>无水甲醇</w:t>
            </w:r>
          </w:p>
        </w:tc>
        <w:tc>
          <w:tcPr>
            <w:tcW w:w="1200" w:type="dxa"/>
          </w:tcPr>
          <w:p>
            <w:pPr>
              <w:pStyle w:val="TableParagraph"/>
              <w:spacing w:line="238" w:lineRule="exact" w:before="14"/>
              <w:ind w:left="9"/>
              <w:rPr>
                <w:rFonts w:ascii="Times New Roman"/>
                <w:sz w:val="21"/>
              </w:rPr>
            </w:pPr>
            <w:r>
              <w:rPr>
                <w:rFonts w:ascii="Times New Roman"/>
                <w:spacing w:val="-2"/>
                <w:sz w:val="21"/>
              </w:rPr>
              <w:t>230.40</w:t>
            </w:r>
          </w:p>
        </w:tc>
        <w:tc>
          <w:tcPr>
            <w:tcW w:w="1000" w:type="dxa"/>
          </w:tcPr>
          <w:p>
            <w:pPr>
              <w:pStyle w:val="TableParagraph"/>
              <w:spacing w:line="238" w:lineRule="exact" w:before="14"/>
              <w:ind w:left="10" w:right="2"/>
              <w:rPr>
                <w:rFonts w:ascii="Times New Roman"/>
                <w:sz w:val="21"/>
              </w:rPr>
            </w:pPr>
            <w:r>
              <w:rPr>
                <w:rFonts w:ascii="Times New Roman"/>
                <w:spacing w:val="-2"/>
                <w:sz w:val="21"/>
              </w:rPr>
              <w:t>0.791</w:t>
            </w:r>
          </w:p>
        </w:tc>
        <w:tc>
          <w:tcPr>
            <w:tcW w:w="1067" w:type="dxa"/>
          </w:tcPr>
          <w:p>
            <w:pPr>
              <w:pStyle w:val="TableParagraph"/>
              <w:spacing w:line="238" w:lineRule="exact" w:before="14"/>
              <w:ind w:left="12" w:right="3"/>
              <w:rPr>
                <w:rFonts w:ascii="Times New Roman"/>
                <w:sz w:val="21"/>
              </w:rPr>
            </w:pPr>
            <w:r>
              <w:rPr>
                <w:rFonts w:ascii="Times New Roman"/>
                <w:spacing w:val="-2"/>
                <w:sz w:val="21"/>
              </w:rPr>
              <w:t>291.28</w:t>
            </w:r>
          </w:p>
        </w:tc>
        <w:tc>
          <w:tcPr>
            <w:tcW w:w="667" w:type="dxa"/>
          </w:tcPr>
          <w:p>
            <w:pPr>
              <w:pStyle w:val="TableParagraph"/>
              <w:spacing w:line="238" w:lineRule="exact" w:before="14"/>
              <w:ind w:left="11"/>
              <w:rPr>
                <w:rFonts w:ascii="Times New Roman"/>
                <w:sz w:val="21"/>
              </w:rPr>
            </w:pPr>
            <w:r>
              <w:rPr>
                <w:rFonts w:ascii="Times New Roman"/>
                <w:spacing w:val="-5"/>
                <w:sz w:val="21"/>
              </w:rPr>
              <w:t>3.2</w:t>
            </w:r>
          </w:p>
        </w:tc>
        <w:tc>
          <w:tcPr>
            <w:tcW w:w="700" w:type="dxa"/>
          </w:tcPr>
          <w:p>
            <w:pPr>
              <w:pStyle w:val="TableParagraph"/>
              <w:spacing w:line="238" w:lineRule="exact" w:before="14"/>
              <w:ind w:left="7"/>
              <w:rPr>
                <w:rFonts w:ascii="Times New Roman"/>
                <w:sz w:val="21"/>
              </w:rPr>
            </w:pPr>
            <w:r>
              <w:rPr>
                <w:rFonts w:ascii="Times New Roman"/>
                <w:spacing w:val="-10"/>
                <w:sz w:val="21"/>
              </w:rPr>
              <w:t>6</w:t>
            </w:r>
          </w:p>
        </w:tc>
        <w:tc>
          <w:tcPr>
            <w:tcW w:w="850" w:type="dxa"/>
          </w:tcPr>
          <w:p>
            <w:pPr>
              <w:pStyle w:val="TableParagraph"/>
              <w:spacing w:line="238" w:lineRule="exact" w:before="14"/>
              <w:ind w:left="7"/>
              <w:rPr>
                <w:rFonts w:ascii="Times New Roman"/>
                <w:sz w:val="21"/>
              </w:rPr>
            </w:pPr>
            <w:r>
              <w:rPr>
                <w:rFonts w:ascii="Times New Roman"/>
                <w:spacing w:val="-5"/>
                <w:sz w:val="21"/>
              </w:rPr>
              <w:t>50</w:t>
            </w:r>
          </w:p>
        </w:tc>
        <w:tc>
          <w:tcPr>
            <w:tcW w:w="783" w:type="dxa"/>
          </w:tcPr>
          <w:p>
            <w:pPr>
              <w:pStyle w:val="TableParagraph"/>
              <w:spacing w:line="238" w:lineRule="exact" w:before="14"/>
              <w:ind w:left="11"/>
              <w:rPr>
                <w:rFonts w:ascii="Times New Roman"/>
                <w:sz w:val="21"/>
              </w:rPr>
            </w:pPr>
            <w:r>
              <w:rPr>
                <w:rFonts w:ascii="Times New Roman"/>
                <w:spacing w:val="-5"/>
                <w:sz w:val="21"/>
              </w:rPr>
              <w:t>0.8</w:t>
            </w:r>
          </w:p>
        </w:tc>
        <w:tc>
          <w:tcPr>
            <w:tcW w:w="750" w:type="dxa"/>
          </w:tcPr>
          <w:p>
            <w:pPr>
              <w:pStyle w:val="TableParagraph"/>
              <w:spacing w:line="238" w:lineRule="exact" w:before="14"/>
              <w:ind w:left="11" w:right="2"/>
              <w:rPr>
                <w:rFonts w:ascii="Times New Roman"/>
                <w:sz w:val="21"/>
              </w:rPr>
            </w:pPr>
            <w:r>
              <w:rPr>
                <w:rFonts w:ascii="Times New Roman"/>
                <w:spacing w:val="-10"/>
                <w:sz w:val="21"/>
              </w:rPr>
              <w:t>3</w:t>
            </w:r>
          </w:p>
        </w:tc>
        <w:tc>
          <w:tcPr>
            <w:tcW w:w="852" w:type="dxa"/>
          </w:tcPr>
          <w:p>
            <w:pPr>
              <w:pStyle w:val="TableParagraph"/>
              <w:spacing w:line="252" w:lineRule="exact"/>
              <w:ind w:left="7"/>
              <w:rPr>
                <w:sz w:val="21"/>
              </w:rPr>
            </w:pPr>
            <w:r>
              <w:rPr>
                <w:spacing w:val="-5"/>
                <w:sz w:val="21"/>
              </w:rPr>
              <w:t>未明确</w:t>
            </w:r>
          </w:p>
        </w:tc>
        <w:tc>
          <w:tcPr>
            <w:tcW w:w="848" w:type="dxa"/>
          </w:tcPr>
          <w:p>
            <w:pPr>
              <w:pStyle w:val="TableParagraph"/>
              <w:spacing w:line="238" w:lineRule="exact" w:before="14"/>
              <w:ind w:left="20" w:right="10"/>
              <w:rPr>
                <w:rFonts w:ascii="Times New Roman"/>
                <w:sz w:val="21"/>
              </w:rPr>
            </w:pPr>
            <w:r>
              <w:rPr>
                <w:rFonts w:ascii="Times New Roman"/>
                <w:spacing w:val="-5"/>
                <w:sz w:val="21"/>
              </w:rPr>
              <w:t>50</w:t>
            </w:r>
          </w:p>
        </w:tc>
        <w:tc>
          <w:tcPr>
            <w:tcW w:w="950" w:type="dxa"/>
          </w:tcPr>
          <w:p>
            <w:pPr>
              <w:pStyle w:val="TableParagraph"/>
              <w:spacing w:line="238" w:lineRule="exact" w:before="14"/>
              <w:ind w:left="7"/>
              <w:rPr>
                <w:rFonts w:ascii="Times New Roman"/>
                <w:sz w:val="21"/>
              </w:rPr>
            </w:pPr>
            <w:r>
              <w:rPr>
                <w:rFonts w:ascii="Times New Roman"/>
                <w:spacing w:val="-10"/>
                <w:sz w:val="21"/>
              </w:rPr>
              <w:t>1</w:t>
            </w:r>
          </w:p>
        </w:tc>
        <w:tc>
          <w:tcPr>
            <w:tcW w:w="1358" w:type="dxa"/>
            <w:vMerge/>
            <w:tcBorders>
              <w:top w:val="nil"/>
            </w:tcBorders>
          </w:tcPr>
          <w:p>
            <w:pPr>
              <w:rPr>
                <w:sz w:val="2"/>
                <w:szCs w:val="2"/>
              </w:rPr>
            </w:pPr>
          </w:p>
        </w:tc>
      </w:tr>
      <w:tr>
        <w:trPr>
          <w:trHeight w:val="282" w:hRule="atLeast"/>
        </w:trPr>
        <w:tc>
          <w:tcPr>
            <w:tcW w:w="715" w:type="dxa"/>
            <w:vMerge/>
            <w:tcBorders>
              <w:top w:val="nil"/>
            </w:tcBorders>
          </w:tcPr>
          <w:p>
            <w:pPr>
              <w:rPr>
                <w:sz w:val="2"/>
                <w:szCs w:val="2"/>
              </w:rPr>
            </w:pPr>
          </w:p>
        </w:tc>
        <w:tc>
          <w:tcPr>
            <w:tcW w:w="2260" w:type="dxa"/>
          </w:tcPr>
          <w:p>
            <w:pPr>
              <w:pStyle w:val="TableParagraph"/>
              <w:spacing w:line="257" w:lineRule="exact" w:before="6"/>
              <w:ind w:left="10" w:right="5"/>
              <w:rPr>
                <w:sz w:val="21"/>
              </w:rPr>
            </w:pPr>
            <w:r>
              <w:rPr>
                <w:spacing w:val="-7"/>
                <w:sz w:val="21"/>
              </w:rPr>
              <w:t>无水乙醇</w:t>
            </w:r>
          </w:p>
        </w:tc>
        <w:tc>
          <w:tcPr>
            <w:tcW w:w="1200" w:type="dxa"/>
          </w:tcPr>
          <w:p>
            <w:pPr>
              <w:pStyle w:val="TableParagraph"/>
              <w:spacing w:before="20"/>
              <w:ind w:left="9"/>
              <w:rPr>
                <w:rFonts w:ascii="Times New Roman"/>
                <w:sz w:val="21"/>
              </w:rPr>
            </w:pPr>
            <w:r>
              <w:rPr>
                <w:rFonts w:ascii="Times New Roman"/>
                <w:spacing w:val="-2"/>
                <w:sz w:val="21"/>
              </w:rPr>
              <w:t>2151.00</w:t>
            </w:r>
          </w:p>
        </w:tc>
        <w:tc>
          <w:tcPr>
            <w:tcW w:w="1000" w:type="dxa"/>
          </w:tcPr>
          <w:p>
            <w:pPr>
              <w:pStyle w:val="TableParagraph"/>
              <w:spacing w:before="20"/>
              <w:ind w:left="10" w:right="2"/>
              <w:rPr>
                <w:rFonts w:ascii="Times New Roman"/>
                <w:sz w:val="21"/>
              </w:rPr>
            </w:pPr>
            <w:r>
              <w:rPr>
                <w:rFonts w:ascii="Times New Roman"/>
                <w:spacing w:val="-2"/>
                <w:sz w:val="21"/>
              </w:rPr>
              <w:t>0.789</w:t>
            </w:r>
          </w:p>
        </w:tc>
        <w:tc>
          <w:tcPr>
            <w:tcW w:w="1067" w:type="dxa"/>
          </w:tcPr>
          <w:p>
            <w:pPr>
              <w:pStyle w:val="TableParagraph"/>
              <w:spacing w:before="20"/>
              <w:ind w:left="12" w:right="3"/>
              <w:rPr>
                <w:rFonts w:ascii="Times New Roman"/>
                <w:sz w:val="21"/>
              </w:rPr>
            </w:pPr>
            <w:r>
              <w:rPr>
                <w:rFonts w:ascii="Times New Roman"/>
                <w:spacing w:val="-2"/>
                <w:sz w:val="21"/>
              </w:rPr>
              <w:t>2726.24</w:t>
            </w:r>
          </w:p>
        </w:tc>
        <w:tc>
          <w:tcPr>
            <w:tcW w:w="667" w:type="dxa"/>
          </w:tcPr>
          <w:p>
            <w:pPr>
              <w:pStyle w:val="TableParagraph"/>
              <w:spacing w:before="20"/>
              <w:ind w:left="11"/>
              <w:rPr>
                <w:rFonts w:ascii="Times New Roman"/>
                <w:sz w:val="21"/>
              </w:rPr>
            </w:pPr>
            <w:r>
              <w:rPr>
                <w:rFonts w:ascii="Times New Roman"/>
                <w:spacing w:val="-5"/>
                <w:sz w:val="21"/>
              </w:rPr>
              <w:t>3.2</w:t>
            </w:r>
          </w:p>
        </w:tc>
        <w:tc>
          <w:tcPr>
            <w:tcW w:w="700" w:type="dxa"/>
          </w:tcPr>
          <w:p>
            <w:pPr>
              <w:pStyle w:val="TableParagraph"/>
              <w:spacing w:before="20"/>
              <w:ind w:left="7"/>
              <w:rPr>
                <w:rFonts w:ascii="Times New Roman"/>
                <w:sz w:val="21"/>
              </w:rPr>
            </w:pPr>
            <w:r>
              <w:rPr>
                <w:rFonts w:ascii="Times New Roman"/>
                <w:spacing w:val="-10"/>
                <w:sz w:val="21"/>
              </w:rPr>
              <w:t>6</w:t>
            </w:r>
          </w:p>
        </w:tc>
        <w:tc>
          <w:tcPr>
            <w:tcW w:w="850" w:type="dxa"/>
          </w:tcPr>
          <w:p>
            <w:pPr>
              <w:pStyle w:val="TableParagraph"/>
              <w:spacing w:before="20"/>
              <w:ind w:left="7"/>
              <w:rPr>
                <w:rFonts w:ascii="Times New Roman"/>
                <w:sz w:val="21"/>
              </w:rPr>
            </w:pPr>
            <w:r>
              <w:rPr>
                <w:rFonts w:ascii="Times New Roman"/>
                <w:spacing w:val="-5"/>
                <w:sz w:val="21"/>
              </w:rPr>
              <w:t>50</w:t>
            </w:r>
          </w:p>
        </w:tc>
        <w:tc>
          <w:tcPr>
            <w:tcW w:w="783" w:type="dxa"/>
          </w:tcPr>
          <w:p>
            <w:pPr>
              <w:pStyle w:val="TableParagraph"/>
              <w:spacing w:before="20"/>
              <w:ind w:left="11"/>
              <w:rPr>
                <w:rFonts w:ascii="Times New Roman"/>
                <w:sz w:val="21"/>
              </w:rPr>
            </w:pPr>
            <w:r>
              <w:rPr>
                <w:rFonts w:ascii="Times New Roman"/>
                <w:spacing w:val="-5"/>
                <w:sz w:val="21"/>
              </w:rPr>
              <w:t>0.8</w:t>
            </w:r>
          </w:p>
        </w:tc>
        <w:tc>
          <w:tcPr>
            <w:tcW w:w="750" w:type="dxa"/>
          </w:tcPr>
          <w:p>
            <w:pPr>
              <w:pStyle w:val="TableParagraph"/>
              <w:spacing w:before="20"/>
              <w:ind w:left="11" w:right="2"/>
              <w:rPr>
                <w:rFonts w:ascii="Times New Roman"/>
                <w:sz w:val="21"/>
              </w:rPr>
            </w:pPr>
            <w:r>
              <w:rPr>
                <w:rFonts w:ascii="Times New Roman"/>
                <w:spacing w:val="-10"/>
                <w:sz w:val="21"/>
              </w:rPr>
              <w:t>3</w:t>
            </w:r>
          </w:p>
        </w:tc>
        <w:tc>
          <w:tcPr>
            <w:tcW w:w="852" w:type="dxa"/>
          </w:tcPr>
          <w:p>
            <w:pPr>
              <w:pStyle w:val="TableParagraph"/>
              <w:spacing w:line="257" w:lineRule="exact" w:before="6"/>
              <w:ind w:left="7"/>
              <w:rPr>
                <w:sz w:val="21"/>
              </w:rPr>
            </w:pPr>
            <w:r>
              <w:rPr>
                <w:spacing w:val="-5"/>
                <w:sz w:val="21"/>
              </w:rPr>
              <w:t>未明确</w:t>
            </w:r>
          </w:p>
        </w:tc>
        <w:tc>
          <w:tcPr>
            <w:tcW w:w="848" w:type="dxa"/>
          </w:tcPr>
          <w:p>
            <w:pPr>
              <w:pStyle w:val="TableParagraph"/>
              <w:spacing w:before="20"/>
              <w:ind w:left="20" w:right="10"/>
              <w:rPr>
                <w:rFonts w:ascii="Times New Roman"/>
                <w:sz w:val="21"/>
              </w:rPr>
            </w:pPr>
            <w:r>
              <w:rPr>
                <w:rFonts w:ascii="Times New Roman"/>
                <w:spacing w:val="-5"/>
                <w:sz w:val="21"/>
              </w:rPr>
              <w:t>50</w:t>
            </w:r>
          </w:p>
        </w:tc>
        <w:tc>
          <w:tcPr>
            <w:tcW w:w="950" w:type="dxa"/>
          </w:tcPr>
          <w:p>
            <w:pPr>
              <w:pStyle w:val="TableParagraph"/>
              <w:spacing w:before="20"/>
              <w:ind w:left="7"/>
              <w:rPr>
                <w:rFonts w:ascii="Times New Roman"/>
                <w:sz w:val="21"/>
              </w:rPr>
            </w:pPr>
            <w:r>
              <w:rPr>
                <w:rFonts w:ascii="Times New Roman"/>
                <w:spacing w:val="-10"/>
                <w:sz w:val="21"/>
              </w:rPr>
              <w:t>1</w:t>
            </w:r>
          </w:p>
        </w:tc>
        <w:tc>
          <w:tcPr>
            <w:tcW w:w="1358" w:type="dxa"/>
            <w:vMerge/>
            <w:tcBorders>
              <w:top w:val="nil"/>
            </w:tcBorders>
          </w:tcPr>
          <w:p>
            <w:pPr>
              <w:rPr>
                <w:sz w:val="2"/>
                <w:szCs w:val="2"/>
              </w:rPr>
            </w:pPr>
          </w:p>
        </w:tc>
      </w:tr>
      <w:tr>
        <w:trPr>
          <w:trHeight w:val="282" w:hRule="atLeast"/>
        </w:trPr>
        <w:tc>
          <w:tcPr>
            <w:tcW w:w="715" w:type="dxa"/>
            <w:vMerge/>
            <w:tcBorders>
              <w:top w:val="nil"/>
            </w:tcBorders>
          </w:tcPr>
          <w:p>
            <w:pPr>
              <w:rPr>
                <w:sz w:val="2"/>
                <w:szCs w:val="2"/>
              </w:rPr>
            </w:pPr>
          </w:p>
        </w:tc>
        <w:tc>
          <w:tcPr>
            <w:tcW w:w="2260" w:type="dxa"/>
          </w:tcPr>
          <w:p>
            <w:pPr>
              <w:pStyle w:val="TableParagraph"/>
              <w:spacing w:line="257" w:lineRule="exact" w:before="5"/>
              <w:ind w:left="10" w:right="3"/>
              <w:rPr>
                <w:sz w:val="21"/>
              </w:rPr>
            </w:pPr>
            <w:r>
              <w:rPr>
                <w:spacing w:val="-5"/>
                <w:sz w:val="21"/>
              </w:rPr>
              <w:t>正庚烷</w:t>
            </w:r>
          </w:p>
        </w:tc>
        <w:tc>
          <w:tcPr>
            <w:tcW w:w="1200" w:type="dxa"/>
          </w:tcPr>
          <w:p>
            <w:pPr>
              <w:pStyle w:val="TableParagraph"/>
              <w:spacing w:before="19"/>
              <w:ind w:left="9"/>
              <w:rPr>
                <w:rFonts w:ascii="Times New Roman"/>
                <w:sz w:val="21"/>
              </w:rPr>
            </w:pPr>
            <w:r>
              <w:rPr>
                <w:rFonts w:ascii="Times New Roman"/>
                <w:spacing w:val="-2"/>
                <w:sz w:val="21"/>
              </w:rPr>
              <w:t>366.60</w:t>
            </w:r>
          </w:p>
        </w:tc>
        <w:tc>
          <w:tcPr>
            <w:tcW w:w="1000" w:type="dxa"/>
          </w:tcPr>
          <w:p>
            <w:pPr>
              <w:pStyle w:val="TableParagraph"/>
              <w:spacing w:before="19"/>
              <w:ind w:left="10" w:right="2"/>
              <w:rPr>
                <w:rFonts w:ascii="Times New Roman"/>
                <w:sz w:val="21"/>
              </w:rPr>
            </w:pPr>
            <w:r>
              <w:rPr>
                <w:rFonts w:ascii="Times New Roman"/>
                <w:spacing w:val="-2"/>
                <w:sz w:val="21"/>
              </w:rPr>
              <w:t>0.683</w:t>
            </w:r>
          </w:p>
        </w:tc>
        <w:tc>
          <w:tcPr>
            <w:tcW w:w="1067" w:type="dxa"/>
          </w:tcPr>
          <w:p>
            <w:pPr>
              <w:pStyle w:val="TableParagraph"/>
              <w:spacing w:before="19"/>
              <w:ind w:left="12" w:right="3"/>
              <w:rPr>
                <w:rFonts w:ascii="Times New Roman"/>
                <w:sz w:val="21"/>
              </w:rPr>
            </w:pPr>
            <w:r>
              <w:rPr>
                <w:rFonts w:ascii="Times New Roman"/>
                <w:spacing w:val="-2"/>
                <w:sz w:val="21"/>
              </w:rPr>
              <w:t>536.75</w:t>
            </w:r>
          </w:p>
        </w:tc>
        <w:tc>
          <w:tcPr>
            <w:tcW w:w="667" w:type="dxa"/>
          </w:tcPr>
          <w:p>
            <w:pPr>
              <w:pStyle w:val="TableParagraph"/>
              <w:spacing w:before="19"/>
              <w:ind w:left="11"/>
              <w:rPr>
                <w:rFonts w:ascii="Times New Roman"/>
                <w:sz w:val="21"/>
              </w:rPr>
            </w:pPr>
            <w:r>
              <w:rPr>
                <w:rFonts w:ascii="Times New Roman"/>
                <w:spacing w:val="-5"/>
                <w:sz w:val="21"/>
              </w:rPr>
              <w:t>3.2</w:t>
            </w:r>
          </w:p>
        </w:tc>
        <w:tc>
          <w:tcPr>
            <w:tcW w:w="700" w:type="dxa"/>
          </w:tcPr>
          <w:p>
            <w:pPr>
              <w:pStyle w:val="TableParagraph"/>
              <w:spacing w:before="19"/>
              <w:ind w:left="7"/>
              <w:rPr>
                <w:rFonts w:ascii="Times New Roman"/>
                <w:sz w:val="21"/>
              </w:rPr>
            </w:pPr>
            <w:r>
              <w:rPr>
                <w:rFonts w:ascii="Times New Roman"/>
                <w:spacing w:val="-10"/>
                <w:sz w:val="21"/>
              </w:rPr>
              <w:t>6</w:t>
            </w:r>
          </w:p>
        </w:tc>
        <w:tc>
          <w:tcPr>
            <w:tcW w:w="850" w:type="dxa"/>
          </w:tcPr>
          <w:p>
            <w:pPr>
              <w:pStyle w:val="TableParagraph"/>
              <w:spacing w:before="19"/>
              <w:ind w:left="7"/>
              <w:rPr>
                <w:rFonts w:ascii="Times New Roman"/>
                <w:sz w:val="21"/>
              </w:rPr>
            </w:pPr>
            <w:r>
              <w:rPr>
                <w:rFonts w:ascii="Times New Roman"/>
                <w:spacing w:val="-5"/>
                <w:sz w:val="21"/>
              </w:rPr>
              <w:t>50</w:t>
            </w:r>
          </w:p>
        </w:tc>
        <w:tc>
          <w:tcPr>
            <w:tcW w:w="783" w:type="dxa"/>
          </w:tcPr>
          <w:p>
            <w:pPr>
              <w:pStyle w:val="TableParagraph"/>
              <w:spacing w:before="19"/>
              <w:ind w:left="11"/>
              <w:rPr>
                <w:rFonts w:ascii="Times New Roman"/>
                <w:sz w:val="21"/>
              </w:rPr>
            </w:pPr>
            <w:r>
              <w:rPr>
                <w:rFonts w:ascii="Times New Roman"/>
                <w:spacing w:val="-5"/>
                <w:sz w:val="21"/>
              </w:rPr>
              <w:t>0.8</w:t>
            </w:r>
          </w:p>
        </w:tc>
        <w:tc>
          <w:tcPr>
            <w:tcW w:w="750" w:type="dxa"/>
          </w:tcPr>
          <w:p>
            <w:pPr>
              <w:pStyle w:val="TableParagraph"/>
              <w:spacing w:before="19"/>
              <w:ind w:left="11" w:right="2"/>
              <w:rPr>
                <w:rFonts w:ascii="Times New Roman"/>
                <w:sz w:val="21"/>
              </w:rPr>
            </w:pPr>
            <w:r>
              <w:rPr>
                <w:rFonts w:ascii="Times New Roman"/>
                <w:spacing w:val="-10"/>
                <w:sz w:val="21"/>
              </w:rPr>
              <w:t>3</w:t>
            </w:r>
          </w:p>
        </w:tc>
        <w:tc>
          <w:tcPr>
            <w:tcW w:w="852" w:type="dxa"/>
          </w:tcPr>
          <w:p>
            <w:pPr>
              <w:pStyle w:val="TableParagraph"/>
              <w:spacing w:line="257" w:lineRule="exact" w:before="5"/>
              <w:ind w:left="7"/>
              <w:rPr>
                <w:sz w:val="21"/>
              </w:rPr>
            </w:pPr>
            <w:r>
              <w:rPr>
                <w:spacing w:val="-5"/>
                <w:sz w:val="21"/>
              </w:rPr>
              <w:t>未明确</w:t>
            </w:r>
          </w:p>
        </w:tc>
        <w:tc>
          <w:tcPr>
            <w:tcW w:w="848" w:type="dxa"/>
          </w:tcPr>
          <w:p>
            <w:pPr>
              <w:pStyle w:val="TableParagraph"/>
              <w:spacing w:before="19"/>
              <w:ind w:left="20" w:right="10"/>
              <w:rPr>
                <w:rFonts w:ascii="Times New Roman"/>
                <w:sz w:val="21"/>
              </w:rPr>
            </w:pPr>
            <w:r>
              <w:rPr>
                <w:rFonts w:ascii="Times New Roman"/>
                <w:spacing w:val="-5"/>
                <w:sz w:val="21"/>
              </w:rPr>
              <w:t>50</w:t>
            </w:r>
          </w:p>
        </w:tc>
        <w:tc>
          <w:tcPr>
            <w:tcW w:w="950" w:type="dxa"/>
          </w:tcPr>
          <w:p>
            <w:pPr>
              <w:pStyle w:val="TableParagraph"/>
              <w:spacing w:before="19"/>
              <w:ind w:left="7"/>
              <w:rPr>
                <w:rFonts w:ascii="Times New Roman"/>
                <w:sz w:val="21"/>
              </w:rPr>
            </w:pPr>
            <w:r>
              <w:rPr>
                <w:rFonts w:ascii="Times New Roman"/>
                <w:spacing w:val="-10"/>
                <w:sz w:val="21"/>
              </w:rPr>
              <w:t>1</w:t>
            </w:r>
          </w:p>
        </w:tc>
        <w:tc>
          <w:tcPr>
            <w:tcW w:w="1358" w:type="dxa"/>
            <w:vMerge/>
            <w:tcBorders>
              <w:top w:val="nil"/>
            </w:tcBorders>
          </w:tcPr>
          <w:p>
            <w:pPr>
              <w:rPr>
                <w:sz w:val="2"/>
                <w:szCs w:val="2"/>
              </w:rPr>
            </w:pPr>
          </w:p>
        </w:tc>
      </w:tr>
      <w:tr>
        <w:trPr>
          <w:trHeight w:val="272" w:hRule="atLeast"/>
        </w:trPr>
        <w:tc>
          <w:tcPr>
            <w:tcW w:w="715" w:type="dxa"/>
            <w:vMerge/>
            <w:tcBorders>
              <w:top w:val="nil"/>
            </w:tcBorders>
          </w:tcPr>
          <w:p>
            <w:pPr>
              <w:rPr>
                <w:sz w:val="2"/>
                <w:szCs w:val="2"/>
              </w:rPr>
            </w:pPr>
          </w:p>
        </w:tc>
        <w:tc>
          <w:tcPr>
            <w:tcW w:w="2260" w:type="dxa"/>
          </w:tcPr>
          <w:p>
            <w:pPr>
              <w:pStyle w:val="TableParagraph"/>
              <w:spacing w:line="252" w:lineRule="exact"/>
              <w:ind w:left="10" w:right="5"/>
              <w:rPr>
                <w:sz w:val="21"/>
              </w:rPr>
            </w:pPr>
            <w:r>
              <w:rPr>
                <w:spacing w:val="-2"/>
                <w:sz w:val="21"/>
              </w:rPr>
              <w:t>氢氧化钠（液碱</w:t>
            </w:r>
            <w:r>
              <w:rPr>
                <w:spacing w:val="-10"/>
                <w:sz w:val="21"/>
              </w:rPr>
              <w:t>）</w:t>
            </w:r>
          </w:p>
        </w:tc>
        <w:tc>
          <w:tcPr>
            <w:tcW w:w="1200" w:type="dxa"/>
          </w:tcPr>
          <w:p>
            <w:pPr>
              <w:pStyle w:val="TableParagraph"/>
              <w:spacing w:line="238" w:lineRule="exact" w:before="14"/>
              <w:ind w:left="9" w:right="2"/>
              <w:rPr>
                <w:rFonts w:ascii="Times New Roman"/>
                <w:sz w:val="21"/>
              </w:rPr>
            </w:pPr>
            <w:r>
              <w:rPr>
                <w:rFonts w:ascii="Times New Roman"/>
                <w:spacing w:val="-5"/>
                <w:sz w:val="21"/>
              </w:rPr>
              <w:t>500</w:t>
            </w:r>
          </w:p>
        </w:tc>
        <w:tc>
          <w:tcPr>
            <w:tcW w:w="1000" w:type="dxa"/>
          </w:tcPr>
          <w:p>
            <w:pPr>
              <w:pStyle w:val="TableParagraph"/>
              <w:spacing w:line="238" w:lineRule="exact" w:before="14"/>
              <w:ind w:left="10"/>
              <w:rPr>
                <w:rFonts w:ascii="Times New Roman"/>
                <w:sz w:val="21"/>
              </w:rPr>
            </w:pPr>
            <w:r>
              <w:rPr>
                <w:rFonts w:ascii="Times New Roman"/>
                <w:spacing w:val="-4"/>
                <w:sz w:val="21"/>
              </w:rPr>
              <w:t>1.43</w:t>
            </w:r>
          </w:p>
        </w:tc>
        <w:tc>
          <w:tcPr>
            <w:tcW w:w="1067" w:type="dxa"/>
          </w:tcPr>
          <w:p>
            <w:pPr>
              <w:pStyle w:val="TableParagraph"/>
              <w:spacing w:line="238" w:lineRule="exact" w:before="14"/>
              <w:ind w:left="12"/>
              <w:rPr>
                <w:rFonts w:ascii="Times New Roman"/>
                <w:sz w:val="21"/>
              </w:rPr>
            </w:pPr>
            <w:r>
              <w:rPr>
                <w:rFonts w:ascii="Times New Roman"/>
                <w:spacing w:val="-5"/>
                <w:sz w:val="21"/>
              </w:rPr>
              <w:t>715</w:t>
            </w:r>
          </w:p>
        </w:tc>
        <w:tc>
          <w:tcPr>
            <w:tcW w:w="667" w:type="dxa"/>
          </w:tcPr>
          <w:p>
            <w:pPr>
              <w:pStyle w:val="TableParagraph"/>
              <w:spacing w:line="238" w:lineRule="exact" w:before="14"/>
              <w:ind w:left="11"/>
              <w:rPr>
                <w:rFonts w:ascii="Times New Roman"/>
                <w:sz w:val="21"/>
              </w:rPr>
            </w:pPr>
            <w:r>
              <w:rPr>
                <w:rFonts w:ascii="Times New Roman"/>
                <w:spacing w:val="-5"/>
                <w:sz w:val="21"/>
              </w:rPr>
              <w:t>3.2</w:t>
            </w:r>
          </w:p>
        </w:tc>
        <w:tc>
          <w:tcPr>
            <w:tcW w:w="700" w:type="dxa"/>
          </w:tcPr>
          <w:p>
            <w:pPr>
              <w:pStyle w:val="TableParagraph"/>
              <w:spacing w:line="238" w:lineRule="exact" w:before="14"/>
              <w:ind w:left="7"/>
              <w:rPr>
                <w:rFonts w:ascii="Times New Roman"/>
                <w:sz w:val="21"/>
              </w:rPr>
            </w:pPr>
            <w:r>
              <w:rPr>
                <w:rFonts w:ascii="Times New Roman"/>
                <w:spacing w:val="-10"/>
                <w:sz w:val="21"/>
              </w:rPr>
              <w:t>6</w:t>
            </w:r>
          </w:p>
        </w:tc>
        <w:tc>
          <w:tcPr>
            <w:tcW w:w="850" w:type="dxa"/>
          </w:tcPr>
          <w:p>
            <w:pPr>
              <w:pStyle w:val="TableParagraph"/>
              <w:spacing w:line="238" w:lineRule="exact" w:before="14"/>
              <w:ind w:left="7"/>
              <w:rPr>
                <w:rFonts w:ascii="Times New Roman"/>
                <w:sz w:val="21"/>
              </w:rPr>
            </w:pPr>
            <w:r>
              <w:rPr>
                <w:rFonts w:ascii="Times New Roman"/>
                <w:spacing w:val="-5"/>
                <w:sz w:val="21"/>
              </w:rPr>
              <w:t>50</w:t>
            </w:r>
          </w:p>
        </w:tc>
        <w:tc>
          <w:tcPr>
            <w:tcW w:w="783" w:type="dxa"/>
          </w:tcPr>
          <w:p>
            <w:pPr>
              <w:pStyle w:val="TableParagraph"/>
              <w:spacing w:line="238" w:lineRule="exact" w:before="14"/>
              <w:ind w:left="11"/>
              <w:rPr>
                <w:rFonts w:ascii="Times New Roman"/>
                <w:sz w:val="21"/>
              </w:rPr>
            </w:pPr>
            <w:r>
              <w:rPr>
                <w:rFonts w:ascii="Times New Roman"/>
                <w:spacing w:val="-5"/>
                <w:sz w:val="21"/>
              </w:rPr>
              <w:t>0.8</w:t>
            </w:r>
          </w:p>
        </w:tc>
        <w:tc>
          <w:tcPr>
            <w:tcW w:w="750" w:type="dxa"/>
          </w:tcPr>
          <w:p>
            <w:pPr>
              <w:pStyle w:val="TableParagraph"/>
              <w:spacing w:line="238" w:lineRule="exact" w:before="14"/>
              <w:ind w:left="11" w:right="2"/>
              <w:rPr>
                <w:rFonts w:ascii="Times New Roman"/>
                <w:sz w:val="21"/>
              </w:rPr>
            </w:pPr>
            <w:r>
              <w:rPr>
                <w:rFonts w:ascii="Times New Roman"/>
                <w:spacing w:val="-10"/>
                <w:sz w:val="21"/>
              </w:rPr>
              <w:t>3</w:t>
            </w:r>
          </w:p>
        </w:tc>
        <w:tc>
          <w:tcPr>
            <w:tcW w:w="852" w:type="dxa"/>
          </w:tcPr>
          <w:p>
            <w:pPr>
              <w:pStyle w:val="TableParagraph"/>
              <w:spacing w:line="252" w:lineRule="exact"/>
              <w:ind w:left="7"/>
              <w:rPr>
                <w:sz w:val="21"/>
              </w:rPr>
            </w:pPr>
            <w:r>
              <w:rPr>
                <w:spacing w:val="-5"/>
                <w:sz w:val="21"/>
              </w:rPr>
              <w:t>未明确</w:t>
            </w:r>
          </w:p>
        </w:tc>
        <w:tc>
          <w:tcPr>
            <w:tcW w:w="848" w:type="dxa"/>
          </w:tcPr>
          <w:p>
            <w:pPr>
              <w:pStyle w:val="TableParagraph"/>
              <w:spacing w:line="238" w:lineRule="exact" w:before="14"/>
              <w:ind w:left="20" w:right="10"/>
              <w:rPr>
                <w:rFonts w:ascii="Times New Roman"/>
                <w:sz w:val="21"/>
              </w:rPr>
            </w:pPr>
            <w:r>
              <w:rPr>
                <w:rFonts w:ascii="Times New Roman"/>
                <w:spacing w:val="-5"/>
                <w:sz w:val="21"/>
              </w:rPr>
              <w:t>50</w:t>
            </w:r>
          </w:p>
        </w:tc>
        <w:tc>
          <w:tcPr>
            <w:tcW w:w="950" w:type="dxa"/>
          </w:tcPr>
          <w:p>
            <w:pPr>
              <w:pStyle w:val="TableParagraph"/>
              <w:spacing w:line="238" w:lineRule="exact" w:before="14"/>
              <w:ind w:left="7"/>
              <w:rPr>
                <w:rFonts w:ascii="Times New Roman"/>
                <w:sz w:val="21"/>
              </w:rPr>
            </w:pPr>
            <w:r>
              <w:rPr>
                <w:rFonts w:ascii="Times New Roman"/>
                <w:spacing w:val="-10"/>
                <w:sz w:val="21"/>
              </w:rPr>
              <w:t>1</w:t>
            </w:r>
          </w:p>
        </w:tc>
        <w:tc>
          <w:tcPr>
            <w:tcW w:w="1358" w:type="dxa"/>
            <w:vMerge/>
            <w:tcBorders>
              <w:top w:val="nil"/>
            </w:tcBorders>
          </w:tcPr>
          <w:p>
            <w:pPr>
              <w:rPr>
                <w:sz w:val="2"/>
                <w:szCs w:val="2"/>
              </w:rPr>
            </w:pPr>
          </w:p>
        </w:tc>
      </w:tr>
      <w:tr>
        <w:trPr>
          <w:trHeight w:val="283" w:hRule="atLeast"/>
        </w:trPr>
        <w:tc>
          <w:tcPr>
            <w:tcW w:w="715" w:type="dxa"/>
            <w:vMerge/>
            <w:tcBorders>
              <w:top w:val="nil"/>
            </w:tcBorders>
          </w:tcPr>
          <w:p>
            <w:pPr>
              <w:rPr>
                <w:sz w:val="2"/>
                <w:szCs w:val="2"/>
              </w:rPr>
            </w:pPr>
          </w:p>
        </w:tc>
        <w:tc>
          <w:tcPr>
            <w:tcW w:w="2260" w:type="dxa"/>
          </w:tcPr>
          <w:p>
            <w:pPr>
              <w:pStyle w:val="TableParagraph"/>
              <w:spacing w:line="257" w:lineRule="exact" w:before="6"/>
              <w:ind w:left="10" w:right="3"/>
              <w:rPr>
                <w:sz w:val="21"/>
              </w:rPr>
            </w:pPr>
            <w:r>
              <w:rPr>
                <w:spacing w:val="-8"/>
                <w:sz w:val="21"/>
              </w:rPr>
              <w:t>盐酸</w:t>
            </w:r>
          </w:p>
        </w:tc>
        <w:tc>
          <w:tcPr>
            <w:tcW w:w="1200" w:type="dxa"/>
          </w:tcPr>
          <w:p>
            <w:pPr>
              <w:pStyle w:val="TableParagraph"/>
              <w:spacing w:before="19"/>
              <w:ind w:left="9" w:right="2"/>
              <w:rPr>
                <w:rFonts w:ascii="Times New Roman"/>
                <w:sz w:val="21"/>
              </w:rPr>
            </w:pPr>
            <w:r>
              <w:rPr>
                <w:rFonts w:ascii="Times New Roman"/>
                <w:spacing w:val="-2"/>
                <w:sz w:val="21"/>
              </w:rPr>
              <w:t>330.5</w:t>
            </w:r>
          </w:p>
        </w:tc>
        <w:tc>
          <w:tcPr>
            <w:tcW w:w="1000" w:type="dxa"/>
          </w:tcPr>
          <w:p>
            <w:pPr>
              <w:pStyle w:val="TableParagraph"/>
              <w:spacing w:before="19"/>
              <w:ind w:left="10"/>
              <w:rPr>
                <w:rFonts w:ascii="Times New Roman"/>
                <w:sz w:val="21"/>
              </w:rPr>
            </w:pPr>
            <w:r>
              <w:rPr>
                <w:rFonts w:ascii="Times New Roman"/>
                <w:spacing w:val="-4"/>
                <w:sz w:val="21"/>
              </w:rPr>
              <w:t>1.19</w:t>
            </w:r>
          </w:p>
        </w:tc>
        <w:tc>
          <w:tcPr>
            <w:tcW w:w="1067" w:type="dxa"/>
          </w:tcPr>
          <w:p>
            <w:pPr>
              <w:pStyle w:val="TableParagraph"/>
              <w:spacing w:before="19"/>
              <w:ind w:left="12" w:right="3"/>
              <w:rPr>
                <w:rFonts w:ascii="Times New Roman"/>
                <w:sz w:val="21"/>
              </w:rPr>
            </w:pPr>
            <w:r>
              <w:rPr>
                <w:rFonts w:ascii="Times New Roman"/>
                <w:spacing w:val="-2"/>
                <w:sz w:val="21"/>
              </w:rPr>
              <w:t>393.3</w:t>
            </w:r>
          </w:p>
        </w:tc>
        <w:tc>
          <w:tcPr>
            <w:tcW w:w="667" w:type="dxa"/>
          </w:tcPr>
          <w:p>
            <w:pPr>
              <w:pStyle w:val="TableParagraph"/>
              <w:spacing w:before="19"/>
              <w:ind w:left="11"/>
              <w:rPr>
                <w:rFonts w:ascii="Times New Roman"/>
                <w:sz w:val="21"/>
              </w:rPr>
            </w:pPr>
            <w:r>
              <w:rPr>
                <w:rFonts w:ascii="Times New Roman"/>
                <w:spacing w:val="-5"/>
                <w:sz w:val="21"/>
              </w:rPr>
              <w:t>3.2</w:t>
            </w:r>
          </w:p>
        </w:tc>
        <w:tc>
          <w:tcPr>
            <w:tcW w:w="700" w:type="dxa"/>
          </w:tcPr>
          <w:p>
            <w:pPr>
              <w:pStyle w:val="TableParagraph"/>
              <w:spacing w:before="19"/>
              <w:ind w:left="7"/>
              <w:rPr>
                <w:rFonts w:ascii="Times New Roman"/>
                <w:sz w:val="21"/>
              </w:rPr>
            </w:pPr>
            <w:r>
              <w:rPr>
                <w:rFonts w:ascii="Times New Roman"/>
                <w:spacing w:val="-10"/>
                <w:sz w:val="21"/>
              </w:rPr>
              <w:t>6</w:t>
            </w:r>
          </w:p>
        </w:tc>
        <w:tc>
          <w:tcPr>
            <w:tcW w:w="850" w:type="dxa"/>
          </w:tcPr>
          <w:p>
            <w:pPr>
              <w:pStyle w:val="TableParagraph"/>
              <w:spacing w:before="19"/>
              <w:ind w:left="7"/>
              <w:rPr>
                <w:rFonts w:ascii="Times New Roman"/>
                <w:sz w:val="21"/>
              </w:rPr>
            </w:pPr>
            <w:r>
              <w:rPr>
                <w:rFonts w:ascii="Times New Roman"/>
                <w:spacing w:val="-5"/>
                <w:sz w:val="21"/>
              </w:rPr>
              <w:t>50</w:t>
            </w:r>
          </w:p>
        </w:tc>
        <w:tc>
          <w:tcPr>
            <w:tcW w:w="783" w:type="dxa"/>
          </w:tcPr>
          <w:p>
            <w:pPr>
              <w:pStyle w:val="TableParagraph"/>
              <w:spacing w:before="19"/>
              <w:ind w:left="11"/>
              <w:rPr>
                <w:rFonts w:ascii="Times New Roman"/>
                <w:sz w:val="21"/>
              </w:rPr>
            </w:pPr>
            <w:r>
              <w:rPr>
                <w:rFonts w:ascii="Times New Roman"/>
                <w:spacing w:val="-5"/>
                <w:sz w:val="21"/>
              </w:rPr>
              <w:t>0.8</w:t>
            </w:r>
          </w:p>
        </w:tc>
        <w:tc>
          <w:tcPr>
            <w:tcW w:w="750" w:type="dxa"/>
          </w:tcPr>
          <w:p>
            <w:pPr>
              <w:pStyle w:val="TableParagraph"/>
              <w:spacing w:before="19"/>
              <w:ind w:left="11" w:right="2"/>
              <w:rPr>
                <w:rFonts w:ascii="Times New Roman"/>
                <w:sz w:val="21"/>
              </w:rPr>
            </w:pPr>
            <w:r>
              <w:rPr>
                <w:rFonts w:ascii="Times New Roman"/>
                <w:spacing w:val="-10"/>
                <w:sz w:val="21"/>
              </w:rPr>
              <w:t>3</w:t>
            </w:r>
          </w:p>
        </w:tc>
        <w:tc>
          <w:tcPr>
            <w:tcW w:w="852" w:type="dxa"/>
          </w:tcPr>
          <w:p>
            <w:pPr>
              <w:pStyle w:val="TableParagraph"/>
              <w:spacing w:line="257" w:lineRule="exact" w:before="6"/>
              <w:ind w:left="7"/>
              <w:rPr>
                <w:sz w:val="21"/>
              </w:rPr>
            </w:pPr>
            <w:r>
              <w:rPr>
                <w:spacing w:val="-5"/>
                <w:sz w:val="21"/>
              </w:rPr>
              <w:t>未明确</w:t>
            </w:r>
          </w:p>
        </w:tc>
        <w:tc>
          <w:tcPr>
            <w:tcW w:w="848" w:type="dxa"/>
          </w:tcPr>
          <w:p>
            <w:pPr>
              <w:pStyle w:val="TableParagraph"/>
              <w:spacing w:before="19"/>
              <w:ind w:left="20" w:right="10"/>
              <w:rPr>
                <w:rFonts w:ascii="Times New Roman"/>
                <w:sz w:val="21"/>
              </w:rPr>
            </w:pPr>
            <w:r>
              <w:rPr>
                <w:rFonts w:ascii="Times New Roman"/>
                <w:spacing w:val="-5"/>
                <w:sz w:val="21"/>
              </w:rPr>
              <w:t>50</w:t>
            </w:r>
          </w:p>
        </w:tc>
        <w:tc>
          <w:tcPr>
            <w:tcW w:w="950" w:type="dxa"/>
          </w:tcPr>
          <w:p>
            <w:pPr>
              <w:pStyle w:val="TableParagraph"/>
              <w:spacing w:before="19"/>
              <w:ind w:left="7"/>
              <w:rPr>
                <w:rFonts w:ascii="Times New Roman"/>
                <w:sz w:val="21"/>
              </w:rPr>
            </w:pPr>
            <w:r>
              <w:rPr>
                <w:rFonts w:ascii="Times New Roman"/>
                <w:spacing w:val="-10"/>
                <w:sz w:val="21"/>
              </w:rPr>
              <w:t>1</w:t>
            </w:r>
          </w:p>
        </w:tc>
        <w:tc>
          <w:tcPr>
            <w:tcW w:w="1358" w:type="dxa"/>
            <w:vMerge/>
            <w:tcBorders>
              <w:top w:val="nil"/>
            </w:tcBorders>
          </w:tcPr>
          <w:p>
            <w:pPr>
              <w:rPr>
                <w:sz w:val="2"/>
                <w:szCs w:val="2"/>
              </w:rPr>
            </w:pPr>
          </w:p>
        </w:tc>
      </w:tr>
      <w:tr>
        <w:trPr>
          <w:trHeight w:val="282" w:hRule="atLeast"/>
        </w:trPr>
        <w:tc>
          <w:tcPr>
            <w:tcW w:w="715" w:type="dxa"/>
            <w:vMerge/>
            <w:tcBorders>
              <w:top w:val="nil"/>
            </w:tcBorders>
          </w:tcPr>
          <w:p>
            <w:pPr>
              <w:rPr>
                <w:sz w:val="2"/>
                <w:szCs w:val="2"/>
              </w:rPr>
            </w:pPr>
          </w:p>
        </w:tc>
        <w:tc>
          <w:tcPr>
            <w:tcW w:w="2260" w:type="dxa"/>
          </w:tcPr>
          <w:p>
            <w:pPr>
              <w:pStyle w:val="TableParagraph"/>
              <w:spacing w:line="257" w:lineRule="exact" w:before="5"/>
              <w:ind w:left="10" w:right="3"/>
              <w:rPr>
                <w:sz w:val="21"/>
              </w:rPr>
            </w:pPr>
            <w:r>
              <w:rPr>
                <w:spacing w:val="-8"/>
                <w:sz w:val="21"/>
              </w:rPr>
              <w:t>备用</w:t>
            </w:r>
          </w:p>
        </w:tc>
        <w:tc>
          <w:tcPr>
            <w:tcW w:w="1200" w:type="dxa"/>
          </w:tcPr>
          <w:p>
            <w:pPr>
              <w:pStyle w:val="TableParagraph"/>
              <w:spacing w:before="19"/>
              <w:ind w:left="9" w:right="1"/>
              <w:rPr>
                <w:rFonts w:ascii="Times New Roman"/>
                <w:sz w:val="21"/>
              </w:rPr>
            </w:pPr>
            <w:r>
              <w:rPr>
                <w:rFonts w:ascii="Times New Roman"/>
                <w:spacing w:val="-10"/>
                <w:sz w:val="21"/>
              </w:rPr>
              <w:t>/</w:t>
            </w:r>
          </w:p>
        </w:tc>
        <w:tc>
          <w:tcPr>
            <w:tcW w:w="1000" w:type="dxa"/>
          </w:tcPr>
          <w:p>
            <w:pPr>
              <w:pStyle w:val="TableParagraph"/>
              <w:spacing w:before="19"/>
              <w:ind w:left="10" w:right="3"/>
              <w:rPr>
                <w:rFonts w:ascii="Times New Roman"/>
                <w:sz w:val="21"/>
              </w:rPr>
            </w:pPr>
            <w:r>
              <w:rPr>
                <w:rFonts w:ascii="Times New Roman"/>
                <w:spacing w:val="-10"/>
                <w:sz w:val="21"/>
              </w:rPr>
              <w:t>/</w:t>
            </w:r>
          </w:p>
        </w:tc>
        <w:tc>
          <w:tcPr>
            <w:tcW w:w="1067" w:type="dxa"/>
          </w:tcPr>
          <w:p>
            <w:pPr>
              <w:pStyle w:val="TableParagraph"/>
              <w:spacing w:before="19"/>
              <w:ind w:left="12" w:right="3"/>
              <w:rPr>
                <w:rFonts w:ascii="Times New Roman"/>
                <w:sz w:val="21"/>
              </w:rPr>
            </w:pPr>
            <w:r>
              <w:rPr>
                <w:rFonts w:ascii="Times New Roman"/>
                <w:spacing w:val="-10"/>
                <w:sz w:val="21"/>
              </w:rPr>
              <w:t>/</w:t>
            </w:r>
          </w:p>
        </w:tc>
        <w:tc>
          <w:tcPr>
            <w:tcW w:w="667" w:type="dxa"/>
          </w:tcPr>
          <w:p>
            <w:pPr>
              <w:pStyle w:val="TableParagraph"/>
              <w:spacing w:before="19"/>
              <w:ind w:left="11"/>
              <w:rPr>
                <w:rFonts w:ascii="Times New Roman"/>
                <w:sz w:val="21"/>
              </w:rPr>
            </w:pPr>
            <w:r>
              <w:rPr>
                <w:rFonts w:ascii="Times New Roman"/>
                <w:spacing w:val="-5"/>
                <w:sz w:val="21"/>
              </w:rPr>
              <w:t>3.2</w:t>
            </w:r>
          </w:p>
        </w:tc>
        <w:tc>
          <w:tcPr>
            <w:tcW w:w="700" w:type="dxa"/>
          </w:tcPr>
          <w:p>
            <w:pPr>
              <w:pStyle w:val="TableParagraph"/>
              <w:spacing w:before="19"/>
              <w:ind w:left="7"/>
              <w:rPr>
                <w:rFonts w:ascii="Times New Roman"/>
                <w:sz w:val="21"/>
              </w:rPr>
            </w:pPr>
            <w:r>
              <w:rPr>
                <w:rFonts w:ascii="Times New Roman"/>
                <w:spacing w:val="-10"/>
                <w:sz w:val="21"/>
              </w:rPr>
              <w:t>6</w:t>
            </w:r>
          </w:p>
        </w:tc>
        <w:tc>
          <w:tcPr>
            <w:tcW w:w="850" w:type="dxa"/>
          </w:tcPr>
          <w:p>
            <w:pPr>
              <w:pStyle w:val="TableParagraph"/>
              <w:spacing w:before="19"/>
              <w:ind w:left="7"/>
              <w:rPr>
                <w:rFonts w:ascii="Times New Roman"/>
                <w:sz w:val="21"/>
              </w:rPr>
            </w:pPr>
            <w:r>
              <w:rPr>
                <w:rFonts w:ascii="Times New Roman"/>
                <w:spacing w:val="-5"/>
                <w:sz w:val="21"/>
              </w:rPr>
              <w:t>50</w:t>
            </w:r>
          </w:p>
        </w:tc>
        <w:tc>
          <w:tcPr>
            <w:tcW w:w="783" w:type="dxa"/>
          </w:tcPr>
          <w:p>
            <w:pPr>
              <w:pStyle w:val="TableParagraph"/>
              <w:spacing w:before="19"/>
              <w:ind w:left="11"/>
              <w:rPr>
                <w:rFonts w:ascii="Times New Roman"/>
                <w:sz w:val="21"/>
              </w:rPr>
            </w:pPr>
            <w:r>
              <w:rPr>
                <w:rFonts w:ascii="Times New Roman"/>
                <w:spacing w:val="-5"/>
                <w:sz w:val="21"/>
              </w:rPr>
              <w:t>0.8</w:t>
            </w:r>
          </w:p>
        </w:tc>
        <w:tc>
          <w:tcPr>
            <w:tcW w:w="750" w:type="dxa"/>
          </w:tcPr>
          <w:p>
            <w:pPr>
              <w:pStyle w:val="TableParagraph"/>
              <w:spacing w:before="19"/>
              <w:ind w:left="11" w:right="2"/>
              <w:rPr>
                <w:rFonts w:ascii="Times New Roman"/>
                <w:sz w:val="21"/>
              </w:rPr>
            </w:pPr>
            <w:r>
              <w:rPr>
                <w:rFonts w:ascii="Times New Roman"/>
                <w:spacing w:val="-10"/>
                <w:sz w:val="21"/>
              </w:rPr>
              <w:t>3</w:t>
            </w:r>
          </w:p>
        </w:tc>
        <w:tc>
          <w:tcPr>
            <w:tcW w:w="852" w:type="dxa"/>
          </w:tcPr>
          <w:p>
            <w:pPr>
              <w:pStyle w:val="TableParagraph"/>
              <w:spacing w:before="19"/>
              <w:ind w:left="7" w:right="1"/>
              <w:rPr>
                <w:rFonts w:ascii="Times New Roman"/>
                <w:sz w:val="21"/>
              </w:rPr>
            </w:pPr>
            <w:r>
              <w:rPr>
                <w:rFonts w:ascii="Times New Roman"/>
                <w:spacing w:val="-10"/>
                <w:sz w:val="21"/>
              </w:rPr>
              <w:t>0</w:t>
            </w:r>
          </w:p>
        </w:tc>
        <w:tc>
          <w:tcPr>
            <w:tcW w:w="848" w:type="dxa"/>
          </w:tcPr>
          <w:p>
            <w:pPr>
              <w:pStyle w:val="TableParagraph"/>
              <w:spacing w:before="19"/>
              <w:ind w:left="20" w:right="10"/>
              <w:rPr>
                <w:rFonts w:ascii="Times New Roman"/>
                <w:sz w:val="21"/>
              </w:rPr>
            </w:pPr>
            <w:r>
              <w:rPr>
                <w:rFonts w:ascii="Times New Roman"/>
                <w:spacing w:val="-5"/>
                <w:sz w:val="21"/>
              </w:rPr>
              <w:t>50</w:t>
            </w:r>
          </w:p>
        </w:tc>
        <w:tc>
          <w:tcPr>
            <w:tcW w:w="950" w:type="dxa"/>
          </w:tcPr>
          <w:p>
            <w:pPr>
              <w:pStyle w:val="TableParagraph"/>
              <w:spacing w:before="19"/>
              <w:ind w:left="7"/>
              <w:rPr>
                <w:rFonts w:ascii="Times New Roman"/>
                <w:sz w:val="21"/>
              </w:rPr>
            </w:pPr>
            <w:r>
              <w:rPr>
                <w:rFonts w:ascii="Times New Roman"/>
                <w:spacing w:val="-10"/>
                <w:sz w:val="21"/>
              </w:rPr>
              <w:t>3</w:t>
            </w:r>
          </w:p>
        </w:tc>
        <w:tc>
          <w:tcPr>
            <w:tcW w:w="1358" w:type="dxa"/>
            <w:vMerge/>
            <w:tcBorders>
              <w:top w:val="nil"/>
            </w:tcBorders>
          </w:tcPr>
          <w:p>
            <w:pPr>
              <w:rPr>
                <w:sz w:val="2"/>
                <w:szCs w:val="2"/>
              </w:rPr>
            </w:pPr>
          </w:p>
        </w:tc>
      </w:tr>
      <w:tr>
        <w:trPr>
          <w:trHeight w:val="272" w:hRule="atLeast"/>
        </w:trPr>
        <w:tc>
          <w:tcPr>
            <w:tcW w:w="715" w:type="dxa"/>
            <w:vMerge w:val="restart"/>
          </w:tcPr>
          <w:p>
            <w:pPr>
              <w:pStyle w:val="TableParagraph"/>
              <w:spacing w:before="7"/>
              <w:jc w:val="left"/>
              <w:rPr>
                <w:sz w:val="21"/>
              </w:rPr>
            </w:pPr>
          </w:p>
          <w:p>
            <w:pPr>
              <w:pStyle w:val="TableParagraph"/>
              <w:ind w:left="144"/>
              <w:jc w:val="left"/>
              <w:rPr>
                <w:sz w:val="21"/>
              </w:rPr>
            </w:pPr>
            <w:r>
              <w:rPr>
                <w:spacing w:val="-6"/>
                <w:sz w:val="21"/>
              </w:rPr>
              <w:t>位置</w:t>
            </w:r>
          </w:p>
        </w:tc>
        <w:tc>
          <w:tcPr>
            <w:tcW w:w="10129" w:type="dxa"/>
            <w:gridSpan w:val="10"/>
          </w:tcPr>
          <w:p>
            <w:pPr>
              <w:pStyle w:val="TableParagraph"/>
              <w:spacing w:line="251" w:lineRule="exact"/>
              <w:ind w:left="6" w:right="3"/>
              <w:rPr>
                <w:sz w:val="21"/>
              </w:rPr>
            </w:pPr>
            <w:r>
              <w:rPr>
                <w:sz w:val="21"/>
              </w:rPr>
              <w:t>环评情况（</w:t>
            </w:r>
            <w:r>
              <w:rPr>
                <w:rFonts w:ascii="Times New Roman" w:eastAsia="Times New Roman"/>
                <w:b/>
                <w:sz w:val="21"/>
              </w:rPr>
              <w:t>4</w:t>
            </w:r>
            <w:r>
              <w:rPr>
                <w:rFonts w:ascii="Times New Roman" w:eastAsia="Times New Roman"/>
                <w:b/>
                <w:spacing w:val="-7"/>
                <w:sz w:val="21"/>
              </w:rPr>
              <w:t> </w:t>
            </w:r>
            <w:r>
              <w:rPr>
                <w:sz w:val="21"/>
              </w:rPr>
              <w:t>个废液罐</w:t>
            </w:r>
            <w:r>
              <w:rPr>
                <w:spacing w:val="-10"/>
                <w:sz w:val="21"/>
              </w:rPr>
              <w:t>）</w:t>
            </w:r>
          </w:p>
        </w:tc>
        <w:tc>
          <w:tcPr>
            <w:tcW w:w="1798" w:type="dxa"/>
            <w:gridSpan w:val="2"/>
          </w:tcPr>
          <w:p>
            <w:pPr>
              <w:pStyle w:val="TableParagraph"/>
              <w:spacing w:line="251" w:lineRule="exact"/>
              <w:ind w:left="266"/>
              <w:jc w:val="left"/>
              <w:rPr>
                <w:sz w:val="21"/>
              </w:rPr>
            </w:pPr>
            <w:r>
              <w:rPr>
                <w:spacing w:val="-4"/>
                <w:sz w:val="21"/>
              </w:rPr>
              <w:t>实际建设情况</w:t>
            </w:r>
          </w:p>
        </w:tc>
        <w:tc>
          <w:tcPr>
            <w:tcW w:w="1358" w:type="dxa"/>
            <w:vMerge/>
            <w:tcBorders>
              <w:top w:val="nil"/>
            </w:tcBorders>
          </w:tcPr>
          <w:p>
            <w:pPr>
              <w:rPr>
                <w:sz w:val="2"/>
                <w:szCs w:val="2"/>
              </w:rPr>
            </w:pPr>
          </w:p>
        </w:tc>
      </w:tr>
      <w:tr>
        <w:trPr>
          <w:trHeight w:val="545" w:hRule="atLeast"/>
        </w:trPr>
        <w:tc>
          <w:tcPr>
            <w:tcW w:w="715" w:type="dxa"/>
            <w:vMerge/>
            <w:tcBorders>
              <w:top w:val="nil"/>
            </w:tcBorders>
          </w:tcPr>
          <w:p>
            <w:pPr>
              <w:rPr>
                <w:sz w:val="2"/>
                <w:szCs w:val="2"/>
              </w:rPr>
            </w:pPr>
          </w:p>
        </w:tc>
        <w:tc>
          <w:tcPr>
            <w:tcW w:w="2260" w:type="dxa"/>
          </w:tcPr>
          <w:p>
            <w:pPr>
              <w:pStyle w:val="TableParagraph"/>
              <w:spacing w:before="136"/>
              <w:ind w:left="10"/>
              <w:rPr>
                <w:sz w:val="21"/>
              </w:rPr>
            </w:pPr>
            <w:r>
              <w:rPr>
                <w:spacing w:val="-4"/>
                <w:sz w:val="21"/>
              </w:rPr>
              <w:t>储存原料</w:t>
            </w:r>
          </w:p>
        </w:tc>
        <w:tc>
          <w:tcPr>
            <w:tcW w:w="1200" w:type="dxa"/>
          </w:tcPr>
          <w:p>
            <w:pPr>
              <w:pStyle w:val="TableParagraph"/>
              <w:spacing w:before="1"/>
              <w:ind w:left="9" w:right="3"/>
              <w:rPr>
                <w:sz w:val="21"/>
              </w:rPr>
            </w:pPr>
            <w:r>
              <w:rPr>
                <w:spacing w:val="-4"/>
                <w:sz w:val="21"/>
              </w:rPr>
              <w:t>待处理溶</w:t>
            </w:r>
          </w:p>
          <w:p>
            <w:pPr>
              <w:pStyle w:val="TableParagraph"/>
              <w:spacing w:line="252" w:lineRule="exact" w:before="3"/>
              <w:ind w:left="9" w:right="4"/>
              <w:rPr>
                <w:rFonts w:ascii="Times New Roman" w:eastAsia="Times New Roman"/>
                <w:b/>
                <w:sz w:val="21"/>
              </w:rPr>
            </w:pPr>
            <w:r>
              <w:rPr>
                <w:spacing w:val="-2"/>
                <w:sz w:val="21"/>
              </w:rPr>
              <w:t>剂</w:t>
            </w:r>
            <w:r>
              <w:rPr>
                <w:rFonts w:ascii="Times New Roman" w:eastAsia="Times New Roman"/>
                <w:b/>
                <w:spacing w:val="-5"/>
                <w:sz w:val="21"/>
              </w:rPr>
              <w:t>/t</w:t>
            </w:r>
          </w:p>
        </w:tc>
        <w:tc>
          <w:tcPr>
            <w:tcW w:w="1000" w:type="dxa"/>
          </w:tcPr>
          <w:p>
            <w:pPr>
              <w:pStyle w:val="TableParagraph"/>
              <w:spacing w:before="16"/>
              <w:ind w:left="289"/>
              <w:jc w:val="left"/>
              <w:rPr>
                <w:sz w:val="21"/>
              </w:rPr>
            </w:pPr>
            <w:r>
              <w:rPr>
                <w:spacing w:val="-6"/>
                <w:sz w:val="21"/>
              </w:rPr>
              <w:t>密度</w:t>
            </w:r>
          </w:p>
          <w:p>
            <w:pPr>
              <w:pStyle w:val="TableParagraph"/>
              <w:spacing w:line="238" w:lineRule="exact" w:before="2"/>
              <w:ind w:left="219"/>
              <w:jc w:val="left"/>
              <w:rPr>
                <w:rFonts w:ascii="Times New Roman"/>
                <w:b/>
                <w:sz w:val="21"/>
              </w:rPr>
            </w:pPr>
            <w:r>
              <w:rPr>
                <w:rFonts w:ascii="Times New Roman"/>
                <w:b/>
                <w:spacing w:val="-2"/>
                <w:sz w:val="21"/>
              </w:rPr>
              <w:t>/g/cm</w:t>
            </w:r>
            <w:r>
              <w:rPr>
                <w:rFonts w:ascii="Times New Roman"/>
                <w:b/>
                <w:spacing w:val="-2"/>
                <w:sz w:val="21"/>
                <w:vertAlign w:val="superscript"/>
              </w:rPr>
              <w:t>3</w:t>
            </w:r>
          </w:p>
        </w:tc>
        <w:tc>
          <w:tcPr>
            <w:tcW w:w="1067" w:type="dxa"/>
          </w:tcPr>
          <w:p>
            <w:pPr>
              <w:pStyle w:val="TableParagraph"/>
              <w:spacing w:before="16"/>
              <w:ind w:left="12" w:right="1"/>
              <w:rPr>
                <w:sz w:val="21"/>
              </w:rPr>
            </w:pPr>
            <w:r>
              <w:rPr>
                <w:spacing w:val="-4"/>
                <w:sz w:val="21"/>
              </w:rPr>
              <w:t>溶剂体积</w:t>
            </w:r>
          </w:p>
          <w:p>
            <w:pPr>
              <w:pStyle w:val="TableParagraph"/>
              <w:spacing w:line="238" w:lineRule="exact" w:before="2"/>
              <w:ind w:left="12" w:right="3"/>
              <w:rPr>
                <w:rFonts w:ascii="Times New Roman"/>
                <w:b/>
                <w:sz w:val="21"/>
              </w:rPr>
            </w:pPr>
            <w:r>
              <w:rPr>
                <w:rFonts w:ascii="Times New Roman"/>
                <w:b/>
                <w:spacing w:val="-5"/>
                <w:sz w:val="21"/>
              </w:rPr>
              <w:t>/m</w:t>
            </w:r>
            <w:r>
              <w:rPr>
                <w:rFonts w:ascii="Times New Roman"/>
                <w:b/>
                <w:spacing w:val="-5"/>
                <w:sz w:val="21"/>
                <w:vertAlign w:val="superscript"/>
              </w:rPr>
              <w:t>3</w:t>
            </w:r>
          </w:p>
        </w:tc>
        <w:tc>
          <w:tcPr>
            <w:tcW w:w="667" w:type="dxa"/>
          </w:tcPr>
          <w:p>
            <w:pPr>
              <w:pStyle w:val="TableParagraph"/>
              <w:spacing w:before="16"/>
              <w:ind w:left="120"/>
              <w:jc w:val="left"/>
              <w:rPr>
                <w:sz w:val="21"/>
              </w:rPr>
            </w:pPr>
            <w:r>
              <w:rPr>
                <w:spacing w:val="-6"/>
                <w:sz w:val="21"/>
              </w:rPr>
              <w:t>直径</w:t>
            </w:r>
          </w:p>
          <w:p>
            <w:pPr>
              <w:pStyle w:val="TableParagraph"/>
              <w:spacing w:line="238" w:lineRule="exact" w:before="2"/>
              <w:ind w:left="216"/>
              <w:jc w:val="left"/>
              <w:rPr>
                <w:rFonts w:ascii="Times New Roman"/>
                <w:b/>
                <w:sz w:val="21"/>
              </w:rPr>
            </w:pPr>
            <w:r>
              <w:rPr>
                <w:rFonts w:ascii="Times New Roman"/>
                <w:b/>
                <w:spacing w:val="-5"/>
                <w:sz w:val="21"/>
              </w:rPr>
              <w:t>/m</w:t>
            </w:r>
          </w:p>
        </w:tc>
        <w:tc>
          <w:tcPr>
            <w:tcW w:w="700" w:type="dxa"/>
          </w:tcPr>
          <w:p>
            <w:pPr>
              <w:pStyle w:val="TableParagraph"/>
              <w:spacing w:before="16"/>
              <w:ind w:left="137"/>
              <w:jc w:val="left"/>
              <w:rPr>
                <w:sz w:val="21"/>
              </w:rPr>
            </w:pPr>
            <w:r>
              <w:rPr>
                <w:spacing w:val="-6"/>
                <w:sz w:val="21"/>
              </w:rPr>
              <w:t>高度</w:t>
            </w:r>
          </w:p>
          <w:p>
            <w:pPr>
              <w:pStyle w:val="TableParagraph"/>
              <w:spacing w:line="238" w:lineRule="exact" w:before="2"/>
              <w:ind w:left="231"/>
              <w:jc w:val="left"/>
              <w:rPr>
                <w:rFonts w:ascii="Times New Roman"/>
                <w:b/>
                <w:sz w:val="21"/>
              </w:rPr>
            </w:pPr>
            <w:r>
              <w:rPr>
                <w:rFonts w:ascii="Times New Roman"/>
                <w:b/>
                <w:spacing w:val="-5"/>
                <w:sz w:val="21"/>
              </w:rPr>
              <w:t>/m</w:t>
            </w:r>
          </w:p>
        </w:tc>
        <w:tc>
          <w:tcPr>
            <w:tcW w:w="850" w:type="dxa"/>
          </w:tcPr>
          <w:p>
            <w:pPr>
              <w:pStyle w:val="TableParagraph"/>
              <w:spacing w:before="16"/>
              <w:ind w:left="213"/>
              <w:jc w:val="left"/>
              <w:rPr>
                <w:sz w:val="21"/>
              </w:rPr>
            </w:pPr>
            <w:r>
              <w:rPr>
                <w:spacing w:val="-6"/>
                <w:sz w:val="21"/>
              </w:rPr>
              <w:t>容积</w:t>
            </w:r>
          </w:p>
          <w:p>
            <w:pPr>
              <w:pStyle w:val="TableParagraph"/>
              <w:spacing w:line="238" w:lineRule="exact" w:before="2"/>
              <w:ind w:left="275"/>
              <w:jc w:val="left"/>
              <w:rPr>
                <w:rFonts w:ascii="Times New Roman" w:hAnsi="Times New Roman"/>
                <w:b/>
                <w:sz w:val="21"/>
              </w:rPr>
            </w:pPr>
            <w:r>
              <w:rPr>
                <w:rFonts w:ascii="Times New Roman" w:hAnsi="Times New Roman"/>
                <w:b/>
                <w:spacing w:val="-5"/>
                <w:sz w:val="21"/>
              </w:rPr>
              <w:t>/m³</w:t>
            </w:r>
          </w:p>
        </w:tc>
        <w:tc>
          <w:tcPr>
            <w:tcW w:w="783" w:type="dxa"/>
          </w:tcPr>
          <w:p>
            <w:pPr>
              <w:pStyle w:val="TableParagraph"/>
              <w:spacing w:before="1"/>
              <w:ind w:left="179"/>
              <w:jc w:val="left"/>
              <w:rPr>
                <w:sz w:val="21"/>
              </w:rPr>
            </w:pPr>
            <w:r>
              <w:rPr>
                <w:spacing w:val="-6"/>
                <w:sz w:val="21"/>
              </w:rPr>
              <w:t>装填</w:t>
            </w:r>
          </w:p>
          <w:p>
            <w:pPr>
              <w:pStyle w:val="TableParagraph"/>
              <w:spacing w:line="252" w:lineRule="exact" w:before="3"/>
              <w:ind w:left="179"/>
              <w:jc w:val="left"/>
              <w:rPr>
                <w:sz w:val="21"/>
              </w:rPr>
            </w:pPr>
            <w:r>
              <w:rPr>
                <w:spacing w:val="-6"/>
                <w:sz w:val="21"/>
              </w:rPr>
              <w:t>系数</w:t>
            </w:r>
          </w:p>
        </w:tc>
        <w:tc>
          <w:tcPr>
            <w:tcW w:w="750" w:type="dxa"/>
          </w:tcPr>
          <w:p>
            <w:pPr>
              <w:pStyle w:val="TableParagraph"/>
              <w:spacing w:before="1"/>
              <w:ind w:left="164"/>
              <w:jc w:val="left"/>
              <w:rPr>
                <w:sz w:val="21"/>
              </w:rPr>
            </w:pPr>
            <w:r>
              <w:rPr>
                <w:spacing w:val="-6"/>
                <w:sz w:val="21"/>
              </w:rPr>
              <w:t>常液</w:t>
            </w:r>
          </w:p>
          <w:p>
            <w:pPr>
              <w:pStyle w:val="TableParagraph"/>
              <w:spacing w:line="252" w:lineRule="exact" w:before="3"/>
              <w:ind w:left="152"/>
              <w:jc w:val="left"/>
              <w:rPr>
                <w:rFonts w:ascii="Times New Roman" w:eastAsia="Times New Roman"/>
                <w:b/>
                <w:sz w:val="21"/>
              </w:rPr>
            </w:pPr>
            <w:r>
              <w:rPr>
                <w:spacing w:val="-2"/>
                <w:sz w:val="21"/>
              </w:rPr>
              <w:t>位</w:t>
            </w:r>
            <w:r>
              <w:rPr>
                <w:rFonts w:ascii="Times New Roman" w:eastAsia="Times New Roman"/>
                <w:b/>
                <w:spacing w:val="-5"/>
                <w:sz w:val="21"/>
              </w:rPr>
              <w:t>/m</w:t>
            </w:r>
          </w:p>
        </w:tc>
        <w:tc>
          <w:tcPr>
            <w:tcW w:w="852" w:type="dxa"/>
          </w:tcPr>
          <w:p>
            <w:pPr>
              <w:pStyle w:val="TableParagraph"/>
              <w:spacing w:before="1"/>
              <w:ind w:left="110"/>
              <w:jc w:val="left"/>
              <w:rPr>
                <w:sz w:val="21"/>
              </w:rPr>
            </w:pPr>
            <w:r>
              <w:rPr>
                <w:spacing w:val="-5"/>
                <w:sz w:val="21"/>
              </w:rPr>
              <w:t>储罐数</w:t>
            </w:r>
          </w:p>
          <w:p>
            <w:pPr>
              <w:pStyle w:val="TableParagraph"/>
              <w:spacing w:line="252" w:lineRule="exact" w:before="3"/>
              <w:ind w:left="184"/>
              <w:jc w:val="left"/>
              <w:rPr>
                <w:sz w:val="21"/>
              </w:rPr>
            </w:pPr>
            <w:r>
              <w:rPr>
                <w:sz w:val="21"/>
              </w:rPr>
              <w:t>量</w:t>
            </w:r>
            <w:r>
              <w:rPr>
                <w:rFonts w:ascii="Times New Roman" w:eastAsia="Times New Roman"/>
                <w:b/>
                <w:sz w:val="21"/>
              </w:rPr>
              <w:t>/</w:t>
            </w:r>
            <w:r>
              <w:rPr>
                <w:spacing w:val="-10"/>
                <w:sz w:val="21"/>
              </w:rPr>
              <w:t>个</w:t>
            </w:r>
          </w:p>
        </w:tc>
        <w:tc>
          <w:tcPr>
            <w:tcW w:w="848" w:type="dxa"/>
          </w:tcPr>
          <w:p>
            <w:pPr>
              <w:pStyle w:val="TableParagraph"/>
              <w:spacing w:before="16"/>
              <w:ind w:left="213"/>
              <w:jc w:val="left"/>
              <w:rPr>
                <w:sz w:val="21"/>
              </w:rPr>
            </w:pPr>
            <w:r>
              <w:rPr>
                <w:spacing w:val="-6"/>
                <w:sz w:val="21"/>
              </w:rPr>
              <w:t>容积</w:t>
            </w:r>
          </w:p>
          <w:p>
            <w:pPr>
              <w:pStyle w:val="TableParagraph"/>
              <w:spacing w:line="238" w:lineRule="exact" w:before="2"/>
              <w:ind w:left="275"/>
              <w:jc w:val="left"/>
              <w:rPr>
                <w:rFonts w:ascii="Times New Roman" w:hAnsi="Times New Roman"/>
                <w:b/>
                <w:sz w:val="21"/>
              </w:rPr>
            </w:pPr>
            <w:r>
              <w:rPr>
                <w:rFonts w:ascii="Times New Roman" w:hAnsi="Times New Roman"/>
                <w:b/>
                <w:spacing w:val="-5"/>
                <w:sz w:val="21"/>
              </w:rPr>
              <w:t>/m³</w:t>
            </w:r>
          </w:p>
        </w:tc>
        <w:tc>
          <w:tcPr>
            <w:tcW w:w="950" w:type="dxa"/>
          </w:tcPr>
          <w:p>
            <w:pPr>
              <w:pStyle w:val="TableParagraph"/>
              <w:spacing w:before="1"/>
              <w:ind w:left="159"/>
              <w:jc w:val="left"/>
              <w:rPr>
                <w:sz w:val="21"/>
              </w:rPr>
            </w:pPr>
            <w:r>
              <w:rPr>
                <w:spacing w:val="-5"/>
                <w:sz w:val="21"/>
              </w:rPr>
              <w:t>储罐数</w:t>
            </w:r>
          </w:p>
          <w:p>
            <w:pPr>
              <w:pStyle w:val="TableParagraph"/>
              <w:spacing w:line="252" w:lineRule="exact" w:before="3"/>
              <w:ind w:left="234"/>
              <w:jc w:val="left"/>
              <w:rPr>
                <w:sz w:val="21"/>
              </w:rPr>
            </w:pPr>
            <w:r>
              <w:rPr>
                <w:spacing w:val="-2"/>
                <w:sz w:val="21"/>
              </w:rPr>
              <w:t>量</w:t>
            </w:r>
            <w:r>
              <w:rPr>
                <w:rFonts w:ascii="Times New Roman" w:eastAsia="Times New Roman"/>
                <w:b/>
                <w:spacing w:val="-2"/>
                <w:sz w:val="21"/>
              </w:rPr>
              <w:t>/</w:t>
            </w:r>
            <w:r>
              <w:rPr>
                <w:spacing w:val="-10"/>
                <w:sz w:val="21"/>
              </w:rPr>
              <w:t>个</w:t>
            </w:r>
          </w:p>
        </w:tc>
        <w:tc>
          <w:tcPr>
            <w:tcW w:w="1358" w:type="dxa"/>
            <w:vMerge/>
            <w:tcBorders>
              <w:top w:val="nil"/>
            </w:tcBorders>
          </w:tcPr>
          <w:p>
            <w:pPr>
              <w:rPr>
                <w:sz w:val="2"/>
                <w:szCs w:val="2"/>
              </w:rPr>
            </w:pPr>
          </w:p>
        </w:tc>
      </w:tr>
      <w:tr>
        <w:trPr>
          <w:trHeight w:val="543" w:hRule="atLeast"/>
        </w:trPr>
        <w:tc>
          <w:tcPr>
            <w:tcW w:w="715" w:type="dxa"/>
          </w:tcPr>
          <w:p>
            <w:pPr>
              <w:pStyle w:val="TableParagraph"/>
              <w:spacing w:before="1"/>
              <w:ind w:left="9" w:right="3"/>
              <w:rPr>
                <w:sz w:val="21"/>
              </w:rPr>
            </w:pPr>
            <w:r>
              <w:rPr>
                <w:rFonts w:ascii="Times New Roman" w:eastAsia="Times New Roman"/>
                <w:spacing w:val="-2"/>
                <w:sz w:val="21"/>
              </w:rPr>
              <w:t>1#</w:t>
            </w:r>
            <w:r>
              <w:rPr>
                <w:spacing w:val="-10"/>
                <w:sz w:val="21"/>
              </w:rPr>
              <w:t>罐</w:t>
            </w:r>
          </w:p>
          <w:p>
            <w:pPr>
              <w:pStyle w:val="TableParagraph"/>
              <w:spacing w:line="252" w:lineRule="exact" w:before="2"/>
              <w:ind w:left="9"/>
              <w:rPr>
                <w:sz w:val="21"/>
              </w:rPr>
            </w:pPr>
            <w:r>
              <w:rPr>
                <w:spacing w:val="-10"/>
                <w:sz w:val="21"/>
              </w:rPr>
              <w:t>区</w:t>
            </w:r>
          </w:p>
        </w:tc>
        <w:tc>
          <w:tcPr>
            <w:tcW w:w="2260" w:type="dxa"/>
          </w:tcPr>
          <w:p>
            <w:pPr>
              <w:pStyle w:val="TableParagraph"/>
              <w:spacing w:before="135"/>
              <w:ind w:left="10" w:right="5"/>
              <w:rPr>
                <w:sz w:val="21"/>
              </w:rPr>
            </w:pPr>
            <w:r>
              <w:rPr>
                <w:spacing w:val="-7"/>
                <w:sz w:val="21"/>
              </w:rPr>
              <w:t>各类废液</w:t>
            </w:r>
          </w:p>
        </w:tc>
        <w:tc>
          <w:tcPr>
            <w:tcW w:w="1200" w:type="dxa"/>
          </w:tcPr>
          <w:p>
            <w:pPr>
              <w:pStyle w:val="TableParagraph"/>
              <w:spacing w:before="149"/>
              <w:ind w:left="9"/>
              <w:rPr>
                <w:rFonts w:ascii="Times New Roman"/>
                <w:sz w:val="21"/>
              </w:rPr>
            </w:pPr>
            <w:r>
              <w:rPr>
                <w:rFonts w:ascii="Times New Roman"/>
                <w:spacing w:val="-2"/>
                <w:sz w:val="21"/>
              </w:rPr>
              <w:t>7122.45</w:t>
            </w:r>
          </w:p>
        </w:tc>
        <w:tc>
          <w:tcPr>
            <w:tcW w:w="1000" w:type="dxa"/>
          </w:tcPr>
          <w:p>
            <w:pPr>
              <w:pStyle w:val="TableParagraph"/>
              <w:spacing w:before="149"/>
              <w:ind w:left="10" w:right="3"/>
              <w:rPr>
                <w:rFonts w:ascii="Times New Roman"/>
                <w:sz w:val="21"/>
              </w:rPr>
            </w:pPr>
            <w:r>
              <w:rPr>
                <w:rFonts w:ascii="Times New Roman"/>
                <w:spacing w:val="-10"/>
                <w:sz w:val="21"/>
              </w:rPr>
              <w:t>/</w:t>
            </w:r>
          </w:p>
        </w:tc>
        <w:tc>
          <w:tcPr>
            <w:tcW w:w="1067" w:type="dxa"/>
          </w:tcPr>
          <w:p>
            <w:pPr>
              <w:pStyle w:val="TableParagraph"/>
              <w:spacing w:before="149"/>
              <w:ind w:left="12" w:right="3"/>
              <w:rPr>
                <w:rFonts w:ascii="Times New Roman"/>
                <w:sz w:val="21"/>
              </w:rPr>
            </w:pPr>
            <w:r>
              <w:rPr>
                <w:rFonts w:ascii="Times New Roman"/>
                <w:spacing w:val="-10"/>
                <w:sz w:val="21"/>
              </w:rPr>
              <w:t>/</w:t>
            </w:r>
          </w:p>
        </w:tc>
        <w:tc>
          <w:tcPr>
            <w:tcW w:w="667" w:type="dxa"/>
          </w:tcPr>
          <w:p>
            <w:pPr>
              <w:pStyle w:val="TableParagraph"/>
              <w:spacing w:before="149"/>
              <w:ind w:left="11"/>
              <w:rPr>
                <w:rFonts w:ascii="Times New Roman"/>
                <w:sz w:val="21"/>
              </w:rPr>
            </w:pPr>
            <w:r>
              <w:rPr>
                <w:rFonts w:ascii="Times New Roman"/>
                <w:spacing w:val="-5"/>
                <w:sz w:val="21"/>
              </w:rPr>
              <w:t>3.2</w:t>
            </w:r>
          </w:p>
        </w:tc>
        <w:tc>
          <w:tcPr>
            <w:tcW w:w="700" w:type="dxa"/>
          </w:tcPr>
          <w:p>
            <w:pPr>
              <w:pStyle w:val="TableParagraph"/>
              <w:spacing w:before="149"/>
              <w:ind w:left="7"/>
              <w:rPr>
                <w:rFonts w:ascii="Times New Roman"/>
                <w:sz w:val="21"/>
              </w:rPr>
            </w:pPr>
            <w:r>
              <w:rPr>
                <w:rFonts w:ascii="Times New Roman"/>
                <w:spacing w:val="-10"/>
                <w:sz w:val="21"/>
              </w:rPr>
              <w:t>6</w:t>
            </w:r>
          </w:p>
        </w:tc>
        <w:tc>
          <w:tcPr>
            <w:tcW w:w="850" w:type="dxa"/>
          </w:tcPr>
          <w:p>
            <w:pPr>
              <w:pStyle w:val="TableParagraph"/>
              <w:spacing w:before="149"/>
              <w:ind w:left="7"/>
              <w:rPr>
                <w:rFonts w:ascii="Times New Roman"/>
                <w:sz w:val="21"/>
              </w:rPr>
            </w:pPr>
            <w:r>
              <w:rPr>
                <w:rFonts w:ascii="Times New Roman"/>
                <w:spacing w:val="-5"/>
                <w:sz w:val="21"/>
              </w:rPr>
              <w:t>50</w:t>
            </w:r>
          </w:p>
        </w:tc>
        <w:tc>
          <w:tcPr>
            <w:tcW w:w="783" w:type="dxa"/>
          </w:tcPr>
          <w:p>
            <w:pPr>
              <w:pStyle w:val="TableParagraph"/>
              <w:spacing w:before="149"/>
              <w:ind w:left="11"/>
              <w:rPr>
                <w:rFonts w:ascii="Times New Roman"/>
                <w:sz w:val="21"/>
              </w:rPr>
            </w:pPr>
            <w:r>
              <w:rPr>
                <w:rFonts w:ascii="Times New Roman"/>
                <w:spacing w:val="-5"/>
                <w:sz w:val="21"/>
              </w:rPr>
              <w:t>0.8</w:t>
            </w:r>
          </w:p>
        </w:tc>
        <w:tc>
          <w:tcPr>
            <w:tcW w:w="750" w:type="dxa"/>
          </w:tcPr>
          <w:p>
            <w:pPr>
              <w:pStyle w:val="TableParagraph"/>
              <w:spacing w:before="149"/>
              <w:ind w:left="11" w:right="2"/>
              <w:rPr>
                <w:rFonts w:ascii="Times New Roman"/>
                <w:sz w:val="21"/>
              </w:rPr>
            </w:pPr>
            <w:r>
              <w:rPr>
                <w:rFonts w:ascii="Times New Roman"/>
                <w:spacing w:val="-10"/>
                <w:sz w:val="21"/>
              </w:rPr>
              <w:t>3</w:t>
            </w:r>
          </w:p>
        </w:tc>
        <w:tc>
          <w:tcPr>
            <w:tcW w:w="852" w:type="dxa"/>
          </w:tcPr>
          <w:p>
            <w:pPr>
              <w:pStyle w:val="TableParagraph"/>
              <w:spacing w:before="149"/>
              <w:ind w:left="7" w:right="1"/>
              <w:rPr>
                <w:rFonts w:ascii="Times New Roman"/>
                <w:sz w:val="21"/>
              </w:rPr>
            </w:pPr>
            <w:r>
              <w:rPr>
                <w:rFonts w:ascii="Times New Roman"/>
                <w:spacing w:val="-10"/>
                <w:sz w:val="21"/>
              </w:rPr>
              <w:t>4</w:t>
            </w:r>
          </w:p>
        </w:tc>
        <w:tc>
          <w:tcPr>
            <w:tcW w:w="848" w:type="dxa"/>
          </w:tcPr>
          <w:p>
            <w:pPr>
              <w:pStyle w:val="TableParagraph"/>
              <w:spacing w:before="149"/>
              <w:ind w:left="20" w:right="10"/>
              <w:rPr>
                <w:rFonts w:ascii="Times New Roman"/>
                <w:sz w:val="21"/>
              </w:rPr>
            </w:pPr>
            <w:r>
              <w:rPr>
                <w:rFonts w:ascii="Times New Roman"/>
                <w:spacing w:val="-5"/>
                <w:sz w:val="21"/>
              </w:rPr>
              <w:t>50</w:t>
            </w:r>
          </w:p>
        </w:tc>
        <w:tc>
          <w:tcPr>
            <w:tcW w:w="950" w:type="dxa"/>
          </w:tcPr>
          <w:p>
            <w:pPr>
              <w:pStyle w:val="TableParagraph"/>
              <w:spacing w:before="149"/>
              <w:ind w:left="7"/>
              <w:rPr>
                <w:rFonts w:ascii="Times New Roman"/>
                <w:sz w:val="21"/>
              </w:rPr>
            </w:pPr>
            <w:r>
              <w:rPr>
                <w:rFonts w:ascii="Times New Roman"/>
                <w:spacing w:val="-10"/>
                <w:sz w:val="21"/>
              </w:rPr>
              <w:t>6</w:t>
            </w:r>
          </w:p>
        </w:tc>
        <w:tc>
          <w:tcPr>
            <w:tcW w:w="1358" w:type="dxa"/>
            <w:vMerge/>
            <w:tcBorders>
              <w:top w:val="nil"/>
            </w:tcBorders>
          </w:tcPr>
          <w:p>
            <w:pPr>
              <w:rPr>
                <w:sz w:val="2"/>
                <w:szCs w:val="2"/>
              </w:rPr>
            </w:pPr>
          </w:p>
        </w:tc>
      </w:tr>
      <w:tr>
        <w:trPr>
          <w:trHeight w:val="283" w:hRule="atLeast"/>
        </w:trPr>
        <w:tc>
          <w:tcPr>
            <w:tcW w:w="715" w:type="dxa"/>
            <w:vMerge w:val="restart"/>
          </w:tcPr>
          <w:p>
            <w:pPr>
              <w:pStyle w:val="TableParagraph"/>
              <w:spacing w:before="13"/>
              <w:jc w:val="left"/>
              <w:rPr>
                <w:sz w:val="21"/>
              </w:rPr>
            </w:pPr>
          </w:p>
          <w:p>
            <w:pPr>
              <w:pStyle w:val="TableParagraph"/>
              <w:ind w:left="144"/>
              <w:jc w:val="left"/>
              <w:rPr>
                <w:sz w:val="21"/>
              </w:rPr>
            </w:pPr>
            <w:r>
              <w:rPr>
                <w:spacing w:val="-6"/>
                <w:sz w:val="21"/>
              </w:rPr>
              <w:t>位置</w:t>
            </w:r>
          </w:p>
        </w:tc>
        <w:tc>
          <w:tcPr>
            <w:tcW w:w="10129" w:type="dxa"/>
            <w:gridSpan w:val="10"/>
          </w:tcPr>
          <w:p>
            <w:pPr>
              <w:pStyle w:val="TableParagraph"/>
              <w:spacing w:line="257" w:lineRule="exact" w:before="6"/>
              <w:ind w:left="6"/>
              <w:rPr>
                <w:sz w:val="21"/>
              </w:rPr>
            </w:pPr>
            <w:r>
              <w:rPr>
                <w:spacing w:val="-2"/>
                <w:sz w:val="21"/>
              </w:rPr>
              <w:t>环评情况（精馏装置配套待处理溶剂收集罐</w:t>
            </w:r>
            <w:r>
              <w:rPr>
                <w:spacing w:val="-10"/>
                <w:sz w:val="21"/>
              </w:rPr>
              <w:t>）</w:t>
            </w:r>
          </w:p>
        </w:tc>
        <w:tc>
          <w:tcPr>
            <w:tcW w:w="1798" w:type="dxa"/>
            <w:gridSpan w:val="2"/>
          </w:tcPr>
          <w:p>
            <w:pPr>
              <w:pStyle w:val="TableParagraph"/>
              <w:spacing w:line="257" w:lineRule="exact" w:before="6"/>
              <w:ind w:left="266"/>
              <w:jc w:val="left"/>
              <w:rPr>
                <w:sz w:val="21"/>
              </w:rPr>
            </w:pPr>
            <w:r>
              <w:rPr>
                <w:spacing w:val="-4"/>
                <w:sz w:val="21"/>
              </w:rPr>
              <w:t>实际建设情况</w:t>
            </w:r>
          </w:p>
        </w:tc>
        <w:tc>
          <w:tcPr>
            <w:tcW w:w="1358" w:type="dxa"/>
            <w:vMerge w:val="restart"/>
          </w:tcPr>
          <w:p>
            <w:pPr>
              <w:pStyle w:val="TableParagraph"/>
              <w:spacing w:before="13"/>
              <w:jc w:val="left"/>
              <w:rPr>
                <w:sz w:val="21"/>
              </w:rPr>
            </w:pPr>
          </w:p>
          <w:p>
            <w:pPr>
              <w:pStyle w:val="TableParagraph"/>
              <w:ind w:left="256"/>
              <w:jc w:val="left"/>
              <w:rPr>
                <w:sz w:val="21"/>
              </w:rPr>
            </w:pPr>
            <w:r>
              <w:rPr>
                <w:spacing w:val="-4"/>
                <w:sz w:val="21"/>
              </w:rPr>
              <w:t>变化情况</w:t>
            </w:r>
          </w:p>
        </w:tc>
      </w:tr>
      <w:tr>
        <w:trPr>
          <w:trHeight w:val="545" w:hRule="atLeast"/>
        </w:trPr>
        <w:tc>
          <w:tcPr>
            <w:tcW w:w="715" w:type="dxa"/>
            <w:vMerge/>
            <w:tcBorders>
              <w:top w:val="nil"/>
            </w:tcBorders>
          </w:tcPr>
          <w:p>
            <w:pPr>
              <w:rPr>
                <w:sz w:val="2"/>
                <w:szCs w:val="2"/>
              </w:rPr>
            </w:pPr>
          </w:p>
        </w:tc>
        <w:tc>
          <w:tcPr>
            <w:tcW w:w="2260" w:type="dxa"/>
          </w:tcPr>
          <w:p>
            <w:pPr>
              <w:pStyle w:val="TableParagraph"/>
              <w:spacing w:before="135"/>
              <w:ind w:left="10"/>
              <w:rPr>
                <w:sz w:val="21"/>
              </w:rPr>
            </w:pPr>
            <w:r>
              <w:rPr>
                <w:spacing w:val="-4"/>
                <w:sz w:val="21"/>
              </w:rPr>
              <w:t>储存原料</w:t>
            </w:r>
          </w:p>
        </w:tc>
        <w:tc>
          <w:tcPr>
            <w:tcW w:w="1200" w:type="dxa"/>
          </w:tcPr>
          <w:p>
            <w:pPr>
              <w:pStyle w:val="TableParagraph"/>
              <w:spacing w:before="1"/>
              <w:ind w:left="9" w:right="3"/>
              <w:rPr>
                <w:sz w:val="21"/>
              </w:rPr>
            </w:pPr>
            <w:r>
              <w:rPr>
                <w:spacing w:val="-4"/>
                <w:sz w:val="21"/>
              </w:rPr>
              <w:t>待处理溶</w:t>
            </w:r>
          </w:p>
          <w:p>
            <w:pPr>
              <w:pStyle w:val="TableParagraph"/>
              <w:spacing w:line="252" w:lineRule="exact" w:before="2"/>
              <w:ind w:left="9" w:right="4"/>
              <w:rPr>
                <w:rFonts w:ascii="Times New Roman" w:eastAsia="Times New Roman"/>
                <w:b/>
                <w:sz w:val="21"/>
              </w:rPr>
            </w:pPr>
            <w:r>
              <w:rPr>
                <w:spacing w:val="-2"/>
                <w:sz w:val="21"/>
              </w:rPr>
              <w:t>剂</w:t>
            </w:r>
            <w:r>
              <w:rPr>
                <w:rFonts w:ascii="Times New Roman" w:eastAsia="Times New Roman"/>
                <w:b/>
                <w:spacing w:val="-5"/>
                <w:sz w:val="21"/>
              </w:rPr>
              <w:t>/t</w:t>
            </w:r>
          </w:p>
        </w:tc>
        <w:tc>
          <w:tcPr>
            <w:tcW w:w="1000" w:type="dxa"/>
          </w:tcPr>
          <w:p>
            <w:pPr>
              <w:pStyle w:val="TableParagraph"/>
              <w:spacing w:before="15"/>
              <w:ind w:left="289"/>
              <w:jc w:val="left"/>
              <w:rPr>
                <w:sz w:val="21"/>
              </w:rPr>
            </w:pPr>
            <w:r>
              <w:rPr>
                <w:spacing w:val="-6"/>
                <w:sz w:val="21"/>
              </w:rPr>
              <w:t>密度</w:t>
            </w:r>
          </w:p>
          <w:p>
            <w:pPr>
              <w:pStyle w:val="TableParagraph"/>
              <w:spacing w:line="238" w:lineRule="exact" w:before="2"/>
              <w:ind w:left="219"/>
              <w:jc w:val="left"/>
              <w:rPr>
                <w:rFonts w:ascii="Times New Roman"/>
                <w:b/>
                <w:sz w:val="21"/>
              </w:rPr>
            </w:pPr>
            <w:r>
              <w:rPr>
                <w:rFonts w:ascii="Times New Roman"/>
                <w:b/>
                <w:spacing w:val="-2"/>
                <w:sz w:val="21"/>
              </w:rPr>
              <w:t>/g/cm</w:t>
            </w:r>
            <w:r>
              <w:rPr>
                <w:rFonts w:ascii="Times New Roman"/>
                <w:b/>
                <w:spacing w:val="-2"/>
                <w:sz w:val="21"/>
                <w:vertAlign w:val="superscript"/>
              </w:rPr>
              <w:t>3</w:t>
            </w:r>
          </w:p>
        </w:tc>
        <w:tc>
          <w:tcPr>
            <w:tcW w:w="1067" w:type="dxa"/>
          </w:tcPr>
          <w:p>
            <w:pPr>
              <w:pStyle w:val="TableParagraph"/>
              <w:spacing w:before="15"/>
              <w:ind w:left="12" w:right="1"/>
              <w:rPr>
                <w:sz w:val="21"/>
              </w:rPr>
            </w:pPr>
            <w:r>
              <w:rPr>
                <w:spacing w:val="-4"/>
                <w:sz w:val="21"/>
              </w:rPr>
              <w:t>溶剂体积</w:t>
            </w:r>
          </w:p>
          <w:p>
            <w:pPr>
              <w:pStyle w:val="TableParagraph"/>
              <w:spacing w:line="238" w:lineRule="exact" w:before="2"/>
              <w:ind w:left="12" w:right="3"/>
              <w:rPr>
                <w:rFonts w:ascii="Times New Roman"/>
                <w:b/>
                <w:sz w:val="21"/>
              </w:rPr>
            </w:pPr>
            <w:r>
              <w:rPr>
                <w:rFonts w:ascii="Times New Roman"/>
                <w:b/>
                <w:spacing w:val="-5"/>
                <w:sz w:val="21"/>
              </w:rPr>
              <w:t>/m</w:t>
            </w:r>
            <w:r>
              <w:rPr>
                <w:rFonts w:ascii="Times New Roman"/>
                <w:b/>
                <w:spacing w:val="-5"/>
                <w:sz w:val="21"/>
                <w:vertAlign w:val="superscript"/>
              </w:rPr>
              <w:t>3</w:t>
            </w:r>
          </w:p>
        </w:tc>
        <w:tc>
          <w:tcPr>
            <w:tcW w:w="667" w:type="dxa"/>
          </w:tcPr>
          <w:p>
            <w:pPr>
              <w:pStyle w:val="TableParagraph"/>
              <w:spacing w:before="15"/>
              <w:ind w:left="120"/>
              <w:jc w:val="left"/>
              <w:rPr>
                <w:sz w:val="21"/>
              </w:rPr>
            </w:pPr>
            <w:r>
              <w:rPr>
                <w:spacing w:val="-6"/>
                <w:sz w:val="21"/>
              </w:rPr>
              <w:t>直径</w:t>
            </w:r>
          </w:p>
          <w:p>
            <w:pPr>
              <w:pStyle w:val="TableParagraph"/>
              <w:spacing w:line="238" w:lineRule="exact" w:before="2"/>
              <w:ind w:left="216"/>
              <w:jc w:val="left"/>
              <w:rPr>
                <w:rFonts w:ascii="Times New Roman"/>
                <w:b/>
                <w:sz w:val="21"/>
              </w:rPr>
            </w:pPr>
            <w:r>
              <w:rPr>
                <w:rFonts w:ascii="Times New Roman"/>
                <w:b/>
                <w:spacing w:val="-5"/>
                <w:sz w:val="21"/>
              </w:rPr>
              <w:t>/m</w:t>
            </w:r>
          </w:p>
        </w:tc>
        <w:tc>
          <w:tcPr>
            <w:tcW w:w="700" w:type="dxa"/>
          </w:tcPr>
          <w:p>
            <w:pPr>
              <w:pStyle w:val="TableParagraph"/>
              <w:spacing w:before="15"/>
              <w:ind w:left="137"/>
              <w:jc w:val="left"/>
              <w:rPr>
                <w:sz w:val="21"/>
              </w:rPr>
            </w:pPr>
            <w:r>
              <w:rPr>
                <w:spacing w:val="-6"/>
                <w:sz w:val="21"/>
              </w:rPr>
              <w:t>高度</w:t>
            </w:r>
          </w:p>
          <w:p>
            <w:pPr>
              <w:pStyle w:val="TableParagraph"/>
              <w:spacing w:line="238" w:lineRule="exact" w:before="2"/>
              <w:ind w:left="231"/>
              <w:jc w:val="left"/>
              <w:rPr>
                <w:rFonts w:ascii="Times New Roman"/>
                <w:b/>
                <w:sz w:val="21"/>
              </w:rPr>
            </w:pPr>
            <w:r>
              <w:rPr>
                <w:rFonts w:ascii="Times New Roman"/>
                <w:b/>
                <w:spacing w:val="-5"/>
                <w:sz w:val="21"/>
              </w:rPr>
              <w:t>/m</w:t>
            </w:r>
          </w:p>
        </w:tc>
        <w:tc>
          <w:tcPr>
            <w:tcW w:w="850" w:type="dxa"/>
          </w:tcPr>
          <w:p>
            <w:pPr>
              <w:pStyle w:val="TableParagraph"/>
              <w:spacing w:before="15"/>
              <w:ind w:left="213"/>
              <w:jc w:val="left"/>
              <w:rPr>
                <w:sz w:val="21"/>
              </w:rPr>
            </w:pPr>
            <w:r>
              <w:rPr>
                <w:spacing w:val="-6"/>
                <w:sz w:val="21"/>
              </w:rPr>
              <w:t>容积</w:t>
            </w:r>
          </w:p>
          <w:p>
            <w:pPr>
              <w:pStyle w:val="TableParagraph"/>
              <w:spacing w:line="238" w:lineRule="exact" w:before="2"/>
              <w:ind w:left="275"/>
              <w:jc w:val="left"/>
              <w:rPr>
                <w:rFonts w:ascii="Times New Roman" w:hAnsi="Times New Roman"/>
                <w:b/>
                <w:sz w:val="21"/>
              </w:rPr>
            </w:pPr>
            <w:r>
              <w:rPr>
                <w:rFonts w:ascii="Times New Roman" w:hAnsi="Times New Roman"/>
                <w:b/>
                <w:spacing w:val="-5"/>
                <w:sz w:val="21"/>
              </w:rPr>
              <w:t>/m³</w:t>
            </w:r>
          </w:p>
        </w:tc>
        <w:tc>
          <w:tcPr>
            <w:tcW w:w="783" w:type="dxa"/>
          </w:tcPr>
          <w:p>
            <w:pPr>
              <w:pStyle w:val="TableParagraph"/>
              <w:spacing w:before="1"/>
              <w:ind w:left="179"/>
              <w:jc w:val="left"/>
              <w:rPr>
                <w:sz w:val="21"/>
              </w:rPr>
            </w:pPr>
            <w:r>
              <w:rPr>
                <w:spacing w:val="-6"/>
                <w:sz w:val="21"/>
              </w:rPr>
              <w:t>装填</w:t>
            </w:r>
          </w:p>
          <w:p>
            <w:pPr>
              <w:pStyle w:val="TableParagraph"/>
              <w:spacing w:line="252" w:lineRule="exact" w:before="2"/>
              <w:ind w:left="179"/>
              <w:jc w:val="left"/>
              <w:rPr>
                <w:sz w:val="21"/>
              </w:rPr>
            </w:pPr>
            <w:r>
              <w:rPr>
                <w:spacing w:val="-6"/>
                <w:sz w:val="21"/>
              </w:rPr>
              <w:t>系数</w:t>
            </w:r>
          </w:p>
        </w:tc>
        <w:tc>
          <w:tcPr>
            <w:tcW w:w="750" w:type="dxa"/>
          </w:tcPr>
          <w:p>
            <w:pPr>
              <w:pStyle w:val="TableParagraph"/>
              <w:spacing w:before="1"/>
              <w:ind w:left="164"/>
              <w:jc w:val="left"/>
              <w:rPr>
                <w:sz w:val="21"/>
              </w:rPr>
            </w:pPr>
            <w:r>
              <w:rPr>
                <w:spacing w:val="-6"/>
                <w:sz w:val="21"/>
              </w:rPr>
              <w:t>常液</w:t>
            </w:r>
          </w:p>
          <w:p>
            <w:pPr>
              <w:pStyle w:val="TableParagraph"/>
              <w:spacing w:line="252" w:lineRule="exact" w:before="2"/>
              <w:ind w:left="152"/>
              <w:jc w:val="left"/>
              <w:rPr>
                <w:rFonts w:ascii="Times New Roman" w:eastAsia="Times New Roman"/>
                <w:b/>
                <w:sz w:val="21"/>
              </w:rPr>
            </w:pPr>
            <w:r>
              <w:rPr>
                <w:spacing w:val="-2"/>
                <w:sz w:val="21"/>
              </w:rPr>
              <w:t>位</w:t>
            </w:r>
            <w:r>
              <w:rPr>
                <w:rFonts w:ascii="Times New Roman" w:eastAsia="Times New Roman"/>
                <w:b/>
                <w:spacing w:val="-5"/>
                <w:sz w:val="21"/>
              </w:rPr>
              <w:t>/m</w:t>
            </w:r>
          </w:p>
        </w:tc>
        <w:tc>
          <w:tcPr>
            <w:tcW w:w="852" w:type="dxa"/>
          </w:tcPr>
          <w:p>
            <w:pPr>
              <w:pStyle w:val="TableParagraph"/>
              <w:spacing w:before="1"/>
              <w:ind w:left="110"/>
              <w:jc w:val="left"/>
              <w:rPr>
                <w:sz w:val="21"/>
              </w:rPr>
            </w:pPr>
            <w:r>
              <w:rPr>
                <w:spacing w:val="-5"/>
                <w:sz w:val="21"/>
              </w:rPr>
              <w:t>储罐数</w:t>
            </w:r>
          </w:p>
          <w:p>
            <w:pPr>
              <w:pStyle w:val="TableParagraph"/>
              <w:spacing w:line="252" w:lineRule="exact" w:before="2"/>
              <w:ind w:left="184"/>
              <w:jc w:val="left"/>
              <w:rPr>
                <w:sz w:val="21"/>
              </w:rPr>
            </w:pPr>
            <w:r>
              <w:rPr>
                <w:sz w:val="21"/>
              </w:rPr>
              <w:t>量</w:t>
            </w:r>
            <w:r>
              <w:rPr>
                <w:rFonts w:ascii="Times New Roman" w:eastAsia="Times New Roman"/>
                <w:b/>
                <w:sz w:val="21"/>
              </w:rPr>
              <w:t>/</w:t>
            </w:r>
            <w:r>
              <w:rPr>
                <w:spacing w:val="-10"/>
                <w:sz w:val="21"/>
              </w:rPr>
              <w:t>个</w:t>
            </w:r>
          </w:p>
        </w:tc>
        <w:tc>
          <w:tcPr>
            <w:tcW w:w="848" w:type="dxa"/>
          </w:tcPr>
          <w:p>
            <w:pPr>
              <w:pStyle w:val="TableParagraph"/>
              <w:spacing w:before="15"/>
              <w:ind w:left="213"/>
              <w:jc w:val="left"/>
              <w:rPr>
                <w:sz w:val="21"/>
              </w:rPr>
            </w:pPr>
            <w:r>
              <w:rPr>
                <w:spacing w:val="-6"/>
                <w:sz w:val="21"/>
              </w:rPr>
              <w:t>容积</w:t>
            </w:r>
          </w:p>
          <w:p>
            <w:pPr>
              <w:pStyle w:val="TableParagraph"/>
              <w:spacing w:line="238" w:lineRule="exact" w:before="2"/>
              <w:ind w:left="275"/>
              <w:jc w:val="left"/>
              <w:rPr>
                <w:rFonts w:ascii="Times New Roman" w:hAnsi="Times New Roman"/>
                <w:b/>
                <w:sz w:val="21"/>
              </w:rPr>
            </w:pPr>
            <w:r>
              <w:rPr>
                <w:rFonts w:ascii="Times New Roman" w:hAnsi="Times New Roman"/>
                <w:b/>
                <w:spacing w:val="-5"/>
                <w:sz w:val="21"/>
              </w:rPr>
              <w:t>/m³</w:t>
            </w:r>
          </w:p>
        </w:tc>
        <w:tc>
          <w:tcPr>
            <w:tcW w:w="950" w:type="dxa"/>
          </w:tcPr>
          <w:p>
            <w:pPr>
              <w:pStyle w:val="TableParagraph"/>
              <w:spacing w:before="1"/>
              <w:ind w:left="159"/>
              <w:jc w:val="left"/>
              <w:rPr>
                <w:sz w:val="21"/>
              </w:rPr>
            </w:pPr>
            <w:r>
              <w:rPr>
                <w:spacing w:val="-5"/>
                <w:sz w:val="21"/>
              </w:rPr>
              <w:t>储罐数</w:t>
            </w:r>
          </w:p>
          <w:p>
            <w:pPr>
              <w:pStyle w:val="TableParagraph"/>
              <w:spacing w:line="252" w:lineRule="exact" w:before="2"/>
              <w:ind w:left="234"/>
              <w:jc w:val="left"/>
              <w:rPr>
                <w:sz w:val="21"/>
              </w:rPr>
            </w:pPr>
            <w:r>
              <w:rPr>
                <w:spacing w:val="-2"/>
                <w:sz w:val="21"/>
              </w:rPr>
              <w:t>量</w:t>
            </w:r>
            <w:r>
              <w:rPr>
                <w:rFonts w:ascii="Times New Roman" w:eastAsia="Times New Roman"/>
                <w:b/>
                <w:spacing w:val="-2"/>
                <w:sz w:val="21"/>
              </w:rPr>
              <w:t>/</w:t>
            </w:r>
            <w:r>
              <w:rPr>
                <w:spacing w:val="-10"/>
                <w:sz w:val="21"/>
              </w:rPr>
              <w:t>个</w:t>
            </w:r>
          </w:p>
        </w:tc>
        <w:tc>
          <w:tcPr>
            <w:tcW w:w="1358" w:type="dxa"/>
            <w:vMerge/>
            <w:tcBorders>
              <w:top w:val="nil"/>
            </w:tcBorders>
          </w:tcPr>
          <w:p>
            <w:pPr>
              <w:rPr>
                <w:sz w:val="2"/>
                <w:szCs w:val="2"/>
              </w:rPr>
            </w:pPr>
          </w:p>
        </w:tc>
      </w:tr>
      <w:tr>
        <w:trPr>
          <w:trHeight w:val="271" w:hRule="atLeast"/>
        </w:trPr>
        <w:tc>
          <w:tcPr>
            <w:tcW w:w="715" w:type="dxa"/>
            <w:vMerge w:val="restart"/>
          </w:tcPr>
          <w:p>
            <w:pPr>
              <w:pStyle w:val="TableParagraph"/>
              <w:jc w:val="left"/>
              <w:rPr>
                <w:sz w:val="21"/>
              </w:rPr>
            </w:pPr>
          </w:p>
          <w:p>
            <w:pPr>
              <w:pStyle w:val="TableParagraph"/>
              <w:spacing w:before="69"/>
              <w:jc w:val="left"/>
              <w:rPr>
                <w:sz w:val="21"/>
              </w:rPr>
            </w:pPr>
          </w:p>
          <w:p>
            <w:pPr>
              <w:pStyle w:val="TableParagraph"/>
              <w:spacing w:line="242" w:lineRule="auto" w:before="1"/>
              <w:ind w:left="146" w:right="138"/>
              <w:jc w:val="both"/>
              <w:rPr>
                <w:sz w:val="21"/>
              </w:rPr>
            </w:pPr>
            <w:r>
              <w:rPr>
                <w:spacing w:val="-6"/>
                <w:sz w:val="21"/>
              </w:rPr>
              <w:t>甲类</w:t>
            </w:r>
            <w:r>
              <w:rPr>
                <w:spacing w:val="-6"/>
                <w:sz w:val="21"/>
              </w:rPr>
              <w:t>车间</w:t>
            </w:r>
            <w:r>
              <w:rPr>
                <w:spacing w:val="-8"/>
                <w:sz w:val="21"/>
              </w:rPr>
              <w:t>十一</w:t>
            </w:r>
          </w:p>
        </w:tc>
        <w:tc>
          <w:tcPr>
            <w:tcW w:w="2260" w:type="dxa"/>
          </w:tcPr>
          <w:p>
            <w:pPr>
              <w:pStyle w:val="TableParagraph"/>
              <w:spacing w:line="251" w:lineRule="exact"/>
              <w:ind w:left="10" w:right="3"/>
              <w:rPr>
                <w:sz w:val="21"/>
              </w:rPr>
            </w:pPr>
            <w:r>
              <w:rPr>
                <w:spacing w:val="-5"/>
                <w:sz w:val="21"/>
              </w:rPr>
              <w:t>正庚烷</w:t>
            </w:r>
          </w:p>
        </w:tc>
        <w:tc>
          <w:tcPr>
            <w:tcW w:w="1200" w:type="dxa"/>
          </w:tcPr>
          <w:p>
            <w:pPr>
              <w:pStyle w:val="TableParagraph"/>
              <w:spacing w:line="237" w:lineRule="exact" w:before="14"/>
              <w:ind w:left="9"/>
              <w:rPr>
                <w:rFonts w:ascii="Times New Roman"/>
                <w:sz w:val="21"/>
              </w:rPr>
            </w:pPr>
            <w:r>
              <w:rPr>
                <w:rFonts w:ascii="Times New Roman"/>
                <w:spacing w:val="-4"/>
                <w:sz w:val="21"/>
              </w:rPr>
              <w:t>1922</w:t>
            </w:r>
          </w:p>
        </w:tc>
        <w:tc>
          <w:tcPr>
            <w:tcW w:w="1000" w:type="dxa"/>
          </w:tcPr>
          <w:p>
            <w:pPr>
              <w:pStyle w:val="TableParagraph"/>
              <w:spacing w:line="237" w:lineRule="exact" w:before="14"/>
              <w:ind w:left="10" w:right="2"/>
              <w:rPr>
                <w:rFonts w:ascii="Times New Roman"/>
                <w:sz w:val="21"/>
              </w:rPr>
            </w:pPr>
            <w:r>
              <w:rPr>
                <w:rFonts w:ascii="Times New Roman"/>
                <w:spacing w:val="-2"/>
                <w:sz w:val="21"/>
              </w:rPr>
              <w:t>0.683</w:t>
            </w:r>
          </w:p>
        </w:tc>
        <w:tc>
          <w:tcPr>
            <w:tcW w:w="1067" w:type="dxa"/>
          </w:tcPr>
          <w:p>
            <w:pPr>
              <w:pStyle w:val="TableParagraph"/>
              <w:spacing w:line="237" w:lineRule="exact" w:before="14"/>
              <w:ind w:left="12" w:right="3"/>
              <w:rPr>
                <w:rFonts w:ascii="Times New Roman"/>
                <w:sz w:val="21"/>
              </w:rPr>
            </w:pPr>
            <w:r>
              <w:rPr>
                <w:rFonts w:ascii="Times New Roman"/>
                <w:spacing w:val="-2"/>
                <w:sz w:val="21"/>
              </w:rPr>
              <w:t>2814.06</w:t>
            </w:r>
          </w:p>
        </w:tc>
        <w:tc>
          <w:tcPr>
            <w:tcW w:w="667" w:type="dxa"/>
          </w:tcPr>
          <w:p>
            <w:pPr>
              <w:pStyle w:val="TableParagraph"/>
              <w:spacing w:line="237" w:lineRule="exact" w:before="14"/>
              <w:ind w:left="11"/>
              <w:rPr>
                <w:rFonts w:ascii="Times New Roman"/>
                <w:sz w:val="21"/>
              </w:rPr>
            </w:pPr>
            <w:r>
              <w:rPr>
                <w:rFonts w:ascii="Times New Roman"/>
                <w:spacing w:val="-5"/>
                <w:sz w:val="21"/>
              </w:rPr>
              <w:t>2.4</w:t>
            </w:r>
          </w:p>
        </w:tc>
        <w:tc>
          <w:tcPr>
            <w:tcW w:w="700" w:type="dxa"/>
          </w:tcPr>
          <w:p>
            <w:pPr>
              <w:pStyle w:val="TableParagraph"/>
              <w:spacing w:line="237" w:lineRule="exact" w:before="14"/>
              <w:ind w:left="7"/>
              <w:rPr>
                <w:rFonts w:ascii="Times New Roman"/>
                <w:sz w:val="21"/>
              </w:rPr>
            </w:pPr>
            <w:r>
              <w:rPr>
                <w:rFonts w:ascii="Times New Roman"/>
                <w:spacing w:val="-5"/>
                <w:sz w:val="21"/>
              </w:rPr>
              <w:t>4.5</w:t>
            </w:r>
          </w:p>
        </w:tc>
        <w:tc>
          <w:tcPr>
            <w:tcW w:w="850" w:type="dxa"/>
          </w:tcPr>
          <w:p>
            <w:pPr>
              <w:pStyle w:val="TableParagraph"/>
              <w:spacing w:line="237" w:lineRule="exact" w:before="14"/>
              <w:ind w:left="7"/>
              <w:rPr>
                <w:rFonts w:ascii="Times New Roman"/>
                <w:sz w:val="21"/>
              </w:rPr>
            </w:pPr>
            <w:r>
              <w:rPr>
                <w:rFonts w:ascii="Times New Roman"/>
                <w:spacing w:val="-5"/>
                <w:sz w:val="21"/>
              </w:rPr>
              <w:t>20</w:t>
            </w:r>
          </w:p>
        </w:tc>
        <w:tc>
          <w:tcPr>
            <w:tcW w:w="783" w:type="dxa"/>
          </w:tcPr>
          <w:p>
            <w:pPr>
              <w:pStyle w:val="TableParagraph"/>
              <w:spacing w:line="237" w:lineRule="exact" w:before="14"/>
              <w:ind w:left="11"/>
              <w:rPr>
                <w:rFonts w:ascii="Times New Roman"/>
                <w:sz w:val="21"/>
              </w:rPr>
            </w:pPr>
            <w:r>
              <w:rPr>
                <w:rFonts w:ascii="Times New Roman"/>
                <w:spacing w:val="-5"/>
                <w:sz w:val="21"/>
              </w:rPr>
              <w:t>0.8</w:t>
            </w:r>
          </w:p>
        </w:tc>
        <w:tc>
          <w:tcPr>
            <w:tcW w:w="750" w:type="dxa"/>
          </w:tcPr>
          <w:p>
            <w:pPr>
              <w:pStyle w:val="TableParagraph"/>
              <w:spacing w:line="237" w:lineRule="exact" w:before="14"/>
              <w:ind w:left="11" w:right="2"/>
              <w:rPr>
                <w:rFonts w:ascii="Times New Roman"/>
                <w:sz w:val="21"/>
              </w:rPr>
            </w:pPr>
            <w:r>
              <w:rPr>
                <w:rFonts w:ascii="Times New Roman"/>
                <w:spacing w:val="-4"/>
                <w:sz w:val="21"/>
              </w:rPr>
              <w:t>2.25</w:t>
            </w:r>
          </w:p>
        </w:tc>
        <w:tc>
          <w:tcPr>
            <w:tcW w:w="852" w:type="dxa"/>
          </w:tcPr>
          <w:p>
            <w:pPr>
              <w:pStyle w:val="TableParagraph"/>
              <w:spacing w:line="251" w:lineRule="exact"/>
              <w:ind w:left="7"/>
              <w:rPr>
                <w:sz w:val="21"/>
              </w:rPr>
            </w:pPr>
            <w:r>
              <w:rPr>
                <w:spacing w:val="-5"/>
                <w:sz w:val="21"/>
              </w:rPr>
              <w:t>未明确</w:t>
            </w:r>
          </w:p>
        </w:tc>
        <w:tc>
          <w:tcPr>
            <w:tcW w:w="848" w:type="dxa"/>
            <w:vMerge w:val="restart"/>
          </w:tcPr>
          <w:p>
            <w:pPr>
              <w:pStyle w:val="TableParagraph"/>
              <w:jc w:val="left"/>
              <w:rPr>
                <w:sz w:val="21"/>
              </w:rPr>
            </w:pPr>
          </w:p>
          <w:p>
            <w:pPr>
              <w:pStyle w:val="TableParagraph"/>
              <w:jc w:val="left"/>
              <w:rPr>
                <w:sz w:val="21"/>
              </w:rPr>
            </w:pPr>
          </w:p>
          <w:p>
            <w:pPr>
              <w:pStyle w:val="TableParagraph"/>
              <w:spacing w:before="85"/>
              <w:jc w:val="left"/>
              <w:rPr>
                <w:sz w:val="21"/>
              </w:rPr>
            </w:pPr>
          </w:p>
          <w:p>
            <w:pPr>
              <w:pStyle w:val="TableParagraph"/>
              <w:spacing w:before="1"/>
              <w:ind w:left="10"/>
              <w:rPr>
                <w:rFonts w:ascii="Times New Roman"/>
                <w:sz w:val="21"/>
              </w:rPr>
            </w:pPr>
            <w:r>
              <w:rPr>
                <w:rFonts w:ascii="Times New Roman"/>
                <w:spacing w:val="-5"/>
                <w:sz w:val="21"/>
              </w:rPr>
              <w:t>20</w:t>
            </w:r>
          </w:p>
        </w:tc>
        <w:tc>
          <w:tcPr>
            <w:tcW w:w="950" w:type="dxa"/>
            <w:vMerge w:val="restart"/>
          </w:tcPr>
          <w:p>
            <w:pPr>
              <w:pStyle w:val="TableParagraph"/>
              <w:jc w:val="left"/>
              <w:rPr>
                <w:sz w:val="21"/>
              </w:rPr>
            </w:pPr>
          </w:p>
          <w:p>
            <w:pPr>
              <w:pStyle w:val="TableParagraph"/>
              <w:jc w:val="left"/>
              <w:rPr>
                <w:sz w:val="21"/>
              </w:rPr>
            </w:pPr>
          </w:p>
          <w:p>
            <w:pPr>
              <w:pStyle w:val="TableParagraph"/>
              <w:spacing w:before="85"/>
              <w:jc w:val="left"/>
              <w:rPr>
                <w:sz w:val="21"/>
              </w:rPr>
            </w:pPr>
          </w:p>
          <w:p>
            <w:pPr>
              <w:pStyle w:val="TableParagraph"/>
              <w:spacing w:before="1"/>
              <w:ind w:left="7"/>
              <w:rPr>
                <w:rFonts w:ascii="Times New Roman"/>
                <w:sz w:val="21"/>
              </w:rPr>
            </w:pPr>
            <w:r>
              <w:rPr>
                <w:rFonts w:ascii="Times New Roman"/>
                <w:spacing w:val="-10"/>
                <w:sz w:val="21"/>
              </w:rPr>
              <w:t>8</w:t>
            </w:r>
          </w:p>
        </w:tc>
        <w:tc>
          <w:tcPr>
            <w:tcW w:w="1358" w:type="dxa"/>
            <w:vMerge w:val="restart"/>
          </w:tcPr>
          <w:p>
            <w:pPr>
              <w:pStyle w:val="TableParagraph"/>
              <w:spacing w:before="65"/>
              <w:jc w:val="left"/>
              <w:rPr>
                <w:sz w:val="21"/>
              </w:rPr>
            </w:pPr>
          </w:p>
          <w:p>
            <w:pPr>
              <w:pStyle w:val="TableParagraph"/>
              <w:spacing w:line="242" w:lineRule="auto"/>
              <w:ind w:left="152" w:right="144" w:hanging="1"/>
              <w:rPr>
                <w:sz w:val="21"/>
              </w:rPr>
            </w:pPr>
            <w:r>
              <w:rPr>
                <w:spacing w:val="-2"/>
                <w:sz w:val="21"/>
              </w:rPr>
              <w:t>原环评未明</w:t>
            </w:r>
            <w:r>
              <w:rPr>
                <w:spacing w:val="-2"/>
                <w:sz w:val="21"/>
              </w:rPr>
              <w:t>确各储罐数量，实际已</w:t>
            </w:r>
            <w:r>
              <w:rPr>
                <w:spacing w:val="-27"/>
                <w:sz w:val="21"/>
              </w:rPr>
              <w:t>建 </w:t>
            </w:r>
            <w:r>
              <w:rPr>
                <w:rFonts w:ascii="Times New Roman" w:eastAsia="Times New Roman"/>
                <w:sz w:val="21"/>
              </w:rPr>
              <w:t>8</w:t>
            </w:r>
            <w:r>
              <w:rPr>
                <w:rFonts w:ascii="Times New Roman" w:eastAsia="Times New Roman"/>
                <w:spacing w:val="-14"/>
                <w:sz w:val="21"/>
              </w:rPr>
              <w:t> </w:t>
            </w:r>
            <w:r>
              <w:rPr>
                <w:sz w:val="21"/>
              </w:rPr>
              <w:t>个（备</w:t>
            </w:r>
            <w:r>
              <w:rPr>
                <w:spacing w:val="-4"/>
                <w:sz w:val="21"/>
              </w:rPr>
              <w:t>用）。</w:t>
            </w:r>
          </w:p>
        </w:tc>
      </w:tr>
      <w:tr>
        <w:trPr>
          <w:trHeight w:val="283" w:hRule="atLeast"/>
        </w:trPr>
        <w:tc>
          <w:tcPr>
            <w:tcW w:w="715" w:type="dxa"/>
            <w:vMerge/>
            <w:tcBorders>
              <w:top w:val="nil"/>
            </w:tcBorders>
          </w:tcPr>
          <w:p>
            <w:pPr>
              <w:rPr>
                <w:sz w:val="2"/>
                <w:szCs w:val="2"/>
              </w:rPr>
            </w:pPr>
          </w:p>
        </w:tc>
        <w:tc>
          <w:tcPr>
            <w:tcW w:w="2260" w:type="dxa"/>
          </w:tcPr>
          <w:p>
            <w:pPr>
              <w:pStyle w:val="TableParagraph"/>
              <w:spacing w:line="256" w:lineRule="exact" w:before="7"/>
              <w:ind w:left="10" w:right="5"/>
              <w:rPr>
                <w:sz w:val="21"/>
              </w:rPr>
            </w:pPr>
            <w:r>
              <w:rPr>
                <w:spacing w:val="-7"/>
                <w:sz w:val="21"/>
              </w:rPr>
              <w:t>无水乙醇</w:t>
            </w:r>
          </w:p>
        </w:tc>
        <w:tc>
          <w:tcPr>
            <w:tcW w:w="1200" w:type="dxa"/>
          </w:tcPr>
          <w:p>
            <w:pPr>
              <w:pStyle w:val="TableParagraph"/>
              <w:spacing w:before="20"/>
              <w:ind w:left="9"/>
              <w:rPr>
                <w:rFonts w:ascii="Times New Roman"/>
                <w:sz w:val="21"/>
              </w:rPr>
            </w:pPr>
            <w:r>
              <w:rPr>
                <w:rFonts w:ascii="Times New Roman"/>
                <w:spacing w:val="-4"/>
                <w:sz w:val="21"/>
              </w:rPr>
              <w:t>3094</w:t>
            </w:r>
          </w:p>
        </w:tc>
        <w:tc>
          <w:tcPr>
            <w:tcW w:w="1000" w:type="dxa"/>
          </w:tcPr>
          <w:p>
            <w:pPr>
              <w:pStyle w:val="TableParagraph"/>
              <w:spacing w:before="20"/>
              <w:ind w:left="10" w:right="2"/>
              <w:rPr>
                <w:rFonts w:ascii="Times New Roman"/>
                <w:sz w:val="21"/>
              </w:rPr>
            </w:pPr>
            <w:r>
              <w:rPr>
                <w:rFonts w:ascii="Times New Roman"/>
                <w:spacing w:val="-2"/>
                <w:sz w:val="21"/>
              </w:rPr>
              <w:t>0.789</w:t>
            </w:r>
          </w:p>
        </w:tc>
        <w:tc>
          <w:tcPr>
            <w:tcW w:w="1067" w:type="dxa"/>
          </w:tcPr>
          <w:p>
            <w:pPr>
              <w:pStyle w:val="TableParagraph"/>
              <w:spacing w:before="20"/>
              <w:ind w:left="12" w:right="3"/>
              <w:rPr>
                <w:rFonts w:ascii="Times New Roman"/>
                <w:sz w:val="21"/>
              </w:rPr>
            </w:pPr>
            <w:r>
              <w:rPr>
                <w:rFonts w:ascii="Times New Roman"/>
                <w:spacing w:val="-2"/>
                <w:sz w:val="21"/>
              </w:rPr>
              <w:t>3921.42</w:t>
            </w:r>
          </w:p>
        </w:tc>
        <w:tc>
          <w:tcPr>
            <w:tcW w:w="667" w:type="dxa"/>
          </w:tcPr>
          <w:p>
            <w:pPr>
              <w:pStyle w:val="TableParagraph"/>
              <w:spacing w:before="20"/>
              <w:ind w:left="11"/>
              <w:rPr>
                <w:rFonts w:ascii="Times New Roman"/>
                <w:sz w:val="21"/>
              </w:rPr>
            </w:pPr>
            <w:r>
              <w:rPr>
                <w:rFonts w:ascii="Times New Roman"/>
                <w:spacing w:val="-5"/>
                <w:sz w:val="21"/>
              </w:rPr>
              <w:t>2.4</w:t>
            </w:r>
          </w:p>
        </w:tc>
        <w:tc>
          <w:tcPr>
            <w:tcW w:w="700" w:type="dxa"/>
          </w:tcPr>
          <w:p>
            <w:pPr>
              <w:pStyle w:val="TableParagraph"/>
              <w:spacing w:before="20"/>
              <w:ind w:left="7"/>
              <w:rPr>
                <w:rFonts w:ascii="Times New Roman"/>
                <w:sz w:val="21"/>
              </w:rPr>
            </w:pPr>
            <w:r>
              <w:rPr>
                <w:rFonts w:ascii="Times New Roman"/>
                <w:spacing w:val="-5"/>
                <w:sz w:val="21"/>
              </w:rPr>
              <w:t>4.5</w:t>
            </w:r>
          </w:p>
        </w:tc>
        <w:tc>
          <w:tcPr>
            <w:tcW w:w="850" w:type="dxa"/>
          </w:tcPr>
          <w:p>
            <w:pPr>
              <w:pStyle w:val="TableParagraph"/>
              <w:spacing w:before="20"/>
              <w:ind w:left="7"/>
              <w:rPr>
                <w:rFonts w:ascii="Times New Roman"/>
                <w:sz w:val="21"/>
              </w:rPr>
            </w:pPr>
            <w:r>
              <w:rPr>
                <w:rFonts w:ascii="Times New Roman"/>
                <w:spacing w:val="-5"/>
                <w:sz w:val="21"/>
              </w:rPr>
              <w:t>20</w:t>
            </w:r>
          </w:p>
        </w:tc>
        <w:tc>
          <w:tcPr>
            <w:tcW w:w="783" w:type="dxa"/>
          </w:tcPr>
          <w:p>
            <w:pPr>
              <w:pStyle w:val="TableParagraph"/>
              <w:spacing w:before="20"/>
              <w:ind w:left="11"/>
              <w:rPr>
                <w:rFonts w:ascii="Times New Roman"/>
                <w:sz w:val="21"/>
              </w:rPr>
            </w:pPr>
            <w:r>
              <w:rPr>
                <w:rFonts w:ascii="Times New Roman"/>
                <w:spacing w:val="-5"/>
                <w:sz w:val="21"/>
              </w:rPr>
              <w:t>0.8</w:t>
            </w:r>
          </w:p>
        </w:tc>
        <w:tc>
          <w:tcPr>
            <w:tcW w:w="750" w:type="dxa"/>
          </w:tcPr>
          <w:p>
            <w:pPr>
              <w:pStyle w:val="TableParagraph"/>
              <w:spacing w:before="20"/>
              <w:ind w:left="11" w:right="2"/>
              <w:rPr>
                <w:rFonts w:ascii="Times New Roman"/>
                <w:sz w:val="21"/>
              </w:rPr>
            </w:pPr>
            <w:r>
              <w:rPr>
                <w:rFonts w:ascii="Times New Roman"/>
                <w:spacing w:val="-4"/>
                <w:sz w:val="21"/>
              </w:rPr>
              <w:t>2.25</w:t>
            </w:r>
          </w:p>
        </w:tc>
        <w:tc>
          <w:tcPr>
            <w:tcW w:w="852" w:type="dxa"/>
          </w:tcPr>
          <w:p>
            <w:pPr>
              <w:pStyle w:val="TableParagraph"/>
              <w:spacing w:line="256" w:lineRule="exact" w:before="7"/>
              <w:ind w:left="7"/>
              <w:rPr>
                <w:sz w:val="21"/>
              </w:rPr>
            </w:pPr>
            <w:r>
              <w:rPr>
                <w:spacing w:val="-5"/>
                <w:sz w:val="21"/>
              </w:rPr>
              <w:t>未明确</w:t>
            </w:r>
          </w:p>
        </w:tc>
        <w:tc>
          <w:tcPr>
            <w:tcW w:w="848" w:type="dxa"/>
            <w:vMerge/>
            <w:tcBorders>
              <w:top w:val="nil"/>
            </w:tcBorders>
          </w:tcPr>
          <w:p>
            <w:pPr>
              <w:rPr>
                <w:sz w:val="2"/>
                <w:szCs w:val="2"/>
              </w:rPr>
            </w:pPr>
          </w:p>
        </w:tc>
        <w:tc>
          <w:tcPr>
            <w:tcW w:w="950" w:type="dxa"/>
            <w:vMerge/>
            <w:tcBorders>
              <w:top w:val="nil"/>
            </w:tcBorders>
          </w:tcPr>
          <w:p>
            <w:pPr>
              <w:rPr>
                <w:sz w:val="2"/>
                <w:szCs w:val="2"/>
              </w:rPr>
            </w:pPr>
          </w:p>
        </w:tc>
        <w:tc>
          <w:tcPr>
            <w:tcW w:w="1358" w:type="dxa"/>
            <w:vMerge/>
            <w:tcBorders>
              <w:top w:val="nil"/>
            </w:tcBorders>
          </w:tcPr>
          <w:p>
            <w:pPr>
              <w:rPr>
                <w:sz w:val="2"/>
                <w:szCs w:val="2"/>
              </w:rPr>
            </w:pPr>
          </w:p>
        </w:tc>
      </w:tr>
      <w:tr>
        <w:trPr>
          <w:trHeight w:val="282" w:hRule="atLeast"/>
        </w:trPr>
        <w:tc>
          <w:tcPr>
            <w:tcW w:w="715" w:type="dxa"/>
            <w:vMerge/>
            <w:tcBorders>
              <w:top w:val="nil"/>
            </w:tcBorders>
          </w:tcPr>
          <w:p>
            <w:pPr>
              <w:rPr>
                <w:sz w:val="2"/>
                <w:szCs w:val="2"/>
              </w:rPr>
            </w:pPr>
          </w:p>
        </w:tc>
        <w:tc>
          <w:tcPr>
            <w:tcW w:w="2260" w:type="dxa"/>
          </w:tcPr>
          <w:p>
            <w:pPr>
              <w:pStyle w:val="TableParagraph"/>
              <w:spacing w:line="256" w:lineRule="exact" w:before="6"/>
              <w:ind w:left="10" w:right="3"/>
              <w:rPr>
                <w:sz w:val="21"/>
              </w:rPr>
            </w:pPr>
            <w:r>
              <w:rPr>
                <w:spacing w:val="-8"/>
                <w:sz w:val="21"/>
              </w:rPr>
              <w:t>甲苯</w:t>
            </w:r>
          </w:p>
        </w:tc>
        <w:tc>
          <w:tcPr>
            <w:tcW w:w="1200" w:type="dxa"/>
          </w:tcPr>
          <w:p>
            <w:pPr>
              <w:pStyle w:val="TableParagraph"/>
              <w:spacing w:before="20"/>
              <w:ind w:left="9"/>
              <w:rPr>
                <w:rFonts w:ascii="Times New Roman"/>
                <w:sz w:val="21"/>
              </w:rPr>
            </w:pPr>
            <w:r>
              <w:rPr>
                <w:rFonts w:ascii="Times New Roman"/>
                <w:spacing w:val="-4"/>
                <w:sz w:val="21"/>
              </w:rPr>
              <w:t>3754</w:t>
            </w:r>
          </w:p>
        </w:tc>
        <w:tc>
          <w:tcPr>
            <w:tcW w:w="1000" w:type="dxa"/>
          </w:tcPr>
          <w:p>
            <w:pPr>
              <w:pStyle w:val="TableParagraph"/>
              <w:spacing w:before="20"/>
              <w:ind w:left="10" w:right="2"/>
              <w:rPr>
                <w:rFonts w:ascii="Times New Roman"/>
                <w:sz w:val="21"/>
              </w:rPr>
            </w:pPr>
            <w:r>
              <w:rPr>
                <w:rFonts w:ascii="Times New Roman"/>
                <w:spacing w:val="-2"/>
                <w:sz w:val="21"/>
              </w:rPr>
              <w:t>0.872</w:t>
            </w:r>
          </w:p>
        </w:tc>
        <w:tc>
          <w:tcPr>
            <w:tcW w:w="1067" w:type="dxa"/>
          </w:tcPr>
          <w:p>
            <w:pPr>
              <w:pStyle w:val="TableParagraph"/>
              <w:spacing w:before="20"/>
              <w:ind w:left="12" w:right="3"/>
              <w:rPr>
                <w:rFonts w:ascii="Times New Roman"/>
                <w:sz w:val="21"/>
              </w:rPr>
            </w:pPr>
            <w:r>
              <w:rPr>
                <w:rFonts w:ascii="Times New Roman"/>
                <w:spacing w:val="-2"/>
                <w:sz w:val="21"/>
              </w:rPr>
              <w:t>4305.05</w:t>
            </w:r>
          </w:p>
        </w:tc>
        <w:tc>
          <w:tcPr>
            <w:tcW w:w="667" w:type="dxa"/>
          </w:tcPr>
          <w:p>
            <w:pPr>
              <w:pStyle w:val="TableParagraph"/>
              <w:spacing w:before="20"/>
              <w:ind w:left="11"/>
              <w:rPr>
                <w:rFonts w:ascii="Times New Roman"/>
                <w:sz w:val="21"/>
              </w:rPr>
            </w:pPr>
            <w:r>
              <w:rPr>
                <w:rFonts w:ascii="Times New Roman"/>
                <w:spacing w:val="-5"/>
                <w:sz w:val="21"/>
              </w:rPr>
              <w:t>2.4</w:t>
            </w:r>
          </w:p>
        </w:tc>
        <w:tc>
          <w:tcPr>
            <w:tcW w:w="700" w:type="dxa"/>
          </w:tcPr>
          <w:p>
            <w:pPr>
              <w:pStyle w:val="TableParagraph"/>
              <w:spacing w:before="20"/>
              <w:ind w:left="7"/>
              <w:rPr>
                <w:rFonts w:ascii="Times New Roman"/>
                <w:sz w:val="21"/>
              </w:rPr>
            </w:pPr>
            <w:r>
              <w:rPr>
                <w:rFonts w:ascii="Times New Roman"/>
                <w:spacing w:val="-5"/>
                <w:sz w:val="21"/>
              </w:rPr>
              <w:t>4.5</w:t>
            </w:r>
          </w:p>
        </w:tc>
        <w:tc>
          <w:tcPr>
            <w:tcW w:w="850" w:type="dxa"/>
          </w:tcPr>
          <w:p>
            <w:pPr>
              <w:pStyle w:val="TableParagraph"/>
              <w:spacing w:before="20"/>
              <w:ind w:left="7"/>
              <w:rPr>
                <w:rFonts w:ascii="Times New Roman"/>
                <w:sz w:val="21"/>
              </w:rPr>
            </w:pPr>
            <w:r>
              <w:rPr>
                <w:rFonts w:ascii="Times New Roman"/>
                <w:spacing w:val="-5"/>
                <w:sz w:val="21"/>
              </w:rPr>
              <w:t>20</w:t>
            </w:r>
          </w:p>
        </w:tc>
        <w:tc>
          <w:tcPr>
            <w:tcW w:w="783" w:type="dxa"/>
          </w:tcPr>
          <w:p>
            <w:pPr>
              <w:pStyle w:val="TableParagraph"/>
              <w:spacing w:before="20"/>
              <w:ind w:left="11"/>
              <w:rPr>
                <w:rFonts w:ascii="Times New Roman"/>
                <w:sz w:val="21"/>
              </w:rPr>
            </w:pPr>
            <w:r>
              <w:rPr>
                <w:rFonts w:ascii="Times New Roman"/>
                <w:spacing w:val="-5"/>
                <w:sz w:val="21"/>
              </w:rPr>
              <w:t>0.8</w:t>
            </w:r>
          </w:p>
        </w:tc>
        <w:tc>
          <w:tcPr>
            <w:tcW w:w="750" w:type="dxa"/>
          </w:tcPr>
          <w:p>
            <w:pPr>
              <w:pStyle w:val="TableParagraph"/>
              <w:spacing w:before="20"/>
              <w:ind w:left="11" w:right="2"/>
              <w:rPr>
                <w:rFonts w:ascii="Times New Roman"/>
                <w:sz w:val="21"/>
              </w:rPr>
            </w:pPr>
            <w:r>
              <w:rPr>
                <w:rFonts w:ascii="Times New Roman"/>
                <w:spacing w:val="-4"/>
                <w:sz w:val="21"/>
              </w:rPr>
              <w:t>2.25</w:t>
            </w:r>
          </w:p>
        </w:tc>
        <w:tc>
          <w:tcPr>
            <w:tcW w:w="852" w:type="dxa"/>
          </w:tcPr>
          <w:p>
            <w:pPr>
              <w:pStyle w:val="TableParagraph"/>
              <w:spacing w:line="256" w:lineRule="exact" w:before="6"/>
              <w:ind w:left="7"/>
              <w:rPr>
                <w:sz w:val="21"/>
              </w:rPr>
            </w:pPr>
            <w:r>
              <w:rPr>
                <w:spacing w:val="-5"/>
                <w:sz w:val="21"/>
              </w:rPr>
              <w:t>未明确</w:t>
            </w:r>
          </w:p>
        </w:tc>
        <w:tc>
          <w:tcPr>
            <w:tcW w:w="848" w:type="dxa"/>
            <w:vMerge/>
            <w:tcBorders>
              <w:top w:val="nil"/>
            </w:tcBorders>
          </w:tcPr>
          <w:p>
            <w:pPr>
              <w:rPr>
                <w:sz w:val="2"/>
                <w:szCs w:val="2"/>
              </w:rPr>
            </w:pPr>
          </w:p>
        </w:tc>
        <w:tc>
          <w:tcPr>
            <w:tcW w:w="950" w:type="dxa"/>
            <w:vMerge/>
            <w:tcBorders>
              <w:top w:val="nil"/>
            </w:tcBorders>
          </w:tcPr>
          <w:p>
            <w:pPr>
              <w:rPr>
                <w:sz w:val="2"/>
                <w:szCs w:val="2"/>
              </w:rPr>
            </w:pPr>
          </w:p>
        </w:tc>
        <w:tc>
          <w:tcPr>
            <w:tcW w:w="1358" w:type="dxa"/>
            <w:vMerge/>
            <w:tcBorders>
              <w:top w:val="nil"/>
            </w:tcBorders>
          </w:tcPr>
          <w:p>
            <w:pPr>
              <w:rPr>
                <w:sz w:val="2"/>
                <w:szCs w:val="2"/>
              </w:rPr>
            </w:pPr>
          </w:p>
        </w:tc>
      </w:tr>
      <w:tr>
        <w:trPr>
          <w:trHeight w:val="282" w:hRule="atLeast"/>
        </w:trPr>
        <w:tc>
          <w:tcPr>
            <w:tcW w:w="715" w:type="dxa"/>
            <w:vMerge/>
            <w:tcBorders>
              <w:top w:val="nil"/>
            </w:tcBorders>
          </w:tcPr>
          <w:p>
            <w:pPr>
              <w:rPr>
                <w:sz w:val="2"/>
                <w:szCs w:val="2"/>
              </w:rPr>
            </w:pPr>
          </w:p>
        </w:tc>
        <w:tc>
          <w:tcPr>
            <w:tcW w:w="2260" w:type="dxa"/>
          </w:tcPr>
          <w:p>
            <w:pPr>
              <w:pStyle w:val="TableParagraph"/>
              <w:spacing w:line="257" w:lineRule="exact" w:before="6"/>
              <w:ind w:left="10" w:right="3"/>
              <w:rPr>
                <w:sz w:val="21"/>
              </w:rPr>
            </w:pPr>
            <w:r>
              <w:rPr>
                <w:spacing w:val="-5"/>
                <w:sz w:val="21"/>
              </w:rPr>
              <w:t>石油醚</w:t>
            </w:r>
          </w:p>
        </w:tc>
        <w:tc>
          <w:tcPr>
            <w:tcW w:w="1200" w:type="dxa"/>
          </w:tcPr>
          <w:p>
            <w:pPr>
              <w:pStyle w:val="TableParagraph"/>
              <w:spacing w:before="20"/>
              <w:ind w:left="9" w:right="2"/>
              <w:rPr>
                <w:rFonts w:ascii="Times New Roman"/>
                <w:sz w:val="21"/>
              </w:rPr>
            </w:pPr>
            <w:r>
              <w:rPr>
                <w:rFonts w:ascii="Times New Roman"/>
                <w:spacing w:val="-5"/>
                <w:sz w:val="21"/>
              </w:rPr>
              <w:t>236</w:t>
            </w:r>
          </w:p>
        </w:tc>
        <w:tc>
          <w:tcPr>
            <w:tcW w:w="1000" w:type="dxa"/>
          </w:tcPr>
          <w:p>
            <w:pPr>
              <w:pStyle w:val="TableParagraph"/>
              <w:spacing w:before="20"/>
              <w:ind w:left="10" w:right="2"/>
              <w:rPr>
                <w:rFonts w:ascii="Times New Roman"/>
                <w:sz w:val="21"/>
              </w:rPr>
            </w:pPr>
            <w:r>
              <w:rPr>
                <w:rFonts w:ascii="Times New Roman"/>
                <w:spacing w:val="-2"/>
                <w:sz w:val="21"/>
              </w:rPr>
              <w:t>0.660</w:t>
            </w:r>
          </w:p>
        </w:tc>
        <w:tc>
          <w:tcPr>
            <w:tcW w:w="1067" w:type="dxa"/>
          </w:tcPr>
          <w:p>
            <w:pPr>
              <w:pStyle w:val="TableParagraph"/>
              <w:spacing w:before="20"/>
              <w:ind w:left="12" w:right="3"/>
              <w:rPr>
                <w:rFonts w:ascii="Times New Roman"/>
                <w:sz w:val="21"/>
              </w:rPr>
            </w:pPr>
            <w:r>
              <w:rPr>
                <w:rFonts w:ascii="Times New Roman"/>
                <w:spacing w:val="-2"/>
                <w:sz w:val="21"/>
              </w:rPr>
              <w:t>357.58</w:t>
            </w:r>
          </w:p>
        </w:tc>
        <w:tc>
          <w:tcPr>
            <w:tcW w:w="667" w:type="dxa"/>
          </w:tcPr>
          <w:p>
            <w:pPr>
              <w:pStyle w:val="TableParagraph"/>
              <w:spacing w:before="20"/>
              <w:ind w:left="11"/>
              <w:rPr>
                <w:rFonts w:ascii="Times New Roman"/>
                <w:sz w:val="21"/>
              </w:rPr>
            </w:pPr>
            <w:r>
              <w:rPr>
                <w:rFonts w:ascii="Times New Roman"/>
                <w:spacing w:val="-5"/>
                <w:sz w:val="21"/>
              </w:rPr>
              <w:t>2.4</w:t>
            </w:r>
          </w:p>
        </w:tc>
        <w:tc>
          <w:tcPr>
            <w:tcW w:w="700" w:type="dxa"/>
          </w:tcPr>
          <w:p>
            <w:pPr>
              <w:pStyle w:val="TableParagraph"/>
              <w:spacing w:before="20"/>
              <w:ind w:left="7"/>
              <w:rPr>
                <w:rFonts w:ascii="Times New Roman"/>
                <w:sz w:val="21"/>
              </w:rPr>
            </w:pPr>
            <w:r>
              <w:rPr>
                <w:rFonts w:ascii="Times New Roman"/>
                <w:spacing w:val="-5"/>
                <w:sz w:val="21"/>
              </w:rPr>
              <w:t>4.5</w:t>
            </w:r>
          </w:p>
        </w:tc>
        <w:tc>
          <w:tcPr>
            <w:tcW w:w="850" w:type="dxa"/>
          </w:tcPr>
          <w:p>
            <w:pPr>
              <w:pStyle w:val="TableParagraph"/>
              <w:spacing w:before="20"/>
              <w:ind w:left="7"/>
              <w:rPr>
                <w:rFonts w:ascii="Times New Roman"/>
                <w:sz w:val="21"/>
              </w:rPr>
            </w:pPr>
            <w:r>
              <w:rPr>
                <w:rFonts w:ascii="Times New Roman"/>
                <w:spacing w:val="-5"/>
                <w:sz w:val="21"/>
              </w:rPr>
              <w:t>20</w:t>
            </w:r>
          </w:p>
        </w:tc>
        <w:tc>
          <w:tcPr>
            <w:tcW w:w="783" w:type="dxa"/>
          </w:tcPr>
          <w:p>
            <w:pPr>
              <w:pStyle w:val="TableParagraph"/>
              <w:spacing w:before="20"/>
              <w:ind w:left="11"/>
              <w:rPr>
                <w:rFonts w:ascii="Times New Roman"/>
                <w:sz w:val="21"/>
              </w:rPr>
            </w:pPr>
            <w:r>
              <w:rPr>
                <w:rFonts w:ascii="Times New Roman"/>
                <w:spacing w:val="-5"/>
                <w:sz w:val="21"/>
              </w:rPr>
              <w:t>0.8</w:t>
            </w:r>
          </w:p>
        </w:tc>
        <w:tc>
          <w:tcPr>
            <w:tcW w:w="750" w:type="dxa"/>
          </w:tcPr>
          <w:p>
            <w:pPr>
              <w:pStyle w:val="TableParagraph"/>
              <w:spacing w:before="20"/>
              <w:ind w:left="11" w:right="2"/>
              <w:rPr>
                <w:rFonts w:ascii="Times New Roman"/>
                <w:sz w:val="21"/>
              </w:rPr>
            </w:pPr>
            <w:r>
              <w:rPr>
                <w:rFonts w:ascii="Times New Roman"/>
                <w:spacing w:val="-4"/>
                <w:sz w:val="21"/>
              </w:rPr>
              <w:t>2.25</w:t>
            </w:r>
          </w:p>
        </w:tc>
        <w:tc>
          <w:tcPr>
            <w:tcW w:w="852" w:type="dxa"/>
          </w:tcPr>
          <w:p>
            <w:pPr>
              <w:pStyle w:val="TableParagraph"/>
              <w:spacing w:line="257" w:lineRule="exact" w:before="6"/>
              <w:ind w:left="7"/>
              <w:rPr>
                <w:sz w:val="21"/>
              </w:rPr>
            </w:pPr>
            <w:r>
              <w:rPr>
                <w:spacing w:val="-5"/>
                <w:sz w:val="21"/>
              </w:rPr>
              <w:t>未明确</w:t>
            </w:r>
          </w:p>
        </w:tc>
        <w:tc>
          <w:tcPr>
            <w:tcW w:w="848" w:type="dxa"/>
            <w:vMerge/>
            <w:tcBorders>
              <w:top w:val="nil"/>
            </w:tcBorders>
          </w:tcPr>
          <w:p>
            <w:pPr>
              <w:rPr>
                <w:sz w:val="2"/>
                <w:szCs w:val="2"/>
              </w:rPr>
            </w:pPr>
          </w:p>
        </w:tc>
        <w:tc>
          <w:tcPr>
            <w:tcW w:w="950" w:type="dxa"/>
            <w:vMerge/>
            <w:tcBorders>
              <w:top w:val="nil"/>
            </w:tcBorders>
          </w:tcPr>
          <w:p>
            <w:pPr>
              <w:rPr>
                <w:sz w:val="2"/>
                <w:szCs w:val="2"/>
              </w:rPr>
            </w:pPr>
          </w:p>
        </w:tc>
        <w:tc>
          <w:tcPr>
            <w:tcW w:w="1358" w:type="dxa"/>
            <w:vMerge/>
            <w:tcBorders>
              <w:top w:val="nil"/>
            </w:tcBorders>
          </w:tcPr>
          <w:p>
            <w:pPr>
              <w:rPr>
                <w:sz w:val="2"/>
                <w:szCs w:val="2"/>
              </w:rPr>
            </w:pPr>
          </w:p>
        </w:tc>
      </w:tr>
      <w:tr>
        <w:trPr>
          <w:trHeight w:val="283" w:hRule="atLeast"/>
        </w:trPr>
        <w:tc>
          <w:tcPr>
            <w:tcW w:w="715" w:type="dxa"/>
            <w:vMerge/>
            <w:tcBorders>
              <w:top w:val="nil"/>
            </w:tcBorders>
          </w:tcPr>
          <w:p>
            <w:pPr>
              <w:rPr>
                <w:sz w:val="2"/>
                <w:szCs w:val="2"/>
              </w:rPr>
            </w:pPr>
          </w:p>
        </w:tc>
        <w:tc>
          <w:tcPr>
            <w:tcW w:w="2260" w:type="dxa"/>
          </w:tcPr>
          <w:p>
            <w:pPr>
              <w:pStyle w:val="TableParagraph"/>
              <w:spacing w:line="257" w:lineRule="exact" w:before="6"/>
              <w:ind w:left="10" w:right="5"/>
              <w:rPr>
                <w:sz w:val="21"/>
              </w:rPr>
            </w:pPr>
            <w:r>
              <w:rPr>
                <w:spacing w:val="-7"/>
                <w:sz w:val="21"/>
              </w:rPr>
              <w:t>四氢呋喃</w:t>
            </w:r>
          </w:p>
        </w:tc>
        <w:tc>
          <w:tcPr>
            <w:tcW w:w="1200" w:type="dxa"/>
          </w:tcPr>
          <w:p>
            <w:pPr>
              <w:pStyle w:val="TableParagraph"/>
              <w:spacing w:before="20"/>
              <w:ind w:left="9" w:right="2"/>
              <w:rPr>
                <w:rFonts w:ascii="Times New Roman"/>
                <w:sz w:val="21"/>
              </w:rPr>
            </w:pPr>
            <w:r>
              <w:rPr>
                <w:rFonts w:ascii="Times New Roman"/>
                <w:spacing w:val="-5"/>
                <w:sz w:val="21"/>
              </w:rPr>
              <w:t>193</w:t>
            </w:r>
          </w:p>
        </w:tc>
        <w:tc>
          <w:tcPr>
            <w:tcW w:w="1000" w:type="dxa"/>
          </w:tcPr>
          <w:p>
            <w:pPr>
              <w:pStyle w:val="TableParagraph"/>
              <w:spacing w:before="20"/>
              <w:ind w:left="10" w:right="2"/>
              <w:rPr>
                <w:rFonts w:ascii="Times New Roman"/>
                <w:sz w:val="21"/>
              </w:rPr>
            </w:pPr>
            <w:r>
              <w:rPr>
                <w:rFonts w:ascii="Times New Roman"/>
                <w:spacing w:val="-2"/>
                <w:sz w:val="21"/>
              </w:rPr>
              <w:t>0.886</w:t>
            </w:r>
          </w:p>
        </w:tc>
        <w:tc>
          <w:tcPr>
            <w:tcW w:w="1067" w:type="dxa"/>
          </w:tcPr>
          <w:p>
            <w:pPr>
              <w:pStyle w:val="TableParagraph"/>
              <w:spacing w:before="20"/>
              <w:ind w:left="12" w:right="3"/>
              <w:rPr>
                <w:rFonts w:ascii="Times New Roman"/>
                <w:sz w:val="21"/>
              </w:rPr>
            </w:pPr>
            <w:r>
              <w:rPr>
                <w:rFonts w:ascii="Times New Roman"/>
                <w:spacing w:val="-2"/>
                <w:sz w:val="21"/>
              </w:rPr>
              <w:t>217.83</w:t>
            </w:r>
          </w:p>
        </w:tc>
        <w:tc>
          <w:tcPr>
            <w:tcW w:w="667" w:type="dxa"/>
          </w:tcPr>
          <w:p>
            <w:pPr>
              <w:pStyle w:val="TableParagraph"/>
              <w:spacing w:before="20"/>
              <w:ind w:left="11"/>
              <w:rPr>
                <w:rFonts w:ascii="Times New Roman"/>
                <w:sz w:val="21"/>
              </w:rPr>
            </w:pPr>
            <w:r>
              <w:rPr>
                <w:rFonts w:ascii="Times New Roman"/>
                <w:spacing w:val="-5"/>
                <w:sz w:val="21"/>
              </w:rPr>
              <w:t>2.4</w:t>
            </w:r>
          </w:p>
        </w:tc>
        <w:tc>
          <w:tcPr>
            <w:tcW w:w="700" w:type="dxa"/>
          </w:tcPr>
          <w:p>
            <w:pPr>
              <w:pStyle w:val="TableParagraph"/>
              <w:spacing w:before="20"/>
              <w:ind w:left="7"/>
              <w:rPr>
                <w:rFonts w:ascii="Times New Roman"/>
                <w:sz w:val="21"/>
              </w:rPr>
            </w:pPr>
            <w:r>
              <w:rPr>
                <w:rFonts w:ascii="Times New Roman"/>
                <w:spacing w:val="-5"/>
                <w:sz w:val="21"/>
              </w:rPr>
              <w:t>4.5</w:t>
            </w:r>
          </w:p>
        </w:tc>
        <w:tc>
          <w:tcPr>
            <w:tcW w:w="850" w:type="dxa"/>
          </w:tcPr>
          <w:p>
            <w:pPr>
              <w:pStyle w:val="TableParagraph"/>
              <w:spacing w:before="20"/>
              <w:ind w:left="7"/>
              <w:rPr>
                <w:rFonts w:ascii="Times New Roman"/>
                <w:sz w:val="21"/>
              </w:rPr>
            </w:pPr>
            <w:r>
              <w:rPr>
                <w:rFonts w:ascii="Times New Roman"/>
                <w:spacing w:val="-5"/>
                <w:sz w:val="21"/>
              </w:rPr>
              <w:t>20</w:t>
            </w:r>
          </w:p>
        </w:tc>
        <w:tc>
          <w:tcPr>
            <w:tcW w:w="783" w:type="dxa"/>
          </w:tcPr>
          <w:p>
            <w:pPr>
              <w:pStyle w:val="TableParagraph"/>
              <w:spacing w:before="20"/>
              <w:ind w:left="11"/>
              <w:rPr>
                <w:rFonts w:ascii="Times New Roman"/>
                <w:sz w:val="21"/>
              </w:rPr>
            </w:pPr>
            <w:r>
              <w:rPr>
                <w:rFonts w:ascii="Times New Roman"/>
                <w:spacing w:val="-5"/>
                <w:sz w:val="21"/>
              </w:rPr>
              <w:t>0.8</w:t>
            </w:r>
          </w:p>
        </w:tc>
        <w:tc>
          <w:tcPr>
            <w:tcW w:w="750" w:type="dxa"/>
          </w:tcPr>
          <w:p>
            <w:pPr>
              <w:pStyle w:val="TableParagraph"/>
              <w:spacing w:before="20"/>
              <w:ind w:left="11" w:right="2"/>
              <w:rPr>
                <w:rFonts w:ascii="Times New Roman"/>
                <w:sz w:val="21"/>
              </w:rPr>
            </w:pPr>
            <w:r>
              <w:rPr>
                <w:rFonts w:ascii="Times New Roman"/>
                <w:spacing w:val="-4"/>
                <w:sz w:val="21"/>
              </w:rPr>
              <w:t>2.25</w:t>
            </w:r>
          </w:p>
        </w:tc>
        <w:tc>
          <w:tcPr>
            <w:tcW w:w="852" w:type="dxa"/>
          </w:tcPr>
          <w:p>
            <w:pPr>
              <w:pStyle w:val="TableParagraph"/>
              <w:spacing w:line="257" w:lineRule="exact" w:before="6"/>
              <w:ind w:left="7"/>
              <w:rPr>
                <w:sz w:val="21"/>
              </w:rPr>
            </w:pPr>
            <w:r>
              <w:rPr>
                <w:spacing w:val="-5"/>
                <w:sz w:val="21"/>
              </w:rPr>
              <w:t>未明确</w:t>
            </w:r>
          </w:p>
        </w:tc>
        <w:tc>
          <w:tcPr>
            <w:tcW w:w="848" w:type="dxa"/>
            <w:vMerge/>
            <w:tcBorders>
              <w:top w:val="nil"/>
            </w:tcBorders>
          </w:tcPr>
          <w:p>
            <w:pPr>
              <w:rPr>
                <w:sz w:val="2"/>
                <w:szCs w:val="2"/>
              </w:rPr>
            </w:pPr>
          </w:p>
        </w:tc>
        <w:tc>
          <w:tcPr>
            <w:tcW w:w="950" w:type="dxa"/>
            <w:vMerge/>
            <w:tcBorders>
              <w:top w:val="nil"/>
            </w:tcBorders>
          </w:tcPr>
          <w:p>
            <w:pPr>
              <w:rPr>
                <w:sz w:val="2"/>
                <w:szCs w:val="2"/>
              </w:rPr>
            </w:pPr>
          </w:p>
        </w:tc>
        <w:tc>
          <w:tcPr>
            <w:tcW w:w="1358" w:type="dxa"/>
            <w:vMerge/>
            <w:tcBorders>
              <w:top w:val="nil"/>
            </w:tcBorders>
          </w:tcPr>
          <w:p>
            <w:pPr>
              <w:rPr>
                <w:sz w:val="2"/>
                <w:szCs w:val="2"/>
              </w:rPr>
            </w:pPr>
          </w:p>
        </w:tc>
      </w:tr>
      <w:tr>
        <w:trPr>
          <w:trHeight w:val="282" w:hRule="atLeast"/>
        </w:trPr>
        <w:tc>
          <w:tcPr>
            <w:tcW w:w="715" w:type="dxa"/>
            <w:vMerge/>
            <w:tcBorders>
              <w:top w:val="nil"/>
            </w:tcBorders>
          </w:tcPr>
          <w:p>
            <w:pPr>
              <w:rPr>
                <w:sz w:val="2"/>
                <w:szCs w:val="2"/>
              </w:rPr>
            </w:pPr>
          </w:p>
        </w:tc>
        <w:tc>
          <w:tcPr>
            <w:tcW w:w="2260" w:type="dxa"/>
          </w:tcPr>
          <w:p>
            <w:pPr>
              <w:pStyle w:val="TableParagraph"/>
              <w:spacing w:line="257" w:lineRule="exact" w:before="6"/>
              <w:ind w:left="10" w:right="5"/>
              <w:rPr>
                <w:sz w:val="21"/>
              </w:rPr>
            </w:pPr>
            <w:r>
              <w:rPr>
                <w:spacing w:val="-7"/>
                <w:sz w:val="21"/>
              </w:rPr>
              <w:t>二氯甲烷</w:t>
            </w:r>
          </w:p>
        </w:tc>
        <w:tc>
          <w:tcPr>
            <w:tcW w:w="1200" w:type="dxa"/>
          </w:tcPr>
          <w:p>
            <w:pPr>
              <w:pStyle w:val="TableParagraph"/>
              <w:spacing w:before="20"/>
              <w:ind w:left="9"/>
              <w:rPr>
                <w:rFonts w:ascii="Times New Roman"/>
                <w:sz w:val="21"/>
              </w:rPr>
            </w:pPr>
            <w:r>
              <w:rPr>
                <w:rFonts w:ascii="Times New Roman"/>
                <w:spacing w:val="-4"/>
                <w:sz w:val="21"/>
              </w:rPr>
              <w:t>1330</w:t>
            </w:r>
          </w:p>
        </w:tc>
        <w:tc>
          <w:tcPr>
            <w:tcW w:w="1000" w:type="dxa"/>
          </w:tcPr>
          <w:p>
            <w:pPr>
              <w:pStyle w:val="TableParagraph"/>
              <w:spacing w:before="20"/>
              <w:ind w:left="10" w:right="2"/>
              <w:rPr>
                <w:rFonts w:ascii="Times New Roman"/>
                <w:sz w:val="21"/>
              </w:rPr>
            </w:pPr>
            <w:r>
              <w:rPr>
                <w:rFonts w:ascii="Times New Roman"/>
                <w:spacing w:val="-2"/>
                <w:sz w:val="21"/>
              </w:rPr>
              <w:t>1.325</w:t>
            </w:r>
          </w:p>
        </w:tc>
        <w:tc>
          <w:tcPr>
            <w:tcW w:w="1067" w:type="dxa"/>
          </w:tcPr>
          <w:p>
            <w:pPr>
              <w:pStyle w:val="TableParagraph"/>
              <w:spacing w:before="20"/>
              <w:ind w:left="12" w:right="3"/>
              <w:rPr>
                <w:rFonts w:ascii="Times New Roman"/>
                <w:sz w:val="21"/>
              </w:rPr>
            </w:pPr>
            <w:r>
              <w:rPr>
                <w:rFonts w:ascii="Times New Roman"/>
                <w:spacing w:val="-2"/>
                <w:sz w:val="21"/>
              </w:rPr>
              <w:t>1003.77</w:t>
            </w:r>
          </w:p>
        </w:tc>
        <w:tc>
          <w:tcPr>
            <w:tcW w:w="667" w:type="dxa"/>
          </w:tcPr>
          <w:p>
            <w:pPr>
              <w:pStyle w:val="TableParagraph"/>
              <w:spacing w:before="20"/>
              <w:ind w:left="11"/>
              <w:rPr>
                <w:rFonts w:ascii="Times New Roman"/>
                <w:sz w:val="21"/>
              </w:rPr>
            </w:pPr>
            <w:r>
              <w:rPr>
                <w:rFonts w:ascii="Times New Roman"/>
                <w:spacing w:val="-5"/>
                <w:sz w:val="21"/>
              </w:rPr>
              <w:t>2.4</w:t>
            </w:r>
          </w:p>
        </w:tc>
        <w:tc>
          <w:tcPr>
            <w:tcW w:w="700" w:type="dxa"/>
          </w:tcPr>
          <w:p>
            <w:pPr>
              <w:pStyle w:val="TableParagraph"/>
              <w:spacing w:before="20"/>
              <w:ind w:left="7"/>
              <w:rPr>
                <w:rFonts w:ascii="Times New Roman"/>
                <w:sz w:val="21"/>
              </w:rPr>
            </w:pPr>
            <w:r>
              <w:rPr>
                <w:rFonts w:ascii="Times New Roman"/>
                <w:spacing w:val="-5"/>
                <w:sz w:val="21"/>
              </w:rPr>
              <w:t>4.5</w:t>
            </w:r>
          </w:p>
        </w:tc>
        <w:tc>
          <w:tcPr>
            <w:tcW w:w="850" w:type="dxa"/>
          </w:tcPr>
          <w:p>
            <w:pPr>
              <w:pStyle w:val="TableParagraph"/>
              <w:spacing w:before="20"/>
              <w:ind w:left="7"/>
              <w:rPr>
                <w:rFonts w:ascii="Times New Roman"/>
                <w:sz w:val="21"/>
              </w:rPr>
            </w:pPr>
            <w:r>
              <w:rPr>
                <w:rFonts w:ascii="Times New Roman"/>
                <w:spacing w:val="-5"/>
                <w:sz w:val="21"/>
              </w:rPr>
              <w:t>20</w:t>
            </w:r>
          </w:p>
        </w:tc>
        <w:tc>
          <w:tcPr>
            <w:tcW w:w="783" w:type="dxa"/>
          </w:tcPr>
          <w:p>
            <w:pPr>
              <w:pStyle w:val="TableParagraph"/>
              <w:spacing w:before="20"/>
              <w:ind w:left="11"/>
              <w:rPr>
                <w:rFonts w:ascii="Times New Roman"/>
                <w:sz w:val="21"/>
              </w:rPr>
            </w:pPr>
            <w:r>
              <w:rPr>
                <w:rFonts w:ascii="Times New Roman"/>
                <w:spacing w:val="-5"/>
                <w:sz w:val="21"/>
              </w:rPr>
              <w:t>0.8</w:t>
            </w:r>
          </w:p>
        </w:tc>
        <w:tc>
          <w:tcPr>
            <w:tcW w:w="750" w:type="dxa"/>
          </w:tcPr>
          <w:p>
            <w:pPr>
              <w:pStyle w:val="TableParagraph"/>
              <w:spacing w:before="20"/>
              <w:ind w:left="11" w:right="2"/>
              <w:rPr>
                <w:rFonts w:ascii="Times New Roman"/>
                <w:sz w:val="21"/>
              </w:rPr>
            </w:pPr>
            <w:r>
              <w:rPr>
                <w:rFonts w:ascii="Times New Roman"/>
                <w:spacing w:val="-4"/>
                <w:sz w:val="21"/>
              </w:rPr>
              <w:t>2.25</w:t>
            </w:r>
          </w:p>
        </w:tc>
        <w:tc>
          <w:tcPr>
            <w:tcW w:w="852" w:type="dxa"/>
          </w:tcPr>
          <w:p>
            <w:pPr>
              <w:pStyle w:val="TableParagraph"/>
              <w:spacing w:line="257" w:lineRule="exact" w:before="6"/>
              <w:ind w:left="7"/>
              <w:rPr>
                <w:sz w:val="21"/>
              </w:rPr>
            </w:pPr>
            <w:r>
              <w:rPr>
                <w:spacing w:val="-5"/>
                <w:sz w:val="21"/>
              </w:rPr>
              <w:t>未明确</w:t>
            </w:r>
          </w:p>
        </w:tc>
        <w:tc>
          <w:tcPr>
            <w:tcW w:w="848" w:type="dxa"/>
            <w:vMerge/>
            <w:tcBorders>
              <w:top w:val="nil"/>
            </w:tcBorders>
          </w:tcPr>
          <w:p>
            <w:pPr>
              <w:rPr>
                <w:sz w:val="2"/>
                <w:szCs w:val="2"/>
              </w:rPr>
            </w:pPr>
          </w:p>
        </w:tc>
        <w:tc>
          <w:tcPr>
            <w:tcW w:w="950" w:type="dxa"/>
            <w:vMerge/>
            <w:tcBorders>
              <w:top w:val="nil"/>
            </w:tcBorders>
          </w:tcPr>
          <w:p>
            <w:pPr>
              <w:rPr>
                <w:sz w:val="2"/>
                <w:szCs w:val="2"/>
              </w:rPr>
            </w:pPr>
          </w:p>
        </w:tc>
        <w:tc>
          <w:tcPr>
            <w:tcW w:w="1358" w:type="dxa"/>
            <w:vMerge/>
            <w:tcBorders>
              <w:top w:val="nil"/>
            </w:tcBorders>
          </w:tcPr>
          <w:p>
            <w:pPr>
              <w:rPr>
                <w:sz w:val="2"/>
                <w:szCs w:val="2"/>
              </w:rPr>
            </w:pPr>
          </w:p>
        </w:tc>
      </w:tr>
      <w:tr>
        <w:trPr>
          <w:trHeight w:val="283" w:hRule="atLeast"/>
        </w:trPr>
        <w:tc>
          <w:tcPr>
            <w:tcW w:w="715" w:type="dxa"/>
            <w:vMerge/>
            <w:tcBorders>
              <w:top w:val="nil"/>
            </w:tcBorders>
          </w:tcPr>
          <w:p>
            <w:pPr>
              <w:rPr>
                <w:sz w:val="2"/>
                <w:szCs w:val="2"/>
              </w:rPr>
            </w:pPr>
          </w:p>
        </w:tc>
        <w:tc>
          <w:tcPr>
            <w:tcW w:w="2260" w:type="dxa"/>
          </w:tcPr>
          <w:p>
            <w:pPr>
              <w:pStyle w:val="TableParagraph"/>
              <w:spacing w:line="257" w:lineRule="exact" w:before="6"/>
              <w:ind w:left="10" w:right="3"/>
              <w:rPr>
                <w:sz w:val="21"/>
              </w:rPr>
            </w:pPr>
            <w:r>
              <w:rPr>
                <w:spacing w:val="-5"/>
                <w:sz w:val="21"/>
              </w:rPr>
              <w:t>正己烷</w:t>
            </w:r>
          </w:p>
        </w:tc>
        <w:tc>
          <w:tcPr>
            <w:tcW w:w="1200" w:type="dxa"/>
          </w:tcPr>
          <w:p>
            <w:pPr>
              <w:pStyle w:val="TableParagraph"/>
              <w:spacing w:before="19"/>
              <w:ind w:left="9" w:right="2"/>
              <w:rPr>
                <w:rFonts w:ascii="Times New Roman"/>
                <w:sz w:val="21"/>
              </w:rPr>
            </w:pPr>
            <w:r>
              <w:rPr>
                <w:rFonts w:ascii="Times New Roman"/>
                <w:spacing w:val="-2"/>
                <w:sz w:val="21"/>
              </w:rPr>
              <w:t>39.42</w:t>
            </w:r>
          </w:p>
        </w:tc>
        <w:tc>
          <w:tcPr>
            <w:tcW w:w="1000" w:type="dxa"/>
          </w:tcPr>
          <w:p>
            <w:pPr>
              <w:pStyle w:val="TableParagraph"/>
              <w:spacing w:before="19"/>
              <w:ind w:left="10" w:right="2"/>
              <w:rPr>
                <w:rFonts w:ascii="Times New Roman"/>
                <w:sz w:val="21"/>
              </w:rPr>
            </w:pPr>
            <w:r>
              <w:rPr>
                <w:rFonts w:ascii="Times New Roman"/>
                <w:spacing w:val="-2"/>
                <w:sz w:val="21"/>
              </w:rPr>
              <w:t>0.672</w:t>
            </w:r>
          </w:p>
        </w:tc>
        <w:tc>
          <w:tcPr>
            <w:tcW w:w="1067" w:type="dxa"/>
          </w:tcPr>
          <w:p>
            <w:pPr>
              <w:pStyle w:val="TableParagraph"/>
              <w:spacing w:before="19"/>
              <w:ind w:left="12" w:right="3"/>
              <w:rPr>
                <w:rFonts w:ascii="Times New Roman"/>
                <w:sz w:val="21"/>
              </w:rPr>
            </w:pPr>
            <w:r>
              <w:rPr>
                <w:rFonts w:ascii="Times New Roman"/>
                <w:spacing w:val="-2"/>
                <w:sz w:val="21"/>
              </w:rPr>
              <w:t>58.66</w:t>
            </w:r>
          </w:p>
        </w:tc>
        <w:tc>
          <w:tcPr>
            <w:tcW w:w="667" w:type="dxa"/>
          </w:tcPr>
          <w:p>
            <w:pPr>
              <w:pStyle w:val="TableParagraph"/>
              <w:spacing w:before="19"/>
              <w:ind w:left="11"/>
              <w:rPr>
                <w:rFonts w:ascii="Times New Roman"/>
                <w:sz w:val="21"/>
              </w:rPr>
            </w:pPr>
            <w:r>
              <w:rPr>
                <w:rFonts w:ascii="Times New Roman"/>
                <w:spacing w:val="-5"/>
                <w:sz w:val="21"/>
              </w:rPr>
              <w:t>2.4</w:t>
            </w:r>
          </w:p>
        </w:tc>
        <w:tc>
          <w:tcPr>
            <w:tcW w:w="700" w:type="dxa"/>
          </w:tcPr>
          <w:p>
            <w:pPr>
              <w:pStyle w:val="TableParagraph"/>
              <w:spacing w:before="19"/>
              <w:ind w:left="7"/>
              <w:rPr>
                <w:rFonts w:ascii="Times New Roman"/>
                <w:sz w:val="21"/>
              </w:rPr>
            </w:pPr>
            <w:r>
              <w:rPr>
                <w:rFonts w:ascii="Times New Roman"/>
                <w:spacing w:val="-5"/>
                <w:sz w:val="21"/>
              </w:rPr>
              <w:t>4.5</w:t>
            </w:r>
          </w:p>
        </w:tc>
        <w:tc>
          <w:tcPr>
            <w:tcW w:w="850" w:type="dxa"/>
          </w:tcPr>
          <w:p>
            <w:pPr>
              <w:pStyle w:val="TableParagraph"/>
              <w:spacing w:before="19"/>
              <w:ind w:left="7"/>
              <w:rPr>
                <w:rFonts w:ascii="Times New Roman"/>
                <w:sz w:val="21"/>
              </w:rPr>
            </w:pPr>
            <w:r>
              <w:rPr>
                <w:rFonts w:ascii="Times New Roman"/>
                <w:spacing w:val="-5"/>
                <w:sz w:val="21"/>
              </w:rPr>
              <w:t>20</w:t>
            </w:r>
          </w:p>
        </w:tc>
        <w:tc>
          <w:tcPr>
            <w:tcW w:w="783" w:type="dxa"/>
          </w:tcPr>
          <w:p>
            <w:pPr>
              <w:pStyle w:val="TableParagraph"/>
              <w:spacing w:before="19"/>
              <w:ind w:left="11"/>
              <w:rPr>
                <w:rFonts w:ascii="Times New Roman"/>
                <w:sz w:val="21"/>
              </w:rPr>
            </w:pPr>
            <w:r>
              <w:rPr>
                <w:rFonts w:ascii="Times New Roman"/>
                <w:spacing w:val="-5"/>
                <w:sz w:val="21"/>
              </w:rPr>
              <w:t>0.8</w:t>
            </w:r>
          </w:p>
        </w:tc>
        <w:tc>
          <w:tcPr>
            <w:tcW w:w="750" w:type="dxa"/>
          </w:tcPr>
          <w:p>
            <w:pPr>
              <w:pStyle w:val="TableParagraph"/>
              <w:spacing w:before="19"/>
              <w:ind w:left="11" w:right="2"/>
              <w:rPr>
                <w:rFonts w:ascii="Times New Roman"/>
                <w:sz w:val="21"/>
              </w:rPr>
            </w:pPr>
            <w:r>
              <w:rPr>
                <w:rFonts w:ascii="Times New Roman"/>
                <w:spacing w:val="-4"/>
                <w:sz w:val="21"/>
              </w:rPr>
              <w:t>2.25</w:t>
            </w:r>
          </w:p>
        </w:tc>
        <w:tc>
          <w:tcPr>
            <w:tcW w:w="852" w:type="dxa"/>
          </w:tcPr>
          <w:p>
            <w:pPr>
              <w:pStyle w:val="TableParagraph"/>
              <w:spacing w:line="257" w:lineRule="exact" w:before="6"/>
              <w:ind w:left="7"/>
              <w:rPr>
                <w:sz w:val="21"/>
              </w:rPr>
            </w:pPr>
            <w:r>
              <w:rPr>
                <w:spacing w:val="-5"/>
                <w:sz w:val="21"/>
              </w:rPr>
              <w:t>未明确</w:t>
            </w:r>
          </w:p>
        </w:tc>
        <w:tc>
          <w:tcPr>
            <w:tcW w:w="848" w:type="dxa"/>
            <w:vMerge/>
            <w:tcBorders>
              <w:top w:val="nil"/>
            </w:tcBorders>
          </w:tcPr>
          <w:p>
            <w:pPr>
              <w:rPr>
                <w:sz w:val="2"/>
                <w:szCs w:val="2"/>
              </w:rPr>
            </w:pPr>
          </w:p>
        </w:tc>
        <w:tc>
          <w:tcPr>
            <w:tcW w:w="950" w:type="dxa"/>
            <w:vMerge/>
            <w:tcBorders>
              <w:top w:val="nil"/>
            </w:tcBorders>
          </w:tcPr>
          <w:p>
            <w:pPr>
              <w:rPr>
                <w:sz w:val="2"/>
                <w:szCs w:val="2"/>
              </w:rPr>
            </w:pPr>
          </w:p>
        </w:tc>
        <w:tc>
          <w:tcPr>
            <w:tcW w:w="1358" w:type="dxa"/>
            <w:vMerge/>
            <w:tcBorders>
              <w:top w:val="nil"/>
            </w:tcBorders>
          </w:tcPr>
          <w:p>
            <w:pPr>
              <w:rPr>
                <w:sz w:val="2"/>
                <w:szCs w:val="2"/>
              </w:rPr>
            </w:pPr>
          </w:p>
        </w:tc>
      </w:tr>
    </w:tbl>
    <w:p>
      <w:pPr>
        <w:spacing w:after="0"/>
        <w:rPr>
          <w:sz w:val="2"/>
          <w:szCs w:val="2"/>
        </w:rPr>
        <w:sectPr>
          <w:pgSz w:w="16840" w:h="11910" w:orient="landscape"/>
          <w:pgMar w:header="897" w:footer="1087" w:top="1340" w:bottom="1280" w:left="1275" w:right="1275"/>
        </w:sectPr>
      </w:pPr>
    </w:p>
    <w:p>
      <w:pPr>
        <w:pStyle w:val="BodyText"/>
        <w:spacing w:before="2"/>
        <w:ind w:left="762"/>
      </w:pPr>
      <w:r>
        <w:rPr>
          <w:spacing w:val="-20"/>
        </w:rPr>
        <w:t>由表 </w:t>
      </w:r>
      <w:r>
        <w:rPr>
          <w:rFonts w:ascii="Times New Roman" w:eastAsia="Times New Roman"/>
        </w:rPr>
        <w:t>3.2-3</w:t>
      </w:r>
      <w:r>
        <w:rPr>
          <w:spacing w:val="-20"/>
        </w:rPr>
        <w:t>、表 </w:t>
      </w:r>
      <w:r>
        <w:rPr>
          <w:rFonts w:ascii="Times New Roman" w:eastAsia="Times New Roman"/>
        </w:rPr>
        <w:t>3.2-4 </w:t>
      </w:r>
      <w:r>
        <w:rPr>
          <w:spacing w:val="-4"/>
        </w:rPr>
        <w:t>可知：</w:t>
      </w:r>
    </w:p>
    <w:p>
      <w:pPr>
        <w:pStyle w:val="ListParagraph"/>
        <w:numPr>
          <w:ilvl w:val="0"/>
          <w:numId w:val="14"/>
        </w:numPr>
        <w:tabs>
          <w:tab w:pos="1345" w:val="left" w:leader="none"/>
        </w:tabs>
        <w:spacing w:line="364" w:lineRule="auto" w:before="158" w:after="0"/>
        <w:ind w:left="282" w:right="282" w:firstLine="480"/>
        <w:jc w:val="left"/>
        <w:rPr>
          <w:sz w:val="24"/>
        </w:rPr>
      </w:pPr>
      <w:r>
        <w:rPr>
          <w:spacing w:val="-2"/>
          <w:sz w:val="24"/>
        </w:rPr>
        <w:t>甲类车间七、甲类车间八已建，但未安装设备；甲类车间九、甲类车间十中涉及单</w:t>
      </w:r>
      <w:r>
        <w:rPr>
          <w:spacing w:val="-11"/>
          <w:sz w:val="24"/>
        </w:rPr>
        <w:t>晶 </w:t>
      </w:r>
      <w:r>
        <w:rPr>
          <w:rFonts w:ascii="Times New Roman" w:eastAsia="Times New Roman"/>
          <w:sz w:val="24"/>
        </w:rPr>
        <w:t>0110 </w:t>
      </w:r>
      <w:r>
        <w:rPr>
          <w:sz w:val="24"/>
        </w:rPr>
        <w:t>的工序暂未建成，其余已建并投入使用；甲类车间十一的精馏装置暂未建成使用。</w:t>
      </w:r>
    </w:p>
    <w:p>
      <w:pPr>
        <w:pStyle w:val="ListParagraph"/>
        <w:numPr>
          <w:ilvl w:val="0"/>
          <w:numId w:val="14"/>
        </w:numPr>
        <w:tabs>
          <w:tab w:pos="1342" w:val="left" w:leader="none"/>
        </w:tabs>
        <w:spacing w:line="364" w:lineRule="auto" w:before="0" w:after="0"/>
        <w:ind w:left="282" w:right="282" w:firstLine="480"/>
        <w:jc w:val="left"/>
        <w:rPr>
          <w:sz w:val="24"/>
        </w:rPr>
      </w:pPr>
      <w:r>
        <w:rPr>
          <w:spacing w:val="-2"/>
          <w:sz w:val="24"/>
        </w:rPr>
        <w:t>厂区废液焚烧炉暂未建成使用，减蒸冷凝、蒸馏冷凝、浓缩烘干冷凝等高浓工艺废</w:t>
      </w:r>
      <w:r>
        <w:rPr>
          <w:spacing w:val="-5"/>
          <w:sz w:val="24"/>
        </w:rPr>
        <w:t>气转接入 </w:t>
      </w:r>
      <w:r>
        <w:rPr>
          <w:rFonts w:ascii="Times New Roman" w:eastAsia="Times New Roman"/>
          <w:sz w:val="24"/>
        </w:rPr>
        <w:t>RTO </w:t>
      </w:r>
      <w:r>
        <w:rPr>
          <w:sz w:val="24"/>
        </w:rPr>
        <w:t>处理。</w:t>
      </w:r>
    </w:p>
    <w:p>
      <w:pPr>
        <w:pStyle w:val="ListParagraph"/>
        <w:numPr>
          <w:ilvl w:val="0"/>
          <w:numId w:val="14"/>
        </w:numPr>
        <w:tabs>
          <w:tab w:pos="1318" w:val="left" w:leader="none"/>
        </w:tabs>
        <w:spacing w:line="364" w:lineRule="auto" w:before="0" w:after="0"/>
        <w:ind w:left="282" w:right="282" w:firstLine="480"/>
        <w:jc w:val="left"/>
        <w:rPr>
          <w:sz w:val="24"/>
        </w:rPr>
      </w:pPr>
      <w:r>
        <w:rPr>
          <w:spacing w:val="-8"/>
          <w:sz w:val="24"/>
        </w:rPr>
        <w:t>废液储罐在原有 </w:t>
      </w:r>
      <w:r>
        <w:rPr>
          <w:rFonts w:ascii="Times New Roman" w:eastAsia="Times New Roman"/>
          <w:sz w:val="24"/>
        </w:rPr>
        <w:t>4</w:t>
      </w:r>
      <w:r>
        <w:rPr>
          <w:rFonts w:ascii="Times New Roman" w:eastAsia="Times New Roman"/>
          <w:spacing w:val="-15"/>
          <w:sz w:val="24"/>
        </w:rPr>
        <w:t> </w:t>
      </w:r>
      <w:r>
        <w:rPr>
          <w:spacing w:val="-30"/>
          <w:sz w:val="24"/>
        </w:rPr>
        <w:t>个 </w:t>
      </w:r>
      <w:r>
        <w:rPr>
          <w:rFonts w:ascii="Times New Roman" w:eastAsia="Times New Roman"/>
          <w:sz w:val="24"/>
        </w:rPr>
        <w:t>50m</w:t>
      </w:r>
      <w:r>
        <w:rPr>
          <w:rFonts w:ascii="Times New Roman" w:eastAsia="Times New Roman"/>
          <w:position w:val="8"/>
          <w:sz w:val="15"/>
        </w:rPr>
        <w:t>3</w:t>
      </w:r>
      <w:r>
        <w:rPr>
          <w:rFonts w:ascii="Times New Roman" w:eastAsia="Times New Roman"/>
          <w:spacing w:val="-10"/>
          <w:position w:val="8"/>
          <w:sz w:val="15"/>
        </w:rPr>
        <w:t> </w:t>
      </w:r>
      <w:r>
        <w:rPr>
          <w:spacing w:val="-5"/>
          <w:sz w:val="24"/>
        </w:rPr>
        <w:t>废液罐的基础上，增加了 </w:t>
      </w:r>
      <w:r>
        <w:rPr>
          <w:rFonts w:ascii="Times New Roman" w:eastAsia="Times New Roman"/>
          <w:sz w:val="24"/>
        </w:rPr>
        <w:t>2</w:t>
      </w:r>
      <w:r>
        <w:rPr>
          <w:rFonts w:ascii="Times New Roman" w:eastAsia="Times New Roman"/>
          <w:spacing w:val="-15"/>
          <w:sz w:val="24"/>
        </w:rPr>
        <w:t> </w:t>
      </w:r>
      <w:r>
        <w:rPr>
          <w:spacing w:val="-30"/>
          <w:sz w:val="24"/>
        </w:rPr>
        <w:t>个 </w:t>
      </w:r>
      <w:r>
        <w:rPr>
          <w:rFonts w:ascii="Times New Roman" w:eastAsia="Times New Roman"/>
          <w:sz w:val="24"/>
        </w:rPr>
        <w:t>50m</w:t>
      </w:r>
      <w:r>
        <w:rPr>
          <w:rFonts w:ascii="Times New Roman" w:eastAsia="Times New Roman"/>
          <w:position w:val="8"/>
          <w:sz w:val="15"/>
        </w:rPr>
        <w:t>3</w:t>
      </w:r>
      <w:r>
        <w:rPr>
          <w:rFonts w:ascii="Times New Roman" w:eastAsia="Times New Roman"/>
          <w:spacing w:val="-9"/>
          <w:position w:val="8"/>
          <w:sz w:val="15"/>
        </w:rPr>
        <w:t> </w:t>
      </w:r>
      <w:r>
        <w:rPr>
          <w:sz w:val="24"/>
        </w:rPr>
        <w:t>备用罐用于厂区废液</w:t>
      </w:r>
      <w:r>
        <w:rPr>
          <w:spacing w:val="-4"/>
          <w:sz w:val="24"/>
        </w:rPr>
        <w:t>的暂存。</w:t>
      </w:r>
    </w:p>
    <w:p>
      <w:pPr>
        <w:pStyle w:val="BodyText"/>
        <w:ind w:left="762"/>
      </w:pPr>
      <w:r>
        <w:rPr>
          <w:spacing w:val="-1"/>
        </w:rPr>
        <w:t>除以上变动外，其余已建工程均与环评保持一致。</w:t>
      </w:r>
    </w:p>
    <w:p>
      <w:pPr>
        <w:pStyle w:val="BodyText"/>
      </w:pPr>
    </w:p>
    <w:p>
      <w:pPr>
        <w:pStyle w:val="BodyText"/>
        <w:spacing w:before="75"/>
      </w:pPr>
    </w:p>
    <w:p>
      <w:pPr>
        <w:pStyle w:val="ListParagraph"/>
        <w:numPr>
          <w:ilvl w:val="1"/>
          <w:numId w:val="13"/>
        </w:numPr>
        <w:tabs>
          <w:tab w:pos="642" w:val="left" w:leader="none"/>
        </w:tabs>
        <w:spacing w:line="240" w:lineRule="auto" w:before="0" w:after="0"/>
        <w:ind w:left="642" w:right="0" w:hanging="360"/>
        <w:jc w:val="left"/>
        <w:rPr>
          <w:sz w:val="24"/>
        </w:rPr>
      </w:pPr>
      <w:bookmarkStart w:name="3.3项目原辅材料用量" w:id="43"/>
      <w:bookmarkEnd w:id="43"/>
      <w:r>
        <w:rPr/>
      </w:r>
      <w:bookmarkStart w:name="_bookmark12" w:id="44"/>
      <w:bookmarkEnd w:id="44"/>
      <w:r>
        <w:rPr/>
      </w:r>
      <w:r>
        <w:rPr>
          <w:spacing w:val="-2"/>
          <w:sz w:val="24"/>
        </w:rPr>
        <w:t>项目原辅材料用量</w:t>
      </w:r>
    </w:p>
    <w:p>
      <w:pPr>
        <w:pStyle w:val="BodyText"/>
        <w:spacing w:before="266"/>
      </w:pPr>
    </w:p>
    <w:p>
      <w:pPr>
        <w:pStyle w:val="BodyText"/>
        <w:ind w:left="762"/>
      </w:pPr>
      <w:r>
        <w:rPr>
          <w:spacing w:val="-1"/>
        </w:rPr>
        <w:t>涉密内容，不予公开。</w:t>
      </w:r>
    </w:p>
    <w:p>
      <w:pPr>
        <w:pStyle w:val="BodyText"/>
      </w:pPr>
    </w:p>
    <w:p>
      <w:pPr>
        <w:pStyle w:val="BodyText"/>
      </w:pPr>
    </w:p>
    <w:p>
      <w:pPr>
        <w:pStyle w:val="BodyText"/>
        <w:spacing w:before="186"/>
      </w:pPr>
    </w:p>
    <w:p>
      <w:pPr>
        <w:pStyle w:val="ListParagraph"/>
        <w:numPr>
          <w:ilvl w:val="1"/>
          <w:numId w:val="13"/>
        </w:numPr>
        <w:tabs>
          <w:tab w:pos="642" w:val="left" w:leader="none"/>
        </w:tabs>
        <w:spacing w:line="240" w:lineRule="auto" w:before="0" w:after="0"/>
        <w:ind w:left="642" w:right="0" w:hanging="360"/>
        <w:jc w:val="left"/>
        <w:rPr>
          <w:sz w:val="24"/>
        </w:rPr>
      </w:pPr>
      <w:bookmarkStart w:name="3.4设备变化情况汇总" w:id="45"/>
      <w:bookmarkEnd w:id="45"/>
      <w:r>
        <w:rPr/>
      </w:r>
      <w:bookmarkStart w:name="_bookmark13" w:id="46"/>
      <w:bookmarkEnd w:id="46"/>
      <w:r>
        <w:rPr/>
      </w:r>
      <w:r>
        <w:rPr>
          <w:spacing w:val="-2"/>
          <w:sz w:val="24"/>
        </w:rPr>
        <w:t>设备变化情况汇总</w:t>
      </w:r>
    </w:p>
    <w:p>
      <w:pPr>
        <w:pStyle w:val="BodyText"/>
        <w:spacing w:before="266"/>
      </w:pPr>
    </w:p>
    <w:p>
      <w:pPr>
        <w:pStyle w:val="BodyText"/>
        <w:ind w:left="762"/>
      </w:pPr>
      <w:r>
        <w:rPr>
          <w:spacing w:val="-2"/>
        </w:rPr>
        <w:t>涉密内容，不予公开</w:t>
      </w:r>
    </w:p>
    <w:p>
      <w:pPr>
        <w:pStyle w:val="BodyText"/>
      </w:pPr>
    </w:p>
    <w:p>
      <w:pPr>
        <w:pStyle w:val="BodyText"/>
        <w:spacing w:before="78"/>
      </w:pPr>
    </w:p>
    <w:p>
      <w:pPr>
        <w:pStyle w:val="ListParagraph"/>
        <w:numPr>
          <w:ilvl w:val="1"/>
          <w:numId w:val="13"/>
        </w:numPr>
        <w:tabs>
          <w:tab w:pos="642" w:val="left" w:leader="none"/>
        </w:tabs>
        <w:spacing w:line="240" w:lineRule="auto" w:before="0" w:after="0"/>
        <w:ind w:left="642" w:right="0" w:hanging="360"/>
        <w:jc w:val="left"/>
        <w:rPr>
          <w:sz w:val="24"/>
        </w:rPr>
      </w:pPr>
      <w:bookmarkStart w:name="3.5水源及水平衡" w:id="47"/>
      <w:bookmarkEnd w:id="47"/>
      <w:r>
        <w:rPr/>
      </w:r>
      <w:bookmarkStart w:name="_bookmark14" w:id="48"/>
      <w:bookmarkEnd w:id="48"/>
      <w:r>
        <w:rPr/>
      </w:r>
      <w:r>
        <w:rPr>
          <w:spacing w:val="-2"/>
          <w:sz w:val="24"/>
        </w:rPr>
        <w:t>水源及水平衡</w:t>
      </w:r>
    </w:p>
    <w:p>
      <w:pPr>
        <w:pStyle w:val="ListParagraph"/>
        <w:numPr>
          <w:ilvl w:val="0"/>
          <w:numId w:val="15"/>
        </w:numPr>
        <w:tabs>
          <w:tab w:pos="1362" w:val="left" w:leader="none"/>
        </w:tabs>
        <w:spacing w:line="240" w:lineRule="auto" w:before="160" w:after="0"/>
        <w:ind w:left="1362" w:right="0" w:hanging="600"/>
        <w:jc w:val="left"/>
        <w:rPr>
          <w:sz w:val="24"/>
        </w:rPr>
      </w:pPr>
      <w:r>
        <w:rPr>
          <w:spacing w:val="-2"/>
          <w:sz w:val="24"/>
        </w:rPr>
        <w:t>水源和给水系统</w:t>
      </w:r>
    </w:p>
    <w:p>
      <w:pPr>
        <w:pStyle w:val="BodyText"/>
        <w:spacing w:before="159"/>
        <w:ind w:left="762"/>
      </w:pPr>
      <w:r>
        <w:rPr>
          <w:spacing w:val="-1"/>
        </w:rPr>
        <w:t>项目用水由杭州湾上虞经济技术开发区供水管网供应。</w:t>
      </w:r>
    </w:p>
    <w:p>
      <w:pPr>
        <w:pStyle w:val="ListParagraph"/>
        <w:numPr>
          <w:ilvl w:val="0"/>
          <w:numId w:val="15"/>
        </w:numPr>
        <w:tabs>
          <w:tab w:pos="1362" w:val="left" w:leader="none"/>
        </w:tabs>
        <w:spacing w:line="240" w:lineRule="auto" w:before="158" w:after="0"/>
        <w:ind w:left="1362" w:right="0" w:hanging="600"/>
        <w:jc w:val="left"/>
        <w:rPr>
          <w:sz w:val="24"/>
        </w:rPr>
      </w:pPr>
      <w:r>
        <w:rPr>
          <w:spacing w:val="-2"/>
          <w:sz w:val="24"/>
        </w:rPr>
        <w:t>用水、排水情况</w:t>
      </w:r>
    </w:p>
    <w:p>
      <w:pPr>
        <w:pStyle w:val="BodyText"/>
        <w:spacing w:line="364" w:lineRule="auto" w:before="160"/>
        <w:ind w:left="282" w:right="282" w:firstLine="480"/>
      </w:pPr>
      <w:r>
        <w:rPr>
          <w:spacing w:val="-8"/>
        </w:rPr>
        <w:t>根据调查，企业 </w:t>
      </w:r>
      <w:r>
        <w:rPr>
          <w:rFonts w:ascii="Times New Roman" w:eastAsia="Times New Roman"/>
        </w:rPr>
        <w:t>2024</w:t>
      </w:r>
      <w:r>
        <w:rPr>
          <w:rFonts w:ascii="Times New Roman" w:eastAsia="Times New Roman"/>
          <w:spacing w:val="-8"/>
        </w:rPr>
        <w:t> </w:t>
      </w:r>
      <w:r>
        <w:rPr>
          <w:spacing w:val="-29"/>
        </w:rPr>
        <w:t>年 </w:t>
      </w:r>
      <w:r>
        <w:rPr>
          <w:rFonts w:ascii="Times New Roman" w:eastAsia="Times New Roman"/>
        </w:rPr>
        <w:t>10</w:t>
      </w:r>
      <w:r>
        <w:rPr>
          <w:rFonts w:ascii="Times New Roman" w:eastAsia="Times New Roman"/>
          <w:spacing w:val="-2"/>
        </w:rPr>
        <w:t> </w:t>
      </w:r>
      <w:r>
        <w:rPr>
          <w:spacing w:val="-29"/>
        </w:rPr>
        <w:t>月 </w:t>
      </w:r>
      <w:r>
        <w:rPr>
          <w:rFonts w:ascii="Times New Roman" w:eastAsia="Times New Roman"/>
        </w:rPr>
        <w:t>20</w:t>
      </w:r>
      <w:r>
        <w:rPr>
          <w:rFonts w:ascii="Times New Roman" w:eastAsia="Times New Roman"/>
          <w:spacing w:val="-2"/>
        </w:rPr>
        <w:t> </w:t>
      </w:r>
      <w:r>
        <w:rPr/>
        <w:t>日</w:t>
      </w:r>
      <w:r>
        <w:rPr>
          <w:rFonts w:ascii="Times New Roman" w:eastAsia="Times New Roman"/>
        </w:rPr>
        <w:t>~2025</w:t>
      </w:r>
      <w:r>
        <w:rPr>
          <w:rFonts w:ascii="Times New Roman" w:eastAsia="Times New Roman"/>
          <w:spacing w:val="-2"/>
        </w:rPr>
        <w:t> </w:t>
      </w:r>
      <w:r>
        <w:rPr>
          <w:spacing w:val="-30"/>
        </w:rPr>
        <w:t>年 </w:t>
      </w:r>
      <w:r>
        <w:rPr>
          <w:rFonts w:ascii="Times New Roman" w:eastAsia="Times New Roman"/>
        </w:rPr>
        <w:t>3 </w:t>
      </w:r>
      <w:r>
        <w:rPr>
          <w:spacing w:val="-30"/>
        </w:rPr>
        <w:t>月 </w:t>
      </w:r>
      <w:r>
        <w:rPr>
          <w:rFonts w:ascii="Times New Roman" w:eastAsia="Times New Roman"/>
        </w:rPr>
        <w:t>20 </w:t>
      </w:r>
      <w:r>
        <w:rPr>
          <w:spacing w:val="-8"/>
        </w:rPr>
        <w:t>日调试期间用电 </w:t>
      </w:r>
      <w:r>
        <w:rPr>
          <w:rFonts w:ascii="Times New Roman" w:eastAsia="Times New Roman"/>
        </w:rPr>
        <w:t>250.7627 </w:t>
      </w:r>
      <w:r>
        <w:rPr/>
        <w:t>万度，总</w:t>
      </w:r>
      <w:r>
        <w:rPr>
          <w:spacing w:val="-4"/>
        </w:rPr>
        <w:t>用水量 </w:t>
      </w:r>
      <w:r>
        <w:rPr>
          <w:rFonts w:ascii="Times New Roman" w:eastAsia="Times New Roman"/>
        </w:rPr>
        <w:t>9135t</w:t>
      </w:r>
      <w:r>
        <w:rPr>
          <w:spacing w:val="-2"/>
        </w:rPr>
        <w:t>，蒸汽用量约 </w:t>
      </w:r>
      <w:r>
        <w:rPr>
          <w:rFonts w:ascii="Times New Roman" w:eastAsia="Times New Roman"/>
        </w:rPr>
        <w:t>5078t</w:t>
      </w:r>
      <w:r>
        <w:rPr>
          <w:spacing w:val="-2"/>
        </w:rPr>
        <w:t>，废水纳管量 </w:t>
      </w:r>
      <w:r>
        <w:rPr>
          <w:rFonts w:ascii="Times New Roman" w:eastAsia="Times New Roman"/>
        </w:rPr>
        <w:t>5050t</w:t>
      </w:r>
      <w:r>
        <w:rPr/>
        <w:t>。</w:t>
      </w:r>
    </w:p>
    <w:p>
      <w:pPr>
        <w:pStyle w:val="BodyText"/>
        <w:spacing w:line="364" w:lineRule="auto"/>
        <w:ind w:left="282" w:right="285" w:firstLine="480"/>
      </w:pPr>
      <w:r>
        <w:rPr>
          <w:spacing w:val="-8"/>
        </w:rPr>
        <w:t>根据统计，企业 </w:t>
      </w:r>
      <w:r>
        <w:rPr>
          <w:rFonts w:ascii="Times New Roman" w:eastAsia="Times New Roman"/>
        </w:rPr>
        <w:t>2024</w:t>
      </w:r>
      <w:r>
        <w:rPr>
          <w:rFonts w:ascii="Times New Roman" w:eastAsia="Times New Roman"/>
          <w:spacing w:val="-11"/>
        </w:rPr>
        <w:t> </w:t>
      </w:r>
      <w:r>
        <w:rPr>
          <w:spacing w:val="-30"/>
        </w:rPr>
        <w:t>年 </w:t>
      </w:r>
      <w:r>
        <w:rPr>
          <w:rFonts w:ascii="Times New Roman" w:eastAsia="Times New Roman"/>
        </w:rPr>
        <w:t>10</w:t>
      </w:r>
      <w:r>
        <w:rPr>
          <w:rFonts w:ascii="Times New Roman" w:eastAsia="Times New Roman"/>
          <w:spacing w:val="-2"/>
        </w:rPr>
        <w:t> </w:t>
      </w:r>
      <w:r>
        <w:rPr>
          <w:spacing w:val="-30"/>
        </w:rPr>
        <w:t>月 </w:t>
      </w:r>
      <w:r>
        <w:rPr>
          <w:rFonts w:ascii="Times New Roman" w:eastAsia="Times New Roman"/>
        </w:rPr>
        <w:t>20 </w:t>
      </w:r>
      <w:r>
        <w:rPr/>
        <w:t>日</w:t>
      </w:r>
      <w:r>
        <w:rPr>
          <w:rFonts w:ascii="Times New Roman" w:eastAsia="Times New Roman"/>
        </w:rPr>
        <w:t>~2025</w:t>
      </w:r>
      <w:r>
        <w:rPr>
          <w:rFonts w:ascii="Times New Roman" w:eastAsia="Times New Roman"/>
          <w:spacing w:val="-2"/>
        </w:rPr>
        <w:t> </w:t>
      </w:r>
      <w:r>
        <w:rPr>
          <w:spacing w:val="-29"/>
        </w:rPr>
        <w:t>年 </w:t>
      </w:r>
      <w:r>
        <w:rPr>
          <w:rFonts w:ascii="Times New Roman" w:eastAsia="Times New Roman"/>
        </w:rPr>
        <w:t>3</w:t>
      </w:r>
      <w:r>
        <w:rPr>
          <w:rFonts w:ascii="Times New Roman" w:eastAsia="Times New Roman"/>
          <w:spacing w:val="-2"/>
        </w:rPr>
        <w:t> </w:t>
      </w:r>
      <w:r>
        <w:rPr>
          <w:spacing w:val="-30"/>
        </w:rPr>
        <w:t>月 </w:t>
      </w:r>
      <w:r>
        <w:rPr>
          <w:rFonts w:ascii="Times New Roman" w:eastAsia="Times New Roman"/>
        </w:rPr>
        <w:t>20 </w:t>
      </w:r>
      <w:r>
        <w:rPr>
          <w:spacing w:val="-6"/>
        </w:rPr>
        <w:t>日调试期间产品产量 </w:t>
      </w:r>
      <w:r>
        <w:rPr>
          <w:rFonts w:ascii="Times New Roman" w:eastAsia="Times New Roman"/>
        </w:rPr>
        <w:t>20.994t</w:t>
      </w:r>
      <w:r>
        <w:rPr/>
        <w:t>（占设</w:t>
      </w:r>
      <w:r>
        <w:rPr>
          <w:spacing w:val="-4"/>
        </w:rPr>
        <w:t>计总产能的 </w:t>
      </w:r>
      <w:r>
        <w:rPr>
          <w:rFonts w:ascii="Times New Roman" w:eastAsia="Times New Roman"/>
        </w:rPr>
        <w:t>6.17%</w:t>
      </w:r>
      <w:r>
        <w:rPr/>
        <w:t>），</w:t>
      </w:r>
      <w:r>
        <w:rPr>
          <w:spacing w:val="-1"/>
        </w:rPr>
        <w:t>经折算后项目达产后本次验收产品的全年废水排放量约 </w:t>
      </w:r>
      <w:r>
        <w:rPr>
          <w:rFonts w:ascii="Times New Roman" w:eastAsia="Times New Roman"/>
        </w:rPr>
        <w:t>63123t</w:t>
      </w:r>
      <w:r>
        <w:rPr/>
        <w:t>。</w:t>
      </w:r>
    </w:p>
    <w:p>
      <w:pPr>
        <w:pStyle w:val="BodyText"/>
        <w:spacing w:line="306" w:lineRule="exact"/>
        <w:ind w:left="762"/>
      </w:pPr>
      <w:r>
        <w:rPr>
          <w:spacing w:val="-1"/>
        </w:rPr>
        <w:t>根据企业实际生产情况，项目水平衡图如下。</w:t>
      </w:r>
    </w:p>
    <w:p>
      <w:pPr>
        <w:pStyle w:val="BodyText"/>
        <w:spacing w:after="0" w:line="306" w:lineRule="exact"/>
        <w:sectPr>
          <w:headerReference w:type="default" r:id="rId10"/>
          <w:footerReference w:type="default" r:id="rId11"/>
          <w:pgSz w:w="11910" w:h="16840"/>
          <w:pgMar w:header="897" w:footer="1076" w:top="1120" w:bottom="1260" w:left="850" w:right="850"/>
        </w:sectPr>
      </w:pPr>
    </w:p>
    <w:p>
      <w:pPr>
        <w:pStyle w:val="BodyText"/>
        <w:ind w:left="1339"/>
        <w:rPr>
          <w:sz w:val="20"/>
        </w:rPr>
      </w:pPr>
      <w:r>
        <w:rPr>
          <w:sz w:val="20"/>
        </w:rPr>
        <w:drawing>
          <wp:inline distT="0" distB="0" distL="0" distR="0">
            <wp:extent cx="4810720" cy="4452937"/>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4810720" cy="4452937"/>
                    </a:xfrm>
                    <a:prstGeom prst="rect">
                      <a:avLst/>
                    </a:prstGeom>
                  </pic:spPr>
                </pic:pic>
              </a:graphicData>
            </a:graphic>
          </wp:inline>
        </w:drawing>
      </w:r>
      <w:r>
        <w:rPr>
          <w:sz w:val="20"/>
        </w:rPr>
      </w:r>
    </w:p>
    <w:p>
      <w:pPr>
        <w:tabs>
          <w:tab w:pos="4290" w:val="left" w:leader="none"/>
        </w:tabs>
        <w:spacing w:before="198"/>
        <w:ind w:left="3381" w:right="0" w:firstLine="0"/>
        <w:jc w:val="left"/>
        <w:rPr>
          <w:sz w:val="21"/>
        </w:rPr>
      </w:pPr>
      <w:bookmarkStart w:name="图3.5-1  本次验收产品达产水平衡图" w:id="49"/>
      <w:bookmarkEnd w:id="49"/>
      <w:r>
        <w:rPr/>
      </w:r>
      <w:r>
        <w:rPr>
          <w:spacing w:val="-2"/>
          <w:sz w:val="21"/>
        </w:rPr>
        <w:t>图</w:t>
      </w:r>
      <w:r>
        <w:rPr>
          <w:spacing w:val="-44"/>
          <w:sz w:val="21"/>
        </w:rPr>
        <w:t> </w:t>
      </w:r>
      <w:r>
        <w:rPr>
          <w:rFonts w:ascii="Times New Roman" w:eastAsia="Times New Roman"/>
          <w:b/>
          <w:spacing w:val="-2"/>
          <w:sz w:val="21"/>
        </w:rPr>
        <w:t>3.5-</w:t>
      </w:r>
      <w:r>
        <w:rPr>
          <w:rFonts w:ascii="Times New Roman" w:eastAsia="Times New Roman"/>
          <w:b/>
          <w:spacing w:val="-10"/>
          <w:sz w:val="21"/>
        </w:rPr>
        <w:t>1</w:t>
      </w:r>
      <w:r>
        <w:rPr>
          <w:rFonts w:ascii="Times New Roman" w:eastAsia="Times New Roman"/>
          <w:b/>
          <w:sz w:val="21"/>
        </w:rPr>
        <w:tab/>
      </w:r>
      <w:r>
        <w:rPr>
          <w:spacing w:val="-2"/>
          <w:sz w:val="21"/>
        </w:rPr>
        <w:t>本次验收产品达产水平衡</w:t>
      </w:r>
      <w:r>
        <w:rPr>
          <w:spacing w:val="-10"/>
          <w:sz w:val="21"/>
        </w:rPr>
        <w:t>图</w:t>
      </w:r>
    </w:p>
    <w:p>
      <w:pPr>
        <w:pStyle w:val="ListParagraph"/>
        <w:numPr>
          <w:ilvl w:val="1"/>
          <w:numId w:val="13"/>
        </w:numPr>
        <w:tabs>
          <w:tab w:pos="642" w:val="left" w:leader="none"/>
        </w:tabs>
        <w:spacing w:line="240" w:lineRule="auto" w:before="123" w:after="0"/>
        <w:ind w:left="642" w:right="0" w:hanging="360"/>
        <w:jc w:val="left"/>
        <w:rPr>
          <w:sz w:val="24"/>
        </w:rPr>
      </w:pPr>
      <w:bookmarkStart w:name="3.6生产工艺" w:id="50"/>
      <w:bookmarkEnd w:id="50"/>
      <w:r>
        <w:rPr/>
      </w:r>
      <w:bookmarkStart w:name="_bookmark15" w:id="51"/>
      <w:bookmarkEnd w:id="51"/>
      <w:r>
        <w:rPr/>
      </w:r>
      <w:r>
        <w:rPr>
          <w:spacing w:val="-3"/>
          <w:sz w:val="24"/>
        </w:rPr>
        <w:t>生产工艺</w:t>
      </w:r>
    </w:p>
    <w:p>
      <w:pPr>
        <w:pStyle w:val="BodyText"/>
        <w:spacing w:line="364" w:lineRule="auto" w:before="161"/>
        <w:ind w:left="282" w:right="285" w:firstLine="480"/>
      </w:pPr>
      <w:r>
        <w:rPr>
          <w:spacing w:val="-2"/>
        </w:rPr>
        <w:t>本次验收各产品生产工艺，除了车间七的单晶提纯暂未建设，其余已建的生产工艺均与环评保持一致。</w:t>
      </w:r>
    </w:p>
    <w:p>
      <w:pPr>
        <w:pStyle w:val="BodyText"/>
        <w:spacing w:before="103"/>
      </w:pPr>
    </w:p>
    <w:p>
      <w:pPr>
        <w:pStyle w:val="BodyText"/>
        <w:spacing w:before="1"/>
        <w:ind w:left="762"/>
      </w:pPr>
      <w:r>
        <w:rPr>
          <w:spacing w:val="-1"/>
        </w:rPr>
        <w:t>涉密内容，不予公开。</w:t>
      </w:r>
    </w:p>
    <w:p>
      <w:pPr>
        <w:pStyle w:val="BodyText"/>
      </w:pPr>
    </w:p>
    <w:p>
      <w:pPr>
        <w:pStyle w:val="BodyText"/>
        <w:spacing w:before="78"/>
      </w:pPr>
    </w:p>
    <w:p>
      <w:pPr>
        <w:pStyle w:val="ListParagraph"/>
        <w:numPr>
          <w:ilvl w:val="1"/>
          <w:numId w:val="13"/>
        </w:numPr>
        <w:tabs>
          <w:tab w:pos="642" w:val="left" w:leader="none"/>
        </w:tabs>
        <w:spacing w:line="240" w:lineRule="auto" w:before="0" w:after="0"/>
        <w:ind w:left="642" w:right="0" w:hanging="360"/>
        <w:jc w:val="left"/>
        <w:rPr>
          <w:sz w:val="24"/>
        </w:rPr>
      </w:pPr>
      <w:bookmarkStart w:name="3.7项目变动情况" w:id="52"/>
      <w:bookmarkEnd w:id="52"/>
      <w:r>
        <w:rPr/>
      </w:r>
      <w:bookmarkStart w:name="_bookmark16" w:id="53"/>
      <w:bookmarkEnd w:id="53"/>
      <w:r>
        <w:rPr/>
      </w:r>
      <w:r>
        <w:rPr>
          <w:spacing w:val="-2"/>
          <w:sz w:val="24"/>
        </w:rPr>
        <w:t>项目变动情况</w:t>
      </w:r>
    </w:p>
    <w:p>
      <w:pPr>
        <w:pStyle w:val="BodyText"/>
        <w:spacing w:before="160"/>
        <w:ind w:left="762"/>
      </w:pPr>
      <w:r>
        <w:rPr>
          <w:spacing w:val="-1"/>
        </w:rPr>
        <w:t>一、危废暂存变化情况</w:t>
      </w:r>
    </w:p>
    <w:p>
      <w:pPr>
        <w:pStyle w:val="BodyText"/>
        <w:spacing w:line="364" w:lineRule="auto" w:before="159"/>
        <w:ind w:left="282" w:right="282" w:firstLine="480"/>
      </w:pPr>
      <w:r>
        <w:rPr>
          <w:spacing w:val="-2"/>
        </w:rPr>
        <w:t>企业目前废液焚烧炉暂未建成使用，原进入废液焚烧炉的厂区废液，拟委托有资质单位处置。原进入废液焚烧炉的厂区废液产生情况如下：</w:t>
      </w:r>
    </w:p>
    <w:p>
      <w:pPr>
        <w:pStyle w:val="BodyText"/>
        <w:spacing w:line="362" w:lineRule="auto" w:before="1"/>
        <w:ind w:left="282" w:right="282" w:firstLine="480"/>
      </w:pPr>
      <w:r>
        <w:rPr>
          <w:spacing w:val="-2"/>
        </w:rPr>
        <w:t>原进入废液焚烧炉的厂区废液，拟委托有资质单位处置。原进入废液焚烧炉的厂区废液产生情况如下：</w:t>
      </w:r>
    </w:p>
    <w:p>
      <w:pPr>
        <w:tabs>
          <w:tab w:pos="909" w:val="left" w:leader="none"/>
        </w:tabs>
        <w:spacing w:before="3" w:after="3"/>
        <w:ind w:left="0" w:right="2" w:firstLine="0"/>
        <w:jc w:val="center"/>
        <w:rPr>
          <w:sz w:val="21"/>
        </w:rPr>
      </w:pPr>
      <w:bookmarkStart w:name="表3.7-1  厂区工艺固废及公用工程废液、废盐产生情况汇总" w:id="54"/>
      <w:bookmarkEnd w:id="54"/>
      <w:r>
        <w:rPr/>
      </w:r>
      <w:r>
        <w:rPr>
          <w:spacing w:val="-2"/>
          <w:sz w:val="21"/>
        </w:rPr>
        <w:t>表</w:t>
      </w:r>
      <w:r>
        <w:rPr>
          <w:spacing w:val="-47"/>
          <w:sz w:val="21"/>
        </w:rPr>
        <w:t> </w:t>
      </w:r>
      <w:r>
        <w:rPr>
          <w:rFonts w:ascii="Times New Roman" w:eastAsia="Times New Roman"/>
          <w:b/>
          <w:spacing w:val="-2"/>
          <w:sz w:val="21"/>
        </w:rPr>
        <w:t>3.7-</w:t>
      </w:r>
      <w:r>
        <w:rPr>
          <w:rFonts w:ascii="Times New Roman" w:eastAsia="Times New Roman"/>
          <w:b/>
          <w:spacing w:val="-10"/>
          <w:sz w:val="21"/>
        </w:rPr>
        <w:t>1</w:t>
      </w:r>
      <w:r>
        <w:rPr>
          <w:rFonts w:ascii="Times New Roman" w:eastAsia="Times New Roman"/>
          <w:b/>
          <w:sz w:val="21"/>
        </w:rPr>
        <w:tab/>
      </w:r>
      <w:r>
        <w:rPr>
          <w:spacing w:val="-2"/>
          <w:sz w:val="21"/>
        </w:rPr>
        <w:t>厂区工艺固废及公用工程废液、废盐产生情况汇</w:t>
      </w:r>
      <w:r>
        <w:rPr>
          <w:spacing w:val="-10"/>
          <w:sz w:val="21"/>
        </w:rPr>
        <w:t>总</w:t>
      </w: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5"/>
        <w:gridCol w:w="791"/>
        <w:gridCol w:w="2068"/>
        <w:gridCol w:w="869"/>
        <w:gridCol w:w="821"/>
        <w:gridCol w:w="952"/>
        <w:gridCol w:w="1915"/>
        <w:gridCol w:w="966"/>
        <w:gridCol w:w="794"/>
      </w:tblGrid>
      <w:tr>
        <w:trPr>
          <w:trHeight w:val="555" w:hRule="atLeast"/>
        </w:trPr>
        <w:tc>
          <w:tcPr>
            <w:tcW w:w="765" w:type="dxa"/>
          </w:tcPr>
          <w:p>
            <w:pPr>
              <w:pStyle w:val="TableParagraph"/>
              <w:spacing w:before="142"/>
              <w:ind w:left="7"/>
              <w:rPr>
                <w:sz w:val="21"/>
              </w:rPr>
            </w:pPr>
            <w:r>
              <w:rPr>
                <w:spacing w:val="-8"/>
                <w:sz w:val="21"/>
              </w:rPr>
              <w:t>产品</w:t>
            </w:r>
          </w:p>
        </w:tc>
        <w:tc>
          <w:tcPr>
            <w:tcW w:w="791" w:type="dxa"/>
          </w:tcPr>
          <w:p>
            <w:pPr>
              <w:pStyle w:val="TableParagraph"/>
              <w:spacing w:before="142"/>
              <w:ind w:left="13" w:right="7"/>
              <w:rPr>
                <w:sz w:val="21"/>
              </w:rPr>
            </w:pPr>
            <w:r>
              <w:rPr>
                <w:spacing w:val="-8"/>
                <w:sz w:val="21"/>
              </w:rPr>
              <w:t>工序</w:t>
            </w:r>
          </w:p>
        </w:tc>
        <w:tc>
          <w:tcPr>
            <w:tcW w:w="2068" w:type="dxa"/>
          </w:tcPr>
          <w:p>
            <w:pPr>
              <w:pStyle w:val="TableParagraph"/>
              <w:spacing w:before="142"/>
              <w:ind w:left="17"/>
              <w:rPr>
                <w:sz w:val="21"/>
              </w:rPr>
            </w:pPr>
            <w:r>
              <w:rPr>
                <w:spacing w:val="-14"/>
                <w:sz w:val="21"/>
              </w:rPr>
              <w:t>固废名称</w:t>
            </w:r>
          </w:p>
        </w:tc>
        <w:tc>
          <w:tcPr>
            <w:tcW w:w="869" w:type="dxa"/>
          </w:tcPr>
          <w:p>
            <w:pPr>
              <w:pStyle w:val="TableParagraph"/>
              <w:spacing w:before="22"/>
              <w:ind w:left="11"/>
              <w:rPr>
                <w:sz w:val="21"/>
              </w:rPr>
            </w:pPr>
            <w:r>
              <w:rPr>
                <w:spacing w:val="-4"/>
                <w:sz w:val="21"/>
              </w:rPr>
              <w:t>批产生量</w:t>
            </w:r>
          </w:p>
          <w:p>
            <w:pPr>
              <w:pStyle w:val="TableParagraph"/>
              <w:spacing w:before="1"/>
              <w:ind w:left="7"/>
              <w:rPr>
                <w:rFonts w:ascii="Times New Roman"/>
                <w:b/>
                <w:sz w:val="21"/>
              </w:rPr>
            </w:pPr>
            <w:r>
              <w:rPr>
                <w:rFonts w:ascii="Times New Roman"/>
                <w:b/>
                <w:spacing w:val="-5"/>
                <w:sz w:val="21"/>
              </w:rPr>
              <w:t>/kg</w:t>
            </w:r>
          </w:p>
        </w:tc>
        <w:tc>
          <w:tcPr>
            <w:tcW w:w="821" w:type="dxa"/>
          </w:tcPr>
          <w:p>
            <w:pPr>
              <w:pStyle w:val="TableParagraph"/>
              <w:spacing w:before="142"/>
              <w:ind w:left="21" w:right="13"/>
              <w:rPr>
                <w:sz w:val="21"/>
              </w:rPr>
            </w:pPr>
            <w:r>
              <w:rPr>
                <w:spacing w:val="-8"/>
                <w:sz w:val="21"/>
              </w:rPr>
              <w:t>批次</w:t>
            </w:r>
          </w:p>
        </w:tc>
        <w:tc>
          <w:tcPr>
            <w:tcW w:w="952" w:type="dxa"/>
          </w:tcPr>
          <w:p>
            <w:pPr>
              <w:pStyle w:val="TableParagraph"/>
              <w:spacing w:before="22"/>
              <w:ind w:left="19" w:right="8"/>
              <w:rPr>
                <w:sz w:val="21"/>
              </w:rPr>
            </w:pPr>
            <w:r>
              <w:rPr>
                <w:spacing w:val="-8"/>
                <w:sz w:val="21"/>
              </w:rPr>
              <w:t>年产生量</w:t>
            </w:r>
          </w:p>
          <w:p>
            <w:pPr>
              <w:pStyle w:val="TableParagraph"/>
              <w:spacing w:before="1"/>
              <w:ind w:left="19" w:right="6"/>
              <w:rPr>
                <w:rFonts w:ascii="Times New Roman"/>
                <w:b/>
                <w:sz w:val="21"/>
              </w:rPr>
            </w:pPr>
            <w:r>
              <w:rPr>
                <w:rFonts w:ascii="Times New Roman"/>
                <w:b/>
                <w:spacing w:val="-5"/>
                <w:sz w:val="21"/>
              </w:rPr>
              <w:t>/t</w:t>
            </w:r>
          </w:p>
        </w:tc>
        <w:tc>
          <w:tcPr>
            <w:tcW w:w="1915" w:type="dxa"/>
          </w:tcPr>
          <w:p>
            <w:pPr>
              <w:pStyle w:val="TableParagraph"/>
              <w:spacing w:before="142"/>
              <w:ind w:left="10" w:right="3"/>
              <w:rPr>
                <w:sz w:val="21"/>
              </w:rPr>
            </w:pPr>
            <w:r>
              <w:rPr>
                <w:spacing w:val="-4"/>
                <w:sz w:val="21"/>
              </w:rPr>
              <w:t>固废代码</w:t>
            </w:r>
          </w:p>
        </w:tc>
        <w:tc>
          <w:tcPr>
            <w:tcW w:w="966" w:type="dxa"/>
          </w:tcPr>
          <w:p>
            <w:pPr>
              <w:pStyle w:val="TableParagraph"/>
              <w:spacing w:before="142"/>
              <w:ind w:left="13" w:right="2"/>
              <w:rPr>
                <w:sz w:val="21"/>
              </w:rPr>
            </w:pPr>
            <w:r>
              <w:rPr>
                <w:spacing w:val="-9"/>
                <w:sz w:val="21"/>
              </w:rPr>
              <w:t>去向</w:t>
            </w:r>
          </w:p>
        </w:tc>
        <w:tc>
          <w:tcPr>
            <w:tcW w:w="794" w:type="dxa"/>
          </w:tcPr>
          <w:p>
            <w:pPr>
              <w:pStyle w:val="TableParagraph"/>
              <w:spacing w:line="270" w:lineRule="atLeast"/>
              <w:ind w:left="291" w:right="72" w:hanging="204"/>
              <w:jc w:val="left"/>
              <w:rPr>
                <w:sz w:val="21"/>
              </w:rPr>
            </w:pPr>
            <w:r>
              <w:rPr>
                <w:spacing w:val="-6"/>
                <w:sz w:val="21"/>
              </w:rPr>
              <w:t>产生阶</w:t>
            </w:r>
            <w:r>
              <w:rPr>
                <w:spacing w:val="-10"/>
                <w:sz w:val="21"/>
              </w:rPr>
              <w:t>段</w:t>
            </w:r>
          </w:p>
        </w:tc>
      </w:tr>
      <w:tr>
        <w:trPr>
          <w:trHeight w:val="276" w:hRule="atLeast"/>
        </w:trPr>
        <w:tc>
          <w:tcPr>
            <w:tcW w:w="765" w:type="dxa"/>
          </w:tcPr>
          <w:p>
            <w:pPr>
              <w:pStyle w:val="TableParagraph"/>
              <w:spacing w:line="253" w:lineRule="exact" w:before="3"/>
              <w:ind w:left="9"/>
              <w:rPr>
                <w:sz w:val="21"/>
              </w:rPr>
            </w:pPr>
            <w:r>
              <w:rPr>
                <w:spacing w:val="-9"/>
                <w:sz w:val="21"/>
              </w:rPr>
              <w:t>单晶</w:t>
            </w:r>
          </w:p>
        </w:tc>
        <w:tc>
          <w:tcPr>
            <w:tcW w:w="791" w:type="dxa"/>
          </w:tcPr>
          <w:p>
            <w:pPr>
              <w:pStyle w:val="TableParagraph"/>
              <w:spacing w:line="253" w:lineRule="exact" w:before="3"/>
              <w:ind w:left="13" w:right="7"/>
              <w:rPr>
                <w:sz w:val="21"/>
              </w:rPr>
            </w:pPr>
            <w:r>
              <w:rPr>
                <w:spacing w:val="-8"/>
                <w:sz w:val="21"/>
              </w:rPr>
              <w:t>格氏硼</w:t>
            </w:r>
          </w:p>
        </w:tc>
        <w:tc>
          <w:tcPr>
            <w:tcW w:w="2068" w:type="dxa"/>
          </w:tcPr>
          <w:p>
            <w:pPr>
              <w:pStyle w:val="TableParagraph"/>
              <w:spacing w:line="253" w:lineRule="exact" w:before="3"/>
              <w:ind w:left="17" w:right="2"/>
              <w:rPr>
                <w:sz w:val="21"/>
              </w:rPr>
            </w:pPr>
            <w:r>
              <w:rPr>
                <w:rFonts w:ascii="Times New Roman" w:eastAsia="Times New Roman"/>
                <w:spacing w:val="-8"/>
                <w:sz w:val="21"/>
              </w:rPr>
              <w:t>S1-1</w:t>
            </w:r>
            <w:r>
              <w:rPr>
                <w:rFonts w:ascii="Times New Roman" w:eastAsia="Times New Roman"/>
                <w:spacing w:val="-5"/>
                <w:sz w:val="21"/>
              </w:rPr>
              <w:t> </w:t>
            </w:r>
            <w:r>
              <w:rPr>
                <w:spacing w:val="-9"/>
                <w:sz w:val="21"/>
              </w:rPr>
              <w:t>四氢呋喃</w:t>
            </w:r>
          </w:p>
        </w:tc>
        <w:tc>
          <w:tcPr>
            <w:tcW w:w="869" w:type="dxa"/>
          </w:tcPr>
          <w:p>
            <w:pPr>
              <w:pStyle w:val="TableParagraph"/>
              <w:spacing w:line="239" w:lineRule="exact" w:before="17"/>
              <w:ind w:left="148"/>
              <w:jc w:val="left"/>
              <w:rPr>
                <w:rFonts w:ascii="Times New Roman"/>
                <w:sz w:val="21"/>
              </w:rPr>
            </w:pPr>
            <w:r>
              <w:rPr>
                <w:rFonts w:ascii="Times New Roman"/>
                <w:spacing w:val="-2"/>
                <w:sz w:val="21"/>
              </w:rPr>
              <w:t>469.61</w:t>
            </w:r>
          </w:p>
        </w:tc>
        <w:tc>
          <w:tcPr>
            <w:tcW w:w="821" w:type="dxa"/>
          </w:tcPr>
          <w:p>
            <w:pPr>
              <w:pStyle w:val="TableParagraph"/>
              <w:spacing w:line="239" w:lineRule="exact" w:before="17"/>
              <w:ind w:left="21" w:right="10"/>
              <w:rPr>
                <w:rFonts w:ascii="Times New Roman"/>
                <w:sz w:val="21"/>
              </w:rPr>
            </w:pPr>
            <w:r>
              <w:rPr>
                <w:rFonts w:ascii="Times New Roman"/>
                <w:spacing w:val="-5"/>
                <w:sz w:val="21"/>
              </w:rPr>
              <w:t>400</w:t>
            </w:r>
          </w:p>
        </w:tc>
        <w:tc>
          <w:tcPr>
            <w:tcW w:w="952" w:type="dxa"/>
          </w:tcPr>
          <w:p>
            <w:pPr>
              <w:pStyle w:val="TableParagraph"/>
              <w:spacing w:line="239" w:lineRule="exact" w:before="17"/>
              <w:ind w:left="147"/>
              <w:jc w:val="left"/>
              <w:rPr>
                <w:rFonts w:ascii="Times New Roman"/>
                <w:sz w:val="21"/>
              </w:rPr>
            </w:pPr>
            <w:r>
              <w:rPr>
                <w:rFonts w:ascii="Times New Roman"/>
                <w:spacing w:val="-2"/>
                <w:sz w:val="21"/>
              </w:rPr>
              <w:t>187.844</w:t>
            </w:r>
          </w:p>
        </w:tc>
        <w:tc>
          <w:tcPr>
            <w:tcW w:w="1915" w:type="dxa"/>
          </w:tcPr>
          <w:p>
            <w:pPr>
              <w:pStyle w:val="TableParagraph"/>
              <w:spacing w:line="239" w:lineRule="exact" w:before="17"/>
              <w:ind w:left="10" w:right="4"/>
              <w:rPr>
                <w:rFonts w:ascii="Times New Roman"/>
                <w:sz w:val="21"/>
              </w:rPr>
            </w:pPr>
            <w:r>
              <w:rPr>
                <w:rFonts w:ascii="Times New Roman"/>
                <w:spacing w:val="-2"/>
                <w:sz w:val="21"/>
              </w:rPr>
              <w:t>900-404-06HW06</w:t>
            </w:r>
          </w:p>
        </w:tc>
        <w:tc>
          <w:tcPr>
            <w:tcW w:w="966" w:type="dxa"/>
          </w:tcPr>
          <w:p>
            <w:pPr>
              <w:pStyle w:val="TableParagraph"/>
              <w:spacing w:line="253" w:lineRule="exact" w:before="3"/>
              <w:ind w:left="13" w:right="5"/>
              <w:rPr>
                <w:sz w:val="21"/>
              </w:rPr>
            </w:pPr>
            <w:r>
              <w:rPr>
                <w:spacing w:val="-8"/>
                <w:sz w:val="21"/>
              </w:rPr>
              <w:t>厂内焚烧</w:t>
            </w:r>
          </w:p>
        </w:tc>
        <w:tc>
          <w:tcPr>
            <w:tcW w:w="794" w:type="dxa"/>
            <w:tcBorders>
              <w:bottom w:val="single" w:sz="2" w:space="0" w:color="000000"/>
            </w:tcBorders>
          </w:tcPr>
          <w:p>
            <w:pPr>
              <w:pStyle w:val="TableParagraph"/>
              <w:spacing w:line="253" w:lineRule="exact" w:before="3"/>
              <w:ind w:left="87"/>
              <w:jc w:val="left"/>
              <w:rPr>
                <w:sz w:val="21"/>
              </w:rPr>
            </w:pPr>
            <w:r>
              <w:rPr>
                <w:spacing w:val="-8"/>
                <w:sz w:val="21"/>
              </w:rPr>
              <w:t>本次验</w:t>
            </w:r>
          </w:p>
        </w:tc>
      </w:tr>
    </w:tbl>
    <w:p>
      <w:pPr>
        <w:pStyle w:val="TableParagraph"/>
        <w:spacing w:after="0" w:line="253" w:lineRule="exact"/>
        <w:jc w:val="left"/>
        <w:rPr>
          <w:sz w:val="21"/>
        </w:rPr>
        <w:sectPr>
          <w:pgSz w:w="11910" w:h="16840"/>
          <w:pgMar w:header="897" w:footer="1076" w:top="1120" w:bottom="1260" w:left="850" w:right="850"/>
        </w:sectPr>
      </w:pPr>
    </w:p>
    <w:p>
      <w:pPr>
        <w:pStyle w:val="BodyText"/>
        <w:spacing w:before="1"/>
        <w:rPr>
          <w:sz w:val="2"/>
        </w:rPr>
      </w:pPr>
    </w:p>
    <w:tbl>
      <w:tblPr>
        <w:tblW w:w="0" w:type="auto"/>
        <w:jc w:val="left"/>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5"/>
        <w:gridCol w:w="791"/>
        <w:gridCol w:w="2068"/>
        <w:gridCol w:w="869"/>
        <w:gridCol w:w="821"/>
        <w:gridCol w:w="952"/>
        <w:gridCol w:w="1915"/>
        <w:gridCol w:w="966"/>
        <w:gridCol w:w="794"/>
      </w:tblGrid>
      <w:tr>
        <w:trPr>
          <w:trHeight w:val="556" w:hRule="atLeast"/>
        </w:trPr>
        <w:tc>
          <w:tcPr>
            <w:tcW w:w="765" w:type="dxa"/>
            <w:tcBorders>
              <w:left w:val="single" w:sz="4" w:space="0" w:color="000000"/>
              <w:bottom w:val="single" w:sz="4" w:space="0" w:color="000000"/>
              <w:right w:val="single" w:sz="4" w:space="0" w:color="000000"/>
            </w:tcBorders>
          </w:tcPr>
          <w:p>
            <w:pPr>
              <w:pStyle w:val="TableParagraph"/>
              <w:spacing w:before="142"/>
              <w:ind w:left="172"/>
              <w:jc w:val="left"/>
              <w:rPr>
                <w:sz w:val="21"/>
              </w:rPr>
            </w:pPr>
            <w:r>
              <w:rPr>
                <w:spacing w:val="-8"/>
                <w:sz w:val="21"/>
              </w:rPr>
              <w:t>产品</w:t>
            </w:r>
          </w:p>
        </w:tc>
        <w:tc>
          <w:tcPr>
            <w:tcW w:w="791" w:type="dxa"/>
            <w:tcBorders>
              <w:left w:val="single" w:sz="4" w:space="0" w:color="000000"/>
              <w:bottom w:val="single" w:sz="4" w:space="0" w:color="000000"/>
              <w:right w:val="single" w:sz="4" w:space="0" w:color="000000"/>
            </w:tcBorders>
          </w:tcPr>
          <w:p>
            <w:pPr>
              <w:pStyle w:val="TableParagraph"/>
              <w:spacing w:before="142"/>
              <w:ind w:left="184"/>
              <w:jc w:val="left"/>
              <w:rPr>
                <w:sz w:val="21"/>
              </w:rPr>
            </w:pPr>
            <w:r>
              <w:rPr>
                <w:spacing w:val="-8"/>
                <w:sz w:val="21"/>
              </w:rPr>
              <w:t>工序</w:t>
            </w:r>
          </w:p>
        </w:tc>
        <w:tc>
          <w:tcPr>
            <w:tcW w:w="2068" w:type="dxa"/>
            <w:tcBorders>
              <w:left w:val="single" w:sz="4" w:space="0" w:color="000000"/>
              <w:bottom w:val="single" w:sz="4" w:space="0" w:color="000000"/>
              <w:right w:val="single" w:sz="4" w:space="0" w:color="000000"/>
            </w:tcBorders>
          </w:tcPr>
          <w:p>
            <w:pPr>
              <w:pStyle w:val="TableParagraph"/>
              <w:spacing w:before="142"/>
              <w:ind w:left="17"/>
              <w:rPr>
                <w:sz w:val="21"/>
              </w:rPr>
            </w:pPr>
            <w:r>
              <w:rPr>
                <w:spacing w:val="-14"/>
                <w:sz w:val="21"/>
              </w:rPr>
              <w:t>固废名称</w:t>
            </w:r>
          </w:p>
        </w:tc>
        <w:tc>
          <w:tcPr>
            <w:tcW w:w="869" w:type="dxa"/>
            <w:tcBorders>
              <w:left w:val="single" w:sz="4" w:space="0" w:color="000000"/>
              <w:bottom w:val="single" w:sz="4" w:space="0" w:color="000000"/>
              <w:right w:val="single" w:sz="4" w:space="0" w:color="000000"/>
            </w:tcBorders>
          </w:tcPr>
          <w:p>
            <w:pPr>
              <w:pStyle w:val="TableParagraph"/>
              <w:spacing w:before="22"/>
              <w:ind w:left="11"/>
              <w:rPr>
                <w:sz w:val="21"/>
              </w:rPr>
            </w:pPr>
            <w:r>
              <w:rPr>
                <w:spacing w:val="-4"/>
                <w:sz w:val="21"/>
              </w:rPr>
              <w:t>批产生量</w:t>
            </w:r>
          </w:p>
          <w:p>
            <w:pPr>
              <w:pStyle w:val="TableParagraph"/>
              <w:spacing w:before="2"/>
              <w:ind w:left="7"/>
              <w:rPr>
                <w:rFonts w:ascii="Times New Roman"/>
                <w:b/>
                <w:sz w:val="21"/>
              </w:rPr>
            </w:pPr>
            <w:r>
              <w:rPr>
                <w:rFonts w:ascii="Times New Roman"/>
                <w:b/>
                <w:spacing w:val="-5"/>
                <w:sz w:val="21"/>
              </w:rPr>
              <w:t>/kg</w:t>
            </w:r>
          </w:p>
        </w:tc>
        <w:tc>
          <w:tcPr>
            <w:tcW w:w="821" w:type="dxa"/>
            <w:tcBorders>
              <w:left w:val="single" w:sz="4" w:space="0" w:color="000000"/>
              <w:bottom w:val="single" w:sz="4" w:space="0" w:color="000000"/>
              <w:right w:val="single" w:sz="4" w:space="0" w:color="000000"/>
            </w:tcBorders>
          </w:tcPr>
          <w:p>
            <w:pPr>
              <w:pStyle w:val="TableParagraph"/>
              <w:spacing w:before="142"/>
              <w:ind w:left="21" w:right="13"/>
              <w:rPr>
                <w:sz w:val="21"/>
              </w:rPr>
            </w:pPr>
            <w:r>
              <w:rPr>
                <w:spacing w:val="-8"/>
                <w:sz w:val="21"/>
              </w:rPr>
              <w:t>批次</w:t>
            </w:r>
          </w:p>
        </w:tc>
        <w:tc>
          <w:tcPr>
            <w:tcW w:w="952" w:type="dxa"/>
            <w:tcBorders>
              <w:left w:val="single" w:sz="4" w:space="0" w:color="000000"/>
              <w:bottom w:val="single" w:sz="4" w:space="0" w:color="000000"/>
              <w:right w:val="single" w:sz="4" w:space="0" w:color="000000"/>
            </w:tcBorders>
          </w:tcPr>
          <w:p>
            <w:pPr>
              <w:pStyle w:val="TableParagraph"/>
              <w:spacing w:before="22"/>
              <w:ind w:left="19" w:right="8"/>
              <w:rPr>
                <w:sz w:val="21"/>
              </w:rPr>
            </w:pPr>
            <w:r>
              <w:rPr>
                <w:spacing w:val="-8"/>
                <w:sz w:val="21"/>
              </w:rPr>
              <w:t>年产生量</w:t>
            </w:r>
          </w:p>
          <w:p>
            <w:pPr>
              <w:pStyle w:val="TableParagraph"/>
              <w:spacing w:before="2"/>
              <w:ind w:left="19" w:right="6"/>
              <w:rPr>
                <w:rFonts w:ascii="Times New Roman"/>
                <w:b/>
                <w:sz w:val="21"/>
              </w:rPr>
            </w:pPr>
            <w:r>
              <w:rPr>
                <w:rFonts w:ascii="Times New Roman"/>
                <w:b/>
                <w:spacing w:val="-5"/>
                <w:sz w:val="21"/>
              </w:rPr>
              <w:t>/t</w:t>
            </w:r>
          </w:p>
        </w:tc>
        <w:tc>
          <w:tcPr>
            <w:tcW w:w="1915" w:type="dxa"/>
            <w:tcBorders>
              <w:left w:val="single" w:sz="4" w:space="0" w:color="000000"/>
              <w:bottom w:val="single" w:sz="4" w:space="0" w:color="000000"/>
              <w:right w:val="single" w:sz="4" w:space="0" w:color="000000"/>
            </w:tcBorders>
          </w:tcPr>
          <w:p>
            <w:pPr>
              <w:pStyle w:val="TableParagraph"/>
              <w:spacing w:before="142"/>
              <w:ind w:left="10" w:right="3"/>
              <w:rPr>
                <w:sz w:val="21"/>
              </w:rPr>
            </w:pPr>
            <w:r>
              <w:rPr>
                <w:spacing w:val="-4"/>
                <w:sz w:val="21"/>
              </w:rPr>
              <w:t>固废代码</w:t>
            </w:r>
          </w:p>
        </w:tc>
        <w:tc>
          <w:tcPr>
            <w:tcW w:w="966" w:type="dxa"/>
            <w:tcBorders>
              <w:left w:val="single" w:sz="4" w:space="0" w:color="000000"/>
              <w:bottom w:val="single" w:sz="4" w:space="0" w:color="000000"/>
              <w:right w:val="single" w:sz="4" w:space="0" w:color="000000"/>
            </w:tcBorders>
          </w:tcPr>
          <w:p>
            <w:pPr>
              <w:pStyle w:val="TableParagraph"/>
              <w:spacing w:before="142"/>
              <w:ind w:left="13" w:right="2"/>
              <w:rPr>
                <w:sz w:val="21"/>
              </w:rPr>
            </w:pPr>
            <w:r>
              <w:rPr>
                <w:spacing w:val="-9"/>
                <w:sz w:val="21"/>
              </w:rPr>
              <w:t>去向</w:t>
            </w:r>
          </w:p>
        </w:tc>
        <w:tc>
          <w:tcPr>
            <w:tcW w:w="794" w:type="dxa"/>
            <w:tcBorders>
              <w:left w:val="single" w:sz="4" w:space="0" w:color="000000"/>
              <w:bottom w:val="single" w:sz="4" w:space="0" w:color="000000"/>
              <w:right w:val="single" w:sz="4" w:space="0" w:color="000000"/>
            </w:tcBorders>
          </w:tcPr>
          <w:p>
            <w:pPr>
              <w:pStyle w:val="TableParagraph"/>
              <w:spacing w:line="270" w:lineRule="atLeast"/>
              <w:ind w:left="291" w:right="72" w:hanging="204"/>
              <w:jc w:val="left"/>
              <w:rPr>
                <w:sz w:val="21"/>
              </w:rPr>
            </w:pPr>
            <w:r>
              <w:rPr>
                <w:spacing w:val="-6"/>
                <w:sz w:val="21"/>
              </w:rPr>
              <w:t>产生阶</w:t>
            </w:r>
            <w:r>
              <w:rPr>
                <w:spacing w:val="-10"/>
                <w:sz w:val="21"/>
              </w:rPr>
              <w:t>段</w:t>
            </w:r>
          </w:p>
        </w:tc>
      </w:tr>
      <w:tr>
        <w:trPr>
          <w:trHeight w:val="273"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ind w:left="174"/>
              <w:jc w:val="left"/>
              <w:rPr>
                <w:rFonts w:ascii="Times New Roman"/>
                <w:sz w:val="21"/>
              </w:rPr>
            </w:pPr>
            <w:r>
              <w:rPr>
                <w:rFonts w:ascii="Times New Roman"/>
                <w:spacing w:val="-4"/>
                <w:sz w:val="21"/>
              </w:rPr>
              <w:t>0475</w:t>
            </w: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ind w:left="13" w:right="5"/>
              <w:rPr>
                <w:sz w:val="21"/>
              </w:rPr>
            </w:pPr>
            <w:r>
              <w:rPr>
                <w:spacing w:val="-10"/>
                <w:sz w:val="21"/>
              </w:rPr>
              <w:t>酸</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3"/>
              <w:rPr>
                <w:sz w:val="21"/>
              </w:rPr>
            </w:pPr>
            <w:r>
              <w:rPr>
                <w:rFonts w:ascii="Times New Roman" w:eastAsia="Times New Roman"/>
                <w:spacing w:val="-6"/>
                <w:sz w:val="21"/>
              </w:rPr>
              <w:t>S1-1</w:t>
            </w:r>
            <w:r>
              <w:rPr>
                <w:rFonts w:ascii="Times New Roman" w:eastAsia="Times New Roman"/>
                <w:spacing w:val="2"/>
                <w:sz w:val="21"/>
              </w:rPr>
              <w:t> </w:t>
            </w:r>
            <w:r>
              <w:rPr>
                <w:spacing w:val="-8"/>
                <w:sz w:val="21"/>
              </w:rPr>
              <w:t>石油醚</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9"/>
              <w:rPr>
                <w:rFonts w:ascii="Times New Roman"/>
                <w:sz w:val="21"/>
              </w:rPr>
            </w:pPr>
            <w:r>
              <w:rPr>
                <w:rFonts w:ascii="Times New Roman"/>
                <w:spacing w:val="-2"/>
                <w:sz w:val="21"/>
              </w:rPr>
              <w:t>539.53</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21" w:right="10"/>
              <w:rPr>
                <w:rFonts w:ascii="Times New Roman"/>
                <w:sz w:val="21"/>
              </w:rPr>
            </w:pPr>
            <w:r>
              <w:rPr>
                <w:rFonts w:ascii="Times New Roman"/>
                <w:spacing w:val="-5"/>
                <w:sz w:val="21"/>
              </w:rPr>
              <w:t>400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right="126"/>
              <w:jc w:val="right"/>
              <w:rPr>
                <w:rFonts w:ascii="Times New Roman"/>
                <w:sz w:val="21"/>
              </w:rPr>
            </w:pPr>
            <w:r>
              <w:rPr>
                <w:rFonts w:ascii="Times New Roman"/>
                <w:spacing w:val="-2"/>
                <w:sz w:val="21"/>
              </w:rPr>
              <w:t>215.812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3" w:right="5"/>
              <w:rPr>
                <w:sz w:val="21"/>
              </w:rPr>
            </w:pPr>
            <w:r>
              <w:rPr>
                <w:spacing w:val="-8"/>
                <w:sz w:val="21"/>
              </w:rPr>
              <w:t>厂内焚烧</w:t>
            </w: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ind w:left="12"/>
              <w:rPr>
                <w:sz w:val="21"/>
              </w:rPr>
            </w:pPr>
            <w:r>
              <w:rPr>
                <w:spacing w:val="-10"/>
                <w:sz w:val="21"/>
              </w:rPr>
              <w:t>收</w:t>
            </w: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7" w:right="2"/>
              <w:rPr>
                <w:sz w:val="21"/>
              </w:rPr>
            </w:pPr>
            <w:r>
              <w:rPr>
                <w:rFonts w:ascii="Times New Roman" w:eastAsia="Times New Roman"/>
                <w:spacing w:val="-6"/>
                <w:sz w:val="21"/>
              </w:rPr>
              <w:t>S1-1</w:t>
            </w:r>
            <w:r>
              <w:rPr>
                <w:rFonts w:ascii="Times New Roman" w:eastAsia="Times New Roman"/>
                <w:spacing w:val="-11"/>
                <w:sz w:val="21"/>
              </w:rPr>
              <w:t> </w:t>
            </w:r>
            <w:r>
              <w:rPr>
                <w:spacing w:val="-8"/>
                <w:sz w:val="21"/>
              </w:rPr>
              <w:t>甲醇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7"/>
              <w:rPr>
                <w:rFonts w:ascii="Times New Roman"/>
                <w:sz w:val="21"/>
              </w:rPr>
            </w:pPr>
            <w:r>
              <w:rPr>
                <w:rFonts w:ascii="Times New Roman"/>
                <w:spacing w:val="-2"/>
                <w:sz w:val="21"/>
              </w:rPr>
              <w:t>15.91</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21" w:right="10"/>
              <w:rPr>
                <w:rFonts w:ascii="Times New Roman"/>
                <w:sz w:val="21"/>
              </w:rPr>
            </w:pPr>
            <w:r>
              <w:rPr>
                <w:rFonts w:ascii="Times New Roman"/>
                <w:spacing w:val="-5"/>
                <w:sz w:val="21"/>
              </w:rPr>
              <w:t>400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right="231"/>
              <w:jc w:val="right"/>
              <w:rPr>
                <w:rFonts w:ascii="Times New Roman"/>
                <w:sz w:val="21"/>
              </w:rPr>
            </w:pPr>
            <w:r>
              <w:rPr>
                <w:rFonts w:ascii="Times New Roman"/>
                <w:spacing w:val="-2"/>
                <w:sz w:val="21"/>
              </w:rPr>
              <w:t>6.364</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0"/>
              <w:rPr>
                <w:sz w:val="21"/>
              </w:rPr>
            </w:pPr>
            <w:r>
              <w:rPr>
                <w:rFonts w:ascii="Times New Roman" w:eastAsia="Times New Roman"/>
                <w:spacing w:val="-4"/>
                <w:sz w:val="21"/>
              </w:rPr>
              <w:t>S1-2</w:t>
            </w:r>
            <w:r>
              <w:rPr>
                <w:rFonts w:ascii="Times New Roman" w:eastAsia="Times New Roman"/>
                <w:spacing w:val="-5"/>
                <w:sz w:val="21"/>
              </w:rPr>
              <w:t> </w:t>
            </w:r>
            <w:r>
              <w:rPr>
                <w:spacing w:val="-7"/>
                <w:sz w:val="21"/>
              </w:rPr>
              <w:t>产品残渣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Pr>
                <w:rFonts w:ascii="Times New Roman"/>
                <w:sz w:val="21"/>
              </w:rPr>
            </w:pPr>
            <w:r>
              <w:rPr>
                <w:rFonts w:ascii="Times New Roman"/>
                <w:spacing w:val="-2"/>
                <w:sz w:val="21"/>
              </w:rPr>
              <w:t>77.42</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21" w:right="10"/>
              <w:rPr>
                <w:rFonts w:ascii="Times New Roman"/>
                <w:sz w:val="21"/>
              </w:rPr>
            </w:pPr>
            <w:r>
              <w:rPr>
                <w:rFonts w:ascii="Times New Roman"/>
                <w:spacing w:val="-5"/>
                <w:sz w:val="21"/>
              </w:rPr>
              <w:t>400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right="178"/>
              <w:jc w:val="right"/>
              <w:rPr>
                <w:rFonts w:ascii="Times New Roman"/>
                <w:sz w:val="21"/>
              </w:rPr>
            </w:pPr>
            <w:r>
              <w:rPr>
                <w:rFonts w:ascii="Times New Roman"/>
                <w:spacing w:val="-2"/>
                <w:sz w:val="21"/>
              </w:rPr>
              <w:t>30.968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9"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10"/>
              <w:rPr>
                <w:sz w:val="21"/>
              </w:rPr>
            </w:pPr>
            <w:r>
              <w:rPr>
                <w:rFonts w:ascii="Times New Roman" w:eastAsia="Times New Roman"/>
                <w:spacing w:val="-4"/>
                <w:sz w:val="21"/>
              </w:rPr>
              <w:t>S1-2</w:t>
            </w:r>
            <w:r>
              <w:rPr>
                <w:rFonts w:ascii="Times New Roman" w:eastAsia="Times New Roman"/>
                <w:spacing w:val="-6"/>
                <w:sz w:val="21"/>
              </w:rPr>
              <w:t> </w:t>
            </w:r>
            <w:r>
              <w:rPr>
                <w:spacing w:val="-6"/>
                <w:sz w:val="21"/>
              </w:rPr>
              <w:t>石油醚废液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12"/>
              <w:rPr>
                <w:rFonts w:ascii="Times New Roman"/>
                <w:sz w:val="21"/>
              </w:rPr>
            </w:pPr>
            <w:r>
              <w:rPr>
                <w:rFonts w:ascii="Times New Roman"/>
                <w:spacing w:val="-2"/>
                <w:sz w:val="21"/>
              </w:rPr>
              <w:t>56.34</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21" w:right="10"/>
              <w:rPr>
                <w:rFonts w:ascii="Times New Roman"/>
                <w:sz w:val="21"/>
              </w:rPr>
            </w:pPr>
            <w:r>
              <w:rPr>
                <w:rFonts w:ascii="Times New Roman"/>
                <w:spacing w:val="-5"/>
                <w:sz w:val="21"/>
              </w:rPr>
              <w:t>400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right="178"/>
              <w:jc w:val="right"/>
              <w:rPr>
                <w:rFonts w:ascii="Times New Roman"/>
                <w:sz w:val="21"/>
              </w:rPr>
            </w:pPr>
            <w:r>
              <w:rPr>
                <w:rFonts w:ascii="Times New Roman"/>
                <w:spacing w:val="-2"/>
                <w:sz w:val="21"/>
              </w:rPr>
              <w:t>22.536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spacing w:before="215"/>
              <w:jc w:val="left"/>
              <w:rPr>
                <w:sz w:val="21"/>
              </w:rPr>
            </w:pPr>
          </w:p>
          <w:p>
            <w:pPr>
              <w:pStyle w:val="TableParagraph"/>
              <w:ind w:left="124"/>
              <w:jc w:val="left"/>
              <w:rPr>
                <w:rFonts w:ascii="Times New Roman"/>
                <w:sz w:val="21"/>
              </w:rPr>
            </w:pPr>
            <w:r>
              <w:rPr>
                <w:rFonts w:ascii="Times New Roman"/>
                <w:spacing w:val="-2"/>
                <w:sz w:val="21"/>
              </w:rPr>
              <w:t>suzuki</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7" w:right="2"/>
              <w:rPr>
                <w:sz w:val="21"/>
              </w:rPr>
            </w:pPr>
            <w:r>
              <w:rPr>
                <w:rFonts w:ascii="Times New Roman" w:eastAsia="Times New Roman"/>
                <w:spacing w:val="-6"/>
                <w:sz w:val="21"/>
              </w:rPr>
              <w:t>S1-3</w:t>
            </w:r>
            <w:r>
              <w:rPr>
                <w:rFonts w:ascii="Times New Roman" w:eastAsia="Times New Roman"/>
                <w:spacing w:val="-11"/>
                <w:sz w:val="21"/>
              </w:rPr>
              <w:t> </w:t>
            </w:r>
            <w:r>
              <w:rPr>
                <w:spacing w:val="-8"/>
                <w:sz w:val="21"/>
              </w:rPr>
              <w:t>甲苯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9"/>
              <w:rPr>
                <w:rFonts w:ascii="Times New Roman"/>
                <w:sz w:val="21"/>
              </w:rPr>
            </w:pPr>
            <w:r>
              <w:rPr>
                <w:rFonts w:ascii="Times New Roman"/>
                <w:spacing w:val="-5"/>
                <w:sz w:val="21"/>
              </w:rPr>
              <w:t>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21" w:right="10"/>
              <w:rPr>
                <w:rFonts w:ascii="Times New Roman"/>
                <w:sz w:val="21"/>
              </w:rPr>
            </w:pPr>
            <w:r>
              <w:rPr>
                <w:rFonts w:ascii="Times New Roman"/>
                <w:spacing w:val="-5"/>
                <w:sz w:val="21"/>
              </w:rPr>
              <w:t>360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right="231"/>
              <w:jc w:val="right"/>
              <w:rPr>
                <w:rFonts w:ascii="Times New Roman"/>
                <w:sz w:val="21"/>
              </w:rPr>
            </w:pPr>
            <w:r>
              <w:rPr>
                <w:rFonts w:ascii="Times New Roman"/>
                <w:spacing w:val="-2"/>
                <w:sz w:val="21"/>
              </w:rPr>
              <w:t>7.200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0" w:right="4"/>
              <w:rPr>
                <w:rFonts w:ascii="Times New Roman"/>
                <w:sz w:val="21"/>
              </w:rPr>
            </w:pPr>
            <w:r>
              <w:rPr>
                <w:rFonts w:ascii="Times New Roman"/>
                <w:spacing w:val="-2"/>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3"/>
              <w:rPr>
                <w:sz w:val="21"/>
              </w:rPr>
            </w:pPr>
            <w:r>
              <w:rPr>
                <w:rFonts w:ascii="Times New Roman" w:eastAsia="Times New Roman"/>
                <w:spacing w:val="-6"/>
                <w:sz w:val="21"/>
              </w:rPr>
              <w:t>S1-3</w:t>
            </w:r>
            <w:r>
              <w:rPr>
                <w:rFonts w:ascii="Times New Roman" w:eastAsia="Times New Roman"/>
                <w:spacing w:val="2"/>
                <w:sz w:val="21"/>
              </w:rPr>
              <w:t> </w:t>
            </w:r>
            <w:r>
              <w:rPr>
                <w:spacing w:val="-8"/>
                <w:sz w:val="21"/>
              </w:rPr>
              <w:t>氧化铝</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7"/>
              <w:rPr>
                <w:rFonts w:ascii="Times New Roman"/>
                <w:sz w:val="21"/>
              </w:rPr>
            </w:pPr>
            <w:r>
              <w:rPr>
                <w:rFonts w:ascii="Times New Roman"/>
                <w:spacing w:val="-5"/>
                <w:sz w:val="21"/>
              </w:rPr>
              <w:t>10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21" w:right="10"/>
              <w:rPr>
                <w:rFonts w:ascii="Times New Roman"/>
                <w:sz w:val="21"/>
              </w:rPr>
            </w:pPr>
            <w:r>
              <w:rPr>
                <w:rFonts w:ascii="Times New Roman"/>
                <w:spacing w:val="-5"/>
                <w:sz w:val="21"/>
              </w:rPr>
              <w:t>360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right="231"/>
              <w:jc w:val="right"/>
              <w:rPr>
                <w:rFonts w:ascii="Times New Roman"/>
                <w:sz w:val="21"/>
              </w:rPr>
            </w:pPr>
            <w:r>
              <w:rPr>
                <w:rFonts w:ascii="Times New Roman"/>
                <w:spacing w:val="-2"/>
                <w:sz w:val="21"/>
              </w:rPr>
              <w:t>3.600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0" w:right="4"/>
              <w:rPr>
                <w:rFonts w:ascii="Times New Roman"/>
                <w:sz w:val="21"/>
              </w:rPr>
            </w:pPr>
            <w:r>
              <w:rPr>
                <w:rFonts w:ascii="Times New Roman"/>
                <w:spacing w:val="-2"/>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7"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7" w:right="2"/>
              <w:rPr>
                <w:sz w:val="21"/>
              </w:rPr>
            </w:pPr>
            <w:r>
              <w:rPr>
                <w:rFonts w:ascii="Times New Roman" w:eastAsia="Times New Roman"/>
                <w:spacing w:val="-8"/>
                <w:sz w:val="21"/>
              </w:rPr>
              <w:t>S1-3</w:t>
            </w:r>
            <w:r>
              <w:rPr>
                <w:spacing w:val="-8"/>
                <w:sz w:val="21"/>
              </w:rPr>
              <w:t>、</w:t>
            </w:r>
            <w:r>
              <w:rPr>
                <w:rFonts w:ascii="Times New Roman" w:eastAsia="Times New Roman"/>
                <w:spacing w:val="-8"/>
                <w:sz w:val="21"/>
              </w:rPr>
              <w:t>S1-5</w:t>
            </w:r>
            <w:r>
              <w:rPr>
                <w:rFonts w:ascii="Times New Roman" w:eastAsia="Times New Roman"/>
                <w:spacing w:val="14"/>
                <w:sz w:val="21"/>
              </w:rPr>
              <w:t> </w:t>
            </w:r>
            <w:r>
              <w:rPr>
                <w:spacing w:val="-9"/>
                <w:sz w:val="21"/>
              </w:rPr>
              <w:t>废硅胶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9"/>
              <w:rPr>
                <w:rFonts w:ascii="Times New Roman"/>
                <w:sz w:val="21"/>
              </w:rPr>
            </w:pPr>
            <w:r>
              <w:rPr>
                <w:rFonts w:ascii="Times New Roman"/>
                <w:spacing w:val="-5"/>
                <w:sz w:val="21"/>
              </w:rPr>
              <w:t>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21" w:right="10"/>
              <w:rPr>
                <w:rFonts w:ascii="Times New Roman"/>
                <w:sz w:val="21"/>
              </w:rPr>
            </w:pPr>
            <w:r>
              <w:rPr>
                <w:rFonts w:ascii="Times New Roman"/>
                <w:spacing w:val="-5"/>
                <w:sz w:val="21"/>
              </w:rPr>
              <w:t>360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right="231"/>
              <w:jc w:val="right"/>
              <w:rPr>
                <w:rFonts w:ascii="Times New Roman"/>
                <w:sz w:val="21"/>
              </w:rPr>
            </w:pPr>
            <w:r>
              <w:rPr>
                <w:rFonts w:ascii="Times New Roman"/>
                <w:spacing w:val="-2"/>
                <w:sz w:val="21"/>
              </w:rPr>
              <w:t>7.200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0" w:right="4"/>
              <w:rPr>
                <w:rFonts w:ascii="Times New Roman"/>
                <w:sz w:val="21"/>
              </w:rPr>
            </w:pPr>
            <w:r>
              <w:rPr>
                <w:rFonts w:ascii="Times New Roman"/>
                <w:spacing w:val="-2"/>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4"/>
              <w:rPr>
                <w:rFonts w:ascii="Times New Roman" w:eastAsia="Times New Roman"/>
                <w:sz w:val="21"/>
              </w:rPr>
            </w:pPr>
            <w:r>
              <w:rPr>
                <w:rFonts w:ascii="Times New Roman" w:eastAsia="Times New Roman"/>
                <w:spacing w:val="-2"/>
                <w:sz w:val="21"/>
              </w:rPr>
              <w:t>S1-3</w:t>
            </w:r>
            <w:r>
              <w:rPr>
                <w:rFonts w:ascii="Times New Roman" w:eastAsia="Times New Roman"/>
                <w:spacing w:val="-12"/>
                <w:sz w:val="21"/>
              </w:rPr>
              <w:t> </w:t>
            </w:r>
            <w:r>
              <w:rPr>
                <w:spacing w:val="-30"/>
                <w:sz w:val="21"/>
              </w:rPr>
              <w:t>钯 </w:t>
            </w:r>
            <w:r>
              <w:rPr>
                <w:rFonts w:ascii="Times New Roman" w:eastAsia="Times New Roman"/>
                <w:spacing w:val="-4"/>
                <w:sz w:val="21"/>
              </w:rPr>
              <w:t>0132</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9"/>
              <w:rPr>
                <w:rFonts w:ascii="Times New Roman"/>
                <w:sz w:val="21"/>
              </w:rPr>
            </w:pPr>
            <w:r>
              <w:rPr>
                <w:rFonts w:ascii="Times New Roman"/>
                <w:spacing w:val="-4"/>
                <w:sz w:val="21"/>
              </w:rPr>
              <w:t>0.05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21" w:right="10"/>
              <w:rPr>
                <w:rFonts w:ascii="Times New Roman"/>
                <w:sz w:val="21"/>
              </w:rPr>
            </w:pPr>
            <w:r>
              <w:rPr>
                <w:rFonts w:ascii="Times New Roman"/>
                <w:spacing w:val="-5"/>
                <w:sz w:val="21"/>
              </w:rPr>
              <w:t>360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right="231"/>
              <w:jc w:val="right"/>
              <w:rPr>
                <w:rFonts w:ascii="Times New Roman"/>
                <w:sz w:val="21"/>
              </w:rPr>
            </w:pPr>
            <w:r>
              <w:rPr>
                <w:rFonts w:ascii="Times New Roman"/>
                <w:spacing w:val="-2"/>
                <w:sz w:val="21"/>
              </w:rPr>
              <w:t>0.018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0" w:right="4"/>
              <w:rPr>
                <w:rFonts w:ascii="Times New Roman"/>
                <w:sz w:val="21"/>
              </w:rPr>
            </w:pPr>
            <w:r>
              <w:rPr>
                <w:rFonts w:ascii="Times New Roman"/>
                <w:spacing w:val="-2"/>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3"/>
              <w:rPr>
                <w:sz w:val="21"/>
              </w:rPr>
            </w:pPr>
            <w:r>
              <w:rPr>
                <w:rFonts w:ascii="Times New Roman" w:eastAsia="Times New Roman"/>
                <w:spacing w:val="-4"/>
                <w:sz w:val="21"/>
              </w:rPr>
              <w:t>S1-4</w:t>
            </w:r>
            <w:r>
              <w:rPr>
                <w:rFonts w:ascii="Times New Roman" w:eastAsia="Times New Roman"/>
                <w:spacing w:val="-5"/>
                <w:sz w:val="21"/>
              </w:rPr>
              <w:t> </w:t>
            </w:r>
            <w:r>
              <w:rPr>
                <w:spacing w:val="-8"/>
                <w:sz w:val="21"/>
              </w:rPr>
              <w:t>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7"/>
              <w:rPr>
                <w:rFonts w:ascii="Times New Roman"/>
                <w:sz w:val="21"/>
              </w:rPr>
            </w:pPr>
            <w:r>
              <w:rPr>
                <w:rFonts w:ascii="Times New Roman"/>
                <w:spacing w:val="-2"/>
                <w:sz w:val="21"/>
              </w:rPr>
              <w:t>29.55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21" w:right="10"/>
              <w:rPr>
                <w:rFonts w:ascii="Times New Roman"/>
                <w:sz w:val="21"/>
              </w:rPr>
            </w:pPr>
            <w:r>
              <w:rPr>
                <w:rFonts w:ascii="Times New Roman"/>
                <w:spacing w:val="-5"/>
                <w:sz w:val="21"/>
              </w:rPr>
              <w:t>360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right="181"/>
              <w:jc w:val="right"/>
              <w:rPr>
                <w:rFonts w:ascii="Times New Roman"/>
                <w:sz w:val="21"/>
              </w:rPr>
            </w:pPr>
            <w:r>
              <w:rPr>
                <w:rFonts w:ascii="Times New Roman"/>
                <w:spacing w:val="-2"/>
                <w:sz w:val="21"/>
              </w:rPr>
              <w:t>10.638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
              <w:ind w:left="10"/>
              <w:rPr>
                <w:sz w:val="21"/>
              </w:rPr>
            </w:pPr>
            <w:r>
              <w:rPr>
                <w:rFonts w:ascii="Times New Roman" w:eastAsia="Times New Roman"/>
                <w:spacing w:val="-4"/>
                <w:sz w:val="21"/>
              </w:rPr>
              <w:t>S1-4</w:t>
            </w:r>
            <w:r>
              <w:rPr>
                <w:rFonts w:ascii="Times New Roman" w:eastAsia="Times New Roman"/>
                <w:spacing w:val="-5"/>
                <w:sz w:val="21"/>
              </w:rPr>
              <w:t> </w:t>
            </w:r>
            <w:r>
              <w:rPr>
                <w:spacing w:val="-7"/>
                <w:sz w:val="21"/>
              </w:rPr>
              <w:t>无水乙醇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7"/>
              <w:rPr>
                <w:rFonts w:ascii="Times New Roman"/>
                <w:sz w:val="21"/>
              </w:rPr>
            </w:pPr>
            <w:r>
              <w:rPr>
                <w:rFonts w:ascii="Times New Roman"/>
                <w:spacing w:val="-2"/>
                <w:sz w:val="21"/>
              </w:rPr>
              <w:t>15.07</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21" w:right="10"/>
              <w:rPr>
                <w:rFonts w:ascii="Times New Roman"/>
                <w:sz w:val="21"/>
              </w:rPr>
            </w:pPr>
            <w:r>
              <w:rPr>
                <w:rFonts w:ascii="Times New Roman"/>
                <w:spacing w:val="-5"/>
                <w:sz w:val="21"/>
              </w:rPr>
              <w:t>360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right="231"/>
              <w:jc w:val="right"/>
              <w:rPr>
                <w:rFonts w:ascii="Times New Roman"/>
                <w:sz w:val="21"/>
              </w:rPr>
            </w:pPr>
            <w:r>
              <w:rPr>
                <w:rFonts w:ascii="Times New Roman"/>
                <w:spacing w:val="-2"/>
                <w:sz w:val="21"/>
              </w:rPr>
              <w:t>5.425</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9"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3"/>
              <w:ind w:left="13"/>
              <w:rPr>
                <w:sz w:val="21"/>
              </w:rPr>
            </w:pPr>
            <w:r>
              <w:rPr>
                <w:rFonts w:ascii="Times New Roman" w:eastAsia="Times New Roman"/>
                <w:spacing w:val="-6"/>
                <w:sz w:val="21"/>
              </w:rPr>
              <w:t>S1-5</w:t>
            </w:r>
            <w:r>
              <w:rPr>
                <w:rFonts w:ascii="Times New Roman" w:eastAsia="Times New Roman"/>
                <w:spacing w:val="2"/>
                <w:sz w:val="21"/>
              </w:rPr>
              <w:t> </w:t>
            </w:r>
            <w:r>
              <w:rPr>
                <w:spacing w:val="-8"/>
                <w:sz w:val="21"/>
              </w:rPr>
              <w:t>正庚烷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7"/>
              <w:ind w:left="17"/>
              <w:rPr>
                <w:rFonts w:ascii="Times New Roman"/>
                <w:sz w:val="21"/>
              </w:rPr>
            </w:pPr>
            <w:r>
              <w:rPr>
                <w:rFonts w:ascii="Times New Roman"/>
                <w:spacing w:val="-5"/>
                <w:sz w:val="21"/>
              </w:rPr>
              <w:t>10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7"/>
              <w:ind w:left="21" w:right="10"/>
              <w:rPr>
                <w:rFonts w:ascii="Times New Roman"/>
                <w:sz w:val="21"/>
              </w:rPr>
            </w:pPr>
            <w:r>
              <w:rPr>
                <w:rFonts w:ascii="Times New Roman"/>
                <w:spacing w:val="-5"/>
                <w:sz w:val="21"/>
              </w:rPr>
              <w:t>360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7"/>
              <w:ind w:right="231"/>
              <w:jc w:val="right"/>
              <w:rPr>
                <w:rFonts w:ascii="Times New Roman"/>
                <w:sz w:val="21"/>
              </w:rPr>
            </w:pPr>
            <w:r>
              <w:rPr>
                <w:rFonts w:ascii="Times New Roman"/>
                <w:spacing w:val="-2"/>
                <w:sz w:val="21"/>
              </w:rPr>
              <w:t>3.600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7"/>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3"/>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7"/>
              <w:ind w:left="17" w:right="2"/>
              <w:rPr>
                <w:sz w:val="21"/>
              </w:rPr>
            </w:pPr>
            <w:r>
              <w:rPr>
                <w:rFonts w:ascii="Times New Roman" w:eastAsia="Times New Roman"/>
                <w:spacing w:val="-6"/>
                <w:sz w:val="21"/>
              </w:rPr>
              <w:t>S1-6</w:t>
            </w:r>
            <w:r>
              <w:rPr>
                <w:rFonts w:ascii="Times New Roman" w:eastAsia="Times New Roman"/>
                <w:spacing w:val="-2"/>
                <w:sz w:val="21"/>
              </w:rPr>
              <w:t> </w:t>
            </w:r>
            <w:r>
              <w:rPr>
                <w:spacing w:val="-8"/>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1"/>
              <w:ind w:left="12"/>
              <w:rPr>
                <w:rFonts w:ascii="Times New Roman"/>
                <w:sz w:val="21"/>
              </w:rPr>
            </w:pPr>
            <w:r>
              <w:rPr>
                <w:rFonts w:ascii="Times New Roman"/>
                <w:spacing w:val="-2"/>
                <w:sz w:val="21"/>
              </w:rPr>
              <w:t>21.11</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1"/>
              <w:ind w:left="21" w:right="10"/>
              <w:rPr>
                <w:rFonts w:ascii="Times New Roman"/>
                <w:sz w:val="21"/>
              </w:rPr>
            </w:pPr>
            <w:r>
              <w:rPr>
                <w:rFonts w:ascii="Times New Roman"/>
                <w:spacing w:val="-5"/>
                <w:sz w:val="21"/>
              </w:rPr>
              <w:t>360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1"/>
              <w:ind w:right="231"/>
              <w:jc w:val="right"/>
              <w:rPr>
                <w:rFonts w:ascii="Times New Roman"/>
                <w:sz w:val="21"/>
              </w:rPr>
            </w:pPr>
            <w:r>
              <w:rPr>
                <w:rFonts w:ascii="Times New Roman"/>
                <w:spacing w:val="-2"/>
                <w:sz w:val="21"/>
              </w:rPr>
              <w:t>7.600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1"/>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7"/>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32"/>
              <w:jc w:val="left"/>
              <w:rPr>
                <w:sz w:val="21"/>
              </w:rPr>
            </w:pPr>
          </w:p>
          <w:p>
            <w:pPr>
              <w:pStyle w:val="TableParagraph"/>
              <w:ind w:left="174"/>
              <w:jc w:val="left"/>
              <w:rPr>
                <w:sz w:val="21"/>
              </w:rPr>
            </w:pPr>
            <w:r>
              <w:rPr>
                <w:spacing w:val="-9"/>
                <w:sz w:val="21"/>
              </w:rPr>
              <w:t>单晶</w:t>
            </w:r>
          </w:p>
          <w:p>
            <w:pPr>
              <w:pStyle w:val="TableParagraph"/>
              <w:spacing w:before="2"/>
              <w:ind w:left="174"/>
              <w:jc w:val="left"/>
              <w:rPr>
                <w:rFonts w:ascii="Times New Roman"/>
                <w:sz w:val="21"/>
              </w:rPr>
            </w:pPr>
            <w:r>
              <w:rPr>
                <w:rFonts w:ascii="Times New Roman"/>
                <w:spacing w:val="-4"/>
                <w:sz w:val="21"/>
              </w:rPr>
              <w:t>0072</w:t>
            </w: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210"/>
              <w:jc w:val="left"/>
              <w:rPr>
                <w:sz w:val="21"/>
              </w:rPr>
            </w:pPr>
          </w:p>
          <w:p>
            <w:pPr>
              <w:pStyle w:val="TableParagraph"/>
              <w:spacing w:line="242" w:lineRule="auto"/>
              <w:ind w:left="83" w:right="70" w:firstLine="2"/>
              <w:jc w:val="both"/>
              <w:rPr>
                <w:rFonts w:ascii="Times New Roman" w:eastAsia="Times New Roman"/>
                <w:sz w:val="21"/>
              </w:rPr>
            </w:pPr>
            <w:r>
              <w:rPr>
                <w:spacing w:val="-6"/>
                <w:sz w:val="21"/>
              </w:rPr>
              <w:t>丁基锂</w:t>
            </w:r>
            <w:r>
              <w:rPr>
                <w:spacing w:val="-6"/>
                <w:sz w:val="21"/>
              </w:rPr>
              <w:t>做硼酸 </w:t>
            </w:r>
            <w:r>
              <w:rPr>
                <w:rFonts w:ascii="Times New Roman" w:eastAsia="Times New Roman"/>
                <w:spacing w:val="-2"/>
                <w:sz w:val="21"/>
              </w:rPr>
              <w:t>suzuki</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0"/>
              <w:rPr>
                <w:sz w:val="21"/>
              </w:rPr>
            </w:pPr>
            <w:r>
              <w:rPr>
                <w:rFonts w:ascii="Times New Roman" w:eastAsia="Times New Roman"/>
                <w:spacing w:val="-4"/>
                <w:sz w:val="21"/>
              </w:rPr>
              <w:t>S2-2</w:t>
            </w:r>
            <w:r>
              <w:rPr>
                <w:rFonts w:ascii="Times New Roman" w:eastAsia="Times New Roman"/>
                <w:spacing w:val="-5"/>
                <w:sz w:val="21"/>
              </w:rPr>
              <w:t> </w:t>
            </w:r>
            <w:r>
              <w:rPr>
                <w:spacing w:val="-7"/>
                <w:sz w:val="21"/>
              </w:rPr>
              <w:t>丁基硼酸</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9"/>
              <w:rPr>
                <w:rFonts w:ascii="Times New Roman"/>
                <w:sz w:val="21"/>
              </w:rPr>
            </w:pPr>
            <w:r>
              <w:rPr>
                <w:rFonts w:ascii="Times New Roman"/>
                <w:spacing w:val="-4"/>
                <w:sz w:val="21"/>
              </w:rPr>
              <w:t>9.13</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21" w:right="10"/>
              <w:rPr>
                <w:rFonts w:ascii="Times New Roman"/>
                <w:sz w:val="21"/>
              </w:rPr>
            </w:pPr>
            <w:r>
              <w:rPr>
                <w:rFonts w:ascii="Times New Roman"/>
                <w:spacing w:val="-5"/>
                <w:sz w:val="21"/>
              </w:rPr>
              <w:t>360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right="231"/>
              <w:jc w:val="right"/>
              <w:rPr>
                <w:rFonts w:ascii="Times New Roman"/>
                <w:sz w:val="21"/>
              </w:rPr>
            </w:pPr>
            <w:r>
              <w:rPr>
                <w:rFonts w:ascii="Times New Roman"/>
                <w:spacing w:val="-2"/>
                <w:sz w:val="21"/>
              </w:rPr>
              <w:t>3.287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3" w:right="5"/>
              <w:rPr>
                <w:sz w:val="21"/>
              </w:rPr>
            </w:pPr>
            <w:r>
              <w:rPr>
                <w:spacing w:val="-8"/>
                <w:sz w:val="21"/>
              </w:rPr>
              <w:t>厂内焚烧</w:t>
            </w: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18"/>
              <w:jc w:val="left"/>
              <w:rPr>
                <w:sz w:val="21"/>
              </w:rPr>
            </w:pPr>
          </w:p>
          <w:p>
            <w:pPr>
              <w:pStyle w:val="TableParagraph"/>
              <w:spacing w:line="242" w:lineRule="auto"/>
              <w:ind w:left="293" w:right="72" w:hanging="207"/>
              <w:jc w:val="left"/>
              <w:rPr>
                <w:sz w:val="21"/>
              </w:rPr>
            </w:pPr>
            <w:r>
              <w:rPr>
                <w:spacing w:val="-6"/>
                <w:sz w:val="21"/>
              </w:rPr>
              <w:t>本次验</w:t>
            </w:r>
            <w:r>
              <w:rPr>
                <w:spacing w:val="-10"/>
                <w:sz w:val="21"/>
              </w:rPr>
              <w:t>收</w:t>
            </w:r>
          </w:p>
        </w:tc>
      </w:tr>
      <w:tr>
        <w:trPr>
          <w:trHeight w:val="27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10"/>
              <w:rPr>
                <w:sz w:val="21"/>
              </w:rPr>
            </w:pPr>
            <w:r>
              <w:rPr>
                <w:rFonts w:ascii="Times New Roman" w:eastAsia="Times New Roman"/>
                <w:spacing w:val="-4"/>
                <w:sz w:val="21"/>
              </w:rPr>
              <w:t>S2-2</w:t>
            </w:r>
            <w:r>
              <w:rPr>
                <w:rFonts w:ascii="Times New Roman" w:eastAsia="Times New Roman"/>
                <w:spacing w:val="-5"/>
                <w:sz w:val="21"/>
              </w:rPr>
              <w:t> </w:t>
            </w:r>
            <w:r>
              <w:rPr>
                <w:spacing w:val="-7"/>
                <w:sz w:val="21"/>
              </w:rPr>
              <w:t>产品残渣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7"/>
              <w:rPr>
                <w:rFonts w:ascii="Times New Roman"/>
                <w:sz w:val="21"/>
              </w:rPr>
            </w:pPr>
            <w:r>
              <w:rPr>
                <w:rFonts w:ascii="Times New Roman"/>
                <w:spacing w:val="-2"/>
                <w:sz w:val="21"/>
              </w:rPr>
              <w:t>16.56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21" w:right="10"/>
              <w:rPr>
                <w:rFonts w:ascii="Times New Roman"/>
                <w:sz w:val="21"/>
              </w:rPr>
            </w:pPr>
            <w:r>
              <w:rPr>
                <w:rFonts w:ascii="Times New Roman"/>
                <w:spacing w:val="-5"/>
                <w:sz w:val="21"/>
              </w:rPr>
              <w:t>360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right="231"/>
              <w:jc w:val="right"/>
              <w:rPr>
                <w:rFonts w:ascii="Times New Roman"/>
                <w:sz w:val="21"/>
              </w:rPr>
            </w:pPr>
            <w:r>
              <w:rPr>
                <w:rFonts w:ascii="Times New Roman"/>
                <w:spacing w:val="-2"/>
                <w:sz w:val="21"/>
              </w:rPr>
              <w:t>5.962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3"/>
              <w:rPr>
                <w:sz w:val="21"/>
              </w:rPr>
            </w:pPr>
            <w:r>
              <w:rPr>
                <w:rFonts w:ascii="Times New Roman" w:eastAsia="Times New Roman"/>
                <w:spacing w:val="-6"/>
                <w:sz w:val="21"/>
              </w:rPr>
              <w:t>S2-1</w:t>
            </w:r>
            <w:r>
              <w:rPr>
                <w:rFonts w:ascii="Times New Roman" w:eastAsia="Times New Roman"/>
                <w:spacing w:val="2"/>
                <w:sz w:val="21"/>
              </w:rPr>
              <w:t> </w:t>
            </w:r>
            <w:r>
              <w:rPr>
                <w:spacing w:val="-8"/>
                <w:sz w:val="21"/>
              </w:rPr>
              <w:t>正丁烷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7"/>
              <w:rPr>
                <w:rFonts w:ascii="Times New Roman"/>
                <w:sz w:val="21"/>
              </w:rPr>
            </w:pPr>
            <w:r>
              <w:rPr>
                <w:rFonts w:ascii="Times New Roman"/>
                <w:spacing w:val="-2"/>
                <w:sz w:val="21"/>
              </w:rPr>
              <w:t>25.73</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21" w:right="10"/>
              <w:rPr>
                <w:rFonts w:ascii="Times New Roman"/>
                <w:sz w:val="21"/>
              </w:rPr>
            </w:pPr>
            <w:r>
              <w:rPr>
                <w:rFonts w:ascii="Times New Roman"/>
                <w:spacing w:val="-5"/>
                <w:sz w:val="21"/>
              </w:rPr>
              <w:t>360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right="231"/>
              <w:jc w:val="right"/>
              <w:rPr>
                <w:rFonts w:ascii="Times New Roman"/>
                <w:sz w:val="21"/>
              </w:rPr>
            </w:pPr>
            <w:r>
              <w:rPr>
                <w:rFonts w:ascii="Times New Roman"/>
                <w:spacing w:val="-2"/>
                <w:sz w:val="21"/>
              </w:rPr>
              <w:t>9.263</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7"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2"/>
              <w:rPr>
                <w:sz w:val="21"/>
              </w:rPr>
            </w:pPr>
            <w:r>
              <w:rPr>
                <w:rFonts w:ascii="Times New Roman" w:eastAsia="Times New Roman"/>
                <w:spacing w:val="-4"/>
                <w:sz w:val="21"/>
              </w:rPr>
              <w:t>S2-2/S2-3</w:t>
            </w:r>
            <w:r>
              <w:rPr>
                <w:rFonts w:ascii="Times New Roman" w:eastAsia="Times New Roman"/>
                <w:spacing w:val="4"/>
                <w:sz w:val="21"/>
              </w:rPr>
              <w:t> </w:t>
            </w:r>
            <w:r>
              <w:rPr>
                <w:spacing w:val="-7"/>
                <w:sz w:val="21"/>
              </w:rPr>
              <w:t>石油醚</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7"/>
              <w:rPr>
                <w:rFonts w:ascii="Times New Roman"/>
                <w:sz w:val="21"/>
              </w:rPr>
            </w:pPr>
            <w:r>
              <w:rPr>
                <w:rFonts w:ascii="Times New Roman"/>
                <w:spacing w:val="-2"/>
                <w:sz w:val="21"/>
              </w:rPr>
              <w:t>29.07</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21" w:right="10"/>
              <w:rPr>
                <w:rFonts w:ascii="Times New Roman"/>
                <w:sz w:val="21"/>
              </w:rPr>
            </w:pPr>
            <w:r>
              <w:rPr>
                <w:rFonts w:ascii="Times New Roman"/>
                <w:spacing w:val="-5"/>
                <w:sz w:val="21"/>
              </w:rPr>
              <w:t>360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right="181"/>
              <w:jc w:val="right"/>
              <w:rPr>
                <w:rFonts w:ascii="Times New Roman"/>
                <w:sz w:val="21"/>
              </w:rPr>
            </w:pPr>
            <w:r>
              <w:rPr>
                <w:rFonts w:ascii="Times New Roman"/>
                <w:spacing w:val="-2"/>
                <w:sz w:val="21"/>
              </w:rPr>
              <w:t>10.465</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7" w:right="2"/>
              <w:rPr>
                <w:sz w:val="21"/>
              </w:rPr>
            </w:pPr>
            <w:r>
              <w:rPr>
                <w:rFonts w:ascii="Times New Roman" w:eastAsia="Times New Roman"/>
                <w:spacing w:val="-8"/>
                <w:sz w:val="21"/>
              </w:rPr>
              <w:t>S2-1</w:t>
            </w:r>
            <w:r>
              <w:rPr>
                <w:rFonts w:ascii="Times New Roman" w:eastAsia="Times New Roman"/>
                <w:spacing w:val="-5"/>
                <w:sz w:val="21"/>
              </w:rPr>
              <w:t> </w:t>
            </w:r>
            <w:r>
              <w:rPr>
                <w:spacing w:val="-9"/>
                <w:sz w:val="21"/>
              </w:rPr>
              <w:t>四氢呋喃</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9"/>
              <w:rPr>
                <w:rFonts w:ascii="Times New Roman"/>
                <w:sz w:val="21"/>
              </w:rPr>
            </w:pPr>
            <w:r>
              <w:rPr>
                <w:rFonts w:ascii="Times New Roman"/>
                <w:spacing w:val="-2"/>
                <w:sz w:val="21"/>
              </w:rPr>
              <w:t>532.23</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21" w:right="10"/>
              <w:rPr>
                <w:rFonts w:ascii="Times New Roman"/>
                <w:sz w:val="21"/>
              </w:rPr>
            </w:pPr>
            <w:r>
              <w:rPr>
                <w:rFonts w:ascii="Times New Roman"/>
                <w:spacing w:val="-5"/>
                <w:sz w:val="21"/>
              </w:rPr>
              <w:t>360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right="130"/>
              <w:jc w:val="right"/>
              <w:rPr>
                <w:rFonts w:ascii="Times New Roman"/>
                <w:sz w:val="21"/>
              </w:rPr>
            </w:pPr>
            <w:r>
              <w:rPr>
                <w:rFonts w:ascii="Times New Roman"/>
                <w:spacing w:val="-2"/>
                <w:sz w:val="21"/>
              </w:rPr>
              <w:t>191.603</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3"/>
              <w:rPr>
                <w:sz w:val="21"/>
              </w:rPr>
            </w:pPr>
            <w:r>
              <w:rPr>
                <w:rFonts w:ascii="Times New Roman" w:eastAsia="Times New Roman"/>
                <w:spacing w:val="-6"/>
                <w:sz w:val="21"/>
              </w:rPr>
              <w:t>S2-1</w:t>
            </w:r>
            <w:r>
              <w:rPr>
                <w:rFonts w:ascii="Times New Roman" w:eastAsia="Times New Roman"/>
                <w:spacing w:val="2"/>
                <w:sz w:val="21"/>
              </w:rPr>
              <w:t> </w:t>
            </w:r>
            <w:r>
              <w:rPr>
                <w:spacing w:val="-8"/>
                <w:sz w:val="21"/>
              </w:rPr>
              <w:t>异丙醇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2"/>
              <w:rPr>
                <w:rFonts w:ascii="Times New Roman"/>
                <w:sz w:val="21"/>
              </w:rPr>
            </w:pPr>
            <w:r>
              <w:rPr>
                <w:rFonts w:ascii="Times New Roman"/>
                <w:spacing w:val="-2"/>
                <w:sz w:val="21"/>
              </w:rPr>
              <w:t>36.67</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21" w:right="10"/>
              <w:rPr>
                <w:rFonts w:ascii="Times New Roman"/>
                <w:sz w:val="21"/>
              </w:rPr>
            </w:pPr>
            <w:r>
              <w:rPr>
                <w:rFonts w:ascii="Times New Roman"/>
                <w:spacing w:val="-5"/>
                <w:sz w:val="21"/>
              </w:rPr>
              <w:t>360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right="181"/>
              <w:jc w:val="right"/>
              <w:rPr>
                <w:rFonts w:ascii="Times New Roman"/>
                <w:sz w:val="21"/>
              </w:rPr>
            </w:pPr>
            <w:r>
              <w:rPr>
                <w:rFonts w:ascii="Times New Roman"/>
                <w:spacing w:val="-2"/>
                <w:sz w:val="21"/>
              </w:rPr>
              <w:t>13.201</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4"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3"/>
              <w:rPr>
                <w:sz w:val="21"/>
              </w:rPr>
            </w:pPr>
            <w:r>
              <w:rPr>
                <w:rFonts w:ascii="Times New Roman" w:eastAsia="Times New Roman"/>
                <w:spacing w:val="-6"/>
                <w:sz w:val="21"/>
              </w:rPr>
              <w:t>S2-1</w:t>
            </w:r>
            <w:r>
              <w:rPr>
                <w:rFonts w:ascii="Times New Roman" w:eastAsia="Times New Roman"/>
                <w:spacing w:val="1"/>
                <w:sz w:val="21"/>
              </w:rPr>
              <w:t> </w:t>
            </w:r>
            <w:r>
              <w:rPr>
                <w:spacing w:val="-6"/>
                <w:sz w:val="21"/>
              </w:rPr>
              <w:t>水（混合物</w:t>
            </w:r>
            <w:r>
              <w:rPr>
                <w:spacing w:val="-10"/>
                <w:sz w:val="21"/>
              </w:rPr>
              <w:t>）</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9"/>
              <w:rPr>
                <w:rFonts w:ascii="Times New Roman"/>
                <w:sz w:val="21"/>
              </w:rPr>
            </w:pPr>
            <w:r>
              <w:rPr>
                <w:rFonts w:ascii="Times New Roman"/>
                <w:spacing w:val="-5"/>
                <w:sz w:val="21"/>
              </w:rPr>
              <w:t>60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21" w:right="10"/>
              <w:rPr>
                <w:rFonts w:ascii="Times New Roman"/>
                <w:sz w:val="21"/>
              </w:rPr>
            </w:pPr>
            <w:r>
              <w:rPr>
                <w:rFonts w:ascii="Times New Roman"/>
                <w:spacing w:val="-5"/>
                <w:sz w:val="21"/>
              </w:rPr>
              <w:t>360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291"/>
              <w:jc w:val="left"/>
              <w:rPr>
                <w:rFonts w:ascii="Times New Roman"/>
                <w:sz w:val="21"/>
              </w:rPr>
            </w:pPr>
            <w:r>
              <w:rPr>
                <w:rFonts w:ascii="Times New Roman"/>
                <w:spacing w:val="-4"/>
                <w:sz w:val="21"/>
              </w:rPr>
              <w:t>21.6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0"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3"/>
              <w:ind w:left="13"/>
              <w:rPr>
                <w:sz w:val="21"/>
              </w:rPr>
            </w:pPr>
            <w:r>
              <w:rPr>
                <w:rFonts w:ascii="Times New Roman" w:eastAsia="Times New Roman"/>
                <w:spacing w:val="-6"/>
                <w:sz w:val="21"/>
              </w:rPr>
              <w:t>S2-1</w:t>
            </w:r>
            <w:r>
              <w:rPr>
                <w:rFonts w:ascii="Times New Roman" w:eastAsia="Times New Roman"/>
                <w:spacing w:val="2"/>
                <w:sz w:val="21"/>
              </w:rPr>
              <w:t> </w:t>
            </w:r>
            <w:r>
              <w:rPr>
                <w:spacing w:val="-8"/>
                <w:sz w:val="21"/>
              </w:rPr>
              <w:t>正己烷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9"/>
              <w:ind w:left="9"/>
              <w:rPr>
                <w:rFonts w:ascii="Times New Roman"/>
                <w:sz w:val="21"/>
              </w:rPr>
            </w:pPr>
            <w:r>
              <w:rPr>
                <w:rFonts w:ascii="Times New Roman"/>
                <w:spacing w:val="-2"/>
                <w:sz w:val="21"/>
              </w:rPr>
              <w:t>453.45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9"/>
              <w:ind w:left="21" w:right="10"/>
              <w:rPr>
                <w:rFonts w:ascii="Times New Roman"/>
                <w:sz w:val="21"/>
              </w:rPr>
            </w:pPr>
            <w:r>
              <w:rPr>
                <w:rFonts w:ascii="Times New Roman"/>
                <w:spacing w:val="-5"/>
                <w:sz w:val="21"/>
              </w:rPr>
              <w:t>360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9"/>
              <w:ind w:right="130"/>
              <w:jc w:val="right"/>
              <w:rPr>
                <w:rFonts w:ascii="Times New Roman"/>
                <w:sz w:val="21"/>
              </w:rPr>
            </w:pPr>
            <w:r>
              <w:rPr>
                <w:rFonts w:ascii="Times New Roman"/>
                <w:spacing w:val="-2"/>
                <w:sz w:val="21"/>
              </w:rPr>
              <w:t>163.242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9"/>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3"/>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197"/>
              <w:jc w:val="left"/>
              <w:rPr>
                <w:sz w:val="21"/>
              </w:rPr>
            </w:pPr>
          </w:p>
          <w:p>
            <w:pPr>
              <w:pStyle w:val="TableParagraph"/>
              <w:ind w:left="124"/>
              <w:jc w:val="left"/>
              <w:rPr>
                <w:rFonts w:ascii="Times New Roman"/>
                <w:sz w:val="21"/>
              </w:rPr>
            </w:pPr>
            <w:r>
              <w:rPr>
                <w:rFonts w:ascii="Times New Roman"/>
                <w:spacing w:val="-2"/>
                <w:sz w:val="21"/>
              </w:rPr>
              <w:t>suzuki</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2"/>
              <w:rPr>
                <w:sz w:val="21"/>
              </w:rPr>
            </w:pPr>
            <w:r>
              <w:rPr>
                <w:rFonts w:ascii="Times New Roman" w:eastAsia="Times New Roman"/>
                <w:spacing w:val="-4"/>
                <w:sz w:val="21"/>
              </w:rPr>
              <w:t>S2-4/S2-6</w:t>
            </w:r>
            <w:r>
              <w:rPr>
                <w:rFonts w:ascii="Times New Roman" w:eastAsia="Times New Roman"/>
                <w:spacing w:val="5"/>
                <w:sz w:val="21"/>
              </w:rPr>
              <w:t> </w:t>
            </w:r>
            <w:r>
              <w:rPr>
                <w:spacing w:val="-7"/>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7"/>
              <w:ind w:left="7"/>
              <w:rPr>
                <w:rFonts w:ascii="Times New Roman"/>
                <w:sz w:val="21"/>
              </w:rPr>
            </w:pPr>
            <w:r>
              <w:rPr>
                <w:rFonts w:ascii="Times New Roman"/>
                <w:spacing w:val="-5"/>
                <w:sz w:val="21"/>
              </w:rPr>
              <w:t>40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7"/>
              <w:ind w:left="21" w:right="10"/>
              <w:rPr>
                <w:rFonts w:ascii="Times New Roman"/>
                <w:sz w:val="21"/>
              </w:rPr>
            </w:pPr>
            <w:r>
              <w:rPr>
                <w:rFonts w:ascii="Times New Roman"/>
                <w:spacing w:val="-5"/>
                <w:sz w:val="21"/>
              </w:rPr>
              <w:t>400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7"/>
              <w:ind w:right="181"/>
              <w:jc w:val="right"/>
              <w:rPr>
                <w:rFonts w:ascii="Times New Roman"/>
                <w:sz w:val="21"/>
              </w:rPr>
            </w:pPr>
            <w:r>
              <w:rPr>
                <w:rFonts w:ascii="Times New Roman"/>
                <w:spacing w:val="-2"/>
                <w:sz w:val="21"/>
              </w:rPr>
              <w:t>16.000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7"/>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5"/>
              <w:ind w:left="17" w:right="2"/>
              <w:rPr>
                <w:sz w:val="21"/>
              </w:rPr>
            </w:pPr>
            <w:r>
              <w:rPr>
                <w:rFonts w:ascii="Times New Roman" w:eastAsia="Times New Roman"/>
                <w:spacing w:val="-6"/>
                <w:sz w:val="21"/>
              </w:rPr>
              <w:t>S2-4</w:t>
            </w:r>
            <w:r>
              <w:rPr>
                <w:rFonts w:ascii="Times New Roman" w:eastAsia="Times New Roman"/>
                <w:spacing w:val="-11"/>
                <w:sz w:val="21"/>
              </w:rPr>
              <w:t> </w:t>
            </w:r>
            <w:r>
              <w:rPr>
                <w:spacing w:val="-8"/>
                <w:sz w:val="21"/>
              </w:rPr>
              <w:t>甲苯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9"/>
              <w:ind w:left="9"/>
              <w:rPr>
                <w:rFonts w:ascii="Times New Roman"/>
                <w:sz w:val="21"/>
              </w:rPr>
            </w:pPr>
            <w:r>
              <w:rPr>
                <w:rFonts w:ascii="Times New Roman"/>
                <w:spacing w:val="-5"/>
                <w:sz w:val="21"/>
              </w:rPr>
              <w:t>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9"/>
              <w:ind w:left="21" w:right="10"/>
              <w:rPr>
                <w:rFonts w:ascii="Times New Roman"/>
                <w:sz w:val="21"/>
              </w:rPr>
            </w:pPr>
            <w:r>
              <w:rPr>
                <w:rFonts w:ascii="Times New Roman"/>
                <w:spacing w:val="-5"/>
                <w:sz w:val="21"/>
              </w:rPr>
              <w:t>400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9"/>
              <w:ind w:right="229"/>
              <w:jc w:val="right"/>
              <w:rPr>
                <w:rFonts w:ascii="Times New Roman"/>
                <w:sz w:val="21"/>
              </w:rPr>
            </w:pPr>
            <w:r>
              <w:rPr>
                <w:rFonts w:ascii="Times New Roman"/>
                <w:spacing w:val="-2"/>
                <w:sz w:val="21"/>
              </w:rPr>
              <w:t>8.000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9"/>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5"/>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4"/>
              <w:rPr>
                <w:rFonts w:ascii="Times New Roman" w:eastAsia="Times New Roman"/>
                <w:sz w:val="21"/>
              </w:rPr>
            </w:pPr>
            <w:r>
              <w:rPr>
                <w:rFonts w:ascii="Times New Roman" w:eastAsia="Times New Roman"/>
                <w:spacing w:val="-2"/>
                <w:sz w:val="21"/>
              </w:rPr>
              <w:t>S2-4</w:t>
            </w:r>
            <w:r>
              <w:rPr>
                <w:rFonts w:ascii="Times New Roman" w:eastAsia="Times New Roman"/>
                <w:spacing w:val="-12"/>
                <w:sz w:val="21"/>
              </w:rPr>
              <w:t> </w:t>
            </w:r>
            <w:r>
              <w:rPr>
                <w:spacing w:val="-30"/>
                <w:sz w:val="21"/>
              </w:rPr>
              <w:t>钯 </w:t>
            </w:r>
            <w:r>
              <w:rPr>
                <w:rFonts w:ascii="Times New Roman" w:eastAsia="Times New Roman"/>
                <w:spacing w:val="-4"/>
                <w:sz w:val="21"/>
              </w:rPr>
              <w:t>0132</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9"/>
              <w:rPr>
                <w:rFonts w:ascii="Times New Roman"/>
                <w:sz w:val="21"/>
              </w:rPr>
            </w:pPr>
            <w:r>
              <w:rPr>
                <w:rFonts w:ascii="Times New Roman"/>
                <w:spacing w:val="-4"/>
                <w:sz w:val="21"/>
              </w:rPr>
              <w:t>0.04</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21" w:right="10"/>
              <w:rPr>
                <w:rFonts w:ascii="Times New Roman"/>
                <w:sz w:val="21"/>
              </w:rPr>
            </w:pPr>
            <w:r>
              <w:rPr>
                <w:rFonts w:ascii="Times New Roman"/>
                <w:spacing w:val="-5"/>
                <w:sz w:val="21"/>
              </w:rPr>
              <w:t>400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right="231"/>
              <w:jc w:val="right"/>
              <w:rPr>
                <w:rFonts w:ascii="Times New Roman"/>
                <w:sz w:val="21"/>
              </w:rPr>
            </w:pPr>
            <w:r>
              <w:rPr>
                <w:rFonts w:ascii="Times New Roman"/>
                <w:spacing w:val="-2"/>
                <w:sz w:val="21"/>
              </w:rPr>
              <w:t>0.016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6"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2"/>
              <w:ind w:left="13"/>
              <w:rPr>
                <w:sz w:val="21"/>
              </w:rPr>
            </w:pPr>
            <w:r>
              <w:rPr>
                <w:rFonts w:ascii="Times New Roman" w:eastAsia="Times New Roman"/>
                <w:spacing w:val="-6"/>
                <w:sz w:val="21"/>
              </w:rPr>
              <w:t>S2-6</w:t>
            </w:r>
            <w:r>
              <w:rPr>
                <w:rFonts w:ascii="Times New Roman" w:eastAsia="Times New Roman"/>
                <w:spacing w:val="2"/>
                <w:sz w:val="21"/>
              </w:rPr>
              <w:t> </w:t>
            </w:r>
            <w:r>
              <w:rPr>
                <w:spacing w:val="-8"/>
                <w:sz w:val="21"/>
              </w:rPr>
              <w:t>正庚烷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9"/>
              <w:rPr>
                <w:rFonts w:ascii="Times New Roman"/>
                <w:sz w:val="21"/>
              </w:rPr>
            </w:pPr>
            <w:r>
              <w:rPr>
                <w:rFonts w:ascii="Times New Roman"/>
                <w:spacing w:val="-5"/>
                <w:sz w:val="21"/>
              </w:rPr>
              <w:t>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21" w:right="10"/>
              <w:rPr>
                <w:rFonts w:ascii="Times New Roman"/>
                <w:sz w:val="21"/>
              </w:rPr>
            </w:pPr>
            <w:r>
              <w:rPr>
                <w:rFonts w:ascii="Times New Roman"/>
                <w:spacing w:val="-5"/>
                <w:sz w:val="21"/>
              </w:rPr>
              <w:t>400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right="229"/>
              <w:jc w:val="right"/>
              <w:rPr>
                <w:rFonts w:ascii="Times New Roman"/>
                <w:sz w:val="21"/>
              </w:rPr>
            </w:pPr>
            <w:r>
              <w:rPr>
                <w:rFonts w:ascii="Times New Roman"/>
                <w:spacing w:val="-2"/>
                <w:sz w:val="21"/>
              </w:rPr>
              <w:t>8.000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2"/>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3"/>
              <w:rPr>
                <w:sz w:val="21"/>
              </w:rPr>
            </w:pPr>
            <w:r>
              <w:rPr>
                <w:rFonts w:ascii="Times New Roman" w:eastAsia="Times New Roman"/>
                <w:spacing w:val="-4"/>
                <w:sz w:val="21"/>
              </w:rPr>
              <w:t>S2-7/S2-8</w:t>
            </w:r>
            <w:r>
              <w:rPr>
                <w:rFonts w:ascii="Times New Roman" w:eastAsia="Times New Roman"/>
                <w:spacing w:val="-7"/>
                <w:sz w:val="21"/>
              </w:rPr>
              <w:t> </w:t>
            </w:r>
            <w:r>
              <w:rPr>
                <w:spacing w:val="-7"/>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7"/>
              <w:rPr>
                <w:rFonts w:ascii="Times New Roman"/>
                <w:sz w:val="21"/>
              </w:rPr>
            </w:pPr>
            <w:r>
              <w:rPr>
                <w:rFonts w:ascii="Times New Roman"/>
                <w:spacing w:val="-2"/>
                <w:sz w:val="21"/>
              </w:rPr>
              <w:t>46.25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21" w:right="10"/>
              <w:rPr>
                <w:rFonts w:ascii="Times New Roman"/>
                <w:sz w:val="21"/>
              </w:rPr>
            </w:pPr>
            <w:r>
              <w:rPr>
                <w:rFonts w:ascii="Times New Roman"/>
                <w:spacing w:val="-5"/>
                <w:sz w:val="21"/>
              </w:rPr>
              <w:t>400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right="181"/>
              <w:jc w:val="right"/>
              <w:rPr>
                <w:rFonts w:ascii="Times New Roman"/>
                <w:sz w:val="21"/>
              </w:rPr>
            </w:pPr>
            <w:r>
              <w:rPr>
                <w:rFonts w:ascii="Times New Roman"/>
                <w:spacing w:val="-2"/>
                <w:sz w:val="21"/>
              </w:rPr>
              <w:t>18.500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0"/>
              <w:rPr>
                <w:sz w:val="21"/>
              </w:rPr>
            </w:pPr>
            <w:r>
              <w:rPr>
                <w:rFonts w:ascii="Times New Roman" w:eastAsia="Times New Roman"/>
                <w:spacing w:val="-4"/>
                <w:sz w:val="21"/>
              </w:rPr>
              <w:t>S2-5/S2-7</w:t>
            </w:r>
            <w:r>
              <w:rPr>
                <w:rFonts w:ascii="Times New Roman" w:eastAsia="Times New Roman"/>
                <w:spacing w:val="1"/>
                <w:sz w:val="21"/>
              </w:rPr>
              <w:t> </w:t>
            </w:r>
            <w:r>
              <w:rPr>
                <w:spacing w:val="-6"/>
                <w:sz w:val="21"/>
              </w:rPr>
              <w:t>产品残渣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2"/>
              <w:rPr>
                <w:rFonts w:ascii="Times New Roman"/>
                <w:sz w:val="21"/>
              </w:rPr>
            </w:pPr>
            <w:r>
              <w:rPr>
                <w:rFonts w:ascii="Times New Roman"/>
                <w:spacing w:val="-2"/>
                <w:sz w:val="21"/>
              </w:rPr>
              <w:t>50.74</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21" w:right="10"/>
              <w:rPr>
                <w:rFonts w:ascii="Times New Roman"/>
                <w:sz w:val="21"/>
              </w:rPr>
            </w:pPr>
            <w:r>
              <w:rPr>
                <w:rFonts w:ascii="Times New Roman"/>
                <w:spacing w:val="-5"/>
                <w:sz w:val="21"/>
              </w:rPr>
              <w:t>400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right="178"/>
              <w:jc w:val="right"/>
              <w:rPr>
                <w:rFonts w:ascii="Times New Roman"/>
                <w:sz w:val="21"/>
              </w:rPr>
            </w:pPr>
            <w:r>
              <w:rPr>
                <w:rFonts w:ascii="Times New Roman"/>
                <w:spacing w:val="-2"/>
                <w:sz w:val="21"/>
              </w:rPr>
              <w:t>20.296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6"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47"/>
              <w:jc w:val="left"/>
              <w:rPr>
                <w:sz w:val="21"/>
              </w:rPr>
            </w:pPr>
          </w:p>
          <w:p>
            <w:pPr>
              <w:pStyle w:val="TableParagraph"/>
              <w:spacing w:before="1"/>
              <w:ind w:left="174"/>
              <w:jc w:val="left"/>
              <w:rPr>
                <w:sz w:val="21"/>
              </w:rPr>
            </w:pPr>
            <w:r>
              <w:rPr>
                <w:spacing w:val="-9"/>
                <w:sz w:val="21"/>
              </w:rPr>
              <w:t>单晶</w:t>
            </w:r>
          </w:p>
          <w:p>
            <w:pPr>
              <w:pStyle w:val="TableParagraph"/>
              <w:spacing w:before="1"/>
              <w:ind w:left="179"/>
              <w:jc w:val="left"/>
              <w:rPr>
                <w:rFonts w:ascii="Times New Roman"/>
                <w:sz w:val="21"/>
              </w:rPr>
            </w:pPr>
            <w:r>
              <w:rPr>
                <w:rFonts w:ascii="Times New Roman"/>
                <w:spacing w:val="-4"/>
                <w:sz w:val="21"/>
              </w:rPr>
              <w:t>0110</w:t>
            </w: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167"/>
              <w:jc w:val="left"/>
              <w:rPr>
                <w:sz w:val="21"/>
              </w:rPr>
            </w:pPr>
          </w:p>
          <w:p>
            <w:pPr>
              <w:pStyle w:val="TableParagraph"/>
              <w:spacing w:before="1"/>
              <w:ind w:left="189"/>
              <w:jc w:val="left"/>
              <w:rPr>
                <w:sz w:val="21"/>
              </w:rPr>
            </w:pPr>
            <w:r>
              <w:rPr>
                <w:spacing w:val="-9"/>
                <w:sz w:val="21"/>
              </w:rPr>
              <w:t>醚化</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2"/>
              <w:rPr>
                <w:sz w:val="21"/>
              </w:rPr>
            </w:pPr>
            <w:r>
              <w:rPr>
                <w:rFonts w:ascii="Times New Roman" w:eastAsia="Times New Roman"/>
                <w:spacing w:val="-4"/>
                <w:sz w:val="21"/>
              </w:rPr>
              <w:t>S3-1/S3-3</w:t>
            </w:r>
            <w:r>
              <w:rPr>
                <w:rFonts w:ascii="Times New Roman" w:eastAsia="Times New Roman"/>
                <w:spacing w:val="5"/>
                <w:sz w:val="21"/>
              </w:rPr>
              <w:t> </w:t>
            </w:r>
            <w:r>
              <w:rPr>
                <w:spacing w:val="-7"/>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9"/>
              <w:rPr>
                <w:rFonts w:ascii="Times New Roman"/>
                <w:sz w:val="21"/>
              </w:rPr>
            </w:pPr>
            <w:r>
              <w:rPr>
                <w:rFonts w:ascii="Times New Roman"/>
                <w:spacing w:val="-5"/>
                <w:sz w:val="21"/>
              </w:rPr>
              <w:t>55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21"/>
              <w:rPr>
                <w:rFonts w:ascii="Times New Roman"/>
                <w:sz w:val="21"/>
              </w:rPr>
            </w:pPr>
            <w:r>
              <w:rPr>
                <w:rFonts w:ascii="Times New Roman"/>
                <w:spacing w:val="-5"/>
                <w:sz w:val="21"/>
              </w:rPr>
              <w:t>160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right="229"/>
              <w:jc w:val="right"/>
              <w:rPr>
                <w:rFonts w:ascii="Times New Roman"/>
                <w:sz w:val="21"/>
              </w:rPr>
            </w:pPr>
            <w:r>
              <w:rPr>
                <w:rFonts w:ascii="Times New Roman"/>
                <w:spacing w:val="-2"/>
                <w:sz w:val="21"/>
              </w:rPr>
              <w:t>8.800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3" w:right="5"/>
              <w:rPr>
                <w:sz w:val="21"/>
              </w:rPr>
            </w:pPr>
            <w:r>
              <w:rPr>
                <w:spacing w:val="-8"/>
                <w:sz w:val="21"/>
              </w:rPr>
              <w:t>危废处置</w:t>
            </w: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33"/>
              <w:jc w:val="left"/>
              <w:rPr>
                <w:sz w:val="21"/>
              </w:rPr>
            </w:pPr>
          </w:p>
          <w:p>
            <w:pPr>
              <w:pStyle w:val="TableParagraph"/>
              <w:spacing w:line="242" w:lineRule="auto"/>
              <w:ind w:left="293" w:right="72" w:hanging="207"/>
              <w:jc w:val="left"/>
              <w:rPr>
                <w:sz w:val="21"/>
              </w:rPr>
            </w:pPr>
            <w:r>
              <w:rPr>
                <w:spacing w:val="-6"/>
                <w:sz w:val="21"/>
              </w:rPr>
              <w:t>后续验</w:t>
            </w:r>
            <w:r>
              <w:rPr>
                <w:spacing w:val="-10"/>
                <w:sz w:val="21"/>
              </w:rPr>
              <w:t>收</w:t>
            </w: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7" w:right="2"/>
              <w:rPr>
                <w:sz w:val="21"/>
              </w:rPr>
            </w:pPr>
            <w:r>
              <w:rPr>
                <w:rFonts w:ascii="Times New Roman" w:eastAsia="Times New Roman"/>
                <w:spacing w:val="-6"/>
                <w:sz w:val="21"/>
              </w:rPr>
              <w:t>S3-1</w:t>
            </w:r>
            <w:r>
              <w:rPr>
                <w:rFonts w:ascii="Times New Roman" w:eastAsia="Times New Roman"/>
                <w:spacing w:val="-11"/>
                <w:sz w:val="21"/>
              </w:rPr>
              <w:t> </w:t>
            </w:r>
            <w:r>
              <w:rPr>
                <w:spacing w:val="-8"/>
                <w:sz w:val="21"/>
              </w:rPr>
              <w:t>甲苯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9"/>
              <w:rPr>
                <w:rFonts w:ascii="Times New Roman"/>
                <w:sz w:val="21"/>
              </w:rPr>
            </w:pPr>
            <w:r>
              <w:rPr>
                <w:rFonts w:ascii="Times New Roman"/>
                <w:spacing w:val="-5"/>
                <w:sz w:val="21"/>
              </w:rPr>
              <w:t>35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21"/>
              <w:rPr>
                <w:rFonts w:ascii="Times New Roman"/>
                <w:sz w:val="21"/>
              </w:rPr>
            </w:pPr>
            <w:r>
              <w:rPr>
                <w:rFonts w:ascii="Times New Roman"/>
                <w:spacing w:val="-5"/>
                <w:sz w:val="21"/>
              </w:rPr>
              <w:t>160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right="231"/>
              <w:jc w:val="right"/>
              <w:rPr>
                <w:rFonts w:ascii="Times New Roman"/>
                <w:sz w:val="21"/>
              </w:rPr>
            </w:pPr>
            <w:r>
              <w:rPr>
                <w:rFonts w:ascii="Times New Roman"/>
                <w:spacing w:val="-2"/>
                <w:sz w:val="21"/>
              </w:rPr>
              <w:t>5.600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7"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3"/>
              <w:rPr>
                <w:sz w:val="21"/>
              </w:rPr>
            </w:pPr>
            <w:r>
              <w:rPr>
                <w:rFonts w:ascii="Times New Roman" w:eastAsia="Times New Roman"/>
                <w:spacing w:val="-6"/>
                <w:sz w:val="21"/>
              </w:rPr>
              <w:t>S3-3</w:t>
            </w:r>
            <w:r>
              <w:rPr>
                <w:rFonts w:ascii="Times New Roman" w:eastAsia="Times New Roman"/>
                <w:spacing w:val="2"/>
                <w:sz w:val="21"/>
              </w:rPr>
              <w:t> </w:t>
            </w:r>
            <w:r>
              <w:rPr>
                <w:spacing w:val="-8"/>
                <w:sz w:val="21"/>
              </w:rPr>
              <w:t>正庚烷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9"/>
              <w:rPr>
                <w:rFonts w:ascii="Times New Roman"/>
                <w:sz w:val="21"/>
              </w:rPr>
            </w:pPr>
            <w:r>
              <w:rPr>
                <w:rFonts w:ascii="Times New Roman"/>
                <w:spacing w:val="-5"/>
                <w:sz w:val="21"/>
              </w:rPr>
              <w:t>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21"/>
              <w:rPr>
                <w:rFonts w:ascii="Times New Roman"/>
                <w:sz w:val="21"/>
              </w:rPr>
            </w:pPr>
            <w:r>
              <w:rPr>
                <w:rFonts w:ascii="Times New Roman"/>
                <w:spacing w:val="-5"/>
                <w:sz w:val="21"/>
              </w:rPr>
              <w:t>160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right="231"/>
              <w:jc w:val="right"/>
              <w:rPr>
                <w:rFonts w:ascii="Times New Roman"/>
                <w:sz w:val="21"/>
              </w:rPr>
            </w:pPr>
            <w:r>
              <w:rPr>
                <w:rFonts w:ascii="Times New Roman"/>
                <w:spacing w:val="-2"/>
                <w:sz w:val="21"/>
              </w:rPr>
              <w:t>3.200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2"/>
              <w:rPr>
                <w:sz w:val="21"/>
              </w:rPr>
            </w:pPr>
            <w:r>
              <w:rPr>
                <w:rFonts w:ascii="Times New Roman" w:eastAsia="Times New Roman"/>
                <w:spacing w:val="-4"/>
                <w:sz w:val="21"/>
              </w:rPr>
              <w:t>S3-2/S3-4</w:t>
            </w:r>
            <w:r>
              <w:rPr>
                <w:rFonts w:ascii="Times New Roman" w:eastAsia="Times New Roman"/>
                <w:spacing w:val="5"/>
                <w:sz w:val="21"/>
              </w:rPr>
              <w:t> </w:t>
            </w:r>
            <w:r>
              <w:rPr>
                <w:spacing w:val="-7"/>
                <w:sz w:val="21"/>
              </w:rPr>
              <w:t>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7"/>
              <w:rPr>
                <w:rFonts w:ascii="Times New Roman"/>
                <w:sz w:val="21"/>
              </w:rPr>
            </w:pPr>
            <w:r>
              <w:rPr>
                <w:rFonts w:ascii="Times New Roman"/>
                <w:spacing w:val="-2"/>
                <w:sz w:val="21"/>
              </w:rPr>
              <w:t>49.71</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21"/>
              <w:rPr>
                <w:rFonts w:ascii="Times New Roman"/>
                <w:sz w:val="21"/>
              </w:rPr>
            </w:pPr>
            <w:r>
              <w:rPr>
                <w:rFonts w:ascii="Times New Roman"/>
                <w:spacing w:val="-5"/>
                <w:sz w:val="21"/>
              </w:rPr>
              <w:t>160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right="231"/>
              <w:jc w:val="right"/>
              <w:rPr>
                <w:rFonts w:ascii="Times New Roman"/>
                <w:sz w:val="21"/>
              </w:rPr>
            </w:pPr>
            <w:r>
              <w:rPr>
                <w:rFonts w:ascii="Times New Roman"/>
                <w:spacing w:val="-2"/>
                <w:sz w:val="21"/>
              </w:rPr>
              <w:t>7.954</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4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before="2"/>
              <w:ind w:left="8"/>
              <w:rPr>
                <w:sz w:val="21"/>
              </w:rPr>
            </w:pPr>
            <w:r>
              <w:rPr>
                <w:rFonts w:ascii="Times New Roman" w:eastAsia="Times New Roman"/>
                <w:spacing w:val="-2"/>
                <w:sz w:val="21"/>
              </w:rPr>
              <w:t>S3-2/S3-4/S3-5</w:t>
            </w:r>
            <w:r>
              <w:rPr>
                <w:rFonts w:ascii="Times New Roman" w:eastAsia="Times New Roman"/>
                <w:spacing w:val="-5"/>
                <w:sz w:val="21"/>
              </w:rPr>
              <w:t> </w:t>
            </w:r>
            <w:r>
              <w:rPr>
                <w:spacing w:val="-5"/>
                <w:sz w:val="21"/>
              </w:rPr>
              <w:t>无水乙</w:t>
            </w:r>
          </w:p>
          <w:p>
            <w:pPr>
              <w:pStyle w:val="TableParagraph"/>
              <w:spacing w:line="252" w:lineRule="exact" w:before="2"/>
              <w:ind w:left="10"/>
              <w:rPr>
                <w:sz w:val="21"/>
              </w:rPr>
            </w:pPr>
            <w:r>
              <w:rPr>
                <w:spacing w:val="-10"/>
                <w:sz w:val="21"/>
              </w:rPr>
              <w:t>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50"/>
              <w:ind w:left="12"/>
              <w:rPr>
                <w:rFonts w:ascii="Times New Roman"/>
                <w:sz w:val="21"/>
              </w:rPr>
            </w:pPr>
            <w:r>
              <w:rPr>
                <w:rFonts w:ascii="Times New Roman"/>
                <w:spacing w:val="-2"/>
                <w:sz w:val="21"/>
              </w:rPr>
              <w:t>52.98</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50"/>
              <w:ind w:left="21"/>
              <w:rPr>
                <w:rFonts w:ascii="Times New Roman"/>
                <w:sz w:val="21"/>
              </w:rPr>
            </w:pPr>
            <w:r>
              <w:rPr>
                <w:rFonts w:ascii="Times New Roman"/>
                <w:spacing w:val="-5"/>
                <w:sz w:val="21"/>
              </w:rPr>
              <w:t>160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50"/>
              <w:ind w:right="229"/>
              <w:jc w:val="right"/>
              <w:rPr>
                <w:rFonts w:ascii="Times New Roman"/>
                <w:sz w:val="21"/>
              </w:rPr>
            </w:pPr>
            <w:r>
              <w:rPr>
                <w:rFonts w:ascii="Times New Roman"/>
                <w:spacing w:val="-2"/>
                <w:sz w:val="21"/>
              </w:rPr>
              <w:t>8.477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50"/>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6"/>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96"/>
              <w:jc w:val="left"/>
              <w:rPr>
                <w:sz w:val="21"/>
              </w:rPr>
            </w:pPr>
          </w:p>
          <w:p>
            <w:pPr>
              <w:pStyle w:val="TableParagraph"/>
              <w:ind w:left="174"/>
              <w:jc w:val="left"/>
              <w:rPr>
                <w:sz w:val="21"/>
              </w:rPr>
            </w:pPr>
            <w:r>
              <w:rPr>
                <w:spacing w:val="-9"/>
                <w:sz w:val="21"/>
              </w:rPr>
              <w:t>单晶</w:t>
            </w:r>
          </w:p>
          <w:p>
            <w:pPr>
              <w:pStyle w:val="TableParagraph"/>
              <w:spacing w:before="2"/>
              <w:ind w:left="174"/>
              <w:jc w:val="left"/>
              <w:rPr>
                <w:rFonts w:ascii="Times New Roman"/>
                <w:sz w:val="21"/>
              </w:rPr>
            </w:pPr>
            <w:r>
              <w:rPr>
                <w:rFonts w:ascii="Times New Roman"/>
                <w:spacing w:val="-4"/>
                <w:sz w:val="21"/>
              </w:rPr>
              <w:t>0767</w:t>
            </w: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61"/>
              <w:jc w:val="left"/>
              <w:rPr>
                <w:sz w:val="21"/>
              </w:rPr>
            </w:pPr>
          </w:p>
          <w:p>
            <w:pPr>
              <w:pStyle w:val="TableParagraph"/>
              <w:ind w:left="112"/>
              <w:jc w:val="left"/>
              <w:rPr>
                <w:sz w:val="21"/>
              </w:rPr>
            </w:pPr>
            <w:r>
              <w:rPr>
                <w:rFonts w:ascii="Times New Roman" w:eastAsia="Times New Roman"/>
                <w:sz w:val="21"/>
              </w:rPr>
              <w:t>767</w:t>
            </w:r>
            <w:r>
              <w:rPr>
                <w:rFonts w:ascii="Times New Roman" w:eastAsia="Times New Roman"/>
                <w:spacing w:val="-12"/>
                <w:sz w:val="21"/>
              </w:rPr>
              <w:t> </w:t>
            </w:r>
            <w:r>
              <w:rPr>
                <w:spacing w:val="-10"/>
                <w:sz w:val="21"/>
              </w:rPr>
              <w:t>烯</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1"/>
              <w:ind w:left="13"/>
              <w:rPr>
                <w:sz w:val="21"/>
              </w:rPr>
            </w:pPr>
            <w:r>
              <w:rPr>
                <w:rFonts w:ascii="Times New Roman" w:eastAsia="Times New Roman"/>
                <w:spacing w:val="-4"/>
                <w:sz w:val="21"/>
              </w:rPr>
              <w:t>S4-1</w:t>
            </w:r>
            <w:r>
              <w:rPr>
                <w:rFonts w:ascii="Times New Roman" w:eastAsia="Times New Roman"/>
                <w:spacing w:val="-5"/>
                <w:sz w:val="21"/>
              </w:rPr>
              <w:t> </w:t>
            </w:r>
            <w:r>
              <w:rPr>
                <w:spacing w:val="-8"/>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9"/>
              <w:rPr>
                <w:rFonts w:ascii="Times New Roman"/>
                <w:sz w:val="21"/>
              </w:rPr>
            </w:pPr>
            <w:r>
              <w:rPr>
                <w:rFonts w:ascii="Times New Roman"/>
                <w:spacing w:val="-5"/>
                <w:sz w:val="21"/>
              </w:rPr>
              <w:t>30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21" w:right="12"/>
              <w:rPr>
                <w:rFonts w:ascii="Times New Roman"/>
                <w:sz w:val="21"/>
              </w:rPr>
            </w:pPr>
            <w:r>
              <w:rPr>
                <w:rFonts w:ascii="Times New Roman"/>
                <w:spacing w:val="-5"/>
                <w:sz w:val="21"/>
              </w:rPr>
              <w:t>200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right="231"/>
              <w:jc w:val="right"/>
              <w:rPr>
                <w:rFonts w:ascii="Times New Roman"/>
                <w:sz w:val="21"/>
              </w:rPr>
            </w:pPr>
            <w:r>
              <w:rPr>
                <w:rFonts w:ascii="Times New Roman"/>
                <w:spacing w:val="-2"/>
                <w:sz w:val="21"/>
              </w:rPr>
              <w:t>6.000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0" w:right="4"/>
              <w:rPr>
                <w:rFonts w:ascii="Times New Roman"/>
                <w:sz w:val="21"/>
              </w:rPr>
            </w:pPr>
            <w:r>
              <w:rPr>
                <w:rFonts w:ascii="Times New Roman"/>
                <w:spacing w:val="-2"/>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1"/>
              <w:ind w:left="13" w:right="5"/>
              <w:rPr>
                <w:sz w:val="21"/>
              </w:rPr>
            </w:pPr>
            <w:r>
              <w:rPr>
                <w:spacing w:val="-8"/>
                <w:sz w:val="21"/>
              </w:rPr>
              <w:t>危废处置</w:t>
            </w: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81"/>
              <w:jc w:val="left"/>
              <w:rPr>
                <w:sz w:val="21"/>
              </w:rPr>
            </w:pPr>
          </w:p>
          <w:p>
            <w:pPr>
              <w:pStyle w:val="TableParagraph"/>
              <w:spacing w:line="242" w:lineRule="auto"/>
              <w:ind w:left="293" w:right="72" w:hanging="207"/>
              <w:jc w:val="left"/>
              <w:rPr>
                <w:sz w:val="21"/>
              </w:rPr>
            </w:pPr>
            <w:r>
              <w:rPr>
                <w:spacing w:val="-6"/>
                <w:sz w:val="21"/>
              </w:rPr>
              <w:t>本次验</w:t>
            </w:r>
            <w:r>
              <w:rPr>
                <w:spacing w:val="-10"/>
                <w:sz w:val="21"/>
              </w:rPr>
              <w:t>收</w:t>
            </w: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7" w:right="2"/>
              <w:rPr>
                <w:sz w:val="21"/>
              </w:rPr>
            </w:pPr>
            <w:r>
              <w:rPr>
                <w:rFonts w:ascii="Times New Roman" w:eastAsia="Times New Roman"/>
                <w:spacing w:val="-6"/>
                <w:sz w:val="21"/>
              </w:rPr>
              <w:t>S4-2</w:t>
            </w:r>
            <w:r>
              <w:rPr>
                <w:rFonts w:ascii="Times New Roman" w:eastAsia="Times New Roman"/>
                <w:spacing w:val="-2"/>
                <w:sz w:val="21"/>
              </w:rPr>
              <w:t> </w:t>
            </w:r>
            <w:r>
              <w:rPr>
                <w:spacing w:val="-8"/>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2"/>
              <w:rPr>
                <w:rFonts w:ascii="Times New Roman"/>
                <w:sz w:val="21"/>
              </w:rPr>
            </w:pPr>
            <w:r>
              <w:rPr>
                <w:rFonts w:ascii="Times New Roman"/>
                <w:spacing w:val="-2"/>
                <w:sz w:val="21"/>
              </w:rPr>
              <w:t>52.96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21" w:right="12"/>
              <w:rPr>
                <w:rFonts w:ascii="Times New Roman"/>
                <w:sz w:val="21"/>
              </w:rPr>
            </w:pPr>
            <w:r>
              <w:rPr>
                <w:rFonts w:ascii="Times New Roman"/>
                <w:spacing w:val="-5"/>
                <w:sz w:val="21"/>
              </w:rPr>
              <w:t>200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right="181"/>
              <w:jc w:val="right"/>
              <w:rPr>
                <w:rFonts w:ascii="Times New Roman"/>
                <w:sz w:val="21"/>
              </w:rPr>
            </w:pPr>
            <w:r>
              <w:rPr>
                <w:rFonts w:ascii="Times New Roman"/>
                <w:spacing w:val="-2"/>
                <w:sz w:val="21"/>
              </w:rPr>
              <w:t>10.592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7"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7" w:right="2"/>
              <w:rPr>
                <w:sz w:val="21"/>
              </w:rPr>
            </w:pPr>
            <w:r>
              <w:rPr>
                <w:rFonts w:ascii="Times New Roman" w:eastAsia="Times New Roman"/>
                <w:spacing w:val="-6"/>
                <w:sz w:val="21"/>
              </w:rPr>
              <w:t>S4-2</w:t>
            </w:r>
            <w:r>
              <w:rPr>
                <w:rFonts w:ascii="Times New Roman" w:eastAsia="Times New Roman"/>
                <w:spacing w:val="-11"/>
                <w:sz w:val="21"/>
              </w:rPr>
              <w:t> </w:t>
            </w:r>
            <w:r>
              <w:rPr>
                <w:spacing w:val="-8"/>
                <w:sz w:val="21"/>
              </w:rPr>
              <w:t>甲苯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6"/>
              <w:ind w:left="7"/>
              <w:rPr>
                <w:rFonts w:ascii="Times New Roman"/>
                <w:sz w:val="21"/>
              </w:rPr>
            </w:pPr>
            <w:r>
              <w:rPr>
                <w:rFonts w:ascii="Times New Roman"/>
                <w:spacing w:val="-2"/>
                <w:sz w:val="21"/>
              </w:rPr>
              <w:t>43.24</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6"/>
              <w:ind w:left="21" w:right="12"/>
              <w:rPr>
                <w:rFonts w:ascii="Times New Roman"/>
                <w:sz w:val="21"/>
              </w:rPr>
            </w:pPr>
            <w:r>
              <w:rPr>
                <w:rFonts w:ascii="Times New Roman"/>
                <w:spacing w:val="-5"/>
                <w:sz w:val="21"/>
              </w:rPr>
              <w:t>200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6"/>
              <w:ind w:right="229"/>
              <w:jc w:val="right"/>
              <w:rPr>
                <w:rFonts w:ascii="Times New Roman"/>
                <w:sz w:val="21"/>
              </w:rPr>
            </w:pPr>
            <w:r>
              <w:rPr>
                <w:rFonts w:ascii="Times New Roman"/>
                <w:spacing w:val="-2"/>
                <w:sz w:val="21"/>
              </w:rPr>
              <w:t>8.648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6"/>
              <w:ind w:left="10" w:right="4"/>
              <w:rPr>
                <w:rFonts w:ascii="Times New Roman"/>
                <w:sz w:val="21"/>
              </w:rPr>
            </w:pPr>
            <w:r>
              <w:rPr>
                <w:rFonts w:ascii="Times New Roman"/>
                <w:spacing w:val="-2"/>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4"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0"/>
              <w:rPr>
                <w:sz w:val="21"/>
              </w:rPr>
            </w:pPr>
            <w:r>
              <w:rPr>
                <w:rFonts w:ascii="Times New Roman" w:eastAsia="Times New Roman"/>
                <w:spacing w:val="-4"/>
                <w:sz w:val="21"/>
              </w:rPr>
              <w:t>S4-2</w:t>
            </w:r>
            <w:r>
              <w:rPr>
                <w:rFonts w:ascii="Times New Roman" w:eastAsia="Times New Roman"/>
                <w:spacing w:val="-5"/>
                <w:sz w:val="21"/>
              </w:rPr>
              <w:t> </w:t>
            </w:r>
            <w:r>
              <w:rPr>
                <w:spacing w:val="-7"/>
                <w:sz w:val="21"/>
              </w:rPr>
              <w:t>产品残渣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4"/>
              <w:ind w:left="12"/>
              <w:rPr>
                <w:rFonts w:ascii="Times New Roman"/>
                <w:sz w:val="21"/>
              </w:rPr>
            </w:pPr>
            <w:r>
              <w:rPr>
                <w:rFonts w:ascii="Times New Roman"/>
                <w:spacing w:val="-2"/>
                <w:sz w:val="21"/>
              </w:rPr>
              <w:t>76.97</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4"/>
              <w:ind w:left="21" w:right="12"/>
              <w:rPr>
                <w:rFonts w:ascii="Times New Roman"/>
                <w:sz w:val="21"/>
              </w:rPr>
            </w:pPr>
            <w:r>
              <w:rPr>
                <w:rFonts w:ascii="Times New Roman"/>
                <w:spacing w:val="-5"/>
                <w:sz w:val="21"/>
              </w:rPr>
              <w:t>200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4"/>
              <w:ind w:right="234"/>
              <w:jc w:val="right"/>
              <w:rPr>
                <w:rFonts w:ascii="Times New Roman"/>
                <w:sz w:val="21"/>
              </w:rPr>
            </w:pPr>
            <w:r>
              <w:rPr>
                <w:rFonts w:ascii="Times New Roman"/>
                <w:spacing w:val="-2"/>
                <w:sz w:val="21"/>
              </w:rPr>
              <w:t>15.39</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4"/>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7"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46"/>
              <w:ind w:left="9" w:right="-15"/>
              <w:jc w:val="left"/>
              <w:rPr>
                <w:sz w:val="21"/>
              </w:rPr>
            </w:pPr>
            <w:r>
              <w:rPr>
                <w:rFonts w:ascii="Times New Roman" w:eastAsia="Times New Roman"/>
                <w:spacing w:val="-2"/>
                <w:sz w:val="21"/>
              </w:rPr>
              <w:t>767</w:t>
            </w:r>
            <w:r>
              <w:rPr>
                <w:rFonts w:ascii="Times New Roman" w:eastAsia="Times New Roman"/>
                <w:spacing w:val="-9"/>
                <w:sz w:val="21"/>
              </w:rPr>
              <w:t> </w:t>
            </w:r>
            <w:r>
              <w:rPr>
                <w:spacing w:val="-6"/>
                <w:sz w:val="21"/>
              </w:rPr>
              <w:t>加氢</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3"/>
              <w:rPr>
                <w:sz w:val="21"/>
              </w:rPr>
            </w:pPr>
            <w:r>
              <w:rPr>
                <w:rFonts w:ascii="Times New Roman" w:eastAsia="Times New Roman"/>
                <w:spacing w:val="-4"/>
                <w:sz w:val="21"/>
              </w:rPr>
              <w:t>S4-3</w:t>
            </w:r>
            <w:r>
              <w:rPr>
                <w:rFonts w:ascii="Times New Roman" w:eastAsia="Times New Roman"/>
                <w:spacing w:val="-5"/>
                <w:sz w:val="21"/>
              </w:rPr>
              <w:t> </w:t>
            </w:r>
            <w:r>
              <w:rPr>
                <w:spacing w:val="-8"/>
                <w:sz w:val="21"/>
              </w:rPr>
              <w:t>钯碳</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6"/>
              <w:ind w:left="14"/>
              <w:rPr>
                <w:rFonts w:ascii="Times New Roman"/>
                <w:sz w:val="21"/>
              </w:rPr>
            </w:pPr>
            <w:r>
              <w:rPr>
                <w:rFonts w:ascii="Times New Roman"/>
                <w:spacing w:val="-4"/>
                <w:sz w:val="21"/>
              </w:rPr>
              <w:t>1.76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6"/>
              <w:ind w:left="21" w:right="10"/>
              <w:rPr>
                <w:rFonts w:ascii="Times New Roman"/>
                <w:sz w:val="21"/>
              </w:rPr>
            </w:pPr>
            <w:r>
              <w:rPr>
                <w:rFonts w:ascii="Times New Roman"/>
                <w:spacing w:val="-5"/>
                <w:sz w:val="21"/>
              </w:rPr>
              <w:t>532</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6"/>
              <w:ind w:right="231"/>
              <w:jc w:val="right"/>
              <w:rPr>
                <w:rFonts w:ascii="Times New Roman"/>
                <w:sz w:val="21"/>
              </w:rPr>
            </w:pPr>
            <w:r>
              <w:rPr>
                <w:rFonts w:ascii="Times New Roman"/>
                <w:spacing w:val="-2"/>
                <w:sz w:val="21"/>
              </w:rPr>
              <w:t>0.937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6"/>
              <w:ind w:left="10" w:right="4"/>
              <w:rPr>
                <w:rFonts w:ascii="Times New Roman"/>
                <w:sz w:val="21"/>
              </w:rPr>
            </w:pPr>
            <w:r>
              <w:rPr>
                <w:rFonts w:ascii="Times New Roman"/>
                <w:spacing w:val="-2"/>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7"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7" w:right="2"/>
              <w:rPr>
                <w:sz w:val="21"/>
              </w:rPr>
            </w:pPr>
            <w:r>
              <w:rPr>
                <w:rFonts w:ascii="Times New Roman" w:eastAsia="Times New Roman"/>
                <w:spacing w:val="-6"/>
                <w:sz w:val="21"/>
              </w:rPr>
              <w:t>S4-4</w:t>
            </w:r>
            <w:r>
              <w:rPr>
                <w:rFonts w:ascii="Times New Roman" w:eastAsia="Times New Roman"/>
                <w:spacing w:val="-2"/>
                <w:sz w:val="21"/>
              </w:rPr>
              <w:t> </w:t>
            </w:r>
            <w:r>
              <w:rPr>
                <w:spacing w:val="-8"/>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6"/>
              <w:ind w:left="9"/>
              <w:rPr>
                <w:rFonts w:ascii="Times New Roman"/>
                <w:sz w:val="21"/>
              </w:rPr>
            </w:pPr>
            <w:r>
              <w:rPr>
                <w:rFonts w:ascii="Times New Roman"/>
                <w:spacing w:val="-4"/>
                <w:sz w:val="21"/>
              </w:rPr>
              <w:t>4.82</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6"/>
              <w:ind w:left="21" w:right="10"/>
              <w:rPr>
                <w:rFonts w:ascii="Times New Roman"/>
                <w:sz w:val="21"/>
              </w:rPr>
            </w:pPr>
            <w:r>
              <w:rPr>
                <w:rFonts w:ascii="Times New Roman"/>
                <w:spacing w:val="-5"/>
                <w:sz w:val="21"/>
              </w:rPr>
              <w:t>532</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6"/>
              <w:ind w:right="229"/>
              <w:jc w:val="right"/>
              <w:rPr>
                <w:rFonts w:ascii="Times New Roman"/>
                <w:sz w:val="21"/>
              </w:rPr>
            </w:pPr>
            <w:r>
              <w:rPr>
                <w:rFonts w:ascii="Times New Roman"/>
                <w:spacing w:val="-2"/>
                <w:sz w:val="21"/>
              </w:rPr>
              <w:t>2.567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6"/>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9"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64"/>
              <w:jc w:val="left"/>
              <w:rPr>
                <w:sz w:val="21"/>
              </w:rPr>
            </w:pPr>
          </w:p>
          <w:p>
            <w:pPr>
              <w:pStyle w:val="TableParagraph"/>
              <w:spacing w:before="1"/>
              <w:ind w:left="189"/>
              <w:jc w:val="left"/>
              <w:rPr>
                <w:sz w:val="21"/>
              </w:rPr>
            </w:pPr>
            <w:r>
              <w:rPr>
                <w:spacing w:val="-9"/>
                <w:sz w:val="21"/>
              </w:rPr>
              <w:t>转位</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2"/>
              <w:ind w:left="13"/>
              <w:rPr>
                <w:sz w:val="21"/>
              </w:rPr>
            </w:pPr>
            <w:r>
              <w:rPr>
                <w:rFonts w:ascii="Times New Roman" w:eastAsia="Times New Roman"/>
                <w:spacing w:val="-4"/>
                <w:sz w:val="21"/>
              </w:rPr>
              <w:t>S4-5</w:t>
            </w:r>
            <w:r>
              <w:rPr>
                <w:rFonts w:ascii="Times New Roman" w:eastAsia="Times New Roman"/>
                <w:spacing w:val="-5"/>
                <w:sz w:val="21"/>
              </w:rPr>
              <w:t> </w:t>
            </w:r>
            <w:r>
              <w:rPr>
                <w:spacing w:val="-8"/>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6"/>
              <w:ind w:left="9"/>
              <w:rPr>
                <w:rFonts w:ascii="Times New Roman"/>
                <w:sz w:val="21"/>
              </w:rPr>
            </w:pPr>
            <w:r>
              <w:rPr>
                <w:rFonts w:ascii="Times New Roman"/>
                <w:spacing w:val="-5"/>
                <w:sz w:val="21"/>
              </w:rPr>
              <w:t>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6"/>
              <w:ind w:left="21" w:right="10"/>
              <w:rPr>
                <w:rFonts w:ascii="Times New Roman"/>
                <w:sz w:val="21"/>
              </w:rPr>
            </w:pPr>
            <w:r>
              <w:rPr>
                <w:rFonts w:ascii="Times New Roman"/>
                <w:spacing w:val="-5"/>
                <w:sz w:val="21"/>
              </w:rPr>
              <w:t>334</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6"/>
              <w:ind w:right="231"/>
              <w:jc w:val="right"/>
              <w:rPr>
                <w:rFonts w:ascii="Times New Roman"/>
                <w:sz w:val="21"/>
              </w:rPr>
            </w:pPr>
            <w:r>
              <w:rPr>
                <w:rFonts w:ascii="Times New Roman"/>
                <w:spacing w:val="-2"/>
                <w:sz w:val="21"/>
              </w:rPr>
              <w:t>6.680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6"/>
              <w:ind w:left="10" w:right="4"/>
              <w:rPr>
                <w:rFonts w:ascii="Times New Roman"/>
                <w:sz w:val="21"/>
              </w:rPr>
            </w:pPr>
            <w:r>
              <w:rPr>
                <w:rFonts w:ascii="Times New Roman"/>
                <w:spacing w:val="-2"/>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2"/>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3"/>
              <w:ind w:left="12"/>
              <w:rPr>
                <w:sz w:val="21"/>
              </w:rPr>
            </w:pPr>
            <w:r>
              <w:rPr>
                <w:rFonts w:ascii="Times New Roman" w:eastAsia="Times New Roman"/>
                <w:spacing w:val="-4"/>
                <w:sz w:val="21"/>
              </w:rPr>
              <w:t>S4-5S4-6/S4-7</w:t>
            </w:r>
            <w:r>
              <w:rPr>
                <w:rFonts w:ascii="Times New Roman" w:eastAsia="Times New Roman"/>
                <w:spacing w:val="7"/>
                <w:sz w:val="21"/>
              </w:rPr>
              <w:t> </w:t>
            </w:r>
            <w:r>
              <w:rPr>
                <w:spacing w:val="-7"/>
                <w:sz w:val="21"/>
              </w:rPr>
              <w:t>正庚烷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9"/>
              <w:ind w:left="12"/>
              <w:rPr>
                <w:rFonts w:ascii="Times New Roman"/>
                <w:sz w:val="21"/>
              </w:rPr>
            </w:pPr>
            <w:r>
              <w:rPr>
                <w:rFonts w:ascii="Times New Roman"/>
                <w:spacing w:val="-2"/>
                <w:sz w:val="21"/>
              </w:rPr>
              <w:t>39.51</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9"/>
              <w:ind w:left="21" w:right="10"/>
              <w:rPr>
                <w:rFonts w:ascii="Times New Roman"/>
                <w:sz w:val="21"/>
              </w:rPr>
            </w:pPr>
            <w:r>
              <w:rPr>
                <w:rFonts w:ascii="Times New Roman"/>
                <w:spacing w:val="-5"/>
                <w:sz w:val="21"/>
              </w:rPr>
              <w:t>334</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9"/>
              <w:ind w:right="181"/>
              <w:jc w:val="right"/>
              <w:rPr>
                <w:rFonts w:ascii="Times New Roman"/>
                <w:sz w:val="21"/>
              </w:rPr>
            </w:pPr>
            <w:r>
              <w:rPr>
                <w:rFonts w:ascii="Times New Roman"/>
                <w:spacing w:val="-2"/>
                <w:sz w:val="21"/>
              </w:rPr>
              <w:t>13.196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9"/>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3"/>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3"/>
              <w:rPr>
                <w:sz w:val="21"/>
              </w:rPr>
            </w:pPr>
            <w:r>
              <w:rPr>
                <w:rFonts w:ascii="Times New Roman" w:eastAsia="Times New Roman"/>
                <w:spacing w:val="-4"/>
                <w:sz w:val="21"/>
              </w:rPr>
              <w:t>S4-6/S4-7</w:t>
            </w:r>
            <w:r>
              <w:rPr>
                <w:rFonts w:ascii="Times New Roman" w:eastAsia="Times New Roman"/>
                <w:spacing w:val="-7"/>
                <w:sz w:val="21"/>
              </w:rPr>
              <w:t> </w:t>
            </w:r>
            <w:r>
              <w:rPr>
                <w:spacing w:val="-7"/>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7"/>
              <w:rPr>
                <w:rFonts w:ascii="Times New Roman"/>
                <w:sz w:val="21"/>
              </w:rPr>
            </w:pPr>
            <w:r>
              <w:rPr>
                <w:rFonts w:ascii="Times New Roman"/>
                <w:spacing w:val="-2"/>
                <w:sz w:val="21"/>
              </w:rPr>
              <w:t>13.01</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21" w:right="10"/>
              <w:rPr>
                <w:rFonts w:ascii="Times New Roman"/>
                <w:sz w:val="21"/>
              </w:rPr>
            </w:pPr>
            <w:r>
              <w:rPr>
                <w:rFonts w:ascii="Times New Roman"/>
                <w:spacing w:val="-5"/>
                <w:sz w:val="21"/>
              </w:rPr>
              <w:t>334</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right="229"/>
              <w:jc w:val="right"/>
              <w:rPr>
                <w:rFonts w:ascii="Times New Roman"/>
                <w:sz w:val="21"/>
              </w:rPr>
            </w:pPr>
            <w:r>
              <w:rPr>
                <w:rFonts w:ascii="Times New Roman"/>
                <w:spacing w:val="-2"/>
                <w:sz w:val="21"/>
              </w:rPr>
              <w:t>4.345</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6"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0"/>
              <w:rPr>
                <w:sz w:val="21"/>
              </w:rPr>
            </w:pPr>
            <w:r>
              <w:rPr>
                <w:rFonts w:ascii="Times New Roman" w:eastAsia="Times New Roman"/>
                <w:spacing w:val="-4"/>
                <w:sz w:val="21"/>
              </w:rPr>
              <w:t>S4-6</w:t>
            </w:r>
            <w:r>
              <w:rPr>
                <w:rFonts w:ascii="Times New Roman" w:eastAsia="Times New Roman"/>
                <w:spacing w:val="-5"/>
                <w:sz w:val="21"/>
              </w:rPr>
              <w:t> </w:t>
            </w:r>
            <w:r>
              <w:rPr>
                <w:spacing w:val="-7"/>
                <w:sz w:val="21"/>
              </w:rPr>
              <w:t>产品残渣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2"/>
              <w:rPr>
                <w:rFonts w:ascii="Times New Roman"/>
                <w:sz w:val="21"/>
              </w:rPr>
            </w:pPr>
            <w:r>
              <w:rPr>
                <w:rFonts w:ascii="Times New Roman"/>
                <w:spacing w:val="-2"/>
                <w:sz w:val="21"/>
              </w:rPr>
              <w:t>36.53</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21" w:right="10"/>
              <w:rPr>
                <w:rFonts w:ascii="Times New Roman"/>
                <w:sz w:val="21"/>
              </w:rPr>
            </w:pPr>
            <w:r>
              <w:rPr>
                <w:rFonts w:ascii="Times New Roman"/>
                <w:spacing w:val="-5"/>
                <w:sz w:val="21"/>
              </w:rPr>
              <w:t>334</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right="181"/>
              <w:jc w:val="right"/>
              <w:rPr>
                <w:rFonts w:ascii="Times New Roman"/>
                <w:sz w:val="21"/>
              </w:rPr>
            </w:pPr>
            <w:r>
              <w:rPr>
                <w:rFonts w:ascii="Times New Roman"/>
                <w:spacing w:val="-2"/>
                <w:sz w:val="21"/>
              </w:rPr>
              <w:t>12.201</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61"/>
              <w:jc w:val="left"/>
              <w:rPr>
                <w:sz w:val="21"/>
              </w:rPr>
            </w:pPr>
          </w:p>
          <w:p>
            <w:pPr>
              <w:pStyle w:val="TableParagraph"/>
              <w:ind w:left="184"/>
              <w:jc w:val="left"/>
              <w:rPr>
                <w:sz w:val="21"/>
              </w:rPr>
            </w:pPr>
            <w:r>
              <w:rPr>
                <w:spacing w:val="-14"/>
                <w:sz w:val="21"/>
              </w:rPr>
              <w:t>单晶</w:t>
            </w:r>
          </w:p>
          <w:p>
            <w:pPr>
              <w:pStyle w:val="TableParagraph"/>
              <w:spacing w:before="1"/>
              <w:ind w:left="184"/>
              <w:jc w:val="left"/>
              <w:rPr>
                <w:rFonts w:ascii="Times New Roman"/>
                <w:sz w:val="21"/>
              </w:rPr>
            </w:pPr>
            <w:r>
              <w:rPr>
                <w:rFonts w:ascii="Times New Roman"/>
                <w:spacing w:val="-4"/>
                <w:sz w:val="21"/>
              </w:rPr>
              <w:t>1289</w:t>
            </w: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44"/>
              <w:jc w:val="left"/>
              <w:rPr>
                <w:sz w:val="21"/>
              </w:rPr>
            </w:pPr>
          </w:p>
          <w:p>
            <w:pPr>
              <w:pStyle w:val="TableParagraph"/>
              <w:ind w:left="13" w:right="2"/>
              <w:rPr>
                <w:sz w:val="21"/>
              </w:rPr>
            </w:pPr>
            <w:r>
              <w:rPr>
                <w:rFonts w:ascii="Times New Roman" w:eastAsia="Times New Roman"/>
                <w:sz w:val="21"/>
              </w:rPr>
              <w:t>DCC</w:t>
            </w:r>
            <w:r>
              <w:rPr>
                <w:rFonts w:ascii="Times New Roman" w:eastAsia="Times New Roman"/>
                <w:spacing w:val="-11"/>
                <w:sz w:val="21"/>
              </w:rPr>
              <w:t> </w:t>
            </w:r>
            <w:r>
              <w:rPr>
                <w:spacing w:val="-10"/>
                <w:sz w:val="21"/>
              </w:rPr>
              <w:t>酯</w:t>
            </w:r>
          </w:p>
          <w:p>
            <w:pPr>
              <w:pStyle w:val="TableParagraph"/>
              <w:spacing w:before="5"/>
              <w:ind w:left="13" w:right="5"/>
              <w:rPr>
                <w:sz w:val="21"/>
              </w:rPr>
            </w:pPr>
            <w:r>
              <w:rPr>
                <w:spacing w:val="-10"/>
                <w:sz w:val="21"/>
              </w:rPr>
              <w:t>化</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0"/>
              <w:rPr>
                <w:sz w:val="21"/>
              </w:rPr>
            </w:pPr>
            <w:r>
              <w:rPr>
                <w:rFonts w:ascii="Times New Roman" w:eastAsia="Times New Roman"/>
                <w:spacing w:val="-4"/>
                <w:sz w:val="21"/>
              </w:rPr>
              <w:t>S5-1/S5-3</w:t>
            </w:r>
            <w:r>
              <w:rPr>
                <w:rFonts w:ascii="Times New Roman" w:eastAsia="Times New Roman"/>
                <w:spacing w:val="1"/>
                <w:sz w:val="21"/>
              </w:rPr>
              <w:t> </w:t>
            </w:r>
            <w:r>
              <w:rPr>
                <w:spacing w:val="-6"/>
                <w:sz w:val="21"/>
              </w:rPr>
              <w:t>二氯甲烷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7"/>
              <w:rPr>
                <w:rFonts w:ascii="Times New Roman"/>
                <w:sz w:val="21"/>
              </w:rPr>
            </w:pPr>
            <w:r>
              <w:rPr>
                <w:rFonts w:ascii="Times New Roman"/>
                <w:spacing w:val="-2"/>
                <w:sz w:val="21"/>
              </w:rPr>
              <w:t>23.96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21"/>
              <w:rPr>
                <w:rFonts w:ascii="Times New Roman"/>
                <w:sz w:val="21"/>
              </w:rPr>
            </w:pPr>
            <w:r>
              <w:rPr>
                <w:rFonts w:ascii="Times New Roman"/>
                <w:spacing w:val="-5"/>
                <w:sz w:val="21"/>
              </w:rPr>
              <w:t>160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right="231"/>
              <w:jc w:val="right"/>
              <w:rPr>
                <w:rFonts w:ascii="Times New Roman"/>
                <w:sz w:val="21"/>
              </w:rPr>
            </w:pPr>
            <w:r>
              <w:rPr>
                <w:rFonts w:ascii="Times New Roman"/>
                <w:spacing w:val="-2"/>
                <w:sz w:val="21"/>
              </w:rPr>
              <w:t>3.834</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 w:right="2"/>
              <w:rPr>
                <w:rFonts w:ascii="Times New Roman"/>
                <w:sz w:val="21"/>
              </w:rPr>
            </w:pPr>
            <w:r>
              <w:rPr>
                <w:rFonts w:ascii="Times New Roman"/>
                <w:spacing w:val="-4"/>
                <w:sz w:val="21"/>
              </w:rPr>
              <w:t>900-401-06HW06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3" w:right="5"/>
              <w:rPr>
                <w:sz w:val="21"/>
              </w:rPr>
            </w:pPr>
            <w:r>
              <w:rPr>
                <w:spacing w:val="-8"/>
                <w:sz w:val="21"/>
              </w:rPr>
              <w:t>厂内焚烧</w:t>
            </w: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44"/>
              <w:jc w:val="left"/>
              <w:rPr>
                <w:sz w:val="21"/>
              </w:rPr>
            </w:pPr>
          </w:p>
          <w:p>
            <w:pPr>
              <w:pStyle w:val="TableParagraph"/>
              <w:spacing w:line="244" w:lineRule="auto"/>
              <w:ind w:left="293" w:right="72" w:hanging="207"/>
              <w:jc w:val="left"/>
              <w:rPr>
                <w:sz w:val="21"/>
              </w:rPr>
            </w:pPr>
            <w:r>
              <w:rPr>
                <w:spacing w:val="-6"/>
                <w:sz w:val="21"/>
              </w:rPr>
              <w:t>后续验</w:t>
            </w:r>
            <w:r>
              <w:rPr>
                <w:spacing w:val="-10"/>
                <w:sz w:val="21"/>
              </w:rPr>
              <w:t>收</w:t>
            </w:r>
          </w:p>
        </w:tc>
      </w:tr>
      <w:tr>
        <w:trPr>
          <w:trHeight w:val="277"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3"/>
              <w:rPr>
                <w:sz w:val="21"/>
              </w:rPr>
            </w:pPr>
            <w:r>
              <w:rPr>
                <w:rFonts w:ascii="Times New Roman" w:eastAsia="Times New Roman"/>
                <w:spacing w:val="-4"/>
                <w:sz w:val="21"/>
              </w:rPr>
              <w:t>S5-4/S5-5</w:t>
            </w:r>
            <w:r>
              <w:rPr>
                <w:rFonts w:ascii="Times New Roman" w:eastAsia="Times New Roman"/>
                <w:spacing w:val="-7"/>
                <w:sz w:val="21"/>
              </w:rPr>
              <w:t> </w:t>
            </w:r>
            <w:r>
              <w:rPr>
                <w:spacing w:val="-7"/>
                <w:sz w:val="21"/>
              </w:rPr>
              <w:t>甲苯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9"/>
              <w:rPr>
                <w:rFonts w:ascii="Times New Roman"/>
                <w:sz w:val="21"/>
              </w:rPr>
            </w:pPr>
            <w:r>
              <w:rPr>
                <w:rFonts w:ascii="Times New Roman"/>
                <w:spacing w:val="-4"/>
                <w:sz w:val="21"/>
              </w:rPr>
              <w:t>7.54</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21"/>
              <w:rPr>
                <w:rFonts w:ascii="Times New Roman"/>
                <w:sz w:val="21"/>
              </w:rPr>
            </w:pPr>
            <w:r>
              <w:rPr>
                <w:rFonts w:ascii="Times New Roman"/>
                <w:spacing w:val="-5"/>
                <w:sz w:val="21"/>
              </w:rPr>
              <w:t>160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right="234"/>
              <w:jc w:val="right"/>
              <w:rPr>
                <w:rFonts w:ascii="Times New Roman"/>
                <w:sz w:val="21"/>
              </w:rPr>
            </w:pPr>
            <w:r>
              <w:rPr>
                <w:rFonts w:ascii="Times New Roman"/>
                <w:spacing w:val="-2"/>
                <w:sz w:val="21"/>
              </w:rPr>
              <w:t>1.206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3"/>
              <w:rPr>
                <w:sz w:val="21"/>
              </w:rPr>
            </w:pPr>
            <w:r>
              <w:rPr>
                <w:rFonts w:ascii="Times New Roman" w:eastAsia="Times New Roman"/>
                <w:spacing w:val="-4"/>
                <w:sz w:val="21"/>
              </w:rPr>
              <w:t>S5-4/S5-5</w:t>
            </w:r>
            <w:r>
              <w:rPr>
                <w:rFonts w:ascii="Times New Roman" w:eastAsia="Times New Roman"/>
                <w:spacing w:val="-7"/>
                <w:sz w:val="21"/>
              </w:rPr>
              <w:t> </w:t>
            </w:r>
            <w:r>
              <w:rPr>
                <w:spacing w:val="-7"/>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7"/>
              <w:rPr>
                <w:rFonts w:ascii="Times New Roman"/>
                <w:sz w:val="21"/>
              </w:rPr>
            </w:pPr>
            <w:r>
              <w:rPr>
                <w:rFonts w:ascii="Times New Roman"/>
                <w:spacing w:val="-2"/>
                <w:sz w:val="21"/>
              </w:rPr>
              <w:t>22.76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21"/>
              <w:rPr>
                <w:rFonts w:ascii="Times New Roman"/>
                <w:sz w:val="21"/>
              </w:rPr>
            </w:pPr>
            <w:r>
              <w:rPr>
                <w:rFonts w:ascii="Times New Roman"/>
                <w:spacing w:val="-5"/>
                <w:sz w:val="21"/>
              </w:rPr>
              <w:t>160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right="231"/>
              <w:jc w:val="right"/>
              <w:rPr>
                <w:rFonts w:ascii="Times New Roman"/>
                <w:sz w:val="21"/>
              </w:rPr>
            </w:pPr>
            <w:r>
              <w:rPr>
                <w:rFonts w:ascii="Times New Roman"/>
                <w:spacing w:val="-2"/>
                <w:sz w:val="21"/>
              </w:rPr>
              <w:t>3.642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7"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0"/>
              <w:rPr>
                <w:sz w:val="21"/>
              </w:rPr>
            </w:pPr>
            <w:r>
              <w:rPr>
                <w:rFonts w:ascii="Times New Roman" w:eastAsia="Times New Roman"/>
                <w:spacing w:val="-4"/>
                <w:sz w:val="21"/>
              </w:rPr>
              <w:t>S5-4</w:t>
            </w:r>
            <w:r>
              <w:rPr>
                <w:rFonts w:ascii="Times New Roman" w:eastAsia="Times New Roman"/>
                <w:spacing w:val="-5"/>
                <w:sz w:val="21"/>
              </w:rPr>
              <w:t> </w:t>
            </w:r>
            <w:r>
              <w:rPr>
                <w:spacing w:val="-7"/>
                <w:sz w:val="21"/>
              </w:rPr>
              <w:t>产品残渣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2"/>
              <w:rPr>
                <w:rFonts w:ascii="Times New Roman"/>
                <w:sz w:val="21"/>
              </w:rPr>
            </w:pPr>
            <w:r>
              <w:rPr>
                <w:rFonts w:ascii="Times New Roman"/>
                <w:spacing w:val="-2"/>
                <w:sz w:val="21"/>
              </w:rPr>
              <w:t>32.35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21"/>
              <w:rPr>
                <w:rFonts w:ascii="Times New Roman"/>
                <w:sz w:val="21"/>
              </w:rPr>
            </w:pPr>
            <w:r>
              <w:rPr>
                <w:rFonts w:ascii="Times New Roman"/>
                <w:spacing w:val="-5"/>
                <w:sz w:val="21"/>
              </w:rPr>
              <w:t>160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right="231"/>
              <w:jc w:val="right"/>
              <w:rPr>
                <w:rFonts w:ascii="Times New Roman"/>
                <w:sz w:val="21"/>
              </w:rPr>
            </w:pPr>
            <w:r>
              <w:rPr>
                <w:rFonts w:ascii="Times New Roman"/>
                <w:spacing w:val="-2"/>
                <w:sz w:val="21"/>
              </w:rPr>
              <w:t>5.176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10"/>
              <w:rPr>
                <w:sz w:val="21"/>
              </w:rPr>
            </w:pPr>
            <w:r>
              <w:rPr>
                <w:rFonts w:ascii="Times New Roman" w:eastAsia="Times New Roman"/>
                <w:spacing w:val="-4"/>
                <w:sz w:val="21"/>
              </w:rPr>
              <w:t>S5-2</w:t>
            </w:r>
            <w:r>
              <w:rPr>
                <w:rFonts w:ascii="Times New Roman" w:eastAsia="Times New Roman"/>
                <w:spacing w:val="-6"/>
                <w:sz w:val="21"/>
              </w:rPr>
              <w:t> </w:t>
            </w:r>
            <w:r>
              <w:rPr>
                <w:spacing w:val="-6"/>
                <w:sz w:val="21"/>
              </w:rPr>
              <w:t>二环己基脲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9"/>
              <w:rPr>
                <w:rFonts w:ascii="Times New Roman"/>
                <w:sz w:val="21"/>
              </w:rPr>
            </w:pPr>
            <w:r>
              <w:rPr>
                <w:rFonts w:ascii="Times New Roman"/>
                <w:spacing w:val="-4"/>
                <w:sz w:val="21"/>
              </w:rPr>
              <w:t>89.6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21"/>
              <w:rPr>
                <w:rFonts w:ascii="Times New Roman"/>
                <w:sz w:val="21"/>
              </w:rPr>
            </w:pPr>
            <w:r>
              <w:rPr>
                <w:rFonts w:ascii="Times New Roman"/>
                <w:spacing w:val="-5"/>
                <w:sz w:val="21"/>
              </w:rPr>
              <w:t>160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right="181"/>
              <w:jc w:val="right"/>
              <w:rPr>
                <w:rFonts w:ascii="Times New Roman"/>
                <w:sz w:val="21"/>
              </w:rPr>
            </w:pPr>
            <w:r>
              <w:rPr>
                <w:rFonts w:ascii="Times New Roman"/>
                <w:spacing w:val="-2"/>
                <w:sz w:val="21"/>
              </w:rPr>
              <w:t>14.336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ight="4"/>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3"/>
              <w:rPr>
                <w:sz w:val="21"/>
              </w:rPr>
            </w:pPr>
            <w:r>
              <w:rPr>
                <w:rFonts w:ascii="Times New Roman" w:eastAsia="Times New Roman"/>
                <w:spacing w:val="-6"/>
                <w:sz w:val="21"/>
              </w:rPr>
              <w:t>S5-3</w:t>
            </w:r>
            <w:r>
              <w:rPr>
                <w:rFonts w:ascii="Times New Roman" w:eastAsia="Times New Roman"/>
                <w:spacing w:val="2"/>
                <w:sz w:val="21"/>
              </w:rPr>
              <w:t> </w:t>
            </w:r>
            <w:r>
              <w:rPr>
                <w:spacing w:val="-8"/>
                <w:sz w:val="21"/>
              </w:rPr>
              <w:t>废硅胶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7"/>
              <w:rPr>
                <w:rFonts w:ascii="Times New Roman"/>
                <w:sz w:val="21"/>
              </w:rPr>
            </w:pPr>
            <w:r>
              <w:rPr>
                <w:rFonts w:ascii="Times New Roman"/>
                <w:spacing w:val="-5"/>
                <w:sz w:val="21"/>
              </w:rPr>
              <w:t>15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21"/>
              <w:rPr>
                <w:rFonts w:ascii="Times New Roman"/>
                <w:sz w:val="21"/>
              </w:rPr>
            </w:pPr>
            <w:r>
              <w:rPr>
                <w:rFonts w:ascii="Times New Roman"/>
                <w:spacing w:val="-5"/>
                <w:sz w:val="21"/>
              </w:rPr>
              <w:t>160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right="229"/>
              <w:jc w:val="right"/>
              <w:rPr>
                <w:rFonts w:ascii="Times New Roman"/>
                <w:sz w:val="21"/>
              </w:rPr>
            </w:pPr>
            <w:r>
              <w:rPr>
                <w:rFonts w:ascii="Times New Roman"/>
                <w:spacing w:val="-2"/>
                <w:sz w:val="21"/>
              </w:rPr>
              <w:t>2.400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 w:right="4"/>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bl>
    <w:p>
      <w:pPr>
        <w:spacing w:after="0"/>
        <w:rPr>
          <w:sz w:val="2"/>
          <w:szCs w:val="2"/>
        </w:rPr>
        <w:sectPr>
          <w:headerReference w:type="default" r:id="rId13"/>
          <w:footerReference w:type="default" r:id="rId14"/>
          <w:pgSz w:w="11910" w:h="16840"/>
          <w:pgMar w:header="897" w:footer="1086" w:top="1080" w:bottom="1280" w:left="850" w:right="850"/>
        </w:sectPr>
      </w:pPr>
    </w:p>
    <w:p>
      <w:pPr>
        <w:pStyle w:val="BodyText"/>
        <w:spacing w:before="1"/>
        <w:rPr>
          <w:sz w:val="2"/>
        </w:rPr>
      </w:pPr>
    </w:p>
    <w:tbl>
      <w:tblPr>
        <w:tblW w:w="0" w:type="auto"/>
        <w:jc w:val="left"/>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5"/>
        <w:gridCol w:w="791"/>
        <w:gridCol w:w="2068"/>
        <w:gridCol w:w="869"/>
        <w:gridCol w:w="821"/>
        <w:gridCol w:w="952"/>
        <w:gridCol w:w="1915"/>
        <w:gridCol w:w="966"/>
        <w:gridCol w:w="794"/>
      </w:tblGrid>
      <w:tr>
        <w:trPr>
          <w:trHeight w:val="556" w:hRule="atLeast"/>
        </w:trPr>
        <w:tc>
          <w:tcPr>
            <w:tcW w:w="765" w:type="dxa"/>
            <w:tcBorders>
              <w:left w:val="single" w:sz="4" w:space="0" w:color="000000"/>
              <w:bottom w:val="single" w:sz="4" w:space="0" w:color="000000"/>
              <w:right w:val="single" w:sz="4" w:space="0" w:color="000000"/>
            </w:tcBorders>
          </w:tcPr>
          <w:p>
            <w:pPr>
              <w:pStyle w:val="TableParagraph"/>
              <w:spacing w:before="142"/>
              <w:ind w:left="172"/>
              <w:jc w:val="left"/>
              <w:rPr>
                <w:sz w:val="21"/>
              </w:rPr>
            </w:pPr>
            <w:r>
              <w:rPr>
                <w:spacing w:val="-8"/>
                <w:sz w:val="21"/>
              </w:rPr>
              <w:t>产品</w:t>
            </w:r>
          </w:p>
        </w:tc>
        <w:tc>
          <w:tcPr>
            <w:tcW w:w="791" w:type="dxa"/>
            <w:tcBorders>
              <w:left w:val="single" w:sz="4" w:space="0" w:color="000000"/>
              <w:bottom w:val="single" w:sz="4" w:space="0" w:color="000000"/>
              <w:right w:val="single" w:sz="4" w:space="0" w:color="000000"/>
            </w:tcBorders>
          </w:tcPr>
          <w:p>
            <w:pPr>
              <w:pStyle w:val="TableParagraph"/>
              <w:spacing w:before="142"/>
              <w:ind w:left="13" w:right="7"/>
              <w:rPr>
                <w:sz w:val="21"/>
              </w:rPr>
            </w:pPr>
            <w:r>
              <w:rPr>
                <w:spacing w:val="-8"/>
                <w:sz w:val="21"/>
              </w:rPr>
              <w:t>工序</w:t>
            </w:r>
          </w:p>
        </w:tc>
        <w:tc>
          <w:tcPr>
            <w:tcW w:w="2068" w:type="dxa"/>
            <w:tcBorders>
              <w:left w:val="single" w:sz="4" w:space="0" w:color="000000"/>
              <w:bottom w:val="single" w:sz="4" w:space="0" w:color="000000"/>
              <w:right w:val="single" w:sz="4" w:space="0" w:color="000000"/>
            </w:tcBorders>
          </w:tcPr>
          <w:p>
            <w:pPr>
              <w:pStyle w:val="TableParagraph"/>
              <w:spacing w:before="142"/>
              <w:ind w:left="17"/>
              <w:rPr>
                <w:sz w:val="21"/>
              </w:rPr>
            </w:pPr>
            <w:r>
              <w:rPr>
                <w:spacing w:val="-14"/>
                <w:sz w:val="21"/>
              </w:rPr>
              <w:t>固废名称</w:t>
            </w:r>
          </w:p>
        </w:tc>
        <w:tc>
          <w:tcPr>
            <w:tcW w:w="869" w:type="dxa"/>
            <w:tcBorders>
              <w:left w:val="single" w:sz="4" w:space="0" w:color="000000"/>
              <w:bottom w:val="single" w:sz="4" w:space="0" w:color="000000"/>
              <w:right w:val="single" w:sz="4" w:space="0" w:color="000000"/>
            </w:tcBorders>
          </w:tcPr>
          <w:p>
            <w:pPr>
              <w:pStyle w:val="TableParagraph"/>
              <w:spacing w:before="22"/>
              <w:ind w:left="11"/>
              <w:rPr>
                <w:sz w:val="21"/>
              </w:rPr>
            </w:pPr>
            <w:r>
              <w:rPr>
                <w:spacing w:val="-4"/>
                <w:sz w:val="21"/>
              </w:rPr>
              <w:t>批产生量</w:t>
            </w:r>
          </w:p>
          <w:p>
            <w:pPr>
              <w:pStyle w:val="TableParagraph"/>
              <w:spacing w:before="2"/>
              <w:ind w:left="7"/>
              <w:rPr>
                <w:rFonts w:ascii="Times New Roman"/>
                <w:b/>
                <w:sz w:val="21"/>
              </w:rPr>
            </w:pPr>
            <w:r>
              <w:rPr>
                <w:rFonts w:ascii="Times New Roman"/>
                <w:b/>
                <w:spacing w:val="-5"/>
                <w:sz w:val="21"/>
              </w:rPr>
              <w:t>/kg</w:t>
            </w:r>
          </w:p>
        </w:tc>
        <w:tc>
          <w:tcPr>
            <w:tcW w:w="821" w:type="dxa"/>
            <w:tcBorders>
              <w:left w:val="single" w:sz="4" w:space="0" w:color="000000"/>
              <w:bottom w:val="single" w:sz="4" w:space="0" w:color="000000"/>
              <w:right w:val="single" w:sz="4" w:space="0" w:color="000000"/>
            </w:tcBorders>
          </w:tcPr>
          <w:p>
            <w:pPr>
              <w:pStyle w:val="TableParagraph"/>
              <w:spacing w:before="142"/>
              <w:ind w:left="21" w:right="13"/>
              <w:rPr>
                <w:sz w:val="21"/>
              </w:rPr>
            </w:pPr>
            <w:r>
              <w:rPr>
                <w:spacing w:val="-8"/>
                <w:sz w:val="21"/>
              </w:rPr>
              <w:t>批次</w:t>
            </w:r>
          </w:p>
        </w:tc>
        <w:tc>
          <w:tcPr>
            <w:tcW w:w="952" w:type="dxa"/>
            <w:tcBorders>
              <w:left w:val="single" w:sz="4" w:space="0" w:color="000000"/>
              <w:bottom w:val="single" w:sz="4" w:space="0" w:color="000000"/>
              <w:right w:val="single" w:sz="4" w:space="0" w:color="000000"/>
            </w:tcBorders>
          </w:tcPr>
          <w:p>
            <w:pPr>
              <w:pStyle w:val="TableParagraph"/>
              <w:spacing w:before="22"/>
              <w:ind w:left="19" w:right="8"/>
              <w:rPr>
                <w:sz w:val="21"/>
              </w:rPr>
            </w:pPr>
            <w:r>
              <w:rPr>
                <w:spacing w:val="-8"/>
                <w:sz w:val="21"/>
              </w:rPr>
              <w:t>年产生量</w:t>
            </w:r>
          </w:p>
          <w:p>
            <w:pPr>
              <w:pStyle w:val="TableParagraph"/>
              <w:spacing w:before="2"/>
              <w:ind w:left="19" w:right="6"/>
              <w:rPr>
                <w:rFonts w:ascii="Times New Roman"/>
                <w:b/>
                <w:sz w:val="21"/>
              </w:rPr>
            </w:pPr>
            <w:r>
              <w:rPr>
                <w:rFonts w:ascii="Times New Roman"/>
                <w:b/>
                <w:spacing w:val="-5"/>
                <w:sz w:val="21"/>
              </w:rPr>
              <w:t>/t</w:t>
            </w:r>
          </w:p>
        </w:tc>
        <w:tc>
          <w:tcPr>
            <w:tcW w:w="1915" w:type="dxa"/>
            <w:tcBorders>
              <w:left w:val="single" w:sz="4" w:space="0" w:color="000000"/>
              <w:bottom w:val="single" w:sz="4" w:space="0" w:color="000000"/>
              <w:right w:val="single" w:sz="4" w:space="0" w:color="000000"/>
            </w:tcBorders>
          </w:tcPr>
          <w:p>
            <w:pPr>
              <w:pStyle w:val="TableParagraph"/>
              <w:spacing w:before="142"/>
              <w:ind w:left="10" w:right="3"/>
              <w:rPr>
                <w:sz w:val="21"/>
              </w:rPr>
            </w:pPr>
            <w:r>
              <w:rPr>
                <w:spacing w:val="-4"/>
                <w:sz w:val="21"/>
              </w:rPr>
              <w:t>固废代码</w:t>
            </w:r>
          </w:p>
        </w:tc>
        <w:tc>
          <w:tcPr>
            <w:tcW w:w="966" w:type="dxa"/>
            <w:tcBorders>
              <w:left w:val="single" w:sz="4" w:space="0" w:color="000000"/>
              <w:bottom w:val="single" w:sz="4" w:space="0" w:color="000000"/>
              <w:right w:val="single" w:sz="4" w:space="0" w:color="000000"/>
            </w:tcBorders>
          </w:tcPr>
          <w:p>
            <w:pPr>
              <w:pStyle w:val="TableParagraph"/>
              <w:spacing w:before="142"/>
              <w:ind w:left="13" w:right="2"/>
              <w:rPr>
                <w:sz w:val="21"/>
              </w:rPr>
            </w:pPr>
            <w:r>
              <w:rPr>
                <w:spacing w:val="-9"/>
                <w:sz w:val="21"/>
              </w:rPr>
              <w:t>去向</w:t>
            </w:r>
          </w:p>
        </w:tc>
        <w:tc>
          <w:tcPr>
            <w:tcW w:w="794" w:type="dxa"/>
            <w:tcBorders>
              <w:left w:val="single" w:sz="4" w:space="0" w:color="000000"/>
              <w:bottom w:val="single" w:sz="4" w:space="0" w:color="000000"/>
              <w:right w:val="single" w:sz="4" w:space="0" w:color="000000"/>
            </w:tcBorders>
          </w:tcPr>
          <w:p>
            <w:pPr>
              <w:pStyle w:val="TableParagraph"/>
              <w:spacing w:line="270" w:lineRule="atLeast"/>
              <w:ind w:left="291" w:right="72" w:hanging="204"/>
              <w:jc w:val="left"/>
              <w:rPr>
                <w:sz w:val="21"/>
              </w:rPr>
            </w:pPr>
            <w:r>
              <w:rPr>
                <w:spacing w:val="-6"/>
                <w:sz w:val="21"/>
              </w:rPr>
              <w:t>产生阶</w:t>
            </w:r>
            <w:r>
              <w:rPr>
                <w:spacing w:val="-10"/>
                <w:sz w:val="21"/>
              </w:rPr>
              <w:t>段</w:t>
            </w:r>
          </w:p>
        </w:tc>
      </w:tr>
      <w:tr>
        <w:trPr>
          <w:trHeight w:val="277"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spacing w:before="223"/>
              <w:jc w:val="left"/>
              <w:rPr>
                <w:sz w:val="21"/>
              </w:rPr>
            </w:pPr>
          </w:p>
          <w:p>
            <w:pPr>
              <w:pStyle w:val="TableParagraph"/>
              <w:ind w:left="174"/>
              <w:jc w:val="left"/>
              <w:rPr>
                <w:sz w:val="21"/>
              </w:rPr>
            </w:pPr>
            <w:r>
              <w:rPr>
                <w:spacing w:val="-9"/>
                <w:sz w:val="21"/>
              </w:rPr>
              <w:t>单晶</w:t>
            </w:r>
          </w:p>
          <w:p>
            <w:pPr>
              <w:pStyle w:val="TableParagraph"/>
              <w:spacing w:before="2"/>
              <w:ind w:left="174"/>
              <w:jc w:val="left"/>
              <w:rPr>
                <w:rFonts w:ascii="Times New Roman"/>
                <w:sz w:val="21"/>
              </w:rPr>
            </w:pPr>
            <w:r>
              <w:rPr>
                <w:rFonts w:ascii="Times New Roman"/>
                <w:spacing w:val="-4"/>
                <w:sz w:val="21"/>
              </w:rPr>
              <w:t>0330</w:t>
            </w: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4"/>
              <w:jc w:val="left"/>
              <w:rPr>
                <w:sz w:val="21"/>
              </w:rPr>
            </w:pPr>
          </w:p>
          <w:p>
            <w:pPr>
              <w:pStyle w:val="TableParagraph"/>
              <w:ind w:left="148"/>
              <w:jc w:val="left"/>
              <w:rPr>
                <w:rFonts w:ascii="Times New Roman"/>
                <w:sz w:val="21"/>
              </w:rPr>
            </w:pPr>
            <w:r>
              <w:rPr>
                <w:rFonts w:ascii="Times New Roman"/>
                <w:spacing w:val="-2"/>
                <w:sz w:val="21"/>
              </w:rPr>
              <w:t>wittig</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3"/>
              <w:rPr>
                <w:sz w:val="21"/>
              </w:rPr>
            </w:pPr>
            <w:r>
              <w:rPr>
                <w:rFonts w:ascii="Times New Roman" w:eastAsia="Times New Roman"/>
                <w:spacing w:val="-6"/>
                <w:sz w:val="21"/>
              </w:rPr>
              <w:t>S6-1</w:t>
            </w:r>
            <w:r>
              <w:rPr>
                <w:rFonts w:ascii="Times New Roman" w:eastAsia="Times New Roman"/>
                <w:spacing w:val="2"/>
                <w:sz w:val="21"/>
              </w:rPr>
              <w:t> </w:t>
            </w:r>
            <w:r>
              <w:rPr>
                <w:spacing w:val="-8"/>
                <w:sz w:val="21"/>
              </w:rPr>
              <w:t>废硅胶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7"/>
              <w:rPr>
                <w:rFonts w:ascii="Times New Roman"/>
                <w:sz w:val="21"/>
              </w:rPr>
            </w:pPr>
            <w:r>
              <w:rPr>
                <w:rFonts w:ascii="Times New Roman"/>
                <w:spacing w:val="-5"/>
                <w:sz w:val="21"/>
              </w:rPr>
              <w:t>40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9" w:right="9"/>
              <w:rPr>
                <w:rFonts w:ascii="Times New Roman"/>
                <w:sz w:val="21"/>
              </w:rPr>
            </w:pPr>
            <w:r>
              <w:rPr>
                <w:rFonts w:ascii="Times New Roman"/>
                <w:spacing w:val="-2"/>
                <w:sz w:val="21"/>
              </w:rPr>
              <w:t>7.200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0" w:right="4"/>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3" w:right="5"/>
              <w:rPr>
                <w:sz w:val="21"/>
              </w:rPr>
            </w:pPr>
            <w:r>
              <w:rPr>
                <w:spacing w:val="-8"/>
                <w:sz w:val="21"/>
              </w:rPr>
              <w:t>危废处置</w:t>
            </w: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spacing w:before="209"/>
              <w:jc w:val="left"/>
              <w:rPr>
                <w:sz w:val="21"/>
              </w:rPr>
            </w:pPr>
          </w:p>
          <w:p>
            <w:pPr>
              <w:pStyle w:val="TableParagraph"/>
              <w:spacing w:line="242" w:lineRule="auto"/>
              <w:ind w:left="293" w:right="72" w:hanging="207"/>
              <w:jc w:val="left"/>
              <w:rPr>
                <w:sz w:val="21"/>
              </w:rPr>
            </w:pPr>
            <w:r>
              <w:rPr>
                <w:spacing w:val="-6"/>
                <w:sz w:val="21"/>
              </w:rPr>
              <w:t>后续验</w:t>
            </w:r>
            <w:r>
              <w:rPr>
                <w:spacing w:val="-10"/>
                <w:sz w:val="21"/>
              </w:rPr>
              <w:t>收</w:t>
            </w:r>
          </w:p>
        </w:tc>
      </w:tr>
      <w:tr>
        <w:trPr>
          <w:trHeight w:val="277"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2"/>
              <w:rPr>
                <w:sz w:val="21"/>
              </w:rPr>
            </w:pPr>
            <w:r>
              <w:rPr>
                <w:rFonts w:ascii="Times New Roman" w:eastAsia="Times New Roman"/>
                <w:spacing w:val="-4"/>
                <w:sz w:val="21"/>
              </w:rPr>
              <w:t>S6-1/S6-2</w:t>
            </w:r>
            <w:r>
              <w:rPr>
                <w:rFonts w:ascii="Times New Roman" w:eastAsia="Times New Roman"/>
                <w:spacing w:val="4"/>
                <w:sz w:val="21"/>
              </w:rPr>
              <w:t> </w:t>
            </w:r>
            <w:r>
              <w:rPr>
                <w:spacing w:val="-7"/>
                <w:sz w:val="21"/>
              </w:rPr>
              <w:t>正庚烷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9"/>
              <w:rPr>
                <w:rFonts w:ascii="Times New Roman"/>
                <w:sz w:val="21"/>
              </w:rPr>
            </w:pPr>
            <w:r>
              <w:rPr>
                <w:rFonts w:ascii="Times New Roman"/>
                <w:spacing w:val="-5"/>
                <w:sz w:val="21"/>
              </w:rPr>
              <w:t>36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9" w:right="9"/>
              <w:rPr>
                <w:rFonts w:ascii="Times New Roman"/>
                <w:sz w:val="21"/>
              </w:rPr>
            </w:pPr>
            <w:r>
              <w:rPr>
                <w:rFonts w:ascii="Times New Roman"/>
                <w:spacing w:val="-2"/>
                <w:sz w:val="21"/>
              </w:rPr>
              <w:t>6.480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4"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0"/>
              <w:rPr>
                <w:sz w:val="21"/>
              </w:rPr>
            </w:pPr>
            <w:r>
              <w:rPr>
                <w:rFonts w:ascii="Times New Roman" w:eastAsia="Times New Roman"/>
                <w:spacing w:val="-4"/>
                <w:sz w:val="21"/>
              </w:rPr>
              <w:t>S6-3</w:t>
            </w:r>
            <w:r>
              <w:rPr>
                <w:rFonts w:ascii="Times New Roman" w:eastAsia="Times New Roman"/>
                <w:spacing w:val="-5"/>
                <w:sz w:val="21"/>
              </w:rPr>
              <w:t> </w:t>
            </w:r>
            <w:r>
              <w:rPr>
                <w:spacing w:val="-7"/>
                <w:sz w:val="21"/>
              </w:rPr>
              <w:t>三苯氧膦</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9"/>
              <w:rPr>
                <w:rFonts w:ascii="Times New Roman"/>
                <w:sz w:val="21"/>
              </w:rPr>
            </w:pPr>
            <w:r>
              <w:rPr>
                <w:rFonts w:ascii="Times New Roman"/>
                <w:spacing w:val="-2"/>
                <w:sz w:val="21"/>
              </w:rPr>
              <w:t>333.69</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9" w:right="7"/>
              <w:rPr>
                <w:rFonts w:ascii="Times New Roman"/>
                <w:sz w:val="21"/>
              </w:rPr>
            </w:pPr>
            <w:r>
              <w:rPr>
                <w:rFonts w:ascii="Times New Roman"/>
                <w:spacing w:val="-2"/>
                <w:sz w:val="21"/>
              </w:rPr>
              <w:t>60.064</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0" w:right="4"/>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7"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3"/>
              <w:rPr>
                <w:sz w:val="21"/>
              </w:rPr>
            </w:pPr>
            <w:r>
              <w:rPr>
                <w:spacing w:val="-9"/>
                <w:sz w:val="21"/>
              </w:rPr>
              <w:t>转位</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0"/>
              <w:rPr>
                <w:sz w:val="21"/>
              </w:rPr>
            </w:pPr>
            <w:r>
              <w:rPr>
                <w:rFonts w:ascii="Times New Roman" w:eastAsia="Times New Roman"/>
                <w:spacing w:val="-4"/>
                <w:sz w:val="21"/>
              </w:rPr>
              <w:t>S6-4</w:t>
            </w:r>
            <w:r>
              <w:rPr>
                <w:rFonts w:ascii="Times New Roman" w:eastAsia="Times New Roman"/>
                <w:spacing w:val="-5"/>
                <w:sz w:val="21"/>
              </w:rPr>
              <w:t> </w:t>
            </w:r>
            <w:r>
              <w:rPr>
                <w:spacing w:val="-7"/>
                <w:sz w:val="21"/>
              </w:rPr>
              <w:t>残余产品</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9"/>
              <w:rPr>
                <w:rFonts w:ascii="Times New Roman"/>
                <w:sz w:val="21"/>
              </w:rPr>
            </w:pPr>
            <w:r>
              <w:rPr>
                <w:rFonts w:ascii="Times New Roman"/>
                <w:spacing w:val="-4"/>
                <w:sz w:val="21"/>
              </w:rPr>
              <w:t>5.05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9" w:right="9"/>
              <w:rPr>
                <w:rFonts w:ascii="Times New Roman"/>
                <w:sz w:val="21"/>
              </w:rPr>
            </w:pPr>
            <w:r>
              <w:rPr>
                <w:rFonts w:ascii="Times New Roman"/>
                <w:spacing w:val="-2"/>
                <w:sz w:val="21"/>
              </w:rPr>
              <w:t>0.909</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4"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54"/>
              <w:jc w:val="left"/>
              <w:rPr>
                <w:sz w:val="21"/>
              </w:rPr>
            </w:pPr>
          </w:p>
          <w:p>
            <w:pPr>
              <w:pStyle w:val="TableParagraph"/>
              <w:ind w:left="148"/>
              <w:jc w:val="left"/>
              <w:rPr>
                <w:rFonts w:ascii="Times New Roman"/>
                <w:sz w:val="21"/>
              </w:rPr>
            </w:pPr>
            <w:r>
              <w:rPr>
                <w:rFonts w:ascii="Times New Roman"/>
                <w:spacing w:val="-2"/>
                <w:sz w:val="21"/>
              </w:rPr>
              <w:t>wittig</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2"/>
              <w:rPr>
                <w:sz w:val="21"/>
              </w:rPr>
            </w:pPr>
            <w:r>
              <w:rPr>
                <w:rFonts w:ascii="Times New Roman" w:eastAsia="Times New Roman"/>
                <w:spacing w:val="-4"/>
                <w:sz w:val="21"/>
              </w:rPr>
              <w:t>S6-5/S6-9</w:t>
            </w:r>
            <w:r>
              <w:rPr>
                <w:rFonts w:ascii="Times New Roman" w:eastAsia="Times New Roman"/>
                <w:spacing w:val="4"/>
                <w:sz w:val="21"/>
              </w:rPr>
              <w:t> </w:t>
            </w:r>
            <w:r>
              <w:rPr>
                <w:spacing w:val="-7"/>
                <w:sz w:val="21"/>
              </w:rPr>
              <w:t>正庚烷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7"/>
              <w:rPr>
                <w:rFonts w:ascii="Times New Roman"/>
                <w:sz w:val="21"/>
              </w:rPr>
            </w:pPr>
            <w:r>
              <w:rPr>
                <w:rFonts w:ascii="Times New Roman"/>
                <w:spacing w:val="-5"/>
                <w:sz w:val="21"/>
              </w:rPr>
              <w:t>40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9" w:right="9"/>
              <w:rPr>
                <w:rFonts w:ascii="Times New Roman"/>
                <w:sz w:val="21"/>
              </w:rPr>
            </w:pPr>
            <w:r>
              <w:rPr>
                <w:rFonts w:ascii="Times New Roman"/>
                <w:spacing w:val="-2"/>
                <w:sz w:val="21"/>
              </w:rPr>
              <w:t>7.200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6"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3"/>
              <w:rPr>
                <w:sz w:val="21"/>
              </w:rPr>
            </w:pPr>
            <w:r>
              <w:rPr>
                <w:rFonts w:ascii="Times New Roman" w:eastAsia="Times New Roman"/>
                <w:spacing w:val="-4"/>
                <w:sz w:val="21"/>
              </w:rPr>
              <w:t>S6-5</w:t>
            </w:r>
            <w:r>
              <w:rPr>
                <w:rFonts w:ascii="Times New Roman" w:eastAsia="Times New Roman"/>
                <w:spacing w:val="-5"/>
                <w:sz w:val="21"/>
              </w:rPr>
              <w:t> </w:t>
            </w:r>
            <w:r>
              <w:rPr>
                <w:spacing w:val="-8"/>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6"/>
              <w:ind w:left="7"/>
              <w:rPr>
                <w:rFonts w:ascii="Times New Roman"/>
                <w:sz w:val="21"/>
              </w:rPr>
            </w:pPr>
            <w:r>
              <w:rPr>
                <w:rFonts w:ascii="Times New Roman"/>
                <w:spacing w:val="-5"/>
                <w:sz w:val="21"/>
              </w:rPr>
              <w:t>40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6"/>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6"/>
              <w:ind w:left="19" w:right="9"/>
              <w:rPr>
                <w:rFonts w:ascii="Times New Roman"/>
                <w:sz w:val="21"/>
              </w:rPr>
            </w:pPr>
            <w:r>
              <w:rPr>
                <w:rFonts w:ascii="Times New Roman"/>
                <w:spacing w:val="-2"/>
                <w:sz w:val="21"/>
              </w:rPr>
              <w:t>7.200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6"/>
              <w:ind w:left="10" w:right="4"/>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0"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3"/>
              <w:ind w:left="10"/>
              <w:rPr>
                <w:sz w:val="21"/>
              </w:rPr>
            </w:pPr>
            <w:r>
              <w:rPr>
                <w:rFonts w:ascii="Times New Roman" w:eastAsia="Times New Roman"/>
                <w:spacing w:val="-4"/>
                <w:sz w:val="21"/>
              </w:rPr>
              <w:t>S6-6</w:t>
            </w:r>
            <w:r>
              <w:rPr>
                <w:rFonts w:ascii="Times New Roman" w:eastAsia="Times New Roman"/>
                <w:spacing w:val="-5"/>
                <w:sz w:val="21"/>
              </w:rPr>
              <w:t> </w:t>
            </w:r>
            <w:r>
              <w:rPr>
                <w:spacing w:val="-7"/>
                <w:sz w:val="21"/>
              </w:rPr>
              <w:t>产品残渣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9"/>
              <w:ind w:left="7"/>
              <w:rPr>
                <w:rFonts w:ascii="Times New Roman"/>
                <w:sz w:val="21"/>
              </w:rPr>
            </w:pPr>
            <w:r>
              <w:rPr>
                <w:rFonts w:ascii="Times New Roman"/>
                <w:spacing w:val="-2"/>
                <w:sz w:val="21"/>
              </w:rPr>
              <w:t>41.39</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9"/>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9"/>
              <w:ind w:left="19" w:right="9"/>
              <w:rPr>
                <w:rFonts w:ascii="Times New Roman"/>
                <w:sz w:val="21"/>
              </w:rPr>
            </w:pPr>
            <w:r>
              <w:rPr>
                <w:rFonts w:ascii="Times New Roman"/>
                <w:spacing w:val="-2"/>
                <w:sz w:val="21"/>
              </w:rPr>
              <w:t>7.450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9"/>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3"/>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1"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6"/>
              <w:ind w:left="10"/>
              <w:rPr>
                <w:sz w:val="21"/>
              </w:rPr>
            </w:pPr>
            <w:r>
              <w:rPr>
                <w:rFonts w:ascii="Times New Roman" w:eastAsia="Times New Roman"/>
                <w:spacing w:val="-4"/>
                <w:sz w:val="21"/>
              </w:rPr>
              <w:t>S6-6/S6-7</w:t>
            </w:r>
            <w:r>
              <w:rPr>
                <w:rFonts w:ascii="Times New Roman" w:eastAsia="Times New Roman"/>
                <w:spacing w:val="1"/>
                <w:sz w:val="21"/>
              </w:rPr>
              <w:t> </w:t>
            </w:r>
            <w:r>
              <w:rPr>
                <w:spacing w:val="-6"/>
                <w:sz w:val="21"/>
              </w:rPr>
              <w:t>母液乙醇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9"/>
              <w:ind w:left="17"/>
              <w:rPr>
                <w:rFonts w:ascii="Times New Roman"/>
                <w:sz w:val="21"/>
              </w:rPr>
            </w:pPr>
            <w:r>
              <w:rPr>
                <w:rFonts w:ascii="Times New Roman"/>
                <w:spacing w:val="-2"/>
                <w:sz w:val="21"/>
              </w:rPr>
              <w:t>10.29</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9"/>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9"/>
              <w:ind w:left="19" w:right="5"/>
              <w:rPr>
                <w:rFonts w:ascii="Times New Roman"/>
                <w:sz w:val="21"/>
              </w:rPr>
            </w:pPr>
            <w:r>
              <w:rPr>
                <w:rFonts w:ascii="Times New Roman"/>
                <w:spacing w:val="-2"/>
                <w:sz w:val="21"/>
              </w:rPr>
              <w:t>1.852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9"/>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6"/>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
              <w:ind w:left="10"/>
              <w:rPr>
                <w:sz w:val="21"/>
              </w:rPr>
            </w:pPr>
            <w:r>
              <w:rPr>
                <w:rFonts w:ascii="Times New Roman" w:eastAsia="Times New Roman"/>
                <w:spacing w:val="-4"/>
                <w:sz w:val="21"/>
              </w:rPr>
              <w:t>S6-8</w:t>
            </w:r>
            <w:r>
              <w:rPr>
                <w:rFonts w:ascii="Times New Roman" w:eastAsia="Times New Roman"/>
                <w:spacing w:val="-5"/>
                <w:sz w:val="21"/>
              </w:rPr>
              <w:t> </w:t>
            </w:r>
            <w:r>
              <w:rPr>
                <w:spacing w:val="-7"/>
                <w:sz w:val="21"/>
              </w:rPr>
              <w:t>三苯氧膦</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9"/>
              <w:rPr>
                <w:rFonts w:ascii="Times New Roman"/>
                <w:sz w:val="21"/>
              </w:rPr>
            </w:pPr>
            <w:r>
              <w:rPr>
                <w:rFonts w:ascii="Times New Roman"/>
                <w:spacing w:val="-2"/>
                <w:sz w:val="21"/>
              </w:rPr>
              <w:t>303.87</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19" w:right="7"/>
              <w:rPr>
                <w:rFonts w:ascii="Times New Roman"/>
                <w:sz w:val="21"/>
              </w:rPr>
            </w:pPr>
            <w:r>
              <w:rPr>
                <w:rFonts w:ascii="Times New Roman"/>
                <w:spacing w:val="-2"/>
                <w:sz w:val="21"/>
              </w:rPr>
              <w:t>54.697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10" w:right="4"/>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3"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14"/>
              <w:jc w:val="left"/>
              <w:rPr>
                <w:sz w:val="21"/>
              </w:rPr>
            </w:pPr>
          </w:p>
          <w:p>
            <w:pPr>
              <w:pStyle w:val="TableParagraph"/>
              <w:spacing w:before="1"/>
              <w:ind w:left="174"/>
              <w:jc w:val="left"/>
              <w:rPr>
                <w:sz w:val="21"/>
              </w:rPr>
            </w:pPr>
            <w:r>
              <w:rPr>
                <w:spacing w:val="-9"/>
                <w:sz w:val="21"/>
              </w:rPr>
              <w:t>单晶</w:t>
            </w:r>
          </w:p>
          <w:p>
            <w:pPr>
              <w:pStyle w:val="TableParagraph"/>
              <w:spacing w:before="1"/>
              <w:ind w:left="174"/>
              <w:jc w:val="left"/>
              <w:rPr>
                <w:rFonts w:ascii="Times New Roman"/>
                <w:sz w:val="21"/>
              </w:rPr>
            </w:pPr>
            <w:r>
              <w:rPr>
                <w:rFonts w:ascii="Times New Roman"/>
                <w:spacing w:val="-4"/>
                <w:sz w:val="21"/>
              </w:rPr>
              <w:t>0082</w:t>
            </w: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75"/>
              <w:jc w:val="left"/>
              <w:rPr>
                <w:sz w:val="21"/>
              </w:rPr>
            </w:pPr>
          </w:p>
          <w:p>
            <w:pPr>
              <w:pStyle w:val="TableParagraph"/>
              <w:spacing w:line="242" w:lineRule="auto" w:before="1"/>
              <w:ind w:left="83" w:right="70" w:firstLine="2"/>
              <w:rPr>
                <w:sz w:val="21"/>
              </w:rPr>
            </w:pPr>
            <w:r>
              <w:rPr>
                <w:spacing w:val="-6"/>
                <w:sz w:val="21"/>
              </w:rPr>
              <w:t>丁基锂</w:t>
            </w:r>
            <w:r>
              <w:rPr>
                <w:spacing w:val="-6"/>
                <w:sz w:val="21"/>
              </w:rPr>
              <w:t>偶联脱</w:t>
            </w:r>
            <w:r>
              <w:rPr>
                <w:spacing w:val="-10"/>
                <w:sz w:val="21"/>
              </w:rPr>
              <w:t>水</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3"/>
              <w:rPr>
                <w:sz w:val="21"/>
              </w:rPr>
            </w:pPr>
            <w:r>
              <w:rPr>
                <w:rFonts w:ascii="Times New Roman" w:eastAsia="Times New Roman"/>
                <w:spacing w:val="-6"/>
                <w:sz w:val="21"/>
              </w:rPr>
              <w:t>S7-1</w:t>
            </w:r>
            <w:r>
              <w:rPr>
                <w:rFonts w:ascii="Times New Roman" w:eastAsia="Times New Roman"/>
                <w:spacing w:val="2"/>
                <w:sz w:val="21"/>
              </w:rPr>
              <w:t> </w:t>
            </w:r>
            <w:r>
              <w:rPr>
                <w:spacing w:val="-8"/>
                <w:sz w:val="21"/>
              </w:rPr>
              <w:t>正丁烷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7"/>
              <w:rPr>
                <w:rFonts w:ascii="Times New Roman"/>
                <w:sz w:val="21"/>
              </w:rPr>
            </w:pPr>
            <w:r>
              <w:rPr>
                <w:rFonts w:ascii="Times New Roman"/>
                <w:spacing w:val="-2"/>
                <w:sz w:val="21"/>
              </w:rPr>
              <w:t>13.91</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21" w:right="10"/>
              <w:rPr>
                <w:rFonts w:ascii="Times New Roman"/>
                <w:sz w:val="21"/>
              </w:rPr>
            </w:pPr>
            <w:r>
              <w:rPr>
                <w:rFonts w:ascii="Times New Roman"/>
                <w:spacing w:val="-5"/>
                <w:sz w:val="21"/>
              </w:rPr>
              <w:t>400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9" w:right="9"/>
              <w:rPr>
                <w:rFonts w:ascii="Times New Roman"/>
                <w:sz w:val="21"/>
              </w:rPr>
            </w:pPr>
            <w:r>
              <w:rPr>
                <w:rFonts w:ascii="Times New Roman"/>
                <w:spacing w:val="-2"/>
                <w:sz w:val="21"/>
              </w:rPr>
              <w:t>5.564</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3" w:right="5"/>
              <w:rPr>
                <w:sz w:val="21"/>
              </w:rPr>
            </w:pPr>
            <w:r>
              <w:rPr>
                <w:spacing w:val="-8"/>
                <w:sz w:val="21"/>
              </w:rPr>
              <w:t>厂内焚烧</w:t>
            </w: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98"/>
              <w:jc w:val="left"/>
              <w:rPr>
                <w:sz w:val="21"/>
              </w:rPr>
            </w:pPr>
          </w:p>
          <w:p>
            <w:pPr>
              <w:pStyle w:val="TableParagraph"/>
              <w:spacing w:line="244" w:lineRule="auto"/>
              <w:ind w:left="293" w:right="72" w:hanging="207"/>
              <w:jc w:val="left"/>
              <w:rPr>
                <w:sz w:val="21"/>
              </w:rPr>
            </w:pPr>
            <w:r>
              <w:rPr>
                <w:spacing w:val="-6"/>
                <w:sz w:val="21"/>
              </w:rPr>
              <w:t>本次验</w:t>
            </w:r>
            <w:r>
              <w:rPr>
                <w:spacing w:val="-10"/>
                <w:sz w:val="21"/>
              </w:rPr>
              <w:t>收</w:t>
            </w: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3"/>
              <w:rPr>
                <w:sz w:val="21"/>
              </w:rPr>
            </w:pPr>
            <w:r>
              <w:rPr>
                <w:rFonts w:ascii="Times New Roman" w:eastAsia="Times New Roman"/>
                <w:spacing w:val="-4"/>
                <w:sz w:val="21"/>
              </w:rPr>
              <w:t>S7-2</w:t>
            </w:r>
            <w:r>
              <w:rPr>
                <w:rFonts w:ascii="Times New Roman" w:eastAsia="Times New Roman"/>
                <w:spacing w:val="-5"/>
                <w:sz w:val="21"/>
              </w:rPr>
              <w:t> </w:t>
            </w:r>
            <w:r>
              <w:rPr>
                <w:spacing w:val="-8"/>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7"/>
              <w:rPr>
                <w:rFonts w:ascii="Times New Roman"/>
                <w:sz w:val="21"/>
              </w:rPr>
            </w:pPr>
            <w:r>
              <w:rPr>
                <w:rFonts w:ascii="Times New Roman"/>
                <w:spacing w:val="-5"/>
                <w:sz w:val="21"/>
              </w:rPr>
              <w:t>10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21" w:right="10"/>
              <w:rPr>
                <w:rFonts w:ascii="Times New Roman"/>
                <w:sz w:val="21"/>
              </w:rPr>
            </w:pPr>
            <w:r>
              <w:rPr>
                <w:rFonts w:ascii="Times New Roman"/>
                <w:spacing w:val="-5"/>
                <w:sz w:val="21"/>
              </w:rPr>
              <w:t>400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9" w:right="9"/>
              <w:rPr>
                <w:rFonts w:ascii="Times New Roman"/>
                <w:sz w:val="21"/>
              </w:rPr>
            </w:pPr>
            <w:r>
              <w:rPr>
                <w:rFonts w:ascii="Times New Roman"/>
                <w:spacing w:val="-2"/>
                <w:sz w:val="21"/>
              </w:rPr>
              <w:t>4.000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0" w:right="4"/>
              <w:rPr>
                <w:rFonts w:ascii="Times New Roman"/>
                <w:sz w:val="21"/>
              </w:rPr>
            </w:pPr>
            <w:r>
              <w:rPr>
                <w:rFonts w:ascii="Times New Roman"/>
                <w:spacing w:val="-2"/>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7"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3"/>
              <w:rPr>
                <w:sz w:val="21"/>
              </w:rPr>
            </w:pPr>
            <w:r>
              <w:rPr>
                <w:rFonts w:ascii="Times New Roman" w:eastAsia="Times New Roman"/>
                <w:spacing w:val="-6"/>
                <w:sz w:val="21"/>
              </w:rPr>
              <w:t>S7-2</w:t>
            </w:r>
            <w:r>
              <w:rPr>
                <w:rFonts w:ascii="Times New Roman" w:eastAsia="Times New Roman"/>
                <w:spacing w:val="2"/>
                <w:sz w:val="21"/>
              </w:rPr>
              <w:t> </w:t>
            </w:r>
            <w:r>
              <w:rPr>
                <w:spacing w:val="-8"/>
                <w:sz w:val="21"/>
              </w:rPr>
              <w:t>氧化铝</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7"/>
              <w:rPr>
                <w:rFonts w:ascii="Times New Roman"/>
                <w:sz w:val="21"/>
              </w:rPr>
            </w:pPr>
            <w:r>
              <w:rPr>
                <w:rFonts w:ascii="Times New Roman"/>
                <w:spacing w:val="-5"/>
                <w:sz w:val="21"/>
              </w:rPr>
              <w:t>10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21" w:right="10"/>
              <w:rPr>
                <w:rFonts w:ascii="Times New Roman"/>
                <w:sz w:val="21"/>
              </w:rPr>
            </w:pPr>
            <w:r>
              <w:rPr>
                <w:rFonts w:ascii="Times New Roman"/>
                <w:spacing w:val="-5"/>
                <w:sz w:val="21"/>
              </w:rPr>
              <w:t>400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9" w:right="9"/>
              <w:rPr>
                <w:rFonts w:ascii="Times New Roman"/>
                <w:sz w:val="21"/>
              </w:rPr>
            </w:pPr>
            <w:r>
              <w:rPr>
                <w:rFonts w:ascii="Times New Roman"/>
                <w:spacing w:val="-2"/>
                <w:sz w:val="21"/>
              </w:rPr>
              <w:t>4.000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0" w:right="4"/>
              <w:rPr>
                <w:rFonts w:ascii="Times New Roman"/>
                <w:sz w:val="21"/>
              </w:rPr>
            </w:pPr>
            <w:r>
              <w:rPr>
                <w:rFonts w:ascii="Times New Roman"/>
                <w:spacing w:val="-2"/>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7" w:right="2"/>
              <w:rPr>
                <w:sz w:val="21"/>
              </w:rPr>
            </w:pPr>
            <w:r>
              <w:rPr>
                <w:rFonts w:ascii="Times New Roman" w:eastAsia="Times New Roman"/>
                <w:spacing w:val="-6"/>
                <w:sz w:val="21"/>
              </w:rPr>
              <w:t>S7-2</w:t>
            </w:r>
            <w:r>
              <w:rPr>
                <w:rFonts w:ascii="Times New Roman" w:eastAsia="Times New Roman"/>
                <w:spacing w:val="-11"/>
                <w:sz w:val="21"/>
              </w:rPr>
              <w:t> </w:t>
            </w:r>
            <w:r>
              <w:rPr>
                <w:spacing w:val="-8"/>
                <w:sz w:val="21"/>
              </w:rPr>
              <w:t>甲苯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9"/>
              <w:rPr>
                <w:rFonts w:ascii="Times New Roman"/>
                <w:sz w:val="21"/>
              </w:rPr>
            </w:pPr>
            <w:r>
              <w:rPr>
                <w:rFonts w:ascii="Times New Roman"/>
                <w:spacing w:val="-5"/>
                <w:sz w:val="21"/>
              </w:rPr>
              <w:t>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21" w:right="10"/>
              <w:rPr>
                <w:rFonts w:ascii="Times New Roman"/>
                <w:sz w:val="21"/>
              </w:rPr>
            </w:pPr>
            <w:r>
              <w:rPr>
                <w:rFonts w:ascii="Times New Roman"/>
                <w:spacing w:val="-5"/>
                <w:sz w:val="21"/>
              </w:rPr>
              <w:t>400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9" w:right="5"/>
              <w:rPr>
                <w:rFonts w:ascii="Times New Roman"/>
                <w:sz w:val="21"/>
              </w:rPr>
            </w:pPr>
            <w:r>
              <w:rPr>
                <w:rFonts w:ascii="Times New Roman"/>
                <w:spacing w:val="-2"/>
                <w:sz w:val="21"/>
              </w:rPr>
              <w:t>8.000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0" w:right="4"/>
              <w:rPr>
                <w:rFonts w:ascii="Times New Roman"/>
                <w:sz w:val="21"/>
              </w:rPr>
            </w:pPr>
            <w:r>
              <w:rPr>
                <w:rFonts w:ascii="Times New Roman"/>
                <w:spacing w:val="-2"/>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0"/>
              <w:rPr>
                <w:sz w:val="21"/>
              </w:rPr>
            </w:pPr>
            <w:r>
              <w:rPr>
                <w:rFonts w:ascii="Times New Roman" w:eastAsia="Times New Roman"/>
                <w:spacing w:val="-4"/>
                <w:sz w:val="21"/>
              </w:rPr>
              <w:t>S7-3</w:t>
            </w:r>
            <w:r>
              <w:rPr>
                <w:rFonts w:ascii="Times New Roman" w:eastAsia="Times New Roman"/>
                <w:spacing w:val="-5"/>
                <w:sz w:val="21"/>
              </w:rPr>
              <w:t> </w:t>
            </w:r>
            <w:r>
              <w:rPr>
                <w:spacing w:val="-7"/>
                <w:sz w:val="21"/>
              </w:rPr>
              <w:t>产品残渣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7"/>
              <w:rPr>
                <w:rFonts w:ascii="Times New Roman"/>
                <w:sz w:val="21"/>
              </w:rPr>
            </w:pPr>
            <w:r>
              <w:rPr>
                <w:rFonts w:ascii="Times New Roman"/>
                <w:spacing w:val="-2"/>
                <w:sz w:val="21"/>
              </w:rPr>
              <w:t>28.03</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21" w:right="10"/>
              <w:rPr>
                <w:rFonts w:ascii="Times New Roman"/>
                <w:sz w:val="21"/>
              </w:rPr>
            </w:pPr>
            <w:r>
              <w:rPr>
                <w:rFonts w:ascii="Times New Roman"/>
                <w:spacing w:val="-5"/>
                <w:sz w:val="21"/>
              </w:rPr>
              <w:t>400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9" w:right="2"/>
              <w:rPr>
                <w:rFonts w:ascii="Times New Roman"/>
                <w:sz w:val="21"/>
              </w:rPr>
            </w:pPr>
            <w:r>
              <w:rPr>
                <w:rFonts w:ascii="Times New Roman"/>
                <w:spacing w:val="-2"/>
                <w:sz w:val="21"/>
              </w:rPr>
              <w:t>11.212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2"/>
              <w:ind w:left="17" w:right="2"/>
              <w:rPr>
                <w:sz w:val="21"/>
              </w:rPr>
            </w:pPr>
            <w:r>
              <w:rPr>
                <w:rFonts w:ascii="Times New Roman" w:eastAsia="Times New Roman"/>
                <w:spacing w:val="-6"/>
                <w:sz w:val="21"/>
              </w:rPr>
              <w:t>S7-3</w:t>
            </w:r>
            <w:r>
              <w:rPr>
                <w:rFonts w:ascii="Times New Roman" w:eastAsia="Times New Roman"/>
                <w:spacing w:val="-2"/>
                <w:sz w:val="21"/>
              </w:rPr>
              <w:t> </w:t>
            </w:r>
            <w:r>
              <w:rPr>
                <w:spacing w:val="-8"/>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8"/>
              <w:ind w:left="7"/>
              <w:rPr>
                <w:rFonts w:ascii="Times New Roman"/>
                <w:sz w:val="21"/>
              </w:rPr>
            </w:pPr>
            <w:r>
              <w:rPr>
                <w:rFonts w:ascii="Times New Roman"/>
                <w:spacing w:val="-2"/>
                <w:sz w:val="21"/>
              </w:rPr>
              <w:t>22.42</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8"/>
              <w:ind w:left="21" w:right="10"/>
              <w:rPr>
                <w:rFonts w:ascii="Times New Roman"/>
                <w:sz w:val="21"/>
              </w:rPr>
            </w:pPr>
            <w:r>
              <w:rPr>
                <w:rFonts w:ascii="Times New Roman"/>
                <w:spacing w:val="-5"/>
                <w:sz w:val="21"/>
              </w:rPr>
              <w:t>400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8"/>
              <w:ind w:left="19" w:right="5"/>
              <w:rPr>
                <w:rFonts w:ascii="Times New Roman"/>
                <w:sz w:val="21"/>
              </w:rPr>
            </w:pPr>
            <w:r>
              <w:rPr>
                <w:rFonts w:ascii="Times New Roman"/>
                <w:spacing w:val="-2"/>
                <w:sz w:val="21"/>
              </w:rPr>
              <w:t>8.968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8"/>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2"/>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45"/>
              <w:ind w:left="189"/>
              <w:jc w:val="left"/>
              <w:rPr>
                <w:sz w:val="21"/>
              </w:rPr>
            </w:pPr>
            <w:r>
              <w:rPr>
                <w:spacing w:val="-9"/>
                <w:sz w:val="21"/>
              </w:rPr>
              <w:t>加氢</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3"/>
              <w:rPr>
                <w:sz w:val="21"/>
              </w:rPr>
            </w:pPr>
            <w:r>
              <w:rPr>
                <w:rFonts w:ascii="Times New Roman" w:eastAsia="Times New Roman"/>
                <w:spacing w:val="-4"/>
                <w:sz w:val="21"/>
              </w:rPr>
              <w:t>S7-4</w:t>
            </w:r>
            <w:r>
              <w:rPr>
                <w:rFonts w:ascii="Times New Roman" w:eastAsia="Times New Roman"/>
                <w:spacing w:val="-5"/>
                <w:sz w:val="21"/>
              </w:rPr>
              <w:t> </w:t>
            </w:r>
            <w:r>
              <w:rPr>
                <w:spacing w:val="-8"/>
                <w:sz w:val="21"/>
              </w:rPr>
              <w:t>钯碳</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9"/>
              <w:rPr>
                <w:rFonts w:ascii="Times New Roman"/>
                <w:sz w:val="21"/>
              </w:rPr>
            </w:pPr>
            <w:r>
              <w:rPr>
                <w:rFonts w:ascii="Times New Roman"/>
                <w:spacing w:val="-4"/>
                <w:sz w:val="21"/>
              </w:rPr>
              <w:t>0.88</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21" w:right="10"/>
              <w:rPr>
                <w:rFonts w:ascii="Times New Roman"/>
                <w:sz w:val="21"/>
              </w:rPr>
            </w:pPr>
            <w:r>
              <w:rPr>
                <w:rFonts w:ascii="Times New Roman"/>
                <w:spacing w:val="-5"/>
                <w:sz w:val="21"/>
              </w:rPr>
              <w:t>420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9" w:right="9"/>
              <w:rPr>
                <w:rFonts w:ascii="Times New Roman"/>
                <w:sz w:val="21"/>
              </w:rPr>
            </w:pPr>
            <w:r>
              <w:rPr>
                <w:rFonts w:ascii="Times New Roman"/>
                <w:spacing w:val="-2"/>
                <w:sz w:val="21"/>
              </w:rPr>
              <w:t>0.370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0" w:right="4"/>
              <w:rPr>
                <w:rFonts w:ascii="Times New Roman"/>
                <w:sz w:val="21"/>
              </w:rPr>
            </w:pPr>
            <w:r>
              <w:rPr>
                <w:rFonts w:ascii="Times New Roman"/>
                <w:spacing w:val="-2"/>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7" w:right="2"/>
              <w:rPr>
                <w:sz w:val="21"/>
              </w:rPr>
            </w:pPr>
            <w:r>
              <w:rPr>
                <w:rFonts w:ascii="Times New Roman" w:eastAsia="Times New Roman"/>
                <w:spacing w:val="-6"/>
                <w:sz w:val="21"/>
              </w:rPr>
              <w:t>S7-5</w:t>
            </w:r>
            <w:r>
              <w:rPr>
                <w:rFonts w:ascii="Times New Roman" w:eastAsia="Times New Roman"/>
                <w:spacing w:val="-2"/>
                <w:sz w:val="21"/>
              </w:rPr>
              <w:t> </w:t>
            </w:r>
            <w:r>
              <w:rPr>
                <w:spacing w:val="-8"/>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7"/>
              <w:rPr>
                <w:rFonts w:ascii="Times New Roman"/>
                <w:sz w:val="21"/>
              </w:rPr>
            </w:pPr>
            <w:r>
              <w:rPr>
                <w:rFonts w:ascii="Times New Roman"/>
                <w:spacing w:val="-4"/>
                <w:sz w:val="21"/>
              </w:rPr>
              <w:t>20.6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21" w:right="10"/>
              <w:rPr>
                <w:rFonts w:ascii="Times New Roman"/>
                <w:sz w:val="21"/>
              </w:rPr>
            </w:pPr>
            <w:r>
              <w:rPr>
                <w:rFonts w:ascii="Times New Roman"/>
                <w:spacing w:val="-5"/>
                <w:sz w:val="21"/>
              </w:rPr>
              <w:t>420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9" w:right="5"/>
              <w:rPr>
                <w:rFonts w:ascii="Times New Roman"/>
                <w:sz w:val="21"/>
              </w:rPr>
            </w:pPr>
            <w:r>
              <w:rPr>
                <w:rFonts w:ascii="Times New Roman"/>
                <w:spacing w:val="-2"/>
                <w:sz w:val="21"/>
              </w:rPr>
              <w:t>8.652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7"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65"/>
              <w:jc w:val="left"/>
              <w:rPr>
                <w:sz w:val="21"/>
              </w:rPr>
            </w:pPr>
          </w:p>
          <w:p>
            <w:pPr>
              <w:pStyle w:val="TableParagraph"/>
              <w:spacing w:before="1"/>
              <w:ind w:left="189"/>
              <w:jc w:val="left"/>
              <w:rPr>
                <w:sz w:val="21"/>
              </w:rPr>
            </w:pPr>
            <w:r>
              <w:rPr>
                <w:spacing w:val="-9"/>
                <w:sz w:val="21"/>
              </w:rPr>
              <w:t>转位</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3"/>
              <w:rPr>
                <w:sz w:val="21"/>
              </w:rPr>
            </w:pPr>
            <w:r>
              <w:rPr>
                <w:rFonts w:ascii="Times New Roman" w:eastAsia="Times New Roman"/>
                <w:spacing w:val="-4"/>
                <w:sz w:val="21"/>
              </w:rPr>
              <w:t>S7-6</w:t>
            </w:r>
            <w:r>
              <w:rPr>
                <w:rFonts w:ascii="Times New Roman" w:eastAsia="Times New Roman"/>
                <w:spacing w:val="-5"/>
                <w:sz w:val="21"/>
              </w:rPr>
              <w:t> </w:t>
            </w:r>
            <w:r>
              <w:rPr>
                <w:spacing w:val="-8"/>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9"/>
              <w:rPr>
                <w:rFonts w:ascii="Times New Roman"/>
                <w:sz w:val="21"/>
              </w:rPr>
            </w:pPr>
            <w:r>
              <w:rPr>
                <w:rFonts w:ascii="Times New Roman"/>
                <w:spacing w:val="-5"/>
                <w:sz w:val="21"/>
              </w:rPr>
              <w:t>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21" w:right="10"/>
              <w:rPr>
                <w:rFonts w:ascii="Times New Roman"/>
                <w:sz w:val="21"/>
              </w:rPr>
            </w:pPr>
            <w:r>
              <w:rPr>
                <w:rFonts w:ascii="Times New Roman"/>
                <w:spacing w:val="-5"/>
                <w:sz w:val="21"/>
              </w:rPr>
              <w:t>315</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19" w:right="9"/>
              <w:rPr>
                <w:rFonts w:ascii="Times New Roman"/>
                <w:sz w:val="21"/>
              </w:rPr>
            </w:pPr>
            <w:r>
              <w:rPr>
                <w:rFonts w:ascii="Times New Roman"/>
                <w:spacing w:val="-2"/>
                <w:sz w:val="21"/>
              </w:rPr>
              <w:t>6.300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10" w:right="4"/>
              <w:rPr>
                <w:rFonts w:ascii="Times New Roman"/>
                <w:sz w:val="21"/>
              </w:rPr>
            </w:pPr>
            <w:r>
              <w:rPr>
                <w:rFonts w:ascii="Times New Roman"/>
                <w:spacing w:val="-2"/>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3"/>
              <w:rPr>
                <w:sz w:val="21"/>
              </w:rPr>
            </w:pPr>
            <w:r>
              <w:rPr>
                <w:rFonts w:ascii="Times New Roman" w:eastAsia="Times New Roman"/>
                <w:spacing w:val="-6"/>
                <w:sz w:val="21"/>
              </w:rPr>
              <w:t>S7-6</w:t>
            </w:r>
            <w:r>
              <w:rPr>
                <w:rFonts w:ascii="Times New Roman" w:eastAsia="Times New Roman"/>
                <w:spacing w:val="2"/>
                <w:sz w:val="21"/>
              </w:rPr>
              <w:t> </w:t>
            </w:r>
            <w:r>
              <w:rPr>
                <w:spacing w:val="-8"/>
                <w:sz w:val="21"/>
              </w:rPr>
              <w:t>石油醚</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9"/>
              <w:rPr>
                <w:rFonts w:ascii="Times New Roman"/>
                <w:sz w:val="21"/>
              </w:rPr>
            </w:pPr>
            <w:r>
              <w:rPr>
                <w:rFonts w:ascii="Times New Roman"/>
                <w:spacing w:val="-5"/>
                <w:sz w:val="21"/>
              </w:rPr>
              <w:t>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21" w:right="10"/>
              <w:rPr>
                <w:rFonts w:ascii="Times New Roman"/>
                <w:sz w:val="21"/>
              </w:rPr>
            </w:pPr>
            <w:r>
              <w:rPr>
                <w:rFonts w:ascii="Times New Roman"/>
                <w:spacing w:val="-5"/>
                <w:sz w:val="21"/>
              </w:rPr>
              <w:t>315</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19" w:right="9"/>
              <w:rPr>
                <w:rFonts w:ascii="Times New Roman"/>
                <w:sz w:val="21"/>
              </w:rPr>
            </w:pPr>
            <w:r>
              <w:rPr>
                <w:rFonts w:ascii="Times New Roman"/>
                <w:spacing w:val="-2"/>
                <w:sz w:val="21"/>
              </w:rPr>
              <w:t>6.300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3"/>
              <w:rPr>
                <w:sz w:val="21"/>
              </w:rPr>
            </w:pPr>
            <w:r>
              <w:rPr>
                <w:rFonts w:ascii="Times New Roman" w:eastAsia="Times New Roman"/>
                <w:spacing w:val="-4"/>
                <w:sz w:val="21"/>
              </w:rPr>
              <w:t>S7-7</w:t>
            </w:r>
            <w:r>
              <w:rPr>
                <w:rFonts w:ascii="Times New Roman" w:eastAsia="Times New Roman"/>
                <w:spacing w:val="-5"/>
                <w:sz w:val="21"/>
              </w:rPr>
              <w:t> </w:t>
            </w:r>
            <w:r>
              <w:rPr>
                <w:spacing w:val="-8"/>
                <w:sz w:val="21"/>
              </w:rPr>
              <w:t>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7"/>
              <w:ind w:left="12"/>
              <w:rPr>
                <w:rFonts w:ascii="Times New Roman"/>
                <w:sz w:val="21"/>
              </w:rPr>
            </w:pPr>
            <w:r>
              <w:rPr>
                <w:rFonts w:ascii="Times New Roman"/>
                <w:spacing w:val="-2"/>
                <w:sz w:val="21"/>
              </w:rPr>
              <w:t>31.24</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7"/>
              <w:ind w:left="21" w:right="10"/>
              <w:rPr>
                <w:rFonts w:ascii="Times New Roman"/>
                <w:sz w:val="21"/>
              </w:rPr>
            </w:pPr>
            <w:r>
              <w:rPr>
                <w:rFonts w:ascii="Times New Roman"/>
                <w:spacing w:val="-5"/>
                <w:sz w:val="21"/>
              </w:rPr>
              <w:t>315</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7"/>
              <w:ind w:left="19" w:right="9"/>
              <w:rPr>
                <w:rFonts w:ascii="Times New Roman"/>
                <w:sz w:val="21"/>
              </w:rPr>
            </w:pPr>
            <w:r>
              <w:rPr>
                <w:rFonts w:ascii="Times New Roman"/>
                <w:spacing w:val="-2"/>
                <w:sz w:val="21"/>
              </w:rPr>
              <w:t>9.841</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7"/>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1"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4"/>
              <w:ind w:left="17" w:right="2"/>
              <w:rPr>
                <w:sz w:val="21"/>
              </w:rPr>
            </w:pPr>
            <w:r>
              <w:rPr>
                <w:rFonts w:ascii="Times New Roman" w:eastAsia="Times New Roman"/>
                <w:spacing w:val="-6"/>
                <w:sz w:val="21"/>
              </w:rPr>
              <w:t>S7-8</w:t>
            </w:r>
            <w:r>
              <w:rPr>
                <w:rFonts w:ascii="Times New Roman" w:eastAsia="Times New Roman"/>
                <w:spacing w:val="-2"/>
                <w:sz w:val="21"/>
              </w:rPr>
              <w:t> </w:t>
            </w:r>
            <w:r>
              <w:rPr>
                <w:spacing w:val="-8"/>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21"/>
              <w:ind w:left="7"/>
              <w:rPr>
                <w:rFonts w:ascii="Times New Roman"/>
                <w:sz w:val="21"/>
              </w:rPr>
            </w:pPr>
            <w:r>
              <w:rPr>
                <w:rFonts w:ascii="Times New Roman"/>
                <w:spacing w:val="-4"/>
                <w:sz w:val="21"/>
              </w:rPr>
              <w:t>20.5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21"/>
              <w:ind w:left="21" w:right="10"/>
              <w:rPr>
                <w:rFonts w:ascii="Times New Roman"/>
                <w:sz w:val="21"/>
              </w:rPr>
            </w:pPr>
            <w:r>
              <w:rPr>
                <w:rFonts w:ascii="Times New Roman"/>
                <w:spacing w:val="-5"/>
                <w:sz w:val="21"/>
              </w:rPr>
              <w:t>315</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21"/>
              <w:ind w:left="19" w:right="9"/>
              <w:rPr>
                <w:rFonts w:ascii="Times New Roman"/>
                <w:sz w:val="21"/>
              </w:rPr>
            </w:pPr>
            <w:r>
              <w:rPr>
                <w:rFonts w:ascii="Times New Roman"/>
                <w:spacing w:val="-2"/>
                <w:sz w:val="21"/>
              </w:rPr>
              <w:t>6.455</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21"/>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4"/>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5"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263"/>
              <w:jc w:val="left"/>
              <w:rPr>
                <w:sz w:val="21"/>
              </w:rPr>
            </w:pPr>
          </w:p>
          <w:p>
            <w:pPr>
              <w:pStyle w:val="TableParagraph"/>
              <w:ind w:left="23"/>
              <w:jc w:val="left"/>
              <w:rPr>
                <w:rFonts w:ascii="Times New Roman"/>
                <w:sz w:val="21"/>
              </w:rPr>
            </w:pPr>
            <w:r>
              <w:rPr>
                <w:rFonts w:ascii="Times New Roman"/>
                <w:spacing w:val="-2"/>
                <w:sz w:val="21"/>
              </w:rPr>
              <w:t>DA0034</w:t>
            </w: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75"/>
              <w:jc w:val="left"/>
              <w:rPr>
                <w:sz w:val="21"/>
              </w:rPr>
            </w:pPr>
          </w:p>
          <w:p>
            <w:pPr>
              <w:pStyle w:val="TableParagraph"/>
              <w:ind w:left="13" w:right="5"/>
              <w:rPr>
                <w:sz w:val="21"/>
              </w:rPr>
            </w:pPr>
            <w:r>
              <w:rPr>
                <w:rFonts w:ascii="Times New Roman" w:eastAsia="Times New Roman"/>
                <w:sz w:val="21"/>
              </w:rPr>
              <w:t>NBS</w:t>
            </w:r>
            <w:r>
              <w:rPr>
                <w:rFonts w:ascii="Times New Roman" w:eastAsia="Times New Roman"/>
                <w:spacing w:val="-5"/>
                <w:sz w:val="21"/>
              </w:rPr>
              <w:t> </w:t>
            </w:r>
            <w:r>
              <w:rPr>
                <w:spacing w:val="-10"/>
                <w:sz w:val="21"/>
              </w:rPr>
              <w:t>上</w:t>
            </w:r>
          </w:p>
          <w:p>
            <w:pPr>
              <w:pStyle w:val="TableParagraph"/>
              <w:spacing w:before="5"/>
              <w:ind w:left="13" w:right="5"/>
              <w:rPr>
                <w:sz w:val="21"/>
              </w:rPr>
            </w:pPr>
            <w:r>
              <w:rPr>
                <w:spacing w:val="-10"/>
                <w:sz w:val="21"/>
              </w:rPr>
              <w:t>溴</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7"/>
              <w:ind w:left="13"/>
              <w:rPr>
                <w:sz w:val="21"/>
              </w:rPr>
            </w:pPr>
            <w:r>
              <w:rPr>
                <w:rFonts w:ascii="Times New Roman" w:eastAsia="Times New Roman"/>
                <w:spacing w:val="-4"/>
                <w:sz w:val="21"/>
              </w:rPr>
              <w:t>S8-1/S8-2</w:t>
            </w:r>
            <w:r>
              <w:rPr>
                <w:rFonts w:ascii="Times New Roman" w:eastAsia="Times New Roman"/>
                <w:spacing w:val="-7"/>
                <w:sz w:val="21"/>
              </w:rPr>
              <w:t> </w:t>
            </w:r>
            <w:r>
              <w:rPr>
                <w:spacing w:val="-7"/>
                <w:sz w:val="21"/>
              </w:rPr>
              <w:t>甲苯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1"/>
              <w:ind w:left="9"/>
              <w:rPr>
                <w:rFonts w:ascii="Times New Roman"/>
                <w:sz w:val="21"/>
              </w:rPr>
            </w:pPr>
            <w:r>
              <w:rPr>
                <w:rFonts w:ascii="Times New Roman"/>
                <w:spacing w:val="-4"/>
                <w:sz w:val="21"/>
              </w:rPr>
              <w:t>6.01</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1"/>
              <w:ind w:left="21"/>
              <w:rPr>
                <w:rFonts w:ascii="Times New Roman"/>
                <w:sz w:val="21"/>
              </w:rPr>
            </w:pPr>
            <w:r>
              <w:rPr>
                <w:rFonts w:ascii="Times New Roman"/>
                <w:spacing w:val="-5"/>
                <w:sz w:val="21"/>
              </w:rPr>
              <w:t>111</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1"/>
              <w:ind w:left="19" w:right="9"/>
              <w:rPr>
                <w:rFonts w:ascii="Times New Roman"/>
                <w:sz w:val="21"/>
              </w:rPr>
            </w:pPr>
            <w:r>
              <w:rPr>
                <w:rFonts w:ascii="Times New Roman"/>
                <w:spacing w:val="-2"/>
                <w:sz w:val="21"/>
              </w:rPr>
              <w:t>0.667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1"/>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7"/>
              <w:ind w:left="13" w:right="5"/>
              <w:rPr>
                <w:sz w:val="21"/>
              </w:rPr>
            </w:pPr>
            <w:r>
              <w:rPr>
                <w:spacing w:val="-8"/>
                <w:sz w:val="21"/>
              </w:rPr>
              <w:t>厂内焚烧</w:t>
            </w: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14"/>
              <w:jc w:val="left"/>
              <w:rPr>
                <w:sz w:val="21"/>
              </w:rPr>
            </w:pPr>
          </w:p>
          <w:p>
            <w:pPr>
              <w:pStyle w:val="TableParagraph"/>
              <w:spacing w:line="242" w:lineRule="auto"/>
              <w:ind w:left="293" w:right="72" w:hanging="207"/>
              <w:jc w:val="left"/>
              <w:rPr>
                <w:sz w:val="21"/>
              </w:rPr>
            </w:pPr>
            <w:r>
              <w:rPr>
                <w:spacing w:val="-6"/>
                <w:sz w:val="21"/>
              </w:rPr>
              <w:t>后续验</w:t>
            </w:r>
            <w:r>
              <w:rPr>
                <w:spacing w:val="-10"/>
                <w:sz w:val="21"/>
              </w:rPr>
              <w:t>收</w:t>
            </w:r>
          </w:p>
        </w:tc>
      </w:tr>
      <w:tr>
        <w:trPr>
          <w:trHeight w:val="28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8"/>
              <w:ind w:left="13"/>
              <w:rPr>
                <w:sz w:val="21"/>
              </w:rPr>
            </w:pPr>
            <w:r>
              <w:rPr>
                <w:rFonts w:ascii="Times New Roman" w:eastAsia="Times New Roman"/>
                <w:spacing w:val="-4"/>
                <w:sz w:val="21"/>
              </w:rPr>
              <w:t>S8-1/S8-2</w:t>
            </w:r>
            <w:r>
              <w:rPr>
                <w:rFonts w:ascii="Times New Roman" w:eastAsia="Times New Roman"/>
                <w:spacing w:val="-7"/>
                <w:sz w:val="21"/>
              </w:rPr>
              <w:t> </w:t>
            </w:r>
            <w:r>
              <w:rPr>
                <w:spacing w:val="-7"/>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2"/>
              <w:ind w:left="17"/>
              <w:rPr>
                <w:rFonts w:ascii="Times New Roman"/>
                <w:sz w:val="21"/>
              </w:rPr>
            </w:pPr>
            <w:r>
              <w:rPr>
                <w:rFonts w:ascii="Times New Roman"/>
                <w:spacing w:val="-2"/>
                <w:sz w:val="21"/>
              </w:rPr>
              <w:t>13.67</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2"/>
              <w:ind w:left="21"/>
              <w:rPr>
                <w:rFonts w:ascii="Times New Roman"/>
                <w:sz w:val="21"/>
              </w:rPr>
            </w:pPr>
            <w:r>
              <w:rPr>
                <w:rFonts w:ascii="Times New Roman"/>
                <w:spacing w:val="-5"/>
                <w:sz w:val="21"/>
              </w:rPr>
              <w:t>111</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2"/>
              <w:ind w:left="19" w:right="5"/>
              <w:rPr>
                <w:rFonts w:ascii="Times New Roman"/>
                <w:sz w:val="21"/>
              </w:rPr>
            </w:pPr>
            <w:r>
              <w:rPr>
                <w:rFonts w:ascii="Times New Roman"/>
                <w:spacing w:val="-2"/>
                <w:sz w:val="21"/>
              </w:rPr>
              <w:t>1.517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2"/>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8"/>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4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ind w:left="10"/>
              <w:rPr>
                <w:sz w:val="21"/>
              </w:rPr>
            </w:pPr>
            <w:r>
              <w:rPr>
                <w:rFonts w:ascii="Times New Roman" w:eastAsia="Times New Roman"/>
                <w:spacing w:val="-4"/>
                <w:sz w:val="21"/>
              </w:rPr>
              <w:t>S8-1N-</w:t>
            </w:r>
            <w:r>
              <w:rPr>
                <w:spacing w:val="-5"/>
                <w:sz w:val="21"/>
              </w:rPr>
              <w:t>溴代丁二酰亚</w:t>
            </w:r>
          </w:p>
          <w:p>
            <w:pPr>
              <w:pStyle w:val="TableParagraph"/>
              <w:spacing w:line="251" w:lineRule="exact" w:before="5"/>
              <w:ind w:left="10"/>
              <w:rPr>
                <w:sz w:val="21"/>
              </w:rPr>
            </w:pPr>
            <w:r>
              <w:rPr>
                <w:spacing w:val="-10"/>
                <w:sz w:val="21"/>
              </w:rPr>
              <w:t>胺</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51"/>
              <w:ind w:left="9"/>
              <w:rPr>
                <w:rFonts w:ascii="Times New Roman"/>
                <w:sz w:val="21"/>
              </w:rPr>
            </w:pPr>
            <w:r>
              <w:rPr>
                <w:rFonts w:ascii="Times New Roman"/>
                <w:spacing w:val="-4"/>
                <w:sz w:val="21"/>
              </w:rPr>
              <w:t>2.67</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51"/>
              <w:ind w:left="21"/>
              <w:rPr>
                <w:rFonts w:ascii="Times New Roman"/>
                <w:sz w:val="21"/>
              </w:rPr>
            </w:pPr>
            <w:r>
              <w:rPr>
                <w:rFonts w:ascii="Times New Roman"/>
                <w:spacing w:val="-5"/>
                <w:sz w:val="21"/>
              </w:rPr>
              <w:t>111</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51"/>
              <w:ind w:left="19" w:right="9"/>
              <w:rPr>
                <w:rFonts w:ascii="Times New Roman"/>
                <w:sz w:val="21"/>
              </w:rPr>
            </w:pPr>
            <w:r>
              <w:rPr>
                <w:rFonts w:ascii="Times New Roman"/>
                <w:spacing w:val="-2"/>
                <w:sz w:val="21"/>
              </w:rPr>
              <w:t>0.296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51"/>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7"/>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6"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7"/>
              <w:ind w:left="10"/>
              <w:rPr>
                <w:sz w:val="21"/>
              </w:rPr>
            </w:pPr>
            <w:r>
              <w:rPr>
                <w:rFonts w:ascii="Times New Roman" w:eastAsia="Times New Roman"/>
                <w:spacing w:val="-4"/>
                <w:sz w:val="21"/>
              </w:rPr>
              <w:t>S8-1</w:t>
            </w:r>
            <w:r>
              <w:rPr>
                <w:rFonts w:ascii="Times New Roman" w:eastAsia="Times New Roman"/>
                <w:spacing w:val="-5"/>
                <w:sz w:val="21"/>
              </w:rPr>
              <w:t> </w:t>
            </w:r>
            <w:r>
              <w:rPr>
                <w:spacing w:val="-7"/>
                <w:sz w:val="21"/>
              </w:rPr>
              <w:t>产品残渣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1"/>
              <w:ind w:left="17"/>
              <w:rPr>
                <w:rFonts w:ascii="Times New Roman"/>
                <w:sz w:val="21"/>
              </w:rPr>
            </w:pPr>
            <w:r>
              <w:rPr>
                <w:rFonts w:ascii="Times New Roman"/>
                <w:spacing w:val="-2"/>
                <w:sz w:val="21"/>
              </w:rPr>
              <w:t>17.54</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1"/>
              <w:ind w:left="21"/>
              <w:rPr>
                <w:rFonts w:ascii="Times New Roman"/>
                <w:sz w:val="21"/>
              </w:rPr>
            </w:pPr>
            <w:r>
              <w:rPr>
                <w:rFonts w:ascii="Times New Roman"/>
                <w:spacing w:val="-5"/>
                <w:sz w:val="21"/>
              </w:rPr>
              <w:t>111</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1"/>
              <w:ind w:left="19" w:right="5"/>
              <w:rPr>
                <w:rFonts w:ascii="Times New Roman"/>
                <w:sz w:val="21"/>
              </w:rPr>
            </w:pPr>
            <w:r>
              <w:rPr>
                <w:rFonts w:ascii="Times New Roman"/>
                <w:spacing w:val="-2"/>
                <w:sz w:val="21"/>
              </w:rPr>
              <w:t>1.947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1"/>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7"/>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79"/>
              <w:jc w:val="left"/>
              <w:rPr>
                <w:sz w:val="21"/>
              </w:rPr>
            </w:pPr>
          </w:p>
          <w:p>
            <w:pPr>
              <w:pStyle w:val="TableParagraph"/>
              <w:ind w:left="124"/>
              <w:jc w:val="left"/>
              <w:rPr>
                <w:rFonts w:ascii="Times New Roman"/>
                <w:sz w:val="21"/>
              </w:rPr>
            </w:pPr>
            <w:r>
              <w:rPr>
                <w:rFonts w:ascii="Times New Roman"/>
                <w:spacing w:val="-2"/>
                <w:sz w:val="21"/>
              </w:rPr>
              <w:t>suzuki</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6"/>
              <w:ind w:left="13"/>
              <w:rPr>
                <w:sz w:val="21"/>
              </w:rPr>
            </w:pPr>
            <w:r>
              <w:rPr>
                <w:rFonts w:ascii="Times New Roman" w:eastAsia="Times New Roman"/>
                <w:spacing w:val="-6"/>
                <w:sz w:val="21"/>
              </w:rPr>
              <w:t>S8-3</w:t>
            </w:r>
            <w:r>
              <w:rPr>
                <w:rFonts w:ascii="Times New Roman" w:eastAsia="Times New Roman"/>
                <w:spacing w:val="2"/>
                <w:sz w:val="21"/>
              </w:rPr>
              <w:t> </w:t>
            </w:r>
            <w:r>
              <w:rPr>
                <w:spacing w:val="-8"/>
                <w:sz w:val="21"/>
              </w:rPr>
              <w:t>氧化铝</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0"/>
              <w:ind w:left="9"/>
              <w:rPr>
                <w:rFonts w:ascii="Times New Roman"/>
                <w:sz w:val="21"/>
              </w:rPr>
            </w:pPr>
            <w:r>
              <w:rPr>
                <w:rFonts w:ascii="Times New Roman"/>
                <w:spacing w:val="-5"/>
                <w:sz w:val="21"/>
              </w:rPr>
              <w:t>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0"/>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0"/>
              <w:ind w:left="19" w:right="9"/>
              <w:rPr>
                <w:rFonts w:ascii="Times New Roman"/>
                <w:sz w:val="21"/>
              </w:rPr>
            </w:pPr>
            <w:r>
              <w:rPr>
                <w:rFonts w:ascii="Times New Roman"/>
                <w:spacing w:val="-2"/>
                <w:sz w:val="21"/>
              </w:rPr>
              <w:t>3.600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0"/>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6"/>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6"/>
              <w:ind w:left="13"/>
              <w:rPr>
                <w:sz w:val="21"/>
              </w:rPr>
            </w:pPr>
            <w:r>
              <w:rPr>
                <w:rFonts w:ascii="Times New Roman" w:eastAsia="Times New Roman"/>
                <w:spacing w:val="-6"/>
                <w:sz w:val="21"/>
              </w:rPr>
              <w:t>S8-3</w:t>
            </w:r>
            <w:r>
              <w:rPr>
                <w:rFonts w:ascii="Times New Roman" w:eastAsia="Times New Roman"/>
                <w:spacing w:val="2"/>
                <w:sz w:val="21"/>
              </w:rPr>
              <w:t> </w:t>
            </w:r>
            <w:r>
              <w:rPr>
                <w:spacing w:val="-8"/>
                <w:sz w:val="21"/>
              </w:rPr>
              <w:t>废硅胶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0"/>
              <w:ind w:left="9"/>
              <w:rPr>
                <w:rFonts w:ascii="Times New Roman"/>
                <w:sz w:val="21"/>
              </w:rPr>
            </w:pPr>
            <w:r>
              <w:rPr>
                <w:rFonts w:ascii="Times New Roman"/>
                <w:spacing w:val="-5"/>
                <w:sz w:val="21"/>
              </w:rPr>
              <w:t>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0"/>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0"/>
              <w:ind w:left="19" w:right="9"/>
              <w:rPr>
                <w:rFonts w:ascii="Times New Roman"/>
                <w:sz w:val="21"/>
              </w:rPr>
            </w:pPr>
            <w:r>
              <w:rPr>
                <w:rFonts w:ascii="Times New Roman"/>
                <w:spacing w:val="-2"/>
                <w:sz w:val="21"/>
              </w:rPr>
              <w:t>3.600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0"/>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6"/>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90"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8"/>
              <w:ind w:left="14"/>
              <w:rPr>
                <w:rFonts w:ascii="Times New Roman" w:eastAsia="Times New Roman"/>
                <w:sz w:val="21"/>
              </w:rPr>
            </w:pPr>
            <w:r>
              <w:rPr>
                <w:rFonts w:ascii="Times New Roman" w:eastAsia="Times New Roman"/>
                <w:spacing w:val="-2"/>
                <w:sz w:val="21"/>
              </w:rPr>
              <w:t>S8-3</w:t>
            </w:r>
            <w:r>
              <w:rPr>
                <w:rFonts w:ascii="Times New Roman" w:eastAsia="Times New Roman"/>
                <w:spacing w:val="-12"/>
                <w:sz w:val="21"/>
              </w:rPr>
              <w:t> </w:t>
            </w:r>
            <w:r>
              <w:rPr>
                <w:spacing w:val="-30"/>
                <w:sz w:val="21"/>
              </w:rPr>
              <w:t>钯 </w:t>
            </w:r>
            <w:r>
              <w:rPr>
                <w:rFonts w:ascii="Times New Roman" w:eastAsia="Times New Roman"/>
                <w:spacing w:val="-4"/>
                <w:sz w:val="21"/>
              </w:rPr>
              <w:t>0132</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2"/>
              <w:ind w:left="9"/>
              <w:rPr>
                <w:rFonts w:ascii="Times New Roman"/>
                <w:sz w:val="21"/>
              </w:rPr>
            </w:pPr>
            <w:r>
              <w:rPr>
                <w:rFonts w:ascii="Times New Roman"/>
                <w:spacing w:val="-4"/>
                <w:sz w:val="21"/>
              </w:rPr>
              <w:t>0.02</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2"/>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2"/>
              <w:ind w:left="19" w:right="9"/>
              <w:rPr>
                <w:rFonts w:ascii="Times New Roman"/>
                <w:sz w:val="21"/>
              </w:rPr>
            </w:pPr>
            <w:r>
              <w:rPr>
                <w:rFonts w:ascii="Times New Roman"/>
                <w:spacing w:val="-2"/>
                <w:sz w:val="21"/>
              </w:rPr>
              <w:t>0.004</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2"/>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8"/>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6"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5"/>
              <w:ind w:left="13"/>
              <w:rPr>
                <w:sz w:val="21"/>
              </w:rPr>
            </w:pPr>
            <w:r>
              <w:rPr>
                <w:rFonts w:ascii="Times New Roman" w:eastAsia="Times New Roman"/>
                <w:spacing w:val="-4"/>
                <w:sz w:val="21"/>
              </w:rPr>
              <w:t>S8-4</w:t>
            </w:r>
            <w:r>
              <w:rPr>
                <w:rFonts w:ascii="Times New Roman" w:eastAsia="Times New Roman"/>
                <w:spacing w:val="-5"/>
                <w:sz w:val="21"/>
              </w:rPr>
              <w:t> </w:t>
            </w:r>
            <w:r>
              <w:rPr>
                <w:spacing w:val="-8"/>
                <w:sz w:val="21"/>
              </w:rPr>
              <w:t>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2"/>
              <w:ind w:left="7"/>
              <w:rPr>
                <w:rFonts w:ascii="Times New Roman"/>
                <w:sz w:val="21"/>
              </w:rPr>
            </w:pPr>
            <w:r>
              <w:rPr>
                <w:rFonts w:ascii="Times New Roman"/>
                <w:spacing w:val="-2"/>
                <w:sz w:val="21"/>
              </w:rPr>
              <w:t>23.79</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2"/>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2"/>
              <w:ind w:left="19" w:right="9"/>
              <w:rPr>
                <w:rFonts w:ascii="Times New Roman"/>
                <w:sz w:val="21"/>
              </w:rPr>
            </w:pPr>
            <w:r>
              <w:rPr>
                <w:rFonts w:ascii="Times New Roman"/>
                <w:spacing w:val="-2"/>
                <w:sz w:val="21"/>
              </w:rPr>
              <w:t>4.282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2"/>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5"/>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9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before="9"/>
              <w:ind w:left="12"/>
              <w:rPr>
                <w:sz w:val="21"/>
              </w:rPr>
            </w:pPr>
            <w:r>
              <w:rPr>
                <w:rFonts w:ascii="Times New Roman" w:eastAsia="Times New Roman"/>
                <w:spacing w:val="-4"/>
                <w:sz w:val="21"/>
              </w:rPr>
              <w:t>S8-3/S8-4/S8-5</w:t>
            </w:r>
            <w:r>
              <w:rPr>
                <w:rFonts w:ascii="Times New Roman" w:eastAsia="Times New Roman"/>
                <w:spacing w:val="11"/>
                <w:sz w:val="21"/>
              </w:rPr>
              <w:t> </w:t>
            </w:r>
            <w:r>
              <w:rPr>
                <w:spacing w:val="-7"/>
                <w:sz w:val="21"/>
              </w:rPr>
              <w:t>甲苯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3"/>
              <w:ind w:left="12"/>
              <w:rPr>
                <w:rFonts w:ascii="Times New Roman"/>
                <w:sz w:val="21"/>
              </w:rPr>
            </w:pPr>
            <w:r>
              <w:rPr>
                <w:rFonts w:ascii="Times New Roman"/>
                <w:spacing w:val="-2"/>
                <w:sz w:val="21"/>
              </w:rPr>
              <w:t>57.45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3"/>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3"/>
              <w:ind w:left="19" w:right="5"/>
              <w:rPr>
                <w:rFonts w:ascii="Times New Roman"/>
                <w:sz w:val="21"/>
              </w:rPr>
            </w:pPr>
            <w:r>
              <w:rPr>
                <w:rFonts w:ascii="Times New Roman"/>
                <w:spacing w:val="-2"/>
                <w:sz w:val="21"/>
              </w:rPr>
              <w:t>10.341</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3"/>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before="9"/>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5"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75"/>
              <w:jc w:val="left"/>
              <w:rPr>
                <w:sz w:val="21"/>
              </w:rPr>
            </w:pPr>
          </w:p>
          <w:p>
            <w:pPr>
              <w:pStyle w:val="TableParagraph"/>
              <w:ind w:left="71"/>
              <w:jc w:val="left"/>
              <w:rPr>
                <w:rFonts w:ascii="Times New Roman" w:eastAsia="Times New Roman"/>
                <w:sz w:val="21"/>
              </w:rPr>
            </w:pPr>
            <w:r>
              <w:rPr>
                <w:rFonts w:ascii="Times New Roman" w:eastAsia="Times New Roman"/>
                <w:spacing w:val="-4"/>
                <w:sz w:val="21"/>
              </w:rPr>
              <w:t>2-</w:t>
            </w:r>
            <w:r>
              <w:rPr>
                <w:spacing w:val="-4"/>
                <w:sz w:val="21"/>
              </w:rPr>
              <w:t>氟</w:t>
            </w:r>
            <w:r>
              <w:rPr>
                <w:rFonts w:ascii="Times New Roman" w:eastAsia="Times New Roman"/>
                <w:spacing w:val="-4"/>
                <w:sz w:val="21"/>
              </w:rPr>
              <w:t>-</w:t>
            </w:r>
            <w:r>
              <w:rPr>
                <w:rFonts w:ascii="Times New Roman" w:eastAsia="Times New Roman"/>
                <w:spacing w:val="-5"/>
                <w:sz w:val="21"/>
              </w:rPr>
              <w:t>6-</w:t>
            </w:r>
          </w:p>
          <w:p>
            <w:pPr>
              <w:pStyle w:val="TableParagraph"/>
              <w:spacing w:before="3"/>
              <w:ind w:left="68"/>
              <w:jc w:val="left"/>
              <w:rPr>
                <w:sz w:val="21"/>
              </w:rPr>
            </w:pPr>
            <w:r>
              <w:rPr>
                <w:spacing w:val="-8"/>
                <w:sz w:val="21"/>
              </w:rPr>
              <w:t>溴碘苯</w:t>
            </w: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3"/>
              <w:jc w:val="left"/>
              <w:rPr>
                <w:sz w:val="21"/>
              </w:rPr>
            </w:pPr>
          </w:p>
          <w:p>
            <w:pPr>
              <w:pStyle w:val="TableParagraph"/>
              <w:spacing w:line="242" w:lineRule="auto"/>
              <w:ind w:left="50" w:right="70" w:firstLine="36"/>
              <w:jc w:val="both"/>
              <w:rPr>
                <w:sz w:val="21"/>
              </w:rPr>
            </w:pPr>
            <w:r>
              <w:rPr>
                <w:spacing w:val="-6"/>
                <w:sz w:val="21"/>
              </w:rPr>
              <w:t>丁基锂</w:t>
            </w:r>
            <w:r>
              <w:rPr>
                <w:spacing w:val="-4"/>
                <w:sz w:val="21"/>
              </w:rPr>
              <w:t>拔氢与卤代物</w:t>
            </w:r>
            <w:r>
              <w:rPr>
                <w:spacing w:val="-3"/>
                <w:sz w:val="21"/>
              </w:rPr>
              <w:t>反 应</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6"/>
              <w:ind w:left="13"/>
              <w:rPr>
                <w:sz w:val="21"/>
              </w:rPr>
            </w:pPr>
            <w:r>
              <w:rPr>
                <w:rFonts w:ascii="Times New Roman" w:eastAsia="Times New Roman"/>
                <w:spacing w:val="-4"/>
                <w:sz w:val="21"/>
              </w:rPr>
              <w:t>S9-1</w:t>
            </w:r>
            <w:r>
              <w:rPr>
                <w:rFonts w:ascii="Times New Roman" w:eastAsia="Times New Roman"/>
                <w:spacing w:val="-5"/>
                <w:sz w:val="21"/>
              </w:rPr>
              <w:t> </w:t>
            </w:r>
            <w:r>
              <w:rPr>
                <w:spacing w:val="-8"/>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0"/>
              <w:ind w:left="9"/>
              <w:rPr>
                <w:rFonts w:ascii="Times New Roman"/>
                <w:sz w:val="21"/>
              </w:rPr>
            </w:pPr>
            <w:r>
              <w:rPr>
                <w:rFonts w:ascii="Times New Roman"/>
                <w:spacing w:val="-5"/>
                <w:sz w:val="21"/>
              </w:rPr>
              <w:t>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0"/>
              <w:ind w:left="21"/>
              <w:rPr>
                <w:rFonts w:ascii="Times New Roman"/>
                <w:sz w:val="21"/>
              </w:rPr>
            </w:pPr>
            <w:r>
              <w:rPr>
                <w:rFonts w:ascii="Times New Roman"/>
                <w:spacing w:val="-5"/>
                <w:sz w:val="21"/>
              </w:rPr>
              <w:t>176</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0"/>
              <w:ind w:left="19" w:right="7"/>
              <w:rPr>
                <w:rFonts w:ascii="Times New Roman"/>
                <w:sz w:val="21"/>
              </w:rPr>
            </w:pPr>
            <w:r>
              <w:rPr>
                <w:rFonts w:ascii="Times New Roman"/>
                <w:spacing w:val="-4"/>
                <w:sz w:val="21"/>
              </w:rPr>
              <w:t>3.52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0"/>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6"/>
              <w:ind w:left="13" w:right="5"/>
              <w:rPr>
                <w:sz w:val="21"/>
              </w:rPr>
            </w:pPr>
            <w:r>
              <w:rPr>
                <w:spacing w:val="-8"/>
                <w:sz w:val="21"/>
              </w:rPr>
              <w:t>危废处置</w:t>
            </w: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75"/>
              <w:jc w:val="left"/>
              <w:rPr>
                <w:sz w:val="21"/>
              </w:rPr>
            </w:pPr>
          </w:p>
          <w:p>
            <w:pPr>
              <w:pStyle w:val="TableParagraph"/>
              <w:spacing w:line="242" w:lineRule="auto"/>
              <w:ind w:left="293" w:right="72" w:hanging="207"/>
              <w:jc w:val="left"/>
              <w:rPr>
                <w:sz w:val="21"/>
              </w:rPr>
            </w:pPr>
            <w:r>
              <w:rPr>
                <w:spacing w:val="-6"/>
                <w:sz w:val="21"/>
              </w:rPr>
              <w:t>本次验</w:t>
            </w:r>
            <w:r>
              <w:rPr>
                <w:spacing w:val="-10"/>
                <w:sz w:val="21"/>
              </w:rPr>
              <w:t>收</w:t>
            </w:r>
          </w:p>
        </w:tc>
      </w:tr>
      <w:tr>
        <w:trPr>
          <w:trHeight w:val="286"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7"/>
              <w:ind w:left="10"/>
              <w:rPr>
                <w:sz w:val="21"/>
              </w:rPr>
            </w:pPr>
            <w:r>
              <w:rPr>
                <w:rFonts w:ascii="Times New Roman" w:eastAsia="Times New Roman"/>
                <w:spacing w:val="-4"/>
                <w:sz w:val="21"/>
              </w:rPr>
              <w:t>S9-3</w:t>
            </w:r>
            <w:r>
              <w:rPr>
                <w:rFonts w:ascii="Times New Roman" w:eastAsia="Times New Roman"/>
                <w:spacing w:val="-5"/>
                <w:sz w:val="21"/>
              </w:rPr>
              <w:t> </w:t>
            </w:r>
            <w:r>
              <w:rPr>
                <w:spacing w:val="-7"/>
                <w:sz w:val="21"/>
              </w:rPr>
              <w:t>产品残渣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0"/>
              <w:ind w:left="17"/>
              <w:rPr>
                <w:rFonts w:ascii="Times New Roman"/>
                <w:sz w:val="21"/>
              </w:rPr>
            </w:pPr>
            <w:r>
              <w:rPr>
                <w:rFonts w:ascii="Times New Roman"/>
                <w:spacing w:val="-2"/>
                <w:sz w:val="21"/>
              </w:rPr>
              <w:t>10.22</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0"/>
              <w:ind w:left="21"/>
              <w:rPr>
                <w:rFonts w:ascii="Times New Roman"/>
                <w:sz w:val="21"/>
              </w:rPr>
            </w:pPr>
            <w:r>
              <w:rPr>
                <w:rFonts w:ascii="Times New Roman"/>
                <w:spacing w:val="-5"/>
                <w:sz w:val="21"/>
              </w:rPr>
              <w:t>176</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0"/>
              <w:ind w:left="19" w:right="5"/>
              <w:rPr>
                <w:rFonts w:ascii="Times New Roman"/>
                <w:sz w:val="21"/>
              </w:rPr>
            </w:pPr>
            <w:r>
              <w:rPr>
                <w:rFonts w:ascii="Times New Roman"/>
                <w:spacing w:val="-2"/>
                <w:sz w:val="21"/>
              </w:rPr>
              <w:t>1.799</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0"/>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7"/>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90"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8"/>
              <w:ind w:left="13"/>
              <w:rPr>
                <w:sz w:val="21"/>
              </w:rPr>
            </w:pPr>
            <w:r>
              <w:rPr>
                <w:rFonts w:ascii="Times New Roman" w:eastAsia="Times New Roman"/>
                <w:spacing w:val="-6"/>
                <w:sz w:val="21"/>
              </w:rPr>
              <w:t>S9-2</w:t>
            </w:r>
            <w:r>
              <w:rPr>
                <w:rFonts w:ascii="Times New Roman" w:eastAsia="Times New Roman"/>
                <w:spacing w:val="2"/>
                <w:sz w:val="21"/>
              </w:rPr>
              <w:t> </w:t>
            </w:r>
            <w:r>
              <w:rPr>
                <w:spacing w:val="-8"/>
                <w:sz w:val="21"/>
              </w:rPr>
              <w:t>正丁烷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2"/>
              <w:ind w:left="9"/>
              <w:rPr>
                <w:rFonts w:ascii="Times New Roman"/>
                <w:sz w:val="21"/>
              </w:rPr>
            </w:pPr>
            <w:r>
              <w:rPr>
                <w:rFonts w:ascii="Times New Roman"/>
                <w:spacing w:val="-4"/>
                <w:sz w:val="21"/>
              </w:rPr>
              <w:t>5.68</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2"/>
              <w:ind w:left="21"/>
              <w:rPr>
                <w:rFonts w:ascii="Times New Roman"/>
                <w:sz w:val="21"/>
              </w:rPr>
            </w:pPr>
            <w:r>
              <w:rPr>
                <w:rFonts w:ascii="Times New Roman"/>
                <w:spacing w:val="-5"/>
                <w:sz w:val="21"/>
              </w:rPr>
              <w:t>176</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2"/>
              <w:ind w:left="19" w:right="5"/>
              <w:rPr>
                <w:rFonts w:ascii="Times New Roman"/>
                <w:sz w:val="21"/>
              </w:rPr>
            </w:pPr>
            <w:r>
              <w:rPr>
                <w:rFonts w:ascii="Times New Roman"/>
                <w:spacing w:val="-2"/>
                <w:sz w:val="21"/>
              </w:rPr>
              <w:t>1.000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2"/>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8"/>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6"/>
              <w:ind w:left="12"/>
              <w:rPr>
                <w:sz w:val="21"/>
              </w:rPr>
            </w:pPr>
            <w:r>
              <w:rPr>
                <w:rFonts w:ascii="Times New Roman" w:eastAsia="Times New Roman"/>
                <w:spacing w:val="-4"/>
                <w:sz w:val="21"/>
              </w:rPr>
              <w:t>S9-1/S9-2</w:t>
            </w:r>
            <w:r>
              <w:rPr>
                <w:rFonts w:ascii="Times New Roman" w:eastAsia="Times New Roman"/>
                <w:spacing w:val="4"/>
                <w:sz w:val="21"/>
              </w:rPr>
              <w:t> </w:t>
            </w:r>
            <w:r>
              <w:rPr>
                <w:spacing w:val="-7"/>
                <w:sz w:val="21"/>
              </w:rPr>
              <w:t>正己烷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0"/>
              <w:ind w:left="9"/>
              <w:rPr>
                <w:rFonts w:ascii="Times New Roman"/>
                <w:sz w:val="21"/>
              </w:rPr>
            </w:pPr>
            <w:r>
              <w:rPr>
                <w:rFonts w:ascii="Times New Roman"/>
                <w:spacing w:val="-2"/>
                <w:sz w:val="21"/>
              </w:rPr>
              <w:t>227.996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0"/>
              <w:ind w:left="21"/>
              <w:rPr>
                <w:rFonts w:ascii="Times New Roman"/>
                <w:sz w:val="21"/>
              </w:rPr>
            </w:pPr>
            <w:r>
              <w:rPr>
                <w:rFonts w:ascii="Times New Roman"/>
                <w:spacing w:val="-5"/>
                <w:sz w:val="21"/>
              </w:rPr>
              <w:t>176</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0"/>
              <w:ind w:left="19" w:right="12"/>
              <w:rPr>
                <w:rFonts w:ascii="Times New Roman"/>
                <w:sz w:val="21"/>
              </w:rPr>
            </w:pPr>
            <w:r>
              <w:rPr>
                <w:rFonts w:ascii="Times New Roman"/>
                <w:spacing w:val="-2"/>
                <w:sz w:val="21"/>
              </w:rPr>
              <w:t>40.127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0"/>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6"/>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5"/>
              <w:ind w:left="17" w:right="2"/>
              <w:rPr>
                <w:sz w:val="21"/>
              </w:rPr>
            </w:pPr>
            <w:r>
              <w:rPr>
                <w:rFonts w:ascii="Times New Roman" w:eastAsia="Times New Roman"/>
                <w:spacing w:val="-8"/>
                <w:sz w:val="21"/>
              </w:rPr>
              <w:t>S9-2</w:t>
            </w:r>
            <w:r>
              <w:rPr>
                <w:rFonts w:ascii="Times New Roman" w:eastAsia="Times New Roman"/>
                <w:spacing w:val="-5"/>
                <w:sz w:val="21"/>
              </w:rPr>
              <w:t> </w:t>
            </w:r>
            <w:r>
              <w:rPr>
                <w:spacing w:val="-9"/>
                <w:sz w:val="21"/>
              </w:rPr>
              <w:t>四氢呋喃</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9"/>
              <w:ind w:left="17"/>
              <w:rPr>
                <w:rFonts w:ascii="Times New Roman"/>
                <w:sz w:val="21"/>
              </w:rPr>
            </w:pPr>
            <w:r>
              <w:rPr>
                <w:rFonts w:ascii="Times New Roman"/>
                <w:spacing w:val="-2"/>
                <w:sz w:val="21"/>
              </w:rPr>
              <w:t>187.05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9"/>
              <w:ind w:left="21"/>
              <w:rPr>
                <w:rFonts w:ascii="Times New Roman"/>
                <w:sz w:val="21"/>
              </w:rPr>
            </w:pPr>
            <w:r>
              <w:rPr>
                <w:rFonts w:ascii="Times New Roman"/>
                <w:spacing w:val="-5"/>
                <w:sz w:val="21"/>
              </w:rPr>
              <w:t>176</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9"/>
              <w:ind w:left="19" w:right="7"/>
              <w:rPr>
                <w:rFonts w:ascii="Times New Roman"/>
                <w:sz w:val="21"/>
              </w:rPr>
            </w:pPr>
            <w:r>
              <w:rPr>
                <w:rFonts w:ascii="Times New Roman"/>
                <w:spacing w:val="-2"/>
                <w:sz w:val="21"/>
              </w:rPr>
              <w:t>32.921</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9"/>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5"/>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9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10"/>
              <w:ind w:left="10"/>
              <w:rPr>
                <w:sz w:val="21"/>
              </w:rPr>
            </w:pPr>
            <w:r>
              <w:rPr>
                <w:rFonts w:ascii="Times New Roman" w:eastAsia="Times New Roman"/>
                <w:spacing w:val="-4"/>
                <w:sz w:val="21"/>
              </w:rPr>
              <w:t>S9-2</w:t>
            </w:r>
            <w:r>
              <w:rPr>
                <w:rFonts w:ascii="Times New Roman" w:eastAsia="Times New Roman"/>
                <w:spacing w:val="-5"/>
                <w:sz w:val="21"/>
              </w:rPr>
              <w:t> </w:t>
            </w:r>
            <w:r>
              <w:rPr>
                <w:spacing w:val="-7"/>
                <w:sz w:val="21"/>
              </w:rPr>
              <w:t>二异丙胺</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4"/>
              <w:ind w:left="17"/>
              <w:rPr>
                <w:rFonts w:ascii="Times New Roman"/>
                <w:sz w:val="21"/>
              </w:rPr>
            </w:pPr>
            <w:r>
              <w:rPr>
                <w:rFonts w:ascii="Times New Roman"/>
                <w:spacing w:val="-2"/>
                <w:sz w:val="21"/>
              </w:rPr>
              <w:t>17.76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4"/>
              <w:ind w:left="21"/>
              <w:rPr>
                <w:rFonts w:ascii="Times New Roman"/>
                <w:sz w:val="21"/>
              </w:rPr>
            </w:pPr>
            <w:r>
              <w:rPr>
                <w:rFonts w:ascii="Times New Roman"/>
                <w:spacing w:val="-5"/>
                <w:sz w:val="21"/>
              </w:rPr>
              <w:t>176</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4"/>
              <w:ind w:left="19" w:right="7"/>
              <w:rPr>
                <w:rFonts w:ascii="Times New Roman"/>
                <w:sz w:val="21"/>
              </w:rPr>
            </w:pPr>
            <w:r>
              <w:rPr>
                <w:rFonts w:ascii="Times New Roman"/>
                <w:spacing w:val="-4"/>
                <w:sz w:val="21"/>
              </w:rPr>
              <w:t>3.13</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4"/>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10"/>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5"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228"/>
              <w:jc w:val="left"/>
              <w:rPr>
                <w:sz w:val="21"/>
              </w:rPr>
            </w:pPr>
          </w:p>
          <w:p>
            <w:pPr>
              <w:pStyle w:val="TableParagraph"/>
              <w:ind w:left="6" w:right="-15"/>
              <w:jc w:val="left"/>
              <w:rPr>
                <w:rFonts w:ascii="Times New Roman"/>
                <w:sz w:val="21"/>
              </w:rPr>
            </w:pPr>
            <w:r>
              <w:rPr>
                <w:rFonts w:ascii="Times New Roman"/>
                <w:spacing w:val="-2"/>
                <w:sz w:val="21"/>
              </w:rPr>
              <w:t>DM0106</w:t>
            </w: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74"/>
              <w:jc w:val="left"/>
              <w:rPr>
                <w:sz w:val="21"/>
              </w:rPr>
            </w:pPr>
          </w:p>
          <w:p>
            <w:pPr>
              <w:pStyle w:val="TableParagraph"/>
              <w:spacing w:line="244" w:lineRule="auto" w:before="1"/>
              <w:ind w:left="292" w:right="70" w:hanging="207"/>
              <w:jc w:val="left"/>
              <w:rPr>
                <w:sz w:val="21"/>
              </w:rPr>
            </w:pPr>
            <w:r>
              <w:rPr>
                <w:spacing w:val="-6"/>
                <w:sz w:val="21"/>
              </w:rPr>
              <w:t>关呋喃</w:t>
            </w:r>
            <w:r>
              <w:rPr>
                <w:spacing w:val="-10"/>
                <w:sz w:val="21"/>
              </w:rPr>
              <w:t>环</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6"/>
              <w:ind w:left="12"/>
              <w:rPr>
                <w:sz w:val="21"/>
              </w:rPr>
            </w:pPr>
            <w:r>
              <w:rPr>
                <w:rFonts w:ascii="Times New Roman" w:eastAsia="Times New Roman"/>
                <w:spacing w:val="-4"/>
                <w:sz w:val="21"/>
              </w:rPr>
              <w:t>S10-1/S10-2</w:t>
            </w:r>
            <w:r>
              <w:rPr>
                <w:rFonts w:ascii="Times New Roman" w:eastAsia="Times New Roman"/>
                <w:spacing w:val="-5"/>
                <w:sz w:val="21"/>
              </w:rPr>
              <w:t> </w:t>
            </w:r>
            <w:r>
              <w:rPr>
                <w:spacing w:val="-7"/>
                <w:sz w:val="21"/>
              </w:rPr>
              <w:t>甲苯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2"/>
              <w:ind w:left="17"/>
              <w:rPr>
                <w:rFonts w:ascii="Times New Roman"/>
                <w:sz w:val="21"/>
              </w:rPr>
            </w:pPr>
            <w:r>
              <w:rPr>
                <w:rFonts w:ascii="Times New Roman"/>
                <w:spacing w:val="-5"/>
                <w:sz w:val="21"/>
              </w:rPr>
              <w:t>17</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2"/>
              <w:ind w:left="21" w:right="12"/>
              <w:rPr>
                <w:rFonts w:ascii="Times New Roman"/>
                <w:sz w:val="21"/>
              </w:rPr>
            </w:pPr>
            <w:r>
              <w:rPr>
                <w:rFonts w:ascii="Times New Roman"/>
                <w:spacing w:val="-5"/>
                <w:sz w:val="21"/>
              </w:rPr>
              <w:t>209</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2"/>
              <w:ind w:left="19" w:right="9"/>
              <w:rPr>
                <w:rFonts w:ascii="Times New Roman"/>
                <w:sz w:val="21"/>
              </w:rPr>
            </w:pPr>
            <w:r>
              <w:rPr>
                <w:rFonts w:ascii="Times New Roman"/>
                <w:spacing w:val="-2"/>
                <w:sz w:val="21"/>
              </w:rPr>
              <w:t>3.553</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2"/>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6"/>
              <w:ind w:left="13" w:right="5"/>
              <w:rPr>
                <w:sz w:val="21"/>
              </w:rPr>
            </w:pPr>
            <w:r>
              <w:rPr>
                <w:spacing w:val="-8"/>
                <w:sz w:val="21"/>
              </w:rPr>
              <w:t>厂内焚烧</w:t>
            </w: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74"/>
              <w:jc w:val="left"/>
              <w:rPr>
                <w:sz w:val="21"/>
              </w:rPr>
            </w:pPr>
          </w:p>
          <w:p>
            <w:pPr>
              <w:pStyle w:val="TableParagraph"/>
              <w:spacing w:line="244" w:lineRule="auto" w:before="1"/>
              <w:ind w:left="293" w:right="72" w:hanging="207"/>
              <w:jc w:val="left"/>
              <w:rPr>
                <w:sz w:val="21"/>
              </w:rPr>
            </w:pPr>
            <w:r>
              <w:rPr>
                <w:spacing w:val="-6"/>
                <w:sz w:val="21"/>
              </w:rPr>
              <w:t>后续验</w:t>
            </w:r>
            <w:r>
              <w:rPr>
                <w:spacing w:val="-10"/>
                <w:sz w:val="21"/>
              </w:rPr>
              <w:t>收</w:t>
            </w:r>
          </w:p>
        </w:tc>
      </w:tr>
      <w:tr>
        <w:trPr>
          <w:trHeight w:val="28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5"/>
              <w:ind w:left="13"/>
              <w:rPr>
                <w:sz w:val="21"/>
              </w:rPr>
            </w:pPr>
            <w:r>
              <w:rPr>
                <w:rFonts w:ascii="Times New Roman" w:eastAsia="Times New Roman"/>
                <w:spacing w:val="-4"/>
                <w:sz w:val="21"/>
              </w:rPr>
              <w:t>S10-1</w:t>
            </w:r>
            <w:r>
              <w:rPr>
                <w:rFonts w:ascii="Times New Roman" w:eastAsia="Times New Roman"/>
                <w:spacing w:val="-6"/>
                <w:sz w:val="21"/>
              </w:rPr>
              <w:t> </w:t>
            </w:r>
            <w:r>
              <w:rPr>
                <w:spacing w:val="-7"/>
                <w:sz w:val="21"/>
              </w:rPr>
              <w:t>钾盐</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9"/>
              <w:ind w:left="12"/>
              <w:rPr>
                <w:rFonts w:ascii="Times New Roman"/>
                <w:sz w:val="21"/>
              </w:rPr>
            </w:pPr>
            <w:r>
              <w:rPr>
                <w:rFonts w:ascii="Times New Roman"/>
                <w:spacing w:val="-2"/>
                <w:sz w:val="21"/>
              </w:rPr>
              <w:t>39.96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9"/>
              <w:ind w:left="21" w:right="12"/>
              <w:rPr>
                <w:rFonts w:ascii="Times New Roman"/>
                <w:sz w:val="21"/>
              </w:rPr>
            </w:pPr>
            <w:r>
              <w:rPr>
                <w:rFonts w:ascii="Times New Roman"/>
                <w:spacing w:val="-5"/>
                <w:sz w:val="21"/>
              </w:rPr>
              <w:t>209</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9"/>
              <w:ind w:left="19" w:right="5"/>
              <w:rPr>
                <w:rFonts w:ascii="Times New Roman"/>
                <w:sz w:val="21"/>
              </w:rPr>
            </w:pPr>
            <w:r>
              <w:rPr>
                <w:rFonts w:ascii="Times New Roman"/>
                <w:spacing w:val="-2"/>
                <w:sz w:val="21"/>
              </w:rPr>
              <w:t>8.352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9"/>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5"/>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5"/>
              <w:ind w:left="13"/>
              <w:rPr>
                <w:sz w:val="21"/>
              </w:rPr>
            </w:pPr>
            <w:r>
              <w:rPr>
                <w:rFonts w:ascii="Times New Roman" w:eastAsia="Times New Roman"/>
                <w:spacing w:val="-4"/>
                <w:sz w:val="21"/>
              </w:rPr>
              <w:t>S10-2</w:t>
            </w:r>
            <w:r>
              <w:rPr>
                <w:rFonts w:ascii="Times New Roman" w:eastAsia="Times New Roman"/>
                <w:spacing w:val="-6"/>
                <w:sz w:val="21"/>
              </w:rPr>
              <w:t> </w:t>
            </w:r>
            <w:r>
              <w:rPr>
                <w:spacing w:val="-7"/>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9"/>
              <w:ind w:left="17"/>
              <w:rPr>
                <w:rFonts w:ascii="Times New Roman"/>
                <w:sz w:val="21"/>
              </w:rPr>
            </w:pPr>
            <w:r>
              <w:rPr>
                <w:rFonts w:ascii="Times New Roman"/>
                <w:spacing w:val="-5"/>
                <w:sz w:val="21"/>
              </w:rPr>
              <w:t>10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9"/>
              <w:ind w:left="21" w:right="12"/>
              <w:rPr>
                <w:rFonts w:ascii="Times New Roman"/>
                <w:sz w:val="21"/>
              </w:rPr>
            </w:pPr>
            <w:r>
              <w:rPr>
                <w:rFonts w:ascii="Times New Roman"/>
                <w:spacing w:val="-5"/>
                <w:sz w:val="21"/>
              </w:rPr>
              <w:t>209</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9"/>
              <w:ind w:left="19" w:right="9"/>
              <w:rPr>
                <w:rFonts w:ascii="Times New Roman"/>
                <w:sz w:val="21"/>
              </w:rPr>
            </w:pPr>
            <w:r>
              <w:rPr>
                <w:rFonts w:ascii="Times New Roman"/>
                <w:spacing w:val="-2"/>
                <w:sz w:val="21"/>
              </w:rPr>
              <w:t>2.090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9"/>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5"/>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90"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7"/>
              <w:ind w:left="13"/>
              <w:rPr>
                <w:sz w:val="21"/>
              </w:rPr>
            </w:pPr>
            <w:r>
              <w:rPr>
                <w:rFonts w:ascii="Times New Roman" w:eastAsia="Times New Roman"/>
                <w:spacing w:val="-6"/>
                <w:sz w:val="21"/>
              </w:rPr>
              <w:t>S10-2</w:t>
            </w:r>
            <w:r>
              <w:rPr>
                <w:rFonts w:ascii="Times New Roman" w:eastAsia="Times New Roman"/>
                <w:spacing w:val="2"/>
                <w:sz w:val="21"/>
              </w:rPr>
              <w:t> </w:t>
            </w:r>
            <w:r>
              <w:rPr>
                <w:spacing w:val="-8"/>
                <w:sz w:val="21"/>
              </w:rPr>
              <w:t>氧化铝</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4"/>
              <w:ind w:left="7"/>
              <w:rPr>
                <w:rFonts w:ascii="Times New Roman"/>
                <w:sz w:val="21"/>
              </w:rPr>
            </w:pPr>
            <w:r>
              <w:rPr>
                <w:rFonts w:ascii="Times New Roman"/>
                <w:spacing w:val="-10"/>
                <w:sz w:val="21"/>
              </w:rPr>
              <w:t>3</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4"/>
              <w:ind w:left="21" w:right="12"/>
              <w:rPr>
                <w:rFonts w:ascii="Times New Roman"/>
                <w:sz w:val="21"/>
              </w:rPr>
            </w:pPr>
            <w:r>
              <w:rPr>
                <w:rFonts w:ascii="Times New Roman"/>
                <w:spacing w:val="-5"/>
                <w:sz w:val="21"/>
              </w:rPr>
              <w:t>209</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4"/>
              <w:ind w:left="19" w:right="9"/>
              <w:rPr>
                <w:rFonts w:ascii="Times New Roman"/>
                <w:sz w:val="21"/>
              </w:rPr>
            </w:pPr>
            <w:r>
              <w:rPr>
                <w:rFonts w:ascii="Times New Roman"/>
                <w:spacing w:val="-2"/>
                <w:sz w:val="21"/>
              </w:rPr>
              <w:t>0.627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4"/>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7"/>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6"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5"/>
              <w:ind w:left="12"/>
              <w:rPr>
                <w:sz w:val="21"/>
              </w:rPr>
            </w:pPr>
            <w:r>
              <w:rPr>
                <w:rFonts w:ascii="Times New Roman" w:eastAsia="Times New Roman"/>
                <w:spacing w:val="-4"/>
                <w:sz w:val="21"/>
              </w:rPr>
              <w:t>S10-3/S10-4</w:t>
            </w:r>
            <w:r>
              <w:rPr>
                <w:rFonts w:ascii="Times New Roman" w:eastAsia="Times New Roman"/>
                <w:spacing w:val="7"/>
                <w:sz w:val="21"/>
              </w:rPr>
              <w:t> </w:t>
            </w:r>
            <w:r>
              <w:rPr>
                <w:spacing w:val="-7"/>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1"/>
              <w:ind w:left="9"/>
              <w:rPr>
                <w:rFonts w:ascii="Times New Roman"/>
                <w:sz w:val="21"/>
              </w:rPr>
            </w:pPr>
            <w:r>
              <w:rPr>
                <w:rFonts w:ascii="Times New Roman"/>
                <w:spacing w:val="-4"/>
                <w:sz w:val="21"/>
              </w:rPr>
              <w:t>7.02</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1"/>
              <w:ind w:left="21" w:right="12"/>
              <w:rPr>
                <w:rFonts w:ascii="Times New Roman"/>
                <w:sz w:val="21"/>
              </w:rPr>
            </w:pPr>
            <w:r>
              <w:rPr>
                <w:rFonts w:ascii="Times New Roman"/>
                <w:spacing w:val="-5"/>
                <w:sz w:val="21"/>
              </w:rPr>
              <w:t>209</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1"/>
              <w:ind w:left="19" w:right="5"/>
              <w:rPr>
                <w:rFonts w:ascii="Times New Roman"/>
                <w:sz w:val="21"/>
              </w:rPr>
            </w:pPr>
            <w:r>
              <w:rPr>
                <w:rFonts w:ascii="Times New Roman"/>
                <w:spacing w:val="-2"/>
                <w:sz w:val="21"/>
              </w:rPr>
              <w:t>1.467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1"/>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5"/>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9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before="9"/>
              <w:ind w:left="13"/>
              <w:rPr>
                <w:sz w:val="21"/>
              </w:rPr>
            </w:pPr>
            <w:r>
              <w:rPr>
                <w:rFonts w:ascii="Times New Roman" w:eastAsia="Times New Roman"/>
                <w:spacing w:val="-4"/>
                <w:sz w:val="21"/>
              </w:rPr>
              <w:t>S10-3</w:t>
            </w:r>
            <w:r>
              <w:rPr>
                <w:rFonts w:ascii="Times New Roman" w:eastAsia="Times New Roman"/>
                <w:spacing w:val="-6"/>
                <w:sz w:val="21"/>
              </w:rPr>
              <w:t> </w:t>
            </w:r>
            <w:r>
              <w:rPr>
                <w:spacing w:val="-7"/>
                <w:sz w:val="21"/>
              </w:rPr>
              <w:t>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3"/>
              <w:ind w:left="14"/>
              <w:rPr>
                <w:rFonts w:ascii="Times New Roman"/>
                <w:sz w:val="21"/>
              </w:rPr>
            </w:pPr>
            <w:r>
              <w:rPr>
                <w:rFonts w:ascii="Times New Roman"/>
                <w:spacing w:val="-4"/>
                <w:sz w:val="21"/>
              </w:rPr>
              <w:t>8.29</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3"/>
              <w:ind w:left="21" w:right="12"/>
              <w:rPr>
                <w:rFonts w:ascii="Times New Roman"/>
                <w:sz w:val="21"/>
              </w:rPr>
            </w:pPr>
            <w:r>
              <w:rPr>
                <w:rFonts w:ascii="Times New Roman"/>
                <w:spacing w:val="-5"/>
                <w:sz w:val="21"/>
              </w:rPr>
              <w:t>209</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3"/>
              <w:ind w:left="19" w:right="5"/>
              <w:rPr>
                <w:rFonts w:ascii="Times New Roman"/>
                <w:sz w:val="21"/>
              </w:rPr>
            </w:pPr>
            <w:r>
              <w:rPr>
                <w:rFonts w:ascii="Times New Roman"/>
                <w:spacing w:val="-2"/>
                <w:sz w:val="21"/>
              </w:rPr>
              <w:t>1.733</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3"/>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before="9"/>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45"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8"/>
              <w:jc w:val="left"/>
              <w:rPr>
                <w:sz w:val="21"/>
              </w:rPr>
            </w:pPr>
          </w:p>
          <w:p>
            <w:pPr>
              <w:pStyle w:val="TableParagraph"/>
              <w:spacing w:line="242" w:lineRule="auto"/>
              <w:ind w:left="277" w:right="59" w:hanging="209"/>
              <w:jc w:val="left"/>
              <w:rPr>
                <w:sz w:val="21"/>
              </w:rPr>
            </w:pPr>
            <w:r>
              <w:rPr>
                <w:spacing w:val="-6"/>
                <w:sz w:val="21"/>
              </w:rPr>
              <w:t>联苯二</w:t>
            </w:r>
            <w:r>
              <w:rPr>
                <w:spacing w:val="-10"/>
                <w:sz w:val="21"/>
              </w:rPr>
              <w:t>胺</w:t>
            </w: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8"/>
              <w:jc w:val="left"/>
              <w:rPr>
                <w:sz w:val="21"/>
              </w:rPr>
            </w:pPr>
          </w:p>
          <w:p>
            <w:pPr>
              <w:pStyle w:val="TableParagraph"/>
              <w:spacing w:line="242" w:lineRule="auto"/>
              <w:ind w:left="187" w:right="70" w:hanging="101"/>
              <w:jc w:val="left"/>
              <w:rPr>
                <w:sz w:val="21"/>
              </w:rPr>
            </w:pPr>
            <w:r>
              <w:rPr>
                <w:spacing w:val="-6"/>
                <w:sz w:val="21"/>
              </w:rPr>
              <w:t>乌尔曼</w:t>
            </w:r>
            <w:r>
              <w:rPr>
                <w:spacing w:val="-6"/>
                <w:sz w:val="21"/>
              </w:rPr>
              <w:t>反应</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ind w:left="10"/>
              <w:rPr>
                <w:sz w:val="21"/>
              </w:rPr>
            </w:pPr>
            <w:r>
              <w:rPr>
                <w:rFonts w:ascii="Times New Roman" w:eastAsia="Times New Roman"/>
                <w:spacing w:val="-6"/>
                <w:sz w:val="21"/>
              </w:rPr>
              <w:t>S11-1</w:t>
            </w:r>
            <w:r>
              <w:rPr>
                <w:rFonts w:ascii="Times New Roman" w:eastAsia="Times New Roman"/>
                <w:spacing w:val="8"/>
                <w:sz w:val="21"/>
              </w:rPr>
              <w:t> </w:t>
            </w:r>
            <w:r>
              <w:rPr>
                <w:spacing w:val="-6"/>
                <w:sz w:val="21"/>
              </w:rPr>
              <w:t>三（</w:t>
            </w:r>
            <w:r>
              <w:rPr>
                <w:spacing w:val="-7"/>
                <w:sz w:val="21"/>
              </w:rPr>
              <w:t>二亚苄基丙</w:t>
            </w:r>
          </w:p>
          <w:p>
            <w:pPr>
              <w:pStyle w:val="TableParagraph"/>
              <w:spacing w:line="255" w:lineRule="exact" w:before="2"/>
              <w:ind w:left="10"/>
              <w:rPr>
                <w:sz w:val="21"/>
              </w:rPr>
            </w:pPr>
            <w:r>
              <w:rPr>
                <w:spacing w:val="-4"/>
                <w:sz w:val="21"/>
              </w:rPr>
              <w:t>酮）</w:t>
            </w:r>
            <w:r>
              <w:rPr>
                <w:spacing w:val="-8"/>
                <w:sz w:val="21"/>
              </w:rPr>
              <w:t>二钯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51"/>
              <w:ind w:left="9"/>
              <w:rPr>
                <w:rFonts w:ascii="Times New Roman"/>
                <w:sz w:val="21"/>
              </w:rPr>
            </w:pPr>
            <w:r>
              <w:rPr>
                <w:rFonts w:ascii="Times New Roman"/>
                <w:spacing w:val="-4"/>
                <w:sz w:val="21"/>
              </w:rPr>
              <w:t>0.92</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51"/>
              <w:ind w:left="21" w:right="12"/>
              <w:rPr>
                <w:rFonts w:ascii="Times New Roman"/>
                <w:sz w:val="21"/>
              </w:rPr>
            </w:pPr>
            <w:r>
              <w:rPr>
                <w:rFonts w:ascii="Times New Roman"/>
                <w:spacing w:val="-5"/>
                <w:sz w:val="21"/>
              </w:rPr>
              <w:t>212</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51"/>
              <w:ind w:left="19" w:right="9"/>
              <w:rPr>
                <w:rFonts w:ascii="Times New Roman"/>
                <w:sz w:val="21"/>
              </w:rPr>
            </w:pPr>
            <w:r>
              <w:rPr>
                <w:rFonts w:ascii="Times New Roman"/>
                <w:spacing w:val="-2"/>
                <w:sz w:val="21"/>
              </w:rPr>
              <w:t>0.195</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51"/>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7"/>
              <w:ind w:left="13" w:right="5"/>
              <w:rPr>
                <w:sz w:val="21"/>
              </w:rPr>
            </w:pPr>
            <w:r>
              <w:rPr>
                <w:spacing w:val="-8"/>
                <w:sz w:val="21"/>
              </w:rPr>
              <w:t>危废处置</w:t>
            </w:r>
          </w:p>
        </w:tc>
        <w:tc>
          <w:tcPr>
            <w:tcW w:w="794" w:type="dxa"/>
            <w:vMerge w:val="restart"/>
            <w:tcBorders>
              <w:top w:val="single" w:sz="4" w:space="0" w:color="000000"/>
              <w:left w:val="single" w:sz="4" w:space="0" w:color="000000"/>
              <w:bottom w:val="single" w:sz="2" w:space="0" w:color="000000"/>
              <w:right w:val="single" w:sz="4" w:space="0" w:color="000000"/>
            </w:tcBorders>
          </w:tcPr>
          <w:p>
            <w:pPr>
              <w:pStyle w:val="TableParagraph"/>
              <w:spacing w:before="28"/>
              <w:jc w:val="left"/>
              <w:rPr>
                <w:sz w:val="21"/>
              </w:rPr>
            </w:pPr>
          </w:p>
          <w:p>
            <w:pPr>
              <w:pStyle w:val="TableParagraph"/>
              <w:spacing w:line="242" w:lineRule="auto"/>
              <w:ind w:left="293" w:right="72" w:hanging="207"/>
              <w:jc w:val="left"/>
              <w:rPr>
                <w:sz w:val="21"/>
              </w:rPr>
            </w:pPr>
            <w:r>
              <w:rPr>
                <w:spacing w:val="-6"/>
                <w:sz w:val="21"/>
              </w:rPr>
              <w:t>本次验</w:t>
            </w:r>
            <w:r>
              <w:rPr>
                <w:spacing w:val="-10"/>
                <w:sz w:val="21"/>
              </w:rPr>
              <w:t>收</w:t>
            </w:r>
          </w:p>
        </w:tc>
      </w:tr>
      <w:tr>
        <w:trPr>
          <w:trHeight w:val="290"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before="22"/>
              <w:ind w:left="11"/>
              <w:rPr>
                <w:rFonts w:ascii="Times New Roman"/>
                <w:sz w:val="21"/>
              </w:rPr>
            </w:pPr>
            <w:r>
              <w:rPr>
                <w:rFonts w:ascii="Times New Roman"/>
                <w:spacing w:val="-6"/>
                <w:sz w:val="21"/>
              </w:rPr>
              <w:t>S11-1X-PHOS</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2"/>
              <w:ind w:left="9"/>
              <w:rPr>
                <w:rFonts w:ascii="Times New Roman"/>
                <w:sz w:val="21"/>
              </w:rPr>
            </w:pPr>
            <w:r>
              <w:rPr>
                <w:rFonts w:ascii="Times New Roman"/>
                <w:spacing w:val="-4"/>
                <w:sz w:val="21"/>
              </w:rPr>
              <w:t>0.95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2"/>
              <w:ind w:left="21" w:right="12"/>
              <w:rPr>
                <w:rFonts w:ascii="Times New Roman"/>
                <w:sz w:val="21"/>
              </w:rPr>
            </w:pPr>
            <w:r>
              <w:rPr>
                <w:rFonts w:ascii="Times New Roman"/>
                <w:spacing w:val="-5"/>
                <w:sz w:val="21"/>
              </w:rPr>
              <w:t>212</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2"/>
              <w:ind w:left="19" w:right="9"/>
              <w:rPr>
                <w:rFonts w:ascii="Times New Roman"/>
                <w:sz w:val="21"/>
              </w:rPr>
            </w:pPr>
            <w:r>
              <w:rPr>
                <w:rFonts w:ascii="Times New Roman"/>
                <w:spacing w:val="-2"/>
                <w:sz w:val="21"/>
              </w:rPr>
              <w:t>0.201</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2"/>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8"/>
              <w:ind w:left="13" w:right="5"/>
              <w:rPr>
                <w:sz w:val="21"/>
              </w:rPr>
            </w:pPr>
            <w:r>
              <w:rPr>
                <w:spacing w:val="-8"/>
                <w:sz w:val="21"/>
              </w:rPr>
              <w:t>危废处置</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8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5"/>
              <w:ind w:left="13"/>
              <w:rPr>
                <w:sz w:val="21"/>
              </w:rPr>
            </w:pPr>
            <w:r>
              <w:rPr>
                <w:rFonts w:ascii="Times New Roman" w:eastAsia="Times New Roman"/>
                <w:spacing w:val="-6"/>
                <w:sz w:val="21"/>
              </w:rPr>
              <w:t>S11-1</w:t>
            </w:r>
            <w:r>
              <w:rPr>
                <w:rFonts w:ascii="Times New Roman" w:eastAsia="Times New Roman"/>
                <w:spacing w:val="-2"/>
                <w:sz w:val="21"/>
              </w:rPr>
              <w:t> </w:t>
            </w:r>
            <w:r>
              <w:rPr>
                <w:spacing w:val="-8"/>
                <w:sz w:val="21"/>
              </w:rPr>
              <w:t>废硅胶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9"/>
              <w:ind w:left="9"/>
              <w:rPr>
                <w:rFonts w:ascii="Times New Roman"/>
                <w:sz w:val="21"/>
              </w:rPr>
            </w:pPr>
            <w:r>
              <w:rPr>
                <w:rFonts w:ascii="Times New Roman"/>
                <w:spacing w:val="-5"/>
                <w:sz w:val="21"/>
              </w:rPr>
              <w:t>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9"/>
              <w:ind w:left="21" w:right="12"/>
              <w:rPr>
                <w:rFonts w:ascii="Times New Roman"/>
                <w:sz w:val="21"/>
              </w:rPr>
            </w:pPr>
            <w:r>
              <w:rPr>
                <w:rFonts w:ascii="Times New Roman"/>
                <w:spacing w:val="-5"/>
                <w:sz w:val="21"/>
              </w:rPr>
              <w:t>212</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9"/>
              <w:ind w:left="19" w:right="9"/>
              <w:rPr>
                <w:rFonts w:ascii="Times New Roman"/>
                <w:sz w:val="21"/>
              </w:rPr>
            </w:pPr>
            <w:r>
              <w:rPr>
                <w:rFonts w:ascii="Times New Roman"/>
                <w:spacing w:val="-2"/>
                <w:sz w:val="21"/>
              </w:rPr>
              <w:t>4.240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9"/>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5"/>
              <w:ind w:left="13" w:right="5"/>
              <w:rPr>
                <w:sz w:val="21"/>
              </w:rPr>
            </w:pPr>
            <w:r>
              <w:rPr>
                <w:spacing w:val="-8"/>
                <w:sz w:val="21"/>
              </w:rPr>
              <w:t>危废处置</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bl>
    <w:p>
      <w:pPr>
        <w:spacing w:after="0"/>
        <w:rPr>
          <w:sz w:val="2"/>
          <w:szCs w:val="2"/>
        </w:rPr>
        <w:sectPr>
          <w:pgSz w:w="11910" w:h="16840"/>
          <w:pgMar w:header="897" w:footer="1086" w:top="1080" w:bottom="1280" w:left="850" w:right="850"/>
        </w:sectPr>
      </w:pPr>
    </w:p>
    <w:p>
      <w:pPr>
        <w:pStyle w:val="BodyText"/>
        <w:spacing w:before="1"/>
        <w:rPr>
          <w:sz w:val="2"/>
        </w:rPr>
      </w:pPr>
    </w:p>
    <w:tbl>
      <w:tblPr>
        <w:tblW w:w="0" w:type="auto"/>
        <w:jc w:val="left"/>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5"/>
        <w:gridCol w:w="791"/>
        <w:gridCol w:w="2068"/>
        <w:gridCol w:w="869"/>
        <w:gridCol w:w="821"/>
        <w:gridCol w:w="952"/>
        <w:gridCol w:w="1915"/>
        <w:gridCol w:w="966"/>
        <w:gridCol w:w="794"/>
      </w:tblGrid>
      <w:tr>
        <w:trPr>
          <w:trHeight w:val="556" w:hRule="atLeast"/>
        </w:trPr>
        <w:tc>
          <w:tcPr>
            <w:tcW w:w="765" w:type="dxa"/>
            <w:tcBorders>
              <w:left w:val="single" w:sz="4" w:space="0" w:color="000000"/>
              <w:bottom w:val="single" w:sz="4" w:space="0" w:color="000000"/>
              <w:right w:val="single" w:sz="4" w:space="0" w:color="000000"/>
            </w:tcBorders>
          </w:tcPr>
          <w:p>
            <w:pPr>
              <w:pStyle w:val="TableParagraph"/>
              <w:spacing w:before="142"/>
              <w:ind w:left="172"/>
              <w:jc w:val="left"/>
              <w:rPr>
                <w:sz w:val="21"/>
              </w:rPr>
            </w:pPr>
            <w:r>
              <w:rPr>
                <w:spacing w:val="-8"/>
                <w:sz w:val="21"/>
              </w:rPr>
              <w:t>产品</w:t>
            </w:r>
          </w:p>
        </w:tc>
        <w:tc>
          <w:tcPr>
            <w:tcW w:w="791" w:type="dxa"/>
            <w:tcBorders>
              <w:left w:val="single" w:sz="4" w:space="0" w:color="000000"/>
              <w:bottom w:val="single" w:sz="4" w:space="0" w:color="000000"/>
              <w:right w:val="single" w:sz="4" w:space="0" w:color="000000"/>
            </w:tcBorders>
          </w:tcPr>
          <w:p>
            <w:pPr>
              <w:pStyle w:val="TableParagraph"/>
              <w:spacing w:before="142"/>
              <w:ind w:left="184"/>
              <w:jc w:val="left"/>
              <w:rPr>
                <w:sz w:val="21"/>
              </w:rPr>
            </w:pPr>
            <w:r>
              <w:rPr>
                <w:spacing w:val="-8"/>
                <w:sz w:val="21"/>
              </w:rPr>
              <w:t>工序</w:t>
            </w:r>
          </w:p>
        </w:tc>
        <w:tc>
          <w:tcPr>
            <w:tcW w:w="2068" w:type="dxa"/>
            <w:tcBorders>
              <w:left w:val="single" w:sz="4" w:space="0" w:color="000000"/>
              <w:bottom w:val="single" w:sz="4" w:space="0" w:color="000000"/>
              <w:right w:val="single" w:sz="4" w:space="0" w:color="000000"/>
            </w:tcBorders>
          </w:tcPr>
          <w:p>
            <w:pPr>
              <w:pStyle w:val="TableParagraph"/>
              <w:spacing w:before="142"/>
              <w:ind w:left="17"/>
              <w:rPr>
                <w:sz w:val="21"/>
              </w:rPr>
            </w:pPr>
            <w:r>
              <w:rPr>
                <w:spacing w:val="-14"/>
                <w:sz w:val="21"/>
              </w:rPr>
              <w:t>固废名称</w:t>
            </w:r>
          </w:p>
        </w:tc>
        <w:tc>
          <w:tcPr>
            <w:tcW w:w="869" w:type="dxa"/>
            <w:tcBorders>
              <w:left w:val="single" w:sz="4" w:space="0" w:color="000000"/>
              <w:bottom w:val="single" w:sz="4" w:space="0" w:color="000000"/>
              <w:right w:val="single" w:sz="4" w:space="0" w:color="000000"/>
            </w:tcBorders>
          </w:tcPr>
          <w:p>
            <w:pPr>
              <w:pStyle w:val="TableParagraph"/>
              <w:spacing w:before="22"/>
              <w:ind w:left="11"/>
              <w:rPr>
                <w:sz w:val="21"/>
              </w:rPr>
            </w:pPr>
            <w:r>
              <w:rPr>
                <w:spacing w:val="-4"/>
                <w:sz w:val="21"/>
              </w:rPr>
              <w:t>批产生量</w:t>
            </w:r>
          </w:p>
          <w:p>
            <w:pPr>
              <w:pStyle w:val="TableParagraph"/>
              <w:spacing w:before="2"/>
              <w:ind w:left="7"/>
              <w:rPr>
                <w:rFonts w:ascii="Times New Roman"/>
                <w:b/>
                <w:sz w:val="21"/>
              </w:rPr>
            </w:pPr>
            <w:r>
              <w:rPr>
                <w:rFonts w:ascii="Times New Roman"/>
                <w:b/>
                <w:spacing w:val="-5"/>
                <w:sz w:val="21"/>
              </w:rPr>
              <w:t>/kg</w:t>
            </w:r>
          </w:p>
        </w:tc>
        <w:tc>
          <w:tcPr>
            <w:tcW w:w="821" w:type="dxa"/>
            <w:tcBorders>
              <w:left w:val="single" w:sz="4" w:space="0" w:color="000000"/>
              <w:bottom w:val="single" w:sz="4" w:space="0" w:color="000000"/>
              <w:right w:val="single" w:sz="4" w:space="0" w:color="000000"/>
            </w:tcBorders>
          </w:tcPr>
          <w:p>
            <w:pPr>
              <w:pStyle w:val="TableParagraph"/>
              <w:spacing w:before="142"/>
              <w:ind w:left="21" w:right="13"/>
              <w:rPr>
                <w:sz w:val="21"/>
              </w:rPr>
            </w:pPr>
            <w:r>
              <w:rPr>
                <w:spacing w:val="-8"/>
                <w:sz w:val="21"/>
              </w:rPr>
              <w:t>批次</w:t>
            </w:r>
          </w:p>
        </w:tc>
        <w:tc>
          <w:tcPr>
            <w:tcW w:w="952" w:type="dxa"/>
            <w:tcBorders>
              <w:left w:val="single" w:sz="4" w:space="0" w:color="000000"/>
              <w:bottom w:val="single" w:sz="4" w:space="0" w:color="000000"/>
              <w:right w:val="single" w:sz="4" w:space="0" w:color="000000"/>
            </w:tcBorders>
          </w:tcPr>
          <w:p>
            <w:pPr>
              <w:pStyle w:val="TableParagraph"/>
              <w:spacing w:before="22"/>
              <w:ind w:left="19" w:right="8"/>
              <w:rPr>
                <w:sz w:val="21"/>
              </w:rPr>
            </w:pPr>
            <w:r>
              <w:rPr>
                <w:spacing w:val="-8"/>
                <w:sz w:val="21"/>
              </w:rPr>
              <w:t>年产生量</w:t>
            </w:r>
          </w:p>
          <w:p>
            <w:pPr>
              <w:pStyle w:val="TableParagraph"/>
              <w:spacing w:before="2"/>
              <w:ind w:left="19" w:right="6"/>
              <w:rPr>
                <w:rFonts w:ascii="Times New Roman"/>
                <w:b/>
                <w:sz w:val="21"/>
              </w:rPr>
            </w:pPr>
            <w:r>
              <w:rPr>
                <w:rFonts w:ascii="Times New Roman"/>
                <w:b/>
                <w:spacing w:val="-5"/>
                <w:sz w:val="21"/>
              </w:rPr>
              <w:t>/t</w:t>
            </w:r>
          </w:p>
        </w:tc>
        <w:tc>
          <w:tcPr>
            <w:tcW w:w="1915" w:type="dxa"/>
            <w:tcBorders>
              <w:left w:val="single" w:sz="4" w:space="0" w:color="000000"/>
              <w:bottom w:val="single" w:sz="4" w:space="0" w:color="000000"/>
              <w:right w:val="single" w:sz="4" w:space="0" w:color="000000"/>
            </w:tcBorders>
          </w:tcPr>
          <w:p>
            <w:pPr>
              <w:pStyle w:val="TableParagraph"/>
              <w:spacing w:before="142"/>
              <w:ind w:left="10" w:right="3"/>
              <w:rPr>
                <w:sz w:val="21"/>
              </w:rPr>
            </w:pPr>
            <w:r>
              <w:rPr>
                <w:spacing w:val="-4"/>
                <w:sz w:val="21"/>
              </w:rPr>
              <w:t>固废代码</w:t>
            </w:r>
          </w:p>
        </w:tc>
        <w:tc>
          <w:tcPr>
            <w:tcW w:w="966" w:type="dxa"/>
            <w:tcBorders>
              <w:left w:val="single" w:sz="4" w:space="0" w:color="000000"/>
              <w:bottom w:val="single" w:sz="4" w:space="0" w:color="000000"/>
              <w:right w:val="single" w:sz="4" w:space="0" w:color="000000"/>
            </w:tcBorders>
          </w:tcPr>
          <w:p>
            <w:pPr>
              <w:pStyle w:val="TableParagraph"/>
              <w:spacing w:before="142"/>
              <w:ind w:left="13" w:right="2"/>
              <w:rPr>
                <w:sz w:val="21"/>
              </w:rPr>
            </w:pPr>
            <w:r>
              <w:rPr>
                <w:spacing w:val="-9"/>
                <w:sz w:val="21"/>
              </w:rPr>
              <w:t>去向</w:t>
            </w:r>
          </w:p>
        </w:tc>
        <w:tc>
          <w:tcPr>
            <w:tcW w:w="794" w:type="dxa"/>
            <w:tcBorders>
              <w:left w:val="single" w:sz="4" w:space="0" w:color="000000"/>
              <w:bottom w:val="single" w:sz="4" w:space="0" w:color="000000"/>
              <w:right w:val="single" w:sz="4" w:space="0" w:color="000000"/>
            </w:tcBorders>
          </w:tcPr>
          <w:p>
            <w:pPr>
              <w:pStyle w:val="TableParagraph"/>
              <w:spacing w:line="270" w:lineRule="atLeast"/>
              <w:ind w:left="291" w:right="72" w:hanging="204"/>
              <w:jc w:val="left"/>
              <w:rPr>
                <w:sz w:val="21"/>
              </w:rPr>
            </w:pPr>
            <w:r>
              <w:rPr>
                <w:spacing w:val="-6"/>
                <w:sz w:val="21"/>
              </w:rPr>
              <w:t>产生阶</w:t>
            </w:r>
            <w:r>
              <w:rPr>
                <w:spacing w:val="-10"/>
                <w:sz w:val="21"/>
              </w:rPr>
              <w:t>段</w:t>
            </w:r>
          </w:p>
        </w:tc>
      </w:tr>
      <w:tr>
        <w:trPr>
          <w:trHeight w:val="285"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6"/>
              <w:ind w:left="10"/>
              <w:rPr>
                <w:sz w:val="21"/>
              </w:rPr>
            </w:pPr>
            <w:r>
              <w:rPr>
                <w:rFonts w:ascii="Times New Roman" w:eastAsia="Times New Roman"/>
                <w:spacing w:val="-4"/>
                <w:sz w:val="21"/>
              </w:rPr>
              <w:t>S11-2/S11-3</w:t>
            </w:r>
            <w:r>
              <w:rPr>
                <w:rFonts w:ascii="Times New Roman" w:eastAsia="Times New Roman"/>
                <w:spacing w:val="-9"/>
                <w:sz w:val="21"/>
              </w:rPr>
              <w:t> </w:t>
            </w:r>
            <w:r>
              <w:rPr>
                <w:spacing w:val="-7"/>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0"/>
              <w:ind w:left="9"/>
              <w:rPr>
                <w:rFonts w:ascii="Times New Roman"/>
                <w:sz w:val="21"/>
              </w:rPr>
            </w:pPr>
            <w:r>
              <w:rPr>
                <w:rFonts w:ascii="Times New Roman"/>
                <w:spacing w:val="-4"/>
                <w:sz w:val="21"/>
              </w:rPr>
              <w:t>2.27</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0"/>
              <w:ind w:left="21" w:right="12"/>
              <w:rPr>
                <w:rFonts w:ascii="Times New Roman"/>
                <w:sz w:val="21"/>
              </w:rPr>
            </w:pPr>
            <w:r>
              <w:rPr>
                <w:rFonts w:ascii="Times New Roman"/>
                <w:spacing w:val="-5"/>
                <w:sz w:val="21"/>
              </w:rPr>
              <w:t>212</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0"/>
              <w:ind w:left="19" w:right="9"/>
              <w:rPr>
                <w:rFonts w:ascii="Times New Roman"/>
                <w:sz w:val="21"/>
              </w:rPr>
            </w:pPr>
            <w:r>
              <w:rPr>
                <w:rFonts w:ascii="Times New Roman"/>
                <w:spacing w:val="-2"/>
                <w:sz w:val="21"/>
              </w:rPr>
              <w:t>0.481</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0"/>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6"/>
              <w:ind w:left="13" w:right="5"/>
              <w:rPr>
                <w:sz w:val="21"/>
              </w:rPr>
            </w:pPr>
            <w:r>
              <w:rPr>
                <w:spacing w:val="-8"/>
                <w:sz w:val="21"/>
              </w:rPr>
              <w:t>厂内焚烧</w:t>
            </w: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28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6"/>
              <w:ind w:left="12"/>
              <w:rPr>
                <w:sz w:val="21"/>
              </w:rPr>
            </w:pPr>
            <w:r>
              <w:rPr>
                <w:rFonts w:ascii="Times New Roman" w:eastAsia="Times New Roman"/>
                <w:spacing w:val="-6"/>
                <w:sz w:val="21"/>
              </w:rPr>
              <w:t>S11-1/S11-2/S11-3</w:t>
            </w:r>
            <w:r>
              <w:rPr>
                <w:rFonts w:ascii="Times New Roman" w:eastAsia="Times New Roman"/>
                <w:spacing w:val="24"/>
                <w:sz w:val="21"/>
              </w:rPr>
              <w:t> </w:t>
            </w:r>
            <w:r>
              <w:rPr>
                <w:spacing w:val="-8"/>
                <w:sz w:val="21"/>
              </w:rPr>
              <w:t>甲苯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0"/>
              <w:ind w:left="7"/>
              <w:rPr>
                <w:rFonts w:ascii="Times New Roman"/>
                <w:sz w:val="21"/>
              </w:rPr>
            </w:pPr>
            <w:r>
              <w:rPr>
                <w:rFonts w:ascii="Times New Roman"/>
                <w:spacing w:val="-4"/>
                <w:sz w:val="21"/>
              </w:rPr>
              <w:t>28.3</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0"/>
              <w:ind w:left="21" w:right="12"/>
              <w:rPr>
                <w:rFonts w:ascii="Times New Roman"/>
                <w:sz w:val="21"/>
              </w:rPr>
            </w:pPr>
            <w:r>
              <w:rPr>
                <w:rFonts w:ascii="Times New Roman"/>
                <w:spacing w:val="-5"/>
                <w:sz w:val="21"/>
              </w:rPr>
              <w:t>212</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0"/>
              <w:ind w:left="19" w:right="9"/>
              <w:rPr>
                <w:rFonts w:ascii="Times New Roman"/>
                <w:sz w:val="21"/>
              </w:rPr>
            </w:pPr>
            <w:r>
              <w:rPr>
                <w:rFonts w:ascii="Times New Roman"/>
                <w:spacing w:val="-2"/>
                <w:sz w:val="21"/>
              </w:rPr>
              <w:t>6.000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0"/>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6"/>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9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11"/>
              <w:ind w:left="12"/>
              <w:rPr>
                <w:sz w:val="21"/>
              </w:rPr>
            </w:pPr>
            <w:r>
              <w:rPr>
                <w:rFonts w:ascii="Times New Roman" w:eastAsia="Times New Roman"/>
                <w:spacing w:val="-6"/>
                <w:sz w:val="21"/>
              </w:rPr>
              <w:t>S11-2</w:t>
            </w:r>
            <w:r>
              <w:rPr>
                <w:rFonts w:ascii="Times New Roman" w:eastAsia="Times New Roman"/>
                <w:spacing w:val="-4"/>
                <w:sz w:val="21"/>
              </w:rPr>
              <w:t> </w:t>
            </w:r>
            <w:r>
              <w:rPr>
                <w:spacing w:val="-8"/>
                <w:sz w:val="21"/>
              </w:rPr>
              <w:t>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5"/>
              <w:ind w:left="14"/>
              <w:rPr>
                <w:rFonts w:ascii="Times New Roman"/>
                <w:sz w:val="21"/>
              </w:rPr>
            </w:pPr>
            <w:r>
              <w:rPr>
                <w:rFonts w:ascii="Times New Roman"/>
                <w:spacing w:val="-4"/>
                <w:sz w:val="21"/>
              </w:rPr>
              <w:t>11.7</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5"/>
              <w:ind w:left="21" w:right="12"/>
              <w:rPr>
                <w:rFonts w:ascii="Times New Roman"/>
                <w:sz w:val="21"/>
              </w:rPr>
            </w:pPr>
            <w:r>
              <w:rPr>
                <w:rFonts w:ascii="Times New Roman"/>
                <w:spacing w:val="-5"/>
                <w:sz w:val="21"/>
              </w:rPr>
              <w:t>212</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5"/>
              <w:ind w:left="19" w:right="9"/>
              <w:rPr>
                <w:rFonts w:ascii="Times New Roman"/>
                <w:sz w:val="21"/>
              </w:rPr>
            </w:pPr>
            <w:r>
              <w:rPr>
                <w:rFonts w:ascii="Times New Roman"/>
                <w:spacing w:val="-2"/>
                <w:sz w:val="21"/>
              </w:rPr>
              <w:t>2.480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5"/>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11"/>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90"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spacing w:before="233"/>
              <w:jc w:val="left"/>
              <w:rPr>
                <w:sz w:val="21"/>
              </w:rPr>
            </w:pPr>
          </w:p>
          <w:p>
            <w:pPr>
              <w:pStyle w:val="TableParagraph"/>
              <w:spacing w:line="242" w:lineRule="auto"/>
              <w:ind w:left="172" w:right="45" w:hanging="113"/>
              <w:jc w:val="left"/>
              <w:rPr>
                <w:sz w:val="21"/>
              </w:rPr>
            </w:pPr>
            <w:r>
              <w:rPr>
                <w:spacing w:val="-4"/>
                <w:sz w:val="21"/>
              </w:rPr>
              <w:t>苯并</w:t>
            </w:r>
            <w:r>
              <w:rPr>
                <w:rFonts w:ascii="Times New Roman" w:eastAsia="Times New Roman"/>
                <w:spacing w:val="-4"/>
                <w:sz w:val="21"/>
              </w:rPr>
              <w:t>[c]</w:t>
            </w:r>
            <w:r>
              <w:rPr>
                <w:spacing w:val="-6"/>
                <w:sz w:val="21"/>
              </w:rPr>
              <w:t>咔唑</w:t>
            </w: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spacing w:before="233"/>
              <w:jc w:val="left"/>
              <w:rPr>
                <w:sz w:val="21"/>
              </w:rPr>
            </w:pPr>
          </w:p>
          <w:p>
            <w:pPr>
              <w:pStyle w:val="TableParagraph"/>
              <w:spacing w:line="242" w:lineRule="auto"/>
              <w:ind w:left="290" w:right="73" w:hanging="209"/>
              <w:jc w:val="left"/>
              <w:rPr>
                <w:sz w:val="21"/>
              </w:rPr>
            </w:pPr>
            <w:r>
              <w:rPr>
                <w:spacing w:val="-6"/>
                <w:sz w:val="21"/>
              </w:rPr>
              <w:t>硝基关</w:t>
            </w:r>
            <w:r>
              <w:rPr>
                <w:spacing w:val="-10"/>
                <w:sz w:val="21"/>
              </w:rPr>
              <w:t>环</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8"/>
              <w:ind w:left="13"/>
              <w:rPr>
                <w:sz w:val="21"/>
              </w:rPr>
            </w:pPr>
            <w:r>
              <w:rPr>
                <w:rFonts w:ascii="Times New Roman" w:eastAsia="Times New Roman"/>
                <w:spacing w:val="-6"/>
                <w:sz w:val="21"/>
              </w:rPr>
              <w:t>S12-1</w:t>
            </w:r>
            <w:r>
              <w:rPr>
                <w:rFonts w:ascii="Times New Roman" w:eastAsia="Times New Roman"/>
                <w:spacing w:val="2"/>
                <w:sz w:val="21"/>
              </w:rPr>
              <w:t> </w:t>
            </w:r>
            <w:r>
              <w:rPr>
                <w:spacing w:val="-8"/>
                <w:sz w:val="21"/>
              </w:rPr>
              <w:t>氯化镁</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4"/>
              <w:ind w:left="12"/>
              <w:rPr>
                <w:rFonts w:ascii="Times New Roman"/>
                <w:sz w:val="21"/>
              </w:rPr>
            </w:pPr>
            <w:r>
              <w:rPr>
                <w:rFonts w:ascii="Times New Roman"/>
                <w:spacing w:val="-2"/>
                <w:sz w:val="21"/>
              </w:rPr>
              <w:t>30.45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4"/>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4"/>
              <w:ind w:left="19" w:right="9"/>
              <w:rPr>
                <w:rFonts w:ascii="Times New Roman"/>
                <w:sz w:val="21"/>
              </w:rPr>
            </w:pPr>
            <w:r>
              <w:rPr>
                <w:rFonts w:ascii="Times New Roman"/>
                <w:spacing w:val="-2"/>
                <w:sz w:val="21"/>
              </w:rPr>
              <w:t>5.481</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4"/>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8"/>
              <w:ind w:left="13" w:right="5"/>
              <w:rPr>
                <w:sz w:val="21"/>
              </w:rPr>
            </w:pPr>
            <w:r>
              <w:rPr>
                <w:spacing w:val="-8"/>
                <w:sz w:val="21"/>
              </w:rPr>
              <w:t>危废处置</w:t>
            </w: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spacing w:before="233"/>
              <w:jc w:val="left"/>
              <w:rPr>
                <w:sz w:val="21"/>
              </w:rPr>
            </w:pPr>
          </w:p>
          <w:p>
            <w:pPr>
              <w:pStyle w:val="TableParagraph"/>
              <w:spacing w:line="242" w:lineRule="auto"/>
              <w:ind w:left="293" w:right="72" w:hanging="207"/>
              <w:jc w:val="left"/>
              <w:rPr>
                <w:sz w:val="21"/>
              </w:rPr>
            </w:pPr>
            <w:r>
              <w:rPr>
                <w:spacing w:val="-6"/>
                <w:sz w:val="21"/>
              </w:rPr>
              <w:t>后续验</w:t>
            </w:r>
            <w:r>
              <w:rPr>
                <w:spacing w:val="-10"/>
                <w:sz w:val="21"/>
              </w:rPr>
              <w:t>收</w:t>
            </w:r>
          </w:p>
        </w:tc>
      </w:tr>
      <w:tr>
        <w:trPr>
          <w:trHeight w:val="28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8"/>
              <w:ind w:left="12"/>
              <w:rPr>
                <w:sz w:val="21"/>
              </w:rPr>
            </w:pPr>
            <w:r>
              <w:rPr>
                <w:rFonts w:ascii="Times New Roman" w:eastAsia="Times New Roman"/>
                <w:spacing w:val="-4"/>
                <w:sz w:val="21"/>
              </w:rPr>
              <w:t>S12-1</w:t>
            </w:r>
            <w:r>
              <w:rPr>
                <w:rFonts w:ascii="Times New Roman" w:eastAsia="Times New Roman"/>
                <w:spacing w:val="-7"/>
                <w:sz w:val="21"/>
              </w:rPr>
              <w:t> </w:t>
            </w:r>
            <w:r>
              <w:rPr>
                <w:spacing w:val="-5"/>
                <w:sz w:val="21"/>
              </w:rPr>
              <w:t>三苯氧膦氯化镁</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2"/>
              <w:ind w:left="17"/>
              <w:rPr>
                <w:rFonts w:ascii="Times New Roman"/>
                <w:sz w:val="21"/>
              </w:rPr>
            </w:pPr>
            <w:r>
              <w:rPr>
                <w:rFonts w:ascii="Times New Roman"/>
                <w:spacing w:val="-2"/>
                <w:sz w:val="21"/>
              </w:rPr>
              <w:t>103.02</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2"/>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2"/>
              <w:ind w:left="19" w:right="5"/>
              <w:rPr>
                <w:rFonts w:ascii="Times New Roman"/>
                <w:sz w:val="21"/>
              </w:rPr>
            </w:pPr>
            <w:r>
              <w:rPr>
                <w:rFonts w:ascii="Times New Roman"/>
                <w:spacing w:val="-2"/>
                <w:sz w:val="21"/>
              </w:rPr>
              <w:t>18.544</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2"/>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8"/>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7"/>
              <w:ind w:left="13"/>
              <w:rPr>
                <w:sz w:val="21"/>
              </w:rPr>
            </w:pPr>
            <w:r>
              <w:rPr>
                <w:rFonts w:ascii="Times New Roman" w:eastAsia="Times New Roman"/>
                <w:spacing w:val="-4"/>
                <w:sz w:val="21"/>
              </w:rPr>
              <w:t>S12-2</w:t>
            </w:r>
            <w:r>
              <w:rPr>
                <w:rFonts w:ascii="Times New Roman" w:eastAsia="Times New Roman"/>
                <w:spacing w:val="-6"/>
                <w:sz w:val="21"/>
              </w:rPr>
              <w:t> </w:t>
            </w:r>
            <w:r>
              <w:rPr>
                <w:spacing w:val="-7"/>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1"/>
              <w:ind w:left="9"/>
              <w:rPr>
                <w:rFonts w:ascii="Times New Roman"/>
                <w:sz w:val="21"/>
              </w:rPr>
            </w:pPr>
            <w:r>
              <w:rPr>
                <w:rFonts w:ascii="Times New Roman"/>
                <w:spacing w:val="-5"/>
                <w:sz w:val="21"/>
              </w:rPr>
              <w:t>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1"/>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1"/>
              <w:ind w:left="19" w:right="9"/>
              <w:rPr>
                <w:rFonts w:ascii="Times New Roman"/>
                <w:sz w:val="21"/>
              </w:rPr>
            </w:pPr>
            <w:r>
              <w:rPr>
                <w:rFonts w:ascii="Times New Roman"/>
                <w:spacing w:val="-2"/>
                <w:sz w:val="21"/>
              </w:rPr>
              <w:t>3.600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1"/>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7"/>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6"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7"/>
              <w:ind w:left="13"/>
              <w:rPr>
                <w:sz w:val="21"/>
              </w:rPr>
            </w:pPr>
            <w:r>
              <w:rPr>
                <w:rFonts w:ascii="Times New Roman" w:eastAsia="Times New Roman"/>
                <w:spacing w:val="-6"/>
                <w:sz w:val="21"/>
              </w:rPr>
              <w:t>S12-2</w:t>
            </w:r>
            <w:r>
              <w:rPr>
                <w:rFonts w:ascii="Times New Roman" w:eastAsia="Times New Roman"/>
                <w:spacing w:val="2"/>
                <w:sz w:val="21"/>
              </w:rPr>
              <w:t> </w:t>
            </w:r>
            <w:r>
              <w:rPr>
                <w:spacing w:val="-8"/>
                <w:sz w:val="21"/>
              </w:rPr>
              <w:t>氧化铝</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1"/>
              <w:ind w:left="7"/>
              <w:rPr>
                <w:rFonts w:ascii="Times New Roman"/>
                <w:sz w:val="21"/>
              </w:rPr>
            </w:pPr>
            <w:r>
              <w:rPr>
                <w:rFonts w:ascii="Times New Roman"/>
                <w:spacing w:val="-10"/>
                <w:sz w:val="21"/>
              </w:rPr>
              <w:t>8</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1"/>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1"/>
              <w:ind w:left="19" w:right="5"/>
              <w:rPr>
                <w:rFonts w:ascii="Times New Roman"/>
                <w:sz w:val="21"/>
              </w:rPr>
            </w:pPr>
            <w:r>
              <w:rPr>
                <w:rFonts w:ascii="Times New Roman"/>
                <w:spacing w:val="-2"/>
                <w:sz w:val="21"/>
              </w:rPr>
              <w:t>1.440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1"/>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7"/>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90"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9"/>
              <w:ind w:left="10"/>
              <w:rPr>
                <w:sz w:val="21"/>
              </w:rPr>
            </w:pPr>
            <w:r>
              <w:rPr>
                <w:rFonts w:ascii="Times New Roman" w:eastAsia="Times New Roman"/>
                <w:spacing w:val="-4"/>
                <w:sz w:val="21"/>
              </w:rPr>
              <w:t>S12-3</w:t>
            </w:r>
            <w:r>
              <w:rPr>
                <w:rFonts w:ascii="Times New Roman" w:eastAsia="Times New Roman"/>
                <w:spacing w:val="-1"/>
                <w:sz w:val="21"/>
              </w:rPr>
              <w:t> </w:t>
            </w:r>
            <w:r>
              <w:rPr>
                <w:spacing w:val="-6"/>
                <w:sz w:val="21"/>
              </w:rPr>
              <w:t>三苯基膦</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3"/>
              <w:ind w:left="7"/>
              <w:rPr>
                <w:rFonts w:ascii="Times New Roman"/>
                <w:sz w:val="21"/>
              </w:rPr>
            </w:pPr>
            <w:r>
              <w:rPr>
                <w:rFonts w:ascii="Times New Roman"/>
                <w:spacing w:val="-2"/>
                <w:sz w:val="21"/>
              </w:rPr>
              <w:t>27.09</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3"/>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3"/>
              <w:ind w:left="19" w:right="9"/>
              <w:rPr>
                <w:rFonts w:ascii="Times New Roman"/>
                <w:sz w:val="21"/>
              </w:rPr>
            </w:pPr>
            <w:r>
              <w:rPr>
                <w:rFonts w:ascii="Times New Roman"/>
                <w:spacing w:val="-2"/>
                <w:sz w:val="21"/>
              </w:rPr>
              <w:t>4.876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3"/>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9"/>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6"/>
              <w:ind w:left="8" w:right="-15"/>
              <w:rPr>
                <w:sz w:val="21"/>
              </w:rPr>
            </w:pPr>
            <w:r>
              <w:rPr>
                <w:rFonts w:ascii="Times New Roman" w:eastAsia="Times New Roman"/>
                <w:spacing w:val="-4"/>
                <w:sz w:val="21"/>
              </w:rPr>
              <w:t>S12-2/S12-3/S12-4</w:t>
            </w:r>
            <w:r>
              <w:rPr>
                <w:rFonts w:ascii="Times New Roman" w:eastAsia="Times New Roman"/>
                <w:spacing w:val="11"/>
                <w:sz w:val="21"/>
              </w:rPr>
              <w:t> </w:t>
            </w:r>
            <w:r>
              <w:rPr>
                <w:spacing w:val="-7"/>
                <w:sz w:val="21"/>
              </w:rPr>
              <w:t>甲苯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3"/>
              <w:ind w:left="7"/>
              <w:rPr>
                <w:rFonts w:ascii="Times New Roman"/>
                <w:sz w:val="21"/>
              </w:rPr>
            </w:pPr>
            <w:r>
              <w:rPr>
                <w:rFonts w:ascii="Times New Roman"/>
                <w:spacing w:val="-2"/>
                <w:sz w:val="21"/>
              </w:rPr>
              <w:t>42.78</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3"/>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3"/>
              <w:ind w:left="19" w:right="9"/>
              <w:rPr>
                <w:rFonts w:ascii="Times New Roman"/>
                <w:sz w:val="21"/>
              </w:rPr>
            </w:pPr>
            <w:r>
              <w:rPr>
                <w:rFonts w:ascii="Times New Roman"/>
                <w:spacing w:val="-2"/>
                <w:sz w:val="21"/>
              </w:rPr>
              <w:t>7.700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3"/>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6"/>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6"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6"/>
              <w:ind w:left="13"/>
              <w:rPr>
                <w:sz w:val="21"/>
              </w:rPr>
            </w:pPr>
            <w:r>
              <w:rPr>
                <w:rFonts w:ascii="Times New Roman" w:eastAsia="Times New Roman"/>
                <w:spacing w:val="-4"/>
                <w:sz w:val="21"/>
              </w:rPr>
              <w:t>S12-3</w:t>
            </w:r>
            <w:r>
              <w:rPr>
                <w:rFonts w:ascii="Times New Roman" w:eastAsia="Times New Roman"/>
                <w:spacing w:val="-6"/>
                <w:sz w:val="21"/>
              </w:rPr>
              <w:t> </w:t>
            </w:r>
            <w:r>
              <w:rPr>
                <w:spacing w:val="-7"/>
                <w:sz w:val="21"/>
              </w:rPr>
              <w:t>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2"/>
              <w:ind w:left="17"/>
              <w:rPr>
                <w:rFonts w:ascii="Times New Roman"/>
                <w:sz w:val="21"/>
              </w:rPr>
            </w:pPr>
            <w:r>
              <w:rPr>
                <w:rFonts w:ascii="Times New Roman"/>
                <w:spacing w:val="-2"/>
                <w:sz w:val="21"/>
              </w:rPr>
              <w:t>15.45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2"/>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2"/>
              <w:ind w:left="19" w:right="9"/>
              <w:rPr>
                <w:rFonts w:ascii="Times New Roman"/>
                <w:sz w:val="21"/>
              </w:rPr>
            </w:pPr>
            <w:r>
              <w:rPr>
                <w:rFonts w:ascii="Times New Roman"/>
                <w:spacing w:val="-2"/>
                <w:sz w:val="21"/>
              </w:rPr>
              <w:t>2.781</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2"/>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6"/>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4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ind w:left="12"/>
              <w:rPr>
                <w:sz w:val="21"/>
              </w:rPr>
            </w:pPr>
            <w:r>
              <w:rPr>
                <w:rFonts w:ascii="Times New Roman" w:eastAsia="Times New Roman"/>
                <w:spacing w:val="-6"/>
                <w:sz w:val="21"/>
              </w:rPr>
              <w:t>S12-3/S12-4</w:t>
            </w:r>
            <w:r>
              <w:rPr>
                <w:rFonts w:ascii="Times New Roman" w:eastAsia="Times New Roman"/>
                <w:spacing w:val="17"/>
                <w:sz w:val="21"/>
              </w:rPr>
              <w:t> </w:t>
            </w:r>
            <w:r>
              <w:rPr>
                <w:spacing w:val="-7"/>
                <w:sz w:val="21"/>
              </w:rPr>
              <w:t>甲基环己</w:t>
            </w:r>
          </w:p>
          <w:p>
            <w:pPr>
              <w:pStyle w:val="TableParagraph"/>
              <w:spacing w:line="251" w:lineRule="exact" w:before="5"/>
              <w:ind w:left="17" w:right="2"/>
              <w:rPr>
                <w:sz w:val="21"/>
              </w:rPr>
            </w:pPr>
            <w:r>
              <w:rPr>
                <w:spacing w:val="-10"/>
                <w:sz w:val="21"/>
              </w:rPr>
              <w:t>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51"/>
              <w:ind w:left="17"/>
              <w:rPr>
                <w:rFonts w:ascii="Times New Roman"/>
                <w:sz w:val="21"/>
              </w:rPr>
            </w:pPr>
            <w:r>
              <w:rPr>
                <w:rFonts w:ascii="Times New Roman"/>
                <w:spacing w:val="-2"/>
                <w:sz w:val="21"/>
              </w:rPr>
              <w:t>13.17</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51"/>
              <w:ind w:left="21"/>
              <w:rPr>
                <w:rFonts w:ascii="Times New Roman"/>
                <w:sz w:val="21"/>
              </w:rPr>
            </w:pPr>
            <w:r>
              <w:rPr>
                <w:rFonts w:ascii="Times New Roman"/>
                <w:spacing w:val="-5"/>
                <w:sz w:val="21"/>
              </w:rPr>
              <w:t>180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51"/>
              <w:ind w:left="19" w:right="9"/>
              <w:rPr>
                <w:rFonts w:ascii="Times New Roman"/>
                <w:sz w:val="21"/>
              </w:rPr>
            </w:pPr>
            <w:r>
              <w:rPr>
                <w:rFonts w:ascii="Times New Roman"/>
                <w:spacing w:val="-2"/>
                <w:sz w:val="21"/>
              </w:rPr>
              <w:t>2.371</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51"/>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7"/>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5"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16" w:right="2"/>
              <w:rPr>
                <w:rFonts w:ascii="Times New Roman" w:eastAsia="Times New Roman"/>
                <w:sz w:val="21"/>
              </w:rPr>
            </w:pPr>
            <w:r>
              <w:rPr>
                <w:rFonts w:ascii="Times New Roman" w:eastAsia="Times New Roman"/>
                <w:spacing w:val="-2"/>
                <w:sz w:val="21"/>
              </w:rPr>
              <w:t>12H-</w:t>
            </w:r>
            <w:r>
              <w:rPr>
                <w:spacing w:val="-2"/>
                <w:sz w:val="21"/>
              </w:rPr>
              <w:t>苯</w:t>
            </w:r>
            <w:r>
              <w:rPr>
                <w:spacing w:val="-4"/>
                <w:sz w:val="21"/>
              </w:rPr>
              <w:t>并</w:t>
            </w:r>
            <w:r>
              <w:rPr>
                <w:rFonts w:ascii="Times New Roman" w:eastAsia="Times New Roman"/>
                <w:spacing w:val="-4"/>
                <w:sz w:val="21"/>
              </w:rPr>
              <w:t>-[4,5]-</w:t>
            </w:r>
          </w:p>
          <w:p>
            <w:pPr>
              <w:pStyle w:val="TableParagraph"/>
              <w:spacing w:before="1"/>
              <w:ind w:left="9"/>
              <w:rPr>
                <w:sz w:val="21"/>
              </w:rPr>
            </w:pPr>
            <w:r>
              <w:rPr>
                <w:spacing w:val="-9"/>
                <w:sz w:val="21"/>
              </w:rPr>
              <w:t>噻吩</w:t>
            </w:r>
          </w:p>
          <w:p>
            <w:pPr>
              <w:pStyle w:val="TableParagraph"/>
              <w:spacing w:before="1"/>
              <w:ind w:left="11"/>
              <w:rPr>
                <w:rFonts w:ascii="Times New Roman"/>
                <w:sz w:val="21"/>
              </w:rPr>
            </w:pPr>
            <w:r>
              <w:rPr>
                <w:rFonts w:ascii="Times New Roman"/>
                <w:spacing w:val="-2"/>
                <w:sz w:val="21"/>
              </w:rPr>
              <w:t>-[2,3-</w:t>
            </w:r>
            <w:r>
              <w:rPr>
                <w:rFonts w:ascii="Times New Roman"/>
                <w:spacing w:val="-5"/>
                <w:sz w:val="21"/>
              </w:rPr>
              <w:t>a]</w:t>
            </w:r>
          </w:p>
          <w:p>
            <w:pPr>
              <w:pStyle w:val="TableParagraph"/>
              <w:spacing w:line="253" w:lineRule="exact" w:before="2"/>
              <w:ind w:left="7"/>
              <w:rPr>
                <w:sz w:val="21"/>
              </w:rPr>
            </w:pPr>
            <w:r>
              <w:rPr>
                <w:spacing w:val="-8"/>
                <w:sz w:val="21"/>
              </w:rPr>
              <w:t>咔唑</w:t>
            </w: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58"/>
              <w:jc w:val="left"/>
              <w:rPr>
                <w:sz w:val="21"/>
              </w:rPr>
            </w:pPr>
          </w:p>
          <w:p>
            <w:pPr>
              <w:pStyle w:val="TableParagraph"/>
              <w:ind w:left="86"/>
              <w:jc w:val="left"/>
              <w:rPr>
                <w:sz w:val="21"/>
              </w:rPr>
            </w:pPr>
            <w:r>
              <w:rPr>
                <w:spacing w:val="-8"/>
                <w:sz w:val="21"/>
              </w:rPr>
              <w:t>氯关环</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7"/>
              <w:ind w:left="13"/>
              <w:rPr>
                <w:sz w:val="21"/>
              </w:rPr>
            </w:pPr>
            <w:r>
              <w:rPr>
                <w:rFonts w:ascii="Times New Roman" w:eastAsia="Times New Roman"/>
                <w:spacing w:val="-4"/>
                <w:sz w:val="21"/>
              </w:rPr>
              <w:t>S13-1</w:t>
            </w:r>
            <w:r>
              <w:rPr>
                <w:rFonts w:ascii="Times New Roman" w:eastAsia="Times New Roman"/>
                <w:spacing w:val="-6"/>
                <w:sz w:val="21"/>
              </w:rPr>
              <w:t> </w:t>
            </w:r>
            <w:r>
              <w:rPr>
                <w:spacing w:val="-7"/>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1"/>
              <w:ind w:left="17"/>
              <w:rPr>
                <w:rFonts w:ascii="Times New Roman"/>
                <w:sz w:val="21"/>
              </w:rPr>
            </w:pPr>
            <w:r>
              <w:rPr>
                <w:rFonts w:ascii="Times New Roman"/>
                <w:spacing w:val="-5"/>
                <w:sz w:val="21"/>
              </w:rPr>
              <w:t>10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1"/>
              <w:ind w:left="21"/>
              <w:rPr>
                <w:rFonts w:ascii="Times New Roman"/>
                <w:sz w:val="21"/>
              </w:rPr>
            </w:pPr>
            <w:r>
              <w:rPr>
                <w:rFonts w:ascii="Times New Roman"/>
                <w:spacing w:val="-5"/>
                <w:sz w:val="21"/>
              </w:rPr>
              <w:t>160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1"/>
              <w:ind w:left="19" w:right="5"/>
              <w:rPr>
                <w:rFonts w:ascii="Times New Roman"/>
                <w:sz w:val="21"/>
              </w:rPr>
            </w:pPr>
            <w:r>
              <w:rPr>
                <w:rFonts w:ascii="Times New Roman"/>
                <w:spacing w:val="-2"/>
                <w:sz w:val="21"/>
              </w:rPr>
              <w:t>1.600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1"/>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7"/>
              <w:ind w:left="13" w:right="5"/>
              <w:rPr>
                <w:sz w:val="21"/>
              </w:rPr>
            </w:pPr>
            <w:r>
              <w:rPr>
                <w:spacing w:val="-8"/>
                <w:sz w:val="21"/>
              </w:rPr>
              <w:t>危废处置</w:t>
            </w: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1"/>
              <w:jc w:val="left"/>
              <w:rPr>
                <w:sz w:val="21"/>
              </w:rPr>
            </w:pPr>
          </w:p>
          <w:p>
            <w:pPr>
              <w:pStyle w:val="TableParagraph"/>
              <w:spacing w:line="244" w:lineRule="auto" w:before="1"/>
              <w:ind w:left="293" w:right="72" w:hanging="207"/>
              <w:jc w:val="left"/>
              <w:rPr>
                <w:sz w:val="21"/>
              </w:rPr>
            </w:pPr>
            <w:r>
              <w:rPr>
                <w:spacing w:val="-6"/>
                <w:sz w:val="21"/>
              </w:rPr>
              <w:t>后续验</w:t>
            </w:r>
            <w:r>
              <w:rPr>
                <w:spacing w:val="-10"/>
                <w:sz w:val="21"/>
              </w:rPr>
              <w:t>收</w:t>
            </w:r>
          </w:p>
        </w:tc>
      </w:tr>
      <w:tr>
        <w:trPr>
          <w:trHeight w:val="28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7"/>
              <w:ind w:left="12"/>
              <w:rPr>
                <w:sz w:val="21"/>
              </w:rPr>
            </w:pPr>
            <w:r>
              <w:rPr>
                <w:rFonts w:ascii="Times New Roman" w:eastAsia="Times New Roman"/>
                <w:spacing w:val="-4"/>
                <w:sz w:val="21"/>
              </w:rPr>
              <w:t>S13-1/S13-2</w:t>
            </w:r>
            <w:r>
              <w:rPr>
                <w:rFonts w:ascii="Times New Roman" w:eastAsia="Times New Roman"/>
                <w:spacing w:val="-5"/>
                <w:sz w:val="21"/>
              </w:rPr>
              <w:t> </w:t>
            </w:r>
            <w:r>
              <w:rPr>
                <w:spacing w:val="-7"/>
                <w:sz w:val="21"/>
              </w:rPr>
              <w:t>甲苯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1"/>
              <w:ind w:left="17"/>
              <w:rPr>
                <w:rFonts w:ascii="Times New Roman"/>
                <w:sz w:val="21"/>
              </w:rPr>
            </w:pPr>
            <w:r>
              <w:rPr>
                <w:rFonts w:ascii="Times New Roman"/>
                <w:spacing w:val="-2"/>
                <w:sz w:val="21"/>
              </w:rPr>
              <w:t>16.61</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1"/>
              <w:ind w:left="21"/>
              <w:rPr>
                <w:rFonts w:ascii="Times New Roman"/>
                <w:sz w:val="21"/>
              </w:rPr>
            </w:pPr>
            <w:r>
              <w:rPr>
                <w:rFonts w:ascii="Times New Roman"/>
                <w:spacing w:val="-5"/>
                <w:sz w:val="21"/>
              </w:rPr>
              <w:t>160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1"/>
              <w:ind w:left="19" w:right="9"/>
              <w:rPr>
                <w:rFonts w:ascii="Times New Roman"/>
                <w:sz w:val="21"/>
              </w:rPr>
            </w:pPr>
            <w:r>
              <w:rPr>
                <w:rFonts w:ascii="Times New Roman"/>
                <w:spacing w:val="-2"/>
                <w:sz w:val="21"/>
              </w:rPr>
              <w:t>2.658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1"/>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7"/>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9"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7"/>
              <w:ind w:left="13"/>
              <w:rPr>
                <w:sz w:val="21"/>
              </w:rPr>
            </w:pPr>
            <w:r>
              <w:rPr>
                <w:rFonts w:ascii="Times New Roman" w:eastAsia="Times New Roman"/>
                <w:spacing w:val="-6"/>
                <w:sz w:val="21"/>
              </w:rPr>
              <w:t>S13-1</w:t>
            </w:r>
            <w:r>
              <w:rPr>
                <w:rFonts w:ascii="Times New Roman" w:eastAsia="Times New Roman"/>
                <w:spacing w:val="2"/>
                <w:sz w:val="21"/>
              </w:rPr>
              <w:t> </w:t>
            </w:r>
            <w:r>
              <w:rPr>
                <w:spacing w:val="-8"/>
                <w:sz w:val="21"/>
              </w:rPr>
              <w:t>醋酸钯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1"/>
              <w:ind w:left="14"/>
              <w:rPr>
                <w:rFonts w:ascii="Times New Roman"/>
                <w:sz w:val="21"/>
              </w:rPr>
            </w:pPr>
            <w:r>
              <w:rPr>
                <w:rFonts w:ascii="Times New Roman"/>
                <w:spacing w:val="-4"/>
                <w:sz w:val="21"/>
              </w:rPr>
              <w:t>1.12</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1"/>
              <w:ind w:left="21"/>
              <w:rPr>
                <w:rFonts w:ascii="Times New Roman"/>
                <w:sz w:val="21"/>
              </w:rPr>
            </w:pPr>
            <w:r>
              <w:rPr>
                <w:rFonts w:ascii="Times New Roman"/>
                <w:spacing w:val="-5"/>
                <w:sz w:val="21"/>
              </w:rPr>
              <w:t>160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1"/>
              <w:ind w:left="19" w:right="9"/>
              <w:rPr>
                <w:rFonts w:ascii="Times New Roman"/>
                <w:sz w:val="21"/>
              </w:rPr>
            </w:pPr>
            <w:r>
              <w:rPr>
                <w:rFonts w:ascii="Times New Roman"/>
                <w:spacing w:val="-2"/>
                <w:sz w:val="21"/>
              </w:rPr>
              <w:t>0.179</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1"/>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7"/>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441"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before="85"/>
              <w:ind w:left="13"/>
              <w:rPr>
                <w:sz w:val="21"/>
              </w:rPr>
            </w:pPr>
            <w:r>
              <w:rPr>
                <w:rFonts w:ascii="Times New Roman" w:eastAsia="Times New Roman"/>
                <w:spacing w:val="-4"/>
                <w:sz w:val="21"/>
              </w:rPr>
              <w:t>S13-2</w:t>
            </w:r>
            <w:r>
              <w:rPr>
                <w:rFonts w:ascii="Times New Roman" w:eastAsia="Times New Roman"/>
                <w:spacing w:val="-6"/>
                <w:sz w:val="21"/>
              </w:rPr>
              <w:t> </w:t>
            </w:r>
            <w:r>
              <w:rPr>
                <w:spacing w:val="-7"/>
                <w:sz w:val="21"/>
              </w:rPr>
              <w:t>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99"/>
              <w:ind w:left="14"/>
              <w:rPr>
                <w:rFonts w:ascii="Times New Roman"/>
                <w:sz w:val="21"/>
              </w:rPr>
            </w:pPr>
            <w:r>
              <w:rPr>
                <w:rFonts w:ascii="Times New Roman"/>
                <w:spacing w:val="-4"/>
                <w:sz w:val="21"/>
              </w:rPr>
              <w:t>8.96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99"/>
              <w:ind w:left="21"/>
              <w:rPr>
                <w:rFonts w:ascii="Times New Roman"/>
                <w:sz w:val="21"/>
              </w:rPr>
            </w:pPr>
            <w:r>
              <w:rPr>
                <w:rFonts w:ascii="Times New Roman"/>
                <w:spacing w:val="-5"/>
                <w:sz w:val="21"/>
              </w:rPr>
              <w:t>160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99"/>
              <w:ind w:left="19" w:right="5"/>
              <w:rPr>
                <w:rFonts w:ascii="Times New Roman"/>
                <w:sz w:val="21"/>
              </w:rPr>
            </w:pPr>
            <w:r>
              <w:rPr>
                <w:rFonts w:ascii="Times New Roman"/>
                <w:spacing w:val="-2"/>
                <w:sz w:val="21"/>
              </w:rPr>
              <w:t>1.434</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99"/>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85"/>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43"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spacing w:before="62"/>
              <w:jc w:val="left"/>
              <w:rPr>
                <w:sz w:val="21"/>
              </w:rPr>
            </w:pPr>
          </w:p>
          <w:p>
            <w:pPr>
              <w:pStyle w:val="TableParagraph"/>
              <w:ind w:left="9"/>
              <w:rPr>
                <w:sz w:val="21"/>
              </w:rPr>
            </w:pPr>
            <w:r>
              <w:rPr>
                <w:spacing w:val="-9"/>
                <w:sz w:val="21"/>
              </w:rPr>
              <w:t>单晶</w:t>
            </w:r>
          </w:p>
          <w:p>
            <w:pPr>
              <w:pStyle w:val="TableParagraph"/>
              <w:spacing w:before="4"/>
              <w:ind w:left="12"/>
              <w:rPr>
                <w:sz w:val="21"/>
              </w:rPr>
            </w:pPr>
            <w:r>
              <w:rPr>
                <w:rFonts w:ascii="Times New Roman" w:eastAsia="Times New Roman"/>
                <w:spacing w:val="-2"/>
                <w:sz w:val="21"/>
              </w:rPr>
              <w:t>0475</w:t>
            </w:r>
            <w:r>
              <w:rPr>
                <w:rFonts w:ascii="Times New Roman" w:eastAsia="Times New Roman"/>
                <w:spacing w:val="-7"/>
                <w:sz w:val="21"/>
              </w:rPr>
              <w:t> </w:t>
            </w:r>
            <w:r>
              <w:rPr>
                <w:spacing w:val="-10"/>
                <w:sz w:val="21"/>
              </w:rPr>
              <w:t>粗</w:t>
            </w:r>
          </w:p>
          <w:p>
            <w:pPr>
              <w:pStyle w:val="TableParagraph"/>
              <w:spacing w:before="2"/>
              <w:ind w:left="14"/>
              <w:rPr>
                <w:sz w:val="21"/>
              </w:rPr>
            </w:pPr>
            <w:r>
              <w:rPr>
                <w:spacing w:val="-8"/>
                <w:sz w:val="21"/>
              </w:rPr>
              <w:t>品提纯</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ind w:left="13" w:right="7"/>
              <w:rPr>
                <w:sz w:val="21"/>
              </w:rPr>
            </w:pPr>
            <w:r>
              <w:rPr>
                <w:spacing w:val="-8"/>
                <w:sz w:val="21"/>
              </w:rPr>
              <w:t>减压蒸</w:t>
            </w:r>
          </w:p>
          <w:p>
            <w:pPr>
              <w:pStyle w:val="TableParagraph"/>
              <w:spacing w:line="252" w:lineRule="exact" w:before="2"/>
              <w:ind w:left="13" w:right="5"/>
              <w:rPr>
                <w:sz w:val="21"/>
              </w:rPr>
            </w:pPr>
            <w:r>
              <w:rPr>
                <w:spacing w:val="-10"/>
                <w:sz w:val="21"/>
              </w:rPr>
              <w:t>馏</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before="135"/>
              <w:ind w:left="13"/>
              <w:rPr>
                <w:sz w:val="21"/>
              </w:rPr>
            </w:pPr>
            <w:r>
              <w:rPr>
                <w:rFonts w:ascii="Times New Roman" w:eastAsia="Times New Roman"/>
                <w:spacing w:val="-4"/>
                <w:sz w:val="21"/>
              </w:rPr>
              <w:t>S14-1</w:t>
            </w:r>
            <w:r>
              <w:rPr>
                <w:rFonts w:ascii="Times New Roman" w:eastAsia="Times New Roman"/>
                <w:spacing w:val="-6"/>
                <w:sz w:val="21"/>
              </w:rPr>
              <w:t> </w:t>
            </w:r>
            <w:r>
              <w:rPr>
                <w:spacing w:val="-7"/>
                <w:sz w:val="21"/>
              </w:rPr>
              <w:t>残液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51"/>
              <w:ind w:left="7"/>
              <w:rPr>
                <w:rFonts w:ascii="Times New Roman"/>
                <w:sz w:val="21"/>
              </w:rPr>
            </w:pPr>
            <w:r>
              <w:rPr>
                <w:rFonts w:ascii="Times New Roman"/>
                <w:spacing w:val="-2"/>
                <w:sz w:val="21"/>
              </w:rPr>
              <w:t>22.80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51"/>
              <w:ind w:left="21" w:right="12"/>
              <w:rPr>
                <w:rFonts w:ascii="Times New Roman"/>
                <w:sz w:val="21"/>
              </w:rPr>
            </w:pPr>
            <w:r>
              <w:rPr>
                <w:rFonts w:ascii="Times New Roman"/>
                <w:spacing w:val="-5"/>
                <w:sz w:val="21"/>
              </w:rPr>
              <w:t>254</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51"/>
              <w:ind w:left="19" w:right="9"/>
              <w:rPr>
                <w:rFonts w:ascii="Times New Roman"/>
                <w:sz w:val="21"/>
              </w:rPr>
            </w:pPr>
            <w:r>
              <w:rPr>
                <w:rFonts w:ascii="Times New Roman"/>
                <w:spacing w:val="-2"/>
                <w:sz w:val="21"/>
              </w:rPr>
              <w:t>5.790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51"/>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5"/>
              <w:ind w:left="13" w:right="5"/>
              <w:rPr>
                <w:sz w:val="21"/>
              </w:rPr>
            </w:pPr>
            <w:r>
              <w:rPr>
                <w:spacing w:val="-8"/>
                <w:sz w:val="21"/>
              </w:rPr>
              <w:t>厂内焚烧</w:t>
            </w:r>
          </w:p>
        </w:tc>
        <w:tc>
          <w:tcPr>
            <w:tcW w:w="794" w:type="dxa"/>
            <w:vMerge w:val="restart"/>
            <w:tcBorders>
              <w:top w:val="single" w:sz="4" w:space="0" w:color="000000"/>
              <w:left w:val="single" w:sz="4" w:space="0" w:color="000000"/>
              <w:bottom w:val="single" w:sz="2" w:space="0" w:color="000000"/>
              <w:right w:val="single" w:sz="4" w:space="0" w:color="000000"/>
            </w:tcBorders>
          </w:tcPr>
          <w:p>
            <w:pPr>
              <w:pStyle w:val="TableParagraph"/>
              <w:spacing w:before="163"/>
              <w:jc w:val="left"/>
              <w:rPr>
                <w:sz w:val="21"/>
              </w:rPr>
            </w:pPr>
          </w:p>
          <w:p>
            <w:pPr>
              <w:pStyle w:val="TableParagraph"/>
              <w:spacing w:line="242" w:lineRule="auto"/>
              <w:ind w:left="293" w:right="72" w:hanging="207"/>
              <w:jc w:val="left"/>
              <w:rPr>
                <w:sz w:val="21"/>
              </w:rPr>
            </w:pPr>
            <w:r>
              <w:rPr>
                <w:spacing w:val="-6"/>
                <w:sz w:val="21"/>
              </w:rPr>
              <w:t>本次验</w:t>
            </w:r>
            <w:r>
              <w:rPr>
                <w:spacing w:val="-10"/>
                <w:sz w:val="21"/>
              </w:rPr>
              <w:t>收</w:t>
            </w: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2"/>
              <w:jc w:val="left"/>
              <w:rPr>
                <w:sz w:val="21"/>
              </w:rPr>
            </w:pPr>
          </w:p>
          <w:p>
            <w:pPr>
              <w:pStyle w:val="TableParagraph"/>
              <w:ind w:left="189"/>
              <w:jc w:val="left"/>
              <w:rPr>
                <w:sz w:val="21"/>
              </w:rPr>
            </w:pPr>
            <w:r>
              <w:rPr>
                <w:spacing w:val="-9"/>
                <w:sz w:val="21"/>
              </w:rPr>
              <w:t>加氢</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3"/>
              <w:rPr>
                <w:sz w:val="21"/>
              </w:rPr>
            </w:pPr>
            <w:r>
              <w:rPr>
                <w:rFonts w:ascii="Times New Roman" w:eastAsia="Times New Roman"/>
                <w:spacing w:val="-4"/>
                <w:sz w:val="21"/>
              </w:rPr>
              <w:t>S14-2</w:t>
            </w:r>
            <w:r>
              <w:rPr>
                <w:rFonts w:ascii="Times New Roman" w:eastAsia="Times New Roman"/>
                <w:spacing w:val="-6"/>
                <w:sz w:val="21"/>
              </w:rPr>
              <w:t> </w:t>
            </w:r>
            <w:r>
              <w:rPr>
                <w:spacing w:val="-7"/>
                <w:sz w:val="21"/>
              </w:rPr>
              <w:t>钯碳</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7"/>
              <w:rPr>
                <w:rFonts w:ascii="Times New Roman"/>
                <w:sz w:val="21"/>
              </w:rPr>
            </w:pPr>
            <w:r>
              <w:rPr>
                <w:rFonts w:ascii="Times New Roman"/>
                <w:spacing w:val="-2"/>
                <w:sz w:val="21"/>
              </w:rPr>
              <w:t>17.60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21" w:right="12"/>
              <w:rPr>
                <w:rFonts w:ascii="Times New Roman"/>
                <w:sz w:val="21"/>
              </w:rPr>
            </w:pPr>
            <w:r>
              <w:rPr>
                <w:rFonts w:ascii="Times New Roman"/>
                <w:spacing w:val="-5"/>
                <w:sz w:val="21"/>
              </w:rPr>
              <w:t>220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9" w:right="9"/>
              <w:rPr>
                <w:rFonts w:ascii="Times New Roman"/>
                <w:sz w:val="21"/>
              </w:rPr>
            </w:pPr>
            <w:r>
              <w:rPr>
                <w:rFonts w:ascii="Times New Roman"/>
                <w:spacing w:val="-2"/>
                <w:sz w:val="21"/>
              </w:rPr>
              <w:t>3.872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3" w:right="5"/>
              <w:rPr>
                <w:sz w:val="21"/>
              </w:rPr>
            </w:pPr>
            <w:r>
              <w:rPr>
                <w:spacing w:val="-8"/>
                <w:sz w:val="21"/>
              </w:rPr>
              <w:t>危废处置</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7"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0"/>
              <w:rPr>
                <w:sz w:val="21"/>
              </w:rPr>
            </w:pPr>
            <w:r>
              <w:rPr>
                <w:rFonts w:ascii="Times New Roman" w:eastAsia="Times New Roman"/>
                <w:spacing w:val="-4"/>
                <w:sz w:val="21"/>
              </w:rPr>
              <w:t>S14-3</w:t>
            </w:r>
            <w:r>
              <w:rPr>
                <w:rFonts w:ascii="Times New Roman" w:eastAsia="Times New Roman"/>
                <w:spacing w:val="-1"/>
                <w:sz w:val="21"/>
              </w:rPr>
              <w:t> </w:t>
            </w:r>
            <w:r>
              <w:rPr>
                <w:spacing w:val="-6"/>
                <w:sz w:val="21"/>
              </w:rPr>
              <w:t>产品残渣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14"/>
              <w:rPr>
                <w:rFonts w:ascii="Times New Roman"/>
                <w:sz w:val="21"/>
              </w:rPr>
            </w:pPr>
            <w:r>
              <w:rPr>
                <w:rFonts w:ascii="Times New Roman"/>
                <w:spacing w:val="-4"/>
                <w:sz w:val="21"/>
              </w:rPr>
              <w:t>15.5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21" w:right="12"/>
              <w:rPr>
                <w:rFonts w:ascii="Times New Roman"/>
                <w:sz w:val="21"/>
              </w:rPr>
            </w:pPr>
            <w:r>
              <w:rPr>
                <w:rFonts w:ascii="Times New Roman"/>
                <w:spacing w:val="-5"/>
                <w:sz w:val="21"/>
              </w:rPr>
              <w:t>220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19" w:right="7"/>
              <w:rPr>
                <w:rFonts w:ascii="Times New Roman"/>
                <w:sz w:val="21"/>
              </w:rPr>
            </w:pPr>
            <w:r>
              <w:rPr>
                <w:rFonts w:ascii="Times New Roman"/>
                <w:spacing w:val="-4"/>
                <w:sz w:val="21"/>
              </w:rPr>
              <w:t>3.41</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3" w:right="5"/>
              <w:rPr>
                <w:sz w:val="21"/>
              </w:rPr>
            </w:pPr>
            <w:r>
              <w:rPr>
                <w:spacing w:val="-8"/>
                <w:sz w:val="21"/>
              </w:rPr>
              <w:t>厂内焚烧</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8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8"/>
              <w:ind w:left="17" w:right="2"/>
              <w:rPr>
                <w:sz w:val="21"/>
              </w:rPr>
            </w:pPr>
            <w:r>
              <w:rPr>
                <w:rFonts w:ascii="Times New Roman" w:eastAsia="Times New Roman"/>
                <w:spacing w:val="-6"/>
                <w:sz w:val="21"/>
              </w:rPr>
              <w:t>S14-3</w:t>
            </w:r>
            <w:r>
              <w:rPr>
                <w:rFonts w:ascii="Times New Roman" w:eastAsia="Times New Roman"/>
                <w:spacing w:val="-2"/>
                <w:sz w:val="21"/>
              </w:rPr>
              <w:t> </w:t>
            </w:r>
            <w:r>
              <w:rPr>
                <w:spacing w:val="-8"/>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2"/>
              <w:ind w:left="7"/>
              <w:rPr>
                <w:rFonts w:ascii="Times New Roman"/>
                <w:sz w:val="21"/>
              </w:rPr>
            </w:pPr>
            <w:r>
              <w:rPr>
                <w:rFonts w:ascii="Times New Roman"/>
                <w:spacing w:val="-2"/>
                <w:sz w:val="21"/>
              </w:rPr>
              <w:t>46.40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2"/>
              <w:ind w:left="21" w:right="12"/>
              <w:rPr>
                <w:rFonts w:ascii="Times New Roman"/>
                <w:sz w:val="21"/>
              </w:rPr>
            </w:pPr>
            <w:r>
              <w:rPr>
                <w:rFonts w:ascii="Times New Roman"/>
                <w:spacing w:val="-5"/>
                <w:sz w:val="21"/>
              </w:rPr>
              <w:t>220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2"/>
              <w:ind w:left="19" w:right="5"/>
              <w:rPr>
                <w:rFonts w:ascii="Times New Roman"/>
                <w:sz w:val="21"/>
              </w:rPr>
            </w:pPr>
            <w:r>
              <w:rPr>
                <w:rFonts w:ascii="Times New Roman"/>
                <w:spacing w:val="-2"/>
                <w:sz w:val="21"/>
              </w:rPr>
              <w:t>10.208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2"/>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8"/>
              <w:ind w:left="13" w:right="5"/>
              <w:rPr>
                <w:sz w:val="21"/>
              </w:rPr>
            </w:pPr>
            <w:r>
              <w:rPr>
                <w:spacing w:val="-8"/>
                <w:sz w:val="21"/>
              </w:rPr>
              <w:t>厂内焚烧</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42" w:lineRule="auto" w:before="162"/>
              <w:ind w:left="4" w:right="-15" w:firstLine="9"/>
              <w:rPr>
                <w:sz w:val="21"/>
              </w:rPr>
            </w:pPr>
            <w:r>
              <w:rPr>
                <w:spacing w:val="-18"/>
                <w:sz w:val="21"/>
              </w:rPr>
              <w:t>柱层析、</w:t>
            </w:r>
            <w:r>
              <w:rPr>
                <w:spacing w:val="-4"/>
                <w:sz w:val="21"/>
              </w:rPr>
              <w:t>分子蒸</w:t>
            </w:r>
            <w:r>
              <w:rPr>
                <w:spacing w:val="-17"/>
                <w:sz w:val="21"/>
              </w:rPr>
              <w:t>馏、干柱</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3"/>
              <w:rPr>
                <w:sz w:val="21"/>
              </w:rPr>
            </w:pPr>
            <w:r>
              <w:rPr>
                <w:rFonts w:ascii="Times New Roman" w:eastAsia="Times New Roman"/>
                <w:spacing w:val="-4"/>
                <w:sz w:val="21"/>
              </w:rPr>
              <w:t>S14-4</w:t>
            </w:r>
            <w:r>
              <w:rPr>
                <w:rFonts w:ascii="Times New Roman" w:eastAsia="Times New Roman"/>
                <w:spacing w:val="-6"/>
                <w:sz w:val="21"/>
              </w:rPr>
              <w:t> </w:t>
            </w:r>
            <w:r>
              <w:rPr>
                <w:spacing w:val="-7"/>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7"/>
              <w:rPr>
                <w:rFonts w:ascii="Times New Roman"/>
                <w:sz w:val="21"/>
              </w:rPr>
            </w:pPr>
            <w:r>
              <w:rPr>
                <w:rFonts w:ascii="Times New Roman"/>
                <w:spacing w:val="-2"/>
                <w:sz w:val="21"/>
              </w:rPr>
              <w:t>17.50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21" w:right="12"/>
              <w:rPr>
                <w:rFonts w:ascii="Times New Roman"/>
                <w:sz w:val="21"/>
              </w:rPr>
            </w:pPr>
            <w:r>
              <w:rPr>
                <w:rFonts w:ascii="Times New Roman"/>
                <w:spacing w:val="-5"/>
                <w:sz w:val="21"/>
              </w:rPr>
              <w:t>268</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9" w:right="9"/>
              <w:rPr>
                <w:rFonts w:ascii="Times New Roman"/>
                <w:sz w:val="21"/>
              </w:rPr>
            </w:pPr>
            <w:r>
              <w:rPr>
                <w:rFonts w:ascii="Times New Roman"/>
                <w:spacing w:val="-4"/>
                <w:sz w:val="21"/>
              </w:rPr>
              <w:t>4.69</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3" w:right="5"/>
              <w:rPr>
                <w:sz w:val="21"/>
              </w:rPr>
            </w:pPr>
            <w:r>
              <w:rPr>
                <w:spacing w:val="-8"/>
                <w:sz w:val="21"/>
              </w:rPr>
              <w:t>危废处置</w:t>
            </w:r>
          </w:p>
        </w:tc>
        <w:tc>
          <w:tcPr>
            <w:tcW w:w="794" w:type="dxa"/>
            <w:vMerge w:val="restart"/>
            <w:tcBorders>
              <w:top w:val="single" w:sz="2" w:space="0" w:color="000000"/>
              <w:left w:val="single" w:sz="4" w:space="0" w:color="000000"/>
              <w:bottom w:val="single" w:sz="4" w:space="0" w:color="000000"/>
              <w:right w:val="single" w:sz="4" w:space="0" w:color="000000"/>
            </w:tcBorders>
          </w:tcPr>
          <w:p>
            <w:pPr>
              <w:pStyle w:val="TableParagraph"/>
              <w:spacing w:before="29"/>
              <w:jc w:val="left"/>
              <w:rPr>
                <w:sz w:val="21"/>
              </w:rPr>
            </w:pPr>
          </w:p>
          <w:p>
            <w:pPr>
              <w:pStyle w:val="TableParagraph"/>
              <w:spacing w:line="242" w:lineRule="auto"/>
              <w:ind w:left="293" w:right="72" w:hanging="207"/>
              <w:jc w:val="left"/>
              <w:rPr>
                <w:sz w:val="21"/>
              </w:rPr>
            </w:pPr>
            <w:r>
              <w:rPr>
                <w:spacing w:val="-6"/>
                <w:sz w:val="21"/>
              </w:rPr>
              <w:t>后续验</w:t>
            </w:r>
            <w:r>
              <w:rPr>
                <w:spacing w:val="-10"/>
                <w:sz w:val="21"/>
              </w:rPr>
              <w:t>收</w:t>
            </w:r>
          </w:p>
        </w:tc>
      </w:tr>
      <w:tr>
        <w:trPr>
          <w:trHeight w:val="279"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5"/>
              <w:ind w:left="13"/>
              <w:rPr>
                <w:sz w:val="21"/>
              </w:rPr>
            </w:pPr>
            <w:r>
              <w:rPr>
                <w:rFonts w:ascii="Times New Roman" w:eastAsia="Times New Roman"/>
                <w:spacing w:val="-6"/>
                <w:sz w:val="21"/>
              </w:rPr>
              <w:t>S14-4</w:t>
            </w:r>
            <w:r>
              <w:rPr>
                <w:rFonts w:ascii="Times New Roman" w:eastAsia="Times New Roman"/>
                <w:spacing w:val="2"/>
                <w:sz w:val="21"/>
              </w:rPr>
              <w:t> </w:t>
            </w:r>
            <w:r>
              <w:rPr>
                <w:spacing w:val="-8"/>
                <w:sz w:val="21"/>
              </w:rPr>
              <w:t>氧化铝</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9"/>
              <w:ind w:left="17"/>
              <w:rPr>
                <w:rFonts w:ascii="Times New Roman"/>
                <w:sz w:val="21"/>
              </w:rPr>
            </w:pPr>
            <w:r>
              <w:rPr>
                <w:rFonts w:ascii="Times New Roman"/>
                <w:spacing w:val="-2"/>
                <w:sz w:val="21"/>
              </w:rPr>
              <w:t>10.00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9"/>
              <w:ind w:left="21" w:right="12"/>
              <w:rPr>
                <w:rFonts w:ascii="Times New Roman"/>
                <w:sz w:val="21"/>
              </w:rPr>
            </w:pPr>
            <w:r>
              <w:rPr>
                <w:rFonts w:ascii="Times New Roman"/>
                <w:spacing w:val="-5"/>
                <w:sz w:val="21"/>
              </w:rPr>
              <w:t>268</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9"/>
              <w:ind w:left="19" w:right="9"/>
              <w:rPr>
                <w:rFonts w:ascii="Times New Roman"/>
                <w:sz w:val="21"/>
              </w:rPr>
            </w:pPr>
            <w:r>
              <w:rPr>
                <w:rFonts w:ascii="Times New Roman"/>
                <w:spacing w:val="-4"/>
                <w:sz w:val="21"/>
              </w:rPr>
              <w:t>2.68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9"/>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5"/>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2"/>
              <w:ind w:left="13"/>
              <w:rPr>
                <w:sz w:val="21"/>
              </w:rPr>
            </w:pPr>
            <w:r>
              <w:rPr>
                <w:rFonts w:ascii="Times New Roman" w:eastAsia="Times New Roman"/>
                <w:spacing w:val="-6"/>
                <w:sz w:val="21"/>
              </w:rPr>
              <w:t>S14-4</w:t>
            </w:r>
            <w:r>
              <w:rPr>
                <w:rFonts w:ascii="Times New Roman" w:eastAsia="Times New Roman"/>
                <w:spacing w:val="2"/>
                <w:sz w:val="21"/>
              </w:rPr>
              <w:t> </w:t>
            </w:r>
            <w:r>
              <w:rPr>
                <w:spacing w:val="-8"/>
                <w:sz w:val="21"/>
              </w:rPr>
              <w:t>正庚烷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8"/>
              <w:ind w:left="7"/>
              <w:rPr>
                <w:rFonts w:ascii="Times New Roman"/>
                <w:sz w:val="21"/>
              </w:rPr>
            </w:pPr>
            <w:r>
              <w:rPr>
                <w:rFonts w:ascii="Times New Roman"/>
                <w:spacing w:val="-2"/>
                <w:sz w:val="21"/>
              </w:rPr>
              <w:t>27.50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8"/>
              <w:ind w:left="21" w:right="12"/>
              <w:rPr>
                <w:rFonts w:ascii="Times New Roman"/>
                <w:sz w:val="21"/>
              </w:rPr>
            </w:pPr>
            <w:r>
              <w:rPr>
                <w:rFonts w:ascii="Times New Roman"/>
                <w:spacing w:val="-5"/>
                <w:sz w:val="21"/>
              </w:rPr>
              <w:t>268</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8"/>
              <w:ind w:left="19" w:right="7"/>
              <w:rPr>
                <w:rFonts w:ascii="Times New Roman"/>
                <w:sz w:val="21"/>
              </w:rPr>
            </w:pPr>
            <w:r>
              <w:rPr>
                <w:rFonts w:ascii="Times New Roman"/>
                <w:spacing w:val="-4"/>
                <w:sz w:val="21"/>
              </w:rPr>
              <w:t>7.37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8"/>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2"/>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0"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4"/>
              <w:ind w:left="13"/>
              <w:rPr>
                <w:sz w:val="21"/>
              </w:rPr>
            </w:pPr>
            <w:r>
              <w:rPr>
                <w:rFonts w:ascii="Times New Roman" w:eastAsia="Times New Roman"/>
                <w:spacing w:val="-4"/>
                <w:sz w:val="21"/>
              </w:rPr>
              <w:t>S14-5</w:t>
            </w:r>
            <w:r>
              <w:rPr>
                <w:rFonts w:ascii="Times New Roman" w:eastAsia="Times New Roman"/>
                <w:spacing w:val="-6"/>
                <w:sz w:val="21"/>
              </w:rPr>
              <w:t> </w:t>
            </w:r>
            <w:r>
              <w:rPr>
                <w:spacing w:val="-7"/>
                <w:sz w:val="21"/>
              </w:rPr>
              <w:t>残液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20"/>
              <w:ind w:left="14"/>
              <w:rPr>
                <w:rFonts w:ascii="Times New Roman"/>
                <w:sz w:val="21"/>
              </w:rPr>
            </w:pPr>
            <w:r>
              <w:rPr>
                <w:rFonts w:ascii="Times New Roman"/>
                <w:spacing w:val="-2"/>
                <w:sz w:val="21"/>
              </w:rPr>
              <w:t>11.20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20"/>
              <w:ind w:left="21" w:right="12"/>
              <w:rPr>
                <w:rFonts w:ascii="Times New Roman"/>
                <w:sz w:val="21"/>
              </w:rPr>
            </w:pPr>
            <w:r>
              <w:rPr>
                <w:rFonts w:ascii="Times New Roman"/>
                <w:spacing w:val="-5"/>
                <w:sz w:val="21"/>
              </w:rPr>
              <w:t>268</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20"/>
              <w:ind w:left="19" w:right="9"/>
              <w:rPr>
                <w:rFonts w:ascii="Times New Roman"/>
                <w:sz w:val="21"/>
              </w:rPr>
            </w:pPr>
            <w:r>
              <w:rPr>
                <w:rFonts w:ascii="Times New Roman"/>
                <w:spacing w:val="-2"/>
                <w:sz w:val="21"/>
              </w:rPr>
              <w:t>3.002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20"/>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4"/>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45"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202"/>
              <w:jc w:val="left"/>
              <w:rPr>
                <w:sz w:val="21"/>
              </w:rPr>
            </w:pPr>
          </w:p>
          <w:p>
            <w:pPr>
              <w:pStyle w:val="TableParagraph"/>
              <w:ind w:left="9"/>
              <w:rPr>
                <w:sz w:val="21"/>
              </w:rPr>
            </w:pPr>
            <w:r>
              <w:rPr>
                <w:spacing w:val="-9"/>
                <w:sz w:val="21"/>
              </w:rPr>
              <w:t>单晶</w:t>
            </w:r>
          </w:p>
          <w:p>
            <w:pPr>
              <w:pStyle w:val="TableParagraph"/>
              <w:spacing w:before="2"/>
              <w:ind w:left="12"/>
              <w:rPr>
                <w:sz w:val="21"/>
              </w:rPr>
            </w:pPr>
            <w:r>
              <w:rPr>
                <w:rFonts w:ascii="Times New Roman" w:eastAsia="Times New Roman"/>
                <w:spacing w:val="-2"/>
                <w:sz w:val="21"/>
              </w:rPr>
              <w:t>0072</w:t>
            </w:r>
            <w:r>
              <w:rPr>
                <w:rFonts w:ascii="Times New Roman" w:eastAsia="Times New Roman"/>
                <w:spacing w:val="-7"/>
                <w:sz w:val="21"/>
              </w:rPr>
              <w:t> </w:t>
            </w:r>
            <w:r>
              <w:rPr>
                <w:spacing w:val="-10"/>
                <w:sz w:val="21"/>
              </w:rPr>
              <w:t>粗</w:t>
            </w:r>
          </w:p>
          <w:p>
            <w:pPr>
              <w:pStyle w:val="TableParagraph"/>
              <w:spacing w:before="2"/>
              <w:ind w:left="14"/>
              <w:rPr>
                <w:sz w:val="21"/>
              </w:rPr>
            </w:pPr>
            <w:r>
              <w:rPr>
                <w:spacing w:val="-8"/>
                <w:sz w:val="21"/>
              </w:rPr>
              <w:t>品提纯</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1"/>
              <w:ind w:left="13" w:right="7"/>
              <w:rPr>
                <w:sz w:val="21"/>
              </w:rPr>
            </w:pPr>
            <w:r>
              <w:rPr>
                <w:spacing w:val="-8"/>
                <w:sz w:val="21"/>
              </w:rPr>
              <w:t>减压蒸</w:t>
            </w:r>
          </w:p>
          <w:p>
            <w:pPr>
              <w:pStyle w:val="TableParagraph"/>
              <w:spacing w:line="252" w:lineRule="exact" w:before="3"/>
              <w:ind w:left="13" w:right="5"/>
              <w:rPr>
                <w:sz w:val="21"/>
              </w:rPr>
            </w:pPr>
            <w:r>
              <w:rPr>
                <w:spacing w:val="-10"/>
                <w:sz w:val="21"/>
              </w:rPr>
              <w:t>馏</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before="136"/>
              <w:ind w:left="13"/>
              <w:rPr>
                <w:sz w:val="21"/>
              </w:rPr>
            </w:pPr>
            <w:r>
              <w:rPr>
                <w:rFonts w:ascii="Times New Roman" w:eastAsia="Times New Roman"/>
                <w:spacing w:val="-4"/>
                <w:sz w:val="21"/>
              </w:rPr>
              <w:t>S14-6</w:t>
            </w:r>
            <w:r>
              <w:rPr>
                <w:rFonts w:ascii="Times New Roman" w:eastAsia="Times New Roman"/>
                <w:spacing w:val="-6"/>
                <w:sz w:val="21"/>
              </w:rPr>
              <w:t> </w:t>
            </w:r>
            <w:r>
              <w:rPr>
                <w:spacing w:val="-7"/>
                <w:sz w:val="21"/>
              </w:rPr>
              <w:t>残液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50"/>
              <w:ind w:left="17"/>
              <w:rPr>
                <w:rFonts w:ascii="Times New Roman"/>
                <w:sz w:val="21"/>
              </w:rPr>
            </w:pPr>
            <w:r>
              <w:rPr>
                <w:rFonts w:ascii="Times New Roman"/>
                <w:spacing w:val="-2"/>
                <w:sz w:val="21"/>
              </w:rPr>
              <w:t>12.50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50"/>
              <w:ind w:left="21" w:right="10"/>
              <w:rPr>
                <w:rFonts w:ascii="Times New Roman"/>
                <w:sz w:val="21"/>
              </w:rPr>
            </w:pPr>
            <w:r>
              <w:rPr>
                <w:rFonts w:ascii="Times New Roman"/>
                <w:spacing w:val="-5"/>
                <w:sz w:val="21"/>
              </w:rPr>
              <w:t>554</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50"/>
              <w:ind w:left="19" w:right="9"/>
              <w:rPr>
                <w:rFonts w:ascii="Times New Roman"/>
                <w:sz w:val="21"/>
              </w:rPr>
            </w:pPr>
            <w:r>
              <w:rPr>
                <w:rFonts w:ascii="Times New Roman"/>
                <w:spacing w:val="-2"/>
                <w:sz w:val="21"/>
              </w:rPr>
              <w:t>6.925</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50"/>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6"/>
              <w:ind w:left="13" w:right="5"/>
              <w:rPr>
                <w:sz w:val="21"/>
              </w:rPr>
            </w:pPr>
            <w:r>
              <w:rPr>
                <w:spacing w:val="-8"/>
                <w:sz w:val="21"/>
              </w:rPr>
              <w:t>厂内焚烧</w:t>
            </w:r>
          </w:p>
        </w:tc>
        <w:tc>
          <w:tcPr>
            <w:tcW w:w="794" w:type="dxa"/>
            <w:vMerge w:val="restart"/>
            <w:tcBorders>
              <w:top w:val="single" w:sz="4" w:space="0" w:color="000000"/>
              <w:left w:val="single" w:sz="4" w:space="0" w:color="000000"/>
              <w:bottom w:val="single" w:sz="2" w:space="0" w:color="000000"/>
              <w:right w:val="single" w:sz="4" w:space="0" w:color="000000"/>
            </w:tcBorders>
          </w:tcPr>
          <w:p>
            <w:pPr>
              <w:pStyle w:val="TableParagraph"/>
              <w:spacing w:before="159"/>
              <w:jc w:val="left"/>
              <w:rPr>
                <w:sz w:val="21"/>
              </w:rPr>
            </w:pPr>
          </w:p>
          <w:p>
            <w:pPr>
              <w:pStyle w:val="TableParagraph"/>
              <w:spacing w:line="242" w:lineRule="auto" w:before="1"/>
              <w:ind w:left="293" w:right="72" w:hanging="207"/>
              <w:jc w:val="left"/>
              <w:rPr>
                <w:sz w:val="21"/>
              </w:rPr>
            </w:pPr>
            <w:r>
              <w:rPr>
                <w:spacing w:val="-6"/>
                <w:sz w:val="21"/>
              </w:rPr>
              <w:t>本次验</w:t>
            </w:r>
            <w:r>
              <w:rPr>
                <w:spacing w:val="-10"/>
                <w:sz w:val="21"/>
              </w:rPr>
              <w:t>收</w:t>
            </w:r>
          </w:p>
        </w:tc>
      </w:tr>
      <w:tr>
        <w:trPr>
          <w:trHeight w:val="27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7"/>
              <w:jc w:val="left"/>
              <w:rPr>
                <w:sz w:val="21"/>
              </w:rPr>
            </w:pPr>
          </w:p>
          <w:p>
            <w:pPr>
              <w:pStyle w:val="TableParagraph"/>
              <w:ind w:left="189"/>
              <w:jc w:val="left"/>
              <w:rPr>
                <w:sz w:val="21"/>
              </w:rPr>
            </w:pPr>
            <w:r>
              <w:rPr>
                <w:spacing w:val="-9"/>
                <w:sz w:val="21"/>
              </w:rPr>
              <w:t>加氢</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1"/>
              <w:ind w:left="13"/>
              <w:rPr>
                <w:sz w:val="21"/>
              </w:rPr>
            </w:pPr>
            <w:r>
              <w:rPr>
                <w:rFonts w:ascii="Times New Roman" w:eastAsia="Times New Roman"/>
                <w:spacing w:val="-4"/>
                <w:sz w:val="21"/>
              </w:rPr>
              <w:t>S14-7</w:t>
            </w:r>
            <w:r>
              <w:rPr>
                <w:rFonts w:ascii="Times New Roman" w:eastAsia="Times New Roman"/>
                <w:spacing w:val="-6"/>
                <w:sz w:val="21"/>
              </w:rPr>
              <w:t> </w:t>
            </w:r>
            <w:r>
              <w:rPr>
                <w:spacing w:val="-7"/>
                <w:sz w:val="21"/>
              </w:rPr>
              <w:t>钯碳</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5"/>
              <w:ind w:left="17"/>
              <w:rPr>
                <w:rFonts w:ascii="Times New Roman"/>
                <w:sz w:val="21"/>
              </w:rPr>
            </w:pPr>
            <w:r>
              <w:rPr>
                <w:rFonts w:ascii="Times New Roman"/>
                <w:spacing w:val="-2"/>
                <w:sz w:val="21"/>
              </w:rPr>
              <w:t>17.60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5"/>
              <w:ind w:left="21" w:right="12"/>
              <w:rPr>
                <w:rFonts w:ascii="Times New Roman"/>
                <w:sz w:val="21"/>
              </w:rPr>
            </w:pPr>
            <w:r>
              <w:rPr>
                <w:rFonts w:ascii="Times New Roman"/>
                <w:spacing w:val="-5"/>
                <w:sz w:val="21"/>
              </w:rPr>
              <w:t>238</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5"/>
              <w:ind w:left="19" w:right="9"/>
              <w:rPr>
                <w:rFonts w:ascii="Times New Roman"/>
                <w:sz w:val="21"/>
              </w:rPr>
            </w:pPr>
            <w:r>
              <w:rPr>
                <w:rFonts w:ascii="Times New Roman"/>
                <w:spacing w:val="-2"/>
                <w:sz w:val="21"/>
              </w:rPr>
              <w:t>4.189</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5"/>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1"/>
              <w:ind w:left="13" w:right="5"/>
              <w:rPr>
                <w:sz w:val="21"/>
              </w:rPr>
            </w:pPr>
            <w:r>
              <w:rPr>
                <w:spacing w:val="-8"/>
                <w:sz w:val="21"/>
              </w:rPr>
              <w:t>危废处置</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1"/>
              <w:ind w:left="10"/>
              <w:rPr>
                <w:sz w:val="21"/>
              </w:rPr>
            </w:pPr>
            <w:r>
              <w:rPr>
                <w:rFonts w:ascii="Times New Roman" w:eastAsia="Times New Roman"/>
                <w:spacing w:val="-4"/>
                <w:sz w:val="21"/>
              </w:rPr>
              <w:t>S14-8</w:t>
            </w:r>
            <w:r>
              <w:rPr>
                <w:rFonts w:ascii="Times New Roman" w:eastAsia="Times New Roman"/>
                <w:spacing w:val="-1"/>
                <w:sz w:val="21"/>
              </w:rPr>
              <w:t> </w:t>
            </w:r>
            <w:r>
              <w:rPr>
                <w:spacing w:val="-6"/>
                <w:sz w:val="21"/>
              </w:rPr>
              <w:t>产品残渣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7"/>
              <w:rPr>
                <w:rFonts w:ascii="Times New Roman"/>
                <w:sz w:val="21"/>
              </w:rPr>
            </w:pPr>
            <w:r>
              <w:rPr>
                <w:rFonts w:ascii="Times New Roman"/>
                <w:spacing w:val="-2"/>
                <w:sz w:val="21"/>
              </w:rPr>
              <w:t>15.40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21" w:right="12"/>
              <w:rPr>
                <w:rFonts w:ascii="Times New Roman"/>
                <w:sz w:val="21"/>
              </w:rPr>
            </w:pPr>
            <w:r>
              <w:rPr>
                <w:rFonts w:ascii="Times New Roman"/>
                <w:spacing w:val="-5"/>
                <w:sz w:val="21"/>
              </w:rPr>
              <w:t>238</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9" w:right="9"/>
              <w:rPr>
                <w:rFonts w:ascii="Times New Roman"/>
                <w:sz w:val="21"/>
              </w:rPr>
            </w:pPr>
            <w:r>
              <w:rPr>
                <w:rFonts w:ascii="Times New Roman"/>
                <w:spacing w:val="-2"/>
                <w:sz w:val="21"/>
              </w:rPr>
              <w:t>3.665</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1"/>
              <w:ind w:left="13" w:right="5"/>
              <w:rPr>
                <w:sz w:val="21"/>
              </w:rPr>
            </w:pPr>
            <w:r>
              <w:rPr>
                <w:spacing w:val="-8"/>
                <w:sz w:val="21"/>
              </w:rPr>
              <w:t>厂内焚烧</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7" w:right="2"/>
              <w:rPr>
                <w:sz w:val="21"/>
              </w:rPr>
            </w:pPr>
            <w:r>
              <w:rPr>
                <w:rFonts w:ascii="Times New Roman" w:eastAsia="Times New Roman"/>
                <w:spacing w:val="-6"/>
                <w:sz w:val="21"/>
              </w:rPr>
              <w:t>S14-8</w:t>
            </w:r>
            <w:r>
              <w:rPr>
                <w:rFonts w:ascii="Times New Roman" w:eastAsia="Times New Roman"/>
                <w:spacing w:val="-2"/>
                <w:sz w:val="21"/>
              </w:rPr>
              <w:t> </w:t>
            </w:r>
            <w:r>
              <w:rPr>
                <w:spacing w:val="-8"/>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7"/>
              <w:rPr>
                <w:rFonts w:ascii="Times New Roman"/>
                <w:sz w:val="21"/>
              </w:rPr>
            </w:pPr>
            <w:r>
              <w:rPr>
                <w:rFonts w:ascii="Times New Roman"/>
                <w:spacing w:val="-2"/>
                <w:sz w:val="21"/>
              </w:rPr>
              <w:t>46.40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21" w:right="12"/>
              <w:rPr>
                <w:rFonts w:ascii="Times New Roman"/>
                <w:sz w:val="21"/>
              </w:rPr>
            </w:pPr>
            <w:r>
              <w:rPr>
                <w:rFonts w:ascii="Times New Roman"/>
                <w:spacing w:val="-5"/>
                <w:sz w:val="21"/>
              </w:rPr>
              <w:t>238</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9" w:right="2"/>
              <w:rPr>
                <w:rFonts w:ascii="Times New Roman"/>
                <w:sz w:val="21"/>
              </w:rPr>
            </w:pPr>
            <w:r>
              <w:rPr>
                <w:rFonts w:ascii="Times New Roman"/>
                <w:spacing w:val="-2"/>
                <w:sz w:val="21"/>
              </w:rPr>
              <w:t>11.043</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3" w:right="5"/>
              <w:rPr>
                <w:sz w:val="21"/>
              </w:rPr>
            </w:pPr>
            <w:r>
              <w:rPr>
                <w:spacing w:val="-8"/>
                <w:sz w:val="21"/>
              </w:rPr>
              <w:t>厂内焚烧</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9"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169"/>
              <w:jc w:val="left"/>
              <w:rPr>
                <w:sz w:val="21"/>
              </w:rPr>
            </w:pPr>
          </w:p>
          <w:p>
            <w:pPr>
              <w:pStyle w:val="TableParagraph"/>
              <w:spacing w:line="242" w:lineRule="auto" w:before="1"/>
              <w:ind w:left="189" w:right="-15" w:hanging="176"/>
              <w:jc w:val="left"/>
              <w:rPr>
                <w:sz w:val="21"/>
              </w:rPr>
            </w:pPr>
            <w:r>
              <w:rPr>
                <w:spacing w:val="-18"/>
                <w:sz w:val="21"/>
              </w:rPr>
              <w:t>柱层析、</w:t>
            </w:r>
            <w:r>
              <w:rPr>
                <w:spacing w:val="-6"/>
                <w:sz w:val="21"/>
              </w:rPr>
              <w:t>结晶</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2"/>
              <w:ind w:left="13"/>
              <w:rPr>
                <w:sz w:val="21"/>
              </w:rPr>
            </w:pPr>
            <w:r>
              <w:rPr>
                <w:rFonts w:ascii="Times New Roman" w:eastAsia="Times New Roman"/>
                <w:spacing w:val="-4"/>
                <w:sz w:val="21"/>
              </w:rPr>
              <w:t>S14-9</w:t>
            </w:r>
            <w:r>
              <w:rPr>
                <w:rFonts w:ascii="Times New Roman" w:eastAsia="Times New Roman"/>
                <w:spacing w:val="-6"/>
                <w:sz w:val="21"/>
              </w:rPr>
              <w:t> </w:t>
            </w:r>
            <w:r>
              <w:rPr>
                <w:spacing w:val="-7"/>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6"/>
              <w:ind w:left="7"/>
              <w:rPr>
                <w:rFonts w:ascii="Times New Roman"/>
                <w:sz w:val="21"/>
              </w:rPr>
            </w:pPr>
            <w:r>
              <w:rPr>
                <w:rFonts w:ascii="Times New Roman"/>
                <w:spacing w:val="-2"/>
                <w:sz w:val="21"/>
              </w:rPr>
              <w:t>25.00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6"/>
              <w:ind w:left="21" w:right="12"/>
              <w:rPr>
                <w:rFonts w:ascii="Times New Roman"/>
                <w:sz w:val="21"/>
              </w:rPr>
            </w:pPr>
            <w:r>
              <w:rPr>
                <w:rFonts w:ascii="Times New Roman"/>
                <w:spacing w:val="-5"/>
                <w:sz w:val="21"/>
              </w:rPr>
              <w:t>290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6"/>
              <w:ind w:left="19" w:right="7"/>
              <w:rPr>
                <w:rFonts w:ascii="Times New Roman"/>
                <w:sz w:val="21"/>
              </w:rPr>
            </w:pPr>
            <w:r>
              <w:rPr>
                <w:rFonts w:ascii="Times New Roman"/>
                <w:spacing w:val="-4"/>
                <w:sz w:val="21"/>
              </w:rPr>
              <w:t>7.25</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6"/>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2"/>
              <w:ind w:left="13" w:right="5"/>
              <w:rPr>
                <w:sz w:val="21"/>
              </w:rPr>
            </w:pPr>
            <w:r>
              <w:rPr>
                <w:spacing w:val="-8"/>
                <w:sz w:val="21"/>
              </w:rPr>
              <w:t>危废处置</w:t>
            </w:r>
          </w:p>
        </w:tc>
        <w:tc>
          <w:tcPr>
            <w:tcW w:w="794" w:type="dxa"/>
            <w:vMerge w:val="restart"/>
            <w:tcBorders>
              <w:top w:val="single" w:sz="2"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169"/>
              <w:jc w:val="left"/>
              <w:rPr>
                <w:sz w:val="21"/>
              </w:rPr>
            </w:pPr>
          </w:p>
          <w:p>
            <w:pPr>
              <w:pStyle w:val="TableParagraph"/>
              <w:spacing w:line="242" w:lineRule="auto" w:before="1"/>
              <w:ind w:left="293" w:right="72" w:hanging="207"/>
              <w:jc w:val="left"/>
              <w:rPr>
                <w:sz w:val="21"/>
              </w:rPr>
            </w:pPr>
            <w:r>
              <w:rPr>
                <w:spacing w:val="-6"/>
                <w:sz w:val="21"/>
              </w:rPr>
              <w:t>后续验</w:t>
            </w:r>
            <w:r>
              <w:rPr>
                <w:spacing w:val="-10"/>
                <w:sz w:val="21"/>
              </w:rPr>
              <w:t>收</w:t>
            </w: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3"/>
              <w:rPr>
                <w:sz w:val="21"/>
              </w:rPr>
            </w:pPr>
            <w:r>
              <w:rPr>
                <w:rFonts w:ascii="Times New Roman" w:eastAsia="Times New Roman"/>
                <w:spacing w:val="-6"/>
                <w:sz w:val="21"/>
              </w:rPr>
              <w:t>S14-9</w:t>
            </w:r>
            <w:r>
              <w:rPr>
                <w:rFonts w:ascii="Times New Roman" w:eastAsia="Times New Roman"/>
                <w:spacing w:val="2"/>
                <w:sz w:val="21"/>
              </w:rPr>
              <w:t> </w:t>
            </w:r>
            <w:r>
              <w:rPr>
                <w:spacing w:val="-8"/>
                <w:sz w:val="21"/>
              </w:rPr>
              <w:t>氧化铝</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7"/>
              <w:rPr>
                <w:rFonts w:ascii="Times New Roman"/>
                <w:sz w:val="21"/>
              </w:rPr>
            </w:pPr>
            <w:r>
              <w:rPr>
                <w:rFonts w:ascii="Times New Roman"/>
                <w:spacing w:val="-2"/>
                <w:sz w:val="21"/>
              </w:rPr>
              <w:t>10.00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21" w:right="12"/>
              <w:rPr>
                <w:rFonts w:ascii="Times New Roman"/>
                <w:sz w:val="21"/>
              </w:rPr>
            </w:pPr>
            <w:r>
              <w:rPr>
                <w:rFonts w:ascii="Times New Roman"/>
                <w:spacing w:val="-5"/>
                <w:sz w:val="21"/>
              </w:rPr>
              <w:t>290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9" w:right="12"/>
              <w:rPr>
                <w:rFonts w:ascii="Times New Roman"/>
                <w:sz w:val="21"/>
              </w:rPr>
            </w:pPr>
            <w:r>
              <w:rPr>
                <w:rFonts w:ascii="Times New Roman"/>
                <w:spacing w:val="-5"/>
                <w:sz w:val="21"/>
              </w:rPr>
              <w:t>2.9</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4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ind w:left="5" w:right="-15"/>
              <w:rPr>
                <w:sz w:val="21"/>
              </w:rPr>
            </w:pPr>
            <w:r>
              <w:rPr>
                <w:rFonts w:ascii="Times New Roman" w:eastAsia="Times New Roman"/>
                <w:spacing w:val="-4"/>
                <w:sz w:val="21"/>
              </w:rPr>
              <w:t>S14-9/S14-10/S14-11</w:t>
            </w:r>
            <w:r>
              <w:rPr>
                <w:rFonts w:ascii="Times New Roman" w:eastAsia="Times New Roman"/>
                <w:spacing w:val="19"/>
                <w:sz w:val="21"/>
              </w:rPr>
              <w:t> </w:t>
            </w:r>
            <w:r>
              <w:rPr>
                <w:spacing w:val="-10"/>
                <w:sz w:val="21"/>
              </w:rPr>
              <w:t>正</w:t>
            </w:r>
          </w:p>
          <w:p>
            <w:pPr>
              <w:pStyle w:val="TableParagraph"/>
              <w:spacing w:line="253" w:lineRule="exact" w:before="2"/>
              <w:ind w:left="12"/>
              <w:rPr>
                <w:sz w:val="21"/>
              </w:rPr>
            </w:pPr>
            <w:r>
              <w:rPr>
                <w:spacing w:val="-8"/>
                <w:sz w:val="21"/>
              </w:rPr>
              <w:t>庚烷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49"/>
              <w:ind w:left="12"/>
              <w:rPr>
                <w:rFonts w:ascii="Times New Roman"/>
                <w:sz w:val="21"/>
              </w:rPr>
            </w:pPr>
            <w:r>
              <w:rPr>
                <w:rFonts w:ascii="Times New Roman"/>
                <w:spacing w:val="-2"/>
                <w:sz w:val="21"/>
              </w:rPr>
              <w:t>69.75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49"/>
              <w:ind w:left="21" w:right="12"/>
              <w:rPr>
                <w:rFonts w:ascii="Times New Roman"/>
                <w:sz w:val="21"/>
              </w:rPr>
            </w:pPr>
            <w:r>
              <w:rPr>
                <w:rFonts w:ascii="Times New Roman"/>
                <w:spacing w:val="-5"/>
                <w:sz w:val="21"/>
              </w:rPr>
              <w:t>290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49"/>
              <w:ind w:left="19" w:right="12"/>
              <w:rPr>
                <w:rFonts w:ascii="Times New Roman"/>
                <w:sz w:val="21"/>
              </w:rPr>
            </w:pPr>
            <w:r>
              <w:rPr>
                <w:rFonts w:ascii="Times New Roman"/>
                <w:spacing w:val="-2"/>
                <w:sz w:val="21"/>
              </w:rPr>
              <w:t>20.228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49"/>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5"/>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44"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ind w:left="17" w:right="2"/>
              <w:rPr>
                <w:sz w:val="21"/>
              </w:rPr>
            </w:pPr>
            <w:r>
              <w:rPr>
                <w:rFonts w:ascii="Times New Roman" w:eastAsia="Times New Roman"/>
                <w:spacing w:val="-6"/>
                <w:sz w:val="21"/>
              </w:rPr>
              <w:t>S14-10/S14-11</w:t>
            </w:r>
            <w:r>
              <w:rPr>
                <w:rFonts w:ascii="Times New Roman" w:eastAsia="Times New Roman"/>
                <w:spacing w:val="15"/>
                <w:sz w:val="21"/>
              </w:rPr>
              <w:t> </w:t>
            </w:r>
            <w:r>
              <w:rPr>
                <w:spacing w:val="-8"/>
                <w:sz w:val="21"/>
              </w:rPr>
              <w:t>乙酸乙</w:t>
            </w:r>
          </w:p>
          <w:p>
            <w:pPr>
              <w:pStyle w:val="TableParagraph"/>
              <w:spacing w:line="253" w:lineRule="exact" w:before="2"/>
              <w:ind w:left="17" w:right="2"/>
              <w:rPr>
                <w:sz w:val="21"/>
              </w:rPr>
            </w:pPr>
            <w:r>
              <w:rPr>
                <w:spacing w:val="-10"/>
                <w:sz w:val="21"/>
              </w:rPr>
              <w:t>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50"/>
              <w:ind w:left="14"/>
              <w:rPr>
                <w:rFonts w:ascii="Times New Roman"/>
                <w:sz w:val="21"/>
              </w:rPr>
            </w:pPr>
            <w:r>
              <w:rPr>
                <w:rFonts w:ascii="Times New Roman"/>
                <w:spacing w:val="-4"/>
                <w:sz w:val="21"/>
              </w:rPr>
              <w:t>1.25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50"/>
              <w:ind w:left="21" w:right="12"/>
              <w:rPr>
                <w:rFonts w:ascii="Times New Roman"/>
                <w:sz w:val="21"/>
              </w:rPr>
            </w:pPr>
            <w:r>
              <w:rPr>
                <w:rFonts w:ascii="Times New Roman"/>
                <w:spacing w:val="-5"/>
                <w:sz w:val="21"/>
              </w:rPr>
              <w:t>290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50"/>
              <w:ind w:left="19" w:right="9"/>
              <w:rPr>
                <w:rFonts w:ascii="Times New Roman"/>
                <w:sz w:val="21"/>
              </w:rPr>
            </w:pPr>
            <w:r>
              <w:rPr>
                <w:rFonts w:ascii="Times New Roman"/>
                <w:spacing w:val="-2"/>
                <w:sz w:val="21"/>
              </w:rPr>
              <w:t>0.363</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50"/>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4"/>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7"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2"/>
              <w:rPr>
                <w:sz w:val="21"/>
              </w:rPr>
            </w:pPr>
            <w:r>
              <w:rPr>
                <w:rFonts w:ascii="Times New Roman" w:eastAsia="Times New Roman"/>
                <w:spacing w:val="-4"/>
                <w:sz w:val="21"/>
              </w:rPr>
              <w:t>S14-10</w:t>
            </w:r>
            <w:r>
              <w:rPr>
                <w:rFonts w:ascii="Times New Roman" w:eastAsia="Times New Roman"/>
                <w:spacing w:val="1"/>
                <w:sz w:val="21"/>
              </w:rPr>
              <w:t> </w:t>
            </w:r>
            <w:r>
              <w:rPr>
                <w:spacing w:val="-7"/>
                <w:sz w:val="21"/>
              </w:rPr>
              <w:t>残液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17"/>
              <w:rPr>
                <w:rFonts w:ascii="Times New Roman"/>
                <w:sz w:val="21"/>
              </w:rPr>
            </w:pPr>
            <w:r>
              <w:rPr>
                <w:rFonts w:ascii="Times New Roman"/>
                <w:spacing w:val="-2"/>
                <w:sz w:val="21"/>
              </w:rPr>
              <w:t>12.34</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21" w:right="12"/>
              <w:rPr>
                <w:rFonts w:ascii="Times New Roman"/>
                <w:sz w:val="21"/>
              </w:rPr>
            </w:pPr>
            <w:r>
              <w:rPr>
                <w:rFonts w:ascii="Times New Roman"/>
                <w:spacing w:val="-5"/>
                <w:sz w:val="21"/>
              </w:rPr>
              <w:t>290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19" w:right="9"/>
              <w:rPr>
                <w:rFonts w:ascii="Times New Roman"/>
                <w:sz w:val="21"/>
              </w:rPr>
            </w:pPr>
            <w:r>
              <w:rPr>
                <w:rFonts w:ascii="Times New Roman"/>
                <w:spacing w:val="-2"/>
                <w:sz w:val="21"/>
              </w:rPr>
              <w:t>3.579</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45"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spacing w:before="175"/>
              <w:jc w:val="left"/>
              <w:rPr>
                <w:sz w:val="21"/>
              </w:rPr>
            </w:pPr>
          </w:p>
          <w:p>
            <w:pPr>
              <w:pStyle w:val="TableParagraph"/>
              <w:spacing w:before="1"/>
              <w:ind w:left="9"/>
              <w:rPr>
                <w:sz w:val="21"/>
              </w:rPr>
            </w:pPr>
            <w:r>
              <w:rPr>
                <w:spacing w:val="-9"/>
                <w:sz w:val="21"/>
              </w:rPr>
              <w:t>单晶</w:t>
            </w:r>
          </w:p>
          <w:p>
            <w:pPr>
              <w:pStyle w:val="TableParagraph"/>
              <w:spacing w:before="4"/>
              <w:ind w:left="9"/>
              <w:rPr>
                <w:sz w:val="21"/>
              </w:rPr>
            </w:pPr>
            <w:r>
              <w:rPr>
                <w:rFonts w:ascii="Times New Roman" w:eastAsia="Times New Roman"/>
                <w:spacing w:val="-4"/>
                <w:sz w:val="21"/>
              </w:rPr>
              <w:t>0110</w:t>
            </w:r>
            <w:r>
              <w:rPr>
                <w:rFonts w:ascii="Times New Roman" w:eastAsia="Times New Roman"/>
                <w:spacing w:val="-6"/>
                <w:sz w:val="21"/>
              </w:rPr>
              <w:t> </w:t>
            </w:r>
            <w:r>
              <w:rPr>
                <w:spacing w:val="-10"/>
                <w:sz w:val="21"/>
              </w:rPr>
              <w:t>粗</w:t>
            </w:r>
          </w:p>
          <w:p>
            <w:pPr>
              <w:pStyle w:val="TableParagraph"/>
              <w:spacing w:before="2"/>
              <w:ind w:left="14"/>
              <w:rPr>
                <w:sz w:val="21"/>
              </w:rPr>
            </w:pPr>
            <w:r>
              <w:rPr>
                <w:spacing w:val="-8"/>
                <w:sz w:val="21"/>
              </w:rPr>
              <w:t>品提纯</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1"/>
              <w:ind w:left="13" w:right="7"/>
              <w:rPr>
                <w:sz w:val="21"/>
              </w:rPr>
            </w:pPr>
            <w:r>
              <w:rPr>
                <w:spacing w:val="-8"/>
                <w:sz w:val="21"/>
              </w:rPr>
              <w:t>减压蒸</w:t>
            </w:r>
          </w:p>
          <w:p>
            <w:pPr>
              <w:pStyle w:val="TableParagraph"/>
              <w:spacing w:line="252" w:lineRule="exact" w:before="2"/>
              <w:ind w:left="13" w:right="5"/>
              <w:rPr>
                <w:sz w:val="21"/>
              </w:rPr>
            </w:pPr>
            <w:r>
              <w:rPr>
                <w:spacing w:val="-10"/>
                <w:sz w:val="21"/>
              </w:rPr>
              <w:t>馏</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before="136"/>
              <w:ind w:left="12"/>
              <w:rPr>
                <w:sz w:val="21"/>
              </w:rPr>
            </w:pPr>
            <w:r>
              <w:rPr>
                <w:rFonts w:ascii="Times New Roman" w:eastAsia="Times New Roman"/>
                <w:spacing w:val="-4"/>
                <w:sz w:val="21"/>
              </w:rPr>
              <w:t>S14-12</w:t>
            </w:r>
            <w:r>
              <w:rPr>
                <w:rFonts w:ascii="Times New Roman" w:eastAsia="Times New Roman"/>
                <w:spacing w:val="1"/>
                <w:sz w:val="21"/>
              </w:rPr>
              <w:t> </w:t>
            </w:r>
            <w:r>
              <w:rPr>
                <w:spacing w:val="-7"/>
                <w:sz w:val="21"/>
              </w:rPr>
              <w:t>残液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52"/>
              <w:ind w:left="9"/>
              <w:rPr>
                <w:rFonts w:ascii="Times New Roman"/>
                <w:sz w:val="21"/>
              </w:rPr>
            </w:pPr>
            <w:r>
              <w:rPr>
                <w:rFonts w:ascii="Times New Roman"/>
                <w:spacing w:val="-4"/>
                <w:sz w:val="21"/>
              </w:rPr>
              <w:t>7.07</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52"/>
              <w:ind w:left="21" w:right="10"/>
              <w:rPr>
                <w:rFonts w:ascii="Times New Roman"/>
                <w:sz w:val="21"/>
              </w:rPr>
            </w:pPr>
            <w:r>
              <w:rPr>
                <w:rFonts w:ascii="Times New Roman"/>
                <w:spacing w:val="-5"/>
                <w:sz w:val="21"/>
              </w:rPr>
              <w:t>300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52"/>
              <w:ind w:left="19" w:right="9"/>
              <w:rPr>
                <w:rFonts w:ascii="Times New Roman"/>
                <w:sz w:val="21"/>
              </w:rPr>
            </w:pPr>
            <w:r>
              <w:rPr>
                <w:rFonts w:ascii="Times New Roman"/>
                <w:spacing w:val="-2"/>
                <w:sz w:val="21"/>
              </w:rPr>
              <w:t>2.121</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52"/>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6"/>
              <w:ind w:left="13" w:right="5"/>
              <w:rPr>
                <w:sz w:val="21"/>
              </w:rPr>
            </w:pPr>
            <w:r>
              <w:rPr>
                <w:spacing w:val="-8"/>
                <w:sz w:val="21"/>
              </w:rPr>
              <w:t>厂内焚烧</w:t>
            </w:r>
          </w:p>
        </w:tc>
        <w:tc>
          <w:tcPr>
            <w:tcW w:w="794" w:type="dxa"/>
            <w:vMerge w:val="restart"/>
            <w:tcBorders>
              <w:top w:val="single" w:sz="4" w:space="0" w:color="000000"/>
              <w:left w:val="single" w:sz="4" w:space="0" w:color="000000"/>
              <w:bottom w:val="single" w:sz="2"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45"/>
              <w:jc w:val="left"/>
              <w:rPr>
                <w:sz w:val="21"/>
              </w:rPr>
            </w:pPr>
          </w:p>
          <w:p>
            <w:pPr>
              <w:pStyle w:val="TableParagraph"/>
              <w:spacing w:line="242" w:lineRule="auto" w:before="1"/>
              <w:ind w:left="293" w:right="72" w:hanging="207"/>
              <w:jc w:val="left"/>
              <w:rPr>
                <w:sz w:val="21"/>
              </w:rPr>
            </w:pPr>
            <w:r>
              <w:rPr>
                <w:spacing w:val="-6"/>
                <w:sz w:val="21"/>
              </w:rPr>
              <w:t>后续验</w:t>
            </w:r>
            <w:r>
              <w:rPr>
                <w:spacing w:val="-10"/>
                <w:sz w:val="21"/>
              </w:rPr>
              <w:t>收</w:t>
            </w:r>
          </w:p>
        </w:tc>
      </w:tr>
      <w:tr>
        <w:trPr>
          <w:trHeight w:val="27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7"/>
              <w:jc w:val="left"/>
              <w:rPr>
                <w:sz w:val="21"/>
              </w:rPr>
            </w:pPr>
          </w:p>
          <w:p>
            <w:pPr>
              <w:pStyle w:val="TableParagraph"/>
              <w:ind w:left="189"/>
              <w:jc w:val="left"/>
              <w:rPr>
                <w:sz w:val="21"/>
              </w:rPr>
            </w:pPr>
            <w:r>
              <w:rPr>
                <w:spacing w:val="-9"/>
                <w:sz w:val="21"/>
              </w:rPr>
              <w:t>加氢</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1"/>
              <w:ind w:left="10"/>
              <w:rPr>
                <w:sz w:val="21"/>
              </w:rPr>
            </w:pPr>
            <w:r>
              <w:rPr>
                <w:rFonts w:ascii="Times New Roman" w:eastAsia="Times New Roman"/>
                <w:spacing w:val="-4"/>
                <w:sz w:val="21"/>
              </w:rPr>
              <w:t>S14-14</w:t>
            </w:r>
            <w:r>
              <w:rPr>
                <w:rFonts w:ascii="Times New Roman" w:eastAsia="Times New Roman"/>
                <w:spacing w:val="-3"/>
                <w:sz w:val="21"/>
              </w:rPr>
              <w:t> </w:t>
            </w:r>
            <w:r>
              <w:rPr>
                <w:spacing w:val="-6"/>
                <w:sz w:val="21"/>
              </w:rPr>
              <w:t>产品残渣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4"/>
              <w:ind w:left="7"/>
              <w:rPr>
                <w:rFonts w:ascii="Times New Roman"/>
                <w:sz w:val="21"/>
              </w:rPr>
            </w:pPr>
            <w:r>
              <w:rPr>
                <w:rFonts w:ascii="Times New Roman"/>
                <w:spacing w:val="-2"/>
                <w:sz w:val="21"/>
              </w:rPr>
              <w:t>20.56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4"/>
              <w:ind w:left="21"/>
              <w:rPr>
                <w:rFonts w:ascii="Times New Roman"/>
                <w:sz w:val="21"/>
              </w:rPr>
            </w:pPr>
            <w:r>
              <w:rPr>
                <w:rFonts w:ascii="Times New Roman"/>
                <w:spacing w:val="-5"/>
                <w:sz w:val="21"/>
              </w:rPr>
              <w:t>134</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4"/>
              <w:ind w:left="19" w:right="9"/>
              <w:rPr>
                <w:rFonts w:ascii="Times New Roman"/>
                <w:sz w:val="21"/>
              </w:rPr>
            </w:pPr>
            <w:r>
              <w:rPr>
                <w:rFonts w:ascii="Times New Roman"/>
                <w:spacing w:val="-2"/>
                <w:sz w:val="21"/>
              </w:rPr>
              <w:t>2.755</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4"/>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1"/>
              <w:ind w:left="13" w:right="5"/>
              <w:rPr>
                <w:sz w:val="21"/>
              </w:rPr>
            </w:pPr>
            <w:r>
              <w:rPr>
                <w:spacing w:val="-8"/>
                <w:sz w:val="21"/>
              </w:rPr>
              <w:t>厂内焚烧</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0"/>
              <w:rPr>
                <w:sz w:val="21"/>
              </w:rPr>
            </w:pPr>
            <w:r>
              <w:rPr>
                <w:rFonts w:ascii="Times New Roman" w:eastAsia="Times New Roman"/>
                <w:spacing w:val="-4"/>
                <w:sz w:val="21"/>
              </w:rPr>
              <w:t>S14-14/S14-15</w:t>
            </w:r>
            <w:r>
              <w:rPr>
                <w:rFonts w:ascii="Times New Roman" w:eastAsia="Times New Roman"/>
                <w:spacing w:val="7"/>
                <w:sz w:val="21"/>
              </w:rPr>
              <w:t> </w:t>
            </w:r>
            <w:r>
              <w:rPr>
                <w:spacing w:val="-7"/>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7"/>
              <w:rPr>
                <w:rFonts w:ascii="Times New Roman"/>
                <w:sz w:val="21"/>
              </w:rPr>
            </w:pPr>
            <w:r>
              <w:rPr>
                <w:rFonts w:ascii="Times New Roman"/>
                <w:spacing w:val="-2"/>
                <w:sz w:val="21"/>
              </w:rPr>
              <w:t>46.40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21"/>
              <w:rPr>
                <w:rFonts w:ascii="Times New Roman"/>
                <w:sz w:val="21"/>
              </w:rPr>
            </w:pPr>
            <w:r>
              <w:rPr>
                <w:rFonts w:ascii="Times New Roman"/>
                <w:spacing w:val="-5"/>
                <w:sz w:val="21"/>
              </w:rPr>
              <w:t>134</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19" w:right="9"/>
              <w:rPr>
                <w:rFonts w:ascii="Times New Roman"/>
                <w:sz w:val="21"/>
              </w:rPr>
            </w:pPr>
            <w:r>
              <w:rPr>
                <w:rFonts w:ascii="Times New Roman"/>
                <w:spacing w:val="-2"/>
                <w:sz w:val="21"/>
              </w:rPr>
              <w:t>6.218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3" w:right="5"/>
              <w:rPr>
                <w:sz w:val="21"/>
              </w:rPr>
            </w:pPr>
            <w:r>
              <w:rPr>
                <w:spacing w:val="-8"/>
                <w:sz w:val="21"/>
              </w:rPr>
              <w:t>厂内焚烧</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2"/>
              <w:rPr>
                <w:sz w:val="21"/>
              </w:rPr>
            </w:pPr>
            <w:r>
              <w:rPr>
                <w:rFonts w:ascii="Times New Roman" w:eastAsia="Times New Roman"/>
                <w:spacing w:val="-4"/>
                <w:sz w:val="21"/>
              </w:rPr>
              <w:t>S14-13</w:t>
            </w:r>
            <w:r>
              <w:rPr>
                <w:rFonts w:ascii="Times New Roman" w:eastAsia="Times New Roman"/>
                <w:spacing w:val="1"/>
                <w:sz w:val="21"/>
              </w:rPr>
              <w:t> </w:t>
            </w:r>
            <w:r>
              <w:rPr>
                <w:spacing w:val="-7"/>
                <w:sz w:val="21"/>
              </w:rPr>
              <w:t>钯碳</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7"/>
              <w:rPr>
                <w:rFonts w:ascii="Times New Roman"/>
                <w:sz w:val="21"/>
              </w:rPr>
            </w:pPr>
            <w:r>
              <w:rPr>
                <w:rFonts w:ascii="Times New Roman"/>
                <w:spacing w:val="-2"/>
                <w:sz w:val="21"/>
              </w:rPr>
              <w:t>17.60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21"/>
              <w:rPr>
                <w:rFonts w:ascii="Times New Roman"/>
                <w:sz w:val="21"/>
              </w:rPr>
            </w:pPr>
            <w:r>
              <w:rPr>
                <w:rFonts w:ascii="Times New Roman"/>
                <w:spacing w:val="-5"/>
                <w:sz w:val="21"/>
              </w:rPr>
              <w:t>134</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9" w:right="9"/>
              <w:rPr>
                <w:rFonts w:ascii="Times New Roman"/>
                <w:sz w:val="21"/>
              </w:rPr>
            </w:pPr>
            <w:r>
              <w:rPr>
                <w:rFonts w:ascii="Times New Roman"/>
                <w:spacing w:val="-2"/>
                <w:sz w:val="21"/>
              </w:rPr>
              <w:t>2.358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3" w:right="5"/>
              <w:rPr>
                <w:sz w:val="21"/>
              </w:rPr>
            </w:pPr>
            <w:r>
              <w:rPr>
                <w:spacing w:val="-8"/>
                <w:sz w:val="21"/>
              </w:rPr>
              <w:t>危废处置</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45"/>
              <w:jc w:val="left"/>
              <w:rPr>
                <w:sz w:val="21"/>
              </w:rPr>
            </w:pPr>
          </w:p>
          <w:p>
            <w:pPr>
              <w:pStyle w:val="TableParagraph"/>
              <w:spacing w:line="244" w:lineRule="auto"/>
              <w:ind w:left="189" w:right="-15" w:hanging="176"/>
              <w:jc w:val="left"/>
              <w:rPr>
                <w:sz w:val="21"/>
              </w:rPr>
            </w:pPr>
            <w:r>
              <w:rPr>
                <w:spacing w:val="-18"/>
                <w:sz w:val="21"/>
              </w:rPr>
              <w:t>柱层析、</w:t>
            </w:r>
            <w:r>
              <w:rPr>
                <w:spacing w:val="-6"/>
                <w:sz w:val="21"/>
              </w:rPr>
              <w:t>结晶</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2"/>
              <w:rPr>
                <w:sz w:val="21"/>
              </w:rPr>
            </w:pPr>
            <w:r>
              <w:rPr>
                <w:rFonts w:ascii="Times New Roman" w:eastAsia="Times New Roman"/>
                <w:spacing w:val="-4"/>
                <w:sz w:val="21"/>
              </w:rPr>
              <w:t>S14-16</w:t>
            </w:r>
            <w:r>
              <w:rPr>
                <w:rFonts w:ascii="Times New Roman" w:eastAsia="Times New Roman"/>
                <w:spacing w:val="1"/>
                <w:sz w:val="21"/>
              </w:rPr>
              <w:t> </w:t>
            </w:r>
            <w:r>
              <w:rPr>
                <w:spacing w:val="-7"/>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7"/>
              <w:rPr>
                <w:rFonts w:ascii="Times New Roman"/>
                <w:sz w:val="21"/>
              </w:rPr>
            </w:pPr>
            <w:r>
              <w:rPr>
                <w:rFonts w:ascii="Times New Roman"/>
                <w:spacing w:val="-2"/>
                <w:sz w:val="21"/>
              </w:rPr>
              <w:t>12.00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21" w:right="10"/>
              <w:rPr>
                <w:rFonts w:ascii="Times New Roman"/>
                <w:sz w:val="21"/>
              </w:rPr>
            </w:pPr>
            <w:r>
              <w:rPr>
                <w:rFonts w:ascii="Times New Roman"/>
                <w:spacing w:val="-5"/>
                <w:sz w:val="21"/>
              </w:rPr>
              <w:t>321</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9" w:right="9"/>
              <w:rPr>
                <w:rFonts w:ascii="Times New Roman"/>
                <w:sz w:val="21"/>
              </w:rPr>
            </w:pPr>
            <w:r>
              <w:rPr>
                <w:rFonts w:ascii="Times New Roman"/>
                <w:spacing w:val="-2"/>
                <w:sz w:val="21"/>
              </w:rPr>
              <w:t>3.852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3" w:right="5"/>
              <w:rPr>
                <w:sz w:val="21"/>
              </w:rPr>
            </w:pPr>
            <w:r>
              <w:rPr>
                <w:spacing w:val="-8"/>
                <w:sz w:val="21"/>
              </w:rPr>
              <w:t>危废处置</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7"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2"/>
              <w:rPr>
                <w:sz w:val="21"/>
              </w:rPr>
            </w:pPr>
            <w:r>
              <w:rPr>
                <w:rFonts w:ascii="Times New Roman" w:eastAsia="Times New Roman"/>
                <w:spacing w:val="-4"/>
                <w:sz w:val="21"/>
              </w:rPr>
              <w:t>S14-16</w:t>
            </w:r>
            <w:r>
              <w:rPr>
                <w:rFonts w:ascii="Times New Roman" w:eastAsia="Times New Roman"/>
                <w:sz w:val="21"/>
              </w:rPr>
              <w:t> </w:t>
            </w:r>
            <w:r>
              <w:rPr>
                <w:spacing w:val="-7"/>
                <w:sz w:val="21"/>
              </w:rPr>
              <w:t>氧化铝</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9"/>
              <w:rPr>
                <w:rFonts w:ascii="Times New Roman"/>
                <w:sz w:val="21"/>
              </w:rPr>
            </w:pPr>
            <w:r>
              <w:rPr>
                <w:rFonts w:ascii="Times New Roman"/>
                <w:spacing w:val="-4"/>
                <w:sz w:val="21"/>
              </w:rPr>
              <w:t>5.00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21" w:right="10"/>
              <w:rPr>
                <w:rFonts w:ascii="Times New Roman"/>
                <w:sz w:val="21"/>
              </w:rPr>
            </w:pPr>
            <w:r>
              <w:rPr>
                <w:rFonts w:ascii="Times New Roman"/>
                <w:spacing w:val="-5"/>
                <w:sz w:val="21"/>
              </w:rPr>
              <w:t>321</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9" w:right="5"/>
              <w:rPr>
                <w:rFonts w:ascii="Times New Roman"/>
                <w:sz w:val="21"/>
              </w:rPr>
            </w:pPr>
            <w:r>
              <w:rPr>
                <w:rFonts w:ascii="Times New Roman"/>
                <w:spacing w:val="-2"/>
                <w:sz w:val="21"/>
              </w:rPr>
              <w:t>1.605</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3" w:right="5"/>
              <w:rPr>
                <w:sz w:val="21"/>
              </w:rPr>
            </w:pPr>
            <w:r>
              <w:rPr>
                <w:spacing w:val="-8"/>
                <w:sz w:val="21"/>
              </w:rPr>
              <w:t>危废处置</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514"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9"/>
              <w:rPr>
                <w:rFonts w:ascii="Times New Roman"/>
                <w:sz w:val="21"/>
              </w:rPr>
            </w:pPr>
            <w:r>
              <w:rPr>
                <w:rFonts w:ascii="Times New Roman"/>
                <w:spacing w:val="-2"/>
                <w:sz w:val="21"/>
              </w:rPr>
              <w:t>S14-16/S14-17/S14-</w:t>
            </w:r>
            <w:r>
              <w:rPr>
                <w:rFonts w:ascii="Times New Roman"/>
                <w:spacing w:val="-5"/>
                <w:sz w:val="21"/>
              </w:rPr>
              <w:t>18</w:t>
            </w:r>
          </w:p>
          <w:p>
            <w:pPr>
              <w:pStyle w:val="TableParagraph"/>
              <w:spacing w:line="252" w:lineRule="exact" w:before="1"/>
              <w:ind w:left="8"/>
              <w:rPr>
                <w:sz w:val="21"/>
              </w:rPr>
            </w:pPr>
            <w:r>
              <w:rPr>
                <w:spacing w:val="-8"/>
                <w:sz w:val="21"/>
              </w:rPr>
              <w:t>正庚烷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36"/>
              <w:ind w:left="12"/>
              <w:rPr>
                <w:rFonts w:ascii="Times New Roman"/>
                <w:sz w:val="21"/>
              </w:rPr>
            </w:pPr>
            <w:r>
              <w:rPr>
                <w:rFonts w:ascii="Times New Roman"/>
                <w:spacing w:val="-2"/>
                <w:sz w:val="21"/>
              </w:rPr>
              <w:t>34.88</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36"/>
              <w:ind w:left="21" w:right="10"/>
              <w:rPr>
                <w:rFonts w:ascii="Times New Roman"/>
                <w:sz w:val="21"/>
              </w:rPr>
            </w:pPr>
            <w:r>
              <w:rPr>
                <w:rFonts w:ascii="Times New Roman"/>
                <w:spacing w:val="-5"/>
                <w:sz w:val="21"/>
              </w:rPr>
              <w:t>321</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36"/>
              <w:ind w:left="19" w:right="2"/>
              <w:rPr>
                <w:rFonts w:ascii="Times New Roman"/>
                <w:sz w:val="21"/>
              </w:rPr>
            </w:pPr>
            <w:r>
              <w:rPr>
                <w:rFonts w:ascii="Times New Roman"/>
                <w:spacing w:val="-2"/>
                <w:sz w:val="21"/>
              </w:rPr>
              <w:t>11.196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36"/>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22"/>
              <w:ind w:left="13" w:right="5"/>
              <w:rPr>
                <w:sz w:val="21"/>
              </w:rPr>
            </w:pPr>
            <w:r>
              <w:rPr>
                <w:spacing w:val="-8"/>
                <w:sz w:val="21"/>
              </w:rPr>
              <w:t>厂内焚烧</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
              <w:ind w:left="12"/>
              <w:rPr>
                <w:sz w:val="21"/>
              </w:rPr>
            </w:pPr>
            <w:r>
              <w:rPr>
                <w:rFonts w:ascii="Times New Roman" w:eastAsia="Times New Roman"/>
                <w:spacing w:val="-4"/>
                <w:sz w:val="21"/>
              </w:rPr>
              <w:t>S14-17/S14-18</w:t>
            </w:r>
            <w:r>
              <w:rPr>
                <w:rFonts w:ascii="Times New Roman" w:eastAsia="Times New Roman"/>
                <w:spacing w:val="-8"/>
                <w:sz w:val="21"/>
              </w:rPr>
              <w:t> </w:t>
            </w:r>
            <w:r>
              <w:rPr>
                <w:spacing w:val="-7"/>
                <w:sz w:val="21"/>
              </w:rPr>
              <w:t>乙酸乙</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7"/>
              <w:ind w:left="9"/>
              <w:rPr>
                <w:rFonts w:ascii="Times New Roman"/>
                <w:sz w:val="21"/>
              </w:rPr>
            </w:pPr>
            <w:r>
              <w:rPr>
                <w:rFonts w:ascii="Times New Roman"/>
                <w:spacing w:val="-4"/>
                <w:sz w:val="21"/>
              </w:rPr>
              <w:t>0.63</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7"/>
              <w:ind w:left="21" w:right="10"/>
              <w:rPr>
                <w:rFonts w:ascii="Times New Roman"/>
                <w:sz w:val="21"/>
              </w:rPr>
            </w:pPr>
            <w:r>
              <w:rPr>
                <w:rFonts w:ascii="Times New Roman"/>
                <w:spacing w:val="-5"/>
                <w:sz w:val="21"/>
              </w:rPr>
              <w:t>321</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7"/>
              <w:ind w:left="19" w:right="9"/>
              <w:rPr>
                <w:rFonts w:ascii="Times New Roman"/>
                <w:sz w:val="21"/>
              </w:rPr>
            </w:pPr>
            <w:r>
              <w:rPr>
                <w:rFonts w:ascii="Times New Roman"/>
                <w:spacing w:val="-2"/>
                <w:sz w:val="21"/>
              </w:rPr>
              <w:t>0.202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7"/>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
              <w:ind w:left="13" w:right="5"/>
              <w:rPr>
                <w:sz w:val="21"/>
              </w:rPr>
            </w:pPr>
            <w:r>
              <w:rPr>
                <w:spacing w:val="-8"/>
                <w:sz w:val="21"/>
              </w:rPr>
              <w:t>厂内焚烧</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bl>
    <w:p>
      <w:pPr>
        <w:spacing w:after="0"/>
        <w:rPr>
          <w:sz w:val="2"/>
          <w:szCs w:val="2"/>
        </w:rPr>
        <w:sectPr>
          <w:pgSz w:w="11910" w:h="16840"/>
          <w:pgMar w:header="897" w:footer="1086" w:top="1080" w:bottom="1280" w:left="850" w:right="850"/>
        </w:sectPr>
      </w:pPr>
    </w:p>
    <w:p>
      <w:pPr>
        <w:pStyle w:val="BodyText"/>
        <w:spacing w:before="1"/>
        <w:rPr>
          <w:sz w:val="2"/>
        </w:rPr>
      </w:pPr>
    </w:p>
    <w:tbl>
      <w:tblPr>
        <w:tblW w:w="0" w:type="auto"/>
        <w:jc w:val="left"/>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5"/>
        <w:gridCol w:w="791"/>
        <w:gridCol w:w="2068"/>
        <w:gridCol w:w="869"/>
        <w:gridCol w:w="821"/>
        <w:gridCol w:w="952"/>
        <w:gridCol w:w="1915"/>
        <w:gridCol w:w="966"/>
        <w:gridCol w:w="794"/>
      </w:tblGrid>
      <w:tr>
        <w:trPr>
          <w:trHeight w:val="556" w:hRule="atLeast"/>
        </w:trPr>
        <w:tc>
          <w:tcPr>
            <w:tcW w:w="765" w:type="dxa"/>
            <w:tcBorders>
              <w:left w:val="single" w:sz="4" w:space="0" w:color="000000"/>
              <w:bottom w:val="single" w:sz="4" w:space="0" w:color="000000"/>
              <w:right w:val="single" w:sz="4" w:space="0" w:color="000000"/>
            </w:tcBorders>
          </w:tcPr>
          <w:p>
            <w:pPr>
              <w:pStyle w:val="TableParagraph"/>
              <w:spacing w:before="142"/>
              <w:ind w:left="172"/>
              <w:jc w:val="left"/>
              <w:rPr>
                <w:sz w:val="21"/>
              </w:rPr>
            </w:pPr>
            <w:r>
              <w:rPr>
                <w:spacing w:val="-8"/>
                <w:sz w:val="21"/>
              </w:rPr>
              <w:t>产品</w:t>
            </w:r>
          </w:p>
        </w:tc>
        <w:tc>
          <w:tcPr>
            <w:tcW w:w="791" w:type="dxa"/>
            <w:tcBorders>
              <w:left w:val="single" w:sz="4" w:space="0" w:color="000000"/>
              <w:bottom w:val="single" w:sz="4" w:space="0" w:color="000000"/>
              <w:right w:val="single" w:sz="4" w:space="0" w:color="000000"/>
            </w:tcBorders>
          </w:tcPr>
          <w:p>
            <w:pPr>
              <w:pStyle w:val="TableParagraph"/>
              <w:spacing w:before="142"/>
              <w:ind w:left="184"/>
              <w:jc w:val="left"/>
              <w:rPr>
                <w:sz w:val="21"/>
              </w:rPr>
            </w:pPr>
            <w:r>
              <w:rPr>
                <w:spacing w:val="-8"/>
                <w:sz w:val="21"/>
              </w:rPr>
              <w:t>工序</w:t>
            </w:r>
          </w:p>
        </w:tc>
        <w:tc>
          <w:tcPr>
            <w:tcW w:w="2068" w:type="dxa"/>
            <w:tcBorders>
              <w:left w:val="single" w:sz="4" w:space="0" w:color="000000"/>
              <w:bottom w:val="single" w:sz="4" w:space="0" w:color="000000"/>
              <w:right w:val="single" w:sz="4" w:space="0" w:color="000000"/>
            </w:tcBorders>
          </w:tcPr>
          <w:p>
            <w:pPr>
              <w:pStyle w:val="TableParagraph"/>
              <w:spacing w:before="142"/>
              <w:ind w:left="17"/>
              <w:rPr>
                <w:sz w:val="21"/>
              </w:rPr>
            </w:pPr>
            <w:r>
              <w:rPr>
                <w:spacing w:val="-14"/>
                <w:sz w:val="21"/>
              </w:rPr>
              <w:t>固废名称</w:t>
            </w:r>
          </w:p>
        </w:tc>
        <w:tc>
          <w:tcPr>
            <w:tcW w:w="869" w:type="dxa"/>
            <w:tcBorders>
              <w:left w:val="single" w:sz="4" w:space="0" w:color="000000"/>
              <w:bottom w:val="single" w:sz="4" w:space="0" w:color="000000"/>
              <w:right w:val="single" w:sz="4" w:space="0" w:color="000000"/>
            </w:tcBorders>
          </w:tcPr>
          <w:p>
            <w:pPr>
              <w:pStyle w:val="TableParagraph"/>
              <w:spacing w:before="22"/>
              <w:ind w:left="11"/>
              <w:rPr>
                <w:sz w:val="21"/>
              </w:rPr>
            </w:pPr>
            <w:r>
              <w:rPr>
                <w:spacing w:val="-4"/>
                <w:sz w:val="21"/>
              </w:rPr>
              <w:t>批产生量</w:t>
            </w:r>
          </w:p>
          <w:p>
            <w:pPr>
              <w:pStyle w:val="TableParagraph"/>
              <w:spacing w:before="2"/>
              <w:ind w:left="7"/>
              <w:rPr>
                <w:rFonts w:ascii="Times New Roman"/>
                <w:b/>
                <w:sz w:val="21"/>
              </w:rPr>
            </w:pPr>
            <w:r>
              <w:rPr>
                <w:rFonts w:ascii="Times New Roman"/>
                <w:b/>
                <w:spacing w:val="-5"/>
                <w:sz w:val="21"/>
              </w:rPr>
              <w:t>/kg</w:t>
            </w:r>
          </w:p>
        </w:tc>
        <w:tc>
          <w:tcPr>
            <w:tcW w:w="821" w:type="dxa"/>
            <w:tcBorders>
              <w:left w:val="single" w:sz="4" w:space="0" w:color="000000"/>
              <w:bottom w:val="single" w:sz="4" w:space="0" w:color="000000"/>
              <w:right w:val="single" w:sz="4" w:space="0" w:color="000000"/>
            </w:tcBorders>
          </w:tcPr>
          <w:p>
            <w:pPr>
              <w:pStyle w:val="TableParagraph"/>
              <w:spacing w:before="142"/>
              <w:ind w:left="21" w:right="13"/>
              <w:rPr>
                <w:sz w:val="21"/>
              </w:rPr>
            </w:pPr>
            <w:r>
              <w:rPr>
                <w:spacing w:val="-8"/>
                <w:sz w:val="21"/>
              </w:rPr>
              <w:t>批次</w:t>
            </w:r>
          </w:p>
        </w:tc>
        <w:tc>
          <w:tcPr>
            <w:tcW w:w="952" w:type="dxa"/>
            <w:tcBorders>
              <w:left w:val="single" w:sz="4" w:space="0" w:color="000000"/>
              <w:bottom w:val="single" w:sz="4" w:space="0" w:color="000000"/>
              <w:right w:val="single" w:sz="4" w:space="0" w:color="000000"/>
            </w:tcBorders>
          </w:tcPr>
          <w:p>
            <w:pPr>
              <w:pStyle w:val="TableParagraph"/>
              <w:spacing w:before="22"/>
              <w:ind w:left="19" w:right="8"/>
              <w:rPr>
                <w:sz w:val="21"/>
              </w:rPr>
            </w:pPr>
            <w:r>
              <w:rPr>
                <w:spacing w:val="-8"/>
                <w:sz w:val="21"/>
              </w:rPr>
              <w:t>年产生量</w:t>
            </w:r>
          </w:p>
          <w:p>
            <w:pPr>
              <w:pStyle w:val="TableParagraph"/>
              <w:spacing w:before="2"/>
              <w:ind w:left="19" w:right="6"/>
              <w:rPr>
                <w:rFonts w:ascii="Times New Roman"/>
                <w:b/>
                <w:sz w:val="21"/>
              </w:rPr>
            </w:pPr>
            <w:r>
              <w:rPr>
                <w:rFonts w:ascii="Times New Roman"/>
                <w:b/>
                <w:spacing w:val="-5"/>
                <w:sz w:val="21"/>
              </w:rPr>
              <w:t>/t</w:t>
            </w:r>
          </w:p>
        </w:tc>
        <w:tc>
          <w:tcPr>
            <w:tcW w:w="1915" w:type="dxa"/>
            <w:tcBorders>
              <w:left w:val="single" w:sz="4" w:space="0" w:color="000000"/>
              <w:bottom w:val="single" w:sz="4" w:space="0" w:color="000000"/>
              <w:right w:val="single" w:sz="4" w:space="0" w:color="000000"/>
            </w:tcBorders>
          </w:tcPr>
          <w:p>
            <w:pPr>
              <w:pStyle w:val="TableParagraph"/>
              <w:spacing w:before="142"/>
              <w:ind w:left="10" w:right="3"/>
              <w:rPr>
                <w:sz w:val="21"/>
              </w:rPr>
            </w:pPr>
            <w:r>
              <w:rPr>
                <w:spacing w:val="-4"/>
                <w:sz w:val="21"/>
              </w:rPr>
              <w:t>固废代码</w:t>
            </w:r>
          </w:p>
        </w:tc>
        <w:tc>
          <w:tcPr>
            <w:tcW w:w="966" w:type="dxa"/>
            <w:tcBorders>
              <w:left w:val="single" w:sz="4" w:space="0" w:color="000000"/>
              <w:bottom w:val="single" w:sz="4" w:space="0" w:color="000000"/>
              <w:right w:val="single" w:sz="4" w:space="0" w:color="000000"/>
            </w:tcBorders>
          </w:tcPr>
          <w:p>
            <w:pPr>
              <w:pStyle w:val="TableParagraph"/>
              <w:spacing w:before="142"/>
              <w:ind w:left="13" w:right="2"/>
              <w:rPr>
                <w:sz w:val="21"/>
              </w:rPr>
            </w:pPr>
            <w:r>
              <w:rPr>
                <w:spacing w:val="-9"/>
                <w:sz w:val="21"/>
              </w:rPr>
              <w:t>去向</w:t>
            </w:r>
          </w:p>
        </w:tc>
        <w:tc>
          <w:tcPr>
            <w:tcW w:w="794" w:type="dxa"/>
            <w:tcBorders>
              <w:left w:val="single" w:sz="4" w:space="0" w:color="000000"/>
              <w:bottom w:val="single" w:sz="4" w:space="0" w:color="000000"/>
              <w:right w:val="single" w:sz="4" w:space="0" w:color="000000"/>
            </w:tcBorders>
          </w:tcPr>
          <w:p>
            <w:pPr>
              <w:pStyle w:val="TableParagraph"/>
              <w:spacing w:line="270" w:lineRule="atLeast"/>
              <w:ind w:left="291" w:right="72" w:hanging="204"/>
              <w:jc w:val="left"/>
              <w:rPr>
                <w:sz w:val="21"/>
              </w:rPr>
            </w:pPr>
            <w:r>
              <w:rPr>
                <w:spacing w:val="-6"/>
                <w:sz w:val="21"/>
              </w:rPr>
              <w:t>产生阶</w:t>
            </w:r>
            <w:r>
              <w:rPr>
                <w:spacing w:val="-10"/>
                <w:sz w:val="21"/>
              </w:rPr>
              <w:t>段</w:t>
            </w:r>
          </w:p>
        </w:tc>
      </w:tr>
      <w:tr>
        <w:trPr>
          <w:trHeight w:val="277"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1"/>
              <w:ind w:left="17" w:right="2"/>
              <w:rPr>
                <w:sz w:val="21"/>
              </w:rPr>
            </w:pPr>
            <w:r>
              <w:rPr>
                <w:spacing w:val="-10"/>
                <w:sz w:val="21"/>
              </w:rPr>
              <w:t>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821"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952"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1915"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96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28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6"/>
              <w:ind w:left="12"/>
              <w:rPr>
                <w:sz w:val="21"/>
              </w:rPr>
            </w:pPr>
            <w:r>
              <w:rPr>
                <w:rFonts w:ascii="Times New Roman" w:eastAsia="Times New Roman"/>
                <w:spacing w:val="-4"/>
                <w:sz w:val="21"/>
              </w:rPr>
              <w:t>S14-17</w:t>
            </w:r>
            <w:r>
              <w:rPr>
                <w:rFonts w:ascii="Times New Roman" w:eastAsia="Times New Roman"/>
                <w:spacing w:val="1"/>
                <w:sz w:val="21"/>
              </w:rPr>
              <w:t> </w:t>
            </w:r>
            <w:r>
              <w:rPr>
                <w:spacing w:val="-7"/>
                <w:sz w:val="21"/>
              </w:rPr>
              <w:t>残液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0"/>
              <w:ind w:left="12"/>
              <w:rPr>
                <w:rFonts w:ascii="Times New Roman"/>
                <w:sz w:val="21"/>
              </w:rPr>
            </w:pPr>
            <w:r>
              <w:rPr>
                <w:rFonts w:ascii="Times New Roman"/>
                <w:spacing w:val="-5"/>
                <w:sz w:val="21"/>
              </w:rPr>
              <w:t>6.0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0"/>
              <w:ind w:left="21" w:right="10"/>
              <w:rPr>
                <w:rFonts w:ascii="Times New Roman"/>
                <w:sz w:val="21"/>
              </w:rPr>
            </w:pPr>
            <w:r>
              <w:rPr>
                <w:rFonts w:ascii="Times New Roman"/>
                <w:spacing w:val="-5"/>
                <w:sz w:val="21"/>
              </w:rPr>
              <w:t>321</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0"/>
              <w:ind w:right="234"/>
              <w:jc w:val="right"/>
              <w:rPr>
                <w:rFonts w:ascii="Times New Roman"/>
                <w:sz w:val="21"/>
              </w:rPr>
            </w:pPr>
            <w:r>
              <w:rPr>
                <w:rFonts w:ascii="Times New Roman"/>
                <w:spacing w:val="-2"/>
                <w:sz w:val="21"/>
              </w:rPr>
              <w:t>1.926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0"/>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6"/>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45"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72"/>
              <w:jc w:val="left"/>
              <w:rPr>
                <w:sz w:val="21"/>
              </w:rPr>
            </w:pPr>
          </w:p>
          <w:p>
            <w:pPr>
              <w:pStyle w:val="TableParagraph"/>
              <w:spacing w:before="1"/>
              <w:ind w:left="9"/>
              <w:rPr>
                <w:sz w:val="21"/>
              </w:rPr>
            </w:pPr>
            <w:r>
              <w:rPr>
                <w:spacing w:val="-9"/>
                <w:sz w:val="21"/>
              </w:rPr>
              <w:t>单晶</w:t>
            </w:r>
          </w:p>
          <w:p>
            <w:pPr>
              <w:pStyle w:val="TableParagraph"/>
              <w:spacing w:before="2"/>
              <w:ind w:left="12"/>
              <w:rPr>
                <w:sz w:val="21"/>
              </w:rPr>
            </w:pPr>
            <w:r>
              <w:rPr>
                <w:rFonts w:ascii="Times New Roman" w:eastAsia="Times New Roman"/>
                <w:spacing w:val="-2"/>
                <w:sz w:val="21"/>
              </w:rPr>
              <w:t>0767</w:t>
            </w:r>
            <w:r>
              <w:rPr>
                <w:rFonts w:ascii="Times New Roman" w:eastAsia="Times New Roman"/>
                <w:spacing w:val="-7"/>
                <w:sz w:val="21"/>
              </w:rPr>
              <w:t> </w:t>
            </w:r>
            <w:r>
              <w:rPr>
                <w:spacing w:val="-10"/>
                <w:sz w:val="21"/>
              </w:rPr>
              <w:t>粗</w:t>
            </w:r>
          </w:p>
          <w:p>
            <w:pPr>
              <w:pStyle w:val="TableParagraph"/>
              <w:spacing w:before="4"/>
              <w:ind w:left="14"/>
              <w:rPr>
                <w:sz w:val="21"/>
              </w:rPr>
            </w:pPr>
            <w:r>
              <w:rPr>
                <w:spacing w:val="-8"/>
                <w:sz w:val="21"/>
              </w:rPr>
              <w:t>品提纯</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line="270" w:lineRule="atLeast"/>
              <w:ind w:left="290" w:right="73" w:hanging="209"/>
              <w:jc w:val="left"/>
              <w:rPr>
                <w:sz w:val="21"/>
              </w:rPr>
            </w:pPr>
            <w:r>
              <w:rPr>
                <w:spacing w:val="-6"/>
                <w:sz w:val="21"/>
              </w:rPr>
              <w:t>减压蒸</w:t>
            </w:r>
            <w:r>
              <w:rPr>
                <w:spacing w:val="-10"/>
                <w:sz w:val="21"/>
              </w:rPr>
              <w:t>馏</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before="136"/>
              <w:ind w:left="12"/>
              <w:rPr>
                <w:sz w:val="21"/>
              </w:rPr>
            </w:pPr>
            <w:r>
              <w:rPr>
                <w:rFonts w:ascii="Times New Roman" w:eastAsia="Times New Roman"/>
                <w:spacing w:val="-4"/>
                <w:sz w:val="21"/>
              </w:rPr>
              <w:t>S14-19</w:t>
            </w:r>
            <w:r>
              <w:rPr>
                <w:rFonts w:ascii="Times New Roman" w:eastAsia="Times New Roman"/>
                <w:spacing w:val="1"/>
                <w:sz w:val="21"/>
              </w:rPr>
              <w:t> </w:t>
            </w:r>
            <w:r>
              <w:rPr>
                <w:spacing w:val="-7"/>
                <w:sz w:val="21"/>
              </w:rPr>
              <w:t>残液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50"/>
              <w:ind w:left="17"/>
              <w:rPr>
                <w:rFonts w:ascii="Times New Roman"/>
                <w:sz w:val="21"/>
              </w:rPr>
            </w:pPr>
            <w:r>
              <w:rPr>
                <w:rFonts w:ascii="Times New Roman"/>
                <w:spacing w:val="-2"/>
                <w:sz w:val="21"/>
              </w:rPr>
              <w:t>10.24</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50"/>
              <w:ind w:left="21" w:right="10"/>
              <w:rPr>
                <w:rFonts w:ascii="Times New Roman"/>
                <w:sz w:val="21"/>
              </w:rPr>
            </w:pPr>
            <w:r>
              <w:rPr>
                <w:rFonts w:ascii="Times New Roman"/>
                <w:spacing w:val="-5"/>
                <w:sz w:val="21"/>
              </w:rPr>
              <w:t>490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50"/>
              <w:ind w:right="231"/>
              <w:jc w:val="right"/>
              <w:rPr>
                <w:rFonts w:ascii="Times New Roman"/>
                <w:sz w:val="21"/>
              </w:rPr>
            </w:pPr>
            <w:r>
              <w:rPr>
                <w:rFonts w:ascii="Times New Roman"/>
                <w:spacing w:val="-2"/>
                <w:sz w:val="21"/>
              </w:rPr>
              <w:t>5.018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50"/>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6"/>
              <w:ind w:left="13" w:right="5"/>
              <w:rPr>
                <w:sz w:val="21"/>
              </w:rPr>
            </w:pPr>
            <w:r>
              <w:rPr>
                <w:spacing w:val="-8"/>
                <w:sz w:val="21"/>
              </w:rPr>
              <w:t>厂内焚烧</w:t>
            </w:r>
          </w:p>
        </w:tc>
        <w:tc>
          <w:tcPr>
            <w:tcW w:w="794" w:type="dxa"/>
            <w:vMerge w:val="restart"/>
            <w:tcBorders>
              <w:top w:val="single" w:sz="4" w:space="0" w:color="000000"/>
              <w:left w:val="single" w:sz="4" w:space="0" w:color="000000"/>
              <w:bottom w:val="single" w:sz="2" w:space="0" w:color="000000"/>
              <w:right w:val="single" w:sz="4" w:space="0" w:color="000000"/>
            </w:tcBorders>
          </w:tcPr>
          <w:p>
            <w:pPr>
              <w:pStyle w:val="TableParagraph"/>
              <w:spacing w:before="162"/>
              <w:jc w:val="left"/>
              <w:rPr>
                <w:sz w:val="21"/>
              </w:rPr>
            </w:pPr>
          </w:p>
          <w:p>
            <w:pPr>
              <w:pStyle w:val="TableParagraph"/>
              <w:spacing w:line="242" w:lineRule="auto"/>
              <w:ind w:left="293" w:right="72" w:hanging="207"/>
              <w:jc w:val="left"/>
              <w:rPr>
                <w:sz w:val="21"/>
              </w:rPr>
            </w:pPr>
            <w:r>
              <w:rPr>
                <w:spacing w:val="-6"/>
                <w:sz w:val="21"/>
              </w:rPr>
              <w:t>本次验</w:t>
            </w:r>
            <w:r>
              <w:rPr>
                <w:spacing w:val="-10"/>
                <w:sz w:val="21"/>
              </w:rPr>
              <w:t>收</w:t>
            </w: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0"/>
              <w:jc w:val="left"/>
              <w:rPr>
                <w:sz w:val="21"/>
              </w:rPr>
            </w:pPr>
          </w:p>
          <w:p>
            <w:pPr>
              <w:pStyle w:val="TableParagraph"/>
              <w:ind w:left="189"/>
              <w:jc w:val="left"/>
              <w:rPr>
                <w:sz w:val="21"/>
              </w:rPr>
            </w:pPr>
            <w:r>
              <w:rPr>
                <w:spacing w:val="-9"/>
                <w:sz w:val="21"/>
              </w:rPr>
              <w:t>加氢</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10"/>
              <w:rPr>
                <w:sz w:val="21"/>
              </w:rPr>
            </w:pPr>
            <w:r>
              <w:rPr>
                <w:rFonts w:ascii="Times New Roman" w:eastAsia="Times New Roman"/>
                <w:spacing w:val="-4"/>
                <w:sz w:val="21"/>
              </w:rPr>
              <w:t>S14-21</w:t>
            </w:r>
            <w:r>
              <w:rPr>
                <w:rFonts w:ascii="Times New Roman" w:eastAsia="Times New Roman"/>
                <w:spacing w:val="-3"/>
                <w:sz w:val="21"/>
              </w:rPr>
              <w:t> </w:t>
            </w:r>
            <w:r>
              <w:rPr>
                <w:spacing w:val="-6"/>
                <w:sz w:val="21"/>
              </w:rPr>
              <w:t>产品残渣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17"/>
              <w:rPr>
                <w:rFonts w:ascii="Times New Roman"/>
                <w:sz w:val="21"/>
              </w:rPr>
            </w:pPr>
            <w:r>
              <w:rPr>
                <w:rFonts w:ascii="Times New Roman"/>
                <w:spacing w:val="-2"/>
                <w:sz w:val="21"/>
              </w:rPr>
              <w:t>16.26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21" w:right="12"/>
              <w:rPr>
                <w:rFonts w:ascii="Times New Roman"/>
                <w:sz w:val="21"/>
              </w:rPr>
            </w:pPr>
            <w:r>
              <w:rPr>
                <w:rFonts w:ascii="Times New Roman"/>
                <w:spacing w:val="-5"/>
                <w:sz w:val="21"/>
              </w:rPr>
              <w:t>214</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right="231"/>
              <w:jc w:val="right"/>
              <w:rPr>
                <w:rFonts w:ascii="Times New Roman"/>
                <w:sz w:val="21"/>
              </w:rPr>
            </w:pPr>
            <w:r>
              <w:rPr>
                <w:rFonts w:ascii="Times New Roman"/>
                <w:spacing w:val="-2"/>
                <w:sz w:val="21"/>
              </w:rPr>
              <w:t>3.480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13" w:right="5"/>
              <w:rPr>
                <w:sz w:val="21"/>
              </w:rPr>
            </w:pPr>
            <w:r>
              <w:rPr>
                <w:spacing w:val="-8"/>
                <w:sz w:val="21"/>
              </w:rPr>
              <w:t>厂内焚烧</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4"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0"/>
              <w:rPr>
                <w:sz w:val="21"/>
              </w:rPr>
            </w:pPr>
            <w:r>
              <w:rPr>
                <w:rFonts w:ascii="Times New Roman" w:eastAsia="Times New Roman"/>
                <w:spacing w:val="-4"/>
                <w:sz w:val="21"/>
              </w:rPr>
              <w:t>S14-21/S14-22</w:t>
            </w:r>
            <w:r>
              <w:rPr>
                <w:rFonts w:ascii="Times New Roman" w:eastAsia="Times New Roman"/>
                <w:spacing w:val="7"/>
                <w:sz w:val="21"/>
              </w:rPr>
              <w:t> </w:t>
            </w:r>
            <w:r>
              <w:rPr>
                <w:spacing w:val="-7"/>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4"/>
              <w:ind w:left="7"/>
              <w:rPr>
                <w:rFonts w:ascii="Times New Roman"/>
                <w:sz w:val="21"/>
              </w:rPr>
            </w:pPr>
            <w:r>
              <w:rPr>
                <w:rFonts w:ascii="Times New Roman"/>
                <w:spacing w:val="-2"/>
                <w:sz w:val="21"/>
              </w:rPr>
              <w:t>46.40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4"/>
              <w:ind w:left="21" w:right="12"/>
              <w:rPr>
                <w:rFonts w:ascii="Times New Roman"/>
                <w:sz w:val="21"/>
              </w:rPr>
            </w:pPr>
            <w:r>
              <w:rPr>
                <w:rFonts w:ascii="Times New Roman"/>
                <w:spacing w:val="-5"/>
                <w:sz w:val="21"/>
              </w:rPr>
              <w:t>214</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4"/>
              <w:ind w:right="231"/>
              <w:jc w:val="right"/>
              <w:rPr>
                <w:rFonts w:ascii="Times New Roman"/>
                <w:sz w:val="21"/>
              </w:rPr>
            </w:pPr>
            <w:r>
              <w:rPr>
                <w:rFonts w:ascii="Times New Roman"/>
                <w:spacing w:val="-2"/>
                <w:sz w:val="21"/>
              </w:rPr>
              <w:t>9.930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4"/>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3" w:right="5"/>
              <w:rPr>
                <w:sz w:val="21"/>
              </w:rPr>
            </w:pPr>
            <w:r>
              <w:rPr>
                <w:spacing w:val="-8"/>
                <w:sz w:val="21"/>
              </w:rPr>
              <w:t>厂内焚烧</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9"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2"/>
              <w:ind w:left="12"/>
              <w:rPr>
                <w:sz w:val="21"/>
              </w:rPr>
            </w:pPr>
            <w:r>
              <w:rPr>
                <w:rFonts w:ascii="Times New Roman" w:eastAsia="Times New Roman"/>
                <w:spacing w:val="-4"/>
                <w:sz w:val="21"/>
              </w:rPr>
              <w:t>S14-20</w:t>
            </w:r>
            <w:r>
              <w:rPr>
                <w:rFonts w:ascii="Times New Roman" w:eastAsia="Times New Roman"/>
                <w:spacing w:val="1"/>
                <w:sz w:val="21"/>
              </w:rPr>
              <w:t> </w:t>
            </w:r>
            <w:r>
              <w:rPr>
                <w:spacing w:val="-7"/>
                <w:sz w:val="21"/>
              </w:rPr>
              <w:t>钯碳</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6"/>
              <w:ind w:left="17"/>
              <w:rPr>
                <w:rFonts w:ascii="Times New Roman"/>
                <w:sz w:val="21"/>
              </w:rPr>
            </w:pPr>
            <w:r>
              <w:rPr>
                <w:rFonts w:ascii="Times New Roman"/>
                <w:spacing w:val="-2"/>
                <w:sz w:val="21"/>
              </w:rPr>
              <w:t>17.60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6"/>
              <w:ind w:left="21" w:right="12"/>
              <w:rPr>
                <w:rFonts w:ascii="Times New Roman"/>
                <w:sz w:val="21"/>
              </w:rPr>
            </w:pPr>
            <w:r>
              <w:rPr>
                <w:rFonts w:ascii="Times New Roman"/>
                <w:spacing w:val="-5"/>
                <w:sz w:val="21"/>
              </w:rPr>
              <w:t>214</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6"/>
              <w:ind w:right="231"/>
              <w:jc w:val="right"/>
              <w:rPr>
                <w:rFonts w:ascii="Times New Roman"/>
                <w:sz w:val="21"/>
              </w:rPr>
            </w:pPr>
            <w:r>
              <w:rPr>
                <w:rFonts w:ascii="Times New Roman"/>
                <w:spacing w:val="-2"/>
                <w:sz w:val="21"/>
              </w:rPr>
              <w:t>3.766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6"/>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2"/>
              <w:ind w:left="13" w:right="5"/>
              <w:rPr>
                <w:sz w:val="21"/>
              </w:rPr>
            </w:pPr>
            <w:r>
              <w:rPr>
                <w:spacing w:val="-8"/>
                <w:sz w:val="21"/>
              </w:rPr>
              <w:t>危废处置</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38"/>
              <w:jc w:val="left"/>
              <w:rPr>
                <w:sz w:val="21"/>
              </w:rPr>
            </w:pPr>
          </w:p>
          <w:p>
            <w:pPr>
              <w:pStyle w:val="TableParagraph"/>
              <w:spacing w:line="242" w:lineRule="auto" w:before="1"/>
              <w:ind w:left="189" w:right="-15" w:hanging="176"/>
              <w:jc w:val="left"/>
              <w:rPr>
                <w:sz w:val="21"/>
              </w:rPr>
            </w:pPr>
            <w:r>
              <w:rPr>
                <w:spacing w:val="-18"/>
                <w:sz w:val="21"/>
              </w:rPr>
              <w:t>柱层析、</w:t>
            </w:r>
            <w:r>
              <w:rPr>
                <w:spacing w:val="-6"/>
                <w:sz w:val="21"/>
              </w:rPr>
              <w:t>结晶</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3"/>
              <w:ind w:left="12"/>
              <w:rPr>
                <w:sz w:val="21"/>
              </w:rPr>
            </w:pPr>
            <w:r>
              <w:rPr>
                <w:rFonts w:ascii="Times New Roman" w:eastAsia="Times New Roman"/>
                <w:spacing w:val="-4"/>
                <w:sz w:val="21"/>
              </w:rPr>
              <w:t>S14-23</w:t>
            </w:r>
            <w:r>
              <w:rPr>
                <w:rFonts w:ascii="Times New Roman" w:eastAsia="Times New Roman"/>
                <w:spacing w:val="1"/>
                <w:sz w:val="21"/>
              </w:rPr>
              <w:t> </w:t>
            </w:r>
            <w:r>
              <w:rPr>
                <w:spacing w:val="-7"/>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7"/>
              <w:ind w:left="17"/>
              <w:rPr>
                <w:rFonts w:ascii="Times New Roman"/>
                <w:sz w:val="21"/>
              </w:rPr>
            </w:pPr>
            <w:r>
              <w:rPr>
                <w:rFonts w:ascii="Times New Roman"/>
                <w:spacing w:val="-2"/>
                <w:sz w:val="21"/>
              </w:rPr>
              <w:t>12.00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7"/>
              <w:ind w:left="21" w:right="10"/>
              <w:rPr>
                <w:rFonts w:ascii="Times New Roman"/>
                <w:sz w:val="21"/>
              </w:rPr>
            </w:pPr>
            <w:r>
              <w:rPr>
                <w:rFonts w:ascii="Times New Roman"/>
                <w:spacing w:val="-5"/>
                <w:sz w:val="21"/>
              </w:rPr>
              <w:t>520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7"/>
              <w:ind w:left="296"/>
              <w:jc w:val="left"/>
              <w:rPr>
                <w:rFonts w:ascii="Times New Roman"/>
                <w:sz w:val="21"/>
              </w:rPr>
            </w:pPr>
            <w:r>
              <w:rPr>
                <w:rFonts w:ascii="Times New Roman"/>
                <w:spacing w:val="-4"/>
                <w:sz w:val="21"/>
              </w:rPr>
              <w:t>6.24</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7"/>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3"/>
              <w:ind w:left="13" w:right="5"/>
              <w:rPr>
                <w:sz w:val="21"/>
              </w:rPr>
            </w:pPr>
            <w:r>
              <w:rPr>
                <w:spacing w:val="-8"/>
                <w:sz w:val="21"/>
              </w:rPr>
              <w:t>危废处置</w:t>
            </w:r>
          </w:p>
        </w:tc>
        <w:tc>
          <w:tcPr>
            <w:tcW w:w="794" w:type="dxa"/>
            <w:vMerge w:val="restart"/>
            <w:tcBorders>
              <w:top w:val="single" w:sz="2"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38"/>
              <w:jc w:val="left"/>
              <w:rPr>
                <w:sz w:val="21"/>
              </w:rPr>
            </w:pPr>
          </w:p>
          <w:p>
            <w:pPr>
              <w:pStyle w:val="TableParagraph"/>
              <w:spacing w:line="242" w:lineRule="auto" w:before="1"/>
              <w:ind w:left="293" w:right="72" w:hanging="207"/>
              <w:jc w:val="left"/>
              <w:rPr>
                <w:sz w:val="21"/>
              </w:rPr>
            </w:pPr>
            <w:r>
              <w:rPr>
                <w:spacing w:val="-6"/>
                <w:sz w:val="21"/>
              </w:rPr>
              <w:t>后续验</w:t>
            </w:r>
            <w:r>
              <w:rPr>
                <w:spacing w:val="-10"/>
                <w:sz w:val="21"/>
              </w:rPr>
              <w:t>收</w:t>
            </w:r>
          </w:p>
        </w:tc>
      </w:tr>
      <w:tr>
        <w:trPr>
          <w:trHeight w:val="274"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2"/>
              <w:rPr>
                <w:sz w:val="21"/>
              </w:rPr>
            </w:pPr>
            <w:r>
              <w:rPr>
                <w:rFonts w:ascii="Times New Roman" w:eastAsia="Times New Roman"/>
                <w:spacing w:val="-4"/>
                <w:sz w:val="21"/>
              </w:rPr>
              <w:t>S14-23</w:t>
            </w:r>
            <w:r>
              <w:rPr>
                <w:rFonts w:ascii="Times New Roman" w:eastAsia="Times New Roman"/>
                <w:sz w:val="21"/>
              </w:rPr>
              <w:t> </w:t>
            </w:r>
            <w:r>
              <w:rPr>
                <w:spacing w:val="-7"/>
                <w:sz w:val="21"/>
              </w:rPr>
              <w:t>氧化铝</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4"/>
              <w:ind w:left="9"/>
              <w:rPr>
                <w:rFonts w:ascii="Times New Roman"/>
                <w:sz w:val="21"/>
              </w:rPr>
            </w:pPr>
            <w:r>
              <w:rPr>
                <w:rFonts w:ascii="Times New Roman"/>
                <w:spacing w:val="-4"/>
                <w:sz w:val="21"/>
              </w:rPr>
              <w:t>5.00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4"/>
              <w:ind w:left="21" w:right="10"/>
              <w:rPr>
                <w:rFonts w:ascii="Times New Roman"/>
                <w:sz w:val="21"/>
              </w:rPr>
            </w:pPr>
            <w:r>
              <w:rPr>
                <w:rFonts w:ascii="Times New Roman"/>
                <w:spacing w:val="-5"/>
                <w:sz w:val="21"/>
              </w:rPr>
              <w:t>520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4"/>
              <w:ind w:left="19" w:right="12"/>
              <w:rPr>
                <w:rFonts w:ascii="Times New Roman"/>
                <w:sz w:val="21"/>
              </w:rPr>
            </w:pPr>
            <w:r>
              <w:rPr>
                <w:rFonts w:ascii="Times New Roman"/>
                <w:spacing w:val="-5"/>
                <w:sz w:val="21"/>
              </w:rPr>
              <w:t>2.6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4"/>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12"/>
              <w:rPr>
                <w:sz w:val="21"/>
              </w:rPr>
            </w:pPr>
            <w:r>
              <w:rPr>
                <w:rFonts w:ascii="Times New Roman" w:eastAsia="Times New Roman"/>
                <w:spacing w:val="-4"/>
                <w:sz w:val="21"/>
              </w:rPr>
              <w:t>S14-23/S14-25</w:t>
            </w:r>
            <w:r>
              <w:rPr>
                <w:rFonts w:ascii="Times New Roman" w:eastAsia="Times New Roman"/>
                <w:spacing w:val="8"/>
                <w:sz w:val="21"/>
              </w:rPr>
              <w:t> </w:t>
            </w:r>
            <w:r>
              <w:rPr>
                <w:spacing w:val="-7"/>
                <w:sz w:val="21"/>
              </w:rPr>
              <w:t>正庚烷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12"/>
              <w:rPr>
                <w:rFonts w:ascii="Times New Roman"/>
                <w:sz w:val="21"/>
              </w:rPr>
            </w:pPr>
            <w:r>
              <w:rPr>
                <w:rFonts w:ascii="Times New Roman"/>
                <w:spacing w:val="-2"/>
                <w:sz w:val="21"/>
              </w:rPr>
              <w:t>34.88</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21" w:right="10"/>
              <w:rPr>
                <w:rFonts w:ascii="Times New Roman"/>
                <w:sz w:val="21"/>
              </w:rPr>
            </w:pPr>
            <w:r>
              <w:rPr>
                <w:rFonts w:ascii="Times New Roman"/>
                <w:spacing w:val="-5"/>
                <w:sz w:val="21"/>
              </w:rPr>
              <w:t>520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right="181"/>
              <w:jc w:val="right"/>
              <w:rPr>
                <w:rFonts w:ascii="Times New Roman"/>
                <w:sz w:val="21"/>
              </w:rPr>
            </w:pPr>
            <w:r>
              <w:rPr>
                <w:rFonts w:ascii="Times New Roman"/>
                <w:spacing w:val="-2"/>
                <w:sz w:val="21"/>
              </w:rPr>
              <w:t>18.138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44"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ind w:left="12"/>
              <w:rPr>
                <w:sz w:val="21"/>
              </w:rPr>
            </w:pPr>
            <w:r>
              <w:rPr>
                <w:rFonts w:ascii="Times New Roman" w:eastAsia="Times New Roman"/>
                <w:spacing w:val="-4"/>
                <w:sz w:val="21"/>
              </w:rPr>
              <w:t>S14-24/S14-25</w:t>
            </w:r>
            <w:r>
              <w:rPr>
                <w:rFonts w:ascii="Times New Roman" w:eastAsia="Times New Roman"/>
                <w:spacing w:val="-8"/>
                <w:sz w:val="21"/>
              </w:rPr>
              <w:t> </w:t>
            </w:r>
            <w:r>
              <w:rPr>
                <w:spacing w:val="-7"/>
                <w:sz w:val="21"/>
              </w:rPr>
              <w:t>乙酸乙</w:t>
            </w:r>
          </w:p>
          <w:p>
            <w:pPr>
              <w:pStyle w:val="TableParagraph"/>
              <w:spacing w:line="252" w:lineRule="exact" w:before="2"/>
              <w:ind w:left="17" w:right="2"/>
              <w:rPr>
                <w:sz w:val="21"/>
              </w:rPr>
            </w:pPr>
            <w:r>
              <w:rPr>
                <w:spacing w:val="-10"/>
                <w:sz w:val="21"/>
              </w:rPr>
              <w:t>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49"/>
              <w:ind w:left="9"/>
              <w:rPr>
                <w:rFonts w:ascii="Times New Roman"/>
                <w:sz w:val="21"/>
              </w:rPr>
            </w:pPr>
            <w:r>
              <w:rPr>
                <w:rFonts w:ascii="Times New Roman"/>
                <w:spacing w:val="-4"/>
                <w:sz w:val="21"/>
              </w:rPr>
              <w:t>0.63</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49"/>
              <w:ind w:left="21" w:right="10"/>
              <w:rPr>
                <w:rFonts w:ascii="Times New Roman"/>
                <w:sz w:val="21"/>
              </w:rPr>
            </w:pPr>
            <w:r>
              <w:rPr>
                <w:rFonts w:ascii="Times New Roman"/>
                <w:spacing w:val="-5"/>
                <w:sz w:val="21"/>
              </w:rPr>
              <w:t>520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49"/>
              <w:ind w:right="231"/>
              <w:jc w:val="right"/>
              <w:rPr>
                <w:rFonts w:ascii="Times New Roman"/>
                <w:sz w:val="21"/>
              </w:rPr>
            </w:pPr>
            <w:r>
              <w:rPr>
                <w:rFonts w:ascii="Times New Roman"/>
                <w:spacing w:val="-2"/>
                <w:sz w:val="21"/>
              </w:rPr>
              <w:t>0.328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49"/>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5"/>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0"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6"/>
              <w:ind w:left="12"/>
              <w:rPr>
                <w:sz w:val="21"/>
              </w:rPr>
            </w:pPr>
            <w:r>
              <w:rPr>
                <w:rFonts w:ascii="Times New Roman" w:eastAsia="Times New Roman"/>
                <w:spacing w:val="-4"/>
                <w:sz w:val="21"/>
              </w:rPr>
              <w:t>S14-24</w:t>
            </w:r>
            <w:r>
              <w:rPr>
                <w:rFonts w:ascii="Times New Roman" w:eastAsia="Times New Roman"/>
                <w:spacing w:val="1"/>
                <w:sz w:val="21"/>
              </w:rPr>
              <w:t> </w:t>
            </w:r>
            <w:r>
              <w:rPr>
                <w:spacing w:val="-7"/>
                <w:sz w:val="21"/>
              </w:rPr>
              <w:t>残液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9"/>
              <w:ind w:left="9"/>
              <w:rPr>
                <w:rFonts w:ascii="Times New Roman"/>
                <w:sz w:val="21"/>
              </w:rPr>
            </w:pPr>
            <w:r>
              <w:rPr>
                <w:rFonts w:ascii="Times New Roman"/>
                <w:spacing w:val="-4"/>
                <w:sz w:val="21"/>
              </w:rPr>
              <w:t>6.20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9"/>
              <w:ind w:left="21" w:right="10"/>
              <w:rPr>
                <w:rFonts w:ascii="Times New Roman"/>
                <w:sz w:val="21"/>
              </w:rPr>
            </w:pPr>
            <w:r>
              <w:rPr>
                <w:rFonts w:ascii="Times New Roman"/>
                <w:spacing w:val="-5"/>
                <w:sz w:val="21"/>
              </w:rPr>
              <w:t>520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9"/>
              <w:ind w:right="231"/>
              <w:jc w:val="right"/>
              <w:rPr>
                <w:rFonts w:ascii="Times New Roman"/>
                <w:sz w:val="21"/>
              </w:rPr>
            </w:pPr>
            <w:r>
              <w:rPr>
                <w:rFonts w:ascii="Times New Roman"/>
                <w:spacing w:val="-2"/>
                <w:sz w:val="21"/>
              </w:rPr>
              <w:t>3.224</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9"/>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6"/>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324"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71"/>
              <w:jc w:val="left"/>
              <w:rPr>
                <w:sz w:val="21"/>
              </w:rPr>
            </w:pPr>
          </w:p>
          <w:p>
            <w:pPr>
              <w:pStyle w:val="TableParagraph"/>
              <w:ind w:left="21" w:right="2"/>
              <w:rPr>
                <w:sz w:val="21"/>
              </w:rPr>
            </w:pPr>
            <w:r>
              <w:rPr>
                <w:spacing w:val="-14"/>
                <w:sz w:val="21"/>
              </w:rPr>
              <w:t>单晶</w:t>
            </w:r>
          </w:p>
          <w:p>
            <w:pPr>
              <w:pStyle w:val="TableParagraph"/>
              <w:spacing w:before="2"/>
              <w:ind w:left="9"/>
              <w:rPr>
                <w:sz w:val="21"/>
              </w:rPr>
            </w:pPr>
            <w:r>
              <w:rPr>
                <w:rFonts w:ascii="Times New Roman" w:eastAsia="Times New Roman"/>
                <w:spacing w:val="-6"/>
                <w:sz w:val="21"/>
              </w:rPr>
              <w:t>1289</w:t>
            </w:r>
            <w:r>
              <w:rPr>
                <w:rFonts w:ascii="Times New Roman" w:eastAsia="Times New Roman"/>
                <w:spacing w:val="-8"/>
                <w:sz w:val="21"/>
              </w:rPr>
              <w:t> </w:t>
            </w:r>
            <w:r>
              <w:rPr>
                <w:spacing w:val="-10"/>
                <w:sz w:val="21"/>
              </w:rPr>
              <w:t>粗</w:t>
            </w:r>
          </w:p>
          <w:p>
            <w:pPr>
              <w:pStyle w:val="TableParagraph"/>
              <w:spacing w:before="2"/>
              <w:ind w:left="14"/>
              <w:rPr>
                <w:sz w:val="21"/>
              </w:rPr>
            </w:pPr>
            <w:r>
              <w:rPr>
                <w:spacing w:val="-8"/>
                <w:sz w:val="21"/>
              </w:rPr>
              <w:t>品提纯</w:t>
            </w: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80"/>
              <w:jc w:val="left"/>
              <w:rPr>
                <w:sz w:val="21"/>
              </w:rPr>
            </w:pPr>
          </w:p>
          <w:p>
            <w:pPr>
              <w:pStyle w:val="TableParagraph"/>
              <w:ind w:left="81"/>
              <w:jc w:val="left"/>
              <w:rPr>
                <w:sz w:val="21"/>
              </w:rPr>
            </w:pPr>
            <w:r>
              <w:rPr>
                <w:spacing w:val="-8"/>
                <w:sz w:val="21"/>
              </w:rPr>
              <w:t>重结晶</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before="27"/>
              <w:ind w:left="12"/>
              <w:rPr>
                <w:sz w:val="21"/>
              </w:rPr>
            </w:pPr>
            <w:r>
              <w:rPr>
                <w:rFonts w:ascii="Times New Roman" w:eastAsia="Times New Roman"/>
                <w:spacing w:val="-4"/>
                <w:sz w:val="21"/>
              </w:rPr>
              <w:t>S14-26</w:t>
            </w:r>
            <w:r>
              <w:rPr>
                <w:rFonts w:ascii="Times New Roman" w:eastAsia="Times New Roman"/>
                <w:spacing w:val="1"/>
                <w:sz w:val="21"/>
              </w:rPr>
              <w:t> </w:t>
            </w:r>
            <w:r>
              <w:rPr>
                <w:spacing w:val="-7"/>
                <w:sz w:val="21"/>
              </w:rPr>
              <w:t>残液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40"/>
              <w:ind w:left="9"/>
              <w:rPr>
                <w:rFonts w:ascii="Times New Roman"/>
                <w:sz w:val="21"/>
              </w:rPr>
            </w:pPr>
            <w:r>
              <w:rPr>
                <w:rFonts w:ascii="Times New Roman"/>
                <w:spacing w:val="-4"/>
                <w:sz w:val="21"/>
              </w:rPr>
              <w:t>6.36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40"/>
              <w:ind w:left="21"/>
              <w:rPr>
                <w:rFonts w:ascii="Times New Roman"/>
                <w:sz w:val="21"/>
              </w:rPr>
            </w:pPr>
            <w:r>
              <w:rPr>
                <w:rFonts w:ascii="Times New Roman"/>
                <w:spacing w:val="-5"/>
                <w:sz w:val="21"/>
              </w:rPr>
              <w:t>187</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40"/>
              <w:ind w:right="234"/>
              <w:jc w:val="right"/>
              <w:rPr>
                <w:rFonts w:ascii="Times New Roman"/>
                <w:sz w:val="21"/>
              </w:rPr>
            </w:pPr>
            <w:r>
              <w:rPr>
                <w:rFonts w:ascii="Times New Roman"/>
                <w:spacing w:val="-2"/>
                <w:sz w:val="21"/>
              </w:rPr>
              <w:t>1.189</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40"/>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27"/>
              <w:ind w:left="13" w:right="5"/>
              <w:rPr>
                <w:sz w:val="21"/>
              </w:rPr>
            </w:pPr>
            <w:r>
              <w:rPr>
                <w:spacing w:val="-8"/>
                <w:sz w:val="21"/>
              </w:rPr>
              <w:t>厂内焚烧</w:t>
            </w: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208"/>
              <w:jc w:val="left"/>
              <w:rPr>
                <w:sz w:val="21"/>
              </w:rPr>
            </w:pPr>
          </w:p>
          <w:p>
            <w:pPr>
              <w:pStyle w:val="TableParagraph"/>
              <w:spacing w:line="242" w:lineRule="auto"/>
              <w:ind w:left="293" w:right="72" w:hanging="207"/>
              <w:jc w:val="left"/>
              <w:rPr>
                <w:sz w:val="21"/>
              </w:rPr>
            </w:pPr>
            <w:r>
              <w:rPr>
                <w:spacing w:val="-6"/>
                <w:sz w:val="21"/>
              </w:rPr>
              <w:t>后续验</w:t>
            </w:r>
            <w:r>
              <w:rPr>
                <w:spacing w:val="-10"/>
                <w:sz w:val="21"/>
              </w:rPr>
              <w:t>收</w:t>
            </w:r>
          </w:p>
        </w:tc>
      </w:tr>
      <w:tr>
        <w:trPr>
          <w:trHeight w:val="279"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0"/>
              <w:rPr>
                <w:sz w:val="21"/>
              </w:rPr>
            </w:pPr>
            <w:r>
              <w:rPr>
                <w:rFonts w:ascii="Times New Roman" w:eastAsia="Times New Roman"/>
                <w:spacing w:val="-4"/>
                <w:sz w:val="21"/>
              </w:rPr>
              <w:t>S14-26/S14-27</w:t>
            </w:r>
            <w:r>
              <w:rPr>
                <w:rFonts w:ascii="Times New Roman" w:eastAsia="Times New Roman"/>
                <w:spacing w:val="7"/>
                <w:sz w:val="21"/>
              </w:rPr>
              <w:t> </w:t>
            </w:r>
            <w:r>
              <w:rPr>
                <w:spacing w:val="-7"/>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4"/>
              <w:rPr>
                <w:rFonts w:ascii="Times New Roman"/>
                <w:sz w:val="21"/>
              </w:rPr>
            </w:pPr>
            <w:r>
              <w:rPr>
                <w:rFonts w:ascii="Times New Roman"/>
                <w:spacing w:val="-4"/>
                <w:sz w:val="21"/>
              </w:rPr>
              <w:t>8.54</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21"/>
              <w:rPr>
                <w:rFonts w:ascii="Times New Roman"/>
                <w:sz w:val="21"/>
              </w:rPr>
            </w:pPr>
            <w:r>
              <w:rPr>
                <w:rFonts w:ascii="Times New Roman"/>
                <w:spacing w:val="-5"/>
                <w:sz w:val="21"/>
              </w:rPr>
              <w:t>187</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right="234"/>
              <w:jc w:val="right"/>
              <w:rPr>
                <w:rFonts w:ascii="Times New Roman"/>
                <w:sz w:val="21"/>
              </w:rPr>
            </w:pPr>
            <w:r>
              <w:rPr>
                <w:rFonts w:ascii="Times New Roman"/>
                <w:spacing w:val="-2"/>
                <w:sz w:val="21"/>
              </w:rPr>
              <w:t>1.597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4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before="1"/>
              <w:ind w:left="12"/>
              <w:rPr>
                <w:sz w:val="21"/>
              </w:rPr>
            </w:pPr>
            <w:r>
              <w:rPr>
                <w:rFonts w:ascii="Times New Roman" w:eastAsia="Times New Roman"/>
                <w:spacing w:val="-4"/>
                <w:sz w:val="21"/>
              </w:rPr>
              <w:t>S14-26/S14-27</w:t>
            </w:r>
            <w:r>
              <w:rPr>
                <w:rFonts w:ascii="Times New Roman" w:eastAsia="Times New Roman"/>
                <w:spacing w:val="-8"/>
                <w:sz w:val="21"/>
              </w:rPr>
              <w:t> </w:t>
            </w:r>
            <w:r>
              <w:rPr>
                <w:spacing w:val="-7"/>
                <w:sz w:val="21"/>
              </w:rPr>
              <w:t>乙酸乙</w:t>
            </w:r>
          </w:p>
          <w:p>
            <w:pPr>
              <w:pStyle w:val="TableParagraph"/>
              <w:spacing w:line="252" w:lineRule="exact" w:before="2"/>
              <w:ind w:left="17" w:right="2"/>
              <w:rPr>
                <w:sz w:val="21"/>
              </w:rPr>
            </w:pPr>
            <w:r>
              <w:rPr>
                <w:spacing w:val="-10"/>
                <w:sz w:val="21"/>
              </w:rPr>
              <w:t>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52"/>
              <w:ind w:left="9"/>
              <w:rPr>
                <w:rFonts w:ascii="Times New Roman"/>
                <w:sz w:val="21"/>
              </w:rPr>
            </w:pPr>
            <w:r>
              <w:rPr>
                <w:rFonts w:ascii="Times New Roman"/>
                <w:spacing w:val="-4"/>
                <w:sz w:val="21"/>
              </w:rPr>
              <w:t>4.26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52"/>
              <w:ind w:left="21"/>
              <w:rPr>
                <w:rFonts w:ascii="Times New Roman"/>
                <w:sz w:val="21"/>
              </w:rPr>
            </w:pPr>
            <w:r>
              <w:rPr>
                <w:rFonts w:ascii="Times New Roman"/>
                <w:spacing w:val="-5"/>
                <w:sz w:val="21"/>
              </w:rPr>
              <w:t>187</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52"/>
              <w:ind w:right="231"/>
              <w:jc w:val="right"/>
              <w:rPr>
                <w:rFonts w:ascii="Times New Roman"/>
                <w:sz w:val="21"/>
              </w:rPr>
            </w:pPr>
            <w:r>
              <w:rPr>
                <w:rFonts w:ascii="Times New Roman"/>
                <w:spacing w:val="-2"/>
                <w:sz w:val="21"/>
              </w:rPr>
              <w:t>0.797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52"/>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5"/>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4"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156"/>
              <w:jc w:val="left"/>
              <w:rPr>
                <w:sz w:val="21"/>
              </w:rPr>
            </w:pPr>
          </w:p>
          <w:p>
            <w:pPr>
              <w:pStyle w:val="TableParagraph"/>
              <w:spacing w:line="244" w:lineRule="auto"/>
              <w:ind w:left="189" w:right="-15" w:hanging="176"/>
              <w:jc w:val="left"/>
              <w:rPr>
                <w:sz w:val="21"/>
              </w:rPr>
            </w:pPr>
            <w:r>
              <w:rPr>
                <w:spacing w:val="-18"/>
                <w:sz w:val="21"/>
              </w:rPr>
              <w:t>柱层析、</w:t>
            </w:r>
            <w:r>
              <w:rPr>
                <w:spacing w:val="-6"/>
                <w:sz w:val="21"/>
              </w:rPr>
              <w:t>结晶</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
              <w:ind w:left="12"/>
              <w:rPr>
                <w:sz w:val="21"/>
              </w:rPr>
            </w:pPr>
            <w:r>
              <w:rPr>
                <w:rFonts w:ascii="Times New Roman" w:eastAsia="Times New Roman"/>
                <w:spacing w:val="-4"/>
                <w:sz w:val="21"/>
              </w:rPr>
              <w:t>S14-28</w:t>
            </w:r>
            <w:r>
              <w:rPr>
                <w:rFonts w:ascii="Times New Roman" w:eastAsia="Times New Roman"/>
                <w:spacing w:val="1"/>
                <w:sz w:val="21"/>
              </w:rPr>
              <w:t> </w:t>
            </w:r>
            <w:r>
              <w:rPr>
                <w:spacing w:val="-7"/>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7"/>
              <w:ind w:left="17"/>
              <w:rPr>
                <w:rFonts w:ascii="Times New Roman"/>
                <w:sz w:val="21"/>
              </w:rPr>
            </w:pPr>
            <w:r>
              <w:rPr>
                <w:rFonts w:ascii="Times New Roman"/>
                <w:spacing w:val="-2"/>
                <w:sz w:val="21"/>
              </w:rPr>
              <w:t>10.00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7"/>
              <w:ind w:left="21"/>
              <w:rPr>
                <w:rFonts w:ascii="Times New Roman"/>
                <w:sz w:val="21"/>
              </w:rPr>
            </w:pPr>
            <w:r>
              <w:rPr>
                <w:rFonts w:ascii="Times New Roman"/>
                <w:spacing w:val="-5"/>
                <w:sz w:val="21"/>
              </w:rPr>
              <w:t>170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7"/>
              <w:ind w:left="19"/>
              <w:rPr>
                <w:rFonts w:ascii="Times New Roman"/>
                <w:sz w:val="21"/>
              </w:rPr>
            </w:pPr>
            <w:r>
              <w:rPr>
                <w:rFonts w:ascii="Times New Roman"/>
                <w:spacing w:val="-5"/>
                <w:sz w:val="21"/>
              </w:rPr>
              <w:t>1.7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7"/>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9"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12"/>
              <w:rPr>
                <w:sz w:val="21"/>
              </w:rPr>
            </w:pPr>
            <w:r>
              <w:rPr>
                <w:rFonts w:ascii="Times New Roman" w:eastAsia="Times New Roman"/>
                <w:spacing w:val="-4"/>
                <w:sz w:val="21"/>
              </w:rPr>
              <w:t>S14-28</w:t>
            </w:r>
            <w:r>
              <w:rPr>
                <w:rFonts w:ascii="Times New Roman" w:eastAsia="Times New Roman"/>
                <w:sz w:val="21"/>
              </w:rPr>
              <w:t> </w:t>
            </w:r>
            <w:r>
              <w:rPr>
                <w:spacing w:val="-7"/>
                <w:sz w:val="21"/>
              </w:rPr>
              <w:t>氧化铝</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9"/>
              <w:rPr>
                <w:rFonts w:ascii="Times New Roman"/>
                <w:sz w:val="21"/>
              </w:rPr>
            </w:pPr>
            <w:r>
              <w:rPr>
                <w:rFonts w:ascii="Times New Roman"/>
                <w:spacing w:val="-4"/>
                <w:sz w:val="21"/>
              </w:rPr>
              <w:t>2.00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21"/>
              <w:rPr>
                <w:rFonts w:ascii="Times New Roman"/>
                <w:sz w:val="21"/>
              </w:rPr>
            </w:pPr>
            <w:r>
              <w:rPr>
                <w:rFonts w:ascii="Times New Roman"/>
                <w:spacing w:val="-5"/>
                <w:sz w:val="21"/>
              </w:rPr>
              <w:t>170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296"/>
              <w:jc w:val="left"/>
              <w:rPr>
                <w:rFonts w:ascii="Times New Roman"/>
                <w:sz w:val="21"/>
              </w:rPr>
            </w:pPr>
            <w:r>
              <w:rPr>
                <w:rFonts w:ascii="Times New Roman"/>
                <w:spacing w:val="-4"/>
                <w:sz w:val="21"/>
              </w:rPr>
              <w:t>0.34</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7"/>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1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ind w:left="9"/>
              <w:rPr>
                <w:rFonts w:ascii="Times New Roman"/>
                <w:sz w:val="21"/>
              </w:rPr>
            </w:pPr>
            <w:r>
              <w:rPr>
                <w:rFonts w:ascii="Times New Roman"/>
                <w:spacing w:val="-2"/>
                <w:sz w:val="21"/>
              </w:rPr>
              <w:t>S14-28/S14-29/S14-</w:t>
            </w:r>
            <w:r>
              <w:rPr>
                <w:rFonts w:ascii="Times New Roman"/>
                <w:spacing w:val="-5"/>
                <w:sz w:val="21"/>
              </w:rPr>
              <w:t>30</w:t>
            </w:r>
          </w:p>
          <w:p>
            <w:pPr>
              <w:pStyle w:val="TableParagraph"/>
              <w:spacing w:line="251" w:lineRule="exact" w:before="1"/>
              <w:ind w:left="8"/>
              <w:rPr>
                <w:sz w:val="21"/>
              </w:rPr>
            </w:pPr>
            <w:r>
              <w:rPr>
                <w:spacing w:val="-8"/>
                <w:sz w:val="21"/>
              </w:rPr>
              <w:t>正庚烷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34"/>
              <w:ind w:left="7"/>
              <w:rPr>
                <w:rFonts w:ascii="Times New Roman"/>
                <w:sz w:val="21"/>
              </w:rPr>
            </w:pPr>
            <w:r>
              <w:rPr>
                <w:rFonts w:ascii="Times New Roman"/>
                <w:spacing w:val="-2"/>
                <w:sz w:val="21"/>
              </w:rPr>
              <w:t>23.46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34"/>
              <w:ind w:left="21"/>
              <w:rPr>
                <w:rFonts w:ascii="Times New Roman"/>
                <w:sz w:val="21"/>
              </w:rPr>
            </w:pPr>
            <w:r>
              <w:rPr>
                <w:rFonts w:ascii="Times New Roman"/>
                <w:spacing w:val="-5"/>
                <w:sz w:val="21"/>
              </w:rPr>
              <w:t>170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34"/>
              <w:ind w:right="231"/>
              <w:jc w:val="right"/>
              <w:rPr>
                <w:rFonts w:ascii="Times New Roman"/>
                <w:sz w:val="21"/>
              </w:rPr>
            </w:pPr>
            <w:r>
              <w:rPr>
                <w:rFonts w:ascii="Times New Roman"/>
                <w:spacing w:val="-2"/>
                <w:sz w:val="21"/>
              </w:rPr>
              <w:t>3.988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34"/>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20"/>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4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69" w:lineRule="exact"/>
              <w:ind w:left="12"/>
              <w:rPr>
                <w:sz w:val="21"/>
              </w:rPr>
            </w:pPr>
            <w:r>
              <w:rPr>
                <w:rFonts w:ascii="Times New Roman" w:eastAsia="Times New Roman"/>
                <w:spacing w:val="-4"/>
                <w:sz w:val="21"/>
              </w:rPr>
              <w:t>S14-29/S14-30</w:t>
            </w:r>
            <w:r>
              <w:rPr>
                <w:rFonts w:ascii="Times New Roman" w:eastAsia="Times New Roman"/>
                <w:spacing w:val="-8"/>
                <w:sz w:val="21"/>
              </w:rPr>
              <w:t> </w:t>
            </w:r>
            <w:r>
              <w:rPr>
                <w:spacing w:val="-7"/>
                <w:sz w:val="21"/>
              </w:rPr>
              <w:t>乙酸乙</w:t>
            </w:r>
          </w:p>
          <w:p>
            <w:pPr>
              <w:pStyle w:val="TableParagraph"/>
              <w:spacing w:line="252" w:lineRule="exact" w:before="4"/>
              <w:ind w:left="17" w:right="2"/>
              <w:rPr>
                <w:sz w:val="21"/>
              </w:rPr>
            </w:pPr>
            <w:r>
              <w:rPr>
                <w:spacing w:val="-10"/>
                <w:sz w:val="21"/>
              </w:rPr>
              <w:t>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50"/>
              <w:ind w:left="9"/>
              <w:rPr>
                <w:rFonts w:ascii="Times New Roman"/>
                <w:sz w:val="21"/>
              </w:rPr>
            </w:pPr>
            <w:r>
              <w:rPr>
                <w:rFonts w:ascii="Times New Roman"/>
                <w:spacing w:val="-4"/>
                <w:sz w:val="21"/>
              </w:rPr>
              <w:t>0.67</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50"/>
              <w:ind w:left="21"/>
              <w:rPr>
                <w:rFonts w:ascii="Times New Roman"/>
                <w:sz w:val="21"/>
              </w:rPr>
            </w:pPr>
            <w:r>
              <w:rPr>
                <w:rFonts w:ascii="Times New Roman"/>
                <w:spacing w:val="-5"/>
                <w:sz w:val="21"/>
              </w:rPr>
              <w:t>170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50"/>
              <w:ind w:right="231"/>
              <w:jc w:val="right"/>
              <w:rPr>
                <w:rFonts w:ascii="Times New Roman"/>
                <w:sz w:val="21"/>
              </w:rPr>
            </w:pPr>
            <w:r>
              <w:rPr>
                <w:rFonts w:ascii="Times New Roman"/>
                <w:spacing w:val="-2"/>
                <w:sz w:val="21"/>
              </w:rPr>
              <w:t>0.114</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50"/>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4"/>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81"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3"/>
              <w:ind w:left="12"/>
              <w:rPr>
                <w:sz w:val="21"/>
              </w:rPr>
            </w:pPr>
            <w:r>
              <w:rPr>
                <w:rFonts w:ascii="Times New Roman" w:eastAsia="Times New Roman"/>
                <w:spacing w:val="-4"/>
                <w:sz w:val="21"/>
              </w:rPr>
              <w:t>S14-29</w:t>
            </w:r>
            <w:r>
              <w:rPr>
                <w:rFonts w:ascii="Times New Roman" w:eastAsia="Times New Roman"/>
                <w:spacing w:val="1"/>
                <w:sz w:val="21"/>
              </w:rPr>
              <w:t> </w:t>
            </w:r>
            <w:r>
              <w:rPr>
                <w:spacing w:val="-7"/>
                <w:sz w:val="21"/>
              </w:rPr>
              <w:t>残液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7"/>
              <w:ind w:left="9"/>
              <w:rPr>
                <w:rFonts w:ascii="Times New Roman"/>
                <w:sz w:val="21"/>
              </w:rPr>
            </w:pPr>
            <w:r>
              <w:rPr>
                <w:rFonts w:ascii="Times New Roman"/>
                <w:spacing w:val="-4"/>
                <w:sz w:val="21"/>
              </w:rPr>
              <w:t>6.06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7"/>
              <w:ind w:left="21"/>
              <w:rPr>
                <w:rFonts w:ascii="Times New Roman"/>
                <w:sz w:val="21"/>
              </w:rPr>
            </w:pPr>
            <w:r>
              <w:rPr>
                <w:rFonts w:ascii="Times New Roman"/>
                <w:spacing w:val="-5"/>
                <w:sz w:val="21"/>
              </w:rPr>
              <w:t>170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7"/>
              <w:ind w:right="234"/>
              <w:jc w:val="right"/>
              <w:rPr>
                <w:rFonts w:ascii="Times New Roman"/>
                <w:sz w:val="21"/>
              </w:rPr>
            </w:pPr>
            <w:r>
              <w:rPr>
                <w:rFonts w:ascii="Times New Roman"/>
                <w:spacing w:val="-2"/>
                <w:sz w:val="21"/>
              </w:rPr>
              <w:t>1.030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7"/>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3"/>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3"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78"/>
              <w:jc w:val="left"/>
              <w:rPr>
                <w:sz w:val="21"/>
              </w:rPr>
            </w:pPr>
          </w:p>
          <w:p>
            <w:pPr>
              <w:pStyle w:val="TableParagraph"/>
              <w:ind w:left="9"/>
              <w:rPr>
                <w:sz w:val="21"/>
              </w:rPr>
            </w:pPr>
            <w:r>
              <w:rPr>
                <w:spacing w:val="-9"/>
                <w:sz w:val="21"/>
              </w:rPr>
              <w:t>单晶</w:t>
            </w:r>
          </w:p>
          <w:p>
            <w:pPr>
              <w:pStyle w:val="TableParagraph"/>
              <w:spacing w:before="2"/>
              <w:ind w:left="12"/>
              <w:rPr>
                <w:sz w:val="21"/>
              </w:rPr>
            </w:pPr>
            <w:r>
              <w:rPr>
                <w:rFonts w:ascii="Times New Roman" w:eastAsia="Times New Roman"/>
                <w:spacing w:val="-2"/>
                <w:sz w:val="21"/>
              </w:rPr>
              <w:t>0330</w:t>
            </w:r>
            <w:r>
              <w:rPr>
                <w:rFonts w:ascii="Times New Roman" w:eastAsia="Times New Roman"/>
                <w:spacing w:val="-7"/>
                <w:sz w:val="21"/>
              </w:rPr>
              <w:t> </w:t>
            </w:r>
            <w:r>
              <w:rPr>
                <w:spacing w:val="-10"/>
                <w:sz w:val="21"/>
              </w:rPr>
              <w:t>粗</w:t>
            </w:r>
          </w:p>
          <w:p>
            <w:pPr>
              <w:pStyle w:val="TableParagraph"/>
              <w:spacing w:before="2"/>
              <w:ind w:left="14"/>
              <w:rPr>
                <w:sz w:val="21"/>
              </w:rPr>
            </w:pPr>
            <w:r>
              <w:rPr>
                <w:spacing w:val="-8"/>
                <w:sz w:val="21"/>
              </w:rPr>
              <w:t>品提纯</w:t>
            </w: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45"/>
              <w:ind w:left="81"/>
              <w:jc w:val="left"/>
              <w:rPr>
                <w:sz w:val="21"/>
              </w:rPr>
            </w:pPr>
            <w:r>
              <w:rPr>
                <w:spacing w:val="-8"/>
                <w:sz w:val="21"/>
              </w:rPr>
              <w:t>重结晶</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2"/>
              <w:rPr>
                <w:sz w:val="21"/>
              </w:rPr>
            </w:pPr>
            <w:r>
              <w:rPr>
                <w:rFonts w:ascii="Times New Roman" w:eastAsia="Times New Roman"/>
                <w:spacing w:val="-4"/>
                <w:sz w:val="21"/>
              </w:rPr>
              <w:t>S14-31</w:t>
            </w:r>
            <w:r>
              <w:rPr>
                <w:rFonts w:ascii="Times New Roman" w:eastAsia="Times New Roman"/>
                <w:spacing w:val="1"/>
                <w:sz w:val="21"/>
              </w:rPr>
              <w:t> </w:t>
            </w:r>
            <w:r>
              <w:rPr>
                <w:spacing w:val="-7"/>
                <w:sz w:val="21"/>
              </w:rPr>
              <w:t>残液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9"/>
              <w:rPr>
                <w:rFonts w:ascii="Times New Roman"/>
                <w:sz w:val="21"/>
              </w:rPr>
            </w:pPr>
            <w:r>
              <w:rPr>
                <w:rFonts w:ascii="Times New Roman"/>
                <w:spacing w:val="-4"/>
                <w:sz w:val="21"/>
              </w:rPr>
              <w:t>4.00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21" w:right="10"/>
              <w:rPr>
                <w:rFonts w:ascii="Times New Roman"/>
                <w:sz w:val="21"/>
              </w:rPr>
            </w:pPr>
            <w:r>
              <w:rPr>
                <w:rFonts w:ascii="Times New Roman"/>
                <w:spacing w:val="-5"/>
                <w:sz w:val="21"/>
              </w:rPr>
              <w:t>370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303"/>
              <w:jc w:val="left"/>
              <w:rPr>
                <w:rFonts w:ascii="Times New Roman"/>
                <w:sz w:val="21"/>
              </w:rPr>
            </w:pPr>
            <w:r>
              <w:rPr>
                <w:rFonts w:ascii="Times New Roman"/>
                <w:spacing w:val="-4"/>
                <w:sz w:val="21"/>
              </w:rPr>
              <w:t>1.48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3" w:right="5"/>
              <w:rPr>
                <w:sz w:val="21"/>
              </w:rPr>
            </w:pPr>
            <w:r>
              <w:rPr>
                <w:spacing w:val="-8"/>
                <w:sz w:val="21"/>
              </w:rPr>
              <w:t>厂内焚烧</w:t>
            </w: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45"/>
              <w:jc w:val="left"/>
              <w:rPr>
                <w:sz w:val="21"/>
              </w:rPr>
            </w:pPr>
          </w:p>
          <w:p>
            <w:pPr>
              <w:pStyle w:val="TableParagraph"/>
              <w:spacing w:line="242" w:lineRule="auto" w:before="1"/>
              <w:ind w:left="293" w:right="72" w:hanging="207"/>
              <w:jc w:val="left"/>
              <w:rPr>
                <w:sz w:val="21"/>
              </w:rPr>
            </w:pPr>
            <w:r>
              <w:rPr>
                <w:spacing w:val="-6"/>
                <w:sz w:val="21"/>
              </w:rPr>
              <w:t>后续验</w:t>
            </w:r>
            <w:r>
              <w:rPr>
                <w:spacing w:val="-10"/>
                <w:sz w:val="21"/>
              </w:rPr>
              <w:t>收</w:t>
            </w: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2"/>
              <w:ind w:left="10"/>
              <w:rPr>
                <w:sz w:val="21"/>
              </w:rPr>
            </w:pPr>
            <w:r>
              <w:rPr>
                <w:rFonts w:ascii="Times New Roman" w:eastAsia="Times New Roman"/>
                <w:spacing w:val="-4"/>
                <w:sz w:val="21"/>
              </w:rPr>
              <w:t>S14-31/S14-32</w:t>
            </w:r>
            <w:r>
              <w:rPr>
                <w:rFonts w:ascii="Times New Roman" w:eastAsia="Times New Roman"/>
                <w:spacing w:val="7"/>
                <w:sz w:val="21"/>
              </w:rPr>
              <w:t> </w:t>
            </w:r>
            <w:r>
              <w:rPr>
                <w:spacing w:val="-7"/>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6"/>
              <w:ind w:left="9"/>
              <w:rPr>
                <w:rFonts w:ascii="Times New Roman"/>
                <w:sz w:val="21"/>
              </w:rPr>
            </w:pPr>
            <w:r>
              <w:rPr>
                <w:rFonts w:ascii="Times New Roman"/>
                <w:spacing w:val="-4"/>
                <w:sz w:val="21"/>
              </w:rPr>
              <w:t>9.60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6"/>
              <w:ind w:left="21" w:right="10"/>
              <w:rPr>
                <w:rFonts w:ascii="Times New Roman"/>
                <w:sz w:val="21"/>
              </w:rPr>
            </w:pPr>
            <w:r>
              <w:rPr>
                <w:rFonts w:ascii="Times New Roman"/>
                <w:spacing w:val="-5"/>
                <w:sz w:val="21"/>
              </w:rPr>
              <w:t>370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6"/>
              <w:ind w:right="231"/>
              <w:jc w:val="right"/>
              <w:rPr>
                <w:rFonts w:ascii="Times New Roman"/>
                <w:sz w:val="21"/>
              </w:rPr>
            </w:pPr>
            <w:r>
              <w:rPr>
                <w:rFonts w:ascii="Times New Roman"/>
                <w:spacing w:val="-2"/>
                <w:sz w:val="21"/>
              </w:rPr>
              <w:t>3.552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6"/>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2"/>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42" w:lineRule="auto" w:before="159"/>
              <w:ind w:left="4" w:right="-15" w:firstLine="9"/>
              <w:rPr>
                <w:sz w:val="21"/>
              </w:rPr>
            </w:pPr>
            <w:r>
              <w:rPr>
                <w:spacing w:val="-18"/>
                <w:sz w:val="21"/>
              </w:rPr>
              <w:t>柱层析、</w:t>
            </w:r>
            <w:r>
              <w:rPr>
                <w:spacing w:val="-4"/>
                <w:sz w:val="21"/>
              </w:rPr>
              <w:t>分子蒸</w:t>
            </w:r>
            <w:r>
              <w:rPr>
                <w:spacing w:val="-17"/>
                <w:sz w:val="21"/>
              </w:rPr>
              <w:t>馏、干柱</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2"/>
              <w:rPr>
                <w:sz w:val="21"/>
              </w:rPr>
            </w:pPr>
            <w:r>
              <w:rPr>
                <w:rFonts w:ascii="Times New Roman" w:eastAsia="Times New Roman"/>
                <w:spacing w:val="-4"/>
                <w:sz w:val="21"/>
              </w:rPr>
              <w:t>S14-33</w:t>
            </w:r>
            <w:r>
              <w:rPr>
                <w:rFonts w:ascii="Times New Roman" w:eastAsia="Times New Roman"/>
                <w:spacing w:val="1"/>
                <w:sz w:val="21"/>
              </w:rPr>
              <w:t> </w:t>
            </w:r>
            <w:r>
              <w:rPr>
                <w:spacing w:val="-7"/>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9"/>
              <w:rPr>
                <w:rFonts w:ascii="Times New Roman"/>
                <w:sz w:val="21"/>
              </w:rPr>
            </w:pPr>
            <w:r>
              <w:rPr>
                <w:rFonts w:ascii="Times New Roman"/>
                <w:spacing w:val="-4"/>
                <w:sz w:val="21"/>
              </w:rPr>
              <w:t>7.00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21" w:right="10"/>
              <w:rPr>
                <w:rFonts w:ascii="Times New Roman"/>
                <w:sz w:val="21"/>
              </w:rPr>
            </w:pPr>
            <w:r>
              <w:rPr>
                <w:rFonts w:ascii="Times New Roman"/>
                <w:spacing w:val="-5"/>
                <w:sz w:val="21"/>
              </w:rPr>
              <w:t>370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294"/>
              <w:jc w:val="left"/>
              <w:rPr>
                <w:rFonts w:ascii="Times New Roman"/>
                <w:sz w:val="21"/>
              </w:rPr>
            </w:pPr>
            <w:r>
              <w:rPr>
                <w:rFonts w:ascii="Times New Roman"/>
                <w:spacing w:val="-4"/>
                <w:sz w:val="21"/>
              </w:rPr>
              <w:t>2.59</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3"/>
              <w:ind w:left="12"/>
              <w:rPr>
                <w:sz w:val="21"/>
              </w:rPr>
            </w:pPr>
            <w:r>
              <w:rPr>
                <w:rFonts w:ascii="Times New Roman" w:eastAsia="Times New Roman"/>
                <w:spacing w:val="-4"/>
                <w:sz w:val="21"/>
              </w:rPr>
              <w:t>S14-33</w:t>
            </w:r>
            <w:r>
              <w:rPr>
                <w:rFonts w:ascii="Times New Roman" w:eastAsia="Times New Roman"/>
                <w:sz w:val="21"/>
              </w:rPr>
              <w:t> </w:t>
            </w:r>
            <w:r>
              <w:rPr>
                <w:spacing w:val="-7"/>
                <w:sz w:val="21"/>
              </w:rPr>
              <w:t>氧化铝</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7"/>
              <w:ind w:left="9"/>
              <w:rPr>
                <w:rFonts w:ascii="Times New Roman"/>
                <w:sz w:val="21"/>
              </w:rPr>
            </w:pPr>
            <w:r>
              <w:rPr>
                <w:rFonts w:ascii="Times New Roman"/>
                <w:spacing w:val="-4"/>
                <w:sz w:val="21"/>
              </w:rPr>
              <w:t>2.00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7"/>
              <w:ind w:left="21" w:right="10"/>
              <w:rPr>
                <w:rFonts w:ascii="Times New Roman"/>
                <w:sz w:val="21"/>
              </w:rPr>
            </w:pPr>
            <w:r>
              <w:rPr>
                <w:rFonts w:ascii="Times New Roman"/>
                <w:spacing w:val="-5"/>
                <w:sz w:val="21"/>
              </w:rPr>
              <w:t>370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7"/>
              <w:ind w:left="296"/>
              <w:jc w:val="left"/>
              <w:rPr>
                <w:rFonts w:ascii="Times New Roman"/>
                <w:sz w:val="21"/>
              </w:rPr>
            </w:pPr>
            <w:r>
              <w:rPr>
                <w:rFonts w:ascii="Times New Roman"/>
                <w:spacing w:val="-4"/>
                <w:sz w:val="21"/>
              </w:rPr>
              <w:t>0.74</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7"/>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3"/>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9"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2"/>
              <w:ind w:left="12"/>
              <w:rPr>
                <w:sz w:val="21"/>
              </w:rPr>
            </w:pPr>
            <w:r>
              <w:rPr>
                <w:rFonts w:ascii="Times New Roman" w:eastAsia="Times New Roman"/>
                <w:spacing w:val="-4"/>
                <w:sz w:val="21"/>
              </w:rPr>
              <w:t>S14-33</w:t>
            </w:r>
            <w:r>
              <w:rPr>
                <w:rFonts w:ascii="Times New Roman" w:eastAsia="Times New Roman"/>
                <w:sz w:val="21"/>
              </w:rPr>
              <w:t> </w:t>
            </w:r>
            <w:r>
              <w:rPr>
                <w:spacing w:val="-7"/>
                <w:sz w:val="21"/>
              </w:rPr>
              <w:t>正庚烷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6"/>
              <w:ind w:left="9"/>
              <w:rPr>
                <w:rFonts w:ascii="Times New Roman"/>
                <w:sz w:val="21"/>
              </w:rPr>
            </w:pPr>
            <w:r>
              <w:rPr>
                <w:rFonts w:ascii="Times New Roman"/>
                <w:spacing w:val="-4"/>
                <w:sz w:val="21"/>
              </w:rPr>
              <w:t>9.00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6"/>
              <w:ind w:left="21" w:right="10"/>
              <w:rPr>
                <w:rFonts w:ascii="Times New Roman"/>
                <w:sz w:val="21"/>
              </w:rPr>
            </w:pPr>
            <w:r>
              <w:rPr>
                <w:rFonts w:ascii="Times New Roman"/>
                <w:spacing w:val="-5"/>
                <w:sz w:val="21"/>
              </w:rPr>
              <w:t>370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6"/>
              <w:ind w:left="296"/>
              <w:jc w:val="left"/>
              <w:rPr>
                <w:rFonts w:ascii="Times New Roman"/>
                <w:sz w:val="21"/>
              </w:rPr>
            </w:pPr>
            <w:r>
              <w:rPr>
                <w:rFonts w:ascii="Times New Roman"/>
                <w:spacing w:val="-4"/>
                <w:sz w:val="21"/>
              </w:rPr>
              <w:t>3.33</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6"/>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2"/>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6"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1"/>
              <w:ind w:left="12"/>
              <w:rPr>
                <w:sz w:val="21"/>
              </w:rPr>
            </w:pPr>
            <w:r>
              <w:rPr>
                <w:rFonts w:ascii="Times New Roman" w:eastAsia="Times New Roman"/>
                <w:spacing w:val="-4"/>
                <w:sz w:val="21"/>
              </w:rPr>
              <w:t>S14-34</w:t>
            </w:r>
            <w:r>
              <w:rPr>
                <w:rFonts w:ascii="Times New Roman" w:eastAsia="Times New Roman"/>
                <w:spacing w:val="1"/>
                <w:sz w:val="21"/>
              </w:rPr>
              <w:t> </w:t>
            </w:r>
            <w:r>
              <w:rPr>
                <w:spacing w:val="-7"/>
                <w:sz w:val="21"/>
              </w:rPr>
              <w:t>残液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5"/>
              <w:ind w:left="9"/>
              <w:rPr>
                <w:rFonts w:ascii="Times New Roman"/>
                <w:sz w:val="21"/>
              </w:rPr>
            </w:pPr>
            <w:r>
              <w:rPr>
                <w:rFonts w:ascii="Times New Roman"/>
                <w:spacing w:val="-4"/>
                <w:sz w:val="21"/>
              </w:rPr>
              <w:t>3.73</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5"/>
              <w:ind w:left="21" w:right="10"/>
              <w:rPr>
                <w:rFonts w:ascii="Times New Roman"/>
                <w:sz w:val="21"/>
              </w:rPr>
            </w:pPr>
            <w:r>
              <w:rPr>
                <w:rFonts w:ascii="Times New Roman"/>
                <w:spacing w:val="-5"/>
                <w:sz w:val="21"/>
              </w:rPr>
              <w:t>370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5"/>
              <w:ind w:right="234"/>
              <w:jc w:val="right"/>
              <w:rPr>
                <w:rFonts w:ascii="Times New Roman"/>
                <w:sz w:val="21"/>
              </w:rPr>
            </w:pPr>
            <w:r>
              <w:rPr>
                <w:rFonts w:ascii="Times New Roman"/>
                <w:spacing w:val="-2"/>
                <w:sz w:val="21"/>
              </w:rPr>
              <w:t>1.380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5"/>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1"/>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43"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86"/>
              <w:jc w:val="left"/>
              <w:rPr>
                <w:sz w:val="21"/>
              </w:rPr>
            </w:pPr>
          </w:p>
          <w:p>
            <w:pPr>
              <w:pStyle w:val="TableParagraph"/>
              <w:ind w:left="9"/>
              <w:rPr>
                <w:sz w:val="21"/>
              </w:rPr>
            </w:pPr>
            <w:r>
              <w:rPr>
                <w:spacing w:val="-9"/>
                <w:sz w:val="21"/>
              </w:rPr>
              <w:t>单晶</w:t>
            </w:r>
          </w:p>
          <w:p>
            <w:pPr>
              <w:pStyle w:val="TableParagraph"/>
              <w:spacing w:before="3"/>
              <w:ind w:left="12"/>
              <w:rPr>
                <w:sz w:val="21"/>
              </w:rPr>
            </w:pPr>
            <w:r>
              <w:rPr>
                <w:rFonts w:ascii="Times New Roman" w:eastAsia="Times New Roman"/>
                <w:spacing w:val="-2"/>
                <w:sz w:val="21"/>
              </w:rPr>
              <w:t>0082</w:t>
            </w:r>
            <w:r>
              <w:rPr>
                <w:rFonts w:ascii="Times New Roman" w:eastAsia="Times New Roman"/>
                <w:spacing w:val="-7"/>
                <w:sz w:val="21"/>
              </w:rPr>
              <w:t> </w:t>
            </w:r>
            <w:r>
              <w:rPr>
                <w:spacing w:val="-10"/>
                <w:sz w:val="21"/>
              </w:rPr>
              <w:t>粗</w:t>
            </w:r>
          </w:p>
          <w:p>
            <w:pPr>
              <w:pStyle w:val="TableParagraph"/>
              <w:spacing w:before="2"/>
              <w:ind w:left="14"/>
              <w:rPr>
                <w:sz w:val="21"/>
              </w:rPr>
            </w:pPr>
            <w:r>
              <w:rPr>
                <w:spacing w:val="-8"/>
                <w:sz w:val="21"/>
              </w:rPr>
              <w:t>品提纯</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ind w:left="13" w:right="7"/>
              <w:rPr>
                <w:sz w:val="21"/>
              </w:rPr>
            </w:pPr>
            <w:r>
              <w:rPr>
                <w:spacing w:val="-8"/>
                <w:sz w:val="21"/>
              </w:rPr>
              <w:t>减压蒸</w:t>
            </w:r>
          </w:p>
          <w:p>
            <w:pPr>
              <w:pStyle w:val="TableParagraph"/>
              <w:spacing w:line="252" w:lineRule="exact" w:before="2"/>
              <w:ind w:left="13" w:right="5"/>
              <w:rPr>
                <w:sz w:val="21"/>
              </w:rPr>
            </w:pPr>
            <w:r>
              <w:rPr>
                <w:spacing w:val="-10"/>
                <w:sz w:val="21"/>
              </w:rPr>
              <w:t>馏</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before="135"/>
              <w:ind w:left="12"/>
              <w:rPr>
                <w:sz w:val="21"/>
              </w:rPr>
            </w:pPr>
            <w:r>
              <w:rPr>
                <w:rFonts w:ascii="Times New Roman" w:eastAsia="Times New Roman"/>
                <w:spacing w:val="-4"/>
                <w:sz w:val="21"/>
              </w:rPr>
              <w:t>S14-35</w:t>
            </w:r>
            <w:r>
              <w:rPr>
                <w:rFonts w:ascii="Times New Roman" w:eastAsia="Times New Roman"/>
                <w:spacing w:val="1"/>
                <w:sz w:val="21"/>
              </w:rPr>
              <w:t> </w:t>
            </w:r>
            <w:r>
              <w:rPr>
                <w:spacing w:val="-7"/>
                <w:sz w:val="21"/>
              </w:rPr>
              <w:t>残液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49"/>
              <w:ind w:left="7"/>
              <w:rPr>
                <w:rFonts w:ascii="Times New Roman"/>
                <w:sz w:val="21"/>
              </w:rPr>
            </w:pPr>
            <w:r>
              <w:rPr>
                <w:rFonts w:ascii="Times New Roman"/>
                <w:spacing w:val="-10"/>
                <w:sz w:val="21"/>
              </w:rPr>
              <w:t>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49"/>
              <w:ind w:left="21" w:right="10"/>
              <w:rPr>
                <w:rFonts w:ascii="Times New Roman"/>
                <w:sz w:val="21"/>
              </w:rPr>
            </w:pPr>
            <w:r>
              <w:rPr>
                <w:rFonts w:ascii="Times New Roman"/>
                <w:spacing w:val="-5"/>
                <w:sz w:val="21"/>
              </w:rPr>
              <w:t>320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49"/>
              <w:ind w:left="19"/>
              <w:rPr>
                <w:rFonts w:ascii="Times New Roman"/>
                <w:sz w:val="21"/>
              </w:rPr>
            </w:pPr>
            <w:r>
              <w:rPr>
                <w:rFonts w:ascii="Times New Roman"/>
                <w:spacing w:val="-5"/>
                <w:sz w:val="21"/>
              </w:rPr>
              <w:t>1.6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49"/>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5"/>
              <w:ind w:left="13" w:right="5"/>
              <w:rPr>
                <w:sz w:val="21"/>
              </w:rPr>
            </w:pPr>
            <w:r>
              <w:rPr>
                <w:spacing w:val="-8"/>
                <w:sz w:val="21"/>
              </w:rPr>
              <w:t>厂内焚烧</w:t>
            </w:r>
          </w:p>
        </w:tc>
        <w:tc>
          <w:tcPr>
            <w:tcW w:w="794" w:type="dxa"/>
            <w:vMerge w:val="restart"/>
            <w:tcBorders>
              <w:top w:val="single" w:sz="4" w:space="0" w:color="000000"/>
              <w:left w:val="single" w:sz="4" w:space="0" w:color="000000"/>
              <w:bottom w:val="single" w:sz="2" w:space="0" w:color="000000"/>
              <w:right w:val="single" w:sz="4" w:space="0" w:color="000000"/>
            </w:tcBorders>
          </w:tcPr>
          <w:p>
            <w:pPr>
              <w:pStyle w:val="TableParagraph"/>
              <w:spacing w:before="161"/>
              <w:jc w:val="left"/>
              <w:rPr>
                <w:sz w:val="21"/>
              </w:rPr>
            </w:pPr>
          </w:p>
          <w:p>
            <w:pPr>
              <w:pStyle w:val="TableParagraph"/>
              <w:spacing w:line="242" w:lineRule="auto"/>
              <w:ind w:left="293" w:right="72" w:hanging="207"/>
              <w:jc w:val="left"/>
              <w:rPr>
                <w:sz w:val="21"/>
              </w:rPr>
            </w:pPr>
            <w:r>
              <w:rPr>
                <w:spacing w:val="-6"/>
                <w:sz w:val="21"/>
              </w:rPr>
              <w:t>本次验</w:t>
            </w:r>
            <w:r>
              <w:rPr>
                <w:spacing w:val="-10"/>
                <w:sz w:val="21"/>
              </w:rPr>
              <w:t>收</w:t>
            </w:r>
          </w:p>
        </w:tc>
      </w:tr>
      <w:tr>
        <w:trPr>
          <w:trHeight w:val="274"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9"/>
              <w:jc w:val="left"/>
              <w:rPr>
                <w:sz w:val="21"/>
              </w:rPr>
            </w:pPr>
          </w:p>
          <w:p>
            <w:pPr>
              <w:pStyle w:val="TableParagraph"/>
              <w:spacing w:before="1"/>
              <w:ind w:left="189"/>
              <w:jc w:val="left"/>
              <w:rPr>
                <w:sz w:val="21"/>
              </w:rPr>
            </w:pPr>
            <w:r>
              <w:rPr>
                <w:spacing w:val="-9"/>
                <w:sz w:val="21"/>
              </w:rPr>
              <w:t>加氢</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0"/>
              <w:rPr>
                <w:sz w:val="21"/>
              </w:rPr>
            </w:pPr>
            <w:r>
              <w:rPr>
                <w:rFonts w:ascii="Times New Roman" w:eastAsia="Times New Roman"/>
                <w:spacing w:val="-4"/>
                <w:sz w:val="21"/>
              </w:rPr>
              <w:t>S14-37</w:t>
            </w:r>
            <w:r>
              <w:rPr>
                <w:rFonts w:ascii="Times New Roman" w:eastAsia="Times New Roman"/>
                <w:spacing w:val="-3"/>
                <w:sz w:val="21"/>
              </w:rPr>
              <w:t> </w:t>
            </w:r>
            <w:r>
              <w:rPr>
                <w:spacing w:val="-6"/>
                <w:sz w:val="21"/>
              </w:rPr>
              <w:t>产品残渣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7"/>
              <w:rPr>
                <w:rFonts w:ascii="Times New Roman"/>
                <w:sz w:val="21"/>
              </w:rPr>
            </w:pPr>
            <w:r>
              <w:rPr>
                <w:rFonts w:ascii="Times New Roman"/>
                <w:spacing w:val="-2"/>
                <w:sz w:val="21"/>
              </w:rPr>
              <w:t>16.43</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21" w:right="10"/>
              <w:rPr>
                <w:rFonts w:ascii="Times New Roman"/>
                <w:sz w:val="21"/>
              </w:rPr>
            </w:pPr>
            <w:r>
              <w:rPr>
                <w:rFonts w:ascii="Times New Roman"/>
                <w:spacing w:val="-5"/>
                <w:sz w:val="21"/>
              </w:rPr>
              <w:t>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right="234"/>
              <w:jc w:val="right"/>
              <w:rPr>
                <w:rFonts w:ascii="Times New Roman"/>
                <w:sz w:val="21"/>
              </w:rPr>
            </w:pPr>
            <w:r>
              <w:rPr>
                <w:rFonts w:ascii="Times New Roman"/>
                <w:spacing w:val="-2"/>
                <w:sz w:val="21"/>
              </w:rPr>
              <w:t>1.150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0" w:right="4"/>
              <w:rPr>
                <w:rFonts w:ascii="Times New Roman"/>
                <w:sz w:val="21"/>
              </w:rPr>
            </w:pPr>
            <w:r>
              <w:rPr>
                <w:rFonts w:ascii="Times New Roman"/>
                <w:spacing w:val="-2"/>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3" w:right="5"/>
              <w:rPr>
                <w:sz w:val="21"/>
              </w:rPr>
            </w:pPr>
            <w:r>
              <w:rPr>
                <w:spacing w:val="-8"/>
                <w:sz w:val="21"/>
              </w:rPr>
              <w:t>厂内焚烧</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0"/>
              <w:rPr>
                <w:sz w:val="21"/>
              </w:rPr>
            </w:pPr>
            <w:r>
              <w:rPr>
                <w:rFonts w:ascii="Times New Roman" w:eastAsia="Times New Roman"/>
                <w:spacing w:val="-4"/>
                <w:sz w:val="21"/>
              </w:rPr>
              <w:t>S14-37/S14-38</w:t>
            </w:r>
            <w:r>
              <w:rPr>
                <w:rFonts w:ascii="Times New Roman" w:eastAsia="Times New Roman"/>
                <w:spacing w:val="7"/>
                <w:sz w:val="21"/>
              </w:rPr>
              <w:t> </w:t>
            </w:r>
            <w:r>
              <w:rPr>
                <w:spacing w:val="-7"/>
                <w:sz w:val="21"/>
              </w:rPr>
              <w:t>乙醇</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7"/>
              <w:rPr>
                <w:rFonts w:ascii="Times New Roman"/>
                <w:sz w:val="21"/>
              </w:rPr>
            </w:pPr>
            <w:r>
              <w:rPr>
                <w:rFonts w:ascii="Times New Roman"/>
                <w:spacing w:val="-2"/>
                <w:sz w:val="21"/>
              </w:rPr>
              <w:t>46.40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21" w:right="10"/>
              <w:rPr>
                <w:rFonts w:ascii="Times New Roman"/>
                <w:sz w:val="21"/>
              </w:rPr>
            </w:pPr>
            <w:r>
              <w:rPr>
                <w:rFonts w:ascii="Times New Roman"/>
                <w:spacing w:val="-5"/>
                <w:sz w:val="21"/>
              </w:rPr>
              <w:t>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right="231"/>
              <w:jc w:val="right"/>
              <w:rPr>
                <w:rFonts w:ascii="Times New Roman"/>
                <w:sz w:val="21"/>
              </w:rPr>
            </w:pPr>
            <w:r>
              <w:rPr>
                <w:rFonts w:ascii="Times New Roman"/>
                <w:spacing w:val="-2"/>
                <w:sz w:val="21"/>
              </w:rPr>
              <w:t>3.248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ight="2"/>
              <w:rPr>
                <w:rFonts w:ascii="Times New Roman"/>
                <w:sz w:val="21"/>
              </w:rPr>
            </w:pPr>
            <w:r>
              <w:rPr>
                <w:rFonts w:ascii="Times New Roman"/>
                <w:spacing w:val="-4"/>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3" w:right="5"/>
              <w:rPr>
                <w:sz w:val="21"/>
              </w:rPr>
            </w:pPr>
            <w:r>
              <w:rPr>
                <w:spacing w:val="-8"/>
                <w:sz w:val="21"/>
              </w:rPr>
              <w:t>厂内焚烧</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8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5"/>
              <w:ind w:left="12"/>
              <w:rPr>
                <w:sz w:val="21"/>
              </w:rPr>
            </w:pPr>
            <w:r>
              <w:rPr>
                <w:rFonts w:ascii="Times New Roman" w:eastAsia="Times New Roman"/>
                <w:spacing w:val="-4"/>
                <w:sz w:val="21"/>
              </w:rPr>
              <w:t>S14-36</w:t>
            </w:r>
            <w:r>
              <w:rPr>
                <w:rFonts w:ascii="Times New Roman" w:eastAsia="Times New Roman"/>
                <w:spacing w:val="1"/>
                <w:sz w:val="21"/>
              </w:rPr>
              <w:t> </w:t>
            </w:r>
            <w:r>
              <w:rPr>
                <w:spacing w:val="-7"/>
                <w:sz w:val="21"/>
              </w:rPr>
              <w:t>钯碳</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9"/>
              <w:ind w:left="17"/>
              <w:rPr>
                <w:rFonts w:ascii="Times New Roman"/>
                <w:sz w:val="21"/>
              </w:rPr>
            </w:pPr>
            <w:r>
              <w:rPr>
                <w:rFonts w:ascii="Times New Roman"/>
                <w:spacing w:val="-2"/>
                <w:sz w:val="21"/>
              </w:rPr>
              <w:t>17.60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9"/>
              <w:ind w:left="21" w:right="10"/>
              <w:rPr>
                <w:rFonts w:ascii="Times New Roman"/>
                <w:sz w:val="21"/>
              </w:rPr>
            </w:pPr>
            <w:r>
              <w:rPr>
                <w:rFonts w:ascii="Times New Roman"/>
                <w:spacing w:val="-5"/>
                <w:sz w:val="21"/>
              </w:rPr>
              <w:t>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9"/>
              <w:ind w:right="234"/>
              <w:jc w:val="right"/>
              <w:rPr>
                <w:rFonts w:ascii="Times New Roman"/>
                <w:sz w:val="21"/>
              </w:rPr>
            </w:pPr>
            <w:r>
              <w:rPr>
                <w:rFonts w:ascii="Times New Roman"/>
                <w:spacing w:val="-2"/>
                <w:sz w:val="21"/>
              </w:rPr>
              <w:t>1.232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9"/>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5"/>
              <w:ind w:left="13" w:right="5"/>
              <w:rPr>
                <w:sz w:val="21"/>
              </w:rPr>
            </w:pPr>
            <w:r>
              <w:rPr>
                <w:spacing w:val="-8"/>
                <w:sz w:val="21"/>
              </w:rPr>
              <w:t>危废处置</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3"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153"/>
              <w:jc w:val="left"/>
              <w:rPr>
                <w:sz w:val="21"/>
              </w:rPr>
            </w:pPr>
          </w:p>
          <w:p>
            <w:pPr>
              <w:pStyle w:val="TableParagraph"/>
              <w:spacing w:line="242" w:lineRule="auto"/>
              <w:ind w:left="189" w:right="-15" w:hanging="176"/>
              <w:jc w:val="left"/>
              <w:rPr>
                <w:sz w:val="21"/>
              </w:rPr>
            </w:pPr>
            <w:r>
              <w:rPr>
                <w:spacing w:val="-18"/>
                <w:sz w:val="21"/>
              </w:rPr>
              <w:t>柱层析、</w:t>
            </w:r>
            <w:r>
              <w:rPr>
                <w:spacing w:val="-6"/>
                <w:sz w:val="21"/>
              </w:rPr>
              <w:t>结晶</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2"/>
              <w:rPr>
                <w:sz w:val="21"/>
              </w:rPr>
            </w:pPr>
            <w:r>
              <w:rPr>
                <w:rFonts w:ascii="Times New Roman" w:eastAsia="Times New Roman"/>
                <w:spacing w:val="-4"/>
                <w:sz w:val="21"/>
              </w:rPr>
              <w:t>S14-39</w:t>
            </w:r>
            <w:r>
              <w:rPr>
                <w:rFonts w:ascii="Times New Roman" w:eastAsia="Times New Roman"/>
                <w:spacing w:val="1"/>
                <w:sz w:val="21"/>
              </w:rPr>
              <w:t> </w:t>
            </w:r>
            <w:r>
              <w:rPr>
                <w:spacing w:val="-7"/>
                <w:sz w:val="21"/>
              </w:rPr>
              <w:t>硅胶</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7"/>
              <w:rPr>
                <w:rFonts w:ascii="Times New Roman"/>
                <w:sz w:val="21"/>
              </w:rPr>
            </w:pPr>
            <w:r>
              <w:rPr>
                <w:rFonts w:ascii="Times New Roman"/>
                <w:spacing w:val="-2"/>
                <w:sz w:val="21"/>
              </w:rPr>
              <w:t>12.50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21"/>
              <w:rPr>
                <w:rFonts w:ascii="Times New Roman"/>
                <w:sz w:val="21"/>
              </w:rPr>
            </w:pPr>
            <w:r>
              <w:rPr>
                <w:rFonts w:ascii="Times New Roman"/>
                <w:spacing w:val="-5"/>
                <w:sz w:val="21"/>
              </w:rPr>
              <w:t>170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right="229"/>
              <w:jc w:val="right"/>
              <w:rPr>
                <w:rFonts w:ascii="Times New Roman"/>
                <w:sz w:val="21"/>
              </w:rPr>
            </w:pPr>
            <w:r>
              <w:rPr>
                <w:rFonts w:ascii="Times New Roman"/>
                <w:spacing w:val="-2"/>
                <w:sz w:val="21"/>
              </w:rPr>
              <w:t>2.125</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3" w:right="5"/>
              <w:rPr>
                <w:sz w:val="21"/>
              </w:rPr>
            </w:pPr>
            <w:r>
              <w:rPr>
                <w:spacing w:val="-8"/>
                <w:sz w:val="21"/>
              </w:rPr>
              <w:t>危废处置</w:t>
            </w:r>
          </w:p>
        </w:tc>
        <w:tc>
          <w:tcPr>
            <w:tcW w:w="794" w:type="dxa"/>
            <w:vMerge w:val="restart"/>
            <w:tcBorders>
              <w:top w:val="single" w:sz="2"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153"/>
              <w:jc w:val="left"/>
              <w:rPr>
                <w:sz w:val="21"/>
              </w:rPr>
            </w:pPr>
          </w:p>
          <w:p>
            <w:pPr>
              <w:pStyle w:val="TableParagraph"/>
              <w:spacing w:line="242" w:lineRule="auto"/>
              <w:ind w:left="293" w:right="72" w:hanging="207"/>
              <w:jc w:val="left"/>
              <w:rPr>
                <w:sz w:val="21"/>
              </w:rPr>
            </w:pPr>
            <w:r>
              <w:rPr>
                <w:spacing w:val="-6"/>
                <w:sz w:val="21"/>
              </w:rPr>
              <w:t>后续验</w:t>
            </w:r>
            <w:r>
              <w:rPr>
                <w:spacing w:val="-10"/>
                <w:sz w:val="21"/>
              </w:rPr>
              <w:t>收</w:t>
            </w:r>
          </w:p>
        </w:tc>
      </w:tr>
      <w:tr>
        <w:trPr>
          <w:trHeight w:val="277"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2"/>
              <w:rPr>
                <w:sz w:val="21"/>
              </w:rPr>
            </w:pPr>
            <w:r>
              <w:rPr>
                <w:rFonts w:ascii="Times New Roman" w:eastAsia="Times New Roman"/>
                <w:spacing w:val="-4"/>
                <w:sz w:val="21"/>
              </w:rPr>
              <w:t>S14-39</w:t>
            </w:r>
            <w:r>
              <w:rPr>
                <w:rFonts w:ascii="Times New Roman" w:eastAsia="Times New Roman"/>
                <w:sz w:val="21"/>
              </w:rPr>
              <w:t> </w:t>
            </w:r>
            <w:r>
              <w:rPr>
                <w:spacing w:val="-7"/>
                <w:sz w:val="21"/>
              </w:rPr>
              <w:t>氧化铝</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6"/>
              <w:ind w:left="9"/>
              <w:rPr>
                <w:rFonts w:ascii="Times New Roman"/>
                <w:sz w:val="21"/>
              </w:rPr>
            </w:pPr>
            <w:r>
              <w:rPr>
                <w:rFonts w:ascii="Times New Roman"/>
                <w:spacing w:val="-4"/>
                <w:sz w:val="21"/>
              </w:rPr>
              <w:t>5.00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6"/>
              <w:ind w:left="21"/>
              <w:rPr>
                <w:rFonts w:ascii="Times New Roman"/>
                <w:sz w:val="21"/>
              </w:rPr>
            </w:pPr>
            <w:r>
              <w:rPr>
                <w:rFonts w:ascii="Times New Roman"/>
                <w:spacing w:val="-5"/>
                <w:sz w:val="21"/>
              </w:rPr>
              <w:t>170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6"/>
              <w:ind w:left="296"/>
              <w:jc w:val="left"/>
              <w:rPr>
                <w:rFonts w:ascii="Times New Roman"/>
                <w:sz w:val="21"/>
              </w:rPr>
            </w:pPr>
            <w:r>
              <w:rPr>
                <w:rFonts w:ascii="Times New Roman"/>
                <w:spacing w:val="-4"/>
                <w:sz w:val="21"/>
              </w:rPr>
              <w:t>0.85</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6"/>
              <w:ind w:left="10" w:right="2"/>
              <w:rPr>
                <w:rFonts w:ascii="Times New Roman"/>
                <w:sz w:val="21"/>
              </w:rPr>
            </w:pPr>
            <w:r>
              <w:rPr>
                <w:rFonts w:ascii="Times New Roman"/>
                <w:spacing w:val="-4"/>
                <w:sz w:val="21"/>
              </w:rPr>
              <w:t>900-041-49HW49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3" w:right="5"/>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12"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9"/>
              <w:rPr>
                <w:rFonts w:ascii="Times New Roman"/>
                <w:sz w:val="21"/>
              </w:rPr>
            </w:pPr>
            <w:r>
              <w:rPr>
                <w:rFonts w:ascii="Times New Roman"/>
                <w:spacing w:val="-2"/>
                <w:sz w:val="21"/>
              </w:rPr>
              <w:t>S14-39/S14-40/S14-</w:t>
            </w:r>
            <w:r>
              <w:rPr>
                <w:rFonts w:ascii="Times New Roman"/>
                <w:spacing w:val="-5"/>
                <w:sz w:val="21"/>
              </w:rPr>
              <w:t>41</w:t>
            </w:r>
          </w:p>
          <w:p>
            <w:pPr>
              <w:pStyle w:val="TableParagraph"/>
              <w:spacing w:line="252" w:lineRule="exact"/>
              <w:ind w:left="8"/>
              <w:rPr>
                <w:sz w:val="21"/>
              </w:rPr>
            </w:pPr>
            <w:r>
              <w:rPr>
                <w:spacing w:val="-8"/>
                <w:sz w:val="21"/>
              </w:rPr>
              <w:t>正庚烷</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34"/>
              <w:ind w:left="12"/>
              <w:rPr>
                <w:rFonts w:ascii="Times New Roman"/>
                <w:sz w:val="21"/>
              </w:rPr>
            </w:pPr>
            <w:r>
              <w:rPr>
                <w:rFonts w:ascii="Times New Roman"/>
                <w:spacing w:val="-2"/>
                <w:sz w:val="21"/>
              </w:rPr>
              <w:t>34.87</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34"/>
              <w:ind w:left="21"/>
              <w:rPr>
                <w:rFonts w:ascii="Times New Roman"/>
                <w:sz w:val="21"/>
              </w:rPr>
            </w:pPr>
            <w:r>
              <w:rPr>
                <w:rFonts w:ascii="Times New Roman"/>
                <w:spacing w:val="-5"/>
                <w:sz w:val="21"/>
              </w:rPr>
              <w:t>170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34"/>
              <w:ind w:right="231"/>
              <w:jc w:val="right"/>
              <w:rPr>
                <w:rFonts w:ascii="Times New Roman"/>
                <w:sz w:val="21"/>
              </w:rPr>
            </w:pPr>
            <w:r>
              <w:rPr>
                <w:rFonts w:ascii="Times New Roman"/>
                <w:spacing w:val="-2"/>
                <w:sz w:val="21"/>
              </w:rPr>
              <w:t>5.928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34"/>
              <w:ind w:left="10" w:right="2"/>
              <w:rPr>
                <w:rFonts w:ascii="Times New Roman"/>
                <w:sz w:val="21"/>
              </w:rPr>
            </w:pPr>
            <w:r>
              <w:rPr>
                <w:rFonts w:ascii="Times New Roman"/>
                <w:spacing w:val="-4"/>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20"/>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45"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ind w:left="12"/>
              <w:rPr>
                <w:sz w:val="21"/>
              </w:rPr>
            </w:pPr>
            <w:r>
              <w:rPr>
                <w:rFonts w:ascii="Times New Roman" w:eastAsia="Times New Roman"/>
                <w:spacing w:val="-4"/>
                <w:sz w:val="21"/>
              </w:rPr>
              <w:t>S14-40/S14-41</w:t>
            </w:r>
            <w:r>
              <w:rPr>
                <w:rFonts w:ascii="Times New Roman" w:eastAsia="Times New Roman"/>
                <w:spacing w:val="-8"/>
                <w:sz w:val="21"/>
              </w:rPr>
              <w:t> </w:t>
            </w:r>
            <w:r>
              <w:rPr>
                <w:spacing w:val="-7"/>
                <w:sz w:val="21"/>
              </w:rPr>
              <w:t>乙酸乙</w:t>
            </w:r>
          </w:p>
          <w:p>
            <w:pPr>
              <w:pStyle w:val="TableParagraph"/>
              <w:spacing w:line="251" w:lineRule="exact" w:before="5"/>
              <w:ind w:left="17" w:right="2"/>
              <w:rPr>
                <w:sz w:val="21"/>
              </w:rPr>
            </w:pPr>
            <w:r>
              <w:rPr>
                <w:spacing w:val="-10"/>
                <w:sz w:val="21"/>
              </w:rPr>
              <w:t>酯</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51"/>
              <w:ind w:left="9"/>
              <w:rPr>
                <w:rFonts w:ascii="Times New Roman"/>
                <w:sz w:val="21"/>
              </w:rPr>
            </w:pPr>
            <w:r>
              <w:rPr>
                <w:rFonts w:ascii="Times New Roman"/>
                <w:spacing w:val="-4"/>
                <w:sz w:val="21"/>
              </w:rPr>
              <w:t>0.62</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51"/>
              <w:ind w:left="21"/>
              <w:rPr>
                <w:rFonts w:ascii="Times New Roman"/>
                <w:sz w:val="21"/>
              </w:rPr>
            </w:pPr>
            <w:r>
              <w:rPr>
                <w:rFonts w:ascii="Times New Roman"/>
                <w:spacing w:val="-5"/>
                <w:sz w:val="21"/>
              </w:rPr>
              <w:t>170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51"/>
              <w:ind w:right="231"/>
              <w:jc w:val="right"/>
              <w:rPr>
                <w:rFonts w:ascii="Times New Roman"/>
                <w:sz w:val="21"/>
              </w:rPr>
            </w:pPr>
            <w:r>
              <w:rPr>
                <w:rFonts w:ascii="Times New Roman"/>
                <w:spacing w:val="-2"/>
                <w:sz w:val="21"/>
              </w:rPr>
              <w:t>0.106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51"/>
              <w:ind w:left="10" w:right="2"/>
              <w:rPr>
                <w:rFonts w:ascii="Times New Roman"/>
                <w:sz w:val="21"/>
              </w:rPr>
            </w:pPr>
            <w:r>
              <w:rPr>
                <w:rFonts w:ascii="Times New Roman"/>
                <w:spacing w:val="-4"/>
                <w:sz w:val="21"/>
              </w:rPr>
              <w:t>900-402-06HW06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5"/>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9" w:hRule="atLeast"/>
        </w:trPr>
        <w:tc>
          <w:tcPr>
            <w:tcW w:w="765" w:type="dxa"/>
            <w:vMerge/>
            <w:tcBorders>
              <w:top w:val="nil"/>
              <w:left w:val="single" w:sz="4" w:space="0" w:color="000000"/>
              <w:bottom w:val="single" w:sz="4" w:space="0" w:color="000000"/>
              <w:right w:val="single" w:sz="4" w:space="0" w:color="000000"/>
            </w:tcBorders>
          </w:tcPr>
          <w:p>
            <w:pPr>
              <w:rPr>
                <w:sz w:val="2"/>
                <w:szCs w:val="2"/>
              </w:rPr>
            </w:pPr>
          </w:p>
        </w:tc>
        <w:tc>
          <w:tcPr>
            <w:tcW w:w="791" w:type="dxa"/>
            <w:vMerge/>
            <w:tcBorders>
              <w:top w:val="nil"/>
              <w:left w:val="single" w:sz="4" w:space="0" w:color="000000"/>
              <w:bottom w:val="single" w:sz="4"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5"/>
              <w:ind w:left="12"/>
              <w:rPr>
                <w:sz w:val="21"/>
              </w:rPr>
            </w:pPr>
            <w:r>
              <w:rPr>
                <w:rFonts w:ascii="Times New Roman" w:eastAsia="Times New Roman"/>
                <w:spacing w:val="-4"/>
                <w:sz w:val="21"/>
              </w:rPr>
              <w:t>S14-40</w:t>
            </w:r>
            <w:r>
              <w:rPr>
                <w:rFonts w:ascii="Times New Roman" w:eastAsia="Times New Roman"/>
                <w:spacing w:val="1"/>
                <w:sz w:val="21"/>
              </w:rPr>
              <w:t> </w:t>
            </w:r>
            <w:r>
              <w:rPr>
                <w:spacing w:val="-7"/>
                <w:sz w:val="21"/>
              </w:rPr>
              <w:t>残液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9"/>
              <w:rPr>
                <w:rFonts w:ascii="Times New Roman"/>
                <w:sz w:val="21"/>
              </w:rPr>
            </w:pPr>
            <w:r>
              <w:rPr>
                <w:rFonts w:ascii="Times New Roman"/>
                <w:spacing w:val="-4"/>
                <w:sz w:val="21"/>
              </w:rPr>
              <w:t>6.53</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21"/>
              <w:rPr>
                <w:rFonts w:ascii="Times New Roman"/>
                <w:sz w:val="21"/>
              </w:rPr>
            </w:pPr>
            <w:r>
              <w:rPr>
                <w:rFonts w:ascii="Times New Roman"/>
                <w:spacing w:val="-5"/>
                <w:sz w:val="21"/>
              </w:rPr>
              <w:t>170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255"/>
              <w:jc w:val="left"/>
              <w:rPr>
                <w:rFonts w:ascii="Times New Roman"/>
                <w:sz w:val="21"/>
              </w:rPr>
            </w:pPr>
            <w:r>
              <w:rPr>
                <w:rFonts w:ascii="Times New Roman"/>
                <w:spacing w:val="-2"/>
                <w:sz w:val="21"/>
              </w:rPr>
              <w:t>1.110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 w:right="2"/>
              <w:rPr>
                <w:rFonts w:ascii="Times New Roman"/>
                <w:sz w:val="21"/>
              </w:rPr>
            </w:pPr>
            <w:r>
              <w:rPr>
                <w:rFonts w:ascii="Times New Roman"/>
                <w:spacing w:val="-4"/>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5"/>
              <w:ind w:left="13" w:right="5"/>
              <w:rPr>
                <w:sz w:val="21"/>
              </w:rPr>
            </w:pPr>
            <w:r>
              <w:rPr>
                <w:spacing w:val="-8"/>
                <w:sz w:val="21"/>
              </w:rPr>
              <w:t>厂内焚烧</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545" w:hRule="atLeast"/>
        </w:trPr>
        <w:tc>
          <w:tcPr>
            <w:tcW w:w="765" w:type="dxa"/>
            <w:tcBorders>
              <w:top w:val="single" w:sz="4" w:space="0" w:color="000000"/>
              <w:left w:val="single" w:sz="4" w:space="0" w:color="000000"/>
              <w:bottom w:val="single" w:sz="4" w:space="0" w:color="000000"/>
              <w:right w:val="single" w:sz="4" w:space="0" w:color="000000"/>
            </w:tcBorders>
          </w:tcPr>
          <w:p>
            <w:pPr>
              <w:pStyle w:val="TableParagraph"/>
              <w:spacing w:before="1"/>
              <w:ind w:left="4" w:right="-15"/>
              <w:rPr>
                <w:sz w:val="21"/>
              </w:rPr>
            </w:pPr>
            <w:r>
              <w:rPr>
                <w:spacing w:val="-26"/>
                <w:sz w:val="21"/>
              </w:rPr>
              <w:t>研发、检</w:t>
            </w:r>
          </w:p>
          <w:p>
            <w:pPr>
              <w:pStyle w:val="TableParagraph"/>
              <w:spacing w:line="252" w:lineRule="exact" w:before="2"/>
              <w:ind w:left="9"/>
              <w:rPr>
                <w:sz w:val="21"/>
              </w:rPr>
            </w:pPr>
            <w:r>
              <w:rPr>
                <w:spacing w:val="-10"/>
                <w:sz w:val="21"/>
              </w:rPr>
              <w:t>测</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1"/>
              <w:ind w:left="4" w:right="-15"/>
              <w:rPr>
                <w:sz w:val="21"/>
              </w:rPr>
            </w:pPr>
            <w:r>
              <w:rPr>
                <w:spacing w:val="-19"/>
                <w:sz w:val="21"/>
              </w:rPr>
              <w:t>研发、检</w:t>
            </w:r>
          </w:p>
          <w:p>
            <w:pPr>
              <w:pStyle w:val="TableParagraph"/>
              <w:spacing w:line="252" w:lineRule="exact" w:before="2"/>
              <w:ind w:left="13" w:right="5"/>
              <w:rPr>
                <w:sz w:val="21"/>
              </w:rPr>
            </w:pPr>
            <w:r>
              <w:rPr>
                <w:spacing w:val="-10"/>
                <w:sz w:val="21"/>
              </w:rPr>
              <w:t>测</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before="136"/>
              <w:ind w:left="8"/>
              <w:rPr>
                <w:sz w:val="21"/>
              </w:rPr>
            </w:pPr>
            <w:r>
              <w:rPr>
                <w:spacing w:val="-8"/>
                <w:sz w:val="21"/>
              </w:rPr>
              <w:t>废溶剂</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52"/>
              <w:ind w:left="9"/>
              <w:rPr>
                <w:rFonts w:ascii="Times New Roman"/>
                <w:sz w:val="21"/>
              </w:rPr>
            </w:pPr>
            <w:r>
              <w:rPr>
                <w:rFonts w:ascii="Times New Roman"/>
                <w:spacing w:val="-10"/>
                <w:sz w:val="21"/>
              </w:rPr>
              <w:t>/</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52"/>
              <w:ind w:left="21" w:right="3"/>
              <w:rPr>
                <w:rFonts w:ascii="Times New Roman"/>
                <w:sz w:val="21"/>
              </w:rPr>
            </w:pPr>
            <w:r>
              <w:rPr>
                <w:rFonts w:ascii="Times New Roman"/>
                <w:spacing w:val="-10"/>
                <w:sz w:val="21"/>
              </w:rPr>
              <w:t>/</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52"/>
              <w:ind w:left="19" w:right="9"/>
              <w:rPr>
                <w:rFonts w:ascii="Times New Roman"/>
                <w:sz w:val="21"/>
              </w:rPr>
            </w:pPr>
            <w:r>
              <w:rPr>
                <w:rFonts w:ascii="Times New Roman"/>
                <w:spacing w:val="-10"/>
                <w:sz w:val="21"/>
              </w:rPr>
              <w:t>3</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52"/>
              <w:ind w:left="10" w:right="2"/>
              <w:rPr>
                <w:rFonts w:ascii="Times New Roman"/>
                <w:sz w:val="21"/>
              </w:rPr>
            </w:pPr>
            <w:r>
              <w:rPr>
                <w:rFonts w:ascii="Times New Roman"/>
                <w:spacing w:val="-4"/>
                <w:sz w:val="21"/>
              </w:rPr>
              <w:t>900-047-49HW49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6"/>
              <w:ind w:left="13" w:right="5"/>
              <w:rPr>
                <w:sz w:val="21"/>
              </w:rPr>
            </w:pPr>
            <w:r>
              <w:rPr>
                <w:spacing w:val="-8"/>
                <w:sz w:val="21"/>
              </w:rPr>
              <w:t>厂内焚烧</w:t>
            </w:r>
          </w:p>
        </w:tc>
        <w:tc>
          <w:tcPr>
            <w:tcW w:w="794" w:type="dxa"/>
            <w:tcBorders>
              <w:top w:val="single" w:sz="4" w:space="0" w:color="000000"/>
              <w:left w:val="single" w:sz="4" w:space="0" w:color="000000"/>
              <w:bottom w:val="single" w:sz="4" w:space="0" w:color="000000"/>
              <w:right w:val="single" w:sz="4" w:space="0" w:color="000000"/>
            </w:tcBorders>
          </w:tcPr>
          <w:p>
            <w:pPr>
              <w:pStyle w:val="TableParagraph"/>
              <w:spacing w:before="1"/>
              <w:ind w:left="58"/>
              <w:jc w:val="left"/>
              <w:rPr>
                <w:sz w:val="21"/>
              </w:rPr>
            </w:pPr>
            <w:r>
              <w:rPr>
                <w:spacing w:val="-6"/>
                <w:sz w:val="21"/>
              </w:rPr>
              <w:t>本次</w:t>
            </w:r>
            <w:r>
              <w:rPr>
                <w:rFonts w:ascii="Times New Roman" w:eastAsia="Times New Roman"/>
                <w:spacing w:val="-6"/>
                <w:sz w:val="21"/>
              </w:rPr>
              <w:t>/</w:t>
            </w:r>
            <w:r>
              <w:rPr>
                <w:spacing w:val="-12"/>
                <w:sz w:val="21"/>
              </w:rPr>
              <w:t>后</w:t>
            </w:r>
          </w:p>
          <w:p>
            <w:pPr>
              <w:pStyle w:val="TableParagraph"/>
              <w:spacing w:line="252" w:lineRule="exact" w:before="2"/>
              <w:ind w:left="87"/>
              <w:jc w:val="left"/>
              <w:rPr>
                <w:sz w:val="21"/>
              </w:rPr>
            </w:pPr>
            <w:r>
              <w:rPr>
                <w:spacing w:val="-8"/>
                <w:sz w:val="21"/>
              </w:rPr>
              <w:t>续验收</w:t>
            </w:r>
          </w:p>
        </w:tc>
      </w:tr>
      <w:tr>
        <w:trPr>
          <w:trHeight w:val="543" w:hRule="atLeast"/>
        </w:trPr>
        <w:tc>
          <w:tcPr>
            <w:tcW w:w="765" w:type="dxa"/>
            <w:tcBorders>
              <w:top w:val="single" w:sz="4" w:space="0" w:color="000000"/>
              <w:left w:val="single" w:sz="4" w:space="0" w:color="000000"/>
              <w:bottom w:val="single" w:sz="4" w:space="0" w:color="000000"/>
              <w:right w:val="single" w:sz="4" w:space="0" w:color="000000"/>
            </w:tcBorders>
          </w:tcPr>
          <w:p>
            <w:pPr>
              <w:pStyle w:val="TableParagraph"/>
              <w:spacing w:before="1"/>
              <w:ind w:left="4" w:right="-15"/>
              <w:rPr>
                <w:sz w:val="21"/>
              </w:rPr>
            </w:pPr>
            <w:r>
              <w:rPr>
                <w:spacing w:val="-26"/>
                <w:sz w:val="21"/>
              </w:rPr>
              <w:t>研发、检</w:t>
            </w:r>
          </w:p>
          <w:p>
            <w:pPr>
              <w:pStyle w:val="TableParagraph"/>
              <w:spacing w:line="252" w:lineRule="exact" w:before="2"/>
              <w:ind w:left="9"/>
              <w:rPr>
                <w:sz w:val="21"/>
              </w:rPr>
            </w:pPr>
            <w:r>
              <w:rPr>
                <w:spacing w:val="-10"/>
                <w:sz w:val="21"/>
              </w:rPr>
              <w:t>测</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1"/>
              <w:ind w:left="4" w:right="-15"/>
              <w:rPr>
                <w:sz w:val="21"/>
              </w:rPr>
            </w:pPr>
            <w:r>
              <w:rPr>
                <w:spacing w:val="-19"/>
                <w:sz w:val="21"/>
              </w:rPr>
              <w:t>研发、检</w:t>
            </w:r>
          </w:p>
          <w:p>
            <w:pPr>
              <w:pStyle w:val="TableParagraph"/>
              <w:spacing w:line="252" w:lineRule="exact" w:before="2"/>
              <w:ind w:left="13" w:right="5"/>
              <w:rPr>
                <w:sz w:val="21"/>
              </w:rPr>
            </w:pPr>
            <w:r>
              <w:rPr>
                <w:spacing w:val="-10"/>
                <w:sz w:val="21"/>
              </w:rPr>
              <w:t>测</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before="135"/>
              <w:ind w:left="10"/>
              <w:rPr>
                <w:sz w:val="21"/>
              </w:rPr>
            </w:pPr>
            <w:r>
              <w:rPr>
                <w:spacing w:val="-6"/>
                <w:sz w:val="21"/>
              </w:rPr>
              <w:t>研发、检测废物</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49"/>
              <w:ind w:left="9"/>
              <w:rPr>
                <w:rFonts w:ascii="Times New Roman"/>
                <w:sz w:val="21"/>
              </w:rPr>
            </w:pPr>
            <w:r>
              <w:rPr>
                <w:rFonts w:ascii="Times New Roman"/>
                <w:spacing w:val="-10"/>
                <w:sz w:val="21"/>
              </w:rPr>
              <w:t>/</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49"/>
              <w:ind w:left="21" w:right="3"/>
              <w:rPr>
                <w:rFonts w:ascii="Times New Roman"/>
                <w:sz w:val="21"/>
              </w:rPr>
            </w:pPr>
            <w:r>
              <w:rPr>
                <w:rFonts w:ascii="Times New Roman"/>
                <w:spacing w:val="-10"/>
                <w:sz w:val="21"/>
              </w:rPr>
              <w:t>/</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49"/>
              <w:ind w:left="19" w:right="9"/>
              <w:rPr>
                <w:rFonts w:ascii="Times New Roman"/>
                <w:sz w:val="21"/>
              </w:rPr>
            </w:pPr>
            <w:r>
              <w:rPr>
                <w:rFonts w:ascii="Times New Roman"/>
                <w:spacing w:val="-10"/>
                <w:sz w:val="21"/>
              </w:rPr>
              <w:t>1</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49"/>
              <w:ind w:left="10" w:right="2"/>
              <w:rPr>
                <w:rFonts w:ascii="Times New Roman"/>
                <w:sz w:val="21"/>
              </w:rPr>
            </w:pPr>
            <w:r>
              <w:rPr>
                <w:rFonts w:ascii="Times New Roman"/>
                <w:spacing w:val="-4"/>
                <w:sz w:val="21"/>
              </w:rPr>
              <w:t>900-047-49HW49</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5"/>
              <w:ind w:left="13" w:right="5"/>
              <w:rPr>
                <w:sz w:val="21"/>
              </w:rPr>
            </w:pPr>
            <w:r>
              <w:rPr>
                <w:spacing w:val="-8"/>
                <w:sz w:val="21"/>
              </w:rPr>
              <w:t>危废处置</w:t>
            </w:r>
          </w:p>
        </w:tc>
        <w:tc>
          <w:tcPr>
            <w:tcW w:w="794" w:type="dxa"/>
            <w:tcBorders>
              <w:top w:val="single" w:sz="4" w:space="0" w:color="000000"/>
              <w:left w:val="single" w:sz="4" w:space="0" w:color="000000"/>
              <w:bottom w:val="single" w:sz="4" w:space="0" w:color="000000"/>
              <w:right w:val="single" w:sz="4" w:space="0" w:color="000000"/>
            </w:tcBorders>
          </w:tcPr>
          <w:p>
            <w:pPr>
              <w:pStyle w:val="TableParagraph"/>
              <w:spacing w:before="1"/>
              <w:ind w:left="58"/>
              <w:jc w:val="left"/>
              <w:rPr>
                <w:sz w:val="21"/>
              </w:rPr>
            </w:pPr>
            <w:r>
              <w:rPr>
                <w:spacing w:val="-6"/>
                <w:sz w:val="21"/>
              </w:rPr>
              <w:t>本次</w:t>
            </w:r>
            <w:r>
              <w:rPr>
                <w:rFonts w:ascii="Times New Roman" w:eastAsia="Times New Roman"/>
                <w:spacing w:val="-6"/>
                <w:sz w:val="21"/>
              </w:rPr>
              <w:t>/</w:t>
            </w:r>
            <w:r>
              <w:rPr>
                <w:spacing w:val="-12"/>
                <w:sz w:val="21"/>
              </w:rPr>
              <w:t>后</w:t>
            </w:r>
          </w:p>
          <w:p>
            <w:pPr>
              <w:pStyle w:val="TableParagraph"/>
              <w:spacing w:line="252" w:lineRule="exact" w:before="2"/>
              <w:ind w:left="87"/>
              <w:jc w:val="left"/>
              <w:rPr>
                <w:sz w:val="21"/>
              </w:rPr>
            </w:pPr>
            <w:r>
              <w:rPr>
                <w:spacing w:val="-8"/>
                <w:sz w:val="21"/>
              </w:rPr>
              <w:t>续验收</w:t>
            </w:r>
          </w:p>
        </w:tc>
      </w:tr>
      <w:tr>
        <w:trPr>
          <w:trHeight w:val="542" w:hRule="atLeast"/>
        </w:trPr>
        <w:tc>
          <w:tcPr>
            <w:tcW w:w="765" w:type="dxa"/>
            <w:tcBorders>
              <w:top w:val="single" w:sz="4" w:space="0" w:color="000000"/>
              <w:left w:val="single" w:sz="4" w:space="0" w:color="000000"/>
              <w:bottom w:val="single" w:sz="2" w:space="0" w:color="000000"/>
              <w:right w:val="single" w:sz="4" w:space="0" w:color="000000"/>
            </w:tcBorders>
          </w:tcPr>
          <w:p>
            <w:pPr>
              <w:pStyle w:val="TableParagraph"/>
              <w:spacing w:before="1"/>
              <w:ind w:left="7"/>
              <w:rPr>
                <w:sz w:val="21"/>
              </w:rPr>
            </w:pPr>
            <w:r>
              <w:rPr>
                <w:spacing w:val="-8"/>
                <w:sz w:val="21"/>
              </w:rPr>
              <w:t>废水处</w:t>
            </w:r>
          </w:p>
          <w:p>
            <w:pPr>
              <w:pStyle w:val="TableParagraph"/>
              <w:spacing w:line="251" w:lineRule="exact" w:before="2"/>
              <w:ind w:left="9"/>
              <w:rPr>
                <w:sz w:val="21"/>
              </w:rPr>
            </w:pPr>
            <w:r>
              <w:rPr>
                <w:spacing w:val="-10"/>
                <w:sz w:val="21"/>
              </w:rPr>
              <w:t>理</w:t>
            </w:r>
          </w:p>
        </w:tc>
        <w:tc>
          <w:tcPr>
            <w:tcW w:w="791" w:type="dxa"/>
            <w:tcBorders>
              <w:top w:val="single" w:sz="4" w:space="0" w:color="000000"/>
              <w:left w:val="single" w:sz="4" w:space="0" w:color="000000"/>
              <w:bottom w:val="single" w:sz="2" w:space="0" w:color="000000"/>
              <w:right w:val="single" w:sz="4" w:space="0" w:color="000000"/>
            </w:tcBorders>
          </w:tcPr>
          <w:p>
            <w:pPr>
              <w:pStyle w:val="TableParagraph"/>
              <w:spacing w:before="1"/>
              <w:ind w:left="81"/>
              <w:jc w:val="left"/>
              <w:rPr>
                <w:sz w:val="21"/>
              </w:rPr>
            </w:pPr>
            <w:r>
              <w:rPr>
                <w:spacing w:val="-8"/>
                <w:sz w:val="21"/>
              </w:rPr>
              <w:t>高盐废</w:t>
            </w:r>
          </w:p>
          <w:p>
            <w:pPr>
              <w:pStyle w:val="TableParagraph"/>
              <w:spacing w:line="251" w:lineRule="exact" w:before="2"/>
              <w:ind w:left="81"/>
              <w:jc w:val="left"/>
              <w:rPr>
                <w:sz w:val="21"/>
              </w:rPr>
            </w:pPr>
            <w:r>
              <w:rPr>
                <w:spacing w:val="-7"/>
                <w:sz w:val="21"/>
              </w:rPr>
              <w:t>水脱盐</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before="135"/>
              <w:ind w:left="12"/>
              <w:rPr>
                <w:sz w:val="21"/>
              </w:rPr>
            </w:pPr>
            <w:r>
              <w:rPr>
                <w:spacing w:val="-8"/>
                <w:sz w:val="21"/>
              </w:rPr>
              <w:t>废盐</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152"/>
              <w:ind w:left="9"/>
              <w:rPr>
                <w:rFonts w:ascii="Times New Roman"/>
                <w:sz w:val="21"/>
              </w:rPr>
            </w:pPr>
            <w:r>
              <w:rPr>
                <w:rFonts w:ascii="Times New Roman"/>
                <w:spacing w:val="-10"/>
                <w:sz w:val="21"/>
              </w:rPr>
              <w:t>/</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152"/>
              <w:ind w:left="21" w:right="3"/>
              <w:rPr>
                <w:rFonts w:ascii="Times New Roman"/>
                <w:sz w:val="21"/>
              </w:rPr>
            </w:pPr>
            <w:r>
              <w:rPr>
                <w:rFonts w:ascii="Times New Roman"/>
                <w:spacing w:val="-10"/>
                <w:sz w:val="21"/>
              </w:rPr>
              <w:t>/</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52"/>
              <w:ind w:right="128"/>
              <w:jc w:val="right"/>
              <w:rPr>
                <w:rFonts w:ascii="Times New Roman"/>
                <w:sz w:val="21"/>
              </w:rPr>
            </w:pPr>
            <w:r>
              <w:rPr>
                <w:rFonts w:ascii="Times New Roman"/>
                <w:spacing w:val="-2"/>
                <w:sz w:val="21"/>
              </w:rPr>
              <w:t>510.695</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52"/>
              <w:ind w:left="10"/>
              <w:rPr>
                <w:rFonts w:ascii="Times New Roman"/>
                <w:sz w:val="21"/>
              </w:rPr>
            </w:pPr>
            <w:r>
              <w:rPr>
                <w:rFonts w:ascii="Times New Roman"/>
                <w:spacing w:val="-4"/>
                <w:sz w:val="21"/>
              </w:rPr>
              <w:t>900-013-11HW11</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5"/>
              <w:ind w:left="13" w:right="5"/>
              <w:rPr>
                <w:sz w:val="21"/>
              </w:rPr>
            </w:pPr>
            <w:r>
              <w:rPr>
                <w:spacing w:val="-8"/>
                <w:sz w:val="21"/>
              </w:rPr>
              <w:t>危废处置</w:t>
            </w:r>
          </w:p>
        </w:tc>
        <w:tc>
          <w:tcPr>
            <w:tcW w:w="794" w:type="dxa"/>
            <w:tcBorders>
              <w:top w:val="single" w:sz="4" w:space="0" w:color="000000"/>
              <w:left w:val="single" w:sz="4" w:space="0" w:color="000000"/>
              <w:bottom w:val="single" w:sz="4" w:space="0" w:color="000000"/>
              <w:right w:val="single" w:sz="4" w:space="0" w:color="000000"/>
            </w:tcBorders>
          </w:tcPr>
          <w:p>
            <w:pPr>
              <w:pStyle w:val="TableParagraph"/>
              <w:spacing w:before="1"/>
              <w:ind w:left="58"/>
              <w:jc w:val="left"/>
              <w:rPr>
                <w:sz w:val="21"/>
              </w:rPr>
            </w:pPr>
            <w:r>
              <w:rPr>
                <w:spacing w:val="-6"/>
                <w:sz w:val="21"/>
              </w:rPr>
              <w:t>本次</w:t>
            </w:r>
            <w:r>
              <w:rPr>
                <w:rFonts w:ascii="Times New Roman" w:eastAsia="Times New Roman"/>
                <w:spacing w:val="-6"/>
                <w:sz w:val="21"/>
              </w:rPr>
              <w:t>/</w:t>
            </w:r>
            <w:r>
              <w:rPr>
                <w:spacing w:val="-12"/>
                <w:sz w:val="21"/>
              </w:rPr>
              <w:t>后</w:t>
            </w:r>
          </w:p>
          <w:p>
            <w:pPr>
              <w:pStyle w:val="TableParagraph"/>
              <w:spacing w:line="251" w:lineRule="exact" w:before="2"/>
              <w:ind w:left="87"/>
              <w:jc w:val="left"/>
              <w:rPr>
                <w:sz w:val="21"/>
              </w:rPr>
            </w:pPr>
            <w:r>
              <w:rPr>
                <w:spacing w:val="-8"/>
                <w:sz w:val="21"/>
              </w:rPr>
              <w:t>续验收</w:t>
            </w:r>
          </w:p>
        </w:tc>
      </w:tr>
    </w:tbl>
    <w:p>
      <w:pPr>
        <w:pStyle w:val="TableParagraph"/>
        <w:spacing w:after="0" w:line="251" w:lineRule="exact"/>
        <w:jc w:val="left"/>
        <w:rPr>
          <w:sz w:val="21"/>
        </w:rPr>
        <w:sectPr>
          <w:pgSz w:w="11910" w:h="16840"/>
          <w:pgMar w:header="897" w:footer="1086" w:top="1080" w:bottom="1280" w:left="850" w:right="850"/>
        </w:sectPr>
      </w:pPr>
    </w:p>
    <w:p>
      <w:pPr>
        <w:pStyle w:val="BodyText"/>
        <w:spacing w:before="1"/>
        <w:rPr>
          <w:sz w:val="2"/>
        </w:rPr>
      </w:pPr>
    </w:p>
    <w:tbl>
      <w:tblPr>
        <w:tblW w:w="0" w:type="auto"/>
        <w:jc w:val="left"/>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5"/>
        <w:gridCol w:w="791"/>
        <w:gridCol w:w="2068"/>
        <w:gridCol w:w="869"/>
        <w:gridCol w:w="821"/>
        <w:gridCol w:w="952"/>
        <w:gridCol w:w="1915"/>
        <w:gridCol w:w="966"/>
        <w:gridCol w:w="794"/>
      </w:tblGrid>
      <w:tr>
        <w:trPr>
          <w:trHeight w:val="556" w:hRule="atLeast"/>
        </w:trPr>
        <w:tc>
          <w:tcPr>
            <w:tcW w:w="765" w:type="dxa"/>
            <w:tcBorders>
              <w:left w:val="single" w:sz="4" w:space="0" w:color="000000"/>
              <w:bottom w:val="single" w:sz="4" w:space="0" w:color="000000"/>
              <w:right w:val="single" w:sz="4" w:space="0" w:color="000000"/>
            </w:tcBorders>
          </w:tcPr>
          <w:p>
            <w:pPr>
              <w:pStyle w:val="TableParagraph"/>
              <w:spacing w:before="142"/>
              <w:ind w:left="172"/>
              <w:jc w:val="left"/>
              <w:rPr>
                <w:sz w:val="21"/>
              </w:rPr>
            </w:pPr>
            <w:r>
              <w:rPr>
                <w:spacing w:val="-8"/>
                <w:sz w:val="21"/>
              </w:rPr>
              <w:t>产品</w:t>
            </w:r>
          </w:p>
        </w:tc>
        <w:tc>
          <w:tcPr>
            <w:tcW w:w="791" w:type="dxa"/>
            <w:tcBorders>
              <w:left w:val="single" w:sz="4" w:space="0" w:color="000000"/>
              <w:bottom w:val="single" w:sz="4" w:space="0" w:color="000000"/>
              <w:right w:val="single" w:sz="4" w:space="0" w:color="000000"/>
            </w:tcBorders>
          </w:tcPr>
          <w:p>
            <w:pPr>
              <w:pStyle w:val="TableParagraph"/>
              <w:spacing w:before="142"/>
              <w:ind w:left="13" w:right="7"/>
              <w:rPr>
                <w:sz w:val="21"/>
              </w:rPr>
            </w:pPr>
            <w:r>
              <w:rPr>
                <w:spacing w:val="-8"/>
                <w:sz w:val="21"/>
              </w:rPr>
              <w:t>工序</w:t>
            </w:r>
          </w:p>
        </w:tc>
        <w:tc>
          <w:tcPr>
            <w:tcW w:w="2068" w:type="dxa"/>
            <w:tcBorders>
              <w:left w:val="single" w:sz="4" w:space="0" w:color="000000"/>
              <w:bottom w:val="single" w:sz="4" w:space="0" w:color="000000"/>
              <w:right w:val="single" w:sz="4" w:space="0" w:color="000000"/>
            </w:tcBorders>
          </w:tcPr>
          <w:p>
            <w:pPr>
              <w:pStyle w:val="TableParagraph"/>
              <w:spacing w:before="142"/>
              <w:ind w:left="17"/>
              <w:rPr>
                <w:sz w:val="21"/>
              </w:rPr>
            </w:pPr>
            <w:r>
              <w:rPr>
                <w:spacing w:val="-14"/>
                <w:sz w:val="21"/>
              </w:rPr>
              <w:t>固废名称</w:t>
            </w:r>
          </w:p>
        </w:tc>
        <w:tc>
          <w:tcPr>
            <w:tcW w:w="869" w:type="dxa"/>
            <w:tcBorders>
              <w:left w:val="single" w:sz="4" w:space="0" w:color="000000"/>
              <w:bottom w:val="single" w:sz="4" w:space="0" w:color="000000"/>
              <w:right w:val="single" w:sz="4" w:space="0" w:color="000000"/>
            </w:tcBorders>
          </w:tcPr>
          <w:p>
            <w:pPr>
              <w:pStyle w:val="TableParagraph"/>
              <w:spacing w:before="22"/>
              <w:ind w:left="11"/>
              <w:rPr>
                <w:sz w:val="21"/>
              </w:rPr>
            </w:pPr>
            <w:r>
              <w:rPr>
                <w:spacing w:val="-4"/>
                <w:sz w:val="21"/>
              </w:rPr>
              <w:t>批产生量</w:t>
            </w:r>
          </w:p>
          <w:p>
            <w:pPr>
              <w:pStyle w:val="TableParagraph"/>
              <w:spacing w:before="2"/>
              <w:ind w:left="7"/>
              <w:rPr>
                <w:rFonts w:ascii="Times New Roman"/>
                <w:b/>
                <w:sz w:val="21"/>
              </w:rPr>
            </w:pPr>
            <w:r>
              <w:rPr>
                <w:rFonts w:ascii="Times New Roman"/>
                <w:b/>
                <w:spacing w:val="-5"/>
                <w:sz w:val="21"/>
              </w:rPr>
              <w:t>/kg</w:t>
            </w:r>
          </w:p>
        </w:tc>
        <w:tc>
          <w:tcPr>
            <w:tcW w:w="821" w:type="dxa"/>
            <w:tcBorders>
              <w:left w:val="single" w:sz="4" w:space="0" w:color="000000"/>
              <w:bottom w:val="single" w:sz="4" w:space="0" w:color="000000"/>
              <w:right w:val="single" w:sz="4" w:space="0" w:color="000000"/>
            </w:tcBorders>
          </w:tcPr>
          <w:p>
            <w:pPr>
              <w:pStyle w:val="TableParagraph"/>
              <w:spacing w:before="142"/>
              <w:ind w:left="21" w:right="13"/>
              <w:rPr>
                <w:sz w:val="21"/>
              </w:rPr>
            </w:pPr>
            <w:r>
              <w:rPr>
                <w:spacing w:val="-8"/>
                <w:sz w:val="21"/>
              </w:rPr>
              <w:t>批次</w:t>
            </w:r>
          </w:p>
        </w:tc>
        <w:tc>
          <w:tcPr>
            <w:tcW w:w="952" w:type="dxa"/>
            <w:tcBorders>
              <w:left w:val="single" w:sz="4" w:space="0" w:color="000000"/>
              <w:bottom w:val="single" w:sz="4" w:space="0" w:color="000000"/>
              <w:right w:val="single" w:sz="4" w:space="0" w:color="000000"/>
            </w:tcBorders>
          </w:tcPr>
          <w:p>
            <w:pPr>
              <w:pStyle w:val="TableParagraph"/>
              <w:spacing w:before="22"/>
              <w:ind w:left="19" w:right="8"/>
              <w:rPr>
                <w:sz w:val="21"/>
              </w:rPr>
            </w:pPr>
            <w:r>
              <w:rPr>
                <w:spacing w:val="-8"/>
                <w:sz w:val="21"/>
              </w:rPr>
              <w:t>年产生量</w:t>
            </w:r>
          </w:p>
          <w:p>
            <w:pPr>
              <w:pStyle w:val="TableParagraph"/>
              <w:spacing w:before="2"/>
              <w:ind w:left="19" w:right="6"/>
              <w:rPr>
                <w:rFonts w:ascii="Times New Roman"/>
                <w:b/>
                <w:sz w:val="21"/>
              </w:rPr>
            </w:pPr>
            <w:r>
              <w:rPr>
                <w:rFonts w:ascii="Times New Roman"/>
                <w:b/>
                <w:spacing w:val="-5"/>
                <w:sz w:val="21"/>
              </w:rPr>
              <w:t>/t</w:t>
            </w:r>
          </w:p>
        </w:tc>
        <w:tc>
          <w:tcPr>
            <w:tcW w:w="1915" w:type="dxa"/>
            <w:tcBorders>
              <w:left w:val="single" w:sz="4" w:space="0" w:color="000000"/>
              <w:bottom w:val="single" w:sz="4" w:space="0" w:color="000000"/>
              <w:right w:val="single" w:sz="4" w:space="0" w:color="000000"/>
            </w:tcBorders>
          </w:tcPr>
          <w:p>
            <w:pPr>
              <w:pStyle w:val="TableParagraph"/>
              <w:spacing w:before="142"/>
              <w:ind w:left="10" w:right="3"/>
              <w:rPr>
                <w:sz w:val="21"/>
              </w:rPr>
            </w:pPr>
            <w:r>
              <w:rPr>
                <w:spacing w:val="-4"/>
                <w:sz w:val="21"/>
              </w:rPr>
              <w:t>固废代码</w:t>
            </w:r>
          </w:p>
        </w:tc>
        <w:tc>
          <w:tcPr>
            <w:tcW w:w="966" w:type="dxa"/>
            <w:tcBorders>
              <w:left w:val="single" w:sz="4" w:space="0" w:color="000000"/>
              <w:bottom w:val="single" w:sz="4" w:space="0" w:color="000000"/>
              <w:right w:val="single" w:sz="4" w:space="0" w:color="000000"/>
            </w:tcBorders>
          </w:tcPr>
          <w:p>
            <w:pPr>
              <w:pStyle w:val="TableParagraph"/>
              <w:spacing w:before="142"/>
              <w:ind w:left="13" w:right="2"/>
              <w:rPr>
                <w:sz w:val="21"/>
              </w:rPr>
            </w:pPr>
            <w:r>
              <w:rPr>
                <w:spacing w:val="-9"/>
                <w:sz w:val="21"/>
              </w:rPr>
              <w:t>去向</w:t>
            </w:r>
          </w:p>
        </w:tc>
        <w:tc>
          <w:tcPr>
            <w:tcW w:w="794" w:type="dxa"/>
            <w:tcBorders>
              <w:left w:val="single" w:sz="4" w:space="0" w:color="000000"/>
              <w:bottom w:val="single" w:sz="4" w:space="0" w:color="000000"/>
              <w:right w:val="single" w:sz="4" w:space="0" w:color="000000"/>
            </w:tcBorders>
          </w:tcPr>
          <w:p>
            <w:pPr>
              <w:pStyle w:val="TableParagraph"/>
              <w:spacing w:line="270" w:lineRule="atLeast"/>
              <w:ind w:left="291" w:right="72" w:hanging="204"/>
              <w:jc w:val="left"/>
              <w:rPr>
                <w:sz w:val="21"/>
              </w:rPr>
            </w:pPr>
            <w:r>
              <w:rPr>
                <w:spacing w:val="-6"/>
                <w:sz w:val="21"/>
              </w:rPr>
              <w:t>产生阶</w:t>
            </w:r>
            <w:r>
              <w:rPr>
                <w:spacing w:val="-10"/>
                <w:sz w:val="21"/>
              </w:rPr>
              <w:t>段</w:t>
            </w:r>
          </w:p>
        </w:tc>
      </w:tr>
      <w:tr>
        <w:trPr>
          <w:trHeight w:val="785" w:hRule="atLeast"/>
        </w:trPr>
        <w:tc>
          <w:tcPr>
            <w:tcW w:w="765"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1"/>
              <w:ind w:left="13" w:right="6"/>
              <w:rPr>
                <w:rFonts w:ascii="Times New Roman" w:eastAsia="Times New Roman"/>
                <w:sz w:val="21"/>
              </w:rPr>
            </w:pPr>
            <w:r>
              <w:rPr>
                <w:spacing w:val="-6"/>
                <w:sz w:val="21"/>
              </w:rPr>
              <w:t>除溶</w:t>
            </w:r>
            <w:r>
              <w:rPr>
                <w:rFonts w:ascii="Times New Roman" w:eastAsia="Times New Roman"/>
                <w:spacing w:val="-10"/>
                <w:sz w:val="21"/>
              </w:rPr>
              <w:t>*</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121"/>
              <w:ind w:left="514" w:right="36" w:hanging="466"/>
              <w:jc w:val="left"/>
              <w:rPr>
                <w:sz w:val="21"/>
              </w:rPr>
            </w:pPr>
            <w:r>
              <w:rPr>
                <w:spacing w:val="-5"/>
                <w:sz w:val="21"/>
              </w:rPr>
              <w:t>高浓高盐废水除盐 后</w:t>
            </w:r>
            <w:r>
              <w:rPr>
                <w:spacing w:val="-4"/>
                <w:sz w:val="21"/>
              </w:rPr>
              <w:t>的高浓废液</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2"/>
              <w:jc w:val="left"/>
              <w:rPr>
                <w:sz w:val="21"/>
              </w:rPr>
            </w:pPr>
          </w:p>
          <w:p>
            <w:pPr>
              <w:pStyle w:val="TableParagraph"/>
              <w:spacing w:before="1"/>
              <w:ind w:left="9"/>
              <w:rPr>
                <w:rFonts w:ascii="Times New Roman"/>
                <w:sz w:val="21"/>
              </w:rPr>
            </w:pPr>
            <w:r>
              <w:rPr>
                <w:rFonts w:ascii="Times New Roman"/>
                <w:spacing w:val="-10"/>
                <w:sz w:val="21"/>
              </w:rPr>
              <w:t>/</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2"/>
              <w:jc w:val="left"/>
              <w:rPr>
                <w:sz w:val="21"/>
              </w:rPr>
            </w:pPr>
          </w:p>
          <w:p>
            <w:pPr>
              <w:pStyle w:val="TableParagraph"/>
              <w:spacing w:before="1"/>
              <w:ind w:left="21" w:right="13"/>
              <w:rPr>
                <w:rFonts w:ascii="Times New Roman"/>
                <w:sz w:val="21"/>
              </w:rPr>
            </w:pPr>
            <w:r>
              <w:rPr>
                <w:rFonts w:ascii="Times New Roman"/>
                <w:spacing w:val="-10"/>
                <w:sz w:val="21"/>
              </w:rPr>
              <w:t>/</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2"/>
              <w:jc w:val="left"/>
              <w:rPr>
                <w:sz w:val="21"/>
              </w:rPr>
            </w:pPr>
          </w:p>
          <w:p>
            <w:pPr>
              <w:pStyle w:val="TableParagraph"/>
              <w:spacing w:before="1"/>
              <w:ind w:left="19" w:right="9"/>
              <w:rPr>
                <w:rFonts w:ascii="Times New Roman"/>
                <w:sz w:val="21"/>
              </w:rPr>
            </w:pPr>
            <w:r>
              <w:rPr>
                <w:rFonts w:ascii="Times New Roman"/>
                <w:spacing w:val="-2"/>
                <w:sz w:val="21"/>
              </w:rPr>
              <w:t>4321.48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
              <w:ind w:left="88"/>
              <w:jc w:val="left"/>
              <w:rPr>
                <w:sz w:val="21"/>
              </w:rPr>
            </w:pPr>
            <w:r>
              <w:rPr>
                <w:rFonts w:ascii="Times New Roman" w:eastAsia="Times New Roman"/>
                <w:spacing w:val="-2"/>
                <w:sz w:val="21"/>
              </w:rPr>
              <w:t>900-401-06HW06</w:t>
            </w:r>
            <w:r>
              <w:rPr>
                <w:spacing w:val="-10"/>
                <w:sz w:val="21"/>
              </w:rPr>
              <w:t>、</w:t>
            </w:r>
          </w:p>
          <w:p>
            <w:pPr>
              <w:pStyle w:val="TableParagraph"/>
              <w:spacing w:before="2"/>
              <w:ind w:left="88"/>
              <w:jc w:val="left"/>
              <w:rPr>
                <w:sz w:val="21"/>
              </w:rPr>
            </w:pPr>
            <w:r>
              <w:rPr>
                <w:rFonts w:ascii="Times New Roman" w:eastAsia="Times New Roman"/>
                <w:spacing w:val="-2"/>
                <w:sz w:val="21"/>
              </w:rPr>
              <w:t>900-402-06HW06</w:t>
            </w:r>
            <w:r>
              <w:rPr>
                <w:spacing w:val="-10"/>
                <w:sz w:val="21"/>
              </w:rPr>
              <w:t>、</w:t>
            </w:r>
          </w:p>
          <w:p>
            <w:pPr>
              <w:pStyle w:val="TableParagraph"/>
              <w:spacing w:line="223" w:lineRule="exact" w:before="2"/>
              <w:ind w:left="194"/>
              <w:jc w:val="left"/>
              <w:rPr>
                <w:rFonts w:ascii="Times New Roman"/>
                <w:sz w:val="21"/>
              </w:rPr>
            </w:pPr>
            <w:r>
              <w:rPr>
                <w:rFonts w:ascii="Times New Roman"/>
                <w:spacing w:val="-4"/>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258"/>
              <w:ind w:left="13" w:right="2"/>
              <w:rPr>
                <w:sz w:val="21"/>
              </w:rPr>
            </w:pPr>
            <w:r>
              <w:rPr>
                <w:spacing w:val="-7"/>
                <w:sz w:val="21"/>
              </w:rPr>
              <w:t>厂内焚烧</w:t>
            </w:r>
          </w:p>
        </w:tc>
        <w:tc>
          <w:tcPr>
            <w:tcW w:w="794"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121"/>
              <w:ind w:left="87" w:right="46" w:hanging="29"/>
              <w:jc w:val="left"/>
              <w:rPr>
                <w:sz w:val="21"/>
              </w:rPr>
            </w:pPr>
            <w:r>
              <w:rPr>
                <w:spacing w:val="-6"/>
                <w:sz w:val="21"/>
              </w:rPr>
              <w:t>本次</w:t>
            </w:r>
            <w:r>
              <w:rPr>
                <w:rFonts w:ascii="Times New Roman" w:eastAsia="Times New Roman"/>
                <w:spacing w:val="-6"/>
                <w:sz w:val="21"/>
              </w:rPr>
              <w:t>/</w:t>
            </w:r>
            <w:r>
              <w:rPr>
                <w:spacing w:val="-6"/>
                <w:sz w:val="21"/>
              </w:rPr>
              <w:t>后</w:t>
            </w:r>
            <w:r>
              <w:rPr>
                <w:spacing w:val="-8"/>
                <w:sz w:val="21"/>
              </w:rPr>
              <w:t>续验收</w:t>
            </w:r>
          </w:p>
        </w:tc>
      </w:tr>
      <w:tr>
        <w:trPr>
          <w:trHeight w:val="786" w:hRule="atLeast"/>
        </w:trPr>
        <w:tc>
          <w:tcPr>
            <w:tcW w:w="765"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122"/>
              <w:ind w:left="277" w:right="59" w:hanging="209"/>
              <w:jc w:val="left"/>
              <w:rPr>
                <w:sz w:val="21"/>
              </w:rPr>
            </w:pPr>
            <w:r>
              <w:rPr>
                <w:spacing w:val="-6"/>
                <w:sz w:val="21"/>
              </w:rPr>
              <w:t>溶剂回</w:t>
            </w:r>
            <w:r>
              <w:rPr>
                <w:spacing w:val="-10"/>
                <w:sz w:val="21"/>
              </w:rPr>
              <w:t>收</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122"/>
              <w:ind w:left="86" w:right="70"/>
              <w:jc w:val="left"/>
              <w:rPr>
                <w:sz w:val="21"/>
              </w:rPr>
            </w:pPr>
            <w:r>
              <w:rPr>
                <w:spacing w:val="-6"/>
                <w:sz w:val="21"/>
              </w:rPr>
              <w:t>溶剂精</w:t>
            </w:r>
            <w:r>
              <w:rPr>
                <w:spacing w:val="-8"/>
                <w:sz w:val="21"/>
              </w:rPr>
              <w:t>馏回收</w:t>
            </w:r>
          </w:p>
        </w:tc>
        <w:tc>
          <w:tcPr>
            <w:tcW w:w="2068" w:type="dxa"/>
            <w:tcBorders>
              <w:top w:val="single" w:sz="4" w:space="0" w:color="000000"/>
              <w:left w:val="single" w:sz="4" w:space="0" w:color="000000"/>
              <w:bottom w:val="single" w:sz="4" w:space="0" w:color="000000"/>
              <w:right w:val="single" w:sz="4" w:space="0" w:color="000000"/>
            </w:tcBorders>
          </w:tcPr>
          <w:p>
            <w:pPr>
              <w:pStyle w:val="TableParagraph"/>
              <w:spacing w:before="256"/>
              <w:ind w:left="12"/>
              <w:rPr>
                <w:sz w:val="21"/>
              </w:rPr>
            </w:pPr>
            <w:r>
              <w:rPr>
                <w:spacing w:val="-6"/>
                <w:sz w:val="21"/>
              </w:rPr>
              <w:t>残液、残渣</w:t>
            </w:r>
          </w:p>
        </w:tc>
        <w:tc>
          <w:tcPr>
            <w:tcW w:w="869"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sz w:val="21"/>
              </w:rPr>
            </w:pPr>
          </w:p>
          <w:p>
            <w:pPr>
              <w:pStyle w:val="TableParagraph"/>
              <w:ind w:left="9"/>
              <w:rPr>
                <w:rFonts w:ascii="Times New Roman"/>
                <w:sz w:val="21"/>
              </w:rPr>
            </w:pPr>
            <w:r>
              <w:rPr>
                <w:rFonts w:ascii="Times New Roman"/>
                <w:spacing w:val="-10"/>
                <w:sz w:val="21"/>
              </w:rPr>
              <w:t>/</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sz w:val="21"/>
              </w:rPr>
            </w:pPr>
          </w:p>
          <w:p>
            <w:pPr>
              <w:pStyle w:val="TableParagraph"/>
              <w:ind w:left="21" w:right="3"/>
              <w:rPr>
                <w:rFonts w:ascii="Times New Roman"/>
                <w:sz w:val="21"/>
              </w:rPr>
            </w:pPr>
            <w:r>
              <w:rPr>
                <w:rFonts w:ascii="Times New Roman"/>
                <w:spacing w:val="-10"/>
                <w:sz w:val="21"/>
              </w:rPr>
              <w:t>/</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sz w:val="21"/>
              </w:rPr>
            </w:pPr>
          </w:p>
          <w:p>
            <w:pPr>
              <w:pStyle w:val="TableParagraph"/>
              <w:ind w:left="19" w:right="9"/>
              <w:rPr>
                <w:rFonts w:ascii="Times New Roman"/>
                <w:sz w:val="21"/>
              </w:rPr>
            </w:pPr>
            <w:r>
              <w:rPr>
                <w:rFonts w:ascii="Times New Roman"/>
                <w:spacing w:val="-2"/>
                <w:sz w:val="21"/>
              </w:rPr>
              <w:t>230.520</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2"/>
              <w:ind w:left="88"/>
              <w:jc w:val="left"/>
              <w:rPr>
                <w:sz w:val="21"/>
              </w:rPr>
            </w:pPr>
            <w:r>
              <w:rPr>
                <w:rFonts w:ascii="Times New Roman" w:eastAsia="Times New Roman"/>
                <w:spacing w:val="-2"/>
                <w:sz w:val="21"/>
              </w:rPr>
              <w:t>900-401-06HW06</w:t>
            </w:r>
            <w:r>
              <w:rPr>
                <w:spacing w:val="-10"/>
                <w:sz w:val="21"/>
              </w:rPr>
              <w:t>、</w:t>
            </w:r>
          </w:p>
          <w:p>
            <w:pPr>
              <w:pStyle w:val="TableParagraph"/>
              <w:spacing w:before="2"/>
              <w:ind w:left="88"/>
              <w:jc w:val="left"/>
              <w:rPr>
                <w:sz w:val="21"/>
              </w:rPr>
            </w:pPr>
            <w:r>
              <w:rPr>
                <w:rFonts w:ascii="Times New Roman" w:eastAsia="Times New Roman"/>
                <w:spacing w:val="-2"/>
                <w:sz w:val="21"/>
              </w:rPr>
              <w:t>900-402-06HW06</w:t>
            </w:r>
            <w:r>
              <w:rPr>
                <w:spacing w:val="-10"/>
                <w:sz w:val="21"/>
              </w:rPr>
              <w:t>、</w:t>
            </w:r>
          </w:p>
          <w:p>
            <w:pPr>
              <w:pStyle w:val="TableParagraph"/>
              <w:spacing w:line="222" w:lineRule="exact" w:before="2"/>
              <w:ind w:left="194"/>
              <w:jc w:val="left"/>
              <w:rPr>
                <w:rFonts w:ascii="Times New Roman"/>
                <w:sz w:val="21"/>
              </w:rPr>
            </w:pPr>
            <w:r>
              <w:rPr>
                <w:rFonts w:ascii="Times New Roman"/>
                <w:spacing w:val="-4"/>
                <w:sz w:val="21"/>
              </w:rPr>
              <w:t>900-404-06HW06</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256"/>
              <w:ind w:left="13" w:right="5"/>
              <w:rPr>
                <w:sz w:val="21"/>
              </w:rPr>
            </w:pPr>
            <w:r>
              <w:rPr>
                <w:spacing w:val="-8"/>
                <w:sz w:val="21"/>
              </w:rPr>
              <w:t>厂内焚烧</w:t>
            </w:r>
          </w:p>
        </w:tc>
        <w:tc>
          <w:tcPr>
            <w:tcW w:w="794"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122"/>
              <w:ind w:left="293" w:right="72" w:hanging="207"/>
              <w:jc w:val="left"/>
              <w:rPr>
                <w:sz w:val="21"/>
              </w:rPr>
            </w:pPr>
            <w:r>
              <w:rPr>
                <w:spacing w:val="-6"/>
                <w:sz w:val="21"/>
              </w:rPr>
              <w:t>后续验</w:t>
            </w:r>
            <w:r>
              <w:rPr>
                <w:spacing w:val="-10"/>
                <w:sz w:val="21"/>
              </w:rPr>
              <w:t>收</w:t>
            </w:r>
          </w:p>
        </w:tc>
      </w:tr>
      <w:tr>
        <w:trPr>
          <w:trHeight w:val="278" w:hRule="atLeast"/>
        </w:trPr>
        <w:tc>
          <w:tcPr>
            <w:tcW w:w="1556" w:type="dxa"/>
            <w:gridSpan w:val="2"/>
            <w:vMerge w:val="restart"/>
            <w:tcBorders>
              <w:top w:val="single" w:sz="4" w:space="0" w:color="000000"/>
              <w:left w:val="single" w:sz="4" w:space="0" w:color="000000"/>
              <w:bottom w:val="single" w:sz="2"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227"/>
              <w:jc w:val="left"/>
              <w:rPr>
                <w:sz w:val="21"/>
              </w:rPr>
            </w:pPr>
          </w:p>
          <w:p>
            <w:pPr>
              <w:pStyle w:val="TableParagraph"/>
              <w:ind w:left="10"/>
              <w:rPr>
                <w:sz w:val="21"/>
              </w:rPr>
            </w:pPr>
            <w:r>
              <w:rPr>
                <w:spacing w:val="-9"/>
                <w:sz w:val="21"/>
              </w:rPr>
              <w:t>合计</w:t>
            </w:r>
          </w:p>
        </w:tc>
        <w:tc>
          <w:tcPr>
            <w:tcW w:w="3758" w:type="dxa"/>
            <w:gridSpan w:val="3"/>
            <w:tcBorders>
              <w:top w:val="single" w:sz="4" w:space="0" w:color="000000"/>
              <w:left w:val="single" w:sz="4" w:space="0" w:color="000000"/>
              <w:bottom w:val="single" w:sz="4" w:space="0" w:color="000000"/>
              <w:right w:val="single" w:sz="4" w:space="0" w:color="000000"/>
            </w:tcBorders>
          </w:tcPr>
          <w:p>
            <w:pPr>
              <w:pStyle w:val="TableParagraph"/>
              <w:spacing w:line="254" w:lineRule="exact" w:before="5"/>
              <w:ind w:left="22" w:right="17"/>
              <w:rPr>
                <w:sz w:val="21"/>
              </w:rPr>
            </w:pPr>
            <w:r>
              <w:rPr>
                <w:spacing w:val="-6"/>
                <w:sz w:val="21"/>
              </w:rPr>
              <w:t>废液</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9"/>
              <w:ind w:left="19" w:right="12"/>
              <w:rPr>
                <w:rFonts w:ascii="Times New Roman"/>
                <w:b/>
                <w:sz w:val="21"/>
              </w:rPr>
            </w:pPr>
            <w:r>
              <w:rPr>
                <w:rFonts w:ascii="Times New Roman"/>
                <w:b/>
                <w:spacing w:val="-2"/>
                <w:sz w:val="21"/>
              </w:rPr>
              <w:t>3433.557</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9"/>
              <w:ind w:left="10"/>
              <w:rPr>
                <w:rFonts w:ascii="Times New Roman"/>
                <w:b/>
                <w:sz w:val="21"/>
              </w:rPr>
            </w:pPr>
            <w:r>
              <w:rPr>
                <w:rFonts w:ascii="Times New Roman"/>
                <w:b/>
                <w:spacing w:val="-10"/>
                <w:sz w:val="21"/>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5"/>
              <w:ind w:left="13"/>
              <w:rPr>
                <w:sz w:val="21"/>
              </w:rPr>
            </w:pPr>
            <w:r>
              <w:rPr>
                <w:spacing w:val="-8"/>
                <w:sz w:val="21"/>
              </w:rPr>
              <w:t>厂内焚烧</w:t>
            </w:r>
          </w:p>
        </w:tc>
        <w:tc>
          <w:tcPr>
            <w:tcW w:w="79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77"/>
              <w:jc w:val="left"/>
              <w:rPr>
                <w:sz w:val="21"/>
              </w:rPr>
            </w:pPr>
          </w:p>
          <w:p>
            <w:pPr>
              <w:pStyle w:val="TableParagraph"/>
              <w:spacing w:line="242" w:lineRule="auto"/>
              <w:ind w:left="291" w:right="72" w:hanging="204"/>
              <w:jc w:val="left"/>
              <w:rPr>
                <w:sz w:val="21"/>
              </w:rPr>
            </w:pPr>
            <w:r>
              <w:rPr>
                <w:spacing w:val="-6"/>
                <w:sz w:val="21"/>
              </w:rPr>
              <w:t>本次验</w:t>
            </w:r>
            <w:r>
              <w:rPr>
                <w:spacing w:val="-10"/>
                <w:sz w:val="21"/>
              </w:rPr>
              <w:t>收</w:t>
            </w:r>
          </w:p>
        </w:tc>
      </w:tr>
      <w:tr>
        <w:trPr>
          <w:trHeight w:val="279" w:hRule="atLeast"/>
        </w:trPr>
        <w:tc>
          <w:tcPr>
            <w:tcW w:w="1556" w:type="dxa"/>
            <w:gridSpan w:val="2"/>
            <w:vMerge/>
            <w:tcBorders>
              <w:top w:val="nil"/>
              <w:left w:val="single" w:sz="4" w:space="0" w:color="000000"/>
              <w:bottom w:val="single" w:sz="2" w:space="0" w:color="000000"/>
              <w:right w:val="single" w:sz="4" w:space="0" w:color="000000"/>
            </w:tcBorders>
          </w:tcPr>
          <w:p>
            <w:pPr>
              <w:rPr>
                <w:sz w:val="2"/>
                <w:szCs w:val="2"/>
              </w:rPr>
            </w:pPr>
          </w:p>
        </w:tc>
        <w:tc>
          <w:tcPr>
            <w:tcW w:w="3758" w:type="dxa"/>
            <w:gridSpan w:val="3"/>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22" w:right="12"/>
              <w:rPr>
                <w:sz w:val="21"/>
              </w:rPr>
            </w:pPr>
            <w:r>
              <w:rPr>
                <w:spacing w:val="-4"/>
                <w:sz w:val="21"/>
              </w:rPr>
              <w:t>废催化剂</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19" w:right="9"/>
              <w:rPr>
                <w:rFonts w:ascii="Times New Roman"/>
                <w:b/>
                <w:sz w:val="21"/>
              </w:rPr>
            </w:pPr>
            <w:r>
              <w:rPr>
                <w:rFonts w:ascii="Times New Roman"/>
                <w:b/>
                <w:spacing w:val="-4"/>
                <w:sz w:val="21"/>
              </w:rPr>
              <w:t>14.4</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10"/>
              <w:rPr>
                <w:rFonts w:ascii="Times New Roman"/>
                <w:b/>
                <w:sz w:val="21"/>
              </w:rPr>
            </w:pPr>
            <w:r>
              <w:rPr>
                <w:rFonts w:ascii="Times New Roman"/>
                <w:b/>
                <w:spacing w:val="-10"/>
                <w:sz w:val="21"/>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13"/>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1556" w:type="dxa"/>
            <w:gridSpan w:val="2"/>
            <w:vMerge/>
            <w:tcBorders>
              <w:top w:val="nil"/>
              <w:left w:val="single" w:sz="4" w:space="0" w:color="000000"/>
              <w:bottom w:val="single" w:sz="2" w:space="0" w:color="000000"/>
              <w:right w:val="single" w:sz="4" w:space="0" w:color="000000"/>
            </w:tcBorders>
          </w:tcPr>
          <w:p>
            <w:pPr>
              <w:rPr>
                <w:sz w:val="2"/>
                <w:szCs w:val="2"/>
              </w:rPr>
            </w:pPr>
          </w:p>
        </w:tc>
        <w:tc>
          <w:tcPr>
            <w:tcW w:w="3758" w:type="dxa"/>
            <w:gridSpan w:val="3"/>
            <w:tcBorders>
              <w:top w:val="single" w:sz="4" w:space="0" w:color="000000"/>
              <w:left w:val="single" w:sz="4" w:space="0" w:color="000000"/>
              <w:bottom w:val="single" w:sz="4" w:space="0" w:color="000000"/>
              <w:right w:val="single" w:sz="4" w:space="0" w:color="000000"/>
            </w:tcBorders>
          </w:tcPr>
          <w:p>
            <w:pPr>
              <w:pStyle w:val="TableParagraph"/>
              <w:spacing w:line="256" w:lineRule="exact" w:before="3"/>
              <w:ind w:left="1246"/>
              <w:jc w:val="left"/>
              <w:rPr>
                <w:sz w:val="21"/>
              </w:rPr>
            </w:pPr>
            <w:r>
              <w:rPr>
                <w:spacing w:val="-4"/>
                <w:sz w:val="21"/>
              </w:rPr>
              <w:t>脱盐除溶盐分</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7"/>
              <w:ind w:left="19" w:right="12"/>
              <w:rPr>
                <w:rFonts w:ascii="Times New Roman"/>
                <w:b/>
                <w:sz w:val="21"/>
              </w:rPr>
            </w:pPr>
            <w:r>
              <w:rPr>
                <w:rFonts w:ascii="Times New Roman"/>
                <w:b/>
                <w:spacing w:val="-2"/>
                <w:sz w:val="21"/>
              </w:rPr>
              <w:t>315.786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7"/>
              <w:ind w:left="10"/>
              <w:rPr>
                <w:rFonts w:ascii="Times New Roman"/>
                <w:b/>
                <w:sz w:val="21"/>
              </w:rPr>
            </w:pPr>
            <w:r>
              <w:rPr>
                <w:rFonts w:ascii="Times New Roman"/>
                <w:b/>
                <w:spacing w:val="-10"/>
                <w:sz w:val="21"/>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3"/>
              <w:ind w:left="13"/>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9" w:hRule="atLeast"/>
        </w:trPr>
        <w:tc>
          <w:tcPr>
            <w:tcW w:w="1556" w:type="dxa"/>
            <w:gridSpan w:val="2"/>
            <w:vMerge/>
            <w:tcBorders>
              <w:top w:val="nil"/>
              <w:left w:val="single" w:sz="4" w:space="0" w:color="000000"/>
              <w:bottom w:val="single" w:sz="2" w:space="0" w:color="000000"/>
              <w:right w:val="single" w:sz="4" w:space="0" w:color="000000"/>
            </w:tcBorders>
          </w:tcPr>
          <w:p>
            <w:pPr>
              <w:rPr>
                <w:sz w:val="2"/>
                <w:szCs w:val="2"/>
              </w:rPr>
            </w:pPr>
          </w:p>
        </w:tc>
        <w:tc>
          <w:tcPr>
            <w:tcW w:w="3758" w:type="dxa"/>
            <w:gridSpan w:val="3"/>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298"/>
              <w:jc w:val="left"/>
              <w:rPr>
                <w:sz w:val="21"/>
              </w:rPr>
            </w:pPr>
            <w:r>
              <w:rPr>
                <w:spacing w:val="-2"/>
                <w:sz w:val="21"/>
              </w:rPr>
              <w:t>其他生产废物（硅胶、氧化铝等</w:t>
            </w:r>
            <w:r>
              <w:rPr>
                <w:spacing w:val="-10"/>
                <w:sz w:val="21"/>
              </w:rPr>
              <w:t>）</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9" w:right="12"/>
              <w:rPr>
                <w:rFonts w:ascii="Times New Roman"/>
                <w:b/>
                <w:sz w:val="21"/>
              </w:rPr>
            </w:pPr>
            <w:r>
              <w:rPr>
                <w:rFonts w:ascii="Times New Roman"/>
                <w:b/>
                <w:spacing w:val="-2"/>
                <w:sz w:val="21"/>
              </w:rPr>
              <w:t>62.436</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
              <w:rPr>
                <w:rFonts w:ascii="Times New Roman"/>
                <w:b/>
                <w:sz w:val="21"/>
              </w:rPr>
            </w:pPr>
            <w:r>
              <w:rPr>
                <w:rFonts w:ascii="Times New Roman"/>
                <w:b/>
                <w:spacing w:val="-10"/>
                <w:sz w:val="21"/>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3"/>
              <w:rPr>
                <w:sz w:val="21"/>
              </w:rPr>
            </w:pPr>
            <w:r>
              <w:rPr>
                <w:spacing w:val="-8"/>
                <w:sz w:val="21"/>
              </w:rPr>
              <w:t>危废处置</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9" w:hRule="atLeast"/>
        </w:trPr>
        <w:tc>
          <w:tcPr>
            <w:tcW w:w="1556" w:type="dxa"/>
            <w:gridSpan w:val="2"/>
            <w:vMerge/>
            <w:tcBorders>
              <w:top w:val="nil"/>
              <w:left w:val="single" w:sz="4" w:space="0" w:color="000000"/>
              <w:bottom w:val="single" w:sz="2" w:space="0" w:color="000000"/>
              <w:right w:val="single" w:sz="4" w:space="0" w:color="000000"/>
            </w:tcBorders>
          </w:tcPr>
          <w:p>
            <w:pPr>
              <w:rPr>
                <w:sz w:val="2"/>
                <w:szCs w:val="2"/>
              </w:rPr>
            </w:pPr>
          </w:p>
        </w:tc>
        <w:tc>
          <w:tcPr>
            <w:tcW w:w="3758" w:type="dxa"/>
            <w:gridSpan w:val="3"/>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22"/>
              <w:rPr>
                <w:sz w:val="21"/>
              </w:rPr>
            </w:pPr>
            <w:r>
              <w:rPr>
                <w:spacing w:val="-15"/>
                <w:sz w:val="21"/>
              </w:rPr>
              <w:t>小计</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7"/>
              <w:ind w:left="19" w:right="9"/>
              <w:rPr>
                <w:rFonts w:ascii="Times New Roman"/>
                <w:b/>
                <w:sz w:val="21"/>
              </w:rPr>
            </w:pPr>
            <w:r>
              <w:rPr>
                <w:rFonts w:ascii="Times New Roman"/>
                <w:b/>
                <w:spacing w:val="-2"/>
                <w:sz w:val="21"/>
              </w:rPr>
              <w:t>3826.179</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7"/>
              <w:ind w:left="10"/>
              <w:rPr>
                <w:rFonts w:ascii="Times New Roman"/>
                <w:b/>
                <w:sz w:val="21"/>
              </w:rPr>
            </w:pPr>
            <w:r>
              <w:rPr>
                <w:rFonts w:ascii="Times New Roman"/>
                <w:b/>
                <w:spacing w:val="-10"/>
                <w:sz w:val="21"/>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7"/>
              <w:ind w:left="13" w:right="4"/>
              <w:rPr>
                <w:rFonts w:ascii="Times New Roman"/>
                <w:b/>
                <w:sz w:val="21"/>
              </w:rPr>
            </w:pPr>
            <w:r>
              <w:rPr>
                <w:rFonts w:ascii="Times New Roman"/>
                <w:b/>
                <w:spacing w:val="-10"/>
                <w:sz w:val="21"/>
              </w:rPr>
              <w:t>/</w:t>
            </w:r>
          </w:p>
        </w:tc>
        <w:tc>
          <w:tcPr>
            <w:tcW w:w="794" w:type="dxa"/>
            <w:vMerge/>
            <w:tcBorders>
              <w:top w:val="nil"/>
              <w:left w:val="single" w:sz="4" w:space="0" w:color="000000"/>
              <w:bottom w:val="single" w:sz="4" w:space="0" w:color="000000"/>
              <w:right w:val="single" w:sz="4" w:space="0" w:color="000000"/>
            </w:tcBorders>
          </w:tcPr>
          <w:p>
            <w:pPr>
              <w:rPr>
                <w:sz w:val="2"/>
                <w:szCs w:val="2"/>
              </w:rPr>
            </w:pPr>
          </w:p>
        </w:tc>
      </w:tr>
      <w:tr>
        <w:trPr>
          <w:trHeight w:val="278" w:hRule="atLeast"/>
        </w:trPr>
        <w:tc>
          <w:tcPr>
            <w:tcW w:w="1556" w:type="dxa"/>
            <w:gridSpan w:val="2"/>
            <w:vMerge/>
            <w:tcBorders>
              <w:top w:val="nil"/>
              <w:left w:val="single" w:sz="4" w:space="0" w:color="000000"/>
              <w:bottom w:val="single" w:sz="2" w:space="0" w:color="000000"/>
              <w:right w:val="single" w:sz="4" w:space="0" w:color="000000"/>
            </w:tcBorders>
          </w:tcPr>
          <w:p>
            <w:pPr>
              <w:rPr>
                <w:sz w:val="2"/>
                <w:szCs w:val="2"/>
              </w:rPr>
            </w:pPr>
          </w:p>
        </w:tc>
        <w:tc>
          <w:tcPr>
            <w:tcW w:w="3758" w:type="dxa"/>
            <w:gridSpan w:val="3"/>
            <w:tcBorders>
              <w:top w:val="single" w:sz="4" w:space="0" w:color="000000"/>
              <w:left w:val="single" w:sz="4" w:space="0" w:color="000000"/>
              <w:bottom w:val="single" w:sz="4" w:space="0" w:color="000000"/>
              <w:right w:val="single" w:sz="4" w:space="0" w:color="000000"/>
            </w:tcBorders>
          </w:tcPr>
          <w:p>
            <w:pPr>
              <w:pStyle w:val="TableParagraph"/>
              <w:spacing w:line="254" w:lineRule="exact" w:before="5"/>
              <w:ind w:left="22" w:right="17"/>
              <w:rPr>
                <w:sz w:val="21"/>
              </w:rPr>
            </w:pPr>
            <w:r>
              <w:rPr>
                <w:spacing w:val="-6"/>
                <w:sz w:val="21"/>
              </w:rPr>
              <w:t>废液</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9"/>
              <w:ind w:left="19" w:right="12"/>
              <w:rPr>
                <w:rFonts w:ascii="Times New Roman"/>
                <w:b/>
                <w:sz w:val="21"/>
              </w:rPr>
            </w:pPr>
            <w:r>
              <w:rPr>
                <w:rFonts w:ascii="Times New Roman"/>
                <w:b/>
                <w:spacing w:val="-2"/>
                <w:sz w:val="21"/>
              </w:rPr>
              <w:t>2590.163</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9"/>
              <w:ind w:left="10"/>
              <w:rPr>
                <w:rFonts w:ascii="Times New Roman"/>
                <w:b/>
                <w:sz w:val="21"/>
              </w:rPr>
            </w:pPr>
            <w:r>
              <w:rPr>
                <w:rFonts w:ascii="Times New Roman"/>
                <w:b/>
                <w:spacing w:val="-10"/>
                <w:sz w:val="21"/>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5"/>
              <w:ind w:left="13"/>
              <w:rPr>
                <w:sz w:val="21"/>
              </w:rPr>
            </w:pPr>
            <w:r>
              <w:rPr>
                <w:spacing w:val="-8"/>
                <w:sz w:val="21"/>
              </w:rPr>
              <w:t>厂内焚烧</w:t>
            </w:r>
          </w:p>
        </w:tc>
        <w:tc>
          <w:tcPr>
            <w:tcW w:w="794" w:type="dxa"/>
            <w:vMerge w:val="restart"/>
            <w:tcBorders>
              <w:top w:val="single" w:sz="4" w:space="0" w:color="000000"/>
              <w:left w:val="single" w:sz="4" w:space="0" w:color="000000"/>
              <w:bottom w:val="single" w:sz="2" w:space="0" w:color="000000"/>
              <w:right w:val="single" w:sz="4" w:space="0" w:color="000000"/>
            </w:tcBorders>
          </w:tcPr>
          <w:p>
            <w:pPr>
              <w:pStyle w:val="TableParagraph"/>
              <w:spacing w:before="177"/>
              <w:jc w:val="left"/>
              <w:rPr>
                <w:sz w:val="21"/>
              </w:rPr>
            </w:pPr>
          </w:p>
          <w:p>
            <w:pPr>
              <w:pStyle w:val="TableParagraph"/>
              <w:spacing w:line="242" w:lineRule="auto"/>
              <w:ind w:left="291" w:right="72" w:hanging="204"/>
              <w:jc w:val="left"/>
              <w:rPr>
                <w:sz w:val="21"/>
              </w:rPr>
            </w:pPr>
            <w:r>
              <w:rPr>
                <w:spacing w:val="-6"/>
                <w:sz w:val="21"/>
              </w:rPr>
              <w:t>后续验</w:t>
            </w:r>
            <w:r>
              <w:rPr>
                <w:spacing w:val="-10"/>
                <w:sz w:val="21"/>
              </w:rPr>
              <w:t>收</w:t>
            </w:r>
          </w:p>
        </w:tc>
      </w:tr>
      <w:tr>
        <w:trPr>
          <w:trHeight w:val="279" w:hRule="atLeast"/>
        </w:trPr>
        <w:tc>
          <w:tcPr>
            <w:tcW w:w="1556" w:type="dxa"/>
            <w:gridSpan w:val="2"/>
            <w:vMerge/>
            <w:tcBorders>
              <w:top w:val="nil"/>
              <w:left w:val="single" w:sz="4" w:space="0" w:color="000000"/>
              <w:bottom w:val="single" w:sz="2" w:space="0" w:color="000000"/>
              <w:right w:val="single" w:sz="4" w:space="0" w:color="000000"/>
            </w:tcBorders>
          </w:tcPr>
          <w:p>
            <w:pPr>
              <w:rPr>
                <w:sz w:val="2"/>
                <w:szCs w:val="2"/>
              </w:rPr>
            </w:pPr>
          </w:p>
        </w:tc>
        <w:tc>
          <w:tcPr>
            <w:tcW w:w="3758" w:type="dxa"/>
            <w:gridSpan w:val="3"/>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22" w:right="12"/>
              <w:rPr>
                <w:sz w:val="21"/>
              </w:rPr>
            </w:pPr>
            <w:r>
              <w:rPr>
                <w:spacing w:val="-4"/>
                <w:sz w:val="21"/>
              </w:rPr>
              <w:t>废催化剂</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19" w:right="9"/>
              <w:rPr>
                <w:rFonts w:ascii="Times New Roman"/>
                <w:b/>
                <w:sz w:val="21"/>
              </w:rPr>
            </w:pPr>
            <w:r>
              <w:rPr>
                <w:rFonts w:ascii="Times New Roman"/>
                <w:b/>
                <w:spacing w:val="-2"/>
                <w:sz w:val="21"/>
              </w:rPr>
              <w:t>2.362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10"/>
              <w:rPr>
                <w:rFonts w:ascii="Times New Roman"/>
                <w:b/>
                <w:sz w:val="21"/>
              </w:rPr>
            </w:pPr>
            <w:r>
              <w:rPr>
                <w:rFonts w:ascii="Times New Roman"/>
                <w:b/>
                <w:spacing w:val="-10"/>
                <w:sz w:val="21"/>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13"/>
              <w:rPr>
                <w:sz w:val="21"/>
              </w:rPr>
            </w:pPr>
            <w:r>
              <w:rPr>
                <w:spacing w:val="-8"/>
                <w:sz w:val="21"/>
              </w:rPr>
              <w:t>危废处置</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8" w:hRule="atLeast"/>
        </w:trPr>
        <w:tc>
          <w:tcPr>
            <w:tcW w:w="1556" w:type="dxa"/>
            <w:gridSpan w:val="2"/>
            <w:vMerge/>
            <w:tcBorders>
              <w:top w:val="nil"/>
              <w:left w:val="single" w:sz="4" w:space="0" w:color="000000"/>
              <w:bottom w:val="single" w:sz="2" w:space="0" w:color="000000"/>
              <w:right w:val="single" w:sz="4" w:space="0" w:color="000000"/>
            </w:tcBorders>
          </w:tcPr>
          <w:p>
            <w:pPr>
              <w:rPr>
                <w:sz w:val="2"/>
                <w:szCs w:val="2"/>
              </w:rPr>
            </w:pPr>
          </w:p>
        </w:tc>
        <w:tc>
          <w:tcPr>
            <w:tcW w:w="3758" w:type="dxa"/>
            <w:gridSpan w:val="3"/>
            <w:tcBorders>
              <w:top w:val="single" w:sz="4" w:space="0" w:color="000000"/>
              <w:left w:val="single" w:sz="4" w:space="0" w:color="000000"/>
              <w:bottom w:val="single" w:sz="4" w:space="0" w:color="000000"/>
              <w:right w:val="single" w:sz="4" w:space="0" w:color="000000"/>
            </w:tcBorders>
          </w:tcPr>
          <w:p>
            <w:pPr>
              <w:pStyle w:val="TableParagraph"/>
              <w:spacing w:line="256" w:lineRule="exact" w:before="3"/>
              <w:ind w:left="1246"/>
              <w:jc w:val="left"/>
              <w:rPr>
                <w:sz w:val="21"/>
              </w:rPr>
            </w:pPr>
            <w:r>
              <w:rPr>
                <w:spacing w:val="-4"/>
                <w:sz w:val="21"/>
              </w:rPr>
              <w:t>脱盐除溶盐分</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7"/>
              <w:ind w:left="19" w:right="12"/>
              <w:rPr>
                <w:rFonts w:ascii="Times New Roman"/>
                <w:b/>
                <w:sz w:val="21"/>
              </w:rPr>
            </w:pPr>
            <w:r>
              <w:rPr>
                <w:rFonts w:ascii="Times New Roman"/>
                <w:b/>
                <w:spacing w:val="-2"/>
                <w:sz w:val="21"/>
              </w:rPr>
              <w:t>194.909</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7"/>
              <w:ind w:left="10"/>
              <w:rPr>
                <w:rFonts w:ascii="Times New Roman"/>
                <w:b/>
                <w:sz w:val="21"/>
              </w:rPr>
            </w:pPr>
            <w:r>
              <w:rPr>
                <w:rFonts w:ascii="Times New Roman"/>
                <w:b/>
                <w:spacing w:val="-10"/>
                <w:sz w:val="21"/>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3"/>
              <w:ind w:left="13"/>
              <w:rPr>
                <w:sz w:val="21"/>
              </w:rPr>
            </w:pPr>
            <w:r>
              <w:rPr>
                <w:spacing w:val="-8"/>
                <w:sz w:val="21"/>
              </w:rPr>
              <w:t>危废处置</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9" w:hRule="atLeast"/>
        </w:trPr>
        <w:tc>
          <w:tcPr>
            <w:tcW w:w="1556" w:type="dxa"/>
            <w:gridSpan w:val="2"/>
            <w:vMerge/>
            <w:tcBorders>
              <w:top w:val="nil"/>
              <w:left w:val="single" w:sz="4" w:space="0" w:color="000000"/>
              <w:bottom w:val="single" w:sz="2" w:space="0" w:color="000000"/>
              <w:right w:val="single" w:sz="4" w:space="0" w:color="000000"/>
            </w:tcBorders>
          </w:tcPr>
          <w:p>
            <w:pPr>
              <w:rPr>
                <w:sz w:val="2"/>
                <w:szCs w:val="2"/>
              </w:rPr>
            </w:pPr>
          </w:p>
        </w:tc>
        <w:tc>
          <w:tcPr>
            <w:tcW w:w="3758" w:type="dxa"/>
            <w:gridSpan w:val="3"/>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298"/>
              <w:jc w:val="left"/>
              <w:rPr>
                <w:sz w:val="21"/>
              </w:rPr>
            </w:pPr>
            <w:r>
              <w:rPr>
                <w:spacing w:val="-2"/>
                <w:sz w:val="21"/>
              </w:rPr>
              <w:t>其他生产废物（硅胶、氧化铝等</w:t>
            </w:r>
            <w:r>
              <w:rPr>
                <w:spacing w:val="-10"/>
                <w:sz w:val="21"/>
              </w:rPr>
              <w:t>）</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19" w:right="12"/>
              <w:rPr>
                <w:rFonts w:ascii="Times New Roman"/>
                <w:b/>
                <w:sz w:val="21"/>
              </w:rPr>
            </w:pPr>
            <w:r>
              <w:rPr>
                <w:rFonts w:ascii="Times New Roman"/>
                <w:b/>
                <w:spacing w:val="-2"/>
                <w:sz w:val="21"/>
              </w:rPr>
              <w:t>249.348</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10"/>
              <w:rPr>
                <w:rFonts w:ascii="Times New Roman"/>
                <w:b/>
                <w:sz w:val="21"/>
              </w:rPr>
            </w:pPr>
            <w:r>
              <w:rPr>
                <w:rFonts w:ascii="Times New Roman"/>
                <w:b/>
                <w:spacing w:val="-10"/>
                <w:sz w:val="21"/>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13"/>
              <w:rPr>
                <w:sz w:val="21"/>
              </w:rPr>
            </w:pPr>
            <w:r>
              <w:rPr>
                <w:spacing w:val="-8"/>
                <w:sz w:val="21"/>
              </w:rPr>
              <w:t>危废处置</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9" w:hRule="atLeast"/>
        </w:trPr>
        <w:tc>
          <w:tcPr>
            <w:tcW w:w="1556" w:type="dxa"/>
            <w:gridSpan w:val="2"/>
            <w:vMerge/>
            <w:tcBorders>
              <w:top w:val="nil"/>
              <w:left w:val="single" w:sz="4" w:space="0" w:color="000000"/>
              <w:bottom w:val="single" w:sz="2" w:space="0" w:color="000000"/>
              <w:right w:val="single" w:sz="4" w:space="0" w:color="000000"/>
            </w:tcBorders>
          </w:tcPr>
          <w:p>
            <w:pPr>
              <w:rPr>
                <w:sz w:val="2"/>
                <w:szCs w:val="2"/>
              </w:rPr>
            </w:pPr>
          </w:p>
        </w:tc>
        <w:tc>
          <w:tcPr>
            <w:tcW w:w="3758" w:type="dxa"/>
            <w:gridSpan w:val="3"/>
            <w:tcBorders>
              <w:top w:val="single" w:sz="4" w:space="0" w:color="000000"/>
              <w:left w:val="single" w:sz="4" w:space="0" w:color="000000"/>
              <w:bottom w:val="single" w:sz="4" w:space="0" w:color="000000"/>
              <w:right w:val="single" w:sz="4" w:space="0" w:color="000000"/>
            </w:tcBorders>
          </w:tcPr>
          <w:p>
            <w:pPr>
              <w:pStyle w:val="TableParagraph"/>
              <w:spacing w:line="256" w:lineRule="exact" w:before="3"/>
              <w:ind w:left="22" w:right="17"/>
              <w:rPr>
                <w:sz w:val="21"/>
              </w:rPr>
            </w:pPr>
            <w:r>
              <w:rPr>
                <w:spacing w:val="-6"/>
                <w:sz w:val="21"/>
              </w:rPr>
              <w:t>小计</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before="17"/>
              <w:ind w:left="19" w:right="12"/>
              <w:rPr>
                <w:rFonts w:ascii="Times New Roman"/>
                <w:b/>
                <w:sz w:val="21"/>
              </w:rPr>
            </w:pPr>
            <w:r>
              <w:rPr>
                <w:rFonts w:ascii="Times New Roman"/>
                <w:b/>
                <w:spacing w:val="-2"/>
                <w:sz w:val="21"/>
              </w:rPr>
              <w:t>3036.782</w:t>
            </w:r>
          </w:p>
        </w:tc>
        <w:tc>
          <w:tcPr>
            <w:tcW w:w="1915" w:type="dxa"/>
            <w:tcBorders>
              <w:top w:val="single" w:sz="4" w:space="0" w:color="000000"/>
              <w:left w:val="single" w:sz="4" w:space="0" w:color="000000"/>
              <w:bottom w:val="single" w:sz="4" w:space="0" w:color="000000"/>
              <w:right w:val="single" w:sz="4" w:space="0" w:color="000000"/>
            </w:tcBorders>
          </w:tcPr>
          <w:p>
            <w:pPr>
              <w:pStyle w:val="TableParagraph"/>
              <w:spacing w:before="17"/>
              <w:ind w:left="10"/>
              <w:rPr>
                <w:rFonts w:ascii="Times New Roman"/>
                <w:b/>
                <w:sz w:val="21"/>
              </w:rPr>
            </w:pPr>
            <w:r>
              <w:rPr>
                <w:rFonts w:ascii="Times New Roman"/>
                <w:b/>
                <w:spacing w:val="-10"/>
                <w:sz w:val="21"/>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7"/>
              <w:ind w:left="13" w:right="4"/>
              <w:rPr>
                <w:rFonts w:ascii="Times New Roman"/>
                <w:b/>
                <w:sz w:val="21"/>
              </w:rPr>
            </w:pPr>
            <w:r>
              <w:rPr>
                <w:rFonts w:ascii="Times New Roman"/>
                <w:b/>
                <w:spacing w:val="-10"/>
                <w:sz w:val="21"/>
              </w:rPr>
              <w:t>/</w:t>
            </w:r>
          </w:p>
        </w:tc>
        <w:tc>
          <w:tcPr>
            <w:tcW w:w="794" w:type="dxa"/>
            <w:vMerge/>
            <w:tcBorders>
              <w:top w:val="nil"/>
              <w:left w:val="single" w:sz="4" w:space="0" w:color="000000"/>
              <w:bottom w:val="single" w:sz="2" w:space="0" w:color="000000"/>
              <w:right w:val="single" w:sz="4" w:space="0" w:color="000000"/>
            </w:tcBorders>
          </w:tcPr>
          <w:p>
            <w:pPr>
              <w:rPr>
                <w:sz w:val="2"/>
                <w:szCs w:val="2"/>
              </w:rPr>
            </w:pPr>
          </w:p>
        </w:tc>
      </w:tr>
      <w:tr>
        <w:trPr>
          <w:trHeight w:val="279" w:hRule="atLeast"/>
        </w:trPr>
        <w:tc>
          <w:tcPr>
            <w:tcW w:w="9941" w:type="dxa"/>
            <w:gridSpan w:val="9"/>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4"/>
              <w:jc w:val="left"/>
              <w:rPr>
                <w:sz w:val="21"/>
              </w:rPr>
            </w:pPr>
            <w:r>
              <w:rPr>
                <w:spacing w:val="-4"/>
                <w:sz w:val="21"/>
              </w:rPr>
              <w:t>注：</w:t>
            </w:r>
            <w:r>
              <w:rPr>
                <w:rFonts w:ascii="Times New Roman" w:eastAsia="Times New Roman"/>
                <w:spacing w:val="-4"/>
                <w:sz w:val="21"/>
              </w:rPr>
              <w:t>*</w:t>
            </w:r>
            <w:r>
              <w:rPr>
                <w:spacing w:val="-6"/>
                <w:sz w:val="21"/>
              </w:rPr>
              <w:t>高盐废水脱盐除溶过程产生的废盐、高浓废液情况详见表 </w:t>
            </w:r>
            <w:r>
              <w:rPr>
                <w:rFonts w:ascii="Times New Roman" w:eastAsia="Times New Roman"/>
                <w:spacing w:val="-4"/>
                <w:sz w:val="21"/>
              </w:rPr>
              <w:t>3.7-7</w:t>
            </w:r>
            <w:r>
              <w:rPr>
                <w:spacing w:val="-10"/>
                <w:sz w:val="21"/>
              </w:rPr>
              <w:t>。</w:t>
            </w:r>
          </w:p>
        </w:tc>
      </w:tr>
    </w:tbl>
    <w:p>
      <w:pPr>
        <w:tabs>
          <w:tab w:pos="909" w:val="left" w:leader="none"/>
        </w:tabs>
        <w:spacing w:before="6" w:after="3"/>
        <w:ind w:left="0" w:right="1" w:firstLine="0"/>
        <w:jc w:val="center"/>
        <w:rPr>
          <w:sz w:val="21"/>
        </w:rPr>
      </w:pPr>
      <w:bookmarkStart w:name="表3.7-2  高浓废水脱盐除溶过程物料情况汇总" w:id="55"/>
      <w:bookmarkEnd w:id="55"/>
      <w:r>
        <w:rPr/>
      </w:r>
      <w:r>
        <w:rPr>
          <w:spacing w:val="-2"/>
          <w:sz w:val="21"/>
        </w:rPr>
        <w:t>表</w:t>
      </w:r>
      <w:r>
        <w:rPr>
          <w:spacing w:val="-47"/>
          <w:sz w:val="21"/>
        </w:rPr>
        <w:t> </w:t>
      </w:r>
      <w:r>
        <w:rPr>
          <w:rFonts w:ascii="Times New Roman" w:eastAsia="Times New Roman"/>
          <w:b/>
          <w:spacing w:val="-2"/>
          <w:sz w:val="21"/>
        </w:rPr>
        <w:t>3.7-</w:t>
      </w:r>
      <w:r>
        <w:rPr>
          <w:rFonts w:ascii="Times New Roman" w:eastAsia="Times New Roman"/>
          <w:b/>
          <w:spacing w:val="-10"/>
          <w:sz w:val="21"/>
        </w:rPr>
        <w:t>2</w:t>
      </w:r>
      <w:r>
        <w:rPr>
          <w:rFonts w:ascii="Times New Roman" w:eastAsia="Times New Roman"/>
          <w:b/>
          <w:sz w:val="21"/>
        </w:rPr>
        <w:tab/>
      </w:r>
      <w:r>
        <w:rPr>
          <w:spacing w:val="-2"/>
          <w:sz w:val="21"/>
        </w:rPr>
        <w:t>高浓废水脱盐除溶过程物料情况汇</w:t>
      </w:r>
      <w:r>
        <w:rPr>
          <w:spacing w:val="-10"/>
          <w:sz w:val="21"/>
        </w:rPr>
        <w:t>总</w:t>
      </w:r>
    </w:p>
    <w:tbl>
      <w:tblPr>
        <w:tblW w:w="0" w:type="auto"/>
        <w:jc w:val="left"/>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7"/>
        <w:gridCol w:w="1038"/>
        <w:gridCol w:w="1814"/>
        <w:gridCol w:w="1095"/>
        <w:gridCol w:w="1006"/>
        <w:gridCol w:w="1015"/>
        <w:gridCol w:w="1129"/>
        <w:gridCol w:w="1069"/>
        <w:gridCol w:w="942"/>
      </w:tblGrid>
      <w:tr>
        <w:trPr>
          <w:trHeight w:val="272" w:hRule="atLeast"/>
        </w:trPr>
        <w:tc>
          <w:tcPr>
            <w:tcW w:w="557" w:type="dxa"/>
            <w:vMerge w:val="restart"/>
          </w:tcPr>
          <w:p>
            <w:pPr>
              <w:pStyle w:val="TableParagraph"/>
              <w:spacing w:before="13"/>
              <w:jc w:val="left"/>
              <w:rPr>
                <w:sz w:val="21"/>
              </w:rPr>
            </w:pPr>
          </w:p>
          <w:p>
            <w:pPr>
              <w:pStyle w:val="TableParagraph"/>
              <w:ind w:left="67"/>
              <w:jc w:val="left"/>
              <w:rPr>
                <w:sz w:val="21"/>
              </w:rPr>
            </w:pPr>
            <w:r>
              <w:rPr>
                <w:spacing w:val="-8"/>
                <w:sz w:val="21"/>
              </w:rPr>
              <w:t>阶段</w:t>
            </w:r>
          </w:p>
        </w:tc>
        <w:tc>
          <w:tcPr>
            <w:tcW w:w="1038" w:type="dxa"/>
            <w:vMerge w:val="restart"/>
          </w:tcPr>
          <w:p>
            <w:pPr>
              <w:pStyle w:val="TableParagraph"/>
              <w:spacing w:before="13"/>
              <w:jc w:val="left"/>
              <w:rPr>
                <w:sz w:val="21"/>
              </w:rPr>
            </w:pPr>
          </w:p>
          <w:p>
            <w:pPr>
              <w:pStyle w:val="TableParagraph"/>
              <w:ind w:left="101"/>
              <w:jc w:val="left"/>
              <w:rPr>
                <w:sz w:val="21"/>
              </w:rPr>
            </w:pPr>
            <w:r>
              <w:rPr>
                <w:spacing w:val="-6"/>
                <w:sz w:val="21"/>
              </w:rPr>
              <w:t>产品名称</w:t>
            </w:r>
          </w:p>
        </w:tc>
        <w:tc>
          <w:tcPr>
            <w:tcW w:w="1814" w:type="dxa"/>
            <w:vMerge w:val="restart"/>
          </w:tcPr>
          <w:p>
            <w:pPr>
              <w:pStyle w:val="TableParagraph"/>
              <w:spacing w:before="13"/>
              <w:jc w:val="left"/>
              <w:rPr>
                <w:sz w:val="21"/>
              </w:rPr>
            </w:pPr>
          </w:p>
          <w:p>
            <w:pPr>
              <w:pStyle w:val="TableParagraph"/>
              <w:ind w:left="488"/>
              <w:jc w:val="left"/>
              <w:rPr>
                <w:sz w:val="21"/>
              </w:rPr>
            </w:pPr>
            <w:r>
              <w:rPr>
                <w:spacing w:val="-6"/>
                <w:sz w:val="21"/>
              </w:rPr>
              <w:t>产生工序</w:t>
            </w:r>
          </w:p>
        </w:tc>
        <w:tc>
          <w:tcPr>
            <w:tcW w:w="1095" w:type="dxa"/>
            <w:vMerge w:val="restart"/>
          </w:tcPr>
          <w:p>
            <w:pPr>
              <w:pStyle w:val="TableParagraph"/>
              <w:spacing w:line="244" w:lineRule="auto" w:before="145"/>
              <w:ind w:left="337" w:right="15" w:hanging="315"/>
              <w:jc w:val="left"/>
              <w:rPr>
                <w:sz w:val="21"/>
              </w:rPr>
            </w:pPr>
            <w:r>
              <w:rPr>
                <w:spacing w:val="-4"/>
                <w:sz w:val="21"/>
              </w:rPr>
              <w:t>高浓废水处</w:t>
            </w:r>
            <w:r>
              <w:rPr>
                <w:spacing w:val="-6"/>
                <w:sz w:val="21"/>
              </w:rPr>
              <w:t>理量</w:t>
            </w:r>
          </w:p>
        </w:tc>
        <w:tc>
          <w:tcPr>
            <w:tcW w:w="5161" w:type="dxa"/>
            <w:gridSpan w:val="5"/>
          </w:tcPr>
          <w:p>
            <w:pPr>
              <w:pStyle w:val="TableParagraph"/>
              <w:spacing w:line="252" w:lineRule="exact"/>
              <w:ind w:left="9"/>
              <w:rPr>
                <w:sz w:val="21"/>
              </w:rPr>
            </w:pPr>
            <w:r>
              <w:rPr>
                <w:spacing w:val="-7"/>
                <w:sz w:val="21"/>
              </w:rPr>
              <w:t>产出量</w:t>
            </w:r>
          </w:p>
        </w:tc>
      </w:tr>
      <w:tr>
        <w:trPr>
          <w:trHeight w:val="271" w:hRule="atLeast"/>
        </w:trPr>
        <w:tc>
          <w:tcPr>
            <w:tcW w:w="557" w:type="dxa"/>
            <w:vMerge/>
            <w:tcBorders>
              <w:top w:val="nil"/>
            </w:tcBorders>
          </w:tcPr>
          <w:p>
            <w:pPr>
              <w:rPr>
                <w:sz w:val="2"/>
                <w:szCs w:val="2"/>
              </w:rPr>
            </w:pPr>
          </w:p>
        </w:tc>
        <w:tc>
          <w:tcPr>
            <w:tcW w:w="1038" w:type="dxa"/>
            <w:vMerge/>
            <w:tcBorders>
              <w:top w:val="nil"/>
            </w:tcBorders>
          </w:tcPr>
          <w:p>
            <w:pPr>
              <w:rPr>
                <w:sz w:val="2"/>
                <w:szCs w:val="2"/>
              </w:rPr>
            </w:pPr>
          </w:p>
        </w:tc>
        <w:tc>
          <w:tcPr>
            <w:tcW w:w="1814" w:type="dxa"/>
            <w:vMerge/>
            <w:tcBorders>
              <w:top w:val="nil"/>
            </w:tcBorders>
          </w:tcPr>
          <w:p>
            <w:pPr>
              <w:rPr>
                <w:sz w:val="2"/>
                <w:szCs w:val="2"/>
              </w:rPr>
            </w:pPr>
          </w:p>
        </w:tc>
        <w:tc>
          <w:tcPr>
            <w:tcW w:w="1095" w:type="dxa"/>
            <w:vMerge/>
            <w:tcBorders>
              <w:top w:val="nil"/>
            </w:tcBorders>
          </w:tcPr>
          <w:p>
            <w:pPr>
              <w:rPr>
                <w:sz w:val="2"/>
                <w:szCs w:val="2"/>
              </w:rPr>
            </w:pPr>
          </w:p>
        </w:tc>
        <w:tc>
          <w:tcPr>
            <w:tcW w:w="1006" w:type="dxa"/>
            <w:vMerge w:val="restart"/>
          </w:tcPr>
          <w:p>
            <w:pPr>
              <w:pStyle w:val="TableParagraph"/>
              <w:spacing w:before="142"/>
              <w:ind w:left="294"/>
              <w:jc w:val="left"/>
              <w:rPr>
                <w:sz w:val="21"/>
              </w:rPr>
            </w:pPr>
            <w:r>
              <w:rPr>
                <w:spacing w:val="-8"/>
                <w:sz w:val="21"/>
              </w:rPr>
              <w:t>废气</w:t>
            </w:r>
          </w:p>
        </w:tc>
        <w:tc>
          <w:tcPr>
            <w:tcW w:w="3213" w:type="dxa"/>
            <w:gridSpan w:val="3"/>
          </w:tcPr>
          <w:p>
            <w:pPr>
              <w:pStyle w:val="TableParagraph"/>
              <w:spacing w:line="252" w:lineRule="exact"/>
              <w:ind w:left="10"/>
              <w:rPr>
                <w:sz w:val="21"/>
              </w:rPr>
            </w:pPr>
            <w:r>
              <w:rPr>
                <w:spacing w:val="-8"/>
                <w:sz w:val="21"/>
              </w:rPr>
              <w:t>液体</w:t>
            </w:r>
          </w:p>
        </w:tc>
        <w:tc>
          <w:tcPr>
            <w:tcW w:w="942" w:type="dxa"/>
            <w:vMerge w:val="restart"/>
          </w:tcPr>
          <w:p>
            <w:pPr>
              <w:pStyle w:val="TableParagraph"/>
              <w:spacing w:before="142"/>
              <w:ind w:left="260"/>
              <w:jc w:val="left"/>
              <w:rPr>
                <w:sz w:val="21"/>
              </w:rPr>
            </w:pPr>
            <w:r>
              <w:rPr>
                <w:spacing w:val="-8"/>
                <w:sz w:val="21"/>
              </w:rPr>
              <w:t>废盐</w:t>
            </w:r>
          </w:p>
        </w:tc>
      </w:tr>
      <w:tr>
        <w:trPr>
          <w:trHeight w:val="273" w:hRule="atLeast"/>
        </w:trPr>
        <w:tc>
          <w:tcPr>
            <w:tcW w:w="557" w:type="dxa"/>
            <w:vMerge/>
            <w:tcBorders>
              <w:top w:val="nil"/>
            </w:tcBorders>
          </w:tcPr>
          <w:p>
            <w:pPr>
              <w:rPr>
                <w:sz w:val="2"/>
                <w:szCs w:val="2"/>
              </w:rPr>
            </w:pPr>
          </w:p>
        </w:tc>
        <w:tc>
          <w:tcPr>
            <w:tcW w:w="1038" w:type="dxa"/>
            <w:vMerge/>
            <w:tcBorders>
              <w:top w:val="nil"/>
            </w:tcBorders>
          </w:tcPr>
          <w:p>
            <w:pPr>
              <w:rPr>
                <w:sz w:val="2"/>
                <w:szCs w:val="2"/>
              </w:rPr>
            </w:pPr>
          </w:p>
        </w:tc>
        <w:tc>
          <w:tcPr>
            <w:tcW w:w="1814" w:type="dxa"/>
            <w:vMerge/>
            <w:tcBorders>
              <w:top w:val="nil"/>
            </w:tcBorders>
          </w:tcPr>
          <w:p>
            <w:pPr>
              <w:rPr>
                <w:sz w:val="2"/>
                <w:szCs w:val="2"/>
              </w:rPr>
            </w:pPr>
          </w:p>
        </w:tc>
        <w:tc>
          <w:tcPr>
            <w:tcW w:w="1095" w:type="dxa"/>
            <w:vMerge/>
            <w:tcBorders>
              <w:top w:val="nil"/>
            </w:tcBorders>
          </w:tcPr>
          <w:p>
            <w:pPr>
              <w:rPr>
                <w:sz w:val="2"/>
                <w:szCs w:val="2"/>
              </w:rPr>
            </w:pPr>
          </w:p>
        </w:tc>
        <w:tc>
          <w:tcPr>
            <w:tcW w:w="1006" w:type="dxa"/>
            <w:vMerge/>
            <w:tcBorders>
              <w:top w:val="nil"/>
            </w:tcBorders>
          </w:tcPr>
          <w:p>
            <w:pPr>
              <w:rPr>
                <w:sz w:val="2"/>
                <w:szCs w:val="2"/>
              </w:rPr>
            </w:pPr>
          </w:p>
        </w:tc>
        <w:tc>
          <w:tcPr>
            <w:tcW w:w="1015" w:type="dxa"/>
          </w:tcPr>
          <w:p>
            <w:pPr>
              <w:pStyle w:val="TableParagraph"/>
              <w:spacing w:line="251" w:lineRule="exact" w:before="1"/>
              <w:ind w:left="11" w:right="2"/>
              <w:rPr>
                <w:sz w:val="21"/>
              </w:rPr>
            </w:pPr>
            <w:r>
              <w:rPr>
                <w:spacing w:val="-6"/>
                <w:sz w:val="21"/>
              </w:rPr>
              <w:t>低浓废水</w:t>
            </w:r>
          </w:p>
        </w:tc>
        <w:tc>
          <w:tcPr>
            <w:tcW w:w="1129" w:type="dxa"/>
          </w:tcPr>
          <w:p>
            <w:pPr>
              <w:pStyle w:val="TableParagraph"/>
              <w:spacing w:line="251" w:lineRule="exact" w:before="1"/>
              <w:ind w:left="10" w:right="4"/>
              <w:rPr>
                <w:sz w:val="21"/>
              </w:rPr>
            </w:pPr>
            <w:r>
              <w:rPr>
                <w:spacing w:val="-8"/>
                <w:sz w:val="21"/>
              </w:rPr>
              <w:t>废液</w:t>
            </w:r>
          </w:p>
        </w:tc>
        <w:tc>
          <w:tcPr>
            <w:tcW w:w="1069" w:type="dxa"/>
          </w:tcPr>
          <w:p>
            <w:pPr>
              <w:pStyle w:val="TableParagraph"/>
              <w:spacing w:line="251" w:lineRule="exact" w:before="1"/>
              <w:ind w:left="8" w:right="1"/>
              <w:rPr>
                <w:sz w:val="21"/>
              </w:rPr>
            </w:pPr>
            <w:r>
              <w:rPr>
                <w:spacing w:val="-8"/>
                <w:sz w:val="21"/>
              </w:rPr>
              <w:t>小计</w:t>
            </w:r>
          </w:p>
        </w:tc>
        <w:tc>
          <w:tcPr>
            <w:tcW w:w="942" w:type="dxa"/>
            <w:vMerge/>
            <w:tcBorders>
              <w:top w:val="nil"/>
            </w:tcBorders>
          </w:tcPr>
          <w:p>
            <w:pPr>
              <w:rPr>
                <w:sz w:val="2"/>
                <w:szCs w:val="2"/>
              </w:rPr>
            </w:pPr>
          </w:p>
        </w:tc>
      </w:tr>
      <w:tr>
        <w:trPr>
          <w:trHeight w:val="271" w:hRule="atLeast"/>
        </w:trPr>
        <w:tc>
          <w:tcPr>
            <w:tcW w:w="557" w:type="dxa"/>
            <w:vMerge w:val="restart"/>
          </w:tcPr>
          <w:p>
            <w:pPr>
              <w:pStyle w:val="TableParagraph"/>
              <w:spacing w:line="268" w:lineRule="exact"/>
              <w:ind w:left="70"/>
              <w:jc w:val="left"/>
              <w:rPr>
                <w:sz w:val="21"/>
              </w:rPr>
            </w:pPr>
            <w:r>
              <w:rPr>
                <w:spacing w:val="-8"/>
                <w:sz w:val="21"/>
              </w:rPr>
              <w:t>本次</w:t>
            </w:r>
          </w:p>
          <w:p>
            <w:pPr>
              <w:pStyle w:val="TableParagraph"/>
              <w:spacing w:line="251" w:lineRule="exact" w:before="4"/>
              <w:ind w:left="70"/>
              <w:jc w:val="left"/>
              <w:rPr>
                <w:sz w:val="21"/>
              </w:rPr>
            </w:pPr>
            <w:r>
              <w:rPr>
                <w:spacing w:val="-8"/>
                <w:sz w:val="21"/>
              </w:rPr>
              <w:t>验收</w:t>
            </w:r>
          </w:p>
        </w:tc>
        <w:tc>
          <w:tcPr>
            <w:tcW w:w="1038" w:type="dxa"/>
            <w:vMerge w:val="restart"/>
          </w:tcPr>
          <w:p>
            <w:pPr>
              <w:pStyle w:val="TableParagraph"/>
              <w:spacing w:before="136"/>
              <w:ind w:left="77"/>
              <w:jc w:val="left"/>
              <w:rPr>
                <w:rFonts w:ascii="Times New Roman" w:eastAsia="Times New Roman"/>
                <w:sz w:val="21"/>
              </w:rPr>
            </w:pPr>
            <w:r>
              <w:rPr>
                <w:spacing w:val="-21"/>
                <w:sz w:val="21"/>
              </w:rPr>
              <w:t>单晶 </w:t>
            </w:r>
            <w:r>
              <w:rPr>
                <w:rFonts w:ascii="Times New Roman" w:eastAsia="Times New Roman"/>
                <w:spacing w:val="-4"/>
                <w:sz w:val="21"/>
              </w:rPr>
              <w:t>0475</w:t>
            </w:r>
          </w:p>
        </w:tc>
        <w:tc>
          <w:tcPr>
            <w:tcW w:w="1814" w:type="dxa"/>
          </w:tcPr>
          <w:p>
            <w:pPr>
              <w:pStyle w:val="TableParagraph"/>
              <w:spacing w:line="252" w:lineRule="exact"/>
              <w:ind w:left="8"/>
              <w:rPr>
                <w:sz w:val="21"/>
              </w:rPr>
            </w:pPr>
            <w:r>
              <w:rPr>
                <w:rFonts w:ascii="Times New Roman" w:eastAsia="Times New Roman"/>
                <w:spacing w:val="-2"/>
                <w:sz w:val="21"/>
              </w:rPr>
              <w:t>W1-1</w:t>
            </w:r>
            <w:r>
              <w:rPr>
                <w:rFonts w:ascii="Times New Roman" w:eastAsia="Times New Roman"/>
                <w:spacing w:val="-7"/>
                <w:sz w:val="21"/>
              </w:rPr>
              <w:t> </w:t>
            </w:r>
            <w:r>
              <w:rPr>
                <w:spacing w:val="-4"/>
                <w:sz w:val="21"/>
              </w:rPr>
              <w:t>格氏硼酸</w:t>
            </w:r>
          </w:p>
        </w:tc>
        <w:tc>
          <w:tcPr>
            <w:tcW w:w="1095" w:type="dxa"/>
          </w:tcPr>
          <w:p>
            <w:pPr>
              <w:pStyle w:val="TableParagraph"/>
              <w:spacing w:line="239" w:lineRule="exact" w:before="13"/>
              <w:ind w:left="9"/>
              <w:rPr>
                <w:rFonts w:ascii="Times New Roman"/>
                <w:sz w:val="21"/>
              </w:rPr>
            </w:pPr>
            <w:r>
              <w:rPr>
                <w:rFonts w:ascii="Times New Roman"/>
                <w:spacing w:val="-2"/>
                <w:sz w:val="21"/>
              </w:rPr>
              <w:t>666.697</w:t>
            </w:r>
          </w:p>
        </w:tc>
        <w:tc>
          <w:tcPr>
            <w:tcW w:w="1006" w:type="dxa"/>
          </w:tcPr>
          <w:p>
            <w:pPr>
              <w:pStyle w:val="TableParagraph"/>
              <w:spacing w:line="239" w:lineRule="exact" w:before="13"/>
              <w:ind w:left="11" w:right="3"/>
              <w:rPr>
                <w:rFonts w:ascii="Times New Roman"/>
                <w:sz w:val="21"/>
              </w:rPr>
            </w:pPr>
            <w:r>
              <w:rPr>
                <w:rFonts w:ascii="Times New Roman"/>
                <w:spacing w:val="-2"/>
                <w:sz w:val="21"/>
              </w:rPr>
              <w:t>1.715</w:t>
            </w:r>
          </w:p>
        </w:tc>
        <w:tc>
          <w:tcPr>
            <w:tcW w:w="1015" w:type="dxa"/>
          </w:tcPr>
          <w:p>
            <w:pPr>
              <w:pStyle w:val="TableParagraph"/>
              <w:spacing w:line="239" w:lineRule="exact" w:before="13"/>
              <w:ind w:left="11"/>
              <w:rPr>
                <w:rFonts w:ascii="Times New Roman"/>
                <w:sz w:val="21"/>
              </w:rPr>
            </w:pPr>
            <w:r>
              <w:rPr>
                <w:rFonts w:ascii="Times New Roman"/>
                <w:spacing w:val="-2"/>
                <w:sz w:val="21"/>
              </w:rPr>
              <w:t>78.817</w:t>
            </w:r>
          </w:p>
        </w:tc>
        <w:tc>
          <w:tcPr>
            <w:tcW w:w="1129" w:type="dxa"/>
          </w:tcPr>
          <w:p>
            <w:pPr>
              <w:pStyle w:val="TableParagraph"/>
              <w:spacing w:line="239" w:lineRule="exact" w:before="13"/>
              <w:ind w:left="10"/>
              <w:rPr>
                <w:rFonts w:ascii="Times New Roman"/>
                <w:sz w:val="21"/>
              </w:rPr>
            </w:pPr>
            <w:r>
              <w:rPr>
                <w:rFonts w:ascii="Times New Roman"/>
                <w:spacing w:val="-2"/>
                <w:sz w:val="21"/>
              </w:rPr>
              <w:t>485.193</w:t>
            </w:r>
          </w:p>
        </w:tc>
        <w:tc>
          <w:tcPr>
            <w:tcW w:w="1069" w:type="dxa"/>
          </w:tcPr>
          <w:p>
            <w:pPr>
              <w:pStyle w:val="TableParagraph"/>
              <w:spacing w:line="239" w:lineRule="exact" w:before="13"/>
              <w:ind w:left="8"/>
              <w:rPr>
                <w:rFonts w:ascii="Times New Roman"/>
                <w:sz w:val="21"/>
              </w:rPr>
            </w:pPr>
            <w:r>
              <w:rPr>
                <w:rFonts w:ascii="Times New Roman"/>
                <w:spacing w:val="-2"/>
                <w:sz w:val="21"/>
              </w:rPr>
              <w:t>564.01</w:t>
            </w:r>
          </w:p>
        </w:tc>
        <w:tc>
          <w:tcPr>
            <w:tcW w:w="942" w:type="dxa"/>
          </w:tcPr>
          <w:p>
            <w:pPr>
              <w:pStyle w:val="TableParagraph"/>
              <w:spacing w:line="239" w:lineRule="exact" w:before="13"/>
              <w:ind w:left="13" w:right="5"/>
              <w:rPr>
                <w:rFonts w:ascii="Times New Roman"/>
                <w:sz w:val="21"/>
              </w:rPr>
            </w:pPr>
            <w:r>
              <w:rPr>
                <w:rFonts w:ascii="Times New Roman"/>
                <w:spacing w:val="-2"/>
                <w:sz w:val="21"/>
              </w:rPr>
              <w:t>83.056</w:t>
            </w:r>
          </w:p>
        </w:tc>
      </w:tr>
      <w:tr>
        <w:trPr>
          <w:trHeight w:val="262" w:hRule="atLeast"/>
        </w:trPr>
        <w:tc>
          <w:tcPr>
            <w:tcW w:w="557" w:type="dxa"/>
            <w:vMerge/>
            <w:tcBorders>
              <w:top w:val="nil"/>
            </w:tcBorders>
          </w:tcPr>
          <w:p>
            <w:pPr>
              <w:rPr>
                <w:sz w:val="2"/>
                <w:szCs w:val="2"/>
              </w:rPr>
            </w:pPr>
          </w:p>
        </w:tc>
        <w:tc>
          <w:tcPr>
            <w:tcW w:w="1038" w:type="dxa"/>
            <w:vMerge/>
            <w:tcBorders>
              <w:top w:val="nil"/>
            </w:tcBorders>
          </w:tcPr>
          <w:p>
            <w:pPr>
              <w:rPr>
                <w:sz w:val="2"/>
                <w:szCs w:val="2"/>
              </w:rPr>
            </w:pPr>
          </w:p>
        </w:tc>
        <w:tc>
          <w:tcPr>
            <w:tcW w:w="1814" w:type="dxa"/>
          </w:tcPr>
          <w:p>
            <w:pPr>
              <w:pStyle w:val="TableParagraph"/>
              <w:spacing w:line="232" w:lineRule="exact" w:before="9"/>
              <w:ind w:left="9"/>
              <w:rPr>
                <w:rFonts w:ascii="Times New Roman"/>
                <w:sz w:val="21"/>
              </w:rPr>
            </w:pPr>
            <w:r>
              <w:rPr>
                <w:rFonts w:ascii="Times New Roman"/>
                <w:spacing w:val="-4"/>
                <w:sz w:val="21"/>
              </w:rPr>
              <w:t>W1-</w:t>
            </w:r>
            <w:r>
              <w:rPr>
                <w:rFonts w:ascii="Times New Roman"/>
                <w:spacing w:val="-2"/>
                <w:sz w:val="21"/>
              </w:rPr>
              <w:t>2suzuki</w:t>
            </w:r>
          </w:p>
        </w:tc>
        <w:tc>
          <w:tcPr>
            <w:tcW w:w="1095" w:type="dxa"/>
          </w:tcPr>
          <w:p>
            <w:pPr>
              <w:pStyle w:val="TableParagraph"/>
              <w:spacing w:line="232" w:lineRule="exact" w:before="9"/>
              <w:ind w:left="9"/>
              <w:rPr>
                <w:rFonts w:ascii="Times New Roman"/>
                <w:sz w:val="21"/>
              </w:rPr>
            </w:pPr>
            <w:r>
              <w:rPr>
                <w:rFonts w:ascii="Times New Roman"/>
                <w:spacing w:val="-2"/>
                <w:sz w:val="21"/>
              </w:rPr>
              <w:t>606.781</w:t>
            </w:r>
          </w:p>
        </w:tc>
        <w:tc>
          <w:tcPr>
            <w:tcW w:w="1006" w:type="dxa"/>
          </w:tcPr>
          <w:p>
            <w:pPr>
              <w:pStyle w:val="TableParagraph"/>
              <w:spacing w:line="232" w:lineRule="exact" w:before="9"/>
              <w:ind w:left="11" w:right="3"/>
              <w:rPr>
                <w:rFonts w:ascii="Times New Roman"/>
                <w:sz w:val="21"/>
              </w:rPr>
            </w:pPr>
            <w:r>
              <w:rPr>
                <w:rFonts w:ascii="Times New Roman"/>
                <w:spacing w:val="-2"/>
                <w:sz w:val="21"/>
              </w:rPr>
              <w:t>0.006</w:t>
            </w:r>
          </w:p>
        </w:tc>
        <w:tc>
          <w:tcPr>
            <w:tcW w:w="1015" w:type="dxa"/>
          </w:tcPr>
          <w:p>
            <w:pPr>
              <w:pStyle w:val="TableParagraph"/>
              <w:spacing w:line="232" w:lineRule="exact" w:before="9"/>
              <w:ind w:left="11"/>
              <w:rPr>
                <w:rFonts w:ascii="Times New Roman"/>
                <w:sz w:val="21"/>
              </w:rPr>
            </w:pPr>
            <w:r>
              <w:rPr>
                <w:rFonts w:ascii="Times New Roman"/>
                <w:spacing w:val="-2"/>
                <w:sz w:val="21"/>
              </w:rPr>
              <w:t>86.833</w:t>
            </w:r>
          </w:p>
        </w:tc>
        <w:tc>
          <w:tcPr>
            <w:tcW w:w="1129" w:type="dxa"/>
          </w:tcPr>
          <w:p>
            <w:pPr>
              <w:pStyle w:val="TableParagraph"/>
              <w:spacing w:line="232" w:lineRule="exact" w:before="9"/>
              <w:ind w:left="10"/>
              <w:rPr>
                <w:rFonts w:ascii="Times New Roman"/>
                <w:sz w:val="21"/>
              </w:rPr>
            </w:pPr>
            <w:r>
              <w:rPr>
                <w:rFonts w:ascii="Times New Roman"/>
                <w:spacing w:val="-2"/>
                <w:sz w:val="21"/>
              </w:rPr>
              <w:t>442.891</w:t>
            </w:r>
          </w:p>
        </w:tc>
        <w:tc>
          <w:tcPr>
            <w:tcW w:w="1069" w:type="dxa"/>
          </w:tcPr>
          <w:p>
            <w:pPr>
              <w:pStyle w:val="TableParagraph"/>
              <w:spacing w:line="232" w:lineRule="exact" w:before="9"/>
              <w:ind w:left="8"/>
              <w:rPr>
                <w:rFonts w:ascii="Times New Roman"/>
                <w:sz w:val="21"/>
              </w:rPr>
            </w:pPr>
            <w:r>
              <w:rPr>
                <w:rFonts w:ascii="Times New Roman"/>
                <w:spacing w:val="-2"/>
                <w:sz w:val="21"/>
              </w:rPr>
              <w:t>529.724</w:t>
            </w:r>
          </w:p>
        </w:tc>
        <w:tc>
          <w:tcPr>
            <w:tcW w:w="942" w:type="dxa"/>
          </w:tcPr>
          <w:p>
            <w:pPr>
              <w:pStyle w:val="TableParagraph"/>
              <w:spacing w:line="232" w:lineRule="exact" w:before="9"/>
              <w:ind w:left="13" w:right="5"/>
              <w:rPr>
                <w:rFonts w:ascii="Times New Roman"/>
                <w:sz w:val="21"/>
              </w:rPr>
            </w:pPr>
            <w:r>
              <w:rPr>
                <w:rFonts w:ascii="Times New Roman"/>
                <w:spacing w:val="-2"/>
                <w:sz w:val="21"/>
              </w:rPr>
              <w:t>78.051</w:t>
            </w:r>
          </w:p>
        </w:tc>
      </w:tr>
      <w:tr>
        <w:trPr>
          <w:trHeight w:val="272" w:hRule="atLeast"/>
        </w:trPr>
        <w:tc>
          <w:tcPr>
            <w:tcW w:w="557" w:type="dxa"/>
            <w:vMerge w:val="restart"/>
          </w:tcPr>
          <w:p>
            <w:pPr>
              <w:pStyle w:val="TableParagraph"/>
              <w:spacing w:line="270" w:lineRule="atLeast"/>
              <w:ind w:left="70" w:right="57"/>
              <w:jc w:val="left"/>
              <w:rPr>
                <w:sz w:val="21"/>
              </w:rPr>
            </w:pPr>
            <w:r>
              <w:rPr>
                <w:spacing w:val="-6"/>
                <w:sz w:val="21"/>
              </w:rPr>
              <w:t>本次</w:t>
            </w:r>
            <w:r>
              <w:rPr>
                <w:spacing w:val="-8"/>
                <w:sz w:val="21"/>
              </w:rPr>
              <w:t>验收</w:t>
            </w:r>
          </w:p>
        </w:tc>
        <w:tc>
          <w:tcPr>
            <w:tcW w:w="1038" w:type="dxa"/>
            <w:vMerge w:val="restart"/>
          </w:tcPr>
          <w:p>
            <w:pPr>
              <w:pStyle w:val="TableParagraph"/>
              <w:spacing w:before="136"/>
              <w:ind w:left="77"/>
              <w:jc w:val="left"/>
              <w:rPr>
                <w:rFonts w:ascii="Times New Roman" w:eastAsia="Times New Roman"/>
                <w:sz w:val="21"/>
              </w:rPr>
            </w:pPr>
            <w:r>
              <w:rPr>
                <w:spacing w:val="-21"/>
                <w:sz w:val="21"/>
              </w:rPr>
              <w:t>单晶 </w:t>
            </w:r>
            <w:r>
              <w:rPr>
                <w:rFonts w:ascii="Times New Roman" w:eastAsia="Times New Roman"/>
                <w:spacing w:val="-4"/>
                <w:sz w:val="21"/>
              </w:rPr>
              <w:t>0072</w:t>
            </w:r>
          </w:p>
        </w:tc>
        <w:tc>
          <w:tcPr>
            <w:tcW w:w="1814" w:type="dxa"/>
          </w:tcPr>
          <w:p>
            <w:pPr>
              <w:pStyle w:val="TableParagraph"/>
              <w:spacing w:line="251" w:lineRule="exact" w:before="2"/>
              <w:ind w:left="12" w:right="1"/>
              <w:rPr>
                <w:sz w:val="21"/>
              </w:rPr>
            </w:pPr>
            <w:r>
              <w:rPr>
                <w:rFonts w:ascii="Times New Roman" w:eastAsia="Times New Roman"/>
                <w:spacing w:val="-2"/>
                <w:sz w:val="21"/>
              </w:rPr>
              <w:t>W2-1</w:t>
            </w:r>
            <w:r>
              <w:rPr>
                <w:rFonts w:ascii="Times New Roman" w:eastAsia="Times New Roman"/>
                <w:spacing w:val="-11"/>
                <w:sz w:val="21"/>
              </w:rPr>
              <w:t> </w:t>
            </w:r>
            <w:r>
              <w:rPr>
                <w:spacing w:val="-4"/>
                <w:sz w:val="21"/>
              </w:rPr>
              <w:t>丁基锂做硼酸</w:t>
            </w:r>
          </w:p>
        </w:tc>
        <w:tc>
          <w:tcPr>
            <w:tcW w:w="1095" w:type="dxa"/>
          </w:tcPr>
          <w:p>
            <w:pPr>
              <w:pStyle w:val="TableParagraph"/>
              <w:spacing w:line="237" w:lineRule="exact" w:before="16"/>
              <w:ind w:left="9"/>
              <w:rPr>
                <w:rFonts w:ascii="Times New Roman"/>
                <w:sz w:val="21"/>
              </w:rPr>
            </w:pPr>
            <w:r>
              <w:rPr>
                <w:rFonts w:ascii="Times New Roman"/>
                <w:spacing w:val="-2"/>
                <w:sz w:val="21"/>
              </w:rPr>
              <w:t>434.581</w:t>
            </w:r>
          </w:p>
        </w:tc>
        <w:tc>
          <w:tcPr>
            <w:tcW w:w="1006" w:type="dxa"/>
          </w:tcPr>
          <w:p>
            <w:pPr>
              <w:pStyle w:val="TableParagraph"/>
              <w:spacing w:line="237" w:lineRule="exact" w:before="16"/>
              <w:ind w:left="11"/>
              <w:rPr>
                <w:rFonts w:ascii="Times New Roman"/>
                <w:sz w:val="21"/>
              </w:rPr>
            </w:pPr>
            <w:r>
              <w:rPr>
                <w:rFonts w:ascii="Times New Roman"/>
                <w:spacing w:val="-2"/>
                <w:sz w:val="21"/>
              </w:rPr>
              <w:t>1.6311</w:t>
            </w:r>
          </w:p>
        </w:tc>
        <w:tc>
          <w:tcPr>
            <w:tcW w:w="1015" w:type="dxa"/>
          </w:tcPr>
          <w:p>
            <w:pPr>
              <w:pStyle w:val="TableParagraph"/>
              <w:spacing w:line="237" w:lineRule="exact" w:before="16"/>
              <w:ind w:left="11"/>
              <w:rPr>
                <w:rFonts w:ascii="Times New Roman"/>
                <w:sz w:val="21"/>
              </w:rPr>
            </w:pPr>
            <w:r>
              <w:rPr>
                <w:rFonts w:ascii="Times New Roman"/>
                <w:spacing w:val="-2"/>
                <w:sz w:val="21"/>
              </w:rPr>
              <w:t>55.335</w:t>
            </w:r>
          </w:p>
        </w:tc>
        <w:tc>
          <w:tcPr>
            <w:tcW w:w="1129" w:type="dxa"/>
          </w:tcPr>
          <w:p>
            <w:pPr>
              <w:pStyle w:val="TableParagraph"/>
              <w:spacing w:line="237" w:lineRule="exact" w:before="16"/>
              <w:ind w:left="10"/>
              <w:rPr>
                <w:rFonts w:ascii="Times New Roman"/>
                <w:sz w:val="21"/>
              </w:rPr>
            </w:pPr>
            <w:r>
              <w:rPr>
                <w:rFonts w:ascii="Times New Roman"/>
                <w:spacing w:val="-2"/>
                <w:sz w:val="21"/>
              </w:rPr>
              <w:t>361.574</w:t>
            </w:r>
          </w:p>
        </w:tc>
        <w:tc>
          <w:tcPr>
            <w:tcW w:w="1069" w:type="dxa"/>
          </w:tcPr>
          <w:p>
            <w:pPr>
              <w:pStyle w:val="TableParagraph"/>
              <w:spacing w:line="237" w:lineRule="exact" w:before="16"/>
              <w:ind w:left="8"/>
              <w:rPr>
                <w:rFonts w:ascii="Times New Roman"/>
                <w:sz w:val="21"/>
              </w:rPr>
            </w:pPr>
            <w:r>
              <w:rPr>
                <w:rFonts w:ascii="Times New Roman"/>
                <w:spacing w:val="-2"/>
                <w:sz w:val="21"/>
              </w:rPr>
              <w:t>416.909</w:t>
            </w:r>
          </w:p>
        </w:tc>
        <w:tc>
          <w:tcPr>
            <w:tcW w:w="942" w:type="dxa"/>
          </w:tcPr>
          <w:p>
            <w:pPr>
              <w:pStyle w:val="TableParagraph"/>
              <w:spacing w:line="237" w:lineRule="exact" w:before="16"/>
              <w:ind w:left="13" w:right="5"/>
              <w:rPr>
                <w:rFonts w:ascii="Times New Roman"/>
                <w:sz w:val="21"/>
              </w:rPr>
            </w:pPr>
            <w:r>
              <w:rPr>
                <w:rFonts w:ascii="Times New Roman"/>
                <w:spacing w:val="-2"/>
                <w:sz w:val="21"/>
              </w:rPr>
              <w:t>16.041</w:t>
            </w:r>
          </w:p>
        </w:tc>
      </w:tr>
      <w:tr>
        <w:trPr>
          <w:trHeight w:val="262" w:hRule="atLeast"/>
        </w:trPr>
        <w:tc>
          <w:tcPr>
            <w:tcW w:w="557" w:type="dxa"/>
            <w:vMerge/>
            <w:tcBorders>
              <w:top w:val="nil"/>
            </w:tcBorders>
          </w:tcPr>
          <w:p>
            <w:pPr>
              <w:rPr>
                <w:sz w:val="2"/>
                <w:szCs w:val="2"/>
              </w:rPr>
            </w:pPr>
          </w:p>
        </w:tc>
        <w:tc>
          <w:tcPr>
            <w:tcW w:w="1038" w:type="dxa"/>
            <w:vMerge/>
            <w:tcBorders>
              <w:top w:val="nil"/>
            </w:tcBorders>
          </w:tcPr>
          <w:p>
            <w:pPr>
              <w:rPr>
                <w:sz w:val="2"/>
                <w:szCs w:val="2"/>
              </w:rPr>
            </w:pPr>
          </w:p>
        </w:tc>
        <w:tc>
          <w:tcPr>
            <w:tcW w:w="1814" w:type="dxa"/>
          </w:tcPr>
          <w:p>
            <w:pPr>
              <w:pStyle w:val="TableParagraph"/>
              <w:spacing w:line="233" w:lineRule="exact" w:before="9"/>
              <w:ind w:left="9"/>
              <w:rPr>
                <w:rFonts w:ascii="Times New Roman"/>
                <w:sz w:val="21"/>
              </w:rPr>
            </w:pPr>
            <w:r>
              <w:rPr>
                <w:rFonts w:ascii="Times New Roman"/>
                <w:spacing w:val="-4"/>
                <w:sz w:val="21"/>
              </w:rPr>
              <w:t>W2-</w:t>
            </w:r>
            <w:r>
              <w:rPr>
                <w:rFonts w:ascii="Times New Roman"/>
                <w:spacing w:val="-2"/>
                <w:sz w:val="21"/>
              </w:rPr>
              <w:t>2suzuki</w:t>
            </w:r>
          </w:p>
        </w:tc>
        <w:tc>
          <w:tcPr>
            <w:tcW w:w="1095" w:type="dxa"/>
          </w:tcPr>
          <w:p>
            <w:pPr>
              <w:pStyle w:val="TableParagraph"/>
              <w:spacing w:line="233" w:lineRule="exact" w:before="9"/>
              <w:ind w:left="9"/>
              <w:rPr>
                <w:rFonts w:ascii="Times New Roman"/>
                <w:sz w:val="21"/>
              </w:rPr>
            </w:pPr>
            <w:r>
              <w:rPr>
                <w:rFonts w:ascii="Times New Roman"/>
                <w:spacing w:val="-2"/>
                <w:sz w:val="21"/>
              </w:rPr>
              <w:t>444.374</w:t>
            </w:r>
          </w:p>
        </w:tc>
        <w:tc>
          <w:tcPr>
            <w:tcW w:w="1006" w:type="dxa"/>
          </w:tcPr>
          <w:p>
            <w:pPr>
              <w:pStyle w:val="TableParagraph"/>
              <w:spacing w:line="233" w:lineRule="exact" w:before="9"/>
              <w:ind w:left="11" w:right="3"/>
              <w:rPr>
                <w:rFonts w:ascii="Times New Roman"/>
                <w:sz w:val="21"/>
              </w:rPr>
            </w:pPr>
            <w:r>
              <w:rPr>
                <w:rFonts w:ascii="Times New Roman"/>
                <w:spacing w:val="-2"/>
                <w:sz w:val="21"/>
              </w:rPr>
              <w:t>0.004</w:t>
            </w:r>
          </w:p>
        </w:tc>
        <w:tc>
          <w:tcPr>
            <w:tcW w:w="1015" w:type="dxa"/>
          </w:tcPr>
          <w:p>
            <w:pPr>
              <w:pStyle w:val="TableParagraph"/>
              <w:spacing w:line="233" w:lineRule="exact" w:before="9"/>
              <w:ind w:left="11"/>
              <w:rPr>
                <w:rFonts w:ascii="Times New Roman"/>
                <w:sz w:val="21"/>
              </w:rPr>
            </w:pPr>
            <w:r>
              <w:rPr>
                <w:rFonts w:ascii="Times New Roman"/>
                <w:spacing w:val="-2"/>
                <w:sz w:val="21"/>
              </w:rPr>
              <w:t>62.754</w:t>
            </w:r>
          </w:p>
        </w:tc>
        <w:tc>
          <w:tcPr>
            <w:tcW w:w="1129" w:type="dxa"/>
          </w:tcPr>
          <w:p>
            <w:pPr>
              <w:pStyle w:val="TableParagraph"/>
              <w:spacing w:line="233" w:lineRule="exact" w:before="9"/>
              <w:ind w:left="10"/>
              <w:rPr>
                <w:rFonts w:ascii="Times New Roman"/>
                <w:sz w:val="21"/>
              </w:rPr>
            </w:pPr>
            <w:r>
              <w:rPr>
                <w:rFonts w:ascii="Times New Roman"/>
                <w:spacing w:val="-2"/>
                <w:sz w:val="21"/>
              </w:rPr>
              <w:t>319.636</w:t>
            </w:r>
          </w:p>
        </w:tc>
        <w:tc>
          <w:tcPr>
            <w:tcW w:w="1069" w:type="dxa"/>
          </w:tcPr>
          <w:p>
            <w:pPr>
              <w:pStyle w:val="TableParagraph"/>
              <w:spacing w:line="233" w:lineRule="exact" w:before="9"/>
              <w:ind w:left="8"/>
              <w:rPr>
                <w:rFonts w:ascii="Times New Roman"/>
                <w:sz w:val="21"/>
              </w:rPr>
            </w:pPr>
            <w:r>
              <w:rPr>
                <w:rFonts w:ascii="Times New Roman"/>
                <w:spacing w:val="-2"/>
                <w:sz w:val="21"/>
              </w:rPr>
              <w:t>382.39</w:t>
            </w:r>
          </w:p>
        </w:tc>
        <w:tc>
          <w:tcPr>
            <w:tcW w:w="942" w:type="dxa"/>
          </w:tcPr>
          <w:p>
            <w:pPr>
              <w:pStyle w:val="TableParagraph"/>
              <w:spacing w:line="233" w:lineRule="exact" w:before="9"/>
              <w:ind w:left="13" w:right="3"/>
              <w:rPr>
                <w:rFonts w:ascii="Times New Roman"/>
                <w:sz w:val="21"/>
              </w:rPr>
            </w:pPr>
            <w:r>
              <w:rPr>
                <w:rFonts w:ascii="Times New Roman"/>
                <w:spacing w:val="-2"/>
                <w:sz w:val="21"/>
              </w:rPr>
              <w:t>62.95</w:t>
            </w:r>
          </w:p>
        </w:tc>
      </w:tr>
      <w:tr>
        <w:trPr>
          <w:trHeight w:val="271" w:hRule="atLeast"/>
        </w:trPr>
        <w:tc>
          <w:tcPr>
            <w:tcW w:w="557" w:type="dxa"/>
            <w:vMerge w:val="restart"/>
          </w:tcPr>
          <w:p>
            <w:pPr>
              <w:pStyle w:val="TableParagraph"/>
              <w:spacing w:before="4"/>
              <w:ind w:left="70"/>
              <w:jc w:val="left"/>
              <w:rPr>
                <w:sz w:val="21"/>
              </w:rPr>
            </w:pPr>
            <w:r>
              <w:rPr>
                <w:spacing w:val="-8"/>
                <w:sz w:val="21"/>
              </w:rPr>
              <w:t>后续</w:t>
            </w:r>
          </w:p>
          <w:p>
            <w:pPr>
              <w:pStyle w:val="TableParagraph"/>
              <w:spacing w:line="257" w:lineRule="exact" w:before="4"/>
              <w:ind w:left="70"/>
              <w:jc w:val="left"/>
              <w:rPr>
                <w:sz w:val="21"/>
              </w:rPr>
            </w:pPr>
            <w:r>
              <w:rPr>
                <w:spacing w:val="-8"/>
                <w:sz w:val="21"/>
              </w:rPr>
              <w:t>验收</w:t>
            </w:r>
          </w:p>
        </w:tc>
        <w:tc>
          <w:tcPr>
            <w:tcW w:w="1038" w:type="dxa"/>
            <w:vMerge w:val="restart"/>
          </w:tcPr>
          <w:p>
            <w:pPr>
              <w:pStyle w:val="TableParagraph"/>
              <w:spacing w:before="141"/>
              <w:ind w:left="79"/>
              <w:jc w:val="left"/>
              <w:rPr>
                <w:rFonts w:ascii="Times New Roman" w:eastAsia="Times New Roman"/>
                <w:sz w:val="21"/>
              </w:rPr>
            </w:pPr>
            <w:r>
              <w:rPr>
                <w:spacing w:val="-21"/>
                <w:sz w:val="21"/>
              </w:rPr>
              <w:t>单晶 </w:t>
            </w:r>
            <w:r>
              <w:rPr>
                <w:rFonts w:ascii="Times New Roman" w:eastAsia="Times New Roman"/>
                <w:spacing w:val="-4"/>
                <w:sz w:val="21"/>
              </w:rPr>
              <w:t>0110</w:t>
            </w:r>
          </w:p>
        </w:tc>
        <w:tc>
          <w:tcPr>
            <w:tcW w:w="1814" w:type="dxa"/>
          </w:tcPr>
          <w:p>
            <w:pPr>
              <w:pStyle w:val="TableParagraph"/>
              <w:spacing w:line="250" w:lineRule="exact" w:before="1"/>
              <w:ind w:left="8"/>
              <w:rPr>
                <w:sz w:val="21"/>
              </w:rPr>
            </w:pPr>
            <w:r>
              <w:rPr>
                <w:rFonts w:ascii="Times New Roman" w:eastAsia="Times New Roman"/>
                <w:spacing w:val="-2"/>
                <w:sz w:val="21"/>
              </w:rPr>
              <w:t>W3-1</w:t>
            </w:r>
            <w:r>
              <w:rPr>
                <w:rFonts w:ascii="Times New Roman" w:eastAsia="Times New Roman"/>
                <w:spacing w:val="-7"/>
                <w:sz w:val="21"/>
              </w:rPr>
              <w:t> </w:t>
            </w:r>
            <w:r>
              <w:rPr>
                <w:spacing w:val="-4"/>
                <w:sz w:val="21"/>
              </w:rPr>
              <w:t>酰氯酯化</w:t>
            </w:r>
          </w:p>
        </w:tc>
        <w:tc>
          <w:tcPr>
            <w:tcW w:w="1095" w:type="dxa"/>
          </w:tcPr>
          <w:p>
            <w:pPr>
              <w:pStyle w:val="TableParagraph"/>
              <w:spacing w:line="236" w:lineRule="exact" w:before="15"/>
              <w:ind w:left="9"/>
              <w:rPr>
                <w:rFonts w:ascii="Times New Roman"/>
                <w:sz w:val="21"/>
              </w:rPr>
            </w:pPr>
            <w:r>
              <w:rPr>
                <w:rFonts w:ascii="Times New Roman"/>
                <w:spacing w:val="-2"/>
                <w:sz w:val="21"/>
              </w:rPr>
              <w:t>103.08</w:t>
            </w:r>
          </w:p>
        </w:tc>
        <w:tc>
          <w:tcPr>
            <w:tcW w:w="1006" w:type="dxa"/>
          </w:tcPr>
          <w:p>
            <w:pPr>
              <w:pStyle w:val="TableParagraph"/>
              <w:spacing w:line="236" w:lineRule="exact" w:before="15"/>
              <w:ind w:left="11" w:right="3"/>
              <w:rPr>
                <w:rFonts w:ascii="Times New Roman"/>
                <w:sz w:val="21"/>
              </w:rPr>
            </w:pPr>
            <w:r>
              <w:rPr>
                <w:rFonts w:ascii="Times New Roman"/>
                <w:spacing w:val="-2"/>
                <w:sz w:val="21"/>
              </w:rPr>
              <w:t>0.047</w:t>
            </w:r>
          </w:p>
        </w:tc>
        <w:tc>
          <w:tcPr>
            <w:tcW w:w="1015" w:type="dxa"/>
          </w:tcPr>
          <w:p>
            <w:pPr>
              <w:pStyle w:val="TableParagraph"/>
              <w:spacing w:line="236" w:lineRule="exact" w:before="15"/>
              <w:ind w:left="11"/>
              <w:rPr>
                <w:rFonts w:ascii="Times New Roman"/>
                <w:sz w:val="21"/>
              </w:rPr>
            </w:pPr>
            <w:r>
              <w:rPr>
                <w:rFonts w:ascii="Times New Roman"/>
                <w:spacing w:val="-2"/>
                <w:sz w:val="21"/>
              </w:rPr>
              <w:t>13.136</w:t>
            </w:r>
          </w:p>
        </w:tc>
        <w:tc>
          <w:tcPr>
            <w:tcW w:w="1129" w:type="dxa"/>
          </w:tcPr>
          <w:p>
            <w:pPr>
              <w:pStyle w:val="TableParagraph"/>
              <w:spacing w:line="236" w:lineRule="exact" w:before="15"/>
              <w:ind w:left="10" w:right="3"/>
              <w:rPr>
                <w:rFonts w:ascii="Times New Roman"/>
                <w:sz w:val="21"/>
              </w:rPr>
            </w:pPr>
            <w:r>
              <w:rPr>
                <w:rFonts w:ascii="Times New Roman"/>
                <w:spacing w:val="-2"/>
                <w:sz w:val="21"/>
              </w:rPr>
              <w:t>69.177</w:t>
            </w:r>
          </w:p>
        </w:tc>
        <w:tc>
          <w:tcPr>
            <w:tcW w:w="1069" w:type="dxa"/>
          </w:tcPr>
          <w:p>
            <w:pPr>
              <w:pStyle w:val="TableParagraph"/>
              <w:spacing w:line="236" w:lineRule="exact" w:before="15"/>
              <w:ind w:left="8"/>
              <w:rPr>
                <w:rFonts w:ascii="Times New Roman"/>
                <w:sz w:val="21"/>
              </w:rPr>
            </w:pPr>
            <w:r>
              <w:rPr>
                <w:rFonts w:ascii="Times New Roman"/>
                <w:spacing w:val="-2"/>
                <w:sz w:val="21"/>
              </w:rPr>
              <w:t>82.313</w:t>
            </w:r>
          </w:p>
        </w:tc>
        <w:tc>
          <w:tcPr>
            <w:tcW w:w="942" w:type="dxa"/>
          </w:tcPr>
          <w:p>
            <w:pPr>
              <w:pStyle w:val="TableParagraph"/>
              <w:spacing w:line="236" w:lineRule="exact" w:before="15"/>
              <w:ind w:left="13" w:right="3"/>
              <w:rPr>
                <w:rFonts w:ascii="Times New Roman"/>
                <w:sz w:val="21"/>
              </w:rPr>
            </w:pPr>
            <w:r>
              <w:rPr>
                <w:rFonts w:ascii="Times New Roman"/>
                <w:spacing w:val="-2"/>
                <w:sz w:val="21"/>
              </w:rPr>
              <w:t>20.72</w:t>
            </w:r>
          </w:p>
        </w:tc>
      </w:tr>
      <w:tr>
        <w:trPr>
          <w:trHeight w:val="273" w:hRule="atLeast"/>
        </w:trPr>
        <w:tc>
          <w:tcPr>
            <w:tcW w:w="557" w:type="dxa"/>
            <w:vMerge/>
            <w:tcBorders>
              <w:top w:val="nil"/>
            </w:tcBorders>
          </w:tcPr>
          <w:p>
            <w:pPr>
              <w:rPr>
                <w:sz w:val="2"/>
                <w:szCs w:val="2"/>
              </w:rPr>
            </w:pPr>
          </w:p>
        </w:tc>
        <w:tc>
          <w:tcPr>
            <w:tcW w:w="1038" w:type="dxa"/>
            <w:vMerge/>
            <w:tcBorders>
              <w:top w:val="nil"/>
            </w:tcBorders>
          </w:tcPr>
          <w:p>
            <w:pPr>
              <w:rPr>
                <w:sz w:val="2"/>
                <w:szCs w:val="2"/>
              </w:rPr>
            </w:pPr>
          </w:p>
        </w:tc>
        <w:tc>
          <w:tcPr>
            <w:tcW w:w="1814" w:type="dxa"/>
          </w:tcPr>
          <w:p>
            <w:pPr>
              <w:pStyle w:val="TableParagraph"/>
              <w:spacing w:line="253" w:lineRule="exact"/>
              <w:ind w:left="12" w:right="1"/>
              <w:rPr>
                <w:sz w:val="21"/>
              </w:rPr>
            </w:pPr>
            <w:r>
              <w:rPr>
                <w:rFonts w:ascii="Times New Roman" w:eastAsia="Times New Roman"/>
                <w:sz w:val="21"/>
              </w:rPr>
              <w:t>W3-2</w:t>
            </w:r>
            <w:r>
              <w:rPr>
                <w:rFonts w:ascii="Times New Roman" w:eastAsia="Times New Roman"/>
                <w:spacing w:val="-12"/>
                <w:sz w:val="21"/>
              </w:rPr>
              <w:t> </w:t>
            </w:r>
            <w:r>
              <w:rPr>
                <w:spacing w:val="-5"/>
                <w:sz w:val="21"/>
              </w:rPr>
              <w:t>醚化</w:t>
            </w:r>
          </w:p>
        </w:tc>
        <w:tc>
          <w:tcPr>
            <w:tcW w:w="1095" w:type="dxa"/>
          </w:tcPr>
          <w:p>
            <w:pPr>
              <w:pStyle w:val="TableParagraph"/>
              <w:spacing w:line="239" w:lineRule="exact" w:before="14"/>
              <w:ind w:left="9"/>
              <w:rPr>
                <w:rFonts w:ascii="Times New Roman"/>
                <w:sz w:val="21"/>
              </w:rPr>
            </w:pPr>
            <w:r>
              <w:rPr>
                <w:rFonts w:ascii="Times New Roman"/>
                <w:spacing w:val="-2"/>
                <w:sz w:val="21"/>
              </w:rPr>
              <w:t>232.195</w:t>
            </w:r>
          </w:p>
        </w:tc>
        <w:tc>
          <w:tcPr>
            <w:tcW w:w="1006" w:type="dxa"/>
          </w:tcPr>
          <w:p>
            <w:pPr>
              <w:pStyle w:val="TableParagraph"/>
              <w:spacing w:line="239" w:lineRule="exact" w:before="14"/>
              <w:ind w:left="11" w:right="3"/>
              <w:rPr>
                <w:rFonts w:ascii="Times New Roman"/>
                <w:sz w:val="21"/>
              </w:rPr>
            </w:pPr>
            <w:r>
              <w:rPr>
                <w:rFonts w:ascii="Times New Roman"/>
                <w:spacing w:val="-2"/>
                <w:sz w:val="21"/>
              </w:rPr>
              <w:t>0.002</w:t>
            </w:r>
          </w:p>
        </w:tc>
        <w:tc>
          <w:tcPr>
            <w:tcW w:w="1015" w:type="dxa"/>
          </w:tcPr>
          <w:p>
            <w:pPr>
              <w:pStyle w:val="TableParagraph"/>
              <w:spacing w:line="239" w:lineRule="exact" w:before="14"/>
              <w:ind w:left="11"/>
              <w:rPr>
                <w:rFonts w:ascii="Times New Roman"/>
                <w:sz w:val="21"/>
              </w:rPr>
            </w:pPr>
            <w:r>
              <w:rPr>
                <w:rFonts w:ascii="Times New Roman"/>
                <w:spacing w:val="-2"/>
                <w:sz w:val="21"/>
              </w:rPr>
              <w:t>31.526</w:t>
            </w:r>
          </w:p>
        </w:tc>
        <w:tc>
          <w:tcPr>
            <w:tcW w:w="1129" w:type="dxa"/>
          </w:tcPr>
          <w:p>
            <w:pPr>
              <w:pStyle w:val="TableParagraph"/>
              <w:spacing w:line="239" w:lineRule="exact" w:before="14"/>
              <w:ind w:left="10" w:right="3"/>
              <w:rPr>
                <w:rFonts w:ascii="Times New Roman"/>
                <w:sz w:val="21"/>
              </w:rPr>
            </w:pPr>
            <w:r>
              <w:rPr>
                <w:rFonts w:ascii="Times New Roman"/>
                <w:spacing w:val="-2"/>
                <w:sz w:val="21"/>
              </w:rPr>
              <w:t>160.58</w:t>
            </w:r>
          </w:p>
        </w:tc>
        <w:tc>
          <w:tcPr>
            <w:tcW w:w="1069" w:type="dxa"/>
          </w:tcPr>
          <w:p>
            <w:pPr>
              <w:pStyle w:val="TableParagraph"/>
              <w:spacing w:line="239" w:lineRule="exact" w:before="14"/>
              <w:ind w:left="8"/>
              <w:rPr>
                <w:rFonts w:ascii="Times New Roman"/>
                <w:sz w:val="21"/>
              </w:rPr>
            </w:pPr>
            <w:r>
              <w:rPr>
                <w:rFonts w:ascii="Times New Roman"/>
                <w:spacing w:val="-2"/>
                <w:sz w:val="21"/>
              </w:rPr>
              <w:t>192.106</w:t>
            </w:r>
          </w:p>
        </w:tc>
        <w:tc>
          <w:tcPr>
            <w:tcW w:w="942" w:type="dxa"/>
          </w:tcPr>
          <w:p>
            <w:pPr>
              <w:pStyle w:val="TableParagraph"/>
              <w:spacing w:line="239" w:lineRule="exact" w:before="14"/>
              <w:ind w:left="13" w:right="5"/>
              <w:rPr>
                <w:rFonts w:ascii="Times New Roman"/>
                <w:sz w:val="21"/>
              </w:rPr>
            </w:pPr>
            <w:r>
              <w:rPr>
                <w:rFonts w:ascii="Times New Roman"/>
                <w:spacing w:val="-2"/>
                <w:sz w:val="21"/>
              </w:rPr>
              <w:t>40.087</w:t>
            </w:r>
          </w:p>
        </w:tc>
      </w:tr>
      <w:tr>
        <w:trPr>
          <w:trHeight w:val="543" w:hRule="atLeast"/>
        </w:trPr>
        <w:tc>
          <w:tcPr>
            <w:tcW w:w="557" w:type="dxa"/>
          </w:tcPr>
          <w:p>
            <w:pPr>
              <w:pStyle w:val="TableParagraph"/>
              <w:ind w:left="70"/>
              <w:jc w:val="left"/>
              <w:rPr>
                <w:sz w:val="21"/>
              </w:rPr>
            </w:pPr>
            <w:r>
              <w:rPr>
                <w:spacing w:val="-8"/>
                <w:sz w:val="21"/>
              </w:rPr>
              <w:t>本次</w:t>
            </w:r>
          </w:p>
          <w:p>
            <w:pPr>
              <w:pStyle w:val="TableParagraph"/>
              <w:spacing w:line="252" w:lineRule="exact" w:before="2"/>
              <w:ind w:left="70"/>
              <w:jc w:val="left"/>
              <w:rPr>
                <w:sz w:val="21"/>
              </w:rPr>
            </w:pPr>
            <w:r>
              <w:rPr>
                <w:spacing w:val="-8"/>
                <w:sz w:val="21"/>
              </w:rPr>
              <w:t>验收</w:t>
            </w:r>
          </w:p>
        </w:tc>
        <w:tc>
          <w:tcPr>
            <w:tcW w:w="1038" w:type="dxa"/>
          </w:tcPr>
          <w:p>
            <w:pPr>
              <w:pStyle w:val="TableParagraph"/>
              <w:spacing w:before="135"/>
              <w:ind w:left="10"/>
              <w:rPr>
                <w:rFonts w:ascii="Times New Roman" w:eastAsia="Times New Roman"/>
                <w:sz w:val="21"/>
              </w:rPr>
            </w:pPr>
            <w:r>
              <w:rPr>
                <w:spacing w:val="-21"/>
                <w:sz w:val="21"/>
              </w:rPr>
              <w:t>单晶 </w:t>
            </w:r>
            <w:r>
              <w:rPr>
                <w:rFonts w:ascii="Times New Roman" w:eastAsia="Times New Roman"/>
                <w:spacing w:val="-4"/>
                <w:sz w:val="21"/>
              </w:rPr>
              <w:t>0767</w:t>
            </w:r>
          </w:p>
        </w:tc>
        <w:tc>
          <w:tcPr>
            <w:tcW w:w="1814" w:type="dxa"/>
          </w:tcPr>
          <w:p>
            <w:pPr>
              <w:pStyle w:val="TableParagraph"/>
              <w:spacing w:before="135"/>
              <w:ind w:left="9"/>
              <w:rPr>
                <w:sz w:val="21"/>
              </w:rPr>
            </w:pPr>
            <w:r>
              <w:rPr>
                <w:rFonts w:ascii="Times New Roman" w:eastAsia="Times New Roman"/>
                <w:spacing w:val="-2"/>
                <w:sz w:val="21"/>
              </w:rPr>
              <w:t>W4-1767</w:t>
            </w:r>
            <w:r>
              <w:rPr>
                <w:rFonts w:ascii="Times New Roman" w:eastAsia="Times New Roman"/>
                <w:spacing w:val="-1"/>
                <w:sz w:val="21"/>
              </w:rPr>
              <w:t> </w:t>
            </w:r>
            <w:r>
              <w:rPr>
                <w:spacing w:val="-10"/>
                <w:sz w:val="21"/>
              </w:rPr>
              <w:t>烯</w:t>
            </w:r>
          </w:p>
        </w:tc>
        <w:tc>
          <w:tcPr>
            <w:tcW w:w="1095" w:type="dxa"/>
          </w:tcPr>
          <w:p>
            <w:pPr>
              <w:pStyle w:val="TableParagraph"/>
              <w:spacing w:before="149"/>
              <w:ind w:left="9"/>
              <w:rPr>
                <w:rFonts w:ascii="Times New Roman"/>
                <w:sz w:val="21"/>
              </w:rPr>
            </w:pPr>
            <w:r>
              <w:rPr>
                <w:rFonts w:ascii="Times New Roman"/>
                <w:spacing w:val="-2"/>
                <w:sz w:val="21"/>
              </w:rPr>
              <w:t>209.328</w:t>
            </w:r>
          </w:p>
        </w:tc>
        <w:tc>
          <w:tcPr>
            <w:tcW w:w="1006" w:type="dxa"/>
          </w:tcPr>
          <w:p>
            <w:pPr>
              <w:pStyle w:val="TableParagraph"/>
              <w:spacing w:before="149"/>
              <w:ind w:left="11" w:right="3"/>
              <w:rPr>
                <w:rFonts w:ascii="Times New Roman"/>
                <w:sz w:val="21"/>
              </w:rPr>
            </w:pPr>
            <w:r>
              <w:rPr>
                <w:rFonts w:ascii="Times New Roman"/>
                <w:spacing w:val="-2"/>
                <w:sz w:val="21"/>
              </w:rPr>
              <w:t>0.546</w:t>
            </w:r>
          </w:p>
        </w:tc>
        <w:tc>
          <w:tcPr>
            <w:tcW w:w="1015" w:type="dxa"/>
          </w:tcPr>
          <w:p>
            <w:pPr>
              <w:pStyle w:val="TableParagraph"/>
              <w:spacing w:before="149"/>
              <w:ind w:left="11"/>
              <w:rPr>
                <w:rFonts w:ascii="Times New Roman"/>
                <w:sz w:val="21"/>
              </w:rPr>
            </w:pPr>
            <w:r>
              <w:rPr>
                <w:rFonts w:ascii="Times New Roman"/>
                <w:spacing w:val="-4"/>
                <w:sz w:val="21"/>
              </w:rPr>
              <w:t>21.1</w:t>
            </w:r>
          </w:p>
        </w:tc>
        <w:tc>
          <w:tcPr>
            <w:tcW w:w="1129" w:type="dxa"/>
          </w:tcPr>
          <w:p>
            <w:pPr>
              <w:pStyle w:val="TableParagraph"/>
              <w:spacing w:before="149"/>
              <w:ind w:left="10" w:right="3"/>
              <w:rPr>
                <w:rFonts w:ascii="Times New Roman"/>
                <w:sz w:val="21"/>
              </w:rPr>
            </w:pPr>
            <w:r>
              <w:rPr>
                <w:rFonts w:ascii="Times New Roman"/>
                <w:spacing w:val="-2"/>
                <w:sz w:val="21"/>
              </w:rPr>
              <w:t>134.17</w:t>
            </w:r>
          </w:p>
        </w:tc>
        <w:tc>
          <w:tcPr>
            <w:tcW w:w="1069" w:type="dxa"/>
          </w:tcPr>
          <w:p>
            <w:pPr>
              <w:pStyle w:val="TableParagraph"/>
              <w:spacing w:before="149"/>
              <w:ind w:left="8"/>
              <w:rPr>
                <w:rFonts w:ascii="Times New Roman"/>
                <w:sz w:val="21"/>
              </w:rPr>
            </w:pPr>
            <w:r>
              <w:rPr>
                <w:rFonts w:ascii="Times New Roman"/>
                <w:spacing w:val="-2"/>
                <w:sz w:val="21"/>
              </w:rPr>
              <w:t>155.27</w:t>
            </w:r>
          </w:p>
        </w:tc>
        <w:tc>
          <w:tcPr>
            <w:tcW w:w="942" w:type="dxa"/>
          </w:tcPr>
          <w:p>
            <w:pPr>
              <w:pStyle w:val="TableParagraph"/>
              <w:spacing w:before="149"/>
              <w:ind w:left="13" w:right="5"/>
              <w:rPr>
                <w:rFonts w:ascii="Times New Roman"/>
                <w:sz w:val="21"/>
              </w:rPr>
            </w:pPr>
            <w:r>
              <w:rPr>
                <w:rFonts w:ascii="Times New Roman"/>
                <w:spacing w:val="-2"/>
                <w:sz w:val="21"/>
              </w:rPr>
              <w:t>53.512</w:t>
            </w:r>
          </w:p>
        </w:tc>
      </w:tr>
      <w:tr>
        <w:trPr>
          <w:trHeight w:val="242" w:hRule="atLeast"/>
        </w:trPr>
        <w:tc>
          <w:tcPr>
            <w:tcW w:w="557" w:type="dxa"/>
            <w:vMerge w:val="restart"/>
          </w:tcPr>
          <w:p>
            <w:pPr>
              <w:pStyle w:val="TableParagraph"/>
              <w:spacing w:line="242" w:lineRule="auto" w:before="257"/>
              <w:ind w:left="70" w:right="57"/>
              <w:jc w:val="left"/>
              <w:rPr>
                <w:sz w:val="21"/>
              </w:rPr>
            </w:pPr>
            <w:r>
              <w:rPr>
                <w:spacing w:val="-6"/>
                <w:sz w:val="21"/>
              </w:rPr>
              <w:t>后续</w:t>
            </w:r>
            <w:r>
              <w:rPr>
                <w:spacing w:val="-8"/>
                <w:sz w:val="21"/>
              </w:rPr>
              <w:t>验收</w:t>
            </w:r>
          </w:p>
        </w:tc>
        <w:tc>
          <w:tcPr>
            <w:tcW w:w="1038" w:type="dxa"/>
            <w:vMerge w:val="restart"/>
          </w:tcPr>
          <w:p>
            <w:pPr>
              <w:pStyle w:val="TableParagraph"/>
              <w:spacing w:before="123"/>
              <w:jc w:val="left"/>
              <w:rPr>
                <w:sz w:val="21"/>
              </w:rPr>
            </w:pPr>
          </w:p>
          <w:p>
            <w:pPr>
              <w:pStyle w:val="TableParagraph"/>
              <w:ind w:left="77"/>
              <w:jc w:val="left"/>
              <w:rPr>
                <w:rFonts w:ascii="Times New Roman" w:eastAsia="Times New Roman"/>
                <w:sz w:val="21"/>
              </w:rPr>
            </w:pPr>
            <w:r>
              <w:rPr>
                <w:spacing w:val="-21"/>
                <w:sz w:val="21"/>
              </w:rPr>
              <w:t>单晶 </w:t>
            </w:r>
            <w:r>
              <w:rPr>
                <w:rFonts w:ascii="Times New Roman" w:eastAsia="Times New Roman"/>
                <w:spacing w:val="-4"/>
                <w:sz w:val="21"/>
              </w:rPr>
              <w:t>0330</w:t>
            </w:r>
          </w:p>
        </w:tc>
        <w:tc>
          <w:tcPr>
            <w:tcW w:w="1814" w:type="dxa"/>
          </w:tcPr>
          <w:p>
            <w:pPr>
              <w:pStyle w:val="TableParagraph"/>
              <w:spacing w:line="221" w:lineRule="exact"/>
              <w:ind w:left="12"/>
              <w:rPr>
                <w:rFonts w:ascii="Times New Roman"/>
                <w:sz w:val="21"/>
              </w:rPr>
            </w:pPr>
            <w:r>
              <w:rPr>
                <w:rFonts w:ascii="Times New Roman"/>
                <w:spacing w:val="-4"/>
                <w:sz w:val="21"/>
              </w:rPr>
              <w:t>W6-</w:t>
            </w:r>
            <w:r>
              <w:rPr>
                <w:rFonts w:ascii="Times New Roman"/>
                <w:spacing w:val="-2"/>
                <w:sz w:val="21"/>
              </w:rPr>
              <w:t>1wittig</w:t>
            </w:r>
          </w:p>
        </w:tc>
        <w:tc>
          <w:tcPr>
            <w:tcW w:w="1095" w:type="dxa"/>
          </w:tcPr>
          <w:p>
            <w:pPr>
              <w:pStyle w:val="TableParagraph"/>
              <w:spacing w:line="221" w:lineRule="exact"/>
              <w:ind w:left="9"/>
              <w:rPr>
                <w:rFonts w:ascii="Times New Roman"/>
                <w:sz w:val="21"/>
              </w:rPr>
            </w:pPr>
            <w:r>
              <w:rPr>
                <w:rFonts w:ascii="Times New Roman"/>
                <w:spacing w:val="-2"/>
                <w:sz w:val="21"/>
              </w:rPr>
              <w:t>524.052</w:t>
            </w:r>
          </w:p>
        </w:tc>
        <w:tc>
          <w:tcPr>
            <w:tcW w:w="1006" w:type="dxa"/>
          </w:tcPr>
          <w:p>
            <w:pPr>
              <w:pStyle w:val="TableParagraph"/>
              <w:spacing w:line="221" w:lineRule="exact"/>
              <w:ind w:left="11" w:right="3"/>
              <w:rPr>
                <w:rFonts w:ascii="Times New Roman"/>
                <w:sz w:val="21"/>
              </w:rPr>
            </w:pPr>
            <w:r>
              <w:rPr>
                <w:rFonts w:ascii="Times New Roman"/>
                <w:spacing w:val="-2"/>
                <w:sz w:val="21"/>
              </w:rPr>
              <w:t>2.819</w:t>
            </w:r>
          </w:p>
        </w:tc>
        <w:tc>
          <w:tcPr>
            <w:tcW w:w="1015" w:type="dxa"/>
          </w:tcPr>
          <w:p>
            <w:pPr>
              <w:pStyle w:val="TableParagraph"/>
              <w:spacing w:line="221" w:lineRule="exact"/>
              <w:ind w:left="11"/>
              <w:rPr>
                <w:rFonts w:ascii="Times New Roman"/>
                <w:sz w:val="21"/>
              </w:rPr>
            </w:pPr>
            <w:r>
              <w:rPr>
                <w:rFonts w:ascii="Times New Roman"/>
                <w:spacing w:val="-2"/>
                <w:sz w:val="21"/>
              </w:rPr>
              <w:t>58.884</w:t>
            </w:r>
          </w:p>
        </w:tc>
        <w:tc>
          <w:tcPr>
            <w:tcW w:w="1129" w:type="dxa"/>
          </w:tcPr>
          <w:p>
            <w:pPr>
              <w:pStyle w:val="TableParagraph"/>
              <w:spacing w:line="221" w:lineRule="exact"/>
              <w:ind w:left="10"/>
              <w:rPr>
                <w:rFonts w:ascii="Times New Roman"/>
                <w:sz w:val="21"/>
              </w:rPr>
            </w:pPr>
            <w:r>
              <w:rPr>
                <w:rFonts w:ascii="Times New Roman"/>
                <w:spacing w:val="-2"/>
                <w:sz w:val="21"/>
              </w:rPr>
              <w:t>437.831</w:t>
            </w:r>
          </w:p>
        </w:tc>
        <w:tc>
          <w:tcPr>
            <w:tcW w:w="1069" w:type="dxa"/>
          </w:tcPr>
          <w:p>
            <w:pPr>
              <w:pStyle w:val="TableParagraph"/>
              <w:spacing w:line="221" w:lineRule="exact"/>
              <w:ind w:left="8"/>
              <w:rPr>
                <w:rFonts w:ascii="Times New Roman"/>
                <w:sz w:val="21"/>
              </w:rPr>
            </w:pPr>
            <w:r>
              <w:rPr>
                <w:rFonts w:ascii="Times New Roman"/>
                <w:spacing w:val="-2"/>
                <w:sz w:val="21"/>
              </w:rPr>
              <w:t>496.715</w:t>
            </w:r>
          </w:p>
        </w:tc>
        <w:tc>
          <w:tcPr>
            <w:tcW w:w="942" w:type="dxa"/>
          </w:tcPr>
          <w:p>
            <w:pPr>
              <w:pStyle w:val="TableParagraph"/>
              <w:spacing w:line="221" w:lineRule="exact"/>
              <w:ind w:left="13" w:right="5"/>
              <w:rPr>
                <w:rFonts w:ascii="Times New Roman"/>
                <w:sz w:val="21"/>
              </w:rPr>
            </w:pPr>
            <w:r>
              <w:rPr>
                <w:rFonts w:ascii="Times New Roman"/>
                <w:spacing w:val="-2"/>
                <w:sz w:val="21"/>
              </w:rPr>
              <w:t>24.518</w:t>
            </w:r>
          </w:p>
        </w:tc>
      </w:tr>
      <w:tr>
        <w:trPr>
          <w:trHeight w:val="271" w:hRule="atLeast"/>
        </w:trPr>
        <w:tc>
          <w:tcPr>
            <w:tcW w:w="557" w:type="dxa"/>
            <w:vMerge/>
            <w:tcBorders>
              <w:top w:val="nil"/>
            </w:tcBorders>
          </w:tcPr>
          <w:p>
            <w:pPr>
              <w:rPr>
                <w:sz w:val="2"/>
                <w:szCs w:val="2"/>
              </w:rPr>
            </w:pPr>
          </w:p>
        </w:tc>
        <w:tc>
          <w:tcPr>
            <w:tcW w:w="1038" w:type="dxa"/>
            <w:vMerge/>
            <w:tcBorders>
              <w:top w:val="nil"/>
            </w:tcBorders>
          </w:tcPr>
          <w:p>
            <w:pPr>
              <w:rPr>
                <w:sz w:val="2"/>
                <w:szCs w:val="2"/>
              </w:rPr>
            </w:pPr>
          </w:p>
        </w:tc>
        <w:tc>
          <w:tcPr>
            <w:tcW w:w="1814" w:type="dxa"/>
          </w:tcPr>
          <w:p>
            <w:pPr>
              <w:pStyle w:val="TableParagraph"/>
              <w:spacing w:line="251" w:lineRule="exact" w:before="1"/>
              <w:ind w:left="8"/>
              <w:rPr>
                <w:sz w:val="21"/>
              </w:rPr>
            </w:pPr>
            <w:r>
              <w:rPr>
                <w:rFonts w:ascii="Times New Roman" w:eastAsia="Times New Roman"/>
                <w:spacing w:val="-2"/>
                <w:sz w:val="21"/>
              </w:rPr>
              <w:t>W6-2</w:t>
            </w:r>
            <w:r>
              <w:rPr>
                <w:rFonts w:ascii="Times New Roman" w:eastAsia="Times New Roman"/>
                <w:spacing w:val="-7"/>
                <w:sz w:val="21"/>
              </w:rPr>
              <w:t> </w:t>
            </w:r>
            <w:r>
              <w:rPr>
                <w:spacing w:val="-4"/>
                <w:sz w:val="21"/>
              </w:rPr>
              <w:t>烯醚水解</w:t>
            </w:r>
          </w:p>
        </w:tc>
        <w:tc>
          <w:tcPr>
            <w:tcW w:w="1095" w:type="dxa"/>
          </w:tcPr>
          <w:p>
            <w:pPr>
              <w:pStyle w:val="TableParagraph"/>
              <w:spacing w:line="237" w:lineRule="exact" w:before="15"/>
              <w:ind w:left="9"/>
              <w:rPr>
                <w:rFonts w:ascii="Times New Roman"/>
                <w:sz w:val="21"/>
              </w:rPr>
            </w:pPr>
            <w:r>
              <w:rPr>
                <w:rFonts w:ascii="Times New Roman"/>
                <w:spacing w:val="-2"/>
                <w:sz w:val="21"/>
              </w:rPr>
              <w:t>617.032</w:t>
            </w:r>
          </w:p>
        </w:tc>
        <w:tc>
          <w:tcPr>
            <w:tcW w:w="1006" w:type="dxa"/>
          </w:tcPr>
          <w:p>
            <w:pPr>
              <w:pStyle w:val="TableParagraph"/>
              <w:spacing w:line="237" w:lineRule="exact" w:before="15"/>
              <w:ind w:left="11" w:right="3"/>
              <w:rPr>
                <w:rFonts w:ascii="Times New Roman"/>
                <w:sz w:val="21"/>
              </w:rPr>
            </w:pPr>
            <w:r>
              <w:rPr>
                <w:rFonts w:ascii="Times New Roman"/>
                <w:spacing w:val="-2"/>
                <w:sz w:val="21"/>
              </w:rPr>
              <w:t>3.378</w:t>
            </w:r>
          </w:p>
        </w:tc>
        <w:tc>
          <w:tcPr>
            <w:tcW w:w="1015" w:type="dxa"/>
          </w:tcPr>
          <w:p>
            <w:pPr>
              <w:pStyle w:val="TableParagraph"/>
              <w:spacing w:line="237" w:lineRule="exact" w:before="15"/>
              <w:ind w:left="11"/>
              <w:rPr>
                <w:rFonts w:ascii="Times New Roman"/>
                <w:sz w:val="21"/>
              </w:rPr>
            </w:pPr>
            <w:r>
              <w:rPr>
                <w:rFonts w:ascii="Times New Roman"/>
                <w:spacing w:val="-2"/>
                <w:sz w:val="21"/>
              </w:rPr>
              <w:t>54.456</w:t>
            </w:r>
          </w:p>
        </w:tc>
        <w:tc>
          <w:tcPr>
            <w:tcW w:w="1129" w:type="dxa"/>
          </w:tcPr>
          <w:p>
            <w:pPr>
              <w:pStyle w:val="TableParagraph"/>
              <w:spacing w:line="237" w:lineRule="exact" w:before="15"/>
              <w:ind w:left="10"/>
              <w:rPr>
                <w:rFonts w:ascii="Times New Roman"/>
                <w:sz w:val="21"/>
              </w:rPr>
            </w:pPr>
            <w:r>
              <w:rPr>
                <w:rFonts w:ascii="Times New Roman"/>
                <w:spacing w:val="-2"/>
                <w:sz w:val="21"/>
              </w:rPr>
              <w:t>442.558</w:t>
            </w:r>
          </w:p>
        </w:tc>
        <w:tc>
          <w:tcPr>
            <w:tcW w:w="1069" w:type="dxa"/>
          </w:tcPr>
          <w:p>
            <w:pPr>
              <w:pStyle w:val="TableParagraph"/>
              <w:spacing w:line="237" w:lineRule="exact" w:before="15"/>
              <w:ind w:left="8"/>
              <w:rPr>
                <w:rFonts w:ascii="Times New Roman"/>
                <w:sz w:val="21"/>
              </w:rPr>
            </w:pPr>
            <w:r>
              <w:rPr>
                <w:rFonts w:ascii="Times New Roman"/>
                <w:spacing w:val="-2"/>
                <w:sz w:val="21"/>
              </w:rPr>
              <w:t>497.014</w:t>
            </w:r>
          </w:p>
        </w:tc>
        <w:tc>
          <w:tcPr>
            <w:tcW w:w="942" w:type="dxa"/>
          </w:tcPr>
          <w:p>
            <w:pPr>
              <w:pStyle w:val="TableParagraph"/>
              <w:spacing w:line="237" w:lineRule="exact" w:before="15"/>
              <w:ind w:left="13" w:right="3"/>
              <w:rPr>
                <w:rFonts w:ascii="Times New Roman"/>
                <w:sz w:val="21"/>
              </w:rPr>
            </w:pPr>
            <w:r>
              <w:rPr>
                <w:rFonts w:ascii="Times New Roman"/>
                <w:spacing w:val="-4"/>
                <w:sz w:val="21"/>
              </w:rPr>
              <w:t>56.2</w:t>
            </w:r>
          </w:p>
        </w:tc>
      </w:tr>
      <w:tr>
        <w:trPr>
          <w:trHeight w:val="272" w:hRule="atLeast"/>
        </w:trPr>
        <w:tc>
          <w:tcPr>
            <w:tcW w:w="557" w:type="dxa"/>
            <w:vMerge/>
            <w:tcBorders>
              <w:top w:val="nil"/>
            </w:tcBorders>
          </w:tcPr>
          <w:p>
            <w:pPr>
              <w:rPr>
                <w:sz w:val="2"/>
                <w:szCs w:val="2"/>
              </w:rPr>
            </w:pPr>
          </w:p>
        </w:tc>
        <w:tc>
          <w:tcPr>
            <w:tcW w:w="1038" w:type="dxa"/>
            <w:vMerge/>
            <w:tcBorders>
              <w:top w:val="nil"/>
            </w:tcBorders>
          </w:tcPr>
          <w:p>
            <w:pPr>
              <w:rPr>
                <w:sz w:val="2"/>
                <w:szCs w:val="2"/>
              </w:rPr>
            </w:pPr>
          </w:p>
        </w:tc>
        <w:tc>
          <w:tcPr>
            <w:tcW w:w="1814" w:type="dxa"/>
          </w:tcPr>
          <w:p>
            <w:pPr>
              <w:pStyle w:val="TableParagraph"/>
              <w:spacing w:line="251" w:lineRule="exact" w:before="2"/>
              <w:ind w:left="12" w:right="1"/>
              <w:rPr>
                <w:sz w:val="21"/>
              </w:rPr>
            </w:pPr>
            <w:r>
              <w:rPr>
                <w:rFonts w:ascii="Times New Roman" w:eastAsia="Times New Roman"/>
                <w:sz w:val="21"/>
              </w:rPr>
              <w:t>W6-3</w:t>
            </w:r>
            <w:r>
              <w:rPr>
                <w:rFonts w:ascii="Times New Roman" w:eastAsia="Times New Roman"/>
                <w:spacing w:val="-12"/>
                <w:sz w:val="21"/>
              </w:rPr>
              <w:t> </w:t>
            </w:r>
            <w:r>
              <w:rPr>
                <w:spacing w:val="-5"/>
                <w:sz w:val="21"/>
              </w:rPr>
              <w:t>转位</w:t>
            </w:r>
          </w:p>
        </w:tc>
        <w:tc>
          <w:tcPr>
            <w:tcW w:w="1095" w:type="dxa"/>
          </w:tcPr>
          <w:p>
            <w:pPr>
              <w:pStyle w:val="TableParagraph"/>
              <w:spacing w:line="237" w:lineRule="exact" w:before="16"/>
              <w:ind w:left="9"/>
              <w:rPr>
                <w:rFonts w:ascii="Times New Roman"/>
                <w:sz w:val="21"/>
              </w:rPr>
            </w:pPr>
            <w:r>
              <w:rPr>
                <w:rFonts w:ascii="Times New Roman"/>
                <w:spacing w:val="-2"/>
                <w:sz w:val="21"/>
              </w:rPr>
              <w:t>532.192</w:t>
            </w:r>
          </w:p>
        </w:tc>
        <w:tc>
          <w:tcPr>
            <w:tcW w:w="1006" w:type="dxa"/>
          </w:tcPr>
          <w:p>
            <w:pPr>
              <w:pStyle w:val="TableParagraph"/>
              <w:spacing w:line="237" w:lineRule="exact" w:before="16"/>
              <w:ind w:left="11" w:right="3"/>
              <w:rPr>
                <w:rFonts w:ascii="Times New Roman"/>
                <w:sz w:val="21"/>
              </w:rPr>
            </w:pPr>
            <w:r>
              <w:rPr>
                <w:rFonts w:ascii="Times New Roman"/>
                <w:spacing w:val="-2"/>
                <w:sz w:val="21"/>
              </w:rPr>
              <w:t>4.778</w:t>
            </w:r>
          </w:p>
        </w:tc>
        <w:tc>
          <w:tcPr>
            <w:tcW w:w="1015" w:type="dxa"/>
          </w:tcPr>
          <w:p>
            <w:pPr>
              <w:pStyle w:val="TableParagraph"/>
              <w:spacing w:line="237" w:lineRule="exact" w:before="16"/>
              <w:ind w:left="11" w:right="3"/>
              <w:rPr>
                <w:rFonts w:ascii="Times New Roman"/>
                <w:sz w:val="21"/>
              </w:rPr>
            </w:pPr>
            <w:r>
              <w:rPr>
                <w:rFonts w:ascii="Times New Roman"/>
                <w:spacing w:val="-2"/>
                <w:sz w:val="21"/>
              </w:rPr>
              <w:t>47.29</w:t>
            </w:r>
          </w:p>
        </w:tc>
        <w:tc>
          <w:tcPr>
            <w:tcW w:w="1129" w:type="dxa"/>
          </w:tcPr>
          <w:p>
            <w:pPr>
              <w:pStyle w:val="TableParagraph"/>
              <w:spacing w:line="237" w:lineRule="exact" w:before="16"/>
              <w:ind w:left="10"/>
              <w:rPr>
                <w:rFonts w:ascii="Times New Roman"/>
                <w:sz w:val="21"/>
              </w:rPr>
            </w:pPr>
            <w:r>
              <w:rPr>
                <w:rFonts w:ascii="Times New Roman"/>
                <w:spacing w:val="-2"/>
                <w:sz w:val="21"/>
              </w:rPr>
              <w:t>474.904</w:t>
            </w:r>
          </w:p>
        </w:tc>
        <w:tc>
          <w:tcPr>
            <w:tcW w:w="1069" w:type="dxa"/>
          </w:tcPr>
          <w:p>
            <w:pPr>
              <w:pStyle w:val="TableParagraph"/>
              <w:spacing w:line="237" w:lineRule="exact" w:before="16"/>
              <w:ind w:left="8"/>
              <w:rPr>
                <w:rFonts w:ascii="Times New Roman"/>
                <w:sz w:val="21"/>
              </w:rPr>
            </w:pPr>
            <w:r>
              <w:rPr>
                <w:rFonts w:ascii="Times New Roman"/>
                <w:spacing w:val="-2"/>
                <w:sz w:val="21"/>
              </w:rPr>
              <w:t>522.194</w:t>
            </w:r>
          </w:p>
        </w:tc>
        <w:tc>
          <w:tcPr>
            <w:tcW w:w="942" w:type="dxa"/>
          </w:tcPr>
          <w:p>
            <w:pPr>
              <w:pStyle w:val="TableParagraph"/>
              <w:spacing w:line="237" w:lineRule="exact" w:before="16"/>
              <w:ind w:left="13" w:right="3"/>
              <w:rPr>
                <w:rFonts w:ascii="Times New Roman"/>
                <w:sz w:val="21"/>
              </w:rPr>
            </w:pPr>
            <w:r>
              <w:rPr>
                <w:rFonts w:ascii="Times New Roman"/>
                <w:spacing w:val="-4"/>
                <w:sz w:val="21"/>
              </w:rPr>
              <w:t>5.22</w:t>
            </w:r>
          </w:p>
        </w:tc>
      </w:tr>
      <w:tr>
        <w:trPr>
          <w:trHeight w:val="241" w:hRule="atLeast"/>
        </w:trPr>
        <w:tc>
          <w:tcPr>
            <w:tcW w:w="557" w:type="dxa"/>
            <w:vMerge/>
            <w:tcBorders>
              <w:top w:val="nil"/>
            </w:tcBorders>
          </w:tcPr>
          <w:p>
            <w:pPr>
              <w:rPr>
                <w:sz w:val="2"/>
                <w:szCs w:val="2"/>
              </w:rPr>
            </w:pPr>
          </w:p>
        </w:tc>
        <w:tc>
          <w:tcPr>
            <w:tcW w:w="1038" w:type="dxa"/>
            <w:vMerge/>
            <w:tcBorders>
              <w:top w:val="nil"/>
            </w:tcBorders>
          </w:tcPr>
          <w:p>
            <w:pPr>
              <w:rPr>
                <w:sz w:val="2"/>
                <w:szCs w:val="2"/>
              </w:rPr>
            </w:pPr>
          </w:p>
        </w:tc>
        <w:tc>
          <w:tcPr>
            <w:tcW w:w="1814" w:type="dxa"/>
          </w:tcPr>
          <w:p>
            <w:pPr>
              <w:pStyle w:val="TableParagraph"/>
              <w:spacing w:line="221" w:lineRule="exact"/>
              <w:ind w:left="12"/>
              <w:rPr>
                <w:rFonts w:ascii="Times New Roman"/>
                <w:sz w:val="21"/>
              </w:rPr>
            </w:pPr>
            <w:r>
              <w:rPr>
                <w:rFonts w:ascii="Times New Roman"/>
                <w:spacing w:val="-4"/>
                <w:sz w:val="21"/>
              </w:rPr>
              <w:t>W6-</w:t>
            </w:r>
            <w:r>
              <w:rPr>
                <w:rFonts w:ascii="Times New Roman"/>
                <w:spacing w:val="-2"/>
                <w:sz w:val="21"/>
              </w:rPr>
              <w:t>4wittig</w:t>
            </w:r>
          </w:p>
        </w:tc>
        <w:tc>
          <w:tcPr>
            <w:tcW w:w="1095" w:type="dxa"/>
          </w:tcPr>
          <w:p>
            <w:pPr>
              <w:pStyle w:val="TableParagraph"/>
              <w:spacing w:line="221" w:lineRule="exact"/>
              <w:ind w:left="9"/>
              <w:rPr>
                <w:rFonts w:ascii="Times New Roman"/>
                <w:sz w:val="21"/>
              </w:rPr>
            </w:pPr>
            <w:r>
              <w:rPr>
                <w:rFonts w:ascii="Times New Roman"/>
                <w:spacing w:val="-2"/>
                <w:sz w:val="21"/>
              </w:rPr>
              <w:t>541.639</w:t>
            </w:r>
          </w:p>
        </w:tc>
        <w:tc>
          <w:tcPr>
            <w:tcW w:w="1006" w:type="dxa"/>
          </w:tcPr>
          <w:p>
            <w:pPr>
              <w:pStyle w:val="TableParagraph"/>
              <w:spacing w:line="221" w:lineRule="exact"/>
              <w:ind w:left="11" w:right="3"/>
              <w:rPr>
                <w:rFonts w:ascii="Times New Roman"/>
                <w:sz w:val="21"/>
              </w:rPr>
            </w:pPr>
            <w:r>
              <w:rPr>
                <w:rFonts w:ascii="Times New Roman"/>
                <w:spacing w:val="-2"/>
                <w:sz w:val="21"/>
              </w:rPr>
              <w:t>2.919</w:t>
            </w:r>
          </w:p>
        </w:tc>
        <w:tc>
          <w:tcPr>
            <w:tcW w:w="1015" w:type="dxa"/>
          </w:tcPr>
          <w:p>
            <w:pPr>
              <w:pStyle w:val="TableParagraph"/>
              <w:spacing w:line="221" w:lineRule="exact"/>
              <w:ind w:left="11"/>
              <w:rPr>
                <w:rFonts w:ascii="Times New Roman"/>
                <w:sz w:val="21"/>
              </w:rPr>
            </w:pPr>
            <w:r>
              <w:rPr>
                <w:rFonts w:ascii="Times New Roman"/>
                <w:spacing w:val="-2"/>
                <w:sz w:val="21"/>
              </w:rPr>
              <w:t>58.925</w:t>
            </w:r>
          </w:p>
        </w:tc>
        <w:tc>
          <w:tcPr>
            <w:tcW w:w="1129" w:type="dxa"/>
          </w:tcPr>
          <w:p>
            <w:pPr>
              <w:pStyle w:val="TableParagraph"/>
              <w:spacing w:line="221" w:lineRule="exact"/>
              <w:ind w:left="10"/>
              <w:rPr>
                <w:rFonts w:ascii="Times New Roman"/>
                <w:sz w:val="21"/>
              </w:rPr>
            </w:pPr>
            <w:r>
              <w:rPr>
                <w:rFonts w:ascii="Times New Roman"/>
                <w:spacing w:val="-2"/>
                <w:sz w:val="21"/>
              </w:rPr>
              <w:t>446.588</w:t>
            </w:r>
          </w:p>
        </w:tc>
        <w:tc>
          <w:tcPr>
            <w:tcW w:w="1069" w:type="dxa"/>
          </w:tcPr>
          <w:p>
            <w:pPr>
              <w:pStyle w:val="TableParagraph"/>
              <w:spacing w:line="221" w:lineRule="exact"/>
              <w:ind w:left="8"/>
              <w:rPr>
                <w:rFonts w:ascii="Times New Roman"/>
                <w:sz w:val="21"/>
              </w:rPr>
            </w:pPr>
            <w:r>
              <w:rPr>
                <w:rFonts w:ascii="Times New Roman"/>
                <w:spacing w:val="-2"/>
                <w:sz w:val="21"/>
              </w:rPr>
              <w:t>505.513</w:t>
            </w:r>
          </w:p>
        </w:tc>
        <w:tc>
          <w:tcPr>
            <w:tcW w:w="942" w:type="dxa"/>
          </w:tcPr>
          <w:p>
            <w:pPr>
              <w:pStyle w:val="TableParagraph"/>
              <w:spacing w:line="221" w:lineRule="exact"/>
              <w:ind w:left="13" w:right="5"/>
              <w:rPr>
                <w:rFonts w:ascii="Times New Roman"/>
                <w:sz w:val="21"/>
              </w:rPr>
            </w:pPr>
            <w:r>
              <w:rPr>
                <w:rFonts w:ascii="Times New Roman"/>
                <w:spacing w:val="-2"/>
                <w:sz w:val="21"/>
              </w:rPr>
              <w:t>33.207</w:t>
            </w:r>
          </w:p>
        </w:tc>
      </w:tr>
      <w:tr>
        <w:trPr>
          <w:trHeight w:val="545" w:hRule="atLeast"/>
        </w:trPr>
        <w:tc>
          <w:tcPr>
            <w:tcW w:w="557" w:type="dxa"/>
          </w:tcPr>
          <w:p>
            <w:pPr>
              <w:pStyle w:val="TableParagraph"/>
              <w:spacing w:before="1"/>
              <w:ind w:left="70"/>
              <w:jc w:val="left"/>
              <w:rPr>
                <w:sz w:val="21"/>
              </w:rPr>
            </w:pPr>
            <w:r>
              <w:rPr>
                <w:spacing w:val="-8"/>
                <w:sz w:val="21"/>
              </w:rPr>
              <w:t>本次</w:t>
            </w:r>
          </w:p>
          <w:p>
            <w:pPr>
              <w:pStyle w:val="TableParagraph"/>
              <w:spacing w:line="253" w:lineRule="exact" w:before="2"/>
              <w:ind w:left="70"/>
              <w:jc w:val="left"/>
              <w:rPr>
                <w:sz w:val="21"/>
              </w:rPr>
            </w:pPr>
            <w:r>
              <w:rPr>
                <w:spacing w:val="-8"/>
                <w:sz w:val="21"/>
              </w:rPr>
              <w:t>验收</w:t>
            </w:r>
          </w:p>
        </w:tc>
        <w:tc>
          <w:tcPr>
            <w:tcW w:w="1038" w:type="dxa"/>
          </w:tcPr>
          <w:p>
            <w:pPr>
              <w:pStyle w:val="TableParagraph"/>
              <w:spacing w:before="135"/>
              <w:ind w:left="10"/>
              <w:rPr>
                <w:rFonts w:ascii="Times New Roman" w:eastAsia="Times New Roman"/>
                <w:sz w:val="21"/>
              </w:rPr>
            </w:pPr>
            <w:r>
              <w:rPr>
                <w:spacing w:val="-21"/>
                <w:sz w:val="21"/>
              </w:rPr>
              <w:t>单晶 </w:t>
            </w:r>
            <w:r>
              <w:rPr>
                <w:rFonts w:ascii="Times New Roman" w:eastAsia="Times New Roman"/>
                <w:spacing w:val="-4"/>
                <w:sz w:val="21"/>
              </w:rPr>
              <w:t>0082</w:t>
            </w:r>
          </w:p>
        </w:tc>
        <w:tc>
          <w:tcPr>
            <w:tcW w:w="1814" w:type="dxa"/>
          </w:tcPr>
          <w:p>
            <w:pPr>
              <w:pStyle w:val="TableParagraph"/>
              <w:spacing w:before="1"/>
              <w:ind w:left="12" w:right="1"/>
              <w:rPr>
                <w:sz w:val="21"/>
              </w:rPr>
            </w:pPr>
            <w:r>
              <w:rPr>
                <w:rFonts w:ascii="Times New Roman" w:eastAsia="Times New Roman"/>
                <w:spacing w:val="-2"/>
                <w:sz w:val="21"/>
              </w:rPr>
              <w:t>W7-1</w:t>
            </w:r>
            <w:r>
              <w:rPr>
                <w:rFonts w:ascii="Times New Roman" w:eastAsia="Times New Roman"/>
                <w:spacing w:val="-11"/>
                <w:sz w:val="21"/>
              </w:rPr>
              <w:t> </w:t>
            </w:r>
            <w:r>
              <w:rPr>
                <w:spacing w:val="-4"/>
                <w:sz w:val="21"/>
              </w:rPr>
              <w:t>丁基锂偶联脱</w:t>
            </w:r>
          </w:p>
          <w:p>
            <w:pPr>
              <w:pStyle w:val="TableParagraph"/>
              <w:spacing w:line="253" w:lineRule="exact" w:before="2"/>
              <w:ind w:left="12" w:right="1"/>
              <w:rPr>
                <w:sz w:val="21"/>
              </w:rPr>
            </w:pPr>
            <w:r>
              <w:rPr>
                <w:spacing w:val="-10"/>
                <w:sz w:val="21"/>
              </w:rPr>
              <w:t>水</w:t>
            </w:r>
          </w:p>
        </w:tc>
        <w:tc>
          <w:tcPr>
            <w:tcW w:w="1095" w:type="dxa"/>
          </w:tcPr>
          <w:p>
            <w:pPr>
              <w:pStyle w:val="TableParagraph"/>
              <w:spacing w:before="151"/>
              <w:ind w:left="9"/>
              <w:rPr>
                <w:rFonts w:ascii="Times New Roman"/>
                <w:sz w:val="21"/>
              </w:rPr>
            </w:pPr>
            <w:r>
              <w:rPr>
                <w:rFonts w:ascii="Times New Roman"/>
                <w:spacing w:val="-2"/>
                <w:sz w:val="21"/>
              </w:rPr>
              <w:t>320.133</w:t>
            </w:r>
          </w:p>
        </w:tc>
        <w:tc>
          <w:tcPr>
            <w:tcW w:w="1006" w:type="dxa"/>
          </w:tcPr>
          <w:p>
            <w:pPr>
              <w:pStyle w:val="TableParagraph"/>
              <w:spacing w:before="151"/>
              <w:ind w:left="11" w:right="3"/>
              <w:rPr>
                <w:rFonts w:ascii="Times New Roman"/>
                <w:sz w:val="21"/>
              </w:rPr>
            </w:pPr>
            <w:r>
              <w:rPr>
                <w:rFonts w:ascii="Times New Roman"/>
                <w:spacing w:val="-2"/>
                <w:sz w:val="21"/>
              </w:rPr>
              <w:t>1.056</w:t>
            </w:r>
          </w:p>
        </w:tc>
        <w:tc>
          <w:tcPr>
            <w:tcW w:w="1015" w:type="dxa"/>
          </w:tcPr>
          <w:p>
            <w:pPr>
              <w:pStyle w:val="TableParagraph"/>
              <w:spacing w:before="151"/>
              <w:ind w:left="11"/>
              <w:rPr>
                <w:rFonts w:ascii="Times New Roman"/>
                <w:sz w:val="21"/>
              </w:rPr>
            </w:pPr>
            <w:r>
              <w:rPr>
                <w:rFonts w:ascii="Times New Roman"/>
                <w:spacing w:val="-2"/>
                <w:sz w:val="21"/>
              </w:rPr>
              <w:t>42.562</w:t>
            </w:r>
          </w:p>
        </w:tc>
        <w:tc>
          <w:tcPr>
            <w:tcW w:w="1129" w:type="dxa"/>
          </w:tcPr>
          <w:p>
            <w:pPr>
              <w:pStyle w:val="TableParagraph"/>
              <w:spacing w:before="151"/>
              <w:ind w:left="10"/>
              <w:rPr>
                <w:rFonts w:ascii="Times New Roman"/>
                <w:sz w:val="21"/>
              </w:rPr>
            </w:pPr>
            <w:r>
              <w:rPr>
                <w:rFonts w:ascii="Times New Roman"/>
                <w:spacing w:val="-2"/>
                <w:sz w:val="21"/>
              </w:rPr>
              <w:t>268.399</w:t>
            </w:r>
          </w:p>
        </w:tc>
        <w:tc>
          <w:tcPr>
            <w:tcW w:w="1069" w:type="dxa"/>
          </w:tcPr>
          <w:p>
            <w:pPr>
              <w:pStyle w:val="TableParagraph"/>
              <w:spacing w:before="151"/>
              <w:ind w:left="8"/>
              <w:rPr>
                <w:rFonts w:ascii="Times New Roman"/>
                <w:sz w:val="21"/>
              </w:rPr>
            </w:pPr>
            <w:r>
              <w:rPr>
                <w:rFonts w:ascii="Times New Roman"/>
                <w:spacing w:val="-2"/>
                <w:sz w:val="21"/>
              </w:rPr>
              <w:t>310.961</w:t>
            </w:r>
          </w:p>
        </w:tc>
        <w:tc>
          <w:tcPr>
            <w:tcW w:w="942" w:type="dxa"/>
          </w:tcPr>
          <w:p>
            <w:pPr>
              <w:pStyle w:val="TableParagraph"/>
              <w:spacing w:before="151"/>
              <w:ind w:left="13"/>
              <w:rPr>
                <w:rFonts w:ascii="Times New Roman"/>
                <w:sz w:val="21"/>
              </w:rPr>
            </w:pPr>
            <w:r>
              <w:rPr>
                <w:rFonts w:ascii="Times New Roman"/>
                <w:spacing w:val="-2"/>
                <w:sz w:val="21"/>
              </w:rPr>
              <w:t>8.116</w:t>
            </w:r>
          </w:p>
        </w:tc>
      </w:tr>
      <w:tr>
        <w:trPr>
          <w:trHeight w:val="543" w:hRule="atLeast"/>
        </w:trPr>
        <w:tc>
          <w:tcPr>
            <w:tcW w:w="557" w:type="dxa"/>
          </w:tcPr>
          <w:p>
            <w:pPr>
              <w:pStyle w:val="TableParagraph"/>
              <w:ind w:left="70"/>
              <w:jc w:val="left"/>
              <w:rPr>
                <w:sz w:val="21"/>
              </w:rPr>
            </w:pPr>
            <w:r>
              <w:rPr>
                <w:spacing w:val="-8"/>
                <w:sz w:val="21"/>
              </w:rPr>
              <w:t>后续</w:t>
            </w:r>
          </w:p>
          <w:p>
            <w:pPr>
              <w:pStyle w:val="TableParagraph"/>
              <w:spacing w:line="252" w:lineRule="exact" w:before="2"/>
              <w:ind w:left="70"/>
              <w:jc w:val="left"/>
              <w:rPr>
                <w:sz w:val="21"/>
              </w:rPr>
            </w:pPr>
            <w:r>
              <w:rPr>
                <w:spacing w:val="-8"/>
                <w:sz w:val="21"/>
              </w:rPr>
              <w:t>验收</w:t>
            </w:r>
          </w:p>
        </w:tc>
        <w:tc>
          <w:tcPr>
            <w:tcW w:w="1038" w:type="dxa"/>
          </w:tcPr>
          <w:p>
            <w:pPr>
              <w:pStyle w:val="TableParagraph"/>
              <w:spacing w:before="151"/>
              <w:ind w:left="8"/>
              <w:rPr>
                <w:rFonts w:ascii="Times New Roman"/>
                <w:sz w:val="21"/>
              </w:rPr>
            </w:pPr>
            <w:r>
              <w:rPr>
                <w:rFonts w:ascii="Times New Roman"/>
                <w:spacing w:val="-2"/>
                <w:sz w:val="21"/>
              </w:rPr>
              <w:t>DA0034</w:t>
            </w:r>
          </w:p>
        </w:tc>
        <w:tc>
          <w:tcPr>
            <w:tcW w:w="1814" w:type="dxa"/>
          </w:tcPr>
          <w:p>
            <w:pPr>
              <w:pStyle w:val="TableParagraph"/>
              <w:spacing w:before="151"/>
              <w:ind w:left="9"/>
              <w:rPr>
                <w:rFonts w:ascii="Times New Roman"/>
                <w:sz w:val="21"/>
              </w:rPr>
            </w:pPr>
            <w:r>
              <w:rPr>
                <w:rFonts w:ascii="Times New Roman"/>
                <w:spacing w:val="-4"/>
                <w:sz w:val="21"/>
              </w:rPr>
              <w:t>W8-</w:t>
            </w:r>
            <w:r>
              <w:rPr>
                <w:rFonts w:ascii="Times New Roman"/>
                <w:spacing w:val="-2"/>
                <w:sz w:val="21"/>
              </w:rPr>
              <w:t>2suzuki</w:t>
            </w:r>
          </w:p>
        </w:tc>
        <w:tc>
          <w:tcPr>
            <w:tcW w:w="1095" w:type="dxa"/>
          </w:tcPr>
          <w:p>
            <w:pPr>
              <w:pStyle w:val="TableParagraph"/>
              <w:spacing w:before="151"/>
              <w:ind w:left="9"/>
              <w:rPr>
                <w:rFonts w:ascii="Times New Roman"/>
                <w:sz w:val="21"/>
              </w:rPr>
            </w:pPr>
            <w:r>
              <w:rPr>
                <w:rFonts w:ascii="Times New Roman"/>
                <w:spacing w:val="-2"/>
                <w:sz w:val="21"/>
              </w:rPr>
              <w:t>101.08</w:t>
            </w:r>
          </w:p>
        </w:tc>
        <w:tc>
          <w:tcPr>
            <w:tcW w:w="1006" w:type="dxa"/>
          </w:tcPr>
          <w:p>
            <w:pPr>
              <w:pStyle w:val="TableParagraph"/>
              <w:spacing w:before="151"/>
              <w:ind w:left="11" w:right="3"/>
              <w:rPr>
                <w:rFonts w:ascii="Times New Roman"/>
                <w:sz w:val="21"/>
              </w:rPr>
            </w:pPr>
            <w:r>
              <w:rPr>
                <w:rFonts w:ascii="Times New Roman"/>
                <w:spacing w:val="-2"/>
                <w:sz w:val="21"/>
              </w:rPr>
              <w:t>0.513</w:t>
            </w:r>
          </w:p>
        </w:tc>
        <w:tc>
          <w:tcPr>
            <w:tcW w:w="1015" w:type="dxa"/>
          </w:tcPr>
          <w:p>
            <w:pPr>
              <w:pStyle w:val="TableParagraph"/>
              <w:spacing w:before="151"/>
              <w:ind w:left="11"/>
              <w:rPr>
                <w:rFonts w:ascii="Times New Roman"/>
                <w:sz w:val="21"/>
              </w:rPr>
            </w:pPr>
            <w:r>
              <w:rPr>
                <w:rFonts w:ascii="Times New Roman"/>
                <w:spacing w:val="-2"/>
                <w:sz w:val="21"/>
              </w:rPr>
              <w:t>11.31</w:t>
            </w:r>
          </w:p>
        </w:tc>
        <w:tc>
          <w:tcPr>
            <w:tcW w:w="1129" w:type="dxa"/>
          </w:tcPr>
          <w:p>
            <w:pPr>
              <w:pStyle w:val="TableParagraph"/>
              <w:spacing w:before="151"/>
              <w:ind w:left="10" w:right="3"/>
              <w:rPr>
                <w:rFonts w:ascii="Times New Roman"/>
                <w:sz w:val="21"/>
              </w:rPr>
            </w:pPr>
            <w:r>
              <w:rPr>
                <w:rFonts w:ascii="Times New Roman"/>
                <w:spacing w:val="-2"/>
                <w:sz w:val="21"/>
              </w:rPr>
              <w:t>82.693</w:t>
            </w:r>
          </w:p>
        </w:tc>
        <w:tc>
          <w:tcPr>
            <w:tcW w:w="1069" w:type="dxa"/>
          </w:tcPr>
          <w:p>
            <w:pPr>
              <w:pStyle w:val="TableParagraph"/>
              <w:spacing w:before="151"/>
              <w:ind w:left="8"/>
              <w:rPr>
                <w:rFonts w:ascii="Times New Roman"/>
                <w:sz w:val="21"/>
              </w:rPr>
            </w:pPr>
            <w:r>
              <w:rPr>
                <w:rFonts w:ascii="Times New Roman"/>
                <w:spacing w:val="-2"/>
                <w:sz w:val="21"/>
              </w:rPr>
              <w:t>94.003</w:t>
            </w:r>
          </w:p>
        </w:tc>
        <w:tc>
          <w:tcPr>
            <w:tcW w:w="942" w:type="dxa"/>
          </w:tcPr>
          <w:p>
            <w:pPr>
              <w:pStyle w:val="TableParagraph"/>
              <w:spacing w:before="151"/>
              <w:ind w:left="13" w:right="3"/>
              <w:rPr>
                <w:rFonts w:ascii="Times New Roman"/>
                <w:sz w:val="21"/>
              </w:rPr>
            </w:pPr>
            <w:r>
              <w:rPr>
                <w:rFonts w:ascii="Times New Roman"/>
                <w:spacing w:val="-2"/>
                <w:sz w:val="21"/>
              </w:rPr>
              <w:t>6.564</w:t>
            </w:r>
          </w:p>
        </w:tc>
      </w:tr>
      <w:tr>
        <w:trPr>
          <w:trHeight w:val="545" w:hRule="atLeast"/>
        </w:trPr>
        <w:tc>
          <w:tcPr>
            <w:tcW w:w="557" w:type="dxa"/>
          </w:tcPr>
          <w:p>
            <w:pPr>
              <w:pStyle w:val="TableParagraph"/>
              <w:ind w:left="70"/>
              <w:jc w:val="left"/>
              <w:rPr>
                <w:sz w:val="21"/>
              </w:rPr>
            </w:pPr>
            <w:r>
              <w:rPr>
                <w:spacing w:val="-8"/>
                <w:sz w:val="21"/>
              </w:rPr>
              <w:t>本次</w:t>
            </w:r>
          </w:p>
          <w:p>
            <w:pPr>
              <w:pStyle w:val="TableParagraph"/>
              <w:spacing w:line="253" w:lineRule="exact" w:before="3"/>
              <w:ind w:left="70"/>
              <w:jc w:val="left"/>
              <w:rPr>
                <w:sz w:val="21"/>
              </w:rPr>
            </w:pPr>
            <w:r>
              <w:rPr>
                <w:spacing w:val="-8"/>
                <w:sz w:val="21"/>
              </w:rPr>
              <w:t>验收</w:t>
            </w:r>
          </w:p>
        </w:tc>
        <w:tc>
          <w:tcPr>
            <w:tcW w:w="1038" w:type="dxa"/>
          </w:tcPr>
          <w:p>
            <w:pPr>
              <w:pStyle w:val="TableParagraph"/>
              <w:ind w:left="9"/>
              <w:rPr>
                <w:sz w:val="21"/>
              </w:rPr>
            </w:pPr>
            <w:r>
              <w:rPr>
                <w:rFonts w:ascii="Times New Roman" w:eastAsia="Times New Roman"/>
                <w:spacing w:val="-4"/>
                <w:sz w:val="21"/>
              </w:rPr>
              <w:t>2-</w:t>
            </w:r>
            <w:r>
              <w:rPr>
                <w:spacing w:val="-4"/>
                <w:sz w:val="21"/>
              </w:rPr>
              <w:t>氟</w:t>
            </w:r>
            <w:r>
              <w:rPr>
                <w:rFonts w:ascii="Times New Roman" w:eastAsia="Times New Roman"/>
                <w:spacing w:val="-4"/>
                <w:sz w:val="21"/>
              </w:rPr>
              <w:t>-6-</w:t>
            </w:r>
            <w:r>
              <w:rPr>
                <w:spacing w:val="-10"/>
                <w:sz w:val="21"/>
              </w:rPr>
              <w:t>溴</w:t>
            </w:r>
          </w:p>
          <w:p>
            <w:pPr>
              <w:pStyle w:val="TableParagraph"/>
              <w:spacing w:line="253" w:lineRule="exact" w:before="3"/>
              <w:ind w:left="9"/>
              <w:rPr>
                <w:sz w:val="21"/>
              </w:rPr>
            </w:pPr>
            <w:r>
              <w:rPr>
                <w:spacing w:val="-8"/>
                <w:sz w:val="21"/>
              </w:rPr>
              <w:t>碘苯</w:t>
            </w:r>
          </w:p>
        </w:tc>
        <w:tc>
          <w:tcPr>
            <w:tcW w:w="1814" w:type="dxa"/>
          </w:tcPr>
          <w:p>
            <w:pPr>
              <w:pStyle w:val="TableParagraph"/>
              <w:ind w:left="12" w:right="1"/>
              <w:rPr>
                <w:sz w:val="21"/>
              </w:rPr>
            </w:pPr>
            <w:r>
              <w:rPr>
                <w:rFonts w:ascii="Times New Roman" w:eastAsia="Times New Roman"/>
                <w:spacing w:val="-2"/>
                <w:sz w:val="21"/>
              </w:rPr>
              <w:t>W9-1</w:t>
            </w:r>
            <w:r>
              <w:rPr>
                <w:rFonts w:ascii="Times New Roman" w:eastAsia="Times New Roman"/>
                <w:spacing w:val="-11"/>
                <w:sz w:val="21"/>
              </w:rPr>
              <w:t> </w:t>
            </w:r>
            <w:r>
              <w:rPr>
                <w:spacing w:val="-4"/>
                <w:sz w:val="21"/>
              </w:rPr>
              <w:t>丁基锂拔氢与</w:t>
            </w:r>
          </w:p>
          <w:p>
            <w:pPr>
              <w:pStyle w:val="TableParagraph"/>
              <w:spacing w:line="253" w:lineRule="exact" w:before="3"/>
              <w:ind w:left="8"/>
              <w:rPr>
                <w:sz w:val="21"/>
              </w:rPr>
            </w:pPr>
            <w:r>
              <w:rPr>
                <w:spacing w:val="-6"/>
                <w:sz w:val="21"/>
              </w:rPr>
              <w:t>卤代物反应</w:t>
            </w:r>
          </w:p>
        </w:tc>
        <w:tc>
          <w:tcPr>
            <w:tcW w:w="1095" w:type="dxa"/>
          </w:tcPr>
          <w:p>
            <w:pPr>
              <w:pStyle w:val="TableParagraph"/>
              <w:spacing w:before="151"/>
              <w:ind w:left="9" w:right="2"/>
              <w:rPr>
                <w:rFonts w:ascii="Times New Roman"/>
                <w:sz w:val="21"/>
              </w:rPr>
            </w:pPr>
            <w:r>
              <w:rPr>
                <w:rFonts w:ascii="Times New Roman"/>
                <w:spacing w:val="-2"/>
                <w:sz w:val="21"/>
              </w:rPr>
              <w:t>72.62</w:t>
            </w:r>
          </w:p>
        </w:tc>
        <w:tc>
          <w:tcPr>
            <w:tcW w:w="1006" w:type="dxa"/>
          </w:tcPr>
          <w:p>
            <w:pPr>
              <w:pStyle w:val="TableParagraph"/>
              <w:spacing w:before="151"/>
              <w:ind w:left="11" w:right="3"/>
              <w:rPr>
                <w:rFonts w:ascii="Times New Roman"/>
                <w:sz w:val="21"/>
              </w:rPr>
            </w:pPr>
            <w:r>
              <w:rPr>
                <w:rFonts w:ascii="Times New Roman"/>
                <w:spacing w:val="-2"/>
                <w:sz w:val="21"/>
              </w:rPr>
              <w:t>0.204</w:t>
            </w:r>
          </w:p>
        </w:tc>
        <w:tc>
          <w:tcPr>
            <w:tcW w:w="1015" w:type="dxa"/>
          </w:tcPr>
          <w:p>
            <w:pPr>
              <w:pStyle w:val="TableParagraph"/>
              <w:spacing w:before="151"/>
              <w:ind w:left="11" w:right="3"/>
              <w:rPr>
                <w:rFonts w:ascii="Times New Roman"/>
                <w:sz w:val="21"/>
              </w:rPr>
            </w:pPr>
            <w:r>
              <w:rPr>
                <w:rFonts w:ascii="Times New Roman"/>
                <w:spacing w:val="-2"/>
                <w:sz w:val="21"/>
              </w:rPr>
              <w:t>8.655</w:t>
            </w:r>
          </w:p>
        </w:tc>
        <w:tc>
          <w:tcPr>
            <w:tcW w:w="1129" w:type="dxa"/>
          </w:tcPr>
          <w:p>
            <w:pPr>
              <w:pStyle w:val="TableParagraph"/>
              <w:spacing w:before="151"/>
              <w:ind w:left="10" w:right="3"/>
              <w:rPr>
                <w:rFonts w:ascii="Times New Roman"/>
                <w:sz w:val="21"/>
              </w:rPr>
            </w:pPr>
            <w:r>
              <w:rPr>
                <w:rFonts w:ascii="Times New Roman"/>
                <w:spacing w:val="-2"/>
                <w:sz w:val="21"/>
              </w:rPr>
              <w:t>54.073</w:t>
            </w:r>
          </w:p>
        </w:tc>
        <w:tc>
          <w:tcPr>
            <w:tcW w:w="1069" w:type="dxa"/>
          </w:tcPr>
          <w:p>
            <w:pPr>
              <w:pStyle w:val="TableParagraph"/>
              <w:spacing w:before="151"/>
              <w:ind w:left="8"/>
              <w:rPr>
                <w:rFonts w:ascii="Times New Roman"/>
                <w:sz w:val="21"/>
              </w:rPr>
            </w:pPr>
            <w:r>
              <w:rPr>
                <w:rFonts w:ascii="Times New Roman"/>
                <w:spacing w:val="-2"/>
                <w:sz w:val="21"/>
              </w:rPr>
              <w:t>62.728</w:t>
            </w:r>
          </w:p>
        </w:tc>
        <w:tc>
          <w:tcPr>
            <w:tcW w:w="942" w:type="dxa"/>
          </w:tcPr>
          <w:p>
            <w:pPr>
              <w:pStyle w:val="TableParagraph"/>
              <w:spacing w:before="151"/>
              <w:ind w:left="13" w:right="3"/>
              <w:rPr>
                <w:rFonts w:ascii="Times New Roman"/>
                <w:sz w:val="21"/>
              </w:rPr>
            </w:pPr>
            <w:r>
              <w:rPr>
                <w:rFonts w:ascii="Times New Roman"/>
                <w:spacing w:val="-2"/>
                <w:sz w:val="21"/>
              </w:rPr>
              <w:t>9.697</w:t>
            </w:r>
          </w:p>
        </w:tc>
      </w:tr>
      <w:tr>
        <w:trPr>
          <w:trHeight w:val="545" w:hRule="atLeast"/>
        </w:trPr>
        <w:tc>
          <w:tcPr>
            <w:tcW w:w="557" w:type="dxa"/>
          </w:tcPr>
          <w:p>
            <w:pPr>
              <w:pStyle w:val="TableParagraph"/>
              <w:ind w:left="70"/>
              <w:jc w:val="left"/>
              <w:rPr>
                <w:sz w:val="21"/>
              </w:rPr>
            </w:pPr>
            <w:r>
              <w:rPr>
                <w:spacing w:val="-8"/>
                <w:sz w:val="21"/>
              </w:rPr>
              <w:t>后续</w:t>
            </w:r>
          </w:p>
          <w:p>
            <w:pPr>
              <w:pStyle w:val="TableParagraph"/>
              <w:spacing w:line="251" w:lineRule="exact" w:before="4"/>
              <w:ind w:left="70"/>
              <w:jc w:val="left"/>
              <w:rPr>
                <w:sz w:val="21"/>
              </w:rPr>
            </w:pPr>
            <w:r>
              <w:rPr>
                <w:spacing w:val="-8"/>
                <w:sz w:val="21"/>
              </w:rPr>
              <w:t>验收</w:t>
            </w:r>
          </w:p>
        </w:tc>
        <w:tc>
          <w:tcPr>
            <w:tcW w:w="1038" w:type="dxa"/>
          </w:tcPr>
          <w:p>
            <w:pPr>
              <w:pStyle w:val="TableParagraph"/>
              <w:spacing w:before="151"/>
              <w:ind w:left="10"/>
              <w:rPr>
                <w:rFonts w:ascii="Times New Roman"/>
                <w:sz w:val="21"/>
              </w:rPr>
            </w:pPr>
            <w:r>
              <w:rPr>
                <w:rFonts w:ascii="Times New Roman"/>
                <w:spacing w:val="-2"/>
                <w:sz w:val="21"/>
              </w:rPr>
              <w:t>DM0106</w:t>
            </w:r>
          </w:p>
        </w:tc>
        <w:tc>
          <w:tcPr>
            <w:tcW w:w="1814" w:type="dxa"/>
          </w:tcPr>
          <w:p>
            <w:pPr>
              <w:pStyle w:val="TableParagraph"/>
              <w:ind w:left="12" w:right="1"/>
              <w:rPr>
                <w:sz w:val="21"/>
              </w:rPr>
            </w:pPr>
            <w:r>
              <w:rPr>
                <w:rFonts w:ascii="Times New Roman" w:eastAsia="Times New Roman"/>
                <w:spacing w:val="-2"/>
                <w:sz w:val="21"/>
              </w:rPr>
              <w:t>W10-1</w:t>
            </w:r>
            <w:r>
              <w:rPr>
                <w:rFonts w:ascii="Times New Roman" w:eastAsia="Times New Roman"/>
                <w:spacing w:val="-7"/>
                <w:sz w:val="21"/>
              </w:rPr>
              <w:t> </w:t>
            </w:r>
            <w:r>
              <w:rPr>
                <w:spacing w:val="-4"/>
                <w:sz w:val="21"/>
              </w:rPr>
              <w:t>三溴化硼脱</w:t>
            </w:r>
          </w:p>
          <w:p>
            <w:pPr>
              <w:pStyle w:val="TableParagraph"/>
              <w:spacing w:line="251" w:lineRule="exact" w:before="4"/>
              <w:ind w:left="8"/>
              <w:rPr>
                <w:sz w:val="21"/>
              </w:rPr>
            </w:pPr>
            <w:r>
              <w:rPr>
                <w:spacing w:val="-8"/>
                <w:sz w:val="21"/>
              </w:rPr>
              <w:t>甲基</w:t>
            </w:r>
          </w:p>
        </w:tc>
        <w:tc>
          <w:tcPr>
            <w:tcW w:w="1095" w:type="dxa"/>
          </w:tcPr>
          <w:p>
            <w:pPr>
              <w:pStyle w:val="TableParagraph"/>
              <w:spacing w:before="151"/>
              <w:ind w:left="9"/>
              <w:rPr>
                <w:rFonts w:ascii="Times New Roman"/>
                <w:sz w:val="21"/>
              </w:rPr>
            </w:pPr>
            <w:r>
              <w:rPr>
                <w:rFonts w:ascii="Times New Roman"/>
                <w:spacing w:val="-2"/>
                <w:sz w:val="21"/>
              </w:rPr>
              <w:t>44.428</w:t>
            </w:r>
          </w:p>
        </w:tc>
        <w:tc>
          <w:tcPr>
            <w:tcW w:w="1006" w:type="dxa"/>
          </w:tcPr>
          <w:p>
            <w:pPr>
              <w:pStyle w:val="TableParagraph"/>
              <w:spacing w:before="151"/>
              <w:ind w:left="11" w:right="3"/>
              <w:rPr>
                <w:rFonts w:ascii="Times New Roman"/>
                <w:sz w:val="21"/>
              </w:rPr>
            </w:pPr>
            <w:r>
              <w:rPr>
                <w:rFonts w:ascii="Times New Roman"/>
                <w:spacing w:val="-2"/>
                <w:sz w:val="21"/>
              </w:rPr>
              <w:t>0.078</w:t>
            </w:r>
          </w:p>
        </w:tc>
        <w:tc>
          <w:tcPr>
            <w:tcW w:w="1015" w:type="dxa"/>
          </w:tcPr>
          <w:p>
            <w:pPr>
              <w:pStyle w:val="TableParagraph"/>
              <w:spacing w:before="151"/>
              <w:ind w:left="11" w:right="3"/>
              <w:rPr>
                <w:rFonts w:ascii="Times New Roman"/>
                <w:sz w:val="21"/>
              </w:rPr>
            </w:pPr>
            <w:r>
              <w:rPr>
                <w:rFonts w:ascii="Times New Roman"/>
                <w:spacing w:val="-2"/>
                <w:sz w:val="21"/>
              </w:rPr>
              <w:t>5.502</w:t>
            </w:r>
          </w:p>
        </w:tc>
        <w:tc>
          <w:tcPr>
            <w:tcW w:w="1129" w:type="dxa"/>
          </w:tcPr>
          <w:p>
            <w:pPr>
              <w:pStyle w:val="TableParagraph"/>
              <w:spacing w:before="151"/>
              <w:ind w:left="10" w:right="3"/>
              <w:rPr>
                <w:rFonts w:ascii="Times New Roman"/>
                <w:sz w:val="21"/>
              </w:rPr>
            </w:pPr>
            <w:r>
              <w:rPr>
                <w:rFonts w:ascii="Times New Roman"/>
                <w:spacing w:val="-2"/>
                <w:sz w:val="21"/>
              </w:rPr>
              <w:t>31.834</w:t>
            </w:r>
          </w:p>
        </w:tc>
        <w:tc>
          <w:tcPr>
            <w:tcW w:w="1069" w:type="dxa"/>
          </w:tcPr>
          <w:p>
            <w:pPr>
              <w:pStyle w:val="TableParagraph"/>
              <w:spacing w:before="151"/>
              <w:ind w:left="8"/>
              <w:rPr>
                <w:rFonts w:ascii="Times New Roman"/>
                <w:sz w:val="21"/>
              </w:rPr>
            </w:pPr>
            <w:r>
              <w:rPr>
                <w:rFonts w:ascii="Times New Roman"/>
                <w:spacing w:val="-2"/>
                <w:sz w:val="21"/>
              </w:rPr>
              <w:t>37.336</w:t>
            </w:r>
          </w:p>
        </w:tc>
        <w:tc>
          <w:tcPr>
            <w:tcW w:w="942" w:type="dxa"/>
          </w:tcPr>
          <w:p>
            <w:pPr>
              <w:pStyle w:val="TableParagraph"/>
              <w:spacing w:before="151"/>
              <w:ind w:left="13" w:right="3"/>
              <w:rPr>
                <w:rFonts w:ascii="Times New Roman"/>
                <w:sz w:val="21"/>
              </w:rPr>
            </w:pPr>
            <w:r>
              <w:rPr>
                <w:rFonts w:ascii="Times New Roman"/>
                <w:spacing w:val="-2"/>
                <w:sz w:val="21"/>
              </w:rPr>
              <w:t>8.393</w:t>
            </w:r>
          </w:p>
        </w:tc>
      </w:tr>
      <w:tr>
        <w:trPr>
          <w:trHeight w:val="545" w:hRule="atLeast"/>
        </w:trPr>
        <w:tc>
          <w:tcPr>
            <w:tcW w:w="557" w:type="dxa"/>
          </w:tcPr>
          <w:p>
            <w:pPr>
              <w:pStyle w:val="TableParagraph"/>
              <w:spacing w:line="269" w:lineRule="exact"/>
              <w:ind w:left="70"/>
              <w:jc w:val="left"/>
              <w:rPr>
                <w:sz w:val="21"/>
              </w:rPr>
            </w:pPr>
            <w:r>
              <w:rPr>
                <w:spacing w:val="-8"/>
                <w:sz w:val="21"/>
              </w:rPr>
              <w:t>本次</w:t>
            </w:r>
          </w:p>
          <w:p>
            <w:pPr>
              <w:pStyle w:val="TableParagraph"/>
              <w:spacing w:line="252" w:lineRule="exact" w:before="4"/>
              <w:ind w:left="70"/>
              <w:jc w:val="left"/>
              <w:rPr>
                <w:sz w:val="21"/>
              </w:rPr>
            </w:pPr>
            <w:r>
              <w:rPr>
                <w:spacing w:val="-8"/>
                <w:sz w:val="21"/>
              </w:rPr>
              <w:t>验收</w:t>
            </w:r>
          </w:p>
        </w:tc>
        <w:tc>
          <w:tcPr>
            <w:tcW w:w="1038" w:type="dxa"/>
          </w:tcPr>
          <w:p>
            <w:pPr>
              <w:pStyle w:val="TableParagraph"/>
              <w:spacing w:before="134"/>
              <w:ind w:left="12"/>
              <w:rPr>
                <w:sz w:val="21"/>
              </w:rPr>
            </w:pPr>
            <w:r>
              <w:rPr>
                <w:spacing w:val="-7"/>
                <w:sz w:val="21"/>
              </w:rPr>
              <w:t>联苯二胺</w:t>
            </w:r>
          </w:p>
        </w:tc>
        <w:tc>
          <w:tcPr>
            <w:tcW w:w="1814" w:type="dxa"/>
          </w:tcPr>
          <w:p>
            <w:pPr>
              <w:pStyle w:val="TableParagraph"/>
              <w:spacing w:before="134"/>
              <w:ind w:left="12" w:right="1"/>
              <w:rPr>
                <w:sz w:val="21"/>
              </w:rPr>
            </w:pPr>
            <w:r>
              <w:rPr>
                <w:rFonts w:ascii="Times New Roman" w:eastAsia="Times New Roman"/>
                <w:spacing w:val="-4"/>
                <w:sz w:val="21"/>
              </w:rPr>
              <w:t>W11-1</w:t>
            </w:r>
            <w:r>
              <w:rPr>
                <w:rFonts w:ascii="Times New Roman" w:eastAsia="Times New Roman"/>
                <w:sz w:val="21"/>
              </w:rPr>
              <w:t> </w:t>
            </w:r>
            <w:r>
              <w:rPr>
                <w:spacing w:val="-7"/>
                <w:sz w:val="21"/>
              </w:rPr>
              <w:t>乌尔曼</w:t>
            </w:r>
          </w:p>
        </w:tc>
        <w:tc>
          <w:tcPr>
            <w:tcW w:w="1095" w:type="dxa"/>
          </w:tcPr>
          <w:p>
            <w:pPr>
              <w:pStyle w:val="TableParagraph"/>
              <w:spacing w:before="150"/>
              <w:ind w:left="9" w:right="2"/>
              <w:rPr>
                <w:rFonts w:ascii="Times New Roman"/>
                <w:sz w:val="21"/>
              </w:rPr>
            </w:pPr>
            <w:r>
              <w:rPr>
                <w:rFonts w:ascii="Times New Roman"/>
                <w:spacing w:val="-2"/>
                <w:sz w:val="21"/>
              </w:rPr>
              <w:t>134.7</w:t>
            </w:r>
          </w:p>
        </w:tc>
        <w:tc>
          <w:tcPr>
            <w:tcW w:w="1006" w:type="dxa"/>
          </w:tcPr>
          <w:p>
            <w:pPr>
              <w:pStyle w:val="TableParagraph"/>
              <w:spacing w:before="150"/>
              <w:ind w:left="11" w:right="3"/>
              <w:rPr>
                <w:rFonts w:ascii="Times New Roman"/>
                <w:sz w:val="21"/>
              </w:rPr>
            </w:pPr>
            <w:r>
              <w:rPr>
                <w:rFonts w:ascii="Times New Roman"/>
                <w:spacing w:val="-2"/>
                <w:sz w:val="21"/>
              </w:rPr>
              <w:t>0.063</w:t>
            </w:r>
          </w:p>
        </w:tc>
        <w:tc>
          <w:tcPr>
            <w:tcW w:w="1015" w:type="dxa"/>
          </w:tcPr>
          <w:p>
            <w:pPr>
              <w:pStyle w:val="TableParagraph"/>
              <w:spacing w:before="150"/>
              <w:ind w:left="11"/>
              <w:rPr>
                <w:rFonts w:ascii="Times New Roman"/>
                <w:sz w:val="21"/>
              </w:rPr>
            </w:pPr>
            <w:r>
              <w:rPr>
                <w:rFonts w:ascii="Times New Roman"/>
                <w:spacing w:val="-2"/>
                <w:sz w:val="21"/>
              </w:rPr>
              <w:t>20.885</w:t>
            </w:r>
          </w:p>
        </w:tc>
        <w:tc>
          <w:tcPr>
            <w:tcW w:w="1129" w:type="dxa"/>
          </w:tcPr>
          <w:p>
            <w:pPr>
              <w:pStyle w:val="TableParagraph"/>
              <w:spacing w:before="150"/>
              <w:ind w:left="10"/>
              <w:rPr>
                <w:rFonts w:ascii="Times New Roman"/>
                <w:sz w:val="21"/>
              </w:rPr>
            </w:pPr>
            <w:r>
              <w:rPr>
                <w:rFonts w:ascii="Times New Roman"/>
                <w:spacing w:val="-2"/>
                <w:sz w:val="21"/>
              </w:rPr>
              <w:t>109.379</w:t>
            </w:r>
          </w:p>
        </w:tc>
        <w:tc>
          <w:tcPr>
            <w:tcW w:w="1069" w:type="dxa"/>
          </w:tcPr>
          <w:p>
            <w:pPr>
              <w:pStyle w:val="TableParagraph"/>
              <w:spacing w:before="150"/>
              <w:ind w:left="8"/>
              <w:rPr>
                <w:rFonts w:ascii="Times New Roman"/>
                <w:sz w:val="21"/>
              </w:rPr>
            </w:pPr>
            <w:r>
              <w:rPr>
                <w:rFonts w:ascii="Times New Roman"/>
                <w:spacing w:val="-2"/>
                <w:sz w:val="21"/>
              </w:rPr>
              <w:t>130.264</w:t>
            </w:r>
          </w:p>
        </w:tc>
        <w:tc>
          <w:tcPr>
            <w:tcW w:w="942" w:type="dxa"/>
          </w:tcPr>
          <w:p>
            <w:pPr>
              <w:pStyle w:val="TableParagraph"/>
              <w:spacing w:before="150"/>
              <w:ind w:left="13" w:right="3"/>
              <w:rPr>
                <w:rFonts w:ascii="Times New Roman"/>
                <w:sz w:val="21"/>
              </w:rPr>
            </w:pPr>
            <w:r>
              <w:rPr>
                <w:rFonts w:ascii="Times New Roman"/>
                <w:spacing w:val="-2"/>
                <w:sz w:val="21"/>
              </w:rPr>
              <w:t>4.363</w:t>
            </w:r>
          </w:p>
        </w:tc>
      </w:tr>
      <w:tr>
        <w:trPr>
          <w:trHeight w:val="272" w:hRule="atLeast"/>
        </w:trPr>
        <w:tc>
          <w:tcPr>
            <w:tcW w:w="1595" w:type="dxa"/>
            <w:gridSpan w:val="2"/>
            <w:vMerge w:val="restart"/>
          </w:tcPr>
          <w:p>
            <w:pPr>
              <w:pStyle w:val="TableParagraph"/>
              <w:spacing w:before="13"/>
              <w:jc w:val="left"/>
              <w:rPr>
                <w:sz w:val="21"/>
              </w:rPr>
            </w:pPr>
          </w:p>
          <w:p>
            <w:pPr>
              <w:pStyle w:val="TableParagraph"/>
              <w:ind w:left="9"/>
              <w:rPr>
                <w:sz w:val="21"/>
              </w:rPr>
            </w:pPr>
            <w:r>
              <w:rPr>
                <w:spacing w:val="-8"/>
                <w:sz w:val="21"/>
              </w:rPr>
              <w:t>合计</w:t>
            </w:r>
          </w:p>
        </w:tc>
        <w:tc>
          <w:tcPr>
            <w:tcW w:w="1814" w:type="dxa"/>
          </w:tcPr>
          <w:p>
            <w:pPr>
              <w:pStyle w:val="TableParagraph"/>
              <w:spacing w:line="252" w:lineRule="exact"/>
              <w:ind w:left="8"/>
              <w:rPr>
                <w:sz w:val="21"/>
              </w:rPr>
            </w:pPr>
            <w:r>
              <w:rPr>
                <w:spacing w:val="-6"/>
                <w:sz w:val="21"/>
              </w:rPr>
              <w:t>本次验收</w:t>
            </w:r>
          </w:p>
        </w:tc>
        <w:tc>
          <w:tcPr>
            <w:tcW w:w="1095" w:type="dxa"/>
          </w:tcPr>
          <w:p>
            <w:pPr>
              <w:pStyle w:val="TableParagraph"/>
              <w:spacing w:line="239" w:lineRule="exact" w:before="13"/>
              <w:ind w:left="9"/>
              <w:rPr>
                <w:rFonts w:ascii="Times New Roman"/>
                <w:b/>
                <w:sz w:val="21"/>
              </w:rPr>
            </w:pPr>
            <w:r>
              <w:rPr>
                <w:rFonts w:ascii="Times New Roman"/>
                <w:b/>
                <w:spacing w:val="-2"/>
                <w:sz w:val="21"/>
              </w:rPr>
              <w:t>2889.214</w:t>
            </w:r>
          </w:p>
        </w:tc>
        <w:tc>
          <w:tcPr>
            <w:tcW w:w="1006" w:type="dxa"/>
          </w:tcPr>
          <w:p>
            <w:pPr>
              <w:pStyle w:val="TableParagraph"/>
              <w:spacing w:line="239" w:lineRule="exact" w:before="13"/>
              <w:ind w:left="11" w:right="5"/>
              <w:rPr>
                <w:rFonts w:ascii="Times New Roman"/>
                <w:b/>
                <w:sz w:val="21"/>
              </w:rPr>
            </w:pPr>
            <w:r>
              <w:rPr>
                <w:rFonts w:ascii="Times New Roman"/>
                <w:b/>
                <w:spacing w:val="-2"/>
                <w:sz w:val="21"/>
              </w:rPr>
              <w:t>5.2251</w:t>
            </w:r>
          </w:p>
        </w:tc>
        <w:tc>
          <w:tcPr>
            <w:tcW w:w="1015" w:type="dxa"/>
          </w:tcPr>
          <w:p>
            <w:pPr>
              <w:pStyle w:val="TableParagraph"/>
              <w:spacing w:line="239" w:lineRule="exact" w:before="13"/>
              <w:ind w:left="11"/>
              <w:rPr>
                <w:rFonts w:ascii="Times New Roman"/>
                <w:b/>
                <w:sz w:val="21"/>
              </w:rPr>
            </w:pPr>
            <w:r>
              <w:rPr>
                <w:rFonts w:ascii="Times New Roman"/>
                <w:b/>
                <w:spacing w:val="-2"/>
                <w:sz w:val="21"/>
              </w:rPr>
              <w:t>376.941</w:t>
            </w:r>
          </w:p>
        </w:tc>
        <w:tc>
          <w:tcPr>
            <w:tcW w:w="1129" w:type="dxa"/>
          </w:tcPr>
          <w:p>
            <w:pPr>
              <w:pStyle w:val="TableParagraph"/>
              <w:spacing w:line="239" w:lineRule="exact" w:before="13"/>
              <w:ind w:left="10" w:right="3"/>
              <w:rPr>
                <w:rFonts w:ascii="Times New Roman"/>
                <w:b/>
                <w:sz w:val="21"/>
              </w:rPr>
            </w:pPr>
            <w:r>
              <w:rPr>
                <w:rFonts w:ascii="Times New Roman"/>
                <w:b/>
                <w:spacing w:val="-2"/>
                <w:sz w:val="21"/>
              </w:rPr>
              <w:t>2175.315</w:t>
            </w:r>
          </w:p>
        </w:tc>
        <w:tc>
          <w:tcPr>
            <w:tcW w:w="1069" w:type="dxa"/>
          </w:tcPr>
          <w:p>
            <w:pPr>
              <w:pStyle w:val="TableParagraph"/>
              <w:spacing w:line="239" w:lineRule="exact" w:before="13"/>
              <w:ind w:left="8"/>
              <w:rPr>
                <w:rFonts w:ascii="Times New Roman"/>
                <w:b/>
                <w:sz w:val="21"/>
              </w:rPr>
            </w:pPr>
            <w:r>
              <w:rPr>
                <w:rFonts w:ascii="Times New Roman"/>
                <w:b/>
                <w:spacing w:val="-2"/>
                <w:sz w:val="21"/>
              </w:rPr>
              <w:t>2552.256</w:t>
            </w:r>
          </w:p>
        </w:tc>
        <w:tc>
          <w:tcPr>
            <w:tcW w:w="942" w:type="dxa"/>
          </w:tcPr>
          <w:p>
            <w:pPr>
              <w:pStyle w:val="TableParagraph"/>
              <w:spacing w:line="239" w:lineRule="exact" w:before="13"/>
              <w:ind w:left="13" w:right="5"/>
              <w:rPr>
                <w:rFonts w:ascii="Times New Roman"/>
                <w:b/>
                <w:sz w:val="21"/>
              </w:rPr>
            </w:pPr>
            <w:r>
              <w:rPr>
                <w:rFonts w:ascii="Times New Roman"/>
                <w:b/>
                <w:spacing w:val="-2"/>
                <w:sz w:val="21"/>
              </w:rPr>
              <w:t>315.786</w:t>
            </w:r>
          </w:p>
        </w:tc>
      </w:tr>
      <w:tr>
        <w:trPr>
          <w:trHeight w:val="272" w:hRule="atLeast"/>
        </w:trPr>
        <w:tc>
          <w:tcPr>
            <w:tcW w:w="1595" w:type="dxa"/>
            <w:gridSpan w:val="2"/>
            <w:vMerge/>
            <w:tcBorders>
              <w:top w:val="nil"/>
            </w:tcBorders>
          </w:tcPr>
          <w:p>
            <w:pPr>
              <w:rPr>
                <w:sz w:val="2"/>
                <w:szCs w:val="2"/>
              </w:rPr>
            </w:pPr>
          </w:p>
        </w:tc>
        <w:tc>
          <w:tcPr>
            <w:tcW w:w="1814" w:type="dxa"/>
          </w:tcPr>
          <w:p>
            <w:pPr>
              <w:pStyle w:val="TableParagraph"/>
              <w:spacing w:line="252" w:lineRule="exact"/>
              <w:ind w:left="8"/>
              <w:rPr>
                <w:sz w:val="21"/>
              </w:rPr>
            </w:pPr>
            <w:r>
              <w:rPr>
                <w:spacing w:val="-6"/>
                <w:sz w:val="21"/>
              </w:rPr>
              <w:t>后续验收</w:t>
            </w:r>
          </w:p>
        </w:tc>
        <w:tc>
          <w:tcPr>
            <w:tcW w:w="1095" w:type="dxa"/>
          </w:tcPr>
          <w:p>
            <w:pPr>
              <w:pStyle w:val="TableParagraph"/>
              <w:spacing w:line="238" w:lineRule="exact" w:before="14"/>
              <w:ind w:left="9"/>
              <w:rPr>
                <w:rFonts w:ascii="Times New Roman"/>
                <w:b/>
                <w:sz w:val="21"/>
              </w:rPr>
            </w:pPr>
            <w:r>
              <w:rPr>
                <w:rFonts w:ascii="Times New Roman"/>
                <w:b/>
                <w:spacing w:val="-2"/>
                <w:sz w:val="21"/>
              </w:rPr>
              <w:t>2695.688</w:t>
            </w:r>
          </w:p>
        </w:tc>
        <w:tc>
          <w:tcPr>
            <w:tcW w:w="1006" w:type="dxa"/>
          </w:tcPr>
          <w:p>
            <w:pPr>
              <w:pStyle w:val="TableParagraph"/>
              <w:spacing w:line="238" w:lineRule="exact" w:before="14"/>
              <w:ind w:left="11"/>
              <w:rPr>
                <w:rFonts w:ascii="Times New Roman"/>
                <w:b/>
                <w:sz w:val="21"/>
              </w:rPr>
            </w:pPr>
            <w:r>
              <w:rPr>
                <w:rFonts w:ascii="Times New Roman"/>
                <w:b/>
                <w:spacing w:val="-2"/>
                <w:sz w:val="21"/>
              </w:rPr>
              <w:t>14.53392</w:t>
            </w:r>
          </w:p>
        </w:tc>
        <w:tc>
          <w:tcPr>
            <w:tcW w:w="1015" w:type="dxa"/>
          </w:tcPr>
          <w:p>
            <w:pPr>
              <w:pStyle w:val="TableParagraph"/>
              <w:spacing w:line="238" w:lineRule="exact" w:before="14"/>
              <w:ind w:left="11"/>
              <w:rPr>
                <w:rFonts w:ascii="Times New Roman"/>
                <w:b/>
                <w:sz w:val="21"/>
              </w:rPr>
            </w:pPr>
            <w:r>
              <w:rPr>
                <w:rFonts w:ascii="Times New Roman"/>
                <w:b/>
                <w:spacing w:val="-2"/>
                <w:sz w:val="21"/>
              </w:rPr>
              <w:t>281.029</w:t>
            </w:r>
          </w:p>
        </w:tc>
        <w:tc>
          <w:tcPr>
            <w:tcW w:w="1129" w:type="dxa"/>
          </w:tcPr>
          <w:p>
            <w:pPr>
              <w:pStyle w:val="TableParagraph"/>
              <w:spacing w:line="238" w:lineRule="exact" w:before="14"/>
              <w:ind w:left="10" w:right="3"/>
              <w:rPr>
                <w:rFonts w:ascii="Times New Roman"/>
                <w:b/>
                <w:sz w:val="21"/>
              </w:rPr>
            </w:pPr>
            <w:r>
              <w:rPr>
                <w:rFonts w:ascii="Times New Roman"/>
                <w:b/>
                <w:spacing w:val="-2"/>
                <w:sz w:val="21"/>
              </w:rPr>
              <w:t>2146.165</w:t>
            </w:r>
          </w:p>
        </w:tc>
        <w:tc>
          <w:tcPr>
            <w:tcW w:w="1069" w:type="dxa"/>
          </w:tcPr>
          <w:p>
            <w:pPr>
              <w:pStyle w:val="TableParagraph"/>
              <w:spacing w:line="238" w:lineRule="exact" w:before="14"/>
              <w:ind w:left="8"/>
              <w:rPr>
                <w:rFonts w:ascii="Times New Roman"/>
                <w:b/>
                <w:sz w:val="21"/>
              </w:rPr>
            </w:pPr>
            <w:r>
              <w:rPr>
                <w:rFonts w:ascii="Times New Roman"/>
                <w:b/>
                <w:spacing w:val="-2"/>
                <w:sz w:val="21"/>
              </w:rPr>
              <w:t>2427.194</w:t>
            </w:r>
          </w:p>
        </w:tc>
        <w:tc>
          <w:tcPr>
            <w:tcW w:w="942" w:type="dxa"/>
          </w:tcPr>
          <w:p>
            <w:pPr>
              <w:pStyle w:val="TableParagraph"/>
              <w:spacing w:line="238" w:lineRule="exact" w:before="14"/>
              <w:ind w:left="13" w:right="5"/>
              <w:rPr>
                <w:rFonts w:ascii="Times New Roman"/>
                <w:b/>
                <w:sz w:val="21"/>
              </w:rPr>
            </w:pPr>
            <w:r>
              <w:rPr>
                <w:rFonts w:ascii="Times New Roman"/>
                <w:b/>
                <w:spacing w:val="-2"/>
                <w:sz w:val="21"/>
              </w:rPr>
              <w:t>194.909</w:t>
            </w:r>
          </w:p>
        </w:tc>
      </w:tr>
      <w:tr>
        <w:trPr>
          <w:trHeight w:val="272" w:hRule="atLeast"/>
        </w:trPr>
        <w:tc>
          <w:tcPr>
            <w:tcW w:w="1595" w:type="dxa"/>
            <w:gridSpan w:val="2"/>
            <w:vMerge/>
            <w:tcBorders>
              <w:top w:val="nil"/>
            </w:tcBorders>
          </w:tcPr>
          <w:p>
            <w:pPr>
              <w:rPr>
                <w:sz w:val="2"/>
                <w:szCs w:val="2"/>
              </w:rPr>
            </w:pPr>
          </w:p>
        </w:tc>
        <w:tc>
          <w:tcPr>
            <w:tcW w:w="1814" w:type="dxa"/>
          </w:tcPr>
          <w:p>
            <w:pPr>
              <w:pStyle w:val="TableParagraph"/>
              <w:spacing w:line="252" w:lineRule="exact" w:before="1"/>
              <w:ind w:left="8"/>
              <w:rPr>
                <w:sz w:val="21"/>
              </w:rPr>
            </w:pPr>
            <w:r>
              <w:rPr>
                <w:spacing w:val="-8"/>
                <w:sz w:val="21"/>
              </w:rPr>
              <w:t>总计</w:t>
            </w:r>
          </w:p>
        </w:tc>
        <w:tc>
          <w:tcPr>
            <w:tcW w:w="1095" w:type="dxa"/>
          </w:tcPr>
          <w:p>
            <w:pPr>
              <w:pStyle w:val="TableParagraph"/>
              <w:spacing w:line="238" w:lineRule="exact" w:before="15"/>
              <w:ind w:left="9" w:right="2"/>
              <w:rPr>
                <w:rFonts w:ascii="Times New Roman"/>
                <w:b/>
                <w:sz w:val="21"/>
              </w:rPr>
            </w:pPr>
            <w:r>
              <w:rPr>
                <w:rFonts w:ascii="Times New Roman"/>
                <w:b/>
                <w:spacing w:val="-2"/>
                <w:sz w:val="21"/>
              </w:rPr>
              <w:t>5584.902</w:t>
            </w:r>
          </w:p>
        </w:tc>
        <w:tc>
          <w:tcPr>
            <w:tcW w:w="1006" w:type="dxa"/>
          </w:tcPr>
          <w:p>
            <w:pPr>
              <w:pStyle w:val="TableParagraph"/>
              <w:spacing w:line="238" w:lineRule="exact" w:before="15"/>
              <w:ind w:left="11" w:right="3"/>
              <w:rPr>
                <w:rFonts w:ascii="Times New Roman"/>
                <w:b/>
                <w:sz w:val="21"/>
              </w:rPr>
            </w:pPr>
            <w:r>
              <w:rPr>
                <w:rFonts w:ascii="Times New Roman"/>
                <w:b/>
                <w:spacing w:val="-2"/>
                <w:sz w:val="21"/>
              </w:rPr>
              <w:t>19.75902</w:t>
            </w:r>
          </w:p>
        </w:tc>
        <w:tc>
          <w:tcPr>
            <w:tcW w:w="1015" w:type="dxa"/>
          </w:tcPr>
          <w:p>
            <w:pPr>
              <w:pStyle w:val="TableParagraph"/>
              <w:spacing w:line="238" w:lineRule="exact" w:before="15"/>
              <w:ind w:left="11"/>
              <w:rPr>
                <w:rFonts w:ascii="Times New Roman"/>
                <w:b/>
                <w:sz w:val="21"/>
              </w:rPr>
            </w:pPr>
            <w:r>
              <w:rPr>
                <w:rFonts w:ascii="Times New Roman"/>
                <w:b/>
                <w:spacing w:val="-2"/>
                <w:sz w:val="21"/>
              </w:rPr>
              <w:t>657.97</w:t>
            </w:r>
          </w:p>
        </w:tc>
        <w:tc>
          <w:tcPr>
            <w:tcW w:w="1129" w:type="dxa"/>
          </w:tcPr>
          <w:p>
            <w:pPr>
              <w:pStyle w:val="TableParagraph"/>
              <w:spacing w:line="238" w:lineRule="exact" w:before="15"/>
              <w:ind w:left="10"/>
              <w:rPr>
                <w:rFonts w:ascii="Times New Roman"/>
                <w:b/>
                <w:sz w:val="21"/>
              </w:rPr>
            </w:pPr>
            <w:r>
              <w:rPr>
                <w:rFonts w:ascii="Times New Roman"/>
                <w:b/>
                <w:spacing w:val="-2"/>
                <w:sz w:val="21"/>
              </w:rPr>
              <w:t>4321.48</w:t>
            </w:r>
          </w:p>
        </w:tc>
        <w:tc>
          <w:tcPr>
            <w:tcW w:w="1069" w:type="dxa"/>
          </w:tcPr>
          <w:p>
            <w:pPr>
              <w:pStyle w:val="TableParagraph"/>
              <w:spacing w:line="238" w:lineRule="exact" w:before="15"/>
              <w:ind w:left="8"/>
              <w:rPr>
                <w:rFonts w:ascii="Times New Roman"/>
                <w:b/>
                <w:sz w:val="21"/>
              </w:rPr>
            </w:pPr>
            <w:r>
              <w:rPr>
                <w:rFonts w:ascii="Times New Roman"/>
                <w:b/>
                <w:spacing w:val="-2"/>
                <w:sz w:val="21"/>
              </w:rPr>
              <w:t>4979.45</w:t>
            </w:r>
          </w:p>
        </w:tc>
        <w:tc>
          <w:tcPr>
            <w:tcW w:w="942" w:type="dxa"/>
          </w:tcPr>
          <w:p>
            <w:pPr>
              <w:pStyle w:val="TableParagraph"/>
              <w:spacing w:line="238" w:lineRule="exact" w:before="15"/>
              <w:ind w:left="13" w:right="3"/>
              <w:rPr>
                <w:rFonts w:ascii="Times New Roman"/>
                <w:b/>
                <w:sz w:val="21"/>
              </w:rPr>
            </w:pPr>
            <w:r>
              <w:rPr>
                <w:rFonts w:ascii="Times New Roman"/>
                <w:b/>
                <w:spacing w:val="-2"/>
                <w:sz w:val="21"/>
              </w:rPr>
              <w:t>510.695</w:t>
            </w:r>
          </w:p>
        </w:tc>
      </w:tr>
    </w:tbl>
    <w:p>
      <w:pPr>
        <w:pStyle w:val="BodyText"/>
        <w:spacing w:before="9"/>
        <w:ind w:left="762"/>
      </w:pPr>
      <w:r>
        <w:rPr>
          <w:spacing w:val="9"/>
        </w:rPr>
        <w:t>由表 </w:t>
      </w:r>
      <w:r>
        <w:rPr>
          <w:rFonts w:ascii="Times New Roman" w:eastAsia="Times New Roman"/>
        </w:rPr>
        <w:t>3.7-1</w:t>
      </w:r>
      <w:r>
        <w:rPr>
          <w:spacing w:val="10"/>
        </w:rPr>
        <w:t>、表 </w:t>
      </w:r>
      <w:r>
        <w:rPr>
          <w:rFonts w:ascii="Times New Roman" w:eastAsia="Times New Roman"/>
        </w:rPr>
        <w:t>3.7-2</w:t>
      </w:r>
      <w:r>
        <w:rPr>
          <w:rFonts w:ascii="Times New Roman" w:eastAsia="Times New Roman"/>
          <w:spacing w:val="69"/>
          <w:w w:val="150"/>
        </w:rPr>
        <w:t> </w:t>
      </w:r>
      <w:r>
        <w:rPr>
          <w:spacing w:val="-1"/>
        </w:rPr>
        <w:t>可知，企业原进入废液焚烧炉的厂区废液达产后本次验收产生量</w:t>
      </w:r>
    </w:p>
    <w:p>
      <w:pPr>
        <w:pStyle w:val="BodyText"/>
        <w:spacing w:before="160"/>
        <w:ind w:left="282"/>
      </w:pPr>
      <w:r>
        <w:rPr>
          <w:rFonts w:ascii="Times New Roman" w:eastAsia="Times New Roman"/>
          <w:spacing w:val="-2"/>
        </w:rPr>
        <w:t>3433.557t/a</w:t>
      </w:r>
      <w:r>
        <w:rPr>
          <w:spacing w:val="-8"/>
        </w:rPr>
        <w:t>、远期 </w:t>
      </w:r>
      <w:r>
        <w:rPr>
          <w:rFonts w:ascii="Times New Roman" w:eastAsia="Times New Roman"/>
          <w:spacing w:val="-2"/>
        </w:rPr>
        <w:t>2590.163t/a</w:t>
      </w:r>
      <w:r>
        <w:rPr>
          <w:spacing w:val="-8"/>
        </w:rPr>
        <w:t>，合计 </w:t>
      </w:r>
      <w:r>
        <w:rPr>
          <w:rFonts w:ascii="Times New Roman" w:eastAsia="Times New Roman"/>
          <w:spacing w:val="-2"/>
        </w:rPr>
        <w:t>6023.72t/a</w:t>
      </w:r>
      <w:r>
        <w:rPr>
          <w:spacing w:val="-10"/>
        </w:rPr>
        <w:t>。</w:t>
      </w:r>
    </w:p>
    <w:p>
      <w:pPr>
        <w:pStyle w:val="BodyText"/>
        <w:spacing w:after="0"/>
        <w:sectPr>
          <w:pgSz w:w="11910" w:h="16840"/>
          <w:pgMar w:header="897" w:footer="1086" w:top="1080" w:bottom="1280" w:left="850" w:right="850"/>
        </w:sectPr>
      </w:pPr>
    </w:p>
    <w:p>
      <w:pPr>
        <w:pStyle w:val="BodyText"/>
        <w:spacing w:before="1"/>
        <w:rPr>
          <w:sz w:val="2"/>
        </w:rPr>
      </w:pPr>
    </w:p>
    <w:p>
      <w:pPr>
        <w:pStyle w:val="BodyText"/>
        <w:spacing w:line="20" w:lineRule="exact"/>
        <w:ind w:left="284"/>
        <w:rPr>
          <w:sz w:val="2"/>
        </w:rPr>
      </w:pPr>
      <w:r>
        <w:rPr>
          <w:sz w:val="2"/>
        </w:rPr>
        <mc:AlternateContent>
          <mc:Choice Requires="wps">
            <w:drawing>
              <wp:inline distT="0" distB="0" distL="0" distR="0">
                <wp:extent cx="6120130" cy="6350"/>
                <wp:effectExtent l="0" t="0" r="0" b="0"/>
                <wp:docPr id="15" name="Group 15"/>
                <wp:cNvGraphicFramePr>
                  <a:graphicFrameLocks/>
                </wp:cNvGraphicFramePr>
                <a:graphic>
                  <a:graphicData uri="http://schemas.microsoft.com/office/word/2010/wordprocessingGroup">
                    <wpg:wgp>
                      <wpg:cNvPr id="15" name="Group 15"/>
                      <wpg:cNvGrpSpPr/>
                      <wpg:grpSpPr>
                        <a:xfrm>
                          <a:off x="0" y="0"/>
                          <a:ext cx="6120130" cy="6350"/>
                          <a:chExt cx="6120130" cy="6350"/>
                        </a:xfrm>
                      </wpg:grpSpPr>
                      <wps:wsp>
                        <wps:cNvPr id="16" name="Graphic 16"/>
                        <wps:cNvSpPr/>
                        <wps:spPr>
                          <a:xfrm>
                            <a:off x="0" y="0"/>
                            <a:ext cx="6120130" cy="6350"/>
                          </a:xfrm>
                          <a:custGeom>
                            <a:avLst/>
                            <a:gdLst/>
                            <a:ahLst/>
                            <a:cxnLst/>
                            <a:rect l="l" t="t" r="r" b="b"/>
                            <a:pathLst>
                              <a:path w="6120130" h="6350">
                                <a:moveTo>
                                  <a:pt x="6120130" y="6095"/>
                                </a:moveTo>
                                <a:lnTo>
                                  <a:pt x="0" y="6095"/>
                                </a:lnTo>
                                <a:lnTo>
                                  <a:pt x="0" y="0"/>
                                </a:lnTo>
                                <a:lnTo>
                                  <a:pt x="6120130" y="0"/>
                                </a:lnTo>
                                <a:lnTo>
                                  <a:pt x="6120130"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1.9pt;height:.5pt;mso-position-horizontal-relative:char;mso-position-vertical-relative:line" id="docshapegroup14" coordorigin="0,0" coordsize="9638,10">
                <v:rect style="position:absolute;left:0;top:0;width:9638;height:10" id="docshape15" filled="true" fillcolor="#000000" stroked="false">
                  <v:fill type="solid"/>
                </v:rect>
              </v:group>
            </w:pict>
          </mc:Fallback>
        </mc:AlternateContent>
      </w:r>
      <w:r>
        <w:rPr>
          <w:sz w:val="2"/>
        </w:rPr>
      </w:r>
    </w:p>
    <w:p>
      <w:pPr>
        <w:pStyle w:val="BodyText"/>
        <w:spacing w:line="362" w:lineRule="auto"/>
        <w:ind w:left="282" w:right="282" w:firstLine="480"/>
        <w:jc w:val="both"/>
      </w:pPr>
      <w:r>
        <w:rPr>
          <w:spacing w:val="-2"/>
        </w:rPr>
        <w:t>根据相关危废暂存管理要求，企业厂区需满足 </w:t>
      </w:r>
      <w:r>
        <w:rPr>
          <w:rFonts w:ascii="Times New Roman" w:eastAsia="Times New Roman"/>
        </w:rPr>
        <w:t>2</w:t>
      </w:r>
      <w:r>
        <w:rPr>
          <w:rFonts w:ascii="Times New Roman" w:eastAsia="Times New Roman"/>
          <w:spacing w:val="-15"/>
        </w:rPr>
        <w:t> </w:t>
      </w:r>
      <w:r>
        <w:rPr/>
        <w:t>个月的危废暂存要求，则厂区废液的暂</w:t>
      </w:r>
      <w:r>
        <w:rPr>
          <w:spacing w:val="-2"/>
        </w:rPr>
        <w:t>存装置需满足本次验收 </w:t>
      </w:r>
      <w:r>
        <w:rPr>
          <w:rFonts w:ascii="Times New Roman" w:eastAsia="Times New Roman"/>
        </w:rPr>
        <w:t>573t/a</w:t>
      </w:r>
      <w:r>
        <w:rPr>
          <w:spacing w:val="-2"/>
        </w:rPr>
        <w:t>，远期建成后 </w:t>
      </w:r>
      <w:r>
        <w:rPr>
          <w:rFonts w:ascii="Times New Roman" w:eastAsia="Times New Roman"/>
        </w:rPr>
        <w:t>1004t/a </w:t>
      </w:r>
      <w:r>
        <w:rPr/>
        <w:t>的废液暂存要求。</w:t>
      </w:r>
    </w:p>
    <w:p>
      <w:pPr>
        <w:pStyle w:val="BodyText"/>
        <w:spacing w:line="364" w:lineRule="auto"/>
        <w:ind w:left="282" w:right="282" w:firstLine="480"/>
        <w:jc w:val="both"/>
      </w:pPr>
      <w:r>
        <w:rPr>
          <w:spacing w:val="-8"/>
        </w:rPr>
        <w:t>根据统计，企业目前在 </w:t>
      </w:r>
      <w:r>
        <w:rPr>
          <w:rFonts w:ascii="Times New Roman" w:hAnsi="Times New Roman" w:eastAsia="Times New Roman"/>
          <w:spacing w:val="-6"/>
        </w:rPr>
        <w:t>1#</w:t>
      </w:r>
      <w:r>
        <w:rPr>
          <w:spacing w:val="-11"/>
        </w:rPr>
        <w:t>罐区有 </w:t>
      </w:r>
      <w:r>
        <w:rPr>
          <w:rFonts w:ascii="Times New Roman" w:hAnsi="Times New Roman" w:eastAsia="Times New Roman"/>
          <w:spacing w:val="-6"/>
        </w:rPr>
        <w:t>4</w:t>
      </w:r>
      <w:r>
        <w:rPr>
          <w:rFonts w:ascii="Times New Roman" w:hAnsi="Times New Roman" w:eastAsia="Times New Roman"/>
          <w:spacing w:val="22"/>
        </w:rPr>
        <w:t> </w:t>
      </w:r>
      <w:r>
        <w:rPr>
          <w:spacing w:val="-15"/>
        </w:rPr>
        <w:t>个 </w:t>
      </w:r>
      <w:r>
        <w:rPr>
          <w:rFonts w:ascii="Times New Roman" w:hAnsi="Times New Roman" w:eastAsia="Times New Roman"/>
          <w:spacing w:val="-6"/>
        </w:rPr>
        <w:t>50m³</w:t>
      </w:r>
      <w:r>
        <w:rPr>
          <w:spacing w:val="-12"/>
        </w:rPr>
        <w:t>，共 </w:t>
      </w:r>
      <w:r>
        <w:rPr>
          <w:rFonts w:ascii="Times New Roman" w:hAnsi="Times New Roman" w:eastAsia="Times New Roman"/>
          <w:spacing w:val="-6"/>
        </w:rPr>
        <w:t>200m³</w:t>
      </w:r>
      <w:r>
        <w:rPr>
          <w:spacing w:val="-6"/>
        </w:rPr>
        <w:t>的储罐用于废液专项存储；另外按</w:t>
      </w:r>
      <w:r>
        <w:rPr>
          <w:spacing w:val="-7"/>
        </w:rPr>
        <w:t>照现行库容，企业 </w:t>
      </w:r>
      <w:r>
        <w:rPr>
          <w:rFonts w:ascii="Times New Roman" w:hAnsi="Times New Roman" w:eastAsia="Times New Roman"/>
          <w:spacing w:val="-4"/>
        </w:rPr>
        <w:t>1#</w:t>
      </w:r>
      <w:r>
        <w:rPr>
          <w:spacing w:val="-7"/>
        </w:rPr>
        <w:t>罐区中还有多个 </w:t>
      </w:r>
      <w:r>
        <w:rPr>
          <w:rFonts w:ascii="Times New Roman" w:hAnsi="Times New Roman" w:eastAsia="Times New Roman"/>
          <w:spacing w:val="-4"/>
        </w:rPr>
        <w:t>50m³</w:t>
      </w:r>
      <w:r>
        <w:rPr>
          <w:spacing w:val="-4"/>
        </w:rPr>
        <w:t>的储罐目前闲置，可以用于废液存放，企业拟增加 </w:t>
      </w:r>
      <w:r>
        <w:rPr>
          <w:rFonts w:ascii="Times New Roman" w:hAnsi="Times New Roman" w:eastAsia="Times New Roman"/>
        </w:rPr>
        <w:t>2 </w:t>
      </w:r>
      <w:r>
        <w:rPr>
          <w:spacing w:val="-1"/>
        </w:rPr>
        <w:t>个储罐用来存放废液，预计增加 </w:t>
      </w:r>
      <w:r>
        <w:rPr>
          <w:rFonts w:ascii="Times New Roman" w:hAnsi="Times New Roman" w:eastAsia="Times New Roman"/>
        </w:rPr>
        <w:t>100m³</w:t>
      </w:r>
      <w:r>
        <w:rPr>
          <w:spacing w:val="-1"/>
        </w:rPr>
        <w:t>的存储量，罐区合计废液暂存量 </w:t>
      </w:r>
      <w:r>
        <w:rPr>
          <w:rFonts w:ascii="Times New Roman" w:hAnsi="Times New Roman" w:eastAsia="Times New Roman"/>
        </w:rPr>
        <w:t>300m³</w:t>
      </w:r>
      <w:r>
        <w:rPr/>
        <w:t>。</w:t>
      </w:r>
    </w:p>
    <w:p>
      <w:pPr>
        <w:pStyle w:val="BodyText"/>
        <w:spacing w:line="304" w:lineRule="exact"/>
        <w:ind w:left="762"/>
        <w:jc w:val="both"/>
      </w:pPr>
      <w:r>
        <w:rPr>
          <w:spacing w:val="-4"/>
        </w:rPr>
        <w:t>另外，根据危废库的设计，企业目前建成 </w:t>
      </w:r>
      <w:r>
        <w:rPr>
          <w:rFonts w:ascii="Times New Roman" w:eastAsia="Times New Roman"/>
        </w:rPr>
        <w:t>720 </w:t>
      </w:r>
      <w:r>
        <w:rPr>
          <w:spacing w:val="-6"/>
        </w:rPr>
        <w:t>平方的危废库，共计 </w:t>
      </w:r>
      <w:r>
        <w:rPr>
          <w:rFonts w:ascii="Times New Roman" w:eastAsia="Times New Roman"/>
        </w:rPr>
        <w:t>3 </w:t>
      </w:r>
      <w:r>
        <w:rPr>
          <w:spacing w:val="-2"/>
        </w:rPr>
        <w:t>个防火分区，大小</w:t>
      </w:r>
    </w:p>
    <w:p>
      <w:pPr>
        <w:pStyle w:val="BodyText"/>
        <w:spacing w:before="158"/>
        <w:ind w:left="282"/>
      </w:pPr>
      <w:r>
        <w:rPr>
          <w:spacing w:val="-20"/>
        </w:rPr>
        <w:t>都是 </w:t>
      </w:r>
      <w:r>
        <w:rPr>
          <w:rFonts w:ascii="Times New Roman" w:eastAsia="Times New Roman"/>
        </w:rPr>
        <w:t>240 </w:t>
      </w:r>
      <w:r>
        <w:rPr>
          <w:spacing w:val="-1"/>
        </w:rPr>
        <w:t>平方，目前仅有一个分区在投用，基本满足日常产生的危废存储。按照计划，企业</w:t>
      </w:r>
    </w:p>
    <w:p>
      <w:pPr>
        <w:pStyle w:val="BodyText"/>
        <w:spacing w:line="362" w:lineRule="auto" w:before="160"/>
        <w:ind w:left="282" w:right="321"/>
      </w:pPr>
      <w:r>
        <w:rPr>
          <w:spacing w:val="-15"/>
        </w:rPr>
        <w:t>拟预留 </w:t>
      </w:r>
      <w:r>
        <w:rPr>
          <w:rFonts w:ascii="Times New Roman" w:hAnsi="Times New Roman" w:eastAsia="Times New Roman"/>
        </w:rPr>
        <w:t>1</w:t>
      </w:r>
      <w:r>
        <w:rPr>
          <w:rFonts w:ascii="Times New Roman" w:hAnsi="Times New Roman" w:eastAsia="Times New Roman"/>
          <w:spacing w:val="-15"/>
        </w:rPr>
        <w:t> </w:t>
      </w:r>
      <w:r>
        <w:rPr/>
        <w:t>个防火分区作为废液存储库区，用吨桶形式存放废液，采用部分两层叠放的方式，</w:t>
      </w:r>
      <w:r>
        <w:rPr>
          <w:spacing w:val="-7"/>
        </w:rPr>
        <w:t>预计可存放 </w:t>
      </w:r>
      <w:r>
        <w:rPr>
          <w:rFonts w:ascii="Times New Roman" w:hAnsi="Times New Roman" w:eastAsia="Times New Roman"/>
        </w:rPr>
        <w:t>300m³</w:t>
      </w:r>
      <w:r>
        <w:rPr/>
        <w:t>的废液。</w:t>
      </w:r>
    </w:p>
    <w:p>
      <w:pPr>
        <w:pStyle w:val="BodyText"/>
        <w:spacing w:line="364" w:lineRule="auto" w:before="3"/>
        <w:ind w:left="282" w:right="162" w:firstLine="480"/>
      </w:pPr>
      <w:r>
        <w:rPr>
          <w:spacing w:val="-10"/>
        </w:rPr>
        <w:t>根据以上，企业废液存储量预计 </w:t>
      </w:r>
      <w:r>
        <w:rPr>
          <w:rFonts w:ascii="Times New Roman" w:hAnsi="Times New Roman" w:eastAsia="Times New Roman"/>
          <w:b/>
        </w:rPr>
        <w:t>600</w:t>
      </w:r>
      <w:r>
        <w:rPr>
          <w:rFonts w:ascii="Times New Roman" w:hAnsi="Times New Roman" w:eastAsia="Times New Roman"/>
          <w:b/>
          <w:spacing w:val="-1"/>
        </w:rPr>
        <w:t>m</w:t>
      </w:r>
      <w:r>
        <w:rPr>
          <w:rFonts w:ascii="Times New Roman" w:hAnsi="Times New Roman" w:eastAsia="Times New Roman"/>
          <w:b/>
        </w:rPr>
        <w:t>³</w:t>
      </w:r>
      <w:r>
        <w:rPr>
          <w:spacing w:val="-11"/>
        </w:rPr>
        <w:t>左右，可满足本次验收产生量的 </w:t>
      </w:r>
      <w:r>
        <w:rPr>
          <w:rFonts w:ascii="Times New Roman" w:hAnsi="Times New Roman" w:eastAsia="Times New Roman"/>
          <w:b/>
        </w:rPr>
        <w:t>2 </w:t>
      </w:r>
      <w:r>
        <w:rPr/>
        <w:t>个月存储需要。对于后续远期投产后的废液及厂区危废，企业计划在远期建设过程中，在厂区另外新增存储</w:t>
      </w:r>
      <w:r>
        <w:rPr>
          <w:spacing w:val="-4"/>
        </w:rPr>
        <w:t>罐或危废库用以存储，以保证全厂 </w:t>
      </w:r>
      <w:r>
        <w:rPr>
          <w:rFonts w:ascii="Times New Roman" w:hAnsi="Times New Roman" w:eastAsia="Times New Roman"/>
          <w:b/>
        </w:rPr>
        <w:t>2 </w:t>
      </w:r>
      <w:r>
        <w:rPr/>
        <w:t>个月危废存储量的库容要求。</w:t>
      </w:r>
    </w:p>
    <w:p>
      <w:pPr>
        <w:pStyle w:val="BodyText"/>
        <w:spacing w:line="307" w:lineRule="exact"/>
        <w:ind w:left="762"/>
      </w:pPr>
      <w:r>
        <w:rPr>
          <w:spacing w:val="-2"/>
        </w:rPr>
        <w:t>二、变动情况说明</w:t>
      </w:r>
    </w:p>
    <w:p>
      <w:pPr>
        <w:pStyle w:val="BodyText"/>
        <w:spacing w:line="362" w:lineRule="auto" w:before="160"/>
        <w:ind w:left="282" w:right="282" w:firstLine="480"/>
      </w:pPr>
      <w:r>
        <w:rPr>
          <w:spacing w:val="-2"/>
        </w:rPr>
        <w:t>对照《建设项目重大变动清单（试行）》，本次变动从环保上来说也不构成重大变动。</w:t>
      </w:r>
      <w:r>
        <w:rPr>
          <w:spacing w:val="-9"/>
        </w:rPr>
        <w:t>具体见表 </w:t>
      </w:r>
      <w:r>
        <w:rPr>
          <w:rFonts w:ascii="Times New Roman" w:eastAsia="Times New Roman"/>
        </w:rPr>
        <w:t>3.7-3</w:t>
      </w:r>
      <w:r>
        <w:rPr/>
        <w:t>。</w:t>
      </w:r>
    </w:p>
    <w:p>
      <w:pPr>
        <w:tabs>
          <w:tab w:pos="909" w:val="left" w:leader="none"/>
        </w:tabs>
        <w:spacing w:before="4"/>
        <w:ind w:left="0" w:right="2" w:firstLine="0"/>
        <w:jc w:val="center"/>
        <w:rPr>
          <w:sz w:val="21"/>
        </w:rPr>
      </w:pPr>
      <w:bookmarkStart w:name="表3.7-3  本次项目调整产品重大变动清单对照表" w:id="56"/>
      <w:bookmarkEnd w:id="56"/>
      <w:r>
        <w:rPr/>
      </w:r>
      <w:r>
        <w:rPr>
          <w:spacing w:val="-2"/>
          <w:sz w:val="21"/>
        </w:rPr>
        <w:t>表</w:t>
      </w:r>
      <w:r>
        <w:rPr>
          <w:spacing w:val="-47"/>
          <w:sz w:val="21"/>
        </w:rPr>
        <w:t> </w:t>
      </w:r>
      <w:r>
        <w:rPr>
          <w:rFonts w:ascii="Times New Roman" w:eastAsia="Times New Roman"/>
          <w:b/>
          <w:spacing w:val="-2"/>
          <w:sz w:val="21"/>
        </w:rPr>
        <w:t>3.7-</w:t>
      </w:r>
      <w:r>
        <w:rPr>
          <w:rFonts w:ascii="Times New Roman" w:eastAsia="Times New Roman"/>
          <w:b/>
          <w:spacing w:val="-10"/>
          <w:sz w:val="21"/>
        </w:rPr>
        <w:t>3</w:t>
      </w:r>
      <w:r>
        <w:rPr>
          <w:rFonts w:ascii="Times New Roman" w:eastAsia="Times New Roman"/>
          <w:b/>
          <w:sz w:val="21"/>
        </w:rPr>
        <w:tab/>
      </w:r>
      <w:r>
        <w:rPr>
          <w:spacing w:val="-2"/>
          <w:sz w:val="21"/>
        </w:rPr>
        <w:t>本次项目调整产品重大变动清单对照</w:t>
      </w:r>
      <w:r>
        <w:rPr>
          <w:spacing w:val="-10"/>
          <w:sz w:val="21"/>
        </w:rPr>
        <w:t>表</w:t>
      </w: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1"/>
        <w:gridCol w:w="5178"/>
        <w:gridCol w:w="3226"/>
        <w:gridCol w:w="739"/>
      </w:tblGrid>
      <w:tr>
        <w:trPr>
          <w:trHeight w:val="545" w:hRule="atLeast"/>
        </w:trPr>
        <w:tc>
          <w:tcPr>
            <w:tcW w:w="5889" w:type="dxa"/>
            <w:gridSpan w:val="2"/>
          </w:tcPr>
          <w:p>
            <w:pPr>
              <w:pStyle w:val="TableParagraph"/>
              <w:ind w:left="7"/>
              <w:rPr>
                <w:sz w:val="21"/>
              </w:rPr>
            </w:pPr>
            <w:r>
              <w:rPr>
                <w:spacing w:val="-2"/>
                <w:sz w:val="21"/>
              </w:rPr>
              <w:t>对照《污染影响类建设项目重大变动清单（试行）</w:t>
            </w:r>
            <w:r>
              <w:rPr>
                <w:spacing w:val="-4"/>
                <w:sz w:val="21"/>
              </w:rPr>
              <w:t>》中的主要</w:t>
            </w:r>
          </w:p>
          <w:p>
            <w:pPr>
              <w:pStyle w:val="TableParagraph"/>
              <w:spacing w:line="251" w:lineRule="exact" w:before="4"/>
              <w:ind w:left="7" w:right="2"/>
              <w:rPr>
                <w:sz w:val="21"/>
              </w:rPr>
            </w:pPr>
            <w:r>
              <w:rPr>
                <w:spacing w:val="-6"/>
                <w:sz w:val="21"/>
              </w:rPr>
              <w:t>内容</w:t>
            </w:r>
          </w:p>
        </w:tc>
        <w:tc>
          <w:tcPr>
            <w:tcW w:w="3226" w:type="dxa"/>
          </w:tcPr>
          <w:p>
            <w:pPr>
              <w:pStyle w:val="TableParagraph"/>
              <w:spacing w:before="137"/>
              <w:ind w:left="10" w:right="5"/>
              <w:rPr>
                <w:sz w:val="21"/>
              </w:rPr>
            </w:pPr>
            <w:r>
              <w:rPr>
                <w:spacing w:val="-3"/>
                <w:sz w:val="21"/>
              </w:rPr>
              <w:t>本次调整实际建设变动情况</w:t>
            </w:r>
          </w:p>
        </w:tc>
        <w:tc>
          <w:tcPr>
            <w:tcW w:w="739" w:type="dxa"/>
          </w:tcPr>
          <w:p>
            <w:pPr>
              <w:pStyle w:val="TableParagraph"/>
              <w:spacing w:before="137"/>
              <w:ind w:left="157"/>
              <w:jc w:val="left"/>
              <w:rPr>
                <w:sz w:val="21"/>
              </w:rPr>
            </w:pPr>
            <w:r>
              <w:rPr>
                <w:spacing w:val="-6"/>
                <w:sz w:val="21"/>
              </w:rPr>
              <w:t>结论</w:t>
            </w:r>
          </w:p>
        </w:tc>
      </w:tr>
      <w:tr>
        <w:trPr>
          <w:trHeight w:val="267" w:hRule="atLeast"/>
        </w:trPr>
        <w:tc>
          <w:tcPr>
            <w:tcW w:w="711" w:type="dxa"/>
            <w:vMerge w:val="restart"/>
          </w:tcPr>
          <w:p>
            <w:pPr>
              <w:pStyle w:val="TableParagraph"/>
              <w:spacing w:before="136"/>
              <w:ind w:left="144"/>
              <w:jc w:val="left"/>
              <w:rPr>
                <w:sz w:val="21"/>
              </w:rPr>
            </w:pPr>
            <w:r>
              <w:rPr>
                <w:spacing w:val="-8"/>
                <w:sz w:val="21"/>
              </w:rPr>
              <w:t>性质</w:t>
            </w:r>
          </w:p>
        </w:tc>
        <w:tc>
          <w:tcPr>
            <w:tcW w:w="5178" w:type="dxa"/>
            <w:vMerge w:val="restart"/>
          </w:tcPr>
          <w:p>
            <w:pPr>
              <w:pStyle w:val="TableParagraph"/>
              <w:spacing w:before="136"/>
              <w:ind w:left="804"/>
              <w:jc w:val="left"/>
              <w:rPr>
                <w:sz w:val="21"/>
              </w:rPr>
            </w:pPr>
            <w:r>
              <w:rPr>
                <w:spacing w:val="-3"/>
                <w:sz w:val="21"/>
              </w:rPr>
              <w:t>建设项目开发、使用功能发生变化的。</w:t>
            </w:r>
          </w:p>
        </w:tc>
        <w:tc>
          <w:tcPr>
            <w:tcW w:w="3226" w:type="dxa"/>
            <w:tcBorders>
              <w:bottom w:val="nil"/>
            </w:tcBorders>
          </w:tcPr>
          <w:p>
            <w:pPr>
              <w:pStyle w:val="TableParagraph"/>
              <w:spacing w:line="245" w:lineRule="exact" w:before="2"/>
              <w:ind w:left="10" w:right="2"/>
              <w:rPr>
                <w:sz w:val="21"/>
              </w:rPr>
            </w:pPr>
            <w:r>
              <w:rPr>
                <w:spacing w:val="-3"/>
                <w:sz w:val="21"/>
              </w:rPr>
              <w:t>本项目建设项目开发、使用功能</w:t>
            </w:r>
          </w:p>
        </w:tc>
        <w:tc>
          <w:tcPr>
            <w:tcW w:w="739"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87"/>
              <w:jc w:val="left"/>
              <w:rPr>
                <w:sz w:val="21"/>
              </w:rPr>
            </w:pPr>
          </w:p>
          <w:p>
            <w:pPr>
              <w:pStyle w:val="TableParagraph"/>
              <w:spacing w:line="242" w:lineRule="auto"/>
              <w:ind w:left="157" w:right="149"/>
              <w:jc w:val="both"/>
              <w:rPr>
                <w:sz w:val="21"/>
              </w:rPr>
            </w:pPr>
            <w:r>
              <w:rPr>
                <w:spacing w:val="-6"/>
                <w:sz w:val="21"/>
              </w:rPr>
              <w:t>本次</w:t>
            </w:r>
            <w:r>
              <w:rPr>
                <w:spacing w:val="-6"/>
                <w:sz w:val="21"/>
              </w:rPr>
              <w:t>调整不涉及重大变</w:t>
            </w:r>
            <w:r>
              <w:rPr>
                <w:spacing w:val="-10"/>
                <w:sz w:val="21"/>
              </w:rPr>
              <w:t>动</w:t>
            </w:r>
          </w:p>
        </w:tc>
      </w:tr>
      <w:tr>
        <w:trPr>
          <w:trHeight w:val="267" w:hRule="atLeast"/>
        </w:trPr>
        <w:tc>
          <w:tcPr>
            <w:tcW w:w="711" w:type="dxa"/>
            <w:vMerge/>
            <w:tcBorders>
              <w:top w:val="nil"/>
            </w:tcBorders>
          </w:tcPr>
          <w:p>
            <w:pPr>
              <w:rPr>
                <w:sz w:val="2"/>
                <w:szCs w:val="2"/>
              </w:rPr>
            </w:pPr>
          </w:p>
        </w:tc>
        <w:tc>
          <w:tcPr>
            <w:tcW w:w="5178" w:type="dxa"/>
            <w:vMerge/>
            <w:tcBorders>
              <w:top w:val="nil"/>
            </w:tcBorders>
          </w:tcPr>
          <w:p>
            <w:pPr>
              <w:rPr>
                <w:sz w:val="2"/>
                <w:szCs w:val="2"/>
              </w:rPr>
            </w:pPr>
          </w:p>
        </w:tc>
        <w:tc>
          <w:tcPr>
            <w:tcW w:w="3226" w:type="dxa"/>
            <w:tcBorders>
              <w:top w:val="nil"/>
            </w:tcBorders>
          </w:tcPr>
          <w:p>
            <w:pPr>
              <w:pStyle w:val="TableParagraph"/>
              <w:spacing w:line="248" w:lineRule="exact"/>
              <w:ind w:left="10"/>
              <w:rPr>
                <w:sz w:val="21"/>
              </w:rPr>
            </w:pPr>
            <w:r>
              <w:rPr>
                <w:spacing w:val="-4"/>
                <w:sz w:val="21"/>
              </w:rPr>
              <w:t>不发生变化</w:t>
            </w:r>
          </w:p>
        </w:tc>
        <w:tc>
          <w:tcPr>
            <w:tcW w:w="739" w:type="dxa"/>
            <w:vMerge/>
            <w:tcBorders>
              <w:top w:val="nil"/>
            </w:tcBorders>
          </w:tcPr>
          <w:p>
            <w:pPr>
              <w:rPr>
                <w:sz w:val="2"/>
                <w:szCs w:val="2"/>
              </w:rPr>
            </w:pPr>
          </w:p>
        </w:tc>
      </w:tr>
      <w:tr>
        <w:trPr>
          <w:trHeight w:val="265" w:hRule="atLeast"/>
        </w:trPr>
        <w:tc>
          <w:tcPr>
            <w:tcW w:w="711" w:type="dxa"/>
            <w:tcBorders>
              <w:bottom w:val="nil"/>
            </w:tcBorders>
          </w:tcPr>
          <w:p>
            <w:pPr>
              <w:pStyle w:val="TableParagraph"/>
              <w:jc w:val="left"/>
              <w:rPr>
                <w:rFonts w:ascii="Times New Roman"/>
                <w:sz w:val="18"/>
              </w:rPr>
            </w:pPr>
          </w:p>
        </w:tc>
        <w:tc>
          <w:tcPr>
            <w:tcW w:w="5178" w:type="dxa"/>
            <w:vMerge w:val="restart"/>
          </w:tcPr>
          <w:p>
            <w:pPr>
              <w:pStyle w:val="TableParagraph"/>
              <w:spacing w:before="135"/>
              <w:ind w:left="583"/>
              <w:jc w:val="left"/>
              <w:rPr>
                <w:sz w:val="21"/>
              </w:rPr>
            </w:pPr>
            <w:r>
              <w:rPr>
                <w:spacing w:val="-5"/>
                <w:sz w:val="21"/>
              </w:rPr>
              <w:t>生产、处置或储存能力增大 </w:t>
            </w:r>
            <w:r>
              <w:rPr>
                <w:rFonts w:ascii="Times New Roman" w:eastAsia="Times New Roman"/>
                <w:spacing w:val="-2"/>
                <w:sz w:val="21"/>
              </w:rPr>
              <w:t>30%</w:t>
            </w:r>
            <w:r>
              <w:rPr>
                <w:spacing w:val="-4"/>
                <w:sz w:val="21"/>
              </w:rPr>
              <w:t>及以上的。</w:t>
            </w:r>
          </w:p>
        </w:tc>
        <w:tc>
          <w:tcPr>
            <w:tcW w:w="3226" w:type="dxa"/>
            <w:tcBorders>
              <w:bottom w:val="nil"/>
            </w:tcBorders>
          </w:tcPr>
          <w:p>
            <w:pPr>
              <w:pStyle w:val="TableParagraph"/>
              <w:spacing w:line="246" w:lineRule="exact"/>
              <w:ind w:left="10" w:right="2"/>
              <w:rPr>
                <w:sz w:val="21"/>
              </w:rPr>
            </w:pPr>
            <w:r>
              <w:rPr>
                <w:spacing w:val="-3"/>
                <w:sz w:val="21"/>
              </w:rPr>
              <w:t>本次调整后，项目生产、处置或</w:t>
            </w:r>
          </w:p>
        </w:tc>
        <w:tc>
          <w:tcPr>
            <w:tcW w:w="739" w:type="dxa"/>
            <w:vMerge/>
            <w:tcBorders>
              <w:top w:val="nil"/>
            </w:tcBorders>
          </w:tcPr>
          <w:p>
            <w:pPr>
              <w:rPr>
                <w:sz w:val="2"/>
                <w:szCs w:val="2"/>
              </w:rPr>
            </w:pPr>
          </w:p>
        </w:tc>
      </w:tr>
      <w:tr>
        <w:trPr>
          <w:trHeight w:val="269" w:hRule="atLeast"/>
        </w:trPr>
        <w:tc>
          <w:tcPr>
            <w:tcW w:w="711" w:type="dxa"/>
            <w:tcBorders>
              <w:top w:val="nil"/>
              <w:bottom w:val="nil"/>
            </w:tcBorders>
          </w:tcPr>
          <w:p>
            <w:pPr>
              <w:pStyle w:val="TableParagraph"/>
              <w:jc w:val="left"/>
              <w:rPr>
                <w:rFonts w:ascii="Times New Roman"/>
                <w:sz w:val="18"/>
              </w:rPr>
            </w:pPr>
          </w:p>
        </w:tc>
        <w:tc>
          <w:tcPr>
            <w:tcW w:w="5178" w:type="dxa"/>
            <w:vMerge/>
            <w:tcBorders>
              <w:top w:val="nil"/>
            </w:tcBorders>
          </w:tcPr>
          <w:p>
            <w:pPr>
              <w:rPr>
                <w:sz w:val="2"/>
                <w:szCs w:val="2"/>
              </w:rPr>
            </w:pPr>
          </w:p>
        </w:tc>
        <w:tc>
          <w:tcPr>
            <w:tcW w:w="3226" w:type="dxa"/>
            <w:tcBorders>
              <w:top w:val="nil"/>
            </w:tcBorders>
          </w:tcPr>
          <w:p>
            <w:pPr>
              <w:pStyle w:val="TableParagraph"/>
              <w:spacing w:line="249" w:lineRule="exact"/>
              <w:ind w:left="10"/>
              <w:rPr>
                <w:sz w:val="21"/>
              </w:rPr>
            </w:pPr>
            <w:r>
              <w:rPr>
                <w:spacing w:val="-3"/>
                <w:sz w:val="21"/>
              </w:rPr>
              <w:t>储存能力不会增大。</w:t>
            </w:r>
          </w:p>
        </w:tc>
        <w:tc>
          <w:tcPr>
            <w:tcW w:w="739" w:type="dxa"/>
            <w:vMerge/>
            <w:tcBorders>
              <w:top w:val="nil"/>
            </w:tcBorders>
          </w:tcPr>
          <w:p>
            <w:pPr>
              <w:rPr>
                <w:sz w:val="2"/>
                <w:szCs w:val="2"/>
              </w:rPr>
            </w:pPr>
          </w:p>
        </w:tc>
      </w:tr>
      <w:tr>
        <w:trPr>
          <w:trHeight w:val="266" w:hRule="atLeast"/>
        </w:trPr>
        <w:tc>
          <w:tcPr>
            <w:tcW w:w="711" w:type="dxa"/>
            <w:tcBorders>
              <w:top w:val="nil"/>
              <w:bottom w:val="nil"/>
            </w:tcBorders>
          </w:tcPr>
          <w:p>
            <w:pPr>
              <w:pStyle w:val="TableParagraph"/>
              <w:jc w:val="left"/>
              <w:rPr>
                <w:rFonts w:ascii="Times New Roman"/>
                <w:sz w:val="18"/>
              </w:rPr>
            </w:pPr>
          </w:p>
        </w:tc>
        <w:tc>
          <w:tcPr>
            <w:tcW w:w="5178" w:type="dxa"/>
            <w:tcBorders>
              <w:bottom w:val="nil"/>
            </w:tcBorders>
          </w:tcPr>
          <w:p>
            <w:pPr>
              <w:pStyle w:val="TableParagraph"/>
              <w:spacing w:line="245" w:lineRule="exact"/>
              <w:ind w:left="9"/>
              <w:rPr>
                <w:sz w:val="21"/>
              </w:rPr>
            </w:pPr>
            <w:r>
              <w:rPr>
                <w:spacing w:val="-7"/>
                <w:sz w:val="21"/>
              </w:rPr>
              <w:t>生产、处置或储存能力增大，导致废水第一类污染物排</w:t>
            </w:r>
          </w:p>
        </w:tc>
        <w:tc>
          <w:tcPr>
            <w:tcW w:w="3226" w:type="dxa"/>
            <w:tcBorders>
              <w:bottom w:val="nil"/>
            </w:tcBorders>
          </w:tcPr>
          <w:p>
            <w:pPr>
              <w:pStyle w:val="TableParagraph"/>
              <w:spacing w:line="245" w:lineRule="exact"/>
              <w:ind w:left="10" w:right="2"/>
              <w:rPr>
                <w:sz w:val="21"/>
              </w:rPr>
            </w:pPr>
            <w:r>
              <w:rPr>
                <w:spacing w:val="-3"/>
                <w:sz w:val="21"/>
              </w:rPr>
              <w:t>本项目生产能力不变，也不涉及</w:t>
            </w:r>
          </w:p>
        </w:tc>
        <w:tc>
          <w:tcPr>
            <w:tcW w:w="739" w:type="dxa"/>
            <w:vMerge/>
            <w:tcBorders>
              <w:top w:val="nil"/>
            </w:tcBorders>
          </w:tcPr>
          <w:p>
            <w:pPr>
              <w:rPr>
                <w:sz w:val="2"/>
                <w:szCs w:val="2"/>
              </w:rPr>
            </w:pPr>
          </w:p>
        </w:tc>
      </w:tr>
      <w:tr>
        <w:trPr>
          <w:trHeight w:val="267" w:hRule="atLeast"/>
        </w:trPr>
        <w:tc>
          <w:tcPr>
            <w:tcW w:w="711" w:type="dxa"/>
            <w:tcBorders>
              <w:top w:val="nil"/>
              <w:bottom w:val="nil"/>
            </w:tcBorders>
          </w:tcPr>
          <w:p>
            <w:pPr>
              <w:pStyle w:val="TableParagraph"/>
              <w:jc w:val="left"/>
              <w:rPr>
                <w:rFonts w:ascii="Times New Roman"/>
                <w:sz w:val="18"/>
              </w:rPr>
            </w:pPr>
          </w:p>
        </w:tc>
        <w:tc>
          <w:tcPr>
            <w:tcW w:w="5178" w:type="dxa"/>
            <w:tcBorders>
              <w:top w:val="nil"/>
            </w:tcBorders>
          </w:tcPr>
          <w:p>
            <w:pPr>
              <w:pStyle w:val="TableParagraph"/>
              <w:spacing w:line="248" w:lineRule="exact"/>
              <w:ind w:left="9"/>
              <w:rPr>
                <w:sz w:val="21"/>
              </w:rPr>
            </w:pPr>
            <w:r>
              <w:rPr>
                <w:spacing w:val="-4"/>
                <w:sz w:val="21"/>
              </w:rPr>
              <w:t>放量增加的</w:t>
            </w:r>
          </w:p>
        </w:tc>
        <w:tc>
          <w:tcPr>
            <w:tcW w:w="3226" w:type="dxa"/>
            <w:tcBorders>
              <w:top w:val="nil"/>
            </w:tcBorders>
          </w:tcPr>
          <w:p>
            <w:pPr>
              <w:pStyle w:val="TableParagraph"/>
              <w:spacing w:line="248" w:lineRule="exact"/>
              <w:ind w:left="10" w:right="2"/>
              <w:rPr>
                <w:sz w:val="21"/>
              </w:rPr>
            </w:pPr>
            <w:r>
              <w:rPr>
                <w:spacing w:val="-3"/>
                <w:sz w:val="21"/>
              </w:rPr>
              <w:t>废水第一类污染物排放</w:t>
            </w:r>
          </w:p>
        </w:tc>
        <w:tc>
          <w:tcPr>
            <w:tcW w:w="739" w:type="dxa"/>
            <w:vMerge/>
            <w:tcBorders>
              <w:top w:val="nil"/>
            </w:tcBorders>
          </w:tcPr>
          <w:p>
            <w:pPr>
              <w:rPr>
                <w:sz w:val="2"/>
                <w:szCs w:val="2"/>
              </w:rPr>
            </w:pPr>
          </w:p>
        </w:tc>
      </w:tr>
      <w:tr>
        <w:trPr>
          <w:trHeight w:val="266" w:hRule="atLeast"/>
        </w:trPr>
        <w:tc>
          <w:tcPr>
            <w:tcW w:w="711" w:type="dxa"/>
            <w:tcBorders>
              <w:top w:val="nil"/>
              <w:bottom w:val="nil"/>
            </w:tcBorders>
          </w:tcPr>
          <w:p>
            <w:pPr>
              <w:pStyle w:val="TableParagraph"/>
              <w:jc w:val="left"/>
              <w:rPr>
                <w:rFonts w:ascii="Times New Roman"/>
                <w:sz w:val="18"/>
              </w:rPr>
            </w:pPr>
          </w:p>
        </w:tc>
        <w:tc>
          <w:tcPr>
            <w:tcW w:w="5178" w:type="dxa"/>
            <w:tcBorders>
              <w:bottom w:val="nil"/>
            </w:tcBorders>
          </w:tcPr>
          <w:p>
            <w:pPr>
              <w:pStyle w:val="TableParagraph"/>
              <w:spacing w:line="245" w:lineRule="exact" w:before="1"/>
              <w:ind w:left="7"/>
              <w:rPr>
                <w:sz w:val="21"/>
              </w:rPr>
            </w:pPr>
            <w:r>
              <w:rPr>
                <w:spacing w:val="-8"/>
                <w:sz w:val="21"/>
              </w:rPr>
              <w:t>位于环境质量不达标区的建设项目生产、处置或储存能</w:t>
            </w:r>
          </w:p>
        </w:tc>
        <w:tc>
          <w:tcPr>
            <w:tcW w:w="3226" w:type="dxa"/>
            <w:tcBorders>
              <w:bottom w:val="nil"/>
            </w:tcBorders>
          </w:tcPr>
          <w:p>
            <w:pPr>
              <w:pStyle w:val="TableParagraph"/>
              <w:jc w:val="left"/>
              <w:rPr>
                <w:rFonts w:ascii="Times New Roman"/>
                <w:sz w:val="18"/>
              </w:rPr>
            </w:pPr>
          </w:p>
        </w:tc>
        <w:tc>
          <w:tcPr>
            <w:tcW w:w="739" w:type="dxa"/>
            <w:vMerge/>
            <w:tcBorders>
              <w:top w:val="nil"/>
            </w:tcBorders>
          </w:tcPr>
          <w:p>
            <w:pPr>
              <w:rPr>
                <w:sz w:val="2"/>
                <w:szCs w:val="2"/>
              </w:rPr>
            </w:pPr>
          </w:p>
        </w:tc>
      </w:tr>
      <w:tr>
        <w:trPr>
          <w:trHeight w:val="534" w:hRule="atLeast"/>
        </w:trPr>
        <w:tc>
          <w:tcPr>
            <w:tcW w:w="711" w:type="dxa"/>
            <w:tcBorders>
              <w:top w:val="nil"/>
              <w:bottom w:val="nil"/>
            </w:tcBorders>
          </w:tcPr>
          <w:p>
            <w:pPr>
              <w:pStyle w:val="TableParagraph"/>
              <w:spacing w:before="120"/>
              <w:ind w:left="144"/>
              <w:jc w:val="left"/>
              <w:rPr>
                <w:sz w:val="21"/>
              </w:rPr>
            </w:pPr>
            <w:r>
              <w:rPr>
                <w:spacing w:val="-8"/>
                <w:sz w:val="21"/>
              </w:rPr>
              <w:t>规模</w:t>
            </w:r>
          </w:p>
        </w:tc>
        <w:tc>
          <w:tcPr>
            <w:tcW w:w="5178" w:type="dxa"/>
            <w:tcBorders>
              <w:top w:val="nil"/>
              <w:bottom w:val="nil"/>
            </w:tcBorders>
          </w:tcPr>
          <w:p>
            <w:pPr>
              <w:pStyle w:val="TableParagraph"/>
              <w:spacing w:line="265" w:lineRule="exact"/>
              <w:ind w:left="108"/>
              <w:jc w:val="left"/>
              <w:rPr>
                <w:sz w:val="21"/>
              </w:rPr>
            </w:pPr>
            <w:r>
              <w:rPr>
                <w:spacing w:val="-6"/>
                <w:sz w:val="21"/>
              </w:rPr>
              <w:t>力增大，导致相应污染物排放量增加的（</w:t>
            </w:r>
            <w:r>
              <w:rPr>
                <w:spacing w:val="-7"/>
                <w:sz w:val="21"/>
              </w:rPr>
              <w:t>细颗粒物不达</w:t>
            </w:r>
          </w:p>
          <w:p>
            <w:pPr>
              <w:pStyle w:val="TableParagraph"/>
              <w:spacing w:line="245" w:lineRule="exact" w:before="4"/>
              <w:ind w:left="108"/>
              <w:jc w:val="left"/>
              <w:rPr>
                <w:sz w:val="21"/>
              </w:rPr>
            </w:pPr>
            <w:r>
              <w:rPr>
                <w:spacing w:val="-7"/>
                <w:sz w:val="21"/>
              </w:rPr>
              <w:t>标区，相应污染物为二氧化硫、氮氧化物、可吸入颗粒</w:t>
            </w:r>
          </w:p>
        </w:tc>
        <w:tc>
          <w:tcPr>
            <w:tcW w:w="3226" w:type="dxa"/>
            <w:tcBorders>
              <w:top w:val="nil"/>
              <w:bottom w:val="nil"/>
            </w:tcBorders>
          </w:tcPr>
          <w:p>
            <w:pPr>
              <w:pStyle w:val="TableParagraph"/>
              <w:jc w:val="left"/>
              <w:rPr>
                <w:rFonts w:ascii="Times New Roman"/>
                <w:sz w:val="22"/>
              </w:rPr>
            </w:pPr>
          </w:p>
        </w:tc>
        <w:tc>
          <w:tcPr>
            <w:tcW w:w="739" w:type="dxa"/>
            <w:vMerge/>
            <w:tcBorders>
              <w:top w:val="nil"/>
            </w:tcBorders>
          </w:tcPr>
          <w:p>
            <w:pPr>
              <w:rPr>
                <w:sz w:val="2"/>
                <w:szCs w:val="2"/>
              </w:rPr>
            </w:pPr>
          </w:p>
        </w:tc>
      </w:tr>
      <w:tr>
        <w:trPr>
          <w:trHeight w:val="257" w:hRule="atLeast"/>
        </w:trPr>
        <w:tc>
          <w:tcPr>
            <w:tcW w:w="711" w:type="dxa"/>
            <w:tcBorders>
              <w:top w:val="nil"/>
              <w:bottom w:val="nil"/>
            </w:tcBorders>
          </w:tcPr>
          <w:p>
            <w:pPr>
              <w:pStyle w:val="TableParagraph"/>
              <w:jc w:val="left"/>
              <w:rPr>
                <w:rFonts w:ascii="Times New Roman"/>
                <w:sz w:val="18"/>
              </w:rPr>
            </w:pPr>
          </w:p>
        </w:tc>
        <w:tc>
          <w:tcPr>
            <w:tcW w:w="5178" w:type="dxa"/>
            <w:tcBorders>
              <w:top w:val="nil"/>
              <w:bottom w:val="nil"/>
            </w:tcBorders>
          </w:tcPr>
          <w:p>
            <w:pPr>
              <w:pStyle w:val="TableParagraph"/>
              <w:spacing w:line="238" w:lineRule="exact"/>
              <w:ind w:left="7"/>
              <w:rPr>
                <w:sz w:val="21"/>
              </w:rPr>
            </w:pPr>
            <w:r>
              <w:rPr>
                <w:spacing w:val="-7"/>
                <w:sz w:val="21"/>
              </w:rPr>
              <w:t>物、挥发性有机物；臭氧不达标区，相应污染物为氮氧</w:t>
            </w:r>
          </w:p>
        </w:tc>
        <w:tc>
          <w:tcPr>
            <w:tcW w:w="3226" w:type="dxa"/>
            <w:tcBorders>
              <w:top w:val="nil"/>
              <w:bottom w:val="nil"/>
            </w:tcBorders>
          </w:tcPr>
          <w:p>
            <w:pPr>
              <w:pStyle w:val="TableParagraph"/>
              <w:spacing w:line="238" w:lineRule="exact"/>
              <w:ind w:left="10" w:right="5"/>
              <w:rPr>
                <w:sz w:val="21"/>
              </w:rPr>
            </w:pPr>
            <w:r>
              <w:rPr>
                <w:spacing w:val="-3"/>
                <w:sz w:val="21"/>
              </w:rPr>
              <w:t>本项目调整前后，污染物排放排</w:t>
            </w:r>
          </w:p>
        </w:tc>
        <w:tc>
          <w:tcPr>
            <w:tcW w:w="739" w:type="dxa"/>
            <w:vMerge/>
            <w:tcBorders>
              <w:top w:val="nil"/>
            </w:tcBorders>
          </w:tcPr>
          <w:p>
            <w:pPr>
              <w:rPr>
                <w:sz w:val="2"/>
                <w:szCs w:val="2"/>
              </w:rPr>
            </w:pPr>
          </w:p>
        </w:tc>
      </w:tr>
      <w:tr>
        <w:trPr>
          <w:trHeight w:val="273" w:hRule="atLeast"/>
        </w:trPr>
        <w:tc>
          <w:tcPr>
            <w:tcW w:w="711" w:type="dxa"/>
            <w:tcBorders>
              <w:top w:val="nil"/>
              <w:bottom w:val="nil"/>
            </w:tcBorders>
          </w:tcPr>
          <w:p>
            <w:pPr>
              <w:pStyle w:val="TableParagraph"/>
              <w:jc w:val="left"/>
              <w:rPr>
                <w:rFonts w:ascii="Times New Roman"/>
                <w:sz w:val="20"/>
              </w:rPr>
            </w:pPr>
          </w:p>
        </w:tc>
        <w:tc>
          <w:tcPr>
            <w:tcW w:w="5178" w:type="dxa"/>
            <w:tcBorders>
              <w:top w:val="nil"/>
              <w:bottom w:val="nil"/>
            </w:tcBorders>
          </w:tcPr>
          <w:p>
            <w:pPr>
              <w:pStyle w:val="TableParagraph"/>
              <w:spacing w:line="252" w:lineRule="exact" w:before="1"/>
              <w:ind w:left="9"/>
              <w:rPr>
                <w:sz w:val="21"/>
              </w:rPr>
            </w:pPr>
            <w:r>
              <w:rPr>
                <w:spacing w:val="-7"/>
                <w:sz w:val="21"/>
              </w:rPr>
              <w:t>化物、挥发性有机物；其他大气、水污染物因子不达标</w:t>
            </w:r>
          </w:p>
        </w:tc>
        <w:tc>
          <w:tcPr>
            <w:tcW w:w="3226" w:type="dxa"/>
            <w:tcBorders>
              <w:top w:val="nil"/>
              <w:bottom w:val="nil"/>
            </w:tcBorders>
          </w:tcPr>
          <w:p>
            <w:pPr>
              <w:pStyle w:val="TableParagraph"/>
              <w:spacing w:line="254" w:lineRule="exact"/>
              <w:ind w:left="10" w:right="4"/>
              <w:rPr>
                <w:rFonts w:ascii="Times New Roman" w:eastAsia="Times New Roman"/>
                <w:b/>
                <w:sz w:val="21"/>
              </w:rPr>
            </w:pPr>
            <w:r>
              <w:rPr>
                <w:spacing w:val="-2"/>
                <w:sz w:val="21"/>
              </w:rPr>
              <w:t>放因子不变，排放量不增加。</w:t>
            </w:r>
            <w:r>
              <w:rPr>
                <w:rFonts w:ascii="Times New Roman" w:eastAsia="Times New Roman"/>
                <w:b/>
                <w:spacing w:val="-10"/>
                <w:sz w:val="21"/>
              </w:rPr>
              <w:t>*</w:t>
            </w:r>
          </w:p>
        </w:tc>
        <w:tc>
          <w:tcPr>
            <w:tcW w:w="739" w:type="dxa"/>
            <w:vMerge/>
            <w:tcBorders>
              <w:top w:val="nil"/>
            </w:tcBorders>
          </w:tcPr>
          <w:p>
            <w:pPr>
              <w:rPr>
                <w:sz w:val="2"/>
                <w:szCs w:val="2"/>
              </w:rPr>
            </w:pPr>
          </w:p>
        </w:tc>
      </w:tr>
      <w:tr>
        <w:trPr>
          <w:trHeight w:val="255" w:hRule="atLeast"/>
        </w:trPr>
        <w:tc>
          <w:tcPr>
            <w:tcW w:w="711" w:type="dxa"/>
            <w:tcBorders>
              <w:top w:val="nil"/>
              <w:bottom w:val="nil"/>
            </w:tcBorders>
          </w:tcPr>
          <w:p>
            <w:pPr>
              <w:pStyle w:val="TableParagraph"/>
              <w:jc w:val="left"/>
              <w:rPr>
                <w:rFonts w:ascii="Times New Roman"/>
                <w:sz w:val="18"/>
              </w:rPr>
            </w:pPr>
          </w:p>
        </w:tc>
        <w:tc>
          <w:tcPr>
            <w:tcW w:w="5178" w:type="dxa"/>
            <w:tcBorders>
              <w:top w:val="nil"/>
              <w:bottom w:val="nil"/>
            </w:tcBorders>
          </w:tcPr>
          <w:p>
            <w:pPr>
              <w:pStyle w:val="TableParagraph"/>
              <w:spacing w:line="236" w:lineRule="exact"/>
              <w:ind w:left="7"/>
              <w:rPr>
                <w:sz w:val="21"/>
              </w:rPr>
            </w:pPr>
            <w:r>
              <w:rPr>
                <w:spacing w:val="-6"/>
                <w:sz w:val="21"/>
              </w:rPr>
              <w:t>区，相应污染物为超标污染因子）</w:t>
            </w:r>
            <w:r>
              <w:rPr>
                <w:spacing w:val="-7"/>
                <w:sz w:val="21"/>
              </w:rPr>
              <w:t>；位于达标区的建设</w:t>
            </w:r>
          </w:p>
        </w:tc>
        <w:tc>
          <w:tcPr>
            <w:tcW w:w="3226" w:type="dxa"/>
            <w:tcBorders>
              <w:top w:val="nil"/>
              <w:bottom w:val="nil"/>
            </w:tcBorders>
          </w:tcPr>
          <w:p>
            <w:pPr>
              <w:pStyle w:val="TableParagraph"/>
              <w:jc w:val="left"/>
              <w:rPr>
                <w:rFonts w:ascii="Times New Roman"/>
                <w:sz w:val="18"/>
              </w:rPr>
            </w:pPr>
          </w:p>
        </w:tc>
        <w:tc>
          <w:tcPr>
            <w:tcW w:w="739" w:type="dxa"/>
            <w:vMerge/>
            <w:tcBorders>
              <w:top w:val="nil"/>
            </w:tcBorders>
          </w:tcPr>
          <w:p>
            <w:pPr>
              <w:rPr>
                <w:sz w:val="2"/>
                <w:szCs w:val="2"/>
              </w:rPr>
            </w:pPr>
          </w:p>
        </w:tc>
      </w:tr>
      <w:tr>
        <w:trPr>
          <w:trHeight w:val="259" w:hRule="atLeast"/>
        </w:trPr>
        <w:tc>
          <w:tcPr>
            <w:tcW w:w="711" w:type="dxa"/>
            <w:tcBorders>
              <w:top w:val="nil"/>
              <w:bottom w:val="nil"/>
            </w:tcBorders>
          </w:tcPr>
          <w:p>
            <w:pPr>
              <w:pStyle w:val="TableParagraph"/>
              <w:jc w:val="left"/>
              <w:rPr>
                <w:rFonts w:ascii="Times New Roman"/>
                <w:sz w:val="18"/>
              </w:rPr>
            </w:pPr>
          </w:p>
        </w:tc>
        <w:tc>
          <w:tcPr>
            <w:tcW w:w="5178" w:type="dxa"/>
            <w:tcBorders>
              <w:top w:val="nil"/>
              <w:bottom w:val="nil"/>
            </w:tcBorders>
          </w:tcPr>
          <w:p>
            <w:pPr>
              <w:pStyle w:val="TableParagraph"/>
              <w:spacing w:line="239" w:lineRule="exact"/>
              <w:ind w:left="9"/>
              <w:rPr>
                <w:sz w:val="21"/>
              </w:rPr>
            </w:pPr>
            <w:r>
              <w:rPr>
                <w:spacing w:val="-7"/>
                <w:sz w:val="21"/>
              </w:rPr>
              <w:t>项目生产、处置或储存能力增大，导致污染物排放量增</w:t>
            </w:r>
          </w:p>
        </w:tc>
        <w:tc>
          <w:tcPr>
            <w:tcW w:w="3226" w:type="dxa"/>
            <w:tcBorders>
              <w:top w:val="nil"/>
              <w:bottom w:val="nil"/>
            </w:tcBorders>
          </w:tcPr>
          <w:p>
            <w:pPr>
              <w:pStyle w:val="TableParagraph"/>
              <w:jc w:val="left"/>
              <w:rPr>
                <w:rFonts w:ascii="Times New Roman"/>
                <w:sz w:val="18"/>
              </w:rPr>
            </w:pPr>
          </w:p>
        </w:tc>
        <w:tc>
          <w:tcPr>
            <w:tcW w:w="739" w:type="dxa"/>
            <w:vMerge/>
            <w:tcBorders>
              <w:top w:val="nil"/>
            </w:tcBorders>
          </w:tcPr>
          <w:p>
            <w:pPr>
              <w:rPr>
                <w:sz w:val="2"/>
                <w:szCs w:val="2"/>
              </w:rPr>
            </w:pPr>
          </w:p>
        </w:tc>
      </w:tr>
      <w:tr>
        <w:trPr>
          <w:trHeight w:val="271" w:hRule="atLeast"/>
        </w:trPr>
        <w:tc>
          <w:tcPr>
            <w:tcW w:w="711" w:type="dxa"/>
            <w:tcBorders>
              <w:top w:val="nil"/>
            </w:tcBorders>
          </w:tcPr>
          <w:p>
            <w:pPr>
              <w:pStyle w:val="TableParagraph"/>
              <w:jc w:val="left"/>
              <w:rPr>
                <w:rFonts w:ascii="Times New Roman"/>
                <w:sz w:val="20"/>
              </w:rPr>
            </w:pPr>
          </w:p>
        </w:tc>
        <w:tc>
          <w:tcPr>
            <w:tcW w:w="5178" w:type="dxa"/>
            <w:tcBorders>
              <w:top w:val="nil"/>
            </w:tcBorders>
          </w:tcPr>
          <w:p>
            <w:pPr>
              <w:pStyle w:val="TableParagraph"/>
              <w:spacing w:line="251" w:lineRule="exact"/>
              <w:ind w:left="7"/>
              <w:rPr>
                <w:sz w:val="21"/>
              </w:rPr>
            </w:pPr>
            <w:r>
              <w:rPr>
                <w:spacing w:val="-26"/>
                <w:sz w:val="21"/>
              </w:rPr>
              <w:t>加 </w:t>
            </w:r>
            <w:r>
              <w:rPr>
                <w:rFonts w:ascii="Times New Roman" w:eastAsia="Times New Roman"/>
                <w:spacing w:val="-2"/>
                <w:sz w:val="21"/>
              </w:rPr>
              <w:t>10%</w:t>
            </w:r>
            <w:r>
              <w:rPr>
                <w:spacing w:val="-4"/>
                <w:sz w:val="21"/>
              </w:rPr>
              <w:t>及以上的。</w:t>
            </w:r>
          </w:p>
        </w:tc>
        <w:tc>
          <w:tcPr>
            <w:tcW w:w="3226" w:type="dxa"/>
            <w:tcBorders>
              <w:top w:val="nil"/>
            </w:tcBorders>
          </w:tcPr>
          <w:p>
            <w:pPr>
              <w:pStyle w:val="TableParagraph"/>
              <w:jc w:val="left"/>
              <w:rPr>
                <w:rFonts w:ascii="Times New Roman"/>
                <w:sz w:val="20"/>
              </w:rPr>
            </w:pPr>
          </w:p>
        </w:tc>
        <w:tc>
          <w:tcPr>
            <w:tcW w:w="739" w:type="dxa"/>
            <w:vMerge/>
            <w:tcBorders>
              <w:top w:val="nil"/>
            </w:tcBorders>
          </w:tcPr>
          <w:p>
            <w:pPr>
              <w:rPr>
                <w:sz w:val="2"/>
                <w:szCs w:val="2"/>
              </w:rPr>
            </w:pPr>
          </w:p>
        </w:tc>
      </w:tr>
      <w:tr>
        <w:trPr>
          <w:trHeight w:val="817" w:hRule="atLeast"/>
        </w:trPr>
        <w:tc>
          <w:tcPr>
            <w:tcW w:w="711" w:type="dxa"/>
          </w:tcPr>
          <w:p>
            <w:pPr>
              <w:pStyle w:val="TableParagraph"/>
              <w:spacing w:line="244" w:lineRule="auto" w:before="135"/>
              <w:ind w:left="144" w:right="136"/>
              <w:jc w:val="left"/>
              <w:rPr>
                <w:sz w:val="21"/>
              </w:rPr>
            </w:pPr>
            <w:r>
              <w:rPr>
                <w:spacing w:val="-6"/>
                <w:sz w:val="21"/>
              </w:rPr>
              <w:t>建设</w:t>
            </w:r>
            <w:r>
              <w:rPr>
                <w:spacing w:val="-8"/>
                <w:sz w:val="21"/>
              </w:rPr>
              <w:t>地点</w:t>
            </w:r>
          </w:p>
        </w:tc>
        <w:tc>
          <w:tcPr>
            <w:tcW w:w="5178" w:type="dxa"/>
          </w:tcPr>
          <w:p>
            <w:pPr>
              <w:pStyle w:val="TableParagraph"/>
              <w:spacing w:line="244" w:lineRule="auto" w:before="135"/>
              <w:ind w:left="593" w:right="19" w:hanging="485"/>
              <w:jc w:val="left"/>
              <w:rPr>
                <w:sz w:val="21"/>
              </w:rPr>
            </w:pPr>
            <w:r>
              <w:rPr>
                <w:spacing w:val="-2"/>
                <w:sz w:val="21"/>
              </w:rPr>
              <w:t>重新选址；在原厂址附近调整（包括总平面布置变化）导致环境防护距离范围变化且新增敏感点的</w:t>
            </w:r>
          </w:p>
        </w:tc>
        <w:tc>
          <w:tcPr>
            <w:tcW w:w="3226" w:type="dxa"/>
          </w:tcPr>
          <w:p>
            <w:pPr>
              <w:pStyle w:val="TableParagraph"/>
              <w:spacing w:before="1"/>
              <w:ind w:left="143"/>
              <w:jc w:val="left"/>
              <w:rPr>
                <w:sz w:val="21"/>
              </w:rPr>
            </w:pPr>
            <w:r>
              <w:rPr>
                <w:spacing w:val="-3"/>
                <w:sz w:val="21"/>
              </w:rPr>
              <w:t>实施地点仍在企业现有厂区内，</w:t>
            </w:r>
          </w:p>
          <w:p>
            <w:pPr>
              <w:pStyle w:val="TableParagraph"/>
              <w:spacing w:line="270" w:lineRule="atLeast"/>
              <w:ind w:left="563" w:right="133" w:hanging="420"/>
              <w:jc w:val="left"/>
              <w:rPr>
                <w:sz w:val="21"/>
              </w:rPr>
            </w:pPr>
            <w:r>
              <w:rPr>
                <w:spacing w:val="-2"/>
                <w:sz w:val="21"/>
              </w:rPr>
              <w:t>不会导致环境防护距离范围发生</w:t>
            </w:r>
            <w:r>
              <w:rPr>
                <w:spacing w:val="-2"/>
                <w:sz w:val="21"/>
              </w:rPr>
              <w:t>变化且不新增敏感点。</w:t>
            </w:r>
          </w:p>
        </w:tc>
        <w:tc>
          <w:tcPr>
            <w:tcW w:w="739" w:type="dxa"/>
            <w:vMerge/>
            <w:tcBorders>
              <w:top w:val="nil"/>
            </w:tcBorders>
          </w:tcPr>
          <w:p>
            <w:pPr>
              <w:rPr>
                <w:sz w:val="2"/>
                <w:szCs w:val="2"/>
              </w:rPr>
            </w:pPr>
          </w:p>
        </w:tc>
      </w:tr>
      <w:tr>
        <w:trPr>
          <w:trHeight w:val="1631" w:hRule="atLeast"/>
        </w:trPr>
        <w:tc>
          <w:tcPr>
            <w:tcW w:w="711" w:type="dxa"/>
          </w:tcPr>
          <w:p>
            <w:pPr>
              <w:pStyle w:val="TableParagraph"/>
              <w:jc w:val="left"/>
              <w:rPr>
                <w:sz w:val="21"/>
              </w:rPr>
            </w:pPr>
          </w:p>
          <w:p>
            <w:pPr>
              <w:pStyle w:val="TableParagraph"/>
              <w:spacing w:before="6"/>
              <w:jc w:val="left"/>
              <w:rPr>
                <w:sz w:val="21"/>
              </w:rPr>
            </w:pPr>
          </w:p>
          <w:p>
            <w:pPr>
              <w:pStyle w:val="TableParagraph"/>
              <w:spacing w:line="244" w:lineRule="auto"/>
              <w:ind w:left="144" w:right="136"/>
              <w:jc w:val="left"/>
              <w:rPr>
                <w:sz w:val="21"/>
              </w:rPr>
            </w:pPr>
            <w:r>
              <w:rPr>
                <w:spacing w:val="-6"/>
                <w:sz w:val="21"/>
              </w:rPr>
              <w:t>生产</w:t>
            </w:r>
            <w:r>
              <w:rPr>
                <w:spacing w:val="-8"/>
                <w:sz w:val="21"/>
              </w:rPr>
              <w:t>工艺</w:t>
            </w:r>
          </w:p>
        </w:tc>
        <w:tc>
          <w:tcPr>
            <w:tcW w:w="5178" w:type="dxa"/>
          </w:tcPr>
          <w:p>
            <w:pPr>
              <w:pStyle w:val="TableParagraph"/>
              <w:spacing w:line="242" w:lineRule="auto" w:before="2"/>
              <w:ind w:left="108" w:right="96"/>
              <w:jc w:val="both"/>
              <w:rPr>
                <w:sz w:val="21"/>
              </w:rPr>
            </w:pPr>
            <w:r>
              <w:rPr>
                <w:spacing w:val="-4"/>
                <w:sz w:val="21"/>
              </w:rPr>
              <w:t>新增产品品种或生产工艺（含主要生产装置、设备及配套设施）、主要原辅材料、燃料变化，导致以下情形之</w:t>
            </w:r>
            <w:r>
              <w:rPr>
                <w:spacing w:val="-2"/>
                <w:sz w:val="21"/>
              </w:rPr>
              <w:t>一：（</w:t>
            </w:r>
            <w:r>
              <w:rPr>
                <w:rFonts w:ascii="Times New Roman" w:eastAsia="Times New Roman"/>
                <w:spacing w:val="-2"/>
                <w:sz w:val="21"/>
              </w:rPr>
              <w:t>1</w:t>
            </w:r>
            <w:r>
              <w:rPr>
                <w:spacing w:val="-2"/>
                <w:sz w:val="21"/>
              </w:rPr>
              <w:t>）新增排放污染物种类的（毒性、挥发性降低的除外）；（</w:t>
            </w:r>
            <w:r>
              <w:rPr>
                <w:rFonts w:ascii="Times New Roman" w:eastAsia="Times New Roman"/>
                <w:spacing w:val="-2"/>
                <w:sz w:val="21"/>
              </w:rPr>
              <w:t>2</w:t>
            </w:r>
            <w:r>
              <w:rPr>
                <w:spacing w:val="-2"/>
                <w:sz w:val="21"/>
              </w:rPr>
              <w:t>）位于环境质量不达标区的建设项目相应污染物排放量增加的；（</w:t>
            </w:r>
            <w:r>
              <w:rPr>
                <w:rFonts w:ascii="Times New Roman" w:eastAsia="Times New Roman"/>
                <w:spacing w:val="-2"/>
                <w:sz w:val="21"/>
              </w:rPr>
              <w:t>3</w:t>
            </w:r>
            <w:r>
              <w:rPr>
                <w:spacing w:val="-2"/>
                <w:sz w:val="21"/>
              </w:rPr>
              <w:t>）</w:t>
            </w:r>
            <w:r>
              <w:rPr>
                <w:spacing w:val="-3"/>
                <w:sz w:val="21"/>
              </w:rPr>
              <w:t>废水第一类污染物排放</w:t>
            </w:r>
          </w:p>
          <w:p>
            <w:pPr>
              <w:pStyle w:val="TableParagraph"/>
              <w:spacing w:line="249" w:lineRule="exact" w:before="2"/>
              <w:ind w:left="108"/>
              <w:jc w:val="both"/>
              <w:rPr>
                <w:sz w:val="21"/>
              </w:rPr>
            </w:pPr>
            <w:r>
              <w:rPr>
                <w:spacing w:val="-6"/>
                <w:sz w:val="21"/>
              </w:rPr>
              <w:t>量增加的；（</w:t>
            </w:r>
            <w:r>
              <w:rPr>
                <w:rFonts w:ascii="Times New Roman" w:eastAsia="Times New Roman"/>
                <w:spacing w:val="-6"/>
                <w:sz w:val="21"/>
              </w:rPr>
              <w:t>4</w:t>
            </w:r>
            <w:r>
              <w:rPr>
                <w:spacing w:val="-6"/>
                <w:sz w:val="21"/>
              </w:rPr>
              <w:t>）</w:t>
            </w:r>
            <w:r>
              <w:rPr>
                <w:spacing w:val="-9"/>
                <w:sz w:val="21"/>
              </w:rPr>
              <w:t>其他污染物排放量增加 </w:t>
            </w:r>
            <w:r>
              <w:rPr>
                <w:rFonts w:ascii="Times New Roman" w:eastAsia="Times New Roman"/>
                <w:spacing w:val="-6"/>
                <w:sz w:val="21"/>
              </w:rPr>
              <w:t>10%</w:t>
            </w:r>
            <w:r>
              <w:rPr>
                <w:spacing w:val="-7"/>
                <w:sz w:val="21"/>
              </w:rPr>
              <w:t>及以上的。</w:t>
            </w:r>
          </w:p>
        </w:tc>
        <w:tc>
          <w:tcPr>
            <w:tcW w:w="3226" w:type="dxa"/>
          </w:tcPr>
          <w:p>
            <w:pPr>
              <w:pStyle w:val="TableParagraph"/>
              <w:spacing w:line="242" w:lineRule="auto" w:before="136"/>
              <w:ind w:left="107" w:right="-15" w:hanging="106"/>
              <w:rPr>
                <w:sz w:val="21"/>
              </w:rPr>
            </w:pPr>
            <w:r>
              <w:rPr>
                <w:spacing w:val="-1"/>
                <w:w w:val="99"/>
                <w:sz w:val="21"/>
              </w:rPr>
              <w:t>本项目不新增产品品种；生产工</w:t>
            </w:r>
            <w:r>
              <w:rPr>
                <w:spacing w:val="-1"/>
                <w:w w:val="99"/>
                <w:sz w:val="21"/>
              </w:rPr>
              <w:t>   </w:t>
            </w:r>
            <w:r>
              <w:rPr>
                <w:spacing w:val="-6"/>
                <w:w w:val="99"/>
                <w:sz w:val="21"/>
              </w:rPr>
              <w:t>艺变化，不新增排放污染物种类，</w:t>
            </w:r>
            <w:r>
              <w:rPr>
                <w:spacing w:val="-1"/>
                <w:w w:val="99"/>
                <w:sz w:val="21"/>
              </w:rPr>
              <w:t>不涉及废水第一类污染物排放量的增加，废气污染物排放量不会</w:t>
            </w:r>
            <w:r>
              <w:rPr>
                <w:w w:val="99"/>
                <w:sz w:val="21"/>
              </w:rPr>
              <w:t>增加。</w:t>
            </w:r>
          </w:p>
        </w:tc>
        <w:tc>
          <w:tcPr>
            <w:tcW w:w="739" w:type="dxa"/>
            <w:vMerge/>
            <w:tcBorders>
              <w:top w:val="nil"/>
            </w:tcBorders>
          </w:tcPr>
          <w:p>
            <w:pPr>
              <w:rPr>
                <w:sz w:val="2"/>
                <w:szCs w:val="2"/>
              </w:rPr>
            </w:pPr>
          </w:p>
        </w:tc>
      </w:tr>
    </w:tbl>
    <w:p>
      <w:pPr>
        <w:spacing w:after="0"/>
        <w:rPr>
          <w:sz w:val="2"/>
          <w:szCs w:val="2"/>
        </w:rPr>
        <w:sectPr>
          <w:pgSz w:w="11910" w:h="16840"/>
          <w:pgMar w:header="897" w:footer="1086" w:top="1080" w:bottom="1280" w:left="850" w:right="850"/>
        </w:sectPr>
      </w:pPr>
    </w:p>
    <w:p>
      <w:pPr>
        <w:pStyle w:val="BodyText"/>
        <w:spacing w:before="1"/>
        <w:rPr>
          <w:sz w:val="2"/>
        </w:rPr>
      </w:pPr>
    </w:p>
    <w:tbl>
      <w:tblPr>
        <w:tblW w:w="0" w:type="auto"/>
        <w:jc w:val="left"/>
        <w:tblInd w:w="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11"/>
        <w:gridCol w:w="5178"/>
        <w:gridCol w:w="3226"/>
        <w:gridCol w:w="739"/>
      </w:tblGrid>
      <w:tr>
        <w:trPr>
          <w:trHeight w:val="545" w:hRule="atLeast"/>
        </w:trPr>
        <w:tc>
          <w:tcPr>
            <w:tcW w:w="5889" w:type="dxa"/>
            <w:gridSpan w:val="2"/>
            <w:tcBorders>
              <w:left w:val="single" w:sz="4" w:space="0" w:color="000000"/>
              <w:bottom w:val="single" w:sz="4" w:space="0" w:color="000000"/>
              <w:right w:val="single" w:sz="4" w:space="0" w:color="000000"/>
            </w:tcBorders>
          </w:tcPr>
          <w:p>
            <w:pPr>
              <w:pStyle w:val="TableParagraph"/>
              <w:spacing w:before="1"/>
              <w:ind w:left="7"/>
              <w:rPr>
                <w:sz w:val="21"/>
              </w:rPr>
            </w:pPr>
            <w:r>
              <w:rPr>
                <w:spacing w:val="-2"/>
                <w:sz w:val="21"/>
              </w:rPr>
              <w:t>对照《污染影响类建设项目重大变动清单（试行）</w:t>
            </w:r>
            <w:r>
              <w:rPr>
                <w:spacing w:val="-4"/>
                <w:sz w:val="21"/>
              </w:rPr>
              <w:t>》中的主要</w:t>
            </w:r>
          </w:p>
          <w:p>
            <w:pPr>
              <w:pStyle w:val="TableParagraph"/>
              <w:spacing w:line="253" w:lineRule="exact" w:before="2"/>
              <w:ind w:left="7" w:right="2"/>
              <w:rPr>
                <w:sz w:val="21"/>
              </w:rPr>
            </w:pPr>
            <w:r>
              <w:rPr>
                <w:spacing w:val="-6"/>
                <w:sz w:val="21"/>
              </w:rPr>
              <w:t>内容</w:t>
            </w:r>
          </w:p>
        </w:tc>
        <w:tc>
          <w:tcPr>
            <w:tcW w:w="3226" w:type="dxa"/>
            <w:tcBorders>
              <w:left w:val="single" w:sz="4" w:space="0" w:color="000000"/>
              <w:bottom w:val="single" w:sz="4" w:space="0" w:color="000000"/>
              <w:right w:val="single" w:sz="4" w:space="0" w:color="000000"/>
            </w:tcBorders>
          </w:tcPr>
          <w:p>
            <w:pPr>
              <w:pStyle w:val="TableParagraph"/>
              <w:spacing w:before="135"/>
              <w:ind w:left="10" w:right="5"/>
              <w:rPr>
                <w:sz w:val="21"/>
              </w:rPr>
            </w:pPr>
            <w:r>
              <w:rPr>
                <w:spacing w:val="-3"/>
                <w:sz w:val="21"/>
              </w:rPr>
              <w:t>本次调整实际建设变动情况</w:t>
            </w:r>
          </w:p>
        </w:tc>
        <w:tc>
          <w:tcPr>
            <w:tcW w:w="739" w:type="dxa"/>
            <w:tcBorders>
              <w:left w:val="single" w:sz="4" w:space="0" w:color="000000"/>
              <w:bottom w:val="single" w:sz="4" w:space="0" w:color="000000"/>
              <w:right w:val="single" w:sz="4" w:space="0" w:color="000000"/>
            </w:tcBorders>
          </w:tcPr>
          <w:p>
            <w:pPr>
              <w:pStyle w:val="TableParagraph"/>
              <w:spacing w:before="135"/>
              <w:ind w:left="157"/>
              <w:jc w:val="left"/>
              <w:rPr>
                <w:sz w:val="21"/>
              </w:rPr>
            </w:pPr>
            <w:r>
              <w:rPr>
                <w:spacing w:val="-6"/>
                <w:sz w:val="21"/>
              </w:rPr>
              <w:t>结论</w:t>
            </w:r>
          </w:p>
        </w:tc>
      </w:tr>
      <w:tr>
        <w:trPr>
          <w:trHeight w:val="262" w:hRule="atLeast"/>
        </w:trPr>
        <w:tc>
          <w:tcPr>
            <w:tcW w:w="71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5178" w:type="dxa"/>
            <w:tcBorders>
              <w:top w:val="single" w:sz="4" w:space="0" w:color="000000"/>
              <w:left w:val="single" w:sz="4" w:space="0" w:color="000000"/>
              <w:bottom w:val="nil"/>
              <w:right w:val="single" w:sz="4" w:space="0" w:color="000000"/>
            </w:tcBorders>
          </w:tcPr>
          <w:p>
            <w:pPr>
              <w:pStyle w:val="TableParagraph"/>
              <w:spacing w:line="242" w:lineRule="exact"/>
              <w:ind w:left="9"/>
              <w:rPr>
                <w:sz w:val="21"/>
              </w:rPr>
            </w:pPr>
            <w:r>
              <w:rPr>
                <w:spacing w:val="-7"/>
                <w:sz w:val="21"/>
              </w:rPr>
              <w:t>物料运输、装卸、贮存方式变化，导致大气污染物无组</w:t>
            </w:r>
          </w:p>
        </w:tc>
        <w:tc>
          <w:tcPr>
            <w:tcW w:w="3226" w:type="dxa"/>
            <w:tcBorders>
              <w:top w:val="single" w:sz="4" w:space="0" w:color="000000"/>
              <w:left w:val="single" w:sz="4" w:space="0" w:color="000000"/>
              <w:bottom w:val="nil"/>
              <w:right w:val="single" w:sz="4" w:space="0" w:color="000000"/>
            </w:tcBorders>
          </w:tcPr>
          <w:p>
            <w:pPr>
              <w:pStyle w:val="TableParagraph"/>
              <w:spacing w:line="242" w:lineRule="exact"/>
              <w:ind w:left="10" w:right="2"/>
              <w:rPr>
                <w:sz w:val="21"/>
              </w:rPr>
            </w:pPr>
            <w:r>
              <w:rPr>
                <w:spacing w:val="-3"/>
                <w:sz w:val="21"/>
              </w:rPr>
              <w:t>物料运输、装卸、贮存方式不发</w:t>
            </w:r>
          </w:p>
        </w:tc>
        <w:tc>
          <w:tcPr>
            <w:tcW w:w="739"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271" w:hRule="atLeast"/>
        </w:trPr>
        <w:tc>
          <w:tcPr>
            <w:tcW w:w="711" w:type="dxa"/>
            <w:vMerge/>
            <w:tcBorders>
              <w:top w:val="nil"/>
              <w:left w:val="single" w:sz="4" w:space="0" w:color="000000"/>
              <w:bottom w:val="single" w:sz="4" w:space="0" w:color="000000"/>
              <w:right w:val="single" w:sz="4" w:space="0" w:color="000000"/>
            </w:tcBorders>
          </w:tcPr>
          <w:p>
            <w:pPr>
              <w:rPr>
                <w:sz w:val="2"/>
                <w:szCs w:val="2"/>
              </w:rPr>
            </w:pPr>
          </w:p>
        </w:tc>
        <w:tc>
          <w:tcPr>
            <w:tcW w:w="5178" w:type="dxa"/>
            <w:tcBorders>
              <w:top w:val="nil"/>
              <w:left w:val="single" w:sz="4" w:space="0" w:color="000000"/>
              <w:bottom w:val="single" w:sz="4" w:space="0" w:color="000000"/>
              <w:right w:val="single" w:sz="4" w:space="0" w:color="000000"/>
            </w:tcBorders>
          </w:tcPr>
          <w:p>
            <w:pPr>
              <w:pStyle w:val="TableParagraph"/>
              <w:spacing w:line="252" w:lineRule="exact"/>
              <w:ind w:left="7"/>
              <w:rPr>
                <w:sz w:val="21"/>
              </w:rPr>
            </w:pPr>
            <w:r>
              <w:rPr>
                <w:spacing w:val="-9"/>
                <w:sz w:val="21"/>
              </w:rPr>
              <w:t>织排放量增加 </w:t>
            </w:r>
            <w:r>
              <w:rPr>
                <w:rFonts w:ascii="Times New Roman" w:eastAsia="Times New Roman"/>
                <w:spacing w:val="-2"/>
                <w:sz w:val="21"/>
              </w:rPr>
              <w:t>10%</w:t>
            </w:r>
            <w:r>
              <w:rPr>
                <w:spacing w:val="-4"/>
                <w:sz w:val="21"/>
              </w:rPr>
              <w:t>及以上的。</w:t>
            </w:r>
          </w:p>
        </w:tc>
        <w:tc>
          <w:tcPr>
            <w:tcW w:w="3226" w:type="dxa"/>
            <w:tcBorders>
              <w:top w:val="nil"/>
              <w:left w:val="single" w:sz="4" w:space="0" w:color="000000"/>
              <w:bottom w:val="single" w:sz="4" w:space="0" w:color="000000"/>
              <w:right w:val="single" w:sz="4" w:space="0" w:color="000000"/>
            </w:tcBorders>
          </w:tcPr>
          <w:p>
            <w:pPr>
              <w:pStyle w:val="TableParagraph"/>
              <w:spacing w:line="252" w:lineRule="exact"/>
              <w:ind w:left="10" w:right="2"/>
              <w:rPr>
                <w:sz w:val="21"/>
              </w:rPr>
            </w:pPr>
            <w:r>
              <w:rPr>
                <w:spacing w:val="-5"/>
                <w:sz w:val="21"/>
              </w:rPr>
              <w:t>生变化</w:t>
            </w:r>
          </w:p>
        </w:tc>
        <w:tc>
          <w:tcPr>
            <w:tcW w:w="739" w:type="dxa"/>
            <w:vMerge/>
            <w:tcBorders>
              <w:top w:val="nil"/>
              <w:left w:val="single" w:sz="4" w:space="0" w:color="000000"/>
              <w:bottom w:val="single" w:sz="4" w:space="0" w:color="000000"/>
              <w:right w:val="single" w:sz="4" w:space="0" w:color="000000"/>
            </w:tcBorders>
          </w:tcPr>
          <w:p>
            <w:pPr>
              <w:rPr>
                <w:sz w:val="2"/>
                <w:szCs w:val="2"/>
              </w:rPr>
            </w:pPr>
          </w:p>
        </w:tc>
      </w:tr>
      <w:tr>
        <w:trPr>
          <w:trHeight w:val="271" w:hRule="atLeast"/>
        </w:trPr>
        <w:tc>
          <w:tcPr>
            <w:tcW w:w="711" w:type="dxa"/>
            <w:tcBorders>
              <w:top w:val="single" w:sz="4" w:space="0" w:color="000000"/>
              <w:left w:val="single" w:sz="4" w:space="0" w:color="000000"/>
              <w:bottom w:val="nil"/>
              <w:right w:val="single" w:sz="4" w:space="0" w:color="000000"/>
            </w:tcBorders>
          </w:tcPr>
          <w:p>
            <w:pPr>
              <w:pStyle w:val="TableParagraph"/>
              <w:jc w:val="left"/>
              <w:rPr>
                <w:rFonts w:ascii="Times New Roman"/>
                <w:sz w:val="20"/>
              </w:rPr>
            </w:pPr>
          </w:p>
        </w:tc>
        <w:tc>
          <w:tcPr>
            <w:tcW w:w="5178" w:type="dxa"/>
            <w:tcBorders>
              <w:top w:val="single" w:sz="4" w:space="0" w:color="000000"/>
              <w:left w:val="single" w:sz="4" w:space="0" w:color="000000"/>
              <w:bottom w:val="nil"/>
              <w:right w:val="single" w:sz="4" w:space="0" w:color="000000"/>
            </w:tcBorders>
          </w:tcPr>
          <w:p>
            <w:pPr>
              <w:pStyle w:val="TableParagraph"/>
              <w:spacing w:line="251" w:lineRule="exact"/>
              <w:ind w:left="7"/>
              <w:rPr>
                <w:sz w:val="21"/>
              </w:rPr>
            </w:pPr>
            <w:r>
              <w:rPr>
                <w:spacing w:val="-9"/>
                <w:sz w:val="21"/>
              </w:rPr>
              <w:t>废气、废水污染防治措施变化，导致第 </w:t>
            </w:r>
            <w:r>
              <w:rPr>
                <w:rFonts w:ascii="Times New Roman" w:eastAsia="Times New Roman"/>
                <w:spacing w:val="-6"/>
                <w:sz w:val="21"/>
              </w:rPr>
              <w:t>6</w:t>
            </w:r>
            <w:r>
              <w:rPr>
                <w:rFonts w:ascii="Times New Roman" w:eastAsia="Times New Roman"/>
                <w:spacing w:val="11"/>
                <w:sz w:val="21"/>
              </w:rPr>
              <w:t> </w:t>
            </w:r>
            <w:r>
              <w:rPr>
                <w:spacing w:val="-7"/>
                <w:sz w:val="21"/>
              </w:rPr>
              <w:t>条中所列情形</w:t>
            </w:r>
          </w:p>
        </w:tc>
        <w:tc>
          <w:tcPr>
            <w:tcW w:w="3226" w:type="dxa"/>
            <w:tcBorders>
              <w:top w:val="single" w:sz="4" w:space="0" w:color="000000"/>
              <w:left w:val="single" w:sz="4" w:space="0" w:color="000000"/>
              <w:bottom w:val="nil"/>
              <w:right w:val="single" w:sz="4" w:space="0" w:color="000000"/>
            </w:tcBorders>
          </w:tcPr>
          <w:p>
            <w:pPr>
              <w:pStyle w:val="TableParagraph"/>
              <w:spacing w:line="251" w:lineRule="exact"/>
              <w:ind w:left="10" w:right="5"/>
              <w:rPr>
                <w:sz w:val="21"/>
              </w:rPr>
            </w:pPr>
            <w:r>
              <w:rPr>
                <w:spacing w:val="-3"/>
                <w:sz w:val="21"/>
              </w:rPr>
              <w:t>本项目废气污染防治措施有调</w:t>
            </w:r>
          </w:p>
        </w:tc>
        <w:tc>
          <w:tcPr>
            <w:tcW w:w="739" w:type="dxa"/>
            <w:vMerge/>
            <w:tcBorders>
              <w:top w:val="nil"/>
              <w:left w:val="single" w:sz="4" w:space="0" w:color="000000"/>
              <w:bottom w:val="single" w:sz="4" w:space="0" w:color="000000"/>
              <w:right w:val="single" w:sz="4" w:space="0" w:color="000000"/>
            </w:tcBorders>
          </w:tcPr>
          <w:p>
            <w:pPr>
              <w:rPr>
                <w:sz w:val="2"/>
                <w:szCs w:val="2"/>
              </w:rPr>
            </w:pPr>
          </w:p>
        </w:tc>
      </w:tr>
      <w:tr>
        <w:trPr>
          <w:trHeight w:val="265" w:hRule="atLeast"/>
        </w:trPr>
        <w:tc>
          <w:tcPr>
            <w:tcW w:w="711" w:type="dxa"/>
            <w:tcBorders>
              <w:top w:val="nil"/>
              <w:left w:val="single" w:sz="4" w:space="0" w:color="000000"/>
              <w:bottom w:val="nil"/>
              <w:right w:val="single" w:sz="4" w:space="0" w:color="000000"/>
            </w:tcBorders>
          </w:tcPr>
          <w:p>
            <w:pPr>
              <w:pStyle w:val="TableParagraph"/>
              <w:jc w:val="left"/>
              <w:rPr>
                <w:rFonts w:ascii="Times New Roman"/>
                <w:sz w:val="18"/>
              </w:rPr>
            </w:pPr>
          </w:p>
        </w:tc>
        <w:tc>
          <w:tcPr>
            <w:tcW w:w="5178" w:type="dxa"/>
            <w:tcBorders>
              <w:top w:val="nil"/>
              <w:left w:val="single" w:sz="4" w:space="0" w:color="000000"/>
              <w:bottom w:val="nil"/>
              <w:right w:val="single" w:sz="4" w:space="0" w:color="000000"/>
            </w:tcBorders>
          </w:tcPr>
          <w:p>
            <w:pPr>
              <w:pStyle w:val="TableParagraph"/>
              <w:spacing w:line="246" w:lineRule="exact"/>
              <w:ind w:left="7"/>
              <w:rPr>
                <w:sz w:val="21"/>
              </w:rPr>
            </w:pPr>
            <w:r>
              <w:rPr>
                <w:spacing w:val="-6"/>
                <w:sz w:val="21"/>
              </w:rPr>
              <w:t>之一（</w:t>
            </w:r>
            <w:r>
              <w:rPr>
                <w:spacing w:val="-7"/>
                <w:sz w:val="21"/>
              </w:rPr>
              <w:t>废气无组织排放改为有组织排放、污染防治措施</w:t>
            </w:r>
          </w:p>
        </w:tc>
        <w:tc>
          <w:tcPr>
            <w:tcW w:w="3226" w:type="dxa"/>
            <w:tcBorders>
              <w:top w:val="nil"/>
              <w:left w:val="single" w:sz="4" w:space="0" w:color="000000"/>
              <w:bottom w:val="nil"/>
              <w:right w:val="single" w:sz="4" w:space="0" w:color="000000"/>
            </w:tcBorders>
          </w:tcPr>
          <w:p>
            <w:pPr>
              <w:pStyle w:val="TableParagraph"/>
              <w:spacing w:line="246" w:lineRule="exact"/>
              <w:ind w:left="10" w:right="5"/>
              <w:rPr>
                <w:sz w:val="21"/>
              </w:rPr>
            </w:pPr>
            <w:r>
              <w:rPr>
                <w:spacing w:val="-5"/>
                <w:sz w:val="21"/>
              </w:rPr>
              <w:t>整。但该变化不会导致第 </w:t>
            </w:r>
            <w:r>
              <w:rPr>
                <w:rFonts w:ascii="Times New Roman" w:eastAsia="Times New Roman"/>
                <w:b/>
                <w:sz w:val="21"/>
              </w:rPr>
              <w:t>6</w:t>
            </w:r>
            <w:r>
              <w:rPr>
                <w:rFonts w:ascii="Times New Roman" w:eastAsia="Times New Roman"/>
                <w:b/>
                <w:spacing w:val="-7"/>
                <w:sz w:val="21"/>
              </w:rPr>
              <w:t> </w:t>
            </w:r>
            <w:r>
              <w:rPr>
                <w:spacing w:val="-5"/>
                <w:sz w:val="21"/>
              </w:rPr>
              <w:t>条中</w:t>
            </w:r>
          </w:p>
        </w:tc>
        <w:tc>
          <w:tcPr>
            <w:tcW w:w="739" w:type="dxa"/>
            <w:vMerge/>
            <w:tcBorders>
              <w:top w:val="nil"/>
              <w:left w:val="single" w:sz="4" w:space="0" w:color="000000"/>
              <w:bottom w:val="single" w:sz="4" w:space="0" w:color="000000"/>
              <w:right w:val="single" w:sz="4" w:space="0" w:color="000000"/>
            </w:tcBorders>
          </w:tcPr>
          <w:p>
            <w:pPr>
              <w:rPr>
                <w:sz w:val="2"/>
                <w:szCs w:val="2"/>
              </w:rPr>
            </w:pPr>
          </w:p>
        </w:tc>
      </w:tr>
      <w:tr>
        <w:trPr>
          <w:trHeight w:val="251" w:hRule="atLeast"/>
        </w:trPr>
        <w:tc>
          <w:tcPr>
            <w:tcW w:w="711" w:type="dxa"/>
            <w:tcBorders>
              <w:top w:val="nil"/>
              <w:left w:val="single" w:sz="4" w:space="0" w:color="000000"/>
              <w:bottom w:val="nil"/>
              <w:right w:val="single" w:sz="4" w:space="0" w:color="000000"/>
            </w:tcBorders>
          </w:tcPr>
          <w:p>
            <w:pPr>
              <w:pStyle w:val="TableParagraph"/>
              <w:jc w:val="left"/>
              <w:rPr>
                <w:rFonts w:ascii="Times New Roman"/>
                <w:sz w:val="18"/>
              </w:rPr>
            </w:pPr>
          </w:p>
        </w:tc>
        <w:tc>
          <w:tcPr>
            <w:tcW w:w="5178" w:type="dxa"/>
            <w:tcBorders>
              <w:top w:val="nil"/>
              <w:left w:val="single" w:sz="4" w:space="0" w:color="000000"/>
              <w:bottom w:val="nil"/>
              <w:right w:val="single" w:sz="4" w:space="0" w:color="000000"/>
            </w:tcBorders>
          </w:tcPr>
          <w:p>
            <w:pPr>
              <w:pStyle w:val="TableParagraph"/>
              <w:spacing w:line="231" w:lineRule="exact"/>
              <w:ind w:left="7"/>
              <w:rPr>
                <w:sz w:val="21"/>
              </w:rPr>
            </w:pPr>
            <w:r>
              <w:rPr>
                <w:spacing w:val="-2"/>
                <w:sz w:val="21"/>
              </w:rPr>
              <w:t>强化或改进的除外）</w:t>
            </w:r>
            <w:r>
              <w:rPr>
                <w:spacing w:val="-3"/>
                <w:sz w:val="21"/>
              </w:rPr>
              <w:t>或大气污染物无组织排放量增加</w:t>
            </w:r>
          </w:p>
        </w:tc>
        <w:tc>
          <w:tcPr>
            <w:tcW w:w="3226" w:type="dxa"/>
            <w:tcBorders>
              <w:top w:val="nil"/>
              <w:left w:val="single" w:sz="4" w:space="0" w:color="000000"/>
              <w:bottom w:val="nil"/>
              <w:right w:val="single" w:sz="4" w:space="0" w:color="000000"/>
            </w:tcBorders>
          </w:tcPr>
          <w:p>
            <w:pPr>
              <w:pStyle w:val="TableParagraph"/>
              <w:spacing w:line="231" w:lineRule="exact"/>
              <w:ind w:left="10" w:right="5"/>
              <w:rPr>
                <w:sz w:val="21"/>
              </w:rPr>
            </w:pPr>
            <w:r>
              <w:rPr>
                <w:spacing w:val="-3"/>
                <w:sz w:val="21"/>
              </w:rPr>
              <w:t>所列情形之一或大气污染物无组</w:t>
            </w:r>
          </w:p>
        </w:tc>
        <w:tc>
          <w:tcPr>
            <w:tcW w:w="739" w:type="dxa"/>
            <w:vMerge/>
            <w:tcBorders>
              <w:top w:val="nil"/>
              <w:left w:val="single" w:sz="4" w:space="0" w:color="000000"/>
              <w:bottom w:val="single" w:sz="4" w:space="0" w:color="000000"/>
              <w:right w:val="single" w:sz="4" w:space="0" w:color="000000"/>
            </w:tcBorders>
          </w:tcPr>
          <w:p>
            <w:pPr>
              <w:rPr>
                <w:sz w:val="2"/>
                <w:szCs w:val="2"/>
              </w:rPr>
            </w:pPr>
          </w:p>
        </w:tc>
      </w:tr>
      <w:tr>
        <w:trPr>
          <w:trHeight w:val="271" w:hRule="atLeast"/>
        </w:trPr>
        <w:tc>
          <w:tcPr>
            <w:tcW w:w="711" w:type="dxa"/>
            <w:tcBorders>
              <w:top w:val="nil"/>
              <w:left w:val="single" w:sz="4" w:space="0" w:color="000000"/>
              <w:bottom w:val="nil"/>
              <w:right w:val="single" w:sz="4" w:space="0" w:color="000000"/>
            </w:tcBorders>
          </w:tcPr>
          <w:p>
            <w:pPr>
              <w:pStyle w:val="TableParagraph"/>
              <w:jc w:val="left"/>
              <w:rPr>
                <w:rFonts w:ascii="Times New Roman"/>
                <w:sz w:val="20"/>
              </w:rPr>
            </w:pPr>
          </w:p>
        </w:tc>
        <w:tc>
          <w:tcPr>
            <w:tcW w:w="5178" w:type="dxa"/>
            <w:tcBorders>
              <w:top w:val="nil"/>
              <w:left w:val="single" w:sz="4" w:space="0" w:color="000000"/>
              <w:bottom w:val="single" w:sz="4" w:space="0" w:color="000000"/>
              <w:right w:val="single" w:sz="4" w:space="0" w:color="000000"/>
            </w:tcBorders>
          </w:tcPr>
          <w:p>
            <w:pPr>
              <w:pStyle w:val="TableParagraph"/>
              <w:spacing w:line="251" w:lineRule="exact"/>
              <w:ind w:left="4"/>
              <w:rPr>
                <w:sz w:val="21"/>
              </w:rPr>
            </w:pPr>
            <w:r>
              <w:rPr>
                <w:rFonts w:ascii="Times New Roman" w:eastAsia="Times New Roman"/>
                <w:spacing w:val="-2"/>
                <w:sz w:val="21"/>
              </w:rPr>
              <w:t>10%</w:t>
            </w:r>
            <w:r>
              <w:rPr>
                <w:spacing w:val="-4"/>
                <w:sz w:val="21"/>
              </w:rPr>
              <w:t>及以上的。</w:t>
            </w:r>
          </w:p>
        </w:tc>
        <w:tc>
          <w:tcPr>
            <w:tcW w:w="3226" w:type="dxa"/>
            <w:tcBorders>
              <w:top w:val="nil"/>
              <w:left w:val="single" w:sz="4" w:space="0" w:color="000000"/>
              <w:bottom w:val="single" w:sz="4" w:space="0" w:color="000000"/>
              <w:right w:val="single" w:sz="4" w:space="0" w:color="000000"/>
            </w:tcBorders>
          </w:tcPr>
          <w:p>
            <w:pPr>
              <w:pStyle w:val="TableParagraph"/>
              <w:spacing w:line="251" w:lineRule="exact"/>
              <w:ind w:left="10" w:right="5"/>
              <w:rPr>
                <w:sz w:val="21"/>
              </w:rPr>
            </w:pPr>
            <w:r>
              <w:rPr>
                <w:spacing w:val="-8"/>
                <w:sz w:val="21"/>
              </w:rPr>
              <w:t>织排放量增加 </w:t>
            </w:r>
            <w:r>
              <w:rPr>
                <w:rFonts w:ascii="Times New Roman" w:eastAsia="Times New Roman"/>
                <w:b/>
                <w:spacing w:val="-2"/>
                <w:sz w:val="21"/>
              </w:rPr>
              <w:t>10%</w:t>
            </w:r>
            <w:r>
              <w:rPr>
                <w:spacing w:val="-4"/>
                <w:sz w:val="21"/>
              </w:rPr>
              <w:t>及以上的。</w:t>
            </w:r>
          </w:p>
        </w:tc>
        <w:tc>
          <w:tcPr>
            <w:tcW w:w="739" w:type="dxa"/>
            <w:vMerge/>
            <w:tcBorders>
              <w:top w:val="nil"/>
              <w:left w:val="single" w:sz="4" w:space="0" w:color="000000"/>
              <w:bottom w:val="single" w:sz="4" w:space="0" w:color="000000"/>
              <w:right w:val="single" w:sz="4" w:space="0" w:color="000000"/>
            </w:tcBorders>
          </w:tcPr>
          <w:p>
            <w:pPr>
              <w:rPr>
                <w:sz w:val="2"/>
                <w:szCs w:val="2"/>
              </w:rPr>
            </w:pPr>
          </w:p>
        </w:tc>
      </w:tr>
      <w:tr>
        <w:trPr>
          <w:trHeight w:val="265" w:hRule="atLeast"/>
        </w:trPr>
        <w:tc>
          <w:tcPr>
            <w:tcW w:w="711" w:type="dxa"/>
            <w:tcBorders>
              <w:top w:val="nil"/>
              <w:left w:val="single" w:sz="4" w:space="0" w:color="000000"/>
              <w:bottom w:val="nil"/>
              <w:right w:val="single" w:sz="4" w:space="0" w:color="000000"/>
            </w:tcBorders>
          </w:tcPr>
          <w:p>
            <w:pPr>
              <w:pStyle w:val="TableParagraph"/>
              <w:jc w:val="left"/>
              <w:rPr>
                <w:rFonts w:ascii="Times New Roman"/>
                <w:sz w:val="18"/>
              </w:rPr>
            </w:pPr>
          </w:p>
        </w:tc>
        <w:tc>
          <w:tcPr>
            <w:tcW w:w="5178" w:type="dxa"/>
            <w:tcBorders>
              <w:top w:val="single" w:sz="4" w:space="0" w:color="000000"/>
              <w:left w:val="single" w:sz="4" w:space="0" w:color="000000"/>
              <w:bottom w:val="nil"/>
              <w:right w:val="single" w:sz="4" w:space="0" w:color="000000"/>
            </w:tcBorders>
          </w:tcPr>
          <w:p>
            <w:pPr>
              <w:pStyle w:val="TableParagraph"/>
              <w:spacing w:line="245" w:lineRule="exact"/>
              <w:ind w:left="86"/>
              <w:rPr>
                <w:sz w:val="21"/>
              </w:rPr>
            </w:pPr>
            <w:r>
              <w:rPr>
                <w:spacing w:val="-3"/>
                <w:sz w:val="21"/>
              </w:rPr>
              <w:t>新增废水直接排放口；废水由间接排放改为直接排放；</w:t>
            </w:r>
          </w:p>
        </w:tc>
        <w:tc>
          <w:tcPr>
            <w:tcW w:w="322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34"/>
              <w:ind w:left="457"/>
              <w:jc w:val="left"/>
              <w:rPr>
                <w:sz w:val="21"/>
              </w:rPr>
            </w:pPr>
            <w:r>
              <w:rPr>
                <w:spacing w:val="-3"/>
                <w:sz w:val="21"/>
              </w:rPr>
              <w:t>本项目无废水直接排放口</w:t>
            </w:r>
          </w:p>
        </w:tc>
        <w:tc>
          <w:tcPr>
            <w:tcW w:w="739" w:type="dxa"/>
            <w:vMerge/>
            <w:tcBorders>
              <w:top w:val="nil"/>
              <w:left w:val="single" w:sz="4" w:space="0" w:color="000000"/>
              <w:bottom w:val="single" w:sz="4" w:space="0" w:color="000000"/>
              <w:right w:val="single" w:sz="4" w:space="0" w:color="000000"/>
            </w:tcBorders>
          </w:tcPr>
          <w:p>
            <w:pPr>
              <w:rPr>
                <w:sz w:val="2"/>
                <w:szCs w:val="2"/>
              </w:rPr>
            </w:pPr>
          </w:p>
        </w:tc>
      </w:tr>
      <w:tr>
        <w:trPr>
          <w:trHeight w:val="268" w:hRule="atLeast"/>
        </w:trPr>
        <w:tc>
          <w:tcPr>
            <w:tcW w:w="711" w:type="dxa"/>
            <w:tcBorders>
              <w:top w:val="nil"/>
              <w:left w:val="single" w:sz="4" w:space="0" w:color="000000"/>
              <w:bottom w:val="nil"/>
              <w:right w:val="single" w:sz="4" w:space="0" w:color="000000"/>
            </w:tcBorders>
          </w:tcPr>
          <w:p>
            <w:pPr>
              <w:pStyle w:val="TableParagraph"/>
              <w:jc w:val="left"/>
              <w:rPr>
                <w:rFonts w:ascii="Times New Roman"/>
                <w:sz w:val="18"/>
              </w:rPr>
            </w:pPr>
          </w:p>
        </w:tc>
        <w:tc>
          <w:tcPr>
            <w:tcW w:w="5178" w:type="dxa"/>
            <w:tcBorders>
              <w:top w:val="nil"/>
              <w:left w:val="single" w:sz="4" w:space="0" w:color="000000"/>
              <w:bottom w:val="single" w:sz="4" w:space="0" w:color="000000"/>
              <w:right w:val="single" w:sz="4" w:space="0" w:color="000000"/>
            </w:tcBorders>
          </w:tcPr>
          <w:p>
            <w:pPr>
              <w:pStyle w:val="TableParagraph"/>
              <w:spacing w:line="249" w:lineRule="exact"/>
              <w:ind w:left="86"/>
              <w:rPr>
                <w:sz w:val="21"/>
              </w:rPr>
            </w:pPr>
            <w:r>
              <w:rPr>
                <w:spacing w:val="-3"/>
                <w:sz w:val="21"/>
              </w:rPr>
              <w:t>废水直接排放口位置变化，导致不利环境影响加重的。</w:t>
            </w:r>
          </w:p>
        </w:tc>
        <w:tc>
          <w:tcPr>
            <w:tcW w:w="3226" w:type="dxa"/>
            <w:vMerge/>
            <w:tcBorders>
              <w:top w:val="nil"/>
              <w:left w:val="single" w:sz="4" w:space="0" w:color="000000"/>
              <w:bottom w:val="single" w:sz="4" w:space="0" w:color="000000"/>
              <w:right w:val="single" w:sz="4" w:space="0" w:color="000000"/>
            </w:tcBorders>
          </w:tcPr>
          <w:p>
            <w:pPr>
              <w:rPr>
                <w:sz w:val="2"/>
                <w:szCs w:val="2"/>
              </w:rPr>
            </w:pPr>
          </w:p>
        </w:tc>
        <w:tc>
          <w:tcPr>
            <w:tcW w:w="739" w:type="dxa"/>
            <w:vMerge/>
            <w:tcBorders>
              <w:top w:val="nil"/>
              <w:left w:val="single" w:sz="4" w:space="0" w:color="000000"/>
              <w:bottom w:val="single" w:sz="4" w:space="0" w:color="000000"/>
              <w:right w:val="single" w:sz="4" w:space="0" w:color="000000"/>
            </w:tcBorders>
          </w:tcPr>
          <w:p>
            <w:pPr>
              <w:rPr>
                <w:sz w:val="2"/>
                <w:szCs w:val="2"/>
              </w:rPr>
            </w:pPr>
          </w:p>
        </w:tc>
      </w:tr>
      <w:tr>
        <w:trPr>
          <w:trHeight w:val="545" w:hRule="atLeast"/>
        </w:trPr>
        <w:tc>
          <w:tcPr>
            <w:tcW w:w="711" w:type="dxa"/>
            <w:vMerge w:val="restart"/>
            <w:tcBorders>
              <w:top w:val="nil"/>
              <w:left w:val="single" w:sz="4" w:space="0" w:color="000000"/>
              <w:bottom w:val="nil"/>
              <w:right w:val="single" w:sz="4" w:space="0" w:color="000000"/>
            </w:tcBorders>
          </w:tcPr>
          <w:p>
            <w:pPr>
              <w:pStyle w:val="TableParagraph"/>
              <w:spacing w:line="242" w:lineRule="auto" w:before="142"/>
              <w:ind w:left="144" w:right="136"/>
              <w:jc w:val="both"/>
              <w:rPr>
                <w:sz w:val="21"/>
              </w:rPr>
            </w:pPr>
            <w:r>
              <w:rPr>
                <w:spacing w:val="-6"/>
                <w:sz w:val="21"/>
              </w:rPr>
              <w:t>环境</w:t>
            </w:r>
            <w:r>
              <w:rPr>
                <w:spacing w:val="-6"/>
                <w:sz w:val="21"/>
              </w:rPr>
              <w:t>保护</w:t>
            </w:r>
            <w:r>
              <w:rPr>
                <w:spacing w:val="-8"/>
                <w:sz w:val="21"/>
              </w:rPr>
              <w:t>措施</w:t>
            </w:r>
          </w:p>
        </w:tc>
        <w:tc>
          <w:tcPr>
            <w:tcW w:w="5178" w:type="dxa"/>
            <w:tcBorders>
              <w:top w:val="single" w:sz="4" w:space="0" w:color="000000"/>
              <w:left w:val="single" w:sz="4" w:space="0" w:color="000000"/>
              <w:bottom w:val="single" w:sz="4" w:space="0" w:color="000000"/>
              <w:right w:val="single" w:sz="4" w:space="0" w:color="000000"/>
            </w:tcBorders>
          </w:tcPr>
          <w:p>
            <w:pPr>
              <w:pStyle w:val="TableParagraph"/>
              <w:ind w:left="108"/>
              <w:jc w:val="left"/>
              <w:rPr>
                <w:sz w:val="21"/>
              </w:rPr>
            </w:pPr>
            <w:r>
              <w:rPr>
                <w:spacing w:val="-11"/>
                <w:sz w:val="21"/>
              </w:rPr>
              <w:t>新增废气主要排放口</w:t>
            </w:r>
            <w:r>
              <w:rPr>
                <w:spacing w:val="-2"/>
                <w:sz w:val="21"/>
              </w:rPr>
              <w:t>（</w:t>
            </w:r>
            <w:r>
              <w:rPr>
                <w:spacing w:val="-3"/>
                <w:sz w:val="21"/>
              </w:rPr>
              <w:t>废气无组织排放改为有组织排放</w:t>
            </w:r>
          </w:p>
          <w:p>
            <w:pPr>
              <w:pStyle w:val="TableParagraph"/>
              <w:spacing w:line="251" w:lineRule="exact" w:before="4"/>
              <w:ind w:left="108"/>
              <w:jc w:val="left"/>
              <w:rPr>
                <w:sz w:val="21"/>
              </w:rPr>
            </w:pPr>
            <w:r>
              <w:rPr>
                <w:spacing w:val="-2"/>
                <w:sz w:val="21"/>
              </w:rPr>
              <w:t>的除外）</w:t>
            </w:r>
            <w:r>
              <w:rPr>
                <w:spacing w:val="-5"/>
                <w:sz w:val="21"/>
              </w:rPr>
              <w:t>；主要排放口排气筒高度降低 </w:t>
            </w:r>
            <w:r>
              <w:rPr>
                <w:rFonts w:ascii="Times New Roman" w:eastAsia="Times New Roman"/>
                <w:spacing w:val="-2"/>
                <w:sz w:val="21"/>
              </w:rPr>
              <w:t>10%</w:t>
            </w:r>
            <w:r>
              <w:rPr>
                <w:spacing w:val="-4"/>
                <w:sz w:val="21"/>
              </w:rPr>
              <w:t>及以上的。</w:t>
            </w:r>
          </w:p>
        </w:tc>
        <w:tc>
          <w:tcPr>
            <w:tcW w:w="3226" w:type="dxa"/>
            <w:tcBorders>
              <w:top w:val="single" w:sz="4" w:space="0" w:color="000000"/>
              <w:left w:val="single" w:sz="4" w:space="0" w:color="000000"/>
              <w:bottom w:val="single" w:sz="4" w:space="0" w:color="000000"/>
              <w:right w:val="single" w:sz="4" w:space="0" w:color="000000"/>
            </w:tcBorders>
          </w:tcPr>
          <w:p>
            <w:pPr>
              <w:pStyle w:val="TableParagraph"/>
              <w:ind w:left="10" w:right="5"/>
              <w:rPr>
                <w:sz w:val="21"/>
              </w:rPr>
            </w:pPr>
            <w:r>
              <w:rPr>
                <w:spacing w:val="-3"/>
                <w:sz w:val="21"/>
              </w:rPr>
              <w:t>本次不会新增废气主要排放口，</w:t>
            </w:r>
          </w:p>
          <w:p>
            <w:pPr>
              <w:pStyle w:val="TableParagraph"/>
              <w:spacing w:line="251" w:lineRule="exact" w:before="4"/>
              <w:ind w:left="10" w:right="2"/>
              <w:rPr>
                <w:sz w:val="21"/>
              </w:rPr>
            </w:pPr>
            <w:r>
              <w:rPr>
                <w:spacing w:val="-3"/>
                <w:sz w:val="21"/>
              </w:rPr>
              <w:t>排放口高度未发生变化。</w:t>
            </w:r>
          </w:p>
        </w:tc>
        <w:tc>
          <w:tcPr>
            <w:tcW w:w="739" w:type="dxa"/>
            <w:vMerge/>
            <w:tcBorders>
              <w:top w:val="nil"/>
              <w:left w:val="single" w:sz="4" w:space="0" w:color="000000"/>
              <w:bottom w:val="single" w:sz="4" w:space="0" w:color="000000"/>
              <w:right w:val="single" w:sz="4" w:space="0" w:color="000000"/>
            </w:tcBorders>
          </w:tcPr>
          <w:p>
            <w:pPr>
              <w:rPr>
                <w:sz w:val="2"/>
                <w:szCs w:val="2"/>
              </w:rPr>
            </w:pPr>
          </w:p>
        </w:tc>
      </w:tr>
      <w:tr>
        <w:trPr>
          <w:trHeight w:val="545" w:hRule="atLeast"/>
        </w:trPr>
        <w:tc>
          <w:tcPr>
            <w:tcW w:w="711" w:type="dxa"/>
            <w:vMerge/>
            <w:tcBorders>
              <w:top w:val="nil"/>
              <w:left w:val="single" w:sz="4" w:space="0" w:color="000000"/>
              <w:bottom w:val="nil"/>
              <w:right w:val="single" w:sz="4" w:space="0" w:color="000000"/>
            </w:tcBorders>
          </w:tcPr>
          <w:p>
            <w:pPr>
              <w:rPr>
                <w:sz w:val="2"/>
                <w:szCs w:val="2"/>
              </w:rPr>
            </w:pPr>
          </w:p>
        </w:tc>
        <w:tc>
          <w:tcPr>
            <w:tcW w:w="5178" w:type="dxa"/>
            <w:tcBorders>
              <w:top w:val="single" w:sz="4" w:space="0" w:color="000000"/>
              <w:left w:val="single" w:sz="4" w:space="0" w:color="000000"/>
              <w:bottom w:val="single" w:sz="4" w:space="0" w:color="000000"/>
              <w:right w:val="single" w:sz="4" w:space="0" w:color="000000"/>
            </w:tcBorders>
          </w:tcPr>
          <w:p>
            <w:pPr>
              <w:pStyle w:val="TableParagraph"/>
              <w:spacing w:line="270" w:lineRule="atLeast"/>
              <w:ind w:left="1958" w:right="99" w:hanging="1851"/>
              <w:jc w:val="left"/>
              <w:rPr>
                <w:sz w:val="21"/>
              </w:rPr>
            </w:pPr>
            <w:r>
              <w:rPr>
                <w:spacing w:val="-4"/>
                <w:sz w:val="21"/>
              </w:rPr>
              <w:t>噪声、土壤或地下水污染防治措施变化，导致不利环境</w:t>
            </w:r>
            <w:r>
              <w:rPr>
                <w:spacing w:val="-2"/>
                <w:sz w:val="21"/>
              </w:rPr>
              <w:t>影响加重的。</w:t>
            </w:r>
          </w:p>
        </w:tc>
        <w:tc>
          <w:tcPr>
            <w:tcW w:w="3226" w:type="dxa"/>
            <w:tcBorders>
              <w:top w:val="single" w:sz="4" w:space="0" w:color="000000"/>
              <w:left w:val="single" w:sz="4" w:space="0" w:color="000000"/>
              <w:bottom w:val="single" w:sz="4" w:space="0" w:color="000000"/>
              <w:right w:val="single" w:sz="4" w:space="0" w:color="000000"/>
            </w:tcBorders>
          </w:tcPr>
          <w:p>
            <w:pPr>
              <w:pStyle w:val="TableParagraph"/>
              <w:spacing w:line="270" w:lineRule="atLeast"/>
              <w:ind w:left="983" w:right="133" w:hanging="840"/>
              <w:jc w:val="left"/>
              <w:rPr>
                <w:sz w:val="21"/>
              </w:rPr>
            </w:pPr>
            <w:r>
              <w:rPr>
                <w:spacing w:val="-2"/>
                <w:sz w:val="21"/>
              </w:rPr>
              <w:t>噪声、土壤或地下水污染防治措</w:t>
            </w:r>
            <w:r>
              <w:rPr>
                <w:spacing w:val="-2"/>
                <w:sz w:val="21"/>
              </w:rPr>
              <w:t>施不发生变化</w:t>
            </w:r>
          </w:p>
        </w:tc>
        <w:tc>
          <w:tcPr>
            <w:tcW w:w="739" w:type="dxa"/>
            <w:vMerge/>
            <w:tcBorders>
              <w:top w:val="nil"/>
              <w:left w:val="single" w:sz="4" w:space="0" w:color="000000"/>
              <w:bottom w:val="single" w:sz="4" w:space="0" w:color="000000"/>
              <w:right w:val="single" w:sz="4" w:space="0" w:color="000000"/>
            </w:tcBorders>
          </w:tcPr>
          <w:p>
            <w:pPr>
              <w:rPr>
                <w:sz w:val="2"/>
                <w:szCs w:val="2"/>
              </w:rPr>
            </w:pPr>
          </w:p>
        </w:tc>
      </w:tr>
      <w:tr>
        <w:trPr>
          <w:trHeight w:val="265" w:hRule="atLeast"/>
        </w:trPr>
        <w:tc>
          <w:tcPr>
            <w:tcW w:w="711" w:type="dxa"/>
            <w:tcBorders>
              <w:top w:val="nil"/>
              <w:left w:val="single" w:sz="4" w:space="0" w:color="000000"/>
              <w:bottom w:val="nil"/>
              <w:right w:val="single" w:sz="4" w:space="0" w:color="000000"/>
            </w:tcBorders>
          </w:tcPr>
          <w:p>
            <w:pPr>
              <w:pStyle w:val="TableParagraph"/>
              <w:jc w:val="left"/>
              <w:rPr>
                <w:rFonts w:ascii="Times New Roman"/>
                <w:sz w:val="18"/>
              </w:rPr>
            </w:pPr>
          </w:p>
        </w:tc>
        <w:tc>
          <w:tcPr>
            <w:tcW w:w="5178" w:type="dxa"/>
            <w:tcBorders>
              <w:top w:val="single" w:sz="4" w:space="0" w:color="000000"/>
              <w:left w:val="single" w:sz="4" w:space="0" w:color="000000"/>
              <w:bottom w:val="nil"/>
              <w:right w:val="single" w:sz="4" w:space="0" w:color="000000"/>
            </w:tcBorders>
          </w:tcPr>
          <w:p>
            <w:pPr>
              <w:pStyle w:val="TableParagraph"/>
              <w:spacing w:line="246" w:lineRule="exact"/>
              <w:ind w:left="7"/>
              <w:rPr>
                <w:sz w:val="21"/>
              </w:rPr>
            </w:pPr>
            <w:r>
              <w:rPr>
                <w:spacing w:val="-3"/>
                <w:sz w:val="21"/>
              </w:rPr>
              <w:t>固体废物利用处置方式由委托外单位利用处置改为自</w:t>
            </w:r>
          </w:p>
        </w:tc>
        <w:tc>
          <w:tcPr>
            <w:tcW w:w="3226" w:type="dxa"/>
            <w:tcBorders>
              <w:top w:val="single" w:sz="4" w:space="0" w:color="000000"/>
              <w:left w:val="single" w:sz="4" w:space="0" w:color="000000"/>
              <w:bottom w:val="nil"/>
              <w:right w:val="single" w:sz="4" w:space="0" w:color="000000"/>
            </w:tcBorders>
          </w:tcPr>
          <w:p>
            <w:pPr>
              <w:pStyle w:val="TableParagraph"/>
              <w:spacing w:line="246" w:lineRule="exact"/>
              <w:ind w:left="10" w:right="5"/>
              <w:rPr>
                <w:sz w:val="21"/>
              </w:rPr>
            </w:pPr>
            <w:r>
              <w:rPr>
                <w:spacing w:val="-3"/>
                <w:sz w:val="21"/>
              </w:rPr>
              <w:t>废液由自行处置调整为委托外单</w:t>
            </w:r>
          </w:p>
        </w:tc>
        <w:tc>
          <w:tcPr>
            <w:tcW w:w="739" w:type="dxa"/>
            <w:vMerge/>
            <w:tcBorders>
              <w:top w:val="nil"/>
              <w:left w:val="single" w:sz="4" w:space="0" w:color="000000"/>
              <w:bottom w:val="single" w:sz="4" w:space="0" w:color="000000"/>
              <w:right w:val="single" w:sz="4" w:space="0" w:color="000000"/>
            </w:tcBorders>
          </w:tcPr>
          <w:p>
            <w:pPr>
              <w:rPr>
                <w:sz w:val="2"/>
                <w:szCs w:val="2"/>
              </w:rPr>
            </w:pPr>
          </w:p>
        </w:tc>
      </w:tr>
      <w:tr>
        <w:trPr>
          <w:trHeight w:val="262" w:hRule="atLeast"/>
        </w:trPr>
        <w:tc>
          <w:tcPr>
            <w:tcW w:w="711" w:type="dxa"/>
            <w:tcBorders>
              <w:top w:val="nil"/>
              <w:left w:val="single" w:sz="4" w:space="0" w:color="000000"/>
              <w:bottom w:val="nil"/>
              <w:right w:val="single" w:sz="4" w:space="0" w:color="000000"/>
            </w:tcBorders>
          </w:tcPr>
          <w:p>
            <w:pPr>
              <w:pStyle w:val="TableParagraph"/>
              <w:jc w:val="left"/>
              <w:rPr>
                <w:rFonts w:ascii="Times New Roman"/>
                <w:sz w:val="18"/>
              </w:rPr>
            </w:pPr>
          </w:p>
        </w:tc>
        <w:tc>
          <w:tcPr>
            <w:tcW w:w="5178" w:type="dxa"/>
            <w:tcBorders>
              <w:top w:val="nil"/>
              <w:left w:val="single" w:sz="4" w:space="0" w:color="000000"/>
              <w:bottom w:val="nil"/>
              <w:right w:val="single" w:sz="4" w:space="0" w:color="000000"/>
            </w:tcBorders>
          </w:tcPr>
          <w:p>
            <w:pPr>
              <w:pStyle w:val="TableParagraph"/>
              <w:spacing w:line="242" w:lineRule="exact"/>
              <w:ind w:left="9"/>
              <w:rPr>
                <w:sz w:val="21"/>
              </w:rPr>
            </w:pPr>
            <w:r>
              <w:rPr>
                <w:spacing w:val="-15"/>
                <w:sz w:val="21"/>
              </w:rPr>
              <w:t>行利用处置的</w:t>
            </w:r>
            <w:r>
              <w:rPr>
                <w:spacing w:val="-2"/>
                <w:sz w:val="21"/>
              </w:rPr>
              <w:t>（</w:t>
            </w:r>
            <w:r>
              <w:rPr>
                <w:spacing w:val="-3"/>
                <w:sz w:val="21"/>
              </w:rPr>
              <w:t>自行利用处置设施单独开展环境影响评</w:t>
            </w:r>
          </w:p>
        </w:tc>
        <w:tc>
          <w:tcPr>
            <w:tcW w:w="3226" w:type="dxa"/>
            <w:tcBorders>
              <w:top w:val="nil"/>
              <w:left w:val="single" w:sz="4" w:space="0" w:color="000000"/>
              <w:bottom w:val="nil"/>
              <w:right w:val="single" w:sz="4" w:space="0" w:color="000000"/>
            </w:tcBorders>
          </w:tcPr>
          <w:p>
            <w:pPr>
              <w:pStyle w:val="TableParagraph"/>
              <w:spacing w:line="242" w:lineRule="exact"/>
              <w:ind w:left="10" w:right="5"/>
              <w:rPr>
                <w:sz w:val="21"/>
              </w:rPr>
            </w:pPr>
            <w:r>
              <w:rPr>
                <w:spacing w:val="-3"/>
                <w:sz w:val="21"/>
              </w:rPr>
              <w:t>位处置，其他固体废物利用处置</w:t>
            </w:r>
          </w:p>
        </w:tc>
        <w:tc>
          <w:tcPr>
            <w:tcW w:w="739" w:type="dxa"/>
            <w:vMerge/>
            <w:tcBorders>
              <w:top w:val="nil"/>
              <w:left w:val="single" w:sz="4" w:space="0" w:color="000000"/>
              <w:bottom w:val="single" w:sz="4" w:space="0" w:color="000000"/>
              <w:right w:val="single" w:sz="4" w:space="0" w:color="000000"/>
            </w:tcBorders>
          </w:tcPr>
          <w:p>
            <w:pPr>
              <w:rPr>
                <w:sz w:val="2"/>
                <w:szCs w:val="2"/>
              </w:rPr>
            </w:pPr>
          </w:p>
        </w:tc>
      </w:tr>
      <w:tr>
        <w:trPr>
          <w:trHeight w:val="262" w:hRule="atLeast"/>
        </w:trPr>
        <w:tc>
          <w:tcPr>
            <w:tcW w:w="711" w:type="dxa"/>
            <w:tcBorders>
              <w:top w:val="nil"/>
              <w:left w:val="single" w:sz="4" w:space="0" w:color="000000"/>
              <w:bottom w:val="nil"/>
              <w:right w:val="single" w:sz="4" w:space="0" w:color="000000"/>
            </w:tcBorders>
          </w:tcPr>
          <w:p>
            <w:pPr>
              <w:pStyle w:val="TableParagraph"/>
              <w:jc w:val="left"/>
              <w:rPr>
                <w:rFonts w:ascii="Times New Roman"/>
                <w:sz w:val="18"/>
              </w:rPr>
            </w:pPr>
          </w:p>
        </w:tc>
        <w:tc>
          <w:tcPr>
            <w:tcW w:w="5178" w:type="dxa"/>
            <w:tcBorders>
              <w:top w:val="nil"/>
              <w:left w:val="single" w:sz="4" w:space="0" w:color="000000"/>
              <w:bottom w:val="nil"/>
              <w:right w:val="single" w:sz="4" w:space="0" w:color="000000"/>
            </w:tcBorders>
          </w:tcPr>
          <w:p>
            <w:pPr>
              <w:pStyle w:val="TableParagraph"/>
              <w:spacing w:line="242" w:lineRule="exact"/>
              <w:ind w:left="9"/>
              <w:rPr>
                <w:sz w:val="21"/>
              </w:rPr>
            </w:pPr>
            <w:r>
              <w:rPr>
                <w:spacing w:val="-6"/>
                <w:sz w:val="21"/>
              </w:rPr>
              <w:t>价的除外）</w:t>
            </w:r>
            <w:r>
              <w:rPr>
                <w:spacing w:val="-7"/>
                <w:sz w:val="21"/>
              </w:rPr>
              <w:t>；固体废物自行处置方式变化，导致不利环</w:t>
            </w:r>
          </w:p>
        </w:tc>
        <w:tc>
          <w:tcPr>
            <w:tcW w:w="3226" w:type="dxa"/>
            <w:tcBorders>
              <w:top w:val="nil"/>
              <w:left w:val="single" w:sz="4" w:space="0" w:color="000000"/>
              <w:bottom w:val="nil"/>
              <w:right w:val="single" w:sz="4" w:space="0" w:color="000000"/>
            </w:tcBorders>
          </w:tcPr>
          <w:p>
            <w:pPr>
              <w:pStyle w:val="TableParagraph"/>
              <w:spacing w:line="242" w:lineRule="exact"/>
              <w:ind w:left="10" w:right="5"/>
              <w:rPr>
                <w:sz w:val="21"/>
              </w:rPr>
            </w:pPr>
            <w:r>
              <w:rPr>
                <w:spacing w:val="-3"/>
                <w:sz w:val="21"/>
              </w:rPr>
              <w:t>方式不变。处置方式的调整不会</w:t>
            </w:r>
          </w:p>
        </w:tc>
        <w:tc>
          <w:tcPr>
            <w:tcW w:w="739" w:type="dxa"/>
            <w:vMerge/>
            <w:tcBorders>
              <w:top w:val="nil"/>
              <w:left w:val="single" w:sz="4" w:space="0" w:color="000000"/>
              <w:bottom w:val="single" w:sz="4" w:space="0" w:color="000000"/>
              <w:right w:val="single" w:sz="4" w:space="0" w:color="000000"/>
            </w:tcBorders>
          </w:tcPr>
          <w:p>
            <w:pPr>
              <w:rPr>
                <w:sz w:val="2"/>
                <w:szCs w:val="2"/>
              </w:rPr>
            </w:pPr>
          </w:p>
        </w:tc>
      </w:tr>
      <w:tr>
        <w:trPr>
          <w:trHeight w:val="268" w:hRule="atLeast"/>
        </w:trPr>
        <w:tc>
          <w:tcPr>
            <w:tcW w:w="711" w:type="dxa"/>
            <w:tcBorders>
              <w:top w:val="nil"/>
              <w:left w:val="single" w:sz="4" w:space="0" w:color="000000"/>
              <w:bottom w:val="nil"/>
              <w:right w:val="single" w:sz="4" w:space="0" w:color="000000"/>
            </w:tcBorders>
          </w:tcPr>
          <w:p>
            <w:pPr>
              <w:pStyle w:val="TableParagraph"/>
              <w:jc w:val="left"/>
              <w:rPr>
                <w:rFonts w:ascii="Times New Roman"/>
                <w:sz w:val="18"/>
              </w:rPr>
            </w:pPr>
          </w:p>
        </w:tc>
        <w:tc>
          <w:tcPr>
            <w:tcW w:w="5178" w:type="dxa"/>
            <w:tcBorders>
              <w:top w:val="nil"/>
              <w:left w:val="single" w:sz="4" w:space="0" w:color="000000"/>
              <w:bottom w:val="single" w:sz="4" w:space="0" w:color="000000"/>
              <w:right w:val="single" w:sz="4" w:space="0" w:color="000000"/>
            </w:tcBorders>
          </w:tcPr>
          <w:p>
            <w:pPr>
              <w:pStyle w:val="TableParagraph"/>
              <w:spacing w:line="249" w:lineRule="exact"/>
              <w:ind w:left="7"/>
              <w:rPr>
                <w:sz w:val="21"/>
              </w:rPr>
            </w:pPr>
            <w:r>
              <w:rPr>
                <w:spacing w:val="-4"/>
                <w:sz w:val="21"/>
              </w:rPr>
              <w:t>境影响加重的。</w:t>
            </w:r>
          </w:p>
        </w:tc>
        <w:tc>
          <w:tcPr>
            <w:tcW w:w="3226" w:type="dxa"/>
            <w:tcBorders>
              <w:top w:val="nil"/>
              <w:left w:val="single" w:sz="4" w:space="0" w:color="000000"/>
              <w:bottom w:val="single" w:sz="4" w:space="0" w:color="000000"/>
              <w:right w:val="single" w:sz="4" w:space="0" w:color="000000"/>
            </w:tcBorders>
          </w:tcPr>
          <w:p>
            <w:pPr>
              <w:pStyle w:val="TableParagraph"/>
              <w:spacing w:line="249" w:lineRule="exact"/>
              <w:ind w:left="10" w:right="2"/>
              <w:rPr>
                <w:sz w:val="21"/>
              </w:rPr>
            </w:pPr>
            <w:r>
              <w:rPr>
                <w:spacing w:val="-3"/>
                <w:sz w:val="21"/>
              </w:rPr>
              <w:t>导致不利环境影响加重的。</w:t>
            </w:r>
          </w:p>
        </w:tc>
        <w:tc>
          <w:tcPr>
            <w:tcW w:w="739" w:type="dxa"/>
            <w:vMerge/>
            <w:tcBorders>
              <w:top w:val="nil"/>
              <w:left w:val="single" w:sz="4" w:space="0" w:color="000000"/>
              <w:bottom w:val="single" w:sz="4" w:space="0" w:color="000000"/>
              <w:right w:val="single" w:sz="4" w:space="0" w:color="000000"/>
            </w:tcBorders>
          </w:tcPr>
          <w:p>
            <w:pPr>
              <w:rPr>
                <w:sz w:val="2"/>
                <w:szCs w:val="2"/>
              </w:rPr>
            </w:pPr>
          </w:p>
        </w:tc>
      </w:tr>
      <w:tr>
        <w:trPr>
          <w:trHeight w:val="267" w:hRule="atLeast"/>
        </w:trPr>
        <w:tc>
          <w:tcPr>
            <w:tcW w:w="711" w:type="dxa"/>
            <w:tcBorders>
              <w:top w:val="nil"/>
              <w:left w:val="single" w:sz="4" w:space="0" w:color="000000"/>
              <w:bottom w:val="nil"/>
              <w:right w:val="single" w:sz="4" w:space="0" w:color="000000"/>
            </w:tcBorders>
          </w:tcPr>
          <w:p>
            <w:pPr>
              <w:pStyle w:val="TableParagraph"/>
              <w:jc w:val="left"/>
              <w:rPr>
                <w:rFonts w:ascii="Times New Roman"/>
                <w:sz w:val="18"/>
              </w:rPr>
            </w:pPr>
          </w:p>
        </w:tc>
        <w:tc>
          <w:tcPr>
            <w:tcW w:w="5178" w:type="dxa"/>
            <w:tcBorders>
              <w:top w:val="single" w:sz="4" w:space="0" w:color="000000"/>
              <w:left w:val="single" w:sz="4" w:space="0" w:color="000000"/>
              <w:bottom w:val="nil"/>
              <w:right w:val="single" w:sz="4" w:space="0" w:color="000000"/>
            </w:tcBorders>
          </w:tcPr>
          <w:p>
            <w:pPr>
              <w:pStyle w:val="TableParagraph"/>
              <w:spacing w:line="245" w:lineRule="exact" w:before="1"/>
              <w:ind w:left="7"/>
              <w:rPr>
                <w:sz w:val="21"/>
              </w:rPr>
            </w:pPr>
            <w:r>
              <w:rPr>
                <w:spacing w:val="-8"/>
                <w:sz w:val="21"/>
              </w:rPr>
              <w:t>事故废水暂存能力或拦截设施变化，导致环境风险防范</w:t>
            </w:r>
          </w:p>
        </w:tc>
        <w:tc>
          <w:tcPr>
            <w:tcW w:w="3226" w:type="dxa"/>
            <w:tcBorders>
              <w:top w:val="single" w:sz="4" w:space="0" w:color="000000"/>
              <w:left w:val="single" w:sz="4" w:space="0" w:color="000000"/>
              <w:bottom w:val="nil"/>
              <w:right w:val="single" w:sz="4" w:space="0" w:color="000000"/>
            </w:tcBorders>
          </w:tcPr>
          <w:p>
            <w:pPr>
              <w:pStyle w:val="TableParagraph"/>
              <w:spacing w:line="245" w:lineRule="exact" w:before="1"/>
              <w:ind w:left="10" w:right="2"/>
              <w:rPr>
                <w:sz w:val="21"/>
              </w:rPr>
            </w:pPr>
            <w:r>
              <w:rPr>
                <w:spacing w:val="-3"/>
                <w:sz w:val="21"/>
              </w:rPr>
              <w:t>项目不涉及事故废水暂存能力或</w:t>
            </w:r>
          </w:p>
        </w:tc>
        <w:tc>
          <w:tcPr>
            <w:tcW w:w="739" w:type="dxa"/>
            <w:vMerge/>
            <w:tcBorders>
              <w:top w:val="nil"/>
              <w:left w:val="single" w:sz="4" w:space="0" w:color="000000"/>
              <w:bottom w:val="single" w:sz="4" w:space="0" w:color="000000"/>
              <w:right w:val="single" w:sz="4" w:space="0" w:color="000000"/>
            </w:tcBorders>
          </w:tcPr>
          <w:p>
            <w:pPr>
              <w:rPr>
                <w:sz w:val="2"/>
                <w:szCs w:val="2"/>
              </w:rPr>
            </w:pPr>
          </w:p>
        </w:tc>
      </w:tr>
      <w:tr>
        <w:trPr>
          <w:trHeight w:val="267" w:hRule="atLeast"/>
        </w:trPr>
        <w:tc>
          <w:tcPr>
            <w:tcW w:w="711" w:type="dxa"/>
            <w:tcBorders>
              <w:top w:val="nil"/>
              <w:left w:val="single" w:sz="4" w:space="0" w:color="000000"/>
              <w:bottom w:val="single" w:sz="4" w:space="0" w:color="000000"/>
              <w:right w:val="single" w:sz="4" w:space="0" w:color="000000"/>
            </w:tcBorders>
          </w:tcPr>
          <w:p>
            <w:pPr>
              <w:pStyle w:val="TableParagraph"/>
              <w:jc w:val="left"/>
              <w:rPr>
                <w:rFonts w:ascii="Times New Roman"/>
                <w:sz w:val="18"/>
              </w:rPr>
            </w:pPr>
          </w:p>
        </w:tc>
        <w:tc>
          <w:tcPr>
            <w:tcW w:w="5178" w:type="dxa"/>
            <w:tcBorders>
              <w:top w:val="nil"/>
              <w:left w:val="single" w:sz="4" w:space="0" w:color="000000"/>
              <w:bottom w:val="single" w:sz="4" w:space="0" w:color="000000"/>
              <w:right w:val="single" w:sz="4" w:space="0" w:color="000000"/>
            </w:tcBorders>
          </w:tcPr>
          <w:p>
            <w:pPr>
              <w:pStyle w:val="TableParagraph"/>
              <w:spacing w:line="248" w:lineRule="exact"/>
              <w:ind w:left="9"/>
              <w:rPr>
                <w:sz w:val="21"/>
              </w:rPr>
            </w:pPr>
            <w:r>
              <w:rPr>
                <w:spacing w:val="-3"/>
                <w:sz w:val="21"/>
              </w:rPr>
              <w:t>能力弱化或降低的。</w:t>
            </w:r>
          </w:p>
        </w:tc>
        <w:tc>
          <w:tcPr>
            <w:tcW w:w="3226" w:type="dxa"/>
            <w:tcBorders>
              <w:top w:val="nil"/>
              <w:left w:val="single" w:sz="4" w:space="0" w:color="000000"/>
              <w:bottom w:val="single" w:sz="4" w:space="0" w:color="000000"/>
              <w:right w:val="single" w:sz="4" w:space="0" w:color="000000"/>
            </w:tcBorders>
          </w:tcPr>
          <w:p>
            <w:pPr>
              <w:pStyle w:val="TableParagraph"/>
              <w:spacing w:line="248" w:lineRule="exact"/>
              <w:ind w:left="10" w:right="5"/>
              <w:rPr>
                <w:sz w:val="21"/>
              </w:rPr>
            </w:pPr>
            <w:r>
              <w:rPr>
                <w:spacing w:val="-4"/>
                <w:sz w:val="21"/>
              </w:rPr>
              <w:t>拦截设施的变化。</w:t>
            </w:r>
          </w:p>
        </w:tc>
        <w:tc>
          <w:tcPr>
            <w:tcW w:w="739"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spacing w:line="364" w:lineRule="auto" w:before="9"/>
        <w:ind w:left="282" w:right="285" w:firstLine="480"/>
        <w:jc w:val="both"/>
      </w:pPr>
      <w:r>
        <w:rPr>
          <w:spacing w:val="-2"/>
        </w:rPr>
        <w:t>对照《污染影响类建设项目重大变动清单（试行）》中的主要内容进行对照分析，项目的建设性质、规模、建设地点、生产工艺、环境保护措施等方面均不存在重大变动，项目实施后不会导致环境影响重大变化，所以本项目不属于重大变动。</w:t>
      </w:r>
    </w:p>
    <w:p>
      <w:pPr>
        <w:pStyle w:val="BodyText"/>
        <w:spacing w:after="0" w:line="364" w:lineRule="auto"/>
        <w:jc w:val="both"/>
        <w:sectPr>
          <w:pgSz w:w="11910" w:h="16840"/>
          <w:pgMar w:header="897" w:footer="1086" w:top="1080" w:bottom="1280" w:left="850" w:right="850"/>
        </w:sectPr>
      </w:pPr>
    </w:p>
    <w:p>
      <w:pPr>
        <w:pStyle w:val="Heading2"/>
        <w:ind w:left="0" w:right="0"/>
      </w:pPr>
      <w:bookmarkStart w:name="第四章  环境保护设施" w:id="57"/>
      <w:bookmarkEnd w:id="57"/>
      <w:r>
        <w:rPr/>
      </w:r>
      <w:bookmarkStart w:name="_bookmark17" w:id="58"/>
      <w:bookmarkEnd w:id="58"/>
      <w:r>
        <w:rPr/>
      </w:r>
      <w:r>
        <w:rPr>
          <w:spacing w:val="-1"/>
        </w:rPr>
        <w:t>第四章  环境保护设施</w:t>
      </w:r>
    </w:p>
    <w:p>
      <w:pPr>
        <w:pStyle w:val="ListParagraph"/>
        <w:numPr>
          <w:ilvl w:val="1"/>
          <w:numId w:val="16"/>
        </w:numPr>
        <w:tabs>
          <w:tab w:pos="642" w:val="left" w:leader="none"/>
        </w:tabs>
        <w:spacing w:line="240" w:lineRule="auto" w:before="199" w:after="0"/>
        <w:ind w:left="642" w:right="0" w:hanging="360"/>
        <w:jc w:val="left"/>
        <w:rPr>
          <w:sz w:val="24"/>
        </w:rPr>
      </w:pPr>
      <w:bookmarkStart w:name="4.1废水治理措施" w:id="59"/>
      <w:bookmarkEnd w:id="59"/>
      <w:r>
        <w:rPr/>
      </w:r>
      <w:bookmarkStart w:name="_bookmark18" w:id="60"/>
      <w:bookmarkEnd w:id="60"/>
      <w:r>
        <w:rPr/>
      </w:r>
      <w:r>
        <w:rPr>
          <w:spacing w:val="-2"/>
          <w:sz w:val="24"/>
        </w:rPr>
        <w:t>废水治理措施</w:t>
      </w:r>
    </w:p>
    <w:p>
      <w:pPr>
        <w:pStyle w:val="ListParagraph"/>
        <w:numPr>
          <w:ilvl w:val="2"/>
          <w:numId w:val="16"/>
        </w:numPr>
        <w:tabs>
          <w:tab w:pos="1062" w:val="left" w:leader="none"/>
        </w:tabs>
        <w:spacing w:line="240" w:lineRule="auto" w:before="158" w:after="0"/>
        <w:ind w:left="1062" w:right="0" w:hanging="540"/>
        <w:jc w:val="left"/>
        <w:rPr>
          <w:sz w:val="24"/>
        </w:rPr>
      </w:pPr>
      <w:bookmarkStart w:name="4.1.1环评要求" w:id="61"/>
      <w:bookmarkEnd w:id="61"/>
      <w:r>
        <w:rPr/>
      </w:r>
      <w:r>
        <w:rPr>
          <w:spacing w:val="-3"/>
          <w:sz w:val="24"/>
        </w:rPr>
        <w:t>环评要求</w:t>
      </w:r>
    </w:p>
    <w:p>
      <w:pPr>
        <w:pStyle w:val="BodyText"/>
        <w:spacing w:before="161"/>
        <w:ind w:left="762"/>
      </w:pPr>
      <w:r>
        <w:rPr>
          <w:rFonts w:ascii="Times New Roman" w:eastAsia="Times New Roman"/>
          <w:b/>
        </w:rPr>
        <w:t>1</w:t>
      </w:r>
      <w:r>
        <w:rPr>
          <w:spacing w:val="-2"/>
        </w:rPr>
        <w:t>、废水收集</w:t>
      </w:r>
    </w:p>
    <w:p>
      <w:pPr>
        <w:pStyle w:val="BodyText"/>
        <w:spacing w:before="160"/>
        <w:ind w:left="762"/>
      </w:pPr>
      <w:r>
        <w:rPr>
          <w:spacing w:val="-1"/>
        </w:rPr>
        <w:t>根据环评报告，项目废水主要为生产废水和生活污水，其中生产废水主要包括工艺废水</w:t>
      </w:r>
    </w:p>
    <w:p>
      <w:pPr>
        <w:pStyle w:val="BodyText"/>
        <w:spacing w:line="362" w:lineRule="auto" w:before="158"/>
        <w:ind w:left="282" w:right="282"/>
      </w:pPr>
      <w:r>
        <w:rPr>
          <w:spacing w:val="-2"/>
        </w:rPr>
        <w:t>（生产车间高浓废水、脱盐除溶后废水）、研发废水、喷淋废水、清洗废水、循环水排水、蒸汽冷凝水、焚烧炉排水、初期雨水等，根据水质类型，分别采用不同的预处理工艺。</w:t>
      </w:r>
    </w:p>
    <w:p>
      <w:pPr>
        <w:pStyle w:val="BodyText"/>
        <w:spacing w:line="362" w:lineRule="auto" w:before="5"/>
        <w:ind w:left="282" w:right="280" w:firstLine="480"/>
      </w:pPr>
      <w:r>
        <w:rPr>
          <w:spacing w:val="-7"/>
        </w:rPr>
        <w:t>本项目在甲类车间 </w:t>
      </w:r>
      <w:r>
        <w:rPr>
          <w:rFonts w:ascii="Times New Roman" w:eastAsia="Times New Roman"/>
        </w:rPr>
        <w:t>11</w:t>
      </w:r>
      <w:r>
        <w:rPr>
          <w:rFonts w:ascii="Times New Roman" w:eastAsia="Times New Roman"/>
          <w:spacing w:val="-15"/>
        </w:rPr>
        <w:t> </w:t>
      </w:r>
      <w:r>
        <w:rPr>
          <w:spacing w:val="-15"/>
        </w:rPr>
        <w:t>共设置 </w:t>
      </w:r>
      <w:r>
        <w:rPr>
          <w:rFonts w:ascii="Times New Roman" w:eastAsia="Times New Roman"/>
        </w:rPr>
        <w:t>8</w:t>
      </w:r>
      <w:r>
        <w:rPr>
          <w:rFonts w:ascii="Times New Roman" w:eastAsia="Times New Roman"/>
          <w:spacing w:val="-2"/>
        </w:rPr>
        <w:t> </w:t>
      </w:r>
      <w:r>
        <w:rPr>
          <w:spacing w:val="-29"/>
        </w:rPr>
        <w:t>个 </w:t>
      </w:r>
      <w:r>
        <w:rPr>
          <w:rFonts w:ascii="Times New Roman" w:eastAsia="Times New Roman"/>
        </w:rPr>
        <w:t>50m</w:t>
      </w:r>
      <w:r>
        <w:rPr>
          <w:rFonts w:ascii="Times New Roman" w:eastAsia="Times New Roman"/>
          <w:vertAlign w:val="superscript"/>
        </w:rPr>
        <w:t>3</w:t>
      </w:r>
      <w:r>
        <w:rPr>
          <w:rFonts w:ascii="Times New Roman" w:eastAsia="Times New Roman"/>
          <w:spacing w:val="-21"/>
          <w:vertAlign w:val="baseline"/>
        </w:rPr>
        <w:t> </w:t>
      </w:r>
      <w:r>
        <w:rPr>
          <w:spacing w:val="-6"/>
          <w:vertAlign w:val="baseline"/>
        </w:rPr>
        <w:t>废水收集罐，其中罐 </w:t>
      </w:r>
      <w:r>
        <w:rPr>
          <w:rFonts w:ascii="Times New Roman" w:eastAsia="Times New Roman"/>
          <w:vertAlign w:val="baseline"/>
        </w:rPr>
        <w:t>1~6 </w:t>
      </w:r>
      <w:r>
        <w:rPr>
          <w:vertAlign w:val="baseline"/>
        </w:rPr>
        <w:t>收集后进行三效蒸发脱</w:t>
      </w:r>
      <w:r>
        <w:rPr>
          <w:spacing w:val="-2"/>
          <w:vertAlign w:val="baseline"/>
        </w:rPr>
        <w:t>盐处理，各废水罐收集情况见下表。</w:t>
      </w:r>
    </w:p>
    <w:p>
      <w:pPr>
        <w:tabs>
          <w:tab w:pos="4504" w:val="left" w:leader="none"/>
        </w:tabs>
        <w:spacing w:before="124" w:after="4"/>
        <w:ind w:left="3594" w:right="0" w:firstLine="0"/>
        <w:jc w:val="left"/>
        <w:rPr>
          <w:sz w:val="21"/>
        </w:rPr>
      </w:pPr>
      <w:bookmarkStart w:name="表4.1-1  各废水收集罐设置情况" w:id="62"/>
      <w:bookmarkEnd w:id="62"/>
      <w:r>
        <w:rPr/>
      </w:r>
      <w:r>
        <w:rPr>
          <w:spacing w:val="-2"/>
          <w:sz w:val="21"/>
        </w:rPr>
        <w:t>表</w:t>
      </w:r>
      <w:r>
        <w:rPr>
          <w:spacing w:val="-47"/>
          <w:sz w:val="21"/>
        </w:rPr>
        <w:t> </w:t>
      </w:r>
      <w:r>
        <w:rPr>
          <w:rFonts w:ascii="Times New Roman" w:eastAsia="Times New Roman"/>
          <w:b/>
          <w:spacing w:val="-2"/>
          <w:sz w:val="21"/>
        </w:rPr>
        <w:t>4.1-</w:t>
      </w:r>
      <w:r>
        <w:rPr>
          <w:rFonts w:ascii="Times New Roman" w:eastAsia="Times New Roman"/>
          <w:b/>
          <w:spacing w:val="-10"/>
          <w:sz w:val="21"/>
        </w:rPr>
        <w:t>1</w:t>
      </w:r>
      <w:r>
        <w:rPr>
          <w:rFonts w:ascii="Times New Roman" w:eastAsia="Times New Roman"/>
          <w:b/>
          <w:sz w:val="21"/>
        </w:rPr>
        <w:tab/>
      </w:r>
      <w:r>
        <w:rPr>
          <w:spacing w:val="-2"/>
          <w:sz w:val="21"/>
        </w:rPr>
        <w:t>各废水收集罐设置情</w:t>
      </w:r>
      <w:r>
        <w:rPr>
          <w:spacing w:val="-10"/>
          <w:sz w:val="21"/>
        </w:rPr>
        <w:t>况</w:t>
      </w:r>
    </w:p>
    <w:tbl>
      <w:tblPr>
        <w:tblW w:w="0" w:type="auto"/>
        <w:jc w:val="left"/>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139"/>
        <w:gridCol w:w="1901"/>
        <w:gridCol w:w="1067"/>
        <w:gridCol w:w="2622"/>
        <w:gridCol w:w="794"/>
        <w:gridCol w:w="2118"/>
      </w:tblGrid>
      <w:tr>
        <w:trPr>
          <w:trHeight w:val="555" w:hRule="atLeast"/>
        </w:trPr>
        <w:tc>
          <w:tcPr>
            <w:tcW w:w="1139" w:type="dxa"/>
          </w:tcPr>
          <w:p>
            <w:pPr>
              <w:pStyle w:val="TableParagraph"/>
              <w:spacing w:before="140"/>
              <w:ind w:left="3"/>
              <w:rPr>
                <w:sz w:val="21"/>
              </w:rPr>
            </w:pPr>
            <w:r>
              <w:rPr>
                <w:spacing w:val="-4"/>
                <w:sz w:val="21"/>
              </w:rPr>
              <w:t>废水罐名称</w:t>
            </w:r>
          </w:p>
        </w:tc>
        <w:tc>
          <w:tcPr>
            <w:tcW w:w="1901" w:type="dxa"/>
          </w:tcPr>
          <w:p>
            <w:pPr>
              <w:pStyle w:val="TableParagraph"/>
              <w:spacing w:before="140"/>
              <w:ind w:left="1"/>
              <w:rPr>
                <w:sz w:val="21"/>
              </w:rPr>
            </w:pPr>
            <w:r>
              <w:rPr>
                <w:spacing w:val="-4"/>
                <w:sz w:val="21"/>
              </w:rPr>
              <w:t>涉及反应工序</w:t>
            </w:r>
          </w:p>
        </w:tc>
        <w:tc>
          <w:tcPr>
            <w:tcW w:w="1067" w:type="dxa"/>
          </w:tcPr>
          <w:p>
            <w:pPr>
              <w:pStyle w:val="TableParagraph"/>
              <w:spacing w:before="140"/>
              <w:ind w:left="2"/>
              <w:rPr>
                <w:sz w:val="21"/>
              </w:rPr>
            </w:pPr>
            <w:r>
              <w:rPr>
                <w:spacing w:val="-6"/>
                <w:sz w:val="21"/>
              </w:rPr>
              <w:t>编号</w:t>
            </w:r>
          </w:p>
        </w:tc>
        <w:tc>
          <w:tcPr>
            <w:tcW w:w="2622" w:type="dxa"/>
          </w:tcPr>
          <w:p>
            <w:pPr>
              <w:pStyle w:val="TableParagraph"/>
              <w:spacing w:before="140"/>
              <w:ind w:left="2"/>
              <w:rPr>
                <w:sz w:val="21"/>
              </w:rPr>
            </w:pPr>
            <w:r>
              <w:rPr>
                <w:spacing w:val="-4"/>
                <w:sz w:val="21"/>
              </w:rPr>
              <w:t>废水主要污染物</w:t>
            </w:r>
          </w:p>
        </w:tc>
        <w:tc>
          <w:tcPr>
            <w:tcW w:w="794" w:type="dxa"/>
          </w:tcPr>
          <w:p>
            <w:pPr>
              <w:pStyle w:val="TableParagraph"/>
              <w:spacing w:line="270" w:lineRule="atLeast"/>
              <w:ind w:left="146" w:right="73" w:hanging="65"/>
              <w:jc w:val="left"/>
              <w:rPr>
                <w:rFonts w:ascii="Times New Roman" w:eastAsia="Times New Roman"/>
                <w:b/>
                <w:sz w:val="21"/>
              </w:rPr>
            </w:pPr>
            <w:r>
              <w:rPr>
                <w:spacing w:val="-4"/>
                <w:sz w:val="21"/>
              </w:rPr>
              <w:t>废水水</w:t>
            </w:r>
            <w:r>
              <w:rPr>
                <w:spacing w:val="-18"/>
                <w:sz w:val="21"/>
              </w:rPr>
              <w:t>量 </w:t>
            </w:r>
            <w:r>
              <w:rPr>
                <w:rFonts w:ascii="Times New Roman" w:eastAsia="Times New Roman"/>
                <w:b/>
                <w:sz w:val="21"/>
              </w:rPr>
              <w:t>t/a</w:t>
            </w:r>
          </w:p>
        </w:tc>
        <w:tc>
          <w:tcPr>
            <w:tcW w:w="2118" w:type="dxa"/>
          </w:tcPr>
          <w:p>
            <w:pPr>
              <w:pStyle w:val="TableParagraph"/>
              <w:spacing w:before="140"/>
              <w:ind w:left="636"/>
              <w:jc w:val="left"/>
              <w:rPr>
                <w:sz w:val="21"/>
              </w:rPr>
            </w:pPr>
            <w:r>
              <w:rPr>
                <w:spacing w:val="-4"/>
                <w:sz w:val="21"/>
              </w:rPr>
              <w:t>处理措施</w:t>
            </w:r>
          </w:p>
        </w:tc>
      </w:tr>
      <w:tr>
        <w:trPr>
          <w:trHeight w:val="1092" w:hRule="atLeast"/>
        </w:trPr>
        <w:tc>
          <w:tcPr>
            <w:tcW w:w="1139" w:type="dxa"/>
          </w:tcPr>
          <w:p>
            <w:pPr>
              <w:pStyle w:val="TableParagraph"/>
              <w:spacing w:before="19"/>
              <w:jc w:val="left"/>
              <w:rPr>
                <w:sz w:val="21"/>
              </w:rPr>
            </w:pPr>
          </w:p>
          <w:p>
            <w:pPr>
              <w:pStyle w:val="TableParagraph"/>
              <w:ind w:left="3" w:right="3"/>
              <w:rPr>
                <w:sz w:val="21"/>
              </w:rPr>
            </w:pPr>
            <w:r>
              <w:rPr>
                <w:spacing w:val="-4"/>
                <w:sz w:val="21"/>
              </w:rPr>
              <w:t>废水收集罐</w:t>
            </w:r>
          </w:p>
          <w:p>
            <w:pPr>
              <w:pStyle w:val="TableParagraph"/>
              <w:spacing w:before="2"/>
              <w:ind w:left="3" w:right="2"/>
              <w:rPr>
                <w:rFonts w:ascii="Times New Roman"/>
                <w:sz w:val="21"/>
              </w:rPr>
            </w:pPr>
            <w:r>
              <w:rPr>
                <w:rFonts w:ascii="Times New Roman"/>
                <w:spacing w:val="-10"/>
                <w:sz w:val="21"/>
              </w:rPr>
              <w:t>1</w:t>
            </w:r>
          </w:p>
        </w:tc>
        <w:tc>
          <w:tcPr>
            <w:tcW w:w="1901" w:type="dxa"/>
          </w:tcPr>
          <w:p>
            <w:pPr>
              <w:pStyle w:val="TableParagraph"/>
              <w:spacing w:line="244" w:lineRule="auto"/>
              <w:ind w:left="5" w:right="1"/>
              <w:rPr>
                <w:rFonts w:ascii="Times New Roman" w:eastAsia="Times New Roman"/>
                <w:sz w:val="21"/>
              </w:rPr>
            </w:pPr>
            <w:r>
              <w:rPr>
                <w:rFonts w:ascii="Times New Roman" w:eastAsia="Times New Roman"/>
                <w:spacing w:val="-2"/>
                <w:sz w:val="21"/>
              </w:rPr>
              <w:t>Suzuki</w:t>
            </w:r>
            <w:r>
              <w:rPr>
                <w:spacing w:val="-2"/>
                <w:sz w:val="21"/>
              </w:rPr>
              <w:t>（单晶材料 </w:t>
            </w:r>
            <w:r>
              <w:rPr>
                <w:rFonts w:ascii="Times New Roman" w:eastAsia="Times New Roman"/>
                <w:spacing w:val="-2"/>
                <w:sz w:val="21"/>
              </w:rPr>
              <w:t>0475</w:t>
            </w:r>
            <w:r>
              <w:rPr>
                <w:spacing w:val="-2"/>
                <w:sz w:val="21"/>
              </w:rPr>
              <w:t>、</w:t>
            </w:r>
            <w:r>
              <w:rPr>
                <w:rFonts w:ascii="Times New Roman" w:eastAsia="Times New Roman"/>
                <w:spacing w:val="-2"/>
                <w:sz w:val="21"/>
              </w:rPr>
              <w:t>0072</w:t>
            </w:r>
            <w:r>
              <w:rPr>
                <w:spacing w:val="-2"/>
                <w:sz w:val="21"/>
              </w:rPr>
              <w:t>、</w:t>
            </w:r>
            <w:r>
              <w:rPr>
                <w:rFonts w:ascii="Times New Roman" w:eastAsia="Times New Roman"/>
                <w:spacing w:val="-4"/>
                <w:sz w:val="21"/>
              </w:rPr>
              <w:t>OLED</w:t>
            </w:r>
          </w:p>
          <w:p>
            <w:pPr>
              <w:pStyle w:val="TableParagraph"/>
              <w:spacing w:line="265" w:lineRule="exact"/>
              <w:ind w:left="1"/>
              <w:rPr>
                <w:sz w:val="21"/>
              </w:rPr>
            </w:pPr>
            <w:r>
              <w:rPr>
                <w:spacing w:val="-17"/>
                <w:sz w:val="21"/>
              </w:rPr>
              <w:t>材料 </w:t>
            </w:r>
            <w:r>
              <w:rPr>
                <w:rFonts w:ascii="Times New Roman" w:eastAsia="Times New Roman"/>
                <w:spacing w:val="-2"/>
                <w:sz w:val="21"/>
              </w:rPr>
              <w:t>DA0034</w:t>
            </w:r>
            <w:r>
              <w:rPr>
                <w:spacing w:val="-2"/>
                <w:sz w:val="21"/>
              </w:rPr>
              <w:t>）</w:t>
            </w:r>
            <w:r>
              <w:rPr>
                <w:spacing w:val="-6"/>
                <w:sz w:val="21"/>
              </w:rPr>
              <w:t>、乌</w:t>
            </w:r>
          </w:p>
          <w:p>
            <w:pPr>
              <w:pStyle w:val="TableParagraph"/>
              <w:spacing w:line="254" w:lineRule="exact" w:before="5"/>
              <w:ind w:left="1"/>
              <w:rPr>
                <w:sz w:val="21"/>
              </w:rPr>
            </w:pPr>
            <w:r>
              <w:rPr>
                <w:spacing w:val="-8"/>
                <w:sz w:val="21"/>
              </w:rPr>
              <w:t>尔曼</w:t>
            </w:r>
          </w:p>
        </w:tc>
        <w:tc>
          <w:tcPr>
            <w:tcW w:w="1067" w:type="dxa"/>
          </w:tcPr>
          <w:p>
            <w:pPr>
              <w:pStyle w:val="TableParagraph"/>
              <w:spacing w:line="242" w:lineRule="auto" w:before="154"/>
              <w:ind w:left="187" w:right="183"/>
              <w:jc w:val="both"/>
              <w:rPr>
                <w:rFonts w:ascii="Times New Roman" w:eastAsia="Times New Roman"/>
                <w:sz w:val="21"/>
              </w:rPr>
            </w:pPr>
            <w:r>
              <w:rPr>
                <w:rFonts w:ascii="Times New Roman" w:eastAsia="Times New Roman"/>
                <w:spacing w:val="-2"/>
                <w:sz w:val="21"/>
              </w:rPr>
              <w:t>W2-2</w:t>
            </w:r>
            <w:r>
              <w:rPr>
                <w:spacing w:val="-2"/>
                <w:sz w:val="21"/>
              </w:rPr>
              <w:t>、 </w:t>
            </w:r>
            <w:r>
              <w:rPr>
                <w:rFonts w:ascii="Times New Roman" w:eastAsia="Times New Roman"/>
                <w:spacing w:val="-2"/>
                <w:sz w:val="21"/>
              </w:rPr>
              <w:t>W8-2</w:t>
            </w:r>
            <w:r>
              <w:rPr>
                <w:spacing w:val="-2"/>
                <w:sz w:val="21"/>
              </w:rPr>
              <w:t>、 </w:t>
            </w:r>
            <w:r>
              <w:rPr>
                <w:rFonts w:ascii="Times New Roman" w:eastAsia="Times New Roman"/>
                <w:spacing w:val="-2"/>
                <w:sz w:val="21"/>
              </w:rPr>
              <w:t>W11-1</w:t>
            </w:r>
          </w:p>
        </w:tc>
        <w:tc>
          <w:tcPr>
            <w:tcW w:w="2622" w:type="dxa"/>
          </w:tcPr>
          <w:p>
            <w:pPr>
              <w:pStyle w:val="TableParagraph"/>
              <w:spacing w:line="242" w:lineRule="auto" w:before="137"/>
              <w:ind w:left="51" w:right="45"/>
              <w:rPr>
                <w:sz w:val="21"/>
              </w:rPr>
            </w:pPr>
            <w:r>
              <w:rPr>
                <w:spacing w:val="-2"/>
                <w:sz w:val="21"/>
              </w:rPr>
              <w:t>四丁基溴化铵、硼酸、溴化</w:t>
            </w:r>
            <w:r>
              <w:rPr>
                <w:spacing w:val="-2"/>
                <w:sz w:val="21"/>
              </w:rPr>
              <w:t>钾、偏硼酸钾、乙醇、溴化钠、叔丁醇</w:t>
            </w:r>
          </w:p>
        </w:tc>
        <w:tc>
          <w:tcPr>
            <w:tcW w:w="794" w:type="dxa"/>
          </w:tcPr>
          <w:p>
            <w:pPr>
              <w:pStyle w:val="TableParagraph"/>
              <w:spacing w:before="155"/>
              <w:jc w:val="left"/>
              <w:rPr>
                <w:sz w:val="21"/>
              </w:rPr>
            </w:pPr>
          </w:p>
          <w:p>
            <w:pPr>
              <w:pStyle w:val="TableParagraph"/>
              <w:ind w:left="4"/>
              <w:rPr>
                <w:rFonts w:ascii="Times New Roman"/>
                <w:sz w:val="21"/>
              </w:rPr>
            </w:pPr>
            <w:r>
              <w:rPr>
                <w:rFonts w:ascii="Times New Roman"/>
                <w:spacing w:val="-2"/>
                <w:sz w:val="21"/>
              </w:rPr>
              <w:t>904.196</w:t>
            </w:r>
          </w:p>
        </w:tc>
        <w:tc>
          <w:tcPr>
            <w:tcW w:w="2118" w:type="dxa"/>
          </w:tcPr>
          <w:p>
            <w:pPr>
              <w:pStyle w:val="TableParagraph"/>
              <w:spacing w:line="242" w:lineRule="auto" w:before="137"/>
              <w:ind w:left="7" w:right="5"/>
              <w:rPr>
                <w:sz w:val="21"/>
              </w:rPr>
            </w:pPr>
            <w:r>
              <w:rPr>
                <w:spacing w:val="-2"/>
                <w:sz w:val="21"/>
              </w:rPr>
              <w:t>合并中和后经三效蒸发</w:t>
            </w:r>
            <w:r>
              <w:rPr>
                <w:spacing w:val="-2"/>
                <w:sz w:val="21"/>
              </w:rPr>
              <w:t>脱盐过滤，滤液送去废液焚烧炉处理</w:t>
            </w:r>
          </w:p>
        </w:tc>
      </w:tr>
      <w:tr>
        <w:trPr>
          <w:trHeight w:val="1366" w:hRule="atLeast"/>
        </w:trPr>
        <w:tc>
          <w:tcPr>
            <w:tcW w:w="1139" w:type="dxa"/>
          </w:tcPr>
          <w:p>
            <w:pPr>
              <w:pStyle w:val="TableParagraph"/>
              <w:spacing w:before="157"/>
              <w:jc w:val="left"/>
              <w:rPr>
                <w:sz w:val="21"/>
              </w:rPr>
            </w:pPr>
          </w:p>
          <w:p>
            <w:pPr>
              <w:pStyle w:val="TableParagraph"/>
              <w:ind w:left="3" w:right="3"/>
              <w:rPr>
                <w:sz w:val="21"/>
              </w:rPr>
            </w:pPr>
            <w:r>
              <w:rPr>
                <w:spacing w:val="-4"/>
                <w:sz w:val="21"/>
              </w:rPr>
              <w:t>废水收集罐</w:t>
            </w:r>
          </w:p>
          <w:p>
            <w:pPr>
              <w:pStyle w:val="TableParagraph"/>
              <w:spacing w:before="2"/>
              <w:ind w:left="3" w:right="2"/>
              <w:rPr>
                <w:rFonts w:ascii="Times New Roman"/>
                <w:sz w:val="21"/>
              </w:rPr>
            </w:pPr>
            <w:r>
              <w:rPr>
                <w:rFonts w:ascii="Times New Roman"/>
                <w:spacing w:val="-10"/>
                <w:sz w:val="21"/>
              </w:rPr>
              <w:t>2</w:t>
            </w:r>
          </w:p>
        </w:tc>
        <w:tc>
          <w:tcPr>
            <w:tcW w:w="1901" w:type="dxa"/>
          </w:tcPr>
          <w:p>
            <w:pPr>
              <w:pStyle w:val="TableParagraph"/>
              <w:spacing w:line="242" w:lineRule="auto" w:before="1"/>
              <w:ind w:left="29" w:right="25" w:firstLine="2"/>
              <w:jc w:val="both"/>
              <w:rPr>
                <w:rFonts w:ascii="Times New Roman" w:eastAsia="Times New Roman"/>
                <w:sz w:val="21"/>
              </w:rPr>
            </w:pPr>
            <w:r>
              <w:rPr>
                <w:rFonts w:ascii="Times New Roman" w:eastAsia="Times New Roman"/>
                <w:sz w:val="21"/>
              </w:rPr>
              <w:t>330</w:t>
            </w:r>
            <w:r>
              <w:rPr>
                <w:rFonts w:ascii="Times New Roman" w:eastAsia="Times New Roman"/>
                <w:spacing w:val="-14"/>
                <w:sz w:val="21"/>
              </w:rPr>
              <w:t> </w:t>
            </w:r>
            <w:r>
              <w:rPr>
                <w:sz w:val="21"/>
              </w:rPr>
              <w:t>醛转位、三溴</w:t>
            </w:r>
            <w:r>
              <w:rPr>
                <w:sz w:val="21"/>
              </w:rPr>
              <w:t>化</w:t>
            </w:r>
            <w:r>
              <w:rPr>
                <w:spacing w:val="-2"/>
                <w:sz w:val="21"/>
              </w:rPr>
              <w:t>硼脱甲基、</w:t>
            </w:r>
            <w:r>
              <w:rPr>
                <w:rFonts w:ascii="Times New Roman" w:eastAsia="Times New Roman"/>
                <w:spacing w:val="-2"/>
                <w:sz w:val="21"/>
              </w:rPr>
              <w:t>Wittig</w:t>
            </w:r>
            <w:r>
              <w:rPr>
                <w:rFonts w:ascii="Times New Roman" w:eastAsia="Times New Roman"/>
                <w:spacing w:val="-12"/>
                <w:sz w:val="21"/>
              </w:rPr>
              <w:t> </w:t>
            </w:r>
            <w:r>
              <w:rPr>
                <w:spacing w:val="-2"/>
                <w:sz w:val="21"/>
              </w:rPr>
              <w:t>反</w:t>
            </w:r>
            <w:r>
              <w:rPr>
                <w:sz w:val="21"/>
              </w:rPr>
              <w:t>应（</w:t>
            </w:r>
            <w:r>
              <w:rPr>
                <w:rFonts w:ascii="Times New Roman" w:eastAsia="Times New Roman"/>
                <w:sz w:val="21"/>
              </w:rPr>
              <w:t>330 </w:t>
            </w:r>
            <w:r>
              <w:rPr>
                <w:sz w:val="21"/>
              </w:rPr>
              <w:t>烯醚、</w:t>
            </w:r>
            <w:r>
              <w:rPr>
                <w:rFonts w:ascii="Times New Roman" w:eastAsia="Times New Roman"/>
                <w:sz w:val="21"/>
              </w:rPr>
              <w:t>330</w:t>
            </w:r>
          </w:p>
          <w:p>
            <w:pPr>
              <w:pStyle w:val="TableParagraph"/>
              <w:spacing w:line="270" w:lineRule="atLeast"/>
              <w:ind w:left="739" w:right="28" w:hanging="708"/>
              <w:jc w:val="both"/>
              <w:rPr>
                <w:sz w:val="21"/>
              </w:rPr>
            </w:pPr>
            <w:r>
              <w:rPr>
                <w:sz w:val="21"/>
              </w:rPr>
              <w:t>的合成）、</w:t>
            </w:r>
            <w:r>
              <w:rPr>
                <w:rFonts w:ascii="Times New Roman" w:eastAsia="Times New Roman"/>
                <w:sz w:val="21"/>
              </w:rPr>
              <w:t>330</w:t>
            </w:r>
            <w:r>
              <w:rPr>
                <w:rFonts w:ascii="Times New Roman" w:eastAsia="Times New Roman"/>
                <w:spacing w:val="-14"/>
                <w:sz w:val="21"/>
              </w:rPr>
              <w:t> </w:t>
            </w:r>
            <w:r>
              <w:rPr>
                <w:sz w:val="21"/>
              </w:rPr>
              <w:t>烯醚</w:t>
            </w:r>
            <w:r>
              <w:rPr>
                <w:spacing w:val="-6"/>
                <w:sz w:val="21"/>
              </w:rPr>
              <w:t>水解</w:t>
            </w:r>
          </w:p>
        </w:tc>
        <w:tc>
          <w:tcPr>
            <w:tcW w:w="1067" w:type="dxa"/>
          </w:tcPr>
          <w:p>
            <w:pPr>
              <w:pStyle w:val="TableParagraph"/>
              <w:spacing w:line="242" w:lineRule="auto" w:before="16"/>
              <w:ind w:left="187" w:right="183"/>
              <w:jc w:val="both"/>
              <w:rPr>
                <w:sz w:val="21"/>
              </w:rPr>
            </w:pPr>
            <w:r>
              <w:rPr>
                <w:rFonts w:ascii="Times New Roman" w:eastAsia="Times New Roman"/>
                <w:spacing w:val="-2"/>
                <w:sz w:val="21"/>
              </w:rPr>
              <w:t>W6-1</w:t>
            </w:r>
            <w:r>
              <w:rPr>
                <w:spacing w:val="-2"/>
                <w:sz w:val="21"/>
              </w:rPr>
              <w:t>、 </w:t>
            </w:r>
            <w:r>
              <w:rPr>
                <w:rFonts w:ascii="Times New Roman" w:eastAsia="Times New Roman"/>
                <w:spacing w:val="-2"/>
                <w:sz w:val="21"/>
              </w:rPr>
              <w:t>W6-2</w:t>
            </w:r>
            <w:r>
              <w:rPr>
                <w:spacing w:val="-2"/>
                <w:sz w:val="21"/>
              </w:rPr>
              <w:t>、 </w:t>
            </w:r>
            <w:r>
              <w:rPr>
                <w:rFonts w:ascii="Times New Roman" w:eastAsia="Times New Roman"/>
                <w:spacing w:val="-2"/>
                <w:sz w:val="21"/>
              </w:rPr>
              <w:t>W6-3</w:t>
            </w:r>
            <w:r>
              <w:rPr>
                <w:spacing w:val="-10"/>
                <w:sz w:val="21"/>
              </w:rPr>
              <w:t>、</w:t>
            </w:r>
          </w:p>
          <w:p>
            <w:pPr>
              <w:pStyle w:val="TableParagraph"/>
              <w:spacing w:line="240" w:lineRule="atLeast" w:before="3"/>
              <w:ind w:left="242" w:right="183" w:hanging="56"/>
              <w:jc w:val="left"/>
              <w:rPr>
                <w:rFonts w:ascii="Times New Roman" w:eastAsia="Times New Roman"/>
                <w:sz w:val="21"/>
              </w:rPr>
            </w:pPr>
            <w:r>
              <w:rPr>
                <w:rFonts w:ascii="Times New Roman" w:eastAsia="Times New Roman"/>
                <w:spacing w:val="-2"/>
                <w:sz w:val="21"/>
              </w:rPr>
              <w:t>W6-4</w:t>
            </w:r>
            <w:r>
              <w:rPr>
                <w:spacing w:val="-2"/>
                <w:sz w:val="21"/>
              </w:rPr>
              <w:t>、 </w:t>
            </w:r>
            <w:r>
              <w:rPr>
                <w:rFonts w:ascii="Times New Roman" w:eastAsia="Times New Roman"/>
                <w:spacing w:val="-2"/>
                <w:sz w:val="21"/>
              </w:rPr>
              <w:t>W10-</w:t>
            </w:r>
            <w:r>
              <w:rPr>
                <w:rFonts w:ascii="Times New Roman" w:eastAsia="Times New Roman"/>
                <w:spacing w:val="-10"/>
                <w:sz w:val="21"/>
              </w:rPr>
              <w:t>1</w:t>
            </w:r>
          </w:p>
        </w:tc>
        <w:tc>
          <w:tcPr>
            <w:tcW w:w="2622" w:type="dxa"/>
          </w:tcPr>
          <w:p>
            <w:pPr>
              <w:pStyle w:val="TableParagraph"/>
              <w:spacing w:line="242" w:lineRule="auto" w:before="1"/>
              <w:ind w:left="51" w:right="-29" w:hanging="51"/>
              <w:jc w:val="left"/>
              <w:rPr>
                <w:sz w:val="21"/>
              </w:rPr>
            </w:pPr>
            <w:r>
              <w:rPr>
                <w:rFonts w:ascii="Times New Roman" w:eastAsia="Times New Roman"/>
                <w:spacing w:val="-2"/>
                <w:sz w:val="21"/>
              </w:rPr>
              <w:t>2,6-</w:t>
            </w:r>
            <w:r>
              <w:rPr>
                <w:spacing w:val="-2"/>
                <w:sz w:val="21"/>
              </w:rPr>
              <w:t>二叔丁基对甲酚、甲醇、水、氢氧化钾、溴化氢、硼酸、四氢呋喃、氯化钾、叔</w:t>
            </w:r>
          </w:p>
          <w:p>
            <w:pPr>
              <w:pStyle w:val="TableParagraph"/>
              <w:spacing w:line="270" w:lineRule="atLeast"/>
              <w:ind w:left="1100" w:right="45" w:hanging="1049"/>
              <w:jc w:val="left"/>
              <w:rPr>
                <w:sz w:val="21"/>
              </w:rPr>
            </w:pPr>
            <w:r>
              <w:rPr>
                <w:spacing w:val="-2"/>
                <w:sz w:val="21"/>
              </w:rPr>
              <w:t>丁醇、三苯氧膦、溴化钾、</w:t>
            </w:r>
            <w:r>
              <w:rPr>
                <w:spacing w:val="-6"/>
                <w:sz w:val="21"/>
              </w:rPr>
              <w:t>盐酸</w:t>
            </w:r>
          </w:p>
        </w:tc>
        <w:tc>
          <w:tcPr>
            <w:tcW w:w="794" w:type="dxa"/>
          </w:tcPr>
          <w:p>
            <w:pPr>
              <w:pStyle w:val="TableParagraph"/>
              <w:jc w:val="left"/>
              <w:rPr>
                <w:sz w:val="21"/>
              </w:rPr>
            </w:pPr>
          </w:p>
          <w:p>
            <w:pPr>
              <w:pStyle w:val="TableParagraph"/>
              <w:spacing w:before="22"/>
              <w:jc w:val="left"/>
              <w:rPr>
                <w:sz w:val="21"/>
              </w:rPr>
            </w:pPr>
          </w:p>
          <w:p>
            <w:pPr>
              <w:pStyle w:val="TableParagraph"/>
              <w:ind w:left="2" w:right="-15"/>
              <w:rPr>
                <w:rFonts w:ascii="Times New Roman"/>
                <w:sz w:val="21"/>
              </w:rPr>
            </w:pPr>
            <w:r>
              <w:rPr>
                <w:rFonts w:ascii="Times New Roman"/>
                <w:spacing w:val="-2"/>
                <w:sz w:val="21"/>
              </w:rPr>
              <w:t>2237.475</w:t>
            </w:r>
          </w:p>
        </w:tc>
        <w:tc>
          <w:tcPr>
            <w:tcW w:w="2118" w:type="dxa"/>
          </w:tcPr>
          <w:p>
            <w:pPr>
              <w:pStyle w:val="TableParagraph"/>
              <w:spacing w:before="6"/>
              <w:jc w:val="left"/>
              <w:rPr>
                <w:sz w:val="21"/>
              </w:rPr>
            </w:pPr>
          </w:p>
          <w:p>
            <w:pPr>
              <w:pStyle w:val="TableParagraph"/>
              <w:spacing w:line="242" w:lineRule="auto"/>
              <w:ind w:left="7" w:right="5"/>
              <w:rPr>
                <w:sz w:val="21"/>
              </w:rPr>
            </w:pPr>
            <w:r>
              <w:rPr>
                <w:spacing w:val="-2"/>
                <w:sz w:val="21"/>
              </w:rPr>
              <w:t>合并中和后经三效蒸发</w:t>
            </w:r>
            <w:r>
              <w:rPr>
                <w:spacing w:val="-2"/>
                <w:sz w:val="21"/>
              </w:rPr>
              <w:t>脱盐过滤，滤液送去废液焚烧炉处理</w:t>
            </w:r>
          </w:p>
        </w:tc>
      </w:tr>
      <w:tr>
        <w:trPr>
          <w:trHeight w:val="1640" w:hRule="atLeast"/>
        </w:trPr>
        <w:tc>
          <w:tcPr>
            <w:tcW w:w="1139" w:type="dxa"/>
          </w:tcPr>
          <w:p>
            <w:pPr>
              <w:pStyle w:val="TableParagraph"/>
              <w:jc w:val="left"/>
              <w:rPr>
                <w:sz w:val="21"/>
              </w:rPr>
            </w:pPr>
          </w:p>
          <w:p>
            <w:pPr>
              <w:pStyle w:val="TableParagraph"/>
              <w:spacing w:before="24"/>
              <w:jc w:val="left"/>
              <w:rPr>
                <w:sz w:val="21"/>
              </w:rPr>
            </w:pPr>
          </w:p>
          <w:p>
            <w:pPr>
              <w:pStyle w:val="TableParagraph"/>
              <w:ind w:left="3" w:right="3"/>
              <w:rPr>
                <w:sz w:val="21"/>
              </w:rPr>
            </w:pPr>
            <w:r>
              <w:rPr>
                <w:spacing w:val="-4"/>
                <w:sz w:val="21"/>
              </w:rPr>
              <w:t>废水收集罐</w:t>
            </w:r>
          </w:p>
          <w:p>
            <w:pPr>
              <w:pStyle w:val="TableParagraph"/>
              <w:spacing w:before="2"/>
              <w:ind w:left="3" w:right="2"/>
              <w:rPr>
                <w:rFonts w:ascii="Times New Roman"/>
                <w:sz w:val="21"/>
              </w:rPr>
            </w:pPr>
            <w:r>
              <w:rPr>
                <w:rFonts w:ascii="Times New Roman"/>
                <w:spacing w:val="-10"/>
                <w:sz w:val="21"/>
              </w:rPr>
              <w:t>3</w:t>
            </w:r>
          </w:p>
        </w:tc>
        <w:tc>
          <w:tcPr>
            <w:tcW w:w="1901" w:type="dxa"/>
          </w:tcPr>
          <w:p>
            <w:pPr>
              <w:pStyle w:val="TableParagraph"/>
              <w:jc w:val="left"/>
              <w:rPr>
                <w:sz w:val="21"/>
              </w:rPr>
            </w:pPr>
          </w:p>
          <w:p>
            <w:pPr>
              <w:pStyle w:val="TableParagraph"/>
              <w:spacing w:before="144"/>
              <w:jc w:val="left"/>
              <w:rPr>
                <w:sz w:val="21"/>
              </w:rPr>
            </w:pPr>
          </w:p>
          <w:p>
            <w:pPr>
              <w:pStyle w:val="TableParagraph"/>
              <w:ind w:left="1"/>
              <w:rPr>
                <w:sz w:val="21"/>
              </w:rPr>
            </w:pPr>
            <w:r>
              <w:rPr>
                <w:spacing w:val="-4"/>
                <w:sz w:val="21"/>
              </w:rPr>
              <w:t>酰氯酯化、醚化</w:t>
            </w:r>
          </w:p>
        </w:tc>
        <w:tc>
          <w:tcPr>
            <w:tcW w:w="1067" w:type="dxa"/>
          </w:tcPr>
          <w:p>
            <w:pPr>
              <w:pStyle w:val="TableParagraph"/>
              <w:jc w:val="left"/>
              <w:rPr>
                <w:sz w:val="21"/>
              </w:rPr>
            </w:pPr>
          </w:p>
          <w:p>
            <w:pPr>
              <w:pStyle w:val="TableParagraph"/>
              <w:spacing w:before="144"/>
              <w:jc w:val="left"/>
              <w:rPr>
                <w:sz w:val="21"/>
              </w:rPr>
            </w:pPr>
          </w:p>
          <w:p>
            <w:pPr>
              <w:pStyle w:val="TableParagraph"/>
              <w:ind w:left="2" w:right="-15"/>
              <w:rPr>
                <w:rFonts w:ascii="Times New Roman" w:eastAsia="Times New Roman"/>
                <w:sz w:val="21"/>
              </w:rPr>
            </w:pPr>
            <w:r>
              <w:rPr>
                <w:rFonts w:ascii="Times New Roman" w:eastAsia="Times New Roman"/>
                <w:spacing w:val="-2"/>
                <w:sz w:val="21"/>
              </w:rPr>
              <w:t>W3-1</w:t>
            </w:r>
            <w:r>
              <w:rPr>
                <w:spacing w:val="-104"/>
                <w:sz w:val="21"/>
              </w:rPr>
              <w:t>、</w:t>
            </w:r>
            <w:r>
              <w:rPr>
                <w:rFonts w:ascii="Times New Roman" w:eastAsia="Times New Roman"/>
                <w:spacing w:val="-2"/>
                <w:sz w:val="21"/>
              </w:rPr>
              <w:t>W3-</w:t>
            </w:r>
            <w:r>
              <w:rPr>
                <w:rFonts w:ascii="Times New Roman" w:eastAsia="Times New Roman"/>
                <w:spacing w:val="-10"/>
                <w:sz w:val="21"/>
              </w:rPr>
              <w:t>2</w:t>
            </w:r>
          </w:p>
        </w:tc>
        <w:tc>
          <w:tcPr>
            <w:tcW w:w="2622" w:type="dxa"/>
          </w:tcPr>
          <w:p>
            <w:pPr>
              <w:pStyle w:val="TableParagraph"/>
              <w:spacing w:line="242" w:lineRule="auto" w:before="140"/>
              <w:ind w:left="1" w:right="-15" w:firstLine="2"/>
              <w:rPr>
                <w:sz w:val="21"/>
              </w:rPr>
            </w:pPr>
            <w:r>
              <w:rPr>
                <w:spacing w:val="-2"/>
                <w:sz w:val="21"/>
              </w:rPr>
              <w:t>三乙胺盐酸盐、三乙胺甲基磺酸盐、水、</w:t>
            </w:r>
            <w:r>
              <w:rPr>
                <w:rFonts w:ascii="Times New Roman" w:eastAsia="Times New Roman"/>
                <w:spacing w:val="-2"/>
                <w:sz w:val="21"/>
              </w:rPr>
              <w:t>2,3-</w:t>
            </w:r>
            <w:r>
              <w:rPr>
                <w:spacing w:val="-2"/>
                <w:sz w:val="21"/>
              </w:rPr>
              <w:t>二氟乙氧基苯酚钾、无水碳酸钾、四丁基溴化铵、碳酸氢钾、甲烷</w:t>
            </w:r>
            <w:r>
              <w:rPr>
                <w:spacing w:val="-4"/>
                <w:sz w:val="21"/>
              </w:rPr>
              <w:t>磺酸钾</w:t>
            </w:r>
          </w:p>
        </w:tc>
        <w:tc>
          <w:tcPr>
            <w:tcW w:w="794" w:type="dxa"/>
          </w:tcPr>
          <w:p>
            <w:pPr>
              <w:pStyle w:val="TableParagraph"/>
              <w:jc w:val="left"/>
              <w:rPr>
                <w:sz w:val="21"/>
              </w:rPr>
            </w:pPr>
          </w:p>
          <w:p>
            <w:pPr>
              <w:pStyle w:val="TableParagraph"/>
              <w:spacing w:before="160"/>
              <w:jc w:val="left"/>
              <w:rPr>
                <w:sz w:val="21"/>
              </w:rPr>
            </w:pPr>
          </w:p>
          <w:p>
            <w:pPr>
              <w:pStyle w:val="TableParagraph"/>
              <w:ind w:left="4"/>
              <w:rPr>
                <w:rFonts w:ascii="Times New Roman"/>
                <w:sz w:val="21"/>
              </w:rPr>
            </w:pPr>
            <w:r>
              <w:rPr>
                <w:rFonts w:ascii="Times New Roman"/>
                <w:spacing w:val="-2"/>
                <w:sz w:val="21"/>
              </w:rPr>
              <w:t>332.807</w:t>
            </w:r>
          </w:p>
        </w:tc>
        <w:tc>
          <w:tcPr>
            <w:tcW w:w="2118" w:type="dxa"/>
          </w:tcPr>
          <w:p>
            <w:pPr>
              <w:pStyle w:val="TableParagraph"/>
              <w:spacing w:before="142"/>
              <w:jc w:val="left"/>
              <w:rPr>
                <w:sz w:val="21"/>
              </w:rPr>
            </w:pPr>
          </w:p>
          <w:p>
            <w:pPr>
              <w:pStyle w:val="TableParagraph"/>
              <w:spacing w:line="242" w:lineRule="auto"/>
              <w:ind w:left="7" w:right="5"/>
              <w:rPr>
                <w:sz w:val="21"/>
              </w:rPr>
            </w:pPr>
            <w:r>
              <w:rPr>
                <w:spacing w:val="-2"/>
                <w:sz w:val="21"/>
              </w:rPr>
              <w:t>合并中和后经三效蒸发</w:t>
            </w:r>
            <w:r>
              <w:rPr>
                <w:spacing w:val="-2"/>
                <w:sz w:val="21"/>
              </w:rPr>
              <w:t>脱盐过滤，滤液送去废液焚烧炉处理</w:t>
            </w:r>
          </w:p>
        </w:tc>
      </w:tr>
      <w:tr>
        <w:trPr>
          <w:trHeight w:val="821" w:hRule="atLeast"/>
        </w:trPr>
        <w:tc>
          <w:tcPr>
            <w:tcW w:w="1139" w:type="dxa"/>
          </w:tcPr>
          <w:p>
            <w:pPr>
              <w:pStyle w:val="TableParagraph"/>
              <w:spacing w:before="153"/>
              <w:ind w:left="3" w:right="3"/>
              <w:rPr>
                <w:sz w:val="21"/>
              </w:rPr>
            </w:pPr>
            <w:r>
              <w:rPr>
                <w:spacing w:val="-4"/>
                <w:sz w:val="21"/>
              </w:rPr>
              <w:t>废水收集罐</w:t>
            </w:r>
          </w:p>
          <w:p>
            <w:pPr>
              <w:pStyle w:val="TableParagraph"/>
              <w:spacing w:before="2"/>
              <w:ind w:left="3" w:right="2"/>
              <w:rPr>
                <w:rFonts w:ascii="Times New Roman"/>
                <w:sz w:val="21"/>
              </w:rPr>
            </w:pPr>
            <w:r>
              <w:rPr>
                <w:rFonts w:ascii="Times New Roman"/>
                <w:spacing w:val="-10"/>
                <w:sz w:val="21"/>
              </w:rPr>
              <w:t>4</w:t>
            </w:r>
          </w:p>
        </w:tc>
        <w:tc>
          <w:tcPr>
            <w:tcW w:w="1901" w:type="dxa"/>
          </w:tcPr>
          <w:p>
            <w:pPr>
              <w:pStyle w:val="TableParagraph"/>
              <w:spacing w:line="242" w:lineRule="auto" w:before="139"/>
              <w:ind w:left="739" w:right="1" w:hanging="735"/>
              <w:jc w:val="left"/>
              <w:rPr>
                <w:sz w:val="21"/>
              </w:rPr>
            </w:pPr>
            <w:r>
              <w:rPr>
                <w:spacing w:val="-2"/>
                <w:sz w:val="21"/>
              </w:rPr>
              <w:t>丁基锂拔氢与卤代物</w:t>
            </w:r>
            <w:r>
              <w:rPr>
                <w:spacing w:val="-6"/>
                <w:sz w:val="21"/>
              </w:rPr>
              <w:t>反应</w:t>
            </w:r>
          </w:p>
        </w:tc>
        <w:tc>
          <w:tcPr>
            <w:tcW w:w="1067" w:type="dxa"/>
          </w:tcPr>
          <w:p>
            <w:pPr>
              <w:pStyle w:val="TableParagraph"/>
              <w:spacing w:before="20"/>
              <w:jc w:val="left"/>
              <w:rPr>
                <w:sz w:val="21"/>
              </w:rPr>
            </w:pPr>
          </w:p>
          <w:p>
            <w:pPr>
              <w:pStyle w:val="TableParagraph"/>
              <w:ind w:left="2" w:right="1"/>
              <w:rPr>
                <w:rFonts w:ascii="Times New Roman"/>
                <w:sz w:val="21"/>
              </w:rPr>
            </w:pPr>
            <w:r>
              <w:rPr>
                <w:rFonts w:ascii="Times New Roman"/>
                <w:spacing w:val="-2"/>
                <w:sz w:val="21"/>
              </w:rPr>
              <w:t>W9-</w:t>
            </w:r>
            <w:r>
              <w:rPr>
                <w:rFonts w:ascii="Times New Roman"/>
                <w:spacing w:val="-10"/>
                <w:sz w:val="21"/>
              </w:rPr>
              <w:t>1</w:t>
            </w:r>
          </w:p>
        </w:tc>
        <w:tc>
          <w:tcPr>
            <w:tcW w:w="2622" w:type="dxa"/>
          </w:tcPr>
          <w:p>
            <w:pPr>
              <w:pStyle w:val="TableParagraph"/>
              <w:spacing w:line="242" w:lineRule="auto" w:before="2"/>
              <w:ind w:left="1" w:right="-116" w:firstLine="50"/>
              <w:jc w:val="left"/>
              <w:rPr>
                <w:sz w:val="21"/>
              </w:rPr>
            </w:pPr>
            <w:r>
              <w:rPr>
                <w:spacing w:val="-2"/>
                <w:sz w:val="21"/>
              </w:rPr>
              <w:t>二异丙胺硫酸盐、二异丙胺氢碘酸盐、碘化锂、硫酸钠、</w:t>
            </w:r>
          </w:p>
          <w:p>
            <w:pPr>
              <w:pStyle w:val="TableParagraph"/>
              <w:spacing w:line="255" w:lineRule="exact" w:before="1"/>
              <w:ind w:left="680"/>
              <w:jc w:val="left"/>
              <w:rPr>
                <w:sz w:val="21"/>
              </w:rPr>
            </w:pPr>
            <w:r>
              <w:rPr>
                <w:spacing w:val="-4"/>
                <w:sz w:val="21"/>
              </w:rPr>
              <w:t>水、四氢呋喃</w:t>
            </w:r>
          </w:p>
        </w:tc>
        <w:tc>
          <w:tcPr>
            <w:tcW w:w="794" w:type="dxa"/>
          </w:tcPr>
          <w:p>
            <w:pPr>
              <w:pStyle w:val="TableParagraph"/>
              <w:spacing w:before="20"/>
              <w:jc w:val="left"/>
              <w:rPr>
                <w:sz w:val="21"/>
              </w:rPr>
            </w:pPr>
          </w:p>
          <w:p>
            <w:pPr>
              <w:pStyle w:val="TableParagraph"/>
              <w:ind w:left="4"/>
              <w:rPr>
                <w:rFonts w:ascii="Times New Roman"/>
                <w:sz w:val="21"/>
              </w:rPr>
            </w:pPr>
            <w:r>
              <w:rPr>
                <w:rFonts w:ascii="Times New Roman"/>
                <w:spacing w:val="-2"/>
                <w:sz w:val="21"/>
              </w:rPr>
              <w:t>72.619</w:t>
            </w:r>
          </w:p>
        </w:tc>
        <w:tc>
          <w:tcPr>
            <w:tcW w:w="2118" w:type="dxa"/>
          </w:tcPr>
          <w:p>
            <w:pPr>
              <w:pStyle w:val="TableParagraph"/>
              <w:spacing w:line="242" w:lineRule="auto" w:before="2"/>
              <w:ind w:left="7" w:right="5"/>
              <w:rPr>
                <w:sz w:val="21"/>
              </w:rPr>
            </w:pPr>
            <w:r>
              <w:rPr>
                <w:spacing w:val="-2"/>
                <w:sz w:val="21"/>
              </w:rPr>
              <w:t>合并中和后经三效蒸发</w:t>
            </w:r>
            <w:r>
              <w:rPr>
                <w:spacing w:val="-3"/>
                <w:sz w:val="21"/>
              </w:rPr>
              <w:t>脱盐过滤，滤液送去废</w:t>
            </w:r>
          </w:p>
          <w:p>
            <w:pPr>
              <w:pStyle w:val="TableParagraph"/>
              <w:spacing w:line="255" w:lineRule="exact" w:before="1"/>
              <w:rPr>
                <w:sz w:val="21"/>
              </w:rPr>
            </w:pPr>
            <w:r>
              <w:rPr>
                <w:spacing w:val="-4"/>
                <w:sz w:val="21"/>
              </w:rPr>
              <w:t>液焚烧炉处理</w:t>
            </w:r>
          </w:p>
        </w:tc>
      </w:tr>
      <w:tr>
        <w:trPr>
          <w:trHeight w:val="818" w:hRule="atLeast"/>
        </w:trPr>
        <w:tc>
          <w:tcPr>
            <w:tcW w:w="1139" w:type="dxa"/>
          </w:tcPr>
          <w:p>
            <w:pPr>
              <w:pStyle w:val="TableParagraph"/>
              <w:spacing w:before="152"/>
              <w:ind w:left="3" w:right="3"/>
              <w:rPr>
                <w:sz w:val="21"/>
              </w:rPr>
            </w:pPr>
            <w:r>
              <w:rPr>
                <w:spacing w:val="-4"/>
                <w:sz w:val="21"/>
              </w:rPr>
              <w:t>废水收集罐</w:t>
            </w:r>
          </w:p>
          <w:p>
            <w:pPr>
              <w:pStyle w:val="TableParagraph"/>
              <w:spacing w:before="1"/>
              <w:ind w:left="3" w:right="2"/>
              <w:rPr>
                <w:rFonts w:ascii="Times New Roman"/>
                <w:sz w:val="21"/>
              </w:rPr>
            </w:pPr>
            <w:r>
              <w:rPr>
                <w:rFonts w:ascii="Times New Roman"/>
                <w:spacing w:val="-10"/>
                <w:sz w:val="21"/>
              </w:rPr>
              <w:t>5</w:t>
            </w:r>
          </w:p>
        </w:tc>
        <w:tc>
          <w:tcPr>
            <w:tcW w:w="1901" w:type="dxa"/>
          </w:tcPr>
          <w:p>
            <w:pPr>
              <w:pStyle w:val="TableParagraph"/>
              <w:spacing w:line="244" w:lineRule="auto" w:before="135"/>
              <w:ind w:right="-58" w:firstLine="4"/>
              <w:jc w:val="left"/>
              <w:rPr>
                <w:sz w:val="21"/>
              </w:rPr>
            </w:pPr>
            <w:r>
              <w:rPr>
                <w:spacing w:val="-2"/>
                <w:sz w:val="21"/>
              </w:rPr>
              <w:t>丁基锂做硼酸、丁基</w:t>
            </w:r>
            <w:r>
              <w:rPr>
                <w:sz w:val="21"/>
              </w:rPr>
              <w:t>锂偶联脱水（</w:t>
            </w:r>
            <w:r>
              <w:rPr>
                <w:rFonts w:ascii="Times New Roman" w:eastAsia="Times New Roman"/>
                <w:sz w:val="21"/>
              </w:rPr>
              <w:t>82</w:t>
            </w:r>
            <w:r>
              <w:rPr>
                <w:rFonts w:ascii="Times New Roman" w:eastAsia="Times New Roman"/>
                <w:spacing w:val="-14"/>
                <w:sz w:val="21"/>
              </w:rPr>
              <w:t> </w:t>
            </w:r>
            <w:r>
              <w:rPr>
                <w:sz w:val="21"/>
              </w:rPr>
              <w:t>烯）</w:t>
            </w:r>
          </w:p>
        </w:tc>
        <w:tc>
          <w:tcPr>
            <w:tcW w:w="1067" w:type="dxa"/>
          </w:tcPr>
          <w:p>
            <w:pPr>
              <w:pStyle w:val="TableParagraph"/>
              <w:spacing w:before="135"/>
              <w:ind w:left="2" w:right="-15"/>
              <w:rPr>
                <w:rFonts w:ascii="Times New Roman" w:eastAsia="Times New Roman"/>
                <w:sz w:val="21"/>
              </w:rPr>
            </w:pPr>
            <w:r>
              <w:rPr>
                <w:rFonts w:ascii="Times New Roman" w:eastAsia="Times New Roman"/>
                <w:spacing w:val="-2"/>
                <w:sz w:val="21"/>
              </w:rPr>
              <w:t>W2-1</w:t>
            </w:r>
            <w:r>
              <w:rPr>
                <w:spacing w:val="-104"/>
                <w:sz w:val="21"/>
              </w:rPr>
              <w:t>、</w:t>
            </w:r>
            <w:r>
              <w:rPr>
                <w:rFonts w:ascii="Times New Roman" w:eastAsia="Times New Roman"/>
                <w:spacing w:val="-2"/>
                <w:sz w:val="21"/>
              </w:rPr>
              <w:t>W7-</w:t>
            </w:r>
            <w:r>
              <w:rPr>
                <w:rFonts w:ascii="Times New Roman" w:eastAsia="Times New Roman"/>
                <w:spacing w:val="-10"/>
                <w:sz w:val="21"/>
              </w:rPr>
              <w:t>1</w:t>
            </w:r>
          </w:p>
          <w:p>
            <w:pPr>
              <w:pStyle w:val="TableParagraph"/>
              <w:spacing w:before="5"/>
              <w:ind w:left="2"/>
              <w:rPr>
                <w:sz w:val="21"/>
              </w:rPr>
            </w:pPr>
            <w:r>
              <w:rPr>
                <w:spacing w:val="-4"/>
                <w:sz w:val="21"/>
              </w:rPr>
              <w:t>（部分</w:t>
            </w:r>
            <w:r>
              <w:rPr>
                <w:spacing w:val="-12"/>
                <w:sz w:val="21"/>
              </w:rPr>
              <w:t>）</w:t>
            </w:r>
          </w:p>
        </w:tc>
        <w:tc>
          <w:tcPr>
            <w:tcW w:w="2622" w:type="dxa"/>
          </w:tcPr>
          <w:p>
            <w:pPr>
              <w:pStyle w:val="TableParagraph"/>
              <w:spacing w:line="244" w:lineRule="auto" w:before="135"/>
              <w:ind w:left="891" w:right="-116" w:hanging="891"/>
              <w:jc w:val="left"/>
              <w:rPr>
                <w:sz w:val="21"/>
              </w:rPr>
            </w:pPr>
            <w:r>
              <w:rPr>
                <w:spacing w:val="-2"/>
                <w:sz w:val="21"/>
              </w:rPr>
              <w:t>硼酸、氯化锂、异丙醇、水、</w:t>
            </w:r>
            <w:r>
              <w:rPr>
                <w:spacing w:val="-4"/>
                <w:sz w:val="21"/>
              </w:rPr>
              <w:t>四氢呋喃</w:t>
            </w:r>
          </w:p>
        </w:tc>
        <w:tc>
          <w:tcPr>
            <w:tcW w:w="794" w:type="dxa"/>
          </w:tcPr>
          <w:p>
            <w:pPr>
              <w:pStyle w:val="TableParagraph"/>
              <w:spacing w:before="16"/>
              <w:jc w:val="left"/>
              <w:rPr>
                <w:sz w:val="21"/>
              </w:rPr>
            </w:pPr>
          </w:p>
          <w:p>
            <w:pPr>
              <w:pStyle w:val="TableParagraph"/>
              <w:spacing w:before="1"/>
              <w:ind w:left="4"/>
              <w:rPr>
                <w:rFonts w:ascii="Times New Roman"/>
                <w:sz w:val="21"/>
              </w:rPr>
            </w:pPr>
            <w:r>
              <w:rPr>
                <w:rFonts w:ascii="Times New Roman"/>
                <w:spacing w:val="-2"/>
                <w:sz w:val="21"/>
              </w:rPr>
              <w:t>1136.746</w:t>
            </w:r>
          </w:p>
        </w:tc>
        <w:tc>
          <w:tcPr>
            <w:tcW w:w="2118" w:type="dxa"/>
          </w:tcPr>
          <w:p>
            <w:pPr>
              <w:pStyle w:val="TableParagraph"/>
              <w:spacing w:before="1"/>
              <w:ind w:left="7"/>
              <w:jc w:val="left"/>
              <w:rPr>
                <w:sz w:val="21"/>
              </w:rPr>
            </w:pPr>
            <w:r>
              <w:rPr>
                <w:spacing w:val="-3"/>
                <w:sz w:val="21"/>
              </w:rPr>
              <w:t>合并中和后经三效蒸发</w:t>
            </w:r>
          </w:p>
          <w:p>
            <w:pPr>
              <w:pStyle w:val="TableParagraph"/>
              <w:spacing w:line="270" w:lineRule="atLeast"/>
              <w:ind w:left="427" w:right="5" w:hanging="420"/>
              <w:jc w:val="left"/>
              <w:rPr>
                <w:sz w:val="21"/>
              </w:rPr>
            </w:pPr>
            <w:r>
              <w:rPr>
                <w:spacing w:val="-2"/>
                <w:sz w:val="21"/>
              </w:rPr>
              <w:t>脱盐过滤，滤液送去废</w:t>
            </w:r>
            <w:r>
              <w:rPr>
                <w:spacing w:val="-2"/>
                <w:sz w:val="21"/>
              </w:rPr>
              <w:t>液焚烧炉处理</w:t>
            </w:r>
          </w:p>
        </w:tc>
      </w:tr>
      <w:tr>
        <w:trPr>
          <w:trHeight w:val="821" w:hRule="atLeast"/>
        </w:trPr>
        <w:tc>
          <w:tcPr>
            <w:tcW w:w="1139" w:type="dxa"/>
          </w:tcPr>
          <w:p>
            <w:pPr>
              <w:pStyle w:val="TableParagraph"/>
              <w:spacing w:before="154"/>
              <w:ind w:left="3" w:right="3"/>
              <w:rPr>
                <w:sz w:val="21"/>
              </w:rPr>
            </w:pPr>
            <w:r>
              <w:rPr>
                <w:spacing w:val="-4"/>
                <w:sz w:val="21"/>
              </w:rPr>
              <w:t>废水收集罐</w:t>
            </w:r>
          </w:p>
          <w:p>
            <w:pPr>
              <w:pStyle w:val="TableParagraph"/>
              <w:spacing w:before="2"/>
              <w:ind w:left="3" w:right="2"/>
              <w:rPr>
                <w:rFonts w:ascii="Times New Roman"/>
                <w:sz w:val="21"/>
              </w:rPr>
            </w:pPr>
            <w:r>
              <w:rPr>
                <w:rFonts w:ascii="Times New Roman"/>
                <w:spacing w:val="-10"/>
                <w:sz w:val="21"/>
              </w:rPr>
              <w:t>6</w:t>
            </w:r>
          </w:p>
        </w:tc>
        <w:tc>
          <w:tcPr>
            <w:tcW w:w="1901" w:type="dxa"/>
          </w:tcPr>
          <w:p>
            <w:pPr>
              <w:pStyle w:val="TableParagraph"/>
              <w:spacing w:line="244" w:lineRule="auto" w:before="1"/>
              <w:ind w:left="5" w:right="1"/>
              <w:rPr>
                <w:sz w:val="21"/>
              </w:rPr>
            </w:pPr>
            <w:r>
              <w:rPr>
                <w:spacing w:val="-2"/>
                <w:sz w:val="21"/>
              </w:rPr>
              <w:t>格氏硼酸（戊基苯硼</w:t>
            </w:r>
            <w:r>
              <w:rPr>
                <w:spacing w:val="-2"/>
                <w:sz w:val="21"/>
              </w:rPr>
              <w:t>酸）</w:t>
            </w:r>
            <w:r>
              <w:rPr>
                <w:spacing w:val="-4"/>
                <w:sz w:val="21"/>
              </w:rPr>
              <w:t>、格氏偶联脱水</w:t>
            </w:r>
          </w:p>
          <w:p>
            <w:pPr>
              <w:pStyle w:val="TableParagraph"/>
              <w:spacing w:line="252" w:lineRule="exact"/>
              <w:ind w:left="1"/>
              <w:rPr>
                <w:sz w:val="21"/>
              </w:rPr>
            </w:pPr>
            <w:r>
              <w:rPr>
                <w:sz w:val="21"/>
              </w:rPr>
              <w:t>（</w:t>
            </w:r>
            <w:r>
              <w:rPr>
                <w:rFonts w:ascii="Times New Roman" w:eastAsia="Times New Roman"/>
                <w:sz w:val="21"/>
              </w:rPr>
              <w:t>767</w:t>
            </w:r>
            <w:r>
              <w:rPr>
                <w:rFonts w:ascii="Times New Roman" w:eastAsia="Times New Roman"/>
                <w:spacing w:val="-9"/>
                <w:sz w:val="21"/>
              </w:rPr>
              <w:t> </w:t>
            </w:r>
            <w:r>
              <w:rPr>
                <w:sz w:val="21"/>
              </w:rPr>
              <w:t>烯</w:t>
            </w:r>
            <w:r>
              <w:rPr>
                <w:spacing w:val="-10"/>
                <w:sz w:val="21"/>
              </w:rPr>
              <w:t>）</w:t>
            </w:r>
          </w:p>
        </w:tc>
        <w:tc>
          <w:tcPr>
            <w:tcW w:w="1067" w:type="dxa"/>
          </w:tcPr>
          <w:p>
            <w:pPr>
              <w:pStyle w:val="TableParagraph"/>
              <w:spacing w:before="138"/>
              <w:ind w:left="2" w:right="-15"/>
              <w:rPr>
                <w:rFonts w:ascii="Times New Roman" w:eastAsia="Times New Roman"/>
                <w:sz w:val="21"/>
              </w:rPr>
            </w:pPr>
            <w:r>
              <w:rPr>
                <w:rFonts w:ascii="Times New Roman" w:eastAsia="Times New Roman"/>
                <w:spacing w:val="-2"/>
                <w:sz w:val="21"/>
              </w:rPr>
              <w:t>W1-1</w:t>
            </w:r>
            <w:r>
              <w:rPr>
                <w:spacing w:val="-104"/>
                <w:sz w:val="21"/>
              </w:rPr>
              <w:t>、</w:t>
            </w:r>
            <w:r>
              <w:rPr>
                <w:rFonts w:ascii="Times New Roman" w:eastAsia="Times New Roman"/>
                <w:spacing w:val="-2"/>
                <w:sz w:val="21"/>
              </w:rPr>
              <w:t>W4-</w:t>
            </w:r>
            <w:r>
              <w:rPr>
                <w:rFonts w:ascii="Times New Roman" w:eastAsia="Times New Roman"/>
                <w:spacing w:val="-10"/>
                <w:sz w:val="21"/>
              </w:rPr>
              <w:t>1</w:t>
            </w:r>
          </w:p>
          <w:p>
            <w:pPr>
              <w:pStyle w:val="TableParagraph"/>
              <w:spacing w:before="2"/>
              <w:ind w:left="2"/>
              <w:rPr>
                <w:sz w:val="21"/>
              </w:rPr>
            </w:pPr>
            <w:r>
              <w:rPr>
                <w:spacing w:val="-4"/>
                <w:sz w:val="21"/>
              </w:rPr>
              <w:t>（部分</w:t>
            </w:r>
            <w:r>
              <w:rPr>
                <w:spacing w:val="-12"/>
                <w:sz w:val="21"/>
              </w:rPr>
              <w:t>）</w:t>
            </w:r>
          </w:p>
        </w:tc>
        <w:tc>
          <w:tcPr>
            <w:tcW w:w="2622" w:type="dxa"/>
          </w:tcPr>
          <w:p>
            <w:pPr>
              <w:pStyle w:val="TableParagraph"/>
              <w:spacing w:line="242" w:lineRule="auto" w:before="138"/>
              <w:ind w:left="155" w:right="-116" w:hanging="154"/>
              <w:jc w:val="left"/>
              <w:rPr>
                <w:sz w:val="21"/>
              </w:rPr>
            </w:pPr>
            <w:r>
              <w:rPr>
                <w:spacing w:val="-2"/>
                <w:sz w:val="21"/>
              </w:rPr>
              <w:t>四氢呋喃、盐酸、水、甲醇、硼酸、氯化镁、氯溴化镁</w:t>
            </w:r>
          </w:p>
        </w:tc>
        <w:tc>
          <w:tcPr>
            <w:tcW w:w="794" w:type="dxa"/>
          </w:tcPr>
          <w:p>
            <w:pPr>
              <w:pStyle w:val="TableParagraph"/>
              <w:spacing w:before="19"/>
              <w:jc w:val="left"/>
              <w:rPr>
                <w:sz w:val="21"/>
              </w:rPr>
            </w:pPr>
          </w:p>
          <w:p>
            <w:pPr>
              <w:pStyle w:val="TableParagraph"/>
              <w:ind w:left="4"/>
              <w:rPr>
                <w:rFonts w:ascii="Times New Roman"/>
                <w:sz w:val="21"/>
              </w:rPr>
            </w:pPr>
            <w:r>
              <w:rPr>
                <w:rFonts w:ascii="Times New Roman"/>
                <w:spacing w:val="-2"/>
                <w:sz w:val="21"/>
              </w:rPr>
              <w:t>876.02</w:t>
            </w:r>
          </w:p>
        </w:tc>
        <w:tc>
          <w:tcPr>
            <w:tcW w:w="2118" w:type="dxa"/>
          </w:tcPr>
          <w:p>
            <w:pPr>
              <w:pStyle w:val="TableParagraph"/>
              <w:spacing w:before="1"/>
              <w:ind w:left="7"/>
              <w:jc w:val="left"/>
              <w:rPr>
                <w:sz w:val="21"/>
              </w:rPr>
            </w:pPr>
            <w:r>
              <w:rPr>
                <w:spacing w:val="-3"/>
                <w:sz w:val="21"/>
              </w:rPr>
              <w:t>合并中和后经三效蒸发</w:t>
            </w:r>
          </w:p>
          <w:p>
            <w:pPr>
              <w:pStyle w:val="TableParagraph"/>
              <w:spacing w:line="270" w:lineRule="atLeast"/>
              <w:ind w:left="427" w:right="5" w:hanging="420"/>
              <w:jc w:val="left"/>
              <w:rPr>
                <w:sz w:val="21"/>
              </w:rPr>
            </w:pPr>
            <w:r>
              <w:rPr>
                <w:spacing w:val="-2"/>
                <w:sz w:val="21"/>
              </w:rPr>
              <w:t>脱盐过滤，滤液送去废</w:t>
            </w:r>
            <w:r>
              <w:rPr>
                <w:spacing w:val="-2"/>
                <w:sz w:val="21"/>
              </w:rPr>
              <w:t>液焚烧炉处理</w:t>
            </w:r>
          </w:p>
        </w:tc>
      </w:tr>
      <w:tr>
        <w:trPr>
          <w:trHeight w:val="550" w:hRule="atLeast"/>
        </w:trPr>
        <w:tc>
          <w:tcPr>
            <w:tcW w:w="1139" w:type="dxa"/>
          </w:tcPr>
          <w:p>
            <w:pPr>
              <w:pStyle w:val="TableParagraph"/>
              <w:spacing w:before="139"/>
              <w:ind w:left="3"/>
              <w:rPr>
                <w:sz w:val="21"/>
              </w:rPr>
            </w:pPr>
            <w:r>
              <w:rPr>
                <w:spacing w:val="-5"/>
                <w:sz w:val="21"/>
              </w:rPr>
              <w:t>酸液罐</w:t>
            </w:r>
          </w:p>
        </w:tc>
        <w:tc>
          <w:tcPr>
            <w:tcW w:w="1901" w:type="dxa"/>
          </w:tcPr>
          <w:p>
            <w:pPr>
              <w:pStyle w:val="TableParagraph"/>
              <w:spacing w:before="139"/>
              <w:rPr>
                <w:sz w:val="21"/>
              </w:rPr>
            </w:pPr>
            <w:r>
              <w:rPr>
                <w:rFonts w:ascii="Times New Roman" w:eastAsia="Times New Roman"/>
                <w:sz w:val="21"/>
              </w:rPr>
              <w:t>767</w:t>
            </w:r>
            <w:r>
              <w:rPr>
                <w:rFonts w:ascii="Times New Roman" w:eastAsia="Times New Roman"/>
                <w:spacing w:val="-6"/>
                <w:sz w:val="21"/>
              </w:rPr>
              <w:t> </w:t>
            </w:r>
            <w:r>
              <w:rPr>
                <w:sz w:val="21"/>
              </w:rPr>
              <w:t>转位、</w:t>
            </w:r>
            <w:r>
              <w:rPr>
                <w:rFonts w:ascii="Times New Roman" w:eastAsia="Times New Roman"/>
                <w:sz w:val="21"/>
              </w:rPr>
              <w:t>82</w:t>
            </w:r>
            <w:r>
              <w:rPr>
                <w:rFonts w:ascii="Times New Roman" w:eastAsia="Times New Roman"/>
                <w:spacing w:val="-5"/>
                <w:sz w:val="21"/>
              </w:rPr>
              <w:t> </w:t>
            </w:r>
            <w:r>
              <w:rPr>
                <w:spacing w:val="-5"/>
                <w:sz w:val="21"/>
              </w:rPr>
              <w:t>转位</w:t>
            </w:r>
          </w:p>
        </w:tc>
        <w:tc>
          <w:tcPr>
            <w:tcW w:w="1067" w:type="dxa"/>
          </w:tcPr>
          <w:p>
            <w:pPr>
              <w:pStyle w:val="TableParagraph"/>
              <w:spacing w:before="139"/>
              <w:ind w:left="2" w:right="-15"/>
              <w:rPr>
                <w:rFonts w:ascii="Times New Roman" w:eastAsia="Times New Roman"/>
                <w:sz w:val="21"/>
              </w:rPr>
            </w:pPr>
            <w:r>
              <w:rPr>
                <w:rFonts w:ascii="Times New Roman" w:eastAsia="Times New Roman"/>
                <w:spacing w:val="-2"/>
                <w:sz w:val="21"/>
              </w:rPr>
              <w:t>W4-2</w:t>
            </w:r>
            <w:r>
              <w:rPr>
                <w:spacing w:val="-104"/>
                <w:sz w:val="21"/>
              </w:rPr>
              <w:t>、</w:t>
            </w:r>
            <w:r>
              <w:rPr>
                <w:rFonts w:ascii="Times New Roman" w:eastAsia="Times New Roman"/>
                <w:spacing w:val="-2"/>
                <w:sz w:val="21"/>
              </w:rPr>
              <w:t>W7-</w:t>
            </w:r>
            <w:r>
              <w:rPr>
                <w:rFonts w:ascii="Times New Roman" w:eastAsia="Times New Roman"/>
                <w:spacing w:val="-10"/>
                <w:sz w:val="21"/>
              </w:rPr>
              <w:t>2</w:t>
            </w:r>
          </w:p>
        </w:tc>
        <w:tc>
          <w:tcPr>
            <w:tcW w:w="2622" w:type="dxa"/>
          </w:tcPr>
          <w:p>
            <w:pPr>
              <w:pStyle w:val="TableParagraph"/>
              <w:spacing w:line="270" w:lineRule="atLeast"/>
              <w:ind w:left="786" w:right="45" w:hanging="735"/>
              <w:jc w:val="left"/>
              <w:rPr>
                <w:sz w:val="21"/>
              </w:rPr>
            </w:pPr>
            <w:r>
              <w:rPr>
                <w:spacing w:val="-2"/>
                <w:sz w:val="21"/>
              </w:rPr>
              <w:t>三氯化铝、盐酸、水、正庚</w:t>
            </w:r>
            <w:r>
              <w:rPr>
                <w:spacing w:val="-4"/>
                <w:sz w:val="21"/>
              </w:rPr>
              <w:t>烷、石油醚</w:t>
            </w:r>
          </w:p>
        </w:tc>
        <w:tc>
          <w:tcPr>
            <w:tcW w:w="794" w:type="dxa"/>
          </w:tcPr>
          <w:p>
            <w:pPr>
              <w:pStyle w:val="TableParagraph"/>
              <w:spacing w:before="153"/>
              <w:ind w:left="4"/>
              <w:rPr>
                <w:rFonts w:ascii="Times New Roman"/>
                <w:sz w:val="21"/>
              </w:rPr>
            </w:pPr>
            <w:r>
              <w:rPr>
                <w:rFonts w:ascii="Times New Roman"/>
                <w:spacing w:val="-2"/>
                <w:sz w:val="21"/>
              </w:rPr>
              <w:t>494.324</w:t>
            </w:r>
          </w:p>
        </w:tc>
        <w:tc>
          <w:tcPr>
            <w:tcW w:w="2118" w:type="dxa"/>
          </w:tcPr>
          <w:p>
            <w:pPr>
              <w:pStyle w:val="TableParagraph"/>
              <w:spacing w:line="270" w:lineRule="atLeast"/>
              <w:ind w:left="533" w:right="5" w:hanging="526"/>
              <w:jc w:val="left"/>
              <w:rPr>
                <w:sz w:val="21"/>
              </w:rPr>
            </w:pPr>
            <w:r>
              <w:rPr>
                <w:spacing w:val="-2"/>
                <w:sz w:val="21"/>
              </w:rPr>
              <w:t>经混凝沉淀处理后再进</w:t>
            </w:r>
            <w:r>
              <w:rPr>
                <w:spacing w:val="-4"/>
                <w:sz w:val="21"/>
              </w:rPr>
              <w:t>污水处理站</w:t>
            </w:r>
          </w:p>
        </w:tc>
      </w:tr>
      <w:tr>
        <w:trPr>
          <w:trHeight w:val="1095" w:hRule="atLeast"/>
        </w:trPr>
        <w:tc>
          <w:tcPr>
            <w:tcW w:w="1139" w:type="dxa"/>
          </w:tcPr>
          <w:p>
            <w:pPr>
              <w:pStyle w:val="TableParagraph"/>
              <w:spacing w:before="6"/>
              <w:jc w:val="left"/>
              <w:rPr>
                <w:sz w:val="21"/>
              </w:rPr>
            </w:pPr>
          </w:p>
          <w:p>
            <w:pPr>
              <w:pStyle w:val="TableParagraph"/>
              <w:spacing w:line="242" w:lineRule="auto"/>
              <w:ind w:left="462" w:right="-116" w:hanging="461"/>
              <w:jc w:val="left"/>
              <w:rPr>
                <w:sz w:val="21"/>
              </w:rPr>
            </w:pPr>
            <w:r>
              <w:rPr>
                <w:spacing w:val="-28"/>
                <w:sz w:val="21"/>
              </w:rPr>
              <w:t>碱液</w:t>
            </w:r>
            <w:r>
              <w:rPr>
                <w:spacing w:val="-2"/>
                <w:sz w:val="21"/>
              </w:rPr>
              <w:t>（</w:t>
            </w:r>
            <w:r>
              <w:rPr>
                <w:rFonts w:ascii="Times New Roman" w:eastAsia="Times New Roman"/>
                <w:spacing w:val="-2"/>
                <w:sz w:val="21"/>
              </w:rPr>
              <w:t>DMF</w:t>
            </w:r>
            <w:r>
              <w:rPr>
                <w:spacing w:val="-2"/>
                <w:sz w:val="21"/>
              </w:rPr>
              <w:t>）</w:t>
            </w:r>
            <w:r>
              <w:rPr>
                <w:spacing w:val="-10"/>
                <w:sz w:val="21"/>
              </w:rPr>
              <w:t>罐</w:t>
            </w:r>
          </w:p>
        </w:tc>
        <w:tc>
          <w:tcPr>
            <w:tcW w:w="1901" w:type="dxa"/>
          </w:tcPr>
          <w:p>
            <w:pPr>
              <w:pStyle w:val="TableParagraph"/>
              <w:spacing w:line="242" w:lineRule="auto" w:before="138"/>
              <w:ind w:right="-72"/>
              <w:rPr>
                <w:sz w:val="21"/>
              </w:rPr>
            </w:pPr>
            <w:r>
              <w:rPr>
                <w:rFonts w:ascii="Times New Roman" w:eastAsia="Times New Roman"/>
                <w:sz w:val="21"/>
              </w:rPr>
              <w:t>DCC</w:t>
            </w:r>
            <w:r>
              <w:rPr>
                <w:rFonts w:ascii="Times New Roman" w:eastAsia="Times New Roman"/>
                <w:spacing w:val="-14"/>
                <w:sz w:val="21"/>
              </w:rPr>
              <w:t> </w:t>
            </w:r>
            <w:r>
              <w:rPr>
                <w:sz w:val="21"/>
              </w:rPr>
              <w:t>酯化（</w:t>
            </w:r>
            <w:r>
              <w:rPr>
                <w:rFonts w:ascii="Times New Roman" w:eastAsia="Times New Roman"/>
                <w:sz w:val="21"/>
              </w:rPr>
              <w:t>1289</w:t>
            </w:r>
            <w:r>
              <w:rPr>
                <w:sz w:val="21"/>
              </w:rPr>
              <w:t>）、</w:t>
            </w:r>
            <w:r>
              <w:rPr>
                <w:spacing w:val="-2"/>
                <w:sz w:val="21"/>
              </w:rPr>
              <w:t>氯关环、关呋喃环、 </w:t>
            </w:r>
            <w:r>
              <w:rPr>
                <w:rFonts w:ascii="Times New Roman" w:eastAsia="Times New Roman"/>
                <w:sz w:val="21"/>
              </w:rPr>
              <w:t>NBS </w:t>
            </w:r>
            <w:r>
              <w:rPr>
                <w:sz w:val="21"/>
              </w:rPr>
              <w:t>上溴</w:t>
            </w:r>
          </w:p>
        </w:tc>
        <w:tc>
          <w:tcPr>
            <w:tcW w:w="1067" w:type="dxa"/>
          </w:tcPr>
          <w:p>
            <w:pPr>
              <w:pStyle w:val="TableParagraph"/>
              <w:spacing w:line="242" w:lineRule="auto" w:before="18"/>
              <w:ind w:left="137" w:right="130" w:firstLine="50"/>
              <w:jc w:val="left"/>
              <w:rPr>
                <w:sz w:val="21"/>
              </w:rPr>
            </w:pPr>
            <w:r>
              <w:rPr>
                <w:rFonts w:ascii="Times New Roman" w:eastAsia="Times New Roman"/>
                <w:spacing w:val="-2"/>
                <w:sz w:val="21"/>
              </w:rPr>
              <w:t>W5-1</w:t>
            </w:r>
            <w:r>
              <w:rPr>
                <w:spacing w:val="-2"/>
                <w:sz w:val="21"/>
              </w:rPr>
              <w:t>、 </w:t>
            </w:r>
            <w:r>
              <w:rPr>
                <w:rFonts w:ascii="Times New Roman" w:eastAsia="Times New Roman"/>
                <w:spacing w:val="-2"/>
                <w:sz w:val="21"/>
              </w:rPr>
              <w:t>W8-1</w:t>
            </w:r>
            <w:r>
              <w:rPr>
                <w:spacing w:val="-2"/>
                <w:sz w:val="21"/>
              </w:rPr>
              <w:t>、</w:t>
            </w:r>
          </w:p>
          <w:p>
            <w:pPr>
              <w:pStyle w:val="TableParagraph"/>
              <w:spacing w:line="240" w:lineRule="atLeast" w:before="1"/>
              <w:ind w:left="242" w:right="130" w:hanging="106"/>
              <w:jc w:val="left"/>
              <w:rPr>
                <w:rFonts w:ascii="Times New Roman" w:eastAsia="Times New Roman"/>
                <w:sz w:val="21"/>
              </w:rPr>
            </w:pPr>
            <w:r>
              <w:rPr>
                <w:rFonts w:ascii="Times New Roman" w:eastAsia="Times New Roman"/>
                <w:spacing w:val="-2"/>
                <w:sz w:val="21"/>
              </w:rPr>
              <w:t>W10-2</w:t>
            </w:r>
            <w:r>
              <w:rPr>
                <w:spacing w:val="-2"/>
                <w:sz w:val="21"/>
              </w:rPr>
              <w:t>、 </w:t>
            </w:r>
            <w:r>
              <w:rPr>
                <w:rFonts w:ascii="Times New Roman" w:eastAsia="Times New Roman"/>
                <w:spacing w:val="-2"/>
                <w:sz w:val="21"/>
              </w:rPr>
              <w:t>W13-1</w:t>
            </w:r>
          </w:p>
        </w:tc>
        <w:tc>
          <w:tcPr>
            <w:tcW w:w="2622" w:type="dxa"/>
          </w:tcPr>
          <w:p>
            <w:pPr>
              <w:pStyle w:val="TableParagraph"/>
              <w:spacing w:line="242" w:lineRule="auto" w:before="1"/>
              <w:ind w:left="47" w:right="-15" w:hanging="46"/>
              <w:jc w:val="both"/>
              <w:rPr>
                <w:sz w:val="21"/>
              </w:rPr>
            </w:pPr>
            <w:r>
              <w:rPr>
                <w:spacing w:val="-6"/>
                <w:sz w:val="21"/>
              </w:rPr>
              <w:t>二氯甲烷、盐酸、水、</w:t>
            </w:r>
            <w:r>
              <w:rPr>
                <w:rFonts w:ascii="Times New Roman" w:eastAsia="Times New Roman"/>
                <w:spacing w:val="-6"/>
                <w:sz w:val="21"/>
              </w:rPr>
              <w:t>4-</w:t>
            </w:r>
            <w:r>
              <w:rPr>
                <w:spacing w:val="-6"/>
                <w:sz w:val="21"/>
              </w:rPr>
              <w:t>二甲</w:t>
            </w:r>
            <w:r>
              <w:rPr>
                <w:spacing w:val="-2"/>
                <w:sz w:val="21"/>
              </w:rPr>
              <w:t>氨基吡啶盐酸盐、</w:t>
            </w:r>
            <w:r>
              <w:rPr>
                <w:rFonts w:ascii="Times New Roman" w:eastAsia="Times New Roman"/>
                <w:spacing w:val="-2"/>
                <w:sz w:val="21"/>
              </w:rPr>
              <w:t>N,N-</w:t>
            </w:r>
            <w:r>
              <w:rPr>
                <w:spacing w:val="-2"/>
                <w:sz w:val="21"/>
              </w:rPr>
              <w:t>二甲基甲酰胺、氯化钾、碳酸氢</w:t>
            </w:r>
          </w:p>
          <w:p>
            <w:pPr>
              <w:pStyle w:val="TableParagraph"/>
              <w:spacing w:line="255" w:lineRule="exact" w:before="3"/>
              <w:ind w:left="4"/>
              <w:rPr>
                <w:sz w:val="21"/>
              </w:rPr>
            </w:pPr>
            <w:r>
              <w:rPr>
                <w:spacing w:val="-7"/>
                <w:sz w:val="21"/>
              </w:rPr>
              <w:t>钾、甲苯</w:t>
            </w:r>
          </w:p>
        </w:tc>
        <w:tc>
          <w:tcPr>
            <w:tcW w:w="794" w:type="dxa"/>
          </w:tcPr>
          <w:p>
            <w:pPr>
              <w:pStyle w:val="TableParagraph"/>
              <w:spacing w:before="156"/>
              <w:jc w:val="left"/>
              <w:rPr>
                <w:sz w:val="21"/>
              </w:rPr>
            </w:pPr>
          </w:p>
          <w:p>
            <w:pPr>
              <w:pStyle w:val="TableParagraph"/>
              <w:ind w:left="4"/>
              <w:rPr>
                <w:rFonts w:ascii="Times New Roman"/>
                <w:sz w:val="21"/>
              </w:rPr>
            </w:pPr>
            <w:r>
              <w:rPr>
                <w:rFonts w:ascii="Times New Roman"/>
                <w:spacing w:val="-2"/>
                <w:sz w:val="21"/>
              </w:rPr>
              <w:t>430.894</w:t>
            </w:r>
          </w:p>
        </w:tc>
        <w:tc>
          <w:tcPr>
            <w:tcW w:w="2118" w:type="dxa"/>
          </w:tcPr>
          <w:p>
            <w:pPr>
              <w:pStyle w:val="TableParagraph"/>
              <w:spacing w:line="242" w:lineRule="auto" w:before="1"/>
              <w:ind w:left="7" w:hanging="8"/>
              <w:jc w:val="both"/>
              <w:rPr>
                <w:sz w:val="21"/>
              </w:rPr>
            </w:pPr>
            <w:r>
              <w:rPr>
                <w:spacing w:val="-2"/>
                <w:sz w:val="21"/>
              </w:rPr>
              <w:t>经混凝</w:t>
            </w:r>
            <w:r>
              <w:rPr>
                <w:rFonts w:ascii="Times New Roman" w:eastAsia="Times New Roman"/>
                <w:spacing w:val="-2"/>
                <w:sz w:val="21"/>
              </w:rPr>
              <w:t>+</w:t>
            </w:r>
            <w:r>
              <w:rPr>
                <w:spacing w:val="-18"/>
                <w:sz w:val="21"/>
              </w:rPr>
              <w:t>气浮、铁碳电催</w:t>
            </w:r>
            <w:r>
              <w:rPr>
                <w:spacing w:val="-2"/>
                <w:sz w:val="21"/>
              </w:rPr>
              <w:t>化氧化</w:t>
            </w:r>
            <w:r>
              <w:rPr>
                <w:rFonts w:ascii="Times New Roman" w:eastAsia="Times New Roman"/>
                <w:spacing w:val="-2"/>
                <w:sz w:val="21"/>
              </w:rPr>
              <w:t>+</w:t>
            </w:r>
            <w:r>
              <w:rPr>
                <w:spacing w:val="-2"/>
                <w:sz w:val="21"/>
              </w:rPr>
              <w:t>混凝沉淀处理后再进污水处理站，作</w:t>
            </w:r>
          </w:p>
          <w:p>
            <w:pPr>
              <w:pStyle w:val="TableParagraph"/>
              <w:spacing w:line="255" w:lineRule="exact" w:before="3"/>
              <w:ind w:left="533"/>
              <w:jc w:val="left"/>
              <w:rPr>
                <w:sz w:val="21"/>
              </w:rPr>
            </w:pPr>
            <w:r>
              <w:rPr>
                <w:spacing w:val="-4"/>
                <w:sz w:val="21"/>
              </w:rPr>
              <w:t>为氮源补充</w:t>
            </w:r>
          </w:p>
        </w:tc>
      </w:tr>
      <w:tr>
        <w:trPr>
          <w:trHeight w:val="822" w:hRule="atLeast"/>
        </w:trPr>
        <w:tc>
          <w:tcPr>
            <w:tcW w:w="1139" w:type="dxa"/>
          </w:tcPr>
          <w:p>
            <w:pPr>
              <w:pStyle w:val="TableParagraph"/>
              <w:spacing w:line="244" w:lineRule="auto" w:before="137"/>
              <w:ind w:left="462" w:right="40" w:hanging="420"/>
              <w:jc w:val="left"/>
              <w:rPr>
                <w:sz w:val="21"/>
              </w:rPr>
            </w:pPr>
            <w:r>
              <w:rPr>
                <w:spacing w:val="-13"/>
                <w:sz w:val="21"/>
              </w:rPr>
              <w:t>收集池 </w:t>
            </w:r>
            <w:r>
              <w:rPr>
                <w:rFonts w:ascii="Times New Roman" w:eastAsia="Times New Roman"/>
                <w:sz w:val="21"/>
              </w:rPr>
              <w:t>2</w:t>
            </w:r>
            <w:r>
              <w:rPr>
                <w:rFonts w:ascii="Times New Roman" w:eastAsia="Times New Roman"/>
                <w:spacing w:val="-14"/>
                <w:sz w:val="21"/>
              </w:rPr>
              <w:t> </w:t>
            </w:r>
            <w:r>
              <w:rPr>
                <w:sz w:val="21"/>
              </w:rPr>
              <w:t>收</w:t>
            </w:r>
            <w:r>
              <w:rPr>
                <w:spacing w:val="-10"/>
                <w:sz w:val="21"/>
              </w:rPr>
              <w:t>集</w:t>
            </w:r>
          </w:p>
        </w:tc>
        <w:tc>
          <w:tcPr>
            <w:tcW w:w="1901" w:type="dxa"/>
          </w:tcPr>
          <w:p>
            <w:pPr>
              <w:pStyle w:val="TableParagraph"/>
              <w:spacing w:line="244" w:lineRule="auto" w:before="137"/>
              <w:ind w:left="346" w:right="3" w:hanging="346"/>
              <w:jc w:val="left"/>
              <w:rPr>
                <w:sz w:val="21"/>
              </w:rPr>
            </w:pPr>
            <w:r>
              <w:rPr>
                <w:spacing w:val="-2"/>
                <w:sz w:val="21"/>
              </w:rPr>
              <w:t>丁基锂偶联脱水</w:t>
            </w:r>
            <w:r>
              <w:rPr>
                <w:spacing w:val="-2"/>
                <w:sz w:val="21"/>
              </w:rPr>
              <w:t>（</w:t>
            </w:r>
            <w:r>
              <w:rPr>
                <w:rFonts w:ascii="Times New Roman" w:eastAsia="Times New Roman"/>
                <w:spacing w:val="-2"/>
                <w:sz w:val="21"/>
              </w:rPr>
              <w:t>82</w:t>
            </w:r>
            <w:r>
              <w:rPr>
                <w:sz w:val="21"/>
              </w:rPr>
              <w:t>烯）、</w:t>
            </w:r>
            <w:r>
              <w:rPr>
                <w:rFonts w:ascii="Times New Roman" w:eastAsia="Times New Roman"/>
                <w:sz w:val="21"/>
              </w:rPr>
              <w:t>767 </w:t>
            </w:r>
            <w:r>
              <w:rPr>
                <w:sz w:val="21"/>
              </w:rPr>
              <w:t>烯</w:t>
            </w:r>
          </w:p>
        </w:tc>
        <w:tc>
          <w:tcPr>
            <w:tcW w:w="1067" w:type="dxa"/>
          </w:tcPr>
          <w:p>
            <w:pPr>
              <w:pStyle w:val="TableParagraph"/>
              <w:spacing w:line="242" w:lineRule="auto" w:before="3"/>
              <w:ind w:left="2" w:right="-15" w:hanging="2"/>
              <w:rPr>
                <w:rFonts w:ascii="Times New Roman" w:eastAsia="Times New Roman"/>
                <w:sz w:val="21"/>
              </w:rPr>
            </w:pPr>
            <w:r>
              <w:rPr>
                <w:rFonts w:ascii="Times New Roman" w:eastAsia="Times New Roman"/>
                <w:spacing w:val="-2"/>
                <w:sz w:val="21"/>
              </w:rPr>
              <w:t>W4-1</w:t>
            </w:r>
            <w:r>
              <w:rPr>
                <w:spacing w:val="-2"/>
                <w:sz w:val="21"/>
              </w:rPr>
              <w:t>（部</w:t>
            </w:r>
            <w:r>
              <w:rPr>
                <w:spacing w:val="-8"/>
                <w:sz w:val="21"/>
              </w:rPr>
              <w:t>分）、</w:t>
            </w:r>
            <w:r>
              <w:rPr>
                <w:rFonts w:ascii="Times New Roman" w:eastAsia="Times New Roman"/>
                <w:spacing w:val="-8"/>
                <w:sz w:val="21"/>
              </w:rPr>
              <w:t>W7-1</w:t>
            </w:r>
          </w:p>
          <w:p>
            <w:pPr>
              <w:pStyle w:val="TableParagraph"/>
              <w:spacing w:line="255" w:lineRule="exact"/>
              <w:ind w:left="2"/>
              <w:rPr>
                <w:sz w:val="21"/>
              </w:rPr>
            </w:pPr>
            <w:r>
              <w:rPr>
                <w:spacing w:val="-4"/>
                <w:sz w:val="21"/>
              </w:rPr>
              <w:t>（部分</w:t>
            </w:r>
            <w:r>
              <w:rPr>
                <w:spacing w:val="-12"/>
                <w:sz w:val="21"/>
              </w:rPr>
              <w:t>）</w:t>
            </w:r>
          </w:p>
        </w:tc>
        <w:tc>
          <w:tcPr>
            <w:tcW w:w="2622" w:type="dxa"/>
          </w:tcPr>
          <w:p>
            <w:pPr>
              <w:pStyle w:val="TableParagraph"/>
              <w:spacing w:before="5"/>
              <w:jc w:val="left"/>
              <w:rPr>
                <w:sz w:val="21"/>
              </w:rPr>
            </w:pPr>
          </w:p>
          <w:p>
            <w:pPr>
              <w:pStyle w:val="TableParagraph"/>
              <w:ind w:left="2"/>
              <w:rPr>
                <w:sz w:val="21"/>
              </w:rPr>
            </w:pPr>
            <w:r>
              <w:rPr>
                <w:spacing w:val="-3"/>
                <w:sz w:val="21"/>
              </w:rPr>
              <w:t>水、对甲苯磺酸、甲苯</w:t>
            </w:r>
          </w:p>
        </w:tc>
        <w:tc>
          <w:tcPr>
            <w:tcW w:w="794" w:type="dxa"/>
          </w:tcPr>
          <w:p>
            <w:pPr>
              <w:pStyle w:val="TableParagraph"/>
              <w:spacing w:before="19"/>
              <w:jc w:val="left"/>
              <w:rPr>
                <w:sz w:val="21"/>
              </w:rPr>
            </w:pPr>
          </w:p>
          <w:p>
            <w:pPr>
              <w:pStyle w:val="TableParagraph"/>
              <w:ind w:left="2"/>
              <w:rPr>
                <w:rFonts w:ascii="Times New Roman"/>
                <w:sz w:val="21"/>
              </w:rPr>
            </w:pPr>
            <w:r>
              <w:rPr>
                <w:rFonts w:ascii="Times New Roman"/>
                <w:spacing w:val="-2"/>
                <w:sz w:val="21"/>
              </w:rPr>
              <w:t>275.2</w:t>
            </w:r>
          </w:p>
        </w:tc>
        <w:tc>
          <w:tcPr>
            <w:tcW w:w="2118" w:type="dxa"/>
          </w:tcPr>
          <w:p>
            <w:pPr>
              <w:pStyle w:val="TableParagraph"/>
              <w:spacing w:line="270" w:lineRule="atLeast"/>
              <w:ind w:right="-15"/>
              <w:rPr>
                <w:sz w:val="21"/>
              </w:rPr>
            </w:pPr>
            <w:r>
              <w:rPr>
                <w:spacing w:val="-2"/>
                <w:sz w:val="21"/>
              </w:rPr>
              <w:t>混凝</w:t>
            </w:r>
            <w:r>
              <w:rPr>
                <w:rFonts w:ascii="Times New Roman" w:eastAsia="Times New Roman"/>
                <w:spacing w:val="-2"/>
                <w:sz w:val="21"/>
              </w:rPr>
              <w:t>+</w:t>
            </w:r>
            <w:r>
              <w:rPr>
                <w:spacing w:val="-16"/>
                <w:sz w:val="21"/>
              </w:rPr>
              <w:t>气浮、铁碳电催化</w:t>
            </w:r>
            <w:r>
              <w:rPr>
                <w:spacing w:val="-2"/>
                <w:sz w:val="21"/>
              </w:rPr>
              <w:t>氧化</w:t>
            </w:r>
            <w:r>
              <w:rPr>
                <w:rFonts w:ascii="Times New Roman" w:eastAsia="Times New Roman"/>
                <w:spacing w:val="-2"/>
                <w:sz w:val="21"/>
              </w:rPr>
              <w:t>+</w:t>
            </w:r>
            <w:r>
              <w:rPr>
                <w:spacing w:val="-2"/>
                <w:sz w:val="21"/>
              </w:rPr>
              <w:t>混凝沉淀预处理进污水处理站</w:t>
            </w:r>
          </w:p>
        </w:tc>
      </w:tr>
    </w:tbl>
    <w:p>
      <w:pPr>
        <w:pStyle w:val="TableParagraph"/>
        <w:spacing w:after="0" w:line="270" w:lineRule="atLeast"/>
        <w:rPr>
          <w:sz w:val="21"/>
        </w:rPr>
        <w:sectPr>
          <w:headerReference w:type="default" r:id="rId15"/>
          <w:footerReference w:type="default" r:id="rId16"/>
          <w:pgSz w:w="11910" w:h="16840"/>
          <w:pgMar w:header="897" w:footer="1080" w:top="1120" w:bottom="1260" w:left="850" w:right="851"/>
        </w:sectPr>
      </w:pPr>
    </w:p>
    <w:p>
      <w:pPr>
        <w:pStyle w:val="BodyText"/>
        <w:spacing w:line="364" w:lineRule="auto" w:before="2"/>
        <w:ind w:left="282" w:right="280" w:firstLine="480"/>
        <w:jc w:val="both"/>
      </w:pPr>
      <w:r>
        <w:rPr>
          <w:spacing w:val="-6"/>
        </w:rPr>
        <w:t>同时项目设置 </w:t>
      </w:r>
      <w:r>
        <w:rPr>
          <w:rFonts w:ascii="Times New Roman" w:eastAsia="Times New Roman"/>
          <w:spacing w:val="-2"/>
        </w:rPr>
        <w:t>6</w:t>
      </w:r>
      <w:r>
        <w:rPr>
          <w:rFonts w:ascii="Times New Roman" w:eastAsia="Times New Roman"/>
          <w:spacing w:val="-13"/>
        </w:rPr>
        <w:t> </w:t>
      </w:r>
      <w:r>
        <w:rPr>
          <w:spacing w:val="-5"/>
        </w:rPr>
        <w:t>个废水收集池，收集池 </w:t>
      </w:r>
      <w:r>
        <w:rPr>
          <w:rFonts w:ascii="Times New Roman" w:eastAsia="Times New Roman"/>
          <w:spacing w:val="-2"/>
        </w:rPr>
        <w:t>1</w:t>
      </w:r>
      <w:r>
        <w:rPr>
          <w:rFonts w:ascii="Times New Roman" w:eastAsia="Times New Roman"/>
          <w:spacing w:val="-13"/>
        </w:rPr>
        <w:t> </w:t>
      </w:r>
      <w:r>
        <w:rPr>
          <w:spacing w:val="-4"/>
        </w:rPr>
        <w:t>暂存高盐蒸发后低浓废水，收集池 </w:t>
      </w:r>
      <w:r>
        <w:rPr>
          <w:rFonts w:ascii="Times New Roman" w:eastAsia="Times New Roman"/>
          <w:spacing w:val="-2"/>
        </w:rPr>
        <w:t>2</w:t>
      </w:r>
      <w:r>
        <w:rPr>
          <w:rFonts w:ascii="Times New Roman" w:eastAsia="Times New Roman"/>
          <w:spacing w:val="12"/>
        </w:rPr>
        <w:t> </w:t>
      </w:r>
      <w:r>
        <w:rPr>
          <w:spacing w:val="-2"/>
        </w:rPr>
        <w:t>暂存车间</w:t>
      </w:r>
      <w:r>
        <w:rPr/>
        <w:t>高浓工艺废水（丁基锂偶联脱水（</w:t>
      </w:r>
      <w:r>
        <w:rPr>
          <w:rFonts w:ascii="Times New Roman" w:eastAsia="Times New Roman"/>
        </w:rPr>
        <w:t>82</w:t>
      </w:r>
      <w:r>
        <w:rPr>
          <w:rFonts w:ascii="Times New Roman" w:eastAsia="Times New Roman"/>
          <w:spacing w:val="-15"/>
        </w:rPr>
        <w:t> </w:t>
      </w:r>
      <w:r>
        <w:rPr/>
        <w:t>烯）废水、</w:t>
      </w:r>
      <w:r>
        <w:rPr>
          <w:rFonts w:ascii="Times New Roman" w:eastAsia="Times New Roman"/>
        </w:rPr>
        <w:t>767</w:t>
      </w:r>
      <w:r>
        <w:rPr>
          <w:rFonts w:ascii="Times New Roman" w:eastAsia="Times New Roman"/>
          <w:spacing w:val="-10"/>
        </w:rPr>
        <w:t> </w:t>
      </w:r>
      <w:r>
        <w:rPr/>
        <w:t>烯废水和研发废水）</w:t>
      </w:r>
      <w:r>
        <w:rPr>
          <w:spacing w:val="-6"/>
        </w:rPr>
        <w:t>，收集池 </w:t>
      </w:r>
      <w:r>
        <w:rPr>
          <w:rFonts w:ascii="Times New Roman" w:eastAsia="Times New Roman"/>
        </w:rPr>
        <w:t>3 </w:t>
      </w:r>
      <w:r>
        <w:rPr/>
        <w:t>暂存车间低浓废水（喷淋废水、设备清洗废水、车间清洗废水、焚烧炉排水等）</w:t>
      </w:r>
      <w:r>
        <w:rPr>
          <w:spacing w:val="-6"/>
        </w:rPr>
        <w:t>，收集池 </w:t>
      </w:r>
      <w:r>
        <w:rPr>
          <w:rFonts w:ascii="Times New Roman" w:eastAsia="Times New Roman"/>
        </w:rPr>
        <w:t>4</w:t>
      </w:r>
      <w:r>
        <w:rPr>
          <w:rFonts w:ascii="Times New Roman" w:eastAsia="Times New Roman"/>
          <w:spacing w:val="-15"/>
        </w:rPr>
        <w:t> </w:t>
      </w:r>
      <w:r>
        <w:rPr/>
        <w:t>暂存浙</w:t>
      </w:r>
      <w:r>
        <w:rPr>
          <w:spacing w:val="-4"/>
        </w:rPr>
        <w:t>江八亿时空先进材料有限公司新能源电池材料一体化项目废水（已批待建）</w:t>
      </w:r>
      <w:r>
        <w:rPr>
          <w:spacing w:val="-9"/>
        </w:rPr>
        <w:t>，收集池 </w:t>
      </w:r>
      <w:r>
        <w:rPr>
          <w:rFonts w:ascii="Times New Roman" w:eastAsia="Times New Roman"/>
          <w:spacing w:val="-4"/>
        </w:rPr>
        <w:t>5</w:t>
      </w:r>
      <w:r>
        <w:rPr>
          <w:spacing w:val="-4"/>
        </w:rPr>
        <w:t>、</w:t>
      </w:r>
      <w:r>
        <w:rPr>
          <w:rFonts w:ascii="Times New Roman" w:eastAsia="Times New Roman"/>
          <w:spacing w:val="-4"/>
        </w:rPr>
        <w:t>6</w:t>
      </w:r>
      <w:r>
        <w:rPr>
          <w:rFonts w:ascii="Times New Roman" w:eastAsia="Times New Roman"/>
          <w:spacing w:val="16"/>
        </w:rPr>
        <w:t> </w:t>
      </w:r>
      <w:r>
        <w:rPr>
          <w:spacing w:val="-4"/>
        </w:rPr>
        <w:t>备</w:t>
      </w:r>
      <w:r>
        <w:rPr>
          <w:spacing w:val="-6"/>
        </w:rPr>
        <w:t>用。</w:t>
      </w:r>
    </w:p>
    <w:p>
      <w:pPr>
        <w:pStyle w:val="BodyText"/>
        <w:spacing w:line="303" w:lineRule="exact"/>
        <w:ind w:left="762"/>
      </w:pPr>
      <w:r>
        <w:rPr>
          <w:rFonts w:ascii="Times New Roman" w:eastAsia="Times New Roman"/>
          <w:b/>
        </w:rPr>
        <w:t>2</w:t>
      </w:r>
      <w:r>
        <w:rPr>
          <w:spacing w:val="-2"/>
        </w:rPr>
        <w:t>、废水处理</w:t>
      </w:r>
    </w:p>
    <w:p>
      <w:pPr>
        <w:pStyle w:val="BodyText"/>
        <w:spacing w:line="364" w:lineRule="auto" w:before="161"/>
        <w:ind w:left="282" w:right="282" w:firstLine="480"/>
        <w:jc w:val="both"/>
      </w:pPr>
      <w:r>
        <w:rPr>
          <w:spacing w:val="-2"/>
        </w:rPr>
        <w:t>根据项目环评报告，项目废水主要为生产废水和生活污水，其中生产废水主要包括主要包括工艺废水（生产车间高浓废水、脱盐除溶后废水）、研发废水、喷淋废水、清洗废水、循环水排水、蒸汽冷凝水、焚烧炉排水、初期雨水等。根据水质类型，分别采用不同的预处</w:t>
      </w:r>
      <w:r>
        <w:rPr>
          <w:spacing w:val="-4"/>
        </w:rPr>
        <w:t>理工艺。</w:t>
      </w:r>
    </w:p>
    <w:p>
      <w:pPr>
        <w:spacing w:before="116" w:after="3"/>
        <w:ind w:left="2538" w:right="0" w:firstLine="0"/>
        <w:jc w:val="both"/>
        <w:rPr>
          <w:sz w:val="21"/>
        </w:rPr>
      </w:pPr>
      <w:bookmarkStart w:name="表4.1-2  本项目各类废水预处理及综合处理工艺一览表" w:id="63"/>
      <w:bookmarkEnd w:id="63"/>
      <w:r>
        <w:rPr/>
      </w:r>
      <w:r>
        <w:rPr>
          <w:spacing w:val="-25"/>
          <w:sz w:val="21"/>
        </w:rPr>
        <w:t>表 </w:t>
      </w:r>
      <w:r>
        <w:rPr>
          <w:rFonts w:ascii="Times New Roman" w:eastAsia="Times New Roman"/>
          <w:b/>
          <w:sz w:val="21"/>
        </w:rPr>
        <w:t>4.1-2</w:t>
      </w:r>
      <w:r>
        <w:rPr>
          <w:rFonts w:ascii="Times New Roman" w:eastAsia="Times New Roman"/>
          <w:b/>
          <w:spacing w:val="44"/>
          <w:sz w:val="21"/>
        </w:rPr>
        <w:t>  </w:t>
      </w:r>
      <w:r>
        <w:rPr>
          <w:spacing w:val="-1"/>
          <w:sz w:val="21"/>
        </w:rPr>
        <w:t>本项目各类废水预处理及综合处理工艺一览表</w:t>
      </w:r>
    </w:p>
    <w:tbl>
      <w:tblPr>
        <w:tblW w:w="0" w:type="auto"/>
        <w:jc w:val="left"/>
        <w:tblInd w:w="2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38"/>
        <w:gridCol w:w="2530"/>
        <w:gridCol w:w="1259"/>
        <w:gridCol w:w="1790"/>
        <w:gridCol w:w="2026"/>
        <w:gridCol w:w="1710"/>
      </w:tblGrid>
      <w:tr>
        <w:trPr>
          <w:trHeight w:val="272" w:hRule="atLeast"/>
        </w:trPr>
        <w:tc>
          <w:tcPr>
            <w:tcW w:w="2868" w:type="dxa"/>
            <w:gridSpan w:val="2"/>
          </w:tcPr>
          <w:p>
            <w:pPr>
              <w:pStyle w:val="TableParagraph"/>
              <w:spacing w:line="251" w:lineRule="exact" w:before="1"/>
              <w:ind w:left="6" w:right="2"/>
              <w:rPr>
                <w:sz w:val="21"/>
              </w:rPr>
            </w:pPr>
            <w:r>
              <w:rPr>
                <w:spacing w:val="-6"/>
                <w:sz w:val="21"/>
              </w:rPr>
              <w:t>废水类型</w:t>
            </w:r>
          </w:p>
        </w:tc>
        <w:tc>
          <w:tcPr>
            <w:tcW w:w="1259" w:type="dxa"/>
          </w:tcPr>
          <w:p>
            <w:pPr>
              <w:pStyle w:val="TableParagraph"/>
              <w:spacing w:line="251" w:lineRule="exact" w:before="1"/>
              <w:ind w:left="10" w:right="5"/>
              <w:rPr>
                <w:sz w:val="21"/>
              </w:rPr>
            </w:pPr>
            <w:r>
              <w:rPr>
                <w:spacing w:val="-6"/>
                <w:sz w:val="21"/>
              </w:rPr>
              <w:t>废水水量</w:t>
            </w:r>
          </w:p>
        </w:tc>
        <w:tc>
          <w:tcPr>
            <w:tcW w:w="1790" w:type="dxa"/>
          </w:tcPr>
          <w:p>
            <w:pPr>
              <w:pStyle w:val="TableParagraph"/>
              <w:spacing w:line="251" w:lineRule="exact" w:before="1"/>
              <w:ind w:left="6"/>
              <w:rPr>
                <w:sz w:val="21"/>
              </w:rPr>
            </w:pPr>
            <w:r>
              <w:rPr>
                <w:spacing w:val="-10"/>
                <w:sz w:val="21"/>
              </w:rPr>
              <w:t>收集设施</w:t>
            </w:r>
          </w:p>
        </w:tc>
        <w:tc>
          <w:tcPr>
            <w:tcW w:w="2026" w:type="dxa"/>
          </w:tcPr>
          <w:p>
            <w:pPr>
              <w:pStyle w:val="TableParagraph"/>
              <w:spacing w:line="251" w:lineRule="exact" w:before="1"/>
              <w:ind w:left="6"/>
              <w:rPr>
                <w:sz w:val="21"/>
              </w:rPr>
            </w:pPr>
            <w:r>
              <w:rPr>
                <w:spacing w:val="-6"/>
                <w:sz w:val="21"/>
              </w:rPr>
              <w:t>预处理工艺</w:t>
            </w:r>
          </w:p>
        </w:tc>
        <w:tc>
          <w:tcPr>
            <w:tcW w:w="1710" w:type="dxa"/>
          </w:tcPr>
          <w:p>
            <w:pPr>
              <w:pStyle w:val="TableParagraph"/>
              <w:spacing w:line="251" w:lineRule="exact" w:before="1"/>
              <w:ind w:left="227"/>
              <w:jc w:val="left"/>
              <w:rPr>
                <w:sz w:val="21"/>
              </w:rPr>
            </w:pPr>
            <w:r>
              <w:rPr>
                <w:spacing w:val="-5"/>
                <w:sz w:val="21"/>
              </w:rPr>
              <w:t>综合处理工艺</w:t>
            </w:r>
          </w:p>
        </w:tc>
      </w:tr>
      <w:tr>
        <w:trPr>
          <w:trHeight w:val="545" w:hRule="atLeast"/>
        </w:trPr>
        <w:tc>
          <w:tcPr>
            <w:tcW w:w="338" w:type="dxa"/>
            <w:vMerge w:val="restart"/>
          </w:tcPr>
          <w:p>
            <w:pPr>
              <w:pStyle w:val="TableParagraph"/>
              <w:spacing w:before="149"/>
              <w:jc w:val="left"/>
              <w:rPr>
                <w:sz w:val="21"/>
              </w:rPr>
            </w:pPr>
          </w:p>
          <w:p>
            <w:pPr>
              <w:pStyle w:val="TableParagraph"/>
              <w:spacing w:line="242" w:lineRule="auto"/>
              <w:ind w:left="65" w:right="53" w:firstLine="2"/>
              <w:jc w:val="both"/>
              <w:rPr>
                <w:sz w:val="21"/>
              </w:rPr>
            </w:pPr>
            <w:r>
              <w:rPr>
                <w:spacing w:val="-10"/>
                <w:sz w:val="21"/>
              </w:rPr>
              <w:t>工艺废水</w:t>
            </w:r>
          </w:p>
        </w:tc>
        <w:tc>
          <w:tcPr>
            <w:tcW w:w="2530" w:type="dxa"/>
          </w:tcPr>
          <w:p>
            <w:pPr>
              <w:pStyle w:val="TableParagraph"/>
              <w:spacing w:before="135"/>
              <w:ind w:left="9" w:right="7"/>
              <w:rPr>
                <w:sz w:val="21"/>
              </w:rPr>
            </w:pPr>
            <w:r>
              <w:rPr>
                <w:rFonts w:ascii="Times New Roman" w:eastAsia="Times New Roman"/>
                <w:spacing w:val="-6"/>
                <w:sz w:val="21"/>
              </w:rPr>
              <w:t>767</w:t>
            </w:r>
            <w:r>
              <w:rPr>
                <w:rFonts w:ascii="Times New Roman" w:eastAsia="Times New Roman"/>
                <w:sz w:val="21"/>
              </w:rPr>
              <w:t> </w:t>
            </w:r>
            <w:r>
              <w:rPr>
                <w:spacing w:val="-6"/>
                <w:sz w:val="21"/>
              </w:rPr>
              <w:t>转位、</w:t>
            </w:r>
            <w:r>
              <w:rPr>
                <w:rFonts w:ascii="Times New Roman" w:eastAsia="Times New Roman"/>
                <w:spacing w:val="-6"/>
                <w:sz w:val="21"/>
              </w:rPr>
              <w:t>82</w:t>
            </w:r>
            <w:r>
              <w:rPr>
                <w:rFonts w:ascii="Times New Roman" w:eastAsia="Times New Roman"/>
                <w:sz w:val="21"/>
              </w:rPr>
              <w:t> </w:t>
            </w:r>
            <w:r>
              <w:rPr>
                <w:spacing w:val="-7"/>
                <w:sz w:val="21"/>
              </w:rPr>
              <w:t>转位废水</w:t>
            </w:r>
          </w:p>
        </w:tc>
        <w:tc>
          <w:tcPr>
            <w:tcW w:w="1259" w:type="dxa"/>
          </w:tcPr>
          <w:p>
            <w:pPr>
              <w:pStyle w:val="TableParagraph"/>
              <w:spacing w:before="132"/>
              <w:ind w:left="10" w:right="6"/>
              <w:rPr>
                <w:rFonts w:ascii="Times New Roman"/>
                <w:sz w:val="21"/>
              </w:rPr>
            </w:pPr>
            <w:r>
              <w:rPr>
                <w:rFonts w:ascii="Times New Roman"/>
                <w:spacing w:val="-2"/>
                <w:sz w:val="21"/>
              </w:rPr>
              <w:t>495</w:t>
            </w:r>
            <w:r>
              <w:rPr>
                <w:rFonts w:ascii="Times New Roman"/>
                <w:spacing w:val="-2"/>
                <w:position w:val="1"/>
                <w:sz w:val="24"/>
              </w:rPr>
              <w:t>m</w:t>
            </w:r>
            <w:r>
              <w:rPr>
                <w:rFonts w:ascii="Times New Roman"/>
                <w:spacing w:val="-2"/>
                <w:position w:val="1"/>
                <w:sz w:val="24"/>
                <w:vertAlign w:val="superscript"/>
              </w:rPr>
              <w:t>3</w:t>
            </w:r>
            <w:r>
              <w:rPr>
                <w:rFonts w:ascii="Times New Roman"/>
                <w:spacing w:val="-2"/>
                <w:sz w:val="21"/>
                <w:vertAlign w:val="baseline"/>
              </w:rPr>
              <w:t>/a</w:t>
            </w:r>
          </w:p>
        </w:tc>
        <w:tc>
          <w:tcPr>
            <w:tcW w:w="1790" w:type="dxa"/>
          </w:tcPr>
          <w:p>
            <w:pPr>
              <w:pStyle w:val="TableParagraph"/>
              <w:ind w:left="6"/>
              <w:rPr>
                <w:sz w:val="21"/>
              </w:rPr>
            </w:pPr>
            <w:r>
              <w:rPr>
                <w:rFonts w:ascii="Times New Roman" w:eastAsia="Times New Roman"/>
                <w:spacing w:val="-6"/>
                <w:sz w:val="21"/>
              </w:rPr>
              <w:t>50m</w:t>
            </w:r>
            <w:r>
              <w:rPr>
                <w:rFonts w:ascii="Times New Roman" w:eastAsia="Times New Roman"/>
                <w:spacing w:val="-6"/>
                <w:sz w:val="21"/>
                <w:vertAlign w:val="superscript"/>
              </w:rPr>
              <w:t>3</w:t>
            </w:r>
            <w:r>
              <w:rPr>
                <w:rFonts w:ascii="Times New Roman" w:eastAsia="Times New Roman"/>
                <w:spacing w:val="-8"/>
                <w:sz w:val="21"/>
                <w:vertAlign w:val="baseline"/>
              </w:rPr>
              <w:t> </w:t>
            </w:r>
            <w:r>
              <w:rPr>
                <w:spacing w:val="-7"/>
                <w:sz w:val="21"/>
                <w:vertAlign w:val="baseline"/>
              </w:rPr>
              <w:t>酸性废水收集</w:t>
            </w:r>
          </w:p>
          <w:p>
            <w:pPr>
              <w:pStyle w:val="TableParagraph"/>
              <w:spacing w:line="251" w:lineRule="exact" w:before="5"/>
              <w:ind w:left="12"/>
              <w:rPr>
                <w:rFonts w:ascii="Times New Roman" w:eastAsia="Times New Roman"/>
                <w:sz w:val="21"/>
              </w:rPr>
            </w:pPr>
            <w:r>
              <w:rPr>
                <w:spacing w:val="31"/>
                <w:sz w:val="21"/>
              </w:rPr>
              <w:t>罐</w:t>
            </w:r>
            <w:r>
              <w:rPr>
                <w:rFonts w:ascii="Times New Roman" w:eastAsia="Times New Roman"/>
                <w:spacing w:val="-5"/>
                <w:sz w:val="21"/>
              </w:rPr>
              <w:t>1#</w:t>
            </w:r>
          </w:p>
        </w:tc>
        <w:tc>
          <w:tcPr>
            <w:tcW w:w="2026" w:type="dxa"/>
          </w:tcPr>
          <w:p>
            <w:pPr>
              <w:pStyle w:val="TableParagraph"/>
              <w:spacing w:before="135"/>
              <w:ind w:left="6" w:right="2"/>
              <w:rPr>
                <w:sz w:val="21"/>
              </w:rPr>
            </w:pPr>
            <w:r>
              <w:rPr>
                <w:spacing w:val="-8"/>
                <w:sz w:val="21"/>
              </w:rPr>
              <w:t>混凝沉淀</w:t>
            </w:r>
          </w:p>
        </w:tc>
        <w:tc>
          <w:tcPr>
            <w:tcW w:w="1710"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30"/>
              <w:jc w:val="left"/>
              <w:rPr>
                <w:sz w:val="21"/>
              </w:rPr>
            </w:pPr>
          </w:p>
          <w:p>
            <w:pPr>
              <w:pStyle w:val="TableParagraph"/>
              <w:spacing w:line="242" w:lineRule="auto"/>
              <w:ind w:left="9" w:right="1"/>
              <w:rPr>
                <w:sz w:val="21"/>
              </w:rPr>
            </w:pPr>
            <w:r>
              <w:rPr>
                <w:spacing w:val="-4"/>
                <w:sz w:val="21"/>
              </w:rPr>
              <w:t>调节池</w:t>
            </w:r>
            <w:r>
              <w:rPr>
                <w:rFonts w:ascii="Times New Roman" w:eastAsia="Times New Roman"/>
                <w:spacing w:val="-4"/>
                <w:sz w:val="21"/>
              </w:rPr>
              <w:t>+</w:t>
            </w:r>
            <w:r>
              <w:rPr>
                <w:spacing w:val="-4"/>
                <w:sz w:val="21"/>
              </w:rPr>
              <w:t>水解塔</w:t>
            </w:r>
            <w:r>
              <w:rPr>
                <w:rFonts w:ascii="Times New Roman" w:eastAsia="Times New Roman"/>
                <w:spacing w:val="-4"/>
                <w:sz w:val="21"/>
              </w:rPr>
              <w:t>+</w:t>
            </w:r>
            <w:r>
              <w:rPr>
                <w:spacing w:val="-4"/>
                <w:sz w:val="21"/>
              </w:rPr>
              <w:t>一</w:t>
            </w:r>
            <w:r>
              <w:rPr>
                <w:spacing w:val="41"/>
                <w:sz w:val="21"/>
              </w:rPr>
              <w:t>级</w:t>
            </w:r>
            <w:r>
              <w:rPr>
                <w:rFonts w:ascii="Times New Roman" w:eastAsia="Times New Roman"/>
                <w:sz w:val="21"/>
              </w:rPr>
              <w:t>AO+</w:t>
            </w:r>
            <w:r>
              <w:rPr>
                <w:spacing w:val="20"/>
                <w:sz w:val="21"/>
              </w:rPr>
              <w:t>二级</w:t>
            </w:r>
            <w:r>
              <w:rPr>
                <w:rFonts w:ascii="Times New Roman" w:eastAsia="Times New Roman"/>
                <w:sz w:val="21"/>
              </w:rPr>
              <w:t>AO+</w:t>
            </w:r>
            <w:r>
              <w:rPr>
                <w:spacing w:val="-2"/>
                <w:sz w:val="21"/>
              </w:rPr>
              <w:t>二沉池</w:t>
            </w:r>
            <w:r>
              <w:rPr>
                <w:rFonts w:ascii="Times New Roman" w:eastAsia="Times New Roman"/>
                <w:spacing w:val="-2"/>
                <w:sz w:val="21"/>
              </w:rPr>
              <w:t>+</w:t>
            </w:r>
            <w:r>
              <w:rPr>
                <w:spacing w:val="-2"/>
                <w:sz w:val="21"/>
              </w:rPr>
              <w:t>高效混凝</w:t>
            </w:r>
            <w:r>
              <w:rPr>
                <w:spacing w:val="-4"/>
                <w:sz w:val="21"/>
              </w:rPr>
              <w:t>沉淀池</w:t>
            </w:r>
          </w:p>
        </w:tc>
      </w:tr>
      <w:tr>
        <w:trPr>
          <w:trHeight w:val="545" w:hRule="atLeast"/>
        </w:trPr>
        <w:tc>
          <w:tcPr>
            <w:tcW w:w="338" w:type="dxa"/>
            <w:vMerge/>
            <w:tcBorders>
              <w:top w:val="nil"/>
            </w:tcBorders>
          </w:tcPr>
          <w:p>
            <w:pPr>
              <w:rPr>
                <w:sz w:val="2"/>
                <w:szCs w:val="2"/>
              </w:rPr>
            </w:pPr>
          </w:p>
        </w:tc>
        <w:tc>
          <w:tcPr>
            <w:tcW w:w="2530" w:type="dxa"/>
          </w:tcPr>
          <w:p>
            <w:pPr>
              <w:pStyle w:val="TableParagraph"/>
              <w:ind w:left="1" w:right="-116"/>
              <w:jc w:val="left"/>
              <w:rPr>
                <w:sz w:val="21"/>
              </w:rPr>
            </w:pPr>
            <w:r>
              <w:rPr>
                <w:rFonts w:ascii="Times New Roman" w:eastAsia="Times New Roman"/>
                <w:spacing w:val="-12"/>
                <w:sz w:val="21"/>
              </w:rPr>
              <w:t>DCC</w:t>
            </w:r>
            <w:r>
              <w:rPr>
                <w:rFonts w:ascii="Times New Roman" w:eastAsia="Times New Roman"/>
                <w:spacing w:val="-1"/>
                <w:sz w:val="21"/>
              </w:rPr>
              <w:t> </w:t>
            </w:r>
            <w:r>
              <w:rPr>
                <w:spacing w:val="-12"/>
                <w:sz w:val="21"/>
              </w:rPr>
              <w:t>酯化（</w:t>
            </w:r>
            <w:r>
              <w:rPr>
                <w:rFonts w:ascii="Times New Roman" w:eastAsia="Times New Roman"/>
                <w:spacing w:val="-12"/>
                <w:sz w:val="21"/>
              </w:rPr>
              <w:t>1289</w:t>
            </w:r>
            <w:r>
              <w:rPr>
                <w:spacing w:val="-12"/>
                <w:sz w:val="21"/>
              </w:rPr>
              <w:t>）、氯关环、</w:t>
            </w:r>
          </w:p>
          <w:p>
            <w:pPr>
              <w:pStyle w:val="TableParagraph"/>
              <w:spacing w:line="251" w:lineRule="exact" w:before="4"/>
              <w:ind w:left="313"/>
              <w:jc w:val="left"/>
              <w:rPr>
                <w:sz w:val="21"/>
              </w:rPr>
            </w:pPr>
            <w:r>
              <w:rPr>
                <w:spacing w:val="-4"/>
                <w:sz w:val="21"/>
              </w:rPr>
              <w:t>关呋喃环、</w:t>
            </w:r>
            <w:r>
              <w:rPr>
                <w:rFonts w:ascii="Times New Roman" w:eastAsia="Times New Roman"/>
                <w:spacing w:val="-4"/>
                <w:sz w:val="21"/>
              </w:rPr>
              <w:t>NBS</w:t>
            </w:r>
            <w:r>
              <w:rPr>
                <w:rFonts w:ascii="Times New Roman" w:eastAsia="Times New Roman"/>
                <w:spacing w:val="-7"/>
                <w:sz w:val="21"/>
              </w:rPr>
              <w:t> </w:t>
            </w:r>
            <w:r>
              <w:rPr>
                <w:spacing w:val="-7"/>
                <w:sz w:val="21"/>
              </w:rPr>
              <w:t>上溴</w:t>
            </w:r>
          </w:p>
        </w:tc>
        <w:tc>
          <w:tcPr>
            <w:tcW w:w="1259" w:type="dxa"/>
          </w:tcPr>
          <w:p>
            <w:pPr>
              <w:pStyle w:val="TableParagraph"/>
              <w:spacing w:before="132"/>
              <w:ind w:left="10" w:right="6"/>
              <w:rPr>
                <w:rFonts w:ascii="Times New Roman"/>
                <w:sz w:val="21"/>
              </w:rPr>
            </w:pPr>
            <w:r>
              <w:rPr>
                <w:rFonts w:ascii="Times New Roman"/>
                <w:spacing w:val="-2"/>
                <w:sz w:val="21"/>
              </w:rPr>
              <w:t>431</w:t>
            </w:r>
            <w:r>
              <w:rPr>
                <w:rFonts w:ascii="Times New Roman"/>
                <w:spacing w:val="-2"/>
                <w:position w:val="1"/>
                <w:sz w:val="24"/>
              </w:rPr>
              <w:t>m</w:t>
            </w:r>
            <w:r>
              <w:rPr>
                <w:rFonts w:ascii="Times New Roman"/>
                <w:spacing w:val="-2"/>
                <w:position w:val="1"/>
                <w:sz w:val="24"/>
                <w:vertAlign w:val="superscript"/>
              </w:rPr>
              <w:t>3</w:t>
            </w:r>
            <w:r>
              <w:rPr>
                <w:rFonts w:ascii="Times New Roman"/>
                <w:spacing w:val="-2"/>
                <w:sz w:val="21"/>
                <w:vertAlign w:val="baseline"/>
              </w:rPr>
              <w:t>/a</w:t>
            </w:r>
          </w:p>
        </w:tc>
        <w:tc>
          <w:tcPr>
            <w:tcW w:w="1790" w:type="dxa"/>
          </w:tcPr>
          <w:p>
            <w:pPr>
              <w:pStyle w:val="TableParagraph"/>
              <w:ind w:left="6"/>
              <w:rPr>
                <w:sz w:val="21"/>
              </w:rPr>
            </w:pPr>
            <w:r>
              <w:rPr>
                <w:rFonts w:ascii="Times New Roman" w:eastAsia="Times New Roman"/>
                <w:spacing w:val="-4"/>
                <w:sz w:val="21"/>
              </w:rPr>
              <w:t>50m</w:t>
            </w:r>
            <w:r>
              <w:rPr>
                <w:rFonts w:ascii="Times New Roman" w:eastAsia="Times New Roman"/>
                <w:spacing w:val="-4"/>
                <w:position w:val="7"/>
                <w:sz w:val="13"/>
              </w:rPr>
              <w:t>3</w:t>
            </w:r>
            <w:r>
              <w:rPr>
                <w:rFonts w:ascii="Times New Roman" w:eastAsia="Times New Roman"/>
                <w:spacing w:val="-4"/>
                <w:sz w:val="21"/>
              </w:rPr>
              <w:t>DMF</w:t>
            </w:r>
            <w:r>
              <w:rPr>
                <w:rFonts w:ascii="Times New Roman" w:eastAsia="Times New Roman"/>
                <w:spacing w:val="1"/>
                <w:sz w:val="21"/>
              </w:rPr>
              <w:t> </w:t>
            </w:r>
            <w:r>
              <w:rPr>
                <w:spacing w:val="-6"/>
                <w:sz w:val="21"/>
              </w:rPr>
              <w:t>废水收集</w:t>
            </w:r>
          </w:p>
          <w:p>
            <w:pPr>
              <w:pStyle w:val="TableParagraph"/>
              <w:spacing w:line="251" w:lineRule="exact" w:before="4"/>
              <w:ind w:left="3"/>
              <w:rPr>
                <w:rFonts w:ascii="Times New Roman" w:eastAsia="Times New Roman"/>
                <w:sz w:val="21"/>
              </w:rPr>
            </w:pPr>
            <w:r>
              <w:rPr>
                <w:spacing w:val="-31"/>
                <w:sz w:val="21"/>
              </w:rPr>
              <w:t>罐 </w:t>
            </w:r>
            <w:r>
              <w:rPr>
                <w:rFonts w:ascii="Times New Roman" w:eastAsia="Times New Roman"/>
                <w:spacing w:val="-5"/>
                <w:sz w:val="21"/>
              </w:rPr>
              <w:t>2#</w:t>
            </w:r>
          </w:p>
        </w:tc>
        <w:tc>
          <w:tcPr>
            <w:tcW w:w="2026" w:type="dxa"/>
          </w:tcPr>
          <w:p>
            <w:pPr>
              <w:pStyle w:val="TableParagraph"/>
              <w:ind w:left="16"/>
              <w:jc w:val="left"/>
              <w:rPr>
                <w:sz w:val="21"/>
              </w:rPr>
            </w:pPr>
            <w:r>
              <w:rPr>
                <w:spacing w:val="-4"/>
                <w:sz w:val="21"/>
              </w:rPr>
              <w:t>混凝气浮</w:t>
            </w:r>
            <w:r>
              <w:rPr>
                <w:rFonts w:ascii="Times New Roman" w:eastAsia="Times New Roman"/>
                <w:spacing w:val="-4"/>
                <w:sz w:val="21"/>
              </w:rPr>
              <w:t>+</w:t>
            </w:r>
            <w:r>
              <w:rPr>
                <w:spacing w:val="-6"/>
                <w:sz w:val="21"/>
              </w:rPr>
              <w:t>铁碳催化氧</w:t>
            </w:r>
          </w:p>
          <w:p>
            <w:pPr>
              <w:pStyle w:val="TableParagraph"/>
              <w:spacing w:line="251" w:lineRule="exact" w:before="4"/>
              <w:ind w:left="122"/>
              <w:jc w:val="left"/>
              <w:rPr>
                <w:sz w:val="21"/>
              </w:rPr>
            </w:pPr>
            <w:r>
              <w:rPr>
                <w:spacing w:val="-4"/>
                <w:sz w:val="21"/>
              </w:rPr>
              <w:t>化</w:t>
            </w:r>
            <w:r>
              <w:rPr>
                <w:rFonts w:ascii="Times New Roman" w:eastAsia="Times New Roman"/>
                <w:spacing w:val="-4"/>
                <w:sz w:val="21"/>
              </w:rPr>
              <w:t>+</w:t>
            </w:r>
            <w:r>
              <w:rPr>
                <w:spacing w:val="-5"/>
                <w:sz w:val="21"/>
              </w:rPr>
              <w:t>混凝沉淀一体池</w:t>
            </w:r>
          </w:p>
        </w:tc>
        <w:tc>
          <w:tcPr>
            <w:tcW w:w="1710" w:type="dxa"/>
            <w:vMerge/>
            <w:tcBorders>
              <w:top w:val="nil"/>
            </w:tcBorders>
          </w:tcPr>
          <w:p>
            <w:pPr>
              <w:rPr>
                <w:sz w:val="2"/>
                <w:szCs w:val="2"/>
              </w:rPr>
            </w:pPr>
          </w:p>
        </w:tc>
      </w:tr>
      <w:tr>
        <w:trPr>
          <w:trHeight w:val="275" w:hRule="atLeast"/>
        </w:trPr>
        <w:tc>
          <w:tcPr>
            <w:tcW w:w="338" w:type="dxa"/>
            <w:vMerge/>
            <w:tcBorders>
              <w:top w:val="nil"/>
            </w:tcBorders>
          </w:tcPr>
          <w:p>
            <w:pPr>
              <w:rPr>
                <w:sz w:val="2"/>
                <w:szCs w:val="2"/>
              </w:rPr>
            </w:pPr>
          </w:p>
        </w:tc>
        <w:tc>
          <w:tcPr>
            <w:tcW w:w="2530" w:type="dxa"/>
          </w:tcPr>
          <w:p>
            <w:pPr>
              <w:pStyle w:val="TableParagraph"/>
              <w:spacing w:line="254" w:lineRule="exact" w:before="2"/>
              <w:ind w:left="9" w:right="5"/>
              <w:rPr>
                <w:sz w:val="21"/>
              </w:rPr>
            </w:pPr>
            <w:r>
              <w:rPr>
                <w:spacing w:val="-6"/>
                <w:sz w:val="21"/>
              </w:rPr>
              <w:t>脱盐除溶后废水</w:t>
            </w:r>
          </w:p>
        </w:tc>
        <w:tc>
          <w:tcPr>
            <w:tcW w:w="1259" w:type="dxa"/>
          </w:tcPr>
          <w:p>
            <w:pPr>
              <w:pStyle w:val="TableParagraph"/>
              <w:spacing w:line="256" w:lineRule="exact"/>
              <w:ind w:left="10" w:right="4"/>
              <w:rPr>
                <w:rFonts w:ascii="Times New Roman"/>
                <w:sz w:val="21"/>
              </w:rPr>
            </w:pPr>
            <w:r>
              <w:rPr>
                <w:rFonts w:ascii="Times New Roman"/>
                <w:spacing w:val="-2"/>
                <w:sz w:val="21"/>
              </w:rPr>
              <w:t>1201</w:t>
            </w:r>
            <w:r>
              <w:rPr>
                <w:rFonts w:ascii="Times New Roman"/>
                <w:spacing w:val="-2"/>
                <w:sz w:val="24"/>
              </w:rPr>
              <w:t>m</w:t>
            </w:r>
            <w:r>
              <w:rPr>
                <w:rFonts w:ascii="Times New Roman"/>
                <w:spacing w:val="-2"/>
                <w:sz w:val="24"/>
                <w:vertAlign w:val="superscript"/>
              </w:rPr>
              <w:t>3</w:t>
            </w:r>
            <w:r>
              <w:rPr>
                <w:rFonts w:ascii="Times New Roman"/>
                <w:spacing w:val="-2"/>
                <w:sz w:val="21"/>
                <w:vertAlign w:val="baseline"/>
              </w:rPr>
              <w:t>/a</w:t>
            </w:r>
          </w:p>
        </w:tc>
        <w:tc>
          <w:tcPr>
            <w:tcW w:w="1790" w:type="dxa"/>
          </w:tcPr>
          <w:p>
            <w:pPr>
              <w:pStyle w:val="TableParagraph"/>
              <w:spacing w:line="254" w:lineRule="exact" w:before="2"/>
              <w:ind w:left="8"/>
              <w:rPr>
                <w:rFonts w:ascii="Times New Roman" w:eastAsia="Times New Roman"/>
                <w:sz w:val="21"/>
              </w:rPr>
            </w:pPr>
            <w:r>
              <w:rPr>
                <w:rFonts w:ascii="Times New Roman" w:eastAsia="Times New Roman"/>
                <w:spacing w:val="-6"/>
                <w:sz w:val="21"/>
              </w:rPr>
              <w:t>500m</w:t>
            </w:r>
            <w:r>
              <w:rPr>
                <w:rFonts w:ascii="Times New Roman" w:eastAsia="Times New Roman"/>
                <w:spacing w:val="-6"/>
                <w:sz w:val="21"/>
                <w:vertAlign w:val="superscript"/>
              </w:rPr>
              <w:t>3</w:t>
            </w:r>
            <w:r>
              <w:rPr>
                <w:rFonts w:ascii="Times New Roman" w:eastAsia="Times New Roman"/>
                <w:spacing w:val="-20"/>
                <w:sz w:val="21"/>
                <w:vertAlign w:val="baseline"/>
              </w:rPr>
              <w:t> </w:t>
            </w:r>
            <w:r>
              <w:rPr>
                <w:spacing w:val="-19"/>
                <w:sz w:val="21"/>
                <w:vertAlign w:val="baseline"/>
              </w:rPr>
              <w:t>收集池 </w:t>
            </w:r>
            <w:r>
              <w:rPr>
                <w:rFonts w:ascii="Times New Roman" w:eastAsia="Times New Roman"/>
                <w:spacing w:val="-6"/>
                <w:sz w:val="21"/>
                <w:vertAlign w:val="baseline"/>
              </w:rPr>
              <w:t>1#</w:t>
            </w:r>
          </w:p>
        </w:tc>
        <w:tc>
          <w:tcPr>
            <w:tcW w:w="2026" w:type="dxa"/>
          </w:tcPr>
          <w:p>
            <w:pPr>
              <w:pStyle w:val="TableParagraph"/>
              <w:spacing w:line="240" w:lineRule="exact" w:before="16"/>
              <w:ind w:left="6" w:right="2"/>
              <w:rPr>
                <w:rFonts w:ascii="Times New Roman"/>
                <w:sz w:val="21"/>
              </w:rPr>
            </w:pPr>
            <w:r>
              <w:rPr>
                <w:rFonts w:ascii="Times New Roman"/>
                <w:spacing w:val="-10"/>
                <w:sz w:val="21"/>
              </w:rPr>
              <w:t>/</w:t>
            </w:r>
          </w:p>
        </w:tc>
        <w:tc>
          <w:tcPr>
            <w:tcW w:w="1710" w:type="dxa"/>
            <w:vMerge/>
            <w:tcBorders>
              <w:top w:val="nil"/>
            </w:tcBorders>
          </w:tcPr>
          <w:p>
            <w:pPr>
              <w:rPr>
                <w:sz w:val="2"/>
                <w:szCs w:val="2"/>
              </w:rPr>
            </w:pPr>
          </w:p>
        </w:tc>
      </w:tr>
      <w:tr>
        <w:trPr>
          <w:trHeight w:val="544" w:hRule="atLeast"/>
        </w:trPr>
        <w:tc>
          <w:tcPr>
            <w:tcW w:w="338" w:type="dxa"/>
            <w:vMerge/>
            <w:tcBorders>
              <w:top w:val="nil"/>
            </w:tcBorders>
          </w:tcPr>
          <w:p>
            <w:pPr>
              <w:rPr>
                <w:sz w:val="2"/>
                <w:szCs w:val="2"/>
              </w:rPr>
            </w:pPr>
          </w:p>
        </w:tc>
        <w:tc>
          <w:tcPr>
            <w:tcW w:w="2530" w:type="dxa"/>
          </w:tcPr>
          <w:p>
            <w:pPr>
              <w:pStyle w:val="TableParagraph"/>
              <w:spacing w:line="269" w:lineRule="exact"/>
              <w:ind w:left="9" w:right="3"/>
              <w:rPr>
                <w:rFonts w:ascii="Times New Roman" w:eastAsia="Times New Roman"/>
                <w:sz w:val="21"/>
              </w:rPr>
            </w:pPr>
            <w:r>
              <w:rPr>
                <w:spacing w:val="-4"/>
                <w:sz w:val="21"/>
              </w:rPr>
              <w:t>其他高浓度工艺废水（</w:t>
            </w:r>
            <w:r>
              <w:rPr>
                <w:rFonts w:ascii="Times New Roman" w:eastAsia="Times New Roman"/>
                <w:spacing w:val="-4"/>
                <w:sz w:val="21"/>
              </w:rPr>
              <w:t>767</w:t>
            </w:r>
          </w:p>
          <w:p>
            <w:pPr>
              <w:pStyle w:val="TableParagraph"/>
              <w:spacing w:line="251" w:lineRule="exact" w:before="4"/>
              <w:ind w:left="9"/>
              <w:rPr>
                <w:sz w:val="21"/>
              </w:rPr>
            </w:pPr>
            <w:r>
              <w:rPr>
                <w:spacing w:val="-8"/>
                <w:sz w:val="21"/>
              </w:rPr>
              <w:t>烯、</w:t>
            </w:r>
            <w:r>
              <w:rPr>
                <w:rFonts w:ascii="Times New Roman" w:eastAsia="Times New Roman"/>
                <w:spacing w:val="-8"/>
                <w:sz w:val="21"/>
              </w:rPr>
              <w:t>82</w:t>
            </w:r>
            <w:r>
              <w:rPr>
                <w:rFonts w:ascii="Times New Roman" w:eastAsia="Times New Roman"/>
                <w:spacing w:val="-1"/>
                <w:sz w:val="21"/>
              </w:rPr>
              <w:t> </w:t>
            </w:r>
            <w:r>
              <w:rPr>
                <w:spacing w:val="-8"/>
                <w:sz w:val="21"/>
              </w:rPr>
              <w:t>烯</w:t>
            </w:r>
            <w:r>
              <w:rPr>
                <w:spacing w:val="-10"/>
                <w:sz w:val="21"/>
              </w:rPr>
              <w:t>）</w:t>
            </w:r>
          </w:p>
        </w:tc>
        <w:tc>
          <w:tcPr>
            <w:tcW w:w="1259" w:type="dxa"/>
          </w:tcPr>
          <w:p>
            <w:pPr>
              <w:pStyle w:val="TableParagraph"/>
              <w:spacing w:before="131"/>
              <w:ind w:left="10" w:right="6"/>
              <w:rPr>
                <w:rFonts w:ascii="Times New Roman"/>
                <w:sz w:val="21"/>
              </w:rPr>
            </w:pPr>
            <w:r>
              <w:rPr>
                <w:rFonts w:ascii="Times New Roman"/>
                <w:spacing w:val="-2"/>
                <w:sz w:val="21"/>
              </w:rPr>
              <w:t>275</w:t>
            </w:r>
            <w:r>
              <w:rPr>
                <w:rFonts w:ascii="Times New Roman"/>
                <w:spacing w:val="-2"/>
                <w:position w:val="1"/>
                <w:sz w:val="24"/>
              </w:rPr>
              <w:t>m</w:t>
            </w:r>
            <w:r>
              <w:rPr>
                <w:rFonts w:ascii="Times New Roman"/>
                <w:spacing w:val="-2"/>
                <w:position w:val="1"/>
                <w:sz w:val="24"/>
                <w:vertAlign w:val="superscript"/>
              </w:rPr>
              <w:t>3</w:t>
            </w:r>
            <w:r>
              <w:rPr>
                <w:rFonts w:ascii="Times New Roman"/>
                <w:spacing w:val="-2"/>
                <w:sz w:val="21"/>
                <w:vertAlign w:val="baseline"/>
              </w:rPr>
              <w:t>/a</w:t>
            </w:r>
          </w:p>
        </w:tc>
        <w:tc>
          <w:tcPr>
            <w:tcW w:w="1790" w:type="dxa"/>
          </w:tcPr>
          <w:p>
            <w:pPr>
              <w:pStyle w:val="TableParagraph"/>
              <w:spacing w:before="134"/>
              <w:ind w:left="8"/>
              <w:rPr>
                <w:rFonts w:ascii="Times New Roman" w:eastAsia="Times New Roman"/>
                <w:sz w:val="21"/>
              </w:rPr>
            </w:pPr>
            <w:r>
              <w:rPr>
                <w:rFonts w:ascii="Times New Roman" w:eastAsia="Times New Roman"/>
                <w:spacing w:val="-4"/>
                <w:sz w:val="21"/>
              </w:rPr>
              <w:t>500m</w:t>
            </w:r>
            <w:r>
              <w:rPr>
                <w:rFonts w:ascii="Times New Roman" w:eastAsia="Times New Roman"/>
                <w:spacing w:val="-4"/>
                <w:position w:val="7"/>
                <w:sz w:val="13"/>
              </w:rPr>
              <w:t>3</w:t>
            </w:r>
            <w:r>
              <w:rPr>
                <w:rFonts w:ascii="Times New Roman" w:eastAsia="Times New Roman"/>
                <w:spacing w:val="-5"/>
                <w:position w:val="7"/>
                <w:sz w:val="13"/>
              </w:rPr>
              <w:t> </w:t>
            </w:r>
            <w:r>
              <w:rPr>
                <w:spacing w:val="-18"/>
                <w:sz w:val="21"/>
              </w:rPr>
              <w:t>收集池 </w:t>
            </w:r>
            <w:r>
              <w:rPr>
                <w:rFonts w:ascii="Times New Roman" w:eastAsia="Times New Roman"/>
                <w:spacing w:val="-5"/>
                <w:sz w:val="21"/>
              </w:rPr>
              <w:t>2#</w:t>
            </w:r>
          </w:p>
        </w:tc>
        <w:tc>
          <w:tcPr>
            <w:tcW w:w="2026" w:type="dxa"/>
          </w:tcPr>
          <w:p>
            <w:pPr>
              <w:pStyle w:val="TableParagraph"/>
              <w:spacing w:line="269" w:lineRule="exact"/>
              <w:ind w:left="16"/>
              <w:jc w:val="left"/>
              <w:rPr>
                <w:sz w:val="21"/>
              </w:rPr>
            </w:pPr>
            <w:r>
              <w:rPr>
                <w:spacing w:val="-4"/>
                <w:sz w:val="21"/>
              </w:rPr>
              <w:t>混凝气浮</w:t>
            </w:r>
            <w:r>
              <w:rPr>
                <w:rFonts w:ascii="Times New Roman" w:eastAsia="Times New Roman"/>
                <w:spacing w:val="-4"/>
                <w:sz w:val="21"/>
              </w:rPr>
              <w:t>+</w:t>
            </w:r>
            <w:r>
              <w:rPr>
                <w:spacing w:val="-6"/>
                <w:sz w:val="21"/>
              </w:rPr>
              <w:t>铁碳催化氧</w:t>
            </w:r>
          </w:p>
          <w:p>
            <w:pPr>
              <w:pStyle w:val="TableParagraph"/>
              <w:spacing w:line="251" w:lineRule="exact" w:before="4"/>
              <w:ind w:left="122"/>
              <w:jc w:val="left"/>
              <w:rPr>
                <w:sz w:val="21"/>
              </w:rPr>
            </w:pPr>
            <w:r>
              <w:rPr>
                <w:spacing w:val="-4"/>
                <w:sz w:val="21"/>
              </w:rPr>
              <w:t>化</w:t>
            </w:r>
            <w:r>
              <w:rPr>
                <w:rFonts w:ascii="Times New Roman" w:eastAsia="Times New Roman"/>
                <w:spacing w:val="-4"/>
                <w:sz w:val="21"/>
              </w:rPr>
              <w:t>+</w:t>
            </w:r>
            <w:r>
              <w:rPr>
                <w:spacing w:val="-5"/>
                <w:sz w:val="21"/>
              </w:rPr>
              <w:t>混凝沉淀一体池</w:t>
            </w:r>
          </w:p>
        </w:tc>
        <w:tc>
          <w:tcPr>
            <w:tcW w:w="1710" w:type="dxa"/>
            <w:vMerge/>
            <w:tcBorders>
              <w:top w:val="nil"/>
            </w:tcBorders>
          </w:tcPr>
          <w:p>
            <w:pPr>
              <w:rPr>
                <w:sz w:val="2"/>
                <w:szCs w:val="2"/>
              </w:rPr>
            </w:pPr>
          </w:p>
        </w:tc>
      </w:tr>
      <w:tr>
        <w:trPr>
          <w:trHeight w:val="545" w:hRule="atLeast"/>
        </w:trPr>
        <w:tc>
          <w:tcPr>
            <w:tcW w:w="2868" w:type="dxa"/>
            <w:gridSpan w:val="2"/>
          </w:tcPr>
          <w:p>
            <w:pPr>
              <w:pStyle w:val="TableParagraph"/>
              <w:spacing w:before="137"/>
              <w:ind w:left="6"/>
              <w:rPr>
                <w:sz w:val="21"/>
              </w:rPr>
            </w:pPr>
            <w:r>
              <w:rPr>
                <w:spacing w:val="-7"/>
                <w:sz w:val="21"/>
              </w:rPr>
              <w:t>研发废水</w:t>
            </w:r>
          </w:p>
        </w:tc>
        <w:tc>
          <w:tcPr>
            <w:tcW w:w="1259" w:type="dxa"/>
          </w:tcPr>
          <w:p>
            <w:pPr>
              <w:pStyle w:val="TableParagraph"/>
              <w:spacing w:before="132"/>
              <w:ind w:left="10" w:right="4"/>
              <w:rPr>
                <w:rFonts w:ascii="Times New Roman"/>
                <w:sz w:val="21"/>
              </w:rPr>
            </w:pPr>
            <w:r>
              <w:rPr>
                <w:rFonts w:ascii="Times New Roman"/>
                <w:spacing w:val="-2"/>
                <w:sz w:val="21"/>
              </w:rPr>
              <w:t>600</w:t>
            </w:r>
            <w:r>
              <w:rPr>
                <w:rFonts w:ascii="Times New Roman"/>
                <w:spacing w:val="-2"/>
                <w:position w:val="1"/>
                <w:sz w:val="24"/>
              </w:rPr>
              <w:t>m</w:t>
            </w:r>
            <w:r>
              <w:rPr>
                <w:rFonts w:ascii="Times New Roman"/>
                <w:spacing w:val="-2"/>
                <w:position w:val="1"/>
                <w:sz w:val="24"/>
                <w:vertAlign w:val="superscript"/>
              </w:rPr>
              <w:t>3</w:t>
            </w:r>
            <w:r>
              <w:rPr>
                <w:rFonts w:ascii="Times New Roman"/>
                <w:spacing w:val="-2"/>
                <w:sz w:val="21"/>
                <w:vertAlign w:val="baseline"/>
              </w:rPr>
              <w:t>/a</w:t>
            </w:r>
          </w:p>
        </w:tc>
        <w:tc>
          <w:tcPr>
            <w:tcW w:w="1790" w:type="dxa"/>
          </w:tcPr>
          <w:p>
            <w:pPr>
              <w:pStyle w:val="TableParagraph"/>
              <w:spacing w:before="137"/>
              <w:ind w:left="8"/>
              <w:rPr>
                <w:rFonts w:ascii="Times New Roman" w:eastAsia="Times New Roman"/>
                <w:sz w:val="21"/>
              </w:rPr>
            </w:pPr>
            <w:r>
              <w:rPr>
                <w:rFonts w:ascii="Times New Roman" w:eastAsia="Times New Roman"/>
                <w:spacing w:val="-4"/>
                <w:sz w:val="21"/>
              </w:rPr>
              <w:t>500m</w:t>
            </w:r>
            <w:r>
              <w:rPr>
                <w:rFonts w:ascii="Times New Roman" w:eastAsia="Times New Roman"/>
                <w:spacing w:val="-4"/>
                <w:sz w:val="21"/>
                <w:vertAlign w:val="superscript"/>
              </w:rPr>
              <w:t>3</w:t>
            </w:r>
            <w:r>
              <w:rPr>
                <w:rFonts w:ascii="Times New Roman" w:eastAsia="Times New Roman"/>
                <w:spacing w:val="-25"/>
                <w:sz w:val="21"/>
                <w:vertAlign w:val="baseline"/>
              </w:rPr>
              <w:t> </w:t>
            </w:r>
            <w:r>
              <w:rPr>
                <w:spacing w:val="-18"/>
                <w:sz w:val="21"/>
                <w:vertAlign w:val="baseline"/>
              </w:rPr>
              <w:t>收集池 </w:t>
            </w:r>
            <w:r>
              <w:rPr>
                <w:rFonts w:ascii="Times New Roman" w:eastAsia="Times New Roman"/>
                <w:spacing w:val="-5"/>
                <w:sz w:val="21"/>
                <w:vertAlign w:val="baseline"/>
              </w:rPr>
              <w:t>2#</w:t>
            </w:r>
          </w:p>
        </w:tc>
        <w:tc>
          <w:tcPr>
            <w:tcW w:w="2026" w:type="dxa"/>
          </w:tcPr>
          <w:p>
            <w:pPr>
              <w:pStyle w:val="TableParagraph"/>
              <w:ind w:left="16"/>
              <w:jc w:val="left"/>
              <w:rPr>
                <w:sz w:val="21"/>
              </w:rPr>
            </w:pPr>
            <w:r>
              <w:rPr>
                <w:spacing w:val="-4"/>
                <w:sz w:val="21"/>
              </w:rPr>
              <w:t>混凝气浮</w:t>
            </w:r>
            <w:r>
              <w:rPr>
                <w:rFonts w:ascii="Times New Roman" w:eastAsia="Times New Roman"/>
                <w:spacing w:val="-4"/>
                <w:sz w:val="21"/>
              </w:rPr>
              <w:t>+</w:t>
            </w:r>
            <w:r>
              <w:rPr>
                <w:spacing w:val="-6"/>
                <w:sz w:val="21"/>
              </w:rPr>
              <w:t>铁碳催化氧</w:t>
            </w:r>
          </w:p>
          <w:p>
            <w:pPr>
              <w:pStyle w:val="TableParagraph"/>
              <w:spacing w:line="251" w:lineRule="exact" w:before="4"/>
              <w:ind w:left="122"/>
              <w:jc w:val="left"/>
              <w:rPr>
                <w:sz w:val="21"/>
              </w:rPr>
            </w:pPr>
            <w:r>
              <w:rPr>
                <w:spacing w:val="-4"/>
                <w:sz w:val="21"/>
              </w:rPr>
              <w:t>化</w:t>
            </w:r>
            <w:r>
              <w:rPr>
                <w:rFonts w:ascii="Times New Roman" w:eastAsia="Times New Roman"/>
                <w:spacing w:val="-4"/>
                <w:sz w:val="21"/>
              </w:rPr>
              <w:t>+</w:t>
            </w:r>
            <w:r>
              <w:rPr>
                <w:spacing w:val="-5"/>
                <w:sz w:val="21"/>
              </w:rPr>
              <w:t>混凝沉淀一体池</w:t>
            </w:r>
          </w:p>
        </w:tc>
        <w:tc>
          <w:tcPr>
            <w:tcW w:w="1710" w:type="dxa"/>
            <w:vMerge/>
            <w:tcBorders>
              <w:top w:val="nil"/>
            </w:tcBorders>
          </w:tcPr>
          <w:p>
            <w:pPr>
              <w:rPr>
                <w:sz w:val="2"/>
                <w:szCs w:val="2"/>
              </w:rPr>
            </w:pPr>
          </w:p>
        </w:tc>
      </w:tr>
      <w:tr>
        <w:trPr>
          <w:trHeight w:val="545" w:hRule="atLeast"/>
        </w:trPr>
        <w:tc>
          <w:tcPr>
            <w:tcW w:w="2868" w:type="dxa"/>
            <w:gridSpan w:val="2"/>
          </w:tcPr>
          <w:p>
            <w:pPr>
              <w:pStyle w:val="TableParagraph"/>
              <w:spacing w:line="270" w:lineRule="atLeast"/>
              <w:ind w:left="192" w:right="-15" w:hanging="192"/>
              <w:jc w:val="left"/>
              <w:rPr>
                <w:sz w:val="21"/>
              </w:rPr>
            </w:pPr>
            <w:r>
              <w:rPr>
                <w:spacing w:val="-6"/>
                <w:sz w:val="21"/>
              </w:rPr>
              <w:t>喷淋废水、清洗废水、循环水排</w:t>
            </w:r>
            <w:r>
              <w:rPr>
                <w:spacing w:val="-2"/>
                <w:sz w:val="21"/>
              </w:rPr>
              <w:t>水、焚烧炉排水、初期雨水</w:t>
            </w:r>
          </w:p>
        </w:tc>
        <w:tc>
          <w:tcPr>
            <w:tcW w:w="1259" w:type="dxa"/>
          </w:tcPr>
          <w:p>
            <w:pPr>
              <w:pStyle w:val="TableParagraph"/>
              <w:spacing w:before="131"/>
              <w:ind w:left="10" w:right="8"/>
              <w:rPr>
                <w:rFonts w:ascii="Times New Roman"/>
                <w:sz w:val="21"/>
              </w:rPr>
            </w:pPr>
            <w:r>
              <w:rPr>
                <w:rFonts w:ascii="Times New Roman"/>
                <w:spacing w:val="-2"/>
                <w:sz w:val="21"/>
              </w:rPr>
              <w:t>63866</w:t>
            </w:r>
            <w:r>
              <w:rPr>
                <w:rFonts w:ascii="Times New Roman"/>
                <w:spacing w:val="-2"/>
                <w:position w:val="1"/>
                <w:sz w:val="24"/>
              </w:rPr>
              <w:t>m</w:t>
            </w:r>
            <w:r>
              <w:rPr>
                <w:rFonts w:ascii="Times New Roman"/>
                <w:spacing w:val="-2"/>
                <w:position w:val="1"/>
                <w:sz w:val="24"/>
                <w:vertAlign w:val="superscript"/>
              </w:rPr>
              <w:t>3</w:t>
            </w:r>
            <w:r>
              <w:rPr>
                <w:rFonts w:ascii="Times New Roman"/>
                <w:spacing w:val="-2"/>
                <w:sz w:val="21"/>
                <w:vertAlign w:val="baseline"/>
              </w:rPr>
              <w:t>/a</w:t>
            </w:r>
          </w:p>
        </w:tc>
        <w:tc>
          <w:tcPr>
            <w:tcW w:w="1790" w:type="dxa"/>
          </w:tcPr>
          <w:p>
            <w:pPr>
              <w:pStyle w:val="TableParagraph"/>
              <w:spacing w:before="136"/>
              <w:ind w:left="10"/>
              <w:rPr>
                <w:rFonts w:ascii="Times New Roman" w:eastAsia="Times New Roman"/>
                <w:sz w:val="21"/>
              </w:rPr>
            </w:pPr>
            <w:r>
              <w:rPr>
                <w:rFonts w:ascii="Times New Roman" w:eastAsia="Times New Roman"/>
                <w:spacing w:val="-6"/>
                <w:sz w:val="21"/>
              </w:rPr>
              <w:t>1500m</w:t>
            </w:r>
            <w:r>
              <w:rPr>
                <w:rFonts w:ascii="Times New Roman" w:eastAsia="Times New Roman"/>
                <w:spacing w:val="-6"/>
                <w:sz w:val="21"/>
                <w:vertAlign w:val="superscript"/>
              </w:rPr>
              <w:t>3</w:t>
            </w:r>
            <w:r>
              <w:rPr>
                <w:rFonts w:ascii="Times New Roman" w:eastAsia="Times New Roman"/>
                <w:spacing w:val="-20"/>
                <w:sz w:val="21"/>
                <w:vertAlign w:val="baseline"/>
              </w:rPr>
              <w:t> </w:t>
            </w:r>
            <w:r>
              <w:rPr>
                <w:spacing w:val="-19"/>
                <w:sz w:val="21"/>
                <w:vertAlign w:val="baseline"/>
              </w:rPr>
              <w:t>收集池 </w:t>
            </w:r>
            <w:r>
              <w:rPr>
                <w:rFonts w:ascii="Times New Roman" w:eastAsia="Times New Roman"/>
                <w:spacing w:val="-6"/>
                <w:sz w:val="21"/>
                <w:vertAlign w:val="baseline"/>
              </w:rPr>
              <w:t>3#</w:t>
            </w:r>
          </w:p>
        </w:tc>
        <w:tc>
          <w:tcPr>
            <w:tcW w:w="2026" w:type="dxa"/>
          </w:tcPr>
          <w:p>
            <w:pPr>
              <w:pStyle w:val="TableParagraph"/>
              <w:spacing w:before="136"/>
              <w:ind w:left="6" w:right="2"/>
              <w:rPr>
                <w:sz w:val="21"/>
              </w:rPr>
            </w:pPr>
            <w:r>
              <w:rPr>
                <w:spacing w:val="-8"/>
                <w:sz w:val="21"/>
              </w:rPr>
              <w:t>混凝气浮</w:t>
            </w:r>
          </w:p>
        </w:tc>
        <w:tc>
          <w:tcPr>
            <w:tcW w:w="1710" w:type="dxa"/>
            <w:vMerge/>
            <w:tcBorders>
              <w:top w:val="nil"/>
            </w:tcBorders>
          </w:tcPr>
          <w:p>
            <w:pPr>
              <w:rPr>
                <w:sz w:val="2"/>
                <w:szCs w:val="2"/>
              </w:rPr>
            </w:pPr>
          </w:p>
        </w:tc>
      </w:tr>
      <w:tr>
        <w:trPr>
          <w:trHeight w:val="275" w:hRule="atLeast"/>
        </w:trPr>
        <w:tc>
          <w:tcPr>
            <w:tcW w:w="2868" w:type="dxa"/>
            <w:gridSpan w:val="2"/>
          </w:tcPr>
          <w:p>
            <w:pPr>
              <w:pStyle w:val="TableParagraph"/>
              <w:spacing w:line="254" w:lineRule="exact" w:before="1"/>
              <w:ind w:left="912"/>
              <w:jc w:val="left"/>
              <w:rPr>
                <w:sz w:val="21"/>
              </w:rPr>
            </w:pPr>
            <w:r>
              <w:rPr>
                <w:spacing w:val="-6"/>
                <w:sz w:val="21"/>
              </w:rPr>
              <w:t>蒸汽冷凝水</w:t>
            </w:r>
          </w:p>
        </w:tc>
        <w:tc>
          <w:tcPr>
            <w:tcW w:w="1259" w:type="dxa"/>
          </w:tcPr>
          <w:p>
            <w:pPr>
              <w:pStyle w:val="TableParagraph"/>
              <w:spacing w:line="256" w:lineRule="exact"/>
              <w:ind w:left="10" w:right="8"/>
              <w:rPr>
                <w:rFonts w:ascii="Times New Roman"/>
                <w:sz w:val="21"/>
              </w:rPr>
            </w:pPr>
            <w:r>
              <w:rPr>
                <w:rFonts w:ascii="Times New Roman"/>
                <w:spacing w:val="-2"/>
                <w:sz w:val="21"/>
              </w:rPr>
              <w:t>30000</w:t>
            </w:r>
            <w:r>
              <w:rPr>
                <w:rFonts w:ascii="Times New Roman"/>
                <w:spacing w:val="-2"/>
                <w:sz w:val="24"/>
              </w:rPr>
              <w:t>m</w:t>
            </w:r>
            <w:r>
              <w:rPr>
                <w:rFonts w:ascii="Times New Roman"/>
                <w:spacing w:val="-2"/>
                <w:sz w:val="24"/>
                <w:vertAlign w:val="superscript"/>
              </w:rPr>
              <w:t>3</w:t>
            </w:r>
            <w:r>
              <w:rPr>
                <w:rFonts w:ascii="Times New Roman"/>
                <w:spacing w:val="-2"/>
                <w:sz w:val="21"/>
                <w:vertAlign w:val="baseline"/>
              </w:rPr>
              <w:t>/a</w:t>
            </w:r>
          </w:p>
        </w:tc>
        <w:tc>
          <w:tcPr>
            <w:tcW w:w="1790" w:type="dxa"/>
          </w:tcPr>
          <w:p>
            <w:pPr>
              <w:pStyle w:val="TableParagraph"/>
              <w:spacing w:line="254" w:lineRule="exact" w:before="1"/>
              <w:ind w:left="4"/>
              <w:rPr>
                <w:sz w:val="21"/>
              </w:rPr>
            </w:pPr>
            <w:r>
              <w:rPr>
                <w:spacing w:val="-6"/>
                <w:sz w:val="21"/>
              </w:rPr>
              <w:t>综合调节池</w:t>
            </w:r>
          </w:p>
        </w:tc>
        <w:tc>
          <w:tcPr>
            <w:tcW w:w="2026" w:type="dxa"/>
          </w:tcPr>
          <w:p>
            <w:pPr>
              <w:pStyle w:val="TableParagraph"/>
              <w:spacing w:line="240" w:lineRule="exact" w:before="15"/>
              <w:ind w:left="6" w:right="2"/>
              <w:rPr>
                <w:rFonts w:ascii="Times New Roman"/>
                <w:sz w:val="21"/>
              </w:rPr>
            </w:pPr>
            <w:r>
              <w:rPr>
                <w:rFonts w:ascii="Times New Roman"/>
                <w:spacing w:val="-10"/>
                <w:sz w:val="21"/>
              </w:rPr>
              <w:t>/</w:t>
            </w:r>
          </w:p>
        </w:tc>
        <w:tc>
          <w:tcPr>
            <w:tcW w:w="1710" w:type="dxa"/>
            <w:vMerge/>
            <w:tcBorders>
              <w:top w:val="nil"/>
            </w:tcBorders>
          </w:tcPr>
          <w:p>
            <w:pPr>
              <w:rPr>
                <w:sz w:val="2"/>
                <w:szCs w:val="2"/>
              </w:rPr>
            </w:pPr>
          </w:p>
        </w:tc>
      </w:tr>
    </w:tbl>
    <w:p>
      <w:pPr>
        <w:pStyle w:val="ListParagraph"/>
        <w:numPr>
          <w:ilvl w:val="2"/>
          <w:numId w:val="16"/>
        </w:numPr>
        <w:tabs>
          <w:tab w:pos="1062" w:val="left" w:leader="none"/>
        </w:tabs>
        <w:spacing w:line="240" w:lineRule="auto" w:before="2" w:after="0"/>
        <w:ind w:left="1062" w:right="0" w:hanging="540"/>
        <w:jc w:val="left"/>
        <w:rPr>
          <w:sz w:val="24"/>
        </w:rPr>
      </w:pPr>
      <w:bookmarkStart w:name="4.1.2落实情况" w:id="64"/>
      <w:bookmarkEnd w:id="64"/>
      <w:r>
        <w:rPr/>
      </w:r>
      <w:r>
        <w:rPr>
          <w:spacing w:val="-3"/>
          <w:sz w:val="24"/>
        </w:rPr>
        <w:t>落实情况</w:t>
      </w:r>
    </w:p>
    <w:p>
      <w:pPr>
        <w:pStyle w:val="BodyText"/>
        <w:spacing w:before="160"/>
        <w:ind w:left="762"/>
      </w:pPr>
      <w:r>
        <w:rPr>
          <w:rFonts w:ascii="Times New Roman" w:eastAsia="Times New Roman"/>
          <w:b/>
        </w:rPr>
        <w:t>1</w:t>
      </w:r>
      <w:r>
        <w:rPr>
          <w:spacing w:val="-2"/>
        </w:rPr>
        <w:t>、废水收集情况</w:t>
      </w:r>
    </w:p>
    <w:p>
      <w:pPr>
        <w:pStyle w:val="BodyText"/>
        <w:spacing w:before="158"/>
        <w:ind w:left="762"/>
      </w:pPr>
      <w:r>
        <w:rPr>
          <w:spacing w:val="-2"/>
        </w:rPr>
        <w:t>根据项目环评及现场调查，本次项目验收产品实际废水产生处置情况见表 </w:t>
      </w:r>
      <w:r>
        <w:rPr>
          <w:rFonts w:ascii="Times New Roman" w:eastAsia="Times New Roman"/>
          <w:spacing w:val="-2"/>
        </w:rPr>
        <w:t>4.1-3</w:t>
      </w:r>
      <w:r>
        <w:rPr>
          <w:spacing w:val="-10"/>
        </w:rPr>
        <w:t>。</w:t>
      </w:r>
    </w:p>
    <w:p>
      <w:pPr>
        <w:pStyle w:val="BodyText"/>
        <w:spacing w:after="0"/>
        <w:sectPr>
          <w:pgSz w:w="11910" w:h="16840"/>
          <w:pgMar w:header="897" w:footer="1080" w:top="1120" w:bottom="1280" w:left="850" w:right="851"/>
        </w:sectPr>
      </w:pPr>
    </w:p>
    <w:p>
      <w:pPr>
        <w:spacing w:before="45"/>
        <w:ind w:left="-1" w:right="1" w:firstLine="0"/>
        <w:jc w:val="center"/>
        <w:rPr>
          <w:sz w:val="18"/>
        </w:rPr>
      </w:pPr>
      <w:r>
        <w:rPr>
          <w:sz w:val="18"/>
        </w:rPr>
        <mc:AlternateContent>
          <mc:Choice Requires="wps">
            <w:drawing>
              <wp:anchor distT="0" distB="0" distL="0" distR="0" allowOverlap="1" layoutInCell="1" locked="0" behindDoc="1" simplePos="0" relativeHeight="487588352">
                <wp:simplePos x="0" y="0"/>
                <wp:positionH relativeFrom="page">
                  <wp:posOffset>720090</wp:posOffset>
                </wp:positionH>
                <wp:positionV relativeFrom="paragraph">
                  <wp:posOffset>188595</wp:posOffset>
                </wp:positionV>
                <wp:extent cx="9253220" cy="635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9253220" cy="6350"/>
                        </a:xfrm>
                        <a:custGeom>
                          <a:avLst/>
                          <a:gdLst/>
                          <a:ahLst/>
                          <a:cxnLst/>
                          <a:rect l="l" t="t" r="r" b="b"/>
                          <a:pathLst>
                            <a:path w="9253220" h="6350">
                              <a:moveTo>
                                <a:pt x="9253220" y="6095"/>
                              </a:moveTo>
                              <a:lnTo>
                                <a:pt x="0" y="6095"/>
                              </a:lnTo>
                              <a:lnTo>
                                <a:pt x="0" y="0"/>
                              </a:lnTo>
                              <a:lnTo>
                                <a:pt x="9253220" y="0"/>
                              </a:lnTo>
                              <a:lnTo>
                                <a:pt x="9253220"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4.85pt;width:728.6pt;height:.48pt;mso-position-horizontal-relative:page;mso-position-vertical-relative:paragraph;z-index:-15728128;mso-wrap-distance-left:0;mso-wrap-distance-right:0" id="docshape19" filled="true" fillcolor="#000000" stroked="false">
                <v:fill type="solid"/>
                <w10:wrap type="topAndBottom"/>
              </v:rect>
            </w:pict>
          </mc:Fallback>
        </mc:AlternateContent>
      </w: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p>
      <w:pPr>
        <w:tabs>
          <w:tab w:pos="909" w:val="left" w:leader="none"/>
        </w:tabs>
        <w:spacing w:before="121" w:after="2"/>
        <w:ind w:left="0" w:right="1" w:firstLine="0"/>
        <w:jc w:val="center"/>
        <w:rPr>
          <w:sz w:val="21"/>
        </w:rPr>
      </w:pPr>
      <w:bookmarkStart w:name="表4.1-3  各废水收集罐设置情况" w:id="65"/>
      <w:bookmarkEnd w:id="65"/>
      <w:r>
        <w:rPr/>
      </w:r>
      <w:r>
        <w:rPr>
          <w:spacing w:val="-2"/>
          <w:sz w:val="21"/>
        </w:rPr>
        <w:t>表</w:t>
      </w:r>
      <w:r>
        <w:rPr>
          <w:spacing w:val="-44"/>
          <w:sz w:val="21"/>
        </w:rPr>
        <w:t> </w:t>
      </w:r>
      <w:r>
        <w:rPr>
          <w:rFonts w:ascii="Times New Roman" w:eastAsia="Times New Roman"/>
          <w:b/>
          <w:spacing w:val="-2"/>
          <w:sz w:val="21"/>
        </w:rPr>
        <w:t>4.1-</w:t>
      </w:r>
      <w:r>
        <w:rPr>
          <w:rFonts w:ascii="Times New Roman" w:eastAsia="Times New Roman"/>
          <w:b/>
          <w:spacing w:val="-10"/>
          <w:sz w:val="21"/>
        </w:rPr>
        <w:t>3</w:t>
      </w:r>
      <w:r>
        <w:rPr>
          <w:rFonts w:ascii="Times New Roman" w:eastAsia="Times New Roman"/>
          <w:b/>
          <w:sz w:val="21"/>
        </w:rPr>
        <w:tab/>
      </w:r>
      <w:r>
        <w:rPr>
          <w:spacing w:val="-2"/>
          <w:sz w:val="21"/>
        </w:rPr>
        <w:t>各废水收集罐设置情</w:t>
      </w:r>
      <w:r>
        <w:rPr>
          <w:spacing w:val="-10"/>
          <w:sz w:val="21"/>
        </w:rPr>
        <w:t>况</w:t>
      </w:r>
    </w:p>
    <w:tbl>
      <w:tblPr>
        <w:tblW w:w="0" w:type="auto"/>
        <w:jc w:val="left"/>
        <w:tblInd w:w="1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55"/>
        <w:gridCol w:w="2454"/>
        <w:gridCol w:w="1334"/>
        <w:gridCol w:w="3146"/>
        <w:gridCol w:w="2664"/>
        <w:gridCol w:w="2500"/>
        <w:gridCol w:w="1645"/>
      </w:tblGrid>
      <w:tr>
        <w:trPr>
          <w:trHeight w:val="278" w:hRule="atLeast"/>
        </w:trPr>
        <w:tc>
          <w:tcPr>
            <w:tcW w:w="855" w:type="dxa"/>
            <w:vMerge w:val="restart"/>
          </w:tcPr>
          <w:p>
            <w:pPr>
              <w:pStyle w:val="TableParagraph"/>
              <w:spacing w:line="270" w:lineRule="atLeast" w:before="1"/>
              <w:ind w:left="323" w:right="3" w:hanging="315"/>
              <w:jc w:val="left"/>
              <w:rPr>
                <w:sz w:val="21"/>
              </w:rPr>
            </w:pPr>
            <w:r>
              <w:rPr>
                <w:spacing w:val="-4"/>
                <w:sz w:val="21"/>
              </w:rPr>
              <w:t>废水罐名</w:t>
            </w:r>
            <w:r>
              <w:rPr>
                <w:spacing w:val="-10"/>
                <w:sz w:val="21"/>
              </w:rPr>
              <w:t>称</w:t>
            </w:r>
          </w:p>
        </w:tc>
        <w:tc>
          <w:tcPr>
            <w:tcW w:w="2454" w:type="dxa"/>
            <w:vMerge w:val="restart"/>
          </w:tcPr>
          <w:p>
            <w:pPr>
              <w:pStyle w:val="TableParagraph"/>
              <w:spacing w:before="144"/>
              <w:ind w:left="599"/>
              <w:jc w:val="left"/>
              <w:rPr>
                <w:sz w:val="21"/>
              </w:rPr>
            </w:pPr>
            <w:r>
              <w:rPr>
                <w:spacing w:val="-5"/>
                <w:sz w:val="21"/>
              </w:rPr>
              <w:t>涉及反应工序</w:t>
            </w:r>
          </w:p>
        </w:tc>
        <w:tc>
          <w:tcPr>
            <w:tcW w:w="1334" w:type="dxa"/>
            <w:vMerge w:val="restart"/>
          </w:tcPr>
          <w:p>
            <w:pPr>
              <w:pStyle w:val="TableParagraph"/>
              <w:spacing w:before="144"/>
              <w:ind w:left="3"/>
              <w:rPr>
                <w:sz w:val="21"/>
              </w:rPr>
            </w:pPr>
            <w:r>
              <w:rPr>
                <w:spacing w:val="-9"/>
                <w:sz w:val="21"/>
              </w:rPr>
              <w:t>编号</w:t>
            </w:r>
          </w:p>
        </w:tc>
        <w:tc>
          <w:tcPr>
            <w:tcW w:w="3146" w:type="dxa"/>
            <w:vMerge w:val="restart"/>
          </w:tcPr>
          <w:p>
            <w:pPr>
              <w:pStyle w:val="TableParagraph"/>
              <w:spacing w:before="144"/>
              <w:ind w:left="840"/>
              <w:jc w:val="left"/>
              <w:rPr>
                <w:sz w:val="21"/>
              </w:rPr>
            </w:pPr>
            <w:r>
              <w:rPr>
                <w:spacing w:val="-5"/>
                <w:sz w:val="21"/>
              </w:rPr>
              <w:t>废水主要污染物</w:t>
            </w:r>
          </w:p>
        </w:tc>
        <w:tc>
          <w:tcPr>
            <w:tcW w:w="5164" w:type="dxa"/>
            <w:gridSpan w:val="2"/>
          </w:tcPr>
          <w:p>
            <w:pPr>
              <w:pStyle w:val="TableParagraph"/>
              <w:spacing w:line="255" w:lineRule="exact" w:before="2"/>
              <w:ind w:left="8"/>
              <w:rPr>
                <w:sz w:val="21"/>
              </w:rPr>
            </w:pPr>
            <w:r>
              <w:rPr>
                <w:spacing w:val="-7"/>
                <w:sz w:val="21"/>
              </w:rPr>
              <w:t>收集情况情况</w:t>
            </w:r>
          </w:p>
        </w:tc>
        <w:tc>
          <w:tcPr>
            <w:tcW w:w="1645" w:type="dxa"/>
            <w:vMerge w:val="restart"/>
          </w:tcPr>
          <w:p>
            <w:pPr>
              <w:pStyle w:val="TableParagraph"/>
              <w:spacing w:before="144"/>
              <w:ind w:left="409"/>
              <w:jc w:val="left"/>
              <w:rPr>
                <w:sz w:val="21"/>
              </w:rPr>
            </w:pPr>
            <w:r>
              <w:rPr>
                <w:spacing w:val="-8"/>
                <w:sz w:val="21"/>
              </w:rPr>
              <w:t>变化情况</w:t>
            </w:r>
          </w:p>
        </w:tc>
      </w:tr>
      <w:tr>
        <w:trPr>
          <w:trHeight w:val="278" w:hRule="atLeast"/>
        </w:trPr>
        <w:tc>
          <w:tcPr>
            <w:tcW w:w="855" w:type="dxa"/>
            <w:vMerge/>
            <w:tcBorders>
              <w:top w:val="nil"/>
            </w:tcBorders>
          </w:tcPr>
          <w:p>
            <w:pPr>
              <w:rPr>
                <w:sz w:val="2"/>
                <w:szCs w:val="2"/>
              </w:rPr>
            </w:pPr>
          </w:p>
        </w:tc>
        <w:tc>
          <w:tcPr>
            <w:tcW w:w="2454" w:type="dxa"/>
            <w:vMerge/>
            <w:tcBorders>
              <w:top w:val="nil"/>
            </w:tcBorders>
          </w:tcPr>
          <w:p>
            <w:pPr>
              <w:rPr>
                <w:sz w:val="2"/>
                <w:szCs w:val="2"/>
              </w:rPr>
            </w:pPr>
          </w:p>
        </w:tc>
        <w:tc>
          <w:tcPr>
            <w:tcW w:w="1334" w:type="dxa"/>
            <w:vMerge/>
            <w:tcBorders>
              <w:top w:val="nil"/>
            </w:tcBorders>
          </w:tcPr>
          <w:p>
            <w:pPr>
              <w:rPr>
                <w:sz w:val="2"/>
                <w:szCs w:val="2"/>
              </w:rPr>
            </w:pPr>
          </w:p>
        </w:tc>
        <w:tc>
          <w:tcPr>
            <w:tcW w:w="3146" w:type="dxa"/>
            <w:vMerge/>
            <w:tcBorders>
              <w:top w:val="nil"/>
            </w:tcBorders>
          </w:tcPr>
          <w:p>
            <w:pPr>
              <w:rPr>
                <w:sz w:val="2"/>
                <w:szCs w:val="2"/>
              </w:rPr>
            </w:pPr>
          </w:p>
        </w:tc>
        <w:tc>
          <w:tcPr>
            <w:tcW w:w="2664" w:type="dxa"/>
          </w:tcPr>
          <w:p>
            <w:pPr>
              <w:pStyle w:val="TableParagraph"/>
              <w:spacing w:line="255" w:lineRule="exact" w:before="2"/>
              <w:ind w:left="5" w:right="3"/>
              <w:rPr>
                <w:sz w:val="21"/>
              </w:rPr>
            </w:pPr>
            <w:r>
              <w:rPr>
                <w:spacing w:val="-6"/>
                <w:sz w:val="21"/>
              </w:rPr>
              <w:t>环评情况</w:t>
            </w:r>
          </w:p>
        </w:tc>
        <w:tc>
          <w:tcPr>
            <w:tcW w:w="2500" w:type="dxa"/>
          </w:tcPr>
          <w:p>
            <w:pPr>
              <w:pStyle w:val="TableParagraph"/>
              <w:spacing w:line="255" w:lineRule="exact" w:before="2"/>
              <w:ind w:left="8"/>
              <w:rPr>
                <w:sz w:val="21"/>
              </w:rPr>
            </w:pPr>
            <w:r>
              <w:rPr>
                <w:spacing w:val="-8"/>
                <w:sz w:val="21"/>
              </w:rPr>
              <w:t>实际情况</w:t>
            </w:r>
          </w:p>
        </w:tc>
        <w:tc>
          <w:tcPr>
            <w:tcW w:w="1645" w:type="dxa"/>
            <w:vMerge/>
            <w:tcBorders>
              <w:top w:val="nil"/>
            </w:tcBorders>
          </w:tcPr>
          <w:p>
            <w:pPr>
              <w:rPr>
                <w:sz w:val="2"/>
                <w:szCs w:val="2"/>
              </w:rPr>
            </w:pPr>
          </w:p>
        </w:tc>
      </w:tr>
      <w:tr>
        <w:trPr>
          <w:trHeight w:val="1092" w:hRule="atLeast"/>
        </w:trPr>
        <w:tc>
          <w:tcPr>
            <w:tcW w:w="855" w:type="dxa"/>
          </w:tcPr>
          <w:p>
            <w:pPr>
              <w:pStyle w:val="TableParagraph"/>
              <w:spacing w:before="5"/>
              <w:jc w:val="left"/>
              <w:rPr>
                <w:sz w:val="21"/>
              </w:rPr>
            </w:pPr>
          </w:p>
          <w:p>
            <w:pPr>
              <w:pStyle w:val="TableParagraph"/>
              <w:spacing w:line="244" w:lineRule="auto"/>
              <w:ind w:left="242" w:right="3" w:hanging="236"/>
              <w:jc w:val="left"/>
              <w:rPr>
                <w:rFonts w:ascii="Times New Roman" w:eastAsia="Times New Roman"/>
                <w:sz w:val="21"/>
              </w:rPr>
            </w:pPr>
            <w:r>
              <w:rPr>
                <w:spacing w:val="-4"/>
                <w:sz w:val="21"/>
              </w:rPr>
              <w:t>废水收集</w:t>
            </w:r>
            <w:r>
              <w:rPr>
                <w:spacing w:val="-21"/>
                <w:sz w:val="21"/>
              </w:rPr>
              <w:t>罐 </w:t>
            </w:r>
            <w:r>
              <w:rPr>
                <w:rFonts w:ascii="Times New Roman" w:eastAsia="Times New Roman"/>
                <w:sz w:val="21"/>
              </w:rPr>
              <w:t>1</w:t>
            </w:r>
          </w:p>
        </w:tc>
        <w:tc>
          <w:tcPr>
            <w:tcW w:w="2454" w:type="dxa"/>
          </w:tcPr>
          <w:p>
            <w:pPr>
              <w:pStyle w:val="TableParagraph"/>
              <w:spacing w:line="244" w:lineRule="auto" w:before="137"/>
              <w:ind w:left="4"/>
              <w:rPr>
                <w:sz w:val="21"/>
              </w:rPr>
            </w:pPr>
            <w:r>
              <w:rPr>
                <w:rFonts w:ascii="Times New Roman" w:eastAsia="Times New Roman"/>
                <w:spacing w:val="-2"/>
                <w:sz w:val="21"/>
              </w:rPr>
              <w:t>Suzuki</w:t>
            </w:r>
            <w:r>
              <w:rPr>
                <w:spacing w:val="-2"/>
                <w:sz w:val="21"/>
              </w:rPr>
              <w:t>（</w:t>
            </w:r>
            <w:r>
              <w:rPr>
                <w:spacing w:val="-13"/>
                <w:sz w:val="21"/>
              </w:rPr>
              <w:t>单晶材料 </w:t>
            </w:r>
            <w:r>
              <w:rPr>
                <w:rFonts w:ascii="Times New Roman" w:eastAsia="Times New Roman"/>
                <w:spacing w:val="-2"/>
                <w:sz w:val="21"/>
              </w:rPr>
              <w:t>0475</w:t>
            </w:r>
            <w:r>
              <w:rPr>
                <w:spacing w:val="-2"/>
                <w:sz w:val="21"/>
              </w:rPr>
              <w:t>、 </w:t>
            </w:r>
            <w:r>
              <w:rPr>
                <w:rFonts w:ascii="Times New Roman" w:eastAsia="Times New Roman"/>
                <w:sz w:val="21"/>
              </w:rPr>
              <w:t>0072</w:t>
            </w:r>
            <w:r>
              <w:rPr>
                <w:sz w:val="21"/>
              </w:rPr>
              <w:t>、</w:t>
            </w:r>
            <w:r>
              <w:rPr>
                <w:rFonts w:ascii="Times New Roman" w:eastAsia="Times New Roman"/>
                <w:sz w:val="21"/>
              </w:rPr>
              <w:t>OLED </w:t>
            </w:r>
            <w:r>
              <w:rPr>
                <w:sz w:val="21"/>
              </w:rPr>
              <w:t>材料</w:t>
            </w:r>
          </w:p>
          <w:p>
            <w:pPr>
              <w:pStyle w:val="TableParagraph"/>
              <w:spacing w:line="265" w:lineRule="exact"/>
              <w:ind w:left="4" w:right="2"/>
              <w:rPr>
                <w:sz w:val="21"/>
              </w:rPr>
            </w:pPr>
            <w:r>
              <w:rPr>
                <w:rFonts w:ascii="Times New Roman" w:eastAsia="Times New Roman"/>
                <w:spacing w:val="-2"/>
                <w:sz w:val="21"/>
              </w:rPr>
              <w:t>DA0034</w:t>
            </w:r>
            <w:r>
              <w:rPr>
                <w:spacing w:val="-2"/>
                <w:sz w:val="21"/>
              </w:rPr>
              <w:t>）</w:t>
            </w:r>
            <w:r>
              <w:rPr>
                <w:spacing w:val="-4"/>
                <w:sz w:val="21"/>
              </w:rPr>
              <w:t>、乌尔曼</w:t>
            </w:r>
          </w:p>
        </w:tc>
        <w:tc>
          <w:tcPr>
            <w:tcW w:w="1334" w:type="dxa"/>
          </w:tcPr>
          <w:p>
            <w:pPr>
              <w:pStyle w:val="TableParagraph"/>
              <w:spacing w:before="21"/>
              <w:jc w:val="left"/>
              <w:rPr>
                <w:sz w:val="21"/>
              </w:rPr>
            </w:pPr>
          </w:p>
          <w:p>
            <w:pPr>
              <w:pStyle w:val="TableParagraph"/>
              <w:spacing w:before="1"/>
              <w:ind w:left="379" w:right="-15" w:hanging="377"/>
              <w:jc w:val="left"/>
              <w:rPr>
                <w:rFonts w:ascii="Times New Roman" w:eastAsia="Times New Roman"/>
                <w:sz w:val="21"/>
              </w:rPr>
            </w:pPr>
            <w:r>
              <w:rPr>
                <w:rFonts w:ascii="Times New Roman" w:eastAsia="Times New Roman"/>
                <w:spacing w:val="-6"/>
                <w:sz w:val="21"/>
              </w:rPr>
              <w:t>W2-2</w:t>
            </w:r>
            <w:r>
              <w:rPr>
                <w:spacing w:val="-6"/>
                <w:sz w:val="21"/>
              </w:rPr>
              <w:t>、</w:t>
            </w:r>
            <w:r>
              <w:rPr>
                <w:rFonts w:ascii="Times New Roman" w:eastAsia="Times New Roman"/>
                <w:spacing w:val="-6"/>
                <w:sz w:val="21"/>
              </w:rPr>
              <w:t>W8-2</w:t>
            </w:r>
            <w:r>
              <w:rPr>
                <w:spacing w:val="-6"/>
                <w:sz w:val="21"/>
              </w:rPr>
              <w:t>、 </w:t>
            </w:r>
            <w:r>
              <w:rPr>
                <w:rFonts w:ascii="Times New Roman" w:eastAsia="Times New Roman"/>
                <w:spacing w:val="-2"/>
                <w:sz w:val="21"/>
              </w:rPr>
              <w:t>W11-1</w:t>
            </w:r>
          </w:p>
        </w:tc>
        <w:tc>
          <w:tcPr>
            <w:tcW w:w="3146" w:type="dxa"/>
          </w:tcPr>
          <w:p>
            <w:pPr>
              <w:pStyle w:val="TableParagraph"/>
              <w:spacing w:before="5"/>
              <w:jc w:val="left"/>
              <w:rPr>
                <w:sz w:val="21"/>
              </w:rPr>
            </w:pPr>
          </w:p>
          <w:p>
            <w:pPr>
              <w:pStyle w:val="TableParagraph"/>
              <w:spacing w:line="244" w:lineRule="auto"/>
              <w:ind w:left="103" w:right="-15" w:hanging="104"/>
              <w:jc w:val="left"/>
              <w:rPr>
                <w:sz w:val="21"/>
              </w:rPr>
            </w:pPr>
            <w:r>
              <w:rPr>
                <w:spacing w:val="-2"/>
                <w:sz w:val="21"/>
              </w:rPr>
              <w:t>四丁基溴化铵、硼酸、溴化钾、偏硼酸钾、乙醇、溴化钠、叔丁醇</w:t>
            </w:r>
          </w:p>
        </w:tc>
        <w:tc>
          <w:tcPr>
            <w:tcW w:w="2664" w:type="dxa"/>
          </w:tcPr>
          <w:p>
            <w:pPr>
              <w:pStyle w:val="TableParagraph"/>
              <w:spacing w:line="242" w:lineRule="auto" w:before="137"/>
              <w:ind w:left="1" w:right="-15" w:hanging="3"/>
              <w:rPr>
                <w:sz w:val="21"/>
              </w:rPr>
            </w:pPr>
            <w:r>
              <w:rPr>
                <w:spacing w:val="-2"/>
                <w:sz w:val="21"/>
              </w:rPr>
              <w:t>合并中和后经三效蒸发脱盐</w:t>
            </w:r>
            <w:r>
              <w:rPr>
                <w:spacing w:val="-11"/>
                <w:sz w:val="21"/>
              </w:rPr>
              <w:t>过滤，滤液送去废液焚烧炉处</w:t>
            </w:r>
            <w:r>
              <w:rPr>
                <w:spacing w:val="-10"/>
                <w:sz w:val="21"/>
              </w:rPr>
              <w:t>理</w:t>
            </w:r>
          </w:p>
        </w:tc>
        <w:tc>
          <w:tcPr>
            <w:tcW w:w="2500" w:type="dxa"/>
          </w:tcPr>
          <w:p>
            <w:pPr>
              <w:pStyle w:val="TableParagraph"/>
              <w:spacing w:before="5"/>
              <w:jc w:val="left"/>
              <w:rPr>
                <w:sz w:val="21"/>
              </w:rPr>
            </w:pPr>
          </w:p>
          <w:p>
            <w:pPr>
              <w:pStyle w:val="TableParagraph"/>
              <w:spacing w:line="244" w:lineRule="auto"/>
              <w:ind w:left="829" w:hanging="828"/>
              <w:jc w:val="left"/>
              <w:rPr>
                <w:sz w:val="21"/>
              </w:rPr>
            </w:pPr>
            <w:r>
              <w:rPr>
                <w:spacing w:val="-4"/>
                <w:sz w:val="21"/>
              </w:rPr>
              <w:t>除盐除溶后去污水站，废液</w:t>
            </w:r>
            <w:r>
              <w:rPr>
                <w:spacing w:val="-4"/>
                <w:sz w:val="21"/>
              </w:rPr>
              <w:t>委外处置</w:t>
            </w:r>
          </w:p>
        </w:tc>
        <w:tc>
          <w:tcPr>
            <w:tcW w:w="1645" w:type="dxa"/>
          </w:tcPr>
          <w:p>
            <w:pPr>
              <w:pStyle w:val="TableParagraph"/>
              <w:spacing w:before="141"/>
              <w:jc w:val="left"/>
              <w:rPr>
                <w:sz w:val="21"/>
              </w:rPr>
            </w:pPr>
          </w:p>
          <w:p>
            <w:pPr>
              <w:pStyle w:val="TableParagraph"/>
              <w:spacing w:before="1"/>
              <w:ind w:left="45" w:right="45"/>
              <w:rPr>
                <w:sz w:val="21"/>
              </w:rPr>
            </w:pPr>
            <w:r>
              <w:rPr>
                <w:spacing w:val="-4"/>
                <w:sz w:val="21"/>
              </w:rPr>
              <w:t>基本与环评一致</w:t>
            </w:r>
          </w:p>
        </w:tc>
      </w:tr>
      <w:tr>
        <w:trPr>
          <w:trHeight w:val="1365" w:hRule="atLeast"/>
        </w:trPr>
        <w:tc>
          <w:tcPr>
            <w:tcW w:w="855" w:type="dxa"/>
          </w:tcPr>
          <w:p>
            <w:pPr>
              <w:pStyle w:val="TableParagraph"/>
              <w:spacing w:before="143"/>
              <w:jc w:val="left"/>
              <w:rPr>
                <w:sz w:val="21"/>
              </w:rPr>
            </w:pPr>
          </w:p>
          <w:p>
            <w:pPr>
              <w:pStyle w:val="TableParagraph"/>
              <w:spacing w:line="242" w:lineRule="auto"/>
              <w:ind w:left="242" w:right="3" w:hanging="236"/>
              <w:jc w:val="left"/>
              <w:rPr>
                <w:rFonts w:ascii="Times New Roman" w:eastAsia="Times New Roman"/>
                <w:sz w:val="21"/>
              </w:rPr>
            </w:pPr>
            <w:r>
              <w:rPr>
                <w:spacing w:val="-4"/>
                <w:sz w:val="21"/>
              </w:rPr>
              <w:t>废水收集</w:t>
            </w:r>
            <w:r>
              <w:rPr>
                <w:spacing w:val="-21"/>
                <w:sz w:val="21"/>
              </w:rPr>
              <w:t>罐 </w:t>
            </w:r>
            <w:r>
              <w:rPr>
                <w:rFonts w:ascii="Times New Roman" w:eastAsia="Times New Roman"/>
                <w:sz w:val="21"/>
              </w:rPr>
              <w:t>2</w:t>
            </w:r>
          </w:p>
        </w:tc>
        <w:tc>
          <w:tcPr>
            <w:tcW w:w="2454" w:type="dxa"/>
          </w:tcPr>
          <w:p>
            <w:pPr>
              <w:pStyle w:val="TableParagraph"/>
              <w:spacing w:line="242" w:lineRule="auto" w:before="138"/>
              <w:ind w:left="1" w:right="-116" w:hanging="106"/>
              <w:rPr>
                <w:sz w:val="21"/>
              </w:rPr>
            </w:pPr>
            <w:r>
              <w:rPr>
                <w:rFonts w:ascii="Times New Roman" w:eastAsia="Times New Roman"/>
                <w:sz w:val="21"/>
              </w:rPr>
              <w:t>330 </w:t>
            </w:r>
            <w:r>
              <w:rPr>
                <w:sz w:val="21"/>
              </w:rPr>
              <w:t>醛转位、三溴化硼脱甲</w:t>
            </w:r>
            <w:r>
              <w:rPr>
                <w:sz w:val="21"/>
              </w:rPr>
              <w:t> </w:t>
            </w:r>
            <w:r>
              <w:rPr>
                <w:spacing w:val="-4"/>
                <w:sz w:val="21"/>
              </w:rPr>
              <w:t>基、</w:t>
            </w:r>
            <w:r>
              <w:rPr>
                <w:rFonts w:ascii="Times New Roman" w:eastAsia="Times New Roman"/>
                <w:spacing w:val="-4"/>
                <w:sz w:val="21"/>
              </w:rPr>
              <w:t>Wittig</w:t>
            </w:r>
            <w:r>
              <w:rPr>
                <w:rFonts w:ascii="Times New Roman" w:eastAsia="Times New Roman"/>
                <w:spacing w:val="-10"/>
                <w:sz w:val="21"/>
              </w:rPr>
              <w:t> </w:t>
            </w:r>
            <w:r>
              <w:rPr>
                <w:spacing w:val="-4"/>
                <w:sz w:val="21"/>
              </w:rPr>
              <w:t>反应（</w:t>
            </w:r>
            <w:r>
              <w:rPr>
                <w:rFonts w:ascii="Times New Roman" w:eastAsia="Times New Roman"/>
                <w:spacing w:val="-4"/>
                <w:sz w:val="21"/>
              </w:rPr>
              <w:t>330</w:t>
            </w:r>
            <w:r>
              <w:rPr>
                <w:rFonts w:ascii="Times New Roman" w:eastAsia="Times New Roman"/>
                <w:spacing w:val="-9"/>
                <w:sz w:val="21"/>
              </w:rPr>
              <w:t> </w:t>
            </w:r>
            <w:r>
              <w:rPr>
                <w:spacing w:val="-4"/>
                <w:sz w:val="21"/>
              </w:rPr>
              <w:t>烯醚、 </w:t>
            </w:r>
            <w:r>
              <w:rPr>
                <w:rFonts w:ascii="Times New Roman" w:eastAsia="Times New Roman"/>
                <w:sz w:val="21"/>
              </w:rPr>
              <w:t>330 </w:t>
            </w:r>
            <w:r>
              <w:rPr>
                <w:sz w:val="21"/>
              </w:rPr>
              <w:t>的合成）、</w:t>
            </w:r>
            <w:r>
              <w:rPr>
                <w:rFonts w:ascii="Times New Roman" w:eastAsia="Times New Roman"/>
                <w:sz w:val="21"/>
              </w:rPr>
              <w:t>330 </w:t>
            </w:r>
            <w:r>
              <w:rPr>
                <w:sz w:val="21"/>
              </w:rPr>
              <w:t>烯醚水</w:t>
            </w:r>
            <w:r>
              <w:rPr>
                <w:spacing w:val="-10"/>
                <w:sz w:val="21"/>
              </w:rPr>
              <w:t>解</w:t>
            </w:r>
          </w:p>
        </w:tc>
        <w:tc>
          <w:tcPr>
            <w:tcW w:w="1334" w:type="dxa"/>
          </w:tcPr>
          <w:p>
            <w:pPr>
              <w:pStyle w:val="TableParagraph"/>
              <w:spacing w:before="20"/>
              <w:jc w:val="left"/>
              <w:rPr>
                <w:sz w:val="21"/>
              </w:rPr>
            </w:pPr>
          </w:p>
          <w:p>
            <w:pPr>
              <w:pStyle w:val="TableParagraph"/>
              <w:spacing w:line="242" w:lineRule="auto"/>
              <w:ind w:left="2" w:right="-58"/>
              <w:rPr>
                <w:rFonts w:ascii="Times New Roman" w:eastAsia="Times New Roman"/>
                <w:sz w:val="21"/>
              </w:rPr>
            </w:pPr>
            <w:r>
              <w:rPr>
                <w:rFonts w:ascii="Times New Roman" w:eastAsia="Times New Roman"/>
                <w:spacing w:val="-2"/>
                <w:sz w:val="21"/>
              </w:rPr>
              <w:t>W6-1</w:t>
            </w:r>
            <w:r>
              <w:rPr>
                <w:spacing w:val="-2"/>
                <w:sz w:val="21"/>
              </w:rPr>
              <w:t>、</w:t>
            </w:r>
            <w:r>
              <w:rPr>
                <w:rFonts w:ascii="Times New Roman" w:eastAsia="Times New Roman"/>
                <w:spacing w:val="-2"/>
                <w:sz w:val="21"/>
              </w:rPr>
              <w:t>W6-2</w:t>
            </w:r>
            <w:r>
              <w:rPr>
                <w:spacing w:val="-2"/>
                <w:sz w:val="21"/>
              </w:rPr>
              <w:t>、 </w:t>
            </w:r>
            <w:r>
              <w:rPr>
                <w:rFonts w:ascii="Times New Roman" w:eastAsia="Times New Roman"/>
                <w:spacing w:val="-2"/>
                <w:sz w:val="21"/>
              </w:rPr>
              <w:t>W6-3</w:t>
            </w:r>
            <w:r>
              <w:rPr>
                <w:spacing w:val="-2"/>
                <w:sz w:val="21"/>
              </w:rPr>
              <w:t>、</w:t>
            </w:r>
            <w:r>
              <w:rPr>
                <w:rFonts w:ascii="Times New Roman" w:eastAsia="Times New Roman"/>
                <w:spacing w:val="-2"/>
                <w:sz w:val="21"/>
              </w:rPr>
              <w:t>W6-4</w:t>
            </w:r>
            <w:r>
              <w:rPr>
                <w:spacing w:val="-2"/>
                <w:sz w:val="21"/>
              </w:rPr>
              <w:t>、 </w:t>
            </w:r>
            <w:r>
              <w:rPr>
                <w:rFonts w:ascii="Times New Roman" w:eastAsia="Times New Roman"/>
                <w:spacing w:val="-2"/>
                <w:sz w:val="21"/>
              </w:rPr>
              <w:t>W10-1</w:t>
            </w:r>
          </w:p>
        </w:tc>
        <w:tc>
          <w:tcPr>
            <w:tcW w:w="3146" w:type="dxa"/>
          </w:tcPr>
          <w:p>
            <w:pPr>
              <w:pStyle w:val="TableParagraph"/>
              <w:spacing w:line="242" w:lineRule="auto" w:before="138"/>
              <w:ind w:right="-15" w:hanging="8"/>
              <w:rPr>
                <w:sz w:val="21"/>
              </w:rPr>
            </w:pPr>
            <w:r>
              <w:rPr>
                <w:rFonts w:ascii="Times New Roman" w:eastAsia="Times New Roman"/>
                <w:spacing w:val="-2"/>
                <w:sz w:val="21"/>
              </w:rPr>
              <w:t>2,6-</w:t>
            </w:r>
            <w:r>
              <w:rPr>
                <w:spacing w:val="-2"/>
                <w:sz w:val="21"/>
              </w:rPr>
              <w:t>二叔丁基对甲酚、甲醇、水、氢氧化钾、溴化氢、硼酸、四氢呋喃、氯化钾、叔丁醇、三苯氧膦、溴化钾、盐酸</w:t>
            </w:r>
          </w:p>
        </w:tc>
        <w:tc>
          <w:tcPr>
            <w:tcW w:w="2664" w:type="dxa"/>
          </w:tcPr>
          <w:p>
            <w:pPr>
              <w:pStyle w:val="TableParagraph"/>
              <w:spacing w:before="6"/>
              <w:jc w:val="left"/>
              <w:rPr>
                <w:sz w:val="21"/>
              </w:rPr>
            </w:pPr>
          </w:p>
          <w:p>
            <w:pPr>
              <w:pStyle w:val="TableParagraph"/>
              <w:spacing w:line="242" w:lineRule="auto"/>
              <w:ind w:left="1" w:right="-15" w:hanging="3"/>
              <w:rPr>
                <w:sz w:val="21"/>
              </w:rPr>
            </w:pPr>
            <w:r>
              <w:rPr>
                <w:spacing w:val="-2"/>
                <w:sz w:val="21"/>
              </w:rPr>
              <w:t>合并中和后经三效蒸发脱盐</w:t>
            </w:r>
            <w:r>
              <w:rPr>
                <w:spacing w:val="-11"/>
                <w:sz w:val="21"/>
              </w:rPr>
              <w:t>过滤，滤液送去废液焚烧炉处</w:t>
            </w:r>
            <w:r>
              <w:rPr>
                <w:spacing w:val="-10"/>
                <w:sz w:val="21"/>
              </w:rPr>
              <w:t>理</w:t>
            </w:r>
          </w:p>
        </w:tc>
        <w:tc>
          <w:tcPr>
            <w:tcW w:w="2500" w:type="dxa"/>
          </w:tcPr>
          <w:p>
            <w:pPr>
              <w:pStyle w:val="TableParagraph"/>
              <w:jc w:val="left"/>
              <w:rPr>
                <w:sz w:val="21"/>
              </w:rPr>
            </w:pPr>
          </w:p>
          <w:p>
            <w:pPr>
              <w:pStyle w:val="TableParagraph"/>
              <w:spacing w:before="24"/>
              <w:jc w:val="left"/>
              <w:rPr>
                <w:sz w:val="21"/>
              </w:rPr>
            </w:pPr>
          </w:p>
          <w:p>
            <w:pPr>
              <w:pStyle w:val="TableParagraph"/>
              <w:ind w:left="3"/>
              <w:rPr>
                <w:rFonts w:ascii="Times New Roman"/>
                <w:sz w:val="21"/>
              </w:rPr>
            </w:pPr>
            <w:r>
              <w:rPr>
                <w:rFonts w:ascii="Times New Roman"/>
                <w:spacing w:val="-10"/>
                <w:sz w:val="21"/>
              </w:rPr>
              <w:t>/</w:t>
            </w:r>
          </w:p>
        </w:tc>
        <w:tc>
          <w:tcPr>
            <w:tcW w:w="1645" w:type="dxa"/>
          </w:tcPr>
          <w:p>
            <w:pPr>
              <w:pStyle w:val="TableParagraph"/>
              <w:spacing w:before="143"/>
              <w:jc w:val="left"/>
              <w:rPr>
                <w:sz w:val="21"/>
              </w:rPr>
            </w:pPr>
          </w:p>
          <w:p>
            <w:pPr>
              <w:pStyle w:val="TableParagraph"/>
              <w:spacing w:line="242" w:lineRule="auto"/>
              <w:ind w:left="297" w:right="-15" w:hanging="296"/>
              <w:jc w:val="left"/>
              <w:rPr>
                <w:sz w:val="21"/>
              </w:rPr>
            </w:pPr>
            <w:r>
              <w:rPr>
                <w:spacing w:val="-6"/>
                <w:sz w:val="21"/>
              </w:rPr>
              <w:t>暂未产生（本次验</w:t>
            </w:r>
            <w:r>
              <w:rPr>
                <w:spacing w:val="-2"/>
                <w:sz w:val="21"/>
              </w:rPr>
              <w:t>收不涉及）</w:t>
            </w:r>
          </w:p>
        </w:tc>
      </w:tr>
      <w:tr>
        <w:trPr>
          <w:trHeight w:val="1090" w:hRule="atLeast"/>
        </w:trPr>
        <w:tc>
          <w:tcPr>
            <w:tcW w:w="855" w:type="dxa"/>
          </w:tcPr>
          <w:p>
            <w:pPr>
              <w:pStyle w:val="TableParagraph"/>
              <w:spacing w:before="3"/>
              <w:jc w:val="left"/>
              <w:rPr>
                <w:sz w:val="21"/>
              </w:rPr>
            </w:pPr>
          </w:p>
          <w:p>
            <w:pPr>
              <w:pStyle w:val="TableParagraph"/>
              <w:spacing w:line="244" w:lineRule="auto"/>
              <w:ind w:left="242" w:right="3" w:hanging="236"/>
              <w:jc w:val="left"/>
              <w:rPr>
                <w:rFonts w:ascii="Times New Roman" w:eastAsia="Times New Roman"/>
                <w:sz w:val="21"/>
              </w:rPr>
            </w:pPr>
            <w:r>
              <w:rPr>
                <w:spacing w:val="-4"/>
                <w:sz w:val="21"/>
              </w:rPr>
              <w:t>废水收集</w:t>
            </w:r>
            <w:r>
              <w:rPr>
                <w:spacing w:val="-21"/>
                <w:sz w:val="21"/>
              </w:rPr>
              <w:t>罐 </w:t>
            </w:r>
            <w:r>
              <w:rPr>
                <w:rFonts w:ascii="Times New Roman" w:eastAsia="Times New Roman"/>
                <w:sz w:val="21"/>
              </w:rPr>
              <w:t>3</w:t>
            </w:r>
          </w:p>
        </w:tc>
        <w:tc>
          <w:tcPr>
            <w:tcW w:w="2454" w:type="dxa"/>
          </w:tcPr>
          <w:p>
            <w:pPr>
              <w:pStyle w:val="TableParagraph"/>
              <w:spacing w:before="140"/>
              <w:jc w:val="left"/>
              <w:rPr>
                <w:sz w:val="21"/>
              </w:rPr>
            </w:pPr>
          </w:p>
          <w:p>
            <w:pPr>
              <w:pStyle w:val="TableParagraph"/>
              <w:ind w:left="4" w:right="2"/>
              <w:rPr>
                <w:sz w:val="21"/>
              </w:rPr>
            </w:pPr>
            <w:r>
              <w:rPr>
                <w:spacing w:val="-4"/>
                <w:sz w:val="21"/>
              </w:rPr>
              <w:t>酰氯酯化、醚化</w:t>
            </w:r>
          </w:p>
        </w:tc>
        <w:tc>
          <w:tcPr>
            <w:tcW w:w="1334" w:type="dxa"/>
          </w:tcPr>
          <w:p>
            <w:pPr>
              <w:pStyle w:val="TableParagraph"/>
              <w:spacing w:before="140"/>
              <w:jc w:val="left"/>
              <w:rPr>
                <w:sz w:val="21"/>
              </w:rPr>
            </w:pPr>
          </w:p>
          <w:p>
            <w:pPr>
              <w:pStyle w:val="TableParagraph"/>
              <w:ind w:left="10" w:right="8"/>
              <w:rPr>
                <w:rFonts w:ascii="Times New Roman" w:eastAsia="Times New Roman"/>
                <w:sz w:val="21"/>
              </w:rPr>
            </w:pPr>
            <w:r>
              <w:rPr>
                <w:rFonts w:ascii="Times New Roman" w:eastAsia="Times New Roman"/>
                <w:spacing w:val="-2"/>
                <w:sz w:val="21"/>
              </w:rPr>
              <w:t>W3-1</w:t>
            </w:r>
            <w:r>
              <w:rPr>
                <w:spacing w:val="-2"/>
                <w:sz w:val="21"/>
              </w:rPr>
              <w:t>、</w:t>
            </w:r>
            <w:r>
              <w:rPr>
                <w:rFonts w:ascii="Times New Roman" w:eastAsia="Times New Roman"/>
                <w:spacing w:val="-2"/>
                <w:sz w:val="21"/>
              </w:rPr>
              <w:t>W3-</w:t>
            </w:r>
            <w:r>
              <w:rPr>
                <w:rFonts w:ascii="Times New Roman" w:eastAsia="Times New Roman"/>
                <w:spacing w:val="-10"/>
                <w:sz w:val="21"/>
              </w:rPr>
              <w:t>2</w:t>
            </w:r>
          </w:p>
        </w:tc>
        <w:tc>
          <w:tcPr>
            <w:tcW w:w="3146" w:type="dxa"/>
          </w:tcPr>
          <w:p>
            <w:pPr>
              <w:pStyle w:val="TableParagraph"/>
              <w:spacing w:line="242" w:lineRule="auto" w:before="1"/>
              <w:ind w:right="-15" w:firstLine="103"/>
              <w:jc w:val="both"/>
              <w:rPr>
                <w:sz w:val="21"/>
              </w:rPr>
            </w:pPr>
            <w:r>
              <w:rPr>
                <w:spacing w:val="-2"/>
                <w:sz w:val="21"/>
              </w:rPr>
              <w:t>三乙胺盐酸盐、三乙胺甲基磺酸盐、水、</w:t>
            </w:r>
            <w:r>
              <w:rPr>
                <w:rFonts w:ascii="Times New Roman" w:eastAsia="Times New Roman"/>
                <w:spacing w:val="-2"/>
                <w:sz w:val="21"/>
              </w:rPr>
              <w:t>2,3-</w:t>
            </w:r>
            <w:r>
              <w:rPr>
                <w:spacing w:val="-2"/>
                <w:sz w:val="21"/>
              </w:rPr>
              <w:t>二氟乙氧基苯酚钾、无水碳酸钾、四丁基溴化铵、碳酸</w:t>
            </w:r>
          </w:p>
          <w:p>
            <w:pPr>
              <w:pStyle w:val="TableParagraph"/>
              <w:spacing w:line="253" w:lineRule="exact" w:before="1"/>
              <w:ind w:left="732"/>
              <w:jc w:val="left"/>
              <w:rPr>
                <w:sz w:val="21"/>
              </w:rPr>
            </w:pPr>
            <w:r>
              <w:rPr>
                <w:spacing w:val="-4"/>
                <w:sz w:val="21"/>
              </w:rPr>
              <w:t>氢钾、甲烷磺酸钾</w:t>
            </w:r>
          </w:p>
        </w:tc>
        <w:tc>
          <w:tcPr>
            <w:tcW w:w="2664" w:type="dxa"/>
          </w:tcPr>
          <w:p>
            <w:pPr>
              <w:pStyle w:val="TableParagraph"/>
              <w:spacing w:line="242" w:lineRule="auto" w:before="135"/>
              <w:ind w:left="1" w:right="-15" w:hanging="3"/>
              <w:rPr>
                <w:sz w:val="21"/>
              </w:rPr>
            </w:pPr>
            <w:r>
              <w:rPr>
                <w:spacing w:val="-2"/>
                <w:sz w:val="21"/>
              </w:rPr>
              <w:t>合并中和后经三效蒸发脱盐</w:t>
            </w:r>
            <w:r>
              <w:rPr>
                <w:spacing w:val="-11"/>
                <w:sz w:val="21"/>
              </w:rPr>
              <w:t>过滤，滤液送去废液焚烧炉处</w:t>
            </w:r>
            <w:r>
              <w:rPr>
                <w:spacing w:val="-10"/>
                <w:sz w:val="21"/>
              </w:rPr>
              <w:t>理</w:t>
            </w:r>
          </w:p>
        </w:tc>
        <w:tc>
          <w:tcPr>
            <w:tcW w:w="2500" w:type="dxa"/>
          </w:tcPr>
          <w:p>
            <w:pPr>
              <w:pStyle w:val="TableParagraph"/>
              <w:spacing w:before="153"/>
              <w:jc w:val="left"/>
              <w:rPr>
                <w:sz w:val="21"/>
              </w:rPr>
            </w:pPr>
          </w:p>
          <w:p>
            <w:pPr>
              <w:pStyle w:val="TableParagraph"/>
              <w:spacing w:before="1"/>
              <w:ind w:left="3"/>
              <w:rPr>
                <w:rFonts w:ascii="Times New Roman"/>
                <w:sz w:val="21"/>
              </w:rPr>
            </w:pPr>
            <w:r>
              <w:rPr>
                <w:rFonts w:ascii="Times New Roman"/>
                <w:spacing w:val="-10"/>
                <w:sz w:val="21"/>
              </w:rPr>
              <w:t>/</w:t>
            </w:r>
          </w:p>
        </w:tc>
        <w:tc>
          <w:tcPr>
            <w:tcW w:w="1645" w:type="dxa"/>
          </w:tcPr>
          <w:p>
            <w:pPr>
              <w:pStyle w:val="TableParagraph"/>
              <w:spacing w:before="3"/>
              <w:jc w:val="left"/>
              <w:rPr>
                <w:sz w:val="21"/>
              </w:rPr>
            </w:pPr>
          </w:p>
          <w:p>
            <w:pPr>
              <w:pStyle w:val="TableParagraph"/>
              <w:spacing w:line="244" w:lineRule="auto"/>
              <w:ind w:left="297" w:right="-15" w:hanging="296"/>
              <w:jc w:val="left"/>
              <w:rPr>
                <w:sz w:val="21"/>
              </w:rPr>
            </w:pPr>
            <w:r>
              <w:rPr>
                <w:spacing w:val="-6"/>
                <w:sz w:val="21"/>
              </w:rPr>
              <w:t>暂未产生（本次验</w:t>
            </w:r>
            <w:r>
              <w:rPr>
                <w:spacing w:val="-2"/>
                <w:sz w:val="21"/>
              </w:rPr>
              <w:t>收不涉及）</w:t>
            </w:r>
          </w:p>
        </w:tc>
      </w:tr>
      <w:tr>
        <w:trPr>
          <w:trHeight w:val="816" w:hRule="atLeast"/>
        </w:trPr>
        <w:tc>
          <w:tcPr>
            <w:tcW w:w="855" w:type="dxa"/>
          </w:tcPr>
          <w:p>
            <w:pPr>
              <w:pStyle w:val="TableParagraph"/>
              <w:spacing w:line="244" w:lineRule="auto" w:before="135"/>
              <w:ind w:left="242" w:right="3" w:hanging="236"/>
              <w:jc w:val="left"/>
              <w:rPr>
                <w:rFonts w:ascii="Times New Roman" w:eastAsia="Times New Roman"/>
                <w:sz w:val="21"/>
              </w:rPr>
            </w:pPr>
            <w:r>
              <w:rPr>
                <w:spacing w:val="-4"/>
                <w:sz w:val="21"/>
              </w:rPr>
              <w:t>废水收集</w:t>
            </w:r>
            <w:r>
              <w:rPr>
                <w:spacing w:val="-21"/>
                <w:sz w:val="21"/>
              </w:rPr>
              <w:t>罐 </w:t>
            </w:r>
            <w:r>
              <w:rPr>
                <w:rFonts w:ascii="Times New Roman" w:eastAsia="Times New Roman"/>
                <w:sz w:val="21"/>
              </w:rPr>
              <w:t>4</w:t>
            </w:r>
          </w:p>
        </w:tc>
        <w:tc>
          <w:tcPr>
            <w:tcW w:w="2454" w:type="dxa"/>
          </w:tcPr>
          <w:p>
            <w:pPr>
              <w:pStyle w:val="TableParagraph"/>
              <w:spacing w:before="2"/>
              <w:jc w:val="left"/>
              <w:rPr>
                <w:sz w:val="21"/>
              </w:rPr>
            </w:pPr>
          </w:p>
          <w:p>
            <w:pPr>
              <w:pStyle w:val="TableParagraph"/>
              <w:ind w:left="4" w:right="2"/>
              <w:rPr>
                <w:sz w:val="21"/>
              </w:rPr>
            </w:pPr>
            <w:r>
              <w:rPr>
                <w:spacing w:val="-3"/>
                <w:sz w:val="21"/>
              </w:rPr>
              <w:t>丁基锂拔氢与卤代物反应</w:t>
            </w:r>
          </w:p>
        </w:tc>
        <w:tc>
          <w:tcPr>
            <w:tcW w:w="1334" w:type="dxa"/>
          </w:tcPr>
          <w:p>
            <w:pPr>
              <w:pStyle w:val="TableParagraph"/>
              <w:spacing w:before="16"/>
              <w:jc w:val="left"/>
              <w:rPr>
                <w:sz w:val="21"/>
              </w:rPr>
            </w:pPr>
          </w:p>
          <w:p>
            <w:pPr>
              <w:pStyle w:val="TableParagraph"/>
              <w:ind w:left="10" w:right="8"/>
              <w:rPr>
                <w:rFonts w:ascii="Times New Roman"/>
                <w:sz w:val="21"/>
              </w:rPr>
            </w:pPr>
            <w:r>
              <w:rPr>
                <w:rFonts w:ascii="Times New Roman"/>
                <w:spacing w:val="-2"/>
                <w:sz w:val="21"/>
              </w:rPr>
              <w:t>W9-</w:t>
            </w:r>
            <w:r>
              <w:rPr>
                <w:rFonts w:ascii="Times New Roman"/>
                <w:spacing w:val="-10"/>
                <w:sz w:val="21"/>
              </w:rPr>
              <w:t>1</w:t>
            </w:r>
          </w:p>
        </w:tc>
        <w:tc>
          <w:tcPr>
            <w:tcW w:w="3146" w:type="dxa"/>
          </w:tcPr>
          <w:p>
            <w:pPr>
              <w:pStyle w:val="TableParagraph"/>
              <w:ind w:right="-15"/>
              <w:jc w:val="left"/>
              <w:rPr>
                <w:sz w:val="21"/>
              </w:rPr>
            </w:pPr>
            <w:r>
              <w:rPr>
                <w:spacing w:val="-5"/>
                <w:sz w:val="21"/>
              </w:rPr>
              <w:t>二异丙胺硫酸盐、二异丙胺氢碘酸</w:t>
            </w:r>
          </w:p>
          <w:p>
            <w:pPr>
              <w:pStyle w:val="TableParagraph"/>
              <w:spacing w:line="270" w:lineRule="atLeast"/>
              <w:ind w:left="1467" w:right="-15" w:hanging="1467"/>
              <w:jc w:val="left"/>
              <w:rPr>
                <w:sz w:val="21"/>
              </w:rPr>
            </w:pPr>
            <w:r>
              <w:rPr>
                <w:spacing w:val="-2"/>
                <w:sz w:val="21"/>
              </w:rPr>
              <w:t>盐、碘化锂、硫酸钠、水、四氢呋</w:t>
            </w:r>
            <w:r>
              <w:rPr>
                <w:spacing w:val="-10"/>
                <w:sz w:val="21"/>
              </w:rPr>
              <w:t>喃</w:t>
            </w:r>
          </w:p>
        </w:tc>
        <w:tc>
          <w:tcPr>
            <w:tcW w:w="2664" w:type="dxa"/>
          </w:tcPr>
          <w:p>
            <w:pPr>
              <w:pStyle w:val="TableParagraph"/>
              <w:ind w:left="1" w:right="-15" w:firstLine="69"/>
              <w:jc w:val="left"/>
              <w:rPr>
                <w:sz w:val="21"/>
              </w:rPr>
            </w:pPr>
            <w:r>
              <w:rPr>
                <w:spacing w:val="-3"/>
                <w:sz w:val="21"/>
              </w:rPr>
              <w:t>合并中和后经三效蒸发脱盐</w:t>
            </w:r>
          </w:p>
          <w:p>
            <w:pPr>
              <w:pStyle w:val="TableParagraph"/>
              <w:spacing w:line="270" w:lineRule="atLeast"/>
              <w:ind w:left="1227" w:right="-15" w:hanging="1227"/>
              <w:jc w:val="left"/>
              <w:rPr>
                <w:sz w:val="21"/>
              </w:rPr>
            </w:pPr>
            <w:r>
              <w:rPr>
                <w:spacing w:val="-11"/>
                <w:sz w:val="21"/>
              </w:rPr>
              <w:t>过滤，滤液送去废液焚烧炉处</w:t>
            </w:r>
            <w:r>
              <w:rPr>
                <w:spacing w:val="-10"/>
                <w:sz w:val="21"/>
              </w:rPr>
              <w:t>理</w:t>
            </w:r>
          </w:p>
        </w:tc>
        <w:tc>
          <w:tcPr>
            <w:tcW w:w="2500" w:type="dxa"/>
          </w:tcPr>
          <w:p>
            <w:pPr>
              <w:pStyle w:val="TableParagraph"/>
              <w:spacing w:line="244" w:lineRule="auto" w:before="144"/>
              <w:ind w:left="829" w:hanging="828"/>
              <w:jc w:val="left"/>
              <w:rPr>
                <w:sz w:val="21"/>
              </w:rPr>
            </w:pPr>
            <w:r>
              <w:rPr>
                <w:spacing w:val="-4"/>
                <w:sz w:val="21"/>
              </w:rPr>
              <w:t>除盐除溶后去污水站，废液</w:t>
            </w:r>
            <w:r>
              <w:rPr>
                <w:spacing w:val="-4"/>
                <w:sz w:val="21"/>
              </w:rPr>
              <w:t>委外处置</w:t>
            </w:r>
          </w:p>
        </w:tc>
        <w:tc>
          <w:tcPr>
            <w:tcW w:w="1645" w:type="dxa"/>
          </w:tcPr>
          <w:p>
            <w:pPr>
              <w:pStyle w:val="TableParagraph"/>
              <w:spacing w:before="12"/>
              <w:jc w:val="left"/>
              <w:rPr>
                <w:sz w:val="21"/>
              </w:rPr>
            </w:pPr>
          </w:p>
          <w:p>
            <w:pPr>
              <w:pStyle w:val="TableParagraph"/>
              <w:ind w:left="45" w:right="45"/>
              <w:rPr>
                <w:sz w:val="21"/>
              </w:rPr>
            </w:pPr>
            <w:r>
              <w:rPr>
                <w:spacing w:val="-4"/>
                <w:sz w:val="21"/>
              </w:rPr>
              <w:t>基本与环评一致</w:t>
            </w:r>
          </w:p>
        </w:tc>
      </w:tr>
      <w:tr>
        <w:trPr>
          <w:trHeight w:val="817" w:hRule="atLeast"/>
        </w:trPr>
        <w:tc>
          <w:tcPr>
            <w:tcW w:w="855" w:type="dxa"/>
          </w:tcPr>
          <w:p>
            <w:pPr>
              <w:pStyle w:val="TableParagraph"/>
              <w:spacing w:line="242" w:lineRule="auto" w:before="136"/>
              <w:ind w:left="242" w:right="3" w:hanging="236"/>
              <w:jc w:val="left"/>
              <w:rPr>
                <w:rFonts w:ascii="Times New Roman" w:eastAsia="Times New Roman"/>
                <w:sz w:val="21"/>
              </w:rPr>
            </w:pPr>
            <w:r>
              <w:rPr>
                <w:spacing w:val="-4"/>
                <w:sz w:val="21"/>
              </w:rPr>
              <w:t>废水收集</w:t>
            </w:r>
            <w:r>
              <w:rPr>
                <w:spacing w:val="-21"/>
                <w:sz w:val="21"/>
              </w:rPr>
              <w:t>罐 </w:t>
            </w:r>
            <w:r>
              <w:rPr>
                <w:rFonts w:ascii="Times New Roman" w:eastAsia="Times New Roman"/>
                <w:sz w:val="21"/>
              </w:rPr>
              <w:t>5</w:t>
            </w:r>
          </w:p>
        </w:tc>
        <w:tc>
          <w:tcPr>
            <w:tcW w:w="2454" w:type="dxa"/>
          </w:tcPr>
          <w:p>
            <w:pPr>
              <w:pStyle w:val="TableParagraph"/>
              <w:spacing w:line="242" w:lineRule="auto" w:before="136"/>
              <w:ind w:left="570" w:right="-15" w:hanging="569"/>
              <w:jc w:val="left"/>
              <w:rPr>
                <w:sz w:val="21"/>
              </w:rPr>
            </w:pPr>
            <w:r>
              <w:rPr>
                <w:spacing w:val="-10"/>
                <w:sz w:val="21"/>
              </w:rPr>
              <w:t>丁基锂做硼酸、丁基锂偶联</w:t>
            </w:r>
            <w:r>
              <w:rPr>
                <w:sz w:val="21"/>
              </w:rPr>
              <w:t>脱水（</w:t>
            </w:r>
            <w:r>
              <w:rPr>
                <w:rFonts w:ascii="Times New Roman" w:eastAsia="Times New Roman"/>
                <w:sz w:val="21"/>
              </w:rPr>
              <w:t>82 </w:t>
            </w:r>
            <w:r>
              <w:rPr>
                <w:sz w:val="21"/>
              </w:rPr>
              <w:t>烯）</w:t>
            </w:r>
          </w:p>
        </w:tc>
        <w:tc>
          <w:tcPr>
            <w:tcW w:w="1334" w:type="dxa"/>
          </w:tcPr>
          <w:p>
            <w:pPr>
              <w:pStyle w:val="TableParagraph"/>
              <w:spacing w:before="136"/>
              <w:ind w:left="10" w:right="8"/>
              <w:rPr>
                <w:rFonts w:ascii="Times New Roman" w:eastAsia="Times New Roman"/>
                <w:sz w:val="21"/>
              </w:rPr>
            </w:pPr>
            <w:r>
              <w:rPr>
                <w:rFonts w:ascii="Times New Roman" w:eastAsia="Times New Roman"/>
                <w:spacing w:val="-2"/>
                <w:sz w:val="21"/>
              </w:rPr>
              <w:t>W2-1</w:t>
            </w:r>
            <w:r>
              <w:rPr>
                <w:spacing w:val="-2"/>
                <w:sz w:val="21"/>
              </w:rPr>
              <w:t>、</w:t>
            </w:r>
            <w:r>
              <w:rPr>
                <w:rFonts w:ascii="Times New Roman" w:eastAsia="Times New Roman"/>
                <w:spacing w:val="-2"/>
                <w:sz w:val="21"/>
              </w:rPr>
              <w:t>W7-</w:t>
            </w:r>
            <w:r>
              <w:rPr>
                <w:rFonts w:ascii="Times New Roman" w:eastAsia="Times New Roman"/>
                <w:spacing w:val="-10"/>
                <w:sz w:val="21"/>
              </w:rPr>
              <w:t>1</w:t>
            </w:r>
          </w:p>
          <w:p>
            <w:pPr>
              <w:pStyle w:val="TableParagraph"/>
              <w:spacing w:before="2"/>
              <w:ind w:left="10" w:right="7"/>
              <w:rPr>
                <w:sz w:val="21"/>
              </w:rPr>
            </w:pPr>
            <w:r>
              <w:rPr>
                <w:spacing w:val="-4"/>
                <w:sz w:val="21"/>
              </w:rPr>
              <w:t>（部分</w:t>
            </w:r>
            <w:r>
              <w:rPr>
                <w:spacing w:val="-12"/>
                <w:sz w:val="21"/>
              </w:rPr>
              <w:t>）</w:t>
            </w:r>
          </w:p>
        </w:tc>
        <w:tc>
          <w:tcPr>
            <w:tcW w:w="3146" w:type="dxa"/>
          </w:tcPr>
          <w:p>
            <w:pPr>
              <w:pStyle w:val="TableParagraph"/>
              <w:spacing w:line="242" w:lineRule="auto" w:before="136"/>
              <w:ind w:left="1363" w:right="-15" w:hanging="1364"/>
              <w:jc w:val="left"/>
              <w:rPr>
                <w:sz w:val="21"/>
              </w:rPr>
            </w:pPr>
            <w:r>
              <w:rPr>
                <w:spacing w:val="-2"/>
                <w:sz w:val="21"/>
              </w:rPr>
              <w:t>硼酸、氯化锂、异丙醇、水、四氢</w:t>
            </w:r>
            <w:r>
              <w:rPr>
                <w:spacing w:val="-6"/>
                <w:sz w:val="21"/>
              </w:rPr>
              <w:t>呋喃</w:t>
            </w:r>
          </w:p>
        </w:tc>
        <w:tc>
          <w:tcPr>
            <w:tcW w:w="2664" w:type="dxa"/>
          </w:tcPr>
          <w:p>
            <w:pPr>
              <w:pStyle w:val="TableParagraph"/>
              <w:spacing w:line="268" w:lineRule="exact"/>
              <w:ind w:left="1" w:right="-15" w:firstLine="69"/>
              <w:jc w:val="left"/>
              <w:rPr>
                <w:sz w:val="21"/>
              </w:rPr>
            </w:pPr>
            <w:r>
              <w:rPr>
                <w:spacing w:val="-3"/>
                <w:sz w:val="21"/>
              </w:rPr>
              <w:t>合并中和后经三效蒸发脱盐</w:t>
            </w:r>
          </w:p>
          <w:p>
            <w:pPr>
              <w:pStyle w:val="TableParagraph"/>
              <w:spacing w:line="270" w:lineRule="atLeast"/>
              <w:ind w:left="1227" w:right="-15" w:hanging="1227"/>
              <w:jc w:val="left"/>
              <w:rPr>
                <w:sz w:val="21"/>
              </w:rPr>
            </w:pPr>
            <w:r>
              <w:rPr>
                <w:spacing w:val="-11"/>
                <w:sz w:val="21"/>
              </w:rPr>
              <w:t>过滤，滤液送去废液焚烧炉处</w:t>
            </w:r>
            <w:r>
              <w:rPr>
                <w:spacing w:val="-10"/>
                <w:sz w:val="21"/>
              </w:rPr>
              <w:t>理</w:t>
            </w:r>
          </w:p>
        </w:tc>
        <w:tc>
          <w:tcPr>
            <w:tcW w:w="2500" w:type="dxa"/>
          </w:tcPr>
          <w:p>
            <w:pPr>
              <w:pStyle w:val="TableParagraph"/>
              <w:spacing w:line="242" w:lineRule="auto" w:before="145"/>
              <w:ind w:left="829" w:hanging="828"/>
              <w:jc w:val="left"/>
              <w:rPr>
                <w:sz w:val="21"/>
              </w:rPr>
            </w:pPr>
            <w:r>
              <w:rPr>
                <w:spacing w:val="-4"/>
                <w:sz w:val="21"/>
              </w:rPr>
              <w:t>除盐除溶后去污水站，废液</w:t>
            </w:r>
            <w:r>
              <w:rPr>
                <w:spacing w:val="-4"/>
                <w:sz w:val="21"/>
              </w:rPr>
              <w:t>委外处置</w:t>
            </w:r>
          </w:p>
        </w:tc>
        <w:tc>
          <w:tcPr>
            <w:tcW w:w="1645" w:type="dxa"/>
          </w:tcPr>
          <w:p>
            <w:pPr>
              <w:pStyle w:val="TableParagraph"/>
              <w:spacing w:before="11"/>
              <w:jc w:val="left"/>
              <w:rPr>
                <w:sz w:val="21"/>
              </w:rPr>
            </w:pPr>
          </w:p>
          <w:p>
            <w:pPr>
              <w:pStyle w:val="TableParagraph"/>
              <w:ind w:left="45" w:right="45"/>
              <w:rPr>
                <w:sz w:val="21"/>
              </w:rPr>
            </w:pPr>
            <w:r>
              <w:rPr>
                <w:spacing w:val="-4"/>
                <w:sz w:val="21"/>
              </w:rPr>
              <w:t>基本与环评一致</w:t>
            </w:r>
          </w:p>
        </w:tc>
      </w:tr>
      <w:tr>
        <w:trPr>
          <w:trHeight w:val="817" w:hRule="atLeast"/>
        </w:trPr>
        <w:tc>
          <w:tcPr>
            <w:tcW w:w="855" w:type="dxa"/>
          </w:tcPr>
          <w:p>
            <w:pPr>
              <w:pStyle w:val="TableParagraph"/>
              <w:spacing w:line="244" w:lineRule="auto" w:before="135"/>
              <w:ind w:left="242" w:right="3" w:hanging="236"/>
              <w:jc w:val="left"/>
              <w:rPr>
                <w:rFonts w:ascii="Times New Roman" w:eastAsia="Times New Roman"/>
                <w:sz w:val="21"/>
              </w:rPr>
            </w:pPr>
            <w:r>
              <w:rPr>
                <w:spacing w:val="-4"/>
                <w:sz w:val="21"/>
              </w:rPr>
              <w:t>废水收集</w:t>
            </w:r>
            <w:r>
              <w:rPr>
                <w:spacing w:val="-21"/>
                <w:sz w:val="21"/>
              </w:rPr>
              <w:t>罐 </w:t>
            </w:r>
            <w:r>
              <w:rPr>
                <w:rFonts w:ascii="Times New Roman" w:eastAsia="Times New Roman"/>
                <w:sz w:val="21"/>
              </w:rPr>
              <w:t>6</w:t>
            </w:r>
          </w:p>
        </w:tc>
        <w:tc>
          <w:tcPr>
            <w:tcW w:w="2454" w:type="dxa"/>
          </w:tcPr>
          <w:p>
            <w:pPr>
              <w:pStyle w:val="TableParagraph"/>
              <w:spacing w:line="244" w:lineRule="auto" w:before="135"/>
              <w:ind w:left="97" w:right="-87" w:hanging="96"/>
              <w:jc w:val="left"/>
              <w:rPr>
                <w:sz w:val="21"/>
              </w:rPr>
            </w:pPr>
            <w:r>
              <w:rPr>
                <w:spacing w:val="-2"/>
                <w:sz w:val="21"/>
              </w:rPr>
              <w:t>格氏硼酸（戊基苯硼酸）、</w:t>
            </w:r>
            <w:r>
              <w:rPr>
                <w:sz w:val="21"/>
              </w:rPr>
              <w:t>格氏偶联脱水（</w:t>
            </w:r>
            <w:r>
              <w:rPr>
                <w:rFonts w:ascii="Times New Roman" w:eastAsia="Times New Roman"/>
                <w:sz w:val="21"/>
              </w:rPr>
              <w:t>767 </w:t>
            </w:r>
            <w:r>
              <w:rPr>
                <w:sz w:val="21"/>
              </w:rPr>
              <w:t>烯）</w:t>
            </w:r>
          </w:p>
        </w:tc>
        <w:tc>
          <w:tcPr>
            <w:tcW w:w="1334" w:type="dxa"/>
          </w:tcPr>
          <w:p>
            <w:pPr>
              <w:pStyle w:val="TableParagraph"/>
              <w:spacing w:before="135"/>
              <w:ind w:left="10" w:right="8"/>
              <w:rPr>
                <w:rFonts w:ascii="Times New Roman" w:eastAsia="Times New Roman"/>
                <w:sz w:val="21"/>
              </w:rPr>
            </w:pPr>
            <w:r>
              <w:rPr>
                <w:rFonts w:ascii="Times New Roman" w:eastAsia="Times New Roman"/>
                <w:spacing w:val="-2"/>
                <w:sz w:val="21"/>
              </w:rPr>
              <w:t>W1-1</w:t>
            </w:r>
            <w:r>
              <w:rPr>
                <w:spacing w:val="-2"/>
                <w:sz w:val="21"/>
              </w:rPr>
              <w:t>、</w:t>
            </w:r>
            <w:r>
              <w:rPr>
                <w:rFonts w:ascii="Times New Roman" w:eastAsia="Times New Roman"/>
                <w:spacing w:val="-2"/>
                <w:sz w:val="21"/>
              </w:rPr>
              <w:t>W4-</w:t>
            </w:r>
            <w:r>
              <w:rPr>
                <w:rFonts w:ascii="Times New Roman" w:eastAsia="Times New Roman"/>
                <w:spacing w:val="-10"/>
                <w:sz w:val="21"/>
              </w:rPr>
              <w:t>1</w:t>
            </w:r>
          </w:p>
          <w:p>
            <w:pPr>
              <w:pStyle w:val="TableParagraph"/>
              <w:spacing w:before="4"/>
              <w:ind w:left="10" w:right="7"/>
              <w:rPr>
                <w:sz w:val="21"/>
              </w:rPr>
            </w:pPr>
            <w:r>
              <w:rPr>
                <w:spacing w:val="-4"/>
                <w:sz w:val="21"/>
              </w:rPr>
              <w:t>（部分</w:t>
            </w:r>
            <w:r>
              <w:rPr>
                <w:spacing w:val="-12"/>
                <w:sz w:val="21"/>
              </w:rPr>
              <w:t>）</w:t>
            </w:r>
          </w:p>
        </w:tc>
        <w:tc>
          <w:tcPr>
            <w:tcW w:w="3146" w:type="dxa"/>
          </w:tcPr>
          <w:p>
            <w:pPr>
              <w:pStyle w:val="TableParagraph"/>
              <w:spacing w:line="244" w:lineRule="auto" w:before="135"/>
              <w:ind w:left="732" w:right="-116" w:hanging="732"/>
              <w:jc w:val="left"/>
              <w:rPr>
                <w:sz w:val="21"/>
              </w:rPr>
            </w:pPr>
            <w:r>
              <w:rPr>
                <w:spacing w:val="-8"/>
                <w:sz w:val="21"/>
              </w:rPr>
              <w:t>四氢呋喃、盐酸、水、甲醇、硼酸、</w:t>
            </w:r>
            <w:r>
              <w:rPr>
                <w:spacing w:val="-2"/>
                <w:sz w:val="21"/>
              </w:rPr>
              <w:t>氯化镁、氯溴化镁</w:t>
            </w:r>
          </w:p>
        </w:tc>
        <w:tc>
          <w:tcPr>
            <w:tcW w:w="2664" w:type="dxa"/>
          </w:tcPr>
          <w:p>
            <w:pPr>
              <w:pStyle w:val="TableParagraph"/>
              <w:spacing w:line="242" w:lineRule="auto"/>
              <w:ind w:left="1" w:right="-15" w:hanging="3"/>
              <w:rPr>
                <w:sz w:val="21"/>
              </w:rPr>
            </w:pPr>
            <w:r>
              <w:rPr>
                <w:spacing w:val="-2"/>
                <w:sz w:val="21"/>
              </w:rPr>
              <w:t>合并中和后经三效蒸发脱盐</w:t>
            </w:r>
            <w:r>
              <w:rPr>
                <w:spacing w:val="-11"/>
                <w:sz w:val="21"/>
              </w:rPr>
              <w:t>过滤，滤液送去废液焚烧炉处</w:t>
            </w:r>
          </w:p>
          <w:p>
            <w:pPr>
              <w:pStyle w:val="TableParagraph"/>
              <w:spacing w:line="253" w:lineRule="exact"/>
              <w:ind w:left="5"/>
              <w:rPr>
                <w:sz w:val="21"/>
              </w:rPr>
            </w:pPr>
            <w:r>
              <w:rPr>
                <w:spacing w:val="-10"/>
                <w:sz w:val="21"/>
              </w:rPr>
              <w:t>理</w:t>
            </w:r>
          </w:p>
        </w:tc>
        <w:tc>
          <w:tcPr>
            <w:tcW w:w="2500" w:type="dxa"/>
          </w:tcPr>
          <w:p>
            <w:pPr>
              <w:pStyle w:val="TableParagraph"/>
              <w:spacing w:line="244" w:lineRule="auto" w:before="144"/>
              <w:ind w:left="829" w:hanging="828"/>
              <w:jc w:val="left"/>
              <w:rPr>
                <w:sz w:val="21"/>
              </w:rPr>
            </w:pPr>
            <w:r>
              <w:rPr>
                <w:spacing w:val="-4"/>
                <w:sz w:val="21"/>
              </w:rPr>
              <w:t>除盐除溶后去污水站，废液</w:t>
            </w:r>
            <w:r>
              <w:rPr>
                <w:spacing w:val="-4"/>
                <w:sz w:val="21"/>
              </w:rPr>
              <w:t>委外处置</w:t>
            </w:r>
          </w:p>
        </w:tc>
        <w:tc>
          <w:tcPr>
            <w:tcW w:w="1645" w:type="dxa"/>
          </w:tcPr>
          <w:p>
            <w:pPr>
              <w:pStyle w:val="TableParagraph"/>
              <w:spacing w:before="12"/>
              <w:jc w:val="left"/>
              <w:rPr>
                <w:sz w:val="21"/>
              </w:rPr>
            </w:pPr>
          </w:p>
          <w:p>
            <w:pPr>
              <w:pStyle w:val="TableParagraph"/>
              <w:ind w:left="45" w:right="45"/>
              <w:rPr>
                <w:sz w:val="21"/>
              </w:rPr>
            </w:pPr>
            <w:r>
              <w:rPr>
                <w:spacing w:val="-4"/>
                <w:sz w:val="21"/>
              </w:rPr>
              <w:t>基本与环评一致</w:t>
            </w:r>
          </w:p>
        </w:tc>
      </w:tr>
      <w:tr>
        <w:trPr>
          <w:trHeight w:val="578" w:hRule="atLeast"/>
        </w:trPr>
        <w:tc>
          <w:tcPr>
            <w:tcW w:w="855" w:type="dxa"/>
          </w:tcPr>
          <w:p>
            <w:pPr>
              <w:pStyle w:val="TableParagraph"/>
              <w:spacing w:before="153"/>
              <w:ind w:left="112"/>
              <w:jc w:val="left"/>
              <w:rPr>
                <w:sz w:val="21"/>
              </w:rPr>
            </w:pPr>
            <w:r>
              <w:rPr>
                <w:spacing w:val="-5"/>
                <w:sz w:val="21"/>
              </w:rPr>
              <w:t>酸液罐</w:t>
            </w:r>
          </w:p>
        </w:tc>
        <w:tc>
          <w:tcPr>
            <w:tcW w:w="2454" w:type="dxa"/>
          </w:tcPr>
          <w:p>
            <w:pPr>
              <w:pStyle w:val="TableParagraph"/>
              <w:spacing w:before="153"/>
              <w:ind w:left="4"/>
              <w:rPr>
                <w:sz w:val="21"/>
              </w:rPr>
            </w:pPr>
            <w:r>
              <w:rPr>
                <w:rFonts w:ascii="Times New Roman" w:eastAsia="Times New Roman"/>
                <w:sz w:val="21"/>
              </w:rPr>
              <w:t>767</w:t>
            </w:r>
            <w:r>
              <w:rPr>
                <w:rFonts w:ascii="Times New Roman" w:eastAsia="Times New Roman"/>
                <w:spacing w:val="-9"/>
                <w:sz w:val="21"/>
              </w:rPr>
              <w:t> </w:t>
            </w:r>
            <w:r>
              <w:rPr>
                <w:sz w:val="21"/>
              </w:rPr>
              <w:t>转位、</w:t>
            </w:r>
            <w:r>
              <w:rPr>
                <w:rFonts w:ascii="Times New Roman" w:eastAsia="Times New Roman"/>
                <w:sz w:val="21"/>
              </w:rPr>
              <w:t>82</w:t>
            </w:r>
            <w:r>
              <w:rPr>
                <w:rFonts w:ascii="Times New Roman" w:eastAsia="Times New Roman"/>
                <w:spacing w:val="-3"/>
                <w:sz w:val="21"/>
              </w:rPr>
              <w:t> </w:t>
            </w:r>
            <w:r>
              <w:rPr>
                <w:spacing w:val="-5"/>
                <w:sz w:val="21"/>
              </w:rPr>
              <w:t>转位</w:t>
            </w:r>
          </w:p>
        </w:tc>
        <w:tc>
          <w:tcPr>
            <w:tcW w:w="1334" w:type="dxa"/>
          </w:tcPr>
          <w:p>
            <w:pPr>
              <w:pStyle w:val="TableParagraph"/>
              <w:spacing w:before="153"/>
              <w:ind w:left="10" w:right="8"/>
              <w:rPr>
                <w:rFonts w:ascii="Times New Roman" w:eastAsia="Times New Roman"/>
                <w:sz w:val="21"/>
              </w:rPr>
            </w:pPr>
            <w:r>
              <w:rPr>
                <w:rFonts w:ascii="Times New Roman" w:eastAsia="Times New Roman"/>
                <w:spacing w:val="-2"/>
                <w:sz w:val="21"/>
              </w:rPr>
              <w:t>W4-2</w:t>
            </w:r>
            <w:r>
              <w:rPr>
                <w:spacing w:val="-2"/>
                <w:sz w:val="21"/>
              </w:rPr>
              <w:t>、</w:t>
            </w:r>
            <w:r>
              <w:rPr>
                <w:rFonts w:ascii="Times New Roman" w:eastAsia="Times New Roman"/>
                <w:spacing w:val="-2"/>
                <w:sz w:val="21"/>
              </w:rPr>
              <w:t>W7-</w:t>
            </w:r>
            <w:r>
              <w:rPr>
                <w:rFonts w:ascii="Times New Roman" w:eastAsia="Times New Roman"/>
                <w:spacing w:val="-10"/>
                <w:sz w:val="21"/>
              </w:rPr>
              <w:t>2</w:t>
            </w:r>
          </w:p>
        </w:tc>
        <w:tc>
          <w:tcPr>
            <w:tcW w:w="3146" w:type="dxa"/>
          </w:tcPr>
          <w:p>
            <w:pPr>
              <w:pStyle w:val="TableParagraph"/>
              <w:spacing w:line="270" w:lineRule="atLeast" w:before="15"/>
              <w:ind w:left="1363" w:right="-15" w:hanging="1364"/>
              <w:jc w:val="left"/>
              <w:rPr>
                <w:sz w:val="21"/>
              </w:rPr>
            </w:pPr>
            <w:r>
              <w:rPr>
                <w:spacing w:val="-2"/>
                <w:sz w:val="21"/>
              </w:rPr>
              <w:t>三氯化铝、盐酸、水、正庚烷、石</w:t>
            </w:r>
            <w:r>
              <w:rPr>
                <w:spacing w:val="-6"/>
                <w:sz w:val="21"/>
              </w:rPr>
              <w:t>油醚</w:t>
            </w:r>
          </w:p>
        </w:tc>
        <w:tc>
          <w:tcPr>
            <w:tcW w:w="2664" w:type="dxa"/>
          </w:tcPr>
          <w:p>
            <w:pPr>
              <w:pStyle w:val="TableParagraph"/>
              <w:spacing w:line="270" w:lineRule="atLeast" w:before="15"/>
              <w:ind w:left="1016" w:right="68" w:hanging="946"/>
              <w:jc w:val="left"/>
              <w:rPr>
                <w:sz w:val="21"/>
              </w:rPr>
            </w:pPr>
            <w:r>
              <w:rPr>
                <w:spacing w:val="-2"/>
                <w:sz w:val="21"/>
              </w:rPr>
              <w:t>经混凝沉淀处理后再进污水</w:t>
            </w:r>
            <w:r>
              <w:rPr>
                <w:spacing w:val="-4"/>
                <w:sz w:val="21"/>
              </w:rPr>
              <w:t>处理站</w:t>
            </w:r>
          </w:p>
        </w:tc>
        <w:tc>
          <w:tcPr>
            <w:tcW w:w="2500" w:type="dxa"/>
          </w:tcPr>
          <w:p>
            <w:pPr>
              <w:pStyle w:val="TableParagraph"/>
              <w:spacing w:line="270" w:lineRule="atLeast" w:before="19"/>
              <w:ind w:left="833" w:right="84" w:hanging="735"/>
              <w:jc w:val="left"/>
              <w:rPr>
                <w:sz w:val="21"/>
              </w:rPr>
            </w:pPr>
            <w:r>
              <w:rPr>
                <w:spacing w:val="-2"/>
                <w:sz w:val="21"/>
              </w:rPr>
              <w:t>经混凝沉淀处理后再进污</w:t>
            </w:r>
            <w:r>
              <w:rPr>
                <w:spacing w:val="-4"/>
                <w:sz w:val="21"/>
              </w:rPr>
              <w:t>水处理站</w:t>
            </w:r>
          </w:p>
        </w:tc>
        <w:tc>
          <w:tcPr>
            <w:tcW w:w="1645" w:type="dxa"/>
          </w:tcPr>
          <w:p>
            <w:pPr>
              <w:pStyle w:val="TableParagraph"/>
              <w:spacing w:before="169"/>
              <w:ind w:left="55" w:right="45"/>
              <w:rPr>
                <w:sz w:val="21"/>
              </w:rPr>
            </w:pPr>
            <w:r>
              <w:rPr>
                <w:spacing w:val="-4"/>
                <w:sz w:val="21"/>
              </w:rPr>
              <w:t>基本与环评一致</w:t>
            </w:r>
          </w:p>
        </w:tc>
      </w:tr>
      <w:tr>
        <w:trPr>
          <w:trHeight w:val="816" w:hRule="atLeast"/>
        </w:trPr>
        <w:tc>
          <w:tcPr>
            <w:tcW w:w="855" w:type="dxa"/>
          </w:tcPr>
          <w:p>
            <w:pPr>
              <w:pStyle w:val="TableParagraph"/>
              <w:spacing w:before="1"/>
              <w:ind w:left="2" w:right="2"/>
              <w:rPr>
                <w:sz w:val="21"/>
              </w:rPr>
            </w:pPr>
            <w:r>
              <w:rPr>
                <w:spacing w:val="-8"/>
                <w:sz w:val="21"/>
              </w:rPr>
              <w:t>碱液</w:t>
            </w:r>
          </w:p>
          <w:p>
            <w:pPr>
              <w:pStyle w:val="TableParagraph"/>
              <w:spacing w:line="270" w:lineRule="atLeast"/>
              <w:ind w:left="2" w:right="-29"/>
              <w:rPr>
                <w:sz w:val="21"/>
              </w:rPr>
            </w:pPr>
            <w:r>
              <w:rPr>
                <w:spacing w:val="-2"/>
                <w:sz w:val="21"/>
              </w:rPr>
              <w:t>（</w:t>
            </w:r>
            <w:r>
              <w:rPr>
                <w:rFonts w:ascii="Times New Roman" w:eastAsia="Times New Roman"/>
                <w:spacing w:val="-2"/>
                <w:sz w:val="21"/>
              </w:rPr>
              <w:t>DMF</w:t>
            </w:r>
            <w:r>
              <w:rPr>
                <w:spacing w:val="-2"/>
                <w:sz w:val="21"/>
              </w:rPr>
              <w:t>）</w:t>
            </w:r>
            <w:r>
              <w:rPr>
                <w:spacing w:val="-10"/>
                <w:sz w:val="21"/>
              </w:rPr>
              <w:t>罐</w:t>
            </w:r>
          </w:p>
        </w:tc>
        <w:tc>
          <w:tcPr>
            <w:tcW w:w="2454" w:type="dxa"/>
          </w:tcPr>
          <w:p>
            <w:pPr>
              <w:pStyle w:val="TableParagraph"/>
              <w:spacing w:line="244" w:lineRule="auto" w:before="135"/>
              <w:ind w:left="51" w:right="35" w:hanging="12"/>
              <w:jc w:val="left"/>
              <w:rPr>
                <w:sz w:val="21"/>
              </w:rPr>
            </w:pPr>
            <w:r>
              <w:rPr>
                <w:rFonts w:ascii="Times New Roman" w:eastAsia="Times New Roman"/>
                <w:sz w:val="21"/>
              </w:rPr>
              <w:t>DCC</w:t>
            </w:r>
            <w:r>
              <w:rPr>
                <w:rFonts w:ascii="Times New Roman" w:eastAsia="Times New Roman"/>
                <w:spacing w:val="-14"/>
                <w:sz w:val="21"/>
              </w:rPr>
              <w:t> </w:t>
            </w:r>
            <w:r>
              <w:rPr>
                <w:sz w:val="21"/>
              </w:rPr>
              <w:t>酯化（</w:t>
            </w:r>
            <w:r>
              <w:rPr>
                <w:rFonts w:ascii="Times New Roman" w:eastAsia="Times New Roman"/>
                <w:sz w:val="21"/>
              </w:rPr>
              <w:t>1289</w:t>
            </w:r>
            <w:r>
              <w:rPr>
                <w:sz w:val="21"/>
              </w:rPr>
              <w:t>）、氯关</w:t>
            </w:r>
            <w:r>
              <w:rPr>
                <w:spacing w:val="-2"/>
                <w:sz w:val="21"/>
              </w:rPr>
              <w:t>环、关呋喃环、</w:t>
            </w:r>
            <w:r>
              <w:rPr>
                <w:rFonts w:ascii="Times New Roman" w:eastAsia="Times New Roman"/>
                <w:spacing w:val="-2"/>
                <w:sz w:val="21"/>
              </w:rPr>
              <w:t>NBS</w:t>
            </w:r>
            <w:r>
              <w:rPr>
                <w:rFonts w:ascii="Times New Roman" w:eastAsia="Times New Roman"/>
                <w:spacing w:val="2"/>
                <w:sz w:val="21"/>
              </w:rPr>
              <w:t> </w:t>
            </w:r>
            <w:r>
              <w:rPr>
                <w:spacing w:val="-6"/>
                <w:sz w:val="21"/>
              </w:rPr>
              <w:t>上溴</w:t>
            </w:r>
          </w:p>
        </w:tc>
        <w:tc>
          <w:tcPr>
            <w:tcW w:w="1334" w:type="dxa"/>
          </w:tcPr>
          <w:p>
            <w:pPr>
              <w:pStyle w:val="TableParagraph"/>
              <w:spacing w:line="244" w:lineRule="auto" w:before="135"/>
              <w:ind w:left="2" w:right="-58"/>
              <w:jc w:val="left"/>
              <w:rPr>
                <w:rFonts w:ascii="Times New Roman" w:eastAsia="Times New Roman"/>
                <w:sz w:val="21"/>
              </w:rPr>
            </w:pPr>
            <w:r>
              <w:rPr>
                <w:rFonts w:ascii="Times New Roman" w:eastAsia="Times New Roman"/>
                <w:spacing w:val="-2"/>
                <w:sz w:val="21"/>
              </w:rPr>
              <w:t>W5-1</w:t>
            </w:r>
            <w:r>
              <w:rPr>
                <w:spacing w:val="-2"/>
                <w:sz w:val="21"/>
              </w:rPr>
              <w:t>、</w:t>
            </w:r>
            <w:r>
              <w:rPr>
                <w:rFonts w:ascii="Times New Roman" w:eastAsia="Times New Roman"/>
                <w:spacing w:val="-2"/>
                <w:sz w:val="21"/>
              </w:rPr>
              <w:t>W8-1</w:t>
            </w:r>
            <w:r>
              <w:rPr>
                <w:spacing w:val="-2"/>
                <w:sz w:val="21"/>
              </w:rPr>
              <w:t>、 </w:t>
            </w:r>
            <w:r>
              <w:rPr>
                <w:rFonts w:ascii="Times New Roman" w:eastAsia="Times New Roman"/>
                <w:spacing w:val="-2"/>
                <w:sz w:val="21"/>
              </w:rPr>
              <w:t>W10-2</w:t>
            </w:r>
            <w:r>
              <w:rPr>
                <w:spacing w:val="-2"/>
                <w:sz w:val="21"/>
              </w:rPr>
              <w:t>、</w:t>
            </w:r>
            <w:r>
              <w:rPr>
                <w:rFonts w:ascii="Times New Roman" w:eastAsia="Times New Roman"/>
                <w:spacing w:val="-2"/>
                <w:sz w:val="21"/>
              </w:rPr>
              <w:t>W13-1</w:t>
            </w:r>
          </w:p>
        </w:tc>
        <w:tc>
          <w:tcPr>
            <w:tcW w:w="3146" w:type="dxa"/>
          </w:tcPr>
          <w:p>
            <w:pPr>
              <w:pStyle w:val="TableParagraph"/>
              <w:spacing w:before="1"/>
              <w:ind w:right="-29" w:firstLine="14"/>
              <w:jc w:val="left"/>
              <w:rPr>
                <w:sz w:val="21"/>
              </w:rPr>
            </w:pPr>
            <w:r>
              <w:rPr>
                <w:spacing w:val="-2"/>
                <w:sz w:val="21"/>
              </w:rPr>
              <w:t>二氯甲烷、盐酸、水、</w:t>
            </w:r>
            <w:r>
              <w:rPr>
                <w:rFonts w:ascii="Times New Roman" w:eastAsia="Times New Roman"/>
                <w:spacing w:val="-2"/>
                <w:sz w:val="21"/>
              </w:rPr>
              <w:t>4-</w:t>
            </w:r>
            <w:r>
              <w:rPr>
                <w:spacing w:val="-4"/>
                <w:sz w:val="21"/>
              </w:rPr>
              <w:t>二甲氨基</w:t>
            </w:r>
          </w:p>
          <w:p>
            <w:pPr>
              <w:pStyle w:val="TableParagraph"/>
              <w:spacing w:line="270" w:lineRule="atLeast"/>
              <w:ind w:left="418" w:right="-29" w:hanging="418"/>
              <w:jc w:val="left"/>
              <w:rPr>
                <w:sz w:val="21"/>
              </w:rPr>
            </w:pPr>
            <w:r>
              <w:rPr>
                <w:spacing w:val="-2"/>
                <w:sz w:val="21"/>
              </w:rPr>
              <w:t>吡啶盐酸盐、</w:t>
            </w:r>
            <w:r>
              <w:rPr>
                <w:rFonts w:ascii="Times New Roman" w:eastAsia="Times New Roman"/>
                <w:spacing w:val="-2"/>
                <w:sz w:val="21"/>
              </w:rPr>
              <w:t>N,N-</w:t>
            </w:r>
            <w:r>
              <w:rPr>
                <w:spacing w:val="-2"/>
                <w:sz w:val="21"/>
              </w:rPr>
              <w:t>二甲基甲酰胺、氯化钾、碳酸氢钾、甲苯</w:t>
            </w:r>
          </w:p>
        </w:tc>
        <w:tc>
          <w:tcPr>
            <w:tcW w:w="2664" w:type="dxa"/>
          </w:tcPr>
          <w:p>
            <w:pPr>
              <w:pStyle w:val="TableParagraph"/>
              <w:spacing w:before="1"/>
              <w:ind w:left="13"/>
              <w:jc w:val="left"/>
              <w:rPr>
                <w:sz w:val="21"/>
              </w:rPr>
            </w:pPr>
            <w:r>
              <w:rPr>
                <w:spacing w:val="-2"/>
                <w:sz w:val="21"/>
              </w:rPr>
              <w:t>经混凝</w:t>
            </w:r>
            <w:r>
              <w:rPr>
                <w:rFonts w:ascii="Times New Roman" w:eastAsia="Times New Roman"/>
                <w:spacing w:val="-2"/>
                <w:sz w:val="21"/>
              </w:rPr>
              <w:t>+</w:t>
            </w:r>
            <w:r>
              <w:rPr>
                <w:spacing w:val="-3"/>
                <w:sz w:val="21"/>
              </w:rPr>
              <w:t>气浮、铁碳电催化氧</w:t>
            </w:r>
          </w:p>
          <w:p>
            <w:pPr>
              <w:pStyle w:val="TableParagraph"/>
              <w:spacing w:line="270" w:lineRule="atLeast"/>
              <w:ind w:left="281" w:right="6" w:hanging="269"/>
              <w:jc w:val="left"/>
              <w:rPr>
                <w:sz w:val="21"/>
              </w:rPr>
            </w:pPr>
            <w:r>
              <w:rPr>
                <w:spacing w:val="-2"/>
                <w:sz w:val="21"/>
              </w:rPr>
              <w:t>化</w:t>
            </w:r>
            <w:r>
              <w:rPr>
                <w:rFonts w:ascii="Times New Roman" w:eastAsia="Times New Roman"/>
                <w:spacing w:val="-2"/>
                <w:sz w:val="21"/>
              </w:rPr>
              <w:t>+</w:t>
            </w:r>
            <w:r>
              <w:rPr>
                <w:spacing w:val="-2"/>
                <w:sz w:val="21"/>
              </w:rPr>
              <w:t>混凝沉淀处理后再进污水</w:t>
            </w:r>
            <w:r>
              <w:rPr>
                <w:spacing w:val="-2"/>
                <w:sz w:val="21"/>
              </w:rPr>
              <w:t>处理站，作为氮源补充</w:t>
            </w:r>
          </w:p>
        </w:tc>
        <w:tc>
          <w:tcPr>
            <w:tcW w:w="2500" w:type="dxa"/>
          </w:tcPr>
          <w:p>
            <w:pPr>
              <w:pStyle w:val="TableParagraph"/>
              <w:spacing w:before="33"/>
              <w:jc w:val="left"/>
              <w:rPr>
                <w:sz w:val="21"/>
              </w:rPr>
            </w:pPr>
          </w:p>
          <w:p>
            <w:pPr>
              <w:pStyle w:val="TableParagraph"/>
              <w:ind w:right="47"/>
              <w:rPr>
                <w:rFonts w:ascii="Times New Roman"/>
                <w:sz w:val="21"/>
              </w:rPr>
            </w:pPr>
            <w:r>
              <w:rPr>
                <w:rFonts w:ascii="Times New Roman"/>
                <w:spacing w:val="-10"/>
                <w:sz w:val="21"/>
              </w:rPr>
              <w:t>/</w:t>
            </w:r>
          </w:p>
        </w:tc>
        <w:tc>
          <w:tcPr>
            <w:tcW w:w="1645" w:type="dxa"/>
          </w:tcPr>
          <w:p>
            <w:pPr>
              <w:pStyle w:val="TableParagraph"/>
              <w:spacing w:line="242" w:lineRule="auto" w:before="152"/>
              <w:ind w:left="270" w:right="47" w:hanging="269"/>
              <w:jc w:val="left"/>
              <w:rPr>
                <w:sz w:val="21"/>
              </w:rPr>
            </w:pPr>
            <w:r>
              <w:rPr>
                <w:spacing w:val="-24"/>
                <w:sz w:val="21"/>
              </w:rPr>
              <w:t>暂未产生</w:t>
            </w:r>
            <w:r>
              <w:rPr>
                <w:spacing w:val="-2"/>
                <w:sz w:val="21"/>
              </w:rPr>
              <w:t>（本次验</w:t>
            </w:r>
            <w:r>
              <w:rPr>
                <w:spacing w:val="-2"/>
                <w:sz w:val="21"/>
              </w:rPr>
              <w:t>收不涉及）</w:t>
            </w:r>
          </w:p>
        </w:tc>
      </w:tr>
      <w:tr>
        <w:trPr>
          <w:trHeight w:val="850" w:hRule="atLeast"/>
        </w:trPr>
        <w:tc>
          <w:tcPr>
            <w:tcW w:w="855" w:type="dxa"/>
          </w:tcPr>
          <w:p>
            <w:pPr>
              <w:pStyle w:val="TableParagraph"/>
              <w:spacing w:before="151"/>
              <w:ind w:left="10" w:right="8"/>
              <w:rPr>
                <w:rFonts w:ascii="Times New Roman" w:eastAsia="Times New Roman"/>
                <w:sz w:val="21"/>
              </w:rPr>
            </w:pPr>
            <w:r>
              <w:rPr>
                <w:spacing w:val="-15"/>
                <w:sz w:val="21"/>
              </w:rPr>
              <w:t>收集池 </w:t>
            </w:r>
            <w:r>
              <w:rPr>
                <w:rFonts w:ascii="Times New Roman" w:eastAsia="Times New Roman"/>
                <w:spacing w:val="-10"/>
                <w:sz w:val="21"/>
              </w:rPr>
              <w:t>2</w:t>
            </w:r>
          </w:p>
          <w:p>
            <w:pPr>
              <w:pStyle w:val="TableParagraph"/>
              <w:spacing w:before="4"/>
              <w:ind w:left="2" w:right="2"/>
              <w:rPr>
                <w:sz w:val="21"/>
              </w:rPr>
            </w:pPr>
            <w:r>
              <w:rPr>
                <w:spacing w:val="-8"/>
                <w:sz w:val="21"/>
              </w:rPr>
              <w:t>收集</w:t>
            </w:r>
          </w:p>
        </w:tc>
        <w:tc>
          <w:tcPr>
            <w:tcW w:w="2454" w:type="dxa"/>
          </w:tcPr>
          <w:p>
            <w:pPr>
              <w:pStyle w:val="TableParagraph"/>
              <w:spacing w:before="151"/>
              <w:ind w:left="1" w:right="-15"/>
              <w:rPr>
                <w:sz w:val="21"/>
              </w:rPr>
            </w:pPr>
            <w:r>
              <w:rPr>
                <w:spacing w:val="-4"/>
                <w:sz w:val="21"/>
              </w:rPr>
              <w:t>丁基锂偶联脱水（</w:t>
            </w:r>
            <w:r>
              <w:rPr>
                <w:rFonts w:ascii="Times New Roman" w:eastAsia="Times New Roman"/>
                <w:spacing w:val="-4"/>
                <w:sz w:val="21"/>
              </w:rPr>
              <w:t>82</w:t>
            </w:r>
            <w:r>
              <w:rPr>
                <w:rFonts w:ascii="Times New Roman" w:eastAsia="Times New Roman"/>
                <w:spacing w:val="11"/>
                <w:sz w:val="21"/>
              </w:rPr>
              <w:t> </w:t>
            </w:r>
            <w:r>
              <w:rPr>
                <w:spacing w:val="-4"/>
                <w:sz w:val="21"/>
              </w:rPr>
              <w:t>烯）</w:t>
            </w:r>
            <w:r>
              <w:rPr>
                <w:spacing w:val="-119"/>
                <w:sz w:val="21"/>
              </w:rPr>
              <w:t>、</w:t>
            </w:r>
          </w:p>
          <w:p>
            <w:pPr>
              <w:pStyle w:val="TableParagraph"/>
              <w:spacing w:before="4"/>
              <w:ind w:left="4" w:right="2"/>
              <w:rPr>
                <w:sz w:val="21"/>
              </w:rPr>
            </w:pPr>
            <w:r>
              <w:rPr>
                <w:rFonts w:ascii="Times New Roman" w:eastAsia="Times New Roman"/>
                <w:sz w:val="21"/>
              </w:rPr>
              <w:t>767</w:t>
            </w:r>
            <w:r>
              <w:rPr>
                <w:rFonts w:ascii="Times New Roman" w:eastAsia="Times New Roman"/>
                <w:spacing w:val="-3"/>
                <w:sz w:val="21"/>
              </w:rPr>
              <w:t> </w:t>
            </w:r>
            <w:r>
              <w:rPr>
                <w:spacing w:val="-10"/>
                <w:sz w:val="21"/>
              </w:rPr>
              <w:t>烯</w:t>
            </w:r>
          </w:p>
        </w:tc>
        <w:tc>
          <w:tcPr>
            <w:tcW w:w="1334" w:type="dxa"/>
          </w:tcPr>
          <w:p>
            <w:pPr>
              <w:pStyle w:val="TableParagraph"/>
              <w:spacing w:line="244" w:lineRule="auto" w:before="151"/>
              <w:ind w:left="7" w:right="-116" w:hanging="5"/>
              <w:jc w:val="left"/>
              <w:rPr>
                <w:sz w:val="21"/>
              </w:rPr>
            </w:pPr>
            <w:r>
              <w:rPr>
                <w:rFonts w:ascii="Times New Roman" w:eastAsia="Times New Roman"/>
                <w:spacing w:val="-12"/>
                <w:sz w:val="21"/>
              </w:rPr>
              <w:t>W4-1</w:t>
            </w:r>
            <w:r>
              <w:rPr>
                <w:spacing w:val="-12"/>
                <w:sz w:val="21"/>
              </w:rPr>
              <w:t>（部分）、 </w:t>
            </w:r>
            <w:r>
              <w:rPr>
                <w:rFonts w:ascii="Times New Roman" w:eastAsia="Times New Roman"/>
                <w:spacing w:val="-2"/>
                <w:sz w:val="21"/>
              </w:rPr>
              <w:t>W7-1</w:t>
            </w:r>
            <w:r>
              <w:rPr>
                <w:spacing w:val="-2"/>
                <w:sz w:val="21"/>
              </w:rPr>
              <w:t>（部分）</w:t>
            </w:r>
          </w:p>
        </w:tc>
        <w:tc>
          <w:tcPr>
            <w:tcW w:w="3146" w:type="dxa"/>
          </w:tcPr>
          <w:p>
            <w:pPr>
              <w:pStyle w:val="TableParagraph"/>
              <w:spacing w:before="18"/>
              <w:jc w:val="left"/>
              <w:rPr>
                <w:sz w:val="21"/>
              </w:rPr>
            </w:pPr>
          </w:p>
          <w:p>
            <w:pPr>
              <w:pStyle w:val="TableParagraph"/>
              <w:ind w:left="523"/>
              <w:jc w:val="left"/>
              <w:rPr>
                <w:sz w:val="21"/>
              </w:rPr>
            </w:pPr>
            <w:r>
              <w:rPr>
                <w:spacing w:val="-3"/>
                <w:sz w:val="21"/>
              </w:rPr>
              <w:t>水、对甲苯磺酸、甲苯</w:t>
            </w:r>
          </w:p>
        </w:tc>
        <w:tc>
          <w:tcPr>
            <w:tcW w:w="2664" w:type="dxa"/>
          </w:tcPr>
          <w:p>
            <w:pPr>
              <w:pStyle w:val="TableParagraph"/>
              <w:spacing w:line="270" w:lineRule="atLeast" w:before="15"/>
              <w:ind w:left="1" w:right="-15"/>
              <w:rPr>
                <w:sz w:val="21"/>
              </w:rPr>
            </w:pPr>
            <w:r>
              <w:rPr>
                <w:spacing w:val="-2"/>
                <w:sz w:val="21"/>
              </w:rPr>
              <w:t>混凝</w:t>
            </w:r>
            <w:r>
              <w:rPr>
                <w:rFonts w:ascii="Times New Roman" w:eastAsia="Times New Roman"/>
                <w:spacing w:val="-2"/>
                <w:sz w:val="21"/>
              </w:rPr>
              <w:t>+</w:t>
            </w:r>
            <w:r>
              <w:rPr>
                <w:spacing w:val="-14"/>
                <w:sz w:val="21"/>
              </w:rPr>
              <w:t>气浮、铁碳电催化氧化</w:t>
            </w:r>
            <w:r>
              <w:rPr>
                <w:rFonts w:ascii="Times New Roman" w:eastAsia="Times New Roman"/>
                <w:spacing w:val="-2"/>
                <w:sz w:val="21"/>
              </w:rPr>
              <w:t>+</w:t>
            </w:r>
            <w:r>
              <w:rPr>
                <w:spacing w:val="-2"/>
                <w:sz w:val="21"/>
              </w:rPr>
              <w:t>混凝沉淀预处理进污水处理</w:t>
            </w:r>
            <w:r>
              <w:rPr>
                <w:spacing w:val="-10"/>
                <w:sz w:val="21"/>
              </w:rPr>
              <w:t>站</w:t>
            </w:r>
          </w:p>
        </w:tc>
        <w:tc>
          <w:tcPr>
            <w:tcW w:w="2500" w:type="dxa"/>
          </w:tcPr>
          <w:p>
            <w:pPr>
              <w:pStyle w:val="TableParagraph"/>
              <w:spacing w:line="242" w:lineRule="auto" w:before="33"/>
              <w:ind w:left="10" w:right="55"/>
              <w:rPr>
                <w:sz w:val="21"/>
              </w:rPr>
            </w:pPr>
            <w:r>
              <w:rPr>
                <w:spacing w:val="-2"/>
                <w:sz w:val="21"/>
              </w:rPr>
              <w:t>混凝</w:t>
            </w:r>
            <w:r>
              <w:rPr>
                <w:rFonts w:ascii="Times New Roman" w:eastAsia="Times New Roman"/>
                <w:spacing w:val="-2"/>
                <w:sz w:val="21"/>
              </w:rPr>
              <w:t>+</w:t>
            </w:r>
            <w:r>
              <w:rPr>
                <w:spacing w:val="-2"/>
                <w:sz w:val="21"/>
              </w:rPr>
              <w:t>气浮、铁碳电催化氧</w:t>
            </w:r>
            <w:r>
              <w:rPr>
                <w:spacing w:val="-2"/>
                <w:sz w:val="21"/>
              </w:rPr>
              <w:t>化</w:t>
            </w:r>
            <w:r>
              <w:rPr>
                <w:rFonts w:ascii="Times New Roman" w:eastAsia="Times New Roman"/>
                <w:spacing w:val="-2"/>
                <w:sz w:val="21"/>
              </w:rPr>
              <w:t>+</w:t>
            </w:r>
            <w:r>
              <w:rPr>
                <w:spacing w:val="-3"/>
                <w:sz w:val="21"/>
              </w:rPr>
              <w:t>混凝沉淀预处理进污水</w:t>
            </w:r>
          </w:p>
          <w:p>
            <w:pPr>
              <w:pStyle w:val="TableParagraph"/>
              <w:spacing w:line="252" w:lineRule="exact" w:before="1"/>
              <w:ind w:right="47"/>
              <w:rPr>
                <w:sz w:val="21"/>
              </w:rPr>
            </w:pPr>
            <w:r>
              <w:rPr>
                <w:spacing w:val="-5"/>
                <w:sz w:val="21"/>
              </w:rPr>
              <w:t>处理站</w:t>
            </w:r>
          </w:p>
        </w:tc>
        <w:tc>
          <w:tcPr>
            <w:tcW w:w="1645" w:type="dxa"/>
          </w:tcPr>
          <w:p>
            <w:pPr>
              <w:pStyle w:val="TableParagraph"/>
              <w:spacing w:before="35"/>
              <w:jc w:val="left"/>
              <w:rPr>
                <w:sz w:val="21"/>
              </w:rPr>
            </w:pPr>
          </w:p>
          <w:p>
            <w:pPr>
              <w:pStyle w:val="TableParagraph"/>
              <w:ind w:left="10" w:right="55"/>
              <w:rPr>
                <w:sz w:val="21"/>
              </w:rPr>
            </w:pPr>
            <w:r>
              <w:rPr>
                <w:spacing w:val="-4"/>
                <w:sz w:val="21"/>
              </w:rPr>
              <w:t>基本与环评一致</w:t>
            </w:r>
          </w:p>
        </w:tc>
      </w:tr>
    </w:tbl>
    <w:p>
      <w:pPr>
        <w:spacing w:before="201"/>
        <w:ind w:left="0" w:right="1" w:firstLine="0"/>
        <w:jc w:val="center"/>
        <w:rPr>
          <w:rFonts w:ascii="Calibri"/>
          <w:sz w:val="18"/>
        </w:rPr>
      </w:pPr>
      <w:r>
        <w:rPr>
          <w:rFonts w:ascii="Calibri"/>
          <w:spacing w:val="-5"/>
          <w:sz w:val="18"/>
        </w:rPr>
        <w:t>24</w:t>
      </w:r>
    </w:p>
    <w:p>
      <w:pPr>
        <w:spacing w:after="0"/>
        <w:jc w:val="center"/>
        <w:rPr>
          <w:rFonts w:ascii="Calibri"/>
          <w:sz w:val="18"/>
        </w:rPr>
        <w:sectPr>
          <w:headerReference w:type="default" r:id="rId17"/>
          <w:footerReference w:type="default" r:id="rId18"/>
          <w:pgSz w:w="16840" w:h="11910" w:orient="landscape"/>
          <w:pgMar w:header="0" w:footer="0" w:top="820" w:bottom="280" w:left="992" w:right="992"/>
        </w:sectPr>
      </w:pPr>
    </w:p>
    <w:p>
      <w:pPr>
        <w:pStyle w:val="BodyText"/>
        <w:spacing w:before="2"/>
        <w:ind w:left="620"/>
      </w:pPr>
      <w:r>
        <w:rPr>
          <w:rFonts w:ascii="Times New Roman" w:eastAsia="Times New Roman"/>
          <w:b/>
        </w:rPr>
        <w:t>2</w:t>
      </w:r>
      <w:r>
        <w:rPr>
          <w:spacing w:val="-2"/>
        </w:rPr>
        <w:t>、废水处理情况</w:t>
      </w:r>
    </w:p>
    <w:p>
      <w:pPr>
        <w:tabs>
          <w:tab w:pos="911" w:val="left" w:leader="none"/>
        </w:tabs>
        <w:spacing w:before="277" w:after="4"/>
        <w:ind w:left="-1" w:right="1" w:firstLine="0"/>
        <w:jc w:val="center"/>
        <w:rPr>
          <w:sz w:val="21"/>
        </w:rPr>
      </w:pPr>
      <w:bookmarkStart w:name="表4.1-4  本项目各类废水预处理及综合处理工艺一览表" w:id="66"/>
      <w:bookmarkEnd w:id="66"/>
      <w:r>
        <w:rPr/>
      </w:r>
      <w:r>
        <w:rPr>
          <w:spacing w:val="-2"/>
          <w:sz w:val="21"/>
        </w:rPr>
        <w:t>表</w:t>
      </w:r>
      <w:r>
        <w:rPr>
          <w:spacing w:val="-44"/>
          <w:sz w:val="21"/>
        </w:rPr>
        <w:t> </w:t>
      </w:r>
      <w:r>
        <w:rPr>
          <w:rFonts w:ascii="Times New Roman" w:eastAsia="Times New Roman"/>
          <w:b/>
          <w:spacing w:val="-2"/>
          <w:sz w:val="21"/>
        </w:rPr>
        <w:t>4.1-</w:t>
      </w:r>
      <w:r>
        <w:rPr>
          <w:rFonts w:ascii="Times New Roman" w:eastAsia="Times New Roman"/>
          <w:b/>
          <w:spacing w:val="-10"/>
          <w:sz w:val="21"/>
        </w:rPr>
        <w:t>4</w:t>
      </w:r>
      <w:r>
        <w:rPr>
          <w:rFonts w:ascii="Times New Roman" w:eastAsia="Times New Roman"/>
          <w:b/>
          <w:sz w:val="21"/>
        </w:rPr>
        <w:tab/>
      </w:r>
      <w:r>
        <w:rPr>
          <w:spacing w:val="-2"/>
          <w:sz w:val="21"/>
        </w:rPr>
        <w:t>本项目各类废水预处理及综合处理工艺一览</w:t>
      </w:r>
      <w:r>
        <w:rPr>
          <w:spacing w:val="-10"/>
          <w:sz w:val="21"/>
        </w:rPr>
        <w:t>表</w:t>
      </w:r>
    </w:p>
    <w:tbl>
      <w:tblPr>
        <w:tblW w:w="0" w:type="auto"/>
        <w:jc w:val="left"/>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34"/>
        <w:gridCol w:w="1925"/>
        <w:gridCol w:w="1098"/>
        <w:gridCol w:w="1552"/>
        <w:gridCol w:w="2075"/>
        <w:gridCol w:w="1225"/>
        <w:gridCol w:w="1351"/>
      </w:tblGrid>
      <w:tr>
        <w:trPr>
          <w:trHeight w:val="272" w:hRule="atLeast"/>
        </w:trPr>
        <w:tc>
          <w:tcPr>
            <w:tcW w:w="2359" w:type="dxa"/>
            <w:gridSpan w:val="2"/>
            <w:vMerge w:val="restart"/>
          </w:tcPr>
          <w:p>
            <w:pPr>
              <w:pStyle w:val="TableParagraph"/>
              <w:spacing w:before="138"/>
              <w:ind w:left="760"/>
              <w:jc w:val="left"/>
              <w:rPr>
                <w:sz w:val="21"/>
              </w:rPr>
            </w:pPr>
            <w:r>
              <w:rPr>
                <w:spacing w:val="-6"/>
                <w:sz w:val="21"/>
              </w:rPr>
              <w:t>废水类型</w:t>
            </w:r>
          </w:p>
        </w:tc>
        <w:tc>
          <w:tcPr>
            <w:tcW w:w="1098" w:type="dxa"/>
            <w:vMerge w:val="restart"/>
          </w:tcPr>
          <w:p>
            <w:pPr>
              <w:pStyle w:val="TableParagraph"/>
              <w:spacing w:before="138"/>
              <w:ind w:left="129"/>
              <w:jc w:val="left"/>
              <w:rPr>
                <w:sz w:val="21"/>
              </w:rPr>
            </w:pPr>
            <w:r>
              <w:rPr>
                <w:spacing w:val="-6"/>
                <w:sz w:val="21"/>
              </w:rPr>
              <w:t>废水水量</w:t>
            </w:r>
          </w:p>
        </w:tc>
        <w:tc>
          <w:tcPr>
            <w:tcW w:w="4852" w:type="dxa"/>
            <w:gridSpan w:val="3"/>
          </w:tcPr>
          <w:p>
            <w:pPr>
              <w:pStyle w:val="TableParagraph"/>
              <w:spacing w:line="252" w:lineRule="exact" w:before="1"/>
              <w:ind w:left="1"/>
              <w:rPr>
                <w:sz w:val="21"/>
              </w:rPr>
            </w:pPr>
            <w:r>
              <w:rPr>
                <w:spacing w:val="-4"/>
                <w:sz w:val="21"/>
              </w:rPr>
              <w:t>环评情况</w:t>
            </w:r>
          </w:p>
        </w:tc>
        <w:tc>
          <w:tcPr>
            <w:tcW w:w="1351" w:type="dxa"/>
            <w:vMerge w:val="restart"/>
          </w:tcPr>
          <w:p>
            <w:pPr>
              <w:pStyle w:val="TableParagraph"/>
              <w:spacing w:before="138"/>
              <w:ind w:left="256"/>
              <w:jc w:val="left"/>
              <w:rPr>
                <w:sz w:val="21"/>
              </w:rPr>
            </w:pPr>
            <w:r>
              <w:rPr>
                <w:spacing w:val="-6"/>
                <w:sz w:val="21"/>
              </w:rPr>
              <w:t>实际情况</w:t>
            </w:r>
          </w:p>
        </w:tc>
      </w:tr>
      <w:tr>
        <w:trPr>
          <w:trHeight w:val="272" w:hRule="atLeast"/>
        </w:trPr>
        <w:tc>
          <w:tcPr>
            <w:tcW w:w="2359" w:type="dxa"/>
            <w:gridSpan w:val="2"/>
            <w:vMerge/>
            <w:tcBorders>
              <w:top w:val="nil"/>
            </w:tcBorders>
          </w:tcPr>
          <w:p>
            <w:pPr>
              <w:rPr>
                <w:sz w:val="2"/>
                <w:szCs w:val="2"/>
              </w:rPr>
            </w:pPr>
          </w:p>
        </w:tc>
        <w:tc>
          <w:tcPr>
            <w:tcW w:w="1098" w:type="dxa"/>
            <w:vMerge/>
            <w:tcBorders>
              <w:top w:val="nil"/>
            </w:tcBorders>
          </w:tcPr>
          <w:p>
            <w:pPr>
              <w:rPr>
                <w:sz w:val="2"/>
                <w:szCs w:val="2"/>
              </w:rPr>
            </w:pPr>
          </w:p>
        </w:tc>
        <w:tc>
          <w:tcPr>
            <w:tcW w:w="1552" w:type="dxa"/>
          </w:tcPr>
          <w:p>
            <w:pPr>
              <w:pStyle w:val="TableParagraph"/>
              <w:spacing w:line="252" w:lineRule="exact"/>
              <w:ind w:left="8"/>
              <w:rPr>
                <w:sz w:val="21"/>
              </w:rPr>
            </w:pPr>
            <w:r>
              <w:rPr>
                <w:spacing w:val="-10"/>
                <w:sz w:val="21"/>
              </w:rPr>
              <w:t>收集设施</w:t>
            </w:r>
          </w:p>
        </w:tc>
        <w:tc>
          <w:tcPr>
            <w:tcW w:w="2075" w:type="dxa"/>
          </w:tcPr>
          <w:p>
            <w:pPr>
              <w:pStyle w:val="TableParagraph"/>
              <w:spacing w:line="252" w:lineRule="exact"/>
              <w:ind w:left="5"/>
              <w:rPr>
                <w:sz w:val="21"/>
              </w:rPr>
            </w:pPr>
            <w:r>
              <w:rPr>
                <w:spacing w:val="-6"/>
                <w:sz w:val="21"/>
              </w:rPr>
              <w:t>预处理工艺</w:t>
            </w:r>
          </w:p>
        </w:tc>
        <w:tc>
          <w:tcPr>
            <w:tcW w:w="1225" w:type="dxa"/>
          </w:tcPr>
          <w:p>
            <w:pPr>
              <w:pStyle w:val="TableParagraph"/>
              <w:spacing w:line="252" w:lineRule="exact"/>
              <w:ind w:left="195"/>
              <w:jc w:val="left"/>
              <w:rPr>
                <w:sz w:val="21"/>
              </w:rPr>
            </w:pPr>
            <w:r>
              <w:rPr>
                <w:spacing w:val="-6"/>
                <w:sz w:val="21"/>
              </w:rPr>
              <w:t>综合处理</w:t>
            </w:r>
          </w:p>
        </w:tc>
        <w:tc>
          <w:tcPr>
            <w:tcW w:w="1351" w:type="dxa"/>
            <w:vMerge/>
            <w:tcBorders>
              <w:top w:val="nil"/>
            </w:tcBorders>
          </w:tcPr>
          <w:p>
            <w:pPr>
              <w:rPr>
                <w:sz w:val="2"/>
                <w:szCs w:val="2"/>
              </w:rPr>
            </w:pPr>
          </w:p>
        </w:tc>
      </w:tr>
      <w:tr>
        <w:trPr>
          <w:trHeight w:val="545" w:hRule="atLeast"/>
        </w:trPr>
        <w:tc>
          <w:tcPr>
            <w:tcW w:w="434" w:type="dxa"/>
            <w:vMerge w:val="restart"/>
          </w:tcPr>
          <w:p>
            <w:pPr>
              <w:pStyle w:val="TableParagraph"/>
              <w:jc w:val="left"/>
              <w:rPr>
                <w:sz w:val="21"/>
              </w:rPr>
            </w:pPr>
          </w:p>
          <w:p>
            <w:pPr>
              <w:pStyle w:val="TableParagraph"/>
              <w:jc w:val="left"/>
              <w:rPr>
                <w:sz w:val="21"/>
              </w:rPr>
            </w:pPr>
          </w:p>
          <w:p>
            <w:pPr>
              <w:pStyle w:val="TableParagraph"/>
              <w:spacing w:before="23"/>
              <w:jc w:val="left"/>
              <w:rPr>
                <w:sz w:val="21"/>
              </w:rPr>
            </w:pPr>
          </w:p>
          <w:p>
            <w:pPr>
              <w:pStyle w:val="TableParagraph"/>
              <w:spacing w:line="242" w:lineRule="auto"/>
              <w:ind w:left="9" w:right="1" w:firstLine="4"/>
              <w:jc w:val="left"/>
              <w:rPr>
                <w:sz w:val="21"/>
              </w:rPr>
            </w:pPr>
            <w:r>
              <w:rPr>
                <w:spacing w:val="-8"/>
                <w:sz w:val="21"/>
              </w:rPr>
              <w:t>工艺</w:t>
            </w:r>
            <w:r>
              <w:rPr>
                <w:spacing w:val="-9"/>
                <w:sz w:val="21"/>
              </w:rPr>
              <w:t>废水</w:t>
            </w:r>
          </w:p>
        </w:tc>
        <w:tc>
          <w:tcPr>
            <w:tcW w:w="1925" w:type="dxa"/>
          </w:tcPr>
          <w:p>
            <w:pPr>
              <w:pStyle w:val="TableParagraph"/>
              <w:ind w:left="8"/>
              <w:rPr>
                <w:sz w:val="21"/>
              </w:rPr>
            </w:pPr>
            <w:r>
              <w:rPr>
                <w:rFonts w:ascii="Times New Roman" w:eastAsia="Times New Roman"/>
                <w:spacing w:val="-6"/>
                <w:sz w:val="21"/>
              </w:rPr>
              <w:t>767</w:t>
            </w:r>
            <w:r>
              <w:rPr>
                <w:rFonts w:ascii="Times New Roman" w:eastAsia="Times New Roman"/>
                <w:sz w:val="21"/>
              </w:rPr>
              <w:t> </w:t>
            </w:r>
            <w:r>
              <w:rPr>
                <w:spacing w:val="-6"/>
                <w:sz w:val="21"/>
              </w:rPr>
              <w:t>转位、</w:t>
            </w:r>
            <w:r>
              <w:rPr>
                <w:rFonts w:ascii="Times New Roman" w:eastAsia="Times New Roman"/>
                <w:spacing w:val="-6"/>
                <w:sz w:val="21"/>
              </w:rPr>
              <w:t>82</w:t>
            </w:r>
            <w:r>
              <w:rPr>
                <w:rFonts w:ascii="Times New Roman" w:eastAsia="Times New Roman"/>
                <w:spacing w:val="1"/>
                <w:sz w:val="21"/>
              </w:rPr>
              <w:t> </w:t>
            </w:r>
            <w:r>
              <w:rPr>
                <w:spacing w:val="-8"/>
                <w:sz w:val="21"/>
              </w:rPr>
              <w:t>转位废</w:t>
            </w:r>
          </w:p>
          <w:p>
            <w:pPr>
              <w:pStyle w:val="TableParagraph"/>
              <w:spacing w:line="254" w:lineRule="exact" w:before="2"/>
              <w:ind w:left="3"/>
              <w:rPr>
                <w:sz w:val="21"/>
              </w:rPr>
            </w:pPr>
            <w:r>
              <w:rPr>
                <w:spacing w:val="-10"/>
                <w:sz w:val="21"/>
              </w:rPr>
              <w:t>水</w:t>
            </w:r>
          </w:p>
        </w:tc>
        <w:tc>
          <w:tcPr>
            <w:tcW w:w="1098" w:type="dxa"/>
          </w:tcPr>
          <w:p>
            <w:pPr>
              <w:pStyle w:val="TableParagraph"/>
              <w:spacing w:before="146"/>
              <w:ind w:left="8" w:right="5"/>
              <w:rPr>
                <w:rFonts w:ascii="Times New Roman"/>
                <w:sz w:val="21"/>
              </w:rPr>
            </w:pPr>
            <w:r>
              <w:rPr>
                <w:rFonts w:ascii="Times New Roman"/>
                <w:spacing w:val="-2"/>
                <w:sz w:val="21"/>
              </w:rPr>
              <w:t>495</w:t>
            </w:r>
            <w:r>
              <w:rPr>
                <w:rFonts w:ascii="Times New Roman"/>
                <w:spacing w:val="-2"/>
                <w:position w:val="1"/>
                <w:sz w:val="21"/>
              </w:rPr>
              <w:t>m</w:t>
            </w:r>
            <w:r>
              <w:rPr>
                <w:rFonts w:ascii="Times New Roman"/>
                <w:spacing w:val="-2"/>
                <w:position w:val="1"/>
                <w:sz w:val="21"/>
                <w:vertAlign w:val="superscript"/>
              </w:rPr>
              <w:t>3</w:t>
            </w:r>
            <w:r>
              <w:rPr>
                <w:rFonts w:ascii="Times New Roman"/>
                <w:spacing w:val="-2"/>
                <w:sz w:val="21"/>
                <w:vertAlign w:val="baseline"/>
              </w:rPr>
              <w:t>/a</w:t>
            </w:r>
          </w:p>
        </w:tc>
        <w:tc>
          <w:tcPr>
            <w:tcW w:w="1552" w:type="dxa"/>
          </w:tcPr>
          <w:p>
            <w:pPr>
              <w:pStyle w:val="TableParagraph"/>
              <w:ind w:left="6"/>
              <w:rPr>
                <w:sz w:val="21"/>
              </w:rPr>
            </w:pPr>
            <w:r>
              <w:rPr>
                <w:rFonts w:ascii="Times New Roman" w:eastAsia="Times New Roman"/>
                <w:spacing w:val="-4"/>
                <w:sz w:val="21"/>
              </w:rPr>
              <w:t>50m</w:t>
            </w:r>
            <w:r>
              <w:rPr>
                <w:rFonts w:ascii="Times New Roman" w:eastAsia="Times New Roman"/>
                <w:spacing w:val="-4"/>
                <w:sz w:val="21"/>
                <w:vertAlign w:val="superscript"/>
              </w:rPr>
              <w:t>3</w:t>
            </w:r>
            <w:r>
              <w:rPr>
                <w:rFonts w:ascii="Times New Roman" w:eastAsia="Times New Roman"/>
                <w:spacing w:val="-22"/>
                <w:sz w:val="21"/>
                <w:vertAlign w:val="baseline"/>
              </w:rPr>
              <w:t> </w:t>
            </w:r>
            <w:r>
              <w:rPr>
                <w:spacing w:val="-6"/>
                <w:sz w:val="21"/>
                <w:vertAlign w:val="baseline"/>
              </w:rPr>
              <w:t>酸性废水收</w:t>
            </w:r>
          </w:p>
          <w:p>
            <w:pPr>
              <w:pStyle w:val="TableParagraph"/>
              <w:spacing w:line="254" w:lineRule="exact" w:before="2"/>
              <w:ind w:left="14"/>
              <w:rPr>
                <w:rFonts w:ascii="Times New Roman" w:eastAsia="Times New Roman"/>
                <w:sz w:val="21"/>
              </w:rPr>
            </w:pPr>
            <w:r>
              <w:rPr>
                <w:spacing w:val="-26"/>
                <w:sz w:val="21"/>
              </w:rPr>
              <w:t>集罐 </w:t>
            </w:r>
            <w:r>
              <w:rPr>
                <w:rFonts w:ascii="Times New Roman" w:eastAsia="Times New Roman"/>
                <w:spacing w:val="-6"/>
                <w:sz w:val="21"/>
              </w:rPr>
              <w:t>1#</w:t>
            </w:r>
          </w:p>
        </w:tc>
        <w:tc>
          <w:tcPr>
            <w:tcW w:w="2075" w:type="dxa"/>
          </w:tcPr>
          <w:p>
            <w:pPr>
              <w:pStyle w:val="TableParagraph"/>
              <w:spacing w:before="135"/>
              <w:ind w:left="5" w:right="2"/>
              <w:rPr>
                <w:sz w:val="21"/>
              </w:rPr>
            </w:pPr>
            <w:r>
              <w:rPr>
                <w:spacing w:val="-8"/>
                <w:sz w:val="21"/>
              </w:rPr>
              <w:t>混凝沉淀</w:t>
            </w:r>
          </w:p>
        </w:tc>
        <w:tc>
          <w:tcPr>
            <w:tcW w:w="1225"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79"/>
              <w:jc w:val="left"/>
              <w:rPr>
                <w:sz w:val="21"/>
              </w:rPr>
            </w:pPr>
          </w:p>
          <w:p>
            <w:pPr>
              <w:pStyle w:val="TableParagraph"/>
              <w:spacing w:line="242" w:lineRule="auto"/>
              <w:ind w:left="10" w:right="2" w:hanging="1"/>
              <w:rPr>
                <w:sz w:val="21"/>
              </w:rPr>
            </w:pPr>
            <w:r>
              <w:rPr>
                <w:spacing w:val="-2"/>
                <w:sz w:val="21"/>
              </w:rPr>
              <w:t>调节池</w:t>
            </w:r>
            <w:r>
              <w:rPr>
                <w:rFonts w:ascii="Times New Roman" w:eastAsia="Times New Roman"/>
                <w:spacing w:val="-2"/>
                <w:sz w:val="21"/>
              </w:rPr>
              <w:t>+</w:t>
            </w:r>
            <w:r>
              <w:rPr>
                <w:spacing w:val="-2"/>
                <w:sz w:val="21"/>
              </w:rPr>
              <w:t>水解</w:t>
            </w:r>
            <w:r>
              <w:rPr>
                <w:sz w:val="21"/>
              </w:rPr>
              <w:t>塔</w:t>
            </w:r>
            <w:r>
              <w:rPr>
                <w:rFonts w:ascii="Times New Roman" w:eastAsia="Times New Roman"/>
                <w:sz w:val="21"/>
              </w:rPr>
              <w:t>+</w:t>
            </w:r>
            <w:r>
              <w:rPr>
                <w:spacing w:val="13"/>
                <w:sz w:val="21"/>
              </w:rPr>
              <w:t>一级</w:t>
            </w:r>
            <w:r>
              <w:rPr>
                <w:rFonts w:ascii="Times New Roman" w:eastAsia="Times New Roman"/>
                <w:sz w:val="21"/>
              </w:rPr>
              <w:t>AO+</w:t>
            </w:r>
            <w:r>
              <w:rPr>
                <w:spacing w:val="18"/>
                <w:sz w:val="21"/>
              </w:rPr>
              <w:t>二级</w:t>
            </w:r>
            <w:r>
              <w:rPr>
                <w:rFonts w:ascii="Times New Roman" w:eastAsia="Times New Roman"/>
                <w:sz w:val="21"/>
              </w:rPr>
              <w:t>AO+</w:t>
            </w:r>
            <w:r>
              <w:rPr>
                <w:sz w:val="21"/>
              </w:rPr>
              <w:t>二</w:t>
            </w:r>
            <w:r>
              <w:rPr>
                <w:spacing w:val="-2"/>
                <w:sz w:val="21"/>
              </w:rPr>
              <w:t>沉池</w:t>
            </w:r>
            <w:r>
              <w:rPr>
                <w:rFonts w:ascii="Times New Roman" w:eastAsia="Times New Roman"/>
                <w:spacing w:val="-2"/>
                <w:sz w:val="21"/>
              </w:rPr>
              <w:t>+</w:t>
            </w:r>
            <w:r>
              <w:rPr>
                <w:spacing w:val="-2"/>
                <w:sz w:val="21"/>
              </w:rPr>
              <w:t>高效混</w:t>
            </w:r>
            <w:r>
              <w:rPr>
                <w:spacing w:val="-4"/>
                <w:sz w:val="21"/>
              </w:rPr>
              <w:t>凝沉淀池</w:t>
            </w:r>
          </w:p>
        </w:tc>
        <w:tc>
          <w:tcPr>
            <w:tcW w:w="1351" w:type="dxa"/>
          </w:tcPr>
          <w:p>
            <w:pPr>
              <w:pStyle w:val="TableParagraph"/>
              <w:spacing w:before="135"/>
              <w:ind w:left="7"/>
              <w:rPr>
                <w:sz w:val="21"/>
              </w:rPr>
            </w:pPr>
            <w:r>
              <w:rPr>
                <w:spacing w:val="-6"/>
                <w:sz w:val="21"/>
              </w:rPr>
              <w:t>与环评一致</w:t>
            </w:r>
          </w:p>
        </w:tc>
      </w:tr>
      <w:tr>
        <w:trPr>
          <w:trHeight w:val="822" w:hRule="atLeast"/>
        </w:trPr>
        <w:tc>
          <w:tcPr>
            <w:tcW w:w="434" w:type="dxa"/>
            <w:vMerge/>
            <w:tcBorders>
              <w:top w:val="nil"/>
            </w:tcBorders>
          </w:tcPr>
          <w:p>
            <w:pPr>
              <w:rPr>
                <w:sz w:val="2"/>
                <w:szCs w:val="2"/>
              </w:rPr>
            </w:pPr>
          </w:p>
        </w:tc>
        <w:tc>
          <w:tcPr>
            <w:tcW w:w="1925" w:type="dxa"/>
          </w:tcPr>
          <w:p>
            <w:pPr>
              <w:pStyle w:val="TableParagraph"/>
              <w:spacing w:line="244" w:lineRule="auto" w:before="1"/>
              <w:ind w:left="10" w:right="2"/>
              <w:rPr>
                <w:sz w:val="21"/>
              </w:rPr>
            </w:pPr>
            <w:r>
              <w:rPr>
                <w:rFonts w:ascii="Times New Roman" w:eastAsia="Times New Roman"/>
                <w:spacing w:val="-4"/>
                <w:sz w:val="21"/>
              </w:rPr>
              <w:t>DCC</w:t>
            </w:r>
            <w:r>
              <w:rPr>
                <w:rFonts w:ascii="Times New Roman" w:eastAsia="Times New Roman"/>
                <w:spacing w:val="-10"/>
                <w:sz w:val="21"/>
              </w:rPr>
              <w:t> </w:t>
            </w:r>
            <w:r>
              <w:rPr>
                <w:spacing w:val="-4"/>
                <w:sz w:val="21"/>
              </w:rPr>
              <w:t>酯化（</w:t>
            </w:r>
            <w:r>
              <w:rPr>
                <w:rFonts w:ascii="Times New Roman" w:eastAsia="Times New Roman"/>
                <w:spacing w:val="-4"/>
                <w:sz w:val="21"/>
              </w:rPr>
              <w:t>1289</w:t>
            </w:r>
            <w:r>
              <w:rPr>
                <w:spacing w:val="-4"/>
                <w:sz w:val="21"/>
              </w:rPr>
              <w:t>）</w:t>
            </w:r>
            <w:r>
              <w:rPr>
                <w:spacing w:val="-4"/>
                <w:sz w:val="21"/>
              </w:rPr>
              <w:t>、</w:t>
            </w:r>
            <w:r>
              <w:rPr>
                <w:spacing w:val="-2"/>
                <w:sz w:val="21"/>
              </w:rPr>
              <w:t>氯关环、关呋喃环、</w:t>
            </w:r>
          </w:p>
          <w:p>
            <w:pPr>
              <w:pStyle w:val="TableParagraph"/>
              <w:spacing w:line="252" w:lineRule="exact"/>
              <w:ind w:left="1"/>
              <w:rPr>
                <w:sz w:val="21"/>
              </w:rPr>
            </w:pPr>
            <w:r>
              <w:rPr>
                <w:rFonts w:ascii="Times New Roman" w:eastAsia="Times New Roman"/>
                <w:sz w:val="21"/>
              </w:rPr>
              <w:t>NBS</w:t>
            </w:r>
            <w:r>
              <w:rPr>
                <w:rFonts w:ascii="Times New Roman" w:eastAsia="Times New Roman"/>
                <w:spacing w:val="-8"/>
                <w:sz w:val="21"/>
              </w:rPr>
              <w:t> </w:t>
            </w:r>
            <w:r>
              <w:rPr>
                <w:spacing w:val="-5"/>
                <w:sz w:val="21"/>
              </w:rPr>
              <w:t>上溴</w:t>
            </w:r>
          </w:p>
        </w:tc>
        <w:tc>
          <w:tcPr>
            <w:tcW w:w="1098" w:type="dxa"/>
          </w:tcPr>
          <w:p>
            <w:pPr>
              <w:pStyle w:val="TableParagraph"/>
              <w:spacing w:before="14"/>
              <w:jc w:val="left"/>
              <w:rPr>
                <w:sz w:val="21"/>
              </w:rPr>
            </w:pPr>
          </w:p>
          <w:p>
            <w:pPr>
              <w:pStyle w:val="TableParagraph"/>
              <w:ind w:left="8" w:right="5"/>
              <w:rPr>
                <w:rFonts w:ascii="Times New Roman"/>
                <w:sz w:val="21"/>
              </w:rPr>
            </w:pPr>
            <w:r>
              <w:rPr>
                <w:rFonts w:ascii="Times New Roman"/>
                <w:spacing w:val="-2"/>
                <w:sz w:val="21"/>
              </w:rPr>
              <w:t>431</w:t>
            </w:r>
            <w:r>
              <w:rPr>
                <w:rFonts w:ascii="Times New Roman"/>
                <w:spacing w:val="-2"/>
                <w:position w:val="1"/>
                <w:sz w:val="21"/>
              </w:rPr>
              <w:t>m</w:t>
            </w:r>
            <w:r>
              <w:rPr>
                <w:rFonts w:ascii="Times New Roman"/>
                <w:spacing w:val="-2"/>
                <w:position w:val="1"/>
                <w:sz w:val="21"/>
                <w:vertAlign w:val="superscript"/>
              </w:rPr>
              <w:t>3</w:t>
            </w:r>
            <w:r>
              <w:rPr>
                <w:rFonts w:ascii="Times New Roman"/>
                <w:spacing w:val="-2"/>
                <w:sz w:val="21"/>
                <w:vertAlign w:val="baseline"/>
              </w:rPr>
              <w:t>/a</w:t>
            </w:r>
          </w:p>
        </w:tc>
        <w:tc>
          <w:tcPr>
            <w:tcW w:w="1552" w:type="dxa"/>
          </w:tcPr>
          <w:p>
            <w:pPr>
              <w:pStyle w:val="TableParagraph"/>
              <w:spacing w:line="242" w:lineRule="auto" w:before="138"/>
              <w:ind w:left="440" w:right="-15" w:hanging="440"/>
              <w:jc w:val="left"/>
              <w:rPr>
                <w:rFonts w:ascii="Times New Roman" w:eastAsia="Times New Roman"/>
                <w:sz w:val="21"/>
              </w:rPr>
            </w:pPr>
            <w:r>
              <w:rPr>
                <w:rFonts w:ascii="Times New Roman" w:eastAsia="Times New Roman"/>
                <w:spacing w:val="-2"/>
                <w:sz w:val="21"/>
              </w:rPr>
              <w:t>50m</w:t>
            </w:r>
            <w:r>
              <w:rPr>
                <w:rFonts w:ascii="Times New Roman" w:eastAsia="Times New Roman"/>
                <w:spacing w:val="-2"/>
                <w:sz w:val="21"/>
                <w:vertAlign w:val="superscript"/>
              </w:rPr>
              <w:t>3</w:t>
            </w:r>
            <w:r>
              <w:rPr>
                <w:rFonts w:ascii="Times New Roman" w:eastAsia="Times New Roman"/>
                <w:spacing w:val="-2"/>
                <w:sz w:val="21"/>
                <w:vertAlign w:val="baseline"/>
              </w:rPr>
              <w:t>DMF</w:t>
            </w:r>
            <w:r>
              <w:rPr>
                <w:rFonts w:ascii="Times New Roman" w:eastAsia="Times New Roman"/>
                <w:spacing w:val="-12"/>
                <w:sz w:val="21"/>
                <w:vertAlign w:val="baseline"/>
              </w:rPr>
              <w:t> </w:t>
            </w:r>
            <w:r>
              <w:rPr>
                <w:spacing w:val="-2"/>
                <w:sz w:val="21"/>
                <w:vertAlign w:val="baseline"/>
              </w:rPr>
              <w:t>废水收</w:t>
            </w:r>
            <w:r>
              <w:rPr>
                <w:spacing w:val="-18"/>
                <w:sz w:val="21"/>
                <w:vertAlign w:val="baseline"/>
              </w:rPr>
              <w:t>集罐 </w:t>
            </w:r>
            <w:r>
              <w:rPr>
                <w:rFonts w:ascii="Times New Roman" w:eastAsia="Times New Roman"/>
                <w:sz w:val="21"/>
                <w:vertAlign w:val="baseline"/>
              </w:rPr>
              <w:t>2#</w:t>
            </w:r>
          </w:p>
        </w:tc>
        <w:tc>
          <w:tcPr>
            <w:tcW w:w="2075" w:type="dxa"/>
          </w:tcPr>
          <w:p>
            <w:pPr>
              <w:pStyle w:val="TableParagraph"/>
              <w:spacing w:line="242" w:lineRule="auto" w:before="138"/>
              <w:ind w:left="146" w:right="35" w:hanging="104"/>
              <w:jc w:val="left"/>
              <w:rPr>
                <w:sz w:val="21"/>
              </w:rPr>
            </w:pPr>
            <w:r>
              <w:rPr>
                <w:spacing w:val="-4"/>
                <w:sz w:val="21"/>
              </w:rPr>
              <w:t>混凝气浮</w:t>
            </w:r>
            <w:r>
              <w:rPr>
                <w:rFonts w:ascii="Times New Roman" w:eastAsia="Times New Roman"/>
                <w:spacing w:val="-4"/>
                <w:sz w:val="21"/>
              </w:rPr>
              <w:t>+</w:t>
            </w:r>
            <w:r>
              <w:rPr>
                <w:spacing w:val="-4"/>
                <w:sz w:val="21"/>
              </w:rPr>
              <w:t>铁碳催化氧</w:t>
            </w:r>
            <w:r>
              <w:rPr>
                <w:spacing w:val="-2"/>
                <w:sz w:val="21"/>
              </w:rPr>
              <w:t>化</w:t>
            </w:r>
            <w:r>
              <w:rPr>
                <w:rFonts w:ascii="Times New Roman" w:eastAsia="Times New Roman"/>
                <w:spacing w:val="-2"/>
                <w:sz w:val="21"/>
              </w:rPr>
              <w:t>+</w:t>
            </w:r>
            <w:r>
              <w:rPr>
                <w:spacing w:val="-2"/>
                <w:sz w:val="21"/>
              </w:rPr>
              <w:t>混凝沉淀一体池</w:t>
            </w:r>
          </w:p>
        </w:tc>
        <w:tc>
          <w:tcPr>
            <w:tcW w:w="1225" w:type="dxa"/>
            <w:vMerge/>
            <w:tcBorders>
              <w:top w:val="nil"/>
            </w:tcBorders>
          </w:tcPr>
          <w:p>
            <w:pPr>
              <w:rPr>
                <w:sz w:val="2"/>
                <w:szCs w:val="2"/>
              </w:rPr>
            </w:pPr>
          </w:p>
        </w:tc>
        <w:tc>
          <w:tcPr>
            <w:tcW w:w="1351" w:type="dxa"/>
          </w:tcPr>
          <w:p>
            <w:pPr>
              <w:pStyle w:val="TableParagraph"/>
              <w:spacing w:before="6"/>
              <w:jc w:val="left"/>
              <w:rPr>
                <w:sz w:val="21"/>
              </w:rPr>
            </w:pPr>
          </w:p>
          <w:p>
            <w:pPr>
              <w:pStyle w:val="TableParagraph"/>
              <w:ind w:left="7"/>
              <w:rPr>
                <w:sz w:val="21"/>
              </w:rPr>
            </w:pPr>
            <w:r>
              <w:rPr>
                <w:spacing w:val="-6"/>
                <w:sz w:val="21"/>
              </w:rPr>
              <w:t>与环评一致</w:t>
            </w:r>
          </w:p>
        </w:tc>
      </w:tr>
      <w:tr>
        <w:trPr>
          <w:trHeight w:val="277" w:hRule="atLeast"/>
        </w:trPr>
        <w:tc>
          <w:tcPr>
            <w:tcW w:w="434" w:type="dxa"/>
            <w:vMerge/>
            <w:tcBorders>
              <w:top w:val="nil"/>
            </w:tcBorders>
          </w:tcPr>
          <w:p>
            <w:pPr>
              <w:rPr>
                <w:sz w:val="2"/>
                <w:szCs w:val="2"/>
              </w:rPr>
            </w:pPr>
          </w:p>
        </w:tc>
        <w:tc>
          <w:tcPr>
            <w:tcW w:w="1925" w:type="dxa"/>
          </w:tcPr>
          <w:p>
            <w:pPr>
              <w:pStyle w:val="TableParagraph"/>
              <w:spacing w:line="256" w:lineRule="exact" w:before="2"/>
              <w:ind w:left="233"/>
              <w:jc w:val="left"/>
              <w:rPr>
                <w:sz w:val="21"/>
              </w:rPr>
            </w:pPr>
            <w:r>
              <w:rPr>
                <w:spacing w:val="-6"/>
                <w:sz w:val="21"/>
              </w:rPr>
              <w:t>脱盐除溶后废水</w:t>
            </w:r>
          </w:p>
        </w:tc>
        <w:tc>
          <w:tcPr>
            <w:tcW w:w="1098" w:type="dxa"/>
          </w:tcPr>
          <w:p>
            <w:pPr>
              <w:pStyle w:val="TableParagraph"/>
              <w:spacing w:before="16"/>
              <w:ind w:left="8"/>
              <w:rPr>
                <w:rFonts w:ascii="Times New Roman"/>
                <w:sz w:val="21"/>
              </w:rPr>
            </w:pPr>
            <w:r>
              <w:rPr>
                <w:rFonts w:ascii="Times New Roman"/>
                <w:spacing w:val="-2"/>
                <w:sz w:val="21"/>
              </w:rPr>
              <w:t>1201m</w:t>
            </w:r>
            <w:r>
              <w:rPr>
                <w:rFonts w:ascii="Times New Roman"/>
                <w:spacing w:val="-2"/>
                <w:sz w:val="21"/>
                <w:vertAlign w:val="superscript"/>
              </w:rPr>
              <w:t>3</w:t>
            </w:r>
            <w:r>
              <w:rPr>
                <w:rFonts w:ascii="Times New Roman"/>
                <w:spacing w:val="-2"/>
                <w:sz w:val="21"/>
                <w:vertAlign w:val="baseline"/>
              </w:rPr>
              <w:t>/a</w:t>
            </w:r>
          </w:p>
        </w:tc>
        <w:tc>
          <w:tcPr>
            <w:tcW w:w="1552" w:type="dxa"/>
          </w:tcPr>
          <w:p>
            <w:pPr>
              <w:pStyle w:val="TableParagraph"/>
              <w:spacing w:line="256" w:lineRule="exact" w:before="2"/>
              <w:ind w:left="7"/>
              <w:rPr>
                <w:rFonts w:ascii="Times New Roman" w:eastAsia="Times New Roman"/>
                <w:sz w:val="21"/>
              </w:rPr>
            </w:pPr>
            <w:r>
              <w:rPr>
                <w:rFonts w:ascii="Times New Roman" w:eastAsia="Times New Roman"/>
                <w:spacing w:val="-6"/>
                <w:sz w:val="21"/>
              </w:rPr>
              <w:t>500m</w:t>
            </w:r>
            <w:r>
              <w:rPr>
                <w:rFonts w:ascii="Times New Roman" w:eastAsia="Times New Roman"/>
                <w:spacing w:val="-6"/>
                <w:sz w:val="21"/>
                <w:vertAlign w:val="superscript"/>
              </w:rPr>
              <w:t>3</w:t>
            </w:r>
            <w:r>
              <w:rPr>
                <w:rFonts w:ascii="Times New Roman" w:eastAsia="Times New Roman"/>
                <w:spacing w:val="-19"/>
                <w:sz w:val="21"/>
                <w:vertAlign w:val="baseline"/>
              </w:rPr>
              <w:t> </w:t>
            </w:r>
            <w:r>
              <w:rPr>
                <w:spacing w:val="-19"/>
                <w:sz w:val="21"/>
                <w:vertAlign w:val="baseline"/>
              </w:rPr>
              <w:t>收集池 </w:t>
            </w:r>
            <w:r>
              <w:rPr>
                <w:rFonts w:ascii="Times New Roman" w:eastAsia="Times New Roman"/>
                <w:spacing w:val="-7"/>
                <w:sz w:val="21"/>
                <w:vertAlign w:val="baseline"/>
              </w:rPr>
              <w:t>1#</w:t>
            </w:r>
          </w:p>
        </w:tc>
        <w:tc>
          <w:tcPr>
            <w:tcW w:w="2075" w:type="dxa"/>
          </w:tcPr>
          <w:p>
            <w:pPr>
              <w:pStyle w:val="TableParagraph"/>
              <w:spacing w:before="16"/>
              <w:ind w:left="5" w:right="2"/>
              <w:rPr>
                <w:rFonts w:ascii="Times New Roman"/>
                <w:sz w:val="21"/>
              </w:rPr>
            </w:pPr>
            <w:r>
              <w:rPr>
                <w:rFonts w:ascii="Times New Roman"/>
                <w:spacing w:val="-10"/>
                <w:sz w:val="21"/>
              </w:rPr>
              <w:t>/</w:t>
            </w:r>
          </w:p>
        </w:tc>
        <w:tc>
          <w:tcPr>
            <w:tcW w:w="1225" w:type="dxa"/>
            <w:vMerge/>
            <w:tcBorders>
              <w:top w:val="nil"/>
            </w:tcBorders>
          </w:tcPr>
          <w:p>
            <w:pPr>
              <w:rPr>
                <w:sz w:val="2"/>
                <w:szCs w:val="2"/>
              </w:rPr>
            </w:pPr>
          </w:p>
        </w:tc>
        <w:tc>
          <w:tcPr>
            <w:tcW w:w="1351" w:type="dxa"/>
          </w:tcPr>
          <w:p>
            <w:pPr>
              <w:pStyle w:val="TableParagraph"/>
              <w:spacing w:line="256" w:lineRule="exact" w:before="2"/>
              <w:ind w:left="7"/>
              <w:rPr>
                <w:sz w:val="21"/>
              </w:rPr>
            </w:pPr>
            <w:r>
              <w:rPr>
                <w:spacing w:val="-6"/>
                <w:sz w:val="21"/>
              </w:rPr>
              <w:t>与环评一致</w:t>
            </w:r>
          </w:p>
        </w:tc>
      </w:tr>
      <w:tr>
        <w:trPr>
          <w:trHeight w:val="546" w:hRule="atLeast"/>
        </w:trPr>
        <w:tc>
          <w:tcPr>
            <w:tcW w:w="434" w:type="dxa"/>
            <w:vMerge/>
            <w:tcBorders>
              <w:top w:val="nil"/>
            </w:tcBorders>
          </w:tcPr>
          <w:p>
            <w:pPr>
              <w:rPr>
                <w:sz w:val="2"/>
                <w:szCs w:val="2"/>
              </w:rPr>
            </w:pPr>
          </w:p>
        </w:tc>
        <w:tc>
          <w:tcPr>
            <w:tcW w:w="1925" w:type="dxa"/>
          </w:tcPr>
          <w:p>
            <w:pPr>
              <w:pStyle w:val="TableParagraph"/>
              <w:ind w:left="5"/>
              <w:rPr>
                <w:sz w:val="21"/>
              </w:rPr>
            </w:pPr>
            <w:r>
              <w:rPr>
                <w:spacing w:val="-5"/>
                <w:sz w:val="21"/>
              </w:rPr>
              <w:t>其他高浓度工艺废水</w:t>
            </w:r>
          </w:p>
          <w:p>
            <w:pPr>
              <w:pStyle w:val="TableParagraph"/>
              <w:spacing w:line="254" w:lineRule="exact" w:before="2"/>
              <w:ind w:left="12" w:right="2"/>
              <w:rPr>
                <w:sz w:val="21"/>
              </w:rPr>
            </w:pPr>
            <w:r>
              <w:rPr>
                <w:spacing w:val="-6"/>
                <w:sz w:val="21"/>
              </w:rPr>
              <w:t>（</w:t>
            </w:r>
            <w:r>
              <w:rPr>
                <w:rFonts w:ascii="Times New Roman" w:eastAsia="Times New Roman"/>
                <w:spacing w:val="-6"/>
                <w:sz w:val="21"/>
              </w:rPr>
              <w:t>767</w:t>
            </w:r>
            <w:r>
              <w:rPr>
                <w:rFonts w:ascii="Times New Roman" w:eastAsia="Times New Roman"/>
                <w:spacing w:val="-10"/>
                <w:sz w:val="21"/>
              </w:rPr>
              <w:t> </w:t>
            </w:r>
            <w:r>
              <w:rPr>
                <w:spacing w:val="-6"/>
                <w:sz w:val="21"/>
              </w:rPr>
              <w:t>烯、</w:t>
            </w:r>
            <w:r>
              <w:rPr>
                <w:rFonts w:ascii="Times New Roman" w:eastAsia="Times New Roman"/>
                <w:spacing w:val="-6"/>
                <w:sz w:val="21"/>
              </w:rPr>
              <w:t>82</w:t>
            </w:r>
            <w:r>
              <w:rPr>
                <w:rFonts w:ascii="Times New Roman" w:eastAsia="Times New Roman"/>
                <w:spacing w:val="-5"/>
                <w:sz w:val="21"/>
              </w:rPr>
              <w:t> </w:t>
            </w:r>
            <w:r>
              <w:rPr>
                <w:spacing w:val="-6"/>
                <w:sz w:val="21"/>
              </w:rPr>
              <w:t>烯</w:t>
            </w:r>
            <w:r>
              <w:rPr>
                <w:spacing w:val="-10"/>
                <w:sz w:val="21"/>
              </w:rPr>
              <w:t>）</w:t>
            </w:r>
          </w:p>
        </w:tc>
        <w:tc>
          <w:tcPr>
            <w:tcW w:w="1098" w:type="dxa"/>
          </w:tcPr>
          <w:p>
            <w:pPr>
              <w:pStyle w:val="TableParagraph"/>
              <w:spacing w:before="146"/>
              <w:ind w:left="8" w:right="5"/>
              <w:rPr>
                <w:rFonts w:ascii="Times New Roman"/>
                <w:sz w:val="21"/>
              </w:rPr>
            </w:pPr>
            <w:r>
              <w:rPr>
                <w:rFonts w:ascii="Times New Roman"/>
                <w:spacing w:val="-2"/>
                <w:sz w:val="21"/>
              </w:rPr>
              <w:t>275</w:t>
            </w:r>
            <w:r>
              <w:rPr>
                <w:rFonts w:ascii="Times New Roman"/>
                <w:spacing w:val="-2"/>
                <w:position w:val="1"/>
                <w:sz w:val="21"/>
              </w:rPr>
              <w:t>m</w:t>
            </w:r>
            <w:r>
              <w:rPr>
                <w:rFonts w:ascii="Times New Roman"/>
                <w:spacing w:val="-2"/>
                <w:position w:val="1"/>
                <w:sz w:val="21"/>
                <w:vertAlign w:val="superscript"/>
              </w:rPr>
              <w:t>3</w:t>
            </w:r>
            <w:r>
              <w:rPr>
                <w:rFonts w:ascii="Times New Roman"/>
                <w:spacing w:val="-2"/>
                <w:sz w:val="21"/>
                <w:vertAlign w:val="baseline"/>
              </w:rPr>
              <w:t>/a</w:t>
            </w:r>
          </w:p>
        </w:tc>
        <w:tc>
          <w:tcPr>
            <w:tcW w:w="1552" w:type="dxa"/>
          </w:tcPr>
          <w:p>
            <w:pPr>
              <w:pStyle w:val="TableParagraph"/>
              <w:spacing w:before="137"/>
              <w:ind w:left="7"/>
              <w:rPr>
                <w:rFonts w:ascii="Times New Roman" w:eastAsia="Times New Roman"/>
                <w:sz w:val="21"/>
              </w:rPr>
            </w:pPr>
            <w:r>
              <w:rPr>
                <w:rFonts w:ascii="Times New Roman" w:eastAsia="Times New Roman"/>
                <w:spacing w:val="-4"/>
                <w:sz w:val="21"/>
              </w:rPr>
              <w:t>500m</w:t>
            </w:r>
            <w:r>
              <w:rPr>
                <w:rFonts w:ascii="Times New Roman" w:eastAsia="Times New Roman"/>
                <w:spacing w:val="-4"/>
                <w:sz w:val="21"/>
                <w:vertAlign w:val="superscript"/>
              </w:rPr>
              <w:t>3</w:t>
            </w:r>
            <w:r>
              <w:rPr>
                <w:rFonts w:ascii="Times New Roman" w:eastAsia="Times New Roman"/>
                <w:spacing w:val="-21"/>
                <w:sz w:val="21"/>
                <w:vertAlign w:val="baseline"/>
              </w:rPr>
              <w:t> </w:t>
            </w:r>
            <w:r>
              <w:rPr>
                <w:spacing w:val="-18"/>
                <w:sz w:val="21"/>
                <w:vertAlign w:val="baseline"/>
              </w:rPr>
              <w:t>收集池 </w:t>
            </w:r>
            <w:r>
              <w:rPr>
                <w:rFonts w:ascii="Times New Roman" w:eastAsia="Times New Roman"/>
                <w:spacing w:val="-5"/>
                <w:sz w:val="21"/>
                <w:vertAlign w:val="baseline"/>
              </w:rPr>
              <w:t>2#</w:t>
            </w:r>
          </w:p>
        </w:tc>
        <w:tc>
          <w:tcPr>
            <w:tcW w:w="2075" w:type="dxa"/>
          </w:tcPr>
          <w:p>
            <w:pPr>
              <w:pStyle w:val="TableParagraph"/>
              <w:ind w:left="43"/>
              <w:jc w:val="left"/>
              <w:rPr>
                <w:sz w:val="21"/>
              </w:rPr>
            </w:pPr>
            <w:r>
              <w:rPr>
                <w:spacing w:val="-4"/>
                <w:sz w:val="21"/>
              </w:rPr>
              <w:t>混凝气浮</w:t>
            </w:r>
            <w:r>
              <w:rPr>
                <w:rFonts w:ascii="Times New Roman" w:eastAsia="Times New Roman"/>
                <w:spacing w:val="-4"/>
                <w:sz w:val="21"/>
              </w:rPr>
              <w:t>+</w:t>
            </w:r>
            <w:r>
              <w:rPr>
                <w:spacing w:val="-6"/>
                <w:sz w:val="21"/>
              </w:rPr>
              <w:t>铁碳催化氧</w:t>
            </w:r>
          </w:p>
          <w:p>
            <w:pPr>
              <w:pStyle w:val="TableParagraph"/>
              <w:spacing w:line="254" w:lineRule="exact" w:before="2"/>
              <w:ind w:left="146"/>
              <w:jc w:val="left"/>
              <w:rPr>
                <w:sz w:val="21"/>
              </w:rPr>
            </w:pPr>
            <w:r>
              <w:rPr>
                <w:spacing w:val="-4"/>
                <w:sz w:val="21"/>
              </w:rPr>
              <w:t>化</w:t>
            </w:r>
            <w:r>
              <w:rPr>
                <w:rFonts w:ascii="Times New Roman" w:eastAsia="Times New Roman"/>
                <w:spacing w:val="-4"/>
                <w:sz w:val="21"/>
              </w:rPr>
              <w:t>+</w:t>
            </w:r>
            <w:r>
              <w:rPr>
                <w:spacing w:val="-5"/>
                <w:sz w:val="21"/>
              </w:rPr>
              <w:t>混凝沉淀一体池</w:t>
            </w:r>
          </w:p>
        </w:tc>
        <w:tc>
          <w:tcPr>
            <w:tcW w:w="1225" w:type="dxa"/>
            <w:vMerge/>
            <w:tcBorders>
              <w:top w:val="nil"/>
            </w:tcBorders>
          </w:tcPr>
          <w:p>
            <w:pPr>
              <w:rPr>
                <w:sz w:val="2"/>
                <w:szCs w:val="2"/>
              </w:rPr>
            </w:pPr>
          </w:p>
        </w:tc>
        <w:tc>
          <w:tcPr>
            <w:tcW w:w="1351" w:type="dxa"/>
          </w:tcPr>
          <w:p>
            <w:pPr>
              <w:pStyle w:val="TableParagraph"/>
              <w:spacing w:before="137"/>
              <w:ind w:left="7"/>
              <w:rPr>
                <w:sz w:val="21"/>
              </w:rPr>
            </w:pPr>
            <w:r>
              <w:rPr>
                <w:spacing w:val="-6"/>
                <w:sz w:val="21"/>
              </w:rPr>
              <w:t>与环评一致</w:t>
            </w:r>
          </w:p>
        </w:tc>
      </w:tr>
      <w:tr>
        <w:trPr>
          <w:trHeight w:val="550" w:hRule="atLeast"/>
        </w:trPr>
        <w:tc>
          <w:tcPr>
            <w:tcW w:w="2359" w:type="dxa"/>
            <w:gridSpan w:val="2"/>
          </w:tcPr>
          <w:p>
            <w:pPr>
              <w:pStyle w:val="TableParagraph"/>
              <w:spacing w:before="138"/>
              <w:ind w:left="763"/>
              <w:jc w:val="left"/>
              <w:rPr>
                <w:sz w:val="21"/>
              </w:rPr>
            </w:pPr>
            <w:r>
              <w:rPr>
                <w:spacing w:val="-7"/>
                <w:sz w:val="21"/>
              </w:rPr>
              <w:t>研发废水</w:t>
            </w:r>
          </w:p>
        </w:tc>
        <w:tc>
          <w:tcPr>
            <w:tcW w:w="1098" w:type="dxa"/>
          </w:tcPr>
          <w:p>
            <w:pPr>
              <w:pStyle w:val="TableParagraph"/>
              <w:spacing w:before="147"/>
              <w:ind w:left="8" w:right="3"/>
              <w:rPr>
                <w:rFonts w:ascii="Times New Roman"/>
                <w:sz w:val="21"/>
              </w:rPr>
            </w:pPr>
            <w:r>
              <w:rPr>
                <w:rFonts w:ascii="Times New Roman"/>
                <w:spacing w:val="-2"/>
                <w:sz w:val="21"/>
              </w:rPr>
              <w:t>600</w:t>
            </w:r>
            <w:r>
              <w:rPr>
                <w:rFonts w:ascii="Times New Roman"/>
                <w:spacing w:val="-2"/>
                <w:position w:val="1"/>
                <w:sz w:val="21"/>
              </w:rPr>
              <w:t>m</w:t>
            </w:r>
            <w:r>
              <w:rPr>
                <w:rFonts w:ascii="Times New Roman"/>
                <w:spacing w:val="-2"/>
                <w:position w:val="1"/>
                <w:sz w:val="21"/>
                <w:vertAlign w:val="superscript"/>
              </w:rPr>
              <w:t>3</w:t>
            </w:r>
            <w:r>
              <w:rPr>
                <w:rFonts w:ascii="Times New Roman"/>
                <w:spacing w:val="-2"/>
                <w:sz w:val="21"/>
                <w:vertAlign w:val="baseline"/>
              </w:rPr>
              <w:t>/a</w:t>
            </w:r>
          </w:p>
        </w:tc>
        <w:tc>
          <w:tcPr>
            <w:tcW w:w="1552" w:type="dxa"/>
          </w:tcPr>
          <w:p>
            <w:pPr>
              <w:pStyle w:val="TableParagraph"/>
              <w:spacing w:before="138"/>
              <w:ind w:left="7"/>
              <w:rPr>
                <w:rFonts w:ascii="Times New Roman" w:eastAsia="Times New Roman"/>
                <w:sz w:val="21"/>
              </w:rPr>
            </w:pPr>
            <w:r>
              <w:rPr>
                <w:rFonts w:ascii="Times New Roman" w:eastAsia="Times New Roman"/>
                <w:spacing w:val="-4"/>
                <w:sz w:val="21"/>
              </w:rPr>
              <w:t>500m</w:t>
            </w:r>
            <w:r>
              <w:rPr>
                <w:rFonts w:ascii="Times New Roman" w:eastAsia="Times New Roman"/>
                <w:spacing w:val="-4"/>
                <w:sz w:val="21"/>
                <w:vertAlign w:val="superscript"/>
              </w:rPr>
              <w:t>3</w:t>
            </w:r>
            <w:r>
              <w:rPr>
                <w:rFonts w:ascii="Times New Roman" w:eastAsia="Times New Roman"/>
                <w:spacing w:val="-21"/>
                <w:sz w:val="21"/>
                <w:vertAlign w:val="baseline"/>
              </w:rPr>
              <w:t> </w:t>
            </w:r>
            <w:r>
              <w:rPr>
                <w:spacing w:val="-18"/>
                <w:sz w:val="21"/>
                <w:vertAlign w:val="baseline"/>
              </w:rPr>
              <w:t>收集池 </w:t>
            </w:r>
            <w:r>
              <w:rPr>
                <w:rFonts w:ascii="Times New Roman" w:eastAsia="Times New Roman"/>
                <w:spacing w:val="-5"/>
                <w:sz w:val="21"/>
                <w:vertAlign w:val="baseline"/>
              </w:rPr>
              <w:t>2#</w:t>
            </w:r>
          </w:p>
        </w:tc>
        <w:tc>
          <w:tcPr>
            <w:tcW w:w="2075" w:type="dxa"/>
          </w:tcPr>
          <w:p>
            <w:pPr>
              <w:pStyle w:val="TableParagraph"/>
              <w:spacing w:before="1"/>
              <w:ind w:left="43"/>
              <w:jc w:val="left"/>
              <w:rPr>
                <w:sz w:val="21"/>
              </w:rPr>
            </w:pPr>
            <w:r>
              <w:rPr>
                <w:spacing w:val="-4"/>
                <w:sz w:val="21"/>
              </w:rPr>
              <w:t>混凝气浮</w:t>
            </w:r>
            <w:r>
              <w:rPr>
                <w:rFonts w:ascii="Times New Roman" w:eastAsia="Times New Roman"/>
                <w:spacing w:val="-4"/>
                <w:sz w:val="21"/>
              </w:rPr>
              <w:t>+</w:t>
            </w:r>
            <w:r>
              <w:rPr>
                <w:spacing w:val="-6"/>
                <w:sz w:val="21"/>
              </w:rPr>
              <w:t>铁碳催化氧</w:t>
            </w:r>
          </w:p>
          <w:p>
            <w:pPr>
              <w:pStyle w:val="TableParagraph"/>
              <w:spacing w:line="255" w:lineRule="exact" w:before="5"/>
              <w:ind w:left="146"/>
              <w:jc w:val="left"/>
              <w:rPr>
                <w:sz w:val="21"/>
              </w:rPr>
            </w:pPr>
            <w:r>
              <w:rPr>
                <w:spacing w:val="-4"/>
                <w:sz w:val="21"/>
              </w:rPr>
              <w:t>化</w:t>
            </w:r>
            <w:r>
              <w:rPr>
                <w:rFonts w:ascii="Times New Roman" w:eastAsia="Times New Roman"/>
                <w:spacing w:val="-4"/>
                <w:sz w:val="21"/>
              </w:rPr>
              <w:t>+</w:t>
            </w:r>
            <w:r>
              <w:rPr>
                <w:spacing w:val="-5"/>
                <w:sz w:val="21"/>
              </w:rPr>
              <w:t>混凝沉淀一体池</w:t>
            </w:r>
          </w:p>
        </w:tc>
        <w:tc>
          <w:tcPr>
            <w:tcW w:w="1225" w:type="dxa"/>
            <w:vMerge/>
            <w:tcBorders>
              <w:top w:val="nil"/>
            </w:tcBorders>
          </w:tcPr>
          <w:p>
            <w:pPr>
              <w:rPr>
                <w:sz w:val="2"/>
                <w:szCs w:val="2"/>
              </w:rPr>
            </w:pPr>
          </w:p>
        </w:tc>
        <w:tc>
          <w:tcPr>
            <w:tcW w:w="1351" w:type="dxa"/>
          </w:tcPr>
          <w:p>
            <w:pPr>
              <w:pStyle w:val="TableParagraph"/>
              <w:spacing w:before="138"/>
              <w:ind w:left="7"/>
              <w:rPr>
                <w:sz w:val="21"/>
              </w:rPr>
            </w:pPr>
            <w:r>
              <w:rPr>
                <w:spacing w:val="-6"/>
                <w:sz w:val="21"/>
              </w:rPr>
              <w:t>与环评一致</w:t>
            </w:r>
          </w:p>
        </w:tc>
      </w:tr>
      <w:tr>
        <w:trPr>
          <w:trHeight w:val="822" w:hRule="atLeast"/>
        </w:trPr>
        <w:tc>
          <w:tcPr>
            <w:tcW w:w="2359" w:type="dxa"/>
            <w:gridSpan w:val="2"/>
          </w:tcPr>
          <w:p>
            <w:pPr>
              <w:pStyle w:val="TableParagraph"/>
              <w:spacing w:line="270" w:lineRule="atLeast"/>
              <w:ind w:left="36" w:right="28"/>
              <w:rPr>
                <w:sz w:val="21"/>
              </w:rPr>
            </w:pPr>
            <w:r>
              <w:rPr>
                <w:spacing w:val="-4"/>
                <w:sz w:val="21"/>
              </w:rPr>
              <w:t>喷淋废水、清洗废水、循环水排水、焚烧炉排水、</w:t>
            </w:r>
            <w:r>
              <w:rPr>
                <w:spacing w:val="-4"/>
                <w:sz w:val="21"/>
              </w:rPr>
              <w:t>初期雨水</w:t>
            </w:r>
          </w:p>
        </w:tc>
        <w:tc>
          <w:tcPr>
            <w:tcW w:w="1098" w:type="dxa"/>
          </w:tcPr>
          <w:p>
            <w:pPr>
              <w:pStyle w:val="TableParagraph"/>
              <w:spacing w:before="13"/>
              <w:jc w:val="left"/>
              <w:rPr>
                <w:sz w:val="21"/>
              </w:rPr>
            </w:pPr>
          </w:p>
          <w:p>
            <w:pPr>
              <w:pStyle w:val="TableParagraph"/>
              <w:spacing w:before="1"/>
              <w:ind w:left="8" w:right="5"/>
              <w:rPr>
                <w:rFonts w:ascii="Times New Roman"/>
                <w:sz w:val="21"/>
              </w:rPr>
            </w:pPr>
            <w:r>
              <w:rPr>
                <w:rFonts w:ascii="Times New Roman"/>
                <w:spacing w:val="-2"/>
                <w:sz w:val="21"/>
              </w:rPr>
              <w:t>63866</w:t>
            </w:r>
            <w:r>
              <w:rPr>
                <w:rFonts w:ascii="Times New Roman"/>
                <w:spacing w:val="-2"/>
                <w:position w:val="1"/>
                <w:sz w:val="21"/>
              </w:rPr>
              <w:t>m</w:t>
            </w:r>
            <w:r>
              <w:rPr>
                <w:rFonts w:ascii="Times New Roman"/>
                <w:spacing w:val="-2"/>
                <w:position w:val="1"/>
                <w:sz w:val="21"/>
                <w:vertAlign w:val="superscript"/>
              </w:rPr>
              <w:t>3</w:t>
            </w:r>
            <w:r>
              <w:rPr>
                <w:rFonts w:ascii="Times New Roman"/>
                <w:spacing w:val="-2"/>
                <w:sz w:val="21"/>
                <w:vertAlign w:val="baseline"/>
              </w:rPr>
              <w:t>/a</w:t>
            </w:r>
          </w:p>
        </w:tc>
        <w:tc>
          <w:tcPr>
            <w:tcW w:w="1552" w:type="dxa"/>
          </w:tcPr>
          <w:p>
            <w:pPr>
              <w:pStyle w:val="TableParagraph"/>
              <w:spacing w:before="5"/>
              <w:jc w:val="left"/>
              <w:rPr>
                <w:sz w:val="21"/>
              </w:rPr>
            </w:pPr>
          </w:p>
          <w:p>
            <w:pPr>
              <w:pStyle w:val="TableParagraph"/>
              <w:ind w:left="7"/>
              <w:rPr>
                <w:rFonts w:ascii="Times New Roman" w:eastAsia="Times New Roman"/>
                <w:sz w:val="21"/>
              </w:rPr>
            </w:pPr>
            <w:r>
              <w:rPr>
                <w:rFonts w:ascii="Times New Roman" w:eastAsia="Times New Roman"/>
                <w:spacing w:val="-6"/>
                <w:sz w:val="21"/>
              </w:rPr>
              <w:t>1500m</w:t>
            </w:r>
            <w:r>
              <w:rPr>
                <w:rFonts w:ascii="Times New Roman" w:eastAsia="Times New Roman"/>
                <w:spacing w:val="-6"/>
                <w:sz w:val="21"/>
                <w:vertAlign w:val="superscript"/>
              </w:rPr>
              <w:t>3</w:t>
            </w:r>
            <w:r>
              <w:rPr>
                <w:rFonts w:ascii="Times New Roman" w:eastAsia="Times New Roman"/>
                <w:spacing w:val="-19"/>
                <w:sz w:val="21"/>
                <w:vertAlign w:val="baseline"/>
              </w:rPr>
              <w:t> </w:t>
            </w:r>
            <w:r>
              <w:rPr>
                <w:spacing w:val="-19"/>
                <w:sz w:val="21"/>
                <w:vertAlign w:val="baseline"/>
              </w:rPr>
              <w:t>收集池 </w:t>
            </w:r>
            <w:r>
              <w:rPr>
                <w:rFonts w:ascii="Times New Roman" w:eastAsia="Times New Roman"/>
                <w:spacing w:val="-6"/>
                <w:sz w:val="21"/>
                <w:vertAlign w:val="baseline"/>
              </w:rPr>
              <w:t>3#</w:t>
            </w:r>
          </w:p>
        </w:tc>
        <w:tc>
          <w:tcPr>
            <w:tcW w:w="2075" w:type="dxa"/>
          </w:tcPr>
          <w:p>
            <w:pPr>
              <w:pStyle w:val="TableParagraph"/>
              <w:spacing w:before="5"/>
              <w:jc w:val="left"/>
              <w:rPr>
                <w:sz w:val="21"/>
              </w:rPr>
            </w:pPr>
          </w:p>
          <w:p>
            <w:pPr>
              <w:pStyle w:val="TableParagraph"/>
              <w:ind w:left="5" w:right="2"/>
              <w:rPr>
                <w:sz w:val="21"/>
              </w:rPr>
            </w:pPr>
            <w:r>
              <w:rPr>
                <w:spacing w:val="-8"/>
                <w:sz w:val="21"/>
              </w:rPr>
              <w:t>混凝气浮</w:t>
            </w:r>
          </w:p>
        </w:tc>
        <w:tc>
          <w:tcPr>
            <w:tcW w:w="1225" w:type="dxa"/>
            <w:vMerge/>
            <w:tcBorders>
              <w:top w:val="nil"/>
            </w:tcBorders>
          </w:tcPr>
          <w:p>
            <w:pPr>
              <w:rPr>
                <w:sz w:val="2"/>
                <w:szCs w:val="2"/>
              </w:rPr>
            </w:pPr>
          </w:p>
        </w:tc>
        <w:tc>
          <w:tcPr>
            <w:tcW w:w="1351" w:type="dxa"/>
          </w:tcPr>
          <w:p>
            <w:pPr>
              <w:pStyle w:val="TableParagraph"/>
              <w:spacing w:before="5"/>
              <w:jc w:val="left"/>
              <w:rPr>
                <w:sz w:val="21"/>
              </w:rPr>
            </w:pPr>
          </w:p>
          <w:p>
            <w:pPr>
              <w:pStyle w:val="TableParagraph"/>
              <w:ind w:left="7"/>
              <w:rPr>
                <w:sz w:val="21"/>
              </w:rPr>
            </w:pPr>
            <w:r>
              <w:rPr>
                <w:spacing w:val="-6"/>
                <w:sz w:val="21"/>
              </w:rPr>
              <w:t>与环评一致</w:t>
            </w:r>
          </w:p>
        </w:tc>
      </w:tr>
      <w:tr>
        <w:trPr>
          <w:trHeight w:val="280" w:hRule="atLeast"/>
        </w:trPr>
        <w:tc>
          <w:tcPr>
            <w:tcW w:w="2359" w:type="dxa"/>
            <w:gridSpan w:val="2"/>
          </w:tcPr>
          <w:p>
            <w:pPr>
              <w:pStyle w:val="TableParagraph"/>
              <w:spacing w:line="256" w:lineRule="exact" w:before="4"/>
              <w:ind w:left="657"/>
              <w:jc w:val="left"/>
              <w:rPr>
                <w:sz w:val="21"/>
              </w:rPr>
            </w:pPr>
            <w:r>
              <w:rPr>
                <w:spacing w:val="-6"/>
                <w:sz w:val="21"/>
              </w:rPr>
              <w:t>蒸汽冷凝水</w:t>
            </w:r>
          </w:p>
        </w:tc>
        <w:tc>
          <w:tcPr>
            <w:tcW w:w="1098" w:type="dxa"/>
          </w:tcPr>
          <w:p>
            <w:pPr>
              <w:pStyle w:val="TableParagraph"/>
              <w:spacing w:before="18"/>
              <w:ind w:left="8" w:right="5"/>
              <w:rPr>
                <w:rFonts w:ascii="Times New Roman"/>
                <w:sz w:val="21"/>
              </w:rPr>
            </w:pPr>
            <w:r>
              <w:rPr>
                <w:rFonts w:ascii="Times New Roman"/>
                <w:spacing w:val="-2"/>
                <w:sz w:val="21"/>
              </w:rPr>
              <w:t>30000m</w:t>
            </w:r>
            <w:r>
              <w:rPr>
                <w:rFonts w:ascii="Times New Roman"/>
                <w:spacing w:val="-2"/>
                <w:sz w:val="21"/>
                <w:vertAlign w:val="superscript"/>
              </w:rPr>
              <w:t>3</w:t>
            </w:r>
            <w:r>
              <w:rPr>
                <w:rFonts w:ascii="Times New Roman"/>
                <w:spacing w:val="-2"/>
                <w:sz w:val="21"/>
                <w:vertAlign w:val="baseline"/>
              </w:rPr>
              <w:t>/a</w:t>
            </w:r>
          </w:p>
        </w:tc>
        <w:tc>
          <w:tcPr>
            <w:tcW w:w="1552" w:type="dxa"/>
          </w:tcPr>
          <w:p>
            <w:pPr>
              <w:pStyle w:val="TableParagraph"/>
              <w:spacing w:line="256" w:lineRule="exact" w:before="4"/>
              <w:ind w:left="6"/>
              <w:rPr>
                <w:sz w:val="21"/>
              </w:rPr>
            </w:pPr>
            <w:r>
              <w:rPr>
                <w:spacing w:val="-6"/>
                <w:sz w:val="21"/>
              </w:rPr>
              <w:t>综合调节池</w:t>
            </w:r>
          </w:p>
        </w:tc>
        <w:tc>
          <w:tcPr>
            <w:tcW w:w="2075" w:type="dxa"/>
          </w:tcPr>
          <w:p>
            <w:pPr>
              <w:pStyle w:val="TableParagraph"/>
              <w:spacing w:before="18"/>
              <w:ind w:left="5" w:right="2"/>
              <w:rPr>
                <w:rFonts w:ascii="Times New Roman"/>
                <w:sz w:val="21"/>
              </w:rPr>
            </w:pPr>
            <w:r>
              <w:rPr>
                <w:rFonts w:ascii="Times New Roman"/>
                <w:spacing w:val="-10"/>
                <w:sz w:val="21"/>
              </w:rPr>
              <w:t>/</w:t>
            </w:r>
          </w:p>
        </w:tc>
        <w:tc>
          <w:tcPr>
            <w:tcW w:w="1225" w:type="dxa"/>
            <w:vMerge/>
            <w:tcBorders>
              <w:top w:val="nil"/>
            </w:tcBorders>
          </w:tcPr>
          <w:p>
            <w:pPr>
              <w:rPr>
                <w:sz w:val="2"/>
                <w:szCs w:val="2"/>
              </w:rPr>
            </w:pPr>
          </w:p>
        </w:tc>
        <w:tc>
          <w:tcPr>
            <w:tcW w:w="1351" w:type="dxa"/>
          </w:tcPr>
          <w:p>
            <w:pPr>
              <w:pStyle w:val="TableParagraph"/>
              <w:spacing w:line="256" w:lineRule="exact" w:before="4"/>
              <w:ind w:left="7"/>
              <w:rPr>
                <w:sz w:val="21"/>
              </w:rPr>
            </w:pPr>
            <w:r>
              <w:rPr>
                <w:spacing w:val="-6"/>
                <w:sz w:val="21"/>
              </w:rPr>
              <w:t>与环评一致</w:t>
            </w:r>
          </w:p>
        </w:tc>
      </w:tr>
    </w:tbl>
    <w:p>
      <w:pPr>
        <w:pStyle w:val="BodyText"/>
        <w:spacing w:before="4"/>
        <w:ind w:left="620"/>
      </w:pPr>
      <w:r>
        <w:rPr>
          <w:spacing w:val="-20"/>
        </w:rPr>
        <w:t>由表 </w:t>
      </w:r>
      <w:r>
        <w:rPr>
          <w:rFonts w:ascii="Times New Roman" w:eastAsia="Times New Roman"/>
        </w:rPr>
        <w:t>4.1-2</w:t>
      </w:r>
      <w:r>
        <w:rPr>
          <w:rFonts w:ascii="Times New Roman" w:eastAsia="Times New Roman"/>
          <w:spacing w:val="-1"/>
        </w:rPr>
        <w:t> </w:t>
      </w:r>
      <w:r>
        <w:rPr>
          <w:spacing w:val="-1"/>
        </w:rPr>
        <w:t>可知，本次验收产品实际废水处理工艺与环评审批一致。</w:t>
      </w:r>
    </w:p>
    <w:p>
      <w:pPr>
        <w:pStyle w:val="BodyText"/>
        <w:spacing w:before="160"/>
        <w:ind w:left="620"/>
      </w:pPr>
      <w:r>
        <w:rPr>
          <w:rFonts w:ascii="Times New Roman" w:eastAsia="Times New Roman"/>
          <w:b/>
        </w:rPr>
        <w:t>3</w:t>
      </w:r>
      <w:r>
        <w:rPr>
          <w:spacing w:val="-2"/>
        </w:rPr>
        <w:t>、废水集中处理工艺</w:t>
      </w:r>
    </w:p>
    <w:p>
      <w:pPr>
        <w:pStyle w:val="BodyText"/>
        <w:spacing w:line="364" w:lineRule="auto" w:before="158"/>
        <w:ind w:left="140" w:right="134" w:firstLine="480"/>
        <w:jc w:val="both"/>
      </w:pPr>
      <w:r>
        <w:rPr/>
        <w:t>本项目废气、废水、废液的处置设施均委托专业第三方进行设计，包括由杭州三祐环</w:t>
      </w:r>
      <w:r>
        <w:rPr>
          <w:spacing w:val="4"/>
        </w:rPr>
        <w:t>境科技有限公司编制的废气处理设计方案书、辽宁中舟得水环保科技有限公司编制的浙江</w:t>
      </w:r>
      <w:r>
        <w:rPr>
          <w:spacing w:val="1"/>
        </w:rPr>
        <w:t>八亿时空先进材料有限公司浙江上虞电子材料基地项目污水处理项目技术方案，以上方案</w:t>
      </w:r>
      <w:r>
        <w:rPr>
          <w:spacing w:val="-34"/>
        </w:rPr>
        <w:t>于 </w:t>
      </w:r>
      <w:r>
        <w:rPr>
          <w:rFonts w:ascii="Times New Roman" w:eastAsia="Times New Roman"/>
          <w:spacing w:val="-3"/>
        </w:rPr>
        <w:t>202</w:t>
      </w:r>
      <w:r>
        <w:rPr>
          <w:rFonts w:ascii="Times New Roman" w:eastAsia="Times New Roman"/>
        </w:rPr>
        <w:t>2</w:t>
      </w:r>
      <w:r>
        <w:rPr>
          <w:rFonts w:ascii="Times New Roman" w:eastAsia="Times New Roman"/>
          <w:spacing w:val="-5"/>
        </w:rPr>
        <w:t> </w:t>
      </w:r>
      <w:r>
        <w:rPr>
          <w:spacing w:val="-35"/>
        </w:rPr>
        <w:t>年 </w:t>
      </w:r>
      <w:r>
        <w:rPr>
          <w:rFonts w:ascii="Times New Roman" w:eastAsia="Times New Roman"/>
          <w:spacing w:val="-8"/>
        </w:rPr>
        <w:t>1</w:t>
      </w:r>
      <w:r>
        <w:rPr>
          <w:rFonts w:ascii="Times New Roman" w:eastAsia="Times New Roman"/>
        </w:rPr>
        <w:t>1</w:t>
      </w:r>
      <w:r>
        <w:rPr>
          <w:rFonts w:ascii="Times New Roman" w:eastAsia="Times New Roman"/>
          <w:spacing w:val="-8"/>
        </w:rPr>
        <w:t> </w:t>
      </w:r>
      <w:r>
        <w:rPr>
          <w:spacing w:val="-35"/>
        </w:rPr>
        <w:t>月 </w:t>
      </w:r>
      <w:r>
        <w:rPr>
          <w:rFonts w:ascii="Times New Roman" w:eastAsia="Times New Roman"/>
          <w:spacing w:val="-3"/>
        </w:rPr>
        <w:t>2</w:t>
      </w:r>
      <w:r>
        <w:rPr>
          <w:rFonts w:ascii="Times New Roman" w:eastAsia="Times New Roman"/>
        </w:rPr>
        <w:t>0</w:t>
      </w:r>
      <w:r>
        <w:rPr>
          <w:rFonts w:ascii="Times New Roman" w:eastAsia="Times New Roman"/>
          <w:spacing w:val="-5"/>
        </w:rPr>
        <w:t> </w:t>
      </w:r>
      <w:r>
        <w:rPr>
          <w:spacing w:val="-10"/>
        </w:rPr>
        <w:t>日在杭州组织召开了设计方案的论证会，论证意见详见附件。</w:t>
      </w:r>
    </w:p>
    <w:p>
      <w:pPr>
        <w:pStyle w:val="ListParagraph"/>
        <w:numPr>
          <w:ilvl w:val="0"/>
          <w:numId w:val="17"/>
        </w:numPr>
        <w:tabs>
          <w:tab w:pos="1248" w:val="left" w:leader="none"/>
        </w:tabs>
        <w:spacing w:line="305" w:lineRule="exact" w:before="0" w:after="0"/>
        <w:ind w:left="1248" w:right="0" w:hanging="628"/>
        <w:jc w:val="left"/>
        <w:rPr>
          <w:sz w:val="24"/>
        </w:rPr>
      </w:pPr>
      <w:r>
        <w:rPr>
          <w:spacing w:val="2"/>
          <w:sz w:val="24"/>
        </w:rPr>
        <w:t>设计进出水水质</w:t>
      </w:r>
    </w:p>
    <w:p>
      <w:pPr>
        <w:pStyle w:val="BodyText"/>
        <w:spacing w:before="161"/>
        <w:ind w:left="620"/>
      </w:pPr>
      <w:r>
        <w:rPr>
          <w:spacing w:val="-1"/>
        </w:rPr>
        <w:t>根据废水处理方案，本项目废水进出水水质见下表。</w:t>
      </w:r>
    </w:p>
    <w:p>
      <w:pPr>
        <w:tabs>
          <w:tab w:pos="911" w:val="left" w:leader="none"/>
          <w:tab w:pos="2702" w:val="left" w:leader="none"/>
        </w:tabs>
        <w:spacing w:before="277" w:after="4"/>
        <w:ind w:left="-1" w:right="3" w:firstLine="0"/>
        <w:jc w:val="center"/>
        <w:rPr>
          <w:rFonts w:ascii="Times New Roman" w:eastAsia="Times New Roman"/>
          <w:b/>
          <w:sz w:val="21"/>
        </w:rPr>
      </w:pPr>
      <w:bookmarkStart w:name="表4.1-5  设计进出水水质   单位：pH 外 mg/L" w:id="67"/>
      <w:bookmarkEnd w:id="67"/>
      <w:r>
        <w:rPr/>
      </w:r>
      <w:r>
        <w:rPr>
          <w:spacing w:val="-2"/>
          <w:sz w:val="21"/>
        </w:rPr>
        <w:t>表</w:t>
      </w:r>
      <w:r>
        <w:rPr>
          <w:spacing w:val="-44"/>
          <w:sz w:val="21"/>
        </w:rPr>
        <w:t> </w:t>
      </w:r>
      <w:r>
        <w:rPr>
          <w:rFonts w:ascii="Times New Roman" w:eastAsia="Times New Roman"/>
          <w:b/>
          <w:spacing w:val="-2"/>
          <w:sz w:val="21"/>
        </w:rPr>
        <w:t>4.1-</w:t>
      </w:r>
      <w:r>
        <w:rPr>
          <w:rFonts w:ascii="Times New Roman" w:eastAsia="Times New Roman"/>
          <w:b/>
          <w:spacing w:val="-10"/>
          <w:sz w:val="21"/>
        </w:rPr>
        <w:t>5</w:t>
      </w:r>
      <w:r>
        <w:rPr>
          <w:rFonts w:ascii="Times New Roman" w:eastAsia="Times New Roman"/>
          <w:b/>
          <w:sz w:val="21"/>
        </w:rPr>
        <w:tab/>
      </w:r>
      <w:r>
        <w:rPr>
          <w:spacing w:val="-2"/>
          <w:sz w:val="21"/>
        </w:rPr>
        <w:t>设计进出水水</w:t>
      </w:r>
      <w:r>
        <w:rPr>
          <w:spacing w:val="-10"/>
          <w:sz w:val="21"/>
        </w:rPr>
        <w:t>质</w:t>
      </w:r>
      <w:r>
        <w:rPr>
          <w:sz w:val="21"/>
        </w:rPr>
        <w:tab/>
        <w:t>单位：</w:t>
      </w:r>
      <w:r>
        <w:rPr>
          <w:rFonts w:ascii="Times New Roman" w:eastAsia="Times New Roman"/>
          <w:b/>
          <w:sz w:val="21"/>
        </w:rPr>
        <w:t>pH</w:t>
      </w:r>
      <w:r>
        <w:rPr>
          <w:rFonts w:ascii="Times New Roman" w:eastAsia="Times New Roman"/>
          <w:b/>
          <w:spacing w:val="49"/>
          <w:sz w:val="21"/>
        </w:rPr>
        <w:t> </w:t>
      </w:r>
      <w:r>
        <w:rPr>
          <w:sz w:val="21"/>
        </w:rPr>
        <w:t>外</w:t>
      </w:r>
      <w:r>
        <w:rPr>
          <w:spacing w:val="-5"/>
          <w:sz w:val="21"/>
        </w:rPr>
        <w:t> </w:t>
      </w:r>
      <w:r>
        <w:rPr>
          <w:rFonts w:ascii="Times New Roman" w:eastAsia="Times New Roman"/>
          <w:b/>
          <w:spacing w:val="-4"/>
          <w:sz w:val="21"/>
        </w:rPr>
        <w:t>mg/L</w:t>
      </w:r>
    </w:p>
    <w:tbl>
      <w:tblPr>
        <w:tblW w:w="0" w:type="auto"/>
        <w:jc w:val="left"/>
        <w:tblInd w:w="1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10"/>
        <w:gridCol w:w="996"/>
        <w:gridCol w:w="824"/>
        <w:gridCol w:w="965"/>
        <w:gridCol w:w="753"/>
        <w:gridCol w:w="863"/>
        <w:gridCol w:w="853"/>
        <w:gridCol w:w="992"/>
        <w:gridCol w:w="886"/>
        <w:gridCol w:w="909"/>
      </w:tblGrid>
      <w:tr>
        <w:trPr>
          <w:trHeight w:val="278" w:hRule="atLeast"/>
        </w:trPr>
        <w:tc>
          <w:tcPr>
            <w:tcW w:w="1610" w:type="dxa"/>
          </w:tcPr>
          <w:p>
            <w:pPr>
              <w:pStyle w:val="TableParagraph"/>
              <w:spacing w:line="258" w:lineRule="exact"/>
              <w:ind w:left="12"/>
              <w:rPr>
                <w:sz w:val="21"/>
              </w:rPr>
            </w:pPr>
            <w:r>
              <w:rPr>
                <w:spacing w:val="-11"/>
                <w:sz w:val="21"/>
              </w:rPr>
              <w:t>项目</w:t>
            </w:r>
          </w:p>
        </w:tc>
        <w:tc>
          <w:tcPr>
            <w:tcW w:w="996" w:type="dxa"/>
          </w:tcPr>
          <w:p>
            <w:pPr>
              <w:pStyle w:val="TableParagraph"/>
              <w:spacing w:line="258" w:lineRule="exact"/>
              <w:ind w:left="8"/>
              <w:rPr>
                <w:sz w:val="21"/>
              </w:rPr>
            </w:pPr>
            <w:r>
              <w:rPr>
                <w:spacing w:val="-9"/>
                <w:sz w:val="21"/>
              </w:rPr>
              <w:t>水量</w:t>
            </w:r>
          </w:p>
        </w:tc>
        <w:tc>
          <w:tcPr>
            <w:tcW w:w="824" w:type="dxa"/>
          </w:tcPr>
          <w:p>
            <w:pPr>
              <w:pStyle w:val="TableParagraph"/>
              <w:ind w:left="6"/>
              <w:rPr>
                <w:rFonts w:ascii="Times New Roman"/>
                <w:b/>
                <w:sz w:val="21"/>
              </w:rPr>
            </w:pPr>
            <w:r>
              <w:rPr>
                <w:rFonts w:ascii="Times New Roman"/>
                <w:b/>
                <w:spacing w:val="-2"/>
                <w:sz w:val="21"/>
              </w:rPr>
              <w:t>COD</w:t>
            </w:r>
            <w:r>
              <w:rPr>
                <w:rFonts w:ascii="Times New Roman"/>
                <w:b/>
                <w:spacing w:val="-2"/>
                <w:sz w:val="21"/>
                <w:vertAlign w:val="subscript"/>
              </w:rPr>
              <w:t>Cr</w:t>
            </w:r>
          </w:p>
        </w:tc>
        <w:tc>
          <w:tcPr>
            <w:tcW w:w="965" w:type="dxa"/>
          </w:tcPr>
          <w:p>
            <w:pPr>
              <w:pStyle w:val="TableParagraph"/>
              <w:ind w:left="19" w:right="16"/>
              <w:rPr>
                <w:rFonts w:ascii="Times New Roman"/>
                <w:b/>
                <w:sz w:val="21"/>
              </w:rPr>
            </w:pPr>
            <w:r>
              <w:rPr>
                <w:rFonts w:ascii="Times New Roman"/>
                <w:b/>
                <w:spacing w:val="-5"/>
                <w:sz w:val="21"/>
              </w:rPr>
              <w:t>TN</w:t>
            </w:r>
          </w:p>
        </w:tc>
        <w:tc>
          <w:tcPr>
            <w:tcW w:w="753" w:type="dxa"/>
          </w:tcPr>
          <w:p>
            <w:pPr>
              <w:pStyle w:val="TableParagraph"/>
              <w:ind w:left="3" w:right="4"/>
              <w:rPr>
                <w:rFonts w:ascii="Times New Roman"/>
                <w:b/>
                <w:sz w:val="21"/>
              </w:rPr>
            </w:pPr>
            <w:r>
              <w:rPr>
                <w:rFonts w:ascii="Times New Roman"/>
                <w:b/>
                <w:spacing w:val="-5"/>
                <w:sz w:val="21"/>
              </w:rPr>
              <w:t>pH</w:t>
            </w:r>
          </w:p>
        </w:tc>
        <w:tc>
          <w:tcPr>
            <w:tcW w:w="863" w:type="dxa"/>
          </w:tcPr>
          <w:p>
            <w:pPr>
              <w:pStyle w:val="TableParagraph"/>
              <w:spacing w:line="258" w:lineRule="exact"/>
              <w:ind w:left="5"/>
              <w:rPr>
                <w:sz w:val="21"/>
              </w:rPr>
            </w:pPr>
            <w:r>
              <w:rPr>
                <w:spacing w:val="-9"/>
                <w:sz w:val="21"/>
              </w:rPr>
              <w:t>氨氮</w:t>
            </w:r>
          </w:p>
        </w:tc>
        <w:tc>
          <w:tcPr>
            <w:tcW w:w="853" w:type="dxa"/>
          </w:tcPr>
          <w:p>
            <w:pPr>
              <w:pStyle w:val="TableParagraph"/>
              <w:ind w:left="14"/>
              <w:rPr>
                <w:rFonts w:ascii="Times New Roman"/>
                <w:b/>
                <w:sz w:val="21"/>
              </w:rPr>
            </w:pPr>
            <w:r>
              <w:rPr>
                <w:rFonts w:ascii="Times New Roman"/>
                <w:b/>
                <w:spacing w:val="-5"/>
                <w:sz w:val="21"/>
              </w:rPr>
              <w:t>SS</w:t>
            </w:r>
          </w:p>
        </w:tc>
        <w:tc>
          <w:tcPr>
            <w:tcW w:w="992" w:type="dxa"/>
          </w:tcPr>
          <w:p>
            <w:pPr>
              <w:pStyle w:val="TableParagraph"/>
              <w:spacing w:line="258" w:lineRule="exact"/>
              <w:ind w:left="8"/>
              <w:rPr>
                <w:sz w:val="21"/>
              </w:rPr>
            </w:pPr>
            <w:r>
              <w:rPr>
                <w:spacing w:val="-8"/>
                <w:sz w:val="21"/>
              </w:rPr>
              <w:t>二氯甲烷</w:t>
            </w:r>
          </w:p>
        </w:tc>
        <w:tc>
          <w:tcPr>
            <w:tcW w:w="886" w:type="dxa"/>
          </w:tcPr>
          <w:p>
            <w:pPr>
              <w:pStyle w:val="TableParagraph"/>
              <w:ind w:left="29" w:right="25"/>
              <w:rPr>
                <w:rFonts w:ascii="Times New Roman"/>
                <w:b/>
                <w:sz w:val="21"/>
              </w:rPr>
            </w:pPr>
            <w:r>
              <w:rPr>
                <w:rFonts w:ascii="Times New Roman"/>
                <w:b/>
                <w:spacing w:val="-5"/>
                <w:sz w:val="21"/>
              </w:rPr>
              <w:t>AOX</w:t>
            </w:r>
          </w:p>
        </w:tc>
        <w:tc>
          <w:tcPr>
            <w:tcW w:w="909" w:type="dxa"/>
          </w:tcPr>
          <w:p>
            <w:pPr>
              <w:pStyle w:val="TableParagraph"/>
              <w:spacing w:line="258" w:lineRule="exact"/>
              <w:ind w:left="17"/>
              <w:rPr>
                <w:sz w:val="21"/>
              </w:rPr>
            </w:pPr>
            <w:r>
              <w:rPr>
                <w:spacing w:val="-15"/>
                <w:sz w:val="21"/>
              </w:rPr>
              <w:t>甲苯</w:t>
            </w:r>
          </w:p>
        </w:tc>
      </w:tr>
      <w:tr>
        <w:trPr>
          <w:trHeight w:val="277" w:hRule="atLeast"/>
        </w:trPr>
        <w:tc>
          <w:tcPr>
            <w:tcW w:w="1610" w:type="dxa"/>
          </w:tcPr>
          <w:p>
            <w:pPr>
              <w:pStyle w:val="TableParagraph"/>
              <w:spacing w:line="257" w:lineRule="exact"/>
              <w:ind w:left="12" w:right="7"/>
              <w:rPr>
                <w:sz w:val="21"/>
              </w:rPr>
            </w:pPr>
            <w:r>
              <w:rPr>
                <w:spacing w:val="-7"/>
                <w:sz w:val="21"/>
              </w:rPr>
              <w:t>高浓废水进水</w:t>
            </w:r>
          </w:p>
        </w:tc>
        <w:tc>
          <w:tcPr>
            <w:tcW w:w="996" w:type="dxa"/>
          </w:tcPr>
          <w:p>
            <w:pPr>
              <w:pStyle w:val="TableParagraph"/>
              <w:spacing w:line="234" w:lineRule="exact" w:before="23"/>
              <w:ind w:left="8" w:right="2"/>
              <w:rPr>
                <w:rFonts w:ascii="Times New Roman"/>
                <w:sz w:val="21"/>
              </w:rPr>
            </w:pPr>
            <w:r>
              <w:rPr>
                <w:rFonts w:ascii="Times New Roman"/>
                <w:spacing w:val="-2"/>
                <w:sz w:val="21"/>
              </w:rPr>
              <w:t>60m</w:t>
            </w:r>
            <w:r>
              <w:rPr>
                <w:rFonts w:ascii="Times New Roman"/>
                <w:spacing w:val="-2"/>
                <w:sz w:val="21"/>
                <w:vertAlign w:val="superscript"/>
              </w:rPr>
              <w:t>3</w:t>
            </w:r>
            <w:r>
              <w:rPr>
                <w:rFonts w:ascii="Times New Roman"/>
                <w:spacing w:val="-2"/>
                <w:sz w:val="21"/>
                <w:vertAlign w:val="baseline"/>
              </w:rPr>
              <w:t>/d</w:t>
            </w:r>
          </w:p>
        </w:tc>
        <w:tc>
          <w:tcPr>
            <w:tcW w:w="824" w:type="dxa"/>
          </w:tcPr>
          <w:p>
            <w:pPr>
              <w:pStyle w:val="TableParagraph"/>
              <w:spacing w:line="241" w:lineRule="exact"/>
              <w:ind w:left="6"/>
              <w:rPr>
                <w:rFonts w:ascii="Times New Roman"/>
                <w:sz w:val="21"/>
              </w:rPr>
            </w:pPr>
            <w:r>
              <w:rPr>
                <w:rFonts w:ascii="Times New Roman"/>
                <w:spacing w:val="-2"/>
                <w:sz w:val="21"/>
              </w:rPr>
              <w:t>250000</w:t>
            </w:r>
          </w:p>
        </w:tc>
        <w:tc>
          <w:tcPr>
            <w:tcW w:w="965" w:type="dxa"/>
          </w:tcPr>
          <w:p>
            <w:pPr>
              <w:pStyle w:val="TableParagraph"/>
              <w:spacing w:line="241" w:lineRule="exact"/>
              <w:ind w:left="19" w:right="14"/>
              <w:rPr>
                <w:rFonts w:ascii="Times New Roman" w:hAnsi="Times New Roman"/>
                <w:sz w:val="21"/>
              </w:rPr>
            </w:pPr>
            <w:r>
              <w:rPr>
                <w:rFonts w:ascii="Times New Roman" w:hAnsi="Times New Roman"/>
                <w:spacing w:val="-2"/>
                <w:sz w:val="21"/>
              </w:rPr>
              <w:t>≤10000</w:t>
            </w:r>
          </w:p>
        </w:tc>
        <w:tc>
          <w:tcPr>
            <w:tcW w:w="753" w:type="dxa"/>
          </w:tcPr>
          <w:p>
            <w:pPr>
              <w:pStyle w:val="TableParagraph"/>
              <w:spacing w:line="241" w:lineRule="exact"/>
              <w:ind w:left="4" w:right="1"/>
              <w:rPr>
                <w:rFonts w:ascii="Times New Roman"/>
                <w:sz w:val="21"/>
              </w:rPr>
            </w:pPr>
            <w:r>
              <w:rPr>
                <w:rFonts w:ascii="Times New Roman"/>
                <w:spacing w:val="-5"/>
                <w:sz w:val="21"/>
              </w:rPr>
              <w:t>6-</w:t>
            </w:r>
            <w:r>
              <w:rPr>
                <w:rFonts w:ascii="Times New Roman"/>
                <w:spacing w:val="-10"/>
                <w:sz w:val="21"/>
              </w:rPr>
              <w:t>9</w:t>
            </w:r>
          </w:p>
        </w:tc>
        <w:tc>
          <w:tcPr>
            <w:tcW w:w="863" w:type="dxa"/>
          </w:tcPr>
          <w:p>
            <w:pPr>
              <w:pStyle w:val="TableParagraph"/>
              <w:spacing w:line="241" w:lineRule="exact"/>
              <w:ind w:left="5" w:right="3"/>
              <w:rPr>
                <w:rFonts w:ascii="Times New Roman" w:hAnsi="Times New Roman"/>
                <w:sz w:val="21"/>
              </w:rPr>
            </w:pPr>
            <w:r>
              <w:rPr>
                <w:rFonts w:ascii="Times New Roman" w:hAnsi="Times New Roman"/>
                <w:spacing w:val="-4"/>
                <w:sz w:val="21"/>
              </w:rPr>
              <w:t>≤200</w:t>
            </w:r>
          </w:p>
        </w:tc>
        <w:tc>
          <w:tcPr>
            <w:tcW w:w="853" w:type="dxa"/>
          </w:tcPr>
          <w:p>
            <w:pPr>
              <w:pStyle w:val="TableParagraph"/>
              <w:spacing w:line="241" w:lineRule="exact"/>
              <w:ind w:left="14" w:right="10"/>
              <w:rPr>
                <w:rFonts w:ascii="Times New Roman" w:hAnsi="Times New Roman"/>
                <w:sz w:val="21"/>
              </w:rPr>
            </w:pPr>
            <w:r>
              <w:rPr>
                <w:rFonts w:ascii="Times New Roman" w:hAnsi="Times New Roman"/>
                <w:spacing w:val="-4"/>
                <w:sz w:val="21"/>
              </w:rPr>
              <w:t>≤500</w:t>
            </w:r>
          </w:p>
        </w:tc>
        <w:tc>
          <w:tcPr>
            <w:tcW w:w="992" w:type="dxa"/>
          </w:tcPr>
          <w:p>
            <w:pPr>
              <w:pStyle w:val="TableParagraph"/>
              <w:spacing w:line="241" w:lineRule="exact"/>
              <w:ind w:left="8" w:right="6"/>
              <w:rPr>
                <w:rFonts w:ascii="Times New Roman" w:hAnsi="Times New Roman"/>
                <w:sz w:val="21"/>
              </w:rPr>
            </w:pPr>
            <w:r>
              <w:rPr>
                <w:rFonts w:ascii="Times New Roman" w:hAnsi="Times New Roman"/>
                <w:spacing w:val="-2"/>
                <w:sz w:val="21"/>
              </w:rPr>
              <w:t>≤3000</w:t>
            </w:r>
          </w:p>
        </w:tc>
        <w:tc>
          <w:tcPr>
            <w:tcW w:w="886" w:type="dxa"/>
          </w:tcPr>
          <w:p>
            <w:pPr>
              <w:pStyle w:val="TableParagraph"/>
              <w:spacing w:line="241" w:lineRule="exact"/>
              <w:ind w:left="29" w:right="25"/>
              <w:rPr>
                <w:rFonts w:ascii="Times New Roman" w:hAnsi="Times New Roman"/>
                <w:sz w:val="21"/>
              </w:rPr>
            </w:pPr>
            <w:r>
              <w:rPr>
                <w:rFonts w:ascii="Times New Roman" w:hAnsi="Times New Roman"/>
                <w:spacing w:val="-2"/>
                <w:sz w:val="21"/>
              </w:rPr>
              <w:t>≤4000</w:t>
            </w:r>
          </w:p>
        </w:tc>
        <w:tc>
          <w:tcPr>
            <w:tcW w:w="909" w:type="dxa"/>
          </w:tcPr>
          <w:p>
            <w:pPr>
              <w:pStyle w:val="TableParagraph"/>
              <w:spacing w:line="241" w:lineRule="exact"/>
              <w:ind w:left="17" w:right="13"/>
              <w:rPr>
                <w:rFonts w:ascii="Times New Roman" w:hAnsi="Times New Roman"/>
                <w:sz w:val="21"/>
              </w:rPr>
            </w:pPr>
            <w:r>
              <w:rPr>
                <w:rFonts w:ascii="Times New Roman" w:hAnsi="Times New Roman"/>
                <w:spacing w:val="-4"/>
                <w:sz w:val="21"/>
              </w:rPr>
              <w:t>≤250</w:t>
            </w:r>
          </w:p>
        </w:tc>
      </w:tr>
      <w:tr>
        <w:trPr>
          <w:trHeight w:val="272" w:hRule="atLeast"/>
        </w:trPr>
        <w:tc>
          <w:tcPr>
            <w:tcW w:w="1610" w:type="dxa"/>
          </w:tcPr>
          <w:p>
            <w:pPr>
              <w:pStyle w:val="TableParagraph"/>
              <w:spacing w:line="252" w:lineRule="exact" w:before="1"/>
              <w:ind w:left="12" w:right="5"/>
              <w:rPr>
                <w:sz w:val="21"/>
              </w:rPr>
            </w:pPr>
            <w:r>
              <w:rPr>
                <w:spacing w:val="-6"/>
                <w:sz w:val="21"/>
              </w:rPr>
              <w:t>调节池废水进水</w:t>
            </w:r>
          </w:p>
        </w:tc>
        <w:tc>
          <w:tcPr>
            <w:tcW w:w="996" w:type="dxa"/>
          </w:tcPr>
          <w:p>
            <w:pPr>
              <w:pStyle w:val="TableParagraph"/>
              <w:spacing w:line="228" w:lineRule="exact" w:before="24"/>
              <w:ind w:left="8" w:right="2"/>
              <w:rPr>
                <w:rFonts w:ascii="Times New Roman"/>
                <w:sz w:val="21"/>
              </w:rPr>
            </w:pPr>
            <w:r>
              <w:rPr>
                <w:rFonts w:ascii="Times New Roman"/>
                <w:spacing w:val="-2"/>
                <w:sz w:val="21"/>
              </w:rPr>
              <w:t>1000m</w:t>
            </w:r>
            <w:r>
              <w:rPr>
                <w:rFonts w:ascii="Times New Roman"/>
                <w:spacing w:val="-2"/>
                <w:sz w:val="21"/>
                <w:vertAlign w:val="superscript"/>
              </w:rPr>
              <w:t>3</w:t>
            </w:r>
            <w:r>
              <w:rPr>
                <w:rFonts w:ascii="Times New Roman"/>
                <w:spacing w:val="-2"/>
                <w:sz w:val="21"/>
                <w:vertAlign w:val="baseline"/>
              </w:rPr>
              <w:t>/d</w:t>
            </w:r>
          </w:p>
        </w:tc>
        <w:tc>
          <w:tcPr>
            <w:tcW w:w="824" w:type="dxa"/>
          </w:tcPr>
          <w:p>
            <w:pPr>
              <w:pStyle w:val="TableParagraph"/>
              <w:ind w:left="6"/>
              <w:rPr>
                <w:rFonts w:ascii="Times New Roman"/>
                <w:sz w:val="21"/>
              </w:rPr>
            </w:pPr>
            <w:r>
              <w:rPr>
                <w:rFonts w:ascii="Times New Roman"/>
                <w:spacing w:val="-4"/>
                <w:sz w:val="21"/>
              </w:rPr>
              <w:t>6000</w:t>
            </w:r>
          </w:p>
        </w:tc>
        <w:tc>
          <w:tcPr>
            <w:tcW w:w="965" w:type="dxa"/>
          </w:tcPr>
          <w:p>
            <w:pPr>
              <w:pStyle w:val="TableParagraph"/>
              <w:ind w:left="19" w:right="14"/>
              <w:rPr>
                <w:rFonts w:ascii="Times New Roman" w:hAnsi="Times New Roman"/>
                <w:sz w:val="21"/>
              </w:rPr>
            </w:pPr>
            <w:r>
              <w:rPr>
                <w:rFonts w:ascii="Times New Roman" w:hAnsi="Times New Roman"/>
                <w:spacing w:val="-4"/>
                <w:sz w:val="21"/>
              </w:rPr>
              <w:t>≤300</w:t>
            </w:r>
          </w:p>
        </w:tc>
        <w:tc>
          <w:tcPr>
            <w:tcW w:w="753" w:type="dxa"/>
          </w:tcPr>
          <w:p>
            <w:pPr>
              <w:pStyle w:val="TableParagraph"/>
              <w:ind w:left="4" w:right="1"/>
              <w:rPr>
                <w:rFonts w:ascii="Times New Roman"/>
                <w:sz w:val="21"/>
              </w:rPr>
            </w:pPr>
            <w:r>
              <w:rPr>
                <w:rFonts w:ascii="Times New Roman"/>
                <w:spacing w:val="-5"/>
                <w:sz w:val="21"/>
              </w:rPr>
              <w:t>6-</w:t>
            </w:r>
            <w:r>
              <w:rPr>
                <w:rFonts w:ascii="Times New Roman"/>
                <w:spacing w:val="-10"/>
                <w:sz w:val="21"/>
              </w:rPr>
              <w:t>9</w:t>
            </w:r>
          </w:p>
        </w:tc>
        <w:tc>
          <w:tcPr>
            <w:tcW w:w="863" w:type="dxa"/>
          </w:tcPr>
          <w:p>
            <w:pPr>
              <w:pStyle w:val="TableParagraph"/>
              <w:ind w:left="5" w:right="3"/>
              <w:rPr>
                <w:rFonts w:ascii="Times New Roman" w:hAnsi="Times New Roman"/>
                <w:sz w:val="21"/>
              </w:rPr>
            </w:pPr>
            <w:r>
              <w:rPr>
                <w:rFonts w:ascii="Times New Roman" w:hAnsi="Times New Roman"/>
                <w:spacing w:val="-4"/>
                <w:sz w:val="21"/>
              </w:rPr>
              <w:t>≤200</w:t>
            </w:r>
          </w:p>
        </w:tc>
        <w:tc>
          <w:tcPr>
            <w:tcW w:w="853" w:type="dxa"/>
          </w:tcPr>
          <w:p>
            <w:pPr>
              <w:pStyle w:val="TableParagraph"/>
              <w:ind w:left="14" w:right="10"/>
              <w:rPr>
                <w:rFonts w:ascii="Times New Roman" w:hAnsi="Times New Roman"/>
                <w:sz w:val="21"/>
              </w:rPr>
            </w:pPr>
            <w:r>
              <w:rPr>
                <w:rFonts w:ascii="Times New Roman" w:hAnsi="Times New Roman"/>
                <w:spacing w:val="-4"/>
                <w:sz w:val="21"/>
              </w:rPr>
              <w:t>≤500</w:t>
            </w:r>
          </w:p>
        </w:tc>
        <w:tc>
          <w:tcPr>
            <w:tcW w:w="992" w:type="dxa"/>
          </w:tcPr>
          <w:p>
            <w:pPr>
              <w:pStyle w:val="TableParagraph"/>
              <w:ind w:left="8" w:right="3"/>
              <w:rPr>
                <w:rFonts w:ascii="Times New Roman" w:hAnsi="Times New Roman"/>
                <w:sz w:val="21"/>
              </w:rPr>
            </w:pPr>
            <w:r>
              <w:rPr>
                <w:rFonts w:ascii="Times New Roman" w:hAnsi="Times New Roman"/>
                <w:spacing w:val="-5"/>
                <w:sz w:val="21"/>
              </w:rPr>
              <w:t>≤20</w:t>
            </w:r>
          </w:p>
        </w:tc>
        <w:tc>
          <w:tcPr>
            <w:tcW w:w="886" w:type="dxa"/>
          </w:tcPr>
          <w:p>
            <w:pPr>
              <w:pStyle w:val="TableParagraph"/>
              <w:ind w:left="31" w:right="25"/>
              <w:rPr>
                <w:rFonts w:ascii="Times New Roman" w:hAnsi="Times New Roman"/>
                <w:sz w:val="21"/>
              </w:rPr>
            </w:pPr>
            <w:r>
              <w:rPr>
                <w:rFonts w:ascii="Times New Roman" w:hAnsi="Times New Roman"/>
                <w:spacing w:val="-5"/>
                <w:sz w:val="21"/>
              </w:rPr>
              <w:t>≤30</w:t>
            </w:r>
          </w:p>
        </w:tc>
        <w:tc>
          <w:tcPr>
            <w:tcW w:w="909" w:type="dxa"/>
          </w:tcPr>
          <w:p>
            <w:pPr>
              <w:pStyle w:val="TableParagraph"/>
              <w:ind w:left="17" w:right="13"/>
              <w:rPr>
                <w:rFonts w:ascii="Times New Roman" w:hAnsi="Times New Roman"/>
                <w:sz w:val="21"/>
              </w:rPr>
            </w:pPr>
            <w:r>
              <w:rPr>
                <w:rFonts w:ascii="Times New Roman" w:hAnsi="Times New Roman"/>
                <w:spacing w:val="-5"/>
                <w:sz w:val="21"/>
              </w:rPr>
              <w:t>≤5</w:t>
            </w:r>
          </w:p>
        </w:tc>
      </w:tr>
      <w:tr>
        <w:trPr>
          <w:trHeight w:val="282" w:hRule="atLeast"/>
        </w:trPr>
        <w:tc>
          <w:tcPr>
            <w:tcW w:w="1610" w:type="dxa"/>
          </w:tcPr>
          <w:p>
            <w:pPr>
              <w:pStyle w:val="TableParagraph"/>
              <w:spacing w:line="261" w:lineRule="exact" w:before="1"/>
              <w:ind w:left="12"/>
              <w:rPr>
                <w:sz w:val="21"/>
              </w:rPr>
            </w:pPr>
            <w:r>
              <w:rPr>
                <w:spacing w:val="-14"/>
                <w:sz w:val="21"/>
              </w:rPr>
              <w:t>出水</w:t>
            </w:r>
          </w:p>
        </w:tc>
        <w:tc>
          <w:tcPr>
            <w:tcW w:w="996" w:type="dxa"/>
          </w:tcPr>
          <w:p>
            <w:pPr>
              <w:pStyle w:val="TableParagraph"/>
              <w:spacing w:line="237" w:lineRule="exact" w:before="25"/>
              <w:ind w:left="8" w:right="2"/>
              <w:rPr>
                <w:rFonts w:ascii="Times New Roman"/>
                <w:sz w:val="21"/>
              </w:rPr>
            </w:pPr>
            <w:r>
              <w:rPr>
                <w:rFonts w:ascii="Times New Roman"/>
                <w:spacing w:val="-2"/>
                <w:sz w:val="21"/>
              </w:rPr>
              <w:t>1000m</w:t>
            </w:r>
            <w:r>
              <w:rPr>
                <w:rFonts w:ascii="Times New Roman"/>
                <w:spacing w:val="-2"/>
                <w:sz w:val="21"/>
                <w:vertAlign w:val="superscript"/>
              </w:rPr>
              <w:t>3</w:t>
            </w:r>
            <w:r>
              <w:rPr>
                <w:rFonts w:ascii="Times New Roman"/>
                <w:spacing w:val="-2"/>
                <w:sz w:val="21"/>
                <w:vertAlign w:val="baseline"/>
              </w:rPr>
              <w:t>/d</w:t>
            </w:r>
          </w:p>
        </w:tc>
        <w:tc>
          <w:tcPr>
            <w:tcW w:w="824" w:type="dxa"/>
          </w:tcPr>
          <w:p>
            <w:pPr>
              <w:pStyle w:val="TableParagraph"/>
              <w:spacing w:before="1"/>
              <w:ind w:left="6" w:right="3"/>
              <w:rPr>
                <w:rFonts w:ascii="Times New Roman" w:hAnsi="Times New Roman"/>
                <w:sz w:val="21"/>
              </w:rPr>
            </w:pPr>
            <w:r>
              <w:rPr>
                <w:rFonts w:ascii="Times New Roman" w:hAnsi="Times New Roman"/>
                <w:spacing w:val="-4"/>
                <w:sz w:val="21"/>
              </w:rPr>
              <w:t>≤300</w:t>
            </w:r>
          </w:p>
        </w:tc>
        <w:tc>
          <w:tcPr>
            <w:tcW w:w="965" w:type="dxa"/>
          </w:tcPr>
          <w:p>
            <w:pPr>
              <w:pStyle w:val="TableParagraph"/>
              <w:spacing w:before="1"/>
              <w:ind w:left="19" w:right="14"/>
              <w:rPr>
                <w:rFonts w:ascii="Times New Roman" w:hAnsi="Times New Roman"/>
                <w:sz w:val="21"/>
              </w:rPr>
            </w:pPr>
            <w:r>
              <w:rPr>
                <w:rFonts w:ascii="Times New Roman" w:hAnsi="Times New Roman"/>
                <w:spacing w:val="-5"/>
                <w:sz w:val="21"/>
              </w:rPr>
              <w:t>≤40</w:t>
            </w:r>
          </w:p>
        </w:tc>
        <w:tc>
          <w:tcPr>
            <w:tcW w:w="753" w:type="dxa"/>
          </w:tcPr>
          <w:p>
            <w:pPr>
              <w:pStyle w:val="TableParagraph"/>
              <w:spacing w:before="1"/>
              <w:ind w:left="4" w:right="1"/>
              <w:rPr>
                <w:rFonts w:ascii="Times New Roman"/>
                <w:sz w:val="21"/>
              </w:rPr>
            </w:pPr>
            <w:r>
              <w:rPr>
                <w:rFonts w:ascii="Times New Roman"/>
                <w:spacing w:val="-5"/>
                <w:sz w:val="21"/>
              </w:rPr>
              <w:t>6-</w:t>
            </w:r>
            <w:r>
              <w:rPr>
                <w:rFonts w:ascii="Times New Roman"/>
                <w:spacing w:val="-10"/>
                <w:sz w:val="21"/>
              </w:rPr>
              <w:t>9</w:t>
            </w:r>
          </w:p>
        </w:tc>
        <w:tc>
          <w:tcPr>
            <w:tcW w:w="863" w:type="dxa"/>
          </w:tcPr>
          <w:p>
            <w:pPr>
              <w:pStyle w:val="TableParagraph"/>
              <w:spacing w:before="1"/>
              <w:ind w:left="5" w:right="1"/>
              <w:rPr>
                <w:rFonts w:ascii="Times New Roman" w:hAnsi="Times New Roman"/>
                <w:sz w:val="21"/>
              </w:rPr>
            </w:pPr>
            <w:r>
              <w:rPr>
                <w:rFonts w:ascii="Times New Roman" w:hAnsi="Times New Roman"/>
                <w:spacing w:val="-5"/>
                <w:sz w:val="21"/>
              </w:rPr>
              <w:t>≤35</w:t>
            </w:r>
          </w:p>
        </w:tc>
        <w:tc>
          <w:tcPr>
            <w:tcW w:w="853" w:type="dxa"/>
          </w:tcPr>
          <w:p>
            <w:pPr>
              <w:pStyle w:val="TableParagraph"/>
              <w:spacing w:before="1"/>
              <w:ind w:left="14" w:right="10"/>
              <w:rPr>
                <w:rFonts w:ascii="Times New Roman" w:hAnsi="Times New Roman"/>
                <w:sz w:val="21"/>
              </w:rPr>
            </w:pPr>
            <w:r>
              <w:rPr>
                <w:rFonts w:ascii="Times New Roman" w:hAnsi="Times New Roman"/>
                <w:spacing w:val="-4"/>
                <w:sz w:val="21"/>
              </w:rPr>
              <w:t>≤200</w:t>
            </w:r>
          </w:p>
        </w:tc>
        <w:tc>
          <w:tcPr>
            <w:tcW w:w="992" w:type="dxa"/>
          </w:tcPr>
          <w:p>
            <w:pPr>
              <w:pStyle w:val="TableParagraph"/>
              <w:spacing w:before="1"/>
              <w:ind w:left="8" w:right="6"/>
              <w:rPr>
                <w:rFonts w:ascii="Times New Roman" w:hAnsi="Times New Roman"/>
                <w:sz w:val="21"/>
              </w:rPr>
            </w:pPr>
            <w:r>
              <w:rPr>
                <w:rFonts w:ascii="Times New Roman" w:hAnsi="Times New Roman"/>
                <w:spacing w:val="-4"/>
                <w:sz w:val="21"/>
              </w:rPr>
              <w:t>≤0.2</w:t>
            </w:r>
          </w:p>
        </w:tc>
        <w:tc>
          <w:tcPr>
            <w:tcW w:w="886" w:type="dxa"/>
          </w:tcPr>
          <w:p>
            <w:pPr>
              <w:pStyle w:val="TableParagraph"/>
              <w:spacing w:before="1"/>
              <w:ind w:left="29" w:right="25"/>
              <w:rPr>
                <w:rFonts w:ascii="Times New Roman" w:hAnsi="Times New Roman"/>
                <w:sz w:val="21"/>
              </w:rPr>
            </w:pPr>
            <w:r>
              <w:rPr>
                <w:rFonts w:ascii="Times New Roman" w:hAnsi="Times New Roman"/>
                <w:spacing w:val="-5"/>
                <w:sz w:val="21"/>
              </w:rPr>
              <w:t>≤8</w:t>
            </w:r>
          </w:p>
        </w:tc>
        <w:tc>
          <w:tcPr>
            <w:tcW w:w="909" w:type="dxa"/>
          </w:tcPr>
          <w:p>
            <w:pPr>
              <w:pStyle w:val="TableParagraph"/>
              <w:spacing w:before="1"/>
              <w:ind w:left="17" w:right="16"/>
              <w:rPr>
                <w:rFonts w:ascii="Times New Roman" w:hAnsi="Times New Roman"/>
                <w:sz w:val="21"/>
              </w:rPr>
            </w:pPr>
            <w:r>
              <w:rPr>
                <w:rFonts w:ascii="Times New Roman" w:hAnsi="Times New Roman"/>
                <w:spacing w:val="-4"/>
                <w:sz w:val="21"/>
              </w:rPr>
              <w:t>≤0.5</w:t>
            </w:r>
          </w:p>
        </w:tc>
      </w:tr>
      <w:tr>
        <w:trPr>
          <w:trHeight w:val="282" w:hRule="atLeast"/>
        </w:trPr>
        <w:tc>
          <w:tcPr>
            <w:tcW w:w="9651" w:type="dxa"/>
            <w:gridSpan w:val="10"/>
          </w:tcPr>
          <w:p>
            <w:pPr>
              <w:pStyle w:val="TableParagraph"/>
              <w:spacing w:line="262" w:lineRule="exact"/>
              <w:ind w:left="1"/>
              <w:jc w:val="left"/>
              <w:rPr>
                <w:rFonts w:ascii="Times New Roman" w:hAnsi="Times New Roman" w:eastAsia="Times New Roman"/>
                <w:b/>
                <w:sz w:val="21"/>
              </w:rPr>
            </w:pPr>
            <w:r>
              <w:rPr>
                <w:spacing w:val="-3"/>
                <w:sz w:val="21"/>
              </w:rPr>
              <w:t>注：冬日进水温度不得低于 </w:t>
            </w:r>
            <w:r>
              <w:rPr>
                <w:rFonts w:ascii="Times New Roman" w:hAnsi="Times New Roman" w:eastAsia="Times New Roman"/>
                <w:b/>
                <w:spacing w:val="-5"/>
                <w:sz w:val="21"/>
              </w:rPr>
              <w:t>25℃</w:t>
            </w:r>
          </w:p>
        </w:tc>
      </w:tr>
    </w:tbl>
    <w:p>
      <w:pPr>
        <w:pStyle w:val="ListParagraph"/>
        <w:numPr>
          <w:ilvl w:val="0"/>
          <w:numId w:val="17"/>
        </w:numPr>
        <w:tabs>
          <w:tab w:pos="1248" w:val="left" w:leader="none"/>
        </w:tabs>
        <w:spacing w:line="240" w:lineRule="auto" w:before="4" w:after="0"/>
        <w:ind w:left="1248" w:right="0" w:hanging="628"/>
        <w:jc w:val="left"/>
        <w:rPr>
          <w:sz w:val="24"/>
        </w:rPr>
      </w:pPr>
      <w:r>
        <w:rPr>
          <w:spacing w:val="1"/>
          <w:sz w:val="24"/>
        </w:rPr>
        <w:t>处理工艺介绍</w:t>
      </w:r>
    </w:p>
    <w:p>
      <w:pPr>
        <w:pStyle w:val="ListParagraph"/>
        <w:numPr>
          <w:ilvl w:val="0"/>
          <w:numId w:val="18"/>
        </w:numPr>
        <w:tabs>
          <w:tab w:pos="1245" w:val="left" w:leader="none"/>
        </w:tabs>
        <w:spacing w:line="240" w:lineRule="auto" w:before="158" w:after="0"/>
        <w:ind w:left="1245" w:right="0" w:hanging="625"/>
        <w:jc w:val="left"/>
        <w:rPr>
          <w:sz w:val="24"/>
        </w:rPr>
      </w:pPr>
      <w:r>
        <w:rPr>
          <w:spacing w:val="-1"/>
          <w:sz w:val="24"/>
        </w:rPr>
        <w:t>混凝气浮机</w:t>
      </w:r>
    </w:p>
    <w:p>
      <w:pPr>
        <w:pStyle w:val="BodyText"/>
        <w:spacing w:line="364" w:lineRule="auto" w:before="160"/>
        <w:ind w:left="140" w:right="149" w:firstLine="480"/>
        <w:jc w:val="both"/>
      </w:pPr>
      <w:r>
        <w:rPr>
          <w:spacing w:val="3"/>
        </w:rPr>
        <w:t>混凝气浮法分为加药反应和气浮两个部分，加药反应通过添加合适的混凝剂和絮凝剂</w:t>
      </w:r>
      <w:r>
        <w:rPr/>
        <w:t>以形成较大的絮体，再通入气浮分离设备后与大量密集的细气泡相互粘附，形成比重小于</w:t>
      </w:r>
      <w:r>
        <w:rPr>
          <w:spacing w:val="8"/>
        </w:rPr>
        <w:t>水的絮体，依靠浮力上浮到水面，从而完成固液分离。</w:t>
      </w:r>
    </w:p>
    <w:p>
      <w:pPr>
        <w:pStyle w:val="BodyText"/>
        <w:spacing w:line="364" w:lineRule="auto"/>
        <w:ind w:left="140" w:right="150" w:firstLine="480"/>
      </w:pPr>
      <w:r>
        <w:rPr>
          <w:spacing w:val="5"/>
        </w:rPr>
        <w:t>整个混凝气浮的工艺流程为将配制好的混凝剂通过定量投加的方式加入到原水中，并</w:t>
      </w:r>
      <w:r>
        <w:rPr>
          <w:spacing w:val="3"/>
        </w:rPr>
        <w:t>通过一定方式实现水和药剂的快速均匀混合，然后进入气浮池进行固液分离，混凝气浮由</w:t>
      </w:r>
    </w:p>
    <w:p>
      <w:pPr>
        <w:pStyle w:val="BodyText"/>
        <w:spacing w:after="0" w:line="364" w:lineRule="auto"/>
        <w:sectPr>
          <w:headerReference w:type="default" r:id="rId19"/>
          <w:footerReference w:type="default" r:id="rId20"/>
          <w:pgSz w:w="11910" w:h="16840"/>
          <w:pgMar w:header="897" w:footer="1085" w:top="1120" w:bottom="1280" w:left="992" w:right="992"/>
          <w:pgNumType w:start="25"/>
        </w:sectPr>
      </w:pPr>
    </w:p>
    <w:p>
      <w:pPr>
        <w:pStyle w:val="BodyText"/>
        <w:spacing w:before="2"/>
        <w:ind w:left="140"/>
      </w:pPr>
      <w:r>
        <w:rPr>
          <w:spacing w:val="-1"/>
        </w:rPr>
        <w:t>混凝与气浮两个工艺组成。</w:t>
      </w:r>
    </w:p>
    <w:p>
      <w:pPr>
        <w:pStyle w:val="ListParagraph"/>
        <w:numPr>
          <w:ilvl w:val="0"/>
          <w:numId w:val="19"/>
        </w:numPr>
        <w:tabs>
          <w:tab w:pos="996" w:val="left" w:leader="none"/>
        </w:tabs>
        <w:spacing w:line="240" w:lineRule="auto" w:before="158" w:after="0"/>
        <w:ind w:left="996" w:right="0" w:hanging="376"/>
        <w:jc w:val="left"/>
        <w:rPr>
          <w:sz w:val="24"/>
        </w:rPr>
      </w:pPr>
      <w:r>
        <w:rPr>
          <w:spacing w:val="-1"/>
          <w:sz w:val="24"/>
        </w:rPr>
        <w:t>混凝工艺</w:t>
      </w:r>
    </w:p>
    <w:p>
      <w:pPr>
        <w:pStyle w:val="BodyText"/>
        <w:spacing w:line="364" w:lineRule="auto" w:before="161"/>
        <w:ind w:left="140" w:right="38" w:firstLine="480"/>
      </w:pPr>
      <w:r>
        <w:rPr>
          <w:spacing w:val="6"/>
        </w:rPr>
        <w:t>向污水中投入某种化学药剂</w:t>
      </w:r>
      <w:r>
        <w:rPr>
          <w:spacing w:val="9"/>
        </w:rPr>
        <w:t>（常称之为混凝剂</w:t>
      </w:r>
      <w:r>
        <w:rPr>
          <w:spacing w:val="-20"/>
        </w:rPr>
        <w:t>）</w:t>
      </w:r>
      <w:r>
        <w:rPr>
          <w:spacing w:val="2"/>
        </w:rPr>
        <w:t>，使在水中难以沉淀的胶体状悬浮颗</w:t>
      </w:r>
      <w:r>
        <w:rPr>
          <w:spacing w:val="1"/>
        </w:rPr>
        <w:t>粒或乳状污染物失去稳定后，由于互相碰撞而聚集或聚合、搭接而形成较大的颗粒或絮状</w:t>
      </w:r>
      <w:r>
        <w:rPr/>
        <w:t>物，从而使污染物更易于自然下沉或上浮而被除去。混凝剂可降低污水的浊度、色度，除</w:t>
      </w:r>
      <w:r>
        <w:rPr>
          <w:spacing w:val="-2"/>
        </w:rPr>
        <w:t>去多种高分子物质、有机物、某些重金属毒物和放射性物质混凝剂的投加分为干投法和湿</w:t>
      </w:r>
      <w:r>
        <w:rPr>
          <w:spacing w:val="8"/>
        </w:rPr>
        <w:t>投法，本设计采用湿投法，相对于干投法，湿投法更容易与水充分混合，投量易于调节，</w:t>
      </w:r>
      <w:r>
        <w:rPr>
          <w:spacing w:val="7"/>
        </w:rPr>
        <w:t>且运行方便。</w:t>
      </w:r>
    </w:p>
    <w:p>
      <w:pPr>
        <w:pStyle w:val="ListParagraph"/>
        <w:numPr>
          <w:ilvl w:val="0"/>
          <w:numId w:val="19"/>
        </w:numPr>
        <w:tabs>
          <w:tab w:pos="996" w:val="left" w:leader="none"/>
        </w:tabs>
        <w:spacing w:line="304" w:lineRule="exact" w:before="0" w:after="0"/>
        <w:ind w:left="996" w:right="0" w:hanging="376"/>
        <w:jc w:val="left"/>
        <w:rPr>
          <w:sz w:val="24"/>
        </w:rPr>
      </w:pPr>
      <w:r>
        <w:rPr>
          <w:spacing w:val="-1"/>
          <w:sz w:val="24"/>
        </w:rPr>
        <w:t>气浮工艺</w:t>
      </w:r>
    </w:p>
    <w:p>
      <w:pPr>
        <w:pStyle w:val="BodyText"/>
        <w:spacing w:before="158"/>
        <w:ind w:left="620"/>
      </w:pPr>
      <w:r>
        <w:rPr/>
        <w:t>气浮过程中，细微气泡首先与水中的悬浮粒子相粘附，形成整体密度小于水的</w:t>
      </w:r>
      <w:r>
        <w:rPr>
          <w:rFonts w:ascii="Times New Roman" w:hAnsi="Times New Roman" w:eastAsia="Times New Roman"/>
        </w:rPr>
        <w:t>“</w:t>
      </w:r>
      <w:r>
        <w:rPr>
          <w:spacing w:val="1"/>
        </w:rPr>
        <w:t>气泡</w:t>
      </w:r>
    </w:p>
    <w:p>
      <w:pPr>
        <w:pStyle w:val="BodyText"/>
        <w:spacing w:line="364" w:lineRule="auto" w:before="160"/>
        <w:ind w:left="140" w:right="149"/>
        <w:jc w:val="both"/>
      </w:pPr>
      <w:r>
        <w:rPr>
          <w:rFonts w:ascii="Times New Roman" w:hAnsi="Times New Roman" w:eastAsia="Times New Roman"/>
        </w:rPr>
        <w:t>——</w:t>
      </w:r>
      <w:r>
        <w:rPr>
          <w:spacing w:val="5"/>
        </w:rPr>
        <w:t>颗粒</w:t>
      </w:r>
      <w:r>
        <w:rPr>
          <w:rFonts w:ascii="Times New Roman" w:hAnsi="Times New Roman" w:eastAsia="Times New Roman"/>
        </w:rPr>
        <w:t>”</w:t>
      </w:r>
      <w:r>
        <w:rPr/>
        <w:t>复合体，使悬浮粒子随气泡一起浮升到水面。由于部分回流水加压气浮在工程实践中应用较多，并且节省能源、操作稳定、资源利用较充分，所以本次设计采用部分回流水加压气浮流程。</w:t>
      </w:r>
    </w:p>
    <w:p>
      <w:pPr>
        <w:pStyle w:val="ListParagraph"/>
        <w:numPr>
          <w:ilvl w:val="0"/>
          <w:numId w:val="18"/>
        </w:numPr>
        <w:tabs>
          <w:tab w:pos="1245" w:val="left" w:leader="none"/>
        </w:tabs>
        <w:spacing w:line="307" w:lineRule="exact" w:before="0" w:after="0"/>
        <w:ind w:left="1245" w:right="0" w:hanging="625"/>
        <w:jc w:val="left"/>
        <w:rPr>
          <w:sz w:val="24"/>
        </w:rPr>
      </w:pPr>
      <w:r>
        <w:rPr>
          <w:spacing w:val="-1"/>
          <w:sz w:val="24"/>
        </w:rPr>
        <w:t>混凝沉淀池</w:t>
      </w:r>
    </w:p>
    <w:p>
      <w:pPr>
        <w:pStyle w:val="BodyText"/>
        <w:spacing w:line="364" w:lineRule="auto" w:before="159"/>
        <w:ind w:left="140" w:right="38" w:firstLine="480"/>
      </w:pPr>
      <w:r>
        <w:rPr>
          <w:spacing w:val="3"/>
        </w:rPr>
        <w:t>混凝沉淀池通过向水中投加药剂，使水中难以沉淀的颗粒能互相聚合而形成胶体，然</w:t>
      </w:r>
      <w:r>
        <w:rPr>
          <w:spacing w:val="8"/>
        </w:rPr>
        <w:t>后与水体中的杂质结合形成更大的絮凝体。絮凝体具有强大吸附力，不仅能吸附悬浮物，</w:t>
      </w:r>
      <w:r>
        <w:rPr>
          <w:spacing w:val="2"/>
        </w:rPr>
        <w:t>还能吸附部分细菌和溶解性物质。絮凝体通过吸附，体积增大而下沉。同时增设斜板，运</w:t>
      </w:r>
      <w:r>
        <w:rPr>
          <w:spacing w:val="12"/>
        </w:rPr>
        <w:t>用</w:t>
      </w:r>
      <w:r>
        <w:rPr>
          <w:rFonts w:ascii="Times New Roman" w:hAnsi="Times New Roman" w:eastAsia="Times New Roman"/>
          <w:spacing w:val="3"/>
        </w:rPr>
        <w:t>“</w:t>
      </w:r>
      <w:r>
        <w:rPr>
          <w:spacing w:val="9"/>
        </w:rPr>
        <w:t>浅层沉淀</w:t>
      </w:r>
      <w:r>
        <w:rPr>
          <w:rFonts w:ascii="Times New Roman" w:hAnsi="Times New Roman" w:eastAsia="Times New Roman"/>
          <w:spacing w:val="3"/>
        </w:rPr>
        <w:t>”</w:t>
      </w:r>
      <w:r>
        <w:rPr>
          <w:spacing w:val="1"/>
        </w:rPr>
        <w:t>原理，缩短颗粒沉降距离，从而缩短了沉淀时间，并且增加了沉淀池的沉淀</w:t>
      </w:r>
      <w:r>
        <w:rPr/>
        <w:t>面积，从而提高了处理效率，具有出水水质好、工艺运行稳定可靠、经济实用、操作简便</w:t>
      </w:r>
      <w:r>
        <w:rPr>
          <w:spacing w:val="6"/>
        </w:rPr>
        <w:t>等优点。</w:t>
      </w:r>
    </w:p>
    <w:p>
      <w:pPr>
        <w:pStyle w:val="ListParagraph"/>
        <w:numPr>
          <w:ilvl w:val="0"/>
          <w:numId w:val="18"/>
        </w:numPr>
        <w:tabs>
          <w:tab w:pos="1245" w:val="left" w:leader="none"/>
        </w:tabs>
        <w:spacing w:line="304" w:lineRule="exact" w:before="0" w:after="0"/>
        <w:ind w:left="1245" w:right="0" w:hanging="625"/>
        <w:jc w:val="left"/>
        <w:rPr>
          <w:sz w:val="24"/>
        </w:rPr>
      </w:pPr>
      <w:r>
        <w:rPr>
          <w:spacing w:val="-1"/>
          <w:sz w:val="24"/>
        </w:rPr>
        <w:t>铁碳催化氧化</w:t>
      </w:r>
    </w:p>
    <w:p>
      <w:pPr>
        <w:pStyle w:val="BodyText"/>
        <w:spacing w:line="364" w:lineRule="auto" w:before="160"/>
        <w:ind w:left="140" w:right="24" w:firstLine="480"/>
      </w:pPr>
      <w:r>
        <w:rPr>
          <w:spacing w:val="3"/>
        </w:rPr>
        <w:t>铁屑对絮体的电附集和对反应的催化作用。电池反应产物的混凝，新生絮体的吸附和</w:t>
      </w:r>
      <w:r>
        <w:rPr>
          <w:spacing w:val="2"/>
        </w:rPr>
        <w:t>床层的过滤等作用的综合效应的结果。其中主要作用是氧化还原和电附集，废铁屑的主要成分是铁和碳，当将其浸入电解质溶液中时，由于 </w:t>
      </w:r>
      <w:r>
        <w:rPr>
          <w:rFonts w:ascii="Times New Roman" w:eastAsia="Times New Roman"/>
        </w:rPr>
        <w:t>Fe</w:t>
      </w:r>
      <w:r>
        <w:rPr>
          <w:rFonts w:ascii="Times New Roman" w:eastAsia="Times New Roman"/>
          <w:spacing w:val="11"/>
        </w:rPr>
        <w:t> </w:t>
      </w:r>
      <w:r>
        <w:rPr>
          <w:spacing w:val="-24"/>
        </w:rPr>
        <w:t>和 </w:t>
      </w:r>
      <w:r>
        <w:rPr>
          <w:rFonts w:ascii="Times New Roman" w:eastAsia="Times New Roman"/>
        </w:rPr>
        <w:t>C</w:t>
      </w:r>
      <w:r>
        <w:rPr>
          <w:rFonts w:ascii="Times New Roman" w:eastAsia="Times New Roman"/>
          <w:spacing w:val="7"/>
        </w:rPr>
        <w:t> </w:t>
      </w:r>
      <w:r>
        <w:rPr>
          <w:spacing w:val="-5"/>
        </w:rPr>
        <w:t>之间存在 </w:t>
      </w:r>
      <w:r>
        <w:rPr>
          <w:rFonts w:ascii="Times New Roman" w:eastAsia="Times New Roman"/>
          <w:spacing w:val="2"/>
        </w:rPr>
        <w:t>1</w:t>
      </w:r>
      <w:r>
        <w:rPr>
          <w:rFonts w:ascii="Times New Roman" w:eastAsia="Times New Roman"/>
          <w:spacing w:val="4"/>
        </w:rPr>
        <w:t>.2</w:t>
      </w:r>
      <w:r>
        <w:rPr>
          <w:rFonts w:ascii="Times New Roman" w:eastAsia="Times New Roman"/>
        </w:rPr>
        <w:t>V</w:t>
      </w:r>
      <w:r>
        <w:rPr>
          <w:rFonts w:ascii="Times New Roman" w:eastAsia="Times New Roman"/>
          <w:spacing w:val="11"/>
        </w:rPr>
        <w:t> </w:t>
      </w:r>
      <w:r>
        <w:rPr>
          <w:spacing w:val="7"/>
        </w:rPr>
        <w:t>的电极电位差，</w:t>
      </w:r>
      <w:r>
        <w:rPr>
          <w:spacing w:val="9"/>
        </w:rPr>
        <w:t>因而会形成无数的微电池系统，在其作用空间构成一个电场，阳极反应生成大量的 </w:t>
      </w:r>
      <w:r>
        <w:rPr>
          <w:rFonts w:ascii="Times New Roman" w:eastAsia="Times New Roman"/>
        </w:rPr>
        <w:t>F</w:t>
      </w:r>
      <w:r>
        <w:rPr>
          <w:rFonts w:ascii="Times New Roman" w:eastAsia="Times New Roman"/>
          <w:spacing w:val="8"/>
        </w:rPr>
        <w:t>e</w:t>
      </w:r>
      <w:r>
        <w:rPr>
          <w:rFonts w:ascii="Times New Roman" w:eastAsia="Times New Roman"/>
          <w:spacing w:val="3"/>
          <w:w w:val="101"/>
          <w:vertAlign w:val="superscript"/>
        </w:rPr>
        <w:t>2</w:t>
      </w:r>
      <w:r>
        <w:rPr>
          <w:rFonts w:ascii="Times New Roman" w:eastAsia="Times New Roman"/>
          <w:w w:val="101"/>
          <w:vertAlign w:val="superscript"/>
        </w:rPr>
        <w:t>+</w:t>
      </w:r>
      <w:r>
        <w:rPr>
          <w:spacing w:val="-2"/>
          <w:vertAlign w:val="baseline"/>
        </w:rPr>
        <w:t>进入废水，进而氧化成 </w:t>
      </w:r>
      <w:r>
        <w:rPr>
          <w:rFonts w:ascii="Times New Roman" w:eastAsia="Times New Roman"/>
          <w:vertAlign w:val="baseline"/>
        </w:rPr>
        <w:t>F</w:t>
      </w:r>
      <w:r>
        <w:rPr>
          <w:rFonts w:ascii="Times New Roman" w:eastAsia="Times New Roman"/>
          <w:spacing w:val="8"/>
          <w:vertAlign w:val="baseline"/>
        </w:rPr>
        <w:t>e</w:t>
      </w:r>
      <w:r>
        <w:rPr>
          <w:rFonts w:ascii="Times New Roman" w:eastAsia="Times New Roman"/>
          <w:spacing w:val="3"/>
          <w:w w:val="101"/>
          <w:vertAlign w:val="superscript"/>
        </w:rPr>
        <w:t>3</w:t>
      </w:r>
      <w:r>
        <w:rPr>
          <w:rFonts w:ascii="Times New Roman" w:eastAsia="Times New Roman"/>
          <w:spacing w:val="5"/>
          <w:w w:val="101"/>
          <w:vertAlign w:val="superscript"/>
        </w:rPr>
        <w:t>+</w:t>
      </w:r>
      <w:r>
        <w:rPr>
          <w:vertAlign w:val="baseline"/>
        </w:rPr>
        <w:t>，形成具有较高吸附絮凝活性的絮凝剂。阴极反应产生大量新</w:t>
      </w:r>
      <w:r>
        <w:rPr>
          <w:spacing w:val="10"/>
          <w:vertAlign w:val="baseline"/>
        </w:rPr>
        <w:t>生态的</w:t>
      </w:r>
      <w:r>
        <w:rPr>
          <w:rFonts w:ascii="Times New Roman" w:eastAsia="Times New Roman"/>
          <w:spacing w:val="4"/>
          <w:vertAlign w:val="baseline"/>
        </w:rPr>
        <w:t>[</w:t>
      </w:r>
      <w:r>
        <w:rPr>
          <w:rFonts w:ascii="Times New Roman" w:eastAsia="Times New Roman"/>
          <w:spacing w:val="1"/>
          <w:vertAlign w:val="baseline"/>
        </w:rPr>
        <w:t>H</w:t>
      </w:r>
      <w:r>
        <w:rPr>
          <w:rFonts w:ascii="Times New Roman" w:eastAsia="Times New Roman"/>
          <w:spacing w:val="8"/>
          <w:vertAlign w:val="baseline"/>
        </w:rPr>
        <w:t>]</w:t>
      </w:r>
      <w:r>
        <w:rPr>
          <w:spacing w:val="9"/>
          <w:vertAlign w:val="baseline"/>
        </w:rPr>
        <w:t>和</w:t>
      </w:r>
      <w:r>
        <w:rPr>
          <w:rFonts w:ascii="Times New Roman" w:eastAsia="Times New Roman"/>
          <w:spacing w:val="4"/>
          <w:vertAlign w:val="baseline"/>
        </w:rPr>
        <w:t>[</w:t>
      </w:r>
      <w:r>
        <w:rPr>
          <w:rFonts w:ascii="Times New Roman" w:eastAsia="Times New Roman"/>
          <w:spacing w:val="1"/>
          <w:vertAlign w:val="baseline"/>
        </w:rPr>
        <w:t>O</w:t>
      </w:r>
      <w:r>
        <w:rPr>
          <w:rFonts w:ascii="Times New Roman" w:eastAsia="Times New Roman"/>
          <w:spacing w:val="8"/>
          <w:vertAlign w:val="baseline"/>
        </w:rPr>
        <w:t>]</w:t>
      </w:r>
      <w:r>
        <w:rPr>
          <w:spacing w:val="-5"/>
          <w:vertAlign w:val="baseline"/>
        </w:rPr>
        <w:t>，在偏酸性的条件下</w:t>
      </w:r>
      <w:r>
        <w:rPr>
          <w:rFonts w:ascii="Times New Roman" w:eastAsia="Times New Roman"/>
          <w:spacing w:val="4"/>
          <w:vertAlign w:val="baseline"/>
        </w:rPr>
        <w:t>,</w:t>
      </w:r>
      <w:r>
        <w:rPr>
          <w:spacing w:val="8"/>
          <w:vertAlign w:val="baseline"/>
        </w:rPr>
        <w:t>这些活性成分均能与废水中的许多组分发生氧化还原</w:t>
      </w:r>
      <w:r>
        <w:rPr>
          <w:vertAlign w:val="baseline"/>
        </w:rPr>
        <w:t>反应，使有机大分子发生断链降解，从而消除了有机物，提高了废水的可生化度，且阴极</w:t>
      </w:r>
      <w:r>
        <w:rPr>
          <w:spacing w:val="1"/>
          <w:vertAlign w:val="baseline"/>
        </w:rPr>
        <w:t>反应消耗了大量的 </w:t>
      </w:r>
      <w:r>
        <w:rPr>
          <w:rFonts w:ascii="Times New Roman" w:eastAsia="Times New Roman"/>
          <w:spacing w:val="4"/>
          <w:vertAlign w:val="baseline"/>
        </w:rPr>
        <w:t>H</w:t>
      </w:r>
      <w:r>
        <w:rPr>
          <w:rFonts w:ascii="Times New Roman" w:eastAsia="Times New Roman"/>
          <w:spacing w:val="5"/>
          <w:w w:val="101"/>
          <w:vertAlign w:val="superscript"/>
        </w:rPr>
        <w:t>+</w:t>
      </w:r>
      <w:r>
        <w:rPr>
          <w:spacing w:val="-2"/>
          <w:vertAlign w:val="baseline"/>
        </w:rPr>
        <w:t>生成了大量的 </w:t>
      </w:r>
      <w:r>
        <w:rPr>
          <w:rFonts w:ascii="Times New Roman" w:eastAsia="Times New Roman"/>
          <w:spacing w:val="1"/>
          <w:vertAlign w:val="baseline"/>
        </w:rPr>
        <w:t>O</w:t>
      </w:r>
      <w:r>
        <w:rPr>
          <w:rFonts w:ascii="Times New Roman" w:eastAsia="Times New Roman"/>
          <w:spacing w:val="9"/>
          <w:vertAlign w:val="baseline"/>
        </w:rPr>
        <w:t>H</w:t>
      </w:r>
      <w:r>
        <w:rPr>
          <w:rFonts w:ascii="Times New Roman" w:eastAsia="Times New Roman"/>
          <w:spacing w:val="3"/>
          <w:w w:val="101"/>
          <w:vertAlign w:val="superscript"/>
        </w:rPr>
        <w:t>-</w:t>
      </w:r>
      <w:r>
        <w:rPr>
          <w:vertAlign w:val="baseline"/>
        </w:rPr>
        <w:t>，这使得废水的 </w:t>
      </w:r>
      <w:r>
        <w:rPr>
          <w:rFonts w:ascii="Times New Roman" w:eastAsia="Times New Roman"/>
          <w:spacing w:val="2"/>
          <w:vertAlign w:val="baseline"/>
        </w:rPr>
        <w:t>p</w:t>
      </w:r>
      <w:r>
        <w:rPr>
          <w:rFonts w:ascii="Times New Roman" w:eastAsia="Times New Roman"/>
          <w:vertAlign w:val="baseline"/>
        </w:rPr>
        <w:t>H</w:t>
      </w:r>
      <w:r>
        <w:rPr>
          <w:rFonts w:ascii="Times New Roman" w:eastAsia="Times New Roman"/>
          <w:spacing w:val="9"/>
          <w:vertAlign w:val="baseline"/>
        </w:rPr>
        <w:t> </w:t>
      </w:r>
      <w:r>
        <w:rPr>
          <w:spacing w:val="7"/>
          <w:vertAlign w:val="baseline"/>
        </w:rPr>
        <w:t>值也有所提高。</w:t>
      </w:r>
    </w:p>
    <w:p>
      <w:pPr>
        <w:pStyle w:val="ListParagraph"/>
        <w:numPr>
          <w:ilvl w:val="0"/>
          <w:numId w:val="18"/>
        </w:numPr>
        <w:tabs>
          <w:tab w:pos="1245" w:val="left" w:leader="none"/>
        </w:tabs>
        <w:spacing w:line="303" w:lineRule="exact" w:before="0" w:after="0"/>
        <w:ind w:left="1245" w:right="0" w:hanging="625"/>
        <w:jc w:val="left"/>
        <w:rPr>
          <w:sz w:val="24"/>
        </w:rPr>
      </w:pPr>
      <w:r>
        <w:rPr>
          <w:spacing w:val="-1"/>
          <w:sz w:val="24"/>
        </w:rPr>
        <w:t>水解反应塔</w:t>
      </w:r>
    </w:p>
    <w:p>
      <w:pPr>
        <w:pStyle w:val="BodyText"/>
        <w:spacing w:before="161"/>
        <w:ind w:left="620"/>
      </w:pPr>
      <w:r>
        <w:rPr>
          <w:spacing w:val="-1"/>
        </w:rPr>
        <w:t>水解反应塔具有如下优点：</w:t>
      </w:r>
    </w:p>
    <w:p>
      <w:pPr>
        <w:pStyle w:val="BodyText"/>
        <w:spacing w:after="0"/>
        <w:sectPr>
          <w:pgSz w:w="11910" w:h="16840"/>
          <w:pgMar w:header="897" w:footer="1085" w:top="1120" w:bottom="1280" w:left="992" w:right="992"/>
        </w:sectPr>
      </w:pPr>
    </w:p>
    <w:p>
      <w:pPr>
        <w:pStyle w:val="ListParagraph"/>
        <w:numPr>
          <w:ilvl w:val="0"/>
          <w:numId w:val="20"/>
        </w:numPr>
        <w:tabs>
          <w:tab w:pos="996" w:val="left" w:leader="none"/>
        </w:tabs>
        <w:spacing w:line="240" w:lineRule="auto" w:before="2" w:after="0"/>
        <w:ind w:left="996" w:right="0" w:hanging="376"/>
        <w:jc w:val="left"/>
        <w:rPr>
          <w:sz w:val="24"/>
        </w:rPr>
      </w:pPr>
      <w:r>
        <w:rPr>
          <w:spacing w:val="-2"/>
          <w:sz w:val="24"/>
        </w:rPr>
        <w:t>生物易驯化培养</w:t>
      </w:r>
    </w:p>
    <w:p>
      <w:pPr>
        <w:pStyle w:val="BodyText"/>
        <w:spacing w:line="364" w:lineRule="auto" w:before="158"/>
        <w:ind w:left="140" w:right="151" w:firstLine="480"/>
        <w:jc w:val="both"/>
      </w:pPr>
      <w:r>
        <w:rPr>
          <w:spacing w:val="2"/>
        </w:rPr>
        <w:t>反应器生物驯化无需特殊菌种接种，只需要城市污水厂或类似发酵废水处理站二沉池</w:t>
      </w:r>
      <w:r>
        <w:rPr>
          <w:spacing w:val="1"/>
        </w:rPr>
        <w:t>污泥接种驯化即可，接种污泥易于取得，且购买成本低；驯化技术简单、时间较短，再补</w:t>
      </w:r>
      <w:r>
        <w:rPr>
          <w:spacing w:val="4"/>
        </w:rPr>
        <w:t>充适量的营养盐和提供相应的温度和微生物生长条件即可完成驯化。驯化不易因受到冲击</w:t>
      </w:r>
      <w:r>
        <w:rPr/>
        <w:t>而破坏，塔内的生物群落分别经历调整期、对数期、稳定期和衰亡期，受到冲击的生物快速死亡，同时未被冲击和适应冲击的生物快速调整，可迅速恢复稳定的生物群落量。如果</w:t>
      </w:r>
      <w:r>
        <w:rPr>
          <w:spacing w:val="8"/>
        </w:rPr>
        <w:t>冲击过大，可以适当加入驯化污泥补充生物量，挽救速度快、难度低。</w:t>
      </w:r>
    </w:p>
    <w:p>
      <w:pPr>
        <w:pStyle w:val="ListParagraph"/>
        <w:numPr>
          <w:ilvl w:val="0"/>
          <w:numId w:val="20"/>
        </w:numPr>
        <w:tabs>
          <w:tab w:pos="996" w:val="left" w:leader="none"/>
        </w:tabs>
        <w:spacing w:line="306" w:lineRule="exact" w:before="0" w:after="0"/>
        <w:ind w:left="996" w:right="0" w:hanging="376"/>
        <w:jc w:val="left"/>
        <w:rPr>
          <w:sz w:val="24"/>
        </w:rPr>
      </w:pPr>
      <w:r>
        <w:rPr>
          <w:spacing w:val="-1"/>
          <w:sz w:val="24"/>
        </w:rPr>
        <w:t>单位体积生物量多，确保生化反应效果</w:t>
      </w:r>
    </w:p>
    <w:p>
      <w:pPr>
        <w:pStyle w:val="BodyText"/>
        <w:spacing w:line="364" w:lineRule="auto" w:before="159"/>
        <w:ind w:left="140" w:right="150" w:firstLine="480"/>
        <w:jc w:val="both"/>
      </w:pPr>
      <w:r>
        <w:rPr>
          <w:spacing w:val="11"/>
        </w:rPr>
        <w:t>高浓度有机污水降解时，生化反应器内充足的生物量是确保生化反应效果的必要条</w:t>
      </w:r>
      <w:r>
        <w:rPr/>
        <w:t>件，因此，在对高浓度有机废水处理时，必须选择单位体积生物量大的生物反应体系。因其特殊的固定膜和流化床生物反应器优势结合，确保了单位体积生物量，单位容积生物量高达 </w:t>
      </w:r>
      <w:r>
        <w:rPr>
          <w:rFonts w:ascii="Times New Roman" w:hAnsi="Times New Roman" w:eastAsia="Times New Roman"/>
        </w:rPr>
        <w:t>10g/L</w:t>
      </w:r>
      <w:r>
        <w:rPr/>
        <w:t>，相应的容积厌氧脱除负荷升高到 </w:t>
      </w:r>
      <w:r>
        <w:rPr>
          <w:rFonts w:ascii="Times New Roman" w:hAnsi="Times New Roman" w:eastAsia="Times New Roman"/>
        </w:rPr>
        <w:t>3-10kg/m</w:t>
      </w:r>
      <w:r>
        <w:rPr>
          <w:rFonts w:ascii="Times New Roman" w:hAnsi="Times New Roman" w:eastAsia="Times New Roman"/>
          <w:position w:val="8"/>
          <w:sz w:val="15"/>
        </w:rPr>
        <w:t>3</w:t>
      </w:r>
      <w:r>
        <w:rPr>
          <w:rFonts w:ascii="Times New Roman" w:hAnsi="Times New Roman" w:eastAsia="Times New Roman"/>
        </w:rPr>
        <w:t>·d</w:t>
      </w:r>
      <w:r>
        <w:rPr/>
        <w:t>。</w:t>
      </w:r>
    </w:p>
    <w:p>
      <w:pPr>
        <w:pStyle w:val="ListParagraph"/>
        <w:numPr>
          <w:ilvl w:val="0"/>
          <w:numId w:val="20"/>
        </w:numPr>
        <w:tabs>
          <w:tab w:pos="996" w:val="left" w:leader="none"/>
        </w:tabs>
        <w:spacing w:line="305" w:lineRule="exact" w:before="0" w:after="0"/>
        <w:ind w:left="996" w:right="0" w:hanging="376"/>
        <w:jc w:val="left"/>
        <w:rPr>
          <w:sz w:val="24"/>
        </w:rPr>
      </w:pPr>
      <w:r>
        <w:rPr>
          <w:spacing w:val="-2"/>
          <w:sz w:val="24"/>
        </w:rPr>
        <w:t>减少污泥排放量</w:t>
      </w:r>
    </w:p>
    <w:p>
      <w:pPr>
        <w:pStyle w:val="BodyText"/>
        <w:spacing w:line="364" w:lineRule="auto" w:before="160"/>
        <w:ind w:left="140" w:right="151" w:firstLine="480"/>
        <w:jc w:val="both"/>
      </w:pPr>
      <w:r>
        <w:rPr>
          <w:spacing w:val="2"/>
        </w:rPr>
        <w:t>设计时可以使污泥回流至水解系统内，即将生化二沉池的污泥按比例重新输送至生化</w:t>
      </w:r>
      <w:r>
        <w:rPr>
          <w:spacing w:val="-1"/>
        </w:rPr>
        <w:t>反应器前，使污泥再次经过生化作用，将污泥中未被降解但随污泥一起排放的有机物再次</w:t>
      </w:r>
      <w:r>
        <w:rPr/>
        <w:t>被生物作用而降解。污泥回流一方面可以补充水解塔内微生物的量，一方面也可以大大减</w:t>
      </w:r>
      <w:r>
        <w:rPr>
          <w:spacing w:val="7"/>
        </w:rPr>
        <w:t>少污泥的产量。</w:t>
      </w:r>
    </w:p>
    <w:p>
      <w:pPr>
        <w:pStyle w:val="ListParagraph"/>
        <w:numPr>
          <w:ilvl w:val="0"/>
          <w:numId w:val="20"/>
        </w:numPr>
        <w:tabs>
          <w:tab w:pos="996" w:val="left" w:leader="none"/>
        </w:tabs>
        <w:spacing w:line="305" w:lineRule="exact" w:before="0" w:after="0"/>
        <w:ind w:left="996" w:right="0" w:hanging="376"/>
        <w:jc w:val="left"/>
        <w:rPr>
          <w:sz w:val="24"/>
        </w:rPr>
      </w:pPr>
      <w:r>
        <w:rPr>
          <w:spacing w:val="-1"/>
          <w:sz w:val="24"/>
        </w:rPr>
        <w:t>采用密闭罐体生化反应器</w:t>
      </w:r>
    </w:p>
    <w:p>
      <w:pPr>
        <w:pStyle w:val="BodyText"/>
        <w:spacing w:line="364" w:lineRule="auto" w:before="158"/>
        <w:ind w:left="140" w:right="149" w:firstLine="480"/>
      </w:pPr>
      <w:r>
        <w:rPr/>
        <w:t>反应器本体采用密闭结构，便于收集尾气并进行处理，此设计有利于污水处理厂的员工身体健康和安全，有利于厂区的环境美化。</w:t>
      </w:r>
    </w:p>
    <w:p>
      <w:pPr>
        <w:pStyle w:val="BodyText"/>
        <w:spacing w:line="364" w:lineRule="auto"/>
        <w:ind w:left="140" w:right="151" w:firstLine="480"/>
      </w:pPr>
      <w:r>
        <w:rPr/>
        <w:t>对于地下水系丰富地区，污水处理设施不适合采用池体结构。水解反应塔全部为地上设备，设备下部为混凝土基础，从根源杜绝了地表和地下水系被污染的风险。</w:t>
      </w:r>
    </w:p>
    <w:p>
      <w:pPr>
        <w:pStyle w:val="ListParagraph"/>
        <w:numPr>
          <w:ilvl w:val="0"/>
          <w:numId w:val="18"/>
        </w:numPr>
        <w:tabs>
          <w:tab w:pos="1245" w:val="left" w:leader="none"/>
        </w:tabs>
        <w:spacing w:line="306" w:lineRule="exact" w:before="0" w:after="0"/>
        <w:ind w:left="1245" w:right="0" w:hanging="625"/>
        <w:jc w:val="left"/>
        <w:rPr>
          <w:sz w:val="24"/>
        </w:rPr>
      </w:pPr>
      <w:r>
        <w:rPr>
          <w:spacing w:val="-1"/>
          <w:sz w:val="24"/>
        </w:rPr>
        <w:t>生物脱氮</w:t>
      </w:r>
    </w:p>
    <w:p>
      <w:pPr>
        <w:pStyle w:val="BodyText"/>
        <w:spacing w:line="364" w:lineRule="auto" w:before="159"/>
        <w:ind w:left="140" w:right="151" w:firstLine="480"/>
      </w:pPr>
      <w:r>
        <w:rPr/>
        <w:t>生物脱氮即在厌氧或缺氧（</w:t>
      </w:r>
      <w:r>
        <w:rPr>
          <w:rFonts w:ascii="Times New Roman" w:eastAsia="Times New Roman"/>
        </w:rPr>
        <w:t>DO&lt;0.3-0.5mg/L</w:t>
      </w:r>
      <w:r>
        <w:rPr/>
        <w:t>）条件下，将硝态氮、亚硝态氮及其它氮氧化物还原为氮气或氮的其它气态氧化物，实现彻底脱氮。</w:t>
      </w:r>
    </w:p>
    <w:p>
      <w:pPr>
        <w:pStyle w:val="BodyText"/>
        <w:spacing w:after="0" w:line="364" w:lineRule="auto"/>
        <w:sectPr>
          <w:pgSz w:w="11910" w:h="16840"/>
          <w:pgMar w:header="897" w:footer="1085" w:top="1120" w:bottom="1280" w:left="992" w:right="992"/>
        </w:sectPr>
      </w:pPr>
    </w:p>
    <w:p>
      <w:pPr>
        <w:tabs>
          <w:tab w:pos="1052" w:val="left" w:leader="none"/>
        </w:tabs>
        <w:spacing w:line="242" w:lineRule="auto" w:before="1"/>
        <w:ind w:left="140" w:right="141" w:firstLine="0"/>
        <w:jc w:val="center"/>
        <w:rPr>
          <w:sz w:val="21"/>
        </w:rPr>
      </w:pPr>
      <w:bookmarkStart w:name="表4.1-6  高浓水、碱性水（丁基锂偶联脱水（82烯）、767烯，以及八车间的" w:id="68"/>
      <w:bookmarkEnd w:id="68"/>
      <w:r>
        <w:rPr/>
      </w:r>
      <w:r>
        <w:rPr>
          <w:sz w:val="21"/>
        </w:rPr>
        <w:t>表</w:t>
      </w:r>
      <w:r>
        <w:rPr>
          <w:spacing w:val="-36"/>
          <w:sz w:val="21"/>
        </w:rPr>
        <w:t> </w:t>
      </w:r>
      <w:r>
        <w:rPr>
          <w:rFonts w:ascii="Times New Roman" w:eastAsia="Times New Roman"/>
          <w:b/>
          <w:sz w:val="21"/>
        </w:rPr>
        <w:t>4.1-6</w:t>
        <w:tab/>
      </w:r>
      <w:r>
        <w:rPr>
          <w:sz w:val="21"/>
        </w:rPr>
        <w:t>高浓水、碱性水（丁基锂偶联脱水（</w:t>
      </w:r>
      <w:r>
        <w:rPr>
          <w:rFonts w:ascii="Times New Roman" w:eastAsia="Times New Roman"/>
          <w:b/>
          <w:sz w:val="21"/>
        </w:rPr>
        <w:t>82</w:t>
      </w:r>
      <w:r>
        <w:rPr>
          <w:rFonts w:ascii="Times New Roman" w:eastAsia="Times New Roman"/>
          <w:b/>
          <w:spacing w:val="-14"/>
          <w:sz w:val="21"/>
        </w:rPr>
        <w:t> </w:t>
      </w:r>
      <w:r>
        <w:rPr>
          <w:sz w:val="21"/>
        </w:rPr>
        <w:t>烯）、</w:t>
      </w:r>
      <w:r>
        <w:rPr>
          <w:rFonts w:ascii="Times New Roman" w:eastAsia="Times New Roman"/>
          <w:b/>
          <w:sz w:val="21"/>
        </w:rPr>
        <w:t>767</w:t>
      </w:r>
      <w:r>
        <w:rPr>
          <w:rFonts w:ascii="Times New Roman" w:eastAsia="Times New Roman"/>
          <w:b/>
          <w:spacing w:val="-13"/>
          <w:sz w:val="21"/>
        </w:rPr>
        <w:t> </w:t>
      </w:r>
      <w:r>
        <w:rPr>
          <w:sz w:val="21"/>
        </w:rPr>
        <w:t>烯，以及八车间的</w:t>
      </w:r>
      <w:r>
        <w:rPr>
          <w:spacing w:val="-50"/>
          <w:sz w:val="21"/>
        </w:rPr>
        <w:t> </w:t>
      </w:r>
      <w:r>
        <w:rPr>
          <w:rFonts w:ascii="Times New Roman" w:eastAsia="Times New Roman"/>
          <w:b/>
          <w:sz w:val="21"/>
        </w:rPr>
        <w:t>DCC</w:t>
      </w:r>
      <w:r>
        <w:rPr>
          <w:rFonts w:ascii="Times New Roman" w:eastAsia="Times New Roman"/>
          <w:b/>
          <w:spacing w:val="-13"/>
          <w:sz w:val="21"/>
        </w:rPr>
        <w:t> </w:t>
      </w:r>
      <w:r>
        <w:rPr>
          <w:sz w:val="21"/>
        </w:rPr>
        <w:t>酯化（</w:t>
      </w:r>
      <w:r>
        <w:rPr>
          <w:rFonts w:ascii="Times New Roman" w:eastAsia="Times New Roman"/>
          <w:b/>
          <w:sz w:val="21"/>
        </w:rPr>
        <w:t>1289</w:t>
      </w:r>
      <w:r>
        <w:rPr>
          <w:sz w:val="21"/>
        </w:rPr>
        <w:t>）、氯关环、关呋喃环、</w:t>
      </w:r>
      <w:r>
        <w:rPr>
          <w:rFonts w:ascii="Times New Roman" w:eastAsia="Times New Roman"/>
          <w:b/>
          <w:sz w:val="21"/>
        </w:rPr>
        <w:t>NBS </w:t>
      </w:r>
      <w:r>
        <w:rPr>
          <w:sz w:val="21"/>
        </w:rPr>
        <w:t>上溴）预处理去除效率一览表</w:t>
      </w: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2"/>
        <w:gridCol w:w="869"/>
        <w:gridCol w:w="889"/>
        <w:gridCol w:w="860"/>
        <w:gridCol w:w="933"/>
        <w:gridCol w:w="933"/>
        <w:gridCol w:w="933"/>
        <w:gridCol w:w="933"/>
        <w:gridCol w:w="934"/>
        <w:gridCol w:w="946"/>
      </w:tblGrid>
      <w:tr>
        <w:trPr>
          <w:trHeight w:val="598" w:hRule="atLeast"/>
        </w:trPr>
        <w:tc>
          <w:tcPr>
            <w:tcW w:w="2321" w:type="dxa"/>
            <w:gridSpan w:val="2"/>
          </w:tcPr>
          <w:p>
            <w:pPr>
              <w:pStyle w:val="TableParagraph"/>
              <w:spacing w:line="262" w:lineRule="exact" w:before="19"/>
              <w:ind w:left="1914" w:right="-15"/>
              <w:jc w:val="left"/>
              <w:rPr>
                <w:sz w:val="21"/>
              </w:rPr>
            </w:pPr>
            <w:r>
              <w:rPr>
                <w:spacing w:val="-11"/>
                <w:sz w:val="21"/>
              </w:rPr>
              <w:t>项目</w:t>
            </w:r>
          </w:p>
          <w:p>
            <w:pPr>
              <w:pStyle w:val="TableParagraph"/>
              <w:spacing w:line="262" w:lineRule="exact"/>
              <w:ind w:left="20"/>
              <w:jc w:val="left"/>
              <w:rPr>
                <w:sz w:val="21"/>
              </w:rPr>
            </w:pPr>
            <w:r>
              <w:rPr>
                <w:sz w:val="21"/>
              </w:rPr>
              <mc:AlternateContent>
                <mc:Choice Requires="wps">
                  <w:drawing>
                    <wp:anchor distT="0" distB="0" distL="0" distR="0" allowOverlap="1" layoutInCell="1" locked="0" behindDoc="1" simplePos="0" relativeHeight="462160384">
                      <wp:simplePos x="0" y="0"/>
                      <wp:positionH relativeFrom="column">
                        <wp:posOffset>0</wp:posOffset>
                      </wp:positionH>
                      <wp:positionV relativeFrom="paragraph">
                        <wp:posOffset>-182455</wp:posOffset>
                      </wp:positionV>
                      <wp:extent cx="1473835" cy="38671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1473835" cy="386715"/>
                                <a:chExt cx="1473835" cy="386715"/>
                              </a:xfrm>
                            </wpg:grpSpPr>
                            <wps:wsp>
                              <wps:cNvPr id="25" name="Graphic 25"/>
                              <wps:cNvSpPr/>
                              <wps:spPr>
                                <a:xfrm>
                                  <a:off x="3175" y="3175"/>
                                  <a:ext cx="1467485" cy="380365"/>
                                </a:xfrm>
                                <a:custGeom>
                                  <a:avLst/>
                                  <a:gdLst/>
                                  <a:ahLst/>
                                  <a:cxnLst/>
                                  <a:rect l="l" t="t" r="r" b="b"/>
                                  <a:pathLst>
                                    <a:path w="1467485" h="380365">
                                      <a:moveTo>
                                        <a:pt x="0" y="0"/>
                                      </a:moveTo>
                                      <a:lnTo>
                                        <a:pt x="1467485" y="380365"/>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4.366571pt;width:116.05pt;height:30.45pt;mso-position-horizontal-relative:column;mso-position-vertical-relative:paragraph;z-index:-41156096" id="docshapegroup23" coordorigin="0,-287" coordsize="2321,609">
                      <v:line style="position:absolute" from="5,-282" to="2316,317" stroked="true" strokeweight=".5pt" strokecolor="#000000">
                        <v:stroke dashstyle="solid"/>
                      </v:line>
                      <w10:wrap type="none"/>
                    </v:group>
                  </w:pict>
                </mc:Fallback>
              </mc:AlternateContent>
            </w:r>
            <w:r>
              <w:rPr>
                <w:spacing w:val="-6"/>
                <w:sz w:val="21"/>
              </w:rPr>
              <w:t>工艺</w:t>
            </w:r>
          </w:p>
        </w:tc>
        <w:tc>
          <w:tcPr>
            <w:tcW w:w="889" w:type="dxa"/>
          </w:tcPr>
          <w:p>
            <w:pPr>
              <w:pStyle w:val="TableParagraph"/>
              <w:spacing w:before="41"/>
              <w:ind w:right="27"/>
              <w:rPr>
                <w:sz w:val="21"/>
              </w:rPr>
            </w:pPr>
            <w:r>
              <w:rPr>
                <w:spacing w:val="-4"/>
                <w:sz w:val="21"/>
              </w:rPr>
              <w:t>设计水量</w:t>
            </w:r>
          </w:p>
          <w:p>
            <w:pPr>
              <w:pStyle w:val="TableParagraph"/>
              <w:spacing w:before="2"/>
              <w:ind w:left="37" w:right="27"/>
              <w:rPr>
                <w:rFonts w:ascii="Times New Roman"/>
                <w:b/>
                <w:sz w:val="21"/>
              </w:rPr>
            </w:pPr>
            <w:r>
              <w:rPr>
                <w:rFonts w:ascii="Times New Roman"/>
                <w:b/>
                <w:spacing w:val="-5"/>
                <w:sz w:val="21"/>
              </w:rPr>
              <w:t>t/h</w:t>
            </w:r>
          </w:p>
        </w:tc>
        <w:tc>
          <w:tcPr>
            <w:tcW w:w="860" w:type="dxa"/>
          </w:tcPr>
          <w:p>
            <w:pPr>
              <w:pStyle w:val="TableParagraph"/>
              <w:spacing w:before="177"/>
              <w:ind w:left="10" w:right="2"/>
              <w:rPr>
                <w:rFonts w:ascii="Times New Roman"/>
                <w:b/>
                <w:sz w:val="21"/>
              </w:rPr>
            </w:pPr>
            <w:r>
              <w:rPr>
                <w:rFonts w:ascii="Times New Roman"/>
                <w:b/>
                <w:spacing w:val="-5"/>
                <w:sz w:val="21"/>
              </w:rPr>
              <w:t>pH</w:t>
            </w:r>
          </w:p>
        </w:tc>
        <w:tc>
          <w:tcPr>
            <w:tcW w:w="933" w:type="dxa"/>
          </w:tcPr>
          <w:p>
            <w:pPr>
              <w:pStyle w:val="TableParagraph"/>
              <w:spacing w:line="241" w:lineRule="exact" w:before="57"/>
              <w:ind w:left="203"/>
              <w:jc w:val="left"/>
              <w:rPr>
                <w:rFonts w:ascii="Times New Roman"/>
                <w:b/>
                <w:sz w:val="21"/>
              </w:rPr>
            </w:pPr>
            <w:r>
              <w:rPr>
                <w:rFonts w:ascii="Times New Roman"/>
                <w:b/>
                <w:spacing w:val="-4"/>
                <w:sz w:val="21"/>
              </w:rPr>
              <w:t>COD/</w:t>
            </w:r>
          </w:p>
          <w:p>
            <w:pPr>
              <w:pStyle w:val="TableParagraph"/>
              <w:spacing w:line="241" w:lineRule="exact"/>
              <w:ind w:left="227"/>
              <w:jc w:val="left"/>
              <w:rPr>
                <w:rFonts w:ascii="Times New Roman"/>
                <w:b/>
                <w:sz w:val="21"/>
              </w:rPr>
            </w:pPr>
            <w:r>
              <w:rPr>
                <w:rFonts w:ascii="Times New Roman"/>
                <w:b/>
                <w:spacing w:val="-4"/>
                <w:sz w:val="21"/>
              </w:rPr>
              <w:t>mg/L</w:t>
            </w:r>
          </w:p>
        </w:tc>
        <w:tc>
          <w:tcPr>
            <w:tcW w:w="933" w:type="dxa"/>
          </w:tcPr>
          <w:p>
            <w:pPr>
              <w:pStyle w:val="TableParagraph"/>
              <w:spacing w:before="57"/>
              <w:ind w:left="225" w:right="215" w:firstLine="93"/>
              <w:jc w:val="left"/>
              <w:rPr>
                <w:rFonts w:ascii="Times New Roman"/>
                <w:b/>
                <w:sz w:val="21"/>
              </w:rPr>
            </w:pPr>
            <w:r>
              <w:rPr>
                <w:rFonts w:ascii="Times New Roman"/>
                <w:b/>
                <w:spacing w:val="-4"/>
                <w:sz w:val="21"/>
              </w:rPr>
              <w:t>SS/ mg/L</w:t>
            </w:r>
          </w:p>
        </w:tc>
        <w:tc>
          <w:tcPr>
            <w:tcW w:w="933" w:type="dxa"/>
          </w:tcPr>
          <w:p>
            <w:pPr>
              <w:pStyle w:val="TableParagraph"/>
              <w:spacing w:before="41"/>
              <w:ind w:left="226" w:right="216"/>
              <w:jc w:val="left"/>
              <w:rPr>
                <w:rFonts w:ascii="Times New Roman" w:eastAsia="Times New Roman"/>
                <w:b/>
                <w:sz w:val="21"/>
              </w:rPr>
            </w:pPr>
            <w:r>
              <w:rPr>
                <w:spacing w:val="-4"/>
                <w:sz w:val="21"/>
              </w:rPr>
              <w:t>总氮</w:t>
            </w:r>
            <w:r>
              <w:rPr>
                <w:rFonts w:ascii="Times New Roman" w:eastAsia="Times New Roman"/>
                <w:b/>
                <w:spacing w:val="-4"/>
                <w:sz w:val="21"/>
              </w:rPr>
              <w:t>/ mg/L</w:t>
            </w:r>
          </w:p>
        </w:tc>
        <w:tc>
          <w:tcPr>
            <w:tcW w:w="933" w:type="dxa"/>
          </w:tcPr>
          <w:p>
            <w:pPr>
              <w:pStyle w:val="TableParagraph"/>
              <w:spacing w:before="41"/>
              <w:ind w:left="21" w:right="13"/>
              <w:rPr>
                <w:sz w:val="21"/>
              </w:rPr>
            </w:pPr>
            <w:r>
              <w:rPr>
                <w:spacing w:val="-4"/>
                <w:sz w:val="21"/>
              </w:rPr>
              <w:t>二氯甲烷</w:t>
            </w:r>
          </w:p>
          <w:p>
            <w:pPr>
              <w:pStyle w:val="TableParagraph"/>
              <w:spacing w:before="2"/>
              <w:ind w:left="21" w:right="13"/>
              <w:rPr>
                <w:rFonts w:ascii="Times New Roman"/>
                <w:b/>
                <w:sz w:val="21"/>
              </w:rPr>
            </w:pPr>
            <w:r>
              <w:rPr>
                <w:rFonts w:ascii="Times New Roman"/>
                <w:b/>
                <w:spacing w:val="-2"/>
                <w:sz w:val="21"/>
              </w:rPr>
              <w:t>/mg/L</w:t>
            </w:r>
          </w:p>
        </w:tc>
        <w:tc>
          <w:tcPr>
            <w:tcW w:w="934" w:type="dxa"/>
          </w:tcPr>
          <w:p>
            <w:pPr>
              <w:pStyle w:val="TableParagraph"/>
              <w:spacing w:line="241" w:lineRule="exact" w:before="57"/>
              <w:ind w:left="203"/>
              <w:jc w:val="left"/>
              <w:rPr>
                <w:rFonts w:ascii="Times New Roman"/>
                <w:b/>
                <w:sz w:val="21"/>
              </w:rPr>
            </w:pPr>
            <w:r>
              <w:rPr>
                <w:rFonts w:ascii="Times New Roman"/>
                <w:b/>
                <w:spacing w:val="-4"/>
                <w:sz w:val="21"/>
              </w:rPr>
              <w:t>AOX/</w:t>
            </w:r>
          </w:p>
          <w:p>
            <w:pPr>
              <w:pStyle w:val="TableParagraph"/>
              <w:spacing w:line="241" w:lineRule="exact"/>
              <w:ind w:left="227"/>
              <w:jc w:val="left"/>
              <w:rPr>
                <w:rFonts w:ascii="Times New Roman"/>
                <w:b/>
                <w:sz w:val="21"/>
              </w:rPr>
            </w:pPr>
            <w:r>
              <w:rPr>
                <w:rFonts w:ascii="Times New Roman"/>
                <w:b/>
                <w:spacing w:val="-4"/>
                <w:sz w:val="21"/>
              </w:rPr>
              <w:t>mg/L</w:t>
            </w:r>
          </w:p>
        </w:tc>
        <w:tc>
          <w:tcPr>
            <w:tcW w:w="946" w:type="dxa"/>
          </w:tcPr>
          <w:p>
            <w:pPr>
              <w:pStyle w:val="TableParagraph"/>
              <w:spacing w:before="41"/>
              <w:ind w:left="234" w:right="218" w:hanging="3"/>
              <w:jc w:val="left"/>
              <w:rPr>
                <w:rFonts w:ascii="Times New Roman" w:eastAsia="Times New Roman"/>
                <w:b/>
                <w:sz w:val="21"/>
              </w:rPr>
            </w:pPr>
            <w:r>
              <w:rPr>
                <w:spacing w:val="-4"/>
                <w:sz w:val="21"/>
              </w:rPr>
              <w:t>甲苯</w:t>
            </w:r>
            <w:r>
              <w:rPr>
                <w:rFonts w:ascii="Times New Roman" w:eastAsia="Times New Roman"/>
                <w:b/>
                <w:spacing w:val="-4"/>
                <w:sz w:val="21"/>
              </w:rPr>
              <w:t>/ mg/L</w:t>
            </w:r>
          </w:p>
        </w:tc>
      </w:tr>
      <w:tr>
        <w:trPr>
          <w:trHeight w:val="274" w:hRule="atLeast"/>
        </w:trPr>
        <w:tc>
          <w:tcPr>
            <w:tcW w:w="2321" w:type="dxa"/>
            <w:gridSpan w:val="2"/>
          </w:tcPr>
          <w:p>
            <w:pPr>
              <w:pStyle w:val="TableParagraph"/>
              <w:spacing w:line="250" w:lineRule="exact" w:before="3"/>
              <w:ind w:left="730"/>
              <w:jc w:val="left"/>
              <w:rPr>
                <w:sz w:val="21"/>
              </w:rPr>
            </w:pPr>
            <w:r>
              <w:rPr>
                <w:spacing w:val="-8"/>
                <w:sz w:val="21"/>
              </w:rPr>
              <w:t>设计进水</w:t>
            </w:r>
          </w:p>
        </w:tc>
        <w:tc>
          <w:tcPr>
            <w:tcW w:w="889" w:type="dxa"/>
          </w:tcPr>
          <w:p>
            <w:pPr>
              <w:pStyle w:val="TableParagraph"/>
              <w:spacing w:line="227" w:lineRule="exact" w:before="27"/>
              <w:ind w:left="34" w:right="27"/>
              <w:rPr>
                <w:rFonts w:ascii="Times New Roman"/>
                <w:sz w:val="21"/>
              </w:rPr>
            </w:pPr>
            <w:r>
              <w:rPr>
                <w:rFonts w:ascii="Times New Roman"/>
                <w:spacing w:val="-5"/>
                <w:sz w:val="21"/>
              </w:rPr>
              <w:t>2.5</w:t>
            </w:r>
          </w:p>
        </w:tc>
        <w:tc>
          <w:tcPr>
            <w:tcW w:w="860" w:type="dxa"/>
          </w:tcPr>
          <w:p>
            <w:pPr>
              <w:pStyle w:val="TableParagraph"/>
              <w:spacing w:line="239" w:lineRule="exact" w:before="15"/>
              <w:ind w:left="10"/>
              <w:rPr>
                <w:rFonts w:ascii="Times New Roman"/>
                <w:sz w:val="21"/>
              </w:rPr>
            </w:pPr>
            <w:r>
              <w:rPr>
                <w:rFonts w:ascii="Times New Roman"/>
                <w:spacing w:val="-5"/>
                <w:sz w:val="21"/>
              </w:rPr>
              <w:t>6-</w:t>
            </w:r>
            <w:r>
              <w:rPr>
                <w:rFonts w:ascii="Times New Roman"/>
                <w:spacing w:val="-10"/>
                <w:sz w:val="21"/>
              </w:rPr>
              <w:t>9</w:t>
            </w:r>
          </w:p>
        </w:tc>
        <w:tc>
          <w:tcPr>
            <w:tcW w:w="933" w:type="dxa"/>
          </w:tcPr>
          <w:p>
            <w:pPr>
              <w:pStyle w:val="TableParagraph"/>
              <w:spacing w:line="239" w:lineRule="exact" w:before="15"/>
              <w:ind w:left="21" w:right="13"/>
              <w:rPr>
                <w:rFonts w:ascii="Times New Roman"/>
                <w:sz w:val="21"/>
              </w:rPr>
            </w:pPr>
            <w:r>
              <w:rPr>
                <w:rFonts w:ascii="Times New Roman"/>
                <w:spacing w:val="-2"/>
                <w:sz w:val="21"/>
              </w:rPr>
              <w:t>250000</w:t>
            </w:r>
          </w:p>
        </w:tc>
        <w:tc>
          <w:tcPr>
            <w:tcW w:w="933" w:type="dxa"/>
          </w:tcPr>
          <w:p>
            <w:pPr>
              <w:pStyle w:val="TableParagraph"/>
              <w:spacing w:line="239" w:lineRule="exact" w:before="15"/>
              <w:ind w:left="21" w:right="10"/>
              <w:rPr>
                <w:rFonts w:ascii="Times New Roman"/>
                <w:sz w:val="21"/>
              </w:rPr>
            </w:pPr>
            <w:r>
              <w:rPr>
                <w:rFonts w:ascii="Times New Roman"/>
                <w:spacing w:val="-5"/>
                <w:sz w:val="21"/>
              </w:rPr>
              <w:t>500</w:t>
            </w:r>
          </w:p>
        </w:tc>
        <w:tc>
          <w:tcPr>
            <w:tcW w:w="933" w:type="dxa"/>
          </w:tcPr>
          <w:p>
            <w:pPr>
              <w:pStyle w:val="TableParagraph"/>
              <w:spacing w:line="239" w:lineRule="exact" w:before="15"/>
              <w:ind w:left="21" w:right="6"/>
              <w:rPr>
                <w:rFonts w:ascii="Times New Roman"/>
                <w:sz w:val="21"/>
              </w:rPr>
            </w:pPr>
            <w:r>
              <w:rPr>
                <w:rFonts w:ascii="Times New Roman"/>
                <w:spacing w:val="-2"/>
                <w:sz w:val="21"/>
              </w:rPr>
              <w:t>100000</w:t>
            </w:r>
          </w:p>
        </w:tc>
        <w:tc>
          <w:tcPr>
            <w:tcW w:w="933" w:type="dxa"/>
          </w:tcPr>
          <w:p>
            <w:pPr>
              <w:pStyle w:val="TableParagraph"/>
              <w:spacing w:line="239" w:lineRule="exact" w:before="15"/>
              <w:ind w:left="21" w:right="10"/>
              <w:rPr>
                <w:rFonts w:ascii="Times New Roman"/>
                <w:sz w:val="21"/>
              </w:rPr>
            </w:pPr>
            <w:r>
              <w:rPr>
                <w:rFonts w:ascii="Times New Roman"/>
                <w:spacing w:val="-4"/>
                <w:sz w:val="21"/>
              </w:rPr>
              <w:t>3000</w:t>
            </w:r>
          </w:p>
        </w:tc>
        <w:tc>
          <w:tcPr>
            <w:tcW w:w="934" w:type="dxa"/>
          </w:tcPr>
          <w:p>
            <w:pPr>
              <w:pStyle w:val="TableParagraph"/>
              <w:spacing w:line="239" w:lineRule="exact" w:before="15"/>
              <w:ind w:left="18" w:right="9"/>
              <w:rPr>
                <w:rFonts w:ascii="Times New Roman"/>
                <w:sz w:val="21"/>
              </w:rPr>
            </w:pPr>
            <w:r>
              <w:rPr>
                <w:rFonts w:ascii="Times New Roman"/>
                <w:spacing w:val="-4"/>
                <w:sz w:val="21"/>
              </w:rPr>
              <w:t>4000</w:t>
            </w:r>
          </w:p>
        </w:tc>
        <w:tc>
          <w:tcPr>
            <w:tcW w:w="946" w:type="dxa"/>
          </w:tcPr>
          <w:p>
            <w:pPr>
              <w:pStyle w:val="TableParagraph"/>
              <w:spacing w:line="239" w:lineRule="exact" w:before="15"/>
              <w:ind w:left="20" w:right="12"/>
              <w:rPr>
                <w:rFonts w:ascii="Times New Roman"/>
                <w:sz w:val="21"/>
              </w:rPr>
            </w:pPr>
            <w:r>
              <w:rPr>
                <w:rFonts w:ascii="Times New Roman"/>
                <w:spacing w:val="-5"/>
                <w:sz w:val="21"/>
              </w:rPr>
              <w:t>250</w:t>
            </w:r>
          </w:p>
        </w:tc>
      </w:tr>
      <w:tr>
        <w:trPr>
          <w:trHeight w:val="277" w:hRule="atLeast"/>
        </w:trPr>
        <w:tc>
          <w:tcPr>
            <w:tcW w:w="1452" w:type="dxa"/>
            <w:vMerge w:val="restart"/>
          </w:tcPr>
          <w:p>
            <w:pPr>
              <w:pStyle w:val="TableParagraph"/>
              <w:spacing w:before="52"/>
              <w:jc w:val="left"/>
              <w:rPr>
                <w:sz w:val="21"/>
              </w:rPr>
            </w:pPr>
          </w:p>
          <w:p>
            <w:pPr>
              <w:pStyle w:val="TableParagraph"/>
              <w:spacing w:before="1"/>
              <w:ind w:left="212"/>
              <w:jc w:val="left"/>
              <w:rPr>
                <w:sz w:val="21"/>
              </w:rPr>
            </w:pPr>
            <w:r>
              <w:rPr>
                <w:spacing w:val="-6"/>
                <w:sz w:val="21"/>
              </w:rPr>
              <w:t>混凝</w:t>
            </w:r>
            <w:r>
              <w:rPr>
                <w:rFonts w:ascii="Times New Roman" w:eastAsia="Times New Roman"/>
                <w:spacing w:val="-6"/>
                <w:sz w:val="21"/>
              </w:rPr>
              <w:t>+</w:t>
            </w:r>
            <w:r>
              <w:rPr>
                <w:spacing w:val="-8"/>
                <w:sz w:val="21"/>
              </w:rPr>
              <w:t>气浮</w:t>
            </w:r>
          </w:p>
        </w:tc>
        <w:tc>
          <w:tcPr>
            <w:tcW w:w="869" w:type="dxa"/>
          </w:tcPr>
          <w:p>
            <w:pPr>
              <w:pStyle w:val="TableParagraph"/>
              <w:spacing w:line="250" w:lineRule="exact" w:before="7"/>
              <w:ind w:left="60"/>
              <w:rPr>
                <w:sz w:val="21"/>
              </w:rPr>
            </w:pPr>
            <w:r>
              <w:rPr>
                <w:spacing w:val="-8"/>
                <w:sz w:val="21"/>
              </w:rPr>
              <w:t>进水</w:t>
            </w:r>
          </w:p>
        </w:tc>
        <w:tc>
          <w:tcPr>
            <w:tcW w:w="889" w:type="dxa"/>
          </w:tcPr>
          <w:p>
            <w:pPr>
              <w:pStyle w:val="TableParagraph"/>
              <w:spacing w:line="227" w:lineRule="exact" w:before="31"/>
              <w:ind w:left="34" w:right="27"/>
              <w:rPr>
                <w:rFonts w:ascii="Times New Roman"/>
                <w:sz w:val="21"/>
              </w:rPr>
            </w:pPr>
            <w:r>
              <w:rPr>
                <w:rFonts w:ascii="Times New Roman"/>
                <w:spacing w:val="-5"/>
                <w:sz w:val="21"/>
              </w:rPr>
              <w:t>2.5</w:t>
            </w:r>
          </w:p>
        </w:tc>
        <w:tc>
          <w:tcPr>
            <w:tcW w:w="860" w:type="dxa"/>
          </w:tcPr>
          <w:p>
            <w:pPr>
              <w:pStyle w:val="TableParagraph"/>
              <w:spacing w:line="241" w:lineRule="exact" w:before="16"/>
              <w:ind w:left="10"/>
              <w:rPr>
                <w:rFonts w:ascii="Times New Roman"/>
                <w:sz w:val="21"/>
              </w:rPr>
            </w:pPr>
            <w:r>
              <w:rPr>
                <w:rFonts w:ascii="Times New Roman"/>
                <w:spacing w:val="-5"/>
                <w:sz w:val="21"/>
              </w:rPr>
              <w:t>6-</w:t>
            </w:r>
            <w:r>
              <w:rPr>
                <w:rFonts w:ascii="Times New Roman"/>
                <w:spacing w:val="-10"/>
                <w:sz w:val="21"/>
              </w:rPr>
              <w:t>9</w:t>
            </w:r>
          </w:p>
        </w:tc>
        <w:tc>
          <w:tcPr>
            <w:tcW w:w="933" w:type="dxa"/>
          </w:tcPr>
          <w:p>
            <w:pPr>
              <w:pStyle w:val="TableParagraph"/>
              <w:spacing w:line="241" w:lineRule="exact" w:before="16"/>
              <w:ind w:left="21" w:right="13"/>
              <w:rPr>
                <w:rFonts w:ascii="Times New Roman"/>
                <w:sz w:val="21"/>
              </w:rPr>
            </w:pPr>
            <w:r>
              <w:rPr>
                <w:rFonts w:ascii="Times New Roman"/>
                <w:spacing w:val="-2"/>
                <w:sz w:val="21"/>
              </w:rPr>
              <w:t>250000</w:t>
            </w:r>
          </w:p>
        </w:tc>
        <w:tc>
          <w:tcPr>
            <w:tcW w:w="933" w:type="dxa"/>
          </w:tcPr>
          <w:p>
            <w:pPr>
              <w:pStyle w:val="TableParagraph"/>
              <w:spacing w:line="241" w:lineRule="exact" w:before="16"/>
              <w:ind w:left="21" w:right="10"/>
              <w:rPr>
                <w:rFonts w:ascii="Times New Roman"/>
                <w:sz w:val="21"/>
              </w:rPr>
            </w:pPr>
            <w:r>
              <w:rPr>
                <w:rFonts w:ascii="Times New Roman"/>
                <w:spacing w:val="-5"/>
                <w:sz w:val="21"/>
              </w:rPr>
              <w:t>500</w:t>
            </w:r>
          </w:p>
        </w:tc>
        <w:tc>
          <w:tcPr>
            <w:tcW w:w="933" w:type="dxa"/>
          </w:tcPr>
          <w:p>
            <w:pPr>
              <w:pStyle w:val="TableParagraph"/>
              <w:spacing w:line="241" w:lineRule="exact" w:before="16"/>
              <w:ind w:left="21" w:right="6"/>
              <w:rPr>
                <w:rFonts w:ascii="Times New Roman"/>
                <w:sz w:val="21"/>
              </w:rPr>
            </w:pPr>
            <w:r>
              <w:rPr>
                <w:rFonts w:ascii="Times New Roman"/>
                <w:spacing w:val="-2"/>
                <w:sz w:val="21"/>
              </w:rPr>
              <w:t>100000</w:t>
            </w:r>
          </w:p>
        </w:tc>
        <w:tc>
          <w:tcPr>
            <w:tcW w:w="933" w:type="dxa"/>
          </w:tcPr>
          <w:p>
            <w:pPr>
              <w:pStyle w:val="TableParagraph"/>
              <w:spacing w:line="241" w:lineRule="exact" w:before="16"/>
              <w:ind w:left="21" w:right="10"/>
              <w:rPr>
                <w:rFonts w:ascii="Times New Roman"/>
                <w:sz w:val="21"/>
              </w:rPr>
            </w:pPr>
            <w:r>
              <w:rPr>
                <w:rFonts w:ascii="Times New Roman"/>
                <w:spacing w:val="-4"/>
                <w:sz w:val="21"/>
              </w:rPr>
              <w:t>3000</w:t>
            </w:r>
          </w:p>
        </w:tc>
        <w:tc>
          <w:tcPr>
            <w:tcW w:w="934" w:type="dxa"/>
          </w:tcPr>
          <w:p>
            <w:pPr>
              <w:pStyle w:val="TableParagraph"/>
              <w:spacing w:line="241" w:lineRule="exact" w:before="16"/>
              <w:ind w:left="18" w:right="9"/>
              <w:rPr>
                <w:rFonts w:ascii="Times New Roman"/>
                <w:sz w:val="21"/>
              </w:rPr>
            </w:pPr>
            <w:r>
              <w:rPr>
                <w:rFonts w:ascii="Times New Roman"/>
                <w:spacing w:val="-4"/>
                <w:sz w:val="21"/>
              </w:rPr>
              <w:t>4000</w:t>
            </w:r>
          </w:p>
        </w:tc>
        <w:tc>
          <w:tcPr>
            <w:tcW w:w="946" w:type="dxa"/>
          </w:tcPr>
          <w:p>
            <w:pPr>
              <w:pStyle w:val="TableParagraph"/>
              <w:spacing w:line="241" w:lineRule="exact" w:before="16"/>
              <w:ind w:left="20" w:right="12"/>
              <w:rPr>
                <w:rFonts w:ascii="Times New Roman"/>
                <w:sz w:val="21"/>
              </w:rPr>
            </w:pPr>
            <w:r>
              <w:rPr>
                <w:rFonts w:ascii="Times New Roman"/>
                <w:spacing w:val="-5"/>
                <w:sz w:val="21"/>
              </w:rPr>
              <w:t>250</w:t>
            </w:r>
          </w:p>
        </w:tc>
      </w:tr>
      <w:tr>
        <w:trPr>
          <w:trHeight w:val="274" w:hRule="atLeast"/>
        </w:trPr>
        <w:tc>
          <w:tcPr>
            <w:tcW w:w="1452" w:type="dxa"/>
            <w:vMerge/>
            <w:tcBorders>
              <w:top w:val="nil"/>
            </w:tcBorders>
          </w:tcPr>
          <w:p>
            <w:pPr>
              <w:rPr>
                <w:sz w:val="2"/>
                <w:szCs w:val="2"/>
              </w:rPr>
            </w:pPr>
          </w:p>
        </w:tc>
        <w:tc>
          <w:tcPr>
            <w:tcW w:w="869" w:type="dxa"/>
          </w:tcPr>
          <w:p>
            <w:pPr>
              <w:pStyle w:val="TableParagraph"/>
              <w:spacing w:line="251" w:lineRule="exact" w:before="3"/>
              <w:ind w:left="87"/>
              <w:rPr>
                <w:sz w:val="21"/>
              </w:rPr>
            </w:pPr>
            <w:r>
              <w:rPr>
                <w:spacing w:val="-14"/>
                <w:sz w:val="21"/>
              </w:rPr>
              <w:t>出水</w:t>
            </w:r>
          </w:p>
        </w:tc>
        <w:tc>
          <w:tcPr>
            <w:tcW w:w="889" w:type="dxa"/>
          </w:tcPr>
          <w:p>
            <w:pPr>
              <w:pStyle w:val="TableParagraph"/>
              <w:spacing w:line="225" w:lineRule="exact" w:before="28"/>
              <w:ind w:left="34" w:right="27"/>
              <w:rPr>
                <w:rFonts w:ascii="Times New Roman"/>
                <w:sz w:val="21"/>
              </w:rPr>
            </w:pPr>
            <w:r>
              <w:rPr>
                <w:rFonts w:ascii="Times New Roman"/>
                <w:spacing w:val="-5"/>
                <w:sz w:val="21"/>
              </w:rPr>
              <w:t>2.5</w:t>
            </w:r>
          </w:p>
        </w:tc>
        <w:tc>
          <w:tcPr>
            <w:tcW w:w="860" w:type="dxa"/>
          </w:tcPr>
          <w:p>
            <w:pPr>
              <w:pStyle w:val="TableParagraph"/>
              <w:spacing w:line="240" w:lineRule="exact" w:before="14"/>
              <w:ind w:left="10"/>
              <w:rPr>
                <w:rFonts w:ascii="Times New Roman"/>
                <w:sz w:val="21"/>
              </w:rPr>
            </w:pPr>
            <w:r>
              <w:rPr>
                <w:rFonts w:ascii="Times New Roman"/>
                <w:spacing w:val="-5"/>
                <w:sz w:val="21"/>
              </w:rPr>
              <w:t>6-</w:t>
            </w:r>
            <w:r>
              <w:rPr>
                <w:rFonts w:ascii="Times New Roman"/>
                <w:spacing w:val="-10"/>
                <w:sz w:val="21"/>
              </w:rPr>
              <w:t>9</w:t>
            </w:r>
          </w:p>
        </w:tc>
        <w:tc>
          <w:tcPr>
            <w:tcW w:w="933" w:type="dxa"/>
          </w:tcPr>
          <w:p>
            <w:pPr>
              <w:pStyle w:val="TableParagraph"/>
              <w:spacing w:line="240" w:lineRule="exact" w:before="14"/>
              <w:ind w:left="21" w:right="6"/>
              <w:rPr>
                <w:rFonts w:ascii="Times New Roman"/>
                <w:sz w:val="21"/>
              </w:rPr>
            </w:pPr>
            <w:r>
              <w:rPr>
                <w:rFonts w:ascii="Times New Roman"/>
                <w:spacing w:val="-2"/>
                <w:sz w:val="21"/>
              </w:rPr>
              <w:t>150000</w:t>
            </w:r>
          </w:p>
        </w:tc>
        <w:tc>
          <w:tcPr>
            <w:tcW w:w="933" w:type="dxa"/>
          </w:tcPr>
          <w:p>
            <w:pPr>
              <w:pStyle w:val="TableParagraph"/>
              <w:spacing w:line="240" w:lineRule="exact" w:before="14"/>
              <w:ind w:left="21"/>
              <w:rPr>
                <w:rFonts w:ascii="Times New Roman"/>
                <w:sz w:val="21"/>
              </w:rPr>
            </w:pPr>
            <w:r>
              <w:rPr>
                <w:rFonts w:ascii="Times New Roman"/>
                <w:spacing w:val="-5"/>
                <w:sz w:val="21"/>
              </w:rPr>
              <w:t>100</w:t>
            </w:r>
          </w:p>
        </w:tc>
        <w:tc>
          <w:tcPr>
            <w:tcW w:w="933" w:type="dxa"/>
          </w:tcPr>
          <w:p>
            <w:pPr>
              <w:pStyle w:val="TableParagraph"/>
              <w:spacing w:line="240" w:lineRule="exact" w:before="14"/>
              <w:ind w:left="21" w:right="8"/>
              <w:rPr>
                <w:rFonts w:ascii="Times New Roman"/>
                <w:sz w:val="21"/>
              </w:rPr>
            </w:pPr>
            <w:r>
              <w:rPr>
                <w:rFonts w:ascii="Times New Roman"/>
                <w:spacing w:val="-2"/>
                <w:sz w:val="21"/>
              </w:rPr>
              <w:t>90000</w:t>
            </w:r>
          </w:p>
        </w:tc>
        <w:tc>
          <w:tcPr>
            <w:tcW w:w="933" w:type="dxa"/>
          </w:tcPr>
          <w:p>
            <w:pPr>
              <w:pStyle w:val="TableParagraph"/>
              <w:spacing w:line="240" w:lineRule="exact" w:before="14"/>
              <w:ind w:left="21" w:right="12"/>
              <w:rPr>
                <w:rFonts w:ascii="Times New Roman"/>
                <w:sz w:val="21"/>
              </w:rPr>
            </w:pPr>
            <w:r>
              <w:rPr>
                <w:rFonts w:ascii="Times New Roman"/>
                <w:spacing w:val="-4"/>
                <w:sz w:val="21"/>
              </w:rPr>
              <w:t>2100</w:t>
            </w:r>
          </w:p>
        </w:tc>
        <w:tc>
          <w:tcPr>
            <w:tcW w:w="934" w:type="dxa"/>
          </w:tcPr>
          <w:p>
            <w:pPr>
              <w:pStyle w:val="TableParagraph"/>
              <w:spacing w:line="240" w:lineRule="exact" w:before="14"/>
              <w:ind w:left="18" w:right="9"/>
              <w:rPr>
                <w:rFonts w:ascii="Times New Roman"/>
                <w:sz w:val="21"/>
              </w:rPr>
            </w:pPr>
            <w:r>
              <w:rPr>
                <w:rFonts w:ascii="Times New Roman"/>
                <w:spacing w:val="-4"/>
                <w:sz w:val="21"/>
              </w:rPr>
              <w:t>2800</w:t>
            </w:r>
          </w:p>
        </w:tc>
        <w:tc>
          <w:tcPr>
            <w:tcW w:w="946" w:type="dxa"/>
          </w:tcPr>
          <w:p>
            <w:pPr>
              <w:pStyle w:val="TableParagraph"/>
              <w:spacing w:line="240" w:lineRule="exact" w:before="14"/>
              <w:ind w:left="20"/>
              <w:rPr>
                <w:rFonts w:ascii="Times New Roman"/>
                <w:sz w:val="21"/>
              </w:rPr>
            </w:pPr>
            <w:r>
              <w:rPr>
                <w:rFonts w:ascii="Times New Roman"/>
                <w:spacing w:val="-5"/>
                <w:sz w:val="21"/>
              </w:rPr>
              <w:t>190</w:t>
            </w:r>
          </w:p>
        </w:tc>
      </w:tr>
      <w:tr>
        <w:trPr>
          <w:trHeight w:val="277" w:hRule="atLeast"/>
        </w:trPr>
        <w:tc>
          <w:tcPr>
            <w:tcW w:w="1452" w:type="dxa"/>
            <w:vMerge/>
            <w:tcBorders>
              <w:top w:val="nil"/>
            </w:tcBorders>
          </w:tcPr>
          <w:p>
            <w:pPr>
              <w:rPr>
                <w:sz w:val="2"/>
                <w:szCs w:val="2"/>
              </w:rPr>
            </w:pPr>
          </w:p>
        </w:tc>
        <w:tc>
          <w:tcPr>
            <w:tcW w:w="1758" w:type="dxa"/>
            <w:gridSpan w:val="2"/>
          </w:tcPr>
          <w:p>
            <w:pPr>
              <w:pStyle w:val="TableParagraph"/>
              <w:spacing w:line="251" w:lineRule="exact" w:before="7"/>
              <w:ind w:left="570"/>
              <w:jc w:val="left"/>
              <w:rPr>
                <w:sz w:val="21"/>
              </w:rPr>
            </w:pPr>
            <w:r>
              <w:rPr>
                <w:spacing w:val="-8"/>
                <w:sz w:val="21"/>
              </w:rPr>
              <w:t>去除率</w:t>
            </w:r>
          </w:p>
        </w:tc>
        <w:tc>
          <w:tcPr>
            <w:tcW w:w="860" w:type="dxa"/>
          </w:tcPr>
          <w:p>
            <w:pPr>
              <w:pStyle w:val="TableParagraph"/>
              <w:spacing w:before="16"/>
              <w:ind w:left="10"/>
              <w:rPr>
                <w:rFonts w:ascii="Times New Roman"/>
                <w:sz w:val="21"/>
              </w:rPr>
            </w:pPr>
            <w:r>
              <w:rPr>
                <w:rFonts w:ascii="Times New Roman"/>
                <w:spacing w:val="-10"/>
                <w:sz w:val="21"/>
              </w:rPr>
              <w:t>/</w:t>
            </w:r>
          </w:p>
        </w:tc>
        <w:tc>
          <w:tcPr>
            <w:tcW w:w="933" w:type="dxa"/>
          </w:tcPr>
          <w:p>
            <w:pPr>
              <w:pStyle w:val="TableParagraph"/>
              <w:spacing w:before="16"/>
              <w:ind w:left="21" w:right="13"/>
              <w:rPr>
                <w:rFonts w:ascii="Times New Roman"/>
                <w:sz w:val="21"/>
              </w:rPr>
            </w:pPr>
            <w:r>
              <w:rPr>
                <w:rFonts w:ascii="Times New Roman"/>
                <w:spacing w:val="-5"/>
                <w:sz w:val="21"/>
              </w:rPr>
              <w:t>40%</w:t>
            </w:r>
          </w:p>
        </w:tc>
        <w:tc>
          <w:tcPr>
            <w:tcW w:w="933" w:type="dxa"/>
          </w:tcPr>
          <w:p>
            <w:pPr>
              <w:pStyle w:val="TableParagraph"/>
              <w:spacing w:before="16"/>
              <w:ind w:left="21" w:right="5"/>
              <w:rPr>
                <w:rFonts w:ascii="Times New Roman"/>
                <w:sz w:val="21"/>
              </w:rPr>
            </w:pPr>
            <w:r>
              <w:rPr>
                <w:rFonts w:ascii="Times New Roman"/>
                <w:spacing w:val="-5"/>
                <w:sz w:val="21"/>
              </w:rPr>
              <w:t>80%</w:t>
            </w:r>
          </w:p>
        </w:tc>
        <w:tc>
          <w:tcPr>
            <w:tcW w:w="933" w:type="dxa"/>
          </w:tcPr>
          <w:p>
            <w:pPr>
              <w:pStyle w:val="TableParagraph"/>
              <w:spacing w:before="16"/>
              <w:ind w:left="21" w:right="1"/>
              <w:rPr>
                <w:rFonts w:ascii="Times New Roman"/>
                <w:sz w:val="21"/>
              </w:rPr>
            </w:pPr>
            <w:r>
              <w:rPr>
                <w:rFonts w:ascii="Times New Roman"/>
                <w:spacing w:val="-5"/>
                <w:sz w:val="21"/>
              </w:rPr>
              <w:t>10%</w:t>
            </w:r>
          </w:p>
        </w:tc>
        <w:tc>
          <w:tcPr>
            <w:tcW w:w="933" w:type="dxa"/>
          </w:tcPr>
          <w:p>
            <w:pPr>
              <w:pStyle w:val="TableParagraph"/>
              <w:spacing w:before="16"/>
              <w:ind w:left="21" w:right="10"/>
              <w:rPr>
                <w:rFonts w:ascii="Times New Roman"/>
                <w:sz w:val="21"/>
              </w:rPr>
            </w:pPr>
            <w:r>
              <w:rPr>
                <w:rFonts w:ascii="Times New Roman"/>
                <w:spacing w:val="-5"/>
                <w:sz w:val="21"/>
              </w:rPr>
              <w:t>30%</w:t>
            </w:r>
          </w:p>
        </w:tc>
        <w:tc>
          <w:tcPr>
            <w:tcW w:w="934" w:type="dxa"/>
          </w:tcPr>
          <w:p>
            <w:pPr>
              <w:pStyle w:val="TableParagraph"/>
              <w:spacing w:before="16"/>
              <w:ind w:left="18" w:right="6"/>
              <w:rPr>
                <w:rFonts w:ascii="Times New Roman"/>
                <w:sz w:val="21"/>
              </w:rPr>
            </w:pPr>
            <w:r>
              <w:rPr>
                <w:rFonts w:ascii="Times New Roman"/>
                <w:spacing w:val="-5"/>
                <w:sz w:val="21"/>
              </w:rPr>
              <w:t>30%</w:t>
            </w:r>
          </w:p>
        </w:tc>
        <w:tc>
          <w:tcPr>
            <w:tcW w:w="946" w:type="dxa"/>
          </w:tcPr>
          <w:p>
            <w:pPr>
              <w:pStyle w:val="TableParagraph"/>
              <w:spacing w:before="16"/>
              <w:ind w:left="20" w:right="9"/>
              <w:rPr>
                <w:rFonts w:ascii="Times New Roman"/>
                <w:sz w:val="21"/>
              </w:rPr>
            </w:pPr>
            <w:r>
              <w:rPr>
                <w:rFonts w:ascii="Times New Roman"/>
                <w:spacing w:val="-5"/>
                <w:sz w:val="21"/>
              </w:rPr>
              <w:t>25%</w:t>
            </w:r>
          </w:p>
        </w:tc>
      </w:tr>
      <w:tr>
        <w:trPr>
          <w:trHeight w:val="277" w:hRule="atLeast"/>
        </w:trPr>
        <w:tc>
          <w:tcPr>
            <w:tcW w:w="1452" w:type="dxa"/>
            <w:vMerge w:val="restart"/>
          </w:tcPr>
          <w:p>
            <w:pPr>
              <w:pStyle w:val="TableParagraph"/>
              <w:spacing w:line="242" w:lineRule="auto" w:before="242"/>
              <w:ind w:left="106" w:right="34" w:hanging="44"/>
              <w:jc w:val="left"/>
              <w:rPr>
                <w:sz w:val="21"/>
              </w:rPr>
            </w:pPr>
            <w:r>
              <w:rPr>
                <w:spacing w:val="12"/>
                <w:sz w:val="21"/>
              </w:rPr>
              <w:t>铁碳电催化氧</w:t>
            </w:r>
            <w:r>
              <w:rPr>
                <w:spacing w:val="-2"/>
                <w:sz w:val="21"/>
              </w:rPr>
              <w:t>化</w:t>
            </w:r>
            <w:r>
              <w:rPr>
                <w:rFonts w:ascii="Times New Roman" w:eastAsia="Times New Roman"/>
                <w:spacing w:val="-2"/>
                <w:sz w:val="21"/>
              </w:rPr>
              <w:t>+</w:t>
            </w:r>
            <w:r>
              <w:rPr>
                <w:spacing w:val="-2"/>
                <w:sz w:val="21"/>
              </w:rPr>
              <w:t>混凝沉淀</w:t>
            </w:r>
          </w:p>
        </w:tc>
        <w:tc>
          <w:tcPr>
            <w:tcW w:w="869" w:type="dxa"/>
          </w:tcPr>
          <w:p>
            <w:pPr>
              <w:pStyle w:val="TableParagraph"/>
              <w:spacing w:line="251" w:lineRule="exact" w:before="6"/>
              <w:ind w:left="60"/>
              <w:rPr>
                <w:sz w:val="21"/>
              </w:rPr>
            </w:pPr>
            <w:r>
              <w:rPr>
                <w:spacing w:val="-8"/>
                <w:sz w:val="21"/>
              </w:rPr>
              <w:t>进水</w:t>
            </w:r>
          </w:p>
        </w:tc>
        <w:tc>
          <w:tcPr>
            <w:tcW w:w="889" w:type="dxa"/>
          </w:tcPr>
          <w:p>
            <w:pPr>
              <w:pStyle w:val="TableParagraph"/>
              <w:spacing w:line="228" w:lineRule="exact" w:before="30"/>
              <w:ind w:left="37" w:right="27"/>
              <w:rPr>
                <w:rFonts w:ascii="Times New Roman"/>
                <w:sz w:val="21"/>
              </w:rPr>
            </w:pPr>
            <w:r>
              <w:rPr>
                <w:rFonts w:ascii="Times New Roman"/>
                <w:spacing w:val="-5"/>
                <w:sz w:val="21"/>
              </w:rPr>
              <w:t>23</w:t>
            </w:r>
          </w:p>
        </w:tc>
        <w:tc>
          <w:tcPr>
            <w:tcW w:w="860" w:type="dxa"/>
          </w:tcPr>
          <w:p>
            <w:pPr>
              <w:pStyle w:val="TableParagraph"/>
              <w:spacing w:before="16"/>
              <w:ind w:left="10"/>
              <w:rPr>
                <w:rFonts w:ascii="Times New Roman"/>
                <w:sz w:val="21"/>
              </w:rPr>
            </w:pPr>
            <w:r>
              <w:rPr>
                <w:rFonts w:ascii="Times New Roman"/>
                <w:spacing w:val="-5"/>
                <w:sz w:val="21"/>
              </w:rPr>
              <w:t>6-</w:t>
            </w:r>
            <w:r>
              <w:rPr>
                <w:rFonts w:ascii="Times New Roman"/>
                <w:spacing w:val="-10"/>
                <w:sz w:val="21"/>
              </w:rPr>
              <w:t>9</w:t>
            </w:r>
          </w:p>
        </w:tc>
        <w:tc>
          <w:tcPr>
            <w:tcW w:w="933" w:type="dxa"/>
          </w:tcPr>
          <w:p>
            <w:pPr>
              <w:pStyle w:val="TableParagraph"/>
              <w:spacing w:before="16"/>
              <w:ind w:left="21" w:right="6"/>
              <w:rPr>
                <w:rFonts w:ascii="Times New Roman"/>
                <w:sz w:val="21"/>
              </w:rPr>
            </w:pPr>
            <w:r>
              <w:rPr>
                <w:rFonts w:ascii="Times New Roman"/>
                <w:spacing w:val="-2"/>
                <w:sz w:val="21"/>
              </w:rPr>
              <w:t>150000</w:t>
            </w:r>
          </w:p>
        </w:tc>
        <w:tc>
          <w:tcPr>
            <w:tcW w:w="933" w:type="dxa"/>
          </w:tcPr>
          <w:p>
            <w:pPr>
              <w:pStyle w:val="TableParagraph"/>
              <w:spacing w:before="16"/>
              <w:ind w:left="21"/>
              <w:rPr>
                <w:rFonts w:ascii="Times New Roman"/>
                <w:sz w:val="21"/>
              </w:rPr>
            </w:pPr>
            <w:r>
              <w:rPr>
                <w:rFonts w:ascii="Times New Roman"/>
                <w:spacing w:val="-5"/>
                <w:sz w:val="21"/>
              </w:rPr>
              <w:t>100</w:t>
            </w:r>
          </w:p>
        </w:tc>
        <w:tc>
          <w:tcPr>
            <w:tcW w:w="933" w:type="dxa"/>
          </w:tcPr>
          <w:p>
            <w:pPr>
              <w:pStyle w:val="TableParagraph"/>
              <w:spacing w:before="16"/>
              <w:ind w:left="21" w:right="8"/>
              <w:rPr>
                <w:rFonts w:ascii="Times New Roman"/>
                <w:sz w:val="21"/>
              </w:rPr>
            </w:pPr>
            <w:r>
              <w:rPr>
                <w:rFonts w:ascii="Times New Roman"/>
                <w:spacing w:val="-2"/>
                <w:sz w:val="21"/>
              </w:rPr>
              <w:t>90000</w:t>
            </w:r>
          </w:p>
        </w:tc>
        <w:tc>
          <w:tcPr>
            <w:tcW w:w="933" w:type="dxa"/>
          </w:tcPr>
          <w:p>
            <w:pPr>
              <w:pStyle w:val="TableParagraph"/>
              <w:spacing w:before="16"/>
              <w:ind w:left="21" w:right="12"/>
              <w:rPr>
                <w:rFonts w:ascii="Times New Roman"/>
                <w:sz w:val="21"/>
              </w:rPr>
            </w:pPr>
            <w:r>
              <w:rPr>
                <w:rFonts w:ascii="Times New Roman"/>
                <w:spacing w:val="-4"/>
                <w:sz w:val="21"/>
              </w:rPr>
              <w:t>2100</w:t>
            </w:r>
          </w:p>
        </w:tc>
        <w:tc>
          <w:tcPr>
            <w:tcW w:w="934" w:type="dxa"/>
          </w:tcPr>
          <w:p>
            <w:pPr>
              <w:pStyle w:val="TableParagraph"/>
              <w:spacing w:before="16"/>
              <w:ind w:left="18" w:right="9"/>
              <w:rPr>
                <w:rFonts w:ascii="Times New Roman"/>
                <w:sz w:val="21"/>
              </w:rPr>
            </w:pPr>
            <w:r>
              <w:rPr>
                <w:rFonts w:ascii="Times New Roman"/>
                <w:spacing w:val="-4"/>
                <w:sz w:val="21"/>
              </w:rPr>
              <w:t>2800</w:t>
            </w:r>
          </w:p>
        </w:tc>
        <w:tc>
          <w:tcPr>
            <w:tcW w:w="946" w:type="dxa"/>
          </w:tcPr>
          <w:p>
            <w:pPr>
              <w:pStyle w:val="TableParagraph"/>
              <w:spacing w:before="16"/>
              <w:ind w:left="20"/>
              <w:rPr>
                <w:rFonts w:ascii="Times New Roman"/>
                <w:sz w:val="21"/>
              </w:rPr>
            </w:pPr>
            <w:r>
              <w:rPr>
                <w:rFonts w:ascii="Times New Roman"/>
                <w:spacing w:val="-5"/>
                <w:sz w:val="21"/>
              </w:rPr>
              <w:t>190</w:t>
            </w:r>
          </w:p>
        </w:tc>
      </w:tr>
      <w:tr>
        <w:trPr>
          <w:trHeight w:val="274" w:hRule="atLeast"/>
        </w:trPr>
        <w:tc>
          <w:tcPr>
            <w:tcW w:w="1452" w:type="dxa"/>
            <w:vMerge/>
            <w:tcBorders>
              <w:top w:val="nil"/>
            </w:tcBorders>
          </w:tcPr>
          <w:p>
            <w:pPr>
              <w:rPr>
                <w:sz w:val="2"/>
                <w:szCs w:val="2"/>
              </w:rPr>
            </w:pPr>
          </w:p>
        </w:tc>
        <w:tc>
          <w:tcPr>
            <w:tcW w:w="869" w:type="dxa"/>
          </w:tcPr>
          <w:p>
            <w:pPr>
              <w:pStyle w:val="TableParagraph"/>
              <w:spacing w:line="252" w:lineRule="exact" w:before="2"/>
              <w:ind w:left="87"/>
              <w:rPr>
                <w:sz w:val="21"/>
              </w:rPr>
            </w:pPr>
            <w:r>
              <w:rPr>
                <w:spacing w:val="-14"/>
                <w:sz w:val="21"/>
              </w:rPr>
              <w:t>出水</w:t>
            </w:r>
          </w:p>
        </w:tc>
        <w:tc>
          <w:tcPr>
            <w:tcW w:w="889" w:type="dxa"/>
          </w:tcPr>
          <w:p>
            <w:pPr>
              <w:pStyle w:val="TableParagraph"/>
              <w:spacing w:line="224" w:lineRule="exact" w:before="30"/>
              <w:ind w:left="37" w:right="27"/>
              <w:rPr>
                <w:rFonts w:ascii="Times New Roman"/>
                <w:sz w:val="21"/>
              </w:rPr>
            </w:pPr>
            <w:r>
              <w:rPr>
                <w:rFonts w:ascii="Times New Roman"/>
                <w:spacing w:val="-5"/>
                <w:sz w:val="21"/>
              </w:rPr>
              <w:t>23</w:t>
            </w:r>
          </w:p>
        </w:tc>
        <w:tc>
          <w:tcPr>
            <w:tcW w:w="860" w:type="dxa"/>
          </w:tcPr>
          <w:p>
            <w:pPr>
              <w:pStyle w:val="TableParagraph"/>
              <w:spacing w:line="238" w:lineRule="exact" w:before="16"/>
              <w:ind w:left="10"/>
              <w:rPr>
                <w:rFonts w:ascii="Times New Roman"/>
                <w:sz w:val="21"/>
              </w:rPr>
            </w:pPr>
            <w:r>
              <w:rPr>
                <w:rFonts w:ascii="Times New Roman"/>
                <w:spacing w:val="-5"/>
                <w:sz w:val="21"/>
              </w:rPr>
              <w:t>6-</w:t>
            </w:r>
            <w:r>
              <w:rPr>
                <w:rFonts w:ascii="Times New Roman"/>
                <w:spacing w:val="-10"/>
                <w:sz w:val="21"/>
              </w:rPr>
              <w:t>9</w:t>
            </w:r>
          </w:p>
        </w:tc>
        <w:tc>
          <w:tcPr>
            <w:tcW w:w="933" w:type="dxa"/>
          </w:tcPr>
          <w:p>
            <w:pPr>
              <w:pStyle w:val="TableParagraph"/>
              <w:spacing w:line="238" w:lineRule="exact" w:before="16"/>
              <w:ind w:left="21" w:right="6"/>
              <w:rPr>
                <w:rFonts w:ascii="Times New Roman"/>
                <w:sz w:val="21"/>
              </w:rPr>
            </w:pPr>
            <w:r>
              <w:rPr>
                <w:rFonts w:ascii="Times New Roman"/>
                <w:spacing w:val="-2"/>
                <w:sz w:val="21"/>
              </w:rPr>
              <w:t>100000</w:t>
            </w:r>
          </w:p>
        </w:tc>
        <w:tc>
          <w:tcPr>
            <w:tcW w:w="933" w:type="dxa"/>
          </w:tcPr>
          <w:p>
            <w:pPr>
              <w:pStyle w:val="TableParagraph"/>
              <w:spacing w:line="238" w:lineRule="exact" w:before="16"/>
              <w:ind w:left="21" w:right="7"/>
              <w:rPr>
                <w:rFonts w:ascii="Times New Roman"/>
                <w:sz w:val="21"/>
              </w:rPr>
            </w:pPr>
            <w:r>
              <w:rPr>
                <w:rFonts w:ascii="Times New Roman"/>
                <w:spacing w:val="-5"/>
                <w:sz w:val="21"/>
              </w:rPr>
              <w:t>87</w:t>
            </w:r>
          </w:p>
        </w:tc>
        <w:tc>
          <w:tcPr>
            <w:tcW w:w="933" w:type="dxa"/>
          </w:tcPr>
          <w:p>
            <w:pPr>
              <w:pStyle w:val="TableParagraph"/>
              <w:spacing w:line="238" w:lineRule="exact" w:before="16"/>
              <w:ind w:left="21" w:right="13"/>
              <w:rPr>
                <w:rFonts w:ascii="Times New Roman"/>
                <w:sz w:val="21"/>
              </w:rPr>
            </w:pPr>
            <w:r>
              <w:rPr>
                <w:rFonts w:ascii="Times New Roman"/>
                <w:spacing w:val="-2"/>
                <w:sz w:val="21"/>
              </w:rPr>
              <w:t>45000</w:t>
            </w:r>
          </w:p>
        </w:tc>
        <w:tc>
          <w:tcPr>
            <w:tcW w:w="933" w:type="dxa"/>
          </w:tcPr>
          <w:p>
            <w:pPr>
              <w:pStyle w:val="TableParagraph"/>
              <w:spacing w:line="238" w:lineRule="exact" w:before="16"/>
              <w:ind w:left="21" w:right="5"/>
              <w:rPr>
                <w:rFonts w:ascii="Times New Roman"/>
                <w:sz w:val="21"/>
              </w:rPr>
            </w:pPr>
            <w:r>
              <w:rPr>
                <w:rFonts w:ascii="Times New Roman"/>
                <w:spacing w:val="-4"/>
                <w:sz w:val="21"/>
              </w:rPr>
              <w:t>1500</w:t>
            </w:r>
          </w:p>
        </w:tc>
        <w:tc>
          <w:tcPr>
            <w:tcW w:w="934" w:type="dxa"/>
          </w:tcPr>
          <w:p>
            <w:pPr>
              <w:pStyle w:val="TableParagraph"/>
              <w:spacing w:line="238" w:lineRule="exact" w:before="16"/>
              <w:ind w:left="18" w:right="9"/>
              <w:rPr>
                <w:rFonts w:ascii="Times New Roman"/>
                <w:sz w:val="21"/>
              </w:rPr>
            </w:pPr>
            <w:r>
              <w:rPr>
                <w:rFonts w:ascii="Times New Roman"/>
                <w:spacing w:val="-4"/>
                <w:sz w:val="21"/>
              </w:rPr>
              <w:t>2000</w:t>
            </w:r>
          </w:p>
        </w:tc>
        <w:tc>
          <w:tcPr>
            <w:tcW w:w="946" w:type="dxa"/>
          </w:tcPr>
          <w:p>
            <w:pPr>
              <w:pStyle w:val="TableParagraph"/>
              <w:spacing w:line="238" w:lineRule="exact" w:before="16"/>
              <w:ind w:left="20"/>
              <w:rPr>
                <w:rFonts w:ascii="Times New Roman"/>
                <w:sz w:val="21"/>
              </w:rPr>
            </w:pPr>
            <w:r>
              <w:rPr>
                <w:rFonts w:ascii="Times New Roman"/>
                <w:spacing w:val="-5"/>
                <w:sz w:val="21"/>
              </w:rPr>
              <w:t>130</w:t>
            </w:r>
          </w:p>
        </w:tc>
      </w:tr>
      <w:tr>
        <w:trPr>
          <w:trHeight w:val="281" w:hRule="atLeast"/>
        </w:trPr>
        <w:tc>
          <w:tcPr>
            <w:tcW w:w="1452" w:type="dxa"/>
            <w:vMerge/>
            <w:tcBorders>
              <w:top w:val="nil"/>
            </w:tcBorders>
          </w:tcPr>
          <w:p>
            <w:pPr>
              <w:rPr>
                <w:sz w:val="2"/>
                <w:szCs w:val="2"/>
              </w:rPr>
            </w:pPr>
          </w:p>
        </w:tc>
        <w:tc>
          <w:tcPr>
            <w:tcW w:w="1758" w:type="dxa"/>
            <w:gridSpan w:val="2"/>
          </w:tcPr>
          <w:p>
            <w:pPr>
              <w:pStyle w:val="TableParagraph"/>
              <w:spacing w:line="251" w:lineRule="exact" w:before="10"/>
              <w:ind w:left="728"/>
              <w:jc w:val="left"/>
              <w:rPr>
                <w:sz w:val="21"/>
              </w:rPr>
            </w:pPr>
            <w:r>
              <w:rPr>
                <w:spacing w:val="-8"/>
                <w:sz w:val="21"/>
              </w:rPr>
              <w:t>去除率</w:t>
            </w:r>
          </w:p>
        </w:tc>
        <w:tc>
          <w:tcPr>
            <w:tcW w:w="860" w:type="dxa"/>
          </w:tcPr>
          <w:p>
            <w:pPr>
              <w:pStyle w:val="TableParagraph"/>
              <w:spacing w:before="20"/>
              <w:ind w:left="10"/>
              <w:rPr>
                <w:rFonts w:ascii="Times New Roman"/>
                <w:sz w:val="21"/>
              </w:rPr>
            </w:pPr>
            <w:r>
              <w:rPr>
                <w:rFonts w:ascii="Times New Roman"/>
                <w:spacing w:val="-10"/>
                <w:sz w:val="21"/>
              </w:rPr>
              <w:t>/</w:t>
            </w:r>
          </w:p>
        </w:tc>
        <w:tc>
          <w:tcPr>
            <w:tcW w:w="933" w:type="dxa"/>
          </w:tcPr>
          <w:p>
            <w:pPr>
              <w:pStyle w:val="TableParagraph"/>
              <w:spacing w:before="20"/>
              <w:ind w:left="21" w:right="8"/>
              <w:rPr>
                <w:rFonts w:ascii="Times New Roman"/>
                <w:sz w:val="21"/>
              </w:rPr>
            </w:pPr>
            <w:r>
              <w:rPr>
                <w:rFonts w:ascii="Times New Roman"/>
                <w:spacing w:val="-5"/>
                <w:sz w:val="21"/>
              </w:rPr>
              <w:t>33%</w:t>
            </w:r>
          </w:p>
        </w:tc>
        <w:tc>
          <w:tcPr>
            <w:tcW w:w="933" w:type="dxa"/>
          </w:tcPr>
          <w:p>
            <w:pPr>
              <w:pStyle w:val="TableParagraph"/>
              <w:spacing w:before="20"/>
              <w:ind w:left="21" w:right="2"/>
              <w:rPr>
                <w:rFonts w:ascii="Times New Roman"/>
                <w:sz w:val="21"/>
              </w:rPr>
            </w:pPr>
            <w:r>
              <w:rPr>
                <w:rFonts w:ascii="Times New Roman"/>
                <w:spacing w:val="-5"/>
                <w:sz w:val="21"/>
              </w:rPr>
              <w:t>13%</w:t>
            </w:r>
          </w:p>
        </w:tc>
        <w:tc>
          <w:tcPr>
            <w:tcW w:w="933" w:type="dxa"/>
          </w:tcPr>
          <w:p>
            <w:pPr>
              <w:pStyle w:val="TableParagraph"/>
              <w:spacing w:before="20"/>
              <w:ind w:left="21" w:right="11"/>
              <w:rPr>
                <w:rFonts w:ascii="Times New Roman"/>
                <w:sz w:val="21"/>
              </w:rPr>
            </w:pPr>
            <w:r>
              <w:rPr>
                <w:rFonts w:ascii="Times New Roman"/>
                <w:spacing w:val="-5"/>
                <w:sz w:val="21"/>
              </w:rPr>
              <w:t>50%</w:t>
            </w:r>
          </w:p>
        </w:tc>
        <w:tc>
          <w:tcPr>
            <w:tcW w:w="933" w:type="dxa"/>
          </w:tcPr>
          <w:p>
            <w:pPr>
              <w:pStyle w:val="TableParagraph"/>
              <w:spacing w:before="20"/>
              <w:ind w:left="21" w:right="10"/>
              <w:rPr>
                <w:rFonts w:ascii="Times New Roman"/>
                <w:sz w:val="21"/>
              </w:rPr>
            </w:pPr>
            <w:r>
              <w:rPr>
                <w:rFonts w:ascii="Times New Roman"/>
                <w:spacing w:val="-5"/>
                <w:sz w:val="21"/>
              </w:rPr>
              <w:t>30%</w:t>
            </w:r>
          </w:p>
        </w:tc>
        <w:tc>
          <w:tcPr>
            <w:tcW w:w="934" w:type="dxa"/>
          </w:tcPr>
          <w:p>
            <w:pPr>
              <w:pStyle w:val="TableParagraph"/>
              <w:spacing w:before="20"/>
              <w:ind w:left="18" w:right="6"/>
              <w:rPr>
                <w:rFonts w:ascii="Times New Roman"/>
                <w:sz w:val="21"/>
              </w:rPr>
            </w:pPr>
            <w:r>
              <w:rPr>
                <w:rFonts w:ascii="Times New Roman"/>
                <w:spacing w:val="-5"/>
                <w:sz w:val="21"/>
              </w:rPr>
              <w:t>30%</w:t>
            </w:r>
          </w:p>
        </w:tc>
        <w:tc>
          <w:tcPr>
            <w:tcW w:w="946" w:type="dxa"/>
          </w:tcPr>
          <w:p>
            <w:pPr>
              <w:pStyle w:val="TableParagraph"/>
              <w:spacing w:before="20"/>
              <w:ind w:left="20" w:right="12"/>
              <w:rPr>
                <w:rFonts w:ascii="Times New Roman"/>
                <w:sz w:val="21"/>
              </w:rPr>
            </w:pPr>
            <w:r>
              <w:rPr>
                <w:rFonts w:ascii="Times New Roman"/>
                <w:spacing w:val="-5"/>
                <w:sz w:val="21"/>
              </w:rPr>
              <w:t>30%</w:t>
            </w:r>
          </w:p>
        </w:tc>
      </w:tr>
      <w:tr>
        <w:trPr>
          <w:trHeight w:val="493" w:hRule="atLeast"/>
        </w:trPr>
        <w:tc>
          <w:tcPr>
            <w:tcW w:w="9682" w:type="dxa"/>
            <w:gridSpan w:val="10"/>
          </w:tcPr>
          <w:p>
            <w:pPr>
              <w:pStyle w:val="TableParagraph"/>
              <w:spacing w:line="240" w:lineRule="exact" w:before="21"/>
              <w:ind w:left="3" w:right="-15"/>
              <w:jc w:val="left"/>
              <w:rPr>
                <w:sz w:val="21"/>
              </w:rPr>
            </w:pPr>
            <w:r>
              <w:rPr>
                <w:sz w:val="21"/>
              </w:rPr>
              <w:t>注：高浓废水主要成分为对甲苯磺酸、甲苯；碱性废水主要成分为二氯甲烷、盐酸、水、</w:t>
            </w:r>
            <w:r>
              <w:rPr>
                <w:rFonts w:ascii="Times New Roman" w:eastAsia="Times New Roman"/>
                <w:sz w:val="21"/>
              </w:rPr>
              <w:t>4-</w:t>
            </w:r>
            <w:r>
              <w:rPr>
                <w:sz w:val="21"/>
              </w:rPr>
              <w:t>二甲氨</w:t>
            </w:r>
            <w:r>
              <w:rPr>
                <w:spacing w:val="37"/>
                <w:w w:val="150"/>
                <w:sz w:val="21"/>
              </w:rPr>
              <w:t> </w:t>
            </w:r>
            <w:r>
              <w:rPr>
                <w:spacing w:val="-5"/>
                <w:sz w:val="21"/>
              </w:rPr>
              <w:t>基吡</w:t>
            </w:r>
          </w:p>
          <w:p>
            <w:pPr>
              <w:pStyle w:val="TableParagraph"/>
              <w:spacing w:line="212" w:lineRule="exact"/>
              <w:ind w:left="3"/>
              <w:jc w:val="left"/>
              <w:rPr>
                <w:sz w:val="21"/>
              </w:rPr>
            </w:pPr>
            <w:r>
              <w:rPr>
                <w:spacing w:val="-4"/>
                <w:sz w:val="21"/>
              </w:rPr>
              <w:t>啶盐酸盐、</w:t>
            </w:r>
            <w:r>
              <w:rPr>
                <w:rFonts w:ascii="Times New Roman" w:eastAsia="Times New Roman"/>
                <w:spacing w:val="-4"/>
                <w:sz w:val="21"/>
              </w:rPr>
              <w:t>N,N-</w:t>
            </w:r>
            <w:r>
              <w:rPr>
                <w:spacing w:val="-5"/>
                <w:sz w:val="21"/>
              </w:rPr>
              <w:t>二甲基甲酰胺、氯化钾、碳酸氢钾、甲苯。</w:t>
            </w:r>
          </w:p>
        </w:tc>
      </w:tr>
    </w:tbl>
    <w:p>
      <w:pPr>
        <w:tabs>
          <w:tab w:pos="909" w:val="left" w:leader="none"/>
        </w:tabs>
        <w:spacing w:before="125" w:after="4"/>
        <w:ind w:left="-1" w:right="0" w:firstLine="0"/>
        <w:jc w:val="center"/>
        <w:rPr>
          <w:sz w:val="21"/>
        </w:rPr>
      </w:pPr>
      <w:bookmarkStart w:name="表4.1-7  酸性废水水（767 转位、 82 转位）预处理去除效率一览表" w:id="69"/>
      <w:bookmarkEnd w:id="69"/>
      <w:r>
        <w:rPr/>
      </w:r>
      <w:r>
        <w:rPr>
          <w:spacing w:val="-2"/>
          <w:sz w:val="21"/>
        </w:rPr>
        <w:t>表</w:t>
      </w:r>
      <w:r>
        <w:rPr>
          <w:spacing w:val="-47"/>
          <w:sz w:val="21"/>
        </w:rPr>
        <w:t> </w:t>
      </w:r>
      <w:r>
        <w:rPr>
          <w:rFonts w:ascii="Times New Roman" w:eastAsia="Times New Roman"/>
          <w:b/>
          <w:spacing w:val="-2"/>
          <w:sz w:val="21"/>
        </w:rPr>
        <w:t>4.1-</w:t>
      </w:r>
      <w:r>
        <w:rPr>
          <w:rFonts w:ascii="Times New Roman" w:eastAsia="Times New Roman"/>
          <w:b/>
          <w:spacing w:val="-10"/>
          <w:sz w:val="21"/>
        </w:rPr>
        <w:t>7</w:t>
      </w:r>
      <w:r>
        <w:rPr>
          <w:rFonts w:ascii="Times New Roman" w:eastAsia="Times New Roman"/>
          <w:b/>
          <w:sz w:val="21"/>
        </w:rPr>
        <w:tab/>
      </w:r>
      <w:r>
        <w:rPr>
          <w:sz w:val="21"/>
        </w:rPr>
        <w:t>酸性废水水（</w:t>
      </w:r>
      <w:r>
        <w:rPr>
          <w:rFonts w:ascii="Times New Roman" w:eastAsia="Times New Roman"/>
          <w:b/>
          <w:sz w:val="21"/>
        </w:rPr>
        <w:t>767</w:t>
      </w:r>
      <w:r>
        <w:rPr>
          <w:rFonts w:ascii="Times New Roman" w:eastAsia="Times New Roman"/>
          <w:b/>
          <w:spacing w:val="45"/>
          <w:sz w:val="21"/>
        </w:rPr>
        <w:t> </w:t>
      </w:r>
      <w:r>
        <w:rPr>
          <w:sz w:val="21"/>
        </w:rPr>
        <w:t>转位、</w:t>
      </w:r>
      <w:r>
        <w:rPr>
          <w:spacing w:val="-5"/>
          <w:sz w:val="21"/>
        </w:rPr>
        <w:t> </w:t>
      </w:r>
      <w:r>
        <w:rPr>
          <w:rFonts w:ascii="Times New Roman" w:eastAsia="Times New Roman"/>
          <w:b/>
          <w:sz w:val="21"/>
        </w:rPr>
        <w:t>82</w:t>
      </w:r>
      <w:r>
        <w:rPr>
          <w:rFonts w:ascii="Times New Roman" w:eastAsia="Times New Roman"/>
          <w:b/>
          <w:spacing w:val="48"/>
          <w:sz w:val="21"/>
        </w:rPr>
        <w:t> </w:t>
      </w:r>
      <w:r>
        <w:rPr>
          <w:sz w:val="21"/>
        </w:rPr>
        <w:t>转位）预处理去除效率一览</w:t>
      </w:r>
      <w:r>
        <w:rPr>
          <w:spacing w:val="-10"/>
          <w:sz w:val="21"/>
        </w:rPr>
        <w:t>表</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5"/>
        <w:gridCol w:w="1035"/>
        <w:gridCol w:w="887"/>
        <w:gridCol w:w="975"/>
        <w:gridCol w:w="1038"/>
        <w:gridCol w:w="947"/>
        <w:gridCol w:w="1012"/>
        <w:gridCol w:w="983"/>
        <w:gridCol w:w="1280"/>
      </w:tblGrid>
      <w:tr>
        <w:trPr>
          <w:trHeight w:val="608" w:hRule="atLeast"/>
        </w:trPr>
        <w:tc>
          <w:tcPr>
            <w:tcW w:w="2580" w:type="dxa"/>
            <w:gridSpan w:val="2"/>
          </w:tcPr>
          <w:p>
            <w:pPr>
              <w:pStyle w:val="TableParagraph"/>
              <w:spacing w:line="255" w:lineRule="exact" w:before="1"/>
              <w:ind w:left="2180" w:right="-29"/>
              <w:jc w:val="left"/>
              <w:rPr>
                <w:sz w:val="21"/>
              </w:rPr>
            </w:pPr>
            <w:r>
              <w:rPr>
                <w:spacing w:val="-14"/>
                <w:sz w:val="21"/>
              </w:rPr>
              <w:t>项目</w:t>
            </w:r>
          </w:p>
          <w:p>
            <w:pPr>
              <w:pStyle w:val="TableParagraph"/>
              <w:spacing w:line="255" w:lineRule="exact"/>
              <w:ind w:left="4"/>
              <w:jc w:val="left"/>
              <w:rPr>
                <w:sz w:val="21"/>
              </w:rPr>
            </w:pPr>
            <w:r>
              <w:rPr>
                <w:sz w:val="21"/>
              </w:rPr>
              <mc:AlternateContent>
                <mc:Choice Requires="wps">
                  <w:drawing>
                    <wp:anchor distT="0" distB="0" distL="0" distR="0" allowOverlap="1" layoutInCell="1" locked="0" behindDoc="1" simplePos="0" relativeHeight="462160896">
                      <wp:simplePos x="0" y="0"/>
                      <wp:positionH relativeFrom="column">
                        <wp:posOffset>0</wp:posOffset>
                      </wp:positionH>
                      <wp:positionV relativeFrom="paragraph">
                        <wp:posOffset>-165818</wp:posOffset>
                      </wp:positionV>
                      <wp:extent cx="1638300" cy="39243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1638300" cy="392430"/>
                                <a:chExt cx="1638300" cy="392430"/>
                              </a:xfrm>
                            </wpg:grpSpPr>
                            <wps:wsp>
                              <wps:cNvPr id="27" name="Graphic 27"/>
                              <wps:cNvSpPr/>
                              <wps:spPr>
                                <a:xfrm>
                                  <a:off x="3175" y="3175"/>
                                  <a:ext cx="1631950" cy="386080"/>
                                </a:xfrm>
                                <a:custGeom>
                                  <a:avLst/>
                                  <a:gdLst/>
                                  <a:ahLst/>
                                  <a:cxnLst/>
                                  <a:rect l="l" t="t" r="r" b="b"/>
                                  <a:pathLst>
                                    <a:path w="1631950" h="386080">
                                      <a:moveTo>
                                        <a:pt x="0" y="0"/>
                                      </a:moveTo>
                                      <a:lnTo>
                                        <a:pt x="1631950" y="386080"/>
                                      </a:lnTo>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3.056567pt;width:129pt;height:30.9pt;mso-position-horizontal-relative:column;mso-position-vertical-relative:paragraph;z-index:-41155584" id="docshapegroup24" coordorigin="0,-261" coordsize="2580,618">
                      <v:line style="position:absolute" from="5,-256" to="2575,352" stroked="true" strokeweight=".5pt" strokecolor="#000000">
                        <v:stroke dashstyle="solid"/>
                      </v:line>
                      <w10:wrap type="none"/>
                    </v:group>
                  </w:pict>
                </mc:Fallback>
              </mc:AlternateContent>
            </w:r>
            <w:r>
              <w:rPr>
                <w:spacing w:val="-6"/>
                <w:sz w:val="21"/>
              </w:rPr>
              <w:t>工艺</w:t>
            </w:r>
          </w:p>
        </w:tc>
        <w:tc>
          <w:tcPr>
            <w:tcW w:w="887" w:type="dxa"/>
          </w:tcPr>
          <w:p>
            <w:pPr>
              <w:pStyle w:val="TableParagraph"/>
              <w:spacing w:before="46"/>
              <w:ind w:right="37"/>
              <w:rPr>
                <w:sz w:val="21"/>
              </w:rPr>
            </w:pPr>
            <w:r>
              <w:rPr>
                <w:spacing w:val="-8"/>
                <w:sz w:val="21"/>
              </w:rPr>
              <w:t>设计水量</w:t>
            </w:r>
          </w:p>
          <w:p>
            <w:pPr>
              <w:pStyle w:val="TableParagraph"/>
              <w:spacing w:before="2"/>
              <w:ind w:left="47" w:right="37"/>
              <w:rPr>
                <w:rFonts w:ascii="Times New Roman"/>
                <w:b/>
                <w:sz w:val="21"/>
              </w:rPr>
            </w:pPr>
            <w:r>
              <w:rPr>
                <w:rFonts w:ascii="Times New Roman"/>
                <w:b/>
                <w:spacing w:val="-5"/>
                <w:sz w:val="21"/>
              </w:rPr>
              <w:t>t/h</w:t>
            </w:r>
          </w:p>
        </w:tc>
        <w:tc>
          <w:tcPr>
            <w:tcW w:w="975" w:type="dxa"/>
          </w:tcPr>
          <w:p>
            <w:pPr>
              <w:pStyle w:val="TableParagraph"/>
              <w:spacing w:before="182"/>
              <w:ind w:left="11" w:right="9"/>
              <w:rPr>
                <w:rFonts w:ascii="Times New Roman"/>
                <w:b/>
                <w:sz w:val="21"/>
              </w:rPr>
            </w:pPr>
            <w:r>
              <w:rPr>
                <w:rFonts w:ascii="Times New Roman"/>
                <w:b/>
                <w:spacing w:val="-5"/>
                <w:sz w:val="21"/>
              </w:rPr>
              <w:t>pH</w:t>
            </w:r>
          </w:p>
        </w:tc>
        <w:tc>
          <w:tcPr>
            <w:tcW w:w="1038" w:type="dxa"/>
          </w:tcPr>
          <w:p>
            <w:pPr>
              <w:pStyle w:val="TableParagraph"/>
              <w:spacing w:before="182"/>
              <w:ind w:left="8"/>
              <w:rPr>
                <w:rFonts w:ascii="Times New Roman"/>
                <w:b/>
                <w:sz w:val="21"/>
              </w:rPr>
            </w:pPr>
            <w:r>
              <w:rPr>
                <w:rFonts w:ascii="Times New Roman"/>
                <w:b/>
                <w:spacing w:val="-2"/>
                <w:sz w:val="21"/>
              </w:rPr>
              <w:t>COD/mg/L</w:t>
            </w:r>
          </w:p>
        </w:tc>
        <w:tc>
          <w:tcPr>
            <w:tcW w:w="947" w:type="dxa"/>
          </w:tcPr>
          <w:p>
            <w:pPr>
              <w:pStyle w:val="TableParagraph"/>
              <w:spacing w:before="182"/>
              <w:ind w:left="15"/>
              <w:rPr>
                <w:rFonts w:ascii="Times New Roman"/>
                <w:b/>
                <w:sz w:val="21"/>
              </w:rPr>
            </w:pPr>
            <w:r>
              <w:rPr>
                <w:rFonts w:ascii="Times New Roman"/>
                <w:b/>
                <w:spacing w:val="-2"/>
                <w:sz w:val="21"/>
              </w:rPr>
              <w:t>SS/mg/L</w:t>
            </w:r>
          </w:p>
        </w:tc>
        <w:tc>
          <w:tcPr>
            <w:tcW w:w="1012" w:type="dxa"/>
          </w:tcPr>
          <w:p>
            <w:pPr>
              <w:pStyle w:val="TableParagraph"/>
              <w:spacing w:before="166"/>
              <w:ind w:left="11" w:right="1"/>
              <w:rPr>
                <w:rFonts w:ascii="Times New Roman" w:eastAsia="Times New Roman"/>
                <w:b/>
                <w:sz w:val="21"/>
              </w:rPr>
            </w:pPr>
            <w:r>
              <w:rPr>
                <w:spacing w:val="-8"/>
                <w:sz w:val="21"/>
              </w:rPr>
              <w:t>氨氮</w:t>
            </w:r>
            <w:r>
              <w:rPr>
                <w:rFonts w:ascii="Times New Roman" w:eastAsia="Times New Roman"/>
                <w:b/>
                <w:spacing w:val="-8"/>
                <w:sz w:val="21"/>
              </w:rPr>
              <w:t>/mg/L</w:t>
            </w:r>
          </w:p>
        </w:tc>
        <w:tc>
          <w:tcPr>
            <w:tcW w:w="983" w:type="dxa"/>
          </w:tcPr>
          <w:p>
            <w:pPr>
              <w:pStyle w:val="TableParagraph"/>
              <w:spacing w:before="166"/>
              <w:ind w:left="20" w:right="11"/>
              <w:rPr>
                <w:rFonts w:ascii="Times New Roman" w:eastAsia="Times New Roman"/>
                <w:b/>
                <w:sz w:val="21"/>
              </w:rPr>
            </w:pPr>
            <w:r>
              <w:rPr>
                <w:spacing w:val="-10"/>
                <w:sz w:val="21"/>
              </w:rPr>
              <w:t>总氮</w:t>
            </w:r>
            <w:r>
              <w:rPr>
                <w:rFonts w:ascii="Times New Roman" w:eastAsia="Times New Roman"/>
                <w:b/>
                <w:spacing w:val="-10"/>
                <w:sz w:val="21"/>
              </w:rPr>
              <w:t>/mg/L</w:t>
            </w:r>
          </w:p>
        </w:tc>
        <w:tc>
          <w:tcPr>
            <w:tcW w:w="1280" w:type="dxa"/>
          </w:tcPr>
          <w:p>
            <w:pPr>
              <w:pStyle w:val="TableParagraph"/>
              <w:spacing w:before="166"/>
              <w:ind w:left="18" w:right="9"/>
              <w:rPr>
                <w:rFonts w:ascii="Times New Roman" w:eastAsia="Times New Roman"/>
                <w:b/>
                <w:sz w:val="21"/>
              </w:rPr>
            </w:pPr>
            <w:r>
              <w:rPr>
                <w:spacing w:val="-6"/>
                <w:sz w:val="21"/>
              </w:rPr>
              <w:t>石油类</w:t>
            </w:r>
            <w:r>
              <w:rPr>
                <w:rFonts w:ascii="Times New Roman" w:eastAsia="Times New Roman"/>
                <w:b/>
                <w:spacing w:val="-6"/>
                <w:sz w:val="21"/>
              </w:rPr>
              <w:t>/mg/L</w:t>
            </w:r>
          </w:p>
        </w:tc>
      </w:tr>
      <w:tr>
        <w:trPr>
          <w:trHeight w:val="276" w:hRule="atLeast"/>
        </w:trPr>
        <w:tc>
          <w:tcPr>
            <w:tcW w:w="2580" w:type="dxa"/>
            <w:gridSpan w:val="2"/>
          </w:tcPr>
          <w:p>
            <w:pPr>
              <w:pStyle w:val="TableParagraph"/>
              <w:spacing w:line="255" w:lineRule="exact" w:before="2"/>
              <w:ind w:left="11"/>
              <w:rPr>
                <w:sz w:val="21"/>
              </w:rPr>
            </w:pPr>
            <w:r>
              <w:rPr>
                <w:spacing w:val="-8"/>
                <w:sz w:val="21"/>
              </w:rPr>
              <w:t>设计进水</w:t>
            </w:r>
          </w:p>
        </w:tc>
        <w:tc>
          <w:tcPr>
            <w:tcW w:w="887" w:type="dxa"/>
          </w:tcPr>
          <w:p>
            <w:pPr>
              <w:pStyle w:val="TableParagraph"/>
              <w:spacing w:line="241" w:lineRule="exact" w:before="16"/>
              <w:ind w:left="48" w:right="37"/>
              <w:rPr>
                <w:rFonts w:ascii="Times New Roman"/>
                <w:sz w:val="21"/>
              </w:rPr>
            </w:pPr>
            <w:r>
              <w:rPr>
                <w:rFonts w:ascii="Times New Roman"/>
                <w:spacing w:val="-5"/>
                <w:sz w:val="21"/>
              </w:rPr>
              <w:t>2.5</w:t>
            </w:r>
          </w:p>
        </w:tc>
        <w:tc>
          <w:tcPr>
            <w:tcW w:w="975" w:type="dxa"/>
          </w:tcPr>
          <w:p>
            <w:pPr>
              <w:pStyle w:val="TableParagraph"/>
              <w:spacing w:line="241" w:lineRule="exact" w:before="16"/>
              <w:ind w:left="11"/>
              <w:rPr>
                <w:rFonts w:ascii="Times New Roman"/>
                <w:sz w:val="21"/>
              </w:rPr>
            </w:pPr>
            <w:r>
              <w:rPr>
                <w:rFonts w:ascii="Times New Roman"/>
                <w:spacing w:val="-5"/>
                <w:sz w:val="21"/>
              </w:rPr>
              <w:t>3-</w:t>
            </w:r>
            <w:r>
              <w:rPr>
                <w:rFonts w:ascii="Times New Roman"/>
                <w:spacing w:val="-10"/>
                <w:sz w:val="21"/>
              </w:rPr>
              <w:t>9</w:t>
            </w:r>
          </w:p>
        </w:tc>
        <w:tc>
          <w:tcPr>
            <w:tcW w:w="1038" w:type="dxa"/>
          </w:tcPr>
          <w:p>
            <w:pPr>
              <w:pStyle w:val="TableParagraph"/>
              <w:spacing w:line="241" w:lineRule="exact" w:before="16"/>
              <w:ind w:left="19"/>
              <w:rPr>
                <w:rFonts w:ascii="Times New Roman"/>
                <w:sz w:val="21"/>
              </w:rPr>
            </w:pPr>
            <w:r>
              <w:rPr>
                <w:rFonts w:ascii="Times New Roman"/>
                <w:spacing w:val="-4"/>
                <w:sz w:val="21"/>
              </w:rPr>
              <w:t>1000</w:t>
            </w:r>
          </w:p>
        </w:tc>
        <w:tc>
          <w:tcPr>
            <w:tcW w:w="947" w:type="dxa"/>
          </w:tcPr>
          <w:p>
            <w:pPr>
              <w:pStyle w:val="TableParagraph"/>
              <w:spacing w:line="241" w:lineRule="exact" w:before="16"/>
              <w:ind w:left="15" w:right="1"/>
              <w:rPr>
                <w:rFonts w:ascii="Times New Roman"/>
                <w:sz w:val="21"/>
              </w:rPr>
            </w:pPr>
            <w:r>
              <w:rPr>
                <w:rFonts w:ascii="Times New Roman"/>
                <w:spacing w:val="-5"/>
                <w:sz w:val="21"/>
              </w:rPr>
              <w:t>500</w:t>
            </w:r>
          </w:p>
        </w:tc>
        <w:tc>
          <w:tcPr>
            <w:tcW w:w="1012" w:type="dxa"/>
          </w:tcPr>
          <w:p>
            <w:pPr>
              <w:pStyle w:val="TableParagraph"/>
              <w:spacing w:line="241" w:lineRule="exact" w:before="16"/>
              <w:ind w:left="11"/>
              <w:rPr>
                <w:rFonts w:ascii="Times New Roman"/>
                <w:sz w:val="21"/>
              </w:rPr>
            </w:pPr>
            <w:r>
              <w:rPr>
                <w:rFonts w:ascii="Times New Roman"/>
                <w:spacing w:val="-5"/>
                <w:sz w:val="21"/>
              </w:rPr>
              <w:t>80</w:t>
            </w:r>
          </w:p>
        </w:tc>
        <w:tc>
          <w:tcPr>
            <w:tcW w:w="983" w:type="dxa"/>
          </w:tcPr>
          <w:p>
            <w:pPr>
              <w:pStyle w:val="TableParagraph"/>
              <w:spacing w:line="241" w:lineRule="exact" w:before="16"/>
              <w:ind w:left="20"/>
              <w:rPr>
                <w:rFonts w:ascii="Times New Roman"/>
                <w:sz w:val="21"/>
              </w:rPr>
            </w:pPr>
            <w:r>
              <w:rPr>
                <w:rFonts w:ascii="Times New Roman"/>
                <w:spacing w:val="-5"/>
                <w:sz w:val="21"/>
              </w:rPr>
              <w:t>100</w:t>
            </w:r>
          </w:p>
        </w:tc>
        <w:tc>
          <w:tcPr>
            <w:tcW w:w="1280" w:type="dxa"/>
          </w:tcPr>
          <w:p>
            <w:pPr>
              <w:pStyle w:val="TableParagraph"/>
              <w:spacing w:line="241" w:lineRule="exact" w:before="16"/>
              <w:ind w:left="18"/>
              <w:rPr>
                <w:rFonts w:ascii="Times New Roman"/>
                <w:sz w:val="21"/>
              </w:rPr>
            </w:pPr>
            <w:r>
              <w:rPr>
                <w:rFonts w:ascii="Times New Roman"/>
                <w:spacing w:val="-5"/>
                <w:sz w:val="21"/>
              </w:rPr>
              <w:t>150</w:t>
            </w:r>
          </w:p>
        </w:tc>
      </w:tr>
      <w:tr>
        <w:trPr>
          <w:trHeight w:val="273" w:hRule="atLeast"/>
        </w:trPr>
        <w:tc>
          <w:tcPr>
            <w:tcW w:w="1545" w:type="dxa"/>
            <w:vMerge w:val="restart"/>
          </w:tcPr>
          <w:p>
            <w:pPr>
              <w:pStyle w:val="TableParagraph"/>
              <w:spacing w:before="19"/>
              <w:jc w:val="left"/>
              <w:rPr>
                <w:sz w:val="21"/>
              </w:rPr>
            </w:pPr>
          </w:p>
          <w:p>
            <w:pPr>
              <w:pStyle w:val="TableParagraph"/>
              <w:ind w:left="359"/>
              <w:jc w:val="left"/>
              <w:rPr>
                <w:sz w:val="21"/>
              </w:rPr>
            </w:pPr>
            <w:r>
              <w:rPr>
                <w:spacing w:val="-8"/>
                <w:sz w:val="21"/>
              </w:rPr>
              <w:t>混凝沉淀</w:t>
            </w:r>
          </w:p>
        </w:tc>
        <w:tc>
          <w:tcPr>
            <w:tcW w:w="1035" w:type="dxa"/>
          </w:tcPr>
          <w:p>
            <w:pPr>
              <w:pStyle w:val="TableParagraph"/>
              <w:spacing w:line="252" w:lineRule="exact"/>
              <w:ind w:left="19" w:right="8"/>
              <w:rPr>
                <w:sz w:val="21"/>
              </w:rPr>
            </w:pPr>
            <w:r>
              <w:rPr>
                <w:spacing w:val="-8"/>
                <w:sz w:val="21"/>
              </w:rPr>
              <w:t>进水</w:t>
            </w:r>
          </w:p>
        </w:tc>
        <w:tc>
          <w:tcPr>
            <w:tcW w:w="887" w:type="dxa"/>
          </w:tcPr>
          <w:p>
            <w:pPr>
              <w:pStyle w:val="TableParagraph"/>
              <w:spacing w:line="238" w:lineRule="exact" w:before="14"/>
              <w:ind w:left="45" w:right="37"/>
              <w:rPr>
                <w:rFonts w:ascii="Times New Roman"/>
                <w:sz w:val="21"/>
              </w:rPr>
            </w:pPr>
            <w:r>
              <w:rPr>
                <w:rFonts w:ascii="Times New Roman"/>
                <w:spacing w:val="-5"/>
                <w:sz w:val="21"/>
              </w:rPr>
              <w:t>23</w:t>
            </w:r>
          </w:p>
        </w:tc>
        <w:tc>
          <w:tcPr>
            <w:tcW w:w="975" w:type="dxa"/>
          </w:tcPr>
          <w:p>
            <w:pPr>
              <w:pStyle w:val="TableParagraph"/>
              <w:spacing w:line="238" w:lineRule="exact" w:before="14"/>
              <w:ind w:left="11"/>
              <w:rPr>
                <w:rFonts w:ascii="Times New Roman"/>
                <w:sz w:val="21"/>
              </w:rPr>
            </w:pPr>
            <w:r>
              <w:rPr>
                <w:rFonts w:ascii="Times New Roman"/>
                <w:spacing w:val="-5"/>
                <w:sz w:val="21"/>
              </w:rPr>
              <w:t>3-</w:t>
            </w:r>
            <w:r>
              <w:rPr>
                <w:rFonts w:ascii="Times New Roman"/>
                <w:spacing w:val="-10"/>
                <w:sz w:val="21"/>
              </w:rPr>
              <w:t>9</w:t>
            </w:r>
          </w:p>
        </w:tc>
        <w:tc>
          <w:tcPr>
            <w:tcW w:w="1038" w:type="dxa"/>
          </w:tcPr>
          <w:p>
            <w:pPr>
              <w:pStyle w:val="TableParagraph"/>
              <w:spacing w:line="238" w:lineRule="exact" w:before="14"/>
              <w:ind w:left="19"/>
              <w:rPr>
                <w:rFonts w:ascii="Times New Roman"/>
                <w:sz w:val="21"/>
              </w:rPr>
            </w:pPr>
            <w:r>
              <w:rPr>
                <w:rFonts w:ascii="Times New Roman"/>
                <w:spacing w:val="-4"/>
                <w:sz w:val="21"/>
              </w:rPr>
              <w:t>1000</w:t>
            </w:r>
          </w:p>
        </w:tc>
        <w:tc>
          <w:tcPr>
            <w:tcW w:w="947" w:type="dxa"/>
          </w:tcPr>
          <w:p>
            <w:pPr>
              <w:pStyle w:val="TableParagraph"/>
              <w:spacing w:line="238" w:lineRule="exact" w:before="14"/>
              <w:ind w:left="15" w:right="1"/>
              <w:rPr>
                <w:rFonts w:ascii="Times New Roman"/>
                <w:sz w:val="21"/>
              </w:rPr>
            </w:pPr>
            <w:r>
              <w:rPr>
                <w:rFonts w:ascii="Times New Roman"/>
                <w:spacing w:val="-5"/>
                <w:sz w:val="21"/>
              </w:rPr>
              <w:t>500</w:t>
            </w:r>
          </w:p>
        </w:tc>
        <w:tc>
          <w:tcPr>
            <w:tcW w:w="1012" w:type="dxa"/>
          </w:tcPr>
          <w:p>
            <w:pPr>
              <w:pStyle w:val="TableParagraph"/>
              <w:spacing w:line="238" w:lineRule="exact" w:before="14"/>
              <w:ind w:left="11"/>
              <w:rPr>
                <w:rFonts w:ascii="Times New Roman"/>
                <w:sz w:val="21"/>
              </w:rPr>
            </w:pPr>
            <w:r>
              <w:rPr>
                <w:rFonts w:ascii="Times New Roman"/>
                <w:spacing w:val="-5"/>
                <w:sz w:val="21"/>
              </w:rPr>
              <w:t>80</w:t>
            </w:r>
          </w:p>
        </w:tc>
        <w:tc>
          <w:tcPr>
            <w:tcW w:w="983" w:type="dxa"/>
          </w:tcPr>
          <w:p>
            <w:pPr>
              <w:pStyle w:val="TableParagraph"/>
              <w:spacing w:line="238" w:lineRule="exact" w:before="14"/>
              <w:ind w:left="20"/>
              <w:rPr>
                <w:rFonts w:ascii="Times New Roman"/>
                <w:sz w:val="21"/>
              </w:rPr>
            </w:pPr>
            <w:r>
              <w:rPr>
                <w:rFonts w:ascii="Times New Roman"/>
                <w:spacing w:val="-5"/>
                <w:sz w:val="21"/>
              </w:rPr>
              <w:t>100</w:t>
            </w:r>
          </w:p>
        </w:tc>
        <w:tc>
          <w:tcPr>
            <w:tcW w:w="1280" w:type="dxa"/>
          </w:tcPr>
          <w:p>
            <w:pPr>
              <w:pStyle w:val="TableParagraph"/>
              <w:spacing w:line="238" w:lineRule="exact" w:before="14"/>
              <w:ind w:left="18"/>
              <w:rPr>
                <w:rFonts w:ascii="Times New Roman"/>
                <w:sz w:val="21"/>
              </w:rPr>
            </w:pPr>
            <w:r>
              <w:rPr>
                <w:rFonts w:ascii="Times New Roman"/>
                <w:spacing w:val="-5"/>
                <w:sz w:val="21"/>
              </w:rPr>
              <w:t>150</w:t>
            </w:r>
          </w:p>
        </w:tc>
      </w:tr>
      <w:tr>
        <w:trPr>
          <w:trHeight w:val="276" w:hRule="atLeast"/>
        </w:trPr>
        <w:tc>
          <w:tcPr>
            <w:tcW w:w="1545" w:type="dxa"/>
            <w:vMerge/>
            <w:tcBorders>
              <w:top w:val="nil"/>
            </w:tcBorders>
          </w:tcPr>
          <w:p>
            <w:pPr>
              <w:rPr>
                <w:sz w:val="2"/>
                <w:szCs w:val="2"/>
              </w:rPr>
            </w:pPr>
          </w:p>
        </w:tc>
        <w:tc>
          <w:tcPr>
            <w:tcW w:w="1035" w:type="dxa"/>
          </w:tcPr>
          <w:p>
            <w:pPr>
              <w:pStyle w:val="TableParagraph"/>
              <w:spacing w:line="254" w:lineRule="exact" w:before="3"/>
              <w:ind w:left="19"/>
              <w:rPr>
                <w:sz w:val="21"/>
              </w:rPr>
            </w:pPr>
            <w:r>
              <w:rPr>
                <w:spacing w:val="-14"/>
                <w:sz w:val="21"/>
              </w:rPr>
              <w:t>出水</w:t>
            </w:r>
          </w:p>
        </w:tc>
        <w:tc>
          <w:tcPr>
            <w:tcW w:w="887" w:type="dxa"/>
          </w:tcPr>
          <w:p>
            <w:pPr>
              <w:pStyle w:val="TableParagraph"/>
              <w:spacing w:line="240" w:lineRule="exact" w:before="17"/>
              <w:ind w:left="45" w:right="37"/>
              <w:rPr>
                <w:rFonts w:ascii="Times New Roman"/>
                <w:sz w:val="21"/>
              </w:rPr>
            </w:pPr>
            <w:r>
              <w:rPr>
                <w:rFonts w:ascii="Times New Roman"/>
                <w:spacing w:val="-5"/>
                <w:sz w:val="21"/>
              </w:rPr>
              <w:t>23</w:t>
            </w:r>
          </w:p>
        </w:tc>
        <w:tc>
          <w:tcPr>
            <w:tcW w:w="975" w:type="dxa"/>
          </w:tcPr>
          <w:p>
            <w:pPr>
              <w:pStyle w:val="TableParagraph"/>
              <w:spacing w:line="240" w:lineRule="exact" w:before="17"/>
              <w:ind w:left="11"/>
              <w:rPr>
                <w:rFonts w:ascii="Times New Roman"/>
                <w:sz w:val="21"/>
              </w:rPr>
            </w:pPr>
            <w:r>
              <w:rPr>
                <w:rFonts w:ascii="Times New Roman"/>
                <w:spacing w:val="-5"/>
                <w:sz w:val="21"/>
              </w:rPr>
              <w:t>3-</w:t>
            </w:r>
            <w:r>
              <w:rPr>
                <w:rFonts w:ascii="Times New Roman"/>
                <w:spacing w:val="-10"/>
                <w:sz w:val="21"/>
              </w:rPr>
              <w:t>9</w:t>
            </w:r>
          </w:p>
        </w:tc>
        <w:tc>
          <w:tcPr>
            <w:tcW w:w="1038" w:type="dxa"/>
          </w:tcPr>
          <w:p>
            <w:pPr>
              <w:pStyle w:val="TableParagraph"/>
              <w:spacing w:line="240" w:lineRule="exact" w:before="17"/>
              <w:ind w:left="16"/>
              <w:rPr>
                <w:rFonts w:ascii="Times New Roman"/>
                <w:sz w:val="21"/>
              </w:rPr>
            </w:pPr>
            <w:r>
              <w:rPr>
                <w:rFonts w:ascii="Times New Roman"/>
                <w:spacing w:val="-5"/>
                <w:sz w:val="21"/>
              </w:rPr>
              <w:t>800</w:t>
            </w:r>
          </w:p>
        </w:tc>
        <w:tc>
          <w:tcPr>
            <w:tcW w:w="947" w:type="dxa"/>
          </w:tcPr>
          <w:p>
            <w:pPr>
              <w:pStyle w:val="TableParagraph"/>
              <w:spacing w:line="240" w:lineRule="exact" w:before="17"/>
              <w:ind w:left="15" w:right="4"/>
              <w:rPr>
                <w:rFonts w:ascii="Times New Roman"/>
                <w:sz w:val="21"/>
              </w:rPr>
            </w:pPr>
            <w:r>
              <w:rPr>
                <w:rFonts w:ascii="Times New Roman"/>
                <w:spacing w:val="-5"/>
                <w:sz w:val="21"/>
              </w:rPr>
              <w:t>250</w:t>
            </w:r>
          </w:p>
        </w:tc>
        <w:tc>
          <w:tcPr>
            <w:tcW w:w="1012" w:type="dxa"/>
          </w:tcPr>
          <w:p>
            <w:pPr>
              <w:pStyle w:val="TableParagraph"/>
              <w:spacing w:line="240" w:lineRule="exact" w:before="17"/>
              <w:ind w:left="11"/>
              <w:rPr>
                <w:rFonts w:ascii="Times New Roman"/>
                <w:sz w:val="21"/>
              </w:rPr>
            </w:pPr>
            <w:r>
              <w:rPr>
                <w:rFonts w:ascii="Times New Roman"/>
                <w:spacing w:val="-5"/>
                <w:sz w:val="21"/>
              </w:rPr>
              <w:t>80</w:t>
            </w:r>
          </w:p>
        </w:tc>
        <w:tc>
          <w:tcPr>
            <w:tcW w:w="983" w:type="dxa"/>
          </w:tcPr>
          <w:p>
            <w:pPr>
              <w:pStyle w:val="TableParagraph"/>
              <w:spacing w:line="240" w:lineRule="exact" w:before="17"/>
              <w:ind w:left="20"/>
              <w:rPr>
                <w:rFonts w:ascii="Times New Roman"/>
                <w:sz w:val="21"/>
              </w:rPr>
            </w:pPr>
            <w:r>
              <w:rPr>
                <w:rFonts w:ascii="Times New Roman"/>
                <w:spacing w:val="-5"/>
                <w:sz w:val="21"/>
              </w:rPr>
              <w:t>100</w:t>
            </w:r>
          </w:p>
        </w:tc>
        <w:tc>
          <w:tcPr>
            <w:tcW w:w="1280" w:type="dxa"/>
          </w:tcPr>
          <w:p>
            <w:pPr>
              <w:pStyle w:val="TableParagraph"/>
              <w:spacing w:line="240" w:lineRule="exact" w:before="17"/>
              <w:ind w:left="18"/>
              <w:rPr>
                <w:rFonts w:ascii="Times New Roman"/>
                <w:sz w:val="21"/>
              </w:rPr>
            </w:pPr>
            <w:r>
              <w:rPr>
                <w:rFonts w:ascii="Times New Roman"/>
                <w:spacing w:val="-5"/>
                <w:sz w:val="21"/>
              </w:rPr>
              <w:t>120</w:t>
            </w:r>
          </w:p>
        </w:tc>
      </w:tr>
      <w:tr>
        <w:trPr>
          <w:trHeight w:val="282" w:hRule="atLeast"/>
        </w:trPr>
        <w:tc>
          <w:tcPr>
            <w:tcW w:w="1545" w:type="dxa"/>
            <w:vMerge/>
            <w:tcBorders>
              <w:top w:val="nil"/>
            </w:tcBorders>
          </w:tcPr>
          <w:p>
            <w:pPr>
              <w:rPr>
                <w:sz w:val="2"/>
                <w:szCs w:val="2"/>
              </w:rPr>
            </w:pPr>
          </w:p>
        </w:tc>
        <w:tc>
          <w:tcPr>
            <w:tcW w:w="1922" w:type="dxa"/>
            <w:gridSpan w:val="2"/>
          </w:tcPr>
          <w:p>
            <w:pPr>
              <w:pStyle w:val="TableParagraph"/>
              <w:spacing w:line="258" w:lineRule="exact" w:before="4"/>
              <w:ind w:left="15"/>
              <w:rPr>
                <w:sz w:val="21"/>
              </w:rPr>
            </w:pPr>
            <w:r>
              <w:rPr>
                <w:spacing w:val="-8"/>
                <w:sz w:val="21"/>
              </w:rPr>
              <w:t>去除率</w:t>
            </w:r>
          </w:p>
        </w:tc>
        <w:tc>
          <w:tcPr>
            <w:tcW w:w="975" w:type="dxa"/>
          </w:tcPr>
          <w:p>
            <w:pPr>
              <w:pStyle w:val="TableParagraph"/>
              <w:spacing w:before="18"/>
              <w:ind w:left="11" w:right="1"/>
              <w:rPr>
                <w:rFonts w:ascii="Times New Roman"/>
                <w:sz w:val="21"/>
              </w:rPr>
            </w:pPr>
            <w:r>
              <w:rPr>
                <w:rFonts w:ascii="Times New Roman"/>
                <w:spacing w:val="-10"/>
                <w:sz w:val="21"/>
              </w:rPr>
              <w:t>/</w:t>
            </w:r>
          </w:p>
        </w:tc>
        <w:tc>
          <w:tcPr>
            <w:tcW w:w="1038" w:type="dxa"/>
          </w:tcPr>
          <w:p>
            <w:pPr>
              <w:pStyle w:val="TableParagraph"/>
              <w:spacing w:before="18"/>
              <w:ind w:left="12"/>
              <w:rPr>
                <w:rFonts w:ascii="Times New Roman"/>
                <w:sz w:val="21"/>
              </w:rPr>
            </w:pPr>
            <w:r>
              <w:rPr>
                <w:rFonts w:ascii="Times New Roman"/>
                <w:spacing w:val="-5"/>
                <w:sz w:val="21"/>
              </w:rPr>
              <w:t>20%</w:t>
            </w:r>
          </w:p>
        </w:tc>
        <w:tc>
          <w:tcPr>
            <w:tcW w:w="947" w:type="dxa"/>
          </w:tcPr>
          <w:p>
            <w:pPr>
              <w:pStyle w:val="TableParagraph"/>
              <w:spacing w:before="18"/>
              <w:ind w:left="15" w:right="4"/>
              <w:rPr>
                <w:rFonts w:ascii="Times New Roman"/>
                <w:sz w:val="21"/>
              </w:rPr>
            </w:pPr>
            <w:r>
              <w:rPr>
                <w:rFonts w:ascii="Times New Roman"/>
                <w:spacing w:val="-5"/>
                <w:sz w:val="21"/>
              </w:rPr>
              <w:t>50%</w:t>
            </w:r>
          </w:p>
        </w:tc>
        <w:tc>
          <w:tcPr>
            <w:tcW w:w="1012" w:type="dxa"/>
          </w:tcPr>
          <w:p>
            <w:pPr>
              <w:pStyle w:val="TableParagraph"/>
              <w:spacing w:before="18"/>
              <w:ind w:left="11" w:right="1"/>
              <w:rPr>
                <w:rFonts w:ascii="Times New Roman"/>
                <w:sz w:val="21"/>
              </w:rPr>
            </w:pPr>
            <w:r>
              <w:rPr>
                <w:rFonts w:ascii="Times New Roman"/>
                <w:spacing w:val="-10"/>
                <w:sz w:val="21"/>
              </w:rPr>
              <w:t>/</w:t>
            </w:r>
          </w:p>
        </w:tc>
        <w:tc>
          <w:tcPr>
            <w:tcW w:w="983" w:type="dxa"/>
          </w:tcPr>
          <w:p>
            <w:pPr>
              <w:pStyle w:val="TableParagraph"/>
              <w:spacing w:before="18"/>
              <w:ind w:left="20" w:right="13"/>
              <w:rPr>
                <w:rFonts w:ascii="Times New Roman"/>
                <w:sz w:val="21"/>
              </w:rPr>
            </w:pPr>
            <w:r>
              <w:rPr>
                <w:rFonts w:ascii="Times New Roman"/>
                <w:spacing w:val="-10"/>
                <w:sz w:val="21"/>
              </w:rPr>
              <w:t>/</w:t>
            </w:r>
          </w:p>
        </w:tc>
        <w:tc>
          <w:tcPr>
            <w:tcW w:w="1280" w:type="dxa"/>
          </w:tcPr>
          <w:p>
            <w:pPr>
              <w:pStyle w:val="TableParagraph"/>
              <w:spacing w:before="18"/>
              <w:ind w:left="18" w:right="10"/>
              <w:rPr>
                <w:rFonts w:ascii="Times New Roman"/>
                <w:sz w:val="21"/>
              </w:rPr>
            </w:pPr>
            <w:r>
              <w:rPr>
                <w:rFonts w:ascii="Times New Roman"/>
                <w:spacing w:val="-5"/>
                <w:sz w:val="21"/>
              </w:rPr>
              <w:t>20%</w:t>
            </w:r>
          </w:p>
        </w:tc>
      </w:tr>
      <w:tr>
        <w:trPr>
          <w:trHeight w:val="282" w:hRule="atLeast"/>
        </w:trPr>
        <w:tc>
          <w:tcPr>
            <w:tcW w:w="9702" w:type="dxa"/>
            <w:gridSpan w:val="9"/>
          </w:tcPr>
          <w:p>
            <w:pPr>
              <w:pStyle w:val="TableParagraph"/>
              <w:spacing w:line="257" w:lineRule="exact" w:before="5"/>
              <w:ind w:left="4"/>
              <w:jc w:val="left"/>
              <w:rPr>
                <w:sz w:val="21"/>
              </w:rPr>
            </w:pPr>
            <w:r>
              <w:rPr>
                <w:spacing w:val="-3"/>
                <w:sz w:val="21"/>
              </w:rPr>
              <w:t>注：酸性废水主要成分三氯化铝、盐酸、水、正庚烷、石油醚。</w:t>
            </w:r>
          </w:p>
        </w:tc>
      </w:tr>
    </w:tbl>
    <w:p>
      <w:pPr>
        <w:tabs>
          <w:tab w:pos="909" w:val="left" w:leader="none"/>
        </w:tabs>
        <w:spacing w:before="122" w:after="3"/>
        <w:ind w:left="-1" w:right="0" w:firstLine="0"/>
        <w:jc w:val="center"/>
        <w:rPr>
          <w:sz w:val="21"/>
        </w:rPr>
      </w:pPr>
      <w:bookmarkStart w:name="表4.1-8  设计生化处理去除效率一览表" w:id="70"/>
      <w:bookmarkEnd w:id="70"/>
      <w:r>
        <w:rPr/>
      </w:r>
      <w:r>
        <w:rPr>
          <w:spacing w:val="-2"/>
          <w:sz w:val="21"/>
        </w:rPr>
        <w:t>表</w:t>
      </w:r>
      <w:r>
        <w:rPr>
          <w:spacing w:val="-47"/>
          <w:sz w:val="21"/>
        </w:rPr>
        <w:t> </w:t>
      </w:r>
      <w:r>
        <w:rPr>
          <w:rFonts w:ascii="Times New Roman" w:eastAsia="Times New Roman"/>
          <w:b/>
          <w:spacing w:val="-2"/>
          <w:sz w:val="21"/>
        </w:rPr>
        <w:t>4.1-</w:t>
      </w:r>
      <w:r>
        <w:rPr>
          <w:rFonts w:ascii="Times New Roman" w:eastAsia="Times New Roman"/>
          <w:b/>
          <w:spacing w:val="-10"/>
          <w:sz w:val="21"/>
        </w:rPr>
        <w:t>8</w:t>
      </w:r>
      <w:r>
        <w:rPr>
          <w:rFonts w:ascii="Times New Roman" w:eastAsia="Times New Roman"/>
          <w:b/>
          <w:sz w:val="21"/>
        </w:rPr>
        <w:tab/>
      </w:r>
      <w:r>
        <w:rPr>
          <w:spacing w:val="-2"/>
          <w:sz w:val="21"/>
        </w:rPr>
        <w:t>设计生化处理去除效率一览</w:t>
      </w:r>
      <w:r>
        <w:rPr>
          <w:spacing w:val="-10"/>
          <w:sz w:val="21"/>
        </w:rPr>
        <w:t>表</w:t>
      </w:r>
    </w:p>
    <w:tbl>
      <w:tblPr>
        <w:tblW w:w="0" w:type="auto"/>
        <w:jc w:val="left"/>
        <w:tblInd w:w="1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312"/>
        <w:gridCol w:w="625"/>
        <w:gridCol w:w="977"/>
        <w:gridCol w:w="747"/>
        <w:gridCol w:w="747"/>
        <w:gridCol w:w="747"/>
        <w:gridCol w:w="743"/>
        <w:gridCol w:w="747"/>
        <w:gridCol w:w="747"/>
        <w:gridCol w:w="747"/>
        <w:gridCol w:w="743"/>
        <w:gridCol w:w="757"/>
      </w:tblGrid>
      <w:tr>
        <w:trPr>
          <w:trHeight w:val="545" w:hRule="atLeast"/>
        </w:trPr>
        <w:tc>
          <w:tcPr>
            <w:tcW w:w="1937" w:type="dxa"/>
            <w:gridSpan w:val="2"/>
          </w:tcPr>
          <w:p>
            <w:pPr>
              <w:pStyle w:val="TableParagraph"/>
              <w:ind w:left="1532" w:right="-15"/>
              <w:jc w:val="left"/>
              <w:rPr>
                <w:sz w:val="21"/>
              </w:rPr>
            </w:pPr>
            <w:r>
              <w:rPr>
                <w:spacing w:val="-11"/>
                <w:sz w:val="21"/>
              </w:rPr>
              <w:t>项目</w:t>
            </w:r>
          </w:p>
          <w:p>
            <w:pPr>
              <w:pStyle w:val="TableParagraph"/>
              <w:spacing w:line="252" w:lineRule="exact" w:before="4"/>
              <w:ind w:left="1"/>
              <w:jc w:val="left"/>
              <w:rPr>
                <w:sz w:val="21"/>
              </w:rPr>
            </w:pPr>
            <w:r>
              <w:rPr>
                <w:sz w:val="21"/>
              </w:rPr>
              <mc:AlternateContent>
                <mc:Choice Requires="wps">
                  <w:drawing>
                    <wp:anchor distT="0" distB="0" distL="0" distR="0" allowOverlap="1" layoutInCell="1" locked="0" behindDoc="1" simplePos="0" relativeHeight="462161408">
                      <wp:simplePos x="0" y="0"/>
                      <wp:positionH relativeFrom="column">
                        <wp:posOffset>-1587</wp:posOffset>
                      </wp:positionH>
                      <wp:positionV relativeFrom="paragraph">
                        <wp:posOffset>-173913</wp:posOffset>
                      </wp:positionV>
                      <wp:extent cx="1233805" cy="35179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1233805" cy="351790"/>
                                <a:chExt cx="1233805" cy="351790"/>
                              </a:xfrm>
                            </wpg:grpSpPr>
                            <wps:wsp>
                              <wps:cNvPr id="29" name="Graphic 29"/>
                              <wps:cNvSpPr/>
                              <wps:spPr>
                                <a:xfrm>
                                  <a:off x="1587" y="1587"/>
                                  <a:ext cx="1230630" cy="348615"/>
                                </a:xfrm>
                                <a:custGeom>
                                  <a:avLst/>
                                  <a:gdLst/>
                                  <a:ahLst/>
                                  <a:cxnLst/>
                                  <a:rect l="l" t="t" r="r" b="b"/>
                                  <a:pathLst>
                                    <a:path w="1230630" h="348615">
                                      <a:moveTo>
                                        <a:pt x="0" y="0"/>
                                      </a:moveTo>
                                      <a:lnTo>
                                        <a:pt x="1230630" y="348614"/>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5pt;margin-top:-13.694pt;width:97.15pt;height:27.7pt;mso-position-horizontal-relative:column;mso-position-vertical-relative:paragraph;z-index:-41155072" id="docshapegroup25" coordorigin="-3,-274" coordsize="1943,554">
                      <v:line style="position:absolute" from="0,-271" to="1938,278" stroked="true" strokeweight=".25pt" strokecolor="#000000">
                        <v:stroke dashstyle="solid"/>
                      </v:line>
                      <w10:wrap type="none"/>
                    </v:group>
                  </w:pict>
                </mc:Fallback>
              </mc:AlternateContent>
            </w:r>
            <w:r>
              <w:rPr>
                <w:spacing w:val="-6"/>
                <w:sz w:val="21"/>
              </w:rPr>
              <w:t>工艺</w:t>
            </w:r>
          </w:p>
        </w:tc>
        <w:tc>
          <w:tcPr>
            <w:tcW w:w="977" w:type="dxa"/>
          </w:tcPr>
          <w:p>
            <w:pPr>
              <w:pStyle w:val="TableParagraph"/>
              <w:spacing w:before="16"/>
              <w:ind w:left="6"/>
              <w:rPr>
                <w:sz w:val="21"/>
              </w:rPr>
            </w:pPr>
            <w:r>
              <w:rPr>
                <w:spacing w:val="-7"/>
                <w:sz w:val="21"/>
              </w:rPr>
              <w:t>设计水量</w:t>
            </w:r>
          </w:p>
          <w:p>
            <w:pPr>
              <w:pStyle w:val="TableParagraph"/>
              <w:spacing w:line="238" w:lineRule="exact" w:before="2"/>
              <w:ind w:left="6" w:right="4"/>
              <w:rPr>
                <w:rFonts w:ascii="Times New Roman"/>
                <w:b/>
                <w:sz w:val="21"/>
              </w:rPr>
            </w:pPr>
            <w:r>
              <w:rPr>
                <w:rFonts w:ascii="Times New Roman"/>
                <w:b/>
                <w:spacing w:val="-5"/>
                <w:sz w:val="21"/>
              </w:rPr>
              <w:t>t/h</w:t>
            </w:r>
          </w:p>
        </w:tc>
        <w:tc>
          <w:tcPr>
            <w:tcW w:w="747" w:type="dxa"/>
          </w:tcPr>
          <w:p>
            <w:pPr>
              <w:pStyle w:val="TableParagraph"/>
              <w:spacing w:before="150"/>
              <w:ind w:left="15" w:right="15"/>
              <w:rPr>
                <w:rFonts w:ascii="Times New Roman"/>
                <w:b/>
                <w:sz w:val="21"/>
              </w:rPr>
            </w:pPr>
            <w:r>
              <w:rPr>
                <w:rFonts w:ascii="Times New Roman"/>
                <w:b/>
                <w:spacing w:val="-5"/>
                <w:sz w:val="21"/>
              </w:rPr>
              <w:t>pH</w:t>
            </w:r>
          </w:p>
        </w:tc>
        <w:tc>
          <w:tcPr>
            <w:tcW w:w="747" w:type="dxa"/>
          </w:tcPr>
          <w:p>
            <w:pPr>
              <w:pStyle w:val="TableParagraph"/>
              <w:spacing w:line="241" w:lineRule="exact" w:before="30"/>
              <w:ind w:left="115"/>
              <w:jc w:val="left"/>
              <w:rPr>
                <w:rFonts w:ascii="Times New Roman"/>
                <w:b/>
                <w:sz w:val="21"/>
              </w:rPr>
            </w:pPr>
            <w:r>
              <w:rPr>
                <w:rFonts w:ascii="Times New Roman"/>
                <w:b/>
                <w:spacing w:val="-4"/>
                <w:sz w:val="21"/>
              </w:rPr>
              <w:t>COD/</w:t>
            </w:r>
          </w:p>
          <w:p>
            <w:pPr>
              <w:pStyle w:val="TableParagraph"/>
              <w:spacing w:line="241" w:lineRule="exact"/>
              <w:ind w:left="136"/>
              <w:jc w:val="left"/>
              <w:rPr>
                <w:rFonts w:ascii="Times New Roman"/>
                <w:b/>
                <w:sz w:val="21"/>
              </w:rPr>
            </w:pPr>
            <w:r>
              <w:rPr>
                <w:rFonts w:ascii="Times New Roman"/>
                <w:b/>
                <w:spacing w:val="-4"/>
                <w:sz w:val="21"/>
              </w:rPr>
              <w:t>mg/L</w:t>
            </w:r>
          </w:p>
        </w:tc>
        <w:tc>
          <w:tcPr>
            <w:tcW w:w="747" w:type="dxa"/>
          </w:tcPr>
          <w:p>
            <w:pPr>
              <w:pStyle w:val="TableParagraph"/>
              <w:spacing w:before="30"/>
              <w:ind w:left="138" w:right="129" w:firstLine="93"/>
              <w:jc w:val="left"/>
              <w:rPr>
                <w:rFonts w:ascii="Times New Roman"/>
                <w:b/>
                <w:sz w:val="21"/>
              </w:rPr>
            </w:pPr>
            <w:r>
              <w:rPr>
                <w:rFonts w:ascii="Times New Roman"/>
                <w:b/>
                <w:spacing w:val="-4"/>
                <w:sz w:val="21"/>
              </w:rPr>
              <w:t>SS/ </w:t>
            </w:r>
            <w:r>
              <w:rPr>
                <w:rFonts w:ascii="Times New Roman"/>
                <w:b/>
                <w:spacing w:val="-6"/>
                <w:sz w:val="21"/>
              </w:rPr>
              <w:t>mg/L</w:t>
            </w:r>
          </w:p>
        </w:tc>
        <w:tc>
          <w:tcPr>
            <w:tcW w:w="743" w:type="dxa"/>
          </w:tcPr>
          <w:p>
            <w:pPr>
              <w:pStyle w:val="TableParagraph"/>
              <w:spacing w:line="240" w:lineRule="atLeast" w:before="14"/>
              <w:ind w:left="133" w:right="120" w:firstLine="4"/>
              <w:jc w:val="left"/>
              <w:rPr>
                <w:rFonts w:ascii="Times New Roman" w:eastAsia="Times New Roman"/>
                <w:b/>
                <w:sz w:val="21"/>
              </w:rPr>
            </w:pPr>
            <w:r>
              <w:rPr>
                <w:spacing w:val="-6"/>
                <w:sz w:val="21"/>
              </w:rPr>
              <w:t>氨氮</w:t>
            </w:r>
            <w:r>
              <w:rPr>
                <w:rFonts w:ascii="Times New Roman" w:eastAsia="Times New Roman"/>
                <w:b/>
                <w:spacing w:val="-6"/>
                <w:sz w:val="21"/>
              </w:rPr>
              <w:t>/ </w:t>
            </w:r>
            <w:r>
              <w:rPr>
                <w:rFonts w:ascii="Times New Roman" w:eastAsia="Times New Roman"/>
                <w:b/>
                <w:spacing w:val="-4"/>
                <w:sz w:val="21"/>
              </w:rPr>
              <w:t>mg/L</w:t>
            </w:r>
          </w:p>
        </w:tc>
        <w:tc>
          <w:tcPr>
            <w:tcW w:w="747" w:type="dxa"/>
          </w:tcPr>
          <w:p>
            <w:pPr>
              <w:pStyle w:val="TableParagraph"/>
              <w:spacing w:line="240" w:lineRule="atLeast" w:before="14"/>
              <w:ind w:left="136" w:right="121" w:firstLine="4"/>
              <w:jc w:val="left"/>
              <w:rPr>
                <w:rFonts w:ascii="Times New Roman" w:eastAsia="Times New Roman"/>
                <w:b/>
                <w:sz w:val="21"/>
              </w:rPr>
            </w:pPr>
            <w:r>
              <w:rPr>
                <w:spacing w:val="-6"/>
                <w:sz w:val="21"/>
              </w:rPr>
              <w:t>总氮</w:t>
            </w:r>
            <w:r>
              <w:rPr>
                <w:rFonts w:ascii="Times New Roman" w:eastAsia="Times New Roman"/>
                <w:b/>
                <w:spacing w:val="-6"/>
                <w:sz w:val="21"/>
              </w:rPr>
              <w:t>/ </w:t>
            </w:r>
            <w:r>
              <w:rPr>
                <w:rFonts w:ascii="Times New Roman" w:eastAsia="Times New Roman"/>
                <w:b/>
                <w:spacing w:val="-4"/>
                <w:sz w:val="21"/>
              </w:rPr>
              <w:t>mg/L</w:t>
            </w:r>
          </w:p>
        </w:tc>
        <w:tc>
          <w:tcPr>
            <w:tcW w:w="747" w:type="dxa"/>
          </w:tcPr>
          <w:p>
            <w:pPr>
              <w:pStyle w:val="TableParagraph"/>
              <w:ind w:left="61"/>
              <w:jc w:val="left"/>
              <w:rPr>
                <w:sz w:val="21"/>
              </w:rPr>
            </w:pPr>
            <w:r>
              <w:rPr>
                <w:spacing w:val="-8"/>
                <w:sz w:val="21"/>
              </w:rPr>
              <w:t>二氯甲</w:t>
            </w:r>
          </w:p>
          <w:p>
            <w:pPr>
              <w:pStyle w:val="TableParagraph"/>
              <w:spacing w:line="252" w:lineRule="exact" w:before="4"/>
              <w:ind w:left="1" w:right="-15"/>
              <w:jc w:val="left"/>
              <w:rPr>
                <w:rFonts w:ascii="Times New Roman" w:eastAsia="Times New Roman"/>
                <w:b/>
                <w:sz w:val="21"/>
              </w:rPr>
            </w:pPr>
            <w:r>
              <w:rPr>
                <w:spacing w:val="-2"/>
                <w:sz w:val="21"/>
              </w:rPr>
              <w:t>烷</w:t>
            </w:r>
            <w:r>
              <w:rPr>
                <w:rFonts w:ascii="Times New Roman" w:eastAsia="Times New Roman"/>
                <w:b/>
                <w:spacing w:val="-2"/>
                <w:sz w:val="21"/>
              </w:rPr>
              <w:t>/mg/L</w:t>
            </w:r>
          </w:p>
        </w:tc>
        <w:tc>
          <w:tcPr>
            <w:tcW w:w="747" w:type="dxa"/>
          </w:tcPr>
          <w:p>
            <w:pPr>
              <w:pStyle w:val="TableParagraph"/>
              <w:spacing w:line="241" w:lineRule="exact" w:before="30"/>
              <w:ind w:left="113"/>
              <w:jc w:val="left"/>
              <w:rPr>
                <w:rFonts w:ascii="Times New Roman"/>
                <w:b/>
                <w:sz w:val="21"/>
              </w:rPr>
            </w:pPr>
            <w:r>
              <w:rPr>
                <w:rFonts w:ascii="Times New Roman"/>
                <w:b/>
                <w:spacing w:val="-4"/>
                <w:sz w:val="21"/>
              </w:rPr>
              <w:t>AOX/</w:t>
            </w:r>
          </w:p>
          <w:p>
            <w:pPr>
              <w:pStyle w:val="TableParagraph"/>
              <w:spacing w:line="241" w:lineRule="exact"/>
              <w:ind w:left="135"/>
              <w:jc w:val="left"/>
              <w:rPr>
                <w:rFonts w:ascii="Times New Roman"/>
                <w:b/>
                <w:sz w:val="21"/>
              </w:rPr>
            </w:pPr>
            <w:r>
              <w:rPr>
                <w:rFonts w:ascii="Times New Roman"/>
                <w:b/>
                <w:spacing w:val="-4"/>
                <w:sz w:val="21"/>
              </w:rPr>
              <w:t>mg/L</w:t>
            </w:r>
          </w:p>
        </w:tc>
        <w:tc>
          <w:tcPr>
            <w:tcW w:w="743" w:type="dxa"/>
          </w:tcPr>
          <w:p>
            <w:pPr>
              <w:pStyle w:val="TableParagraph"/>
              <w:spacing w:line="240" w:lineRule="atLeast" w:before="14"/>
              <w:ind w:left="134" w:right="119" w:firstLine="28"/>
              <w:jc w:val="left"/>
              <w:rPr>
                <w:rFonts w:ascii="Times New Roman" w:eastAsia="Times New Roman"/>
                <w:b/>
                <w:sz w:val="21"/>
              </w:rPr>
            </w:pPr>
            <w:r>
              <w:rPr>
                <w:spacing w:val="-14"/>
                <w:sz w:val="21"/>
              </w:rPr>
              <w:t>甲苯</w:t>
            </w:r>
            <w:r>
              <w:rPr>
                <w:rFonts w:ascii="Times New Roman" w:eastAsia="Times New Roman"/>
                <w:b/>
                <w:spacing w:val="-14"/>
                <w:sz w:val="21"/>
              </w:rPr>
              <w:t>/</w:t>
            </w:r>
            <w:r>
              <w:rPr>
                <w:rFonts w:ascii="Times New Roman" w:eastAsia="Times New Roman"/>
                <w:b/>
                <w:spacing w:val="-4"/>
                <w:sz w:val="21"/>
              </w:rPr>
              <w:t> mg/L</w:t>
            </w:r>
          </w:p>
        </w:tc>
        <w:tc>
          <w:tcPr>
            <w:tcW w:w="757" w:type="dxa"/>
          </w:tcPr>
          <w:p>
            <w:pPr>
              <w:pStyle w:val="TableParagraph"/>
              <w:spacing w:line="240" w:lineRule="atLeast" w:before="14"/>
              <w:ind w:left="140" w:right="28" w:hanging="101"/>
              <w:jc w:val="left"/>
              <w:rPr>
                <w:rFonts w:ascii="Times New Roman" w:eastAsia="Times New Roman"/>
                <w:b/>
                <w:sz w:val="21"/>
              </w:rPr>
            </w:pPr>
            <w:r>
              <w:rPr>
                <w:spacing w:val="-6"/>
                <w:sz w:val="21"/>
              </w:rPr>
              <w:t>石油类</w:t>
            </w:r>
            <w:r>
              <w:rPr>
                <w:rFonts w:ascii="Times New Roman" w:eastAsia="Times New Roman"/>
                <w:b/>
                <w:spacing w:val="-6"/>
                <w:sz w:val="21"/>
              </w:rPr>
              <w:t>/ </w:t>
            </w:r>
            <w:r>
              <w:rPr>
                <w:rFonts w:ascii="Times New Roman" w:eastAsia="Times New Roman"/>
                <w:b/>
                <w:spacing w:val="-4"/>
                <w:sz w:val="21"/>
              </w:rPr>
              <w:t>mg/L</w:t>
            </w:r>
          </w:p>
        </w:tc>
      </w:tr>
      <w:tr>
        <w:trPr>
          <w:trHeight w:val="278" w:hRule="atLeast"/>
        </w:trPr>
        <w:tc>
          <w:tcPr>
            <w:tcW w:w="1937" w:type="dxa"/>
            <w:gridSpan w:val="2"/>
          </w:tcPr>
          <w:p>
            <w:pPr>
              <w:pStyle w:val="TableParagraph"/>
              <w:spacing w:line="256" w:lineRule="exact" w:before="2"/>
              <w:ind w:left="238"/>
              <w:jc w:val="left"/>
              <w:rPr>
                <w:sz w:val="21"/>
              </w:rPr>
            </w:pPr>
            <w:r>
              <w:rPr>
                <w:spacing w:val="-6"/>
                <w:sz w:val="21"/>
              </w:rPr>
              <w:t>调节池设计进水</w:t>
            </w:r>
          </w:p>
        </w:tc>
        <w:tc>
          <w:tcPr>
            <w:tcW w:w="977" w:type="dxa"/>
          </w:tcPr>
          <w:p>
            <w:pPr>
              <w:pStyle w:val="TableParagraph"/>
              <w:spacing w:before="16"/>
              <w:ind w:left="6" w:right="3"/>
              <w:rPr>
                <w:rFonts w:ascii="Times New Roman"/>
                <w:sz w:val="21"/>
              </w:rPr>
            </w:pPr>
            <w:r>
              <w:rPr>
                <w:rFonts w:ascii="Times New Roman"/>
                <w:spacing w:val="-5"/>
                <w:sz w:val="21"/>
              </w:rPr>
              <w:t>42</w:t>
            </w:r>
          </w:p>
        </w:tc>
        <w:tc>
          <w:tcPr>
            <w:tcW w:w="747" w:type="dxa"/>
          </w:tcPr>
          <w:p>
            <w:pPr>
              <w:pStyle w:val="TableParagraph"/>
              <w:spacing w:before="16"/>
              <w:ind w:left="15" w:right="11"/>
              <w:rPr>
                <w:rFonts w:ascii="Times New Roman"/>
                <w:sz w:val="21"/>
              </w:rPr>
            </w:pPr>
            <w:r>
              <w:rPr>
                <w:rFonts w:ascii="Times New Roman"/>
                <w:spacing w:val="-5"/>
                <w:sz w:val="21"/>
              </w:rPr>
              <w:t>6-</w:t>
            </w:r>
            <w:r>
              <w:rPr>
                <w:rFonts w:ascii="Times New Roman"/>
                <w:spacing w:val="-10"/>
                <w:sz w:val="21"/>
              </w:rPr>
              <w:t>9</w:t>
            </w:r>
          </w:p>
        </w:tc>
        <w:tc>
          <w:tcPr>
            <w:tcW w:w="747" w:type="dxa"/>
          </w:tcPr>
          <w:p>
            <w:pPr>
              <w:pStyle w:val="TableParagraph"/>
              <w:spacing w:before="16"/>
              <w:ind w:left="15" w:right="12"/>
              <w:rPr>
                <w:rFonts w:ascii="Times New Roman"/>
                <w:sz w:val="21"/>
              </w:rPr>
            </w:pPr>
            <w:r>
              <w:rPr>
                <w:rFonts w:ascii="Times New Roman"/>
                <w:spacing w:val="-4"/>
                <w:sz w:val="21"/>
              </w:rPr>
              <w:t>6000</w:t>
            </w:r>
          </w:p>
        </w:tc>
        <w:tc>
          <w:tcPr>
            <w:tcW w:w="747" w:type="dxa"/>
          </w:tcPr>
          <w:p>
            <w:pPr>
              <w:pStyle w:val="TableParagraph"/>
              <w:spacing w:before="16"/>
              <w:ind w:left="15" w:right="1"/>
              <w:rPr>
                <w:rFonts w:ascii="Times New Roman"/>
                <w:sz w:val="21"/>
              </w:rPr>
            </w:pPr>
            <w:r>
              <w:rPr>
                <w:rFonts w:ascii="Times New Roman"/>
                <w:spacing w:val="-5"/>
                <w:sz w:val="21"/>
              </w:rPr>
              <w:t>100</w:t>
            </w:r>
          </w:p>
        </w:tc>
        <w:tc>
          <w:tcPr>
            <w:tcW w:w="743" w:type="dxa"/>
          </w:tcPr>
          <w:p>
            <w:pPr>
              <w:pStyle w:val="TableParagraph"/>
              <w:spacing w:before="16"/>
              <w:ind w:left="17" w:right="10"/>
              <w:rPr>
                <w:rFonts w:ascii="Times New Roman"/>
                <w:sz w:val="21"/>
              </w:rPr>
            </w:pPr>
            <w:r>
              <w:rPr>
                <w:rFonts w:ascii="Times New Roman"/>
                <w:spacing w:val="-5"/>
                <w:sz w:val="21"/>
              </w:rPr>
              <w:t>300</w:t>
            </w:r>
          </w:p>
        </w:tc>
        <w:tc>
          <w:tcPr>
            <w:tcW w:w="747" w:type="dxa"/>
          </w:tcPr>
          <w:p>
            <w:pPr>
              <w:pStyle w:val="TableParagraph"/>
              <w:spacing w:before="16"/>
              <w:ind w:left="15" w:right="10"/>
              <w:rPr>
                <w:rFonts w:ascii="Times New Roman"/>
                <w:sz w:val="21"/>
              </w:rPr>
            </w:pPr>
            <w:r>
              <w:rPr>
                <w:rFonts w:ascii="Times New Roman"/>
                <w:spacing w:val="-5"/>
                <w:sz w:val="21"/>
              </w:rPr>
              <w:t>400</w:t>
            </w:r>
          </w:p>
        </w:tc>
        <w:tc>
          <w:tcPr>
            <w:tcW w:w="747" w:type="dxa"/>
          </w:tcPr>
          <w:p>
            <w:pPr>
              <w:pStyle w:val="TableParagraph"/>
              <w:spacing w:before="16"/>
              <w:ind w:left="15" w:right="11"/>
              <w:rPr>
                <w:rFonts w:ascii="Times New Roman"/>
                <w:sz w:val="21"/>
              </w:rPr>
            </w:pPr>
            <w:r>
              <w:rPr>
                <w:rFonts w:ascii="Times New Roman"/>
                <w:spacing w:val="-5"/>
                <w:sz w:val="21"/>
              </w:rPr>
              <w:t>25</w:t>
            </w:r>
          </w:p>
        </w:tc>
        <w:tc>
          <w:tcPr>
            <w:tcW w:w="747" w:type="dxa"/>
          </w:tcPr>
          <w:p>
            <w:pPr>
              <w:pStyle w:val="TableParagraph"/>
              <w:spacing w:before="16"/>
              <w:ind w:left="15" w:right="10"/>
              <w:rPr>
                <w:rFonts w:ascii="Times New Roman"/>
                <w:sz w:val="21"/>
              </w:rPr>
            </w:pPr>
            <w:r>
              <w:rPr>
                <w:rFonts w:ascii="Times New Roman"/>
                <w:spacing w:val="-5"/>
                <w:sz w:val="21"/>
              </w:rPr>
              <w:t>30</w:t>
            </w:r>
          </w:p>
        </w:tc>
        <w:tc>
          <w:tcPr>
            <w:tcW w:w="743" w:type="dxa"/>
          </w:tcPr>
          <w:p>
            <w:pPr>
              <w:pStyle w:val="TableParagraph"/>
              <w:spacing w:before="16"/>
              <w:ind w:left="17" w:right="12"/>
              <w:rPr>
                <w:rFonts w:ascii="Times New Roman"/>
                <w:sz w:val="21"/>
              </w:rPr>
            </w:pPr>
            <w:r>
              <w:rPr>
                <w:rFonts w:ascii="Times New Roman"/>
                <w:spacing w:val="-10"/>
                <w:sz w:val="21"/>
              </w:rPr>
              <w:t>5</w:t>
            </w:r>
          </w:p>
        </w:tc>
        <w:tc>
          <w:tcPr>
            <w:tcW w:w="757" w:type="dxa"/>
          </w:tcPr>
          <w:p>
            <w:pPr>
              <w:pStyle w:val="TableParagraph"/>
              <w:spacing w:before="16"/>
              <w:ind w:left="13" w:right="10"/>
              <w:rPr>
                <w:rFonts w:ascii="Times New Roman"/>
                <w:sz w:val="21"/>
              </w:rPr>
            </w:pPr>
            <w:r>
              <w:rPr>
                <w:rFonts w:ascii="Times New Roman"/>
                <w:spacing w:val="-5"/>
                <w:sz w:val="21"/>
              </w:rPr>
              <w:t>20</w:t>
            </w:r>
          </w:p>
        </w:tc>
      </w:tr>
      <w:tr>
        <w:trPr>
          <w:trHeight w:val="273" w:hRule="atLeast"/>
        </w:trPr>
        <w:tc>
          <w:tcPr>
            <w:tcW w:w="1312" w:type="dxa"/>
            <w:vMerge w:val="restart"/>
          </w:tcPr>
          <w:p>
            <w:pPr>
              <w:pStyle w:val="TableParagraph"/>
              <w:spacing w:before="11"/>
              <w:jc w:val="left"/>
              <w:rPr>
                <w:sz w:val="21"/>
              </w:rPr>
            </w:pPr>
          </w:p>
          <w:p>
            <w:pPr>
              <w:pStyle w:val="TableParagraph"/>
              <w:ind w:left="346"/>
              <w:jc w:val="left"/>
              <w:rPr>
                <w:sz w:val="21"/>
              </w:rPr>
            </w:pPr>
            <w:r>
              <w:rPr>
                <w:spacing w:val="-8"/>
                <w:sz w:val="21"/>
              </w:rPr>
              <w:t>水解塔</w:t>
            </w:r>
          </w:p>
        </w:tc>
        <w:tc>
          <w:tcPr>
            <w:tcW w:w="625" w:type="dxa"/>
          </w:tcPr>
          <w:p>
            <w:pPr>
              <w:pStyle w:val="TableParagraph"/>
              <w:spacing w:line="254" w:lineRule="exact"/>
              <w:ind w:left="15" w:right="12"/>
              <w:rPr>
                <w:sz w:val="21"/>
              </w:rPr>
            </w:pPr>
            <w:r>
              <w:rPr>
                <w:spacing w:val="-8"/>
                <w:sz w:val="21"/>
              </w:rPr>
              <w:t>进水</w:t>
            </w:r>
          </w:p>
        </w:tc>
        <w:tc>
          <w:tcPr>
            <w:tcW w:w="977" w:type="dxa"/>
          </w:tcPr>
          <w:p>
            <w:pPr>
              <w:pStyle w:val="TableParagraph"/>
              <w:spacing w:line="238" w:lineRule="exact" w:before="16"/>
              <w:ind w:left="6" w:right="3"/>
              <w:rPr>
                <w:rFonts w:ascii="Times New Roman"/>
                <w:sz w:val="21"/>
              </w:rPr>
            </w:pPr>
            <w:r>
              <w:rPr>
                <w:rFonts w:ascii="Times New Roman"/>
                <w:spacing w:val="-5"/>
                <w:sz w:val="21"/>
              </w:rPr>
              <w:t>42</w:t>
            </w:r>
          </w:p>
        </w:tc>
        <w:tc>
          <w:tcPr>
            <w:tcW w:w="747" w:type="dxa"/>
          </w:tcPr>
          <w:p>
            <w:pPr>
              <w:pStyle w:val="TableParagraph"/>
              <w:spacing w:line="238" w:lineRule="exact" w:before="16"/>
              <w:ind w:left="15" w:right="11"/>
              <w:rPr>
                <w:rFonts w:ascii="Times New Roman"/>
                <w:sz w:val="21"/>
              </w:rPr>
            </w:pPr>
            <w:r>
              <w:rPr>
                <w:rFonts w:ascii="Times New Roman"/>
                <w:spacing w:val="-5"/>
                <w:sz w:val="21"/>
              </w:rPr>
              <w:t>6-</w:t>
            </w:r>
            <w:r>
              <w:rPr>
                <w:rFonts w:ascii="Times New Roman"/>
                <w:spacing w:val="-10"/>
                <w:sz w:val="21"/>
              </w:rPr>
              <w:t>9</w:t>
            </w:r>
          </w:p>
        </w:tc>
        <w:tc>
          <w:tcPr>
            <w:tcW w:w="747" w:type="dxa"/>
          </w:tcPr>
          <w:p>
            <w:pPr>
              <w:pStyle w:val="TableParagraph"/>
              <w:spacing w:line="238" w:lineRule="exact" w:before="16"/>
              <w:ind w:left="15" w:right="12"/>
              <w:rPr>
                <w:rFonts w:ascii="Times New Roman"/>
                <w:sz w:val="21"/>
              </w:rPr>
            </w:pPr>
            <w:r>
              <w:rPr>
                <w:rFonts w:ascii="Times New Roman"/>
                <w:spacing w:val="-4"/>
                <w:sz w:val="21"/>
              </w:rPr>
              <w:t>6000</w:t>
            </w:r>
          </w:p>
        </w:tc>
        <w:tc>
          <w:tcPr>
            <w:tcW w:w="747" w:type="dxa"/>
          </w:tcPr>
          <w:p>
            <w:pPr>
              <w:pStyle w:val="TableParagraph"/>
              <w:spacing w:line="238" w:lineRule="exact" w:before="16"/>
              <w:ind w:left="15" w:right="1"/>
              <w:rPr>
                <w:rFonts w:ascii="Times New Roman"/>
                <w:sz w:val="21"/>
              </w:rPr>
            </w:pPr>
            <w:r>
              <w:rPr>
                <w:rFonts w:ascii="Times New Roman"/>
                <w:spacing w:val="-5"/>
                <w:sz w:val="21"/>
              </w:rPr>
              <w:t>100</w:t>
            </w:r>
          </w:p>
        </w:tc>
        <w:tc>
          <w:tcPr>
            <w:tcW w:w="743" w:type="dxa"/>
          </w:tcPr>
          <w:p>
            <w:pPr>
              <w:pStyle w:val="TableParagraph"/>
              <w:spacing w:line="238" w:lineRule="exact" w:before="16"/>
              <w:ind w:left="17" w:right="10"/>
              <w:rPr>
                <w:rFonts w:ascii="Times New Roman"/>
                <w:sz w:val="21"/>
              </w:rPr>
            </w:pPr>
            <w:r>
              <w:rPr>
                <w:rFonts w:ascii="Times New Roman"/>
                <w:spacing w:val="-5"/>
                <w:sz w:val="21"/>
              </w:rPr>
              <w:t>300</w:t>
            </w:r>
          </w:p>
        </w:tc>
        <w:tc>
          <w:tcPr>
            <w:tcW w:w="747" w:type="dxa"/>
          </w:tcPr>
          <w:p>
            <w:pPr>
              <w:pStyle w:val="TableParagraph"/>
              <w:spacing w:line="238" w:lineRule="exact" w:before="16"/>
              <w:ind w:left="15" w:right="10"/>
              <w:rPr>
                <w:rFonts w:ascii="Times New Roman"/>
                <w:sz w:val="21"/>
              </w:rPr>
            </w:pPr>
            <w:r>
              <w:rPr>
                <w:rFonts w:ascii="Times New Roman"/>
                <w:spacing w:val="-5"/>
                <w:sz w:val="21"/>
              </w:rPr>
              <w:t>400</w:t>
            </w:r>
          </w:p>
        </w:tc>
        <w:tc>
          <w:tcPr>
            <w:tcW w:w="747" w:type="dxa"/>
          </w:tcPr>
          <w:p>
            <w:pPr>
              <w:pStyle w:val="TableParagraph"/>
              <w:spacing w:line="238" w:lineRule="exact" w:before="16"/>
              <w:ind w:left="15" w:right="11"/>
              <w:rPr>
                <w:rFonts w:ascii="Times New Roman"/>
                <w:sz w:val="21"/>
              </w:rPr>
            </w:pPr>
            <w:r>
              <w:rPr>
                <w:rFonts w:ascii="Times New Roman"/>
                <w:spacing w:val="-5"/>
                <w:sz w:val="21"/>
              </w:rPr>
              <w:t>25</w:t>
            </w:r>
          </w:p>
        </w:tc>
        <w:tc>
          <w:tcPr>
            <w:tcW w:w="747" w:type="dxa"/>
          </w:tcPr>
          <w:p>
            <w:pPr>
              <w:pStyle w:val="TableParagraph"/>
              <w:spacing w:line="238" w:lineRule="exact" w:before="16"/>
              <w:ind w:left="15" w:right="10"/>
              <w:rPr>
                <w:rFonts w:ascii="Times New Roman"/>
                <w:sz w:val="21"/>
              </w:rPr>
            </w:pPr>
            <w:r>
              <w:rPr>
                <w:rFonts w:ascii="Times New Roman"/>
                <w:spacing w:val="-5"/>
                <w:sz w:val="21"/>
              </w:rPr>
              <w:t>30</w:t>
            </w:r>
          </w:p>
        </w:tc>
        <w:tc>
          <w:tcPr>
            <w:tcW w:w="743" w:type="dxa"/>
          </w:tcPr>
          <w:p>
            <w:pPr>
              <w:pStyle w:val="TableParagraph"/>
              <w:spacing w:line="238" w:lineRule="exact" w:before="16"/>
              <w:ind w:left="17" w:right="12"/>
              <w:rPr>
                <w:rFonts w:ascii="Times New Roman"/>
                <w:sz w:val="21"/>
              </w:rPr>
            </w:pPr>
            <w:r>
              <w:rPr>
                <w:rFonts w:ascii="Times New Roman"/>
                <w:spacing w:val="-10"/>
                <w:sz w:val="21"/>
              </w:rPr>
              <w:t>5</w:t>
            </w:r>
          </w:p>
        </w:tc>
        <w:tc>
          <w:tcPr>
            <w:tcW w:w="757" w:type="dxa"/>
          </w:tcPr>
          <w:p>
            <w:pPr>
              <w:pStyle w:val="TableParagraph"/>
              <w:spacing w:line="238" w:lineRule="exact" w:before="16"/>
              <w:ind w:left="13" w:right="10"/>
              <w:rPr>
                <w:rFonts w:ascii="Times New Roman"/>
                <w:sz w:val="21"/>
              </w:rPr>
            </w:pPr>
            <w:r>
              <w:rPr>
                <w:rFonts w:ascii="Times New Roman"/>
                <w:spacing w:val="-5"/>
                <w:sz w:val="21"/>
              </w:rPr>
              <w:t>20</w:t>
            </w:r>
          </w:p>
        </w:tc>
      </w:tr>
      <w:tr>
        <w:trPr>
          <w:trHeight w:val="277" w:hRule="atLeast"/>
        </w:trPr>
        <w:tc>
          <w:tcPr>
            <w:tcW w:w="1312" w:type="dxa"/>
            <w:vMerge/>
            <w:tcBorders>
              <w:top w:val="nil"/>
            </w:tcBorders>
          </w:tcPr>
          <w:p>
            <w:pPr>
              <w:rPr>
                <w:sz w:val="2"/>
                <w:szCs w:val="2"/>
              </w:rPr>
            </w:pPr>
          </w:p>
        </w:tc>
        <w:tc>
          <w:tcPr>
            <w:tcW w:w="625" w:type="dxa"/>
          </w:tcPr>
          <w:p>
            <w:pPr>
              <w:pStyle w:val="TableParagraph"/>
              <w:spacing w:line="257" w:lineRule="exact" w:before="1"/>
              <w:ind w:left="15"/>
              <w:rPr>
                <w:sz w:val="21"/>
              </w:rPr>
            </w:pPr>
            <w:r>
              <w:rPr>
                <w:spacing w:val="-14"/>
                <w:sz w:val="21"/>
              </w:rPr>
              <w:t>出水</w:t>
            </w:r>
          </w:p>
        </w:tc>
        <w:tc>
          <w:tcPr>
            <w:tcW w:w="977" w:type="dxa"/>
          </w:tcPr>
          <w:p>
            <w:pPr>
              <w:pStyle w:val="TableParagraph"/>
              <w:spacing w:line="240" w:lineRule="exact" w:before="18"/>
              <w:ind w:left="6" w:right="3"/>
              <w:rPr>
                <w:rFonts w:ascii="Times New Roman"/>
                <w:sz w:val="21"/>
              </w:rPr>
            </w:pPr>
            <w:r>
              <w:rPr>
                <w:rFonts w:ascii="Times New Roman"/>
                <w:spacing w:val="-5"/>
                <w:sz w:val="21"/>
              </w:rPr>
              <w:t>42</w:t>
            </w:r>
          </w:p>
        </w:tc>
        <w:tc>
          <w:tcPr>
            <w:tcW w:w="747" w:type="dxa"/>
          </w:tcPr>
          <w:p>
            <w:pPr>
              <w:pStyle w:val="TableParagraph"/>
              <w:spacing w:line="240" w:lineRule="exact" w:before="18"/>
              <w:ind w:left="15" w:right="11"/>
              <w:rPr>
                <w:rFonts w:ascii="Times New Roman"/>
                <w:sz w:val="21"/>
              </w:rPr>
            </w:pPr>
            <w:r>
              <w:rPr>
                <w:rFonts w:ascii="Times New Roman"/>
                <w:spacing w:val="-5"/>
                <w:sz w:val="21"/>
              </w:rPr>
              <w:t>6-</w:t>
            </w:r>
            <w:r>
              <w:rPr>
                <w:rFonts w:ascii="Times New Roman"/>
                <w:spacing w:val="-10"/>
                <w:sz w:val="21"/>
              </w:rPr>
              <w:t>9</w:t>
            </w:r>
          </w:p>
        </w:tc>
        <w:tc>
          <w:tcPr>
            <w:tcW w:w="747" w:type="dxa"/>
          </w:tcPr>
          <w:p>
            <w:pPr>
              <w:pStyle w:val="TableParagraph"/>
              <w:spacing w:line="240" w:lineRule="exact" w:before="18"/>
              <w:ind w:left="15" w:right="10"/>
              <w:rPr>
                <w:rFonts w:ascii="Times New Roman"/>
                <w:sz w:val="21"/>
              </w:rPr>
            </w:pPr>
            <w:r>
              <w:rPr>
                <w:rFonts w:ascii="Times New Roman"/>
                <w:spacing w:val="-4"/>
                <w:sz w:val="21"/>
              </w:rPr>
              <w:t>2000</w:t>
            </w:r>
          </w:p>
        </w:tc>
        <w:tc>
          <w:tcPr>
            <w:tcW w:w="747" w:type="dxa"/>
          </w:tcPr>
          <w:p>
            <w:pPr>
              <w:pStyle w:val="TableParagraph"/>
              <w:spacing w:line="240" w:lineRule="exact" w:before="18"/>
              <w:ind w:left="15" w:right="8"/>
              <w:rPr>
                <w:rFonts w:ascii="Times New Roman"/>
                <w:sz w:val="21"/>
              </w:rPr>
            </w:pPr>
            <w:r>
              <w:rPr>
                <w:rFonts w:ascii="Times New Roman"/>
                <w:spacing w:val="-5"/>
                <w:sz w:val="21"/>
              </w:rPr>
              <w:t>80</w:t>
            </w:r>
          </w:p>
        </w:tc>
        <w:tc>
          <w:tcPr>
            <w:tcW w:w="743" w:type="dxa"/>
          </w:tcPr>
          <w:p>
            <w:pPr>
              <w:pStyle w:val="TableParagraph"/>
              <w:spacing w:line="240" w:lineRule="exact" w:before="18"/>
              <w:ind w:left="17" w:right="10"/>
              <w:rPr>
                <w:rFonts w:ascii="Times New Roman"/>
                <w:sz w:val="21"/>
              </w:rPr>
            </w:pPr>
            <w:r>
              <w:rPr>
                <w:rFonts w:ascii="Times New Roman"/>
                <w:spacing w:val="-5"/>
                <w:sz w:val="21"/>
              </w:rPr>
              <w:t>300</w:t>
            </w:r>
          </w:p>
        </w:tc>
        <w:tc>
          <w:tcPr>
            <w:tcW w:w="747" w:type="dxa"/>
          </w:tcPr>
          <w:p>
            <w:pPr>
              <w:pStyle w:val="TableParagraph"/>
              <w:spacing w:line="240" w:lineRule="exact" w:before="18"/>
              <w:ind w:left="15" w:right="10"/>
              <w:rPr>
                <w:rFonts w:ascii="Times New Roman"/>
                <w:sz w:val="21"/>
              </w:rPr>
            </w:pPr>
            <w:r>
              <w:rPr>
                <w:rFonts w:ascii="Times New Roman"/>
                <w:spacing w:val="-5"/>
                <w:sz w:val="21"/>
              </w:rPr>
              <w:t>400</w:t>
            </w:r>
          </w:p>
        </w:tc>
        <w:tc>
          <w:tcPr>
            <w:tcW w:w="747" w:type="dxa"/>
          </w:tcPr>
          <w:p>
            <w:pPr>
              <w:pStyle w:val="TableParagraph"/>
              <w:spacing w:line="240" w:lineRule="exact" w:before="18"/>
              <w:ind w:left="15" w:right="11"/>
              <w:rPr>
                <w:rFonts w:ascii="Times New Roman"/>
                <w:sz w:val="21"/>
              </w:rPr>
            </w:pPr>
            <w:r>
              <w:rPr>
                <w:rFonts w:ascii="Times New Roman"/>
                <w:spacing w:val="-5"/>
                <w:sz w:val="21"/>
              </w:rPr>
              <w:t>7.5</w:t>
            </w:r>
          </w:p>
        </w:tc>
        <w:tc>
          <w:tcPr>
            <w:tcW w:w="747" w:type="dxa"/>
          </w:tcPr>
          <w:p>
            <w:pPr>
              <w:pStyle w:val="TableParagraph"/>
              <w:spacing w:line="240" w:lineRule="exact" w:before="18"/>
              <w:ind w:left="15" w:right="3"/>
              <w:rPr>
                <w:rFonts w:ascii="Times New Roman"/>
                <w:sz w:val="21"/>
              </w:rPr>
            </w:pPr>
            <w:r>
              <w:rPr>
                <w:rFonts w:ascii="Times New Roman"/>
                <w:spacing w:val="-5"/>
                <w:sz w:val="21"/>
              </w:rPr>
              <w:t>12</w:t>
            </w:r>
          </w:p>
        </w:tc>
        <w:tc>
          <w:tcPr>
            <w:tcW w:w="743" w:type="dxa"/>
          </w:tcPr>
          <w:p>
            <w:pPr>
              <w:pStyle w:val="TableParagraph"/>
              <w:spacing w:line="240" w:lineRule="exact" w:before="18"/>
              <w:ind w:left="17" w:right="12"/>
              <w:rPr>
                <w:rFonts w:ascii="Times New Roman"/>
                <w:sz w:val="21"/>
              </w:rPr>
            </w:pPr>
            <w:r>
              <w:rPr>
                <w:rFonts w:ascii="Times New Roman"/>
                <w:spacing w:val="-10"/>
                <w:sz w:val="21"/>
              </w:rPr>
              <w:t>2</w:t>
            </w:r>
          </w:p>
        </w:tc>
        <w:tc>
          <w:tcPr>
            <w:tcW w:w="757" w:type="dxa"/>
          </w:tcPr>
          <w:p>
            <w:pPr>
              <w:pStyle w:val="TableParagraph"/>
              <w:spacing w:line="240" w:lineRule="exact" w:before="18"/>
              <w:ind w:left="13"/>
              <w:rPr>
                <w:rFonts w:ascii="Times New Roman"/>
                <w:sz w:val="21"/>
              </w:rPr>
            </w:pPr>
            <w:r>
              <w:rPr>
                <w:rFonts w:ascii="Times New Roman"/>
                <w:spacing w:val="-5"/>
                <w:sz w:val="21"/>
              </w:rPr>
              <w:t>14</w:t>
            </w:r>
          </w:p>
        </w:tc>
      </w:tr>
      <w:tr>
        <w:trPr>
          <w:trHeight w:val="274" w:hRule="atLeast"/>
        </w:trPr>
        <w:tc>
          <w:tcPr>
            <w:tcW w:w="1312" w:type="dxa"/>
            <w:vMerge/>
            <w:tcBorders>
              <w:top w:val="nil"/>
            </w:tcBorders>
          </w:tcPr>
          <w:p>
            <w:pPr>
              <w:rPr>
                <w:sz w:val="2"/>
                <w:szCs w:val="2"/>
              </w:rPr>
            </w:pPr>
          </w:p>
        </w:tc>
        <w:tc>
          <w:tcPr>
            <w:tcW w:w="1602" w:type="dxa"/>
            <w:gridSpan w:val="2"/>
          </w:tcPr>
          <w:p>
            <w:pPr>
              <w:pStyle w:val="TableParagraph"/>
              <w:spacing w:line="254" w:lineRule="exact"/>
              <w:ind w:left="491"/>
              <w:jc w:val="left"/>
              <w:rPr>
                <w:sz w:val="21"/>
              </w:rPr>
            </w:pPr>
            <w:r>
              <w:rPr>
                <w:spacing w:val="-8"/>
                <w:sz w:val="21"/>
              </w:rPr>
              <w:t>去除率</w:t>
            </w:r>
          </w:p>
        </w:tc>
        <w:tc>
          <w:tcPr>
            <w:tcW w:w="747" w:type="dxa"/>
          </w:tcPr>
          <w:p>
            <w:pPr>
              <w:pStyle w:val="TableParagraph"/>
              <w:spacing w:line="238" w:lineRule="exact" w:before="15"/>
              <w:ind w:left="15" w:right="12"/>
              <w:rPr>
                <w:rFonts w:ascii="Times New Roman"/>
                <w:sz w:val="21"/>
              </w:rPr>
            </w:pPr>
            <w:r>
              <w:rPr>
                <w:rFonts w:ascii="Times New Roman"/>
                <w:spacing w:val="-10"/>
                <w:sz w:val="21"/>
              </w:rPr>
              <w:t>/</w:t>
            </w:r>
          </w:p>
        </w:tc>
        <w:tc>
          <w:tcPr>
            <w:tcW w:w="747" w:type="dxa"/>
          </w:tcPr>
          <w:p>
            <w:pPr>
              <w:pStyle w:val="TableParagraph"/>
              <w:spacing w:line="238" w:lineRule="exact" w:before="15"/>
              <w:ind w:left="15" w:right="7"/>
              <w:rPr>
                <w:rFonts w:ascii="Times New Roman"/>
                <w:sz w:val="21"/>
              </w:rPr>
            </w:pPr>
            <w:r>
              <w:rPr>
                <w:rFonts w:ascii="Times New Roman"/>
                <w:spacing w:val="-2"/>
                <w:sz w:val="21"/>
              </w:rPr>
              <w:t>66.7%</w:t>
            </w:r>
          </w:p>
        </w:tc>
        <w:tc>
          <w:tcPr>
            <w:tcW w:w="747" w:type="dxa"/>
          </w:tcPr>
          <w:p>
            <w:pPr>
              <w:pStyle w:val="TableParagraph"/>
              <w:spacing w:line="238" w:lineRule="exact" w:before="15"/>
              <w:ind w:left="15" w:right="11"/>
              <w:rPr>
                <w:rFonts w:ascii="Times New Roman"/>
                <w:sz w:val="21"/>
              </w:rPr>
            </w:pPr>
            <w:r>
              <w:rPr>
                <w:rFonts w:ascii="Times New Roman"/>
                <w:spacing w:val="-5"/>
                <w:sz w:val="21"/>
              </w:rPr>
              <w:t>20%</w:t>
            </w:r>
          </w:p>
        </w:tc>
        <w:tc>
          <w:tcPr>
            <w:tcW w:w="743" w:type="dxa"/>
          </w:tcPr>
          <w:p>
            <w:pPr>
              <w:pStyle w:val="TableParagraph"/>
              <w:spacing w:line="238" w:lineRule="exact" w:before="15"/>
              <w:ind w:left="17" w:right="13"/>
              <w:rPr>
                <w:rFonts w:ascii="Times New Roman"/>
                <w:sz w:val="21"/>
              </w:rPr>
            </w:pPr>
            <w:r>
              <w:rPr>
                <w:rFonts w:ascii="Times New Roman"/>
                <w:spacing w:val="-10"/>
                <w:sz w:val="21"/>
              </w:rPr>
              <w:t>/</w:t>
            </w:r>
          </w:p>
        </w:tc>
        <w:tc>
          <w:tcPr>
            <w:tcW w:w="747" w:type="dxa"/>
          </w:tcPr>
          <w:p>
            <w:pPr>
              <w:pStyle w:val="TableParagraph"/>
              <w:spacing w:line="238" w:lineRule="exact" w:before="15"/>
              <w:ind w:left="15" w:right="13"/>
              <w:rPr>
                <w:rFonts w:ascii="Times New Roman"/>
                <w:sz w:val="21"/>
              </w:rPr>
            </w:pPr>
            <w:r>
              <w:rPr>
                <w:rFonts w:ascii="Times New Roman"/>
                <w:spacing w:val="-10"/>
                <w:sz w:val="21"/>
              </w:rPr>
              <w:t>/</w:t>
            </w:r>
          </w:p>
        </w:tc>
        <w:tc>
          <w:tcPr>
            <w:tcW w:w="747" w:type="dxa"/>
          </w:tcPr>
          <w:p>
            <w:pPr>
              <w:pStyle w:val="TableParagraph"/>
              <w:spacing w:line="238" w:lineRule="exact" w:before="15"/>
              <w:ind w:left="15" w:right="9"/>
              <w:rPr>
                <w:rFonts w:ascii="Times New Roman"/>
                <w:sz w:val="21"/>
              </w:rPr>
            </w:pPr>
            <w:r>
              <w:rPr>
                <w:rFonts w:ascii="Times New Roman"/>
                <w:spacing w:val="-5"/>
                <w:sz w:val="21"/>
              </w:rPr>
              <w:t>70%</w:t>
            </w:r>
          </w:p>
        </w:tc>
        <w:tc>
          <w:tcPr>
            <w:tcW w:w="747" w:type="dxa"/>
          </w:tcPr>
          <w:p>
            <w:pPr>
              <w:pStyle w:val="TableParagraph"/>
              <w:spacing w:line="238" w:lineRule="exact" w:before="15"/>
              <w:ind w:left="15" w:right="10"/>
              <w:rPr>
                <w:rFonts w:ascii="Times New Roman"/>
                <w:sz w:val="21"/>
              </w:rPr>
            </w:pPr>
            <w:r>
              <w:rPr>
                <w:rFonts w:ascii="Times New Roman"/>
                <w:spacing w:val="-5"/>
                <w:sz w:val="21"/>
              </w:rPr>
              <w:t>60%</w:t>
            </w:r>
          </w:p>
        </w:tc>
        <w:tc>
          <w:tcPr>
            <w:tcW w:w="743" w:type="dxa"/>
          </w:tcPr>
          <w:p>
            <w:pPr>
              <w:pStyle w:val="TableParagraph"/>
              <w:spacing w:line="238" w:lineRule="exact" w:before="15"/>
              <w:ind w:left="17" w:right="9"/>
              <w:rPr>
                <w:rFonts w:ascii="Times New Roman"/>
                <w:sz w:val="21"/>
              </w:rPr>
            </w:pPr>
            <w:r>
              <w:rPr>
                <w:rFonts w:ascii="Times New Roman"/>
                <w:spacing w:val="-5"/>
                <w:sz w:val="21"/>
              </w:rPr>
              <w:t>60%</w:t>
            </w:r>
          </w:p>
        </w:tc>
        <w:tc>
          <w:tcPr>
            <w:tcW w:w="757" w:type="dxa"/>
          </w:tcPr>
          <w:p>
            <w:pPr>
              <w:pStyle w:val="TableParagraph"/>
              <w:spacing w:line="238" w:lineRule="exact" w:before="15"/>
              <w:ind w:left="13" w:right="8"/>
              <w:rPr>
                <w:rFonts w:ascii="Times New Roman"/>
                <w:sz w:val="21"/>
              </w:rPr>
            </w:pPr>
            <w:r>
              <w:rPr>
                <w:rFonts w:ascii="Times New Roman"/>
                <w:spacing w:val="-5"/>
                <w:sz w:val="21"/>
              </w:rPr>
              <w:t>30%</w:t>
            </w:r>
          </w:p>
        </w:tc>
      </w:tr>
      <w:tr>
        <w:trPr>
          <w:trHeight w:val="277" w:hRule="atLeast"/>
        </w:trPr>
        <w:tc>
          <w:tcPr>
            <w:tcW w:w="1312" w:type="dxa"/>
            <w:vMerge w:val="restart"/>
          </w:tcPr>
          <w:p>
            <w:pPr>
              <w:pStyle w:val="TableParagraph"/>
              <w:spacing w:before="15"/>
              <w:jc w:val="left"/>
              <w:rPr>
                <w:sz w:val="21"/>
              </w:rPr>
            </w:pPr>
          </w:p>
          <w:p>
            <w:pPr>
              <w:pStyle w:val="TableParagraph"/>
              <w:ind w:left="303"/>
              <w:jc w:val="left"/>
              <w:rPr>
                <w:rFonts w:ascii="Times New Roman" w:eastAsia="Times New Roman"/>
                <w:sz w:val="21"/>
              </w:rPr>
            </w:pPr>
            <w:r>
              <w:rPr>
                <w:spacing w:val="-8"/>
                <w:sz w:val="21"/>
              </w:rPr>
              <w:t>一级</w:t>
            </w:r>
            <w:r>
              <w:rPr>
                <w:rFonts w:ascii="Times New Roman" w:eastAsia="Times New Roman"/>
                <w:spacing w:val="-8"/>
                <w:sz w:val="21"/>
              </w:rPr>
              <w:t>AO</w:t>
            </w:r>
          </w:p>
        </w:tc>
        <w:tc>
          <w:tcPr>
            <w:tcW w:w="625" w:type="dxa"/>
          </w:tcPr>
          <w:p>
            <w:pPr>
              <w:pStyle w:val="TableParagraph"/>
              <w:spacing w:line="257" w:lineRule="exact" w:before="1"/>
              <w:ind w:left="15" w:right="12"/>
              <w:rPr>
                <w:sz w:val="21"/>
              </w:rPr>
            </w:pPr>
            <w:r>
              <w:rPr>
                <w:spacing w:val="-8"/>
                <w:sz w:val="21"/>
              </w:rPr>
              <w:t>进水</w:t>
            </w:r>
          </w:p>
        </w:tc>
        <w:tc>
          <w:tcPr>
            <w:tcW w:w="977" w:type="dxa"/>
          </w:tcPr>
          <w:p>
            <w:pPr>
              <w:pStyle w:val="TableParagraph"/>
              <w:spacing w:line="241" w:lineRule="exact" w:before="17"/>
              <w:ind w:left="6" w:right="3"/>
              <w:rPr>
                <w:rFonts w:ascii="Times New Roman"/>
                <w:sz w:val="21"/>
              </w:rPr>
            </w:pPr>
            <w:r>
              <w:rPr>
                <w:rFonts w:ascii="Times New Roman"/>
                <w:spacing w:val="-5"/>
                <w:sz w:val="21"/>
              </w:rPr>
              <w:t>42</w:t>
            </w:r>
          </w:p>
        </w:tc>
        <w:tc>
          <w:tcPr>
            <w:tcW w:w="747" w:type="dxa"/>
          </w:tcPr>
          <w:p>
            <w:pPr>
              <w:pStyle w:val="TableParagraph"/>
              <w:spacing w:line="241" w:lineRule="exact" w:before="17"/>
              <w:ind w:left="15" w:right="11"/>
              <w:rPr>
                <w:rFonts w:ascii="Times New Roman"/>
                <w:sz w:val="21"/>
              </w:rPr>
            </w:pPr>
            <w:r>
              <w:rPr>
                <w:rFonts w:ascii="Times New Roman"/>
                <w:spacing w:val="-5"/>
                <w:sz w:val="21"/>
              </w:rPr>
              <w:t>6-</w:t>
            </w:r>
            <w:r>
              <w:rPr>
                <w:rFonts w:ascii="Times New Roman"/>
                <w:spacing w:val="-10"/>
                <w:sz w:val="21"/>
              </w:rPr>
              <w:t>9</w:t>
            </w:r>
          </w:p>
        </w:tc>
        <w:tc>
          <w:tcPr>
            <w:tcW w:w="747" w:type="dxa"/>
          </w:tcPr>
          <w:p>
            <w:pPr>
              <w:pStyle w:val="TableParagraph"/>
              <w:spacing w:line="241" w:lineRule="exact" w:before="17"/>
              <w:ind w:left="15" w:right="10"/>
              <w:rPr>
                <w:rFonts w:ascii="Times New Roman"/>
                <w:sz w:val="21"/>
              </w:rPr>
            </w:pPr>
            <w:r>
              <w:rPr>
                <w:rFonts w:ascii="Times New Roman"/>
                <w:spacing w:val="-4"/>
                <w:sz w:val="21"/>
              </w:rPr>
              <w:t>2000</w:t>
            </w:r>
          </w:p>
        </w:tc>
        <w:tc>
          <w:tcPr>
            <w:tcW w:w="747" w:type="dxa"/>
          </w:tcPr>
          <w:p>
            <w:pPr>
              <w:pStyle w:val="TableParagraph"/>
              <w:spacing w:line="241" w:lineRule="exact" w:before="17"/>
              <w:ind w:left="15" w:right="8"/>
              <w:rPr>
                <w:rFonts w:ascii="Times New Roman"/>
                <w:sz w:val="21"/>
              </w:rPr>
            </w:pPr>
            <w:r>
              <w:rPr>
                <w:rFonts w:ascii="Times New Roman"/>
                <w:spacing w:val="-5"/>
                <w:sz w:val="21"/>
              </w:rPr>
              <w:t>80</w:t>
            </w:r>
          </w:p>
        </w:tc>
        <w:tc>
          <w:tcPr>
            <w:tcW w:w="743" w:type="dxa"/>
          </w:tcPr>
          <w:p>
            <w:pPr>
              <w:pStyle w:val="TableParagraph"/>
              <w:spacing w:line="241" w:lineRule="exact" w:before="17"/>
              <w:ind w:left="17" w:right="10"/>
              <w:rPr>
                <w:rFonts w:ascii="Times New Roman"/>
                <w:sz w:val="21"/>
              </w:rPr>
            </w:pPr>
            <w:r>
              <w:rPr>
                <w:rFonts w:ascii="Times New Roman"/>
                <w:spacing w:val="-5"/>
                <w:sz w:val="21"/>
              </w:rPr>
              <w:t>300</w:t>
            </w:r>
          </w:p>
        </w:tc>
        <w:tc>
          <w:tcPr>
            <w:tcW w:w="747" w:type="dxa"/>
          </w:tcPr>
          <w:p>
            <w:pPr>
              <w:pStyle w:val="TableParagraph"/>
              <w:spacing w:line="241" w:lineRule="exact" w:before="17"/>
              <w:ind w:left="15" w:right="10"/>
              <w:rPr>
                <w:rFonts w:ascii="Times New Roman"/>
                <w:sz w:val="21"/>
              </w:rPr>
            </w:pPr>
            <w:r>
              <w:rPr>
                <w:rFonts w:ascii="Times New Roman"/>
                <w:spacing w:val="-5"/>
                <w:sz w:val="21"/>
              </w:rPr>
              <w:t>400</w:t>
            </w:r>
          </w:p>
        </w:tc>
        <w:tc>
          <w:tcPr>
            <w:tcW w:w="747" w:type="dxa"/>
          </w:tcPr>
          <w:p>
            <w:pPr>
              <w:pStyle w:val="TableParagraph"/>
              <w:spacing w:line="241" w:lineRule="exact" w:before="17"/>
              <w:ind w:left="15" w:right="11"/>
              <w:rPr>
                <w:rFonts w:ascii="Times New Roman"/>
                <w:sz w:val="21"/>
              </w:rPr>
            </w:pPr>
            <w:r>
              <w:rPr>
                <w:rFonts w:ascii="Times New Roman"/>
                <w:spacing w:val="-5"/>
                <w:sz w:val="21"/>
              </w:rPr>
              <w:t>7.5</w:t>
            </w:r>
          </w:p>
        </w:tc>
        <w:tc>
          <w:tcPr>
            <w:tcW w:w="747" w:type="dxa"/>
          </w:tcPr>
          <w:p>
            <w:pPr>
              <w:pStyle w:val="TableParagraph"/>
              <w:spacing w:line="241" w:lineRule="exact" w:before="17"/>
              <w:ind w:left="15" w:right="3"/>
              <w:rPr>
                <w:rFonts w:ascii="Times New Roman"/>
                <w:sz w:val="21"/>
              </w:rPr>
            </w:pPr>
            <w:r>
              <w:rPr>
                <w:rFonts w:ascii="Times New Roman"/>
                <w:spacing w:val="-5"/>
                <w:sz w:val="21"/>
              </w:rPr>
              <w:t>12</w:t>
            </w:r>
          </w:p>
        </w:tc>
        <w:tc>
          <w:tcPr>
            <w:tcW w:w="743" w:type="dxa"/>
          </w:tcPr>
          <w:p>
            <w:pPr>
              <w:pStyle w:val="TableParagraph"/>
              <w:spacing w:line="241" w:lineRule="exact" w:before="17"/>
              <w:ind w:left="17" w:right="12"/>
              <w:rPr>
                <w:rFonts w:ascii="Times New Roman"/>
                <w:sz w:val="21"/>
              </w:rPr>
            </w:pPr>
            <w:r>
              <w:rPr>
                <w:rFonts w:ascii="Times New Roman"/>
                <w:spacing w:val="-10"/>
                <w:sz w:val="21"/>
              </w:rPr>
              <w:t>2</w:t>
            </w:r>
          </w:p>
        </w:tc>
        <w:tc>
          <w:tcPr>
            <w:tcW w:w="757" w:type="dxa"/>
          </w:tcPr>
          <w:p>
            <w:pPr>
              <w:pStyle w:val="TableParagraph"/>
              <w:spacing w:line="241" w:lineRule="exact" w:before="17"/>
              <w:ind w:left="13"/>
              <w:rPr>
                <w:rFonts w:ascii="Times New Roman"/>
                <w:sz w:val="21"/>
              </w:rPr>
            </w:pPr>
            <w:r>
              <w:rPr>
                <w:rFonts w:ascii="Times New Roman"/>
                <w:spacing w:val="-5"/>
                <w:sz w:val="21"/>
              </w:rPr>
              <w:t>14</w:t>
            </w:r>
          </w:p>
        </w:tc>
      </w:tr>
      <w:tr>
        <w:trPr>
          <w:trHeight w:val="278" w:hRule="atLeast"/>
        </w:trPr>
        <w:tc>
          <w:tcPr>
            <w:tcW w:w="1312" w:type="dxa"/>
            <w:vMerge/>
            <w:tcBorders>
              <w:top w:val="nil"/>
            </w:tcBorders>
          </w:tcPr>
          <w:p>
            <w:pPr>
              <w:rPr>
                <w:sz w:val="2"/>
                <w:szCs w:val="2"/>
              </w:rPr>
            </w:pPr>
          </w:p>
        </w:tc>
        <w:tc>
          <w:tcPr>
            <w:tcW w:w="625" w:type="dxa"/>
          </w:tcPr>
          <w:p>
            <w:pPr>
              <w:pStyle w:val="TableParagraph"/>
              <w:spacing w:line="255" w:lineRule="exact" w:before="3"/>
              <w:ind w:left="15"/>
              <w:rPr>
                <w:sz w:val="21"/>
              </w:rPr>
            </w:pPr>
            <w:r>
              <w:rPr>
                <w:spacing w:val="-14"/>
                <w:sz w:val="21"/>
              </w:rPr>
              <w:t>出水</w:t>
            </w:r>
          </w:p>
        </w:tc>
        <w:tc>
          <w:tcPr>
            <w:tcW w:w="977" w:type="dxa"/>
          </w:tcPr>
          <w:p>
            <w:pPr>
              <w:pStyle w:val="TableParagraph"/>
              <w:spacing w:before="17"/>
              <w:ind w:left="6" w:right="3"/>
              <w:rPr>
                <w:rFonts w:ascii="Times New Roman"/>
                <w:sz w:val="21"/>
              </w:rPr>
            </w:pPr>
            <w:r>
              <w:rPr>
                <w:rFonts w:ascii="Times New Roman"/>
                <w:spacing w:val="-5"/>
                <w:sz w:val="21"/>
              </w:rPr>
              <w:t>42</w:t>
            </w:r>
          </w:p>
        </w:tc>
        <w:tc>
          <w:tcPr>
            <w:tcW w:w="747" w:type="dxa"/>
          </w:tcPr>
          <w:p>
            <w:pPr>
              <w:pStyle w:val="TableParagraph"/>
              <w:spacing w:before="17"/>
              <w:ind w:left="15" w:right="11"/>
              <w:rPr>
                <w:rFonts w:ascii="Times New Roman"/>
                <w:sz w:val="21"/>
              </w:rPr>
            </w:pPr>
            <w:r>
              <w:rPr>
                <w:rFonts w:ascii="Times New Roman"/>
                <w:spacing w:val="-5"/>
                <w:sz w:val="21"/>
              </w:rPr>
              <w:t>6-</w:t>
            </w:r>
            <w:r>
              <w:rPr>
                <w:rFonts w:ascii="Times New Roman"/>
                <w:spacing w:val="-10"/>
                <w:sz w:val="21"/>
              </w:rPr>
              <w:t>9</w:t>
            </w:r>
          </w:p>
        </w:tc>
        <w:tc>
          <w:tcPr>
            <w:tcW w:w="747" w:type="dxa"/>
          </w:tcPr>
          <w:p>
            <w:pPr>
              <w:pStyle w:val="TableParagraph"/>
              <w:spacing w:before="17"/>
              <w:ind w:left="15" w:right="10"/>
              <w:rPr>
                <w:rFonts w:ascii="Times New Roman"/>
                <w:sz w:val="21"/>
              </w:rPr>
            </w:pPr>
            <w:r>
              <w:rPr>
                <w:rFonts w:ascii="Times New Roman"/>
                <w:spacing w:val="-5"/>
                <w:sz w:val="21"/>
              </w:rPr>
              <w:t>650</w:t>
            </w:r>
          </w:p>
        </w:tc>
        <w:tc>
          <w:tcPr>
            <w:tcW w:w="747" w:type="dxa"/>
          </w:tcPr>
          <w:p>
            <w:pPr>
              <w:pStyle w:val="TableParagraph"/>
              <w:spacing w:before="17"/>
              <w:ind w:left="15" w:right="11"/>
              <w:rPr>
                <w:rFonts w:ascii="Times New Roman"/>
                <w:sz w:val="21"/>
              </w:rPr>
            </w:pPr>
            <w:r>
              <w:rPr>
                <w:rFonts w:ascii="Times New Roman"/>
                <w:spacing w:val="-5"/>
                <w:sz w:val="21"/>
              </w:rPr>
              <w:t>70</w:t>
            </w:r>
          </w:p>
        </w:tc>
        <w:tc>
          <w:tcPr>
            <w:tcW w:w="743" w:type="dxa"/>
          </w:tcPr>
          <w:p>
            <w:pPr>
              <w:pStyle w:val="TableParagraph"/>
              <w:spacing w:before="17"/>
              <w:ind w:left="17"/>
              <w:rPr>
                <w:rFonts w:ascii="Times New Roman"/>
                <w:sz w:val="21"/>
              </w:rPr>
            </w:pPr>
            <w:r>
              <w:rPr>
                <w:rFonts w:ascii="Times New Roman"/>
                <w:spacing w:val="-5"/>
                <w:sz w:val="21"/>
              </w:rPr>
              <w:t>100</w:t>
            </w:r>
          </w:p>
        </w:tc>
        <w:tc>
          <w:tcPr>
            <w:tcW w:w="747" w:type="dxa"/>
          </w:tcPr>
          <w:p>
            <w:pPr>
              <w:pStyle w:val="TableParagraph"/>
              <w:spacing w:before="17"/>
              <w:ind w:left="15"/>
              <w:rPr>
                <w:rFonts w:ascii="Times New Roman"/>
                <w:sz w:val="21"/>
              </w:rPr>
            </w:pPr>
            <w:r>
              <w:rPr>
                <w:rFonts w:ascii="Times New Roman"/>
                <w:spacing w:val="-5"/>
                <w:sz w:val="21"/>
              </w:rPr>
              <w:t>150</w:t>
            </w:r>
          </w:p>
        </w:tc>
        <w:tc>
          <w:tcPr>
            <w:tcW w:w="747" w:type="dxa"/>
          </w:tcPr>
          <w:p>
            <w:pPr>
              <w:pStyle w:val="TableParagraph"/>
              <w:spacing w:before="17"/>
              <w:ind w:left="15" w:right="11"/>
              <w:rPr>
                <w:rFonts w:ascii="Times New Roman"/>
                <w:sz w:val="21"/>
              </w:rPr>
            </w:pPr>
            <w:r>
              <w:rPr>
                <w:rFonts w:ascii="Times New Roman"/>
                <w:spacing w:val="-10"/>
                <w:sz w:val="21"/>
              </w:rPr>
              <w:t>2</w:t>
            </w:r>
          </w:p>
        </w:tc>
        <w:tc>
          <w:tcPr>
            <w:tcW w:w="747" w:type="dxa"/>
          </w:tcPr>
          <w:p>
            <w:pPr>
              <w:pStyle w:val="TableParagraph"/>
              <w:spacing w:before="17"/>
              <w:ind w:left="15" w:right="10"/>
              <w:rPr>
                <w:rFonts w:ascii="Times New Roman"/>
                <w:sz w:val="21"/>
              </w:rPr>
            </w:pPr>
            <w:r>
              <w:rPr>
                <w:rFonts w:ascii="Times New Roman"/>
                <w:spacing w:val="-5"/>
                <w:sz w:val="21"/>
              </w:rPr>
              <w:t>4.8</w:t>
            </w:r>
          </w:p>
        </w:tc>
        <w:tc>
          <w:tcPr>
            <w:tcW w:w="743" w:type="dxa"/>
          </w:tcPr>
          <w:p>
            <w:pPr>
              <w:pStyle w:val="TableParagraph"/>
              <w:spacing w:before="17"/>
              <w:ind w:left="17" w:right="12"/>
              <w:rPr>
                <w:rFonts w:ascii="Times New Roman"/>
                <w:sz w:val="21"/>
              </w:rPr>
            </w:pPr>
            <w:r>
              <w:rPr>
                <w:rFonts w:ascii="Times New Roman"/>
                <w:spacing w:val="-5"/>
                <w:sz w:val="21"/>
              </w:rPr>
              <w:t>0.8</w:t>
            </w:r>
          </w:p>
        </w:tc>
        <w:tc>
          <w:tcPr>
            <w:tcW w:w="757" w:type="dxa"/>
          </w:tcPr>
          <w:p>
            <w:pPr>
              <w:pStyle w:val="TableParagraph"/>
              <w:spacing w:before="17"/>
              <w:ind w:left="13" w:right="3"/>
              <w:rPr>
                <w:rFonts w:ascii="Times New Roman"/>
                <w:sz w:val="21"/>
              </w:rPr>
            </w:pPr>
            <w:r>
              <w:rPr>
                <w:rFonts w:ascii="Times New Roman"/>
                <w:spacing w:val="-4"/>
                <w:sz w:val="21"/>
              </w:rPr>
              <w:t>10.5</w:t>
            </w:r>
          </w:p>
        </w:tc>
      </w:tr>
      <w:tr>
        <w:trPr>
          <w:trHeight w:val="275" w:hRule="atLeast"/>
        </w:trPr>
        <w:tc>
          <w:tcPr>
            <w:tcW w:w="1312" w:type="dxa"/>
            <w:vMerge/>
            <w:tcBorders>
              <w:top w:val="nil"/>
            </w:tcBorders>
          </w:tcPr>
          <w:p>
            <w:pPr>
              <w:rPr>
                <w:sz w:val="2"/>
                <w:szCs w:val="2"/>
              </w:rPr>
            </w:pPr>
          </w:p>
        </w:tc>
        <w:tc>
          <w:tcPr>
            <w:tcW w:w="1602" w:type="dxa"/>
            <w:gridSpan w:val="2"/>
          </w:tcPr>
          <w:p>
            <w:pPr>
              <w:pStyle w:val="TableParagraph"/>
              <w:spacing w:line="255" w:lineRule="exact"/>
              <w:ind w:left="491"/>
              <w:jc w:val="left"/>
              <w:rPr>
                <w:sz w:val="21"/>
              </w:rPr>
            </w:pPr>
            <w:r>
              <w:rPr>
                <w:spacing w:val="-8"/>
                <w:sz w:val="21"/>
              </w:rPr>
              <w:t>去除率</w:t>
            </w:r>
          </w:p>
        </w:tc>
        <w:tc>
          <w:tcPr>
            <w:tcW w:w="747" w:type="dxa"/>
          </w:tcPr>
          <w:p>
            <w:pPr>
              <w:pStyle w:val="TableParagraph"/>
              <w:spacing w:line="241" w:lineRule="exact" w:before="14"/>
              <w:ind w:left="15" w:right="12"/>
              <w:rPr>
                <w:rFonts w:ascii="Times New Roman"/>
                <w:sz w:val="21"/>
              </w:rPr>
            </w:pPr>
            <w:r>
              <w:rPr>
                <w:rFonts w:ascii="Times New Roman"/>
                <w:spacing w:val="-10"/>
                <w:sz w:val="21"/>
              </w:rPr>
              <w:t>/</w:t>
            </w:r>
          </w:p>
        </w:tc>
        <w:tc>
          <w:tcPr>
            <w:tcW w:w="747" w:type="dxa"/>
          </w:tcPr>
          <w:p>
            <w:pPr>
              <w:pStyle w:val="TableParagraph"/>
              <w:spacing w:line="241" w:lineRule="exact" w:before="14"/>
              <w:ind w:left="15" w:right="7"/>
              <w:rPr>
                <w:rFonts w:ascii="Times New Roman"/>
                <w:sz w:val="21"/>
              </w:rPr>
            </w:pPr>
            <w:r>
              <w:rPr>
                <w:rFonts w:ascii="Times New Roman"/>
                <w:spacing w:val="-2"/>
                <w:sz w:val="21"/>
              </w:rPr>
              <w:t>67.5%</w:t>
            </w:r>
          </w:p>
        </w:tc>
        <w:tc>
          <w:tcPr>
            <w:tcW w:w="747" w:type="dxa"/>
          </w:tcPr>
          <w:p>
            <w:pPr>
              <w:pStyle w:val="TableParagraph"/>
              <w:spacing w:line="241" w:lineRule="exact" w:before="14"/>
              <w:ind w:left="15" w:right="4"/>
              <w:rPr>
                <w:rFonts w:ascii="Times New Roman"/>
                <w:sz w:val="21"/>
              </w:rPr>
            </w:pPr>
            <w:r>
              <w:rPr>
                <w:rFonts w:ascii="Times New Roman"/>
                <w:spacing w:val="-2"/>
                <w:sz w:val="21"/>
              </w:rPr>
              <w:t>12.5%</w:t>
            </w:r>
          </w:p>
        </w:tc>
        <w:tc>
          <w:tcPr>
            <w:tcW w:w="743" w:type="dxa"/>
          </w:tcPr>
          <w:p>
            <w:pPr>
              <w:pStyle w:val="TableParagraph"/>
              <w:spacing w:line="241" w:lineRule="exact" w:before="14"/>
              <w:ind w:left="17" w:right="12"/>
              <w:rPr>
                <w:rFonts w:ascii="Times New Roman"/>
                <w:sz w:val="21"/>
              </w:rPr>
            </w:pPr>
            <w:r>
              <w:rPr>
                <w:rFonts w:ascii="Times New Roman"/>
                <w:spacing w:val="-2"/>
                <w:sz w:val="21"/>
              </w:rPr>
              <w:t>66.7%</w:t>
            </w:r>
          </w:p>
        </w:tc>
        <w:tc>
          <w:tcPr>
            <w:tcW w:w="747" w:type="dxa"/>
          </w:tcPr>
          <w:p>
            <w:pPr>
              <w:pStyle w:val="TableParagraph"/>
              <w:spacing w:line="241" w:lineRule="exact" w:before="14"/>
              <w:ind w:left="15" w:right="8"/>
              <w:rPr>
                <w:rFonts w:ascii="Times New Roman"/>
                <w:sz w:val="21"/>
              </w:rPr>
            </w:pPr>
            <w:r>
              <w:rPr>
                <w:rFonts w:ascii="Times New Roman"/>
                <w:spacing w:val="-2"/>
                <w:sz w:val="21"/>
              </w:rPr>
              <w:t>62.5%</w:t>
            </w:r>
          </w:p>
        </w:tc>
        <w:tc>
          <w:tcPr>
            <w:tcW w:w="747" w:type="dxa"/>
          </w:tcPr>
          <w:p>
            <w:pPr>
              <w:pStyle w:val="TableParagraph"/>
              <w:spacing w:line="241" w:lineRule="exact" w:before="14"/>
              <w:ind w:left="15" w:right="9"/>
              <w:rPr>
                <w:rFonts w:ascii="Times New Roman"/>
                <w:sz w:val="21"/>
              </w:rPr>
            </w:pPr>
            <w:r>
              <w:rPr>
                <w:rFonts w:ascii="Times New Roman"/>
                <w:spacing w:val="-5"/>
                <w:sz w:val="21"/>
              </w:rPr>
              <w:t>75%</w:t>
            </w:r>
          </w:p>
        </w:tc>
        <w:tc>
          <w:tcPr>
            <w:tcW w:w="747" w:type="dxa"/>
          </w:tcPr>
          <w:p>
            <w:pPr>
              <w:pStyle w:val="TableParagraph"/>
              <w:spacing w:line="241" w:lineRule="exact" w:before="14"/>
              <w:ind w:left="15" w:right="10"/>
              <w:rPr>
                <w:rFonts w:ascii="Times New Roman"/>
                <w:sz w:val="21"/>
              </w:rPr>
            </w:pPr>
            <w:r>
              <w:rPr>
                <w:rFonts w:ascii="Times New Roman"/>
                <w:spacing w:val="-5"/>
                <w:sz w:val="21"/>
              </w:rPr>
              <w:t>60%</w:t>
            </w:r>
          </w:p>
        </w:tc>
        <w:tc>
          <w:tcPr>
            <w:tcW w:w="743" w:type="dxa"/>
          </w:tcPr>
          <w:p>
            <w:pPr>
              <w:pStyle w:val="TableParagraph"/>
              <w:spacing w:line="241" w:lineRule="exact" w:before="14"/>
              <w:ind w:left="17" w:right="9"/>
              <w:rPr>
                <w:rFonts w:ascii="Times New Roman"/>
                <w:sz w:val="21"/>
              </w:rPr>
            </w:pPr>
            <w:r>
              <w:rPr>
                <w:rFonts w:ascii="Times New Roman"/>
                <w:spacing w:val="-5"/>
                <w:sz w:val="21"/>
              </w:rPr>
              <w:t>60%</w:t>
            </w:r>
          </w:p>
        </w:tc>
        <w:tc>
          <w:tcPr>
            <w:tcW w:w="757" w:type="dxa"/>
          </w:tcPr>
          <w:p>
            <w:pPr>
              <w:pStyle w:val="TableParagraph"/>
              <w:spacing w:line="241" w:lineRule="exact" w:before="14"/>
              <w:ind w:left="13" w:right="10"/>
              <w:rPr>
                <w:rFonts w:ascii="Times New Roman"/>
                <w:sz w:val="21"/>
              </w:rPr>
            </w:pPr>
            <w:r>
              <w:rPr>
                <w:rFonts w:ascii="Times New Roman"/>
                <w:spacing w:val="-5"/>
                <w:sz w:val="21"/>
              </w:rPr>
              <w:t>25%</w:t>
            </w:r>
          </w:p>
        </w:tc>
      </w:tr>
      <w:tr>
        <w:trPr>
          <w:trHeight w:val="278" w:hRule="atLeast"/>
        </w:trPr>
        <w:tc>
          <w:tcPr>
            <w:tcW w:w="1312" w:type="dxa"/>
            <w:vMerge w:val="restart"/>
          </w:tcPr>
          <w:p>
            <w:pPr>
              <w:pStyle w:val="TableParagraph"/>
              <w:spacing w:before="15"/>
              <w:jc w:val="left"/>
              <w:rPr>
                <w:sz w:val="21"/>
              </w:rPr>
            </w:pPr>
          </w:p>
          <w:p>
            <w:pPr>
              <w:pStyle w:val="TableParagraph"/>
              <w:ind w:left="303"/>
              <w:jc w:val="left"/>
              <w:rPr>
                <w:rFonts w:ascii="Times New Roman" w:eastAsia="Times New Roman"/>
                <w:sz w:val="21"/>
              </w:rPr>
            </w:pPr>
            <w:r>
              <w:rPr>
                <w:spacing w:val="-8"/>
                <w:sz w:val="21"/>
              </w:rPr>
              <w:t>二级</w:t>
            </w:r>
            <w:r>
              <w:rPr>
                <w:rFonts w:ascii="Times New Roman" w:eastAsia="Times New Roman"/>
                <w:spacing w:val="-8"/>
                <w:sz w:val="21"/>
              </w:rPr>
              <w:t>AO</w:t>
            </w:r>
          </w:p>
        </w:tc>
        <w:tc>
          <w:tcPr>
            <w:tcW w:w="625" w:type="dxa"/>
          </w:tcPr>
          <w:p>
            <w:pPr>
              <w:pStyle w:val="TableParagraph"/>
              <w:spacing w:line="257" w:lineRule="exact" w:before="1"/>
              <w:ind w:left="15" w:right="12"/>
              <w:rPr>
                <w:sz w:val="21"/>
              </w:rPr>
            </w:pPr>
            <w:r>
              <w:rPr>
                <w:spacing w:val="-8"/>
                <w:sz w:val="21"/>
              </w:rPr>
              <w:t>进水</w:t>
            </w:r>
          </w:p>
        </w:tc>
        <w:tc>
          <w:tcPr>
            <w:tcW w:w="977" w:type="dxa"/>
          </w:tcPr>
          <w:p>
            <w:pPr>
              <w:pStyle w:val="TableParagraph"/>
              <w:spacing w:line="240" w:lineRule="exact" w:before="17"/>
              <w:ind w:left="6" w:right="3"/>
              <w:rPr>
                <w:rFonts w:ascii="Times New Roman"/>
                <w:sz w:val="21"/>
              </w:rPr>
            </w:pPr>
            <w:r>
              <w:rPr>
                <w:rFonts w:ascii="Times New Roman"/>
                <w:spacing w:val="-5"/>
                <w:sz w:val="21"/>
              </w:rPr>
              <w:t>42</w:t>
            </w:r>
          </w:p>
        </w:tc>
        <w:tc>
          <w:tcPr>
            <w:tcW w:w="747" w:type="dxa"/>
          </w:tcPr>
          <w:p>
            <w:pPr>
              <w:pStyle w:val="TableParagraph"/>
              <w:spacing w:line="240" w:lineRule="exact" w:before="17"/>
              <w:ind w:left="15" w:right="11"/>
              <w:rPr>
                <w:rFonts w:ascii="Times New Roman"/>
                <w:sz w:val="21"/>
              </w:rPr>
            </w:pPr>
            <w:r>
              <w:rPr>
                <w:rFonts w:ascii="Times New Roman"/>
                <w:spacing w:val="-5"/>
                <w:sz w:val="21"/>
              </w:rPr>
              <w:t>6-</w:t>
            </w:r>
            <w:r>
              <w:rPr>
                <w:rFonts w:ascii="Times New Roman"/>
                <w:spacing w:val="-10"/>
                <w:sz w:val="21"/>
              </w:rPr>
              <w:t>9</w:t>
            </w:r>
          </w:p>
        </w:tc>
        <w:tc>
          <w:tcPr>
            <w:tcW w:w="747" w:type="dxa"/>
          </w:tcPr>
          <w:p>
            <w:pPr>
              <w:pStyle w:val="TableParagraph"/>
              <w:spacing w:line="240" w:lineRule="exact" w:before="17"/>
              <w:ind w:left="15" w:right="10"/>
              <w:rPr>
                <w:rFonts w:ascii="Times New Roman"/>
                <w:sz w:val="21"/>
              </w:rPr>
            </w:pPr>
            <w:r>
              <w:rPr>
                <w:rFonts w:ascii="Times New Roman"/>
                <w:spacing w:val="-5"/>
                <w:sz w:val="21"/>
              </w:rPr>
              <w:t>650</w:t>
            </w:r>
          </w:p>
        </w:tc>
        <w:tc>
          <w:tcPr>
            <w:tcW w:w="747" w:type="dxa"/>
          </w:tcPr>
          <w:p>
            <w:pPr>
              <w:pStyle w:val="TableParagraph"/>
              <w:spacing w:line="240" w:lineRule="exact" w:before="17"/>
              <w:ind w:left="15" w:right="11"/>
              <w:rPr>
                <w:rFonts w:ascii="Times New Roman"/>
                <w:sz w:val="21"/>
              </w:rPr>
            </w:pPr>
            <w:r>
              <w:rPr>
                <w:rFonts w:ascii="Times New Roman"/>
                <w:spacing w:val="-5"/>
                <w:sz w:val="21"/>
              </w:rPr>
              <w:t>70</w:t>
            </w:r>
          </w:p>
        </w:tc>
        <w:tc>
          <w:tcPr>
            <w:tcW w:w="743" w:type="dxa"/>
          </w:tcPr>
          <w:p>
            <w:pPr>
              <w:pStyle w:val="TableParagraph"/>
              <w:spacing w:line="240" w:lineRule="exact" w:before="17"/>
              <w:ind w:left="17"/>
              <w:rPr>
                <w:rFonts w:ascii="Times New Roman"/>
                <w:sz w:val="21"/>
              </w:rPr>
            </w:pPr>
            <w:r>
              <w:rPr>
                <w:rFonts w:ascii="Times New Roman"/>
                <w:spacing w:val="-5"/>
                <w:sz w:val="21"/>
              </w:rPr>
              <w:t>100</w:t>
            </w:r>
          </w:p>
        </w:tc>
        <w:tc>
          <w:tcPr>
            <w:tcW w:w="747" w:type="dxa"/>
          </w:tcPr>
          <w:p>
            <w:pPr>
              <w:pStyle w:val="TableParagraph"/>
              <w:spacing w:line="240" w:lineRule="exact" w:before="17"/>
              <w:ind w:left="15"/>
              <w:rPr>
                <w:rFonts w:ascii="Times New Roman"/>
                <w:sz w:val="21"/>
              </w:rPr>
            </w:pPr>
            <w:r>
              <w:rPr>
                <w:rFonts w:ascii="Times New Roman"/>
                <w:spacing w:val="-5"/>
                <w:sz w:val="21"/>
              </w:rPr>
              <w:t>150</w:t>
            </w:r>
          </w:p>
        </w:tc>
        <w:tc>
          <w:tcPr>
            <w:tcW w:w="747" w:type="dxa"/>
          </w:tcPr>
          <w:p>
            <w:pPr>
              <w:pStyle w:val="TableParagraph"/>
              <w:spacing w:line="240" w:lineRule="exact" w:before="17"/>
              <w:ind w:left="15" w:right="11"/>
              <w:rPr>
                <w:rFonts w:ascii="Times New Roman"/>
                <w:sz w:val="21"/>
              </w:rPr>
            </w:pPr>
            <w:r>
              <w:rPr>
                <w:rFonts w:ascii="Times New Roman"/>
                <w:spacing w:val="-10"/>
                <w:sz w:val="21"/>
              </w:rPr>
              <w:t>2</w:t>
            </w:r>
          </w:p>
        </w:tc>
        <w:tc>
          <w:tcPr>
            <w:tcW w:w="747" w:type="dxa"/>
          </w:tcPr>
          <w:p>
            <w:pPr>
              <w:pStyle w:val="TableParagraph"/>
              <w:spacing w:line="240" w:lineRule="exact" w:before="17"/>
              <w:ind w:left="15" w:right="10"/>
              <w:rPr>
                <w:rFonts w:ascii="Times New Roman"/>
                <w:sz w:val="21"/>
              </w:rPr>
            </w:pPr>
            <w:r>
              <w:rPr>
                <w:rFonts w:ascii="Times New Roman"/>
                <w:spacing w:val="-5"/>
                <w:sz w:val="21"/>
              </w:rPr>
              <w:t>4.8</w:t>
            </w:r>
          </w:p>
        </w:tc>
        <w:tc>
          <w:tcPr>
            <w:tcW w:w="743" w:type="dxa"/>
          </w:tcPr>
          <w:p>
            <w:pPr>
              <w:pStyle w:val="TableParagraph"/>
              <w:spacing w:line="240" w:lineRule="exact" w:before="17"/>
              <w:ind w:left="17" w:right="12"/>
              <w:rPr>
                <w:rFonts w:ascii="Times New Roman"/>
                <w:sz w:val="21"/>
              </w:rPr>
            </w:pPr>
            <w:r>
              <w:rPr>
                <w:rFonts w:ascii="Times New Roman"/>
                <w:spacing w:val="-5"/>
                <w:sz w:val="21"/>
              </w:rPr>
              <w:t>0.8</w:t>
            </w:r>
          </w:p>
        </w:tc>
        <w:tc>
          <w:tcPr>
            <w:tcW w:w="757" w:type="dxa"/>
          </w:tcPr>
          <w:p>
            <w:pPr>
              <w:pStyle w:val="TableParagraph"/>
              <w:spacing w:line="240" w:lineRule="exact" w:before="17"/>
              <w:ind w:left="13" w:right="3"/>
              <w:rPr>
                <w:rFonts w:ascii="Times New Roman"/>
                <w:sz w:val="21"/>
              </w:rPr>
            </w:pPr>
            <w:r>
              <w:rPr>
                <w:rFonts w:ascii="Times New Roman"/>
                <w:spacing w:val="-4"/>
                <w:sz w:val="21"/>
              </w:rPr>
              <w:t>10.5</w:t>
            </w:r>
          </w:p>
        </w:tc>
      </w:tr>
      <w:tr>
        <w:trPr>
          <w:trHeight w:val="273" w:hRule="atLeast"/>
        </w:trPr>
        <w:tc>
          <w:tcPr>
            <w:tcW w:w="1312" w:type="dxa"/>
            <w:vMerge/>
            <w:tcBorders>
              <w:top w:val="nil"/>
            </w:tcBorders>
          </w:tcPr>
          <w:p>
            <w:pPr>
              <w:rPr>
                <w:sz w:val="2"/>
                <w:szCs w:val="2"/>
              </w:rPr>
            </w:pPr>
          </w:p>
        </w:tc>
        <w:tc>
          <w:tcPr>
            <w:tcW w:w="625" w:type="dxa"/>
          </w:tcPr>
          <w:p>
            <w:pPr>
              <w:pStyle w:val="TableParagraph"/>
              <w:spacing w:line="254" w:lineRule="exact"/>
              <w:ind w:left="15"/>
              <w:rPr>
                <w:sz w:val="21"/>
              </w:rPr>
            </w:pPr>
            <w:r>
              <w:rPr>
                <w:spacing w:val="-14"/>
                <w:sz w:val="21"/>
              </w:rPr>
              <w:t>出水</w:t>
            </w:r>
          </w:p>
        </w:tc>
        <w:tc>
          <w:tcPr>
            <w:tcW w:w="977" w:type="dxa"/>
          </w:tcPr>
          <w:p>
            <w:pPr>
              <w:pStyle w:val="TableParagraph"/>
              <w:spacing w:line="239" w:lineRule="exact" w:before="15"/>
              <w:ind w:left="6" w:right="3"/>
              <w:rPr>
                <w:rFonts w:ascii="Times New Roman"/>
                <w:sz w:val="21"/>
              </w:rPr>
            </w:pPr>
            <w:r>
              <w:rPr>
                <w:rFonts w:ascii="Times New Roman"/>
                <w:spacing w:val="-5"/>
                <w:sz w:val="21"/>
              </w:rPr>
              <w:t>42</w:t>
            </w:r>
          </w:p>
        </w:tc>
        <w:tc>
          <w:tcPr>
            <w:tcW w:w="747" w:type="dxa"/>
          </w:tcPr>
          <w:p>
            <w:pPr>
              <w:pStyle w:val="TableParagraph"/>
              <w:spacing w:line="239" w:lineRule="exact" w:before="15"/>
              <w:ind w:left="15" w:right="11"/>
              <w:rPr>
                <w:rFonts w:ascii="Times New Roman"/>
                <w:sz w:val="21"/>
              </w:rPr>
            </w:pPr>
            <w:r>
              <w:rPr>
                <w:rFonts w:ascii="Times New Roman"/>
                <w:spacing w:val="-5"/>
                <w:sz w:val="21"/>
              </w:rPr>
              <w:t>6-</w:t>
            </w:r>
            <w:r>
              <w:rPr>
                <w:rFonts w:ascii="Times New Roman"/>
                <w:spacing w:val="-10"/>
                <w:sz w:val="21"/>
              </w:rPr>
              <w:t>9</w:t>
            </w:r>
          </w:p>
        </w:tc>
        <w:tc>
          <w:tcPr>
            <w:tcW w:w="747" w:type="dxa"/>
          </w:tcPr>
          <w:p>
            <w:pPr>
              <w:pStyle w:val="TableParagraph"/>
              <w:spacing w:line="239" w:lineRule="exact" w:before="15"/>
              <w:ind w:left="15"/>
              <w:rPr>
                <w:rFonts w:ascii="Times New Roman"/>
                <w:sz w:val="21"/>
              </w:rPr>
            </w:pPr>
            <w:r>
              <w:rPr>
                <w:rFonts w:ascii="Times New Roman"/>
                <w:spacing w:val="-5"/>
                <w:sz w:val="21"/>
              </w:rPr>
              <w:t>150</w:t>
            </w:r>
          </w:p>
        </w:tc>
        <w:tc>
          <w:tcPr>
            <w:tcW w:w="747" w:type="dxa"/>
          </w:tcPr>
          <w:p>
            <w:pPr>
              <w:pStyle w:val="TableParagraph"/>
              <w:spacing w:line="239" w:lineRule="exact" w:before="15"/>
              <w:ind w:left="15" w:right="8"/>
              <w:rPr>
                <w:rFonts w:ascii="Times New Roman"/>
                <w:sz w:val="21"/>
              </w:rPr>
            </w:pPr>
            <w:r>
              <w:rPr>
                <w:rFonts w:ascii="Times New Roman"/>
                <w:spacing w:val="-5"/>
                <w:sz w:val="21"/>
              </w:rPr>
              <w:t>50</w:t>
            </w:r>
          </w:p>
        </w:tc>
        <w:tc>
          <w:tcPr>
            <w:tcW w:w="743" w:type="dxa"/>
          </w:tcPr>
          <w:p>
            <w:pPr>
              <w:pStyle w:val="TableParagraph"/>
              <w:spacing w:line="239" w:lineRule="exact" w:before="15"/>
              <w:ind w:left="17" w:right="12"/>
              <w:rPr>
                <w:rFonts w:ascii="Times New Roman"/>
                <w:sz w:val="21"/>
              </w:rPr>
            </w:pPr>
            <w:r>
              <w:rPr>
                <w:rFonts w:ascii="Times New Roman"/>
                <w:spacing w:val="-5"/>
                <w:sz w:val="21"/>
              </w:rPr>
              <w:t>30</w:t>
            </w:r>
          </w:p>
        </w:tc>
        <w:tc>
          <w:tcPr>
            <w:tcW w:w="747" w:type="dxa"/>
          </w:tcPr>
          <w:p>
            <w:pPr>
              <w:pStyle w:val="TableParagraph"/>
              <w:spacing w:line="239" w:lineRule="exact" w:before="15"/>
              <w:ind w:left="15" w:right="12"/>
              <w:rPr>
                <w:rFonts w:ascii="Times New Roman"/>
                <w:sz w:val="21"/>
              </w:rPr>
            </w:pPr>
            <w:r>
              <w:rPr>
                <w:rFonts w:ascii="Times New Roman"/>
                <w:spacing w:val="-5"/>
                <w:sz w:val="21"/>
              </w:rPr>
              <w:t>35</w:t>
            </w:r>
          </w:p>
        </w:tc>
        <w:tc>
          <w:tcPr>
            <w:tcW w:w="747" w:type="dxa"/>
          </w:tcPr>
          <w:p>
            <w:pPr>
              <w:pStyle w:val="TableParagraph"/>
              <w:spacing w:line="239" w:lineRule="exact" w:before="15"/>
              <w:ind w:left="15" w:right="11"/>
              <w:rPr>
                <w:rFonts w:ascii="Times New Roman"/>
                <w:sz w:val="21"/>
              </w:rPr>
            </w:pPr>
            <w:r>
              <w:rPr>
                <w:rFonts w:ascii="Times New Roman"/>
                <w:spacing w:val="-5"/>
                <w:sz w:val="21"/>
              </w:rPr>
              <w:t>0.5</w:t>
            </w:r>
          </w:p>
        </w:tc>
        <w:tc>
          <w:tcPr>
            <w:tcW w:w="747" w:type="dxa"/>
          </w:tcPr>
          <w:p>
            <w:pPr>
              <w:pStyle w:val="TableParagraph"/>
              <w:spacing w:line="239" w:lineRule="exact" w:before="15"/>
              <w:ind w:left="15" w:right="10"/>
              <w:rPr>
                <w:rFonts w:ascii="Times New Roman"/>
                <w:sz w:val="21"/>
              </w:rPr>
            </w:pPr>
            <w:r>
              <w:rPr>
                <w:rFonts w:ascii="Times New Roman"/>
                <w:spacing w:val="-5"/>
                <w:sz w:val="21"/>
              </w:rPr>
              <w:t>2.4</w:t>
            </w:r>
          </w:p>
        </w:tc>
        <w:tc>
          <w:tcPr>
            <w:tcW w:w="743" w:type="dxa"/>
          </w:tcPr>
          <w:p>
            <w:pPr>
              <w:pStyle w:val="TableParagraph"/>
              <w:spacing w:line="239" w:lineRule="exact" w:before="15"/>
              <w:ind w:left="17" w:right="12"/>
              <w:rPr>
                <w:rFonts w:ascii="Times New Roman"/>
                <w:sz w:val="21"/>
              </w:rPr>
            </w:pPr>
            <w:r>
              <w:rPr>
                <w:rFonts w:ascii="Times New Roman"/>
                <w:spacing w:val="-5"/>
                <w:sz w:val="21"/>
              </w:rPr>
              <w:t>0.4</w:t>
            </w:r>
          </w:p>
        </w:tc>
        <w:tc>
          <w:tcPr>
            <w:tcW w:w="757" w:type="dxa"/>
          </w:tcPr>
          <w:p>
            <w:pPr>
              <w:pStyle w:val="TableParagraph"/>
              <w:spacing w:line="239" w:lineRule="exact" w:before="15"/>
              <w:ind w:left="13" w:right="10"/>
              <w:rPr>
                <w:rFonts w:ascii="Times New Roman"/>
                <w:sz w:val="21"/>
              </w:rPr>
            </w:pPr>
            <w:r>
              <w:rPr>
                <w:rFonts w:ascii="Times New Roman"/>
                <w:spacing w:val="-10"/>
                <w:sz w:val="21"/>
              </w:rPr>
              <w:t>8</w:t>
            </w:r>
          </w:p>
        </w:tc>
      </w:tr>
      <w:tr>
        <w:trPr>
          <w:trHeight w:val="279" w:hRule="atLeast"/>
        </w:trPr>
        <w:tc>
          <w:tcPr>
            <w:tcW w:w="1312" w:type="dxa"/>
            <w:vMerge/>
            <w:tcBorders>
              <w:top w:val="nil"/>
            </w:tcBorders>
          </w:tcPr>
          <w:p>
            <w:pPr>
              <w:rPr>
                <w:sz w:val="2"/>
                <w:szCs w:val="2"/>
              </w:rPr>
            </w:pPr>
          </w:p>
        </w:tc>
        <w:tc>
          <w:tcPr>
            <w:tcW w:w="1602" w:type="dxa"/>
            <w:gridSpan w:val="2"/>
          </w:tcPr>
          <w:p>
            <w:pPr>
              <w:pStyle w:val="TableParagraph"/>
              <w:spacing w:line="256" w:lineRule="exact" w:before="3"/>
              <w:ind w:left="491"/>
              <w:jc w:val="left"/>
              <w:rPr>
                <w:sz w:val="21"/>
              </w:rPr>
            </w:pPr>
            <w:r>
              <w:rPr>
                <w:spacing w:val="-8"/>
                <w:sz w:val="21"/>
              </w:rPr>
              <w:t>去除率</w:t>
            </w:r>
          </w:p>
        </w:tc>
        <w:tc>
          <w:tcPr>
            <w:tcW w:w="747" w:type="dxa"/>
          </w:tcPr>
          <w:p>
            <w:pPr>
              <w:pStyle w:val="TableParagraph"/>
              <w:spacing w:before="17"/>
              <w:ind w:left="15" w:right="12"/>
              <w:rPr>
                <w:rFonts w:ascii="Times New Roman"/>
                <w:sz w:val="21"/>
              </w:rPr>
            </w:pPr>
            <w:r>
              <w:rPr>
                <w:rFonts w:ascii="Times New Roman"/>
                <w:spacing w:val="-10"/>
                <w:sz w:val="21"/>
              </w:rPr>
              <w:t>/</w:t>
            </w:r>
          </w:p>
        </w:tc>
        <w:tc>
          <w:tcPr>
            <w:tcW w:w="747" w:type="dxa"/>
          </w:tcPr>
          <w:p>
            <w:pPr>
              <w:pStyle w:val="TableParagraph"/>
              <w:spacing w:before="17"/>
              <w:ind w:left="15" w:right="7"/>
              <w:rPr>
                <w:rFonts w:ascii="Times New Roman"/>
                <w:sz w:val="21"/>
              </w:rPr>
            </w:pPr>
            <w:r>
              <w:rPr>
                <w:rFonts w:ascii="Times New Roman"/>
                <w:spacing w:val="-5"/>
                <w:sz w:val="21"/>
              </w:rPr>
              <w:t>77%</w:t>
            </w:r>
          </w:p>
        </w:tc>
        <w:tc>
          <w:tcPr>
            <w:tcW w:w="747" w:type="dxa"/>
          </w:tcPr>
          <w:p>
            <w:pPr>
              <w:pStyle w:val="TableParagraph"/>
              <w:spacing w:before="17"/>
              <w:ind w:left="15" w:right="11"/>
              <w:rPr>
                <w:rFonts w:ascii="Times New Roman"/>
                <w:sz w:val="21"/>
              </w:rPr>
            </w:pPr>
            <w:r>
              <w:rPr>
                <w:rFonts w:ascii="Times New Roman"/>
                <w:spacing w:val="-5"/>
                <w:sz w:val="21"/>
              </w:rPr>
              <w:t>29%</w:t>
            </w:r>
          </w:p>
        </w:tc>
        <w:tc>
          <w:tcPr>
            <w:tcW w:w="743" w:type="dxa"/>
          </w:tcPr>
          <w:p>
            <w:pPr>
              <w:pStyle w:val="TableParagraph"/>
              <w:spacing w:before="17"/>
              <w:ind w:left="17" w:right="12"/>
              <w:rPr>
                <w:rFonts w:ascii="Times New Roman"/>
                <w:sz w:val="21"/>
              </w:rPr>
            </w:pPr>
            <w:r>
              <w:rPr>
                <w:rFonts w:ascii="Times New Roman"/>
                <w:spacing w:val="-5"/>
                <w:sz w:val="21"/>
              </w:rPr>
              <w:t>70%</w:t>
            </w:r>
          </w:p>
        </w:tc>
        <w:tc>
          <w:tcPr>
            <w:tcW w:w="747" w:type="dxa"/>
          </w:tcPr>
          <w:p>
            <w:pPr>
              <w:pStyle w:val="TableParagraph"/>
              <w:spacing w:before="17"/>
              <w:ind w:left="15" w:right="8"/>
              <w:rPr>
                <w:rFonts w:ascii="Times New Roman"/>
                <w:sz w:val="21"/>
              </w:rPr>
            </w:pPr>
            <w:r>
              <w:rPr>
                <w:rFonts w:ascii="Times New Roman"/>
                <w:spacing w:val="-2"/>
                <w:sz w:val="21"/>
              </w:rPr>
              <w:t>76.7%</w:t>
            </w:r>
          </w:p>
        </w:tc>
        <w:tc>
          <w:tcPr>
            <w:tcW w:w="747" w:type="dxa"/>
          </w:tcPr>
          <w:p>
            <w:pPr>
              <w:pStyle w:val="TableParagraph"/>
              <w:spacing w:before="17"/>
              <w:ind w:left="15" w:right="9"/>
              <w:rPr>
                <w:rFonts w:ascii="Times New Roman"/>
                <w:sz w:val="21"/>
              </w:rPr>
            </w:pPr>
            <w:r>
              <w:rPr>
                <w:rFonts w:ascii="Times New Roman"/>
                <w:spacing w:val="-5"/>
                <w:sz w:val="21"/>
              </w:rPr>
              <w:t>75%</w:t>
            </w:r>
          </w:p>
        </w:tc>
        <w:tc>
          <w:tcPr>
            <w:tcW w:w="747" w:type="dxa"/>
          </w:tcPr>
          <w:p>
            <w:pPr>
              <w:pStyle w:val="TableParagraph"/>
              <w:spacing w:before="17"/>
              <w:ind w:left="15" w:right="5"/>
              <w:rPr>
                <w:rFonts w:ascii="Times New Roman"/>
                <w:sz w:val="21"/>
              </w:rPr>
            </w:pPr>
            <w:r>
              <w:rPr>
                <w:rFonts w:ascii="Times New Roman"/>
                <w:spacing w:val="-5"/>
                <w:sz w:val="21"/>
              </w:rPr>
              <w:t>50%</w:t>
            </w:r>
          </w:p>
        </w:tc>
        <w:tc>
          <w:tcPr>
            <w:tcW w:w="743" w:type="dxa"/>
          </w:tcPr>
          <w:p>
            <w:pPr>
              <w:pStyle w:val="TableParagraph"/>
              <w:spacing w:before="17"/>
              <w:ind w:left="17" w:right="9"/>
              <w:rPr>
                <w:rFonts w:ascii="Times New Roman"/>
                <w:sz w:val="21"/>
              </w:rPr>
            </w:pPr>
            <w:r>
              <w:rPr>
                <w:rFonts w:ascii="Times New Roman"/>
                <w:spacing w:val="-5"/>
                <w:sz w:val="21"/>
              </w:rPr>
              <w:t>50%</w:t>
            </w:r>
          </w:p>
        </w:tc>
        <w:tc>
          <w:tcPr>
            <w:tcW w:w="757" w:type="dxa"/>
          </w:tcPr>
          <w:p>
            <w:pPr>
              <w:pStyle w:val="TableParagraph"/>
              <w:spacing w:before="17"/>
              <w:ind w:left="13" w:right="10"/>
              <w:rPr>
                <w:rFonts w:ascii="Times New Roman"/>
                <w:sz w:val="21"/>
              </w:rPr>
            </w:pPr>
            <w:r>
              <w:rPr>
                <w:rFonts w:ascii="Times New Roman"/>
                <w:spacing w:val="-5"/>
                <w:sz w:val="21"/>
              </w:rPr>
              <w:t>20%</w:t>
            </w:r>
          </w:p>
        </w:tc>
      </w:tr>
      <w:tr>
        <w:trPr>
          <w:trHeight w:val="274" w:hRule="atLeast"/>
        </w:trPr>
        <w:tc>
          <w:tcPr>
            <w:tcW w:w="1312" w:type="dxa"/>
            <w:vMerge w:val="restart"/>
          </w:tcPr>
          <w:p>
            <w:pPr>
              <w:pStyle w:val="TableParagraph"/>
              <w:spacing w:line="242" w:lineRule="auto" w:before="149"/>
              <w:ind w:left="449" w:right="132" w:hanging="310"/>
              <w:jc w:val="left"/>
              <w:rPr>
                <w:sz w:val="21"/>
              </w:rPr>
            </w:pPr>
            <w:r>
              <w:rPr>
                <w:spacing w:val="-6"/>
                <w:sz w:val="21"/>
              </w:rPr>
              <w:t>高效混凝沉</w:t>
            </w:r>
            <w:r>
              <w:rPr>
                <w:spacing w:val="-6"/>
                <w:sz w:val="21"/>
              </w:rPr>
              <w:t>淀池</w:t>
            </w:r>
          </w:p>
        </w:tc>
        <w:tc>
          <w:tcPr>
            <w:tcW w:w="625" w:type="dxa"/>
          </w:tcPr>
          <w:p>
            <w:pPr>
              <w:pStyle w:val="TableParagraph"/>
              <w:spacing w:line="254" w:lineRule="exact"/>
              <w:ind w:left="15" w:right="12"/>
              <w:rPr>
                <w:sz w:val="21"/>
              </w:rPr>
            </w:pPr>
            <w:r>
              <w:rPr>
                <w:spacing w:val="-8"/>
                <w:sz w:val="21"/>
              </w:rPr>
              <w:t>进水</w:t>
            </w:r>
          </w:p>
        </w:tc>
        <w:tc>
          <w:tcPr>
            <w:tcW w:w="977" w:type="dxa"/>
          </w:tcPr>
          <w:p>
            <w:pPr>
              <w:pStyle w:val="TableParagraph"/>
              <w:spacing w:line="240" w:lineRule="exact" w:before="14"/>
              <w:ind w:left="6" w:right="3"/>
              <w:rPr>
                <w:rFonts w:ascii="Times New Roman"/>
                <w:sz w:val="21"/>
              </w:rPr>
            </w:pPr>
            <w:r>
              <w:rPr>
                <w:rFonts w:ascii="Times New Roman"/>
                <w:spacing w:val="-5"/>
                <w:sz w:val="21"/>
              </w:rPr>
              <w:t>42</w:t>
            </w:r>
          </w:p>
        </w:tc>
        <w:tc>
          <w:tcPr>
            <w:tcW w:w="747" w:type="dxa"/>
          </w:tcPr>
          <w:p>
            <w:pPr>
              <w:pStyle w:val="TableParagraph"/>
              <w:spacing w:line="240" w:lineRule="exact" w:before="14"/>
              <w:ind w:left="15" w:right="11"/>
              <w:rPr>
                <w:rFonts w:ascii="Times New Roman"/>
                <w:sz w:val="21"/>
              </w:rPr>
            </w:pPr>
            <w:r>
              <w:rPr>
                <w:rFonts w:ascii="Times New Roman"/>
                <w:spacing w:val="-5"/>
                <w:sz w:val="21"/>
              </w:rPr>
              <w:t>6-</w:t>
            </w:r>
            <w:r>
              <w:rPr>
                <w:rFonts w:ascii="Times New Roman"/>
                <w:spacing w:val="-10"/>
                <w:sz w:val="21"/>
              </w:rPr>
              <w:t>9</w:t>
            </w:r>
          </w:p>
        </w:tc>
        <w:tc>
          <w:tcPr>
            <w:tcW w:w="747" w:type="dxa"/>
          </w:tcPr>
          <w:p>
            <w:pPr>
              <w:pStyle w:val="TableParagraph"/>
              <w:spacing w:line="240" w:lineRule="exact" w:before="14"/>
              <w:ind w:left="15"/>
              <w:rPr>
                <w:rFonts w:ascii="Times New Roman"/>
                <w:sz w:val="21"/>
              </w:rPr>
            </w:pPr>
            <w:r>
              <w:rPr>
                <w:rFonts w:ascii="Times New Roman"/>
                <w:spacing w:val="-5"/>
                <w:sz w:val="21"/>
              </w:rPr>
              <w:t>150</w:t>
            </w:r>
          </w:p>
        </w:tc>
        <w:tc>
          <w:tcPr>
            <w:tcW w:w="747" w:type="dxa"/>
          </w:tcPr>
          <w:p>
            <w:pPr>
              <w:pStyle w:val="TableParagraph"/>
              <w:spacing w:line="240" w:lineRule="exact" w:before="14"/>
              <w:ind w:left="15" w:right="8"/>
              <w:rPr>
                <w:rFonts w:ascii="Times New Roman"/>
                <w:sz w:val="21"/>
              </w:rPr>
            </w:pPr>
            <w:r>
              <w:rPr>
                <w:rFonts w:ascii="Times New Roman"/>
                <w:spacing w:val="-5"/>
                <w:sz w:val="21"/>
              </w:rPr>
              <w:t>50</w:t>
            </w:r>
          </w:p>
        </w:tc>
        <w:tc>
          <w:tcPr>
            <w:tcW w:w="743" w:type="dxa"/>
          </w:tcPr>
          <w:p>
            <w:pPr>
              <w:pStyle w:val="TableParagraph"/>
              <w:spacing w:line="240" w:lineRule="exact" w:before="14"/>
              <w:ind w:left="17" w:right="12"/>
              <w:rPr>
                <w:rFonts w:ascii="Times New Roman"/>
                <w:sz w:val="21"/>
              </w:rPr>
            </w:pPr>
            <w:r>
              <w:rPr>
                <w:rFonts w:ascii="Times New Roman"/>
                <w:spacing w:val="-5"/>
                <w:sz w:val="21"/>
              </w:rPr>
              <w:t>30</w:t>
            </w:r>
          </w:p>
        </w:tc>
        <w:tc>
          <w:tcPr>
            <w:tcW w:w="747" w:type="dxa"/>
          </w:tcPr>
          <w:p>
            <w:pPr>
              <w:pStyle w:val="TableParagraph"/>
              <w:spacing w:line="240" w:lineRule="exact" w:before="14"/>
              <w:ind w:left="15" w:right="12"/>
              <w:rPr>
                <w:rFonts w:ascii="Times New Roman"/>
                <w:sz w:val="21"/>
              </w:rPr>
            </w:pPr>
            <w:r>
              <w:rPr>
                <w:rFonts w:ascii="Times New Roman"/>
                <w:spacing w:val="-5"/>
                <w:sz w:val="21"/>
              </w:rPr>
              <w:t>35</w:t>
            </w:r>
          </w:p>
        </w:tc>
        <w:tc>
          <w:tcPr>
            <w:tcW w:w="747" w:type="dxa"/>
          </w:tcPr>
          <w:p>
            <w:pPr>
              <w:pStyle w:val="TableParagraph"/>
              <w:spacing w:line="240" w:lineRule="exact" w:before="14"/>
              <w:ind w:left="15" w:right="11"/>
              <w:rPr>
                <w:rFonts w:ascii="Times New Roman"/>
                <w:sz w:val="21"/>
              </w:rPr>
            </w:pPr>
            <w:r>
              <w:rPr>
                <w:rFonts w:ascii="Times New Roman"/>
                <w:spacing w:val="-5"/>
                <w:sz w:val="21"/>
              </w:rPr>
              <w:t>0.5</w:t>
            </w:r>
          </w:p>
        </w:tc>
        <w:tc>
          <w:tcPr>
            <w:tcW w:w="747" w:type="dxa"/>
          </w:tcPr>
          <w:p>
            <w:pPr>
              <w:pStyle w:val="TableParagraph"/>
              <w:spacing w:line="240" w:lineRule="exact" w:before="14"/>
              <w:ind w:left="15" w:right="10"/>
              <w:rPr>
                <w:rFonts w:ascii="Times New Roman"/>
                <w:sz w:val="21"/>
              </w:rPr>
            </w:pPr>
            <w:r>
              <w:rPr>
                <w:rFonts w:ascii="Times New Roman"/>
                <w:spacing w:val="-5"/>
                <w:sz w:val="21"/>
              </w:rPr>
              <w:t>2.4</w:t>
            </w:r>
          </w:p>
        </w:tc>
        <w:tc>
          <w:tcPr>
            <w:tcW w:w="743" w:type="dxa"/>
          </w:tcPr>
          <w:p>
            <w:pPr>
              <w:pStyle w:val="TableParagraph"/>
              <w:spacing w:line="240" w:lineRule="exact" w:before="14"/>
              <w:ind w:left="17" w:right="12"/>
              <w:rPr>
                <w:rFonts w:ascii="Times New Roman"/>
                <w:sz w:val="21"/>
              </w:rPr>
            </w:pPr>
            <w:r>
              <w:rPr>
                <w:rFonts w:ascii="Times New Roman"/>
                <w:spacing w:val="-5"/>
                <w:sz w:val="21"/>
              </w:rPr>
              <w:t>0.4</w:t>
            </w:r>
          </w:p>
        </w:tc>
        <w:tc>
          <w:tcPr>
            <w:tcW w:w="757" w:type="dxa"/>
          </w:tcPr>
          <w:p>
            <w:pPr>
              <w:pStyle w:val="TableParagraph"/>
              <w:spacing w:line="240" w:lineRule="exact" w:before="14"/>
              <w:ind w:left="13" w:right="10"/>
              <w:rPr>
                <w:rFonts w:ascii="Times New Roman"/>
                <w:sz w:val="21"/>
              </w:rPr>
            </w:pPr>
            <w:r>
              <w:rPr>
                <w:rFonts w:ascii="Times New Roman"/>
                <w:spacing w:val="-10"/>
                <w:sz w:val="21"/>
              </w:rPr>
              <w:t>8</w:t>
            </w:r>
          </w:p>
        </w:tc>
      </w:tr>
      <w:tr>
        <w:trPr>
          <w:trHeight w:val="278" w:hRule="atLeast"/>
        </w:trPr>
        <w:tc>
          <w:tcPr>
            <w:tcW w:w="1312" w:type="dxa"/>
            <w:vMerge/>
            <w:tcBorders>
              <w:top w:val="nil"/>
            </w:tcBorders>
          </w:tcPr>
          <w:p>
            <w:pPr>
              <w:rPr>
                <w:sz w:val="2"/>
                <w:szCs w:val="2"/>
              </w:rPr>
            </w:pPr>
          </w:p>
        </w:tc>
        <w:tc>
          <w:tcPr>
            <w:tcW w:w="625" w:type="dxa"/>
          </w:tcPr>
          <w:p>
            <w:pPr>
              <w:pStyle w:val="TableParagraph"/>
              <w:spacing w:line="257" w:lineRule="exact" w:before="2"/>
              <w:ind w:left="15"/>
              <w:rPr>
                <w:sz w:val="21"/>
              </w:rPr>
            </w:pPr>
            <w:r>
              <w:rPr>
                <w:spacing w:val="-14"/>
                <w:sz w:val="21"/>
              </w:rPr>
              <w:t>出水</w:t>
            </w:r>
          </w:p>
        </w:tc>
        <w:tc>
          <w:tcPr>
            <w:tcW w:w="977" w:type="dxa"/>
          </w:tcPr>
          <w:p>
            <w:pPr>
              <w:pStyle w:val="TableParagraph"/>
              <w:spacing w:before="16"/>
              <w:ind w:left="6" w:right="3"/>
              <w:rPr>
                <w:rFonts w:ascii="Times New Roman"/>
                <w:sz w:val="21"/>
              </w:rPr>
            </w:pPr>
            <w:r>
              <w:rPr>
                <w:rFonts w:ascii="Times New Roman"/>
                <w:spacing w:val="-5"/>
                <w:sz w:val="21"/>
              </w:rPr>
              <w:t>42</w:t>
            </w:r>
          </w:p>
        </w:tc>
        <w:tc>
          <w:tcPr>
            <w:tcW w:w="747" w:type="dxa"/>
          </w:tcPr>
          <w:p>
            <w:pPr>
              <w:pStyle w:val="TableParagraph"/>
              <w:spacing w:before="16"/>
              <w:ind w:left="15" w:right="11"/>
              <w:rPr>
                <w:rFonts w:ascii="Times New Roman"/>
                <w:sz w:val="21"/>
              </w:rPr>
            </w:pPr>
            <w:r>
              <w:rPr>
                <w:rFonts w:ascii="Times New Roman"/>
                <w:spacing w:val="-5"/>
                <w:sz w:val="21"/>
              </w:rPr>
              <w:t>6-</w:t>
            </w:r>
            <w:r>
              <w:rPr>
                <w:rFonts w:ascii="Times New Roman"/>
                <w:spacing w:val="-10"/>
                <w:sz w:val="21"/>
              </w:rPr>
              <w:t>9</w:t>
            </w:r>
          </w:p>
        </w:tc>
        <w:tc>
          <w:tcPr>
            <w:tcW w:w="747" w:type="dxa"/>
          </w:tcPr>
          <w:p>
            <w:pPr>
              <w:pStyle w:val="TableParagraph"/>
              <w:spacing w:before="16"/>
              <w:ind w:left="15"/>
              <w:rPr>
                <w:rFonts w:ascii="Times New Roman"/>
                <w:sz w:val="21"/>
              </w:rPr>
            </w:pPr>
            <w:r>
              <w:rPr>
                <w:rFonts w:ascii="Times New Roman"/>
                <w:spacing w:val="-5"/>
                <w:sz w:val="21"/>
              </w:rPr>
              <w:t>120</w:t>
            </w:r>
          </w:p>
        </w:tc>
        <w:tc>
          <w:tcPr>
            <w:tcW w:w="747" w:type="dxa"/>
          </w:tcPr>
          <w:p>
            <w:pPr>
              <w:pStyle w:val="TableParagraph"/>
              <w:spacing w:before="16"/>
              <w:ind w:left="15" w:right="11"/>
              <w:rPr>
                <w:rFonts w:ascii="Times New Roman"/>
                <w:sz w:val="21"/>
              </w:rPr>
            </w:pPr>
            <w:r>
              <w:rPr>
                <w:rFonts w:ascii="Times New Roman"/>
                <w:spacing w:val="-5"/>
                <w:sz w:val="21"/>
              </w:rPr>
              <w:t>20</w:t>
            </w:r>
          </w:p>
        </w:tc>
        <w:tc>
          <w:tcPr>
            <w:tcW w:w="743" w:type="dxa"/>
          </w:tcPr>
          <w:p>
            <w:pPr>
              <w:pStyle w:val="TableParagraph"/>
              <w:spacing w:before="16"/>
              <w:ind w:left="17" w:right="12"/>
              <w:rPr>
                <w:rFonts w:ascii="Times New Roman"/>
                <w:sz w:val="21"/>
              </w:rPr>
            </w:pPr>
            <w:r>
              <w:rPr>
                <w:rFonts w:ascii="Times New Roman"/>
                <w:spacing w:val="-5"/>
                <w:sz w:val="21"/>
              </w:rPr>
              <w:t>30</w:t>
            </w:r>
          </w:p>
        </w:tc>
        <w:tc>
          <w:tcPr>
            <w:tcW w:w="747" w:type="dxa"/>
          </w:tcPr>
          <w:p>
            <w:pPr>
              <w:pStyle w:val="TableParagraph"/>
              <w:spacing w:before="16"/>
              <w:ind w:left="15" w:right="12"/>
              <w:rPr>
                <w:rFonts w:ascii="Times New Roman"/>
                <w:sz w:val="21"/>
              </w:rPr>
            </w:pPr>
            <w:r>
              <w:rPr>
                <w:rFonts w:ascii="Times New Roman"/>
                <w:spacing w:val="-5"/>
                <w:sz w:val="21"/>
              </w:rPr>
              <w:t>35</w:t>
            </w:r>
          </w:p>
        </w:tc>
        <w:tc>
          <w:tcPr>
            <w:tcW w:w="747" w:type="dxa"/>
          </w:tcPr>
          <w:p>
            <w:pPr>
              <w:pStyle w:val="TableParagraph"/>
              <w:spacing w:before="16"/>
              <w:ind w:left="15" w:right="11"/>
              <w:rPr>
                <w:rFonts w:ascii="Times New Roman"/>
                <w:sz w:val="21"/>
              </w:rPr>
            </w:pPr>
            <w:r>
              <w:rPr>
                <w:rFonts w:ascii="Times New Roman"/>
                <w:spacing w:val="-5"/>
                <w:sz w:val="21"/>
              </w:rPr>
              <w:t>0.2</w:t>
            </w:r>
          </w:p>
        </w:tc>
        <w:tc>
          <w:tcPr>
            <w:tcW w:w="747" w:type="dxa"/>
          </w:tcPr>
          <w:p>
            <w:pPr>
              <w:pStyle w:val="TableParagraph"/>
              <w:spacing w:before="16"/>
              <w:ind w:left="15" w:right="3"/>
              <w:rPr>
                <w:rFonts w:ascii="Times New Roman"/>
                <w:sz w:val="21"/>
              </w:rPr>
            </w:pPr>
            <w:r>
              <w:rPr>
                <w:rFonts w:ascii="Times New Roman"/>
                <w:spacing w:val="-5"/>
                <w:sz w:val="21"/>
              </w:rPr>
              <w:t>1.2</w:t>
            </w:r>
          </w:p>
        </w:tc>
        <w:tc>
          <w:tcPr>
            <w:tcW w:w="743" w:type="dxa"/>
          </w:tcPr>
          <w:p>
            <w:pPr>
              <w:pStyle w:val="TableParagraph"/>
              <w:spacing w:before="16"/>
              <w:ind w:left="17" w:right="14"/>
              <w:rPr>
                <w:rFonts w:ascii="Times New Roman"/>
                <w:sz w:val="21"/>
              </w:rPr>
            </w:pPr>
            <w:r>
              <w:rPr>
                <w:rFonts w:ascii="Times New Roman"/>
                <w:spacing w:val="-4"/>
                <w:sz w:val="21"/>
              </w:rPr>
              <w:t>0.32</w:t>
            </w:r>
          </w:p>
        </w:tc>
        <w:tc>
          <w:tcPr>
            <w:tcW w:w="757" w:type="dxa"/>
          </w:tcPr>
          <w:p>
            <w:pPr>
              <w:pStyle w:val="TableParagraph"/>
              <w:spacing w:before="16"/>
              <w:ind w:left="13" w:right="10"/>
              <w:rPr>
                <w:rFonts w:ascii="Times New Roman"/>
                <w:sz w:val="21"/>
              </w:rPr>
            </w:pPr>
            <w:r>
              <w:rPr>
                <w:rFonts w:ascii="Times New Roman"/>
                <w:spacing w:val="-10"/>
                <w:sz w:val="21"/>
              </w:rPr>
              <w:t>6</w:t>
            </w:r>
          </w:p>
        </w:tc>
      </w:tr>
      <w:tr>
        <w:trPr>
          <w:trHeight w:val="279" w:hRule="atLeast"/>
        </w:trPr>
        <w:tc>
          <w:tcPr>
            <w:tcW w:w="1312" w:type="dxa"/>
            <w:vMerge/>
            <w:tcBorders>
              <w:top w:val="nil"/>
            </w:tcBorders>
          </w:tcPr>
          <w:p>
            <w:pPr>
              <w:rPr>
                <w:sz w:val="2"/>
                <w:szCs w:val="2"/>
              </w:rPr>
            </w:pPr>
          </w:p>
        </w:tc>
        <w:tc>
          <w:tcPr>
            <w:tcW w:w="1602" w:type="dxa"/>
            <w:gridSpan w:val="2"/>
          </w:tcPr>
          <w:p>
            <w:pPr>
              <w:pStyle w:val="TableParagraph"/>
              <w:spacing w:line="256" w:lineRule="exact" w:before="3"/>
              <w:ind w:left="491"/>
              <w:jc w:val="left"/>
              <w:rPr>
                <w:sz w:val="21"/>
              </w:rPr>
            </w:pPr>
            <w:r>
              <w:rPr>
                <w:spacing w:val="-8"/>
                <w:sz w:val="21"/>
              </w:rPr>
              <w:t>去除率</w:t>
            </w:r>
          </w:p>
        </w:tc>
        <w:tc>
          <w:tcPr>
            <w:tcW w:w="747" w:type="dxa"/>
          </w:tcPr>
          <w:p>
            <w:pPr>
              <w:pStyle w:val="TableParagraph"/>
              <w:spacing w:before="17"/>
              <w:ind w:left="15" w:right="12"/>
              <w:rPr>
                <w:rFonts w:ascii="Times New Roman"/>
                <w:sz w:val="21"/>
              </w:rPr>
            </w:pPr>
            <w:r>
              <w:rPr>
                <w:rFonts w:ascii="Times New Roman"/>
                <w:spacing w:val="-10"/>
                <w:sz w:val="21"/>
              </w:rPr>
              <w:t>/</w:t>
            </w:r>
          </w:p>
        </w:tc>
        <w:tc>
          <w:tcPr>
            <w:tcW w:w="747" w:type="dxa"/>
          </w:tcPr>
          <w:p>
            <w:pPr>
              <w:pStyle w:val="TableParagraph"/>
              <w:spacing w:before="17"/>
              <w:ind w:left="15" w:right="10"/>
              <w:rPr>
                <w:rFonts w:ascii="Times New Roman"/>
                <w:sz w:val="21"/>
              </w:rPr>
            </w:pPr>
            <w:r>
              <w:rPr>
                <w:rFonts w:ascii="Times New Roman"/>
                <w:spacing w:val="-5"/>
                <w:sz w:val="21"/>
              </w:rPr>
              <w:t>20%</w:t>
            </w:r>
          </w:p>
        </w:tc>
        <w:tc>
          <w:tcPr>
            <w:tcW w:w="747" w:type="dxa"/>
          </w:tcPr>
          <w:p>
            <w:pPr>
              <w:pStyle w:val="TableParagraph"/>
              <w:spacing w:before="17"/>
              <w:ind w:left="15" w:right="8"/>
              <w:rPr>
                <w:rFonts w:ascii="Times New Roman"/>
                <w:sz w:val="21"/>
              </w:rPr>
            </w:pPr>
            <w:r>
              <w:rPr>
                <w:rFonts w:ascii="Times New Roman"/>
                <w:spacing w:val="-5"/>
                <w:sz w:val="21"/>
              </w:rPr>
              <w:t>60%</w:t>
            </w:r>
          </w:p>
        </w:tc>
        <w:tc>
          <w:tcPr>
            <w:tcW w:w="743" w:type="dxa"/>
          </w:tcPr>
          <w:p>
            <w:pPr>
              <w:pStyle w:val="TableParagraph"/>
              <w:spacing w:before="17"/>
              <w:ind w:left="17" w:right="13"/>
              <w:rPr>
                <w:rFonts w:ascii="Times New Roman"/>
                <w:sz w:val="21"/>
              </w:rPr>
            </w:pPr>
            <w:r>
              <w:rPr>
                <w:rFonts w:ascii="Times New Roman"/>
                <w:spacing w:val="-10"/>
                <w:sz w:val="21"/>
              </w:rPr>
              <w:t>/</w:t>
            </w:r>
          </w:p>
        </w:tc>
        <w:tc>
          <w:tcPr>
            <w:tcW w:w="747" w:type="dxa"/>
          </w:tcPr>
          <w:p>
            <w:pPr>
              <w:pStyle w:val="TableParagraph"/>
              <w:spacing w:before="17"/>
              <w:ind w:left="15" w:right="13"/>
              <w:rPr>
                <w:rFonts w:ascii="Times New Roman"/>
                <w:sz w:val="21"/>
              </w:rPr>
            </w:pPr>
            <w:r>
              <w:rPr>
                <w:rFonts w:ascii="Times New Roman"/>
                <w:spacing w:val="-10"/>
                <w:sz w:val="21"/>
              </w:rPr>
              <w:t>/</w:t>
            </w:r>
          </w:p>
        </w:tc>
        <w:tc>
          <w:tcPr>
            <w:tcW w:w="747" w:type="dxa"/>
          </w:tcPr>
          <w:p>
            <w:pPr>
              <w:pStyle w:val="TableParagraph"/>
              <w:spacing w:before="17"/>
              <w:ind w:left="15" w:right="9"/>
              <w:rPr>
                <w:rFonts w:ascii="Times New Roman"/>
                <w:sz w:val="21"/>
              </w:rPr>
            </w:pPr>
            <w:r>
              <w:rPr>
                <w:rFonts w:ascii="Times New Roman"/>
                <w:spacing w:val="-5"/>
                <w:sz w:val="21"/>
              </w:rPr>
              <w:t>60%</w:t>
            </w:r>
          </w:p>
        </w:tc>
        <w:tc>
          <w:tcPr>
            <w:tcW w:w="747" w:type="dxa"/>
          </w:tcPr>
          <w:p>
            <w:pPr>
              <w:pStyle w:val="TableParagraph"/>
              <w:spacing w:before="17"/>
              <w:ind w:left="15" w:right="5"/>
              <w:rPr>
                <w:rFonts w:ascii="Times New Roman"/>
                <w:sz w:val="21"/>
              </w:rPr>
            </w:pPr>
            <w:r>
              <w:rPr>
                <w:rFonts w:ascii="Times New Roman"/>
                <w:spacing w:val="-5"/>
                <w:sz w:val="21"/>
              </w:rPr>
              <w:t>50%</w:t>
            </w:r>
          </w:p>
        </w:tc>
        <w:tc>
          <w:tcPr>
            <w:tcW w:w="743" w:type="dxa"/>
          </w:tcPr>
          <w:p>
            <w:pPr>
              <w:pStyle w:val="TableParagraph"/>
              <w:spacing w:before="17"/>
              <w:ind w:left="17" w:right="12"/>
              <w:rPr>
                <w:rFonts w:ascii="Times New Roman"/>
                <w:sz w:val="21"/>
              </w:rPr>
            </w:pPr>
            <w:r>
              <w:rPr>
                <w:rFonts w:ascii="Times New Roman"/>
                <w:spacing w:val="-5"/>
                <w:sz w:val="21"/>
              </w:rPr>
              <w:t>20%</w:t>
            </w:r>
          </w:p>
        </w:tc>
        <w:tc>
          <w:tcPr>
            <w:tcW w:w="757" w:type="dxa"/>
          </w:tcPr>
          <w:p>
            <w:pPr>
              <w:pStyle w:val="TableParagraph"/>
              <w:spacing w:before="17"/>
              <w:ind w:left="13" w:right="10"/>
              <w:rPr>
                <w:rFonts w:ascii="Times New Roman"/>
                <w:sz w:val="21"/>
              </w:rPr>
            </w:pPr>
            <w:r>
              <w:rPr>
                <w:rFonts w:ascii="Times New Roman"/>
                <w:spacing w:val="-5"/>
                <w:sz w:val="21"/>
              </w:rPr>
              <w:t>25%</w:t>
            </w:r>
          </w:p>
        </w:tc>
      </w:tr>
      <w:tr>
        <w:trPr>
          <w:trHeight w:val="273" w:hRule="atLeast"/>
        </w:trPr>
        <w:tc>
          <w:tcPr>
            <w:tcW w:w="1937" w:type="dxa"/>
            <w:gridSpan w:val="2"/>
          </w:tcPr>
          <w:p>
            <w:pPr>
              <w:pStyle w:val="TableParagraph"/>
              <w:spacing w:line="254" w:lineRule="exact"/>
              <w:ind w:left="133"/>
              <w:jc w:val="left"/>
              <w:rPr>
                <w:sz w:val="21"/>
              </w:rPr>
            </w:pPr>
            <w:r>
              <w:rPr>
                <w:spacing w:val="-5"/>
                <w:sz w:val="21"/>
              </w:rPr>
              <w:t>外排系统出水进水</w:t>
            </w:r>
          </w:p>
        </w:tc>
        <w:tc>
          <w:tcPr>
            <w:tcW w:w="977" w:type="dxa"/>
          </w:tcPr>
          <w:p>
            <w:pPr>
              <w:pStyle w:val="TableParagraph"/>
              <w:spacing w:line="240" w:lineRule="exact" w:before="14"/>
              <w:ind w:left="6" w:right="3"/>
              <w:rPr>
                <w:rFonts w:ascii="Times New Roman"/>
                <w:b/>
                <w:sz w:val="21"/>
              </w:rPr>
            </w:pPr>
            <w:r>
              <w:rPr>
                <w:rFonts w:ascii="Times New Roman"/>
                <w:b/>
                <w:spacing w:val="-5"/>
                <w:sz w:val="21"/>
              </w:rPr>
              <w:t>42</w:t>
            </w:r>
          </w:p>
        </w:tc>
        <w:tc>
          <w:tcPr>
            <w:tcW w:w="747" w:type="dxa"/>
          </w:tcPr>
          <w:p>
            <w:pPr>
              <w:pStyle w:val="TableParagraph"/>
              <w:spacing w:line="240" w:lineRule="exact" w:before="14"/>
              <w:ind w:left="15" w:right="8"/>
              <w:rPr>
                <w:rFonts w:ascii="Times New Roman"/>
                <w:b/>
                <w:sz w:val="21"/>
              </w:rPr>
            </w:pPr>
            <w:r>
              <w:rPr>
                <w:rFonts w:ascii="Times New Roman"/>
                <w:b/>
                <w:spacing w:val="-2"/>
                <w:sz w:val="21"/>
              </w:rPr>
              <w:t>6-</w:t>
            </w:r>
            <w:r>
              <w:rPr>
                <w:rFonts w:ascii="Times New Roman"/>
                <w:b/>
                <w:spacing w:val="-10"/>
                <w:sz w:val="21"/>
              </w:rPr>
              <w:t>9</w:t>
            </w:r>
          </w:p>
        </w:tc>
        <w:tc>
          <w:tcPr>
            <w:tcW w:w="747" w:type="dxa"/>
          </w:tcPr>
          <w:p>
            <w:pPr>
              <w:pStyle w:val="TableParagraph"/>
              <w:spacing w:line="240" w:lineRule="exact" w:before="14"/>
              <w:ind w:left="15"/>
              <w:rPr>
                <w:rFonts w:ascii="Times New Roman"/>
                <w:b/>
                <w:sz w:val="21"/>
              </w:rPr>
            </w:pPr>
            <w:r>
              <w:rPr>
                <w:rFonts w:ascii="Times New Roman"/>
                <w:b/>
                <w:spacing w:val="-5"/>
                <w:sz w:val="21"/>
              </w:rPr>
              <w:t>120</w:t>
            </w:r>
          </w:p>
        </w:tc>
        <w:tc>
          <w:tcPr>
            <w:tcW w:w="747" w:type="dxa"/>
          </w:tcPr>
          <w:p>
            <w:pPr>
              <w:pStyle w:val="TableParagraph"/>
              <w:spacing w:line="240" w:lineRule="exact" w:before="14"/>
              <w:ind w:left="15" w:right="11"/>
              <w:rPr>
                <w:rFonts w:ascii="Times New Roman"/>
                <w:b/>
                <w:sz w:val="21"/>
              </w:rPr>
            </w:pPr>
            <w:r>
              <w:rPr>
                <w:rFonts w:ascii="Times New Roman"/>
                <w:b/>
                <w:spacing w:val="-5"/>
                <w:sz w:val="21"/>
              </w:rPr>
              <w:t>20</w:t>
            </w:r>
          </w:p>
        </w:tc>
        <w:tc>
          <w:tcPr>
            <w:tcW w:w="743" w:type="dxa"/>
          </w:tcPr>
          <w:p>
            <w:pPr>
              <w:pStyle w:val="TableParagraph"/>
              <w:spacing w:line="240" w:lineRule="exact" w:before="14"/>
              <w:ind w:left="17" w:right="12"/>
              <w:rPr>
                <w:rFonts w:ascii="Times New Roman"/>
                <w:b/>
                <w:sz w:val="21"/>
              </w:rPr>
            </w:pPr>
            <w:r>
              <w:rPr>
                <w:rFonts w:ascii="Times New Roman"/>
                <w:b/>
                <w:spacing w:val="-5"/>
                <w:sz w:val="21"/>
              </w:rPr>
              <w:t>30</w:t>
            </w:r>
          </w:p>
        </w:tc>
        <w:tc>
          <w:tcPr>
            <w:tcW w:w="747" w:type="dxa"/>
          </w:tcPr>
          <w:p>
            <w:pPr>
              <w:pStyle w:val="TableParagraph"/>
              <w:spacing w:line="240" w:lineRule="exact" w:before="14"/>
              <w:ind w:left="15" w:right="12"/>
              <w:rPr>
                <w:rFonts w:ascii="Times New Roman"/>
                <w:b/>
                <w:sz w:val="21"/>
              </w:rPr>
            </w:pPr>
            <w:r>
              <w:rPr>
                <w:rFonts w:ascii="Times New Roman"/>
                <w:b/>
                <w:spacing w:val="-5"/>
                <w:sz w:val="21"/>
              </w:rPr>
              <w:t>35</w:t>
            </w:r>
          </w:p>
        </w:tc>
        <w:tc>
          <w:tcPr>
            <w:tcW w:w="747" w:type="dxa"/>
          </w:tcPr>
          <w:p>
            <w:pPr>
              <w:pStyle w:val="TableParagraph"/>
              <w:spacing w:line="240" w:lineRule="exact" w:before="14"/>
              <w:ind w:left="15" w:right="11"/>
              <w:rPr>
                <w:rFonts w:ascii="Times New Roman"/>
                <w:b/>
                <w:sz w:val="21"/>
              </w:rPr>
            </w:pPr>
            <w:r>
              <w:rPr>
                <w:rFonts w:ascii="Times New Roman"/>
                <w:b/>
                <w:spacing w:val="-5"/>
                <w:sz w:val="21"/>
              </w:rPr>
              <w:t>0.2</w:t>
            </w:r>
          </w:p>
        </w:tc>
        <w:tc>
          <w:tcPr>
            <w:tcW w:w="747" w:type="dxa"/>
          </w:tcPr>
          <w:p>
            <w:pPr>
              <w:pStyle w:val="TableParagraph"/>
              <w:spacing w:line="240" w:lineRule="exact" w:before="14"/>
              <w:ind w:left="15" w:right="3"/>
              <w:rPr>
                <w:rFonts w:ascii="Times New Roman"/>
                <w:b/>
                <w:sz w:val="21"/>
              </w:rPr>
            </w:pPr>
            <w:r>
              <w:rPr>
                <w:rFonts w:ascii="Times New Roman"/>
                <w:b/>
                <w:spacing w:val="-5"/>
                <w:sz w:val="21"/>
              </w:rPr>
              <w:t>1.2</w:t>
            </w:r>
          </w:p>
        </w:tc>
        <w:tc>
          <w:tcPr>
            <w:tcW w:w="743" w:type="dxa"/>
          </w:tcPr>
          <w:p>
            <w:pPr>
              <w:pStyle w:val="TableParagraph"/>
              <w:spacing w:line="240" w:lineRule="exact" w:before="14"/>
              <w:ind w:left="17" w:right="14"/>
              <w:rPr>
                <w:rFonts w:ascii="Times New Roman"/>
                <w:b/>
                <w:sz w:val="21"/>
              </w:rPr>
            </w:pPr>
            <w:r>
              <w:rPr>
                <w:rFonts w:ascii="Times New Roman"/>
                <w:b/>
                <w:spacing w:val="-4"/>
                <w:sz w:val="21"/>
              </w:rPr>
              <w:t>0.32</w:t>
            </w:r>
          </w:p>
        </w:tc>
        <w:tc>
          <w:tcPr>
            <w:tcW w:w="757" w:type="dxa"/>
          </w:tcPr>
          <w:p>
            <w:pPr>
              <w:pStyle w:val="TableParagraph"/>
              <w:spacing w:line="240" w:lineRule="exact" w:before="14"/>
              <w:ind w:left="13" w:right="10"/>
              <w:rPr>
                <w:rFonts w:ascii="Times New Roman"/>
                <w:b/>
                <w:sz w:val="21"/>
              </w:rPr>
            </w:pPr>
            <w:r>
              <w:rPr>
                <w:rFonts w:ascii="Times New Roman"/>
                <w:b/>
                <w:spacing w:val="-10"/>
                <w:sz w:val="21"/>
              </w:rPr>
              <w:t>6</w:t>
            </w:r>
          </w:p>
        </w:tc>
      </w:tr>
      <w:tr>
        <w:trPr>
          <w:trHeight w:val="279" w:hRule="atLeast"/>
        </w:trPr>
        <w:tc>
          <w:tcPr>
            <w:tcW w:w="1937" w:type="dxa"/>
            <w:gridSpan w:val="2"/>
          </w:tcPr>
          <w:p>
            <w:pPr>
              <w:pStyle w:val="TableParagraph"/>
              <w:spacing w:line="257" w:lineRule="exact" w:before="2"/>
              <w:ind w:left="550"/>
              <w:jc w:val="left"/>
              <w:rPr>
                <w:sz w:val="21"/>
              </w:rPr>
            </w:pPr>
            <w:r>
              <w:rPr>
                <w:spacing w:val="-6"/>
                <w:sz w:val="21"/>
              </w:rPr>
              <w:t>纳管标准</w:t>
            </w:r>
          </w:p>
        </w:tc>
        <w:tc>
          <w:tcPr>
            <w:tcW w:w="977" w:type="dxa"/>
          </w:tcPr>
          <w:p>
            <w:pPr>
              <w:pStyle w:val="TableParagraph"/>
              <w:spacing w:before="16"/>
              <w:ind w:left="6" w:right="2"/>
              <w:rPr>
                <w:rFonts w:ascii="Times New Roman"/>
                <w:b/>
                <w:sz w:val="21"/>
              </w:rPr>
            </w:pPr>
            <w:r>
              <w:rPr>
                <w:rFonts w:ascii="Times New Roman"/>
                <w:b/>
                <w:spacing w:val="-10"/>
                <w:sz w:val="21"/>
              </w:rPr>
              <w:t>/</w:t>
            </w:r>
          </w:p>
        </w:tc>
        <w:tc>
          <w:tcPr>
            <w:tcW w:w="747" w:type="dxa"/>
          </w:tcPr>
          <w:p>
            <w:pPr>
              <w:pStyle w:val="TableParagraph"/>
              <w:spacing w:before="16"/>
              <w:ind w:left="15" w:right="8"/>
              <w:rPr>
                <w:rFonts w:ascii="Times New Roman"/>
                <w:b/>
                <w:sz w:val="21"/>
              </w:rPr>
            </w:pPr>
            <w:r>
              <w:rPr>
                <w:rFonts w:ascii="Times New Roman"/>
                <w:b/>
                <w:spacing w:val="-2"/>
                <w:sz w:val="21"/>
              </w:rPr>
              <w:t>6-</w:t>
            </w:r>
            <w:r>
              <w:rPr>
                <w:rFonts w:ascii="Times New Roman"/>
                <w:b/>
                <w:spacing w:val="-10"/>
                <w:sz w:val="21"/>
              </w:rPr>
              <w:t>9</w:t>
            </w:r>
          </w:p>
        </w:tc>
        <w:tc>
          <w:tcPr>
            <w:tcW w:w="747" w:type="dxa"/>
          </w:tcPr>
          <w:p>
            <w:pPr>
              <w:pStyle w:val="TableParagraph"/>
              <w:spacing w:before="16"/>
              <w:ind w:left="15" w:right="5"/>
              <w:rPr>
                <w:rFonts w:ascii="Times New Roman"/>
                <w:b/>
                <w:sz w:val="21"/>
              </w:rPr>
            </w:pPr>
            <w:r>
              <w:rPr>
                <w:rFonts w:ascii="Times New Roman"/>
                <w:b/>
                <w:spacing w:val="-5"/>
                <w:sz w:val="21"/>
              </w:rPr>
              <w:t>500</w:t>
            </w:r>
          </w:p>
        </w:tc>
        <w:tc>
          <w:tcPr>
            <w:tcW w:w="747" w:type="dxa"/>
          </w:tcPr>
          <w:p>
            <w:pPr>
              <w:pStyle w:val="TableParagraph"/>
              <w:spacing w:before="16"/>
              <w:ind w:left="15" w:right="11"/>
              <w:rPr>
                <w:rFonts w:ascii="Times New Roman"/>
                <w:b/>
                <w:sz w:val="21"/>
              </w:rPr>
            </w:pPr>
            <w:r>
              <w:rPr>
                <w:rFonts w:ascii="Times New Roman"/>
                <w:b/>
                <w:spacing w:val="-5"/>
                <w:sz w:val="21"/>
              </w:rPr>
              <w:t>400</w:t>
            </w:r>
          </w:p>
        </w:tc>
        <w:tc>
          <w:tcPr>
            <w:tcW w:w="743" w:type="dxa"/>
          </w:tcPr>
          <w:p>
            <w:pPr>
              <w:pStyle w:val="TableParagraph"/>
              <w:spacing w:before="16"/>
              <w:ind w:left="17" w:right="12"/>
              <w:rPr>
                <w:rFonts w:ascii="Times New Roman"/>
                <w:b/>
                <w:sz w:val="21"/>
              </w:rPr>
            </w:pPr>
            <w:r>
              <w:rPr>
                <w:rFonts w:ascii="Times New Roman"/>
                <w:b/>
                <w:spacing w:val="-5"/>
                <w:sz w:val="21"/>
              </w:rPr>
              <w:t>35</w:t>
            </w:r>
          </w:p>
        </w:tc>
        <w:tc>
          <w:tcPr>
            <w:tcW w:w="747" w:type="dxa"/>
          </w:tcPr>
          <w:p>
            <w:pPr>
              <w:pStyle w:val="TableParagraph"/>
              <w:spacing w:before="16"/>
              <w:ind w:left="15" w:right="10"/>
              <w:rPr>
                <w:rFonts w:ascii="Times New Roman"/>
                <w:b/>
                <w:sz w:val="21"/>
              </w:rPr>
            </w:pPr>
            <w:r>
              <w:rPr>
                <w:rFonts w:ascii="Times New Roman"/>
                <w:b/>
                <w:spacing w:val="-5"/>
                <w:sz w:val="21"/>
              </w:rPr>
              <w:t>70</w:t>
            </w:r>
          </w:p>
        </w:tc>
        <w:tc>
          <w:tcPr>
            <w:tcW w:w="747" w:type="dxa"/>
          </w:tcPr>
          <w:p>
            <w:pPr>
              <w:pStyle w:val="TableParagraph"/>
              <w:spacing w:before="16"/>
              <w:ind w:left="15" w:right="11"/>
              <w:rPr>
                <w:rFonts w:ascii="Times New Roman"/>
                <w:b/>
                <w:sz w:val="21"/>
              </w:rPr>
            </w:pPr>
            <w:r>
              <w:rPr>
                <w:rFonts w:ascii="Times New Roman"/>
                <w:b/>
                <w:spacing w:val="-5"/>
                <w:sz w:val="21"/>
              </w:rPr>
              <w:t>0.2</w:t>
            </w:r>
          </w:p>
        </w:tc>
        <w:tc>
          <w:tcPr>
            <w:tcW w:w="747" w:type="dxa"/>
          </w:tcPr>
          <w:p>
            <w:pPr>
              <w:pStyle w:val="TableParagraph"/>
              <w:spacing w:before="16"/>
              <w:ind w:left="15" w:right="12"/>
              <w:rPr>
                <w:rFonts w:ascii="Times New Roman"/>
                <w:b/>
                <w:sz w:val="21"/>
              </w:rPr>
            </w:pPr>
            <w:r>
              <w:rPr>
                <w:rFonts w:ascii="Times New Roman"/>
                <w:b/>
                <w:spacing w:val="-10"/>
                <w:sz w:val="21"/>
              </w:rPr>
              <w:t>8</w:t>
            </w:r>
          </w:p>
        </w:tc>
        <w:tc>
          <w:tcPr>
            <w:tcW w:w="743" w:type="dxa"/>
          </w:tcPr>
          <w:p>
            <w:pPr>
              <w:pStyle w:val="TableParagraph"/>
              <w:spacing w:before="16"/>
              <w:ind w:left="17" w:right="12"/>
              <w:rPr>
                <w:rFonts w:ascii="Times New Roman"/>
                <w:b/>
                <w:sz w:val="21"/>
              </w:rPr>
            </w:pPr>
            <w:r>
              <w:rPr>
                <w:rFonts w:ascii="Times New Roman"/>
                <w:b/>
                <w:spacing w:val="-5"/>
                <w:sz w:val="21"/>
              </w:rPr>
              <w:t>0.5</w:t>
            </w:r>
          </w:p>
        </w:tc>
        <w:tc>
          <w:tcPr>
            <w:tcW w:w="757" w:type="dxa"/>
          </w:tcPr>
          <w:p>
            <w:pPr>
              <w:pStyle w:val="TableParagraph"/>
              <w:spacing w:before="16"/>
              <w:ind w:left="13" w:right="10"/>
              <w:rPr>
                <w:rFonts w:ascii="Times New Roman"/>
                <w:b/>
                <w:sz w:val="21"/>
              </w:rPr>
            </w:pPr>
            <w:r>
              <w:rPr>
                <w:rFonts w:ascii="Times New Roman"/>
                <w:b/>
                <w:spacing w:val="-5"/>
                <w:sz w:val="21"/>
              </w:rPr>
              <w:t>20</w:t>
            </w:r>
          </w:p>
        </w:tc>
      </w:tr>
    </w:tbl>
    <w:p>
      <w:pPr>
        <w:pStyle w:val="BodyText"/>
        <w:spacing w:before="7"/>
        <w:ind w:left="620"/>
      </w:pPr>
      <w:r>
        <w:rPr>
          <w:spacing w:val="-2"/>
        </w:rPr>
        <w:t>企业实际废水处理工艺与原环评审批处理工艺流程一致，详见图 </w:t>
      </w:r>
      <w:r>
        <w:rPr>
          <w:rFonts w:ascii="Times New Roman" w:eastAsia="Times New Roman"/>
          <w:spacing w:val="-2"/>
        </w:rPr>
        <w:t>4.1-1</w:t>
      </w:r>
      <w:r>
        <w:rPr>
          <w:spacing w:val="-10"/>
        </w:rPr>
        <w:t>。</w:t>
      </w:r>
    </w:p>
    <w:p>
      <w:pPr>
        <w:pStyle w:val="BodyText"/>
        <w:spacing w:after="0"/>
        <w:sectPr>
          <w:pgSz w:w="11910" w:h="16840"/>
          <w:pgMar w:header="897" w:footer="1085" w:top="1120" w:bottom="1280" w:left="992" w:right="992"/>
        </w:sectPr>
      </w:pPr>
    </w:p>
    <w:p>
      <w:pPr>
        <w:pStyle w:val="BodyText"/>
        <w:spacing w:before="1"/>
        <w:rPr>
          <w:sz w:val="2"/>
        </w:rPr>
      </w:pPr>
    </w:p>
    <w:p>
      <w:pPr>
        <w:pStyle w:val="BodyText"/>
        <w:ind w:left="142"/>
        <w:rPr>
          <w:sz w:val="20"/>
        </w:rPr>
      </w:pPr>
      <w:r>
        <w:rPr>
          <w:sz w:val="20"/>
        </w:rPr>
        <w:drawing>
          <wp:inline distT="0" distB="0" distL="0" distR="0">
            <wp:extent cx="6116920" cy="3738562"/>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23" cstate="print"/>
                    <a:stretch>
                      <a:fillRect/>
                    </a:stretch>
                  </pic:blipFill>
                  <pic:spPr>
                    <a:xfrm>
                      <a:off x="0" y="0"/>
                      <a:ext cx="6116920" cy="3738562"/>
                    </a:xfrm>
                    <a:prstGeom prst="rect">
                      <a:avLst/>
                    </a:prstGeom>
                  </pic:spPr>
                </pic:pic>
              </a:graphicData>
            </a:graphic>
          </wp:inline>
        </w:drawing>
      </w:r>
      <w:r>
        <w:rPr>
          <w:sz w:val="20"/>
        </w:rPr>
      </w:r>
    </w:p>
    <w:p>
      <w:pPr>
        <w:tabs>
          <w:tab w:pos="2675" w:val="left" w:leader="none"/>
        </w:tabs>
        <w:spacing w:before="260"/>
        <w:ind w:left="1765" w:right="0" w:firstLine="0"/>
        <w:jc w:val="left"/>
        <w:rPr>
          <w:sz w:val="21"/>
        </w:rPr>
      </w:pPr>
      <w:bookmarkStart w:name="图4.1-1  企业实际废水处理工艺（与原环评审批处理工艺流程一致）" w:id="71"/>
      <w:bookmarkEnd w:id="71"/>
      <w:r>
        <w:rPr/>
      </w:r>
      <w:r>
        <w:rPr>
          <w:spacing w:val="-2"/>
          <w:sz w:val="21"/>
        </w:rPr>
        <w:t>图</w:t>
      </w:r>
      <w:r>
        <w:rPr>
          <w:spacing w:val="-47"/>
          <w:sz w:val="21"/>
        </w:rPr>
        <w:t> </w:t>
      </w:r>
      <w:r>
        <w:rPr>
          <w:rFonts w:ascii="Times New Roman" w:eastAsia="Times New Roman"/>
          <w:b/>
          <w:spacing w:val="-2"/>
          <w:sz w:val="21"/>
        </w:rPr>
        <w:t>4.1-</w:t>
      </w:r>
      <w:r>
        <w:rPr>
          <w:rFonts w:ascii="Times New Roman" w:eastAsia="Times New Roman"/>
          <w:b/>
          <w:spacing w:val="-10"/>
          <w:sz w:val="21"/>
        </w:rPr>
        <w:t>1</w:t>
      </w:r>
      <w:r>
        <w:rPr>
          <w:rFonts w:ascii="Times New Roman" w:eastAsia="Times New Roman"/>
          <w:b/>
          <w:sz w:val="21"/>
        </w:rPr>
        <w:tab/>
      </w:r>
      <w:r>
        <w:rPr>
          <w:spacing w:val="-2"/>
          <w:sz w:val="21"/>
        </w:rPr>
        <w:t>企业实际废水处理工艺（与原环评审批处理工艺流程一致</w:t>
      </w:r>
      <w:r>
        <w:rPr>
          <w:spacing w:val="-10"/>
          <w:sz w:val="21"/>
        </w:rPr>
        <w:t>）</w:t>
      </w:r>
    </w:p>
    <w:p>
      <w:pPr>
        <w:pStyle w:val="BodyText"/>
        <w:spacing w:before="5"/>
        <w:ind w:left="623"/>
      </w:pPr>
      <w:r>
        <w:rPr>
          <w:rFonts w:ascii="Times New Roman" w:eastAsia="Times New Roman"/>
          <w:b/>
        </w:rPr>
        <w:t>4</w:t>
      </w:r>
      <w:r>
        <w:rPr>
          <w:spacing w:val="-2"/>
        </w:rPr>
        <w:t>、废水排放口设置</w:t>
      </w:r>
    </w:p>
    <w:p>
      <w:pPr>
        <w:pStyle w:val="BodyText"/>
        <w:spacing w:before="159"/>
        <w:ind w:left="620"/>
      </w:pPr>
      <w:r>
        <w:rPr>
          <w:spacing w:val="-2"/>
        </w:rPr>
        <w:t>①废水排放口</w:t>
      </w:r>
    </w:p>
    <w:p>
      <w:pPr>
        <w:pStyle w:val="BodyText"/>
        <w:spacing w:before="160"/>
        <w:ind w:left="620"/>
      </w:pPr>
      <w:r>
        <w:rPr>
          <w:spacing w:val="-1"/>
        </w:rPr>
        <w:t>项目废水通过厂区已设的标准化排污口外排。</w:t>
      </w:r>
    </w:p>
    <w:p>
      <w:pPr>
        <w:pStyle w:val="BodyText"/>
        <w:spacing w:before="158"/>
        <w:ind w:left="620"/>
      </w:pPr>
      <w:r>
        <w:rPr>
          <w:spacing w:val="-2"/>
        </w:rPr>
        <w:t>②在线监测装置</w:t>
      </w:r>
    </w:p>
    <w:p>
      <w:pPr>
        <w:pStyle w:val="BodyText"/>
        <w:spacing w:line="362" w:lineRule="auto" w:before="161"/>
        <w:ind w:left="140" w:right="141" w:firstLine="480"/>
      </w:pPr>
      <w:r>
        <w:rPr>
          <w:spacing w:val="-2"/>
        </w:rPr>
        <w:t>污水处理站已设标准化排放口，建立在线监测装置，且与当地生态环境主管部门联网。在线监测因子包括：流量、</w:t>
      </w:r>
      <w:r>
        <w:rPr>
          <w:rFonts w:ascii="Times New Roman" w:eastAsia="Times New Roman"/>
          <w:spacing w:val="-2"/>
        </w:rPr>
        <w:t>pH</w:t>
      </w:r>
      <w:r>
        <w:rPr>
          <w:spacing w:val="-2"/>
        </w:rPr>
        <w:t>、</w:t>
      </w:r>
      <w:r>
        <w:rPr>
          <w:rFonts w:ascii="Times New Roman" w:eastAsia="Times New Roman"/>
          <w:spacing w:val="-2"/>
        </w:rPr>
        <w:t>COD</w:t>
      </w:r>
      <w:r>
        <w:rPr>
          <w:rFonts w:ascii="Times New Roman" w:eastAsia="Times New Roman"/>
          <w:spacing w:val="-2"/>
          <w:vertAlign w:val="subscript"/>
        </w:rPr>
        <w:t>Cr</w:t>
      </w:r>
      <w:r>
        <w:rPr>
          <w:spacing w:val="-2"/>
          <w:vertAlign w:val="baseline"/>
        </w:rPr>
        <w:t>、氨氮、水温。</w:t>
      </w:r>
    </w:p>
    <w:p>
      <w:pPr>
        <w:pStyle w:val="BodyText"/>
        <w:spacing w:before="5"/>
        <w:ind w:left="620"/>
      </w:pPr>
      <w:r>
        <w:rPr>
          <w:spacing w:val="-2"/>
        </w:rPr>
        <w:t>③雨水排放口</w:t>
      </w:r>
    </w:p>
    <w:p>
      <w:pPr>
        <w:pStyle w:val="BodyText"/>
        <w:spacing w:before="158"/>
        <w:ind w:left="620"/>
      </w:pPr>
      <w:r>
        <w:rPr>
          <w:spacing w:val="-1"/>
        </w:rPr>
        <w:t>厂区已建智能化雨水系统，并设雨水排放口。</w:t>
      </w:r>
    </w:p>
    <w:p>
      <w:pPr>
        <w:spacing w:before="160"/>
        <w:ind w:left="380" w:right="0" w:firstLine="0"/>
        <w:jc w:val="left"/>
        <w:rPr>
          <w:sz w:val="24"/>
        </w:rPr>
      </w:pPr>
      <w:bookmarkStart w:name="4.1.3小结" w:id="72"/>
      <w:bookmarkEnd w:id="72"/>
      <w:r>
        <w:rPr/>
      </w:r>
      <w:r>
        <w:rPr>
          <w:rFonts w:ascii="Times New Roman" w:eastAsia="Times New Roman"/>
          <w:b/>
          <w:sz w:val="24"/>
        </w:rPr>
        <w:t>4.1.3 </w:t>
      </w:r>
      <w:r>
        <w:rPr>
          <w:spacing w:val="-5"/>
          <w:sz w:val="24"/>
        </w:rPr>
        <w:t>小结</w:t>
      </w:r>
    </w:p>
    <w:p>
      <w:pPr>
        <w:pStyle w:val="BodyText"/>
        <w:spacing w:line="364" w:lineRule="auto" w:before="161"/>
        <w:ind w:left="140" w:right="141" w:firstLine="480"/>
        <w:jc w:val="both"/>
      </w:pPr>
      <w:r>
        <w:rPr>
          <w:spacing w:val="-2"/>
        </w:rPr>
        <w:t>企业实施了清污分流、雨污分流，厂区废水经厂区综合废水站处理后达标纳管。企业已按照相关要求，对排污口规范化设置，设置了相应标识标牌，污水排放口设置了在线监测。</w:t>
      </w:r>
      <w:r>
        <w:rPr>
          <w:spacing w:val="-6"/>
        </w:rPr>
        <w:t>企业已设置容积 </w:t>
      </w:r>
      <w:r>
        <w:rPr>
          <w:rFonts w:ascii="Times New Roman" w:eastAsia="Times New Roman"/>
          <w:spacing w:val="-2"/>
        </w:rPr>
        <w:t>3400m</w:t>
      </w:r>
      <w:r>
        <w:rPr>
          <w:rFonts w:ascii="Times New Roman" w:eastAsia="Times New Roman"/>
          <w:spacing w:val="-2"/>
          <w:position w:val="8"/>
          <w:sz w:val="15"/>
        </w:rPr>
        <w:t>3</w:t>
      </w:r>
      <w:r>
        <w:rPr>
          <w:rFonts w:ascii="Times New Roman" w:eastAsia="Times New Roman"/>
          <w:spacing w:val="15"/>
          <w:position w:val="8"/>
          <w:sz w:val="15"/>
        </w:rPr>
        <w:t> </w:t>
      </w:r>
      <w:r>
        <w:rPr>
          <w:spacing w:val="-4"/>
        </w:rPr>
        <w:t>的事故应急池，用于事故状态下废水的收集；另建有 </w:t>
      </w:r>
      <w:r>
        <w:rPr>
          <w:rFonts w:ascii="Times New Roman" w:eastAsia="Times New Roman"/>
          <w:spacing w:val="-2"/>
        </w:rPr>
        <w:t>1500m</w:t>
      </w:r>
      <w:r>
        <w:rPr>
          <w:rFonts w:ascii="Times New Roman" w:eastAsia="Times New Roman"/>
          <w:spacing w:val="-2"/>
          <w:position w:val="8"/>
          <w:sz w:val="15"/>
        </w:rPr>
        <w:t>3</w:t>
      </w:r>
      <w:r>
        <w:rPr>
          <w:rFonts w:ascii="Times New Roman" w:eastAsia="Times New Roman"/>
          <w:spacing w:val="16"/>
          <w:position w:val="8"/>
          <w:sz w:val="15"/>
        </w:rPr>
        <w:t> </w:t>
      </w:r>
      <w:r>
        <w:rPr>
          <w:spacing w:val="-2"/>
        </w:rPr>
        <w:t>的初期雨水池一个用于收集初期雨水。</w:t>
      </w:r>
    </w:p>
    <w:p>
      <w:pPr>
        <w:pStyle w:val="BodyText"/>
        <w:spacing w:line="303" w:lineRule="exact"/>
        <w:ind w:left="620"/>
      </w:pPr>
      <w:r>
        <w:rPr>
          <w:spacing w:val="-1"/>
        </w:rPr>
        <w:t>污水处理相关照片如下：</w:t>
      </w:r>
    </w:p>
    <w:p>
      <w:pPr>
        <w:pStyle w:val="BodyText"/>
        <w:spacing w:after="0" w:line="303" w:lineRule="exact"/>
        <w:sectPr>
          <w:headerReference w:type="default" r:id="rId21"/>
          <w:footerReference w:type="default" r:id="rId22"/>
          <w:pgSz w:w="11910" w:h="16840"/>
          <w:pgMar w:header="897" w:footer="1055" w:top="1080" w:bottom="1240" w:left="992" w:right="992"/>
        </w:sectPr>
      </w:pPr>
    </w:p>
    <w:p>
      <w:pPr>
        <w:pStyle w:val="BodyText"/>
        <w:spacing w:before="1"/>
        <w:rPr>
          <w:sz w:val="2"/>
        </w:rPr>
      </w:pPr>
    </w:p>
    <w:tbl>
      <w:tblPr>
        <w:tblW w:w="0" w:type="auto"/>
        <w:jc w:val="left"/>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28"/>
        <w:gridCol w:w="4927"/>
      </w:tblGrid>
      <w:tr>
        <w:trPr>
          <w:trHeight w:val="3527" w:hRule="atLeast"/>
        </w:trPr>
        <w:tc>
          <w:tcPr>
            <w:tcW w:w="4928" w:type="dxa"/>
            <w:tcBorders>
              <w:left w:val="single" w:sz="4" w:space="0" w:color="000000"/>
              <w:bottom w:val="single" w:sz="4" w:space="0" w:color="000000"/>
              <w:right w:val="single" w:sz="4" w:space="0" w:color="000000"/>
            </w:tcBorders>
          </w:tcPr>
          <w:p>
            <w:pPr>
              <w:pStyle w:val="TableParagraph"/>
              <w:ind w:left="109"/>
              <w:jc w:val="left"/>
              <w:rPr>
                <w:sz w:val="20"/>
              </w:rPr>
            </w:pPr>
            <w:r>
              <w:rPr>
                <w:sz w:val="20"/>
              </w:rPr>
              <w:drawing>
                <wp:inline distT="0" distB="0" distL="0" distR="0">
                  <wp:extent cx="2978210" cy="2229611"/>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24" cstate="print"/>
                          <a:stretch>
                            <a:fillRect/>
                          </a:stretch>
                        </pic:blipFill>
                        <pic:spPr>
                          <a:xfrm>
                            <a:off x="0" y="0"/>
                            <a:ext cx="2978210" cy="2229611"/>
                          </a:xfrm>
                          <a:prstGeom prst="rect">
                            <a:avLst/>
                          </a:prstGeom>
                        </pic:spPr>
                      </pic:pic>
                    </a:graphicData>
                  </a:graphic>
                </wp:inline>
              </w:drawing>
            </w:r>
            <w:r>
              <w:rPr>
                <w:sz w:val="20"/>
              </w:rPr>
            </w:r>
          </w:p>
        </w:tc>
        <w:tc>
          <w:tcPr>
            <w:tcW w:w="4927" w:type="dxa"/>
            <w:tcBorders>
              <w:left w:val="single" w:sz="4" w:space="0" w:color="000000"/>
              <w:bottom w:val="single" w:sz="4" w:space="0" w:color="000000"/>
              <w:right w:val="single" w:sz="4" w:space="0" w:color="000000"/>
            </w:tcBorders>
          </w:tcPr>
          <w:p>
            <w:pPr>
              <w:pStyle w:val="TableParagraph"/>
              <w:ind w:left="108"/>
              <w:jc w:val="left"/>
              <w:rPr>
                <w:sz w:val="20"/>
              </w:rPr>
            </w:pPr>
            <w:r>
              <w:rPr>
                <w:sz w:val="20"/>
              </w:rPr>
              <w:drawing>
                <wp:inline distT="0" distB="0" distL="0" distR="0">
                  <wp:extent cx="2978210" cy="2229611"/>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25" cstate="print"/>
                          <a:stretch>
                            <a:fillRect/>
                          </a:stretch>
                        </pic:blipFill>
                        <pic:spPr>
                          <a:xfrm>
                            <a:off x="0" y="0"/>
                            <a:ext cx="2978210" cy="2229611"/>
                          </a:xfrm>
                          <a:prstGeom prst="rect">
                            <a:avLst/>
                          </a:prstGeom>
                        </pic:spPr>
                      </pic:pic>
                    </a:graphicData>
                  </a:graphic>
                </wp:inline>
              </w:drawing>
            </w:r>
            <w:r>
              <w:rPr>
                <w:sz w:val="20"/>
              </w:rPr>
            </w:r>
          </w:p>
        </w:tc>
      </w:tr>
      <w:tr>
        <w:trPr>
          <w:trHeight w:val="310"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1"/>
              <w:ind w:left="9" w:right="1"/>
              <w:rPr>
                <w:sz w:val="24"/>
              </w:rPr>
            </w:pPr>
            <w:r>
              <w:rPr>
                <w:spacing w:val="-2"/>
                <w:sz w:val="24"/>
              </w:rPr>
              <w:t>污水处理区</w:t>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1"/>
              <w:ind w:left="9" w:right="1"/>
              <w:rPr>
                <w:sz w:val="24"/>
              </w:rPr>
            </w:pPr>
            <w:r>
              <w:rPr>
                <w:spacing w:val="-2"/>
                <w:sz w:val="24"/>
              </w:rPr>
              <w:t>污水收集区</w:t>
            </w:r>
          </w:p>
        </w:tc>
      </w:tr>
      <w:tr>
        <w:trPr>
          <w:trHeight w:val="3904"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ind w:left="116"/>
              <w:jc w:val="left"/>
              <w:rPr>
                <w:sz w:val="20"/>
              </w:rPr>
            </w:pPr>
            <w:r>
              <w:rPr>
                <w:sz w:val="20"/>
              </w:rPr>
              <w:drawing>
                <wp:inline distT="0" distB="0" distL="0" distR="0">
                  <wp:extent cx="2972877" cy="2470308"/>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26" cstate="print"/>
                          <a:stretch>
                            <a:fillRect/>
                          </a:stretch>
                        </pic:blipFill>
                        <pic:spPr>
                          <a:xfrm>
                            <a:off x="0" y="0"/>
                            <a:ext cx="2972877" cy="2470308"/>
                          </a:xfrm>
                          <a:prstGeom prst="rect">
                            <a:avLst/>
                          </a:prstGeom>
                        </pic:spPr>
                      </pic:pic>
                    </a:graphicData>
                  </a:graphic>
                </wp:inline>
              </w:drawing>
            </w:r>
            <w:r>
              <w:rPr>
                <w:sz w:val="20"/>
              </w:rPr>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spacing w:before="9"/>
              <w:jc w:val="left"/>
              <w:rPr>
                <w:sz w:val="14"/>
              </w:rPr>
            </w:pPr>
          </w:p>
          <w:p>
            <w:pPr>
              <w:pStyle w:val="TableParagraph"/>
              <w:ind w:left="108"/>
              <w:jc w:val="left"/>
              <w:rPr>
                <w:sz w:val="20"/>
              </w:rPr>
            </w:pPr>
            <w:r>
              <w:rPr>
                <w:sz w:val="20"/>
              </w:rPr>
              <w:drawing>
                <wp:inline distT="0" distB="0" distL="0" distR="0">
                  <wp:extent cx="2999752" cy="2246376"/>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27" cstate="print"/>
                          <a:stretch>
                            <a:fillRect/>
                          </a:stretch>
                        </pic:blipFill>
                        <pic:spPr>
                          <a:xfrm>
                            <a:off x="0" y="0"/>
                            <a:ext cx="2999752" cy="2246376"/>
                          </a:xfrm>
                          <a:prstGeom prst="rect">
                            <a:avLst/>
                          </a:prstGeom>
                        </pic:spPr>
                      </pic:pic>
                    </a:graphicData>
                  </a:graphic>
                </wp:inline>
              </w:drawing>
            </w:r>
            <w:r>
              <w:rPr>
                <w:sz w:val="20"/>
              </w:rPr>
            </w:r>
          </w:p>
        </w:tc>
      </w:tr>
      <w:tr>
        <w:trPr>
          <w:trHeight w:val="312"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2"/>
              <w:ind w:left="9" w:right="1"/>
              <w:rPr>
                <w:sz w:val="24"/>
              </w:rPr>
            </w:pPr>
            <w:r>
              <w:rPr>
                <w:spacing w:val="-4"/>
                <w:sz w:val="24"/>
              </w:rPr>
              <w:t>水解塔</w:t>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2"/>
              <w:ind w:left="9" w:right="1"/>
              <w:rPr>
                <w:sz w:val="24"/>
              </w:rPr>
            </w:pPr>
            <w:r>
              <w:rPr>
                <w:spacing w:val="-2"/>
                <w:sz w:val="24"/>
              </w:rPr>
              <w:t>气浮</w:t>
            </w:r>
            <w:r>
              <w:rPr>
                <w:rFonts w:ascii="Times New Roman" w:eastAsia="Times New Roman"/>
                <w:spacing w:val="-2"/>
                <w:sz w:val="24"/>
              </w:rPr>
              <w:t>+</w:t>
            </w:r>
            <w:r>
              <w:rPr>
                <w:spacing w:val="-2"/>
                <w:sz w:val="24"/>
              </w:rPr>
              <w:t>铁碳</w:t>
            </w:r>
            <w:r>
              <w:rPr>
                <w:rFonts w:ascii="Times New Roman" w:eastAsia="Times New Roman"/>
                <w:spacing w:val="-2"/>
                <w:sz w:val="24"/>
              </w:rPr>
              <w:t>+</w:t>
            </w:r>
            <w:r>
              <w:rPr>
                <w:spacing w:val="-4"/>
                <w:sz w:val="24"/>
              </w:rPr>
              <w:t>混凝沉淀</w:t>
            </w:r>
          </w:p>
        </w:tc>
      </w:tr>
      <w:tr>
        <w:trPr>
          <w:trHeight w:val="3528"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ind w:left="109"/>
              <w:jc w:val="left"/>
              <w:rPr>
                <w:sz w:val="20"/>
              </w:rPr>
            </w:pPr>
            <w:r>
              <w:rPr>
                <w:sz w:val="20"/>
              </w:rPr>
              <w:drawing>
                <wp:inline distT="0" distB="0" distL="0" distR="0">
                  <wp:extent cx="2978379" cy="2229612"/>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28" cstate="print"/>
                          <a:stretch>
                            <a:fillRect/>
                          </a:stretch>
                        </pic:blipFill>
                        <pic:spPr>
                          <a:xfrm>
                            <a:off x="0" y="0"/>
                            <a:ext cx="2978379" cy="2229612"/>
                          </a:xfrm>
                          <a:prstGeom prst="rect">
                            <a:avLst/>
                          </a:prstGeom>
                        </pic:spPr>
                      </pic:pic>
                    </a:graphicData>
                  </a:graphic>
                </wp:inline>
              </w:drawing>
            </w:r>
            <w:r>
              <w:rPr>
                <w:sz w:val="20"/>
              </w:rPr>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ind w:left="110"/>
              <w:jc w:val="left"/>
              <w:rPr>
                <w:sz w:val="20"/>
              </w:rPr>
            </w:pPr>
            <w:r>
              <w:rPr>
                <w:sz w:val="20"/>
              </w:rPr>
              <w:drawing>
                <wp:inline distT="0" distB="0" distL="0" distR="0">
                  <wp:extent cx="2973827" cy="2229612"/>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29" cstate="print"/>
                          <a:stretch>
                            <a:fillRect/>
                          </a:stretch>
                        </pic:blipFill>
                        <pic:spPr>
                          <a:xfrm>
                            <a:off x="0" y="0"/>
                            <a:ext cx="2973827" cy="2229612"/>
                          </a:xfrm>
                          <a:prstGeom prst="rect">
                            <a:avLst/>
                          </a:prstGeom>
                        </pic:spPr>
                      </pic:pic>
                    </a:graphicData>
                  </a:graphic>
                </wp:inline>
              </w:drawing>
            </w:r>
            <w:r>
              <w:rPr>
                <w:sz w:val="20"/>
              </w:rPr>
            </w:r>
          </w:p>
        </w:tc>
      </w:tr>
      <w:tr>
        <w:trPr>
          <w:trHeight w:val="308"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spacing w:line="287" w:lineRule="exact" w:before="1"/>
              <w:ind w:left="9" w:right="1"/>
              <w:rPr>
                <w:sz w:val="24"/>
              </w:rPr>
            </w:pPr>
            <w:r>
              <w:rPr>
                <w:spacing w:val="-2"/>
                <w:sz w:val="24"/>
              </w:rPr>
              <w:t>收集区废气收集</w:t>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spacing w:line="287" w:lineRule="exact" w:before="1"/>
              <w:ind w:left="9" w:right="1"/>
              <w:rPr>
                <w:sz w:val="24"/>
              </w:rPr>
            </w:pPr>
            <w:r>
              <w:rPr>
                <w:spacing w:val="-2"/>
                <w:sz w:val="24"/>
              </w:rPr>
              <w:t>处理区生物除臭装置</w:t>
            </w:r>
          </w:p>
        </w:tc>
      </w:tr>
    </w:tbl>
    <w:p>
      <w:pPr>
        <w:pStyle w:val="TableParagraph"/>
        <w:spacing w:after="0" w:line="287" w:lineRule="exact"/>
        <w:rPr>
          <w:sz w:val="24"/>
        </w:rPr>
        <w:sectPr>
          <w:pgSz w:w="11910" w:h="16840"/>
          <w:pgMar w:header="897" w:footer="1055" w:top="1080" w:bottom="1280" w:left="992" w:right="992"/>
        </w:sectPr>
      </w:pPr>
    </w:p>
    <w:p>
      <w:pPr>
        <w:pStyle w:val="BodyText"/>
        <w:spacing w:before="1"/>
        <w:rPr>
          <w:sz w:val="2"/>
        </w:rPr>
      </w:pPr>
    </w:p>
    <w:tbl>
      <w:tblPr>
        <w:tblW w:w="0" w:type="auto"/>
        <w:jc w:val="left"/>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28"/>
        <w:gridCol w:w="4927"/>
      </w:tblGrid>
      <w:tr>
        <w:trPr>
          <w:trHeight w:val="3527" w:hRule="atLeast"/>
        </w:trPr>
        <w:tc>
          <w:tcPr>
            <w:tcW w:w="4928" w:type="dxa"/>
            <w:tcBorders>
              <w:left w:val="single" w:sz="4" w:space="0" w:color="000000"/>
              <w:bottom w:val="single" w:sz="4" w:space="0" w:color="000000"/>
              <w:right w:val="single" w:sz="4" w:space="0" w:color="000000"/>
            </w:tcBorders>
          </w:tcPr>
          <w:p>
            <w:pPr>
              <w:pStyle w:val="TableParagraph"/>
              <w:ind w:left="109"/>
              <w:jc w:val="left"/>
              <w:rPr>
                <w:sz w:val="20"/>
              </w:rPr>
            </w:pPr>
            <w:r>
              <w:rPr>
                <w:sz w:val="20"/>
              </w:rPr>
              <w:drawing>
                <wp:inline distT="0" distB="0" distL="0" distR="0">
                  <wp:extent cx="2978210" cy="2229611"/>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30" cstate="print"/>
                          <a:stretch>
                            <a:fillRect/>
                          </a:stretch>
                        </pic:blipFill>
                        <pic:spPr>
                          <a:xfrm>
                            <a:off x="0" y="0"/>
                            <a:ext cx="2978210" cy="2229611"/>
                          </a:xfrm>
                          <a:prstGeom prst="rect">
                            <a:avLst/>
                          </a:prstGeom>
                        </pic:spPr>
                      </pic:pic>
                    </a:graphicData>
                  </a:graphic>
                </wp:inline>
              </w:drawing>
            </w:r>
            <w:r>
              <w:rPr>
                <w:sz w:val="20"/>
              </w:rPr>
            </w:r>
          </w:p>
        </w:tc>
        <w:tc>
          <w:tcPr>
            <w:tcW w:w="4927" w:type="dxa"/>
            <w:tcBorders>
              <w:left w:val="single" w:sz="4" w:space="0" w:color="000000"/>
              <w:bottom w:val="single" w:sz="4" w:space="0" w:color="000000"/>
              <w:right w:val="single" w:sz="4" w:space="0" w:color="000000"/>
            </w:tcBorders>
          </w:tcPr>
          <w:p>
            <w:pPr>
              <w:pStyle w:val="TableParagraph"/>
              <w:ind w:left="108"/>
              <w:jc w:val="left"/>
              <w:rPr>
                <w:sz w:val="20"/>
              </w:rPr>
            </w:pPr>
            <w:r>
              <w:rPr>
                <w:sz w:val="20"/>
              </w:rPr>
              <w:drawing>
                <wp:inline distT="0" distB="0" distL="0" distR="0">
                  <wp:extent cx="2978210" cy="2229611"/>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31" cstate="print"/>
                          <a:stretch>
                            <a:fillRect/>
                          </a:stretch>
                        </pic:blipFill>
                        <pic:spPr>
                          <a:xfrm>
                            <a:off x="0" y="0"/>
                            <a:ext cx="2978210" cy="2229611"/>
                          </a:xfrm>
                          <a:prstGeom prst="rect">
                            <a:avLst/>
                          </a:prstGeom>
                        </pic:spPr>
                      </pic:pic>
                    </a:graphicData>
                  </a:graphic>
                </wp:inline>
              </w:drawing>
            </w:r>
            <w:r>
              <w:rPr>
                <w:sz w:val="20"/>
              </w:rPr>
            </w:r>
          </w:p>
        </w:tc>
      </w:tr>
      <w:tr>
        <w:trPr>
          <w:trHeight w:val="310"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1"/>
              <w:ind w:left="9" w:right="3"/>
              <w:rPr>
                <w:sz w:val="24"/>
              </w:rPr>
            </w:pPr>
            <w:r>
              <w:rPr>
                <w:rFonts w:ascii="Times New Roman" w:hAnsi="Times New Roman" w:eastAsia="Times New Roman"/>
                <w:spacing w:val="-2"/>
                <w:sz w:val="24"/>
              </w:rPr>
              <w:t>50m³</w:t>
            </w:r>
            <w:r>
              <w:rPr>
                <w:spacing w:val="-4"/>
                <w:sz w:val="24"/>
              </w:rPr>
              <w:t>污水收集罐</w:t>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1"/>
              <w:ind w:left="9" w:right="1"/>
              <w:rPr>
                <w:sz w:val="24"/>
              </w:rPr>
            </w:pPr>
            <w:r>
              <w:rPr>
                <w:spacing w:val="-2"/>
                <w:sz w:val="24"/>
              </w:rPr>
              <w:t>潜水搅拌机</w:t>
            </w:r>
          </w:p>
        </w:tc>
      </w:tr>
      <w:tr>
        <w:trPr>
          <w:trHeight w:val="3528"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ind w:left="109"/>
              <w:jc w:val="left"/>
              <w:rPr>
                <w:sz w:val="20"/>
              </w:rPr>
            </w:pPr>
            <w:r>
              <w:rPr>
                <w:sz w:val="20"/>
              </w:rPr>
              <w:drawing>
                <wp:inline distT="0" distB="0" distL="0" distR="0">
                  <wp:extent cx="2978379" cy="2229612"/>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32" cstate="print"/>
                          <a:stretch>
                            <a:fillRect/>
                          </a:stretch>
                        </pic:blipFill>
                        <pic:spPr>
                          <a:xfrm>
                            <a:off x="0" y="0"/>
                            <a:ext cx="2978379" cy="2229612"/>
                          </a:xfrm>
                          <a:prstGeom prst="rect">
                            <a:avLst/>
                          </a:prstGeom>
                        </pic:spPr>
                      </pic:pic>
                    </a:graphicData>
                  </a:graphic>
                </wp:inline>
              </w:drawing>
            </w:r>
            <w:r>
              <w:rPr>
                <w:sz w:val="20"/>
              </w:rPr>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ind w:left="108"/>
              <w:jc w:val="left"/>
              <w:rPr>
                <w:sz w:val="20"/>
              </w:rPr>
            </w:pPr>
            <w:r>
              <w:rPr>
                <w:sz w:val="20"/>
              </w:rPr>
              <w:drawing>
                <wp:inline distT="0" distB="0" distL="0" distR="0">
                  <wp:extent cx="2978379" cy="2229612"/>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33" cstate="print"/>
                          <a:stretch>
                            <a:fillRect/>
                          </a:stretch>
                        </pic:blipFill>
                        <pic:spPr>
                          <a:xfrm>
                            <a:off x="0" y="0"/>
                            <a:ext cx="2978379" cy="2229612"/>
                          </a:xfrm>
                          <a:prstGeom prst="rect">
                            <a:avLst/>
                          </a:prstGeom>
                        </pic:spPr>
                      </pic:pic>
                    </a:graphicData>
                  </a:graphic>
                </wp:inline>
              </w:drawing>
            </w:r>
            <w:r>
              <w:rPr>
                <w:sz w:val="20"/>
              </w:rPr>
            </w:r>
          </w:p>
        </w:tc>
      </w:tr>
      <w:tr>
        <w:trPr>
          <w:trHeight w:val="311"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spacing w:line="290" w:lineRule="exact" w:before="2"/>
              <w:ind w:left="9" w:right="1"/>
              <w:rPr>
                <w:sz w:val="24"/>
              </w:rPr>
            </w:pPr>
            <w:r>
              <w:rPr>
                <w:spacing w:val="-2"/>
                <w:sz w:val="24"/>
              </w:rPr>
              <w:t>磁悬浮风机</w:t>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spacing w:line="290" w:lineRule="exact" w:before="2"/>
              <w:ind w:left="9" w:right="1"/>
              <w:rPr>
                <w:sz w:val="24"/>
              </w:rPr>
            </w:pPr>
            <w:r>
              <w:rPr>
                <w:spacing w:val="-2"/>
                <w:sz w:val="24"/>
              </w:rPr>
              <w:t>叠螺污泥压滤机</w:t>
            </w:r>
          </w:p>
        </w:tc>
      </w:tr>
      <w:tr>
        <w:trPr>
          <w:trHeight w:val="3527"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ind w:left="109"/>
              <w:jc w:val="left"/>
              <w:rPr>
                <w:sz w:val="20"/>
              </w:rPr>
            </w:pPr>
            <w:r>
              <w:rPr>
                <w:sz w:val="20"/>
              </w:rPr>
              <w:drawing>
                <wp:inline distT="0" distB="0" distL="0" distR="0">
                  <wp:extent cx="2978379" cy="2229612"/>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34" cstate="print"/>
                          <a:stretch>
                            <a:fillRect/>
                          </a:stretch>
                        </pic:blipFill>
                        <pic:spPr>
                          <a:xfrm>
                            <a:off x="0" y="0"/>
                            <a:ext cx="2978379" cy="2229612"/>
                          </a:xfrm>
                          <a:prstGeom prst="rect">
                            <a:avLst/>
                          </a:prstGeom>
                        </pic:spPr>
                      </pic:pic>
                    </a:graphicData>
                  </a:graphic>
                </wp:inline>
              </w:drawing>
            </w:r>
            <w:r>
              <w:rPr>
                <w:sz w:val="20"/>
              </w:rPr>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ind w:left="108"/>
              <w:jc w:val="left"/>
              <w:rPr>
                <w:sz w:val="20"/>
              </w:rPr>
            </w:pPr>
            <w:r>
              <w:rPr>
                <w:sz w:val="20"/>
              </w:rPr>
              <w:drawing>
                <wp:inline distT="0" distB="0" distL="0" distR="0">
                  <wp:extent cx="2978379" cy="2229612"/>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35" cstate="print"/>
                          <a:stretch>
                            <a:fillRect/>
                          </a:stretch>
                        </pic:blipFill>
                        <pic:spPr>
                          <a:xfrm>
                            <a:off x="0" y="0"/>
                            <a:ext cx="2978379" cy="2229612"/>
                          </a:xfrm>
                          <a:prstGeom prst="rect">
                            <a:avLst/>
                          </a:prstGeom>
                        </pic:spPr>
                      </pic:pic>
                    </a:graphicData>
                  </a:graphic>
                </wp:inline>
              </w:drawing>
            </w:r>
            <w:r>
              <w:rPr>
                <w:sz w:val="20"/>
              </w:rPr>
            </w:r>
          </w:p>
        </w:tc>
      </w:tr>
      <w:tr>
        <w:trPr>
          <w:trHeight w:val="309"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before="1"/>
              <w:ind w:left="9" w:right="1"/>
              <w:rPr>
                <w:sz w:val="24"/>
              </w:rPr>
            </w:pPr>
            <w:r>
              <w:rPr>
                <w:spacing w:val="-2"/>
                <w:sz w:val="24"/>
              </w:rPr>
              <w:t>低温污泥干化机</w:t>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before="1"/>
              <w:ind w:left="9" w:right="1"/>
              <w:rPr>
                <w:sz w:val="24"/>
              </w:rPr>
            </w:pPr>
            <w:r>
              <w:rPr>
                <w:spacing w:val="-1"/>
                <w:sz w:val="24"/>
              </w:rPr>
              <w:t>现场流程、警示、告知牌</w:t>
            </w:r>
          </w:p>
        </w:tc>
      </w:tr>
    </w:tbl>
    <w:p>
      <w:pPr>
        <w:pStyle w:val="TableParagraph"/>
        <w:spacing w:after="0" w:line="288" w:lineRule="exact"/>
        <w:rPr>
          <w:sz w:val="24"/>
        </w:rPr>
        <w:sectPr>
          <w:pgSz w:w="11910" w:h="16840"/>
          <w:pgMar w:header="897" w:footer="1055" w:top="1080" w:bottom="1280" w:left="992" w:right="992"/>
        </w:sectPr>
      </w:pPr>
    </w:p>
    <w:p>
      <w:pPr>
        <w:pStyle w:val="BodyText"/>
        <w:spacing w:before="1"/>
        <w:rPr>
          <w:sz w:val="2"/>
        </w:rPr>
      </w:pPr>
    </w:p>
    <w:tbl>
      <w:tblPr>
        <w:tblW w:w="0" w:type="auto"/>
        <w:jc w:val="left"/>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28"/>
        <w:gridCol w:w="4927"/>
      </w:tblGrid>
      <w:tr>
        <w:trPr>
          <w:trHeight w:val="3527" w:hRule="atLeast"/>
        </w:trPr>
        <w:tc>
          <w:tcPr>
            <w:tcW w:w="4928" w:type="dxa"/>
            <w:tcBorders>
              <w:left w:val="single" w:sz="4" w:space="0" w:color="000000"/>
              <w:bottom w:val="single" w:sz="4" w:space="0" w:color="000000"/>
              <w:right w:val="single" w:sz="4" w:space="0" w:color="000000"/>
            </w:tcBorders>
          </w:tcPr>
          <w:p>
            <w:pPr>
              <w:pStyle w:val="TableParagraph"/>
              <w:ind w:left="109"/>
              <w:jc w:val="left"/>
              <w:rPr>
                <w:sz w:val="20"/>
              </w:rPr>
            </w:pPr>
            <w:r>
              <w:rPr>
                <w:sz w:val="20"/>
              </w:rPr>
              <w:drawing>
                <wp:inline distT="0" distB="0" distL="0" distR="0">
                  <wp:extent cx="2978210" cy="2229611"/>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36" cstate="print"/>
                          <a:stretch>
                            <a:fillRect/>
                          </a:stretch>
                        </pic:blipFill>
                        <pic:spPr>
                          <a:xfrm>
                            <a:off x="0" y="0"/>
                            <a:ext cx="2978210" cy="2229611"/>
                          </a:xfrm>
                          <a:prstGeom prst="rect">
                            <a:avLst/>
                          </a:prstGeom>
                        </pic:spPr>
                      </pic:pic>
                    </a:graphicData>
                  </a:graphic>
                </wp:inline>
              </w:drawing>
            </w:r>
            <w:r>
              <w:rPr>
                <w:sz w:val="20"/>
              </w:rPr>
            </w:r>
          </w:p>
        </w:tc>
        <w:tc>
          <w:tcPr>
            <w:tcW w:w="4927" w:type="dxa"/>
            <w:tcBorders>
              <w:left w:val="single" w:sz="4" w:space="0" w:color="000000"/>
              <w:bottom w:val="single" w:sz="4" w:space="0" w:color="000000"/>
              <w:right w:val="single" w:sz="4" w:space="0" w:color="000000"/>
            </w:tcBorders>
          </w:tcPr>
          <w:p>
            <w:pPr>
              <w:pStyle w:val="TableParagraph"/>
              <w:ind w:left="108"/>
              <w:jc w:val="left"/>
              <w:rPr>
                <w:sz w:val="20"/>
              </w:rPr>
            </w:pPr>
            <w:r>
              <w:rPr>
                <w:sz w:val="20"/>
              </w:rPr>
              <w:drawing>
                <wp:inline distT="0" distB="0" distL="0" distR="0">
                  <wp:extent cx="2978210" cy="2229611"/>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37" cstate="print"/>
                          <a:stretch>
                            <a:fillRect/>
                          </a:stretch>
                        </pic:blipFill>
                        <pic:spPr>
                          <a:xfrm>
                            <a:off x="0" y="0"/>
                            <a:ext cx="2978210" cy="2229611"/>
                          </a:xfrm>
                          <a:prstGeom prst="rect">
                            <a:avLst/>
                          </a:prstGeom>
                        </pic:spPr>
                      </pic:pic>
                    </a:graphicData>
                  </a:graphic>
                </wp:inline>
              </w:drawing>
            </w:r>
            <w:r>
              <w:rPr>
                <w:sz w:val="20"/>
              </w:rPr>
            </w:r>
          </w:p>
        </w:tc>
      </w:tr>
      <w:tr>
        <w:trPr>
          <w:trHeight w:val="310"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1"/>
              <w:ind w:left="9" w:right="1"/>
              <w:rPr>
                <w:sz w:val="24"/>
              </w:rPr>
            </w:pPr>
            <w:r>
              <w:rPr>
                <w:spacing w:val="-2"/>
                <w:sz w:val="24"/>
              </w:rPr>
              <w:t>污水站加药区域</w:t>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1"/>
              <w:ind w:left="9" w:right="1"/>
              <w:rPr>
                <w:sz w:val="24"/>
              </w:rPr>
            </w:pPr>
            <w:r>
              <w:rPr>
                <w:spacing w:val="-2"/>
                <w:sz w:val="24"/>
              </w:rPr>
              <w:t>污水站水池封盖</w:t>
            </w:r>
          </w:p>
        </w:tc>
      </w:tr>
      <w:tr>
        <w:trPr>
          <w:trHeight w:val="4176"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ind w:left="111"/>
              <w:jc w:val="left"/>
              <w:rPr>
                <w:sz w:val="20"/>
              </w:rPr>
            </w:pPr>
            <w:r>
              <w:rPr>
                <w:sz w:val="20"/>
              </w:rPr>
              <w:drawing>
                <wp:inline distT="0" distB="0" distL="0" distR="0">
                  <wp:extent cx="2985313" cy="2634996"/>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38" cstate="print"/>
                          <a:stretch>
                            <a:fillRect/>
                          </a:stretch>
                        </pic:blipFill>
                        <pic:spPr>
                          <a:xfrm>
                            <a:off x="0" y="0"/>
                            <a:ext cx="2985313" cy="2634996"/>
                          </a:xfrm>
                          <a:prstGeom prst="rect">
                            <a:avLst/>
                          </a:prstGeom>
                        </pic:spPr>
                      </pic:pic>
                    </a:graphicData>
                  </a:graphic>
                </wp:inline>
              </w:drawing>
            </w:r>
            <w:r>
              <w:rPr>
                <w:sz w:val="20"/>
              </w:rPr>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ind w:left="110"/>
              <w:jc w:val="left"/>
              <w:rPr>
                <w:sz w:val="20"/>
              </w:rPr>
            </w:pPr>
            <w:r>
              <w:rPr>
                <w:sz w:val="20"/>
              </w:rPr>
              <w:drawing>
                <wp:inline distT="0" distB="0" distL="0" distR="0">
                  <wp:extent cx="2983283" cy="2647664"/>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39" cstate="print"/>
                          <a:stretch>
                            <a:fillRect/>
                          </a:stretch>
                        </pic:blipFill>
                        <pic:spPr>
                          <a:xfrm>
                            <a:off x="0" y="0"/>
                            <a:ext cx="2983283" cy="2647664"/>
                          </a:xfrm>
                          <a:prstGeom prst="rect">
                            <a:avLst/>
                          </a:prstGeom>
                        </pic:spPr>
                      </pic:pic>
                    </a:graphicData>
                  </a:graphic>
                </wp:inline>
              </w:drawing>
            </w:r>
            <w:r>
              <w:rPr>
                <w:sz w:val="20"/>
              </w:rPr>
            </w:r>
          </w:p>
        </w:tc>
      </w:tr>
      <w:tr>
        <w:trPr>
          <w:trHeight w:val="312"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spacing w:line="290" w:lineRule="exact" w:before="1"/>
              <w:ind w:left="9" w:right="3"/>
              <w:rPr>
                <w:sz w:val="24"/>
              </w:rPr>
            </w:pPr>
            <w:r>
              <w:rPr>
                <w:spacing w:val="-15"/>
                <w:sz w:val="24"/>
              </w:rPr>
              <w:t>收集区 </w:t>
            </w:r>
            <w:r>
              <w:rPr>
                <w:rFonts w:ascii="Times New Roman" w:eastAsia="Times New Roman"/>
                <w:sz w:val="24"/>
              </w:rPr>
              <w:t>COD</w:t>
            </w:r>
            <w:r>
              <w:rPr>
                <w:rFonts w:ascii="Times New Roman" w:eastAsia="Times New Roman"/>
                <w:spacing w:val="-2"/>
                <w:sz w:val="24"/>
              </w:rPr>
              <w:t> </w:t>
            </w:r>
            <w:r>
              <w:rPr>
                <w:spacing w:val="-5"/>
                <w:sz w:val="24"/>
              </w:rPr>
              <w:t>检测</w:t>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spacing w:line="290" w:lineRule="exact" w:before="1"/>
              <w:ind w:left="9" w:right="1"/>
              <w:rPr>
                <w:sz w:val="24"/>
              </w:rPr>
            </w:pPr>
            <w:r>
              <w:rPr>
                <w:spacing w:val="-15"/>
                <w:sz w:val="24"/>
              </w:rPr>
              <w:t>外排池 </w:t>
            </w:r>
            <w:r>
              <w:rPr>
                <w:rFonts w:ascii="Times New Roman" w:eastAsia="Times New Roman"/>
                <w:sz w:val="24"/>
              </w:rPr>
              <w:t>COD</w:t>
            </w:r>
            <w:r>
              <w:rPr>
                <w:rFonts w:ascii="Times New Roman" w:eastAsia="Times New Roman"/>
                <w:spacing w:val="-4"/>
                <w:sz w:val="24"/>
              </w:rPr>
              <w:t> </w:t>
            </w:r>
            <w:r>
              <w:rPr>
                <w:sz w:val="24"/>
              </w:rPr>
              <w:t>检测（自行</w:t>
            </w:r>
            <w:r>
              <w:rPr>
                <w:spacing w:val="-10"/>
                <w:sz w:val="24"/>
              </w:rPr>
              <w:t>）</w:t>
            </w:r>
          </w:p>
        </w:tc>
      </w:tr>
      <w:tr>
        <w:trPr>
          <w:trHeight w:val="3528"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ind w:left="109"/>
              <w:jc w:val="left"/>
              <w:rPr>
                <w:sz w:val="20"/>
              </w:rPr>
            </w:pPr>
            <w:r>
              <w:rPr>
                <w:sz w:val="20"/>
              </w:rPr>
              <w:drawing>
                <wp:inline distT="0" distB="0" distL="0" distR="0">
                  <wp:extent cx="2978379" cy="2229612"/>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40" cstate="print"/>
                          <a:stretch>
                            <a:fillRect/>
                          </a:stretch>
                        </pic:blipFill>
                        <pic:spPr>
                          <a:xfrm>
                            <a:off x="0" y="0"/>
                            <a:ext cx="2978379" cy="2229612"/>
                          </a:xfrm>
                          <a:prstGeom prst="rect">
                            <a:avLst/>
                          </a:prstGeom>
                        </pic:spPr>
                      </pic:pic>
                    </a:graphicData>
                  </a:graphic>
                </wp:inline>
              </w:drawing>
            </w:r>
            <w:r>
              <w:rPr>
                <w:sz w:val="20"/>
              </w:rPr>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ind w:left="122"/>
              <w:jc w:val="left"/>
              <w:rPr>
                <w:sz w:val="20"/>
              </w:rPr>
            </w:pPr>
            <w:r>
              <w:rPr>
                <w:sz w:val="20"/>
              </w:rPr>
              <w:drawing>
                <wp:inline distT="0" distB="0" distL="0" distR="0">
                  <wp:extent cx="2960986" cy="2216943"/>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41" cstate="print"/>
                          <a:stretch>
                            <a:fillRect/>
                          </a:stretch>
                        </pic:blipFill>
                        <pic:spPr>
                          <a:xfrm>
                            <a:off x="0" y="0"/>
                            <a:ext cx="2960986" cy="2216943"/>
                          </a:xfrm>
                          <a:prstGeom prst="rect">
                            <a:avLst/>
                          </a:prstGeom>
                        </pic:spPr>
                      </pic:pic>
                    </a:graphicData>
                  </a:graphic>
                </wp:inline>
              </w:drawing>
            </w:r>
            <w:r>
              <w:rPr>
                <w:sz w:val="20"/>
              </w:rPr>
            </w:r>
          </w:p>
        </w:tc>
      </w:tr>
      <w:tr>
        <w:trPr>
          <w:trHeight w:val="308"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before="1"/>
              <w:ind w:left="9" w:right="1"/>
              <w:rPr>
                <w:sz w:val="24"/>
              </w:rPr>
            </w:pPr>
            <w:r>
              <w:rPr>
                <w:spacing w:val="-2"/>
                <w:sz w:val="24"/>
              </w:rPr>
              <w:t>污水站泵棚</w:t>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before="1"/>
              <w:ind w:left="9" w:right="1"/>
              <w:rPr>
                <w:sz w:val="24"/>
              </w:rPr>
            </w:pPr>
            <w:r>
              <w:rPr>
                <w:spacing w:val="-2"/>
                <w:sz w:val="24"/>
              </w:rPr>
              <w:t>刷卡排污站房</w:t>
            </w:r>
          </w:p>
        </w:tc>
      </w:tr>
    </w:tbl>
    <w:p>
      <w:pPr>
        <w:pStyle w:val="TableParagraph"/>
        <w:spacing w:after="0" w:line="288" w:lineRule="exact"/>
        <w:rPr>
          <w:sz w:val="24"/>
        </w:rPr>
        <w:sectPr>
          <w:pgSz w:w="11910" w:h="16840"/>
          <w:pgMar w:header="897" w:footer="1055" w:top="1080" w:bottom="1280" w:left="992" w:right="992"/>
        </w:sectPr>
      </w:pPr>
    </w:p>
    <w:p>
      <w:pPr>
        <w:pStyle w:val="BodyText"/>
        <w:spacing w:before="1"/>
        <w:rPr>
          <w:sz w:val="2"/>
        </w:rPr>
      </w:pPr>
    </w:p>
    <w:tbl>
      <w:tblPr>
        <w:tblW w:w="0" w:type="auto"/>
        <w:jc w:val="left"/>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28"/>
        <w:gridCol w:w="4927"/>
      </w:tblGrid>
      <w:tr>
        <w:trPr>
          <w:trHeight w:val="3527" w:hRule="atLeast"/>
        </w:trPr>
        <w:tc>
          <w:tcPr>
            <w:tcW w:w="4928" w:type="dxa"/>
            <w:tcBorders>
              <w:left w:val="single" w:sz="4" w:space="0" w:color="000000"/>
              <w:bottom w:val="single" w:sz="4" w:space="0" w:color="000000"/>
              <w:right w:val="single" w:sz="4" w:space="0" w:color="000000"/>
            </w:tcBorders>
          </w:tcPr>
          <w:p>
            <w:pPr>
              <w:pStyle w:val="TableParagraph"/>
              <w:ind w:left="109"/>
              <w:jc w:val="left"/>
              <w:rPr>
                <w:sz w:val="20"/>
              </w:rPr>
            </w:pPr>
            <w:r>
              <w:rPr>
                <w:sz w:val="20"/>
              </w:rPr>
              <w:drawing>
                <wp:inline distT="0" distB="0" distL="0" distR="0">
                  <wp:extent cx="2978210" cy="2229611"/>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42" cstate="print"/>
                          <a:stretch>
                            <a:fillRect/>
                          </a:stretch>
                        </pic:blipFill>
                        <pic:spPr>
                          <a:xfrm>
                            <a:off x="0" y="0"/>
                            <a:ext cx="2978210" cy="2229611"/>
                          </a:xfrm>
                          <a:prstGeom prst="rect">
                            <a:avLst/>
                          </a:prstGeom>
                        </pic:spPr>
                      </pic:pic>
                    </a:graphicData>
                  </a:graphic>
                </wp:inline>
              </w:drawing>
            </w:r>
            <w:r>
              <w:rPr>
                <w:sz w:val="20"/>
              </w:rPr>
            </w:r>
          </w:p>
        </w:tc>
        <w:tc>
          <w:tcPr>
            <w:tcW w:w="4927" w:type="dxa"/>
            <w:tcBorders>
              <w:left w:val="single" w:sz="4" w:space="0" w:color="000000"/>
              <w:bottom w:val="single" w:sz="4" w:space="0" w:color="000000"/>
              <w:right w:val="single" w:sz="4" w:space="0" w:color="000000"/>
            </w:tcBorders>
          </w:tcPr>
          <w:p>
            <w:pPr>
              <w:pStyle w:val="TableParagraph"/>
              <w:ind w:left="110"/>
              <w:jc w:val="left"/>
              <w:rPr>
                <w:sz w:val="20"/>
              </w:rPr>
            </w:pPr>
            <w:r>
              <w:rPr>
                <w:sz w:val="20"/>
              </w:rPr>
              <w:drawing>
                <wp:inline distT="0" distB="0" distL="0" distR="0">
                  <wp:extent cx="2973658" cy="2229611"/>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43" cstate="print"/>
                          <a:stretch>
                            <a:fillRect/>
                          </a:stretch>
                        </pic:blipFill>
                        <pic:spPr>
                          <a:xfrm>
                            <a:off x="0" y="0"/>
                            <a:ext cx="2973658" cy="2229611"/>
                          </a:xfrm>
                          <a:prstGeom prst="rect">
                            <a:avLst/>
                          </a:prstGeom>
                        </pic:spPr>
                      </pic:pic>
                    </a:graphicData>
                  </a:graphic>
                </wp:inline>
              </w:drawing>
            </w:r>
            <w:r>
              <w:rPr>
                <w:sz w:val="20"/>
              </w:rPr>
            </w:r>
          </w:p>
        </w:tc>
      </w:tr>
      <w:tr>
        <w:trPr>
          <w:trHeight w:val="310"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1"/>
              <w:ind w:left="9" w:right="1"/>
              <w:rPr>
                <w:sz w:val="24"/>
              </w:rPr>
            </w:pPr>
            <w:r>
              <w:rPr>
                <w:spacing w:val="-2"/>
                <w:sz w:val="24"/>
              </w:rPr>
              <w:t>污水站在线房</w:t>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1"/>
              <w:ind w:left="9" w:right="1"/>
              <w:rPr>
                <w:sz w:val="24"/>
              </w:rPr>
            </w:pPr>
            <w:r>
              <w:rPr>
                <w:spacing w:val="-2"/>
                <w:sz w:val="24"/>
              </w:rPr>
              <w:t>污水流量计房</w:t>
            </w:r>
          </w:p>
        </w:tc>
      </w:tr>
      <w:tr>
        <w:trPr>
          <w:trHeight w:val="3544"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ind w:left="121"/>
              <w:jc w:val="left"/>
              <w:rPr>
                <w:sz w:val="20"/>
              </w:rPr>
            </w:pPr>
            <w:r>
              <w:rPr>
                <w:sz w:val="20"/>
              </w:rPr>
              <w:drawing>
                <wp:inline distT="0" distB="0" distL="0" distR="0">
                  <wp:extent cx="2968256" cy="2229612"/>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44" cstate="print"/>
                          <a:stretch>
                            <a:fillRect/>
                          </a:stretch>
                        </pic:blipFill>
                        <pic:spPr>
                          <a:xfrm>
                            <a:off x="0" y="0"/>
                            <a:ext cx="2968256" cy="2229612"/>
                          </a:xfrm>
                          <a:prstGeom prst="rect">
                            <a:avLst/>
                          </a:prstGeom>
                        </pic:spPr>
                      </pic:pic>
                    </a:graphicData>
                  </a:graphic>
                </wp:inline>
              </w:drawing>
            </w:r>
            <w:r>
              <w:rPr>
                <w:sz w:val="20"/>
              </w:rPr>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ind w:left="108"/>
              <w:jc w:val="left"/>
              <w:rPr>
                <w:sz w:val="20"/>
              </w:rPr>
            </w:pPr>
            <w:r>
              <w:rPr>
                <w:sz w:val="20"/>
              </w:rPr>
              <w:drawing>
                <wp:inline distT="0" distB="0" distL="0" distR="0">
                  <wp:extent cx="2992407" cy="2242280"/>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45" cstate="print"/>
                          <a:stretch>
                            <a:fillRect/>
                          </a:stretch>
                        </pic:blipFill>
                        <pic:spPr>
                          <a:xfrm>
                            <a:off x="0" y="0"/>
                            <a:ext cx="2992407" cy="2242280"/>
                          </a:xfrm>
                          <a:prstGeom prst="rect">
                            <a:avLst/>
                          </a:prstGeom>
                        </pic:spPr>
                      </pic:pic>
                    </a:graphicData>
                  </a:graphic>
                </wp:inline>
              </w:drawing>
            </w:r>
            <w:r>
              <w:rPr>
                <w:sz w:val="20"/>
              </w:rPr>
            </w:r>
          </w:p>
        </w:tc>
      </w:tr>
      <w:tr>
        <w:trPr>
          <w:trHeight w:val="312"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2"/>
              <w:ind w:left="9" w:right="1"/>
              <w:rPr>
                <w:sz w:val="24"/>
              </w:rPr>
            </w:pPr>
            <w:r>
              <w:rPr>
                <w:spacing w:val="-2"/>
                <w:sz w:val="24"/>
              </w:rPr>
              <w:t>雨水排放监控房</w:t>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2"/>
              <w:ind w:left="9" w:right="1"/>
              <w:rPr>
                <w:sz w:val="24"/>
              </w:rPr>
            </w:pPr>
            <w:r>
              <w:rPr>
                <w:spacing w:val="-2"/>
                <w:sz w:val="24"/>
              </w:rPr>
              <w:t>清水池外排水泵</w:t>
            </w:r>
          </w:p>
        </w:tc>
      </w:tr>
      <w:tr>
        <w:trPr>
          <w:trHeight w:val="3526" w:hRule="atLeast"/>
        </w:trPr>
        <w:tc>
          <w:tcPr>
            <w:tcW w:w="4928" w:type="dxa"/>
            <w:tcBorders>
              <w:top w:val="single" w:sz="4" w:space="0" w:color="000000"/>
              <w:left w:val="single" w:sz="4" w:space="0" w:color="000000"/>
              <w:bottom w:val="single" w:sz="4" w:space="0" w:color="000000"/>
              <w:right w:val="single" w:sz="4" w:space="0" w:color="000000"/>
            </w:tcBorders>
          </w:tcPr>
          <w:p>
            <w:pPr>
              <w:pStyle w:val="TableParagraph"/>
              <w:ind w:left="111"/>
              <w:jc w:val="left"/>
              <w:rPr>
                <w:sz w:val="20"/>
              </w:rPr>
            </w:pPr>
            <w:r>
              <w:rPr>
                <w:sz w:val="20"/>
              </w:rPr>
              <w:drawing>
                <wp:inline distT="0" distB="0" distL="0" distR="0">
                  <wp:extent cx="2974333" cy="2229612"/>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46" cstate="print"/>
                          <a:stretch>
                            <a:fillRect/>
                          </a:stretch>
                        </pic:blipFill>
                        <pic:spPr>
                          <a:xfrm>
                            <a:off x="0" y="0"/>
                            <a:ext cx="2974333" cy="2229612"/>
                          </a:xfrm>
                          <a:prstGeom prst="rect">
                            <a:avLst/>
                          </a:prstGeom>
                        </pic:spPr>
                      </pic:pic>
                    </a:graphicData>
                  </a:graphic>
                </wp:inline>
              </w:drawing>
            </w:r>
            <w:r>
              <w:rPr>
                <w:sz w:val="20"/>
              </w:rPr>
            </w:r>
          </w:p>
        </w:tc>
        <w:tc>
          <w:tcPr>
            <w:tcW w:w="4927" w:type="dxa"/>
            <w:tcBorders>
              <w:top w:val="single" w:sz="4" w:space="0" w:color="000000"/>
              <w:left w:val="single" w:sz="4" w:space="0" w:color="000000"/>
              <w:bottom w:val="single" w:sz="4" w:space="0" w:color="000000"/>
              <w:right w:val="single" w:sz="4" w:space="0" w:color="000000"/>
            </w:tcBorders>
          </w:tcPr>
          <w:p>
            <w:pPr>
              <w:pStyle w:val="TableParagraph"/>
              <w:spacing w:before="7"/>
              <w:jc w:val="left"/>
              <w:rPr>
                <w:sz w:val="13"/>
              </w:rPr>
            </w:pPr>
          </w:p>
          <w:p>
            <w:pPr>
              <w:pStyle w:val="TableParagraph"/>
              <w:ind w:left="108" w:right="-44"/>
              <w:jc w:val="left"/>
              <w:rPr>
                <w:sz w:val="20"/>
              </w:rPr>
            </w:pPr>
            <w:r>
              <w:rPr>
                <w:sz w:val="20"/>
              </w:rPr>
              <w:drawing>
                <wp:inline distT="0" distB="0" distL="0" distR="0">
                  <wp:extent cx="3055100" cy="2014251"/>
                  <wp:effectExtent l="0" t="0" r="0" b="0"/>
                  <wp:docPr id="56" name="Image 56"/>
                  <wp:cNvGraphicFramePr>
                    <a:graphicFrameLocks/>
                  </wp:cNvGraphicFramePr>
                  <a:graphic>
                    <a:graphicData uri="http://schemas.openxmlformats.org/drawingml/2006/picture">
                      <pic:pic>
                        <pic:nvPicPr>
                          <pic:cNvPr id="56" name="Image 56"/>
                          <pic:cNvPicPr/>
                        </pic:nvPicPr>
                        <pic:blipFill>
                          <a:blip r:embed="rId47" cstate="print"/>
                          <a:stretch>
                            <a:fillRect/>
                          </a:stretch>
                        </pic:blipFill>
                        <pic:spPr>
                          <a:xfrm>
                            <a:off x="0" y="0"/>
                            <a:ext cx="3055100" cy="2014251"/>
                          </a:xfrm>
                          <a:prstGeom prst="rect">
                            <a:avLst/>
                          </a:prstGeom>
                        </pic:spPr>
                      </pic:pic>
                    </a:graphicData>
                  </a:graphic>
                </wp:inline>
              </w:drawing>
            </w:r>
            <w:r>
              <w:rPr>
                <w:sz w:val="20"/>
              </w:rPr>
            </w:r>
          </w:p>
        </w:tc>
      </w:tr>
      <w:tr>
        <w:trPr>
          <w:trHeight w:val="311" w:hRule="atLeast"/>
        </w:trPr>
        <w:tc>
          <w:tcPr>
            <w:tcW w:w="9855" w:type="dxa"/>
            <w:gridSpan w:val="2"/>
            <w:tcBorders>
              <w:top w:val="single" w:sz="4" w:space="0" w:color="000000"/>
              <w:left w:val="single" w:sz="4" w:space="0" w:color="000000"/>
              <w:bottom w:val="single" w:sz="4" w:space="0" w:color="000000"/>
              <w:right w:val="single" w:sz="4" w:space="0" w:color="000000"/>
            </w:tcBorders>
          </w:tcPr>
          <w:p>
            <w:pPr>
              <w:pStyle w:val="TableParagraph"/>
              <w:spacing w:line="291" w:lineRule="exact"/>
              <w:ind w:left="8" w:right="2"/>
              <w:rPr>
                <w:sz w:val="24"/>
              </w:rPr>
            </w:pPr>
            <w:r>
              <w:rPr>
                <w:spacing w:val="-2"/>
                <w:sz w:val="24"/>
              </w:rPr>
              <w:t>废水在线监测设备</w:t>
            </w:r>
          </w:p>
        </w:tc>
      </w:tr>
    </w:tbl>
    <w:p>
      <w:pPr>
        <w:pStyle w:val="ListParagraph"/>
        <w:numPr>
          <w:ilvl w:val="1"/>
          <w:numId w:val="16"/>
        </w:numPr>
        <w:tabs>
          <w:tab w:pos="500" w:val="left" w:leader="none"/>
        </w:tabs>
        <w:spacing w:line="240" w:lineRule="auto" w:before="4" w:after="0"/>
        <w:ind w:left="500" w:right="0" w:hanging="360"/>
        <w:jc w:val="left"/>
        <w:rPr>
          <w:sz w:val="24"/>
        </w:rPr>
      </w:pPr>
      <w:bookmarkStart w:name="4.2废气治理措施" w:id="73"/>
      <w:bookmarkEnd w:id="73"/>
      <w:r>
        <w:rPr/>
      </w:r>
      <w:bookmarkStart w:name="_bookmark19" w:id="74"/>
      <w:bookmarkEnd w:id="74"/>
      <w:r>
        <w:rPr/>
      </w:r>
      <w:r>
        <w:rPr>
          <w:spacing w:val="-2"/>
          <w:sz w:val="24"/>
        </w:rPr>
        <w:t>废气治理措施</w:t>
      </w:r>
    </w:p>
    <w:p>
      <w:pPr>
        <w:pStyle w:val="ListParagraph"/>
        <w:numPr>
          <w:ilvl w:val="2"/>
          <w:numId w:val="16"/>
        </w:numPr>
        <w:tabs>
          <w:tab w:pos="920" w:val="left" w:leader="none"/>
        </w:tabs>
        <w:spacing w:line="240" w:lineRule="auto" w:before="160" w:after="0"/>
        <w:ind w:left="920" w:right="0" w:hanging="540"/>
        <w:jc w:val="left"/>
        <w:rPr>
          <w:sz w:val="24"/>
        </w:rPr>
      </w:pPr>
      <w:bookmarkStart w:name="4.2.1环评要求" w:id="75"/>
      <w:bookmarkEnd w:id="75"/>
      <w:r>
        <w:rPr/>
      </w:r>
      <w:r>
        <w:rPr>
          <w:spacing w:val="-3"/>
          <w:sz w:val="24"/>
        </w:rPr>
        <w:t>环评要求</w:t>
      </w:r>
    </w:p>
    <w:p>
      <w:pPr>
        <w:pStyle w:val="BodyText"/>
        <w:spacing w:before="158"/>
        <w:ind w:left="620"/>
      </w:pPr>
      <w:r>
        <w:rPr>
          <w:spacing w:val="-4"/>
        </w:rPr>
        <w:t>本项目环评要求的废气处理措施见表 </w:t>
      </w:r>
      <w:r>
        <w:rPr>
          <w:rFonts w:ascii="Times New Roman" w:eastAsia="Times New Roman"/>
          <w:spacing w:val="-2"/>
        </w:rPr>
        <w:t>4.2-1</w:t>
      </w:r>
      <w:r>
        <w:rPr>
          <w:spacing w:val="-10"/>
        </w:rPr>
        <w:t>。</w:t>
      </w:r>
    </w:p>
    <w:p>
      <w:pPr>
        <w:tabs>
          <w:tab w:pos="909" w:val="left" w:leader="none"/>
        </w:tabs>
        <w:spacing w:before="280" w:after="3"/>
        <w:ind w:left="-1" w:right="0" w:firstLine="0"/>
        <w:jc w:val="center"/>
        <w:rPr>
          <w:sz w:val="21"/>
        </w:rPr>
      </w:pPr>
      <w:bookmarkStart w:name="表4.2-1  项目环评要求废气处理措施" w:id="76"/>
      <w:bookmarkEnd w:id="76"/>
      <w:r>
        <w:rPr/>
      </w:r>
      <w:r>
        <w:rPr>
          <w:spacing w:val="-2"/>
          <w:sz w:val="21"/>
        </w:rPr>
        <w:t>表</w:t>
      </w:r>
      <w:r>
        <w:rPr>
          <w:spacing w:val="-47"/>
          <w:sz w:val="21"/>
        </w:rPr>
        <w:t> </w:t>
      </w:r>
      <w:r>
        <w:rPr>
          <w:rFonts w:ascii="Times New Roman" w:eastAsia="Times New Roman"/>
          <w:b/>
          <w:spacing w:val="-2"/>
          <w:sz w:val="21"/>
        </w:rPr>
        <w:t>4.2-</w:t>
      </w:r>
      <w:r>
        <w:rPr>
          <w:rFonts w:ascii="Times New Roman" w:eastAsia="Times New Roman"/>
          <w:b/>
          <w:spacing w:val="-10"/>
          <w:sz w:val="21"/>
        </w:rPr>
        <w:t>1</w:t>
      </w:r>
      <w:r>
        <w:rPr>
          <w:rFonts w:ascii="Times New Roman" w:eastAsia="Times New Roman"/>
          <w:b/>
          <w:sz w:val="21"/>
        </w:rPr>
        <w:tab/>
      </w:r>
      <w:r>
        <w:rPr>
          <w:spacing w:val="-2"/>
          <w:sz w:val="21"/>
        </w:rPr>
        <w:t>项目环评要求废气处理措</w:t>
      </w:r>
      <w:r>
        <w:rPr>
          <w:spacing w:val="-10"/>
          <w:sz w:val="21"/>
        </w:rPr>
        <w:t>施</w:t>
      </w: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0"/>
        <w:gridCol w:w="1621"/>
        <w:gridCol w:w="741"/>
        <w:gridCol w:w="1823"/>
        <w:gridCol w:w="3489"/>
        <w:gridCol w:w="1132"/>
      </w:tblGrid>
      <w:tr>
        <w:trPr>
          <w:trHeight w:val="477" w:hRule="atLeast"/>
        </w:trPr>
        <w:tc>
          <w:tcPr>
            <w:tcW w:w="920" w:type="dxa"/>
          </w:tcPr>
          <w:p>
            <w:pPr>
              <w:pStyle w:val="TableParagraph"/>
              <w:spacing w:line="230" w:lineRule="atLeast"/>
              <w:ind w:left="188" w:right="63" w:hanging="116"/>
              <w:jc w:val="left"/>
              <w:rPr>
                <w:sz w:val="18"/>
              </w:rPr>
            </w:pPr>
            <w:r>
              <w:rPr>
                <w:spacing w:val="-2"/>
                <w:sz w:val="18"/>
              </w:rPr>
              <w:t>生产线</w:t>
            </w:r>
            <w:r>
              <w:rPr>
                <w:rFonts w:ascii="Times New Roman" w:eastAsia="Times New Roman"/>
                <w:b/>
                <w:spacing w:val="-2"/>
                <w:sz w:val="18"/>
              </w:rPr>
              <w:t>/</w:t>
            </w:r>
            <w:r>
              <w:rPr>
                <w:spacing w:val="-2"/>
                <w:sz w:val="18"/>
              </w:rPr>
              <w:t>公</w:t>
            </w:r>
            <w:r>
              <w:rPr>
                <w:spacing w:val="-4"/>
                <w:sz w:val="18"/>
              </w:rPr>
              <w:t>用工程</w:t>
            </w:r>
          </w:p>
        </w:tc>
        <w:tc>
          <w:tcPr>
            <w:tcW w:w="1621" w:type="dxa"/>
          </w:tcPr>
          <w:p>
            <w:pPr>
              <w:pStyle w:val="TableParagraph"/>
              <w:spacing w:before="122"/>
              <w:ind w:left="449"/>
              <w:jc w:val="left"/>
              <w:rPr>
                <w:sz w:val="18"/>
              </w:rPr>
            </w:pPr>
            <w:r>
              <w:rPr>
                <w:spacing w:val="-3"/>
                <w:sz w:val="18"/>
              </w:rPr>
              <w:t>产生工序</w:t>
            </w:r>
          </w:p>
        </w:tc>
        <w:tc>
          <w:tcPr>
            <w:tcW w:w="741" w:type="dxa"/>
          </w:tcPr>
          <w:p>
            <w:pPr>
              <w:pStyle w:val="TableParagraph"/>
              <w:spacing w:before="122"/>
              <w:ind w:left="9" w:right="-15"/>
              <w:rPr>
                <w:sz w:val="18"/>
              </w:rPr>
            </w:pPr>
            <w:r>
              <w:rPr>
                <w:spacing w:val="-3"/>
                <w:sz w:val="18"/>
              </w:rPr>
              <w:t>废气编号</w:t>
            </w:r>
          </w:p>
        </w:tc>
        <w:tc>
          <w:tcPr>
            <w:tcW w:w="1823" w:type="dxa"/>
          </w:tcPr>
          <w:p>
            <w:pPr>
              <w:pStyle w:val="TableParagraph"/>
              <w:spacing w:before="122"/>
              <w:ind w:left="7"/>
              <w:rPr>
                <w:sz w:val="18"/>
              </w:rPr>
            </w:pPr>
            <w:r>
              <w:rPr>
                <w:spacing w:val="-2"/>
                <w:sz w:val="18"/>
              </w:rPr>
              <w:t>主要污染物</w:t>
            </w:r>
          </w:p>
        </w:tc>
        <w:tc>
          <w:tcPr>
            <w:tcW w:w="3489" w:type="dxa"/>
          </w:tcPr>
          <w:p>
            <w:pPr>
              <w:pStyle w:val="TableParagraph"/>
              <w:spacing w:before="122"/>
              <w:ind w:left="9" w:right="3"/>
              <w:rPr>
                <w:sz w:val="18"/>
              </w:rPr>
            </w:pPr>
            <w:r>
              <w:rPr>
                <w:spacing w:val="-3"/>
                <w:sz w:val="18"/>
              </w:rPr>
              <w:t>处理措施</w:t>
            </w:r>
          </w:p>
        </w:tc>
        <w:tc>
          <w:tcPr>
            <w:tcW w:w="1132" w:type="dxa"/>
          </w:tcPr>
          <w:p>
            <w:pPr>
              <w:pStyle w:val="TableParagraph"/>
              <w:spacing w:before="122"/>
              <w:ind w:left="5"/>
              <w:rPr>
                <w:sz w:val="18"/>
              </w:rPr>
            </w:pPr>
            <w:r>
              <w:rPr>
                <w:spacing w:val="-2"/>
                <w:sz w:val="18"/>
              </w:rPr>
              <w:t>排气筒编号</w:t>
            </w:r>
          </w:p>
        </w:tc>
      </w:tr>
      <w:tr>
        <w:trPr>
          <w:trHeight w:val="472" w:hRule="atLeast"/>
        </w:trPr>
        <w:tc>
          <w:tcPr>
            <w:tcW w:w="920" w:type="dxa"/>
          </w:tcPr>
          <w:p>
            <w:pPr>
              <w:pStyle w:val="TableParagraph"/>
              <w:spacing w:before="120"/>
              <w:ind w:left="76"/>
              <w:jc w:val="left"/>
              <w:rPr>
                <w:rFonts w:ascii="Times New Roman" w:eastAsia="Times New Roman"/>
                <w:sz w:val="18"/>
              </w:rPr>
            </w:pPr>
            <w:r>
              <w:rPr>
                <w:spacing w:val="-15"/>
                <w:sz w:val="18"/>
              </w:rPr>
              <w:t>单晶 </w:t>
            </w:r>
            <w:r>
              <w:rPr>
                <w:rFonts w:ascii="Times New Roman" w:eastAsia="Times New Roman"/>
                <w:spacing w:val="-4"/>
                <w:sz w:val="18"/>
              </w:rPr>
              <w:t>0475</w:t>
            </w:r>
          </w:p>
        </w:tc>
        <w:tc>
          <w:tcPr>
            <w:tcW w:w="1621" w:type="dxa"/>
          </w:tcPr>
          <w:p>
            <w:pPr>
              <w:pStyle w:val="TableParagraph"/>
              <w:spacing w:line="230" w:lineRule="atLeast"/>
              <w:ind w:left="449" w:right="-15" w:hanging="444"/>
              <w:jc w:val="left"/>
              <w:rPr>
                <w:sz w:val="18"/>
              </w:rPr>
            </w:pPr>
            <w:r>
              <w:rPr>
                <w:spacing w:val="-2"/>
                <w:sz w:val="18"/>
              </w:rPr>
              <w:t>配料、反应、水解分</w:t>
            </w:r>
            <w:r>
              <w:rPr>
                <w:spacing w:val="-4"/>
                <w:sz w:val="18"/>
              </w:rPr>
              <w:t>液、萃取</w:t>
            </w:r>
          </w:p>
        </w:tc>
        <w:tc>
          <w:tcPr>
            <w:tcW w:w="741" w:type="dxa"/>
          </w:tcPr>
          <w:p>
            <w:pPr>
              <w:pStyle w:val="TableParagraph"/>
              <w:spacing w:before="132"/>
              <w:ind w:left="9"/>
              <w:rPr>
                <w:rFonts w:ascii="Times New Roman"/>
                <w:sz w:val="18"/>
              </w:rPr>
            </w:pPr>
            <w:r>
              <w:rPr>
                <w:rFonts w:ascii="Times New Roman"/>
                <w:sz w:val="18"/>
              </w:rPr>
              <w:t>G1-</w:t>
            </w:r>
            <w:r>
              <w:rPr>
                <w:rFonts w:ascii="Times New Roman"/>
                <w:spacing w:val="-10"/>
                <w:sz w:val="18"/>
              </w:rPr>
              <w:t>1</w:t>
            </w:r>
          </w:p>
        </w:tc>
        <w:tc>
          <w:tcPr>
            <w:tcW w:w="1823" w:type="dxa"/>
          </w:tcPr>
          <w:p>
            <w:pPr>
              <w:pStyle w:val="TableParagraph"/>
              <w:spacing w:before="120"/>
              <w:ind w:left="7"/>
              <w:rPr>
                <w:sz w:val="18"/>
              </w:rPr>
            </w:pPr>
            <w:r>
              <w:rPr>
                <w:spacing w:val="-2"/>
                <w:sz w:val="18"/>
              </w:rPr>
              <w:t>四氢呋喃、石油醚</w:t>
            </w:r>
          </w:p>
        </w:tc>
        <w:tc>
          <w:tcPr>
            <w:tcW w:w="3489" w:type="dxa"/>
          </w:tcPr>
          <w:p>
            <w:pPr>
              <w:pStyle w:val="TableParagraph"/>
              <w:spacing w:before="120"/>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Pr>
          <w:p>
            <w:pPr>
              <w:pStyle w:val="TableParagraph"/>
              <w:spacing w:before="132"/>
              <w:ind w:left="9"/>
              <w:rPr>
                <w:rFonts w:ascii="Times New Roman"/>
                <w:sz w:val="18"/>
              </w:rPr>
            </w:pPr>
            <w:r>
              <w:rPr>
                <w:rFonts w:ascii="Times New Roman"/>
                <w:spacing w:val="-2"/>
                <w:sz w:val="18"/>
              </w:rPr>
              <w:t>DA018</w:t>
            </w:r>
          </w:p>
        </w:tc>
      </w:tr>
    </w:tbl>
    <w:p>
      <w:pPr>
        <w:pStyle w:val="TableParagraph"/>
        <w:spacing w:after="0"/>
        <w:rPr>
          <w:rFonts w:ascii="Times New Roman"/>
          <w:sz w:val="18"/>
        </w:rPr>
        <w:sectPr>
          <w:pgSz w:w="11910" w:h="16840"/>
          <w:pgMar w:header="897" w:footer="1055" w:top="1080" w:bottom="1240" w:left="992" w:right="992"/>
        </w:sectPr>
      </w:pPr>
    </w:p>
    <w:p>
      <w:pPr>
        <w:pStyle w:val="BodyText"/>
        <w:spacing w:before="1"/>
        <w:rPr>
          <w:sz w:val="2"/>
        </w:rPr>
      </w:pPr>
    </w:p>
    <w:tbl>
      <w:tblPr>
        <w:tblW w:w="0" w:type="auto"/>
        <w:jc w:val="left"/>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0"/>
        <w:gridCol w:w="1621"/>
        <w:gridCol w:w="741"/>
        <w:gridCol w:w="1823"/>
        <w:gridCol w:w="3489"/>
        <w:gridCol w:w="1132"/>
      </w:tblGrid>
      <w:tr>
        <w:trPr>
          <w:trHeight w:val="476" w:hRule="atLeast"/>
        </w:trPr>
        <w:tc>
          <w:tcPr>
            <w:tcW w:w="920" w:type="dxa"/>
            <w:tcBorders>
              <w:left w:val="single" w:sz="4" w:space="0" w:color="000000"/>
              <w:bottom w:val="single" w:sz="4" w:space="0" w:color="000000"/>
              <w:right w:val="single" w:sz="4" w:space="0" w:color="000000"/>
            </w:tcBorders>
          </w:tcPr>
          <w:p>
            <w:pPr>
              <w:pStyle w:val="TableParagraph"/>
              <w:spacing w:line="230" w:lineRule="atLeast"/>
              <w:ind w:left="188" w:right="63" w:hanging="116"/>
              <w:jc w:val="left"/>
              <w:rPr>
                <w:sz w:val="18"/>
              </w:rPr>
            </w:pPr>
            <w:r>
              <w:rPr>
                <w:spacing w:val="-2"/>
                <w:sz w:val="18"/>
              </w:rPr>
              <w:t>生产线</w:t>
            </w:r>
            <w:r>
              <w:rPr>
                <w:rFonts w:ascii="Times New Roman" w:eastAsia="Times New Roman"/>
                <w:b/>
                <w:spacing w:val="-2"/>
                <w:sz w:val="18"/>
              </w:rPr>
              <w:t>/</w:t>
            </w:r>
            <w:r>
              <w:rPr>
                <w:spacing w:val="-2"/>
                <w:sz w:val="18"/>
              </w:rPr>
              <w:t>公</w:t>
            </w:r>
            <w:r>
              <w:rPr>
                <w:spacing w:val="-4"/>
                <w:sz w:val="18"/>
              </w:rPr>
              <w:t>用工程</w:t>
            </w:r>
          </w:p>
        </w:tc>
        <w:tc>
          <w:tcPr>
            <w:tcW w:w="1621" w:type="dxa"/>
            <w:tcBorders>
              <w:left w:val="single" w:sz="4" w:space="0" w:color="000000"/>
              <w:bottom w:val="single" w:sz="4" w:space="0" w:color="000000"/>
              <w:right w:val="single" w:sz="4" w:space="0" w:color="000000"/>
            </w:tcBorders>
          </w:tcPr>
          <w:p>
            <w:pPr>
              <w:pStyle w:val="TableParagraph"/>
              <w:spacing w:before="122"/>
              <w:ind w:left="11" w:right="1"/>
              <w:rPr>
                <w:sz w:val="18"/>
              </w:rPr>
            </w:pPr>
            <w:r>
              <w:rPr>
                <w:spacing w:val="-3"/>
                <w:sz w:val="18"/>
              </w:rPr>
              <w:t>产生工序</w:t>
            </w:r>
          </w:p>
        </w:tc>
        <w:tc>
          <w:tcPr>
            <w:tcW w:w="741" w:type="dxa"/>
            <w:tcBorders>
              <w:left w:val="single" w:sz="4" w:space="0" w:color="000000"/>
              <w:bottom w:val="single" w:sz="4" w:space="0" w:color="000000"/>
              <w:right w:val="single" w:sz="4" w:space="0" w:color="000000"/>
            </w:tcBorders>
          </w:tcPr>
          <w:p>
            <w:pPr>
              <w:pStyle w:val="TableParagraph"/>
              <w:spacing w:before="122"/>
              <w:ind w:left="9" w:right="-15"/>
              <w:rPr>
                <w:sz w:val="18"/>
              </w:rPr>
            </w:pPr>
            <w:r>
              <w:rPr>
                <w:spacing w:val="-3"/>
                <w:sz w:val="18"/>
              </w:rPr>
              <w:t>废气编号</w:t>
            </w:r>
          </w:p>
        </w:tc>
        <w:tc>
          <w:tcPr>
            <w:tcW w:w="1823" w:type="dxa"/>
            <w:tcBorders>
              <w:left w:val="single" w:sz="4" w:space="0" w:color="000000"/>
              <w:bottom w:val="single" w:sz="4" w:space="0" w:color="000000"/>
              <w:right w:val="single" w:sz="4" w:space="0" w:color="000000"/>
            </w:tcBorders>
          </w:tcPr>
          <w:p>
            <w:pPr>
              <w:pStyle w:val="TableParagraph"/>
              <w:spacing w:before="122"/>
              <w:ind w:left="7"/>
              <w:rPr>
                <w:sz w:val="18"/>
              </w:rPr>
            </w:pPr>
            <w:r>
              <w:rPr>
                <w:spacing w:val="-2"/>
                <w:sz w:val="18"/>
              </w:rPr>
              <w:t>主要污染物</w:t>
            </w:r>
          </w:p>
        </w:tc>
        <w:tc>
          <w:tcPr>
            <w:tcW w:w="3489" w:type="dxa"/>
            <w:tcBorders>
              <w:left w:val="single" w:sz="4" w:space="0" w:color="000000"/>
              <w:bottom w:val="single" w:sz="4" w:space="0" w:color="000000"/>
              <w:right w:val="single" w:sz="4" w:space="0" w:color="000000"/>
            </w:tcBorders>
          </w:tcPr>
          <w:p>
            <w:pPr>
              <w:pStyle w:val="TableParagraph"/>
              <w:spacing w:before="122"/>
              <w:ind w:left="9" w:right="3"/>
              <w:rPr>
                <w:sz w:val="18"/>
              </w:rPr>
            </w:pPr>
            <w:r>
              <w:rPr>
                <w:spacing w:val="-3"/>
                <w:sz w:val="18"/>
              </w:rPr>
              <w:t>处理措施</w:t>
            </w:r>
          </w:p>
        </w:tc>
        <w:tc>
          <w:tcPr>
            <w:tcW w:w="1132" w:type="dxa"/>
            <w:tcBorders>
              <w:left w:val="single" w:sz="4" w:space="0" w:color="000000"/>
              <w:bottom w:val="single" w:sz="4" w:space="0" w:color="000000"/>
              <w:right w:val="single" w:sz="4" w:space="0" w:color="000000"/>
            </w:tcBorders>
          </w:tcPr>
          <w:p>
            <w:pPr>
              <w:pStyle w:val="TableParagraph"/>
              <w:spacing w:before="122"/>
              <w:ind w:left="5"/>
              <w:rPr>
                <w:sz w:val="18"/>
              </w:rPr>
            </w:pPr>
            <w:r>
              <w:rPr>
                <w:spacing w:val="-2"/>
                <w:sz w:val="18"/>
              </w:rPr>
              <w:t>排气筒编号</w:t>
            </w:r>
          </w:p>
        </w:tc>
      </w:tr>
      <w:tr>
        <w:trPr>
          <w:trHeight w:val="471" w:hRule="atLeast"/>
        </w:trPr>
        <w:tc>
          <w:tcPr>
            <w:tcW w:w="92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0"/>
              <w:ind w:left="11" w:right="3"/>
              <w:rPr>
                <w:sz w:val="18"/>
              </w:rPr>
            </w:pPr>
            <w:r>
              <w:rPr>
                <w:spacing w:val="-3"/>
                <w:sz w:val="18"/>
              </w:rPr>
              <w:t>减蒸冷凝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z w:val="18"/>
              </w:rPr>
              <w:t>G1-</w:t>
            </w:r>
            <w:r>
              <w:rPr>
                <w:rFonts w:ascii="Times New Roman"/>
                <w:spacing w:val="-10"/>
                <w:sz w:val="18"/>
              </w:rPr>
              <w:t>2</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0"/>
              <w:ind w:left="7"/>
              <w:rPr>
                <w:sz w:val="18"/>
              </w:rPr>
            </w:pPr>
            <w:r>
              <w:rPr>
                <w:spacing w:val="-2"/>
                <w:sz w:val="18"/>
              </w:rPr>
              <w:t>四氢呋喃、石油醚</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pacing w:val="-2"/>
                <w:sz w:val="18"/>
              </w:rPr>
              <w:t>DA019</w:t>
            </w:r>
          </w:p>
        </w:tc>
      </w:tr>
      <w:tr>
        <w:trPr>
          <w:trHeight w:val="238"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1" w:right="3"/>
              <w:rPr>
                <w:sz w:val="18"/>
              </w:rPr>
            </w:pPr>
            <w:r>
              <w:rPr>
                <w:spacing w:val="-3"/>
                <w:sz w:val="18"/>
              </w:rPr>
              <w:t>离心过滤</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9"/>
              <w:rPr>
                <w:rFonts w:ascii="Times New Roman"/>
                <w:sz w:val="18"/>
              </w:rPr>
            </w:pPr>
            <w:r>
              <w:rPr>
                <w:rFonts w:ascii="Times New Roman"/>
                <w:sz w:val="18"/>
              </w:rPr>
              <w:t>G1-</w:t>
            </w:r>
            <w:r>
              <w:rPr>
                <w:rFonts w:ascii="Times New Roman"/>
                <w:spacing w:val="-10"/>
                <w:sz w:val="18"/>
              </w:rPr>
              <w:t>3</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9"/>
              <w:rPr>
                <w:sz w:val="18"/>
              </w:rPr>
            </w:pPr>
            <w:r>
              <w:rPr>
                <w:spacing w:val="-4"/>
                <w:sz w:val="18"/>
              </w:rPr>
              <w:t>石油醚</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9"/>
              <w:rPr>
                <w:rFonts w:ascii="Times New Roman"/>
                <w:sz w:val="18"/>
              </w:rPr>
            </w:pPr>
            <w:r>
              <w:rPr>
                <w:rFonts w:ascii="Times New Roman"/>
                <w:spacing w:val="-2"/>
                <w:sz w:val="18"/>
              </w:rPr>
              <w:t>DA018</w:t>
            </w:r>
          </w:p>
        </w:tc>
      </w:tr>
      <w:tr>
        <w:trPr>
          <w:trHeight w:val="234"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5"/>
              <w:rPr>
                <w:sz w:val="18"/>
              </w:rPr>
            </w:pPr>
            <w:r>
              <w:rPr>
                <w:spacing w:val="-2"/>
                <w:sz w:val="18"/>
              </w:rPr>
              <w:t>溶解、结晶</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sz w:val="18"/>
              </w:rPr>
            </w:pPr>
            <w:r>
              <w:rPr>
                <w:rFonts w:ascii="Times New Roman"/>
                <w:sz w:val="18"/>
              </w:rPr>
              <w:t>G1-</w:t>
            </w:r>
            <w:r>
              <w:rPr>
                <w:rFonts w:ascii="Times New Roman"/>
                <w:spacing w:val="-10"/>
                <w:sz w:val="18"/>
              </w:rPr>
              <w:t>4</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
              <w:rPr>
                <w:sz w:val="18"/>
              </w:rPr>
            </w:pPr>
            <w:r>
              <w:rPr>
                <w:spacing w:val="-4"/>
                <w:sz w:val="18"/>
              </w:rPr>
              <w:t>石油醚</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sz w:val="18"/>
              </w:rPr>
            </w:pPr>
            <w:r>
              <w:rPr>
                <w:rFonts w:ascii="Times New Roman"/>
                <w:spacing w:val="-2"/>
                <w:sz w:val="18"/>
              </w:rPr>
              <w:t>DA018</w:t>
            </w:r>
          </w:p>
        </w:tc>
      </w:tr>
      <w:tr>
        <w:trPr>
          <w:trHeight w:val="475"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2"/>
              <w:ind w:left="11" w:right="3"/>
              <w:rPr>
                <w:sz w:val="18"/>
              </w:rPr>
            </w:pPr>
            <w:r>
              <w:rPr>
                <w:spacing w:val="-2"/>
                <w:sz w:val="18"/>
              </w:rPr>
              <w:t>浓缩烘干冷凝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4"/>
              <w:ind w:left="9"/>
              <w:rPr>
                <w:rFonts w:ascii="Times New Roman"/>
                <w:sz w:val="18"/>
              </w:rPr>
            </w:pPr>
            <w:r>
              <w:rPr>
                <w:rFonts w:ascii="Times New Roman"/>
                <w:sz w:val="18"/>
              </w:rPr>
              <w:t>G1-</w:t>
            </w:r>
            <w:r>
              <w:rPr>
                <w:rFonts w:ascii="Times New Roman"/>
                <w:spacing w:val="-10"/>
                <w:sz w:val="18"/>
              </w:rPr>
              <w:t>5</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2"/>
              <w:ind w:left="9"/>
              <w:rPr>
                <w:sz w:val="18"/>
              </w:rPr>
            </w:pPr>
            <w:r>
              <w:rPr>
                <w:spacing w:val="-4"/>
                <w:sz w:val="18"/>
              </w:rPr>
              <w:t>石油醚</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4"/>
              <w:ind w:left="9"/>
              <w:rPr>
                <w:rFonts w:ascii="Times New Roman"/>
                <w:sz w:val="18"/>
              </w:rPr>
            </w:pPr>
            <w:r>
              <w:rPr>
                <w:rFonts w:ascii="Times New Roman"/>
                <w:spacing w:val="-2"/>
                <w:sz w:val="18"/>
              </w:rPr>
              <w:t>DA019</w:t>
            </w:r>
          </w:p>
        </w:tc>
      </w:tr>
      <w:tr>
        <w:trPr>
          <w:trHeight w:val="237"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4"/>
              <w:ind w:left="11" w:right="3"/>
              <w:rPr>
                <w:sz w:val="18"/>
              </w:rPr>
            </w:pPr>
            <w:r>
              <w:rPr>
                <w:spacing w:val="-2"/>
                <w:sz w:val="18"/>
              </w:rPr>
              <w:t>反应、萃取、水洗</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9"/>
              <w:rPr>
                <w:rFonts w:ascii="Times New Roman"/>
                <w:sz w:val="18"/>
              </w:rPr>
            </w:pPr>
            <w:r>
              <w:rPr>
                <w:rFonts w:ascii="Times New Roman"/>
                <w:sz w:val="18"/>
              </w:rPr>
              <w:t>G1-</w:t>
            </w:r>
            <w:r>
              <w:rPr>
                <w:rFonts w:ascii="Times New Roman"/>
                <w:spacing w:val="-10"/>
                <w:sz w:val="18"/>
              </w:rPr>
              <w:t>6</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4"/>
              <w:ind w:left="7"/>
              <w:rPr>
                <w:sz w:val="18"/>
              </w:rPr>
            </w:pPr>
            <w:r>
              <w:rPr>
                <w:spacing w:val="-5"/>
                <w:sz w:val="18"/>
              </w:rPr>
              <w:t>甲苯</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4"/>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9"/>
              <w:rPr>
                <w:rFonts w:ascii="Times New Roman"/>
                <w:sz w:val="18"/>
              </w:rPr>
            </w:pPr>
            <w:r>
              <w:rPr>
                <w:rFonts w:ascii="Times New Roman"/>
                <w:spacing w:val="-2"/>
                <w:sz w:val="18"/>
              </w:rPr>
              <w:t>DA018</w:t>
            </w:r>
          </w:p>
        </w:tc>
      </w:tr>
      <w:tr>
        <w:trPr>
          <w:trHeight w:val="471"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19"/>
              <w:ind w:left="11" w:right="3"/>
              <w:rPr>
                <w:sz w:val="18"/>
              </w:rPr>
            </w:pPr>
            <w:r>
              <w:rPr>
                <w:spacing w:val="-3"/>
                <w:sz w:val="18"/>
              </w:rPr>
              <w:t>蒸馏冷凝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z w:val="18"/>
              </w:rPr>
              <w:t>G1-</w:t>
            </w:r>
            <w:r>
              <w:rPr>
                <w:rFonts w:ascii="Times New Roman"/>
                <w:spacing w:val="-10"/>
                <w:sz w:val="18"/>
              </w:rPr>
              <w:t>7</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19"/>
              <w:ind w:left="7"/>
              <w:rPr>
                <w:sz w:val="18"/>
              </w:rPr>
            </w:pPr>
            <w:r>
              <w:rPr>
                <w:spacing w:val="-5"/>
                <w:sz w:val="18"/>
              </w:rPr>
              <w:t>甲苯</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pacing w:val="-2"/>
                <w:sz w:val="18"/>
              </w:rPr>
              <w:t>DA019</w:t>
            </w:r>
          </w:p>
        </w:tc>
      </w:tr>
      <w:tr>
        <w:trPr>
          <w:trHeight w:val="237"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1" w:right="3"/>
              <w:rPr>
                <w:sz w:val="18"/>
              </w:rPr>
            </w:pPr>
            <w:r>
              <w:rPr>
                <w:spacing w:val="-3"/>
                <w:sz w:val="18"/>
              </w:rPr>
              <w:t>离心过滤</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9"/>
              <w:rPr>
                <w:rFonts w:ascii="Times New Roman"/>
                <w:sz w:val="18"/>
              </w:rPr>
            </w:pPr>
            <w:r>
              <w:rPr>
                <w:rFonts w:ascii="Times New Roman"/>
                <w:sz w:val="18"/>
              </w:rPr>
              <w:t>G1-</w:t>
            </w:r>
            <w:r>
              <w:rPr>
                <w:rFonts w:ascii="Times New Roman"/>
                <w:spacing w:val="-10"/>
                <w:sz w:val="18"/>
              </w:rPr>
              <w:t>8</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9"/>
              <w:rPr>
                <w:rFonts w:ascii="Times New Roman"/>
                <w:sz w:val="18"/>
              </w:rPr>
            </w:pPr>
            <w:r>
              <w:rPr>
                <w:rFonts w:ascii="Times New Roman"/>
                <w:spacing w:val="-2"/>
                <w:sz w:val="18"/>
              </w:rPr>
              <w:t>DA018</w:t>
            </w:r>
          </w:p>
        </w:tc>
      </w:tr>
      <w:tr>
        <w:trPr>
          <w:trHeight w:val="470"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0"/>
              <w:ind w:left="11" w:right="3"/>
              <w:rPr>
                <w:sz w:val="18"/>
              </w:rPr>
            </w:pPr>
            <w:r>
              <w:rPr>
                <w:spacing w:val="-3"/>
                <w:sz w:val="18"/>
              </w:rPr>
              <w:t>减压蒸干</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z w:val="18"/>
              </w:rPr>
              <w:t>G1-</w:t>
            </w:r>
            <w:r>
              <w:rPr>
                <w:rFonts w:ascii="Times New Roman"/>
                <w:spacing w:val="-10"/>
                <w:sz w:val="18"/>
              </w:rPr>
              <w:t>9</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0"/>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pacing w:val="-2"/>
                <w:sz w:val="18"/>
              </w:rPr>
              <w:t>DA019</w:t>
            </w:r>
          </w:p>
        </w:tc>
      </w:tr>
      <w:tr>
        <w:trPr>
          <w:trHeight w:val="239"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1" w:right="3"/>
              <w:rPr>
                <w:sz w:val="18"/>
              </w:rPr>
            </w:pPr>
            <w:r>
              <w:rPr>
                <w:spacing w:val="-3"/>
                <w:sz w:val="18"/>
              </w:rPr>
              <w:t>溶解结晶</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9"/>
              <w:rPr>
                <w:rFonts w:ascii="Times New Roman"/>
                <w:sz w:val="18"/>
              </w:rPr>
            </w:pPr>
            <w:r>
              <w:rPr>
                <w:rFonts w:ascii="Times New Roman"/>
                <w:sz w:val="18"/>
              </w:rPr>
              <w:t>G1-</w:t>
            </w:r>
            <w:r>
              <w:rPr>
                <w:rFonts w:ascii="Times New Roman"/>
                <w:spacing w:val="-5"/>
                <w:sz w:val="18"/>
              </w:rPr>
              <w:t>10</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9"/>
              <w:rPr>
                <w:rFonts w:ascii="Times New Roman"/>
                <w:sz w:val="18"/>
              </w:rPr>
            </w:pPr>
            <w:r>
              <w:rPr>
                <w:rFonts w:ascii="Times New Roman"/>
                <w:spacing w:val="-2"/>
                <w:sz w:val="18"/>
              </w:rPr>
              <w:t>DA018</w:t>
            </w:r>
          </w:p>
        </w:tc>
      </w:tr>
      <w:tr>
        <w:trPr>
          <w:trHeight w:val="470"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19"/>
              <w:ind w:left="11" w:right="3"/>
              <w:rPr>
                <w:sz w:val="18"/>
              </w:rPr>
            </w:pPr>
            <w:r>
              <w:rPr>
                <w:spacing w:val="-2"/>
                <w:sz w:val="18"/>
              </w:rPr>
              <w:t>浓缩烘干冷凝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z w:val="18"/>
              </w:rPr>
              <w:t>G1-</w:t>
            </w:r>
            <w:r>
              <w:rPr>
                <w:rFonts w:ascii="Times New Roman"/>
                <w:spacing w:val="-5"/>
                <w:sz w:val="18"/>
              </w:rPr>
              <w:t>11</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19"/>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pacing w:val="-2"/>
                <w:sz w:val="18"/>
              </w:rPr>
              <w:t>DA019</w:t>
            </w:r>
          </w:p>
        </w:tc>
      </w:tr>
      <w:tr>
        <w:trPr>
          <w:trHeight w:val="475"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3"/>
              <w:ind w:left="11" w:right="3"/>
              <w:rPr>
                <w:sz w:val="18"/>
              </w:rPr>
            </w:pPr>
            <w:r>
              <w:rPr>
                <w:spacing w:val="-3"/>
                <w:sz w:val="18"/>
              </w:rPr>
              <w:t>减蒸冷凝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5"/>
              <w:ind w:left="9"/>
              <w:rPr>
                <w:rFonts w:ascii="Times New Roman"/>
                <w:sz w:val="18"/>
              </w:rPr>
            </w:pPr>
            <w:r>
              <w:rPr>
                <w:rFonts w:ascii="Times New Roman"/>
                <w:sz w:val="18"/>
              </w:rPr>
              <w:t>G1-</w:t>
            </w:r>
            <w:r>
              <w:rPr>
                <w:rFonts w:ascii="Times New Roman"/>
                <w:spacing w:val="-5"/>
                <w:sz w:val="18"/>
              </w:rPr>
              <w:t>12</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3"/>
              <w:ind w:left="9"/>
              <w:rPr>
                <w:sz w:val="18"/>
              </w:rPr>
            </w:pPr>
            <w:r>
              <w:rPr>
                <w:spacing w:val="-4"/>
                <w:sz w:val="18"/>
              </w:rPr>
              <w:t>正庚烷</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5"/>
              <w:ind w:left="9"/>
              <w:rPr>
                <w:rFonts w:ascii="Times New Roman"/>
                <w:sz w:val="18"/>
              </w:rPr>
            </w:pPr>
            <w:r>
              <w:rPr>
                <w:rFonts w:ascii="Times New Roman"/>
                <w:spacing w:val="-2"/>
                <w:sz w:val="18"/>
              </w:rPr>
              <w:t>DA019</w:t>
            </w:r>
          </w:p>
        </w:tc>
      </w:tr>
      <w:tr>
        <w:trPr>
          <w:trHeight w:val="471" w:hRule="atLeast"/>
        </w:trPr>
        <w:tc>
          <w:tcPr>
            <w:tcW w:w="92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02"/>
              <w:jc w:val="left"/>
              <w:rPr>
                <w:sz w:val="18"/>
              </w:rPr>
            </w:pPr>
          </w:p>
          <w:p>
            <w:pPr>
              <w:pStyle w:val="TableParagraph"/>
              <w:ind w:left="76"/>
              <w:jc w:val="left"/>
              <w:rPr>
                <w:rFonts w:ascii="Times New Roman" w:eastAsia="Times New Roman"/>
                <w:sz w:val="18"/>
              </w:rPr>
            </w:pPr>
            <w:r>
              <w:rPr>
                <w:spacing w:val="-15"/>
                <w:sz w:val="18"/>
              </w:rPr>
              <w:t>单晶 </w:t>
            </w:r>
            <w:r>
              <w:rPr>
                <w:rFonts w:ascii="Times New Roman" w:eastAsia="Times New Roman"/>
                <w:spacing w:val="-4"/>
                <w:sz w:val="18"/>
              </w:rPr>
              <w:t>0072</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0"/>
              <w:ind w:left="5" w:right="-15"/>
              <w:rPr>
                <w:sz w:val="18"/>
              </w:rPr>
            </w:pPr>
            <w:r>
              <w:rPr>
                <w:spacing w:val="-12"/>
                <w:sz w:val="18"/>
              </w:rPr>
              <w:t>萃取、水洗</w:t>
            </w:r>
            <w:r>
              <w:rPr>
                <w:rFonts w:ascii="Times New Roman" w:eastAsia="Times New Roman"/>
                <w:sz w:val="18"/>
              </w:rPr>
              <w:t>/</w:t>
            </w:r>
            <w:r>
              <w:rPr>
                <w:spacing w:val="-3"/>
                <w:sz w:val="18"/>
              </w:rPr>
              <w:t>合成废气</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z w:val="18"/>
              </w:rPr>
              <w:t>G2-</w:t>
            </w:r>
            <w:r>
              <w:rPr>
                <w:rFonts w:ascii="Times New Roman"/>
                <w:spacing w:val="-10"/>
                <w:sz w:val="18"/>
              </w:rPr>
              <w:t>1</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3"/>
              <w:ind w:left="7"/>
              <w:rPr>
                <w:sz w:val="18"/>
              </w:rPr>
            </w:pPr>
            <w:r>
              <w:rPr>
                <w:spacing w:val="-1"/>
                <w:sz w:val="18"/>
              </w:rPr>
              <w:t>四氢呋喃、异丙醇、正</w:t>
            </w:r>
          </w:p>
          <w:p>
            <w:pPr>
              <w:pStyle w:val="TableParagraph"/>
              <w:spacing w:line="213" w:lineRule="exact" w:before="4"/>
              <w:ind w:left="7"/>
              <w:rPr>
                <w:sz w:val="18"/>
              </w:rPr>
            </w:pPr>
            <w:r>
              <w:rPr>
                <w:spacing w:val="-2"/>
                <w:sz w:val="18"/>
              </w:rPr>
              <w:t>己烷、正丁烷</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before="120"/>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pacing w:val="-2"/>
                <w:sz w:val="18"/>
              </w:rPr>
              <w:t>DA018</w:t>
            </w:r>
          </w:p>
        </w:tc>
      </w:tr>
      <w:tr>
        <w:trPr>
          <w:trHeight w:val="474"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2"/>
              <w:ind w:left="11" w:right="3"/>
              <w:rPr>
                <w:sz w:val="18"/>
              </w:rPr>
            </w:pPr>
            <w:r>
              <w:rPr>
                <w:spacing w:val="-3"/>
                <w:sz w:val="18"/>
              </w:rPr>
              <w:t>浓缩冷凝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4"/>
              <w:ind w:left="9"/>
              <w:rPr>
                <w:rFonts w:ascii="Times New Roman"/>
                <w:sz w:val="18"/>
              </w:rPr>
            </w:pPr>
            <w:r>
              <w:rPr>
                <w:rFonts w:ascii="Times New Roman"/>
                <w:sz w:val="18"/>
              </w:rPr>
              <w:t>G2-</w:t>
            </w:r>
            <w:r>
              <w:rPr>
                <w:rFonts w:ascii="Times New Roman"/>
                <w:spacing w:val="-10"/>
                <w:sz w:val="18"/>
              </w:rPr>
              <w:t>2</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30" w:hanging="720"/>
              <w:jc w:val="left"/>
              <w:rPr>
                <w:sz w:val="18"/>
              </w:rPr>
            </w:pPr>
            <w:r>
              <w:rPr>
                <w:spacing w:val="-2"/>
                <w:sz w:val="18"/>
              </w:rPr>
              <w:t>四氢呋喃、异丙醇、正</w:t>
            </w:r>
            <w:r>
              <w:rPr>
                <w:spacing w:val="-6"/>
                <w:sz w:val="18"/>
              </w:rPr>
              <w:t>己烷</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4"/>
              <w:ind w:left="9"/>
              <w:rPr>
                <w:rFonts w:ascii="Times New Roman"/>
                <w:sz w:val="18"/>
              </w:rPr>
            </w:pPr>
            <w:r>
              <w:rPr>
                <w:rFonts w:ascii="Times New Roman"/>
                <w:spacing w:val="-2"/>
                <w:sz w:val="18"/>
              </w:rPr>
              <w:t>DA019</w:t>
            </w:r>
          </w:p>
        </w:tc>
      </w:tr>
      <w:tr>
        <w:trPr>
          <w:trHeight w:val="233"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1" w:right="5"/>
              <w:rPr>
                <w:sz w:val="18"/>
              </w:rPr>
            </w:pPr>
            <w:r>
              <w:rPr>
                <w:spacing w:val="-2"/>
                <w:sz w:val="18"/>
              </w:rPr>
              <w:t>溶解、结晶</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sz w:val="18"/>
              </w:rPr>
            </w:pPr>
            <w:r>
              <w:rPr>
                <w:rFonts w:ascii="Times New Roman"/>
                <w:sz w:val="18"/>
              </w:rPr>
              <w:t>G2-</w:t>
            </w:r>
            <w:r>
              <w:rPr>
                <w:rFonts w:ascii="Times New Roman"/>
                <w:spacing w:val="-10"/>
                <w:sz w:val="18"/>
              </w:rPr>
              <w:t>3</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9"/>
              <w:rPr>
                <w:sz w:val="18"/>
              </w:rPr>
            </w:pPr>
            <w:r>
              <w:rPr>
                <w:spacing w:val="-4"/>
                <w:sz w:val="18"/>
              </w:rPr>
              <w:t>石油醚</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sz w:val="18"/>
              </w:rPr>
            </w:pPr>
            <w:r>
              <w:rPr>
                <w:rFonts w:ascii="Times New Roman"/>
                <w:spacing w:val="-2"/>
                <w:sz w:val="18"/>
              </w:rPr>
              <w:t>DA018</w:t>
            </w:r>
          </w:p>
        </w:tc>
      </w:tr>
      <w:tr>
        <w:trPr>
          <w:trHeight w:val="238"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11" w:right="3"/>
              <w:rPr>
                <w:sz w:val="18"/>
              </w:rPr>
            </w:pPr>
            <w:r>
              <w:rPr>
                <w:spacing w:val="-3"/>
                <w:sz w:val="18"/>
              </w:rPr>
              <w:t>离心过滤</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9"/>
              <w:rPr>
                <w:rFonts w:ascii="Times New Roman"/>
                <w:sz w:val="18"/>
              </w:rPr>
            </w:pPr>
            <w:r>
              <w:rPr>
                <w:rFonts w:ascii="Times New Roman"/>
                <w:sz w:val="18"/>
              </w:rPr>
              <w:t>G2-</w:t>
            </w:r>
            <w:r>
              <w:rPr>
                <w:rFonts w:ascii="Times New Roman"/>
                <w:spacing w:val="-10"/>
                <w:sz w:val="18"/>
              </w:rPr>
              <w:t>4</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9"/>
              <w:rPr>
                <w:sz w:val="18"/>
              </w:rPr>
            </w:pPr>
            <w:r>
              <w:rPr>
                <w:spacing w:val="-4"/>
                <w:sz w:val="18"/>
              </w:rPr>
              <w:t>石油醚</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9"/>
              <w:rPr>
                <w:rFonts w:ascii="Times New Roman"/>
                <w:sz w:val="18"/>
              </w:rPr>
            </w:pPr>
            <w:r>
              <w:rPr>
                <w:rFonts w:ascii="Times New Roman"/>
                <w:spacing w:val="-2"/>
                <w:sz w:val="18"/>
              </w:rPr>
              <w:t>DA018</w:t>
            </w:r>
          </w:p>
        </w:tc>
      </w:tr>
      <w:tr>
        <w:trPr>
          <w:trHeight w:val="475"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2"/>
              <w:ind w:left="11" w:right="3"/>
              <w:rPr>
                <w:sz w:val="18"/>
              </w:rPr>
            </w:pPr>
            <w:r>
              <w:rPr>
                <w:spacing w:val="-2"/>
                <w:sz w:val="18"/>
              </w:rPr>
              <w:t>浓缩烘干冷凝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3"/>
              <w:ind w:left="9"/>
              <w:rPr>
                <w:rFonts w:ascii="Times New Roman"/>
                <w:sz w:val="18"/>
              </w:rPr>
            </w:pPr>
            <w:r>
              <w:rPr>
                <w:rFonts w:ascii="Times New Roman"/>
                <w:sz w:val="18"/>
              </w:rPr>
              <w:t>G2-</w:t>
            </w:r>
            <w:r>
              <w:rPr>
                <w:rFonts w:ascii="Times New Roman"/>
                <w:spacing w:val="-10"/>
                <w:sz w:val="18"/>
              </w:rPr>
              <w:t>5</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2"/>
              <w:ind w:left="9"/>
              <w:rPr>
                <w:sz w:val="18"/>
              </w:rPr>
            </w:pPr>
            <w:r>
              <w:rPr>
                <w:spacing w:val="-4"/>
                <w:sz w:val="18"/>
              </w:rPr>
              <w:t>石油醚</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3"/>
              <w:ind w:left="9"/>
              <w:rPr>
                <w:rFonts w:ascii="Times New Roman"/>
                <w:sz w:val="18"/>
              </w:rPr>
            </w:pPr>
            <w:r>
              <w:rPr>
                <w:rFonts w:ascii="Times New Roman"/>
                <w:spacing w:val="-2"/>
                <w:sz w:val="18"/>
              </w:rPr>
              <w:t>DA019</w:t>
            </w:r>
          </w:p>
        </w:tc>
      </w:tr>
      <w:tr>
        <w:trPr>
          <w:trHeight w:val="233"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1" w:right="3"/>
              <w:rPr>
                <w:sz w:val="18"/>
              </w:rPr>
            </w:pPr>
            <w:r>
              <w:rPr>
                <w:spacing w:val="-2"/>
                <w:sz w:val="18"/>
              </w:rPr>
              <w:t>反应、萃取、水洗</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sz w:val="18"/>
              </w:rPr>
            </w:pPr>
            <w:r>
              <w:rPr>
                <w:rFonts w:ascii="Times New Roman"/>
                <w:sz w:val="18"/>
              </w:rPr>
              <w:t>G2-</w:t>
            </w:r>
            <w:r>
              <w:rPr>
                <w:rFonts w:ascii="Times New Roman"/>
                <w:spacing w:val="-10"/>
                <w:sz w:val="18"/>
              </w:rPr>
              <w:t>6</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7"/>
              <w:rPr>
                <w:sz w:val="18"/>
              </w:rPr>
            </w:pPr>
            <w:r>
              <w:rPr>
                <w:spacing w:val="-5"/>
                <w:sz w:val="18"/>
              </w:rPr>
              <w:t>甲苯</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sz w:val="18"/>
              </w:rPr>
            </w:pPr>
            <w:r>
              <w:rPr>
                <w:rFonts w:ascii="Times New Roman"/>
                <w:spacing w:val="-2"/>
                <w:sz w:val="18"/>
              </w:rPr>
              <w:t>DA018</w:t>
            </w:r>
          </w:p>
        </w:tc>
      </w:tr>
      <w:tr>
        <w:trPr>
          <w:trHeight w:val="475"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2"/>
              <w:ind w:left="11" w:right="3"/>
              <w:rPr>
                <w:sz w:val="18"/>
              </w:rPr>
            </w:pPr>
            <w:r>
              <w:rPr>
                <w:spacing w:val="-3"/>
                <w:sz w:val="18"/>
              </w:rPr>
              <w:t>浓缩冷凝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4"/>
              <w:ind w:left="9"/>
              <w:rPr>
                <w:rFonts w:ascii="Times New Roman"/>
                <w:sz w:val="18"/>
              </w:rPr>
            </w:pPr>
            <w:r>
              <w:rPr>
                <w:rFonts w:ascii="Times New Roman"/>
                <w:sz w:val="18"/>
              </w:rPr>
              <w:t>G2-</w:t>
            </w:r>
            <w:r>
              <w:rPr>
                <w:rFonts w:ascii="Times New Roman"/>
                <w:spacing w:val="-10"/>
                <w:sz w:val="18"/>
              </w:rPr>
              <w:t>7</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2"/>
              <w:ind w:left="7"/>
              <w:rPr>
                <w:sz w:val="18"/>
              </w:rPr>
            </w:pPr>
            <w:r>
              <w:rPr>
                <w:spacing w:val="-5"/>
                <w:sz w:val="18"/>
              </w:rPr>
              <w:t>甲苯</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4"/>
              <w:ind w:left="9"/>
              <w:rPr>
                <w:rFonts w:ascii="Times New Roman"/>
                <w:sz w:val="18"/>
              </w:rPr>
            </w:pPr>
            <w:r>
              <w:rPr>
                <w:rFonts w:ascii="Times New Roman"/>
                <w:spacing w:val="-2"/>
                <w:sz w:val="18"/>
              </w:rPr>
              <w:t>DA019</w:t>
            </w:r>
          </w:p>
        </w:tc>
      </w:tr>
      <w:tr>
        <w:trPr>
          <w:trHeight w:val="233"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pacing w:val="-3"/>
                <w:sz w:val="18"/>
              </w:rPr>
              <w:t>溶解结晶</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sz w:val="18"/>
              </w:rPr>
            </w:pPr>
            <w:r>
              <w:rPr>
                <w:rFonts w:ascii="Times New Roman"/>
                <w:sz w:val="18"/>
              </w:rPr>
              <w:t>G2-</w:t>
            </w:r>
            <w:r>
              <w:rPr>
                <w:rFonts w:ascii="Times New Roman"/>
                <w:spacing w:val="-10"/>
                <w:sz w:val="18"/>
              </w:rPr>
              <w:t>8</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sz w:val="18"/>
              </w:rPr>
            </w:pPr>
            <w:r>
              <w:rPr>
                <w:rFonts w:ascii="Times New Roman"/>
                <w:spacing w:val="-2"/>
                <w:sz w:val="18"/>
              </w:rPr>
              <w:t>DA018</w:t>
            </w:r>
          </w:p>
        </w:tc>
      </w:tr>
      <w:tr>
        <w:trPr>
          <w:trHeight w:val="237"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1" w:right="3"/>
              <w:rPr>
                <w:sz w:val="18"/>
              </w:rPr>
            </w:pPr>
            <w:r>
              <w:rPr>
                <w:spacing w:val="-2"/>
                <w:sz w:val="18"/>
              </w:rPr>
              <w:t>烘干离心过滤</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9"/>
              <w:rPr>
                <w:rFonts w:ascii="Times New Roman"/>
                <w:sz w:val="18"/>
              </w:rPr>
            </w:pPr>
            <w:r>
              <w:rPr>
                <w:rFonts w:ascii="Times New Roman"/>
                <w:sz w:val="18"/>
              </w:rPr>
              <w:t>G2-</w:t>
            </w:r>
            <w:r>
              <w:rPr>
                <w:rFonts w:ascii="Times New Roman"/>
                <w:spacing w:val="-10"/>
                <w:sz w:val="18"/>
              </w:rPr>
              <w:t>9</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9"/>
              <w:rPr>
                <w:rFonts w:ascii="Times New Roman"/>
                <w:sz w:val="18"/>
              </w:rPr>
            </w:pPr>
            <w:r>
              <w:rPr>
                <w:rFonts w:ascii="Times New Roman"/>
                <w:spacing w:val="-2"/>
                <w:sz w:val="18"/>
              </w:rPr>
              <w:t>DA018</w:t>
            </w:r>
          </w:p>
        </w:tc>
      </w:tr>
      <w:tr>
        <w:trPr>
          <w:trHeight w:val="475"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2"/>
              <w:ind w:left="11" w:right="3"/>
              <w:rPr>
                <w:sz w:val="18"/>
              </w:rPr>
            </w:pPr>
            <w:r>
              <w:rPr>
                <w:spacing w:val="-3"/>
                <w:sz w:val="18"/>
              </w:rPr>
              <w:t>浓缩冷凝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4"/>
              <w:ind w:left="9"/>
              <w:rPr>
                <w:rFonts w:ascii="Times New Roman"/>
                <w:sz w:val="18"/>
              </w:rPr>
            </w:pPr>
            <w:r>
              <w:rPr>
                <w:rFonts w:ascii="Times New Roman"/>
                <w:sz w:val="18"/>
              </w:rPr>
              <w:t>G2-</w:t>
            </w:r>
            <w:r>
              <w:rPr>
                <w:rFonts w:ascii="Times New Roman"/>
                <w:spacing w:val="-5"/>
                <w:sz w:val="18"/>
              </w:rPr>
              <w:t>10</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2"/>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4"/>
              <w:ind w:left="9"/>
              <w:rPr>
                <w:rFonts w:ascii="Times New Roman"/>
                <w:sz w:val="18"/>
              </w:rPr>
            </w:pPr>
            <w:r>
              <w:rPr>
                <w:rFonts w:ascii="Times New Roman"/>
                <w:spacing w:val="-2"/>
                <w:sz w:val="18"/>
              </w:rPr>
              <w:t>DA019</w:t>
            </w:r>
          </w:p>
        </w:tc>
      </w:tr>
      <w:tr>
        <w:trPr>
          <w:trHeight w:val="474"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2"/>
              <w:ind w:left="11" w:right="3"/>
              <w:rPr>
                <w:sz w:val="18"/>
              </w:rPr>
            </w:pPr>
            <w:r>
              <w:rPr>
                <w:spacing w:val="-3"/>
                <w:sz w:val="18"/>
              </w:rPr>
              <w:t>减蒸冷凝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4"/>
              <w:ind w:left="9"/>
              <w:rPr>
                <w:rFonts w:ascii="Times New Roman"/>
                <w:sz w:val="18"/>
              </w:rPr>
            </w:pPr>
            <w:r>
              <w:rPr>
                <w:rFonts w:ascii="Times New Roman"/>
                <w:sz w:val="18"/>
              </w:rPr>
              <w:t>G2-</w:t>
            </w:r>
            <w:r>
              <w:rPr>
                <w:rFonts w:ascii="Times New Roman"/>
                <w:spacing w:val="-5"/>
                <w:sz w:val="18"/>
              </w:rPr>
              <w:t>11</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2"/>
              <w:ind w:left="9"/>
              <w:rPr>
                <w:sz w:val="18"/>
              </w:rPr>
            </w:pPr>
            <w:r>
              <w:rPr>
                <w:spacing w:val="-4"/>
                <w:sz w:val="18"/>
              </w:rPr>
              <w:t>正庚烷</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4"/>
              <w:ind w:left="9"/>
              <w:rPr>
                <w:rFonts w:ascii="Times New Roman"/>
                <w:sz w:val="18"/>
              </w:rPr>
            </w:pPr>
            <w:r>
              <w:rPr>
                <w:rFonts w:ascii="Times New Roman"/>
                <w:spacing w:val="-2"/>
                <w:sz w:val="18"/>
              </w:rPr>
              <w:t>DA019</w:t>
            </w:r>
          </w:p>
        </w:tc>
      </w:tr>
      <w:tr>
        <w:trPr>
          <w:trHeight w:val="474" w:hRule="atLeast"/>
        </w:trPr>
        <w:tc>
          <w:tcPr>
            <w:tcW w:w="92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0"/>
              <w:jc w:val="left"/>
              <w:rPr>
                <w:sz w:val="18"/>
              </w:rPr>
            </w:pPr>
          </w:p>
          <w:p>
            <w:pPr>
              <w:pStyle w:val="TableParagraph"/>
              <w:ind w:left="76"/>
              <w:jc w:val="left"/>
              <w:rPr>
                <w:rFonts w:ascii="Times New Roman" w:eastAsia="Times New Roman"/>
                <w:sz w:val="18"/>
              </w:rPr>
            </w:pPr>
            <w:r>
              <w:rPr>
                <w:spacing w:val="-15"/>
                <w:sz w:val="18"/>
              </w:rPr>
              <w:t>单晶 </w:t>
            </w:r>
            <w:r>
              <w:rPr>
                <w:rFonts w:ascii="Times New Roman" w:eastAsia="Times New Roman"/>
                <w:spacing w:val="-4"/>
                <w:sz w:val="18"/>
              </w:rPr>
              <w:t>0767</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18" w:right="-15" w:hanging="713"/>
              <w:jc w:val="left"/>
              <w:rPr>
                <w:sz w:val="18"/>
              </w:rPr>
            </w:pPr>
            <w:r>
              <w:rPr>
                <w:spacing w:val="-2"/>
                <w:sz w:val="18"/>
              </w:rPr>
              <w:t>配料、反应、萃取水</w:t>
            </w:r>
            <w:r>
              <w:rPr>
                <w:spacing w:val="-10"/>
                <w:sz w:val="18"/>
              </w:rPr>
              <w:t>洗</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4"/>
              <w:ind w:left="9"/>
              <w:rPr>
                <w:rFonts w:ascii="Times New Roman"/>
                <w:sz w:val="18"/>
              </w:rPr>
            </w:pPr>
            <w:r>
              <w:rPr>
                <w:rFonts w:ascii="Times New Roman"/>
                <w:sz w:val="18"/>
              </w:rPr>
              <w:t>G4-</w:t>
            </w:r>
            <w:r>
              <w:rPr>
                <w:rFonts w:ascii="Times New Roman"/>
                <w:spacing w:val="-10"/>
                <w:sz w:val="18"/>
              </w:rPr>
              <w:t>1</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2"/>
              <w:ind w:left="9"/>
              <w:rPr>
                <w:sz w:val="18"/>
              </w:rPr>
            </w:pPr>
            <w:r>
              <w:rPr>
                <w:spacing w:val="-2"/>
                <w:sz w:val="18"/>
              </w:rPr>
              <w:t>甲苯、四氢呋喃</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before="122"/>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4"/>
              <w:ind w:left="9"/>
              <w:rPr>
                <w:rFonts w:ascii="Times New Roman"/>
                <w:sz w:val="18"/>
              </w:rPr>
            </w:pPr>
            <w:r>
              <w:rPr>
                <w:rFonts w:ascii="Times New Roman"/>
                <w:spacing w:val="-2"/>
                <w:sz w:val="18"/>
              </w:rPr>
              <w:t>DA018</w:t>
            </w:r>
          </w:p>
        </w:tc>
      </w:tr>
      <w:tr>
        <w:trPr>
          <w:trHeight w:val="471"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0"/>
              <w:ind w:left="11" w:right="3"/>
              <w:rPr>
                <w:sz w:val="18"/>
              </w:rPr>
            </w:pPr>
            <w:r>
              <w:rPr>
                <w:spacing w:val="-3"/>
                <w:sz w:val="18"/>
              </w:rPr>
              <w:t>蒸馏冷凝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z w:val="18"/>
              </w:rPr>
              <w:t>G4-</w:t>
            </w:r>
            <w:r>
              <w:rPr>
                <w:rFonts w:ascii="Times New Roman"/>
                <w:spacing w:val="-10"/>
                <w:sz w:val="18"/>
              </w:rPr>
              <w:t>2</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0"/>
              <w:ind w:left="9"/>
              <w:rPr>
                <w:sz w:val="18"/>
              </w:rPr>
            </w:pPr>
            <w:r>
              <w:rPr>
                <w:spacing w:val="-2"/>
                <w:sz w:val="18"/>
              </w:rPr>
              <w:t>甲苯、四氢呋喃</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pacing w:val="-2"/>
                <w:sz w:val="18"/>
              </w:rPr>
              <w:t>DA019</w:t>
            </w:r>
          </w:p>
        </w:tc>
      </w:tr>
      <w:tr>
        <w:trPr>
          <w:trHeight w:val="470"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19"/>
              <w:ind w:left="11" w:right="3"/>
              <w:rPr>
                <w:sz w:val="18"/>
              </w:rPr>
            </w:pPr>
            <w:r>
              <w:rPr>
                <w:spacing w:val="-5"/>
                <w:sz w:val="18"/>
              </w:rPr>
              <w:t>浓缩</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z w:val="18"/>
              </w:rPr>
              <w:t>G4-</w:t>
            </w:r>
            <w:r>
              <w:rPr>
                <w:rFonts w:ascii="Times New Roman"/>
                <w:spacing w:val="-10"/>
                <w:sz w:val="18"/>
              </w:rPr>
              <w:t>3</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19"/>
              <w:ind w:left="7"/>
              <w:rPr>
                <w:sz w:val="18"/>
              </w:rPr>
            </w:pPr>
            <w:r>
              <w:rPr>
                <w:spacing w:val="-5"/>
                <w:sz w:val="18"/>
              </w:rPr>
              <w:t>甲苯</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pacing w:val="-2"/>
                <w:sz w:val="18"/>
              </w:rPr>
              <w:t>DA019</w:t>
            </w:r>
          </w:p>
        </w:tc>
      </w:tr>
      <w:tr>
        <w:trPr>
          <w:trHeight w:val="239"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3"/>
              <w:ind w:left="11" w:right="3"/>
              <w:rPr>
                <w:sz w:val="18"/>
              </w:rPr>
            </w:pPr>
            <w:r>
              <w:rPr>
                <w:spacing w:val="-3"/>
                <w:sz w:val="18"/>
              </w:rPr>
              <w:t>溶解结晶</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5"/>
              <w:ind w:left="9"/>
              <w:rPr>
                <w:rFonts w:ascii="Times New Roman"/>
                <w:sz w:val="18"/>
              </w:rPr>
            </w:pPr>
            <w:r>
              <w:rPr>
                <w:rFonts w:ascii="Times New Roman"/>
                <w:sz w:val="18"/>
              </w:rPr>
              <w:t>G4-</w:t>
            </w:r>
            <w:r>
              <w:rPr>
                <w:rFonts w:ascii="Times New Roman"/>
                <w:spacing w:val="-10"/>
                <w:sz w:val="18"/>
              </w:rPr>
              <w:t>4</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3"/>
              <w:ind w:left="9"/>
              <w:rPr>
                <w:sz w:val="18"/>
              </w:rPr>
            </w:pPr>
            <w:r>
              <w:rPr>
                <w:spacing w:val="-2"/>
                <w:sz w:val="18"/>
              </w:rPr>
              <w:t>甲苯、乙醇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3"/>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5"/>
              <w:ind w:left="9"/>
              <w:rPr>
                <w:rFonts w:ascii="Times New Roman"/>
                <w:sz w:val="18"/>
              </w:rPr>
            </w:pPr>
            <w:r>
              <w:rPr>
                <w:rFonts w:ascii="Times New Roman"/>
                <w:spacing w:val="-2"/>
                <w:sz w:val="18"/>
              </w:rPr>
              <w:t>DA018</w:t>
            </w:r>
          </w:p>
        </w:tc>
      </w:tr>
      <w:tr>
        <w:trPr>
          <w:trHeight w:val="237"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11" w:right="3"/>
              <w:rPr>
                <w:sz w:val="18"/>
              </w:rPr>
            </w:pPr>
            <w:r>
              <w:rPr>
                <w:spacing w:val="-3"/>
                <w:sz w:val="18"/>
              </w:rPr>
              <w:t>离心过滤</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9"/>
              <w:rPr>
                <w:rFonts w:ascii="Times New Roman"/>
                <w:sz w:val="18"/>
              </w:rPr>
            </w:pPr>
            <w:r>
              <w:rPr>
                <w:rFonts w:ascii="Times New Roman"/>
                <w:sz w:val="18"/>
              </w:rPr>
              <w:t>G4-</w:t>
            </w:r>
            <w:r>
              <w:rPr>
                <w:rFonts w:ascii="Times New Roman"/>
                <w:spacing w:val="-10"/>
                <w:sz w:val="18"/>
              </w:rPr>
              <w:t>5</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9"/>
              <w:rPr>
                <w:sz w:val="18"/>
              </w:rPr>
            </w:pPr>
            <w:r>
              <w:rPr>
                <w:spacing w:val="-2"/>
                <w:sz w:val="18"/>
              </w:rPr>
              <w:t>甲苯、乙醇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9"/>
              <w:rPr>
                <w:rFonts w:ascii="Times New Roman"/>
                <w:sz w:val="18"/>
              </w:rPr>
            </w:pPr>
            <w:r>
              <w:rPr>
                <w:rFonts w:ascii="Times New Roman"/>
                <w:spacing w:val="-2"/>
                <w:sz w:val="18"/>
              </w:rPr>
              <w:t>DA018</w:t>
            </w:r>
          </w:p>
        </w:tc>
      </w:tr>
      <w:tr>
        <w:trPr>
          <w:trHeight w:val="467"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18"/>
              <w:ind w:left="11" w:right="3"/>
              <w:rPr>
                <w:sz w:val="18"/>
              </w:rPr>
            </w:pPr>
            <w:r>
              <w:rPr>
                <w:spacing w:val="-2"/>
                <w:sz w:val="18"/>
              </w:rPr>
              <w:t>烘干浓缩冷凝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0"/>
              <w:ind w:left="9"/>
              <w:rPr>
                <w:rFonts w:ascii="Times New Roman"/>
                <w:sz w:val="18"/>
              </w:rPr>
            </w:pPr>
            <w:r>
              <w:rPr>
                <w:rFonts w:ascii="Times New Roman"/>
                <w:sz w:val="18"/>
              </w:rPr>
              <w:t>G4-</w:t>
            </w:r>
            <w:r>
              <w:rPr>
                <w:rFonts w:ascii="Times New Roman"/>
                <w:spacing w:val="-10"/>
                <w:sz w:val="18"/>
              </w:rPr>
              <w:t>6</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18"/>
              <w:ind w:left="9"/>
              <w:rPr>
                <w:sz w:val="18"/>
              </w:rPr>
            </w:pPr>
            <w:r>
              <w:rPr>
                <w:spacing w:val="-2"/>
                <w:sz w:val="18"/>
              </w:rPr>
              <w:t>甲苯、乙醇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0"/>
              <w:ind w:left="9"/>
              <w:rPr>
                <w:rFonts w:ascii="Times New Roman"/>
                <w:sz w:val="18"/>
              </w:rPr>
            </w:pPr>
            <w:r>
              <w:rPr>
                <w:rFonts w:ascii="Times New Roman"/>
                <w:spacing w:val="-2"/>
                <w:sz w:val="18"/>
              </w:rPr>
              <w:t>DA019</w:t>
            </w:r>
          </w:p>
        </w:tc>
      </w:tr>
      <w:tr>
        <w:trPr>
          <w:trHeight w:val="237"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1" w:right="3"/>
              <w:rPr>
                <w:sz w:val="18"/>
              </w:rPr>
            </w:pPr>
            <w:r>
              <w:rPr>
                <w:spacing w:val="-2"/>
                <w:sz w:val="18"/>
              </w:rPr>
              <w:t>配料、反应、溶解</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3"/>
              <w:ind w:left="9"/>
              <w:rPr>
                <w:rFonts w:ascii="Times New Roman"/>
                <w:sz w:val="18"/>
              </w:rPr>
            </w:pPr>
            <w:r>
              <w:rPr>
                <w:rFonts w:ascii="Times New Roman"/>
                <w:sz w:val="18"/>
              </w:rPr>
              <w:t>G4-</w:t>
            </w:r>
            <w:r>
              <w:rPr>
                <w:rFonts w:ascii="Times New Roman"/>
                <w:spacing w:val="-10"/>
                <w:sz w:val="18"/>
              </w:rPr>
              <w:t>7</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9"/>
              <w:rPr>
                <w:sz w:val="18"/>
              </w:rPr>
            </w:pPr>
            <w:r>
              <w:rPr>
                <w:spacing w:val="-2"/>
                <w:sz w:val="18"/>
              </w:rPr>
              <w:t>甲苯、乙醇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3"/>
              <w:ind w:left="9"/>
              <w:rPr>
                <w:rFonts w:ascii="Times New Roman"/>
                <w:sz w:val="18"/>
              </w:rPr>
            </w:pPr>
            <w:r>
              <w:rPr>
                <w:rFonts w:ascii="Times New Roman"/>
                <w:spacing w:val="-2"/>
                <w:sz w:val="18"/>
              </w:rPr>
              <w:t>DA018</w:t>
            </w:r>
          </w:p>
        </w:tc>
      </w:tr>
      <w:tr>
        <w:trPr>
          <w:trHeight w:val="470"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0"/>
              <w:ind w:left="11" w:right="3"/>
              <w:rPr>
                <w:sz w:val="18"/>
              </w:rPr>
            </w:pPr>
            <w:r>
              <w:rPr>
                <w:spacing w:val="-3"/>
                <w:sz w:val="18"/>
              </w:rPr>
              <w:t>浓缩冷凝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z w:val="18"/>
              </w:rPr>
              <w:t>G4-</w:t>
            </w:r>
            <w:r>
              <w:rPr>
                <w:rFonts w:ascii="Times New Roman"/>
                <w:spacing w:val="-10"/>
                <w:sz w:val="18"/>
              </w:rPr>
              <w:t>8</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0"/>
              <w:ind w:left="9"/>
              <w:rPr>
                <w:sz w:val="18"/>
              </w:rPr>
            </w:pPr>
            <w:r>
              <w:rPr>
                <w:spacing w:val="-2"/>
                <w:sz w:val="18"/>
              </w:rPr>
              <w:t>甲苯、乙醇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pacing w:val="-2"/>
                <w:sz w:val="18"/>
              </w:rPr>
              <w:t>DA019</w:t>
            </w:r>
          </w:p>
        </w:tc>
      </w:tr>
      <w:tr>
        <w:trPr>
          <w:trHeight w:val="240"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4"/>
              <w:ind w:left="11" w:right="3"/>
              <w:rPr>
                <w:sz w:val="18"/>
              </w:rPr>
            </w:pPr>
            <w:r>
              <w:rPr>
                <w:spacing w:val="-3"/>
                <w:sz w:val="18"/>
              </w:rPr>
              <w:t>溶解结晶</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6"/>
              <w:ind w:left="9"/>
              <w:rPr>
                <w:rFonts w:ascii="Times New Roman"/>
                <w:sz w:val="18"/>
              </w:rPr>
            </w:pPr>
            <w:r>
              <w:rPr>
                <w:rFonts w:ascii="Times New Roman"/>
                <w:sz w:val="18"/>
              </w:rPr>
              <w:t>G4-</w:t>
            </w:r>
            <w:r>
              <w:rPr>
                <w:rFonts w:ascii="Times New Roman"/>
                <w:spacing w:val="-10"/>
                <w:sz w:val="18"/>
              </w:rPr>
              <w:t>9</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4"/>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4"/>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6"/>
              <w:ind w:left="9"/>
              <w:rPr>
                <w:rFonts w:ascii="Times New Roman"/>
                <w:sz w:val="18"/>
              </w:rPr>
            </w:pPr>
            <w:r>
              <w:rPr>
                <w:rFonts w:ascii="Times New Roman"/>
                <w:spacing w:val="-2"/>
                <w:sz w:val="18"/>
              </w:rPr>
              <w:t>DA018</w:t>
            </w:r>
          </w:p>
        </w:tc>
      </w:tr>
      <w:tr>
        <w:trPr>
          <w:trHeight w:val="238"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11" w:right="3"/>
              <w:rPr>
                <w:sz w:val="18"/>
              </w:rPr>
            </w:pPr>
            <w:r>
              <w:rPr>
                <w:spacing w:val="-3"/>
                <w:sz w:val="18"/>
              </w:rPr>
              <w:t>离心过滤</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3"/>
              <w:ind w:left="9"/>
              <w:rPr>
                <w:rFonts w:ascii="Times New Roman"/>
                <w:sz w:val="18"/>
              </w:rPr>
            </w:pPr>
            <w:r>
              <w:rPr>
                <w:rFonts w:ascii="Times New Roman"/>
                <w:sz w:val="18"/>
              </w:rPr>
              <w:t>G4-</w:t>
            </w:r>
            <w:r>
              <w:rPr>
                <w:rFonts w:ascii="Times New Roman"/>
                <w:spacing w:val="-5"/>
                <w:sz w:val="18"/>
              </w:rPr>
              <w:t>10</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3"/>
              <w:ind w:left="9"/>
              <w:rPr>
                <w:rFonts w:ascii="Times New Roman"/>
                <w:sz w:val="18"/>
              </w:rPr>
            </w:pPr>
            <w:r>
              <w:rPr>
                <w:rFonts w:ascii="Times New Roman"/>
                <w:spacing w:val="-2"/>
                <w:sz w:val="18"/>
              </w:rPr>
              <w:t>DA018</w:t>
            </w:r>
          </w:p>
        </w:tc>
      </w:tr>
      <w:tr>
        <w:trPr>
          <w:trHeight w:val="238"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3"/>
              <w:ind w:left="11" w:right="3"/>
              <w:rPr>
                <w:sz w:val="18"/>
              </w:rPr>
            </w:pPr>
            <w:r>
              <w:rPr>
                <w:spacing w:val="-3"/>
                <w:sz w:val="18"/>
              </w:rPr>
              <w:t>萃取水洗</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9"/>
              <w:rPr>
                <w:rFonts w:ascii="Times New Roman"/>
                <w:sz w:val="18"/>
              </w:rPr>
            </w:pPr>
            <w:r>
              <w:rPr>
                <w:rFonts w:ascii="Times New Roman"/>
                <w:sz w:val="18"/>
              </w:rPr>
              <w:t>G4-</w:t>
            </w:r>
            <w:r>
              <w:rPr>
                <w:rFonts w:ascii="Times New Roman"/>
                <w:spacing w:val="-5"/>
                <w:sz w:val="18"/>
              </w:rPr>
              <w:t>11</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3"/>
              <w:ind w:left="9"/>
              <w:rPr>
                <w:sz w:val="18"/>
              </w:rPr>
            </w:pPr>
            <w:r>
              <w:rPr>
                <w:spacing w:val="-4"/>
                <w:sz w:val="18"/>
              </w:rPr>
              <w:t>正庚烷</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3"/>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9"/>
              <w:rPr>
                <w:rFonts w:ascii="Times New Roman"/>
                <w:sz w:val="18"/>
              </w:rPr>
            </w:pPr>
            <w:r>
              <w:rPr>
                <w:rFonts w:ascii="Times New Roman"/>
                <w:spacing w:val="-2"/>
                <w:sz w:val="18"/>
              </w:rPr>
              <w:t>DA018</w:t>
            </w:r>
          </w:p>
        </w:tc>
      </w:tr>
      <w:tr>
        <w:trPr>
          <w:trHeight w:val="471"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18"/>
              <w:ind w:left="11" w:right="3"/>
              <w:rPr>
                <w:sz w:val="18"/>
              </w:rPr>
            </w:pPr>
            <w:r>
              <w:rPr>
                <w:spacing w:val="-3"/>
                <w:sz w:val="18"/>
              </w:rPr>
              <w:t>浓缩冷凝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0"/>
              <w:ind w:left="9"/>
              <w:rPr>
                <w:rFonts w:ascii="Times New Roman"/>
                <w:sz w:val="18"/>
              </w:rPr>
            </w:pPr>
            <w:r>
              <w:rPr>
                <w:rFonts w:ascii="Times New Roman"/>
                <w:sz w:val="18"/>
              </w:rPr>
              <w:t>G4-</w:t>
            </w:r>
            <w:r>
              <w:rPr>
                <w:rFonts w:ascii="Times New Roman"/>
                <w:spacing w:val="-5"/>
                <w:sz w:val="18"/>
              </w:rPr>
              <w:t>12</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18"/>
              <w:ind w:left="7"/>
              <w:rPr>
                <w:sz w:val="18"/>
              </w:rPr>
            </w:pPr>
            <w:r>
              <w:rPr>
                <w:spacing w:val="-2"/>
                <w:sz w:val="18"/>
              </w:rPr>
              <w:t>正庚烷、乙醇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0"/>
              <w:ind w:left="9"/>
              <w:rPr>
                <w:rFonts w:ascii="Times New Roman"/>
                <w:sz w:val="18"/>
              </w:rPr>
            </w:pPr>
            <w:r>
              <w:rPr>
                <w:rFonts w:ascii="Times New Roman"/>
                <w:spacing w:val="-2"/>
                <w:sz w:val="18"/>
              </w:rPr>
              <w:t>DA019</w:t>
            </w:r>
          </w:p>
        </w:tc>
      </w:tr>
      <w:tr>
        <w:trPr>
          <w:trHeight w:val="237"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
              <w:ind w:left="11" w:right="3"/>
              <w:rPr>
                <w:sz w:val="18"/>
              </w:rPr>
            </w:pPr>
            <w:r>
              <w:rPr>
                <w:spacing w:val="-3"/>
                <w:sz w:val="18"/>
              </w:rPr>
              <w:t>溶解结晶</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9"/>
              <w:rPr>
                <w:rFonts w:ascii="Times New Roman"/>
                <w:sz w:val="18"/>
              </w:rPr>
            </w:pPr>
            <w:r>
              <w:rPr>
                <w:rFonts w:ascii="Times New Roman"/>
                <w:sz w:val="18"/>
              </w:rPr>
              <w:t>G4-</w:t>
            </w:r>
            <w:r>
              <w:rPr>
                <w:rFonts w:ascii="Times New Roman"/>
                <w:spacing w:val="-5"/>
                <w:sz w:val="18"/>
              </w:rPr>
              <w:t>13</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
              <w:ind w:left="7"/>
              <w:rPr>
                <w:sz w:val="18"/>
              </w:rPr>
            </w:pPr>
            <w:r>
              <w:rPr>
                <w:spacing w:val="-2"/>
                <w:sz w:val="18"/>
              </w:rPr>
              <w:t>正庚烷、乙醇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2"/>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9"/>
              <w:rPr>
                <w:rFonts w:ascii="Times New Roman"/>
                <w:sz w:val="18"/>
              </w:rPr>
            </w:pPr>
            <w:r>
              <w:rPr>
                <w:rFonts w:ascii="Times New Roman"/>
                <w:spacing w:val="-2"/>
                <w:sz w:val="18"/>
              </w:rPr>
              <w:t>DA018</w:t>
            </w:r>
          </w:p>
        </w:tc>
      </w:tr>
      <w:tr>
        <w:trPr>
          <w:trHeight w:val="240"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4"/>
              <w:ind w:left="11" w:right="3"/>
              <w:rPr>
                <w:sz w:val="18"/>
              </w:rPr>
            </w:pPr>
            <w:r>
              <w:rPr>
                <w:spacing w:val="-3"/>
                <w:sz w:val="18"/>
              </w:rPr>
              <w:t>离心过滤</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6"/>
              <w:ind w:left="9"/>
              <w:rPr>
                <w:rFonts w:ascii="Times New Roman"/>
                <w:sz w:val="18"/>
              </w:rPr>
            </w:pPr>
            <w:r>
              <w:rPr>
                <w:rFonts w:ascii="Times New Roman"/>
                <w:sz w:val="18"/>
              </w:rPr>
              <w:t>G4-</w:t>
            </w:r>
            <w:r>
              <w:rPr>
                <w:rFonts w:ascii="Times New Roman"/>
                <w:spacing w:val="-5"/>
                <w:sz w:val="18"/>
              </w:rPr>
              <w:t>14</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4"/>
              <w:ind w:left="7"/>
              <w:rPr>
                <w:sz w:val="18"/>
              </w:rPr>
            </w:pPr>
            <w:r>
              <w:rPr>
                <w:spacing w:val="-2"/>
                <w:sz w:val="18"/>
              </w:rPr>
              <w:t>正庚烷、乙醇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4"/>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6"/>
              <w:ind w:left="9"/>
              <w:rPr>
                <w:rFonts w:ascii="Times New Roman"/>
                <w:sz w:val="18"/>
              </w:rPr>
            </w:pPr>
            <w:r>
              <w:rPr>
                <w:rFonts w:ascii="Times New Roman"/>
                <w:spacing w:val="-2"/>
                <w:sz w:val="18"/>
              </w:rPr>
              <w:t>DA018</w:t>
            </w:r>
          </w:p>
        </w:tc>
      </w:tr>
      <w:tr>
        <w:trPr>
          <w:trHeight w:val="470" w:hRule="atLeast"/>
        </w:trPr>
        <w:tc>
          <w:tcPr>
            <w:tcW w:w="920" w:type="dxa"/>
            <w:tcBorders>
              <w:top w:val="single" w:sz="4" w:space="0" w:color="000000"/>
              <w:left w:val="single" w:sz="4" w:space="0" w:color="000000"/>
              <w:bottom w:val="single" w:sz="4" w:space="0" w:color="000000"/>
              <w:right w:val="single" w:sz="4" w:space="0" w:color="000000"/>
            </w:tcBorders>
          </w:tcPr>
          <w:p>
            <w:pPr>
              <w:pStyle w:val="TableParagraph"/>
              <w:spacing w:before="121"/>
              <w:ind w:left="76"/>
              <w:jc w:val="left"/>
              <w:rPr>
                <w:rFonts w:ascii="Times New Roman" w:eastAsia="Times New Roman"/>
                <w:sz w:val="18"/>
              </w:rPr>
            </w:pPr>
            <w:r>
              <w:rPr>
                <w:spacing w:val="-15"/>
                <w:sz w:val="18"/>
              </w:rPr>
              <w:t>单晶 </w:t>
            </w:r>
            <w:r>
              <w:rPr>
                <w:rFonts w:ascii="Times New Roman" w:eastAsia="Times New Roman"/>
                <w:spacing w:val="-4"/>
                <w:sz w:val="18"/>
              </w:rPr>
              <w:t>0082</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629" w:right="-29" w:hanging="624"/>
              <w:jc w:val="left"/>
              <w:rPr>
                <w:sz w:val="18"/>
              </w:rPr>
            </w:pPr>
            <w:r>
              <w:rPr>
                <w:spacing w:val="-2"/>
                <w:sz w:val="18"/>
              </w:rPr>
              <w:t>配料、萃取、水洗、</w:t>
            </w:r>
            <w:r>
              <w:rPr>
                <w:spacing w:val="-6"/>
                <w:sz w:val="18"/>
              </w:rPr>
              <w:t>合成</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0"/>
              <w:ind w:left="9"/>
              <w:rPr>
                <w:rFonts w:ascii="Times New Roman"/>
                <w:sz w:val="18"/>
              </w:rPr>
            </w:pPr>
            <w:r>
              <w:rPr>
                <w:rFonts w:ascii="Times New Roman"/>
                <w:sz w:val="18"/>
              </w:rPr>
              <w:t>G7-</w:t>
            </w:r>
            <w:r>
              <w:rPr>
                <w:rFonts w:ascii="Times New Roman"/>
                <w:spacing w:val="-10"/>
                <w:sz w:val="18"/>
              </w:rPr>
              <w:t>1</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821" w:hanging="812"/>
              <w:jc w:val="left"/>
              <w:rPr>
                <w:sz w:val="18"/>
              </w:rPr>
            </w:pPr>
            <w:r>
              <w:rPr>
                <w:spacing w:val="-2"/>
                <w:sz w:val="18"/>
              </w:rPr>
              <w:t>正丁烷、甲苯、四氢呋</w:t>
            </w:r>
            <w:r>
              <w:rPr>
                <w:spacing w:val="-10"/>
                <w:sz w:val="18"/>
              </w:rPr>
              <w:t>喃</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before="121"/>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0"/>
              <w:ind w:left="9"/>
              <w:rPr>
                <w:rFonts w:ascii="Times New Roman"/>
                <w:sz w:val="18"/>
              </w:rPr>
            </w:pPr>
            <w:r>
              <w:rPr>
                <w:rFonts w:ascii="Times New Roman"/>
                <w:spacing w:val="-2"/>
                <w:sz w:val="18"/>
              </w:rPr>
              <w:t>DA018</w:t>
            </w:r>
          </w:p>
        </w:tc>
      </w:tr>
    </w:tbl>
    <w:p>
      <w:pPr>
        <w:pStyle w:val="TableParagraph"/>
        <w:spacing w:after="0"/>
        <w:rPr>
          <w:rFonts w:ascii="Times New Roman"/>
          <w:sz w:val="18"/>
        </w:rPr>
        <w:sectPr>
          <w:pgSz w:w="11910" w:h="16840"/>
          <w:pgMar w:header="897" w:footer="1055" w:top="1080" w:bottom="1280" w:left="992" w:right="992"/>
        </w:sectPr>
      </w:pPr>
    </w:p>
    <w:p>
      <w:pPr>
        <w:pStyle w:val="BodyText"/>
        <w:spacing w:before="1"/>
        <w:rPr>
          <w:sz w:val="2"/>
        </w:rPr>
      </w:pPr>
    </w:p>
    <w:tbl>
      <w:tblPr>
        <w:tblW w:w="0" w:type="auto"/>
        <w:jc w:val="left"/>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0"/>
        <w:gridCol w:w="1621"/>
        <w:gridCol w:w="741"/>
        <w:gridCol w:w="1823"/>
        <w:gridCol w:w="3489"/>
        <w:gridCol w:w="1132"/>
      </w:tblGrid>
      <w:tr>
        <w:trPr>
          <w:trHeight w:val="476" w:hRule="atLeast"/>
        </w:trPr>
        <w:tc>
          <w:tcPr>
            <w:tcW w:w="920" w:type="dxa"/>
            <w:tcBorders>
              <w:left w:val="single" w:sz="4" w:space="0" w:color="000000"/>
              <w:bottom w:val="single" w:sz="4" w:space="0" w:color="000000"/>
              <w:right w:val="single" w:sz="4" w:space="0" w:color="000000"/>
            </w:tcBorders>
          </w:tcPr>
          <w:p>
            <w:pPr>
              <w:pStyle w:val="TableParagraph"/>
              <w:spacing w:line="230" w:lineRule="atLeast"/>
              <w:ind w:left="188" w:right="63" w:hanging="116"/>
              <w:jc w:val="left"/>
              <w:rPr>
                <w:sz w:val="18"/>
              </w:rPr>
            </w:pPr>
            <w:r>
              <w:rPr>
                <w:spacing w:val="-2"/>
                <w:sz w:val="18"/>
              </w:rPr>
              <w:t>生产线</w:t>
            </w:r>
            <w:r>
              <w:rPr>
                <w:rFonts w:ascii="Times New Roman" w:eastAsia="Times New Roman"/>
                <w:b/>
                <w:spacing w:val="-2"/>
                <w:sz w:val="18"/>
              </w:rPr>
              <w:t>/</w:t>
            </w:r>
            <w:r>
              <w:rPr>
                <w:spacing w:val="-2"/>
                <w:sz w:val="18"/>
              </w:rPr>
              <w:t>公</w:t>
            </w:r>
            <w:r>
              <w:rPr>
                <w:spacing w:val="-4"/>
                <w:sz w:val="18"/>
              </w:rPr>
              <w:t>用工程</w:t>
            </w:r>
          </w:p>
        </w:tc>
        <w:tc>
          <w:tcPr>
            <w:tcW w:w="1621" w:type="dxa"/>
            <w:tcBorders>
              <w:left w:val="single" w:sz="4" w:space="0" w:color="000000"/>
              <w:bottom w:val="single" w:sz="4" w:space="0" w:color="000000"/>
              <w:right w:val="single" w:sz="4" w:space="0" w:color="000000"/>
            </w:tcBorders>
          </w:tcPr>
          <w:p>
            <w:pPr>
              <w:pStyle w:val="TableParagraph"/>
              <w:spacing w:before="122"/>
              <w:ind w:left="11" w:right="1"/>
              <w:rPr>
                <w:sz w:val="18"/>
              </w:rPr>
            </w:pPr>
            <w:r>
              <w:rPr>
                <w:spacing w:val="-3"/>
                <w:sz w:val="18"/>
              </w:rPr>
              <w:t>产生工序</w:t>
            </w:r>
          </w:p>
        </w:tc>
        <w:tc>
          <w:tcPr>
            <w:tcW w:w="741" w:type="dxa"/>
            <w:tcBorders>
              <w:left w:val="single" w:sz="4" w:space="0" w:color="000000"/>
              <w:bottom w:val="single" w:sz="4" w:space="0" w:color="000000"/>
              <w:right w:val="single" w:sz="4" w:space="0" w:color="000000"/>
            </w:tcBorders>
          </w:tcPr>
          <w:p>
            <w:pPr>
              <w:pStyle w:val="TableParagraph"/>
              <w:spacing w:before="122"/>
              <w:ind w:left="9" w:right="-15"/>
              <w:rPr>
                <w:sz w:val="18"/>
              </w:rPr>
            </w:pPr>
            <w:r>
              <w:rPr>
                <w:spacing w:val="-3"/>
                <w:sz w:val="18"/>
              </w:rPr>
              <w:t>废气编号</w:t>
            </w:r>
          </w:p>
        </w:tc>
        <w:tc>
          <w:tcPr>
            <w:tcW w:w="1823" w:type="dxa"/>
            <w:tcBorders>
              <w:left w:val="single" w:sz="4" w:space="0" w:color="000000"/>
              <w:bottom w:val="single" w:sz="4" w:space="0" w:color="000000"/>
              <w:right w:val="single" w:sz="4" w:space="0" w:color="000000"/>
            </w:tcBorders>
          </w:tcPr>
          <w:p>
            <w:pPr>
              <w:pStyle w:val="TableParagraph"/>
              <w:spacing w:before="122"/>
              <w:ind w:left="7"/>
              <w:rPr>
                <w:sz w:val="18"/>
              </w:rPr>
            </w:pPr>
            <w:r>
              <w:rPr>
                <w:spacing w:val="-2"/>
                <w:sz w:val="18"/>
              </w:rPr>
              <w:t>主要污染物</w:t>
            </w:r>
          </w:p>
        </w:tc>
        <w:tc>
          <w:tcPr>
            <w:tcW w:w="3489" w:type="dxa"/>
            <w:tcBorders>
              <w:left w:val="single" w:sz="4" w:space="0" w:color="000000"/>
              <w:bottom w:val="single" w:sz="4" w:space="0" w:color="000000"/>
              <w:right w:val="single" w:sz="4" w:space="0" w:color="000000"/>
            </w:tcBorders>
          </w:tcPr>
          <w:p>
            <w:pPr>
              <w:pStyle w:val="TableParagraph"/>
              <w:spacing w:before="122"/>
              <w:ind w:left="9" w:right="3"/>
              <w:rPr>
                <w:sz w:val="18"/>
              </w:rPr>
            </w:pPr>
            <w:r>
              <w:rPr>
                <w:spacing w:val="-3"/>
                <w:sz w:val="18"/>
              </w:rPr>
              <w:t>处理措施</w:t>
            </w:r>
          </w:p>
        </w:tc>
        <w:tc>
          <w:tcPr>
            <w:tcW w:w="1132" w:type="dxa"/>
            <w:tcBorders>
              <w:left w:val="single" w:sz="4" w:space="0" w:color="000000"/>
              <w:bottom w:val="single" w:sz="4" w:space="0" w:color="000000"/>
              <w:right w:val="single" w:sz="4" w:space="0" w:color="000000"/>
            </w:tcBorders>
          </w:tcPr>
          <w:p>
            <w:pPr>
              <w:pStyle w:val="TableParagraph"/>
              <w:spacing w:before="122"/>
              <w:ind w:left="5"/>
              <w:rPr>
                <w:sz w:val="18"/>
              </w:rPr>
            </w:pPr>
            <w:r>
              <w:rPr>
                <w:spacing w:val="-2"/>
                <w:sz w:val="18"/>
              </w:rPr>
              <w:t>排气筒编号</w:t>
            </w:r>
          </w:p>
        </w:tc>
      </w:tr>
      <w:tr>
        <w:trPr>
          <w:trHeight w:val="471" w:hRule="atLeast"/>
        </w:trPr>
        <w:tc>
          <w:tcPr>
            <w:tcW w:w="92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0"/>
              <w:ind w:left="11" w:right="3"/>
              <w:rPr>
                <w:sz w:val="18"/>
              </w:rPr>
            </w:pPr>
            <w:r>
              <w:rPr>
                <w:spacing w:val="-2"/>
                <w:sz w:val="18"/>
              </w:rPr>
              <w:t>蒸馏冷凝浓缩</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z w:val="18"/>
              </w:rPr>
              <w:t>G7-</w:t>
            </w:r>
            <w:r>
              <w:rPr>
                <w:rFonts w:ascii="Times New Roman"/>
                <w:spacing w:val="-10"/>
                <w:sz w:val="18"/>
              </w:rPr>
              <w:t>2</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550" w:hanging="540"/>
              <w:jc w:val="left"/>
              <w:rPr>
                <w:sz w:val="18"/>
              </w:rPr>
            </w:pPr>
            <w:r>
              <w:rPr>
                <w:spacing w:val="-2"/>
                <w:sz w:val="18"/>
              </w:rPr>
              <w:t>甲苯、正己烷、乙醇、</w:t>
            </w:r>
            <w:r>
              <w:rPr>
                <w:spacing w:val="-4"/>
                <w:sz w:val="18"/>
              </w:rPr>
              <w:t>四氢呋喃</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pacing w:val="-2"/>
                <w:sz w:val="18"/>
              </w:rPr>
              <w:t>DA019</w:t>
            </w:r>
          </w:p>
        </w:tc>
      </w:tr>
      <w:tr>
        <w:trPr>
          <w:trHeight w:val="237"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11" w:right="3"/>
              <w:rPr>
                <w:sz w:val="18"/>
              </w:rPr>
            </w:pPr>
            <w:r>
              <w:rPr>
                <w:spacing w:val="-3"/>
                <w:sz w:val="18"/>
              </w:rPr>
              <w:t>溶解结晶</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9"/>
              <w:rPr>
                <w:rFonts w:ascii="Times New Roman"/>
                <w:sz w:val="18"/>
              </w:rPr>
            </w:pPr>
            <w:r>
              <w:rPr>
                <w:rFonts w:ascii="Times New Roman"/>
                <w:sz w:val="18"/>
              </w:rPr>
              <w:t>G7-</w:t>
            </w:r>
            <w:r>
              <w:rPr>
                <w:rFonts w:ascii="Times New Roman"/>
                <w:spacing w:val="-10"/>
                <w:sz w:val="18"/>
              </w:rPr>
              <w:t>3</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9"/>
              <w:rPr>
                <w:rFonts w:ascii="Times New Roman"/>
                <w:sz w:val="18"/>
              </w:rPr>
            </w:pPr>
            <w:r>
              <w:rPr>
                <w:rFonts w:ascii="Times New Roman"/>
                <w:spacing w:val="-2"/>
                <w:sz w:val="18"/>
              </w:rPr>
              <w:t>DA018</w:t>
            </w:r>
          </w:p>
        </w:tc>
      </w:tr>
      <w:tr>
        <w:trPr>
          <w:trHeight w:val="237"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11" w:right="3"/>
              <w:rPr>
                <w:sz w:val="18"/>
              </w:rPr>
            </w:pPr>
            <w:r>
              <w:rPr>
                <w:spacing w:val="-3"/>
                <w:sz w:val="18"/>
              </w:rPr>
              <w:t>离心过滤</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9"/>
              <w:rPr>
                <w:rFonts w:ascii="Times New Roman"/>
                <w:sz w:val="18"/>
              </w:rPr>
            </w:pPr>
            <w:r>
              <w:rPr>
                <w:rFonts w:ascii="Times New Roman"/>
                <w:sz w:val="18"/>
              </w:rPr>
              <w:t>G7-</w:t>
            </w:r>
            <w:r>
              <w:rPr>
                <w:rFonts w:ascii="Times New Roman"/>
                <w:spacing w:val="-10"/>
                <w:sz w:val="18"/>
              </w:rPr>
              <w:t>4</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9"/>
              <w:rPr>
                <w:rFonts w:ascii="Times New Roman"/>
                <w:sz w:val="18"/>
              </w:rPr>
            </w:pPr>
            <w:r>
              <w:rPr>
                <w:rFonts w:ascii="Times New Roman"/>
                <w:spacing w:val="-2"/>
                <w:sz w:val="18"/>
              </w:rPr>
              <w:t>DA018</w:t>
            </w:r>
          </w:p>
        </w:tc>
      </w:tr>
      <w:tr>
        <w:trPr>
          <w:trHeight w:val="471"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18" w:right="-15" w:hanging="713"/>
              <w:jc w:val="left"/>
              <w:rPr>
                <w:sz w:val="18"/>
              </w:rPr>
            </w:pPr>
            <w:r>
              <w:rPr>
                <w:spacing w:val="-2"/>
                <w:sz w:val="18"/>
              </w:rPr>
              <w:t>溶解、反应、溶解结</w:t>
            </w:r>
            <w:r>
              <w:rPr>
                <w:spacing w:val="-10"/>
                <w:sz w:val="18"/>
              </w:rPr>
              <w:t>晶</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z w:val="18"/>
              </w:rPr>
              <w:t>G7-</w:t>
            </w:r>
            <w:r>
              <w:rPr>
                <w:rFonts w:ascii="Times New Roman"/>
                <w:spacing w:val="-10"/>
                <w:sz w:val="18"/>
              </w:rPr>
              <w:t>5</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19"/>
              <w:ind w:left="9"/>
              <w:rPr>
                <w:sz w:val="18"/>
              </w:rPr>
            </w:pPr>
            <w:r>
              <w:rPr>
                <w:spacing w:val="-2"/>
                <w:sz w:val="18"/>
              </w:rPr>
              <w:t>甲苯、乙醇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before="119"/>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pacing w:val="-2"/>
                <w:sz w:val="18"/>
              </w:rPr>
              <w:t>DA018</w:t>
            </w:r>
          </w:p>
        </w:tc>
      </w:tr>
      <w:tr>
        <w:trPr>
          <w:trHeight w:val="470"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1"/>
              <w:ind w:left="11" w:right="3"/>
              <w:rPr>
                <w:sz w:val="18"/>
              </w:rPr>
            </w:pPr>
            <w:r>
              <w:rPr>
                <w:spacing w:val="-2"/>
                <w:sz w:val="18"/>
              </w:rPr>
              <w:t>蒸馏冷凝浓缩</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3"/>
              <w:ind w:left="9"/>
              <w:rPr>
                <w:rFonts w:ascii="Times New Roman"/>
                <w:sz w:val="18"/>
              </w:rPr>
            </w:pPr>
            <w:r>
              <w:rPr>
                <w:rFonts w:ascii="Times New Roman"/>
                <w:sz w:val="18"/>
              </w:rPr>
              <w:t>G7-</w:t>
            </w:r>
            <w:r>
              <w:rPr>
                <w:rFonts w:ascii="Times New Roman"/>
                <w:spacing w:val="-10"/>
                <w:sz w:val="18"/>
              </w:rPr>
              <w:t>6</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1"/>
              <w:ind w:left="9"/>
              <w:rPr>
                <w:sz w:val="18"/>
              </w:rPr>
            </w:pPr>
            <w:r>
              <w:rPr>
                <w:spacing w:val="-2"/>
                <w:sz w:val="18"/>
              </w:rPr>
              <w:t>甲苯、乙醇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3"/>
              <w:ind w:left="9"/>
              <w:rPr>
                <w:rFonts w:ascii="Times New Roman"/>
                <w:sz w:val="18"/>
              </w:rPr>
            </w:pPr>
            <w:r>
              <w:rPr>
                <w:rFonts w:ascii="Times New Roman"/>
                <w:spacing w:val="-2"/>
                <w:sz w:val="18"/>
              </w:rPr>
              <w:t>DA019</w:t>
            </w:r>
          </w:p>
        </w:tc>
      </w:tr>
      <w:tr>
        <w:trPr>
          <w:trHeight w:val="239"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1" w:right="3"/>
              <w:rPr>
                <w:sz w:val="18"/>
              </w:rPr>
            </w:pPr>
            <w:r>
              <w:rPr>
                <w:spacing w:val="-3"/>
                <w:sz w:val="18"/>
              </w:rPr>
              <w:t>离心过滤</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9"/>
              <w:rPr>
                <w:rFonts w:ascii="Times New Roman"/>
                <w:sz w:val="18"/>
              </w:rPr>
            </w:pPr>
            <w:r>
              <w:rPr>
                <w:rFonts w:ascii="Times New Roman"/>
                <w:sz w:val="18"/>
              </w:rPr>
              <w:t>G7-</w:t>
            </w:r>
            <w:r>
              <w:rPr>
                <w:rFonts w:ascii="Times New Roman"/>
                <w:spacing w:val="-10"/>
                <w:sz w:val="18"/>
              </w:rPr>
              <w:t>7</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9"/>
              <w:rPr>
                <w:rFonts w:ascii="Times New Roman"/>
                <w:sz w:val="18"/>
              </w:rPr>
            </w:pPr>
            <w:r>
              <w:rPr>
                <w:rFonts w:ascii="Times New Roman"/>
                <w:spacing w:val="-2"/>
                <w:sz w:val="18"/>
              </w:rPr>
              <w:t>DA018</w:t>
            </w:r>
          </w:p>
        </w:tc>
      </w:tr>
      <w:tr>
        <w:trPr>
          <w:trHeight w:val="476"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3"/>
              <w:ind w:left="11" w:right="3"/>
              <w:rPr>
                <w:sz w:val="18"/>
              </w:rPr>
            </w:pPr>
            <w:r>
              <w:rPr>
                <w:spacing w:val="-2"/>
                <w:sz w:val="18"/>
              </w:rPr>
              <w:t>烘干浓缩冷凝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5"/>
              <w:ind w:left="9"/>
              <w:rPr>
                <w:rFonts w:ascii="Times New Roman"/>
                <w:sz w:val="18"/>
              </w:rPr>
            </w:pPr>
            <w:r>
              <w:rPr>
                <w:rFonts w:ascii="Times New Roman"/>
                <w:sz w:val="18"/>
              </w:rPr>
              <w:t>G7-</w:t>
            </w:r>
            <w:r>
              <w:rPr>
                <w:rFonts w:ascii="Times New Roman"/>
                <w:spacing w:val="-10"/>
                <w:sz w:val="18"/>
              </w:rPr>
              <w:t>8</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3"/>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5"/>
              <w:ind w:left="9"/>
              <w:rPr>
                <w:rFonts w:ascii="Times New Roman"/>
                <w:sz w:val="18"/>
              </w:rPr>
            </w:pPr>
            <w:r>
              <w:rPr>
                <w:rFonts w:ascii="Times New Roman"/>
                <w:spacing w:val="-2"/>
                <w:sz w:val="18"/>
              </w:rPr>
              <w:t>DA019</w:t>
            </w:r>
          </w:p>
        </w:tc>
      </w:tr>
      <w:tr>
        <w:trPr>
          <w:trHeight w:val="238"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1" w:right="3"/>
              <w:rPr>
                <w:sz w:val="18"/>
              </w:rPr>
            </w:pPr>
            <w:r>
              <w:rPr>
                <w:spacing w:val="-2"/>
                <w:sz w:val="18"/>
              </w:rPr>
              <w:t>配料、萃取、水洗</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9"/>
              <w:rPr>
                <w:rFonts w:ascii="Times New Roman"/>
                <w:sz w:val="18"/>
              </w:rPr>
            </w:pPr>
            <w:r>
              <w:rPr>
                <w:rFonts w:ascii="Times New Roman"/>
                <w:sz w:val="18"/>
              </w:rPr>
              <w:t>G7-</w:t>
            </w:r>
            <w:r>
              <w:rPr>
                <w:rFonts w:ascii="Times New Roman"/>
                <w:spacing w:val="-10"/>
                <w:sz w:val="18"/>
              </w:rPr>
              <w:t>9</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9"/>
              <w:rPr>
                <w:sz w:val="18"/>
              </w:rPr>
            </w:pPr>
            <w:r>
              <w:rPr>
                <w:spacing w:val="-4"/>
                <w:sz w:val="18"/>
              </w:rPr>
              <w:t>石油醚</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9"/>
              <w:rPr>
                <w:rFonts w:ascii="Times New Roman"/>
                <w:sz w:val="18"/>
              </w:rPr>
            </w:pPr>
            <w:r>
              <w:rPr>
                <w:rFonts w:ascii="Times New Roman"/>
                <w:spacing w:val="-2"/>
                <w:sz w:val="18"/>
              </w:rPr>
              <w:t>DA018</w:t>
            </w:r>
          </w:p>
        </w:tc>
      </w:tr>
      <w:tr>
        <w:trPr>
          <w:trHeight w:val="470"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0"/>
              <w:ind w:left="11" w:right="3"/>
              <w:rPr>
                <w:sz w:val="18"/>
              </w:rPr>
            </w:pPr>
            <w:r>
              <w:rPr>
                <w:spacing w:val="-3"/>
                <w:sz w:val="18"/>
              </w:rPr>
              <w:t>蒸馏冷凝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z w:val="18"/>
              </w:rPr>
              <w:t>G7-</w:t>
            </w:r>
            <w:r>
              <w:rPr>
                <w:rFonts w:ascii="Times New Roman"/>
                <w:spacing w:val="-5"/>
                <w:sz w:val="18"/>
              </w:rPr>
              <w:t>10</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0"/>
              <w:ind w:left="9"/>
              <w:rPr>
                <w:sz w:val="18"/>
              </w:rPr>
            </w:pPr>
            <w:r>
              <w:rPr>
                <w:spacing w:val="-4"/>
                <w:sz w:val="18"/>
              </w:rPr>
              <w:t>石油醚</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pacing w:val="-2"/>
                <w:sz w:val="18"/>
              </w:rPr>
              <w:t>DA019</w:t>
            </w:r>
          </w:p>
        </w:tc>
      </w:tr>
      <w:tr>
        <w:trPr>
          <w:trHeight w:val="237"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11" w:right="3"/>
              <w:rPr>
                <w:sz w:val="18"/>
              </w:rPr>
            </w:pPr>
            <w:r>
              <w:rPr>
                <w:spacing w:val="-3"/>
                <w:sz w:val="18"/>
              </w:rPr>
              <w:t>蒸馏冷凝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9"/>
              <w:rPr>
                <w:rFonts w:ascii="Times New Roman"/>
                <w:sz w:val="18"/>
              </w:rPr>
            </w:pPr>
            <w:r>
              <w:rPr>
                <w:rFonts w:ascii="Times New Roman"/>
                <w:sz w:val="18"/>
              </w:rPr>
              <w:t>G7-</w:t>
            </w:r>
            <w:r>
              <w:rPr>
                <w:rFonts w:ascii="Times New Roman"/>
                <w:spacing w:val="-5"/>
                <w:sz w:val="18"/>
              </w:rPr>
              <w:t>11</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7"/>
              <w:rPr>
                <w:sz w:val="18"/>
              </w:rPr>
            </w:pPr>
            <w:r>
              <w:rPr>
                <w:spacing w:val="-3"/>
                <w:sz w:val="18"/>
              </w:rPr>
              <w:t>二氯甲烷</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9"/>
              <w:rPr>
                <w:sz w:val="18"/>
              </w:rPr>
            </w:pPr>
            <w:r>
              <w:rPr>
                <w:spacing w:val="-2"/>
                <w:sz w:val="18"/>
              </w:rPr>
              <w:t>碱喷淋</w:t>
            </w:r>
            <w:r>
              <w:rPr>
                <w:rFonts w:ascii="Times New Roman" w:eastAsia="Times New Roman"/>
                <w:spacing w:val="-2"/>
                <w:sz w:val="18"/>
              </w:rPr>
              <w:t>+</w:t>
            </w:r>
            <w:r>
              <w:rPr>
                <w:spacing w:val="-2"/>
                <w:sz w:val="18"/>
              </w:rPr>
              <w:t>树脂吸附</w:t>
            </w:r>
            <w:r>
              <w:rPr>
                <w:rFonts w:ascii="Times New Roman" w:eastAsia="Times New Roman"/>
                <w:spacing w:val="-2"/>
                <w:sz w:val="18"/>
              </w:rPr>
              <w:t>+</w:t>
            </w:r>
            <w:r>
              <w:rPr>
                <w:spacing w:val="-5"/>
                <w:sz w:val="18"/>
              </w:rPr>
              <w:t>碱喷淋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9"/>
              <w:rPr>
                <w:rFonts w:ascii="Times New Roman"/>
                <w:sz w:val="18"/>
              </w:rPr>
            </w:pPr>
            <w:r>
              <w:rPr>
                <w:rFonts w:ascii="Times New Roman"/>
                <w:spacing w:val="-2"/>
                <w:sz w:val="18"/>
              </w:rPr>
              <w:t>DA016</w:t>
            </w:r>
          </w:p>
        </w:tc>
      </w:tr>
      <w:tr>
        <w:trPr>
          <w:trHeight w:val="240"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5"/>
              <w:ind w:left="11" w:right="3"/>
              <w:rPr>
                <w:sz w:val="18"/>
              </w:rPr>
            </w:pPr>
            <w:r>
              <w:rPr>
                <w:spacing w:val="-3"/>
                <w:sz w:val="18"/>
              </w:rPr>
              <w:t>溶解结晶</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5"/>
              <w:ind w:left="9"/>
              <w:rPr>
                <w:rFonts w:ascii="Times New Roman"/>
                <w:sz w:val="18"/>
              </w:rPr>
            </w:pPr>
            <w:r>
              <w:rPr>
                <w:rFonts w:ascii="Times New Roman"/>
                <w:sz w:val="18"/>
              </w:rPr>
              <w:t>G7-</w:t>
            </w:r>
            <w:r>
              <w:rPr>
                <w:rFonts w:ascii="Times New Roman"/>
                <w:spacing w:val="-5"/>
                <w:sz w:val="18"/>
              </w:rPr>
              <w:t>12</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5"/>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5"/>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5"/>
              <w:ind w:left="9"/>
              <w:rPr>
                <w:rFonts w:ascii="Times New Roman"/>
                <w:sz w:val="18"/>
              </w:rPr>
            </w:pPr>
            <w:r>
              <w:rPr>
                <w:rFonts w:ascii="Times New Roman"/>
                <w:spacing w:val="-2"/>
                <w:sz w:val="18"/>
              </w:rPr>
              <w:t>DA018</w:t>
            </w:r>
          </w:p>
        </w:tc>
      </w:tr>
      <w:tr>
        <w:trPr>
          <w:trHeight w:val="237"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11" w:right="3"/>
              <w:rPr>
                <w:sz w:val="18"/>
              </w:rPr>
            </w:pPr>
            <w:r>
              <w:rPr>
                <w:spacing w:val="-3"/>
                <w:sz w:val="18"/>
              </w:rPr>
              <w:t>离心过滤</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9"/>
              <w:rPr>
                <w:rFonts w:ascii="Times New Roman"/>
                <w:sz w:val="18"/>
              </w:rPr>
            </w:pPr>
            <w:r>
              <w:rPr>
                <w:rFonts w:ascii="Times New Roman"/>
                <w:sz w:val="18"/>
              </w:rPr>
              <w:t>G7-</w:t>
            </w:r>
            <w:r>
              <w:rPr>
                <w:rFonts w:ascii="Times New Roman"/>
                <w:spacing w:val="-5"/>
                <w:sz w:val="18"/>
              </w:rPr>
              <w:t>13</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9"/>
              <w:rPr>
                <w:rFonts w:ascii="Times New Roman"/>
                <w:sz w:val="18"/>
              </w:rPr>
            </w:pPr>
            <w:r>
              <w:rPr>
                <w:rFonts w:ascii="Times New Roman"/>
                <w:spacing w:val="-2"/>
                <w:sz w:val="18"/>
              </w:rPr>
              <w:t>DA018</w:t>
            </w:r>
          </w:p>
        </w:tc>
      </w:tr>
      <w:tr>
        <w:trPr>
          <w:trHeight w:val="473"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2"/>
              <w:ind w:left="11" w:right="3"/>
              <w:rPr>
                <w:sz w:val="18"/>
              </w:rPr>
            </w:pPr>
            <w:r>
              <w:rPr>
                <w:spacing w:val="-2"/>
                <w:sz w:val="18"/>
              </w:rPr>
              <w:t>烘干浓缩冷凝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3"/>
              <w:ind w:left="9"/>
              <w:rPr>
                <w:rFonts w:ascii="Times New Roman"/>
                <w:sz w:val="18"/>
              </w:rPr>
            </w:pPr>
            <w:r>
              <w:rPr>
                <w:rFonts w:ascii="Times New Roman"/>
                <w:sz w:val="18"/>
              </w:rPr>
              <w:t>G7-</w:t>
            </w:r>
            <w:r>
              <w:rPr>
                <w:rFonts w:ascii="Times New Roman"/>
                <w:spacing w:val="-5"/>
                <w:sz w:val="18"/>
              </w:rPr>
              <w:t>14</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2"/>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3"/>
              <w:ind w:left="9"/>
              <w:rPr>
                <w:rFonts w:ascii="Times New Roman"/>
                <w:sz w:val="18"/>
              </w:rPr>
            </w:pPr>
            <w:r>
              <w:rPr>
                <w:rFonts w:ascii="Times New Roman"/>
                <w:spacing w:val="-2"/>
                <w:sz w:val="18"/>
              </w:rPr>
              <w:t>DA019</w:t>
            </w:r>
          </w:p>
        </w:tc>
      </w:tr>
      <w:tr>
        <w:trPr>
          <w:trHeight w:val="237" w:hRule="atLeast"/>
        </w:trPr>
        <w:tc>
          <w:tcPr>
            <w:tcW w:w="92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spacing w:before="156"/>
              <w:jc w:val="left"/>
              <w:rPr>
                <w:sz w:val="18"/>
              </w:rPr>
            </w:pPr>
          </w:p>
          <w:p>
            <w:pPr>
              <w:pStyle w:val="TableParagraph"/>
              <w:spacing w:line="242" w:lineRule="auto"/>
              <w:ind w:left="368" w:right="1" w:hanging="360"/>
              <w:jc w:val="left"/>
              <w:rPr>
                <w:sz w:val="18"/>
              </w:rPr>
            </w:pPr>
            <w:r>
              <w:rPr>
                <w:rFonts w:ascii="Times New Roman" w:eastAsia="Times New Roman"/>
                <w:spacing w:val="-2"/>
                <w:sz w:val="18"/>
              </w:rPr>
              <w:t>2-</w:t>
            </w:r>
            <w:r>
              <w:rPr>
                <w:spacing w:val="-2"/>
                <w:sz w:val="18"/>
              </w:rPr>
              <w:t>氟</w:t>
            </w:r>
            <w:r>
              <w:rPr>
                <w:rFonts w:ascii="Times New Roman" w:eastAsia="Times New Roman"/>
                <w:spacing w:val="-2"/>
                <w:sz w:val="18"/>
              </w:rPr>
              <w:t>-6-</w:t>
            </w:r>
            <w:r>
              <w:rPr>
                <w:spacing w:val="-2"/>
                <w:sz w:val="18"/>
              </w:rPr>
              <w:t>溴碘</w:t>
            </w:r>
            <w:r>
              <w:rPr>
                <w:spacing w:val="-10"/>
                <w:sz w:val="18"/>
              </w:rPr>
              <w:t>苯</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11" w:right="3"/>
              <w:rPr>
                <w:sz w:val="18"/>
              </w:rPr>
            </w:pPr>
            <w:r>
              <w:rPr>
                <w:spacing w:val="-2"/>
                <w:sz w:val="18"/>
              </w:rPr>
              <w:t>配料、水解、合成</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9"/>
              <w:rPr>
                <w:rFonts w:ascii="Times New Roman"/>
                <w:sz w:val="18"/>
              </w:rPr>
            </w:pPr>
            <w:r>
              <w:rPr>
                <w:rFonts w:ascii="Times New Roman"/>
                <w:sz w:val="18"/>
              </w:rPr>
              <w:t>G9-</w:t>
            </w:r>
            <w:r>
              <w:rPr>
                <w:rFonts w:ascii="Times New Roman"/>
                <w:spacing w:val="-10"/>
                <w:sz w:val="18"/>
              </w:rPr>
              <w:t>1</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7"/>
              <w:rPr>
                <w:sz w:val="18"/>
              </w:rPr>
            </w:pPr>
            <w:r>
              <w:rPr>
                <w:spacing w:val="-2"/>
                <w:sz w:val="18"/>
              </w:rPr>
              <w:t>正己烷、四氢呋喃</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9"/>
              <w:rPr>
                <w:rFonts w:ascii="Times New Roman"/>
                <w:sz w:val="18"/>
              </w:rPr>
            </w:pPr>
            <w:r>
              <w:rPr>
                <w:rFonts w:ascii="Times New Roman"/>
                <w:spacing w:val="-2"/>
                <w:sz w:val="18"/>
              </w:rPr>
              <w:t>DA018</w:t>
            </w:r>
          </w:p>
        </w:tc>
      </w:tr>
      <w:tr>
        <w:trPr>
          <w:trHeight w:val="471"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0"/>
              <w:ind w:left="11" w:right="3"/>
              <w:rPr>
                <w:sz w:val="18"/>
              </w:rPr>
            </w:pPr>
            <w:r>
              <w:rPr>
                <w:spacing w:val="-3"/>
                <w:sz w:val="18"/>
              </w:rPr>
              <w:t>蒸馏冷凝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z w:val="18"/>
              </w:rPr>
              <w:t>G9-</w:t>
            </w:r>
            <w:r>
              <w:rPr>
                <w:rFonts w:ascii="Times New Roman"/>
                <w:spacing w:val="-10"/>
                <w:sz w:val="18"/>
              </w:rPr>
              <w:t>2</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0"/>
              <w:ind w:left="7"/>
              <w:rPr>
                <w:sz w:val="18"/>
              </w:rPr>
            </w:pPr>
            <w:r>
              <w:rPr>
                <w:spacing w:val="-2"/>
                <w:sz w:val="18"/>
              </w:rPr>
              <w:t>正己烷、四氢呋喃</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pacing w:val="-2"/>
                <w:sz w:val="18"/>
              </w:rPr>
              <w:t>DA019</w:t>
            </w:r>
          </w:p>
        </w:tc>
      </w:tr>
      <w:tr>
        <w:trPr>
          <w:trHeight w:val="238"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1" w:right="3"/>
              <w:rPr>
                <w:sz w:val="18"/>
              </w:rPr>
            </w:pPr>
            <w:r>
              <w:rPr>
                <w:spacing w:val="-3"/>
                <w:sz w:val="18"/>
              </w:rPr>
              <w:t>溶解结晶</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9"/>
              <w:rPr>
                <w:rFonts w:ascii="Times New Roman"/>
                <w:sz w:val="18"/>
              </w:rPr>
            </w:pPr>
            <w:r>
              <w:rPr>
                <w:rFonts w:ascii="Times New Roman"/>
                <w:sz w:val="18"/>
              </w:rPr>
              <w:t>G9-</w:t>
            </w:r>
            <w:r>
              <w:rPr>
                <w:rFonts w:ascii="Times New Roman"/>
                <w:spacing w:val="-10"/>
                <w:sz w:val="18"/>
              </w:rPr>
              <w:t>3</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9"/>
              <w:rPr>
                <w:rFonts w:ascii="Times New Roman"/>
                <w:sz w:val="18"/>
              </w:rPr>
            </w:pPr>
            <w:r>
              <w:rPr>
                <w:rFonts w:ascii="Times New Roman"/>
                <w:spacing w:val="-2"/>
                <w:sz w:val="18"/>
              </w:rPr>
              <w:t>DA018</w:t>
            </w:r>
          </w:p>
        </w:tc>
      </w:tr>
      <w:tr>
        <w:trPr>
          <w:trHeight w:val="237"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1" w:right="3"/>
              <w:rPr>
                <w:sz w:val="18"/>
              </w:rPr>
            </w:pPr>
            <w:r>
              <w:rPr>
                <w:spacing w:val="-3"/>
                <w:sz w:val="18"/>
              </w:rPr>
              <w:t>离心过滤</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9"/>
              <w:rPr>
                <w:rFonts w:ascii="Times New Roman"/>
                <w:sz w:val="18"/>
              </w:rPr>
            </w:pPr>
            <w:r>
              <w:rPr>
                <w:rFonts w:ascii="Times New Roman"/>
                <w:sz w:val="18"/>
              </w:rPr>
              <w:t>G9-</w:t>
            </w:r>
            <w:r>
              <w:rPr>
                <w:rFonts w:ascii="Times New Roman"/>
                <w:spacing w:val="-10"/>
                <w:sz w:val="18"/>
              </w:rPr>
              <w:t>4</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9"/>
              <w:rPr>
                <w:rFonts w:ascii="Times New Roman"/>
                <w:sz w:val="18"/>
              </w:rPr>
            </w:pPr>
            <w:r>
              <w:rPr>
                <w:rFonts w:ascii="Times New Roman"/>
                <w:spacing w:val="-2"/>
                <w:sz w:val="18"/>
              </w:rPr>
              <w:t>DA018</w:t>
            </w:r>
          </w:p>
        </w:tc>
      </w:tr>
      <w:tr>
        <w:trPr>
          <w:trHeight w:val="472"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0"/>
              <w:ind w:left="11" w:right="3"/>
              <w:rPr>
                <w:sz w:val="18"/>
              </w:rPr>
            </w:pPr>
            <w:r>
              <w:rPr>
                <w:spacing w:val="-2"/>
                <w:sz w:val="18"/>
              </w:rPr>
              <w:t>减蒸浓缩冷凝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z w:val="18"/>
              </w:rPr>
              <w:t>G9-</w:t>
            </w:r>
            <w:r>
              <w:rPr>
                <w:rFonts w:ascii="Times New Roman"/>
                <w:spacing w:val="-10"/>
                <w:sz w:val="18"/>
              </w:rPr>
              <w:t>5</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0"/>
              <w:ind w:left="7"/>
              <w:rPr>
                <w:sz w:val="18"/>
              </w:rPr>
            </w:pPr>
            <w:r>
              <w:rPr>
                <w:spacing w:val="-5"/>
                <w:sz w:val="18"/>
              </w:rPr>
              <w:t>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pacing w:val="-2"/>
                <w:sz w:val="18"/>
              </w:rPr>
              <w:t>DA019</w:t>
            </w:r>
          </w:p>
        </w:tc>
      </w:tr>
      <w:tr>
        <w:trPr>
          <w:trHeight w:val="470" w:hRule="atLeast"/>
        </w:trPr>
        <w:tc>
          <w:tcPr>
            <w:tcW w:w="92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spacing w:before="33"/>
              <w:jc w:val="left"/>
              <w:rPr>
                <w:sz w:val="18"/>
              </w:rPr>
            </w:pPr>
          </w:p>
          <w:p>
            <w:pPr>
              <w:pStyle w:val="TableParagraph"/>
              <w:ind w:left="100"/>
              <w:jc w:val="left"/>
              <w:rPr>
                <w:sz w:val="18"/>
              </w:rPr>
            </w:pPr>
            <w:r>
              <w:rPr>
                <w:spacing w:val="-3"/>
                <w:sz w:val="18"/>
              </w:rPr>
              <w:t>联苯二胺</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0"/>
              <w:ind w:left="11" w:right="3"/>
              <w:rPr>
                <w:sz w:val="18"/>
              </w:rPr>
            </w:pPr>
            <w:r>
              <w:rPr>
                <w:spacing w:val="-3"/>
                <w:sz w:val="18"/>
              </w:rPr>
              <w:t>蒸馏冷凝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z w:val="18"/>
              </w:rPr>
              <w:t>G11-</w:t>
            </w:r>
            <w:r>
              <w:rPr>
                <w:rFonts w:ascii="Times New Roman"/>
                <w:spacing w:val="-10"/>
                <w:sz w:val="18"/>
              </w:rPr>
              <w:t>1</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0"/>
              <w:ind w:left="7"/>
              <w:rPr>
                <w:sz w:val="18"/>
              </w:rPr>
            </w:pPr>
            <w:r>
              <w:rPr>
                <w:spacing w:val="-5"/>
                <w:sz w:val="18"/>
              </w:rPr>
              <w:t>甲苯</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before="3"/>
              <w:ind w:left="9" w:right="3"/>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5"/>
                <w:sz w:val="18"/>
              </w:rPr>
              <w:t>活性炭</w:t>
            </w:r>
          </w:p>
          <w:p>
            <w:pPr>
              <w:pStyle w:val="TableParagraph"/>
              <w:spacing w:line="213" w:lineRule="exact" w:before="4"/>
              <w:ind w:left="9"/>
              <w:rPr>
                <w:sz w:val="18"/>
              </w:rPr>
            </w:pPr>
            <w:r>
              <w:rPr>
                <w:spacing w:val="-2"/>
                <w:sz w:val="18"/>
              </w:rPr>
              <w:t>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4"/>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pacing w:val="-2"/>
                <w:sz w:val="18"/>
              </w:rPr>
              <w:t>DA019</w:t>
            </w:r>
          </w:p>
        </w:tc>
      </w:tr>
      <w:tr>
        <w:trPr>
          <w:trHeight w:val="471"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18" w:right="-15" w:hanging="713"/>
              <w:jc w:val="left"/>
              <w:rPr>
                <w:sz w:val="18"/>
              </w:rPr>
            </w:pPr>
            <w:r>
              <w:rPr>
                <w:spacing w:val="-2"/>
                <w:sz w:val="18"/>
              </w:rPr>
              <w:t>反应、水洗、离心过</w:t>
            </w:r>
            <w:r>
              <w:rPr>
                <w:spacing w:val="-10"/>
                <w:sz w:val="18"/>
              </w:rPr>
              <w:t>滤</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z w:val="18"/>
              </w:rPr>
              <w:t>G11-</w:t>
            </w:r>
            <w:r>
              <w:rPr>
                <w:rFonts w:ascii="Times New Roman"/>
                <w:spacing w:val="-10"/>
                <w:sz w:val="18"/>
              </w:rPr>
              <w:t>2</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19"/>
              <w:ind w:left="9"/>
              <w:rPr>
                <w:sz w:val="18"/>
              </w:rPr>
            </w:pPr>
            <w:r>
              <w:rPr>
                <w:spacing w:val="-2"/>
                <w:sz w:val="18"/>
              </w:rPr>
              <w:t>甲苯、乙醇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before="119"/>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pacing w:val="-2"/>
                <w:sz w:val="18"/>
              </w:rPr>
              <w:t>DA018</w:t>
            </w:r>
          </w:p>
        </w:tc>
      </w:tr>
      <w:tr>
        <w:trPr>
          <w:trHeight w:val="238"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1" w:right="3"/>
              <w:rPr>
                <w:sz w:val="18"/>
              </w:rPr>
            </w:pPr>
            <w:r>
              <w:rPr>
                <w:spacing w:val="-3"/>
                <w:sz w:val="18"/>
              </w:rPr>
              <w:t>溶解结晶</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9"/>
              <w:rPr>
                <w:rFonts w:ascii="Times New Roman"/>
                <w:sz w:val="18"/>
              </w:rPr>
            </w:pPr>
            <w:r>
              <w:rPr>
                <w:rFonts w:ascii="Times New Roman"/>
                <w:sz w:val="18"/>
              </w:rPr>
              <w:t>G11-</w:t>
            </w:r>
            <w:r>
              <w:rPr>
                <w:rFonts w:ascii="Times New Roman"/>
                <w:spacing w:val="-10"/>
                <w:sz w:val="18"/>
              </w:rPr>
              <w:t>3</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9"/>
              <w:rPr>
                <w:sz w:val="18"/>
              </w:rPr>
            </w:pPr>
            <w:r>
              <w:rPr>
                <w:spacing w:val="-2"/>
                <w:sz w:val="18"/>
              </w:rPr>
              <w:t>甲苯、乙醇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9"/>
              <w:rPr>
                <w:rFonts w:ascii="Times New Roman"/>
                <w:sz w:val="18"/>
              </w:rPr>
            </w:pPr>
            <w:r>
              <w:rPr>
                <w:rFonts w:ascii="Times New Roman"/>
                <w:spacing w:val="-2"/>
                <w:sz w:val="18"/>
              </w:rPr>
              <w:t>DA018</w:t>
            </w:r>
          </w:p>
        </w:tc>
      </w:tr>
      <w:tr>
        <w:trPr>
          <w:trHeight w:val="471"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0"/>
              <w:ind w:left="11" w:right="3"/>
              <w:rPr>
                <w:sz w:val="18"/>
              </w:rPr>
            </w:pPr>
            <w:r>
              <w:rPr>
                <w:spacing w:val="-2"/>
                <w:sz w:val="18"/>
              </w:rPr>
              <w:t>烘干浓缩冷凝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z w:val="18"/>
              </w:rPr>
              <w:t>G11-</w:t>
            </w:r>
            <w:r>
              <w:rPr>
                <w:rFonts w:ascii="Times New Roman"/>
                <w:spacing w:val="-10"/>
                <w:sz w:val="18"/>
              </w:rPr>
              <w:t>4</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0"/>
              <w:ind w:left="9"/>
              <w:rPr>
                <w:sz w:val="18"/>
              </w:rPr>
            </w:pPr>
            <w:r>
              <w:rPr>
                <w:spacing w:val="-2"/>
                <w:sz w:val="18"/>
              </w:rPr>
              <w:t>甲苯、乙醇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pacing w:val="-2"/>
                <w:sz w:val="18"/>
              </w:rPr>
              <w:t>DA019</w:t>
            </w:r>
          </w:p>
        </w:tc>
      </w:tr>
      <w:tr>
        <w:trPr>
          <w:trHeight w:val="475" w:hRule="atLeast"/>
        </w:trPr>
        <w:tc>
          <w:tcPr>
            <w:tcW w:w="92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52"/>
              <w:jc w:val="left"/>
              <w:rPr>
                <w:sz w:val="18"/>
              </w:rPr>
            </w:pPr>
          </w:p>
          <w:p>
            <w:pPr>
              <w:pStyle w:val="TableParagraph"/>
              <w:spacing w:line="244" w:lineRule="auto"/>
              <w:ind w:left="368" w:right="1" w:hanging="360"/>
              <w:jc w:val="left"/>
              <w:rPr>
                <w:sz w:val="18"/>
              </w:rPr>
            </w:pPr>
            <w:r>
              <w:rPr>
                <w:spacing w:val="-2"/>
                <w:sz w:val="18"/>
              </w:rPr>
              <w:t>液晶粗品提</w:t>
            </w:r>
            <w:r>
              <w:rPr>
                <w:spacing w:val="-10"/>
                <w:sz w:val="18"/>
              </w:rPr>
              <w:t>纯</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269" w:right="-15" w:hanging="264"/>
              <w:jc w:val="left"/>
              <w:rPr>
                <w:sz w:val="18"/>
              </w:rPr>
            </w:pPr>
            <w:r>
              <w:rPr>
                <w:spacing w:val="-2"/>
                <w:sz w:val="18"/>
              </w:rPr>
              <w:t>溶解、结晶、压滤淋洗、离心过滤</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5"/>
              <w:ind w:left="9"/>
              <w:rPr>
                <w:rFonts w:ascii="Times New Roman"/>
                <w:sz w:val="18"/>
              </w:rPr>
            </w:pPr>
            <w:r>
              <w:rPr>
                <w:rFonts w:ascii="Times New Roman"/>
                <w:sz w:val="18"/>
              </w:rPr>
              <w:t>G14-</w:t>
            </w:r>
            <w:r>
              <w:rPr>
                <w:rFonts w:ascii="Times New Roman"/>
                <w:spacing w:val="-10"/>
                <w:sz w:val="18"/>
              </w:rPr>
              <w:t>1</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3"/>
              <w:ind w:left="9"/>
              <w:rPr>
                <w:sz w:val="18"/>
              </w:rPr>
            </w:pPr>
            <w:r>
              <w:rPr>
                <w:spacing w:val="-2"/>
                <w:sz w:val="18"/>
              </w:rPr>
              <w:t>甲苯、乙醇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before="123"/>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5"/>
              <w:ind w:left="9"/>
              <w:rPr>
                <w:rFonts w:ascii="Times New Roman"/>
                <w:sz w:val="18"/>
              </w:rPr>
            </w:pPr>
            <w:r>
              <w:rPr>
                <w:rFonts w:ascii="Times New Roman"/>
                <w:spacing w:val="-2"/>
                <w:sz w:val="18"/>
              </w:rPr>
              <w:t>DA018</w:t>
            </w:r>
          </w:p>
        </w:tc>
      </w:tr>
      <w:tr>
        <w:trPr>
          <w:trHeight w:val="471"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629" w:right="-15" w:hanging="624"/>
              <w:jc w:val="left"/>
              <w:rPr>
                <w:sz w:val="18"/>
              </w:rPr>
            </w:pPr>
            <w:r>
              <w:rPr>
                <w:spacing w:val="-2"/>
                <w:sz w:val="18"/>
              </w:rPr>
              <w:t>浓缩冷凝、烘干浓缩</w:t>
            </w:r>
            <w:r>
              <w:rPr>
                <w:spacing w:val="-6"/>
                <w:sz w:val="18"/>
              </w:rPr>
              <w:t>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z w:val="18"/>
              </w:rPr>
              <w:t>G14-</w:t>
            </w:r>
            <w:r>
              <w:rPr>
                <w:rFonts w:ascii="Times New Roman"/>
                <w:spacing w:val="-10"/>
                <w:sz w:val="18"/>
              </w:rPr>
              <w:t>2</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0"/>
              <w:ind w:left="9"/>
              <w:rPr>
                <w:sz w:val="18"/>
              </w:rPr>
            </w:pPr>
            <w:r>
              <w:rPr>
                <w:spacing w:val="-2"/>
                <w:sz w:val="18"/>
              </w:rPr>
              <w:t>甲苯、乙醇</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pacing w:val="-2"/>
                <w:sz w:val="18"/>
              </w:rPr>
              <w:t>DA019</w:t>
            </w:r>
          </w:p>
        </w:tc>
      </w:tr>
      <w:tr>
        <w:trPr>
          <w:trHeight w:val="237"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1" w:right="5"/>
              <w:rPr>
                <w:sz w:val="18"/>
              </w:rPr>
            </w:pPr>
            <w:r>
              <w:rPr>
                <w:spacing w:val="-2"/>
                <w:sz w:val="18"/>
              </w:rPr>
              <w:t>溶解、离心过滤</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9"/>
              <w:rPr>
                <w:rFonts w:ascii="Times New Roman"/>
                <w:sz w:val="18"/>
              </w:rPr>
            </w:pPr>
            <w:r>
              <w:rPr>
                <w:rFonts w:ascii="Times New Roman"/>
                <w:sz w:val="18"/>
              </w:rPr>
              <w:t>G14-</w:t>
            </w:r>
            <w:r>
              <w:rPr>
                <w:rFonts w:ascii="Times New Roman"/>
                <w:spacing w:val="-10"/>
                <w:sz w:val="18"/>
              </w:rPr>
              <w:t>3</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7"/>
              <w:rPr>
                <w:sz w:val="18"/>
              </w:rPr>
            </w:pPr>
            <w:r>
              <w:rPr>
                <w:spacing w:val="-2"/>
                <w:sz w:val="18"/>
              </w:rPr>
              <w:t>正庚烷、乙酸乙酯</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9"/>
              <w:rPr>
                <w:rFonts w:ascii="Times New Roman"/>
                <w:sz w:val="18"/>
              </w:rPr>
            </w:pPr>
            <w:r>
              <w:rPr>
                <w:rFonts w:ascii="Times New Roman"/>
                <w:spacing w:val="-2"/>
                <w:sz w:val="18"/>
              </w:rPr>
              <w:t>DA018</w:t>
            </w:r>
          </w:p>
        </w:tc>
      </w:tr>
      <w:tr>
        <w:trPr>
          <w:trHeight w:val="470"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1"/>
              <w:ind w:left="11" w:right="3"/>
              <w:rPr>
                <w:sz w:val="18"/>
              </w:rPr>
            </w:pPr>
            <w:r>
              <w:rPr>
                <w:spacing w:val="-2"/>
                <w:sz w:val="18"/>
              </w:rPr>
              <w:t>浓缩烘干冷凝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3"/>
              <w:ind w:left="9"/>
              <w:rPr>
                <w:rFonts w:ascii="Times New Roman"/>
                <w:sz w:val="18"/>
              </w:rPr>
            </w:pPr>
            <w:r>
              <w:rPr>
                <w:rFonts w:ascii="Times New Roman"/>
                <w:sz w:val="18"/>
              </w:rPr>
              <w:t>G14-</w:t>
            </w:r>
            <w:r>
              <w:rPr>
                <w:rFonts w:ascii="Times New Roman"/>
                <w:spacing w:val="-10"/>
                <w:sz w:val="18"/>
              </w:rPr>
              <w:t>4</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1"/>
              <w:ind w:left="7"/>
              <w:rPr>
                <w:sz w:val="18"/>
              </w:rPr>
            </w:pPr>
            <w:r>
              <w:rPr>
                <w:spacing w:val="-2"/>
                <w:sz w:val="18"/>
              </w:rPr>
              <w:t>正庚烷、乙酸乙酯</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3"/>
              <w:ind w:left="9"/>
              <w:rPr>
                <w:rFonts w:ascii="Times New Roman"/>
                <w:sz w:val="18"/>
              </w:rPr>
            </w:pPr>
            <w:r>
              <w:rPr>
                <w:rFonts w:ascii="Times New Roman"/>
                <w:spacing w:val="-2"/>
                <w:sz w:val="18"/>
              </w:rPr>
              <w:t>DA019</w:t>
            </w:r>
          </w:p>
        </w:tc>
      </w:tr>
      <w:tr>
        <w:trPr>
          <w:trHeight w:val="237"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11" w:right="3"/>
              <w:rPr>
                <w:sz w:val="18"/>
              </w:rPr>
            </w:pPr>
            <w:r>
              <w:rPr>
                <w:spacing w:val="-3"/>
                <w:sz w:val="18"/>
              </w:rPr>
              <w:t>离心过滤</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9"/>
              <w:rPr>
                <w:rFonts w:ascii="Times New Roman"/>
                <w:sz w:val="18"/>
              </w:rPr>
            </w:pPr>
            <w:r>
              <w:rPr>
                <w:rFonts w:ascii="Times New Roman"/>
                <w:sz w:val="18"/>
              </w:rPr>
              <w:t>G14-</w:t>
            </w:r>
            <w:r>
              <w:rPr>
                <w:rFonts w:ascii="Times New Roman"/>
                <w:spacing w:val="-10"/>
                <w:sz w:val="18"/>
              </w:rPr>
              <w:t>5</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9"/>
              <w:rPr>
                <w:sz w:val="18"/>
              </w:rPr>
            </w:pPr>
            <w:r>
              <w:rPr>
                <w:spacing w:val="-2"/>
                <w:sz w:val="18"/>
              </w:rPr>
              <w:t>乙醇、乙酸乙酯</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9"/>
              <w:rPr>
                <w:rFonts w:ascii="Times New Roman"/>
                <w:sz w:val="18"/>
              </w:rPr>
            </w:pPr>
            <w:r>
              <w:rPr>
                <w:rFonts w:ascii="Times New Roman"/>
                <w:spacing w:val="-2"/>
                <w:sz w:val="18"/>
              </w:rPr>
              <w:t>DA018</w:t>
            </w:r>
          </w:p>
        </w:tc>
      </w:tr>
      <w:tr>
        <w:trPr>
          <w:trHeight w:val="473"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1"/>
              <w:ind w:left="11" w:right="3"/>
              <w:rPr>
                <w:sz w:val="18"/>
              </w:rPr>
            </w:pPr>
            <w:r>
              <w:rPr>
                <w:spacing w:val="-2"/>
                <w:sz w:val="18"/>
              </w:rPr>
              <w:t>浓缩烘干冷凝</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3"/>
              <w:ind w:left="9"/>
              <w:rPr>
                <w:rFonts w:ascii="Times New Roman"/>
                <w:sz w:val="18"/>
              </w:rPr>
            </w:pPr>
            <w:r>
              <w:rPr>
                <w:rFonts w:ascii="Times New Roman"/>
                <w:sz w:val="18"/>
              </w:rPr>
              <w:t>G14-</w:t>
            </w:r>
            <w:r>
              <w:rPr>
                <w:rFonts w:ascii="Times New Roman"/>
                <w:spacing w:val="-10"/>
                <w:sz w:val="18"/>
              </w:rPr>
              <w:t>6</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1"/>
              <w:ind w:left="9"/>
              <w:rPr>
                <w:sz w:val="18"/>
              </w:rPr>
            </w:pPr>
            <w:r>
              <w:rPr>
                <w:spacing w:val="-2"/>
                <w:sz w:val="18"/>
              </w:rPr>
              <w:t>乙醇、乙酸乙酯</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before="4"/>
              <w:ind w:left="9" w:right="3"/>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5"/>
                <w:sz w:val="18"/>
              </w:rPr>
              <w:t>活性炭</w:t>
            </w:r>
          </w:p>
          <w:p>
            <w:pPr>
              <w:pStyle w:val="TableParagraph"/>
              <w:spacing w:line="214" w:lineRule="exact" w:before="4"/>
              <w:ind w:left="9"/>
              <w:rPr>
                <w:sz w:val="18"/>
              </w:rPr>
            </w:pPr>
            <w:r>
              <w:rPr>
                <w:spacing w:val="-2"/>
                <w:sz w:val="18"/>
              </w:rPr>
              <w:t>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4"/>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3"/>
              <w:ind w:left="9"/>
              <w:rPr>
                <w:rFonts w:ascii="Times New Roman"/>
                <w:sz w:val="18"/>
              </w:rPr>
            </w:pPr>
            <w:r>
              <w:rPr>
                <w:rFonts w:ascii="Times New Roman"/>
                <w:spacing w:val="-2"/>
                <w:sz w:val="18"/>
              </w:rPr>
              <w:t>DA019</w:t>
            </w:r>
          </w:p>
        </w:tc>
      </w:tr>
      <w:tr>
        <w:trPr>
          <w:trHeight w:val="418" w:hRule="atLeast"/>
        </w:trPr>
        <w:tc>
          <w:tcPr>
            <w:tcW w:w="92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3"/>
              <w:jc w:val="left"/>
              <w:rPr>
                <w:sz w:val="18"/>
              </w:rPr>
            </w:pPr>
          </w:p>
          <w:p>
            <w:pPr>
              <w:pStyle w:val="TableParagraph"/>
              <w:spacing w:before="1"/>
              <w:ind w:left="8"/>
              <w:jc w:val="left"/>
              <w:rPr>
                <w:sz w:val="18"/>
              </w:rPr>
            </w:pPr>
            <w:r>
              <w:rPr>
                <w:spacing w:val="-2"/>
                <w:sz w:val="18"/>
              </w:rPr>
              <w:t>研发、检测</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94"/>
              <w:ind w:left="11"/>
              <w:rPr>
                <w:sz w:val="18"/>
              </w:rPr>
            </w:pPr>
            <w:r>
              <w:rPr>
                <w:rFonts w:ascii="Times New Roman" w:eastAsia="Times New Roman"/>
                <w:sz w:val="18"/>
              </w:rPr>
              <w:t>4</w:t>
            </w:r>
            <w:r>
              <w:rPr>
                <w:rFonts w:ascii="Times New Roman" w:eastAsia="Times New Roman"/>
                <w:spacing w:val="-1"/>
                <w:sz w:val="18"/>
              </w:rPr>
              <w:t> </w:t>
            </w:r>
            <w:r>
              <w:rPr>
                <w:spacing w:val="-2"/>
                <w:sz w:val="18"/>
              </w:rPr>
              <w:t>楼研发废气</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06"/>
              <w:ind w:left="9"/>
              <w:rPr>
                <w:rFonts w:ascii="Times New Roman"/>
                <w:sz w:val="18"/>
              </w:rPr>
            </w:pPr>
            <w:r>
              <w:rPr>
                <w:rFonts w:ascii="Times New Roman"/>
                <w:sz w:val="18"/>
              </w:rPr>
              <w:t>G15-</w:t>
            </w:r>
            <w:r>
              <w:rPr>
                <w:rFonts w:ascii="Times New Roman"/>
                <w:spacing w:val="-10"/>
                <w:sz w:val="18"/>
              </w:rPr>
              <w:t>1</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94"/>
              <w:ind w:left="7"/>
              <w:rPr>
                <w:sz w:val="18"/>
              </w:rPr>
            </w:pPr>
            <w:r>
              <w:rPr>
                <w:rFonts w:ascii="Times New Roman" w:eastAsia="Times New Roman"/>
                <w:spacing w:val="-2"/>
                <w:sz w:val="18"/>
              </w:rPr>
              <w:t>VOCs</w:t>
            </w:r>
            <w:r>
              <w:rPr>
                <w:spacing w:val="-4"/>
                <w:sz w:val="18"/>
              </w:rPr>
              <w:t>、酸性废气</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before="94"/>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w:t>
            </w:r>
            <w:r>
              <w:rPr>
                <w:spacing w:val="-4"/>
                <w:sz w:val="18"/>
              </w:rPr>
              <w:t>活性炭吸附</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06"/>
              <w:ind w:left="11"/>
              <w:rPr>
                <w:rFonts w:ascii="Times New Roman"/>
                <w:sz w:val="18"/>
              </w:rPr>
            </w:pPr>
            <w:r>
              <w:rPr>
                <w:rFonts w:ascii="Times New Roman"/>
                <w:spacing w:val="-2"/>
                <w:sz w:val="18"/>
              </w:rPr>
              <w:t>DA021/DA022</w:t>
            </w:r>
          </w:p>
        </w:tc>
      </w:tr>
      <w:tr>
        <w:trPr>
          <w:trHeight w:val="471"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629" w:right="79" w:hanging="540"/>
              <w:jc w:val="left"/>
              <w:rPr>
                <w:sz w:val="18"/>
              </w:rPr>
            </w:pPr>
            <w:r>
              <w:rPr>
                <w:spacing w:val="-2"/>
                <w:sz w:val="18"/>
              </w:rPr>
              <w:t>其他楼层研发检测</w:t>
            </w:r>
            <w:r>
              <w:rPr>
                <w:spacing w:val="-6"/>
                <w:sz w:val="18"/>
              </w:rPr>
              <w:t>废气</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z w:val="18"/>
              </w:rPr>
              <w:t>G15-</w:t>
            </w:r>
            <w:r>
              <w:rPr>
                <w:rFonts w:ascii="Times New Roman"/>
                <w:spacing w:val="-10"/>
                <w:sz w:val="18"/>
              </w:rPr>
              <w:t>2</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31"/>
              <w:ind w:left="7"/>
              <w:rPr>
                <w:rFonts w:ascii="Times New Roman"/>
                <w:sz w:val="18"/>
              </w:rPr>
            </w:pPr>
            <w:r>
              <w:rPr>
                <w:rFonts w:ascii="Times New Roman"/>
                <w:spacing w:val="-4"/>
                <w:sz w:val="18"/>
              </w:rPr>
              <w:t>VOCs</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before="119"/>
              <w:ind w:left="9" w:right="3"/>
              <w:rPr>
                <w:sz w:val="18"/>
              </w:rPr>
            </w:pPr>
            <w:r>
              <w:rPr>
                <w:spacing w:val="-2"/>
                <w:sz w:val="18"/>
              </w:rPr>
              <w:t>活性炭吸附</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1"/>
              <w:ind w:left="11"/>
              <w:rPr>
                <w:rFonts w:ascii="Times New Roman"/>
                <w:sz w:val="18"/>
              </w:rPr>
            </w:pPr>
            <w:r>
              <w:rPr>
                <w:rFonts w:ascii="Times New Roman"/>
                <w:spacing w:val="-2"/>
                <w:sz w:val="18"/>
              </w:rPr>
              <w:t>DA021/DA022</w:t>
            </w:r>
          </w:p>
        </w:tc>
      </w:tr>
      <w:tr>
        <w:trPr>
          <w:trHeight w:val="940" w:hRule="atLeast"/>
        </w:trPr>
        <w:tc>
          <w:tcPr>
            <w:tcW w:w="920" w:type="dxa"/>
            <w:tcBorders>
              <w:top w:val="single" w:sz="4" w:space="0" w:color="000000"/>
              <w:left w:val="single" w:sz="4" w:space="0" w:color="000000"/>
              <w:bottom w:val="single" w:sz="4" w:space="0" w:color="000000"/>
              <w:right w:val="single" w:sz="4" w:space="0" w:color="000000"/>
            </w:tcBorders>
          </w:tcPr>
          <w:p>
            <w:pPr>
              <w:pStyle w:val="TableParagraph"/>
              <w:spacing w:before="125"/>
              <w:jc w:val="left"/>
              <w:rPr>
                <w:sz w:val="18"/>
              </w:rPr>
            </w:pPr>
          </w:p>
          <w:p>
            <w:pPr>
              <w:pStyle w:val="TableParagraph"/>
              <w:ind w:left="10"/>
              <w:rPr>
                <w:sz w:val="18"/>
              </w:rPr>
            </w:pPr>
            <w:r>
              <w:rPr>
                <w:spacing w:val="-3"/>
                <w:sz w:val="18"/>
              </w:rPr>
              <w:t>废液焚烧</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5"/>
              <w:jc w:val="left"/>
              <w:rPr>
                <w:sz w:val="18"/>
              </w:rPr>
            </w:pPr>
          </w:p>
          <w:p>
            <w:pPr>
              <w:pStyle w:val="TableParagraph"/>
              <w:ind w:left="11" w:right="3"/>
              <w:rPr>
                <w:sz w:val="18"/>
              </w:rPr>
            </w:pPr>
            <w:r>
              <w:rPr>
                <w:spacing w:val="-3"/>
                <w:sz w:val="18"/>
              </w:rPr>
              <w:t>废液焚烧</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7"/>
              <w:jc w:val="left"/>
              <w:rPr>
                <w:sz w:val="18"/>
              </w:rPr>
            </w:pPr>
          </w:p>
          <w:p>
            <w:pPr>
              <w:pStyle w:val="TableParagraph"/>
              <w:ind w:left="9" w:right="3"/>
              <w:rPr>
                <w:rFonts w:ascii="Times New Roman"/>
                <w:sz w:val="18"/>
              </w:rPr>
            </w:pPr>
            <w:r>
              <w:rPr>
                <w:rFonts w:ascii="Times New Roman"/>
                <w:spacing w:val="-5"/>
                <w:sz w:val="18"/>
              </w:rPr>
              <w:t>G16</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7"/>
              <w:ind w:left="5" w:right="-101"/>
              <w:rPr>
                <w:sz w:val="18"/>
              </w:rPr>
            </w:pPr>
            <w:r>
              <w:rPr>
                <w:spacing w:val="-12"/>
                <w:sz w:val="18"/>
              </w:rPr>
              <w:t>颗粒物、</w:t>
            </w:r>
            <w:r>
              <w:rPr>
                <w:rFonts w:ascii="Times New Roman" w:eastAsia="Times New Roman"/>
                <w:spacing w:val="-12"/>
                <w:sz w:val="18"/>
              </w:rPr>
              <w:t>CO</w:t>
            </w:r>
            <w:r>
              <w:rPr>
                <w:spacing w:val="-12"/>
                <w:sz w:val="18"/>
              </w:rPr>
              <w:t>、</w:t>
            </w:r>
            <w:r>
              <w:rPr>
                <w:rFonts w:ascii="Times New Roman" w:eastAsia="Times New Roman"/>
                <w:spacing w:val="-12"/>
                <w:sz w:val="18"/>
              </w:rPr>
              <w:t>SO</w:t>
            </w:r>
            <w:r>
              <w:rPr>
                <w:rFonts w:ascii="Times New Roman" w:eastAsia="Times New Roman"/>
                <w:spacing w:val="-12"/>
                <w:sz w:val="12"/>
              </w:rPr>
              <w:t>2</w:t>
            </w:r>
            <w:r>
              <w:rPr>
                <w:spacing w:val="-12"/>
                <w:sz w:val="18"/>
              </w:rPr>
              <w:t>、</w:t>
            </w:r>
            <w:r>
              <w:rPr>
                <w:rFonts w:ascii="Times New Roman" w:eastAsia="Times New Roman"/>
                <w:spacing w:val="-12"/>
                <w:sz w:val="18"/>
              </w:rPr>
              <w:t>HF</w:t>
            </w:r>
            <w:r>
              <w:rPr>
                <w:spacing w:val="-12"/>
                <w:sz w:val="18"/>
              </w:rPr>
              <w:t>、</w:t>
            </w:r>
          </w:p>
          <w:p>
            <w:pPr>
              <w:pStyle w:val="TableParagraph"/>
              <w:spacing w:before="2"/>
              <w:ind w:left="7"/>
              <w:rPr>
                <w:sz w:val="18"/>
              </w:rPr>
            </w:pPr>
            <w:r>
              <w:rPr>
                <w:rFonts w:ascii="Times New Roman" w:eastAsia="Times New Roman"/>
                <w:spacing w:val="-2"/>
                <w:sz w:val="18"/>
              </w:rPr>
              <w:t>HCl</w:t>
            </w:r>
            <w:r>
              <w:rPr>
                <w:spacing w:val="-2"/>
                <w:sz w:val="18"/>
              </w:rPr>
              <w:t>、</w:t>
            </w:r>
            <w:r>
              <w:rPr>
                <w:rFonts w:ascii="Times New Roman" w:eastAsia="Times New Roman"/>
                <w:spacing w:val="-2"/>
                <w:sz w:val="18"/>
              </w:rPr>
              <w:t>NOx</w:t>
            </w:r>
            <w:r>
              <w:rPr>
                <w:spacing w:val="-6"/>
                <w:sz w:val="18"/>
              </w:rPr>
              <w:t>、二</w:t>
            </w:r>
          </w:p>
          <w:p>
            <w:pPr>
              <w:pStyle w:val="TableParagraph"/>
              <w:spacing w:before="2"/>
              <w:ind w:left="5" w:right="-87"/>
              <w:rPr>
                <w:sz w:val="18"/>
              </w:rPr>
            </w:pPr>
            <w:r>
              <w:rPr>
                <w:spacing w:val="-2"/>
                <w:sz w:val="18"/>
              </w:rPr>
              <w:t>噁英、逃逸氨、</w:t>
            </w:r>
            <w:r>
              <w:rPr>
                <w:rFonts w:ascii="Times New Roman" w:eastAsia="Times New Roman"/>
                <w:spacing w:val="-2"/>
                <w:sz w:val="18"/>
              </w:rPr>
              <w:t>VOCs</w:t>
            </w:r>
            <w:r>
              <w:rPr>
                <w:spacing w:val="-10"/>
                <w:sz w:val="18"/>
              </w:rPr>
              <w:t>、</w:t>
            </w:r>
          </w:p>
          <w:p>
            <w:pPr>
              <w:pStyle w:val="TableParagraph"/>
              <w:spacing w:line="205" w:lineRule="exact" w:before="3"/>
              <w:ind w:left="9"/>
              <w:rPr>
                <w:rFonts w:ascii="Times New Roman"/>
                <w:sz w:val="18"/>
              </w:rPr>
            </w:pPr>
            <w:r>
              <w:rPr>
                <w:rFonts w:ascii="Times New Roman"/>
                <w:spacing w:val="-5"/>
                <w:sz w:val="18"/>
              </w:rPr>
              <w:t>HBr</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before="7"/>
              <w:jc w:val="left"/>
              <w:rPr>
                <w:sz w:val="18"/>
              </w:rPr>
            </w:pPr>
          </w:p>
          <w:p>
            <w:pPr>
              <w:pStyle w:val="TableParagraph"/>
              <w:spacing w:line="242" w:lineRule="auto"/>
              <w:ind w:left="743" w:right="36" w:hanging="699"/>
              <w:jc w:val="left"/>
              <w:rPr>
                <w:sz w:val="18"/>
              </w:rPr>
            </w:pPr>
            <w:r>
              <w:rPr>
                <w:spacing w:val="-2"/>
                <w:sz w:val="18"/>
              </w:rPr>
              <w:t>废液焚烧炉</w:t>
            </w:r>
            <w:r>
              <w:rPr>
                <w:rFonts w:ascii="Times New Roman" w:eastAsia="Times New Roman"/>
                <w:spacing w:val="-2"/>
                <w:sz w:val="18"/>
              </w:rPr>
              <w:t>+SNCR+</w:t>
            </w:r>
            <w:r>
              <w:rPr>
                <w:spacing w:val="-2"/>
                <w:sz w:val="18"/>
              </w:rPr>
              <w:t>急冷</w:t>
            </w:r>
            <w:r>
              <w:rPr>
                <w:rFonts w:ascii="Times New Roman" w:eastAsia="Times New Roman"/>
                <w:spacing w:val="-2"/>
                <w:sz w:val="18"/>
              </w:rPr>
              <w:t>+</w:t>
            </w:r>
            <w:r>
              <w:rPr>
                <w:spacing w:val="-2"/>
                <w:sz w:val="18"/>
              </w:rPr>
              <w:t>干式脱酸</w:t>
            </w:r>
            <w:r>
              <w:rPr>
                <w:rFonts w:ascii="Times New Roman" w:eastAsia="Times New Roman"/>
                <w:spacing w:val="-2"/>
                <w:sz w:val="18"/>
              </w:rPr>
              <w:t>+</w:t>
            </w:r>
            <w:r>
              <w:rPr>
                <w:spacing w:val="-2"/>
                <w:sz w:val="18"/>
              </w:rPr>
              <w:t>活性炭喷射</w:t>
            </w:r>
            <w:r>
              <w:rPr>
                <w:rFonts w:ascii="Times New Roman" w:eastAsia="Times New Roman"/>
                <w:spacing w:val="-2"/>
                <w:sz w:val="18"/>
              </w:rPr>
              <w:t>+</w:t>
            </w:r>
            <w:r>
              <w:rPr>
                <w:spacing w:val="-2"/>
                <w:sz w:val="18"/>
              </w:rPr>
              <w:t>布袋除尘</w:t>
            </w:r>
            <w:r>
              <w:rPr>
                <w:rFonts w:ascii="Times New Roman" w:eastAsia="Times New Roman"/>
                <w:spacing w:val="-2"/>
                <w:sz w:val="18"/>
              </w:rPr>
              <w:t>+</w:t>
            </w:r>
            <w:r>
              <w:rPr>
                <w:spacing w:val="-2"/>
                <w:sz w:val="18"/>
              </w:rPr>
              <w:t>湿法脱酸</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7"/>
              <w:jc w:val="left"/>
              <w:rPr>
                <w:sz w:val="18"/>
              </w:rPr>
            </w:pPr>
          </w:p>
          <w:p>
            <w:pPr>
              <w:pStyle w:val="TableParagraph"/>
              <w:ind w:left="9"/>
              <w:rPr>
                <w:rFonts w:ascii="Times New Roman"/>
                <w:sz w:val="18"/>
              </w:rPr>
            </w:pPr>
            <w:r>
              <w:rPr>
                <w:rFonts w:ascii="Times New Roman"/>
                <w:spacing w:val="-2"/>
                <w:sz w:val="18"/>
              </w:rPr>
              <w:t>DA019</w:t>
            </w:r>
          </w:p>
        </w:tc>
      </w:tr>
      <w:tr>
        <w:trPr>
          <w:trHeight w:val="237" w:hRule="atLeast"/>
        </w:trPr>
        <w:tc>
          <w:tcPr>
            <w:tcW w:w="920"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4"/>
              <w:ind w:left="10"/>
              <w:rPr>
                <w:sz w:val="18"/>
              </w:rPr>
            </w:pPr>
            <w:r>
              <w:rPr>
                <w:spacing w:val="-3"/>
                <w:sz w:val="18"/>
              </w:rPr>
              <w:t>脱盐除溶</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4"/>
              <w:ind w:left="11" w:right="3"/>
              <w:rPr>
                <w:sz w:val="18"/>
              </w:rPr>
            </w:pPr>
            <w:r>
              <w:rPr>
                <w:spacing w:val="-3"/>
                <w:sz w:val="18"/>
              </w:rPr>
              <w:t>脱盐除溶</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9" w:right="3"/>
              <w:rPr>
                <w:rFonts w:ascii="Times New Roman"/>
                <w:sz w:val="18"/>
              </w:rPr>
            </w:pPr>
            <w:r>
              <w:rPr>
                <w:rFonts w:ascii="Times New Roman"/>
                <w:spacing w:val="-5"/>
                <w:sz w:val="18"/>
              </w:rPr>
              <w:t>G17</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7"/>
              <w:rPr>
                <w:rFonts w:ascii="Times New Roman"/>
                <w:sz w:val="18"/>
              </w:rPr>
            </w:pPr>
            <w:r>
              <w:rPr>
                <w:rFonts w:ascii="Times New Roman"/>
                <w:spacing w:val="-4"/>
                <w:sz w:val="18"/>
              </w:rPr>
              <w:t>VOCs</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4"/>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9"/>
              <w:rPr>
                <w:rFonts w:ascii="Times New Roman"/>
                <w:sz w:val="18"/>
              </w:rPr>
            </w:pPr>
            <w:r>
              <w:rPr>
                <w:rFonts w:ascii="Times New Roman"/>
                <w:spacing w:val="-2"/>
                <w:sz w:val="18"/>
              </w:rPr>
              <w:t>DA018</w:t>
            </w:r>
          </w:p>
        </w:tc>
      </w:tr>
      <w:tr>
        <w:trPr>
          <w:trHeight w:val="237" w:hRule="atLeast"/>
        </w:trPr>
        <w:tc>
          <w:tcPr>
            <w:tcW w:w="920"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0"/>
              <w:rPr>
                <w:sz w:val="18"/>
              </w:rPr>
            </w:pPr>
            <w:r>
              <w:rPr>
                <w:spacing w:val="-3"/>
                <w:sz w:val="18"/>
              </w:rPr>
              <w:t>精馏回收</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1" w:right="3"/>
              <w:rPr>
                <w:sz w:val="18"/>
              </w:rPr>
            </w:pPr>
            <w:r>
              <w:rPr>
                <w:spacing w:val="-3"/>
                <w:sz w:val="18"/>
              </w:rPr>
              <w:t>精馏回收</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9" w:right="3"/>
              <w:rPr>
                <w:rFonts w:ascii="Times New Roman"/>
                <w:sz w:val="18"/>
              </w:rPr>
            </w:pPr>
            <w:r>
              <w:rPr>
                <w:rFonts w:ascii="Times New Roman"/>
                <w:spacing w:val="-5"/>
                <w:sz w:val="18"/>
              </w:rPr>
              <w:t>G18</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7"/>
              <w:rPr>
                <w:rFonts w:ascii="Times New Roman"/>
                <w:sz w:val="18"/>
              </w:rPr>
            </w:pPr>
            <w:r>
              <w:rPr>
                <w:rFonts w:ascii="Times New Roman"/>
                <w:spacing w:val="-4"/>
                <w:sz w:val="18"/>
              </w:rPr>
              <w:t>VOCs</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9"/>
              <w:rPr>
                <w:rFonts w:ascii="Times New Roman"/>
                <w:sz w:val="18"/>
              </w:rPr>
            </w:pPr>
            <w:r>
              <w:rPr>
                <w:rFonts w:ascii="Times New Roman"/>
                <w:spacing w:val="-2"/>
                <w:sz w:val="18"/>
              </w:rPr>
              <w:t>DA018</w:t>
            </w:r>
          </w:p>
        </w:tc>
      </w:tr>
      <w:tr>
        <w:trPr>
          <w:trHeight w:val="238" w:hRule="atLeast"/>
        </w:trPr>
        <w:tc>
          <w:tcPr>
            <w:tcW w:w="92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8"/>
              <w:ind w:left="280"/>
              <w:jc w:val="left"/>
              <w:rPr>
                <w:sz w:val="18"/>
              </w:rPr>
            </w:pPr>
            <w:r>
              <w:rPr>
                <w:spacing w:val="-5"/>
                <w:sz w:val="18"/>
              </w:rPr>
              <w:t>投料</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1" w:right="5"/>
              <w:rPr>
                <w:sz w:val="18"/>
              </w:rPr>
            </w:pPr>
            <w:r>
              <w:rPr>
                <w:spacing w:val="-2"/>
                <w:sz w:val="18"/>
              </w:rPr>
              <w:t>甲类车间九投料</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9"/>
              <w:rPr>
                <w:rFonts w:ascii="Times New Roman"/>
                <w:sz w:val="18"/>
              </w:rPr>
            </w:pPr>
            <w:r>
              <w:rPr>
                <w:rFonts w:ascii="Times New Roman"/>
                <w:sz w:val="18"/>
              </w:rPr>
              <w:t>G19-</w:t>
            </w:r>
            <w:r>
              <w:rPr>
                <w:rFonts w:ascii="Times New Roman"/>
                <w:spacing w:val="-10"/>
                <w:sz w:val="18"/>
              </w:rPr>
              <w:t>3</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7"/>
              <w:rPr>
                <w:rFonts w:ascii="Times New Roman"/>
                <w:sz w:val="18"/>
              </w:rPr>
            </w:pPr>
            <w:r>
              <w:rPr>
                <w:rFonts w:ascii="Times New Roman"/>
                <w:spacing w:val="-4"/>
                <w:sz w:val="18"/>
              </w:rPr>
              <w:t>VOCs</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9" w:right="1"/>
              <w:rPr>
                <w:sz w:val="18"/>
              </w:rPr>
            </w:pPr>
            <w:r>
              <w:rPr>
                <w:sz w:val="18"/>
              </w:rPr>
              <w:t>碱洗水洗</w:t>
            </w:r>
            <w:r>
              <w:rPr>
                <w:rFonts w:ascii="Times New Roman" w:eastAsia="Times New Roman"/>
                <w:sz w:val="18"/>
              </w:rPr>
              <w:t>+</w:t>
            </w:r>
            <w:r>
              <w:rPr>
                <w:sz w:val="18"/>
              </w:rPr>
              <w:t>除雾</w:t>
            </w:r>
            <w:r>
              <w:rPr>
                <w:rFonts w:ascii="Times New Roman" w:eastAsia="Times New Roman"/>
                <w:sz w:val="18"/>
              </w:rPr>
              <w:t>+</w:t>
            </w:r>
            <w:r>
              <w:rPr>
                <w:spacing w:val="-2"/>
                <w:sz w:val="18"/>
              </w:rPr>
              <w:t>活性炭吸附</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9"/>
              <w:rPr>
                <w:rFonts w:ascii="Times New Roman"/>
                <w:sz w:val="18"/>
              </w:rPr>
            </w:pPr>
            <w:r>
              <w:rPr>
                <w:rFonts w:ascii="Times New Roman"/>
                <w:spacing w:val="-2"/>
                <w:sz w:val="18"/>
              </w:rPr>
              <w:t>DA016</w:t>
            </w:r>
          </w:p>
        </w:tc>
      </w:tr>
      <w:tr>
        <w:trPr>
          <w:trHeight w:val="237"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11" w:right="5"/>
              <w:rPr>
                <w:sz w:val="18"/>
              </w:rPr>
            </w:pPr>
            <w:r>
              <w:rPr>
                <w:spacing w:val="-2"/>
                <w:sz w:val="18"/>
              </w:rPr>
              <w:t>甲类车间十投料</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9"/>
              <w:rPr>
                <w:rFonts w:ascii="Times New Roman"/>
                <w:sz w:val="18"/>
              </w:rPr>
            </w:pPr>
            <w:r>
              <w:rPr>
                <w:rFonts w:ascii="Times New Roman"/>
                <w:sz w:val="18"/>
              </w:rPr>
              <w:t>G19-</w:t>
            </w:r>
            <w:r>
              <w:rPr>
                <w:rFonts w:ascii="Times New Roman"/>
                <w:spacing w:val="-10"/>
                <w:sz w:val="18"/>
              </w:rPr>
              <w:t>4</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7"/>
              <w:rPr>
                <w:rFonts w:ascii="Times New Roman"/>
                <w:sz w:val="18"/>
              </w:rPr>
            </w:pPr>
            <w:r>
              <w:rPr>
                <w:rFonts w:ascii="Times New Roman"/>
                <w:spacing w:val="-4"/>
                <w:sz w:val="18"/>
              </w:rPr>
              <w:t>VOCs</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9" w:right="1"/>
              <w:rPr>
                <w:sz w:val="18"/>
              </w:rPr>
            </w:pPr>
            <w:r>
              <w:rPr>
                <w:sz w:val="18"/>
              </w:rPr>
              <w:t>碱洗水洗</w:t>
            </w:r>
            <w:r>
              <w:rPr>
                <w:rFonts w:ascii="Times New Roman" w:eastAsia="Times New Roman"/>
                <w:sz w:val="18"/>
              </w:rPr>
              <w:t>+</w:t>
            </w:r>
            <w:r>
              <w:rPr>
                <w:sz w:val="18"/>
              </w:rPr>
              <w:t>除雾</w:t>
            </w:r>
            <w:r>
              <w:rPr>
                <w:rFonts w:ascii="Times New Roman" w:eastAsia="Times New Roman"/>
                <w:sz w:val="18"/>
              </w:rPr>
              <w:t>+</w:t>
            </w:r>
            <w:r>
              <w:rPr>
                <w:spacing w:val="-2"/>
                <w:sz w:val="18"/>
              </w:rPr>
              <w:t>活性炭吸附</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9"/>
              <w:rPr>
                <w:rFonts w:ascii="Times New Roman"/>
                <w:sz w:val="18"/>
              </w:rPr>
            </w:pPr>
            <w:r>
              <w:rPr>
                <w:rFonts w:ascii="Times New Roman"/>
                <w:spacing w:val="-2"/>
                <w:sz w:val="18"/>
              </w:rPr>
              <w:t>DA017</w:t>
            </w:r>
          </w:p>
        </w:tc>
      </w:tr>
      <w:tr>
        <w:trPr>
          <w:trHeight w:val="235" w:hRule="atLeast"/>
        </w:trPr>
        <w:tc>
          <w:tcPr>
            <w:tcW w:w="920"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4"/>
              <w:ind w:left="10"/>
              <w:rPr>
                <w:sz w:val="18"/>
              </w:rPr>
            </w:pPr>
            <w:r>
              <w:rPr>
                <w:spacing w:val="-5"/>
                <w:sz w:val="18"/>
              </w:rPr>
              <w:t>储罐</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4"/>
              <w:ind w:left="11" w:right="3"/>
              <w:rPr>
                <w:sz w:val="18"/>
              </w:rPr>
            </w:pPr>
            <w:r>
              <w:rPr>
                <w:spacing w:val="-3"/>
                <w:sz w:val="18"/>
              </w:rPr>
              <w:t>储罐呼吸</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6"/>
              <w:ind w:left="9" w:right="3"/>
              <w:rPr>
                <w:rFonts w:ascii="Times New Roman"/>
                <w:sz w:val="18"/>
              </w:rPr>
            </w:pPr>
            <w:r>
              <w:rPr>
                <w:rFonts w:ascii="Times New Roman"/>
                <w:spacing w:val="-5"/>
                <w:sz w:val="18"/>
              </w:rPr>
              <w:t>G20</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6"/>
              <w:ind w:left="7"/>
              <w:rPr>
                <w:rFonts w:ascii="Times New Roman"/>
                <w:sz w:val="18"/>
              </w:rPr>
            </w:pPr>
            <w:r>
              <w:rPr>
                <w:rFonts w:ascii="Times New Roman"/>
                <w:spacing w:val="-4"/>
                <w:sz w:val="18"/>
              </w:rPr>
              <w:t>VOCs</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4"/>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6"/>
              <w:ind w:left="9"/>
              <w:rPr>
                <w:rFonts w:ascii="Times New Roman"/>
                <w:sz w:val="18"/>
              </w:rPr>
            </w:pPr>
            <w:r>
              <w:rPr>
                <w:rFonts w:ascii="Times New Roman"/>
                <w:spacing w:val="-2"/>
                <w:sz w:val="18"/>
              </w:rPr>
              <w:t>DA018</w:t>
            </w:r>
          </w:p>
        </w:tc>
      </w:tr>
    </w:tbl>
    <w:p>
      <w:pPr>
        <w:pStyle w:val="TableParagraph"/>
        <w:spacing w:after="0" w:line="200" w:lineRule="exact"/>
        <w:rPr>
          <w:rFonts w:ascii="Times New Roman"/>
          <w:sz w:val="18"/>
        </w:rPr>
        <w:sectPr>
          <w:pgSz w:w="11910" w:h="16840"/>
          <w:pgMar w:header="897" w:footer="1055" w:top="1080" w:bottom="1280" w:left="992" w:right="992"/>
        </w:sectPr>
      </w:pPr>
    </w:p>
    <w:p>
      <w:pPr>
        <w:pStyle w:val="BodyText"/>
        <w:spacing w:before="1"/>
        <w:rPr>
          <w:sz w:val="2"/>
        </w:rPr>
      </w:pPr>
    </w:p>
    <w:tbl>
      <w:tblPr>
        <w:tblW w:w="0" w:type="auto"/>
        <w:jc w:val="left"/>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0"/>
        <w:gridCol w:w="1621"/>
        <w:gridCol w:w="741"/>
        <w:gridCol w:w="1823"/>
        <w:gridCol w:w="3489"/>
        <w:gridCol w:w="1132"/>
      </w:tblGrid>
      <w:tr>
        <w:trPr>
          <w:trHeight w:val="476" w:hRule="atLeast"/>
        </w:trPr>
        <w:tc>
          <w:tcPr>
            <w:tcW w:w="920" w:type="dxa"/>
            <w:tcBorders>
              <w:left w:val="single" w:sz="4" w:space="0" w:color="000000"/>
              <w:bottom w:val="single" w:sz="4" w:space="0" w:color="000000"/>
              <w:right w:val="single" w:sz="4" w:space="0" w:color="000000"/>
            </w:tcBorders>
          </w:tcPr>
          <w:p>
            <w:pPr>
              <w:pStyle w:val="TableParagraph"/>
              <w:spacing w:line="230" w:lineRule="atLeast"/>
              <w:ind w:left="188" w:right="63" w:hanging="116"/>
              <w:jc w:val="left"/>
              <w:rPr>
                <w:sz w:val="18"/>
              </w:rPr>
            </w:pPr>
            <w:r>
              <w:rPr>
                <w:spacing w:val="-2"/>
                <w:sz w:val="18"/>
              </w:rPr>
              <w:t>生产线</w:t>
            </w:r>
            <w:r>
              <w:rPr>
                <w:rFonts w:ascii="Times New Roman" w:eastAsia="Times New Roman"/>
                <w:b/>
                <w:spacing w:val="-2"/>
                <w:sz w:val="18"/>
              </w:rPr>
              <w:t>/</w:t>
            </w:r>
            <w:r>
              <w:rPr>
                <w:spacing w:val="-2"/>
                <w:sz w:val="18"/>
              </w:rPr>
              <w:t>公</w:t>
            </w:r>
            <w:r>
              <w:rPr>
                <w:spacing w:val="-4"/>
                <w:sz w:val="18"/>
              </w:rPr>
              <w:t>用工程</w:t>
            </w:r>
          </w:p>
        </w:tc>
        <w:tc>
          <w:tcPr>
            <w:tcW w:w="1621" w:type="dxa"/>
            <w:tcBorders>
              <w:left w:val="single" w:sz="4" w:space="0" w:color="000000"/>
              <w:bottom w:val="single" w:sz="4" w:space="0" w:color="000000"/>
              <w:right w:val="single" w:sz="4" w:space="0" w:color="000000"/>
            </w:tcBorders>
          </w:tcPr>
          <w:p>
            <w:pPr>
              <w:pStyle w:val="TableParagraph"/>
              <w:spacing w:before="122"/>
              <w:ind w:left="11" w:right="1"/>
              <w:rPr>
                <w:sz w:val="18"/>
              </w:rPr>
            </w:pPr>
            <w:r>
              <w:rPr>
                <w:spacing w:val="-3"/>
                <w:sz w:val="18"/>
              </w:rPr>
              <w:t>产生工序</w:t>
            </w:r>
          </w:p>
        </w:tc>
        <w:tc>
          <w:tcPr>
            <w:tcW w:w="741" w:type="dxa"/>
            <w:tcBorders>
              <w:left w:val="single" w:sz="4" w:space="0" w:color="000000"/>
              <w:bottom w:val="single" w:sz="4" w:space="0" w:color="000000"/>
              <w:right w:val="single" w:sz="4" w:space="0" w:color="000000"/>
            </w:tcBorders>
          </w:tcPr>
          <w:p>
            <w:pPr>
              <w:pStyle w:val="TableParagraph"/>
              <w:spacing w:before="122"/>
              <w:ind w:left="9" w:right="-15"/>
              <w:rPr>
                <w:sz w:val="18"/>
              </w:rPr>
            </w:pPr>
            <w:r>
              <w:rPr>
                <w:spacing w:val="-3"/>
                <w:sz w:val="18"/>
              </w:rPr>
              <w:t>废气编号</w:t>
            </w:r>
          </w:p>
        </w:tc>
        <w:tc>
          <w:tcPr>
            <w:tcW w:w="1823" w:type="dxa"/>
            <w:tcBorders>
              <w:left w:val="single" w:sz="4" w:space="0" w:color="000000"/>
              <w:bottom w:val="single" w:sz="4" w:space="0" w:color="000000"/>
              <w:right w:val="single" w:sz="4" w:space="0" w:color="000000"/>
            </w:tcBorders>
          </w:tcPr>
          <w:p>
            <w:pPr>
              <w:pStyle w:val="TableParagraph"/>
              <w:spacing w:before="122"/>
              <w:ind w:left="7"/>
              <w:rPr>
                <w:sz w:val="18"/>
              </w:rPr>
            </w:pPr>
            <w:r>
              <w:rPr>
                <w:spacing w:val="-2"/>
                <w:sz w:val="18"/>
              </w:rPr>
              <w:t>主要污染物</w:t>
            </w:r>
          </w:p>
        </w:tc>
        <w:tc>
          <w:tcPr>
            <w:tcW w:w="3489" w:type="dxa"/>
            <w:tcBorders>
              <w:left w:val="single" w:sz="4" w:space="0" w:color="000000"/>
              <w:bottom w:val="single" w:sz="4" w:space="0" w:color="000000"/>
              <w:right w:val="single" w:sz="4" w:space="0" w:color="000000"/>
            </w:tcBorders>
          </w:tcPr>
          <w:p>
            <w:pPr>
              <w:pStyle w:val="TableParagraph"/>
              <w:spacing w:before="122"/>
              <w:ind w:left="9" w:right="3"/>
              <w:rPr>
                <w:sz w:val="18"/>
              </w:rPr>
            </w:pPr>
            <w:r>
              <w:rPr>
                <w:spacing w:val="-3"/>
                <w:sz w:val="18"/>
              </w:rPr>
              <w:t>处理措施</w:t>
            </w:r>
          </w:p>
        </w:tc>
        <w:tc>
          <w:tcPr>
            <w:tcW w:w="1132" w:type="dxa"/>
            <w:tcBorders>
              <w:left w:val="single" w:sz="4" w:space="0" w:color="000000"/>
              <w:bottom w:val="single" w:sz="4" w:space="0" w:color="000000"/>
              <w:right w:val="single" w:sz="4" w:space="0" w:color="000000"/>
            </w:tcBorders>
          </w:tcPr>
          <w:p>
            <w:pPr>
              <w:pStyle w:val="TableParagraph"/>
              <w:spacing w:before="122"/>
              <w:ind w:left="5"/>
              <w:rPr>
                <w:sz w:val="18"/>
              </w:rPr>
            </w:pPr>
            <w:r>
              <w:rPr>
                <w:spacing w:val="-2"/>
                <w:sz w:val="18"/>
              </w:rPr>
              <w:t>排气筒编号</w:t>
            </w:r>
          </w:p>
        </w:tc>
      </w:tr>
      <w:tr>
        <w:trPr>
          <w:trHeight w:val="472" w:hRule="atLeast"/>
        </w:trPr>
        <w:tc>
          <w:tcPr>
            <w:tcW w:w="92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31"/>
              <w:jc w:val="left"/>
              <w:rPr>
                <w:sz w:val="18"/>
              </w:rPr>
            </w:pPr>
          </w:p>
          <w:p>
            <w:pPr>
              <w:pStyle w:val="TableParagraph"/>
              <w:ind w:left="100"/>
              <w:jc w:val="left"/>
              <w:rPr>
                <w:sz w:val="18"/>
              </w:rPr>
            </w:pPr>
            <w:r>
              <w:rPr>
                <w:spacing w:val="-3"/>
                <w:sz w:val="18"/>
              </w:rPr>
              <w:t>废水处理</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2"/>
              <w:ind w:left="11" w:right="3"/>
              <w:rPr>
                <w:sz w:val="18"/>
              </w:rPr>
            </w:pPr>
            <w:r>
              <w:rPr>
                <w:spacing w:val="-2"/>
                <w:sz w:val="18"/>
              </w:rPr>
              <w:t>废水物化处理</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z w:val="18"/>
              </w:rPr>
              <w:t>G21-</w:t>
            </w:r>
            <w:r>
              <w:rPr>
                <w:rFonts w:ascii="Times New Roman"/>
                <w:spacing w:val="-10"/>
                <w:sz w:val="18"/>
              </w:rPr>
              <w:t>1</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16"/>
              <w:ind w:left="5" w:right="-101"/>
              <w:rPr>
                <w:sz w:val="18"/>
              </w:rPr>
            </w:pPr>
            <w:r>
              <w:rPr>
                <w:spacing w:val="-9"/>
                <w:sz w:val="18"/>
              </w:rPr>
              <w:t>氨、硫化氢、臭气浓度、</w:t>
            </w:r>
          </w:p>
          <w:p>
            <w:pPr>
              <w:pStyle w:val="TableParagraph"/>
              <w:spacing w:line="205" w:lineRule="exact"/>
              <w:ind w:left="7"/>
              <w:rPr>
                <w:rFonts w:ascii="Times New Roman"/>
                <w:sz w:val="18"/>
              </w:rPr>
            </w:pPr>
            <w:r>
              <w:rPr>
                <w:rFonts w:ascii="Times New Roman"/>
                <w:spacing w:val="-4"/>
                <w:sz w:val="18"/>
              </w:rPr>
              <w:t>VOCs</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before="122"/>
              <w:ind w:left="9"/>
              <w:rPr>
                <w:sz w:val="18"/>
              </w:rPr>
            </w:pPr>
            <w:r>
              <w:rPr>
                <w:spacing w:val="-2"/>
                <w:sz w:val="18"/>
              </w:rPr>
              <w:t>碱喷淋</w:t>
            </w:r>
            <w:r>
              <w:rPr>
                <w:rFonts w:ascii="Times New Roman" w:eastAsia="Times New Roman"/>
                <w:spacing w:val="-2"/>
                <w:sz w:val="18"/>
              </w:rPr>
              <w:t>+</w:t>
            </w:r>
            <w:r>
              <w:rPr>
                <w:spacing w:val="-2"/>
                <w:sz w:val="18"/>
              </w:rPr>
              <w:t>除雾</w:t>
            </w:r>
            <w:r>
              <w:rPr>
                <w:rFonts w:ascii="Times New Roman" w:eastAsia="Times New Roman"/>
                <w:spacing w:val="-2"/>
                <w:sz w:val="18"/>
              </w:rPr>
              <w:t>+RTO+</w:t>
            </w:r>
            <w:r>
              <w:rPr>
                <w:spacing w:val="-6"/>
                <w:sz w:val="18"/>
              </w:rPr>
              <w:t>喷淋</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Pr>
                <w:rFonts w:ascii="Times New Roman"/>
                <w:sz w:val="18"/>
              </w:rPr>
            </w:pPr>
            <w:r>
              <w:rPr>
                <w:rFonts w:ascii="Times New Roman"/>
                <w:spacing w:val="-2"/>
                <w:sz w:val="18"/>
              </w:rPr>
              <w:t>DA018</w:t>
            </w:r>
          </w:p>
        </w:tc>
      </w:tr>
      <w:tr>
        <w:trPr>
          <w:trHeight w:val="471" w:hRule="atLeast"/>
        </w:trPr>
        <w:tc>
          <w:tcPr>
            <w:tcW w:w="920" w:type="dxa"/>
            <w:vMerge/>
            <w:tcBorders>
              <w:top w:val="nil"/>
              <w:left w:val="single" w:sz="4" w:space="0" w:color="000000"/>
              <w:bottom w:val="single" w:sz="4" w:space="0" w:color="000000"/>
              <w:right w:val="single" w:sz="4" w:space="0" w:color="000000"/>
            </w:tcBorders>
          </w:tcPr>
          <w:p>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0"/>
              <w:ind w:left="11" w:right="3"/>
              <w:rPr>
                <w:sz w:val="18"/>
              </w:rPr>
            </w:pPr>
            <w:r>
              <w:rPr>
                <w:spacing w:val="-2"/>
                <w:sz w:val="18"/>
              </w:rPr>
              <w:t>废水生化处理</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z w:val="18"/>
              </w:rPr>
              <w:t>G21-</w:t>
            </w:r>
            <w:r>
              <w:rPr>
                <w:rFonts w:ascii="Times New Roman"/>
                <w:spacing w:val="-10"/>
                <w:sz w:val="18"/>
              </w:rPr>
              <w:t>2</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20"/>
              <w:ind w:left="7"/>
              <w:rPr>
                <w:sz w:val="18"/>
              </w:rPr>
            </w:pPr>
            <w:r>
              <w:rPr>
                <w:spacing w:val="-1"/>
                <w:sz w:val="18"/>
              </w:rPr>
              <w:t>氨、硫化氢、臭气浓度</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before="120"/>
              <w:ind w:left="9"/>
              <w:rPr>
                <w:sz w:val="18"/>
              </w:rPr>
            </w:pPr>
            <w:r>
              <w:rPr>
                <w:spacing w:val="-2"/>
                <w:sz w:val="18"/>
              </w:rPr>
              <w:t>碱洗</w:t>
            </w:r>
            <w:r>
              <w:rPr>
                <w:rFonts w:ascii="Times New Roman" w:eastAsia="Times New Roman"/>
                <w:spacing w:val="-2"/>
                <w:sz w:val="18"/>
              </w:rPr>
              <w:t>+</w:t>
            </w:r>
            <w:r>
              <w:rPr>
                <w:spacing w:val="-4"/>
                <w:sz w:val="18"/>
              </w:rPr>
              <w:t>生物除臭</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before="132"/>
              <w:ind w:left="9"/>
              <w:rPr>
                <w:rFonts w:ascii="Times New Roman"/>
                <w:sz w:val="18"/>
              </w:rPr>
            </w:pPr>
            <w:r>
              <w:rPr>
                <w:rFonts w:ascii="Times New Roman"/>
                <w:spacing w:val="-2"/>
                <w:sz w:val="18"/>
              </w:rPr>
              <w:t>DA020</w:t>
            </w:r>
          </w:p>
        </w:tc>
      </w:tr>
      <w:tr>
        <w:trPr>
          <w:trHeight w:val="237" w:hRule="atLeast"/>
        </w:trPr>
        <w:tc>
          <w:tcPr>
            <w:tcW w:w="920"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00"/>
              <w:jc w:val="left"/>
              <w:rPr>
                <w:sz w:val="18"/>
              </w:rPr>
            </w:pPr>
            <w:r>
              <w:rPr>
                <w:spacing w:val="-3"/>
                <w:sz w:val="18"/>
              </w:rPr>
              <w:t>危废仓库</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1" w:right="3"/>
              <w:rPr>
                <w:sz w:val="18"/>
              </w:rPr>
            </w:pPr>
            <w:r>
              <w:rPr>
                <w:spacing w:val="-3"/>
                <w:sz w:val="18"/>
              </w:rPr>
              <w:t>危废暂存</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9" w:right="3"/>
              <w:rPr>
                <w:rFonts w:ascii="Times New Roman"/>
                <w:sz w:val="18"/>
              </w:rPr>
            </w:pPr>
            <w:r>
              <w:rPr>
                <w:rFonts w:ascii="Times New Roman"/>
                <w:spacing w:val="-5"/>
                <w:sz w:val="18"/>
              </w:rPr>
              <w:t>G22</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0"/>
              <w:rPr>
                <w:rFonts w:ascii="Times New Roman" w:eastAsia="Times New Roman"/>
                <w:sz w:val="18"/>
              </w:rPr>
            </w:pPr>
            <w:r>
              <w:rPr>
                <w:sz w:val="18"/>
              </w:rPr>
              <w:t>臭气浓度、</w:t>
            </w:r>
            <w:r>
              <w:rPr>
                <w:rFonts w:ascii="Times New Roman" w:eastAsia="Times New Roman"/>
                <w:spacing w:val="-4"/>
                <w:sz w:val="18"/>
              </w:rPr>
              <w:t>VOCs</w:t>
            </w:r>
          </w:p>
        </w:tc>
        <w:tc>
          <w:tcPr>
            <w:tcW w:w="3489"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9" w:right="3"/>
              <w:rPr>
                <w:sz w:val="18"/>
              </w:rPr>
            </w:pPr>
            <w:r>
              <w:rPr>
                <w:spacing w:val="-2"/>
                <w:sz w:val="18"/>
              </w:rPr>
              <w:t>活性炭吸附</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9"/>
              <w:rPr>
                <w:rFonts w:ascii="Times New Roman"/>
                <w:sz w:val="18"/>
              </w:rPr>
            </w:pPr>
            <w:r>
              <w:rPr>
                <w:rFonts w:ascii="Times New Roman"/>
                <w:spacing w:val="-2"/>
                <w:sz w:val="18"/>
              </w:rPr>
              <w:t>DA023</w:t>
            </w:r>
          </w:p>
        </w:tc>
      </w:tr>
    </w:tbl>
    <w:p>
      <w:pPr>
        <w:pStyle w:val="ListParagraph"/>
        <w:numPr>
          <w:ilvl w:val="2"/>
          <w:numId w:val="16"/>
        </w:numPr>
        <w:tabs>
          <w:tab w:pos="920" w:val="left" w:leader="none"/>
        </w:tabs>
        <w:spacing w:line="240" w:lineRule="auto" w:before="5" w:after="0"/>
        <w:ind w:left="920" w:right="0" w:hanging="540"/>
        <w:jc w:val="left"/>
        <w:rPr>
          <w:sz w:val="24"/>
        </w:rPr>
      </w:pPr>
      <w:bookmarkStart w:name="4.2.2落实情况" w:id="77"/>
      <w:bookmarkEnd w:id="77"/>
      <w:r>
        <w:rPr/>
      </w:r>
      <w:r>
        <w:rPr>
          <w:spacing w:val="-3"/>
          <w:sz w:val="24"/>
        </w:rPr>
        <w:t>落实情况</w:t>
      </w:r>
    </w:p>
    <w:p>
      <w:pPr>
        <w:pStyle w:val="BodyText"/>
        <w:spacing w:before="158"/>
        <w:ind w:left="620"/>
      </w:pPr>
      <w:r>
        <w:rPr>
          <w:spacing w:val="-4"/>
        </w:rPr>
        <w:t>企业实际建成实施的废气处理措施见表 </w:t>
      </w:r>
      <w:r>
        <w:rPr>
          <w:rFonts w:ascii="Times New Roman" w:eastAsia="Times New Roman"/>
        </w:rPr>
        <w:t>4.2-2</w:t>
      </w:r>
      <w:r>
        <w:rPr>
          <w:spacing w:val="-4"/>
        </w:rPr>
        <w:t>。具体废气治理工艺流程图见图 </w:t>
      </w:r>
      <w:r>
        <w:rPr>
          <w:rFonts w:ascii="Times New Roman" w:eastAsia="Times New Roman"/>
        </w:rPr>
        <w:t>4.2-1</w:t>
      </w:r>
      <w:r>
        <w:rPr>
          <w:spacing w:val="-10"/>
        </w:rPr>
        <w:t>。</w:t>
      </w:r>
    </w:p>
    <w:p>
      <w:pPr>
        <w:pStyle w:val="BodyText"/>
        <w:spacing w:after="0"/>
        <w:sectPr>
          <w:pgSz w:w="11910" w:h="16840"/>
          <w:pgMar w:header="897" w:footer="1055" w:top="1080" w:bottom="1280" w:left="992" w:right="992"/>
        </w:sectPr>
      </w:pPr>
    </w:p>
    <w:p>
      <w:pPr>
        <w:pStyle w:val="BodyText"/>
        <w:spacing w:line="20" w:lineRule="exact"/>
        <w:ind w:left="142"/>
        <w:rPr>
          <w:sz w:val="2"/>
        </w:rPr>
      </w:pPr>
      <w:r>
        <w:rPr>
          <w:sz w:val="2"/>
        </w:rPr>
        <mc:AlternateContent>
          <mc:Choice Requires="wps">
            <w:drawing>
              <wp:inline distT="0" distB="0" distL="0" distR="0">
                <wp:extent cx="9253220" cy="6350"/>
                <wp:effectExtent l="0" t="0" r="0" b="0"/>
                <wp:docPr id="59" name="Group 59"/>
                <wp:cNvGraphicFramePr>
                  <a:graphicFrameLocks/>
                </wp:cNvGraphicFramePr>
                <a:graphic>
                  <a:graphicData uri="http://schemas.microsoft.com/office/word/2010/wordprocessingGroup">
                    <wpg:wgp>
                      <wpg:cNvPr id="59" name="Group 59"/>
                      <wpg:cNvGrpSpPr/>
                      <wpg:grpSpPr>
                        <a:xfrm>
                          <a:off x="0" y="0"/>
                          <a:ext cx="9253220" cy="6350"/>
                          <a:chExt cx="9253220" cy="6350"/>
                        </a:xfrm>
                      </wpg:grpSpPr>
                      <wps:wsp>
                        <wps:cNvPr id="60" name="Graphic 60"/>
                        <wps:cNvSpPr/>
                        <wps:spPr>
                          <a:xfrm>
                            <a:off x="0" y="0"/>
                            <a:ext cx="9253220" cy="6350"/>
                          </a:xfrm>
                          <a:custGeom>
                            <a:avLst/>
                            <a:gdLst/>
                            <a:ahLst/>
                            <a:cxnLst/>
                            <a:rect l="l" t="t" r="r" b="b"/>
                            <a:pathLst>
                              <a:path w="9253220" h="6350">
                                <a:moveTo>
                                  <a:pt x="9253220" y="6095"/>
                                </a:moveTo>
                                <a:lnTo>
                                  <a:pt x="0" y="6095"/>
                                </a:lnTo>
                                <a:lnTo>
                                  <a:pt x="0" y="0"/>
                                </a:lnTo>
                                <a:lnTo>
                                  <a:pt x="9253220" y="0"/>
                                </a:lnTo>
                                <a:lnTo>
                                  <a:pt x="9253220"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8.6pt;height:.5pt;mso-position-horizontal-relative:char;mso-position-vertical-relative:line" id="docshapegroup30" coordorigin="0,0" coordsize="14572,10">
                <v:rect style="position:absolute;left:0;top:0;width:14572;height:10" id="docshape31" filled="true" fillcolor="#000000" stroked="false">
                  <v:fill type="solid"/>
                </v:rect>
              </v:group>
            </w:pict>
          </mc:Fallback>
        </mc:AlternateContent>
      </w:r>
      <w:r>
        <w:rPr>
          <w:sz w:val="2"/>
        </w:rPr>
      </w:r>
    </w:p>
    <w:p>
      <w:pPr>
        <w:tabs>
          <w:tab w:pos="909" w:val="left" w:leader="none"/>
        </w:tabs>
        <w:spacing w:before="121"/>
        <w:ind w:left="0" w:right="1" w:firstLine="0"/>
        <w:jc w:val="center"/>
        <w:rPr>
          <w:sz w:val="21"/>
        </w:rPr>
      </w:pPr>
      <w:bookmarkStart w:name="表4.2-2  项目废气污染源种类及处理措施一览表" w:id="78"/>
      <w:bookmarkEnd w:id="78"/>
      <w:r>
        <w:rPr/>
      </w:r>
      <w:r>
        <w:rPr>
          <w:spacing w:val="-2"/>
          <w:sz w:val="21"/>
        </w:rPr>
        <w:t>表</w:t>
      </w:r>
      <w:r>
        <w:rPr>
          <w:spacing w:val="-47"/>
          <w:sz w:val="21"/>
        </w:rPr>
        <w:t> </w:t>
      </w:r>
      <w:r>
        <w:rPr>
          <w:rFonts w:ascii="Times New Roman" w:eastAsia="Times New Roman"/>
          <w:b/>
          <w:spacing w:val="-2"/>
          <w:sz w:val="21"/>
        </w:rPr>
        <w:t>4.2-</w:t>
      </w:r>
      <w:r>
        <w:rPr>
          <w:rFonts w:ascii="Times New Roman" w:eastAsia="Times New Roman"/>
          <w:b/>
          <w:spacing w:val="-10"/>
          <w:sz w:val="21"/>
        </w:rPr>
        <w:t>2</w:t>
      </w:r>
      <w:r>
        <w:rPr>
          <w:rFonts w:ascii="Times New Roman" w:eastAsia="Times New Roman"/>
          <w:b/>
          <w:sz w:val="21"/>
        </w:rPr>
        <w:tab/>
      </w:r>
      <w:r>
        <w:rPr>
          <w:spacing w:val="-2"/>
          <w:sz w:val="21"/>
        </w:rPr>
        <w:t>项目废气污染源种类及处理措施一览</w:t>
      </w:r>
      <w:r>
        <w:rPr>
          <w:spacing w:val="-10"/>
          <w:sz w:val="21"/>
        </w:rPr>
        <w:t>表</w:t>
      </w:r>
    </w:p>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3"/>
        <w:gridCol w:w="1976"/>
        <w:gridCol w:w="966"/>
        <w:gridCol w:w="1592"/>
        <w:gridCol w:w="3868"/>
        <w:gridCol w:w="1273"/>
        <w:gridCol w:w="2543"/>
        <w:gridCol w:w="1561"/>
      </w:tblGrid>
      <w:tr>
        <w:trPr>
          <w:trHeight w:val="309" w:hRule="atLeast"/>
        </w:trPr>
        <w:tc>
          <w:tcPr>
            <w:tcW w:w="953" w:type="dxa"/>
            <w:vMerge w:val="restart"/>
          </w:tcPr>
          <w:p>
            <w:pPr>
              <w:pStyle w:val="TableParagraph"/>
              <w:spacing w:line="242" w:lineRule="auto" w:before="82"/>
              <w:ind w:left="304" w:hanging="288"/>
              <w:jc w:val="left"/>
              <w:rPr>
                <w:sz w:val="18"/>
              </w:rPr>
            </w:pPr>
            <w:r>
              <w:rPr>
                <w:spacing w:val="-6"/>
                <w:sz w:val="18"/>
              </w:rPr>
              <w:t>生产线</w:t>
            </w:r>
            <w:r>
              <w:rPr>
                <w:rFonts w:ascii="Times New Roman" w:eastAsia="Times New Roman"/>
                <w:b/>
                <w:spacing w:val="-6"/>
                <w:sz w:val="18"/>
              </w:rPr>
              <w:t>/</w:t>
            </w:r>
            <w:r>
              <w:rPr>
                <w:spacing w:val="-6"/>
                <w:sz w:val="18"/>
              </w:rPr>
              <w:t>公用</w:t>
            </w:r>
            <w:r>
              <w:rPr>
                <w:spacing w:val="-6"/>
                <w:sz w:val="18"/>
              </w:rPr>
              <w:t>工程</w:t>
            </w:r>
          </w:p>
        </w:tc>
        <w:tc>
          <w:tcPr>
            <w:tcW w:w="1976" w:type="dxa"/>
            <w:vMerge w:val="restart"/>
          </w:tcPr>
          <w:p>
            <w:pPr>
              <w:pStyle w:val="TableParagraph"/>
              <w:spacing w:before="198"/>
              <w:ind w:left="637"/>
              <w:jc w:val="left"/>
              <w:rPr>
                <w:sz w:val="18"/>
              </w:rPr>
            </w:pPr>
            <w:r>
              <w:rPr>
                <w:spacing w:val="-8"/>
                <w:sz w:val="18"/>
              </w:rPr>
              <w:t>产生工序</w:t>
            </w:r>
          </w:p>
        </w:tc>
        <w:tc>
          <w:tcPr>
            <w:tcW w:w="966" w:type="dxa"/>
            <w:vMerge w:val="restart"/>
          </w:tcPr>
          <w:p>
            <w:pPr>
              <w:pStyle w:val="TableParagraph"/>
              <w:spacing w:before="198"/>
              <w:ind w:left="132"/>
              <w:jc w:val="left"/>
              <w:rPr>
                <w:sz w:val="18"/>
              </w:rPr>
            </w:pPr>
            <w:r>
              <w:rPr>
                <w:spacing w:val="-8"/>
                <w:sz w:val="18"/>
              </w:rPr>
              <w:t>废气编号</w:t>
            </w:r>
          </w:p>
        </w:tc>
        <w:tc>
          <w:tcPr>
            <w:tcW w:w="1592" w:type="dxa"/>
            <w:vMerge w:val="restart"/>
          </w:tcPr>
          <w:p>
            <w:pPr>
              <w:pStyle w:val="TableParagraph"/>
              <w:spacing w:before="198"/>
              <w:ind w:left="359"/>
              <w:jc w:val="left"/>
              <w:rPr>
                <w:sz w:val="18"/>
              </w:rPr>
            </w:pPr>
            <w:r>
              <w:rPr>
                <w:spacing w:val="-7"/>
                <w:sz w:val="18"/>
              </w:rPr>
              <w:t>主要污染物</w:t>
            </w:r>
          </w:p>
        </w:tc>
        <w:tc>
          <w:tcPr>
            <w:tcW w:w="5141" w:type="dxa"/>
            <w:gridSpan w:val="2"/>
          </w:tcPr>
          <w:p>
            <w:pPr>
              <w:pStyle w:val="TableParagraph"/>
              <w:spacing w:before="39"/>
              <w:ind w:left="9"/>
              <w:rPr>
                <w:sz w:val="18"/>
              </w:rPr>
            </w:pPr>
            <w:r>
              <w:rPr>
                <w:spacing w:val="-3"/>
                <w:sz w:val="18"/>
              </w:rPr>
              <w:t>环评情况</w:t>
            </w:r>
          </w:p>
        </w:tc>
        <w:tc>
          <w:tcPr>
            <w:tcW w:w="4104" w:type="dxa"/>
            <w:gridSpan w:val="2"/>
          </w:tcPr>
          <w:p>
            <w:pPr>
              <w:pStyle w:val="TableParagraph"/>
              <w:spacing w:before="39"/>
              <w:ind w:left="9"/>
              <w:rPr>
                <w:sz w:val="18"/>
              </w:rPr>
            </w:pPr>
            <w:r>
              <w:rPr>
                <w:spacing w:val="-2"/>
                <w:sz w:val="18"/>
              </w:rPr>
              <w:t>实际建设情况</w:t>
            </w:r>
          </w:p>
        </w:tc>
      </w:tr>
      <w:tr>
        <w:trPr>
          <w:trHeight w:val="308" w:hRule="atLeast"/>
        </w:trPr>
        <w:tc>
          <w:tcPr>
            <w:tcW w:w="953" w:type="dxa"/>
            <w:vMerge/>
            <w:tcBorders>
              <w:top w:val="nil"/>
            </w:tcBorders>
          </w:tcPr>
          <w:p>
            <w:pPr>
              <w:rPr>
                <w:sz w:val="2"/>
                <w:szCs w:val="2"/>
              </w:rPr>
            </w:pPr>
          </w:p>
        </w:tc>
        <w:tc>
          <w:tcPr>
            <w:tcW w:w="1976" w:type="dxa"/>
            <w:vMerge/>
            <w:tcBorders>
              <w:top w:val="nil"/>
            </w:tcBorders>
          </w:tcPr>
          <w:p>
            <w:pPr>
              <w:rPr>
                <w:sz w:val="2"/>
                <w:szCs w:val="2"/>
              </w:rPr>
            </w:pPr>
          </w:p>
        </w:tc>
        <w:tc>
          <w:tcPr>
            <w:tcW w:w="966" w:type="dxa"/>
            <w:vMerge/>
            <w:tcBorders>
              <w:top w:val="nil"/>
            </w:tcBorders>
          </w:tcPr>
          <w:p>
            <w:pPr>
              <w:rPr>
                <w:sz w:val="2"/>
                <w:szCs w:val="2"/>
              </w:rPr>
            </w:pPr>
          </w:p>
        </w:tc>
        <w:tc>
          <w:tcPr>
            <w:tcW w:w="1592" w:type="dxa"/>
            <w:vMerge/>
            <w:tcBorders>
              <w:top w:val="nil"/>
            </w:tcBorders>
          </w:tcPr>
          <w:p>
            <w:pPr>
              <w:rPr>
                <w:sz w:val="2"/>
                <w:szCs w:val="2"/>
              </w:rPr>
            </w:pPr>
          </w:p>
        </w:tc>
        <w:tc>
          <w:tcPr>
            <w:tcW w:w="3868" w:type="dxa"/>
          </w:tcPr>
          <w:p>
            <w:pPr>
              <w:pStyle w:val="TableParagraph"/>
              <w:spacing w:before="40"/>
              <w:ind w:left="33" w:right="18"/>
              <w:rPr>
                <w:sz w:val="18"/>
              </w:rPr>
            </w:pPr>
            <w:r>
              <w:rPr>
                <w:spacing w:val="-9"/>
                <w:sz w:val="18"/>
              </w:rPr>
              <w:t>处理措施</w:t>
            </w:r>
          </w:p>
        </w:tc>
        <w:tc>
          <w:tcPr>
            <w:tcW w:w="1273" w:type="dxa"/>
          </w:tcPr>
          <w:p>
            <w:pPr>
              <w:pStyle w:val="TableParagraph"/>
              <w:spacing w:before="40"/>
              <w:ind w:left="11" w:right="1"/>
              <w:rPr>
                <w:sz w:val="18"/>
              </w:rPr>
            </w:pPr>
            <w:r>
              <w:rPr>
                <w:spacing w:val="-9"/>
                <w:sz w:val="18"/>
              </w:rPr>
              <w:t>排气筒编号</w:t>
            </w:r>
          </w:p>
        </w:tc>
        <w:tc>
          <w:tcPr>
            <w:tcW w:w="2543" w:type="dxa"/>
          </w:tcPr>
          <w:p>
            <w:pPr>
              <w:pStyle w:val="TableParagraph"/>
              <w:spacing w:before="40"/>
              <w:ind w:left="15"/>
              <w:rPr>
                <w:sz w:val="18"/>
              </w:rPr>
            </w:pPr>
            <w:r>
              <w:rPr>
                <w:spacing w:val="-9"/>
                <w:sz w:val="18"/>
              </w:rPr>
              <w:t>处理措施</w:t>
            </w:r>
          </w:p>
        </w:tc>
        <w:tc>
          <w:tcPr>
            <w:tcW w:w="1561" w:type="dxa"/>
          </w:tcPr>
          <w:p>
            <w:pPr>
              <w:pStyle w:val="TableParagraph"/>
              <w:spacing w:before="40"/>
              <w:ind w:left="11" w:right="1"/>
              <w:rPr>
                <w:sz w:val="18"/>
              </w:rPr>
            </w:pPr>
            <w:r>
              <w:rPr>
                <w:spacing w:val="-9"/>
                <w:sz w:val="18"/>
              </w:rPr>
              <w:t>排气筒编号</w:t>
            </w:r>
          </w:p>
        </w:tc>
      </w:tr>
      <w:tr>
        <w:trPr>
          <w:trHeight w:val="475" w:hRule="atLeast"/>
        </w:trPr>
        <w:tc>
          <w:tcPr>
            <w:tcW w:w="953" w:type="dxa"/>
            <w:vMerge w:val="restart"/>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12"/>
              <w:jc w:val="left"/>
              <w:rPr>
                <w:sz w:val="18"/>
              </w:rPr>
            </w:pPr>
          </w:p>
          <w:p>
            <w:pPr>
              <w:pStyle w:val="TableParagraph"/>
              <w:ind w:left="102"/>
              <w:jc w:val="left"/>
              <w:rPr>
                <w:rFonts w:ascii="Times New Roman" w:eastAsia="Times New Roman"/>
                <w:sz w:val="18"/>
              </w:rPr>
            </w:pPr>
            <w:r>
              <w:rPr>
                <w:spacing w:val="-20"/>
                <w:sz w:val="18"/>
              </w:rPr>
              <w:t>单晶 </w:t>
            </w:r>
            <w:r>
              <w:rPr>
                <w:rFonts w:ascii="Times New Roman" w:eastAsia="Times New Roman"/>
                <w:spacing w:val="-4"/>
                <w:sz w:val="18"/>
              </w:rPr>
              <w:t>0475</w:t>
            </w:r>
          </w:p>
        </w:tc>
        <w:tc>
          <w:tcPr>
            <w:tcW w:w="1976" w:type="dxa"/>
          </w:tcPr>
          <w:p>
            <w:pPr>
              <w:pStyle w:val="TableParagraph"/>
              <w:spacing w:line="230" w:lineRule="atLeast"/>
              <w:ind w:left="812" w:right="-15" w:hanging="802"/>
              <w:jc w:val="left"/>
              <w:rPr>
                <w:sz w:val="18"/>
              </w:rPr>
            </w:pPr>
            <w:r>
              <w:rPr>
                <w:spacing w:val="-2"/>
                <w:sz w:val="18"/>
              </w:rPr>
              <w:t>配料、反应、水解分液、</w:t>
            </w:r>
            <w:r>
              <w:rPr>
                <w:spacing w:val="-6"/>
                <w:sz w:val="18"/>
              </w:rPr>
              <w:t>萃取</w:t>
            </w:r>
          </w:p>
        </w:tc>
        <w:tc>
          <w:tcPr>
            <w:tcW w:w="966" w:type="dxa"/>
          </w:tcPr>
          <w:p>
            <w:pPr>
              <w:pStyle w:val="TableParagraph"/>
              <w:spacing w:before="133"/>
              <w:ind w:left="13" w:right="2"/>
              <w:rPr>
                <w:rFonts w:ascii="Times New Roman"/>
                <w:sz w:val="18"/>
              </w:rPr>
            </w:pPr>
            <w:r>
              <w:rPr>
                <w:rFonts w:ascii="Times New Roman"/>
                <w:spacing w:val="-2"/>
                <w:sz w:val="18"/>
              </w:rPr>
              <w:t>G1-</w:t>
            </w:r>
            <w:r>
              <w:rPr>
                <w:rFonts w:ascii="Times New Roman"/>
                <w:spacing w:val="-10"/>
                <w:sz w:val="18"/>
              </w:rPr>
              <w:t>1</w:t>
            </w:r>
          </w:p>
        </w:tc>
        <w:tc>
          <w:tcPr>
            <w:tcW w:w="1592" w:type="dxa"/>
          </w:tcPr>
          <w:p>
            <w:pPr>
              <w:pStyle w:val="TableParagraph"/>
              <w:spacing w:before="121"/>
              <w:ind w:left="59" w:right="44"/>
              <w:rPr>
                <w:sz w:val="18"/>
              </w:rPr>
            </w:pPr>
            <w:r>
              <w:rPr>
                <w:spacing w:val="-9"/>
                <w:sz w:val="18"/>
              </w:rPr>
              <w:t>四氢呋喃、石油醚</w:t>
            </w:r>
          </w:p>
        </w:tc>
        <w:tc>
          <w:tcPr>
            <w:tcW w:w="3868" w:type="dxa"/>
          </w:tcPr>
          <w:p>
            <w:pPr>
              <w:pStyle w:val="TableParagraph"/>
              <w:spacing w:before="121"/>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Pr>
          <w:p>
            <w:pPr>
              <w:pStyle w:val="TableParagraph"/>
              <w:spacing w:before="133"/>
              <w:ind w:left="11"/>
              <w:rPr>
                <w:rFonts w:ascii="Times New Roman"/>
                <w:sz w:val="18"/>
              </w:rPr>
            </w:pPr>
            <w:r>
              <w:rPr>
                <w:rFonts w:ascii="Times New Roman"/>
                <w:spacing w:val="-2"/>
                <w:sz w:val="18"/>
              </w:rPr>
              <w:t>DA018</w:t>
            </w:r>
          </w:p>
        </w:tc>
        <w:tc>
          <w:tcPr>
            <w:tcW w:w="2543" w:type="dxa"/>
          </w:tcPr>
          <w:p>
            <w:pPr>
              <w:pStyle w:val="TableParagraph"/>
              <w:spacing w:before="121"/>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Pr>
          <w:p>
            <w:pPr>
              <w:pStyle w:val="TableParagraph"/>
              <w:spacing w:before="133"/>
              <w:ind w:left="11"/>
              <w:rPr>
                <w:rFonts w:ascii="Times New Roman"/>
                <w:sz w:val="18"/>
              </w:rPr>
            </w:pPr>
            <w:r>
              <w:rPr>
                <w:rFonts w:ascii="Times New Roman"/>
                <w:spacing w:val="-2"/>
                <w:sz w:val="18"/>
              </w:rPr>
              <w:t>DA018</w:t>
            </w:r>
          </w:p>
        </w:tc>
      </w:tr>
      <w:tr>
        <w:trPr>
          <w:trHeight w:val="471" w:hRule="atLeast"/>
        </w:trPr>
        <w:tc>
          <w:tcPr>
            <w:tcW w:w="953" w:type="dxa"/>
            <w:vMerge/>
            <w:tcBorders>
              <w:top w:val="nil"/>
            </w:tcBorders>
          </w:tcPr>
          <w:p>
            <w:pPr>
              <w:rPr>
                <w:sz w:val="2"/>
                <w:szCs w:val="2"/>
              </w:rPr>
            </w:pPr>
          </w:p>
        </w:tc>
        <w:tc>
          <w:tcPr>
            <w:tcW w:w="1976" w:type="dxa"/>
          </w:tcPr>
          <w:p>
            <w:pPr>
              <w:pStyle w:val="TableParagraph"/>
              <w:spacing w:before="119"/>
              <w:ind w:left="9"/>
              <w:rPr>
                <w:sz w:val="18"/>
              </w:rPr>
            </w:pPr>
            <w:r>
              <w:rPr>
                <w:spacing w:val="-6"/>
                <w:sz w:val="18"/>
              </w:rPr>
              <w:t>减蒸冷凝</w:t>
            </w:r>
          </w:p>
        </w:tc>
        <w:tc>
          <w:tcPr>
            <w:tcW w:w="966" w:type="dxa"/>
          </w:tcPr>
          <w:p>
            <w:pPr>
              <w:pStyle w:val="TableParagraph"/>
              <w:spacing w:before="131"/>
              <w:ind w:left="13" w:right="4"/>
              <w:rPr>
                <w:rFonts w:ascii="Times New Roman"/>
                <w:b/>
                <w:sz w:val="18"/>
              </w:rPr>
            </w:pPr>
            <w:r>
              <w:rPr>
                <w:rFonts w:ascii="Times New Roman"/>
                <w:b/>
                <w:spacing w:val="-2"/>
                <w:sz w:val="18"/>
              </w:rPr>
              <w:t>G1-</w:t>
            </w:r>
            <w:r>
              <w:rPr>
                <w:rFonts w:ascii="Times New Roman"/>
                <w:b/>
                <w:spacing w:val="-10"/>
                <w:sz w:val="18"/>
              </w:rPr>
              <w:t>2</w:t>
            </w:r>
          </w:p>
        </w:tc>
        <w:tc>
          <w:tcPr>
            <w:tcW w:w="1592" w:type="dxa"/>
          </w:tcPr>
          <w:p>
            <w:pPr>
              <w:pStyle w:val="TableParagraph"/>
              <w:spacing w:before="119"/>
              <w:ind w:left="57" w:right="44"/>
              <w:rPr>
                <w:sz w:val="18"/>
              </w:rPr>
            </w:pPr>
            <w:r>
              <w:rPr>
                <w:spacing w:val="-7"/>
                <w:sz w:val="18"/>
              </w:rPr>
              <w:t>四氢呋喃、石油醚</w:t>
            </w:r>
          </w:p>
        </w:tc>
        <w:tc>
          <w:tcPr>
            <w:tcW w:w="3868" w:type="dxa"/>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Pr>
          <w:p>
            <w:pPr>
              <w:pStyle w:val="TableParagraph"/>
              <w:spacing w:before="131"/>
              <w:ind w:left="11"/>
              <w:rPr>
                <w:rFonts w:ascii="Times New Roman"/>
                <w:b/>
                <w:sz w:val="18"/>
              </w:rPr>
            </w:pPr>
            <w:r>
              <w:rPr>
                <w:rFonts w:ascii="Times New Roman"/>
                <w:b/>
                <w:spacing w:val="-2"/>
                <w:sz w:val="18"/>
              </w:rPr>
              <w:t>DA019</w:t>
            </w:r>
          </w:p>
        </w:tc>
        <w:tc>
          <w:tcPr>
            <w:tcW w:w="2543" w:type="dxa"/>
          </w:tcPr>
          <w:p>
            <w:pPr>
              <w:pStyle w:val="TableParagraph"/>
              <w:spacing w:before="119"/>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Pr>
          <w:p>
            <w:pPr>
              <w:pStyle w:val="TableParagraph"/>
              <w:spacing w:before="131"/>
              <w:ind w:left="11"/>
              <w:rPr>
                <w:rFonts w:ascii="Times New Roman"/>
                <w:b/>
                <w:sz w:val="18"/>
              </w:rPr>
            </w:pPr>
            <w:r>
              <w:rPr>
                <w:rFonts w:ascii="Times New Roman"/>
                <w:b/>
                <w:spacing w:val="-2"/>
                <w:sz w:val="18"/>
              </w:rPr>
              <w:t>DA018</w:t>
            </w:r>
          </w:p>
        </w:tc>
      </w:tr>
      <w:tr>
        <w:trPr>
          <w:trHeight w:val="238" w:hRule="atLeast"/>
        </w:trPr>
        <w:tc>
          <w:tcPr>
            <w:tcW w:w="953" w:type="dxa"/>
            <w:vMerge/>
            <w:tcBorders>
              <w:top w:val="nil"/>
            </w:tcBorders>
          </w:tcPr>
          <w:p>
            <w:pPr>
              <w:rPr>
                <w:sz w:val="2"/>
                <w:szCs w:val="2"/>
              </w:rPr>
            </w:pPr>
          </w:p>
        </w:tc>
        <w:tc>
          <w:tcPr>
            <w:tcW w:w="1976" w:type="dxa"/>
          </w:tcPr>
          <w:p>
            <w:pPr>
              <w:pStyle w:val="TableParagraph"/>
              <w:spacing w:line="214" w:lineRule="exact" w:before="5"/>
              <w:ind w:left="12"/>
              <w:rPr>
                <w:sz w:val="18"/>
              </w:rPr>
            </w:pPr>
            <w:r>
              <w:rPr>
                <w:spacing w:val="-8"/>
                <w:sz w:val="18"/>
              </w:rPr>
              <w:t>离心过滤</w:t>
            </w:r>
          </w:p>
        </w:tc>
        <w:tc>
          <w:tcPr>
            <w:tcW w:w="966" w:type="dxa"/>
          </w:tcPr>
          <w:p>
            <w:pPr>
              <w:pStyle w:val="TableParagraph"/>
              <w:spacing w:line="202" w:lineRule="exact" w:before="17"/>
              <w:ind w:left="13" w:right="2"/>
              <w:rPr>
                <w:rFonts w:ascii="Times New Roman"/>
                <w:sz w:val="18"/>
              </w:rPr>
            </w:pPr>
            <w:r>
              <w:rPr>
                <w:rFonts w:ascii="Times New Roman"/>
                <w:spacing w:val="-2"/>
                <w:sz w:val="18"/>
              </w:rPr>
              <w:t>G1-</w:t>
            </w:r>
            <w:r>
              <w:rPr>
                <w:rFonts w:ascii="Times New Roman"/>
                <w:spacing w:val="-10"/>
                <w:sz w:val="18"/>
              </w:rPr>
              <w:t>3</w:t>
            </w:r>
          </w:p>
        </w:tc>
        <w:tc>
          <w:tcPr>
            <w:tcW w:w="1592" w:type="dxa"/>
          </w:tcPr>
          <w:p>
            <w:pPr>
              <w:pStyle w:val="TableParagraph"/>
              <w:spacing w:line="214" w:lineRule="exact" w:before="5"/>
              <w:ind w:left="59" w:right="44"/>
              <w:rPr>
                <w:sz w:val="18"/>
              </w:rPr>
            </w:pPr>
            <w:r>
              <w:rPr>
                <w:spacing w:val="-7"/>
                <w:sz w:val="18"/>
              </w:rPr>
              <w:t>石油醚</w:t>
            </w:r>
          </w:p>
        </w:tc>
        <w:tc>
          <w:tcPr>
            <w:tcW w:w="3868" w:type="dxa"/>
          </w:tcPr>
          <w:p>
            <w:pPr>
              <w:pStyle w:val="TableParagraph"/>
              <w:spacing w:line="214" w:lineRule="exact" w:before="5"/>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Pr>
          <w:p>
            <w:pPr>
              <w:pStyle w:val="TableParagraph"/>
              <w:spacing w:line="202" w:lineRule="exact" w:before="17"/>
              <w:ind w:left="11"/>
              <w:rPr>
                <w:rFonts w:ascii="Times New Roman"/>
                <w:sz w:val="18"/>
              </w:rPr>
            </w:pPr>
            <w:r>
              <w:rPr>
                <w:rFonts w:ascii="Times New Roman"/>
                <w:spacing w:val="-2"/>
                <w:sz w:val="18"/>
              </w:rPr>
              <w:t>DA018</w:t>
            </w:r>
          </w:p>
        </w:tc>
        <w:tc>
          <w:tcPr>
            <w:tcW w:w="2543" w:type="dxa"/>
          </w:tcPr>
          <w:p>
            <w:pPr>
              <w:pStyle w:val="TableParagraph"/>
              <w:spacing w:line="214" w:lineRule="exact" w:before="5"/>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Pr>
          <w:p>
            <w:pPr>
              <w:pStyle w:val="TableParagraph"/>
              <w:spacing w:line="202" w:lineRule="exact" w:before="17"/>
              <w:ind w:left="11"/>
              <w:rPr>
                <w:rFonts w:ascii="Times New Roman"/>
                <w:sz w:val="18"/>
              </w:rPr>
            </w:pPr>
            <w:r>
              <w:rPr>
                <w:rFonts w:ascii="Times New Roman"/>
                <w:spacing w:val="-2"/>
                <w:sz w:val="18"/>
              </w:rPr>
              <w:t>DA018</w:t>
            </w:r>
          </w:p>
        </w:tc>
      </w:tr>
      <w:tr>
        <w:trPr>
          <w:trHeight w:val="233" w:hRule="atLeast"/>
        </w:trPr>
        <w:tc>
          <w:tcPr>
            <w:tcW w:w="953" w:type="dxa"/>
            <w:vMerge/>
            <w:tcBorders>
              <w:top w:val="nil"/>
            </w:tcBorders>
          </w:tcPr>
          <w:p>
            <w:pPr>
              <w:rPr>
                <w:sz w:val="2"/>
                <w:szCs w:val="2"/>
              </w:rPr>
            </w:pPr>
          </w:p>
        </w:tc>
        <w:tc>
          <w:tcPr>
            <w:tcW w:w="1976" w:type="dxa"/>
          </w:tcPr>
          <w:p>
            <w:pPr>
              <w:pStyle w:val="TableParagraph"/>
              <w:spacing w:line="213" w:lineRule="exact" w:before="1"/>
              <w:ind w:left="14"/>
              <w:rPr>
                <w:sz w:val="18"/>
              </w:rPr>
            </w:pPr>
            <w:r>
              <w:rPr>
                <w:spacing w:val="-7"/>
                <w:sz w:val="18"/>
              </w:rPr>
              <w:t>溶解、结晶</w:t>
            </w:r>
          </w:p>
        </w:tc>
        <w:tc>
          <w:tcPr>
            <w:tcW w:w="966" w:type="dxa"/>
          </w:tcPr>
          <w:p>
            <w:pPr>
              <w:pStyle w:val="TableParagraph"/>
              <w:spacing w:line="201" w:lineRule="exact" w:before="13"/>
              <w:ind w:left="13" w:right="2"/>
              <w:rPr>
                <w:rFonts w:ascii="Times New Roman"/>
                <w:sz w:val="18"/>
              </w:rPr>
            </w:pPr>
            <w:r>
              <w:rPr>
                <w:rFonts w:ascii="Times New Roman"/>
                <w:spacing w:val="-2"/>
                <w:sz w:val="18"/>
              </w:rPr>
              <w:t>G1-</w:t>
            </w:r>
            <w:r>
              <w:rPr>
                <w:rFonts w:ascii="Times New Roman"/>
                <w:spacing w:val="-10"/>
                <w:sz w:val="18"/>
              </w:rPr>
              <w:t>4</w:t>
            </w:r>
          </w:p>
        </w:tc>
        <w:tc>
          <w:tcPr>
            <w:tcW w:w="1592" w:type="dxa"/>
          </w:tcPr>
          <w:p>
            <w:pPr>
              <w:pStyle w:val="TableParagraph"/>
              <w:spacing w:line="213" w:lineRule="exact" w:before="1"/>
              <w:ind w:left="59" w:right="44"/>
              <w:rPr>
                <w:sz w:val="18"/>
              </w:rPr>
            </w:pPr>
            <w:r>
              <w:rPr>
                <w:spacing w:val="-7"/>
                <w:sz w:val="18"/>
              </w:rPr>
              <w:t>石油醚</w:t>
            </w:r>
          </w:p>
        </w:tc>
        <w:tc>
          <w:tcPr>
            <w:tcW w:w="3868" w:type="dxa"/>
          </w:tcPr>
          <w:p>
            <w:pPr>
              <w:pStyle w:val="TableParagraph"/>
              <w:spacing w:line="213" w:lineRule="exact" w:before="1"/>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Pr>
          <w:p>
            <w:pPr>
              <w:pStyle w:val="TableParagraph"/>
              <w:spacing w:line="201" w:lineRule="exact" w:before="13"/>
              <w:ind w:left="11"/>
              <w:rPr>
                <w:rFonts w:ascii="Times New Roman"/>
                <w:sz w:val="18"/>
              </w:rPr>
            </w:pPr>
            <w:r>
              <w:rPr>
                <w:rFonts w:ascii="Times New Roman"/>
                <w:spacing w:val="-2"/>
                <w:sz w:val="18"/>
              </w:rPr>
              <w:t>DA018</w:t>
            </w:r>
          </w:p>
        </w:tc>
        <w:tc>
          <w:tcPr>
            <w:tcW w:w="2543" w:type="dxa"/>
          </w:tcPr>
          <w:p>
            <w:pPr>
              <w:pStyle w:val="TableParagraph"/>
              <w:spacing w:line="213" w:lineRule="exact" w:before="1"/>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Pr>
          <w:p>
            <w:pPr>
              <w:pStyle w:val="TableParagraph"/>
              <w:spacing w:line="201" w:lineRule="exact" w:before="13"/>
              <w:ind w:left="11"/>
              <w:rPr>
                <w:rFonts w:ascii="Times New Roman"/>
                <w:sz w:val="18"/>
              </w:rPr>
            </w:pPr>
            <w:r>
              <w:rPr>
                <w:rFonts w:ascii="Times New Roman"/>
                <w:spacing w:val="-2"/>
                <w:sz w:val="18"/>
              </w:rPr>
              <w:t>DA018</w:t>
            </w:r>
          </w:p>
        </w:tc>
      </w:tr>
      <w:tr>
        <w:trPr>
          <w:trHeight w:val="475" w:hRule="atLeast"/>
        </w:trPr>
        <w:tc>
          <w:tcPr>
            <w:tcW w:w="953" w:type="dxa"/>
            <w:vMerge/>
            <w:tcBorders>
              <w:top w:val="nil"/>
            </w:tcBorders>
          </w:tcPr>
          <w:p>
            <w:pPr>
              <w:rPr>
                <w:sz w:val="2"/>
                <w:szCs w:val="2"/>
              </w:rPr>
            </w:pPr>
          </w:p>
        </w:tc>
        <w:tc>
          <w:tcPr>
            <w:tcW w:w="1976" w:type="dxa"/>
          </w:tcPr>
          <w:p>
            <w:pPr>
              <w:pStyle w:val="TableParagraph"/>
              <w:spacing w:before="122"/>
              <w:ind w:left="12"/>
              <w:rPr>
                <w:sz w:val="18"/>
              </w:rPr>
            </w:pPr>
            <w:r>
              <w:rPr>
                <w:spacing w:val="-4"/>
                <w:sz w:val="18"/>
              </w:rPr>
              <w:t>浓缩烘干冷凝</w:t>
            </w:r>
          </w:p>
        </w:tc>
        <w:tc>
          <w:tcPr>
            <w:tcW w:w="966" w:type="dxa"/>
          </w:tcPr>
          <w:p>
            <w:pPr>
              <w:pStyle w:val="TableParagraph"/>
              <w:spacing w:before="133"/>
              <w:ind w:left="13" w:right="4"/>
              <w:rPr>
                <w:rFonts w:ascii="Times New Roman"/>
                <w:b/>
                <w:sz w:val="18"/>
              </w:rPr>
            </w:pPr>
            <w:r>
              <w:rPr>
                <w:rFonts w:ascii="Times New Roman"/>
                <w:b/>
                <w:spacing w:val="-2"/>
                <w:sz w:val="18"/>
              </w:rPr>
              <w:t>G1-</w:t>
            </w:r>
            <w:r>
              <w:rPr>
                <w:rFonts w:ascii="Times New Roman"/>
                <w:b/>
                <w:spacing w:val="-10"/>
                <w:sz w:val="18"/>
              </w:rPr>
              <w:t>5</w:t>
            </w:r>
          </w:p>
        </w:tc>
        <w:tc>
          <w:tcPr>
            <w:tcW w:w="1592" w:type="dxa"/>
          </w:tcPr>
          <w:p>
            <w:pPr>
              <w:pStyle w:val="TableParagraph"/>
              <w:spacing w:before="122"/>
              <w:ind w:left="54" w:right="44"/>
              <w:rPr>
                <w:sz w:val="18"/>
              </w:rPr>
            </w:pPr>
            <w:r>
              <w:rPr>
                <w:spacing w:val="-7"/>
                <w:sz w:val="18"/>
              </w:rPr>
              <w:t>石油醚</w:t>
            </w:r>
          </w:p>
        </w:tc>
        <w:tc>
          <w:tcPr>
            <w:tcW w:w="3868" w:type="dxa"/>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Pr>
          <w:p>
            <w:pPr>
              <w:pStyle w:val="TableParagraph"/>
              <w:spacing w:before="133"/>
              <w:ind w:left="11"/>
              <w:rPr>
                <w:rFonts w:ascii="Times New Roman"/>
                <w:b/>
                <w:sz w:val="18"/>
              </w:rPr>
            </w:pPr>
            <w:r>
              <w:rPr>
                <w:rFonts w:ascii="Times New Roman"/>
                <w:b/>
                <w:spacing w:val="-2"/>
                <w:sz w:val="18"/>
              </w:rPr>
              <w:t>DA019</w:t>
            </w:r>
          </w:p>
        </w:tc>
        <w:tc>
          <w:tcPr>
            <w:tcW w:w="2543" w:type="dxa"/>
          </w:tcPr>
          <w:p>
            <w:pPr>
              <w:pStyle w:val="TableParagraph"/>
              <w:spacing w:before="122"/>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Pr>
          <w:p>
            <w:pPr>
              <w:pStyle w:val="TableParagraph"/>
              <w:spacing w:before="133"/>
              <w:ind w:left="11"/>
              <w:rPr>
                <w:rFonts w:ascii="Times New Roman"/>
                <w:b/>
                <w:sz w:val="18"/>
              </w:rPr>
            </w:pPr>
            <w:r>
              <w:rPr>
                <w:rFonts w:ascii="Times New Roman"/>
                <w:b/>
                <w:spacing w:val="-2"/>
                <w:sz w:val="18"/>
              </w:rPr>
              <w:t>DA018</w:t>
            </w:r>
          </w:p>
        </w:tc>
      </w:tr>
      <w:tr>
        <w:trPr>
          <w:trHeight w:val="237" w:hRule="atLeast"/>
        </w:trPr>
        <w:tc>
          <w:tcPr>
            <w:tcW w:w="953" w:type="dxa"/>
            <w:vMerge/>
            <w:tcBorders>
              <w:top w:val="nil"/>
            </w:tcBorders>
          </w:tcPr>
          <w:p>
            <w:pPr>
              <w:rPr>
                <w:sz w:val="2"/>
                <w:szCs w:val="2"/>
              </w:rPr>
            </w:pPr>
          </w:p>
        </w:tc>
        <w:tc>
          <w:tcPr>
            <w:tcW w:w="1976" w:type="dxa"/>
          </w:tcPr>
          <w:p>
            <w:pPr>
              <w:pStyle w:val="TableParagraph"/>
              <w:spacing w:line="214" w:lineRule="exact" w:before="4"/>
              <w:ind w:left="9"/>
              <w:rPr>
                <w:sz w:val="18"/>
              </w:rPr>
            </w:pPr>
            <w:r>
              <w:rPr>
                <w:spacing w:val="-5"/>
                <w:sz w:val="18"/>
              </w:rPr>
              <w:t>反应、萃取、水洗</w:t>
            </w:r>
          </w:p>
        </w:tc>
        <w:tc>
          <w:tcPr>
            <w:tcW w:w="966" w:type="dxa"/>
          </w:tcPr>
          <w:p>
            <w:pPr>
              <w:pStyle w:val="TableParagraph"/>
              <w:spacing w:line="202" w:lineRule="exact" w:before="16"/>
              <w:ind w:left="13" w:right="2"/>
              <w:rPr>
                <w:rFonts w:ascii="Times New Roman"/>
                <w:sz w:val="18"/>
              </w:rPr>
            </w:pPr>
            <w:r>
              <w:rPr>
                <w:rFonts w:ascii="Times New Roman"/>
                <w:spacing w:val="-2"/>
                <w:sz w:val="18"/>
              </w:rPr>
              <w:t>G1-</w:t>
            </w:r>
            <w:r>
              <w:rPr>
                <w:rFonts w:ascii="Times New Roman"/>
                <w:spacing w:val="-10"/>
                <w:sz w:val="18"/>
              </w:rPr>
              <w:t>6</w:t>
            </w:r>
          </w:p>
        </w:tc>
        <w:tc>
          <w:tcPr>
            <w:tcW w:w="1592" w:type="dxa"/>
          </w:tcPr>
          <w:p>
            <w:pPr>
              <w:pStyle w:val="TableParagraph"/>
              <w:spacing w:line="214" w:lineRule="exact" w:before="4"/>
              <w:ind w:left="66" w:right="44"/>
              <w:rPr>
                <w:sz w:val="18"/>
              </w:rPr>
            </w:pPr>
            <w:r>
              <w:rPr>
                <w:spacing w:val="-14"/>
                <w:sz w:val="18"/>
              </w:rPr>
              <w:t>甲苯</w:t>
            </w:r>
          </w:p>
        </w:tc>
        <w:tc>
          <w:tcPr>
            <w:tcW w:w="3868" w:type="dxa"/>
          </w:tcPr>
          <w:p>
            <w:pPr>
              <w:pStyle w:val="TableParagraph"/>
              <w:spacing w:line="214" w:lineRule="exact" w:before="4"/>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Pr>
          <w:p>
            <w:pPr>
              <w:pStyle w:val="TableParagraph"/>
              <w:spacing w:line="202" w:lineRule="exact" w:before="16"/>
              <w:ind w:left="11"/>
              <w:rPr>
                <w:rFonts w:ascii="Times New Roman"/>
                <w:sz w:val="18"/>
              </w:rPr>
            </w:pPr>
            <w:r>
              <w:rPr>
                <w:rFonts w:ascii="Times New Roman"/>
                <w:spacing w:val="-2"/>
                <w:sz w:val="18"/>
              </w:rPr>
              <w:t>DA018</w:t>
            </w:r>
          </w:p>
        </w:tc>
        <w:tc>
          <w:tcPr>
            <w:tcW w:w="2543" w:type="dxa"/>
          </w:tcPr>
          <w:p>
            <w:pPr>
              <w:pStyle w:val="TableParagraph"/>
              <w:spacing w:line="214" w:lineRule="exact" w:before="4"/>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Pr>
          <w:p>
            <w:pPr>
              <w:pStyle w:val="TableParagraph"/>
              <w:spacing w:line="202" w:lineRule="exact" w:before="16"/>
              <w:ind w:left="11"/>
              <w:rPr>
                <w:rFonts w:ascii="Times New Roman"/>
                <w:sz w:val="18"/>
              </w:rPr>
            </w:pPr>
            <w:r>
              <w:rPr>
                <w:rFonts w:ascii="Times New Roman"/>
                <w:spacing w:val="-2"/>
                <w:sz w:val="18"/>
              </w:rPr>
              <w:t>DA018</w:t>
            </w:r>
          </w:p>
        </w:tc>
      </w:tr>
      <w:tr>
        <w:trPr>
          <w:trHeight w:val="471" w:hRule="atLeast"/>
        </w:trPr>
        <w:tc>
          <w:tcPr>
            <w:tcW w:w="953" w:type="dxa"/>
            <w:vMerge/>
            <w:tcBorders>
              <w:top w:val="nil"/>
            </w:tcBorders>
          </w:tcPr>
          <w:p>
            <w:pPr>
              <w:rPr>
                <w:sz w:val="2"/>
                <w:szCs w:val="2"/>
              </w:rPr>
            </w:pPr>
          </w:p>
        </w:tc>
        <w:tc>
          <w:tcPr>
            <w:tcW w:w="1976" w:type="dxa"/>
          </w:tcPr>
          <w:p>
            <w:pPr>
              <w:pStyle w:val="TableParagraph"/>
              <w:spacing w:before="121"/>
              <w:ind w:left="9"/>
              <w:rPr>
                <w:sz w:val="18"/>
              </w:rPr>
            </w:pPr>
            <w:r>
              <w:rPr>
                <w:spacing w:val="-6"/>
                <w:sz w:val="18"/>
              </w:rPr>
              <w:t>蒸馏冷凝</w:t>
            </w:r>
          </w:p>
        </w:tc>
        <w:tc>
          <w:tcPr>
            <w:tcW w:w="966" w:type="dxa"/>
          </w:tcPr>
          <w:p>
            <w:pPr>
              <w:pStyle w:val="TableParagraph"/>
              <w:spacing w:before="132"/>
              <w:ind w:left="13" w:right="4"/>
              <w:rPr>
                <w:rFonts w:ascii="Times New Roman"/>
                <w:b/>
                <w:sz w:val="18"/>
              </w:rPr>
            </w:pPr>
            <w:r>
              <w:rPr>
                <w:rFonts w:ascii="Times New Roman"/>
                <w:b/>
                <w:spacing w:val="-2"/>
                <w:sz w:val="18"/>
              </w:rPr>
              <w:t>G1-</w:t>
            </w:r>
            <w:r>
              <w:rPr>
                <w:rFonts w:ascii="Times New Roman"/>
                <w:b/>
                <w:spacing w:val="-10"/>
                <w:sz w:val="18"/>
              </w:rPr>
              <w:t>7</w:t>
            </w:r>
          </w:p>
        </w:tc>
        <w:tc>
          <w:tcPr>
            <w:tcW w:w="1592" w:type="dxa"/>
          </w:tcPr>
          <w:p>
            <w:pPr>
              <w:pStyle w:val="TableParagraph"/>
              <w:spacing w:before="121"/>
              <w:ind w:left="69" w:right="44"/>
              <w:rPr>
                <w:sz w:val="18"/>
              </w:rPr>
            </w:pPr>
            <w:r>
              <w:rPr>
                <w:spacing w:val="-13"/>
                <w:sz w:val="18"/>
              </w:rPr>
              <w:t>甲苯</w:t>
            </w:r>
          </w:p>
        </w:tc>
        <w:tc>
          <w:tcPr>
            <w:tcW w:w="3868" w:type="dxa"/>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Pr>
          <w:p>
            <w:pPr>
              <w:pStyle w:val="TableParagraph"/>
              <w:spacing w:before="132"/>
              <w:ind w:left="11"/>
              <w:rPr>
                <w:rFonts w:ascii="Times New Roman"/>
                <w:b/>
                <w:sz w:val="18"/>
              </w:rPr>
            </w:pPr>
            <w:r>
              <w:rPr>
                <w:rFonts w:ascii="Times New Roman"/>
                <w:b/>
                <w:spacing w:val="-2"/>
                <w:sz w:val="18"/>
              </w:rPr>
              <w:t>DA019</w:t>
            </w:r>
          </w:p>
        </w:tc>
        <w:tc>
          <w:tcPr>
            <w:tcW w:w="2543" w:type="dxa"/>
          </w:tcPr>
          <w:p>
            <w:pPr>
              <w:pStyle w:val="TableParagraph"/>
              <w:spacing w:before="121"/>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Pr>
          <w:p>
            <w:pPr>
              <w:pStyle w:val="TableParagraph"/>
              <w:spacing w:before="132"/>
              <w:ind w:left="11"/>
              <w:rPr>
                <w:rFonts w:ascii="Times New Roman"/>
                <w:b/>
                <w:sz w:val="18"/>
              </w:rPr>
            </w:pPr>
            <w:r>
              <w:rPr>
                <w:rFonts w:ascii="Times New Roman"/>
                <w:b/>
                <w:spacing w:val="-2"/>
                <w:sz w:val="18"/>
              </w:rPr>
              <w:t>DA018</w:t>
            </w:r>
          </w:p>
        </w:tc>
      </w:tr>
      <w:tr>
        <w:trPr>
          <w:trHeight w:val="237" w:hRule="atLeast"/>
        </w:trPr>
        <w:tc>
          <w:tcPr>
            <w:tcW w:w="953" w:type="dxa"/>
            <w:vMerge/>
            <w:tcBorders>
              <w:top w:val="nil"/>
            </w:tcBorders>
          </w:tcPr>
          <w:p>
            <w:pPr>
              <w:rPr>
                <w:sz w:val="2"/>
                <w:szCs w:val="2"/>
              </w:rPr>
            </w:pPr>
          </w:p>
        </w:tc>
        <w:tc>
          <w:tcPr>
            <w:tcW w:w="1976" w:type="dxa"/>
          </w:tcPr>
          <w:p>
            <w:pPr>
              <w:pStyle w:val="TableParagraph"/>
              <w:spacing w:line="213" w:lineRule="exact" w:before="4"/>
              <w:ind w:left="12"/>
              <w:rPr>
                <w:sz w:val="18"/>
              </w:rPr>
            </w:pPr>
            <w:r>
              <w:rPr>
                <w:spacing w:val="-8"/>
                <w:sz w:val="18"/>
              </w:rPr>
              <w:t>离心过滤</w:t>
            </w:r>
          </w:p>
        </w:tc>
        <w:tc>
          <w:tcPr>
            <w:tcW w:w="966" w:type="dxa"/>
          </w:tcPr>
          <w:p>
            <w:pPr>
              <w:pStyle w:val="TableParagraph"/>
              <w:spacing w:line="204" w:lineRule="exact" w:before="14"/>
              <w:ind w:left="13" w:right="2"/>
              <w:rPr>
                <w:rFonts w:ascii="Times New Roman"/>
                <w:sz w:val="18"/>
              </w:rPr>
            </w:pPr>
            <w:r>
              <w:rPr>
                <w:rFonts w:ascii="Times New Roman"/>
                <w:spacing w:val="-2"/>
                <w:sz w:val="18"/>
              </w:rPr>
              <w:t>G1-</w:t>
            </w:r>
            <w:r>
              <w:rPr>
                <w:rFonts w:ascii="Times New Roman"/>
                <w:spacing w:val="-10"/>
                <w:sz w:val="18"/>
              </w:rPr>
              <w:t>8</w:t>
            </w:r>
          </w:p>
        </w:tc>
        <w:tc>
          <w:tcPr>
            <w:tcW w:w="1592" w:type="dxa"/>
          </w:tcPr>
          <w:p>
            <w:pPr>
              <w:pStyle w:val="TableParagraph"/>
              <w:spacing w:line="213" w:lineRule="exact" w:before="4"/>
              <w:ind w:left="66" w:right="44"/>
              <w:rPr>
                <w:sz w:val="18"/>
              </w:rPr>
            </w:pPr>
            <w:r>
              <w:rPr>
                <w:spacing w:val="-11"/>
                <w:sz w:val="18"/>
              </w:rPr>
              <w:t>乙醇</w:t>
            </w:r>
          </w:p>
        </w:tc>
        <w:tc>
          <w:tcPr>
            <w:tcW w:w="3868" w:type="dxa"/>
          </w:tcPr>
          <w:p>
            <w:pPr>
              <w:pStyle w:val="TableParagraph"/>
              <w:spacing w:line="213" w:lineRule="exact" w:before="4"/>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Pr>
          <w:p>
            <w:pPr>
              <w:pStyle w:val="TableParagraph"/>
              <w:spacing w:line="204" w:lineRule="exact" w:before="14"/>
              <w:ind w:left="11"/>
              <w:rPr>
                <w:rFonts w:ascii="Times New Roman"/>
                <w:sz w:val="18"/>
              </w:rPr>
            </w:pPr>
            <w:r>
              <w:rPr>
                <w:rFonts w:ascii="Times New Roman"/>
                <w:spacing w:val="-2"/>
                <w:sz w:val="18"/>
              </w:rPr>
              <w:t>DA018</w:t>
            </w:r>
          </w:p>
        </w:tc>
        <w:tc>
          <w:tcPr>
            <w:tcW w:w="2543" w:type="dxa"/>
          </w:tcPr>
          <w:p>
            <w:pPr>
              <w:pStyle w:val="TableParagraph"/>
              <w:spacing w:line="213" w:lineRule="exact" w:before="4"/>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Pr>
          <w:p>
            <w:pPr>
              <w:pStyle w:val="TableParagraph"/>
              <w:spacing w:line="204" w:lineRule="exact" w:before="14"/>
              <w:ind w:left="11"/>
              <w:rPr>
                <w:rFonts w:ascii="Times New Roman"/>
                <w:sz w:val="18"/>
              </w:rPr>
            </w:pPr>
            <w:r>
              <w:rPr>
                <w:rFonts w:ascii="Times New Roman"/>
                <w:spacing w:val="-2"/>
                <w:sz w:val="18"/>
              </w:rPr>
              <w:t>DA018</w:t>
            </w:r>
          </w:p>
        </w:tc>
      </w:tr>
      <w:tr>
        <w:trPr>
          <w:trHeight w:val="471" w:hRule="atLeast"/>
        </w:trPr>
        <w:tc>
          <w:tcPr>
            <w:tcW w:w="953" w:type="dxa"/>
            <w:vMerge/>
            <w:tcBorders>
              <w:top w:val="nil"/>
            </w:tcBorders>
          </w:tcPr>
          <w:p>
            <w:pPr>
              <w:rPr>
                <w:sz w:val="2"/>
                <w:szCs w:val="2"/>
              </w:rPr>
            </w:pPr>
          </w:p>
        </w:tc>
        <w:tc>
          <w:tcPr>
            <w:tcW w:w="1976" w:type="dxa"/>
          </w:tcPr>
          <w:p>
            <w:pPr>
              <w:pStyle w:val="TableParagraph"/>
              <w:spacing w:before="119"/>
              <w:ind w:left="9"/>
              <w:rPr>
                <w:sz w:val="18"/>
              </w:rPr>
            </w:pPr>
            <w:r>
              <w:rPr>
                <w:spacing w:val="-6"/>
                <w:sz w:val="18"/>
              </w:rPr>
              <w:t>减压蒸干</w:t>
            </w:r>
          </w:p>
        </w:tc>
        <w:tc>
          <w:tcPr>
            <w:tcW w:w="966" w:type="dxa"/>
          </w:tcPr>
          <w:p>
            <w:pPr>
              <w:pStyle w:val="TableParagraph"/>
              <w:spacing w:before="131"/>
              <w:ind w:left="13" w:right="4"/>
              <w:rPr>
                <w:rFonts w:ascii="Times New Roman"/>
                <w:b/>
                <w:sz w:val="18"/>
              </w:rPr>
            </w:pPr>
            <w:r>
              <w:rPr>
                <w:rFonts w:ascii="Times New Roman"/>
                <w:b/>
                <w:spacing w:val="-2"/>
                <w:sz w:val="18"/>
              </w:rPr>
              <w:t>G1-</w:t>
            </w:r>
            <w:r>
              <w:rPr>
                <w:rFonts w:ascii="Times New Roman"/>
                <w:b/>
                <w:spacing w:val="-10"/>
                <w:sz w:val="18"/>
              </w:rPr>
              <w:t>9</w:t>
            </w:r>
          </w:p>
        </w:tc>
        <w:tc>
          <w:tcPr>
            <w:tcW w:w="1592" w:type="dxa"/>
          </w:tcPr>
          <w:p>
            <w:pPr>
              <w:pStyle w:val="TableParagraph"/>
              <w:spacing w:before="119"/>
              <w:ind w:left="61" w:right="44"/>
              <w:rPr>
                <w:sz w:val="18"/>
              </w:rPr>
            </w:pPr>
            <w:r>
              <w:rPr>
                <w:spacing w:val="-11"/>
                <w:sz w:val="18"/>
              </w:rPr>
              <w:t>乙醇</w:t>
            </w:r>
          </w:p>
        </w:tc>
        <w:tc>
          <w:tcPr>
            <w:tcW w:w="3868" w:type="dxa"/>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Pr>
          <w:p>
            <w:pPr>
              <w:pStyle w:val="TableParagraph"/>
              <w:spacing w:before="131"/>
              <w:ind w:left="11"/>
              <w:rPr>
                <w:rFonts w:ascii="Times New Roman"/>
                <w:b/>
                <w:sz w:val="18"/>
              </w:rPr>
            </w:pPr>
            <w:r>
              <w:rPr>
                <w:rFonts w:ascii="Times New Roman"/>
                <w:b/>
                <w:spacing w:val="-2"/>
                <w:sz w:val="18"/>
              </w:rPr>
              <w:t>DA019</w:t>
            </w:r>
          </w:p>
        </w:tc>
        <w:tc>
          <w:tcPr>
            <w:tcW w:w="2543" w:type="dxa"/>
          </w:tcPr>
          <w:p>
            <w:pPr>
              <w:pStyle w:val="TableParagraph"/>
              <w:spacing w:before="119"/>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Pr>
          <w:p>
            <w:pPr>
              <w:pStyle w:val="TableParagraph"/>
              <w:spacing w:before="131"/>
              <w:ind w:left="11"/>
              <w:rPr>
                <w:rFonts w:ascii="Times New Roman"/>
                <w:b/>
                <w:sz w:val="18"/>
              </w:rPr>
            </w:pPr>
            <w:r>
              <w:rPr>
                <w:rFonts w:ascii="Times New Roman"/>
                <w:b/>
                <w:spacing w:val="-2"/>
                <w:sz w:val="18"/>
              </w:rPr>
              <w:t>DA018</w:t>
            </w:r>
          </w:p>
        </w:tc>
      </w:tr>
      <w:tr>
        <w:trPr>
          <w:trHeight w:val="238" w:hRule="atLeast"/>
        </w:trPr>
        <w:tc>
          <w:tcPr>
            <w:tcW w:w="953" w:type="dxa"/>
            <w:vMerge/>
            <w:tcBorders>
              <w:top w:val="nil"/>
            </w:tcBorders>
          </w:tcPr>
          <w:p>
            <w:pPr>
              <w:rPr>
                <w:sz w:val="2"/>
                <w:szCs w:val="2"/>
              </w:rPr>
            </w:pPr>
          </w:p>
        </w:tc>
        <w:tc>
          <w:tcPr>
            <w:tcW w:w="1976" w:type="dxa"/>
          </w:tcPr>
          <w:p>
            <w:pPr>
              <w:pStyle w:val="TableParagraph"/>
              <w:spacing w:line="214" w:lineRule="exact" w:before="5"/>
              <w:ind w:left="14"/>
              <w:rPr>
                <w:sz w:val="18"/>
              </w:rPr>
            </w:pPr>
            <w:r>
              <w:rPr>
                <w:spacing w:val="-9"/>
                <w:sz w:val="18"/>
              </w:rPr>
              <w:t>溶解结晶</w:t>
            </w:r>
          </w:p>
        </w:tc>
        <w:tc>
          <w:tcPr>
            <w:tcW w:w="966" w:type="dxa"/>
          </w:tcPr>
          <w:p>
            <w:pPr>
              <w:pStyle w:val="TableParagraph"/>
              <w:spacing w:line="202" w:lineRule="exact" w:before="17"/>
              <w:ind w:left="13" w:right="2"/>
              <w:rPr>
                <w:rFonts w:ascii="Times New Roman"/>
                <w:sz w:val="18"/>
              </w:rPr>
            </w:pPr>
            <w:r>
              <w:rPr>
                <w:rFonts w:ascii="Times New Roman"/>
                <w:spacing w:val="-2"/>
                <w:sz w:val="18"/>
              </w:rPr>
              <w:t>G1-</w:t>
            </w:r>
            <w:r>
              <w:rPr>
                <w:rFonts w:ascii="Times New Roman"/>
                <w:spacing w:val="-5"/>
                <w:sz w:val="18"/>
              </w:rPr>
              <w:t>10</w:t>
            </w:r>
          </w:p>
        </w:tc>
        <w:tc>
          <w:tcPr>
            <w:tcW w:w="1592" w:type="dxa"/>
          </w:tcPr>
          <w:p>
            <w:pPr>
              <w:pStyle w:val="TableParagraph"/>
              <w:spacing w:line="214" w:lineRule="exact" w:before="5"/>
              <w:ind w:left="66" w:right="44"/>
              <w:rPr>
                <w:sz w:val="18"/>
              </w:rPr>
            </w:pPr>
            <w:r>
              <w:rPr>
                <w:spacing w:val="-11"/>
                <w:sz w:val="18"/>
              </w:rPr>
              <w:t>乙醇</w:t>
            </w:r>
          </w:p>
        </w:tc>
        <w:tc>
          <w:tcPr>
            <w:tcW w:w="3868" w:type="dxa"/>
          </w:tcPr>
          <w:p>
            <w:pPr>
              <w:pStyle w:val="TableParagraph"/>
              <w:spacing w:line="214" w:lineRule="exact" w:before="5"/>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Pr>
          <w:p>
            <w:pPr>
              <w:pStyle w:val="TableParagraph"/>
              <w:spacing w:line="202" w:lineRule="exact" w:before="17"/>
              <w:ind w:left="11"/>
              <w:rPr>
                <w:rFonts w:ascii="Times New Roman"/>
                <w:sz w:val="18"/>
              </w:rPr>
            </w:pPr>
            <w:r>
              <w:rPr>
                <w:rFonts w:ascii="Times New Roman"/>
                <w:spacing w:val="-2"/>
                <w:sz w:val="18"/>
              </w:rPr>
              <w:t>DA018</w:t>
            </w:r>
          </w:p>
        </w:tc>
        <w:tc>
          <w:tcPr>
            <w:tcW w:w="2543" w:type="dxa"/>
          </w:tcPr>
          <w:p>
            <w:pPr>
              <w:pStyle w:val="TableParagraph"/>
              <w:spacing w:line="214" w:lineRule="exact" w:before="5"/>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Pr>
          <w:p>
            <w:pPr>
              <w:pStyle w:val="TableParagraph"/>
              <w:spacing w:line="202" w:lineRule="exact" w:before="17"/>
              <w:ind w:left="11"/>
              <w:rPr>
                <w:rFonts w:ascii="Times New Roman"/>
                <w:sz w:val="18"/>
              </w:rPr>
            </w:pPr>
            <w:r>
              <w:rPr>
                <w:rFonts w:ascii="Times New Roman"/>
                <w:spacing w:val="-2"/>
                <w:sz w:val="18"/>
              </w:rPr>
              <w:t>DA018</w:t>
            </w:r>
          </w:p>
        </w:tc>
      </w:tr>
      <w:tr>
        <w:trPr>
          <w:trHeight w:val="471" w:hRule="atLeast"/>
        </w:trPr>
        <w:tc>
          <w:tcPr>
            <w:tcW w:w="953" w:type="dxa"/>
            <w:vMerge/>
            <w:tcBorders>
              <w:top w:val="nil"/>
            </w:tcBorders>
          </w:tcPr>
          <w:p>
            <w:pPr>
              <w:rPr>
                <w:sz w:val="2"/>
                <w:szCs w:val="2"/>
              </w:rPr>
            </w:pPr>
          </w:p>
        </w:tc>
        <w:tc>
          <w:tcPr>
            <w:tcW w:w="1976" w:type="dxa"/>
          </w:tcPr>
          <w:p>
            <w:pPr>
              <w:pStyle w:val="TableParagraph"/>
              <w:spacing w:before="121"/>
              <w:ind w:left="12"/>
              <w:rPr>
                <w:sz w:val="18"/>
              </w:rPr>
            </w:pPr>
            <w:r>
              <w:rPr>
                <w:spacing w:val="-4"/>
                <w:sz w:val="18"/>
              </w:rPr>
              <w:t>浓缩烘干冷凝</w:t>
            </w:r>
          </w:p>
        </w:tc>
        <w:tc>
          <w:tcPr>
            <w:tcW w:w="966" w:type="dxa"/>
          </w:tcPr>
          <w:p>
            <w:pPr>
              <w:pStyle w:val="TableParagraph"/>
              <w:spacing w:before="133"/>
              <w:ind w:left="13"/>
              <w:rPr>
                <w:rFonts w:ascii="Times New Roman"/>
                <w:b/>
                <w:sz w:val="18"/>
              </w:rPr>
            </w:pPr>
            <w:r>
              <w:rPr>
                <w:rFonts w:ascii="Times New Roman"/>
                <w:b/>
                <w:spacing w:val="-2"/>
                <w:sz w:val="18"/>
              </w:rPr>
              <w:t>G1-</w:t>
            </w:r>
            <w:r>
              <w:rPr>
                <w:rFonts w:ascii="Times New Roman"/>
                <w:b/>
                <w:spacing w:val="-5"/>
                <w:sz w:val="18"/>
              </w:rPr>
              <w:t>11</w:t>
            </w:r>
          </w:p>
        </w:tc>
        <w:tc>
          <w:tcPr>
            <w:tcW w:w="1592" w:type="dxa"/>
          </w:tcPr>
          <w:p>
            <w:pPr>
              <w:pStyle w:val="TableParagraph"/>
              <w:spacing w:before="121"/>
              <w:ind w:left="61" w:right="44"/>
              <w:rPr>
                <w:sz w:val="18"/>
              </w:rPr>
            </w:pPr>
            <w:r>
              <w:rPr>
                <w:spacing w:val="-11"/>
                <w:sz w:val="18"/>
              </w:rPr>
              <w:t>乙醇</w:t>
            </w:r>
          </w:p>
        </w:tc>
        <w:tc>
          <w:tcPr>
            <w:tcW w:w="3868" w:type="dxa"/>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Pr>
          <w:p>
            <w:pPr>
              <w:pStyle w:val="TableParagraph"/>
              <w:spacing w:before="133"/>
              <w:ind w:left="11"/>
              <w:rPr>
                <w:rFonts w:ascii="Times New Roman"/>
                <w:b/>
                <w:sz w:val="18"/>
              </w:rPr>
            </w:pPr>
            <w:r>
              <w:rPr>
                <w:rFonts w:ascii="Times New Roman"/>
                <w:b/>
                <w:spacing w:val="-2"/>
                <w:sz w:val="18"/>
              </w:rPr>
              <w:t>DA019</w:t>
            </w:r>
          </w:p>
        </w:tc>
        <w:tc>
          <w:tcPr>
            <w:tcW w:w="2543" w:type="dxa"/>
          </w:tcPr>
          <w:p>
            <w:pPr>
              <w:pStyle w:val="TableParagraph"/>
              <w:spacing w:before="121"/>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Pr>
          <w:p>
            <w:pPr>
              <w:pStyle w:val="TableParagraph"/>
              <w:spacing w:before="133"/>
              <w:ind w:left="11"/>
              <w:rPr>
                <w:rFonts w:ascii="Times New Roman"/>
                <w:b/>
                <w:sz w:val="18"/>
              </w:rPr>
            </w:pPr>
            <w:r>
              <w:rPr>
                <w:rFonts w:ascii="Times New Roman"/>
                <w:b/>
                <w:spacing w:val="-2"/>
                <w:sz w:val="18"/>
              </w:rPr>
              <w:t>DA018</w:t>
            </w:r>
          </w:p>
        </w:tc>
      </w:tr>
      <w:tr>
        <w:trPr>
          <w:trHeight w:val="475" w:hRule="atLeast"/>
        </w:trPr>
        <w:tc>
          <w:tcPr>
            <w:tcW w:w="953" w:type="dxa"/>
            <w:vMerge/>
            <w:tcBorders>
              <w:top w:val="nil"/>
            </w:tcBorders>
          </w:tcPr>
          <w:p>
            <w:pPr>
              <w:rPr>
                <w:sz w:val="2"/>
                <w:szCs w:val="2"/>
              </w:rPr>
            </w:pPr>
          </w:p>
        </w:tc>
        <w:tc>
          <w:tcPr>
            <w:tcW w:w="1976" w:type="dxa"/>
          </w:tcPr>
          <w:p>
            <w:pPr>
              <w:pStyle w:val="TableParagraph"/>
              <w:spacing w:before="122"/>
              <w:ind w:left="9"/>
              <w:rPr>
                <w:sz w:val="18"/>
              </w:rPr>
            </w:pPr>
            <w:r>
              <w:rPr>
                <w:spacing w:val="-6"/>
                <w:sz w:val="18"/>
              </w:rPr>
              <w:t>减蒸冷凝</w:t>
            </w:r>
          </w:p>
        </w:tc>
        <w:tc>
          <w:tcPr>
            <w:tcW w:w="966" w:type="dxa"/>
          </w:tcPr>
          <w:p>
            <w:pPr>
              <w:pStyle w:val="TableParagraph"/>
              <w:spacing w:before="134"/>
              <w:ind w:left="13" w:right="2"/>
              <w:rPr>
                <w:rFonts w:ascii="Times New Roman"/>
                <w:b/>
                <w:sz w:val="18"/>
              </w:rPr>
            </w:pPr>
            <w:r>
              <w:rPr>
                <w:rFonts w:ascii="Times New Roman"/>
                <w:b/>
                <w:spacing w:val="-2"/>
                <w:sz w:val="18"/>
              </w:rPr>
              <w:t>G1-</w:t>
            </w:r>
            <w:r>
              <w:rPr>
                <w:rFonts w:ascii="Times New Roman"/>
                <w:b/>
                <w:spacing w:val="-5"/>
                <w:sz w:val="18"/>
              </w:rPr>
              <w:t>12</w:t>
            </w:r>
          </w:p>
        </w:tc>
        <w:tc>
          <w:tcPr>
            <w:tcW w:w="1592" w:type="dxa"/>
          </w:tcPr>
          <w:p>
            <w:pPr>
              <w:pStyle w:val="TableParagraph"/>
              <w:spacing w:before="122"/>
              <w:ind w:left="61" w:right="44"/>
              <w:rPr>
                <w:sz w:val="18"/>
              </w:rPr>
            </w:pPr>
            <w:r>
              <w:rPr>
                <w:spacing w:val="-8"/>
                <w:sz w:val="18"/>
              </w:rPr>
              <w:t>正庚烷</w:t>
            </w:r>
          </w:p>
        </w:tc>
        <w:tc>
          <w:tcPr>
            <w:tcW w:w="3868" w:type="dxa"/>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Pr>
          <w:p>
            <w:pPr>
              <w:pStyle w:val="TableParagraph"/>
              <w:spacing w:before="134"/>
              <w:ind w:left="11"/>
              <w:rPr>
                <w:rFonts w:ascii="Times New Roman"/>
                <w:b/>
                <w:sz w:val="18"/>
              </w:rPr>
            </w:pPr>
            <w:r>
              <w:rPr>
                <w:rFonts w:ascii="Times New Roman"/>
                <w:b/>
                <w:spacing w:val="-2"/>
                <w:sz w:val="18"/>
              </w:rPr>
              <w:t>DA019</w:t>
            </w:r>
          </w:p>
        </w:tc>
        <w:tc>
          <w:tcPr>
            <w:tcW w:w="2543" w:type="dxa"/>
          </w:tcPr>
          <w:p>
            <w:pPr>
              <w:pStyle w:val="TableParagraph"/>
              <w:spacing w:before="122"/>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Pr>
          <w:p>
            <w:pPr>
              <w:pStyle w:val="TableParagraph"/>
              <w:spacing w:before="134"/>
              <w:ind w:left="11"/>
              <w:rPr>
                <w:rFonts w:ascii="Times New Roman"/>
                <w:b/>
                <w:sz w:val="18"/>
              </w:rPr>
            </w:pPr>
            <w:r>
              <w:rPr>
                <w:rFonts w:ascii="Times New Roman"/>
                <w:b/>
                <w:spacing w:val="-2"/>
                <w:sz w:val="18"/>
              </w:rPr>
              <w:t>DA018</w:t>
            </w:r>
          </w:p>
        </w:tc>
      </w:tr>
      <w:tr>
        <w:trPr>
          <w:trHeight w:val="470" w:hRule="atLeast"/>
        </w:trPr>
        <w:tc>
          <w:tcPr>
            <w:tcW w:w="953" w:type="dxa"/>
            <w:vMerge w:val="restart"/>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89"/>
              <w:jc w:val="left"/>
              <w:rPr>
                <w:sz w:val="18"/>
              </w:rPr>
            </w:pPr>
          </w:p>
          <w:p>
            <w:pPr>
              <w:pStyle w:val="TableParagraph"/>
              <w:ind w:left="102"/>
              <w:jc w:val="left"/>
              <w:rPr>
                <w:rFonts w:ascii="Times New Roman" w:eastAsia="Times New Roman"/>
                <w:sz w:val="18"/>
              </w:rPr>
            </w:pPr>
            <w:r>
              <w:rPr>
                <w:spacing w:val="-20"/>
                <w:sz w:val="18"/>
              </w:rPr>
              <w:t>单晶 </w:t>
            </w:r>
            <w:r>
              <w:rPr>
                <w:rFonts w:ascii="Times New Roman" w:eastAsia="Times New Roman"/>
                <w:spacing w:val="-4"/>
                <w:sz w:val="18"/>
              </w:rPr>
              <w:t>0072</w:t>
            </w:r>
          </w:p>
        </w:tc>
        <w:tc>
          <w:tcPr>
            <w:tcW w:w="1976" w:type="dxa"/>
          </w:tcPr>
          <w:p>
            <w:pPr>
              <w:pStyle w:val="TableParagraph"/>
              <w:spacing w:before="119"/>
              <w:ind w:left="7"/>
              <w:rPr>
                <w:sz w:val="18"/>
              </w:rPr>
            </w:pPr>
            <w:r>
              <w:rPr>
                <w:spacing w:val="-4"/>
                <w:sz w:val="18"/>
              </w:rPr>
              <w:t>萃取、水洗</w:t>
            </w:r>
            <w:r>
              <w:rPr>
                <w:rFonts w:ascii="Times New Roman" w:eastAsia="Times New Roman"/>
                <w:spacing w:val="-4"/>
                <w:sz w:val="18"/>
              </w:rPr>
              <w:t>/</w:t>
            </w:r>
            <w:r>
              <w:rPr>
                <w:spacing w:val="-6"/>
                <w:sz w:val="18"/>
              </w:rPr>
              <w:t>合成废气</w:t>
            </w:r>
          </w:p>
        </w:tc>
        <w:tc>
          <w:tcPr>
            <w:tcW w:w="966" w:type="dxa"/>
          </w:tcPr>
          <w:p>
            <w:pPr>
              <w:pStyle w:val="TableParagraph"/>
              <w:spacing w:before="131"/>
              <w:ind w:left="13" w:right="2"/>
              <w:rPr>
                <w:rFonts w:ascii="Times New Roman"/>
                <w:sz w:val="18"/>
              </w:rPr>
            </w:pPr>
            <w:r>
              <w:rPr>
                <w:rFonts w:ascii="Times New Roman"/>
                <w:spacing w:val="-2"/>
                <w:sz w:val="18"/>
              </w:rPr>
              <w:t>G2-</w:t>
            </w:r>
            <w:r>
              <w:rPr>
                <w:rFonts w:ascii="Times New Roman"/>
                <w:spacing w:val="-10"/>
                <w:sz w:val="18"/>
              </w:rPr>
              <w:t>1</w:t>
            </w:r>
          </w:p>
        </w:tc>
        <w:tc>
          <w:tcPr>
            <w:tcW w:w="1592" w:type="dxa"/>
          </w:tcPr>
          <w:p>
            <w:pPr>
              <w:pStyle w:val="TableParagraph"/>
              <w:spacing w:line="230" w:lineRule="atLeast"/>
              <w:ind w:left="186" w:right="15" w:hanging="147"/>
              <w:jc w:val="left"/>
              <w:rPr>
                <w:sz w:val="18"/>
              </w:rPr>
            </w:pPr>
            <w:r>
              <w:rPr>
                <w:spacing w:val="-12"/>
                <w:sz w:val="18"/>
              </w:rPr>
              <w:t>四氢呋喃、异丙醇、</w:t>
            </w:r>
            <w:r>
              <w:rPr>
                <w:spacing w:val="-2"/>
                <w:sz w:val="18"/>
              </w:rPr>
              <w:t>正己烷、正丁烷</w:t>
            </w:r>
          </w:p>
        </w:tc>
        <w:tc>
          <w:tcPr>
            <w:tcW w:w="3868" w:type="dxa"/>
          </w:tcPr>
          <w:p>
            <w:pPr>
              <w:pStyle w:val="TableParagraph"/>
              <w:spacing w:before="119"/>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Pr>
          <w:p>
            <w:pPr>
              <w:pStyle w:val="TableParagraph"/>
              <w:spacing w:before="131"/>
              <w:ind w:left="11"/>
              <w:rPr>
                <w:rFonts w:ascii="Times New Roman"/>
                <w:sz w:val="18"/>
              </w:rPr>
            </w:pPr>
            <w:r>
              <w:rPr>
                <w:rFonts w:ascii="Times New Roman"/>
                <w:spacing w:val="-2"/>
                <w:sz w:val="18"/>
              </w:rPr>
              <w:t>DA018</w:t>
            </w:r>
          </w:p>
        </w:tc>
        <w:tc>
          <w:tcPr>
            <w:tcW w:w="2543" w:type="dxa"/>
          </w:tcPr>
          <w:p>
            <w:pPr>
              <w:pStyle w:val="TableParagraph"/>
              <w:spacing w:before="119"/>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Pr>
          <w:p>
            <w:pPr>
              <w:pStyle w:val="TableParagraph"/>
              <w:spacing w:before="131"/>
              <w:ind w:left="11"/>
              <w:rPr>
                <w:rFonts w:ascii="Times New Roman"/>
                <w:sz w:val="18"/>
              </w:rPr>
            </w:pPr>
            <w:r>
              <w:rPr>
                <w:rFonts w:ascii="Times New Roman"/>
                <w:spacing w:val="-2"/>
                <w:sz w:val="18"/>
              </w:rPr>
              <w:t>DA018</w:t>
            </w:r>
          </w:p>
        </w:tc>
      </w:tr>
      <w:tr>
        <w:trPr>
          <w:trHeight w:val="475" w:hRule="atLeast"/>
        </w:trPr>
        <w:tc>
          <w:tcPr>
            <w:tcW w:w="953" w:type="dxa"/>
            <w:vMerge/>
            <w:tcBorders>
              <w:top w:val="nil"/>
            </w:tcBorders>
          </w:tcPr>
          <w:p>
            <w:pPr>
              <w:rPr>
                <w:sz w:val="2"/>
                <w:szCs w:val="2"/>
              </w:rPr>
            </w:pPr>
          </w:p>
        </w:tc>
        <w:tc>
          <w:tcPr>
            <w:tcW w:w="1976" w:type="dxa"/>
          </w:tcPr>
          <w:p>
            <w:pPr>
              <w:pStyle w:val="TableParagraph"/>
              <w:spacing w:before="121"/>
              <w:ind w:left="9"/>
              <w:rPr>
                <w:sz w:val="18"/>
              </w:rPr>
            </w:pPr>
            <w:r>
              <w:rPr>
                <w:spacing w:val="-6"/>
                <w:sz w:val="18"/>
              </w:rPr>
              <w:t>浓缩冷凝</w:t>
            </w:r>
          </w:p>
        </w:tc>
        <w:tc>
          <w:tcPr>
            <w:tcW w:w="966" w:type="dxa"/>
          </w:tcPr>
          <w:p>
            <w:pPr>
              <w:pStyle w:val="TableParagraph"/>
              <w:spacing w:before="133"/>
              <w:ind w:left="13" w:right="4"/>
              <w:rPr>
                <w:rFonts w:ascii="Times New Roman"/>
                <w:b/>
                <w:sz w:val="18"/>
              </w:rPr>
            </w:pPr>
            <w:r>
              <w:rPr>
                <w:rFonts w:ascii="Times New Roman"/>
                <w:b/>
                <w:spacing w:val="-2"/>
                <w:sz w:val="18"/>
              </w:rPr>
              <w:t>G2-</w:t>
            </w:r>
            <w:r>
              <w:rPr>
                <w:rFonts w:ascii="Times New Roman"/>
                <w:b/>
                <w:spacing w:val="-10"/>
                <w:sz w:val="18"/>
              </w:rPr>
              <w:t>2</w:t>
            </w:r>
          </w:p>
        </w:tc>
        <w:tc>
          <w:tcPr>
            <w:tcW w:w="1592" w:type="dxa"/>
          </w:tcPr>
          <w:p>
            <w:pPr>
              <w:pStyle w:val="TableParagraph"/>
              <w:spacing w:line="230" w:lineRule="atLeast"/>
              <w:ind w:left="534" w:right="15" w:hanging="500"/>
              <w:jc w:val="left"/>
              <w:rPr>
                <w:sz w:val="18"/>
              </w:rPr>
            </w:pPr>
            <w:r>
              <w:rPr>
                <w:spacing w:val="-12"/>
                <w:sz w:val="18"/>
              </w:rPr>
              <w:t>四氢呋喃、异丙醇、</w:t>
            </w:r>
            <w:r>
              <w:rPr>
                <w:spacing w:val="-4"/>
                <w:sz w:val="18"/>
              </w:rPr>
              <w:t>正己烷</w:t>
            </w:r>
          </w:p>
        </w:tc>
        <w:tc>
          <w:tcPr>
            <w:tcW w:w="3868" w:type="dxa"/>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Pr>
          <w:p>
            <w:pPr>
              <w:pStyle w:val="TableParagraph"/>
              <w:spacing w:before="133"/>
              <w:ind w:left="11"/>
              <w:rPr>
                <w:rFonts w:ascii="Times New Roman"/>
                <w:b/>
                <w:sz w:val="18"/>
              </w:rPr>
            </w:pPr>
            <w:r>
              <w:rPr>
                <w:rFonts w:ascii="Times New Roman"/>
                <w:b/>
                <w:spacing w:val="-2"/>
                <w:sz w:val="18"/>
              </w:rPr>
              <w:t>DA019</w:t>
            </w:r>
          </w:p>
        </w:tc>
        <w:tc>
          <w:tcPr>
            <w:tcW w:w="2543" w:type="dxa"/>
          </w:tcPr>
          <w:p>
            <w:pPr>
              <w:pStyle w:val="TableParagraph"/>
              <w:spacing w:before="121"/>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Pr>
          <w:p>
            <w:pPr>
              <w:pStyle w:val="TableParagraph"/>
              <w:spacing w:before="133"/>
              <w:ind w:left="11"/>
              <w:rPr>
                <w:rFonts w:ascii="Times New Roman"/>
                <w:b/>
                <w:sz w:val="18"/>
              </w:rPr>
            </w:pPr>
            <w:r>
              <w:rPr>
                <w:rFonts w:ascii="Times New Roman"/>
                <w:b/>
                <w:spacing w:val="-2"/>
                <w:sz w:val="18"/>
              </w:rPr>
              <w:t>DA018</w:t>
            </w:r>
          </w:p>
        </w:tc>
      </w:tr>
      <w:tr>
        <w:trPr>
          <w:trHeight w:val="234" w:hRule="atLeast"/>
        </w:trPr>
        <w:tc>
          <w:tcPr>
            <w:tcW w:w="953" w:type="dxa"/>
            <w:vMerge/>
            <w:tcBorders>
              <w:top w:val="nil"/>
            </w:tcBorders>
          </w:tcPr>
          <w:p>
            <w:pPr>
              <w:rPr>
                <w:sz w:val="2"/>
                <w:szCs w:val="2"/>
              </w:rPr>
            </w:pPr>
          </w:p>
        </w:tc>
        <w:tc>
          <w:tcPr>
            <w:tcW w:w="1976" w:type="dxa"/>
          </w:tcPr>
          <w:p>
            <w:pPr>
              <w:pStyle w:val="TableParagraph"/>
              <w:spacing w:line="213" w:lineRule="exact" w:before="1"/>
              <w:ind w:left="14"/>
              <w:rPr>
                <w:sz w:val="18"/>
              </w:rPr>
            </w:pPr>
            <w:r>
              <w:rPr>
                <w:spacing w:val="-7"/>
                <w:sz w:val="18"/>
              </w:rPr>
              <w:t>溶解、结晶</w:t>
            </w:r>
          </w:p>
        </w:tc>
        <w:tc>
          <w:tcPr>
            <w:tcW w:w="966" w:type="dxa"/>
          </w:tcPr>
          <w:p>
            <w:pPr>
              <w:pStyle w:val="TableParagraph"/>
              <w:spacing w:line="201" w:lineRule="exact" w:before="13"/>
              <w:ind w:left="13" w:right="2"/>
              <w:rPr>
                <w:rFonts w:ascii="Times New Roman"/>
                <w:sz w:val="18"/>
              </w:rPr>
            </w:pPr>
            <w:r>
              <w:rPr>
                <w:rFonts w:ascii="Times New Roman"/>
                <w:spacing w:val="-2"/>
                <w:sz w:val="18"/>
              </w:rPr>
              <w:t>G2-</w:t>
            </w:r>
            <w:r>
              <w:rPr>
                <w:rFonts w:ascii="Times New Roman"/>
                <w:spacing w:val="-10"/>
                <w:sz w:val="18"/>
              </w:rPr>
              <w:t>3</w:t>
            </w:r>
          </w:p>
        </w:tc>
        <w:tc>
          <w:tcPr>
            <w:tcW w:w="1592" w:type="dxa"/>
          </w:tcPr>
          <w:p>
            <w:pPr>
              <w:pStyle w:val="TableParagraph"/>
              <w:spacing w:line="213" w:lineRule="exact" w:before="1"/>
              <w:ind w:left="59" w:right="44"/>
              <w:rPr>
                <w:sz w:val="18"/>
              </w:rPr>
            </w:pPr>
            <w:r>
              <w:rPr>
                <w:spacing w:val="-7"/>
                <w:sz w:val="18"/>
              </w:rPr>
              <w:t>石油醚</w:t>
            </w:r>
          </w:p>
        </w:tc>
        <w:tc>
          <w:tcPr>
            <w:tcW w:w="3868" w:type="dxa"/>
          </w:tcPr>
          <w:p>
            <w:pPr>
              <w:pStyle w:val="TableParagraph"/>
              <w:spacing w:line="213" w:lineRule="exact" w:before="1"/>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Pr>
          <w:p>
            <w:pPr>
              <w:pStyle w:val="TableParagraph"/>
              <w:spacing w:line="201" w:lineRule="exact" w:before="13"/>
              <w:ind w:left="11"/>
              <w:rPr>
                <w:rFonts w:ascii="Times New Roman"/>
                <w:sz w:val="18"/>
              </w:rPr>
            </w:pPr>
            <w:r>
              <w:rPr>
                <w:rFonts w:ascii="Times New Roman"/>
                <w:spacing w:val="-2"/>
                <w:sz w:val="18"/>
              </w:rPr>
              <w:t>DA018</w:t>
            </w:r>
          </w:p>
        </w:tc>
        <w:tc>
          <w:tcPr>
            <w:tcW w:w="2543" w:type="dxa"/>
          </w:tcPr>
          <w:p>
            <w:pPr>
              <w:pStyle w:val="TableParagraph"/>
              <w:spacing w:line="213" w:lineRule="exact" w:before="1"/>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Pr>
          <w:p>
            <w:pPr>
              <w:pStyle w:val="TableParagraph"/>
              <w:spacing w:line="201" w:lineRule="exact" w:before="13"/>
              <w:ind w:left="11"/>
              <w:rPr>
                <w:rFonts w:ascii="Times New Roman"/>
                <w:sz w:val="18"/>
              </w:rPr>
            </w:pPr>
            <w:r>
              <w:rPr>
                <w:rFonts w:ascii="Times New Roman"/>
                <w:spacing w:val="-2"/>
                <w:sz w:val="18"/>
              </w:rPr>
              <w:t>DA018</w:t>
            </w:r>
          </w:p>
        </w:tc>
      </w:tr>
      <w:tr>
        <w:trPr>
          <w:trHeight w:val="237" w:hRule="atLeast"/>
        </w:trPr>
        <w:tc>
          <w:tcPr>
            <w:tcW w:w="953" w:type="dxa"/>
            <w:vMerge/>
            <w:tcBorders>
              <w:top w:val="nil"/>
            </w:tcBorders>
          </w:tcPr>
          <w:p>
            <w:pPr>
              <w:rPr>
                <w:sz w:val="2"/>
                <w:szCs w:val="2"/>
              </w:rPr>
            </w:pPr>
          </w:p>
        </w:tc>
        <w:tc>
          <w:tcPr>
            <w:tcW w:w="1976" w:type="dxa"/>
          </w:tcPr>
          <w:p>
            <w:pPr>
              <w:pStyle w:val="TableParagraph"/>
              <w:spacing w:line="214" w:lineRule="exact" w:before="4"/>
              <w:ind w:left="12"/>
              <w:rPr>
                <w:sz w:val="18"/>
              </w:rPr>
            </w:pPr>
            <w:r>
              <w:rPr>
                <w:spacing w:val="-8"/>
                <w:sz w:val="18"/>
              </w:rPr>
              <w:t>离心过滤</w:t>
            </w:r>
          </w:p>
        </w:tc>
        <w:tc>
          <w:tcPr>
            <w:tcW w:w="966" w:type="dxa"/>
          </w:tcPr>
          <w:p>
            <w:pPr>
              <w:pStyle w:val="TableParagraph"/>
              <w:spacing w:line="202" w:lineRule="exact" w:before="16"/>
              <w:ind w:left="13" w:right="2"/>
              <w:rPr>
                <w:rFonts w:ascii="Times New Roman"/>
                <w:sz w:val="18"/>
              </w:rPr>
            </w:pPr>
            <w:r>
              <w:rPr>
                <w:rFonts w:ascii="Times New Roman"/>
                <w:spacing w:val="-2"/>
                <w:sz w:val="18"/>
              </w:rPr>
              <w:t>G2-</w:t>
            </w:r>
            <w:r>
              <w:rPr>
                <w:rFonts w:ascii="Times New Roman"/>
                <w:spacing w:val="-10"/>
                <w:sz w:val="18"/>
              </w:rPr>
              <w:t>4</w:t>
            </w:r>
          </w:p>
        </w:tc>
        <w:tc>
          <w:tcPr>
            <w:tcW w:w="1592" w:type="dxa"/>
          </w:tcPr>
          <w:p>
            <w:pPr>
              <w:pStyle w:val="TableParagraph"/>
              <w:spacing w:line="214" w:lineRule="exact" w:before="4"/>
              <w:ind w:left="59" w:right="44"/>
              <w:rPr>
                <w:sz w:val="18"/>
              </w:rPr>
            </w:pPr>
            <w:r>
              <w:rPr>
                <w:spacing w:val="-7"/>
                <w:sz w:val="18"/>
              </w:rPr>
              <w:t>石油醚</w:t>
            </w:r>
          </w:p>
        </w:tc>
        <w:tc>
          <w:tcPr>
            <w:tcW w:w="3868" w:type="dxa"/>
          </w:tcPr>
          <w:p>
            <w:pPr>
              <w:pStyle w:val="TableParagraph"/>
              <w:spacing w:line="214" w:lineRule="exact" w:before="4"/>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Pr>
          <w:p>
            <w:pPr>
              <w:pStyle w:val="TableParagraph"/>
              <w:spacing w:line="202" w:lineRule="exact" w:before="16"/>
              <w:ind w:left="11"/>
              <w:rPr>
                <w:rFonts w:ascii="Times New Roman"/>
                <w:sz w:val="18"/>
              </w:rPr>
            </w:pPr>
            <w:r>
              <w:rPr>
                <w:rFonts w:ascii="Times New Roman"/>
                <w:spacing w:val="-2"/>
                <w:sz w:val="18"/>
              </w:rPr>
              <w:t>DA018</w:t>
            </w:r>
          </w:p>
        </w:tc>
        <w:tc>
          <w:tcPr>
            <w:tcW w:w="2543" w:type="dxa"/>
          </w:tcPr>
          <w:p>
            <w:pPr>
              <w:pStyle w:val="TableParagraph"/>
              <w:spacing w:line="214" w:lineRule="exact" w:before="4"/>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Pr>
          <w:p>
            <w:pPr>
              <w:pStyle w:val="TableParagraph"/>
              <w:spacing w:line="202" w:lineRule="exact" w:before="16"/>
              <w:ind w:left="11"/>
              <w:rPr>
                <w:rFonts w:ascii="Times New Roman"/>
                <w:sz w:val="18"/>
              </w:rPr>
            </w:pPr>
            <w:r>
              <w:rPr>
                <w:rFonts w:ascii="Times New Roman"/>
                <w:spacing w:val="-2"/>
                <w:sz w:val="18"/>
              </w:rPr>
              <w:t>DA018</w:t>
            </w:r>
          </w:p>
        </w:tc>
      </w:tr>
      <w:tr>
        <w:trPr>
          <w:trHeight w:val="475" w:hRule="atLeast"/>
        </w:trPr>
        <w:tc>
          <w:tcPr>
            <w:tcW w:w="953" w:type="dxa"/>
            <w:vMerge/>
            <w:tcBorders>
              <w:top w:val="nil"/>
            </w:tcBorders>
          </w:tcPr>
          <w:p>
            <w:pPr>
              <w:rPr>
                <w:sz w:val="2"/>
                <w:szCs w:val="2"/>
              </w:rPr>
            </w:pPr>
          </w:p>
        </w:tc>
        <w:tc>
          <w:tcPr>
            <w:tcW w:w="1976" w:type="dxa"/>
          </w:tcPr>
          <w:p>
            <w:pPr>
              <w:pStyle w:val="TableParagraph"/>
              <w:spacing w:before="121"/>
              <w:ind w:left="12"/>
              <w:rPr>
                <w:sz w:val="18"/>
              </w:rPr>
            </w:pPr>
            <w:r>
              <w:rPr>
                <w:spacing w:val="-4"/>
                <w:sz w:val="18"/>
              </w:rPr>
              <w:t>浓缩烘干冷凝</w:t>
            </w:r>
          </w:p>
        </w:tc>
        <w:tc>
          <w:tcPr>
            <w:tcW w:w="966" w:type="dxa"/>
          </w:tcPr>
          <w:p>
            <w:pPr>
              <w:pStyle w:val="TableParagraph"/>
              <w:spacing w:before="133"/>
              <w:ind w:left="13" w:right="4"/>
              <w:rPr>
                <w:rFonts w:ascii="Times New Roman"/>
                <w:b/>
                <w:sz w:val="18"/>
              </w:rPr>
            </w:pPr>
            <w:r>
              <w:rPr>
                <w:rFonts w:ascii="Times New Roman"/>
                <w:b/>
                <w:spacing w:val="-2"/>
                <w:sz w:val="18"/>
              </w:rPr>
              <w:t>G2-</w:t>
            </w:r>
            <w:r>
              <w:rPr>
                <w:rFonts w:ascii="Times New Roman"/>
                <w:b/>
                <w:spacing w:val="-10"/>
                <w:sz w:val="18"/>
              </w:rPr>
              <w:t>5</w:t>
            </w:r>
          </w:p>
        </w:tc>
        <w:tc>
          <w:tcPr>
            <w:tcW w:w="1592" w:type="dxa"/>
          </w:tcPr>
          <w:p>
            <w:pPr>
              <w:pStyle w:val="TableParagraph"/>
              <w:spacing w:before="121"/>
              <w:ind w:left="54" w:right="44"/>
              <w:rPr>
                <w:sz w:val="18"/>
              </w:rPr>
            </w:pPr>
            <w:r>
              <w:rPr>
                <w:spacing w:val="-7"/>
                <w:sz w:val="18"/>
              </w:rPr>
              <w:t>石油醚</w:t>
            </w:r>
          </w:p>
        </w:tc>
        <w:tc>
          <w:tcPr>
            <w:tcW w:w="3868" w:type="dxa"/>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Pr>
          <w:p>
            <w:pPr>
              <w:pStyle w:val="TableParagraph"/>
              <w:spacing w:before="133"/>
              <w:ind w:left="11"/>
              <w:rPr>
                <w:rFonts w:ascii="Times New Roman"/>
                <w:b/>
                <w:sz w:val="18"/>
              </w:rPr>
            </w:pPr>
            <w:r>
              <w:rPr>
                <w:rFonts w:ascii="Times New Roman"/>
                <w:b/>
                <w:spacing w:val="-2"/>
                <w:sz w:val="18"/>
              </w:rPr>
              <w:t>DA019</w:t>
            </w:r>
          </w:p>
        </w:tc>
        <w:tc>
          <w:tcPr>
            <w:tcW w:w="2543" w:type="dxa"/>
          </w:tcPr>
          <w:p>
            <w:pPr>
              <w:pStyle w:val="TableParagraph"/>
              <w:spacing w:before="121"/>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Pr>
          <w:p>
            <w:pPr>
              <w:pStyle w:val="TableParagraph"/>
              <w:spacing w:before="133"/>
              <w:ind w:left="11"/>
              <w:rPr>
                <w:rFonts w:ascii="Times New Roman"/>
                <w:b/>
                <w:sz w:val="18"/>
              </w:rPr>
            </w:pPr>
            <w:r>
              <w:rPr>
                <w:rFonts w:ascii="Times New Roman"/>
                <w:b/>
                <w:spacing w:val="-2"/>
                <w:sz w:val="18"/>
              </w:rPr>
              <w:t>DA018</w:t>
            </w:r>
          </w:p>
        </w:tc>
      </w:tr>
      <w:tr>
        <w:trPr>
          <w:trHeight w:val="233" w:hRule="atLeast"/>
        </w:trPr>
        <w:tc>
          <w:tcPr>
            <w:tcW w:w="953" w:type="dxa"/>
            <w:vMerge/>
            <w:tcBorders>
              <w:top w:val="nil"/>
            </w:tcBorders>
          </w:tcPr>
          <w:p>
            <w:pPr>
              <w:rPr>
                <w:sz w:val="2"/>
                <w:szCs w:val="2"/>
              </w:rPr>
            </w:pPr>
          </w:p>
        </w:tc>
        <w:tc>
          <w:tcPr>
            <w:tcW w:w="1976" w:type="dxa"/>
          </w:tcPr>
          <w:p>
            <w:pPr>
              <w:pStyle w:val="TableParagraph"/>
              <w:spacing w:line="211" w:lineRule="exact" w:before="3"/>
              <w:ind w:left="9"/>
              <w:rPr>
                <w:sz w:val="18"/>
              </w:rPr>
            </w:pPr>
            <w:r>
              <w:rPr>
                <w:spacing w:val="-5"/>
                <w:sz w:val="18"/>
              </w:rPr>
              <w:t>反应、萃取、水洗</w:t>
            </w:r>
          </w:p>
        </w:tc>
        <w:tc>
          <w:tcPr>
            <w:tcW w:w="966" w:type="dxa"/>
          </w:tcPr>
          <w:p>
            <w:pPr>
              <w:pStyle w:val="TableParagraph"/>
              <w:spacing w:line="201" w:lineRule="exact" w:before="12"/>
              <w:ind w:left="13" w:right="2"/>
              <w:rPr>
                <w:rFonts w:ascii="Times New Roman"/>
                <w:sz w:val="18"/>
              </w:rPr>
            </w:pPr>
            <w:r>
              <w:rPr>
                <w:rFonts w:ascii="Times New Roman"/>
                <w:spacing w:val="-2"/>
                <w:sz w:val="18"/>
              </w:rPr>
              <w:t>G2-</w:t>
            </w:r>
            <w:r>
              <w:rPr>
                <w:rFonts w:ascii="Times New Roman"/>
                <w:spacing w:val="-10"/>
                <w:sz w:val="18"/>
              </w:rPr>
              <w:t>6</w:t>
            </w:r>
          </w:p>
        </w:tc>
        <w:tc>
          <w:tcPr>
            <w:tcW w:w="1592" w:type="dxa"/>
          </w:tcPr>
          <w:p>
            <w:pPr>
              <w:pStyle w:val="TableParagraph"/>
              <w:spacing w:line="211" w:lineRule="exact" w:before="3"/>
              <w:ind w:left="66" w:right="44"/>
              <w:rPr>
                <w:sz w:val="18"/>
              </w:rPr>
            </w:pPr>
            <w:r>
              <w:rPr>
                <w:spacing w:val="-14"/>
                <w:sz w:val="18"/>
              </w:rPr>
              <w:t>甲苯</w:t>
            </w:r>
          </w:p>
        </w:tc>
        <w:tc>
          <w:tcPr>
            <w:tcW w:w="3868" w:type="dxa"/>
          </w:tcPr>
          <w:p>
            <w:pPr>
              <w:pStyle w:val="TableParagraph"/>
              <w:spacing w:line="211" w:lineRule="exact" w:before="3"/>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Pr>
          <w:p>
            <w:pPr>
              <w:pStyle w:val="TableParagraph"/>
              <w:spacing w:line="201" w:lineRule="exact" w:before="12"/>
              <w:ind w:left="11"/>
              <w:rPr>
                <w:rFonts w:ascii="Times New Roman"/>
                <w:sz w:val="18"/>
              </w:rPr>
            </w:pPr>
            <w:r>
              <w:rPr>
                <w:rFonts w:ascii="Times New Roman"/>
                <w:spacing w:val="-2"/>
                <w:sz w:val="18"/>
              </w:rPr>
              <w:t>DA018</w:t>
            </w:r>
          </w:p>
        </w:tc>
        <w:tc>
          <w:tcPr>
            <w:tcW w:w="2543" w:type="dxa"/>
          </w:tcPr>
          <w:p>
            <w:pPr>
              <w:pStyle w:val="TableParagraph"/>
              <w:spacing w:line="211" w:lineRule="exact" w:before="3"/>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Pr>
          <w:p>
            <w:pPr>
              <w:pStyle w:val="TableParagraph"/>
              <w:spacing w:line="201" w:lineRule="exact" w:before="12"/>
              <w:ind w:left="11"/>
              <w:rPr>
                <w:rFonts w:ascii="Times New Roman"/>
                <w:sz w:val="18"/>
              </w:rPr>
            </w:pPr>
            <w:r>
              <w:rPr>
                <w:rFonts w:ascii="Times New Roman"/>
                <w:spacing w:val="-2"/>
                <w:sz w:val="18"/>
              </w:rPr>
              <w:t>DA018</w:t>
            </w:r>
          </w:p>
        </w:tc>
      </w:tr>
      <w:tr>
        <w:trPr>
          <w:trHeight w:val="475" w:hRule="atLeast"/>
        </w:trPr>
        <w:tc>
          <w:tcPr>
            <w:tcW w:w="953" w:type="dxa"/>
            <w:vMerge/>
            <w:tcBorders>
              <w:top w:val="nil"/>
            </w:tcBorders>
          </w:tcPr>
          <w:p>
            <w:pPr>
              <w:rPr>
                <w:sz w:val="2"/>
                <w:szCs w:val="2"/>
              </w:rPr>
            </w:pPr>
          </w:p>
        </w:tc>
        <w:tc>
          <w:tcPr>
            <w:tcW w:w="1976" w:type="dxa"/>
          </w:tcPr>
          <w:p>
            <w:pPr>
              <w:pStyle w:val="TableParagraph"/>
              <w:spacing w:before="121"/>
              <w:ind w:left="9"/>
              <w:rPr>
                <w:sz w:val="18"/>
              </w:rPr>
            </w:pPr>
            <w:r>
              <w:rPr>
                <w:spacing w:val="-6"/>
                <w:sz w:val="18"/>
              </w:rPr>
              <w:t>浓缩冷凝</w:t>
            </w:r>
          </w:p>
        </w:tc>
        <w:tc>
          <w:tcPr>
            <w:tcW w:w="966" w:type="dxa"/>
          </w:tcPr>
          <w:p>
            <w:pPr>
              <w:pStyle w:val="TableParagraph"/>
              <w:spacing w:before="133"/>
              <w:ind w:left="13" w:right="4"/>
              <w:rPr>
                <w:rFonts w:ascii="Times New Roman"/>
                <w:b/>
                <w:sz w:val="18"/>
              </w:rPr>
            </w:pPr>
            <w:r>
              <w:rPr>
                <w:rFonts w:ascii="Times New Roman"/>
                <w:b/>
                <w:spacing w:val="-2"/>
                <w:sz w:val="18"/>
              </w:rPr>
              <w:t>G2-</w:t>
            </w:r>
            <w:r>
              <w:rPr>
                <w:rFonts w:ascii="Times New Roman"/>
                <w:b/>
                <w:spacing w:val="-10"/>
                <w:sz w:val="18"/>
              </w:rPr>
              <w:t>7</w:t>
            </w:r>
          </w:p>
        </w:tc>
        <w:tc>
          <w:tcPr>
            <w:tcW w:w="1592" w:type="dxa"/>
          </w:tcPr>
          <w:p>
            <w:pPr>
              <w:pStyle w:val="TableParagraph"/>
              <w:spacing w:before="121"/>
              <w:ind w:left="69" w:right="44"/>
              <w:rPr>
                <w:sz w:val="18"/>
              </w:rPr>
            </w:pPr>
            <w:r>
              <w:rPr>
                <w:spacing w:val="-13"/>
                <w:sz w:val="18"/>
              </w:rPr>
              <w:t>甲苯</w:t>
            </w:r>
          </w:p>
        </w:tc>
        <w:tc>
          <w:tcPr>
            <w:tcW w:w="3868" w:type="dxa"/>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Pr>
          <w:p>
            <w:pPr>
              <w:pStyle w:val="TableParagraph"/>
              <w:spacing w:before="133"/>
              <w:ind w:left="11"/>
              <w:rPr>
                <w:rFonts w:ascii="Times New Roman"/>
                <w:b/>
                <w:sz w:val="18"/>
              </w:rPr>
            </w:pPr>
            <w:r>
              <w:rPr>
                <w:rFonts w:ascii="Times New Roman"/>
                <w:b/>
                <w:spacing w:val="-2"/>
                <w:sz w:val="18"/>
              </w:rPr>
              <w:t>DA019</w:t>
            </w:r>
          </w:p>
        </w:tc>
        <w:tc>
          <w:tcPr>
            <w:tcW w:w="2543" w:type="dxa"/>
          </w:tcPr>
          <w:p>
            <w:pPr>
              <w:pStyle w:val="TableParagraph"/>
              <w:spacing w:before="121"/>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Pr>
          <w:p>
            <w:pPr>
              <w:pStyle w:val="TableParagraph"/>
              <w:spacing w:before="133"/>
              <w:ind w:left="11"/>
              <w:rPr>
                <w:rFonts w:ascii="Times New Roman"/>
                <w:b/>
                <w:sz w:val="18"/>
              </w:rPr>
            </w:pPr>
            <w:r>
              <w:rPr>
                <w:rFonts w:ascii="Times New Roman"/>
                <w:b/>
                <w:spacing w:val="-2"/>
                <w:sz w:val="18"/>
              </w:rPr>
              <w:t>DA018</w:t>
            </w:r>
          </w:p>
        </w:tc>
      </w:tr>
      <w:tr>
        <w:trPr>
          <w:trHeight w:val="233" w:hRule="atLeast"/>
        </w:trPr>
        <w:tc>
          <w:tcPr>
            <w:tcW w:w="953" w:type="dxa"/>
            <w:vMerge/>
            <w:tcBorders>
              <w:top w:val="nil"/>
            </w:tcBorders>
          </w:tcPr>
          <w:p>
            <w:pPr>
              <w:rPr>
                <w:sz w:val="2"/>
                <w:szCs w:val="2"/>
              </w:rPr>
            </w:pPr>
          </w:p>
        </w:tc>
        <w:tc>
          <w:tcPr>
            <w:tcW w:w="1976" w:type="dxa"/>
          </w:tcPr>
          <w:p>
            <w:pPr>
              <w:pStyle w:val="TableParagraph"/>
              <w:spacing w:line="213" w:lineRule="exact" w:before="1"/>
              <w:ind w:left="12"/>
              <w:rPr>
                <w:sz w:val="18"/>
              </w:rPr>
            </w:pPr>
            <w:r>
              <w:rPr>
                <w:spacing w:val="-8"/>
                <w:sz w:val="18"/>
              </w:rPr>
              <w:t>溶解结晶</w:t>
            </w:r>
          </w:p>
        </w:tc>
        <w:tc>
          <w:tcPr>
            <w:tcW w:w="966" w:type="dxa"/>
          </w:tcPr>
          <w:p>
            <w:pPr>
              <w:pStyle w:val="TableParagraph"/>
              <w:spacing w:line="201" w:lineRule="exact" w:before="13"/>
              <w:ind w:left="13" w:right="2"/>
              <w:rPr>
                <w:rFonts w:ascii="Times New Roman"/>
                <w:sz w:val="18"/>
              </w:rPr>
            </w:pPr>
            <w:r>
              <w:rPr>
                <w:rFonts w:ascii="Times New Roman"/>
                <w:spacing w:val="-2"/>
                <w:sz w:val="18"/>
              </w:rPr>
              <w:t>G2-</w:t>
            </w:r>
            <w:r>
              <w:rPr>
                <w:rFonts w:ascii="Times New Roman"/>
                <w:spacing w:val="-10"/>
                <w:sz w:val="18"/>
              </w:rPr>
              <w:t>8</w:t>
            </w:r>
          </w:p>
        </w:tc>
        <w:tc>
          <w:tcPr>
            <w:tcW w:w="1592" w:type="dxa"/>
          </w:tcPr>
          <w:p>
            <w:pPr>
              <w:pStyle w:val="TableParagraph"/>
              <w:spacing w:line="213" w:lineRule="exact" w:before="1"/>
              <w:ind w:left="66" w:right="44"/>
              <w:rPr>
                <w:sz w:val="18"/>
              </w:rPr>
            </w:pPr>
            <w:r>
              <w:rPr>
                <w:spacing w:val="-11"/>
                <w:sz w:val="18"/>
              </w:rPr>
              <w:t>乙醇</w:t>
            </w:r>
          </w:p>
        </w:tc>
        <w:tc>
          <w:tcPr>
            <w:tcW w:w="3868" w:type="dxa"/>
          </w:tcPr>
          <w:p>
            <w:pPr>
              <w:pStyle w:val="TableParagraph"/>
              <w:spacing w:line="213" w:lineRule="exact" w:before="1"/>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Pr>
          <w:p>
            <w:pPr>
              <w:pStyle w:val="TableParagraph"/>
              <w:spacing w:line="201" w:lineRule="exact" w:before="13"/>
              <w:ind w:left="11"/>
              <w:rPr>
                <w:rFonts w:ascii="Times New Roman"/>
                <w:sz w:val="18"/>
              </w:rPr>
            </w:pPr>
            <w:r>
              <w:rPr>
                <w:rFonts w:ascii="Times New Roman"/>
                <w:spacing w:val="-2"/>
                <w:sz w:val="18"/>
              </w:rPr>
              <w:t>DA018</w:t>
            </w:r>
          </w:p>
        </w:tc>
        <w:tc>
          <w:tcPr>
            <w:tcW w:w="2543" w:type="dxa"/>
          </w:tcPr>
          <w:p>
            <w:pPr>
              <w:pStyle w:val="TableParagraph"/>
              <w:spacing w:line="213" w:lineRule="exact" w:before="1"/>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Pr>
          <w:p>
            <w:pPr>
              <w:pStyle w:val="TableParagraph"/>
              <w:spacing w:line="201" w:lineRule="exact" w:before="13"/>
              <w:ind w:left="11"/>
              <w:rPr>
                <w:rFonts w:ascii="Times New Roman"/>
                <w:sz w:val="18"/>
              </w:rPr>
            </w:pPr>
            <w:r>
              <w:rPr>
                <w:rFonts w:ascii="Times New Roman"/>
                <w:spacing w:val="-2"/>
                <w:sz w:val="18"/>
              </w:rPr>
              <w:t>DA018</w:t>
            </w:r>
          </w:p>
        </w:tc>
      </w:tr>
      <w:tr>
        <w:trPr>
          <w:trHeight w:val="238" w:hRule="atLeast"/>
        </w:trPr>
        <w:tc>
          <w:tcPr>
            <w:tcW w:w="953" w:type="dxa"/>
            <w:vMerge/>
            <w:tcBorders>
              <w:top w:val="nil"/>
            </w:tcBorders>
          </w:tcPr>
          <w:p>
            <w:pPr>
              <w:rPr>
                <w:sz w:val="2"/>
                <w:szCs w:val="2"/>
              </w:rPr>
            </w:pPr>
          </w:p>
        </w:tc>
        <w:tc>
          <w:tcPr>
            <w:tcW w:w="1976" w:type="dxa"/>
          </w:tcPr>
          <w:p>
            <w:pPr>
              <w:pStyle w:val="TableParagraph"/>
              <w:spacing w:line="213" w:lineRule="exact" w:before="4"/>
              <w:ind w:left="9"/>
              <w:rPr>
                <w:sz w:val="18"/>
              </w:rPr>
            </w:pPr>
            <w:r>
              <w:rPr>
                <w:spacing w:val="-5"/>
                <w:sz w:val="18"/>
              </w:rPr>
              <w:t>烘干离心过滤</w:t>
            </w:r>
          </w:p>
        </w:tc>
        <w:tc>
          <w:tcPr>
            <w:tcW w:w="966" w:type="dxa"/>
          </w:tcPr>
          <w:p>
            <w:pPr>
              <w:pStyle w:val="TableParagraph"/>
              <w:spacing w:line="204" w:lineRule="exact" w:before="14"/>
              <w:ind w:left="13" w:right="2"/>
              <w:rPr>
                <w:rFonts w:ascii="Times New Roman"/>
                <w:sz w:val="18"/>
              </w:rPr>
            </w:pPr>
            <w:r>
              <w:rPr>
                <w:rFonts w:ascii="Times New Roman"/>
                <w:spacing w:val="-2"/>
                <w:sz w:val="18"/>
              </w:rPr>
              <w:t>G2-</w:t>
            </w:r>
            <w:r>
              <w:rPr>
                <w:rFonts w:ascii="Times New Roman"/>
                <w:spacing w:val="-10"/>
                <w:sz w:val="18"/>
              </w:rPr>
              <w:t>9</w:t>
            </w:r>
          </w:p>
        </w:tc>
        <w:tc>
          <w:tcPr>
            <w:tcW w:w="1592" w:type="dxa"/>
          </w:tcPr>
          <w:p>
            <w:pPr>
              <w:pStyle w:val="TableParagraph"/>
              <w:spacing w:line="213" w:lineRule="exact" w:before="4"/>
              <w:ind w:left="66" w:right="44"/>
              <w:rPr>
                <w:sz w:val="18"/>
              </w:rPr>
            </w:pPr>
            <w:r>
              <w:rPr>
                <w:spacing w:val="-11"/>
                <w:sz w:val="18"/>
              </w:rPr>
              <w:t>乙醇</w:t>
            </w:r>
          </w:p>
        </w:tc>
        <w:tc>
          <w:tcPr>
            <w:tcW w:w="3868" w:type="dxa"/>
          </w:tcPr>
          <w:p>
            <w:pPr>
              <w:pStyle w:val="TableParagraph"/>
              <w:spacing w:line="213" w:lineRule="exact" w:before="4"/>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Pr>
          <w:p>
            <w:pPr>
              <w:pStyle w:val="TableParagraph"/>
              <w:spacing w:line="204" w:lineRule="exact" w:before="14"/>
              <w:ind w:left="11"/>
              <w:rPr>
                <w:rFonts w:ascii="Times New Roman"/>
                <w:sz w:val="18"/>
              </w:rPr>
            </w:pPr>
            <w:r>
              <w:rPr>
                <w:rFonts w:ascii="Times New Roman"/>
                <w:spacing w:val="-2"/>
                <w:sz w:val="18"/>
              </w:rPr>
              <w:t>DA018</w:t>
            </w:r>
          </w:p>
        </w:tc>
        <w:tc>
          <w:tcPr>
            <w:tcW w:w="2543" w:type="dxa"/>
          </w:tcPr>
          <w:p>
            <w:pPr>
              <w:pStyle w:val="TableParagraph"/>
              <w:spacing w:line="213" w:lineRule="exact" w:before="4"/>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Pr>
          <w:p>
            <w:pPr>
              <w:pStyle w:val="TableParagraph"/>
              <w:spacing w:line="204" w:lineRule="exact" w:before="14"/>
              <w:ind w:left="11"/>
              <w:rPr>
                <w:rFonts w:ascii="Times New Roman"/>
                <w:sz w:val="18"/>
              </w:rPr>
            </w:pPr>
            <w:r>
              <w:rPr>
                <w:rFonts w:ascii="Times New Roman"/>
                <w:spacing w:val="-2"/>
                <w:sz w:val="18"/>
              </w:rPr>
              <w:t>DA018</w:t>
            </w:r>
          </w:p>
        </w:tc>
      </w:tr>
      <w:tr>
        <w:trPr>
          <w:trHeight w:val="472" w:hRule="atLeast"/>
        </w:trPr>
        <w:tc>
          <w:tcPr>
            <w:tcW w:w="953" w:type="dxa"/>
            <w:vMerge/>
            <w:tcBorders>
              <w:top w:val="nil"/>
            </w:tcBorders>
          </w:tcPr>
          <w:p>
            <w:pPr>
              <w:rPr>
                <w:sz w:val="2"/>
                <w:szCs w:val="2"/>
              </w:rPr>
            </w:pPr>
          </w:p>
        </w:tc>
        <w:tc>
          <w:tcPr>
            <w:tcW w:w="1976" w:type="dxa"/>
          </w:tcPr>
          <w:p>
            <w:pPr>
              <w:pStyle w:val="TableParagraph"/>
              <w:spacing w:before="121"/>
              <w:ind w:left="9"/>
              <w:rPr>
                <w:sz w:val="18"/>
              </w:rPr>
            </w:pPr>
            <w:r>
              <w:rPr>
                <w:spacing w:val="-6"/>
                <w:sz w:val="18"/>
              </w:rPr>
              <w:t>浓缩冷凝</w:t>
            </w:r>
          </w:p>
        </w:tc>
        <w:tc>
          <w:tcPr>
            <w:tcW w:w="966" w:type="dxa"/>
          </w:tcPr>
          <w:p>
            <w:pPr>
              <w:pStyle w:val="TableParagraph"/>
              <w:spacing w:before="133"/>
              <w:ind w:left="13" w:right="2"/>
              <w:rPr>
                <w:rFonts w:ascii="Times New Roman"/>
                <w:b/>
                <w:sz w:val="18"/>
              </w:rPr>
            </w:pPr>
            <w:r>
              <w:rPr>
                <w:rFonts w:ascii="Times New Roman"/>
                <w:b/>
                <w:spacing w:val="-2"/>
                <w:sz w:val="18"/>
              </w:rPr>
              <w:t>G2-</w:t>
            </w:r>
            <w:r>
              <w:rPr>
                <w:rFonts w:ascii="Times New Roman"/>
                <w:b/>
                <w:spacing w:val="-5"/>
                <w:sz w:val="18"/>
              </w:rPr>
              <w:t>10</w:t>
            </w:r>
          </w:p>
        </w:tc>
        <w:tc>
          <w:tcPr>
            <w:tcW w:w="1592" w:type="dxa"/>
          </w:tcPr>
          <w:p>
            <w:pPr>
              <w:pStyle w:val="TableParagraph"/>
              <w:spacing w:before="121"/>
              <w:ind w:left="61" w:right="44"/>
              <w:rPr>
                <w:sz w:val="18"/>
              </w:rPr>
            </w:pPr>
            <w:r>
              <w:rPr>
                <w:spacing w:val="-11"/>
                <w:sz w:val="18"/>
              </w:rPr>
              <w:t>乙醇</w:t>
            </w:r>
          </w:p>
        </w:tc>
        <w:tc>
          <w:tcPr>
            <w:tcW w:w="3868" w:type="dxa"/>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Pr>
          <w:p>
            <w:pPr>
              <w:pStyle w:val="TableParagraph"/>
              <w:spacing w:before="133"/>
              <w:ind w:left="11"/>
              <w:rPr>
                <w:rFonts w:ascii="Times New Roman"/>
                <w:b/>
                <w:sz w:val="18"/>
              </w:rPr>
            </w:pPr>
            <w:r>
              <w:rPr>
                <w:rFonts w:ascii="Times New Roman"/>
                <w:b/>
                <w:spacing w:val="-2"/>
                <w:sz w:val="18"/>
              </w:rPr>
              <w:t>DA019</w:t>
            </w:r>
          </w:p>
        </w:tc>
        <w:tc>
          <w:tcPr>
            <w:tcW w:w="2543" w:type="dxa"/>
          </w:tcPr>
          <w:p>
            <w:pPr>
              <w:pStyle w:val="TableParagraph"/>
              <w:spacing w:before="121"/>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Pr>
          <w:p>
            <w:pPr>
              <w:pStyle w:val="TableParagraph"/>
              <w:spacing w:before="133"/>
              <w:ind w:left="11"/>
              <w:rPr>
                <w:rFonts w:ascii="Times New Roman"/>
                <w:b/>
                <w:sz w:val="18"/>
              </w:rPr>
            </w:pPr>
            <w:r>
              <w:rPr>
                <w:rFonts w:ascii="Times New Roman"/>
                <w:b/>
                <w:spacing w:val="-2"/>
                <w:sz w:val="18"/>
              </w:rPr>
              <w:t>DA018</w:t>
            </w:r>
          </w:p>
        </w:tc>
      </w:tr>
    </w:tbl>
    <w:p>
      <w:pPr>
        <w:pStyle w:val="TableParagraph"/>
        <w:spacing w:after="0"/>
        <w:rPr>
          <w:rFonts w:ascii="Times New Roman"/>
          <w:b/>
          <w:sz w:val="18"/>
        </w:rPr>
        <w:sectPr>
          <w:headerReference w:type="default" r:id="rId48"/>
          <w:footerReference w:type="default" r:id="rId49"/>
          <w:pgSz w:w="16840" w:h="11910" w:orient="landscape"/>
          <w:pgMar w:header="897" w:footer="1087" w:top="1100" w:bottom="1280" w:left="992" w:right="992"/>
        </w:sectPr>
      </w:pPr>
    </w:p>
    <w:tbl>
      <w:tblPr>
        <w:tblW w:w="0" w:type="auto"/>
        <w:jc w:val="left"/>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3"/>
        <w:gridCol w:w="1976"/>
        <w:gridCol w:w="966"/>
        <w:gridCol w:w="1592"/>
        <w:gridCol w:w="3868"/>
        <w:gridCol w:w="1273"/>
        <w:gridCol w:w="2543"/>
        <w:gridCol w:w="1561"/>
      </w:tblGrid>
      <w:tr>
        <w:trPr>
          <w:trHeight w:val="309" w:hRule="atLeast"/>
        </w:trPr>
        <w:tc>
          <w:tcPr>
            <w:tcW w:w="953" w:type="dxa"/>
            <w:vMerge w:val="restart"/>
            <w:tcBorders>
              <w:left w:val="single" w:sz="4" w:space="0" w:color="000000"/>
              <w:bottom w:val="single" w:sz="4" w:space="0" w:color="000000"/>
              <w:right w:val="single" w:sz="4" w:space="0" w:color="000000"/>
            </w:tcBorders>
          </w:tcPr>
          <w:p>
            <w:pPr>
              <w:pStyle w:val="TableParagraph"/>
              <w:spacing w:line="242" w:lineRule="auto" w:before="81"/>
              <w:ind w:left="304" w:hanging="288"/>
              <w:jc w:val="left"/>
              <w:rPr>
                <w:sz w:val="18"/>
              </w:rPr>
            </w:pPr>
            <w:r>
              <w:rPr>
                <w:spacing w:val="-6"/>
                <w:sz w:val="18"/>
              </w:rPr>
              <w:t>生产线</w:t>
            </w:r>
            <w:r>
              <w:rPr>
                <w:rFonts w:ascii="Times New Roman" w:eastAsia="Times New Roman"/>
                <w:b/>
                <w:spacing w:val="-6"/>
                <w:sz w:val="18"/>
              </w:rPr>
              <w:t>/</w:t>
            </w:r>
            <w:r>
              <w:rPr>
                <w:spacing w:val="-6"/>
                <w:sz w:val="18"/>
              </w:rPr>
              <w:t>公用</w:t>
            </w:r>
            <w:r>
              <w:rPr>
                <w:spacing w:val="-6"/>
                <w:sz w:val="18"/>
              </w:rPr>
              <w:t>工程</w:t>
            </w:r>
          </w:p>
        </w:tc>
        <w:tc>
          <w:tcPr>
            <w:tcW w:w="1976" w:type="dxa"/>
            <w:vMerge w:val="restart"/>
            <w:tcBorders>
              <w:left w:val="single" w:sz="4" w:space="0" w:color="000000"/>
              <w:bottom w:val="single" w:sz="4" w:space="0" w:color="000000"/>
              <w:right w:val="single" w:sz="4" w:space="0" w:color="000000"/>
            </w:tcBorders>
          </w:tcPr>
          <w:p>
            <w:pPr>
              <w:pStyle w:val="TableParagraph"/>
              <w:spacing w:before="199"/>
              <w:ind w:left="637"/>
              <w:jc w:val="left"/>
              <w:rPr>
                <w:sz w:val="18"/>
              </w:rPr>
            </w:pPr>
            <w:r>
              <w:rPr>
                <w:spacing w:val="-8"/>
                <w:sz w:val="18"/>
              </w:rPr>
              <w:t>产生工序</w:t>
            </w:r>
          </w:p>
        </w:tc>
        <w:tc>
          <w:tcPr>
            <w:tcW w:w="966" w:type="dxa"/>
            <w:vMerge w:val="restart"/>
            <w:tcBorders>
              <w:left w:val="single" w:sz="4" w:space="0" w:color="000000"/>
              <w:bottom w:val="single" w:sz="4" w:space="0" w:color="000000"/>
              <w:right w:val="single" w:sz="4" w:space="0" w:color="000000"/>
            </w:tcBorders>
          </w:tcPr>
          <w:p>
            <w:pPr>
              <w:pStyle w:val="TableParagraph"/>
              <w:spacing w:before="199"/>
              <w:ind w:left="132"/>
              <w:jc w:val="left"/>
              <w:rPr>
                <w:sz w:val="18"/>
              </w:rPr>
            </w:pPr>
            <w:r>
              <w:rPr>
                <w:spacing w:val="-8"/>
                <w:sz w:val="18"/>
              </w:rPr>
              <w:t>废气编号</w:t>
            </w:r>
          </w:p>
        </w:tc>
        <w:tc>
          <w:tcPr>
            <w:tcW w:w="1592" w:type="dxa"/>
            <w:vMerge w:val="restart"/>
            <w:tcBorders>
              <w:left w:val="single" w:sz="4" w:space="0" w:color="000000"/>
              <w:bottom w:val="single" w:sz="4" w:space="0" w:color="000000"/>
              <w:right w:val="single" w:sz="4" w:space="0" w:color="000000"/>
            </w:tcBorders>
          </w:tcPr>
          <w:p>
            <w:pPr>
              <w:pStyle w:val="TableParagraph"/>
              <w:spacing w:before="199"/>
              <w:ind w:left="359"/>
              <w:jc w:val="left"/>
              <w:rPr>
                <w:sz w:val="18"/>
              </w:rPr>
            </w:pPr>
            <w:r>
              <w:rPr>
                <w:spacing w:val="-7"/>
                <w:sz w:val="18"/>
              </w:rPr>
              <w:t>主要污染物</w:t>
            </w:r>
          </w:p>
        </w:tc>
        <w:tc>
          <w:tcPr>
            <w:tcW w:w="5141" w:type="dxa"/>
            <w:gridSpan w:val="2"/>
            <w:tcBorders>
              <w:left w:val="single" w:sz="4" w:space="0" w:color="000000"/>
              <w:bottom w:val="single" w:sz="4" w:space="0" w:color="000000"/>
              <w:right w:val="single" w:sz="4" w:space="0" w:color="000000"/>
            </w:tcBorders>
          </w:tcPr>
          <w:p>
            <w:pPr>
              <w:pStyle w:val="TableParagraph"/>
              <w:spacing w:before="38"/>
              <w:ind w:left="9"/>
              <w:rPr>
                <w:sz w:val="18"/>
              </w:rPr>
            </w:pPr>
            <w:r>
              <w:rPr>
                <w:spacing w:val="-3"/>
                <w:sz w:val="18"/>
              </w:rPr>
              <w:t>环评情况</w:t>
            </w:r>
          </w:p>
        </w:tc>
        <w:tc>
          <w:tcPr>
            <w:tcW w:w="4104" w:type="dxa"/>
            <w:gridSpan w:val="2"/>
            <w:tcBorders>
              <w:left w:val="single" w:sz="4" w:space="0" w:color="000000"/>
              <w:bottom w:val="single" w:sz="4" w:space="0" w:color="000000"/>
              <w:right w:val="single" w:sz="4" w:space="0" w:color="000000"/>
            </w:tcBorders>
          </w:tcPr>
          <w:p>
            <w:pPr>
              <w:pStyle w:val="TableParagraph"/>
              <w:spacing w:before="38"/>
              <w:ind w:left="9"/>
              <w:rPr>
                <w:sz w:val="18"/>
              </w:rPr>
            </w:pPr>
            <w:r>
              <w:rPr>
                <w:spacing w:val="-2"/>
                <w:sz w:val="18"/>
              </w:rPr>
              <w:t>实际建设情况</w:t>
            </w:r>
          </w:p>
        </w:tc>
      </w:tr>
      <w:tr>
        <w:trPr>
          <w:trHeight w:val="309"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vMerge/>
            <w:tcBorders>
              <w:top w:val="nil"/>
              <w:left w:val="single" w:sz="4" w:space="0" w:color="000000"/>
              <w:bottom w:val="single" w:sz="4" w:space="0" w:color="000000"/>
              <w:right w:val="single" w:sz="4" w:space="0" w:color="000000"/>
            </w:tcBorders>
          </w:tcPr>
          <w:p>
            <w:pPr>
              <w:rPr>
                <w:sz w:val="2"/>
                <w:szCs w:val="2"/>
              </w:rPr>
            </w:pPr>
          </w:p>
        </w:tc>
        <w:tc>
          <w:tcPr>
            <w:tcW w:w="966" w:type="dxa"/>
            <w:vMerge/>
            <w:tcBorders>
              <w:top w:val="nil"/>
              <w:left w:val="single" w:sz="4" w:space="0" w:color="000000"/>
              <w:bottom w:val="single" w:sz="4" w:space="0" w:color="000000"/>
              <w:right w:val="single" w:sz="4" w:space="0" w:color="000000"/>
            </w:tcBorders>
          </w:tcPr>
          <w:p>
            <w:pPr>
              <w:rPr>
                <w:sz w:val="2"/>
                <w:szCs w:val="2"/>
              </w:rPr>
            </w:pPr>
          </w:p>
        </w:tc>
        <w:tc>
          <w:tcPr>
            <w:tcW w:w="1592" w:type="dxa"/>
            <w:vMerge/>
            <w:tcBorders>
              <w:top w:val="nil"/>
              <w:left w:val="single" w:sz="4" w:space="0" w:color="000000"/>
              <w:bottom w:val="single" w:sz="4" w:space="0" w:color="000000"/>
              <w:right w:val="single" w:sz="4" w:space="0" w:color="000000"/>
            </w:tcBorders>
          </w:tcPr>
          <w:p>
            <w:pPr>
              <w:rPr>
                <w:sz w:val="2"/>
                <w:szCs w:val="2"/>
              </w:rPr>
            </w:pP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38"/>
              <w:ind w:left="33" w:right="18"/>
              <w:rPr>
                <w:sz w:val="18"/>
              </w:rPr>
            </w:pPr>
            <w:r>
              <w:rPr>
                <w:spacing w:val="-9"/>
                <w:sz w:val="18"/>
              </w:rPr>
              <w:t>处理措施</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38"/>
              <w:ind w:left="11" w:right="1"/>
              <w:rPr>
                <w:sz w:val="18"/>
              </w:rPr>
            </w:pPr>
            <w:r>
              <w:rPr>
                <w:spacing w:val="-9"/>
                <w:sz w:val="18"/>
              </w:rPr>
              <w:t>排气筒编号</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38"/>
              <w:ind w:left="15"/>
              <w:rPr>
                <w:sz w:val="18"/>
              </w:rPr>
            </w:pPr>
            <w:r>
              <w:rPr>
                <w:spacing w:val="-9"/>
                <w:sz w:val="18"/>
              </w:rPr>
              <w:t>处理措施</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38"/>
              <w:ind w:left="11" w:right="1"/>
              <w:rPr>
                <w:sz w:val="18"/>
              </w:rPr>
            </w:pPr>
            <w:r>
              <w:rPr>
                <w:spacing w:val="-9"/>
                <w:sz w:val="18"/>
              </w:rPr>
              <w:t>排气筒编号</w:t>
            </w:r>
          </w:p>
        </w:tc>
      </w:tr>
      <w:tr>
        <w:trPr>
          <w:trHeight w:val="473" w:hRule="atLeast"/>
        </w:trPr>
        <w:tc>
          <w:tcPr>
            <w:tcW w:w="95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22"/>
              <w:ind w:left="9"/>
              <w:rPr>
                <w:sz w:val="18"/>
              </w:rPr>
            </w:pPr>
            <w:r>
              <w:rPr>
                <w:spacing w:val="-6"/>
                <w:sz w:val="18"/>
              </w:rPr>
              <w:t>减蒸冷凝</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2"/>
              <w:ind w:left="13"/>
              <w:rPr>
                <w:rFonts w:ascii="Times New Roman"/>
                <w:b/>
                <w:sz w:val="18"/>
              </w:rPr>
            </w:pPr>
            <w:r>
              <w:rPr>
                <w:rFonts w:ascii="Times New Roman"/>
                <w:b/>
                <w:spacing w:val="-2"/>
                <w:sz w:val="18"/>
              </w:rPr>
              <w:t>G2-</w:t>
            </w:r>
            <w:r>
              <w:rPr>
                <w:rFonts w:ascii="Times New Roman"/>
                <w:b/>
                <w:spacing w:val="-5"/>
                <w:sz w:val="18"/>
              </w:rPr>
              <w:t>11</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22"/>
              <w:ind w:left="61" w:right="44"/>
              <w:rPr>
                <w:sz w:val="18"/>
              </w:rPr>
            </w:pPr>
            <w:r>
              <w:rPr>
                <w:spacing w:val="-8"/>
                <w:sz w:val="18"/>
              </w:rPr>
              <w:t>正庚烷</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2"/>
              <w:ind w:left="11"/>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2"/>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2"/>
              <w:ind w:left="11"/>
              <w:rPr>
                <w:rFonts w:ascii="Times New Roman"/>
                <w:b/>
                <w:sz w:val="18"/>
              </w:rPr>
            </w:pPr>
            <w:r>
              <w:rPr>
                <w:rFonts w:ascii="Times New Roman"/>
                <w:b/>
                <w:spacing w:val="-2"/>
                <w:sz w:val="18"/>
              </w:rPr>
              <w:t>DA018</w:t>
            </w:r>
          </w:p>
        </w:tc>
      </w:tr>
      <w:tr>
        <w:trPr>
          <w:trHeight w:val="474" w:hRule="atLeast"/>
        </w:trPr>
        <w:tc>
          <w:tcPr>
            <w:tcW w:w="95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0"/>
              <w:jc w:val="left"/>
              <w:rPr>
                <w:sz w:val="18"/>
              </w:rPr>
            </w:pPr>
          </w:p>
          <w:p>
            <w:pPr>
              <w:pStyle w:val="TableParagraph"/>
              <w:ind w:left="102"/>
              <w:jc w:val="left"/>
              <w:rPr>
                <w:rFonts w:ascii="Times New Roman" w:eastAsia="Times New Roman"/>
                <w:sz w:val="18"/>
              </w:rPr>
            </w:pPr>
            <w:r>
              <w:rPr>
                <w:spacing w:val="-20"/>
                <w:sz w:val="18"/>
              </w:rPr>
              <w:t>单晶 </w:t>
            </w:r>
            <w:r>
              <w:rPr>
                <w:rFonts w:ascii="Times New Roman" w:eastAsia="Times New Roman"/>
                <w:spacing w:val="-4"/>
                <w:sz w:val="18"/>
              </w:rPr>
              <w:t>0767</w:t>
            </w: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23"/>
              <w:ind w:left="14"/>
              <w:rPr>
                <w:sz w:val="18"/>
              </w:rPr>
            </w:pPr>
            <w:r>
              <w:rPr>
                <w:spacing w:val="-7"/>
                <w:sz w:val="18"/>
              </w:rPr>
              <w:t>配料、反应、萃取水洗</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5"/>
              <w:ind w:left="13" w:right="2"/>
              <w:rPr>
                <w:rFonts w:ascii="Times New Roman"/>
                <w:sz w:val="18"/>
              </w:rPr>
            </w:pPr>
            <w:r>
              <w:rPr>
                <w:rFonts w:ascii="Times New Roman"/>
                <w:spacing w:val="-2"/>
                <w:sz w:val="18"/>
              </w:rPr>
              <w:t>G4-</w:t>
            </w:r>
            <w:r>
              <w:rPr>
                <w:rFonts w:ascii="Times New Roman"/>
                <w:spacing w:val="-10"/>
                <w:sz w:val="18"/>
              </w:rPr>
              <w:t>1</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23"/>
              <w:ind w:left="66" w:right="44"/>
              <w:rPr>
                <w:sz w:val="18"/>
              </w:rPr>
            </w:pPr>
            <w:r>
              <w:rPr>
                <w:spacing w:val="-12"/>
                <w:sz w:val="18"/>
              </w:rPr>
              <w:t>甲苯、四氢呋喃</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123"/>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5"/>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3"/>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5"/>
              <w:ind w:left="11"/>
              <w:rPr>
                <w:rFonts w:ascii="Times New Roman"/>
                <w:sz w:val="18"/>
              </w:rPr>
            </w:pPr>
            <w:r>
              <w:rPr>
                <w:rFonts w:ascii="Times New Roman"/>
                <w:spacing w:val="-2"/>
                <w:sz w:val="18"/>
              </w:rPr>
              <w:t>DA018</w:t>
            </w:r>
          </w:p>
        </w:tc>
      </w:tr>
      <w:tr>
        <w:trPr>
          <w:trHeight w:val="471"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20"/>
              <w:ind w:left="9"/>
              <w:rPr>
                <w:sz w:val="18"/>
              </w:rPr>
            </w:pPr>
            <w:r>
              <w:rPr>
                <w:spacing w:val="-6"/>
                <w:sz w:val="18"/>
              </w:rPr>
              <w:t>蒸馏冷凝</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2"/>
              <w:ind w:left="13" w:right="4"/>
              <w:rPr>
                <w:rFonts w:ascii="Times New Roman"/>
                <w:b/>
                <w:sz w:val="18"/>
              </w:rPr>
            </w:pPr>
            <w:r>
              <w:rPr>
                <w:rFonts w:ascii="Times New Roman"/>
                <w:b/>
                <w:spacing w:val="-2"/>
                <w:sz w:val="18"/>
              </w:rPr>
              <w:t>G4-</w:t>
            </w:r>
            <w:r>
              <w:rPr>
                <w:rFonts w:ascii="Times New Roman"/>
                <w:b/>
                <w:spacing w:val="-10"/>
                <w:sz w:val="18"/>
              </w:rPr>
              <w:t>2</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20"/>
              <w:ind w:left="61" w:right="44"/>
              <w:rPr>
                <w:sz w:val="18"/>
              </w:rPr>
            </w:pPr>
            <w:r>
              <w:rPr>
                <w:spacing w:val="-12"/>
                <w:sz w:val="18"/>
              </w:rPr>
              <w:t>甲苯、四氢呋喃</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3"/>
              <w:ind w:left="5" w:right="-15"/>
              <w:rPr>
                <w:rFonts w:ascii="Times New Roman" w:eastAsia="Times New Roman"/>
                <w:b/>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10"/>
                <w:sz w:val="18"/>
              </w:rPr>
              <w:t>+</w:t>
            </w:r>
          </w:p>
          <w:p>
            <w:pPr>
              <w:pStyle w:val="TableParagraph"/>
              <w:spacing w:line="213" w:lineRule="exact" w:before="4"/>
              <w:ind w:left="26" w:right="18"/>
              <w:rPr>
                <w:sz w:val="18"/>
              </w:rPr>
            </w:pPr>
            <w:r>
              <w:rPr>
                <w:spacing w:val="-2"/>
                <w:sz w:val="18"/>
              </w:rPr>
              <w:t>布袋除尘</w:t>
            </w:r>
            <w:r>
              <w:rPr>
                <w:rFonts w:ascii="Times New Roman" w:eastAsia="Times New Roman"/>
                <w:b/>
                <w:spacing w:val="-2"/>
                <w:sz w:val="18"/>
              </w:rPr>
              <w:t>+</w:t>
            </w:r>
            <w:r>
              <w:rPr>
                <w:spacing w:val="-4"/>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2"/>
              <w:ind w:left="11"/>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0"/>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2"/>
              <w:ind w:left="11"/>
              <w:rPr>
                <w:rFonts w:ascii="Times New Roman"/>
                <w:b/>
                <w:sz w:val="18"/>
              </w:rPr>
            </w:pPr>
            <w:r>
              <w:rPr>
                <w:rFonts w:ascii="Times New Roman"/>
                <w:b/>
                <w:spacing w:val="-2"/>
                <w:sz w:val="18"/>
              </w:rPr>
              <w:t>DA018</w:t>
            </w:r>
          </w:p>
        </w:tc>
      </w:tr>
      <w:tr>
        <w:trPr>
          <w:trHeight w:val="470"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19"/>
              <w:ind w:left="12"/>
              <w:rPr>
                <w:sz w:val="18"/>
              </w:rPr>
            </w:pPr>
            <w:r>
              <w:rPr>
                <w:spacing w:val="-7"/>
                <w:sz w:val="18"/>
              </w:rPr>
              <w:t>浓缩</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1"/>
              <w:ind w:left="13" w:right="4"/>
              <w:rPr>
                <w:rFonts w:ascii="Times New Roman"/>
                <w:b/>
                <w:sz w:val="18"/>
              </w:rPr>
            </w:pPr>
            <w:r>
              <w:rPr>
                <w:rFonts w:ascii="Times New Roman"/>
                <w:b/>
                <w:spacing w:val="-2"/>
                <w:sz w:val="18"/>
              </w:rPr>
              <w:t>G4-</w:t>
            </w:r>
            <w:r>
              <w:rPr>
                <w:rFonts w:ascii="Times New Roman"/>
                <w:b/>
                <w:spacing w:val="-10"/>
                <w:sz w:val="18"/>
              </w:rPr>
              <w:t>3</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19"/>
              <w:ind w:left="69" w:right="44"/>
              <w:rPr>
                <w:sz w:val="18"/>
              </w:rPr>
            </w:pPr>
            <w:r>
              <w:rPr>
                <w:spacing w:val="-13"/>
                <w:sz w:val="18"/>
              </w:rPr>
              <w:t>甲苯</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1"/>
              <w:ind w:left="11"/>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19"/>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1"/>
              <w:ind w:left="11"/>
              <w:rPr>
                <w:rFonts w:ascii="Times New Roman"/>
                <w:b/>
                <w:sz w:val="18"/>
              </w:rPr>
            </w:pPr>
            <w:r>
              <w:rPr>
                <w:rFonts w:ascii="Times New Roman"/>
                <w:b/>
                <w:spacing w:val="-2"/>
                <w:sz w:val="18"/>
              </w:rPr>
              <w:t>DA018</w:t>
            </w:r>
          </w:p>
        </w:tc>
      </w:tr>
      <w:tr>
        <w:trPr>
          <w:trHeight w:val="239"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3"/>
              <w:ind w:left="12"/>
              <w:rPr>
                <w:sz w:val="18"/>
              </w:rPr>
            </w:pPr>
            <w:r>
              <w:rPr>
                <w:spacing w:val="-8"/>
                <w:sz w:val="18"/>
              </w:rPr>
              <w:t>溶解结晶</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5"/>
              <w:ind w:left="13" w:right="2"/>
              <w:rPr>
                <w:rFonts w:ascii="Times New Roman"/>
                <w:sz w:val="18"/>
              </w:rPr>
            </w:pPr>
            <w:r>
              <w:rPr>
                <w:rFonts w:ascii="Times New Roman"/>
                <w:spacing w:val="-2"/>
                <w:sz w:val="18"/>
              </w:rPr>
              <w:t>G4-</w:t>
            </w:r>
            <w:r>
              <w:rPr>
                <w:rFonts w:ascii="Times New Roman"/>
                <w:spacing w:val="-10"/>
                <w:sz w:val="18"/>
              </w:rPr>
              <w:t>4</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3"/>
              <w:ind w:left="69" w:right="44"/>
              <w:rPr>
                <w:sz w:val="18"/>
              </w:rPr>
            </w:pPr>
            <w:r>
              <w:rPr>
                <w:spacing w:val="-18"/>
                <w:sz w:val="18"/>
              </w:rPr>
              <w:t>甲苯、乙醇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3"/>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5"/>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3"/>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5"/>
              <w:ind w:left="11"/>
              <w:rPr>
                <w:rFonts w:ascii="Times New Roman"/>
                <w:sz w:val="18"/>
              </w:rPr>
            </w:pPr>
            <w:r>
              <w:rPr>
                <w:rFonts w:ascii="Times New Roman"/>
                <w:spacing w:val="-2"/>
                <w:sz w:val="18"/>
              </w:rPr>
              <w:t>DA018</w:t>
            </w:r>
          </w:p>
        </w:tc>
      </w:tr>
      <w:tr>
        <w:trPr>
          <w:trHeight w:val="237"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2"/>
              <w:rPr>
                <w:sz w:val="18"/>
              </w:rPr>
            </w:pPr>
            <w:r>
              <w:rPr>
                <w:spacing w:val="-8"/>
                <w:sz w:val="18"/>
              </w:rPr>
              <w:t>离心过滤</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13" w:right="2"/>
              <w:rPr>
                <w:rFonts w:ascii="Times New Roman"/>
                <w:sz w:val="18"/>
              </w:rPr>
            </w:pPr>
            <w:r>
              <w:rPr>
                <w:rFonts w:ascii="Times New Roman"/>
                <w:spacing w:val="-2"/>
                <w:sz w:val="18"/>
              </w:rPr>
              <w:t>G4-</w:t>
            </w:r>
            <w:r>
              <w:rPr>
                <w:rFonts w:ascii="Times New Roman"/>
                <w:spacing w:val="-10"/>
                <w:sz w:val="18"/>
              </w:rPr>
              <w:t>5</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69" w:right="44"/>
              <w:rPr>
                <w:sz w:val="18"/>
              </w:rPr>
            </w:pPr>
            <w:r>
              <w:rPr>
                <w:spacing w:val="-18"/>
                <w:sz w:val="18"/>
              </w:rPr>
              <w:t>甲苯、乙醇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11"/>
              <w:rPr>
                <w:rFonts w:ascii="Times New Roman"/>
                <w:sz w:val="18"/>
              </w:rPr>
            </w:pPr>
            <w:r>
              <w:rPr>
                <w:rFonts w:ascii="Times New Roman"/>
                <w:spacing w:val="-2"/>
                <w:sz w:val="18"/>
              </w:rPr>
              <w:t>DA018</w:t>
            </w:r>
          </w:p>
        </w:tc>
      </w:tr>
      <w:tr>
        <w:trPr>
          <w:trHeight w:val="467"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18"/>
              <w:ind w:left="12"/>
              <w:rPr>
                <w:sz w:val="18"/>
              </w:rPr>
            </w:pPr>
            <w:r>
              <w:rPr>
                <w:spacing w:val="-4"/>
                <w:sz w:val="18"/>
              </w:rPr>
              <w:t>烘干浓缩冷凝</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28"/>
              <w:ind w:left="13" w:right="4"/>
              <w:rPr>
                <w:rFonts w:ascii="Times New Roman"/>
                <w:b/>
                <w:sz w:val="18"/>
              </w:rPr>
            </w:pPr>
            <w:r>
              <w:rPr>
                <w:rFonts w:ascii="Times New Roman"/>
                <w:b/>
                <w:spacing w:val="-2"/>
                <w:sz w:val="18"/>
              </w:rPr>
              <w:t>G4-</w:t>
            </w:r>
            <w:r>
              <w:rPr>
                <w:rFonts w:ascii="Times New Roman"/>
                <w:b/>
                <w:spacing w:val="-10"/>
                <w:sz w:val="18"/>
              </w:rPr>
              <w:t>6</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18"/>
              <w:ind w:left="69" w:right="44"/>
              <w:rPr>
                <w:sz w:val="18"/>
              </w:rPr>
            </w:pPr>
            <w:r>
              <w:rPr>
                <w:spacing w:val="-16"/>
                <w:sz w:val="18"/>
              </w:rPr>
              <w:t>甲苯、乙醇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28"/>
              <w:ind w:left="11"/>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18"/>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28"/>
              <w:ind w:left="11"/>
              <w:rPr>
                <w:rFonts w:ascii="Times New Roman"/>
                <w:b/>
                <w:sz w:val="18"/>
              </w:rPr>
            </w:pPr>
            <w:r>
              <w:rPr>
                <w:rFonts w:ascii="Times New Roman"/>
                <w:b/>
                <w:spacing w:val="-2"/>
                <w:sz w:val="18"/>
              </w:rPr>
              <w:t>DA018</w:t>
            </w:r>
          </w:p>
        </w:tc>
      </w:tr>
      <w:tr>
        <w:trPr>
          <w:trHeight w:val="237"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9"/>
              <w:rPr>
                <w:sz w:val="18"/>
              </w:rPr>
            </w:pPr>
            <w:r>
              <w:rPr>
                <w:spacing w:val="-5"/>
                <w:sz w:val="18"/>
              </w:rPr>
              <w:t>配料、反应、溶解</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3"/>
              <w:ind w:left="13" w:right="2"/>
              <w:rPr>
                <w:rFonts w:ascii="Times New Roman"/>
                <w:sz w:val="18"/>
              </w:rPr>
            </w:pPr>
            <w:r>
              <w:rPr>
                <w:rFonts w:ascii="Times New Roman"/>
                <w:spacing w:val="-2"/>
                <w:sz w:val="18"/>
              </w:rPr>
              <w:t>G4-</w:t>
            </w:r>
            <w:r>
              <w:rPr>
                <w:rFonts w:ascii="Times New Roman"/>
                <w:spacing w:val="-10"/>
                <w:sz w:val="18"/>
              </w:rPr>
              <w:t>7</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64" w:right="44"/>
              <w:rPr>
                <w:sz w:val="18"/>
              </w:rPr>
            </w:pPr>
            <w:r>
              <w:rPr>
                <w:spacing w:val="-10"/>
                <w:sz w:val="18"/>
              </w:rPr>
              <w:t>甲苯、乙醇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3"/>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3"/>
              <w:ind w:left="11"/>
              <w:rPr>
                <w:rFonts w:ascii="Times New Roman"/>
                <w:sz w:val="18"/>
              </w:rPr>
            </w:pPr>
            <w:r>
              <w:rPr>
                <w:rFonts w:ascii="Times New Roman"/>
                <w:spacing w:val="-2"/>
                <w:sz w:val="18"/>
              </w:rPr>
              <w:t>DA018</w:t>
            </w:r>
          </w:p>
        </w:tc>
      </w:tr>
      <w:tr>
        <w:trPr>
          <w:trHeight w:val="471"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18"/>
              <w:ind w:left="9"/>
              <w:rPr>
                <w:sz w:val="18"/>
              </w:rPr>
            </w:pPr>
            <w:r>
              <w:rPr>
                <w:spacing w:val="-6"/>
                <w:sz w:val="18"/>
              </w:rPr>
              <w:t>浓缩冷凝</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0"/>
              <w:ind w:left="13" w:right="4"/>
              <w:rPr>
                <w:rFonts w:ascii="Times New Roman"/>
                <w:b/>
                <w:sz w:val="18"/>
              </w:rPr>
            </w:pPr>
            <w:r>
              <w:rPr>
                <w:rFonts w:ascii="Times New Roman"/>
                <w:b/>
                <w:spacing w:val="-2"/>
                <w:sz w:val="18"/>
              </w:rPr>
              <w:t>G4-</w:t>
            </w:r>
            <w:r>
              <w:rPr>
                <w:rFonts w:ascii="Times New Roman"/>
                <w:b/>
                <w:spacing w:val="-10"/>
                <w:sz w:val="18"/>
              </w:rPr>
              <w:t>8</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18"/>
              <w:ind w:left="61" w:right="44"/>
              <w:rPr>
                <w:sz w:val="18"/>
              </w:rPr>
            </w:pPr>
            <w:r>
              <w:rPr>
                <w:spacing w:val="-9"/>
                <w:sz w:val="18"/>
              </w:rPr>
              <w:t>甲苯、乙醇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0"/>
              <w:ind w:left="11"/>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18"/>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0"/>
              <w:ind w:left="11"/>
              <w:rPr>
                <w:rFonts w:ascii="Times New Roman"/>
                <w:b/>
                <w:sz w:val="18"/>
              </w:rPr>
            </w:pPr>
            <w:r>
              <w:rPr>
                <w:rFonts w:ascii="Times New Roman"/>
                <w:b/>
                <w:spacing w:val="-2"/>
                <w:sz w:val="18"/>
              </w:rPr>
              <w:t>DA018</w:t>
            </w:r>
          </w:p>
        </w:tc>
      </w:tr>
      <w:tr>
        <w:trPr>
          <w:trHeight w:val="240"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4"/>
              <w:ind w:left="12"/>
              <w:rPr>
                <w:sz w:val="18"/>
              </w:rPr>
            </w:pPr>
            <w:r>
              <w:rPr>
                <w:spacing w:val="-8"/>
                <w:sz w:val="18"/>
              </w:rPr>
              <w:t>溶解结晶</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before="14"/>
              <w:ind w:left="13" w:right="2"/>
              <w:rPr>
                <w:rFonts w:ascii="Times New Roman"/>
                <w:sz w:val="18"/>
              </w:rPr>
            </w:pPr>
            <w:r>
              <w:rPr>
                <w:rFonts w:ascii="Times New Roman"/>
                <w:spacing w:val="-2"/>
                <w:sz w:val="18"/>
              </w:rPr>
              <w:t>G4-</w:t>
            </w:r>
            <w:r>
              <w:rPr>
                <w:rFonts w:ascii="Times New Roman"/>
                <w:spacing w:val="-10"/>
                <w:sz w:val="18"/>
              </w:rPr>
              <w:t>9</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4"/>
              <w:ind w:left="66" w:right="44"/>
              <w:rPr>
                <w:sz w:val="18"/>
              </w:rPr>
            </w:pPr>
            <w:r>
              <w:rPr>
                <w:spacing w:val="-11"/>
                <w:sz w:val="18"/>
              </w:rPr>
              <w:t>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4"/>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before="14"/>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4"/>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before="14"/>
              <w:ind w:left="11"/>
              <w:rPr>
                <w:rFonts w:ascii="Times New Roman"/>
                <w:sz w:val="18"/>
              </w:rPr>
            </w:pPr>
            <w:r>
              <w:rPr>
                <w:rFonts w:ascii="Times New Roman"/>
                <w:spacing w:val="-2"/>
                <w:sz w:val="18"/>
              </w:rPr>
              <w:t>DA018</w:t>
            </w:r>
          </w:p>
        </w:tc>
      </w:tr>
      <w:tr>
        <w:trPr>
          <w:trHeight w:val="237"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2"/>
              <w:rPr>
                <w:sz w:val="18"/>
              </w:rPr>
            </w:pPr>
            <w:r>
              <w:rPr>
                <w:spacing w:val="-8"/>
                <w:sz w:val="18"/>
              </w:rPr>
              <w:t>离心过滤</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3"/>
              <w:ind w:left="13" w:right="2"/>
              <w:rPr>
                <w:rFonts w:ascii="Times New Roman"/>
                <w:sz w:val="18"/>
              </w:rPr>
            </w:pPr>
            <w:r>
              <w:rPr>
                <w:rFonts w:ascii="Times New Roman"/>
                <w:spacing w:val="-2"/>
                <w:sz w:val="18"/>
              </w:rPr>
              <w:t>G4-</w:t>
            </w:r>
            <w:r>
              <w:rPr>
                <w:rFonts w:ascii="Times New Roman"/>
                <w:spacing w:val="-5"/>
                <w:sz w:val="18"/>
              </w:rPr>
              <w:t>10</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66" w:right="44"/>
              <w:rPr>
                <w:sz w:val="18"/>
              </w:rPr>
            </w:pPr>
            <w:r>
              <w:rPr>
                <w:spacing w:val="-11"/>
                <w:sz w:val="18"/>
              </w:rPr>
              <w:t>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3"/>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3"/>
              <w:ind w:left="11"/>
              <w:rPr>
                <w:rFonts w:ascii="Times New Roman"/>
                <w:sz w:val="18"/>
              </w:rPr>
            </w:pPr>
            <w:r>
              <w:rPr>
                <w:rFonts w:ascii="Times New Roman"/>
                <w:spacing w:val="-2"/>
                <w:sz w:val="18"/>
              </w:rPr>
              <w:t>DA018</w:t>
            </w:r>
          </w:p>
        </w:tc>
      </w:tr>
      <w:tr>
        <w:trPr>
          <w:trHeight w:val="238"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3"/>
              <w:ind w:left="12"/>
              <w:rPr>
                <w:sz w:val="18"/>
              </w:rPr>
            </w:pPr>
            <w:r>
              <w:rPr>
                <w:spacing w:val="-8"/>
                <w:sz w:val="18"/>
              </w:rPr>
              <w:t>萃取水洗</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5"/>
              <w:ind w:left="13"/>
              <w:rPr>
                <w:rFonts w:ascii="Times New Roman"/>
                <w:sz w:val="18"/>
              </w:rPr>
            </w:pPr>
            <w:r>
              <w:rPr>
                <w:rFonts w:ascii="Times New Roman"/>
                <w:spacing w:val="-2"/>
                <w:sz w:val="18"/>
              </w:rPr>
              <w:t>G4-</w:t>
            </w:r>
            <w:r>
              <w:rPr>
                <w:rFonts w:ascii="Times New Roman"/>
                <w:spacing w:val="-5"/>
                <w:sz w:val="18"/>
              </w:rPr>
              <w:t>11</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3"/>
              <w:ind w:left="59" w:right="44"/>
              <w:rPr>
                <w:sz w:val="18"/>
              </w:rPr>
            </w:pPr>
            <w:r>
              <w:rPr>
                <w:spacing w:val="-9"/>
                <w:sz w:val="18"/>
              </w:rPr>
              <w:t>正庚烷</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3"/>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5"/>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3"/>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5"/>
              <w:ind w:left="11"/>
              <w:rPr>
                <w:rFonts w:ascii="Times New Roman"/>
                <w:sz w:val="18"/>
              </w:rPr>
            </w:pPr>
            <w:r>
              <w:rPr>
                <w:rFonts w:ascii="Times New Roman"/>
                <w:spacing w:val="-2"/>
                <w:sz w:val="18"/>
              </w:rPr>
              <w:t>DA018</w:t>
            </w:r>
          </w:p>
        </w:tc>
      </w:tr>
      <w:tr>
        <w:trPr>
          <w:trHeight w:val="471"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19"/>
              <w:ind w:left="9"/>
              <w:rPr>
                <w:sz w:val="18"/>
              </w:rPr>
            </w:pPr>
            <w:r>
              <w:rPr>
                <w:spacing w:val="-6"/>
                <w:sz w:val="18"/>
              </w:rPr>
              <w:t>浓缩冷凝</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1"/>
              <w:ind w:left="13" w:right="2"/>
              <w:rPr>
                <w:rFonts w:ascii="Times New Roman"/>
                <w:b/>
                <w:sz w:val="18"/>
              </w:rPr>
            </w:pPr>
            <w:r>
              <w:rPr>
                <w:rFonts w:ascii="Times New Roman"/>
                <w:b/>
                <w:spacing w:val="-2"/>
                <w:sz w:val="18"/>
              </w:rPr>
              <w:t>G4-</w:t>
            </w:r>
            <w:r>
              <w:rPr>
                <w:rFonts w:ascii="Times New Roman"/>
                <w:b/>
                <w:spacing w:val="-5"/>
                <w:sz w:val="18"/>
              </w:rPr>
              <w:t>12</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19"/>
              <w:ind w:left="52" w:right="44"/>
              <w:rPr>
                <w:sz w:val="18"/>
              </w:rPr>
            </w:pPr>
            <w:r>
              <w:rPr>
                <w:spacing w:val="-2"/>
                <w:sz w:val="18"/>
              </w:rPr>
              <w:t>正庚烷、乙醇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1"/>
              <w:ind w:left="11"/>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19"/>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1"/>
              <w:ind w:left="11"/>
              <w:rPr>
                <w:rFonts w:ascii="Times New Roman"/>
                <w:b/>
                <w:sz w:val="18"/>
              </w:rPr>
            </w:pPr>
            <w:r>
              <w:rPr>
                <w:rFonts w:ascii="Times New Roman"/>
                <w:b/>
                <w:spacing w:val="-2"/>
                <w:sz w:val="18"/>
              </w:rPr>
              <w:t>DA018</w:t>
            </w:r>
          </w:p>
        </w:tc>
      </w:tr>
      <w:tr>
        <w:trPr>
          <w:trHeight w:val="237"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2"/>
              <w:ind w:left="12"/>
              <w:rPr>
                <w:sz w:val="18"/>
              </w:rPr>
            </w:pPr>
            <w:r>
              <w:rPr>
                <w:spacing w:val="-8"/>
                <w:sz w:val="18"/>
              </w:rPr>
              <w:t>溶解结晶</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13" w:right="2"/>
              <w:rPr>
                <w:rFonts w:ascii="Times New Roman"/>
                <w:sz w:val="18"/>
              </w:rPr>
            </w:pPr>
            <w:r>
              <w:rPr>
                <w:rFonts w:ascii="Times New Roman"/>
                <w:spacing w:val="-2"/>
                <w:sz w:val="18"/>
              </w:rPr>
              <w:t>G4-</w:t>
            </w:r>
            <w:r>
              <w:rPr>
                <w:rFonts w:ascii="Times New Roman"/>
                <w:spacing w:val="-5"/>
                <w:sz w:val="18"/>
              </w:rPr>
              <w:t>13</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2"/>
              <w:ind w:left="54" w:right="44"/>
              <w:rPr>
                <w:sz w:val="18"/>
              </w:rPr>
            </w:pPr>
            <w:r>
              <w:rPr>
                <w:spacing w:val="-2"/>
                <w:sz w:val="18"/>
              </w:rPr>
              <w:t>正庚烷、乙醇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2"/>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2"/>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11"/>
              <w:rPr>
                <w:rFonts w:ascii="Times New Roman"/>
                <w:sz w:val="18"/>
              </w:rPr>
            </w:pPr>
            <w:r>
              <w:rPr>
                <w:rFonts w:ascii="Times New Roman"/>
                <w:spacing w:val="-2"/>
                <w:sz w:val="18"/>
              </w:rPr>
              <w:t>DA018</w:t>
            </w:r>
          </w:p>
        </w:tc>
      </w:tr>
      <w:tr>
        <w:trPr>
          <w:trHeight w:val="240"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4"/>
              <w:ind w:left="12"/>
              <w:rPr>
                <w:sz w:val="18"/>
              </w:rPr>
            </w:pPr>
            <w:r>
              <w:rPr>
                <w:spacing w:val="-8"/>
                <w:sz w:val="18"/>
              </w:rPr>
              <w:t>离心过滤</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before="14"/>
              <w:ind w:left="13" w:right="2"/>
              <w:rPr>
                <w:rFonts w:ascii="Times New Roman"/>
                <w:sz w:val="18"/>
              </w:rPr>
            </w:pPr>
            <w:r>
              <w:rPr>
                <w:rFonts w:ascii="Times New Roman"/>
                <w:spacing w:val="-2"/>
                <w:sz w:val="18"/>
              </w:rPr>
              <w:t>G4-</w:t>
            </w:r>
            <w:r>
              <w:rPr>
                <w:rFonts w:ascii="Times New Roman"/>
                <w:spacing w:val="-5"/>
                <w:sz w:val="18"/>
              </w:rPr>
              <w:t>14</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4"/>
              <w:ind w:left="54" w:right="44"/>
              <w:rPr>
                <w:sz w:val="18"/>
              </w:rPr>
            </w:pPr>
            <w:r>
              <w:rPr>
                <w:spacing w:val="-2"/>
                <w:sz w:val="18"/>
              </w:rPr>
              <w:t>正庚烷、乙醇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4"/>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before="14"/>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6" w:lineRule="exact" w:before="4"/>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before="14"/>
              <w:ind w:left="11"/>
              <w:rPr>
                <w:rFonts w:ascii="Times New Roman"/>
                <w:sz w:val="18"/>
              </w:rPr>
            </w:pPr>
            <w:r>
              <w:rPr>
                <w:rFonts w:ascii="Times New Roman"/>
                <w:spacing w:val="-2"/>
                <w:sz w:val="18"/>
              </w:rPr>
              <w:t>DA018</w:t>
            </w:r>
          </w:p>
        </w:tc>
      </w:tr>
      <w:tr>
        <w:trPr>
          <w:trHeight w:val="472" w:hRule="atLeast"/>
        </w:trPr>
        <w:tc>
          <w:tcPr>
            <w:tcW w:w="95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97"/>
              <w:jc w:val="left"/>
              <w:rPr>
                <w:sz w:val="18"/>
              </w:rPr>
            </w:pPr>
          </w:p>
          <w:p>
            <w:pPr>
              <w:pStyle w:val="TableParagraph"/>
              <w:ind w:left="102"/>
              <w:jc w:val="left"/>
              <w:rPr>
                <w:rFonts w:ascii="Times New Roman" w:eastAsia="Times New Roman"/>
                <w:sz w:val="18"/>
              </w:rPr>
            </w:pPr>
            <w:r>
              <w:rPr>
                <w:spacing w:val="-20"/>
                <w:sz w:val="18"/>
              </w:rPr>
              <w:t>单晶 </w:t>
            </w:r>
            <w:r>
              <w:rPr>
                <w:rFonts w:ascii="Times New Roman" w:eastAsia="Times New Roman"/>
                <w:spacing w:val="-4"/>
                <w:sz w:val="18"/>
              </w:rPr>
              <w:t>0082</w:t>
            </w: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19"/>
              <w:ind w:left="9"/>
              <w:rPr>
                <w:sz w:val="18"/>
              </w:rPr>
            </w:pPr>
            <w:r>
              <w:rPr>
                <w:spacing w:val="-5"/>
                <w:sz w:val="18"/>
              </w:rPr>
              <w:t>配料、萃取、水洗、合成</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1"/>
              <w:ind w:left="13" w:right="2"/>
              <w:rPr>
                <w:rFonts w:ascii="Times New Roman"/>
                <w:sz w:val="18"/>
              </w:rPr>
            </w:pPr>
            <w:r>
              <w:rPr>
                <w:rFonts w:ascii="Times New Roman"/>
                <w:spacing w:val="-2"/>
                <w:sz w:val="18"/>
              </w:rPr>
              <w:t>G7-</w:t>
            </w:r>
            <w:r>
              <w:rPr>
                <w:rFonts w:ascii="Times New Roman"/>
                <w:spacing w:val="-10"/>
                <w:sz w:val="18"/>
              </w:rPr>
              <w:t>1</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623" w:right="-15" w:hanging="620"/>
              <w:jc w:val="left"/>
              <w:rPr>
                <w:sz w:val="18"/>
              </w:rPr>
            </w:pPr>
            <w:r>
              <w:rPr>
                <w:spacing w:val="-4"/>
                <w:sz w:val="18"/>
              </w:rPr>
              <w:t>正丁烷、甲苯、四氢</w:t>
            </w:r>
            <w:r>
              <w:rPr>
                <w:spacing w:val="-6"/>
                <w:sz w:val="18"/>
              </w:rPr>
              <w:t>呋喃</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119"/>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1"/>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19"/>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1"/>
              <w:ind w:left="11"/>
              <w:rPr>
                <w:rFonts w:ascii="Times New Roman"/>
                <w:sz w:val="18"/>
              </w:rPr>
            </w:pPr>
            <w:r>
              <w:rPr>
                <w:rFonts w:ascii="Times New Roman"/>
                <w:spacing w:val="-2"/>
                <w:sz w:val="18"/>
              </w:rPr>
              <w:t>DA018</w:t>
            </w:r>
          </w:p>
        </w:tc>
      </w:tr>
      <w:tr>
        <w:trPr>
          <w:trHeight w:val="471"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19"/>
              <w:ind w:left="12"/>
              <w:rPr>
                <w:sz w:val="18"/>
              </w:rPr>
            </w:pPr>
            <w:r>
              <w:rPr>
                <w:spacing w:val="-5"/>
                <w:sz w:val="18"/>
              </w:rPr>
              <w:t>蒸馏冷凝浓缩</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1"/>
              <w:ind w:left="13" w:right="4"/>
              <w:rPr>
                <w:rFonts w:ascii="Times New Roman"/>
                <w:b/>
                <w:sz w:val="18"/>
              </w:rPr>
            </w:pPr>
            <w:r>
              <w:rPr>
                <w:rFonts w:ascii="Times New Roman"/>
                <w:b/>
                <w:spacing w:val="-2"/>
                <w:sz w:val="18"/>
              </w:rPr>
              <w:t>G7-</w:t>
            </w:r>
            <w:r>
              <w:rPr>
                <w:rFonts w:ascii="Times New Roman"/>
                <w:b/>
                <w:spacing w:val="-10"/>
                <w:sz w:val="18"/>
              </w:rPr>
              <w:t>2</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2"/>
              <w:ind w:left="4" w:right="-29"/>
              <w:rPr>
                <w:sz w:val="18"/>
              </w:rPr>
            </w:pPr>
            <w:r>
              <w:rPr>
                <w:spacing w:val="-24"/>
                <w:sz w:val="18"/>
              </w:rPr>
              <w:t>甲苯、正己烷、乙醇、</w:t>
            </w:r>
          </w:p>
          <w:p>
            <w:pPr>
              <w:pStyle w:val="TableParagraph"/>
              <w:spacing w:line="214" w:lineRule="exact" w:before="4"/>
              <w:ind w:left="57" w:right="44"/>
              <w:rPr>
                <w:sz w:val="18"/>
              </w:rPr>
            </w:pPr>
            <w:r>
              <w:rPr>
                <w:spacing w:val="-8"/>
                <w:sz w:val="18"/>
              </w:rPr>
              <w:t>四氢呋喃</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2"/>
              <w:ind w:left="5" w:right="-15"/>
              <w:rPr>
                <w:rFonts w:ascii="Times New Roman" w:eastAsia="Times New Roman"/>
                <w:b/>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10"/>
                <w:sz w:val="18"/>
              </w:rPr>
              <w:t>+</w:t>
            </w:r>
          </w:p>
          <w:p>
            <w:pPr>
              <w:pStyle w:val="TableParagraph"/>
              <w:spacing w:line="214" w:lineRule="exact" w:before="4"/>
              <w:ind w:left="26" w:right="18"/>
              <w:rPr>
                <w:sz w:val="18"/>
              </w:rPr>
            </w:pPr>
            <w:r>
              <w:rPr>
                <w:spacing w:val="-2"/>
                <w:sz w:val="18"/>
              </w:rPr>
              <w:t>布袋除尘</w:t>
            </w:r>
            <w:r>
              <w:rPr>
                <w:rFonts w:ascii="Times New Roman" w:eastAsia="Times New Roman"/>
                <w:b/>
                <w:spacing w:val="-2"/>
                <w:sz w:val="18"/>
              </w:rPr>
              <w:t>+</w:t>
            </w:r>
            <w:r>
              <w:rPr>
                <w:spacing w:val="-4"/>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1"/>
              <w:ind w:left="11"/>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19"/>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1"/>
              <w:ind w:left="11"/>
              <w:rPr>
                <w:rFonts w:ascii="Times New Roman"/>
                <w:b/>
                <w:sz w:val="18"/>
              </w:rPr>
            </w:pPr>
            <w:r>
              <w:rPr>
                <w:rFonts w:ascii="Times New Roman"/>
                <w:b/>
                <w:spacing w:val="-2"/>
                <w:sz w:val="18"/>
              </w:rPr>
              <w:t>DA018</w:t>
            </w:r>
          </w:p>
        </w:tc>
      </w:tr>
      <w:tr>
        <w:trPr>
          <w:trHeight w:val="237"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2"/>
              <w:rPr>
                <w:sz w:val="18"/>
              </w:rPr>
            </w:pPr>
            <w:r>
              <w:rPr>
                <w:spacing w:val="-8"/>
                <w:sz w:val="18"/>
              </w:rPr>
              <w:t>溶解结晶</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3"/>
              <w:ind w:left="13" w:right="2"/>
              <w:rPr>
                <w:rFonts w:ascii="Times New Roman"/>
                <w:sz w:val="18"/>
              </w:rPr>
            </w:pPr>
            <w:r>
              <w:rPr>
                <w:rFonts w:ascii="Times New Roman"/>
                <w:spacing w:val="-2"/>
                <w:sz w:val="18"/>
              </w:rPr>
              <w:t>G7-</w:t>
            </w:r>
            <w:r>
              <w:rPr>
                <w:rFonts w:ascii="Times New Roman"/>
                <w:spacing w:val="-10"/>
                <w:sz w:val="18"/>
              </w:rPr>
              <w:t>3</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66" w:right="44"/>
              <w:rPr>
                <w:sz w:val="18"/>
              </w:rPr>
            </w:pPr>
            <w:r>
              <w:rPr>
                <w:spacing w:val="-11"/>
                <w:sz w:val="18"/>
              </w:rPr>
              <w:t>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3"/>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3"/>
              <w:ind w:left="11"/>
              <w:rPr>
                <w:rFonts w:ascii="Times New Roman"/>
                <w:sz w:val="18"/>
              </w:rPr>
            </w:pPr>
            <w:r>
              <w:rPr>
                <w:rFonts w:ascii="Times New Roman"/>
                <w:spacing w:val="-2"/>
                <w:sz w:val="18"/>
              </w:rPr>
              <w:t>DA018</w:t>
            </w:r>
          </w:p>
        </w:tc>
      </w:tr>
      <w:tr>
        <w:trPr>
          <w:trHeight w:val="238"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2"/>
              <w:ind w:left="12"/>
              <w:rPr>
                <w:sz w:val="18"/>
              </w:rPr>
            </w:pPr>
            <w:r>
              <w:rPr>
                <w:spacing w:val="-8"/>
                <w:sz w:val="18"/>
              </w:rPr>
              <w:t>离心过滤</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13" w:right="2"/>
              <w:rPr>
                <w:rFonts w:ascii="Times New Roman"/>
                <w:sz w:val="18"/>
              </w:rPr>
            </w:pPr>
            <w:r>
              <w:rPr>
                <w:rFonts w:ascii="Times New Roman"/>
                <w:spacing w:val="-2"/>
                <w:sz w:val="18"/>
              </w:rPr>
              <w:t>G7-</w:t>
            </w:r>
            <w:r>
              <w:rPr>
                <w:rFonts w:ascii="Times New Roman"/>
                <w:spacing w:val="-10"/>
                <w:sz w:val="18"/>
              </w:rPr>
              <w:t>4</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2"/>
              <w:ind w:left="66" w:right="44"/>
              <w:rPr>
                <w:sz w:val="18"/>
              </w:rPr>
            </w:pPr>
            <w:r>
              <w:rPr>
                <w:spacing w:val="-11"/>
                <w:sz w:val="18"/>
              </w:rPr>
              <w:t>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2"/>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2"/>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11"/>
              <w:rPr>
                <w:rFonts w:ascii="Times New Roman"/>
                <w:sz w:val="18"/>
              </w:rPr>
            </w:pPr>
            <w:r>
              <w:rPr>
                <w:rFonts w:ascii="Times New Roman"/>
                <w:spacing w:val="-2"/>
                <w:sz w:val="18"/>
              </w:rPr>
              <w:t>DA018</w:t>
            </w:r>
          </w:p>
        </w:tc>
      </w:tr>
      <w:tr>
        <w:trPr>
          <w:trHeight w:val="470"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19"/>
              <w:ind w:left="14"/>
              <w:rPr>
                <w:sz w:val="18"/>
              </w:rPr>
            </w:pPr>
            <w:r>
              <w:rPr>
                <w:spacing w:val="-7"/>
                <w:sz w:val="18"/>
              </w:rPr>
              <w:t>溶解、反应、溶解结晶</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1"/>
              <w:ind w:left="13" w:right="2"/>
              <w:rPr>
                <w:rFonts w:ascii="Times New Roman"/>
                <w:sz w:val="18"/>
              </w:rPr>
            </w:pPr>
            <w:r>
              <w:rPr>
                <w:rFonts w:ascii="Times New Roman"/>
                <w:spacing w:val="-2"/>
                <w:sz w:val="18"/>
              </w:rPr>
              <w:t>G7-</w:t>
            </w:r>
            <w:r>
              <w:rPr>
                <w:rFonts w:ascii="Times New Roman"/>
                <w:spacing w:val="-10"/>
                <w:sz w:val="18"/>
              </w:rPr>
              <w:t>5</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19"/>
              <w:ind w:left="64" w:right="44"/>
              <w:rPr>
                <w:sz w:val="18"/>
              </w:rPr>
            </w:pPr>
            <w:r>
              <w:rPr>
                <w:spacing w:val="-10"/>
                <w:sz w:val="18"/>
              </w:rPr>
              <w:t>甲苯、乙醇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119"/>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1"/>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19"/>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1"/>
              <w:ind w:left="11"/>
              <w:rPr>
                <w:rFonts w:ascii="Times New Roman"/>
                <w:sz w:val="18"/>
              </w:rPr>
            </w:pPr>
            <w:r>
              <w:rPr>
                <w:rFonts w:ascii="Times New Roman"/>
                <w:spacing w:val="-2"/>
                <w:sz w:val="18"/>
              </w:rPr>
              <w:t>DA018</w:t>
            </w:r>
          </w:p>
        </w:tc>
      </w:tr>
      <w:tr>
        <w:trPr>
          <w:trHeight w:val="471"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18"/>
              <w:ind w:left="12"/>
              <w:rPr>
                <w:sz w:val="18"/>
              </w:rPr>
            </w:pPr>
            <w:r>
              <w:rPr>
                <w:spacing w:val="-5"/>
                <w:sz w:val="18"/>
              </w:rPr>
              <w:t>蒸馏冷凝浓缩</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0"/>
              <w:ind w:left="13" w:right="4"/>
              <w:rPr>
                <w:rFonts w:ascii="Times New Roman"/>
                <w:b/>
                <w:sz w:val="18"/>
              </w:rPr>
            </w:pPr>
            <w:r>
              <w:rPr>
                <w:rFonts w:ascii="Times New Roman"/>
                <w:b/>
                <w:spacing w:val="-2"/>
                <w:sz w:val="18"/>
              </w:rPr>
              <w:t>G7-</w:t>
            </w:r>
            <w:r>
              <w:rPr>
                <w:rFonts w:ascii="Times New Roman"/>
                <w:b/>
                <w:spacing w:val="-10"/>
                <w:sz w:val="18"/>
              </w:rPr>
              <w:t>6</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18"/>
              <w:ind w:left="61" w:right="44"/>
              <w:rPr>
                <w:sz w:val="18"/>
              </w:rPr>
            </w:pPr>
            <w:r>
              <w:rPr>
                <w:spacing w:val="-9"/>
                <w:sz w:val="18"/>
              </w:rPr>
              <w:t>甲苯、乙醇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0"/>
              <w:ind w:left="11"/>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18"/>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0"/>
              <w:ind w:left="11"/>
              <w:rPr>
                <w:rFonts w:ascii="Times New Roman"/>
                <w:b/>
                <w:sz w:val="18"/>
              </w:rPr>
            </w:pPr>
            <w:r>
              <w:rPr>
                <w:rFonts w:ascii="Times New Roman"/>
                <w:b/>
                <w:spacing w:val="-2"/>
                <w:sz w:val="18"/>
              </w:rPr>
              <w:t>DA018</w:t>
            </w:r>
          </w:p>
        </w:tc>
      </w:tr>
      <w:tr>
        <w:trPr>
          <w:trHeight w:val="238"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
              <w:ind w:left="14"/>
              <w:rPr>
                <w:sz w:val="18"/>
              </w:rPr>
            </w:pPr>
            <w:r>
              <w:rPr>
                <w:spacing w:val="-9"/>
                <w:sz w:val="18"/>
              </w:rPr>
              <w:t>离心过滤</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4"/>
              <w:ind w:left="13" w:right="2"/>
              <w:rPr>
                <w:rFonts w:ascii="Times New Roman"/>
                <w:sz w:val="18"/>
              </w:rPr>
            </w:pPr>
            <w:r>
              <w:rPr>
                <w:rFonts w:ascii="Times New Roman"/>
                <w:spacing w:val="-2"/>
                <w:sz w:val="18"/>
              </w:rPr>
              <w:t>G7-</w:t>
            </w:r>
            <w:r>
              <w:rPr>
                <w:rFonts w:ascii="Times New Roman"/>
                <w:spacing w:val="-10"/>
                <w:sz w:val="18"/>
              </w:rPr>
              <w:t>7</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
              <w:ind w:left="66" w:right="44"/>
              <w:rPr>
                <w:sz w:val="18"/>
              </w:rPr>
            </w:pPr>
            <w:r>
              <w:rPr>
                <w:spacing w:val="-11"/>
                <w:sz w:val="18"/>
              </w:rPr>
              <w:t>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4"/>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7" w:lineRule="exact" w:before="2"/>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4"/>
              <w:ind w:left="11"/>
              <w:rPr>
                <w:rFonts w:ascii="Times New Roman"/>
                <w:sz w:val="18"/>
              </w:rPr>
            </w:pPr>
            <w:r>
              <w:rPr>
                <w:rFonts w:ascii="Times New Roman"/>
                <w:spacing w:val="-2"/>
                <w:sz w:val="18"/>
              </w:rPr>
              <w:t>DA018</w:t>
            </w:r>
          </w:p>
        </w:tc>
      </w:tr>
      <w:tr>
        <w:trPr>
          <w:trHeight w:val="477"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22"/>
              <w:ind w:left="12"/>
              <w:rPr>
                <w:sz w:val="18"/>
              </w:rPr>
            </w:pPr>
            <w:r>
              <w:rPr>
                <w:spacing w:val="-4"/>
                <w:sz w:val="18"/>
              </w:rPr>
              <w:t>烘干浓缩冷凝</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4"/>
              <w:ind w:left="13" w:right="4"/>
              <w:rPr>
                <w:rFonts w:ascii="Times New Roman"/>
                <w:b/>
                <w:sz w:val="18"/>
              </w:rPr>
            </w:pPr>
            <w:r>
              <w:rPr>
                <w:rFonts w:ascii="Times New Roman"/>
                <w:b/>
                <w:spacing w:val="-2"/>
                <w:sz w:val="18"/>
              </w:rPr>
              <w:t>G7-</w:t>
            </w:r>
            <w:r>
              <w:rPr>
                <w:rFonts w:ascii="Times New Roman"/>
                <w:b/>
                <w:spacing w:val="-10"/>
                <w:sz w:val="18"/>
              </w:rPr>
              <w:t>8</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22"/>
              <w:ind w:left="61" w:right="44"/>
              <w:rPr>
                <w:sz w:val="18"/>
              </w:rPr>
            </w:pPr>
            <w:r>
              <w:rPr>
                <w:spacing w:val="-11"/>
                <w:sz w:val="18"/>
              </w:rPr>
              <w:t>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1167" w:right="-15" w:hanging="1162"/>
              <w:jc w:val="left"/>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2"/>
                <w:sz w:val="18"/>
              </w:rPr>
              <w:t>活性炭喷射</w:t>
            </w: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2"/>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4"/>
              <w:ind w:left="11"/>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2"/>
              <w:ind w:left="15" w:right="3"/>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4"/>
              <w:ind w:left="11"/>
              <w:rPr>
                <w:rFonts w:ascii="Times New Roman"/>
                <w:b/>
                <w:sz w:val="18"/>
              </w:rPr>
            </w:pPr>
            <w:r>
              <w:rPr>
                <w:rFonts w:ascii="Times New Roman"/>
                <w:b/>
                <w:spacing w:val="-2"/>
                <w:sz w:val="18"/>
              </w:rPr>
              <w:t>DA018</w:t>
            </w:r>
          </w:p>
        </w:tc>
      </w:tr>
      <w:tr>
        <w:trPr>
          <w:trHeight w:val="235"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3"/>
              <w:ind w:left="9"/>
              <w:rPr>
                <w:sz w:val="18"/>
              </w:rPr>
            </w:pPr>
            <w:r>
              <w:rPr>
                <w:spacing w:val="-5"/>
                <w:sz w:val="18"/>
              </w:rPr>
              <w:t>配料、萃取、水洗</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5"/>
              <w:ind w:left="13" w:right="2"/>
              <w:rPr>
                <w:rFonts w:ascii="Times New Roman"/>
                <w:sz w:val="18"/>
              </w:rPr>
            </w:pPr>
            <w:r>
              <w:rPr>
                <w:rFonts w:ascii="Times New Roman"/>
                <w:spacing w:val="-2"/>
                <w:sz w:val="18"/>
              </w:rPr>
              <w:t>G7-</w:t>
            </w:r>
            <w:r>
              <w:rPr>
                <w:rFonts w:ascii="Times New Roman"/>
                <w:spacing w:val="-10"/>
                <w:sz w:val="18"/>
              </w:rPr>
              <w:t>9</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3"/>
              <w:ind w:left="59" w:right="44"/>
              <w:rPr>
                <w:sz w:val="18"/>
              </w:rPr>
            </w:pPr>
            <w:r>
              <w:rPr>
                <w:spacing w:val="-7"/>
                <w:sz w:val="18"/>
              </w:rPr>
              <w:t>石油醚</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3"/>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5"/>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3"/>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5"/>
              <w:ind w:left="11"/>
              <w:rPr>
                <w:rFonts w:ascii="Times New Roman"/>
                <w:sz w:val="18"/>
              </w:rPr>
            </w:pPr>
            <w:r>
              <w:rPr>
                <w:rFonts w:ascii="Times New Roman"/>
                <w:spacing w:val="-2"/>
                <w:sz w:val="18"/>
              </w:rPr>
              <w:t>DA018</w:t>
            </w:r>
          </w:p>
        </w:tc>
      </w:tr>
    </w:tbl>
    <w:p>
      <w:pPr>
        <w:pStyle w:val="TableParagraph"/>
        <w:spacing w:after="0" w:line="201" w:lineRule="exact"/>
        <w:rPr>
          <w:rFonts w:ascii="Times New Roman"/>
          <w:sz w:val="18"/>
        </w:rPr>
        <w:sectPr>
          <w:type w:val="continuous"/>
          <w:pgSz w:w="16840" w:h="11910" w:orient="landscape"/>
          <w:pgMar w:header="897" w:footer="1087" w:top="1100" w:bottom="1280" w:left="992" w:right="992"/>
        </w:sectPr>
      </w:pPr>
    </w:p>
    <w:tbl>
      <w:tblPr>
        <w:tblW w:w="0" w:type="auto"/>
        <w:jc w:val="left"/>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3"/>
        <w:gridCol w:w="1976"/>
        <w:gridCol w:w="966"/>
        <w:gridCol w:w="1592"/>
        <w:gridCol w:w="3868"/>
        <w:gridCol w:w="1273"/>
        <w:gridCol w:w="2543"/>
        <w:gridCol w:w="1561"/>
      </w:tblGrid>
      <w:tr>
        <w:trPr>
          <w:trHeight w:val="309" w:hRule="atLeast"/>
        </w:trPr>
        <w:tc>
          <w:tcPr>
            <w:tcW w:w="953" w:type="dxa"/>
            <w:vMerge w:val="restart"/>
            <w:tcBorders>
              <w:left w:val="single" w:sz="4" w:space="0" w:color="000000"/>
              <w:bottom w:val="single" w:sz="4" w:space="0" w:color="000000"/>
              <w:right w:val="single" w:sz="4" w:space="0" w:color="000000"/>
            </w:tcBorders>
          </w:tcPr>
          <w:p>
            <w:pPr>
              <w:pStyle w:val="TableParagraph"/>
              <w:spacing w:line="242" w:lineRule="auto" w:before="81"/>
              <w:ind w:left="304" w:hanging="288"/>
              <w:jc w:val="left"/>
              <w:rPr>
                <w:sz w:val="18"/>
              </w:rPr>
            </w:pPr>
            <w:r>
              <w:rPr>
                <w:spacing w:val="-6"/>
                <w:sz w:val="18"/>
              </w:rPr>
              <w:t>生产线</w:t>
            </w:r>
            <w:r>
              <w:rPr>
                <w:rFonts w:ascii="Times New Roman" w:eastAsia="Times New Roman"/>
                <w:b/>
                <w:spacing w:val="-6"/>
                <w:sz w:val="18"/>
              </w:rPr>
              <w:t>/</w:t>
            </w:r>
            <w:r>
              <w:rPr>
                <w:spacing w:val="-6"/>
                <w:sz w:val="18"/>
              </w:rPr>
              <w:t>公用</w:t>
            </w:r>
            <w:r>
              <w:rPr>
                <w:spacing w:val="-6"/>
                <w:sz w:val="18"/>
              </w:rPr>
              <w:t>工程</w:t>
            </w:r>
          </w:p>
        </w:tc>
        <w:tc>
          <w:tcPr>
            <w:tcW w:w="1976" w:type="dxa"/>
            <w:vMerge w:val="restart"/>
            <w:tcBorders>
              <w:left w:val="single" w:sz="4" w:space="0" w:color="000000"/>
              <w:bottom w:val="single" w:sz="4" w:space="0" w:color="000000"/>
              <w:right w:val="single" w:sz="4" w:space="0" w:color="000000"/>
            </w:tcBorders>
          </w:tcPr>
          <w:p>
            <w:pPr>
              <w:pStyle w:val="TableParagraph"/>
              <w:spacing w:before="199"/>
              <w:ind w:left="637"/>
              <w:jc w:val="left"/>
              <w:rPr>
                <w:sz w:val="18"/>
              </w:rPr>
            </w:pPr>
            <w:r>
              <w:rPr>
                <w:spacing w:val="-8"/>
                <w:sz w:val="18"/>
              </w:rPr>
              <w:t>产生工序</w:t>
            </w:r>
          </w:p>
        </w:tc>
        <w:tc>
          <w:tcPr>
            <w:tcW w:w="966" w:type="dxa"/>
            <w:vMerge w:val="restart"/>
            <w:tcBorders>
              <w:left w:val="single" w:sz="4" w:space="0" w:color="000000"/>
              <w:bottom w:val="single" w:sz="4" w:space="0" w:color="000000"/>
              <w:right w:val="single" w:sz="4" w:space="0" w:color="000000"/>
            </w:tcBorders>
          </w:tcPr>
          <w:p>
            <w:pPr>
              <w:pStyle w:val="TableParagraph"/>
              <w:spacing w:before="199"/>
              <w:ind w:left="132"/>
              <w:jc w:val="left"/>
              <w:rPr>
                <w:sz w:val="18"/>
              </w:rPr>
            </w:pPr>
            <w:r>
              <w:rPr>
                <w:spacing w:val="-8"/>
                <w:sz w:val="18"/>
              </w:rPr>
              <w:t>废气编号</w:t>
            </w:r>
          </w:p>
        </w:tc>
        <w:tc>
          <w:tcPr>
            <w:tcW w:w="1592" w:type="dxa"/>
            <w:vMerge w:val="restart"/>
            <w:tcBorders>
              <w:left w:val="single" w:sz="4" w:space="0" w:color="000000"/>
              <w:bottom w:val="single" w:sz="4" w:space="0" w:color="000000"/>
              <w:right w:val="single" w:sz="4" w:space="0" w:color="000000"/>
            </w:tcBorders>
          </w:tcPr>
          <w:p>
            <w:pPr>
              <w:pStyle w:val="TableParagraph"/>
              <w:spacing w:before="199"/>
              <w:ind w:left="359"/>
              <w:jc w:val="left"/>
              <w:rPr>
                <w:sz w:val="18"/>
              </w:rPr>
            </w:pPr>
            <w:r>
              <w:rPr>
                <w:spacing w:val="-7"/>
                <w:sz w:val="18"/>
              </w:rPr>
              <w:t>主要污染物</w:t>
            </w:r>
          </w:p>
        </w:tc>
        <w:tc>
          <w:tcPr>
            <w:tcW w:w="5141" w:type="dxa"/>
            <w:gridSpan w:val="2"/>
            <w:tcBorders>
              <w:left w:val="single" w:sz="4" w:space="0" w:color="000000"/>
              <w:bottom w:val="single" w:sz="4" w:space="0" w:color="000000"/>
              <w:right w:val="single" w:sz="4" w:space="0" w:color="000000"/>
            </w:tcBorders>
          </w:tcPr>
          <w:p>
            <w:pPr>
              <w:pStyle w:val="TableParagraph"/>
              <w:spacing w:before="38"/>
              <w:ind w:left="9"/>
              <w:rPr>
                <w:sz w:val="18"/>
              </w:rPr>
            </w:pPr>
            <w:r>
              <w:rPr>
                <w:spacing w:val="-3"/>
                <w:sz w:val="18"/>
              </w:rPr>
              <w:t>环评情况</w:t>
            </w:r>
          </w:p>
        </w:tc>
        <w:tc>
          <w:tcPr>
            <w:tcW w:w="4104" w:type="dxa"/>
            <w:gridSpan w:val="2"/>
            <w:tcBorders>
              <w:left w:val="single" w:sz="4" w:space="0" w:color="000000"/>
              <w:bottom w:val="single" w:sz="4" w:space="0" w:color="000000"/>
              <w:right w:val="single" w:sz="4" w:space="0" w:color="000000"/>
            </w:tcBorders>
          </w:tcPr>
          <w:p>
            <w:pPr>
              <w:pStyle w:val="TableParagraph"/>
              <w:spacing w:before="38"/>
              <w:ind w:left="9"/>
              <w:rPr>
                <w:sz w:val="18"/>
              </w:rPr>
            </w:pPr>
            <w:r>
              <w:rPr>
                <w:spacing w:val="-2"/>
                <w:sz w:val="18"/>
              </w:rPr>
              <w:t>实际建设情况</w:t>
            </w:r>
          </w:p>
        </w:tc>
      </w:tr>
      <w:tr>
        <w:trPr>
          <w:trHeight w:val="309"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vMerge/>
            <w:tcBorders>
              <w:top w:val="nil"/>
              <w:left w:val="single" w:sz="4" w:space="0" w:color="000000"/>
              <w:bottom w:val="single" w:sz="4" w:space="0" w:color="000000"/>
              <w:right w:val="single" w:sz="4" w:space="0" w:color="000000"/>
            </w:tcBorders>
          </w:tcPr>
          <w:p>
            <w:pPr>
              <w:rPr>
                <w:sz w:val="2"/>
                <w:szCs w:val="2"/>
              </w:rPr>
            </w:pPr>
          </w:p>
        </w:tc>
        <w:tc>
          <w:tcPr>
            <w:tcW w:w="966" w:type="dxa"/>
            <w:vMerge/>
            <w:tcBorders>
              <w:top w:val="nil"/>
              <w:left w:val="single" w:sz="4" w:space="0" w:color="000000"/>
              <w:bottom w:val="single" w:sz="4" w:space="0" w:color="000000"/>
              <w:right w:val="single" w:sz="4" w:space="0" w:color="000000"/>
            </w:tcBorders>
          </w:tcPr>
          <w:p>
            <w:pPr>
              <w:rPr>
                <w:sz w:val="2"/>
                <w:szCs w:val="2"/>
              </w:rPr>
            </w:pPr>
          </w:p>
        </w:tc>
        <w:tc>
          <w:tcPr>
            <w:tcW w:w="1592" w:type="dxa"/>
            <w:vMerge/>
            <w:tcBorders>
              <w:top w:val="nil"/>
              <w:left w:val="single" w:sz="4" w:space="0" w:color="000000"/>
              <w:bottom w:val="single" w:sz="4" w:space="0" w:color="000000"/>
              <w:right w:val="single" w:sz="4" w:space="0" w:color="000000"/>
            </w:tcBorders>
          </w:tcPr>
          <w:p>
            <w:pPr>
              <w:rPr>
                <w:sz w:val="2"/>
                <w:szCs w:val="2"/>
              </w:rPr>
            </w:pP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38"/>
              <w:ind w:left="33" w:right="18"/>
              <w:rPr>
                <w:sz w:val="18"/>
              </w:rPr>
            </w:pPr>
            <w:r>
              <w:rPr>
                <w:spacing w:val="-9"/>
                <w:sz w:val="18"/>
              </w:rPr>
              <w:t>处理措施</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38"/>
              <w:ind w:right="186"/>
              <w:jc w:val="right"/>
              <w:rPr>
                <w:sz w:val="18"/>
              </w:rPr>
            </w:pPr>
            <w:r>
              <w:rPr>
                <w:spacing w:val="-9"/>
                <w:sz w:val="18"/>
              </w:rPr>
              <w:t>排气筒编号</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38"/>
              <w:ind w:left="15"/>
              <w:rPr>
                <w:sz w:val="18"/>
              </w:rPr>
            </w:pPr>
            <w:r>
              <w:rPr>
                <w:spacing w:val="-9"/>
                <w:sz w:val="18"/>
              </w:rPr>
              <w:t>处理措施</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38"/>
              <w:ind w:right="330"/>
              <w:jc w:val="right"/>
              <w:rPr>
                <w:sz w:val="18"/>
              </w:rPr>
            </w:pPr>
            <w:r>
              <w:rPr>
                <w:spacing w:val="-9"/>
                <w:sz w:val="18"/>
              </w:rPr>
              <w:t>排气筒编号</w:t>
            </w:r>
          </w:p>
        </w:tc>
      </w:tr>
      <w:tr>
        <w:trPr>
          <w:trHeight w:val="470" w:hRule="atLeast"/>
        </w:trPr>
        <w:tc>
          <w:tcPr>
            <w:tcW w:w="95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20"/>
              <w:ind w:left="9"/>
              <w:rPr>
                <w:sz w:val="18"/>
              </w:rPr>
            </w:pPr>
            <w:r>
              <w:rPr>
                <w:spacing w:val="-6"/>
                <w:sz w:val="18"/>
              </w:rPr>
              <w:t>蒸馏冷凝</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2"/>
              <w:ind w:left="13" w:right="2"/>
              <w:rPr>
                <w:rFonts w:ascii="Times New Roman"/>
                <w:b/>
                <w:sz w:val="18"/>
              </w:rPr>
            </w:pPr>
            <w:r>
              <w:rPr>
                <w:rFonts w:ascii="Times New Roman"/>
                <w:b/>
                <w:spacing w:val="-2"/>
                <w:sz w:val="18"/>
              </w:rPr>
              <w:t>G7-</w:t>
            </w:r>
            <w:r>
              <w:rPr>
                <w:rFonts w:ascii="Times New Roman"/>
                <w:b/>
                <w:spacing w:val="-5"/>
                <w:sz w:val="18"/>
              </w:rPr>
              <w:t>10</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20"/>
              <w:ind w:left="54" w:right="44"/>
              <w:rPr>
                <w:sz w:val="18"/>
              </w:rPr>
            </w:pPr>
            <w:r>
              <w:rPr>
                <w:spacing w:val="-7"/>
                <w:sz w:val="18"/>
              </w:rPr>
              <w:t>石油醚</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5"/>
              <w:ind w:left="15" w:right="28"/>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4"/>
                <w:sz w:val="18"/>
              </w:rPr>
              <w:t>活性炭喷射</w:t>
            </w:r>
          </w:p>
          <w:p>
            <w:pPr>
              <w:pStyle w:val="TableParagraph"/>
              <w:spacing w:line="213" w:lineRule="exact" w:before="2"/>
              <w:ind w:left="15" w:right="33"/>
              <w:rPr>
                <w:sz w:val="18"/>
              </w:rPr>
            </w:pP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4"/>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2"/>
              <w:ind w:left="373"/>
              <w:jc w:val="left"/>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0"/>
              <w:ind w:right="300"/>
              <w:jc w:val="right"/>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2"/>
              <w:ind w:left="517"/>
              <w:jc w:val="left"/>
              <w:rPr>
                <w:rFonts w:ascii="Times New Roman"/>
                <w:b/>
                <w:sz w:val="18"/>
              </w:rPr>
            </w:pPr>
            <w:r>
              <w:rPr>
                <w:rFonts w:ascii="Times New Roman"/>
                <w:b/>
                <w:spacing w:val="-2"/>
                <w:sz w:val="18"/>
              </w:rPr>
              <w:t>DA018</w:t>
            </w:r>
          </w:p>
        </w:tc>
      </w:tr>
      <w:tr>
        <w:trPr>
          <w:trHeight w:val="238"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2"/>
              <w:rPr>
                <w:sz w:val="18"/>
              </w:rPr>
            </w:pPr>
            <w:r>
              <w:rPr>
                <w:spacing w:val="-8"/>
                <w:sz w:val="18"/>
              </w:rPr>
              <w:t>蒸馏冷凝</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13"/>
              <w:rPr>
                <w:rFonts w:ascii="Times New Roman"/>
                <w:sz w:val="18"/>
              </w:rPr>
            </w:pPr>
            <w:r>
              <w:rPr>
                <w:rFonts w:ascii="Times New Roman"/>
                <w:spacing w:val="-2"/>
                <w:sz w:val="18"/>
              </w:rPr>
              <w:t>G7-</w:t>
            </w:r>
            <w:r>
              <w:rPr>
                <w:rFonts w:ascii="Times New Roman"/>
                <w:spacing w:val="-5"/>
                <w:sz w:val="18"/>
              </w:rPr>
              <w:t>11</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57" w:right="44"/>
              <w:rPr>
                <w:sz w:val="18"/>
              </w:rPr>
            </w:pPr>
            <w:r>
              <w:rPr>
                <w:spacing w:val="-8"/>
                <w:sz w:val="18"/>
              </w:rPr>
              <w:t>二氯甲烷</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26" w:right="18"/>
              <w:rPr>
                <w:sz w:val="18"/>
              </w:rPr>
            </w:pPr>
            <w:r>
              <w:rPr>
                <w:spacing w:val="-4"/>
                <w:sz w:val="18"/>
              </w:rPr>
              <w:t>碱喷淋</w:t>
            </w:r>
            <w:r>
              <w:rPr>
                <w:rFonts w:ascii="Times New Roman" w:eastAsia="Times New Roman"/>
                <w:spacing w:val="-4"/>
                <w:sz w:val="18"/>
              </w:rPr>
              <w:t>+</w:t>
            </w:r>
            <w:r>
              <w:rPr>
                <w:spacing w:val="-4"/>
                <w:sz w:val="18"/>
              </w:rPr>
              <w:t>树脂吸附</w:t>
            </w:r>
            <w:r>
              <w:rPr>
                <w:rFonts w:ascii="Times New Roman" w:eastAsia="Times New Roman"/>
                <w:spacing w:val="-4"/>
                <w:sz w:val="18"/>
              </w:rPr>
              <w:t>+</w:t>
            </w:r>
            <w:r>
              <w:rPr>
                <w:spacing w:val="-7"/>
                <w:sz w:val="18"/>
              </w:rPr>
              <w:t>碱喷淋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373"/>
              <w:jc w:val="left"/>
              <w:rPr>
                <w:rFonts w:ascii="Times New Roman"/>
                <w:sz w:val="18"/>
              </w:rPr>
            </w:pPr>
            <w:r>
              <w:rPr>
                <w:rFonts w:ascii="Times New Roman"/>
                <w:spacing w:val="-2"/>
                <w:sz w:val="18"/>
              </w:rPr>
              <w:t>DA016</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right="269"/>
              <w:jc w:val="right"/>
              <w:rPr>
                <w:sz w:val="18"/>
              </w:rPr>
            </w:pPr>
            <w:r>
              <w:rPr>
                <w:spacing w:val="-4"/>
                <w:sz w:val="18"/>
              </w:rPr>
              <w:t>碱喷淋</w:t>
            </w:r>
            <w:r>
              <w:rPr>
                <w:rFonts w:ascii="Times New Roman" w:eastAsia="Times New Roman"/>
                <w:spacing w:val="-4"/>
                <w:sz w:val="18"/>
              </w:rPr>
              <w:t>+</w:t>
            </w:r>
            <w:r>
              <w:rPr>
                <w:spacing w:val="-4"/>
                <w:sz w:val="18"/>
              </w:rPr>
              <w:t>树脂吸附</w:t>
            </w:r>
            <w:r>
              <w:rPr>
                <w:rFonts w:ascii="Times New Roman" w:eastAsia="Times New Roman"/>
                <w:spacing w:val="-4"/>
                <w:sz w:val="18"/>
              </w:rPr>
              <w:t>+</w:t>
            </w:r>
            <w:r>
              <w:rPr>
                <w:spacing w:val="-7"/>
                <w:sz w:val="18"/>
              </w:rPr>
              <w:t>碱喷淋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517"/>
              <w:jc w:val="left"/>
              <w:rPr>
                <w:rFonts w:ascii="Times New Roman"/>
                <w:sz w:val="18"/>
              </w:rPr>
            </w:pPr>
            <w:r>
              <w:rPr>
                <w:rFonts w:ascii="Times New Roman"/>
                <w:spacing w:val="-2"/>
                <w:sz w:val="18"/>
              </w:rPr>
              <w:t>DA016</w:t>
            </w:r>
          </w:p>
        </w:tc>
      </w:tr>
      <w:tr>
        <w:trPr>
          <w:trHeight w:val="239"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5"/>
              <w:ind w:left="12"/>
              <w:rPr>
                <w:sz w:val="18"/>
              </w:rPr>
            </w:pPr>
            <w:r>
              <w:rPr>
                <w:spacing w:val="-8"/>
                <w:sz w:val="18"/>
              </w:rPr>
              <w:t>溶解结晶</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5"/>
              <w:ind w:left="13" w:right="2"/>
              <w:rPr>
                <w:rFonts w:ascii="Times New Roman"/>
                <w:sz w:val="18"/>
              </w:rPr>
            </w:pPr>
            <w:r>
              <w:rPr>
                <w:rFonts w:ascii="Times New Roman"/>
                <w:spacing w:val="-2"/>
                <w:sz w:val="18"/>
              </w:rPr>
              <w:t>G7-</w:t>
            </w:r>
            <w:r>
              <w:rPr>
                <w:rFonts w:ascii="Times New Roman"/>
                <w:spacing w:val="-5"/>
                <w:sz w:val="18"/>
              </w:rPr>
              <w:t>12</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5"/>
              <w:ind w:left="66" w:right="44"/>
              <w:rPr>
                <w:sz w:val="18"/>
              </w:rPr>
            </w:pPr>
            <w:r>
              <w:rPr>
                <w:spacing w:val="-11"/>
                <w:sz w:val="18"/>
              </w:rPr>
              <w:t>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5"/>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5"/>
              <w:ind w:left="373"/>
              <w:jc w:val="left"/>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5"/>
              <w:ind w:right="322"/>
              <w:jc w:val="right"/>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before="15"/>
              <w:ind w:left="517"/>
              <w:jc w:val="left"/>
              <w:rPr>
                <w:rFonts w:ascii="Times New Roman"/>
                <w:sz w:val="18"/>
              </w:rPr>
            </w:pPr>
            <w:r>
              <w:rPr>
                <w:rFonts w:ascii="Times New Roman"/>
                <w:spacing w:val="-2"/>
                <w:sz w:val="18"/>
              </w:rPr>
              <w:t>DA018</w:t>
            </w:r>
          </w:p>
        </w:tc>
      </w:tr>
      <w:tr>
        <w:trPr>
          <w:trHeight w:val="238"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12"/>
              <w:rPr>
                <w:sz w:val="18"/>
              </w:rPr>
            </w:pPr>
            <w:r>
              <w:rPr>
                <w:spacing w:val="-8"/>
                <w:sz w:val="18"/>
              </w:rPr>
              <w:t>离心过滤</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13" w:right="2"/>
              <w:rPr>
                <w:rFonts w:ascii="Times New Roman"/>
                <w:sz w:val="18"/>
              </w:rPr>
            </w:pPr>
            <w:r>
              <w:rPr>
                <w:rFonts w:ascii="Times New Roman"/>
                <w:spacing w:val="-2"/>
                <w:sz w:val="18"/>
              </w:rPr>
              <w:t>G7-</w:t>
            </w:r>
            <w:r>
              <w:rPr>
                <w:rFonts w:ascii="Times New Roman"/>
                <w:spacing w:val="-5"/>
                <w:sz w:val="18"/>
              </w:rPr>
              <w:t>13</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66" w:right="44"/>
              <w:rPr>
                <w:sz w:val="18"/>
              </w:rPr>
            </w:pPr>
            <w:r>
              <w:rPr>
                <w:spacing w:val="-11"/>
                <w:sz w:val="18"/>
              </w:rPr>
              <w:t>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373"/>
              <w:jc w:val="left"/>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right="322"/>
              <w:jc w:val="right"/>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517"/>
              <w:jc w:val="left"/>
              <w:rPr>
                <w:rFonts w:ascii="Times New Roman"/>
                <w:sz w:val="18"/>
              </w:rPr>
            </w:pPr>
            <w:r>
              <w:rPr>
                <w:rFonts w:ascii="Times New Roman"/>
                <w:spacing w:val="-2"/>
                <w:sz w:val="18"/>
              </w:rPr>
              <w:t>DA018</w:t>
            </w:r>
          </w:p>
        </w:tc>
      </w:tr>
      <w:tr>
        <w:trPr>
          <w:trHeight w:val="473"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21"/>
              <w:ind w:left="12"/>
              <w:rPr>
                <w:sz w:val="18"/>
              </w:rPr>
            </w:pPr>
            <w:r>
              <w:rPr>
                <w:spacing w:val="-4"/>
                <w:sz w:val="18"/>
              </w:rPr>
              <w:t>烘干浓缩冷凝</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3"/>
              <w:ind w:left="13" w:right="2"/>
              <w:rPr>
                <w:rFonts w:ascii="Times New Roman"/>
                <w:b/>
                <w:sz w:val="18"/>
              </w:rPr>
            </w:pPr>
            <w:r>
              <w:rPr>
                <w:rFonts w:ascii="Times New Roman"/>
                <w:b/>
                <w:spacing w:val="-2"/>
                <w:sz w:val="18"/>
              </w:rPr>
              <w:t>G7-</w:t>
            </w:r>
            <w:r>
              <w:rPr>
                <w:rFonts w:ascii="Times New Roman"/>
                <w:b/>
                <w:spacing w:val="-5"/>
                <w:sz w:val="18"/>
              </w:rPr>
              <w:t>14</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21"/>
              <w:ind w:left="61" w:right="44"/>
              <w:rPr>
                <w:sz w:val="18"/>
              </w:rPr>
            </w:pPr>
            <w:r>
              <w:rPr>
                <w:spacing w:val="-11"/>
                <w:sz w:val="18"/>
              </w:rPr>
              <w:t>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4"/>
              <w:ind w:left="15" w:right="28"/>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4"/>
                <w:sz w:val="18"/>
              </w:rPr>
              <w:t>活性炭喷射</w:t>
            </w:r>
          </w:p>
          <w:p>
            <w:pPr>
              <w:pStyle w:val="TableParagraph"/>
              <w:spacing w:line="216" w:lineRule="exact" w:before="2"/>
              <w:ind w:left="15" w:right="33"/>
              <w:rPr>
                <w:sz w:val="18"/>
              </w:rPr>
            </w:pP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4"/>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3"/>
              <w:ind w:left="373"/>
              <w:jc w:val="left"/>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1"/>
              <w:ind w:right="300"/>
              <w:jc w:val="right"/>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3"/>
              <w:ind w:left="517"/>
              <w:jc w:val="left"/>
              <w:rPr>
                <w:rFonts w:ascii="Times New Roman"/>
                <w:b/>
                <w:sz w:val="18"/>
              </w:rPr>
            </w:pPr>
            <w:r>
              <w:rPr>
                <w:rFonts w:ascii="Times New Roman"/>
                <w:b/>
                <w:spacing w:val="-2"/>
                <w:sz w:val="18"/>
              </w:rPr>
              <w:t>DA018</w:t>
            </w:r>
          </w:p>
        </w:tc>
      </w:tr>
      <w:tr>
        <w:trPr>
          <w:trHeight w:val="237" w:hRule="atLeast"/>
        </w:trPr>
        <w:tc>
          <w:tcPr>
            <w:tcW w:w="95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spacing w:before="156"/>
              <w:jc w:val="left"/>
              <w:rPr>
                <w:sz w:val="18"/>
              </w:rPr>
            </w:pPr>
          </w:p>
          <w:p>
            <w:pPr>
              <w:pStyle w:val="TableParagraph"/>
              <w:ind w:left="13" w:right="85"/>
              <w:rPr>
                <w:sz w:val="18"/>
              </w:rPr>
            </w:pPr>
            <w:r>
              <w:rPr>
                <w:rFonts w:ascii="Times New Roman" w:eastAsia="Times New Roman"/>
                <w:spacing w:val="-2"/>
                <w:sz w:val="18"/>
              </w:rPr>
              <w:t>2-</w:t>
            </w:r>
            <w:r>
              <w:rPr>
                <w:spacing w:val="-2"/>
                <w:sz w:val="18"/>
              </w:rPr>
              <w:t>氟</w:t>
            </w:r>
            <w:r>
              <w:rPr>
                <w:rFonts w:ascii="Times New Roman" w:eastAsia="Times New Roman"/>
                <w:spacing w:val="-2"/>
                <w:sz w:val="18"/>
              </w:rPr>
              <w:t>-6-</w:t>
            </w:r>
            <w:r>
              <w:rPr>
                <w:spacing w:val="-10"/>
                <w:sz w:val="18"/>
              </w:rPr>
              <w:t>溴</w:t>
            </w:r>
          </w:p>
          <w:p>
            <w:pPr>
              <w:pStyle w:val="TableParagraph"/>
              <w:spacing w:before="3"/>
              <w:ind w:left="13" w:right="81"/>
              <w:rPr>
                <w:sz w:val="18"/>
              </w:rPr>
            </w:pPr>
            <w:r>
              <w:rPr>
                <w:spacing w:val="-8"/>
                <w:sz w:val="18"/>
              </w:rPr>
              <w:t>碘苯</w:t>
            </w: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9"/>
              <w:rPr>
                <w:sz w:val="18"/>
              </w:rPr>
            </w:pPr>
            <w:r>
              <w:rPr>
                <w:spacing w:val="-5"/>
                <w:sz w:val="18"/>
              </w:rPr>
              <w:t>配料、水解、合成</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13" w:right="2"/>
              <w:rPr>
                <w:rFonts w:ascii="Times New Roman"/>
                <w:sz w:val="18"/>
              </w:rPr>
            </w:pPr>
            <w:r>
              <w:rPr>
                <w:rFonts w:ascii="Times New Roman"/>
                <w:spacing w:val="-2"/>
                <w:sz w:val="18"/>
              </w:rPr>
              <w:t>G9-</w:t>
            </w:r>
            <w:r>
              <w:rPr>
                <w:rFonts w:ascii="Times New Roman"/>
                <w:spacing w:val="-10"/>
                <w:sz w:val="18"/>
              </w:rPr>
              <w:t>1</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54" w:right="44"/>
              <w:rPr>
                <w:sz w:val="18"/>
              </w:rPr>
            </w:pPr>
            <w:r>
              <w:rPr>
                <w:spacing w:val="-5"/>
                <w:sz w:val="18"/>
              </w:rPr>
              <w:t>正己烷、四氢呋喃</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373"/>
              <w:jc w:val="left"/>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right="322"/>
              <w:jc w:val="right"/>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517"/>
              <w:jc w:val="left"/>
              <w:rPr>
                <w:rFonts w:ascii="Times New Roman"/>
                <w:sz w:val="18"/>
              </w:rPr>
            </w:pPr>
            <w:r>
              <w:rPr>
                <w:rFonts w:ascii="Times New Roman"/>
                <w:spacing w:val="-2"/>
                <w:sz w:val="18"/>
              </w:rPr>
              <w:t>DA018</w:t>
            </w:r>
          </w:p>
        </w:tc>
      </w:tr>
      <w:tr>
        <w:trPr>
          <w:trHeight w:val="470"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20"/>
              <w:ind w:left="9"/>
              <w:rPr>
                <w:sz w:val="18"/>
              </w:rPr>
            </w:pPr>
            <w:r>
              <w:rPr>
                <w:spacing w:val="-6"/>
                <w:sz w:val="18"/>
              </w:rPr>
              <w:t>蒸馏冷凝</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2"/>
              <w:ind w:left="13" w:right="4"/>
              <w:rPr>
                <w:rFonts w:ascii="Times New Roman"/>
                <w:b/>
                <w:sz w:val="18"/>
              </w:rPr>
            </w:pPr>
            <w:r>
              <w:rPr>
                <w:rFonts w:ascii="Times New Roman"/>
                <w:b/>
                <w:spacing w:val="-2"/>
                <w:sz w:val="18"/>
              </w:rPr>
              <w:t>G9-</w:t>
            </w:r>
            <w:r>
              <w:rPr>
                <w:rFonts w:ascii="Times New Roman"/>
                <w:b/>
                <w:spacing w:val="-10"/>
                <w:sz w:val="18"/>
              </w:rPr>
              <w:t>2</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20"/>
              <w:ind w:left="54" w:right="44"/>
              <w:rPr>
                <w:sz w:val="18"/>
              </w:rPr>
            </w:pPr>
            <w:r>
              <w:rPr>
                <w:spacing w:val="-4"/>
                <w:sz w:val="18"/>
              </w:rPr>
              <w:t>正己烷、四氢呋喃</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5"/>
              <w:ind w:left="15" w:right="28"/>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4"/>
                <w:sz w:val="18"/>
              </w:rPr>
              <w:t>活性炭喷射</w:t>
            </w:r>
          </w:p>
          <w:p>
            <w:pPr>
              <w:pStyle w:val="TableParagraph"/>
              <w:spacing w:line="213" w:lineRule="exact" w:before="2"/>
              <w:ind w:left="15" w:right="33"/>
              <w:rPr>
                <w:sz w:val="18"/>
              </w:rPr>
            </w:pP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4"/>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2"/>
              <w:ind w:left="373"/>
              <w:jc w:val="left"/>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0"/>
              <w:ind w:right="300"/>
              <w:jc w:val="right"/>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2"/>
              <w:ind w:left="517"/>
              <w:jc w:val="left"/>
              <w:rPr>
                <w:rFonts w:ascii="Times New Roman"/>
                <w:b/>
                <w:sz w:val="18"/>
              </w:rPr>
            </w:pPr>
            <w:r>
              <w:rPr>
                <w:rFonts w:ascii="Times New Roman"/>
                <w:b/>
                <w:spacing w:val="-2"/>
                <w:sz w:val="18"/>
              </w:rPr>
              <w:t>DA018</w:t>
            </w:r>
          </w:p>
        </w:tc>
      </w:tr>
      <w:tr>
        <w:trPr>
          <w:trHeight w:val="238"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2"/>
              <w:rPr>
                <w:sz w:val="18"/>
              </w:rPr>
            </w:pPr>
            <w:r>
              <w:rPr>
                <w:spacing w:val="-8"/>
                <w:sz w:val="18"/>
              </w:rPr>
              <w:t>溶解结晶</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13" w:right="2"/>
              <w:rPr>
                <w:rFonts w:ascii="Times New Roman"/>
                <w:sz w:val="18"/>
              </w:rPr>
            </w:pPr>
            <w:r>
              <w:rPr>
                <w:rFonts w:ascii="Times New Roman"/>
                <w:spacing w:val="-2"/>
                <w:sz w:val="18"/>
              </w:rPr>
              <w:t>G9-</w:t>
            </w:r>
            <w:r>
              <w:rPr>
                <w:rFonts w:ascii="Times New Roman"/>
                <w:spacing w:val="-10"/>
                <w:sz w:val="18"/>
              </w:rPr>
              <w:t>3</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66" w:right="44"/>
              <w:rPr>
                <w:sz w:val="18"/>
              </w:rPr>
            </w:pPr>
            <w:r>
              <w:rPr>
                <w:spacing w:val="-11"/>
                <w:sz w:val="18"/>
              </w:rPr>
              <w:t>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373"/>
              <w:jc w:val="left"/>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right="322"/>
              <w:jc w:val="right"/>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517"/>
              <w:jc w:val="left"/>
              <w:rPr>
                <w:rFonts w:ascii="Times New Roman"/>
                <w:sz w:val="18"/>
              </w:rPr>
            </w:pPr>
            <w:r>
              <w:rPr>
                <w:rFonts w:ascii="Times New Roman"/>
                <w:spacing w:val="-2"/>
                <w:sz w:val="18"/>
              </w:rPr>
              <w:t>DA018</w:t>
            </w:r>
          </w:p>
        </w:tc>
      </w:tr>
      <w:tr>
        <w:trPr>
          <w:trHeight w:val="238"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4"/>
              <w:rPr>
                <w:sz w:val="18"/>
              </w:rPr>
            </w:pPr>
            <w:r>
              <w:rPr>
                <w:spacing w:val="-9"/>
                <w:sz w:val="18"/>
              </w:rPr>
              <w:t>离心过滤</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13" w:right="2"/>
              <w:rPr>
                <w:rFonts w:ascii="Times New Roman"/>
                <w:sz w:val="18"/>
              </w:rPr>
            </w:pPr>
            <w:r>
              <w:rPr>
                <w:rFonts w:ascii="Times New Roman"/>
                <w:spacing w:val="-2"/>
                <w:sz w:val="18"/>
              </w:rPr>
              <w:t>G9-</w:t>
            </w:r>
            <w:r>
              <w:rPr>
                <w:rFonts w:ascii="Times New Roman"/>
                <w:spacing w:val="-10"/>
                <w:sz w:val="18"/>
              </w:rPr>
              <w:t>4</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66" w:right="44"/>
              <w:rPr>
                <w:sz w:val="18"/>
              </w:rPr>
            </w:pPr>
            <w:r>
              <w:rPr>
                <w:spacing w:val="-11"/>
                <w:sz w:val="18"/>
              </w:rPr>
              <w:t>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373"/>
              <w:jc w:val="left"/>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right="322"/>
              <w:jc w:val="right"/>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517"/>
              <w:jc w:val="left"/>
              <w:rPr>
                <w:rFonts w:ascii="Times New Roman"/>
                <w:sz w:val="18"/>
              </w:rPr>
            </w:pPr>
            <w:r>
              <w:rPr>
                <w:rFonts w:ascii="Times New Roman"/>
                <w:spacing w:val="-2"/>
                <w:sz w:val="18"/>
              </w:rPr>
              <w:t>DA018</w:t>
            </w:r>
          </w:p>
        </w:tc>
      </w:tr>
      <w:tr>
        <w:trPr>
          <w:trHeight w:val="471"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20"/>
              <w:ind w:left="12"/>
              <w:rPr>
                <w:sz w:val="18"/>
              </w:rPr>
            </w:pPr>
            <w:r>
              <w:rPr>
                <w:spacing w:val="-4"/>
                <w:sz w:val="18"/>
              </w:rPr>
              <w:t>减蒸浓缩冷凝</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2"/>
              <w:ind w:left="13" w:right="4"/>
              <w:rPr>
                <w:rFonts w:ascii="Times New Roman"/>
                <w:b/>
                <w:sz w:val="18"/>
              </w:rPr>
            </w:pPr>
            <w:r>
              <w:rPr>
                <w:rFonts w:ascii="Times New Roman"/>
                <w:b/>
                <w:spacing w:val="-2"/>
                <w:sz w:val="18"/>
              </w:rPr>
              <w:t>G9-</w:t>
            </w:r>
            <w:r>
              <w:rPr>
                <w:rFonts w:ascii="Times New Roman"/>
                <w:b/>
                <w:spacing w:val="-10"/>
                <w:sz w:val="18"/>
              </w:rPr>
              <w:t>5</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20"/>
              <w:ind w:left="61" w:right="44"/>
              <w:rPr>
                <w:sz w:val="18"/>
              </w:rPr>
            </w:pPr>
            <w:r>
              <w:rPr>
                <w:spacing w:val="-11"/>
                <w:sz w:val="18"/>
              </w:rPr>
              <w:t>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5"/>
              <w:ind w:left="15" w:right="28"/>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4"/>
                <w:sz w:val="18"/>
              </w:rPr>
              <w:t>活性炭喷射</w:t>
            </w:r>
          </w:p>
          <w:p>
            <w:pPr>
              <w:pStyle w:val="TableParagraph"/>
              <w:spacing w:line="214" w:lineRule="exact" w:before="2"/>
              <w:ind w:left="15" w:right="33"/>
              <w:rPr>
                <w:sz w:val="18"/>
              </w:rPr>
            </w:pP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4"/>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2"/>
              <w:ind w:left="373"/>
              <w:jc w:val="left"/>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0"/>
              <w:ind w:right="300"/>
              <w:jc w:val="right"/>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2"/>
              <w:ind w:left="517"/>
              <w:jc w:val="left"/>
              <w:rPr>
                <w:rFonts w:ascii="Times New Roman"/>
                <w:b/>
                <w:sz w:val="18"/>
              </w:rPr>
            </w:pPr>
            <w:r>
              <w:rPr>
                <w:rFonts w:ascii="Times New Roman"/>
                <w:b/>
                <w:spacing w:val="-2"/>
                <w:sz w:val="18"/>
              </w:rPr>
              <w:t>DA018</w:t>
            </w:r>
          </w:p>
        </w:tc>
      </w:tr>
      <w:tr>
        <w:trPr>
          <w:trHeight w:val="471" w:hRule="atLeast"/>
        </w:trPr>
        <w:tc>
          <w:tcPr>
            <w:tcW w:w="95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spacing w:before="33"/>
              <w:jc w:val="left"/>
              <w:rPr>
                <w:sz w:val="18"/>
              </w:rPr>
            </w:pPr>
          </w:p>
          <w:p>
            <w:pPr>
              <w:pStyle w:val="TableParagraph"/>
              <w:ind w:left="124"/>
              <w:jc w:val="left"/>
              <w:rPr>
                <w:sz w:val="18"/>
              </w:rPr>
            </w:pPr>
            <w:r>
              <w:rPr>
                <w:spacing w:val="-8"/>
                <w:sz w:val="18"/>
              </w:rPr>
              <w:t>联苯二胺</w:t>
            </w: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20"/>
              <w:ind w:left="9"/>
              <w:rPr>
                <w:sz w:val="18"/>
              </w:rPr>
            </w:pPr>
            <w:r>
              <w:rPr>
                <w:spacing w:val="-6"/>
                <w:sz w:val="18"/>
              </w:rPr>
              <w:t>蒸馏冷凝</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2"/>
              <w:ind w:left="13"/>
              <w:rPr>
                <w:rFonts w:ascii="Times New Roman"/>
                <w:b/>
                <w:sz w:val="18"/>
              </w:rPr>
            </w:pPr>
            <w:r>
              <w:rPr>
                <w:rFonts w:ascii="Times New Roman"/>
                <w:b/>
                <w:spacing w:val="-6"/>
                <w:sz w:val="18"/>
              </w:rPr>
              <w:t>G11-</w:t>
            </w:r>
            <w:r>
              <w:rPr>
                <w:rFonts w:ascii="Times New Roman"/>
                <w:b/>
                <w:spacing w:val="-10"/>
                <w:sz w:val="18"/>
              </w:rPr>
              <w:t>1</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20"/>
              <w:ind w:left="69" w:right="44"/>
              <w:rPr>
                <w:sz w:val="18"/>
              </w:rPr>
            </w:pPr>
            <w:r>
              <w:rPr>
                <w:spacing w:val="-13"/>
                <w:sz w:val="18"/>
              </w:rPr>
              <w:t>甲苯</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3"/>
              <w:ind w:left="15" w:right="28"/>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4"/>
                <w:sz w:val="18"/>
              </w:rPr>
              <w:t>活性炭喷射</w:t>
            </w:r>
          </w:p>
          <w:p>
            <w:pPr>
              <w:pStyle w:val="TableParagraph"/>
              <w:spacing w:line="213" w:lineRule="exact" w:before="4"/>
              <w:ind w:left="15" w:right="33"/>
              <w:rPr>
                <w:sz w:val="18"/>
              </w:rPr>
            </w:pP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4"/>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2"/>
              <w:ind w:left="373"/>
              <w:jc w:val="left"/>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0"/>
              <w:ind w:right="300"/>
              <w:jc w:val="right"/>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2"/>
              <w:ind w:left="517"/>
              <w:jc w:val="left"/>
              <w:rPr>
                <w:rFonts w:ascii="Times New Roman"/>
                <w:b/>
                <w:sz w:val="18"/>
              </w:rPr>
            </w:pPr>
            <w:r>
              <w:rPr>
                <w:rFonts w:ascii="Times New Roman"/>
                <w:b/>
                <w:spacing w:val="-2"/>
                <w:sz w:val="18"/>
              </w:rPr>
              <w:t>DA018</w:t>
            </w:r>
          </w:p>
        </w:tc>
      </w:tr>
      <w:tr>
        <w:trPr>
          <w:trHeight w:val="471"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19"/>
              <w:ind w:right="38"/>
              <w:rPr>
                <w:sz w:val="18"/>
              </w:rPr>
            </w:pPr>
            <w:r>
              <w:rPr>
                <w:spacing w:val="-5"/>
                <w:sz w:val="18"/>
              </w:rPr>
              <w:t>反应、水洗、离心过滤</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1"/>
              <w:ind w:left="13" w:right="2"/>
              <w:rPr>
                <w:rFonts w:ascii="Times New Roman"/>
                <w:sz w:val="18"/>
              </w:rPr>
            </w:pPr>
            <w:r>
              <w:rPr>
                <w:rFonts w:ascii="Times New Roman"/>
                <w:spacing w:val="-5"/>
                <w:sz w:val="18"/>
              </w:rPr>
              <w:t>G11-</w:t>
            </w:r>
            <w:r>
              <w:rPr>
                <w:rFonts w:ascii="Times New Roman"/>
                <w:spacing w:val="-10"/>
                <w:sz w:val="18"/>
              </w:rPr>
              <w:t>2</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19"/>
              <w:ind w:left="64" w:right="44"/>
              <w:rPr>
                <w:sz w:val="18"/>
              </w:rPr>
            </w:pPr>
            <w:r>
              <w:rPr>
                <w:spacing w:val="-10"/>
                <w:sz w:val="18"/>
              </w:rPr>
              <w:t>甲苯、乙醇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119"/>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1"/>
              <w:ind w:left="373"/>
              <w:jc w:val="left"/>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19"/>
              <w:ind w:right="322"/>
              <w:jc w:val="right"/>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1"/>
              <w:ind w:left="517"/>
              <w:jc w:val="left"/>
              <w:rPr>
                <w:rFonts w:ascii="Times New Roman"/>
                <w:sz w:val="18"/>
              </w:rPr>
            </w:pPr>
            <w:r>
              <w:rPr>
                <w:rFonts w:ascii="Times New Roman"/>
                <w:spacing w:val="-2"/>
                <w:sz w:val="18"/>
              </w:rPr>
              <w:t>DA018</w:t>
            </w:r>
          </w:p>
        </w:tc>
      </w:tr>
      <w:tr>
        <w:trPr>
          <w:trHeight w:val="237"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2"/>
              <w:rPr>
                <w:sz w:val="18"/>
              </w:rPr>
            </w:pPr>
            <w:r>
              <w:rPr>
                <w:spacing w:val="-8"/>
                <w:sz w:val="18"/>
              </w:rPr>
              <w:t>溶解结晶</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13" w:right="2"/>
              <w:rPr>
                <w:rFonts w:ascii="Times New Roman"/>
                <w:sz w:val="18"/>
              </w:rPr>
            </w:pPr>
            <w:r>
              <w:rPr>
                <w:rFonts w:ascii="Times New Roman"/>
                <w:spacing w:val="-5"/>
                <w:sz w:val="18"/>
              </w:rPr>
              <w:t>G11-</w:t>
            </w:r>
            <w:r>
              <w:rPr>
                <w:rFonts w:ascii="Times New Roman"/>
                <w:spacing w:val="-10"/>
                <w:sz w:val="18"/>
              </w:rPr>
              <w:t>3</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64" w:right="44"/>
              <w:rPr>
                <w:sz w:val="18"/>
              </w:rPr>
            </w:pPr>
            <w:r>
              <w:rPr>
                <w:spacing w:val="-10"/>
                <w:sz w:val="18"/>
              </w:rPr>
              <w:t>甲苯、乙醇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373"/>
              <w:jc w:val="left"/>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right="322"/>
              <w:jc w:val="right"/>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517"/>
              <w:jc w:val="left"/>
              <w:rPr>
                <w:rFonts w:ascii="Times New Roman"/>
                <w:sz w:val="18"/>
              </w:rPr>
            </w:pPr>
            <w:r>
              <w:rPr>
                <w:rFonts w:ascii="Times New Roman"/>
                <w:spacing w:val="-2"/>
                <w:sz w:val="18"/>
              </w:rPr>
              <w:t>DA018</w:t>
            </w:r>
          </w:p>
        </w:tc>
      </w:tr>
      <w:tr>
        <w:trPr>
          <w:trHeight w:val="472"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20"/>
              <w:ind w:left="12"/>
              <w:rPr>
                <w:sz w:val="18"/>
              </w:rPr>
            </w:pPr>
            <w:r>
              <w:rPr>
                <w:spacing w:val="-4"/>
                <w:sz w:val="18"/>
              </w:rPr>
              <w:t>烘干浓缩冷凝</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2"/>
              <w:ind w:left="13"/>
              <w:rPr>
                <w:rFonts w:ascii="Times New Roman"/>
                <w:b/>
                <w:sz w:val="18"/>
              </w:rPr>
            </w:pPr>
            <w:r>
              <w:rPr>
                <w:rFonts w:ascii="Times New Roman"/>
                <w:b/>
                <w:spacing w:val="-6"/>
                <w:sz w:val="18"/>
              </w:rPr>
              <w:t>G11-</w:t>
            </w:r>
            <w:r>
              <w:rPr>
                <w:rFonts w:ascii="Times New Roman"/>
                <w:b/>
                <w:spacing w:val="-10"/>
                <w:sz w:val="18"/>
              </w:rPr>
              <w:t>4</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20"/>
              <w:ind w:left="61" w:right="44"/>
              <w:rPr>
                <w:sz w:val="18"/>
              </w:rPr>
            </w:pPr>
            <w:r>
              <w:rPr>
                <w:spacing w:val="-9"/>
                <w:sz w:val="18"/>
              </w:rPr>
              <w:t>甲苯、乙醇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5"/>
              <w:ind w:left="15" w:right="28"/>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4"/>
                <w:sz w:val="18"/>
              </w:rPr>
              <w:t>活性炭喷射</w:t>
            </w:r>
          </w:p>
          <w:p>
            <w:pPr>
              <w:pStyle w:val="TableParagraph"/>
              <w:spacing w:line="214" w:lineRule="exact" w:before="2"/>
              <w:ind w:left="15" w:right="33"/>
              <w:rPr>
                <w:sz w:val="18"/>
              </w:rPr>
            </w:pP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4"/>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2"/>
              <w:ind w:left="373"/>
              <w:jc w:val="left"/>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0"/>
              <w:ind w:right="300"/>
              <w:jc w:val="right"/>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2"/>
              <w:ind w:left="517"/>
              <w:jc w:val="left"/>
              <w:rPr>
                <w:rFonts w:ascii="Times New Roman"/>
                <w:b/>
                <w:sz w:val="18"/>
              </w:rPr>
            </w:pPr>
            <w:r>
              <w:rPr>
                <w:rFonts w:ascii="Times New Roman"/>
                <w:b/>
                <w:spacing w:val="-2"/>
                <w:sz w:val="18"/>
              </w:rPr>
              <w:t>DA018</w:t>
            </w:r>
          </w:p>
        </w:tc>
      </w:tr>
      <w:tr>
        <w:trPr>
          <w:trHeight w:val="475" w:hRule="atLeast"/>
        </w:trPr>
        <w:tc>
          <w:tcPr>
            <w:tcW w:w="95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52"/>
              <w:jc w:val="left"/>
              <w:rPr>
                <w:sz w:val="18"/>
              </w:rPr>
            </w:pPr>
          </w:p>
          <w:p>
            <w:pPr>
              <w:pStyle w:val="TableParagraph"/>
              <w:spacing w:line="244" w:lineRule="auto"/>
              <w:ind w:left="258" w:right="154" w:hanging="173"/>
              <w:jc w:val="left"/>
              <w:rPr>
                <w:sz w:val="18"/>
              </w:rPr>
            </w:pPr>
            <w:r>
              <w:rPr>
                <w:spacing w:val="-8"/>
                <w:sz w:val="18"/>
              </w:rPr>
              <w:t>液晶粗品</w:t>
            </w:r>
            <w:r>
              <w:rPr>
                <w:spacing w:val="-6"/>
                <w:sz w:val="18"/>
              </w:rPr>
              <w:t>提纯</w:t>
            </w: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606" w:right="16" w:hanging="603"/>
              <w:jc w:val="left"/>
              <w:rPr>
                <w:sz w:val="18"/>
              </w:rPr>
            </w:pPr>
            <w:r>
              <w:rPr>
                <w:spacing w:val="-4"/>
                <w:sz w:val="18"/>
              </w:rPr>
              <w:t>溶解、结晶、压滤淋洗、</w:t>
            </w:r>
            <w:r>
              <w:rPr>
                <w:spacing w:val="-4"/>
                <w:sz w:val="18"/>
              </w:rPr>
              <w:t>离心过滤</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5"/>
              <w:ind w:left="13" w:right="2"/>
              <w:rPr>
                <w:rFonts w:ascii="Times New Roman"/>
                <w:sz w:val="18"/>
              </w:rPr>
            </w:pPr>
            <w:r>
              <w:rPr>
                <w:rFonts w:ascii="Times New Roman"/>
                <w:spacing w:val="-2"/>
                <w:sz w:val="18"/>
              </w:rPr>
              <w:t>G14-</w:t>
            </w:r>
            <w:r>
              <w:rPr>
                <w:rFonts w:ascii="Times New Roman"/>
                <w:spacing w:val="-10"/>
                <w:sz w:val="18"/>
              </w:rPr>
              <w:t>1</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23"/>
              <w:ind w:left="64" w:right="44"/>
              <w:rPr>
                <w:sz w:val="18"/>
              </w:rPr>
            </w:pPr>
            <w:r>
              <w:rPr>
                <w:spacing w:val="-10"/>
                <w:sz w:val="18"/>
              </w:rPr>
              <w:t>甲苯、乙醇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123"/>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5"/>
              <w:ind w:left="373"/>
              <w:jc w:val="left"/>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3"/>
              <w:ind w:right="322"/>
              <w:jc w:val="right"/>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5"/>
              <w:ind w:left="517"/>
              <w:jc w:val="left"/>
              <w:rPr>
                <w:rFonts w:ascii="Times New Roman"/>
                <w:sz w:val="18"/>
              </w:rPr>
            </w:pPr>
            <w:r>
              <w:rPr>
                <w:rFonts w:ascii="Times New Roman"/>
                <w:spacing w:val="-2"/>
                <w:sz w:val="18"/>
              </w:rPr>
              <w:t>DA018</w:t>
            </w:r>
          </w:p>
        </w:tc>
      </w:tr>
      <w:tr>
        <w:trPr>
          <w:trHeight w:val="470"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20"/>
              <w:ind w:right="38"/>
              <w:rPr>
                <w:sz w:val="18"/>
              </w:rPr>
            </w:pPr>
            <w:r>
              <w:rPr>
                <w:spacing w:val="-9"/>
                <w:sz w:val="18"/>
              </w:rPr>
              <w:t>浓缩冷凝、烘干浓缩冷凝</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2"/>
              <w:ind w:left="13" w:right="2"/>
              <w:rPr>
                <w:rFonts w:ascii="Times New Roman"/>
                <w:b/>
                <w:sz w:val="18"/>
              </w:rPr>
            </w:pPr>
            <w:r>
              <w:rPr>
                <w:rFonts w:ascii="Times New Roman"/>
                <w:b/>
                <w:spacing w:val="-2"/>
                <w:sz w:val="18"/>
              </w:rPr>
              <w:t>G14-</w:t>
            </w:r>
            <w:r>
              <w:rPr>
                <w:rFonts w:ascii="Times New Roman"/>
                <w:b/>
                <w:spacing w:val="-10"/>
                <w:sz w:val="18"/>
              </w:rPr>
              <w:t>2</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20"/>
              <w:ind w:left="61" w:right="44"/>
              <w:rPr>
                <w:sz w:val="18"/>
              </w:rPr>
            </w:pPr>
            <w:r>
              <w:rPr>
                <w:spacing w:val="-9"/>
                <w:sz w:val="18"/>
              </w:rPr>
              <w:t>甲苯、乙醇</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5"/>
              <w:ind w:left="15" w:right="28"/>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4"/>
                <w:sz w:val="18"/>
              </w:rPr>
              <w:t>活性炭喷射</w:t>
            </w:r>
          </w:p>
          <w:p>
            <w:pPr>
              <w:pStyle w:val="TableParagraph"/>
              <w:spacing w:line="213" w:lineRule="exact" w:before="2"/>
              <w:ind w:left="15" w:right="33"/>
              <w:rPr>
                <w:sz w:val="18"/>
              </w:rPr>
            </w:pP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4"/>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2"/>
              <w:ind w:left="373"/>
              <w:jc w:val="left"/>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0"/>
              <w:ind w:right="300"/>
              <w:jc w:val="right"/>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2"/>
              <w:ind w:left="517"/>
              <w:jc w:val="left"/>
              <w:rPr>
                <w:rFonts w:ascii="Times New Roman"/>
                <w:b/>
                <w:sz w:val="18"/>
              </w:rPr>
            </w:pPr>
            <w:r>
              <w:rPr>
                <w:rFonts w:ascii="Times New Roman"/>
                <w:b/>
                <w:spacing w:val="-2"/>
                <w:sz w:val="18"/>
              </w:rPr>
              <w:t>DA018</w:t>
            </w:r>
          </w:p>
        </w:tc>
      </w:tr>
      <w:tr>
        <w:trPr>
          <w:trHeight w:val="238"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9"/>
              <w:rPr>
                <w:sz w:val="18"/>
              </w:rPr>
            </w:pPr>
            <w:r>
              <w:rPr>
                <w:spacing w:val="-5"/>
                <w:sz w:val="18"/>
              </w:rPr>
              <w:t>溶解、离心过滤</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13" w:right="2"/>
              <w:rPr>
                <w:rFonts w:ascii="Times New Roman"/>
                <w:sz w:val="18"/>
              </w:rPr>
            </w:pPr>
            <w:r>
              <w:rPr>
                <w:rFonts w:ascii="Times New Roman"/>
                <w:spacing w:val="-2"/>
                <w:sz w:val="18"/>
              </w:rPr>
              <w:t>G14-</w:t>
            </w:r>
            <w:r>
              <w:rPr>
                <w:rFonts w:ascii="Times New Roman"/>
                <w:spacing w:val="-10"/>
                <w:sz w:val="18"/>
              </w:rPr>
              <w:t>3</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54" w:right="44"/>
              <w:rPr>
                <w:sz w:val="18"/>
              </w:rPr>
            </w:pPr>
            <w:r>
              <w:rPr>
                <w:spacing w:val="-7"/>
                <w:sz w:val="18"/>
              </w:rPr>
              <w:t>正庚烷、乙酸乙酯</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373"/>
              <w:jc w:val="left"/>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right="322"/>
              <w:jc w:val="right"/>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517"/>
              <w:jc w:val="left"/>
              <w:rPr>
                <w:rFonts w:ascii="Times New Roman"/>
                <w:sz w:val="18"/>
              </w:rPr>
            </w:pPr>
            <w:r>
              <w:rPr>
                <w:rFonts w:ascii="Times New Roman"/>
                <w:spacing w:val="-2"/>
                <w:sz w:val="18"/>
              </w:rPr>
              <w:t>DA018</w:t>
            </w:r>
          </w:p>
        </w:tc>
      </w:tr>
      <w:tr>
        <w:trPr>
          <w:trHeight w:val="471"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21"/>
              <w:ind w:left="12"/>
              <w:rPr>
                <w:sz w:val="18"/>
              </w:rPr>
            </w:pPr>
            <w:r>
              <w:rPr>
                <w:spacing w:val="-4"/>
                <w:sz w:val="18"/>
              </w:rPr>
              <w:t>浓缩烘干冷凝</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3"/>
              <w:ind w:left="13" w:right="2"/>
              <w:rPr>
                <w:rFonts w:ascii="Times New Roman"/>
                <w:b/>
                <w:sz w:val="18"/>
              </w:rPr>
            </w:pPr>
            <w:r>
              <w:rPr>
                <w:rFonts w:ascii="Times New Roman"/>
                <w:b/>
                <w:spacing w:val="-2"/>
                <w:sz w:val="18"/>
              </w:rPr>
              <w:t>G14-</w:t>
            </w:r>
            <w:r>
              <w:rPr>
                <w:rFonts w:ascii="Times New Roman"/>
                <w:b/>
                <w:spacing w:val="-10"/>
                <w:sz w:val="18"/>
              </w:rPr>
              <w:t>4</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21"/>
              <w:ind w:left="54" w:right="44"/>
              <w:rPr>
                <w:sz w:val="18"/>
              </w:rPr>
            </w:pPr>
            <w:r>
              <w:rPr>
                <w:spacing w:val="-5"/>
                <w:sz w:val="18"/>
              </w:rPr>
              <w:t>正庚烷、乙酸乙酯</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3"/>
              <w:ind w:left="15" w:right="28"/>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4"/>
                <w:sz w:val="18"/>
              </w:rPr>
              <w:t>活性炭喷射</w:t>
            </w:r>
          </w:p>
          <w:p>
            <w:pPr>
              <w:pStyle w:val="TableParagraph"/>
              <w:spacing w:line="215" w:lineRule="exact" w:before="2"/>
              <w:ind w:left="15" w:right="33"/>
              <w:rPr>
                <w:sz w:val="18"/>
              </w:rPr>
            </w:pP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4"/>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3"/>
              <w:ind w:left="373"/>
              <w:jc w:val="left"/>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1"/>
              <w:ind w:right="300"/>
              <w:jc w:val="right"/>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3"/>
              <w:ind w:left="517"/>
              <w:jc w:val="left"/>
              <w:rPr>
                <w:rFonts w:ascii="Times New Roman"/>
                <w:b/>
                <w:sz w:val="18"/>
              </w:rPr>
            </w:pPr>
            <w:r>
              <w:rPr>
                <w:rFonts w:ascii="Times New Roman"/>
                <w:b/>
                <w:spacing w:val="-2"/>
                <w:sz w:val="18"/>
              </w:rPr>
              <w:t>DA018</w:t>
            </w:r>
          </w:p>
        </w:tc>
      </w:tr>
      <w:tr>
        <w:trPr>
          <w:trHeight w:val="237"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4"/>
              <w:ind w:left="12"/>
              <w:rPr>
                <w:sz w:val="18"/>
              </w:rPr>
            </w:pPr>
            <w:r>
              <w:rPr>
                <w:spacing w:val="-8"/>
                <w:sz w:val="18"/>
              </w:rPr>
              <w:t>离心过滤</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13" w:right="2"/>
              <w:rPr>
                <w:rFonts w:ascii="Times New Roman"/>
                <w:sz w:val="18"/>
              </w:rPr>
            </w:pPr>
            <w:r>
              <w:rPr>
                <w:rFonts w:ascii="Times New Roman"/>
                <w:spacing w:val="-2"/>
                <w:sz w:val="18"/>
              </w:rPr>
              <w:t>G14-</w:t>
            </w:r>
            <w:r>
              <w:rPr>
                <w:rFonts w:ascii="Times New Roman"/>
                <w:spacing w:val="-10"/>
                <w:sz w:val="18"/>
              </w:rPr>
              <w:t>5</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4"/>
              <w:ind w:left="59" w:right="44"/>
              <w:rPr>
                <w:sz w:val="18"/>
              </w:rPr>
            </w:pPr>
            <w:r>
              <w:rPr>
                <w:spacing w:val="-9"/>
                <w:sz w:val="18"/>
              </w:rPr>
              <w:t>乙醇、乙酸乙酯</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4"/>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373"/>
              <w:jc w:val="left"/>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4"/>
              <w:ind w:right="322"/>
              <w:jc w:val="right"/>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517"/>
              <w:jc w:val="left"/>
              <w:rPr>
                <w:rFonts w:ascii="Times New Roman"/>
                <w:sz w:val="18"/>
              </w:rPr>
            </w:pPr>
            <w:r>
              <w:rPr>
                <w:rFonts w:ascii="Times New Roman"/>
                <w:spacing w:val="-2"/>
                <w:sz w:val="18"/>
              </w:rPr>
              <w:t>DA018</w:t>
            </w:r>
          </w:p>
        </w:tc>
      </w:tr>
      <w:tr>
        <w:trPr>
          <w:trHeight w:val="472"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21"/>
              <w:ind w:left="12"/>
              <w:rPr>
                <w:sz w:val="18"/>
              </w:rPr>
            </w:pPr>
            <w:r>
              <w:rPr>
                <w:spacing w:val="-4"/>
                <w:sz w:val="18"/>
              </w:rPr>
              <w:t>浓缩烘干冷凝</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3"/>
              <w:ind w:left="13" w:right="2"/>
              <w:rPr>
                <w:rFonts w:ascii="Times New Roman"/>
                <w:b/>
                <w:sz w:val="18"/>
              </w:rPr>
            </w:pPr>
            <w:r>
              <w:rPr>
                <w:rFonts w:ascii="Times New Roman"/>
                <w:b/>
                <w:spacing w:val="-2"/>
                <w:sz w:val="18"/>
              </w:rPr>
              <w:t>G14-</w:t>
            </w:r>
            <w:r>
              <w:rPr>
                <w:rFonts w:ascii="Times New Roman"/>
                <w:b/>
                <w:spacing w:val="-10"/>
                <w:sz w:val="18"/>
              </w:rPr>
              <w:t>6</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21"/>
              <w:ind w:left="59" w:right="44"/>
              <w:rPr>
                <w:sz w:val="18"/>
              </w:rPr>
            </w:pPr>
            <w:r>
              <w:rPr>
                <w:spacing w:val="-7"/>
                <w:sz w:val="18"/>
              </w:rPr>
              <w:t>乙醇、乙酸乙酯</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4"/>
              <w:ind w:left="15" w:right="28"/>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4"/>
                <w:sz w:val="18"/>
              </w:rPr>
              <w:t>活性炭喷射</w:t>
            </w:r>
          </w:p>
          <w:p>
            <w:pPr>
              <w:pStyle w:val="TableParagraph"/>
              <w:spacing w:line="214" w:lineRule="exact" w:before="4"/>
              <w:ind w:left="15" w:right="33"/>
              <w:rPr>
                <w:sz w:val="18"/>
              </w:rPr>
            </w:pP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4"/>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3"/>
              <w:ind w:left="373"/>
              <w:jc w:val="left"/>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1"/>
              <w:ind w:right="300"/>
              <w:jc w:val="right"/>
              <w:rPr>
                <w:sz w:val="18"/>
              </w:rPr>
            </w:pPr>
            <w:r>
              <w:rPr>
                <w:spacing w:val="-6"/>
                <w:sz w:val="18"/>
              </w:rPr>
              <w:t>碱喷淋</w:t>
            </w:r>
            <w:r>
              <w:rPr>
                <w:rFonts w:ascii="Times New Roman" w:eastAsia="Times New Roman"/>
                <w:b/>
                <w:spacing w:val="-6"/>
                <w:sz w:val="18"/>
              </w:rPr>
              <w:t>+</w:t>
            </w:r>
            <w:r>
              <w:rPr>
                <w:spacing w:val="-6"/>
                <w:sz w:val="18"/>
              </w:rPr>
              <w:t>除雾</w:t>
            </w:r>
            <w:r>
              <w:rPr>
                <w:rFonts w:ascii="Times New Roman" w:eastAsia="Times New Roman"/>
                <w:b/>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3"/>
              <w:ind w:left="517"/>
              <w:jc w:val="left"/>
              <w:rPr>
                <w:rFonts w:ascii="Times New Roman"/>
                <w:b/>
                <w:sz w:val="18"/>
              </w:rPr>
            </w:pPr>
            <w:r>
              <w:rPr>
                <w:rFonts w:ascii="Times New Roman"/>
                <w:b/>
                <w:spacing w:val="-2"/>
                <w:sz w:val="18"/>
              </w:rPr>
              <w:t>DA018</w:t>
            </w:r>
          </w:p>
        </w:tc>
      </w:tr>
      <w:tr>
        <w:trPr>
          <w:trHeight w:val="419" w:hRule="atLeast"/>
        </w:trPr>
        <w:tc>
          <w:tcPr>
            <w:tcW w:w="95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3"/>
              <w:jc w:val="left"/>
              <w:rPr>
                <w:sz w:val="18"/>
              </w:rPr>
            </w:pPr>
          </w:p>
          <w:p>
            <w:pPr>
              <w:pStyle w:val="TableParagraph"/>
              <w:spacing w:before="1"/>
              <w:ind w:left="4"/>
              <w:jc w:val="left"/>
              <w:rPr>
                <w:sz w:val="18"/>
              </w:rPr>
            </w:pPr>
            <w:r>
              <w:rPr>
                <w:spacing w:val="-10"/>
                <w:sz w:val="18"/>
              </w:rPr>
              <w:t>研发、检测</w:t>
            </w: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94"/>
              <w:ind w:left="12"/>
              <w:rPr>
                <w:sz w:val="18"/>
              </w:rPr>
            </w:pPr>
            <w:r>
              <w:rPr>
                <w:rFonts w:ascii="Times New Roman" w:eastAsia="Times New Roman"/>
                <w:spacing w:val="-4"/>
                <w:sz w:val="18"/>
              </w:rPr>
              <w:t>4</w:t>
            </w:r>
            <w:r>
              <w:rPr>
                <w:rFonts w:ascii="Times New Roman" w:eastAsia="Times New Roman"/>
                <w:spacing w:val="-1"/>
                <w:sz w:val="18"/>
              </w:rPr>
              <w:t> </w:t>
            </w:r>
            <w:r>
              <w:rPr>
                <w:spacing w:val="-6"/>
                <w:sz w:val="18"/>
              </w:rPr>
              <w:t>楼研发废气</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06"/>
              <w:ind w:left="13" w:right="2"/>
              <w:rPr>
                <w:rFonts w:ascii="Times New Roman"/>
                <w:sz w:val="18"/>
              </w:rPr>
            </w:pPr>
            <w:r>
              <w:rPr>
                <w:rFonts w:ascii="Times New Roman"/>
                <w:spacing w:val="-2"/>
                <w:sz w:val="18"/>
              </w:rPr>
              <w:t>G15-</w:t>
            </w:r>
            <w:r>
              <w:rPr>
                <w:rFonts w:ascii="Times New Roman"/>
                <w:spacing w:val="-10"/>
                <w:sz w:val="18"/>
              </w:rPr>
              <w:t>1</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94"/>
              <w:ind w:left="54" w:right="44"/>
              <w:rPr>
                <w:sz w:val="18"/>
              </w:rPr>
            </w:pPr>
            <w:r>
              <w:rPr>
                <w:rFonts w:ascii="Times New Roman" w:eastAsia="Times New Roman"/>
                <w:spacing w:val="-2"/>
                <w:sz w:val="18"/>
              </w:rPr>
              <w:t>VOCs</w:t>
            </w:r>
            <w:r>
              <w:rPr>
                <w:spacing w:val="-4"/>
                <w:sz w:val="18"/>
              </w:rPr>
              <w:t>、酸性废气</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94"/>
              <w:ind w:left="28" w:right="18"/>
              <w:rPr>
                <w:sz w:val="18"/>
              </w:rPr>
            </w:pPr>
            <w:r>
              <w:rPr>
                <w:spacing w:val="-4"/>
                <w:sz w:val="18"/>
              </w:rPr>
              <w:t>碱喷淋</w:t>
            </w:r>
            <w:r>
              <w:rPr>
                <w:rFonts w:ascii="Times New Roman" w:eastAsia="Times New Roman"/>
                <w:spacing w:val="-4"/>
                <w:sz w:val="18"/>
              </w:rPr>
              <w:t>+</w:t>
            </w:r>
            <w:r>
              <w:rPr>
                <w:spacing w:val="-4"/>
                <w:sz w:val="18"/>
              </w:rPr>
              <w:t>除雾</w:t>
            </w:r>
            <w:r>
              <w:rPr>
                <w:rFonts w:ascii="Times New Roman" w:eastAsia="Times New Roman"/>
                <w:spacing w:val="-4"/>
                <w:sz w:val="18"/>
              </w:rPr>
              <w:t>+</w:t>
            </w:r>
            <w:r>
              <w:rPr>
                <w:spacing w:val="-6"/>
                <w:sz w:val="18"/>
              </w:rPr>
              <w:t>活性炭吸附</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06"/>
              <w:ind w:right="151"/>
              <w:jc w:val="right"/>
              <w:rPr>
                <w:rFonts w:ascii="Times New Roman"/>
                <w:sz w:val="18"/>
              </w:rPr>
            </w:pPr>
            <w:r>
              <w:rPr>
                <w:rFonts w:ascii="Times New Roman"/>
                <w:spacing w:val="-2"/>
                <w:sz w:val="18"/>
              </w:rPr>
              <w:t>DA021/DA022</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94"/>
              <w:ind w:left="202"/>
              <w:jc w:val="left"/>
              <w:rPr>
                <w:sz w:val="18"/>
              </w:rPr>
            </w:pPr>
            <w:r>
              <w:rPr>
                <w:spacing w:val="-4"/>
                <w:sz w:val="18"/>
              </w:rPr>
              <w:t>碱喷淋</w:t>
            </w:r>
            <w:r>
              <w:rPr>
                <w:rFonts w:ascii="Times New Roman" w:eastAsia="Times New Roman"/>
                <w:spacing w:val="-4"/>
                <w:sz w:val="18"/>
              </w:rPr>
              <w:t>+</w:t>
            </w:r>
            <w:r>
              <w:rPr>
                <w:spacing w:val="-4"/>
                <w:sz w:val="18"/>
              </w:rPr>
              <w:t>除雾</w:t>
            </w:r>
            <w:r>
              <w:rPr>
                <w:rFonts w:ascii="Times New Roman" w:eastAsia="Times New Roman"/>
                <w:spacing w:val="-4"/>
                <w:sz w:val="18"/>
              </w:rPr>
              <w:t>+</w:t>
            </w:r>
            <w:r>
              <w:rPr>
                <w:spacing w:val="-6"/>
                <w:sz w:val="18"/>
              </w:rPr>
              <w:t>活性炭吸附</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06"/>
              <w:ind w:right="295"/>
              <w:jc w:val="right"/>
              <w:rPr>
                <w:rFonts w:ascii="Times New Roman"/>
                <w:sz w:val="18"/>
              </w:rPr>
            </w:pPr>
            <w:r>
              <w:rPr>
                <w:rFonts w:ascii="Times New Roman"/>
                <w:spacing w:val="-2"/>
                <w:sz w:val="18"/>
              </w:rPr>
              <w:t>DA021/DA022</w:t>
            </w:r>
          </w:p>
        </w:tc>
      </w:tr>
      <w:tr>
        <w:trPr>
          <w:trHeight w:val="468"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19"/>
              <w:ind w:right="38"/>
              <w:rPr>
                <w:sz w:val="18"/>
              </w:rPr>
            </w:pPr>
            <w:r>
              <w:rPr>
                <w:spacing w:val="-5"/>
                <w:sz w:val="18"/>
              </w:rPr>
              <w:t>其他楼层研发检测废气</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1"/>
              <w:ind w:left="13" w:right="2"/>
              <w:rPr>
                <w:rFonts w:ascii="Times New Roman"/>
                <w:sz w:val="18"/>
              </w:rPr>
            </w:pPr>
            <w:r>
              <w:rPr>
                <w:rFonts w:ascii="Times New Roman"/>
                <w:spacing w:val="-2"/>
                <w:sz w:val="18"/>
              </w:rPr>
              <w:t>G15-</w:t>
            </w:r>
            <w:r>
              <w:rPr>
                <w:rFonts w:ascii="Times New Roman"/>
                <w:spacing w:val="-10"/>
                <w:sz w:val="18"/>
              </w:rPr>
              <w:t>2</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131"/>
              <w:ind w:left="55" w:right="44"/>
              <w:rPr>
                <w:rFonts w:ascii="Times New Roman"/>
                <w:sz w:val="18"/>
              </w:rPr>
            </w:pPr>
            <w:r>
              <w:rPr>
                <w:rFonts w:ascii="Times New Roman"/>
                <w:spacing w:val="-4"/>
                <w:sz w:val="18"/>
              </w:rPr>
              <w:t>VOCs</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119"/>
              <w:ind w:left="31" w:right="18"/>
              <w:rPr>
                <w:sz w:val="18"/>
              </w:rPr>
            </w:pPr>
            <w:r>
              <w:rPr>
                <w:spacing w:val="-7"/>
                <w:sz w:val="18"/>
              </w:rPr>
              <w:t>活性炭吸附</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1"/>
              <w:ind w:right="151"/>
              <w:jc w:val="right"/>
              <w:rPr>
                <w:rFonts w:ascii="Times New Roman"/>
                <w:sz w:val="18"/>
              </w:rPr>
            </w:pPr>
            <w:r>
              <w:rPr>
                <w:rFonts w:ascii="Times New Roman"/>
                <w:spacing w:val="-2"/>
                <w:sz w:val="18"/>
              </w:rPr>
              <w:t>DA021/DA022</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19"/>
              <w:ind w:left="754"/>
              <w:jc w:val="left"/>
              <w:rPr>
                <w:sz w:val="18"/>
              </w:rPr>
            </w:pPr>
            <w:r>
              <w:rPr>
                <w:spacing w:val="-7"/>
                <w:sz w:val="18"/>
              </w:rPr>
              <w:t>活性炭吸附</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1"/>
              <w:ind w:right="295"/>
              <w:jc w:val="right"/>
              <w:rPr>
                <w:rFonts w:ascii="Times New Roman"/>
                <w:sz w:val="18"/>
              </w:rPr>
            </w:pPr>
            <w:r>
              <w:rPr>
                <w:rFonts w:ascii="Times New Roman"/>
                <w:spacing w:val="-2"/>
                <w:sz w:val="18"/>
              </w:rPr>
              <w:t>DA021/DA022</w:t>
            </w:r>
          </w:p>
        </w:tc>
      </w:tr>
    </w:tbl>
    <w:p>
      <w:pPr>
        <w:pStyle w:val="TableParagraph"/>
        <w:spacing w:after="0"/>
        <w:jc w:val="right"/>
        <w:rPr>
          <w:rFonts w:ascii="Times New Roman"/>
          <w:sz w:val="18"/>
        </w:rPr>
        <w:sectPr>
          <w:type w:val="continuous"/>
          <w:pgSz w:w="16840" w:h="11910" w:orient="landscape"/>
          <w:pgMar w:header="897" w:footer="1087" w:top="1100" w:bottom="1564" w:left="992" w:right="992"/>
        </w:sectPr>
      </w:pPr>
    </w:p>
    <w:tbl>
      <w:tblPr>
        <w:tblW w:w="0" w:type="auto"/>
        <w:jc w:val="left"/>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3"/>
        <w:gridCol w:w="1976"/>
        <w:gridCol w:w="966"/>
        <w:gridCol w:w="1592"/>
        <w:gridCol w:w="3868"/>
        <w:gridCol w:w="1273"/>
        <w:gridCol w:w="2543"/>
        <w:gridCol w:w="1561"/>
      </w:tblGrid>
      <w:tr>
        <w:trPr>
          <w:trHeight w:val="309" w:hRule="atLeast"/>
        </w:trPr>
        <w:tc>
          <w:tcPr>
            <w:tcW w:w="953" w:type="dxa"/>
            <w:vMerge w:val="restart"/>
            <w:tcBorders>
              <w:left w:val="single" w:sz="4" w:space="0" w:color="000000"/>
              <w:bottom w:val="single" w:sz="4" w:space="0" w:color="000000"/>
              <w:right w:val="single" w:sz="4" w:space="0" w:color="000000"/>
            </w:tcBorders>
          </w:tcPr>
          <w:p>
            <w:pPr>
              <w:pStyle w:val="TableParagraph"/>
              <w:spacing w:line="242" w:lineRule="auto" w:before="81"/>
              <w:ind w:left="304" w:hanging="288"/>
              <w:jc w:val="left"/>
              <w:rPr>
                <w:sz w:val="18"/>
              </w:rPr>
            </w:pPr>
            <w:r>
              <w:rPr>
                <w:spacing w:val="-6"/>
                <w:sz w:val="18"/>
              </w:rPr>
              <w:t>生产线</w:t>
            </w:r>
            <w:r>
              <w:rPr>
                <w:rFonts w:ascii="Times New Roman" w:eastAsia="Times New Roman"/>
                <w:b/>
                <w:spacing w:val="-6"/>
                <w:sz w:val="18"/>
              </w:rPr>
              <w:t>/</w:t>
            </w:r>
            <w:r>
              <w:rPr>
                <w:spacing w:val="-6"/>
                <w:sz w:val="18"/>
              </w:rPr>
              <w:t>公用</w:t>
            </w:r>
            <w:r>
              <w:rPr>
                <w:spacing w:val="-6"/>
                <w:sz w:val="18"/>
              </w:rPr>
              <w:t>工程</w:t>
            </w:r>
          </w:p>
        </w:tc>
        <w:tc>
          <w:tcPr>
            <w:tcW w:w="1976" w:type="dxa"/>
            <w:vMerge w:val="restart"/>
            <w:tcBorders>
              <w:left w:val="single" w:sz="4" w:space="0" w:color="000000"/>
              <w:bottom w:val="single" w:sz="4" w:space="0" w:color="000000"/>
              <w:right w:val="single" w:sz="4" w:space="0" w:color="000000"/>
            </w:tcBorders>
          </w:tcPr>
          <w:p>
            <w:pPr>
              <w:pStyle w:val="TableParagraph"/>
              <w:spacing w:before="199"/>
              <w:ind w:left="637"/>
              <w:jc w:val="left"/>
              <w:rPr>
                <w:sz w:val="18"/>
              </w:rPr>
            </w:pPr>
            <w:r>
              <w:rPr>
                <w:spacing w:val="-8"/>
                <w:sz w:val="18"/>
              </w:rPr>
              <w:t>产生工序</w:t>
            </w:r>
          </w:p>
        </w:tc>
        <w:tc>
          <w:tcPr>
            <w:tcW w:w="966" w:type="dxa"/>
            <w:vMerge w:val="restart"/>
            <w:tcBorders>
              <w:left w:val="single" w:sz="4" w:space="0" w:color="000000"/>
              <w:bottom w:val="single" w:sz="4" w:space="0" w:color="000000"/>
              <w:right w:val="single" w:sz="4" w:space="0" w:color="000000"/>
            </w:tcBorders>
          </w:tcPr>
          <w:p>
            <w:pPr>
              <w:pStyle w:val="TableParagraph"/>
              <w:spacing w:before="199"/>
              <w:ind w:left="132"/>
              <w:jc w:val="left"/>
              <w:rPr>
                <w:sz w:val="18"/>
              </w:rPr>
            </w:pPr>
            <w:r>
              <w:rPr>
                <w:spacing w:val="-8"/>
                <w:sz w:val="18"/>
              </w:rPr>
              <w:t>废气编号</w:t>
            </w:r>
          </w:p>
        </w:tc>
        <w:tc>
          <w:tcPr>
            <w:tcW w:w="1592" w:type="dxa"/>
            <w:vMerge w:val="restart"/>
            <w:tcBorders>
              <w:left w:val="single" w:sz="4" w:space="0" w:color="000000"/>
              <w:bottom w:val="single" w:sz="4" w:space="0" w:color="000000"/>
              <w:right w:val="single" w:sz="4" w:space="0" w:color="000000"/>
            </w:tcBorders>
          </w:tcPr>
          <w:p>
            <w:pPr>
              <w:pStyle w:val="TableParagraph"/>
              <w:spacing w:before="199"/>
              <w:ind w:left="359"/>
              <w:jc w:val="left"/>
              <w:rPr>
                <w:sz w:val="18"/>
              </w:rPr>
            </w:pPr>
            <w:r>
              <w:rPr>
                <w:spacing w:val="-7"/>
                <w:sz w:val="18"/>
              </w:rPr>
              <w:t>主要污染物</w:t>
            </w:r>
          </w:p>
        </w:tc>
        <w:tc>
          <w:tcPr>
            <w:tcW w:w="5141" w:type="dxa"/>
            <w:gridSpan w:val="2"/>
            <w:tcBorders>
              <w:left w:val="single" w:sz="4" w:space="0" w:color="000000"/>
              <w:bottom w:val="single" w:sz="4" w:space="0" w:color="000000"/>
              <w:right w:val="single" w:sz="4" w:space="0" w:color="000000"/>
            </w:tcBorders>
          </w:tcPr>
          <w:p>
            <w:pPr>
              <w:pStyle w:val="TableParagraph"/>
              <w:spacing w:before="38"/>
              <w:ind w:left="9"/>
              <w:rPr>
                <w:sz w:val="18"/>
              </w:rPr>
            </w:pPr>
            <w:r>
              <w:rPr>
                <w:spacing w:val="-3"/>
                <w:sz w:val="18"/>
              </w:rPr>
              <w:t>环评情况</w:t>
            </w:r>
          </w:p>
        </w:tc>
        <w:tc>
          <w:tcPr>
            <w:tcW w:w="4104" w:type="dxa"/>
            <w:gridSpan w:val="2"/>
            <w:tcBorders>
              <w:left w:val="single" w:sz="4" w:space="0" w:color="000000"/>
              <w:bottom w:val="single" w:sz="4" w:space="0" w:color="000000"/>
              <w:right w:val="single" w:sz="4" w:space="0" w:color="000000"/>
            </w:tcBorders>
          </w:tcPr>
          <w:p>
            <w:pPr>
              <w:pStyle w:val="TableParagraph"/>
              <w:spacing w:before="38"/>
              <w:ind w:left="9"/>
              <w:rPr>
                <w:sz w:val="18"/>
              </w:rPr>
            </w:pPr>
            <w:r>
              <w:rPr>
                <w:spacing w:val="-2"/>
                <w:sz w:val="18"/>
              </w:rPr>
              <w:t>实际建设情况</w:t>
            </w:r>
          </w:p>
        </w:tc>
      </w:tr>
      <w:tr>
        <w:trPr>
          <w:trHeight w:val="309"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vMerge/>
            <w:tcBorders>
              <w:top w:val="nil"/>
              <w:left w:val="single" w:sz="4" w:space="0" w:color="000000"/>
              <w:bottom w:val="single" w:sz="4" w:space="0" w:color="000000"/>
              <w:right w:val="single" w:sz="4" w:space="0" w:color="000000"/>
            </w:tcBorders>
          </w:tcPr>
          <w:p>
            <w:pPr>
              <w:rPr>
                <w:sz w:val="2"/>
                <w:szCs w:val="2"/>
              </w:rPr>
            </w:pPr>
          </w:p>
        </w:tc>
        <w:tc>
          <w:tcPr>
            <w:tcW w:w="966" w:type="dxa"/>
            <w:vMerge/>
            <w:tcBorders>
              <w:top w:val="nil"/>
              <w:left w:val="single" w:sz="4" w:space="0" w:color="000000"/>
              <w:bottom w:val="single" w:sz="4" w:space="0" w:color="000000"/>
              <w:right w:val="single" w:sz="4" w:space="0" w:color="000000"/>
            </w:tcBorders>
          </w:tcPr>
          <w:p>
            <w:pPr>
              <w:rPr>
                <w:sz w:val="2"/>
                <w:szCs w:val="2"/>
              </w:rPr>
            </w:pPr>
          </w:p>
        </w:tc>
        <w:tc>
          <w:tcPr>
            <w:tcW w:w="1592" w:type="dxa"/>
            <w:vMerge/>
            <w:tcBorders>
              <w:top w:val="nil"/>
              <w:left w:val="single" w:sz="4" w:space="0" w:color="000000"/>
              <w:bottom w:val="single" w:sz="4" w:space="0" w:color="000000"/>
              <w:right w:val="single" w:sz="4" w:space="0" w:color="000000"/>
            </w:tcBorders>
          </w:tcPr>
          <w:p>
            <w:pPr>
              <w:rPr>
                <w:sz w:val="2"/>
                <w:szCs w:val="2"/>
              </w:rPr>
            </w:pP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38"/>
              <w:ind w:left="33" w:right="18"/>
              <w:rPr>
                <w:sz w:val="18"/>
              </w:rPr>
            </w:pPr>
            <w:r>
              <w:rPr>
                <w:spacing w:val="-9"/>
                <w:sz w:val="18"/>
              </w:rPr>
              <w:t>处理措施</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38"/>
              <w:ind w:left="11" w:right="1"/>
              <w:rPr>
                <w:sz w:val="18"/>
              </w:rPr>
            </w:pPr>
            <w:r>
              <w:rPr>
                <w:spacing w:val="-9"/>
                <w:sz w:val="18"/>
              </w:rPr>
              <w:t>排气筒编号</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38"/>
              <w:ind w:left="15"/>
              <w:rPr>
                <w:sz w:val="18"/>
              </w:rPr>
            </w:pPr>
            <w:r>
              <w:rPr>
                <w:spacing w:val="-9"/>
                <w:sz w:val="18"/>
              </w:rPr>
              <w:t>处理措施</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38"/>
              <w:ind w:left="11" w:right="1"/>
              <w:rPr>
                <w:sz w:val="18"/>
              </w:rPr>
            </w:pPr>
            <w:r>
              <w:rPr>
                <w:spacing w:val="-9"/>
                <w:sz w:val="18"/>
              </w:rPr>
              <w:t>排气筒编号</w:t>
            </w:r>
          </w:p>
        </w:tc>
      </w:tr>
      <w:tr>
        <w:trPr>
          <w:trHeight w:val="940" w:hRule="atLeast"/>
        </w:trPr>
        <w:tc>
          <w:tcPr>
            <w:tcW w:w="953" w:type="dxa"/>
            <w:tcBorders>
              <w:top w:val="single" w:sz="4" w:space="0" w:color="000000"/>
              <w:left w:val="single" w:sz="4" w:space="0" w:color="000000"/>
              <w:bottom w:val="single" w:sz="4" w:space="0" w:color="000000"/>
              <w:right w:val="single" w:sz="4" w:space="0" w:color="000000"/>
            </w:tcBorders>
          </w:tcPr>
          <w:p>
            <w:pPr>
              <w:pStyle w:val="TableParagraph"/>
              <w:spacing w:before="124"/>
              <w:jc w:val="left"/>
              <w:rPr>
                <w:sz w:val="18"/>
              </w:rPr>
            </w:pPr>
          </w:p>
          <w:p>
            <w:pPr>
              <w:pStyle w:val="TableParagraph"/>
              <w:ind w:left="10"/>
              <w:rPr>
                <w:sz w:val="18"/>
              </w:rPr>
            </w:pPr>
            <w:r>
              <w:rPr>
                <w:spacing w:val="-6"/>
                <w:sz w:val="18"/>
              </w:rPr>
              <w:t>废液焚烧</w:t>
            </w: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24"/>
              <w:jc w:val="left"/>
              <w:rPr>
                <w:sz w:val="18"/>
              </w:rPr>
            </w:pPr>
          </w:p>
          <w:p>
            <w:pPr>
              <w:pStyle w:val="TableParagraph"/>
              <w:ind w:left="9"/>
              <w:rPr>
                <w:sz w:val="18"/>
              </w:rPr>
            </w:pPr>
            <w:r>
              <w:rPr>
                <w:spacing w:val="-6"/>
                <w:sz w:val="18"/>
              </w:rPr>
              <w:t>废液焚烧</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6"/>
              <w:jc w:val="left"/>
              <w:rPr>
                <w:sz w:val="18"/>
              </w:rPr>
            </w:pPr>
          </w:p>
          <w:p>
            <w:pPr>
              <w:pStyle w:val="TableParagraph"/>
              <w:ind w:left="13" w:right="2"/>
              <w:rPr>
                <w:rFonts w:ascii="Times New Roman"/>
                <w:b/>
                <w:sz w:val="18"/>
              </w:rPr>
            </w:pPr>
            <w:r>
              <w:rPr>
                <w:rFonts w:ascii="Times New Roman"/>
                <w:b/>
                <w:spacing w:val="-5"/>
                <w:sz w:val="18"/>
              </w:rPr>
              <w:t>G16</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2"/>
              <w:ind w:left="42" w:right="-15" w:hanging="39"/>
              <w:jc w:val="left"/>
              <w:rPr>
                <w:sz w:val="18"/>
              </w:rPr>
            </w:pPr>
            <w:r>
              <w:rPr>
                <w:spacing w:val="-8"/>
                <w:sz w:val="18"/>
              </w:rPr>
              <w:t>颗粒物、</w:t>
            </w:r>
            <w:r>
              <w:rPr>
                <w:rFonts w:ascii="Times New Roman" w:eastAsia="Times New Roman"/>
                <w:b/>
                <w:spacing w:val="-8"/>
                <w:sz w:val="18"/>
              </w:rPr>
              <w:t>CO</w:t>
            </w:r>
            <w:r>
              <w:rPr>
                <w:spacing w:val="-8"/>
                <w:sz w:val="18"/>
              </w:rPr>
              <w:t>、</w:t>
            </w:r>
            <w:r>
              <w:rPr>
                <w:rFonts w:ascii="Times New Roman" w:eastAsia="Times New Roman"/>
                <w:b/>
                <w:spacing w:val="-8"/>
                <w:sz w:val="18"/>
              </w:rPr>
              <w:t>SO</w:t>
            </w:r>
            <w:r>
              <w:rPr>
                <w:rFonts w:ascii="Times New Roman" w:eastAsia="Times New Roman"/>
                <w:b/>
                <w:spacing w:val="-8"/>
                <w:sz w:val="18"/>
                <w:vertAlign w:val="subscript"/>
              </w:rPr>
              <w:t>2</w:t>
            </w:r>
            <w:r>
              <w:rPr>
                <w:spacing w:val="-8"/>
                <w:sz w:val="18"/>
                <w:vertAlign w:val="baseline"/>
              </w:rPr>
              <w:t>、 </w:t>
            </w:r>
            <w:r>
              <w:rPr>
                <w:rFonts w:ascii="Times New Roman" w:eastAsia="Times New Roman"/>
                <w:b/>
                <w:spacing w:val="-2"/>
                <w:sz w:val="18"/>
                <w:vertAlign w:val="baseline"/>
              </w:rPr>
              <w:t>HF</w:t>
            </w:r>
            <w:r>
              <w:rPr>
                <w:spacing w:val="-2"/>
                <w:sz w:val="18"/>
                <w:vertAlign w:val="baseline"/>
              </w:rPr>
              <w:t>、</w:t>
            </w:r>
            <w:r>
              <w:rPr>
                <w:rFonts w:ascii="Times New Roman" w:eastAsia="Times New Roman"/>
                <w:b/>
                <w:spacing w:val="-2"/>
                <w:sz w:val="18"/>
                <w:vertAlign w:val="baseline"/>
              </w:rPr>
              <w:t>HCl</w:t>
            </w:r>
            <w:r>
              <w:rPr>
                <w:spacing w:val="-2"/>
                <w:sz w:val="18"/>
                <w:vertAlign w:val="baseline"/>
              </w:rPr>
              <w:t>、</w:t>
            </w:r>
            <w:r>
              <w:rPr>
                <w:rFonts w:ascii="Times New Roman" w:eastAsia="Times New Roman"/>
                <w:b/>
                <w:spacing w:val="-2"/>
                <w:sz w:val="18"/>
                <w:vertAlign w:val="baseline"/>
              </w:rPr>
              <w:t>NOx</w:t>
            </w:r>
            <w:r>
              <w:rPr>
                <w:spacing w:val="-2"/>
                <w:sz w:val="18"/>
                <w:vertAlign w:val="baseline"/>
              </w:rPr>
              <w:t>、二噁英、逃逸氨、</w:t>
            </w:r>
          </w:p>
          <w:p>
            <w:pPr>
              <w:pStyle w:val="TableParagraph"/>
              <w:spacing w:line="213" w:lineRule="exact"/>
              <w:ind w:left="277"/>
              <w:jc w:val="left"/>
              <w:rPr>
                <w:rFonts w:ascii="Times New Roman" w:eastAsia="Times New Roman"/>
                <w:b/>
                <w:sz w:val="18"/>
              </w:rPr>
            </w:pPr>
            <w:r>
              <w:rPr>
                <w:rFonts w:ascii="Times New Roman" w:eastAsia="Times New Roman"/>
                <w:b/>
                <w:spacing w:val="-6"/>
                <w:sz w:val="18"/>
              </w:rPr>
              <w:t>VOCs</w:t>
            </w:r>
            <w:r>
              <w:rPr>
                <w:spacing w:val="-6"/>
                <w:sz w:val="18"/>
              </w:rPr>
              <w:t>、</w:t>
            </w:r>
            <w:r>
              <w:rPr>
                <w:rFonts w:ascii="Times New Roman" w:eastAsia="Times New Roman"/>
                <w:b/>
                <w:spacing w:val="-6"/>
                <w:sz w:val="18"/>
              </w:rPr>
              <w:t>HBr</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9"/>
              <w:jc w:val="left"/>
              <w:rPr>
                <w:sz w:val="18"/>
              </w:rPr>
            </w:pPr>
          </w:p>
          <w:p>
            <w:pPr>
              <w:pStyle w:val="TableParagraph"/>
              <w:ind w:left="15" w:right="28"/>
              <w:rPr>
                <w:sz w:val="18"/>
              </w:rPr>
            </w:pPr>
            <w:r>
              <w:rPr>
                <w:spacing w:val="-2"/>
                <w:sz w:val="18"/>
              </w:rPr>
              <w:t>废液焚烧炉</w:t>
            </w:r>
            <w:r>
              <w:rPr>
                <w:rFonts w:ascii="Times New Roman" w:eastAsia="Times New Roman"/>
                <w:b/>
                <w:spacing w:val="-2"/>
                <w:sz w:val="18"/>
              </w:rPr>
              <w:t>+SNCR+</w:t>
            </w:r>
            <w:r>
              <w:rPr>
                <w:spacing w:val="-2"/>
                <w:sz w:val="18"/>
              </w:rPr>
              <w:t>急冷</w:t>
            </w:r>
            <w:r>
              <w:rPr>
                <w:rFonts w:ascii="Times New Roman" w:eastAsia="Times New Roman"/>
                <w:b/>
                <w:spacing w:val="-2"/>
                <w:sz w:val="18"/>
              </w:rPr>
              <w:t>+</w:t>
            </w:r>
            <w:r>
              <w:rPr>
                <w:spacing w:val="-2"/>
                <w:sz w:val="18"/>
              </w:rPr>
              <w:t>干式脱酸</w:t>
            </w:r>
            <w:r>
              <w:rPr>
                <w:rFonts w:ascii="Times New Roman" w:eastAsia="Times New Roman"/>
                <w:b/>
                <w:spacing w:val="-2"/>
                <w:sz w:val="18"/>
              </w:rPr>
              <w:t>+</w:t>
            </w:r>
            <w:r>
              <w:rPr>
                <w:spacing w:val="-4"/>
                <w:sz w:val="18"/>
              </w:rPr>
              <w:t>活性炭喷射</w:t>
            </w:r>
          </w:p>
          <w:p>
            <w:pPr>
              <w:pStyle w:val="TableParagraph"/>
              <w:spacing w:before="2"/>
              <w:ind w:left="15" w:right="33"/>
              <w:rPr>
                <w:sz w:val="18"/>
              </w:rPr>
            </w:pPr>
            <w:r>
              <w:rPr>
                <w:rFonts w:ascii="Times New Roman" w:eastAsia="Times New Roman"/>
                <w:b/>
                <w:spacing w:val="-2"/>
                <w:sz w:val="18"/>
              </w:rPr>
              <w:t>+</w:t>
            </w:r>
            <w:r>
              <w:rPr>
                <w:spacing w:val="-2"/>
                <w:sz w:val="18"/>
              </w:rPr>
              <w:t>布袋除尘</w:t>
            </w:r>
            <w:r>
              <w:rPr>
                <w:rFonts w:ascii="Times New Roman" w:eastAsia="Times New Roman"/>
                <w:b/>
                <w:spacing w:val="-2"/>
                <w:sz w:val="18"/>
              </w:rPr>
              <w:t>+</w:t>
            </w:r>
            <w:r>
              <w:rPr>
                <w:spacing w:val="-4"/>
                <w:sz w:val="18"/>
              </w:rPr>
              <w:t>湿法脱酸</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6"/>
              <w:jc w:val="left"/>
              <w:rPr>
                <w:sz w:val="18"/>
              </w:rPr>
            </w:pPr>
          </w:p>
          <w:p>
            <w:pPr>
              <w:pStyle w:val="TableParagraph"/>
              <w:ind w:left="11"/>
              <w:rPr>
                <w:rFonts w:ascii="Times New Roman"/>
                <w:b/>
                <w:sz w:val="18"/>
              </w:rPr>
            </w:pPr>
            <w:r>
              <w:rPr>
                <w:rFonts w:ascii="Times New Roman"/>
                <w:b/>
                <w:spacing w:val="-2"/>
                <w:sz w:val="18"/>
              </w:rPr>
              <w:t>DA019</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4"/>
              <w:jc w:val="left"/>
              <w:rPr>
                <w:sz w:val="18"/>
              </w:rPr>
            </w:pPr>
          </w:p>
          <w:p>
            <w:pPr>
              <w:pStyle w:val="TableParagraph"/>
              <w:ind w:left="15" w:right="7"/>
              <w:rPr>
                <w:sz w:val="18"/>
              </w:rPr>
            </w:pPr>
            <w:r>
              <w:rPr>
                <w:rFonts w:ascii="Times New Roman" w:eastAsia="Times New Roman"/>
                <w:b/>
                <w:spacing w:val="-2"/>
                <w:sz w:val="18"/>
              </w:rPr>
              <w:t>/</w:t>
            </w:r>
            <w:r>
              <w:rPr>
                <w:spacing w:val="-2"/>
                <w:sz w:val="18"/>
              </w:rPr>
              <w:t>（暂未建成使用</w:t>
            </w:r>
            <w:r>
              <w:rPr>
                <w:spacing w:val="-10"/>
                <w:sz w:val="18"/>
              </w:rPr>
              <w:t>）</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24"/>
              <w:jc w:val="left"/>
              <w:rPr>
                <w:sz w:val="18"/>
              </w:rPr>
            </w:pPr>
          </w:p>
          <w:p>
            <w:pPr>
              <w:pStyle w:val="TableParagraph"/>
              <w:ind w:left="11" w:right="3"/>
              <w:rPr>
                <w:sz w:val="18"/>
              </w:rPr>
            </w:pPr>
            <w:r>
              <w:rPr>
                <w:rFonts w:ascii="Times New Roman" w:eastAsia="Times New Roman"/>
                <w:b/>
                <w:spacing w:val="-2"/>
                <w:sz w:val="18"/>
              </w:rPr>
              <w:t>/</w:t>
            </w:r>
            <w:r>
              <w:rPr>
                <w:spacing w:val="-2"/>
                <w:sz w:val="18"/>
              </w:rPr>
              <w:t>（暂未建成使用</w:t>
            </w:r>
            <w:r>
              <w:rPr>
                <w:spacing w:val="-10"/>
                <w:sz w:val="18"/>
              </w:rPr>
              <w:t>）</w:t>
            </w:r>
          </w:p>
        </w:tc>
      </w:tr>
      <w:tr>
        <w:trPr>
          <w:trHeight w:val="237" w:hRule="atLeast"/>
        </w:trPr>
        <w:tc>
          <w:tcPr>
            <w:tcW w:w="95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3"/>
              <w:rPr>
                <w:sz w:val="18"/>
              </w:rPr>
            </w:pPr>
            <w:r>
              <w:rPr>
                <w:spacing w:val="-8"/>
                <w:sz w:val="18"/>
              </w:rPr>
              <w:t>脱盐除溶</w:t>
            </w: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2"/>
              <w:rPr>
                <w:sz w:val="18"/>
              </w:rPr>
            </w:pPr>
            <w:r>
              <w:rPr>
                <w:spacing w:val="-8"/>
                <w:sz w:val="18"/>
              </w:rPr>
              <w:t>脱盐除溶</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13" w:right="4"/>
              <w:rPr>
                <w:rFonts w:ascii="Times New Roman"/>
                <w:sz w:val="18"/>
              </w:rPr>
            </w:pPr>
            <w:r>
              <w:rPr>
                <w:rFonts w:ascii="Times New Roman"/>
                <w:spacing w:val="-5"/>
                <w:sz w:val="18"/>
              </w:rPr>
              <w:t>G17</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55" w:right="44"/>
              <w:rPr>
                <w:rFonts w:ascii="Times New Roman"/>
                <w:sz w:val="18"/>
              </w:rPr>
            </w:pPr>
            <w:r>
              <w:rPr>
                <w:rFonts w:ascii="Times New Roman"/>
                <w:spacing w:val="-4"/>
                <w:sz w:val="18"/>
              </w:rPr>
              <w:t>VOCs</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11"/>
              <w:rPr>
                <w:rFonts w:ascii="Times New Roman"/>
                <w:sz w:val="18"/>
              </w:rPr>
            </w:pPr>
            <w:r>
              <w:rPr>
                <w:rFonts w:ascii="Times New Roman"/>
                <w:spacing w:val="-2"/>
                <w:sz w:val="18"/>
              </w:rPr>
              <w:t>DA018</w:t>
            </w:r>
          </w:p>
        </w:tc>
      </w:tr>
      <w:tr>
        <w:trPr>
          <w:trHeight w:val="238" w:hRule="atLeast"/>
        </w:trPr>
        <w:tc>
          <w:tcPr>
            <w:tcW w:w="95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0"/>
              <w:rPr>
                <w:sz w:val="18"/>
              </w:rPr>
            </w:pPr>
            <w:r>
              <w:rPr>
                <w:spacing w:val="-6"/>
                <w:sz w:val="18"/>
              </w:rPr>
              <w:t>精馏回收</w:t>
            </w: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9"/>
              <w:rPr>
                <w:sz w:val="18"/>
              </w:rPr>
            </w:pPr>
            <w:r>
              <w:rPr>
                <w:spacing w:val="-6"/>
                <w:sz w:val="18"/>
              </w:rPr>
              <w:t>精馏回收</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13" w:right="2"/>
              <w:rPr>
                <w:rFonts w:ascii="Times New Roman"/>
                <w:b/>
                <w:sz w:val="18"/>
              </w:rPr>
            </w:pPr>
            <w:r>
              <w:rPr>
                <w:rFonts w:ascii="Times New Roman"/>
                <w:b/>
                <w:spacing w:val="-5"/>
                <w:sz w:val="18"/>
              </w:rPr>
              <w:t>G18</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52" w:right="44"/>
              <w:rPr>
                <w:rFonts w:ascii="Times New Roman"/>
                <w:b/>
                <w:sz w:val="18"/>
              </w:rPr>
            </w:pPr>
            <w:r>
              <w:rPr>
                <w:rFonts w:ascii="Times New Roman"/>
                <w:b/>
                <w:spacing w:val="-4"/>
                <w:sz w:val="18"/>
              </w:rPr>
              <w:t>VOCs</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28" w:right="18"/>
              <w:rPr>
                <w:sz w:val="18"/>
              </w:rPr>
            </w:pPr>
            <w:r>
              <w:rPr>
                <w:spacing w:val="-4"/>
                <w:sz w:val="18"/>
              </w:rPr>
              <w:t>碱喷淋</w:t>
            </w:r>
            <w:r>
              <w:rPr>
                <w:rFonts w:ascii="Times New Roman" w:eastAsia="Times New Roman"/>
                <w:b/>
                <w:spacing w:val="-4"/>
                <w:sz w:val="18"/>
              </w:rPr>
              <w:t>+</w:t>
            </w:r>
            <w:r>
              <w:rPr>
                <w:spacing w:val="-4"/>
                <w:sz w:val="18"/>
              </w:rPr>
              <w:t>除雾</w:t>
            </w:r>
            <w:r>
              <w:rPr>
                <w:rFonts w:ascii="Times New Roman" w:eastAsia="Times New Roman"/>
                <w:b/>
                <w:spacing w:val="-4"/>
                <w:sz w:val="18"/>
              </w:rPr>
              <w:t>+RTO+</w:t>
            </w:r>
            <w:r>
              <w:rPr>
                <w:spacing w:val="-7"/>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11"/>
              <w:rPr>
                <w:rFonts w:ascii="Times New Roman"/>
                <w:b/>
                <w:sz w:val="18"/>
              </w:rPr>
            </w:pPr>
            <w:r>
              <w:rPr>
                <w:rFonts w:ascii="Times New Roman"/>
                <w:b/>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5" w:right="5"/>
              <w:rPr>
                <w:sz w:val="18"/>
              </w:rPr>
            </w:pPr>
            <w:r>
              <w:rPr>
                <w:rFonts w:ascii="Times New Roman" w:eastAsia="Times New Roman"/>
                <w:b/>
                <w:spacing w:val="-2"/>
                <w:sz w:val="18"/>
              </w:rPr>
              <w:t>/</w:t>
            </w:r>
            <w:r>
              <w:rPr>
                <w:spacing w:val="-2"/>
                <w:sz w:val="18"/>
              </w:rPr>
              <w:t>（暂未建设</w:t>
            </w:r>
            <w:r>
              <w:rPr>
                <w:spacing w:val="-10"/>
                <w:sz w:val="18"/>
              </w:rPr>
              <w:t>）</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1" w:right="1"/>
              <w:rPr>
                <w:sz w:val="18"/>
              </w:rPr>
            </w:pPr>
            <w:r>
              <w:rPr>
                <w:rFonts w:ascii="Times New Roman" w:eastAsia="Times New Roman"/>
                <w:b/>
                <w:spacing w:val="-2"/>
                <w:sz w:val="18"/>
              </w:rPr>
              <w:t>/</w:t>
            </w:r>
            <w:r>
              <w:rPr>
                <w:spacing w:val="-2"/>
                <w:sz w:val="18"/>
              </w:rPr>
              <w:t>（暂未建设</w:t>
            </w:r>
            <w:r>
              <w:rPr>
                <w:spacing w:val="-10"/>
                <w:sz w:val="18"/>
              </w:rPr>
              <w:t>）</w:t>
            </w:r>
          </w:p>
        </w:tc>
      </w:tr>
      <w:tr>
        <w:trPr>
          <w:trHeight w:val="238" w:hRule="atLeast"/>
        </w:trPr>
        <w:tc>
          <w:tcPr>
            <w:tcW w:w="95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7"/>
              <w:ind w:left="301"/>
              <w:jc w:val="left"/>
              <w:rPr>
                <w:sz w:val="18"/>
              </w:rPr>
            </w:pPr>
            <w:r>
              <w:rPr>
                <w:spacing w:val="-9"/>
                <w:sz w:val="18"/>
              </w:rPr>
              <w:t>投料</w:t>
            </w: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17"/>
              <w:rPr>
                <w:sz w:val="18"/>
              </w:rPr>
            </w:pPr>
            <w:r>
              <w:rPr>
                <w:spacing w:val="-10"/>
                <w:sz w:val="18"/>
              </w:rPr>
              <w:t>甲类车间九投料</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13" w:right="2"/>
              <w:rPr>
                <w:rFonts w:ascii="Times New Roman"/>
                <w:sz w:val="18"/>
              </w:rPr>
            </w:pPr>
            <w:r>
              <w:rPr>
                <w:rFonts w:ascii="Times New Roman"/>
                <w:spacing w:val="-2"/>
                <w:sz w:val="18"/>
              </w:rPr>
              <w:t>G19-</w:t>
            </w:r>
            <w:r>
              <w:rPr>
                <w:rFonts w:ascii="Times New Roman"/>
                <w:spacing w:val="-10"/>
                <w:sz w:val="18"/>
              </w:rPr>
              <w:t>3</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55" w:right="44"/>
              <w:rPr>
                <w:rFonts w:ascii="Times New Roman"/>
                <w:sz w:val="18"/>
              </w:rPr>
            </w:pPr>
            <w:r>
              <w:rPr>
                <w:rFonts w:ascii="Times New Roman"/>
                <w:spacing w:val="-4"/>
                <w:sz w:val="18"/>
              </w:rPr>
              <w:t>VOCs</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28" w:right="18"/>
              <w:rPr>
                <w:sz w:val="18"/>
              </w:rPr>
            </w:pPr>
            <w:r>
              <w:rPr>
                <w:spacing w:val="-4"/>
                <w:sz w:val="18"/>
              </w:rPr>
              <w:t>碱洗水洗</w:t>
            </w:r>
            <w:r>
              <w:rPr>
                <w:rFonts w:ascii="Times New Roman" w:eastAsia="Times New Roman"/>
                <w:spacing w:val="-4"/>
                <w:sz w:val="18"/>
              </w:rPr>
              <w:t>+</w:t>
            </w:r>
            <w:r>
              <w:rPr>
                <w:spacing w:val="-4"/>
                <w:sz w:val="18"/>
              </w:rPr>
              <w:t>除雾</w:t>
            </w:r>
            <w:r>
              <w:rPr>
                <w:rFonts w:ascii="Times New Roman" w:eastAsia="Times New Roman"/>
                <w:spacing w:val="-4"/>
                <w:sz w:val="18"/>
              </w:rPr>
              <w:t>+</w:t>
            </w:r>
            <w:r>
              <w:rPr>
                <w:spacing w:val="-6"/>
                <w:sz w:val="18"/>
              </w:rPr>
              <w:t>活性炭吸附</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11"/>
              <w:rPr>
                <w:rFonts w:ascii="Times New Roman"/>
                <w:sz w:val="18"/>
              </w:rPr>
            </w:pPr>
            <w:r>
              <w:rPr>
                <w:rFonts w:ascii="Times New Roman"/>
                <w:spacing w:val="-2"/>
                <w:sz w:val="18"/>
              </w:rPr>
              <w:t>DA016</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15" w:right="5"/>
              <w:rPr>
                <w:sz w:val="18"/>
              </w:rPr>
            </w:pPr>
            <w:r>
              <w:rPr>
                <w:spacing w:val="-4"/>
                <w:sz w:val="18"/>
              </w:rPr>
              <w:t>碱洗水洗</w:t>
            </w:r>
            <w:r>
              <w:rPr>
                <w:rFonts w:ascii="Times New Roman" w:eastAsia="Times New Roman"/>
                <w:spacing w:val="-4"/>
                <w:sz w:val="18"/>
              </w:rPr>
              <w:t>+</w:t>
            </w:r>
            <w:r>
              <w:rPr>
                <w:spacing w:val="-4"/>
                <w:sz w:val="18"/>
              </w:rPr>
              <w:t>除雾</w:t>
            </w:r>
            <w:r>
              <w:rPr>
                <w:rFonts w:ascii="Times New Roman" w:eastAsia="Times New Roman"/>
                <w:spacing w:val="-4"/>
                <w:sz w:val="18"/>
              </w:rPr>
              <w:t>+</w:t>
            </w:r>
            <w:r>
              <w:rPr>
                <w:spacing w:val="-6"/>
                <w:sz w:val="18"/>
              </w:rPr>
              <w:t>活性炭吸附</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11"/>
              <w:rPr>
                <w:rFonts w:ascii="Times New Roman"/>
                <w:sz w:val="18"/>
              </w:rPr>
            </w:pPr>
            <w:r>
              <w:rPr>
                <w:rFonts w:ascii="Times New Roman"/>
                <w:spacing w:val="-2"/>
                <w:sz w:val="18"/>
              </w:rPr>
              <w:t>DA016</w:t>
            </w:r>
          </w:p>
        </w:tc>
      </w:tr>
      <w:tr>
        <w:trPr>
          <w:trHeight w:val="237"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7"/>
              <w:rPr>
                <w:sz w:val="18"/>
              </w:rPr>
            </w:pPr>
            <w:r>
              <w:rPr>
                <w:spacing w:val="-10"/>
                <w:sz w:val="18"/>
              </w:rPr>
              <w:t>甲类车间十投料</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13" w:right="2"/>
              <w:rPr>
                <w:rFonts w:ascii="Times New Roman"/>
                <w:sz w:val="18"/>
              </w:rPr>
            </w:pPr>
            <w:r>
              <w:rPr>
                <w:rFonts w:ascii="Times New Roman"/>
                <w:spacing w:val="-2"/>
                <w:sz w:val="18"/>
              </w:rPr>
              <w:t>G19-</w:t>
            </w:r>
            <w:r>
              <w:rPr>
                <w:rFonts w:ascii="Times New Roman"/>
                <w:spacing w:val="-10"/>
                <w:sz w:val="18"/>
              </w:rPr>
              <w:t>4</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55" w:right="44"/>
              <w:rPr>
                <w:rFonts w:ascii="Times New Roman"/>
                <w:sz w:val="18"/>
              </w:rPr>
            </w:pPr>
            <w:r>
              <w:rPr>
                <w:rFonts w:ascii="Times New Roman"/>
                <w:spacing w:val="-4"/>
                <w:sz w:val="18"/>
              </w:rPr>
              <w:t>VOCs</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28" w:right="18"/>
              <w:rPr>
                <w:sz w:val="18"/>
              </w:rPr>
            </w:pPr>
            <w:r>
              <w:rPr>
                <w:spacing w:val="-4"/>
                <w:sz w:val="18"/>
              </w:rPr>
              <w:t>碱洗水洗</w:t>
            </w:r>
            <w:r>
              <w:rPr>
                <w:rFonts w:ascii="Times New Roman" w:eastAsia="Times New Roman"/>
                <w:spacing w:val="-4"/>
                <w:sz w:val="18"/>
              </w:rPr>
              <w:t>+</w:t>
            </w:r>
            <w:r>
              <w:rPr>
                <w:spacing w:val="-4"/>
                <w:sz w:val="18"/>
              </w:rPr>
              <w:t>除雾</w:t>
            </w:r>
            <w:r>
              <w:rPr>
                <w:rFonts w:ascii="Times New Roman" w:eastAsia="Times New Roman"/>
                <w:spacing w:val="-4"/>
                <w:sz w:val="18"/>
              </w:rPr>
              <w:t>+</w:t>
            </w:r>
            <w:r>
              <w:rPr>
                <w:spacing w:val="-6"/>
                <w:sz w:val="18"/>
              </w:rPr>
              <w:t>活性炭吸附</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11"/>
              <w:rPr>
                <w:rFonts w:ascii="Times New Roman"/>
                <w:sz w:val="18"/>
              </w:rPr>
            </w:pPr>
            <w:r>
              <w:rPr>
                <w:rFonts w:ascii="Times New Roman"/>
                <w:spacing w:val="-2"/>
                <w:sz w:val="18"/>
              </w:rPr>
              <w:t>DA017</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5" w:right="5"/>
              <w:rPr>
                <w:sz w:val="18"/>
              </w:rPr>
            </w:pPr>
            <w:r>
              <w:rPr>
                <w:spacing w:val="-4"/>
                <w:sz w:val="18"/>
              </w:rPr>
              <w:t>碱洗水洗</w:t>
            </w:r>
            <w:r>
              <w:rPr>
                <w:rFonts w:ascii="Times New Roman" w:eastAsia="Times New Roman"/>
                <w:spacing w:val="-4"/>
                <w:sz w:val="18"/>
              </w:rPr>
              <w:t>+</w:t>
            </w:r>
            <w:r>
              <w:rPr>
                <w:spacing w:val="-4"/>
                <w:sz w:val="18"/>
              </w:rPr>
              <w:t>除雾</w:t>
            </w:r>
            <w:r>
              <w:rPr>
                <w:rFonts w:ascii="Times New Roman" w:eastAsia="Times New Roman"/>
                <w:spacing w:val="-4"/>
                <w:sz w:val="18"/>
              </w:rPr>
              <w:t>+</w:t>
            </w:r>
            <w:r>
              <w:rPr>
                <w:spacing w:val="-6"/>
                <w:sz w:val="18"/>
              </w:rPr>
              <w:t>活性炭吸附</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6"/>
              <w:ind w:left="11"/>
              <w:rPr>
                <w:rFonts w:ascii="Times New Roman"/>
                <w:sz w:val="18"/>
              </w:rPr>
            </w:pPr>
            <w:r>
              <w:rPr>
                <w:rFonts w:ascii="Times New Roman"/>
                <w:spacing w:val="-2"/>
                <w:sz w:val="18"/>
              </w:rPr>
              <w:t>DA017</w:t>
            </w:r>
          </w:p>
        </w:tc>
      </w:tr>
      <w:tr>
        <w:trPr>
          <w:trHeight w:val="237" w:hRule="atLeast"/>
        </w:trPr>
        <w:tc>
          <w:tcPr>
            <w:tcW w:w="95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0"/>
              <w:rPr>
                <w:sz w:val="18"/>
              </w:rPr>
            </w:pPr>
            <w:r>
              <w:rPr>
                <w:spacing w:val="-8"/>
                <w:sz w:val="18"/>
              </w:rPr>
              <w:t>储罐</w:t>
            </w: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2"/>
              <w:rPr>
                <w:sz w:val="18"/>
              </w:rPr>
            </w:pPr>
            <w:r>
              <w:rPr>
                <w:spacing w:val="-8"/>
                <w:sz w:val="18"/>
              </w:rPr>
              <w:t>储罐呼吸</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13" w:right="4"/>
              <w:rPr>
                <w:rFonts w:ascii="Times New Roman"/>
                <w:sz w:val="18"/>
              </w:rPr>
            </w:pPr>
            <w:r>
              <w:rPr>
                <w:rFonts w:ascii="Times New Roman"/>
                <w:spacing w:val="-5"/>
                <w:sz w:val="18"/>
              </w:rPr>
              <w:t>G20</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55" w:right="44"/>
              <w:rPr>
                <w:rFonts w:ascii="Times New Roman"/>
                <w:sz w:val="18"/>
              </w:rPr>
            </w:pPr>
            <w:r>
              <w:rPr>
                <w:rFonts w:ascii="Times New Roman"/>
                <w:spacing w:val="-4"/>
                <w:sz w:val="18"/>
              </w:rPr>
              <w:t>VOCs</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3"/>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5"/>
              <w:ind w:left="11"/>
              <w:rPr>
                <w:rFonts w:ascii="Times New Roman"/>
                <w:sz w:val="18"/>
              </w:rPr>
            </w:pPr>
            <w:r>
              <w:rPr>
                <w:rFonts w:ascii="Times New Roman"/>
                <w:spacing w:val="-2"/>
                <w:sz w:val="18"/>
              </w:rPr>
              <w:t>DA018</w:t>
            </w:r>
          </w:p>
        </w:tc>
      </w:tr>
      <w:tr>
        <w:trPr>
          <w:trHeight w:val="472" w:hRule="atLeast"/>
        </w:trPr>
        <w:tc>
          <w:tcPr>
            <w:tcW w:w="95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9"/>
              <w:jc w:val="left"/>
              <w:rPr>
                <w:sz w:val="18"/>
              </w:rPr>
            </w:pPr>
          </w:p>
          <w:p>
            <w:pPr>
              <w:pStyle w:val="TableParagraph"/>
              <w:ind w:left="124"/>
              <w:jc w:val="left"/>
              <w:rPr>
                <w:sz w:val="18"/>
              </w:rPr>
            </w:pPr>
            <w:r>
              <w:rPr>
                <w:spacing w:val="-8"/>
                <w:sz w:val="18"/>
              </w:rPr>
              <w:t>废水处理</w:t>
            </w: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20"/>
              <w:ind w:left="9"/>
              <w:rPr>
                <w:sz w:val="18"/>
              </w:rPr>
            </w:pPr>
            <w:r>
              <w:rPr>
                <w:spacing w:val="-5"/>
                <w:sz w:val="18"/>
              </w:rPr>
              <w:t>废水物化处理</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2"/>
              <w:ind w:left="13" w:right="2"/>
              <w:rPr>
                <w:rFonts w:ascii="Times New Roman"/>
                <w:sz w:val="18"/>
              </w:rPr>
            </w:pPr>
            <w:r>
              <w:rPr>
                <w:rFonts w:ascii="Times New Roman"/>
                <w:spacing w:val="-2"/>
                <w:sz w:val="18"/>
              </w:rPr>
              <w:t>G21-</w:t>
            </w:r>
            <w:r>
              <w:rPr>
                <w:rFonts w:ascii="Times New Roman"/>
                <w:spacing w:val="-10"/>
                <w:sz w:val="18"/>
              </w:rPr>
              <w:t>1</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369" w:right="49" w:hanging="365"/>
              <w:jc w:val="left"/>
              <w:rPr>
                <w:rFonts w:ascii="Times New Roman" w:eastAsia="Times New Roman"/>
                <w:sz w:val="18"/>
              </w:rPr>
            </w:pPr>
            <w:r>
              <w:rPr>
                <w:spacing w:val="-12"/>
                <w:sz w:val="18"/>
              </w:rPr>
              <w:t>氨、硫化氢、臭气浓</w:t>
            </w:r>
            <w:r>
              <w:rPr>
                <w:spacing w:val="-2"/>
                <w:sz w:val="18"/>
              </w:rPr>
              <w:t>度、</w:t>
            </w:r>
            <w:r>
              <w:rPr>
                <w:rFonts w:ascii="Times New Roman" w:eastAsia="Times New Roman"/>
                <w:spacing w:val="-2"/>
                <w:sz w:val="18"/>
              </w:rPr>
              <w:t>VOCs</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120"/>
              <w:ind w:left="31" w:right="18"/>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2"/>
              <w:ind w:left="11"/>
              <w:rPr>
                <w:rFonts w:ascii="Times New Roman"/>
                <w:sz w:val="18"/>
              </w:rPr>
            </w:pPr>
            <w:r>
              <w:rPr>
                <w:rFonts w:ascii="Times New Roman"/>
                <w:spacing w:val="-2"/>
                <w:sz w:val="18"/>
              </w:rPr>
              <w:t>DA018</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0"/>
              <w:ind w:left="15" w:right="5"/>
              <w:rPr>
                <w:sz w:val="18"/>
              </w:rPr>
            </w:pPr>
            <w:r>
              <w:rPr>
                <w:spacing w:val="-6"/>
                <w:sz w:val="18"/>
              </w:rPr>
              <w:t>碱喷淋</w:t>
            </w:r>
            <w:r>
              <w:rPr>
                <w:rFonts w:ascii="Times New Roman" w:eastAsia="Times New Roman"/>
                <w:spacing w:val="-6"/>
                <w:sz w:val="18"/>
              </w:rPr>
              <w:t>+</w:t>
            </w:r>
            <w:r>
              <w:rPr>
                <w:spacing w:val="-6"/>
                <w:sz w:val="18"/>
              </w:rPr>
              <w:t>除雾</w:t>
            </w:r>
            <w:r>
              <w:rPr>
                <w:rFonts w:ascii="Times New Roman" w:eastAsia="Times New Roman"/>
                <w:spacing w:val="-6"/>
                <w:sz w:val="18"/>
              </w:rPr>
              <w:t>+RTO+</w:t>
            </w:r>
            <w:r>
              <w:rPr>
                <w:spacing w:val="-8"/>
                <w:sz w:val="18"/>
              </w:rPr>
              <w:t>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2"/>
              <w:ind w:left="11"/>
              <w:rPr>
                <w:rFonts w:ascii="Times New Roman"/>
                <w:sz w:val="18"/>
              </w:rPr>
            </w:pPr>
            <w:r>
              <w:rPr>
                <w:rFonts w:ascii="Times New Roman"/>
                <w:spacing w:val="-2"/>
                <w:sz w:val="18"/>
              </w:rPr>
              <w:t>DA018</w:t>
            </w:r>
          </w:p>
        </w:tc>
      </w:tr>
      <w:tr>
        <w:trPr>
          <w:trHeight w:val="470"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before="120"/>
              <w:ind w:left="9"/>
              <w:rPr>
                <w:sz w:val="18"/>
              </w:rPr>
            </w:pPr>
            <w:r>
              <w:rPr>
                <w:spacing w:val="-5"/>
                <w:sz w:val="18"/>
              </w:rPr>
              <w:t>废水生化处理</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132"/>
              <w:ind w:left="13" w:right="2"/>
              <w:rPr>
                <w:rFonts w:ascii="Times New Roman"/>
                <w:sz w:val="18"/>
              </w:rPr>
            </w:pPr>
            <w:r>
              <w:rPr>
                <w:rFonts w:ascii="Times New Roman"/>
                <w:spacing w:val="-2"/>
                <w:sz w:val="18"/>
              </w:rPr>
              <w:t>G21-</w:t>
            </w:r>
            <w:r>
              <w:rPr>
                <w:rFonts w:ascii="Times New Roman"/>
                <w:spacing w:val="-10"/>
                <w:sz w:val="18"/>
              </w:rPr>
              <w:t>2</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before="3"/>
              <w:ind w:right="44"/>
              <w:rPr>
                <w:sz w:val="18"/>
              </w:rPr>
            </w:pPr>
            <w:r>
              <w:rPr>
                <w:spacing w:val="-14"/>
                <w:sz w:val="18"/>
              </w:rPr>
              <w:t>氨、硫化氢、臭气浓</w:t>
            </w:r>
          </w:p>
          <w:p>
            <w:pPr>
              <w:pStyle w:val="TableParagraph"/>
              <w:spacing w:line="213" w:lineRule="exact" w:before="4"/>
              <w:ind w:left="25" w:right="72"/>
              <w:rPr>
                <w:sz w:val="18"/>
              </w:rPr>
            </w:pPr>
            <w:r>
              <w:rPr>
                <w:spacing w:val="-10"/>
                <w:sz w:val="18"/>
              </w:rPr>
              <w:t>度</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before="120"/>
              <w:ind w:left="23" w:right="18"/>
              <w:rPr>
                <w:sz w:val="18"/>
              </w:rPr>
            </w:pPr>
            <w:r>
              <w:rPr>
                <w:spacing w:val="-4"/>
                <w:sz w:val="18"/>
              </w:rPr>
              <w:t>碱洗</w:t>
            </w:r>
            <w:r>
              <w:rPr>
                <w:rFonts w:ascii="Times New Roman" w:eastAsia="Times New Roman"/>
                <w:spacing w:val="-4"/>
                <w:sz w:val="18"/>
              </w:rPr>
              <w:t>+</w:t>
            </w:r>
            <w:r>
              <w:rPr>
                <w:spacing w:val="-6"/>
                <w:sz w:val="18"/>
              </w:rPr>
              <w:t>生物除臭</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before="132"/>
              <w:ind w:left="11"/>
              <w:rPr>
                <w:rFonts w:ascii="Times New Roman"/>
                <w:sz w:val="18"/>
              </w:rPr>
            </w:pPr>
            <w:r>
              <w:rPr>
                <w:rFonts w:ascii="Times New Roman"/>
                <w:spacing w:val="-2"/>
                <w:sz w:val="18"/>
              </w:rPr>
              <w:t>DA020</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before="120"/>
              <w:ind w:left="15" w:right="5"/>
              <w:rPr>
                <w:sz w:val="18"/>
              </w:rPr>
            </w:pPr>
            <w:r>
              <w:rPr>
                <w:spacing w:val="-4"/>
                <w:sz w:val="18"/>
              </w:rPr>
              <w:t>碱洗</w:t>
            </w:r>
            <w:r>
              <w:rPr>
                <w:rFonts w:ascii="Times New Roman" w:eastAsia="Times New Roman"/>
                <w:spacing w:val="-4"/>
                <w:sz w:val="18"/>
              </w:rPr>
              <w:t>+</w:t>
            </w:r>
            <w:r>
              <w:rPr>
                <w:spacing w:val="-6"/>
                <w:sz w:val="18"/>
              </w:rPr>
              <w:t>生物除臭</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32"/>
              <w:ind w:left="11"/>
              <w:rPr>
                <w:rFonts w:ascii="Times New Roman"/>
                <w:sz w:val="18"/>
              </w:rPr>
            </w:pPr>
            <w:r>
              <w:rPr>
                <w:rFonts w:ascii="Times New Roman"/>
                <w:spacing w:val="-2"/>
                <w:sz w:val="18"/>
              </w:rPr>
              <w:t>DA020</w:t>
            </w:r>
          </w:p>
        </w:tc>
      </w:tr>
      <w:tr>
        <w:trPr>
          <w:trHeight w:val="238" w:hRule="atLeast"/>
        </w:trPr>
        <w:tc>
          <w:tcPr>
            <w:tcW w:w="95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3"/>
              <w:rPr>
                <w:sz w:val="18"/>
              </w:rPr>
            </w:pPr>
            <w:r>
              <w:rPr>
                <w:spacing w:val="-8"/>
                <w:sz w:val="18"/>
              </w:rPr>
              <w:t>危废仓库</w:t>
            </w: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2"/>
              <w:rPr>
                <w:sz w:val="18"/>
              </w:rPr>
            </w:pPr>
            <w:r>
              <w:rPr>
                <w:spacing w:val="-8"/>
                <w:sz w:val="18"/>
              </w:rPr>
              <w:t>危废暂存</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13" w:right="4"/>
              <w:rPr>
                <w:rFonts w:ascii="Times New Roman"/>
                <w:sz w:val="18"/>
              </w:rPr>
            </w:pPr>
            <w:r>
              <w:rPr>
                <w:rFonts w:ascii="Times New Roman"/>
                <w:spacing w:val="-5"/>
                <w:sz w:val="18"/>
              </w:rPr>
              <w:t>G22</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55" w:right="44"/>
              <w:rPr>
                <w:rFonts w:ascii="Times New Roman" w:eastAsia="Times New Roman"/>
                <w:sz w:val="18"/>
              </w:rPr>
            </w:pPr>
            <w:r>
              <w:rPr>
                <w:spacing w:val="-4"/>
                <w:sz w:val="18"/>
              </w:rPr>
              <w:t>臭气浓度、</w:t>
            </w:r>
            <w:r>
              <w:rPr>
                <w:rFonts w:ascii="Times New Roman" w:eastAsia="Times New Roman"/>
                <w:spacing w:val="-4"/>
                <w:sz w:val="18"/>
              </w:rPr>
              <w:t>VOCs</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31" w:right="18"/>
              <w:rPr>
                <w:sz w:val="18"/>
              </w:rPr>
            </w:pPr>
            <w:r>
              <w:rPr>
                <w:spacing w:val="-7"/>
                <w:sz w:val="18"/>
              </w:rPr>
              <w:t>活性炭吸附</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11"/>
              <w:rPr>
                <w:rFonts w:ascii="Times New Roman"/>
                <w:sz w:val="18"/>
              </w:rPr>
            </w:pPr>
            <w:r>
              <w:rPr>
                <w:rFonts w:ascii="Times New Roman"/>
                <w:spacing w:val="-2"/>
                <w:sz w:val="18"/>
              </w:rPr>
              <w:t>DA023</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4"/>
              <w:ind w:left="15" w:right="3"/>
              <w:rPr>
                <w:sz w:val="18"/>
              </w:rPr>
            </w:pPr>
            <w:r>
              <w:rPr>
                <w:spacing w:val="-7"/>
                <w:sz w:val="18"/>
              </w:rPr>
              <w:t>活性炭吸附</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4"/>
              <w:ind w:left="11"/>
              <w:rPr>
                <w:rFonts w:ascii="Times New Roman"/>
                <w:sz w:val="18"/>
              </w:rPr>
            </w:pPr>
            <w:r>
              <w:rPr>
                <w:rFonts w:ascii="Times New Roman"/>
                <w:spacing w:val="-2"/>
                <w:sz w:val="18"/>
              </w:rPr>
              <w:t>DA023</w:t>
            </w:r>
          </w:p>
        </w:tc>
      </w:tr>
      <w:tr>
        <w:trPr>
          <w:trHeight w:val="237" w:hRule="atLeast"/>
        </w:trPr>
        <w:tc>
          <w:tcPr>
            <w:tcW w:w="953"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30" w:lineRule="atLeast" w:before="4"/>
              <w:ind w:left="299" w:right="20" w:hanging="267"/>
              <w:jc w:val="left"/>
              <w:rPr>
                <w:sz w:val="18"/>
              </w:rPr>
            </w:pPr>
            <w:r>
              <w:rPr>
                <w:spacing w:val="-4"/>
                <w:sz w:val="18"/>
              </w:rPr>
              <w:t>车间无组织</w:t>
            </w:r>
            <w:r>
              <w:rPr>
                <w:spacing w:val="-6"/>
                <w:sz w:val="18"/>
              </w:rPr>
              <w:t>废气</w:t>
            </w: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14"/>
              <w:rPr>
                <w:sz w:val="18"/>
              </w:rPr>
            </w:pPr>
            <w:r>
              <w:rPr>
                <w:spacing w:val="-5"/>
                <w:sz w:val="18"/>
              </w:rPr>
              <w:t>甲九车间无组织废气</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13" w:right="1"/>
              <w:rPr>
                <w:rFonts w:ascii="Times New Roman"/>
                <w:b/>
                <w:sz w:val="18"/>
              </w:rPr>
            </w:pPr>
            <w:r>
              <w:rPr>
                <w:rFonts w:ascii="Times New Roman"/>
                <w:b/>
                <w:spacing w:val="-10"/>
                <w:sz w:val="18"/>
              </w:rPr>
              <w:t>/</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52" w:right="44"/>
              <w:rPr>
                <w:rFonts w:ascii="Times New Roman"/>
                <w:b/>
                <w:sz w:val="18"/>
              </w:rPr>
            </w:pPr>
            <w:r>
              <w:rPr>
                <w:rFonts w:ascii="Times New Roman"/>
                <w:b/>
                <w:spacing w:val="-4"/>
                <w:sz w:val="18"/>
              </w:rPr>
              <w:t>VOCs</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28" w:right="18"/>
              <w:rPr>
                <w:rFonts w:ascii="Times New Roman"/>
                <w:b/>
                <w:sz w:val="18"/>
              </w:rPr>
            </w:pPr>
            <w:r>
              <w:rPr>
                <w:rFonts w:ascii="Times New Roman"/>
                <w:b/>
                <w:spacing w:val="-10"/>
                <w:sz w:val="18"/>
              </w:rPr>
              <w:t>/</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11" w:right="1"/>
              <w:rPr>
                <w:rFonts w:ascii="Times New Roman"/>
                <w:b/>
                <w:sz w:val="18"/>
              </w:rPr>
            </w:pPr>
            <w:r>
              <w:rPr>
                <w:rFonts w:ascii="Times New Roman"/>
                <w:b/>
                <w:spacing w:val="-10"/>
                <w:sz w:val="18"/>
              </w:rPr>
              <w:t>/</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4" w:lineRule="exact" w:before="3"/>
              <w:ind w:left="15" w:right="7"/>
              <w:rPr>
                <w:sz w:val="18"/>
              </w:rPr>
            </w:pPr>
            <w:r>
              <w:rPr>
                <w:spacing w:val="-5"/>
                <w:sz w:val="18"/>
              </w:rPr>
              <w:t>碱喷淋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5"/>
              <w:ind w:left="11" w:right="2"/>
              <w:rPr>
                <w:rFonts w:ascii="Times New Roman"/>
                <w:b/>
                <w:sz w:val="18"/>
              </w:rPr>
            </w:pPr>
            <w:r>
              <w:rPr>
                <w:rFonts w:ascii="Times New Roman"/>
                <w:b/>
                <w:spacing w:val="-2"/>
                <w:sz w:val="18"/>
              </w:rPr>
              <w:t>DA017</w:t>
            </w:r>
          </w:p>
        </w:tc>
      </w:tr>
      <w:tr>
        <w:trPr>
          <w:trHeight w:val="238" w:hRule="atLeast"/>
        </w:trPr>
        <w:tc>
          <w:tcPr>
            <w:tcW w:w="953" w:type="dxa"/>
            <w:vMerge/>
            <w:tcBorders>
              <w:top w:val="nil"/>
              <w:left w:val="single" w:sz="4" w:space="0" w:color="000000"/>
              <w:bottom w:val="single" w:sz="4" w:space="0" w:color="000000"/>
              <w:right w:val="single" w:sz="4" w:space="0" w:color="000000"/>
            </w:tcBorders>
          </w:tcPr>
          <w:p>
            <w:pPr>
              <w:rPr>
                <w:sz w:val="2"/>
                <w:szCs w:val="2"/>
              </w:rPr>
            </w:pPr>
          </w:p>
        </w:tc>
        <w:tc>
          <w:tcPr>
            <w:tcW w:w="1976"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14"/>
              <w:rPr>
                <w:sz w:val="18"/>
              </w:rPr>
            </w:pPr>
            <w:r>
              <w:rPr>
                <w:spacing w:val="-5"/>
                <w:sz w:val="18"/>
              </w:rPr>
              <w:t>甲十车间无组织废气</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13" w:right="1"/>
              <w:rPr>
                <w:rFonts w:ascii="Times New Roman"/>
                <w:b/>
                <w:sz w:val="18"/>
              </w:rPr>
            </w:pPr>
            <w:r>
              <w:rPr>
                <w:rFonts w:ascii="Times New Roman"/>
                <w:b/>
                <w:spacing w:val="-10"/>
                <w:sz w:val="18"/>
              </w:rPr>
              <w:t>/</w:t>
            </w:r>
          </w:p>
        </w:tc>
        <w:tc>
          <w:tcPr>
            <w:tcW w:w="159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52" w:right="44"/>
              <w:rPr>
                <w:rFonts w:ascii="Times New Roman"/>
                <w:b/>
                <w:sz w:val="18"/>
              </w:rPr>
            </w:pPr>
            <w:r>
              <w:rPr>
                <w:rFonts w:ascii="Times New Roman"/>
                <w:b/>
                <w:spacing w:val="-4"/>
                <w:sz w:val="18"/>
              </w:rPr>
              <w:t>VOCs</w:t>
            </w:r>
          </w:p>
        </w:tc>
        <w:tc>
          <w:tcPr>
            <w:tcW w:w="3868"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28" w:right="18"/>
              <w:rPr>
                <w:rFonts w:ascii="Times New Roman"/>
                <w:b/>
                <w:sz w:val="18"/>
              </w:rPr>
            </w:pPr>
            <w:r>
              <w:rPr>
                <w:rFonts w:ascii="Times New Roman"/>
                <w:b/>
                <w:spacing w:val="-10"/>
                <w:sz w:val="18"/>
              </w:rPr>
              <w:t>/</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11" w:right="1"/>
              <w:rPr>
                <w:rFonts w:ascii="Times New Roman"/>
                <w:b/>
                <w:sz w:val="18"/>
              </w:rPr>
            </w:pPr>
            <w:r>
              <w:rPr>
                <w:rFonts w:ascii="Times New Roman"/>
                <w:b/>
                <w:spacing w:val="-10"/>
                <w:sz w:val="18"/>
              </w:rPr>
              <w:t>/</w:t>
            </w:r>
          </w:p>
        </w:tc>
        <w:tc>
          <w:tcPr>
            <w:tcW w:w="2543"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5"/>
              <w:ind w:left="15" w:right="7"/>
              <w:rPr>
                <w:sz w:val="18"/>
              </w:rPr>
            </w:pPr>
            <w:r>
              <w:rPr>
                <w:spacing w:val="-5"/>
                <w:sz w:val="18"/>
              </w:rPr>
              <w:t>碱喷淋</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before="14"/>
              <w:ind w:left="11" w:right="2"/>
              <w:rPr>
                <w:rFonts w:ascii="Times New Roman"/>
                <w:b/>
                <w:sz w:val="18"/>
              </w:rPr>
            </w:pPr>
            <w:r>
              <w:rPr>
                <w:rFonts w:ascii="Times New Roman"/>
                <w:b/>
                <w:spacing w:val="-2"/>
                <w:sz w:val="18"/>
              </w:rPr>
              <w:t>DA017</w:t>
            </w:r>
          </w:p>
        </w:tc>
      </w:tr>
    </w:tbl>
    <w:p>
      <w:pPr>
        <w:pStyle w:val="TableParagraph"/>
        <w:spacing w:after="0" w:line="203" w:lineRule="exact"/>
        <w:rPr>
          <w:rFonts w:ascii="Times New Roman"/>
          <w:b/>
          <w:sz w:val="18"/>
        </w:rPr>
        <w:sectPr>
          <w:type w:val="continuous"/>
          <w:pgSz w:w="16840" w:h="11910" w:orient="landscape"/>
          <w:pgMar w:header="897" w:footer="1087" w:top="1100" w:bottom="1280" w:left="992" w:right="992"/>
        </w:sectPr>
      </w:pPr>
    </w:p>
    <w:p>
      <w:pPr>
        <w:pStyle w:val="BodyText"/>
        <w:spacing w:line="20" w:lineRule="exact"/>
        <w:ind w:left="142"/>
        <w:rPr>
          <w:sz w:val="2"/>
        </w:rPr>
      </w:pPr>
      <w:r>
        <w:rPr>
          <w:sz w:val="2"/>
        </w:rPr>
        <mc:AlternateContent>
          <mc:Choice Requires="wps">
            <w:drawing>
              <wp:inline distT="0" distB="0" distL="0" distR="0">
                <wp:extent cx="9253220" cy="6350"/>
                <wp:effectExtent l="0" t="0" r="0" b="0"/>
                <wp:docPr id="61" name="Group 61"/>
                <wp:cNvGraphicFramePr>
                  <a:graphicFrameLocks/>
                </wp:cNvGraphicFramePr>
                <a:graphic>
                  <a:graphicData uri="http://schemas.microsoft.com/office/word/2010/wordprocessingGroup">
                    <wpg:wgp>
                      <wpg:cNvPr id="61" name="Group 61"/>
                      <wpg:cNvGrpSpPr/>
                      <wpg:grpSpPr>
                        <a:xfrm>
                          <a:off x="0" y="0"/>
                          <a:ext cx="9253220" cy="6350"/>
                          <a:chExt cx="9253220" cy="6350"/>
                        </a:xfrm>
                      </wpg:grpSpPr>
                      <wps:wsp>
                        <wps:cNvPr id="62" name="Graphic 62"/>
                        <wps:cNvSpPr/>
                        <wps:spPr>
                          <a:xfrm>
                            <a:off x="0" y="0"/>
                            <a:ext cx="9253220" cy="6350"/>
                          </a:xfrm>
                          <a:custGeom>
                            <a:avLst/>
                            <a:gdLst/>
                            <a:ahLst/>
                            <a:cxnLst/>
                            <a:rect l="l" t="t" r="r" b="b"/>
                            <a:pathLst>
                              <a:path w="9253220" h="6350">
                                <a:moveTo>
                                  <a:pt x="9253220" y="6095"/>
                                </a:moveTo>
                                <a:lnTo>
                                  <a:pt x="0" y="6095"/>
                                </a:lnTo>
                                <a:lnTo>
                                  <a:pt x="0" y="0"/>
                                </a:lnTo>
                                <a:lnTo>
                                  <a:pt x="9253220" y="0"/>
                                </a:lnTo>
                                <a:lnTo>
                                  <a:pt x="9253220"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8.6pt;height:.5pt;mso-position-horizontal-relative:char;mso-position-vertical-relative:line" id="docshapegroup32" coordorigin="0,0" coordsize="14572,10">
                <v:rect style="position:absolute;left:0;top:0;width:14572;height:10" id="docshape33" filled="true" fillcolor="#000000" stroked="false">
                  <v:fill type="solid"/>
                </v:rect>
              </v:group>
            </w:pict>
          </mc:Fallback>
        </mc:AlternateConten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4"/>
        <w:rPr>
          <w:sz w:val="20"/>
        </w:rPr>
      </w:pPr>
      <w:r>
        <w:rPr>
          <w:sz w:val="20"/>
        </w:rPr>
        <w:drawing>
          <wp:anchor distT="0" distB="0" distL="0" distR="0" allowOverlap="1" layoutInCell="1" locked="0" behindDoc="1" simplePos="0" relativeHeight="487591424">
            <wp:simplePos x="0" y="0"/>
            <wp:positionH relativeFrom="page">
              <wp:posOffset>775193</wp:posOffset>
            </wp:positionH>
            <wp:positionV relativeFrom="paragraph">
              <wp:posOffset>320213</wp:posOffset>
            </wp:positionV>
            <wp:extent cx="4429820" cy="3963924"/>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50" cstate="print"/>
                    <a:stretch>
                      <a:fillRect/>
                    </a:stretch>
                  </pic:blipFill>
                  <pic:spPr>
                    <a:xfrm>
                      <a:off x="0" y="0"/>
                      <a:ext cx="4429820" cy="3963924"/>
                    </a:xfrm>
                    <a:prstGeom prst="rect">
                      <a:avLst/>
                    </a:prstGeom>
                  </pic:spPr>
                </pic:pic>
              </a:graphicData>
            </a:graphic>
          </wp:anchor>
        </w:drawing>
      </w:r>
      <w:r>
        <w:rPr>
          <w:sz w:val="20"/>
        </w:rPr>
        <w:drawing>
          <wp:anchor distT="0" distB="0" distL="0" distR="0" allowOverlap="1" layoutInCell="1" locked="0" behindDoc="1" simplePos="0" relativeHeight="487591936">
            <wp:simplePos x="0" y="0"/>
            <wp:positionH relativeFrom="page">
              <wp:posOffset>5437634</wp:posOffset>
            </wp:positionH>
            <wp:positionV relativeFrom="paragraph">
              <wp:posOffset>418466</wp:posOffset>
            </wp:positionV>
            <wp:extent cx="4529372" cy="3883914"/>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51" cstate="print"/>
                    <a:stretch>
                      <a:fillRect/>
                    </a:stretch>
                  </pic:blipFill>
                  <pic:spPr>
                    <a:xfrm>
                      <a:off x="0" y="0"/>
                      <a:ext cx="4529372" cy="3883914"/>
                    </a:xfrm>
                    <a:prstGeom prst="rect">
                      <a:avLst/>
                    </a:prstGeom>
                  </pic:spPr>
                </pic:pic>
              </a:graphicData>
            </a:graphic>
          </wp:anchor>
        </w:drawing>
      </w:r>
    </w:p>
    <w:p>
      <w:pPr>
        <w:pStyle w:val="BodyText"/>
        <w:rPr>
          <w:sz w:val="21"/>
        </w:rPr>
      </w:pPr>
    </w:p>
    <w:p>
      <w:pPr>
        <w:pStyle w:val="BodyText"/>
        <w:spacing w:before="67"/>
        <w:rPr>
          <w:sz w:val="21"/>
        </w:rPr>
      </w:pPr>
    </w:p>
    <w:p>
      <w:pPr>
        <w:tabs>
          <w:tab w:pos="6932" w:val="left" w:leader="none"/>
          <w:tab w:pos="9452" w:val="left" w:leader="none"/>
        </w:tabs>
        <w:spacing w:line="350" w:lineRule="auto" w:before="0"/>
        <w:ind w:left="6023" w:right="2029" w:hanging="3965"/>
        <w:jc w:val="left"/>
        <w:rPr>
          <w:sz w:val="21"/>
        </w:rPr>
      </w:pPr>
      <w:r>
        <w:rPr>
          <w:spacing w:val="-2"/>
          <w:sz w:val="21"/>
        </w:rPr>
        <w:t>环评中废气处理措施及排气筒设置情况</w:t>
      </w:r>
      <w:r>
        <w:rPr>
          <w:sz w:val="21"/>
        </w:rPr>
        <w:tab/>
        <w:tab/>
        <w:tab/>
      </w:r>
      <w:r>
        <w:rPr>
          <w:spacing w:val="-2"/>
          <w:sz w:val="21"/>
        </w:rPr>
        <w:t>实际废气处理措施及排气筒设置情</w:t>
      </w:r>
      <w:r>
        <w:rPr>
          <w:spacing w:val="-2"/>
          <w:sz w:val="21"/>
        </w:rPr>
        <w:t>况</w:t>
      </w:r>
      <w:bookmarkStart w:name="图4.2-1  项目废气处理工艺图" w:id="79"/>
      <w:bookmarkEnd w:id="79"/>
      <w:r>
        <w:rPr>
          <w:sz w:val="21"/>
        </w:rPr>
        <w:t>图</w:t>
      </w:r>
      <w:r>
        <w:rPr>
          <w:spacing w:val="-36"/>
          <w:sz w:val="21"/>
        </w:rPr>
        <w:t> </w:t>
      </w:r>
      <w:r>
        <w:rPr>
          <w:rFonts w:ascii="Times New Roman" w:eastAsia="Times New Roman"/>
          <w:b/>
          <w:sz w:val="21"/>
        </w:rPr>
        <w:t>4.2-1</w:t>
        <w:tab/>
      </w:r>
      <w:r>
        <w:rPr>
          <w:spacing w:val="-2"/>
          <w:sz w:val="21"/>
        </w:rPr>
        <w:t>项目废气处理工艺图</w:t>
      </w:r>
    </w:p>
    <w:p>
      <w:pPr>
        <w:spacing w:after="0" w:line="350" w:lineRule="auto"/>
        <w:jc w:val="left"/>
        <w:rPr>
          <w:sz w:val="21"/>
        </w:rPr>
        <w:sectPr>
          <w:pgSz w:w="16840" w:h="11910" w:orient="landscape"/>
          <w:pgMar w:header="897" w:footer="1087" w:top="1100" w:bottom="1280" w:left="992" w:right="992"/>
        </w:sectPr>
      </w:pPr>
    </w:p>
    <w:p>
      <w:pPr>
        <w:pStyle w:val="BodyText"/>
        <w:rPr>
          <w:sz w:val="2"/>
        </w:rPr>
      </w:pPr>
    </w:p>
    <w:p>
      <w:pPr>
        <w:pStyle w:val="BodyText"/>
        <w:spacing w:line="20" w:lineRule="exact"/>
        <w:ind w:left="142"/>
        <w:rPr>
          <w:sz w:val="2"/>
        </w:rPr>
      </w:pPr>
      <w:r>
        <w:rPr>
          <w:sz w:val="2"/>
        </w:rPr>
        <mc:AlternateContent>
          <mc:Choice Requires="wps">
            <w:drawing>
              <wp:inline distT="0" distB="0" distL="0" distR="0">
                <wp:extent cx="6120765" cy="6350"/>
                <wp:effectExtent l="0" t="0" r="0" b="0"/>
                <wp:docPr id="67" name="Group 67"/>
                <wp:cNvGraphicFramePr>
                  <a:graphicFrameLocks/>
                </wp:cNvGraphicFramePr>
                <a:graphic>
                  <a:graphicData uri="http://schemas.microsoft.com/office/word/2010/wordprocessingGroup">
                    <wpg:wgp>
                      <wpg:cNvPr id="67" name="Group 67"/>
                      <wpg:cNvGrpSpPr/>
                      <wpg:grpSpPr>
                        <a:xfrm>
                          <a:off x="0" y="0"/>
                          <a:ext cx="6120765" cy="6350"/>
                          <a:chExt cx="6120765" cy="6350"/>
                        </a:xfrm>
                      </wpg:grpSpPr>
                      <wps:wsp>
                        <wps:cNvPr id="68" name="Graphic 68"/>
                        <wps:cNvSpPr/>
                        <wps:spPr>
                          <a:xfrm>
                            <a:off x="0" y="0"/>
                            <a:ext cx="6120765" cy="6350"/>
                          </a:xfrm>
                          <a:custGeom>
                            <a:avLst/>
                            <a:gdLst/>
                            <a:ahLst/>
                            <a:cxnLst/>
                            <a:rect l="l" t="t" r="r" b="b"/>
                            <a:pathLst>
                              <a:path w="6120765" h="6350">
                                <a:moveTo>
                                  <a:pt x="6120765" y="6096"/>
                                </a:moveTo>
                                <a:lnTo>
                                  <a:pt x="0" y="6096"/>
                                </a:lnTo>
                                <a:lnTo>
                                  <a:pt x="0" y="0"/>
                                </a:lnTo>
                                <a:lnTo>
                                  <a:pt x="6120765" y="0"/>
                                </a:lnTo>
                                <a:lnTo>
                                  <a:pt x="6120765"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1.95pt;height:.5pt;mso-position-horizontal-relative:char;mso-position-vertical-relative:line" id="docshapegroup36" coordorigin="0,0" coordsize="9639,10">
                <v:rect style="position:absolute;left:0;top:0;width:9639;height:10" id="docshape37" filled="true" fillcolor="#000000" stroked="false">
                  <v:fill type="solid"/>
                </v:rect>
              </v:group>
            </w:pict>
          </mc:Fallback>
        </mc:AlternateContent>
      </w:r>
      <w:r>
        <w:rPr>
          <w:sz w:val="2"/>
        </w:rPr>
      </w:r>
    </w:p>
    <w:p>
      <w:pPr>
        <w:pStyle w:val="BodyText"/>
        <w:ind w:left="620"/>
      </w:pPr>
      <w:r>
        <w:rPr>
          <w:spacing w:val="-20"/>
        </w:rPr>
        <w:t>由表 </w:t>
      </w:r>
      <w:r>
        <w:rPr>
          <w:rFonts w:ascii="Times New Roman" w:eastAsia="Times New Roman"/>
        </w:rPr>
        <w:t>4.2-2</w:t>
      </w:r>
      <w:r>
        <w:rPr>
          <w:rFonts w:ascii="Times New Roman" w:eastAsia="Times New Roman"/>
          <w:spacing w:val="-2"/>
        </w:rPr>
        <w:t> </w:t>
      </w:r>
      <w:r>
        <w:rPr>
          <w:spacing w:val="-20"/>
        </w:rPr>
        <w:t>和图 </w:t>
      </w:r>
      <w:r>
        <w:rPr>
          <w:rFonts w:ascii="Times New Roman" w:eastAsia="Times New Roman"/>
        </w:rPr>
        <w:t>4.2-1</w:t>
      </w:r>
      <w:r>
        <w:rPr>
          <w:rFonts w:ascii="Times New Roman" w:eastAsia="Times New Roman"/>
          <w:spacing w:val="2"/>
        </w:rPr>
        <w:t> </w:t>
      </w:r>
      <w:r>
        <w:rPr>
          <w:spacing w:val="-4"/>
        </w:rPr>
        <w:t>可知：</w:t>
      </w:r>
    </w:p>
    <w:p>
      <w:pPr>
        <w:pStyle w:val="ListParagraph"/>
        <w:numPr>
          <w:ilvl w:val="0"/>
          <w:numId w:val="21"/>
        </w:numPr>
        <w:tabs>
          <w:tab w:pos="1230" w:val="left" w:leader="none"/>
        </w:tabs>
        <w:spacing w:line="364" w:lineRule="auto" w:before="151" w:after="0"/>
        <w:ind w:left="140" w:right="139" w:firstLine="480"/>
        <w:jc w:val="both"/>
        <w:rPr>
          <w:sz w:val="24"/>
        </w:rPr>
      </w:pPr>
      <w:r>
        <w:rPr>
          <w:spacing w:val="-2"/>
          <w:sz w:val="24"/>
        </w:rPr>
        <w:t>由于企业废液焚烧炉暂未建成投入使用，原接入废液焚烧炉处理的废气，转接入 </w:t>
      </w:r>
      <w:r>
        <w:rPr>
          <w:rFonts w:ascii="Times New Roman" w:eastAsia="Times New Roman"/>
          <w:spacing w:val="-2"/>
          <w:sz w:val="24"/>
        </w:rPr>
        <w:t>RTO </w:t>
      </w:r>
      <w:r>
        <w:rPr>
          <w:spacing w:val="-2"/>
          <w:sz w:val="24"/>
        </w:rPr>
        <w:t>处理。同时企业原环评审批时，对各生产线上蒸馏、浓缩得到的溶剂基本统一收集到精馏装置进一步精馏后回用，由于实际蒸馏、浓缩得到的溶剂已经可以满足回用要求，因此厂区暂未设置精馏装置，暂未有精馏废气接入 </w:t>
      </w:r>
      <w:r>
        <w:rPr>
          <w:rFonts w:ascii="Times New Roman" w:eastAsia="Times New Roman"/>
          <w:sz w:val="24"/>
        </w:rPr>
        <w:t>RTO </w:t>
      </w:r>
      <w:r>
        <w:rPr>
          <w:sz w:val="24"/>
        </w:rPr>
        <w:t>处理。</w:t>
      </w:r>
    </w:p>
    <w:p>
      <w:pPr>
        <w:pStyle w:val="ListParagraph"/>
        <w:numPr>
          <w:ilvl w:val="0"/>
          <w:numId w:val="21"/>
        </w:numPr>
        <w:tabs>
          <w:tab w:pos="1220" w:val="left" w:leader="none"/>
        </w:tabs>
        <w:spacing w:line="305" w:lineRule="exact" w:before="0" w:after="0"/>
        <w:ind w:left="1220" w:right="0" w:hanging="600"/>
        <w:jc w:val="left"/>
        <w:rPr>
          <w:sz w:val="24"/>
        </w:rPr>
      </w:pPr>
      <w:r>
        <w:rPr>
          <w:spacing w:val="-1"/>
          <w:sz w:val="24"/>
        </w:rPr>
        <w:t>车间九、车间十增加了无组织废气的收集治理；</w:t>
      </w:r>
    </w:p>
    <w:p>
      <w:pPr>
        <w:pStyle w:val="ListParagraph"/>
        <w:numPr>
          <w:ilvl w:val="0"/>
          <w:numId w:val="21"/>
        </w:numPr>
        <w:tabs>
          <w:tab w:pos="1220" w:val="left" w:leader="none"/>
        </w:tabs>
        <w:spacing w:line="240" w:lineRule="auto" w:before="161" w:after="0"/>
        <w:ind w:left="1220" w:right="0" w:hanging="600"/>
        <w:jc w:val="left"/>
        <w:rPr>
          <w:sz w:val="24"/>
        </w:rPr>
      </w:pPr>
      <w:r>
        <w:rPr>
          <w:spacing w:val="-1"/>
          <w:sz w:val="24"/>
        </w:rPr>
        <w:t>车间七、车间八已建，但未安装设备，对应的废气暂未产生；</w:t>
      </w:r>
    </w:p>
    <w:p>
      <w:pPr>
        <w:pStyle w:val="ListParagraph"/>
        <w:numPr>
          <w:ilvl w:val="0"/>
          <w:numId w:val="21"/>
        </w:numPr>
        <w:tabs>
          <w:tab w:pos="1220" w:val="left" w:leader="none"/>
        </w:tabs>
        <w:spacing w:line="240" w:lineRule="auto" w:before="160" w:after="0"/>
        <w:ind w:left="1220" w:right="0" w:hanging="600"/>
        <w:jc w:val="left"/>
        <w:rPr>
          <w:sz w:val="24"/>
        </w:rPr>
      </w:pPr>
      <w:r>
        <w:rPr>
          <w:spacing w:val="-1"/>
          <w:sz w:val="24"/>
        </w:rPr>
        <w:t>其余废气处理方式基本不变。</w:t>
      </w:r>
    </w:p>
    <w:p>
      <w:pPr>
        <w:spacing w:before="158"/>
        <w:ind w:left="380" w:right="0" w:firstLine="0"/>
        <w:jc w:val="left"/>
        <w:rPr>
          <w:sz w:val="24"/>
        </w:rPr>
      </w:pPr>
      <w:bookmarkStart w:name="4.2.3小结" w:id="80"/>
      <w:bookmarkEnd w:id="80"/>
      <w:r>
        <w:rPr/>
      </w:r>
      <w:r>
        <w:rPr>
          <w:rFonts w:ascii="Times New Roman" w:eastAsia="Times New Roman"/>
          <w:b/>
          <w:sz w:val="24"/>
        </w:rPr>
        <w:t>4.2.3 </w:t>
      </w:r>
      <w:r>
        <w:rPr>
          <w:spacing w:val="-5"/>
          <w:sz w:val="24"/>
        </w:rPr>
        <w:t>小结</w:t>
      </w:r>
    </w:p>
    <w:p>
      <w:pPr>
        <w:pStyle w:val="BodyText"/>
        <w:spacing w:line="364" w:lineRule="auto" w:before="158"/>
        <w:ind w:left="140" w:right="139" w:firstLine="480"/>
        <w:jc w:val="both"/>
      </w:pPr>
      <w:r>
        <w:rPr>
          <w:spacing w:val="-2"/>
        </w:rPr>
        <w:t>本项目由于企业废液焚烧炉暂未建成投入使用，原接入废液焚烧炉处理的废气，转接入 </w:t>
      </w:r>
      <w:r>
        <w:rPr>
          <w:rFonts w:ascii="Times New Roman" w:eastAsia="Times New Roman"/>
          <w:spacing w:val="-2"/>
        </w:rPr>
        <w:t>RTO </w:t>
      </w:r>
      <w:r>
        <w:rPr>
          <w:spacing w:val="-2"/>
        </w:rPr>
        <w:t>处理。同时企业原环评审批时，对各生产线上蒸馏、浓缩得到的溶剂基本统一收集到精馏装置进一步精馏后回用，由于实际蒸馏、浓缩得到的溶剂已经可以满足回用要求，因此厂</w:t>
      </w:r>
      <w:r>
        <w:rPr>
          <w:spacing w:val="-6"/>
        </w:rPr>
        <w:t>区暂未设置精馏装置，暂未有精馏废气接入 </w:t>
      </w:r>
      <w:r>
        <w:rPr>
          <w:rFonts w:ascii="Times New Roman" w:eastAsia="Times New Roman"/>
          <w:spacing w:val="-4"/>
        </w:rPr>
        <w:t>RTO</w:t>
      </w:r>
      <w:r>
        <w:rPr>
          <w:rFonts w:ascii="Times New Roman" w:eastAsia="Times New Roman"/>
          <w:spacing w:val="16"/>
        </w:rPr>
        <w:t> </w:t>
      </w:r>
      <w:r>
        <w:rPr>
          <w:spacing w:val="-4"/>
        </w:rPr>
        <w:t>处理。车间九、车间十增加了无组织废气的</w:t>
      </w:r>
      <w:r>
        <w:rPr>
          <w:spacing w:val="-2"/>
        </w:rPr>
        <w:t>收集治理。其余与环评基本一致。</w:t>
      </w: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0"/>
        <w:gridCol w:w="4935"/>
      </w:tblGrid>
      <w:tr>
        <w:trPr>
          <w:trHeight w:val="3390" w:hRule="atLeast"/>
        </w:trPr>
        <w:tc>
          <w:tcPr>
            <w:tcW w:w="4920" w:type="dxa"/>
          </w:tcPr>
          <w:p>
            <w:pPr>
              <w:pStyle w:val="TableParagraph"/>
              <w:jc w:val="left"/>
              <w:rPr>
                <w:sz w:val="3"/>
              </w:rPr>
            </w:pPr>
          </w:p>
          <w:p>
            <w:pPr>
              <w:pStyle w:val="TableParagraph"/>
              <w:ind w:left="250"/>
              <w:jc w:val="left"/>
              <w:rPr>
                <w:sz w:val="20"/>
              </w:rPr>
            </w:pPr>
            <w:r>
              <w:rPr>
                <w:sz w:val="20"/>
              </w:rPr>
              <w:drawing>
                <wp:inline distT="0" distB="0" distL="0" distR="0">
                  <wp:extent cx="2810006" cy="2105977"/>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54" cstate="print"/>
                          <a:stretch>
                            <a:fillRect/>
                          </a:stretch>
                        </pic:blipFill>
                        <pic:spPr>
                          <a:xfrm>
                            <a:off x="0" y="0"/>
                            <a:ext cx="2810006" cy="2105977"/>
                          </a:xfrm>
                          <a:prstGeom prst="rect">
                            <a:avLst/>
                          </a:prstGeom>
                        </pic:spPr>
                      </pic:pic>
                    </a:graphicData>
                  </a:graphic>
                </wp:inline>
              </w:drawing>
            </w:r>
            <w:r>
              <w:rPr>
                <w:sz w:val="20"/>
              </w:rPr>
            </w:r>
          </w:p>
        </w:tc>
        <w:tc>
          <w:tcPr>
            <w:tcW w:w="4935" w:type="dxa"/>
          </w:tcPr>
          <w:p>
            <w:pPr>
              <w:pStyle w:val="TableParagraph"/>
              <w:ind w:left="205"/>
              <w:jc w:val="left"/>
              <w:rPr>
                <w:sz w:val="20"/>
              </w:rPr>
            </w:pPr>
            <w:r>
              <w:rPr>
                <w:sz w:val="20"/>
              </w:rPr>
              <w:drawing>
                <wp:inline distT="0" distB="0" distL="0" distR="0">
                  <wp:extent cx="2852828" cy="2137410"/>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55" cstate="print"/>
                          <a:stretch>
                            <a:fillRect/>
                          </a:stretch>
                        </pic:blipFill>
                        <pic:spPr>
                          <a:xfrm>
                            <a:off x="0" y="0"/>
                            <a:ext cx="2852828" cy="2137410"/>
                          </a:xfrm>
                          <a:prstGeom prst="rect">
                            <a:avLst/>
                          </a:prstGeom>
                        </pic:spPr>
                      </pic:pic>
                    </a:graphicData>
                  </a:graphic>
                </wp:inline>
              </w:drawing>
            </w:r>
            <w:r>
              <w:rPr>
                <w:sz w:val="20"/>
              </w:rPr>
            </w:r>
          </w:p>
        </w:tc>
      </w:tr>
      <w:tr>
        <w:trPr>
          <w:trHeight w:val="312" w:hRule="atLeast"/>
        </w:trPr>
        <w:tc>
          <w:tcPr>
            <w:tcW w:w="4920" w:type="dxa"/>
          </w:tcPr>
          <w:p>
            <w:pPr>
              <w:pStyle w:val="TableParagraph"/>
              <w:spacing w:line="292" w:lineRule="exact"/>
              <w:ind w:left="9"/>
              <w:rPr>
                <w:sz w:val="24"/>
              </w:rPr>
            </w:pPr>
            <w:r>
              <w:rPr>
                <w:rFonts w:ascii="Times New Roman" w:eastAsia="Times New Roman"/>
                <w:spacing w:val="-2"/>
                <w:sz w:val="24"/>
              </w:rPr>
              <w:t>RTO</w:t>
            </w:r>
            <w:r>
              <w:rPr>
                <w:rFonts w:ascii="Times New Roman" w:eastAsia="Times New Roman"/>
                <w:spacing w:val="-6"/>
                <w:sz w:val="24"/>
              </w:rPr>
              <w:t> </w:t>
            </w:r>
            <w:r>
              <w:rPr>
                <w:spacing w:val="-4"/>
                <w:sz w:val="24"/>
              </w:rPr>
              <w:t>废气处理装置</w:t>
            </w:r>
          </w:p>
        </w:tc>
        <w:tc>
          <w:tcPr>
            <w:tcW w:w="4935" w:type="dxa"/>
          </w:tcPr>
          <w:p>
            <w:pPr>
              <w:pStyle w:val="TableParagraph"/>
              <w:spacing w:line="292" w:lineRule="exact"/>
              <w:ind w:left="9"/>
              <w:rPr>
                <w:sz w:val="24"/>
              </w:rPr>
            </w:pPr>
            <w:r>
              <w:rPr>
                <w:rFonts w:ascii="Times New Roman" w:eastAsia="Times New Roman"/>
                <w:spacing w:val="-2"/>
                <w:sz w:val="24"/>
              </w:rPr>
              <w:t>RTO</w:t>
            </w:r>
            <w:r>
              <w:rPr>
                <w:rFonts w:ascii="Times New Roman" w:eastAsia="Times New Roman"/>
                <w:spacing w:val="-3"/>
                <w:sz w:val="24"/>
              </w:rPr>
              <w:t> </w:t>
            </w:r>
            <w:r>
              <w:rPr>
                <w:spacing w:val="-2"/>
                <w:sz w:val="24"/>
              </w:rPr>
              <w:t>前碱洗塔</w:t>
            </w:r>
            <w:r>
              <w:rPr>
                <w:rFonts w:ascii="Times New Roman" w:eastAsia="Times New Roman"/>
                <w:spacing w:val="-2"/>
                <w:sz w:val="24"/>
              </w:rPr>
              <w:t>+</w:t>
            </w:r>
            <w:r>
              <w:rPr>
                <w:spacing w:val="-5"/>
                <w:sz w:val="24"/>
              </w:rPr>
              <w:t>除雾器</w:t>
            </w:r>
          </w:p>
        </w:tc>
      </w:tr>
      <w:tr>
        <w:trPr>
          <w:trHeight w:val="3342" w:hRule="atLeast"/>
        </w:trPr>
        <w:tc>
          <w:tcPr>
            <w:tcW w:w="4920" w:type="dxa"/>
          </w:tcPr>
          <w:p>
            <w:pPr>
              <w:pStyle w:val="TableParagraph"/>
              <w:ind w:left="233"/>
              <w:jc w:val="left"/>
              <w:rPr>
                <w:sz w:val="20"/>
              </w:rPr>
            </w:pPr>
            <w:r>
              <w:rPr>
                <w:sz w:val="20"/>
              </w:rPr>
              <w:drawing>
                <wp:inline distT="0" distB="0" distL="0" distR="0">
                  <wp:extent cx="2816609" cy="2112264"/>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56" cstate="print"/>
                          <a:stretch>
                            <a:fillRect/>
                          </a:stretch>
                        </pic:blipFill>
                        <pic:spPr>
                          <a:xfrm>
                            <a:off x="0" y="0"/>
                            <a:ext cx="2816609" cy="2112264"/>
                          </a:xfrm>
                          <a:prstGeom prst="rect">
                            <a:avLst/>
                          </a:prstGeom>
                        </pic:spPr>
                      </pic:pic>
                    </a:graphicData>
                  </a:graphic>
                </wp:inline>
              </w:drawing>
            </w:r>
            <w:r>
              <w:rPr>
                <w:sz w:val="20"/>
              </w:rPr>
            </w:r>
          </w:p>
        </w:tc>
        <w:tc>
          <w:tcPr>
            <w:tcW w:w="4935" w:type="dxa"/>
          </w:tcPr>
          <w:p>
            <w:pPr>
              <w:pStyle w:val="TableParagraph"/>
              <w:spacing w:before="12"/>
              <w:jc w:val="left"/>
              <w:rPr>
                <w:sz w:val="3"/>
              </w:rPr>
            </w:pPr>
          </w:p>
          <w:p>
            <w:pPr>
              <w:pStyle w:val="TableParagraph"/>
              <w:ind w:left="800"/>
              <w:jc w:val="left"/>
              <w:rPr>
                <w:sz w:val="20"/>
              </w:rPr>
            </w:pPr>
            <w:r>
              <w:rPr>
                <w:sz w:val="20"/>
              </w:rPr>
              <w:drawing>
                <wp:inline distT="0" distB="0" distL="0" distR="0">
                  <wp:extent cx="2117818" cy="2052256"/>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57" cstate="print"/>
                          <a:stretch>
                            <a:fillRect/>
                          </a:stretch>
                        </pic:blipFill>
                        <pic:spPr>
                          <a:xfrm>
                            <a:off x="0" y="0"/>
                            <a:ext cx="2117818" cy="2052256"/>
                          </a:xfrm>
                          <a:prstGeom prst="rect">
                            <a:avLst/>
                          </a:prstGeom>
                        </pic:spPr>
                      </pic:pic>
                    </a:graphicData>
                  </a:graphic>
                </wp:inline>
              </w:drawing>
            </w:r>
            <w:r>
              <w:rPr>
                <w:sz w:val="20"/>
              </w:rPr>
            </w:r>
          </w:p>
        </w:tc>
      </w:tr>
      <w:tr>
        <w:trPr>
          <w:trHeight w:val="308" w:hRule="atLeast"/>
        </w:trPr>
        <w:tc>
          <w:tcPr>
            <w:tcW w:w="4920" w:type="dxa"/>
          </w:tcPr>
          <w:p>
            <w:pPr>
              <w:pStyle w:val="TableParagraph"/>
              <w:spacing w:line="289" w:lineRule="exact"/>
              <w:ind w:left="9" w:right="2"/>
              <w:rPr>
                <w:sz w:val="24"/>
              </w:rPr>
            </w:pPr>
            <w:r>
              <w:rPr>
                <w:rFonts w:ascii="Times New Roman" w:eastAsia="Times New Roman"/>
                <w:sz w:val="24"/>
              </w:rPr>
              <w:t>LEL</w:t>
            </w:r>
            <w:r>
              <w:rPr>
                <w:rFonts w:ascii="Times New Roman" w:eastAsia="Times New Roman"/>
                <w:spacing w:val="-2"/>
                <w:sz w:val="24"/>
              </w:rPr>
              <w:t> </w:t>
            </w:r>
            <w:r>
              <w:rPr>
                <w:spacing w:val="-3"/>
                <w:sz w:val="24"/>
              </w:rPr>
              <w:t>监测装置</w:t>
            </w:r>
          </w:p>
        </w:tc>
        <w:tc>
          <w:tcPr>
            <w:tcW w:w="4935" w:type="dxa"/>
          </w:tcPr>
          <w:p>
            <w:pPr>
              <w:pStyle w:val="TableParagraph"/>
              <w:spacing w:line="289" w:lineRule="exact"/>
              <w:ind w:left="9"/>
              <w:rPr>
                <w:sz w:val="24"/>
              </w:rPr>
            </w:pPr>
            <w:r>
              <w:rPr>
                <w:rFonts w:ascii="Times New Roman" w:eastAsia="Times New Roman"/>
                <w:spacing w:val="-2"/>
                <w:sz w:val="24"/>
              </w:rPr>
              <w:t>RTO</w:t>
            </w:r>
            <w:r>
              <w:rPr>
                <w:rFonts w:ascii="Times New Roman" w:eastAsia="Times New Roman"/>
                <w:spacing w:val="-8"/>
                <w:sz w:val="24"/>
              </w:rPr>
              <w:t> </w:t>
            </w:r>
            <w:r>
              <w:rPr>
                <w:spacing w:val="-4"/>
                <w:sz w:val="24"/>
              </w:rPr>
              <w:t>后碱洗塔</w:t>
            </w:r>
          </w:p>
        </w:tc>
      </w:tr>
    </w:tbl>
    <w:p>
      <w:pPr>
        <w:pStyle w:val="TableParagraph"/>
        <w:spacing w:after="0" w:line="289" w:lineRule="exact"/>
        <w:rPr>
          <w:sz w:val="24"/>
        </w:rPr>
        <w:sectPr>
          <w:headerReference w:type="default" r:id="rId52"/>
          <w:footerReference w:type="default" r:id="rId53"/>
          <w:pgSz w:w="11910" w:h="16840"/>
          <w:pgMar w:header="897" w:footer="1472" w:top="1080" w:bottom="1660" w:left="992" w:right="992"/>
        </w:sectPr>
      </w:pPr>
    </w:p>
    <w:p>
      <w:pPr>
        <w:pStyle w:val="BodyText"/>
        <w:rPr>
          <w:sz w:val="2"/>
        </w:rPr>
      </w:pPr>
    </w:p>
    <w:tbl>
      <w:tblPr>
        <w:tblW w:w="0" w:type="auto"/>
        <w:jc w:val="left"/>
        <w:tblInd w:w="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920"/>
        <w:gridCol w:w="4935"/>
      </w:tblGrid>
      <w:tr>
        <w:trPr>
          <w:trHeight w:val="3523" w:hRule="atLeast"/>
        </w:trPr>
        <w:tc>
          <w:tcPr>
            <w:tcW w:w="4920" w:type="dxa"/>
            <w:tcBorders>
              <w:left w:val="single" w:sz="4" w:space="0" w:color="000000"/>
              <w:bottom w:val="single" w:sz="4" w:space="0" w:color="000000"/>
              <w:right w:val="single" w:sz="4" w:space="0" w:color="000000"/>
            </w:tcBorders>
          </w:tcPr>
          <w:p>
            <w:pPr>
              <w:pStyle w:val="TableParagraph"/>
              <w:ind w:left="109"/>
              <w:jc w:val="left"/>
              <w:rPr>
                <w:sz w:val="20"/>
              </w:rPr>
            </w:pPr>
            <w:r>
              <w:rPr>
                <w:sz w:val="20"/>
              </w:rPr>
              <w:drawing>
                <wp:inline distT="0" distB="0" distL="0" distR="0">
                  <wp:extent cx="2981168" cy="2229611"/>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58" cstate="print"/>
                          <a:stretch>
                            <a:fillRect/>
                          </a:stretch>
                        </pic:blipFill>
                        <pic:spPr>
                          <a:xfrm>
                            <a:off x="0" y="0"/>
                            <a:ext cx="2981168" cy="2229611"/>
                          </a:xfrm>
                          <a:prstGeom prst="rect">
                            <a:avLst/>
                          </a:prstGeom>
                        </pic:spPr>
                      </pic:pic>
                    </a:graphicData>
                  </a:graphic>
                </wp:inline>
              </w:drawing>
            </w:r>
            <w:r>
              <w:rPr>
                <w:sz w:val="20"/>
              </w:rPr>
            </w:r>
          </w:p>
        </w:tc>
        <w:tc>
          <w:tcPr>
            <w:tcW w:w="4935" w:type="dxa"/>
            <w:tcBorders>
              <w:left w:val="single" w:sz="4" w:space="0" w:color="000000"/>
              <w:bottom w:val="single" w:sz="4" w:space="0" w:color="000000"/>
              <w:right w:val="single" w:sz="4" w:space="0" w:color="000000"/>
            </w:tcBorders>
          </w:tcPr>
          <w:p>
            <w:pPr>
              <w:pStyle w:val="TableParagraph"/>
              <w:ind w:left="111"/>
              <w:jc w:val="left"/>
              <w:rPr>
                <w:sz w:val="20"/>
              </w:rPr>
            </w:pPr>
            <w:r>
              <w:rPr>
                <w:sz w:val="20"/>
              </w:rPr>
              <w:drawing>
                <wp:inline distT="0" distB="0" distL="0" distR="0">
                  <wp:extent cx="2981168" cy="2229611"/>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59" cstate="print"/>
                          <a:stretch>
                            <a:fillRect/>
                          </a:stretch>
                        </pic:blipFill>
                        <pic:spPr>
                          <a:xfrm>
                            <a:off x="0" y="0"/>
                            <a:ext cx="2981168" cy="2229611"/>
                          </a:xfrm>
                          <a:prstGeom prst="rect">
                            <a:avLst/>
                          </a:prstGeom>
                        </pic:spPr>
                      </pic:pic>
                    </a:graphicData>
                  </a:graphic>
                </wp:inline>
              </w:drawing>
            </w:r>
            <w:r>
              <w:rPr>
                <w:sz w:val="20"/>
              </w:rPr>
            </w:r>
          </w:p>
        </w:tc>
      </w:tr>
      <w:tr>
        <w:trPr>
          <w:trHeight w:val="310" w:hRule="atLeast"/>
        </w:trPr>
        <w:tc>
          <w:tcPr>
            <w:tcW w:w="4920"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1"/>
              <w:ind w:left="9" w:right="2"/>
              <w:rPr>
                <w:sz w:val="24"/>
              </w:rPr>
            </w:pPr>
            <w:r>
              <w:rPr>
                <w:spacing w:val="-2"/>
                <w:sz w:val="24"/>
              </w:rPr>
              <w:t>碱洗</w:t>
            </w:r>
            <w:r>
              <w:rPr>
                <w:rFonts w:ascii="Times New Roman" w:eastAsia="Times New Roman"/>
                <w:spacing w:val="-2"/>
                <w:sz w:val="24"/>
              </w:rPr>
              <w:t>+</w:t>
            </w:r>
            <w:r>
              <w:rPr>
                <w:spacing w:val="-5"/>
                <w:sz w:val="24"/>
              </w:rPr>
              <w:t>水洗塔</w:t>
            </w:r>
          </w:p>
        </w:tc>
        <w:tc>
          <w:tcPr>
            <w:tcW w:w="4935"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1"/>
              <w:ind w:left="9" w:right="3"/>
              <w:rPr>
                <w:sz w:val="24"/>
              </w:rPr>
            </w:pPr>
            <w:r>
              <w:rPr>
                <w:spacing w:val="-2"/>
                <w:sz w:val="24"/>
              </w:rPr>
              <w:t>大孔树脂吸附装置</w:t>
            </w:r>
          </w:p>
        </w:tc>
      </w:tr>
      <w:tr>
        <w:trPr>
          <w:trHeight w:val="4024" w:hRule="atLeast"/>
        </w:trPr>
        <w:tc>
          <w:tcPr>
            <w:tcW w:w="4920" w:type="dxa"/>
            <w:tcBorders>
              <w:top w:val="single" w:sz="4" w:space="0" w:color="000000"/>
              <w:left w:val="single" w:sz="4" w:space="0" w:color="000000"/>
              <w:bottom w:val="single" w:sz="4" w:space="0" w:color="000000"/>
              <w:right w:val="single" w:sz="4" w:space="0" w:color="000000"/>
            </w:tcBorders>
          </w:tcPr>
          <w:p>
            <w:pPr>
              <w:pStyle w:val="TableParagraph"/>
              <w:spacing w:before="4" w:after="1"/>
              <w:jc w:val="left"/>
              <w:rPr>
                <w:sz w:val="19"/>
              </w:rPr>
            </w:pPr>
          </w:p>
          <w:p>
            <w:pPr>
              <w:pStyle w:val="TableParagraph"/>
              <w:ind w:left="109"/>
              <w:jc w:val="left"/>
              <w:rPr>
                <w:sz w:val="20"/>
              </w:rPr>
            </w:pPr>
            <w:r>
              <w:rPr>
                <w:sz w:val="20"/>
              </w:rPr>
              <w:drawing>
                <wp:inline distT="0" distB="0" distL="0" distR="0">
                  <wp:extent cx="2999752" cy="2246376"/>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60" cstate="print"/>
                          <a:stretch>
                            <a:fillRect/>
                          </a:stretch>
                        </pic:blipFill>
                        <pic:spPr>
                          <a:xfrm>
                            <a:off x="0" y="0"/>
                            <a:ext cx="2999752" cy="2246376"/>
                          </a:xfrm>
                          <a:prstGeom prst="rect">
                            <a:avLst/>
                          </a:prstGeom>
                        </pic:spPr>
                      </pic:pic>
                    </a:graphicData>
                  </a:graphic>
                </wp:inline>
              </w:drawing>
            </w:r>
            <w:r>
              <w:rPr>
                <w:sz w:val="20"/>
              </w:rPr>
            </w:r>
          </w:p>
        </w:tc>
        <w:tc>
          <w:tcPr>
            <w:tcW w:w="4935" w:type="dxa"/>
            <w:tcBorders>
              <w:top w:val="single" w:sz="4" w:space="0" w:color="000000"/>
              <w:left w:val="single" w:sz="4" w:space="0" w:color="000000"/>
              <w:bottom w:val="single" w:sz="4" w:space="0" w:color="000000"/>
              <w:right w:val="single" w:sz="4" w:space="0" w:color="000000"/>
            </w:tcBorders>
          </w:tcPr>
          <w:p>
            <w:pPr>
              <w:pStyle w:val="TableParagraph"/>
              <w:ind w:left="329"/>
              <w:jc w:val="left"/>
              <w:rPr>
                <w:sz w:val="20"/>
              </w:rPr>
            </w:pPr>
            <w:r>
              <w:rPr>
                <w:sz w:val="20"/>
              </w:rPr>
              <w:drawing>
                <wp:inline distT="0" distB="0" distL="0" distR="0">
                  <wp:extent cx="2704054" cy="2546318"/>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61" cstate="print"/>
                          <a:stretch>
                            <a:fillRect/>
                          </a:stretch>
                        </pic:blipFill>
                        <pic:spPr>
                          <a:xfrm>
                            <a:off x="0" y="0"/>
                            <a:ext cx="2704054" cy="2546318"/>
                          </a:xfrm>
                          <a:prstGeom prst="rect">
                            <a:avLst/>
                          </a:prstGeom>
                        </pic:spPr>
                      </pic:pic>
                    </a:graphicData>
                  </a:graphic>
                </wp:inline>
              </w:drawing>
            </w:r>
            <w:r>
              <w:rPr>
                <w:sz w:val="20"/>
              </w:rPr>
            </w:r>
          </w:p>
        </w:tc>
      </w:tr>
      <w:tr>
        <w:trPr>
          <w:trHeight w:val="312" w:hRule="atLeast"/>
        </w:trPr>
        <w:tc>
          <w:tcPr>
            <w:tcW w:w="4920"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2"/>
              <w:ind w:left="9" w:right="2"/>
              <w:rPr>
                <w:sz w:val="24"/>
              </w:rPr>
            </w:pPr>
            <w:r>
              <w:rPr>
                <w:spacing w:val="-2"/>
                <w:sz w:val="24"/>
              </w:rPr>
              <w:t>活性炭吸附箱</w:t>
            </w:r>
          </w:p>
        </w:tc>
        <w:tc>
          <w:tcPr>
            <w:tcW w:w="4935"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2"/>
              <w:ind w:left="9" w:right="3"/>
              <w:rPr>
                <w:sz w:val="24"/>
              </w:rPr>
            </w:pPr>
            <w:r>
              <w:rPr>
                <w:spacing w:val="-1"/>
                <w:sz w:val="24"/>
              </w:rPr>
              <w:t>危废仓库活性炭吸附装置</w:t>
            </w:r>
          </w:p>
        </w:tc>
      </w:tr>
      <w:tr>
        <w:trPr>
          <w:trHeight w:val="3544" w:hRule="atLeast"/>
        </w:trPr>
        <w:tc>
          <w:tcPr>
            <w:tcW w:w="4920" w:type="dxa"/>
            <w:tcBorders>
              <w:top w:val="single" w:sz="4" w:space="0" w:color="000000"/>
              <w:left w:val="single" w:sz="4" w:space="0" w:color="000000"/>
              <w:bottom w:val="single" w:sz="4" w:space="0" w:color="000000"/>
              <w:right w:val="single" w:sz="4" w:space="0" w:color="000000"/>
            </w:tcBorders>
          </w:tcPr>
          <w:p>
            <w:pPr>
              <w:pStyle w:val="TableParagraph"/>
              <w:spacing w:before="4"/>
              <w:jc w:val="left"/>
              <w:rPr>
                <w:sz w:val="5"/>
              </w:rPr>
            </w:pPr>
          </w:p>
          <w:p>
            <w:pPr>
              <w:pStyle w:val="TableParagraph"/>
              <w:ind w:left="723"/>
              <w:jc w:val="left"/>
              <w:rPr>
                <w:sz w:val="20"/>
              </w:rPr>
            </w:pPr>
            <w:r>
              <w:rPr>
                <w:sz w:val="20"/>
              </w:rPr>
              <w:drawing>
                <wp:inline distT="0" distB="0" distL="0" distR="0">
                  <wp:extent cx="2211051" cy="2169795"/>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62" cstate="print"/>
                          <a:stretch>
                            <a:fillRect/>
                          </a:stretch>
                        </pic:blipFill>
                        <pic:spPr>
                          <a:xfrm>
                            <a:off x="0" y="0"/>
                            <a:ext cx="2211051" cy="2169795"/>
                          </a:xfrm>
                          <a:prstGeom prst="rect">
                            <a:avLst/>
                          </a:prstGeom>
                        </pic:spPr>
                      </pic:pic>
                    </a:graphicData>
                  </a:graphic>
                </wp:inline>
              </w:drawing>
            </w:r>
            <w:r>
              <w:rPr>
                <w:sz w:val="20"/>
              </w:rPr>
            </w:r>
          </w:p>
        </w:tc>
        <w:tc>
          <w:tcPr>
            <w:tcW w:w="4935" w:type="dxa"/>
            <w:tcBorders>
              <w:top w:val="single" w:sz="4" w:space="0" w:color="000000"/>
              <w:left w:val="single" w:sz="4" w:space="0" w:color="000000"/>
              <w:bottom w:val="single" w:sz="4" w:space="0" w:color="000000"/>
              <w:right w:val="single" w:sz="4" w:space="0" w:color="000000"/>
            </w:tcBorders>
          </w:tcPr>
          <w:p>
            <w:pPr>
              <w:pStyle w:val="TableParagraph"/>
              <w:ind w:left="109"/>
              <w:jc w:val="left"/>
              <w:rPr>
                <w:sz w:val="20"/>
              </w:rPr>
            </w:pPr>
            <w:r>
              <w:rPr>
                <w:sz w:val="20"/>
              </w:rPr>
              <w:drawing>
                <wp:inline distT="0" distB="0" distL="0" distR="0">
                  <wp:extent cx="2992069" cy="2242280"/>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63" cstate="print"/>
                          <a:stretch>
                            <a:fillRect/>
                          </a:stretch>
                        </pic:blipFill>
                        <pic:spPr>
                          <a:xfrm>
                            <a:off x="0" y="0"/>
                            <a:ext cx="2992069" cy="2242280"/>
                          </a:xfrm>
                          <a:prstGeom prst="rect">
                            <a:avLst/>
                          </a:prstGeom>
                        </pic:spPr>
                      </pic:pic>
                    </a:graphicData>
                  </a:graphic>
                </wp:inline>
              </w:drawing>
            </w:r>
            <w:r>
              <w:rPr>
                <w:sz w:val="20"/>
              </w:rPr>
            </w:r>
          </w:p>
        </w:tc>
      </w:tr>
      <w:tr>
        <w:trPr>
          <w:trHeight w:val="309" w:hRule="atLeast"/>
        </w:trPr>
        <w:tc>
          <w:tcPr>
            <w:tcW w:w="4920"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ind w:left="9" w:right="2"/>
              <w:rPr>
                <w:sz w:val="24"/>
              </w:rPr>
            </w:pPr>
            <w:r>
              <w:rPr>
                <w:spacing w:val="-2"/>
                <w:sz w:val="24"/>
              </w:rPr>
              <w:t>废气排放烟囱</w:t>
            </w:r>
          </w:p>
        </w:tc>
        <w:tc>
          <w:tcPr>
            <w:tcW w:w="4935"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ind w:left="9" w:right="3"/>
              <w:rPr>
                <w:sz w:val="24"/>
              </w:rPr>
            </w:pPr>
            <w:r>
              <w:rPr>
                <w:spacing w:val="-2"/>
                <w:sz w:val="24"/>
              </w:rPr>
              <w:t>废气监测站房</w:t>
            </w:r>
          </w:p>
        </w:tc>
      </w:tr>
    </w:tbl>
    <w:p>
      <w:pPr>
        <w:pStyle w:val="TableParagraph"/>
        <w:spacing w:after="0" w:line="289" w:lineRule="exact"/>
        <w:rPr>
          <w:sz w:val="24"/>
        </w:rPr>
        <w:sectPr>
          <w:pgSz w:w="11910" w:h="16840"/>
          <w:pgMar w:header="897" w:footer="1472" w:top="1080" w:bottom="1660" w:left="992" w:right="992"/>
        </w:sectPr>
      </w:pPr>
    </w:p>
    <w:p>
      <w:pPr>
        <w:pStyle w:val="BodyText"/>
        <w:rPr>
          <w:sz w:val="2"/>
        </w:rPr>
      </w:pPr>
    </w:p>
    <w:tbl>
      <w:tblPr>
        <w:tblW w:w="0" w:type="auto"/>
        <w:jc w:val="left"/>
        <w:tblInd w:w="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920"/>
        <w:gridCol w:w="4935"/>
      </w:tblGrid>
      <w:tr>
        <w:trPr>
          <w:trHeight w:val="4698" w:hRule="atLeast"/>
        </w:trPr>
        <w:tc>
          <w:tcPr>
            <w:tcW w:w="4920" w:type="dxa"/>
            <w:tcBorders>
              <w:left w:val="single" w:sz="4" w:space="0" w:color="000000"/>
              <w:bottom w:val="single" w:sz="4" w:space="0" w:color="000000"/>
              <w:right w:val="single" w:sz="4" w:space="0" w:color="000000"/>
            </w:tcBorders>
          </w:tcPr>
          <w:p>
            <w:pPr>
              <w:pStyle w:val="TableParagraph"/>
              <w:ind w:left="696"/>
              <w:jc w:val="left"/>
              <w:rPr>
                <w:sz w:val="20"/>
              </w:rPr>
            </w:pPr>
            <w:r>
              <w:rPr>
                <w:sz w:val="20"/>
              </w:rPr>
              <w:drawing>
                <wp:inline distT="0" distB="0" distL="0" distR="0">
                  <wp:extent cx="2235392" cy="2977038"/>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64" cstate="print"/>
                          <a:stretch>
                            <a:fillRect/>
                          </a:stretch>
                        </pic:blipFill>
                        <pic:spPr>
                          <a:xfrm>
                            <a:off x="0" y="0"/>
                            <a:ext cx="2235392" cy="2977038"/>
                          </a:xfrm>
                          <a:prstGeom prst="rect">
                            <a:avLst/>
                          </a:prstGeom>
                        </pic:spPr>
                      </pic:pic>
                    </a:graphicData>
                  </a:graphic>
                </wp:inline>
              </w:drawing>
            </w:r>
            <w:r>
              <w:rPr>
                <w:sz w:val="20"/>
              </w:rPr>
            </w:r>
          </w:p>
        </w:tc>
        <w:tc>
          <w:tcPr>
            <w:tcW w:w="4935" w:type="dxa"/>
            <w:tcBorders>
              <w:left w:val="single" w:sz="4" w:space="0" w:color="000000"/>
              <w:bottom w:val="single" w:sz="4" w:space="0" w:color="000000"/>
              <w:right w:val="single" w:sz="4" w:space="0" w:color="000000"/>
            </w:tcBorders>
          </w:tcPr>
          <w:p>
            <w:pPr>
              <w:pStyle w:val="TableParagraph"/>
              <w:ind w:left="703"/>
              <w:jc w:val="left"/>
              <w:rPr>
                <w:sz w:val="20"/>
              </w:rPr>
            </w:pPr>
            <w:r>
              <w:rPr>
                <w:sz w:val="20"/>
              </w:rPr>
              <w:drawing>
                <wp:inline distT="0" distB="0" distL="0" distR="0">
                  <wp:extent cx="2235392" cy="2977038"/>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65" cstate="print"/>
                          <a:stretch>
                            <a:fillRect/>
                          </a:stretch>
                        </pic:blipFill>
                        <pic:spPr>
                          <a:xfrm>
                            <a:off x="0" y="0"/>
                            <a:ext cx="2235392" cy="2977038"/>
                          </a:xfrm>
                          <a:prstGeom prst="rect">
                            <a:avLst/>
                          </a:prstGeom>
                        </pic:spPr>
                      </pic:pic>
                    </a:graphicData>
                  </a:graphic>
                </wp:inline>
              </w:drawing>
            </w:r>
            <w:r>
              <w:rPr>
                <w:sz w:val="20"/>
              </w:rPr>
            </w:r>
          </w:p>
        </w:tc>
      </w:tr>
      <w:tr>
        <w:trPr>
          <w:trHeight w:val="311" w:hRule="atLeast"/>
        </w:trPr>
        <w:tc>
          <w:tcPr>
            <w:tcW w:w="4920"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before="2"/>
              <w:ind w:left="1498"/>
              <w:jc w:val="left"/>
              <w:rPr>
                <w:sz w:val="24"/>
              </w:rPr>
            </w:pPr>
            <w:r>
              <w:rPr>
                <w:spacing w:val="-2"/>
                <w:sz w:val="24"/>
              </w:rPr>
              <w:t>废气在线监测设备</w:t>
            </w:r>
          </w:p>
        </w:tc>
        <w:tc>
          <w:tcPr>
            <w:tcW w:w="4935"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before="2"/>
              <w:ind w:left="1505"/>
              <w:jc w:val="left"/>
              <w:rPr>
                <w:sz w:val="24"/>
              </w:rPr>
            </w:pPr>
            <w:r>
              <w:rPr>
                <w:spacing w:val="-2"/>
                <w:sz w:val="24"/>
              </w:rPr>
              <w:t>废气在线监测设备</w:t>
            </w:r>
          </w:p>
        </w:tc>
      </w:tr>
    </w:tbl>
    <w:p>
      <w:pPr>
        <w:pStyle w:val="ListParagraph"/>
        <w:numPr>
          <w:ilvl w:val="1"/>
          <w:numId w:val="16"/>
        </w:numPr>
        <w:tabs>
          <w:tab w:pos="500" w:val="left" w:leader="none"/>
        </w:tabs>
        <w:spacing w:line="240" w:lineRule="auto" w:before="0" w:after="0"/>
        <w:ind w:left="500" w:right="0" w:hanging="360"/>
        <w:jc w:val="left"/>
        <w:rPr>
          <w:sz w:val="24"/>
        </w:rPr>
      </w:pPr>
      <w:bookmarkStart w:name="4.3固废治理措施" w:id="81"/>
      <w:bookmarkEnd w:id="81"/>
      <w:r>
        <w:rPr/>
      </w:r>
      <w:bookmarkStart w:name="_bookmark20" w:id="82"/>
      <w:bookmarkEnd w:id="82"/>
      <w:r>
        <w:rPr/>
      </w:r>
      <w:r>
        <w:rPr>
          <w:spacing w:val="-2"/>
          <w:sz w:val="24"/>
        </w:rPr>
        <w:t>固废治理措施</w:t>
      </w:r>
    </w:p>
    <w:p>
      <w:pPr>
        <w:pStyle w:val="ListParagraph"/>
        <w:numPr>
          <w:ilvl w:val="2"/>
          <w:numId w:val="16"/>
        </w:numPr>
        <w:tabs>
          <w:tab w:pos="920" w:val="left" w:leader="none"/>
        </w:tabs>
        <w:spacing w:line="240" w:lineRule="auto" w:before="157" w:after="0"/>
        <w:ind w:left="920" w:right="0" w:hanging="540"/>
        <w:jc w:val="left"/>
        <w:rPr>
          <w:sz w:val="24"/>
        </w:rPr>
      </w:pPr>
      <w:bookmarkStart w:name="4.3.1环评要求" w:id="83"/>
      <w:bookmarkEnd w:id="83"/>
      <w:r>
        <w:rPr/>
      </w:r>
      <w:r>
        <w:rPr>
          <w:spacing w:val="-3"/>
          <w:sz w:val="24"/>
        </w:rPr>
        <w:t>环评要求</w:t>
      </w:r>
    </w:p>
    <w:p>
      <w:pPr>
        <w:pStyle w:val="BodyText"/>
        <w:spacing w:before="160"/>
        <w:ind w:left="620"/>
      </w:pPr>
      <w:r>
        <w:rPr>
          <w:rFonts w:ascii="Times New Roman" w:eastAsia="Times New Roman"/>
          <w:b/>
        </w:rPr>
        <w:t>1</w:t>
      </w:r>
      <w:r>
        <w:rPr>
          <w:spacing w:val="-1"/>
        </w:rPr>
        <w:t>、环评中固废产生及处置情况</w:t>
      </w:r>
    </w:p>
    <w:p>
      <w:pPr>
        <w:pStyle w:val="BodyText"/>
        <w:spacing w:before="159"/>
        <w:ind w:left="620"/>
      </w:pPr>
      <w:r>
        <w:rPr>
          <w:spacing w:val="-1"/>
        </w:rPr>
        <w:t>根据环评报告，本次验收产品生产工艺及配套设施产生的固废情况如下：</w:t>
      </w:r>
    </w:p>
    <w:p>
      <w:pPr>
        <w:tabs>
          <w:tab w:pos="909" w:val="left" w:leader="none"/>
        </w:tabs>
        <w:spacing w:before="279" w:after="2"/>
        <w:ind w:left="-1" w:right="1" w:firstLine="0"/>
        <w:jc w:val="center"/>
        <w:rPr>
          <w:sz w:val="21"/>
        </w:rPr>
      </w:pPr>
      <w:bookmarkStart w:name="表4.3-1  本次验收产品厂区生产工艺及配套设施产生的固废情况汇总表" w:id="84"/>
      <w:bookmarkEnd w:id="84"/>
      <w:r>
        <w:rPr/>
      </w:r>
      <w:r>
        <w:rPr>
          <w:spacing w:val="-2"/>
          <w:sz w:val="21"/>
        </w:rPr>
        <w:t>表</w:t>
      </w:r>
      <w:r>
        <w:rPr>
          <w:spacing w:val="-47"/>
          <w:sz w:val="21"/>
        </w:rPr>
        <w:t> </w:t>
      </w:r>
      <w:r>
        <w:rPr>
          <w:rFonts w:ascii="Times New Roman" w:eastAsia="Times New Roman"/>
          <w:b/>
          <w:spacing w:val="-2"/>
          <w:sz w:val="21"/>
        </w:rPr>
        <w:t>4.3-</w:t>
      </w:r>
      <w:r>
        <w:rPr>
          <w:rFonts w:ascii="Times New Roman" w:eastAsia="Times New Roman"/>
          <w:b/>
          <w:spacing w:val="-10"/>
          <w:sz w:val="21"/>
        </w:rPr>
        <w:t>1</w:t>
      </w:r>
      <w:r>
        <w:rPr>
          <w:rFonts w:ascii="Times New Roman" w:eastAsia="Times New Roman"/>
          <w:b/>
          <w:sz w:val="21"/>
        </w:rPr>
        <w:tab/>
      </w:r>
      <w:r>
        <w:rPr>
          <w:spacing w:val="-2"/>
          <w:sz w:val="21"/>
        </w:rPr>
        <w:t>本次验收产品厂区生产工艺及配套设施产生的固废情况汇总</w:t>
      </w:r>
      <w:r>
        <w:rPr>
          <w:spacing w:val="-10"/>
          <w:sz w:val="21"/>
        </w:rPr>
        <w:t>表</w:t>
      </w:r>
    </w:p>
    <w:tbl>
      <w:tblPr>
        <w:tblW w:w="0" w:type="auto"/>
        <w:jc w:val="left"/>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5"/>
        <w:gridCol w:w="939"/>
        <w:gridCol w:w="2069"/>
        <w:gridCol w:w="917"/>
        <w:gridCol w:w="881"/>
        <w:gridCol w:w="1004"/>
        <w:gridCol w:w="2034"/>
        <w:gridCol w:w="1014"/>
      </w:tblGrid>
      <w:tr>
        <w:trPr>
          <w:trHeight w:val="556" w:hRule="atLeast"/>
        </w:trPr>
        <w:tc>
          <w:tcPr>
            <w:tcW w:w="795" w:type="dxa"/>
          </w:tcPr>
          <w:p>
            <w:pPr>
              <w:pStyle w:val="TableParagraph"/>
              <w:spacing w:before="141"/>
              <w:ind w:left="187"/>
              <w:jc w:val="left"/>
              <w:rPr>
                <w:sz w:val="21"/>
              </w:rPr>
            </w:pPr>
            <w:r>
              <w:rPr>
                <w:spacing w:val="-8"/>
                <w:sz w:val="21"/>
              </w:rPr>
              <w:t>产品</w:t>
            </w:r>
          </w:p>
        </w:tc>
        <w:tc>
          <w:tcPr>
            <w:tcW w:w="939" w:type="dxa"/>
          </w:tcPr>
          <w:p>
            <w:pPr>
              <w:pStyle w:val="TableParagraph"/>
              <w:spacing w:before="141"/>
              <w:ind w:left="259"/>
              <w:jc w:val="left"/>
              <w:rPr>
                <w:sz w:val="21"/>
              </w:rPr>
            </w:pPr>
            <w:r>
              <w:rPr>
                <w:spacing w:val="-8"/>
                <w:sz w:val="21"/>
              </w:rPr>
              <w:t>工序</w:t>
            </w:r>
          </w:p>
        </w:tc>
        <w:tc>
          <w:tcPr>
            <w:tcW w:w="2069" w:type="dxa"/>
          </w:tcPr>
          <w:p>
            <w:pPr>
              <w:pStyle w:val="TableParagraph"/>
              <w:spacing w:before="141"/>
              <w:ind w:left="18"/>
              <w:rPr>
                <w:sz w:val="21"/>
              </w:rPr>
            </w:pPr>
            <w:r>
              <w:rPr>
                <w:spacing w:val="-14"/>
                <w:sz w:val="21"/>
              </w:rPr>
              <w:t>固废名称</w:t>
            </w:r>
          </w:p>
        </w:tc>
        <w:tc>
          <w:tcPr>
            <w:tcW w:w="917" w:type="dxa"/>
          </w:tcPr>
          <w:p>
            <w:pPr>
              <w:pStyle w:val="TableParagraph"/>
              <w:spacing w:before="21"/>
              <w:ind w:left="17" w:right="6"/>
              <w:rPr>
                <w:sz w:val="21"/>
              </w:rPr>
            </w:pPr>
            <w:r>
              <w:rPr>
                <w:spacing w:val="-4"/>
                <w:sz w:val="21"/>
              </w:rPr>
              <w:t>批产生量</w:t>
            </w:r>
          </w:p>
          <w:p>
            <w:pPr>
              <w:pStyle w:val="TableParagraph"/>
              <w:spacing w:before="2"/>
              <w:ind w:left="17" w:right="10"/>
              <w:rPr>
                <w:rFonts w:ascii="Times New Roman"/>
                <w:b/>
                <w:sz w:val="21"/>
              </w:rPr>
            </w:pPr>
            <w:r>
              <w:rPr>
                <w:rFonts w:ascii="Times New Roman"/>
                <w:b/>
                <w:spacing w:val="-5"/>
                <w:sz w:val="21"/>
              </w:rPr>
              <w:t>/kg</w:t>
            </w:r>
          </w:p>
        </w:tc>
        <w:tc>
          <w:tcPr>
            <w:tcW w:w="881" w:type="dxa"/>
          </w:tcPr>
          <w:p>
            <w:pPr>
              <w:pStyle w:val="TableParagraph"/>
              <w:spacing w:before="141"/>
              <w:ind w:left="19" w:right="14"/>
              <w:rPr>
                <w:sz w:val="21"/>
              </w:rPr>
            </w:pPr>
            <w:r>
              <w:rPr>
                <w:spacing w:val="-8"/>
                <w:sz w:val="21"/>
              </w:rPr>
              <w:t>批次</w:t>
            </w:r>
          </w:p>
        </w:tc>
        <w:tc>
          <w:tcPr>
            <w:tcW w:w="1004" w:type="dxa"/>
          </w:tcPr>
          <w:p>
            <w:pPr>
              <w:pStyle w:val="TableParagraph"/>
              <w:spacing w:before="141"/>
              <w:ind w:left="15" w:right="4"/>
              <w:rPr>
                <w:rFonts w:ascii="Times New Roman" w:eastAsia="Times New Roman"/>
                <w:b/>
                <w:sz w:val="21"/>
              </w:rPr>
            </w:pPr>
            <w:r>
              <w:rPr>
                <w:spacing w:val="-6"/>
                <w:sz w:val="21"/>
              </w:rPr>
              <w:t>年产生量</w:t>
            </w:r>
            <w:r>
              <w:rPr>
                <w:rFonts w:ascii="Times New Roman" w:eastAsia="Times New Roman"/>
                <w:b/>
                <w:spacing w:val="-6"/>
                <w:sz w:val="21"/>
              </w:rPr>
              <w:t>/t</w:t>
            </w:r>
          </w:p>
        </w:tc>
        <w:tc>
          <w:tcPr>
            <w:tcW w:w="2034" w:type="dxa"/>
          </w:tcPr>
          <w:p>
            <w:pPr>
              <w:pStyle w:val="TableParagraph"/>
              <w:spacing w:before="141"/>
              <w:ind w:left="13" w:right="3"/>
              <w:rPr>
                <w:sz w:val="21"/>
              </w:rPr>
            </w:pPr>
            <w:r>
              <w:rPr>
                <w:spacing w:val="-4"/>
                <w:sz w:val="21"/>
              </w:rPr>
              <w:t>固废代码</w:t>
            </w:r>
          </w:p>
        </w:tc>
        <w:tc>
          <w:tcPr>
            <w:tcW w:w="1014" w:type="dxa"/>
          </w:tcPr>
          <w:p>
            <w:pPr>
              <w:pStyle w:val="TableParagraph"/>
              <w:spacing w:before="141"/>
              <w:ind w:left="12" w:right="2"/>
              <w:rPr>
                <w:sz w:val="21"/>
              </w:rPr>
            </w:pPr>
            <w:r>
              <w:rPr>
                <w:spacing w:val="-9"/>
                <w:sz w:val="21"/>
              </w:rPr>
              <w:t>去向</w:t>
            </w:r>
          </w:p>
        </w:tc>
      </w:tr>
      <w:tr>
        <w:trPr>
          <w:trHeight w:val="277" w:hRule="atLeast"/>
        </w:trPr>
        <w:tc>
          <w:tcPr>
            <w:tcW w:w="795"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258"/>
              <w:jc w:val="left"/>
              <w:rPr>
                <w:sz w:val="21"/>
              </w:rPr>
            </w:pPr>
          </w:p>
          <w:p>
            <w:pPr>
              <w:pStyle w:val="TableParagraph"/>
              <w:ind w:left="190"/>
              <w:jc w:val="left"/>
              <w:rPr>
                <w:sz w:val="21"/>
              </w:rPr>
            </w:pPr>
            <w:r>
              <w:rPr>
                <w:spacing w:val="-9"/>
                <w:sz w:val="21"/>
              </w:rPr>
              <w:t>单晶</w:t>
            </w:r>
          </w:p>
          <w:p>
            <w:pPr>
              <w:pStyle w:val="TableParagraph"/>
              <w:spacing w:before="2"/>
              <w:ind w:left="190"/>
              <w:jc w:val="left"/>
              <w:rPr>
                <w:rFonts w:ascii="Times New Roman"/>
                <w:sz w:val="21"/>
              </w:rPr>
            </w:pPr>
            <w:r>
              <w:rPr>
                <w:rFonts w:ascii="Times New Roman"/>
                <w:spacing w:val="-4"/>
                <w:sz w:val="21"/>
              </w:rPr>
              <w:t>0475</w:t>
            </w:r>
          </w:p>
        </w:tc>
        <w:tc>
          <w:tcPr>
            <w:tcW w:w="939" w:type="dxa"/>
            <w:vMerge w:val="restart"/>
          </w:tcPr>
          <w:p>
            <w:pPr>
              <w:pStyle w:val="TableParagraph"/>
              <w:jc w:val="left"/>
              <w:rPr>
                <w:sz w:val="21"/>
              </w:rPr>
            </w:pPr>
          </w:p>
          <w:p>
            <w:pPr>
              <w:pStyle w:val="TableParagraph"/>
              <w:spacing w:before="38"/>
              <w:jc w:val="left"/>
              <w:rPr>
                <w:sz w:val="21"/>
              </w:rPr>
            </w:pPr>
          </w:p>
          <w:p>
            <w:pPr>
              <w:pStyle w:val="TableParagraph"/>
              <w:ind w:left="52"/>
              <w:jc w:val="left"/>
              <w:rPr>
                <w:sz w:val="21"/>
              </w:rPr>
            </w:pPr>
            <w:r>
              <w:rPr>
                <w:spacing w:val="-7"/>
                <w:sz w:val="21"/>
              </w:rPr>
              <w:t>格氏硼酸</w:t>
            </w:r>
          </w:p>
        </w:tc>
        <w:tc>
          <w:tcPr>
            <w:tcW w:w="2069" w:type="dxa"/>
          </w:tcPr>
          <w:p>
            <w:pPr>
              <w:pStyle w:val="TableParagraph"/>
              <w:spacing w:line="255" w:lineRule="exact" w:before="2"/>
              <w:ind w:left="18" w:right="2"/>
              <w:rPr>
                <w:sz w:val="21"/>
              </w:rPr>
            </w:pPr>
            <w:r>
              <w:rPr>
                <w:rFonts w:ascii="Times New Roman" w:eastAsia="Times New Roman"/>
                <w:spacing w:val="-8"/>
                <w:sz w:val="21"/>
              </w:rPr>
              <w:t>S1-1</w:t>
            </w:r>
            <w:r>
              <w:rPr>
                <w:rFonts w:ascii="Times New Roman" w:eastAsia="Times New Roman"/>
                <w:spacing w:val="-5"/>
                <w:sz w:val="21"/>
              </w:rPr>
              <w:t> </w:t>
            </w:r>
            <w:r>
              <w:rPr>
                <w:spacing w:val="-9"/>
                <w:sz w:val="21"/>
              </w:rPr>
              <w:t>四氢呋喃</w:t>
            </w:r>
          </w:p>
        </w:tc>
        <w:tc>
          <w:tcPr>
            <w:tcW w:w="917" w:type="dxa"/>
          </w:tcPr>
          <w:p>
            <w:pPr>
              <w:pStyle w:val="TableParagraph"/>
              <w:spacing w:line="239" w:lineRule="exact" w:before="19"/>
              <w:ind w:left="17" w:right="8"/>
              <w:rPr>
                <w:rFonts w:ascii="Times New Roman"/>
                <w:sz w:val="21"/>
              </w:rPr>
            </w:pPr>
            <w:r>
              <w:rPr>
                <w:rFonts w:ascii="Times New Roman"/>
                <w:spacing w:val="-2"/>
                <w:sz w:val="21"/>
              </w:rPr>
              <w:t>469.61</w:t>
            </w:r>
          </w:p>
        </w:tc>
        <w:tc>
          <w:tcPr>
            <w:tcW w:w="881" w:type="dxa"/>
          </w:tcPr>
          <w:p>
            <w:pPr>
              <w:pStyle w:val="TableParagraph"/>
              <w:spacing w:line="239" w:lineRule="exact" w:before="19"/>
              <w:ind w:left="19" w:right="10"/>
              <w:rPr>
                <w:rFonts w:ascii="Times New Roman"/>
                <w:sz w:val="21"/>
              </w:rPr>
            </w:pPr>
            <w:r>
              <w:rPr>
                <w:rFonts w:ascii="Times New Roman"/>
                <w:spacing w:val="-5"/>
                <w:sz w:val="21"/>
              </w:rPr>
              <w:t>400</w:t>
            </w:r>
          </w:p>
        </w:tc>
        <w:tc>
          <w:tcPr>
            <w:tcW w:w="1004" w:type="dxa"/>
          </w:tcPr>
          <w:p>
            <w:pPr>
              <w:pStyle w:val="TableParagraph"/>
              <w:spacing w:line="239" w:lineRule="exact" w:before="19"/>
              <w:ind w:left="15"/>
              <w:rPr>
                <w:rFonts w:ascii="Times New Roman"/>
                <w:sz w:val="21"/>
              </w:rPr>
            </w:pPr>
            <w:r>
              <w:rPr>
                <w:rFonts w:ascii="Times New Roman"/>
                <w:spacing w:val="-2"/>
                <w:sz w:val="21"/>
              </w:rPr>
              <w:t>187.844</w:t>
            </w:r>
          </w:p>
        </w:tc>
        <w:tc>
          <w:tcPr>
            <w:tcW w:w="2034" w:type="dxa"/>
          </w:tcPr>
          <w:p>
            <w:pPr>
              <w:pStyle w:val="TableParagraph"/>
              <w:spacing w:line="239" w:lineRule="exact" w:before="19"/>
              <w:ind w:left="13" w:right="5"/>
              <w:rPr>
                <w:rFonts w:ascii="Times New Roman"/>
                <w:sz w:val="21"/>
              </w:rPr>
            </w:pPr>
            <w:r>
              <w:rPr>
                <w:rFonts w:ascii="Times New Roman"/>
                <w:spacing w:val="-2"/>
                <w:sz w:val="21"/>
              </w:rPr>
              <w:t>900-404-06HW06</w:t>
            </w:r>
          </w:p>
        </w:tc>
        <w:tc>
          <w:tcPr>
            <w:tcW w:w="1014" w:type="dxa"/>
          </w:tcPr>
          <w:p>
            <w:pPr>
              <w:pStyle w:val="TableParagraph"/>
              <w:spacing w:line="255" w:lineRule="exact" w:before="2"/>
              <w:ind w:left="12"/>
              <w:rPr>
                <w:sz w:val="21"/>
              </w:rPr>
            </w:pPr>
            <w:r>
              <w:rPr>
                <w:spacing w:val="-8"/>
                <w:sz w:val="21"/>
              </w:rPr>
              <w:t>厂内焚烧</w:t>
            </w:r>
          </w:p>
        </w:tc>
      </w:tr>
      <w:tr>
        <w:trPr>
          <w:trHeight w:val="274"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4" w:lineRule="exact"/>
              <w:ind w:left="18" w:right="4"/>
              <w:rPr>
                <w:sz w:val="21"/>
              </w:rPr>
            </w:pPr>
            <w:r>
              <w:rPr>
                <w:rFonts w:ascii="Times New Roman" w:eastAsia="Times New Roman"/>
                <w:spacing w:val="-6"/>
                <w:sz w:val="21"/>
              </w:rPr>
              <w:t>S1-1</w:t>
            </w:r>
            <w:r>
              <w:rPr>
                <w:rFonts w:ascii="Times New Roman" w:eastAsia="Times New Roman"/>
                <w:spacing w:val="2"/>
                <w:sz w:val="21"/>
              </w:rPr>
              <w:t> </w:t>
            </w:r>
            <w:r>
              <w:rPr>
                <w:spacing w:val="-8"/>
                <w:sz w:val="21"/>
              </w:rPr>
              <w:t>石油醚</w:t>
            </w:r>
          </w:p>
        </w:tc>
        <w:tc>
          <w:tcPr>
            <w:tcW w:w="917" w:type="dxa"/>
          </w:tcPr>
          <w:p>
            <w:pPr>
              <w:pStyle w:val="TableParagraph"/>
              <w:spacing w:line="237" w:lineRule="exact" w:before="16"/>
              <w:ind w:left="17" w:right="8"/>
              <w:rPr>
                <w:rFonts w:ascii="Times New Roman"/>
                <w:sz w:val="21"/>
              </w:rPr>
            </w:pPr>
            <w:r>
              <w:rPr>
                <w:rFonts w:ascii="Times New Roman"/>
                <w:spacing w:val="-2"/>
                <w:sz w:val="21"/>
              </w:rPr>
              <w:t>539.53</w:t>
            </w:r>
          </w:p>
        </w:tc>
        <w:tc>
          <w:tcPr>
            <w:tcW w:w="881" w:type="dxa"/>
          </w:tcPr>
          <w:p>
            <w:pPr>
              <w:pStyle w:val="TableParagraph"/>
              <w:spacing w:line="237" w:lineRule="exact" w:before="16"/>
              <w:ind w:left="19" w:right="10"/>
              <w:rPr>
                <w:rFonts w:ascii="Times New Roman"/>
                <w:sz w:val="21"/>
              </w:rPr>
            </w:pPr>
            <w:r>
              <w:rPr>
                <w:rFonts w:ascii="Times New Roman"/>
                <w:spacing w:val="-5"/>
                <w:sz w:val="21"/>
              </w:rPr>
              <w:t>400</w:t>
            </w:r>
          </w:p>
        </w:tc>
        <w:tc>
          <w:tcPr>
            <w:tcW w:w="1004" w:type="dxa"/>
          </w:tcPr>
          <w:p>
            <w:pPr>
              <w:pStyle w:val="TableParagraph"/>
              <w:spacing w:line="237" w:lineRule="exact" w:before="16"/>
              <w:ind w:left="15" w:right="5"/>
              <w:rPr>
                <w:rFonts w:ascii="Times New Roman"/>
                <w:sz w:val="21"/>
              </w:rPr>
            </w:pPr>
            <w:r>
              <w:rPr>
                <w:rFonts w:ascii="Times New Roman"/>
                <w:spacing w:val="-2"/>
                <w:sz w:val="21"/>
              </w:rPr>
              <w:t>215.812</w:t>
            </w:r>
          </w:p>
        </w:tc>
        <w:tc>
          <w:tcPr>
            <w:tcW w:w="2034" w:type="dxa"/>
          </w:tcPr>
          <w:p>
            <w:pPr>
              <w:pStyle w:val="TableParagraph"/>
              <w:spacing w:line="237" w:lineRule="exact" w:before="16"/>
              <w:ind w:left="13" w:right="5"/>
              <w:rPr>
                <w:rFonts w:ascii="Times New Roman"/>
                <w:sz w:val="21"/>
              </w:rPr>
            </w:pPr>
            <w:r>
              <w:rPr>
                <w:rFonts w:ascii="Times New Roman"/>
                <w:spacing w:val="-2"/>
                <w:sz w:val="21"/>
              </w:rPr>
              <w:t>900-404-06HW06</w:t>
            </w:r>
          </w:p>
        </w:tc>
        <w:tc>
          <w:tcPr>
            <w:tcW w:w="1014" w:type="dxa"/>
          </w:tcPr>
          <w:p>
            <w:pPr>
              <w:pStyle w:val="TableParagraph"/>
              <w:spacing w:line="254" w:lineRule="exact"/>
              <w:ind w:left="12"/>
              <w:rPr>
                <w:sz w:val="21"/>
              </w:rPr>
            </w:pPr>
            <w:r>
              <w:rPr>
                <w:spacing w:val="-8"/>
                <w:sz w:val="21"/>
              </w:rPr>
              <w:t>厂内焚烧</w:t>
            </w:r>
          </w:p>
        </w:tc>
      </w:tr>
      <w:tr>
        <w:trPr>
          <w:trHeight w:val="277"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6" w:lineRule="exact" w:before="2"/>
              <w:ind w:left="18" w:right="2"/>
              <w:rPr>
                <w:sz w:val="21"/>
              </w:rPr>
            </w:pPr>
            <w:r>
              <w:rPr>
                <w:rFonts w:ascii="Times New Roman" w:eastAsia="Times New Roman"/>
                <w:spacing w:val="-6"/>
                <w:sz w:val="21"/>
              </w:rPr>
              <w:t>S1-1</w:t>
            </w:r>
            <w:r>
              <w:rPr>
                <w:rFonts w:ascii="Times New Roman" w:eastAsia="Times New Roman"/>
                <w:spacing w:val="-11"/>
                <w:sz w:val="21"/>
              </w:rPr>
              <w:t> </w:t>
            </w:r>
            <w:r>
              <w:rPr>
                <w:spacing w:val="-8"/>
                <w:sz w:val="21"/>
              </w:rPr>
              <w:t>甲醇</w:t>
            </w:r>
          </w:p>
        </w:tc>
        <w:tc>
          <w:tcPr>
            <w:tcW w:w="917" w:type="dxa"/>
          </w:tcPr>
          <w:p>
            <w:pPr>
              <w:pStyle w:val="TableParagraph"/>
              <w:spacing w:line="240" w:lineRule="exact" w:before="18"/>
              <w:ind w:left="17"/>
              <w:rPr>
                <w:rFonts w:ascii="Times New Roman"/>
                <w:sz w:val="21"/>
              </w:rPr>
            </w:pPr>
            <w:r>
              <w:rPr>
                <w:rFonts w:ascii="Times New Roman"/>
                <w:spacing w:val="-2"/>
                <w:sz w:val="21"/>
              </w:rPr>
              <w:t>15.91</w:t>
            </w:r>
          </w:p>
        </w:tc>
        <w:tc>
          <w:tcPr>
            <w:tcW w:w="881" w:type="dxa"/>
          </w:tcPr>
          <w:p>
            <w:pPr>
              <w:pStyle w:val="TableParagraph"/>
              <w:spacing w:line="240" w:lineRule="exact" w:before="18"/>
              <w:ind w:left="19" w:right="10"/>
              <w:rPr>
                <w:rFonts w:ascii="Times New Roman"/>
                <w:sz w:val="21"/>
              </w:rPr>
            </w:pPr>
            <w:r>
              <w:rPr>
                <w:rFonts w:ascii="Times New Roman"/>
                <w:spacing w:val="-5"/>
                <w:sz w:val="21"/>
              </w:rPr>
              <w:t>400</w:t>
            </w:r>
          </w:p>
        </w:tc>
        <w:tc>
          <w:tcPr>
            <w:tcW w:w="1004" w:type="dxa"/>
          </w:tcPr>
          <w:p>
            <w:pPr>
              <w:pStyle w:val="TableParagraph"/>
              <w:spacing w:line="240" w:lineRule="exact" w:before="18"/>
              <w:ind w:left="15" w:right="5"/>
              <w:rPr>
                <w:rFonts w:ascii="Times New Roman"/>
                <w:sz w:val="21"/>
              </w:rPr>
            </w:pPr>
            <w:r>
              <w:rPr>
                <w:rFonts w:ascii="Times New Roman"/>
                <w:spacing w:val="-2"/>
                <w:sz w:val="21"/>
              </w:rPr>
              <w:t>6.364</w:t>
            </w:r>
          </w:p>
        </w:tc>
        <w:tc>
          <w:tcPr>
            <w:tcW w:w="2034" w:type="dxa"/>
          </w:tcPr>
          <w:p>
            <w:pPr>
              <w:pStyle w:val="TableParagraph"/>
              <w:spacing w:line="240" w:lineRule="exact" w:before="18"/>
              <w:ind w:left="13" w:right="5"/>
              <w:rPr>
                <w:rFonts w:ascii="Times New Roman"/>
                <w:sz w:val="21"/>
              </w:rPr>
            </w:pPr>
            <w:r>
              <w:rPr>
                <w:rFonts w:ascii="Times New Roman"/>
                <w:spacing w:val="-2"/>
                <w:sz w:val="21"/>
              </w:rPr>
              <w:t>900-404-06HW06</w:t>
            </w:r>
          </w:p>
        </w:tc>
        <w:tc>
          <w:tcPr>
            <w:tcW w:w="1014" w:type="dxa"/>
          </w:tcPr>
          <w:p>
            <w:pPr>
              <w:pStyle w:val="TableParagraph"/>
              <w:spacing w:line="256" w:lineRule="exact" w:before="2"/>
              <w:ind w:left="12"/>
              <w:rPr>
                <w:sz w:val="21"/>
              </w:rPr>
            </w:pPr>
            <w:r>
              <w:rPr>
                <w:spacing w:val="-8"/>
                <w:sz w:val="21"/>
              </w:rPr>
              <w:t>厂内焚烧</w:t>
            </w:r>
          </w:p>
        </w:tc>
      </w:tr>
      <w:tr>
        <w:trPr>
          <w:trHeight w:val="273"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2" w:lineRule="exact" w:before="2"/>
              <w:ind w:left="11"/>
              <w:rPr>
                <w:sz w:val="21"/>
              </w:rPr>
            </w:pPr>
            <w:r>
              <w:rPr>
                <w:rFonts w:ascii="Times New Roman" w:eastAsia="Times New Roman"/>
                <w:spacing w:val="-4"/>
                <w:sz w:val="21"/>
              </w:rPr>
              <w:t>S1-2</w:t>
            </w:r>
            <w:r>
              <w:rPr>
                <w:rFonts w:ascii="Times New Roman" w:eastAsia="Times New Roman"/>
                <w:spacing w:val="-5"/>
                <w:sz w:val="21"/>
              </w:rPr>
              <w:t> </w:t>
            </w:r>
            <w:r>
              <w:rPr>
                <w:spacing w:val="-7"/>
                <w:sz w:val="21"/>
              </w:rPr>
              <w:t>产品残渣</w:t>
            </w:r>
          </w:p>
        </w:tc>
        <w:tc>
          <w:tcPr>
            <w:tcW w:w="917" w:type="dxa"/>
          </w:tcPr>
          <w:p>
            <w:pPr>
              <w:pStyle w:val="TableParagraph"/>
              <w:spacing w:line="238" w:lineRule="exact" w:before="16"/>
              <w:ind w:left="17" w:right="5"/>
              <w:rPr>
                <w:rFonts w:ascii="Times New Roman"/>
                <w:sz w:val="21"/>
              </w:rPr>
            </w:pPr>
            <w:r>
              <w:rPr>
                <w:rFonts w:ascii="Times New Roman"/>
                <w:spacing w:val="-2"/>
                <w:sz w:val="21"/>
              </w:rPr>
              <w:t>77.42</w:t>
            </w:r>
          </w:p>
        </w:tc>
        <w:tc>
          <w:tcPr>
            <w:tcW w:w="881" w:type="dxa"/>
          </w:tcPr>
          <w:p>
            <w:pPr>
              <w:pStyle w:val="TableParagraph"/>
              <w:spacing w:line="238" w:lineRule="exact" w:before="16"/>
              <w:ind w:left="19" w:right="10"/>
              <w:rPr>
                <w:rFonts w:ascii="Times New Roman"/>
                <w:sz w:val="21"/>
              </w:rPr>
            </w:pPr>
            <w:r>
              <w:rPr>
                <w:rFonts w:ascii="Times New Roman"/>
                <w:spacing w:val="-5"/>
                <w:sz w:val="21"/>
              </w:rPr>
              <w:t>400</w:t>
            </w:r>
          </w:p>
        </w:tc>
        <w:tc>
          <w:tcPr>
            <w:tcW w:w="1004" w:type="dxa"/>
          </w:tcPr>
          <w:p>
            <w:pPr>
              <w:pStyle w:val="TableParagraph"/>
              <w:spacing w:line="238" w:lineRule="exact" w:before="16"/>
              <w:ind w:left="15" w:right="2"/>
              <w:rPr>
                <w:rFonts w:ascii="Times New Roman"/>
                <w:sz w:val="21"/>
              </w:rPr>
            </w:pPr>
            <w:r>
              <w:rPr>
                <w:rFonts w:ascii="Times New Roman"/>
                <w:spacing w:val="-2"/>
                <w:sz w:val="21"/>
              </w:rPr>
              <w:t>30.968</w:t>
            </w:r>
          </w:p>
        </w:tc>
        <w:tc>
          <w:tcPr>
            <w:tcW w:w="2034" w:type="dxa"/>
          </w:tcPr>
          <w:p>
            <w:pPr>
              <w:pStyle w:val="TableParagraph"/>
              <w:spacing w:line="238" w:lineRule="exact" w:before="16"/>
              <w:ind w:left="13" w:right="5"/>
              <w:rPr>
                <w:rFonts w:ascii="Times New Roman"/>
                <w:sz w:val="21"/>
              </w:rPr>
            </w:pPr>
            <w:r>
              <w:rPr>
                <w:rFonts w:ascii="Times New Roman"/>
                <w:spacing w:val="-2"/>
                <w:sz w:val="21"/>
              </w:rPr>
              <w:t>900-404-06HW06</w:t>
            </w:r>
          </w:p>
        </w:tc>
        <w:tc>
          <w:tcPr>
            <w:tcW w:w="1014" w:type="dxa"/>
          </w:tcPr>
          <w:p>
            <w:pPr>
              <w:pStyle w:val="TableParagraph"/>
              <w:spacing w:line="252" w:lineRule="exact" w:before="2"/>
              <w:ind w:left="12"/>
              <w:rPr>
                <w:sz w:val="21"/>
              </w:rPr>
            </w:pPr>
            <w:r>
              <w:rPr>
                <w:spacing w:val="-8"/>
                <w:sz w:val="21"/>
              </w:rPr>
              <w:t>厂内焚烧</w:t>
            </w:r>
          </w:p>
        </w:tc>
      </w:tr>
      <w:tr>
        <w:trPr>
          <w:trHeight w:val="279"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5" w:lineRule="exact" w:before="3"/>
              <w:ind w:left="11"/>
              <w:rPr>
                <w:sz w:val="21"/>
              </w:rPr>
            </w:pPr>
            <w:r>
              <w:rPr>
                <w:rFonts w:ascii="Times New Roman" w:eastAsia="Times New Roman"/>
                <w:spacing w:val="-4"/>
                <w:sz w:val="21"/>
              </w:rPr>
              <w:t>S1-2</w:t>
            </w:r>
            <w:r>
              <w:rPr>
                <w:rFonts w:ascii="Times New Roman" w:eastAsia="Times New Roman"/>
                <w:spacing w:val="-6"/>
                <w:sz w:val="21"/>
              </w:rPr>
              <w:t> </w:t>
            </w:r>
            <w:r>
              <w:rPr>
                <w:spacing w:val="-6"/>
                <w:sz w:val="21"/>
              </w:rPr>
              <w:t>石油醚废液</w:t>
            </w:r>
          </w:p>
        </w:tc>
        <w:tc>
          <w:tcPr>
            <w:tcW w:w="917" w:type="dxa"/>
          </w:tcPr>
          <w:p>
            <w:pPr>
              <w:pStyle w:val="TableParagraph"/>
              <w:spacing w:before="17"/>
              <w:ind w:left="17" w:right="5"/>
              <w:rPr>
                <w:rFonts w:ascii="Times New Roman"/>
                <w:sz w:val="21"/>
              </w:rPr>
            </w:pPr>
            <w:r>
              <w:rPr>
                <w:rFonts w:ascii="Times New Roman"/>
                <w:spacing w:val="-2"/>
                <w:sz w:val="21"/>
              </w:rPr>
              <w:t>56.34</w:t>
            </w:r>
          </w:p>
        </w:tc>
        <w:tc>
          <w:tcPr>
            <w:tcW w:w="881" w:type="dxa"/>
          </w:tcPr>
          <w:p>
            <w:pPr>
              <w:pStyle w:val="TableParagraph"/>
              <w:spacing w:before="17"/>
              <w:ind w:left="19" w:right="10"/>
              <w:rPr>
                <w:rFonts w:ascii="Times New Roman"/>
                <w:sz w:val="21"/>
              </w:rPr>
            </w:pPr>
            <w:r>
              <w:rPr>
                <w:rFonts w:ascii="Times New Roman"/>
                <w:spacing w:val="-5"/>
                <w:sz w:val="21"/>
              </w:rPr>
              <w:t>400</w:t>
            </w:r>
          </w:p>
        </w:tc>
        <w:tc>
          <w:tcPr>
            <w:tcW w:w="1004" w:type="dxa"/>
          </w:tcPr>
          <w:p>
            <w:pPr>
              <w:pStyle w:val="TableParagraph"/>
              <w:spacing w:before="17"/>
              <w:ind w:left="8"/>
              <w:rPr>
                <w:rFonts w:ascii="Times New Roman"/>
                <w:sz w:val="21"/>
              </w:rPr>
            </w:pPr>
            <w:r>
              <w:rPr>
                <w:rFonts w:ascii="Times New Roman"/>
                <w:spacing w:val="-2"/>
                <w:sz w:val="21"/>
              </w:rPr>
              <w:t>22.536</w:t>
            </w:r>
          </w:p>
        </w:tc>
        <w:tc>
          <w:tcPr>
            <w:tcW w:w="2034" w:type="dxa"/>
          </w:tcPr>
          <w:p>
            <w:pPr>
              <w:pStyle w:val="TableParagraph"/>
              <w:spacing w:before="17"/>
              <w:ind w:left="13" w:right="5"/>
              <w:rPr>
                <w:rFonts w:ascii="Times New Roman"/>
                <w:sz w:val="21"/>
              </w:rPr>
            </w:pPr>
            <w:r>
              <w:rPr>
                <w:rFonts w:ascii="Times New Roman"/>
                <w:spacing w:val="-2"/>
                <w:sz w:val="21"/>
              </w:rPr>
              <w:t>900-404-06HW06</w:t>
            </w:r>
          </w:p>
        </w:tc>
        <w:tc>
          <w:tcPr>
            <w:tcW w:w="1014" w:type="dxa"/>
          </w:tcPr>
          <w:p>
            <w:pPr>
              <w:pStyle w:val="TableParagraph"/>
              <w:spacing w:line="255" w:lineRule="exact" w:before="3"/>
              <w:ind w:left="12"/>
              <w:rPr>
                <w:sz w:val="21"/>
              </w:rPr>
            </w:pPr>
            <w:r>
              <w:rPr>
                <w:spacing w:val="-8"/>
                <w:sz w:val="21"/>
              </w:rPr>
              <w:t>厂内焚烧</w:t>
            </w:r>
          </w:p>
        </w:tc>
      </w:tr>
      <w:tr>
        <w:trPr>
          <w:trHeight w:val="273" w:hRule="atLeast"/>
        </w:trPr>
        <w:tc>
          <w:tcPr>
            <w:tcW w:w="795" w:type="dxa"/>
            <w:vMerge/>
            <w:tcBorders>
              <w:top w:val="nil"/>
            </w:tcBorders>
          </w:tcPr>
          <w:p>
            <w:pPr>
              <w:rPr>
                <w:sz w:val="2"/>
                <w:szCs w:val="2"/>
              </w:rPr>
            </w:pPr>
          </w:p>
        </w:tc>
        <w:tc>
          <w:tcPr>
            <w:tcW w:w="939" w:type="dxa"/>
            <w:vMerge w:val="restart"/>
          </w:tcPr>
          <w:p>
            <w:pPr>
              <w:pStyle w:val="TableParagraph"/>
              <w:jc w:val="left"/>
              <w:rPr>
                <w:sz w:val="21"/>
              </w:rPr>
            </w:pPr>
          </w:p>
          <w:p>
            <w:pPr>
              <w:pStyle w:val="TableParagraph"/>
              <w:jc w:val="left"/>
              <w:rPr>
                <w:sz w:val="21"/>
              </w:rPr>
            </w:pPr>
          </w:p>
          <w:p>
            <w:pPr>
              <w:pStyle w:val="TableParagraph"/>
              <w:spacing w:before="214"/>
              <w:jc w:val="left"/>
              <w:rPr>
                <w:sz w:val="21"/>
              </w:rPr>
            </w:pPr>
          </w:p>
          <w:p>
            <w:pPr>
              <w:pStyle w:val="TableParagraph"/>
              <w:spacing w:before="1"/>
              <w:ind w:left="196"/>
              <w:jc w:val="left"/>
              <w:rPr>
                <w:rFonts w:ascii="Times New Roman"/>
                <w:sz w:val="21"/>
              </w:rPr>
            </w:pPr>
            <w:r>
              <w:rPr>
                <w:rFonts w:ascii="Times New Roman"/>
                <w:spacing w:val="-2"/>
                <w:sz w:val="21"/>
              </w:rPr>
              <w:t>suzuki</w:t>
            </w:r>
          </w:p>
        </w:tc>
        <w:tc>
          <w:tcPr>
            <w:tcW w:w="2069" w:type="dxa"/>
          </w:tcPr>
          <w:p>
            <w:pPr>
              <w:pStyle w:val="TableParagraph"/>
              <w:spacing w:line="254" w:lineRule="exact"/>
              <w:ind w:left="18" w:right="2"/>
              <w:rPr>
                <w:sz w:val="21"/>
              </w:rPr>
            </w:pPr>
            <w:r>
              <w:rPr>
                <w:rFonts w:ascii="Times New Roman" w:eastAsia="Times New Roman"/>
                <w:spacing w:val="-6"/>
                <w:sz w:val="21"/>
              </w:rPr>
              <w:t>S1-3</w:t>
            </w:r>
            <w:r>
              <w:rPr>
                <w:rFonts w:ascii="Times New Roman" w:eastAsia="Times New Roman"/>
                <w:spacing w:val="-11"/>
                <w:sz w:val="21"/>
              </w:rPr>
              <w:t> </w:t>
            </w:r>
            <w:r>
              <w:rPr>
                <w:spacing w:val="-8"/>
                <w:sz w:val="21"/>
              </w:rPr>
              <w:t>甲苯</w:t>
            </w:r>
          </w:p>
        </w:tc>
        <w:tc>
          <w:tcPr>
            <w:tcW w:w="917" w:type="dxa"/>
          </w:tcPr>
          <w:p>
            <w:pPr>
              <w:pStyle w:val="TableParagraph"/>
              <w:spacing w:line="237" w:lineRule="exact" w:before="16"/>
              <w:ind w:left="17" w:right="8"/>
              <w:rPr>
                <w:rFonts w:ascii="Times New Roman"/>
                <w:sz w:val="21"/>
              </w:rPr>
            </w:pPr>
            <w:r>
              <w:rPr>
                <w:rFonts w:ascii="Times New Roman"/>
                <w:spacing w:val="-5"/>
                <w:sz w:val="21"/>
              </w:rPr>
              <w:t>20</w:t>
            </w:r>
          </w:p>
        </w:tc>
        <w:tc>
          <w:tcPr>
            <w:tcW w:w="881" w:type="dxa"/>
          </w:tcPr>
          <w:p>
            <w:pPr>
              <w:pStyle w:val="TableParagraph"/>
              <w:spacing w:line="237" w:lineRule="exact" w:before="16"/>
              <w:ind w:left="19" w:right="10"/>
              <w:rPr>
                <w:rFonts w:ascii="Times New Roman"/>
                <w:sz w:val="21"/>
              </w:rPr>
            </w:pPr>
            <w:r>
              <w:rPr>
                <w:rFonts w:ascii="Times New Roman"/>
                <w:spacing w:val="-5"/>
                <w:sz w:val="21"/>
              </w:rPr>
              <w:t>360</w:t>
            </w:r>
          </w:p>
        </w:tc>
        <w:tc>
          <w:tcPr>
            <w:tcW w:w="1004" w:type="dxa"/>
          </w:tcPr>
          <w:p>
            <w:pPr>
              <w:pStyle w:val="TableParagraph"/>
              <w:spacing w:line="237" w:lineRule="exact" w:before="16"/>
              <w:ind w:left="15" w:right="5"/>
              <w:rPr>
                <w:rFonts w:ascii="Times New Roman"/>
                <w:sz w:val="21"/>
              </w:rPr>
            </w:pPr>
            <w:r>
              <w:rPr>
                <w:rFonts w:ascii="Times New Roman"/>
                <w:spacing w:val="-2"/>
                <w:sz w:val="21"/>
              </w:rPr>
              <w:t>7.200</w:t>
            </w:r>
          </w:p>
        </w:tc>
        <w:tc>
          <w:tcPr>
            <w:tcW w:w="2034" w:type="dxa"/>
          </w:tcPr>
          <w:p>
            <w:pPr>
              <w:pStyle w:val="TableParagraph"/>
              <w:spacing w:line="237" w:lineRule="exact" w:before="16"/>
              <w:ind w:left="13" w:right="5"/>
              <w:rPr>
                <w:rFonts w:ascii="Times New Roman"/>
                <w:sz w:val="21"/>
              </w:rPr>
            </w:pPr>
            <w:r>
              <w:rPr>
                <w:rFonts w:ascii="Times New Roman"/>
                <w:spacing w:val="-2"/>
                <w:sz w:val="21"/>
              </w:rPr>
              <w:t>900-402-06HW06</w:t>
            </w:r>
          </w:p>
        </w:tc>
        <w:tc>
          <w:tcPr>
            <w:tcW w:w="1014" w:type="dxa"/>
          </w:tcPr>
          <w:p>
            <w:pPr>
              <w:pStyle w:val="TableParagraph"/>
              <w:spacing w:line="254" w:lineRule="exact"/>
              <w:ind w:left="12"/>
              <w:rPr>
                <w:sz w:val="21"/>
              </w:rPr>
            </w:pPr>
            <w:r>
              <w:rPr>
                <w:spacing w:val="-8"/>
                <w:sz w:val="21"/>
              </w:rPr>
              <w:t>厂内焚烧</w:t>
            </w:r>
          </w:p>
        </w:tc>
      </w:tr>
      <w:tr>
        <w:trPr>
          <w:trHeight w:val="278"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4" w:lineRule="exact" w:before="4"/>
              <w:ind w:left="18" w:right="4"/>
              <w:rPr>
                <w:sz w:val="21"/>
              </w:rPr>
            </w:pPr>
            <w:r>
              <w:rPr>
                <w:rFonts w:ascii="Times New Roman" w:eastAsia="Times New Roman"/>
                <w:spacing w:val="-6"/>
                <w:sz w:val="21"/>
              </w:rPr>
              <w:t>S1-3</w:t>
            </w:r>
            <w:r>
              <w:rPr>
                <w:rFonts w:ascii="Times New Roman" w:eastAsia="Times New Roman"/>
                <w:spacing w:val="2"/>
                <w:sz w:val="21"/>
              </w:rPr>
              <w:t> </w:t>
            </w:r>
            <w:r>
              <w:rPr>
                <w:spacing w:val="-8"/>
                <w:sz w:val="21"/>
              </w:rPr>
              <w:t>氧化铝</w:t>
            </w:r>
          </w:p>
        </w:tc>
        <w:tc>
          <w:tcPr>
            <w:tcW w:w="917" w:type="dxa"/>
          </w:tcPr>
          <w:p>
            <w:pPr>
              <w:pStyle w:val="TableParagraph"/>
              <w:spacing w:line="240" w:lineRule="exact" w:before="18"/>
              <w:ind w:left="17"/>
              <w:rPr>
                <w:rFonts w:ascii="Times New Roman"/>
                <w:sz w:val="21"/>
              </w:rPr>
            </w:pPr>
            <w:r>
              <w:rPr>
                <w:rFonts w:ascii="Times New Roman"/>
                <w:spacing w:val="-5"/>
                <w:sz w:val="21"/>
              </w:rPr>
              <w:t>10</w:t>
            </w:r>
          </w:p>
        </w:tc>
        <w:tc>
          <w:tcPr>
            <w:tcW w:w="881" w:type="dxa"/>
          </w:tcPr>
          <w:p>
            <w:pPr>
              <w:pStyle w:val="TableParagraph"/>
              <w:spacing w:line="240" w:lineRule="exact" w:before="18"/>
              <w:ind w:left="19" w:right="10"/>
              <w:rPr>
                <w:rFonts w:ascii="Times New Roman"/>
                <w:sz w:val="21"/>
              </w:rPr>
            </w:pPr>
            <w:r>
              <w:rPr>
                <w:rFonts w:ascii="Times New Roman"/>
                <w:spacing w:val="-5"/>
                <w:sz w:val="21"/>
              </w:rPr>
              <w:t>360</w:t>
            </w:r>
          </w:p>
        </w:tc>
        <w:tc>
          <w:tcPr>
            <w:tcW w:w="1004" w:type="dxa"/>
          </w:tcPr>
          <w:p>
            <w:pPr>
              <w:pStyle w:val="TableParagraph"/>
              <w:spacing w:line="240" w:lineRule="exact" w:before="18"/>
              <w:ind w:left="15" w:right="5"/>
              <w:rPr>
                <w:rFonts w:ascii="Times New Roman"/>
                <w:sz w:val="21"/>
              </w:rPr>
            </w:pPr>
            <w:r>
              <w:rPr>
                <w:rFonts w:ascii="Times New Roman"/>
                <w:spacing w:val="-2"/>
                <w:sz w:val="21"/>
              </w:rPr>
              <w:t>3.600</w:t>
            </w:r>
          </w:p>
        </w:tc>
        <w:tc>
          <w:tcPr>
            <w:tcW w:w="2034" w:type="dxa"/>
          </w:tcPr>
          <w:p>
            <w:pPr>
              <w:pStyle w:val="TableParagraph"/>
              <w:spacing w:line="240" w:lineRule="exact" w:before="18"/>
              <w:ind w:left="13" w:right="5"/>
              <w:rPr>
                <w:rFonts w:ascii="Times New Roman"/>
                <w:sz w:val="21"/>
              </w:rPr>
            </w:pPr>
            <w:r>
              <w:rPr>
                <w:rFonts w:ascii="Times New Roman"/>
                <w:spacing w:val="-2"/>
                <w:sz w:val="21"/>
              </w:rPr>
              <w:t>900-041-49HW49</w:t>
            </w:r>
          </w:p>
        </w:tc>
        <w:tc>
          <w:tcPr>
            <w:tcW w:w="1014" w:type="dxa"/>
          </w:tcPr>
          <w:p>
            <w:pPr>
              <w:pStyle w:val="TableParagraph"/>
              <w:spacing w:line="254" w:lineRule="exact" w:before="4"/>
              <w:ind w:left="12"/>
              <w:rPr>
                <w:sz w:val="21"/>
              </w:rPr>
            </w:pPr>
            <w:r>
              <w:rPr>
                <w:spacing w:val="-8"/>
                <w:sz w:val="21"/>
              </w:rPr>
              <w:t>危废处置</w:t>
            </w:r>
          </w:p>
        </w:tc>
      </w:tr>
      <w:tr>
        <w:trPr>
          <w:trHeight w:val="277"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4" w:lineRule="exact" w:before="4"/>
              <w:ind w:left="11"/>
              <w:rPr>
                <w:sz w:val="21"/>
              </w:rPr>
            </w:pPr>
            <w:r>
              <w:rPr>
                <w:rFonts w:ascii="Times New Roman" w:eastAsia="Times New Roman"/>
                <w:spacing w:val="-6"/>
                <w:sz w:val="21"/>
              </w:rPr>
              <w:t>S1-3</w:t>
            </w:r>
            <w:r>
              <w:rPr>
                <w:spacing w:val="-6"/>
                <w:sz w:val="21"/>
              </w:rPr>
              <w:t>、</w:t>
            </w:r>
            <w:r>
              <w:rPr>
                <w:rFonts w:ascii="Times New Roman" w:eastAsia="Times New Roman"/>
                <w:spacing w:val="-6"/>
                <w:sz w:val="21"/>
              </w:rPr>
              <w:t>S1-5</w:t>
            </w:r>
            <w:r>
              <w:rPr>
                <w:rFonts w:ascii="Times New Roman" w:eastAsia="Times New Roman"/>
                <w:spacing w:val="-8"/>
                <w:sz w:val="21"/>
              </w:rPr>
              <w:t> </w:t>
            </w:r>
            <w:r>
              <w:rPr>
                <w:spacing w:val="-8"/>
                <w:sz w:val="21"/>
              </w:rPr>
              <w:t>废硅胶</w:t>
            </w:r>
          </w:p>
        </w:tc>
        <w:tc>
          <w:tcPr>
            <w:tcW w:w="917" w:type="dxa"/>
          </w:tcPr>
          <w:p>
            <w:pPr>
              <w:pStyle w:val="TableParagraph"/>
              <w:spacing w:line="240" w:lineRule="exact" w:before="18"/>
              <w:ind w:left="17" w:right="8"/>
              <w:rPr>
                <w:rFonts w:ascii="Times New Roman"/>
                <w:sz w:val="21"/>
              </w:rPr>
            </w:pPr>
            <w:r>
              <w:rPr>
                <w:rFonts w:ascii="Times New Roman"/>
                <w:spacing w:val="-5"/>
                <w:sz w:val="21"/>
              </w:rPr>
              <w:t>20</w:t>
            </w:r>
          </w:p>
        </w:tc>
        <w:tc>
          <w:tcPr>
            <w:tcW w:w="881" w:type="dxa"/>
          </w:tcPr>
          <w:p>
            <w:pPr>
              <w:pStyle w:val="TableParagraph"/>
              <w:spacing w:line="240" w:lineRule="exact" w:before="18"/>
              <w:ind w:left="19" w:right="10"/>
              <w:rPr>
                <w:rFonts w:ascii="Times New Roman"/>
                <w:sz w:val="21"/>
              </w:rPr>
            </w:pPr>
            <w:r>
              <w:rPr>
                <w:rFonts w:ascii="Times New Roman"/>
                <w:spacing w:val="-5"/>
                <w:sz w:val="21"/>
              </w:rPr>
              <w:t>360</w:t>
            </w:r>
          </w:p>
        </w:tc>
        <w:tc>
          <w:tcPr>
            <w:tcW w:w="1004" w:type="dxa"/>
          </w:tcPr>
          <w:p>
            <w:pPr>
              <w:pStyle w:val="TableParagraph"/>
              <w:spacing w:line="240" w:lineRule="exact" w:before="18"/>
              <w:ind w:left="15" w:right="5"/>
              <w:rPr>
                <w:rFonts w:ascii="Times New Roman"/>
                <w:sz w:val="21"/>
              </w:rPr>
            </w:pPr>
            <w:r>
              <w:rPr>
                <w:rFonts w:ascii="Times New Roman"/>
                <w:spacing w:val="-2"/>
                <w:sz w:val="21"/>
              </w:rPr>
              <w:t>7.200</w:t>
            </w:r>
          </w:p>
        </w:tc>
        <w:tc>
          <w:tcPr>
            <w:tcW w:w="2034" w:type="dxa"/>
          </w:tcPr>
          <w:p>
            <w:pPr>
              <w:pStyle w:val="TableParagraph"/>
              <w:spacing w:line="240" w:lineRule="exact" w:before="18"/>
              <w:ind w:left="13" w:right="5"/>
              <w:rPr>
                <w:rFonts w:ascii="Times New Roman"/>
                <w:sz w:val="21"/>
              </w:rPr>
            </w:pPr>
            <w:r>
              <w:rPr>
                <w:rFonts w:ascii="Times New Roman"/>
                <w:spacing w:val="-2"/>
                <w:sz w:val="21"/>
              </w:rPr>
              <w:t>900-041-49HW49</w:t>
            </w:r>
          </w:p>
        </w:tc>
        <w:tc>
          <w:tcPr>
            <w:tcW w:w="1014" w:type="dxa"/>
          </w:tcPr>
          <w:p>
            <w:pPr>
              <w:pStyle w:val="TableParagraph"/>
              <w:spacing w:line="254" w:lineRule="exact" w:before="4"/>
              <w:ind w:left="12"/>
              <w:rPr>
                <w:sz w:val="21"/>
              </w:rPr>
            </w:pPr>
            <w:r>
              <w:rPr>
                <w:spacing w:val="-8"/>
                <w:sz w:val="21"/>
              </w:rPr>
              <w:t>危废处置</w:t>
            </w:r>
          </w:p>
        </w:tc>
      </w:tr>
      <w:tr>
        <w:trPr>
          <w:trHeight w:val="273"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2" w:lineRule="exact" w:before="1"/>
              <w:ind w:left="18" w:right="3"/>
              <w:rPr>
                <w:rFonts w:ascii="Times New Roman" w:eastAsia="Times New Roman"/>
                <w:sz w:val="21"/>
              </w:rPr>
            </w:pPr>
            <w:r>
              <w:rPr>
                <w:rFonts w:ascii="Times New Roman" w:eastAsia="Times New Roman"/>
                <w:spacing w:val="-2"/>
                <w:sz w:val="21"/>
              </w:rPr>
              <w:t>S1-3</w:t>
            </w:r>
            <w:r>
              <w:rPr>
                <w:rFonts w:ascii="Times New Roman" w:eastAsia="Times New Roman"/>
                <w:spacing w:val="-12"/>
                <w:sz w:val="21"/>
              </w:rPr>
              <w:t> </w:t>
            </w:r>
            <w:r>
              <w:rPr>
                <w:spacing w:val="-30"/>
                <w:sz w:val="21"/>
              </w:rPr>
              <w:t>钯 </w:t>
            </w:r>
            <w:r>
              <w:rPr>
                <w:rFonts w:ascii="Times New Roman" w:eastAsia="Times New Roman"/>
                <w:spacing w:val="-4"/>
                <w:sz w:val="21"/>
              </w:rPr>
              <w:t>0132</w:t>
            </w:r>
          </w:p>
        </w:tc>
        <w:tc>
          <w:tcPr>
            <w:tcW w:w="917" w:type="dxa"/>
          </w:tcPr>
          <w:p>
            <w:pPr>
              <w:pStyle w:val="TableParagraph"/>
              <w:spacing w:line="238" w:lineRule="exact" w:before="15"/>
              <w:ind w:left="17" w:right="8"/>
              <w:rPr>
                <w:rFonts w:ascii="Times New Roman"/>
                <w:sz w:val="21"/>
              </w:rPr>
            </w:pPr>
            <w:r>
              <w:rPr>
                <w:rFonts w:ascii="Times New Roman"/>
                <w:spacing w:val="-4"/>
                <w:sz w:val="21"/>
              </w:rPr>
              <w:t>0.05</w:t>
            </w:r>
          </w:p>
        </w:tc>
        <w:tc>
          <w:tcPr>
            <w:tcW w:w="881" w:type="dxa"/>
          </w:tcPr>
          <w:p>
            <w:pPr>
              <w:pStyle w:val="TableParagraph"/>
              <w:spacing w:line="238" w:lineRule="exact" w:before="15"/>
              <w:ind w:left="19" w:right="10"/>
              <w:rPr>
                <w:rFonts w:ascii="Times New Roman"/>
                <w:sz w:val="21"/>
              </w:rPr>
            </w:pPr>
            <w:r>
              <w:rPr>
                <w:rFonts w:ascii="Times New Roman"/>
                <w:spacing w:val="-5"/>
                <w:sz w:val="21"/>
              </w:rPr>
              <w:t>360</w:t>
            </w:r>
          </w:p>
        </w:tc>
        <w:tc>
          <w:tcPr>
            <w:tcW w:w="1004" w:type="dxa"/>
          </w:tcPr>
          <w:p>
            <w:pPr>
              <w:pStyle w:val="TableParagraph"/>
              <w:spacing w:line="238" w:lineRule="exact" w:before="15"/>
              <w:ind w:left="15" w:right="5"/>
              <w:rPr>
                <w:rFonts w:ascii="Times New Roman"/>
                <w:sz w:val="21"/>
              </w:rPr>
            </w:pPr>
            <w:r>
              <w:rPr>
                <w:rFonts w:ascii="Times New Roman"/>
                <w:spacing w:val="-2"/>
                <w:sz w:val="21"/>
              </w:rPr>
              <w:t>0.018</w:t>
            </w:r>
          </w:p>
        </w:tc>
        <w:tc>
          <w:tcPr>
            <w:tcW w:w="2034" w:type="dxa"/>
          </w:tcPr>
          <w:p>
            <w:pPr>
              <w:pStyle w:val="TableParagraph"/>
              <w:spacing w:line="238" w:lineRule="exact" w:before="15"/>
              <w:ind w:left="13" w:right="5"/>
              <w:rPr>
                <w:rFonts w:ascii="Times New Roman"/>
                <w:sz w:val="21"/>
              </w:rPr>
            </w:pPr>
            <w:r>
              <w:rPr>
                <w:rFonts w:ascii="Times New Roman"/>
                <w:spacing w:val="-2"/>
                <w:sz w:val="21"/>
              </w:rPr>
              <w:t>900-041-49HW49</w:t>
            </w:r>
          </w:p>
        </w:tc>
        <w:tc>
          <w:tcPr>
            <w:tcW w:w="1014" w:type="dxa"/>
          </w:tcPr>
          <w:p>
            <w:pPr>
              <w:pStyle w:val="TableParagraph"/>
              <w:spacing w:line="252" w:lineRule="exact" w:before="1"/>
              <w:ind w:left="12"/>
              <w:rPr>
                <w:sz w:val="21"/>
              </w:rPr>
            </w:pPr>
            <w:r>
              <w:rPr>
                <w:spacing w:val="-8"/>
                <w:sz w:val="21"/>
              </w:rPr>
              <w:t>危废处置</w:t>
            </w:r>
          </w:p>
        </w:tc>
      </w:tr>
      <w:tr>
        <w:trPr>
          <w:trHeight w:val="278"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5" w:lineRule="exact" w:before="3"/>
              <w:ind w:left="11"/>
              <w:rPr>
                <w:sz w:val="21"/>
              </w:rPr>
            </w:pPr>
            <w:r>
              <w:rPr>
                <w:rFonts w:ascii="Times New Roman" w:eastAsia="Times New Roman"/>
                <w:spacing w:val="-4"/>
                <w:sz w:val="21"/>
              </w:rPr>
              <w:t>S1-4</w:t>
            </w:r>
            <w:r>
              <w:rPr>
                <w:rFonts w:ascii="Times New Roman" w:eastAsia="Times New Roman"/>
                <w:spacing w:val="-7"/>
                <w:sz w:val="21"/>
              </w:rPr>
              <w:t> </w:t>
            </w:r>
            <w:r>
              <w:rPr>
                <w:spacing w:val="-7"/>
                <w:sz w:val="21"/>
              </w:rPr>
              <w:t>残渣</w:t>
            </w:r>
          </w:p>
        </w:tc>
        <w:tc>
          <w:tcPr>
            <w:tcW w:w="917" w:type="dxa"/>
          </w:tcPr>
          <w:p>
            <w:pPr>
              <w:pStyle w:val="TableParagraph"/>
              <w:spacing w:line="241" w:lineRule="exact" w:before="17"/>
              <w:ind w:left="17" w:right="10"/>
              <w:rPr>
                <w:rFonts w:ascii="Times New Roman"/>
                <w:sz w:val="21"/>
              </w:rPr>
            </w:pPr>
            <w:r>
              <w:rPr>
                <w:rFonts w:ascii="Times New Roman"/>
                <w:spacing w:val="-2"/>
                <w:sz w:val="21"/>
              </w:rPr>
              <w:t>29.55</w:t>
            </w:r>
          </w:p>
        </w:tc>
        <w:tc>
          <w:tcPr>
            <w:tcW w:w="881" w:type="dxa"/>
          </w:tcPr>
          <w:p>
            <w:pPr>
              <w:pStyle w:val="TableParagraph"/>
              <w:spacing w:line="241" w:lineRule="exact" w:before="17"/>
              <w:ind w:left="19" w:right="10"/>
              <w:rPr>
                <w:rFonts w:ascii="Times New Roman"/>
                <w:sz w:val="21"/>
              </w:rPr>
            </w:pPr>
            <w:r>
              <w:rPr>
                <w:rFonts w:ascii="Times New Roman"/>
                <w:spacing w:val="-5"/>
                <w:sz w:val="21"/>
              </w:rPr>
              <w:t>360</w:t>
            </w:r>
          </w:p>
        </w:tc>
        <w:tc>
          <w:tcPr>
            <w:tcW w:w="1004" w:type="dxa"/>
          </w:tcPr>
          <w:p>
            <w:pPr>
              <w:pStyle w:val="TableParagraph"/>
              <w:spacing w:line="241" w:lineRule="exact" w:before="17"/>
              <w:ind w:left="15"/>
              <w:rPr>
                <w:rFonts w:ascii="Times New Roman"/>
                <w:sz w:val="21"/>
              </w:rPr>
            </w:pPr>
            <w:r>
              <w:rPr>
                <w:rFonts w:ascii="Times New Roman"/>
                <w:spacing w:val="-2"/>
                <w:sz w:val="21"/>
              </w:rPr>
              <w:t>10.638</w:t>
            </w:r>
          </w:p>
        </w:tc>
        <w:tc>
          <w:tcPr>
            <w:tcW w:w="2034" w:type="dxa"/>
          </w:tcPr>
          <w:p>
            <w:pPr>
              <w:pStyle w:val="TableParagraph"/>
              <w:spacing w:line="241" w:lineRule="exact" w:before="17"/>
              <w:ind w:left="13" w:right="5"/>
              <w:rPr>
                <w:rFonts w:ascii="Times New Roman"/>
                <w:sz w:val="21"/>
              </w:rPr>
            </w:pPr>
            <w:r>
              <w:rPr>
                <w:rFonts w:ascii="Times New Roman"/>
                <w:spacing w:val="-2"/>
                <w:sz w:val="21"/>
              </w:rPr>
              <w:t>900-404-06HW06</w:t>
            </w:r>
          </w:p>
        </w:tc>
        <w:tc>
          <w:tcPr>
            <w:tcW w:w="1014" w:type="dxa"/>
          </w:tcPr>
          <w:p>
            <w:pPr>
              <w:pStyle w:val="TableParagraph"/>
              <w:spacing w:line="255" w:lineRule="exact" w:before="3"/>
              <w:ind w:left="12"/>
              <w:rPr>
                <w:sz w:val="21"/>
              </w:rPr>
            </w:pPr>
            <w:r>
              <w:rPr>
                <w:spacing w:val="-8"/>
                <w:sz w:val="21"/>
              </w:rPr>
              <w:t>厂内焚烧</w:t>
            </w:r>
          </w:p>
        </w:tc>
      </w:tr>
      <w:tr>
        <w:trPr>
          <w:trHeight w:val="273"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3" w:lineRule="exact" w:before="1"/>
              <w:ind w:left="11"/>
              <w:rPr>
                <w:sz w:val="21"/>
              </w:rPr>
            </w:pPr>
            <w:r>
              <w:rPr>
                <w:rFonts w:ascii="Times New Roman" w:eastAsia="Times New Roman"/>
                <w:spacing w:val="-4"/>
                <w:sz w:val="21"/>
              </w:rPr>
              <w:t>S1-4</w:t>
            </w:r>
            <w:r>
              <w:rPr>
                <w:rFonts w:ascii="Times New Roman" w:eastAsia="Times New Roman"/>
                <w:spacing w:val="-5"/>
                <w:sz w:val="21"/>
              </w:rPr>
              <w:t> </w:t>
            </w:r>
            <w:r>
              <w:rPr>
                <w:spacing w:val="-7"/>
                <w:sz w:val="21"/>
              </w:rPr>
              <w:t>无水乙醇</w:t>
            </w:r>
          </w:p>
        </w:tc>
        <w:tc>
          <w:tcPr>
            <w:tcW w:w="917" w:type="dxa"/>
          </w:tcPr>
          <w:p>
            <w:pPr>
              <w:pStyle w:val="TableParagraph"/>
              <w:spacing w:line="239" w:lineRule="exact" w:before="15"/>
              <w:ind w:left="17"/>
              <w:rPr>
                <w:rFonts w:ascii="Times New Roman"/>
                <w:sz w:val="21"/>
              </w:rPr>
            </w:pPr>
            <w:r>
              <w:rPr>
                <w:rFonts w:ascii="Times New Roman"/>
                <w:spacing w:val="-2"/>
                <w:sz w:val="21"/>
              </w:rPr>
              <w:t>15.07</w:t>
            </w:r>
          </w:p>
        </w:tc>
        <w:tc>
          <w:tcPr>
            <w:tcW w:w="881" w:type="dxa"/>
          </w:tcPr>
          <w:p>
            <w:pPr>
              <w:pStyle w:val="TableParagraph"/>
              <w:spacing w:line="239" w:lineRule="exact" w:before="15"/>
              <w:ind w:left="19" w:right="10"/>
              <w:rPr>
                <w:rFonts w:ascii="Times New Roman"/>
                <w:sz w:val="21"/>
              </w:rPr>
            </w:pPr>
            <w:r>
              <w:rPr>
                <w:rFonts w:ascii="Times New Roman"/>
                <w:spacing w:val="-5"/>
                <w:sz w:val="21"/>
              </w:rPr>
              <w:t>360</w:t>
            </w:r>
          </w:p>
        </w:tc>
        <w:tc>
          <w:tcPr>
            <w:tcW w:w="1004" w:type="dxa"/>
          </w:tcPr>
          <w:p>
            <w:pPr>
              <w:pStyle w:val="TableParagraph"/>
              <w:spacing w:line="239" w:lineRule="exact" w:before="15"/>
              <w:ind w:left="15" w:right="5"/>
              <w:rPr>
                <w:rFonts w:ascii="Times New Roman"/>
                <w:sz w:val="21"/>
              </w:rPr>
            </w:pPr>
            <w:r>
              <w:rPr>
                <w:rFonts w:ascii="Times New Roman"/>
                <w:spacing w:val="-2"/>
                <w:sz w:val="21"/>
              </w:rPr>
              <w:t>5.425</w:t>
            </w:r>
          </w:p>
        </w:tc>
        <w:tc>
          <w:tcPr>
            <w:tcW w:w="2034" w:type="dxa"/>
          </w:tcPr>
          <w:p>
            <w:pPr>
              <w:pStyle w:val="TableParagraph"/>
              <w:spacing w:line="239" w:lineRule="exact" w:before="15"/>
              <w:ind w:left="13" w:right="5"/>
              <w:rPr>
                <w:rFonts w:ascii="Times New Roman"/>
                <w:sz w:val="21"/>
              </w:rPr>
            </w:pPr>
            <w:r>
              <w:rPr>
                <w:rFonts w:ascii="Times New Roman"/>
                <w:spacing w:val="-2"/>
                <w:sz w:val="21"/>
              </w:rPr>
              <w:t>900-404-06HW06</w:t>
            </w:r>
          </w:p>
        </w:tc>
        <w:tc>
          <w:tcPr>
            <w:tcW w:w="1014" w:type="dxa"/>
          </w:tcPr>
          <w:p>
            <w:pPr>
              <w:pStyle w:val="TableParagraph"/>
              <w:spacing w:line="253" w:lineRule="exact" w:before="1"/>
              <w:ind w:left="12"/>
              <w:rPr>
                <w:sz w:val="21"/>
              </w:rPr>
            </w:pPr>
            <w:r>
              <w:rPr>
                <w:spacing w:val="-8"/>
                <w:sz w:val="21"/>
              </w:rPr>
              <w:t>厂内焚烧</w:t>
            </w:r>
          </w:p>
        </w:tc>
      </w:tr>
      <w:tr>
        <w:trPr>
          <w:trHeight w:val="279"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4" w:lineRule="exact" w:before="5"/>
              <w:ind w:left="18" w:right="4"/>
              <w:rPr>
                <w:sz w:val="21"/>
              </w:rPr>
            </w:pPr>
            <w:r>
              <w:rPr>
                <w:rFonts w:ascii="Times New Roman" w:eastAsia="Times New Roman"/>
                <w:spacing w:val="-6"/>
                <w:sz w:val="21"/>
              </w:rPr>
              <w:t>S1-5</w:t>
            </w:r>
            <w:r>
              <w:rPr>
                <w:rFonts w:ascii="Times New Roman" w:eastAsia="Times New Roman"/>
                <w:spacing w:val="2"/>
                <w:sz w:val="21"/>
              </w:rPr>
              <w:t> </w:t>
            </w:r>
            <w:r>
              <w:rPr>
                <w:spacing w:val="-8"/>
                <w:sz w:val="21"/>
              </w:rPr>
              <w:t>正庚烷</w:t>
            </w:r>
          </w:p>
        </w:tc>
        <w:tc>
          <w:tcPr>
            <w:tcW w:w="917" w:type="dxa"/>
          </w:tcPr>
          <w:p>
            <w:pPr>
              <w:pStyle w:val="TableParagraph"/>
              <w:spacing w:line="240" w:lineRule="exact" w:before="19"/>
              <w:ind w:left="17"/>
              <w:rPr>
                <w:rFonts w:ascii="Times New Roman"/>
                <w:sz w:val="21"/>
              </w:rPr>
            </w:pPr>
            <w:r>
              <w:rPr>
                <w:rFonts w:ascii="Times New Roman"/>
                <w:spacing w:val="-5"/>
                <w:sz w:val="21"/>
              </w:rPr>
              <w:t>10</w:t>
            </w:r>
          </w:p>
        </w:tc>
        <w:tc>
          <w:tcPr>
            <w:tcW w:w="881" w:type="dxa"/>
          </w:tcPr>
          <w:p>
            <w:pPr>
              <w:pStyle w:val="TableParagraph"/>
              <w:spacing w:line="240" w:lineRule="exact" w:before="19"/>
              <w:ind w:left="19" w:right="10"/>
              <w:rPr>
                <w:rFonts w:ascii="Times New Roman"/>
                <w:sz w:val="21"/>
              </w:rPr>
            </w:pPr>
            <w:r>
              <w:rPr>
                <w:rFonts w:ascii="Times New Roman"/>
                <w:spacing w:val="-5"/>
                <w:sz w:val="21"/>
              </w:rPr>
              <w:t>360</w:t>
            </w:r>
          </w:p>
        </w:tc>
        <w:tc>
          <w:tcPr>
            <w:tcW w:w="1004" w:type="dxa"/>
          </w:tcPr>
          <w:p>
            <w:pPr>
              <w:pStyle w:val="TableParagraph"/>
              <w:spacing w:line="240" w:lineRule="exact" w:before="19"/>
              <w:ind w:left="15" w:right="5"/>
              <w:rPr>
                <w:rFonts w:ascii="Times New Roman"/>
                <w:sz w:val="21"/>
              </w:rPr>
            </w:pPr>
            <w:r>
              <w:rPr>
                <w:rFonts w:ascii="Times New Roman"/>
                <w:spacing w:val="-2"/>
                <w:sz w:val="21"/>
              </w:rPr>
              <w:t>3.600</w:t>
            </w:r>
          </w:p>
        </w:tc>
        <w:tc>
          <w:tcPr>
            <w:tcW w:w="2034" w:type="dxa"/>
          </w:tcPr>
          <w:p>
            <w:pPr>
              <w:pStyle w:val="TableParagraph"/>
              <w:spacing w:line="240" w:lineRule="exact" w:before="19"/>
              <w:ind w:left="13" w:right="5"/>
              <w:rPr>
                <w:rFonts w:ascii="Times New Roman"/>
                <w:sz w:val="21"/>
              </w:rPr>
            </w:pPr>
            <w:r>
              <w:rPr>
                <w:rFonts w:ascii="Times New Roman"/>
                <w:spacing w:val="-2"/>
                <w:sz w:val="21"/>
              </w:rPr>
              <w:t>900-404-06HW06</w:t>
            </w:r>
          </w:p>
        </w:tc>
        <w:tc>
          <w:tcPr>
            <w:tcW w:w="1014" w:type="dxa"/>
          </w:tcPr>
          <w:p>
            <w:pPr>
              <w:pStyle w:val="TableParagraph"/>
              <w:spacing w:line="254" w:lineRule="exact" w:before="5"/>
              <w:ind w:left="12"/>
              <w:rPr>
                <w:sz w:val="21"/>
              </w:rPr>
            </w:pPr>
            <w:r>
              <w:rPr>
                <w:spacing w:val="-8"/>
                <w:sz w:val="21"/>
              </w:rPr>
              <w:t>厂内焚烧</w:t>
            </w:r>
          </w:p>
        </w:tc>
      </w:tr>
      <w:tr>
        <w:trPr>
          <w:trHeight w:val="282"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7" w:lineRule="exact" w:before="6"/>
              <w:ind w:left="18" w:right="2"/>
              <w:rPr>
                <w:sz w:val="21"/>
              </w:rPr>
            </w:pPr>
            <w:r>
              <w:rPr>
                <w:rFonts w:ascii="Times New Roman" w:eastAsia="Times New Roman"/>
                <w:spacing w:val="-6"/>
                <w:sz w:val="21"/>
              </w:rPr>
              <w:t>S1-6</w:t>
            </w:r>
            <w:r>
              <w:rPr>
                <w:rFonts w:ascii="Times New Roman" w:eastAsia="Times New Roman"/>
                <w:spacing w:val="-2"/>
                <w:sz w:val="21"/>
              </w:rPr>
              <w:t> </w:t>
            </w:r>
            <w:r>
              <w:rPr>
                <w:spacing w:val="-8"/>
                <w:sz w:val="21"/>
              </w:rPr>
              <w:t>乙醇</w:t>
            </w:r>
          </w:p>
        </w:tc>
        <w:tc>
          <w:tcPr>
            <w:tcW w:w="917" w:type="dxa"/>
          </w:tcPr>
          <w:p>
            <w:pPr>
              <w:pStyle w:val="TableParagraph"/>
              <w:spacing w:before="20"/>
              <w:ind w:left="17" w:right="5"/>
              <w:rPr>
                <w:rFonts w:ascii="Times New Roman"/>
                <w:sz w:val="21"/>
              </w:rPr>
            </w:pPr>
            <w:r>
              <w:rPr>
                <w:rFonts w:ascii="Times New Roman"/>
                <w:spacing w:val="-2"/>
                <w:sz w:val="21"/>
              </w:rPr>
              <w:t>21.11</w:t>
            </w:r>
          </w:p>
        </w:tc>
        <w:tc>
          <w:tcPr>
            <w:tcW w:w="881" w:type="dxa"/>
          </w:tcPr>
          <w:p>
            <w:pPr>
              <w:pStyle w:val="TableParagraph"/>
              <w:spacing w:before="20"/>
              <w:ind w:left="19" w:right="10"/>
              <w:rPr>
                <w:rFonts w:ascii="Times New Roman"/>
                <w:sz w:val="21"/>
              </w:rPr>
            </w:pPr>
            <w:r>
              <w:rPr>
                <w:rFonts w:ascii="Times New Roman"/>
                <w:spacing w:val="-5"/>
                <w:sz w:val="21"/>
              </w:rPr>
              <w:t>360</w:t>
            </w:r>
          </w:p>
        </w:tc>
        <w:tc>
          <w:tcPr>
            <w:tcW w:w="1004" w:type="dxa"/>
          </w:tcPr>
          <w:p>
            <w:pPr>
              <w:pStyle w:val="TableParagraph"/>
              <w:spacing w:before="20"/>
              <w:ind w:left="15" w:right="5"/>
              <w:rPr>
                <w:rFonts w:ascii="Times New Roman"/>
                <w:sz w:val="21"/>
              </w:rPr>
            </w:pPr>
            <w:r>
              <w:rPr>
                <w:rFonts w:ascii="Times New Roman"/>
                <w:spacing w:val="-2"/>
                <w:sz w:val="21"/>
              </w:rPr>
              <w:t>7.600</w:t>
            </w:r>
          </w:p>
        </w:tc>
        <w:tc>
          <w:tcPr>
            <w:tcW w:w="2034" w:type="dxa"/>
          </w:tcPr>
          <w:p>
            <w:pPr>
              <w:pStyle w:val="TableParagraph"/>
              <w:spacing w:before="20"/>
              <w:ind w:left="13" w:right="5"/>
              <w:rPr>
                <w:rFonts w:ascii="Times New Roman"/>
                <w:sz w:val="21"/>
              </w:rPr>
            </w:pPr>
            <w:r>
              <w:rPr>
                <w:rFonts w:ascii="Times New Roman"/>
                <w:spacing w:val="-2"/>
                <w:sz w:val="21"/>
              </w:rPr>
              <w:t>900-404-06HW06</w:t>
            </w:r>
          </w:p>
        </w:tc>
        <w:tc>
          <w:tcPr>
            <w:tcW w:w="1014" w:type="dxa"/>
          </w:tcPr>
          <w:p>
            <w:pPr>
              <w:pStyle w:val="TableParagraph"/>
              <w:spacing w:line="257" w:lineRule="exact" w:before="6"/>
              <w:ind w:left="12"/>
              <w:rPr>
                <w:sz w:val="21"/>
              </w:rPr>
            </w:pPr>
            <w:r>
              <w:rPr>
                <w:spacing w:val="-8"/>
                <w:sz w:val="21"/>
              </w:rPr>
              <w:t>厂内焚烧</w:t>
            </w:r>
          </w:p>
        </w:tc>
      </w:tr>
      <w:tr>
        <w:trPr>
          <w:trHeight w:val="277" w:hRule="atLeast"/>
        </w:trPr>
        <w:tc>
          <w:tcPr>
            <w:tcW w:w="795" w:type="dxa"/>
            <w:vMerge w:val="restart"/>
          </w:tcPr>
          <w:p>
            <w:pPr>
              <w:pStyle w:val="TableParagraph"/>
              <w:jc w:val="left"/>
              <w:rPr>
                <w:sz w:val="21"/>
              </w:rPr>
            </w:pPr>
          </w:p>
          <w:p>
            <w:pPr>
              <w:pStyle w:val="TableParagraph"/>
              <w:jc w:val="left"/>
              <w:rPr>
                <w:sz w:val="21"/>
              </w:rPr>
            </w:pPr>
          </w:p>
          <w:p>
            <w:pPr>
              <w:pStyle w:val="TableParagraph"/>
              <w:spacing w:before="77"/>
              <w:jc w:val="left"/>
              <w:rPr>
                <w:sz w:val="21"/>
              </w:rPr>
            </w:pPr>
          </w:p>
          <w:p>
            <w:pPr>
              <w:pStyle w:val="TableParagraph"/>
              <w:ind w:left="190"/>
              <w:jc w:val="left"/>
              <w:rPr>
                <w:sz w:val="21"/>
              </w:rPr>
            </w:pPr>
            <w:r>
              <w:rPr>
                <w:spacing w:val="-9"/>
                <w:sz w:val="21"/>
              </w:rPr>
              <w:t>单晶</w:t>
            </w:r>
          </w:p>
          <w:p>
            <w:pPr>
              <w:pStyle w:val="TableParagraph"/>
              <w:spacing w:before="2"/>
              <w:ind w:left="190"/>
              <w:jc w:val="left"/>
              <w:rPr>
                <w:rFonts w:ascii="Times New Roman"/>
                <w:sz w:val="21"/>
              </w:rPr>
            </w:pPr>
            <w:r>
              <w:rPr>
                <w:rFonts w:ascii="Times New Roman"/>
                <w:spacing w:val="-4"/>
                <w:sz w:val="21"/>
              </w:rPr>
              <w:t>0072</w:t>
            </w:r>
          </w:p>
        </w:tc>
        <w:tc>
          <w:tcPr>
            <w:tcW w:w="939" w:type="dxa"/>
            <w:vMerge w:val="restart"/>
          </w:tcPr>
          <w:p>
            <w:pPr>
              <w:pStyle w:val="TableParagraph"/>
              <w:jc w:val="left"/>
              <w:rPr>
                <w:sz w:val="21"/>
              </w:rPr>
            </w:pPr>
          </w:p>
          <w:p>
            <w:pPr>
              <w:pStyle w:val="TableParagraph"/>
              <w:spacing w:before="212"/>
              <w:jc w:val="left"/>
              <w:rPr>
                <w:sz w:val="21"/>
              </w:rPr>
            </w:pPr>
          </w:p>
          <w:p>
            <w:pPr>
              <w:pStyle w:val="TableParagraph"/>
              <w:spacing w:line="242" w:lineRule="auto"/>
              <w:ind w:left="57" w:right="43"/>
              <w:rPr>
                <w:rFonts w:ascii="Times New Roman" w:eastAsia="Times New Roman"/>
                <w:sz w:val="21"/>
              </w:rPr>
            </w:pPr>
            <w:r>
              <w:rPr>
                <w:spacing w:val="-6"/>
                <w:sz w:val="21"/>
              </w:rPr>
              <w:t>丁基锂做</w:t>
            </w:r>
            <w:r>
              <w:rPr>
                <w:spacing w:val="-6"/>
                <w:sz w:val="21"/>
              </w:rPr>
              <w:t>硼酸 </w:t>
            </w:r>
            <w:r>
              <w:rPr>
                <w:rFonts w:ascii="Times New Roman" w:eastAsia="Times New Roman"/>
                <w:spacing w:val="-2"/>
                <w:sz w:val="21"/>
              </w:rPr>
              <w:t>suzuki</w:t>
            </w:r>
          </w:p>
        </w:tc>
        <w:tc>
          <w:tcPr>
            <w:tcW w:w="2069" w:type="dxa"/>
          </w:tcPr>
          <w:p>
            <w:pPr>
              <w:pStyle w:val="TableParagraph"/>
              <w:spacing w:line="254" w:lineRule="exact" w:before="3"/>
              <w:ind w:left="11"/>
              <w:rPr>
                <w:sz w:val="21"/>
              </w:rPr>
            </w:pPr>
            <w:r>
              <w:rPr>
                <w:rFonts w:ascii="Times New Roman" w:eastAsia="Times New Roman"/>
                <w:spacing w:val="-4"/>
                <w:sz w:val="21"/>
              </w:rPr>
              <w:t>S2-2</w:t>
            </w:r>
            <w:r>
              <w:rPr>
                <w:rFonts w:ascii="Times New Roman" w:eastAsia="Times New Roman"/>
                <w:spacing w:val="-5"/>
                <w:sz w:val="21"/>
              </w:rPr>
              <w:t> </w:t>
            </w:r>
            <w:r>
              <w:rPr>
                <w:spacing w:val="-7"/>
                <w:sz w:val="21"/>
              </w:rPr>
              <w:t>丁基硼酸</w:t>
            </w:r>
          </w:p>
        </w:tc>
        <w:tc>
          <w:tcPr>
            <w:tcW w:w="917" w:type="dxa"/>
          </w:tcPr>
          <w:p>
            <w:pPr>
              <w:pStyle w:val="TableParagraph"/>
              <w:spacing w:line="240" w:lineRule="exact" w:before="17"/>
              <w:ind w:left="17" w:right="8"/>
              <w:rPr>
                <w:rFonts w:ascii="Times New Roman"/>
                <w:sz w:val="21"/>
              </w:rPr>
            </w:pPr>
            <w:r>
              <w:rPr>
                <w:rFonts w:ascii="Times New Roman"/>
                <w:spacing w:val="-4"/>
                <w:sz w:val="21"/>
              </w:rPr>
              <w:t>9.13</w:t>
            </w:r>
          </w:p>
        </w:tc>
        <w:tc>
          <w:tcPr>
            <w:tcW w:w="881" w:type="dxa"/>
          </w:tcPr>
          <w:p>
            <w:pPr>
              <w:pStyle w:val="TableParagraph"/>
              <w:spacing w:line="240" w:lineRule="exact" w:before="17"/>
              <w:ind w:left="19" w:right="10"/>
              <w:rPr>
                <w:rFonts w:ascii="Times New Roman"/>
                <w:sz w:val="21"/>
              </w:rPr>
            </w:pPr>
            <w:r>
              <w:rPr>
                <w:rFonts w:ascii="Times New Roman"/>
                <w:spacing w:val="-5"/>
                <w:sz w:val="21"/>
              </w:rPr>
              <w:t>360</w:t>
            </w:r>
          </w:p>
        </w:tc>
        <w:tc>
          <w:tcPr>
            <w:tcW w:w="1004" w:type="dxa"/>
          </w:tcPr>
          <w:p>
            <w:pPr>
              <w:pStyle w:val="TableParagraph"/>
              <w:spacing w:line="240" w:lineRule="exact" w:before="17"/>
              <w:ind w:left="15" w:right="5"/>
              <w:rPr>
                <w:rFonts w:ascii="Times New Roman"/>
                <w:sz w:val="21"/>
              </w:rPr>
            </w:pPr>
            <w:r>
              <w:rPr>
                <w:rFonts w:ascii="Times New Roman"/>
                <w:spacing w:val="-2"/>
                <w:sz w:val="21"/>
              </w:rPr>
              <w:t>3.287</w:t>
            </w:r>
          </w:p>
        </w:tc>
        <w:tc>
          <w:tcPr>
            <w:tcW w:w="2034" w:type="dxa"/>
          </w:tcPr>
          <w:p>
            <w:pPr>
              <w:pStyle w:val="TableParagraph"/>
              <w:spacing w:line="240" w:lineRule="exact" w:before="17"/>
              <w:ind w:left="13" w:right="5"/>
              <w:rPr>
                <w:rFonts w:ascii="Times New Roman"/>
                <w:sz w:val="21"/>
              </w:rPr>
            </w:pPr>
            <w:r>
              <w:rPr>
                <w:rFonts w:ascii="Times New Roman"/>
                <w:spacing w:val="-2"/>
                <w:sz w:val="21"/>
              </w:rPr>
              <w:t>900-404-06HW06</w:t>
            </w:r>
          </w:p>
        </w:tc>
        <w:tc>
          <w:tcPr>
            <w:tcW w:w="1014" w:type="dxa"/>
          </w:tcPr>
          <w:p>
            <w:pPr>
              <w:pStyle w:val="TableParagraph"/>
              <w:spacing w:line="254" w:lineRule="exact" w:before="3"/>
              <w:ind w:left="12"/>
              <w:rPr>
                <w:sz w:val="21"/>
              </w:rPr>
            </w:pPr>
            <w:r>
              <w:rPr>
                <w:spacing w:val="-8"/>
                <w:sz w:val="21"/>
              </w:rPr>
              <w:t>厂内焚烧</w:t>
            </w:r>
          </w:p>
        </w:tc>
      </w:tr>
      <w:tr>
        <w:trPr>
          <w:trHeight w:val="272"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2" w:lineRule="exact" w:before="1"/>
              <w:ind w:left="11"/>
              <w:rPr>
                <w:sz w:val="21"/>
              </w:rPr>
            </w:pPr>
            <w:r>
              <w:rPr>
                <w:rFonts w:ascii="Times New Roman" w:eastAsia="Times New Roman"/>
                <w:spacing w:val="-4"/>
                <w:sz w:val="21"/>
              </w:rPr>
              <w:t>S2-2</w:t>
            </w:r>
            <w:r>
              <w:rPr>
                <w:rFonts w:ascii="Times New Roman" w:eastAsia="Times New Roman"/>
                <w:spacing w:val="-5"/>
                <w:sz w:val="21"/>
              </w:rPr>
              <w:t> </w:t>
            </w:r>
            <w:r>
              <w:rPr>
                <w:spacing w:val="-7"/>
                <w:sz w:val="21"/>
              </w:rPr>
              <w:t>产品残渣</w:t>
            </w:r>
          </w:p>
        </w:tc>
        <w:tc>
          <w:tcPr>
            <w:tcW w:w="917" w:type="dxa"/>
          </w:tcPr>
          <w:p>
            <w:pPr>
              <w:pStyle w:val="TableParagraph"/>
              <w:spacing w:line="238" w:lineRule="exact" w:before="15"/>
              <w:ind w:left="17"/>
              <w:rPr>
                <w:rFonts w:ascii="Times New Roman"/>
                <w:sz w:val="21"/>
              </w:rPr>
            </w:pPr>
            <w:r>
              <w:rPr>
                <w:rFonts w:ascii="Times New Roman"/>
                <w:spacing w:val="-2"/>
                <w:sz w:val="21"/>
              </w:rPr>
              <w:t>16.56</w:t>
            </w:r>
          </w:p>
        </w:tc>
        <w:tc>
          <w:tcPr>
            <w:tcW w:w="881" w:type="dxa"/>
          </w:tcPr>
          <w:p>
            <w:pPr>
              <w:pStyle w:val="TableParagraph"/>
              <w:spacing w:line="238" w:lineRule="exact" w:before="15"/>
              <w:ind w:left="19" w:right="10"/>
              <w:rPr>
                <w:rFonts w:ascii="Times New Roman"/>
                <w:sz w:val="21"/>
              </w:rPr>
            </w:pPr>
            <w:r>
              <w:rPr>
                <w:rFonts w:ascii="Times New Roman"/>
                <w:spacing w:val="-5"/>
                <w:sz w:val="21"/>
              </w:rPr>
              <w:t>360</w:t>
            </w:r>
          </w:p>
        </w:tc>
        <w:tc>
          <w:tcPr>
            <w:tcW w:w="1004" w:type="dxa"/>
          </w:tcPr>
          <w:p>
            <w:pPr>
              <w:pStyle w:val="TableParagraph"/>
              <w:spacing w:line="238" w:lineRule="exact" w:before="15"/>
              <w:ind w:left="15" w:right="5"/>
              <w:rPr>
                <w:rFonts w:ascii="Times New Roman"/>
                <w:sz w:val="21"/>
              </w:rPr>
            </w:pPr>
            <w:r>
              <w:rPr>
                <w:rFonts w:ascii="Times New Roman"/>
                <w:spacing w:val="-2"/>
                <w:sz w:val="21"/>
              </w:rPr>
              <w:t>5.962</w:t>
            </w:r>
          </w:p>
        </w:tc>
        <w:tc>
          <w:tcPr>
            <w:tcW w:w="2034" w:type="dxa"/>
          </w:tcPr>
          <w:p>
            <w:pPr>
              <w:pStyle w:val="TableParagraph"/>
              <w:spacing w:line="238" w:lineRule="exact" w:before="15"/>
              <w:ind w:left="13" w:right="5"/>
              <w:rPr>
                <w:rFonts w:ascii="Times New Roman"/>
                <w:sz w:val="21"/>
              </w:rPr>
            </w:pPr>
            <w:r>
              <w:rPr>
                <w:rFonts w:ascii="Times New Roman"/>
                <w:spacing w:val="-2"/>
                <w:sz w:val="21"/>
              </w:rPr>
              <w:t>900-404-06HW06</w:t>
            </w:r>
          </w:p>
        </w:tc>
        <w:tc>
          <w:tcPr>
            <w:tcW w:w="1014" w:type="dxa"/>
          </w:tcPr>
          <w:p>
            <w:pPr>
              <w:pStyle w:val="TableParagraph"/>
              <w:spacing w:line="252" w:lineRule="exact" w:before="1"/>
              <w:ind w:left="12"/>
              <w:rPr>
                <w:sz w:val="21"/>
              </w:rPr>
            </w:pPr>
            <w:r>
              <w:rPr>
                <w:spacing w:val="-8"/>
                <w:sz w:val="21"/>
              </w:rPr>
              <w:t>厂内焚烧</w:t>
            </w:r>
          </w:p>
        </w:tc>
      </w:tr>
      <w:tr>
        <w:trPr>
          <w:trHeight w:val="278"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4" w:lineRule="exact" w:before="4"/>
              <w:ind w:left="18" w:right="4"/>
              <w:rPr>
                <w:sz w:val="21"/>
              </w:rPr>
            </w:pPr>
            <w:r>
              <w:rPr>
                <w:rFonts w:ascii="Times New Roman" w:eastAsia="Times New Roman"/>
                <w:spacing w:val="-6"/>
                <w:sz w:val="21"/>
              </w:rPr>
              <w:t>S2-1</w:t>
            </w:r>
            <w:r>
              <w:rPr>
                <w:rFonts w:ascii="Times New Roman" w:eastAsia="Times New Roman"/>
                <w:spacing w:val="2"/>
                <w:sz w:val="21"/>
              </w:rPr>
              <w:t> </w:t>
            </w:r>
            <w:r>
              <w:rPr>
                <w:spacing w:val="-8"/>
                <w:sz w:val="21"/>
              </w:rPr>
              <w:t>正丁烷</w:t>
            </w:r>
          </w:p>
        </w:tc>
        <w:tc>
          <w:tcPr>
            <w:tcW w:w="917" w:type="dxa"/>
          </w:tcPr>
          <w:p>
            <w:pPr>
              <w:pStyle w:val="TableParagraph"/>
              <w:spacing w:line="240" w:lineRule="exact" w:before="18"/>
              <w:ind w:left="17" w:right="10"/>
              <w:rPr>
                <w:rFonts w:ascii="Times New Roman"/>
                <w:sz w:val="21"/>
              </w:rPr>
            </w:pPr>
            <w:r>
              <w:rPr>
                <w:rFonts w:ascii="Times New Roman"/>
                <w:spacing w:val="-2"/>
                <w:sz w:val="21"/>
              </w:rPr>
              <w:t>25.73</w:t>
            </w:r>
          </w:p>
        </w:tc>
        <w:tc>
          <w:tcPr>
            <w:tcW w:w="881" w:type="dxa"/>
          </w:tcPr>
          <w:p>
            <w:pPr>
              <w:pStyle w:val="TableParagraph"/>
              <w:spacing w:line="240" w:lineRule="exact" w:before="18"/>
              <w:ind w:left="19" w:right="10"/>
              <w:rPr>
                <w:rFonts w:ascii="Times New Roman"/>
                <w:sz w:val="21"/>
              </w:rPr>
            </w:pPr>
            <w:r>
              <w:rPr>
                <w:rFonts w:ascii="Times New Roman"/>
                <w:spacing w:val="-5"/>
                <w:sz w:val="21"/>
              </w:rPr>
              <w:t>360</w:t>
            </w:r>
          </w:p>
        </w:tc>
        <w:tc>
          <w:tcPr>
            <w:tcW w:w="1004" w:type="dxa"/>
          </w:tcPr>
          <w:p>
            <w:pPr>
              <w:pStyle w:val="TableParagraph"/>
              <w:spacing w:line="240" w:lineRule="exact" w:before="18"/>
              <w:ind w:left="15" w:right="5"/>
              <w:rPr>
                <w:rFonts w:ascii="Times New Roman"/>
                <w:sz w:val="21"/>
              </w:rPr>
            </w:pPr>
            <w:r>
              <w:rPr>
                <w:rFonts w:ascii="Times New Roman"/>
                <w:spacing w:val="-2"/>
                <w:sz w:val="21"/>
              </w:rPr>
              <w:t>9.263</w:t>
            </w:r>
          </w:p>
        </w:tc>
        <w:tc>
          <w:tcPr>
            <w:tcW w:w="2034" w:type="dxa"/>
          </w:tcPr>
          <w:p>
            <w:pPr>
              <w:pStyle w:val="TableParagraph"/>
              <w:spacing w:line="240" w:lineRule="exact" w:before="18"/>
              <w:ind w:left="13" w:right="5"/>
              <w:rPr>
                <w:rFonts w:ascii="Times New Roman"/>
                <w:sz w:val="21"/>
              </w:rPr>
            </w:pPr>
            <w:r>
              <w:rPr>
                <w:rFonts w:ascii="Times New Roman"/>
                <w:spacing w:val="-2"/>
                <w:sz w:val="21"/>
              </w:rPr>
              <w:t>900-404-06HW06</w:t>
            </w:r>
          </w:p>
        </w:tc>
        <w:tc>
          <w:tcPr>
            <w:tcW w:w="1014" w:type="dxa"/>
          </w:tcPr>
          <w:p>
            <w:pPr>
              <w:pStyle w:val="TableParagraph"/>
              <w:spacing w:line="254" w:lineRule="exact" w:before="4"/>
              <w:ind w:left="12"/>
              <w:rPr>
                <w:sz w:val="21"/>
              </w:rPr>
            </w:pPr>
            <w:r>
              <w:rPr>
                <w:spacing w:val="-8"/>
                <w:sz w:val="21"/>
              </w:rPr>
              <w:t>厂内焚烧</w:t>
            </w:r>
          </w:p>
        </w:tc>
      </w:tr>
      <w:tr>
        <w:trPr>
          <w:trHeight w:val="277"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4" w:lineRule="exact" w:before="4"/>
              <w:ind w:left="13"/>
              <w:rPr>
                <w:sz w:val="21"/>
              </w:rPr>
            </w:pPr>
            <w:r>
              <w:rPr>
                <w:rFonts w:ascii="Times New Roman" w:eastAsia="Times New Roman"/>
                <w:spacing w:val="-4"/>
                <w:sz w:val="21"/>
              </w:rPr>
              <w:t>S2-2/S2-3</w:t>
            </w:r>
            <w:r>
              <w:rPr>
                <w:rFonts w:ascii="Times New Roman" w:eastAsia="Times New Roman"/>
                <w:spacing w:val="4"/>
                <w:sz w:val="21"/>
              </w:rPr>
              <w:t> </w:t>
            </w:r>
            <w:r>
              <w:rPr>
                <w:spacing w:val="-7"/>
                <w:sz w:val="21"/>
              </w:rPr>
              <w:t>石油醚</w:t>
            </w:r>
          </w:p>
        </w:tc>
        <w:tc>
          <w:tcPr>
            <w:tcW w:w="917" w:type="dxa"/>
          </w:tcPr>
          <w:p>
            <w:pPr>
              <w:pStyle w:val="TableParagraph"/>
              <w:spacing w:line="240" w:lineRule="exact" w:before="18"/>
              <w:ind w:left="17" w:right="10"/>
              <w:rPr>
                <w:rFonts w:ascii="Times New Roman"/>
                <w:sz w:val="21"/>
              </w:rPr>
            </w:pPr>
            <w:r>
              <w:rPr>
                <w:rFonts w:ascii="Times New Roman"/>
                <w:spacing w:val="-2"/>
                <w:sz w:val="21"/>
              </w:rPr>
              <w:t>29.07</w:t>
            </w:r>
          </w:p>
        </w:tc>
        <w:tc>
          <w:tcPr>
            <w:tcW w:w="881" w:type="dxa"/>
          </w:tcPr>
          <w:p>
            <w:pPr>
              <w:pStyle w:val="TableParagraph"/>
              <w:spacing w:line="240" w:lineRule="exact" w:before="18"/>
              <w:ind w:left="19" w:right="10"/>
              <w:rPr>
                <w:rFonts w:ascii="Times New Roman"/>
                <w:sz w:val="21"/>
              </w:rPr>
            </w:pPr>
            <w:r>
              <w:rPr>
                <w:rFonts w:ascii="Times New Roman"/>
                <w:spacing w:val="-5"/>
                <w:sz w:val="21"/>
              </w:rPr>
              <w:t>360</w:t>
            </w:r>
          </w:p>
        </w:tc>
        <w:tc>
          <w:tcPr>
            <w:tcW w:w="1004" w:type="dxa"/>
          </w:tcPr>
          <w:p>
            <w:pPr>
              <w:pStyle w:val="TableParagraph"/>
              <w:spacing w:line="240" w:lineRule="exact" w:before="18"/>
              <w:ind w:left="15"/>
              <w:rPr>
                <w:rFonts w:ascii="Times New Roman"/>
                <w:sz w:val="21"/>
              </w:rPr>
            </w:pPr>
            <w:r>
              <w:rPr>
                <w:rFonts w:ascii="Times New Roman"/>
                <w:spacing w:val="-2"/>
                <w:sz w:val="21"/>
              </w:rPr>
              <w:t>10.465</w:t>
            </w:r>
          </w:p>
        </w:tc>
        <w:tc>
          <w:tcPr>
            <w:tcW w:w="2034" w:type="dxa"/>
          </w:tcPr>
          <w:p>
            <w:pPr>
              <w:pStyle w:val="TableParagraph"/>
              <w:spacing w:line="240" w:lineRule="exact" w:before="18"/>
              <w:ind w:left="13" w:right="5"/>
              <w:rPr>
                <w:rFonts w:ascii="Times New Roman"/>
                <w:sz w:val="21"/>
              </w:rPr>
            </w:pPr>
            <w:r>
              <w:rPr>
                <w:rFonts w:ascii="Times New Roman"/>
                <w:spacing w:val="-2"/>
                <w:sz w:val="21"/>
              </w:rPr>
              <w:t>900-404-06HW06</w:t>
            </w:r>
          </w:p>
        </w:tc>
        <w:tc>
          <w:tcPr>
            <w:tcW w:w="1014" w:type="dxa"/>
          </w:tcPr>
          <w:p>
            <w:pPr>
              <w:pStyle w:val="TableParagraph"/>
              <w:spacing w:line="254" w:lineRule="exact" w:before="4"/>
              <w:ind w:left="12"/>
              <w:rPr>
                <w:sz w:val="21"/>
              </w:rPr>
            </w:pPr>
            <w:r>
              <w:rPr>
                <w:spacing w:val="-8"/>
                <w:sz w:val="21"/>
              </w:rPr>
              <w:t>厂内焚烧</w:t>
            </w:r>
          </w:p>
        </w:tc>
      </w:tr>
      <w:tr>
        <w:trPr>
          <w:trHeight w:val="273"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2" w:lineRule="exact" w:before="1"/>
              <w:ind w:left="18" w:right="2"/>
              <w:rPr>
                <w:sz w:val="21"/>
              </w:rPr>
            </w:pPr>
            <w:r>
              <w:rPr>
                <w:rFonts w:ascii="Times New Roman" w:eastAsia="Times New Roman"/>
                <w:spacing w:val="-8"/>
                <w:sz w:val="21"/>
              </w:rPr>
              <w:t>S2-1</w:t>
            </w:r>
            <w:r>
              <w:rPr>
                <w:rFonts w:ascii="Times New Roman" w:eastAsia="Times New Roman"/>
                <w:spacing w:val="-5"/>
                <w:sz w:val="21"/>
              </w:rPr>
              <w:t> </w:t>
            </w:r>
            <w:r>
              <w:rPr>
                <w:spacing w:val="-9"/>
                <w:sz w:val="21"/>
              </w:rPr>
              <w:t>四氢呋喃</w:t>
            </w:r>
          </w:p>
        </w:tc>
        <w:tc>
          <w:tcPr>
            <w:tcW w:w="917" w:type="dxa"/>
          </w:tcPr>
          <w:p>
            <w:pPr>
              <w:pStyle w:val="TableParagraph"/>
              <w:spacing w:line="238" w:lineRule="exact" w:before="15"/>
              <w:ind w:left="17" w:right="8"/>
              <w:rPr>
                <w:rFonts w:ascii="Times New Roman"/>
                <w:sz w:val="21"/>
              </w:rPr>
            </w:pPr>
            <w:r>
              <w:rPr>
                <w:rFonts w:ascii="Times New Roman"/>
                <w:spacing w:val="-2"/>
                <w:sz w:val="21"/>
              </w:rPr>
              <w:t>532.23</w:t>
            </w:r>
          </w:p>
        </w:tc>
        <w:tc>
          <w:tcPr>
            <w:tcW w:w="881" w:type="dxa"/>
          </w:tcPr>
          <w:p>
            <w:pPr>
              <w:pStyle w:val="TableParagraph"/>
              <w:spacing w:line="238" w:lineRule="exact" w:before="15"/>
              <w:ind w:left="19" w:right="10"/>
              <w:rPr>
                <w:rFonts w:ascii="Times New Roman"/>
                <w:sz w:val="21"/>
              </w:rPr>
            </w:pPr>
            <w:r>
              <w:rPr>
                <w:rFonts w:ascii="Times New Roman"/>
                <w:spacing w:val="-5"/>
                <w:sz w:val="21"/>
              </w:rPr>
              <w:t>360</w:t>
            </w:r>
          </w:p>
        </w:tc>
        <w:tc>
          <w:tcPr>
            <w:tcW w:w="1004" w:type="dxa"/>
          </w:tcPr>
          <w:p>
            <w:pPr>
              <w:pStyle w:val="TableParagraph"/>
              <w:spacing w:line="238" w:lineRule="exact" w:before="15"/>
              <w:ind w:left="15"/>
              <w:rPr>
                <w:rFonts w:ascii="Times New Roman"/>
                <w:sz w:val="21"/>
              </w:rPr>
            </w:pPr>
            <w:r>
              <w:rPr>
                <w:rFonts w:ascii="Times New Roman"/>
                <w:spacing w:val="-2"/>
                <w:sz w:val="21"/>
              </w:rPr>
              <w:t>191.603</w:t>
            </w:r>
          </w:p>
        </w:tc>
        <w:tc>
          <w:tcPr>
            <w:tcW w:w="2034" w:type="dxa"/>
          </w:tcPr>
          <w:p>
            <w:pPr>
              <w:pStyle w:val="TableParagraph"/>
              <w:spacing w:line="238" w:lineRule="exact" w:before="15"/>
              <w:ind w:left="13" w:right="5"/>
              <w:rPr>
                <w:rFonts w:ascii="Times New Roman"/>
                <w:sz w:val="21"/>
              </w:rPr>
            </w:pPr>
            <w:r>
              <w:rPr>
                <w:rFonts w:ascii="Times New Roman"/>
                <w:spacing w:val="-2"/>
                <w:sz w:val="21"/>
              </w:rPr>
              <w:t>900-404-06HW06</w:t>
            </w:r>
          </w:p>
        </w:tc>
        <w:tc>
          <w:tcPr>
            <w:tcW w:w="1014" w:type="dxa"/>
          </w:tcPr>
          <w:p>
            <w:pPr>
              <w:pStyle w:val="TableParagraph"/>
              <w:spacing w:line="252" w:lineRule="exact" w:before="1"/>
              <w:ind w:left="12"/>
              <w:rPr>
                <w:sz w:val="21"/>
              </w:rPr>
            </w:pPr>
            <w:r>
              <w:rPr>
                <w:spacing w:val="-8"/>
                <w:sz w:val="21"/>
              </w:rPr>
              <w:t>厂内焚烧</w:t>
            </w:r>
          </w:p>
        </w:tc>
      </w:tr>
      <w:tr>
        <w:trPr>
          <w:trHeight w:val="278"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5" w:lineRule="exact" w:before="3"/>
              <w:ind w:left="18" w:right="4"/>
              <w:rPr>
                <w:sz w:val="21"/>
              </w:rPr>
            </w:pPr>
            <w:r>
              <w:rPr>
                <w:rFonts w:ascii="Times New Roman" w:eastAsia="Times New Roman"/>
                <w:spacing w:val="-6"/>
                <w:sz w:val="21"/>
              </w:rPr>
              <w:t>S2-1</w:t>
            </w:r>
            <w:r>
              <w:rPr>
                <w:rFonts w:ascii="Times New Roman" w:eastAsia="Times New Roman"/>
                <w:spacing w:val="2"/>
                <w:sz w:val="21"/>
              </w:rPr>
              <w:t> </w:t>
            </w:r>
            <w:r>
              <w:rPr>
                <w:spacing w:val="-8"/>
                <w:sz w:val="21"/>
              </w:rPr>
              <w:t>异丙醇</w:t>
            </w:r>
          </w:p>
        </w:tc>
        <w:tc>
          <w:tcPr>
            <w:tcW w:w="917" w:type="dxa"/>
          </w:tcPr>
          <w:p>
            <w:pPr>
              <w:pStyle w:val="TableParagraph"/>
              <w:spacing w:line="241" w:lineRule="exact" w:before="17"/>
              <w:ind w:left="17" w:right="5"/>
              <w:rPr>
                <w:rFonts w:ascii="Times New Roman"/>
                <w:sz w:val="21"/>
              </w:rPr>
            </w:pPr>
            <w:r>
              <w:rPr>
                <w:rFonts w:ascii="Times New Roman"/>
                <w:spacing w:val="-2"/>
                <w:sz w:val="21"/>
              </w:rPr>
              <w:t>36.67</w:t>
            </w:r>
          </w:p>
        </w:tc>
        <w:tc>
          <w:tcPr>
            <w:tcW w:w="881" w:type="dxa"/>
          </w:tcPr>
          <w:p>
            <w:pPr>
              <w:pStyle w:val="TableParagraph"/>
              <w:spacing w:line="241" w:lineRule="exact" w:before="17"/>
              <w:ind w:left="19" w:right="10"/>
              <w:rPr>
                <w:rFonts w:ascii="Times New Roman"/>
                <w:sz w:val="21"/>
              </w:rPr>
            </w:pPr>
            <w:r>
              <w:rPr>
                <w:rFonts w:ascii="Times New Roman"/>
                <w:spacing w:val="-5"/>
                <w:sz w:val="21"/>
              </w:rPr>
              <w:t>360</w:t>
            </w:r>
          </w:p>
        </w:tc>
        <w:tc>
          <w:tcPr>
            <w:tcW w:w="1004" w:type="dxa"/>
          </w:tcPr>
          <w:p>
            <w:pPr>
              <w:pStyle w:val="TableParagraph"/>
              <w:spacing w:line="241" w:lineRule="exact" w:before="17"/>
              <w:ind w:left="15"/>
              <w:rPr>
                <w:rFonts w:ascii="Times New Roman"/>
                <w:sz w:val="21"/>
              </w:rPr>
            </w:pPr>
            <w:r>
              <w:rPr>
                <w:rFonts w:ascii="Times New Roman"/>
                <w:spacing w:val="-2"/>
                <w:sz w:val="21"/>
              </w:rPr>
              <w:t>13.201</w:t>
            </w:r>
          </w:p>
        </w:tc>
        <w:tc>
          <w:tcPr>
            <w:tcW w:w="2034" w:type="dxa"/>
          </w:tcPr>
          <w:p>
            <w:pPr>
              <w:pStyle w:val="TableParagraph"/>
              <w:spacing w:line="241" w:lineRule="exact" w:before="17"/>
              <w:ind w:left="13" w:right="5"/>
              <w:rPr>
                <w:rFonts w:ascii="Times New Roman"/>
                <w:sz w:val="21"/>
              </w:rPr>
            </w:pPr>
            <w:r>
              <w:rPr>
                <w:rFonts w:ascii="Times New Roman"/>
                <w:spacing w:val="-2"/>
                <w:sz w:val="21"/>
              </w:rPr>
              <w:t>900-404-06HW06</w:t>
            </w:r>
          </w:p>
        </w:tc>
        <w:tc>
          <w:tcPr>
            <w:tcW w:w="1014" w:type="dxa"/>
          </w:tcPr>
          <w:p>
            <w:pPr>
              <w:pStyle w:val="TableParagraph"/>
              <w:spacing w:line="255" w:lineRule="exact" w:before="3"/>
              <w:ind w:left="12"/>
              <w:rPr>
                <w:sz w:val="21"/>
              </w:rPr>
            </w:pPr>
            <w:r>
              <w:rPr>
                <w:spacing w:val="-8"/>
                <w:sz w:val="21"/>
              </w:rPr>
              <w:t>厂内焚烧</w:t>
            </w:r>
          </w:p>
        </w:tc>
      </w:tr>
      <w:tr>
        <w:trPr>
          <w:trHeight w:val="273"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3" w:lineRule="exact" w:before="1"/>
              <w:ind w:left="11"/>
              <w:rPr>
                <w:sz w:val="21"/>
              </w:rPr>
            </w:pPr>
            <w:r>
              <w:rPr>
                <w:rFonts w:ascii="Times New Roman" w:eastAsia="Times New Roman"/>
                <w:spacing w:val="-6"/>
                <w:sz w:val="21"/>
              </w:rPr>
              <w:t>S2-1</w:t>
            </w:r>
            <w:r>
              <w:rPr>
                <w:rFonts w:ascii="Times New Roman" w:eastAsia="Times New Roman"/>
                <w:spacing w:val="-1"/>
                <w:sz w:val="21"/>
              </w:rPr>
              <w:t> </w:t>
            </w:r>
            <w:r>
              <w:rPr>
                <w:spacing w:val="-6"/>
                <w:sz w:val="21"/>
              </w:rPr>
              <w:t>水（混合物</w:t>
            </w:r>
            <w:r>
              <w:rPr>
                <w:spacing w:val="-10"/>
                <w:sz w:val="21"/>
              </w:rPr>
              <w:t>）</w:t>
            </w:r>
          </w:p>
        </w:tc>
        <w:tc>
          <w:tcPr>
            <w:tcW w:w="917" w:type="dxa"/>
          </w:tcPr>
          <w:p>
            <w:pPr>
              <w:pStyle w:val="TableParagraph"/>
              <w:spacing w:line="237" w:lineRule="exact" w:before="17"/>
              <w:ind w:left="17" w:right="8"/>
              <w:rPr>
                <w:rFonts w:ascii="Times New Roman"/>
                <w:sz w:val="21"/>
              </w:rPr>
            </w:pPr>
            <w:r>
              <w:rPr>
                <w:rFonts w:ascii="Times New Roman"/>
                <w:spacing w:val="-5"/>
                <w:sz w:val="21"/>
              </w:rPr>
              <w:t>60</w:t>
            </w:r>
          </w:p>
        </w:tc>
        <w:tc>
          <w:tcPr>
            <w:tcW w:w="881" w:type="dxa"/>
          </w:tcPr>
          <w:p>
            <w:pPr>
              <w:pStyle w:val="TableParagraph"/>
              <w:spacing w:line="237" w:lineRule="exact" w:before="17"/>
              <w:ind w:left="19" w:right="10"/>
              <w:rPr>
                <w:rFonts w:ascii="Times New Roman"/>
                <w:sz w:val="21"/>
              </w:rPr>
            </w:pPr>
            <w:r>
              <w:rPr>
                <w:rFonts w:ascii="Times New Roman"/>
                <w:spacing w:val="-5"/>
                <w:sz w:val="21"/>
              </w:rPr>
              <w:t>360</w:t>
            </w:r>
          </w:p>
        </w:tc>
        <w:tc>
          <w:tcPr>
            <w:tcW w:w="1004" w:type="dxa"/>
          </w:tcPr>
          <w:p>
            <w:pPr>
              <w:pStyle w:val="TableParagraph"/>
              <w:spacing w:line="237" w:lineRule="exact" w:before="17"/>
              <w:ind w:left="15" w:right="5"/>
              <w:rPr>
                <w:rFonts w:ascii="Times New Roman"/>
                <w:sz w:val="21"/>
              </w:rPr>
            </w:pPr>
            <w:r>
              <w:rPr>
                <w:rFonts w:ascii="Times New Roman"/>
                <w:spacing w:val="-4"/>
                <w:sz w:val="21"/>
              </w:rPr>
              <w:t>21.6</w:t>
            </w:r>
          </w:p>
        </w:tc>
        <w:tc>
          <w:tcPr>
            <w:tcW w:w="2034" w:type="dxa"/>
          </w:tcPr>
          <w:p>
            <w:pPr>
              <w:pStyle w:val="TableParagraph"/>
              <w:spacing w:line="237" w:lineRule="exact" w:before="17"/>
              <w:ind w:left="13" w:right="5"/>
              <w:rPr>
                <w:rFonts w:ascii="Times New Roman"/>
                <w:sz w:val="21"/>
              </w:rPr>
            </w:pPr>
            <w:r>
              <w:rPr>
                <w:rFonts w:ascii="Times New Roman"/>
                <w:spacing w:val="-2"/>
                <w:sz w:val="21"/>
              </w:rPr>
              <w:t>900-404-06HW06</w:t>
            </w:r>
          </w:p>
        </w:tc>
        <w:tc>
          <w:tcPr>
            <w:tcW w:w="1014" w:type="dxa"/>
          </w:tcPr>
          <w:p>
            <w:pPr>
              <w:pStyle w:val="TableParagraph"/>
              <w:spacing w:line="253" w:lineRule="exact" w:before="1"/>
              <w:ind w:left="12"/>
              <w:rPr>
                <w:sz w:val="21"/>
              </w:rPr>
            </w:pPr>
            <w:r>
              <w:rPr>
                <w:spacing w:val="-8"/>
                <w:sz w:val="21"/>
              </w:rPr>
              <w:t>厂内焚烧</w:t>
            </w:r>
          </w:p>
        </w:tc>
      </w:tr>
      <w:tr>
        <w:trPr>
          <w:trHeight w:val="277" w:hRule="atLeast"/>
        </w:trPr>
        <w:tc>
          <w:tcPr>
            <w:tcW w:w="795" w:type="dxa"/>
            <w:vMerge/>
            <w:tcBorders>
              <w:top w:val="nil"/>
            </w:tcBorders>
          </w:tcPr>
          <w:p>
            <w:pPr>
              <w:rPr>
                <w:sz w:val="2"/>
                <w:szCs w:val="2"/>
              </w:rPr>
            </w:pPr>
          </w:p>
        </w:tc>
        <w:tc>
          <w:tcPr>
            <w:tcW w:w="939" w:type="dxa"/>
            <w:vMerge/>
            <w:tcBorders>
              <w:top w:val="nil"/>
            </w:tcBorders>
          </w:tcPr>
          <w:p>
            <w:pPr>
              <w:rPr>
                <w:sz w:val="2"/>
                <w:szCs w:val="2"/>
              </w:rPr>
            </w:pPr>
          </w:p>
        </w:tc>
        <w:tc>
          <w:tcPr>
            <w:tcW w:w="2069" w:type="dxa"/>
          </w:tcPr>
          <w:p>
            <w:pPr>
              <w:pStyle w:val="TableParagraph"/>
              <w:spacing w:line="253" w:lineRule="exact" w:before="4"/>
              <w:ind w:left="18" w:right="4"/>
              <w:rPr>
                <w:sz w:val="21"/>
              </w:rPr>
            </w:pPr>
            <w:r>
              <w:rPr>
                <w:rFonts w:ascii="Times New Roman" w:eastAsia="Times New Roman"/>
                <w:spacing w:val="-6"/>
                <w:sz w:val="21"/>
              </w:rPr>
              <w:t>S2-1</w:t>
            </w:r>
            <w:r>
              <w:rPr>
                <w:rFonts w:ascii="Times New Roman" w:eastAsia="Times New Roman"/>
                <w:spacing w:val="2"/>
                <w:sz w:val="21"/>
              </w:rPr>
              <w:t> </w:t>
            </w:r>
            <w:r>
              <w:rPr>
                <w:spacing w:val="-8"/>
                <w:sz w:val="21"/>
              </w:rPr>
              <w:t>正己烷</w:t>
            </w:r>
          </w:p>
        </w:tc>
        <w:tc>
          <w:tcPr>
            <w:tcW w:w="917" w:type="dxa"/>
          </w:tcPr>
          <w:p>
            <w:pPr>
              <w:pStyle w:val="TableParagraph"/>
              <w:spacing w:line="239" w:lineRule="exact" w:before="18"/>
              <w:ind w:left="17" w:right="8"/>
              <w:rPr>
                <w:rFonts w:ascii="Times New Roman"/>
                <w:sz w:val="21"/>
              </w:rPr>
            </w:pPr>
            <w:r>
              <w:rPr>
                <w:rFonts w:ascii="Times New Roman"/>
                <w:spacing w:val="-2"/>
                <w:sz w:val="21"/>
              </w:rPr>
              <w:t>453.45</w:t>
            </w:r>
          </w:p>
        </w:tc>
        <w:tc>
          <w:tcPr>
            <w:tcW w:w="881" w:type="dxa"/>
          </w:tcPr>
          <w:p>
            <w:pPr>
              <w:pStyle w:val="TableParagraph"/>
              <w:spacing w:line="239" w:lineRule="exact" w:before="18"/>
              <w:ind w:left="19" w:right="10"/>
              <w:rPr>
                <w:rFonts w:ascii="Times New Roman"/>
                <w:sz w:val="21"/>
              </w:rPr>
            </w:pPr>
            <w:r>
              <w:rPr>
                <w:rFonts w:ascii="Times New Roman"/>
                <w:spacing w:val="-5"/>
                <w:sz w:val="21"/>
              </w:rPr>
              <w:t>360</w:t>
            </w:r>
          </w:p>
        </w:tc>
        <w:tc>
          <w:tcPr>
            <w:tcW w:w="1004" w:type="dxa"/>
          </w:tcPr>
          <w:p>
            <w:pPr>
              <w:pStyle w:val="TableParagraph"/>
              <w:spacing w:line="239" w:lineRule="exact" w:before="18"/>
              <w:ind w:left="15"/>
              <w:rPr>
                <w:rFonts w:ascii="Times New Roman"/>
                <w:sz w:val="21"/>
              </w:rPr>
            </w:pPr>
            <w:r>
              <w:rPr>
                <w:rFonts w:ascii="Times New Roman"/>
                <w:spacing w:val="-2"/>
                <w:sz w:val="21"/>
              </w:rPr>
              <w:t>163.242</w:t>
            </w:r>
          </w:p>
        </w:tc>
        <w:tc>
          <w:tcPr>
            <w:tcW w:w="2034" w:type="dxa"/>
          </w:tcPr>
          <w:p>
            <w:pPr>
              <w:pStyle w:val="TableParagraph"/>
              <w:spacing w:line="239" w:lineRule="exact" w:before="18"/>
              <w:ind w:left="13" w:right="5"/>
              <w:rPr>
                <w:rFonts w:ascii="Times New Roman"/>
                <w:sz w:val="21"/>
              </w:rPr>
            </w:pPr>
            <w:r>
              <w:rPr>
                <w:rFonts w:ascii="Times New Roman"/>
                <w:spacing w:val="-2"/>
                <w:sz w:val="21"/>
              </w:rPr>
              <w:t>900-404-06HW06</w:t>
            </w:r>
          </w:p>
        </w:tc>
        <w:tc>
          <w:tcPr>
            <w:tcW w:w="1014" w:type="dxa"/>
          </w:tcPr>
          <w:p>
            <w:pPr>
              <w:pStyle w:val="TableParagraph"/>
              <w:spacing w:line="253" w:lineRule="exact" w:before="4"/>
              <w:ind w:left="12"/>
              <w:rPr>
                <w:sz w:val="21"/>
              </w:rPr>
            </w:pPr>
            <w:r>
              <w:rPr>
                <w:spacing w:val="-8"/>
                <w:sz w:val="21"/>
              </w:rPr>
              <w:t>厂内焚烧</w:t>
            </w:r>
          </w:p>
        </w:tc>
      </w:tr>
    </w:tbl>
    <w:p>
      <w:pPr>
        <w:pStyle w:val="TableParagraph"/>
        <w:spacing w:after="0" w:line="253" w:lineRule="exact"/>
        <w:rPr>
          <w:sz w:val="21"/>
        </w:rPr>
        <w:sectPr>
          <w:pgSz w:w="11910" w:h="16840"/>
          <w:pgMar w:header="897" w:footer="1472" w:top="1080" w:bottom="1660" w:left="992" w:right="992"/>
        </w:sectPr>
      </w:pPr>
    </w:p>
    <w:p>
      <w:pPr>
        <w:pStyle w:val="BodyText"/>
        <w:rPr>
          <w:sz w:val="2"/>
        </w:rPr>
      </w:pP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5"/>
        <w:gridCol w:w="939"/>
        <w:gridCol w:w="2069"/>
        <w:gridCol w:w="917"/>
        <w:gridCol w:w="881"/>
        <w:gridCol w:w="1004"/>
        <w:gridCol w:w="2034"/>
        <w:gridCol w:w="1014"/>
      </w:tblGrid>
      <w:tr>
        <w:trPr>
          <w:trHeight w:val="551" w:hRule="atLeast"/>
        </w:trPr>
        <w:tc>
          <w:tcPr>
            <w:tcW w:w="795" w:type="dxa"/>
            <w:tcBorders>
              <w:left w:val="single" w:sz="4" w:space="0" w:color="000000"/>
              <w:bottom w:val="single" w:sz="4" w:space="0" w:color="000000"/>
              <w:right w:val="single" w:sz="4" w:space="0" w:color="000000"/>
            </w:tcBorders>
          </w:tcPr>
          <w:p>
            <w:pPr>
              <w:pStyle w:val="TableParagraph"/>
              <w:spacing w:before="138"/>
              <w:ind w:left="11" w:right="3"/>
              <w:rPr>
                <w:sz w:val="21"/>
              </w:rPr>
            </w:pPr>
            <w:r>
              <w:rPr>
                <w:spacing w:val="-8"/>
                <w:sz w:val="21"/>
              </w:rPr>
              <w:t>产品</w:t>
            </w:r>
          </w:p>
        </w:tc>
        <w:tc>
          <w:tcPr>
            <w:tcW w:w="939" w:type="dxa"/>
            <w:tcBorders>
              <w:left w:val="single" w:sz="4" w:space="0" w:color="000000"/>
              <w:bottom w:val="single" w:sz="4" w:space="0" w:color="000000"/>
              <w:right w:val="single" w:sz="4" w:space="0" w:color="000000"/>
            </w:tcBorders>
          </w:tcPr>
          <w:p>
            <w:pPr>
              <w:pStyle w:val="TableParagraph"/>
              <w:spacing w:before="138"/>
              <w:ind w:left="7"/>
              <w:rPr>
                <w:sz w:val="21"/>
              </w:rPr>
            </w:pPr>
            <w:r>
              <w:rPr>
                <w:spacing w:val="-8"/>
                <w:sz w:val="21"/>
              </w:rPr>
              <w:t>工序</w:t>
            </w:r>
          </w:p>
        </w:tc>
        <w:tc>
          <w:tcPr>
            <w:tcW w:w="2069" w:type="dxa"/>
            <w:tcBorders>
              <w:left w:val="single" w:sz="4" w:space="0" w:color="000000"/>
              <w:bottom w:val="single" w:sz="4" w:space="0" w:color="000000"/>
              <w:right w:val="single" w:sz="4" w:space="0" w:color="000000"/>
            </w:tcBorders>
          </w:tcPr>
          <w:p>
            <w:pPr>
              <w:pStyle w:val="TableParagraph"/>
              <w:spacing w:before="138"/>
              <w:ind w:left="18"/>
              <w:rPr>
                <w:sz w:val="21"/>
              </w:rPr>
            </w:pPr>
            <w:r>
              <w:rPr>
                <w:spacing w:val="-14"/>
                <w:sz w:val="21"/>
              </w:rPr>
              <w:t>固废名称</w:t>
            </w:r>
          </w:p>
        </w:tc>
        <w:tc>
          <w:tcPr>
            <w:tcW w:w="917" w:type="dxa"/>
            <w:tcBorders>
              <w:left w:val="single" w:sz="4" w:space="0" w:color="000000"/>
              <w:bottom w:val="single" w:sz="4" w:space="0" w:color="000000"/>
              <w:right w:val="single" w:sz="4" w:space="0" w:color="000000"/>
            </w:tcBorders>
          </w:tcPr>
          <w:p>
            <w:pPr>
              <w:pStyle w:val="TableParagraph"/>
              <w:spacing w:before="18"/>
              <w:ind w:left="17" w:right="6"/>
              <w:rPr>
                <w:sz w:val="21"/>
              </w:rPr>
            </w:pPr>
            <w:r>
              <w:rPr>
                <w:spacing w:val="-4"/>
                <w:sz w:val="21"/>
              </w:rPr>
              <w:t>批产生量</w:t>
            </w:r>
          </w:p>
          <w:p>
            <w:pPr>
              <w:pStyle w:val="TableParagraph"/>
              <w:spacing w:before="1"/>
              <w:ind w:left="17" w:right="10"/>
              <w:rPr>
                <w:rFonts w:ascii="Times New Roman"/>
                <w:b/>
                <w:sz w:val="21"/>
              </w:rPr>
            </w:pPr>
            <w:r>
              <w:rPr>
                <w:rFonts w:ascii="Times New Roman"/>
                <w:b/>
                <w:spacing w:val="-5"/>
                <w:sz w:val="21"/>
              </w:rPr>
              <w:t>/kg</w:t>
            </w:r>
          </w:p>
        </w:tc>
        <w:tc>
          <w:tcPr>
            <w:tcW w:w="881" w:type="dxa"/>
            <w:tcBorders>
              <w:left w:val="single" w:sz="4" w:space="0" w:color="000000"/>
              <w:bottom w:val="single" w:sz="4" w:space="0" w:color="000000"/>
              <w:right w:val="single" w:sz="4" w:space="0" w:color="000000"/>
            </w:tcBorders>
          </w:tcPr>
          <w:p>
            <w:pPr>
              <w:pStyle w:val="TableParagraph"/>
              <w:spacing w:before="138"/>
              <w:ind w:left="19" w:right="14"/>
              <w:rPr>
                <w:sz w:val="21"/>
              </w:rPr>
            </w:pPr>
            <w:r>
              <w:rPr>
                <w:spacing w:val="-8"/>
                <w:sz w:val="21"/>
              </w:rPr>
              <w:t>批次</w:t>
            </w:r>
          </w:p>
        </w:tc>
        <w:tc>
          <w:tcPr>
            <w:tcW w:w="1004" w:type="dxa"/>
            <w:tcBorders>
              <w:left w:val="single" w:sz="4" w:space="0" w:color="000000"/>
              <w:bottom w:val="single" w:sz="4" w:space="0" w:color="000000"/>
              <w:right w:val="single" w:sz="4" w:space="0" w:color="000000"/>
            </w:tcBorders>
          </w:tcPr>
          <w:p>
            <w:pPr>
              <w:pStyle w:val="TableParagraph"/>
              <w:spacing w:before="138"/>
              <w:ind w:left="15" w:right="4"/>
              <w:rPr>
                <w:rFonts w:ascii="Times New Roman" w:eastAsia="Times New Roman"/>
                <w:b/>
                <w:sz w:val="21"/>
              </w:rPr>
            </w:pPr>
            <w:r>
              <w:rPr>
                <w:spacing w:val="-6"/>
                <w:sz w:val="21"/>
              </w:rPr>
              <w:t>年产生量</w:t>
            </w:r>
            <w:r>
              <w:rPr>
                <w:rFonts w:ascii="Times New Roman" w:eastAsia="Times New Roman"/>
                <w:b/>
                <w:spacing w:val="-6"/>
                <w:sz w:val="21"/>
              </w:rPr>
              <w:t>/t</w:t>
            </w:r>
          </w:p>
        </w:tc>
        <w:tc>
          <w:tcPr>
            <w:tcW w:w="2034" w:type="dxa"/>
            <w:tcBorders>
              <w:left w:val="single" w:sz="4" w:space="0" w:color="000000"/>
              <w:bottom w:val="single" w:sz="4" w:space="0" w:color="000000"/>
              <w:right w:val="single" w:sz="4" w:space="0" w:color="000000"/>
            </w:tcBorders>
          </w:tcPr>
          <w:p>
            <w:pPr>
              <w:pStyle w:val="TableParagraph"/>
              <w:spacing w:before="138"/>
              <w:ind w:left="13" w:right="3"/>
              <w:rPr>
                <w:sz w:val="21"/>
              </w:rPr>
            </w:pPr>
            <w:r>
              <w:rPr>
                <w:spacing w:val="-4"/>
                <w:sz w:val="21"/>
              </w:rPr>
              <w:t>固废代码</w:t>
            </w:r>
          </w:p>
        </w:tc>
        <w:tc>
          <w:tcPr>
            <w:tcW w:w="1014" w:type="dxa"/>
            <w:tcBorders>
              <w:left w:val="single" w:sz="4" w:space="0" w:color="000000"/>
              <w:bottom w:val="single" w:sz="4" w:space="0" w:color="000000"/>
              <w:right w:val="single" w:sz="4" w:space="0" w:color="000000"/>
            </w:tcBorders>
          </w:tcPr>
          <w:p>
            <w:pPr>
              <w:pStyle w:val="TableParagraph"/>
              <w:spacing w:before="138"/>
              <w:ind w:left="12" w:right="2"/>
              <w:rPr>
                <w:sz w:val="21"/>
              </w:rPr>
            </w:pPr>
            <w:r>
              <w:rPr>
                <w:spacing w:val="-9"/>
                <w:sz w:val="21"/>
              </w:rPr>
              <w:t>去向</w:t>
            </w:r>
          </w:p>
        </w:tc>
      </w:tr>
      <w:tr>
        <w:trPr>
          <w:trHeight w:val="279" w:hRule="atLeast"/>
        </w:trPr>
        <w:tc>
          <w:tcPr>
            <w:tcW w:w="79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939"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197"/>
              <w:jc w:val="left"/>
              <w:rPr>
                <w:sz w:val="21"/>
              </w:rPr>
            </w:pPr>
          </w:p>
          <w:p>
            <w:pPr>
              <w:pStyle w:val="TableParagraph"/>
              <w:ind w:left="196"/>
              <w:jc w:val="left"/>
              <w:rPr>
                <w:rFonts w:ascii="Times New Roman"/>
                <w:sz w:val="21"/>
              </w:rPr>
            </w:pPr>
            <w:r>
              <w:rPr>
                <w:rFonts w:ascii="Times New Roman"/>
                <w:spacing w:val="-2"/>
                <w:sz w:val="21"/>
              </w:rPr>
              <w:t>suzuki</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3"/>
              <w:rPr>
                <w:sz w:val="21"/>
              </w:rPr>
            </w:pPr>
            <w:r>
              <w:rPr>
                <w:rFonts w:ascii="Times New Roman" w:eastAsia="Times New Roman"/>
                <w:spacing w:val="-4"/>
                <w:sz w:val="21"/>
              </w:rPr>
              <w:t>S2-4/S2-6</w:t>
            </w:r>
            <w:r>
              <w:rPr>
                <w:rFonts w:ascii="Times New Roman" w:eastAsia="Times New Roman"/>
                <w:spacing w:val="5"/>
                <w:sz w:val="21"/>
              </w:rPr>
              <w:t> </w:t>
            </w:r>
            <w:r>
              <w:rPr>
                <w:spacing w:val="-7"/>
                <w:sz w:val="21"/>
              </w:rPr>
              <w:t>硅胶</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17"/>
              <w:ind w:left="17" w:right="10"/>
              <w:rPr>
                <w:rFonts w:ascii="Times New Roman"/>
                <w:sz w:val="21"/>
              </w:rPr>
            </w:pPr>
            <w:r>
              <w:rPr>
                <w:rFonts w:ascii="Times New Roman"/>
                <w:spacing w:val="-5"/>
                <w:sz w:val="21"/>
              </w:rPr>
              <w:t>40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17"/>
              <w:ind w:left="19" w:right="10"/>
              <w:rPr>
                <w:rFonts w:ascii="Times New Roman"/>
                <w:sz w:val="21"/>
              </w:rPr>
            </w:pPr>
            <w:r>
              <w:rPr>
                <w:rFonts w:ascii="Times New Roman"/>
                <w:spacing w:val="-5"/>
                <w:sz w:val="21"/>
              </w:rPr>
              <w:t>400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17"/>
              <w:ind w:left="15"/>
              <w:rPr>
                <w:rFonts w:ascii="Times New Roman"/>
                <w:sz w:val="21"/>
              </w:rPr>
            </w:pPr>
            <w:r>
              <w:rPr>
                <w:rFonts w:ascii="Times New Roman"/>
                <w:spacing w:val="-2"/>
                <w:sz w:val="21"/>
              </w:rPr>
              <w:t>16.000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17"/>
              <w:ind w:left="13" w:right="5"/>
              <w:rPr>
                <w:rFonts w:ascii="Times New Roman"/>
                <w:sz w:val="21"/>
              </w:rPr>
            </w:pPr>
            <w:r>
              <w:rPr>
                <w:rFonts w:ascii="Times New Roman"/>
                <w:spacing w:val="-4"/>
                <w:sz w:val="21"/>
              </w:rPr>
              <w:t>900-041-49HW49</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2"/>
              <w:rPr>
                <w:sz w:val="21"/>
              </w:rPr>
            </w:pPr>
            <w:r>
              <w:rPr>
                <w:spacing w:val="-8"/>
                <w:sz w:val="21"/>
              </w:rPr>
              <w:t>危废处置</w:t>
            </w:r>
          </w:p>
        </w:tc>
      </w:tr>
      <w:tr>
        <w:trPr>
          <w:trHeight w:val="282"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5"/>
              <w:ind w:left="18" w:right="2"/>
              <w:rPr>
                <w:sz w:val="21"/>
              </w:rPr>
            </w:pPr>
            <w:r>
              <w:rPr>
                <w:rFonts w:ascii="Times New Roman" w:eastAsia="Times New Roman"/>
                <w:spacing w:val="-6"/>
                <w:sz w:val="21"/>
              </w:rPr>
              <w:t>S2-4</w:t>
            </w:r>
            <w:r>
              <w:rPr>
                <w:rFonts w:ascii="Times New Roman" w:eastAsia="Times New Roman"/>
                <w:spacing w:val="-11"/>
                <w:sz w:val="21"/>
              </w:rPr>
              <w:t> </w:t>
            </w:r>
            <w:r>
              <w:rPr>
                <w:spacing w:val="-8"/>
                <w:sz w:val="21"/>
              </w:rPr>
              <w:t>甲苯</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19"/>
              <w:ind w:left="17" w:right="8"/>
              <w:rPr>
                <w:rFonts w:ascii="Times New Roman"/>
                <w:sz w:val="21"/>
              </w:rPr>
            </w:pPr>
            <w:r>
              <w:rPr>
                <w:rFonts w:ascii="Times New Roman"/>
                <w:spacing w:val="-5"/>
                <w:sz w:val="21"/>
              </w:rPr>
              <w:t>20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19"/>
              <w:ind w:left="19" w:right="10"/>
              <w:rPr>
                <w:rFonts w:ascii="Times New Roman"/>
                <w:sz w:val="21"/>
              </w:rPr>
            </w:pPr>
            <w:r>
              <w:rPr>
                <w:rFonts w:ascii="Times New Roman"/>
                <w:spacing w:val="-5"/>
                <w:sz w:val="21"/>
              </w:rPr>
              <w:t>400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19"/>
              <w:ind w:left="15"/>
              <w:rPr>
                <w:rFonts w:ascii="Times New Roman"/>
                <w:sz w:val="21"/>
              </w:rPr>
            </w:pPr>
            <w:r>
              <w:rPr>
                <w:rFonts w:ascii="Times New Roman"/>
                <w:spacing w:val="-2"/>
                <w:sz w:val="21"/>
              </w:rPr>
              <w:t>8.000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19"/>
              <w:ind w:left="13" w:right="5"/>
              <w:rPr>
                <w:rFonts w:ascii="Times New Roman"/>
                <w:sz w:val="21"/>
              </w:rPr>
            </w:pPr>
            <w:r>
              <w:rPr>
                <w:rFonts w:ascii="Times New Roman"/>
                <w:spacing w:val="-4"/>
                <w:sz w:val="21"/>
              </w:rPr>
              <w:t>900-402-06HW06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5"/>
              <w:ind w:left="12"/>
              <w:rPr>
                <w:sz w:val="21"/>
              </w:rPr>
            </w:pPr>
            <w:r>
              <w:rPr>
                <w:spacing w:val="-8"/>
                <w:sz w:val="21"/>
              </w:rPr>
              <w:t>厂内焚烧</w:t>
            </w:r>
          </w:p>
        </w:tc>
      </w:tr>
      <w:tr>
        <w:trPr>
          <w:trHeight w:val="272"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8" w:right="3"/>
              <w:rPr>
                <w:rFonts w:ascii="Times New Roman" w:eastAsia="Times New Roman"/>
                <w:sz w:val="21"/>
              </w:rPr>
            </w:pPr>
            <w:r>
              <w:rPr>
                <w:rFonts w:ascii="Times New Roman" w:eastAsia="Times New Roman"/>
                <w:spacing w:val="-2"/>
                <w:sz w:val="21"/>
              </w:rPr>
              <w:t>S2-4</w:t>
            </w:r>
            <w:r>
              <w:rPr>
                <w:rFonts w:ascii="Times New Roman" w:eastAsia="Times New Roman"/>
                <w:spacing w:val="-12"/>
                <w:sz w:val="21"/>
              </w:rPr>
              <w:t> </w:t>
            </w:r>
            <w:r>
              <w:rPr>
                <w:spacing w:val="-30"/>
                <w:sz w:val="21"/>
              </w:rPr>
              <w:t>钯 </w:t>
            </w:r>
            <w:r>
              <w:rPr>
                <w:rFonts w:ascii="Times New Roman" w:eastAsia="Times New Roman"/>
                <w:spacing w:val="-4"/>
                <w:sz w:val="21"/>
              </w:rPr>
              <w:t>0132</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7" w:right="8"/>
              <w:rPr>
                <w:rFonts w:ascii="Times New Roman"/>
                <w:sz w:val="21"/>
              </w:rPr>
            </w:pPr>
            <w:r>
              <w:rPr>
                <w:rFonts w:ascii="Times New Roman"/>
                <w:spacing w:val="-4"/>
                <w:sz w:val="21"/>
              </w:rPr>
              <w:t>0.04</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9" w:right="10"/>
              <w:rPr>
                <w:rFonts w:ascii="Times New Roman"/>
                <w:sz w:val="21"/>
              </w:rPr>
            </w:pPr>
            <w:r>
              <w:rPr>
                <w:rFonts w:ascii="Times New Roman"/>
                <w:spacing w:val="-5"/>
                <w:sz w:val="21"/>
              </w:rPr>
              <w:t>400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5" w:right="5"/>
              <w:rPr>
                <w:rFonts w:ascii="Times New Roman"/>
                <w:sz w:val="21"/>
              </w:rPr>
            </w:pPr>
            <w:r>
              <w:rPr>
                <w:rFonts w:ascii="Times New Roman"/>
                <w:spacing w:val="-2"/>
                <w:sz w:val="21"/>
              </w:rPr>
              <w:t>0.016</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3" w:right="5"/>
              <w:rPr>
                <w:rFonts w:ascii="Times New Roman"/>
                <w:sz w:val="21"/>
              </w:rPr>
            </w:pPr>
            <w:r>
              <w:rPr>
                <w:rFonts w:ascii="Times New Roman"/>
                <w:spacing w:val="-4"/>
                <w:sz w:val="21"/>
              </w:rPr>
              <w:t>900-041-49HW49</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2"/>
              <w:rPr>
                <w:sz w:val="21"/>
              </w:rPr>
            </w:pPr>
            <w:r>
              <w:rPr>
                <w:spacing w:val="-8"/>
                <w:sz w:val="21"/>
              </w:rPr>
              <w:t>危废处置</w:t>
            </w:r>
          </w:p>
        </w:tc>
      </w:tr>
      <w:tr>
        <w:trPr>
          <w:trHeight w:val="277"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2"/>
              <w:ind w:left="18" w:right="4"/>
              <w:rPr>
                <w:sz w:val="21"/>
              </w:rPr>
            </w:pPr>
            <w:r>
              <w:rPr>
                <w:rFonts w:ascii="Times New Roman" w:eastAsia="Times New Roman"/>
                <w:spacing w:val="-6"/>
                <w:sz w:val="21"/>
              </w:rPr>
              <w:t>S2-6</w:t>
            </w:r>
            <w:r>
              <w:rPr>
                <w:rFonts w:ascii="Times New Roman" w:eastAsia="Times New Roman"/>
                <w:spacing w:val="2"/>
                <w:sz w:val="21"/>
              </w:rPr>
              <w:t> </w:t>
            </w:r>
            <w:r>
              <w:rPr>
                <w:spacing w:val="-8"/>
                <w:sz w:val="21"/>
              </w:rPr>
              <w:t>正庚烷</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17" w:right="8"/>
              <w:rPr>
                <w:rFonts w:ascii="Times New Roman"/>
                <w:sz w:val="21"/>
              </w:rPr>
            </w:pPr>
            <w:r>
              <w:rPr>
                <w:rFonts w:ascii="Times New Roman"/>
                <w:spacing w:val="-5"/>
                <w:sz w:val="21"/>
              </w:rPr>
              <w:t>20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19" w:right="10"/>
              <w:rPr>
                <w:rFonts w:ascii="Times New Roman"/>
                <w:sz w:val="21"/>
              </w:rPr>
            </w:pPr>
            <w:r>
              <w:rPr>
                <w:rFonts w:ascii="Times New Roman"/>
                <w:spacing w:val="-5"/>
                <w:sz w:val="21"/>
              </w:rPr>
              <w:t>400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15"/>
              <w:rPr>
                <w:rFonts w:ascii="Times New Roman"/>
                <w:sz w:val="21"/>
              </w:rPr>
            </w:pPr>
            <w:r>
              <w:rPr>
                <w:rFonts w:ascii="Times New Roman"/>
                <w:spacing w:val="-2"/>
                <w:sz w:val="21"/>
              </w:rPr>
              <w:t>8.000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2"/>
              <w:ind w:left="12"/>
              <w:rPr>
                <w:sz w:val="21"/>
              </w:rPr>
            </w:pPr>
            <w:r>
              <w:rPr>
                <w:spacing w:val="-8"/>
                <w:sz w:val="21"/>
              </w:rPr>
              <w:t>厂内焚烧</w:t>
            </w:r>
          </w:p>
        </w:tc>
      </w:tr>
      <w:tr>
        <w:trPr>
          <w:trHeight w:val="273"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1"/>
              <w:rPr>
                <w:sz w:val="21"/>
              </w:rPr>
            </w:pPr>
            <w:r>
              <w:rPr>
                <w:rFonts w:ascii="Times New Roman" w:eastAsia="Times New Roman"/>
                <w:spacing w:val="-4"/>
                <w:sz w:val="21"/>
              </w:rPr>
              <w:t>S2-7/S2-8</w:t>
            </w:r>
            <w:r>
              <w:rPr>
                <w:rFonts w:ascii="Times New Roman" w:eastAsia="Times New Roman"/>
                <w:spacing w:val="-5"/>
                <w:sz w:val="21"/>
              </w:rPr>
              <w:t> </w:t>
            </w:r>
            <w:r>
              <w:rPr>
                <w:spacing w:val="-7"/>
                <w:sz w:val="21"/>
              </w:rPr>
              <w:t>乙醇</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7" w:right="10"/>
              <w:rPr>
                <w:rFonts w:ascii="Times New Roman"/>
                <w:sz w:val="21"/>
              </w:rPr>
            </w:pPr>
            <w:r>
              <w:rPr>
                <w:rFonts w:ascii="Times New Roman"/>
                <w:spacing w:val="-2"/>
                <w:sz w:val="21"/>
              </w:rPr>
              <w:t>46.25</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9" w:right="10"/>
              <w:rPr>
                <w:rFonts w:ascii="Times New Roman"/>
                <w:sz w:val="21"/>
              </w:rPr>
            </w:pPr>
            <w:r>
              <w:rPr>
                <w:rFonts w:ascii="Times New Roman"/>
                <w:spacing w:val="-5"/>
                <w:sz w:val="21"/>
              </w:rPr>
              <w:t>400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5"/>
              <w:rPr>
                <w:rFonts w:ascii="Times New Roman"/>
                <w:sz w:val="21"/>
              </w:rPr>
            </w:pPr>
            <w:r>
              <w:rPr>
                <w:rFonts w:ascii="Times New Roman"/>
                <w:spacing w:val="-2"/>
                <w:sz w:val="21"/>
              </w:rPr>
              <w:t>18.500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2"/>
              <w:rPr>
                <w:sz w:val="21"/>
              </w:rPr>
            </w:pPr>
            <w:r>
              <w:rPr>
                <w:spacing w:val="-8"/>
                <w:sz w:val="21"/>
              </w:rPr>
              <w:t>厂内焚烧</w:t>
            </w:r>
          </w:p>
        </w:tc>
      </w:tr>
      <w:tr>
        <w:trPr>
          <w:trHeight w:val="278"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1"/>
              <w:rPr>
                <w:sz w:val="21"/>
              </w:rPr>
            </w:pPr>
            <w:r>
              <w:rPr>
                <w:rFonts w:ascii="Times New Roman" w:eastAsia="Times New Roman"/>
                <w:spacing w:val="-4"/>
                <w:sz w:val="21"/>
              </w:rPr>
              <w:t>S2-5/S2-7</w:t>
            </w:r>
            <w:r>
              <w:rPr>
                <w:rFonts w:ascii="Times New Roman" w:eastAsia="Times New Roman"/>
                <w:spacing w:val="1"/>
                <w:sz w:val="21"/>
              </w:rPr>
              <w:t> </w:t>
            </w:r>
            <w:r>
              <w:rPr>
                <w:spacing w:val="-6"/>
                <w:sz w:val="21"/>
              </w:rPr>
              <w:t>产品残渣</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7" w:right="5"/>
              <w:rPr>
                <w:rFonts w:ascii="Times New Roman"/>
                <w:sz w:val="21"/>
              </w:rPr>
            </w:pPr>
            <w:r>
              <w:rPr>
                <w:rFonts w:ascii="Times New Roman"/>
                <w:spacing w:val="-2"/>
                <w:sz w:val="21"/>
              </w:rPr>
              <w:t>50.74</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9" w:right="10"/>
              <w:rPr>
                <w:rFonts w:ascii="Times New Roman"/>
                <w:sz w:val="21"/>
              </w:rPr>
            </w:pPr>
            <w:r>
              <w:rPr>
                <w:rFonts w:ascii="Times New Roman"/>
                <w:spacing w:val="-5"/>
                <w:sz w:val="21"/>
              </w:rPr>
              <w:t>400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8"/>
              <w:rPr>
                <w:rFonts w:ascii="Times New Roman"/>
                <w:sz w:val="21"/>
              </w:rPr>
            </w:pPr>
            <w:r>
              <w:rPr>
                <w:rFonts w:ascii="Times New Roman"/>
                <w:spacing w:val="-2"/>
                <w:sz w:val="21"/>
              </w:rPr>
              <w:t>20.296</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2"/>
              <w:rPr>
                <w:sz w:val="21"/>
              </w:rPr>
            </w:pPr>
            <w:r>
              <w:rPr>
                <w:spacing w:val="-8"/>
                <w:sz w:val="21"/>
              </w:rPr>
              <w:t>厂内焚烧</w:t>
            </w:r>
          </w:p>
        </w:tc>
      </w:tr>
      <w:tr>
        <w:trPr>
          <w:trHeight w:val="277" w:hRule="atLeast"/>
        </w:trPr>
        <w:tc>
          <w:tcPr>
            <w:tcW w:w="79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97"/>
              <w:jc w:val="left"/>
              <w:rPr>
                <w:sz w:val="21"/>
              </w:rPr>
            </w:pPr>
          </w:p>
          <w:p>
            <w:pPr>
              <w:pStyle w:val="TableParagraph"/>
              <w:ind w:left="190"/>
              <w:jc w:val="left"/>
              <w:rPr>
                <w:sz w:val="21"/>
              </w:rPr>
            </w:pPr>
            <w:r>
              <w:rPr>
                <w:spacing w:val="-9"/>
                <w:sz w:val="21"/>
              </w:rPr>
              <w:t>单晶</w:t>
            </w:r>
          </w:p>
          <w:p>
            <w:pPr>
              <w:pStyle w:val="TableParagraph"/>
              <w:spacing w:before="2"/>
              <w:ind w:left="190"/>
              <w:jc w:val="left"/>
              <w:rPr>
                <w:rFonts w:ascii="Times New Roman"/>
                <w:sz w:val="21"/>
              </w:rPr>
            </w:pPr>
            <w:r>
              <w:rPr>
                <w:rFonts w:ascii="Times New Roman"/>
                <w:spacing w:val="-4"/>
                <w:sz w:val="21"/>
              </w:rPr>
              <w:t>0767</w:t>
            </w:r>
          </w:p>
        </w:tc>
        <w:tc>
          <w:tcPr>
            <w:tcW w:w="93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60"/>
              <w:jc w:val="left"/>
              <w:rPr>
                <w:sz w:val="21"/>
              </w:rPr>
            </w:pPr>
          </w:p>
          <w:p>
            <w:pPr>
              <w:pStyle w:val="TableParagraph"/>
              <w:spacing w:before="1"/>
              <w:ind w:left="184"/>
              <w:jc w:val="left"/>
              <w:rPr>
                <w:sz w:val="21"/>
              </w:rPr>
            </w:pPr>
            <w:r>
              <w:rPr>
                <w:rFonts w:ascii="Times New Roman" w:eastAsia="Times New Roman"/>
                <w:sz w:val="21"/>
              </w:rPr>
              <w:t>767</w:t>
            </w:r>
            <w:r>
              <w:rPr>
                <w:rFonts w:ascii="Times New Roman" w:eastAsia="Times New Roman"/>
                <w:spacing w:val="-12"/>
                <w:sz w:val="21"/>
              </w:rPr>
              <w:t> </w:t>
            </w:r>
            <w:r>
              <w:rPr>
                <w:spacing w:val="-10"/>
                <w:sz w:val="21"/>
              </w:rPr>
              <w:t>烯</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1"/>
              <w:rPr>
                <w:sz w:val="21"/>
              </w:rPr>
            </w:pPr>
            <w:r>
              <w:rPr>
                <w:rFonts w:ascii="Times New Roman" w:eastAsia="Times New Roman"/>
                <w:spacing w:val="-4"/>
                <w:sz w:val="21"/>
              </w:rPr>
              <w:t>S4-1</w:t>
            </w:r>
            <w:r>
              <w:rPr>
                <w:rFonts w:ascii="Times New Roman" w:eastAsia="Times New Roman"/>
                <w:spacing w:val="-7"/>
                <w:sz w:val="21"/>
              </w:rPr>
              <w:t> </w:t>
            </w:r>
            <w:r>
              <w:rPr>
                <w:spacing w:val="-7"/>
                <w:sz w:val="21"/>
              </w:rPr>
              <w:t>硅胶</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7" w:right="8"/>
              <w:rPr>
                <w:rFonts w:ascii="Times New Roman"/>
                <w:sz w:val="21"/>
              </w:rPr>
            </w:pPr>
            <w:r>
              <w:rPr>
                <w:rFonts w:ascii="Times New Roman"/>
                <w:spacing w:val="-5"/>
                <w:sz w:val="21"/>
              </w:rPr>
              <w:t>30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9" w:right="8"/>
              <w:rPr>
                <w:rFonts w:ascii="Times New Roman"/>
                <w:sz w:val="21"/>
              </w:rPr>
            </w:pPr>
            <w:r>
              <w:rPr>
                <w:rFonts w:ascii="Times New Roman"/>
                <w:spacing w:val="-5"/>
                <w:sz w:val="21"/>
              </w:rPr>
              <w:t>200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5" w:right="5"/>
              <w:rPr>
                <w:rFonts w:ascii="Times New Roman"/>
                <w:sz w:val="21"/>
              </w:rPr>
            </w:pPr>
            <w:r>
              <w:rPr>
                <w:rFonts w:ascii="Times New Roman"/>
                <w:spacing w:val="-2"/>
                <w:sz w:val="21"/>
              </w:rPr>
              <w:t>6.000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3" w:right="5"/>
              <w:rPr>
                <w:rFonts w:ascii="Times New Roman"/>
                <w:sz w:val="21"/>
              </w:rPr>
            </w:pPr>
            <w:r>
              <w:rPr>
                <w:rFonts w:ascii="Times New Roman"/>
                <w:spacing w:val="-2"/>
                <w:sz w:val="21"/>
              </w:rPr>
              <w:t>900-041-49HW49</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2"/>
              <w:rPr>
                <w:sz w:val="21"/>
              </w:rPr>
            </w:pPr>
            <w:r>
              <w:rPr>
                <w:spacing w:val="-8"/>
                <w:sz w:val="21"/>
              </w:rPr>
              <w:t>危废处置</w:t>
            </w:r>
          </w:p>
        </w:tc>
      </w:tr>
      <w:tr>
        <w:trPr>
          <w:trHeight w:val="273"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8" w:right="2"/>
              <w:rPr>
                <w:sz w:val="21"/>
              </w:rPr>
            </w:pPr>
            <w:r>
              <w:rPr>
                <w:rFonts w:ascii="Times New Roman" w:eastAsia="Times New Roman"/>
                <w:spacing w:val="-6"/>
                <w:sz w:val="21"/>
              </w:rPr>
              <w:t>S4-2</w:t>
            </w:r>
            <w:r>
              <w:rPr>
                <w:rFonts w:ascii="Times New Roman" w:eastAsia="Times New Roman"/>
                <w:spacing w:val="-2"/>
                <w:sz w:val="21"/>
              </w:rPr>
              <w:t> </w:t>
            </w:r>
            <w:r>
              <w:rPr>
                <w:spacing w:val="-8"/>
                <w:sz w:val="21"/>
              </w:rPr>
              <w:t>乙醇</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7" w:right="5"/>
              <w:rPr>
                <w:rFonts w:ascii="Times New Roman"/>
                <w:sz w:val="21"/>
              </w:rPr>
            </w:pPr>
            <w:r>
              <w:rPr>
                <w:rFonts w:ascii="Times New Roman"/>
                <w:spacing w:val="-2"/>
                <w:sz w:val="21"/>
              </w:rPr>
              <w:t>52.96</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9" w:right="8"/>
              <w:rPr>
                <w:rFonts w:ascii="Times New Roman"/>
                <w:sz w:val="21"/>
              </w:rPr>
            </w:pPr>
            <w:r>
              <w:rPr>
                <w:rFonts w:ascii="Times New Roman"/>
                <w:spacing w:val="-5"/>
                <w:sz w:val="21"/>
              </w:rPr>
              <w:t>200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5"/>
              <w:rPr>
                <w:rFonts w:ascii="Times New Roman"/>
                <w:sz w:val="21"/>
              </w:rPr>
            </w:pPr>
            <w:r>
              <w:rPr>
                <w:rFonts w:ascii="Times New Roman"/>
                <w:spacing w:val="-2"/>
                <w:sz w:val="21"/>
              </w:rPr>
              <w:t>10.592</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2"/>
              <w:rPr>
                <w:sz w:val="21"/>
              </w:rPr>
            </w:pPr>
            <w:r>
              <w:rPr>
                <w:spacing w:val="-8"/>
                <w:sz w:val="21"/>
              </w:rPr>
              <w:t>厂内焚烧</w:t>
            </w:r>
          </w:p>
        </w:tc>
      </w:tr>
      <w:tr>
        <w:trPr>
          <w:trHeight w:val="278"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8" w:right="2"/>
              <w:rPr>
                <w:sz w:val="21"/>
              </w:rPr>
            </w:pPr>
            <w:r>
              <w:rPr>
                <w:rFonts w:ascii="Times New Roman" w:eastAsia="Times New Roman"/>
                <w:spacing w:val="-6"/>
                <w:sz w:val="21"/>
              </w:rPr>
              <w:t>S4-2</w:t>
            </w:r>
            <w:r>
              <w:rPr>
                <w:rFonts w:ascii="Times New Roman" w:eastAsia="Times New Roman"/>
                <w:spacing w:val="-11"/>
                <w:sz w:val="21"/>
              </w:rPr>
              <w:t> </w:t>
            </w:r>
            <w:r>
              <w:rPr>
                <w:spacing w:val="-8"/>
                <w:sz w:val="21"/>
              </w:rPr>
              <w:t>甲苯</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7" w:right="10"/>
              <w:rPr>
                <w:rFonts w:ascii="Times New Roman"/>
                <w:sz w:val="21"/>
              </w:rPr>
            </w:pPr>
            <w:r>
              <w:rPr>
                <w:rFonts w:ascii="Times New Roman"/>
                <w:spacing w:val="-2"/>
                <w:sz w:val="21"/>
              </w:rPr>
              <w:t>43.24</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9" w:right="8"/>
              <w:rPr>
                <w:rFonts w:ascii="Times New Roman"/>
                <w:sz w:val="21"/>
              </w:rPr>
            </w:pPr>
            <w:r>
              <w:rPr>
                <w:rFonts w:ascii="Times New Roman"/>
                <w:spacing w:val="-5"/>
                <w:sz w:val="21"/>
              </w:rPr>
              <w:t>200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5"/>
              <w:rPr>
                <w:rFonts w:ascii="Times New Roman"/>
                <w:sz w:val="21"/>
              </w:rPr>
            </w:pPr>
            <w:r>
              <w:rPr>
                <w:rFonts w:ascii="Times New Roman"/>
                <w:spacing w:val="-2"/>
                <w:sz w:val="21"/>
              </w:rPr>
              <w:t>8.648</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3" w:right="5"/>
              <w:rPr>
                <w:rFonts w:ascii="Times New Roman"/>
                <w:sz w:val="21"/>
              </w:rPr>
            </w:pPr>
            <w:r>
              <w:rPr>
                <w:rFonts w:ascii="Times New Roman"/>
                <w:spacing w:val="-2"/>
                <w:sz w:val="21"/>
              </w:rPr>
              <w:t>900-402-06HW06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2"/>
              <w:rPr>
                <w:sz w:val="21"/>
              </w:rPr>
            </w:pPr>
            <w:r>
              <w:rPr>
                <w:spacing w:val="-8"/>
                <w:sz w:val="21"/>
              </w:rPr>
              <w:t>厂内焚烧</w:t>
            </w:r>
          </w:p>
        </w:tc>
      </w:tr>
      <w:tr>
        <w:trPr>
          <w:trHeight w:val="273"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
              <w:ind w:left="11"/>
              <w:rPr>
                <w:sz w:val="21"/>
              </w:rPr>
            </w:pPr>
            <w:r>
              <w:rPr>
                <w:rFonts w:ascii="Times New Roman" w:eastAsia="Times New Roman"/>
                <w:spacing w:val="-4"/>
                <w:sz w:val="21"/>
              </w:rPr>
              <w:t>S4-2</w:t>
            </w:r>
            <w:r>
              <w:rPr>
                <w:rFonts w:ascii="Times New Roman" w:eastAsia="Times New Roman"/>
                <w:spacing w:val="-5"/>
                <w:sz w:val="21"/>
              </w:rPr>
              <w:t> </w:t>
            </w:r>
            <w:r>
              <w:rPr>
                <w:spacing w:val="-7"/>
                <w:sz w:val="21"/>
              </w:rPr>
              <w:t>产品残渣</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17" w:right="5"/>
              <w:rPr>
                <w:rFonts w:ascii="Times New Roman"/>
                <w:sz w:val="21"/>
              </w:rPr>
            </w:pPr>
            <w:r>
              <w:rPr>
                <w:rFonts w:ascii="Times New Roman"/>
                <w:spacing w:val="-2"/>
                <w:sz w:val="21"/>
              </w:rPr>
              <w:t>76.97</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19" w:right="8"/>
              <w:rPr>
                <w:rFonts w:ascii="Times New Roman"/>
                <w:sz w:val="21"/>
              </w:rPr>
            </w:pPr>
            <w:r>
              <w:rPr>
                <w:rFonts w:ascii="Times New Roman"/>
                <w:spacing w:val="-5"/>
                <w:sz w:val="21"/>
              </w:rPr>
              <w:t>200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15"/>
              <w:rPr>
                <w:rFonts w:ascii="Times New Roman"/>
                <w:sz w:val="21"/>
              </w:rPr>
            </w:pPr>
            <w:r>
              <w:rPr>
                <w:rFonts w:ascii="Times New Roman"/>
                <w:spacing w:val="-2"/>
                <w:sz w:val="21"/>
              </w:rPr>
              <w:t>15.39</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2"/>
              <w:ind w:left="12"/>
              <w:rPr>
                <w:sz w:val="21"/>
              </w:rPr>
            </w:pPr>
            <w:r>
              <w:rPr>
                <w:spacing w:val="-8"/>
                <w:sz w:val="21"/>
              </w:rPr>
              <w:t>厂内焚烧</w:t>
            </w:r>
          </w:p>
        </w:tc>
      </w:tr>
      <w:tr>
        <w:trPr>
          <w:trHeight w:val="277"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47"/>
              <w:ind w:left="81"/>
              <w:jc w:val="left"/>
              <w:rPr>
                <w:sz w:val="21"/>
              </w:rPr>
            </w:pPr>
            <w:r>
              <w:rPr>
                <w:rFonts w:ascii="Times New Roman" w:eastAsia="Times New Roman"/>
                <w:spacing w:val="-2"/>
                <w:sz w:val="21"/>
              </w:rPr>
              <w:t>767</w:t>
            </w:r>
            <w:r>
              <w:rPr>
                <w:rFonts w:ascii="Times New Roman" w:eastAsia="Times New Roman"/>
                <w:spacing w:val="-9"/>
                <w:sz w:val="21"/>
              </w:rPr>
              <w:t> </w:t>
            </w:r>
            <w:r>
              <w:rPr>
                <w:spacing w:val="-6"/>
                <w:sz w:val="21"/>
              </w:rPr>
              <w:t>加氢</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1"/>
              <w:rPr>
                <w:sz w:val="21"/>
              </w:rPr>
            </w:pPr>
            <w:r>
              <w:rPr>
                <w:rFonts w:ascii="Times New Roman" w:eastAsia="Times New Roman"/>
                <w:spacing w:val="-4"/>
                <w:sz w:val="21"/>
              </w:rPr>
              <w:t>S4-3</w:t>
            </w:r>
            <w:r>
              <w:rPr>
                <w:rFonts w:ascii="Times New Roman" w:eastAsia="Times New Roman"/>
                <w:spacing w:val="-7"/>
                <w:sz w:val="21"/>
              </w:rPr>
              <w:t> </w:t>
            </w:r>
            <w:r>
              <w:rPr>
                <w:spacing w:val="-7"/>
                <w:sz w:val="21"/>
              </w:rPr>
              <w:t>钯碳</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7" w:right="3"/>
              <w:rPr>
                <w:rFonts w:ascii="Times New Roman"/>
                <w:sz w:val="21"/>
              </w:rPr>
            </w:pPr>
            <w:r>
              <w:rPr>
                <w:rFonts w:ascii="Times New Roman"/>
                <w:spacing w:val="-4"/>
                <w:sz w:val="21"/>
              </w:rPr>
              <w:t>1.76</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9" w:right="5"/>
              <w:rPr>
                <w:rFonts w:ascii="Times New Roman"/>
                <w:sz w:val="21"/>
              </w:rPr>
            </w:pPr>
            <w:r>
              <w:rPr>
                <w:rFonts w:ascii="Times New Roman"/>
                <w:spacing w:val="-5"/>
                <w:sz w:val="21"/>
              </w:rPr>
              <w:t>532</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5" w:right="5"/>
              <w:rPr>
                <w:rFonts w:ascii="Times New Roman"/>
                <w:sz w:val="21"/>
              </w:rPr>
            </w:pPr>
            <w:r>
              <w:rPr>
                <w:rFonts w:ascii="Times New Roman"/>
                <w:spacing w:val="-2"/>
                <w:sz w:val="21"/>
              </w:rPr>
              <w:t>0.937</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3" w:right="5"/>
              <w:rPr>
                <w:rFonts w:ascii="Times New Roman"/>
                <w:sz w:val="21"/>
              </w:rPr>
            </w:pPr>
            <w:r>
              <w:rPr>
                <w:rFonts w:ascii="Times New Roman"/>
                <w:spacing w:val="-2"/>
                <w:sz w:val="21"/>
              </w:rPr>
              <w:t>900-402-06HW06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2"/>
              <w:rPr>
                <w:sz w:val="21"/>
              </w:rPr>
            </w:pPr>
            <w:r>
              <w:rPr>
                <w:spacing w:val="-8"/>
                <w:sz w:val="21"/>
              </w:rPr>
              <w:t>危废处置</w:t>
            </w:r>
          </w:p>
        </w:tc>
      </w:tr>
      <w:tr>
        <w:trPr>
          <w:trHeight w:val="278"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8" w:right="2"/>
              <w:rPr>
                <w:sz w:val="21"/>
              </w:rPr>
            </w:pPr>
            <w:r>
              <w:rPr>
                <w:rFonts w:ascii="Times New Roman" w:eastAsia="Times New Roman"/>
                <w:spacing w:val="-6"/>
                <w:sz w:val="21"/>
              </w:rPr>
              <w:t>S4-4</w:t>
            </w:r>
            <w:r>
              <w:rPr>
                <w:rFonts w:ascii="Times New Roman" w:eastAsia="Times New Roman"/>
                <w:spacing w:val="-2"/>
                <w:sz w:val="21"/>
              </w:rPr>
              <w:t> </w:t>
            </w:r>
            <w:r>
              <w:rPr>
                <w:spacing w:val="-8"/>
                <w:sz w:val="21"/>
              </w:rPr>
              <w:t>乙醇</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7" w:right="8"/>
              <w:rPr>
                <w:rFonts w:ascii="Times New Roman"/>
                <w:sz w:val="21"/>
              </w:rPr>
            </w:pPr>
            <w:r>
              <w:rPr>
                <w:rFonts w:ascii="Times New Roman"/>
                <w:spacing w:val="-4"/>
                <w:sz w:val="21"/>
              </w:rPr>
              <w:t>4.82</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9" w:right="5"/>
              <w:rPr>
                <w:rFonts w:ascii="Times New Roman"/>
                <w:sz w:val="21"/>
              </w:rPr>
            </w:pPr>
            <w:r>
              <w:rPr>
                <w:rFonts w:ascii="Times New Roman"/>
                <w:spacing w:val="-5"/>
                <w:sz w:val="21"/>
              </w:rPr>
              <w:t>532</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5" w:right="5"/>
              <w:rPr>
                <w:rFonts w:ascii="Times New Roman"/>
                <w:sz w:val="21"/>
              </w:rPr>
            </w:pPr>
            <w:r>
              <w:rPr>
                <w:rFonts w:ascii="Times New Roman"/>
                <w:spacing w:val="-2"/>
                <w:sz w:val="21"/>
              </w:rPr>
              <w:t>2.567</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2"/>
              <w:rPr>
                <w:sz w:val="21"/>
              </w:rPr>
            </w:pPr>
            <w:r>
              <w:rPr>
                <w:spacing w:val="-8"/>
                <w:sz w:val="21"/>
              </w:rPr>
              <w:t>厂内焚烧</w:t>
            </w:r>
          </w:p>
        </w:tc>
      </w:tr>
      <w:tr>
        <w:trPr>
          <w:trHeight w:val="278"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64"/>
              <w:jc w:val="left"/>
              <w:rPr>
                <w:sz w:val="21"/>
              </w:rPr>
            </w:pPr>
          </w:p>
          <w:p>
            <w:pPr>
              <w:pStyle w:val="TableParagraph"/>
              <w:ind w:left="261"/>
              <w:jc w:val="left"/>
              <w:rPr>
                <w:sz w:val="21"/>
              </w:rPr>
            </w:pPr>
            <w:r>
              <w:rPr>
                <w:spacing w:val="-9"/>
                <w:sz w:val="21"/>
              </w:rPr>
              <w:t>转位</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1"/>
              <w:rPr>
                <w:sz w:val="21"/>
              </w:rPr>
            </w:pPr>
            <w:r>
              <w:rPr>
                <w:rFonts w:ascii="Times New Roman" w:eastAsia="Times New Roman"/>
                <w:spacing w:val="-4"/>
                <w:sz w:val="21"/>
              </w:rPr>
              <w:t>S4-5</w:t>
            </w:r>
            <w:r>
              <w:rPr>
                <w:rFonts w:ascii="Times New Roman" w:eastAsia="Times New Roman"/>
                <w:spacing w:val="-7"/>
                <w:sz w:val="21"/>
              </w:rPr>
              <w:t> </w:t>
            </w:r>
            <w:r>
              <w:rPr>
                <w:spacing w:val="-7"/>
                <w:sz w:val="21"/>
              </w:rPr>
              <w:t>硅胶</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17"/>
              <w:ind w:left="17" w:right="8"/>
              <w:rPr>
                <w:rFonts w:ascii="Times New Roman"/>
                <w:sz w:val="21"/>
              </w:rPr>
            </w:pPr>
            <w:r>
              <w:rPr>
                <w:rFonts w:ascii="Times New Roman"/>
                <w:spacing w:val="-5"/>
                <w:sz w:val="21"/>
              </w:rPr>
              <w:t>20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17"/>
              <w:ind w:left="19" w:right="10"/>
              <w:rPr>
                <w:rFonts w:ascii="Times New Roman"/>
                <w:sz w:val="21"/>
              </w:rPr>
            </w:pPr>
            <w:r>
              <w:rPr>
                <w:rFonts w:ascii="Times New Roman"/>
                <w:spacing w:val="-5"/>
                <w:sz w:val="21"/>
              </w:rPr>
              <w:t>334</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17"/>
              <w:ind w:left="15" w:right="5"/>
              <w:rPr>
                <w:rFonts w:ascii="Times New Roman"/>
                <w:sz w:val="21"/>
              </w:rPr>
            </w:pPr>
            <w:r>
              <w:rPr>
                <w:rFonts w:ascii="Times New Roman"/>
                <w:spacing w:val="-2"/>
                <w:sz w:val="21"/>
              </w:rPr>
              <w:t>6.680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17"/>
              <w:ind w:left="13" w:right="5"/>
              <w:rPr>
                <w:rFonts w:ascii="Times New Roman"/>
                <w:sz w:val="21"/>
              </w:rPr>
            </w:pPr>
            <w:r>
              <w:rPr>
                <w:rFonts w:ascii="Times New Roman"/>
                <w:spacing w:val="-2"/>
                <w:sz w:val="21"/>
              </w:rPr>
              <w:t>900-041-49HW49</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2"/>
              <w:rPr>
                <w:sz w:val="21"/>
              </w:rPr>
            </w:pPr>
            <w:r>
              <w:rPr>
                <w:spacing w:val="-8"/>
                <w:sz w:val="21"/>
              </w:rPr>
              <w:t>危废处置</w:t>
            </w:r>
          </w:p>
        </w:tc>
      </w:tr>
      <w:tr>
        <w:trPr>
          <w:trHeight w:val="282"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5"/>
              <w:ind w:left="13"/>
              <w:rPr>
                <w:sz w:val="21"/>
              </w:rPr>
            </w:pPr>
            <w:r>
              <w:rPr>
                <w:rFonts w:ascii="Times New Roman" w:eastAsia="Times New Roman"/>
                <w:spacing w:val="-4"/>
                <w:sz w:val="21"/>
              </w:rPr>
              <w:t>S4-5S4-6/S4-7</w:t>
            </w:r>
            <w:r>
              <w:rPr>
                <w:rFonts w:ascii="Times New Roman" w:eastAsia="Times New Roman"/>
                <w:spacing w:val="8"/>
                <w:sz w:val="21"/>
              </w:rPr>
              <w:t> </w:t>
            </w:r>
            <w:r>
              <w:rPr>
                <w:spacing w:val="-7"/>
                <w:sz w:val="21"/>
              </w:rPr>
              <w:t>正庚烷</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19"/>
              <w:ind w:left="17" w:right="5"/>
              <w:rPr>
                <w:rFonts w:ascii="Times New Roman"/>
                <w:sz w:val="21"/>
              </w:rPr>
            </w:pPr>
            <w:r>
              <w:rPr>
                <w:rFonts w:ascii="Times New Roman"/>
                <w:spacing w:val="-2"/>
                <w:sz w:val="21"/>
              </w:rPr>
              <w:t>39.51</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19"/>
              <w:ind w:left="19" w:right="10"/>
              <w:rPr>
                <w:rFonts w:ascii="Times New Roman"/>
                <w:sz w:val="21"/>
              </w:rPr>
            </w:pPr>
            <w:r>
              <w:rPr>
                <w:rFonts w:ascii="Times New Roman"/>
                <w:spacing w:val="-5"/>
                <w:sz w:val="21"/>
              </w:rPr>
              <w:t>334</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19"/>
              <w:ind w:left="15"/>
              <w:rPr>
                <w:rFonts w:ascii="Times New Roman"/>
                <w:sz w:val="21"/>
              </w:rPr>
            </w:pPr>
            <w:r>
              <w:rPr>
                <w:rFonts w:ascii="Times New Roman"/>
                <w:spacing w:val="-2"/>
                <w:sz w:val="21"/>
              </w:rPr>
              <w:t>13.196</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19"/>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5"/>
              <w:ind w:left="12"/>
              <w:rPr>
                <w:sz w:val="21"/>
              </w:rPr>
            </w:pPr>
            <w:r>
              <w:rPr>
                <w:spacing w:val="-8"/>
                <w:sz w:val="21"/>
              </w:rPr>
              <w:t>厂内焚烧</w:t>
            </w:r>
          </w:p>
        </w:tc>
      </w:tr>
      <w:tr>
        <w:trPr>
          <w:trHeight w:val="271"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1"/>
              <w:rPr>
                <w:sz w:val="21"/>
              </w:rPr>
            </w:pPr>
            <w:r>
              <w:rPr>
                <w:rFonts w:ascii="Times New Roman" w:eastAsia="Times New Roman"/>
                <w:spacing w:val="-4"/>
                <w:sz w:val="21"/>
              </w:rPr>
              <w:t>S4-6/S4-7</w:t>
            </w:r>
            <w:r>
              <w:rPr>
                <w:rFonts w:ascii="Times New Roman" w:eastAsia="Times New Roman"/>
                <w:spacing w:val="-5"/>
                <w:sz w:val="21"/>
              </w:rPr>
              <w:t> </w:t>
            </w:r>
            <w:r>
              <w:rPr>
                <w:spacing w:val="-7"/>
                <w:sz w:val="21"/>
              </w:rPr>
              <w:t>乙醇</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7"/>
              <w:rPr>
                <w:rFonts w:ascii="Times New Roman"/>
                <w:sz w:val="21"/>
              </w:rPr>
            </w:pPr>
            <w:r>
              <w:rPr>
                <w:rFonts w:ascii="Times New Roman"/>
                <w:spacing w:val="-2"/>
                <w:sz w:val="21"/>
              </w:rPr>
              <w:t>13.01</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9" w:right="10"/>
              <w:rPr>
                <w:rFonts w:ascii="Times New Roman"/>
                <w:sz w:val="21"/>
              </w:rPr>
            </w:pPr>
            <w:r>
              <w:rPr>
                <w:rFonts w:ascii="Times New Roman"/>
                <w:spacing w:val="-5"/>
                <w:sz w:val="21"/>
              </w:rPr>
              <w:t>334</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5" w:right="5"/>
              <w:rPr>
                <w:rFonts w:ascii="Times New Roman"/>
                <w:sz w:val="21"/>
              </w:rPr>
            </w:pPr>
            <w:r>
              <w:rPr>
                <w:rFonts w:ascii="Times New Roman"/>
                <w:spacing w:val="-2"/>
                <w:sz w:val="21"/>
              </w:rPr>
              <w:t>4.345</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2"/>
              <w:rPr>
                <w:sz w:val="21"/>
              </w:rPr>
            </w:pPr>
            <w:r>
              <w:rPr>
                <w:spacing w:val="-8"/>
                <w:sz w:val="21"/>
              </w:rPr>
              <w:t>厂内焚烧</w:t>
            </w:r>
          </w:p>
        </w:tc>
      </w:tr>
      <w:tr>
        <w:trPr>
          <w:trHeight w:val="277"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1"/>
              <w:rPr>
                <w:sz w:val="21"/>
              </w:rPr>
            </w:pPr>
            <w:r>
              <w:rPr>
                <w:rFonts w:ascii="Times New Roman" w:eastAsia="Times New Roman"/>
                <w:spacing w:val="-4"/>
                <w:sz w:val="21"/>
              </w:rPr>
              <w:t>S4-6</w:t>
            </w:r>
            <w:r>
              <w:rPr>
                <w:rFonts w:ascii="Times New Roman" w:eastAsia="Times New Roman"/>
                <w:spacing w:val="-5"/>
                <w:sz w:val="21"/>
              </w:rPr>
              <w:t> </w:t>
            </w:r>
            <w:r>
              <w:rPr>
                <w:spacing w:val="-7"/>
                <w:sz w:val="21"/>
              </w:rPr>
              <w:t>产品残渣</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6"/>
              <w:ind w:left="17" w:right="5"/>
              <w:rPr>
                <w:rFonts w:ascii="Times New Roman"/>
                <w:sz w:val="21"/>
              </w:rPr>
            </w:pPr>
            <w:r>
              <w:rPr>
                <w:rFonts w:ascii="Times New Roman"/>
                <w:spacing w:val="-2"/>
                <w:sz w:val="21"/>
              </w:rPr>
              <w:t>36.53</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6"/>
              <w:ind w:left="19" w:right="10"/>
              <w:rPr>
                <w:rFonts w:ascii="Times New Roman"/>
                <w:sz w:val="21"/>
              </w:rPr>
            </w:pPr>
            <w:r>
              <w:rPr>
                <w:rFonts w:ascii="Times New Roman"/>
                <w:spacing w:val="-5"/>
                <w:sz w:val="21"/>
              </w:rPr>
              <w:t>334</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6"/>
              <w:ind w:left="15"/>
              <w:rPr>
                <w:rFonts w:ascii="Times New Roman"/>
                <w:sz w:val="21"/>
              </w:rPr>
            </w:pPr>
            <w:r>
              <w:rPr>
                <w:rFonts w:ascii="Times New Roman"/>
                <w:spacing w:val="-2"/>
                <w:sz w:val="21"/>
              </w:rPr>
              <w:t>12.201</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6"/>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2"/>
              <w:rPr>
                <w:sz w:val="21"/>
              </w:rPr>
            </w:pPr>
            <w:r>
              <w:rPr>
                <w:spacing w:val="-8"/>
                <w:sz w:val="21"/>
              </w:rPr>
              <w:t>厂内焚烧</w:t>
            </w:r>
          </w:p>
        </w:tc>
      </w:tr>
      <w:tr>
        <w:trPr>
          <w:trHeight w:val="273" w:hRule="atLeast"/>
        </w:trPr>
        <w:tc>
          <w:tcPr>
            <w:tcW w:w="79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14"/>
              <w:jc w:val="left"/>
              <w:rPr>
                <w:sz w:val="21"/>
              </w:rPr>
            </w:pPr>
          </w:p>
          <w:p>
            <w:pPr>
              <w:pStyle w:val="TableParagraph"/>
              <w:ind w:left="190"/>
              <w:jc w:val="left"/>
              <w:rPr>
                <w:sz w:val="21"/>
              </w:rPr>
            </w:pPr>
            <w:r>
              <w:rPr>
                <w:spacing w:val="-9"/>
                <w:sz w:val="21"/>
              </w:rPr>
              <w:t>单晶</w:t>
            </w:r>
          </w:p>
          <w:p>
            <w:pPr>
              <w:pStyle w:val="TableParagraph"/>
              <w:spacing w:before="2"/>
              <w:ind w:left="190"/>
              <w:jc w:val="left"/>
              <w:rPr>
                <w:rFonts w:ascii="Times New Roman"/>
                <w:sz w:val="21"/>
              </w:rPr>
            </w:pPr>
            <w:r>
              <w:rPr>
                <w:rFonts w:ascii="Times New Roman"/>
                <w:spacing w:val="-4"/>
                <w:sz w:val="21"/>
              </w:rPr>
              <w:t>0082</w:t>
            </w:r>
          </w:p>
        </w:tc>
        <w:tc>
          <w:tcPr>
            <w:tcW w:w="939"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43"/>
              <w:jc w:val="left"/>
              <w:rPr>
                <w:sz w:val="21"/>
              </w:rPr>
            </w:pPr>
          </w:p>
          <w:p>
            <w:pPr>
              <w:pStyle w:val="TableParagraph"/>
              <w:spacing w:line="244" w:lineRule="auto"/>
              <w:ind w:left="156" w:right="43" w:hanging="99"/>
              <w:jc w:val="left"/>
              <w:rPr>
                <w:sz w:val="21"/>
              </w:rPr>
            </w:pPr>
            <w:r>
              <w:rPr>
                <w:spacing w:val="-6"/>
                <w:sz w:val="21"/>
              </w:rPr>
              <w:t>丁基锂偶</w:t>
            </w:r>
            <w:r>
              <w:rPr>
                <w:spacing w:val="-4"/>
                <w:sz w:val="21"/>
              </w:rPr>
              <w:t>联脱水</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8" w:right="4"/>
              <w:rPr>
                <w:sz w:val="21"/>
              </w:rPr>
            </w:pPr>
            <w:r>
              <w:rPr>
                <w:rFonts w:ascii="Times New Roman" w:eastAsia="Times New Roman"/>
                <w:spacing w:val="-6"/>
                <w:sz w:val="21"/>
              </w:rPr>
              <w:t>S7-1</w:t>
            </w:r>
            <w:r>
              <w:rPr>
                <w:rFonts w:ascii="Times New Roman" w:eastAsia="Times New Roman"/>
                <w:spacing w:val="2"/>
                <w:sz w:val="21"/>
              </w:rPr>
              <w:t> </w:t>
            </w:r>
            <w:r>
              <w:rPr>
                <w:spacing w:val="-8"/>
                <w:sz w:val="21"/>
              </w:rPr>
              <w:t>正丁烷</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7"/>
              <w:ind w:left="17"/>
              <w:rPr>
                <w:rFonts w:ascii="Times New Roman"/>
                <w:sz w:val="21"/>
              </w:rPr>
            </w:pPr>
            <w:r>
              <w:rPr>
                <w:rFonts w:ascii="Times New Roman"/>
                <w:spacing w:val="-2"/>
                <w:sz w:val="21"/>
              </w:rPr>
              <w:t>13.91</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7"/>
              <w:ind w:left="19" w:right="10"/>
              <w:rPr>
                <w:rFonts w:ascii="Times New Roman"/>
                <w:sz w:val="21"/>
              </w:rPr>
            </w:pPr>
            <w:r>
              <w:rPr>
                <w:rFonts w:ascii="Times New Roman"/>
                <w:spacing w:val="-5"/>
                <w:sz w:val="21"/>
              </w:rPr>
              <w:t>400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7"/>
              <w:ind w:left="15" w:right="5"/>
              <w:rPr>
                <w:rFonts w:ascii="Times New Roman"/>
                <w:sz w:val="21"/>
              </w:rPr>
            </w:pPr>
            <w:r>
              <w:rPr>
                <w:rFonts w:ascii="Times New Roman"/>
                <w:spacing w:val="-2"/>
                <w:sz w:val="21"/>
              </w:rPr>
              <w:t>5.564</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7"/>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2"/>
              <w:rPr>
                <w:sz w:val="21"/>
              </w:rPr>
            </w:pPr>
            <w:r>
              <w:rPr>
                <w:spacing w:val="-8"/>
                <w:sz w:val="21"/>
              </w:rPr>
              <w:t>厂内焚烧</w:t>
            </w:r>
          </w:p>
        </w:tc>
      </w:tr>
      <w:tr>
        <w:trPr>
          <w:trHeight w:val="278"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1"/>
              <w:rPr>
                <w:sz w:val="21"/>
              </w:rPr>
            </w:pPr>
            <w:r>
              <w:rPr>
                <w:rFonts w:ascii="Times New Roman" w:eastAsia="Times New Roman"/>
                <w:spacing w:val="-4"/>
                <w:sz w:val="21"/>
              </w:rPr>
              <w:t>S7-2</w:t>
            </w:r>
            <w:r>
              <w:rPr>
                <w:rFonts w:ascii="Times New Roman" w:eastAsia="Times New Roman"/>
                <w:spacing w:val="-7"/>
                <w:sz w:val="21"/>
              </w:rPr>
              <w:t> </w:t>
            </w:r>
            <w:r>
              <w:rPr>
                <w:spacing w:val="-7"/>
                <w:sz w:val="21"/>
              </w:rPr>
              <w:t>硅胶</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7"/>
              <w:rPr>
                <w:rFonts w:ascii="Times New Roman"/>
                <w:sz w:val="21"/>
              </w:rPr>
            </w:pPr>
            <w:r>
              <w:rPr>
                <w:rFonts w:ascii="Times New Roman"/>
                <w:spacing w:val="-5"/>
                <w:sz w:val="21"/>
              </w:rPr>
              <w:t>10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9" w:right="10"/>
              <w:rPr>
                <w:rFonts w:ascii="Times New Roman"/>
                <w:sz w:val="21"/>
              </w:rPr>
            </w:pPr>
            <w:r>
              <w:rPr>
                <w:rFonts w:ascii="Times New Roman"/>
                <w:spacing w:val="-5"/>
                <w:sz w:val="21"/>
              </w:rPr>
              <w:t>400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5" w:right="5"/>
              <w:rPr>
                <w:rFonts w:ascii="Times New Roman"/>
                <w:sz w:val="21"/>
              </w:rPr>
            </w:pPr>
            <w:r>
              <w:rPr>
                <w:rFonts w:ascii="Times New Roman"/>
                <w:spacing w:val="-2"/>
                <w:sz w:val="21"/>
              </w:rPr>
              <w:t>4.000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3" w:right="5"/>
              <w:rPr>
                <w:rFonts w:ascii="Times New Roman"/>
                <w:sz w:val="21"/>
              </w:rPr>
            </w:pPr>
            <w:r>
              <w:rPr>
                <w:rFonts w:ascii="Times New Roman"/>
                <w:spacing w:val="-2"/>
                <w:sz w:val="21"/>
              </w:rPr>
              <w:t>900-041-49HW49</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2"/>
              <w:rPr>
                <w:sz w:val="21"/>
              </w:rPr>
            </w:pPr>
            <w:r>
              <w:rPr>
                <w:spacing w:val="-8"/>
                <w:sz w:val="21"/>
              </w:rPr>
              <w:t>危废处置</w:t>
            </w:r>
          </w:p>
        </w:tc>
      </w:tr>
      <w:tr>
        <w:trPr>
          <w:trHeight w:val="277"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8" w:right="4"/>
              <w:rPr>
                <w:sz w:val="21"/>
              </w:rPr>
            </w:pPr>
            <w:r>
              <w:rPr>
                <w:rFonts w:ascii="Times New Roman" w:eastAsia="Times New Roman"/>
                <w:spacing w:val="-6"/>
                <w:sz w:val="21"/>
              </w:rPr>
              <w:t>S7-2</w:t>
            </w:r>
            <w:r>
              <w:rPr>
                <w:rFonts w:ascii="Times New Roman" w:eastAsia="Times New Roman"/>
                <w:spacing w:val="2"/>
                <w:sz w:val="21"/>
              </w:rPr>
              <w:t> </w:t>
            </w:r>
            <w:r>
              <w:rPr>
                <w:spacing w:val="-8"/>
                <w:sz w:val="21"/>
              </w:rPr>
              <w:t>氧化铝</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7"/>
              <w:rPr>
                <w:rFonts w:ascii="Times New Roman"/>
                <w:sz w:val="21"/>
              </w:rPr>
            </w:pPr>
            <w:r>
              <w:rPr>
                <w:rFonts w:ascii="Times New Roman"/>
                <w:spacing w:val="-5"/>
                <w:sz w:val="21"/>
              </w:rPr>
              <w:t>10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9" w:right="10"/>
              <w:rPr>
                <w:rFonts w:ascii="Times New Roman"/>
                <w:sz w:val="21"/>
              </w:rPr>
            </w:pPr>
            <w:r>
              <w:rPr>
                <w:rFonts w:ascii="Times New Roman"/>
                <w:spacing w:val="-5"/>
                <w:sz w:val="21"/>
              </w:rPr>
              <w:t>400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5" w:right="5"/>
              <w:rPr>
                <w:rFonts w:ascii="Times New Roman"/>
                <w:sz w:val="21"/>
              </w:rPr>
            </w:pPr>
            <w:r>
              <w:rPr>
                <w:rFonts w:ascii="Times New Roman"/>
                <w:spacing w:val="-2"/>
                <w:sz w:val="21"/>
              </w:rPr>
              <w:t>4.000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3" w:right="5"/>
              <w:rPr>
                <w:rFonts w:ascii="Times New Roman"/>
                <w:sz w:val="21"/>
              </w:rPr>
            </w:pPr>
            <w:r>
              <w:rPr>
                <w:rFonts w:ascii="Times New Roman"/>
                <w:spacing w:val="-2"/>
                <w:sz w:val="21"/>
              </w:rPr>
              <w:t>900-041-49HW49</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2"/>
              <w:rPr>
                <w:sz w:val="21"/>
              </w:rPr>
            </w:pPr>
            <w:r>
              <w:rPr>
                <w:spacing w:val="-8"/>
                <w:sz w:val="21"/>
              </w:rPr>
              <w:t>危废处置</w:t>
            </w:r>
          </w:p>
        </w:tc>
      </w:tr>
      <w:tr>
        <w:trPr>
          <w:trHeight w:val="273"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8" w:right="2"/>
              <w:rPr>
                <w:sz w:val="21"/>
              </w:rPr>
            </w:pPr>
            <w:r>
              <w:rPr>
                <w:rFonts w:ascii="Times New Roman" w:eastAsia="Times New Roman"/>
                <w:spacing w:val="-6"/>
                <w:sz w:val="21"/>
              </w:rPr>
              <w:t>S7-2</w:t>
            </w:r>
            <w:r>
              <w:rPr>
                <w:rFonts w:ascii="Times New Roman" w:eastAsia="Times New Roman"/>
                <w:spacing w:val="-11"/>
                <w:sz w:val="21"/>
              </w:rPr>
              <w:t> </w:t>
            </w:r>
            <w:r>
              <w:rPr>
                <w:spacing w:val="-8"/>
                <w:sz w:val="21"/>
              </w:rPr>
              <w:t>甲苯</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17" w:right="8"/>
              <w:rPr>
                <w:rFonts w:ascii="Times New Roman"/>
                <w:sz w:val="21"/>
              </w:rPr>
            </w:pPr>
            <w:r>
              <w:rPr>
                <w:rFonts w:ascii="Times New Roman"/>
                <w:spacing w:val="-5"/>
                <w:sz w:val="21"/>
              </w:rPr>
              <w:t>20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19" w:right="10"/>
              <w:rPr>
                <w:rFonts w:ascii="Times New Roman"/>
                <w:sz w:val="21"/>
              </w:rPr>
            </w:pPr>
            <w:r>
              <w:rPr>
                <w:rFonts w:ascii="Times New Roman"/>
                <w:spacing w:val="-5"/>
                <w:sz w:val="21"/>
              </w:rPr>
              <w:t>400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15"/>
              <w:rPr>
                <w:rFonts w:ascii="Times New Roman"/>
                <w:sz w:val="21"/>
              </w:rPr>
            </w:pPr>
            <w:r>
              <w:rPr>
                <w:rFonts w:ascii="Times New Roman"/>
                <w:spacing w:val="-2"/>
                <w:sz w:val="21"/>
              </w:rPr>
              <w:t>8.000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13" w:right="5"/>
              <w:rPr>
                <w:rFonts w:ascii="Times New Roman"/>
                <w:sz w:val="21"/>
              </w:rPr>
            </w:pPr>
            <w:r>
              <w:rPr>
                <w:rFonts w:ascii="Times New Roman"/>
                <w:spacing w:val="-2"/>
                <w:sz w:val="21"/>
              </w:rPr>
              <w:t>900-402-06HW06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2"/>
              <w:rPr>
                <w:sz w:val="21"/>
              </w:rPr>
            </w:pPr>
            <w:r>
              <w:rPr>
                <w:spacing w:val="-8"/>
                <w:sz w:val="21"/>
              </w:rPr>
              <w:t>厂内焚烧</w:t>
            </w:r>
          </w:p>
        </w:tc>
      </w:tr>
      <w:tr>
        <w:trPr>
          <w:trHeight w:val="278"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1"/>
              <w:rPr>
                <w:sz w:val="21"/>
              </w:rPr>
            </w:pPr>
            <w:r>
              <w:rPr>
                <w:rFonts w:ascii="Times New Roman" w:eastAsia="Times New Roman"/>
                <w:spacing w:val="-4"/>
                <w:sz w:val="21"/>
              </w:rPr>
              <w:t>S7-3</w:t>
            </w:r>
            <w:r>
              <w:rPr>
                <w:rFonts w:ascii="Times New Roman" w:eastAsia="Times New Roman"/>
                <w:spacing w:val="-5"/>
                <w:sz w:val="21"/>
              </w:rPr>
              <w:t> </w:t>
            </w:r>
            <w:r>
              <w:rPr>
                <w:spacing w:val="-7"/>
                <w:sz w:val="21"/>
              </w:rPr>
              <w:t>产品残渣</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7" w:right="10"/>
              <w:rPr>
                <w:rFonts w:ascii="Times New Roman"/>
                <w:sz w:val="21"/>
              </w:rPr>
            </w:pPr>
            <w:r>
              <w:rPr>
                <w:rFonts w:ascii="Times New Roman"/>
                <w:spacing w:val="-2"/>
                <w:sz w:val="21"/>
              </w:rPr>
              <w:t>28.03</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9" w:right="10"/>
              <w:rPr>
                <w:rFonts w:ascii="Times New Roman"/>
                <w:sz w:val="21"/>
              </w:rPr>
            </w:pPr>
            <w:r>
              <w:rPr>
                <w:rFonts w:ascii="Times New Roman"/>
                <w:spacing w:val="-5"/>
                <w:sz w:val="21"/>
              </w:rPr>
              <w:t>400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8"/>
              <w:rPr>
                <w:rFonts w:ascii="Times New Roman"/>
                <w:sz w:val="21"/>
              </w:rPr>
            </w:pPr>
            <w:r>
              <w:rPr>
                <w:rFonts w:ascii="Times New Roman"/>
                <w:spacing w:val="-2"/>
                <w:sz w:val="21"/>
              </w:rPr>
              <w:t>11.212</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2"/>
              <w:rPr>
                <w:sz w:val="21"/>
              </w:rPr>
            </w:pPr>
            <w:r>
              <w:rPr>
                <w:spacing w:val="-8"/>
                <w:sz w:val="21"/>
              </w:rPr>
              <w:t>厂内焚烧</w:t>
            </w:r>
          </w:p>
        </w:tc>
      </w:tr>
      <w:tr>
        <w:trPr>
          <w:trHeight w:val="275"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1"/>
              <w:ind w:left="18" w:right="2"/>
              <w:rPr>
                <w:sz w:val="21"/>
              </w:rPr>
            </w:pPr>
            <w:r>
              <w:rPr>
                <w:rFonts w:ascii="Times New Roman" w:eastAsia="Times New Roman"/>
                <w:spacing w:val="-6"/>
                <w:sz w:val="21"/>
              </w:rPr>
              <w:t>S7-3</w:t>
            </w:r>
            <w:r>
              <w:rPr>
                <w:rFonts w:ascii="Times New Roman" w:eastAsia="Times New Roman"/>
                <w:spacing w:val="-2"/>
                <w:sz w:val="21"/>
              </w:rPr>
              <w:t> </w:t>
            </w:r>
            <w:r>
              <w:rPr>
                <w:spacing w:val="-8"/>
                <w:sz w:val="21"/>
              </w:rPr>
              <w:t>乙醇</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8"/>
              <w:ind w:left="17" w:right="10"/>
              <w:rPr>
                <w:rFonts w:ascii="Times New Roman"/>
                <w:sz w:val="21"/>
              </w:rPr>
            </w:pPr>
            <w:r>
              <w:rPr>
                <w:rFonts w:ascii="Times New Roman"/>
                <w:spacing w:val="-2"/>
                <w:sz w:val="21"/>
              </w:rPr>
              <w:t>22.42</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8"/>
              <w:ind w:left="19" w:right="10"/>
              <w:rPr>
                <w:rFonts w:ascii="Times New Roman"/>
                <w:sz w:val="21"/>
              </w:rPr>
            </w:pPr>
            <w:r>
              <w:rPr>
                <w:rFonts w:ascii="Times New Roman"/>
                <w:spacing w:val="-5"/>
                <w:sz w:val="21"/>
              </w:rPr>
              <w:t>400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8"/>
              <w:ind w:left="15"/>
              <w:rPr>
                <w:rFonts w:ascii="Times New Roman"/>
                <w:sz w:val="21"/>
              </w:rPr>
            </w:pPr>
            <w:r>
              <w:rPr>
                <w:rFonts w:ascii="Times New Roman"/>
                <w:spacing w:val="-2"/>
                <w:sz w:val="21"/>
              </w:rPr>
              <w:t>8.968</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8"/>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1"/>
              <w:ind w:left="12"/>
              <w:rPr>
                <w:sz w:val="21"/>
              </w:rPr>
            </w:pPr>
            <w:r>
              <w:rPr>
                <w:spacing w:val="-8"/>
                <w:sz w:val="21"/>
              </w:rPr>
              <w:t>厂内焚烧</w:t>
            </w:r>
          </w:p>
        </w:tc>
      </w:tr>
      <w:tr>
        <w:trPr>
          <w:trHeight w:val="278"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45"/>
              <w:ind w:left="261"/>
              <w:jc w:val="left"/>
              <w:rPr>
                <w:sz w:val="21"/>
              </w:rPr>
            </w:pPr>
            <w:r>
              <w:rPr>
                <w:spacing w:val="-9"/>
                <w:sz w:val="21"/>
              </w:rPr>
              <w:t>加氢</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1"/>
              <w:rPr>
                <w:sz w:val="21"/>
              </w:rPr>
            </w:pPr>
            <w:r>
              <w:rPr>
                <w:rFonts w:ascii="Times New Roman" w:eastAsia="Times New Roman"/>
                <w:spacing w:val="-4"/>
                <w:sz w:val="21"/>
              </w:rPr>
              <w:t>S7-4</w:t>
            </w:r>
            <w:r>
              <w:rPr>
                <w:rFonts w:ascii="Times New Roman" w:eastAsia="Times New Roman"/>
                <w:spacing w:val="-7"/>
                <w:sz w:val="21"/>
              </w:rPr>
              <w:t> </w:t>
            </w:r>
            <w:r>
              <w:rPr>
                <w:spacing w:val="-7"/>
                <w:sz w:val="21"/>
              </w:rPr>
              <w:t>钯碳</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7" w:right="8"/>
              <w:rPr>
                <w:rFonts w:ascii="Times New Roman"/>
                <w:sz w:val="21"/>
              </w:rPr>
            </w:pPr>
            <w:r>
              <w:rPr>
                <w:rFonts w:ascii="Times New Roman"/>
                <w:spacing w:val="-4"/>
                <w:sz w:val="21"/>
              </w:rPr>
              <w:t>0.88</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9" w:right="10"/>
              <w:rPr>
                <w:rFonts w:ascii="Times New Roman"/>
                <w:sz w:val="21"/>
              </w:rPr>
            </w:pPr>
            <w:r>
              <w:rPr>
                <w:rFonts w:ascii="Times New Roman"/>
                <w:spacing w:val="-5"/>
                <w:sz w:val="21"/>
              </w:rPr>
              <w:t>420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5" w:right="5"/>
              <w:rPr>
                <w:rFonts w:ascii="Times New Roman"/>
                <w:sz w:val="21"/>
              </w:rPr>
            </w:pPr>
            <w:r>
              <w:rPr>
                <w:rFonts w:ascii="Times New Roman"/>
                <w:spacing w:val="-2"/>
                <w:sz w:val="21"/>
              </w:rPr>
              <w:t>0.370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7"/>
              <w:ind w:left="13" w:right="5"/>
              <w:rPr>
                <w:rFonts w:ascii="Times New Roman"/>
                <w:sz w:val="21"/>
              </w:rPr>
            </w:pPr>
            <w:r>
              <w:rPr>
                <w:rFonts w:ascii="Times New Roman"/>
                <w:spacing w:val="-2"/>
                <w:sz w:val="21"/>
              </w:rPr>
              <w:t>900-402-06HW06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2"/>
              <w:rPr>
                <w:sz w:val="21"/>
              </w:rPr>
            </w:pPr>
            <w:r>
              <w:rPr>
                <w:spacing w:val="-8"/>
                <w:sz w:val="21"/>
              </w:rPr>
              <w:t>危废处置</w:t>
            </w:r>
          </w:p>
        </w:tc>
      </w:tr>
      <w:tr>
        <w:trPr>
          <w:trHeight w:val="273"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8" w:right="2"/>
              <w:rPr>
                <w:sz w:val="21"/>
              </w:rPr>
            </w:pPr>
            <w:r>
              <w:rPr>
                <w:rFonts w:ascii="Times New Roman" w:eastAsia="Times New Roman"/>
                <w:spacing w:val="-6"/>
                <w:sz w:val="21"/>
              </w:rPr>
              <w:t>S7-5</w:t>
            </w:r>
            <w:r>
              <w:rPr>
                <w:rFonts w:ascii="Times New Roman" w:eastAsia="Times New Roman"/>
                <w:spacing w:val="-2"/>
                <w:sz w:val="21"/>
              </w:rPr>
              <w:t> </w:t>
            </w:r>
            <w:r>
              <w:rPr>
                <w:spacing w:val="-8"/>
                <w:sz w:val="21"/>
              </w:rPr>
              <w:t>乙醇</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7" w:right="10"/>
              <w:rPr>
                <w:rFonts w:ascii="Times New Roman"/>
                <w:sz w:val="21"/>
              </w:rPr>
            </w:pPr>
            <w:r>
              <w:rPr>
                <w:rFonts w:ascii="Times New Roman"/>
                <w:spacing w:val="-4"/>
                <w:sz w:val="21"/>
              </w:rPr>
              <w:t>20.6</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9" w:right="10"/>
              <w:rPr>
                <w:rFonts w:ascii="Times New Roman"/>
                <w:sz w:val="21"/>
              </w:rPr>
            </w:pPr>
            <w:r>
              <w:rPr>
                <w:rFonts w:ascii="Times New Roman"/>
                <w:spacing w:val="-5"/>
                <w:sz w:val="21"/>
              </w:rPr>
              <w:t>420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5"/>
              <w:rPr>
                <w:rFonts w:ascii="Times New Roman"/>
                <w:sz w:val="21"/>
              </w:rPr>
            </w:pPr>
            <w:r>
              <w:rPr>
                <w:rFonts w:ascii="Times New Roman"/>
                <w:spacing w:val="-2"/>
                <w:sz w:val="21"/>
              </w:rPr>
              <w:t>8.652</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2"/>
              <w:rPr>
                <w:sz w:val="21"/>
              </w:rPr>
            </w:pPr>
            <w:r>
              <w:rPr>
                <w:spacing w:val="-8"/>
                <w:sz w:val="21"/>
              </w:rPr>
              <w:t>厂内焚烧</w:t>
            </w:r>
          </w:p>
        </w:tc>
      </w:tr>
      <w:tr>
        <w:trPr>
          <w:trHeight w:val="277"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65"/>
              <w:jc w:val="left"/>
              <w:rPr>
                <w:sz w:val="21"/>
              </w:rPr>
            </w:pPr>
          </w:p>
          <w:p>
            <w:pPr>
              <w:pStyle w:val="TableParagraph"/>
              <w:ind w:left="261"/>
              <w:jc w:val="left"/>
              <w:rPr>
                <w:sz w:val="21"/>
              </w:rPr>
            </w:pPr>
            <w:r>
              <w:rPr>
                <w:spacing w:val="-9"/>
                <w:sz w:val="21"/>
              </w:rPr>
              <w:t>转位</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1"/>
              <w:rPr>
                <w:sz w:val="21"/>
              </w:rPr>
            </w:pPr>
            <w:r>
              <w:rPr>
                <w:rFonts w:ascii="Times New Roman" w:eastAsia="Times New Roman"/>
                <w:spacing w:val="-4"/>
                <w:sz w:val="21"/>
              </w:rPr>
              <w:t>S7-6</w:t>
            </w:r>
            <w:r>
              <w:rPr>
                <w:rFonts w:ascii="Times New Roman" w:eastAsia="Times New Roman"/>
                <w:spacing w:val="-7"/>
                <w:sz w:val="21"/>
              </w:rPr>
              <w:t> </w:t>
            </w:r>
            <w:r>
              <w:rPr>
                <w:spacing w:val="-7"/>
                <w:sz w:val="21"/>
              </w:rPr>
              <w:t>硅胶</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7" w:right="8"/>
              <w:rPr>
                <w:rFonts w:ascii="Times New Roman"/>
                <w:sz w:val="21"/>
              </w:rPr>
            </w:pPr>
            <w:r>
              <w:rPr>
                <w:rFonts w:ascii="Times New Roman"/>
                <w:spacing w:val="-5"/>
                <w:sz w:val="21"/>
              </w:rPr>
              <w:t>20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9" w:right="10"/>
              <w:rPr>
                <w:rFonts w:ascii="Times New Roman"/>
                <w:sz w:val="21"/>
              </w:rPr>
            </w:pPr>
            <w:r>
              <w:rPr>
                <w:rFonts w:ascii="Times New Roman"/>
                <w:spacing w:val="-5"/>
                <w:sz w:val="21"/>
              </w:rPr>
              <w:t>315</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5" w:right="5"/>
              <w:rPr>
                <w:rFonts w:ascii="Times New Roman"/>
                <w:sz w:val="21"/>
              </w:rPr>
            </w:pPr>
            <w:r>
              <w:rPr>
                <w:rFonts w:ascii="Times New Roman"/>
                <w:spacing w:val="-2"/>
                <w:sz w:val="21"/>
              </w:rPr>
              <w:t>6.300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3" w:right="5"/>
              <w:rPr>
                <w:rFonts w:ascii="Times New Roman"/>
                <w:sz w:val="21"/>
              </w:rPr>
            </w:pPr>
            <w:r>
              <w:rPr>
                <w:rFonts w:ascii="Times New Roman"/>
                <w:spacing w:val="-2"/>
                <w:sz w:val="21"/>
              </w:rPr>
              <w:t>900-041-49HW49</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2"/>
              <w:ind w:left="12"/>
              <w:rPr>
                <w:sz w:val="21"/>
              </w:rPr>
            </w:pPr>
            <w:r>
              <w:rPr>
                <w:spacing w:val="-8"/>
                <w:sz w:val="21"/>
              </w:rPr>
              <w:t>危废处置</w:t>
            </w:r>
          </w:p>
        </w:tc>
      </w:tr>
      <w:tr>
        <w:trPr>
          <w:trHeight w:val="278"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8" w:right="4"/>
              <w:rPr>
                <w:sz w:val="21"/>
              </w:rPr>
            </w:pPr>
            <w:r>
              <w:rPr>
                <w:rFonts w:ascii="Times New Roman" w:eastAsia="Times New Roman"/>
                <w:spacing w:val="-6"/>
                <w:sz w:val="21"/>
              </w:rPr>
              <w:t>S7-6</w:t>
            </w:r>
            <w:r>
              <w:rPr>
                <w:rFonts w:ascii="Times New Roman" w:eastAsia="Times New Roman"/>
                <w:spacing w:val="2"/>
                <w:sz w:val="21"/>
              </w:rPr>
              <w:t> </w:t>
            </w:r>
            <w:r>
              <w:rPr>
                <w:spacing w:val="-8"/>
                <w:sz w:val="21"/>
              </w:rPr>
              <w:t>石油醚</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7" w:right="8"/>
              <w:rPr>
                <w:rFonts w:ascii="Times New Roman"/>
                <w:sz w:val="21"/>
              </w:rPr>
            </w:pPr>
            <w:r>
              <w:rPr>
                <w:rFonts w:ascii="Times New Roman"/>
                <w:spacing w:val="-5"/>
                <w:sz w:val="21"/>
              </w:rPr>
              <w:t>20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9" w:right="10"/>
              <w:rPr>
                <w:rFonts w:ascii="Times New Roman"/>
                <w:sz w:val="21"/>
              </w:rPr>
            </w:pPr>
            <w:r>
              <w:rPr>
                <w:rFonts w:ascii="Times New Roman"/>
                <w:spacing w:val="-5"/>
                <w:sz w:val="21"/>
              </w:rPr>
              <w:t>315</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5" w:right="5"/>
              <w:rPr>
                <w:rFonts w:ascii="Times New Roman"/>
                <w:sz w:val="21"/>
              </w:rPr>
            </w:pPr>
            <w:r>
              <w:rPr>
                <w:rFonts w:ascii="Times New Roman"/>
                <w:spacing w:val="-2"/>
                <w:sz w:val="21"/>
              </w:rPr>
              <w:t>6.300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9"/>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2"/>
              <w:rPr>
                <w:sz w:val="21"/>
              </w:rPr>
            </w:pPr>
            <w:r>
              <w:rPr>
                <w:spacing w:val="-8"/>
                <w:sz w:val="21"/>
              </w:rPr>
              <w:t>厂内焚烧</w:t>
            </w:r>
          </w:p>
        </w:tc>
      </w:tr>
      <w:tr>
        <w:trPr>
          <w:trHeight w:val="273"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1"/>
              <w:rPr>
                <w:sz w:val="21"/>
              </w:rPr>
            </w:pPr>
            <w:r>
              <w:rPr>
                <w:rFonts w:ascii="Times New Roman" w:eastAsia="Times New Roman"/>
                <w:spacing w:val="-4"/>
                <w:sz w:val="21"/>
              </w:rPr>
              <w:t>S7-7</w:t>
            </w:r>
            <w:r>
              <w:rPr>
                <w:rFonts w:ascii="Times New Roman" w:eastAsia="Times New Roman"/>
                <w:spacing w:val="-7"/>
                <w:sz w:val="21"/>
              </w:rPr>
              <w:t> </w:t>
            </w:r>
            <w:r>
              <w:rPr>
                <w:spacing w:val="-7"/>
                <w:sz w:val="21"/>
              </w:rPr>
              <w:t>残渣</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7" w:right="5"/>
              <w:rPr>
                <w:rFonts w:ascii="Times New Roman"/>
                <w:sz w:val="21"/>
              </w:rPr>
            </w:pPr>
            <w:r>
              <w:rPr>
                <w:rFonts w:ascii="Times New Roman"/>
                <w:spacing w:val="-2"/>
                <w:sz w:val="21"/>
              </w:rPr>
              <w:t>31.24</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9" w:right="10"/>
              <w:rPr>
                <w:rFonts w:ascii="Times New Roman"/>
                <w:sz w:val="21"/>
              </w:rPr>
            </w:pPr>
            <w:r>
              <w:rPr>
                <w:rFonts w:ascii="Times New Roman"/>
                <w:spacing w:val="-5"/>
                <w:sz w:val="21"/>
              </w:rPr>
              <w:t>315</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5" w:right="5"/>
              <w:rPr>
                <w:rFonts w:ascii="Times New Roman"/>
                <w:sz w:val="21"/>
              </w:rPr>
            </w:pPr>
            <w:r>
              <w:rPr>
                <w:rFonts w:ascii="Times New Roman"/>
                <w:spacing w:val="-2"/>
                <w:sz w:val="21"/>
              </w:rPr>
              <w:t>9.841</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2"/>
              <w:rPr>
                <w:sz w:val="21"/>
              </w:rPr>
            </w:pPr>
            <w:r>
              <w:rPr>
                <w:spacing w:val="-8"/>
                <w:sz w:val="21"/>
              </w:rPr>
              <w:t>厂内焚烧</w:t>
            </w:r>
          </w:p>
        </w:tc>
      </w:tr>
      <w:tr>
        <w:trPr>
          <w:trHeight w:val="282"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4"/>
              <w:ind w:left="18" w:right="2"/>
              <w:rPr>
                <w:sz w:val="21"/>
              </w:rPr>
            </w:pPr>
            <w:r>
              <w:rPr>
                <w:rFonts w:ascii="Times New Roman" w:eastAsia="Times New Roman"/>
                <w:spacing w:val="-6"/>
                <w:sz w:val="21"/>
              </w:rPr>
              <w:t>S7-8</w:t>
            </w:r>
            <w:r>
              <w:rPr>
                <w:rFonts w:ascii="Times New Roman" w:eastAsia="Times New Roman"/>
                <w:spacing w:val="-2"/>
                <w:sz w:val="21"/>
              </w:rPr>
              <w:t> </w:t>
            </w:r>
            <w:r>
              <w:rPr>
                <w:spacing w:val="-8"/>
                <w:sz w:val="21"/>
              </w:rPr>
              <w:t>乙醇</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20"/>
              <w:ind w:left="17" w:right="10"/>
              <w:rPr>
                <w:rFonts w:ascii="Times New Roman"/>
                <w:sz w:val="21"/>
              </w:rPr>
            </w:pPr>
            <w:r>
              <w:rPr>
                <w:rFonts w:ascii="Times New Roman"/>
                <w:spacing w:val="-4"/>
                <w:sz w:val="21"/>
              </w:rPr>
              <w:t>20.5</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20"/>
              <w:ind w:left="19" w:right="10"/>
              <w:rPr>
                <w:rFonts w:ascii="Times New Roman"/>
                <w:sz w:val="21"/>
              </w:rPr>
            </w:pPr>
            <w:r>
              <w:rPr>
                <w:rFonts w:ascii="Times New Roman"/>
                <w:spacing w:val="-5"/>
                <w:sz w:val="21"/>
              </w:rPr>
              <w:t>315</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20"/>
              <w:ind w:left="15" w:right="5"/>
              <w:rPr>
                <w:rFonts w:ascii="Times New Roman"/>
                <w:sz w:val="21"/>
              </w:rPr>
            </w:pPr>
            <w:r>
              <w:rPr>
                <w:rFonts w:ascii="Times New Roman"/>
                <w:spacing w:val="-2"/>
                <w:sz w:val="21"/>
              </w:rPr>
              <w:t>6.455</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20"/>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4"/>
              <w:ind w:left="12"/>
              <w:rPr>
                <w:sz w:val="21"/>
              </w:rPr>
            </w:pPr>
            <w:r>
              <w:rPr>
                <w:spacing w:val="-8"/>
                <w:sz w:val="21"/>
              </w:rPr>
              <w:t>厂内焚烧</w:t>
            </w:r>
          </w:p>
        </w:tc>
      </w:tr>
      <w:tr>
        <w:trPr>
          <w:trHeight w:val="285" w:hRule="atLeast"/>
        </w:trPr>
        <w:tc>
          <w:tcPr>
            <w:tcW w:w="79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76"/>
              <w:jc w:val="left"/>
              <w:rPr>
                <w:sz w:val="21"/>
              </w:rPr>
            </w:pPr>
          </w:p>
          <w:p>
            <w:pPr>
              <w:pStyle w:val="TableParagraph"/>
              <w:ind w:left="84"/>
              <w:jc w:val="left"/>
              <w:rPr>
                <w:rFonts w:ascii="Times New Roman" w:eastAsia="Times New Roman"/>
                <w:sz w:val="21"/>
              </w:rPr>
            </w:pPr>
            <w:r>
              <w:rPr>
                <w:rFonts w:ascii="Times New Roman" w:eastAsia="Times New Roman"/>
                <w:spacing w:val="-4"/>
                <w:sz w:val="21"/>
              </w:rPr>
              <w:t>2-</w:t>
            </w:r>
            <w:r>
              <w:rPr>
                <w:spacing w:val="-4"/>
                <w:sz w:val="21"/>
              </w:rPr>
              <w:t>氟</w:t>
            </w:r>
            <w:r>
              <w:rPr>
                <w:rFonts w:ascii="Times New Roman" w:eastAsia="Times New Roman"/>
                <w:spacing w:val="-4"/>
                <w:sz w:val="21"/>
              </w:rPr>
              <w:t>-</w:t>
            </w:r>
            <w:r>
              <w:rPr>
                <w:rFonts w:ascii="Times New Roman" w:eastAsia="Times New Roman"/>
                <w:spacing w:val="-5"/>
                <w:sz w:val="21"/>
              </w:rPr>
              <w:t>6-</w:t>
            </w:r>
          </w:p>
          <w:p>
            <w:pPr>
              <w:pStyle w:val="TableParagraph"/>
              <w:spacing w:before="3"/>
              <w:ind w:left="84"/>
              <w:jc w:val="left"/>
              <w:rPr>
                <w:sz w:val="21"/>
              </w:rPr>
            </w:pPr>
            <w:r>
              <w:rPr>
                <w:spacing w:val="-8"/>
                <w:sz w:val="21"/>
              </w:rPr>
              <w:t>溴碘苯</w:t>
            </w:r>
          </w:p>
        </w:tc>
        <w:tc>
          <w:tcPr>
            <w:tcW w:w="93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08"/>
              <w:jc w:val="left"/>
              <w:rPr>
                <w:sz w:val="21"/>
              </w:rPr>
            </w:pPr>
          </w:p>
          <w:p>
            <w:pPr>
              <w:pStyle w:val="TableParagraph"/>
              <w:spacing w:line="242" w:lineRule="auto" w:before="1"/>
              <w:ind w:left="50" w:right="43" w:firstLine="7"/>
              <w:jc w:val="both"/>
              <w:rPr>
                <w:sz w:val="21"/>
              </w:rPr>
            </w:pPr>
            <w:r>
              <w:rPr>
                <w:spacing w:val="-6"/>
                <w:sz w:val="21"/>
              </w:rPr>
              <w:t>丁基锂拔</w:t>
            </w:r>
            <w:r>
              <w:rPr>
                <w:spacing w:val="-4"/>
                <w:sz w:val="21"/>
              </w:rPr>
              <w:t>氢与卤代</w:t>
            </w:r>
            <w:r>
              <w:rPr>
                <w:spacing w:val="-10"/>
                <w:sz w:val="21"/>
              </w:rPr>
              <w:t>物 反 应</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7"/>
              <w:ind w:left="11"/>
              <w:rPr>
                <w:sz w:val="21"/>
              </w:rPr>
            </w:pPr>
            <w:r>
              <w:rPr>
                <w:rFonts w:ascii="Times New Roman" w:eastAsia="Times New Roman"/>
                <w:spacing w:val="-4"/>
                <w:sz w:val="21"/>
              </w:rPr>
              <w:t>S9-1</w:t>
            </w:r>
            <w:r>
              <w:rPr>
                <w:rFonts w:ascii="Times New Roman" w:eastAsia="Times New Roman"/>
                <w:spacing w:val="-7"/>
                <w:sz w:val="21"/>
              </w:rPr>
              <w:t> </w:t>
            </w:r>
            <w:r>
              <w:rPr>
                <w:spacing w:val="-7"/>
                <w:sz w:val="21"/>
              </w:rPr>
              <w:t>硅胶</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21"/>
              <w:ind w:left="17" w:right="8"/>
              <w:rPr>
                <w:rFonts w:ascii="Times New Roman"/>
                <w:sz w:val="21"/>
              </w:rPr>
            </w:pPr>
            <w:r>
              <w:rPr>
                <w:rFonts w:ascii="Times New Roman"/>
                <w:spacing w:val="-5"/>
                <w:sz w:val="21"/>
              </w:rPr>
              <w:t>20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21"/>
              <w:ind w:left="19"/>
              <w:rPr>
                <w:rFonts w:ascii="Times New Roman"/>
                <w:sz w:val="21"/>
              </w:rPr>
            </w:pPr>
            <w:r>
              <w:rPr>
                <w:rFonts w:ascii="Times New Roman"/>
                <w:spacing w:val="-5"/>
                <w:sz w:val="21"/>
              </w:rPr>
              <w:t>176</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21"/>
              <w:ind w:left="8"/>
              <w:rPr>
                <w:rFonts w:ascii="Times New Roman"/>
                <w:sz w:val="21"/>
              </w:rPr>
            </w:pPr>
            <w:r>
              <w:rPr>
                <w:rFonts w:ascii="Times New Roman"/>
                <w:spacing w:val="-4"/>
                <w:sz w:val="21"/>
              </w:rPr>
              <w:t>3.52</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21"/>
              <w:ind w:left="13" w:right="5"/>
              <w:rPr>
                <w:rFonts w:ascii="Times New Roman"/>
                <w:sz w:val="21"/>
              </w:rPr>
            </w:pPr>
            <w:r>
              <w:rPr>
                <w:rFonts w:ascii="Times New Roman"/>
                <w:spacing w:val="-4"/>
                <w:sz w:val="21"/>
              </w:rPr>
              <w:t>900-041-49HW49</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7"/>
              <w:ind w:left="12"/>
              <w:rPr>
                <w:sz w:val="21"/>
              </w:rPr>
            </w:pPr>
            <w:r>
              <w:rPr>
                <w:spacing w:val="-8"/>
                <w:sz w:val="21"/>
              </w:rPr>
              <w:t>危废处置</w:t>
            </w:r>
          </w:p>
        </w:tc>
      </w:tr>
      <w:tr>
        <w:trPr>
          <w:trHeight w:val="286"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7"/>
              <w:ind w:left="11"/>
              <w:rPr>
                <w:sz w:val="21"/>
              </w:rPr>
            </w:pPr>
            <w:r>
              <w:rPr>
                <w:rFonts w:ascii="Times New Roman" w:eastAsia="Times New Roman"/>
                <w:spacing w:val="-4"/>
                <w:sz w:val="21"/>
              </w:rPr>
              <w:t>S9-3</w:t>
            </w:r>
            <w:r>
              <w:rPr>
                <w:rFonts w:ascii="Times New Roman" w:eastAsia="Times New Roman"/>
                <w:spacing w:val="-5"/>
                <w:sz w:val="21"/>
              </w:rPr>
              <w:t> </w:t>
            </w:r>
            <w:r>
              <w:rPr>
                <w:spacing w:val="-7"/>
                <w:sz w:val="21"/>
              </w:rPr>
              <w:t>产品残渣</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21"/>
              <w:ind w:left="17"/>
              <w:rPr>
                <w:rFonts w:ascii="Times New Roman"/>
                <w:sz w:val="21"/>
              </w:rPr>
            </w:pPr>
            <w:r>
              <w:rPr>
                <w:rFonts w:ascii="Times New Roman"/>
                <w:spacing w:val="-2"/>
                <w:sz w:val="21"/>
              </w:rPr>
              <w:t>10.22</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21"/>
              <w:ind w:left="19"/>
              <w:rPr>
                <w:rFonts w:ascii="Times New Roman"/>
                <w:sz w:val="21"/>
              </w:rPr>
            </w:pPr>
            <w:r>
              <w:rPr>
                <w:rFonts w:ascii="Times New Roman"/>
                <w:spacing w:val="-5"/>
                <w:sz w:val="21"/>
              </w:rPr>
              <w:t>176</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21"/>
              <w:ind w:left="15"/>
              <w:rPr>
                <w:rFonts w:ascii="Times New Roman"/>
                <w:sz w:val="21"/>
              </w:rPr>
            </w:pPr>
            <w:r>
              <w:rPr>
                <w:rFonts w:ascii="Times New Roman"/>
                <w:spacing w:val="-2"/>
                <w:sz w:val="21"/>
              </w:rPr>
              <w:t>1.799</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21"/>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7"/>
              <w:ind w:left="12"/>
              <w:rPr>
                <w:sz w:val="21"/>
              </w:rPr>
            </w:pPr>
            <w:r>
              <w:rPr>
                <w:spacing w:val="-8"/>
                <w:sz w:val="21"/>
              </w:rPr>
              <w:t>厂内焚烧</w:t>
            </w:r>
          </w:p>
        </w:tc>
      </w:tr>
      <w:tr>
        <w:trPr>
          <w:trHeight w:val="290"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9"/>
              <w:ind w:left="18" w:right="4"/>
              <w:rPr>
                <w:sz w:val="21"/>
              </w:rPr>
            </w:pPr>
            <w:r>
              <w:rPr>
                <w:rFonts w:ascii="Times New Roman" w:eastAsia="Times New Roman"/>
                <w:spacing w:val="-6"/>
                <w:sz w:val="21"/>
              </w:rPr>
              <w:t>S9-2</w:t>
            </w:r>
            <w:r>
              <w:rPr>
                <w:rFonts w:ascii="Times New Roman" w:eastAsia="Times New Roman"/>
                <w:spacing w:val="2"/>
                <w:sz w:val="21"/>
              </w:rPr>
              <w:t> </w:t>
            </w:r>
            <w:r>
              <w:rPr>
                <w:spacing w:val="-8"/>
                <w:sz w:val="21"/>
              </w:rPr>
              <w:t>正丁烷</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23"/>
              <w:ind w:left="17" w:right="8"/>
              <w:rPr>
                <w:rFonts w:ascii="Times New Roman"/>
                <w:sz w:val="21"/>
              </w:rPr>
            </w:pPr>
            <w:r>
              <w:rPr>
                <w:rFonts w:ascii="Times New Roman"/>
                <w:spacing w:val="-4"/>
                <w:sz w:val="21"/>
              </w:rPr>
              <w:t>5.68</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23"/>
              <w:ind w:left="19"/>
              <w:rPr>
                <w:rFonts w:ascii="Times New Roman"/>
                <w:sz w:val="21"/>
              </w:rPr>
            </w:pPr>
            <w:r>
              <w:rPr>
                <w:rFonts w:ascii="Times New Roman"/>
                <w:spacing w:val="-5"/>
                <w:sz w:val="21"/>
              </w:rPr>
              <w:t>176</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23"/>
              <w:ind w:left="15"/>
              <w:rPr>
                <w:rFonts w:ascii="Times New Roman"/>
                <w:sz w:val="21"/>
              </w:rPr>
            </w:pPr>
            <w:r>
              <w:rPr>
                <w:rFonts w:ascii="Times New Roman"/>
                <w:spacing w:val="-2"/>
                <w:sz w:val="21"/>
              </w:rPr>
              <w:t>1.000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23"/>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9"/>
              <w:ind w:left="12"/>
              <w:rPr>
                <w:sz w:val="21"/>
              </w:rPr>
            </w:pPr>
            <w:r>
              <w:rPr>
                <w:spacing w:val="-8"/>
                <w:sz w:val="21"/>
              </w:rPr>
              <w:t>厂内焚烧</w:t>
            </w:r>
          </w:p>
        </w:tc>
      </w:tr>
      <w:tr>
        <w:trPr>
          <w:trHeight w:val="285"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7"/>
              <w:ind w:left="13"/>
              <w:rPr>
                <w:sz w:val="21"/>
              </w:rPr>
            </w:pPr>
            <w:r>
              <w:rPr>
                <w:rFonts w:ascii="Times New Roman" w:eastAsia="Times New Roman"/>
                <w:spacing w:val="-4"/>
                <w:sz w:val="21"/>
              </w:rPr>
              <w:t>S9-1/S9-2</w:t>
            </w:r>
            <w:r>
              <w:rPr>
                <w:rFonts w:ascii="Times New Roman" w:eastAsia="Times New Roman"/>
                <w:spacing w:val="4"/>
                <w:sz w:val="21"/>
              </w:rPr>
              <w:t> </w:t>
            </w:r>
            <w:r>
              <w:rPr>
                <w:spacing w:val="-7"/>
                <w:sz w:val="21"/>
              </w:rPr>
              <w:t>正己烷</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21"/>
              <w:ind w:left="17" w:right="8"/>
              <w:rPr>
                <w:rFonts w:ascii="Times New Roman"/>
                <w:sz w:val="21"/>
              </w:rPr>
            </w:pPr>
            <w:r>
              <w:rPr>
                <w:rFonts w:ascii="Times New Roman"/>
                <w:spacing w:val="-2"/>
                <w:sz w:val="21"/>
              </w:rPr>
              <w:t>227.996</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21"/>
              <w:ind w:left="19"/>
              <w:rPr>
                <w:rFonts w:ascii="Times New Roman"/>
                <w:sz w:val="21"/>
              </w:rPr>
            </w:pPr>
            <w:r>
              <w:rPr>
                <w:rFonts w:ascii="Times New Roman"/>
                <w:spacing w:val="-5"/>
                <w:sz w:val="21"/>
              </w:rPr>
              <w:t>176</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21"/>
              <w:ind w:left="8"/>
              <w:rPr>
                <w:rFonts w:ascii="Times New Roman"/>
                <w:sz w:val="21"/>
              </w:rPr>
            </w:pPr>
            <w:r>
              <w:rPr>
                <w:rFonts w:ascii="Times New Roman"/>
                <w:spacing w:val="-2"/>
                <w:sz w:val="21"/>
              </w:rPr>
              <w:t>40.127</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21"/>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7"/>
              <w:ind w:left="12"/>
              <w:rPr>
                <w:sz w:val="21"/>
              </w:rPr>
            </w:pPr>
            <w:r>
              <w:rPr>
                <w:spacing w:val="-8"/>
                <w:sz w:val="21"/>
              </w:rPr>
              <w:t>厂内焚烧</w:t>
            </w:r>
          </w:p>
        </w:tc>
      </w:tr>
      <w:tr>
        <w:trPr>
          <w:trHeight w:val="285"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6"/>
              <w:ind w:left="18" w:right="2"/>
              <w:rPr>
                <w:sz w:val="21"/>
              </w:rPr>
            </w:pPr>
            <w:r>
              <w:rPr>
                <w:rFonts w:ascii="Times New Roman" w:eastAsia="Times New Roman"/>
                <w:spacing w:val="-8"/>
                <w:sz w:val="21"/>
              </w:rPr>
              <w:t>S9-2</w:t>
            </w:r>
            <w:r>
              <w:rPr>
                <w:rFonts w:ascii="Times New Roman" w:eastAsia="Times New Roman"/>
                <w:spacing w:val="-5"/>
                <w:sz w:val="21"/>
              </w:rPr>
              <w:t> </w:t>
            </w:r>
            <w:r>
              <w:rPr>
                <w:spacing w:val="-9"/>
                <w:sz w:val="21"/>
              </w:rPr>
              <w:t>四氢呋喃</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20"/>
              <w:ind w:left="17"/>
              <w:rPr>
                <w:rFonts w:ascii="Times New Roman"/>
                <w:sz w:val="21"/>
              </w:rPr>
            </w:pPr>
            <w:r>
              <w:rPr>
                <w:rFonts w:ascii="Times New Roman"/>
                <w:spacing w:val="-2"/>
                <w:sz w:val="21"/>
              </w:rPr>
              <w:t>187.05</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20"/>
              <w:ind w:left="19"/>
              <w:rPr>
                <w:rFonts w:ascii="Times New Roman"/>
                <w:sz w:val="21"/>
              </w:rPr>
            </w:pPr>
            <w:r>
              <w:rPr>
                <w:rFonts w:ascii="Times New Roman"/>
                <w:spacing w:val="-5"/>
                <w:sz w:val="21"/>
              </w:rPr>
              <w:t>176</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20"/>
              <w:ind w:left="15" w:right="2"/>
              <w:rPr>
                <w:rFonts w:ascii="Times New Roman"/>
                <w:sz w:val="21"/>
              </w:rPr>
            </w:pPr>
            <w:r>
              <w:rPr>
                <w:rFonts w:ascii="Times New Roman"/>
                <w:spacing w:val="-2"/>
                <w:sz w:val="21"/>
              </w:rPr>
              <w:t>32.921</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20"/>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6"/>
              <w:ind w:left="12"/>
              <w:rPr>
                <w:sz w:val="21"/>
              </w:rPr>
            </w:pPr>
            <w:r>
              <w:rPr>
                <w:spacing w:val="-8"/>
                <w:sz w:val="21"/>
              </w:rPr>
              <w:t>厂内焚烧</w:t>
            </w:r>
          </w:p>
        </w:tc>
      </w:tr>
      <w:tr>
        <w:trPr>
          <w:trHeight w:val="292"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1"/>
              <w:ind w:left="11"/>
              <w:rPr>
                <w:sz w:val="21"/>
              </w:rPr>
            </w:pPr>
            <w:r>
              <w:rPr>
                <w:rFonts w:ascii="Times New Roman" w:eastAsia="Times New Roman"/>
                <w:spacing w:val="-4"/>
                <w:sz w:val="21"/>
              </w:rPr>
              <w:t>S9-2</w:t>
            </w:r>
            <w:r>
              <w:rPr>
                <w:rFonts w:ascii="Times New Roman" w:eastAsia="Times New Roman"/>
                <w:spacing w:val="-5"/>
                <w:sz w:val="21"/>
              </w:rPr>
              <w:t> </w:t>
            </w:r>
            <w:r>
              <w:rPr>
                <w:spacing w:val="-7"/>
                <w:sz w:val="21"/>
              </w:rPr>
              <w:t>二异丙胺</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25"/>
              <w:ind w:left="17"/>
              <w:rPr>
                <w:rFonts w:ascii="Times New Roman"/>
                <w:sz w:val="21"/>
              </w:rPr>
            </w:pPr>
            <w:r>
              <w:rPr>
                <w:rFonts w:ascii="Times New Roman"/>
                <w:spacing w:val="-2"/>
                <w:sz w:val="21"/>
              </w:rPr>
              <w:t>17.76</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25"/>
              <w:ind w:left="19"/>
              <w:rPr>
                <w:rFonts w:ascii="Times New Roman"/>
                <w:sz w:val="21"/>
              </w:rPr>
            </w:pPr>
            <w:r>
              <w:rPr>
                <w:rFonts w:ascii="Times New Roman"/>
                <w:spacing w:val="-5"/>
                <w:sz w:val="21"/>
              </w:rPr>
              <w:t>176</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25"/>
              <w:ind w:left="8"/>
              <w:rPr>
                <w:rFonts w:ascii="Times New Roman"/>
                <w:sz w:val="21"/>
              </w:rPr>
            </w:pPr>
            <w:r>
              <w:rPr>
                <w:rFonts w:ascii="Times New Roman"/>
                <w:spacing w:val="-4"/>
                <w:sz w:val="21"/>
              </w:rPr>
              <w:t>3.13</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25"/>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1"/>
              <w:ind w:left="12"/>
              <w:rPr>
                <w:sz w:val="21"/>
              </w:rPr>
            </w:pPr>
            <w:r>
              <w:rPr>
                <w:spacing w:val="-8"/>
                <w:sz w:val="21"/>
              </w:rPr>
              <w:t>厂内焚烧</w:t>
            </w:r>
          </w:p>
        </w:tc>
      </w:tr>
      <w:tr>
        <w:trPr>
          <w:trHeight w:val="545" w:hRule="atLeast"/>
        </w:trPr>
        <w:tc>
          <w:tcPr>
            <w:tcW w:w="79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207"/>
              <w:jc w:val="left"/>
              <w:rPr>
                <w:sz w:val="21"/>
              </w:rPr>
            </w:pPr>
          </w:p>
          <w:p>
            <w:pPr>
              <w:pStyle w:val="TableParagraph"/>
              <w:spacing w:line="242" w:lineRule="auto" w:before="1"/>
              <w:ind w:left="293" w:right="74" w:hanging="209"/>
              <w:jc w:val="left"/>
              <w:rPr>
                <w:sz w:val="21"/>
              </w:rPr>
            </w:pPr>
            <w:r>
              <w:rPr>
                <w:spacing w:val="-6"/>
                <w:sz w:val="21"/>
              </w:rPr>
              <w:t>联苯二</w:t>
            </w:r>
            <w:r>
              <w:rPr>
                <w:spacing w:val="-10"/>
                <w:sz w:val="21"/>
              </w:rPr>
              <w:t>胺</w:t>
            </w:r>
          </w:p>
        </w:tc>
        <w:tc>
          <w:tcPr>
            <w:tcW w:w="939"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spacing w:before="207"/>
              <w:jc w:val="left"/>
              <w:rPr>
                <w:sz w:val="21"/>
              </w:rPr>
            </w:pPr>
          </w:p>
          <w:p>
            <w:pPr>
              <w:pStyle w:val="TableParagraph"/>
              <w:spacing w:line="242" w:lineRule="auto" w:before="1"/>
              <w:ind w:left="362" w:right="43" w:hanging="305"/>
              <w:jc w:val="left"/>
              <w:rPr>
                <w:sz w:val="21"/>
              </w:rPr>
            </w:pPr>
            <w:r>
              <w:rPr>
                <w:spacing w:val="-6"/>
                <w:sz w:val="21"/>
              </w:rPr>
              <w:t>乌尔曼反</w:t>
            </w:r>
            <w:r>
              <w:rPr>
                <w:spacing w:val="-10"/>
                <w:sz w:val="21"/>
              </w:rPr>
              <w:t>应</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70" w:lineRule="atLeast"/>
              <w:ind w:left="618" w:right="31" w:hanging="574"/>
              <w:jc w:val="left"/>
              <w:rPr>
                <w:sz w:val="21"/>
              </w:rPr>
            </w:pPr>
            <w:r>
              <w:rPr>
                <w:rFonts w:ascii="Times New Roman" w:eastAsia="Times New Roman"/>
                <w:spacing w:val="-4"/>
                <w:sz w:val="21"/>
              </w:rPr>
              <w:t>S11-1</w:t>
            </w:r>
            <w:r>
              <w:rPr>
                <w:rFonts w:ascii="Times New Roman" w:eastAsia="Times New Roman"/>
                <w:spacing w:val="-10"/>
                <w:sz w:val="21"/>
              </w:rPr>
              <w:t> </w:t>
            </w:r>
            <w:r>
              <w:rPr>
                <w:spacing w:val="-4"/>
                <w:sz w:val="21"/>
              </w:rPr>
              <w:t>三（二亚苄基丙</w:t>
            </w:r>
            <w:r>
              <w:rPr>
                <w:spacing w:val="-4"/>
                <w:sz w:val="21"/>
              </w:rPr>
              <w:t>酮）二钯</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152"/>
              <w:ind w:left="17" w:right="8"/>
              <w:rPr>
                <w:rFonts w:ascii="Times New Roman"/>
                <w:sz w:val="21"/>
              </w:rPr>
            </w:pPr>
            <w:r>
              <w:rPr>
                <w:rFonts w:ascii="Times New Roman"/>
                <w:spacing w:val="-4"/>
                <w:sz w:val="21"/>
              </w:rPr>
              <w:t>0.92</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152"/>
              <w:ind w:left="19" w:right="8"/>
              <w:rPr>
                <w:rFonts w:ascii="Times New Roman"/>
                <w:sz w:val="21"/>
              </w:rPr>
            </w:pPr>
            <w:r>
              <w:rPr>
                <w:rFonts w:ascii="Times New Roman"/>
                <w:spacing w:val="-5"/>
                <w:sz w:val="21"/>
              </w:rPr>
              <w:t>212</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152"/>
              <w:ind w:left="15" w:right="5"/>
              <w:rPr>
                <w:rFonts w:ascii="Times New Roman"/>
                <w:sz w:val="21"/>
              </w:rPr>
            </w:pPr>
            <w:r>
              <w:rPr>
                <w:rFonts w:ascii="Times New Roman"/>
                <w:spacing w:val="-2"/>
                <w:sz w:val="21"/>
              </w:rPr>
              <w:t>0.195</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152"/>
              <w:ind w:left="13" w:right="5"/>
              <w:rPr>
                <w:rFonts w:ascii="Times New Roman"/>
                <w:sz w:val="21"/>
              </w:rPr>
            </w:pPr>
            <w:r>
              <w:rPr>
                <w:rFonts w:ascii="Times New Roman"/>
                <w:spacing w:val="-4"/>
                <w:sz w:val="21"/>
              </w:rPr>
              <w:t>900-041-49HW49</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before="136"/>
              <w:ind w:left="12"/>
              <w:rPr>
                <w:sz w:val="21"/>
              </w:rPr>
            </w:pPr>
            <w:r>
              <w:rPr>
                <w:spacing w:val="-8"/>
                <w:sz w:val="21"/>
              </w:rPr>
              <w:t>危废处置</w:t>
            </w:r>
          </w:p>
        </w:tc>
      </w:tr>
      <w:tr>
        <w:trPr>
          <w:trHeight w:val="290"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before="24"/>
              <w:ind w:left="12"/>
              <w:rPr>
                <w:rFonts w:ascii="Times New Roman"/>
                <w:sz w:val="21"/>
              </w:rPr>
            </w:pPr>
            <w:r>
              <w:rPr>
                <w:rFonts w:ascii="Times New Roman"/>
                <w:spacing w:val="-6"/>
                <w:sz w:val="21"/>
              </w:rPr>
              <w:t>S11-1X-PHOS</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24"/>
              <w:ind w:left="17" w:right="8"/>
              <w:rPr>
                <w:rFonts w:ascii="Times New Roman"/>
                <w:sz w:val="21"/>
              </w:rPr>
            </w:pPr>
            <w:r>
              <w:rPr>
                <w:rFonts w:ascii="Times New Roman"/>
                <w:spacing w:val="-4"/>
                <w:sz w:val="21"/>
              </w:rPr>
              <w:t>0.95</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24"/>
              <w:ind w:left="19" w:right="8"/>
              <w:rPr>
                <w:rFonts w:ascii="Times New Roman"/>
                <w:sz w:val="21"/>
              </w:rPr>
            </w:pPr>
            <w:r>
              <w:rPr>
                <w:rFonts w:ascii="Times New Roman"/>
                <w:spacing w:val="-5"/>
                <w:sz w:val="21"/>
              </w:rPr>
              <w:t>212</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24"/>
              <w:ind w:left="15" w:right="5"/>
              <w:rPr>
                <w:rFonts w:ascii="Times New Roman"/>
                <w:sz w:val="21"/>
              </w:rPr>
            </w:pPr>
            <w:r>
              <w:rPr>
                <w:rFonts w:ascii="Times New Roman"/>
                <w:spacing w:val="-2"/>
                <w:sz w:val="21"/>
              </w:rPr>
              <w:t>0.201</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24"/>
              <w:ind w:left="13" w:right="5"/>
              <w:rPr>
                <w:rFonts w:ascii="Times New Roman"/>
                <w:sz w:val="21"/>
              </w:rPr>
            </w:pPr>
            <w:r>
              <w:rPr>
                <w:rFonts w:ascii="Times New Roman"/>
                <w:spacing w:val="-4"/>
                <w:sz w:val="21"/>
              </w:rPr>
              <w:t>900-041-49HW49</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10"/>
              <w:ind w:left="12"/>
              <w:rPr>
                <w:sz w:val="21"/>
              </w:rPr>
            </w:pPr>
            <w:r>
              <w:rPr>
                <w:spacing w:val="-8"/>
                <w:sz w:val="21"/>
              </w:rPr>
              <w:t>危废处置</w:t>
            </w:r>
          </w:p>
        </w:tc>
      </w:tr>
      <w:tr>
        <w:trPr>
          <w:trHeight w:val="285"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7"/>
              <w:ind w:left="11"/>
              <w:rPr>
                <w:sz w:val="21"/>
              </w:rPr>
            </w:pPr>
            <w:r>
              <w:rPr>
                <w:rFonts w:ascii="Times New Roman" w:eastAsia="Times New Roman"/>
                <w:spacing w:val="-6"/>
                <w:sz w:val="21"/>
              </w:rPr>
              <w:t>S11-1</w:t>
            </w:r>
            <w:r>
              <w:rPr>
                <w:rFonts w:ascii="Times New Roman" w:eastAsia="Times New Roman"/>
                <w:spacing w:val="-5"/>
                <w:sz w:val="21"/>
              </w:rPr>
              <w:t> </w:t>
            </w:r>
            <w:r>
              <w:rPr>
                <w:spacing w:val="-8"/>
                <w:sz w:val="21"/>
              </w:rPr>
              <w:t>废硅胶</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21"/>
              <w:ind w:left="17" w:right="8"/>
              <w:rPr>
                <w:rFonts w:ascii="Times New Roman"/>
                <w:sz w:val="21"/>
              </w:rPr>
            </w:pPr>
            <w:r>
              <w:rPr>
                <w:rFonts w:ascii="Times New Roman"/>
                <w:spacing w:val="-5"/>
                <w:sz w:val="21"/>
              </w:rPr>
              <w:t>20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21"/>
              <w:ind w:left="19" w:right="8"/>
              <w:rPr>
                <w:rFonts w:ascii="Times New Roman"/>
                <w:sz w:val="21"/>
              </w:rPr>
            </w:pPr>
            <w:r>
              <w:rPr>
                <w:rFonts w:ascii="Times New Roman"/>
                <w:spacing w:val="-5"/>
                <w:sz w:val="21"/>
              </w:rPr>
              <w:t>212</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21"/>
              <w:ind w:left="15" w:right="5"/>
              <w:rPr>
                <w:rFonts w:ascii="Times New Roman"/>
                <w:sz w:val="21"/>
              </w:rPr>
            </w:pPr>
            <w:r>
              <w:rPr>
                <w:rFonts w:ascii="Times New Roman"/>
                <w:spacing w:val="-2"/>
                <w:sz w:val="21"/>
              </w:rPr>
              <w:t>4.240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21"/>
              <w:ind w:left="13" w:right="5"/>
              <w:rPr>
                <w:rFonts w:ascii="Times New Roman"/>
                <w:sz w:val="21"/>
              </w:rPr>
            </w:pPr>
            <w:r>
              <w:rPr>
                <w:rFonts w:ascii="Times New Roman"/>
                <w:spacing w:val="-4"/>
                <w:sz w:val="21"/>
              </w:rPr>
              <w:t>900-041-49HW49</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7"/>
              <w:ind w:left="12"/>
              <w:rPr>
                <w:sz w:val="21"/>
              </w:rPr>
            </w:pPr>
            <w:r>
              <w:rPr>
                <w:spacing w:val="-8"/>
                <w:sz w:val="21"/>
              </w:rPr>
              <w:t>危废处置</w:t>
            </w:r>
          </w:p>
        </w:tc>
      </w:tr>
      <w:tr>
        <w:trPr>
          <w:trHeight w:val="285"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7"/>
              <w:ind w:left="11"/>
              <w:rPr>
                <w:sz w:val="21"/>
              </w:rPr>
            </w:pPr>
            <w:r>
              <w:rPr>
                <w:rFonts w:ascii="Times New Roman" w:eastAsia="Times New Roman"/>
                <w:spacing w:val="-4"/>
                <w:sz w:val="21"/>
              </w:rPr>
              <w:t>S11-2/S11-3</w:t>
            </w:r>
            <w:r>
              <w:rPr>
                <w:rFonts w:ascii="Times New Roman" w:eastAsia="Times New Roman"/>
                <w:spacing w:val="-9"/>
                <w:sz w:val="21"/>
              </w:rPr>
              <w:t> </w:t>
            </w:r>
            <w:r>
              <w:rPr>
                <w:spacing w:val="-7"/>
                <w:sz w:val="21"/>
              </w:rPr>
              <w:t>乙醇</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21"/>
              <w:ind w:left="17" w:right="8"/>
              <w:rPr>
                <w:rFonts w:ascii="Times New Roman"/>
                <w:sz w:val="21"/>
              </w:rPr>
            </w:pPr>
            <w:r>
              <w:rPr>
                <w:rFonts w:ascii="Times New Roman"/>
                <w:spacing w:val="-4"/>
                <w:sz w:val="21"/>
              </w:rPr>
              <w:t>2.27</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21"/>
              <w:ind w:left="19" w:right="8"/>
              <w:rPr>
                <w:rFonts w:ascii="Times New Roman"/>
                <w:sz w:val="21"/>
              </w:rPr>
            </w:pPr>
            <w:r>
              <w:rPr>
                <w:rFonts w:ascii="Times New Roman"/>
                <w:spacing w:val="-5"/>
                <w:sz w:val="21"/>
              </w:rPr>
              <w:t>212</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21"/>
              <w:ind w:left="15" w:right="5"/>
              <w:rPr>
                <w:rFonts w:ascii="Times New Roman"/>
                <w:sz w:val="21"/>
              </w:rPr>
            </w:pPr>
            <w:r>
              <w:rPr>
                <w:rFonts w:ascii="Times New Roman"/>
                <w:spacing w:val="-2"/>
                <w:sz w:val="21"/>
              </w:rPr>
              <w:t>0.481</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21"/>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7"/>
              <w:ind w:left="12"/>
              <w:rPr>
                <w:sz w:val="21"/>
              </w:rPr>
            </w:pPr>
            <w:r>
              <w:rPr>
                <w:spacing w:val="-8"/>
                <w:sz w:val="21"/>
              </w:rPr>
              <w:t>厂内焚烧</w:t>
            </w:r>
          </w:p>
        </w:tc>
      </w:tr>
      <w:tr>
        <w:trPr>
          <w:trHeight w:val="285"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8"/>
              <w:ind w:left="9"/>
              <w:rPr>
                <w:sz w:val="21"/>
              </w:rPr>
            </w:pPr>
            <w:r>
              <w:rPr>
                <w:rFonts w:ascii="Times New Roman" w:eastAsia="Times New Roman"/>
                <w:spacing w:val="-6"/>
                <w:sz w:val="21"/>
              </w:rPr>
              <w:t>S11-1/S11-2/S11-3</w:t>
            </w:r>
            <w:r>
              <w:rPr>
                <w:rFonts w:ascii="Times New Roman" w:eastAsia="Times New Roman"/>
                <w:spacing w:val="24"/>
                <w:sz w:val="21"/>
              </w:rPr>
              <w:t> </w:t>
            </w:r>
            <w:r>
              <w:rPr>
                <w:spacing w:val="-8"/>
                <w:sz w:val="21"/>
              </w:rPr>
              <w:t>甲苯</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22"/>
              <w:ind w:left="17" w:right="10"/>
              <w:rPr>
                <w:rFonts w:ascii="Times New Roman"/>
                <w:sz w:val="21"/>
              </w:rPr>
            </w:pPr>
            <w:r>
              <w:rPr>
                <w:rFonts w:ascii="Times New Roman"/>
                <w:spacing w:val="-4"/>
                <w:sz w:val="21"/>
              </w:rPr>
              <w:t>28.3</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22"/>
              <w:ind w:left="19" w:right="8"/>
              <w:rPr>
                <w:rFonts w:ascii="Times New Roman"/>
                <w:sz w:val="21"/>
              </w:rPr>
            </w:pPr>
            <w:r>
              <w:rPr>
                <w:rFonts w:ascii="Times New Roman"/>
                <w:spacing w:val="-5"/>
                <w:sz w:val="21"/>
              </w:rPr>
              <w:t>212</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22"/>
              <w:ind w:left="15" w:right="5"/>
              <w:rPr>
                <w:rFonts w:ascii="Times New Roman"/>
                <w:sz w:val="21"/>
              </w:rPr>
            </w:pPr>
            <w:r>
              <w:rPr>
                <w:rFonts w:ascii="Times New Roman"/>
                <w:spacing w:val="-2"/>
                <w:sz w:val="21"/>
              </w:rPr>
              <w:t>6.000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22"/>
              <w:ind w:left="13" w:right="5"/>
              <w:rPr>
                <w:rFonts w:ascii="Times New Roman"/>
                <w:sz w:val="21"/>
              </w:rPr>
            </w:pPr>
            <w:r>
              <w:rPr>
                <w:rFonts w:ascii="Times New Roman"/>
                <w:spacing w:val="-4"/>
                <w:sz w:val="21"/>
              </w:rPr>
              <w:t>900-402-06HW06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8"/>
              <w:ind w:left="12"/>
              <w:rPr>
                <w:sz w:val="21"/>
              </w:rPr>
            </w:pPr>
            <w:r>
              <w:rPr>
                <w:spacing w:val="-8"/>
                <w:sz w:val="21"/>
              </w:rPr>
              <w:t>厂内焚烧</w:t>
            </w:r>
          </w:p>
        </w:tc>
      </w:tr>
      <w:tr>
        <w:trPr>
          <w:trHeight w:val="293"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10"/>
              <w:ind w:left="11"/>
              <w:rPr>
                <w:sz w:val="21"/>
              </w:rPr>
            </w:pPr>
            <w:r>
              <w:rPr>
                <w:rFonts w:ascii="Times New Roman" w:eastAsia="Times New Roman"/>
                <w:spacing w:val="-6"/>
                <w:sz w:val="21"/>
              </w:rPr>
              <w:t>S11-2</w:t>
            </w:r>
            <w:r>
              <w:rPr>
                <w:rFonts w:ascii="Times New Roman" w:eastAsia="Times New Roman"/>
                <w:spacing w:val="-1"/>
                <w:sz w:val="21"/>
              </w:rPr>
              <w:t> </w:t>
            </w:r>
            <w:r>
              <w:rPr>
                <w:spacing w:val="-8"/>
                <w:sz w:val="21"/>
              </w:rPr>
              <w:t>残渣</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24"/>
              <w:ind w:left="17" w:right="3"/>
              <w:rPr>
                <w:rFonts w:ascii="Times New Roman"/>
                <w:sz w:val="21"/>
              </w:rPr>
            </w:pPr>
            <w:r>
              <w:rPr>
                <w:rFonts w:ascii="Times New Roman"/>
                <w:spacing w:val="-4"/>
                <w:sz w:val="21"/>
              </w:rPr>
              <w:t>11.7</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24"/>
              <w:ind w:left="19" w:right="8"/>
              <w:rPr>
                <w:rFonts w:ascii="Times New Roman"/>
                <w:sz w:val="21"/>
              </w:rPr>
            </w:pPr>
            <w:r>
              <w:rPr>
                <w:rFonts w:ascii="Times New Roman"/>
                <w:spacing w:val="-5"/>
                <w:sz w:val="21"/>
              </w:rPr>
              <w:t>212</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24"/>
              <w:ind w:left="15" w:right="5"/>
              <w:rPr>
                <w:rFonts w:ascii="Times New Roman"/>
                <w:sz w:val="21"/>
              </w:rPr>
            </w:pPr>
            <w:r>
              <w:rPr>
                <w:rFonts w:ascii="Times New Roman"/>
                <w:spacing w:val="-2"/>
                <w:sz w:val="21"/>
              </w:rPr>
              <w:t>2.480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24"/>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10"/>
              <w:ind w:left="12"/>
              <w:rPr>
                <w:sz w:val="21"/>
              </w:rPr>
            </w:pPr>
            <w:r>
              <w:rPr>
                <w:spacing w:val="-8"/>
                <w:sz w:val="21"/>
              </w:rPr>
              <w:t>厂内焚烧</w:t>
            </w:r>
          </w:p>
        </w:tc>
      </w:tr>
      <w:tr>
        <w:trPr>
          <w:trHeight w:val="276" w:hRule="atLeast"/>
        </w:trPr>
        <w:tc>
          <w:tcPr>
            <w:tcW w:w="79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63"/>
              <w:ind w:left="11"/>
              <w:rPr>
                <w:sz w:val="21"/>
              </w:rPr>
            </w:pPr>
            <w:r>
              <w:rPr>
                <w:spacing w:val="-9"/>
                <w:sz w:val="21"/>
              </w:rPr>
              <w:t>单晶</w:t>
            </w:r>
          </w:p>
          <w:p>
            <w:pPr>
              <w:pStyle w:val="TableParagraph"/>
              <w:spacing w:before="2"/>
              <w:ind w:left="11" w:right="3"/>
              <w:rPr>
                <w:sz w:val="21"/>
              </w:rPr>
            </w:pPr>
            <w:r>
              <w:rPr>
                <w:rFonts w:ascii="Times New Roman" w:eastAsia="Times New Roman"/>
                <w:spacing w:val="-2"/>
                <w:sz w:val="21"/>
              </w:rPr>
              <w:t>0475</w:t>
            </w:r>
            <w:r>
              <w:rPr>
                <w:rFonts w:ascii="Times New Roman" w:eastAsia="Times New Roman"/>
                <w:spacing w:val="-7"/>
                <w:sz w:val="21"/>
              </w:rPr>
              <w:t> </w:t>
            </w:r>
            <w:r>
              <w:rPr>
                <w:spacing w:val="-10"/>
                <w:sz w:val="21"/>
              </w:rPr>
              <w:t>粗</w:t>
            </w:r>
          </w:p>
          <w:p>
            <w:pPr>
              <w:pStyle w:val="TableParagraph"/>
              <w:spacing w:before="3"/>
              <w:ind w:left="11"/>
              <w:rPr>
                <w:sz w:val="21"/>
              </w:rPr>
            </w:pPr>
            <w:r>
              <w:rPr>
                <w:spacing w:val="-8"/>
                <w:sz w:val="21"/>
              </w:rPr>
              <w:t>品提纯</w:t>
            </w:r>
          </w:p>
        </w:tc>
        <w:tc>
          <w:tcPr>
            <w:tcW w:w="93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9"/>
              <w:rPr>
                <w:sz w:val="21"/>
              </w:rPr>
            </w:pPr>
            <w:r>
              <w:rPr>
                <w:spacing w:val="-7"/>
                <w:sz w:val="21"/>
              </w:rPr>
              <w:t>减压蒸馏</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8" w:right="4"/>
              <w:rPr>
                <w:sz w:val="21"/>
              </w:rPr>
            </w:pPr>
            <w:r>
              <w:rPr>
                <w:rFonts w:ascii="Times New Roman" w:eastAsia="Times New Roman"/>
                <w:spacing w:val="-4"/>
                <w:sz w:val="21"/>
              </w:rPr>
              <w:t>S14-1</w:t>
            </w:r>
            <w:r>
              <w:rPr>
                <w:rFonts w:ascii="Times New Roman" w:eastAsia="Times New Roman"/>
                <w:spacing w:val="-6"/>
                <w:sz w:val="21"/>
              </w:rPr>
              <w:t> </w:t>
            </w:r>
            <w:r>
              <w:rPr>
                <w:spacing w:val="-7"/>
                <w:sz w:val="21"/>
              </w:rPr>
              <w:t>残液</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17" w:right="10"/>
              <w:rPr>
                <w:rFonts w:ascii="Times New Roman"/>
                <w:sz w:val="21"/>
              </w:rPr>
            </w:pPr>
            <w:r>
              <w:rPr>
                <w:rFonts w:ascii="Times New Roman"/>
                <w:spacing w:val="-2"/>
                <w:sz w:val="21"/>
              </w:rPr>
              <w:t>22.80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19" w:right="8"/>
              <w:rPr>
                <w:rFonts w:ascii="Times New Roman"/>
                <w:sz w:val="21"/>
              </w:rPr>
            </w:pPr>
            <w:r>
              <w:rPr>
                <w:rFonts w:ascii="Times New Roman"/>
                <w:spacing w:val="-5"/>
                <w:sz w:val="21"/>
              </w:rPr>
              <w:t>254</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15" w:right="5"/>
              <w:rPr>
                <w:rFonts w:ascii="Times New Roman"/>
                <w:sz w:val="21"/>
              </w:rPr>
            </w:pPr>
            <w:r>
              <w:rPr>
                <w:rFonts w:ascii="Times New Roman"/>
                <w:spacing w:val="-2"/>
                <w:sz w:val="21"/>
              </w:rPr>
              <w:t>5.790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6"/>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3"/>
              <w:ind w:left="12"/>
              <w:rPr>
                <w:sz w:val="21"/>
              </w:rPr>
            </w:pPr>
            <w:r>
              <w:rPr>
                <w:spacing w:val="-8"/>
                <w:sz w:val="21"/>
              </w:rPr>
              <w:t>厂内焚烧</w:t>
            </w:r>
          </w:p>
        </w:tc>
      </w:tr>
      <w:tr>
        <w:trPr>
          <w:trHeight w:val="273"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2"/>
              <w:jc w:val="left"/>
              <w:rPr>
                <w:sz w:val="21"/>
              </w:rPr>
            </w:pPr>
          </w:p>
          <w:p>
            <w:pPr>
              <w:pStyle w:val="TableParagraph"/>
              <w:ind w:left="261"/>
              <w:jc w:val="left"/>
              <w:rPr>
                <w:sz w:val="21"/>
              </w:rPr>
            </w:pPr>
            <w:r>
              <w:rPr>
                <w:spacing w:val="-9"/>
                <w:sz w:val="21"/>
              </w:rPr>
              <w:t>加氢</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8" w:right="4"/>
              <w:rPr>
                <w:sz w:val="21"/>
              </w:rPr>
            </w:pPr>
            <w:r>
              <w:rPr>
                <w:rFonts w:ascii="Times New Roman" w:eastAsia="Times New Roman"/>
                <w:spacing w:val="-4"/>
                <w:sz w:val="21"/>
              </w:rPr>
              <w:t>S14-2</w:t>
            </w:r>
            <w:r>
              <w:rPr>
                <w:rFonts w:ascii="Times New Roman" w:eastAsia="Times New Roman"/>
                <w:spacing w:val="-6"/>
                <w:sz w:val="21"/>
              </w:rPr>
              <w:t> </w:t>
            </w:r>
            <w:r>
              <w:rPr>
                <w:spacing w:val="-7"/>
                <w:sz w:val="21"/>
              </w:rPr>
              <w:t>钯碳</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7"/>
              <w:rPr>
                <w:rFonts w:ascii="Times New Roman"/>
                <w:sz w:val="21"/>
              </w:rPr>
            </w:pPr>
            <w:r>
              <w:rPr>
                <w:rFonts w:ascii="Times New Roman"/>
                <w:spacing w:val="-2"/>
                <w:sz w:val="21"/>
              </w:rPr>
              <w:t>17.60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9" w:right="8"/>
              <w:rPr>
                <w:rFonts w:ascii="Times New Roman"/>
                <w:sz w:val="21"/>
              </w:rPr>
            </w:pPr>
            <w:r>
              <w:rPr>
                <w:rFonts w:ascii="Times New Roman"/>
                <w:spacing w:val="-5"/>
                <w:sz w:val="21"/>
              </w:rPr>
              <w:t>220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5" w:right="5"/>
              <w:rPr>
                <w:rFonts w:ascii="Times New Roman"/>
                <w:sz w:val="21"/>
              </w:rPr>
            </w:pPr>
            <w:r>
              <w:rPr>
                <w:rFonts w:ascii="Times New Roman"/>
                <w:spacing w:val="-2"/>
                <w:sz w:val="21"/>
              </w:rPr>
              <w:t>3.872</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3" w:right="5"/>
              <w:rPr>
                <w:rFonts w:ascii="Times New Roman"/>
                <w:sz w:val="21"/>
              </w:rPr>
            </w:pPr>
            <w:r>
              <w:rPr>
                <w:rFonts w:ascii="Times New Roman"/>
                <w:spacing w:val="-4"/>
                <w:sz w:val="21"/>
              </w:rPr>
              <w:t>900-402-06HW06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2"/>
              <w:rPr>
                <w:sz w:val="21"/>
              </w:rPr>
            </w:pPr>
            <w:r>
              <w:rPr>
                <w:spacing w:val="-8"/>
                <w:sz w:val="21"/>
              </w:rPr>
              <w:t>危废处置</w:t>
            </w:r>
          </w:p>
        </w:tc>
      </w:tr>
      <w:tr>
        <w:trPr>
          <w:trHeight w:val="277"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1"/>
              <w:rPr>
                <w:sz w:val="21"/>
              </w:rPr>
            </w:pPr>
            <w:r>
              <w:rPr>
                <w:rFonts w:ascii="Times New Roman" w:eastAsia="Times New Roman"/>
                <w:spacing w:val="-4"/>
                <w:sz w:val="21"/>
              </w:rPr>
              <w:t>S14-3</w:t>
            </w:r>
            <w:r>
              <w:rPr>
                <w:rFonts w:ascii="Times New Roman" w:eastAsia="Times New Roman"/>
                <w:spacing w:val="-1"/>
                <w:sz w:val="21"/>
              </w:rPr>
              <w:t> </w:t>
            </w:r>
            <w:r>
              <w:rPr>
                <w:spacing w:val="-6"/>
                <w:sz w:val="21"/>
              </w:rPr>
              <w:t>产品残渣</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7" w:right="3"/>
              <w:rPr>
                <w:rFonts w:ascii="Times New Roman"/>
                <w:sz w:val="21"/>
              </w:rPr>
            </w:pPr>
            <w:r>
              <w:rPr>
                <w:rFonts w:ascii="Times New Roman"/>
                <w:spacing w:val="-4"/>
                <w:sz w:val="21"/>
              </w:rPr>
              <w:t>15.5</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9" w:right="8"/>
              <w:rPr>
                <w:rFonts w:ascii="Times New Roman"/>
                <w:sz w:val="21"/>
              </w:rPr>
            </w:pPr>
            <w:r>
              <w:rPr>
                <w:rFonts w:ascii="Times New Roman"/>
                <w:spacing w:val="-5"/>
                <w:sz w:val="21"/>
              </w:rPr>
              <w:t>220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8"/>
              <w:rPr>
                <w:rFonts w:ascii="Times New Roman"/>
                <w:sz w:val="21"/>
              </w:rPr>
            </w:pPr>
            <w:r>
              <w:rPr>
                <w:rFonts w:ascii="Times New Roman"/>
                <w:spacing w:val="-4"/>
                <w:sz w:val="21"/>
              </w:rPr>
              <w:t>3.41</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2"/>
              <w:rPr>
                <w:sz w:val="21"/>
              </w:rPr>
            </w:pPr>
            <w:r>
              <w:rPr>
                <w:spacing w:val="-8"/>
                <w:sz w:val="21"/>
              </w:rPr>
              <w:t>厂内焚烧</w:t>
            </w:r>
          </w:p>
        </w:tc>
      </w:tr>
      <w:tr>
        <w:trPr>
          <w:trHeight w:val="285"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6"/>
              <w:ind w:left="18" w:right="2"/>
              <w:rPr>
                <w:sz w:val="21"/>
              </w:rPr>
            </w:pPr>
            <w:r>
              <w:rPr>
                <w:rFonts w:ascii="Times New Roman" w:eastAsia="Times New Roman"/>
                <w:spacing w:val="-6"/>
                <w:sz w:val="21"/>
              </w:rPr>
              <w:t>S14-3</w:t>
            </w:r>
            <w:r>
              <w:rPr>
                <w:rFonts w:ascii="Times New Roman" w:eastAsia="Times New Roman"/>
                <w:spacing w:val="-2"/>
                <w:sz w:val="21"/>
              </w:rPr>
              <w:t> </w:t>
            </w:r>
            <w:r>
              <w:rPr>
                <w:spacing w:val="-8"/>
                <w:sz w:val="21"/>
              </w:rPr>
              <w:t>乙醇</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20"/>
              <w:ind w:left="17" w:right="10"/>
              <w:rPr>
                <w:rFonts w:ascii="Times New Roman"/>
                <w:sz w:val="21"/>
              </w:rPr>
            </w:pPr>
            <w:r>
              <w:rPr>
                <w:rFonts w:ascii="Times New Roman"/>
                <w:spacing w:val="-2"/>
                <w:sz w:val="21"/>
              </w:rPr>
              <w:t>46.40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20"/>
              <w:ind w:left="19" w:right="8"/>
              <w:rPr>
                <w:rFonts w:ascii="Times New Roman"/>
                <w:sz w:val="21"/>
              </w:rPr>
            </w:pPr>
            <w:r>
              <w:rPr>
                <w:rFonts w:ascii="Times New Roman"/>
                <w:spacing w:val="-5"/>
                <w:sz w:val="21"/>
              </w:rPr>
              <w:t>220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20"/>
              <w:ind w:left="15"/>
              <w:rPr>
                <w:rFonts w:ascii="Times New Roman"/>
                <w:sz w:val="21"/>
              </w:rPr>
            </w:pPr>
            <w:r>
              <w:rPr>
                <w:rFonts w:ascii="Times New Roman"/>
                <w:spacing w:val="-2"/>
                <w:sz w:val="21"/>
              </w:rPr>
              <w:t>10.208</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20"/>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6"/>
              <w:ind w:left="12"/>
              <w:rPr>
                <w:sz w:val="21"/>
              </w:rPr>
            </w:pPr>
            <w:r>
              <w:rPr>
                <w:spacing w:val="-8"/>
                <w:sz w:val="21"/>
              </w:rPr>
              <w:t>厂内焚烧</w:t>
            </w:r>
          </w:p>
        </w:tc>
      </w:tr>
      <w:tr>
        <w:trPr>
          <w:trHeight w:val="277" w:hRule="atLeast"/>
        </w:trPr>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4"/>
              <w:ind w:left="11"/>
              <w:rPr>
                <w:sz w:val="21"/>
              </w:rPr>
            </w:pPr>
            <w:r>
              <w:rPr>
                <w:spacing w:val="-9"/>
                <w:sz w:val="21"/>
              </w:rPr>
              <w:t>单晶</w:t>
            </w:r>
          </w:p>
        </w:tc>
        <w:tc>
          <w:tcPr>
            <w:tcW w:w="939"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4"/>
              <w:ind w:left="9"/>
              <w:rPr>
                <w:sz w:val="21"/>
              </w:rPr>
            </w:pPr>
            <w:r>
              <w:rPr>
                <w:spacing w:val="-7"/>
                <w:sz w:val="21"/>
              </w:rPr>
              <w:t>减压蒸馏</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4"/>
              <w:ind w:left="18" w:right="4"/>
              <w:rPr>
                <w:sz w:val="21"/>
              </w:rPr>
            </w:pPr>
            <w:r>
              <w:rPr>
                <w:rFonts w:ascii="Times New Roman" w:eastAsia="Times New Roman"/>
                <w:spacing w:val="-4"/>
                <w:sz w:val="21"/>
              </w:rPr>
              <w:t>S14-6</w:t>
            </w:r>
            <w:r>
              <w:rPr>
                <w:rFonts w:ascii="Times New Roman" w:eastAsia="Times New Roman"/>
                <w:spacing w:val="-6"/>
                <w:sz w:val="21"/>
              </w:rPr>
              <w:t> </w:t>
            </w:r>
            <w:r>
              <w:rPr>
                <w:spacing w:val="-7"/>
                <w:sz w:val="21"/>
              </w:rPr>
              <w:t>残液</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7"/>
              <w:rPr>
                <w:rFonts w:ascii="Times New Roman"/>
                <w:sz w:val="21"/>
              </w:rPr>
            </w:pPr>
            <w:r>
              <w:rPr>
                <w:rFonts w:ascii="Times New Roman"/>
                <w:spacing w:val="-2"/>
                <w:sz w:val="21"/>
              </w:rPr>
              <w:t>12.50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9" w:right="5"/>
              <w:rPr>
                <w:rFonts w:ascii="Times New Roman"/>
                <w:sz w:val="21"/>
              </w:rPr>
            </w:pPr>
            <w:r>
              <w:rPr>
                <w:rFonts w:ascii="Times New Roman"/>
                <w:spacing w:val="-5"/>
                <w:sz w:val="21"/>
              </w:rPr>
              <w:t>554</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5" w:right="5"/>
              <w:rPr>
                <w:rFonts w:ascii="Times New Roman"/>
                <w:sz w:val="21"/>
              </w:rPr>
            </w:pPr>
            <w:r>
              <w:rPr>
                <w:rFonts w:ascii="Times New Roman"/>
                <w:spacing w:val="-2"/>
                <w:sz w:val="21"/>
              </w:rPr>
              <w:t>6.925</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8"/>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4"/>
              <w:ind w:left="12"/>
              <w:rPr>
                <w:sz w:val="21"/>
              </w:rPr>
            </w:pPr>
            <w:r>
              <w:rPr>
                <w:spacing w:val="-8"/>
                <w:sz w:val="21"/>
              </w:rPr>
              <w:t>厂内焚烧</w:t>
            </w:r>
          </w:p>
        </w:tc>
      </w:tr>
    </w:tbl>
    <w:p>
      <w:pPr>
        <w:pStyle w:val="TableParagraph"/>
        <w:spacing w:after="0" w:line="253" w:lineRule="exact"/>
        <w:rPr>
          <w:sz w:val="21"/>
        </w:rPr>
        <w:sectPr>
          <w:pgSz w:w="11910" w:h="16840"/>
          <w:pgMar w:header="897" w:footer="1472" w:top="1080" w:bottom="1660" w:left="992" w:right="992"/>
        </w:sectPr>
      </w:pPr>
    </w:p>
    <w:p>
      <w:pPr>
        <w:pStyle w:val="BodyText"/>
        <w:rPr>
          <w:sz w:val="2"/>
        </w:rPr>
      </w:pP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5"/>
        <w:gridCol w:w="939"/>
        <w:gridCol w:w="2069"/>
        <w:gridCol w:w="917"/>
        <w:gridCol w:w="881"/>
        <w:gridCol w:w="1004"/>
        <w:gridCol w:w="2034"/>
        <w:gridCol w:w="1014"/>
      </w:tblGrid>
      <w:tr>
        <w:trPr>
          <w:trHeight w:val="551" w:hRule="atLeast"/>
        </w:trPr>
        <w:tc>
          <w:tcPr>
            <w:tcW w:w="795" w:type="dxa"/>
            <w:tcBorders>
              <w:left w:val="single" w:sz="4" w:space="0" w:color="000000"/>
              <w:bottom w:val="single" w:sz="4" w:space="0" w:color="000000"/>
              <w:right w:val="single" w:sz="4" w:space="0" w:color="000000"/>
            </w:tcBorders>
          </w:tcPr>
          <w:p>
            <w:pPr>
              <w:pStyle w:val="TableParagraph"/>
              <w:spacing w:before="138"/>
              <w:ind w:left="187"/>
              <w:jc w:val="left"/>
              <w:rPr>
                <w:sz w:val="21"/>
              </w:rPr>
            </w:pPr>
            <w:r>
              <w:rPr>
                <w:spacing w:val="-8"/>
                <w:sz w:val="21"/>
              </w:rPr>
              <w:t>产品</w:t>
            </w:r>
          </w:p>
        </w:tc>
        <w:tc>
          <w:tcPr>
            <w:tcW w:w="939" w:type="dxa"/>
            <w:tcBorders>
              <w:left w:val="single" w:sz="4" w:space="0" w:color="000000"/>
              <w:bottom w:val="single" w:sz="4" w:space="0" w:color="000000"/>
              <w:right w:val="single" w:sz="4" w:space="0" w:color="000000"/>
            </w:tcBorders>
          </w:tcPr>
          <w:p>
            <w:pPr>
              <w:pStyle w:val="TableParagraph"/>
              <w:spacing w:before="138"/>
              <w:ind w:left="7"/>
              <w:rPr>
                <w:sz w:val="21"/>
              </w:rPr>
            </w:pPr>
            <w:r>
              <w:rPr>
                <w:spacing w:val="-8"/>
                <w:sz w:val="21"/>
              </w:rPr>
              <w:t>工序</w:t>
            </w:r>
          </w:p>
        </w:tc>
        <w:tc>
          <w:tcPr>
            <w:tcW w:w="2069" w:type="dxa"/>
            <w:tcBorders>
              <w:left w:val="single" w:sz="4" w:space="0" w:color="000000"/>
              <w:bottom w:val="single" w:sz="4" w:space="0" w:color="000000"/>
              <w:right w:val="single" w:sz="4" w:space="0" w:color="000000"/>
            </w:tcBorders>
          </w:tcPr>
          <w:p>
            <w:pPr>
              <w:pStyle w:val="TableParagraph"/>
              <w:spacing w:before="138"/>
              <w:ind w:left="18"/>
              <w:rPr>
                <w:sz w:val="21"/>
              </w:rPr>
            </w:pPr>
            <w:r>
              <w:rPr>
                <w:spacing w:val="-14"/>
                <w:sz w:val="21"/>
              </w:rPr>
              <w:t>固废名称</w:t>
            </w:r>
          </w:p>
        </w:tc>
        <w:tc>
          <w:tcPr>
            <w:tcW w:w="917" w:type="dxa"/>
            <w:tcBorders>
              <w:left w:val="single" w:sz="4" w:space="0" w:color="000000"/>
              <w:bottom w:val="single" w:sz="4" w:space="0" w:color="000000"/>
              <w:right w:val="single" w:sz="4" w:space="0" w:color="000000"/>
            </w:tcBorders>
          </w:tcPr>
          <w:p>
            <w:pPr>
              <w:pStyle w:val="TableParagraph"/>
              <w:spacing w:before="18"/>
              <w:ind w:left="17" w:right="6"/>
              <w:rPr>
                <w:sz w:val="21"/>
              </w:rPr>
            </w:pPr>
            <w:r>
              <w:rPr>
                <w:spacing w:val="-4"/>
                <w:sz w:val="21"/>
              </w:rPr>
              <w:t>批产生量</w:t>
            </w:r>
          </w:p>
          <w:p>
            <w:pPr>
              <w:pStyle w:val="TableParagraph"/>
              <w:spacing w:before="1"/>
              <w:ind w:left="17" w:right="10"/>
              <w:rPr>
                <w:rFonts w:ascii="Times New Roman"/>
                <w:b/>
                <w:sz w:val="21"/>
              </w:rPr>
            </w:pPr>
            <w:r>
              <w:rPr>
                <w:rFonts w:ascii="Times New Roman"/>
                <w:b/>
                <w:spacing w:val="-5"/>
                <w:sz w:val="21"/>
              </w:rPr>
              <w:t>/kg</w:t>
            </w:r>
          </w:p>
        </w:tc>
        <w:tc>
          <w:tcPr>
            <w:tcW w:w="881" w:type="dxa"/>
            <w:tcBorders>
              <w:left w:val="single" w:sz="4" w:space="0" w:color="000000"/>
              <w:bottom w:val="single" w:sz="4" w:space="0" w:color="000000"/>
              <w:right w:val="single" w:sz="4" w:space="0" w:color="000000"/>
            </w:tcBorders>
          </w:tcPr>
          <w:p>
            <w:pPr>
              <w:pStyle w:val="TableParagraph"/>
              <w:spacing w:before="138"/>
              <w:ind w:left="19" w:right="14"/>
              <w:rPr>
                <w:sz w:val="21"/>
              </w:rPr>
            </w:pPr>
            <w:r>
              <w:rPr>
                <w:spacing w:val="-8"/>
                <w:sz w:val="21"/>
              </w:rPr>
              <w:t>批次</w:t>
            </w:r>
          </w:p>
        </w:tc>
        <w:tc>
          <w:tcPr>
            <w:tcW w:w="1004" w:type="dxa"/>
            <w:tcBorders>
              <w:left w:val="single" w:sz="4" w:space="0" w:color="000000"/>
              <w:bottom w:val="single" w:sz="4" w:space="0" w:color="000000"/>
              <w:right w:val="single" w:sz="4" w:space="0" w:color="000000"/>
            </w:tcBorders>
          </w:tcPr>
          <w:p>
            <w:pPr>
              <w:pStyle w:val="TableParagraph"/>
              <w:spacing w:before="138"/>
              <w:ind w:left="15" w:right="4"/>
              <w:rPr>
                <w:rFonts w:ascii="Times New Roman" w:eastAsia="Times New Roman"/>
                <w:b/>
                <w:sz w:val="21"/>
              </w:rPr>
            </w:pPr>
            <w:r>
              <w:rPr>
                <w:spacing w:val="-6"/>
                <w:sz w:val="21"/>
              </w:rPr>
              <w:t>年产生量</w:t>
            </w:r>
            <w:r>
              <w:rPr>
                <w:rFonts w:ascii="Times New Roman" w:eastAsia="Times New Roman"/>
                <w:b/>
                <w:spacing w:val="-6"/>
                <w:sz w:val="21"/>
              </w:rPr>
              <w:t>/t</w:t>
            </w:r>
          </w:p>
        </w:tc>
        <w:tc>
          <w:tcPr>
            <w:tcW w:w="2034" w:type="dxa"/>
            <w:tcBorders>
              <w:left w:val="single" w:sz="4" w:space="0" w:color="000000"/>
              <w:bottom w:val="single" w:sz="4" w:space="0" w:color="000000"/>
              <w:right w:val="single" w:sz="4" w:space="0" w:color="000000"/>
            </w:tcBorders>
          </w:tcPr>
          <w:p>
            <w:pPr>
              <w:pStyle w:val="TableParagraph"/>
              <w:spacing w:before="138"/>
              <w:ind w:left="13" w:right="3"/>
              <w:rPr>
                <w:sz w:val="21"/>
              </w:rPr>
            </w:pPr>
            <w:r>
              <w:rPr>
                <w:spacing w:val="-4"/>
                <w:sz w:val="21"/>
              </w:rPr>
              <w:t>固废代码</w:t>
            </w:r>
          </w:p>
        </w:tc>
        <w:tc>
          <w:tcPr>
            <w:tcW w:w="1014" w:type="dxa"/>
            <w:tcBorders>
              <w:left w:val="single" w:sz="4" w:space="0" w:color="000000"/>
              <w:bottom w:val="single" w:sz="4" w:space="0" w:color="000000"/>
              <w:right w:val="single" w:sz="4" w:space="0" w:color="000000"/>
            </w:tcBorders>
          </w:tcPr>
          <w:p>
            <w:pPr>
              <w:pStyle w:val="TableParagraph"/>
              <w:spacing w:before="138"/>
              <w:ind w:left="12" w:right="2"/>
              <w:rPr>
                <w:sz w:val="21"/>
              </w:rPr>
            </w:pPr>
            <w:r>
              <w:rPr>
                <w:spacing w:val="-9"/>
                <w:sz w:val="21"/>
              </w:rPr>
              <w:t>去向</w:t>
            </w:r>
          </w:p>
        </w:tc>
      </w:tr>
      <w:tr>
        <w:trPr>
          <w:trHeight w:val="275" w:hRule="atLeast"/>
        </w:trPr>
        <w:tc>
          <w:tcPr>
            <w:tcW w:w="79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ind w:left="60"/>
              <w:jc w:val="left"/>
              <w:rPr>
                <w:sz w:val="21"/>
              </w:rPr>
            </w:pPr>
            <w:r>
              <w:rPr>
                <w:rFonts w:ascii="Times New Roman" w:eastAsia="Times New Roman"/>
                <w:spacing w:val="-2"/>
                <w:sz w:val="21"/>
              </w:rPr>
              <w:t>0072</w:t>
            </w:r>
            <w:r>
              <w:rPr>
                <w:rFonts w:ascii="Times New Roman" w:eastAsia="Times New Roman"/>
                <w:spacing w:val="-7"/>
                <w:sz w:val="21"/>
              </w:rPr>
              <w:t> </w:t>
            </w:r>
            <w:r>
              <w:rPr>
                <w:spacing w:val="-10"/>
                <w:sz w:val="21"/>
              </w:rPr>
              <w:t>粗</w:t>
            </w:r>
          </w:p>
          <w:p>
            <w:pPr>
              <w:pStyle w:val="TableParagraph"/>
              <w:spacing w:before="2"/>
              <w:ind w:left="87"/>
              <w:jc w:val="left"/>
              <w:rPr>
                <w:sz w:val="21"/>
              </w:rPr>
            </w:pPr>
            <w:r>
              <w:rPr>
                <w:spacing w:val="-8"/>
                <w:sz w:val="21"/>
              </w:rPr>
              <w:t>品提纯</w:t>
            </w:r>
          </w:p>
        </w:tc>
        <w:tc>
          <w:tcPr>
            <w:tcW w:w="93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0"/>
              <w:jc w:val="left"/>
              <w:rPr>
                <w:sz w:val="21"/>
              </w:rPr>
            </w:pPr>
          </w:p>
          <w:p>
            <w:pPr>
              <w:pStyle w:val="TableParagraph"/>
              <w:ind w:left="261"/>
              <w:jc w:val="left"/>
              <w:rPr>
                <w:sz w:val="21"/>
              </w:rPr>
            </w:pPr>
            <w:r>
              <w:rPr>
                <w:spacing w:val="-9"/>
                <w:sz w:val="21"/>
              </w:rPr>
              <w:t>加氢</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1"/>
              <w:ind w:left="18" w:right="4"/>
              <w:rPr>
                <w:sz w:val="21"/>
              </w:rPr>
            </w:pPr>
            <w:r>
              <w:rPr>
                <w:rFonts w:ascii="Times New Roman" w:eastAsia="Times New Roman"/>
                <w:spacing w:val="-4"/>
                <w:sz w:val="21"/>
              </w:rPr>
              <w:t>S14-7</w:t>
            </w:r>
            <w:r>
              <w:rPr>
                <w:rFonts w:ascii="Times New Roman" w:eastAsia="Times New Roman"/>
                <w:spacing w:val="-6"/>
                <w:sz w:val="21"/>
              </w:rPr>
              <w:t> </w:t>
            </w:r>
            <w:r>
              <w:rPr>
                <w:spacing w:val="-7"/>
                <w:sz w:val="21"/>
              </w:rPr>
              <w:t>钯碳</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5"/>
              <w:ind w:left="17"/>
              <w:rPr>
                <w:rFonts w:ascii="Times New Roman"/>
                <w:sz w:val="21"/>
              </w:rPr>
            </w:pPr>
            <w:r>
              <w:rPr>
                <w:rFonts w:ascii="Times New Roman"/>
                <w:spacing w:val="-2"/>
                <w:sz w:val="21"/>
              </w:rPr>
              <w:t>17.60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5"/>
              <w:ind w:left="19" w:right="8"/>
              <w:rPr>
                <w:rFonts w:ascii="Times New Roman"/>
                <w:sz w:val="21"/>
              </w:rPr>
            </w:pPr>
            <w:r>
              <w:rPr>
                <w:rFonts w:ascii="Times New Roman"/>
                <w:spacing w:val="-5"/>
                <w:sz w:val="21"/>
              </w:rPr>
              <w:t>238</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5"/>
              <w:ind w:left="15" w:right="5"/>
              <w:rPr>
                <w:rFonts w:ascii="Times New Roman"/>
                <w:sz w:val="21"/>
              </w:rPr>
            </w:pPr>
            <w:r>
              <w:rPr>
                <w:rFonts w:ascii="Times New Roman"/>
                <w:spacing w:val="-2"/>
                <w:sz w:val="21"/>
              </w:rPr>
              <w:t>4.189</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5"/>
              <w:ind w:left="13" w:right="5"/>
              <w:rPr>
                <w:rFonts w:ascii="Times New Roman"/>
                <w:sz w:val="21"/>
              </w:rPr>
            </w:pPr>
            <w:r>
              <w:rPr>
                <w:rFonts w:ascii="Times New Roman"/>
                <w:spacing w:val="-4"/>
                <w:sz w:val="21"/>
              </w:rPr>
              <w:t>900-402-06HW06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1"/>
              <w:ind w:left="12"/>
              <w:rPr>
                <w:sz w:val="21"/>
              </w:rPr>
            </w:pPr>
            <w:r>
              <w:rPr>
                <w:spacing w:val="-8"/>
                <w:sz w:val="21"/>
              </w:rPr>
              <w:t>危废处置</w:t>
            </w:r>
          </w:p>
        </w:tc>
      </w:tr>
      <w:tr>
        <w:trPr>
          <w:trHeight w:val="277"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1"/>
              <w:rPr>
                <w:sz w:val="21"/>
              </w:rPr>
            </w:pPr>
            <w:r>
              <w:rPr>
                <w:rFonts w:ascii="Times New Roman" w:eastAsia="Times New Roman"/>
                <w:spacing w:val="-4"/>
                <w:sz w:val="21"/>
              </w:rPr>
              <w:t>S14-8</w:t>
            </w:r>
            <w:r>
              <w:rPr>
                <w:rFonts w:ascii="Times New Roman" w:eastAsia="Times New Roman"/>
                <w:spacing w:val="-1"/>
                <w:sz w:val="21"/>
              </w:rPr>
              <w:t> </w:t>
            </w:r>
            <w:r>
              <w:rPr>
                <w:spacing w:val="-6"/>
                <w:sz w:val="21"/>
              </w:rPr>
              <w:t>产品残渣</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7"/>
              <w:rPr>
                <w:rFonts w:ascii="Times New Roman"/>
                <w:sz w:val="21"/>
              </w:rPr>
            </w:pPr>
            <w:r>
              <w:rPr>
                <w:rFonts w:ascii="Times New Roman"/>
                <w:spacing w:val="-2"/>
                <w:sz w:val="21"/>
              </w:rPr>
              <w:t>15.40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9" w:right="8"/>
              <w:rPr>
                <w:rFonts w:ascii="Times New Roman"/>
                <w:sz w:val="21"/>
              </w:rPr>
            </w:pPr>
            <w:r>
              <w:rPr>
                <w:rFonts w:ascii="Times New Roman"/>
                <w:spacing w:val="-5"/>
                <w:sz w:val="21"/>
              </w:rPr>
              <w:t>238</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5" w:right="5"/>
              <w:rPr>
                <w:rFonts w:ascii="Times New Roman"/>
                <w:sz w:val="21"/>
              </w:rPr>
            </w:pPr>
            <w:r>
              <w:rPr>
                <w:rFonts w:ascii="Times New Roman"/>
                <w:spacing w:val="-2"/>
                <w:sz w:val="21"/>
              </w:rPr>
              <w:t>3.665</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2"/>
              <w:rPr>
                <w:sz w:val="21"/>
              </w:rPr>
            </w:pPr>
            <w:r>
              <w:rPr>
                <w:spacing w:val="-8"/>
                <w:sz w:val="21"/>
              </w:rPr>
              <w:t>厂内焚烧</w:t>
            </w:r>
          </w:p>
        </w:tc>
      </w:tr>
      <w:tr>
        <w:trPr>
          <w:trHeight w:val="275"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8" w:right="2"/>
              <w:rPr>
                <w:sz w:val="21"/>
              </w:rPr>
            </w:pPr>
            <w:r>
              <w:rPr>
                <w:rFonts w:ascii="Times New Roman" w:eastAsia="Times New Roman"/>
                <w:spacing w:val="-6"/>
                <w:sz w:val="21"/>
              </w:rPr>
              <w:t>S14-8</w:t>
            </w:r>
            <w:r>
              <w:rPr>
                <w:rFonts w:ascii="Times New Roman" w:eastAsia="Times New Roman"/>
                <w:spacing w:val="-2"/>
                <w:sz w:val="21"/>
              </w:rPr>
              <w:t> </w:t>
            </w:r>
            <w:r>
              <w:rPr>
                <w:spacing w:val="-8"/>
                <w:sz w:val="21"/>
              </w:rPr>
              <w:t>乙醇</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7" w:right="10"/>
              <w:rPr>
                <w:rFonts w:ascii="Times New Roman"/>
                <w:sz w:val="21"/>
              </w:rPr>
            </w:pPr>
            <w:r>
              <w:rPr>
                <w:rFonts w:ascii="Times New Roman"/>
                <w:spacing w:val="-2"/>
                <w:sz w:val="21"/>
              </w:rPr>
              <w:t>46.40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9" w:right="8"/>
              <w:rPr>
                <w:rFonts w:ascii="Times New Roman"/>
                <w:sz w:val="21"/>
              </w:rPr>
            </w:pPr>
            <w:r>
              <w:rPr>
                <w:rFonts w:ascii="Times New Roman"/>
                <w:spacing w:val="-5"/>
                <w:sz w:val="21"/>
              </w:rPr>
              <w:t>238</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8"/>
              <w:rPr>
                <w:rFonts w:ascii="Times New Roman"/>
                <w:sz w:val="21"/>
              </w:rPr>
            </w:pPr>
            <w:r>
              <w:rPr>
                <w:rFonts w:ascii="Times New Roman"/>
                <w:spacing w:val="-2"/>
                <w:sz w:val="21"/>
              </w:rPr>
              <w:t>11.043</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5"/>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before="1"/>
              <w:ind w:left="12"/>
              <w:rPr>
                <w:sz w:val="21"/>
              </w:rPr>
            </w:pPr>
            <w:r>
              <w:rPr>
                <w:spacing w:val="-8"/>
                <w:sz w:val="21"/>
              </w:rPr>
              <w:t>厂内焚烧</w:t>
            </w:r>
          </w:p>
        </w:tc>
      </w:tr>
      <w:tr>
        <w:trPr>
          <w:trHeight w:val="274" w:hRule="atLeast"/>
        </w:trPr>
        <w:tc>
          <w:tcPr>
            <w:tcW w:w="79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60"/>
              <w:ind w:left="11"/>
              <w:rPr>
                <w:sz w:val="21"/>
              </w:rPr>
            </w:pPr>
            <w:r>
              <w:rPr>
                <w:spacing w:val="-9"/>
                <w:sz w:val="21"/>
              </w:rPr>
              <w:t>单晶</w:t>
            </w:r>
          </w:p>
          <w:p>
            <w:pPr>
              <w:pStyle w:val="TableParagraph"/>
              <w:spacing w:before="3"/>
              <w:ind w:left="11" w:right="3"/>
              <w:rPr>
                <w:sz w:val="21"/>
              </w:rPr>
            </w:pPr>
            <w:r>
              <w:rPr>
                <w:rFonts w:ascii="Times New Roman" w:eastAsia="Times New Roman"/>
                <w:spacing w:val="-2"/>
                <w:sz w:val="21"/>
              </w:rPr>
              <w:t>0767</w:t>
            </w:r>
            <w:r>
              <w:rPr>
                <w:rFonts w:ascii="Times New Roman" w:eastAsia="Times New Roman"/>
                <w:spacing w:val="-7"/>
                <w:sz w:val="21"/>
              </w:rPr>
              <w:t> </w:t>
            </w:r>
            <w:r>
              <w:rPr>
                <w:spacing w:val="-10"/>
                <w:sz w:val="21"/>
              </w:rPr>
              <w:t>粗</w:t>
            </w:r>
          </w:p>
          <w:p>
            <w:pPr>
              <w:pStyle w:val="TableParagraph"/>
              <w:spacing w:before="2"/>
              <w:ind w:left="11"/>
              <w:rPr>
                <w:sz w:val="21"/>
              </w:rPr>
            </w:pPr>
            <w:r>
              <w:rPr>
                <w:spacing w:val="-8"/>
                <w:sz w:val="21"/>
              </w:rPr>
              <w:t>品提纯</w:t>
            </w:r>
          </w:p>
        </w:tc>
        <w:tc>
          <w:tcPr>
            <w:tcW w:w="93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9"/>
              <w:rPr>
                <w:sz w:val="21"/>
              </w:rPr>
            </w:pPr>
            <w:r>
              <w:rPr>
                <w:spacing w:val="-7"/>
                <w:sz w:val="21"/>
              </w:rPr>
              <w:t>减压蒸馏</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1"/>
              <w:rPr>
                <w:sz w:val="21"/>
              </w:rPr>
            </w:pPr>
            <w:r>
              <w:rPr>
                <w:rFonts w:ascii="Times New Roman" w:eastAsia="Times New Roman"/>
                <w:spacing w:val="-2"/>
                <w:sz w:val="21"/>
              </w:rPr>
              <w:t>S14-19</w:t>
            </w:r>
            <w:r>
              <w:rPr>
                <w:rFonts w:ascii="Times New Roman" w:eastAsia="Times New Roman"/>
                <w:spacing w:val="-10"/>
                <w:sz w:val="21"/>
              </w:rPr>
              <w:t> </w:t>
            </w:r>
            <w:r>
              <w:rPr>
                <w:spacing w:val="-6"/>
                <w:sz w:val="21"/>
              </w:rPr>
              <w:t>残液</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17"/>
              <w:rPr>
                <w:rFonts w:ascii="Times New Roman"/>
                <w:sz w:val="21"/>
              </w:rPr>
            </w:pPr>
            <w:r>
              <w:rPr>
                <w:rFonts w:ascii="Times New Roman"/>
                <w:spacing w:val="-2"/>
                <w:sz w:val="21"/>
              </w:rPr>
              <w:t>10.24</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19" w:right="10"/>
              <w:rPr>
                <w:rFonts w:ascii="Times New Roman"/>
                <w:sz w:val="21"/>
              </w:rPr>
            </w:pPr>
            <w:r>
              <w:rPr>
                <w:rFonts w:ascii="Times New Roman"/>
                <w:spacing w:val="-5"/>
                <w:sz w:val="21"/>
              </w:rPr>
              <w:t>490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15" w:right="5"/>
              <w:rPr>
                <w:rFonts w:ascii="Times New Roman"/>
                <w:sz w:val="21"/>
              </w:rPr>
            </w:pPr>
            <w:r>
              <w:rPr>
                <w:rFonts w:ascii="Times New Roman"/>
                <w:spacing w:val="-2"/>
                <w:sz w:val="21"/>
              </w:rPr>
              <w:t>5.018</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6"/>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2"/>
              <w:rPr>
                <w:sz w:val="21"/>
              </w:rPr>
            </w:pPr>
            <w:r>
              <w:rPr>
                <w:spacing w:val="-8"/>
                <w:sz w:val="21"/>
              </w:rPr>
              <w:t>厂内焚烧</w:t>
            </w:r>
          </w:p>
        </w:tc>
      </w:tr>
      <w:tr>
        <w:trPr>
          <w:trHeight w:val="278"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0"/>
              <w:jc w:val="left"/>
              <w:rPr>
                <w:sz w:val="21"/>
              </w:rPr>
            </w:pPr>
          </w:p>
          <w:p>
            <w:pPr>
              <w:pStyle w:val="TableParagraph"/>
              <w:ind w:left="261"/>
              <w:jc w:val="left"/>
              <w:rPr>
                <w:sz w:val="21"/>
              </w:rPr>
            </w:pPr>
            <w:r>
              <w:rPr>
                <w:spacing w:val="-9"/>
                <w:sz w:val="21"/>
              </w:rPr>
              <w:t>加氢</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11"/>
              <w:rPr>
                <w:sz w:val="21"/>
              </w:rPr>
            </w:pPr>
            <w:r>
              <w:rPr>
                <w:rFonts w:ascii="Times New Roman" w:eastAsia="Times New Roman"/>
                <w:spacing w:val="-4"/>
                <w:sz w:val="21"/>
              </w:rPr>
              <w:t>S14-21</w:t>
            </w:r>
            <w:r>
              <w:rPr>
                <w:rFonts w:ascii="Times New Roman" w:eastAsia="Times New Roman"/>
                <w:spacing w:val="-3"/>
                <w:sz w:val="21"/>
              </w:rPr>
              <w:t> </w:t>
            </w:r>
            <w:r>
              <w:rPr>
                <w:spacing w:val="-6"/>
                <w:sz w:val="21"/>
              </w:rPr>
              <w:t>产品残渣</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17"/>
              <w:rPr>
                <w:rFonts w:ascii="Times New Roman"/>
                <w:sz w:val="21"/>
              </w:rPr>
            </w:pPr>
            <w:r>
              <w:rPr>
                <w:rFonts w:ascii="Times New Roman"/>
                <w:spacing w:val="-2"/>
                <w:sz w:val="21"/>
              </w:rPr>
              <w:t>16.26</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19" w:right="8"/>
              <w:rPr>
                <w:rFonts w:ascii="Times New Roman"/>
                <w:sz w:val="21"/>
              </w:rPr>
            </w:pPr>
            <w:r>
              <w:rPr>
                <w:rFonts w:ascii="Times New Roman"/>
                <w:spacing w:val="-5"/>
                <w:sz w:val="21"/>
              </w:rPr>
              <w:t>214</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15" w:right="5"/>
              <w:rPr>
                <w:rFonts w:ascii="Times New Roman"/>
                <w:sz w:val="21"/>
              </w:rPr>
            </w:pPr>
            <w:r>
              <w:rPr>
                <w:rFonts w:ascii="Times New Roman"/>
                <w:spacing w:val="-2"/>
                <w:sz w:val="21"/>
              </w:rPr>
              <w:t>3.480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12"/>
              <w:rPr>
                <w:sz w:val="21"/>
              </w:rPr>
            </w:pPr>
            <w:r>
              <w:rPr>
                <w:spacing w:val="-8"/>
                <w:sz w:val="21"/>
              </w:rPr>
              <w:t>厂内焚烧</w:t>
            </w:r>
          </w:p>
        </w:tc>
      </w:tr>
      <w:tr>
        <w:trPr>
          <w:trHeight w:val="274"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1"/>
              <w:rPr>
                <w:sz w:val="21"/>
              </w:rPr>
            </w:pPr>
            <w:r>
              <w:rPr>
                <w:rFonts w:ascii="Times New Roman" w:eastAsia="Times New Roman"/>
                <w:spacing w:val="-4"/>
                <w:sz w:val="21"/>
              </w:rPr>
              <w:t>S14-21/S14-22</w:t>
            </w:r>
            <w:r>
              <w:rPr>
                <w:rFonts w:ascii="Times New Roman" w:eastAsia="Times New Roman"/>
                <w:spacing w:val="7"/>
                <w:sz w:val="21"/>
              </w:rPr>
              <w:t> </w:t>
            </w:r>
            <w:r>
              <w:rPr>
                <w:spacing w:val="-7"/>
                <w:sz w:val="21"/>
              </w:rPr>
              <w:t>乙醇</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7"/>
              <w:ind w:left="17" w:right="10"/>
              <w:rPr>
                <w:rFonts w:ascii="Times New Roman"/>
                <w:sz w:val="21"/>
              </w:rPr>
            </w:pPr>
            <w:r>
              <w:rPr>
                <w:rFonts w:ascii="Times New Roman"/>
                <w:spacing w:val="-2"/>
                <w:sz w:val="21"/>
              </w:rPr>
              <w:t>46.40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7"/>
              <w:ind w:left="19" w:right="8"/>
              <w:rPr>
                <w:rFonts w:ascii="Times New Roman"/>
                <w:sz w:val="21"/>
              </w:rPr>
            </w:pPr>
            <w:r>
              <w:rPr>
                <w:rFonts w:ascii="Times New Roman"/>
                <w:spacing w:val="-5"/>
                <w:sz w:val="21"/>
              </w:rPr>
              <w:t>214</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7"/>
              <w:ind w:left="15" w:right="5"/>
              <w:rPr>
                <w:rFonts w:ascii="Times New Roman"/>
                <w:sz w:val="21"/>
              </w:rPr>
            </w:pPr>
            <w:r>
              <w:rPr>
                <w:rFonts w:ascii="Times New Roman"/>
                <w:spacing w:val="-2"/>
                <w:sz w:val="21"/>
              </w:rPr>
              <w:t>9.930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7"/>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2"/>
              <w:rPr>
                <w:sz w:val="21"/>
              </w:rPr>
            </w:pPr>
            <w:r>
              <w:rPr>
                <w:spacing w:val="-8"/>
                <w:sz w:val="21"/>
              </w:rPr>
              <w:t>厂内焚烧</w:t>
            </w:r>
          </w:p>
        </w:tc>
      </w:tr>
      <w:tr>
        <w:trPr>
          <w:trHeight w:val="279"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1"/>
              <w:rPr>
                <w:sz w:val="21"/>
              </w:rPr>
            </w:pPr>
            <w:r>
              <w:rPr>
                <w:rFonts w:ascii="Times New Roman" w:eastAsia="Times New Roman"/>
                <w:spacing w:val="-2"/>
                <w:sz w:val="21"/>
              </w:rPr>
              <w:t>S14-20</w:t>
            </w:r>
            <w:r>
              <w:rPr>
                <w:rFonts w:ascii="Times New Roman" w:eastAsia="Times New Roman"/>
                <w:spacing w:val="-10"/>
                <w:sz w:val="21"/>
              </w:rPr>
              <w:t> </w:t>
            </w:r>
            <w:r>
              <w:rPr>
                <w:spacing w:val="-6"/>
                <w:sz w:val="21"/>
              </w:rPr>
              <w:t>钯碳</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7"/>
              <w:rPr>
                <w:rFonts w:ascii="Times New Roman"/>
                <w:sz w:val="21"/>
              </w:rPr>
            </w:pPr>
            <w:r>
              <w:rPr>
                <w:rFonts w:ascii="Times New Roman"/>
                <w:spacing w:val="-2"/>
                <w:sz w:val="21"/>
              </w:rPr>
              <w:t>17.60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9" w:right="8"/>
              <w:rPr>
                <w:rFonts w:ascii="Times New Roman"/>
                <w:sz w:val="21"/>
              </w:rPr>
            </w:pPr>
            <w:r>
              <w:rPr>
                <w:rFonts w:ascii="Times New Roman"/>
                <w:spacing w:val="-5"/>
                <w:sz w:val="21"/>
              </w:rPr>
              <w:t>214</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5" w:right="5"/>
              <w:rPr>
                <w:rFonts w:ascii="Times New Roman"/>
                <w:sz w:val="21"/>
              </w:rPr>
            </w:pPr>
            <w:r>
              <w:rPr>
                <w:rFonts w:ascii="Times New Roman"/>
                <w:spacing w:val="-2"/>
                <w:sz w:val="21"/>
              </w:rPr>
              <w:t>3.766</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3" w:right="5"/>
              <w:rPr>
                <w:rFonts w:ascii="Times New Roman"/>
                <w:sz w:val="21"/>
              </w:rPr>
            </w:pPr>
            <w:r>
              <w:rPr>
                <w:rFonts w:ascii="Times New Roman"/>
                <w:spacing w:val="-4"/>
                <w:sz w:val="21"/>
              </w:rPr>
              <w:t>900-402-06HW06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left="12"/>
              <w:rPr>
                <w:sz w:val="21"/>
              </w:rPr>
            </w:pPr>
            <w:r>
              <w:rPr>
                <w:spacing w:val="-8"/>
                <w:sz w:val="21"/>
              </w:rPr>
              <w:t>危废处置</w:t>
            </w:r>
          </w:p>
        </w:tc>
      </w:tr>
      <w:tr>
        <w:trPr>
          <w:trHeight w:val="278" w:hRule="atLeast"/>
        </w:trPr>
        <w:tc>
          <w:tcPr>
            <w:tcW w:w="79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62"/>
              <w:ind w:left="11"/>
              <w:rPr>
                <w:sz w:val="21"/>
              </w:rPr>
            </w:pPr>
            <w:r>
              <w:rPr>
                <w:spacing w:val="-9"/>
                <w:sz w:val="21"/>
              </w:rPr>
              <w:t>单晶</w:t>
            </w:r>
          </w:p>
          <w:p>
            <w:pPr>
              <w:pStyle w:val="TableParagraph"/>
              <w:spacing w:before="2"/>
              <w:ind w:left="11" w:right="3"/>
              <w:rPr>
                <w:sz w:val="21"/>
              </w:rPr>
            </w:pPr>
            <w:r>
              <w:rPr>
                <w:rFonts w:ascii="Times New Roman" w:eastAsia="Times New Roman"/>
                <w:spacing w:val="-2"/>
                <w:sz w:val="21"/>
              </w:rPr>
              <w:t>0082</w:t>
            </w:r>
            <w:r>
              <w:rPr>
                <w:rFonts w:ascii="Times New Roman" w:eastAsia="Times New Roman"/>
                <w:spacing w:val="-7"/>
                <w:sz w:val="21"/>
              </w:rPr>
              <w:t> </w:t>
            </w:r>
            <w:r>
              <w:rPr>
                <w:spacing w:val="-10"/>
                <w:sz w:val="21"/>
              </w:rPr>
              <w:t>粗</w:t>
            </w:r>
          </w:p>
          <w:p>
            <w:pPr>
              <w:pStyle w:val="TableParagraph"/>
              <w:spacing w:before="2"/>
              <w:ind w:left="11"/>
              <w:rPr>
                <w:sz w:val="21"/>
              </w:rPr>
            </w:pPr>
            <w:r>
              <w:rPr>
                <w:spacing w:val="-8"/>
                <w:sz w:val="21"/>
              </w:rPr>
              <w:t>品提纯</w:t>
            </w:r>
          </w:p>
        </w:tc>
        <w:tc>
          <w:tcPr>
            <w:tcW w:w="939"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9"/>
              <w:rPr>
                <w:sz w:val="21"/>
              </w:rPr>
            </w:pPr>
            <w:r>
              <w:rPr>
                <w:spacing w:val="-7"/>
                <w:sz w:val="21"/>
              </w:rPr>
              <w:t>减压蒸馏</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1"/>
              <w:rPr>
                <w:sz w:val="21"/>
              </w:rPr>
            </w:pPr>
            <w:r>
              <w:rPr>
                <w:rFonts w:ascii="Times New Roman" w:eastAsia="Times New Roman"/>
                <w:spacing w:val="-2"/>
                <w:sz w:val="21"/>
              </w:rPr>
              <w:t>S14-35</w:t>
            </w:r>
            <w:r>
              <w:rPr>
                <w:rFonts w:ascii="Times New Roman" w:eastAsia="Times New Roman"/>
                <w:spacing w:val="-10"/>
                <w:sz w:val="21"/>
              </w:rPr>
              <w:t> </w:t>
            </w:r>
            <w:r>
              <w:rPr>
                <w:spacing w:val="-6"/>
                <w:sz w:val="21"/>
              </w:rPr>
              <w:t>残液</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17"/>
              <w:ind w:left="17" w:right="10"/>
              <w:rPr>
                <w:rFonts w:ascii="Times New Roman"/>
                <w:sz w:val="21"/>
              </w:rPr>
            </w:pPr>
            <w:r>
              <w:rPr>
                <w:rFonts w:ascii="Times New Roman"/>
                <w:spacing w:val="-10"/>
                <w:sz w:val="21"/>
              </w:rPr>
              <w:t>5</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17"/>
              <w:ind w:left="19" w:right="10"/>
              <w:rPr>
                <w:rFonts w:ascii="Times New Roman"/>
                <w:sz w:val="21"/>
              </w:rPr>
            </w:pPr>
            <w:r>
              <w:rPr>
                <w:rFonts w:ascii="Times New Roman"/>
                <w:spacing w:val="-5"/>
                <w:sz w:val="21"/>
              </w:rPr>
              <w:t>320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17"/>
              <w:ind w:left="15"/>
              <w:rPr>
                <w:rFonts w:ascii="Times New Roman"/>
                <w:sz w:val="21"/>
              </w:rPr>
            </w:pPr>
            <w:r>
              <w:rPr>
                <w:rFonts w:ascii="Times New Roman"/>
                <w:spacing w:val="-5"/>
                <w:sz w:val="21"/>
              </w:rPr>
              <w:t>1.6</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17"/>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2"/>
              <w:rPr>
                <w:sz w:val="21"/>
              </w:rPr>
            </w:pPr>
            <w:r>
              <w:rPr>
                <w:spacing w:val="-8"/>
                <w:sz w:val="21"/>
              </w:rPr>
              <w:t>厂内焚烧</w:t>
            </w:r>
          </w:p>
        </w:tc>
      </w:tr>
      <w:tr>
        <w:trPr>
          <w:trHeight w:val="274"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9"/>
              <w:jc w:val="left"/>
              <w:rPr>
                <w:sz w:val="21"/>
              </w:rPr>
            </w:pPr>
          </w:p>
          <w:p>
            <w:pPr>
              <w:pStyle w:val="TableParagraph"/>
              <w:ind w:left="261"/>
              <w:jc w:val="left"/>
              <w:rPr>
                <w:sz w:val="21"/>
              </w:rPr>
            </w:pPr>
            <w:r>
              <w:rPr>
                <w:spacing w:val="-9"/>
                <w:sz w:val="21"/>
              </w:rPr>
              <w:t>加氢</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1"/>
              <w:rPr>
                <w:sz w:val="21"/>
              </w:rPr>
            </w:pPr>
            <w:r>
              <w:rPr>
                <w:rFonts w:ascii="Times New Roman" w:eastAsia="Times New Roman"/>
                <w:spacing w:val="-4"/>
                <w:sz w:val="21"/>
              </w:rPr>
              <w:t>S14-37</w:t>
            </w:r>
            <w:r>
              <w:rPr>
                <w:rFonts w:ascii="Times New Roman" w:eastAsia="Times New Roman"/>
                <w:spacing w:val="-3"/>
                <w:sz w:val="21"/>
              </w:rPr>
              <w:t> </w:t>
            </w:r>
            <w:r>
              <w:rPr>
                <w:spacing w:val="-6"/>
                <w:sz w:val="21"/>
              </w:rPr>
              <w:t>产品残渣</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7"/>
              <w:rPr>
                <w:rFonts w:ascii="Times New Roman"/>
                <w:sz w:val="21"/>
              </w:rPr>
            </w:pPr>
            <w:r>
              <w:rPr>
                <w:rFonts w:ascii="Times New Roman"/>
                <w:spacing w:val="-2"/>
                <w:sz w:val="21"/>
              </w:rPr>
              <w:t>16.43</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9" w:right="10"/>
              <w:rPr>
                <w:rFonts w:ascii="Times New Roman"/>
                <w:sz w:val="21"/>
              </w:rPr>
            </w:pPr>
            <w:r>
              <w:rPr>
                <w:rFonts w:ascii="Times New Roman"/>
                <w:spacing w:val="-5"/>
                <w:sz w:val="21"/>
              </w:rPr>
              <w:t>70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5"/>
              <w:rPr>
                <w:rFonts w:ascii="Times New Roman"/>
                <w:sz w:val="21"/>
              </w:rPr>
            </w:pPr>
            <w:r>
              <w:rPr>
                <w:rFonts w:ascii="Times New Roman"/>
                <w:spacing w:val="-2"/>
                <w:sz w:val="21"/>
              </w:rPr>
              <w:t>1.150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3" w:right="5"/>
              <w:rPr>
                <w:rFonts w:ascii="Times New Roman"/>
                <w:sz w:val="21"/>
              </w:rPr>
            </w:pPr>
            <w:r>
              <w:rPr>
                <w:rFonts w:ascii="Times New Roman"/>
                <w:spacing w:val="-2"/>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2"/>
              <w:rPr>
                <w:sz w:val="21"/>
              </w:rPr>
            </w:pPr>
            <w:r>
              <w:rPr>
                <w:spacing w:val="-8"/>
                <w:sz w:val="21"/>
              </w:rPr>
              <w:t>厂内焚烧</w:t>
            </w:r>
          </w:p>
        </w:tc>
      </w:tr>
      <w:tr>
        <w:trPr>
          <w:trHeight w:val="272"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1"/>
              <w:rPr>
                <w:sz w:val="21"/>
              </w:rPr>
            </w:pPr>
            <w:r>
              <w:rPr>
                <w:rFonts w:ascii="Times New Roman" w:eastAsia="Times New Roman"/>
                <w:spacing w:val="-4"/>
                <w:sz w:val="21"/>
              </w:rPr>
              <w:t>S14-37/S14-38</w:t>
            </w:r>
            <w:r>
              <w:rPr>
                <w:rFonts w:ascii="Times New Roman" w:eastAsia="Times New Roman"/>
                <w:spacing w:val="7"/>
                <w:sz w:val="21"/>
              </w:rPr>
              <w:t> </w:t>
            </w:r>
            <w:r>
              <w:rPr>
                <w:spacing w:val="-7"/>
                <w:sz w:val="21"/>
              </w:rPr>
              <w:t>乙醇</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7" w:right="10"/>
              <w:rPr>
                <w:rFonts w:ascii="Times New Roman"/>
                <w:sz w:val="21"/>
              </w:rPr>
            </w:pPr>
            <w:r>
              <w:rPr>
                <w:rFonts w:ascii="Times New Roman"/>
                <w:spacing w:val="-2"/>
                <w:sz w:val="21"/>
              </w:rPr>
              <w:t>46.40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9" w:right="10"/>
              <w:rPr>
                <w:rFonts w:ascii="Times New Roman"/>
                <w:sz w:val="21"/>
              </w:rPr>
            </w:pPr>
            <w:r>
              <w:rPr>
                <w:rFonts w:ascii="Times New Roman"/>
                <w:spacing w:val="-5"/>
                <w:sz w:val="21"/>
              </w:rPr>
              <w:t>70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5" w:right="5"/>
              <w:rPr>
                <w:rFonts w:ascii="Times New Roman"/>
                <w:sz w:val="21"/>
              </w:rPr>
            </w:pPr>
            <w:r>
              <w:rPr>
                <w:rFonts w:ascii="Times New Roman"/>
                <w:spacing w:val="-2"/>
                <w:sz w:val="21"/>
              </w:rPr>
              <w:t>3.248</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3" w:right="5"/>
              <w:rPr>
                <w:rFonts w:ascii="Times New Roman"/>
                <w:sz w:val="21"/>
              </w:rPr>
            </w:pPr>
            <w:r>
              <w:rPr>
                <w:rFonts w:ascii="Times New Roman"/>
                <w:spacing w:val="-4"/>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2"/>
              <w:rPr>
                <w:sz w:val="21"/>
              </w:rPr>
            </w:pPr>
            <w:r>
              <w:rPr>
                <w:spacing w:val="-8"/>
                <w:sz w:val="21"/>
              </w:rPr>
              <w:t>厂内焚烧</w:t>
            </w:r>
          </w:p>
        </w:tc>
      </w:tr>
      <w:tr>
        <w:trPr>
          <w:trHeight w:val="282"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5"/>
              <w:ind w:left="11"/>
              <w:rPr>
                <w:sz w:val="21"/>
              </w:rPr>
            </w:pPr>
            <w:r>
              <w:rPr>
                <w:rFonts w:ascii="Times New Roman" w:eastAsia="Times New Roman"/>
                <w:spacing w:val="-2"/>
                <w:sz w:val="21"/>
              </w:rPr>
              <w:t>S14-36</w:t>
            </w:r>
            <w:r>
              <w:rPr>
                <w:rFonts w:ascii="Times New Roman" w:eastAsia="Times New Roman"/>
                <w:spacing w:val="-10"/>
                <w:sz w:val="21"/>
              </w:rPr>
              <w:t> </w:t>
            </w:r>
            <w:r>
              <w:rPr>
                <w:spacing w:val="-6"/>
                <w:sz w:val="21"/>
              </w:rPr>
              <w:t>钯碳</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19"/>
              <w:ind w:left="17"/>
              <w:rPr>
                <w:rFonts w:ascii="Times New Roman"/>
                <w:sz w:val="21"/>
              </w:rPr>
            </w:pPr>
            <w:r>
              <w:rPr>
                <w:rFonts w:ascii="Times New Roman"/>
                <w:spacing w:val="-2"/>
                <w:sz w:val="21"/>
              </w:rPr>
              <w:t>17.60</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19"/>
              <w:ind w:left="19" w:right="10"/>
              <w:rPr>
                <w:rFonts w:ascii="Times New Roman"/>
                <w:sz w:val="21"/>
              </w:rPr>
            </w:pPr>
            <w:r>
              <w:rPr>
                <w:rFonts w:ascii="Times New Roman"/>
                <w:spacing w:val="-5"/>
                <w:sz w:val="21"/>
              </w:rPr>
              <w:t>70</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19"/>
              <w:ind w:left="15"/>
              <w:rPr>
                <w:rFonts w:ascii="Times New Roman"/>
                <w:sz w:val="21"/>
              </w:rPr>
            </w:pPr>
            <w:r>
              <w:rPr>
                <w:rFonts w:ascii="Times New Roman"/>
                <w:spacing w:val="-2"/>
                <w:sz w:val="21"/>
              </w:rPr>
              <w:t>1.232</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19"/>
              <w:ind w:left="13" w:right="5"/>
              <w:rPr>
                <w:rFonts w:ascii="Times New Roman"/>
                <w:sz w:val="21"/>
              </w:rPr>
            </w:pPr>
            <w:r>
              <w:rPr>
                <w:rFonts w:ascii="Times New Roman"/>
                <w:spacing w:val="-4"/>
                <w:sz w:val="21"/>
              </w:rPr>
              <w:t>900-402-06HW06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before="5"/>
              <w:ind w:left="12"/>
              <w:rPr>
                <w:sz w:val="21"/>
              </w:rPr>
            </w:pPr>
            <w:r>
              <w:rPr>
                <w:spacing w:val="-8"/>
                <w:sz w:val="21"/>
              </w:rPr>
              <w:t>危废处置</w:t>
            </w:r>
          </w:p>
        </w:tc>
      </w:tr>
      <w:tr>
        <w:trPr>
          <w:trHeight w:val="544" w:hRule="atLeast"/>
        </w:trPr>
        <w:tc>
          <w:tcPr>
            <w:tcW w:w="795" w:type="dxa"/>
            <w:tcBorders>
              <w:top w:val="single" w:sz="4" w:space="0" w:color="000000"/>
              <w:left w:val="single" w:sz="4" w:space="0" w:color="000000"/>
              <w:bottom w:val="single" w:sz="4" w:space="0" w:color="000000"/>
              <w:right w:val="single" w:sz="4" w:space="0" w:color="000000"/>
            </w:tcBorders>
          </w:tcPr>
          <w:p>
            <w:pPr>
              <w:pStyle w:val="TableParagraph"/>
              <w:ind w:left="5" w:right="-15"/>
              <w:rPr>
                <w:sz w:val="21"/>
              </w:rPr>
            </w:pPr>
            <w:r>
              <w:rPr>
                <w:spacing w:val="-20"/>
                <w:sz w:val="21"/>
              </w:rPr>
              <w:t>研发、检</w:t>
            </w:r>
          </w:p>
          <w:p>
            <w:pPr>
              <w:pStyle w:val="TableParagraph"/>
              <w:spacing w:line="251" w:lineRule="exact" w:before="5"/>
              <w:ind w:left="11"/>
              <w:rPr>
                <w:sz w:val="21"/>
              </w:rPr>
            </w:pPr>
            <w:r>
              <w:rPr>
                <w:spacing w:val="-10"/>
                <w:sz w:val="21"/>
              </w:rPr>
              <w:t>测</w:t>
            </w:r>
          </w:p>
        </w:tc>
        <w:tc>
          <w:tcPr>
            <w:tcW w:w="939" w:type="dxa"/>
            <w:tcBorders>
              <w:top w:val="single" w:sz="4" w:space="0" w:color="000000"/>
              <w:left w:val="single" w:sz="4" w:space="0" w:color="000000"/>
              <w:bottom w:val="single" w:sz="4" w:space="0" w:color="000000"/>
              <w:right w:val="single" w:sz="4" w:space="0" w:color="000000"/>
            </w:tcBorders>
          </w:tcPr>
          <w:p>
            <w:pPr>
              <w:pStyle w:val="TableParagraph"/>
              <w:ind w:left="9"/>
              <w:rPr>
                <w:sz w:val="21"/>
              </w:rPr>
            </w:pPr>
            <w:r>
              <w:rPr>
                <w:spacing w:val="-7"/>
                <w:sz w:val="21"/>
              </w:rPr>
              <w:t>研发、检</w:t>
            </w:r>
          </w:p>
          <w:p>
            <w:pPr>
              <w:pStyle w:val="TableParagraph"/>
              <w:spacing w:line="251" w:lineRule="exact" w:before="5"/>
              <w:ind w:left="9"/>
              <w:rPr>
                <w:sz w:val="21"/>
              </w:rPr>
            </w:pPr>
            <w:r>
              <w:rPr>
                <w:spacing w:val="-10"/>
                <w:sz w:val="21"/>
              </w:rPr>
              <w:t>测</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before="137"/>
              <w:ind w:left="9"/>
              <w:rPr>
                <w:sz w:val="21"/>
              </w:rPr>
            </w:pPr>
            <w:r>
              <w:rPr>
                <w:spacing w:val="-8"/>
                <w:sz w:val="21"/>
              </w:rPr>
              <w:t>废溶剂</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151"/>
              <w:ind w:left="17" w:right="8"/>
              <w:rPr>
                <w:rFonts w:ascii="Times New Roman"/>
                <w:sz w:val="21"/>
              </w:rPr>
            </w:pPr>
            <w:r>
              <w:rPr>
                <w:rFonts w:ascii="Times New Roman"/>
                <w:spacing w:val="-10"/>
                <w:sz w:val="21"/>
              </w:rPr>
              <w:t>/</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151"/>
              <w:ind w:left="19" w:right="4"/>
              <w:rPr>
                <w:rFonts w:ascii="Times New Roman"/>
                <w:sz w:val="21"/>
              </w:rPr>
            </w:pPr>
            <w:r>
              <w:rPr>
                <w:rFonts w:ascii="Times New Roman"/>
                <w:spacing w:val="-10"/>
                <w:sz w:val="21"/>
              </w:rPr>
              <w:t>/</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151"/>
              <w:ind w:left="6"/>
              <w:rPr>
                <w:rFonts w:ascii="Times New Roman"/>
                <w:sz w:val="21"/>
              </w:rPr>
            </w:pPr>
            <w:r>
              <w:rPr>
                <w:rFonts w:ascii="Times New Roman"/>
                <w:spacing w:val="-5"/>
                <w:sz w:val="21"/>
              </w:rPr>
              <w:t>1.5</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151"/>
              <w:ind w:left="13" w:right="5"/>
              <w:rPr>
                <w:rFonts w:ascii="Times New Roman"/>
                <w:sz w:val="21"/>
              </w:rPr>
            </w:pPr>
            <w:r>
              <w:rPr>
                <w:rFonts w:ascii="Times New Roman"/>
                <w:spacing w:val="-4"/>
                <w:sz w:val="21"/>
              </w:rPr>
              <w:t>900-047-49HW49</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before="137"/>
              <w:ind w:left="12"/>
              <w:rPr>
                <w:sz w:val="21"/>
              </w:rPr>
            </w:pPr>
            <w:r>
              <w:rPr>
                <w:spacing w:val="-8"/>
                <w:sz w:val="21"/>
              </w:rPr>
              <w:t>厂内焚烧</w:t>
            </w:r>
          </w:p>
        </w:tc>
      </w:tr>
      <w:tr>
        <w:trPr>
          <w:trHeight w:val="545" w:hRule="atLeast"/>
        </w:trPr>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70" w:lineRule="atLeast"/>
              <w:ind w:left="293" w:right="-15" w:hanging="288"/>
              <w:jc w:val="left"/>
              <w:rPr>
                <w:sz w:val="21"/>
              </w:rPr>
            </w:pPr>
            <w:r>
              <w:rPr>
                <w:spacing w:val="-14"/>
                <w:sz w:val="21"/>
              </w:rPr>
              <w:t>研发、检</w:t>
            </w:r>
            <w:r>
              <w:rPr>
                <w:spacing w:val="-10"/>
                <w:sz w:val="21"/>
              </w:rPr>
              <w:t>测</w:t>
            </w:r>
          </w:p>
        </w:tc>
        <w:tc>
          <w:tcPr>
            <w:tcW w:w="939" w:type="dxa"/>
            <w:tcBorders>
              <w:top w:val="single" w:sz="4" w:space="0" w:color="000000"/>
              <w:left w:val="single" w:sz="4" w:space="0" w:color="000000"/>
              <w:bottom w:val="single" w:sz="4" w:space="0" w:color="000000"/>
              <w:right w:val="single" w:sz="4" w:space="0" w:color="000000"/>
            </w:tcBorders>
          </w:tcPr>
          <w:p>
            <w:pPr>
              <w:pStyle w:val="TableParagraph"/>
              <w:spacing w:line="270" w:lineRule="atLeast"/>
              <w:ind w:left="364" w:right="41" w:hanging="312"/>
              <w:jc w:val="left"/>
              <w:rPr>
                <w:sz w:val="21"/>
              </w:rPr>
            </w:pPr>
            <w:r>
              <w:rPr>
                <w:spacing w:val="-4"/>
                <w:sz w:val="21"/>
              </w:rPr>
              <w:t>研发、检</w:t>
            </w:r>
            <w:r>
              <w:rPr>
                <w:spacing w:val="-10"/>
                <w:sz w:val="21"/>
              </w:rPr>
              <w:t>测</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before="136"/>
              <w:ind w:left="11"/>
              <w:rPr>
                <w:sz w:val="21"/>
              </w:rPr>
            </w:pPr>
            <w:r>
              <w:rPr>
                <w:spacing w:val="-6"/>
                <w:sz w:val="21"/>
              </w:rPr>
              <w:t>研发、检测废物</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150"/>
              <w:ind w:left="17" w:right="8"/>
              <w:rPr>
                <w:rFonts w:ascii="Times New Roman"/>
                <w:sz w:val="21"/>
              </w:rPr>
            </w:pPr>
            <w:r>
              <w:rPr>
                <w:rFonts w:ascii="Times New Roman"/>
                <w:spacing w:val="-10"/>
                <w:sz w:val="21"/>
              </w:rPr>
              <w:t>/</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150"/>
              <w:ind w:left="19" w:right="4"/>
              <w:rPr>
                <w:rFonts w:ascii="Times New Roman"/>
                <w:sz w:val="21"/>
              </w:rPr>
            </w:pPr>
            <w:r>
              <w:rPr>
                <w:rFonts w:ascii="Times New Roman"/>
                <w:spacing w:val="-10"/>
                <w:sz w:val="21"/>
              </w:rPr>
              <w:t>/</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150"/>
              <w:ind w:left="6"/>
              <w:rPr>
                <w:rFonts w:ascii="Times New Roman"/>
                <w:sz w:val="21"/>
              </w:rPr>
            </w:pPr>
            <w:r>
              <w:rPr>
                <w:rFonts w:ascii="Times New Roman"/>
                <w:spacing w:val="-5"/>
                <w:sz w:val="21"/>
              </w:rPr>
              <w:t>0.5</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150"/>
              <w:ind w:left="13" w:right="5"/>
              <w:rPr>
                <w:rFonts w:ascii="Times New Roman"/>
                <w:sz w:val="21"/>
              </w:rPr>
            </w:pPr>
            <w:r>
              <w:rPr>
                <w:rFonts w:ascii="Times New Roman"/>
                <w:spacing w:val="-4"/>
                <w:sz w:val="21"/>
              </w:rPr>
              <w:t>900-047-49HW49</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before="136"/>
              <w:ind w:left="12"/>
              <w:rPr>
                <w:sz w:val="21"/>
              </w:rPr>
            </w:pPr>
            <w:r>
              <w:rPr>
                <w:spacing w:val="-8"/>
                <w:sz w:val="21"/>
              </w:rPr>
              <w:t>危废处置</w:t>
            </w:r>
          </w:p>
        </w:tc>
      </w:tr>
      <w:tr>
        <w:trPr>
          <w:trHeight w:val="403" w:hRule="atLeast"/>
        </w:trPr>
        <w:tc>
          <w:tcPr>
            <w:tcW w:w="79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8"/>
              <w:jc w:val="left"/>
              <w:rPr>
                <w:sz w:val="21"/>
              </w:rPr>
            </w:pPr>
          </w:p>
          <w:p>
            <w:pPr>
              <w:pStyle w:val="TableParagraph"/>
              <w:spacing w:line="242" w:lineRule="auto" w:before="1"/>
              <w:ind w:left="293" w:right="74" w:hanging="209"/>
              <w:jc w:val="left"/>
              <w:rPr>
                <w:sz w:val="21"/>
              </w:rPr>
            </w:pPr>
            <w:r>
              <w:rPr>
                <w:spacing w:val="-6"/>
                <w:sz w:val="21"/>
              </w:rPr>
              <w:t>废水处</w:t>
            </w:r>
            <w:r>
              <w:rPr>
                <w:spacing w:val="-10"/>
                <w:sz w:val="21"/>
              </w:rPr>
              <w:t>理</w:t>
            </w:r>
          </w:p>
        </w:tc>
        <w:tc>
          <w:tcPr>
            <w:tcW w:w="939"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44" w:lineRule="auto" w:before="205"/>
              <w:ind w:left="52" w:right="41"/>
              <w:rPr>
                <w:sz w:val="21"/>
              </w:rPr>
            </w:pPr>
            <w:r>
              <w:rPr>
                <w:spacing w:val="-4"/>
                <w:sz w:val="21"/>
              </w:rPr>
              <w:t>高盐废水</w:t>
            </w:r>
            <w:r>
              <w:rPr>
                <w:spacing w:val="-7"/>
                <w:sz w:val="21"/>
              </w:rPr>
              <w:t>脱盐除溶</w:t>
            </w:r>
          </w:p>
          <w:p>
            <w:pPr>
              <w:pStyle w:val="TableParagraph"/>
              <w:spacing w:line="237" w:lineRule="exact"/>
              <w:ind w:left="11"/>
              <w:rPr>
                <w:rFonts w:ascii="Times New Roman"/>
                <w:sz w:val="21"/>
              </w:rPr>
            </w:pPr>
            <w:r>
              <w:rPr>
                <w:rFonts w:ascii="Times New Roman"/>
                <w:spacing w:val="-10"/>
                <w:sz w:val="21"/>
              </w:rPr>
              <w:t>*</w:t>
            </w: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before="64"/>
              <w:ind w:left="9"/>
              <w:rPr>
                <w:sz w:val="21"/>
              </w:rPr>
            </w:pPr>
            <w:r>
              <w:rPr>
                <w:spacing w:val="-8"/>
                <w:sz w:val="21"/>
              </w:rPr>
              <w:t>废盐</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78"/>
              <w:ind w:left="17" w:right="8"/>
              <w:rPr>
                <w:rFonts w:ascii="Times New Roman"/>
                <w:sz w:val="21"/>
              </w:rPr>
            </w:pPr>
            <w:r>
              <w:rPr>
                <w:rFonts w:ascii="Times New Roman"/>
                <w:spacing w:val="-10"/>
                <w:sz w:val="21"/>
              </w:rPr>
              <w:t>/</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78"/>
              <w:ind w:left="19" w:right="4"/>
              <w:rPr>
                <w:rFonts w:ascii="Times New Roman"/>
                <w:sz w:val="21"/>
              </w:rPr>
            </w:pPr>
            <w:r>
              <w:rPr>
                <w:rFonts w:ascii="Times New Roman"/>
                <w:spacing w:val="-10"/>
                <w:sz w:val="21"/>
              </w:rPr>
              <w:t>/</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78"/>
              <w:ind w:left="15" w:right="5"/>
              <w:rPr>
                <w:rFonts w:ascii="Times New Roman"/>
                <w:sz w:val="21"/>
              </w:rPr>
            </w:pPr>
            <w:r>
              <w:rPr>
                <w:rFonts w:ascii="Times New Roman"/>
                <w:spacing w:val="-2"/>
                <w:sz w:val="21"/>
              </w:rPr>
              <w:t>315.786</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78"/>
              <w:ind w:left="13"/>
              <w:rPr>
                <w:rFonts w:ascii="Times New Roman"/>
                <w:sz w:val="21"/>
              </w:rPr>
            </w:pPr>
            <w:r>
              <w:rPr>
                <w:rFonts w:ascii="Times New Roman"/>
                <w:spacing w:val="-4"/>
                <w:sz w:val="21"/>
              </w:rPr>
              <w:t>900-013-11HW11</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before="64"/>
              <w:ind w:left="12"/>
              <w:rPr>
                <w:sz w:val="21"/>
              </w:rPr>
            </w:pPr>
            <w:r>
              <w:rPr>
                <w:spacing w:val="-8"/>
                <w:sz w:val="21"/>
              </w:rPr>
              <w:t>危废处置</w:t>
            </w:r>
          </w:p>
        </w:tc>
      </w:tr>
      <w:tr>
        <w:trPr>
          <w:trHeight w:val="786" w:hRule="atLeast"/>
        </w:trPr>
        <w:tc>
          <w:tcPr>
            <w:tcW w:w="795"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4" w:space="0" w:color="000000"/>
            </w:tcBorders>
          </w:tcPr>
          <w:p>
            <w:pPr>
              <w:rPr>
                <w:sz w:val="2"/>
                <w:szCs w:val="2"/>
              </w:rPr>
            </w:pPr>
          </w:p>
        </w:tc>
        <w:tc>
          <w:tcPr>
            <w:tcW w:w="2069"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119"/>
              <w:ind w:left="513" w:right="36" w:hanging="464"/>
              <w:jc w:val="left"/>
              <w:rPr>
                <w:sz w:val="21"/>
              </w:rPr>
            </w:pPr>
            <w:r>
              <w:rPr>
                <w:spacing w:val="-5"/>
                <w:sz w:val="21"/>
              </w:rPr>
              <w:t>高浓高盐废水除盐 后</w:t>
            </w:r>
            <w:r>
              <w:rPr>
                <w:spacing w:val="-2"/>
                <w:sz w:val="21"/>
              </w:rPr>
              <w:t>的高浓废液</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sz w:val="21"/>
              </w:rPr>
            </w:pPr>
          </w:p>
          <w:p>
            <w:pPr>
              <w:pStyle w:val="TableParagraph"/>
              <w:ind w:left="17" w:right="8"/>
              <w:rPr>
                <w:rFonts w:ascii="Times New Roman"/>
                <w:sz w:val="21"/>
              </w:rPr>
            </w:pPr>
            <w:r>
              <w:rPr>
                <w:rFonts w:ascii="Times New Roman"/>
                <w:spacing w:val="-10"/>
                <w:sz w:val="21"/>
              </w:rPr>
              <w:t>/</w:t>
            </w:r>
          </w:p>
        </w:tc>
        <w:tc>
          <w:tcPr>
            <w:tcW w:w="881"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sz w:val="21"/>
              </w:rPr>
            </w:pPr>
          </w:p>
          <w:p>
            <w:pPr>
              <w:pStyle w:val="TableParagraph"/>
              <w:ind w:left="19" w:right="8"/>
              <w:rPr>
                <w:rFonts w:ascii="Times New Roman"/>
                <w:sz w:val="21"/>
              </w:rPr>
            </w:pPr>
            <w:r>
              <w:rPr>
                <w:rFonts w:ascii="Times New Roman"/>
                <w:spacing w:val="-10"/>
                <w:sz w:val="21"/>
              </w:rPr>
              <w:t>/</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sz w:val="21"/>
              </w:rPr>
            </w:pPr>
          </w:p>
          <w:p>
            <w:pPr>
              <w:pStyle w:val="TableParagraph"/>
              <w:ind w:left="15" w:right="5"/>
              <w:rPr>
                <w:rFonts w:ascii="Times New Roman"/>
                <w:sz w:val="21"/>
              </w:rPr>
            </w:pPr>
            <w:r>
              <w:rPr>
                <w:rFonts w:ascii="Times New Roman"/>
                <w:spacing w:val="-2"/>
                <w:sz w:val="21"/>
              </w:rPr>
              <w:t>2175.315</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49"/>
              <w:jc w:val="left"/>
              <w:rPr>
                <w:sz w:val="21"/>
              </w:rPr>
            </w:pPr>
            <w:r>
              <w:rPr>
                <w:rFonts w:ascii="Times New Roman" w:eastAsia="Times New Roman"/>
                <w:spacing w:val="-2"/>
                <w:sz w:val="21"/>
              </w:rPr>
              <w:t>900-401-06HW06</w:t>
            </w:r>
            <w:r>
              <w:rPr>
                <w:spacing w:val="-10"/>
                <w:sz w:val="21"/>
              </w:rPr>
              <w:t>、</w:t>
            </w:r>
          </w:p>
          <w:p>
            <w:pPr>
              <w:pStyle w:val="TableParagraph"/>
              <w:spacing w:before="4"/>
              <w:ind w:left="149"/>
              <w:jc w:val="left"/>
              <w:rPr>
                <w:sz w:val="21"/>
              </w:rPr>
            </w:pPr>
            <w:r>
              <w:rPr>
                <w:rFonts w:ascii="Times New Roman" w:eastAsia="Times New Roman"/>
                <w:spacing w:val="-2"/>
                <w:sz w:val="21"/>
              </w:rPr>
              <w:t>900-402-06HW06</w:t>
            </w:r>
            <w:r>
              <w:rPr>
                <w:spacing w:val="-10"/>
                <w:sz w:val="21"/>
              </w:rPr>
              <w:t>、</w:t>
            </w:r>
          </w:p>
          <w:p>
            <w:pPr>
              <w:pStyle w:val="TableParagraph"/>
              <w:spacing w:line="223" w:lineRule="exact" w:before="2"/>
              <w:ind w:left="252"/>
              <w:jc w:val="left"/>
              <w:rPr>
                <w:rFonts w:ascii="Times New Roman"/>
                <w:sz w:val="21"/>
              </w:rPr>
            </w:pPr>
            <w:r>
              <w:rPr>
                <w:rFonts w:ascii="Times New Roman"/>
                <w:spacing w:val="-4"/>
                <w:sz w:val="21"/>
              </w:rPr>
              <w:t>900-404-06HW06</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before="255"/>
              <w:ind w:left="12" w:right="2"/>
              <w:rPr>
                <w:sz w:val="21"/>
              </w:rPr>
            </w:pPr>
            <w:r>
              <w:rPr>
                <w:spacing w:val="-7"/>
                <w:sz w:val="21"/>
              </w:rPr>
              <w:t>厂内焚烧</w:t>
            </w:r>
          </w:p>
        </w:tc>
      </w:tr>
      <w:tr>
        <w:trPr>
          <w:trHeight w:val="278" w:hRule="atLeast"/>
        </w:trPr>
        <w:tc>
          <w:tcPr>
            <w:tcW w:w="1734" w:type="dxa"/>
            <w:gridSpan w:val="2"/>
            <w:vMerge w:val="restart"/>
            <w:tcBorders>
              <w:top w:val="single" w:sz="4" w:space="0" w:color="000000"/>
              <w:left w:val="single" w:sz="4" w:space="0" w:color="000000"/>
              <w:bottom w:val="single" w:sz="2" w:space="0" w:color="000000"/>
              <w:right w:val="single" w:sz="4" w:space="0" w:color="000000"/>
            </w:tcBorders>
          </w:tcPr>
          <w:p>
            <w:pPr>
              <w:pStyle w:val="TableParagraph"/>
              <w:spacing w:before="177"/>
              <w:jc w:val="left"/>
              <w:rPr>
                <w:sz w:val="21"/>
              </w:rPr>
            </w:pPr>
          </w:p>
          <w:p>
            <w:pPr>
              <w:pStyle w:val="TableParagraph"/>
              <w:spacing w:line="242" w:lineRule="auto"/>
              <w:ind w:left="557" w:right="26" w:hanging="519"/>
              <w:jc w:val="left"/>
              <w:rPr>
                <w:sz w:val="21"/>
              </w:rPr>
            </w:pPr>
            <w:r>
              <w:rPr>
                <w:spacing w:val="-4"/>
                <w:sz w:val="21"/>
              </w:rPr>
              <w:t>合计（工艺及配套</w:t>
            </w:r>
            <w:r>
              <w:rPr>
                <w:spacing w:val="-4"/>
                <w:sz w:val="21"/>
              </w:rPr>
              <w:t>设施）</w:t>
            </w:r>
          </w:p>
        </w:tc>
        <w:tc>
          <w:tcPr>
            <w:tcW w:w="3867" w:type="dxa"/>
            <w:gridSpan w:val="3"/>
            <w:tcBorders>
              <w:top w:val="single" w:sz="4" w:space="0" w:color="000000"/>
              <w:left w:val="single" w:sz="4" w:space="0" w:color="000000"/>
              <w:bottom w:val="single" w:sz="4" w:space="0" w:color="000000"/>
              <w:right w:val="single" w:sz="4" w:space="0" w:color="000000"/>
            </w:tcBorders>
          </w:tcPr>
          <w:p>
            <w:pPr>
              <w:pStyle w:val="TableParagraph"/>
              <w:spacing w:line="257" w:lineRule="exact" w:before="2"/>
              <w:ind w:left="20" w:right="12"/>
              <w:rPr>
                <w:sz w:val="21"/>
              </w:rPr>
            </w:pPr>
            <w:r>
              <w:rPr>
                <w:spacing w:val="-6"/>
                <w:sz w:val="21"/>
              </w:rPr>
              <w:t>废液</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16"/>
              <w:ind w:left="8"/>
              <w:rPr>
                <w:rFonts w:ascii="Times New Roman"/>
                <w:b/>
                <w:sz w:val="21"/>
              </w:rPr>
            </w:pPr>
            <w:r>
              <w:rPr>
                <w:rFonts w:ascii="Times New Roman"/>
                <w:b/>
                <w:spacing w:val="-2"/>
                <w:sz w:val="21"/>
              </w:rPr>
              <w:t>3433.557</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16"/>
              <w:ind w:left="13" w:right="5"/>
              <w:rPr>
                <w:rFonts w:ascii="Times New Roman"/>
                <w:b/>
                <w:sz w:val="21"/>
              </w:rPr>
            </w:pPr>
            <w:r>
              <w:rPr>
                <w:rFonts w:ascii="Times New Roman"/>
                <w:b/>
                <w:spacing w:val="-10"/>
                <w:sz w:val="21"/>
              </w:rPr>
              <w:t>/</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2"/>
              <w:ind w:left="12"/>
              <w:rPr>
                <w:sz w:val="21"/>
              </w:rPr>
            </w:pPr>
            <w:r>
              <w:rPr>
                <w:spacing w:val="-8"/>
                <w:sz w:val="21"/>
              </w:rPr>
              <w:t>厂内焚烧</w:t>
            </w:r>
          </w:p>
        </w:tc>
      </w:tr>
      <w:tr>
        <w:trPr>
          <w:trHeight w:val="278" w:hRule="atLeast"/>
        </w:trPr>
        <w:tc>
          <w:tcPr>
            <w:tcW w:w="1734" w:type="dxa"/>
            <w:gridSpan w:val="2"/>
            <w:vMerge/>
            <w:tcBorders>
              <w:top w:val="nil"/>
              <w:left w:val="single" w:sz="4" w:space="0" w:color="000000"/>
              <w:bottom w:val="single" w:sz="2" w:space="0" w:color="000000"/>
              <w:right w:val="single" w:sz="4" w:space="0" w:color="000000"/>
            </w:tcBorders>
          </w:tcPr>
          <w:p>
            <w:pPr>
              <w:rPr>
                <w:sz w:val="2"/>
                <w:szCs w:val="2"/>
              </w:rPr>
            </w:pPr>
          </w:p>
        </w:tc>
        <w:tc>
          <w:tcPr>
            <w:tcW w:w="3867" w:type="dxa"/>
            <w:gridSpan w:val="3"/>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20" w:right="12"/>
              <w:rPr>
                <w:sz w:val="21"/>
              </w:rPr>
            </w:pPr>
            <w:r>
              <w:rPr>
                <w:spacing w:val="-4"/>
                <w:sz w:val="21"/>
              </w:rPr>
              <w:t>废催化剂</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17"/>
              <w:ind w:left="15" w:right="5"/>
              <w:rPr>
                <w:rFonts w:ascii="Times New Roman"/>
                <w:b/>
                <w:sz w:val="21"/>
              </w:rPr>
            </w:pPr>
            <w:r>
              <w:rPr>
                <w:rFonts w:ascii="Times New Roman"/>
                <w:b/>
                <w:spacing w:val="-4"/>
                <w:sz w:val="21"/>
              </w:rPr>
              <w:t>14.4</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17"/>
              <w:ind w:left="13" w:right="5"/>
              <w:rPr>
                <w:rFonts w:ascii="Times New Roman"/>
                <w:b/>
                <w:sz w:val="21"/>
              </w:rPr>
            </w:pPr>
            <w:r>
              <w:rPr>
                <w:rFonts w:ascii="Times New Roman"/>
                <w:b/>
                <w:spacing w:val="-10"/>
                <w:sz w:val="21"/>
              </w:rPr>
              <w:t>/</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3"/>
              <w:ind w:left="12"/>
              <w:rPr>
                <w:sz w:val="21"/>
              </w:rPr>
            </w:pPr>
            <w:r>
              <w:rPr>
                <w:spacing w:val="-8"/>
                <w:sz w:val="21"/>
              </w:rPr>
              <w:t>危废处置</w:t>
            </w:r>
          </w:p>
        </w:tc>
      </w:tr>
      <w:tr>
        <w:trPr>
          <w:trHeight w:val="278" w:hRule="atLeast"/>
        </w:trPr>
        <w:tc>
          <w:tcPr>
            <w:tcW w:w="1734" w:type="dxa"/>
            <w:gridSpan w:val="2"/>
            <w:vMerge/>
            <w:tcBorders>
              <w:top w:val="nil"/>
              <w:left w:val="single" w:sz="4" w:space="0" w:color="000000"/>
              <w:bottom w:val="single" w:sz="2" w:space="0" w:color="000000"/>
              <w:right w:val="single" w:sz="4" w:space="0" w:color="000000"/>
            </w:tcBorders>
          </w:tcPr>
          <w:p>
            <w:pPr>
              <w:rPr>
                <w:sz w:val="2"/>
                <w:szCs w:val="2"/>
              </w:rPr>
            </w:pPr>
          </w:p>
        </w:tc>
        <w:tc>
          <w:tcPr>
            <w:tcW w:w="3867" w:type="dxa"/>
            <w:gridSpan w:val="3"/>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20" w:right="14"/>
              <w:rPr>
                <w:sz w:val="21"/>
              </w:rPr>
            </w:pPr>
            <w:r>
              <w:rPr>
                <w:spacing w:val="-4"/>
                <w:sz w:val="21"/>
              </w:rPr>
              <w:t>脱盐除溶盐分</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16"/>
              <w:ind w:left="8"/>
              <w:rPr>
                <w:rFonts w:ascii="Times New Roman"/>
                <w:b/>
                <w:sz w:val="21"/>
              </w:rPr>
            </w:pPr>
            <w:r>
              <w:rPr>
                <w:rFonts w:ascii="Times New Roman"/>
                <w:b/>
                <w:spacing w:val="-2"/>
                <w:sz w:val="21"/>
              </w:rPr>
              <w:t>315.786</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16"/>
              <w:ind w:left="13" w:right="5"/>
              <w:rPr>
                <w:rFonts w:ascii="Times New Roman"/>
                <w:b/>
                <w:sz w:val="21"/>
              </w:rPr>
            </w:pPr>
            <w:r>
              <w:rPr>
                <w:rFonts w:ascii="Times New Roman"/>
                <w:b/>
                <w:spacing w:val="-10"/>
                <w:sz w:val="21"/>
              </w:rPr>
              <w:t>/</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6" w:lineRule="exact" w:before="2"/>
              <w:ind w:left="12"/>
              <w:rPr>
                <w:sz w:val="21"/>
              </w:rPr>
            </w:pPr>
            <w:r>
              <w:rPr>
                <w:spacing w:val="-8"/>
                <w:sz w:val="21"/>
              </w:rPr>
              <w:t>危废处置</w:t>
            </w:r>
          </w:p>
        </w:tc>
      </w:tr>
      <w:tr>
        <w:trPr>
          <w:trHeight w:val="278" w:hRule="atLeast"/>
        </w:trPr>
        <w:tc>
          <w:tcPr>
            <w:tcW w:w="1734" w:type="dxa"/>
            <w:gridSpan w:val="2"/>
            <w:vMerge/>
            <w:tcBorders>
              <w:top w:val="nil"/>
              <w:left w:val="single" w:sz="4" w:space="0" w:color="000000"/>
              <w:bottom w:val="single" w:sz="2" w:space="0" w:color="000000"/>
              <w:right w:val="single" w:sz="4" w:space="0" w:color="000000"/>
            </w:tcBorders>
          </w:tcPr>
          <w:p>
            <w:pPr>
              <w:rPr>
                <w:sz w:val="2"/>
                <w:szCs w:val="2"/>
              </w:rPr>
            </w:pPr>
          </w:p>
        </w:tc>
        <w:tc>
          <w:tcPr>
            <w:tcW w:w="3867" w:type="dxa"/>
            <w:gridSpan w:val="3"/>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352"/>
              <w:jc w:val="left"/>
              <w:rPr>
                <w:sz w:val="21"/>
              </w:rPr>
            </w:pPr>
            <w:r>
              <w:rPr>
                <w:spacing w:val="-2"/>
                <w:sz w:val="21"/>
              </w:rPr>
              <w:t>其他生产废物（硅胶、氧化铝等</w:t>
            </w:r>
            <w:r>
              <w:rPr>
                <w:spacing w:val="-10"/>
                <w:sz w:val="21"/>
              </w:rPr>
              <w:t>）</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8"/>
              <w:rPr>
                <w:rFonts w:ascii="Times New Roman"/>
                <w:b/>
                <w:sz w:val="21"/>
              </w:rPr>
            </w:pPr>
            <w:r>
              <w:rPr>
                <w:rFonts w:ascii="Times New Roman"/>
                <w:b/>
                <w:spacing w:val="-2"/>
                <w:sz w:val="21"/>
              </w:rPr>
              <w:t>62.436</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before="18"/>
              <w:ind w:left="13" w:right="5"/>
              <w:rPr>
                <w:rFonts w:ascii="Times New Roman"/>
                <w:b/>
                <w:sz w:val="21"/>
              </w:rPr>
            </w:pPr>
            <w:r>
              <w:rPr>
                <w:rFonts w:ascii="Times New Roman"/>
                <w:b/>
                <w:spacing w:val="-10"/>
                <w:sz w:val="21"/>
              </w:rPr>
              <w:t>/</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4"/>
              <w:ind w:left="12"/>
              <w:rPr>
                <w:sz w:val="21"/>
              </w:rPr>
            </w:pPr>
            <w:r>
              <w:rPr>
                <w:spacing w:val="-8"/>
                <w:sz w:val="21"/>
              </w:rPr>
              <w:t>危废处置</w:t>
            </w:r>
          </w:p>
        </w:tc>
      </w:tr>
      <w:tr>
        <w:trPr>
          <w:trHeight w:val="279" w:hRule="atLeast"/>
        </w:trPr>
        <w:tc>
          <w:tcPr>
            <w:tcW w:w="1734" w:type="dxa"/>
            <w:gridSpan w:val="2"/>
            <w:vMerge/>
            <w:tcBorders>
              <w:top w:val="nil"/>
              <w:left w:val="single" w:sz="4" w:space="0" w:color="000000"/>
              <w:bottom w:val="single" w:sz="2" w:space="0" w:color="000000"/>
              <w:right w:val="single" w:sz="4" w:space="0" w:color="000000"/>
            </w:tcBorders>
          </w:tcPr>
          <w:p>
            <w:pPr>
              <w:rPr>
                <w:sz w:val="2"/>
                <w:szCs w:val="2"/>
              </w:rPr>
            </w:pPr>
          </w:p>
        </w:tc>
        <w:tc>
          <w:tcPr>
            <w:tcW w:w="3867" w:type="dxa"/>
            <w:gridSpan w:val="3"/>
            <w:tcBorders>
              <w:top w:val="single" w:sz="4" w:space="0" w:color="000000"/>
              <w:left w:val="single" w:sz="4" w:space="0" w:color="000000"/>
              <w:bottom w:val="single" w:sz="4" w:space="0" w:color="000000"/>
              <w:right w:val="single" w:sz="4" w:space="0" w:color="000000"/>
            </w:tcBorders>
          </w:tcPr>
          <w:p>
            <w:pPr>
              <w:pStyle w:val="TableParagraph"/>
              <w:spacing w:line="256" w:lineRule="exact" w:before="3"/>
              <w:ind w:left="20"/>
              <w:rPr>
                <w:sz w:val="21"/>
              </w:rPr>
            </w:pPr>
            <w:r>
              <w:rPr>
                <w:spacing w:val="-15"/>
                <w:sz w:val="21"/>
              </w:rPr>
              <w:t>小计</w:t>
            </w:r>
          </w:p>
        </w:tc>
        <w:tc>
          <w:tcPr>
            <w:tcW w:w="1004" w:type="dxa"/>
            <w:tcBorders>
              <w:top w:val="single" w:sz="4" w:space="0" w:color="000000"/>
              <w:left w:val="single" w:sz="4" w:space="0" w:color="000000"/>
              <w:bottom w:val="single" w:sz="4" w:space="0" w:color="000000"/>
              <w:right w:val="single" w:sz="4" w:space="0" w:color="000000"/>
            </w:tcBorders>
          </w:tcPr>
          <w:p>
            <w:pPr>
              <w:pStyle w:val="TableParagraph"/>
              <w:spacing w:before="17"/>
              <w:ind w:left="15" w:right="5"/>
              <w:rPr>
                <w:rFonts w:ascii="Times New Roman"/>
                <w:b/>
                <w:sz w:val="21"/>
              </w:rPr>
            </w:pPr>
            <w:r>
              <w:rPr>
                <w:rFonts w:ascii="Times New Roman"/>
                <w:b/>
                <w:spacing w:val="-2"/>
                <w:sz w:val="21"/>
              </w:rPr>
              <w:t>3826.179</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pacing w:before="17"/>
              <w:ind w:left="13" w:right="5"/>
              <w:rPr>
                <w:rFonts w:ascii="Times New Roman"/>
                <w:b/>
                <w:sz w:val="21"/>
              </w:rPr>
            </w:pPr>
            <w:r>
              <w:rPr>
                <w:rFonts w:ascii="Times New Roman"/>
                <w:b/>
                <w:spacing w:val="-10"/>
                <w:sz w:val="21"/>
              </w:rPr>
              <w:t>/</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before="17"/>
              <w:ind w:left="12" w:right="4"/>
              <w:rPr>
                <w:rFonts w:ascii="Times New Roman"/>
                <w:b/>
                <w:sz w:val="21"/>
              </w:rPr>
            </w:pPr>
            <w:r>
              <w:rPr>
                <w:rFonts w:ascii="Times New Roman"/>
                <w:b/>
                <w:spacing w:val="-10"/>
                <w:sz w:val="21"/>
              </w:rPr>
              <w:t>/</w:t>
            </w:r>
          </w:p>
        </w:tc>
      </w:tr>
    </w:tbl>
    <w:p>
      <w:pPr>
        <w:tabs>
          <w:tab w:pos="909" w:val="left" w:leader="none"/>
        </w:tabs>
        <w:spacing w:before="124" w:after="4"/>
        <w:ind w:left="-1" w:right="0" w:firstLine="0"/>
        <w:jc w:val="center"/>
        <w:rPr>
          <w:sz w:val="21"/>
        </w:rPr>
      </w:pPr>
      <w:bookmarkStart w:name="表4.3-2  整个项目总的固废产生情况一览表" w:id="85"/>
      <w:bookmarkEnd w:id="85"/>
      <w:r>
        <w:rPr/>
      </w:r>
      <w:r>
        <w:rPr>
          <w:spacing w:val="-2"/>
          <w:sz w:val="21"/>
        </w:rPr>
        <w:t>表</w:t>
      </w:r>
      <w:r>
        <w:rPr>
          <w:spacing w:val="-44"/>
          <w:sz w:val="21"/>
        </w:rPr>
        <w:t> </w:t>
      </w:r>
      <w:r>
        <w:rPr>
          <w:rFonts w:ascii="Times New Roman" w:eastAsia="Times New Roman"/>
          <w:b/>
          <w:spacing w:val="-2"/>
          <w:sz w:val="21"/>
        </w:rPr>
        <w:t>4.3-</w:t>
      </w:r>
      <w:r>
        <w:rPr>
          <w:rFonts w:ascii="Times New Roman" w:eastAsia="Times New Roman"/>
          <w:b/>
          <w:spacing w:val="-10"/>
          <w:sz w:val="21"/>
        </w:rPr>
        <w:t>2</w:t>
      </w:r>
      <w:r>
        <w:rPr>
          <w:rFonts w:ascii="Times New Roman" w:eastAsia="Times New Roman"/>
          <w:b/>
          <w:sz w:val="21"/>
        </w:rPr>
        <w:tab/>
      </w:r>
      <w:r>
        <w:rPr>
          <w:spacing w:val="-2"/>
          <w:sz w:val="21"/>
        </w:rPr>
        <w:t>整个项目总的固废产生情况一览</w:t>
      </w:r>
      <w:r>
        <w:rPr>
          <w:spacing w:val="-10"/>
          <w:sz w:val="21"/>
        </w:rPr>
        <w:t>表</w:t>
      </w: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7"/>
        <w:gridCol w:w="915"/>
        <w:gridCol w:w="1694"/>
        <w:gridCol w:w="781"/>
        <w:gridCol w:w="781"/>
        <w:gridCol w:w="1680"/>
        <w:gridCol w:w="1629"/>
        <w:gridCol w:w="705"/>
        <w:gridCol w:w="1154"/>
      </w:tblGrid>
      <w:tr>
        <w:trPr>
          <w:trHeight w:val="467" w:hRule="atLeast"/>
        </w:trPr>
        <w:tc>
          <w:tcPr>
            <w:tcW w:w="387" w:type="dxa"/>
          </w:tcPr>
          <w:p>
            <w:pPr>
              <w:pStyle w:val="TableParagraph"/>
              <w:spacing w:before="117"/>
              <w:ind w:left="10"/>
              <w:rPr>
                <w:sz w:val="18"/>
              </w:rPr>
            </w:pPr>
            <w:r>
              <w:rPr>
                <w:spacing w:val="-5"/>
                <w:sz w:val="18"/>
              </w:rPr>
              <w:t>序号</w:t>
            </w:r>
          </w:p>
        </w:tc>
        <w:tc>
          <w:tcPr>
            <w:tcW w:w="915" w:type="dxa"/>
          </w:tcPr>
          <w:p>
            <w:pPr>
              <w:pStyle w:val="TableParagraph"/>
              <w:spacing w:before="117"/>
              <w:ind w:left="9"/>
              <w:rPr>
                <w:sz w:val="18"/>
              </w:rPr>
            </w:pPr>
            <w:r>
              <w:rPr>
                <w:spacing w:val="-5"/>
                <w:sz w:val="18"/>
              </w:rPr>
              <w:t>产品</w:t>
            </w:r>
          </w:p>
        </w:tc>
        <w:tc>
          <w:tcPr>
            <w:tcW w:w="1694" w:type="dxa"/>
          </w:tcPr>
          <w:p>
            <w:pPr>
              <w:pStyle w:val="TableParagraph"/>
              <w:spacing w:before="117"/>
              <w:ind w:left="11" w:right="2"/>
              <w:rPr>
                <w:sz w:val="18"/>
              </w:rPr>
            </w:pPr>
            <w:r>
              <w:rPr>
                <w:spacing w:val="-3"/>
                <w:sz w:val="18"/>
              </w:rPr>
              <w:t>固废名称</w:t>
            </w:r>
          </w:p>
        </w:tc>
        <w:tc>
          <w:tcPr>
            <w:tcW w:w="781" w:type="dxa"/>
          </w:tcPr>
          <w:p>
            <w:pPr>
              <w:pStyle w:val="TableParagraph"/>
              <w:spacing w:line="230" w:lineRule="exact" w:before="14"/>
              <w:ind w:left="12" w:right="2"/>
              <w:rPr>
                <w:sz w:val="18"/>
              </w:rPr>
            </w:pPr>
            <w:r>
              <w:rPr>
                <w:spacing w:val="-3"/>
                <w:sz w:val="18"/>
              </w:rPr>
              <w:t>年产生量</w:t>
            </w:r>
          </w:p>
          <w:p>
            <w:pPr>
              <w:pStyle w:val="TableParagraph"/>
              <w:spacing w:line="203" w:lineRule="exact"/>
              <w:ind w:left="12" w:right="4"/>
              <w:rPr>
                <w:rFonts w:ascii="Times New Roman"/>
                <w:b/>
                <w:sz w:val="18"/>
              </w:rPr>
            </w:pPr>
            <w:r>
              <w:rPr>
                <w:rFonts w:ascii="Times New Roman"/>
                <w:b/>
                <w:spacing w:val="-5"/>
                <w:sz w:val="18"/>
              </w:rPr>
              <w:t>/t</w:t>
            </w:r>
          </w:p>
        </w:tc>
        <w:tc>
          <w:tcPr>
            <w:tcW w:w="781" w:type="dxa"/>
          </w:tcPr>
          <w:p>
            <w:pPr>
              <w:pStyle w:val="TableParagraph"/>
              <w:spacing w:before="117"/>
              <w:ind w:left="12" w:right="6"/>
              <w:rPr>
                <w:sz w:val="18"/>
              </w:rPr>
            </w:pPr>
            <w:r>
              <w:rPr>
                <w:spacing w:val="-5"/>
                <w:sz w:val="18"/>
              </w:rPr>
              <w:t>形态</w:t>
            </w:r>
          </w:p>
        </w:tc>
        <w:tc>
          <w:tcPr>
            <w:tcW w:w="1680" w:type="dxa"/>
          </w:tcPr>
          <w:p>
            <w:pPr>
              <w:pStyle w:val="TableParagraph"/>
              <w:spacing w:before="117"/>
              <w:ind w:left="10" w:right="5"/>
              <w:rPr>
                <w:sz w:val="18"/>
              </w:rPr>
            </w:pPr>
            <w:r>
              <w:rPr>
                <w:spacing w:val="-3"/>
                <w:sz w:val="18"/>
              </w:rPr>
              <w:t>主要成分</w:t>
            </w:r>
          </w:p>
        </w:tc>
        <w:tc>
          <w:tcPr>
            <w:tcW w:w="1629" w:type="dxa"/>
          </w:tcPr>
          <w:p>
            <w:pPr>
              <w:pStyle w:val="TableParagraph"/>
              <w:spacing w:before="117"/>
              <w:ind w:left="8"/>
              <w:rPr>
                <w:sz w:val="18"/>
              </w:rPr>
            </w:pPr>
            <w:r>
              <w:rPr>
                <w:spacing w:val="-3"/>
                <w:sz w:val="18"/>
              </w:rPr>
              <w:t>固废代码</w:t>
            </w:r>
          </w:p>
        </w:tc>
        <w:tc>
          <w:tcPr>
            <w:tcW w:w="705" w:type="dxa"/>
          </w:tcPr>
          <w:p>
            <w:pPr>
              <w:pStyle w:val="TableParagraph"/>
              <w:spacing w:line="230" w:lineRule="atLeast"/>
              <w:ind w:left="261" w:right="69" w:hanging="180"/>
              <w:jc w:val="left"/>
              <w:rPr>
                <w:sz w:val="18"/>
              </w:rPr>
            </w:pPr>
            <w:r>
              <w:rPr>
                <w:spacing w:val="-4"/>
                <w:sz w:val="18"/>
              </w:rPr>
              <w:t>危险特</w:t>
            </w:r>
            <w:r>
              <w:rPr>
                <w:spacing w:val="-10"/>
                <w:sz w:val="18"/>
              </w:rPr>
              <w:t>性</w:t>
            </w:r>
          </w:p>
        </w:tc>
        <w:tc>
          <w:tcPr>
            <w:tcW w:w="1154" w:type="dxa"/>
          </w:tcPr>
          <w:p>
            <w:pPr>
              <w:pStyle w:val="TableParagraph"/>
              <w:spacing w:before="117"/>
              <w:ind w:left="8"/>
              <w:rPr>
                <w:sz w:val="18"/>
              </w:rPr>
            </w:pPr>
            <w:r>
              <w:rPr>
                <w:spacing w:val="-5"/>
                <w:sz w:val="18"/>
              </w:rPr>
              <w:t>去向</w:t>
            </w:r>
          </w:p>
        </w:tc>
      </w:tr>
      <w:tr>
        <w:trPr>
          <w:trHeight w:val="233" w:hRule="atLeast"/>
        </w:trPr>
        <w:tc>
          <w:tcPr>
            <w:tcW w:w="387" w:type="dxa"/>
          </w:tcPr>
          <w:p>
            <w:pPr>
              <w:pStyle w:val="TableParagraph"/>
              <w:spacing w:line="202" w:lineRule="exact" w:before="12"/>
              <w:ind w:left="9"/>
              <w:rPr>
                <w:rFonts w:ascii="Times New Roman"/>
                <w:sz w:val="18"/>
              </w:rPr>
            </w:pPr>
            <w:r>
              <w:rPr>
                <w:rFonts w:ascii="Times New Roman"/>
                <w:spacing w:val="-10"/>
                <w:sz w:val="18"/>
              </w:rPr>
              <w:t>1</w:t>
            </w:r>
          </w:p>
        </w:tc>
        <w:tc>
          <w:tcPr>
            <w:tcW w:w="915" w:type="dxa"/>
          </w:tcPr>
          <w:p>
            <w:pPr>
              <w:pStyle w:val="TableParagraph"/>
              <w:spacing w:line="211" w:lineRule="exact" w:before="2"/>
              <w:ind w:left="9"/>
              <w:rPr>
                <w:sz w:val="18"/>
              </w:rPr>
            </w:pPr>
            <w:r>
              <w:rPr>
                <w:spacing w:val="-3"/>
                <w:sz w:val="18"/>
              </w:rPr>
              <w:t>废水处理</w:t>
            </w:r>
          </w:p>
        </w:tc>
        <w:tc>
          <w:tcPr>
            <w:tcW w:w="1694" w:type="dxa"/>
          </w:tcPr>
          <w:p>
            <w:pPr>
              <w:pStyle w:val="TableParagraph"/>
              <w:spacing w:line="211" w:lineRule="exact" w:before="2"/>
              <w:ind w:left="11"/>
              <w:rPr>
                <w:sz w:val="18"/>
              </w:rPr>
            </w:pPr>
            <w:r>
              <w:rPr>
                <w:spacing w:val="-2"/>
                <w:sz w:val="18"/>
              </w:rPr>
              <w:t>废水生化处理污泥</w:t>
            </w:r>
          </w:p>
        </w:tc>
        <w:tc>
          <w:tcPr>
            <w:tcW w:w="781" w:type="dxa"/>
          </w:tcPr>
          <w:p>
            <w:pPr>
              <w:pStyle w:val="TableParagraph"/>
              <w:spacing w:line="202" w:lineRule="exact" w:before="12"/>
              <w:ind w:left="12" w:right="3"/>
              <w:rPr>
                <w:rFonts w:ascii="Times New Roman"/>
                <w:sz w:val="18"/>
              </w:rPr>
            </w:pPr>
            <w:r>
              <w:rPr>
                <w:rFonts w:ascii="Times New Roman"/>
                <w:spacing w:val="-5"/>
                <w:sz w:val="18"/>
              </w:rPr>
              <w:t>600</w:t>
            </w:r>
          </w:p>
        </w:tc>
        <w:tc>
          <w:tcPr>
            <w:tcW w:w="781" w:type="dxa"/>
          </w:tcPr>
          <w:p>
            <w:pPr>
              <w:pStyle w:val="TableParagraph"/>
              <w:spacing w:line="211" w:lineRule="exact" w:before="2"/>
              <w:ind w:left="12" w:right="4"/>
              <w:rPr>
                <w:sz w:val="18"/>
              </w:rPr>
            </w:pPr>
            <w:r>
              <w:rPr>
                <w:spacing w:val="-4"/>
                <w:sz w:val="18"/>
              </w:rPr>
              <w:t>半固态</w:t>
            </w:r>
          </w:p>
        </w:tc>
        <w:tc>
          <w:tcPr>
            <w:tcW w:w="1680" w:type="dxa"/>
          </w:tcPr>
          <w:p>
            <w:pPr>
              <w:pStyle w:val="TableParagraph"/>
              <w:spacing w:line="211" w:lineRule="exact" w:before="2"/>
              <w:ind w:left="10"/>
              <w:rPr>
                <w:sz w:val="18"/>
              </w:rPr>
            </w:pPr>
            <w:r>
              <w:rPr>
                <w:spacing w:val="-2"/>
                <w:sz w:val="18"/>
              </w:rPr>
              <w:t>浮渣、污泥</w:t>
            </w:r>
          </w:p>
        </w:tc>
        <w:tc>
          <w:tcPr>
            <w:tcW w:w="1629" w:type="dxa"/>
          </w:tcPr>
          <w:p>
            <w:pPr>
              <w:pStyle w:val="TableParagraph"/>
              <w:spacing w:line="211" w:lineRule="exact" w:before="2"/>
              <w:ind w:left="9"/>
              <w:rPr>
                <w:rFonts w:ascii="Times New Roman" w:eastAsia="Times New Roman"/>
                <w:sz w:val="18"/>
              </w:rPr>
            </w:pPr>
            <w:r>
              <w:rPr>
                <w:spacing w:val="-7"/>
                <w:sz w:val="18"/>
              </w:rPr>
              <w:t>一般固废 </w:t>
            </w:r>
            <w:r>
              <w:rPr>
                <w:rFonts w:ascii="Times New Roman" w:eastAsia="Times New Roman"/>
                <w:spacing w:val="-2"/>
                <w:sz w:val="18"/>
              </w:rPr>
              <w:t>265-009-</w:t>
            </w:r>
            <w:r>
              <w:rPr>
                <w:rFonts w:ascii="Times New Roman" w:eastAsia="Times New Roman"/>
                <w:spacing w:val="-5"/>
                <w:sz w:val="18"/>
              </w:rPr>
              <w:t>49</w:t>
            </w:r>
          </w:p>
        </w:tc>
        <w:tc>
          <w:tcPr>
            <w:tcW w:w="705" w:type="dxa"/>
          </w:tcPr>
          <w:p>
            <w:pPr>
              <w:pStyle w:val="TableParagraph"/>
              <w:spacing w:line="202" w:lineRule="exact" w:before="12"/>
              <w:ind w:left="9" w:right="3"/>
              <w:rPr>
                <w:rFonts w:ascii="Times New Roman"/>
                <w:sz w:val="18"/>
              </w:rPr>
            </w:pPr>
            <w:r>
              <w:rPr>
                <w:rFonts w:ascii="Times New Roman"/>
                <w:spacing w:val="-10"/>
                <w:sz w:val="18"/>
              </w:rPr>
              <w:t>/</w:t>
            </w:r>
          </w:p>
        </w:tc>
        <w:tc>
          <w:tcPr>
            <w:tcW w:w="1154" w:type="dxa"/>
          </w:tcPr>
          <w:p>
            <w:pPr>
              <w:pStyle w:val="TableParagraph"/>
              <w:spacing w:line="211" w:lineRule="exact" w:before="2"/>
              <w:ind w:left="8"/>
              <w:rPr>
                <w:sz w:val="18"/>
              </w:rPr>
            </w:pPr>
            <w:r>
              <w:rPr>
                <w:spacing w:val="-3"/>
                <w:sz w:val="18"/>
              </w:rPr>
              <w:t>委外处理</w:t>
            </w:r>
          </w:p>
        </w:tc>
      </w:tr>
      <w:tr>
        <w:trPr>
          <w:trHeight w:val="361" w:hRule="atLeast"/>
        </w:trPr>
        <w:tc>
          <w:tcPr>
            <w:tcW w:w="387" w:type="dxa"/>
          </w:tcPr>
          <w:p>
            <w:pPr>
              <w:pStyle w:val="TableParagraph"/>
              <w:spacing w:before="75"/>
              <w:ind w:left="9"/>
              <w:rPr>
                <w:rFonts w:ascii="Times New Roman"/>
                <w:sz w:val="18"/>
              </w:rPr>
            </w:pPr>
            <w:r>
              <w:rPr>
                <w:rFonts w:ascii="Times New Roman"/>
                <w:spacing w:val="-10"/>
                <w:sz w:val="18"/>
              </w:rPr>
              <w:t>2</w:t>
            </w:r>
          </w:p>
        </w:tc>
        <w:tc>
          <w:tcPr>
            <w:tcW w:w="915" w:type="dxa"/>
          </w:tcPr>
          <w:p>
            <w:pPr>
              <w:pStyle w:val="TableParagraph"/>
              <w:spacing w:before="63"/>
              <w:ind w:left="9"/>
              <w:rPr>
                <w:sz w:val="18"/>
              </w:rPr>
            </w:pPr>
            <w:r>
              <w:rPr>
                <w:spacing w:val="-3"/>
                <w:sz w:val="18"/>
              </w:rPr>
              <w:t>原料使用</w:t>
            </w:r>
          </w:p>
        </w:tc>
        <w:tc>
          <w:tcPr>
            <w:tcW w:w="1694" w:type="dxa"/>
          </w:tcPr>
          <w:p>
            <w:pPr>
              <w:pStyle w:val="TableParagraph"/>
              <w:spacing w:before="63"/>
              <w:ind w:left="11"/>
              <w:rPr>
                <w:sz w:val="18"/>
              </w:rPr>
            </w:pPr>
            <w:r>
              <w:rPr>
                <w:spacing w:val="-3"/>
                <w:sz w:val="18"/>
              </w:rPr>
              <w:t>废包装桶</w:t>
            </w:r>
          </w:p>
        </w:tc>
        <w:tc>
          <w:tcPr>
            <w:tcW w:w="781" w:type="dxa"/>
          </w:tcPr>
          <w:p>
            <w:pPr>
              <w:pStyle w:val="TableParagraph"/>
              <w:spacing w:before="75"/>
              <w:ind w:left="12"/>
              <w:rPr>
                <w:rFonts w:ascii="Times New Roman"/>
                <w:sz w:val="18"/>
              </w:rPr>
            </w:pPr>
            <w:r>
              <w:rPr>
                <w:rFonts w:ascii="Times New Roman"/>
                <w:spacing w:val="-4"/>
                <w:sz w:val="18"/>
              </w:rPr>
              <w:t>95.3</w:t>
            </w:r>
          </w:p>
        </w:tc>
        <w:tc>
          <w:tcPr>
            <w:tcW w:w="781" w:type="dxa"/>
          </w:tcPr>
          <w:p>
            <w:pPr>
              <w:pStyle w:val="TableParagraph"/>
              <w:spacing w:before="63"/>
              <w:ind w:left="12" w:right="6"/>
              <w:rPr>
                <w:sz w:val="18"/>
              </w:rPr>
            </w:pPr>
            <w:r>
              <w:rPr>
                <w:spacing w:val="-5"/>
                <w:sz w:val="18"/>
              </w:rPr>
              <w:t>固态</w:t>
            </w:r>
          </w:p>
        </w:tc>
        <w:tc>
          <w:tcPr>
            <w:tcW w:w="1680" w:type="dxa"/>
          </w:tcPr>
          <w:p>
            <w:pPr>
              <w:pStyle w:val="TableParagraph"/>
              <w:spacing w:before="63"/>
              <w:ind w:left="10"/>
              <w:rPr>
                <w:sz w:val="18"/>
              </w:rPr>
            </w:pPr>
            <w:r>
              <w:rPr>
                <w:spacing w:val="-2"/>
                <w:sz w:val="18"/>
              </w:rPr>
              <w:t>沾染原料的铁桶</w:t>
            </w:r>
          </w:p>
        </w:tc>
        <w:tc>
          <w:tcPr>
            <w:tcW w:w="1629" w:type="dxa"/>
          </w:tcPr>
          <w:p>
            <w:pPr>
              <w:pStyle w:val="TableParagraph"/>
              <w:spacing w:before="75"/>
              <w:ind w:left="4"/>
              <w:rPr>
                <w:rFonts w:ascii="Times New Roman"/>
                <w:sz w:val="18"/>
              </w:rPr>
            </w:pPr>
            <w:r>
              <w:rPr>
                <w:rFonts w:ascii="Times New Roman"/>
                <w:spacing w:val="-2"/>
                <w:sz w:val="18"/>
              </w:rPr>
              <w:t>900-041-49HW49</w:t>
            </w:r>
          </w:p>
        </w:tc>
        <w:tc>
          <w:tcPr>
            <w:tcW w:w="705" w:type="dxa"/>
          </w:tcPr>
          <w:p>
            <w:pPr>
              <w:pStyle w:val="TableParagraph"/>
              <w:spacing w:before="75"/>
              <w:ind w:left="9" w:right="3"/>
              <w:rPr>
                <w:rFonts w:ascii="Times New Roman"/>
                <w:sz w:val="18"/>
              </w:rPr>
            </w:pPr>
            <w:r>
              <w:rPr>
                <w:rFonts w:ascii="Times New Roman"/>
                <w:spacing w:val="-4"/>
                <w:sz w:val="18"/>
              </w:rPr>
              <w:t>T/In</w:t>
            </w:r>
          </w:p>
        </w:tc>
        <w:tc>
          <w:tcPr>
            <w:tcW w:w="1154" w:type="dxa"/>
          </w:tcPr>
          <w:p>
            <w:pPr>
              <w:pStyle w:val="TableParagraph"/>
              <w:spacing w:before="63"/>
              <w:ind w:left="8"/>
              <w:rPr>
                <w:sz w:val="18"/>
              </w:rPr>
            </w:pPr>
            <w:r>
              <w:rPr>
                <w:spacing w:val="-3"/>
                <w:sz w:val="18"/>
              </w:rPr>
              <w:t>危废处置</w:t>
            </w:r>
          </w:p>
        </w:tc>
      </w:tr>
      <w:tr>
        <w:trPr>
          <w:trHeight w:val="465" w:hRule="atLeast"/>
        </w:trPr>
        <w:tc>
          <w:tcPr>
            <w:tcW w:w="387" w:type="dxa"/>
          </w:tcPr>
          <w:p>
            <w:pPr>
              <w:pStyle w:val="TableParagraph"/>
              <w:spacing w:before="129"/>
              <w:ind w:left="9"/>
              <w:rPr>
                <w:rFonts w:ascii="Times New Roman"/>
                <w:sz w:val="18"/>
              </w:rPr>
            </w:pPr>
            <w:r>
              <w:rPr>
                <w:rFonts w:ascii="Times New Roman"/>
                <w:spacing w:val="-10"/>
                <w:sz w:val="18"/>
              </w:rPr>
              <w:t>3</w:t>
            </w:r>
          </w:p>
        </w:tc>
        <w:tc>
          <w:tcPr>
            <w:tcW w:w="915" w:type="dxa"/>
          </w:tcPr>
          <w:p>
            <w:pPr>
              <w:pStyle w:val="TableParagraph"/>
              <w:spacing w:before="117"/>
              <w:ind w:left="9"/>
              <w:rPr>
                <w:sz w:val="18"/>
              </w:rPr>
            </w:pPr>
            <w:r>
              <w:rPr>
                <w:spacing w:val="-3"/>
                <w:sz w:val="18"/>
              </w:rPr>
              <w:t>原料使用</w:t>
            </w:r>
          </w:p>
        </w:tc>
        <w:tc>
          <w:tcPr>
            <w:tcW w:w="1694" w:type="dxa"/>
          </w:tcPr>
          <w:p>
            <w:pPr>
              <w:pStyle w:val="TableParagraph"/>
              <w:spacing w:before="117"/>
              <w:ind w:left="11"/>
              <w:rPr>
                <w:sz w:val="18"/>
              </w:rPr>
            </w:pPr>
            <w:r>
              <w:rPr>
                <w:spacing w:val="-3"/>
                <w:sz w:val="18"/>
              </w:rPr>
              <w:t>废包装袋</w:t>
            </w:r>
          </w:p>
        </w:tc>
        <w:tc>
          <w:tcPr>
            <w:tcW w:w="781" w:type="dxa"/>
          </w:tcPr>
          <w:p>
            <w:pPr>
              <w:pStyle w:val="TableParagraph"/>
              <w:spacing w:before="129"/>
              <w:ind w:left="12"/>
              <w:rPr>
                <w:rFonts w:ascii="Times New Roman"/>
                <w:sz w:val="18"/>
              </w:rPr>
            </w:pPr>
            <w:r>
              <w:rPr>
                <w:rFonts w:ascii="Times New Roman"/>
                <w:spacing w:val="-4"/>
                <w:sz w:val="18"/>
              </w:rPr>
              <w:t>44.7</w:t>
            </w:r>
          </w:p>
        </w:tc>
        <w:tc>
          <w:tcPr>
            <w:tcW w:w="781" w:type="dxa"/>
          </w:tcPr>
          <w:p>
            <w:pPr>
              <w:pStyle w:val="TableParagraph"/>
              <w:spacing w:before="117"/>
              <w:ind w:left="12" w:right="6"/>
              <w:rPr>
                <w:sz w:val="18"/>
              </w:rPr>
            </w:pPr>
            <w:r>
              <w:rPr>
                <w:spacing w:val="-5"/>
                <w:sz w:val="18"/>
              </w:rPr>
              <w:t>固态</w:t>
            </w:r>
          </w:p>
        </w:tc>
        <w:tc>
          <w:tcPr>
            <w:tcW w:w="1680" w:type="dxa"/>
          </w:tcPr>
          <w:p>
            <w:pPr>
              <w:pStyle w:val="TableParagraph"/>
              <w:spacing w:line="230" w:lineRule="atLeast"/>
              <w:ind w:left="183" w:right="17" w:hanging="154"/>
              <w:jc w:val="left"/>
              <w:rPr>
                <w:sz w:val="18"/>
              </w:rPr>
            </w:pPr>
            <w:r>
              <w:rPr>
                <w:spacing w:val="-2"/>
                <w:sz w:val="18"/>
              </w:rPr>
              <w:t>沾染原料、多溴联苯的塑料袋</w:t>
            </w:r>
            <w:r>
              <w:rPr>
                <w:rFonts w:ascii="Times New Roman" w:eastAsia="Times New Roman"/>
                <w:spacing w:val="-2"/>
                <w:sz w:val="18"/>
              </w:rPr>
              <w:t>/</w:t>
            </w:r>
            <w:r>
              <w:rPr>
                <w:spacing w:val="-2"/>
                <w:sz w:val="18"/>
              </w:rPr>
              <w:t>编织袋</w:t>
            </w:r>
          </w:p>
        </w:tc>
        <w:tc>
          <w:tcPr>
            <w:tcW w:w="1629" w:type="dxa"/>
          </w:tcPr>
          <w:p>
            <w:pPr>
              <w:pStyle w:val="TableParagraph"/>
              <w:spacing w:line="205" w:lineRule="exact" w:before="26"/>
              <w:ind w:left="152"/>
              <w:jc w:val="left"/>
              <w:rPr>
                <w:rFonts w:ascii="Times New Roman"/>
                <w:sz w:val="18"/>
              </w:rPr>
            </w:pPr>
            <w:r>
              <w:rPr>
                <w:rFonts w:ascii="Times New Roman"/>
                <w:spacing w:val="-2"/>
                <w:sz w:val="18"/>
              </w:rPr>
              <w:t>900-041-49HW49</w:t>
            </w:r>
          </w:p>
          <w:p>
            <w:pPr>
              <w:pStyle w:val="TableParagraph"/>
              <w:spacing w:line="205" w:lineRule="exact"/>
              <w:ind w:left="157"/>
              <w:jc w:val="left"/>
              <w:rPr>
                <w:rFonts w:ascii="Times New Roman"/>
                <w:sz w:val="18"/>
              </w:rPr>
            </w:pPr>
            <w:r>
              <w:rPr>
                <w:rFonts w:ascii="Times New Roman"/>
                <w:spacing w:val="-2"/>
                <w:sz w:val="18"/>
              </w:rPr>
              <w:t>900-011-10HW10</w:t>
            </w:r>
          </w:p>
        </w:tc>
        <w:tc>
          <w:tcPr>
            <w:tcW w:w="705" w:type="dxa"/>
          </w:tcPr>
          <w:p>
            <w:pPr>
              <w:pStyle w:val="TableParagraph"/>
              <w:spacing w:before="129"/>
              <w:ind w:left="9" w:right="3"/>
              <w:rPr>
                <w:rFonts w:ascii="Times New Roman"/>
                <w:sz w:val="18"/>
              </w:rPr>
            </w:pPr>
            <w:r>
              <w:rPr>
                <w:rFonts w:ascii="Times New Roman"/>
                <w:spacing w:val="-4"/>
                <w:sz w:val="18"/>
              </w:rPr>
              <w:t>T/In</w:t>
            </w:r>
          </w:p>
        </w:tc>
        <w:tc>
          <w:tcPr>
            <w:tcW w:w="1154" w:type="dxa"/>
          </w:tcPr>
          <w:p>
            <w:pPr>
              <w:pStyle w:val="TableParagraph"/>
              <w:spacing w:before="117"/>
              <w:ind w:left="8"/>
              <w:rPr>
                <w:sz w:val="18"/>
              </w:rPr>
            </w:pPr>
            <w:r>
              <w:rPr>
                <w:spacing w:val="-3"/>
                <w:sz w:val="18"/>
              </w:rPr>
              <w:t>危废处置</w:t>
            </w:r>
          </w:p>
        </w:tc>
      </w:tr>
      <w:tr>
        <w:trPr>
          <w:trHeight w:val="674" w:hRule="atLeast"/>
        </w:trPr>
        <w:tc>
          <w:tcPr>
            <w:tcW w:w="387" w:type="dxa"/>
          </w:tcPr>
          <w:p>
            <w:pPr>
              <w:pStyle w:val="TableParagraph"/>
              <w:spacing w:before="3"/>
              <w:jc w:val="left"/>
              <w:rPr>
                <w:sz w:val="18"/>
              </w:rPr>
            </w:pPr>
          </w:p>
          <w:p>
            <w:pPr>
              <w:pStyle w:val="TableParagraph"/>
              <w:ind w:left="9"/>
              <w:rPr>
                <w:rFonts w:ascii="Times New Roman"/>
                <w:sz w:val="18"/>
              </w:rPr>
            </w:pPr>
            <w:r>
              <w:rPr>
                <w:rFonts w:ascii="Times New Roman"/>
                <w:spacing w:val="-10"/>
                <w:sz w:val="18"/>
              </w:rPr>
              <w:t>4</w:t>
            </w:r>
          </w:p>
        </w:tc>
        <w:tc>
          <w:tcPr>
            <w:tcW w:w="915" w:type="dxa"/>
          </w:tcPr>
          <w:p>
            <w:pPr>
              <w:pStyle w:val="TableParagraph"/>
              <w:spacing w:before="222"/>
              <w:ind w:left="9"/>
              <w:rPr>
                <w:sz w:val="18"/>
              </w:rPr>
            </w:pPr>
            <w:r>
              <w:rPr>
                <w:spacing w:val="-3"/>
                <w:sz w:val="18"/>
              </w:rPr>
              <w:t>生产过程</w:t>
            </w:r>
          </w:p>
        </w:tc>
        <w:tc>
          <w:tcPr>
            <w:tcW w:w="1694" w:type="dxa"/>
          </w:tcPr>
          <w:p>
            <w:pPr>
              <w:pStyle w:val="TableParagraph"/>
              <w:spacing w:before="222"/>
              <w:ind w:left="11"/>
              <w:rPr>
                <w:sz w:val="18"/>
              </w:rPr>
            </w:pPr>
            <w:r>
              <w:rPr>
                <w:spacing w:val="-5"/>
                <w:sz w:val="18"/>
              </w:rPr>
              <w:t>废液</w:t>
            </w:r>
          </w:p>
        </w:tc>
        <w:tc>
          <w:tcPr>
            <w:tcW w:w="781" w:type="dxa"/>
          </w:tcPr>
          <w:p>
            <w:pPr>
              <w:pStyle w:val="TableParagraph"/>
              <w:spacing w:before="3"/>
              <w:jc w:val="left"/>
              <w:rPr>
                <w:sz w:val="18"/>
              </w:rPr>
            </w:pPr>
          </w:p>
          <w:p>
            <w:pPr>
              <w:pStyle w:val="TableParagraph"/>
              <w:ind w:left="12" w:right="3"/>
              <w:rPr>
                <w:rFonts w:ascii="Times New Roman"/>
                <w:sz w:val="18"/>
              </w:rPr>
            </w:pPr>
            <w:r>
              <w:rPr>
                <w:rFonts w:ascii="Times New Roman"/>
                <w:spacing w:val="-2"/>
                <w:sz w:val="18"/>
              </w:rPr>
              <w:t>6023.72</w:t>
            </w:r>
          </w:p>
        </w:tc>
        <w:tc>
          <w:tcPr>
            <w:tcW w:w="781" w:type="dxa"/>
          </w:tcPr>
          <w:p>
            <w:pPr>
              <w:pStyle w:val="TableParagraph"/>
              <w:spacing w:before="222"/>
              <w:ind w:left="12" w:right="6"/>
              <w:rPr>
                <w:sz w:val="18"/>
              </w:rPr>
            </w:pPr>
            <w:r>
              <w:rPr>
                <w:spacing w:val="-5"/>
                <w:sz w:val="18"/>
              </w:rPr>
              <w:t>液态</w:t>
            </w:r>
          </w:p>
        </w:tc>
        <w:tc>
          <w:tcPr>
            <w:tcW w:w="1680" w:type="dxa"/>
          </w:tcPr>
          <w:p>
            <w:pPr>
              <w:pStyle w:val="TableParagraph"/>
              <w:spacing w:line="242" w:lineRule="auto" w:before="104"/>
              <w:ind w:left="478" w:right="17" w:hanging="449"/>
              <w:jc w:val="left"/>
              <w:rPr>
                <w:sz w:val="18"/>
              </w:rPr>
            </w:pPr>
            <w:r>
              <w:rPr>
                <w:spacing w:val="-2"/>
                <w:sz w:val="18"/>
              </w:rPr>
              <w:t>四氢呋喃、甲醇、产</w:t>
            </w:r>
            <w:r>
              <w:rPr>
                <w:spacing w:val="-4"/>
                <w:sz w:val="18"/>
              </w:rPr>
              <w:t>品残渣等</w:t>
            </w:r>
          </w:p>
        </w:tc>
        <w:tc>
          <w:tcPr>
            <w:tcW w:w="1629" w:type="dxa"/>
          </w:tcPr>
          <w:p>
            <w:pPr>
              <w:pStyle w:val="TableParagraph"/>
              <w:spacing w:before="1"/>
              <w:ind w:left="63"/>
              <w:jc w:val="left"/>
              <w:rPr>
                <w:sz w:val="18"/>
              </w:rPr>
            </w:pPr>
            <w:r>
              <w:rPr>
                <w:rFonts w:ascii="Times New Roman" w:eastAsia="Times New Roman"/>
                <w:spacing w:val="-2"/>
                <w:sz w:val="18"/>
              </w:rPr>
              <w:t>900-401-06HW06</w:t>
            </w:r>
            <w:r>
              <w:rPr>
                <w:spacing w:val="-10"/>
                <w:sz w:val="18"/>
              </w:rPr>
              <w:t>、</w:t>
            </w:r>
          </w:p>
          <w:p>
            <w:pPr>
              <w:pStyle w:val="TableParagraph"/>
              <w:spacing w:before="2"/>
              <w:ind w:left="63"/>
              <w:jc w:val="left"/>
              <w:rPr>
                <w:sz w:val="18"/>
              </w:rPr>
            </w:pPr>
            <w:r>
              <w:rPr>
                <w:rFonts w:ascii="Times New Roman" w:eastAsia="Times New Roman"/>
                <w:spacing w:val="-2"/>
                <w:sz w:val="18"/>
              </w:rPr>
              <w:t>900-402-06HW06</w:t>
            </w:r>
            <w:r>
              <w:rPr>
                <w:spacing w:val="-10"/>
                <w:sz w:val="18"/>
              </w:rPr>
              <w:t>、</w:t>
            </w:r>
          </w:p>
          <w:p>
            <w:pPr>
              <w:pStyle w:val="TableParagraph"/>
              <w:spacing w:line="187" w:lineRule="exact" w:before="2"/>
              <w:ind w:left="152"/>
              <w:jc w:val="left"/>
              <w:rPr>
                <w:rFonts w:ascii="Times New Roman"/>
                <w:sz w:val="18"/>
              </w:rPr>
            </w:pPr>
            <w:r>
              <w:rPr>
                <w:rFonts w:ascii="Times New Roman"/>
                <w:spacing w:val="-2"/>
                <w:sz w:val="18"/>
              </w:rPr>
              <w:t>900-404-06HW06</w:t>
            </w:r>
          </w:p>
        </w:tc>
        <w:tc>
          <w:tcPr>
            <w:tcW w:w="705" w:type="dxa"/>
          </w:tcPr>
          <w:p>
            <w:pPr>
              <w:pStyle w:val="TableParagraph"/>
              <w:spacing w:before="222"/>
              <w:ind w:left="9" w:right="2"/>
              <w:rPr>
                <w:rFonts w:ascii="Times New Roman" w:eastAsia="Times New Roman"/>
                <w:sz w:val="18"/>
              </w:rPr>
            </w:pPr>
            <w:r>
              <w:rPr>
                <w:rFonts w:ascii="Times New Roman" w:eastAsia="Times New Roman"/>
                <w:spacing w:val="-2"/>
                <w:sz w:val="18"/>
              </w:rPr>
              <w:t>T</w:t>
            </w:r>
            <w:r>
              <w:rPr>
                <w:spacing w:val="-2"/>
                <w:sz w:val="18"/>
              </w:rPr>
              <w:t>，</w:t>
            </w:r>
            <w:r>
              <w:rPr>
                <w:rFonts w:ascii="Times New Roman" w:eastAsia="Times New Roman"/>
                <w:spacing w:val="-2"/>
                <w:sz w:val="18"/>
              </w:rPr>
              <w:t>I</w:t>
            </w:r>
            <w:r>
              <w:rPr>
                <w:spacing w:val="-2"/>
                <w:sz w:val="18"/>
              </w:rPr>
              <w:t>，</w:t>
            </w:r>
            <w:r>
              <w:rPr>
                <w:rFonts w:ascii="Times New Roman" w:eastAsia="Times New Roman"/>
                <w:spacing w:val="-2"/>
                <w:sz w:val="18"/>
              </w:rPr>
              <w:t>R</w:t>
            </w:r>
          </w:p>
        </w:tc>
        <w:tc>
          <w:tcPr>
            <w:tcW w:w="1154" w:type="dxa"/>
          </w:tcPr>
          <w:p>
            <w:pPr>
              <w:pStyle w:val="TableParagraph"/>
              <w:spacing w:line="242" w:lineRule="auto" w:before="104"/>
              <w:ind w:left="36" w:right="25"/>
              <w:jc w:val="left"/>
              <w:rPr>
                <w:sz w:val="18"/>
              </w:rPr>
            </w:pPr>
            <w:r>
              <w:rPr>
                <w:spacing w:val="-2"/>
                <w:sz w:val="18"/>
              </w:rPr>
              <w:t>自建废液焚烧处置设施处置</w:t>
            </w:r>
          </w:p>
        </w:tc>
      </w:tr>
      <w:tr>
        <w:trPr>
          <w:trHeight w:val="234" w:hRule="atLeast"/>
        </w:trPr>
        <w:tc>
          <w:tcPr>
            <w:tcW w:w="387" w:type="dxa"/>
          </w:tcPr>
          <w:p>
            <w:pPr>
              <w:pStyle w:val="TableParagraph"/>
              <w:spacing w:line="201" w:lineRule="exact" w:before="13"/>
              <w:ind w:left="9"/>
              <w:rPr>
                <w:rFonts w:ascii="Times New Roman"/>
                <w:sz w:val="18"/>
              </w:rPr>
            </w:pPr>
            <w:r>
              <w:rPr>
                <w:rFonts w:ascii="Times New Roman"/>
                <w:spacing w:val="-10"/>
                <w:sz w:val="18"/>
              </w:rPr>
              <w:t>5</w:t>
            </w:r>
          </w:p>
        </w:tc>
        <w:tc>
          <w:tcPr>
            <w:tcW w:w="915" w:type="dxa"/>
          </w:tcPr>
          <w:p>
            <w:pPr>
              <w:pStyle w:val="TableParagraph"/>
              <w:spacing w:line="213" w:lineRule="exact" w:before="1"/>
              <w:ind w:left="9"/>
              <w:rPr>
                <w:sz w:val="18"/>
              </w:rPr>
            </w:pPr>
            <w:r>
              <w:rPr>
                <w:spacing w:val="-3"/>
                <w:sz w:val="18"/>
              </w:rPr>
              <w:t>生产过程</w:t>
            </w:r>
          </w:p>
        </w:tc>
        <w:tc>
          <w:tcPr>
            <w:tcW w:w="1694" w:type="dxa"/>
          </w:tcPr>
          <w:p>
            <w:pPr>
              <w:pStyle w:val="TableParagraph"/>
              <w:spacing w:line="213" w:lineRule="exact" w:before="1"/>
              <w:ind w:left="11"/>
              <w:rPr>
                <w:sz w:val="18"/>
              </w:rPr>
            </w:pPr>
            <w:r>
              <w:rPr>
                <w:spacing w:val="-3"/>
                <w:sz w:val="18"/>
              </w:rPr>
              <w:t>废催化剂</w:t>
            </w:r>
          </w:p>
        </w:tc>
        <w:tc>
          <w:tcPr>
            <w:tcW w:w="781" w:type="dxa"/>
          </w:tcPr>
          <w:p>
            <w:pPr>
              <w:pStyle w:val="TableParagraph"/>
              <w:spacing w:line="201" w:lineRule="exact" w:before="13"/>
              <w:ind w:left="12" w:right="3"/>
              <w:rPr>
                <w:rFonts w:ascii="Times New Roman"/>
                <w:sz w:val="18"/>
              </w:rPr>
            </w:pPr>
            <w:r>
              <w:rPr>
                <w:rFonts w:ascii="Times New Roman"/>
                <w:spacing w:val="-2"/>
                <w:sz w:val="18"/>
              </w:rPr>
              <w:t>16.725</w:t>
            </w:r>
          </w:p>
        </w:tc>
        <w:tc>
          <w:tcPr>
            <w:tcW w:w="781" w:type="dxa"/>
          </w:tcPr>
          <w:p>
            <w:pPr>
              <w:pStyle w:val="TableParagraph"/>
              <w:spacing w:line="213" w:lineRule="exact" w:before="1"/>
              <w:ind w:left="12" w:right="6"/>
              <w:rPr>
                <w:sz w:val="18"/>
              </w:rPr>
            </w:pPr>
            <w:r>
              <w:rPr>
                <w:spacing w:val="-5"/>
                <w:sz w:val="18"/>
              </w:rPr>
              <w:t>固态</w:t>
            </w:r>
          </w:p>
        </w:tc>
        <w:tc>
          <w:tcPr>
            <w:tcW w:w="1680" w:type="dxa"/>
          </w:tcPr>
          <w:p>
            <w:pPr>
              <w:pStyle w:val="TableParagraph"/>
              <w:spacing w:line="213" w:lineRule="exact" w:before="1"/>
              <w:ind w:left="10"/>
              <w:rPr>
                <w:sz w:val="18"/>
              </w:rPr>
            </w:pPr>
            <w:r>
              <w:rPr>
                <w:spacing w:val="-2"/>
                <w:sz w:val="18"/>
              </w:rPr>
              <w:t>钯碳、甲苯</w:t>
            </w:r>
          </w:p>
        </w:tc>
        <w:tc>
          <w:tcPr>
            <w:tcW w:w="1629" w:type="dxa"/>
          </w:tcPr>
          <w:p>
            <w:pPr>
              <w:pStyle w:val="TableParagraph"/>
              <w:spacing w:line="201" w:lineRule="exact" w:before="13"/>
              <w:ind w:left="4"/>
              <w:rPr>
                <w:rFonts w:ascii="Times New Roman"/>
                <w:sz w:val="18"/>
              </w:rPr>
            </w:pPr>
            <w:r>
              <w:rPr>
                <w:rFonts w:ascii="Times New Roman"/>
                <w:spacing w:val="-2"/>
                <w:sz w:val="18"/>
              </w:rPr>
              <w:t>900-402-06HW06</w:t>
            </w:r>
          </w:p>
        </w:tc>
        <w:tc>
          <w:tcPr>
            <w:tcW w:w="705" w:type="dxa"/>
          </w:tcPr>
          <w:p>
            <w:pPr>
              <w:pStyle w:val="TableParagraph"/>
              <w:spacing w:line="213" w:lineRule="exact" w:before="1"/>
              <w:ind w:left="9" w:right="2"/>
              <w:rPr>
                <w:rFonts w:ascii="Times New Roman" w:eastAsia="Times New Roman"/>
                <w:sz w:val="18"/>
              </w:rPr>
            </w:pPr>
            <w:r>
              <w:rPr>
                <w:rFonts w:ascii="Times New Roman" w:eastAsia="Times New Roman"/>
                <w:spacing w:val="-2"/>
                <w:sz w:val="18"/>
              </w:rPr>
              <w:t>T</w:t>
            </w:r>
            <w:r>
              <w:rPr>
                <w:spacing w:val="-2"/>
                <w:sz w:val="18"/>
              </w:rPr>
              <w:t>，</w:t>
            </w:r>
            <w:r>
              <w:rPr>
                <w:rFonts w:ascii="Times New Roman" w:eastAsia="Times New Roman"/>
                <w:spacing w:val="-2"/>
                <w:sz w:val="18"/>
              </w:rPr>
              <w:t>I</w:t>
            </w:r>
            <w:r>
              <w:rPr>
                <w:spacing w:val="-2"/>
                <w:sz w:val="18"/>
              </w:rPr>
              <w:t>，</w:t>
            </w:r>
            <w:r>
              <w:rPr>
                <w:rFonts w:ascii="Times New Roman" w:eastAsia="Times New Roman"/>
                <w:spacing w:val="-2"/>
                <w:sz w:val="18"/>
              </w:rPr>
              <w:t>R</w:t>
            </w:r>
          </w:p>
        </w:tc>
        <w:tc>
          <w:tcPr>
            <w:tcW w:w="1154" w:type="dxa"/>
          </w:tcPr>
          <w:p>
            <w:pPr>
              <w:pStyle w:val="TableParagraph"/>
              <w:spacing w:line="213" w:lineRule="exact" w:before="1"/>
              <w:ind w:left="8"/>
              <w:rPr>
                <w:sz w:val="18"/>
              </w:rPr>
            </w:pPr>
            <w:r>
              <w:rPr>
                <w:spacing w:val="-3"/>
                <w:sz w:val="18"/>
              </w:rPr>
              <w:t>危废处置</w:t>
            </w:r>
          </w:p>
        </w:tc>
      </w:tr>
      <w:tr>
        <w:trPr>
          <w:trHeight w:val="466" w:hRule="atLeast"/>
        </w:trPr>
        <w:tc>
          <w:tcPr>
            <w:tcW w:w="387" w:type="dxa"/>
          </w:tcPr>
          <w:p>
            <w:pPr>
              <w:pStyle w:val="TableParagraph"/>
              <w:spacing w:before="129"/>
              <w:ind w:left="9"/>
              <w:rPr>
                <w:rFonts w:ascii="Times New Roman"/>
                <w:sz w:val="18"/>
              </w:rPr>
            </w:pPr>
            <w:r>
              <w:rPr>
                <w:rFonts w:ascii="Times New Roman"/>
                <w:spacing w:val="-10"/>
                <w:sz w:val="18"/>
              </w:rPr>
              <w:t>6</w:t>
            </w:r>
          </w:p>
        </w:tc>
        <w:tc>
          <w:tcPr>
            <w:tcW w:w="915" w:type="dxa"/>
          </w:tcPr>
          <w:p>
            <w:pPr>
              <w:pStyle w:val="TableParagraph"/>
              <w:spacing w:before="117"/>
              <w:ind w:left="9"/>
              <w:rPr>
                <w:sz w:val="18"/>
              </w:rPr>
            </w:pPr>
            <w:r>
              <w:rPr>
                <w:spacing w:val="-3"/>
                <w:sz w:val="18"/>
              </w:rPr>
              <w:t>废液焚烧</w:t>
            </w:r>
          </w:p>
        </w:tc>
        <w:tc>
          <w:tcPr>
            <w:tcW w:w="1694" w:type="dxa"/>
          </w:tcPr>
          <w:p>
            <w:pPr>
              <w:pStyle w:val="TableParagraph"/>
              <w:spacing w:before="117"/>
              <w:ind w:left="11" w:right="2"/>
              <w:rPr>
                <w:sz w:val="18"/>
              </w:rPr>
            </w:pPr>
            <w:r>
              <w:rPr>
                <w:spacing w:val="-2"/>
                <w:sz w:val="18"/>
              </w:rPr>
              <w:t>废液焚烧残渣及飞灰</w:t>
            </w:r>
          </w:p>
        </w:tc>
        <w:tc>
          <w:tcPr>
            <w:tcW w:w="781" w:type="dxa"/>
          </w:tcPr>
          <w:p>
            <w:pPr>
              <w:pStyle w:val="TableParagraph"/>
              <w:spacing w:before="129"/>
              <w:ind w:left="12"/>
              <w:rPr>
                <w:rFonts w:ascii="Times New Roman"/>
                <w:sz w:val="18"/>
              </w:rPr>
            </w:pPr>
            <w:r>
              <w:rPr>
                <w:rFonts w:ascii="Times New Roman"/>
                <w:spacing w:val="-2"/>
                <w:sz w:val="18"/>
              </w:rPr>
              <w:t>163.6</w:t>
            </w:r>
          </w:p>
        </w:tc>
        <w:tc>
          <w:tcPr>
            <w:tcW w:w="781" w:type="dxa"/>
          </w:tcPr>
          <w:p>
            <w:pPr>
              <w:pStyle w:val="TableParagraph"/>
              <w:spacing w:before="117"/>
              <w:ind w:left="12" w:right="6"/>
              <w:rPr>
                <w:sz w:val="18"/>
              </w:rPr>
            </w:pPr>
            <w:r>
              <w:rPr>
                <w:spacing w:val="-5"/>
                <w:sz w:val="18"/>
              </w:rPr>
              <w:t>固态</w:t>
            </w:r>
          </w:p>
        </w:tc>
        <w:tc>
          <w:tcPr>
            <w:tcW w:w="1680" w:type="dxa"/>
          </w:tcPr>
          <w:p>
            <w:pPr>
              <w:pStyle w:val="TableParagraph"/>
              <w:spacing w:line="230" w:lineRule="atLeast"/>
              <w:ind w:left="390" w:right="17" w:hanging="360"/>
              <w:jc w:val="left"/>
              <w:rPr>
                <w:sz w:val="18"/>
              </w:rPr>
            </w:pPr>
            <w:r>
              <w:rPr>
                <w:spacing w:val="-2"/>
                <w:sz w:val="18"/>
              </w:rPr>
              <w:t>炭黑、不可燃物、未燃尽可燃物</w:t>
            </w:r>
          </w:p>
        </w:tc>
        <w:tc>
          <w:tcPr>
            <w:tcW w:w="1629" w:type="dxa"/>
          </w:tcPr>
          <w:p>
            <w:pPr>
              <w:pStyle w:val="TableParagraph"/>
              <w:spacing w:before="129"/>
              <w:ind w:left="4"/>
              <w:rPr>
                <w:rFonts w:ascii="Times New Roman"/>
                <w:sz w:val="18"/>
              </w:rPr>
            </w:pPr>
            <w:r>
              <w:rPr>
                <w:rFonts w:ascii="Times New Roman"/>
                <w:spacing w:val="-2"/>
                <w:sz w:val="18"/>
              </w:rPr>
              <w:t>772-003-18HW18</w:t>
            </w:r>
          </w:p>
        </w:tc>
        <w:tc>
          <w:tcPr>
            <w:tcW w:w="705" w:type="dxa"/>
          </w:tcPr>
          <w:p>
            <w:pPr>
              <w:pStyle w:val="TableParagraph"/>
              <w:spacing w:before="129"/>
              <w:ind w:left="9"/>
              <w:rPr>
                <w:rFonts w:ascii="Times New Roman"/>
                <w:sz w:val="18"/>
              </w:rPr>
            </w:pPr>
            <w:r>
              <w:rPr>
                <w:rFonts w:ascii="Times New Roman"/>
                <w:spacing w:val="-10"/>
                <w:sz w:val="18"/>
              </w:rPr>
              <w:t>T</w:t>
            </w:r>
          </w:p>
        </w:tc>
        <w:tc>
          <w:tcPr>
            <w:tcW w:w="1154" w:type="dxa"/>
          </w:tcPr>
          <w:p>
            <w:pPr>
              <w:pStyle w:val="TableParagraph"/>
              <w:spacing w:before="117"/>
              <w:ind w:left="8"/>
              <w:rPr>
                <w:sz w:val="18"/>
              </w:rPr>
            </w:pPr>
            <w:r>
              <w:rPr>
                <w:spacing w:val="-3"/>
                <w:sz w:val="18"/>
              </w:rPr>
              <w:t>危废处置</w:t>
            </w:r>
          </w:p>
        </w:tc>
      </w:tr>
      <w:tr>
        <w:trPr>
          <w:trHeight w:val="466" w:hRule="atLeast"/>
        </w:trPr>
        <w:tc>
          <w:tcPr>
            <w:tcW w:w="387" w:type="dxa"/>
          </w:tcPr>
          <w:p>
            <w:pPr>
              <w:pStyle w:val="TableParagraph"/>
              <w:spacing w:before="127"/>
              <w:ind w:left="9"/>
              <w:rPr>
                <w:rFonts w:ascii="Times New Roman"/>
                <w:sz w:val="18"/>
              </w:rPr>
            </w:pPr>
            <w:r>
              <w:rPr>
                <w:rFonts w:ascii="Times New Roman"/>
                <w:spacing w:val="-10"/>
                <w:sz w:val="18"/>
              </w:rPr>
              <w:t>7</w:t>
            </w:r>
          </w:p>
        </w:tc>
        <w:tc>
          <w:tcPr>
            <w:tcW w:w="915" w:type="dxa"/>
          </w:tcPr>
          <w:p>
            <w:pPr>
              <w:pStyle w:val="TableParagraph"/>
              <w:spacing w:before="117"/>
              <w:ind w:left="9"/>
              <w:rPr>
                <w:sz w:val="18"/>
              </w:rPr>
            </w:pPr>
            <w:r>
              <w:rPr>
                <w:spacing w:val="-3"/>
                <w:sz w:val="18"/>
              </w:rPr>
              <w:t>脱盐除溶</w:t>
            </w:r>
          </w:p>
        </w:tc>
        <w:tc>
          <w:tcPr>
            <w:tcW w:w="1694" w:type="dxa"/>
          </w:tcPr>
          <w:p>
            <w:pPr>
              <w:pStyle w:val="TableParagraph"/>
              <w:spacing w:before="117"/>
              <w:ind w:left="11"/>
              <w:rPr>
                <w:sz w:val="18"/>
              </w:rPr>
            </w:pPr>
            <w:r>
              <w:rPr>
                <w:spacing w:val="-2"/>
                <w:sz w:val="18"/>
              </w:rPr>
              <w:t>脱盐除溶盐分</w:t>
            </w:r>
          </w:p>
        </w:tc>
        <w:tc>
          <w:tcPr>
            <w:tcW w:w="781" w:type="dxa"/>
          </w:tcPr>
          <w:p>
            <w:pPr>
              <w:pStyle w:val="TableParagraph"/>
              <w:spacing w:before="127"/>
              <w:ind w:left="12" w:right="3"/>
              <w:rPr>
                <w:rFonts w:ascii="Times New Roman"/>
                <w:sz w:val="18"/>
              </w:rPr>
            </w:pPr>
            <w:r>
              <w:rPr>
                <w:rFonts w:ascii="Times New Roman"/>
                <w:spacing w:val="-2"/>
                <w:sz w:val="18"/>
              </w:rPr>
              <w:t>510.695</w:t>
            </w:r>
          </w:p>
        </w:tc>
        <w:tc>
          <w:tcPr>
            <w:tcW w:w="781" w:type="dxa"/>
          </w:tcPr>
          <w:p>
            <w:pPr>
              <w:pStyle w:val="TableParagraph"/>
              <w:spacing w:before="117"/>
              <w:ind w:left="12" w:right="6"/>
              <w:rPr>
                <w:sz w:val="18"/>
              </w:rPr>
            </w:pPr>
            <w:r>
              <w:rPr>
                <w:spacing w:val="-5"/>
                <w:sz w:val="18"/>
              </w:rPr>
              <w:t>固态</w:t>
            </w:r>
          </w:p>
        </w:tc>
        <w:tc>
          <w:tcPr>
            <w:tcW w:w="1680" w:type="dxa"/>
          </w:tcPr>
          <w:p>
            <w:pPr>
              <w:pStyle w:val="TableParagraph"/>
              <w:ind w:left="10"/>
              <w:rPr>
                <w:sz w:val="18"/>
              </w:rPr>
            </w:pPr>
            <w:r>
              <w:rPr>
                <w:spacing w:val="-2"/>
                <w:sz w:val="18"/>
              </w:rPr>
              <w:t>硼酸、氯溴化镁、溴</w:t>
            </w:r>
          </w:p>
          <w:p>
            <w:pPr>
              <w:pStyle w:val="TableParagraph"/>
              <w:spacing w:line="213" w:lineRule="exact" w:before="2"/>
              <w:ind w:left="10"/>
              <w:rPr>
                <w:sz w:val="18"/>
              </w:rPr>
            </w:pPr>
            <w:r>
              <w:rPr>
                <w:spacing w:val="-4"/>
                <w:sz w:val="18"/>
              </w:rPr>
              <w:t>化钾等</w:t>
            </w:r>
          </w:p>
        </w:tc>
        <w:tc>
          <w:tcPr>
            <w:tcW w:w="1629" w:type="dxa"/>
          </w:tcPr>
          <w:p>
            <w:pPr>
              <w:pStyle w:val="TableParagraph"/>
              <w:spacing w:before="127"/>
              <w:ind w:left="9"/>
              <w:rPr>
                <w:rFonts w:ascii="Times New Roman"/>
                <w:sz w:val="18"/>
              </w:rPr>
            </w:pPr>
            <w:r>
              <w:rPr>
                <w:rFonts w:ascii="Times New Roman"/>
                <w:spacing w:val="-2"/>
                <w:sz w:val="18"/>
              </w:rPr>
              <w:t>900-013-11HW11</w:t>
            </w:r>
          </w:p>
        </w:tc>
        <w:tc>
          <w:tcPr>
            <w:tcW w:w="705" w:type="dxa"/>
          </w:tcPr>
          <w:p>
            <w:pPr>
              <w:pStyle w:val="TableParagraph"/>
              <w:spacing w:before="127"/>
              <w:ind w:left="9"/>
              <w:rPr>
                <w:rFonts w:ascii="Times New Roman"/>
                <w:sz w:val="18"/>
              </w:rPr>
            </w:pPr>
            <w:r>
              <w:rPr>
                <w:rFonts w:ascii="Times New Roman"/>
                <w:spacing w:val="-10"/>
                <w:sz w:val="18"/>
              </w:rPr>
              <w:t>T</w:t>
            </w:r>
          </w:p>
        </w:tc>
        <w:tc>
          <w:tcPr>
            <w:tcW w:w="1154" w:type="dxa"/>
          </w:tcPr>
          <w:p>
            <w:pPr>
              <w:pStyle w:val="TableParagraph"/>
              <w:spacing w:before="117"/>
              <w:ind w:left="8"/>
              <w:rPr>
                <w:sz w:val="18"/>
              </w:rPr>
            </w:pPr>
            <w:r>
              <w:rPr>
                <w:spacing w:val="-3"/>
                <w:sz w:val="18"/>
              </w:rPr>
              <w:t>危废处置</w:t>
            </w:r>
          </w:p>
        </w:tc>
      </w:tr>
      <w:tr>
        <w:trPr>
          <w:trHeight w:val="467" w:hRule="atLeast"/>
        </w:trPr>
        <w:tc>
          <w:tcPr>
            <w:tcW w:w="387" w:type="dxa"/>
          </w:tcPr>
          <w:p>
            <w:pPr>
              <w:pStyle w:val="TableParagraph"/>
              <w:spacing w:before="129"/>
              <w:ind w:left="9"/>
              <w:rPr>
                <w:rFonts w:ascii="Times New Roman"/>
                <w:sz w:val="18"/>
              </w:rPr>
            </w:pPr>
            <w:r>
              <w:rPr>
                <w:rFonts w:ascii="Times New Roman"/>
                <w:spacing w:val="-10"/>
                <w:sz w:val="18"/>
              </w:rPr>
              <w:t>8</w:t>
            </w:r>
          </w:p>
        </w:tc>
        <w:tc>
          <w:tcPr>
            <w:tcW w:w="915" w:type="dxa"/>
          </w:tcPr>
          <w:p>
            <w:pPr>
              <w:pStyle w:val="TableParagraph"/>
              <w:spacing w:before="117"/>
              <w:ind w:left="9"/>
              <w:rPr>
                <w:sz w:val="18"/>
              </w:rPr>
            </w:pPr>
            <w:r>
              <w:rPr>
                <w:spacing w:val="-3"/>
                <w:sz w:val="18"/>
              </w:rPr>
              <w:t>生产过程</w:t>
            </w:r>
          </w:p>
        </w:tc>
        <w:tc>
          <w:tcPr>
            <w:tcW w:w="1694" w:type="dxa"/>
          </w:tcPr>
          <w:p>
            <w:pPr>
              <w:pStyle w:val="TableParagraph"/>
              <w:spacing w:before="117"/>
              <w:ind w:left="11" w:right="2"/>
              <w:rPr>
                <w:sz w:val="18"/>
              </w:rPr>
            </w:pPr>
            <w:r>
              <w:rPr>
                <w:spacing w:val="-2"/>
                <w:sz w:val="18"/>
              </w:rPr>
              <w:t>生产过程产生的废物</w:t>
            </w:r>
          </w:p>
        </w:tc>
        <w:tc>
          <w:tcPr>
            <w:tcW w:w="781" w:type="dxa"/>
          </w:tcPr>
          <w:p>
            <w:pPr>
              <w:pStyle w:val="TableParagraph"/>
              <w:spacing w:before="129"/>
              <w:ind w:left="12" w:right="3"/>
              <w:rPr>
                <w:rFonts w:ascii="Times New Roman"/>
                <w:sz w:val="18"/>
              </w:rPr>
            </w:pPr>
            <w:r>
              <w:rPr>
                <w:rFonts w:ascii="Times New Roman"/>
                <w:spacing w:val="-2"/>
                <w:sz w:val="18"/>
              </w:rPr>
              <w:t>401.19</w:t>
            </w:r>
          </w:p>
        </w:tc>
        <w:tc>
          <w:tcPr>
            <w:tcW w:w="781" w:type="dxa"/>
          </w:tcPr>
          <w:p>
            <w:pPr>
              <w:pStyle w:val="TableParagraph"/>
              <w:spacing w:before="117"/>
              <w:ind w:left="12" w:right="6"/>
              <w:rPr>
                <w:sz w:val="18"/>
              </w:rPr>
            </w:pPr>
            <w:r>
              <w:rPr>
                <w:spacing w:val="-5"/>
                <w:sz w:val="18"/>
              </w:rPr>
              <w:t>固态</w:t>
            </w:r>
          </w:p>
        </w:tc>
        <w:tc>
          <w:tcPr>
            <w:tcW w:w="1680" w:type="dxa"/>
          </w:tcPr>
          <w:p>
            <w:pPr>
              <w:pStyle w:val="TableParagraph"/>
              <w:spacing w:before="1"/>
              <w:ind w:left="10"/>
              <w:rPr>
                <w:sz w:val="18"/>
              </w:rPr>
            </w:pPr>
            <w:r>
              <w:rPr>
                <w:spacing w:val="-2"/>
                <w:sz w:val="18"/>
              </w:rPr>
              <w:t>硅胶、氧化铝、三苯</w:t>
            </w:r>
          </w:p>
          <w:p>
            <w:pPr>
              <w:pStyle w:val="TableParagraph"/>
              <w:spacing w:line="212" w:lineRule="exact" w:before="3"/>
              <w:ind w:left="10"/>
              <w:rPr>
                <w:sz w:val="18"/>
              </w:rPr>
            </w:pPr>
            <w:r>
              <w:rPr>
                <w:spacing w:val="-4"/>
                <w:sz w:val="18"/>
              </w:rPr>
              <w:t>氧膦等</w:t>
            </w:r>
          </w:p>
        </w:tc>
        <w:tc>
          <w:tcPr>
            <w:tcW w:w="1629" w:type="dxa"/>
          </w:tcPr>
          <w:p>
            <w:pPr>
              <w:pStyle w:val="TableParagraph"/>
              <w:spacing w:before="129"/>
              <w:ind w:left="4"/>
              <w:rPr>
                <w:rFonts w:ascii="Times New Roman"/>
                <w:sz w:val="18"/>
              </w:rPr>
            </w:pPr>
            <w:r>
              <w:rPr>
                <w:rFonts w:ascii="Times New Roman"/>
                <w:spacing w:val="-2"/>
                <w:sz w:val="18"/>
              </w:rPr>
              <w:t>900-041-49HW49</w:t>
            </w:r>
          </w:p>
        </w:tc>
        <w:tc>
          <w:tcPr>
            <w:tcW w:w="705" w:type="dxa"/>
          </w:tcPr>
          <w:p>
            <w:pPr>
              <w:pStyle w:val="TableParagraph"/>
              <w:spacing w:before="129"/>
              <w:ind w:left="9" w:right="3"/>
              <w:rPr>
                <w:rFonts w:ascii="Times New Roman"/>
                <w:sz w:val="18"/>
              </w:rPr>
            </w:pPr>
            <w:r>
              <w:rPr>
                <w:rFonts w:ascii="Times New Roman"/>
                <w:spacing w:val="-4"/>
                <w:sz w:val="18"/>
              </w:rPr>
              <w:t>T/In</w:t>
            </w:r>
          </w:p>
        </w:tc>
        <w:tc>
          <w:tcPr>
            <w:tcW w:w="1154" w:type="dxa"/>
          </w:tcPr>
          <w:p>
            <w:pPr>
              <w:pStyle w:val="TableParagraph"/>
              <w:spacing w:before="117"/>
              <w:ind w:left="8"/>
              <w:rPr>
                <w:sz w:val="18"/>
              </w:rPr>
            </w:pPr>
            <w:r>
              <w:rPr>
                <w:spacing w:val="-3"/>
                <w:sz w:val="18"/>
              </w:rPr>
              <w:t>危废处置</w:t>
            </w:r>
          </w:p>
        </w:tc>
      </w:tr>
      <w:tr>
        <w:trPr>
          <w:trHeight w:val="466" w:hRule="atLeast"/>
        </w:trPr>
        <w:tc>
          <w:tcPr>
            <w:tcW w:w="387" w:type="dxa"/>
          </w:tcPr>
          <w:p>
            <w:pPr>
              <w:pStyle w:val="TableParagraph"/>
              <w:spacing w:before="129"/>
              <w:ind w:left="9"/>
              <w:rPr>
                <w:rFonts w:ascii="Times New Roman"/>
                <w:sz w:val="18"/>
              </w:rPr>
            </w:pPr>
            <w:r>
              <w:rPr>
                <w:rFonts w:ascii="Times New Roman"/>
                <w:spacing w:val="-10"/>
                <w:sz w:val="18"/>
              </w:rPr>
              <w:t>9</w:t>
            </w:r>
          </w:p>
        </w:tc>
        <w:tc>
          <w:tcPr>
            <w:tcW w:w="915" w:type="dxa"/>
          </w:tcPr>
          <w:p>
            <w:pPr>
              <w:pStyle w:val="TableParagraph"/>
              <w:spacing w:before="117"/>
              <w:ind w:left="9"/>
              <w:rPr>
                <w:sz w:val="18"/>
              </w:rPr>
            </w:pPr>
            <w:r>
              <w:rPr>
                <w:spacing w:val="-3"/>
                <w:sz w:val="18"/>
              </w:rPr>
              <w:t>废水处理</w:t>
            </w:r>
          </w:p>
        </w:tc>
        <w:tc>
          <w:tcPr>
            <w:tcW w:w="1694" w:type="dxa"/>
          </w:tcPr>
          <w:p>
            <w:pPr>
              <w:pStyle w:val="TableParagraph"/>
              <w:spacing w:line="230" w:lineRule="atLeast"/>
              <w:ind w:left="667" w:right="25" w:hanging="632"/>
              <w:jc w:val="left"/>
              <w:rPr>
                <w:sz w:val="18"/>
              </w:rPr>
            </w:pPr>
            <w:r>
              <w:rPr>
                <w:spacing w:val="-2"/>
                <w:sz w:val="18"/>
              </w:rPr>
              <w:t>废水处理浮渣、物化</w:t>
            </w:r>
            <w:r>
              <w:rPr>
                <w:spacing w:val="-6"/>
                <w:sz w:val="18"/>
              </w:rPr>
              <w:t>污泥</w:t>
            </w:r>
          </w:p>
        </w:tc>
        <w:tc>
          <w:tcPr>
            <w:tcW w:w="781" w:type="dxa"/>
          </w:tcPr>
          <w:p>
            <w:pPr>
              <w:pStyle w:val="TableParagraph"/>
              <w:spacing w:before="129"/>
              <w:ind w:left="12" w:right="3"/>
              <w:rPr>
                <w:rFonts w:ascii="Times New Roman"/>
                <w:sz w:val="18"/>
              </w:rPr>
            </w:pPr>
            <w:r>
              <w:rPr>
                <w:rFonts w:ascii="Times New Roman"/>
                <w:spacing w:val="-5"/>
                <w:sz w:val="18"/>
              </w:rPr>
              <w:t>138</w:t>
            </w:r>
          </w:p>
        </w:tc>
        <w:tc>
          <w:tcPr>
            <w:tcW w:w="781" w:type="dxa"/>
          </w:tcPr>
          <w:p>
            <w:pPr>
              <w:pStyle w:val="TableParagraph"/>
              <w:spacing w:before="117"/>
              <w:ind w:left="12" w:right="4"/>
              <w:rPr>
                <w:sz w:val="18"/>
              </w:rPr>
            </w:pPr>
            <w:r>
              <w:rPr>
                <w:spacing w:val="-4"/>
                <w:sz w:val="18"/>
              </w:rPr>
              <w:t>半固态</w:t>
            </w:r>
          </w:p>
        </w:tc>
        <w:tc>
          <w:tcPr>
            <w:tcW w:w="1680" w:type="dxa"/>
          </w:tcPr>
          <w:p>
            <w:pPr>
              <w:pStyle w:val="TableParagraph"/>
              <w:spacing w:before="117"/>
              <w:ind w:left="10"/>
              <w:rPr>
                <w:sz w:val="18"/>
              </w:rPr>
            </w:pPr>
            <w:r>
              <w:rPr>
                <w:spacing w:val="-2"/>
                <w:sz w:val="18"/>
              </w:rPr>
              <w:t>浮渣、污泥</w:t>
            </w:r>
          </w:p>
        </w:tc>
        <w:tc>
          <w:tcPr>
            <w:tcW w:w="1629" w:type="dxa"/>
          </w:tcPr>
          <w:p>
            <w:pPr>
              <w:pStyle w:val="TableParagraph"/>
              <w:spacing w:before="129"/>
              <w:ind w:left="4"/>
              <w:rPr>
                <w:rFonts w:ascii="Times New Roman"/>
                <w:sz w:val="18"/>
              </w:rPr>
            </w:pPr>
            <w:r>
              <w:rPr>
                <w:rFonts w:ascii="Times New Roman"/>
                <w:spacing w:val="-2"/>
                <w:sz w:val="18"/>
              </w:rPr>
              <w:t>900-409-06HW06</w:t>
            </w:r>
          </w:p>
        </w:tc>
        <w:tc>
          <w:tcPr>
            <w:tcW w:w="705" w:type="dxa"/>
          </w:tcPr>
          <w:p>
            <w:pPr>
              <w:pStyle w:val="TableParagraph"/>
              <w:spacing w:before="129"/>
              <w:ind w:left="9"/>
              <w:rPr>
                <w:rFonts w:ascii="Times New Roman"/>
                <w:sz w:val="18"/>
              </w:rPr>
            </w:pPr>
            <w:r>
              <w:rPr>
                <w:rFonts w:ascii="Times New Roman"/>
                <w:spacing w:val="-10"/>
                <w:sz w:val="18"/>
              </w:rPr>
              <w:t>T</w:t>
            </w:r>
          </w:p>
        </w:tc>
        <w:tc>
          <w:tcPr>
            <w:tcW w:w="1154" w:type="dxa"/>
          </w:tcPr>
          <w:p>
            <w:pPr>
              <w:pStyle w:val="TableParagraph"/>
              <w:spacing w:before="117"/>
              <w:ind w:left="8"/>
              <w:rPr>
                <w:sz w:val="18"/>
              </w:rPr>
            </w:pPr>
            <w:r>
              <w:rPr>
                <w:spacing w:val="-3"/>
                <w:sz w:val="18"/>
              </w:rPr>
              <w:t>危废处置</w:t>
            </w:r>
          </w:p>
        </w:tc>
      </w:tr>
      <w:tr>
        <w:trPr>
          <w:trHeight w:val="234" w:hRule="atLeast"/>
        </w:trPr>
        <w:tc>
          <w:tcPr>
            <w:tcW w:w="387" w:type="dxa"/>
          </w:tcPr>
          <w:p>
            <w:pPr>
              <w:pStyle w:val="TableParagraph"/>
              <w:spacing w:line="201" w:lineRule="exact" w:before="12"/>
              <w:ind w:left="9"/>
              <w:rPr>
                <w:rFonts w:ascii="Times New Roman"/>
                <w:sz w:val="18"/>
              </w:rPr>
            </w:pPr>
            <w:r>
              <w:rPr>
                <w:rFonts w:ascii="Times New Roman"/>
                <w:spacing w:val="-5"/>
                <w:sz w:val="18"/>
              </w:rPr>
              <w:t>10</w:t>
            </w:r>
          </w:p>
        </w:tc>
        <w:tc>
          <w:tcPr>
            <w:tcW w:w="915" w:type="dxa"/>
          </w:tcPr>
          <w:p>
            <w:pPr>
              <w:pStyle w:val="TableParagraph"/>
              <w:spacing w:line="211" w:lineRule="exact" w:before="3"/>
              <w:ind w:left="9"/>
              <w:rPr>
                <w:sz w:val="18"/>
              </w:rPr>
            </w:pPr>
            <w:r>
              <w:rPr>
                <w:spacing w:val="-3"/>
                <w:sz w:val="18"/>
              </w:rPr>
              <w:t>废气处理</w:t>
            </w:r>
          </w:p>
        </w:tc>
        <w:tc>
          <w:tcPr>
            <w:tcW w:w="1694" w:type="dxa"/>
          </w:tcPr>
          <w:p>
            <w:pPr>
              <w:pStyle w:val="TableParagraph"/>
              <w:spacing w:line="211" w:lineRule="exact" w:before="3"/>
              <w:ind w:left="11"/>
              <w:rPr>
                <w:sz w:val="18"/>
              </w:rPr>
            </w:pPr>
            <w:r>
              <w:rPr>
                <w:spacing w:val="-3"/>
                <w:sz w:val="18"/>
              </w:rPr>
              <w:t>废活性炭</w:t>
            </w:r>
          </w:p>
        </w:tc>
        <w:tc>
          <w:tcPr>
            <w:tcW w:w="781" w:type="dxa"/>
          </w:tcPr>
          <w:p>
            <w:pPr>
              <w:pStyle w:val="TableParagraph"/>
              <w:spacing w:line="201" w:lineRule="exact" w:before="12"/>
              <w:ind w:left="12" w:right="3"/>
              <w:rPr>
                <w:rFonts w:ascii="Times New Roman"/>
                <w:sz w:val="18"/>
              </w:rPr>
            </w:pPr>
            <w:r>
              <w:rPr>
                <w:rFonts w:ascii="Times New Roman"/>
                <w:spacing w:val="-2"/>
                <w:sz w:val="18"/>
              </w:rPr>
              <w:t>34.263</w:t>
            </w:r>
          </w:p>
        </w:tc>
        <w:tc>
          <w:tcPr>
            <w:tcW w:w="781" w:type="dxa"/>
          </w:tcPr>
          <w:p>
            <w:pPr>
              <w:pStyle w:val="TableParagraph"/>
              <w:spacing w:line="211" w:lineRule="exact" w:before="3"/>
              <w:ind w:left="12" w:right="6"/>
              <w:rPr>
                <w:sz w:val="18"/>
              </w:rPr>
            </w:pPr>
            <w:r>
              <w:rPr>
                <w:spacing w:val="-5"/>
                <w:sz w:val="18"/>
              </w:rPr>
              <w:t>固态</w:t>
            </w:r>
          </w:p>
        </w:tc>
        <w:tc>
          <w:tcPr>
            <w:tcW w:w="1680" w:type="dxa"/>
          </w:tcPr>
          <w:p>
            <w:pPr>
              <w:pStyle w:val="TableParagraph"/>
              <w:spacing w:line="211" w:lineRule="exact" w:before="3"/>
              <w:ind w:left="10"/>
              <w:rPr>
                <w:rFonts w:ascii="Times New Roman" w:eastAsia="Times New Roman"/>
                <w:sz w:val="18"/>
              </w:rPr>
            </w:pPr>
            <w:r>
              <w:rPr>
                <w:sz w:val="18"/>
              </w:rPr>
              <w:t>活性炭、</w:t>
            </w:r>
            <w:r>
              <w:rPr>
                <w:rFonts w:ascii="Times New Roman" w:eastAsia="Times New Roman"/>
                <w:spacing w:val="-4"/>
                <w:sz w:val="18"/>
              </w:rPr>
              <w:t>VOCs</w:t>
            </w:r>
          </w:p>
        </w:tc>
        <w:tc>
          <w:tcPr>
            <w:tcW w:w="1629" w:type="dxa"/>
          </w:tcPr>
          <w:p>
            <w:pPr>
              <w:pStyle w:val="TableParagraph"/>
              <w:spacing w:line="201" w:lineRule="exact" w:before="12"/>
              <w:ind w:left="4"/>
              <w:rPr>
                <w:rFonts w:ascii="Times New Roman"/>
                <w:sz w:val="18"/>
              </w:rPr>
            </w:pPr>
            <w:r>
              <w:rPr>
                <w:rFonts w:ascii="Times New Roman"/>
                <w:spacing w:val="-2"/>
                <w:sz w:val="18"/>
              </w:rPr>
              <w:t>900-039-49HW49</w:t>
            </w:r>
          </w:p>
        </w:tc>
        <w:tc>
          <w:tcPr>
            <w:tcW w:w="705" w:type="dxa"/>
          </w:tcPr>
          <w:p>
            <w:pPr>
              <w:pStyle w:val="TableParagraph"/>
              <w:spacing w:line="201" w:lineRule="exact" w:before="12"/>
              <w:ind w:left="9"/>
              <w:rPr>
                <w:rFonts w:ascii="Times New Roman"/>
                <w:sz w:val="18"/>
              </w:rPr>
            </w:pPr>
            <w:r>
              <w:rPr>
                <w:rFonts w:ascii="Times New Roman"/>
                <w:spacing w:val="-10"/>
                <w:sz w:val="18"/>
              </w:rPr>
              <w:t>T</w:t>
            </w:r>
          </w:p>
        </w:tc>
        <w:tc>
          <w:tcPr>
            <w:tcW w:w="1154" w:type="dxa"/>
          </w:tcPr>
          <w:p>
            <w:pPr>
              <w:pStyle w:val="TableParagraph"/>
              <w:spacing w:line="211" w:lineRule="exact" w:before="3"/>
              <w:ind w:left="8"/>
              <w:rPr>
                <w:sz w:val="18"/>
              </w:rPr>
            </w:pPr>
            <w:r>
              <w:rPr>
                <w:spacing w:val="-3"/>
                <w:sz w:val="18"/>
              </w:rPr>
              <w:t>危废处置</w:t>
            </w:r>
          </w:p>
        </w:tc>
      </w:tr>
      <w:tr>
        <w:trPr>
          <w:trHeight w:val="232" w:hRule="atLeast"/>
        </w:trPr>
        <w:tc>
          <w:tcPr>
            <w:tcW w:w="387" w:type="dxa"/>
          </w:tcPr>
          <w:p>
            <w:pPr>
              <w:pStyle w:val="TableParagraph"/>
              <w:spacing w:line="202" w:lineRule="exact" w:before="11"/>
              <w:ind w:left="14"/>
              <w:rPr>
                <w:rFonts w:ascii="Times New Roman"/>
                <w:sz w:val="18"/>
              </w:rPr>
            </w:pPr>
            <w:r>
              <w:rPr>
                <w:rFonts w:ascii="Times New Roman"/>
                <w:spacing w:val="-5"/>
                <w:sz w:val="18"/>
              </w:rPr>
              <w:t>11</w:t>
            </w:r>
          </w:p>
        </w:tc>
        <w:tc>
          <w:tcPr>
            <w:tcW w:w="915" w:type="dxa"/>
          </w:tcPr>
          <w:p>
            <w:pPr>
              <w:pStyle w:val="TableParagraph"/>
              <w:spacing w:line="212" w:lineRule="exact" w:before="1"/>
              <w:ind w:left="9"/>
              <w:rPr>
                <w:sz w:val="18"/>
              </w:rPr>
            </w:pPr>
            <w:r>
              <w:rPr>
                <w:spacing w:val="-3"/>
                <w:sz w:val="18"/>
              </w:rPr>
              <w:t>废气处理</w:t>
            </w:r>
          </w:p>
        </w:tc>
        <w:tc>
          <w:tcPr>
            <w:tcW w:w="1694" w:type="dxa"/>
          </w:tcPr>
          <w:p>
            <w:pPr>
              <w:pStyle w:val="TableParagraph"/>
              <w:spacing w:line="212" w:lineRule="exact" w:before="1"/>
              <w:ind w:left="11" w:right="2"/>
              <w:rPr>
                <w:sz w:val="18"/>
              </w:rPr>
            </w:pPr>
            <w:r>
              <w:rPr>
                <w:spacing w:val="-4"/>
                <w:sz w:val="18"/>
              </w:rPr>
              <w:t>废布袋</w:t>
            </w:r>
          </w:p>
        </w:tc>
        <w:tc>
          <w:tcPr>
            <w:tcW w:w="781" w:type="dxa"/>
          </w:tcPr>
          <w:p>
            <w:pPr>
              <w:pStyle w:val="TableParagraph"/>
              <w:spacing w:line="202" w:lineRule="exact" w:before="11"/>
              <w:ind w:left="12"/>
              <w:rPr>
                <w:rFonts w:ascii="Times New Roman"/>
                <w:sz w:val="18"/>
              </w:rPr>
            </w:pPr>
            <w:r>
              <w:rPr>
                <w:rFonts w:ascii="Times New Roman"/>
                <w:spacing w:val="-4"/>
                <w:sz w:val="18"/>
              </w:rPr>
              <w:t>0.01</w:t>
            </w:r>
          </w:p>
        </w:tc>
        <w:tc>
          <w:tcPr>
            <w:tcW w:w="781" w:type="dxa"/>
          </w:tcPr>
          <w:p>
            <w:pPr>
              <w:pStyle w:val="TableParagraph"/>
              <w:spacing w:line="212" w:lineRule="exact" w:before="1"/>
              <w:ind w:left="12" w:right="6"/>
              <w:rPr>
                <w:sz w:val="18"/>
              </w:rPr>
            </w:pPr>
            <w:r>
              <w:rPr>
                <w:spacing w:val="-5"/>
                <w:sz w:val="18"/>
              </w:rPr>
              <w:t>固态</w:t>
            </w:r>
          </w:p>
        </w:tc>
        <w:tc>
          <w:tcPr>
            <w:tcW w:w="1680" w:type="dxa"/>
          </w:tcPr>
          <w:p>
            <w:pPr>
              <w:pStyle w:val="TableParagraph"/>
              <w:spacing w:line="212" w:lineRule="exact" w:before="1"/>
              <w:ind w:left="10" w:right="3"/>
              <w:rPr>
                <w:sz w:val="18"/>
              </w:rPr>
            </w:pPr>
            <w:r>
              <w:rPr>
                <w:spacing w:val="-5"/>
                <w:sz w:val="18"/>
              </w:rPr>
              <w:t>布袋</w:t>
            </w:r>
          </w:p>
        </w:tc>
        <w:tc>
          <w:tcPr>
            <w:tcW w:w="1629" w:type="dxa"/>
          </w:tcPr>
          <w:p>
            <w:pPr>
              <w:pStyle w:val="TableParagraph"/>
              <w:spacing w:line="202" w:lineRule="exact" w:before="11"/>
              <w:ind w:left="4"/>
              <w:rPr>
                <w:rFonts w:ascii="Times New Roman"/>
                <w:sz w:val="18"/>
              </w:rPr>
            </w:pPr>
            <w:r>
              <w:rPr>
                <w:rFonts w:ascii="Times New Roman"/>
                <w:spacing w:val="-2"/>
                <w:sz w:val="18"/>
              </w:rPr>
              <w:t>900-041-49HW49</w:t>
            </w:r>
          </w:p>
        </w:tc>
        <w:tc>
          <w:tcPr>
            <w:tcW w:w="705" w:type="dxa"/>
          </w:tcPr>
          <w:p>
            <w:pPr>
              <w:pStyle w:val="TableParagraph"/>
              <w:spacing w:line="202" w:lineRule="exact" w:before="11"/>
              <w:ind w:left="9" w:right="3"/>
              <w:rPr>
                <w:rFonts w:ascii="Times New Roman"/>
                <w:sz w:val="18"/>
              </w:rPr>
            </w:pPr>
            <w:r>
              <w:rPr>
                <w:rFonts w:ascii="Times New Roman"/>
                <w:spacing w:val="-4"/>
                <w:sz w:val="18"/>
              </w:rPr>
              <w:t>T/In</w:t>
            </w:r>
          </w:p>
        </w:tc>
        <w:tc>
          <w:tcPr>
            <w:tcW w:w="1154" w:type="dxa"/>
          </w:tcPr>
          <w:p>
            <w:pPr>
              <w:pStyle w:val="TableParagraph"/>
              <w:spacing w:line="212" w:lineRule="exact" w:before="1"/>
              <w:ind w:left="8"/>
              <w:rPr>
                <w:sz w:val="18"/>
              </w:rPr>
            </w:pPr>
            <w:r>
              <w:rPr>
                <w:spacing w:val="-3"/>
                <w:sz w:val="18"/>
              </w:rPr>
              <w:t>危废处置</w:t>
            </w:r>
          </w:p>
        </w:tc>
      </w:tr>
      <w:tr>
        <w:trPr>
          <w:trHeight w:val="234" w:hRule="atLeast"/>
        </w:trPr>
        <w:tc>
          <w:tcPr>
            <w:tcW w:w="387" w:type="dxa"/>
          </w:tcPr>
          <w:p>
            <w:pPr>
              <w:pStyle w:val="TableParagraph"/>
              <w:spacing w:line="201" w:lineRule="exact" w:before="12"/>
              <w:ind w:left="9"/>
              <w:rPr>
                <w:rFonts w:ascii="Times New Roman"/>
                <w:sz w:val="18"/>
              </w:rPr>
            </w:pPr>
            <w:r>
              <w:rPr>
                <w:rFonts w:ascii="Times New Roman"/>
                <w:spacing w:val="-5"/>
                <w:sz w:val="18"/>
              </w:rPr>
              <w:t>13</w:t>
            </w:r>
          </w:p>
        </w:tc>
        <w:tc>
          <w:tcPr>
            <w:tcW w:w="915" w:type="dxa"/>
          </w:tcPr>
          <w:p>
            <w:pPr>
              <w:pStyle w:val="TableParagraph"/>
              <w:spacing w:line="211" w:lineRule="exact" w:before="3"/>
              <w:ind w:left="9"/>
              <w:rPr>
                <w:sz w:val="18"/>
              </w:rPr>
            </w:pPr>
            <w:r>
              <w:rPr>
                <w:spacing w:val="-3"/>
                <w:sz w:val="18"/>
              </w:rPr>
              <w:t>废气处理</w:t>
            </w:r>
          </w:p>
        </w:tc>
        <w:tc>
          <w:tcPr>
            <w:tcW w:w="1694" w:type="dxa"/>
          </w:tcPr>
          <w:p>
            <w:pPr>
              <w:pStyle w:val="TableParagraph"/>
              <w:spacing w:line="211" w:lineRule="exact" w:before="3"/>
              <w:ind w:left="11"/>
              <w:rPr>
                <w:sz w:val="18"/>
              </w:rPr>
            </w:pPr>
            <w:r>
              <w:rPr>
                <w:spacing w:val="-2"/>
                <w:sz w:val="18"/>
              </w:rPr>
              <w:t>二氯甲烷废液</w:t>
            </w:r>
          </w:p>
        </w:tc>
        <w:tc>
          <w:tcPr>
            <w:tcW w:w="781" w:type="dxa"/>
          </w:tcPr>
          <w:p>
            <w:pPr>
              <w:pStyle w:val="TableParagraph"/>
              <w:spacing w:line="201" w:lineRule="exact" w:before="12"/>
              <w:ind w:left="12" w:right="3"/>
              <w:rPr>
                <w:rFonts w:ascii="Times New Roman"/>
                <w:sz w:val="18"/>
              </w:rPr>
            </w:pPr>
            <w:r>
              <w:rPr>
                <w:rFonts w:ascii="Times New Roman"/>
                <w:spacing w:val="-2"/>
                <w:sz w:val="18"/>
              </w:rPr>
              <w:t>26.611</w:t>
            </w:r>
          </w:p>
        </w:tc>
        <w:tc>
          <w:tcPr>
            <w:tcW w:w="781" w:type="dxa"/>
          </w:tcPr>
          <w:p>
            <w:pPr>
              <w:pStyle w:val="TableParagraph"/>
              <w:spacing w:line="211" w:lineRule="exact" w:before="3"/>
              <w:ind w:left="12" w:right="6"/>
              <w:rPr>
                <w:sz w:val="18"/>
              </w:rPr>
            </w:pPr>
            <w:r>
              <w:rPr>
                <w:spacing w:val="-5"/>
                <w:sz w:val="18"/>
              </w:rPr>
              <w:t>液态</w:t>
            </w:r>
          </w:p>
        </w:tc>
        <w:tc>
          <w:tcPr>
            <w:tcW w:w="1680" w:type="dxa"/>
          </w:tcPr>
          <w:p>
            <w:pPr>
              <w:pStyle w:val="TableParagraph"/>
              <w:spacing w:line="211" w:lineRule="exact" w:before="3"/>
              <w:ind w:left="10" w:right="3"/>
              <w:rPr>
                <w:sz w:val="18"/>
              </w:rPr>
            </w:pPr>
            <w:r>
              <w:rPr>
                <w:spacing w:val="-3"/>
                <w:sz w:val="18"/>
              </w:rPr>
              <w:t>二氯甲烷</w:t>
            </w:r>
          </w:p>
        </w:tc>
        <w:tc>
          <w:tcPr>
            <w:tcW w:w="1629" w:type="dxa"/>
          </w:tcPr>
          <w:p>
            <w:pPr>
              <w:pStyle w:val="TableParagraph"/>
              <w:spacing w:line="201" w:lineRule="exact" w:before="12"/>
              <w:ind w:left="4"/>
              <w:rPr>
                <w:rFonts w:ascii="Times New Roman"/>
                <w:sz w:val="18"/>
              </w:rPr>
            </w:pPr>
            <w:r>
              <w:rPr>
                <w:rFonts w:ascii="Times New Roman"/>
                <w:spacing w:val="-2"/>
                <w:sz w:val="18"/>
              </w:rPr>
              <w:t>900-401-06HW06</w:t>
            </w:r>
          </w:p>
        </w:tc>
        <w:tc>
          <w:tcPr>
            <w:tcW w:w="705" w:type="dxa"/>
          </w:tcPr>
          <w:p>
            <w:pPr>
              <w:pStyle w:val="TableParagraph"/>
              <w:spacing w:line="211" w:lineRule="exact" w:before="3"/>
              <w:ind w:left="9" w:right="2"/>
              <w:rPr>
                <w:rFonts w:ascii="Times New Roman" w:eastAsia="Times New Roman"/>
                <w:sz w:val="18"/>
              </w:rPr>
            </w:pPr>
            <w:r>
              <w:rPr>
                <w:rFonts w:ascii="Times New Roman" w:eastAsia="Times New Roman"/>
                <w:spacing w:val="-5"/>
                <w:sz w:val="18"/>
              </w:rPr>
              <w:t>T</w:t>
            </w:r>
            <w:r>
              <w:rPr>
                <w:spacing w:val="-5"/>
                <w:sz w:val="18"/>
              </w:rPr>
              <w:t>，</w:t>
            </w:r>
            <w:r>
              <w:rPr>
                <w:rFonts w:ascii="Times New Roman" w:eastAsia="Times New Roman"/>
                <w:spacing w:val="-5"/>
                <w:sz w:val="18"/>
              </w:rPr>
              <w:t>I</w:t>
            </w:r>
          </w:p>
        </w:tc>
        <w:tc>
          <w:tcPr>
            <w:tcW w:w="1154" w:type="dxa"/>
          </w:tcPr>
          <w:p>
            <w:pPr>
              <w:pStyle w:val="TableParagraph"/>
              <w:spacing w:line="211" w:lineRule="exact" w:before="3"/>
              <w:ind w:left="8"/>
              <w:rPr>
                <w:sz w:val="18"/>
              </w:rPr>
            </w:pPr>
            <w:r>
              <w:rPr>
                <w:spacing w:val="-3"/>
                <w:sz w:val="18"/>
              </w:rPr>
              <w:t>危废处置</w:t>
            </w:r>
          </w:p>
        </w:tc>
      </w:tr>
      <w:tr>
        <w:trPr>
          <w:trHeight w:val="232" w:hRule="atLeast"/>
        </w:trPr>
        <w:tc>
          <w:tcPr>
            <w:tcW w:w="387" w:type="dxa"/>
          </w:tcPr>
          <w:p>
            <w:pPr>
              <w:pStyle w:val="TableParagraph"/>
              <w:spacing w:line="202" w:lineRule="exact" w:before="11"/>
              <w:ind w:left="9"/>
              <w:rPr>
                <w:rFonts w:ascii="Times New Roman"/>
                <w:sz w:val="18"/>
              </w:rPr>
            </w:pPr>
            <w:r>
              <w:rPr>
                <w:rFonts w:ascii="Times New Roman"/>
                <w:spacing w:val="-5"/>
                <w:sz w:val="18"/>
              </w:rPr>
              <w:t>14</w:t>
            </w:r>
          </w:p>
        </w:tc>
        <w:tc>
          <w:tcPr>
            <w:tcW w:w="915" w:type="dxa"/>
          </w:tcPr>
          <w:p>
            <w:pPr>
              <w:pStyle w:val="TableParagraph"/>
              <w:spacing w:line="211" w:lineRule="exact" w:before="1"/>
              <w:ind w:left="9"/>
              <w:rPr>
                <w:sz w:val="18"/>
              </w:rPr>
            </w:pPr>
            <w:r>
              <w:rPr>
                <w:spacing w:val="-3"/>
                <w:sz w:val="18"/>
              </w:rPr>
              <w:t>废气处理</w:t>
            </w:r>
          </w:p>
        </w:tc>
        <w:tc>
          <w:tcPr>
            <w:tcW w:w="1694" w:type="dxa"/>
          </w:tcPr>
          <w:p>
            <w:pPr>
              <w:pStyle w:val="TableParagraph"/>
              <w:spacing w:line="211" w:lineRule="exact" w:before="1"/>
              <w:ind w:left="11" w:right="2"/>
              <w:rPr>
                <w:sz w:val="18"/>
              </w:rPr>
            </w:pPr>
            <w:r>
              <w:rPr>
                <w:spacing w:val="-4"/>
                <w:sz w:val="18"/>
              </w:rPr>
              <w:t>废树脂</w:t>
            </w:r>
          </w:p>
        </w:tc>
        <w:tc>
          <w:tcPr>
            <w:tcW w:w="781" w:type="dxa"/>
          </w:tcPr>
          <w:p>
            <w:pPr>
              <w:pStyle w:val="TableParagraph"/>
              <w:spacing w:line="202" w:lineRule="exact" w:before="11"/>
              <w:ind w:left="12" w:right="3"/>
              <w:rPr>
                <w:rFonts w:ascii="Times New Roman"/>
                <w:sz w:val="18"/>
              </w:rPr>
            </w:pPr>
            <w:r>
              <w:rPr>
                <w:rFonts w:ascii="Times New Roman"/>
                <w:spacing w:val="-2"/>
                <w:sz w:val="18"/>
              </w:rPr>
              <w:t>15t/3a</w:t>
            </w:r>
          </w:p>
        </w:tc>
        <w:tc>
          <w:tcPr>
            <w:tcW w:w="781" w:type="dxa"/>
          </w:tcPr>
          <w:p>
            <w:pPr>
              <w:pStyle w:val="TableParagraph"/>
              <w:spacing w:line="211" w:lineRule="exact" w:before="1"/>
              <w:ind w:left="12" w:right="6"/>
              <w:rPr>
                <w:sz w:val="18"/>
              </w:rPr>
            </w:pPr>
            <w:r>
              <w:rPr>
                <w:spacing w:val="-5"/>
                <w:sz w:val="18"/>
              </w:rPr>
              <w:t>固态</w:t>
            </w:r>
          </w:p>
        </w:tc>
        <w:tc>
          <w:tcPr>
            <w:tcW w:w="1680" w:type="dxa"/>
          </w:tcPr>
          <w:p>
            <w:pPr>
              <w:pStyle w:val="TableParagraph"/>
              <w:spacing w:line="211" w:lineRule="exact" w:before="1"/>
              <w:ind w:left="10" w:right="3"/>
              <w:rPr>
                <w:sz w:val="18"/>
              </w:rPr>
            </w:pPr>
            <w:r>
              <w:rPr>
                <w:spacing w:val="-5"/>
                <w:sz w:val="18"/>
              </w:rPr>
              <w:t>树脂</w:t>
            </w:r>
          </w:p>
        </w:tc>
        <w:tc>
          <w:tcPr>
            <w:tcW w:w="1629" w:type="dxa"/>
          </w:tcPr>
          <w:p>
            <w:pPr>
              <w:pStyle w:val="TableParagraph"/>
              <w:spacing w:line="202" w:lineRule="exact" w:before="11"/>
              <w:ind w:left="4"/>
              <w:rPr>
                <w:rFonts w:ascii="Times New Roman"/>
                <w:sz w:val="18"/>
              </w:rPr>
            </w:pPr>
            <w:r>
              <w:rPr>
                <w:rFonts w:ascii="Times New Roman"/>
                <w:spacing w:val="-2"/>
                <w:sz w:val="18"/>
              </w:rPr>
              <w:t>900-041-49HW49</w:t>
            </w:r>
          </w:p>
        </w:tc>
        <w:tc>
          <w:tcPr>
            <w:tcW w:w="705" w:type="dxa"/>
          </w:tcPr>
          <w:p>
            <w:pPr>
              <w:pStyle w:val="TableParagraph"/>
              <w:spacing w:line="202" w:lineRule="exact" w:before="11"/>
              <w:ind w:left="9" w:right="3"/>
              <w:rPr>
                <w:rFonts w:ascii="Times New Roman"/>
                <w:sz w:val="18"/>
              </w:rPr>
            </w:pPr>
            <w:r>
              <w:rPr>
                <w:rFonts w:ascii="Times New Roman"/>
                <w:spacing w:val="-4"/>
                <w:sz w:val="18"/>
              </w:rPr>
              <w:t>T/In</w:t>
            </w:r>
          </w:p>
        </w:tc>
        <w:tc>
          <w:tcPr>
            <w:tcW w:w="1154" w:type="dxa"/>
          </w:tcPr>
          <w:p>
            <w:pPr>
              <w:pStyle w:val="TableParagraph"/>
              <w:spacing w:line="211" w:lineRule="exact" w:before="1"/>
              <w:ind w:left="8"/>
              <w:rPr>
                <w:sz w:val="18"/>
              </w:rPr>
            </w:pPr>
            <w:r>
              <w:rPr>
                <w:spacing w:val="-3"/>
                <w:sz w:val="18"/>
              </w:rPr>
              <w:t>危废处置</w:t>
            </w:r>
          </w:p>
        </w:tc>
      </w:tr>
      <w:tr>
        <w:trPr>
          <w:trHeight w:val="465" w:hRule="atLeast"/>
        </w:trPr>
        <w:tc>
          <w:tcPr>
            <w:tcW w:w="387" w:type="dxa"/>
          </w:tcPr>
          <w:p>
            <w:pPr>
              <w:pStyle w:val="TableParagraph"/>
              <w:spacing w:before="128"/>
              <w:ind w:left="9"/>
              <w:rPr>
                <w:rFonts w:ascii="Times New Roman"/>
                <w:sz w:val="18"/>
              </w:rPr>
            </w:pPr>
            <w:r>
              <w:rPr>
                <w:rFonts w:ascii="Times New Roman"/>
                <w:spacing w:val="-5"/>
                <w:sz w:val="18"/>
              </w:rPr>
              <w:t>15</w:t>
            </w:r>
          </w:p>
        </w:tc>
        <w:tc>
          <w:tcPr>
            <w:tcW w:w="915" w:type="dxa"/>
          </w:tcPr>
          <w:p>
            <w:pPr>
              <w:pStyle w:val="TableParagraph"/>
              <w:spacing w:before="116"/>
              <w:ind w:left="9"/>
              <w:rPr>
                <w:sz w:val="18"/>
              </w:rPr>
            </w:pPr>
            <w:r>
              <w:rPr>
                <w:spacing w:val="-5"/>
                <w:sz w:val="18"/>
              </w:rPr>
              <w:t>研发</w:t>
            </w:r>
          </w:p>
        </w:tc>
        <w:tc>
          <w:tcPr>
            <w:tcW w:w="1694" w:type="dxa"/>
          </w:tcPr>
          <w:p>
            <w:pPr>
              <w:pStyle w:val="TableParagraph"/>
              <w:spacing w:before="116"/>
              <w:ind w:left="11"/>
              <w:rPr>
                <w:sz w:val="18"/>
              </w:rPr>
            </w:pPr>
            <w:r>
              <w:rPr>
                <w:spacing w:val="-3"/>
                <w:sz w:val="18"/>
              </w:rPr>
              <w:t>研发废物</w:t>
            </w:r>
          </w:p>
        </w:tc>
        <w:tc>
          <w:tcPr>
            <w:tcW w:w="781" w:type="dxa"/>
          </w:tcPr>
          <w:p>
            <w:pPr>
              <w:pStyle w:val="TableParagraph"/>
              <w:spacing w:before="128"/>
              <w:ind w:left="12" w:right="5"/>
              <w:rPr>
                <w:rFonts w:ascii="Times New Roman"/>
                <w:sz w:val="18"/>
              </w:rPr>
            </w:pPr>
            <w:r>
              <w:rPr>
                <w:rFonts w:ascii="Times New Roman"/>
                <w:spacing w:val="-10"/>
                <w:sz w:val="18"/>
              </w:rPr>
              <w:t>1</w:t>
            </w:r>
          </w:p>
        </w:tc>
        <w:tc>
          <w:tcPr>
            <w:tcW w:w="781" w:type="dxa"/>
          </w:tcPr>
          <w:p>
            <w:pPr>
              <w:pStyle w:val="TableParagraph"/>
              <w:spacing w:before="116"/>
              <w:ind w:left="12" w:right="4"/>
              <w:rPr>
                <w:sz w:val="18"/>
              </w:rPr>
            </w:pPr>
            <w:r>
              <w:rPr>
                <w:spacing w:val="-4"/>
                <w:sz w:val="18"/>
              </w:rPr>
              <w:t>固、液</w:t>
            </w:r>
          </w:p>
        </w:tc>
        <w:tc>
          <w:tcPr>
            <w:tcW w:w="1680" w:type="dxa"/>
          </w:tcPr>
          <w:p>
            <w:pPr>
              <w:pStyle w:val="TableParagraph"/>
              <w:spacing w:before="1"/>
              <w:ind w:left="30"/>
              <w:jc w:val="left"/>
              <w:rPr>
                <w:sz w:val="18"/>
              </w:rPr>
            </w:pPr>
            <w:r>
              <w:rPr>
                <w:spacing w:val="-2"/>
                <w:sz w:val="18"/>
              </w:rPr>
              <w:t>废试剂瓶、废器皿、</w:t>
            </w:r>
          </w:p>
          <w:p>
            <w:pPr>
              <w:pStyle w:val="TableParagraph"/>
              <w:spacing w:line="211" w:lineRule="exact" w:before="2"/>
              <w:ind w:left="118"/>
              <w:jc w:val="left"/>
              <w:rPr>
                <w:sz w:val="18"/>
              </w:rPr>
            </w:pPr>
            <w:r>
              <w:rPr>
                <w:spacing w:val="-2"/>
                <w:sz w:val="18"/>
              </w:rPr>
              <w:t>不宜焚烧的废母液</w:t>
            </w:r>
          </w:p>
        </w:tc>
        <w:tc>
          <w:tcPr>
            <w:tcW w:w="1629" w:type="dxa"/>
          </w:tcPr>
          <w:p>
            <w:pPr>
              <w:pStyle w:val="TableParagraph"/>
              <w:spacing w:before="128"/>
              <w:ind w:left="4"/>
              <w:rPr>
                <w:rFonts w:ascii="Times New Roman"/>
                <w:sz w:val="18"/>
              </w:rPr>
            </w:pPr>
            <w:r>
              <w:rPr>
                <w:rFonts w:ascii="Times New Roman"/>
                <w:spacing w:val="-2"/>
                <w:sz w:val="18"/>
              </w:rPr>
              <w:t>900-047-49HW49</w:t>
            </w:r>
          </w:p>
        </w:tc>
        <w:tc>
          <w:tcPr>
            <w:tcW w:w="705" w:type="dxa"/>
          </w:tcPr>
          <w:p>
            <w:pPr>
              <w:pStyle w:val="TableParagraph"/>
              <w:spacing w:before="128"/>
              <w:ind w:left="9" w:right="2"/>
              <w:rPr>
                <w:rFonts w:ascii="Times New Roman"/>
                <w:sz w:val="18"/>
              </w:rPr>
            </w:pPr>
            <w:r>
              <w:rPr>
                <w:rFonts w:ascii="Times New Roman"/>
                <w:spacing w:val="-2"/>
                <w:sz w:val="18"/>
              </w:rPr>
              <w:t>T/C/I/R</w:t>
            </w:r>
          </w:p>
        </w:tc>
        <w:tc>
          <w:tcPr>
            <w:tcW w:w="1154" w:type="dxa"/>
          </w:tcPr>
          <w:p>
            <w:pPr>
              <w:pStyle w:val="TableParagraph"/>
              <w:spacing w:before="116"/>
              <w:ind w:left="8"/>
              <w:rPr>
                <w:sz w:val="18"/>
              </w:rPr>
            </w:pPr>
            <w:r>
              <w:rPr>
                <w:spacing w:val="-3"/>
                <w:sz w:val="18"/>
              </w:rPr>
              <w:t>危废处置</w:t>
            </w:r>
          </w:p>
        </w:tc>
      </w:tr>
    </w:tbl>
    <w:p>
      <w:pPr>
        <w:pStyle w:val="TableParagraph"/>
        <w:spacing w:after="0"/>
        <w:rPr>
          <w:sz w:val="18"/>
        </w:rPr>
        <w:sectPr>
          <w:pgSz w:w="11910" w:h="16840"/>
          <w:pgMar w:header="897" w:footer="1472" w:top="1080" w:bottom="1660" w:left="992" w:right="992"/>
        </w:sectPr>
      </w:pPr>
    </w:p>
    <w:p>
      <w:pPr>
        <w:pStyle w:val="BodyText"/>
        <w:rPr>
          <w:sz w:val="2"/>
        </w:rPr>
      </w:pPr>
    </w:p>
    <w:tbl>
      <w:tblPr>
        <w:tblW w:w="0" w:type="auto"/>
        <w:jc w:val="left"/>
        <w:tblInd w:w="1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7"/>
        <w:gridCol w:w="915"/>
        <w:gridCol w:w="1694"/>
        <w:gridCol w:w="781"/>
        <w:gridCol w:w="781"/>
        <w:gridCol w:w="1680"/>
        <w:gridCol w:w="1629"/>
        <w:gridCol w:w="705"/>
        <w:gridCol w:w="1154"/>
      </w:tblGrid>
      <w:tr>
        <w:trPr>
          <w:trHeight w:val="462" w:hRule="atLeast"/>
        </w:trPr>
        <w:tc>
          <w:tcPr>
            <w:tcW w:w="387" w:type="dxa"/>
            <w:tcBorders>
              <w:left w:val="single" w:sz="4" w:space="0" w:color="000000"/>
              <w:bottom w:val="single" w:sz="4" w:space="0" w:color="000000"/>
              <w:right w:val="single" w:sz="4" w:space="0" w:color="000000"/>
            </w:tcBorders>
          </w:tcPr>
          <w:p>
            <w:pPr>
              <w:pStyle w:val="TableParagraph"/>
              <w:spacing w:before="112"/>
              <w:ind w:left="10"/>
              <w:rPr>
                <w:sz w:val="18"/>
              </w:rPr>
            </w:pPr>
            <w:r>
              <w:rPr>
                <w:spacing w:val="-5"/>
                <w:sz w:val="18"/>
              </w:rPr>
              <w:t>序号</w:t>
            </w:r>
          </w:p>
        </w:tc>
        <w:tc>
          <w:tcPr>
            <w:tcW w:w="915" w:type="dxa"/>
            <w:tcBorders>
              <w:left w:val="single" w:sz="4" w:space="0" w:color="000000"/>
              <w:bottom w:val="single" w:sz="4" w:space="0" w:color="000000"/>
              <w:right w:val="single" w:sz="4" w:space="0" w:color="000000"/>
            </w:tcBorders>
          </w:tcPr>
          <w:p>
            <w:pPr>
              <w:pStyle w:val="TableParagraph"/>
              <w:spacing w:before="112"/>
              <w:ind w:left="9"/>
              <w:rPr>
                <w:sz w:val="18"/>
              </w:rPr>
            </w:pPr>
            <w:r>
              <w:rPr>
                <w:spacing w:val="-5"/>
                <w:sz w:val="18"/>
              </w:rPr>
              <w:t>产品</w:t>
            </w:r>
          </w:p>
        </w:tc>
        <w:tc>
          <w:tcPr>
            <w:tcW w:w="1694" w:type="dxa"/>
            <w:tcBorders>
              <w:left w:val="single" w:sz="4" w:space="0" w:color="000000"/>
              <w:bottom w:val="single" w:sz="4" w:space="0" w:color="000000"/>
              <w:right w:val="single" w:sz="4" w:space="0" w:color="000000"/>
            </w:tcBorders>
          </w:tcPr>
          <w:p>
            <w:pPr>
              <w:pStyle w:val="TableParagraph"/>
              <w:spacing w:before="112"/>
              <w:ind w:left="11" w:right="2"/>
              <w:rPr>
                <w:sz w:val="18"/>
              </w:rPr>
            </w:pPr>
            <w:r>
              <w:rPr>
                <w:spacing w:val="-3"/>
                <w:sz w:val="18"/>
              </w:rPr>
              <w:t>固废名称</w:t>
            </w:r>
          </w:p>
        </w:tc>
        <w:tc>
          <w:tcPr>
            <w:tcW w:w="781" w:type="dxa"/>
            <w:tcBorders>
              <w:left w:val="single" w:sz="4" w:space="0" w:color="000000"/>
              <w:bottom w:val="single" w:sz="4" w:space="0" w:color="000000"/>
              <w:right w:val="single" w:sz="4" w:space="0" w:color="000000"/>
            </w:tcBorders>
          </w:tcPr>
          <w:p>
            <w:pPr>
              <w:pStyle w:val="TableParagraph"/>
              <w:spacing w:line="230" w:lineRule="exact" w:before="9"/>
              <w:ind w:left="12" w:right="2"/>
              <w:rPr>
                <w:sz w:val="18"/>
              </w:rPr>
            </w:pPr>
            <w:r>
              <w:rPr>
                <w:spacing w:val="-3"/>
                <w:sz w:val="18"/>
              </w:rPr>
              <w:t>年产生量</w:t>
            </w:r>
          </w:p>
          <w:p>
            <w:pPr>
              <w:pStyle w:val="TableParagraph"/>
              <w:spacing w:line="203" w:lineRule="exact"/>
              <w:ind w:left="12" w:right="4"/>
              <w:rPr>
                <w:rFonts w:ascii="Times New Roman"/>
                <w:b/>
                <w:sz w:val="18"/>
              </w:rPr>
            </w:pPr>
            <w:r>
              <w:rPr>
                <w:rFonts w:ascii="Times New Roman"/>
                <w:b/>
                <w:spacing w:val="-5"/>
                <w:sz w:val="18"/>
              </w:rPr>
              <w:t>/t</w:t>
            </w:r>
          </w:p>
        </w:tc>
        <w:tc>
          <w:tcPr>
            <w:tcW w:w="781" w:type="dxa"/>
            <w:tcBorders>
              <w:left w:val="single" w:sz="4" w:space="0" w:color="000000"/>
              <w:bottom w:val="single" w:sz="4" w:space="0" w:color="000000"/>
              <w:right w:val="single" w:sz="4" w:space="0" w:color="000000"/>
            </w:tcBorders>
          </w:tcPr>
          <w:p>
            <w:pPr>
              <w:pStyle w:val="TableParagraph"/>
              <w:spacing w:before="112"/>
              <w:ind w:left="12" w:right="6"/>
              <w:rPr>
                <w:sz w:val="18"/>
              </w:rPr>
            </w:pPr>
            <w:r>
              <w:rPr>
                <w:spacing w:val="-5"/>
                <w:sz w:val="18"/>
              </w:rPr>
              <w:t>形态</w:t>
            </w:r>
          </w:p>
        </w:tc>
        <w:tc>
          <w:tcPr>
            <w:tcW w:w="1680" w:type="dxa"/>
            <w:tcBorders>
              <w:left w:val="single" w:sz="4" w:space="0" w:color="000000"/>
              <w:bottom w:val="single" w:sz="4" w:space="0" w:color="000000"/>
              <w:right w:val="single" w:sz="4" w:space="0" w:color="000000"/>
            </w:tcBorders>
          </w:tcPr>
          <w:p>
            <w:pPr>
              <w:pStyle w:val="TableParagraph"/>
              <w:spacing w:before="112"/>
              <w:ind w:left="476"/>
              <w:jc w:val="left"/>
              <w:rPr>
                <w:sz w:val="18"/>
              </w:rPr>
            </w:pPr>
            <w:r>
              <w:rPr>
                <w:spacing w:val="-3"/>
                <w:sz w:val="18"/>
              </w:rPr>
              <w:t>主要成分</w:t>
            </w:r>
          </w:p>
        </w:tc>
        <w:tc>
          <w:tcPr>
            <w:tcW w:w="1629" w:type="dxa"/>
            <w:tcBorders>
              <w:left w:val="single" w:sz="4" w:space="0" w:color="000000"/>
              <w:bottom w:val="single" w:sz="4" w:space="0" w:color="000000"/>
              <w:right w:val="single" w:sz="4" w:space="0" w:color="000000"/>
            </w:tcBorders>
          </w:tcPr>
          <w:p>
            <w:pPr>
              <w:pStyle w:val="TableParagraph"/>
              <w:spacing w:before="112"/>
              <w:ind w:left="8"/>
              <w:rPr>
                <w:sz w:val="18"/>
              </w:rPr>
            </w:pPr>
            <w:r>
              <w:rPr>
                <w:spacing w:val="-3"/>
                <w:sz w:val="18"/>
              </w:rPr>
              <w:t>固废代码</w:t>
            </w:r>
          </w:p>
        </w:tc>
        <w:tc>
          <w:tcPr>
            <w:tcW w:w="705" w:type="dxa"/>
            <w:tcBorders>
              <w:left w:val="single" w:sz="4" w:space="0" w:color="000000"/>
              <w:bottom w:val="single" w:sz="4" w:space="0" w:color="000000"/>
              <w:right w:val="single" w:sz="4" w:space="0" w:color="000000"/>
            </w:tcBorders>
          </w:tcPr>
          <w:p>
            <w:pPr>
              <w:pStyle w:val="TableParagraph"/>
              <w:spacing w:line="228" w:lineRule="exact"/>
              <w:ind w:left="9"/>
              <w:rPr>
                <w:sz w:val="18"/>
              </w:rPr>
            </w:pPr>
            <w:r>
              <w:rPr>
                <w:spacing w:val="-4"/>
                <w:sz w:val="18"/>
              </w:rPr>
              <w:t>危险特</w:t>
            </w:r>
          </w:p>
          <w:p>
            <w:pPr>
              <w:pStyle w:val="TableParagraph"/>
              <w:spacing w:line="212" w:lineRule="exact" w:before="2"/>
              <w:ind w:left="9" w:right="2"/>
              <w:rPr>
                <w:sz w:val="18"/>
              </w:rPr>
            </w:pPr>
            <w:r>
              <w:rPr>
                <w:spacing w:val="-10"/>
                <w:sz w:val="18"/>
              </w:rPr>
              <w:t>性</w:t>
            </w:r>
          </w:p>
        </w:tc>
        <w:tc>
          <w:tcPr>
            <w:tcW w:w="1154" w:type="dxa"/>
            <w:tcBorders>
              <w:left w:val="single" w:sz="4" w:space="0" w:color="000000"/>
              <w:bottom w:val="single" w:sz="4" w:space="0" w:color="000000"/>
              <w:right w:val="single" w:sz="4" w:space="0" w:color="000000"/>
            </w:tcBorders>
          </w:tcPr>
          <w:p>
            <w:pPr>
              <w:pStyle w:val="TableParagraph"/>
              <w:spacing w:before="112"/>
              <w:ind w:left="8"/>
              <w:rPr>
                <w:sz w:val="18"/>
              </w:rPr>
            </w:pPr>
            <w:r>
              <w:rPr>
                <w:spacing w:val="-5"/>
                <w:sz w:val="18"/>
              </w:rPr>
              <w:t>去向</w:t>
            </w:r>
          </w:p>
        </w:tc>
      </w:tr>
      <w:tr>
        <w:trPr>
          <w:trHeight w:val="233" w:hRule="atLeast"/>
        </w:trPr>
        <w:tc>
          <w:tcPr>
            <w:tcW w:w="387"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sz w:val="18"/>
              </w:rPr>
            </w:pPr>
            <w:r>
              <w:rPr>
                <w:rFonts w:ascii="Times New Roman"/>
                <w:spacing w:val="-5"/>
                <w:sz w:val="18"/>
              </w:rPr>
              <w:t>16</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
              <w:rPr>
                <w:sz w:val="18"/>
              </w:rPr>
            </w:pPr>
            <w:r>
              <w:rPr>
                <w:spacing w:val="-3"/>
                <w:sz w:val="18"/>
              </w:rPr>
              <w:t>设备维护</w:t>
            </w:r>
          </w:p>
        </w:tc>
        <w:tc>
          <w:tcPr>
            <w:tcW w:w="16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2"/>
              <w:rPr>
                <w:sz w:val="18"/>
              </w:rPr>
            </w:pPr>
            <w:r>
              <w:rPr>
                <w:spacing w:val="-4"/>
                <w:sz w:val="18"/>
              </w:rPr>
              <w:t>废机油</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3"/>
              <w:rPr>
                <w:rFonts w:ascii="Times New Roman"/>
                <w:sz w:val="18"/>
              </w:rPr>
            </w:pPr>
            <w:r>
              <w:rPr>
                <w:rFonts w:ascii="Times New Roman"/>
                <w:spacing w:val="-5"/>
                <w:sz w:val="18"/>
              </w:rPr>
              <w:t>0.2</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2" w:right="4"/>
              <w:rPr>
                <w:sz w:val="18"/>
              </w:rPr>
            </w:pPr>
            <w:r>
              <w:rPr>
                <w:spacing w:val="-4"/>
                <w:sz w:val="18"/>
              </w:rPr>
              <w:t>半固态</w:t>
            </w:r>
          </w:p>
        </w:tc>
        <w:tc>
          <w:tcPr>
            <w:tcW w:w="1680"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5"/>
                <w:sz w:val="18"/>
              </w:rPr>
              <w:t>机油</w:t>
            </w:r>
          </w:p>
        </w:tc>
        <w:tc>
          <w:tcPr>
            <w:tcW w:w="162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4"/>
              <w:rPr>
                <w:rFonts w:ascii="Times New Roman"/>
                <w:sz w:val="18"/>
              </w:rPr>
            </w:pPr>
            <w:r>
              <w:rPr>
                <w:rFonts w:ascii="Times New Roman"/>
                <w:spacing w:val="-2"/>
                <w:sz w:val="18"/>
              </w:rPr>
              <w:t>900-249-08HW08</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 w:right="2"/>
              <w:rPr>
                <w:rFonts w:ascii="Times New Roman" w:eastAsia="Times New Roman"/>
                <w:sz w:val="18"/>
              </w:rPr>
            </w:pPr>
            <w:r>
              <w:rPr>
                <w:rFonts w:ascii="Times New Roman" w:eastAsia="Times New Roman"/>
                <w:spacing w:val="-5"/>
                <w:sz w:val="18"/>
              </w:rPr>
              <w:t>T</w:t>
            </w:r>
            <w:r>
              <w:rPr>
                <w:spacing w:val="-5"/>
                <w:sz w:val="18"/>
              </w:rPr>
              <w:t>，</w:t>
            </w:r>
            <w:r>
              <w:rPr>
                <w:rFonts w:ascii="Times New Roman" w:eastAsia="Times New Roman"/>
                <w:spacing w:val="-5"/>
                <w:sz w:val="18"/>
              </w:rPr>
              <w:t>I</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危废处置</w:t>
            </w:r>
          </w:p>
        </w:tc>
      </w:tr>
      <w:tr>
        <w:trPr>
          <w:trHeight w:val="233" w:hRule="atLeast"/>
        </w:trPr>
        <w:tc>
          <w:tcPr>
            <w:tcW w:w="387"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sz w:val="18"/>
              </w:rPr>
            </w:pPr>
            <w:r>
              <w:rPr>
                <w:rFonts w:ascii="Times New Roman"/>
                <w:spacing w:val="-5"/>
                <w:sz w:val="18"/>
              </w:rPr>
              <w:t>17</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
              <w:rPr>
                <w:sz w:val="18"/>
              </w:rPr>
            </w:pPr>
            <w:r>
              <w:rPr>
                <w:spacing w:val="-3"/>
                <w:sz w:val="18"/>
              </w:rPr>
              <w:t>设备维护</w:t>
            </w:r>
          </w:p>
        </w:tc>
        <w:tc>
          <w:tcPr>
            <w:tcW w:w="16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2"/>
              <w:rPr>
                <w:sz w:val="18"/>
              </w:rPr>
            </w:pPr>
            <w:r>
              <w:rPr>
                <w:spacing w:val="-4"/>
                <w:sz w:val="18"/>
              </w:rPr>
              <w:t>废油桶</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Pr>
                <w:rFonts w:ascii="Times New Roman"/>
                <w:sz w:val="18"/>
              </w:rPr>
            </w:pPr>
            <w:r>
              <w:rPr>
                <w:rFonts w:ascii="Times New Roman"/>
                <w:spacing w:val="-4"/>
                <w:sz w:val="18"/>
              </w:rPr>
              <w:t>0.01</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2" w:right="6"/>
              <w:rPr>
                <w:sz w:val="18"/>
              </w:rPr>
            </w:pPr>
            <w:r>
              <w:rPr>
                <w:spacing w:val="-5"/>
                <w:sz w:val="18"/>
              </w:rPr>
              <w:t>固态</w:t>
            </w:r>
          </w:p>
        </w:tc>
        <w:tc>
          <w:tcPr>
            <w:tcW w:w="1680"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5"/>
                <w:sz w:val="18"/>
              </w:rPr>
              <w:t>油桶</w:t>
            </w:r>
          </w:p>
        </w:tc>
        <w:tc>
          <w:tcPr>
            <w:tcW w:w="162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4"/>
              <w:rPr>
                <w:rFonts w:ascii="Times New Roman"/>
                <w:sz w:val="18"/>
              </w:rPr>
            </w:pPr>
            <w:r>
              <w:rPr>
                <w:rFonts w:ascii="Times New Roman"/>
                <w:spacing w:val="-2"/>
                <w:sz w:val="18"/>
              </w:rPr>
              <w:t>900-249-08HW08</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 w:right="2"/>
              <w:rPr>
                <w:rFonts w:ascii="Times New Roman" w:eastAsia="Times New Roman"/>
                <w:sz w:val="18"/>
              </w:rPr>
            </w:pPr>
            <w:r>
              <w:rPr>
                <w:rFonts w:ascii="Times New Roman" w:eastAsia="Times New Roman"/>
                <w:spacing w:val="-5"/>
                <w:sz w:val="18"/>
              </w:rPr>
              <w:t>T</w:t>
            </w:r>
            <w:r>
              <w:rPr>
                <w:spacing w:val="-5"/>
                <w:sz w:val="18"/>
              </w:rPr>
              <w:t>，</w:t>
            </w:r>
            <w:r>
              <w:rPr>
                <w:rFonts w:ascii="Times New Roman" w:eastAsia="Times New Roman"/>
                <w:spacing w:val="-5"/>
                <w:sz w:val="18"/>
              </w:rPr>
              <w:t>I</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危废处置</w:t>
            </w:r>
          </w:p>
        </w:tc>
      </w:tr>
      <w:tr>
        <w:trPr>
          <w:trHeight w:val="232" w:hRule="atLeast"/>
        </w:trPr>
        <w:tc>
          <w:tcPr>
            <w:tcW w:w="387"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sz w:val="18"/>
              </w:rPr>
            </w:pPr>
            <w:r>
              <w:rPr>
                <w:rFonts w:ascii="Times New Roman"/>
                <w:spacing w:val="-5"/>
                <w:sz w:val="18"/>
              </w:rPr>
              <w:t>18</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
              <w:rPr>
                <w:sz w:val="18"/>
              </w:rPr>
            </w:pPr>
            <w:r>
              <w:rPr>
                <w:spacing w:val="-3"/>
                <w:sz w:val="18"/>
              </w:rPr>
              <w:t>设备维护</w:t>
            </w:r>
          </w:p>
        </w:tc>
        <w:tc>
          <w:tcPr>
            <w:tcW w:w="16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2"/>
              <w:rPr>
                <w:sz w:val="18"/>
              </w:rPr>
            </w:pPr>
            <w:r>
              <w:rPr>
                <w:spacing w:val="-4"/>
                <w:sz w:val="18"/>
              </w:rPr>
              <w:t>废抹布</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Pr>
                <w:rFonts w:ascii="Times New Roman"/>
                <w:sz w:val="18"/>
              </w:rPr>
            </w:pPr>
            <w:r>
              <w:rPr>
                <w:rFonts w:ascii="Times New Roman"/>
                <w:spacing w:val="-4"/>
                <w:sz w:val="18"/>
              </w:rPr>
              <w:t>0.03</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2" w:right="6"/>
              <w:rPr>
                <w:sz w:val="18"/>
              </w:rPr>
            </w:pPr>
            <w:r>
              <w:rPr>
                <w:spacing w:val="-5"/>
                <w:sz w:val="18"/>
              </w:rPr>
              <w:t>固态</w:t>
            </w:r>
          </w:p>
        </w:tc>
        <w:tc>
          <w:tcPr>
            <w:tcW w:w="1680"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5"/>
                <w:sz w:val="18"/>
              </w:rPr>
              <w:t>抹布</w:t>
            </w:r>
          </w:p>
        </w:tc>
        <w:tc>
          <w:tcPr>
            <w:tcW w:w="162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4"/>
              <w:rPr>
                <w:rFonts w:ascii="Times New Roman"/>
                <w:sz w:val="18"/>
              </w:rPr>
            </w:pPr>
            <w:r>
              <w:rPr>
                <w:rFonts w:ascii="Times New Roman"/>
                <w:spacing w:val="-2"/>
                <w:sz w:val="18"/>
              </w:rPr>
              <w:t>900-041-49HW49</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ight="3"/>
              <w:rPr>
                <w:rFonts w:ascii="Times New Roman"/>
                <w:sz w:val="18"/>
              </w:rPr>
            </w:pPr>
            <w:r>
              <w:rPr>
                <w:rFonts w:ascii="Times New Roman"/>
                <w:spacing w:val="-4"/>
                <w:sz w:val="18"/>
              </w:rPr>
              <w:t>T/In</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危废处置</w:t>
            </w:r>
          </w:p>
        </w:tc>
      </w:tr>
      <w:tr>
        <w:trPr>
          <w:trHeight w:val="467" w:hRule="atLeast"/>
        </w:trPr>
        <w:tc>
          <w:tcPr>
            <w:tcW w:w="387" w:type="dxa"/>
            <w:tcBorders>
              <w:top w:val="single" w:sz="4" w:space="0" w:color="000000"/>
              <w:left w:val="single" w:sz="4" w:space="0" w:color="000000"/>
              <w:bottom w:val="single" w:sz="4" w:space="0" w:color="000000"/>
              <w:right w:val="single" w:sz="4" w:space="0" w:color="000000"/>
            </w:tcBorders>
          </w:tcPr>
          <w:p>
            <w:pPr>
              <w:pStyle w:val="TableParagraph"/>
              <w:spacing w:before="129"/>
              <w:ind w:left="9"/>
              <w:rPr>
                <w:rFonts w:ascii="Times New Roman"/>
                <w:sz w:val="18"/>
              </w:rPr>
            </w:pPr>
            <w:r>
              <w:rPr>
                <w:rFonts w:ascii="Times New Roman"/>
                <w:spacing w:val="-5"/>
                <w:sz w:val="18"/>
              </w:rPr>
              <w:t>19</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before="117"/>
              <w:ind w:left="9"/>
              <w:rPr>
                <w:sz w:val="18"/>
              </w:rPr>
            </w:pPr>
            <w:r>
              <w:rPr>
                <w:spacing w:val="-3"/>
                <w:sz w:val="18"/>
              </w:rPr>
              <w:t>纯水制备</w:t>
            </w:r>
          </w:p>
        </w:tc>
        <w:tc>
          <w:tcPr>
            <w:tcW w:w="1694" w:type="dxa"/>
            <w:tcBorders>
              <w:top w:val="single" w:sz="4" w:space="0" w:color="000000"/>
              <w:left w:val="single" w:sz="4" w:space="0" w:color="000000"/>
              <w:bottom w:val="single" w:sz="4" w:space="0" w:color="000000"/>
              <w:right w:val="single" w:sz="4" w:space="0" w:color="000000"/>
            </w:tcBorders>
          </w:tcPr>
          <w:p>
            <w:pPr>
              <w:pStyle w:val="TableParagraph"/>
              <w:spacing w:before="117"/>
              <w:ind w:left="11" w:right="2"/>
              <w:rPr>
                <w:sz w:val="18"/>
              </w:rPr>
            </w:pPr>
            <w:r>
              <w:rPr>
                <w:spacing w:val="-2"/>
                <w:sz w:val="18"/>
              </w:rPr>
              <w:t>废反渗透膜、废滤芯</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before="129"/>
              <w:ind w:left="12"/>
              <w:rPr>
                <w:rFonts w:ascii="Times New Roman"/>
                <w:sz w:val="18"/>
              </w:rPr>
            </w:pPr>
            <w:r>
              <w:rPr>
                <w:rFonts w:ascii="Times New Roman"/>
                <w:spacing w:val="-4"/>
                <w:sz w:val="18"/>
              </w:rPr>
              <w:t>0.01</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before="117"/>
              <w:ind w:left="12" w:right="6"/>
              <w:rPr>
                <w:sz w:val="18"/>
              </w:rPr>
            </w:pPr>
            <w:r>
              <w:rPr>
                <w:spacing w:val="-5"/>
                <w:sz w:val="18"/>
              </w:rPr>
              <w:t>固态</w:t>
            </w:r>
          </w:p>
        </w:tc>
        <w:tc>
          <w:tcPr>
            <w:tcW w:w="1680" w:type="dxa"/>
            <w:tcBorders>
              <w:top w:val="single" w:sz="4" w:space="0" w:color="000000"/>
              <w:left w:val="single" w:sz="4" w:space="0" w:color="000000"/>
              <w:bottom w:val="single" w:sz="4" w:space="0" w:color="000000"/>
              <w:right w:val="single" w:sz="4" w:space="0" w:color="000000"/>
            </w:tcBorders>
          </w:tcPr>
          <w:p>
            <w:pPr>
              <w:pStyle w:val="TableParagraph"/>
              <w:spacing w:before="117"/>
              <w:ind w:right="289"/>
              <w:jc w:val="right"/>
              <w:rPr>
                <w:sz w:val="18"/>
              </w:rPr>
            </w:pPr>
            <w:r>
              <w:rPr>
                <w:spacing w:val="-2"/>
                <w:sz w:val="18"/>
              </w:rPr>
              <w:t>渗透膜、滤芯</w:t>
            </w:r>
          </w:p>
        </w:tc>
        <w:tc>
          <w:tcPr>
            <w:tcW w:w="1629" w:type="dxa"/>
            <w:tcBorders>
              <w:top w:val="single" w:sz="4" w:space="0" w:color="000000"/>
              <w:left w:val="single" w:sz="4" w:space="0" w:color="000000"/>
              <w:bottom w:val="single" w:sz="4" w:space="0" w:color="000000"/>
              <w:right w:val="single" w:sz="4" w:space="0" w:color="000000"/>
            </w:tcBorders>
          </w:tcPr>
          <w:p>
            <w:pPr>
              <w:pStyle w:val="TableParagraph"/>
              <w:spacing w:before="117"/>
              <w:ind w:left="9"/>
              <w:rPr>
                <w:rFonts w:ascii="Times New Roman" w:eastAsia="Times New Roman"/>
                <w:sz w:val="18"/>
              </w:rPr>
            </w:pPr>
            <w:r>
              <w:rPr>
                <w:spacing w:val="-7"/>
                <w:sz w:val="18"/>
              </w:rPr>
              <w:t>一般固废 </w:t>
            </w:r>
            <w:r>
              <w:rPr>
                <w:rFonts w:ascii="Times New Roman" w:eastAsia="Times New Roman"/>
                <w:spacing w:val="-2"/>
                <w:sz w:val="18"/>
              </w:rPr>
              <w:t>265-009-</w:t>
            </w:r>
            <w:r>
              <w:rPr>
                <w:rFonts w:ascii="Times New Roman" w:eastAsia="Times New Roman"/>
                <w:spacing w:val="-5"/>
                <w:sz w:val="18"/>
              </w:rPr>
              <w:t>49</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before="129"/>
              <w:ind w:left="9" w:right="3"/>
              <w:rPr>
                <w:rFonts w:ascii="Times New Roman"/>
                <w:sz w:val="18"/>
              </w:rPr>
            </w:pPr>
            <w:r>
              <w:rPr>
                <w:rFonts w:ascii="Times New Roman"/>
                <w:spacing w:val="-10"/>
                <w:sz w:val="18"/>
              </w:rPr>
              <w:t>/</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396" w:right="25" w:hanging="360"/>
              <w:jc w:val="left"/>
              <w:rPr>
                <w:sz w:val="18"/>
              </w:rPr>
            </w:pPr>
            <w:r>
              <w:rPr>
                <w:spacing w:val="-2"/>
                <w:sz w:val="18"/>
              </w:rPr>
              <w:t>物资部门回收</w:t>
            </w:r>
            <w:r>
              <w:rPr>
                <w:spacing w:val="-6"/>
                <w:sz w:val="18"/>
              </w:rPr>
              <w:t>利用</w:t>
            </w:r>
          </w:p>
        </w:tc>
      </w:tr>
      <w:tr>
        <w:trPr>
          <w:trHeight w:val="467" w:hRule="atLeast"/>
        </w:trPr>
        <w:tc>
          <w:tcPr>
            <w:tcW w:w="387" w:type="dxa"/>
            <w:tcBorders>
              <w:top w:val="single" w:sz="4" w:space="0" w:color="000000"/>
              <w:left w:val="single" w:sz="4" w:space="0" w:color="000000"/>
              <w:bottom w:val="single" w:sz="4" w:space="0" w:color="000000"/>
              <w:right w:val="single" w:sz="4" w:space="0" w:color="000000"/>
            </w:tcBorders>
          </w:tcPr>
          <w:p>
            <w:pPr>
              <w:pStyle w:val="TableParagraph"/>
              <w:spacing w:before="130"/>
              <w:ind w:left="9"/>
              <w:rPr>
                <w:rFonts w:ascii="Times New Roman"/>
                <w:sz w:val="18"/>
              </w:rPr>
            </w:pPr>
            <w:r>
              <w:rPr>
                <w:rFonts w:ascii="Times New Roman"/>
                <w:spacing w:val="-5"/>
                <w:sz w:val="18"/>
              </w:rPr>
              <w:t>20</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before="118"/>
              <w:ind w:left="9"/>
              <w:rPr>
                <w:sz w:val="18"/>
              </w:rPr>
            </w:pPr>
            <w:r>
              <w:rPr>
                <w:spacing w:val="-3"/>
                <w:sz w:val="18"/>
              </w:rPr>
              <w:t>原料使用</w:t>
            </w:r>
          </w:p>
        </w:tc>
        <w:tc>
          <w:tcPr>
            <w:tcW w:w="1694" w:type="dxa"/>
            <w:tcBorders>
              <w:top w:val="single" w:sz="4" w:space="0" w:color="000000"/>
              <w:left w:val="single" w:sz="4" w:space="0" w:color="000000"/>
              <w:bottom w:val="single" w:sz="4" w:space="0" w:color="000000"/>
              <w:right w:val="single" w:sz="4" w:space="0" w:color="000000"/>
            </w:tcBorders>
          </w:tcPr>
          <w:p>
            <w:pPr>
              <w:pStyle w:val="TableParagraph"/>
              <w:spacing w:before="118"/>
              <w:ind w:left="11" w:right="2"/>
              <w:rPr>
                <w:sz w:val="18"/>
              </w:rPr>
            </w:pPr>
            <w:r>
              <w:rPr>
                <w:spacing w:val="-2"/>
                <w:sz w:val="18"/>
              </w:rPr>
              <w:t>一般废包装材料</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before="130"/>
              <w:ind w:left="12" w:right="5"/>
              <w:rPr>
                <w:rFonts w:ascii="Times New Roman"/>
                <w:sz w:val="18"/>
              </w:rPr>
            </w:pPr>
            <w:r>
              <w:rPr>
                <w:rFonts w:ascii="Times New Roman"/>
                <w:spacing w:val="-5"/>
                <w:sz w:val="18"/>
              </w:rPr>
              <w:t>10</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before="118"/>
              <w:ind w:left="12" w:right="6"/>
              <w:rPr>
                <w:sz w:val="18"/>
              </w:rPr>
            </w:pPr>
            <w:r>
              <w:rPr>
                <w:spacing w:val="-5"/>
                <w:sz w:val="18"/>
              </w:rPr>
              <w:t>固态</w:t>
            </w:r>
          </w:p>
        </w:tc>
        <w:tc>
          <w:tcPr>
            <w:tcW w:w="1680" w:type="dxa"/>
            <w:tcBorders>
              <w:top w:val="single" w:sz="4" w:space="0" w:color="000000"/>
              <w:left w:val="single" w:sz="4" w:space="0" w:color="000000"/>
              <w:bottom w:val="single" w:sz="4" w:space="0" w:color="000000"/>
              <w:right w:val="single" w:sz="4" w:space="0" w:color="000000"/>
            </w:tcBorders>
          </w:tcPr>
          <w:p>
            <w:pPr>
              <w:pStyle w:val="TableParagraph"/>
              <w:spacing w:before="118"/>
              <w:ind w:right="262"/>
              <w:jc w:val="right"/>
              <w:rPr>
                <w:sz w:val="18"/>
              </w:rPr>
            </w:pPr>
            <w:r>
              <w:rPr>
                <w:sz w:val="18"/>
              </w:rPr>
              <w:t>塑料袋</w:t>
            </w:r>
            <w:r>
              <w:rPr>
                <w:rFonts w:ascii="Times New Roman" w:eastAsia="Times New Roman"/>
                <w:sz w:val="18"/>
              </w:rPr>
              <w:t>/</w:t>
            </w:r>
            <w:r>
              <w:rPr>
                <w:spacing w:val="-4"/>
                <w:sz w:val="18"/>
              </w:rPr>
              <w:t>编织袋</w:t>
            </w:r>
          </w:p>
        </w:tc>
        <w:tc>
          <w:tcPr>
            <w:tcW w:w="1629" w:type="dxa"/>
            <w:tcBorders>
              <w:top w:val="single" w:sz="4" w:space="0" w:color="000000"/>
              <w:left w:val="single" w:sz="4" w:space="0" w:color="000000"/>
              <w:bottom w:val="single" w:sz="4" w:space="0" w:color="000000"/>
              <w:right w:val="single" w:sz="4" w:space="0" w:color="000000"/>
            </w:tcBorders>
          </w:tcPr>
          <w:p>
            <w:pPr>
              <w:pStyle w:val="TableParagraph"/>
              <w:spacing w:before="118"/>
              <w:ind w:left="9"/>
              <w:rPr>
                <w:rFonts w:ascii="Times New Roman" w:eastAsia="Times New Roman"/>
                <w:sz w:val="18"/>
              </w:rPr>
            </w:pPr>
            <w:r>
              <w:rPr>
                <w:spacing w:val="-7"/>
                <w:sz w:val="18"/>
              </w:rPr>
              <w:t>一般固废 </w:t>
            </w:r>
            <w:r>
              <w:rPr>
                <w:rFonts w:ascii="Times New Roman" w:eastAsia="Times New Roman"/>
                <w:spacing w:val="-2"/>
                <w:sz w:val="18"/>
              </w:rPr>
              <w:t>265-009-</w:t>
            </w:r>
            <w:r>
              <w:rPr>
                <w:rFonts w:ascii="Times New Roman" w:eastAsia="Times New Roman"/>
                <w:spacing w:val="-5"/>
                <w:sz w:val="18"/>
              </w:rPr>
              <w:t>49</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before="130"/>
              <w:ind w:left="9" w:right="3"/>
              <w:rPr>
                <w:rFonts w:ascii="Times New Roman"/>
                <w:sz w:val="18"/>
              </w:rPr>
            </w:pPr>
            <w:r>
              <w:rPr>
                <w:rFonts w:ascii="Times New Roman"/>
                <w:spacing w:val="-10"/>
                <w:sz w:val="18"/>
              </w:rPr>
              <w:t>/</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396" w:right="25" w:hanging="360"/>
              <w:jc w:val="left"/>
              <w:rPr>
                <w:sz w:val="18"/>
              </w:rPr>
            </w:pPr>
            <w:r>
              <w:rPr>
                <w:spacing w:val="-2"/>
                <w:sz w:val="18"/>
              </w:rPr>
              <w:t>物资部门回收</w:t>
            </w:r>
            <w:r>
              <w:rPr>
                <w:spacing w:val="-6"/>
                <w:sz w:val="18"/>
              </w:rPr>
              <w:t>利用</w:t>
            </w:r>
          </w:p>
        </w:tc>
      </w:tr>
      <w:tr>
        <w:trPr>
          <w:trHeight w:val="467" w:hRule="atLeast"/>
        </w:trPr>
        <w:tc>
          <w:tcPr>
            <w:tcW w:w="387" w:type="dxa"/>
            <w:tcBorders>
              <w:top w:val="single" w:sz="4" w:space="0" w:color="000000"/>
              <w:left w:val="single" w:sz="4" w:space="0" w:color="000000"/>
              <w:bottom w:val="single" w:sz="4" w:space="0" w:color="000000"/>
              <w:right w:val="single" w:sz="4" w:space="0" w:color="000000"/>
            </w:tcBorders>
          </w:tcPr>
          <w:p>
            <w:pPr>
              <w:pStyle w:val="TableParagraph"/>
              <w:spacing w:before="128"/>
              <w:ind w:left="9"/>
              <w:rPr>
                <w:rFonts w:ascii="Times New Roman"/>
                <w:sz w:val="18"/>
              </w:rPr>
            </w:pPr>
            <w:r>
              <w:rPr>
                <w:rFonts w:ascii="Times New Roman"/>
                <w:spacing w:val="-5"/>
                <w:sz w:val="18"/>
              </w:rPr>
              <w:t>21</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before="116"/>
              <w:ind w:left="9"/>
              <w:rPr>
                <w:sz w:val="18"/>
              </w:rPr>
            </w:pPr>
            <w:r>
              <w:rPr>
                <w:spacing w:val="-3"/>
                <w:sz w:val="18"/>
              </w:rPr>
              <w:t>氮气制备</w:t>
            </w:r>
          </w:p>
        </w:tc>
        <w:tc>
          <w:tcPr>
            <w:tcW w:w="1694" w:type="dxa"/>
            <w:tcBorders>
              <w:top w:val="single" w:sz="4" w:space="0" w:color="000000"/>
              <w:left w:val="single" w:sz="4" w:space="0" w:color="000000"/>
              <w:bottom w:val="single" w:sz="4" w:space="0" w:color="000000"/>
              <w:right w:val="single" w:sz="4" w:space="0" w:color="000000"/>
            </w:tcBorders>
          </w:tcPr>
          <w:p>
            <w:pPr>
              <w:pStyle w:val="TableParagraph"/>
              <w:spacing w:before="116"/>
              <w:ind w:left="11"/>
              <w:rPr>
                <w:sz w:val="18"/>
              </w:rPr>
            </w:pPr>
            <w:r>
              <w:rPr>
                <w:spacing w:val="-3"/>
                <w:sz w:val="18"/>
              </w:rPr>
              <w:t>废吸附剂</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before="128"/>
              <w:ind w:left="12" w:right="3"/>
              <w:rPr>
                <w:rFonts w:ascii="Times New Roman"/>
                <w:sz w:val="18"/>
              </w:rPr>
            </w:pPr>
            <w:r>
              <w:rPr>
                <w:rFonts w:ascii="Times New Roman"/>
                <w:spacing w:val="-5"/>
                <w:sz w:val="18"/>
              </w:rPr>
              <w:t>0.5</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before="116"/>
              <w:ind w:left="12" w:right="4"/>
              <w:rPr>
                <w:sz w:val="18"/>
              </w:rPr>
            </w:pPr>
            <w:r>
              <w:rPr>
                <w:spacing w:val="-10"/>
                <w:sz w:val="18"/>
              </w:rPr>
              <w:t>固</w:t>
            </w:r>
          </w:p>
        </w:tc>
        <w:tc>
          <w:tcPr>
            <w:tcW w:w="1680" w:type="dxa"/>
            <w:tcBorders>
              <w:top w:val="single" w:sz="4" w:space="0" w:color="000000"/>
              <w:left w:val="single" w:sz="4" w:space="0" w:color="000000"/>
              <w:bottom w:val="single" w:sz="4" w:space="0" w:color="000000"/>
              <w:right w:val="single" w:sz="4" w:space="0" w:color="000000"/>
            </w:tcBorders>
          </w:tcPr>
          <w:p>
            <w:pPr>
              <w:pStyle w:val="TableParagraph"/>
              <w:spacing w:before="116"/>
              <w:ind w:left="478"/>
              <w:jc w:val="left"/>
              <w:rPr>
                <w:sz w:val="18"/>
              </w:rPr>
            </w:pPr>
            <w:r>
              <w:rPr>
                <w:spacing w:val="-3"/>
                <w:sz w:val="18"/>
              </w:rPr>
              <w:t>废分子筛</w:t>
            </w:r>
          </w:p>
        </w:tc>
        <w:tc>
          <w:tcPr>
            <w:tcW w:w="1629" w:type="dxa"/>
            <w:tcBorders>
              <w:top w:val="single" w:sz="4" w:space="0" w:color="000000"/>
              <w:left w:val="single" w:sz="4" w:space="0" w:color="000000"/>
              <w:bottom w:val="single" w:sz="4" w:space="0" w:color="000000"/>
              <w:right w:val="single" w:sz="4" w:space="0" w:color="000000"/>
            </w:tcBorders>
          </w:tcPr>
          <w:p>
            <w:pPr>
              <w:pStyle w:val="TableParagraph"/>
              <w:spacing w:before="116"/>
              <w:ind w:left="9"/>
              <w:rPr>
                <w:rFonts w:ascii="Times New Roman" w:eastAsia="Times New Roman"/>
                <w:sz w:val="18"/>
              </w:rPr>
            </w:pPr>
            <w:r>
              <w:rPr>
                <w:spacing w:val="-7"/>
                <w:sz w:val="18"/>
              </w:rPr>
              <w:t>一般固废 </w:t>
            </w:r>
            <w:r>
              <w:rPr>
                <w:rFonts w:ascii="Times New Roman" w:eastAsia="Times New Roman"/>
                <w:spacing w:val="-2"/>
                <w:sz w:val="18"/>
              </w:rPr>
              <w:t>265-009-</w:t>
            </w:r>
            <w:r>
              <w:rPr>
                <w:rFonts w:ascii="Times New Roman" w:eastAsia="Times New Roman"/>
                <w:spacing w:val="-5"/>
                <w:sz w:val="18"/>
              </w:rPr>
              <w:t>49</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before="128"/>
              <w:ind w:left="9" w:right="3"/>
              <w:rPr>
                <w:rFonts w:ascii="Times New Roman"/>
                <w:sz w:val="18"/>
              </w:rPr>
            </w:pPr>
            <w:r>
              <w:rPr>
                <w:rFonts w:ascii="Times New Roman"/>
                <w:spacing w:val="-10"/>
                <w:sz w:val="18"/>
              </w:rPr>
              <w:t>/</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before="1"/>
              <w:ind w:left="8"/>
              <w:rPr>
                <w:sz w:val="18"/>
              </w:rPr>
            </w:pPr>
            <w:r>
              <w:rPr>
                <w:spacing w:val="-2"/>
                <w:sz w:val="18"/>
              </w:rPr>
              <w:t>物资部门回收</w:t>
            </w:r>
          </w:p>
          <w:p>
            <w:pPr>
              <w:pStyle w:val="TableParagraph"/>
              <w:spacing w:line="213" w:lineRule="exact" w:before="2"/>
              <w:ind w:left="8"/>
              <w:rPr>
                <w:sz w:val="18"/>
              </w:rPr>
            </w:pPr>
            <w:r>
              <w:rPr>
                <w:spacing w:val="-5"/>
                <w:sz w:val="18"/>
              </w:rPr>
              <w:t>利用</w:t>
            </w:r>
          </w:p>
        </w:tc>
      </w:tr>
      <w:tr>
        <w:trPr>
          <w:trHeight w:val="232" w:hRule="atLeast"/>
        </w:trPr>
        <w:tc>
          <w:tcPr>
            <w:tcW w:w="3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1"/>
              <w:ind w:left="9"/>
              <w:rPr>
                <w:rFonts w:ascii="Times New Roman"/>
                <w:sz w:val="18"/>
              </w:rPr>
            </w:pPr>
            <w:r>
              <w:rPr>
                <w:rFonts w:ascii="Times New Roman"/>
                <w:spacing w:val="-5"/>
                <w:sz w:val="18"/>
              </w:rPr>
              <w:t>22</w:t>
            </w:r>
          </w:p>
        </w:tc>
        <w:tc>
          <w:tcPr>
            <w:tcW w:w="915"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1"/>
              <w:ind w:left="9"/>
              <w:rPr>
                <w:sz w:val="18"/>
              </w:rPr>
            </w:pPr>
            <w:r>
              <w:rPr>
                <w:spacing w:val="-3"/>
                <w:sz w:val="18"/>
              </w:rPr>
              <w:t>员工生活</w:t>
            </w:r>
          </w:p>
        </w:tc>
        <w:tc>
          <w:tcPr>
            <w:tcW w:w="1694"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1"/>
              <w:ind w:left="11"/>
              <w:rPr>
                <w:sz w:val="18"/>
              </w:rPr>
            </w:pPr>
            <w:r>
              <w:rPr>
                <w:spacing w:val="-3"/>
                <w:sz w:val="18"/>
              </w:rPr>
              <w:t>生活垃圾</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1"/>
              <w:ind w:left="12" w:right="3"/>
              <w:rPr>
                <w:rFonts w:ascii="Times New Roman"/>
                <w:sz w:val="18"/>
              </w:rPr>
            </w:pPr>
            <w:r>
              <w:rPr>
                <w:rFonts w:ascii="Times New Roman"/>
                <w:spacing w:val="-5"/>
                <w:sz w:val="18"/>
              </w:rPr>
              <w:t>225</w:t>
            </w:r>
          </w:p>
        </w:tc>
        <w:tc>
          <w:tcPr>
            <w:tcW w:w="781"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1"/>
              <w:ind w:left="12" w:right="6"/>
              <w:rPr>
                <w:sz w:val="18"/>
              </w:rPr>
            </w:pPr>
            <w:r>
              <w:rPr>
                <w:spacing w:val="-5"/>
                <w:sz w:val="18"/>
              </w:rPr>
              <w:t>固态</w:t>
            </w:r>
          </w:p>
        </w:tc>
        <w:tc>
          <w:tcPr>
            <w:tcW w:w="1680"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1"/>
              <w:ind w:right="197"/>
              <w:jc w:val="right"/>
              <w:rPr>
                <w:sz w:val="18"/>
              </w:rPr>
            </w:pPr>
            <w:r>
              <w:rPr>
                <w:spacing w:val="-2"/>
                <w:sz w:val="18"/>
              </w:rPr>
              <w:t>废纸张、果壳等</w:t>
            </w:r>
          </w:p>
        </w:tc>
        <w:tc>
          <w:tcPr>
            <w:tcW w:w="1629"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1"/>
              <w:ind w:left="6"/>
              <w:rPr>
                <w:sz w:val="18"/>
              </w:rPr>
            </w:pPr>
            <w:r>
              <w:rPr>
                <w:spacing w:val="-3"/>
                <w:sz w:val="18"/>
              </w:rPr>
              <w:t>生活垃圾</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1"/>
              <w:ind w:left="9" w:right="3"/>
              <w:rPr>
                <w:rFonts w:ascii="Times New Roman"/>
                <w:sz w:val="18"/>
              </w:rPr>
            </w:pPr>
            <w:r>
              <w:rPr>
                <w:rFonts w:ascii="Times New Roman"/>
                <w:spacing w:val="-10"/>
                <w:sz w:val="18"/>
              </w:rPr>
              <w:t>/</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1"/>
              <w:ind w:left="8"/>
              <w:rPr>
                <w:sz w:val="18"/>
              </w:rPr>
            </w:pPr>
            <w:r>
              <w:rPr>
                <w:spacing w:val="-2"/>
                <w:sz w:val="18"/>
              </w:rPr>
              <w:t>环卫部门清运</w:t>
            </w:r>
          </w:p>
        </w:tc>
      </w:tr>
    </w:tbl>
    <w:p>
      <w:pPr>
        <w:pStyle w:val="BodyText"/>
        <w:ind w:left="620"/>
      </w:pPr>
      <w:r>
        <w:rPr>
          <w:rFonts w:ascii="Times New Roman" w:eastAsia="Times New Roman"/>
          <w:b/>
        </w:rPr>
        <w:t>2</w:t>
      </w:r>
      <w:r>
        <w:rPr>
          <w:spacing w:val="-1"/>
        </w:rPr>
        <w:t>、环评中污染防治措施要求</w:t>
      </w:r>
    </w:p>
    <w:p>
      <w:pPr>
        <w:pStyle w:val="ListParagraph"/>
        <w:numPr>
          <w:ilvl w:val="0"/>
          <w:numId w:val="22"/>
        </w:numPr>
        <w:tabs>
          <w:tab w:pos="1169" w:val="left" w:leader="none"/>
        </w:tabs>
        <w:spacing w:line="364" w:lineRule="auto" w:before="160" w:after="0"/>
        <w:ind w:left="140" w:right="19" w:firstLine="480"/>
        <w:jc w:val="left"/>
        <w:rPr>
          <w:sz w:val="24"/>
        </w:rPr>
      </w:pPr>
      <w:r>
        <w:rPr>
          <w:spacing w:val="-8"/>
          <w:sz w:val="24"/>
        </w:rPr>
        <w:t>项目一般固废物主要为废水生化处理污泥、一般废包装袋、废反渗透膜、废滤芯等，</w:t>
      </w:r>
      <w:r>
        <w:rPr>
          <w:sz w:val="24"/>
        </w:rPr>
        <w:t>暂存后委外处理，生活垃圾由当地环卫部门统一清运处理。一般固废的贮存、处置需参照执</w:t>
      </w:r>
      <w:r>
        <w:rPr>
          <w:spacing w:val="-3"/>
          <w:sz w:val="24"/>
        </w:rPr>
        <w:t>行《一般工业固体废物贮存和填埋污染控制标准》</w:t>
      </w:r>
      <w:r>
        <w:rPr>
          <w:sz w:val="24"/>
        </w:rPr>
        <w:t>（</w:t>
      </w:r>
      <w:r>
        <w:rPr>
          <w:rFonts w:ascii="Times New Roman" w:eastAsia="Times New Roman"/>
          <w:spacing w:val="-1"/>
          <w:sz w:val="24"/>
        </w:rPr>
        <w:t>G</w:t>
      </w:r>
      <w:r>
        <w:rPr>
          <w:rFonts w:ascii="Times New Roman" w:eastAsia="Times New Roman"/>
          <w:spacing w:val="-2"/>
          <w:sz w:val="24"/>
        </w:rPr>
        <w:t>B</w:t>
      </w:r>
      <w:r>
        <w:rPr>
          <w:rFonts w:ascii="Times New Roman" w:eastAsia="Times New Roman"/>
          <w:sz w:val="24"/>
        </w:rPr>
        <w:t>18599</w:t>
      </w:r>
      <w:r>
        <w:rPr>
          <w:rFonts w:ascii="Times New Roman" w:eastAsia="Times New Roman"/>
          <w:spacing w:val="-1"/>
          <w:sz w:val="24"/>
        </w:rPr>
        <w:t>-</w:t>
      </w:r>
      <w:r>
        <w:rPr>
          <w:rFonts w:ascii="Times New Roman" w:eastAsia="Times New Roman"/>
          <w:sz w:val="24"/>
        </w:rPr>
        <w:t>202</w:t>
      </w:r>
      <w:r>
        <w:rPr>
          <w:rFonts w:ascii="Times New Roman" w:eastAsia="Times New Roman"/>
          <w:spacing w:val="2"/>
          <w:sz w:val="24"/>
        </w:rPr>
        <w:t>0</w:t>
      </w:r>
      <w:r>
        <w:rPr>
          <w:spacing w:val="-3"/>
          <w:sz w:val="24"/>
        </w:rPr>
        <w:t>）</w:t>
      </w:r>
      <w:r>
        <w:rPr>
          <w:spacing w:val="-1"/>
          <w:sz w:val="24"/>
        </w:rPr>
        <w:t>中相关环保要求，不会对周围环境产生不良影响。</w:t>
      </w:r>
    </w:p>
    <w:p>
      <w:pPr>
        <w:pStyle w:val="ListParagraph"/>
        <w:numPr>
          <w:ilvl w:val="0"/>
          <w:numId w:val="22"/>
        </w:numPr>
        <w:tabs>
          <w:tab w:pos="1155" w:val="left" w:leader="none"/>
        </w:tabs>
        <w:spacing w:line="364" w:lineRule="auto" w:before="0" w:after="0"/>
        <w:ind w:left="140" w:right="19" w:firstLine="480"/>
        <w:jc w:val="left"/>
        <w:rPr>
          <w:sz w:val="24"/>
        </w:rPr>
      </w:pPr>
      <w:r>
        <w:rPr>
          <w:spacing w:val="-4"/>
          <w:sz w:val="24"/>
        </w:rPr>
        <w:t>本项目生产过程中产生的危废除废液送焚烧炉焚烧</w:t>
      </w:r>
      <w:r>
        <w:rPr>
          <w:sz w:val="24"/>
        </w:rPr>
        <w:t>（产生废液焚烧残渣及飞灰</w:t>
      </w:r>
      <w:r>
        <w:rPr>
          <w:spacing w:val="-68"/>
          <w:sz w:val="24"/>
        </w:rPr>
        <w:t>）</w:t>
      </w:r>
      <w:r>
        <w:rPr>
          <w:spacing w:val="-8"/>
          <w:sz w:val="24"/>
        </w:rPr>
        <w:t>外，</w:t>
      </w:r>
      <w:r>
        <w:rPr>
          <w:sz w:val="24"/>
        </w:rPr>
        <w:t>所有危废均委外处置。本项目产生的危废拟委托绍兴市上虞众联环保有限公司和浙江春晖固废处理有限公司进行处理。</w:t>
      </w:r>
    </w:p>
    <w:p>
      <w:pPr>
        <w:pStyle w:val="ListParagraph"/>
        <w:numPr>
          <w:ilvl w:val="0"/>
          <w:numId w:val="22"/>
        </w:numPr>
        <w:tabs>
          <w:tab w:pos="1220" w:val="left" w:leader="none"/>
        </w:tabs>
        <w:spacing w:line="362" w:lineRule="auto" w:before="0" w:after="0"/>
        <w:ind w:left="140" w:right="60" w:firstLine="480"/>
        <w:jc w:val="left"/>
        <w:rPr>
          <w:sz w:val="24"/>
        </w:rPr>
      </w:pPr>
      <w:r>
        <w:rPr>
          <w:spacing w:val="-8"/>
          <w:sz w:val="24"/>
        </w:rPr>
        <w:t>厂区西南部设有 </w:t>
      </w:r>
      <w:r>
        <w:rPr>
          <w:rFonts w:ascii="Times New Roman" w:eastAsia="Times New Roman"/>
          <w:sz w:val="24"/>
        </w:rPr>
        <w:t>1</w:t>
      </w:r>
      <w:r>
        <w:rPr>
          <w:rFonts w:ascii="Times New Roman" w:eastAsia="Times New Roman"/>
          <w:spacing w:val="-15"/>
          <w:sz w:val="24"/>
        </w:rPr>
        <w:t> </w:t>
      </w:r>
      <w:r>
        <w:rPr>
          <w:sz w:val="24"/>
        </w:rPr>
        <w:t>处危险废物暂存库，主要用于暂存按危险废物管理的废包装桶、</w:t>
      </w:r>
      <w:r>
        <w:rPr>
          <w:spacing w:val="-2"/>
          <w:sz w:val="24"/>
        </w:rPr>
        <w:t>包装袋、废液焚烧残渣及飞灰、脱盐除溶盐分、废活性炭和生产过程产生的废物等，</w:t>
      </w:r>
    </w:p>
    <w:p>
      <w:pPr>
        <w:pStyle w:val="BodyText"/>
        <w:spacing w:line="364" w:lineRule="auto" w:before="2"/>
        <w:ind w:left="140" w:right="141" w:firstLine="480"/>
        <w:jc w:val="both"/>
      </w:pPr>
      <w:r>
        <w:rPr>
          <w:spacing w:val="-2"/>
        </w:rPr>
        <w:t>危废暂存库按规范设置，采取相应防漏防渗措施，另设有一个废液罐，主要用于暂存各类废液，罐区按规范设置了围堰、防渗措施，故项目危废暂存不会对周围环境和敏感目标产生不良影响。</w:t>
      </w:r>
    </w:p>
    <w:p>
      <w:pPr>
        <w:pStyle w:val="BodyText"/>
        <w:spacing w:line="364" w:lineRule="auto"/>
        <w:ind w:left="140" w:right="139" w:firstLine="480"/>
        <w:jc w:val="both"/>
      </w:pPr>
      <w:r>
        <w:rPr>
          <w:spacing w:val="-4"/>
        </w:rPr>
        <w:t>根据设计，本项目危废暂存库面积为 </w:t>
      </w:r>
      <w:r>
        <w:rPr>
          <w:rFonts w:ascii="Times New Roman" w:eastAsia="Times New Roman"/>
          <w:spacing w:val="-2"/>
        </w:rPr>
        <w:t>720m</w:t>
      </w:r>
      <w:r>
        <w:rPr>
          <w:rFonts w:ascii="Times New Roman" w:eastAsia="Times New Roman"/>
          <w:spacing w:val="-2"/>
          <w:vertAlign w:val="superscript"/>
        </w:rPr>
        <w:t>2</w:t>
      </w:r>
      <w:r>
        <w:rPr>
          <w:spacing w:val="-2"/>
          <w:vertAlign w:val="baseline"/>
        </w:rPr>
        <w:t>，</w:t>
      </w:r>
      <w:r>
        <w:rPr>
          <w:rFonts w:ascii="Times New Roman" w:eastAsia="Times New Roman"/>
          <w:spacing w:val="-2"/>
          <w:vertAlign w:val="baseline"/>
        </w:rPr>
        <w:t>4</w:t>
      </w:r>
      <w:r>
        <w:rPr>
          <w:rFonts w:ascii="Times New Roman" w:eastAsia="Times New Roman"/>
          <w:spacing w:val="-13"/>
          <w:vertAlign w:val="baseline"/>
        </w:rPr>
        <w:t> </w:t>
      </w:r>
      <w:r>
        <w:rPr>
          <w:spacing w:val="-15"/>
          <w:vertAlign w:val="baseline"/>
        </w:rPr>
        <w:t>个 </w:t>
      </w:r>
      <w:r>
        <w:rPr>
          <w:rFonts w:ascii="Times New Roman" w:eastAsia="Times New Roman"/>
          <w:spacing w:val="-2"/>
          <w:vertAlign w:val="baseline"/>
        </w:rPr>
        <w:t>50m</w:t>
      </w:r>
      <w:r>
        <w:rPr>
          <w:rFonts w:ascii="Times New Roman" w:eastAsia="Times New Roman"/>
          <w:spacing w:val="-2"/>
          <w:vertAlign w:val="superscript"/>
        </w:rPr>
        <w:t>3</w:t>
      </w:r>
      <w:r>
        <w:rPr>
          <w:rFonts w:ascii="Times New Roman" w:eastAsia="Times New Roman"/>
          <w:spacing w:val="-13"/>
          <w:vertAlign w:val="baseline"/>
        </w:rPr>
        <w:t> </w:t>
      </w:r>
      <w:r>
        <w:rPr>
          <w:spacing w:val="-2"/>
          <w:vertAlign w:val="baseline"/>
        </w:rPr>
        <w:t>废液罐位于罐区内，本环评建议按下表进行分区设置以满足本项目危险废物暂存需求，日常运营过程中需注意及时通知危废处置单位或运输单位进行清运处置，确保不会发生厂内储存能力不足的问题，以消除由此带来的环境风险。</w:t>
      </w:r>
    </w:p>
    <w:p>
      <w:pPr>
        <w:pStyle w:val="BodyText"/>
        <w:spacing w:line="362" w:lineRule="auto"/>
        <w:ind w:left="140" w:right="141" w:firstLine="480"/>
        <w:jc w:val="both"/>
      </w:pPr>
      <w:r>
        <w:rPr>
          <w:spacing w:val="-2"/>
        </w:rPr>
        <w:t>如当废液焚烧炉发生故障，废液产生量超过废液罐罐区贮存量，则可将废液转移至脱盐</w:t>
      </w:r>
      <w:r>
        <w:rPr>
          <w:spacing w:val="-3"/>
        </w:rPr>
        <w:t>除溶装置进行临时贮存，其贮存能力为 </w:t>
      </w:r>
      <w:r>
        <w:rPr>
          <w:rFonts w:ascii="Times New Roman" w:eastAsia="Times New Roman"/>
        </w:rPr>
        <w:t>90t</w:t>
      </w:r>
      <w:r>
        <w:rPr/>
        <w:t>，可满足应急需求。</w:t>
      </w:r>
    </w:p>
    <w:p>
      <w:pPr>
        <w:pStyle w:val="ListParagraph"/>
        <w:numPr>
          <w:ilvl w:val="2"/>
          <w:numId w:val="16"/>
        </w:numPr>
        <w:tabs>
          <w:tab w:pos="920" w:val="left" w:leader="none"/>
        </w:tabs>
        <w:spacing w:line="240" w:lineRule="auto" w:before="0" w:after="0"/>
        <w:ind w:left="920" w:right="0" w:hanging="540"/>
        <w:jc w:val="left"/>
        <w:rPr>
          <w:sz w:val="24"/>
        </w:rPr>
      </w:pPr>
      <w:bookmarkStart w:name="4.3.2落实情况" w:id="86"/>
      <w:bookmarkEnd w:id="86"/>
      <w:r>
        <w:rPr/>
      </w:r>
      <w:r>
        <w:rPr>
          <w:spacing w:val="-3"/>
          <w:sz w:val="24"/>
        </w:rPr>
        <w:t>落实情况</w:t>
      </w:r>
    </w:p>
    <w:p>
      <w:pPr>
        <w:pStyle w:val="BodyText"/>
        <w:spacing w:line="364" w:lineRule="auto" w:before="160"/>
        <w:ind w:left="140" w:right="141" w:firstLine="480"/>
        <w:jc w:val="both"/>
      </w:pPr>
      <w:r>
        <w:rPr>
          <w:spacing w:val="-2"/>
        </w:rPr>
        <w:t>本次验收勘察对该项目固体废物的种类、属性、产生量和利用处置情况进行了调查，调查企业固废堆场建设情况以及危险废物包装、贮存、处置等是否按照《危险废物贮存污染控制标准》（</w:t>
      </w:r>
      <w:r>
        <w:rPr>
          <w:rFonts w:ascii="Times New Roman" w:eastAsia="Times New Roman"/>
          <w:spacing w:val="-2"/>
        </w:rPr>
        <w:t>GB18597-2023</w:t>
      </w:r>
      <w:r>
        <w:rPr>
          <w:spacing w:val="-2"/>
        </w:rPr>
        <w:t>）要求进行。</w:t>
      </w:r>
    </w:p>
    <w:p>
      <w:pPr>
        <w:pStyle w:val="BodyText"/>
        <w:spacing w:after="0" w:line="364" w:lineRule="auto"/>
        <w:jc w:val="both"/>
        <w:sectPr>
          <w:pgSz w:w="11910" w:h="16840"/>
          <w:pgMar w:header="897" w:footer="1472" w:top="1080" w:bottom="1660" w:left="992" w:right="992"/>
        </w:sectPr>
      </w:pPr>
    </w:p>
    <w:p>
      <w:pPr>
        <w:pStyle w:val="BodyText"/>
        <w:rPr>
          <w:sz w:val="2"/>
        </w:rPr>
      </w:pPr>
    </w:p>
    <w:p>
      <w:pPr>
        <w:pStyle w:val="BodyText"/>
        <w:spacing w:line="20" w:lineRule="exact"/>
        <w:ind w:left="142"/>
        <w:rPr>
          <w:sz w:val="2"/>
        </w:rPr>
      </w:pPr>
      <w:r>
        <w:rPr>
          <w:sz w:val="2"/>
        </w:rPr>
        <mc:AlternateContent>
          <mc:Choice Requires="wps">
            <w:drawing>
              <wp:inline distT="0" distB="0" distL="0" distR="0">
                <wp:extent cx="6120765" cy="6350"/>
                <wp:effectExtent l="0" t="0" r="0" b="0"/>
                <wp:docPr id="81" name="Group 81"/>
                <wp:cNvGraphicFramePr>
                  <a:graphicFrameLocks/>
                </wp:cNvGraphicFramePr>
                <a:graphic>
                  <a:graphicData uri="http://schemas.microsoft.com/office/word/2010/wordprocessingGroup">
                    <wpg:wgp>
                      <wpg:cNvPr id="81" name="Group 81"/>
                      <wpg:cNvGrpSpPr/>
                      <wpg:grpSpPr>
                        <a:xfrm>
                          <a:off x="0" y="0"/>
                          <a:ext cx="6120765" cy="6350"/>
                          <a:chExt cx="6120765" cy="6350"/>
                        </a:xfrm>
                      </wpg:grpSpPr>
                      <wps:wsp>
                        <wps:cNvPr id="82" name="Graphic 82"/>
                        <wps:cNvSpPr/>
                        <wps:spPr>
                          <a:xfrm>
                            <a:off x="0" y="0"/>
                            <a:ext cx="6120765" cy="6350"/>
                          </a:xfrm>
                          <a:custGeom>
                            <a:avLst/>
                            <a:gdLst/>
                            <a:ahLst/>
                            <a:cxnLst/>
                            <a:rect l="l" t="t" r="r" b="b"/>
                            <a:pathLst>
                              <a:path w="6120765" h="6350">
                                <a:moveTo>
                                  <a:pt x="6120765" y="6096"/>
                                </a:moveTo>
                                <a:lnTo>
                                  <a:pt x="0" y="6096"/>
                                </a:lnTo>
                                <a:lnTo>
                                  <a:pt x="0" y="0"/>
                                </a:lnTo>
                                <a:lnTo>
                                  <a:pt x="6120765" y="0"/>
                                </a:lnTo>
                                <a:lnTo>
                                  <a:pt x="6120765"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1.95pt;height:.5pt;mso-position-horizontal-relative:char;mso-position-vertical-relative:line" id="docshapegroup38" coordorigin="0,0" coordsize="9639,10">
                <v:rect style="position:absolute;left:0;top:0;width:9639;height:10" id="docshape39" filled="true" fillcolor="#000000" stroked="false">
                  <v:fill type="solid"/>
                </v:rect>
              </v:group>
            </w:pict>
          </mc:Fallback>
        </mc:AlternateContent>
      </w:r>
      <w:r>
        <w:rPr>
          <w:sz w:val="2"/>
        </w:rPr>
      </w:r>
    </w:p>
    <w:p>
      <w:pPr>
        <w:pStyle w:val="BodyText"/>
        <w:ind w:left="620"/>
      </w:pPr>
      <w:r>
        <w:rPr>
          <w:rFonts w:ascii="Times New Roman" w:eastAsia="Times New Roman"/>
          <w:b/>
        </w:rPr>
        <w:t>1</w:t>
      </w:r>
      <w:r>
        <w:rPr>
          <w:spacing w:val="-1"/>
        </w:rPr>
        <w:t>、固体废物种类和属性</w:t>
      </w:r>
    </w:p>
    <w:p>
      <w:pPr>
        <w:pStyle w:val="BodyText"/>
        <w:spacing w:line="364" w:lineRule="auto" w:before="151"/>
        <w:ind w:left="140" w:right="139" w:firstLine="480"/>
        <w:jc w:val="both"/>
      </w:pPr>
      <w:r>
        <w:rPr>
          <w:spacing w:val="-2"/>
        </w:rPr>
        <w:t>环评报告中的危废代码来自于《国家危险废物名录》（</w:t>
      </w:r>
      <w:r>
        <w:rPr>
          <w:rFonts w:ascii="Times New Roman" w:eastAsia="Times New Roman"/>
          <w:spacing w:val="-2"/>
        </w:rPr>
        <w:t>2021 </w:t>
      </w:r>
      <w:r>
        <w:rPr>
          <w:spacing w:val="-2"/>
        </w:rPr>
        <w:t>年版），对照现行的《国家危险废物名录》（</w:t>
      </w:r>
      <w:r>
        <w:rPr>
          <w:rFonts w:ascii="Times New Roman" w:eastAsia="Times New Roman"/>
          <w:spacing w:val="-2"/>
        </w:rPr>
        <w:t>2025 </w:t>
      </w:r>
      <w:r>
        <w:rPr>
          <w:spacing w:val="-2"/>
        </w:rPr>
        <w:t>年版），项目危废代码与环评保持一致。一般固废代码对照生态环境</w:t>
      </w:r>
      <w:r>
        <w:rPr>
          <w:spacing w:val="-15"/>
        </w:rPr>
        <w:t>部 </w:t>
      </w:r>
      <w:r>
        <w:rPr>
          <w:rFonts w:ascii="Times New Roman" w:eastAsia="Times New Roman"/>
        </w:rPr>
        <w:t>2024 </w:t>
      </w:r>
      <w:r>
        <w:rPr>
          <w:spacing w:val="-10"/>
        </w:rPr>
        <w:t>年第 </w:t>
      </w:r>
      <w:r>
        <w:rPr>
          <w:rFonts w:ascii="Times New Roman" w:eastAsia="Times New Roman"/>
        </w:rPr>
        <w:t>4 </w:t>
      </w:r>
      <w:r>
        <w:rPr>
          <w:spacing w:val="-2"/>
        </w:rPr>
        <w:t>号公告《固体废物分类与代码目录》，详见表 </w:t>
      </w:r>
      <w:r>
        <w:rPr>
          <w:rFonts w:ascii="Times New Roman" w:eastAsia="Times New Roman"/>
        </w:rPr>
        <w:t>4.3-3</w:t>
      </w:r>
      <w:r>
        <w:rPr/>
        <w:t>。</w:t>
      </w:r>
    </w:p>
    <w:p>
      <w:pPr>
        <w:spacing w:before="118" w:after="3"/>
        <w:ind w:left="2502" w:right="0" w:firstLine="0"/>
        <w:jc w:val="both"/>
        <w:rPr>
          <w:sz w:val="21"/>
        </w:rPr>
      </w:pPr>
      <w:bookmarkStart w:name="表4.3-3  本次项目验收产品固体废物种类和属性汇总" w:id="87"/>
      <w:bookmarkEnd w:id="87"/>
      <w:r>
        <w:rPr/>
      </w:r>
      <w:r>
        <w:rPr>
          <w:spacing w:val="-25"/>
          <w:sz w:val="21"/>
        </w:rPr>
        <w:t>表 </w:t>
      </w:r>
      <w:r>
        <w:rPr>
          <w:rFonts w:ascii="Times New Roman" w:eastAsia="Times New Roman"/>
          <w:b/>
          <w:sz w:val="21"/>
        </w:rPr>
        <w:t>4.3-3</w:t>
      </w:r>
      <w:r>
        <w:rPr>
          <w:rFonts w:ascii="Times New Roman" w:eastAsia="Times New Roman"/>
          <w:b/>
          <w:spacing w:val="43"/>
          <w:sz w:val="21"/>
        </w:rPr>
        <w:t>  </w:t>
      </w:r>
      <w:r>
        <w:rPr>
          <w:spacing w:val="-1"/>
          <w:sz w:val="21"/>
        </w:rPr>
        <w:t>本次项目验收产品固体废物种类和属性汇总</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4"/>
        <w:gridCol w:w="1042"/>
        <w:gridCol w:w="1932"/>
        <w:gridCol w:w="658"/>
        <w:gridCol w:w="2145"/>
        <w:gridCol w:w="1855"/>
        <w:gridCol w:w="803"/>
        <w:gridCol w:w="803"/>
      </w:tblGrid>
      <w:tr>
        <w:trPr>
          <w:trHeight w:val="466" w:hRule="atLeast"/>
        </w:trPr>
        <w:tc>
          <w:tcPr>
            <w:tcW w:w="434" w:type="dxa"/>
          </w:tcPr>
          <w:p>
            <w:pPr>
              <w:pStyle w:val="TableParagraph"/>
              <w:spacing w:before="118"/>
              <w:ind w:left="13" w:right="8"/>
              <w:rPr>
                <w:sz w:val="18"/>
              </w:rPr>
            </w:pPr>
            <w:r>
              <w:rPr>
                <w:spacing w:val="-5"/>
                <w:sz w:val="18"/>
              </w:rPr>
              <w:t>序号</w:t>
            </w:r>
          </w:p>
        </w:tc>
        <w:tc>
          <w:tcPr>
            <w:tcW w:w="1042" w:type="dxa"/>
          </w:tcPr>
          <w:p>
            <w:pPr>
              <w:pStyle w:val="TableParagraph"/>
              <w:spacing w:before="118"/>
              <w:ind w:left="7"/>
              <w:rPr>
                <w:sz w:val="18"/>
              </w:rPr>
            </w:pPr>
            <w:r>
              <w:rPr>
                <w:spacing w:val="-5"/>
                <w:sz w:val="18"/>
              </w:rPr>
              <w:t>产品</w:t>
            </w:r>
          </w:p>
        </w:tc>
        <w:tc>
          <w:tcPr>
            <w:tcW w:w="1932" w:type="dxa"/>
          </w:tcPr>
          <w:p>
            <w:pPr>
              <w:pStyle w:val="TableParagraph"/>
              <w:spacing w:before="118"/>
              <w:ind w:left="9" w:right="2"/>
              <w:rPr>
                <w:sz w:val="18"/>
              </w:rPr>
            </w:pPr>
            <w:r>
              <w:rPr>
                <w:spacing w:val="-3"/>
                <w:sz w:val="18"/>
              </w:rPr>
              <w:t>固废名称</w:t>
            </w:r>
          </w:p>
        </w:tc>
        <w:tc>
          <w:tcPr>
            <w:tcW w:w="658" w:type="dxa"/>
          </w:tcPr>
          <w:p>
            <w:pPr>
              <w:pStyle w:val="TableParagraph"/>
              <w:spacing w:before="118"/>
              <w:ind w:left="9" w:right="2"/>
              <w:rPr>
                <w:sz w:val="18"/>
              </w:rPr>
            </w:pPr>
            <w:r>
              <w:rPr>
                <w:spacing w:val="-5"/>
                <w:sz w:val="18"/>
              </w:rPr>
              <w:t>形态</w:t>
            </w:r>
          </w:p>
        </w:tc>
        <w:tc>
          <w:tcPr>
            <w:tcW w:w="2145" w:type="dxa"/>
          </w:tcPr>
          <w:p>
            <w:pPr>
              <w:pStyle w:val="TableParagraph"/>
              <w:spacing w:before="118"/>
              <w:ind w:left="9"/>
              <w:rPr>
                <w:sz w:val="18"/>
              </w:rPr>
            </w:pPr>
            <w:r>
              <w:rPr>
                <w:spacing w:val="-3"/>
                <w:sz w:val="18"/>
              </w:rPr>
              <w:t>主要成分</w:t>
            </w:r>
          </w:p>
        </w:tc>
        <w:tc>
          <w:tcPr>
            <w:tcW w:w="1855" w:type="dxa"/>
          </w:tcPr>
          <w:p>
            <w:pPr>
              <w:pStyle w:val="TableParagraph"/>
              <w:spacing w:before="118"/>
              <w:ind w:left="10" w:right="2"/>
              <w:rPr>
                <w:sz w:val="18"/>
              </w:rPr>
            </w:pPr>
            <w:r>
              <w:rPr>
                <w:spacing w:val="-3"/>
                <w:sz w:val="18"/>
              </w:rPr>
              <w:t>固废代码</w:t>
            </w:r>
          </w:p>
        </w:tc>
        <w:tc>
          <w:tcPr>
            <w:tcW w:w="803" w:type="dxa"/>
          </w:tcPr>
          <w:p>
            <w:pPr>
              <w:pStyle w:val="TableParagraph"/>
              <w:spacing w:before="118"/>
              <w:ind w:left="9"/>
              <w:rPr>
                <w:sz w:val="18"/>
              </w:rPr>
            </w:pPr>
            <w:r>
              <w:rPr>
                <w:spacing w:val="-3"/>
                <w:sz w:val="18"/>
              </w:rPr>
              <w:t>危险特性</w:t>
            </w:r>
          </w:p>
        </w:tc>
        <w:tc>
          <w:tcPr>
            <w:tcW w:w="803" w:type="dxa"/>
          </w:tcPr>
          <w:p>
            <w:pPr>
              <w:pStyle w:val="TableParagraph"/>
              <w:ind w:left="9" w:right="3"/>
              <w:rPr>
                <w:sz w:val="18"/>
              </w:rPr>
            </w:pPr>
            <w:r>
              <w:rPr>
                <w:spacing w:val="-3"/>
                <w:sz w:val="18"/>
              </w:rPr>
              <w:t>实际产生</w:t>
            </w:r>
          </w:p>
          <w:p>
            <w:pPr>
              <w:pStyle w:val="TableParagraph"/>
              <w:spacing w:line="214" w:lineRule="exact" w:before="2"/>
              <w:ind w:left="9" w:right="1"/>
              <w:rPr>
                <w:sz w:val="18"/>
              </w:rPr>
            </w:pPr>
            <w:r>
              <w:rPr>
                <w:spacing w:val="-5"/>
                <w:sz w:val="18"/>
              </w:rPr>
              <w:t>情况</w:t>
            </w:r>
          </w:p>
        </w:tc>
      </w:tr>
      <w:tr>
        <w:trPr>
          <w:trHeight w:val="233" w:hRule="atLeast"/>
        </w:trPr>
        <w:tc>
          <w:tcPr>
            <w:tcW w:w="434" w:type="dxa"/>
          </w:tcPr>
          <w:p>
            <w:pPr>
              <w:pStyle w:val="TableParagraph"/>
              <w:spacing w:line="200" w:lineRule="exact" w:before="13"/>
              <w:ind w:left="13" w:right="4"/>
              <w:rPr>
                <w:rFonts w:ascii="Times New Roman"/>
                <w:sz w:val="18"/>
              </w:rPr>
            </w:pPr>
            <w:r>
              <w:rPr>
                <w:rFonts w:ascii="Times New Roman"/>
                <w:spacing w:val="-10"/>
                <w:sz w:val="18"/>
              </w:rPr>
              <w:t>1</w:t>
            </w:r>
          </w:p>
        </w:tc>
        <w:tc>
          <w:tcPr>
            <w:tcW w:w="1042" w:type="dxa"/>
          </w:tcPr>
          <w:p>
            <w:pPr>
              <w:pStyle w:val="TableParagraph"/>
              <w:spacing w:line="212" w:lineRule="exact" w:before="1"/>
              <w:ind w:left="7"/>
              <w:rPr>
                <w:sz w:val="18"/>
              </w:rPr>
            </w:pPr>
            <w:r>
              <w:rPr>
                <w:spacing w:val="-3"/>
                <w:sz w:val="18"/>
              </w:rPr>
              <w:t>废水处理</w:t>
            </w:r>
          </w:p>
        </w:tc>
        <w:tc>
          <w:tcPr>
            <w:tcW w:w="1932" w:type="dxa"/>
          </w:tcPr>
          <w:p>
            <w:pPr>
              <w:pStyle w:val="TableParagraph"/>
              <w:spacing w:line="212" w:lineRule="exact" w:before="1"/>
              <w:ind w:left="9"/>
              <w:rPr>
                <w:sz w:val="18"/>
              </w:rPr>
            </w:pPr>
            <w:r>
              <w:rPr>
                <w:spacing w:val="-2"/>
                <w:sz w:val="18"/>
              </w:rPr>
              <w:t>废水生化处理污泥</w:t>
            </w:r>
          </w:p>
        </w:tc>
        <w:tc>
          <w:tcPr>
            <w:tcW w:w="658" w:type="dxa"/>
          </w:tcPr>
          <w:p>
            <w:pPr>
              <w:pStyle w:val="TableParagraph"/>
              <w:spacing w:line="212" w:lineRule="exact" w:before="1"/>
              <w:ind w:left="9"/>
              <w:rPr>
                <w:sz w:val="18"/>
              </w:rPr>
            </w:pPr>
            <w:r>
              <w:rPr>
                <w:spacing w:val="-4"/>
                <w:sz w:val="18"/>
              </w:rPr>
              <w:t>半固态</w:t>
            </w:r>
          </w:p>
        </w:tc>
        <w:tc>
          <w:tcPr>
            <w:tcW w:w="2145" w:type="dxa"/>
          </w:tcPr>
          <w:p>
            <w:pPr>
              <w:pStyle w:val="TableParagraph"/>
              <w:spacing w:line="212" w:lineRule="exact" w:before="1"/>
              <w:ind w:left="9"/>
              <w:rPr>
                <w:sz w:val="18"/>
              </w:rPr>
            </w:pPr>
            <w:r>
              <w:rPr>
                <w:spacing w:val="-2"/>
                <w:sz w:val="18"/>
              </w:rPr>
              <w:t>浮渣、污泥</w:t>
            </w:r>
          </w:p>
        </w:tc>
        <w:tc>
          <w:tcPr>
            <w:tcW w:w="1855" w:type="dxa"/>
          </w:tcPr>
          <w:p>
            <w:pPr>
              <w:pStyle w:val="TableParagraph"/>
              <w:spacing w:line="212" w:lineRule="exact" w:before="1"/>
              <w:ind w:left="10" w:right="1"/>
              <w:rPr>
                <w:rFonts w:ascii="Times New Roman" w:eastAsia="Times New Roman"/>
                <w:sz w:val="18"/>
              </w:rPr>
            </w:pPr>
            <w:r>
              <w:rPr>
                <w:spacing w:val="-7"/>
                <w:sz w:val="18"/>
              </w:rPr>
              <w:t>一般固废 </w:t>
            </w:r>
            <w:r>
              <w:rPr>
                <w:rFonts w:ascii="Times New Roman" w:eastAsia="Times New Roman"/>
                <w:spacing w:val="-2"/>
                <w:sz w:val="18"/>
              </w:rPr>
              <w:t>265-009-</w:t>
            </w:r>
            <w:r>
              <w:rPr>
                <w:rFonts w:ascii="Times New Roman" w:eastAsia="Times New Roman"/>
                <w:spacing w:val="-5"/>
                <w:sz w:val="18"/>
              </w:rPr>
              <w:t>49</w:t>
            </w:r>
          </w:p>
        </w:tc>
        <w:tc>
          <w:tcPr>
            <w:tcW w:w="803" w:type="dxa"/>
          </w:tcPr>
          <w:p>
            <w:pPr>
              <w:pStyle w:val="TableParagraph"/>
              <w:spacing w:line="200" w:lineRule="exact" w:before="13"/>
              <w:ind w:left="9" w:right="1"/>
              <w:rPr>
                <w:rFonts w:ascii="Times New Roman"/>
                <w:sz w:val="18"/>
              </w:rPr>
            </w:pPr>
            <w:r>
              <w:rPr>
                <w:rFonts w:ascii="Times New Roman"/>
                <w:spacing w:val="-10"/>
                <w:sz w:val="18"/>
              </w:rPr>
              <w:t>/</w:t>
            </w:r>
          </w:p>
        </w:tc>
        <w:tc>
          <w:tcPr>
            <w:tcW w:w="803" w:type="dxa"/>
          </w:tcPr>
          <w:p>
            <w:pPr>
              <w:pStyle w:val="TableParagraph"/>
              <w:spacing w:line="212" w:lineRule="exact" w:before="1"/>
              <w:ind w:left="9" w:right="1"/>
              <w:rPr>
                <w:sz w:val="18"/>
              </w:rPr>
            </w:pPr>
            <w:r>
              <w:rPr>
                <w:spacing w:val="-3"/>
                <w:sz w:val="18"/>
              </w:rPr>
              <w:t>暂未产生</w:t>
            </w:r>
          </w:p>
        </w:tc>
      </w:tr>
      <w:tr>
        <w:trPr>
          <w:trHeight w:val="360" w:hRule="atLeast"/>
        </w:trPr>
        <w:tc>
          <w:tcPr>
            <w:tcW w:w="434" w:type="dxa"/>
          </w:tcPr>
          <w:p>
            <w:pPr>
              <w:pStyle w:val="TableParagraph"/>
              <w:spacing w:before="77"/>
              <w:ind w:left="13" w:right="4"/>
              <w:rPr>
                <w:rFonts w:ascii="Times New Roman"/>
                <w:sz w:val="18"/>
              </w:rPr>
            </w:pPr>
            <w:r>
              <w:rPr>
                <w:rFonts w:ascii="Times New Roman"/>
                <w:spacing w:val="-10"/>
                <w:sz w:val="18"/>
              </w:rPr>
              <w:t>2</w:t>
            </w:r>
          </w:p>
        </w:tc>
        <w:tc>
          <w:tcPr>
            <w:tcW w:w="1042" w:type="dxa"/>
          </w:tcPr>
          <w:p>
            <w:pPr>
              <w:pStyle w:val="TableParagraph"/>
              <w:spacing w:before="65"/>
              <w:ind w:left="7"/>
              <w:rPr>
                <w:sz w:val="18"/>
              </w:rPr>
            </w:pPr>
            <w:r>
              <w:rPr>
                <w:spacing w:val="-3"/>
                <w:sz w:val="18"/>
              </w:rPr>
              <w:t>原料使用</w:t>
            </w:r>
          </w:p>
        </w:tc>
        <w:tc>
          <w:tcPr>
            <w:tcW w:w="1932" w:type="dxa"/>
          </w:tcPr>
          <w:p>
            <w:pPr>
              <w:pStyle w:val="TableParagraph"/>
              <w:spacing w:before="65"/>
              <w:ind w:left="9"/>
              <w:rPr>
                <w:sz w:val="18"/>
              </w:rPr>
            </w:pPr>
            <w:r>
              <w:rPr>
                <w:spacing w:val="-3"/>
                <w:sz w:val="18"/>
              </w:rPr>
              <w:t>废包装桶</w:t>
            </w:r>
          </w:p>
        </w:tc>
        <w:tc>
          <w:tcPr>
            <w:tcW w:w="658" w:type="dxa"/>
          </w:tcPr>
          <w:p>
            <w:pPr>
              <w:pStyle w:val="TableParagraph"/>
              <w:spacing w:before="65"/>
              <w:ind w:left="9" w:right="2"/>
              <w:rPr>
                <w:sz w:val="18"/>
              </w:rPr>
            </w:pPr>
            <w:r>
              <w:rPr>
                <w:spacing w:val="-5"/>
                <w:sz w:val="18"/>
              </w:rPr>
              <w:t>固态</w:t>
            </w:r>
          </w:p>
        </w:tc>
        <w:tc>
          <w:tcPr>
            <w:tcW w:w="2145" w:type="dxa"/>
          </w:tcPr>
          <w:p>
            <w:pPr>
              <w:pStyle w:val="TableParagraph"/>
              <w:spacing w:before="65"/>
              <w:ind w:left="9"/>
              <w:rPr>
                <w:sz w:val="18"/>
              </w:rPr>
            </w:pPr>
            <w:r>
              <w:rPr>
                <w:spacing w:val="-2"/>
                <w:sz w:val="18"/>
              </w:rPr>
              <w:t>沾染原料的铁桶</w:t>
            </w:r>
          </w:p>
        </w:tc>
        <w:tc>
          <w:tcPr>
            <w:tcW w:w="1855" w:type="dxa"/>
          </w:tcPr>
          <w:p>
            <w:pPr>
              <w:pStyle w:val="TableParagraph"/>
              <w:spacing w:before="77"/>
              <w:ind w:left="10" w:right="1"/>
              <w:rPr>
                <w:rFonts w:ascii="Times New Roman"/>
                <w:sz w:val="18"/>
              </w:rPr>
            </w:pPr>
            <w:r>
              <w:rPr>
                <w:rFonts w:ascii="Times New Roman"/>
                <w:spacing w:val="-2"/>
                <w:sz w:val="18"/>
              </w:rPr>
              <w:t>900-041-49HW49</w:t>
            </w:r>
          </w:p>
        </w:tc>
        <w:tc>
          <w:tcPr>
            <w:tcW w:w="803" w:type="dxa"/>
          </w:tcPr>
          <w:p>
            <w:pPr>
              <w:pStyle w:val="TableParagraph"/>
              <w:spacing w:before="77"/>
              <w:ind w:left="9" w:right="1"/>
              <w:rPr>
                <w:rFonts w:ascii="Times New Roman"/>
                <w:sz w:val="18"/>
              </w:rPr>
            </w:pPr>
            <w:r>
              <w:rPr>
                <w:rFonts w:ascii="Times New Roman"/>
                <w:spacing w:val="-4"/>
                <w:sz w:val="18"/>
              </w:rPr>
              <w:t>T/In</w:t>
            </w:r>
          </w:p>
        </w:tc>
        <w:tc>
          <w:tcPr>
            <w:tcW w:w="803" w:type="dxa"/>
          </w:tcPr>
          <w:p>
            <w:pPr>
              <w:pStyle w:val="TableParagraph"/>
              <w:spacing w:before="65"/>
              <w:ind w:left="9" w:right="3"/>
              <w:rPr>
                <w:sz w:val="18"/>
              </w:rPr>
            </w:pPr>
            <w:r>
              <w:rPr>
                <w:spacing w:val="-4"/>
                <w:sz w:val="18"/>
              </w:rPr>
              <w:t>已产生</w:t>
            </w:r>
          </w:p>
        </w:tc>
      </w:tr>
      <w:tr>
        <w:trPr>
          <w:trHeight w:val="467" w:hRule="atLeast"/>
        </w:trPr>
        <w:tc>
          <w:tcPr>
            <w:tcW w:w="434" w:type="dxa"/>
          </w:tcPr>
          <w:p>
            <w:pPr>
              <w:pStyle w:val="TableParagraph"/>
              <w:spacing w:before="128"/>
              <w:ind w:left="13" w:right="4"/>
              <w:rPr>
                <w:rFonts w:ascii="Times New Roman"/>
                <w:sz w:val="18"/>
              </w:rPr>
            </w:pPr>
            <w:r>
              <w:rPr>
                <w:rFonts w:ascii="Times New Roman"/>
                <w:spacing w:val="-10"/>
                <w:sz w:val="18"/>
              </w:rPr>
              <w:t>3</w:t>
            </w:r>
          </w:p>
        </w:tc>
        <w:tc>
          <w:tcPr>
            <w:tcW w:w="1042" w:type="dxa"/>
          </w:tcPr>
          <w:p>
            <w:pPr>
              <w:pStyle w:val="TableParagraph"/>
              <w:spacing w:before="119"/>
              <w:ind w:left="7"/>
              <w:rPr>
                <w:sz w:val="18"/>
              </w:rPr>
            </w:pPr>
            <w:r>
              <w:rPr>
                <w:spacing w:val="-3"/>
                <w:sz w:val="18"/>
              </w:rPr>
              <w:t>原料使用</w:t>
            </w:r>
          </w:p>
        </w:tc>
        <w:tc>
          <w:tcPr>
            <w:tcW w:w="1932" w:type="dxa"/>
          </w:tcPr>
          <w:p>
            <w:pPr>
              <w:pStyle w:val="TableParagraph"/>
              <w:spacing w:before="119"/>
              <w:ind w:left="9"/>
              <w:rPr>
                <w:sz w:val="18"/>
              </w:rPr>
            </w:pPr>
            <w:r>
              <w:rPr>
                <w:spacing w:val="-3"/>
                <w:sz w:val="18"/>
              </w:rPr>
              <w:t>废包装袋</w:t>
            </w:r>
          </w:p>
        </w:tc>
        <w:tc>
          <w:tcPr>
            <w:tcW w:w="658" w:type="dxa"/>
          </w:tcPr>
          <w:p>
            <w:pPr>
              <w:pStyle w:val="TableParagraph"/>
              <w:spacing w:before="119"/>
              <w:ind w:left="9" w:right="2"/>
              <w:rPr>
                <w:sz w:val="18"/>
              </w:rPr>
            </w:pPr>
            <w:r>
              <w:rPr>
                <w:spacing w:val="-5"/>
                <w:sz w:val="18"/>
              </w:rPr>
              <w:t>固态</w:t>
            </w:r>
          </w:p>
        </w:tc>
        <w:tc>
          <w:tcPr>
            <w:tcW w:w="2145" w:type="dxa"/>
          </w:tcPr>
          <w:p>
            <w:pPr>
              <w:pStyle w:val="TableParagraph"/>
              <w:spacing w:before="1"/>
              <w:ind w:left="5" w:right="-15"/>
              <w:rPr>
                <w:sz w:val="18"/>
              </w:rPr>
            </w:pPr>
            <w:r>
              <w:rPr>
                <w:spacing w:val="-5"/>
                <w:sz w:val="18"/>
              </w:rPr>
              <w:t>沾染原料、多溴联苯的塑料</w:t>
            </w:r>
          </w:p>
          <w:p>
            <w:pPr>
              <w:pStyle w:val="TableParagraph"/>
              <w:spacing w:line="213" w:lineRule="exact" w:before="2"/>
              <w:ind w:left="9"/>
              <w:rPr>
                <w:sz w:val="18"/>
              </w:rPr>
            </w:pPr>
            <w:r>
              <w:rPr>
                <w:sz w:val="18"/>
              </w:rPr>
              <w:t>袋</w:t>
            </w:r>
            <w:r>
              <w:rPr>
                <w:rFonts w:ascii="Times New Roman" w:eastAsia="Times New Roman"/>
                <w:sz w:val="18"/>
              </w:rPr>
              <w:t>/</w:t>
            </w:r>
            <w:r>
              <w:rPr>
                <w:spacing w:val="-4"/>
                <w:sz w:val="18"/>
              </w:rPr>
              <w:t>编织袋</w:t>
            </w:r>
          </w:p>
        </w:tc>
        <w:tc>
          <w:tcPr>
            <w:tcW w:w="1855" w:type="dxa"/>
          </w:tcPr>
          <w:p>
            <w:pPr>
              <w:pStyle w:val="TableParagraph"/>
              <w:spacing w:line="207" w:lineRule="exact" w:before="25"/>
              <w:ind w:left="267"/>
              <w:jc w:val="left"/>
              <w:rPr>
                <w:rFonts w:ascii="Times New Roman"/>
                <w:sz w:val="18"/>
              </w:rPr>
            </w:pPr>
            <w:r>
              <w:rPr>
                <w:rFonts w:ascii="Times New Roman"/>
                <w:spacing w:val="-2"/>
                <w:sz w:val="18"/>
              </w:rPr>
              <w:t>900-041-49HW49</w:t>
            </w:r>
          </w:p>
          <w:p>
            <w:pPr>
              <w:pStyle w:val="TableParagraph"/>
              <w:spacing w:line="207" w:lineRule="exact"/>
              <w:ind w:left="270"/>
              <w:jc w:val="left"/>
              <w:rPr>
                <w:rFonts w:ascii="Times New Roman"/>
                <w:sz w:val="18"/>
              </w:rPr>
            </w:pPr>
            <w:r>
              <w:rPr>
                <w:rFonts w:ascii="Times New Roman"/>
                <w:spacing w:val="-2"/>
                <w:sz w:val="18"/>
              </w:rPr>
              <w:t>900-011-10HW10</w:t>
            </w:r>
          </w:p>
        </w:tc>
        <w:tc>
          <w:tcPr>
            <w:tcW w:w="803" w:type="dxa"/>
          </w:tcPr>
          <w:p>
            <w:pPr>
              <w:pStyle w:val="TableParagraph"/>
              <w:spacing w:before="1"/>
              <w:jc w:val="left"/>
              <w:rPr>
                <w:sz w:val="18"/>
              </w:rPr>
            </w:pPr>
          </w:p>
          <w:p>
            <w:pPr>
              <w:pStyle w:val="TableParagraph"/>
              <w:ind w:left="9" w:right="1"/>
              <w:rPr>
                <w:rFonts w:ascii="Times New Roman"/>
                <w:sz w:val="18"/>
              </w:rPr>
            </w:pPr>
            <w:r>
              <w:rPr>
                <w:rFonts w:ascii="Times New Roman"/>
                <w:spacing w:val="-4"/>
                <w:sz w:val="18"/>
              </w:rPr>
              <w:t>T/In</w:t>
            </w:r>
          </w:p>
        </w:tc>
        <w:tc>
          <w:tcPr>
            <w:tcW w:w="803" w:type="dxa"/>
          </w:tcPr>
          <w:p>
            <w:pPr>
              <w:pStyle w:val="TableParagraph"/>
              <w:spacing w:before="119"/>
              <w:ind w:left="9" w:right="3"/>
              <w:rPr>
                <w:sz w:val="18"/>
              </w:rPr>
            </w:pPr>
            <w:r>
              <w:rPr>
                <w:spacing w:val="-4"/>
                <w:sz w:val="18"/>
              </w:rPr>
              <w:t>已产生</w:t>
            </w:r>
          </w:p>
        </w:tc>
      </w:tr>
      <w:tr>
        <w:trPr>
          <w:trHeight w:val="673" w:hRule="atLeast"/>
        </w:trPr>
        <w:tc>
          <w:tcPr>
            <w:tcW w:w="434" w:type="dxa"/>
          </w:tcPr>
          <w:p>
            <w:pPr>
              <w:pStyle w:val="TableParagraph"/>
              <w:spacing w:before="1"/>
              <w:jc w:val="left"/>
              <w:rPr>
                <w:sz w:val="18"/>
              </w:rPr>
            </w:pPr>
          </w:p>
          <w:p>
            <w:pPr>
              <w:pStyle w:val="TableParagraph"/>
              <w:ind w:left="13" w:right="4"/>
              <w:rPr>
                <w:rFonts w:ascii="Times New Roman"/>
                <w:sz w:val="18"/>
              </w:rPr>
            </w:pPr>
            <w:r>
              <w:rPr>
                <w:rFonts w:ascii="Times New Roman"/>
                <w:spacing w:val="-10"/>
                <w:sz w:val="18"/>
              </w:rPr>
              <w:t>4</w:t>
            </w:r>
          </w:p>
        </w:tc>
        <w:tc>
          <w:tcPr>
            <w:tcW w:w="1042" w:type="dxa"/>
          </w:tcPr>
          <w:p>
            <w:pPr>
              <w:pStyle w:val="TableParagraph"/>
              <w:spacing w:before="220"/>
              <w:ind w:left="7"/>
              <w:rPr>
                <w:sz w:val="18"/>
              </w:rPr>
            </w:pPr>
            <w:r>
              <w:rPr>
                <w:spacing w:val="-3"/>
                <w:sz w:val="18"/>
              </w:rPr>
              <w:t>生产过程</w:t>
            </w:r>
          </w:p>
        </w:tc>
        <w:tc>
          <w:tcPr>
            <w:tcW w:w="1932" w:type="dxa"/>
          </w:tcPr>
          <w:p>
            <w:pPr>
              <w:pStyle w:val="TableParagraph"/>
              <w:spacing w:before="220"/>
              <w:ind w:left="9"/>
              <w:rPr>
                <w:sz w:val="18"/>
              </w:rPr>
            </w:pPr>
            <w:r>
              <w:rPr>
                <w:spacing w:val="-5"/>
                <w:sz w:val="18"/>
              </w:rPr>
              <w:t>废液</w:t>
            </w:r>
          </w:p>
        </w:tc>
        <w:tc>
          <w:tcPr>
            <w:tcW w:w="658" w:type="dxa"/>
          </w:tcPr>
          <w:p>
            <w:pPr>
              <w:pStyle w:val="TableParagraph"/>
              <w:spacing w:before="220"/>
              <w:ind w:left="9" w:right="2"/>
              <w:rPr>
                <w:sz w:val="18"/>
              </w:rPr>
            </w:pPr>
            <w:r>
              <w:rPr>
                <w:spacing w:val="-5"/>
                <w:sz w:val="18"/>
              </w:rPr>
              <w:t>液态</w:t>
            </w:r>
          </w:p>
        </w:tc>
        <w:tc>
          <w:tcPr>
            <w:tcW w:w="2145" w:type="dxa"/>
          </w:tcPr>
          <w:p>
            <w:pPr>
              <w:pStyle w:val="TableParagraph"/>
              <w:spacing w:line="242" w:lineRule="auto" w:before="105"/>
              <w:ind w:left="982" w:right="-15" w:hanging="977"/>
              <w:jc w:val="left"/>
              <w:rPr>
                <w:sz w:val="18"/>
              </w:rPr>
            </w:pPr>
            <w:r>
              <w:rPr>
                <w:spacing w:val="-4"/>
                <w:sz w:val="18"/>
              </w:rPr>
              <w:t>四氢呋喃、甲醇、产品残渣</w:t>
            </w:r>
            <w:r>
              <w:rPr>
                <w:spacing w:val="-10"/>
                <w:sz w:val="18"/>
              </w:rPr>
              <w:t>等</w:t>
            </w:r>
          </w:p>
        </w:tc>
        <w:tc>
          <w:tcPr>
            <w:tcW w:w="1855" w:type="dxa"/>
          </w:tcPr>
          <w:p>
            <w:pPr>
              <w:pStyle w:val="TableParagraph"/>
              <w:spacing w:before="2"/>
              <w:ind w:left="176"/>
              <w:jc w:val="left"/>
              <w:rPr>
                <w:sz w:val="18"/>
              </w:rPr>
            </w:pPr>
            <w:r>
              <w:rPr>
                <w:rFonts w:ascii="Times New Roman" w:eastAsia="Times New Roman"/>
                <w:spacing w:val="-2"/>
                <w:sz w:val="18"/>
              </w:rPr>
              <w:t>900-401-06HW06</w:t>
            </w:r>
            <w:r>
              <w:rPr>
                <w:spacing w:val="-10"/>
                <w:sz w:val="18"/>
              </w:rPr>
              <w:t>、</w:t>
            </w:r>
          </w:p>
          <w:p>
            <w:pPr>
              <w:pStyle w:val="TableParagraph"/>
              <w:spacing w:line="230" w:lineRule="exact" w:before="2"/>
              <w:ind w:left="176"/>
              <w:jc w:val="left"/>
              <w:rPr>
                <w:sz w:val="18"/>
              </w:rPr>
            </w:pPr>
            <w:r>
              <w:rPr>
                <w:rFonts w:ascii="Times New Roman" w:eastAsia="Times New Roman"/>
                <w:spacing w:val="-2"/>
                <w:sz w:val="18"/>
              </w:rPr>
              <w:t>900-402-06HW06</w:t>
            </w:r>
            <w:r>
              <w:rPr>
                <w:spacing w:val="-10"/>
                <w:sz w:val="18"/>
              </w:rPr>
              <w:t>、</w:t>
            </w:r>
          </w:p>
          <w:p>
            <w:pPr>
              <w:pStyle w:val="TableParagraph"/>
              <w:spacing w:line="189" w:lineRule="exact"/>
              <w:ind w:left="267"/>
              <w:jc w:val="left"/>
              <w:rPr>
                <w:rFonts w:ascii="Times New Roman"/>
                <w:sz w:val="18"/>
              </w:rPr>
            </w:pPr>
            <w:r>
              <w:rPr>
                <w:rFonts w:ascii="Times New Roman"/>
                <w:spacing w:val="-2"/>
                <w:sz w:val="18"/>
              </w:rPr>
              <w:t>900-404-06HW06</w:t>
            </w:r>
          </w:p>
        </w:tc>
        <w:tc>
          <w:tcPr>
            <w:tcW w:w="803" w:type="dxa"/>
          </w:tcPr>
          <w:p>
            <w:pPr>
              <w:pStyle w:val="TableParagraph"/>
              <w:spacing w:before="220"/>
              <w:ind w:left="9" w:right="2"/>
              <w:rPr>
                <w:rFonts w:ascii="Times New Roman" w:eastAsia="Times New Roman"/>
                <w:sz w:val="18"/>
              </w:rPr>
            </w:pPr>
            <w:r>
              <w:rPr>
                <w:rFonts w:ascii="Times New Roman" w:eastAsia="Times New Roman"/>
                <w:spacing w:val="-2"/>
                <w:sz w:val="18"/>
              </w:rPr>
              <w:t>T</w:t>
            </w:r>
            <w:r>
              <w:rPr>
                <w:spacing w:val="-2"/>
                <w:sz w:val="18"/>
              </w:rPr>
              <w:t>，</w:t>
            </w:r>
            <w:r>
              <w:rPr>
                <w:rFonts w:ascii="Times New Roman" w:eastAsia="Times New Roman"/>
                <w:spacing w:val="-2"/>
                <w:sz w:val="18"/>
              </w:rPr>
              <w:t>I</w:t>
            </w:r>
            <w:r>
              <w:rPr>
                <w:spacing w:val="-2"/>
                <w:sz w:val="18"/>
              </w:rPr>
              <w:t>，</w:t>
            </w:r>
            <w:r>
              <w:rPr>
                <w:rFonts w:ascii="Times New Roman" w:eastAsia="Times New Roman"/>
                <w:spacing w:val="-2"/>
                <w:sz w:val="18"/>
              </w:rPr>
              <w:t>R</w:t>
            </w:r>
          </w:p>
        </w:tc>
        <w:tc>
          <w:tcPr>
            <w:tcW w:w="803" w:type="dxa"/>
          </w:tcPr>
          <w:p>
            <w:pPr>
              <w:pStyle w:val="TableParagraph"/>
              <w:spacing w:before="220"/>
              <w:ind w:left="9" w:right="3"/>
              <w:rPr>
                <w:sz w:val="18"/>
              </w:rPr>
            </w:pPr>
            <w:r>
              <w:rPr>
                <w:spacing w:val="-4"/>
                <w:sz w:val="18"/>
              </w:rPr>
              <w:t>已产生</w:t>
            </w:r>
          </w:p>
        </w:tc>
      </w:tr>
      <w:tr>
        <w:trPr>
          <w:trHeight w:val="233" w:hRule="atLeast"/>
        </w:trPr>
        <w:tc>
          <w:tcPr>
            <w:tcW w:w="434" w:type="dxa"/>
          </w:tcPr>
          <w:p>
            <w:pPr>
              <w:pStyle w:val="TableParagraph"/>
              <w:spacing w:line="201" w:lineRule="exact" w:before="11"/>
              <w:ind w:left="13" w:right="4"/>
              <w:rPr>
                <w:rFonts w:ascii="Times New Roman"/>
                <w:sz w:val="18"/>
              </w:rPr>
            </w:pPr>
            <w:r>
              <w:rPr>
                <w:rFonts w:ascii="Times New Roman"/>
                <w:spacing w:val="-10"/>
                <w:sz w:val="18"/>
              </w:rPr>
              <w:t>5</w:t>
            </w:r>
          </w:p>
        </w:tc>
        <w:tc>
          <w:tcPr>
            <w:tcW w:w="1042" w:type="dxa"/>
          </w:tcPr>
          <w:p>
            <w:pPr>
              <w:pStyle w:val="TableParagraph"/>
              <w:spacing w:line="211" w:lineRule="exact" w:before="2"/>
              <w:ind w:left="7"/>
              <w:rPr>
                <w:sz w:val="18"/>
              </w:rPr>
            </w:pPr>
            <w:r>
              <w:rPr>
                <w:spacing w:val="-3"/>
                <w:sz w:val="18"/>
              </w:rPr>
              <w:t>生产过程</w:t>
            </w:r>
          </w:p>
        </w:tc>
        <w:tc>
          <w:tcPr>
            <w:tcW w:w="1932" w:type="dxa"/>
          </w:tcPr>
          <w:p>
            <w:pPr>
              <w:pStyle w:val="TableParagraph"/>
              <w:spacing w:line="211" w:lineRule="exact" w:before="2"/>
              <w:ind w:left="9"/>
              <w:rPr>
                <w:sz w:val="18"/>
              </w:rPr>
            </w:pPr>
            <w:r>
              <w:rPr>
                <w:spacing w:val="-3"/>
                <w:sz w:val="18"/>
              </w:rPr>
              <w:t>废催化剂</w:t>
            </w:r>
          </w:p>
        </w:tc>
        <w:tc>
          <w:tcPr>
            <w:tcW w:w="658" w:type="dxa"/>
          </w:tcPr>
          <w:p>
            <w:pPr>
              <w:pStyle w:val="TableParagraph"/>
              <w:spacing w:line="211" w:lineRule="exact" w:before="2"/>
              <w:ind w:left="9" w:right="2"/>
              <w:rPr>
                <w:sz w:val="18"/>
              </w:rPr>
            </w:pPr>
            <w:r>
              <w:rPr>
                <w:spacing w:val="-5"/>
                <w:sz w:val="18"/>
              </w:rPr>
              <w:t>固态</w:t>
            </w:r>
          </w:p>
        </w:tc>
        <w:tc>
          <w:tcPr>
            <w:tcW w:w="2145" w:type="dxa"/>
          </w:tcPr>
          <w:p>
            <w:pPr>
              <w:pStyle w:val="TableParagraph"/>
              <w:spacing w:line="211" w:lineRule="exact" w:before="2"/>
              <w:ind w:left="9"/>
              <w:rPr>
                <w:sz w:val="18"/>
              </w:rPr>
            </w:pPr>
            <w:r>
              <w:rPr>
                <w:spacing w:val="-2"/>
                <w:sz w:val="18"/>
              </w:rPr>
              <w:t>钯碳、甲苯</w:t>
            </w:r>
          </w:p>
        </w:tc>
        <w:tc>
          <w:tcPr>
            <w:tcW w:w="1855" w:type="dxa"/>
          </w:tcPr>
          <w:p>
            <w:pPr>
              <w:pStyle w:val="TableParagraph"/>
              <w:spacing w:line="201" w:lineRule="exact" w:before="11"/>
              <w:ind w:left="10" w:right="1"/>
              <w:rPr>
                <w:rFonts w:ascii="Times New Roman"/>
                <w:sz w:val="18"/>
              </w:rPr>
            </w:pPr>
            <w:r>
              <w:rPr>
                <w:rFonts w:ascii="Times New Roman"/>
                <w:spacing w:val="-2"/>
                <w:sz w:val="18"/>
              </w:rPr>
              <w:t>900-402-06HW06</w:t>
            </w:r>
          </w:p>
        </w:tc>
        <w:tc>
          <w:tcPr>
            <w:tcW w:w="803" w:type="dxa"/>
          </w:tcPr>
          <w:p>
            <w:pPr>
              <w:pStyle w:val="TableParagraph"/>
              <w:spacing w:line="211" w:lineRule="exact" w:before="2"/>
              <w:ind w:left="9" w:right="2"/>
              <w:rPr>
                <w:rFonts w:ascii="Times New Roman" w:eastAsia="Times New Roman"/>
                <w:sz w:val="18"/>
              </w:rPr>
            </w:pPr>
            <w:r>
              <w:rPr>
                <w:rFonts w:ascii="Times New Roman" w:eastAsia="Times New Roman"/>
                <w:spacing w:val="-2"/>
                <w:sz w:val="18"/>
              </w:rPr>
              <w:t>T</w:t>
            </w:r>
            <w:r>
              <w:rPr>
                <w:spacing w:val="-2"/>
                <w:sz w:val="18"/>
              </w:rPr>
              <w:t>，</w:t>
            </w:r>
            <w:r>
              <w:rPr>
                <w:rFonts w:ascii="Times New Roman" w:eastAsia="Times New Roman"/>
                <w:spacing w:val="-2"/>
                <w:sz w:val="18"/>
              </w:rPr>
              <w:t>I</w:t>
            </w:r>
            <w:r>
              <w:rPr>
                <w:spacing w:val="-2"/>
                <w:sz w:val="18"/>
              </w:rPr>
              <w:t>，</w:t>
            </w:r>
            <w:r>
              <w:rPr>
                <w:rFonts w:ascii="Times New Roman" w:eastAsia="Times New Roman"/>
                <w:spacing w:val="-2"/>
                <w:sz w:val="18"/>
              </w:rPr>
              <w:t>R</w:t>
            </w:r>
          </w:p>
        </w:tc>
        <w:tc>
          <w:tcPr>
            <w:tcW w:w="803" w:type="dxa"/>
          </w:tcPr>
          <w:p>
            <w:pPr>
              <w:pStyle w:val="TableParagraph"/>
              <w:spacing w:line="211" w:lineRule="exact" w:before="2"/>
              <w:ind w:left="9" w:right="3"/>
              <w:rPr>
                <w:sz w:val="18"/>
              </w:rPr>
            </w:pPr>
            <w:r>
              <w:rPr>
                <w:spacing w:val="-4"/>
                <w:sz w:val="18"/>
              </w:rPr>
              <w:t>已产生</w:t>
            </w:r>
          </w:p>
        </w:tc>
      </w:tr>
      <w:tr>
        <w:trPr>
          <w:trHeight w:val="466" w:hRule="atLeast"/>
        </w:trPr>
        <w:tc>
          <w:tcPr>
            <w:tcW w:w="434" w:type="dxa"/>
          </w:tcPr>
          <w:p>
            <w:pPr>
              <w:pStyle w:val="TableParagraph"/>
              <w:spacing w:before="128"/>
              <w:ind w:left="13" w:right="4"/>
              <w:rPr>
                <w:rFonts w:ascii="Times New Roman"/>
                <w:sz w:val="18"/>
              </w:rPr>
            </w:pPr>
            <w:r>
              <w:rPr>
                <w:rFonts w:ascii="Times New Roman"/>
                <w:spacing w:val="-10"/>
                <w:sz w:val="18"/>
              </w:rPr>
              <w:t>6</w:t>
            </w:r>
          </w:p>
        </w:tc>
        <w:tc>
          <w:tcPr>
            <w:tcW w:w="1042" w:type="dxa"/>
          </w:tcPr>
          <w:p>
            <w:pPr>
              <w:pStyle w:val="TableParagraph"/>
              <w:spacing w:before="119"/>
              <w:ind w:left="7"/>
              <w:rPr>
                <w:sz w:val="18"/>
              </w:rPr>
            </w:pPr>
            <w:r>
              <w:rPr>
                <w:spacing w:val="-3"/>
                <w:sz w:val="18"/>
              </w:rPr>
              <w:t>废液焚烧</w:t>
            </w:r>
          </w:p>
        </w:tc>
        <w:tc>
          <w:tcPr>
            <w:tcW w:w="1932" w:type="dxa"/>
          </w:tcPr>
          <w:p>
            <w:pPr>
              <w:pStyle w:val="TableParagraph"/>
              <w:spacing w:before="119"/>
              <w:ind w:left="9" w:right="2"/>
              <w:rPr>
                <w:sz w:val="18"/>
              </w:rPr>
            </w:pPr>
            <w:r>
              <w:rPr>
                <w:spacing w:val="-2"/>
                <w:sz w:val="18"/>
              </w:rPr>
              <w:t>废液焚烧残渣及飞灰</w:t>
            </w:r>
          </w:p>
        </w:tc>
        <w:tc>
          <w:tcPr>
            <w:tcW w:w="658" w:type="dxa"/>
          </w:tcPr>
          <w:p>
            <w:pPr>
              <w:pStyle w:val="TableParagraph"/>
              <w:spacing w:before="119"/>
              <w:ind w:left="9" w:right="2"/>
              <w:rPr>
                <w:sz w:val="18"/>
              </w:rPr>
            </w:pPr>
            <w:r>
              <w:rPr>
                <w:spacing w:val="-5"/>
                <w:sz w:val="18"/>
              </w:rPr>
              <w:t>固态</w:t>
            </w:r>
          </w:p>
        </w:tc>
        <w:tc>
          <w:tcPr>
            <w:tcW w:w="2145" w:type="dxa"/>
          </w:tcPr>
          <w:p>
            <w:pPr>
              <w:pStyle w:val="TableParagraph"/>
              <w:spacing w:before="1"/>
              <w:ind w:left="5" w:right="-15"/>
              <w:rPr>
                <w:sz w:val="18"/>
              </w:rPr>
            </w:pPr>
            <w:r>
              <w:rPr>
                <w:spacing w:val="-5"/>
                <w:sz w:val="18"/>
              </w:rPr>
              <w:t>炭黑、不可燃物、未燃尽可</w:t>
            </w:r>
          </w:p>
          <w:p>
            <w:pPr>
              <w:pStyle w:val="TableParagraph"/>
              <w:spacing w:line="213" w:lineRule="exact" w:before="2"/>
              <w:ind w:left="9" w:right="2"/>
              <w:rPr>
                <w:sz w:val="18"/>
              </w:rPr>
            </w:pPr>
            <w:r>
              <w:rPr>
                <w:spacing w:val="-5"/>
                <w:sz w:val="18"/>
              </w:rPr>
              <w:t>燃物</w:t>
            </w:r>
          </w:p>
        </w:tc>
        <w:tc>
          <w:tcPr>
            <w:tcW w:w="1855" w:type="dxa"/>
          </w:tcPr>
          <w:p>
            <w:pPr>
              <w:pStyle w:val="TableParagraph"/>
              <w:spacing w:before="128"/>
              <w:ind w:left="10" w:right="1"/>
              <w:rPr>
                <w:rFonts w:ascii="Times New Roman"/>
                <w:sz w:val="18"/>
              </w:rPr>
            </w:pPr>
            <w:r>
              <w:rPr>
                <w:rFonts w:ascii="Times New Roman"/>
                <w:spacing w:val="-2"/>
                <w:sz w:val="18"/>
              </w:rPr>
              <w:t>772-003-18HW18</w:t>
            </w:r>
          </w:p>
        </w:tc>
        <w:tc>
          <w:tcPr>
            <w:tcW w:w="803" w:type="dxa"/>
          </w:tcPr>
          <w:p>
            <w:pPr>
              <w:pStyle w:val="TableParagraph"/>
              <w:spacing w:before="128"/>
              <w:ind w:left="9" w:right="3"/>
              <w:rPr>
                <w:rFonts w:ascii="Times New Roman"/>
                <w:sz w:val="18"/>
              </w:rPr>
            </w:pPr>
            <w:r>
              <w:rPr>
                <w:rFonts w:ascii="Times New Roman"/>
                <w:spacing w:val="-10"/>
                <w:sz w:val="18"/>
              </w:rPr>
              <w:t>T</w:t>
            </w:r>
          </w:p>
        </w:tc>
        <w:tc>
          <w:tcPr>
            <w:tcW w:w="803" w:type="dxa"/>
          </w:tcPr>
          <w:p>
            <w:pPr>
              <w:pStyle w:val="TableParagraph"/>
              <w:spacing w:before="119"/>
              <w:ind w:left="9" w:right="1"/>
              <w:rPr>
                <w:sz w:val="18"/>
              </w:rPr>
            </w:pPr>
            <w:r>
              <w:rPr>
                <w:spacing w:val="-3"/>
                <w:sz w:val="18"/>
              </w:rPr>
              <w:t>暂未产生</w:t>
            </w:r>
          </w:p>
        </w:tc>
      </w:tr>
      <w:tr>
        <w:trPr>
          <w:trHeight w:val="234" w:hRule="atLeast"/>
        </w:trPr>
        <w:tc>
          <w:tcPr>
            <w:tcW w:w="434" w:type="dxa"/>
          </w:tcPr>
          <w:p>
            <w:pPr>
              <w:pStyle w:val="TableParagraph"/>
              <w:spacing w:line="200" w:lineRule="exact" w:before="14"/>
              <w:ind w:left="13" w:right="4"/>
              <w:rPr>
                <w:rFonts w:ascii="Times New Roman"/>
                <w:sz w:val="18"/>
              </w:rPr>
            </w:pPr>
            <w:r>
              <w:rPr>
                <w:rFonts w:ascii="Times New Roman"/>
                <w:spacing w:val="-10"/>
                <w:sz w:val="18"/>
              </w:rPr>
              <w:t>7</w:t>
            </w:r>
          </w:p>
        </w:tc>
        <w:tc>
          <w:tcPr>
            <w:tcW w:w="1042" w:type="dxa"/>
          </w:tcPr>
          <w:p>
            <w:pPr>
              <w:pStyle w:val="TableParagraph"/>
              <w:spacing w:line="212" w:lineRule="exact" w:before="2"/>
              <w:ind w:left="7"/>
              <w:rPr>
                <w:sz w:val="18"/>
              </w:rPr>
            </w:pPr>
            <w:r>
              <w:rPr>
                <w:spacing w:val="-3"/>
                <w:sz w:val="18"/>
              </w:rPr>
              <w:t>脱盐除溶</w:t>
            </w:r>
          </w:p>
        </w:tc>
        <w:tc>
          <w:tcPr>
            <w:tcW w:w="1932" w:type="dxa"/>
          </w:tcPr>
          <w:p>
            <w:pPr>
              <w:pStyle w:val="TableParagraph"/>
              <w:spacing w:line="212" w:lineRule="exact" w:before="2"/>
              <w:ind w:left="9"/>
              <w:rPr>
                <w:sz w:val="18"/>
              </w:rPr>
            </w:pPr>
            <w:r>
              <w:rPr>
                <w:spacing w:val="-2"/>
                <w:sz w:val="18"/>
              </w:rPr>
              <w:t>脱盐除溶盐分</w:t>
            </w:r>
          </w:p>
        </w:tc>
        <w:tc>
          <w:tcPr>
            <w:tcW w:w="658" w:type="dxa"/>
          </w:tcPr>
          <w:p>
            <w:pPr>
              <w:pStyle w:val="TableParagraph"/>
              <w:spacing w:line="212" w:lineRule="exact" w:before="2"/>
              <w:ind w:left="9" w:right="2"/>
              <w:rPr>
                <w:sz w:val="18"/>
              </w:rPr>
            </w:pPr>
            <w:r>
              <w:rPr>
                <w:spacing w:val="-5"/>
                <w:sz w:val="18"/>
              </w:rPr>
              <w:t>固态</w:t>
            </w:r>
          </w:p>
        </w:tc>
        <w:tc>
          <w:tcPr>
            <w:tcW w:w="2145" w:type="dxa"/>
          </w:tcPr>
          <w:p>
            <w:pPr>
              <w:pStyle w:val="TableParagraph"/>
              <w:spacing w:line="212" w:lineRule="exact" w:before="2"/>
              <w:ind w:left="5" w:right="-15"/>
              <w:rPr>
                <w:sz w:val="18"/>
              </w:rPr>
            </w:pPr>
            <w:r>
              <w:rPr>
                <w:spacing w:val="-5"/>
                <w:sz w:val="18"/>
              </w:rPr>
              <w:t>硼酸、氯溴化镁、溴化钾等</w:t>
            </w:r>
          </w:p>
        </w:tc>
        <w:tc>
          <w:tcPr>
            <w:tcW w:w="1855" w:type="dxa"/>
          </w:tcPr>
          <w:p>
            <w:pPr>
              <w:pStyle w:val="TableParagraph"/>
              <w:spacing w:line="200" w:lineRule="exact" w:before="14"/>
              <w:ind w:left="10" w:right="1"/>
              <w:rPr>
                <w:rFonts w:ascii="Times New Roman"/>
                <w:sz w:val="18"/>
              </w:rPr>
            </w:pPr>
            <w:r>
              <w:rPr>
                <w:rFonts w:ascii="Times New Roman"/>
                <w:spacing w:val="-2"/>
                <w:sz w:val="18"/>
              </w:rPr>
              <w:t>900-013-11HW11</w:t>
            </w:r>
          </w:p>
        </w:tc>
        <w:tc>
          <w:tcPr>
            <w:tcW w:w="803" w:type="dxa"/>
          </w:tcPr>
          <w:p>
            <w:pPr>
              <w:pStyle w:val="TableParagraph"/>
              <w:spacing w:line="200" w:lineRule="exact" w:before="14"/>
              <w:ind w:left="9" w:right="3"/>
              <w:rPr>
                <w:rFonts w:ascii="Times New Roman"/>
                <w:sz w:val="18"/>
              </w:rPr>
            </w:pPr>
            <w:r>
              <w:rPr>
                <w:rFonts w:ascii="Times New Roman"/>
                <w:spacing w:val="-10"/>
                <w:sz w:val="18"/>
              </w:rPr>
              <w:t>T</w:t>
            </w:r>
          </w:p>
        </w:tc>
        <w:tc>
          <w:tcPr>
            <w:tcW w:w="803" w:type="dxa"/>
          </w:tcPr>
          <w:p>
            <w:pPr>
              <w:pStyle w:val="TableParagraph"/>
              <w:spacing w:line="212" w:lineRule="exact" w:before="2"/>
              <w:ind w:left="9" w:right="3"/>
              <w:rPr>
                <w:sz w:val="18"/>
              </w:rPr>
            </w:pPr>
            <w:r>
              <w:rPr>
                <w:spacing w:val="-4"/>
                <w:sz w:val="18"/>
              </w:rPr>
              <w:t>已产生</w:t>
            </w:r>
          </w:p>
        </w:tc>
      </w:tr>
      <w:tr>
        <w:trPr>
          <w:trHeight w:val="232" w:hRule="atLeast"/>
        </w:trPr>
        <w:tc>
          <w:tcPr>
            <w:tcW w:w="434" w:type="dxa"/>
          </w:tcPr>
          <w:p>
            <w:pPr>
              <w:pStyle w:val="TableParagraph"/>
              <w:spacing w:line="201" w:lineRule="exact" w:before="12"/>
              <w:ind w:left="13" w:right="4"/>
              <w:rPr>
                <w:rFonts w:ascii="Times New Roman"/>
                <w:sz w:val="18"/>
              </w:rPr>
            </w:pPr>
            <w:r>
              <w:rPr>
                <w:rFonts w:ascii="Times New Roman"/>
                <w:spacing w:val="-10"/>
                <w:sz w:val="18"/>
              </w:rPr>
              <w:t>8</w:t>
            </w:r>
          </w:p>
        </w:tc>
        <w:tc>
          <w:tcPr>
            <w:tcW w:w="1042" w:type="dxa"/>
          </w:tcPr>
          <w:p>
            <w:pPr>
              <w:pStyle w:val="TableParagraph"/>
              <w:spacing w:line="213" w:lineRule="exact"/>
              <w:ind w:left="7"/>
              <w:rPr>
                <w:sz w:val="18"/>
              </w:rPr>
            </w:pPr>
            <w:r>
              <w:rPr>
                <w:spacing w:val="-3"/>
                <w:sz w:val="18"/>
              </w:rPr>
              <w:t>生产过程</w:t>
            </w:r>
          </w:p>
        </w:tc>
        <w:tc>
          <w:tcPr>
            <w:tcW w:w="1932" w:type="dxa"/>
          </w:tcPr>
          <w:p>
            <w:pPr>
              <w:pStyle w:val="TableParagraph"/>
              <w:spacing w:line="213" w:lineRule="exact"/>
              <w:ind w:left="9" w:right="2"/>
              <w:rPr>
                <w:sz w:val="18"/>
              </w:rPr>
            </w:pPr>
            <w:r>
              <w:rPr>
                <w:spacing w:val="-2"/>
                <w:sz w:val="18"/>
              </w:rPr>
              <w:t>生产过程产生的废物</w:t>
            </w:r>
          </w:p>
        </w:tc>
        <w:tc>
          <w:tcPr>
            <w:tcW w:w="658" w:type="dxa"/>
          </w:tcPr>
          <w:p>
            <w:pPr>
              <w:pStyle w:val="TableParagraph"/>
              <w:spacing w:line="213" w:lineRule="exact"/>
              <w:ind w:left="9" w:right="2"/>
              <w:rPr>
                <w:sz w:val="18"/>
              </w:rPr>
            </w:pPr>
            <w:r>
              <w:rPr>
                <w:spacing w:val="-5"/>
                <w:sz w:val="18"/>
              </w:rPr>
              <w:t>固态</w:t>
            </w:r>
          </w:p>
        </w:tc>
        <w:tc>
          <w:tcPr>
            <w:tcW w:w="2145" w:type="dxa"/>
          </w:tcPr>
          <w:p>
            <w:pPr>
              <w:pStyle w:val="TableParagraph"/>
              <w:spacing w:line="213" w:lineRule="exact"/>
              <w:ind w:left="5" w:right="-15"/>
              <w:rPr>
                <w:sz w:val="18"/>
              </w:rPr>
            </w:pPr>
            <w:r>
              <w:rPr>
                <w:spacing w:val="-5"/>
                <w:sz w:val="18"/>
              </w:rPr>
              <w:t>硅胶、氧化铝、三苯氧膦等</w:t>
            </w:r>
          </w:p>
        </w:tc>
        <w:tc>
          <w:tcPr>
            <w:tcW w:w="1855" w:type="dxa"/>
          </w:tcPr>
          <w:p>
            <w:pPr>
              <w:pStyle w:val="TableParagraph"/>
              <w:spacing w:line="201" w:lineRule="exact" w:before="12"/>
              <w:ind w:left="10" w:right="1"/>
              <w:rPr>
                <w:rFonts w:ascii="Times New Roman"/>
                <w:sz w:val="18"/>
              </w:rPr>
            </w:pPr>
            <w:r>
              <w:rPr>
                <w:rFonts w:ascii="Times New Roman"/>
                <w:spacing w:val="-2"/>
                <w:sz w:val="18"/>
              </w:rPr>
              <w:t>900-041-49HW49</w:t>
            </w:r>
          </w:p>
        </w:tc>
        <w:tc>
          <w:tcPr>
            <w:tcW w:w="803" w:type="dxa"/>
          </w:tcPr>
          <w:p>
            <w:pPr>
              <w:pStyle w:val="TableParagraph"/>
              <w:spacing w:line="201" w:lineRule="exact" w:before="12"/>
              <w:ind w:left="9" w:right="1"/>
              <w:rPr>
                <w:rFonts w:ascii="Times New Roman"/>
                <w:sz w:val="18"/>
              </w:rPr>
            </w:pPr>
            <w:r>
              <w:rPr>
                <w:rFonts w:ascii="Times New Roman"/>
                <w:spacing w:val="-4"/>
                <w:sz w:val="18"/>
              </w:rPr>
              <w:t>T/In</w:t>
            </w:r>
          </w:p>
        </w:tc>
        <w:tc>
          <w:tcPr>
            <w:tcW w:w="803" w:type="dxa"/>
          </w:tcPr>
          <w:p>
            <w:pPr>
              <w:pStyle w:val="TableParagraph"/>
              <w:spacing w:line="213" w:lineRule="exact"/>
              <w:ind w:left="9" w:right="3"/>
              <w:rPr>
                <w:sz w:val="18"/>
              </w:rPr>
            </w:pPr>
            <w:r>
              <w:rPr>
                <w:spacing w:val="-4"/>
                <w:sz w:val="18"/>
              </w:rPr>
              <w:t>已产生</w:t>
            </w:r>
          </w:p>
        </w:tc>
      </w:tr>
      <w:tr>
        <w:trPr>
          <w:trHeight w:val="233" w:hRule="atLeast"/>
        </w:trPr>
        <w:tc>
          <w:tcPr>
            <w:tcW w:w="434" w:type="dxa"/>
          </w:tcPr>
          <w:p>
            <w:pPr>
              <w:pStyle w:val="TableParagraph"/>
              <w:spacing w:line="200" w:lineRule="exact" w:before="14"/>
              <w:ind w:left="13" w:right="4"/>
              <w:rPr>
                <w:rFonts w:ascii="Times New Roman"/>
                <w:sz w:val="18"/>
              </w:rPr>
            </w:pPr>
            <w:r>
              <w:rPr>
                <w:rFonts w:ascii="Times New Roman"/>
                <w:spacing w:val="-10"/>
                <w:sz w:val="18"/>
              </w:rPr>
              <w:t>9</w:t>
            </w:r>
          </w:p>
        </w:tc>
        <w:tc>
          <w:tcPr>
            <w:tcW w:w="1042" w:type="dxa"/>
          </w:tcPr>
          <w:p>
            <w:pPr>
              <w:pStyle w:val="TableParagraph"/>
              <w:spacing w:line="212" w:lineRule="exact" w:before="2"/>
              <w:ind w:left="7"/>
              <w:rPr>
                <w:sz w:val="18"/>
              </w:rPr>
            </w:pPr>
            <w:r>
              <w:rPr>
                <w:spacing w:val="-3"/>
                <w:sz w:val="18"/>
              </w:rPr>
              <w:t>废水处理</w:t>
            </w:r>
          </w:p>
        </w:tc>
        <w:tc>
          <w:tcPr>
            <w:tcW w:w="1932" w:type="dxa"/>
          </w:tcPr>
          <w:p>
            <w:pPr>
              <w:pStyle w:val="TableParagraph"/>
              <w:spacing w:line="212" w:lineRule="exact" w:before="2"/>
              <w:ind w:left="3" w:right="-15"/>
              <w:rPr>
                <w:sz w:val="18"/>
              </w:rPr>
            </w:pPr>
            <w:r>
              <w:rPr>
                <w:spacing w:val="-9"/>
                <w:sz w:val="18"/>
              </w:rPr>
              <w:t>废水处理浮渣、物化污泥</w:t>
            </w:r>
          </w:p>
        </w:tc>
        <w:tc>
          <w:tcPr>
            <w:tcW w:w="658" w:type="dxa"/>
          </w:tcPr>
          <w:p>
            <w:pPr>
              <w:pStyle w:val="TableParagraph"/>
              <w:spacing w:line="212" w:lineRule="exact" w:before="2"/>
              <w:ind w:left="9"/>
              <w:rPr>
                <w:sz w:val="18"/>
              </w:rPr>
            </w:pPr>
            <w:r>
              <w:rPr>
                <w:spacing w:val="-4"/>
                <w:sz w:val="18"/>
              </w:rPr>
              <w:t>半固态</w:t>
            </w:r>
          </w:p>
        </w:tc>
        <w:tc>
          <w:tcPr>
            <w:tcW w:w="2145" w:type="dxa"/>
          </w:tcPr>
          <w:p>
            <w:pPr>
              <w:pStyle w:val="TableParagraph"/>
              <w:spacing w:line="212" w:lineRule="exact" w:before="2"/>
              <w:ind w:left="9"/>
              <w:rPr>
                <w:sz w:val="18"/>
              </w:rPr>
            </w:pPr>
            <w:r>
              <w:rPr>
                <w:spacing w:val="-2"/>
                <w:sz w:val="18"/>
              </w:rPr>
              <w:t>浮渣、污泥</w:t>
            </w:r>
          </w:p>
        </w:tc>
        <w:tc>
          <w:tcPr>
            <w:tcW w:w="1855" w:type="dxa"/>
          </w:tcPr>
          <w:p>
            <w:pPr>
              <w:pStyle w:val="TableParagraph"/>
              <w:spacing w:line="200" w:lineRule="exact" w:before="14"/>
              <w:ind w:left="10" w:right="1"/>
              <w:rPr>
                <w:rFonts w:ascii="Times New Roman"/>
                <w:sz w:val="18"/>
              </w:rPr>
            </w:pPr>
            <w:r>
              <w:rPr>
                <w:rFonts w:ascii="Times New Roman"/>
                <w:spacing w:val="-2"/>
                <w:sz w:val="18"/>
              </w:rPr>
              <w:t>900-409-06HW06</w:t>
            </w:r>
          </w:p>
        </w:tc>
        <w:tc>
          <w:tcPr>
            <w:tcW w:w="803" w:type="dxa"/>
          </w:tcPr>
          <w:p>
            <w:pPr>
              <w:pStyle w:val="TableParagraph"/>
              <w:spacing w:line="200" w:lineRule="exact" w:before="14"/>
              <w:ind w:left="9" w:right="3"/>
              <w:rPr>
                <w:rFonts w:ascii="Times New Roman"/>
                <w:sz w:val="18"/>
              </w:rPr>
            </w:pPr>
            <w:r>
              <w:rPr>
                <w:rFonts w:ascii="Times New Roman"/>
                <w:spacing w:val="-10"/>
                <w:sz w:val="18"/>
              </w:rPr>
              <w:t>T</w:t>
            </w:r>
          </w:p>
        </w:tc>
        <w:tc>
          <w:tcPr>
            <w:tcW w:w="803" w:type="dxa"/>
          </w:tcPr>
          <w:p>
            <w:pPr>
              <w:pStyle w:val="TableParagraph"/>
              <w:spacing w:line="212" w:lineRule="exact" w:before="2"/>
              <w:ind w:left="9" w:right="1"/>
              <w:rPr>
                <w:sz w:val="18"/>
              </w:rPr>
            </w:pPr>
            <w:r>
              <w:rPr>
                <w:spacing w:val="-3"/>
                <w:sz w:val="18"/>
              </w:rPr>
              <w:t>暂未产生</w:t>
            </w:r>
          </w:p>
        </w:tc>
      </w:tr>
      <w:tr>
        <w:trPr>
          <w:trHeight w:val="233" w:hRule="atLeast"/>
        </w:trPr>
        <w:tc>
          <w:tcPr>
            <w:tcW w:w="434" w:type="dxa"/>
          </w:tcPr>
          <w:p>
            <w:pPr>
              <w:pStyle w:val="TableParagraph"/>
              <w:spacing w:line="200" w:lineRule="exact" w:before="12"/>
              <w:ind w:left="13" w:right="4"/>
              <w:rPr>
                <w:rFonts w:ascii="Times New Roman"/>
                <w:sz w:val="18"/>
              </w:rPr>
            </w:pPr>
            <w:r>
              <w:rPr>
                <w:rFonts w:ascii="Times New Roman"/>
                <w:spacing w:val="-5"/>
                <w:sz w:val="18"/>
              </w:rPr>
              <w:t>10</w:t>
            </w:r>
          </w:p>
        </w:tc>
        <w:tc>
          <w:tcPr>
            <w:tcW w:w="1042" w:type="dxa"/>
          </w:tcPr>
          <w:p>
            <w:pPr>
              <w:pStyle w:val="TableParagraph"/>
              <w:spacing w:line="212" w:lineRule="exact"/>
              <w:ind w:left="7"/>
              <w:rPr>
                <w:sz w:val="18"/>
              </w:rPr>
            </w:pPr>
            <w:r>
              <w:rPr>
                <w:spacing w:val="-3"/>
                <w:sz w:val="18"/>
              </w:rPr>
              <w:t>废气处理</w:t>
            </w:r>
          </w:p>
        </w:tc>
        <w:tc>
          <w:tcPr>
            <w:tcW w:w="1932" w:type="dxa"/>
          </w:tcPr>
          <w:p>
            <w:pPr>
              <w:pStyle w:val="TableParagraph"/>
              <w:spacing w:line="212" w:lineRule="exact"/>
              <w:ind w:left="9"/>
              <w:rPr>
                <w:sz w:val="18"/>
              </w:rPr>
            </w:pPr>
            <w:r>
              <w:rPr>
                <w:spacing w:val="-3"/>
                <w:sz w:val="18"/>
              </w:rPr>
              <w:t>废活性炭</w:t>
            </w:r>
          </w:p>
        </w:tc>
        <w:tc>
          <w:tcPr>
            <w:tcW w:w="658" w:type="dxa"/>
          </w:tcPr>
          <w:p>
            <w:pPr>
              <w:pStyle w:val="TableParagraph"/>
              <w:spacing w:line="212" w:lineRule="exact"/>
              <w:ind w:left="9" w:right="2"/>
              <w:rPr>
                <w:sz w:val="18"/>
              </w:rPr>
            </w:pPr>
            <w:r>
              <w:rPr>
                <w:spacing w:val="-5"/>
                <w:sz w:val="18"/>
              </w:rPr>
              <w:t>固态</w:t>
            </w:r>
          </w:p>
        </w:tc>
        <w:tc>
          <w:tcPr>
            <w:tcW w:w="2145" w:type="dxa"/>
          </w:tcPr>
          <w:p>
            <w:pPr>
              <w:pStyle w:val="TableParagraph"/>
              <w:spacing w:line="212" w:lineRule="exact"/>
              <w:ind w:left="9" w:right="2"/>
              <w:rPr>
                <w:rFonts w:ascii="Times New Roman" w:eastAsia="Times New Roman"/>
                <w:sz w:val="18"/>
              </w:rPr>
            </w:pPr>
            <w:r>
              <w:rPr>
                <w:sz w:val="18"/>
              </w:rPr>
              <w:t>活性炭、</w:t>
            </w:r>
            <w:r>
              <w:rPr>
                <w:rFonts w:ascii="Times New Roman" w:eastAsia="Times New Roman"/>
                <w:spacing w:val="-4"/>
                <w:sz w:val="18"/>
              </w:rPr>
              <w:t>VOCs</w:t>
            </w:r>
          </w:p>
        </w:tc>
        <w:tc>
          <w:tcPr>
            <w:tcW w:w="1855" w:type="dxa"/>
          </w:tcPr>
          <w:p>
            <w:pPr>
              <w:pStyle w:val="TableParagraph"/>
              <w:spacing w:line="200" w:lineRule="exact" w:before="12"/>
              <w:ind w:left="10" w:right="1"/>
              <w:rPr>
                <w:rFonts w:ascii="Times New Roman"/>
                <w:sz w:val="18"/>
              </w:rPr>
            </w:pPr>
            <w:r>
              <w:rPr>
                <w:rFonts w:ascii="Times New Roman"/>
                <w:spacing w:val="-2"/>
                <w:sz w:val="18"/>
              </w:rPr>
              <w:t>900-039-49HW49</w:t>
            </w:r>
          </w:p>
        </w:tc>
        <w:tc>
          <w:tcPr>
            <w:tcW w:w="803" w:type="dxa"/>
          </w:tcPr>
          <w:p>
            <w:pPr>
              <w:pStyle w:val="TableParagraph"/>
              <w:spacing w:line="200" w:lineRule="exact" w:before="12"/>
              <w:ind w:left="9" w:right="3"/>
              <w:rPr>
                <w:rFonts w:ascii="Times New Roman"/>
                <w:sz w:val="18"/>
              </w:rPr>
            </w:pPr>
            <w:r>
              <w:rPr>
                <w:rFonts w:ascii="Times New Roman"/>
                <w:spacing w:val="-10"/>
                <w:sz w:val="18"/>
              </w:rPr>
              <w:t>T</w:t>
            </w:r>
          </w:p>
        </w:tc>
        <w:tc>
          <w:tcPr>
            <w:tcW w:w="803" w:type="dxa"/>
          </w:tcPr>
          <w:p>
            <w:pPr>
              <w:pStyle w:val="TableParagraph"/>
              <w:spacing w:line="212" w:lineRule="exact"/>
              <w:ind w:left="9" w:right="3"/>
              <w:rPr>
                <w:sz w:val="18"/>
              </w:rPr>
            </w:pPr>
            <w:r>
              <w:rPr>
                <w:spacing w:val="-4"/>
                <w:sz w:val="18"/>
              </w:rPr>
              <w:t>已产生</w:t>
            </w:r>
          </w:p>
        </w:tc>
      </w:tr>
      <w:tr>
        <w:trPr>
          <w:trHeight w:val="232" w:hRule="atLeast"/>
        </w:trPr>
        <w:tc>
          <w:tcPr>
            <w:tcW w:w="434" w:type="dxa"/>
          </w:tcPr>
          <w:p>
            <w:pPr>
              <w:pStyle w:val="TableParagraph"/>
              <w:spacing w:line="201" w:lineRule="exact" w:before="12"/>
              <w:ind w:left="13"/>
              <w:rPr>
                <w:rFonts w:ascii="Times New Roman"/>
                <w:sz w:val="18"/>
              </w:rPr>
            </w:pPr>
            <w:r>
              <w:rPr>
                <w:rFonts w:ascii="Times New Roman"/>
                <w:spacing w:val="-5"/>
                <w:sz w:val="18"/>
              </w:rPr>
              <w:t>11</w:t>
            </w:r>
          </w:p>
        </w:tc>
        <w:tc>
          <w:tcPr>
            <w:tcW w:w="1042" w:type="dxa"/>
          </w:tcPr>
          <w:p>
            <w:pPr>
              <w:pStyle w:val="TableParagraph"/>
              <w:spacing w:line="213" w:lineRule="exact"/>
              <w:ind w:left="7"/>
              <w:rPr>
                <w:sz w:val="18"/>
              </w:rPr>
            </w:pPr>
            <w:r>
              <w:rPr>
                <w:spacing w:val="-3"/>
                <w:sz w:val="18"/>
              </w:rPr>
              <w:t>废气处理</w:t>
            </w:r>
          </w:p>
        </w:tc>
        <w:tc>
          <w:tcPr>
            <w:tcW w:w="1932" w:type="dxa"/>
          </w:tcPr>
          <w:p>
            <w:pPr>
              <w:pStyle w:val="TableParagraph"/>
              <w:spacing w:line="213" w:lineRule="exact"/>
              <w:ind w:left="9" w:right="2"/>
              <w:rPr>
                <w:sz w:val="18"/>
              </w:rPr>
            </w:pPr>
            <w:r>
              <w:rPr>
                <w:spacing w:val="-4"/>
                <w:sz w:val="18"/>
              </w:rPr>
              <w:t>废布袋</w:t>
            </w:r>
          </w:p>
        </w:tc>
        <w:tc>
          <w:tcPr>
            <w:tcW w:w="658" w:type="dxa"/>
          </w:tcPr>
          <w:p>
            <w:pPr>
              <w:pStyle w:val="TableParagraph"/>
              <w:spacing w:line="213" w:lineRule="exact"/>
              <w:ind w:left="9" w:right="2"/>
              <w:rPr>
                <w:sz w:val="18"/>
              </w:rPr>
            </w:pPr>
            <w:r>
              <w:rPr>
                <w:spacing w:val="-5"/>
                <w:sz w:val="18"/>
              </w:rPr>
              <w:t>固态</w:t>
            </w:r>
          </w:p>
        </w:tc>
        <w:tc>
          <w:tcPr>
            <w:tcW w:w="2145" w:type="dxa"/>
          </w:tcPr>
          <w:p>
            <w:pPr>
              <w:pStyle w:val="TableParagraph"/>
              <w:spacing w:line="213" w:lineRule="exact"/>
              <w:ind w:left="9" w:right="2"/>
              <w:rPr>
                <w:sz w:val="18"/>
              </w:rPr>
            </w:pPr>
            <w:r>
              <w:rPr>
                <w:spacing w:val="-5"/>
                <w:sz w:val="18"/>
              </w:rPr>
              <w:t>布袋</w:t>
            </w:r>
          </w:p>
        </w:tc>
        <w:tc>
          <w:tcPr>
            <w:tcW w:w="1855" w:type="dxa"/>
          </w:tcPr>
          <w:p>
            <w:pPr>
              <w:pStyle w:val="TableParagraph"/>
              <w:spacing w:line="201" w:lineRule="exact" w:before="12"/>
              <w:ind w:left="10" w:right="1"/>
              <w:rPr>
                <w:rFonts w:ascii="Times New Roman"/>
                <w:sz w:val="18"/>
              </w:rPr>
            </w:pPr>
            <w:r>
              <w:rPr>
                <w:rFonts w:ascii="Times New Roman"/>
                <w:spacing w:val="-2"/>
                <w:sz w:val="18"/>
              </w:rPr>
              <w:t>900-041-49HW49</w:t>
            </w:r>
          </w:p>
        </w:tc>
        <w:tc>
          <w:tcPr>
            <w:tcW w:w="803" w:type="dxa"/>
          </w:tcPr>
          <w:p>
            <w:pPr>
              <w:pStyle w:val="TableParagraph"/>
              <w:spacing w:line="201" w:lineRule="exact" w:before="12"/>
              <w:ind w:left="9" w:right="1"/>
              <w:rPr>
                <w:rFonts w:ascii="Times New Roman"/>
                <w:sz w:val="18"/>
              </w:rPr>
            </w:pPr>
            <w:r>
              <w:rPr>
                <w:rFonts w:ascii="Times New Roman"/>
                <w:spacing w:val="-4"/>
                <w:sz w:val="18"/>
              </w:rPr>
              <w:t>T/In</w:t>
            </w:r>
          </w:p>
        </w:tc>
        <w:tc>
          <w:tcPr>
            <w:tcW w:w="803" w:type="dxa"/>
          </w:tcPr>
          <w:p>
            <w:pPr>
              <w:pStyle w:val="TableParagraph"/>
              <w:spacing w:line="213" w:lineRule="exact"/>
              <w:ind w:left="9" w:right="1"/>
              <w:rPr>
                <w:sz w:val="18"/>
              </w:rPr>
            </w:pPr>
            <w:r>
              <w:rPr>
                <w:spacing w:val="-3"/>
                <w:sz w:val="18"/>
              </w:rPr>
              <w:t>暂未产生</w:t>
            </w:r>
          </w:p>
        </w:tc>
      </w:tr>
      <w:tr>
        <w:trPr>
          <w:trHeight w:val="233" w:hRule="atLeast"/>
        </w:trPr>
        <w:tc>
          <w:tcPr>
            <w:tcW w:w="434" w:type="dxa"/>
          </w:tcPr>
          <w:p>
            <w:pPr>
              <w:pStyle w:val="TableParagraph"/>
              <w:spacing w:line="200" w:lineRule="exact" w:before="13"/>
              <w:ind w:left="13" w:right="4"/>
              <w:rPr>
                <w:rFonts w:ascii="Times New Roman"/>
                <w:sz w:val="18"/>
              </w:rPr>
            </w:pPr>
            <w:r>
              <w:rPr>
                <w:rFonts w:ascii="Times New Roman"/>
                <w:spacing w:val="-5"/>
                <w:sz w:val="18"/>
              </w:rPr>
              <w:t>13</w:t>
            </w:r>
          </w:p>
        </w:tc>
        <w:tc>
          <w:tcPr>
            <w:tcW w:w="1042" w:type="dxa"/>
          </w:tcPr>
          <w:p>
            <w:pPr>
              <w:pStyle w:val="TableParagraph"/>
              <w:spacing w:line="212" w:lineRule="exact" w:before="2"/>
              <w:ind w:left="7"/>
              <w:rPr>
                <w:sz w:val="18"/>
              </w:rPr>
            </w:pPr>
            <w:r>
              <w:rPr>
                <w:spacing w:val="-3"/>
                <w:sz w:val="18"/>
              </w:rPr>
              <w:t>废气处理</w:t>
            </w:r>
          </w:p>
        </w:tc>
        <w:tc>
          <w:tcPr>
            <w:tcW w:w="1932" w:type="dxa"/>
          </w:tcPr>
          <w:p>
            <w:pPr>
              <w:pStyle w:val="TableParagraph"/>
              <w:spacing w:line="212" w:lineRule="exact" w:before="2"/>
              <w:ind w:left="9"/>
              <w:rPr>
                <w:sz w:val="18"/>
              </w:rPr>
            </w:pPr>
            <w:r>
              <w:rPr>
                <w:spacing w:val="-2"/>
                <w:sz w:val="18"/>
              </w:rPr>
              <w:t>二氯甲烷废液</w:t>
            </w:r>
          </w:p>
        </w:tc>
        <w:tc>
          <w:tcPr>
            <w:tcW w:w="658" w:type="dxa"/>
          </w:tcPr>
          <w:p>
            <w:pPr>
              <w:pStyle w:val="TableParagraph"/>
              <w:spacing w:line="212" w:lineRule="exact" w:before="2"/>
              <w:ind w:left="9" w:right="2"/>
              <w:rPr>
                <w:sz w:val="18"/>
              </w:rPr>
            </w:pPr>
            <w:r>
              <w:rPr>
                <w:spacing w:val="-5"/>
                <w:sz w:val="18"/>
              </w:rPr>
              <w:t>液态</w:t>
            </w:r>
          </w:p>
        </w:tc>
        <w:tc>
          <w:tcPr>
            <w:tcW w:w="2145" w:type="dxa"/>
          </w:tcPr>
          <w:p>
            <w:pPr>
              <w:pStyle w:val="TableParagraph"/>
              <w:spacing w:line="212" w:lineRule="exact" w:before="2"/>
              <w:ind w:left="9" w:right="2"/>
              <w:rPr>
                <w:sz w:val="18"/>
              </w:rPr>
            </w:pPr>
            <w:r>
              <w:rPr>
                <w:spacing w:val="-3"/>
                <w:sz w:val="18"/>
              </w:rPr>
              <w:t>二氯甲烷</w:t>
            </w:r>
          </w:p>
        </w:tc>
        <w:tc>
          <w:tcPr>
            <w:tcW w:w="1855" w:type="dxa"/>
          </w:tcPr>
          <w:p>
            <w:pPr>
              <w:pStyle w:val="TableParagraph"/>
              <w:spacing w:line="200" w:lineRule="exact" w:before="13"/>
              <w:ind w:left="10" w:right="1"/>
              <w:rPr>
                <w:rFonts w:ascii="Times New Roman"/>
                <w:sz w:val="18"/>
              </w:rPr>
            </w:pPr>
            <w:r>
              <w:rPr>
                <w:rFonts w:ascii="Times New Roman"/>
                <w:spacing w:val="-2"/>
                <w:sz w:val="18"/>
              </w:rPr>
              <w:t>900-401-06HW06</w:t>
            </w:r>
          </w:p>
        </w:tc>
        <w:tc>
          <w:tcPr>
            <w:tcW w:w="803" w:type="dxa"/>
          </w:tcPr>
          <w:p>
            <w:pPr>
              <w:pStyle w:val="TableParagraph"/>
              <w:spacing w:line="212" w:lineRule="exact" w:before="2"/>
              <w:ind w:left="9" w:right="3"/>
              <w:rPr>
                <w:rFonts w:ascii="Times New Roman" w:eastAsia="Times New Roman"/>
                <w:sz w:val="18"/>
              </w:rPr>
            </w:pPr>
            <w:r>
              <w:rPr>
                <w:rFonts w:ascii="Times New Roman" w:eastAsia="Times New Roman"/>
                <w:spacing w:val="-5"/>
                <w:sz w:val="18"/>
              </w:rPr>
              <w:t>T</w:t>
            </w:r>
            <w:r>
              <w:rPr>
                <w:spacing w:val="-5"/>
                <w:sz w:val="18"/>
              </w:rPr>
              <w:t>，</w:t>
            </w:r>
            <w:r>
              <w:rPr>
                <w:rFonts w:ascii="Times New Roman" w:eastAsia="Times New Roman"/>
                <w:spacing w:val="-5"/>
                <w:sz w:val="18"/>
              </w:rPr>
              <w:t>I</w:t>
            </w:r>
          </w:p>
        </w:tc>
        <w:tc>
          <w:tcPr>
            <w:tcW w:w="803" w:type="dxa"/>
          </w:tcPr>
          <w:p>
            <w:pPr>
              <w:pStyle w:val="TableParagraph"/>
              <w:spacing w:line="212" w:lineRule="exact" w:before="2"/>
              <w:ind w:left="9" w:right="1"/>
              <w:rPr>
                <w:sz w:val="18"/>
              </w:rPr>
            </w:pPr>
            <w:r>
              <w:rPr>
                <w:spacing w:val="-3"/>
                <w:sz w:val="18"/>
              </w:rPr>
              <w:t>暂未产生</w:t>
            </w:r>
          </w:p>
        </w:tc>
      </w:tr>
      <w:tr>
        <w:trPr>
          <w:trHeight w:val="233" w:hRule="atLeast"/>
        </w:trPr>
        <w:tc>
          <w:tcPr>
            <w:tcW w:w="434" w:type="dxa"/>
          </w:tcPr>
          <w:p>
            <w:pPr>
              <w:pStyle w:val="TableParagraph"/>
              <w:spacing w:line="201" w:lineRule="exact" w:before="12"/>
              <w:ind w:left="13" w:right="4"/>
              <w:rPr>
                <w:rFonts w:ascii="Times New Roman"/>
                <w:sz w:val="18"/>
              </w:rPr>
            </w:pPr>
            <w:r>
              <w:rPr>
                <w:rFonts w:ascii="Times New Roman"/>
                <w:spacing w:val="-5"/>
                <w:sz w:val="18"/>
              </w:rPr>
              <w:t>14</w:t>
            </w:r>
          </w:p>
        </w:tc>
        <w:tc>
          <w:tcPr>
            <w:tcW w:w="1042" w:type="dxa"/>
          </w:tcPr>
          <w:p>
            <w:pPr>
              <w:pStyle w:val="TableParagraph"/>
              <w:spacing w:line="213" w:lineRule="exact"/>
              <w:ind w:left="7"/>
              <w:rPr>
                <w:sz w:val="18"/>
              </w:rPr>
            </w:pPr>
            <w:r>
              <w:rPr>
                <w:spacing w:val="-3"/>
                <w:sz w:val="18"/>
              </w:rPr>
              <w:t>废气处理</w:t>
            </w:r>
          </w:p>
        </w:tc>
        <w:tc>
          <w:tcPr>
            <w:tcW w:w="1932" w:type="dxa"/>
          </w:tcPr>
          <w:p>
            <w:pPr>
              <w:pStyle w:val="TableParagraph"/>
              <w:spacing w:line="213" w:lineRule="exact"/>
              <w:ind w:left="9" w:right="2"/>
              <w:rPr>
                <w:sz w:val="18"/>
              </w:rPr>
            </w:pPr>
            <w:r>
              <w:rPr>
                <w:spacing w:val="-4"/>
                <w:sz w:val="18"/>
              </w:rPr>
              <w:t>废树脂</w:t>
            </w:r>
          </w:p>
        </w:tc>
        <w:tc>
          <w:tcPr>
            <w:tcW w:w="658" w:type="dxa"/>
          </w:tcPr>
          <w:p>
            <w:pPr>
              <w:pStyle w:val="TableParagraph"/>
              <w:spacing w:line="213" w:lineRule="exact"/>
              <w:ind w:left="9" w:right="2"/>
              <w:rPr>
                <w:sz w:val="18"/>
              </w:rPr>
            </w:pPr>
            <w:r>
              <w:rPr>
                <w:spacing w:val="-5"/>
                <w:sz w:val="18"/>
              </w:rPr>
              <w:t>固态</w:t>
            </w:r>
          </w:p>
        </w:tc>
        <w:tc>
          <w:tcPr>
            <w:tcW w:w="2145" w:type="dxa"/>
          </w:tcPr>
          <w:p>
            <w:pPr>
              <w:pStyle w:val="TableParagraph"/>
              <w:spacing w:line="213" w:lineRule="exact"/>
              <w:ind w:left="9" w:right="2"/>
              <w:rPr>
                <w:sz w:val="18"/>
              </w:rPr>
            </w:pPr>
            <w:r>
              <w:rPr>
                <w:spacing w:val="-5"/>
                <w:sz w:val="18"/>
              </w:rPr>
              <w:t>树脂</w:t>
            </w:r>
          </w:p>
        </w:tc>
        <w:tc>
          <w:tcPr>
            <w:tcW w:w="1855" w:type="dxa"/>
          </w:tcPr>
          <w:p>
            <w:pPr>
              <w:pStyle w:val="TableParagraph"/>
              <w:spacing w:line="201" w:lineRule="exact" w:before="12"/>
              <w:ind w:left="10" w:right="1"/>
              <w:rPr>
                <w:rFonts w:ascii="Times New Roman"/>
                <w:sz w:val="18"/>
              </w:rPr>
            </w:pPr>
            <w:r>
              <w:rPr>
                <w:rFonts w:ascii="Times New Roman"/>
                <w:spacing w:val="-2"/>
                <w:sz w:val="18"/>
              </w:rPr>
              <w:t>900-041-49HW49</w:t>
            </w:r>
          </w:p>
        </w:tc>
        <w:tc>
          <w:tcPr>
            <w:tcW w:w="803" w:type="dxa"/>
          </w:tcPr>
          <w:p>
            <w:pPr>
              <w:pStyle w:val="TableParagraph"/>
              <w:spacing w:line="201" w:lineRule="exact" w:before="12"/>
              <w:ind w:left="9" w:right="1"/>
              <w:rPr>
                <w:rFonts w:ascii="Times New Roman"/>
                <w:sz w:val="18"/>
              </w:rPr>
            </w:pPr>
            <w:r>
              <w:rPr>
                <w:rFonts w:ascii="Times New Roman"/>
                <w:spacing w:val="-4"/>
                <w:sz w:val="18"/>
              </w:rPr>
              <w:t>T/In</w:t>
            </w:r>
          </w:p>
        </w:tc>
        <w:tc>
          <w:tcPr>
            <w:tcW w:w="803" w:type="dxa"/>
          </w:tcPr>
          <w:p>
            <w:pPr>
              <w:pStyle w:val="TableParagraph"/>
              <w:spacing w:line="213" w:lineRule="exact"/>
              <w:ind w:left="9" w:right="1"/>
              <w:rPr>
                <w:sz w:val="18"/>
              </w:rPr>
            </w:pPr>
            <w:r>
              <w:rPr>
                <w:spacing w:val="-3"/>
                <w:sz w:val="18"/>
              </w:rPr>
              <w:t>暂未产生</w:t>
            </w:r>
          </w:p>
        </w:tc>
      </w:tr>
      <w:tr>
        <w:trPr>
          <w:trHeight w:val="466" w:hRule="atLeast"/>
        </w:trPr>
        <w:tc>
          <w:tcPr>
            <w:tcW w:w="434" w:type="dxa"/>
          </w:tcPr>
          <w:p>
            <w:pPr>
              <w:pStyle w:val="TableParagraph"/>
              <w:spacing w:before="129"/>
              <w:ind w:left="13" w:right="4"/>
              <w:rPr>
                <w:rFonts w:ascii="Times New Roman"/>
                <w:sz w:val="18"/>
              </w:rPr>
            </w:pPr>
            <w:r>
              <w:rPr>
                <w:rFonts w:ascii="Times New Roman"/>
                <w:spacing w:val="-5"/>
                <w:sz w:val="18"/>
              </w:rPr>
              <w:t>15</w:t>
            </w:r>
          </w:p>
        </w:tc>
        <w:tc>
          <w:tcPr>
            <w:tcW w:w="1042" w:type="dxa"/>
          </w:tcPr>
          <w:p>
            <w:pPr>
              <w:pStyle w:val="TableParagraph"/>
              <w:spacing w:before="117"/>
              <w:ind w:left="7"/>
              <w:rPr>
                <w:sz w:val="18"/>
              </w:rPr>
            </w:pPr>
            <w:r>
              <w:rPr>
                <w:spacing w:val="-5"/>
                <w:sz w:val="18"/>
              </w:rPr>
              <w:t>研发</w:t>
            </w:r>
          </w:p>
        </w:tc>
        <w:tc>
          <w:tcPr>
            <w:tcW w:w="1932" w:type="dxa"/>
          </w:tcPr>
          <w:p>
            <w:pPr>
              <w:pStyle w:val="TableParagraph"/>
              <w:spacing w:before="117"/>
              <w:ind w:left="9"/>
              <w:rPr>
                <w:sz w:val="18"/>
              </w:rPr>
            </w:pPr>
            <w:r>
              <w:rPr>
                <w:spacing w:val="-3"/>
                <w:sz w:val="18"/>
              </w:rPr>
              <w:t>研发废物</w:t>
            </w:r>
          </w:p>
        </w:tc>
        <w:tc>
          <w:tcPr>
            <w:tcW w:w="658" w:type="dxa"/>
          </w:tcPr>
          <w:p>
            <w:pPr>
              <w:pStyle w:val="TableParagraph"/>
              <w:spacing w:before="117"/>
              <w:ind w:left="9"/>
              <w:rPr>
                <w:sz w:val="18"/>
              </w:rPr>
            </w:pPr>
            <w:r>
              <w:rPr>
                <w:spacing w:val="-4"/>
                <w:sz w:val="18"/>
              </w:rPr>
              <w:t>固、液</w:t>
            </w:r>
          </w:p>
        </w:tc>
        <w:tc>
          <w:tcPr>
            <w:tcW w:w="2145" w:type="dxa"/>
          </w:tcPr>
          <w:p>
            <w:pPr>
              <w:pStyle w:val="TableParagraph"/>
              <w:spacing w:line="230" w:lineRule="atLeast"/>
              <w:ind w:left="622" w:right="-15" w:hanging="617"/>
              <w:jc w:val="left"/>
              <w:rPr>
                <w:sz w:val="18"/>
              </w:rPr>
            </w:pPr>
            <w:r>
              <w:rPr>
                <w:spacing w:val="-4"/>
                <w:sz w:val="18"/>
              </w:rPr>
              <w:t>废试剂瓶、废器皿、不宜焚烧的废母液</w:t>
            </w:r>
          </w:p>
        </w:tc>
        <w:tc>
          <w:tcPr>
            <w:tcW w:w="1855" w:type="dxa"/>
          </w:tcPr>
          <w:p>
            <w:pPr>
              <w:pStyle w:val="TableParagraph"/>
              <w:spacing w:before="129"/>
              <w:ind w:left="10" w:right="1"/>
              <w:rPr>
                <w:rFonts w:ascii="Times New Roman"/>
                <w:sz w:val="18"/>
              </w:rPr>
            </w:pPr>
            <w:r>
              <w:rPr>
                <w:rFonts w:ascii="Times New Roman"/>
                <w:spacing w:val="-2"/>
                <w:sz w:val="18"/>
              </w:rPr>
              <w:t>900-047-49HW49</w:t>
            </w:r>
          </w:p>
        </w:tc>
        <w:tc>
          <w:tcPr>
            <w:tcW w:w="803" w:type="dxa"/>
          </w:tcPr>
          <w:p>
            <w:pPr>
              <w:pStyle w:val="TableParagraph"/>
              <w:spacing w:before="129"/>
              <w:ind w:left="9"/>
              <w:rPr>
                <w:rFonts w:ascii="Times New Roman"/>
                <w:sz w:val="18"/>
              </w:rPr>
            </w:pPr>
            <w:r>
              <w:rPr>
                <w:rFonts w:ascii="Times New Roman"/>
                <w:spacing w:val="-2"/>
                <w:sz w:val="18"/>
              </w:rPr>
              <w:t>T/C/I/R</w:t>
            </w:r>
          </w:p>
        </w:tc>
        <w:tc>
          <w:tcPr>
            <w:tcW w:w="803" w:type="dxa"/>
          </w:tcPr>
          <w:p>
            <w:pPr>
              <w:pStyle w:val="TableParagraph"/>
              <w:spacing w:before="117"/>
              <w:ind w:left="9" w:right="3"/>
              <w:rPr>
                <w:sz w:val="18"/>
              </w:rPr>
            </w:pPr>
            <w:r>
              <w:rPr>
                <w:spacing w:val="-4"/>
                <w:sz w:val="18"/>
              </w:rPr>
              <w:t>已产生</w:t>
            </w:r>
          </w:p>
        </w:tc>
      </w:tr>
      <w:tr>
        <w:trPr>
          <w:trHeight w:val="234" w:hRule="atLeast"/>
        </w:trPr>
        <w:tc>
          <w:tcPr>
            <w:tcW w:w="434" w:type="dxa"/>
          </w:tcPr>
          <w:p>
            <w:pPr>
              <w:pStyle w:val="TableParagraph"/>
              <w:spacing w:line="202" w:lineRule="exact" w:before="12"/>
              <w:ind w:left="13" w:right="4"/>
              <w:rPr>
                <w:rFonts w:ascii="Times New Roman"/>
                <w:sz w:val="18"/>
              </w:rPr>
            </w:pPr>
            <w:r>
              <w:rPr>
                <w:rFonts w:ascii="Times New Roman"/>
                <w:spacing w:val="-5"/>
                <w:sz w:val="18"/>
              </w:rPr>
              <w:t>16</w:t>
            </w:r>
          </w:p>
        </w:tc>
        <w:tc>
          <w:tcPr>
            <w:tcW w:w="1042" w:type="dxa"/>
          </w:tcPr>
          <w:p>
            <w:pPr>
              <w:pStyle w:val="TableParagraph"/>
              <w:spacing w:line="211" w:lineRule="exact" w:before="2"/>
              <w:ind w:left="7"/>
              <w:rPr>
                <w:sz w:val="18"/>
              </w:rPr>
            </w:pPr>
            <w:r>
              <w:rPr>
                <w:spacing w:val="-3"/>
                <w:sz w:val="18"/>
              </w:rPr>
              <w:t>设备维护</w:t>
            </w:r>
          </w:p>
        </w:tc>
        <w:tc>
          <w:tcPr>
            <w:tcW w:w="1932" w:type="dxa"/>
          </w:tcPr>
          <w:p>
            <w:pPr>
              <w:pStyle w:val="TableParagraph"/>
              <w:spacing w:line="211" w:lineRule="exact" w:before="2"/>
              <w:ind w:left="9" w:right="2"/>
              <w:rPr>
                <w:sz w:val="18"/>
              </w:rPr>
            </w:pPr>
            <w:r>
              <w:rPr>
                <w:spacing w:val="-4"/>
                <w:sz w:val="18"/>
              </w:rPr>
              <w:t>废机油</w:t>
            </w:r>
          </w:p>
        </w:tc>
        <w:tc>
          <w:tcPr>
            <w:tcW w:w="658" w:type="dxa"/>
          </w:tcPr>
          <w:p>
            <w:pPr>
              <w:pStyle w:val="TableParagraph"/>
              <w:spacing w:line="211" w:lineRule="exact" w:before="2"/>
              <w:ind w:left="9"/>
              <w:rPr>
                <w:sz w:val="18"/>
              </w:rPr>
            </w:pPr>
            <w:r>
              <w:rPr>
                <w:spacing w:val="-4"/>
                <w:sz w:val="18"/>
              </w:rPr>
              <w:t>半固态</w:t>
            </w:r>
          </w:p>
        </w:tc>
        <w:tc>
          <w:tcPr>
            <w:tcW w:w="2145" w:type="dxa"/>
          </w:tcPr>
          <w:p>
            <w:pPr>
              <w:pStyle w:val="TableParagraph"/>
              <w:spacing w:line="211" w:lineRule="exact" w:before="2"/>
              <w:ind w:left="9" w:right="2"/>
              <w:rPr>
                <w:sz w:val="18"/>
              </w:rPr>
            </w:pPr>
            <w:r>
              <w:rPr>
                <w:spacing w:val="-5"/>
                <w:sz w:val="18"/>
              </w:rPr>
              <w:t>机油</w:t>
            </w:r>
          </w:p>
        </w:tc>
        <w:tc>
          <w:tcPr>
            <w:tcW w:w="1855" w:type="dxa"/>
          </w:tcPr>
          <w:p>
            <w:pPr>
              <w:pStyle w:val="TableParagraph"/>
              <w:spacing w:line="202" w:lineRule="exact" w:before="12"/>
              <w:ind w:left="10" w:right="1"/>
              <w:rPr>
                <w:rFonts w:ascii="Times New Roman"/>
                <w:sz w:val="18"/>
              </w:rPr>
            </w:pPr>
            <w:r>
              <w:rPr>
                <w:rFonts w:ascii="Times New Roman"/>
                <w:spacing w:val="-2"/>
                <w:sz w:val="18"/>
              </w:rPr>
              <w:t>900-249-08HW08</w:t>
            </w:r>
          </w:p>
        </w:tc>
        <w:tc>
          <w:tcPr>
            <w:tcW w:w="803" w:type="dxa"/>
          </w:tcPr>
          <w:p>
            <w:pPr>
              <w:pStyle w:val="TableParagraph"/>
              <w:spacing w:line="211" w:lineRule="exact" w:before="2"/>
              <w:ind w:left="9" w:right="3"/>
              <w:rPr>
                <w:rFonts w:ascii="Times New Roman" w:eastAsia="Times New Roman"/>
                <w:sz w:val="18"/>
              </w:rPr>
            </w:pPr>
            <w:r>
              <w:rPr>
                <w:rFonts w:ascii="Times New Roman" w:eastAsia="Times New Roman"/>
                <w:spacing w:val="-5"/>
                <w:sz w:val="18"/>
              </w:rPr>
              <w:t>T</w:t>
            </w:r>
            <w:r>
              <w:rPr>
                <w:spacing w:val="-5"/>
                <w:sz w:val="18"/>
              </w:rPr>
              <w:t>，</w:t>
            </w:r>
            <w:r>
              <w:rPr>
                <w:rFonts w:ascii="Times New Roman" w:eastAsia="Times New Roman"/>
                <w:spacing w:val="-5"/>
                <w:sz w:val="18"/>
              </w:rPr>
              <w:t>I</w:t>
            </w:r>
          </w:p>
        </w:tc>
        <w:tc>
          <w:tcPr>
            <w:tcW w:w="803" w:type="dxa"/>
          </w:tcPr>
          <w:p>
            <w:pPr>
              <w:pStyle w:val="TableParagraph"/>
              <w:spacing w:line="211" w:lineRule="exact" w:before="2"/>
              <w:ind w:left="9" w:right="3"/>
              <w:rPr>
                <w:sz w:val="18"/>
              </w:rPr>
            </w:pPr>
            <w:r>
              <w:rPr>
                <w:spacing w:val="-4"/>
                <w:sz w:val="18"/>
              </w:rPr>
              <w:t>已产生</w:t>
            </w:r>
          </w:p>
        </w:tc>
      </w:tr>
      <w:tr>
        <w:trPr>
          <w:trHeight w:val="232" w:hRule="atLeast"/>
        </w:trPr>
        <w:tc>
          <w:tcPr>
            <w:tcW w:w="434" w:type="dxa"/>
          </w:tcPr>
          <w:p>
            <w:pPr>
              <w:pStyle w:val="TableParagraph"/>
              <w:spacing w:line="200" w:lineRule="exact" w:before="13"/>
              <w:ind w:left="13" w:right="4"/>
              <w:rPr>
                <w:rFonts w:ascii="Times New Roman"/>
                <w:sz w:val="18"/>
              </w:rPr>
            </w:pPr>
            <w:r>
              <w:rPr>
                <w:rFonts w:ascii="Times New Roman"/>
                <w:spacing w:val="-5"/>
                <w:sz w:val="18"/>
              </w:rPr>
              <w:t>17</w:t>
            </w:r>
          </w:p>
        </w:tc>
        <w:tc>
          <w:tcPr>
            <w:tcW w:w="1042" w:type="dxa"/>
          </w:tcPr>
          <w:p>
            <w:pPr>
              <w:pStyle w:val="TableParagraph"/>
              <w:spacing w:line="212" w:lineRule="exact" w:before="1"/>
              <w:ind w:left="7"/>
              <w:rPr>
                <w:sz w:val="18"/>
              </w:rPr>
            </w:pPr>
            <w:r>
              <w:rPr>
                <w:spacing w:val="-3"/>
                <w:sz w:val="18"/>
              </w:rPr>
              <w:t>设备维护</w:t>
            </w:r>
          </w:p>
        </w:tc>
        <w:tc>
          <w:tcPr>
            <w:tcW w:w="1932" w:type="dxa"/>
          </w:tcPr>
          <w:p>
            <w:pPr>
              <w:pStyle w:val="TableParagraph"/>
              <w:spacing w:line="212" w:lineRule="exact" w:before="1"/>
              <w:ind w:left="9" w:right="2"/>
              <w:rPr>
                <w:sz w:val="18"/>
              </w:rPr>
            </w:pPr>
            <w:r>
              <w:rPr>
                <w:spacing w:val="-4"/>
                <w:sz w:val="18"/>
              </w:rPr>
              <w:t>废油桶</w:t>
            </w:r>
          </w:p>
        </w:tc>
        <w:tc>
          <w:tcPr>
            <w:tcW w:w="658" w:type="dxa"/>
          </w:tcPr>
          <w:p>
            <w:pPr>
              <w:pStyle w:val="TableParagraph"/>
              <w:spacing w:line="212" w:lineRule="exact" w:before="1"/>
              <w:ind w:left="9" w:right="2"/>
              <w:rPr>
                <w:sz w:val="18"/>
              </w:rPr>
            </w:pPr>
            <w:r>
              <w:rPr>
                <w:spacing w:val="-5"/>
                <w:sz w:val="18"/>
              </w:rPr>
              <w:t>固态</w:t>
            </w:r>
          </w:p>
        </w:tc>
        <w:tc>
          <w:tcPr>
            <w:tcW w:w="2145" w:type="dxa"/>
          </w:tcPr>
          <w:p>
            <w:pPr>
              <w:pStyle w:val="TableParagraph"/>
              <w:spacing w:line="212" w:lineRule="exact" w:before="1"/>
              <w:ind w:left="9" w:right="2"/>
              <w:rPr>
                <w:sz w:val="18"/>
              </w:rPr>
            </w:pPr>
            <w:r>
              <w:rPr>
                <w:spacing w:val="-5"/>
                <w:sz w:val="18"/>
              </w:rPr>
              <w:t>油桶</w:t>
            </w:r>
          </w:p>
        </w:tc>
        <w:tc>
          <w:tcPr>
            <w:tcW w:w="1855" w:type="dxa"/>
          </w:tcPr>
          <w:p>
            <w:pPr>
              <w:pStyle w:val="TableParagraph"/>
              <w:spacing w:line="200" w:lineRule="exact" w:before="13"/>
              <w:ind w:left="10" w:right="1"/>
              <w:rPr>
                <w:rFonts w:ascii="Times New Roman"/>
                <w:sz w:val="18"/>
              </w:rPr>
            </w:pPr>
            <w:r>
              <w:rPr>
                <w:rFonts w:ascii="Times New Roman"/>
                <w:spacing w:val="-2"/>
                <w:sz w:val="18"/>
              </w:rPr>
              <w:t>900-249-08HW08</w:t>
            </w:r>
          </w:p>
        </w:tc>
        <w:tc>
          <w:tcPr>
            <w:tcW w:w="803" w:type="dxa"/>
          </w:tcPr>
          <w:p>
            <w:pPr>
              <w:pStyle w:val="TableParagraph"/>
              <w:spacing w:line="212" w:lineRule="exact" w:before="1"/>
              <w:ind w:left="9" w:right="3"/>
              <w:rPr>
                <w:rFonts w:ascii="Times New Roman" w:eastAsia="Times New Roman"/>
                <w:sz w:val="18"/>
              </w:rPr>
            </w:pPr>
            <w:r>
              <w:rPr>
                <w:rFonts w:ascii="Times New Roman" w:eastAsia="Times New Roman"/>
                <w:spacing w:val="-5"/>
                <w:sz w:val="18"/>
              </w:rPr>
              <w:t>T</w:t>
            </w:r>
            <w:r>
              <w:rPr>
                <w:spacing w:val="-5"/>
                <w:sz w:val="18"/>
              </w:rPr>
              <w:t>，</w:t>
            </w:r>
            <w:r>
              <w:rPr>
                <w:rFonts w:ascii="Times New Roman" w:eastAsia="Times New Roman"/>
                <w:spacing w:val="-5"/>
                <w:sz w:val="18"/>
              </w:rPr>
              <w:t>I</w:t>
            </w:r>
          </w:p>
        </w:tc>
        <w:tc>
          <w:tcPr>
            <w:tcW w:w="803" w:type="dxa"/>
          </w:tcPr>
          <w:p>
            <w:pPr>
              <w:pStyle w:val="TableParagraph"/>
              <w:spacing w:line="212" w:lineRule="exact" w:before="1"/>
              <w:ind w:left="9" w:right="3"/>
              <w:rPr>
                <w:sz w:val="18"/>
              </w:rPr>
            </w:pPr>
            <w:r>
              <w:rPr>
                <w:spacing w:val="-4"/>
                <w:sz w:val="18"/>
              </w:rPr>
              <w:t>已产生</w:t>
            </w:r>
          </w:p>
        </w:tc>
      </w:tr>
      <w:tr>
        <w:trPr>
          <w:trHeight w:val="232" w:hRule="atLeast"/>
        </w:trPr>
        <w:tc>
          <w:tcPr>
            <w:tcW w:w="434" w:type="dxa"/>
          </w:tcPr>
          <w:p>
            <w:pPr>
              <w:pStyle w:val="TableParagraph"/>
              <w:spacing w:line="201" w:lineRule="exact" w:before="12"/>
              <w:ind w:left="13" w:right="4"/>
              <w:rPr>
                <w:rFonts w:ascii="Times New Roman"/>
                <w:sz w:val="18"/>
              </w:rPr>
            </w:pPr>
            <w:r>
              <w:rPr>
                <w:rFonts w:ascii="Times New Roman"/>
                <w:spacing w:val="-5"/>
                <w:sz w:val="18"/>
              </w:rPr>
              <w:t>18</w:t>
            </w:r>
          </w:p>
        </w:tc>
        <w:tc>
          <w:tcPr>
            <w:tcW w:w="1042" w:type="dxa"/>
          </w:tcPr>
          <w:p>
            <w:pPr>
              <w:pStyle w:val="TableParagraph"/>
              <w:spacing w:line="210" w:lineRule="exact" w:before="2"/>
              <w:ind w:left="7"/>
              <w:rPr>
                <w:sz w:val="18"/>
              </w:rPr>
            </w:pPr>
            <w:r>
              <w:rPr>
                <w:spacing w:val="-3"/>
                <w:sz w:val="18"/>
              </w:rPr>
              <w:t>设备维护</w:t>
            </w:r>
          </w:p>
        </w:tc>
        <w:tc>
          <w:tcPr>
            <w:tcW w:w="1932" w:type="dxa"/>
          </w:tcPr>
          <w:p>
            <w:pPr>
              <w:pStyle w:val="TableParagraph"/>
              <w:spacing w:line="210" w:lineRule="exact" w:before="2"/>
              <w:ind w:left="9" w:right="2"/>
              <w:rPr>
                <w:sz w:val="18"/>
              </w:rPr>
            </w:pPr>
            <w:r>
              <w:rPr>
                <w:spacing w:val="-4"/>
                <w:sz w:val="18"/>
              </w:rPr>
              <w:t>废抹布</w:t>
            </w:r>
          </w:p>
        </w:tc>
        <w:tc>
          <w:tcPr>
            <w:tcW w:w="658" w:type="dxa"/>
          </w:tcPr>
          <w:p>
            <w:pPr>
              <w:pStyle w:val="TableParagraph"/>
              <w:spacing w:line="210" w:lineRule="exact" w:before="2"/>
              <w:ind w:left="9" w:right="2"/>
              <w:rPr>
                <w:sz w:val="18"/>
              </w:rPr>
            </w:pPr>
            <w:r>
              <w:rPr>
                <w:spacing w:val="-5"/>
                <w:sz w:val="18"/>
              </w:rPr>
              <w:t>固态</w:t>
            </w:r>
          </w:p>
        </w:tc>
        <w:tc>
          <w:tcPr>
            <w:tcW w:w="2145" w:type="dxa"/>
          </w:tcPr>
          <w:p>
            <w:pPr>
              <w:pStyle w:val="TableParagraph"/>
              <w:spacing w:line="210" w:lineRule="exact" w:before="2"/>
              <w:ind w:left="9" w:right="2"/>
              <w:rPr>
                <w:sz w:val="18"/>
              </w:rPr>
            </w:pPr>
            <w:r>
              <w:rPr>
                <w:spacing w:val="-5"/>
                <w:sz w:val="18"/>
              </w:rPr>
              <w:t>抹布</w:t>
            </w:r>
          </w:p>
        </w:tc>
        <w:tc>
          <w:tcPr>
            <w:tcW w:w="1855" w:type="dxa"/>
          </w:tcPr>
          <w:p>
            <w:pPr>
              <w:pStyle w:val="TableParagraph"/>
              <w:spacing w:line="201" w:lineRule="exact" w:before="12"/>
              <w:ind w:left="10" w:right="1"/>
              <w:rPr>
                <w:rFonts w:ascii="Times New Roman"/>
                <w:sz w:val="18"/>
              </w:rPr>
            </w:pPr>
            <w:r>
              <w:rPr>
                <w:rFonts w:ascii="Times New Roman"/>
                <w:spacing w:val="-2"/>
                <w:sz w:val="18"/>
              </w:rPr>
              <w:t>900-041-49HW49</w:t>
            </w:r>
          </w:p>
        </w:tc>
        <w:tc>
          <w:tcPr>
            <w:tcW w:w="803" w:type="dxa"/>
          </w:tcPr>
          <w:p>
            <w:pPr>
              <w:pStyle w:val="TableParagraph"/>
              <w:spacing w:line="201" w:lineRule="exact" w:before="12"/>
              <w:ind w:left="9" w:right="1"/>
              <w:rPr>
                <w:rFonts w:ascii="Times New Roman"/>
                <w:sz w:val="18"/>
              </w:rPr>
            </w:pPr>
            <w:r>
              <w:rPr>
                <w:rFonts w:ascii="Times New Roman"/>
                <w:spacing w:val="-4"/>
                <w:sz w:val="18"/>
              </w:rPr>
              <w:t>T/In</w:t>
            </w:r>
          </w:p>
        </w:tc>
        <w:tc>
          <w:tcPr>
            <w:tcW w:w="803" w:type="dxa"/>
          </w:tcPr>
          <w:p>
            <w:pPr>
              <w:pStyle w:val="TableParagraph"/>
              <w:spacing w:line="210" w:lineRule="exact" w:before="2"/>
              <w:ind w:left="9" w:right="3"/>
              <w:rPr>
                <w:sz w:val="18"/>
              </w:rPr>
            </w:pPr>
            <w:r>
              <w:rPr>
                <w:spacing w:val="-4"/>
                <w:sz w:val="18"/>
              </w:rPr>
              <w:t>已产生</w:t>
            </w:r>
          </w:p>
        </w:tc>
      </w:tr>
      <w:tr>
        <w:trPr>
          <w:trHeight w:val="234" w:hRule="atLeast"/>
        </w:trPr>
        <w:tc>
          <w:tcPr>
            <w:tcW w:w="434" w:type="dxa"/>
          </w:tcPr>
          <w:p>
            <w:pPr>
              <w:pStyle w:val="TableParagraph"/>
              <w:spacing w:line="200" w:lineRule="exact" w:before="14"/>
              <w:ind w:left="13" w:right="4"/>
              <w:rPr>
                <w:rFonts w:ascii="Times New Roman"/>
                <w:sz w:val="18"/>
              </w:rPr>
            </w:pPr>
            <w:r>
              <w:rPr>
                <w:rFonts w:ascii="Times New Roman"/>
                <w:spacing w:val="-5"/>
                <w:sz w:val="18"/>
              </w:rPr>
              <w:t>19</w:t>
            </w:r>
          </w:p>
        </w:tc>
        <w:tc>
          <w:tcPr>
            <w:tcW w:w="1042" w:type="dxa"/>
          </w:tcPr>
          <w:p>
            <w:pPr>
              <w:pStyle w:val="TableParagraph"/>
              <w:spacing w:line="212" w:lineRule="exact" w:before="2"/>
              <w:ind w:left="7"/>
              <w:rPr>
                <w:sz w:val="18"/>
              </w:rPr>
            </w:pPr>
            <w:r>
              <w:rPr>
                <w:spacing w:val="-3"/>
                <w:sz w:val="18"/>
              </w:rPr>
              <w:t>纯水制备</w:t>
            </w:r>
          </w:p>
        </w:tc>
        <w:tc>
          <w:tcPr>
            <w:tcW w:w="1932" w:type="dxa"/>
          </w:tcPr>
          <w:p>
            <w:pPr>
              <w:pStyle w:val="TableParagraph"/>
              <w:spacing w:line="212" w:lineRule="exact" w:before="2"/>
              <w:ind w:left="9" w:right="2"/>
              <w:rPr>
                <w:sz w:val="18"/>
              </w:rPr>
            </w:pPr>
            <w:r>
              <w:rPr>
                <w:spacing w:val="-2"/>
                <w:sz w:val="18"/>
              </w:rPr>
              <w:t>废反渗透膜、废滤芯</w:t>
            </w:r>
          </w:p>
        </w:tc>
        <w:tc>
          <w:tcPr>
            <w:tcW w:w="658" w:type="dxa"/>
          </w:tcPr>
          <w:p>
            <w:pPr>
              <w:pStyle w:val="TableParagraph"/>
              <w:spacing w:line="212" w:lineRule="exact" w:before="2"/>
              <w:ind w:left="9" w:right="2"/>
              <w:rPr>
                <w:sz w:val="18"/>
              </w:rPr>
            </w:pPr>
            <w:r>
              <w:rPr>
                <w:spacing w:val="-5"/>
                <w:sz w:val="18"/>
              </w:rPr>
              <w:t>固态</w:t>
            </w:r>
          </w:p>
        </w:tc>
        <w:tc>
          <w:tcPr>
            <w:tcW w:w="2145" w:type="dxa"/>
          </w:tcPr>
          <w:p>
            <w:pPr>
              <w:pStyle w:val="TableParagraph"/>
              <w:spacing w:line="212" w:lineRule="exact" w:before="2"/>
              <w:ind w:left="9" w:right="2"/>
              <w:rPr>
                <w:sz w:val="18"/>
              </w:rPr>
            </w:pPr>
            <w:r>
              <w:rPr>
                <w:spacing w:val="-2"/>
                <w:sz w:val="18"/>
              </w:rPr>
              <w:t>渗透膜、滤芯</w:t>
            </w:r>
          </w:p>
        </w:tc>
        <w:tc>
          <w:tcPr>
            <w:tcW w:w="1855" w:type="dxa"/>
          </w:tcPr>
          <w:p>
            <w:pPr>
              <w:pStyle w:val="TableParagraph"/>
              <w:spacing w:line="212" w:lineRule="exact" w:before="2"/>
              <w:ind w:left="10" w:right="1"/>
              <w:rPr>
                <w:rFonts w:ascii="Times New Roman" w:eastAsia="Times New Roman"/>
                <w:sz w:val="18"/>
              </w:rPr>
            </w:pPr>
            <w:r>
              <w:rPr>
                <w:spacing w:val="-7"/>
                <w:sz w:val="18"/>
              </w:rPr>
              <w:t>一般固废 </w:t>
            </w:r>
            <w:r>
              <w:rPr>
                <w:rFonts w:ascii="Times New Roman" w:eastAsia="Times New Roman"/>
                <w:spacing w:val="-2"/>
                <w:sz w:val="18"/>
              </w:rPr>
              <w:t>265-009-</w:t>
            </w:r>
            <w:r>
              <w:rPr>
                <w:rFonts w:ascii="Times New Roman" w:eastAsia="Times New Roman"/>
                <w:spacing w:val="-5"/>
                <w:sz w:val="18"/>
              </w:rPr>
              <w:t>49</w:t>
            </w:r>
          </w:p>
        </w:tc>
        <w:tc>
          <w:tcPr>
            <w:tcW w:w="803" w:type="dxa"/>
          </w:tcPr>
          <w:p>
            <w:pPr>
              <w:pStyle w:val="TableParagraph"/>
              <w:spacing w:line="200" w:lineRule="exact" w:before="14"/>
              <w:ind w:left="9" w:right="1"/>
              <w:rPr>
                <w:rFonts w:ascii="Times New Roman"/>
                <w:sz w:val="18"/>
              </w:rPr>
            </w:pPr>
            <w:r>
              <w:rPr>
                <w:rFonts w:ascii="Times New Roman"/>
                <w:spacing w:val="-10"/>
                <w:sz w:val="18"/>
              </w:rPr>
              <w:t>/</w:t>
            </w:r>
          </w:p>
        </w:tc>
        <w:tc>
          <w:tcPr>
            <w:tcW w:w="803" w:type="dxa"/>
          </w:tcPr>
          <w:p>
            <w:pPr>
              <w:pStyle w:val="TableParagraph"/>
              <w:spacing w:line="212" w:lineRule="exact" w:before="2"/>
              <w:ind w:left="9" w:right="1"/>
              <w:rPr>
                <w:sz w:val="18"/>
              </w:rPr>
            </w:pPr>
            <w:r>
              <w:rPr>
                <w:spacing w:val="-3"/>
                <w:sz w:val="18"/>
              </w:rPr>
              <w:t>暂未产生</w:t>
            </w:r>
          </w:p>
        </w:tc>
      </w:tr>
      <w:tr>
        <w:trPr>
          <w:trHeight w:val="232" w:hRule="atLeast"/>
        </w:trPr>
        <w:tc>
          <w:tcPr>
            <w:tcW w:w="434" w:type="dxa"/>
          </w:tcPr>
          <w:p>
            <w:pPr>
              <w:pStyle w:val="TableParagraph"/>
              <w:spacing w:line="200" w:lineRule="exact" w:before="12"/>
              <w:ind w:left="13" w:right="4"/>
              <w:rPr>
                <w:rFonts w:ascii="Times New Roman"/>
                <w:sz w:val="18"/>
              </w:rPr>
            </w:pPr>
            <w:r>
              <w:rPr>
                <w:rFonts w:ascii="Times New Roman"/>
                <w:spacing w:val="-5"/>
                <w:sz w:val="18"/>
              </w:rPr>
              <w:t>20</w:t>
            </w:r>
          </w:p>
        </w:tc>
        <w:tc>
          <w:tcPr>
            <w:tcW w:w="1042" w:type="dxa"/>
          </w:tcPr>
          <w:p>
            <w:pPr>
              <w:pStyle w:val="TableParagraph"/>
              <w:spacing w:line="212" w:lineRule="exact"/>
              <w:ind w:left="7"/>
              <w:rPr>
                <w:sz w:val="18"/>
              </w:rPr>
            </w:pPr>
            <w:r>
              <w:rPr>
                <w:spacing w:val="-3"/>
                <w:sz w:val="18"/>
              </w:rPr>
              <w:t>原料使用</w:t>
            </w:r>
          </w:p>
        </w:tc>
        <w:tc>
          <w:tcPr>
            <w:tcW w:w="1932" w:type="dxa"/>
          </w:tcPr>
          <w:p>
            <w:pPr>
              <w:pStyle w:val="TableParagraph"/>
              <w:spacing w:line="212" w:lineRule="exact"/>
              <w:ind w:left="9" w:right="2"/>
              <w:rPr>
                <w:sz w:val="18"/>
              </w:rPr>
            </w:pPr>
            <w:r>
              <w:rPr>
                <w:spacing w:val="-2"/>
                <w:sz w:val="18"/>
              </w:rPr>
              <w:t>一般废包装材料</w:t>
            </w:r>
          </w:p>
        </w:tc>
        <w:tc>
          <w:tcPr>
            <w:tcW w:w="658" w:type="dxa"/>
          </w:tcPr>
          <w:p>
            <w:pPr>
              <w:pStyle w:val="TableParagraph"/>
              <w:spacing w:line="212" w:lineRule="exact"/>
              <w:ind w:left="9" w:right="2"/>
              <w:rPr>
                <w:sz w:val="18"/>
              </w:rPr>
            </w:pPr>
            <w:r>
              <w:rPr>
                <w:spacing w:val="-5"/>
                <w:sz w:val="18"/>
              </w:rPr>
              <w:t>固态</w:t>
            </w:r>
          </w:p>
        </w:tc>
        <w:tc>
          <w:tcPr>
            <w:tcW w:w="2145" w:type="dxa"/>
          </w:tcPr>
          <w:p>
            <w:pPr>
              <w:pStyle w:val="TableParagraph"/>
              <w:spacing w:line="212" w:lineRule="exact"/>
              <w:ind w:left="9"/>
              <w:rPr>
                <w:sz w:val="18"/>
              </w:rPr>
            </w:pPr>
            <w:r>
              <w:rPr>
                <w:sz w:val="18"/>
              </w:rPr>
              <w:t>塑料袋</w:t>
            </w:r>
            <w:r>
              <w:rPr>
                <w:rFonts w:ascii="Times New Roman" w:eastAsia="Times New Roman"/>
                <w:sz w:val="18"/>
              </w:rPr>
              <w:t>/</w:t>
            </w:r>
            <w:r>
              <w:rPr>
                <w:spacing w:val="-4"/>
                <w:sz w:val="18"/>
              </w:rPr>
              <w:t>编织袋</w:t>
            </w:r>
          </w:p>
        </w:tc>
        <w:tc>
          <w:tcPr>
            <w:tcW w:w="1855" w:type="dxa"/>
          </w:tcPr>
          <w:p>
            <w:pPr>
              <w:pStyle w:val="TableParagraph"/>
              <w:spacing w:line="212" w:lineRule="exact"/>
              <w:ind w:left="10" w:right="1"/>
              <w:rPr>
                <w:rFonts w:ascii="Times New Roman" w:eastAsia="Times New Roman"/>
                <w:sz w:val="18"/>
              </w:rPr>
            </w:pPr>
            <w:r>
              <w:rPr>
                <w:spacing w:val="-7"/>
                <w:sz w:val="18"/>
              </w:rPr>
              <w:t>一般固废 </w:t>
            </w:r>
            <w:r>
              <w:rPr>
                <w:rFonts w:ascii="Times New Roman" w:eastAsia="Times New Roman"/>
                <w:spacing w:val="-2"/>
                <w:sz w:val="18"/>
              </w:rPr>
              <w:t>265-009-</w:t>
            </w:r>
            <w:r>
              <w:rPr>
                <w:rFonts w:ascii="Times New Roman" w:eastAsia="Times New Roman"/>
                <w:spacing w:val="-5"/>
                <w:sz w:val="18"/>
              </w:rPr>
              <w:t>49</w:t>
            </w:r>
          </w:p>
        </w:tc>
        <w:tc>
          <w:tcPr>
            <w:tcW w:w="803" w:type="dxa"/>
          </w:tcPr>
          <w:p>
            <w:pPr>
              <w:pStyle w:val="TableParagraph"/>
              <w:spacing w:line="200" w:lineRule="exact" w:before="12"/>
              <w:ind w:left="9" w:right="1"/>
              <w:rPr>
                <w:rFonts w:ascii="Times New Roman"/>
                <w:sz w:val="18"/>
              </w:rPr>
            </w:pPr>
            <w:r>
              <w:rPr>
                <w:rFonts w:ascii="Times New Roman"/>
                <w:spacing w:val="-10"/>
                <w:sz w:val="18"/>
              </w:rPr>
              <w:t>/</w:t>
            </w:r>
          </w:p>
        </w:tc>
        <w:tc>
          <w:tcPr>
            <w:tcW w:w="803" w:type="dxa"/>
          </w:tcPr>
          <w:p>
            <w:pPr>
              <w:pStyle w:val="TableParagraph"/>
              <w:spacing w:line="212" w:lineRule="exact"/>
              <w:ind w:left="9" w:right="3"/>
              <w:rPr>
                <w:sz w:val="18"/>
              </w:rPr>
            </w:pPr>
            <w:r>
              <w:rPr>
                <w:spacing w:val="-4"/>
                <w:sz w:val="18"/>
              </w:rPr>
              <w:t>已产生</w:t>
            </w:r>
          </w:p>
        </w:tc>
      </w:tr>
      <w:tr>
        <w:trPr>
          <w:trHeight w:val="233" w:hRule="atLeast"/>
        </w:trPr>
        <w:tc>
          <w:tcPr>
            <w:tcW w:w="434" w:type="dxa"/>
          </w:tcPr>
          <w:p>
            <w:pPr>
              <w:pStyle w:val="TableParagraph"/>
              <w:spacing w:line="202" w:lineRule="exact" w:before="12"/>
              <w:ind w:left="13" w:right="4"/>
              <w:rPr>
                <w:rFonts w:ascii="Times New Roman"/>
                <w:sz w:val="18"/>
              </w:rPr>
            </w:pPr>
            <w:r>
              <w:rPr>
                <w:rFonts w:ascii="Times New Roman"/>
                <w:spacing w:val="-5"/>
                <w:sz w:val="18"/>
              </w:rPr>
              <w:t>21</w:t>
            </w:r>
          </w:p>
        </w:tc>
        <w:tc>
          <w:tcPr>
            <w:tcW w:w="1042" w:type="dxa"/>
          </w:tcPr>
          <w:p>
            <w:pPr>
              <w:pStyle w:val="TableParagraph"/>
              <w:spacing w:line="212" w:lineRule="exact" w:before="2"/>
              <w:ind w:left="7"/>
              <w:rPr>
                <w:sz w:val="18"/>
              </w:rPr>
            </w:pPr>
            <w:r>
              <w:rPr>
                <w:spacing w:val="-3"/>
                <w:sz w:val="18"/>
              </w:rPr>
              <w:t>氮气制备</w:t>
            </w:r>
          </w:p>
        </w:tc>
        <w:tc>
          <w:tcPr>
            <w:tcW w:w="1932" w:type="dxa"/>
          </w:tcPr>
          <w:p>
            <w:pPr>
              <w:pStyle w:val="TableParagraph"/>
              <w:spacing w:line="212" w:lineRule="exact" w:before="2"/>
              <w:ind w:left="9"/>
              <w:rPr>
                <w:sz w:val="18"/>
              </w:rPr>
            </w:pPr>
            <w:r>
              <w:rPr>
                <w:spacing w:val="-3"/>
                <w:sz w:val="18"/>
              </w:rPr>
              <w:t>废吸附剂</w:t>
            </w:r>
          </w:p>
        </w:tc>
        <w:tc>
          <w:tcPr>
            <w:tcW w:w="658" w:type="dxa"/>
          </w:tcPr>
          <w:p>
            <w:pPr>
              <w:pStyle w:val="TableParagraph"/>
              <w:spacing w:line="212" w:lineRule="exact" w:before="2"/>
              <w:ind w:left="9"/>
              <w:rPr>
                <w:sz w:val="18"/>
              </w:rPr>
            </w:pPr>
            <w:r>
              <w:rPr>
                <w:spacing w:val="-10"/>
                <w:sz w:val="18"/>
              </w:rPr>
              <w:t>固</w:t>
            </w:r>
          </w:p>
        </w:tc>
        <w:tc>
          <w:tcPr>
            <w:tcW w:w="2145" w:type="dxa"/>
          </w:tcPr>
          <w:p>
            <w:pPr>
              <w:pStyle w:val="TableParagraph"/>
              <w:spacing w:line="212" w:lineRule="exact" w:before="2"/>
              <w:ind w:left="9" w:right="2"/>
              <w:rPr>
                <w:sz w:val="18"/>
              </w:rPr>
            </w:pPr>
            <w:r>
              <w:rPr>
                <w:spacing w:val="-3"/>
                <w:sz w:val="18"/>
              </w:rPr>
              <w:t>废分子筛</w:t>
            </w:r>
          </w:p>
        </w:tc>
        <w:tc>
          <w:tcPr>
            <w:tcW w:w="1855" w:type="dxa"/>
          </w:tcPr>
          <w:p>
            <w:pPr>
              <w:pStyle w:val="TableParagraph"/>
              <w:spacing w:line="212" w:lineRule="exact" w:before="2"/>
              <w:ind w:left="10" w:right="1"/>
              <w:rPr>
                <w:rFonts w:ascii="Times New Roman" w:eastAsia="Times New Roman"/>
                <w:sz w:val="18"/>
              </w:rPr>
            </w:pPr>
            <w:r>
              <w:rPr>
                <w:spacing w:val="-7"/>
                <w:sz w:val="18"/>
              </w:rPr>
              <w:t>一般固废 </w:t>
            </w:r>
            <w:r>
              <w:rPr>
                <w:rFonts w:ascii="Times New Roman" w:eastAsia="Times New Roman"/>
                <w:spacing w:val="-2"/>
                <w:sz w:val="18"/>
              </w:rPr>
              <w:t>265-009-</w:t>
            </w:r>
            <w:r>
              <w:rPr>
                <w:rFonts w:ascii="Times New Roman" w:eastAsia="Times New Roman"/>
                <w:spacing w:val="-5"/>
                <w:sz w:val="18"/>
              </w:rPr>
              <w:t>49</w:t>
            </w:r>
          </w:p>
        </w:tc>
        <w:tc>
          <w:tcPr>
            <w:tcW w:w="803" w:type="dxa"/>
          </w:tcPr>
          <w:p>
            <w:pPr>
              <w:pStyle w:val="TableParagraph"/>
              <w:spacing w:line="202" w:lineRule="exact" w:before="12"/>
              <w:ind w:left="9" w:right="1"/>
              <w:rPr>
                <w:rFonts w:ascii="Times New Roman"/>
                <w:sz w:val="18"/>
              </w:rPr>
            </w:pPr>
            <w:r>
              <w:rPr>
                <w:rFonts w:ascii="Times New Roman"/>
                <w:spacing w:val="-10"/>
                <w:sz w:val="18"/>
              </w:rPr>
              <w:t>/</w:t>
            </w:r>
          </w:p>
        </w:tc>
        <w:tc>
          <w:tcPr>
            <w:tcW w:w="803" w:type="dxa"/>
          </w:tcPr>
          <w:p>
            <w:pPr>
              <w:pStyle w:val="TableParagraph"/>
              <w:spacing w:line="212" w:lineRule="exact" w:before="2"/>
              <w:ind w:left="9" w:right="1"/>
              <w:rPr>
                <w:sz w:val="18"/>
              </w:rPr>
            </w:pPr>
            <w:r>
              <w:rPr>
                <w:spacing w:val="-3"/>
                <w:sz w:val="18"/>
              </w:rPr>
              <w:t>暂未产生</w:t>
            </w:r>
          </w:p>
        </w:tc>
      </w:tr>
      <w:tr>
        <w:trPr>
          <w:trHeight w:val="232" w:hRule="atLeast"/>
        </w:trPr>
        <w:tc>
          <w:tcPr>
            <w:tcW w:w="434" w:type="dxa"/>
          </w:tcPr>
          <w:p>
            <w:pPr>
              <w:pStyle w:val="TableParagraph"/>
              <w:spacing w:line="200" w:lineRule="exact" w:before="12"/>
              <w:ind w:left="13" w:right="4"/>
              <w:rPr>
                <w:rFonts w:ascii="Times New Roman"/>
                <w:sz w:val="18"/>
              </w:rPr>
            </w:pPr>
            <w:r>
              <w:rPr>
                <w:rFonts w:ascii="Times New Roman"/>
                <w:spacing w:val="-5"/>
                <w:sz w:val="18"/>
              </w:rPr>
              <w:t>22</w:t>
            </w:r>
          </w:p>
        </w:tc>
        <w:tc>
          <w:tcPr>
            <w:tcW w:w="1042" w:type="dxa"/>
          </w:tcPr>
          <w:p>
            <w:pPr>
              <w:pStyle w:val="TableParagraph"/>
              <w:spacing w:line="212" w:lineRule="exact"/>
              <w:ind w:left="7"/>
              <w:rPr>
                <w:sz w:val="18"/>
              </w:rPr>
            </w:pPr>
            <w:r>
              <w:rPr>
                <w:spacing w:val="-3"/>
                <w:sz w:val="18"/>
              </w:rPr>
              <w:t>员工生活</w:t>
            </w:r>
          </w:p>
        </w:tc>
        <w:tc>
          <w:tcPr>
            <w:tcW w:w="1932" w:type="dxa"/>
          </w:tcPr>
          <w:p>
            <w:pPr>
              <w:pStyle w:val="TableParagraph"/>
              <w:spacing w:line="212" w:lineRule="exact"/>
              <w:ind w:left="9"/>
              <w:rPr>
                <w:sz w:val="18"/>
              </w:rPr>
            </w:pPr>
            <w:r>
              <w:rPr>
                <w:spacing w:val="-3"/>
                <w:sz w:val="18"/>
              </w:rPr>
              <w:t>生活垃圾</w:t>
            </w:r>
          </w:p>
        </w:tc>
        <w:tc>
          <w:tcPr>
            <w:tcW w:w="658" w:type="dxa"/>
          </w:tcPr>
          <w:p>
            <w:pPr>
              <w:pStyle w:val="TableParagraph"/>
              <w:spacing w:line="212" w:lineRule="exact"/>
              <w:ind w:left="9" w:right="2"/>
              <w:rPr>
                <w:sz w:val="18"/>
              </w:rPr>
            </w:pPr>
            <w:r>
              <w:rPr>
                <w:spacing w:val="-5"/>
                <w:sz w:val="18"/>
              </w:rPr>
              <w:t>固态</w:t>
            </w:r>
          </w:p>
        </w:tc>
        <w:tc>
          <w:tcPr>
            <w:tcW w:w="2145" w:type="dxa"/>
          </w:tcPr>
          <w:p>
            <w:pPr>
              <w:pStyle w:val="TableParagraph"/>
              <w:spacing w:line="212" w:lineRule="exact"/>
              <w:ind w:left="9"/>
              <w:rPr>
                <w:sz w:val="18"/>
              </w:rPr>
            </w:pPr>
            <w:r>
              <w:rPr>
                <w:spacing w:val="-2"/>
                <w:sz w:val="18"/>
              </w:rPr>
              <w:t>废纸张、果壳等</w:t>
            </w:r>
          </w:p>
        </w:tc>
        <w:tc>
          <w:tcPr>
            <w:tcW w:w="1855" w:type="dxa"/>
          </w:tcPr>
          <w:p>
            <w:pPr>
              <w:pStyle w:val="TableParagraph"/>
              <w:spacing w:line="212" w:lineRule="exact"/>
              <w:ind w:left="10"/>
              <w:rPr>
                <w:sz w:val="18"/>
              </w:rPr>
            </w:pPr>
            <w:r>
              <w:rPr>
                <w:spacing w:val="-3"/>
                <w:sz w:val="18"/>
              </w:rPr>
              <w:t>生活垃圾</w:t>
            </w:r>
          </w:p>
        </w:tc>
        <w:tc>
          <w:tcPr>
            <w:tcW w:w="803" w:type="dxa"/>
          </w:tcPr>
          <w:p>
            <w:pPr>
              <w:pStyle w:val="TableParagraph"/>
              <w:spacing w:line="200" w:lineRule="exact" w:before="12"/>
              <w:ind w:left="9" w:right="1"/>
              <w:rPr>
                <w:rFonts w:ascii="Times New Roman"/>
                <w:sz w:val="18"/>
              </w:rPr>
            </w:pPr>
            <w:r>
              <w:rPr>
                <w:rFonts w:ascii="Times New Roman"/>
                <w:spacing w:val="-10"/>
                <w:sz w:val="18"/>
              </w:rPr>
              <w:t>/</w:t>
            </w:r>
          </w:p>
        </w:tc>
        <w:tc>
          <w:tcPr>
            <w:tcW w:w="803" w:type="dxa"/>
          </w:tcPr>
          <w:p>
            <w:pPr>
              <w:pStyle w:val="TableParagraph"/>
              <w:spacing w:line="212" w:lineRule="exact"/>
              <w:ind w:left="9" w:right="3"/>
              <w:rPr>
                <w:sz w:val="18"/>
              </w:rPr>
            </w:pPr>
            <w:r>
              <w:rPr>
                <w:spacing w:val="-4"/>
                <w:sz w:val="18"/>
              </w:rPr>
              <w:t>已产生</w:t>
            </w:r>
          </w:p>
        </w:tc>
      </w:tr>
    </w:tbl>
    <w:p>
      <w:pPr>
        <w:pStyle w:val="BodyText"/>
        <w:spacing w:line="364" w:lineRule="auto" w:before="16"/>
        <w:ind w:left="140" w:right="141" w:firstLine="480"/>
        <w:jc w:val="both"/>
      </w:pPr>
      <w:r>
        <w:rPr>
          <w:spacing w:val="-2"/>
        </w:rPr>
        <w:t>本次项目废催化剂、废活性炭、废树脂、废反渗透膜和废滤芯、废吸附剂由于暂未清理或更换，同时废液焚烧炉暂未建成投入使用，对应的废液焚烧残渣及飞灰、废气处理过程中的废布袋暂未产生，因此这些固废均暂未产生。</w:t>
      </w:r>
    </w:p>
    <w:p>
      <w:pPr>
        <w:pStyle w:val="BodyText"/>
        <w:spacing w:line="305" w:lineRule="exact"/>
        <w:ind w:left="620"/>
      </w:pPr>
      <w:r>
        <w:rPr>
          <w:rFonts w:ascii="Times New Roman" w:eastAsia="Times New Roman"/>
          <w:b/>
        </w:rPr>
        <w:t>2</w:t>
      </w:r>
      <w:r>
        <w:rPr>
          <w:spacing w:val="-1"/>
        </w:rPr>
        <w:t>、项目固废产生和处置情况汇总</w:t>
      </w:r>
    </w:p>
    <w:p>
      <w:pPr>
        <w:pStyle w:val="BodyText"/>
        <w:spacing w:before="161"/>
        <w:ind w:left="620"/>
      </w:pPr>
      <w:r>
        <w:rPr>
          <w:spacing w:val="-3"/>
        </w:rPr>
        <w:t>本项目固体废物产生和处置情况汇总见表 </w:t>
      </w:r>
      <w:r>
        <w:rPr>
          <w:rFonts w:ascii="Times New Roman" w:eastAsia="Times New Roman"/>
          <w:spacing w:val="-2"/>
        </w:rPr>
        <w:t>4.3-4</w:t>
      </w:r>
      <w:r>
        <w:rPr>
          <w:spacing w:val="-10"/>
        </w:rPr>
        <w:t>。</w:t>
      </w:r>
    </w:p>
    <w:p>
      <w:pPr>
        <w:pStyle w:val="BodyText"/>
        <w:spacing w:after="0"/>
        <w:sectPr>
          <w:pgSz w:w="11910" w:h="16840"/>
          <w:pgMar w:header="897" w:footer="1472" w:top="1080" w:bottom="1660" w:left="992" w:right="992"/>
        </w:sectPr>
      </w:pPr>
    </w:p>
    <w:p>
      <w:pPr>
        <w:spacing w:before="45"/>
        <w:ind w:left="-1" w:right="1" w:firstLine="0"/>
        <w:jc w:val="center"/>
        <w:rPr>
          <w:sz w:val="18"/>
        </w:rPr>
      </w:pPr>
      <w:r>
        <w:rPr>
          <w:sz w:val="18"/>
        </w:rPr>
        <mc:AlternateContent>
          <mc:Choice Requires="wps">
            <w:drawing>
              <wp:anchor distT="0" distB="0" distL="0" distR="0" allowOverlap="1" layoutInCell="1" locked="0" behindDoc="1" simplePos="0" relativeHeight="487593472">
                <wp:simplePos x="0" y="0"/>
                <wp:positionH relativeFrom="page">
                  <wp:posOffset>720090</wp:posOffset>
                </wp:positionH>
                <wp:positionV relativeFrom="paragraph">
                  <wp:posOffset>187960</wp:posOffset>
                </wp:positionV>
                <wp:extent cx="9253220" cy="635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9253220" cy="6350"/>
                        </a:xfrm>
                        <a:custGeom>
                          <a:avLst/>
                          <a:gdLst/>
                          <a:ahLst/>
                          <a:cxnLst/>
                          <a:rect l="l" t="t" r="r" b="b"/>
                          <a:pathLst>
                            <a:path w="9253220" h="6350">
                              <a:moveTo>
                                <a:pt x="9253220" y="6096"/>
                              </a:moveTo>
                              <a:lnTo>
                                <a:pt x="0" y="6096"/>
                              </a:lnTo>
                              <a:lnTo>
                                <a:pt x="0" y="0"/>
                              </a:lnTo>
                              <a:lnTo>
                                <a:pt x="9253220" y="0"/>
                              </a:lnTo>
                              <a:lnTo>
                                <a:pt x="925322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4.8pt;width:728.6pt;height:.48pt;mso-position-horizontal-relative:page;mso-position-vertical-relative:paragraph;z-index:-15723008;mso-wrap-distance-left:0;mso-wrap-distance-right:0" id="docshape40" filled="true" fillcolor="#000000" stroked="false">
                <v:fill type="solid"/>
                <w10:wrap type="topAndBottom"/>
              </v:rect>
            </w:pict>
          </mc:Fallback>
        </mc:AlternateContent>
      </w: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p>
      <w:pPr>
        <w:tabs>
          <w:tab w:pos="909" w:val="left" w:leader="none"/>
        </w:tabs>
        <w:spacing w:before="93" w:after="3"/>
        <w:ind w:left="-1" w:right="3" w:firstLine="0"/>
        <w:jc w:val="center"/>
        <w:rPr>
          <w:sz w:val="21"/>
        </w:rPr>
      </w:pPr>
      <w:bookmarkStart w:name="表4.3-4  本次验收产品固废产生和处置情况汇总表" w:id="88"/>
      <w:bookmarkEnd w:id="88"/>
      <w:r>
        <w:rPr/>
      </w:r>
      <w:r>
        <w:rPr>
          <w:spacing w:val="-2"/>
          <w:sz w:val="21"/>
        </w:rPr>
        <w:t>表</w:t>
      </w:r>
      <w:r>
        <w:rPr>
          <w:spacing w:val="-47"/>
          <w:sz w:val="21"/>
        </w:rPr>
        <w:t> </w:t>
      </w:r>
      <w:r>
        <w:rPr>
          <w:rFonts w:ascii="Times New Roman" w:eastAsia="Times New Roman"/>
          <w:b/>
          <w:spacing w:val="-2"/>
          <w:sz w:val="21"/>
        </w:rPr>
        <w:t>4.3-</w:t>
      </w:r>
      <w:r>
        <w:rPr>
          <w:rFonts w:ascii="Times New Roman" w:eastAsia="Times New Roman"/>
          <w:b/>
          <w:spacing w:val="-10"/>
          <w:sz w:val="21"/>
        </w:rPr>
        <w:t>4</w:t>
      </w:r>
      <w:r>
        <w:rPr>
          <w:rFonts w:ascii="Times New Roman" w:eastAsia="Times New Roman"/>
          <w:b/>
          <w:sz w:val="21"/>
        </w:rPr>
        <w:tab/>
      </w:r>
      <w:r>
        <w:rPr>
          <w:spacing w:val="-2"/>
          <w:sz w:val="21"/>
        </w:rPr>
        <w:t>本次验收产品固废产生和处置情况汇总</w:t>
      </w:r>
      <w:r>
        <w:rPr>
          <w:spacing w:val="-10"/>
          <w:sz w:val="21"/>
        </w:rPr>
        <w:t>表</w:t>
      </w:r>
    </w:p>
    <w:tbl>
      <w:tblPr>
        <w:tblW w:w="0" w:type="auto"/>
        <w:jc w:val="left"/>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0"/>
        <w:gridCol w:w="1170"/>
        <w:gridCol w:w="949"/>
        <w:gridCol w:w="940"/>
        <w:gridCol w:w="798"/>
        <w:gridCol w:w="804"/>
        <w:gridCol w:w="913"/>
        <w:gridCol w:w="916"/>
        <w:gridCol w:w="1031"/>
        <w:gridCol w:w="1439"/>
        <w:gridCol w:w="1040"/>
        <w:gridCol w:w="1419"/>
        <w:gridCol w:w="1046"/>
        <w:gridCol w:w="866"/>
        <w:gridCol w:w="1006"/>
      </w:tblGrid>
      <w:tr>
        <w:trPr>
          <w:trHeight w:val="331" w:hRule="atLeast"/>
        </w:trPr>
        <w:tc>
          <w:tcPr>
            <w:tcW w:w="440" w:type="dxa"/>
            <w:vMerge w:val="restart"/>
          </w:tcPr>
          <w:p>
            <w:pPr>
              <w:pStyle w:val="TableParagraph"/>
              <w:spacing w:before="57"/>
              <w:jc w:val="left"/>
              <w:rPr>
                <w:sz w:val="18"/>
              </w:rPr>
            </w:pPr>
          </w:p>
          <w:p>
            <w:pPr>
              <w:pStyle w:val="TableParagraph"/>
              <w:ind w:left="39"/>
              <w:jc w:val="left"/>
              <w:rPr>
                <w:sz w:val="18"/>
              </w:rPr>
            </w:pPr>
            <w:r>
              <w:rPr>
                <w:spacing w:val="-5"/>
                <w:sz w:val="18"/>
              </w:rPr>
              <w:t>序号</w:t>
            </w:r>
          </w:p>
        </w:tc>
        <w:tc>
          <w:tcPr>
            <w:tcW w:w="1170" w:type="dxa"/>
            <w:vMerge w:val="restart"/>
          </w:tcPr>
          <w:p>
            <w:pPr>
              <w:pStyle w:val="TableParagraph"/>
              <w:spacing w:before="57"/>
              <w:jc w:val="left"/>
              <w:rPr>
                <w:sz w:val="18"/>
              </w:rPr>
            </w:pPr>
          </w:p>
          <w:p>
            <w:pPr>
              <w:pStyle w:val="TableParagraph"/>
              <w:ind w:left="223"/>
              <w:jc w:val="left"/>
              <w:rPr>
                <w:sz w:val="18"/>
              </w:rPr>
            </w:pPr>
            <w:r>
              <w:rPr>
                <w:spacing w:val="-3"/>
                <w:sz w:val="18"/>
              </w:rPr>
              <w:t>固废名称</w:t>
            </w:r>
          </w:p>
        </w:tc>
        <w:tc>
          <w:tcPr>
            <w:tcW w:w="949" w:type="dxa"/>
            <w:vMerge w:val="restart"/>
          </w:tcPr>
          <w:p>
            <w:pPr>
              <w:pStyle w:val="TableParagraph"/>
              <w:spacing w:before="57"/>
              <w:jc w:val="left"/>
              <w:rPr>
                <w:sz w:val="18"/>
              </w:rPr>
            </w:pPr>
          </w:p>
          <w:p>
            <w:pPr>
              <w:pStyle w:val="TableParagraph"/>
              <w:ind w:left="111"/>
              <w:jc w:val="left"/>
              <w:rPr>
                <w:sz w:val="18"/>
              </w:rPr>
            </w:pPr>
            <w:r>
              <w:rPr>
                <w:spacing w:val="-3"/>
                <w:sz w:val="18"/>
              </w:rPr>
              <w:t>产生工序</w:t>
            </w:r>
          </w:p>
        </w:tc>
        <w:tc>
          <w:tcPr>
            <w:tcW w:w="940" w:type="dxa"/>
            <w:vMerge w:val="restart"/>
          </w:tcPr>
          <w:p>
            <w:pPr>
              <w:pStyle w:val="TableParagraph"/>
              <w:spacing w:before="57"/>
              <w:jc w:val="left"/>
              <w:rPr>
                <w:sz w:val="18"/>
              </w:rPr>
            </w:pPr>
          </w:p>
          <w:p>
            <w:pPr>
              <w:pStyle w:val="TableParagraph"/>
              <w:ind w:left="288"/>
              <w:jc w:val="left"/>
              <w:rPr>
                <w:sz w:val="18"/>
              </w:rPr>
            </w:pPr>
            <w:r>
              <w:rPr>
                <w:spacing w:val="-5"/>
                <w:sz w:val="18"/>
              </w:rPr>
              <w:t>属性</w:t>
            </w:r>
          </w:p>
        </w:tc>
        <w:tc>
          <w:tcPr>
            <w:tcW w:w="1602" w:type="dxa"/>
            <w:gridSpan w:val="2"/>
          </w:tcPr>
          <w:p>
            <w:pPr>
              <w:pStyle w:val="TableParagraph"/>
              <w:spacing w:before="50"/>
              <w:ind w:left="68"/>
              <w:jc w:val="left"/>
              <w:rPr>
                <w:sz w:val="18"/>
              </w:rPr>
            </w:pPr>
            <w:r>
              <w:rPr>
                <w:sz w:val="18"/>
              </w:rPr>
              <w:t>环评预测量</w:t>
            </w:r>
            <w:r>
              <w:rPr>
                <w:spacing w:val="-2"/>
                <w:sz w:val="18"/>
              </w:rPr>
              <w:t>（</w:t>
            </w:r>
            <w:r>
              <w:rPr>
                <w:rFonts w:ascii="Times New Roman" w:eastAsia="Times New Roman"/>
                <w:b/>
                <w:spacing w:val="-2"/>
                <w:sz w:val="18"/>
              </w:rPr>
              <w:t>t/a</w:t>
            </w:r>
            <w:r>
              <w:rPr>
                <w:spacing w:val="-2"/>
                <w:sz w:val="18"/>
              </w:rPr>
              <w:t>）</w:t>
            </w:r>
          </w:p>
        </w:tc>
        <w:tc>
          <w:tcPr>
            <w:tcW w:w="1829" w:type="dxa"/>
            <w:gridSpan w:val="2"/>
          </w:tcPr>
          <w:p>
            <w:pPr>
              <w:pStyle w:val="TableParagraph"/>
              <w:spacing w:before="50"/>
              <w:ind w:left="371"/>
              <w:jc w:val="left"/>
              <w:rPr>
                <w:sz w:val="18"/>
              </w:rPr>
            </w:pPr>
            <w:r>
              <w:rPr>
                <w:spacing w:val="-2"/>
                <w:sz w:val="18"/>
              </w:rPr>
              <w:t>本次验收产品</w:t>
            </w:r>
          </w:p>
        </w:tc>
        <w:tc>
          <w:tcPr>
            <w:tcW w:w="2470" w:type="dxa"/>
            <w:gridSpan w:val="2"/>
          </w:tcPr>
          <w:p>
            <w:pPr>
              <w:pStyle w:val="TableParagraph"/>
              <w:spacing w:before="50"/>
              <w:ind w:left="693"/>
              <w:jc w:val="left"/>
              <w:rPr>
                <w:sz w:val="18"/>
              </w:rPr>
            </w:pPr>
            <w:r>
              <w:rPr>
                <w:spacing w:val="-2"/>
                <w:sz w:val="18"/>
              </w:rPr>
              <w:t>环评处置情况</w:t>
            </w:r>
          </w:p>
        </w:tc>
        <w:tc>
          <w:tcPr>
            <w:tcW w:w="3505" w:type="dxa"/>
            <w:gridSpan w:val="3"/>
          </w:tcPr>
          <w:p>
            <w:pPr>
              <w:pStyle w:val="TableParagraph"/>
              <w:spacing w:before="50"/>
              <w:ind w:left="4"/>
              <w:rPr>
                <w:sz w:val="18"/>
              </w:rPr>
            </w:pPr>
            <w:r>
              <w:rPr>
                <w:spacing w:val="-2"/>
                <w:sz w:val="18"/>
              </w:rPr>
              <w:t>实际处置情况</w:t>
            </w:r>
          </w:p>
        </w:tc>
        <w:tc>
          <w:tcPr>
            <w:tcW w:w="866" w:type="dxa"/>
            <w:vMerge w:val="restart"/>
          </w:tcPr>
          <w:p>
            <w:pPr>
              <w:pStyle w:val="TableParagraph"/>
              <w:spacing w:line="242" w:lineRule="auto" w:before="173"/>
              <w:ind w:left="70" w:right="61"/>
              <w:jc w:val="left"/>
              <w:rPr>
                <w:sz w:val="18"/>
              </w:rPr>
            </w:pPr>
            <w:r>
              <w:rPr>
                <w:spacing w:val="-4"/>
                <w:sz w:val="18"/>
              </w:rPr>
              <w:t>是否符合</w:t>
            </w:r>
            <w:r>
              <w:rPr>
                <w:spacing w:val="-3"/>
                <w:sz w:val="18"/>
              </w:rPr>
              <w:t>环保要求</w:t>
            </w:r>
          </w:p>
        </w:tc>
        <w:tc>
          <w:tcPr>
            <w:tcW w:w="1006" w:type="dxa"/>
            <w:vMerge w:val="restart"/>
          </w:tcPr>
          <w:p>
            <w:pPr>
              <w:pStyle w:val="TableParagraph"/>
              <w:spacing w:before="57"/>
              <w:jc w:val="left"/>
              <w:rPr>
                <w:sz w:val="18"/>
              </w:rPr>
            </w:pPr>
          </w:p>
          <w:p>
            <w:pPr>
              <w:pStyle w:val="TableParagraph"/>
              <w:ind w:left="322"/>
              <w:jc w:val="left"/>
              <w:rPr>
                <w:sz w:val="18"/>
              </w:rPr>
            </w:pPr>
            <w:r>
              <w:rPr>
                <w:spacing w:val="-5"/>
                <w:sz w:val="18"/>
              </w:rPr>
              <w:t>备注</w:t>
            </w:r>
          </w:p>
        </w:tc>
      </w:tr>
      <w:tr>
        <w:trPr>
          <w:trHeight w:val="467" w:hRule="atLeast"/>
        </w:trPr>
        <w:tc>
          <w:tcPr>
            <w:tcW w:w="440" w:type="dxa"/>
            <w:vMerge/>
            <w:tcBorders>
              <w:top w:val="nil"/>
            </w:tcBorders>
          </w:tcPr>
          <w:p>
            <w:pPr>
              <w:rPr>
                <w:sz w:val="2"/>
                <w:szCs w:val="2"/>
              </w:rPr>
            </w:pPr>
          </w:p>
        </w:tc>
        <w:tc>
          <w:tcPr>
            <w:tcW w:w="1170" w:type="dxa"/>
            <w:vMerge/>
            <w:tcBorders>
              <w:top w:val="nil"/>
            </w:tcBorders>
          </w:tcPr>
          <w:p>
            <w:pPr>
              <w:rPr>
                <w:sz w:val="2"/>
                <w:szCs w:val="2"/>
              </w:rPr>
            </w:pPr>
          </w:p>
        </w:tc>
        <w:tc>
          <w:tcPr>
            <w:tcW w:w="949" w:type="dxa"/>
            <w:vMerge/>
            <w:tcBorders>
              <w:top w:val="nil"/>
            </w:tcBorders>
          </w:tcPr>
          <w:p>
            <w:pPr>
              <w:rPr>
                <w:sz w:val="2"/>
                <w:szCs w:val="2"/>
              </w:rPr>
            </w:pPr>
          </w:p>
        </w:tc>
        <w:tc>
          <w:tcPr>
            <w:tcW w:w="940" w:type="dxa"/>
            <w:vMerge/>
            <w:tcBorders>
              <w:top w:val="nil"/>
            </w:tcBorders>
          </w:tcPr>
          <w:p>
            <w:pPr>
              <w:rPr>
                <w:sz w:val="2"/>
                <w:szCs w:val="2"/>
              </w:rPr>
            </w:pPr>
          </w:p>
        </w:tc>
        <w:tc>
          <w:tcPr>
            <w:tcW w:w="798" w:type="dxa"/>
          </w:tcPr>
          <w:p>
            <w:pPr>
              <w:pStyle w:val="TableParagraph"/>
              <w:spacing w:before="118"/>
              <w:ind w:left="19" w:right="11"/>
              <w:rPr>
                <w:sz w:val="18"/>
              </w:rPr>
            </w:pPr>
            <w:r>
              <w:rPr>
                <w:spacing w:val="-3"/>
                <w:sz w:val="18"/>
              </w:rPr>
              <w:t>整个项目</w:t>
            </w:r>
          </w:p>
        </w:tc>
        <w:tc>
          <w:tcPr>
            <w:tcW w:w="804" w:type="dxa"/>
          </w:tcPr>
          <w:p>
            <w:pPr>
              <w:pStyle w:val="TableParagraph"/>
              <w:spacing w:line="230" w:lineRule="atLeast"/>
              <w:ind w:left="40" w:right="29"/>
              <w:jc w:val="left"/>
              <w:rPr>
                <w:sz w:val="18"/>
              </w:rPr>
            </w:pPr>
            <w:r>
              <w:rPr>
                <w:spacing w:val="-4"/>
                <w:sz w:val="18"/>
              </w:rPr>
              <w:t>其中本次</w:t>
            </w:r>
            <w:r>
              <w:rPr>
                <w:spacing w:val="-3"/>
                <w:sz w:val="18"/>
              </w:rPr>
              <w:t>验收产品</w:t>
            </w:r>
          </w:p>
        </w:tc>
        <w:tc>
          <w:tcPr>
            <w:tcW w:w="913" w:type="dxa"/>
          </w:tcPr>
          <w:p>
            <w:pPr>
              <w:pStyle w:val="TableParagraph"/>
              <w:spacing w:line="230" w:lineRule="atLeast"/>
              <w:ind w:left="23" w:right="15" w:firstLine="72"/>
              <w:jc w:val="left"/>
              <w:rPr>
                <w:rFonts w:ascii="Times New Roman" w:eastAsia="Times New Roman"/>
                <w:b/>
                <w:sz w:val="18"/>
              </w:rPr>
            </w:pPr>
            <w:r>
              <w:rPr>
                <w:spacing w:val="-4"/>
                <w:sz w:val="18"/>
              </w:rPr>
              <w:t>调试期间</w:t>
            </w:r>
            <w:r>
              <w:rPr>
                <w:spacing w:val="-2"/>
                <w:sz w:val="18"/>
              </w:rPr>
              <w:t>产生量</w:t>
            </w:r>
            <w:r>
              <w:rPr>
                <w:rFonts w:ascii="Times New Roman" w:eastAsia="Times New Roman"/>
                <w:b/>
                <w:spacing w:val="-2"/>
                <w:sz w:val="18"/>
              </w:rPr>
              <w:t>(t/a)</w:t>
            </w:r>
          </w:p>
        </w:tc>
        <w:tc>
          <w:tcPr>
            <w:tcW w:w="916" w:type="dxa"/>
          </w:tcPr>
          <w:p>
            <w:pPr>
              <w:pStyle w:val="TableParagraph"/>
              <w:spacing w:line="230" w:lineRule="exact" w:before="14"/>
              <w:ind w:left="5" w:right="-15"/>
              <w:rPr>
                <w:sz w:val="18"/>
              </w:rPr>
            </w:pPr>
            <w:r>
              <w:rPr>
                <w:spacing w:val="-2"/>
                <w:sz w:val="18"/>
              </w:rPr>
              <w:t>达产产生量</w:t>
            </w:r>
          </w:p>
          <w:p>
            <w:pPr>
              <w:pStyle w:val="TableParagraph"/>
              <w:spacing w:line="202" w:lineRule="exact"/>
              <w:ind w:left="11" w:right="1"/>
              <w:rPr>
                <w:rFonts w:ascii="Times New Roman"/>
                <w:b/>
                <w:sz w:val="18"/>
              </w:rPr>
            </w:pPr>
            <w:r>
              <w:rPr>
                <w:rFonts w:ascii="Times New Roman"/>
                <w:b/>
                <w:spacing w:val="-2"/>
                <w:sz w:val="18"/>
              </w:rPr>
              <w:t>(t/a)</w:t>
            </w:r>
          </w:p>
        </w:tc>
        <w:tc>
          <w:tcPr>
            <w:tcW w:w="1031" w:type="dxa"/>
          </w:tcPr>
          <w:p>
            <w:pPr>
              <w:pStyle w:val="TableParagraph"/>
              <w:spacing w:before="118"/>
              <w:ind w:left="10" w:right="3"/>
              <w:rPr>
                <w:sz w:val="18"/>
              </w:rPr>
            </w:pPr>
            <w:r>
              <w:rPr>
                <w:spacing w:val="-3"/>
                <w:sz w:val="18"/>
              </w:rPr>
              <w:t>处置方式</w:t>
            </w:r>
          </w:p>
        </w:tc>
        <w:tc>
          <w:tcPr>
            <w:tcW w:w="1439" w:type="dxa"/>
          </w:tcPr>
          <w:p>
            <w:pPr>
              <w:pStyle w:val="TableParagraph"/>
              <w:spacing w:before="118"/>
              <w:ind w:left="19" w:right="10"/>
              <w:rPr>
                <w:sz w:val="18"/>
              </w:rPr>
            </w:pPr>
            <w:r>
              <w:rPr>
                <w:spacing w:val="-3"/>
                <w:sz w:val="18"/>
              </w:rPr>
              <w:t>处置去向</w:t>
            </w:r>
          </w:p>
        </w:tc>
        <w:tc>
          <w:tcPr>
            <w:tcW w:w="1040" w:type="dxa"/>
          </w:tcPr>
          <w:p>
            <w:pPr>
              <w:pStyle w:val="TableParagraph"/>
              <w:spacing w:before="118"/>
              <w:ind w:left="9" w:right="2"/>
              <w:rPr>
                <w:sz w:val="18"/>
              </w:rPr>
            </w:pPr>
            <w:r>
              <w:rPr>
                <w:spacing w:val="-3"/>
                <w:sz w:val="18"/>
              </w:rPr>
              <w:t>处置方式</w:t>
            </w:r>
          </w:p>
        </w:tc>
        <w:tc>
          <w:tcPr>
            <w:tcW w:w="1419" w:type="dxa"/>
          </w:tcPr>
          <w:p>
            <w:pPr>
              <w:pStyle w:val="TableParagraph"/>
              <w:spacing w:before="118"/>
              <w:ind w:left="10"/>
              <w:rPr>
                <w:sz w:val="18"/>
              </w:rPr>
            </w:pPr>
            <w:r>
              <w:rPr>
                <w:spacing w:val="-3"/>
                <w:sz w:val="18"/>
              </w:rPr>
              <w:t>处置去向</w:t>
            </w:r>
          </w:p>
        </w:tc>
        <w:tc>
          <w:tcPr>
            <w:tcW w:w="1046" w:type="dxa"/>
          </w:tcPr>
          <w:p>
            <w:pPr>
              <w:pStyle w:val="TableParagraph"/>
              <w:spacing w:line="230" w:lineRule="atLeast"/>
              <w:ind w:left="252" w:right="61" w:hanging="183"/>
              <w:jc w:val="left"/>
              <w:rPr>
                <w:sz w:val="18"/>
              </w:rPr>
            </w:pPr>
            <w:r>
              <w:rPr>
                <w:spacing w:val="-2"/>
                <w:sz w:val="18"/>
              </w:rPr>
              <w:t>接受单位资</w:t>
            </w:r>
            <w:r>
              <w:rPr>
                <w:spacing w:val="-4"/>
                <w:sz w:val="18"/>
              </w:rPr>
              <w:t>质情况</w:t>
            </w:r>
          </w:p>
        </w:tc>
        <w:tc>
          <w:tcPr>
            <w:tcW w:w="866" w:type="dxa"/>
            <w:vMerge/>
            <w:tcBorders>
              <w:top w:val="nil"/>
            </w:tcBorders>
          </w:tcPr>
          <w:p>
            <w:pPr>
              <w:rPr>
                <w:sz w:val="2"/>
                <w:szCs w:val="2"/>
              </w:rPr>
            </w:pPr>
          </w:p>
        </w:tc>
        <w:tc>
          <w:tcPr>
            <w:tcW w:w="1006" w:type="dxa"/>
            <w:vMerge/>
            <w:tcBorders>
              <w:top w:val="nil"/>
            </w:tcBorders>
          </w:tcPr>
          <w:p>
            <w:pPr>
              <w:rPr>
                <w:sz w:val="2"/>
                <w:szCs w:val="2"/>
              </w:rPr>
            </w:pPr>
          </w:p>
        </w:tc>
      </w:tr>
      <w:tr>
        <w:trPr>
          <w:trHeight w:val="466" w:hRule="atLeast"/>
        </w:trPr>
        <w:tc>
          <w:tcPr>
            <w:tcW w:w="440" w:type="dxa"/>
          </w:tcPr>
          <w:p>
            <w:pPr>
              <w:pStyle w:val="TableParagraph"/>
              <w:spacing w:before="128"/>
              <w:ind w:left="11" w:right="4"/>
              <w:rPr>
                <w:rFonts w:ascii="Times New Roman"/>
                <w:sz w:val="18"/>
              </w:rPr>
            </w:pPr>
            <w:r>
              <w:rPr>
                <w:rFonts w:ascii="Times New Roman"/>
                <w:spacing w:val="-10"/>
                <w:sz w:val="18"/>
              </w:rPr>
              <w:t>1</w:t>
            </w:r>
          </w:p>
        </w:tc>
        <w:tc>
          <w:tcPr>
            <w:tcW w:w="1170" w:type="dxa"/>
          </w:tcPr>
          <w:p>
            <w:pPr>
              <w:pStyle w:val="TableParagraph"/>
              <w:spacing w:line="230" w:lineRule="atLeast"/>
              <w:ind w:left="405" w:right="37" w:hanging="356"/>
              <w:jc w:val="left"/>
              <w:rPr>
                <w:sz w:val="18"/>
              </w:rPr>
            </w:pPr>
            <w:r>
              <w:rPr>
                <w:spacing w:val="-4"/>
                <w:sz w:val="18"/>
              </w:rPr>
              <w:t>废水生化处理</w:t>
            </w:r>
            <w:r>
              <w:rPr>
                <w:spacing w:val="-6"/>
                <w:sz w:val="18"/>
              </w:rPr>
              <w:t>污泥</w:t>
            </w:r>
          </w:p>
        </w:tc>
        <w:tc>
          <w:tcPr>
            <w:tcW w:w="949" w:type="dxa"/>
          </w:tcPr>
          <w:p>
            <w:pPr>
              <w:pStyle w:val="TableParagraph"/>
              <w:spacing w:before="118"/>
              <w:ind w:left="13" w:right="2"/>
              <w:rPr>
                <w:sz w:val="18"/>
              </w:rPr>
            </w:pPr>
            <w:r>
              <w:rPr>
                <w:spacing w:val="-6"/>
                <w:sz w:val="18"/>
              </w:rPr>
              <w:t>废水处理</w:t>
            </w:r>
          </w:p>
        </w:tc>
        <w:tc>
          <w:tcPr>
            <w:tcW w:w="940" w:type="dxa"/>
          </w:tcPr>
          <w:p>
            <w:pPr>
              <w:pStyle w:val="TableParagraph"/>
              <w:spacing w:before="118"/>
              <w:ind w:left="13"/>
              <w:rPr>
                <w:sz w:val="18"/>
              </w:rPr>
            </w:pPr>
            <w:r>
              <w:rPr>
                <w:spacing w:val="-8"/>
                <w:sz w:val="18"/>
              </w:rPr>
              <w:t>一般固废</w:t>
            </w:r>
          </w:p>
        </w:tc>
        <w:tc>
          <w:tcPr>
            <w:tcW w:w="798" w:type="dxa"/>
          </w:tcPr>
          <w:p>
            <w:pPr>
              <w:pStyle w:val="TableParagraph"/>
              <w:spacing w:before="128"/>
              <w:ind w:left="19" w:right="5"/>
              <w:rPr>
                <w:rFonts w:ascii="Times New Roman"/>
                <w:sz w:val="18"/>
              </w:rPr>
            </w:pPr>
            <w:r>
              <w:rPr>
                <w:rFonts w:ascii="Times New Roman"/>
                <w:spacing w:val="-5"/>
                <w:sz w:val="18"/>
              </w:rPr>
              <w:t>600</w:t>
            </w:r>
          </w:p>
        </w:tc>
        <w:tc>
          <w:tcPr>
            <w:tcW w:w="804" w:type="dxa"/>
          </w:tcPr>
          <w:p>
            <w:pPr>
              <w:pStyle w:val="TableParagraph"/>
              <w:spacing w:before="128"/>
              <w:ind w:left="268"/>
              <w:jc w:val="left"/>
              <w:rPr>
                <w:rFonts w:ascii="Times New Roman"/>
                <w:sz w:val="18"/>
              </w:rPr>
            </w:pPr>
            <w:r>
              <w:rPr>
                <w:rFonts w:ascii="Times New Roman"/>
                <w:spacing w:val="-5"/>
                <w:sz w:val="18"/>
              </w:rPr>
              <w:t>380</w:t>
            </w:r>
          </w:p>
        </w:tc>
        <w:tc>
          <w:tcPr>
            <w:tcW w:w="913" w:type="dxa"/>
          </w:tcPr>
          <w:p>
            <w:pPr>
              <w:pStyle w:val="TableParagraph"/>
              <w:spacing w:before="128"/>
              <w:ind w:left="19" w:right="12"/>
              <w:rPr>
                <w:rFonts w:ascii="Times New Roman"/>
                <w:sz w:val="18"/>
              </w:rPr>
            </w:pPr>
            <w:r>
              <w:rPr>
                <w:rFonts w:ascii="Times New Roman"/>
                <w:spacing w:val="-10"/>
                <w:sz w:val="18"/>
              </w:rPr>
              <w:t>0</w:t>
            </w:r>
          </w:p>
        </w:tc>
        <w:tc>
          <w:tcPr>
            <w:tcW w:w="916" w:type="dxa"/>
          </w:tcPr>
          <w:p>
            <w:pPr>
              <w:pStyle w:val="TableParagraph"/>
              <w:spacing w:before="128"/>
              <w:ind w:left="11" w:right="2"/>
              <w:rPr>
                <w:rFonts w:ascii="Times New Roman"/>
                <w:sz w:val="18"/>
              </w:rPr>
            </w:pPr>
            <w:r>
              <w:rPr>
                <w:rFonts w:ascii="Times New Roman"/>
                <w:spacing w:val="-5"/>
                <w:sz w:val="18"/>
              </w:rPr>
              <w:t>380</w:t>
            </w:r>
          </w:p>
        </w:tc>
        <w:tc>
          <w:tcPr>
            <w:tcW w:w="1031" w:type="dxa"/>
          </w:tcPr>
          <w:p>
            <w:pPr>
              <w:pStyle w:val="TableParagraph"/>
              <w:spacing w:line="230" w:lineRule="atLeast"/>
              <w:ind w:left="424" w:right="54" w:hanging="360"/>
              <w:jc w:val="left"/>
              <w:rPr>
                <w:sz w:val="18"/>
              </w:rPr>
            </w:pPr>
            <w:r>
              <w:rPr>
                <w:spacing w:val="-2"/>
                <w:sz w:val="18"/>
              </w:rPr>
              <w:t>外售综合利</w:t>
            </w:r>
            <w:r>
              <w:rPr>
                <w:spacing w:val="-10"/>
                <w:sz w:val="18"/>
              </w:rPr>
              <w:t>用</w:t>
            </w:r>
          </w:p>
        </w:tc>
        <w:tc>
          <w:tcPr>
            <w:tcW w:w="1439" w:type="dxa"/>
          </w:tcPr>
          <w:p>
            <w:pPr>
              <w:pStyle w:val="TableParagraph"/>
              <w:spacing w:before="118"/>
              <w:ind w:left="19" w:right="5"/>
              <w:rPr>
                <w:sz w:val="18"/>
              </w:rPr>
            </w:pPr>
            <w:r>
              <w:rPr>
                <w:spacing w:val="-7"/>
                <w:sz w:val="18"/>
              </w:rPr>
              <w:t>暂存后委外处理</w:t>
            </w:r>
          </w:p>
        </w:tc>
        <w:tc>
          <w:tcPr>
            <w:tcW w:w="1040" w:type="dxa"/>
          </w:tcPr>
          <w:p>
            <w:pPr>
              <w:pStyle w:val="TableParagraph"/>
              <w:spacing w:before="128"/>
              <w:ind w:left="9" w:right="2"/>
              <w:rPr>
                <w:rFonts w:ascii="Times New Roman"/>
                <w:sz w:val="18"/>
              </w:rPr>
            </w:pPr>
            <w:r>
              <w:rPr>
                <w:rFonts w:ascii="Times New Roman"/>
                <w:spacing w:val="-10"/>
                <w:sz w:val="18"/>
              </w:rPr>
              <w:t>/</w:t>
            </w:r>
          </w:p>
        </w:tc>
        <w:tc>
          <w:tcPr>
            <w:tcW w:w="1419" w:type="dxa"/>
          </w:tcPr>
          <w:p>
            <w:pPr>
              <w:pStyle w:val="TableParagraph"/>
              <w:spacing w:before="128"/>
              <w:ind w:left="10"/>
              <w:rPr>
                <w:rFonts w:ascii="Times New Roman"/>
                <w:sz w:val="18"/>
              </w:rPr>
            </w:pPr>
            <w:r>
              <w:rPr>
                <w:rFonts w:ascii="Times New Roman"/>
                <w:spacing w:val="-10"/>
                <w:sz w:val="18"/>
              </w:rPr>
              <w:t>/</w:t>
            </w:r>
          </w:p>
        </w:tc>
        <w:tc>
          <w:tcPr>
            <w:tcW w:w="1046" w:type="dxa"/>
          </w:tcPr>
          <w:p>
            <w:pPr>
              <w:pStyle w:val="TableParagraph"/>
              <w:spacing w:before="128"/>
              <w:ind w:left="7"/>
              <w:rPr>
                <w:rFonts w:ascii="Times New Roman"/>
                <w:sz w:val="18"/>
              </w:rPr>
            </w:pPr>
            <w:r>
              <w:rPr>
                <w:rFonts w:ascii="Times New Roman"/>
                <w:spacing w:val="-10"/>
                <w:sz w:val="18"/>
              </w:rPr>
              <w:t>/</w:t>
            </w:r>
          </w:p>
        </w:tc>
        <w:tc>
          <w:tcPr>
            <w:tcW w:w="866" w:type="dxa"/>
          </w:tcPr>
          <w:p>
            <w:pPr>
              <w:pStyle w:val="TableParagraph"/>
              <w:spacing w:before="118"/>
              <w:ind w:left="9"/>
              <w:rPr>
                <w:sz w:val="18"/>
              </w:rPr>
            </w:pPr>
            <w:r>
              <w:rPr>
                <w:spacing w:val="-5"/>
                <w:sz w:val="18"/>
              </w:rPr>
              <w:t>符合</w:t>
            </w:r>
          </w:p>
        </w:tc>
        <w:tc>
          <w:tcPr>
            <w:tcW w:w="1006" w:type="dxa"/>
          </w:tcPr>
          <w:p>
            <w:pPr>
              <w:pStyle w:val="TableParagraph"/>
              <w:spacing w:line="230" w:lineRule="atLeast"/>
              <w:ind w:left="233" w:right="-15" w:hanging="228"/>
              <w:jc w:val="left"/>
              <w:rPr>
                <w:sz w:val="18"/>
              </w:rPr>
            </w:pPr>
            <w:r>
              <w:rPr>
                <w:spacing w:val="-17"/>
                <w:sz w:val="18"/>
              </w:rPr>
              <w:t>暂未产生，按</w:t>
            </w:r>
            <w:r>
              <w:rPr>
                <w:spacing w:val="-4"/>
                <w:sz w:val="18"/>
              </w:rPr>
              <w:t>环评计</w:t>
            </w:r>
          </w:p>
        </w:tc>
      </w:tr>
      <w:tr>
        <w:trPr>
          <w:trHeight w:val="234" w:hRule="atLeast"/>
        </w:trPr>
        <w:tc>
          <w:tcPr>
            <w:tcW w:w="440" w:type="dxa"/>
          </w:tcPr>
          <w:p>
            <w:pPr>
              <w:pStyle w:val="TableParagraph"/>
              <w:spacing w:line="201" w:lineRule="exact" w:before="13"/>
              <w:ind w:left="11" w:right="4"/>
              <w:rPr>
                <w:rFonts w:ascii="Times New Roman"/>
                <w:sz w:val="18"/>
              </w:rPr>
            </w:pPr>
            <w:r>
              <w:rPr>
                <w:rFonts w:ascii="Times New Roman"/>
                <w:spacing w:val="-10"/>
                <w:sz w:val="18"/>
              </w:rPr>
              <w:t>2</w:t>
            </w:r>
          </w:p>
        </w:tc>
        <w:tc>
          <w:tcPr>
            <w:tcW w:w="1170" w:type="dxa"/>
          </w:tcPr>
          <w:p>
            <w:pPr>
              <w:pStyle w:val="TableParagraph"/>
              <w:spacing w:line="213" w:lineRule="exact" w:before="1"/>
              <w:ind w:left="13" w:right="5"/>
              <w:rPr>
                <w:sz w:val="18"/>
              </w:rPr>
            </w:pPr>
            <w:r>
              <w:rPr>
                <w:spacing w:val="-6"/>
                <w:sz w:val="18"/>
              </w:rPr>
              <w:t>废包装桶</w:t>
            </w:r>
          </w:p>
        </w:tc>
        <w:tc>
          <w:tcPr>
            <w:tcW w:w="949" w:type="dxa"/>
          </w:tcPr>
          <w:p>
            <w:pPr>
              <w:pStyle w:val="TableParagraph"/>
              <w:spacing w:line="213" w:lineRule="exact" w:before="1"/>
              <w:ind w:left="13" w:right="2"/>
              <w:rPr>
                <w:sz w:val="18"/>
              </w:rPr>
            </w:pPr>
            <w:r>
              <w:rPr>
                <w:spacing w:val="-8"/>
                <w:sz w:val="18"/>
              </w:rPr>
              <w:t>原料使用</w:t>
            </w:r>
          </w:p>
        </w:tc>
        <w:tc>
          <w:tcPr>
            <w:tcW w:w="940" w:type="dxa"/>
          </w:tcPr>
          <w:p>
            <w:pPr>
              <w:pStyle w:val="TableParagraph"/>
              <w:spacing w:line="213" w:lineRule="exact" w:before="1"/>
              <w:ind w:left="13"/>
              <w:rPr>
                <w:sz w:val="18"/>
              </w:rPr>
            </w:pPr>
            <w:r>
              <w:rPr>
                <w:spacing w:val="-8"/>
                <w:sz w:val="18"/>
              </w:rPr>
              <w:t>危险废物</w:t>
            </w:r>
          </w:p>
        </w:tc>
        <w:tc>
          <w:tcPr>
            <w:tcW w:w="798" w:type="dxa"/>
          </w:tcPr>
          <w:p>
            <w:pPr>
              <w:pStyle w:val="TableParagraph"/>
              <w:spacing w:line="201" w:lineRule="exact" w:before="13"/>
              <w:ind w:left="19" w:right="8"/>
              <w:rPr>
                <w:rFonts w:ascii="Times New Roman"/>
                <w:sz w:val="18"/>
              </w:rPr>
            </w:pPr>
            <w:r>
              <w:rPr>
                <w:rFonts w:ascii="Times New Roman"/>
                <w:spacing w:val="-4"/>
                <w:sz w:val="18"/>
              </w:rPr>
              <w:t>95.3</w:t>
            </w:r>
          </w:p>
        </w:tc>
        <w:tc>
          <w:tcPr>
            <w:tcW w:w="804" w:type="dxa"/>
          </w:tcPr>
          <w:p>
            <w:pPr>
              <w:pStyle w:val="TableParagraph"/>
              <w:spacing w:line="201" w:lineRule="exact" w:before="13"/>
              <w:ind w:left="20" w:right="10"/>
              <w:rPr>
                <w:rFonts w:ascii="Times New Roman"/>
                <w:sz w:val="18"/>
              </w:rPr>
            </w:pPr>
            <w:r>
              <w:rPr>
                <w:rFonts w:ascii="Times New Roman"/>
                <w:spacing w:val="-5"/>
                <w:sz w:val="18"/>
              </w:rPr>
              <w:t>65</w:t>
            </w:r>
          </w:p>
        </w:tc>
        <w:tc>
          <w:tcPr>
            <w:tcW w:w="913" w:type="dxa"/>
          </w:tcPr>
          <w:p>
            <w:pPr>
              <w:pStyle w:val="TableParagraph"/>
              <w:spacing w:line="201" w:lineRule="exact" w:before="13"/>
              <w:ind w:left="19" w:right="7"/>
              <w:rPr>
                <w:rFonts w:ascii="Times New Roman"/>
                <w:sz w:val="18"/>
              </w:rPr>
            </w:pPr>
            <w:r>
              <w:rPr>
                <w:rFonts w:ascii="Times New Roman"/>
                <w:spacing w:val="-2"/>
                <w:sz w:val="18"/>
              </w:rPr>
              <w:t>5.89*</w:t>
            </w:r>
          </w:p>
        </w:tc>
        <w:tc>
          <w:tcPr>
            <w:tcW w:w="916" w:type="dxa"/>
          </w:tcPr>
          <w:p>
            <w:pPr>
              <w:pStyle w:val="TableParagraph"/>
              <w:spacing w:line="201" w:lineRule="exact" w:before="13"/>
              <w:ind w:left="11" w:right="2"/>
              <w:rPr>
                <w:rFonts w:ascii="Times New Roman"/>
                <w:sz w:val="18"/>
              </w:rPr>
            </w:pPr>
            <w:r>
              <w:rPr>
                <w:rFonts w:ascii="Times New Roman"/>
                <w:spacing w:val="-2"/>
                <w:sz w:val="18"/>
              </w:rPr>
              <w:t>65.10</w:t>
            </w:r>
          </w:p>
        </w:tc>
        <w:tc>
          <w:tcPr>
            <w:tcW w:w="1031" w:type="dxa"/>
            <w:vMerge w:val="restart"/>
          </w:tcPr>
          <w:p>
            <w:pPr>
              <w:pStyle w:val="TableParagraph"/>
              <w:spacing w:before="124"/>
              <w:ind w:left="155"/>
              <w:jc w:val="left"/>
              <w:rPr>
                <w:sz w:val="18"/>
              </w:rPr>
            </w:pPr>
            <w:r>
              <w:rPr>
                <w:spacing w:val="-3"/>
                <w:sz w:val="18"/>
              </w:rPr>
              <w:t>委托处置</w:t>
            </w:r>
          </w:p>
        </w:tc>
        <w:tc>
          <w:tcPr>
            <w:tcW w:w="1439" w:type="dxa"/>
            <w:vMerge w:val="restart"/>
          </w:tcPr>
          <w:p>
            <w:pPr>
              <w:pStyle w:val="TableParagraph"/>
              <w:spacing w:line="230" w:lineRule="atLeast"/>
              <w:ind w:left="629" w:right="-15" w:hanging="622"/>
              <w:jc w:val="left"/>
              <w:rPr>
                <w:sz w:val="18"/>
              </w:rPr>
            </w:pPr>
            <w:r>
              <w:rPr>
                <w:spacing w:val="-2"/>
                <w:sz w:val="18"/>
              </w:rPr>
              <w:t>委托有资质单位处</w:t>
            </w:r>
            <w:r>
              <w:rPr>
                <w:spacing w:val="-10"/>
                <w:sz w:val="18"/>
              </w:rPr>
              <w:t>置</w:t>
            </w:r>
          </w:p>
        </w:tc>
        <w:tc>
          <w:tcPr>
            <w:tcW w:w="1040" w:type="dxa"/>
          </w:tcPr>
          <w:p>
            <w:pPr>
              <w:pStyle w:val="TableParagraph"/>
              <w:spacing w:line="213" w:lineRule="exact" w:before="1"/>
              <w:ind w:left="9"/>
              <w:rPr>
                <w:sz w:val="18"/>
              </w:rPr>
            </w:pPr>
            <w:r>
              <w:rPr>
                <w:spacing w:val="-3"/>
                <w:sz w:val="18"/>
              </w:rPr>
              <w:t>委托处置</w:t>
            </w:r>
          </w:p>
        </w:tc>
        <w:tc>
          <w:tcPr>
            <w:tcW w:w="1419" w:type="dxa"/>
          </w:tcPr>
          <w:p>
            <w:pPr>
              <w:pStyle w:val="TableParagraph"/>
              <w:spacing w:line="213" w:lineRule="exact" w:before="1"/>
              <w:ind w:left="10" w:right="2"/>
              <w:rPr>
                <w:sz w:val="18"/>
              </w:rPr>
            </w:pPr>
            <w:r>
              <w:rPr>
                <w:spacing w:val="-2"/>
                <w:sz w:val="18"/>
              </w:rPr>
              <w:t>浦江三阳环保</w:t>
            </w:r>
          </w:p>
        </w:tc>
        <w:tc>
          <w:tcPr>
            <w:tcW w:w="1046" w:type="dxa"/>
            <w:vMerge w:val="restart"/>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217"/>
              <w:jc w:val="left"/>
              <w:rPr>
                <w:sz w:val="18"/>
              </w:rPr>
            </w:pPr>
          </w:p>
          <w:p>
            <w:pPr>
              <w:pStyle w:val="TableParagraph"/>
              <w:ind w:left="273"/>
              <w:jc w:val="left"/>
              <w:rPr>
                <w:rFonts w:ascii="Times New Roman" w:eastAsia="Times New Roman"/>
                <w:sz w:val="18"/>
              </w:rPr>
            </w:pPr>
            <w:r>
              <w:rPr>
                <w:spacing w:val="-15"/>
                <w:sz w:val="18"/>
              </w:rPr>
              <w:t>附件 </w:t>
            </w:r>
            <w:r>
              <w:rPr>
                <w:rFonts w:ascii="Times New Roman" w:eastAsia="Times New Roman"/>
                <w:spacing w:val="-10"/>
                <w:sz w:val="18"/>
              </w:rPr>
              <w:t>8</w:t>
            </w:r>
          </w:p>
        </w:tc>
        <w:tc>
          <w:tcPr>
            <w:tcW w:w="866" w:type="dxa"/>
          </w:tcPr>
          <w:p>
            <w:pPr>
              <w:pStyle w:val="TableParagraph"/>
              <w:spacing w:line="213" w:lineRule="exact" w:before="1"/>
              <w:ind w:left="9"/>
              <w:rPr>
                <w:sz w:val="18"/>
              </w:rPr>
            </w:pPr>
            <w:r>
              <w:rPr>
                <w:spacing w:val="-5"/>
                <w:sz w:val="18"/>
              </w:rPr>
              <w:t>符合</w:t>
            </w:r>
          </w:p>
        </w:tc>
        <w:tc>
          <w:tcPr>
            <w:tcW w:w="1006" w:type="dxa"/>
          </w:tcPr>
          <w:p>
            <w:pPr>
              <w:pStyle w:val="TableParagraph"/>
              <w:spacing w:line="201" w:lineRule="exact" w:before="13"/>
              <w:ind w:left="11"/>
              <w:rPr>
                <w:rFonts w:ascii="Times New Roman"/>
                <w:sz w:val="18"/>
              </w:rPr>
            </w:pPr>
            <w:r>
              <w:rPr>
                <w:rFonts w:ascii="Times New Roman"/>
                <w:spacing w:val="-10"/>
                <w:sz w:val="18"/>
              </w:rPr>
              <w:t>/</w:t>
            </w:r>
          </w:p>
        </w:tc>
      </w:tr>
      <w:tr>
        <w:trPr>
          <w:trHeight w:val="232" w:hRule="atLeast"/>
        </w:trPr>
        <w:tc>
          <w:tcPr>
            <w:tcW w:w="440" w:type="dxa"/>
          </w:tcPr>
          <w:p>
            <w:pPr>
              <w:pStyle w:val="TableParagraph"/>
              <w:spacing w:line="201" w:lineRule="exact" w:before="11"/>
              <w:ind w:left="11" w:right="4"/>
              <w:rPr>
                <w:rFonts w:ascii="Times New Roman"/>
                <w:sz w:val="18"/>
              </w:rPr>
            </w:pPr>
            <w:r>
              <w:rPr>
                <w:rFonts w:ascii="Times New Roman"/>
                <w:spacing w:val="-10"/>
                <w:sz w:val="18"/>
              </w:rPr>
              <w:t>3</w:t>
            </w:r>
          </w:p>
        </w:tc>
        <w:tc>
          <w:tcPr>
            <w:tcW w:w="1170" w:type="dxa"/>
          </w:tcPr>
          <w:p>
            <w:pPr>
              <w:pStyle w:val="TableParagraph"/>
              <w:spacing w:line="211" w:lineRule="exact" w:before="2"/>
              <w:ind w:left="13" w:right="5"/>
              <w:rPr>
                <w:sz w:val="18"/>
              </w:rPr>
            </w:pPr>
            <w:r>
              <w:rPr>
                <w:spacing w:val="-6"/>
                <w:sz w:val="18"/>
              </w:rPr>
              <w:t>废包装袋</w:t>
            </w:r>
          </w:p>
        </w:tc>
        <w:tc>
          <w:tcPr>
            <w:tcW w:w="949" w:type="dxa"/>
          </w:tcPr>
          <w:p>
            <w:pPr>
              <w:pStyle w:val="TableParagraph"/>
              <w:spacing w:line="211" w:lineRule="exact" w:before="2"/>
              <w:ind w:left="13" w:right="2"/>
              <w:rPr>
                <w:sz w:val="18"/>
              </w:rPr>
            </w:pPr>
            <w:r>
              <w:rPr>
                <w:spacing w:val="-8"/>
                <w:sz w:val="18"/>
              </w:rPr>
              <w:t>原料使用</w:t>
            </w:r>
          </w:p>
        </w:tc>
        <w:tc>
          <w:tcPr>
            <w:tcW w:w="940" w:type="dxa"/>
          </w:tcPr>
          <w:p>
            <w:pPr>
              <w:pStyle w:val="TableParagraph"/>
              <w:spacing w:line="211" w:lineRule="exact" w:before="2"/>
              <w:ind w:left="13"/>
              <w:rPr>
                <w:sz w:val="18"/>
              </w:rPr>
            </w:pPr>
            <w:r>
              <w:rPr>
                <w:spacing w:val="-8"/>
                <w:sz w:val="18"/>
              </w:rPr>
              <w:t>危险废物</w:t>
            </w:r>
          </w:p>
        </w:tc>
        <w:tc>
          <w:tcPr>
            <w:tcW w:w="798" w:type="dxa"/>
          </w:tcPr>
          <w:p>
            <w:pPr>
              <w:pStyle w:val="TableParagraph"/>
              <w:spacing w:line="201" w:lineRule="exact" w:before="11"/>
              <w:ind w:left="19" w:right="10"/>
              <w:rPr>
                <w:rFonts w:ascii="Times New Roman"/>
                <w:sz w:val="18"/>
              </w:rPr>
            </w:pPr>
            <w:r>
              <w:rPr>
                <w:rFonts w:ascii="Times New Roman"/>
                <w:spacing w:val="-4"/>
                <w:sz w:val="18"/>
              </w:rPr>
              <w:t>44.7</w:t>
            </w:r>
          </w:p>
        </w:tc>
        <w:tc>
          <w:tcPr>
            <w:tcW w:w="804" w:type="dxa"/>
          </w:tcPr>
          <w:p>
            <w:pPr>
              <w:pStyle w:val="TableParagraph"/>
              <w:spacing w:line="201" w:lineRule="exact" w:before="11"/>
              <w:ind w:left="20" w:right="10"/>
              <w:rPr>
                <w:rFonts w:ascii="Times New Roman"/>
                <w:sz w:val="18"/>
              </w:rPr>
            </w:pPr>
            <w:r>
              <w:rPr>
                <w:rFonts w:ascii="Times New Roman"/>
                <w:spacing w:val="-5"/>
                <w:sz w:val="18"/>
              </w:rPr>
              <w:t>30</w:t>
            </w:r>
          </w:p>
        </w:tc>
        <w:tc>
          <w:tcPr>
            <w:tcW w:w="913" w:type="dxa"/>
          </w:tcPr>
          <w:p>
            <w:pPr>
              <w:pStyle w:val="TableParagraph"/>
              <w:spacing w:line="201" w:lineRule="exact" w:before="11"/>
              <w:ind w:left="19" w:right="7"/>
              <w:rPr>
                <w:rFonts w:ascii="Times New Roman"/>
                <w:sz w:val="18"/>
              </w:rPr>
            </w:pPr>
            <w:r>
              <w:rPr>
                <w:rFonts w:ascii="Times New Roman"/>
                <w:spacing w:val="-2"/>
                <w:sz w:val="18"/>
              </w:rPr>
              <w:t>1.555</w:t>
            </w:r>
          </w:p>
        </w:tc>
        <w:tc>
          <w:tcPr>
            <w:tcW w:w="916" w:type="dxa"/>
          </w:tcPr>
          <w:p>
            <w:pPr>
              <w:pStyle w:val="TableParagraph"/>
              <w:spacing w:line="201" w:lineRule="exact" w:before="11"/>
              <w:ind w:left="11" w:right="2"/>
              <w:rPr>
                <w:rFonts w:ascii="Times New Roman"/>
                <w:sz w:val="18"/>
              </w:rPr>
            </w:pPr>
            <w:r>
              <w:rPr>
                <w:rFonts w:ascii="Times New Roman"/>
                <w:spacing w:val="-2"/>
                <w:sz w:val="18"/>
              </w:rPr>
              <w:t>17.19</w:t>
            </w:r>
          </w:p>
        </w:tc>
        <w:tc>
          <w:tcPr>
            <w:tcW w:w="1031" w:type="dxa"/>
            <w:vMerge/>
            <w:tcBorders>
              <w:top w:val="nil"/>
            </w:tcBorders>
          </w:tcPr>
          <w:p>
            <w:pPr>
              <w:rPr>
                <w:sz w:val="2"/>
                <w:szCs w:val="2"/>
              </w:rPr>
            </w:pPr>
          </w:p>
        </w:tc>
        <w:tc>
          <w:tcPr>
            <w:tcW w:w="1439" w:type="dxa"/>
            <w:vMerge/>
            <w:tcBorders>
              <w:top w:val="nil"/>
            </w:tcBorders>
          </w:tcPr>
          <w:p>
            <w:pPr>
              <w:rPr>
                <w:sz w:val="2"/>
                <w:szCs w:val="2"/>
              </w:rPr>
            </w:pPr>
          </w:p>
        </w:tc>
        <w:tc>
          <w:tcPr>
            <w:tcW w:w="1040" w:type="dxa"/>
          </w:tcPr>
          <w:p>
            <w:pPr>
              <w:pStyle w:val="TableParagraph"/>
              <w:spacing w:line="211" w:lineRule="exact" w:before="2"/>
              <w:ind w:left="9"/>
              <w:rPr>
                <w:sz w:val="18"/>
              </w:rPr>
            </w:pPr>
            <w:r>
              <w:rPr>
                <w:spacing w:val="-3"/>
                <w:sz w:val="18"/>
              </w:rPr>
              <w:t>委托处置</w:t>
            </w:r>
          </w:p>
        </w:tc>
        <w:tc>
          <w:tcPr>
            <w:tcW w:w="1419" w:type="dxa"/>
          </w:tcPr>
          <w:p>
            <w:pPr>
              <w:pStyle w:val="TableParagraph"/>
              <w:spacing w:line="211" w:lineRule="exact" w:before="2"/>
              <w:ind w:left="10" w:right="2"/>
              <w:rPr>
                <w:sz w:val="18"/>
              </w:rPr>
            </w:pPr>
            <w:r>
              <w:rPr>
                <w:spacing w:val="-2"/>
                <w:sz w:val="18"/>
              </w:rPr>
              <w:t>上虞众联环保</w:t>
            </w:r>
          </w:p>
        </w:tc>
        <w:tc>
          <w:tcPr>
            <w:tcW w:w="1046" w:type="dxa"/>
            <w:vMerge/>
            <w:tcBorders>
              <w:top w:val="nil"/>
            </w:tcBorders>
          </w:tcPr>
          <w:p>
            <w:pPr>
              <w:rPr>
                <w:sz w:val="2"/>
                <w:szCs w:val="2"/>
              </w:rPr>
            </w:pPr>
          </w:p>
        </w:tc>
        <w:tc>
          <w:tcPr>
            <w:tcW w:w="866" w:type="dxa"/>
          </w:tcPr>
          <w:p>
            <w:pPr>
              <w:pStyle w:val="TableParagraph"/>
              <w:spacing w:line="211" w:lineRule="exact" w:before="2"/>
              <w:ind w:left="9"/>
              <w:rPr>
                <w:sz w:val="18"/>
              </w:rPr>
            </w:pPr>
            <w:r>
              <w:rPr>
                <w:spacing w:val="-5"/>
                <w:sz w:val="18"/>
              </w:rPr>
              <w:t>符合</w:t>
            </w:r>
          </w:p>
        </w:tc>
        <w:tc>
          <w:tcPr>
            <w:tcW w:w="1006" w:type="dxa"/>
          </w:tcPr>
          <w:p>
            <w:pPr>
              <w:pStyle w:val="TableParagraph"/>
              <w:spacing w:line="201" w:lineRule="exact" w:before="11"/>
              <w:ind w:left="11"/>
              <w:rPr>
                <w:rFonts w:ascii="Times New Roman"/>
                <w:sz w:val="18"/>
              </w:rPr>
            </w:pPr>
            <w:r>
              <w:rPr>
                <w:rFonts w:ascii="Times New Roman"/>
                <w:spacing w:val="-10"/>
                <w:sz w:val="18"/>
              </w:rPr>
              <w:t>/</w:t>
            </w:r>
          </w:p>
        </w:tc>
      </w:tr>
      <w:tr>
        <w:trPr>
          <w:trHeight w:val="467" w:hRule="atLeast"/>
        </w:trPr>
        <w:tc>
          <w:tcPr>
            <w:tcW w:w="440" w:type="dxa"/>
          </w:tcPr>
          <w:p>
            <w:pPr>
              <w:pStyle w:val="TableParagraph"/>
              <w:spacing w:before="128"/>
              <w:ind w:left="11" w:right="4"/>
              <w:rPr>
                <w:rFonts w:ascii="Times New Roman"/>
                <w:sz w:val="18"/>
              </w:rPr>
            </w:pPr>
            <w:r>
              <w:rPr>
                <w:rFonts w:ascii="Times New Roman"/>
                <w:spacing w:val="-10"/>
                <w:sz w:val="18"/>
              </w:rPr>
              <w:t>4</w:t>
            </w:r>
          </w:p>
        </w:tc>
        <w:tc>
          <w:tcPr>
            <w:tcW w:w="1170" w:type="dxa"/>
          </w:tcPr>
          <w:p>
            <w:pPr>
              <w:pStyle w:val="TableParagraph"/>
              <w:spacing w:before="117"/>
              <w:ind w:left="13" w:right="5"/>
              <w:rPr>
                <w:sz w:val="18"/>
              </w:rPr>
            </w:pPr>
            <w:r>
              <w:rPr>
                <w:spacing w:val="-7"/>
                <w:sz w:val="18"/>
              </w:rPr>
              <w:t>废液</w:t>
            </w:r>
          </w:p>
        </w:tc>
        <w:tc>
          <w:tcPr>
            <w:tcW w:w="949" w:type="dxa"/>
          </w:tcPr>
          <w:p>
            <w:pPr>
              <w:pStyle w:val="TableParagraph"/>
              <w:spacing w:before="117"/>
              <w:ind w:left="13" w:right="2"/>
              <w:rPr>
                <w:sz w:val="18"/>
              </w:rPr>
            </w:pPr>
            <w:r>
              <w:rPr>
                <w:spacing w:val="-6"/>
                <w:sz w:val="18"/>
              </w:rPr>
              <w:t>生产过程</w:t>
            </w:r>
          </w:p>
        </w:tc>
        <w:tc>
          <w:tcPr>
            <w:tcW w:w="940" w:type="dxa"/>
          </w:tcPr>
          <w:p>
            <w:pPr>
              <w:pStyle w:val="TableParagraph"/>
              <w:spacing w:before="117"/>
              <w:ind w:left="13"/>
              <w:rPr>
                <w:sz w:val="18"/>
              </w:rPr>
            </w:pPr>
            <w:r>
              <w:rPr>
                <w:spacing w:val="-8"/>
                <w:sz w:val="18"/>
              </w:rPr>
              <w:t>危险废物</w:t>
            </w:r>
          </w:p>
        </w:tc>
        <w:tc>
          <w:tcPr>
            <w:tcW w:w="798" w:type="dxa"/>
          </w:tcPr>
          <w:p>
            <w:pPr>
              <w:pStyle w:val="TableParagraph"/>
              <w:spacing w:before="128"/>
              <w:ind w:left="19" w:right="10"/>
              <w:rPr>
                <w:rFonts w:ascii="Times New Roman"/>
                <w:sz w:val="18"/>
              </w:rPr>
            </w:pPr>
            <w:r>
              <w:rPr>
                <w:rFonts w:ascii="Times New Roman"/>
                <w:spacing w:val="-2"/>
                <w:sz w:val="18"/>
              </w:rPr>
              <w:t>6023.72</w:t>
            </w:r>
          </w:p>
        </w:tc>
        <w:tc>
          <w:tcPr>
            <w:tcW w:w="804" w:type="dxa"/>
          </w:tcPr>
          <w:p>
            <w:pPr>
              <w:pStyle w:val="TableParagraph"/>
              <w:spacing w:before="128"/>
              <w:ind w:right="56"/>
              <w:jc w:val="right"/>
              <w:rPr>
                <w:rFonts w:ascii="Times New Roman"/>
                <w:sz w:val="18"/>
              </w:rPr>
            </w:pPr>
            <w:r>
              <w:rPr>
                <w:rFonts w:ascii="Times New Roman"/>
                <w:spacing w:val="-2"/>
                <w:sz w:val="18"/>
              </w:rPr>
              <w:t>3433.557</w:t>
            </w:r>
          </w:p>
        </w:tc>
        <w:tc>
          <w:tcPr>
            <w:tcW w:w="913" w:type="dxa"/>
          </w:tcPr>
          <w:p>
            <w:pPr>
              <w:pStyle w:val="TableParagraph"/>
              <w:spacing w:before="128"/>
              <w:ind w:left="19" w:right="10"/>
              <w:rPr>
                <w:rFonts w:ascii="Times New Roman"/>
                <w:sz w:val="18"/>
              </w:rPr>
            </w:pPr>
            <w:r>
              <w:rPr>
                <w:rFonts w:ascii="Times New Roman"/>
                <w:spacing w:val="-2"/>
                <w:sz w:val="18"/>
              </w:rPr>
              <w:t>287.848</w:t>
            </w:r>
          </w:p>
        </w:tc>
        <w:tc>
          <w:tcPr>
            <w:tcW w:w="916" w:type="dxa"/>
          </w:tcPr>
          <w:p>
            <w:pPr>
              <w:pStyle w:val="TableParagraph"/>
              <w:spacing w:before="128"/>
              <w:ind w:left="11" w:right="2"/>
              <w:rPr>
                <w:rFonts w:ascii="Times New Roman"/>
                <w:sz w:val="18"/>
              </w:rPr>
            </w:pPr>
            <w:r>
              <w:rPr>
                <w:rFonts w:ascii="Times New Roman"/>
                <w:spacing w:val="-2"/>
                <w:sz w:val="18"/>
              </w:rPr>
              <w:t>3181.49</w:t>
            </w:r>
          </w:p>
        </w:tc>
        <w:tc>
          <w:tcPr>
            <w:tcW w:w="1031" w:type="dxa"/>
          </w:tcPr>
          <w:p>
            <w:pPr>
              <w:pStyle w:val="TableParagraph"/>
              <w:spacing w:before="117"/>
              <w:ind w:left="10"/>
              <w:rPr>
                <w:sz w:val="18"/>
              </w:rPr>
            </w:pPr>
            <w:r>
              <w:rPr>
                <w:spacing w:val="-3"/>
                <w:sz w:val="18"/>
              </w:rPr>
              <w:t>自行处置</w:t>
            </w:r>
          </w:p>
        </w:tc>
        <w:tc>
          <w:tcPr>
            <w:tcW w:w="1439" w:type="dxa"/>
          </w:tcPr>
          <w:p>
            <w:pPr>
              <w:pStyle w:val="TableParagraph"/>
              <w:spacing w:before="1"/>
              <w:ind w:left="19"/>
              <w:rPr>
                <w:sz w:val="18"/>
              </w:rPr>
            </w:pPr>
            <w:r>
              <w:rPr>
                <w:spacing w:val="-12"/>
                <w:sz w:val="18"/>
              </w:rPr>
              <w:t>自建废液焚烧处置</w:t>
            </w:r>
          </w:p>
          <w:p>
            <w:pPr>
              <w:pStyle w:val="TableParagraph"/>
              <w:spacing w:line="213" w:lineRule="exact" w:before="2"/>
              <w:ind w:left="19" w:right="10"/>
              <w:rPr>
                <w:sz w:val="18"/>
              </w:rPr>
            </w:pPr>
            <w:r>
              <w:rPr>
                <w:spacing w:val="-4"/>
                <w:sz w:val="18"/>
              </w:rPr>
              <w:t>设 施处置</w:t>
            </w:r>
          </w:p>
        </w:tc>
        <w:tc>
          <w:tcPr>
            <w:tcW w:w="1040" w:type="dxa"/>
          </w:tcPr>
          <w:p>
            <w:pPr>
              <w:pStyle w:val="TableParagraph"/>
              <w:spacing w:before="117"/>
              <w:ind w:left="9"/>
              <w:rPr>
                <w:sz w:val="18"/>
              </w:rPr>
            </w:pPr>
            <w:r>
              <w:rPr>
                <w:spacing w:val="-3"/>
                <w:sz w:val="18"/>
              </w:rPr>
              <w:t>委托处置</w:t>
            </w:r>
          </w:p>
        </w:tc>
        <w:tc>
          <w:tcPr>
            <w:tcW w:w="1419" w:type="dxa"/>
          </w:tcPr>
          <w:p>
            <w:pPr>
              <w:pStyle w:val="TableParagraph"/>
              <w:spacing w:before="117"/>
              <w:ind w:left="10" w:right="2"/>
              <w:rPr>
                <w:sz w:val="18"/>
              </w:rPr>
            </w:pPr>
            <w:r>
              <w:rPr>
                <w:spacing w:val="-2"/>
                <w:sz w:val="18"/>
              </w:rPr>
              <w:t>上虞众联环保</w:t>
            </w:r>
          </w:p>
        </w:tc>
        <w:tc>
          <w:tcPr>
            <w:tcW w:w="1046" w:type="dxa"/>
            <w:vMerge/>
            <w:tcBorders>
              <w:top w:val="nil"/>
            </w:tcBorders>
          </w:tcPr>
          <w:p>
            <w:pPr>
              <w:rPr>
                <w:sz w:val="2"/>
                <w:szCs w:val="2"/>
              </w:rPr>
            </w:pPr>
          </w:p>
        </w:tc>
        <w:tc>
          <w:tcPr>
            <w:tcW w:w="866" w:type="dxa"/>
          </w:tcPr>
          <w:p>
            <w:pPr>
              <w:pStyle w:val="TableParagraph"/>
              <w:spacing w:before="117"/>
              <w:ind w:left="9"/>
              <w:rPr>
                <w:sz w:val="18"/>
              </w:rPr>
            </w:pPr>
            <w:r>
              <w:rPr>
                <w:spacing w:val="-5"/>
                <w:sz w:val="18"/>
              </w:rPr>
              <w:t>符合</w:t>
            </w:r>
          </w:p>
        </w:tc>
        <w:tc>
          <w:tcPr>
            <w:tcW w:w="1006" w:type="dxa"/>
          </w:tcPr>
          <w:p>
            <w:pPr>
              <w:pStyle w:val="TableParagraph"/>
              <w:spacing w:before="128"/>
              <w:ind w:left="11"/>
              <w:rPr>
                <w:rFonts w:ascii="Times New Roman"/>
                <w:sz w:val="18"/>
              </w:rPr>
            </w:pPr>
            <w:r>
              <w:rPr>
                <w:rFonts w:ascii="Times New Roman"/>
                <w:spacing w:val="-10"/>
                <w:sz w:val="18"/>
              </w:rPr>
              <w:t>/</w:t>
            </w:r>
          </w:p>
        </w:tc>
      </w:tr>
      <w:tr>
        <w:trPr>
          <w:trHeight w:val="232" w:hRule="atLeast"/>
        </w:trPr>
        <w:tc>
          <w:tcPr>
            <w:tcW w:w="440" w:type="dxa"/>
          </w:tcPr>
          <w:p>
            <w:pPr>
              <w:pStyle w:val="TableParagraph"/>
              <w:spacing w:line="201" w:lineRule="exact" w:before="11"/>
              <w:ind w:left="11" w:right="4"/>
              <w:rPr>
                <w:rFonts w:ascii="Times New Roman"/>
                <w:sz w:val="18"/>
              </w:rPr>
            </w:pPr>
            <w:r>
              <w:rPr>
                <w:rFonts w:ascii="Times New Roman"/>
                <w:spacing w:val="-10"/>
                <w:sz w:val="18"/>
              </w:rPr>
              <w:t>5</w:t>
            </w:r>
          </w:p>
        </w:tc>
        <w:tc>
          <w:tcPr>
            <w:tcW w:w="1170" w:type="dxa"/>
          </w:tcPr>
          <w:p>
            <w:pPr>
              <w:pStyle w:val="TableParagraph"/>
              <w:spacing w:line="211" w:lineRule="exact" w:before="2"/>
              <w:ind w:left="13" w:right="5"/>
              <w:rPr>
                <w:sz w:val="18"/>
              </w:rPr>
            </w:pPr>
            <w:r>
              <w:rPr>
                <w:spacing w:val="-6"/>
                <w:sz w:val="18"/>
              </w:rPr>
              <w:t>废催化剂</w:t>
            </w:r>
          </w:p>
        </w:tc>
        <w:tc>
          <w:tcPr>
            <w:tcW w:w="949" w:type="dxa"/>
          </w:tcPr>
          <w:p>
            <w:pPr>
              <w:pStyle w:val="TableParagraph"/>
              <w:spacing w:line="211" w:lineRule="exact" w:before="2"/>
              <w:ind w:left="13" w:right="2"/>
              <w:rPr>
                <w:sz w:val="18"/>
              </w:rPr>
            </w:pPr>
            <w:r>
              <w:rPr>
                <w:spacing w:val="-6"/>
                <w:sz w:val="18"/>
              </w:rPr>
              <w:t>生产过程</w:t>
            </w:r>
          </w:p>
        </w:tc>
        <w:tc>
          <w:tcPr>
            <w:tcW w:w="940" w:type="dxa"/>
          </w:tcPr>
          <w:p>
            <w:pPr>
              <w:pStyle w:val="TableParagraph"/>
              <w:spacing w:line="211" w:lineRule="exact" w:before="2"/>
              <w:ind w:left="13"/>
              <w:rPr>
                <w:sz w:val="18"/>
              </w:rPr>
            </w:pPr>
            <w:r>
              <w:rPr>
                <w:spacing w:val="-8"/>
                <w:sz w:val="18"/>
              </w:rPr>
              <w:t>危险废物</w:t>
            </w:r>
          </w:p>
        </w:tc>
        <w:tc>
          <w:tcPr>
            <w:tcW w:w="798" w:type="dxa"/>
          </w:tcPr>
          <w:p>
            <w:pPr>
              <w:pStyle w:val="TableParagraph"/>
              <w:spacing w:line="201" w:lineRule="exact" w:before="11"/>
              <w:ind w:left="19" w:right="5"/>
              <w:rPr>
                <w:rFonts w:ascii="Times New Roman"/>
                <w:sz w:val="18"/>
              </w:rPr>
            </w:pPr>
            <w:r>
              <w:rPr>
                <w:rFonts w:ascii="Times New Roman"/>
                <w:spacing w:val="-2"/>
                <w:sz w:val="18"/>
              </w:rPr>
              <w:t>16.725</w:t>
            </w:r>
          </w:p>
        </w:tc>
        <w:tc>
          <w:tcPr>
            <w:tcW w:w="804" w:type="dxa"/>
          </w:tcPr>
          <w:p>
            <w:pPr>
              <w:pStyle w:val="TableParagraph"/>
              <w:spacing w:line="201" w:lineRule="exact" w:before="11"/>
              <w:ind w:left="251"/>
              <w:jc w:val="left"/>
              <w:rPr>
                <w:rFonts w:ascii="Times New Roman"/>
                <w:sz w:val="18"/>
              </w:rPr>
            </w:pPr>
            <w:r>
              <w:rPr>
                <w:rFonts w:ascii="Times New Roman"/>
                <w:spacing w:val="-4"/>
                <w:sz w:val="18"/>
              </w:rPr>
              <w:t>14.4</w:t>
            </w:r>
          </w:p>
        </w:tc>
        <w:tc>
          <w:tcPr>
            <w:tcW w:w="913" w:type="dxa"/>
          </w:tcPr>
          <w:p>
            <w:pPr>
              <w:pStyle w:val="TableParagraph"/>
              <w:spacing w:line="201" w:lineRule="exact" w:before="11"/>
              <w:ind w:left="19" w:right="10"/>
              <w:rPr>
                <w:rFonts w:ascii="Times New Roman"/>
                <w:sz w:val="18"/>
              </w:rPr>
            </w:pPr>
            <w:r>
              <w:rPr>
                <w:rFonts w:ascii="Times New Roman"/>
                <w:spacing w:val="-2"/>
                <w:sz w:val="18"/>
              </w:rPr>
              <w:t>0.10875</w:t>
            </w:r>
          </w:p>
        </w:tc>
        <w:tc>
          <w:tcPr>
            <w:tcW w:w="916" w:type="dxa"/>
          </w:tcPr>
          <w:p>
            <w:pPr>
              <w:pStyle w:val="TableParagraph"/>
              <w:spacing w:line="201" w:lineRule="exact" w:before="11"/>
              <w:ind w:left="11" w:right="4"/>
              <w:rPr>
                <w:rFonts w:ascii="Times New Roman"/>
                <w:sz w:val="18"/>
              </w:rPr>
            </w:pPr>
            <w:r>
              <w:rPr>
                <w:rFonts w:ascii="Times New Roman"/>
                <w:spacing w:val="-4"/>
                <w:sz w:val="18"/>
              </w:rPr>
              <w:t>1.20</w:t>
            </w:r>
          </w:p>
        </w:tc>
        <w:tc>
          <w:tcPr>
            <w:tcW w:w="1031" w:type="dxa"/>
            <w:vMerge w:val="restart"/>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97"/>
              <w:jc w:val="left"/>
              <w:rPr>
                <w:sz w:val="18"/>
              </w:rPr>
            </w:pPr>
          </w:p>
          <w:p>
            <w:pPr>
              <w:pStyle w:val="TableParagraph"/>
              <w:ind w:left="155"/>
              <w:jc w:val="left"/>
              <w:rPr>
                <w:sz w:val="18"/>
              </w:rPr>
            </w:pPr>
            <w:r>
              <w:rPr>
                <w:spacing w:val="-3"/>
                <w:sz w:val="18"/>
              </w:rPr>
              <w:t>委托处置</w:t>
            </w:r>
          </w:p>
        </w:tc>
        <w:tc>
          <w:tcPr>
            <w:tcW w:w="1439" w:type="dxa"/>
            <w:vMerge w:val="restart"/>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79"/>
              <w:jc w:val="left"/>
              <w:rPr>
                <w:sz w:val="18"/>
              </w:rPr>
            </w:pPr>
          </w:p>
          <w:p>
            <w:pPr>
              <w:pStyle w:val="TableParagraph"/>
              <w:spacing w:line="242" w:lineRule="auto" w:before="1"/>
              <w:ind w:left="629" w:right="-15" w:hanging="622"/>
              <w:jc w:val="left"/>
              <w:rPr>
                <w:sz w:val="18"/>
              </w:rPr>
            </w:pPr>
            <w:r>
              <w:rPr>
                <w:spacing w:val="-2"/>
                <w:sz w:val="18"/>
              </w:rPr>
              <w:t>委托有资质单位处</w:t>
            </w:r>
            <w:r>
              <w:rPr>
                <w:spacing w:val="-10"/>
                <w:sz w:val="18"/>
              </w:rPr>
              <w:t>置</w:t>
            </w:r>
          </w:p>
        </w:tc>
        <w:tc>
          <w:tcPr>
            <w:tcW w:w="1040" w:type="dxa"/>
          </w:tcPr>
          <w:p>
            <w:pPr>
              <w:pStyle w:val="TableParagraph"/>
              <w:spacing w:line="211" w:lineRule="exact" w:before="2"/>
              <w:ind w:left="9"/>
              <w:rPr>
                <w:sz w:val="18"/>
              </w:rPr>
            </w:pPr>
            <w:r>
              <w:rPr>
                <w:spacing w:val="-3"/>
                <w:sz w:val="18"/>
              </w:rPr>
              <w:t>委托处置</w:t>
            </w:r>
          </w:p>
        </w:tc>
        <w:tc>
          <w:tcPr>
            <w:tcW w:w="1419" w:type="dxa"/>
          </w:tcPr>
          <w:p>
            <w:pPr>
              <w:pStyle w:val="TableParagraph"/>
              <w:spacing w:line="211" w:lineRule="exact" w:before="2"/>
              <w:ind w:left="10" w:right="2"/>
              <w:rPr>
                <w:sz w:val="18"/>
              </w:rPr>
            </w:pPr>
            <w:r>
              <w:rPr>
                <w:spacing w:val="-2"/>
                <w:sz w:val="18"/>
              </w:rPr>
              <w:t>上虞众联环保</w:t>
            </w:r>
          </w:p>
        </w:tc>
        <w:tc>
          <w:tcPr>
            <w:tcW w:w="1046" w:type="dxa"/>
            <w:vMerge/>
            <w:tcBorders>
              <w:top w:val="nil"/>
            </w:tcBorders>
          </w:tcPr>
          <w:p>
            <w:pPr>
              <w:rPr>
                <w:sz w:val="2"/>
                <w:szCs w:val="2"/>
              </w:rPr>
            </w:pPr>
          </w:p>
        </w:tc>
        <w:tc>
          <w:tcPr>
            <w:tcW w:w="866" w:type="dxa"/>
          </w:tcPr>
          <w:p>
            <w:pPr>
              <w:pStyle w:val="TableParagraph"/>
              <w:spacing w:line="211" w:lineRule="exact" w:before="2"/>
              <w:ind w:left="9"/>
              <w:rPr>
                <w:sz w:val="18"/>
              </w:rPr>
            </w:pPr>
            <w:r>
              <w:rPr>
                <w:spacing w:val="-5"/>
                <w:sz w:val="18"/>
              </w:rPr>
              <w:t>符合</w:t>
            </w:r>
          </w:p>
        </w:tc>
        <w:tc>
          <w:tcPr>
            <w:tcW w:w="1006" w:type="dxa"/>
          </w:tcPr>
          <w:p>
            <w:pPr>
              <w:pStyle w:val="TableParagraph"/>
              <w:spacing w:line="201" w:lineRule="exact" w:before="11"/>
              <w:ind w:left="11"/>
              <w:rPr>
                <w:rFonts w:ascii="Times New Roman"/>
                <w:sz w:val="18"/>
              </w:rPr>
            </w:pPr>
            <w:r>
              <w:rPr>
                <w:rFonts w:ascii="Times New Roman"/>
                <w:spacing w:val="-10"/>
                <w:sz w:val="18"/>
              </w:rPr>
              <w:t>/</w:t>
            </w:r>
          </w:p>
        </w:tc>
      </w:tr>
      <w:tr>
        <w:trPr>
          <w:trHeight w:val="467" w:hRule="atLeast"/>
        </w:trPr>
        <w:tc>
          <w:tcPr>
            <w:tcW w:w="440" w:type="dxa"/>
          </w:tcPr>
          <w:p>
            <w:pPr>
              <w:pStyle w:val="TableParagraph"/>
              <w:spacing w:before="128"/>
              <w:ind w:left="11" w:right="4"/>
              <w:rPr>
                <w:rFonts w:ascii="Times New Roman"/>
                <w:sz w:val="18"/>
              </w:rPr>
            </w:pPr>
            <w:r>
              <w:rPr>
                <w:rFonts w:ascii="Times New Roman"/>
                <w:spacing w:val="-10"/>
                <w:sz w:val="18"/>
              </w:rPr>
              <w:t>6</w:t>
            </w:r>
          </w:p>
        </w:tc>
        <w:tc>
          <w:tcPr>
            <w:tcW w:w="1170" w:type="dxa"/>
          </w:tcPr>
          <w:p>
            <w:pPr>
              <w:pStyle w:val="TableParagraph"/>
              <w:spacing w:before="1"/>
              <w:ind w:left="13" w:right="2"/>
              <w:rPr>
                <w:sz w:val="18"/>
              </w:rPr>
            </w:pPr>
            <w:r>
              <w:rPr>
                <w:spacing w:val="-5"/>
                <w:sz w:val="18"/>
              </w:rPr>
              <w:t>废液焚烧残渣</w:t>
            </w:r>
          </w:p>
          <w:p>
            <w:pPr>
              <w:pStyle w:val="TableParagraph"/>
              <w:spacing w:line="213" w:lineRule="exact" w:before="2"/>
              <w:ind w:left="13" w:right="5"/>
              <w:rPr>
                <w:sz w:val="18"/>
              </w:rPr>
            </w:pPr>
            <w:r>
              <w:rPr>
                <w:spacing w:val="-7"/>
                <w:sz w:val="18"/>
              </w:rPr>
              <w:t>及飞灰</w:t>
            </w:r>
          </w:p>
        </w:tc>
        <w:tc>
          <w:tcPr>
            <w:tcW w:w="949" w:type="dxa"/>
          </w:tcPr>
          <w:p>
            <w:pPr>
              <w:pStyle w:val="TableParagraph"/>
              <w:spacing w:before="119"/>
              <w:ind w:left="13" w:right="2"/>
              <w:rPr>
                <w:sz w:val="18"/>
              </w:rPr>
            </w:pPr>
            <w:r>
              <w:rPr>
                <w:spacing w:val="-6"/>
                <w:sz w:val="18"/>
              </w:rPr>
              <w:t>废液焚烧</w:t>
            </w:r>
          </w:p>
        </w:tc>
        <w:tc>
          <w:tcPr>
            <w:tcW w:w="940" w:type="dxa"/>
          </w:tcPr>
          <w:p>
            <w:pPr>
              <w:pStyle w:val="TableParagraph"/>
              <w:spacing w:before="119"/>
              <w:ind w:left="13"/>
              <w:rPr>
                <w:sz w:val="18"/>
              </w:rPr>
            </w:pPr>
            <w:r>
              <w:rPr>
                <w:spacing w:val="-8"/>
                <w:sz w:val="18"/>
              </w:rPr>
              <w:t>危险废物</w:t>
            </w:r>
          </w:p>
        </w:tc>
        <w:tc>
          <w:tcPr>
            <w:tcW w:w="798" w:type="dxa"/>
          </w:tcPr>
          <w:p>
            <w:pPr>
              <w:pStyle w:val="TableParagraph"/>
              <w:spacing w:before="128"/>
              <w:ind w:left="19" w:right="5"/>
              <w:rPr>
                <w:rFonts w:ascii="Times New Roman"/>
                <w:sz w:val="18"/>
              </w:rPr>
            </w:pPr>
            <w:r>
              <w:rPr>
                <w:rFonts w:ascii="Times New Roman"/>
                <w:spacing w:val="-2"/>
                <w:sz w:val="18"/>
              </w:rPr>
              <w:t>163.6</w:t>
            </w:r>
          </w:p>
        </w:tc>
        <w:tc>
          <w:tcPr>
            <w:tcW w:w="804" w:type="dxa"/>
          </w:tcPr>
          <w:p>
            <w:pPr>
              <w:pStyle w:val="TableParagraph"/>
              <w:spacing w:before="128"/>
              <w:ind w:left="20" w:right="5"/>
              <w:rPr>
                <w:rFonts w:ascii="Times New Roman"/>
                <w:sz w:val="18"/>
              </w:rPr>
            </w:pPr>
            <w:r>
              <w:rPr>
                <w:rFonts w:ascii="Times New Roman"/>
                <w:spacing w:val="-10"/>
                <w:sz w:val="18"/>
              </w:rPr>
              <w:t>0</w:t>
            </w:r>
          </w:p>
        </w:tc>
        <w:tc>
          <w:tcPr>
            <w:tcW w:w="913" w:type="dxa"/>
          </w:tcPr>
          <w:p>
            <w:pPr>
              <w:pStyle w:val="TableParagraph"/>
              <w:spacing w:before="128"/>
              <w:ind w:left="19" w:right="12"/>
              <w:rPr>
                <w:rFonts w:ascii="Times New Roman"/>
                <w:sz w:val="18"/>
              </w:rPr>
            </w:pPr>
            <w:r>
              <w:rPr>
                <w:rFonts w:ascii="Times New Roman"/>
                <w:spacing w:val="-10"/>
                <w:sz w:val="18"/>
              </w:rPr>
              <w:t>0</w:t>
            </w:r>
          </w:p>
        </w:tc>
        <w:tc>
          <w:tcPr>
            <w:tcW w:w="916" w:type="dxa"/>
          </w:tcPr>
          <w:p>
            <w:pPr>
              <w:pStyle w:val="TableParagraph"/>
              <w:spacing w:before="128"/>
              <w:ind w:left="11" w:right="4"/>
              <w:rPr>
                <w:rFonts w:ascii="Times New Roman"/>
                <w:sz w:val="18"/>
              </w:rPr>
            </w:pPr>
            <w:r>
              <w:rPr>
                <w:rFonts w:ascii="Times New Roman"/>
                <w:spacing w:val="-10"/>
                <w:sz w:val="18"/>
              </w:rPr>
              <w:t>0</w:t>
            </w:r>
          </w:p>
        </w:tc>
        <w:tc>
          <w:tcPr>
            <w:tcW w:w="1031" w:type="dxa"/>
            <w:vMerge/>
            <w:tcBorders>
              <w:top w:val="nil"/>
            </w:tcBorders>
          </w:tcPr>
          <w:p>
            <w:pPr>
              <w:rPr>
                <w:sz w:val="2"/>
                <w:szCs w:val="2"/>
              </w:rPr>
            </w:pPr>
          </w:p>
        </w:tc>
        <w:tc>
          <w:tcPr>
            <w:tcW w:w="1439" w:type="dxa"/>
            <w:vMerge/>
            <w:tcBorders>
              <w:top w:val="nil"/>
            </w:tcBorders>
          </w:tcPr>
          <w:p>
            <w:pPr>
              <w:rPr>
                <w:sz w:val="2"/>
                <w:szCs w:val="2"/>
              </w:rPr>
            </w:pPr>
          </w:p>
        </w:tc>
        <w:tc>
          <w:tcPr>
            <w:tcW w:w="1040" w:type="dxa"/>
          </w:tcPr>
          <w:p>
            <w:pPr>
              <w:pStyle w:val="TableParagraph"/>
              <w:spacing w:before="128"/>
              <w:ind w:left="9" w:right="2"/>
              <w:rPr>
                <w:rFonts w:ascii="Times New Roman"/>
                <w:sz w:val="18"/>
              </w:rPr>
            </w:pPr>
            <w:r>
              <w:rPr>
                <w:rFonts w:ascii="Times New Roman"/>
                <w:spacing w:val="-10"/>
                <w:sz w:val="18"/>
              </w:rPr>
              <w:t>/</w:t>
            </w:r>
          </w:p>
        </w:tc>
        <w:tc>
          <w:tcPr>
            <w:tcW w:w="1419" w:type="dxa"/>
          </w:tcPr>
          <w:p>
            <w:pPr>
              <w:pStyle w:val="TableParagraph"/>
              <w:spacing w:before="128"/>
              <w:ind w:left="10"/>
              <w:rPr>
                <w:rFonts w:ascii="Times New Roman"/>
                <w:sz w:val="18"/>
              </w:rPr>
            </w:pPr>
            <w:r>
              <w:rPr>
                <w:rFonts w:ascii="Times New Roman"/>
                <w:spacing w:val="-10"/>
                <w:sz w:val="18"/>
              </w:rPr>
              <w:t>/</w:t>
            </w:r>
          </w:p>
        </w:tc>
        <w:tc>
          <w:tcPr>
            <w:tcW w:w="1046" w:type="dxa"/>
            <w:vMerge/>
            <w:tcBorders>
              <w:top w:val="nil"/>
            </w:tcBorders>
          </w:tcPr>
          <w:p>
            <w:pPr>
              <w:rPr>
                <w:sz w:val="2"/>
                <w:szCs w:val="2"/>
              </w:rPr>
            </w:pPr>
          </w:p>
        </w:tc>
        <w:tc>
          <w:tcPr>
            <w:tcW w:w="866" w:type="dxa"/>
          </w:tcPr>
          <w:p>
            <w:pPr>
              <w:pStyle w:val="TableParagraph"/>
              <w:spacing w:before="119"/>
              <w:ind w:left="9"/>
              <w:rPr>
                <w:sz w:val="18"/>
              </w:rPr>
            </w:pPr>
            <w:r>
              <w:rPr>
                <w:spacing w:val="-5"/>
                <w:sz w:val="18"/>
              </w:rPr>
              <w:t>符合</w:t>
            </w:r>
          </w:p>
        </w:tc>
        <w:tc>
          <w:tcPr>
            <w:tcW w:w="1006" w:type="dxa"/>
          </w:tcPr>
          <w:p>
            <w:pPr>
              <w:pStyle w:val="TableParagraph"/>
              <w:spacing w:before="128"/>
              <w:ind w:left="11"/>
              <w:rPr>
                <w:rFonts w:ascii="Times New Roman"/>
                <w:sz w:val="18"/>
              </w:rPr>
            </w:pPr>
            <w:r>
              <w:rPr>
                <w:rFonts w:ascii="Times New Roman"/>
                <w:spacing w:val="-10"/>
                <w:sz w:val="18"/>
              </w:rPr>
              <w:t>/</w:t>
            </w:r>
          </w:p>
        </w:tc>
      </w:tr>
      <w:tr>
        <w:trPr>
          <w:trHeight w:val="233" w:hRule="atLeast"/>
        </w:trPr>
        <w:tc>
          <w:tcPr>
            <w:tcW w:w="440" w:type="dxa"/>
          </w:tcPr>
          <w:p>
            <w:pPr>
              <w:pStyle w:val="TableParagraph"/>
              <w:spacing w:line="200" w:lineRule="exact" w:before="14"/>
              <w:ind w:left="11" w:right="4"/>
              <w:rPr>
                <w:rFonts w:ascii="Times New Roman"/>
                <w:sz w:val="18"/>
              </w:rPr>
            </w:pPr>
            <w:r>
              <w:rPr>
                <w:rFonts w:ascii="Times New Roman"/>
                <w:spacing w:val="-10"/>
                <w:sz w:val="18"/>
              </w:rPr>
              <w:t>7</w:t>
            </w:r>
          </w:p>
        </w:tc>
        <w:tc>
          <w:tcPr>
            <w:tcW w:w="1170" w:type="dxa"/>
          </w:tcPr>
          <w:p>
            <w:pPr>
              <w:pStyle w:val="TableParagraph"/>
              <w:spacing w:line="212" w:lineRule="exact" w:before="2"/>
              <w:ind w:left="13" w:right="2"/>
              <w:rPr>
                <w:sz w:val="18"/>
              </w:rPr>
            </w:pPr>
            <w:r>
              <w:rPr>
                <w:spacing w:val="-5"/>
                <w:sz w:val="18"/>
              </w:rPr>
              <w:t>脱盐除溶盐分</w:t>
            </w:r>
          </w:p>
        </w:tc>
        <w:tc>
          <w:tcPr>
            <w:tcW w:w="949" w:type="dxa"/>
          </w:tcPr>
          <w:p>
            <w:pPr>
              <w:pStyle w:val="TableParagraph"/>
              <w:spacing w:line="212" w:lineRule="exact" w:before="2"/>
              <w:ind w:left="13" w:right="2"/>
              <w:rPr>
                <w:sz w:val="18"/>
              </w:rPr>
            </w:pPr>
            <w:r>
              <w:rPr>
                <w:spacing w:val="-6"/>
                <w:sz w:val="18"/>
              </w:rPr>
              <w:t>脱盐除溶</w:t>
            </w:r>
          </w:p>
        </w:tc>
        <w:tc>
          <w:tcPr>
            <w:tcW w:w="940" w:type="dxa"/>
          </w:tcPr>
          <w:p>
            <w:pPr>
              <w:pStyle w:val="TableParagraph"/>
              <w:spacing w:line="212" w:lineRule="exact" w:before="2"/>
              <w:ind w:left="13"/>
              <w:rPr>
                <w:sz w:val="18"/>
              </w:rPr>
            </w:pPr>
            <w:r>
              <w:rPr>
                <w:spacing w:val="-8"/>
                <w:sz w:val="18"/>
              </w:rPr>
              <w:t>危险废物</w:t>
            </w:r>
          </w:p>
        </w:tc>
        <w:tc>
          <w:tcPr>
            <w:tcW w:w="798" w:type="dxa"/>
          </w:tcPr>
          <w:p>
            <w:pPr>
              <w:pStyle w:val="TableParagraph"/>
              <w:spacing w:line="200" w:lineRule="exact" w:before="14"/>
              <w:ind w:left="19" w:right="5"/>
              <w:rPr>
                <w:rFonts w:ascii="Times New Roman"/>
                <w:sz w:val="18"/>
              </w:rPr>
            </w:pPr>
            <w:r>
              <w:rPr>
                <w:rFonts w:ascii="Times New Roman"/>
                <w:spacing w:val="-2"/>
                <w:sz w:val="18"/>
              </w:rPr>
              <w:t>510.695</w:t>
            </w:r>
          </w:p>
        </w:tc>
        <w:tc>
          <w:tcPr>
            <w:tcW w:w="804" w:type="dxa"/>
          </w:tcPr>
          <w:p>
            <w:pPr>
              <w:pStyle w:val="TableParagraph"/>
              <w:spacing w:line="200" w:lineRule="exact" w:before="14"/>
              <w:ind w:right="99"/>
              <w:jc w:val="right"/>
              <w:rPr>
                <w:rFonts w:ascii="Times New Roman"/>
                <w:sz w:val="18"/>
              </w:rPr>
            </w:pPr>
            <w:r>
              <w:rPr>
                <w:rFonts w:ascii="Times New Roman"/>
                <w:spacing w:val="-2"/>
                <w:sz w:val="18"/>
              </w:rPr>
              <w:t>315.786</w:t>
            </w:r>
          </w:p>
        </w:tc>
        <w:tc>
          <w:tcPr>
            <w:tcW w:w="913" w:type="dxa"/>
          </w:tcPr>
          <w:p>
            <w:pPr>
              <w:pStyle w:val="TableParagraph"/>
              <w:spacing w:line="200" w:lineRule="exact" w:before="14"/>
              <w:ind w:left="19" w:right="7"/>
              <w:rPr>
                <w:rFonts w:ascii="Times New Roman"/>
                <w:sz w:val="18"/>
              </w:rPr>
            </w:pPr>
            <w:r>
              <w:rPr>
                <w:rFonts w:ascii="Times New Roman"/>
                <w:spacing w:val="-2"/>
                <w:sz w:val="18"/>
              </w:rPr>
              <w:t>18.22</w:t>
            </w:r>
          </w:p>
        </w:tc>
        <w:tc>
          <w:tcPr>
            <w:tcW w:w="916" w:type="dxa"/>
          </w:tcPr>
          <w:p>
            <w:pPr>
              <w:pStyle w:val="TableParagraph"/>
              <w:spacing w:line="200" w:lineRule="exact" w:before="14"/>
              <w:ind w:left="11" w:right="2"/>
              <w:rPr>
                <w:rFonts w:ascii="Times New Roman"/>
                <w:sz w:val="18"/>
              </w:rPr>
            </w:pPr>
            <w:r>
              <w:rPr>
                <w:rFonts w:ascii="Times New Roman"/>
                <w:spacing w:val="-2"/>
                <w:sz w:val="18"/>
              </w:rPr>
              <w:t>201.38</w:t>
            </w:r>
          </w:p>
        </w:tc>
        <w:tc>
          <w:tcPr>
            <w:tcW w:w="1031" w:type="dxa"/>
            <w:vMerge/>
            <w:tcBorders>
              <w:top w:val="nil"/>
            </w:tcBorders>
          </w:tcPr>
          <w:p>
            <w:pPr>
              <w:rPr>
                <w:sz w:val="2"/>
                <w:szCs w:val="2"/>
              </w:rPr>
            </w:pPr>
          </w:p>
        </w:tc>
        <w:tc>
          <w:tcPr>
            <w:tcW w:w="1439" w:type="dxa"/>
            <w:vMerge/>
            <w:tcBorders>
              <w:top w:val="nil"/>
            </w:tcBorders>
          </w:tcPr>
          <w:p>
            <w:pPr>
              <w:rPr>
                <w:sz w:val="2"/>
                <w:szCs w:val="2"/>
              </w:rPr>
            </w:pPr>
          </w:p>
        </w:tc>
        <w:tc>
          <w:tcPr>
            <w:tcW w:w="1040" w:type="dxa"/>
          </w:tcPr>
          <w:p>
            <w:pPr>
              <w:pStyle w:val="TableParagraph"/>
              <w:spacing w:line="212" w:lineRule="exact" w:before="2"/>
              <w:ind w:left="9"/>
              <w:rPr>
                <w:sz w:val="18"/>
              </w:rPr>
            </w:pPr>
            <w:r>
              <w:rPr>
                <w:spacing w:val="-3"/>
                <w:sz w:val="18"/>
              </w:rPr>
              <w:t>委托处置</w:t>
            </w:r>
          </w:p>
        </w:tc>
        <w:tc>
          <w:tcPr>
            <w:tcW w:w="1419" w:type="dxa"/>
          </w:tcPr>
          <w:p>
            <w:pPr>
              <w:pStyle w:val="TableParagraph"/>
              <w:spacing w:line="212" w:lineRule="exact" w:before="2"/>
              <w:ind w:left="10" w:right="2"/>
              <w:rPr>
                <w:sz w:val="18"/>
              </w:rPr>
            </w:pPr>
            <w:r>
              <w:rPr>
                <w:spacing w:val="-2"/>
                <w:sz w:val="18"/>
              </w:rPr>
              <w:t>上虞众联环保</w:t>
            </w:r>
          </w:p>
        </w:tc>
        <w:tc>
          <w:tcPr>
            <w:tcW w:w="1046" w:type="dxa"/>
            <w:vMerge/>
            <w:tcBorders>
              <w:top w:val="nil"/>
            </w:tcBorders>
          </w:tcPr>
          <w:p>
            <w:pPr>
              <w:rPr>
                <w:sz w:val="2"/>
                <w:szCs w:val="2"/>
              </w:rPr>
            </w:pPr>
          </w:p>
        </w:tc>
        <w:tc>
          <w:tcPr>
            <w:tcW w:w="866" w:type="dxa"/>
          </w:tcPr>
          <w:p>
            <w:pPr>
              <w:pStyle w:val="TableParagraph"/>
              <w:spacing w:line="212" w:lineRule="exact" w:before="2"/>
              <w:ind w:left="9"/>
              <w:rPr>
                <w:sz w:val="18"/>
              </w:rPr>
            </w:pPr>
            <w:r>
              <w:rPr>
                <w:spacing w:val="-5"/>
                <w:sz w:val="18"/>
              </w:rPr>
              <w:t>符合</w:t>
            </w:r>
          </w:p>
        </w:tc>
        <w:tc>
          <w:tcPr>
            <w:tcW w:w="1006" w:type="dxa"/>
          </w:tcPr>
          <w:p>
            <w:pPr>
              <w:pStyle w:val="TableParagraph"/>
              <w:spacing w:line="200" w:lineRule="exact" w:before="14"/>
              <w:ind w:left="11"/>
              <w:rPr>
                <w:rFonts w:ascii="Times New Roman"/>
                <w:sz w:val="18"/>
              </w:rPr>
            </w:pPr>
            <w:r>
              <w:rPr>
                <w:rFonts w:ascii="Times New Roman"/>
                <w:spacing w:val="-10"/>
                <w:sz w:val="18"/>
              </w:rPr>
              <w:t>/</w:t>
            </w:r>
          </w:p>
        </w:tc>
      </w:tr>
      <w:tr>
        <w:trPr>
          <w:trHeight w:val="466" w:hRule="atLeast"/>
        </w:trPr>
        <w:tc>
          <w:tcPr>
            <w:tcW w:w="440" w:type="dxa"/>
          </w:tcPr>
          <w:p>
            <w:pPr>
              <w:pStyle w:val="TableParagraph"/>
              <w:spacing w:before="127"/>
              <w:ind w:left="11" w:right="4"/>
              <w:rPr>
                <w:rFonts w:ascii="Times New Roman"/>
                <w:sz w:val="18"/>
              </w:rPr>
            </w:pPr>
            <w:r>
              <w:rPr>
                <w:rFonts w:ascii="Times New Roman"/>
                <w:spacing w:val="-10"/>
                <w:sz w:val="18"/>
              </w:rPr>
              <w:t>8</w:t>
            </w:r>
          </w:p>
        </w:tc>
        <w:tc>
          <w:tcPr>
            <w:tcW w:w="1170" w:type="dxa"/>
          </w:tcPr>
          <w:p>
            <w:pPr>
              <w:pStyle w:val="TableParagraph"/>
              <w:ind w:left="13" w:right="2"/>
              <w:rPr>
                <w:sz w:val="18"/>
              </w:rPr>
            </w:pPr>
            <w:r>
              <w:rPr>
                <w:spacing w:val="-5"/>
                <w:sz w:val="18"/>
              </w:rPr>
              <w:t>生产过程产生</w:t>
            </w:r>
          </w:p>
          <w:p>
            <w:pPr>
              <w:pStyle w:val="TableParagraph"/>
              <w:spacing w:line="213" w:lineRule="exact" w:before="2"/>
              <w:ind w:left="13" w:right="5"/>
              <w:rPr>
                <w:sz w:val="18"/>
              </w:rPr>
            </w:pPr>
            <w:r>
              <w:rPr>
                <w:spacing w:val="-7"/>
                <w:sz w:val="18"/>
              </w:rPr>
              <w:t>的废物</w:t>
            </w:r>
          </w:p>
        </w:tc>
        <w:tc>
          <w:tcPr>
            <w:tcW w:w="949" w:type="dxa"/>
          </w:tcPr>
          <w:p>
            <w:pPr>
              <w:pStyle w:val="TableParagraph"/>
              <w:spacing w:before="118"/>
              <w:ind w:left="13" w:right="2"/>
              <w:rPr>
                <w:sz w:val="18"/>
              </w:rPr>
            </w:pPr>
            <w:r>
              <w:rPr>
                <w:spacing w:val="-6"/>
                <w:sz w:val="18"/>
              </w:rPr>
              <w:t>生产过程</w:t>
            </w:r>
          </w:p>
        </w:tc>
        <w:tc>
          <w:tcPr>
            <w:tcW w:w="940" w:type="dxa"/>
          </w:tcPr>
          <w:p>
            <w:pPr>
              <w:pStyle w:val="TableParagraph"/>
              <w:spacing w:before="118"/>
              <w:ind w:left="13"/>
              <w:rPr>
                <w:sz w:val="18"/>
              </w:rPr>
            </w:pPr>
            <w:r>
              <w:rPr>
                <w:spacing w:val="-8"/>
                <w:sz w:val="18"/>
              </w:rPr>
              <w:t>危险废物</w:t>
            </w:r>
          </w:p>
        </w:tc>
        <w:tc>
          <w:tcPr>
            <w:tcW w:w="798" w:type="dxa"/>
          </w:tcPr>
          <w:p>
            <w:pPr>
              <w:pStyle w:val="TableParagraph"/>
              <w:spacing w:before="127"/>
              <w:ind w:left="19" w:right="8"/>
              <w:rPr>
                <w:rFonts w:ascii="Times New Roman"/>
                <w:sz w:val="18"/>
              </w:rPr>
            </w:pPr>
            <w:r>
              <w:rPr>
                <w:rFonts w:ascii="Times New Roman"/>
                <w:spacing w:val="-2"/>
                <w:sz w:val="18"/>
              </w:rPr>
              <w:t>401.19</w:t>
            </w:r>
          </w:p>
        </w:tc>
        <w:tc>
          <w:tcPr>
            <w:tcW w:w="804" w:type="dxa"/>
          </w:tcPr>
          <w:p>
            <w:pPr>
              <w:pStyle w:val="TableParagraph"/>
              <w:spacing w:before="127"/>
              <w:ind w:left="155"/>
              <w:jc w:val="left"/>
              <w:rPr>
                <w:rFonts w:ascii="Times New Roman"/>
                <w:sz w:val="18"/>
              </w:rPr>
            </w:pPr>
            <w:r>
              <w:rPr>
                <w:rFonts w:ascii="Times New Roman"/>
                <w:spacing w:val="-2"/>
                <w:sz w:val="18"/>
              </w:rPr>
              <w:t>62.436</w:t>
            </w:r>
          </w:p>
        </w:tc>
        <w:tc>
          <w:tcPr>
            <w:tcW w:w="913" w:type="dxa"/>
          </w:tcPr>
          <w:p>
            <w:pPr>
              <w:pStyle w:val="TableParagraph"/>
              <w:spacing w:before="127"/>
              <w:ind w:left="19" w:right="10"/>
              <w:rPr>
                <w:rFonts w:ascii="Times New Roman"/>
                <w:sz w:val="18"/>
              </w:rPr>
            </w:pPr>
            <w:r>
              <w:rPr>
                <w:rFonts w:ascii="Times New Roman"/>
                <w:spacing w:val="-2"/>
                <w:sz w:val="18"/>
              </w:rPr>
              <w:t>9.35*</w:t>
            </w:r>
          </w:p>
        </w:tc>
        <w:tc>
          <w:tcPr>
            <w:tcW w:w="916" w:type="dxa"/>
          </w:tcPr>
          <w:p>
            <w:pPr>
              <w:pStyle w:val="TableParagraph"/>
              <w:spacing w:before="127"/>
              <w:ind w:left="11" w:right="2"/>
              <w:rPr>
                <w:rFonts w:ascii="Times New Roman"/>
                <w:sz w:val="18"/>
              </w:rPr>
            </w:pPr>
            <w:r>
              <w:rPr>
                <w:rFonts w:ascii="Times New Roman"/>
                <w:spacing w:val="-2"/>
                <w:sz w:val="18"/>
              </w:rPr>
              <w:t>103.34</w:t>
            </w:r>
          </w:p>
        </w:tc>
        <w:tc>
          <w:tcPr>
            <w:tcW w:w="1031" w:type="dxa"/>
            <w:vMerge/>
            <w:tcBorders>
              <w:top w:val="nil"/>
            </w:tcBorders>
          </w:tcPr>
          <w:p>
            <w:pPr>
              <w:rPr>
                <w:sz w:val="2"/>
                <w:szCs w:val="2"/>
              </w:rPr>
            </w:pPr>
          </w:p>
        </w:tc>
        <w:tc>
          <w:tcPr>
            <w:tcW w:w="1439" w:type="dxa"/>
            <w:vMerge/>
            <w:tcBorders>
              <w:top w:val="nil"/>
            </w:tcBorders>
          </w:tcPr>
          <w:p>
            <w:pPr>
              <w:rPr>
                <w:sz w:val="2"/>
                <w:szCs w:val="2"/>
              </w:rPr>
            </w:pPr>
          </w:p>
        </w:tc>
        <w:tc>
          <w:tcPr>
            <w:tcW w:w="1040" w:type="dxa"/>
          </w:tcPr>
          <w:p>
            <w:pPr>
              <w:pStyle w:val="TableParagraph"/>
              <w:spacing w:before="118"/>
              <w:ind w:left="9"/>
              <w:rPr>
                <w:sz w:val="18"/>
              </w:rPr>
            </w:pPr>
            <w:r>
              <w:rPr>
                <w:spacing w:val="-3"/>
                <w:sz w:val="18"/>
              </w:rPr>
              <w:t>委托处置</w:t>
            </w:r>
          </w:p>
        </w:tc>
        <w:tc>
          <w:tcPr>
            <w:tcW w:w="1419" w:type="dxa"/>
          </w:tcPr>
          <w:p>
            <w:pPr>
              <w:pStyle w:val="TableParagraph"/>
              <w:spacing w:before="118"/>
              <w:ind w:left="10" w:right="2"/>
              <w:rPr>
                <w:sz w:val="18"/>
              </w:rPr>
            </w:pPr>
            <w:r>
              <w:rPr>
                <w:spacing w:val="-2"/>
                <w:sz w:val="18"/>
              </w:rPr>
              <w:t>上虞众联环保</w:t>
            </w:r>
          </w:p>
        </w:tc>
        <w:tc>
          <w:tcPr>
            <w:tcW w:w="1046" w:type="dxa"/>
            <w:vMerge/>
            <w:tcBorders>
              <w:top w:val="nil"/>
            </w:tcBorders>
          </w:tcPr>
          <w:p>
            <w:pPr>
              <w:rPr>
                <w:sz w:val="2"/>
                <w:szCs w:val="2"/>
              </w:rPr>
            </w:pPr>
          </w:p>
        </w:tc>
        <w:tc>
          <w:tcPr>
            <w:tcW w:w="866" w:type="dxa"/>
          </w:tcPr>
          <w:p>
            <w:pPr>
              <w:pStyle w:val="TableParagraph"/>
              <w:spacing w:before="118"/>
              <w:ind w:left="9"/>
              <w:rPr>
                <w:sz w:val="18"/>
              </w:rPr>
            </w:pPr>
            <w:r>
              <w:rPr>
                <w:spacing w:val="-5"/>
                <w:sz w:val="18"/>
              </w:rPr>
              <w:t>符合</w:t>
            </w:r>
          </w:p>
        </w:tc>
        <w:tc>
          <w:tcPr>
            <w:tcW w:w="1006" w:type="dxa"/>
          </w:tcPr>
          <w:p>
            <w:pPr>
              <w:pStyle w:val="TableParagraph"/>
              <w:spacing w:before="127"/>
              <w:ind w:left="11"/>
              <w:rPr>
                <w:rFonts w:ascii="Times New Roman"/>
                <w:sz w:val="18"/>
              </w:rPr>
            </w:pPr>
            <w:r>
              <w:rPr>
                <w:rFonts w:ascii="Times New Roman"/>
                <w:spacing w:val="-10"/>
                <w:sz w:val="18"/>
              </w:rPr>
              <w:t>/</w:t>
            </w:r>
          </w:p>
        </w:tc>
      </w:tr>
      <w:tr>
        <w:trPr>
          <w:trHeight w:val="467" w:hRule="atLeast"/>
        </w:trPr>
        <w:tc>
          <w:tcPr>
            <w:tcW w:w="440" w:type="dxa"/>
          </w:tcPr>
          <w:p>
            <w:pPr>
              <w:pStyle w:val="TableParagraph"/>
              <w:spacing w:before="129"/>
              <w:ind w:left="11" w:right="4"/>
              <w:rPr>
                <w:rFonts w:ascii="Times New Roman"/>
                <w:sz w:val="18"/>
              </w:rPr>
            </w:pPr>
            <w:r>
              <w:rPr>
                <w:rFonts w:ascii="Times New Roman"/>
                <w:spacing w:val="-10"/>
                <w:sz w:val="18"/>
              </w:rPr>
              <w:t>9</w:t>
            </w:r>
          </w:p>
        </w:tc>
        <w:tc>
          <w:tcPr>
            <w:tcW w:w="1170" w:type="dxa"/>
          </w:tcPr>
          <w:p>
            <w:pPr>
              <w:pStyle w:val="TableParagraph"/>
              <w:spacing w:line="230" w:lineRule="atLeast"/>
              <w:ind w:left="230" w:right="-101" w:hanging="226"/>
              <w:jc w:val="left"/>
              <w:rPr>
                <w:sz w:val="18"/>
              </w:rPr>
            </w:pPr>
            <w:r>
              <w:rPr>
                <w:spacing w:val="-2"/>
                <w:sz w:val="18"/>
              </w:rPr>
              <w:t>废水处理浮渣、</w:t>
            </w:r>
            <w:r>
              <w:rPr>
                <w:spacing w:val="-4"/>
                <w:sz w:val="18"/>
              </w:rPr>
              <w:t>物化污泥</w:t>
            </w:r>
          </w:p>
        </w:tc>
        <w:tc>
          <w:tcPr>
            <w:tcW w:w="949" w:type="dxa"/>
          </w:tcPr>
          <w:p>
            <w:pPr>
              <w:pStyle w:val="TableParagraph"/>
              <w:spacing w:before="117"/>
              <w:ind w:left="13" w:right="2"/>
              <w:rPr>
                <w:sz w:val="18"/>
              </w:rPr>
            </w:pPr>
            <w:r>
              <w:rPr>
                <w:spacing w:val="-6"/>
                <w:sz w:val="18"/>
              </w:rPr>
              <w:t>废水处理</w:t>
            </w:r>
          </w:p>
        </w:tc>
        <w:tc>
          <w:tcPr>
            <w:tcW w:w="940" w:type="dxa"/>
          </w:tcPr>
          <w:p>
            <w:pPr>
              <w:pStyle w:val="TableParagraph"/>
              <w:spacing w:before="117"/>
              <w:ind w:left="13"/>
              <w:rPr>
                <w:sz w:val="18"/>
              </w:rPr>
            </w:pPr>
            <w:r>
              <w:rPr>
                <w:spacing w:val="-8"/>
                <w:sz w:val="18"/>
              </w:rPr>
              <w:t>危险废物</w:t>
            </w:r>
          </w:p>
        </w:tc>
        <w:tc>
          <w:tcPr>
            <w:tcW w:w="798" w:type="dxa"/>
          </w:tcPr>
          <w:p>
            <w:pPr>
              <w:pStyle w:val="TableParagraph"/>
              <w:spacing w:before="129"/>
              <w:ind w:left="19"/>
              <w:rPr>
                <w:rFonts w:ascii="Times New Roman"/>
                <w:sz w:val="18"/>
              </w:rPr>
            </w:pPr>
            <w:r>
              <w:rPr>
                <w:rFonts w:ascii="Times New Roman"/>
                <w:spacing w:val="-5"/>
                <w:sz w:val="18"/>
              </w:rPr>
              <w:t>138</w:t>
            </w:r>
          </w:p>
        </w:tc>
        <w:tc>
          <w:tcPr>
            <w:tcW w:w="804" w:type="dxa"/>
          </w:tcPr>
          <w:p>
            <w:pPr>
              <w:pStyle w:val="TableParagraph"/>
              <w:spacing w:before="129"/>
              <w:ind w:left="20"/>
              <w:rPr>
                <w:rFonts w:ascii="Times New Roman"/>
                <w:sz w:val="18"/>
              </w:rPr>
            </w:pPr>
            <w:r>
              <w:rPr>
                <w:rFonts w:ascii="Times New Roman"/>
                <w:spacing w:val="-5"/>
                <w:sz w:val="18"/>
              </w:rPr>
              <w:t>88</w:t>
            </w:r>
          </w:p>
        </w:tc>
        <w:tc>
          <w:tcPr>
            <w:tcW w:w="913" w:type="dxa"/>
          </w:tcPr>
          <w:p>
            <w:pPr>
              <w:pStyle w:val="TableParagraph"/>
              <w:spacing w:before="129"/>
              <w:ind w:left="19" w:right="12"/>
              <w:rPr>
                <w:rFonts w:ascii="Times New Roman"/>
                <w:sz w:val="18"/>
              </w:rPr>
            </w:pPr>
            <w:r>
              <w:rPr>
                <w:rFonts w:ascii="Times New Roman"/>
                <w:spacing w:val="-10"/>
                <w:sz w:val="18"/>
              </w:rPr>
              <w:t>0</w:t>
            </w:r>
          </w:p>
        </w:tc>
        <w:tc>
          <w:tcPr>
            <w:tcW w:w="916" w:type="dxa"/>
          </w:tcPr>
          <w:p>
            <w:pPr>
              <w:pStyle w:val="TableParagraph"/>
              <w:spacing w:before="129"/>
              <w:ind w:left="11"/>
              <w:rPr>
                <w:rFonts w:ascii="Times New Roman"/>
                <w:sz w:val="18"/>
              </w:rPr>
            </w:pPr>
            <w:r>
              <w:rPr>
                <w:rFonts w:ascii="Times New Roman"/>
                <w:spacing w:val="-5"/>
                <w:sz w:val="18"/>
              </w:rPr>
              <w:t>88</w:t>
            </w:r>
          </w:p>
        </w:tc>
        <w:tc>
          <w:tcPr>
            <w:tcW w:w="1031" w:type="dxa"/>
            <w:vMerge/>
            <w:tcBorders>
              <w:top w:val="nil"/>
            </w:tcBorders>
          </w:tcPr>
          <w:p>
            <w:pPr>
              <w:rPr>
                <w:sz w:val="2"/>
                <w:szCs w:val="2"/>
              </w:rPr>
            </w:pPr>
          </w:p>
        </w:tc>
        <w:tc>
          <w:tcPr>
            <w:tcW w:w="1439" w:type="dxa"/>
            <w:vMerge/>
            <w:tcBorders>
              <w:top w:val="nil"/>
            </w:tcBorders>
          </w:tcPr>
          <w:p>
            <w:pPr>
              <w:rPr>
                <w:sz w:val="2"/>
                <w:szCs w:val="2"/>
              </w:rPr>
            </w:pPr>
          </w:p>
        </w:tc>
        <w:tc>
          <w:tcPr>
            <w:tcW w:w="1040" w:type="dxa"/>
          </w:tcPr>
          <w:p>
            <w:pPr>
              <w:pStyle w:val="TableParagraph"/>
              <w:spacing w:before="129"/>
              <w:ind w:left="9" w:right="2"/>
              <w:rPr>
                <w:rFonts w:ascii="Times New Roman"/>
                <w:sz w:val="18"/>
              </w:rPr>
            </w:pPr>
            <w:r>
              <w:rPr>
                <w:rFonts w:ascii="Times New Roman"/>
                <w:spacing w:val="-10"/>
                <w:sz w:val="18"/>
              </w:rPr>
              <w:t>/</w:t>
            </w:r>
          </w:p>
        </w:tc>
        <w:tc>
          <w:tcPr>
            <w:tcW w:w="1419" w:type="dxa"/>
          </w:tcPr>
          <w:p>
            <w:pPr>
              <w:pStyle w:val="TableParagraph"/>
              <w:spacing w:before="129"/>
              <w:ind w:left="10"/>
              <w:rPr>
                <w:rFonts w:ascii="Times New Roman"/>
                <w:sz w:val="18"/>
              </w:rPr>
            </w:pPr>
            <w:r>
              <w:rPr>
                <w:rFonts w:ascii="Times New Roman"/>
                <w:spacing w:val="-10"/>
                <w:sz w:val="18"/>
              </w:rPr>
              <w:t>/</w:t>
            </w:r>
          </w:p>
        </w:tc>
        <w:tc>
          <w:tcPr>
            <w:tcW w:w="1046" w:type="dxa"/>
            <w:vMerge/>
            <w:tcBorders>
              <w:top w:val="nil"/>
            </w:tcBorders>
          </w:tcPr>
          <w:p>
            <w:pPr>
              <w:rPr>
                <w:sz w:val="2"/>
                <w:szCs w:val="2"/>
              </w:rPr>
            </w:pPr>
          </w:p>
        </w:tc>
        <w:tc>
          <w:tcPr>
            <w:tcW w:w="866" w:type="dxa"/>
          </w:tcPr>
          <w:p>
            <w:pPr>
              <w:pStyle w:val="TableParagraph"/>
              <w:spacing w:before="117"/>
              <w:ind w:left="9"/>
              <w:rPr>
                <w:sz w:val="18"/>
              </w:rPr>
            </w:pPr>
            <w:r>
              <w:rPr>
                <w:spacing w:val="-5"/>
                <w:sz w:val="18"/>
              </w:rPr>
              <w:t>符合</w:t>
            </w:r>
          </w:p>
        </w:tc>
        <w:tc>
          <w:tcPr>
            <w:tcW w:w="1006" w:type="dxa"/>
          </w:tcPr>
          <w:p>
            <w:pPr>
              <w:pStyle w:val="TableParagraph"/>
              <w:spacing w:line="230" w:lineRule="atLeast"/>
              <w:ind w:left="233" w:right="-15" w:hanging="228"/>
              <w:jc w:val="left"/>
              <w:rPr>
                <w:sz w:val="18"/>
              </w:rPr>
            </w:pPr>
            <w:r>
              <w:rPr>
                <w:spacing w:val="-17"/>
                <w:sz w:val="18"/>
              </w:rPr>
              <w:t>暂未产生，按</w:t>
            </w:r>
            <w:r>
              <w:rPr>
                <w:spacing w:val="-4"/>
                <w:sz w:val="18"/>
              </w:rPr>
              <w:t>环评计</w:t>
            </w:r>
          </w:p>
        </w:tc>
      </w:tr>
      <w:tr>
        <w:trPr>
          <w:trHeight w:val="233" w:hRule="atLeast"/>
        </w:trPr>
        <w:tc>
          <w:tcPr>
            <w:tcW w:w="440" w:type="dxa"/>
          </w:tcPr>
          <w:p>
            <w:pPr>
              <w:pStyle w:val="TableParagraph"/>
              <w:spacing w:line="202" w:lineRule="exact" w:before="12"/>
              <w:ind w:left="11"/>
              <w:rPr>
                <w:rFonts w:ascii="Times New Roman"/>
                <w:sz w:val="18"/>
              </w:rPr>
            </w:pPr>
            <w:r>
              <w:rPr>
                <w:rFonts w:ascii="Times New Roman"/>
                <w:spacing w:val="-5"/>
                <w:sz w:val="18"/>
              </w:rPr>
              <w:t>10</w:t>
            </w:r>
          </w:p>
        </w:tc>
        <w:tc>
          <w:tcPr>
            <w:tcW w:w="1170" w:type="dxa"/>
          </w:tcPr>
          <w:p>
            <w:pPr>
              <w:pStyle w:val="TableParagraph"/>
              <w:spacing w:line="211" w:lineRule="exact" w:before="3"/>
              <w:ind w:left="13" w:right="5"/>
              <w:rPr>
                <w:sz w:val="18"/>
              </w:rPr>
            </w:pPr>
            <w:r>
              <w:rPr>
                <w:spacing w:val="-6"/>
                <w:sz w:val="18"/>
              </w:rPr>
              <w:t>废活性炭</w:t>
            </w:r>
          </w:p>
        </w:tc>
        <w:tc>
          <w:tcPr>
            <w:tcW w:w="949" w:type="dxa"/>
          </w:tcPr>
          <w:p>
            <w:pPr>
              <w:pStyle w:val="TableParagraph"/>
              <w:spacing w:line="211" w:lineRule="exact" w:before="3"/>
              <w:ind w:left="13" w:right="2"/>
              <w:rPr>
                <w:sz w:val="18"/>
              </w:rPr>
            </w:pPr>
            <w:r>
              <w:rPr>
                <w:spacing w:val="-6"/>
                <w:sz w:val="18"/>
              </w:rPr>
              <w:t>废气处理</w:t>
            </w:r>
          </w:p>
        </w:tc>
        <w:tc>
          <w:tcPr>
            <w:tcW w:w="940" w:type="dxa"/>
          </w:tcPr>
          <w:p>
            <w:pPr>
              <w:pStyle w:val="TableParagraph"/>
              <w:spacing w:line="211" w:lineRule="exact" w:before="3"/>
              <w:ind w:left="13"/>
              <w:rPr>
                <w:sz w:val="18"/>
              </w:rPr>
            </w:pPr>
            <w:r>
              <w:rPr>
                <w:spacing w:val="-8"/>
                <w:sz w:val="18"/>
              </w:rPr>
              <w:t>危险废物</w:t>
            </w:r>
          </w:p>
        </w:tc>
        <w:tc>
          <w:tcPr>
            <w:tcW w:w="798" w:type="dxa"/>
          </w:tcPr>
          <w:p>
            <w:pPr>
              <w:pStyle w:val="TableParagraph"/>
              <w:spacing w:line="202" w:lineRule="exact" w:before="12"/>
              <w:ind w:left="19" w:right="5"/>
              <w:rPr>
                <w:rFonts w:ascii="Times New Roman"/>
                <w:sz w:val="18"/>
              </w:rPr>
            </w:pPr>
            <w:r>
              <w:rPr>
                <w:rFonts w:ascii="Times New Roman"/>
                <w:spacing w:val="-2"/>
                <w:sz w:val="18"/>
              </w:rPr>
              <w:t>34.263</w:t>
            </w:r>
          </w:p>
        </w:tc>
        <w:tc>
          <w:tcPr>
            <w:tcW w:w="804" w:type="dxa"/>
          </w:tcPr>
          <w:p>
            <w:pPr>
              <w:pStyle w:val="TableParagraph"/>
              <w:spacing w:line="202" w:lineRule="exact" w:before="12"/>
              <w:ind w:left="246"/>
              <w:jc w:val="left"/>
              <w:rPr>
                <w:rFonts w:ascii="Times New Roman"/>
                <w:sz w:val="18"/>
              </w:rPr>
            </w:pPr>
            <w:r>
              <w:rPr>
                <w:rFonts w:ascii="Times New Roman"/>
                <w:spacing w:val="-4"/>
                <w:sz w:val="18"/>
              </w:rPr>
              <w:t>21.4</w:t>
            </w:r>
          </w:p>
        </w:tc>
        <w:tc>
          <w:tcPr>
            <w:tcW w:w="913" w:type="dxa"/>
          </w:tcPr>
          <w:p>
            <w:pPr>
              <w:pStyle w:val="TableParagraph"/>
              <w:spacing w:line="202" w:lineRule="exact" w:before="12"/>
              <w:ind w:left="19" w:right="7"/>
              <w:rPr>
                <w:rFonts w:ascii="Times New Roman"/>
                <w:sz w:val="18"/>
              </w:rPr>
            </w:pPr>
            <w:r>
              <w:rPr>
                <w:rFonts w:ascii="Times New Roman"/>
                <w:spacing w:val="-4"/>
                <w:sz w:val="18"/>
              </w:rPr>
              <w:t>1.62</w:t>
            </w:r>
          </w:p>
        </w:tc>
        <w:tc>
          <w:tcPr>
            <w:tcW w:w="916" w:type="dxa"/>
          </w:tcPr>
          <w:p>
            <w:pPr>
              <w:pStyle w:val="TableParagraph"/>
              <w:spacing w:line="202" w:lineRule="exact" w:before="12"/>
              <w:ind w:left="11" w:right="2"/>
              <w:rPr>
                <w:rFonts w:ascii="Times New Roman"/>
                <w:sz w:val="18"/>
              </w:rPr>
            </w:pPr>
            <w:r>
              <w:rPr>
                <w:rFonts w:ascii="Times New Roman"/>
                <w:spacing w:val="-2"/>
                <w:sz w:val="18"/>
              </w:rPr>
              <w:t>17.91</w:t>
            </w:r>
          </w:p>
        </w:tc>
        <w:tc>
          <w:tcPr>
            <w:tcW w:w="1031" w:type="dxa"/>
            <w:vMerge/>
            <w:tcBorders>
              <w:top w:val="nil"/>
            </w:tcBorders>
          </w:tcPr>
          <w:p>
            <w:pPr>
              <w:rPr>
                <w:sz w:val="2"/>
                <w:szCs w:val="2"/>
              </w:rPr>
            </w:pPr>
          </w:p>
        </w:tc>
        <w:tc>
          <w:tcPr>
            <w:tcW w:w="1439" w:type="dxa"/>
            <w:vMerge/>
            <w:tcBorders>
              <w:top w:val="nil"/>
            </w:tcBorders>
          </w:tcPr>
          <w:p>
            <w:pPr>
              <w:rPr>
                <w:sz w:val="2"/>
                <w:szCs w:val="2"/>
              </w:rPr>
            </w:pPr>
          </w:p>
        </w:tc>
        <w:tc>
          <w:tcPr>
            <w:tcW w:w="1040" w:type="dxa"/>
          </w:tcPr>
          <w:p>
            <w:pPr>
              <w:pStyle w:val="TableParagraph"/>
              <w:spacing w:line="211" w:lineRule="exact" w:before="3"/>
              <w:ind w:left="9"/>
              <w:rPr>
                <w:sz w:val="18"/>
              </w:rPr>
            </w:pPr>
            <w:r>
              <w:rPr>
                <w:spacing w:val="-3"/>
                <w:sz w:val="18"/>
              </w:rPr>
              <w:t>委托处置</w:t>
            </w:r>
          </w:p>
        </w:tc>
        <w:tc>
          <w:tcPr>
            <w:tcW w:w="1419" w:type="dxa"/>
          </w:tcPr>
          <w:p>
            <w:pPr>
              <w:pStyle w:val="TableParagraph"/>
              <w:spacing w:line="211" w:lineRule="exact" w:before="3"/>
              <w:ind w:left="10" w:right="2"/>
              <w:rPr>
                <w:sz w:val="18"/>
              </w:rPr>
            </w:pPr>
            <w:r>
              <w:rPr>
                <w:spacing w:val="-2"/>
                <w:sz w:val="18"/>
              </w:rPr>
              <w:t>上虞众联环保</w:t>
            </w:r>
          </w:p>
        </w:tc>
        <w:tc>
          <w:tcPr>
            <w:tcW w:w="1046" w:type="dxa"/>
            <w:vMerge/>
            <w:tcBorders>
              <w:top w:val="nil"/>
            </w:tcBorders>
          </w:tcPr>
          <w:p>
            <w:pPr>
              <w:rPr>
                <w:sz w:val="2"/>
                <w:szCs w:val="2"/>
              </w:rPr>
            </w:pPr>
          </w:p>
        </w:tc>
        <w:tc>
          <w:tcPr>
            <w:tcW w:w="866" w:type="dxa"/>
          </w:tcPr>
          <w:p>
            <w:pPr>
              <w:pStyle w:val="TableParagraph"/>
              <w:spacing w:line="211" w:lineRule="exact" w:before="3"/>
              <w:ind w:left="9"/>
              <w:rPr>
                <w:sz w:val="18"/>
              </w:rPr>
            </w:pPr>
            <w:r>
              <w:rPr>
                <w:spacing w:val="-5"/>
                <w:sz w:val="18"/>
              </w:rPr>
              <w:t>符合</w:t>
            </w:r>
          </w:p>
        </w:tc>
        <w:tc>
          <w:tcPr>
            <w:tcW w:w="1006" w:type="dxa"/>
          </w:tcPr>
          <w:p>
            <w:pPr>
              <w:pStyle w:val="TableParagraph"/>
              <w:spacing w:line="202" w:lineRule="exact" w:before="12"/>
              <w:ind w:left="11"/>
              <w:rPr>
                <w:rFonts w:ascii="Times New Roman"/>
                <w:sz w:val="18"/>
              </w:rPr>
            </w:pPr>
            <w:r>
              <w:rPr>
                <w:rFonts w:ascii="Times New Roman"/>
                <w:spacing w:val="-10"/>
                <w:sz w:val="18"/>
              </w:rPr>
              <w:t>/</w:t>
            </w:r>
          </w:p>
        </w:tc>
      </w:tr>
      <w:tr>
        <w:trPr>
          <w:trHeight w:val="233" w:hRule="atLeast"/>
        </w:trPr>
        <w:tc>
          <w:tcPr>
            <w:tcW w:w="440" w:type="dxa"/>
          </w:tcPr>
          <w:p>
            <w:pPr>
              <w:pStyle w:val="TableParagraph"/>
              <w:spacing w:line="200" w:lineRule="exact" w:before="13"/>
              <w:ind w:left="11"/>
              <w:rPr>
                <w:rFonts w:ascii="Times New Roman"/>
                <w:sz w:val="18"/>
              </w:rPr>
            </w:pPr>
            <w:r>
              <w:rPr>
                <w:rFonts w:ascii="Times New Roman"/>
                <w:spacing w:val="-5"/>
                <w:sz w:val="18"/>
              </w:rPr>
              <w:t>11</w:t>
            </w:r>
          </w:p>
        </w:tc>
        <w:tc>
          <w:tcPr>
            <w:tcW w:w="1170" w:type="dxa"/>
          </w:tcPr>
          <w:p>
            <w:pPr>
              <w:pStyle w:val="TableParagraph"/>
              <w:spacing w:line="212" w:lineRule="exact" w:before="1"/>
              <w:ind w:left="13" w:right="5"/>
              <w:rPr>
                <w:sz w:val="18"/>
              </w:rPr>
            </w:pPr>
            <w:r>
              <w:rPr>
                <w:spacing w:val="-7"/>
                <w:sz w:val="18"/>
              </w:rPr>
              <w:t>废布袋</w:t>
            </w:r>
          </w:p>
        </w:tc>
        <w:tc>
          <w:tcPr>
            <w:tcW w:w="949" w:type="dxa"/>
          </w:tcPr>
          <w:p>
            <w:pPr>
              <w:pStyle w:val="TableParagraph"/>
              <w:spacing w:line="212" w:lineRule="exact" w:before="1"/>
              <w:ind w:left="13" w:right="2"/>
              <w:rPr>
                <w:sz w:val="18"/>
              </w:rPr>
            </w:pPr>
            <w:r>
              <w:rPr>
                <w:spacing w:val="-6"/>
                <w:sz w:val="18"/>
              </w:rPr>
              <w:t>废气处理</w:t>
            </w:r>
          </w:p>
        </w:tc>
        <w:tc>
          <w:tcPr>
            <w:tcW w:w="940" w:type="dxa"/>
          </w:tcPr>
          <w:p>
            <w:pPr>
              <w:pStyle w:val="TableParagraph"/>
              <w:spacing w:line="212" w:lineRule="exact" w:before="1"/>
              <w:ind w:left="13"/>
              <w:rPr>
                <w:sz w:val="18"/>
              </w:rPr>
            </w:pPr>
            <w:r>
              <w:rPr>
                <w:spacing w:val="-8"/>
                <w:sz w:val="18"/>
              </w:rPr>
              <w:t>危险废物</w:t>
            </w:r>
          </w:p>
        </w:tc>
        <w:tc>
          <w:tcPr>
            <w:tcW w:w="798" w:type="dxa"/>
          </w:tcPr>
          <w:p>
            <w:pPr>
              <w:pStyle w:val="TableParagraph"/>
              <w:spacing w:line="200" w:lineRule="exact" w:before="13"/>
              <w:ind w:left="19" w:right="5"/>
              <w:rPr>
                <w:rFonts w:ascii="Times New Roman"/>
                <w:sz w:val="18"/>
              </w:rPr>
            </w:pPr>
            <w:r>
              <w:rPr>
                <w:rFonts w:ascii="Times New Roman"/>
                <w:spacing w:val="-4"/>
                <w:sz w:val="18"/>
              </w:rPr>
              <w:t>0.01</w:t>
            </w:r>
          </w:p>
        </w:tc>
        <w:tc>
          <w:tcPr>
            <w:tcW w:w="804" w:type="dxa"/>
          </w:tcPr>
          <w:p>
            <w:pPr>
              <w:pStyle w:val="TableParagraph"/>
              <w:spacing w:line="200" w:lineRule="exact" w:before="13"/>
              <w:ind w:left="20" w:right="10"/>
              <w:rPr>
                <w:rFonts w:ascii="Times New Roman"/>
                <w:sz w:val="18"/>
              </w:rPr>
            </w:pPr>
            <w:r>
              <w:rPr>
                <w:rFonts w:ascii="Times New Roman"/>
                <w:spacing w:val="-10"/>
                <w:sz w:val="18"/>
              </w:rPr>
              <w:t>0</w:t>
            </w:r>
          </w:p>
        </w:tc>
        <w:tc>
          <w:tcPr>
            <w:tcW w:w="913" w:type="dxa"/>
          </w:tcPr>
          <w:p>
            <w:pPr>
              <w:pStyle w:val="TableParagraph"/>
              <w:spacing w:line="200" w:lineRule="exact" w:before="13"/>
              <w:ind w:left="19" w:right="12"/>
              <w:rPr>
                <w:rFonts w:ascii="Times New Roman"/>
                <w:sz w:val="18"/>
              </w:rPr>
            </w:pPr>
            <w:r>
              <w:rPr>
                <w:rFonts w:ascii="Times New Roman"/>
                <w:spacing w:val="-10"/>
                <w:sz w:val="18"/>
              </w:rPr>
              <w:t>0</w:t>
            </w:r>
          </w:p>
        </w:tc>
        <w:tc>
          <w:tcPr>
            <w:tcW w:w="916" w:type="dxa"/>
          </w:tcPr>
          <w:p>
            <w:pPr>
              <w:pStyle w:val="TableParagraph"/>
              <w:spacing w:line="200" w:lineRule="exact" w:before="13"/>
              <w:ind w:left="11" w:right="4"/>
              <w:rPr>
                <w:rFonts w:ascii="Times New Roman"/>
                <w:sz w:val="18"/>
              </w:rPr>
            </w:pPr>
            <w:r>
              <w:rPr>
                <w:rFonts w:ascii="Times New Roman"/>
                <w:spacing w:val="-10"/>
                <w:sz w:val="18"/>
              </w:rPr>
              <w:t>0</w:t>
            </w:r>
          </w:p>
        </w:tc>
        <w:tc>
          <w:tcPr>
            <w:tcW w:w="1031" w:type="dxa"/>
            <w:vMerge/>
            <w:tcBorders>
              <w:top w:val="nil"/>
            </w:tcBorders>
          </w:tcPr>
          <w:p>
            <w:pPr>
              <w:rPr>
                <w:sz w:val="2"/>
                <w:szCs w:val="2"/>
              </w:rPr>
            </w:pPr>
          </w:p>
        </w:tc>
        <w:tc>
          <w:tcPr>
            <w:tcW w:w="1439" w:type="dxa"/>
            <w:vMerge/>
            <w:tcBorders>
              <w:top w:val="nil"/>
            </w:tcBorders>
          </w:tcPr>
          <w:p>
            <w:pPr>
              <w:rPr>
                <w:sz w:val="2"/>
                <w:szCs w:val="2"/>
              </w:rPr>
            </w:pPr>
          </w:p>
        </w:tc>
        <w:tc>
          <w:tcPr>
            <w:tcW w:w="1040" w:type="dxa"/>
          </w:tcPr>
          <w:p>
            <w:pPr>
              <w:pStyle w:val="TableParagraph"/>
              <w:spacing w:line="200" w:lineRule="exact" w:before="13"/>
              <w:ind w:left="9" w:right="2"/>
              <w:rPr>
                <w:rFonts w:ascii="Times New Roman"/>
                <w:sz w:val="18"/>
              </w:rPr>
            </w:pPr>
            <w:r>
              <w:rPr>
                <w:rFonts w:ascii="Times New Roman"/>
                <w:spacing w:val="-10"/>
                <w:sz w:val="18"/>
              </w:rPr>
              <w:t>/</w:t>
            </w:r>
          </w:p>
        </w:tc>
        <w:tc>
          <w:tcPr>
            <w:tcW w:w="1419" w:type="dxa"/>
          </w:tcPr>
          <w:p>
            <w:pPr>
              <w:pStyle w:val="TableParagraph"/>
              <w:spacing w:line="200" w:lineRule="exact" w:before="13"/>
              <w:ind w:left="10"/>
              <w:rPr>
                <w:rFonts w:ascii="Times New Roman"/>
                <w:sz w:val="18"/>
              </w:rPr>
            </w:pPr>
            <w:r>
              <w:rPr>
                <w:rFonts w:ascii="Times New Roman"/>
                <w:spacing w:val="-10"/>
                <w:sz w:val="18"/>
              </w:rPr>
              <w:t>/</w:t>
            </w:r>
          </w:p>
        </w:tc>
        <w:tc>
          <w:tcPr>
            <w:tcW w:w="1046" w:type="dxa"/>
            <w:vMerge/>
            <w:tcBorders>
              <w:top w:val="nil"/>
            </w:tcBorders>
          </w:tcPr>
          <w:p>
            <w:pPr>
              <w:rPr>
                <w:sz w:val="2"/>
                <w:szCs w:val="2"/>
              </w:rPr>
            </w:pPr>
          </w:p>
        </w:tc>
        <w:tc>
          <w:tcPr>
            <w:tcW w:w="866" w:type="dxa"/>
          </w:tcPr>
          <w:p>
            <w:pPr>
              <w:pStyle w:val="TableParagraph"/>
              <w:spacing w:line="212" w:lineRule="exact" w:before="1"/>
              <w:ind w:left="9"/>
              <w:rPr>
                <w:sz w:val="18"/>
              </w:rPr>
            </w:pPr>
            <w:r>
              <w:rPr>
                <w:spacing w:val="-5"/>
                <w:sz w:val="18"/>
              </w:rPr>
              <w:t>符合</w:t>
            </w:r>
          </w:p>
        </w:tc>
        <w:tc>
          <w:tcPr>
            <w:tcW w:w="1006" w:type="dxa"/>
          </w:tcPr>
          <w:p>
            <w:pPr>
              <w:pStyle w:val="TableParagraph"/>
              <w:spacing w:line="200" w:lineRule="exact" w:before="13"/>
              <w:ind w:left="11"/>
              <w:rPr>
                <w:rFonts w:ascii="Times New Roman"/>
                <w:sz w:val="18"/>
              </w:rPr>
            </w:pPr>
            <w:r>
              <w:rPr>
                <w:rFonts w:ascii="Times New Roman"/>
                <w:spacing w:val="-10"/>
                <w:sz w:val="18"/>
              </w:rPr>
              <w:t>/</w:t>
            </w:r>
          </w:p>
        </w:tc>
      </w:tr>
      <w:tr>
        <w:trPr>
          <w:trHeight w:val="233" w:hRule="atLeast"/>
        </w:trPr>
        <w:tc>
          <w:tcPr>
            <w:tcW w:w="440" w:type="dxa"/>
          </w:tcPr>
          <w:p>
            <w:pPr>
              <w:pStyle w:val="TableParagraph"/>
              <w:spacing w:line="201" w:lineRule="exact" w:before="12"/>
              <w:ind w:left="11"/>
              <w:rPr>
                <w:rFonts w:ascii="Times New Roman"/>
                <w:sz w:val="18"/>
              </w:rPr>
            </w:pPr>
            <w:r>
              <w:rPr>
                <w:rFonts w:ascii="Times New Roman"/>
                <w:spacing w:val="-5"/>
                <w:sz w:val="18"/>
              </w:rPr>
              <w:t>13</w:t>
            </w:r>
          </w:p>
        </w:tc>
        <w:tc>
          <w:tcPr>
            <w:tcW w:w="1170" w:type="dxa"/>
          </w:tcPr>
          <w:p>
            <w:pPr>
              <w:pStyle w:val="TableParagraph"/>
              <w:spacing w:line="211" w:lineRule="exact" w:before="3"/>
              <w:ind w:left="13" w:right="2"/>
              <w:rPr>
                <w:sz w:val="18"/>
              </w:rPr>
            </w:pPr>
            <w:r>
              <w:rPr>
                <w:spacing w:val="-5"/>
                <w:sz w:val="18"/>
              </w:rPr>
              <w:t>二氯甲烷废液</w:t>
            </w:r>
          </w:p>
        </w:tc>
        <w:tc>
          <w:tcPr>
            <w:tcW w:w="949" w:type="dxa"/>
          </w:tcPr>
          <w:p>
            <w:pPr>
              <w:pStyle w:val="TableParagraph"/>
              <w:spacing w:line="211" w:lineRule="exact" w:before="3"/>
              <w:ind w:left="13" w:right="2"/>
              <w:rPr>
                <w:sz w:val="18"/>
              </w:rPr>
            </w:pPr>
            <w:r>
              <w:rPr>
                <w:spacing w:val="-6"/>
                <w:sz w:val="18"/>
              </w:rPr>
              <w:t>废气处理</w:t>
            </w:r>
          </w:p>
        </w:tc>
        <w:tc>
          <w:tcPr>
            <w:tcW w:w="940" w:type="dxa"/>
          </w:tcPr>
          <w:p>
            <w:pPr>
              <w:pStyle w:val="TableParagraph"/>
              <w:spacing w:line="211" w:lineRule="exact" w:before="3"/>
              <w:ind w:left="13"/>
              <w:rPr>
                <w:sz w:val="18"/>
              </w:rPr>
            </w:pPr>
            <w:r>
              <w:rPr>
                <w:spacing w:val="-8"/>
                <w:sz w:val="18"/>
              </w:rPr>
              <w:t>危险废物</w:t>
            </w:r>
          </w:p>
        </w:tc>
        <w:tc>
          <w:tcPr>
            <w:tcW w:w="798" w:type="dxa"/>
          </w:tcPr>
          <w:p>
            <w:pPr>
              <w:pStyle w:val="TableParagraph"/>
              <w:spacing w:line="201" w:lineRule="exact" w:before="12"/>
              <w:ind w:left="19" w:right="8"/>
              <w:rPr>
                <w:rFonts w:ascii="Times New Roman"/>
                <w:sz w:val="18"/>
              </w:rPr>
            </w:pPr>
            <w:r>
              <w:rPr>
                <w:rFonts w:ascii="Times New Roman"/>
                <w:spacing w:val="-2"/>
                <w:sz w:val="18"/>
              </w:rPr>
              <w:t>26.611</w:t>
            </w:r>
          </w:p>
        </w:tc>
        <w:tc>
          <w:tcPr>
            <w:tcW w:w="804" w:type="dxa"/>
          </w:tcPr>
          <w:p>
            <w:pPr>
              <w:pStyle w:val="TableParagraph"/>
              <w:spacing w:line="201" w:lineRule="exact" w:before="12"/>
              <w:ind w:left="244"/>
              <w:jc w:val="left"/>
              <w:rPr>
                <w:rFonts w:ascii="Times New Roman"/>
                <w:sz w:val="18"/>
              </w:rPr>
            </w:pPr>
            <w:r>
              <w:rPr>
                <w:rFonts w:ascii="Times New Roman"/>
                <w:spacing w:val="-4"/>
                <w:sz w:val="18"/>
              </w:rPr>
              <w:t>1.90</w:t>
            </w:r>
          </w:p>
        </w:tc>
        <w:tc>
          <w:tcPr>
            <w:tcW w:w="913" w:type="dxa"/>
          </w:tcPr>
          <w:p>
            <w:pPr>
              <w:pStyle w:val="TableParagraph"/>
              <w:spacing w:line="201" w:lineRule="exact" w:before="12"/>
              <w:ind w:left="19" w:right="12"/>
              <w:rPr>
                <w:rFonts w:ascii="Times New Roman"/>
                <w:sz w:val="18"/>
              </w:rPr>
            </w:pPr>
            <w:r>
              <w:rPr>
                <w:rFonts w:ascii="Times New Roman"/>
                <w:spacing w:val="-10"/>
                <w:sz w:val="18"/>
              </w:rPr>
              <w:t>0</w:t>
            </w:r>
          </w:p>
        </w:tc>
        <w:tc>
          <w:tcPr>
            <w:tcW w:w="916" w:type="dxa"/>
          </w:tcPr>
          <w:p>
            <w:pPr>
              <w:pStyle w:val="TableParagraph"/>
              <w:spacing w:line="201" w:lineRule="exact" w:before="12"/>
              <w:ind w:left="11" w:right="4"/>
              <w:rPr>
                <w:rFonts w:ascii="Times New Roman"/>
                <w:sz w:val="18"/>
              </w:rPr>
            </w:pPr>
            <w:r>
              <w:rPr>
                <w:rFonts w:ascii="Times New Roman"/>
                <w:spacing w:val="-4"/>
                <w:sz w:val="18"/>
              </w:rPr>
              <w:t>1.90</w:t>
            </w:r>
          </w:p>
        </w:tc>
        <w:tc>
          <w:tcPr>
            <w:tcW w:w="1031" w:type="dxa"/>
            <w:vMerge/>
            <w:tcBorders>
              <w:top w:val="nil"/>
            </w:tcBorders>
          </w:tcPr>
          <w:p>
            <w:pPr>
              <w:rPr>
                <w:sz w:val="2"/>
                <w:szCs w:val="2"/>
              </w:rPr>
            </w:pPr>
          </w:p>
        </w:tc>
        <w:tc>
          <w:tcPr>
            <w:tcW w:w="1439" w:type="dxa"/>
            <w:vMerge/>
            <w:tcBorders>
              <w:top w:val="nil"/>
            </w:tcBorders>
          </w:tcPr>
          <w:p>
            <w:pPr>
              <w:rPr>
                <w:sz w:val="2"/>
                <w:szCs w:val="2"/>
              </w:rPr>
            </w:pPr>
          </w:p>
        </w:tc>
        <w:tc>
          <w:tcPr>
            <w:tcW w:w="1040" w:type="dxa"/>
          </w:tcPr>
          <w:p>
            <w:pPr>
              <w:pStyle w:val="TableParagraph"/>
              <w:spacing w:line="201" w:lineRule="exact" w:before="12"/>
              <w:ind w:left="9" w:right="2"/>
              <w:rPr>
                <w:rFonts w:ascii="Times New Roman"/>
                <w:sz w:val="18"/>
              </w:rPr>
            </w:pPr>
            <w:r>
              <w:rPr>
                <w:rFonts w:ascii="Times New Roman"/>
                <w:spacing w:val="-10"/>
                <w:sz w:val="18"/>
              </w:rPr>
              <w:t>/</w:t>
            </w:r>
          </w:p>
        </w:tc>
        <w:tc>
          <w:tcPr>
            <w:tcW w:w="1419" w:type="dxa"/>
          </w:tcPr>
          <w:p>
            <w:pPr>
              <w:pStyle w:val="TableParagraph"/>
              <w:spacing w:line="201" w:lineRule="exact" w:before="12"/>
              <w:ind w:left="10"/>
              <w:rPr>
                <w:rFonts w:ascii="Times New Roman"/>
                <w:sz w:val="18"/>
              </w:rPr>
            </w:pPr>
            <w:r>
              <w:rPr>
                <w:rFonts w:ascii="Times New Roman"/>
                <w:spacing w:val="-10"/>
                <w:sz w:val="18"/>
              </w:rPr>
              <w:t>/</w:t>
            </w:r>
          </w:p>
        </w:tc>
        <w:tc>
          <w:tcPr>
            <w:tcW w:w="1046" w:type="dxa"/>
            <w:vMerge/>
            <w:tcBorders>
              <w:top w:val="nil"/>
            </w:tcBorders>
          </w:tcPr>
          <w:p>
            <w:pPr>
              <w:rPr>
                <w:sz w:val="2"/>
                <w:szCs w:val="2"/>
              </w:rPr>
            </w:pPr>
          </w:p>
        </w:tc>
        <w:tc>
          <w:tcPr>
            <w:tcW w:w="866" w:type="dxa"/>
          </w:tcPr>
          <w:p>
            <w:pPr>
              <w:pStyle w:val="TableParagraph"/>
              <w:spacing w:line="211" w:lineRule="exact" w:before="3"/>
              <w:ind w:left="9"/>
              <w:rPr>
                <w:sz w:val="18"/>
              </w:rPr>
            </w:pPr>
            <w:r>
              <w:rPr>
                <w:spacing w:val="-5"/>
                <w:sz w:val="18"/>
              </w:rPr>
              <w:t>符合</w:t>
            </w:r>
          </w:p>
        </w:tc>
        <w:tc>
          <w:tcPr>
            <w:tcW w:w="1006" w:type="dxa"/>
            <w:vMerge w:val="restart"/>
          </w:tcPr>
          <w:p>
            <w:pPr>
              <w:pStyle w:val="TableParagraph"/>
              <w:spacing w:line="230" w:lineRule="atLeast"/>
              <w:ind w:left="233" w:right="-15" w:hanging="228"/>
              <w:jc w:val="left"/>
              <w:rPr>
                <w:sz w:val="18"/>
              </w:rPr>
            </w:pPr>
            <w:r>
              <w:rPr>
                <w:spacing w:val="-17"/>
                <w:sz w:val="18"/>
              </w:rPr>
              <w:t>暂未产生，按</w:t>
            </w:r>
            <w:r>
              <w:rPr>
                <w:spacing w:val="-4"/>
                <w:sz w:val="18"/>
              </w:rPr>
              <w:t>环评计</w:t>
            </w:r>
          </w:p>
        </w:tc>
      </w:tr>
      <w:tr>
        <w:trPr>
          <w:trHeight w:val="232" w:hRule="atLeast"/>
        </w:trPr>
        <w:tc>
          <w:tcPr>
            <w:tcW w:w="440" w:type="dxa"/>
          </w:tcPr>
          <w:p>
            <w:pPr>
              <w:pStyle w:val="TableParagraph"/>
              <w:spacing w:line="202" w:lineRule="exact" w:before="11"/>
              <w:ind w:left="11"/>
              <w:rPr>
                <w:rFonts w:ascii="Times New Roman"/>
                <w:sz w:val="18"/>
              </w:rPr>
            </w:pPr>
            <w:r>
              <w:rPr>
                <w:rFonts w:ascii="Times New Roman"/>
                <w:spacing w:val="-5"/>
                <w:sz w:val="18"/>
              </w:rPr>
              <w:t>14</w:t>
            </w:r>
          </w:p>
        </w:tc>
        <w:tc>
          <w:tcPr>
            <w:tcW w:w="1170" w:type="dxa"/>
          </w:tcPr>
          <w:p>
            <w:pPr>
              <w:pStyle w:val="TableParagraph"/>
              <w:spacing w:line="212" w:lineRule="exact" w:before="1"/>
              <w:ind w:left="13" w:right="5"/>
              <w:rPr>
                <w:sz w:val="18"/>
              </w:rPr>
            </w:pPr>
            <w:r>
              <w:rPr>
                <w:spacing w:val="-7"/>
                <w:sz w:val="18"/>
              </w:rPr>
              <w:t>废树脂</w:t>
            </w:r>
          </w:p>
        </w:tc>
        <w:tc>
          <w:tcPr>
            <w:tcW w:w="949" w:type="dxa"/>
          </w:tcPr>
          <w:p>
            <w:pPr>
              <w:pStyle w:val="TableParagraph"/>
              <w:spacing w:line="212" w:lineRule="exact" w:before="1"/>
              <w:ind w:left="13" w:right="2"/>
              <w:rPr>
                <w:sz w:val="18"/>
              </w:rPr>
            </w:pPr>
            <w:r>
              <w:rPr>
                <w:spacing w:val="-6"/>
                <w:sz w:val="18"/>
              </w:rPr>
              <w:t>废气处理</w:t>
            </w:r>
          </w:p>
        </w:tc>
        <w:tc>
          <w:tcPr>
            <w:tcW w:w="940" w:type="dxa"/>
          </w:tcPr>
          <w:p>
            <w:pPr>
              <w:pStyle w:val="TableParagraph"/>
              <w:spacing w:line="212" w:lineRule="exact" w:before="1"/>
              <w:ind w:left="13"/>
              <w:rPr>
                <w:sz w:val="18"/>
              </w:rPr>
            </w:pPr>
            <w:r>
              <w:rPr>
                <w:spacing w:val="-8"/>
                <w:sz w:val="18"/>
              </w:rPr>
              <w:t>危险废物</w:t>
            </w:r>
          </w:p>
        </w:tc>
        <w:tc>
          <w:tcPr>
            <w:tcW w:w="798" w:type="dxa"/>
          </w:tcPr>
          <w:p>
            <w:pPr>
              <w:pStyle w:val="TableParagraph"/>
              <w:spacing w:line="202" w:lineRule="exact" w:before="11"/>
              <w:ind w:left="19" w:right="3"/>
              <w:rPr>
                <w:rFonts w:ascii="Times New Roman"/>
                <w:sz w:val="18"/>
              </w:rPr>
            </w:pPr>
            <w:r>
              <w:rPr>
                <w:rFonts w:ascii="Times New Roman"/>
                <w:spacing w:val="-2"/>
                <w:sz w:val="18"/>
              </w:rPr>
              <w:t>15t/3a</w:t>
            </w:r>
          </w:p>
        </w:tc>
        <w:tc>
          <w:tcPr>
            <w:tcW w:w="804" w:type="dxa"/>
          </w:tcPr>
          <w:p>
            <w:pPr>
              <w:pStyle w:val="TableParagraph"/>
              <w:spacing w:line="202" w:lineRule="exact" w:before="11"/>
              <w:ind w:left="220"/>
              <w:jc w:val="left"/>
              <w:rPr>
                <w:rFonts w:ascii="Times New Roman"/>
                <w:sz w:val="18"/>
              </w:rPr>
            </w:pPr>
            <w:r>
              <w:rPr>
                <w:rFonts w:ascii="Times New Roman"/>
                <w:spacing w:val="-2"/>
                <w:sz w:val="18"/>
              </w:rPr>
              <w:t>2t/3a</w:t>
            </w:r>
          </w:p>
        </w:tc>
        <w:tc>
          <w:tcPr>
            <w:tcW w:w="913" w:type="dxa"/>
          </w:tcPr>
          <w:p>
            <w:pPr>
              <w:pStyle w:val="TableParagraph"/>
              <w:spacing w:line="202" w:lineRule="exact" w:before="11"/>
              <w:ind w:left="19" w:right="12"/>
              <w:rPr>
                <w:rFonts w:ascii="Times New Roman"/>
                <w:sz w:val="18"/>
              </w:rPr>
            </w:pPr>
            <w:r>
              <w:rPr>
                <w:rFonts w:ascii="Times New Roman"/>
                <w:spacing w:val="-10"/>
                <w:sz w:val="18"/>
              </w:rPr>
              <w:t>0</w:t>
            </w:r>
          </w:p>
        </w:tc>
        <w:tc>
          <w:tcPr>
            <w:tcW w:w="916" w:type="dxa"/>
          </w:tcPr>
          <w:p>
            <w:pPr>
              <w:pStyle w:val="TableParagraph"/>
              <w:spacing w:line="202" w:lineRule="exact" w:before="11"/>
              <w:ind w:left="11" w:right="2"/>
              <w:rPr>
                <w:rFonts w:ascii="Times New Roman"/>
                <w:sz w:val="18"/>
              </w:rPr>
            </w:pPr>
            <w:r>
              <w:rPr>
                <w:rFonts w:ascii="Times New Roman"/>
                <w:spacing w:val="-2"/>
                <w:sz w:val="18"/>
              </w:rPr>
              <w:t>2t/3a</w:t>
            </w:r>
          </w:p>
        </w:tc>
        <w:tc>
          <w:tcPr>
            <w:tcW w:w="1031" w:type="dxa"/>
            <w:vMerge/>
            <w:tcBorders>
              <w:top w:val="nil"/>
            </w:tcBorders>
          </w:tcPr>
          <w:p>
            <w:pPr>
              <w:rPr>
                <w:sz w:val="2"/>
                <w:szCs w:val="2"/>
              </w:rPr>
            </w:pPr>
          </w:p>
        </w:tc>
        <w:tc>
          <w:tcPr>
            <w:tcW w:w="1439" w:type="dxa"/>
            <w:vMerge/>
            <w:tcBorders>
              <w:top w:val="nil"/>
            </w:tcBorders>
          </w:tcPr>
          <w:p>
            <w:pPr>
              <w:rPr>
                <w:sz w:val="2"/>
                <w:szCs w:val="2"/>
              </w:rPr>
            </w:pPr>
          </w:p>
        </w:tc>
        <w:tc>
          <w:tcPr>
            <w:tcW w:w="1040" w:type="dxa"/>
          </w:tcPr>
          <w:p>
            <w:pPr>
              <w:pStyle w:val="TableParagraph"/>
              <w:spacing w:line="202" w:lineRule="exact" w:before="11"/>
              <w:ind w:left="9" w:right="2"/>
              <w:rPr>
                <w:rFonts w:ascii="Times New Roman"/>
                <w:sz w:val="18"/>
              </w:rPr>
            </w:pPr>
            <w:r>
              <w:rPr>
                <w:rFonts w:ascii="Times New Roman"/>
                <w:spacing w:val="-10"/>
                <w:sz w:val="18"/>
              </w:rPr>
              <w:t>/</w:t>
            </w:r>
          </w:p>
        </w:tc>
        <w:tc>
          <w:tcPr>
            <w:tcW w:w="1419" w:type="dxa"/>
          </w:tcPr>
          <w:p>
            <w:pPr>
              <w:pStyle w:val="TableParagraph"/>
              <w:spacing w:line="202" w:lineRule="exact" w:before="11"/>
              <w:ind w:left="10"/>
              <w:rPr>
                <w:rFonts w:ascii="Times New Roman"/>
                <w:sz w:val="18"/>
              </w:rPr>
            </w:pPr>
            <w:r>
              <w:rPr>
                <w:rFonts w:ascii="Times New Roman"/>
                <w:spacing w:val="-10"/>
                <w:sz w:val="18"/>
              </w:rPr>
              <w:t>/</w:t>
            </w:r>
          </w:p>
        </w:tc>
        <w:tc>
          <w:tcPr>
            <w:tcW w:w="1046" w:type="dxa"/>
            <w:vMerge/>
            <w:tcBorders>
              <w:top w:val="nil"/>
            </w:tcBorders>
          </w:tcPr>
          <w:p>
            <w:pPr>
              <w:rPr>
                <w:sz w:val="2"/>
                <w:szCs w:val="2"/>
              </w:rPr>
            </w:pPr>
          </w:p>
        </w:tc>
        <w:tc>
          <w:tcPr>
            <w:tcW w:w="866" w:type="dxa"/>
          </w:tcPr>
          <w:p>
            <w:pPr>
              <w:pStyle w:val="TableParagraph"/>
              <w:spacing w:line="212" w:lineRule="exact" w:before="1"/>
              <w:ind w:left="9"/>
              <w:rPr>
                <w:sz w:val="18"/>
              </w:rPr>
            </w:pPr>
            <w:r>
              <w:rPr>
                <w:spacing w:val="-5"/>
                <w:sz w:val="18"/>
              </w:rPr>
              <w:t>符合</w:t>
            </w:r>
          </w:p>
        </w:tc>
        <w:tc>
          <w:tcPr>
            <w:tcW w:w="1006" w:type="dxa"/>
            <w:vMerge/>
            <w:tcBorders>
              <w:top w:val="nil"/>
            </w:tcBorders>
          </w:tcPr>
          <w:p>
            <w:pPr>
              <w:rPr>
                <w:sz w:val="2"/>
                <w:szCs w:val="2"/>
              </w:rPr>
            </w:pPr>
          </w:p>
        </w:tc>
      </w:tr>
      <w:tr>
        <w:trPr>
          <w:trHeight w:val="233" w:hRule="atLeast"/>
        </w:trPr>
        <w:tc>
          <w:tcPr>
            <w:tcW w:w="440" w:type="dxa"/>
          </w:tcPr>
          <w:p>
            <w:pPr>
              <w:pStyle w:val="TableParagraph"/>
              <w:spacing w:line="201" w:lineRule="exact" w:before="12"/>
              <w:ind w:left="11"/>
              <w:rPr>
                <w:rFonts w:ascii="Times New Roman"/>
                <w:sz w:val="18"/>
              </w:rPr>
            </w:pPr>
            <w:r>
              <w:rPr>
                <w:rFonts w:ascii="Times New Roman"/>
                <w:spacing w:val="-5"/>
                <w:sz w:val="18"/>
              </w:rPr>
              <w:t>15</w:t>
            </w:r>
          </w:p>
        </w:tc>
        <w:tc>
          <w:tcPr>
            <w:tcW w:w="1170" w:type="dxa"/>
          </w:tcPr>
          <w:p>
            <w:pPr>
              <w:pStyle w:val="TableParagraph"/>
              <w:spacing w:line="211" w:lineRule="exact" w:before="3"/>
              <w:ind w:left="13" w:right="5"/>
              <w:rPr>
                <w:sz w:val="18"/>
              </w:rPr>
            </w:pPr>
            <w:r>
              <w:rPr>
                <w:spacing w:val="-6"/>
                <w:sz w:val="18"/>
              </w:rPr>
              <w:t>研发废物</w:t>
            </w:r>
          </w:p>
        </w:tc>
        <w:tc>
          <w:tcPr>
            <w:tcW w:w="949" w:type="dxa"/>
          </w:tcPr>
          <w:p>
            <w:pPr>
              <w:pStyle w:val="TableParagraph"/>
              <w:spacing w:line="211" w:lineRule="exact" w:before="3"/>
              <w:ind w:left="13"/>
              <w:rPr>
                <w:sz w:val="18"/>
              </w:rPr>
            </w:pPr>
            <w:r>
              <w:rPr>
                <w:spacing w:val="-8"/>
                <w:sz w:val="18"/>
              </w:rPr>
              <w:t>研发</w:t>
            </w:r>
          </w:p>
        </w:tc>
        <w:tc>
          <w:tcPr>
            <w:tcW w:w="940" w:type="dxa"/>
          </w:tcPr>
          <w:p>
            <w:pPr>
              <w:pStyle w:val="TableParagraph"/>
              <w:spacing w:line="211" w:lineRule="exact" w:before="3"/>
              <w:ind w:left="13"/>
              <w:rPr>
                <w:sz w:val="18"/>
              </w:rPr>
            </w:pPr>
            <w:r>
              <w:rPr>
                <w:spacing w:val="-8"/>
                <w:sz w:val="18"/>
              </w:rPr>
              <w:t>危险废物</w:t>
            </w:r>
          </w:p>
        </w:tc>
        <w:tc>
          <w:tcPr>
            <w:tcW w:w="798" w:type="dxa"/>
          </w:tcPr>
          <w:p>
            <w:pPr>
              <w:pStyle w:val="TableParagraph"/>
              <w:spacing w:line="201" w:lineRule="exact" w:before="12"/>
              <w:ind w:left="19" w:right="10"/>
              <w:rPr>
                <w:rFonts w:ascii="Times New Roman"/>
                <w:sz w:val="18"/>
              </w:rPr>
            </w:pPr>
            <w:r>
              <w:rPr>
                <w:rFonts w:ascii="Times New Roman"/>
                <w:spacing w:val="-10"/>
                <w:sz w:val="18"/>
              </w:rPr>
              <w:t>1</w:t>
            </w:r>
          </w:p>
        </w:tc>
        <w:tc>
          <w:tcPr>
            <w:tcW w:w="804" w:type="dxa"/>
          </w:tcPr>
          <w:p>
            <w:pPr>
              <w:pStyle w:val="TableParagraph"/>
              <w:spacing w:line="201" w:lineRule="exact" w:before="12"/>
              <w:ind w:left="20" w:right="12"/>
              <w:rPr>
                <w:rFonts w:ascii="Times New Roman"/>
                <w:sz w:val="18"/>
              </w:rPr>
            </w:pPr>
            <w:r>
              <w:rPr>
                <w:rFonts w:ascii="Times New Roman"/>
                <w:spacing w:val="-5"/>
                <w:sz w:val="18"/>
              </w:rPr>
              <w:t>0.5</w:t>
            </w:r>
          </w:p>
        </w:tc>
        <w:tc>
          <w:tcPr>
            <w:tcW w:w="913" w:type="dxa"/>
          </w:tcPr>
          <w:p>
            <w:pPr>
              <w:pStyle w:val="TableParagraph"/>
              <w:spacing w:line="201" w:lineRule="exact" w:before="12"/>
              <w:ind w:left="19" w:right="10"/>
              <w:rPr>
                <w:rFonts w:ascii="Times New Roman"/>
                <w:sz w:val="18"/>
              </w:rPr>
            </w:pPr>
            <w:r>
              <w:rPr>
                <w:rFonts w:ascii="Times New Roman"/>
                <w:spacing w:val="-5"/>
                <w:sz w:val="18"/>
              </w:rPr>
              <w:t>0.2</w:t>
            </w:r>
          </w:p>
        </w:tc>
        <w:tc>
          <w:tcPr>
            <w:tcW w:w="916" w:type="dxa"/>
          </w:tcPr>
          <w:p>
            <w:pPr>
              <w:pStyle w:val="TableParagraph"/>
              <w:spacing w:line="201" w:lineRule="exact" w:before="12"/>
              <w:ind w:left="11" w:right="2"/>
              <w:rPr>
                <w:rFonts w:ascii="Times New Roman"/>
                <w:sz w:val="18"/>
              </w:rPr>
            </w:pPr>
            <w:r>
              <w:rPr>
                <w:rFonts w:ascii="Times New Roman"/>
                <w:spacing w:val="-5"/>
                <w:sz w:val="18"/>
              </w:rPr>
              <w:t>0.5</w:t>
            </w:r>
          </w:p>
        </w:tc>
        <w:tc>
          <w:tcPr>
            <w:tcW w:w="1031" w:type="dxa"/>
            <w:vMerge/>
            <w:tcBorders>
              <w:top w:val="nil"/>
            </w:tcBorders>
          </w:tcPr>
          <w:p>
            <w:pPr>
              <w:rPr>
                <w:sz w:val="2"/>
                <w:szCs w:val="2"/>
              </w:rPr>
            </w:pPr>
          </w:p>
        </w:tc>
        <w:tc>
          <w:tcPr>
            <w:tcW w:w="1439" w:type="dxa"/>
            <w:vMerge/>
            <w:tcBorders>
              <w:top w:val="nil"/>
            </w:tcBorders>
          </w:tcPr>
          <w:p>
            <w:pPr>
              <w:rPr>
                <w:sz w:val="2"/>
                <w:szCs w:val="2"/>
              </w:rPr>
            </w:pPr>
          </w:p>
        </w:tc>
        <w:tc>
          <w:tcPr>
            <w:tcW w:w="1040" w:type="dxa"/>
          </w:tcPr>
          <w:p>
            <w:pPr>
              <w:pStyle w:val="TableParagraph"/>
              <w:spacing w:line="211" w:lineRule="exact" w:before="3"/>
              <w:ind w:left="9"/>
              <w:rPr>
                <w:sz w:val="18"/>
              </w:rPr>
            </w:pPr>
            <w:r>
              <w:rPr>
                <w:spacing w:val="-3"/>
                <w:sz w:val="18"/>
              </w:rPr>
              <w:t>委托处置</w:t>
            </w:r>
          </w:p>
        </w:tc>
        <w:tc>
          <w:tcPr>
            <w:tcW w:w="1419" w:type="dxa"/>
          </w:tcPr>
          <w:p>
            <w:pPr>
              <w:pStyle w:val="TableParagraph"/>
              <w:spacing w:line="211" w:lineRule="exact" w:before="3"/>
              <w:ind w:left="10" w:right="2"/>
              <w:rPr>
                <w:sz w:val="18"/>
              </w:rPr>
            </w:pPr>
            <w:r>
              <w:rPr>
                <w:spacing w:val="-2"/>
                <w:sz w:val="18"/>
              </w:rPr>
              <w:t>上虞众联环保</w:t>
            </w:r>
          </w:p>
        </w:tc>
        <w:tc>
          <w:tcPr>
            <w:tcW w:w="1046" w:type="dxa"/>
            <w:vMerge/>
            <w:tcBorders>
              <w:top w:val="nil"/>
            </w:tcBorders>
          </w:tcPr>
          <w:p>
            <w:pPr>
              <w:rPr>
                <w:sz w:val="2"/>
                <w:szCs w:val="2"/>
              </w:rPr>
            </w:pPr>
          </w:p>
        </w:tc>
        <w:tc>
          <w:tcPr>
            <w:tcW w:w="866" w:type="dxa"/>
          </w:tcPr>
          <w:p>
            <w:pPr>
              <w:pStyle w:val="TableParagraph"/>
              <w:spacing w:line="211" w:lineRule="exact" w:before="3"/>
              <w:ind w:left="9"/>
              <w:rPr>
                <w:sz w:val="18"/>
              </w:rPr>
            </w:pPr>
            <w:r>
              <w:rPr>
                <w:spacing w:val="-5"/>
                <w:sz w:val="18"/>
              </w:rPr>
              <w:t>符合</w:t>
            </w:r>
          </w:p>
        </w:tc>
        <w:tc>
          <w:tcPr>
            <w:tcW w:w="1006" w:type="dxa"/>
          </w:tcPr>
          <w:p>
            <w:pPr>
              <w:pStyle w:val="TableParagraph"/>
              <w:spacing w:line="201" w:lineRule="exact" w:before="12"/>
              <w:ind w:left="11"/>
              <w:rPr>
                <w:rFonts w:ascii="Times New Roman"/>
                <w:sz w:val="18"/>
              </w:rPr>
            </w:pPr>
            <w:r>
              <w:rPr>
                <w:rFonts w:ascii="Times New Roman"/>
                <w:spacing w:val="-10"/>
                <w:sz w:val="18"/>
              </w:rPr>
              <w:t>/</w:t>
            </w:r>
          </w:p>
        </w:tc>
      </w:tr>
      <w:tr>
        <w:trPr>
          <w:trHeight w:val="233" w:hRule="atLeast"/>
        </w:trPr>
        <w:tc>
          <w:tcPr>
            <w:tcW w:w="440" w:type="dxa"/>
          </w:tcPr>
          <w:p>
            <w:pPr>
              <w:pStyle w:val="TableParagraph"/>
              <w:spacing w:line="202" w:lineRule="exact" w:before="11"/>
              <w:ind w:left="11"/>
              <w:rPr>
                <w:rFonts w:ascii="Times New Roman"/>
                <w:sz w:val="18"/>
              </w:rPr>
            </w:pPr>
            <w:r>
              <w:rPr>
                <w:rFonts w:ascii="Times New Roman"/>
                <w:spacing w:val="-5"/>
                <w:sz w:val="18"/>
              </w:rPr>
              <w:t>16</w:t>
            </w:r>
          </w:p>
        </w:tc>
        <w:tc>
          <w:tcPr>
            <w:tcW w:w="1170" w:type="dxa"/>
          </w:tcPr>
          <w:p>
            <w:pPr>
              <w:pStyle w:val="TableParagraph"/>
              <w:spacing w:line="211" w:lineRule="exact" w:before="1"/>
              <w:ind w:left="13" w:right="5"/>
              <w:rPr>
                <w:sz w:val="18"/>
              </w:rPr>
            </w:pPr>
            <w:r>
              <w:rPr>
                <w:spacing w:val="-7"/>
                <w:sz w:val="18"/>
              </w:rPr>
              <w:t>废机油</w:t>
            </w:r>
          </w:p>
        </w:tc>
        <w:tc>
          <w:tcPr>
            <w:tcW w:w="949" w:type="dxa"/>
          </w:tcPr>
          <w:p>
            <w:pPr>
              <w:pStyle w:val="TableParagraph"/>
              <w:spacing w:line="211" w:lineRule="exact" w:before="1"/>
              <w:ind w:left="13" w:right="2"/>
              <w:rPr>
                <w:sz w:val="18"/>
              </w:rPr>
            </w:pPr>
            <w:r>
              <w:rPr>
                <w:spacing w:val="-8"/>
                <w:sz w:val="18"/>
              </w:rPr>
              <w:t>设备维护</w:t>
            </w:r>
          </w:p>
        </w:tc>
        <w:tc>
          <w:tcPr>
            <w:tcW w:w="940" w:type="dxa"/>
          </w:tcPr>
          <w:p>
            <w:pPr>
              <w:pStyle w:val="TableParagraph"/>
              <w:spacing w:line="211" w:lineRule="exact" w:before="1"/>
              <w:ind w:left="13"/>
              <w:rPr>
                <w:sz w:val="18"/>
              </w:rPr>
            </w:pPr>
            <w:r>
              <w:rPr>
                <w:spacing w:val="-8"/>
                <w:sz w:val="18"/>
              </w:rPr>
              <w:t>危险废物</w:t>
            </w:r>
          </w:p>
        </w:tc>
        <w:tc>
          <w:tcPr>
            <w:tcW w:w="798" w:type="dxa"/>
          </w:tcPr>
          <w:p>
            <w:pPr>
              <w:pStyle w:val="TableParagraph"/>
              <w:spacing w:line="202" w:lineRule="exact" w:before="11"/>
              <w:ind w:left="19" w:right="8"/>
              <w:rPr>
                <w:rFonts w:ascii="Times New Roman"/>
                <w:sz w:val="18"/>
              </w:rPr>
            </w:pPr>
            <w:r>
              <w:rPr>
                <w:rFonts w:ascii="Times New Roman"/>
                <w:spacing w:val="-5"/>
                <w:sz w:val="18"/>
              </w:rPr>
              <w:t>0.2</w:t>
            </w:r>
          </w:p>
        </w:tc>
        <w:tc>
          <w:tcPr>
            <w:tcW w:w="804" w:type="dxa"/>
          </w:tcPr>
          <w:p>
            <w:pPr>
              <w:pStyle w:val="TableParagraph"/>
              <w:spacing w:line="202" w:lineRule="exact" w:before="11"/>
              <w:ind w:left="20" w:right="12"/>
              <w:rPr>
                <w:rFonts w:ascii="Times New Roman"/>
                <w:sz w:val="18"/>
              </w:rPr>
            </w:pPr>
            <w:r>
              <w:rPr>
                <w:rFonts w:ascii="Times New Roman"/>
                <w:spacing w:val="-5"/>
                <w:sz w:val="18"/>
              </w:rPr>
              <w:t>0.1</w:t>
            </w:r>
          </w:p>
        </w:tc>
        <w:tc>
          <w:tcPr>
            <w:tcW w:w="913" w:type="dxa"/>
          </w:tcPr>
          <w:p>
            <w:pPr>
              <w:pStyle w:val="TableParagraph"/>
              <w:spacing w:line="202" w:lineRule="exact" w:before="11"/>
              <w:ind w:left="19" w:right="7"/>
              <w:rPr>
                <w:rFonts w:ascii="Times New Roman"/>
                <w:sz w:val="18"/>
              </w:rPr>
            </w:pPr>
            <w:r>
              <w:rPr>
                <w:rFonts w:ascii="Times New Roman"/>
                <w:spacing w:val="-10"/>
                <w:sz w:val="18"/>
              </w:rPr>
              <w:t>0</w:t>
            </w:r>
          </w:p>
        </w:tc>
        <w:tc>
          <w:tcPr>
            <w:tcW w:w="916" w:type="dxa"/>
          </w:tcPr>
          <w:p>
            <w:pPr>
              <w:pStyle w:val="TableParagraph"/>
              <w:spacing w:line="202" w:lineRule="exact" w:before="11"/>
              <w:ind w:left="11" w:right="2"/>
              <w:rPr>
                <w:rFonts w:ascii="Times New Roman"/>
                <w:sz w:val="18"/>
              </w:rPr>
            </w:pPr>
            <w:r>
              <w:rPr>
                <w:rFonts w:ascii="Times New Roman"/>
                <w:spacing w:val="-5"/>
                <w:sz w:val="18"/>
              </w:rPr>
              <w:t>0.1</w:t>
            </w:r>
          </w:p>
        </w:tc>
        <w:tc>
          <w:tcPr>
            <w:tcW w:w="1031" w:type="dxa"/>
            <w:vMerge/>
            <w:tcBorders>
              <w:top w:val="nil"/>
            </w:tcBorders>
          </w:tcPr>
          <w:p>
            <w:pPr>
              <w:rPr>
                <w:sz w:val="2"/>
                <w:szCs w:val="2"/>
              </w:rPr>
            </w:pPr>
          </w:p>
        </w:tc>
        <w:tc>
          <w:tcPr>
            <w:tcW w:w="1439" w:type="dxa"/>
            <w:vMerge/>
            <w:tcBorders>
              <w:top w:val="nil"/>
            </w:tcBorders>
          </w:tcPr>
          <w:p>
            <w:pPr>
              <w:rPr>
                <w:sz w:val="2"/>
                <w:szCs w:val="2"/>
              </w:rPr>
            </w:pPr>
          </w:p>
        </w:tc>
        <w:tc>
          <w:tcPr>
            <w:tcW w:w="1040" w:type="dxa"/>
          </w:tcPr>
          <w:p>
            <w:pPr>
              <w:pStyle w:val="TableParagraph"/>
              <w:spacing w:line="202" w:lineRule="exact" w:before="11"/>
              <w:ind w:left="9" w:right="2"/>
              <w:rPr>
                <w:rFonts w:ascii="Times New Roman"/>
                <w:sz w:val="18"/>
              </w:rPr>
            </w:pPr>
            <w:r>
              <w:rPr>
                <w:rFonts w:ascii="Times New Roman"/>
                <w:spacing w:val="-10"/>
                <w:sz w:val="18"/>
              </w:rPr>
              <w:t>/</w:t>
            </w:r>
          </w:p>
        </w:tc>
        <w:tc>
          <w:tcPr>
            <w:tcW w:w="1419" w:type="dxa"/>
          </w:tcPr>
          <w:p>
            <w:pPr>
              <w:pStyle w:val="TableParagraph"/>
              <w:spacing w:line="202" w:lineRule="exact" w:before="11"/>
              <w:ind w:left="10"/>
              <w:rPr>
                <w:rFonts w:ascii="Times New Roman"/>
                <w:sz w:val="18"/>
              </w:rPr>
            </w:pPr>
            <w:r>
              <w:rPr>
                <w:rFonts w:ascii="Times New Roman"/>
                <w:spacing w:val="-10"/>
                <w:sz w:val="18"/>
              </w:rPr>
              <w:t>/</w:t>
            </w:r>
          </w:p>
        </w:tc>
        <w:tc>
          <w:tcPr>
            <w:tcW w:w="1046" w:type="dxa"/>
            <w:vMerge/>
            <w:tcBorders>
              <w:top w:val="nil"/>
            </w:tcBorders>
          </w:tcPr>
          <w:p>
            <w:pPr>
              <w:rPr>
                <w:sz w:val="2"/>
                <w:szCs w:val="2"/>
              </w:rPr>
            </w:pPr>
          </w:p>
        </w:tc>
        <w:tc>
          <w:tcPr>
            <w:tcW w:w="866" w:type="dxa"/>
          </w:tcPr>
          <w:p>
            <w:pPr>
              <w:pStyle w:val="TableParagraph"/>
              <w:spacing w:line="211" w:lineRule="exact" w:before="1"/>
              <w:ind w:left="9"/>
              <w:rPr>
                <w:sz w:val="18"/>
              </w:rPr>
            </w:pPr>
            <w:r>
              <w:rPr>
                <w:spacing w:val="-5"/>
                <w:sz w:val="18"/>
              </w:rPr>
              <w:t>符合</w:t>
            </w:r>
          </w:p>
        </w:tc>
        <w:tc>
          <w:tcPr>
            <w:tcW w:w="1006" w:type="dxa"/>
            <w:vMerge w:val="restart"/>
          </w:tcPr>
          <w:p>
            <w:pPr>
              <w:pStyle w:val="TableParagraph"/>
              <w:spacing w:line="242" w:lineRule="auto" w:before="126"/>
              <w:ind w:left="233" w:right="-15" w:hanging="228"/>
              <w:jc w:val="left"/>
              <w:rPr>
                <w:sz w:val="18"/>
              </w:rPr>
            </w:pPr>
            <w:r>
              <w:rPr>
                <w:spacing w:val="-17"/>
                <w:sz w:val="18"/>
              </w:rPr>
              <w:t>暂未产生，按</w:t>
            </w:r>
            <w:r>
              <w:rPr>
                <w:spacing w:val="-4"/>
                <w:sz w:val="18"/>
              </w:rPr>
              <w:t>环评计</w:t>
            </w:r>
          </w:p>
        </w:tc>
      </w:tr>
      <w:tr>
        <w:trPr>
          <w:trHeight w:val="232" w:hRule="atLeast"/>
        </w:trPr>
        <w:tc>
          <w:tcPr>
            <w:tcW w:w="440" w:type="dxa"/>
          </w:tcPr>
          <w:p>
            <w:pPr>
              <w:pStyle w:val="TableParagraph"/>
              <w:spacing w:line="200" w:lineRule="exact" w:before="13"/>
              <w:ind w:left="11"/>
              <w:rPr>
                <w:rFonts w:ascii="Times New Roman"/>
                <w:sz w:val="18"/>
              </w:rPr>
            </w:pPr>
            <w:r>
              <w:rPr>
                <w:rFonts w:ascii="Times New Roman"/>
                <w:spacing w:val="-5"/>
                <w:sz w:val="18"/>
              </w:rPr>
              <w:t>17</w:t>
            </w:r>
          </w:p>
        </w:tc>
        <w:tc>
          <w:tcPr>
            <w:tcW w:w="1170" w:type="dxa"/>
          </w:tcPr>
          <w:p>
            <w:pPr>
              <w:pStyle w:val="TableParagraph"/>
              <w:spacing w:line="212" w:lineRule="exact" w:before="1"/>
              <w:ind w:left="13" w:right="5"/>
              <w:rPr>
                <w:sz w:val="18"/>
              </w:rPr>
            </w:pPr>
            <w:r>
              <w:rPr>
                <w:spacing w:val="-7"/>
                <w:sz w:val="18"/>
              </w:rPr>
              <w:t>废油桶</w:t>
            </w:r>
          </w:p>
        </w:tc>
        <w:tc>
          <w:tcPr>
            <w:tcW w:w="949" w:type="dxa"/>
          </w:tcPr>
          <w:p>
            <w:pPr>
              <w:pStyle w:val="TableParagraph"/>
              <w:spacing w:line="212" w:lineRule="exact" w:before="1"/>
              <w:ind w:left="13" w:right="2"/>
              <w:rPr>
                <w:sz w:val="18"/>
              </w:rPr>
            </w:pPr>
            <w:r>
              <w:rPr>
                <w:spacing w:val="-8"/>
                <w:sz w:val="18"/>
              </w:rPr>
              <w:t>设备维护</w:t>
            </w:r>
          </w:p>
        </w:tc>
        <w:tc>
          <w:tcPr>
            <w:tcW w:w="940" w:type="dxa"/>
          </w:tcPr>
          <w:p>
            <w:pPr>
              <w:pStyle w:val="TableParagraph"/>
              <w:spacing w:line="212" w:lineRule="exact" w:before="1"/>
              <w:ind w:left="13"/>
              <w:rPr>
                <w:sz w:val="18"/>
              </w:rPr>
            </w:pPr>
            <w:r>
              <w:rPr>
                <w:spacing w:val="-8"/>
                <w:sz w:val="18"/>
              </w:rPr>
              <w:t>危险废物</w:t>
            </w:r>
          </w:p>
        </w:tc>
        <w:tc>
          <w:tcPr>
            <w:tcW w:w="798" w:type="dxa"/>
          </w:tcPr>
          <w:p>
            <w:pPr>
              <w:pStyle w:val="TableParagraph"/>
              <w:spacing w:line="200" w:lineRule="exact" w:before="13"/>
              <w:ind w:left="19" w:right="5"/>
              <w:rPr>
                <w:rFonts w:ascii="Times New Roman"/>
                <w:sz w:val="18"/>
              </w:rPr>
            </w:pPr>
            <w:r>
              <w:rPr>
                <w:rFonts w:ascii="Times New Roman"/>
                <w:spacing w:val="-4"/>
                <w:sz w:val="18"/>
              </w:rPr>
              <w:t>0.01</w:t>
            </w:r>
          </w:p>
        </w:tc>
        <w:tc>
          <w:tcPr>
            <w:tcW w:w="804" w:type="dxa"/>
          </w:tcPr>
          <w:p>
            <w:pPr>
              <w:pStyle w:val="TableParagraph"/>
              <w:spacing w:line="200" w:lineRule="exact" w:before="13"/>
              <w:ind w:left="198"/>
              <w:jc w:val="left"/>
              <w:rPr>
                <w:rFonts w:ascii="Times New Roman"/>
                <w:sz w:val="18"/>
              </w:rPr>
            </w:pPr>
            <w:r>
              <w:rPr>
                <w:rFonts w:ascii="Times New Roman"/>
                <w:spacing w:val="-2"/>
                <w:sz w:val="18"/>
              </w:rPr>
              <w:t>0.005</w:t>
            </w:r>
          </w:p>
        </w:tc>
        <w:tc>
          <w:tcPr>
            <w:tcW w:w="913" w:type="dxa"/>
          </w:tcPr>
          <w:p>
            <w:pPr>
              <w:pStyle w:val="TableParagraph"/>
              <w:spacing w:line="200" w:lineRule="exact" w:before="13"/>
              <w:ind w:left="19" w:right="7"/>
              <w:rPr>
                <w:rFonts w:ascii="Times New Roman"/>
                <w:sz w:val="18"/>
              </w:rPr>
            </w:pPr>
            <w:r>
              <w:rPr>
                <w:rFonts w:ascii="Times New Roman"/>
                <w:spacing w:val="-10"/>
                <w:sz w:val="18"/>
              </w:rPr>
              <w:t>0</w:t>
            </w:r>
          </w:p>
        </w:tc>
        <w:tc>
          <w:tcPr>
            <w:tcW w:w="916" w:type="dxa"/>
          </w:tcPr>
          <w:p>
            <w:pPr>
              <w:pStyle w:val="TableParagraph"/>
              <w:spacing w:line="200" w:lineRule="exact" w:before="13"/>
              <w:ind w:left="11" w:right="2"/>
              <w:rPr>
                <w:rFonts w:ascii="Times New Roman"/>
                <w:sz w:val="18"/>
              </w:rPr>
            </w:pPr>
            <w:r>
              <w:rPr>
                <w:rFonts w:ascii="Times New Roman"/>
                <w:spacing w:val="-2"/>
                <w:sz w:val="18"/>
              </w:rPr>
              <w:t>0.005</w:t>
            </w:r>
          </w:p>
        </w:tc>
        <w:tc>
          <w:tcPr>
            <w:tcW w:w="1031" w:type="dxa"/>
            <w:vMerge/>
            <w:tcBorders>
              <w:top w:val="nil"/>
            </w:tcBorders>
          </w:tcPr>
          <w:p>
            <w:pPr>
              <w:rPr>
                <w:sz w:val="2"/>
                <w:szCs w:val="2"/>
              </w:rPr>
            </w:pPr>
          </w:p>
        </w:tc>
        <w:tc>
          <w:tcPr>
            <w:tcW w:w="1439" w:type="dxa"/>
            <w:vMerge/>
            <w:tcBorders>
              <w:top w:val="nil"/>
            </w:tcBorders>
          </w:tcPr>
          <w:p>
            <w:pPr>
              <w:rPr>
                <w:sz w:val="2"/>
                <w:szCs w:val="2"/>
              </w:rPr>
            </w:pPr>
          </w:p>
        </w:tc>
        <w:tc>
          <w:tcPr>
            <w:tcW w:w="1040" w:type="dxa"/>
          </w:tcPr>
          <w:p>
            <w:pPr>
              <w:pStyle w:val="TableParagraph"/>
              <w:spacing w:line="200" w:lineRule="exact" w:before="13"/>
              <w:ind w:left="9" w:right="2"/>
              <w:rPr>
                <w:rFonts w:ascii="Times New Roman"/>
                <w:sz w:val="18"/>
              </w:rPr>
            </w:pPr>
            <w:r>
              <w:rPr>
                <w:rFonts w:ascii="Times New Roman"/>
                <w:spacing w:val="-10"/>
                <w:sz w:val="18"/>
              </w:rPr>
              <w:t>/</w:t>
            </w:r>
          </w:p>
        </w:tc>
        <w:tc>
          <w:tcPr>
            <w:tcW w:w="1419" w:type="dxa"/>
          </w:tcPr>
          <w:p>
            <w:pPr>
              <w:pStyle w:val="TableParagraph"/>
              <w:spacing w:line="200" w:lineRule="exact" w:before="13"/>
              <w:ind w:left="10"/>
              <w:rPr>
                <w:rFonts w:ascii="Times New Roman"/>
                <w:sz w:val="18"/>
              </w:rPr>
            </w:pPr>
            <w:r>
              <w:rPr>
                <w:rFonts w:ascii="Times New Roman"/>
                <w:spacing w:val="-10"/>
                <w:sz w:val="18"/>
              </w:rPr>
              <w:t>/</w:t>
            </w:r>
          </w:p>
        </w:tc>
        <w:tc>
          <w:tcPr>
            <w:tcW w:w="1046" w:type="dxa"/>
            <w:vMerge/>
            <w:tcBorders>
              <w:top w:val="nil"/>
            </w:tcBorders>
          </w:tcPr>
          <w:p>
            <w:pPr>
              <w:rPr>
                <w:sz w:val="2"/>
                <w:szCs w:val="2"/>
              </w:rPr>
            </w:pPr>
          </w:p>
        </w:tc>
        <w:tc>
          <w:tcPr>
            <w:tcW w:w="866" w:type="dxa"/>
          </w:tcPr>
          <w:p>
            <w:pPr>
              <w:pStyle w:val="TableParagraph"/>
              <w:spacing w:line="212" w:lineRule="exact" w:before="1"/>
              <w:ind w:left="9"/>
              <w:rPr>
                <w:sz w:val="18"/>
              </w:rPr>
            </w:pPr>
            <w:r>
              <w:rPr>
                <w:spacing w:val="-5"/>
                <w:sz w:val="18"/>
              </w:rPr>
              <w:t>符合</w:t>
            </w:r>
          </w:p>
        </w:tc>
        <w:tc>
          <w:tcPr>
            <w:tcW w:w="1006" w:type="dxa"/>
            <w:vMerge/>
            <w:tcBorders>
              <w:top w:val="nil"/>
            </w:tcBorders>
          </w:tcPr>
          <w:p>
            <w:pPr>
              <w:rPr>
                <w:sz w:val="2"/>
                <w:szCs w:val="2"/>
              </w:rPr>
            </w:pPr>
          </w:p>
        </w:tc>
      </w:tr>
      <w:tr>
        <w:trPr>
          <w:trHeight w:val="233" w:hRule="atLeast"/>
        </w:trPr>
        <w:tc>
          <w:tcPr>
            <w:tcW w:w="440" w:type="dxa"/>
          </w:tcPr>
          <w:p>
            <w:pPr>
              <w:pStyle w:val="TableParagraph"/>
              <w:spacing w:line="202" w:lineRule="exact" w:before="12"/>
              <w:ind w:left="11"/>
              <w:rPr>
                <w:rFonts w:ascii="Times New Roman"/>
                <w:sz w:val="18"/>
              </w:rPr>
            </w:pPr>
            <w:r>
              <w:rPr>
                <w:rFonts w:ascii="Times New Roman"/>
                <w:spacing w:val="-5"/>
                <w:sz w:val="18"/>
              </w:rPr>
              <w:t>18</w:t>
            </w:r>
          </w:p>
        </w:tc>
        <w:tc>
          <w:tcPr>
            <w:tcW w:w="1170" w:type="dxa"/>
          </w:tcPr>
          <w:p>
            <w:pPr>
              <w:pStyle w:val="TableParagraph"/>
              <w:spacing w:line="211" w:lineRule="exact" w:before="2"/>
              <w:ind w:left="13" w:right="5"/>
              <w:rPr>
                <w:sz w:val="18"/>
              </w:rPr>
            </w:pPr>
            <w:r>
              <w:rPr>
                <w:spacing w:val="-7"/>
                <w:sz w:val="18"/>
              </w:rPr>
              <w:t>废抹布</w:t>
            </w:r>
          </w:p>
        </w:tc>
        <w:tc>
          <w:tcPr>
            <w:tcW w:w="949" w:type="dxa"/>
          </w:tcPr>
          <w:p>
            <w:pPr>
              <w:pStyle w:val="TableParagraph"/>
              <w:spacing w:line="211" w:lineRule="exact" w:before="2"/>
              <w:ind w:left="13" w:right="2"/>
              <w:rPr>
                <w:sz w:val="18"/>
              </w:rPr>
            </w:pPr>
            <w:r>
              <w:rPr>
                <w:spacing w:val="-8"/>
                <w:sz w:val="18"/>
              </w:rPr>
              <w:t>设备维护</w:t>
            </w:r>
          </w:p>
        </w:tc>
        <w:tc>
          <w:tcPr>
            <w:tcW w:w="940" w:type="dxa"/>
          </w:tcPr>
          <w:p>
            <w:pPr>
              <w:pStyle w:val="TableParagraph"/>
              <w:spacing w:line="211" w:lineRule="exact" w:before="2"/>
              <w:ind w:left="13"/>
              <w:rPr>
                <w:sz w:val="18"/>
              </w:rPr>
            </w:pPr>
            <w:r>
              <w:rPr>
                <w:spacing w:val="-8"/>
                <w:sz w:val="18"/>
              </w:rPr>
              <w:t>危险废物</w:t>
            </w:r>
          </w:p>
        </w:tc>
        <w:tc>
          <w:tcPr>
            <w:tcW w:w="798" w:type="dxa"/>
          </w:tcPr>
          <w:p>
            <w:pPr>
              <w:pStyle w:val="TableParagraph"/>
              <w:spacing w:line="202" w:lineRule="exact" w:before="12"/>
              <w:ind w:left="19" w:right="5"/>
              <w:rPr>
                <w:rFonts w:ascii="Times New Roman"/>
                <w:sz w:val="18"/>
              </w:rPr>
            </w:pPr>
            <w:r>
              <w:rPr>
                <w:rFonts w:ascii="Times New Roman"/>
                <w:spacing w:val="-4"/>
                <w:sz w:val="18"/>
              </w:rPr>
              <w:t>0.03</w:t>
            </w:r>
          </w:p>
        </w:tc>
        <w:tc>
          <w:tcPr>
            <w:tcW w:w="804" w:type="dxa"/>
          </w:tcPr>
          <w:p>
            <w:pPr>
              <w:pStyle w:val="TableParagraph"/>
              <w:spacing w:line="202" w:lineRule="exact" w:before="12"/>
              <w:ind w:left="198"/>
              <w:jc w:val="left"/>
              <w:rPr>
                <w:rFonts w:ascii="Times New Roman"/>
                <w:sz w:val="18"/>
              </w:rPr>
            </w:pPr>
            <w:r>
              <w:rPr>
                <w:rFonts w:ascii="Times New Roman"/>
                <w:spacing w:val="-2"/>
                <w:sz w:val="18"/>
              </w:rPr>
              <w:t>0.015</w:t>
            </w:r>
          </w:p>
        </w:tc>
        <w:tc>
          <w:tcPr>
            <w:tcW w:w="913" w:type="dxa"/>
          </w:tcPr>
          <w:p>
            <w:pPr>
              <w:pStyle w:val="TableParagraph"/>
              <w:spacing w:line="202" w:lineRule="exact" w:before="12"/>
              <w:ind w:left="19" w:right="7"/>
              <w:rPr>
                <w:rFonts w:ascii="Times New Roman"/>
                <w:sz w:val="18"/>
              </w:rPr>
            </w:pPr>
            <w:r>
              <w:rPr>
                <w:rFonts w:ascii="Times New Roman"/>
                <w:spacing w:val="-10"/>
                <w:sz w:val="18"/>
              </w:rPr>
              <w:t>0</w:t>
            </w:r>
          </w:p>
        </w:tc>
        <w:tc>
          <w:tcPr>
            <w:tcW w:w="916" w:type="dxa"/>
          </w:tcPr>
          <w:p>
            <w:pPr>
              <w:pStyle w:val="TableParagraph"/>
              <w:spacing w:line="202" w:lineRule="exact" w:before="12"/>
              <w:ind w:left="11" w:right="2"/>
              <w:rPr>
                <w:rFonts w:ascii="Times New Roman"/>
                <w:sz w:val="18"/>
              </w:rPr>
            </w:pPr>
            <w:r>
              <w:rPr>
                <w:rFonts w:ascii="Times New Roman"/>
                <w:spacing w:val="-2"/>
                <w:sz w:val="18"/>
              </w:rPr>
              <w:t>0.015</w:t>
            </w:r>
          </w:p>
        </w:tc>
        <w:tc>
          <w:tcPr>
            <w:tcW w:w="1031" w:type="dxa"/>
            <w:vMerge/>
            <w:tcBorders>
              <w:top w:val="nil"/>
            </w:tcBorders>
          </w:tcPr>
          <w:p>
            <w:pPr>
              <w:rPr>
                <w:sz w:val="2"/>
                <w:szCs w:val="2"/>
              </w:rPr>
            </w:pPr>
          </w:p>
        </w:tc>
        <w:tc>
          <w:tcPr>
            <w:tcW w:w="1439" w:type="dxa"/>
            <w:vMerge/>
            <w:tcBorders>
              <w:top w:val="nil"/>
            </w:tcBorders>
          </w:tcPr>
          <w:p>
            <w:pPr>
              <w:rPr>
                <w:sz w:val="2"/>
                <w:szCs w:val="2"/>
              </w:rPr>
            </w:pPr>
          </w:p>
        </w:tc>
        <w:tc>
          <w:tcPr>
            <w:tcW w:w="1040" w:type="dxa"/>
          </w:tcPr>
          <w:p>
            <w:pPr>
              <w:pStyle w:val="TableParagraph"/>
              <w:spacing w:line="202" w:lineRule="exact" w:before="12"/>
              <w:ind w:left="9" w:right="2"/>
              <w:rPr>
                <w:rFonts w:ascii="Times New Roman"/>
                <w:sz w:val="18"/>
              </w:rPr>
            </w:pPr>
            <w:r>
              <w:rPr>
                <w:rFonts w:ascii="Times New Roman"/>
                <w:spacing w:val="-10"/>
                <w:sz w:val="18"/>
              </w:rPr>
              <w:t>/</w:t>
            </w:r>
          </w:p>
        </w:tc>
        <w:tc>
          <w:tcPr>
            <w:tcW w:w="1419" w:type="dxa"/>
          </w:tcPr>
          <w:p>
            <w:pPr>
              <w:pStyle w:val="TableParagraph"/>
              <w:spacing w:line="202" w:lineRule="exact" w:before="12"/>
              <w:ind w:left="10"/>
              <w:rPr>
                <w:rFonts w:ascii="Times New Roman"/>
                <w:sz w:val="18"/>
              </w:rPr>
            </w:pPr>
            <w:r>
              <w:rPr>
                <w:rFonts w:ascii="Times New Roman"/>
                <w:spacing w:val="-10"/>
                <w:sz w:val="18"/>
              </w:rPr>
              <w:t>/</w:t>
            </w:r>
          </w:p>
        </w:tc>
        <w:tc>
          <w:tcPr>
            <w:tcW w:w="1046" w:type="dxa"/>
            <w:vMerge/>
            <w:tcBorders>
              <w:top w:val="nil"/>
            </w:tcBorders>
          </w:tcPr>
          <w:p>
            <w:pPr>
              <w:rPr>
                <w:sz w:val="2"/>
                <w:szCs w:val="2"/>
              </w:rPr>
            </w:pPr>
          </w:p>
        </w:tc>
        <w:tc>
          <w:tcPr>
            <w:tcW w:w="866" w:type="dxa"/>
          </w:tcPr>
          <w:p>
            <w:pPr>
              <w:pStyle w:val="TableParagraph"/>
              <w:spacing w:line="211" w:lineRule="exact" w:before="2"/>
              <w:ind w:left="9"/>
              <w:rPr>
                <w:sz w:val="18"/>
              </w:rPr>
            </w:pPr>
            <w:r>
              <w:rPr>
                <w:spacing w:val="-5"/>
                <w:sz w:val="18"/>
              </w:rPr>
              <w:t>符合</w:t>
            </w:r>
          </w:p>
        </w:tc>
        <w:tc>
          <w:tcPr>
            <w:tcW w:w="1006" w:type="dxa"/>
            <w:vMerge/>
            <w:tcBorders>
              <w:top w:val="nil"/>
            </w:tcBorders>
          </w:tcPr>
          <w:p>
            <w:pPr>
              <w:rPr>
                <w:sz w:val="2"/>
                <w:szCs w:val="2"/>
              </w:rPr>
            </w:pPr>
          </w:p>
        </w:tc>
      </w:tr>
      <w:tr>
        <w:trPr>
          <w:trHeight w:val="467" w:hRule="atLeast"/>
        </w:trPr>
        <w:tc>
          <w:tcPr>
            <w:tcW w:w="440" w:type="dxa"/>
          </w:tcPr>
          <w:p>
            <w:pPr>
              <w:pStyle w:val="TableParagraph"/>
              <w:spacing w:before="128"/>
              <w:ind w:left="11"/>
              <w:rPr>
                <w:rFonts w:ascii="Times New Roman"/>
                <w:sz w:val="18"/>
              </w:rPr>
            </w:pPr>
            <w:r>
              <w:rPr>
                <w:rFonts w:ascii="Times New Roman"/>
                <w:spacing w:val="-5"/>
                <w:sz w:val="18"/>
              </w:rPr>
              <w:t>19</w:t>
            </w:r>
          </w:p>
        </w:tc>
        <w:tc>
          <w:tcPr>
            <w:tcW w:w="1170" w:type="dxa"/>
          </w:tcPr>
          <w:p>
            <w:pPr>
              <w:pStyle w:val="TableParagraph"/>
              <w:spacing w:before="1"/>
              <w:ind w:left="4" w:right="-15"/>
              <w:rPr>
                <w:sz w:val="18"/>
              </w:rPr>
            </w:pPr>
            <w:r>
              <w:rPr>
                <w:spacing w:val="-18"/>
                <w:sz w:val="18"/>
              </w:rPr>
              <w:t>废反渗透膜、废</w:t>
            </w:r>
          </w:p>
          <w:p>
            <w:pPr>
              <w:pStyle w:val="TableParagraph"/>
              <w:spacing w:line="213" w:lineRule="exact" w:before="2"/>
              <w:ind w:left="13" w:right="5"/>
              <w:rPr>
                <w:sz w:val="18"/>
              </w:rPr>
            </w:pPr>
            <w:r>
              <w:rPr>
                <w:spacing w:val="-7"/>
                <w:sz w:val="18"/>
              </w:rPr>
              <w:t>滤芯</w:t>
            </w:r>
          </w:p>
        </w:tc>
        <w:tc>
          <w:tcPr>
            <w:tcW w:w="949" w:type="dxa"/>
          </w:tcPr>
          <w:p>
            <w:pPr>
              <w:pStyle w:val="TableParagraph"/>
              <w:spacing w:before="116"/>
              <w:ind w:left="13" w:right="2"/>
              <w:rPr>
                <w:sz w:val="18"/>
              </w:rPr>
            </w:pPr>
            <w:r>
              <w:rPr>
                <w:spacing w:val="-8"/>
                <w:sz w:val="18"/>
              </w:rPr>
              <w:t>纯水制备</w:t>
            </w:r>
          </w:p>
        </w:tc>
        <w:tc>
          <w:tcPr>
            <w:tcW w:w="940" w:type="dxa"/>
          </w:tcPr>
          <w:p>
            <w:pPr>
              <w:pStyle w:val="TableParagraph"/>
              <w:spacing w:before="116"/>
              <w:ind w:left="13"/>
              <w:rPr>
                <w:sz w:val="18"/>
              </w:rPr>
            </w:pPr>
            <w:r>
              <w:rPr>
                <w:spacing w:val="-8"/>
                <w:sz w:val="18"/>
              </w:rPr>
              <w:t>一般固废</w:t>
            </w:r>
          </w:p>
        </w:tc>
        <w:tc>
          <w:tcPr>
            <w:tcW w:w="798" w:type="dxa"/>
          </w:tcPr>
          <w:p>
            <w:pPr>
              <w:pStyle w:val="TableParagraph"/>
              <w:spacing w:before="128"/>
              <w:ind w:left="19" w:right="5"/>
              <w:rPr>
                <w:rFonts w:ascii="Times New Roman"/>
                <w:sz w:val="18"/>
              </w:rPr>
            </w:pPr>
            <w:r>
              <w:rPr>
                <w:rFonts w:ascii="Times New Roman"/>
                <w:spacing w:val="-4"/>
                <w:sz w:val="18"/>
              </w:rPr>
              <w:t>0.01</w:t>
            </w:r>
          </w:p>
        </w:tc>
        <w:tc>
          <w:tcPr>
            <w:tcW w:w="804" w:type="dxa"/>
          </w:tcPr>
          <w:p>
            <w:pPr>
              <w:pStyle w:val="TableParagraph"/>
              <w:spacing w:before="128"/>
              <w:ind w:left="198"/>
              <w:jc w:val="left"/>
              <w:rPr>
                <w:rFonts w:ascii="Times New Roman"/>
                <w:sz w:val="18"/>
              </w:rPr>
            </w:pPr>
            <w:r>
              <w:rPr>
                <w:rFonts w:ascii="Times New Roman"/>
                <w:spacing w:val="-2"/>
                <w:sz w:val="18"/>
              </w:rPr>
              <w:t>0.005</w:t>
            </w:r>
          </w:p>
        </w:tc>
        <w:tc>
          <w:tcPr>
            <w:tcW w:w="913" w:type="dxa"/>
          </w:tcPr>
          <w:p>
            <w:pPr>
              <w:pStyle w:val="TableParagraph"/>
              <w:spacing w:before="128"/>
              <w:ind w:left="19" w:right="7"/>
              <w:rPr>
                <w:rFonts w:ascii="Times New Roman"/>
                <w:sz w:val="18"/>
              </w:rPr>
            </w:pPr>
            <w:r>
              <w:rPr>
                <w:rFonts w:ascii="Times New Roman"/>
                <w:spacing w:val="-10"/>
                <w:sz w:val="18"/>
              </w:rPr>
              <w:t>0</w:t>
            </w:r>
          </w:p>
        </w:tc>
        <w:tc>
          <w:tcPr>
            <w:tcW w:w="916" w:type="dxa"/>
          </w:tcPr>
          <w:p>
            <w:pPr>
              <w:pStyle w:val="TableParagraph"/>
              <w:spacing w:before="128"/>
              <w:ind w:left="11" w:right="2"/>
              <w:rPr>
                <w:rFonts w:ascii="Times New Roman"/>
                <w:sz w:val="18"/>
              </w:rPr>
            </w:pPr>
            <w:r>
              <w:rPr>
                <w:rFonts w:ascii="Times New Roman"/>
                <w:spacing w:val="-2"/>
                <w:sz w:val="18"/>
              </w:rPr>
              <w:t>0.005</w:t>
            </w:r>
          </w:p>
        </w:tc>
        <w:tc>
          <w:tcPr>
            <w:tcW w:w="1031" w:type="dxa"/>
          </w:tcPr>
          <w:p>
            <w:pPr>
              <w:pStyle w:val="TableParagraph"/>
              <w:spacing w:before="1"/>
              <w:ind w:left="10" w:right="3"/>
              <w:rPr>
                <w:sz w:val="18"/>
              </w:rPr>
            </w:pPr>
            <w:r>
              <w:rPr>
                <w:spacing w:val="-2"/>
                <w:sz w:val="18"/>
              </w:rPr>
              <w:t>外售综合利</w:t>
            </w:r>
          </w:p>
          <w:p>
            <w:pPr>
              <w:pStyle w:val="TableParagraph"/>
              <w:spacing w:line="213" w:lineRule="exact" w:before="2"/>
              <w:ind w:left="10" w:right="3"/>
              <w:rPr>
                <w:sz w:val="18"/>
              </w:rPr>
            </w:pPr>
            <w:r>
              <w:rPr>
                <w:spacing w:val="-10"/>
                <w:sz w:val="18"/>
              </w:rPr>
              <w:t>用</w:t>
            </w:r>
          </w:p>
        </w:tc>
        <w:tc>
          <w:tcPr>
            <w:tcW w:w="1439" w:type="dxa"/>
          </w:tcPr>
          <w:p>
            <w:pPr>
              <w:pStyle w:val="TableParagraph"/>
              <w:spacing w:before="116"/>
              <w:ind w:left="7" w:right="-15"/>
              <w:rPr>
                <w:sz w:val="18"/>
              </w:rPr>
            </w:pPr>
            <w:r>
              <w:rPr>
                <w:spacing w:val="-5"/>
                <w:sz w:val="18"/>
              </w:rPr>
              <w:t>物资部门回收利用</w:t>
            </w:r>
          </w:p>
        </w:tc>
        <w:tc>
          <w:tcPr>
            <w:tcW w:w="1040" w:type="dxa"/>
          </w:tcPr>
          <w:p>
            <w:pPr>
              <w:pStyle w:val="TableParagraph"/>
              <w:spacing w:before="128"/>
              <w:ind w:left="9" w:right="2"/>
              <w:rPr>
                <w:rFonts w:ascii="Times New Roman"/>
                <w:sz w:val="18"/>
              </w:rPr>
            </w:pPr>
            <w:r>
              <w:rPr>
                <w:rFonts w:ascii="Times New Roman"/>
                <w:spacing w:val="-10"/>
                <w:sz w:val="18"/>
              </w:rPr>
              <w:t>/</w:t>
            </w:r>
          </w:p>
        </w:tc>
        <w:tc>
          <w:tcPr>
            <w:tcW w:w="1419" w:type="dxa"/>
          </w:tcPr>
          <w:p>
            <w:pPr>
              <w:pStyle w:val="TableParagraph"/>
              <w:spacing w:before="128"/>
              <w:ind w:left="10"/>
              <w:rPr>
                <w:rFonts w:ascii="Times New Roman"/>
                <w:sz w:val="18"/>
              </w:rPr>
            </w:pPr>
            <w:r>
              <w:rPr>
                <w:rFonts w:ascii="Times New Roman"/>
                <w:spacing w:val="-10"/>
                <w:sz w:val="18"/>
              </w:rPr>
              <w:t>/</w:t>
            </w:r>
          </w:p>
        </w:tc>
        <w:tc>
          <w:tcPr>
            <w:tcW w:w="1046" w:type="dxa"/>
          </w:tcPr>
          <w:p>
            <w:pPr>
              <w:pStyle w:val="TableParagraph"/>
              <w:spacing w:before="128"/>
              <w:ind w:left="7"/>
              <w:rPr>
                <w:rFonts w:ascii="Times New Roman"/>
                <w:sz w:val="18"/>
              </w:rPr>
            </w:pPr>
            <w:r>
              <w:rPr>
                <w:rFonts w:ascii="Times New Roman"/>
                <w:spacing w:val="-10"/>
                <w:sz w:val="18"/>
              </w:rPr>
              <w:t>/</w:t>
            </w:r>
          </w:p>
        </w:tc>
        <w:tc>
          <w:tcPr>
            <w:tcW w:w="866" w:type="dxa"/>
          </w:tcPr>
          <w:p>
            <w:pPr>
              <w:pStyle w:val="TableParagraph"/>
              <w:spacing w:before="116"/>
              <w:ind w:left="9"/>
              <w:rPr>
                <w:sz w:val="18"/>
              </w:rPr>
            </w:pPr>
            <w:r>
              <w:rPr>
                <w:spacing w:val="-5"/>
                <w:sz w:val="18"/>
              </w:rPr>
              <w:t>符合</w:t>
            </w:r>
          </w:p>
        </w:tc>
        <w:tc>
          <w:tcPr>
            <w:tcW w:w="1006" w:type="dxa"/>
          </w:tcPr>
          <w:p>
            <w:pPr>
              <w:pStyle w:val="TableParagraph"/>
              <w:spacing w:before="1"/>
              <w:ind w:left="5" w:right="-15"/>
              <w:rPr>
                <w:sz w:val="18"/>
              </w:rPr>
            </w:pPr>
            <w:r>
              <w:rPr>
                <w:spacing w:val="-16"/>
                <w:sz w:val="18"/>
              </w:rPr>
              <w:t>暂未产生，按</w:t>
            </w:r>
          </w:p>
          <w:p>
            <w:pPr>
              <w:pStyle w:val="TableParagraph"/>
              <w:spacing w:line="213" w:lineRule="exact" w:before="2"/>
              <w:ind w:left="11"/>
              <w:rPr>
                <w:sz w:val="18"/>
              </w:rPr>
            </w:pPr>
            <w:r>
              <w:rPr>
                <w:spacing w:val="-4"/>
                <w:sz w:val="18"/>
              </w:rPr>
              <w:t>环评计</w:t>
            </w:r>
          </w:p>
        </w:tc>
      </w:tr>
      <w:tr>
        <w:trPr>
          <w:trHeight w:val="467" w:hRule="atLeast"/>
        </w:trPr>
        <w:tc>
          <w:tcPr>
            <w:tcW w:w="440" w:type="dxa"/>
          </w:tcPr>
          <w:p>
            <w:pPr>
              <w:pStyle w:val="TableParagraph"/>
              <w:spacing w:before="129"/>
              <w:ind w:left="11"/>
              <w:rPr>
                <w:rFonts w:ascii="Times New Roman"/>
                <w:sz w:val="18"/>
              </w:rPr>
            </w:pPr>
            <w:r>
              <w:rPr>
                <w:rFonts w:ascii="Times New Roman"/>
                <w:spacing w:val="-5"/>
                <w:sz w:val="18"/>
              </w:rPr>
              <w:t>20</w:t>
            </w:r>
          </w:p>
        </w:tc>
        <w:tc>
          <w:tcPr>
            <w:tcW w:w="1170" w:type="dxa"/>
          </w:tcPr>
          <w:p>
            <w:pPr>
              <w:pStyle w:val="TableParagraph"/>
              <w:spacing w:before="1"/>
              <w:ind w:left="13" w:right="2"/>
              <w:rPr>
                <w:sz w:val="18"/>
              </w:rPr>
            </w:pPr>
            <w:r>
              <w:rPr>
                <w:spacing w:val="-5"/>
                <w:sz w:val="18"/>
              </w:rPr>
              <w:t>一般废包装材</w:t>
            </w:r>
          </w:p>
          <w:p>
            <w:pPr>
              <w:pStyle w:val="TableParagraph"/>
              <w:spacing w:line="212" w:lineRule="exact" w:before="3"/>
              <w:ind w:left="13"/>
              <w:rPr>
                <w:sz w:val="18"/>
              </w:rPr>
            </w:pPr>
            <w:r>
              <w:rPr>
                <w:spacing w:val="-10"/>
                <w:sz w:val="18"/>
              </w:rPr>
              <w:t>料</w:t>
            </w:r>
          </w:p>
        </w:tc>
        <w:tc>
          <w:tcPr>
            <w:tcW w:w="949" w:type="dxa"/>
          </w:tcPr>
          <w:p>
            <w:pPr>
              <w:pStyle w:val="TableParagraph"/>
              <w:spacing w:before="117"/>
              <w:ind w:left="13" w:right="2"/>
              <w:rPr>
                <w:sz w:val="18"/>
              </w:rPr>
            </w:pPr>
            <w:r>
              <w:rPr>
                <w:spacing w:val="-8"/>
                <w:sz w:val="18"/>
              </w:rPr>
              <w:t>原料使用</w:t>
            </w:r>
          </w:p>
        </w:tc>
        <w:tc>
          <w:tcPr>
            <w:tcW w:w="940" w:type="dxa"/>
          </w:tcPr>
          <w:p>
            <w:pPr>
              <w:pStyle w:val="TableParagraph"/>
              <w:spacing w:before="117"/>
              <w:ind w:left="13"/>
              <w:rPr>
                <w:sz w:val="18"/>
              </w:rPr>
            </w:pPr>
            <w:r>
              <w:rPr>
                <w:spacing w:val="-8"/>
                <w:sz w:val="18"/>
              </w:rPr>
              <w:t>一般固废</w:t>
            </w:r>
          </w:p>
        </w:tc>
        <w:tc>
          <w:tcPr>
            <w:tcW w:w="798" w:type="dxa"/>
          </w:tcPr>
          <w:p>
            <w:pPr>
              <w:pStyle w:val="TableParagraph"/>
              <w:spacing w:before="129"/>
              <w:ind w:left="19"/>
              <w:rPr>
                <w:rFonts w:ascii="Times New Roman"/>
                <w:sz w:val="18"/>
              </w:rPr>
            </w:pPr>
            <w:r>
              <w:rPr>
                <w:rFonts w:ascii="Times New Roman"/>
                <w:spacing w:val="-5"/>
                <w:sz w:val="18"/>
              </w:rPr>
              <w:t>10</w:t>
            </w:r>
          </w:p>
        </w:tc>
        <w:tc>
          <w:tcPr>
            <w:tcW w:w="804" w:type="dxa"/>
          </w:tcPr>
          <w:p>
            <w:pPr>
              <w:pStyle w:val="TableParagraph"/>
              <w:spacing w:before="129"/>
              <w:ind w:left="20" w:right="3"/>
              <w:rPr>
                <w:rFonts w:ascii="Times New Roman"/>
                <w:sz w:val="18"/>
              </w:rPr>
            </w:pPr>
            <w:r>
              <w:rPr>
                <w:rFonts w:ascii="Times New Roman"/>
                <w:spacing w:val="-5"/>
                <w:sz w:val="18"/>
              </w:rPr>
              <w:t>6.7</w:t>
            </w:r>
          </w:p>
        </w:tc>
        <w:tc>
          <w:tcPr>
            <w:tcW w:w="913" w:type="dxa"/>
          </w:tcPr>
          <w:p>
            <w:pPr>
              <w:pStyle w:val="TableParagraph"/>
              <w:spacing w:before="129"/>
              <w:ind w:left="19"/>
              <w:rPr>
                <w:rFonts w:ascii="Times New Roman"/>
                <w:sz w:val="18"/>
              </w:rPr>
            </w:pPr>
            <w:r>
              <w:rPr>
                <w:rFonts w:ascii="Times New Roman"/>
                <w:spacing w:val="-2"/>
                <w:sz w:val="18"/>
              </w:rPr>
              <w:t>0.604</w:t>
            </w:r>
          </w:p>
        </w:tc>
        <w:tc>
          <w:tcPr>
            <w:tcW w:w="916" w:type="dxa"/>
          </w:tcPr>
          <w:p>
            <w:pPr>
              <w:pStyle w:val="TableParagraph"/>
              <w:spacing w:before="129"/>
              <w:ind w:left="11" w:right="4"/>
              <w:rPr>
                <w:rFonts w:ascii="Times New Roman"/>
                <w:sz w:val="18"/>
              </w:rPr>
            </w:pPr>
            <w:r>
              <w:rPr>
                <w:rFonts w:ascii="Times New Roman"/>
                <w:spacing w:val="-4"/>
                <w:sz w:val="18"/>
              </w:rPr>
              <w:t>6.68</w:t>
            </w:r>
          </w:p>
        </w:tc>
        <w:tc>
          <w:tcPr>
            <w:tcW w:w="1031" w:type="dxa"/>
          </w:tcPr>
          <w:p>
            <w:pPr>
              <w:pStyle w:val="TableParagraph"/>
              <w:spacing w:before="1"/>
              <w:ind w:left="10" w:right="3"/>
              <w:rPr>
                <w:sz w:val="18"/>
              </w:rPr>
            </w:pPr>
            <w:r>
              <w:rPr>
                <w:spacing w:val="-2"/>
                <w:sz w:val="18"/>
              </w:rPr>
              <w:t>外售综合利</w:t>
            </w:r>
          </w:p>
          <w:p>
            <w:pPr>
              <w:pStyle w:val="TableParagraph"/>
              <w:spacing w:line="212" w:lineRule="exact" w:before="3"/>
              <w:ind w:left="10" w:right="3"/>
              <w:rPr>
                <w:sz w:val="18"/>
              </w:rPr>
            </w:pPr>
            <w:r>
              <w:rPr>
                <w:spacing w:val="-10"/>
                <w:sz w:val="18"/>
              </w:rPr>
              <w:t>用</w:t>
            </w:r>
          </w:p>
        </w:tc>
        <w:tc>
          <w:tcPr>
            <w:tcW w:w="1439" w:type="dxa"/>
          </w:tcPr>
          <w:p>
            <w:pPr>
              <w:pStyle w:val="TableParagraph"/>
              <w:spacing w:before="117"/>
              <w:ind w:left="7" w:right="-15"/>
              <w:rPr>
                <w:sz w:val="18"/>
              </w:rPr>
            </w:pPr>
            <w:r>
              <w:rPr>
                <w:spacing w:val="-5"/>
                <w:sz w:val="18"/>
              </w:rPr>
              <w:t>物资部门回收利用</w:t>
            </w:r>
          </w:p>
        </w:tc>
        <w:tc>
          <w:tcPr>
            <w:tcW w:w="1040" w:type="dxa"/>
          </w:tcPr>
          <w:p>
            <w:pPr>
              <w:pStyle w:val="TableParagraph"/>
              <w:spacing w:before="1"/>
              <w:ind w:left="9" w:right="2"/>
              <w:rPr>
                <w:sz w:val="18"/>
              </w:rPr>
            </w:pPr>
            <w:r>
              <w:rPr>
                <w:spacing w:val="-2"/>
                <w:sz w:val="18"/>
              </w:rPr>
              <w:t>外售综合利</w:t>
            </w:r>
          </w:p>
          <w:p>
            <w:pPr>
              <w:pStyle w:val="TableParagraph"/>
              <w:spacing w:line="212" w:lineRule="exact" w:before="3"/>
              <w:ind w:left="9" w:right="2"/>
              <w:rPr>
                <w:sz w:val="18"/>
              </w:rPr>
            </w:pPr>
            <w:r>
              <w:rPr>
                <w:spacing w:val="-10"/>
                <w:sz w:val="18"/>
              </w:rPr>
              <w:t>用</w:t>
            </w:r>
          </w:p>
        </w:tc>
        <w:tc>
          <w:tcPr>
            <w:tcW w:w="1419" w:type="dxa"/>
          </w:tcPr>
          <w:p>
            <w:pPr>
              <w:pStyle w:val="TableParagraph"/>
              <w:spacing w:before="1"/>
              <w:ind w:left="10" w:right="2"/>
              <w:rPr>
                <w:sz w:val="18"/>
              </w:rPr>
            </w:pPr>
            <w:r>
              <w:rPr>
                <w:spacing w:val="-5"/>
                <w:sz w:val="18"/>
              </w:rPr>
              <w:t>物资部门回收利</w:t>
            </w:r>
          </w:p>
          <w:p>
            <w:pPr>
              <w:pStyle w:val="TableParagraph"/>
              <w:spacing w:line="212" w:lineRule="exact" w:before="3"/>
              <w:ind w:left="10"/>
              <w:rPr>
                <w:sz w:val="18"/>
              </w:rPr>
            </w:pPr>
            <w:r>
              <w:rPr>
                <w:spacing w:val="-10"/>
                <w:sz w:val="18"/>
              </w:rPr>
              <w:t>用</w:t>
            </w:r>
          </w:p>
        </w:tc>
        <w:tc>
          <w:tcPr>
            <w:tcW w:w="1046" w:type="dxa"/>
          </w:tcPr>
          <w:p>
            <w:pPr>
              <w:pStyle w:val="TableParagraph"/>
              <w:spacing w:before="129"/>
              <w:ind w:left="7"/>
              <w:rPr>
                <w:rFonts w:ascii="Times New Roman"/>
                <w:sz w:val="18"/>
              </w:rPr>
            </w:pPr>
            <w:r>
              <w:rPr>
                <w:rFonts w:ascii="Times New Roman"/>
                <w:spacing w:val="-10"/>
                <w:sz w:val="18"/>
              </w:rPr>
              <w:t>/</w:t>
            </w:r>
          </w:p>
        </w:tc>
        <w:tc>
          <w:tcPr>
            <w:tcW w:w="866" w:type="dxa"/>
          </w:tcPr>
          <w:p>
            <w:pPr>
              <w:pStyle w:val="TableParagraph"/>
              <w:spacing w:before="117"/>
              <w:ind w:left="9"/>
              <w:rPr>
                <w:sz w:val="18"/>
              </w:rPr>
            </w:pPr>
            <w:r>
              <w:rPr>
                <w:spacing w:val="-5"/>
                <w:sz w:val="18"/>
              </w:rPr>
              <w:t>符合</w:t>
            </w:r>
          </w:p>
        </w:tc>
        <w:tc>
          <w:tcPr>
            <w:tcW w:w="1006" w:type="dxa"/>
          </w:tcPr>
          <w:p>
            <w:pPr>
              <w:pStyle w:val="TableParagraph"/>
              <w:spacing w:before="129"/>
              <w:ind w:left="11"/>
              <w:rPr>
                <w:rFonts w:ascii="Times New Roman"/>
                <w:sz w:val="18"/>
              </w:rPr>
            </w:pPr>
            <w:r>
              <w:rPr>
                <w:rFonts w:ascii="Times New Roman"/>
                <w:spacing w:val="-10"/>
                <w:sz w:val="18"/>
              </w:rPr>
              <w:t>/</w:t>
            </w:r>
          </w:p>
        </w:tc>
      </w:tr>
      <w:tr>
        <w:trPr>
          <w:trHeight w:val="465" w:hRule="atLeast"/>
        </w:trPr>
        <w:tc>
          <w:tcPr>
            <w:tcW w:w="440" w:type="dxa"/>
          </w:tcPr>
          <w:p>
            <w:pPr>
              <w:pStyle w:val="TableParagraph"/>
              <w:spacing w:before="127"/>
              <w:ind w:left="11"/>
              <w:rPr>
                <w:rFonts w:ascii="Times New Roman"/>
                <w:sz w:val="18"/>
              </w:rPr>
            </w:pPr>
            <w:r>
              <w:rPr>
                <w:rFonts w:ascii="Times New Roman"/>
                <w:spacing w:val="-5"/>
                <w:sz w:val="18"/>
              </w:rPr>
              <w:t>21</w:t>
            </w:r>
          </w:p>
        </w:tc>
        <w:tc>
          <w:tcPr>
            <w:tcW w:w="1170" w:type="dxa"/>
          </w:tcPr>
          <w:p>
            <w:pPr>
              <w:pStyle w:val="TableParagraph"/>
              <w:spacing w:before="117"/>
              <w:ind w:left="13" w:right="5"/>
              <w:rPr>
                <w:sz w:val="18"/>
              </w:rPr>
            </w:pPr>
            <w:r>
              <w:rPr>
                <w:spacing w:val="-6"/>
                <w:sz w:val="18"/>
              </w:rPr>
              <w:t>废吸附剂</w:t>
            </w:r>
          </w:p>
        </w:tc>
        <w:tc>
          <w:tcPr>
            <w:tcW w:w="949" w:type="dxa"/>
          </w:tcPr>
          <w:p>
            <w:pPr>
              <w:pStyle w:val="TableParagraph"/>
              <w:spacing w:before="117"/>
              <w:ind w:left="13" w:right="2"/>
              <w:rPr>
                <w:sz w:val="18"/>
              </w:rPr>
            </w:pPr>
            <w:r>
              <w:rPr>
                <w:spacing w:val="-6"/>
                <w:sz w:val="18"/>
              </w:rPr>
              <w:t>氮气制备</w:t>
            </w:r>
          </w:p>
        </w:tc>
        <w:tc>
          <w:tcPr>
            <w:tcW w:w="940" w:type="dxa"/>
          </w:tcPr>
          <w:p>
            <w:pPr>
              <w:pStyle w:val="TableParagraph"/>
              <w:spacing w:before="117"/>
              <w:ind w:left="13"/>
              <w:rPr>
                <w:sz w:val="18"/>
              </w:rPr>
            </w:pPr>
            <w:r>
              <w:rPr>
                <w:spacing w:val="-8"/>
                <w:sz w:val="18"/>
              </w:rPr>
              <w:t>一般固废</w:t>
            </w:r>
          </w:p>
        </w:tc>
        <w:tc>
          <w:tcPr>
            <w:tcW w:w="798" w:type="dxa"/>
          </w:tcPr>
          <w:p>
            <w:pPr>
              <w:pStyle w:val="TableParagraph"/>
              <w:spacing w:before="127"/>
              <w:ind w:left="19" w:right="8"/>
              <w:rPr>
                <w:rFonts w:ascii="Times New Roman"/>
                <w:sz w:val="18"/>
              </w:rPr>
            </w:pPr>
            <w:r>
              <w:rPr>
                <w:rFonts w:ascii="Times New Roman"/>
                <w:spacing w:val="-5"/>
                <w:sz w:val="18"/>
              </w:rPr>
              <w:t>0.5</w:t>
            </w:r>
          </w:p>
        </w:tc>
        <w:tc>
          <w:tcPr>
            <w:tcW w:w="804" w:type="dxa"/>
          </w:tcPr>
          <w:p>
            <w:pPr>
              <w:pStyle w:val="TableParagraph"/>
              <w:spacing w:before="127"/>
              <w:ind w:left="246"/>
              <w:jc w:val="left"/>
              <w:rPr>
                <w:rFonts w:ascii="Times New Roman"/>
                <w:sz w:val="18"/>
              </w:rPr>
            </w:pPr>
            <w:r>
              <w:rPr>
                <w:rFonts w:ascii="Times New Roman"/>
                <w:spacing w:val="-4"/>
                <w:sz w:val="18"/>
              </w:rPr>
              <w:t>0.25</w:t>
            </w:r>
          </w:p>
        </w:tc>
        <w:tc>
          <w:tcPr>
            <w:tcW w:w="913" w:type="dxa"/>
          </w:tcPr>
          <w:p>
            <w:pPr>
              <w:pStyle w:val="TableParagraph"/>
              <w:spacing w:before="127"/>
              <w:ind w:left="19" w:right="7"/>
              <w:rPr>
                <w:rFonts w:ascii="Times New Roman"/>
                <w:sz w:val="18"/>
              </w:rPr>
            </w:pPr>
            <w:r>
              <w:rPr>
                <w:rFonts w:ascii="Times New Roman"/>
                <w:spacing w:val="-10"/>
                <w:sz w:val="18"/>
              </w:rPr>
              <w:t>0</w:t>
            </w:r>
          </w:p>
        </w:tc>
        <w:tc>
          <w:tcPr>
            <w:tcW w:w="916" w:type="dxa"/>
          </w:tcPr>
          <w:p>
            <w:pPr>
              <w:pStyle w:val="TableParagraph"/>
              <w:spacing w:before="127"/>
              <w:ind w:left="11" w:right="4"/>
              <w:rPr>
                <w:rFonts w:ascii="Times New Roman"/>
                <w:sz w:val="18"/>
              </w:rPr>
            </w:pPr>
            <w:r>
              <w:rPr>
                <w:rFonts w:ascii="Times New Roman"/>
                <w:spacing w:val="-4"/>
                <w:sz w:val="18"/>
              </w:rPr>
              <w:t>0.25</w:t>
            </w:r>
          </w:p>
        </w:tc>
        <w:tc>
          <w:tcPr>
            <w:tcW w:w="1031" w:type="dxa"/>
          </w:tcPr>
          <w:p>
            <w:pPr>
              <w:pStyle w:val="TableParagraph"/>
              <w:ind w:left="10" w:right="3"/>
              <w:rPr>
                <w:sz w:val="18"/>
              </w:rPr>
            </w:pPr>
            <w:r>
              <w:rPr>
                <w:spacing w:val="-2"/>
                <w:sz w:val="18"/>
              </w:rPr>
              <w:t>外售综合利</w:t>
            </w:r>
          </w:p>
          <w:p>
            <w:pPr>
              <w:pStyle w:val="TableParagraph"/>
              <w:spacing w:line="211" w:lineRule="exact" w:before="4"/>
              <w:ind w:left="10" w:right="3"/>
              <w:rPr>
                <w:sz w:val="18"/>
              </w:rPr>
            </w:pPr>
            <w:r>
              <w:rPr>
                <w:spacing w:val="-10"/>
                <w:sz w:val="18"/>
              </w:rPr>
              <w:t>用</w:t>
            </w:r>
          </w:p>
        </w:tc>
        <w:tc>
          <w:tcPr>
            <w:tcW w:w="1439" w:type="dxa"/>
          </w:tcPr>
          <w:p>
            <w:pPr>
              <w:pStyle w:val="TableParagraph"/>
              <w:spacing w:before="117"/>
              <w:ind w:left="7" w:right="-15"/>
              <w:rPr>
                <w:sz w:val="18"/>
              </w:rPr>
            </w:pPr>
            <w:r>
              <w:rPr>
                <w:spacing w:val="-5"/>
                <w:sz w:val="18"/>
              </w:rPr>
              <w:t>物资部门回收利用</w:t>
            </w:r>
          </w:p>
        </w:tc>
        <w:tc>
          <w:tcPr>
            <w:tcW w:w="1040" w:type="dxa"/>
          </w:tcPr>
          <w:p>
            <w:pPr>
              <w:pStyle w:val="TableParagraph"/>
              <w:spacing w:before="127"/>
              <w:ind w:left="9" w:right="2"/>
              <w:rPr>
                <w:rFonts w:ascii="Times New Roman"/>
                <w:sz w:val="18"/>
              </w:rPr>
            </w:pPr>
            <w:r>
              <w:rPr>
                <w:rFonts w:ascii="Times New Roman"/>
                <w:spacing w:val="-10"/>
                <w:sz w:val="18"/>
              </w:rPr>
              <w:t>/</w:t>
            </w:r>
          </w:p>
        </w:tc>
        <w:tc>
          <w:tcPr>
            <w:tcW w:w="1419" w:type="dxa"/>
          </w:tcPr>
          <w:p>
            <w:pPr>
              <w:pStyle w:val="TableParagraph"/>
              <w:spacing w:before="127"/>
              <w:ind w:left="10"/>
              <w:rPr>
                <w:rFonts w:ascii="Times New Roman"/>
                <w:sz w:val="18"/>
              </w:rPr>
            </w:pPr>
            <w:r>
              <w:rPr>
                <w:rFonts w:ascii="Times New Roman"/>
                <w:spacing w:val="-10"/>
                <w:sz w:val="18"/>
              </w:rPr>
              <w:t>/</w:t>
            </w:r>
          </w:p>
        </w:tc>
        <w:tc>
          <w:tcPr>
            <w:tcW w:w="1046" w:type="dxa"/>
          </w:tcPr>
          <w:p>
            <w:pPr>
              <w:pStyle w:val="TableParagraph"/>
              <w:spacing w:before="127"/>
              <w:ind w:left="7"/>
              <w:rPr>
                <w:rFonts w:ascii="Times New Roman"/>
                <w:sz w:val="18"/>
              </w:rPr>
            </w:pPr>
            <w:r>
              <w:rPr>
                <w:rFonts w:ascii="Times New Roman"/>
                <w:spacing w:val="-10"/>
                <w:sz w:val="18"/>
              </w:rPr>
              <w:t>/</w:t>
            </w:r>
          </w:p>
        </w:tc>
        <w:tc>
          <w:tcPr>
            <w:tcW w:w="866" w:type="dxa"/>
          </w:tcPr>
          <w:p>
            <w:pPr>
              <w:pStyle w:val="TableParagraph"/>
              <w:spacing w:before="117"/>
              <w:ind w:left="9"/>
              <w:rPr>
                <w:sz w:val="18"/>
              </w:rPr>
            </w:pPr>
            <w:r>
              <w:rPr>
                <w:spacing w:val="-5"/>
                <w:sz w:val="18"/>
              </w:rPr>
              <w:t>符合</w:t>
            </w:r>
          </w:p>
        </w:tc>
        <w:tc>
          <w:tcPr>
            <w:tcW w:w="1006" w:type="dxa"/>
          </w:tcPr>
          <w:p>
            <w:pPr>
              <w:pStyle w:val="TableParagraph"/>
              <w:ind w:left="5" w:right="-15"/>
              <w:rPr>
                <w:sz w:val="18"/>
              </w:rPr>
            </w:pPr>
            <w:r>
              <w:rPr>
                <w:spacing w:val="-16"/>
                <w:sz w:val="18"/>
              </w:rPr>
              <w:t>暂未产生，按</w:t>
            </w:r>
          </w:p>
          <w:p>
            <w:pPr>
              <w:pStyle w:val="TableParagraph"/>
              <w:spacing w:line="211" w:lineRule="exact" w:before="4"/>
              <w:ind w:left="11"/>
              <w:rPr>
                <w:sz w:val="18"/>
              </w:rPr>
            </w:pPr>
            <w:r>
              <w:rPr>
                <w:spacing w:val="-4"/>
                <w:sz w:val="18"/>
              </w:rPr>
              <w:t>环评计</w:t>
            </w:r>
          </w:p>
        </w:tc>
      </w:tr>
      <w:tr>
        <w:trPr>
          <w:trHeight w:val="701" w:hRule="atLeast"/>
        </w:trPr>
        <w:tc>
          <w:tcPr>
            <w:tcW w:w="14777" w:type="dxa"/>
            <w:gridSpan w:val="15"/>
          </w:tcPr>
          <w:p>
            <w:pPr>
              <w:pStyle w:val="TableParagraph"/>
              <w:spacing w:before="1"/>
              <w:ind w:left="5"/>
              <w:jc w:val="left"/>
              <w:rPr>
                <w:sz w:val="18"/>
              </w:rPr>
            </w:pPr>
            <w:r>
              <w:rPr>
                <w:spacing w:val="-5"/>
                <w:sz w:val="18"/>
              </w:rPr>
              <w:t>注：废包装桶总产生量 </w:t>
            </w:r>
            <w:r>
              <w:rPr>
                <w:rFonts w:ascii="Times New Roman" w:eastAsia="Times New Roman"/>
                <w:sz w:val="18"/>
              </w:rPr>
              <w:t>26.69</w:t>
            </w:r>
            <w:r>
              <w:rPr>
                <w:rFonts w:ascii="Times New Roman" w:eastAsia="Times New Roman"/>
                <w:spacing w:val="-5"/>
                <w:sz w:val="18"/>
              </w:rPr>
              <w:t> </w:t>
            </w:r>
            <w:r>
              <w:rPr>
                <w:spacing w:val="-3"/>
                <w:sz w:val="18"/>
              </w:rPr>
              <w:t>吨，其中建设期的油漆桶、涂料桶约 </w:t>
            </w:r>
            <w:r>
              <w:rPr>
                <w:rFonts w:ascii="Times New Roman" w:eastAsia="Times New Roman"/>
                <w:sz w:val="18"/>
              </w:rPr>
              <w:t>20.8</w:t>
            </w:r>
            <w:r>
              <w:rPr>
                <w:rFonts w:ascii="Times New Roman" w:eastAsia="Times New Roman"/>
                <w:spacing w:val="-1"/>
                <w:sz w:val="18"/>
              </w:rPr>
              <w:t> </w:t>
            </w:r>
            <w:r>
              <w:rPr>
                <w:spacing w:val="-2"/>
                <w:sz w:val="18"/>
              </w:rPr>
              <w:t>吨，扣除该部分油漆桶、涂料桶后，调试期间生产过程中的废包装桶产生量约 </w:t>
            </w:r>
            <w:r>
              <w:rPr>
                <w:rFonts w:ascii="Times New Roman" w:eastAsia="Times New Roman"/>
                <w:sz w:val="18"/>
              </w:rPr>
              <w:t>5.89t/a</w:t>
            </w:r>
            <w:r>
              <w:rPr>
                <w:spacing w:val="-10"/>
                <w:sz w:val="18"/>
              </w:rPr>
              <w:t>。</w:t>
            </w:r>
          </w:p>
          <w:p>
            <w:pPr>
              <w:pStyle w:val="TableParagraph"/>
              <w:spacing w:before="2"/>
              <w:ind w:left="5" w:right="-15"/>
              <w:jc w:val="left"/>
              <w:rPr>
                <w:sz w:val="18"/>
              </w:rPr>
            </w:pPr>
            <w:r>
              <w:rPr>
                <w:spacing w:val="-2"/>
                <w:sz w:val="18"/>
              </w:rPr>
              <w:t>硅胶等废物（主要为硅胶、氧化铝等）</w:t>
            </w:r>
            <w:r>
              <w:rPr>
                <w:spacing w:val="-5"/>
                <w:sz w:val="18"/>
              </w:rPr>
              <w:t>总产生量 </w:t>
            </w:r>
            <w:r>
              <w:rPr>
                <w:rFonts w:ascii="Times New Roman" w:eastAsia="Times New Roman"/>
                <w:spacing w:val="-2"/>
                <w:sz w:val="18"/>
              </w:rPr>
              <w:t>19.35</w:t>
            </w:r>
            <w:r>
              <w:rPr>
                <w:rFonts w:ascii="Times New Roman" w:eastAsia="Times New Roman"/>
                <w:spacing w:val="32"/>
                <w:sz w:val="18"/>
              </w:rPr>
              <w:t> </w:t>
            </w:r>
            <w:r>
              <w:rPr>
                <w:spacing w:val="-5"/>
                <w:sz w:val="18"/>
              </w:rPr>
              <w:t>吨，其中 </w:t>
            </w:r>
            <w:r>
              <w:rPr>
                <w:rFonts w:ascii="Times New Roman" w:eastAsia="Times New Roman"/>
                <w:spacing w:val="-2"/>
                <w:sz w:val="18"/>
              </w:rPr>
              <w:t>10</w:t>
            </w:r>
            <w:r>
              <w:rPr>
                <w:rFonts w:ascii="Times New Roman" w:eastAsia="Times New Roman"/>
                <w:spacing w:val="33"/>
                <w:sz w:val="18"/>
              </w:rPr>
              <w:t> </w:t>
            </w:r>
            <w:r>
              <w:rPr>
                <w:spacing w:val="-2"/>
                <w:sz w:val="18"/>
              </w:rPr>
              <w:t>吨主要是新的不锈钢釜打磨新增了硅胶使用（</w:t>
            </w:r>
            <w:r>
              <w:rPr>
                <w:spacing w:val="-3"/>
                <w:sz w:val="18"/>
              </w:rPr>
              <w:t>新的不锈钢釜设备里面不光滑，有洗不掉的研磨膏，需要用大量的硅胶加水</w:t>
            </w:r>
          </w:p>
          <w:p>
            <w:pPr>
              <w:pStyle w:val="TableParagraph"/>
              <w:spacing w:line="214" w:lineRule="exact" w:before="3"/>
              <w:ind w:left="5"/>
              <w:jc w:val="left"/>
              <w:rPr>
                <w:sz w:val="18"/>
              </w:rPr>
            </w:pPr>
            <w:r>
              <w:rPr>
                <w:sz w:val="18"/>
              </w:rPr>
              <w:t>去搅拌研磨，会产生含水废硅胶），扣除该部分非常规固废，调试期间内生产中的废物（硅胶、氧化铝等）</w:t>
            </w:r>
            <w:r>
              <w:rPr>
                <w:spacing w:val="-12"/>
                <w:sz w:val="18"/>
              </w:rPr>
              <w:t>产生量 </w:t>
            </w:r>
            <w:r>
              <w:rPr>
                <w:rFonts w:ascii="Times New Roman" w:eastAsia="Times New Roman"/>
                <w:sz w:val="18"/>
              </w:rPr>
              <w:t>9.35</w:t>
            </w:r>
            <w:r>
              <w:rPr>
                <w:rFonts w:ascii="Times New Roman" w:eastAsia="Times New Roman"/>
                <w:spacing w:val="-2"/>
                <w:sz w:val="18"/>
              </w:rPr>
              <w:t> </w:t>
            </w:r>
            <w:r>
              <w:rPr>
                <w:spacing w:val="-5"/>
                <w:sz w:val="18"/>
              </w:rPr>
              <w:t>吨。</w:t>
            </w:r>
          </w:p>
        </w:tc>
      </w:tr>
    </w:tbl>
    <w:p>
      <w:pPr>
        <w:pStyle w:val="BodyText"/>
        <w:spacing w:before="179"/>
        <w:rPr>
          <w:sz w:val="21"/>
        </w:rPr>
      </w:pPr>
    </w:p>
    <w:p>
      <w:pPr>
        <w:spacing w:before="0"/>
        <w:ind w:left="562" w:right="3" w:firstLine="0"/>
        <w:jc w:val="center"/>
        <w:rPr>
          <w:sz w:val="18"/>
        </w:rPr>
      </w:pPr>
      <w:r>
        <w:rPr>
          <w:spacing w:val="-4"/>
          <w:sz w:val="18"/>
        </w:rPr>
        <w:t>·</w:t>
      </w:r>
      <w:r>
        <w:rPr>
          <w:rFonts w:ascii="Calibri" w:hAnsi="Calibri"/>
          <w:spacing w:val="-4"/>
          <w:sz w:val="18"/>
        </w:rPr>
        <w:t>49</w:t>
      </w:r>
      <w:r>
        <w:rPr>
          <w:spacing w:val="-4"/>
          <w:sz w:val="18"/>
        </w:rPr>
        <w:t>·</w:t>
      </w:r>
    </w:p>
    <w:p>
      <w:pPr>
        <w:spacing w:after="0"/>
        <w:jc w:val="center"/>
        <w:rPr>
          <w:sz w:val="18"/>
        </w:rPr>
        <w:sectPr>
          <w:headerReference w:type="default" r:id="rId66"/>
          <w:footerReference w:type="default" r:id="rId67"/>
          <w:pgSz w:w="16840" w:h="11910" w:orient="landscape"/>
          <w:pgMar w:header="0" w:footer="0" w:top="820" w:bottom="280" w:left="992" w:right="992"/>
        </w:sectPr>
      </w:pPr>
    </w:p>
    <w:p>
      <w:pPr>
        <w:pStyle w:val="BodyText"/>
        <w:rPr>
          <w:sz w:val="2"/>
        </w:rPr>
      </w:pPr>
    </w:p>
    <w:p>
      <w:pPr>
        <w:pStyle w:val="BodyText"/>
        <w:spacing w:line="20" w:lineRule="exact"/>
        <w:ind w:left="142"/>
        <w:rPr>
          <w:sz w:val="2"/>
        </w:rPr>
      </w:pPr>
      <w:r>
        <w:rPr>
          <w:sz w:val="2"/>
        </w:rPr>
        <mc:AlternateContent>
          <mc:Choice Requires="wps">
            <w:drawing>
              <wp:inline distT="0" distB="0" distL="0" distR="0">
                <wp:extent cx="6120765" cy="6350"/>
                <wp:effectExtent l="0" t="0" r="0" b="0"/>
                <wp:docPr id="86" name="Group 86"/>
                <wp:cNvGraphicFramePr>
                  <a:graphicFrameLocks/>
                </wp:cNvGraphicFramePr>
                <a:graphic>
                  <a:graphicData uri="http://schemas.microsoft.com/office/word/2010/wordprocessingGroup">
                    <wpg:wgp>
                      <wpg:cNvPr id="86" name="Group 86"/>
                      <wpg:cNvGrpSpPr/>
                      <wpg:grpSpPr>
                        <a:xfrm>
                          <a:off x="0" y="0"/>
                          <a:ext cx="6120765" cy="6350"/>
                          <a:chExt cx="6120765" cy="6350"/>
                        </a:xfrm>
                      </wpg:grpSpPr>
                      <wps:wsp>
                        <wps:cNvPr id="87" name="Graphic 87"/>
                        <wps:cNvSpPr/>
                        <wps:spPr>
                          <a:xfrm>
                            <a:off x="0" y="0"/>
                            <a:ext cx="6120765" cy="6350"/>
                          </a:xfrm>
                          <a:custGeom>
                            <a:avLst/>
                            <a:gdLst/>
                            <a:ahLst/>
                            <a:cxnLst/>
                            <a:rect l="l" t="t" r="r" b="b"/>
                            <a:pathLst>
                              <a:path w="6120765" h="6350">
                                <a:moveTo>
                                  <a:pt x="6120765" y="6096"/>
                                </a:moveTo>
                                <a:lnTo>
                                  <a:pt x="0" y="6096"/>
                                </a:lnTo>
                                <a:lnTo>
                                  <a:pt x="0" y="0"/>
                                </a:lnTo>
                                <a:lnTo>
                                  <a:pt x="6120765" y="0"/>
                                </a:lnTo>
                                <a:lnTo>
                                  <a:pt x="6120765"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1.95pt;height:.5pt;mso-position-horizontal-relative:char;mso-position-vertical-relative:line" id="docshapegroup43" coordorigin="0,0" coordsize="9639,10">
                <v:rect style="position:absolute;left:0;top:0;width:9639;height:10" id="docshape44" filled="true" fillcolor="#000000" stroked="false">
                  <v:fill type="solid"/>
                </v:rect>
              </v:group>
            </w:pict>
          </mc:Fallback>
        </mc:AlternateContent>
      </w:r>
      <w:r>
        <w:rPr>
          <w:sz w:val="2"/>
        </w:rPr>
      </w:r>
    </w:p>
    <w:p>
      <w:pPr>
        <w:pStyle w:val="BodyText"/>
        <w:ind w:left="620"/>
        <w:jc w:val="both"/>
      </w:pPr>
      <w:r>
        <w:rPr>
          <w:spacing w:val="-20"/>
        </w:rPr>
        <w:t>由表 </w:t>
      </w:r>
      <w:r>
        <w:rPr>
          <w:rFonts w:ascii="Times New Roman" w:eastAsia="Times New Roman"/>
        </w:rPr>
        <w:t>4.3-4</w:t>
      </w:r>
      <w:r>
        <w:rPr>
          <w:rFonts w:ascii="Times New Roman" w:eastAsia="Times New Roman"/>
          <w:spacing w:val="-1"/>
        </w:rPr>
        <w:t> </w:t>
      </w:r>
      <w:r>
        <w:rPr>
          <w:spacing w:val="-4"/>
        </w:rPr>
        <w:t>可知：</w:t>
      </w:r>
    </w:p>
    <w:p>
      <w:pPr>
        <w:pStyle w:val="ListParagraph"/>
        <w:numPr>
          <w:ilvl w:val="0"/>
          <w:numId w:val="23"/>
        </w:numPr>
        <w:tabs>
          <w:tab w:pos="1203" w:val="left" w:leader="none"/>
        </w:tabs>
        <w:spacing w:line="364" w:lineRule="auto" w:before="151" w:after="0"/>
        <w:ind w:left="140" w:right="139" w:firstLine="480"/>
        <w:jc w:val="both"/>
        <w:rPr>
          <w:sz w:val="24"/>
        </w:rPr>
      </w:pPr>
      <w:r>
        <w:rPr>
          <w:spacing w:val="-2"/>
          <w:sz w:val="24"/>
        </w:rPr>
        <w:t>生产过程产生的废物（主要为硅胶、氧化铝等）产生量要大于环评达产产生量，主要是在后期硅胶拆装过程通过加水防止静电产生导致着火，该部分新增的水会进入废硅胶，再加上硅胶本身吸附的杂质，这部分固废在原环评中未予以考虑。</w:t>
      </w:r>
    </w:p>
    <w:p>
      <w:pPr>
        <w:pStyle w:val="ListParagraph"/>
        <w:numPr>
          <w:ilvl w:val="0"/>
          <w:numId w:val="23"/>
        </w:numPr>
        <w:tabs>
          <w:tab w:pos="1222" w:val="left" w:leader="none"/>
        </w:tabs>
        <w:spacing w:line="362" w:lineRule="auto" w:before="0" w:after="0"/>
        <w:ind w:left="140" w:right="139" w:firstLine="480"/>
        <w:jc w:val="both"/>
        <w:rPr>
          <w:sz w:val="24"/>
        </w:rPr>
      </w:pPr>
      <w:r>
        <w:rPr>
          <w:spacing w:val="-2"/>
          <w:sz w:val="24"/>
        </w:rPr>
        <w:t>生产中的催化剂重复利用，重复利用次数 </w:t>
      </w:r>
      <w:r>
        <w:rPr>
          <w:rFonts w:ascii="Times New Roman" w:eastAsia="Times New Roman"/>
          <w:sz w:val="24"/>
        </w:rPr>
        <w:t>8~10</w:t>
      </w:r>
      <w:r>
        <w:rPr>
          <w:rFonts w:ascii="Times New Roman" w:eastAsia="Times New Roman"/>
          <w:spacing w:val="-15"/>
          <w:sz w:val="24"/>
        </w:rPr>
        <w:t> </w:t>
      </w:r>
      <w:r>
        <w:rPr>
          <w:sz w:val="24"/>
        </w:rPr>
        <w:t>次，同时由于催化剂刚投入使用，</w:t>
      </w:r>
      <w:r>
        <w:rPr>
          <w:spacing w:val="-2"/>
          <w:sz w:val="24"/>
        </w:rPr>
        <w:t>催化活性较好，因此废催化剂实际更换量较少；</w:t>
      </w:r>
    </w:p>
    <w:p>
      <w:pPr>
        <w:pStyle w:val="ListParagraph"/>
        <w:numPr>
          <w:ilvl w:val="0"/>
          <w:numId w:val="23"/>
        </w:numPr>
        <w:tabs>
          <w:tab w:pos="1210" w:val="left" w:leader="none"/>
        </w:tabs>
        <w:spacing w:line="364" w:lineRule="auto" w:before="5" w:after="0"/>
        <w:ind w:left="140" w:right="139" w:firstLine="480"/>
        <w:jc w:val="left"/>
        <w:rPr>
          <w:sz w:val="24"/>
        </w:rPr>
      </w:pPr>
      <w:r>
        <w:rPr>
          <w:spacing w:val="-4"/>
          <w:sz w:val="24"/>
        </w:rPr>
        <w:t>废包装桶、生产废液、脱盐除溶盐分、废活性炭、废包装袋、一般废包装材料产生</w:t>
      </w:r>
      <w:r>
        <w:rPr>
          <w:spacing w:val="-2"/>
          <w:sz w:val="24"/>
        </w:rPr>
        <w:t>量与原环评相当；</w:t>
      </w:r>
    </w:p>
    <w:p>
      <w:pPr>
        <w:pStyle w:val="ListParagraph"/>
        <w:numPr>
          <w:ilvl w:val="0"/>
          <w:numId w:val="23"/>
        </w:numPr>
        <w:tabs>
          <w:tab w:pos="1203" w:val="left" w:leader="none"/>
        </w:tabs>
        <w:spacing w:line="364" w:lineRule="auto" w:before="0" w:after="0"/>
        <w:ind w:left="140" w:right="19" w:firstLine="480"/>
        <w:jc w:val="left"/>
        <w:rPr>
          <w:sz w:val="24"/>
        </w:rPr>
      </w:pPr>
      <w:r>
        <w:rPr>
          <w:spacing w:val="-4"/>
          <w:sz w:val="24"/>
        </w:rPr>
        <w:t>由于本次属于新项目，企业刚建成调试不久，部分固废</w:t>
      </w:r>
      <w:r>
        <w:rPr>
          <w:sz w:val="24"/>
        </w:rPr>
        <w:t>（</w:t>
      </w:r>
      <w:r>
        <w:rPr>
          <w:spacing w:val="-3"/>
          <w:sz w:val="24"/>
        </w:rPr>
        <w:t>污水站生化污泥、物化污</w:t>
      </w:r>
      <w:r>
        <w:rPr>
          <w:spacing w:val="-10"/>
          <w:sz w:val="24"/>
        </w:rPr>
        <w:t>泥，废气处理的二氯甲烷废液、废树脂，废机油，废油桶，废抹布，纯水制备的废反渗透膜、</w:t>
      </w:r>
      <w:r>
        <w:rPr>
          <w:sz w:val="24"/>
        </w:rPr>
        <w:t>废滤芯，氮气制备的废吸附剂</w:t>
      </w:r>
      <w:r>
        <w:rPr>
          <w:spacing w:val="2"/>
          <w:sz w:val="24"/>
        </w:rPr>
        <w:t>）</w:t>
      </w:r>
      <w:r>
        <w:rPr>
          <w:sz w:val="24"/>
        </w:rPr>
        <w:t>尚未进行清理或更换，目前暂未产生；同时由于厂区废液焚烧炉暂未建成使用，对应的废液焚烧残渣及飞灰，以及废液焚烧炉废气布袋除尘的废布袋暂</w:t>
      </w:r>
      <w:r>
        <w:rPr>
          <w:spacing w:val="-3"/>
          <w:sz w:val="24"/>
        </w:rPr>
        <w:t>未产生。</w:t>
      </w:r>
    </w:p>
    <w:p>
      <w:pPr>
        <w:pStyle w:val="ListParagraph"/>
        <w:numPr>
          <w:ilvl w:val="0"/>
          <w:numId w:val="23"/>
        </w:numPr>
        <w:tabs>
          <w:tab w:pos="1179" w:val="left" w:leader="none"/>
        </w:tabs>
        <w:spacing w:line="362" w:lineRule="auto" w:before="0" w:after="0"/>
        <w:ind w:left="140" w:right="139" w:firstLine="480"/>
        <w:jc w:val="left"/>
        <w:rPr>
          <w:sz w:val="24"/>
        </w:rPr>
      </w:pPr>
      <w:r>
        <w:rPr>
          <w:spacing w:val="-2"/>
          <w:sz w:val="24"/>
        </w:rPr>
        <w:t>现状各危险废物均委托有资质的危废处置单位进行处置，处置单位均有对应代码的危废处置证书；一般固废外售物资回收公司进行综合利用。</w:t>
      </w:r>
    </w:p>
    <w:p>
      <w:pPr>
        <w:pStyle w:val="BodyText"/>
        <w:spacing w:before="1"/>
        <w:ind w:left="620"/>
      </w:pPr>
      <w:r>
        <w:rPr>
          <w:spacing w:val="-1"/>
        </w:rPr>
        <w:t>综上，项目固废处置符合环保要求。</w:t>
      </w:r>
    </w:p>
    <w:p>
      <w:pPr>
        <w:pStyle w:val="BodyText"/>
        <w:spacing w:before="159"/>
        <w:ind w:left="620"/>
      </w:pPr>
      <w:r>
        <w:rPr>
          <w:rFonts w:ascii="Times New Roman" w:eastAsia="Times New Roman"/>
          <w:b/>
        </w:rPr>
        <w:t>4</w:t>
      </w:r>
      <w:r>
        <w:rPr>
          <w:spacing w:val="-2"/>
        </w:rPr>
        <w:t>、固废暂存场设置</w:t>
      </w:r>
    </w:p>
    <w:p>
      <w:pPr>
        <w:pStyle w:val="BodyText"/>
        <w:spacing w:line="364" w:lineRule="auto" w:before="160"/>
        <w:ind w:left="140" w:right="140" w:firstLine="480"/>
        <w:jc w:val="both"/>
        <w:rPr>
          <w:sz w:val="21"/>
        </w:rPr>
      </w:pPr>
      <w:r>
        <w:rPr>
          <w:spacing w:val="-4"/>
        </w:rPr>
        <w:t>厂区拟建危废仓库 </w:t>
      </w:r>
      <w:r>
        <w:rPr>
          <w:rFonts w:ascii="Times New Roman" w:eastAsia="Times New Roman"/>
        </w:rPr>
        <w:t>720</w:t>
      </w:r>
      <w:r>
        <w:rPr>
          <w:rFonts w:ascii="Times New Roman" w:eastAsia="Times New Roman"/>
          <w:spacing w:val="-15"/>
        </w:rPr>
        <w:t> </w:t>
      </w:r>
      <w:r>
        <w:rPr>
          <w:spacing w:val="-4"/>
        </w:rPr>
        <w:t>平方米，实际建成 </w:t>
      </w:r>
      <w:r>
        <w:rPr>
          <w:rFonts w:ascii="Times New Roman" w:eastAsia="Times New Roman"/>
        </w:rPr>
        <w:t>720</w:t>
      </w:r>
      <w:r>
        <w:rPr>
          <w:rFonts w:ascii="Times New Roman" w:eastAsia="Times New Roman"/>
          <w:spacing w:val="-15"/>
        </w:rPr>
        <w:t> </w:t>
      </w:r>
      <w:r>
        <w:rPr/>
        <w:t>平方米。目前已建成危废库已完成地面硬</w:t>
      </w:r>
      <w:r>
        <w:rPr>
          <w:spacing w:val="-2"/>
        </w:rPr>
        <w:t>化、防渗和防腐处理，四周设有防渗漏沟，并接入了应急池，应急池有应急泵打到污水处理池。贮存仓库为室内密封仓库，设有大门并上锁。项目产生的污泥袋装内，定期外运处置。</w:t>
      </w:r>
      <w:r>
        <w:rPr>
          <w:spacing w:val="-5"/>
        </w:rPr>
        <w:t>危废暂存间设置有危废标识牌。废液部分桶装，依托危废仓库暂存，其余主要采用 </w:t>
      </w:r>
      <w:r>
        <w:rPr>
          <w:rFonts w:ascii="Times New Roman" w:eastAsia="Times New Roman"/>
          <w:spacing w:val="-4"/>
        </w:rPr>
        <w:t>6</w:t>
      </w:r>
      <w:r>
        <w:rPr>
          <w:rFonts w:ascii="Times New Roman" w:eastAsia="Times New Roman"/>
          <w:spacing w:val="24"/>
        </w:rPr>
        <w:t> </w:t>
      </w:r>
      <w:r>
        <w:rPr>
          <w:spacing w:val="-15"/>
        </w:rPr>
        <w:t>个 </w:t>
      </w:r>
      <w:r>
        <w:rPr>
          <w:rFonts w:ascii="Times New Roman" w:eastAsia="Times New Roman"/>
          <w:spacing w:val="-4"/>
        </w:rPr>
        <w:t>50m</w:t>
      </w:r>
      <w:r>
        <w:rPr>
          <w:rFonts w:ascii="Times New Roman" w:eastAsia="Times New Roman"/>
          <w:spacing w:val="-4"/>
          <w:position w:val="8"/>
          <w:sz w:val="15"/>
        </w:rPr>
        <w:t>3</w:t>
      </w:r>
      <w:r>
        <w:rPr>
          <w:spacing w:val="-2"/>
        </w:rPr>
        <w:t>废液罐进行暂存。</w:t>
      </w:r>
      <w:r>
        <w:rPr>
          <w:spacing w:val="-2"/>
          <w:sz w:val="21"/>
        </w:rPr>
        <w:t>一般固废仓库与环评一致，满足企业一般固体废物处理处置需求。</w:t>
      </w: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0"/>
        <w:gridCol w:w="4935"/>
      </w:tblGrid>
      <w:tr>
        <w:trPr>
          <w:trHeight w:val="3280" w:hRule="atLeast"/>
        </w:trPr>
        <w:tc>
          <w:tcPr>
            <w:tcW w:w="4920" w:type="dxa"/>
          </w:tcPr>
          <w:p>
            <w:pPr>
              <w:pStyle w:val="TableParagraph"/>
              <w:spacing w:before="2"/>
              <w:jc w:val="left"/>
              <w:rPr>
                <w:sz w:val="2"/>
              </w:rPr>
            </w:pPr>
          </w:p>
          <w:p>
            <w:pPr>
              <w:pStyle w:val="TableParagraph"/>
              <w:ind w:left="313"/>
              <w:jc w:val="left"/>
              <w:rPr>
                <w:sz w:val="20"/>
              </w:rPr>
            </w:pPr>
            <w:r>
              <w:rPr>
                <w:sz w:val="20"/>
              </w:rPr>
              <w:drawing>
                <wp:inline distT="0" distB="0" distL="0" distR="0">
                  <wp:extent cx="2723512" cy="2039588"/>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70" cstate="print"/>
                          <a:stretch>
                            <a:fillRect/>
                          </a:stretch>
                        </pic:blipFill>
                        <pic:spPr>
                          <a:xfrm>
                            <a:off x="0" y="0"/>
                            <a:ext cx="2723512" cy="2039588"/>
                          </a:xfrm>
                          <a:prstGeom prst="rect">
                            <a:avLst/>
                          </a:prstGeom>
                        </pic:spPr>
                      </pic:pic>
                    </a:graphicData>
                  </a:graphic>
                </wp:inline>
              </w:drawing>
            </w:r>
            <w:r>
              <w:rPr>
                <w:sz w:val="20"/>
              </w:rPr>
            </w:r>
          </w:p>
        </w:tc>
        <w:tc>
          <w:tcPr>
            <w:tcW w:w="4935" w:type="dxa"/>
          </w:tcPr>
          <w:p>
            <w:pPr>
              <w:pStyle w:val="TableParagraph"/>
              <w:ind w:left="277"/>
              <w:jc w:val="left"/>
              <w:rPr>
                <w:sz w:val="20"/>
              </w:rPr>
            </w:pPr>
            <w:r>
              <w:rPr>
                <w:sz w:val="20"/>
              </w:rPr>
              <w:drawing>
                <wp:inline distT="0" distB="0" distL="0" distR="0">
                  <wp:extent cx="2779430" cy="2077593"/>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71" cstate="print"/>
                          <a:stretch>
                            <a:fillRect/>
                          </a:stretch>
                        </pic:blipFill>
                        <pic:spPr>
                          <a:xfrm>
                            <a:off x="0" y="0"/>
                            <a:ext cx="2779430" cy="2077593"/>
                          </a:xfrm>
                          <a:prstGeom prst="rect">
                            <a:avLst/>
                          </a:prstGeom>
                        </pic:spPr>
                      </pic:pic>
                    </a:graphicData>
                  </a:graphic>
                </wp:inline>
              </w:drawing>
            </w:r>
            <w:r>
              <w:rPr>
                <w:sz w:val="20"/>
              </w:rPr>
            </w:r>
          </w:p>
        </w:tc>
      </w:tr>
      <w:tr>
        <w:trPr>
          <w:trHeight w:val="310" w:hRule="atLeast"/>
        </w:trPr>
        <w:tc>
          <w:tcPr>
            <w:tcW w:w="4920" w:type="dxa"/>
          </w:tcPr>
          <w:p>
            <w:pPr>
              <w:pStyle w:val="TableParagraph"/>
              <w:spacing w:line="290" w:lineRule="exact"/>
              <w:ind w:left="9" w:right="2"/>
              <w:rPr>
                <w:sz w:val="24"/>
              </w:rPr>
            </w:pPr>
            <w:r>
              <w:rPr>
                <w:spacing w:val="-3"/>
                <w:sz w:val="24"/>
              </w:rPr>
              <w:t>危废仓库</w:t>
            </w:r>
          </w:p>
        </w:tc>
        <w:tc>
          <w:tcPr>
            <w:tcW w:w="4935" w:type="dxa"/>
          </w:tcPr>
          <w:p>
            <w:pPr>
              <w:pStyle w:val="TableParagraph"/>
              <w:spacing w:line="290" w:lineRule="exact"/>
              <w:ind w:left="1625"/>
              <w:jc w:val="left"/>
              <w:rPr>
                <w:sz w:val="24"/>
              </w:rPr>
            </w:pPr>
            <w:r>
              <w:rPr>
                <w:spacing w:val="-2"/>
                <w:sz w:val="24"/>
              </w:rPr>
              <w:t>固废包装及标识</w:t>
            </w:r>
          </w:p>
        </w:tc>
      </w:tr>
    </w:tbl>
    <w:p>
      <w:pPr>
        <w:pStyle w:val="TableParagraph"/>
        <w:spacing w:after="0" w:line="290" w:lineRule="exact"/>
        <w:jc w:val="left"/>
        <w:rPr>
          <w:sz w:val="24"/>
        </w:rPr>
        <w:sectPr>
          <w:headerReference w:type="default" r:id="rId68"/>
          <w:footerReference w:type="default" r:id="rId69"/>
          <w:pgSz w:w="11910" w:h="16840"/>
          <w:pgMar w:header="897" w:footer="1472" w:top="1080" w:bottom="1660" w:left="992" w:right="992"/>
          <w:pgNumType w:start="50"/>
        </w:sectPr>
      </w:pPr>
    </w:p>
    <w:p>
      <w:pPr>
        <w:pStyle w:val="BodyText"/>
        <w:rPr>
          <w:sz w:val="2"/>
        </w:rPr>
      </w:pPr>
    </w:p>
    <w:tbl>
      <w:tblPr>
        <w:tblW w:w="0" w:type="auto"/>
        <w:jc w:val="left"/>
        <w:tblInd w:w="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920"/>
        <w:gridCol w:w="4935"/>
      </w:tblGrid>
      <w:tr>
        <w:trPr>
          <w:trHeight w:val="3539" w:hRule="atLeast"/>
        </w:trPr>
        <w:tc>
          <w:tcPr>
            <w:tcW w:w="4920" w:type="dxa"/>
            <w:tcBorders>
              <w:left w:val="single" w:sz="4" w:space="0" w:color="000000"/>
              <w:bottom w:val="single" w:sz="4" w:space="0" w:color="000000"/>
              <w:right w:val="single" w:sz="4" w:space="0" w:color="000000"/>
            </w:tcBorders>
          </w:tcPr>
          <w:p>
            <w:pPr>
              <w:pStyle w:val="TableParagraph"/>
              <w:ind w:left="109"/>
              <w:jc w:val="left"/>
              <w:rPr>
                <w:sz w:val="20"/>
              </w:rPr>
            </w:pPr>
            <w:r>
              <w:rPr>
                <w:sz w:val="20"/>
              </w:rPr>
              <w:drawing>
                <wp:inline distT="0" distB="0" distL="0" distR="0">
                  <wp:extent cx="2977366" cy="2229612"/>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72" cstate="print"/>
                          <a:stretch>
                            <a:fillRect/>
                          </a:stretch>
                        </pic:blipFill>
                        <pic:spPr>
                          <a:xfrm>
                            <a:off x="0" y="0"/>
                            <a:ext cx="2977366" cy="2229612"/>
                          </a:xfrm>
                          <a:prstGeom prst="rect">
                            <a:avLst/>
                          </a:prstGeom>
                        </pic:spPr>
                      </pic:pic>
                    </a:graphicData>
                  </a:graphic>
                </wp:inline>
              </w:drawing>
            </w:r>
            <w:r>
              <w:rPr>
                <w:sz w:val="20"/>
              </w:rPr>
            </w:r>
          </w:p>
        </w:tc>
        <w:tc>
          <w:tcPr>
            <w:tcW w:w="4935" w:type="dxa"/>
            <w:tcBorders>
              <w:left w:val="single" w:sz="4" w:space="0" w:color="000000"/>
              <w:bottom w:val="single" w:sz="4" w:space="0" w:color="000000"/>
              <w:right w:val="single" w:sz="4" w:space="0" w:color="000000"/>
            </w:tcBorders>
          </w:tcPr>
          <w:p>
            <w:pPr>
              <w:pStyle w:val="TableParagraph"/>
              <w:ind w:left="109"/>
              <w:jc w:val="left"/>
              <w:rPr>
                <w:sz w:val="20"/>
              </w:rPr>
            </w:pPr>
            <w:r>
              <w:rPr>
                <w:sz w:val="20"/>
              </w:rPr>
              <w:drawing>
                <wp:inline distT="0" distB="0" distL="0" distR="0">
                  <wp:extent cx="2995197" cy="2242280"/>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73" cstate="print"/>
                          <a:stretch>
                            <a:fillRect/>
                          </a:stretch>
                        </pic:blipFill>
                        <pic:spPr>
                          <a:xfrm>
                            <a:off x="0" y="0"/>
                            <a:ext cx="2995197" cy="2242280"/>
                          </a:xfrm>
                          <a:prstGeom prst="rect">
                            <a:avLst/>
                          </a:prstGeom>
                        </pic:spPr>
                      </pic:pic>
                    </a:graphicData>
                  </a:graphic>
                </wp:inline>
              </w:drawing>
            </w:r>
            <w:r>
              <w:rPr>
                <w:sz w:val="20"/>
              </w:rPr>
            </w:r>
          </w:p>
        </w:tc>
      </w:tr>
      <w:tr>
        <w:trPr>
          <w:trHeight w:val="311" w:hRule="atLeast"/>
        </w:trPr>
        <w:tc>
          <w:tcPr>
            <w:tcW w:w="4920"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2"/>
              <w:ind w:left="1618"/>
              <w:jc w:val="left"/>
              <w:rPr>
                <w:sz w:val="24"/>
              </w:rPr>
            </w:pPr>
            <w:r>
              <w:rPr>
                <w:spacing w:val="-2"/>
                <w:sz w:val="24"/>
              </w:rPr>
              <w:t>室内应急收集渠</w:t>
            </w:r>
          </w:p>
        </w:tc>
        <w:tc>
          <w:tcPr>
            <w:tcW w:w="4935" w:type="dxa"/>
            <w:tcBorders>
              <w:top w:val="single" w:sz="4" w:space="0" w:color="000000"/>
              <w:left w:val="single" w:sz="4" w:space="0" w:color="000000"/>
              <w:bottom w:val="single" w:sz="4" w:space="0" w:color="000000"/>
              <w:right w:val="single" w:sz="4" w:space="0" w:color="000000"/>
            </w:tcBorders>
          </w:tcPr>
          <w:p>
            <w:pPr>
              <w:pStyle w:val="TableParagraph"/>
              <w:spacing w:line="289" w:lineRule="exact" w:before="2"/>
              <w:ind w:left="9" w:right="3"/>
              <w:rPr>
                <w:sz w:val="24"/>
              </w:rPr>
            </w:pPr>
            <w:r>
              <w:rPr>
                <w:spacing w:val="-2"/>
                <w:sz w:val="24"/>
              </w:rPr>
              <w:t>废液收集罐</w:t>
            </w:r>
          </w:p>
        </w:tc>
      </w:tr>
    </w:tbl>
    <w:p>
      <w:pPr>
        <w:pStyle w:val="ListParagraph"/>
        <w:numPr>
          <w:ilvl w:val="1"/>
          <w:numId w:val="16"/>
        </w:numPr>
        <w:tabs>
          <w:tab w:pos="500" w:val="left" w:leader="none"/>
        </w:tabs>
        <w:spacing w:line="240" w:lineRule="auto" w:before="0" w:after="0"/>
        <w:ind w:left="500" w:right="0" w:hanging="360"/>
        <w:jc w:val="left"/>
        <w:rPr>
          <w:sz w:val="24"/>
        </w:rPr>
      </w:pPr>
      <w:bookmarkStart w:name="4.4噪声治理措施" w:id="89"/>
      <w:bookmarkEnd w:id="89"/>
      <w:r>
        <w:rPr/>
      </w:r>
      <w:bookmarkStart w:name="_bookmark21" w:id="90"/>
      <w:bookmarkEnd w:id="90"/>
      <w:r>
        <w:rPr/>
      </w:r>
      <w:r>
        <w:rPr>
          <w:spacing w:val="-2"/>
          <w:sz w:val="24"/>
        </w:rPr>
        <w:t>噪声治理措施</w:t>
      </w:r>
    </w:p>
    <w:p>
      <w:pPr>
        <w:pStyle w:val="ListParagraph"/>
        <w:numPr>
          <w:ilvl w:val="2"/>
          <w:numId w:val="16"/>
        </w:numPr>
        <w:tabs>
          <w:tab w:pos="920" w:val="left" w:leader="none"/>
        </w:tabs>
        <w:spacing w:line="240" w:lineRule="auto" w:before="157" w:after="0"/>
        <w:ind w:left="920" w:right="0" w:hanging="540"/>
        <w:jc w:val="left"/>
        <w:rPr>
          <w:sz w:val="24"/>
        </w:rPr>
      </w:pPr>
      <w:bookmarkStart w:name="4.4.1环评要求" w:id="91"/>
      <w:bookmarkEnd w:id="91"/>
      <w:r>
        <w:rPr/>
      </w:r>
      <w:r>
        <w:rPr>
          <w:spacing w:val="-3"/>
          <w:sz w:val="24"/>
        </w:rPr>
        <w:t>环评要求</w:t>
      </w:r>
    </w:p>
    <w:p>
      <w:pPr>
        <w:pStyle w:val="BodyText"/>
        <w:spacing w:line="364" w:lineRule="auto" w:before="160"/>
        <w:ind w:left="140" w:right="141" w:firstLine="480"/>
        <w:jc w:val="both"/>
      </w:pPr>
      <w:r>
        <w:rPr>
          <w:spacing w:val="-2"/>
        </w:rPr>
        <w:t>根据项目设计要求，建设项目拟通过选用低噪声设备，对高噪声设备分别采用减振、吸音与隔声处理，并通过合理布局等措施降低噪声对周围环境的影响，这些具体措施包括如下</w:t>
      </w:r>
      <w:r>
        <w:rPr>
          <w:spacing w:val="-4"/>
        </w:rPr>
        <w:t>几点：</w:t>
      </w:r>
    </w:p>
    <w:p>
      <w:pPr>
        <w:pStyle w:val="ListParagraph"/>
        <w:numPr>
          <w:ilvl w:val="0"/>
          <w:numId w:val="24"/>
        </w:numPr>
        <w:tabs>
          <w:tab w:pos="1200" w:val="left" w:leader="none"/>
        </w:tabs>
        <w:spacing w:line="364" w:lineRule="auto" w:before="0" w:after="0"/>
        <w:ind w:left="140" w:right="139" w:firstLine="480"/>
        <w:jc w:val="left"/>
        <w:rPr>
          <w:sz w:val="24"/>
        </w:rPr>
      </w:pPr>
      <w:r>
        <w:rPr>
          <w:spacing w:val="-2"/>
          <w:sz w:val="24"/>
        </w:rPr>
        <w:t>合理布局，重视总平面布置，将高噪音设备尽量置于车间中部位置。对有强噪声的车间，考虑利用建筑物、构筑物来阻隔声波的传播，减少对周围环境的影响；</w:t>
      </w:r>
    </w:p>
    <w:p>
      <w:pPr>
        <w:pStyle w:val="ListParagraph"/>
        <w:numPr>
          <w:ilvl w:val="0"/>
          <w:numId w:val="24"/>
        </w:numPr>
        <w:tabs>
          <w:tab w:pos="1203" w:val="left" w:leader="none"/>
        </w:tabs>
        <w:spacing w:line="364" w:lineRule="auto" w:before="0" w:after="0"/>
        <w:ind w:left="140" w:right="139" w:firstLine="480"/>
        <w:jc w:val="both"/>
        <w:rPr>
          <w:sz w:val="24"/>
        </w:rPr>
      </w:pPr>
      <w:r>
        <w:rPr>
          <w:spacing w:val="-2"/>
          <w:sz w:val="24"/>
        </w:rPr>
        <w:t>在设备选型方面，满足工艺生产的前提下，选用设备加工精度高、装配质量好、低噪设备；对于某些设备运行时，由振动产生的噪声，对设备基础进行隔振、减振，以此减少</w:t>
      </w:r>
      <w:r>
        <w:rPr>
          <w:spacing w:val="-4"/>
          <w:sz w:val="24"/>
        </w:rPr>
        <w:t>噪声；</w:t>
      </w:r>
    </w:p>
    <w:p>
      <w:pPr>
        <w:pStyle w:val="ListParagraph"/>
        <w:numPr>
          <w:ilvl w:val="0"/>
          <w:numId w:val="24"/>
        </w:numPr>
        <w:tabs>
          <w:tab w:pos="1220" w:val="left" w:leader="none"/>
        </w:tabs>
        <w:spacing w:line="307" w:lineRule="exact" w:before="0" w:after="0"/>
        <w:ind w:left="1220" w:right="0" w:hanging="600"/>
        <w:jc w:val="left"/>
        <w:rPr>
          <w:sz w:val="24"/>
        </w:rPr>
      </w:pPr>
      <w:r>
        <w:rPr>
          <w:spacing w:val="-1"/>
          <w:sz w:val="24"/>
        </w:rPr>
        <w:t>各类风机基础采用隔声垫，对于进风口安装胶软插头，以减少震动和噪声的传递；</w:t>
      </w:r>
    </w:p>
    <w:p>
      <w:pPr>
        <w:pStyle w:val="ListParagraph"/>
        <w:numPr>
          <w:ilvl w:val="0"/>
          <w:numId w:val="24"/>
        </w:numPr>
        <w:tabs>
          <w:tab w:pos="1203" w:val="left" w:leader="none"/>
        </w:tabs>
        <w:spacing w:line="364" w:lineRule="auto" w:before="154" w:after="0"/>
        <w:ind w:left="140" w:right="141" w:firstLine="480"/>
        <w:jc w:val="both"/>
        <w:rPr>
          <w:sz w:val="24"/>
        </w:rPr>
      </w:pPr>
      <w:r>
        <w:rPr>
          <w:spacing w:val="-2"/>
          <w:sz w:val="24"/>
        </w:rPr>
        <w:t>加强管理，降低人为噪声。建立设备定期维护，保养的管理制度，以防止设备故障形成的非生产噪声，同时确保环保措施发挥最有效的功能；加强职工环保意识教育，提倡文明生产，防止人为噪声；</w:t>
      </w:r>
    </w:p>
    <w:p>
      <w:pPr>
        <w:pStyle w:val="ListParagraph"/>
        <w:numPr>
          <w:ilvl w:val="0"/>
          <w:numId w:val="24"/>
        </w:numPr>
        <w:tabs>
          <w:tab w:pos="1220" w:val="left" w:leader="none"/>
        </w:tabs>
        <w:spacing w:line="307" w:lineRule="exact" w:before="0" w:after="0"/>
        <w:ind w:left="1220" w:right="0" w:hanging="600"/>
        <w:jc w:val="left"/>
        <w:rPr>
          <w:sz w:val="24"/>
        </w:rPr>
      </w:pPr>
      <w:r>
        <w:rPr>
          <w:spacing w:val="-1"/>
          <w:sz w:val="24"/>
        </w:rPr>
        <w:t>生产时尽量关闭门窗；</w:t>
      </w:r>
    </w:p>
    <w:p>
      <w:pPr>
        <w:pStyle w:val="ListParagraph"/>
        <w:numPr>
          <w:ilvl w:val="0"/>
          <w:numId w:val="24"/>
        </w:numPr>
        <w:tabs>
          <w:tab w:pos="1220" w:val="left" w:leader="none"/>
        </w:tabs>
        <w:spacing w:line="240" w:lineRule="auto" w:before="161" w:after="0"/>
        <w:ind w:left="1220" w:right="0" w:hanging="600"/>
        <w:jc w:val="left"/>
        <w:rPr>
          <w:sz w:val="24"/>
        </w:rPr>
      </w:pPr>
      <w:r>
        <w:rPr>
          <w:spacing w:val="-1"/>
          <w:sz w:val="24"/>
        </w:rPr>
        <w:t>厂区南侧罐区泵组需强化落实隔声减振措施，如隔声罩、隔声棚、软连接弹簧等；</w:t>
      </w:r>
    </w:p>
    <w:p>
      <w:pPr>
        <w:pStyle w:val="ListParagraph"/>
        <w:numPr>
          <w:ilvl w:val="0"/>
          <w:numId w:val="24"/>
        </w:numPr>
        <w:tabs>
          <w:tab w:pos="1200" w:val="left" w:leader="none"/>
        </w:tabs>
        <w:spacing w:line="364" w:lineRule="auto" w:before="158" w:after="0"/>
        <w:ind w:left="140" w:right="139" w:firstLine="480"/>
        <w:jc w:val="left"/>
        <w:rPr>
          <w:sz w:val="24"/>
        </w:rPr>
      </w:pPr>
      <w:r>
        <w:rPr>
          <w:spacing w:val="-2"/>
          <w:sz w:val="24"/>
        </w:rPr>
        <w:t>厂区应加强绿化，在厂界四周布置一定宽度的绿化带，种植灌木和乔木林，以加强吸音效果。另外在车间四周密植常绿植物以减少噪声污染。</w:t>
      </w:r>
    </w:p>
    <w:p>
      <w:pPr>
        <w:pStyle w:val="ListParagraph"/>
        <w:numPr>
          <w:ilvl w:val="2"/>
          <w:numId w:val="16"/>
        </w:numPr>
        <w:tabs>
          <w:tab w:pos="920" w:val="left" w:leader="none"/>
        </w:tabs>
        <w:spacing w:line="306" w:lineRule="exact" w:before="0" w:after="0"/>
        <w:ind w:left="920" w:right="0" w:hanging="540"/>
        <w:jc w:val="left"/>
        <w:rPr>
          <w:sz w:val="24"/>
        </w:rPr>
      </w:pPr>
      <w:bookmarkStart w:name="4.4.2落实情况" w:id="92"/>
      <w:bookmarkEnd w:id="92"/>
      <w:r>
        <w:rPr/>
      </w:r>
      <w:r>
        <w:rPr>
          <w:spacing w:val="-3"/>
          <w:sz w:val="24"/>
        </w:rPr>
        <w:t>落实情况</w:t>
      </w:r>
    </w:p>
    <w:p>
      <w:pPr>
        <w:pStyle w:val="BodyText"/>
        <w:spacing w:line="364" w:lineRule="auto" w:before="158"/>
        <w:ind w:left="140" w:right="141" w:firstLine="480"/>
      </w:pPr>
      <w:r>
        <w:rPr>
          <w:spacing w:val="-2"/>
        </w:rPr>
        <w:t>项目厂区建设进行了合理布局，生产区和办公区进行了明显的分区建设；车间等高噪声</w:t>
      </w:r>
      <w:r>
        <w:rPr>
          <w:spacing w:val="-1"/>
        </w:rPr>
        <w:t>区尽可能布置在厂区中央；对高噪声设备安装了基础减震；加强了设备的维护，确保设备良</w:t>
      </w:r>
    </w:p>
    <w:p>
      <w:pPr>
        <w:pStyle w:val="BodyText"/>
        <w:spacing w:after="0" w:line="364" w:lineRule="auto"/>
        <w:sectPr>
          <w:pgSz w:w="11910" w:h="16840"/>
          <w:pgMar w:header="897" w:footer="1472" w:top="1080" w:bottom="1660" w:left="992" w:right="992"/>
        </w:sectPr>
      </w:pPr>
    </w:p>
    <w:p>
      <w:pPr>
        <w:pStyle w:val="BodyText"/>
        <w:rPr>
          <w:sz w:val="2"/>
        </w:rPr>
      </w:pPr>
    </w:p>
    <w:p>
      <w:pPr>
        <w:pStyle w:val="BodyText"/>
        <w:spacing w:line="20" w:lineRule="exact"/>
        <w:ind w:left="142"/>
        <w:rPr>
          <w:sz w:val="2"/>
        </w:rPr>
      </w:pPr>
      <w:r>
        <w:rPr>
          <w:sz w:val="2"/>
        </w:rPr>
        <mc:AlternateContent>
          <mc:Choice Requires="wps">
            <w:drawing>
              <wp:inline distT="0" distB="0" distL="0" distR="0">
                <wp:extent cx="6120765" cy="6350"/>
                <wp:effectExtent l="0" t="0" r="0" b="0"/>
                <wp:docPr id="92" name="Group 92"/>
                <wp:cNvGraphicFramePr>
                  <a:graphicFrameLocks/>
                </wp:cNvGraphicFramePr>
                <a:graphic>
                  <a:graphicData uri="http://schemas.microsoft.com/office/word/2010/wordprocessingGroup">
                    <wpg:wgp>
                      <wpg:cNvPr id="92" name="Group 92"/>
                      <wpg:cNvGrpSpPr/>
                      <wpg:grpSpPr>
                        <a:xfrm>
                          <a:off x="0" y="0"/>
                          <a:ext cx="6120765" cy="6350"/>
                          <a:chExt cx="6120765" cy="6350"/>
                        </a:xfrm>
                      </wpg:grpSpPr>
                      <wps:wsp>
                        <wps:cNvPr id="93" name="Graphic 93"/>
                        <wps:cNvSpPr/>
                        <wps:spPr>
                          <a:xfrm>
                            <a:off x="0" y="0"/>
                            <a:ext cx="6120765" cy="6350"/>
                          </a:xfrm>
                          <a:custGeom>
                            <a:avLst/>
                            <a:gdLst/>
                            <a:ahLst/>
                            <a:cxnLst/>
                            <a:rect l="l" t="t" r="r" b="b"/>
                            <a:pathLst>
                              <a:path w="6120765" h="6350">
                                <a:moveTo>
                                  <a:pt x="6120765" y="6096"/>
                                </a:moveTo>
                                <a:lnTo>
                                  <a:pt x="0" y="6096"/>
                                </a:lnTo>
                                <a:lnTo>
                                  <a:pt x="0" y="0"/>
                                </a:lnTo>
                                <a:lnTo>
                                  <a:pt x="6120765" y="0"/>
                                </a:lnTo>
                                <a:lnTo>
                                  <a:pt x="6120765"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1.95pt;height:.5pt;mso-position-horizontal-relative:char;mso-position-vertical-relative:line" id="docshapegroup45" coordorigin="0,0" coordsize="9639,10">
                <v:rect style="position:absolute;left:0;top:0;width:9639;height:10" id="docshape46" filled="true" fillcolor="#000000" stroked="false">
                  <v:fill type="solid"/>
                </v:rect>
              </v:group>
            </w:pict>
          </mc:Fallback>
        </mc:AlternateContent>
      </w:r>
      <w:r>
        <w:rPr>
          <w:sz w:val="2"/>
        </w:rPr>
      </w:r>
    </w:p>
    <w:p>
      <w:pPr>
        <w:pStyle w:val="BodyText"/>
        <w:spacing w:line="362" w:lineRule="auto"/>
        <w:ind w:left="140" w:right="139"/>
      </w:pPr>
      <w:r>
        <w:rPr>
          <w:spacing w:val="-3"/>
        </w:rPr>
        <w:t>好正常运行；项目周边 </w:t>
      </w:r>
      <w:r>
        <w:rPr>
          <w:rFonts w:ascii="Times New Roman" w:eastAsia="Times New Roman"/>
        </w:rPr>
        <w:t>500m </w:t>
      </w:r>
      <w:r>
        <w:rPr/>
        <w:t>无声环境敏感点，项目对声环境影响较小；厂区内及四周进行</w:t>
      </w:r>
      <w:r>
        <w:rPr>
          <w:spacing w:val="-2"/>
        </w:rPr>
        <w:t>了一定的绿化。项目基本已落实环评中的治理措施要求。</w:t>
      </w:r>
    </w:p>
    <w:p>
      <w:pPr>
        <w:pStyle w:val="ListParagraph"/>
        <w:numPr>
          <w:ilvl w:val="1"/>
          <w:numId w:val="16"/>
        </w:numPr>
        <w:tabs>
          <w:tab w:pos="500" w:val="left" w:leader="none"/>
        </w:tabs>
        <w:spacing w:line="240" w:lineRule="auto" w:before="0" w:after="0"/>
        <w:ind w:left="500" w:right="0" w:hanging="360"/>
        <w:jc w:val="left"/>
        <w:rPr>
          <w:sz w:val="28"/>
        </w:rPr>
      </w:pPr>
      <w:bookmarkStart w:name="4.5土壤地下水分区防治" w:id="93"/>
      <w:bookmarkEnd w:id="93"/>
      <w:r>
        <w:rPr/>
      </w:r>
      <w:bookmarkStart w:name="_bookmark22" w:id="94"/>
      <w:bookmarkEnd w:id="94"/>
      <w:r>
        <w:rPr/>
      </w:r>
      <w:r>
        <w:rPr>
          <w:sz w:val="24"/>
        </w:rPr>
        <w:t>土壤地下水</w:t>
      </w:r>
      <w:r>
        <w:rPr>
          <w:spacing w:val="-3"/>
          <w:sz w:val="28"/>
        </w:rPr>
        <w:t>分区防治</w:t>
      </w:r>
    </w:p>
    <w:p>
      <w:pPr>
        <w:pStyle w:val="ListParagraph"/>
        <w:numPr>
          <w:ilvl w:val="2"/>
          <w:numId w:val="16"/>
        </w:numPr>
        <w:tabs>
          <w:tab w:pos="920" w:val="left" w:leader="none"/>
        </w:tabs>
        <w:spacing w:line="240" w:lineRule="auto" w:before="184" w:after="0"/>
        <w:ind w:left="920" w:right="0" w:hanging="540"/>
        <w:jc w:val="left"/>
        <w:rPr>
          <w:sz w:val="24"/>
        </w:rPr>
      </w:pPr>
      <w:bookmarkStart w:name="4.5.1环评要求" w:id="95"/>
      <w:bookmarkEnd w:id="95"/>
      <w:r>
        <w:rPr/>
      </w:r>
      <w:r>
        <w:rPr>
          <w:spacing w:val="-3"/>
          <w:sz w:val="24"/>
        </w:rPr>
        <w:t>环评要求</w:t>
      </w:r>
    </w:p>
    <w:p>
      <w:pPr>
        <w:pStyle w:val="BodyText"/>
        <w:spacing w:line="364" w:lineRule="auto" w:before="158"/>
        <w:ind w:left="140" w:right="141" w:firstLine="489"/>
        <w:jc w:val="both"/>
      </w:pPr>
      <w:r>
        <w:rPr>
          <w:spacing w:val="-2"/>
        </w:rPr>
        <w:t>项目不开采地下水，也不向地下水排放废水或其他物质。根据分析，项目可能对地下水造成污染的污染源主要有：废水处理池、危废暂存间。根据《环境影响评价技术导则地下水</w:t>
      </w:r>
      <w:r>
        <w:rPr/>
        <w:t>环境》（</w:t>
      </w:r>
      <w:r>
        <w:rPr>
          <w:rFonts w:ascii="Times New Roman" w:eastAsia="Times New Roman"/>
        </w:rPr>
        <w:t>HJ610-2016</w:t>
      </w:r>
      <w:r>
        <w:rPr/>
        <w:t>）</w:t>
      </w:r>
      <w:r>
        <w:rPr>
          <w:spacing w:val="-13"/>
        </w:rPr>
        <w:t> ， 项目可采取分区防控措施。项目地下水污染防渗分区见下表。</w:t>
      </w:r>
    </w:p>
    <w:p>
      <w:pPr>
        <w:spacing w:line="267" w:lineRule="exact" w:before="0" w:after="3"/>
        <w:ind w:left="3344" w:right="0" w:firstLine="0"/>
        <w:jc w:val="both"/>
        <w:rPr>
          <w:sz w:val="21"/>
        </w:rPr>
      </w:pPr>
      <w:bookmarkStart w:name="表4.5-1  项目防渗分区及防渗要求" w:id="96"/>
      <w:bookmarkEnd w:id="96"/>
      <w:r>
        <w:rPr/>
      </w:r>
      <w:r>
        <w:rPr>
          <w:spacing w:val="-25"/>
          <w:sz w:val="21"/>
        </w:rPr>
        <w:t>表 </w:t>
      </w:r>
      <w:r>
        <w:rPr>
          <w:rFonts w:ascii="Times New Roman" w:eastAsia="Times New Roman"/>
          <w:b/>
          <w:sz w:val="21"/>
        </w:rPr>
        <w:t>4.5-1</w:t>
      </w:r>
      <w:r>
        <w:rPr>
          <w:rFonts w:ascii="Times New Roman" w:eastAsia="Times New Roman"/>
          <w:b/>
          <w:spacing w:val="46"/>
          <w:sz w:val="21"/>
        </w:rPr>
        <w:t>  </w:t>
      </w:r>
      <w:r>
        <w:rPr>
          <w:spacing w:val="-1"/>
          <w:sz w:val="21"/>
        </w:rPr>
        <w:t>项目防渗分区及防渗要求</w:t>
      </w:r>
    </w:p>
    <w:tbl>
      <w:tblPr>
        <w:tblW w:w="0" w:type="auto"/>
        <w:jc w:val="left"/>
        <w:tblInd w:w="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081"/>
        <w:gridCol w:w="4247"/>
        <w:gridCol w:w="1216"/>
        <w:gridCol w:w="3097"/>
      </w:tblGrid>
      <w:tr>
        <w:trPr>
          <w:trHeight w:val="307" w:hRule="atLeast"/>
        </w:trPr>
        <w:tc>
          <w:tcPr>
            <w:tcW w:w="1081" w:type="dxa"/>
          </w:tcPr>
          <w:p>
            <w:pPr>
              <w:pStyle w:val="TableParagraph"/>
              <w:spacing w:before="39"/>
              <w:ind w:left="5"/>
              <w:rPr>
                <w:sz w:val="18"/>
              </w:rPr>
            </w:pPr>
            <w:r>
              <w:rPr>
                <w:spacing w:val="-3"/>
                <w:sz w:val="18"/>
              </w:rPr>
              <w:t>防渗分区</w:t>
            </w:r>
          </w:p>
        </w:tc>
        <w:tc>
          <w:tcPr>
            <w:tcW w:w="4247" w:type="dxa"/>
          </w:tcPr>
          <w:p>
            <w:pPr>
              <w:pStyle w:val="TableParagraph"/>
              <w:spacing w:before="39"/>
              <w:ind w:left="5"/>
              <w:rPr>
                <w:sz w:val="18"/>
              </w:rPr>
            </w:pPr>
            <w:r>
              <w:rPr>
                <w:spacing w:val="-3"/>
                <w:sz w:val="18"/>
              </w:rPr>
              <w:t>防渗位置</w:t>
            </w:r>
          </w:p>
        </w:tc>
        <w:tc>
          <w:tcPr>
            <w:tcW w:w="1216" w:type="dxa"/>
          </w:tcPr>
          <w:p>
            <w:pPr>
              <w:pStyle w:val="TableParagraph"/>
              <w:spacing w:before="39"/>
              <w:ind w:left="8" w:right="6"/>
              <w:rPr>
                <w:sz w:val="18"/>
              </w:rPr>
            </w:pPr>
            <w:r>
              <w:rPr>
                <w:spacing w:val="-2"/>
                <w:sz w:val="18"/>
              </w:rPr>
              <w:t>污染物类型</w:t>
            </w:r>
          </w:p>
        </w:tc>
        <w:tc>
          <w:tcPr>
            <w:tcW w:w="3097" w:type="dxa"/>
          </w:tcPr>
          <w:p>
            <w:pPr>
              <w:pStyle w:val="TableParagraph"/>
              <w:spacing w:before="39"/>
              <w:ind w:left="5" w:right="3"/>
              <w:rPr>
                <w:sz w:val="18"/>
              </w:rPr>
            </w:pPr>
            <w:r>
              <w:rPr>
                <w:spacing w:val="-2"/>
                <w:sz w:val="18"/>
              </w:rPr>
              <w:t>防渗技术要求</w:t>
            </w:r>
          </w:p>
        </w:tc>
      </w:tr>
      <w:tr>
        <w:trPr>
          <w:trHeight w:val="307" w:hRule="atLeast"/>
        </w:trPr>
        <w:tc>
          <w:tcPr>
            <w:tcW w:w="1081" w:type="dxa"/>
          </w:tcPr>
          <w:p>
            <w:pPr>
              <w:pStyle w:val="TableParagraph"/>
              <w:spacing w:before="38"/>
              <w:ind w:left="5"/>
              <w:rPr>
                <w:sz w:val="18"/>
              </w:rPr>
            </w:pPr>
            <w:r>
              <w:rPr>
                <w:spacing w:val="-2"/>
                <w:sz w:val="18"/>
              </w:rPr>
              <w:t>重点防渗区</w:t>
            </w:r>
          </w:p>
        </w:tc>
        <w:tc>
          <w:tcPr>
            <w:tcW w:w="4247" w:type="dxa"/>
          </w:tcPr>
          <w:p>
            <w:pPr>
              <w:pStyle w:val="TableParagraph"/>
              <w:spacing w:before="38"/>
              <w:ind w:left="5"/>
              <w:rPr>
                <w:sz w:val="18"/>
              </w:rPr>
            </w:pPr>
            <w:r>
              <w:rPr>
                <w:spacing w:val="-1"/>
                <w:sz w:val="18"/>
              </w:rPr>
              <w:t>废水处理池、危废暂存库、罐区、事故应急池等</w:t>
            </w:r>
          </w:p>
        </w:tc>
        <w:tc>
          <w:tcPr>
            <w:tcW w:w="1216" w:type="dxa"/>
          </w:tcPr>
          <w:p>
            <w:pPr>
              <w:pStyle w:val="TableParagraph"/>
              <w:spacing w:before="38"/>
              <w:ind w:left="8" w:right="3"/>
              <w:rPr>
                <w:sz w:val="18"/>
              </w:rPr>
            </w:pPr>
            <w:r>
              <w:rPr>
                <w:spacing w:val="-4"/>
                <w:sz w:val="18"/>
              </w:rPr>
              <w:t>有机物</w:t>
            </w:r>
          </w:p>
        </w:tc>
        <w:tc>
          <w:tcPr>
            <w:tcW w:w="3097" w:type="dxa"/>
          </w:tcPr>
          <w:p>
            <w:pPr>
              <w:pStyle w:val="TableParagraph"/>
              <w:spacing w:before="38"/>
              <w:ind w:left="5" w:right="3"/>
              <w:rPr>
                <w:rFonts w:ascii="Times New Roman" w:hAnsi="Times New Roman" w:eastAsia="Times New Roman"/>
                <w:sz w:val="18"/>
              </w:rPr>
            </w:pPr>
            <w:r>
              <w:rPr>
                <w:spacing w:val="-2"/>
                <w:sz w:val="18"/>
              </w:rPr>
              <w:t>等效黏土防渗层</w:t>
            </w:r>
            <w:r>
              <w:rPr>
                <w:rFonts w:ascii="Times New Roman" w:hAnsi="Times New Roman" w:eastAsia="Times New Roman"/>
                <w:spacing w:val="-2"/>
                <w:sz w:val="18"/>
              </w:rPr>
              <w:t>≥6.0m</w:t>
            </w:r>
            <w:r>
              <w:rPr>
                <w:spacing w:val="-2"/>
                <w:sz w:val="18"/>
              </w:rPr>
              <w:t>，</w:t>
            </w:r>
            <w:r>
              <w:rPr>
                <w:rFonts w:ascii="Times New Roman" w:hAnsi="Times New Roman" w:eastAsia="Times New Roman"/>
                <w:spacing w:val="-2"/>
                <w:sz w:val="18"/>
              </w:rPr>
              <w:t>K≤1×10-</w:t>
            </w:r>
            <w:r>
              <w:rPr>
                <w:rFonts w:ascii="Times New Roman" w:hAnsi="Times New Roman" w:eastAsia="Times New Roman"/>
                <w:spacing w:val="-4"/>
                <w:sz w:val="18"/>
              </w:rPr>
              <w:t>7cm/s</w:t>
            </w:r>
          </w:p>
        </w:tc>
      </w:tr>
      <w:tr>
        <w:trPr>
          <w:trHeight w:val="308" w:hRule="atLeast"/>
        </w:trPr>
        <w:tc>
          <w:tcPr>
            <w:tcW w:w="1081" w:type="dxa"/>
          </w:tcPr>
          <w:p>
            <w:pPr>
              <w:pStyle w:val="TableParagraph"/>
              <w:spacing w:before="39"/>
              <w:ind w:left="5"/>
              <w:rPr>
                <w:sz w:val="18"/>
              </w:rPr>
            </w:pPr>
            <w:r>
              <w:rPr>
                <w:spacing w:val="-2"/>
                <w:sz w:val="18"/>
              </w:rPr>
              <w:t>一般防渗区</w:t>
            </w:r>
          </w:p>
        </w:tc>
        <w:tc>
          <w:tcPr>
            <w:tcW w:w="4247" w:type="dxa"/>
          </w:tcPr>
          <w:p>
            <w:pPr>
              <w:pStyle w:val="TableParagraph"/>
              <w:spacing w:before="39"/>
              <w:ind w:left="5" w:right="2"/>
              <w:rPr>
                <w:sz w:val="18"/>
              </w:rPr>
            </w:pPr>
            <w:r>
              <w:rPr>
                <w:spacing w:val="-1"/>
                <w:sz w:val="18"/>
              </w:rPr>
              <w:t>生产车间、原料仓库、动力车间、一般固废仓库等</w:t>
            </w:r>
          </w:p>
        </w:tc>
        <w:tc>
          <w:tcPr>
            <w:tcW w:w="1216" w:type="dxa"/>
          </w:tcPr>
          <w:p>
            <w:pPr>
              <w:pStyle w:val="TableParagraph"/>
              <w:spacing w:before="39"/>
              <w:ind w:left="8" w:right="3"/>
              <w:rPr>
                <w:sz w:val="18"/>
              </w:rPr>
            </w:pPr>
            <w:r>
              <w:rPr>
                <w:spacing w:val="-4"/>
                <w:sz w:val="18"/>
              </w:rPr>
              <w:t>有机物</w:t>
            </w:r>
          </w:p>
        </w:tc>
        <w:tc>
          <w:tcPr>
            <w:tcW w:w="3097" w:type="dxa"/>
          </w:tcPr>
          <w:p>
            <w:pPr>
              <w:pStyle w:val="TableParagraph"/>
              <w:spacing w:before="39"/>
              <w:ind w:left="5" w:right="3"/>
              <w:rPr>
                <w:rFonts w:ascii="Times New Roman" w:hAnsi="Times New Roman" w:eastAsia="Times New Roman"/>
                <w:sz w:val="18"/>
              </w:rPr>
            </w:pPr>
            <w:r>
              <w:rPr>
                <w:spacing w:val="-2"/>
                <w:sz w:val="18"/>
              </w:rPr>
              <w:t>等效黏土防渗层</w:t>
            </w:r>
            <w:r>
              <w:rPr>
                <w:rFonts w:ascii="Times New Roman" w:hAnsi="Times New Roman" w:eastAsia="Times New Roman"/>
                <w:spacing w:val="-2"/>
                <w:sz w:val="18"/>
              </w:rPr>
              <w:t>≥1.5m</w:t>
            </w:r>
            <w:r>
              <w:rPr>
                <w:spacing w:val="-2"/>
                <w:sz w:val="18"/>
              </w:rPr>
              <w:t>，</w:t>
            </w:r>
            <w:r>
              <w:rPr>
                <w:rFonts w:ascii="Times New Roman" w:hAnsi="Times New Roman" w:eastAsia="Times New Roman"/>
                <w:spacing w:val="-2"/>
                <w:sz w:val="18"/>
              </w:rPr>
              <w:t>K≤1×10-</w:t>
            </w:r>
            <w:r>
              <w:rPr>
                <w:rFonts w:ascii="Times New Roman" w:hAnsi="Times New Roman" w:eastAsia="Times New Roman"/>
                <w:spacing w:val="-4"/>
                <w:sz w:val="18"/>
              </w:rPr>
              <w:t>7cm/s</w:t>
            </w:r>
          </w:p>
        </w:tc>
      </w:tr>
      <w:tr>
        <w:trPr>
          <w:trHeight w:val="315" w:hRule="atLeast"/>
        </w:trPr>
        <w:tc>
          <w:tcPr>
            <w:tcW w:w="1081" w:type="dxa"/>
          </w:tcPr>
          <w:p>
            <w:pPr>
              <w:pStyle w:val="TableParagraph"/>
              <w:spacing w:before="41"/>
              <w:ind w:left="5"/>
              <w:rPr>
                <w:sz w:val="18"/>
              </w:rPr>
            </w:pPr>
            <w:r>
              <w:rPr>
                <w:spacing w:val="-2"/>
                <w:sz w:val="18"/>
              </w:rPr>
              <w:t>简单防渗区</w:t>
            </w:r>
          </w:p>
        </w:tc>
        <w:tc>
          <w:tcPr>
            <w:tcW w:w="4247" w:type="dxa"/>
          </w:tcPr>
          <w:p>
            <w:pPr>
              <w:pStyle w:val="TableParagraph"/>
              <w:spacing w:before="41"/>
              <w:ind w:left="5"/>
              <w:rPr>
                <w:sz w:val="18"/>
              </w:rPr>
            </w:pPr>
            <w:r>
              <w:rPr>
                <w:spacing w:val="-1"/>
                <w:sz w:val="18"/>
              </w:rPr>
              <w:t>除上述区域外的区域，包括管理用房、道路、绿地等</w:t>
            </w:r>
          </w:p>
        </w:tc>
        <w:tc>
          <w:tcPr>
            <w:tcW w:w="1216" w:type="dxa"/>
          </w:tcPr>
          <w:p>
            <w:pPr>
              <w:pStyle w:val="TableParagraph"/>
              <w:spacing w:before="41"/>
              <w:ind w:left="8" w:right="6"/>
              <w:rPr>
                <w:sz w:val="18"/>
              </w:rPr>
            </w:pPr>
            <w:r>
              <w:rPr>
                <w:spacing w:val="-3"/>
                <w:sz w:val="18"/>
              </w:rPr>
              <w:t>其他类型</w:t>
            </w:r>
          </w:p>
        </w:tc>
        <w:tc>
          <w:tcPr>
            <w:tcW w:w="3097" w:type="dxa"/>
          </w:tcPr>
          <w:p>
            <w:pPr>
              <w:pStyle w:val="TableParagraph"/>
              <w:spacing w:before="41"/>
              <w:ind w:left="5"/>
              <w:rPr>
                <w:sz w:val="18"/>
              </w:rPr>
            </w:pPr>
            <w:r>
              <w:rPr>
                <w:spacing w:val="-2"/>
                <w:sz w:val="18"/>
              </w:rPr>
              <w:t>一般地面硬化</w:t>
            </w:r>
          </w:p>
        </w:tc>
      </w:tr>
    </w:tbl>
    <w:p>
      <w:pPr>
        <w:pStyle w:val="BodyText"/>
        <w:spacing w:before="94"/>
        <w:rPr>
          <w:sz w:val="21"/>
        </w:rPr>
      </w:pPr>
    </w:p>
    <w:p>
      <w:pPr>
        <w:pStyle w:val="ListParagraph"/>
        <w:numPr>
          <w:ilvl w:val="2"/>
          <w:numId w:val="16"/>
        </w:numPr>
        <w:tabs>
          <w:tab w:pos="920" w:val="left" w:leader="none"/>
        </w:tabs>
        <w:spacing w:line="240" w:lineRule="auto" w:before="0" w:after="0"/>
        <w:ind w:left="920" w:right="0" w:hanging="540"/>
        <w:jc w:val="left"/>
        <w:rPr>
          <w:sz w:val="24"/>
        </w:rPr>
      </w:pPr>
      <w:bookmarkStart w:name="4.5.2落实情况" w:id="97"/>
      <w:bookmarkEnd w:id="97"/>
      <w:r>
        <w:rPr/>
      </w:r>
      <w:r>
        <w:rPr>
          <w:spacing w:val="-3"/>
          <w:sz w:val="24"/>
        </w:rPr>
        <w:t>落实情况</w:t>
      </w:r>
    </w:p>
    <w:p>
      <w:pPr>
        <w:pStyle w:val="BodyText"/>
        <w:spacing w:before="161"/>
        <w:ind w:left="620"/>
      </w:pPr>
      <w:r>
        <w:rPr>
          <w:spacing w:val="-3"/>
        </w:rPr>
        <w:t>企业现有各分区及其对应防渗措施与原环评对照表见表 </w:t>
      </w:r>
      <w:r>
        <w:rPr>
          <w:rFonts w:ascii="Times New Roman" w:eastAsia="Times New Roman"/>
          <w:spacing w:val="-2"/>
        </w:rPr>
        <w:t>4.5-2</w:t>
      </w:r>
      <w:r>
        <w:rPr>
          <w:spacing w:val="-10"/>
        </w:rPr>
        <w:t>。</w:t>
      </w:r>
    </w:p>
    <w:p>
      <w:pPr>
        <w:spacing w:before="279" w:after="3"/>
        <w:ind w:left="3241" w:right="0" w:firstLine="0"/>
        <w:jc w:val="both"/>
        <w:rPr>
          <w:sz w:val="21"/>
        </w:rPr>
      </w:pPr>
      <w:bookmarkStart w:name="表4.5-2  污染区划分及防渗落实情况" w:id="98"/>
      <w:bookmarkEnd w:id="98"/>
      <w:r>
        <w:rPr/>
      </w:r>
      <w:r>
        <w:rPr>
          <w:spacing w:val="-27"/>
          <w:sz w:val="21"/>
        </w:rPr>
        <w:t>表 </w:t>
      </w:r>
      <w:r>
        <w:rPr>
          <w:rFonts w:ascii="Times New Roman" w:eastAsia="Times New Roman"/>
          <w:b/>
          <w:sz w:val="21"/>
        </w:rPr>
        <w:t>4.5-2</w:t>
      </w:r>
      <w:r>
        <w:rPr>
          <w:rFonts w:ascii="Times New Roman" w:eastAsia="Times New Roman"/>
          <w:b/>
          <w:spacing w:val="45"/>
          <w:sz w:val="21"/>
        </w:rPr>
        <w:t>  </w:t>
      </w:r>
      <w:r>
        <w:rPr>
          <w:spacing w:val="-1"/>
          <w:sz w:val="21"/>
        </w:rPr>
        <w:t>污染区划分及防渗落实情况</w:t>
      </w:r>
    </w:p>
    <w:tbl>
      <w:tblPr>
        <w:tblW w:w="0" w:type="auto"/>
        <w:jc w:val="left"/>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34"/>
        <w:gridCol w:w="4472"/>
        <w:gridCol w:w="1166"/>
        <w:gridCol w:w="2072"/>
        <w:gridCol w:w="1069"/>
      </w:tblGrid>
      <w:tr>
        <w:trPr>
          <w:trHeight w:val="308" w:hRule="atLeast"/>
        </w:trPr>
        <w:tc>
          <w:tcPr>
            <w:tcW w:w="934" w:type="dxa"/>
          </w:tcPr>
          <w:p>
            <w:pPr>
              <w:pStyle w:val="TableParagraph"/>
              <w:spacing w:before="37"/>
              <w:ind w:left="3"/>
              <w:rPr>
                <w:sz w:val="18"/>
              </w:rPr>
            </w:pPr>
            <w:r>
              <w:rPr>
                <w:spacing w:val="-3"/>
                <w:sz w:val="18"/>
              </w:rPr>
              <w:t>防渗分区</w:t>
            </w:r>
          </w:p>
        </w:tc>
        <w:tc>
          <w:tcPr>
            <w:tcW w:w="4472" w:type="dxa"/>
          </w:tcPr>
          <w:p>
            <w:pPr>
              <w:pStyle w:val="TableParagraph"/>
              <w:spacing w:before="37"/>
              <w:ind w:left="5" w:right="3"/>
              <w:rPr>
                <w:sz w:val="18"/>
              </w:rPr>
            </w:pPr>
            <w:r>
              <w:rPr>
                <w:spacing w:val="-3"/>
                <w:sz w:val="18"/>
              </w:rPr>
              <w:t>防渗位置</w:t>
            </w:r>
          </w:p>
        </w:tc>
        <w:tc>
          <w:tcPr>
            <w:tcW w:w="1166" w:type="dxa"/>
          </w:tcPr>
          <w:p>
            <w:pPr>
              <w:pStyle w:val="TableParagraph"/>
              <w:spacing w:before="37"/>
              <w:ind w:left="4" w:right="2"/>
              <w:rPr>
                <w:sz w:val="18"/>
              </w:rPr>
            </w:pPr>
            <w:r>
              <w:rPr>
                <w:spacing w:val="-2"/>
                <w:sz w:val="18"/>
              </w:rPr>
              <w:t>污染物类型</w:t>
            </w:r>
          </w:p>
        </w:tc>
        <w:tc>
          <w:tcPr>
            <w:tcW w:w="2072" w:type="dxa"/>
          </w:tcPr>
          <w:p>
            <w:pPr>
              <w:pStyle w:val="TableParagraph"/>
              <w:spacing w:before="37"/>
              <w:ind w:left="4" w:right="3"/>
              <w:rPr>
                <w:sz w:val="18"/>
              </w:rPr>
            </w:pPr>
            <w:r>
              <w:rPr>
                <w:spacing w:val="-2"/>
                <w:sz w:val="18"/>
              </w:rPr>
              <w:t>防渗技术要求</w:t>
            </w:r>
          </w:p>
        </w:tc>
        <w:tc>
          <w:tcPr>
            <w:tcW w:w="1069" w:type="dxa"/>
          </w:tcPr>
          <w:p>
            <w:pPr>
              <w:pStyle w:val="TableParagraph"/>
              <w:spacing w:before="37"/>
              <w:ind w:left="10" w:right="6"/>
              <w:rPr>
                <w:sz w:val="18"/>
              </w:rPr>
            </w:pPr>
            <w:r>
              <w:rPr>
                <w:spacing w:val="-3"/>
                <w:sz w:val="18"/>
              </w:rPr>
              <w:t>实际情况</w:t>
            </w:r>
          </w:p>
        </w:tc>
      </w:tr>
      <w:tr>
        <w:trPr>
          <w:trHeight w:val="440" w:hRule="atLeast"/>
        </w:trPr>
        <w:tc>
          <w:tcPr>
            <w:tcW w:w="934" w:type="dxa"/>
          </w:tcPr>
          <w:p>
            <w:pPr>
              <w:pStyle w:val="TableParagraph"/>
              <w:spacing w:before="103"/>
              <w:ind w:left="4"/>
              <w:rPr>
                <w:sz w:val="18"/>
              </w:rPr>
            </w:pPr>
            <w:r>
              <w:rPr>
                <w:spacing w:val="-2"/>
                <w:sz w:val="18"/>
              </w:rPr>
              <w:t>重点防渗区</w:t>
            </w:r>
          </w:p>
        </w:tc>
        <w:tc>
          <w:tcPr>
            <w:tcW w:w="4472" w:type="dxa"/>
          </w:tcPr>
          <w:p>
            <w:pPr>
              <w:pStyle w:val="TableParagraph"/>
              <w:spacing w:before="103"/>
              <w:ind w:left="5" w:right="3"/>
              <w:rPr>
                <w:sz w:val="18"/>
              </w:rPr>
            </w:pPr>
            <w:r>
              <w:rPr>
                <w:spacing w:val="-1"/>
                <w:sz w:val="18"/>
              </w:rPr>
              <w:t>废水处理池、危废暂存库、罐区、事故应急池等</w:t>
            </w:r>
          </w:p>
        </w:tc>
        <w:tc>
          <w:tcPr>
            <w:tcW w:w="1166" w:type="dxa"/>
          </w:tcPr>
          <w:p>
            <w:pPr>
              <w:pStyle w:val="TableParagraph"/>
              <w:spacing w:before="103"/>
              <w:ind w:left="4"/>
              <w:rPr>
                <w:sz w:val="18"/>
              </w:rPr>
            </w:pPr>
            <w:r>
              <w:rPr>
                <w:spacing w:val="-4"/>
                <w:sz w:val="18"/>
              </w:rPr>
              <w:t>有机物</w:t>
            </w:r>
          </w:p>
        </w:tc>
        <w:tc>
          <w:tcPr>
            <w:tcW w:w="2072" w:type="dxa"/>
          </w:tcPr>
          <w:p>
            <w:pPr>
              <w:pStyle w:val="TableParagraph"/>
              <w:ind w:left="4" w:right="3"/>
              <w:rPr>
                <w:sz w:val="18"/>
              </w:rPr>
            </w:pPr>
            <w:r>
              <w:rPr>
                <w:sz w:val="18"/>
              </w:rPr>
              <w:t>等效黏土防渗层</w:t>
            </w:r>
            <w:r>
              <w:rPr>
                <w:rFonts w:ascii="Times New Roman" w:hAnsi="Times New Roman" w:eastAsia="Times New Roman"/>
                <w:spacing w:val="-2"/>
                <w:sz w:val="18"/>
              </w:rPr>
              <w:t>≥6.0m</w:t>
            </w:r>
            <w:r>
              <w:rPr>
                <w:spacing w:val="-2"/>
                <w:sz w:val="18"/>
              </w:rPr>
              <w:t>，</w:t>
            </w:r>
          </w:p>
          <w:p>
            <w:pPr>
              <w:pStyle w:val="TableParagraph"/>
              <w:spacing w:line="187" w:lineRule="exact" w:before="2"/>
              <w:ind w:left="4"/>
              <w:rPr>
                <w:rFonts w:ascii="Times New Roman" w:hAnsi="Times New Roman"/>
                <w:sz w:val="18"/>
              </w:rPr>
            </w:pPr>
            <w:r>
              <w:rPr>
                <w:rFonts w:ascii="Times New Roman" w:hAnsi="Times New Roman"/>
                <w:spacing w:val="-2"/>
                <w:sz w:val="18"/>
              </w:rPr>
              <w:t>K≤1×10-7cm/s</w:t>
            </w:r>
          </w:p>
        </w:tc>
        <w:tc>
          <w:tcPr>
            <w:tcW w:w="1069" w:type="dxa"/>
          </w:tcPr>
          <w:p>
            <w:pPr>
              <w:pStyle w:val="TableParagraph"/>
              <w:spacing w:before="103"/>
              <w:ind w:left="10" w:right="5"/>
              <w:rPr>
                <w:sz w:val="18"/>
              </w:rPr>
            </w:pPr>
            <w:r>
              <w:rPr>
                <w:spacing w:val="-2"/>
                <w:sz w:val="18"/>
              </w:rPr>
              <w:t>与环评一致</w:t>
            </w:r>
          </w:p>
        </w:tc>
      </w:tr>
      <w:tr>
        <w:trPr>
          <w:trHeight w:val="440" w:hRule="atLeast"/>
        </w:trPr>
        <w:tc>
          <w:tcPr>
            <w:tcW w:w="934" w:type="dxa"/>
          </w:tcPr>
          <w:p>
            <w:pPr>
              <w:pStyle w:val="TableParagraph"/>
              <w:spacing w:before="104"/>
              <w:ind w:left="4"/>
              <w:rPr>
                <w:sz w:val="18"/>
              </w:rPr>
            </w:pPr>
            <w:r>
              <w:rPr>
                <w:spacing w:val="-2"/>
                <w:sz w:val="18"/>
              </w:rPr>
              <w:t>一般防渗区</w:t>
            </w:r>
          </w:p>
        </w:tc>
        <w:tc>
          <w:tcPr>
            <w:tcW w:w="4472" w:type="dxa"/>
          </w:tcPr>
          <w:p>
            <w:pPr>
              <w:pStyle w:val="TableParagraph"/>
              <w:spacing w:before="104"/>
              <w:ind w:left="5"/>
              <w:rPr>
                <w:sz w:val="18"/>
              </w:rPr>
            </w:pPr>
            <w:r>
              <w:rPr>
                <w:spacing w:val="-1"/>
                <w:sz w:val="18"/>
              </w:rPr>
              <w:t>生产车间、原料仓库、动力车间、一般固废仓库等</w:t>
            </w:r>
          </w:p>
        </w:tc>
        <w:tc>
          <w:tcPr>
            <w:tcW w:w="1166" w:type="dxa"/>
          </w:tcPr>
          <w:p>
            <w:pPr>
              <w:pStyle w:val="TableParagraph"/>
              <w:spacing w:before="104"/>
              <w:ind w:left="4"/>
              <w:rPr>
                <w:sz w:val="18"/>
              </w:rPr>
            </w:pPr>
            <w:r>
              <w:rPr>
                <w:spacing w:val="-4"/>
                <w:sz w:val="18"/>
              </w:rPr>
              <w:t>有机物</w:t>
            </w:r>
          </w:p>
        </w:tc>
        <w:tc>
          <w:tcPr>
            <w:tcW w:w="2072" w:type="dxa"/>
          </w:tcPr>
          <w:p>
            <w:pPr>
              <w:pStyle w:val="TableParagraph"/>
              <w:spacing w:before="1"/>
              <w:ind w:left="4" w:right="3"/>
              <w:rPr>
                <w:sz w:val="18"/>
              </w:rPr>
            </w:pPr>
            <w:r>
              <w:rPr>
                <w:sz w:val="18"/>
              </w:rPr>
              <w:t>等效黏土防渗层</w:t>
            </w:r>
            <w:r>
              <w:rPr>
                <w:rFonts w:ascii="Times New Roman" w:hAnsi="Times New Roman" w:eastAsia="Times New Roman"/>
                <w:spacing w:val="-2"/>
                <w:sz w:val="18"/>
              </w:rPr>
              <w:t>≥1.5m</w:t>
            </w:r>
            <w:r>
              <w:rPr>
                <w:spacing w:val="-2"/>
                <w:sz w:val="18"/>
              </w:rPr>
              <w:t>，</w:t>
            </w:r>
          </w:p>
          <w:p>
            <w:pPr>
              <w:pStyle w:val="TableParagraph"/>
              <w:spacing w:line="187" w:lineRule="exact" w:before="2"/>
              <w:ind w:left="4"/>
              <w:rPr>
                <w:rFonts w:ascii="Times New Roman" w:hAnsi="Times New Roman"/>
                <w:sz w:val="18"/>
              </w:rPr>
            </w:pPr>
            <w:r>
              <w:rPr>
                <w:rFonts w:ascii="Times New Roman" w:hAnsi="Times New Roman"/>
                <w:spacing w:val="-2"/>
                <w:sz w:val="18"/>
              </w:rPr>
              <w:t>K≤1×10-7cm/s</w:t>
            </w:r>
          </w:p>
        </w:tc>
        <w:tc>
          <w:tcPr>
            <w:tcW w:w="1069" w:type="dxa"/>
          </w:tcPr>
          <w:p>
            <w:pPr>
              <w:pStyle w:val="TableParagraph"/>
              <w:spacing w:before="104"/>
              <w:ind w:left="10" w:right="5"/>
              <w:rPr>
                <w:sz w:val="18"/>
              </w:rPr>
            </w:pPr>
            <w:r>
              <w:rPr>
                <w:spacing w:val="-2"/>
                <w:sz w:val="18"/>
              </w:rPr>
              <w:t>与环评一致</w:t>
            </w:r>
          </w:p>
        </w:tc>
      </w:tr>
      <w:tr>
        <w:trPr>
          <w:trHeight w:val="315" w:hRule="atLeast"/>
        </w:trPr>
        <w:tc>
          <w:tcPr>
            <w:tcW w:w="934" w:type="dxa"/>
          </w:tcPr>
          <w:p>
            <w:pPr>
              <w:pStyle w:val="TableParagraph"/>
              <w:spacing w:before="40"/>
              <w:ind w:left="4"/>
              <w:rPr>
                <w:sz w:val="18"/>
              </w:rPr>
            </w:pPr>
            <w:r>
              <w:rPr>
                <w:spacing w:val="-2"/>
                <w:sz w:val="18"/>
              </w:rPr>
              <w:t>简单防渗区</w:t>
            </w:r>
          </w:p>
        </w:tc>
        <w:tc>
          <w:tcPr>
            <w:tcW w:w="4472" w:type="dxa"/>
          </w:tcPr>
          <w:p>
            <w:pPr>
              <w:pStyle w:val="TableParagraph"/>
              <w:spacing w:before="40"/>
              <w:ind w:left="5" w:right="3"/>
              <w:rPr>
                <w:sz w:val="18"/>
              </w:rPr>
            </w:pPr>
            <w:r>
              <w:rPr>
                <w:spacing w:val="-1"/>
                <w:sz w:val="18"/>
              </w:rPr>
              <w:t>除上述区域外的区域，包括管理用房、道路、绿地等</w:t>
            </w:r>
          </w:p>
        </w:tc>
        <w:tc>
          <w:tcPr>
            <w:tcW w:w="1166" w:type="dxa"/>
          </w:tcPr>
          <w:p>
            <w:pPr>
              <w:pStyle w:val="TableParagraph"/>
              <w:spacing w:before="40"/>
              <w:ind w:left="4" w:right="2"/>
              <w:rPr>
                <w:sz w:val="18"/>
              </w:rPr>
            </w:pPr>
            <w:r>
              <w:rPr>
                <w:spacing w:val="-3"/>
                <w:sz w:val="18"/>
              </w:rPr>
              <w:t>其他类型</w:t>
            </w:r>
          </w:p>
        </w:tc>
        <w:tc>
          <w:tcPr>
            <w:tcW w:w="2072" w:type="dxa"/>
          </w:tcPr>
          <w:p>
            <w:pPr>
              <w:pStyle w:val="TableParagraph"/>
              <w:spacing w:before="40"/>
              <w:ind w:left="4"/>
              <w:rPr>
                <w:sz w:val="18"/>
              </w:rPr>
            </w:pPr>
            <w:r>
              <w:rPr>
                <w:spacing w:val="-2"/>
                <w:sz w:val="18"/>
              </w:rPr>
              <w:t>一般地面硬化</w:t>
            </w:r>
          </w:p>
        </w:tc>
        <w:tc>
          <w:tcPr>
            <w:tcW w:w="1069" w:type="dxa"/>
          </w:tcPr>
          <w:p>
            <w:pPr>
              <w:pStyle w:val="TableParagraph"/>
              <w:spacing w:before="40"/>
              <w:ind w:left="10" w:right="5"/>
              <w:rPr>
                <w:sz w:val="18"/>
              </w:rPr>
            </w:pPr>
            <w:r>
              <w:rPr>
                <w:spacing w:val="-2"/>
                <w:sz w:val="18"/>
              </w:rPr>
              <w:t>与环评一致</w:t>
            </w:r>
          </w:p>
        </w:tc>
      </w:tr>
    </w:tbl>
    <w:p>
      <w:pPr>
        <w:pStyle w:val="BodyText"/>
        <w:spacing w:line="364" w:lineRule="auto" w:before="2"/>
        <w:ind w:left="140" w:right="139" w:firstLine="480"/>
        <w:jc w:val="both"/>
      </w:pPr>
      <w:r>
        <w:rPr>
          <w:spacing w:val="-12"/>
        </w:rPr>
        <w:t>由表 </w:t>
      </w:r>
      <w:r>
        <w:rPr>
          <w:rFonts w:ascii="Times New Roman" w:eastAsia="Times New Roman"/>
          <w:spacing w:val="-4"/>
        </w:rPr>
        <w:t>4.5-2 </w:t>
      </w:r>
      <w:r>
        <w:rPr>
          <w:spacing w:val="-4"/>
        </w:rPr>
        <w:t>可知，企业已按工作区，根据防渗级别落实了防渗要求，各工作区域的防渗措</w:t>
      </w:r>
      <w:r>
        <w:rPr>
          <w:spacing w:val="-2"/>
        </w:rPr>
        <w:t>施与环评保持一致，对企业地下水防治措施无较大影响。</w:t>
      </w:r>
    </w:p>
    <w:p>
      <w:pPr>
        <w:pStyle w:val="ListParagraph"/>
        <w:numPr>
          <w:ilvl w:val="2"/>
          <w:numId w:val="16"/>
        </w:numPr>
        <w:tabs>
          <w:tab w:pos="920" w:val="left" w:leader="none"/>
        </w:tabs>
        <w:spacing w:line="306" w:lineRule="exact" w:before="0" w:after="0"/>
        <w:ind w:left="920" w:right="0" w:hanging="540"/>
        <w:jc w:val="left"/>
        <w:rPr>
          <w:sz w:val="24"/>
        </w:rPr>
      </w:pPr>
      <w:bookmarkStart w:name="4.5.3小结" w:id="99"/>
      <w:bookmarkEnd w:id="99"/>
      <w:r>
        <w:rPr/>
      </w:r>
      <w:r>
        <w:rPr>
          <w:spacing w:val="-5"/>
          <w:sz w:val="24"/>
        </w:rPr>
        <w:t>小结</w:t>
      </w:r>
    </w:p>
    <w:p>
      <w:pPr>
        <w:pStyle w:val="BodyText"/>
        <w:spacing w:line="364" w:lineRule="auto" w:before="160"/>
        <w:ind w:left="140" w:right="21" w:firstLine="480"/>
        <w:jc w:val="both"/>
      </w:pPr>
      <w:r>
        <w:rPr/>
        <w:t>企业实施了分区防控措施，对危险废物暂存场所、污水站、罐区、事故应急池各单元区域进行了重点防渗，对生产车间、道路等区域进行了一般防渗，其他区域进行简单防渗。企业还采取了污染物源头控制措施主要包括在工艺、管道、设备、污水储存及处理构筑物采取</w:t>
      </w:r>
      <w:r>
        <w:rPr>
          <w:spacing w:val="-9"/>
        </w:rPr>
        <w:t>相应措施，防止和降低污染物跑、冒、滴、漏，将污染物泄漏的环境风险事故降到最低程度。</w:t>
      </w:r>
    </w:p>
    <w:p>
      <w:pPr>
        <w:pStyle w:val="BodyText"/>
        <w:spacing w:after="0" w:line="364" w:lineRule="auto"/>
        <w:jc w:val="both"/>
        <w:sectPr>
          <w:pgSz w:w="11910" w:h="16840"/>
          <w:pgMar w:header="897" w:footer="1472" w:top="1080" w:bottom="1660" w:left="992" w:right="992"/>
        </w:sectPr>
      </w:pPr>
    </w:p>
    <w:p>
      <w:pPr>
        <w:pStyle w:val="BodyText"/>
        <w:rPr>
          <w:sz w:val="2"/>
        </w:rPr>
      </w:pPr>
    </w:p>
    <w:tbl>
      <w:tblPr>
        <w:tblW w:w="0" w:type="auto"/>
        <w:jc w:val="left"/>
        <w:tblInd w:w="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820"/>
        <w:gridCol w:w="5035"/>
      </w:tblGrid>
      <w:tr>
        <w:trPr>
          <w:trHeight w:val="4796" w:hRule="atLeast"/>
        </w:trPr>
        <w:tc>
          <w:tcPr>
            <w:tcW w:w="4820" w:type="dxa"/>
            <w:tcBorders>
              <w:left w:val="single" w:sz="4" w:space="0" w:color="000000"/>
              <w:bottom w:val="single" w:sz="4" w:space="0" w:color="000000"/>
              <w:right w:val="single" w:sz="4" w:space="0" w:color="000000"/>
            </w:tcBorders>
          </w:tcPr>
          <w:p>
            <w:pPr>
              <w:pStyle w:val="TableParagraph"/>
              <w:ind w:left="111"/>
              <w:jc w:val="left"/>
              <w:rPr>
                <w:sz w:val="20"/>
              </w:rPr>
            </w:pPr>
            <w:r>
              <w:rPr>
                <w:sz w:val="20"/>
              </w:rPr>
              <w:drawing>
                <wp:inline distT="0" distB="0" distL="0" distR="0">
                  <wp:extent cx="2913288" cy="3040379"/>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74" cstate="print"/>
                          <a:stretch>
                            <a:fillRect/>
                          </a:stretch>
                        </pic:blipFill>
                        <pic:spPr>
                          <a:xfrm>
                            <a:off x="0" y="0"/>
                            <a:ext cx="2913288" cy="3040379"/>
                          </a:xfrm>
                          <a:prstGeom prst="rect">
                            <a:avLst/>
                          </a:prstGeom>
                        </pic:spPr>
                      </pic:pic>
                    </a:graphicData>
                  </a:graphic>
                </wp:inline>
              </w:drawing>
            </w:r>
            <w:r>
              <w:rPr>
                <w:sz w:val="20"/>
              </w:rPr>
            </w:r>
          </w:p>
        </w:tc>
        <w:tc>
          <w:tcPr>
            <w:tcW w:w="5035" w:type="dxa"/>
            <w:vMerge w:val="restart"/>
            <w:tcBorders>
              <w:left w:val="single" w:sz="4" w:space="0" w:color="000000"/>
              <w:bottom w:val="single" w:sz="4" w:space="0" w:color="000000"/>
              <w:right w:val="single" w:sz="4" w:space="0" w:color="000000"/>
            </w:tcBorders>
          </w:tcPr>
          <w:p>
            <w:pPr>
              <w:pStyle w:val="TableParagraph"/>
              <w:spacing w:before="47"/>
              <w:jc w:val="left"/>
              <w:rPr>
                <w:sz w:val="20"/>
              </w:rPr>
            </w:pPr>
          </w:p>
          <w:p>
            <w:pPr>
              <w:pStyle w:val="TableParagraph"/>
              <w:ind w:left="415"/>
              <w:jc w:val="left"/>
              <w:rPr>
                <w:sz w:val="20"/>
              </w:rPr>
            </w:pPr>
            <w:r>
              <w:rPr>
                <w:sz w:val="20"/>
              </w:rPr>
              <w:drawing>
                <wp:inline distT="0" distB="0" distL="0" distR="0">
                  <wp:extent cx="2649970" cy="4979098"/>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75" cstate="print"/>
                          <a:stretch>
                            <a:fillRect/>
                          </a:stretch>
                        </pic:blipFill>
                        <pic:spPr>
                          <a:xfrm>
                            <a:off x="0" y="0"/>
                            <a:ext cx="2649970" cy="4979098"/>
                          </a:xfrm>
                          <a:prstGeom prst="rect">
                            <a:avLst/>
                          </a:prstGeom>
                        </pic:spPr>
                      </pic:pic>
                    </a:graphicData>
                  </a:graphic>
                </wp:inline>
              </w:drawing>
            </w:r>
            <w:r>
              <w:rPr>
                <w:sz w:val="20"/>
              </w:rPr>
            </w:r>
          </w:p>
        </w:tc>
      </w:tr>
      <w:tr>
        <w:trPr>
          <w:trHeight w:val="310" w:hRule="atLeast"/>
        </w:trPr>
        <w:tc>
          <w:tcPr>
            <w:tcW w:w="4820" w:type="dxa"/>
            <w:tcBorders>
              <w:top w:val="single" w:sz="4" w:space="0" w:color="000000"/>
              <w:left w:val="single" w:sz="4" w:space="0" w:color="000000"/>
              <w:bottom w:val="single" w:sz="4" w:space="0" w:color="000000"/>
              <w:right w:val="single" w:sz="4" w:space="0" w:color="000000"/>
            </w:tcBorders>
          </w:tcPr>
          <w:p>
            <w:pPr>
              <w:pStyle w:val="TableParagraph"/>
              <w:spacing w:line="288" w:lineRule="exact" w:before="3"/>
              <w:ind w:right="6"/>
              <w:rPr>
                <w:sz w:val="24"/>
              </w:rPr>
            </w:pPr>
            <w:r>
              <w:rPr>
                <w:spacing w:val="6"/>
                <w:sz w:val="24"/>
              </w:rPr>
              <w:t>污水站</w:t>
            </w:r>
          </w:p>
        </w:tc>
        <w:tc>
          <w:tcPr>
            <w:tcW w:w="5035" w:type="dxa"/>
            <w:vMerge/>
            <w:tcBorders>
              <w:top w:val="nil"/>
              <w:left w:val="single" w:sz="4" w:space="0" w:color="000000"/>
              <w:bottom w:val="single" w:sz="4" w:space="0" w:color="000000"/>
              <w:right w:val="single" w:sz="4" w:space="0" w:color="000000"/>
            </w:tcBorders>
          </w:tcPr>
          <w:p>
            <w:pPr>
              <w:rPr>
                <w:sz w:val="2"/>
                <w:szCs w:val="2"/>
              </w:rPr>
            </w:pPr>
          </w:p>
        </w:tc>
      </w:tr>
      <w:tr>
        <w:trPr>
          <w:trHeight w:val="3381" w:hRule="atLeast"/>
        </w:trPr>
        <w:tc>
          <w:tcPr>
            <w:tcW w:w="4820" w:type="dxa"/>
            <w:tcBorders>
              <w:top w:val="single" w:sz="4" w:space="0" w:color="000000"/>
              <w:left w:val="single" w:sz="4" w:space="0" w:color="000000"/>
              <w:bottom w:val="single" w:sz="4" w:space="0" w:color="000000"/>
              <w:right w:val="single" w:sz="4" w:space="0" w:color="000000"/>
            </w:tcBorders>
          </w:tcPr>
          <w:p>
            <w:pPr>
              <w:pStyle w:val="TableParagraph"/>
              <w:ind w:left="526"/>
              <w:jc w:val="left"/>
              <w:rPr>
                <w:sz w:val="20"/>
              </w:rPr>
            </w:pPr>
            <w:r>
              <w:rPr>
                <w:sz w:val="20"/>
              </w:rPr>
              <w:drawing>
                <wp:inline distT="0" distB="0" distL="0" distR="0">
                  <wp:extent cx="2386133" cy="2140934"/>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76" cstate="print"/>
                          <a:stretch>
                            <a:fillRect/>
                          </a:stretch>
                        </pic:blipFill>
                        <pic:spPr>
                          <a:xfrm>
                            <a:off x="0" y="0"/>
                            <a:ext cx="2386133" cy="2140934"/>
                          </a:xfrm>
                          <a:prstGeom prst="rect">
                            <a:avLst/>
                          </a:prstGeom>
                        </pic:spPr>
                      </pic:pic>
                    </a:graphicData>
                  </a:graphic>
                </wp:inline>
              </w:drawing>
            </w:r>
            <w:r>
              <w:rPr>
                <w:sz w:val="20"/>
              </w:rPr>
            </w:r>
          </w:p>
        </w:tc>
        <w:tc>
          <w:tcPr>
            <w:tcW w:w="5035" w:type="dxa"/>
            <w:vMerge/>
            <w:tcBorders>
              <w:top w:val="nil"/>
              <w:left w:val="single" w:sz="4" w:space="0" w:color="000000"/>
              <w:bottom w:val="single" w:sz="4" w:space="0" w:color="000000"/>
              <w:right w:val="single" w:sz="4" w:space="0" w:color="000000"/>
            </w:tcBorders>
          </w:tcPr>
          <w:p>
            <w:pPr>
              <w:rPr>
                <w:sz w:val="2"/>
                <w:szCs w:val="2"/>
              </w:rPr>
            </w:pPr>
          </w:p>
        </w:tc>
      </w:tr>
      <w:tr>
        <w:trPr>
          <w:trHeight w:val="312" w:hRule="atLeast"/>
        </w:trPr>
        <w:tc>
          <w:tcPr>
            <w:tcW w:w="4820"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before="1"/>
              <w:ind w:left="5" w:right="6"/>
              <w:rPr>
                <w:sz w:val="24"/>
              </w:rPr>
            </w:pPr>
            <w:r>
              <w:rPr>
                <w:spacing w:val="2"/>
                <w:sz w:val="24"/>
              </w:rPr>
              <w:t>危废仓库</w:t>
            </w:r>
          </w:p>
        </w:tc>
        <w:tc>
          <w:tcPr>
            <w:tcW w:w="5035"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before="1"/>
              <w:ind w:left="1653"/>
              <w:jc w:val="left"/>
              <w:rPr>
                <w:sz w:val="24"/>
              </w:rPr>
            </w:pPr>
            <w:r>
              <w:rPr>
                <w:spacing w:val="-2"/>
                <w:sz w:val="24"/>
              </w:rPr>
              <w:t>储罐围堰及地坪</w:t>
            </w:r>
          </w:p>
        </w:tc>
      </w:tr>
    </w:tbl>
    <w:p>
      <w:pPr>
        <w:pStyle w:val="ListParagraph"/>
        <w:numPr>
          <w:ilvl w:val="1"/>
          <w:numId w:val="16"/>
        </w:numPr>
        <w:tabs>
          <w:tab w:pos="500" w:val="left" w:leader="none"/>
        </w:tabs>
        <w:spacing w:line="240" w:lineRule="auto" w:before="0" w:after="0"/>
        <w:ind w:left="500" w:right="0" w:hanging="360"/>
        <w:jc w:val="left"/>
        <w:rPr>
          <w:sz w:val="24"/>
        </w:rPr>
      </w:pPr>
      <w:bookmarkStart w:name="4.6环境风险防范措施" w:id="100"/>
      <w:bookmarkEnd w:id="100"/>
      <w:r>
        <w:rPr/>
      </w:r>
      <w:bookmarkStart w:name="_bookmark23" w:id="101"/>
      <w:bookmarkEnd w:id="101"/>
      <w:r>
        <w:rPr/>
      </w:r>
      <w:r>
        <w:rPr>
          <w:spacing w:val="-2"/>
          <w:sz w:val="24"/>
        </w:rPr>
        <w:t>环境风险防范措施</w:t>
      </w:r>
    </w:p>
    <w:p>
      <w:pPr>
        <w:pStyle w:val="ListParagraph"/>
        <w:numPr>
          <w:ilvl w:val="2"/>
          <w:numId w:val="16"/>
        </w:numPr>
        <w:tabs>
          <w:tab w:pos="920" w:val="left" w:leader="none"/>
        </w:tabs>
        <w:spacing w:line="240" w:lineRule="auto" w:before="158" w:after="0"/>
        <w:ind w:left="920" w:right="0" w:hanging="540"/>
        <w:jc w:val="both"/>
        <w:rPr>
          <w:sz w:val="24"/>
        </w:rPr>
      </w:pPr>
      <w:bookmarkStart w:name="4.6.1厂区雨水排放口及事故应急设施" w:id="102"/>
      <w:bookmarkEnd w:id="102"/>
      <w:r>
        <w:rPr/>
      </w:r>
      <w:r>
        <w:rPr>
          <w:spacing w:val="-1"/>
          <w:sz w:val="24"/>
        </w:rPr>
        <w:t>厂区雨水排放口及事故应急设施</w:t>
      </w:r>
    </w:p>
    <w:p>
      <w:pPr>
        <w:pStyle w:val="BodyText"/>
        <w:spacing w:line="364" w:lineRule="auto" w:before="158"/>
        <w:ind w:left="140" w:right="141" w:firstLine="480"/>
        <w:jc w:val="both"/>
      </w:pPr>
      <w:r>
        <w:rPr>
          <w:spacing w:val="-8"/>
        </w:rPr>
        <w:t>全厂共设 </w:t>
      </w:r>
      <w:r>
        <w:rPr>
          <w:rFonts w:ascii="Times New Roman" w:eastAsia="Times New Roman"/>
          <w:spacing w:val="-2"/>
        </w:rPr>
        <w:t>1</w:t>
      </w:r>
      <w:r>
        <w:rPr>
          <w:rFonts w:ascii="Times New Roman" w:eastAsia="Times New Roman"/>
          <w:spacing w:val="-13"/>
        </w:rPr>
        <w:t> </w:t>
      </w:r>
      <w:r>
        <w:rPr>
          <w:spacing w:val="-2"/>
        </w:rPr>
        <w:t>个初期雨水收集池（</w:t>
      </w:r>
      <w:r>
        <w:rPr>
          <w:rFonts w:ascii="Times New Roman" w:eastAsia="Times New Roman"/>
          <w:spacing w:val="-2"/>
        </w:rPr>
        <w:t>1500m</w:t>
      </w:r>
      <w:r>
        <w:rPr>
          <w:rFonts w:ascii="Times New Roman" w:eastAsia="Times New Roman"/>
          <w:spacing w:val="-2"/>
          <w:vertAlign w:val="superscript"/>
        </w:rPr>
        <w:t>3</w:t>
      </w:r>
      <w:r>
        <w:rPr>
          <w:spacing w:val="-2"/>
          <w:vertAlign w:val="baseline"/>
        </w:rPr>
        <w:t>）</w:t>
      </w:r>
      <w:r>
        <w:rPr>
          <w:spacing w:val="-15"/>
          <w:vertAlign w:val="baseline"/>
        </w:rPr>
        <w:t>和 </w:t>
      </w:r>
      <w:r>
        <w:rPr>
          <w:rFonts w:ascii="Times New Roman" w:eastAsia="Times New Roman"/>
          <w:spacing w:val="-2"/>
          <w:vertAlign w:val="baseline"/>
        </w:rPr>
        <w:t>1</w:t>
      </w:r>
      <w:r>
        <w:rPr>
          <w:rFonts w:ascii="Times New Roman" w:eastAsia="Times New Roman"/>
          <w:spacing w:val="9"/>
          <w:vertAlign w:val="baseline"/>
        </w:rPr>
        <w:t> </w:t>
      </w:r>
      <w:r>
        <w:rPr>
          <w:spacing w:val="-2"/>
          <w:vertAlign w:val="baseline"/>
        </w:rPr>
        <w:t>个雨水排放口，雨水排放口设置有应急阀门并设有三通，可将初期雨水泵入污水站，后期雨水通过雨水排放口排放。厂区设有智能化雨水排放系统。</w:t>
      </w:r>
    </w:p>
    <w:p>
      <w:pPr>
        <w:pStyle w:val="BodyText"/>
        <w:spacing w:line="362" w:lineRule="auto"/>
        <w:ind w:left="140" w:right="141" w:firstLine="480"/>
        <w:jc w:val="both"/>
      </w:pPr>
      <w:r>
        <w:rPr>
          <w:spacing w:val="-4"/>
        </w:rPr>
        <w:t>针对环境风险源，环评要求建设不小于 </w:t>
      </w:r>
      <w:r>
        <w:rPr>
          <w:rFonts w:ascii="Times New Roman" w:eastAsia="Times New Roman"/>
          <w:spacing w:val="-2"/>
        </w:rPr>
        <w:t>1005m</w:t>
      </w:r>
      <w:r>
        <w:rPr>
          <w:rFonts w:ascii="Times New Roman" w:eastAsia="Times New Roman"/>
          <w:spacing w:val="-2"/>
          <w:vertAlign w:val="superscript"/>
        </w:rPr>
        <w:t>3</w:t>
      </w:r>
      <w:r>
        <w:rPr>
          <w:rFonts w:ascii="Times New Roman" w:eastAsia="Times New Roman"/>
          <w:spacing w:val="-13"/>
          <w:vertAlign w:val="baseline"/>
        </w:rPr>
        <w:t> </w:t>
      </w:r>
      <w:r>
        <w:rPr>
          <w:spacing w:val="-2"/>
          <w:vertAlign w:val="baseline"/>
        </w:rPr>
        <w:t>的事故应急池（</w:t>
      </w:r>
      <w:r>
        <w:rPr>
          <w:spacing w:val="-8"/>
          <w:vertAlign w:val="baseline"/>
        </w:rPr>
        <w:t>实际建设 </w:t>
      </w:r>
      <w:r>
        <w:rPr>
          <w:rFonts w:ascii="Times New Roman" w:eastAsia="Times New Roman"/>
          <w:spacing w:val="-2"/>
          <w:vertAlign w:val="baseline"/>
        </w:rPr>
        <w:t>3400m</w:t>
      </w:r>
      <w:r>
        <w:rPr>
          <w:rFonts w:ascii="Times New Roman" w:eastAsia="Times New Roman"/>
          <w:spacing w:val="-2"/>
          <w:vertAlign w:val="superscript"/>
        </w:rPr>
        <w:t>3</w:t>
      </w:r>
      <w:r>
        <w:rPr>
          <w:rFonts w:ascii="Times New Roman" w:eastAsia="Times New Roman"/>
          <w:spacing w:val="-13"/>
          <w:vertAlign w:val="baseline"/>
        </w:rPr>
        <w:t> </w:t>
      </w:r>
      <w:r>
        <w:rPr>
          <w:spacing w:val="-2"/>
          <w:vertAlign w:val="baseline"/>
        </w:rPr>
        <w:t>的事故应急池），能够满足事故应急需要。</w:t>
      </w:r>
    </w:p>
    <w:p>
      <w:pPr>
        <w:pStyle w:val="ListParagraph"/>
        <w:numPr>
          <w:ilvl w:val="2"/>
          <w:numId w:val="16"/>
        </w:numPr>
        <w:tabs>
          <w:tab w:pos="920" w:val="left" w:leader="none"/>
        </w:tabs>
        <w:spacing w:line="240" w:lineRule="auto" w:before="5" w:after="0"/>
        <w:ind w:left="920" w:right="0" w:hanging="540"/>
        <w:jc w:val="both"/>
        <w:rPr>
          <w:sz w:val="24"/>
        </w:rPr>
      </w:pPr>
      <w:bookmarkStart w:name="4.6.2事故风险预防管理制度" w:id="103"/>
      <w:bookmarkEnd w:id="103"/>
      <w:r>
        <w:rPr/>
      </w:r>
      <w:r>
        <w:rPr>
          <w:spacing w:val="-1"/>
          <w:sz w:val="24"/>
        </w:rPr>
        <w:t>事故风险预防管理制度</w:t>
      </w:r>
    </w:p>
    <w:p>
      <w:pPr>
        <w:pStyle w:val="BodyText"/>
        <w:spacing w:line="364" w:lineRule="auto" w:before="158"/>
        <w:ind w:left="140" w:right="19" w:firstLine="480"/>
      </w:pPr>
      <w:r>
        <w:rPr/>
        <w:t>企业已建设完备的环境风险事故应急预案组织体系，编制了《浙江八亿时空先进材料有</w:t>
      </w:r>
      <w:r>
        <w:rPr>
          <w:spacing w:val="-9"/>
        </w:rPr>
        <w:t>限公司突发环境事件应急预案》，并于 </w:t>
      </w:r>
      <w:r>
        <w:rPr>
          <w:rFonts w:ascii="Times New Roman" w:eastAsia="Times New Roman"/>
        </w:rPr>
        <w:t>2024 </w:t>
      </w:r>
      <w:r>
        <w:rPr>
          <w:spacing w:val="-30"/>
        </w:rPr>
        <w:t>年 </w:t>
      </w:r>
      <w:r>
        <w:rPr>
          <w:rFonts w:ascii="Times New Roman" w:eastAsia="Times New Roman"/>
        </w:rPr>
        <w:t>7 </w:t>
      </w:r>
      <w:r>
        <w:rPr>
          <w:spacing w:val="-30"/>
        </w:rPr>
        <w:t>月 </w:t>
      </w:r>
      <w:r>
        <w:rPr>
          <w:rFonts w:ascii="Times New Roman" w:eastAsia="Times New Roman"/>
        </w:rPr>
        <w:t>23 </w:t>
      </w:r>
      <w:r>
        <w:rPr>
          <w:spacing w:val="-1"/>
        </w:rPr>
        <w:t>日经绍兴市生态环境局上虞分局备案，</w:t>
      </w:r>
      <w:r>
        <w:rPr/>
        <w:t>备案编号：</w:t>
      </w:r>
      <w:r>
        <w:rPr>
          <w:rFonts w:ascii="Times New Roman" w:eastAsia="Times New Roman"/>
        </w:rPr>
        <w:t>330604</w:t>
      </w:r>
      <w:r>
        <w:rPr>
          <w:rFonts w:ascii="Times New Roman" w:eastAsia="Times New Roman"/>
          <w:spacing w:val="-1"/>
        </w:rPr>
        <w:t>-</w:t>
      </w:r>
      <w:r>
        <w:rPr>
          <w:rFonts w:ascii="Times New Roman" w:eastAsia="Times New Roman"/>
        </w:rPr>
        <w:t>2024</w:t>
      </w:r>
      <w:r>
        <w:rPr>
          <w:rFonts w:ascii="Times New Roman" w:eastAsia="Times New Roman"/>
          <w:spacing w:val="-1"/>
        </w:rPr>
        <w:t>-</w:t>
      </w:r>
      <w:r>
        <w:rPr>
          <w:rFonts w:ascii="Times New Roman" w:eastAsia="Times New Roman"/>
        </w:rPr>
        <w:t>089</w:t>
      </w:r>
      <w:r>
        <w:rPr>
          <w:rFonts w:ascii="Times New Roman" w:eastAsia="Times New Roman"/>
          <w:spacing w:val="-1"/>
        </w:rPr>
        <w:t>-</w:t>
      </w:r>
      <w:r>
        <w:rPr>
          <w:rFonts w:ascii="Times New Roman" w:eastAsia="Times New Roman"/>
          <w:spacing w:val="4"/>
        </w:rPr>
        <w:t>H</w:t>
      </w:r>
      <w:r>
        <w:rPr/>
        <w:t>。</w:t>
      </w:r>
    </w:p>
    <w:p>
      <w:pPr>
        <w:pStyle w:val="BodyText"/>
        <w:spacing w:after="0" w:line="364" w:lineRule="auto"/>
        <w:sectPr>
          <w:pgSz w:w="11910" w:h="16840"/>
          <w:pgMar w:header="897" w:footer="1472" w:top="1080" w:bottom="1660" w:left="992" w:right="992"/>
        </w:sectPr>
      </w:pPr>
    </w:p>
    <w:p>
      <w:pPr>
        <w:pStyle w:val="ListParagraph"/>
        <w:numPr>
          <w:ilvl w:val="2"/>
          <w:numId w:val="16"/>
        </w:numPr>
        <w:tabs>
          <w:tab w:pos="920" w:val="left" w:leader="none"/>
        </w:tabs>
        <w:spacing w:line="240" w:lineRule="auto" w:before="3" w:after="0"/>
        <w:ind w:left="920" w:right="0" w:hanging="540"/>
        <w:jc w:val="left"/>
        <w:rPr>
          <w:sz w:val="24"/>
        </w:rPr>
      </w:pPr>
      <w:bookmarkStart w:name="4.6.3现有应急物资情况" w:id="104"/>
      <w:bookmarkEnd w:id="104"/>
      <w:r>
        <w:rPr/>
      </w:r>
      <w:r>
        <w:rPr>
          <w:spacing w:val="-2"/>
          <w:sz w:val="24"/>
        </w:rPr>
        <w:t>现有应急物资情况</w:t>
      </w:r>
    </w:p>
    <w:p>
      <w:pPr>
        <w:pStyle w:val="BodyText"/>
        <w:spacing w:before="8"/>
        <w:rPr>
          <w:sz w:val="21"/>
        </w:rPr>
      </w:pPr>
    </w:p>
    <w:p>
      <w:pPr>
        <w:tabs>
          <w:tab w:pos="909" w:val="left" w:leader="none"/>
        </w:tabs>
        <w:spacing w:before="0" w:after="4"/>
        <w:ind w:left="-1" w:right="0" w:firstLine="0"/>
        <w:jc w:val="center"/>
        <w:rPr>
          <w:sz w:val="21"/>
        </w:rPr>
      </w:pPr>
      <w:bookmarkStart w:name="表4.6-1  应急救援安全设施配置情况一览表" w:id="105"/>
      <w:bookmarkEnd w:id="105"/>
      <w:r>
        <w:rPr/>
      </w:r>
      <w:r>
        <w:rPr>
          <w:spacing w:val="-2"/>
          <w:sz w:val="21"/>
        </w:rPr>
        <w:t>表</w:t>
      </w:r>
      <w:r>
        <w:rPr>
          <w:spacing w:val="-44"/>
          <w:sz w:val="21"/>
        </w:rPr>
        <w:t> </w:t>
      </w:r>
      <w:r>
        <w:rPr>
          <w:rFonts w:ascii="Times New Roman" w:eastAsia="Times New Roman"/>
          <w:b/>
          <w:spacing w:val="-2"/>
          <w:sz w:val="21"/>
        </w:rPr>
        <w:t>4.6-</w:t>
      </w:r>
      <w:r>
        <w:rPr>
          <w:rFonts w:ascii="Times New Roman" w:eastAsia="Times New Roman"/>
          <w:b/>
          <w:spacing w:val="-10"/>
          <w:sz w:val="21"/>
        </w:rPr>
        <w:t>1</w:t>
      </w:r>
      <w:r>
        <w:rPr>
          <w:rFonts w:ascii="Times New Roman" w:eastAsia="Times New Roman"/>
          <w:b/>
          <w:sz w:val="21"/>
        </w:rPr>
        <w:tab/>
      </w:r>
      <w:r>
        <w:rPr>
          <w:spacing w:val="-2"/>
          <w:sz w:val="21"/>
        </w:rPr>
        <w:t>应急救援安全设施配置情况一览</w:t>
      </w:r>
      <w:r>
        <w:rPr>
          <w:spacing w:val="-10"/>
          <w:sz w:val="21"/>
        </w:rPr>
        <w:t>表</w:t>
      </w: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8"/>
        <w:gridCol w:w="1190"/>
        <w:gridCol w:w="2149"/>
        <w:gridCol w:w="2108"/>
        <w:gridCol w:w="934"/>
        <w:gridCol w:w="2453"/>
      </w:tblGrid>
      <w:tr>
        <w:trPr>
          <w:trHeight w:val="272" w:hRule="atLeast"/>
        </w:trPr>
        <w:tc>
          <w:tcPr>
            <w:tcW w:w="848" w:type="dxa"/>
          </w:tcPr>
          <w:p>
            <w:pPr>
              <w:pStyle w:val="TableParagraph"/>
              <w:spacing w:line="252" w:lineRule="exact" w:before="1"/>
              <w:ind w:left="20" w:right="20"/>
              <w:rPr>
                <w:sz w:val="21"/>
              </w:rPr>
            </w:pPr>
            <w:r>
              <w:rPr>
                <w:spacing w:val="-5"/>
                <w:sz w:val="21"/>
              </w:rPr>
              <w:t>序号</w:t>
            </w:r>
          </w:p>
        </w:tc>
        <w:tc>
          <w:tcPr>
            <w:tcW w:w="1190" w:type="dxa"/>
          </w:tcPr>
          <w:p>
            <w:pPr>
              <w:pStyle w:val="TableParagraph"/>
              <w:spacing w:line="252" w:lineRule="exact" w:before="1"/>
              <w:ind w:left="374"/>
              <w:jc w:val="left"/>
              <w:rPr>
                <w:sz w:val="21"/>
              </w:rPr>
            </w:pPr>
            <w:r>
              <w:rPr>
                <w:spacing w:val="-5"/>
                <w:sz w:val="21"/>
              </w:rPr>
              <w:t>类别</w:t>
            </w:r>
          </w:p>
        </w:tc>
        <w:tc>
          <w:tcPr>
            <w:tcW w:w="2149" w:type="dxa"/>
          </w:tcPr>
          <w:p>
            <w:pPr>
              <w:pStyle w:val="TableParagraph"/>
              <w:spacing w:line="252" w:lineRule="exact" w:before="1"/>
              <w:ind w:left="7" w:right="6"/>
              <w:rPr>
                <w:sz w:val="21"/>
              </w:rPr>
            </w:pPr>
            <w:r>
              <w:rPr>
                <w:spacing w:val="-5"/>
                <w:sz w:val="21"/>
              </w:rPr>
              <w:t>名称</w:t>
            </w:r>
          </w:p>
        </w:tc>
        <w:tc>
          <w:tcPr>
            <w:tcW w:w="2108" w:type="dxa"/>
          </w:tcPr>
          <w:p>
            <w:pPr>
              <w:pStyle w:val="TableParagraph"/>
              <w:spacing w:line="252" w:lineRule="exact" w:before="1"/>
              <w:ind w:left="10" w:right="10"/>
              <w:rPr>
                <w:sz w:val="21"/>
              </w:rPr>
            </w:pPr>
            <w:r>
              <w:rPr>
                <w:spacing w:val="-5"/>
                <w:sz w:val="21"/>
              </w:rPr>
              <w:t>规格</w:t>
            </w:r>
          </w:p>
        </w:tc>
        <w:tc>
          <w:tcPr>
            <w:tcW w:w="934" w:type="dxa"/>
          </w:tcPr>
          <w:p>
            <w:pPr>
              <w:pStyle w:val="TableParagraph"/>
              <w:spacing w:line="252" w:lineRule="exact" w:before="1"/>
              <w:ind w:left="3" w:right="-116"/>
              <w:jc w:val="left"/>
              <w:rPr>
                <w:sz w:val="21"/>
              </w:rPr>
            </w:pPr>
            <w:r>
              <w:rPr>
                <w:spacing w:val="-8"/>
                <w:sz w:val="21"/>
              </w:rPr>
              <w:t>数量（个</w:t>
            </w:r>
            <w:r>
              <w:rPr>
                <w:spacing w:val="-10"/>
                <w:sz w:val="21"/>
              </w:rPr>
              <w:t>）</w:t>
            </w:r>
          </w:p>
        </w:tc>
        <w:tc>
          <w:tcPr>
            <w:tcW w:w="2453" w:type="dxa"/>
          </w:tcPr>
          <w:p>
            <w:pPr>
              <w:pStyle w:val="TableParagraph"/>
              <w:spacing w:line="252" w:lineRule="exact" w:before="1"/>
              <w:ind w:left="19" w:right="23"/>
              <w:rPr>
                <w:sz w:val="21"/>
              </w:rPr>
            </w:pPr>
            <w:r>
              <w:rPr>
                <w:spacing w:val="6"/>
                <w:sz w:val="21"/>
              </w:rPr>
              <w:t>存放位置</w:t>
            </w:r>
          </w:p>
        </w:tc>
      </w:tr>
      <w:tr>
        <w:trPr>
          <w:trHeight w:val="272" w:hRule="atLeast"/>
        </w:trPr>
        <w:tc>
          <w:tcPr>
            <w:tcW w:w="848" w:type="dxa"/>
          </w:tcPr>
          <w:p>
            <w:pPr>
              <w:pStyle w:val="TableParagraph"/>
              <w:spacing w:before="19"/>
              <w:ind w:left="20" w:right="12"/>
              <w:rPr>
                <w:rFonts w:ascii="Times New Roman"/>
                <w:sz w:val="20"/>
              </w:rPr>
            </w:pPr>
            <w:r>
              <w:rPr>
                <w:rFonts w:ascii="Times New Roman"/>
                <w:spacing w:val="-10"/>
                <w:sz w:val="20"/>
              </w:rPr>
              <w:t>1</w:t>
            </w:r>
          </w:p>
        </w:tc>
        <w:tc>
          <w:tcPr>
            <w:tcW w:w="1190"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94"/>
              <w:jc w:val="left"/>
              <w:rPr>
                <w:sz w:val="21"/>
              </w:rPr>
            </w:pPr>
          </w:p>
          <w:p>
            <w:pPr>
              <w:pStyle w:val="TableParagraph"/>
              <w:ind w:left="158"/>
              <w:jc w:val="left"/>
              <w:rPr>
                <w:sz w:val="21"/>
              </w:rPr>
            </w:pPr>
            <w:r>
              <w:rPr>
                <w:spacing w:val="2"/>
                <w:sz w:val="21"/>
              </w:rPr>
              <w:t>消防物资</w:t>
            </w:r>
          </w:p>
        </w:tc>
        <w:tc>
          <w:tcPr>
            <w:tcW w:w="2149" w:type="dxa"/>
          </w:tcPr>
          <w:p>
            <w:pPr>
              <w:pStyle w:val="TableParagraph"/>
              <w:spacing w:line="251" w:lineRule="exact" w:before="1"/>
              <w:ind w:left="6" w:right="9"/>
              <w:rPr>
                <w:sz w:val="21"/>
              </w:rPr>
            </w:pPr>
            <w:r>
              <w:rPr>
                <w:spacing w:val="8"/>
                <w:sz w:val="21"/>
              </w:rPr>
              <w:t>干粉灭火器</w:t>
            </w:r>
          </w:p>
        </w:tc>
        <w:tc>
          <w:tcPr>
            <w:tcW w:w="2108" w:type="dxa"/>
          </w:tcPr>
          <w:p>
            <w:pPr>
              <w:pStyle w:val="TableParagraph"/>
              <w:spacing w:line="251" w:lineRule="exact" w:before="1"/>
              <w:ind w:left="10" w:right="19"/>
              <w:rPr>
                <w:rFonts w:ascii="Times New Roman" w:eastAsia="Times New Roman"/>
                <w:position w:val="1"/>
                <w:sz w:val="20"/>
              </w:rPr>
            </w:pPr>
            <w:r>
              <w:rPr>
                <w:rFonts w:ascii="Times New Roman" w:eastAsia="Times New Roman"/>
                <w:sz w:val="21"/>
              </w:rPr>
              <w:t>MF/ABC5</w:t>
            </w:r>
            <w:r>
              <w:rPr>
                <w:spacing w:val="26"/>
                <w:sz w:val="21"/>
              </w:rPr>
              <w:t>、</w:t>
            </w:r>
            <w:r>
              <w:rPr>
                <w:rFonts w:ascii="Times New Roman" w:eastAsia="Times New Roman"/>
                <w:position w:val="1"/>
                <w:sz w:val="20"/>
              </w:rPr>
              <w:t>MF</w:t>
            </w:r>
            <w:r>
              <w:rPr>
                <w:rFonts w:ascii="Times New Roman" w:eastAsia="Times New Roman"/>
                <w:spacing w:val="-12"/>
                <w:position w:val="1"/>
                <w:sz w:val="20"/>
              </w:rPr>
              <w:t>/ </w:t>
            </w:r>
            <w:r>
              <w:rPr>
                <w:rFonts w:ascii="Times New Roman" w:eastAsia="Times New Roman"/>
                <w:spacing w:val="-4"/>
                <w:position w:val="1"/>
                <w:sz w:val="20"/>
              </w:rPr>
              <w:t>ABC4</w:t>
            </w:r>
          </w:p>
        </w:tc>
        <w:tc>
          <w:tcPr>
            <w:tcW w:w="934" w:type="dxa"/>
          </w:tcPr>
          <w:p>
            <w:pPr>
              <w:pStyle w:val="TableParagraph"/>
              <w:spacing w:before="19"/>
              <w:ind w:left="267"/>
              <w:jc w:val="left"/>
              <w:rPr>
                <w:rFonts w:ascii="Times New Roman"/>
                <w:sz w:val="20"/>
              </w:rPr>
            </w:pPr>
            <w:r>
              <w:rPr>
                <w:rFonts w:ascii="Times New Roman"/>
                <w:spacing w:val="-4"/>
                <w:sz w:val="20"/>
              </w:rPr>
              <w:t>1466</w:t>
            </w:r>
          </w:p>
        </w:tc>
        <w:tc>
          <w:tcPr>
            <w:tcW w:w="2453" w:type="dxa"/>
          </w:tcPr>
          <w:p>
            <w:pPr>
              <w:pStyle w:val="TableParagraph"/>
              <w:spacing w:line="251" w:lineRule="exact" w:before="1"/>
              <w:ind w:left="19" w:right="23"/>
              <w:rPr>
                <w:sz w:val="21"/>
              </w:rPr>
            </w:pPr>
            <w:r>
              <w:rPr>
                <w:spacing w:val="-3"/>
                <w:sz w:val="21"/>
              </w:rPr>
              <w:t>各单体内</w:t>
            </w:r>
          </w:p>
        </w:tc>
      </w:tr>
      <w:tr>
        <w:trPr>
          <w:trHeight w:val="272" w:hRule="atLeast"/>
        </w:trPr>
        <w:tc>
          <w:tcPr>
            <w:tcW w:w="848" w:type="dxa"/>
          </w:tcPr>
          <w:p>
            <w:pPr>
              <w:pStyle w:val="TableParagraph"/>
              <w:spacing w:before="21"/>
              <w:ind w:left="20" w:right="12"/>
              <w:rPr>
                <w:rFonts w:ascii="Times New Roman"/>
                <w:sz w:val="20"/>
              </w:rPr>
            </w:pPr>
            <w:r>
              <w:rPr>
                <w:rFonts w:ascii="Times New Roman"/>
                <w:spacing w:val="-10"/>
                <w:sz w:val="20"/>
              </w:rPr>
              <w:t>2</w:t>
            </w:r>
          </w:p>
        </w:tc>
        <w:tc>
          <w:tcPr>
            <w:tcW w:w="1190" w:type="dxa"/>
            <w:vMerge/>
            <w:tcBorders>
              <w:top w:val="nil"/>
            </w:tcBorders>
          </w:tcPr>
          <w:p>
            <w:pPr>
              <w:rPr>
                <w:sz w:val="2"/>
                <w:szCs w:val="2"/>
              </w:rPr>
            </w:pPr>
          </w:p>
        </w:tc>
        <w:tc>
          <w:tcPr>
            <w:tcW w:w="2149" w:type="dxa"/>
          </w:tcPr>
          <w:p>
            <w:pPr>
              <w:pStyle w:val="TableParagraph"/>
              <w:spacing w:line="252" w:lineRule="exact"/>
              <w:ind w:left="6" w:right="9"/>
              <w:rPr>
                <w:sz w:val="21"/>
              </w:rPr>
            </w:pPr>
            <w:r>
              <w:rPr>
                <w:spacing w:val="-1"/>
                <w:sz w:val="21"/>
              </w:rPr>
              <w:t>消防栓</w:t>
            </w:r>
          </w:p>
        </w:tc>
        <w:tc>
          <w:tcPr>
            <w:tcW w:w="2108" w:type="dxa"/>
          </w:tcPr>
          <w:p>
            <w:pPr>
              <w:pStyle w:val="TableParagraph"/>
              <w:spacing w:before="21"/>
              <w:ind w:left="12" w:right="9"/>
              <w:rPr>
                <w:rFonts w:ascii="Times New Roman"/>
                <w:sz w:val="20"/>
              </w:rPr>
            </w:pPr>
            <w:r>
              <w:rPr>
                <w:rFonts w:ascii="Times New Roman"/>
                <w:spacing w:val="-4"/>
                <w:sz w:val="20"/>
              </w:rPr>
              <w:t>SN65</w:t>
            </w:r>
          </w:p>
        </w:tc>
        <w:tc>
          <w:tcPr>
            <w:tcW w:w="934" w:type="dxa"/>
          </w:tcPr>
          <w:p>
            <w:pPr>
              <w:pStyle w:val="TableParagraph"/>
              <w:spacing w:before="21"/>
              <w:ind w:left="18" w:right="17"/>
              <w:rPr>
                <w:rFonts w:ascii="Times New Roman"/>
                <w:sz w:val="20"/>
              </w:rPr>
            </w:pPr>
            <w:r>
              <w:rPr>
                <w:rFonts w:ascii="Times New Roman"/>
                <w:spacing w:val="-5"/>
                <w:sz w:val="20"/>
              </w:rPr>
              <w:t>261</w:t>
            </w:r>
          </w:p>
        </w:tc>
        <w:tc>
          <w:tcPr>
            <w:tcW w:w="2453" w:type="dxa"/>
          </w:tcPr>
          <w:p>
            <w:pPr>
              <w:pStyle w:val="TableParagraph"/>
              <w:spacing w:line="252" w:lineRule="exact"/>
              <w:ind w:left="19" w:right="23"/>
              <w:rPr>
                <w:sz w:val="21"/>
              </w:rPr>
            </w:pPr>
            <w:r>
              <w:rPr>
                <w:spacing w:val="-3"/>
                <w:sz w:val="21"/>
              </w:rPr>
              <w:t>各单体内</w:t>
            </w:r>
          </w:p>
        </w:tc>
      </w:tr>
      <w:tr>
        <w:trPr>
          <w:trHeight w:val="272" w:hRule="atLeast"/>
        </w:trPr>
        <w:tc>
          <w:tcPr>
            <w:tcW w:w="848" w:type="dxa"/>
          </w:tcPr>
          <w:p>
            <w:pPr>
              <w:pStyle w:val="TableParagraph"/>
              <w:spacing w:before="22"/>
              <w:ind w:left="20" w:right="12"/>
              <w:rPr>
                <w:rFonts w:ascii="Times New Roman"/>
                <w:sz w:val="20"/>
              </w:rPr>
            </w:pPr>
            <w:r>
              <w:rPr>
                <w:rFonts w:ascii="Times New Roman"/>
                <w:spacing w:val="-10"/>
                <w:sz w:val="20"/>
              </w:rPr>
              <w:t>3</w:t>
            </w:r>
          </w:p>
        </w:tc>
        <w:tc>
          <w:tcPr>
            <w:tcW w:w="1190" w:type="dxa"/>
            <w:vMerge/>
            <w:tcBorders>
              <w:top w:val="nil"/>
            </w:tcBorders>
          </w:tcPr>
          <w:p>
            <w:pPr>
              <w:rPr>
                <w:sz w:val="2"/>
                <w:szCs w:val="2"/>
              </w:rPr>
            </w:pPr>
          </w:p>
        </w:tc>
        <w:tc>
          <w:tcPr>
            <w:tcW w:w="2149" w:type="dxa"/>
          </w:tcPr>
          <w:p>
            <w:pPr>
              <w:pStyle w:val="TableParagraph"/>
              <w:spacing w:line="252" w:lineRule="exact" w:before="1"/>
              <w:ind w:left="6" w:right="9"/>
              <w:rPr>
                <w:sz w:val="21"/>
              </w:rPr>
            </w:pPr>
            <w:r>
              <w:rPr>
                <w:spacing w:val="-3"/>
                <w:sz w:val="21"/>
              </w:rPr>
              <w:t>消防水带</w:t>
            </w:r>
          </w:p>
        </w:tc>
        <w:tc>
          <w:tcPr>
            <w:tcW w:w="2108" w:type="dxa"/>
          </w:tcPr>
          <w:p>
            <w:pPr>
              <w:pStyle w:val="TableParagraph"/>
              <w:spacing w:before="22"/>
              <w:ind w:left="14" w:right="9"/>
              <w:rPr>
                <w:rFonts w:ascii="Times New Roman"/>
                <w:sz w:val="20"/>
              </w:rPr>
            </w:pPr>
            <w:r>
              <w:rPr>
                <w:rFonts w:ascii="Times New Roman"/>
                <w:sz w:val="20"/>
              </w:rPr>
              <w:t>8-65-</w:t>
            </w:r>
            <w:r>
              <w:rPr>
                <w:rFonts w:ascii="Times New Roman"/>
                <w:spacing w:val="-5"/>
                <w:sz w:val="20"/>
              </w:rPr>
              <w:t>25</w:t>
            </w:r>
          </w:p>
        </w:tc>
        <w:tc>
          <w:tcPr>
            <w:tcW w:w="934" w:type="dxa"/>
          </w:tcPr>
          <w:p>
            <w:pPr>
              <w:pStyle w:val="TableParagraph"/>
              <w:spacing w:before="22"/>
              <w:ind w:left="18" w:right="17"/>
              <w:rPr>
                <w:rFonts w:ascii="Times New Roman"/>
                <w:sz w:val="20"/>
              </w:rPr>
            </w:pPr>
            <w:r>
              <w:rPr>
                <w:rFonts w:ascii="Times New Roman"/>
                <w:spacing w:val="-5"/>
                <w:sz w:val="20"/>
              </w:rPr>
              <w:t>279</w:t>
            </w:r>
          </w:p>
        </w:tc>
        <w:tc>
          <w:tcPr>
            <w:tcW w:w="2453" w:type="dxa"/>
          </w:tcPr>
          <w:p>
            <w:pPr>
              <w:pStyle w:val="TableParagraph"/>
              <w:spacing w:line="252" w:lineRule="exact" w:before="1"/>
              <w:ind w:left="19" w:right="23"/>
              <w:rPr>
                <w:sz w:val="21"/>
              </w:rPr>
            </w:pPr>
            <w:r>
              <w:rPr>
                <w:spacing w:val="-3"/>
                <w:sz w:val="21"/>
              </w:rPr>
              <w:t>各单体内</w:t>
            </w:r>
          </w:p>
        </w:tc>
      </w:tr>
      <w:tr>
        <w:trPr>
          <w:trHeight w:val="272" w:hRule="atLeast"/>
        </w:trPr>
        <w:tc>
          <w:tcPr>
            <w:tcW w:w="848" w:type="dxa"/>
          </w:tcPr>
          <w:p>
            <w:pPr>
              <w:pStyle w:val="TableParagraph"/>
              <w:spacing w:before="20"/>
              <w:ind w:left="20" w:right="12"/>
              <w:rPr>
                <w:rFonts w:ascii="Times New Roman"/>
                <w:sz w:val="20"/>
              </w:rPr>
            </w:pPr>
            <w:r>
              <w:rPr>
                <w:rFonts w:ascii="Times New Roman"/>
                <w:spacing w:val="-10"/>
                <w:sz w:val="20"/>
              </w:rPr>
              <w:t>4</w:t>
            </w:r>
          </w:p>
        </w:tc>
        <w:tc>
          <w:tcPr>
            <w:tcW w:w="1190" w:type="dxa"/>
            <w:vMerge/>
            <w:tcBorders>
              <w:top w:val="nil"/>
            </w:tcBorders>
          </w:tcPr>
          <w:p>
            <w:pPr>
              <w:rPr>
                <w:sz w:val="2"/>
                <w:szCs w:val="2"/>
              </w:rPr>
            </w:pPr>
          </w:p>
        </w:tc>
        <w:tc>
          <w:tcPr>
            <w:tcW w:w="2149" w:type="dxa"/>
          </w:tcPr>
          <w:p>
            <w:pPr>
              <w:pStyle w:val="TableParagraph"/>
              <w:spacing w:line="252" w:lineRule="exact"/>
              <w:ind w:left="6" w:right="9"/>
              <w:rPr>
                <w:sz w:val="21"/>
              </w:rPr>
            </w:pPr>
            <w:r>
              <w:rPr>
                <w:spacing w:val="8"/>
                <w:sz w:val="21"/>
              </w:rPr>
              <w:t>楼顶消防池</w:t>
            </w:r>
          </w:p>
        </w:tc>
        <w:tc>
          <w:tcPr>
            <w:tcW w:w="2108" w:type="dxa"/>
          </w:tcPr>
          <w:p>
            <w:pPr>
              <w:pStyle w:val="TableParagraph"/>
              <w:spacing w:line="237" w:lineRule="exact" w:before="14"/>
              <w:ind w:left="16" w:right="9"/>
              <w:rPr>
                <w:rFonts w:ascii="Times New Roman"/>
                <w:position w:val="1"/>
                <w:sz w:val="20"/>
              </w:rPr>
            </w:pPr>
            <w:r>
              <w:rPr>
                <w:rFonts w:ascii="Times New Roman"/>
                <w:spacing w:val="-4"/>
                <w:sz w:val="20"/>
              </w:rPr>
              <w:t>28</w:t>
            </w:r>
            <w:r>
              <w:rPr>
                <w:rFonts w:ascii="Times New Roman"/>
                <w:spacing w:val="-4"/>
                <w:position w:val="1"/>
                <w:sz w:val="20"/>
              </w:rPr>
              <w:t>m</w:t>
            </w:r>
            <w:r>
              <w:rPr>
                <w:rFonts w:ascii="Times New Roman"/>
                <w:spacing w:val="-4"/>
                <w:position w:val="1"/>
                <w:sz w:val="20"/>
                <w:vertAlign w:val="superscript"/>
              </w:rPr>
              <w:t>3</w:t>
            </w:r>
          </w:p>
        </w:tc>
        <w:tc>
          <w:tcPr>
            <w:tcW w:w="934" w:type="dxa"/>
          </w:tcPr>
          <w:p>
            <w:pPr>
              <w:pStyle w:val="TableParagraph"/>
              <w:spacing w:before="20"/>
              <w:ind w:left="18" w:right="9"/>
              <w:rPr>
                <w:rFonts w:ascii="Times New Roman"/>
                <w:sz w:val="20"/>
              </w:rPr>
            </w:pPr>
            <w:r>
              <w:rPr>
                <w:rFonts w:ascii="Times New Roman"/>
                <w:spacing w:val="-10"/>
                <w:sz w:val="20"/>
              </w:rPr>
              <w:t>1</w:t>
            </w:r>
          </w:p>
        </w:tc>
        <w:tc>
          <w:tcPr>
            <w:tcW w:w="2453" w:type="dxa"/>
          </w:tcPr>
          <w:p>
            <w:pPr>
              <w:pStyle w:val="TableParagraph"/>
              <w:spacing w:line="252" w:lineRule="exact"/>
              <w:ind w:left="19" w:right="23"/>
              <w:rPr>
                <w:sz w:val="21"/>
              </w:rPr>
            </w:pPr>
            <w:r>
              <w:rPr>
                <w:spacing w:val="9"/>
                <w:sz w:val="21"/>
              </w:rPr>
              <w:t>十一车间楼顶</w:t>
            </w:r>
          </w:p>
        </w:tc>
      </w:tr>
      <w:tr>
        <w:trPr>
          <w:trHeight w:val="272" w:hRule="atLeast"/>
        </w:trPr>
        <w:tc>
          <w:tcPr>
            <w:tcW w:w="848" w:type="dxa"/>
          </w:tcPr>
          <w:p>
            <w:pPr>
              <w:pStyle w:val="TableParagraph"/>
              <w:spacing w:before="21"/>
              <w:ind w:left="20" w:right="12"/>
              <w:rPr>
                <w:rFonts w:ascii="Times New Roman"/>
                <w:sz w:val="20"/>
              </w:rPr>
            </w:pPr>
            <w:r>
              <w:rPr>
                <w:rFonts w:ascii="Times New Roman"/>
                <w:spacing w:val="-10"/>
                <w:sz w:val="20"/>
              </w:rPr>
              <w:t>5</w:t>
            </w:r>
          </w:p>
        </w:tc>
        <w:tc>
          <w:tcPr>
            <w:tcW w:w="1190" w:type="dxa"/>
            <w:vMerge/>
            <w:tcBorders>
              <w:top w:val="nil"/>
            </w:tcBorders>
          </w:tcPr>
          <w:p>
            <w:pPr>
              <w:rPr>
                <w:sz w:val="2"/>
                <w:szCs w:val="2"/>
              </w:rPr>
            </w:pPr>
          </w:p>
        </w:tc>
        <w:tc>
          <w:tcPr>
            <w:tcW w:w="2149" w:type="dxa"/>
          </w:tcPr>
          <w:p>
            <w:pPr>
              <w:pStyle w:val="TableParagraph"/>
              <w:spacing w:line="252" w:lineRule="exact"/>
              <w:ind w:left="6" w:right="9"/>
              <w:rPr>
                <w:sz w:val="21"/>
              </w:rPr>
            </w:pPr>
            <w:r>
              <w:rPr>
                <w:spacing w:val="-1"/>
                <w:sz w:val="21"/>
              </w:rPr>
              <w:t>灭火器</w:t>
            </w:r>
          </w:p>
        </w:tc>
        <w:tc>
          <w:tcPr>
            <w:tcW w:w="2108" w:type="dxa"/>
          </w:tcPr>
          <w:p>
            <w:pPr>
              <w:pStyle w:val="TableParagraph"/>
              <w:spacing w:line="252" w:lineRule="exact"/>
              <w:ind w:left="10" w:right="10"/>
              <w:rPr>
                <w:rFonts w:ascii="Times New Roman" w:eastAsia="Times New Roman"/>
                <w:sz w:val="21"/>
              </w:rPr>
            </w:pPr>
            <w:r>
              <w:rPr>
                <w:rFonts w:ascii="Times New Roman" w:eastAsia="Times New Roman"/>
                <w:sz w:val="21"/>
              </w:rPr>
              <w:t>MTT/30</w:t>
            </w:r>
            <w:r>
              <w:rPr>
                <w:spacing w:val="11"/>
                <w:sz w:val="21"/>
              </w:rPr>
              <w:t>、</w:t>
            </w:r>
            <w:r>
              <w:rPr>
                <w:rFonts w:ascii="Times New Roman" w:eastAsia="Times New Roman"/>
                <w:spacing w:val="-5"/>
                <w:sz w:val="21"/>
              </w:rPr>
              <w:t>MT7</w:t>
            </w:r>
          </w:p>
        </w:tc>
        <w:tc>
          <w:tcPr>
            <w:tcW w:w="934" w:type="dxa"/>
          </w:tcPr>
          <w:p>
            <w:pPr>
              <w:pStyle w:val="TableParagraph"/>
              <w:spacing w:before="21"/>
              <w:ind w:left="18" w:right="14"/>
              <w:rPr>
                <w:rFonts w:ascii="Times New Roman"/>
                <w:sz w:val="20"/>
              </w:rPr>
            </w:pPr>
            <w:r>
              <w:rPr>
                <w:rFonts w:ascii="Times New Roman"/>
                <w:spacing w:val="-5"/>
                <w:sz w:val="20"/>
              </w:rPr>
              <w:t>22</w:t>
            </w:r>
          </w:p>
        </w:tc>
        <w:tc>
          <w:tcPr>
            <w:tcW w:w="2453" w:type="dxa"/>
          </w:tcPr>
          <w:p>
            <w:pPr>
              <w:pStyle w:val="TableParagraph"/>
              <w:spacing w:line="252" w:lineRule="exact"/>
              <w:ind w:left="19" w:right="23"/>
              <w:rPr>
                <w:sz w:val="21"/>
              </w:rPr>
            </w:pPr>
            <w:r>
              <w:rPr>
                <w:spacing w:val="9"/>
                <w:sz w:val="21"/>
              </w:rPr>
              <w:t>三废综合用房</w:t>
            </w:r>
          </w:p>
        </w:tc>
      </w:tr>
      <w:tr>
        <w:trPr>
          <w:trHeight w:val="272" w:hRule="atLeast"/>
        </w:trPr>
        <w:tc>
          <w:tcPr>
            <w:tcW w:w="848" w:type="dxa"/>
          </w:tcPr>
          <w:p>
            <w:pPr>
              <w:pStyle w:val="TableParagraph"/>
              <w:spacing w:before="22"/>
              <w:ind w:left="20" w:right="12"/>
              <w:rPr>
                <w:rFonts w:ascii="Times New Roman"/>
                <w:sz w:val="20"/>
              </w:rPr>
            </w:pPr>
            <w:r>
              <w:rPr>
                <w:rFonts w:ascii="Times New Roman"/>
                <w:spacing w:val="-10"/>
                <w:sz w:val="20"/>
              </w:rPr>
              <w:t>6</w:t>
            </w:r>
          </w:p>
        </w:tc>
        <w:tc>
          <w:tcPr>
            <w:tcW w:w="1190" w:type="dxa"/>
            <w:vMerge/>
            <w:tcBorders>
              <w:top w:val="nil"/>
            </w:tcBorders>
          </w:tcPr>
          <w:p>
            <w:pPr>
              <w:rPr>
                <w:sz w:val="2"/>
                <w:szCs w:val="2"/>
              </w:rPr>
            </w:pPr>
          </w:p>
        </w:tc>
        <w:tc>
          <w:tcPr>
            <w:tcW w:w="2149" w:type="dxa"/>
          </w:tcPr>
          <w:p>
            <w:pPr>
              <w:pStyle w:val="TableParagraph"/>
              <w:spacing w:line="252" w:lineRule="exact" w:before="1"/>
              <w:ind w:left="6" w:right="9"/>
              <w:rPr>
                <w:sz w:val="21"/>
              </w:rPr>
            </w:pPr>
            <w:r>
              <w:rPr>
                <w:spacing w:val="-3"/>
                <w:sz w:val="21"/>
              </w:rPr>
              <w:t>消防沙堆</w:t>
            </w:r>
          </w:p>
        </w:tc>
        <w:tc>
          <w:tcPr>
            <w:tcW w:w="2108" w:type="dxa"/>
          </w:tcPr>
          <w:p>
            <w:pPr>
              <w:pStyle w:val="TableParagraph"/>
              <w:spacing w:before="22"/>
              <w:ind w:left="15" w:right="9"/>
              <w:rPr>
                <w:rFonts w:ascii="Times New Roman"/>
                <w:sz w:val="20"/>
              </w:rPr>
            </w:pPr>
            <w:r>
              <w:rPr>
                <w:rFonts w:ascii="Times New Roman"/>
                <w:spacing w:val="-10"/>
                <w:sz w:val="20"/>
              </w:rPr>
              <w:t>/</w:t>
            </w:r>
          </w:p>
        </w:tc>
        <w:tc>
          <w:tcPr>
            <w:tcW w:w="934" w:type="dxa"/>
          </w:tcPr>
          <w:p>
            <w:pPr>
              <w:pStyle w:val="TableParagraph"/>
              <w:spacing w:before="22"/>
              <w:ind w:left="18" w:right="9"/>
              <w:rPr>
                <w:rFonts w:ascii="Times New Roman"/>
                <w:sz w:val="20"/>
              </w:rPr>
            </w:pPr>
            <w:r>
              <w:rPr>
                <w:rFonts w:ascii="Times New Roman"/>
                <w:spacing w:val="-10"/>
                <w:sz w:val="20"/>
              </w:rPr>
              <w:t>5</w:t>
            </w:r>
          </w:p>
        </w:tc>
        <w:tc>
          <w:tcPr>
            <w:tcW w:w="2453" w:type="dxa"/>
          </w:tcPr>
          <w:p>
            <w:pPr>
              <w:pStyle w:val="TableParagraph"/>
              <w:spacing w:line="252" w:lineRule="exact" w:before="1"/>
              <w:ind w:left="19" w:right="23"/>
              <w:rPr>
                <w:sz w:val="21"/>
              </w:rPr>
            </w:pPr>
            <w:r>
              <w:rPr>
                <w:spacing w:val="3"/>
                <w:sz w:val="21"/>
              </w:rPr>
              <w:t>各区域</w:t>
            </w:r>
          </w:p>
        </w:tc>
      </w:tr>
      <w:tr>
        <w:trPr>
          <w:trHeight w:val="272" w:hRule="atLeast"/>
        </w:trPr>
        <w:tc>
          <w:tcPr>
            <w:tcW w:w="848" w:type="dxa"/>
          </w:tcPr>
          <w:p>
            <w:pPr>
              <w:pStyle w:val="TableParagraph"/>
              <w:spacing w:before="20"/>
              <w:ind w:left="20" w:right="12"/>
              <w:rPr>
                <w:rFonts w:ascii="Times New Roman"/>
                <w:sz w:val="20"/>
              </w:rPr>
            </w:pPr>
            <w:r>
              <w:rPr>
                <w:rFonts w:ascii="Times New Roman"/>
                <w:spacing w:val="-10"/>
                <w:sz w:val="20"/>
              </w:rPr>
              <w:t>7</w:t>
            </w:r>
          </w:p>
        </w:tc>
        <w:tc>
          <w:tcPr>
            <w:tcW w:w="1190" w:type="dxa"/>
            <w:vMerge/>
            <w:tcBorders>
              <w:top w:val="nil"/>
            </w:tcBorders>
          </w:tcPr>
          <w:p>
            <w:pPr>
              <w:rPr>
                <w:sz w:val="2"/>
                <w:szCs w:val="2"/>
              </w:rPr>
            </w:pPr>
          </w:p>
        </w:tc>
        <w:tc>
          <w:tcPr>
            <w:tcW w:w="2149" w:type="dxa"/>
          </w:tcPr>
          <w:p>
            <w:pPr>
              <w:pStyle w:val="TableParagraph"/>
              <w:spacing w:line="252" w:lineRule="exact"/>
              <w:ind w:left="6" w:right="9"/>
              <w:rPr>
                <w:sz w:val="21"/>
              </w:rPr>
            </w:pPr>
            <w:r>
              <w:rPr>
                <w:spacing w:val="7"/>
                <w:sz w:val="21"/>
              </w:rPr>
              <w:t>车载灭火器</w:t>
            </w:r>
          </w:p>
        </w:tc>
        <w:tc>
          <w:tcPr>
            <w:tcW w:w="2108" w:type="dxa"/>
          </w:tcPr>
          <w:p>
            <w:pPr>
              <w:pStyle w:val="TableParagraph"/>
              <w:spacing w:before="20"/>
              <w:ind w:left="15" w:right="9"/>
              <w:rPr>
                <w:rFonts w:ascii="Times New Roman"/>
                <w:sz w:val="20"/>
              </w:rPr>
            </w:pPr>
            <w:r>
              <w:rPr>
                <w:rFonts w:ascii="Times New Roman"/>
                <w:spacing w:val="-10"/>
                <w:sz w:val="20"/>
              </w:rPr>
              <w:t>/</w:t>
            </w:r>
          </w:p>
        </w:tc>
        <w:tc>
          <w:tcPr>
            <w:tcW w:w="934" w:type="dxa"/>
          </w:tcPr>
          <w:p>
            <w:pPr>
              <w:pStyle w:val="TableParagraph"/>
              <w:spacing w:before="20"/>
              <w:ind w:left="18" w:right="10"/>
              <w:rPr>
                <w:rFonts w:ascii="Times New Roman"/>
                <w:sz w:val="20"/>
              </w:rPr>
            </w:pPr>
            <w:r>
              <w:rPr>
                <w:rFonts w:ascii="Times New Roman"/>
                <w:spacing w:val="-10"/>
                <w:sz w:val="20"/>
              </w:rPr>
              <w:t>/</w:t>
            </w:r>
          </w:p>
        </w:tc>
        <w:tc>
          <w:tcPr>
            <w:tcW w:w="2453" w:type="dxa"/>
          </w:tcPr>
          <w:p>
            <w:pPr>
              <w:pStyle w:val="TableParagraph"/>
              <w:spacing w:before="20"/>
              <w:ind w:left="19" w:right="14"/>
              <w:rPr>
                <w:rFonts w:ascii="Times New Roman"/>
                <w:sz w:val="20"/>
              </w:rPr>
            </w:pPr>
            <w:r>
              <w:rPr>
                <w:rFonts w:ascii="Times New Roman"/>
                <w:spacing w:val="-10"/>
                <w:sz w:val="20"/>
              </w:rPr>
              <w:t>/</w:t>
            </w:r>
          </w:p>
        </w:tc>
      </w:tr>
      <w:tr>
        <w:trPr>
          <w:trHeight w:val="272" w:hRule="atLeast"/>
        </w:trPr>
        <w:tc>
          <w:tcPr>
            <w:tcW w:w="848" w:type="dxa"/>
          </w:tcPr>
          <w:p>
            <w:pPr>
              <w:pStyle w:val="TableParagraph"/>
              <w:spacing w:before="21"/>
              <w:ind w:left="20" w:right="12"/>
              <w:rPr>
                <w:rFonts w:ascii="Times New Roman"/>
                <w:sz w:val="20"/>
              </w:rPr>
            </w:pPr>
            <w:r>
              <w:rPr>
                <w:rFonts w:ascii="Times New Roman"/>
                <w:spacing w:val="-10"/>
                <w:sz w:val="20"/>
              </w:rPr>
              <w:t>8</w:t>
            </w:r>
          </w:p>
        </w:tc>
        <w:tc>
          <w:tcPr>
            <w:tcW w:w="1190" w:type="dxa"/>
            <w:vMerge/>
            <w:tcBorders>
              <w:top w:val="nil"/>
            </w:tcBorders>
          </w:tcPr>
          <w:p>
            <w:pPr>
              <w:rPr>
                <w:sz w:val="2"/>
                <w:szCs w:val="2"/>
              </w:rPr>
            </w:pPr>
          </w:p>
        </w:tc>
        <w:tc>
          <w:tcPr>
            <w:tcW w:w="2149" w:type="dxa"/>
          </w:tcPr>
          <w:p>
            <w:pPr>
              <w:pStyle w:val="TableParagraph"/>
              <w:spacing w:line="252" w:lineRule="exact"/>
              <w:ind w:left="6" w:right="9"/>
              <w:rPr>
                <w:sz w:val="21"/>
              </w:rPr>
            </w:pPr>
            <w:r>
              <w:rPr>
                <w:spacing w:val="-1"/>
                <w:sz w:val="21"/>
              </w:rPr>
              <w:t>消防池</w:t>
            </w:r>
          </w:p>
        </w:tc>
        <w:tc>
          <w:tcPr>
            <w:tcW w:w="2108" w:type="dxa"/>
          </w:tcPr>
          <w:p>
            <w:pPr>
              <w:pStyle w:val="TableParagraph"/>
              <w:spacing w:line="236" w:lineRule="exact" w:before="16"/>
              <w:ind w:left="16" w:right="9"/>
              <w:rPr>
                <w:rFonts w:ascii="Times New Roman"/>
                <w:position w:val="1"/>
                <w:sz w:val="20"/>
              </w:rPr>
            </w:pPr>
            <w:r>
              <w:rPr>
                <w:rFonts w:ascii="Times New Roman"/>
                <w:spacing w:val="-2"/>
                <w:sz w:val="20"/>
              </w:rPr>
              <w:t>810</w:t>
            </w:r>
            <w:r>
              <w:rPr>
                <w:rFonts w:ascii="Times New Roman"/>
                <w:spacing w:val="-2"/>
                <w:position w:val="1"/>
                <w:sz w:val="20"/>
              </w:rPr>
              <w:t>m</w:t>
            </w:r>
            <w:r>
              <w:rPr>
                <w:rFonts w:ascii="Times New Roman"/>
                <w:spacing w:val="-2"/>
                <w:position w:val="1"/>
                <w:sz w:val="20"/>
                <w:vertAlign w:val="superscript"/>
              </w:rPr>
              <w:t>3</w:t>
            </w:r>
          </w:p>
        </w:tc>
        <w:tc>
          <w:tcPr>
            <w:tcW w:w="934" w:type="dxa"/>
          </w:tcPr>
          <w:p>
            <w:pPr>
              <w:pStyle w:val="TableParagraph"/>
              <w:spacing w:before="21"/>
              <w:ind w:left="18" w:right="9"/>
              <w:rPr>
                <w:rFonts w:ascii="Times New Roman"/>
                <w:sz w:val="20"/>
              </w:rPr>
            </w:pPr>
            <w:r>
              <w:rPr>
                <w:rFonts w:ascii="Times New Roman"/>
                <w:spacing w:val="-10"/>
                <w:sz w:val="20"/>
              </w:rPr>
              <w:t>1</w:t>
            </w:r>
          </w:p>
        </w:tc>
        <w:tc>
          <w:tcPr>
            <w:tcW w:w="2453" w:type="dxa"/>
          </w:tcPr>
          <w:p>
            <w:pPr>
              <w:pStyle w:val="TableParagraph"/>
              <w:spacing w:line="252" w:lineRule="exact"/>
              <w:ind w:left="19" w:right="23"/>
              <w:rPr>
                <w:sz w:val="21"/>
              </w:rPr>
            </w:pPr>
            <w:r>
              <w:rPr>
                <w:spacing w:val="3"/>
                <w:sz w:val="21"/>
              </w:rPr>
              <w:t>地上池</w:t>
            </w:r>
          </w:p>
        </w:tc>
      </w:tr>
      <w:tr>
        <w:trPr>
          <w:trHeight w:val="272" w:hRule="atLeast"/>
        </w:trPr>
        <w:tc>
          <w:tcPr>
            <w:tcW w:w="848" w:type="dxa"/>
          </w:tcPr>
          <w:p>
            <w:pPr>
              <w:pStyle w:val="TableParagraph"/>
              <w:spacing w:before="22"/>
              <w:ind w:left="20" w:right="12"/>
              <w:rPr>
                <w:rFonts w:ascii="Times New Roman"/>
                <w:sz w:val="20"/>
              </w:rPr>
            </w:pPr>
            <w:r>
              <w:rPr>
                <w:rFonts w:ascii="Times New Roman"/>
                <w:spacing w:val="-10"/>
                <w:sz w:val="20"/>
              </w:rPr>
              <w:t>9</w:t>
            </w:r>
          </w:p>
        </w:tc>
        <w:tc>
          <w:tcPr>
            <w:tcW w:w="1190" w:type="dxa"/>
            <w:vMerge/>
            <w:tcBorders>
              <w:top w:val="nil"/>
            </w:tcBorders>
          </w:tcPr>
          <w:p>
            <w:pPr>
              <w:rPr>
                <w:sz w:val="2"/>
                <w:szCs w:val="2"/>
              </w:rPr>
            </w:pPr>
          </w:p>
        </w:tc>
        <w:tc>
          <w:tcPr>
            <w:tcW w:w="2149" w:type="dxa"/>
          </w:tcPr>
          <w:p>
            <w:pPr>
              <w:pStyle w:val="TableParagraph"/>
              <w:spacing w:line="251" w:lineRule="exact" w:before="1"/>
              <w:ind w:left="6" w:right="6"/>
              <w:rPr>
                <w:sz w:val="21"/>
              </w:rPr>
            </w:pPr>
            <w:r>
              <w:rPr>
                <w:spacing w:val="8"/>
                <w:sz w:val="21"/>
              </w:rPr>
              <w:t>事故应急池应急水泵</w:t>
            </w:r>
          </w:p>
        </w:tc>
        <w:tc>
          <w:tcPr>
            <w:tcW w:w="2108" w:type="dxa"/>
          </w:tcPr>
          <w:p>
            <w:pPr>
              <w:pStyle w:val="TableParagraph"/>
              <w:spacing w:before="22"/>
              <w:ind w:left="16" w:right="9"/>
              <w:rPr>
                <w:rFonts w:ascii="Times New Roman"/>
                <w:sz w:val="20"/>
              </w:rPr>
            </w:pPr>
            <w:r>
              <w:rPr>
                <w:rFonts w:ascii="Times New Roman"/>
                <w:spacing w:val="-2"/>
                <w:sz w:val="20"/>
              </w:rPr>
              <w:t>3400m</w:t>
            </w:r>
            <w:r>
              <w:rPr>
                <w:rFonts w:ascii="Times New Roman"/>
                <w:spacing w:val="-2"/>
                <w:sz w:val="20"/>
                <w:vertAlign w:val="superscript"/>
              </w:rPr>
              <w:t>3</w:t>
            </w:r>
          </w:p>
        </w:tc>
        <w:tc>
          <w:tcPr>
            <w:tcW w:w="934" w:type="dxa"/>
          </w:tcPr>
          <w:p>
            <w:pPr>
              <w:pStyle w:val="TableParagraph"/>
              <w:spacing w:before="22"/>
              <w:ind w:left="18" w:right="9"/>
              <w:rPr>
                <w:rFonts w:ascii="Times New Roman"/>
                <w:sz w:val="20"/>
              </w:rPr>
            </w:pPr>
            <w:r>
              <w:rPr>
                <w:rFonts w:ascii="Times New Roman"/>
                <w:spacing w:val="-10"/>
                <w:sz w:val="20"/>
              </w:rPr>
              <w:t>1</w:t>
            </w:r>
          </w:p>
        </w:tc>
        <w:tc>
          <w:tcPr>
            <w:tcW w:w="2453" w:type="dxa"/>
          </w:tcPr>
          <w:p>
            <w:pPr>
              <w:pStyle w:val="TableParagraph"/>
              <w:spacing w:line="251" w:lineRule="exact" w:before="1"/>
              <w:ind w:left="19" w:right="23"/>
              <w:rPr>
                <w:sz w:val="21"/>
              </w:rPr>
            </w:pPr>
            <w:r>
              <w:rPr>
                <w:spacing w:val="3"/>
                <w:sz w:val="21"/>
              </w:rPr>
              <w:t>地下池</w:t>
            </w:r>
          </w:p>
        </w:tc>
      </w:tr>
      <w:tr>
        <w:trPr>
          <w:trHeight w:val="272" w:hRule="atLeast"/>
        </w:trPr>
        <w:tc>
          <w:tcPr>
            <w:tcW w:w="848" w:type="dxa"/>
          </w:tcPr>
          <w:p>
            <w:pPr>
              <w:pStyle w:val="TableParagraph"/>
              <w:spacing w:before="20"/>
              <w:ind w:left="20"/>
              <w:rPr>
                <w:rFonts w:ascii="Times New Roman"/>
                <w:sz w:val="20"/>
              </w:rPr>
            </w:pPr>
            <w:r>
              <w:rPr>
                <w:rFonts w:ascii="Times New Roman"/>
                <w:spacing w:val="-5"/>
                <w:sz w:val="20"/>
              </w:rPr>
              <w:t>10</w:t>
            </w:r>
          </w:p>
        </w:tc>
        <w:tc>
          <w:tcPr>
            <w:tcW w:w="1190" w:type="dxa"/>
            <w:vMerge/>
            <w:tcBorders>
              <w:top w:val="nil"/>
            </w:tcBorders>
          </w:tcPr>
          <w:p>
            <w:pPr>
              <w:rPr>
                <w:sz w:val="2"/>
                <w:szCs w:val="2"/>
              </w:rPr>
            </w:pPr>
          </w:p>
        </w:tc>
        <w:tc>
          <w:tcPr>
            <w:tcW w:w="2149" w:type="dxa"/>
          </w:tcPr>
          <w:p>
            <w:pPr>
              <w:pStyle w:val="TableParagraph"/>
              <w:spacing w:line="252" w:lineRule="exact"/>
              <w:ind w:left="12" w:right="6"/>
              <w:rPr>
                <w:sz w:val="21"/>
              </w:rPr>
            </w:pPr>
            <w:r>
              <w:rPr>
                <w:spacing w:val="-6"/>
                <w:sz w:val="21"/>
              </w:rPr>
              <w:t>空桶</w:t>
            </w:r>
          </w:p>
        </w:tc>
        <w:tc>
          <w:tcPr>
            <w:tcW w:w="2108" w:type="dxa"/>
          </w:tcPr>
          <w:p>
            <w:pPr>
              <w:pStyle w:val="TableParagraph"/>
              <w:spacing w:line="237" w:lineRule="exact" w:before="15"/>
              <w:ind w:left="13" w:right="9"/>
              <w:rPr>
                <w:rFonts w:ascii="Times New Roman"/>
                <w:position w:val="1"/>
                <w:sz w:val="20"/>
              </w:rPr>
            </w:pPr>
            <w:r>
              <w:rPr>
                <w:rFonts w:ascii="Times New Roman"/>
                <w:spacing w:val="-5"/>
                <w:sz w:val="20"/>
              </w:rPr>
              <w:t>1</w:t>
            </w:r>
            <w:r>
              <w:rPr>
                <w:rFonts w:ascii="Times New Roman"/>
                <w:spacing w:val="-5"/>
                <w:position w:val="1"/>
                <w:sz w:val="20"/>
              </w:rPr>
              <w:t>m</w:t>
            </w:r>
            <w:r>
              <w:rPr>
                <w:rFonts w:ascii="Times New Roman"/>
                <w:spacing w:val="-5"/>
                <w:position w:val="1"/>
                <w:sz w:val="20"/>
                <w:vertAlign w:val="superscript"/>
              </w:rPr>
              <w:t>3</w:t>
            </w:r>
          </w:p>
        </w:tc>
        <w:tc>
          <w:tcPr>
            <w:tcW w:w="934" w:type="dxa"/>
          </w:tcPr>
          <w:p>
            <w:pPr>
              <w:pStyle w:val="TableParagraph"/>
              <w:spacing w:before="20"/>
              <w:ind w:left="18" w:right="9"/>
              <w:rPr>
                <w:rFonts w:ascii="Times New Roman"/>
                <w:sz w:val="20"/>
              </w:rPr>
            </w:pPr>
            <w:r>
              <w:rPr>
                <w:rFonts w:ascii="Times New Roman"/>
                <w:spacing w:val="-10"/>
                <w:sz w:val="20"/>
              </w:rPr>
              <w:t>5</w:t>
            </w:r>
          </w:p>
        </w:tc>
        <w:tc>
          <w:tcPr>
            <w:tcW w:w="2453" w:type="dxa"/>
          </w:tcPr>
          <w:p>
            <w:pPr>
              <w:pStyle w:val="TableParagraph"/>
              <w:spacing w:line="252" w:lineRule="exact"/>
              <w:ind w:left="19" w:right="23"/>
              <w:rPr>
                <w:sz w:val="21"/>
              </w:rPr>
            </w:pPr>
            <w:r>
              <w:rPr>
                <w:spacing w:val="3"/>
                <w:sz w:val="21"/>
              </w:rPr>
              <w:t>生产部</w:t>
            </w:r>
          </w:p>
        </w:tc>
      </w:tr>
      <w:tr>
        <w:trPr>
          <w:trHeight w:val="271" w:hRule="atLeast"/>
        </w:trPr>
        <w:tc>
          <w:tcPr>
            <w:tcW w:w="848" w:type="dxa"/>
          </w:tcPr>
          <w:p>
            <w:pPr>
              <w:pStyle w:val="TableParagraph"/>
              <w:spacing w:before="21"/>
              <w:ind w:left="20"/>
              <w:rPr>
                <w:rFonts w:ascii="Times New Roman"/>
                <w:sz w:val="20"/>
              </w:rPr>
            </w:pPr>
            <w:r>
              <w:rPr>
                <w:rFonts w:ascii="Times New Roman"/>
                <w:spacing w:val="-5"/>
                <w:sz w:val="20"/>
              </w:rPr>
              <w:t>11</w:t>
            </w:r>
          </w:p>
        </w:tc>
        <w:tc>
          <w:tcPr>
            <w:tcW w:w="1190" w:type="dxa"/>
            <w:vMerge w:val="restart"/>
          </w:tcPr>
          <w:p>
            <w:pPr>
              <w:pStyle w:val="TableParagraph"/>
              <w:spacing w:line="242" w:lineRule="auto" w:before="147"/>
              <w:ind w:left="482" w:right="42" w:hanging="444"/>
              <w:jc w:val="left"/>
              <w:rPr>
                <w:sz w:val="21"/>
              </w:rPr>
            </w:pPr>
            <w:r>
              <w:rPr>
                <w:spacing w:val="8"/>
                <w:sz w:val="21"/>
              </w:rPr>
              <w:t>应急交通物</w:t>
            </w:r>
            <w:r>
              <w:rPr>
                <w:spacing w:val="-10"/>
                <w:sz w:val="21"/>
              </w:rPr>
              <w:t>资</w:t>
            </w:r>
          </w:p>
        </w:tc>
        <w:tc>
          <w:tcPr>
            <w:tcW w:w="2149" w:type="dxa"/>
          </w:tcPr>
          <w:p>
            <w:pPr>
              <w:pStyle w:val="TableParagraph"/>
              <w:spacing w:line="251" w:lineRule="exact"/>
              <w:ind w:left="6" w:right="9"/>
              <w:rPr>
                <w:sz w:val="21"/>
              </w:rPr>
            </w:pPr>
            <w:r>
              <w:rPr>
                <w:spacing w:val="-1"/>
                <w:sz w:val="21"/>
              </w:rPr>
              <w:t>皮卡车</w:t>
            </w:r>
          </w:p>
        </w:tc>
        <w:tc>
          <w:tcPr>
            <w:tcW w:w="2108" w:type="dxa"/>
          </w:tcPr>
          <w:p>
            <w:pPr>
              <w:pStyle w:val="TableParagraph"/>
              <w:spacing w:before="21"/>
              <w:ind w:left="15" w:right="9"/>
              <w:rPr>
                <w:rFonts w:ascii="Times New Roman"/>
                <w:sz w:val="20"/>
              </w:rPr>
            </w:pPr>
            <w:r>
              <w:rPr>
                <w:rFonts w:ascii="Times New Roman"/>
                <w:spacing w:val="-10"/>
                <w:sz w:val="20"/>
              </w:rPr>
              <w:t>/</w:t>
            </w:r>
          </w:p>
        </w:tc>
        <w:tc>
          <w:tcPr>
            <w:tcW w:w="934" w:type="dxa"/>
          </w:tcPr>
          <w:p>
            <w:pPr>
              <w:pStyle w:val="TableParagraph"/>
              <w:spacing w:before="21"/>
              <w:ind w:left="18" w:right="10"/>
              <w:rPr>
                <w:rFonts w:ascii="Times New Roman"/>
                <w:sz w:val="20"/>
              </w:rPr>
            </w:pPr>
            <w:r>
              <w:rPr>
                <w:rFonts w:ascii="Times New Roman"/>
                <w:spacing w:val="-10"/>
                <w:sz w:val="20"/>
              </w:rPr>
              <w:t>/</w:t>
            </w:r>
          </w:p>
        </w:tc>
        <w:tc>
          <w:tcPr>
            <w:tcW w:w="2453" w:type="dxa"/>
          </w:tcPr>
          <w:p>
            <w:pPr>
              <w:pStyle w:val="TableParagraph"/>
              <w:spacing w:before="21"/>
              <w:ind w:left="19" w:right="14"/>
              <w:rPr>
                <w:rFonts w:ascii="Times New Roman"/>
                <w:sz w:val="20"/>
              </w:rPr>
            </w:pPr>
            <w:r>
              <w:rPr>
                <w:rFonts w:ascii="Times New Roman"/>
                <w:spacing w:val="-10"/>
                <w:sz w:val="20"/>
              </w:rPr>
              <w:t>/</w:t>
            </w:r>
          </w:p>
        </w:tc>
      </w:tr>
      <w:tr>
        <w:trPr>
          <w:trHeight w:val="273" w:hRule="atLeast"/>
        </w:trPr>
        <w:tc>
          <w:tcPr>
            <w:tcW w:w="848" w:type="dxa"/>
          </w:tcPr>
          <w:p>
            <w:pPr>
              <w:pStyle w:val="TableParagraph"/>
              <w:spacing w:before="20"/>
              <w:ind w:left="20"/>
              <w:rPr>
                <w:rFonts w:ascii="Times New Roman"/>
                <w:sz w:val="20"/>
              </w:rPr>
            </w:pPr>
            <w:r>
              <w:rPr>
                <w:rFonts w:ascii="Times New Roman"/>
                <w:spacing w:val="-5"/>
                <w:sz w:val="20"/>
              </w:rPr>
              <w:t>12</w:t>
            </w:r>
          </w:p>
        </w:tc>
        <w:tc>
          <w:tcPr>
            <w:tcW w:w="1190" w:type="dxa"/>
            <w:vMerge/>
            <w:tcBorders>
              <w:top w:val="nil"/>
            </w:tcBorders>
          </w:tcPr>
          <w:p>
            <w:pPr>
              <w:rPr>
                <w:sz w:val="2"/>
                <w:szCs w:val="2"/>
              </w:rPr>
            </w:pPr>
          </w:p>
        </w:tc>
        <w:tc>
          <w:tcPr>
            <w:tcW w:w="2149" w:type="dxa"/>
          </w:tcPr>
          <w:p>
            <w:pPr>
              <w:pStyle w:val="TableParagraph"/>
              <w:spacing w:line="251" w:lineRule="exact" w:before="2"/>
              <w:ind w:left="6" w:right="9"/>
              <w:rPr>
                <w:sz w:val="21"/>
              </w:rPr>
            </w:pPr>
            <w:r>
              <w:rPr>
                <w:spacing w:val="-1"/>
                <w:sz w:val="21"/>
              </w:rPr>
              <w:t>小轿车</w:t>
            </w:r>
          </w:p>
        </w:tc>
        <w:tc>
          <w:tcPr>
            <w:tcW w:w="2108" w:type="dxa"/>
          </w:tcPr>
          <w:p>
            <w:pPr>
              <w:pStyle w:val="TableParagraph"/>
              <w:spacing w:line="251" w:lineRule="exact" w:before="2"/>
              <w:ind w:left="15" w:right="9"/>
              <w:rPr>
                <w:sz w:val="21"/>
              </w:rPr>
            </w:pPr>
            <w:r>
              <w:rPr>
                <w:spacing w:val="-10"/>
                <w:sz w:val="21"/>
              </w:rPr>
              <w:t>辆</w:t>
            </w:r>
          </w:p>
        </w:tc>
        <w:tc>
          <w:tcPr>
            <w:tcW w:w="934" w:type="dxa"/>
          </w:tcPr>
          <w:p>
            <w:pPr>
              <w:pStyle w:val="TableParagraph"/>
              <w:spacing w:before="20"/>
              <w:ind w:left="18" w:right="9"/>
              <w:rPr>
                <w:rFonts w:ascii="Times New Roman"/>
                <w:sz w:val="20"/>
              </w:rPr>
            </w:pPr>
            <w:r>
              <w:rPr>
                <w:rFonts w:ascii="Times New Roman"/>
                <w:spacing w:val="-10"/>
                <w:sz w:val="20"/>
              </w:rPr>
              <w:t>6</w:t>
            </w:r>
          </w:p>
        </w:tc>
        <w:tc>
          <w:tcPr>
            <w:tcW w:w="2453" w:type="dxa"/>
          </w:tcPr>
          <w:p>
            <w:pPr>
              <w:pStyle w:val="TableParagraph"/>
              <w:spacing w:line="251" w:lineRule="exact" w:before="2"/>
              <w:ind w:left="19" w:right="21"/>
              <w:rPr>
                <w:sz w:val="21"/>
              </w:rPr>
            </w:pPr>
            <w:r>
              <w:rPr>
                <w:spacing w:val="6"/>
                <w:sz w:val="21"/>
              </w:rPr>
              <w:t>公司停车位</w:t>
            </w:r>
          </w:p>
        </w:tc>
      </w:tr>
      <w:tr>
        <w:trPr>
          <w:trHeight w:val="271" w:hRule="atLeast"/>
        </w:trPr>
        <w:tc>
          <w:tcPr>
            <w:tcW w:w="848" w:type="dxa"/>
          </w:tcPr>
          <w:p>
            <w:pPr>
              <w:pStyle w:val="TableParagraph"/>
              <w:spacing w:before="20"/>
              <w:ind w:left="20"/>
              <w:rPr>
                <w:rFonts w:ascii="Times New Roman"/>
                <w:sz w:val="20"/>
              </w:rPr>
            </w:pPr>
            <w:r>
              <w:rPr>
                <w:rFonts w:ascii="Times New Roman"/>
                <w:spacing w:val="-5"/>
                <w:sz w:val="20"/>
              </w:rPr>
              <w:t>13</w:t>
            </w:r>
          </w:p>
        </w:tc>
        <w:tc>
          <w:tcPr>
            <w:tcW w:w="1190" w:type="dxa"/>
            <w:vMerge/>
            <w:tcBorders>
              <w:top w:val="nil"/>
            </w:tcBorders>
          </w:tcPr>
          <w:p>
            <w:pPr>
              <w:rPr>
                <w:sz w:val="2"/>
                <w:szCs w:val="2"/>
              </w:rPr>
            </w:pPr>
          </w:p>
        </w:tc>
        <w:tc>
          <w:tcPr>
            <w:tcW w:w="2149" w:type="dxa"/>
          </w:tcPr>
          <w:p>
            <w:pPr>
              <w:pStyle w:val="TableParagraph"/>
              <w:spacing w:line="252" w:lineRule="exact"/>
              <w:ind w:left="6" w:right="9"/>
              <w:rPr>
                <w:sz w:val="21"/>
              </w:rPr>
            </w:pPr>
            <w:r>
              <w:rPr>
                <w:spacing w:val="-1"/>
                <w:sz w:val="21"/>
              </w:rPr>
              <w:t>警戒线</w:t>
            </w:r>
          </w:p>
        </w:tc>
        <w:tc>
          <w:tcPr>
            <w:tcW w:w="2108" w:type="dxa"/>
          </w:tcPr>
          <w:p>
            <w:pPr>
              <w:pStyle w:val="TableParagraph"/>
              <w:spacing w:line="252" w:lineRule="exact"/>
              <w:ind w:left="11" w:right="9"/>
              <w:rPr>
                <w:sz w:val="21"/>
              </w:rPr>
            </w:pPr>
            <w:r>
              <w:rPr>
                <w:rFonts w:ascii="Times New Roman" w:eastAsia="Times New Roman"/>
                <w:sz w:val="21"/>
              </w:rPr>
              <w:t>20</w:t>
            </w:r>
            <w:r>
              <w:rPr>
                <w:rFonts w:ascii="Times New Roman" w:eastAsia="Times New Roman"/>
                <w:spacing w:val="13"/>
                <w:sz w:val="21"/>
              </w:rPr>
              <w:t> </w:t>
            </w:r>
            <w:r>
              <w:rPr>
                <w:sz w:val="21"/>
              </w:rPr>
              <w:t>米</w:t>
            </w:r>
            <w:r>
              <w:rPr>
                <w:rFonts w:ascii="Times New Roman" w:eastAsia="Times New Roman"/>
                <w:sz w:val="21"/>
              </w:rPr>
              <w:t>/</w:t>
            </w:r>
            <w:r>
              <w:rPr>
                <w:spacing w:val="-10"/>
                <w:sz w:val="21"/>
              </w:rPr>
              <w:t>盘</w:t>
            </w:r>
          </w:p>
        </w:tc>
        <w:tc>
          <w:tcPr>
            <w:tcW w:w="934" w:type="dxa"/>
          </w:tcPr>
          <w:p>
            <w:pPr>
              <w:pStyle w:val="TableParagraph"/>
              <w:spacing w:before="20"/>
              <w:ind w:left="18"/>
              <w:rPr>
                <w:rFonts w:ascii="Times New Roman"/>
                <w:sz w:val="20"/>
              </w:rPr>
            </w:pPr>
            <w:r>
              <w:rPr>
                <w:rFonts w:ascii="Times New Roman"/>
                <w:spacing w:val="-5"/>
                <w:sz w:val="20"/>
              </w:rPr>
              <w:t>10</w:t>
            </w:r>
          </w:p>
        </w:tc>
        <w:tc>
          <w:tcPr>
            <w:tcW w:w="2453" w:type="dxa"/>
          </w:tcPr>
          <w:p>
            <w:pPr>
              <w:pStyle w:val="TableParagraph"/>
              <w:spacing w:line="252" w:lineRule="exact"/>
              <w:ind w:left="19" w:right="23"/>
              <w:rPr>
                <w:sz w:val="21"/>
              </w:rPr>
            </w:pPr>
            <w:r>
              <w:rPr>
                <w:spacing w:val="8"/>
                <w:sz w:val="21"/>
              </w:rPr>
              <w:t>安环部物资室</w:t>
            </w:r>
          </w:p>
        </w:tc>
      </w:tr>
      <w:tr>
        <w:trPr>
          <w:trHeight w:val="272" w:hRule="atLeast"/>
        </w:trPr>
        <w:tc>
          <w:tcPr>
            <w:tcW w:w="848" w:type="dxa"/>
          </w:tcPr>
          <w:p>
            <w:pPr>
              <w:pStyle w:val="TableParagraph"/>
              <w:spacing w:before="21"/>
              <w:ind w:left="20"/>
              <w:rPr>
                <w:rFonts w:ascii="Times New Roman"/>
                <w:sz w:val="20"/>
              </w:rPr>
            </w:pPr>
            <w:r>
              <w:rPr>
                <w:rFonts w:ascii="Times New Roman"/>
                <w:spacing w:val="-5"/>
                <w:sz w:val="20"/>
              </w:rPr>
              <w:t>14</w:t>
            </w:r>
          </w:p>
        </w:tc>
        <w:tc>
          <w:tcPr>
            <w:tcW w:w="1190" w:type="dxa"/>
            <w:vMerge w:val="restart"/>
          </w:tcPr>
          <w:p>
            <w:pPr>
              <w:pStyle w:val="TableParagraph"/>
              <w:spacing w:before="158"/>
              <w:jc w:val="left"/>
              <w:rPr>
                <w:sz w:val="21"/>
              </w:rPr>
            </w:pPr>
          </w:p>
          <w:p>
            <w:pPr>
              <w:pStyle w:val="TableParagraph"/>
              <w:spacing w:line="244" w:lineRule="auto" w:before="1"/>
              <w:ind w:left="482" w:right="42" w:hanging="444"/>
              <w:jc w:val="left"/>
              <w:rPr>
                <w:sz w:val="21"/>
              </w:rPr>
            </w:pPr>
            <w:r>
              <w:rPr>
                <w:spacing w:val="8"/>
                <w:sz w:val="21"/>
              </w:rPr>
              <w:t>个人防护物</w:t>
            </w:r>
            <w:r>
              <w:rPr>
                <w:spacing w:val="-10"/>
                <w:sz w:val="21"/>
              </w:rPr>
              <w:t>资</w:t>
            </w:r>
          </w:p>
        </w:tc>
        <w:tc>
          <w:tcPr>
            <w:tcW w:w="2149" w:type="dxa"/>
          </w:tcPr>
          <w:p>
            <w:pPr>
              <w:pStyle w:val="TableParagraph"/>
              <w:spacing w:line="251" w:lineRule="exact" w:before="1"/>
              <w:ind w:left="6" w:right="9"/>
              <w:rPr>
                <w:sz w:val="21"/>
              </w:rPr>
            </w:pPr>
            <w:r>
              <w:rPr>
                <w:spacing w:val="3"/>
                <w:sz w:val="21"/>
              </w:rPr>
              <w:t>工作服</w:t>
            </w:r>
          </w:p>
        </w:tc>
        <w:tc>
          <w:tcPr>
            <w:tcW w:w="2108" w:type="dxa"/>
          </w:tcPr>
          <w:p>
            <w:pPr>
              <w:pStyle w:val="TableParagraph"/>
              <w:spacing w:line="251" w:lineRule="exact" w:before="1"/>
              <w:ind w:left="15" w:right="9"/>
              <w:rPr>
                <w:sz w:val="21"/>
              </w:rPr>
            </w:pPr>
            <w:r>
              <w:rPr>
                <w:spacing w:val="-10"/>
                <w:sz w:val="21"/>
              </w:rPr>
              <w:t>件</w:t>
            </w:r>
          </w:p>
        </w:tc>
        <w:tc>
          <w:tcPr>
            <w:tcW w:w="934" w:type="dxa"/>
          </w:tcPr>
          <w:p>
            <w:pPr>
              <w:pStyle w:val="TableParagraph"/>
              <w:spacing w:line="251" w:lineRule="exact" w:before="1"/>
              <w:ind w:left="138"/>
              <w:jc w:val="left"/>
              <w:rPr>
                <w:sz w:val="21"/>
              </w:rPr>
            </w:pPr>
            <w:r>
              <w:rPr>
                <w:rFonts w:ascii="Times New Roman" w:eastAsia="Times New Roman"/>
                <w:sz w:val="21"/>
              </w:rPr>
              <w:t>2</w:t>
            </w:r>
            <w:r>
              <w:rPr>
                <w:rFonts w:ascii="Times New Roman" w:eastAsia="Times New Roman"/>
                <w:spacing w:val="10"/>
                <w:sz w:val="21"/>
              </w:rPr>
              <w:t> </w:t>
            </w:r>
            <w:r>
              <w:rPr>
                <w:sz w:val="21"/>
              </w:rPr>
              <w:t>套</w:t>
            </w:r>
            <w:r>
              <w:rPr>
                <w:rFonts w:ascii="Times New Roman" w:eastAsia="Times New Roman"/>
                <w:sz w:val="21"/>
              </w:rPr>
              <w:t>/</w:t>
            </w:r>
            <w:r>
              <w:rPr>
                <w:spacing w:val="-10"/>
                <w:sz w:val="21"/>
              </w:rPr>
              <w:t>人</w:t>
            </w:r>
          </w:p>
        </w:tc>
        <w:tc>
          <w:tcPr>
            <w:tcW w:w="2453" w:type="dxa"/>
          </w:tcPr>
          <w:p>
            <w:pPr>
              <w:pStyle w:val="TableParagraph"/>
              <w:spacing w:before="21"/>
              <w:ind w:left="19" w:right="14"/>
              <w:rPr>
                <w:rFonts w:ascii="Times New Roman"/>
                <w:sz w:val="20"/>
              </w:rPr>
            </w:pPr>
            <w:r>
              <w:rPr>
                <w:rFonts w:ascii="Times New Roman"/>
                <w:spacing w:val="-10"/>
                <w:sz w:val="20"/>
              </w:rPr>
              <w:t>/</w:t>
            </w:r>
          </w:p>
        </w:tc>
      </w:tr>
      <w:tr>
        <w:trPr>
          <w:trHeight w:val="272" w:hRule="atLeast"/>
        </w:trPr>
        <w:tc>
          <w:tcPr>
            <w:tcW w:w="848" w:type="dxa"/>
          </w:tcPr>
          <w:p>
            <w:pPr>
              <w:pStyle w:val="TableParagraph"/>
              <w:spacing w:before="20"/>
              <w:ind w:left="20"/>
              <w:rPr>
                <w:rFonts w:ascii="Times New Roman"/>
                <w:sz w:val="20"/>
              </w:rPr>
            </w:pPr>
            <w:r>
              <w:rPr>
                <w:rFonts w:ascii="Times New Roman"/>
                <w:spacing w:val="-5"/>
                <w:sz w:val="20"/>
              </w:rPr>
              <w:t>15</w:t>
            </w:r>
          </w:p>
        </w:tc>
        <w:tc>
          <w:tcPr>
            <w:tcW w:w="1190" w:type="dxa"/>
            <w:vMerge/>
            <w:tcBorders>
              <w:top w:val="nil"/>
            </w:tcBorders>
          </w:tcPr>
          <w:p>
            <w:pPr>
              <w:rPr>
                <w:sz w:val="2"/>
                <w:szCs w:val="2"/>
              </w:rPr>
            </w:pPr>
          </w:p>
        </w:tc>
        <w:tc>
          <w:tcPr>
            <w:tcW w:w="2149" w:type="dxa"/>
          </w:tcPr>
          <w:p>
            <w:pPr>
              <w:pStyle w:val="TableParagraph"/>
              <w:spacing w:line="251" w:lineRule="exact" w:before="2"/>
              <w:ind w:left="6" w:right="9"/>
              <w:rPr>
                <w:sz w:val="21"/>
              </w:rPr>
            </w:pPr>
            <w:r>
              <w:rPr>
                <w:spacing w:val="-1"/>
                <w:sz w:val="21"/>
              </w:rPr>
              <w:t>安全帽</w:t>
            </w:r>
          </w:p>
        </w:tc>
        <w:tc>
          <w:tcPr>
            <w:tcW w:w="2108" w:type="dxa"/>
          </w:tcPr>
          <w:p>
            <w:pPr>
              <w:pStyle w:val="TableParagraph"/>
              <w:spacing w:line="251" w:lineRule="exact" w:before="2"/>
              <w:ind w:left="15" w:right="9"/>
              <w:rPr>
                <w:sz w:val="21"/>
              </w:rPr>
            </w:pPr>
            <w:r>
              <w:rPr>
                <w:spacing w:val="-10"/>
                <w:sz w:val="21"/>
              </w:rPr>
              <w:t>顶</w:t>
            </w:r>
          </w:p>
        </w:tc>
        <w:tc>
          <w:tcPr>
            <w:tcW w:w="934" w:type="dxa"/>
          </w:tcPr>
          <w:p>
            <w:pPr>
              <w:pStyle w:val="TableParagraph"/>
              <w:spacing w:line="251" w:lineRule="exact" w:before="2"/>
              <w:ind w:left="155"/>
              <w:jc w:val="left"/>
              <w:rPr>
                <w:sz w:val="21"/>
              </w:rPr>
            </w:pPr>
            <w:r>
              <w:rPr>
                <w:rFonts w:ascii="Times New Roman" w:eastAsia="Times New Roman"/>
                <w:spacing w:val="-2"/>
                <w:sz w:val="21"/>
              </w:rPr>
              <w:t>1</w:t>
            </w:r>
            <w:r>
              <w:rPr>
                <w:rFonts w:ascii="Times New Roman" w:eastAsia="Times New Roman"/>
                <w:spacing w:val="-8"/>
                <w:sz w:val="21"/>
              </w:rPr>
              <w:t> </w:t>
            </w:r>
            <w:r>
              <w:rPr>
                <w:spacing w:val="-2"/>
                <w:sz w:val="21"/>
              </w:rPr>
              <w:t>个</w:t>
            </w:r>
            <w:r>
              <w:rPr>
                <w:rFonts w:ascii="Times New Roman" w:eastAsia="Times New Roman"/>
                <w:spacing w:val="-2"/>
                <w:sz w:val="21"/>
              </w:rPr>
              <w:t>/</w:t>
            </w:r>
            <w:r>
              <w:rPr>
                <w:spacing w:val="-10"/>
                <w:sz w:val="21"/>
              </w:rPr>
              <w:t>人</w:t>
            </w:r>
          </w:p>
        </w:tc>
        <w:tc>
          <w:tcPr>
            <w:tcW w:w="2453" w:type="dxa"/>
          </w:tcPr>
          <w:p>
            <w:pPr>
              <w:pStyle w:val="TableParagraph"/>
              <w:spacing w:before="20"/>
              <w:ind w:left="19" w:right="14"/>
              <w:rPr>
                <w:rFonts w:ascii="Times New Roman"/>
                <w:sz w:val="20"/>
              </w:rPr>
            </w:pPr>
            <w:r>
              <w:rPr>
                <w:rFonts w:ascii="Times New Roman"/>
                <w:spacing w:val="-10"/>
                <w:sz w:val="20"/>
              </w:rPr>
              <w:t>/</w:t>
            </w:r>
          </w:p>
        </w:tc>
      </w:tr>
      <w:tr>
        <w:trPr>
          <w:trHeight w:val="272" w:hRule="atLeast"/>
        </w:trPr>
        <w:tc>
          <w:tcPr>
            <w:tcW w:w="848" w:type="dxa"/>
          </w:tcPr>
          <w:p>
            <w:pPr>
              <w:pStyle w:val="TableParagraph"/>
              <w:spacing w:before="20"/>
              <w:ind w:left="20"/>
              <w:rPr>
                <w:rFonts w:ascii="Times New Roman"/>
                <w:sz w:val="20"/>
              </w:rPr>
            </w:pPr>
            <w:r>
              <w:rPr>
                <w:rFonts w:ascii="Times New Roman"/>
                <w:spacing w:val="-5"/>
                <w:sz w:val="20"/>
              </w:rPr>
              <w:t>16</w:t>
            </w:r>
          </w:p>
        </w:tc>
        <w:tc>
          <w:tcPr>
            <w:tcW w:w="1190" w:type="dxa"/>
            <w:vMerge/>
            <w:tcBorders>
              <w:top w:val="nil"/>
            </w:tcBorders>
          </w:tcPr>
          <w:p>
            <w:pPr>
              <w:rPr>
                <w:sz w:val="2"/>
                <w:szCs w:val="2"/>
              </w:rPr>
            </w:pPr>
          </w:p>
        </w:tc>
        <w:tc>
          <w:tcPr>
            <w:tcW w:w="2149" w:type="dxa"/>
          </w:tcPr>
          <w:p>
            <w:pPr>
              <w:pStyle w:val="TableParagraph"/>
              <w:spacing w:line="252" w:lineRule="exact"/>
              <w:ind w:left="9" w:right="6"/>
              <w:rPr>
                <w:sz w:val="21"/>
              </w:rPr>
            </w:pPr>
            <w:r>
              <w:rPr>
                <w:spacing w:val="-3"/>
                <w:sz w:val="21"/>
              </w:rPr>
              <w:t>电焊手套</w:t>
            </w:r>
          </w:p>
        </w:tc>
        <w:tc>
          <w:tcPr>
            <w:tcW w:w="2108" w:type="dxa"/>
          </w:tcPr>
          <w:p>
            <w:pPr>
              <w:pStyle w:val="TableParagraph"/>
              <w:spacing w:line="252" w:lineRule="exact"/>
              <w:ind w:left="15" w:right="9"/>
              <w:rPr>
                <w:sz w:val="21"/>
              </w:rPr>
            </w:pPr>
            <w:r>
              <w:rPr>
                <w:spacing w:val="-10"/>
                <w:sz w:val="21"/>
              </w:rPr>
              <w:t>付</w:t>
            </w:r>
          </w:p>
        </w:tc>
        <w:tc>
          <w:tcPr>
            <w:tcW w:w="934" w:type="dxa"/>
          </w:tcPr>
          <w:p>
            <w:pPr>
              <w:pStyle w:val="TableParagraph"/>
              <w:spacing w:before="20"/>
              <w:ind w:left="18"/>
              <w:rPr>
                <w:rFonts w:ascii="Times New Roman"/>
                <w:sz w:val="20"/>
              </w:rPr>
            </w:pPr>
            <w:r>
              <w:rPr>
                <w:rFonts w:ascii="Times New Roman"/>
                <w:spacing w:val="-5"/>
                <w:sz w:val="20"/>
              </w:rPr>
              <w:t>10</w:t>
            </w:r>
          </w:p>
        </w:tc>
        <w:tc>
          <w:tcPr>
            <w:tcW w:w="2453" w:type="dxa"/>
          </w:tcPr>
          <w:p>
            <w:pPr>
              <w:pStyle w:val="TableParagraph"/>
              <w:spacing w:line="252" w:lineRule="exact"/>
              <w:ind w:left="19" w:right="23"/>
              <w:rPr>
                <w:sz w:val="21"/>
              </w:rPr>
            </w:pPr>
            <w:r>
              <w:rPr>
                <w:spacing w:val="4"/>
                <w:sz w:val="21"/>
              </w:rPr>
              <w:t>机修间</w:t>
            </w:r>
          </w:p>
        </w:tc>
      </w:tr>
      <w:tr>
        <w:trPr>
          <w:trHeight w:val="555" w:hRule="atLeast"/>
        </w:trPr>
        <w:tc>
          <w:tcPr>
            <w:tcW w:w="848" w:type="dxa"/>
          </w:tcPr>
          <w:p>
            <w:pPr>
              <w:pStyle w:val="TableParagraph"/>
              <w:spacing w:before="163"/>
              <w:ind w:left="20"/>
              <w:rPr>
                <w:rFonts w:ascii="Times New Roman"/>
                <w:sz w:val="20"/>
              </w:rPr>
            </w:pPr>
            <w:r>
              <w:rPr>
                <w:rFonts w:ascii="Times New Roman"/>
                <w:spacing w:val="-5"/>
                <w:sz w:val="20"/>
              </w:rPr>
              <w:t>17</w:t>
            </w:r>
          </w:p>
        </w:tc>
        <w:tc>
          <w:tcPr>
            <w:tcW w:w="1190" w:type="dxa"/>
            <w:vMerge/>
            <w:tcBorders>
              <w:top w:val="nil"/>
            </w:tcBorders>
          </w:tcPr>
          <w:p>
            <w:pPr>
              <w:rPr>
                <w:sz w:val="2"/>
                <w:szCs w:val="2"/>
              </w:rPr>
            </w:pPr>
          </w:p>
        </w:tc>
        <w:tc>
          <w:tcPr>
            <w:tcW w:w="2149" w:type="dxa"/>
          </w:tcPr>
          <w:p>
            <w:pPr>
              <w:pStyle w:val="TableParagraph"/>
              <w:spacing w:before="140"/>
              <w:ind w:left="6" w:right="7"/>
              <w:rPr>
                <w:sz w:val="21"/>
              </w:rPr>
            </w:pPr>
            <w:r>
              <w:rPr>
                <w:spacing w:val="-3"/>
                <w:sz w:val="21"/>
              </w:rPr>
              <w:t>防护面罩</w:t>
            </w:r>
          </w:p>
        </w:tc>
        <w:tc>
          <w:tcPr>
            <w:tcW w:w="2108" w:type="dxa"/>
          </w:tcPr>
          <w:p>
            <w:pPr>
              <w:pStyle w:val="TableParagraph"/>
              <w:spacing w:before="140"/>
              <w:ind w:left="10" w:right="10"/>
              <w:rPr>
                <w:sz w:val="21"/>
              </w:rPr>
            </w:pPr>
            <w:r>
              <w:rPr>
                <w:rFonts w:ascii="Times New Roman" w:eastAsia="Times New Roman"/>
                <w:sz w:val="21"/>
              </w:rPr>
              <w:t>3M6800</w:t>
            </w:r>
            <w:r>
              <w:rPr>
                <w:rFonts w:ascii="Times New Roman" w:eastAsia="Times New Roman"/>
                <w:spacing w:val="46"/>
                <w:sz w:val="21"/>
              </w:rPr>
              <w:t> </w:t>
            </w:r>
            <w:r>
              <w:rPr>
                <w:spacing w:val="-2"/>
                <w:sz w:val="21"/>
              </w:rPr>
              <w:t>防毒全面具</w:t>
            </w:r>
          </w:p>
        </w:tc>
        <w:tc>
          <w:tcPr>
            <w:tcW w:w="934" w:type="dxa"/>
          </w:tcPr>
          <w:p>
            <w:pPr>
              <w:pStyle w:val="TableParagraph"/>
              <w:spacing w:before="163"/>
              <w:ind w:left="18"/>
              <w:rPr>
                <w:rFonts w:ascii="Times New Roman"/>
                <w:sz w:val="20"/>
              </w:rPr>
            </w:pPr>
            <w:r>
              <w:rPr>
                <w:rFonts w:ascii="Times New Roman"/>
                <w:spacing w:val="-5"/>
                <w:sz w:val="20"/>
              </w:rPr>
              <w:t>10</w:t>
            </w:r>
          </w:p>
        </w:tc>
        <w:tc>
          <w:tcPr>
            <w:tcW w:w="2453" w:type="dxa"/>
          </w:tcPr>
          <w:p>
            <w:pPr>
              <w:pStyle w:val="TableParagraph"/>
              <w:ind w:left="3" w:right="-116"/>
              <w:jc w:val="left"/>
              <w:rPr>
                <w:position w:val="1"/>
                <w:sz w:val="21"/>
              </w:rPr>
            </w:pPr>
            <w:r>
              <w:rPr>
                <w:spacing w:val="-2"/>
                <w:sz w:val="21"/>
              </w:rPr>
              <w:t>甲类车间九</w:t>
            </w:r>
            <w:r>
              <w:rPr>
                <w:rFonts w:ascii="Times New Roman" w:eastAsia="Times New Roman"/>
                <w:spacing w:val="-2"/>
                <w:sz w:val="21"/>
              </w:rPr>
              <w:t>~</w:t>
            </w:r>
            <w:r>
              <w:rPr>
                <w:spacing w:val="-2"/>
                <w:sz w:val="21"/>
              </w:rPr>
              <w:t>十</w:t>
            </w:r>
            <w:r>
              <w:rPr>
                <w:spacing w:val="-19"/>
                <w:position w:val="1"/>
                <w:sz w:val="21"/>
              </w:rPr>
              <w:t>一、三废区、</w:t>
            </w:r>
          </w:p>
          <w:p>
            <w:pPr>
              <w:pStyle w:val="TableParagraph"/>
              <w:spacing w:line="251" w:lineRule="exact" w:before="5"/>
              <w:ind w:left="579"/>
              <w:jc w:val="left"/>
              <w:rPr>
                <w:sz w:val="21"/>
              </w:rPr>
            </w:pPr>
            <w:r>
              <w:rPr>
                <w:rFonts w:ascii="Times New Roman" w:eastAsia="Times New Roman"/>
                <w:sz w:val="21"/>
              </w:rPr>
              <w:t>1#</w:t>
            </w:r>
            <w:r>
              <w:rPr>
                <w:spacing w:val="-11"/>
                <w:sz w:val="21"/>
              </w:rPr>
              <w:t>罐区各 </w:t>
            </w:r>
            <w:r>
              <w:rPr>
                <w:rFonts w:ascii="Times New Roman" w:eastAsia="Times New Roman"/>
                <w:sz w:val="21"/>
              </w:rPr>
              <w:t>2</w:t>
            </w:r>
            <w:r>
              <w:rPr>
                <w:rFonts w:ascii="Times New Roman" w:eastAsia="Times New Roman"/>
                <w:spacing w:val="7"/>
                <w:sz w:val="21"/>
              </w:rPr>
              <w:t> </w:t>
            </w:r>
            <w:r>
              <w:rPr>
                <w:spacing w:val="-10"/>
                <w:sz w:val="21"/>
              </w:rPr>
              <w:t>个</w:t>
            </w:r>
          </w:p>
        </w:tc>
      </w:tr>
      <w:tr>
        <w:trPr>
          <w:trHeight w:val="817" w:hRule="atLeast"/>
        </w:trPr>
        <w:tc>
          <w:tcPr>
            <w:tcW w:w="848" w:type="dxa"/>
          </w:tcPr>
          <w:p>
            <w:pPr>
              <w:pStyle w:val="TableParagraph"/>
              <w:spacing w:before="35"/>
              <w:jc w:val="left"/>
              <w:rPr>
                <w:sz w:val="20"/>
              </w:rPr>
            </w:pPr>
          </w:p>
          <w:p>
            <w:pPr>
              <w:pStyle w:val="TableParagraph"/>
              <w:spacing w:before="1"/>
              <w:ind w:left="20"/>
              <w:rPr>
                <w:rFonts w:ascii="Times New Roman"/>
                <w:sz w:val="20"/>
              </w:rPr>
            </w:pPr>
            <w:r>
              <w:rPr>
                <w:rFonts w:ascii="Times New Roman"/>
                <w:spacing w:val="-5"/>
                <w:sz w:val="20"/>
              </w:rPr>
              <w:t>18</w:t>
            </w:r>
          </w:p>
        </w:tc>
        <w:tc>
          <w:tcPr>
            <w:tcW w:w="1190" w:type="dxa"/>
            <w:vMerge w:val="restart"/>
          </w:tcPr>
          <w:p>
            <w:pPr>
              <w:pStyle w:val="TableParagraph"/>
              <w:spacing w:before="143"/>
              <w:jc w:val="left"/>
              <w:rPr>
                <w:sz w:val="21"/>
              </w:rPr>
            </w:pPr>
          </w:p>
          <w:p>
            <w:pPr>
              <w:pStyle w:val="TableParagraph"/>
              <w:ind w:left="163"/>
              <w:jc w:val="left"/>
              <w:rPr>
                <w:sz w:val="21"/>
              </w:rPr>
            </w:pPr>
            <w:r>
              <w:rPr>
                <w:spacing w:val="-3"/>
                <w:sz w:val="21"/>
              </w:rPr>
              <w:t>急救物资</w:t>
            </w:r>
          </w:p>
        </w:tc>
        <w:tc>
          <w:tcPr>
            <w:tcW w:w="2149" w:type="dxa"/>
          </w:tcPr>
          <w:p>
            <w:pPr>
              <w:pStyle w:val="TableParagraph"/>
              <w:spacing w:before="2"/>
              <w:jc w:val="left"/>
              <w:rPr>
                <w:sz w:val="21"/>
              </w:rPr>
            </w:pPr>
          </w:p>
          <w:p>
            <w:pPr>
              <w:pStyle w:val="TableParagraph"/>
              <w:ind w:left="6" w:right="7"/>
              <w:rPr>
                <w:sz w:val="21"/>
              </w:rPr>
            </w:pPr>
            <w:r>
              <w:rPr>
                <w:spacing w:val="6"/>
                <w:sz w:val="21"/>
              </w:rPr>
              <w:t>医疗急救箱</w:t>
            </w:r>
          </w:p>
        </w:tc>
        <w:tc>
          <w:tcPr>
            <w:tcW w:w="2108" w:type="dxa"/>
          </w:tcPr>
          <w:p>
            <w:pPr>
              <w:pStyle w:val="TableParagraph"/>
              <w:spacing w:before="2"/>
              <w:jc w:val="left"/>
              <w:rPr>
                <w:sz w:val="21"/>
              </w:rPr>
            </w:pPr>
          </w:p>
          <w:p>
            <w:pPr>
              <w:pStyle w:val="TableParagraph"/>
              <w:ind w:left="11" w:right="9"/>
              <w:rPr>
                <w:sz w:val="21"/>
              </w:rPr>
            </w:pPr>
            <w:r>
              <w:rPr>
                <w:rFonts w:ascii="Times New Roman" w:eastAsia="Times New Roman"/>
                <w:sz w:val="21"/>
              </w:rPr>
              <w:t>14</w:t>
            </w:r>
            <w:r>
              <w:rPr>
                <w:rFonts w:ascii="Times New Roman" w:eastAsia="Times New Roman"/>
                <w:spacing w:val="24"/>
                <w:sz w:val="21"/>
              </w:rPr>
              <w:t> </w:t>
            </w:r>
            <w:r>
              <w:rPr>
                <w:spacing w:val="-2"/>
                <w:sz w:val="21"/>
              </w:rPr>
              <w:t>寸银色铝箱</w:t>
            </w:r>
          </w:p>
        </w:tc>
        <w:tc>
          <w:tcPr>
            <w:tcW w:w="934" w:type="dxa"/>
          </w:tcPr>
          <w:p>
            <w:pPr>
              <w:pStyle w:val="TableParagraph"/>
              <w:spacing w:before="35"/>
              <w:jc w:val="left"/>
              <w:rPr>
                <w:sz w:val="20"/>
              </w:rPr>
            </w:pPr>
          </w:p>
          <w:p>
            <w:pPr>
              <w:pStyle w:val="TableParagraph"/>
              <w:spacing w:before="1"/>
              <w:ind w:left="18" w:right="9"/>
              <w:rPr>
                <w:rFonts w:ascii="Times New Roman"/>
                <w:sz w:val="20"/>
              </w:rPr>
            </w:pPr>
            <w:r>
              <w:rPr>
                <w:rFonts w:ascii="Times New Roman"/>
                <w:spacing w:val="-10"/>
                <w:sz w:val="20"/>
              </w:rPr>
              <w:t>8</w:t>
            </w:r>
          </w:p>
        </w:tc>
        <w:tc>
          <w:tcPr>
            <w:tcW w:w="2453" w:type="dxa"/>
          </w:tcPr>
          <w:p>
            <w:pPr>
              <w:pStyle w:val="TableParagraph"/>
              <w:spacing w:line="242" w:lineRule="auto"/>
              <w:ind w:left="3" w:right="-101" w:hanging="87"/>
              <w:rPr>
                <w:sz w:val="21"/>
              </w:rPr>
            </w:pPr>
            <w:r>
              <w:rPr>
                <w:spacing w:val="-2"/>
                <w:sz w:val="21"/>
              </w:rPr>
              <w:t>甲类车间九</w:t>
            </w:r>
            <w:r>
              <w:rPr>
                <w:rFonts w:ascii="Times New Roman" w:eastAsia="Times New Roman"/>
                <w:spacing w:val="-2"/>
                <w:sz w:val="21"/>
              </w:rPr>
              <w:t>~</w:t>
            </w:r>
            <w:r>
              <w:rPr>
                <w:spacing w:val="-2"/>
                <w:sz w:val="21"/>
              </w:rPr>
              <w:t>十一、三废综</w:t>
            </w:r>
            <w:r>
              <w:rPr>
                <w:spacing w:val="-2"/>
                <w:sz w:val="21"/>
              </w:rPr>
              <w:t> </w:t>
            </w:r>
            <w:r>
              <w:rPr>
                <w:spacing w:val="-19"/>
                <w:sz w:val="21"/>
              </w:rPr>
              <w:t>合用房、公用工程、总控室、</w:t>
            </w:r>
          </w:p>
          <w:p>
            <w:pPr>
              <w:pStyle w:val="TableParagraph"/>
              <w:spacing w:line="252" w:lineRule="exact" w:before="1"/>
              <w:ind w:left="19" w:right="12"/>
              <w:rPr>
                <w:sz w:val="21"/>
              </w:rPr>
            </w:pPr>
            <w:r>
              <w:rPr>
                <w:spacing w:val="-18"/>
                <w:sz w:val="21"/>
              </w:rPr>
              <w:t>机修间、研发楼各一只</w:t>
            </w:r>
          </w:p>
        </w:tc>
      </w:tr>
      <w:tr>
        <w:trPr>
          <w:trHeight w:val="271" w:hRule="atLeast"/>
        </w:trPr>
        <w:tc>
          <w:tcPr>
            <w:tcW w:w="848" w:type="dxa"/>
          </w:tcPr>
          <w:p>
            <w:pPr>
              <w:pStyle w:val="TableParagraph"/>
              <w:spacing w:before="19"/>
              <w:ind w:left="20"/>
              <w:rPr>
                <w:rFonts w:ascii="Times New Roman"/>
                <w:sz w:val="20"/>
              </w:rPr>
            </w:pPr>
            <w:r>
              <w:rPr>
                <w:rFonts w:ascii="Times New Roman"/>
                <w:spacing w:val="-5"/>
                <w:sz w:val="20"/>
              </w:rPr>
              <w:t>19</w:t>
            </w:r>
          </w:p>
        </w:tc>
        <w:tc>
          <w:tcPr>
            <w:tcW w:w="1190" w:type="dxa"/>
            <w:vMerge/>
            <w:tcBorders>
              <w:top w:val="nil"/>
            </w:tcBorders>
          </w:tcPr>
          <w:p>
            <w:pPr>
              <w:rPr>
                <w:sz w:val="2"/>
                <w:szCs w:val="2"/>
              </w:rPr>
            </w:pPr>
          </w:p>
        </w:tc>
        <w:tc>
          <w:tcPr>
            <w:tcW w:w="2149" w:type="dxa"/>
          </w:tcPr>
          <w:p>
            <w:pPr>
              <w:pStyle w:val="TableParagraph"/>
              <w:spacing w:line="251" w:lineRule="exact" w:before="1"/>
              <w:ind w:left="6" w:right="6"/>
              <w:rPr>
                <w:sz w:val="21"/>
              </w:rPr>
            </w:pPr>
            <w:r>
              <w:rPr>
                <w:spacing w:val="-5"/>
                <w:sz w:val="21"/>
              </w:rPr>
              <w:t>担架</w:t>
            </w:r>
          </w:p>
        </w:tc>
        <w:tc>
          <w:tcPr>
            <w:tcW w:w="2108" w:type="dxa"/>
          </w:tcPr>
          <w:p>
            <w:pPr>
              <w:pStyle w:val="TableParagraph"/>
              <w:spacing w:line="251" w:lineRule="exact" w:before="1"/>
              <w:ind w:left="10" w:right="13"/>
              <w:rPr>
                <w:sz w:val="21"/>
              </w:rPr>
            </w:pPr>
            <w:r>
              <w:rPr>
                <w:sz w:val="21"/>
              </w:rPr>
              <w:t>铝合金、长 </w:t>
            </w:r>
            <w:r>
              <w:rPr>
                <w:rFonts w:ascii="Times New Roman" w:eastAsia="Times New Roman"/>
                <w:sz w:val="21"/>
              </w:rPr>
              <w:t>2</w:t>
            </w:r>
            <w:r>
              <w:rPr>
                <w:rFonts w:ascii="Times New Roman" w:eastAsia="Times New Roman"/>
                <w:spacing w:val="-4"/>
                <w:sz w:val="21"/>
              </w:rPr>
              <w:t> </w:t>
            </w:r>
            <w:r>
              <w:rPr>
                <w:spacing w:val="-10"/>
                <w:sz w:val="21"/>
              </w:rPr>
              <w:t>米</w:t>
            </w:r>
          </w:p>
        </w:tc>
        <w:tc>
          <w:tcPr>
            <w:tcW w:w="934" w:type="dxa"/>
          </w:tcPr>
          <w:p>
            <w:pPr>
              <w:pStyle w:val="TableParagraph"/>
              <w:spacing w:before="19"/>
              <w:ind w:left="18" w:right="9"/>
              <w:rPr>
                <w:rFonts w:ascii="Times New Roman"/>
                <w:sz w:val="20"/>
              </w:rPr>
            </w:pPr>
            <w:r>
              <w:rPr>
                <w:rFonts w:ascii="Times New Roman"/>
                <w:spacing w:val="-10"/>
                <w:sz w:val="20"/>
              </w:rPr>
              <w:t>1</w:t>
            </w:r>
          </w:p>
        </w:tc>
        <w:tc>
          <w:tcPr>
            <w:tcW w:w="2453" w:type="dxa"/>
          </w:tcPr>
          <w:p>
            <w:pPr>
              <w:pStyle w:val="TableParagraph"/>
              <w:spacing w:line="251" w:lineRule="exact" w:before="1"/>
              <w:ind w:left="19" w:right="23"/>
              <w:rPr>
                <w:sz w:val="21"/>
              </w:rPr>
            </w:pPr>
            <w:r>
              <w:rPr>
                <w:spacing w:val="8"/>
                <w:sz w:val="21"/>
              </w:rPr>
              <w:t>应急物资室</w:t>
            </w:r>
          </w:p>
        </w:tc>
      </w:tr>
      <w:tr>
        <w:trPr>
          <w:trHeight w:val="272" w:hRule="atLeast"/>
        </w:trPr>
        <w:tc>
          <w:tcPr>
            <w:tcW w:w="848" w:type="dxa"/>
          </w:tcPr>
          <w:p>
            <w:pPr>
              <w:pStyle w:val="TableParagraph"/>
              <w:spacing w:before="20"/>
              <w:ind w:left="20" w:right="17"/>
              <w:rPr>
                <w:rFonts w:ascii="Times New Roman"/>
                <w:sz w:val="20"/>
              </w:rPr>
            </w:pPr>
            <w:r>
              <w:rPr>
                <w:rFonts w:ascii="Times New Roman"/>
                <w:spacing w:val="-5"/>
                <w:sz w:val="20"/>
              </w:rPr>
              <w:t>20</w:t>
            </w:r>
          </w:p>
        </w:tc>
        <w:tc>
          <w:tcPr>
            <w:tcW w:w="1190" w:type="dxa"/>
            <w:vMerge w:val="restart"/>
          </w:tcPr>
          <w:p>
            <w:pPr>
              <w:pStyle w:val="TableParagraph"/>
              <w:jc w:val="left"/>
              <w:rPr>
                <w:sz w:val="21"/>
              </w:rPr>
            </w:pPr>
          </w:p>
          <w:p>
            <w:pPr>
              <w:pStyle w:val="TableParagraph"/>
              <w:jc w:val="left"/>
              <w:rPr>
                <w:sz w:val="21"/>
              </w:rPr>
            </w:pPr>
          </w:p>
          <w:p>
            <w:pPr>
              <w:pStyle w:val="TableParagraph"/>
              <w:spacing w:before="44"/>
              <w:jc w:val="left"/>
              <w:rPr>
                <w:sz w:val="21"/>
              </w:rPr>
            </w:pPr>
          </w:p>
          <w:p>
            <w:pPr>
              <w:pStyle w:val="TableParagraph"/>
              <w:spacing w:line="242" w:lineRule="auto"/>
              <w:ind w:left="482" w:right="39" w:hanging="447"/>
              <w:jc w:val="left"/>
              <w:rPr>
                <w:sz w:val="21"/>
              </w:rPr>
            </w:pPr>
            <w:r>
              <w:rPr>
                <w:spacing w:val="8"/>
                <w:sz w:val="21"/>
              </w:rPr>
              <w:t>储备救援物</w:t>
            </w:r>
            <w:r>
              <w:rPr>
                <w:spacing w:val="-10"/>
                <w:sz w:val="21"/>
              </w:rPr>
              <w:t>资</w:t>
            </w:r>
          </w:p>
        </w:tc>
        <w:tc>
          <w:tcPr>
            <w:tcW w:w="2149" w:type="dxa"/>
          </w:tcPr>
          <w:p>
            <w:pPr>
              <w:pStyle w:val="TableParagraph"/>
              <w:spacing w:line="250" w:lineRule="exact" w:before="2"/>
              <w:ind w:left="6" w:right="6"/>
              <w:rPr>
                <w:sz w:val="21"/>
              </w:rPr>
            </w:pPr>
            <w:r>
              <w:rPr>
                <w:spacing w:val="9"/>
                <w:sz w:val="21"/>
              </w:rPr>
              <w:t>手提式干粉灭火器</w:t>
            </w:r>
          </w:p>
        </w:tc>
        <w:tc>
          <w:tcPr>
            <w:tcW w:w="2108" w:type="dxa"/>
          </w:tcPr>
          <w:p>
            <w:pPr>
              <w:pStyle w:val="TableParagraph"/>
              <w:spacing w:before="20"/>
              <w:ind w:left="10" w:right="19"/>
              <w:rPr>
                <w:rFonts w:ascii="Times New Roman"/>
                <w:sz w:val="20"/>
              </w:rPr>
            </w:pPr>
            <w:r>
              <w:rPr>
                <w:rFonts w:ascii="Times New Roman"/>
                <w:spacing w:val="-2"/>
                <w:sz w:val="20"/>
              </w:rPr>
              <w:t>MF/ABC5</w:t>
            </w:r>
          </w:p>
        </w:tc>
        <w:tc>
          <w:tcPr>
            <w:tcW w:w="934" w:type="dxa"/>
          </w:tcPr>
          <w:p>
            <w:pPr>
              <w:pStyle w:val="TableParagraph"/>
              <w:spacing w:before="20"/>
              <w:ind w:left="18" w:right="14"/>
              <w:rPr>
                <w:rFonts w:ascii="Times New Roman"/>
                <w:sz w:val="20"/>
              </w:rPr>
            </w:pPr>
            <w:r>
              <w:rPr>
                <w:rFonts w:ascii="Times New Roman"/>
                <w:spacing w:val="-5"/>
                <w:sz w:val="20"/>
              </w:rPr>
              <w:t>20</w:t>
            </w:r>
          </w:p>
        </w:tc>
        <w:tc>
          <w:tcPr>
            <w:tcW w:w="2453" w:type="dxa"/>
          </w:tcPr>
          <w:p>
            <w:pPr>
              <w:pStyle w:val="TableParagraph"/>
              <w:spacing w:line="250" w:lineRule="exact" w:before="2"/>
              <w:ind w:left="19" w:right="23"/>
              <w:rPr>
                <w:sz w:val="21"/>
              </w:rPr>
            </w:pPr>
            <w:r>
              <w:rPr>
                <w:spacing w:val="8"/>
                <w:sz w:val="21"/>
              </w:rPr>
              <w:t>应急物资室</w:t>
            </w:r>
          </w:p>
        </w:tc>
      </w:tr>
      <w:tr>
        <w:trPr>
          <w:trHeight w:val="272" w:hRule="atLeast"/>
        </w:trPr>
        <w:tc>
          <w:tcPr>
            <w:tcW w:w="848" w:type="dxa"/>
          </w:tcPr>
          <w:p>
            <w:pPr>
              <w:pStyle w:val="TableParagraph"/>
              <w:spacing w:before="22"/>
              <w:ind w:left="20" w:right="17"/>
              <w:rPr>
                <w:rFonts w:ascii="Times New Roman"/>
                <w:sz w:val="20"/>
              </w:rPr>
            </w:pPr>
            <w:r>
              <w:rPr>
                <w:rFonts w:ascii="Times New Roman"/>
                <w:spacing w:val="-5"/>
                <w:sz w:val="20"/>
              </w:rPr>
              <w:t>21</w:t>
            </w:r>
          </w:p>
        </w:tc>
        <w:tc>
          <w:tcPr>
            <w:tcW w:w="1190" w:type="dxa"/>
            <w:vMerge/>
            <w:tcBorders>
              <w:top w:val="nil"/>
            </w:tcBorders>
          </w:tcPr>
          <w:p>
            <w:pPr>
              <w:rPr>
                <w:sz w:val="2"/>
                <w:szCs w:val="2"/>
              </w:rPr>
            </w:pPr>
          </w:p>
        </w:tc>
        <w:tc>
          <w:tcPr>
            <w:tcW w:w="2149" w:type="dxa"/>
          </w:tcPr>
          <w:p>
            <w:pPr>
              <w:pStyle w:val="TableParagraph"/>
              <w:spacing w:line="252" w:lineRule="exact" w:before="1"/>
              <w:ind w:left="6" w:right="9"/>
              <w:rPr>
                <w:sz w:val="21"/>
              </w:rPr>
            </w:pPr>
            <w:r>
              <w:rPr>
                <w:spacing w:val="-3"/>
                <w:sz w:val="21"/>
              </w:rPr>
              <w:t>消防水带</w:t>
            </w:r>
          </w:p>
        </w:tc>
        <w:tc>
          <w:tcPr>
            <w:tcW w:w="2108" w:type="dxa"/>
          </w:tcPr>
          <w:p>
            <w:pPr>
              <w:pStyle w:val="TableParagraph"/>
              <w:spacing w:before="22"/>
              <w:ind w:left="14" w:right="9"/>
              <w:rPr>
                <w:rFonts w:ascii="Times New Roman"/>
                <w:sz w:val="20"/>
              </w:rPr>
            </w:pPr>
            <w:r>
              <w:rPr>
                <w:rFonts w:ascii="Times New Roman"/>
                <w:sz w:val="20"/>
              </w:rPr>
              <w:t>8-65-</w:t>
            </w:r>
            <w:r>
              <w:rPr>
                <w:rFonts w:ascii="Times New Roman"/>
                <w:spacing w:val="-5"/>
                <w:sz w:val="20"/>
              </w:rPr>
              <w:t>25</w:t>
            </w:r>
          </w:p>
        </w:tc>
        <w:tc>
          <w:tcPr>
            <w:tcW w:w="934" w:type="dxa"/>
          </w:tcPr>
          <w:p>
            <w:pPr>
              <w:pStyle w:val="TableParagraph"/>
              <w:spacing w:before="22"/>
              <w:ind w:left="18"/>
              <w:rPr>
                <w:rFonts w:ascii="Times New Roman"/>
                <w:sz w:val="20"/>
              </w:rPr>
            </w:pPr>
            <w:r>
              <w:rPr>
                <w:rFonts w:ascii="Times New Roman"/>
                <w:spacing w:val="-5"/>
                <w:sz w:val="20"/>
              </w:rPr>
              <w:t>10</w:t>
            </w:r>
          </w:p>
        </w:tc>
        <w:tc>
          <w:tcPr>
            <w:tcW w:w="2453" w:type="dxa"/>
          </w:tcPr>
          <w:p>
            <w:pPr>
              <w:pStyle w:val="TableParagraph"/>
              <w:spacing w:line="252" w:lineRule="exact" w:before="1"/>
              <w:ind w:left="19" w:right="23"/>
              <w:rPr>
                <w:sz w:val="21"/>
              </w:rPr>
            </w:pPr>
            <w:r>
              <w:rPr>
                <w:spacing w:val="8"/>
                <w:sz w:val="21"/>
              </w:rPr>
              <w:t>应急物资室</w:t>
            </w:r>
          </w:p>
        </w:tc>
      </w:tr>
      <w:tr>
        <w:trPr>
          <w:trHeight w:val="272" w:hRule="atLeast"/>
        </w:trPr>
        <w:tc>
          <w:tcPr>
            <w:tcW w:w="848" w:type="dxa"/>
          </w:tcPr>
          <w:p>
            <w:pPr>
              <w:pStyle w:val="TableParagraph"/>
              <w:spacing w:before="19"/>
              <w:ind w:left="20" w:right="17"/>
              <w:rPr>
                <w:rFonts w:ascii="Times New Roman"/>
                <w:sz w:val="20"/>
              </w:rPr>
            </w:pPr>
            <w:r>
              <w:rPr>
                <w:rFonts w:ascii="Times New Roman"/>
                <w:spacing w:val="-5"/>
                <w:sz w:val="20"/>
              </w:rPr>
              <w:t>22</w:t>
            </w:r>
          </w:p>
        </w:tc>
        <w:tc>
          <w:tcPr>
            <w:tcW w:w="1190" w:type="dxa"/>
            <w:vMerge/>
            <w:tcBorders>
              <w:top w:val="nil"/>
            </w:tcBorders>
          </w:tcPr>
          <w:p>
            <w:pPr>
              <w:rPr>
                <w:sz w:val="2"/>
                <w:szCs w:val="2"/>
              </w:rPr>
            </w:pPr>
          </w:p>
        </w:tc>
        <w:tc>
          <w:tcPr>
            <w:tcW w:w="2149" w:type="dxa"/>
          </w:tcPr>
          <w:p>
            <w:pPr>
              <w:pStyle w:val="TableParagraph"/>
              <w:spacing w:line="251" w:lineRule="exact" w:before="1"/>
              <w:ind w:left="6" w:right="9"/>
              <w:rPr>
                <w:sz w:val="21"/>
              </w:rPr>
            </w:pPr>
            <w:r>
              <w:rPr>
                <w:spacing w:val="3"/>
                <w:sz w:val="21"/>
              </w:rPr>
              <w:t>工作服</w:t>
            </w:r>
          </w:p>
        </w:tc>
        <w:tc>
          <w:tcPr>
            <w:tcW w:w="2108" w:type="dxa"/>
          </w:tcPr>
          <w:p>
            <w:pPr>
              <w:pStyle w:val="TableParagraph"/>
              <w:spacing w:before="19"/>
              <w:ind w:left="15" w:right="9"/>
              <w:rPr>
                <w:rFonts w:ascii="Times New Roman"/>
                <w:sz w:val="20"/>
              </w:rPr>
            </w:pPr>
            <w:r>
              <w:rPr>
                <w:rFonts w:ascii="Times New Roman"/>
                <w:spacing w:val="-10"/>
                <w:sz w:val="20"/>
              </w:rPr>
              <w:t>/</w:t>
            </w:r>
          </w:p>
        </w:tc>
        <w:tc>
          <w:tcPr>
            <w:tcW w:w="934" w:type="dxa"/>
          </w:tcPr>
          <w:p>
            <w:pPr>
              <w:pStyle w:val="TableParagraph"/>
              <w:spacing w:before="19"/>
              <w:ind w:left="18" w:right="10"/>
              <w:rPr>
                <w:rFonts w:ascii="Times New Roman"/>
                <w:sz w:val="20"/>
              </w:rPr>
            </w:pPr>
            <w:r>
              <w:rPr>
                <w:rFonts w:ascii="Times New Roman"/>
                <w:spacing w:val="-10"/>
                <w:sz w:val="20"/>
              </w:rPr>
              <w:t>/</w:t>
            </w:r>
          </w:p>
        </w:tc>
        <w:tc>
          <w:tcPr>
            <w:tcW w:w="2453" w:type="dxa"/>
          </w:tcPr>
          <w:p>
            <w:pPr>
              <w:pStyle w:val="TableParagraph"/>
              <w:spacing w:before="19"/>
              <w:ind w:left="19" w:right="14"/>
              <w:rPr>
                <w:rFonts w:ascii="Times New Roman"/>
                <w:sz w:val="20"/>
              </w:rPr>
            </w:pPr>
            <w:r>
              <w:rPr>
                <w:rFonts w:ascii="Times New Roman"/>
                <w:spacing w:val="-10"/>
                <w:sz w:val="20"/>
              </w:rPr>
              <w:t>/</w:t>
            </w:r>
          </w:p>
        </w:tc>
      </w:tr>
      <w:tr>
        <w:trPr>
          <w:trHeight w:val="272" w:hRule="atLeast"/>
        </w:trPr>
        <w:tc>
          <w:tcPr>
            <w:tcW w:w="848" w:type="dxa"/>
          </w:tcPr>
          <w:p>
            <w:pPr>
              <w:pStyle w:val="TableParagraph"/>
              <w:spacing w:before="21"/>
              <w:ind w:left="20" w:right="17"/>
              <w:rPr>
                <w:rFonts w:ascii="Times New Roman"/>
                <w:sz w:val="20"/>
              </w:rPr>
            </w:pPr>
            <w:r>
              <w:rPr>
                <w:rFonts w:ascii="Times New Roman"/>
                <w:spacing w:val="-5"/>
                <w:sz w:val="20"/>
              </w:rPr>
              <w:t>23</w:t>
            </w:r>
          </w:p>
        </w:tc>
        <w:tc>
          <w:tcPr>
            <w:tcW w:w="1190" w:type="dxa"/>
            <w:vMerge/>
            <w:tcBorders>
              <w:top w:val="nil"/>
            </w:tcBorders>
          </w:tcPr>
          <w:p>
            <w:pPr>
              <w:rPr>
                <w:sz w:val="2"/>
                <w:szCs w:val="2"/>
              </w:rPr>
            </w:pPr>
          </w:p>
        </w:tc>
        <w:tc>
          <w:tcPr>
            <w:tcW w:w="2149" w:type="dxa"/>
          </w:tcPr>
          <w:p>
            <w:pPr>
              <w:pStyle w:val="TableParagraph"/>
              <w:spacing w:line="253" w:lineRule="exact"/>
              <w:ind w:left="6" w:right="9"/>
              <w:rPr>
                <w:sz w:val="21"/>
              </w:rPr>
            </w:pPr>
            <w:r>
              <w:rPr>
                <w:spacing w:val="-1"/>
                <w:sz w:val="21"/>
              </w:rPr>
              <w:t>安全帽</w:t>
            </w:r>
          </w:p>
        </w:tc>
        <w:tc>
          <w:tcPr>
            <w:tcW w:w="2108" w:type="dxa"/>
          </w:tcPr>
          <w:p>
            <w:pPr>
              <w:pStyle w:val="TableParagraph"/>
              <w:spacing w:line="253" w:lineRule="exact"/>
              <w:ind w:left="15" w:right="9"/>
              <w:rPr>
                <w:sz w:val="21"/>
              </w:rPr>
            </w:pPr>
            <w:r>
              <w:rPr>
                <w:spacing w:val="-10"/>
                <w:sz w:val="21"/>
              </w:rPr>
              <w:t>顶</w:t>
            </w:r>
          </w:p>
        </w:tc>
        <w:tc>
          <w:tcPr>
            <w:tcW w:w="934" w:type="dxa"/>
          </w:tcPr>
          <w:p>
            <w:pPr>
              <w:pStyle w:val="TableParagraph"/>
              <w:spacing w:before="21"/>
              <w:ind w:left="18"/>
              <w:rPr>
                <w:rFonts w:ascii="Times New Roman"/>
                <w:sz w:val="20"/>
              </w:rPr>
            </w:pPr>
            <w:r>
              <w:rPr>
                <w:rFonts w:ascii="Times New Roman"/>
                <w:spacing w:val="-5"/>
                <w:sz w:val="20"/>
              </w:rPr>
              <w:t>10</w:t>
            </w:r>
          </w:p>
        </w:tc>
        <w:tc>
          <w:tcPr>
            <w:tcW w:w="2453" w:type="dxa"/>
          </w:tcPr>
          <w:p>
            <w:pPr>
              <w:pStyle w:val="TableParagraph"/>
              <w:spacing w:line="253" w:lineRule="exact"/>
              <w:ind w:left="19" w:right="23"/>
              <w:rPr>
                <w:sz w:val="21"/>
              </w:rPr>
            </w:pPr>
            <w:r>
              <w:rPr>
                <w:spacing w:val="7"/>
                <w:sz w:val="21"/>
              </w:rPr>
              <w:t>综合管理部</w:t>
            </w:r>
          </w:p>
        </w:tc>
      </w:tr>
      <w:tr>
        <w:trPr>
          <w:trHeight w:val="272" w:hRule="atLeast"/>
        </w:trPr>
        <w:tc>
          <w:tcPr>
            <w:tcW w:w="848" w:type="dxa"/>
          </w:tcPr>
          <w:p>
            <w:pPr>
              <w:pStyle w:val="TableParagraph"/>
              <w:spacing w:before="21"/>
              <w:ind w:left="20" w:right="17"/>
              <w:rPr>
                <w:rFonts w:ascii="Times New Roman"/>
                <w:sz w:val="20"/>
              </w:rPr>
            </w:pPr>
            <w:r>
              <w:rPr>
                <w:rFonts w:ascii="Times New Roman"/>
                <w:spacing w:val="-5"/>
                <w:sz w:val="20"/>
              </w:rPr>
              <w:t>24</w:t>
            </w:r>
          </w:p>
        </w:tc>
        <w:tc>
          <w:tcPr>
            <w:tcW w:w="1190" w:type="dxa"/>
            <w:vMerge/>
            <w:tcBorders>
              <w:top w:val="nil"/>
            </w:tcBorders>
          </w:tcPr>
          <w:p>
            <w:pPr>
              <w:rPr>
                <w:sz w:val="2"/>
                <w:szCs w:val="2"/>
              </w:rPr>
            </w:pPr>
          </w:p>
        </w:tc>
        <w:tc>
          <w:tcPr>
            <w:tcW w:w="2149" w:type="dxa"/>
          </w:tcPr>
          <w:p>
            <w:pPr>
              <w:pStyle w:val="TableParagraph"/>
              <w:spacing w:line="252" w:lineRule="exact"/>
              <w:ind w:left="6" w:right="6"/>
              <w:rPr>
                <w:sz w:val="21"/>
              </w:rPr>
            </w:pPr>
            <w:r>
              <w:rPr>
                <w:spacing w:val="-5"/>
                <w:sz w:val="21"/>
              </w:rPr>
              <w:t>手套</w:t>
            </w:r>
          </w:p>
        </w:tc>
        <w:tc>
          <w:tcPr>
            <w:tcW w:w="2108" w:type="dxa"/>
          </w:tcPr>
          <w:p>
            <w:pPr>
              <w:pStyle w:val="TableParagraph"/>
              <w:spacing w:before="21"/>
              <w:ind w:left="19" w:right="9"/>
              <w:rPr>
                <w:rFonts w:ascii="Times New Roman"/>
                <w:sz w:val="20"/>
              </w:rPr>
            </w:pPr>
            <w:r>
              <w:rPr>
                <w:rFonts w:ascii="Times New Roman"/>
                <w:spacing w:val="-4"/>
                <w:sz w:val="20"/>
              </w:rPr>
              <w:t>45cm</w:t>
            </w:r>
          </w:p>
        </w:tc>
        <w:tc>
          <w:tcPr>
            <w:tcW w:w="934" w:type="dxa"/>
          </w:tcPr>
          <w:p>
            <w:pPr>
              <w:pStyle w:val="TableParagraph"/>
              <w:spacing w:before="21"/>
              <w:ind w:left="18"/>
              <w:rPr>
                <w:rFonts w:ascii="Times New Roman"/>
                <w:sz w:val="20"/>
              </w:rPr>
            </w:pPr>
            <w:r>
              <w:rPr>
                <w:rFonts w:ascii="Times New Roman"/>
                <w:spacing w:val="-5"/>
                <w:sz w:val="20"/>
              </w:rPr>
              <w:t>10</w:t>
            </w:r>
          </w:p>
        </w:tc>
        <w:tc>
          <w:tcPr>
            <w:tcW w:w="2453" w:type="dxa"/>
          </w:tcPr>
          <w:p>
            <w:pPr>
              <w:pStyle w:val="TableParagraph"/>
              <w:spacing w:line="252" w:lineRule="exact"/>
              <w:ind w:left="19" w:right="23"/>
              <w:rPr>
                <w:sz w:val="21"/>
              </w:rPr>
            </w:pPr>
            <w:r>
              <w:rPr>
                <w:spacing w:val="8"/>
                <w:sz w:val="21"/>
              </w:rPr>
              <w:t>应急物资室</w:t>
            </w:r>
          </w:p>
        </w:tc>
      </w:tr>
      <w:tr>
        <w:trPr>
          <w:trHeight w:val="272" w:hRule="atLeast"/>
        </w:trPr>
        <w:tc>
          <w:tcPr>
            <w:tcW w:w="848" w:type="dxa"/>
          </w:tcPr>
          <w:p>
            <w:pPr>
              <w:pStyle w:val="TableParagraph"/>
              <w:spacing w:before="20"/>
              <w:ind w:left="20" w:right="17"/>
              <w:rPr>
                <w:rFonts w:ascii="Times New Roman"/>
                <w:sz w:val="20"/>
              </w:rPr>
            </w:pPr>
            <w:r>
              <w:rPr>
                <w:rFonts w:ascii="Times New Roman"/>
                <w:spacing w:val="-5"/>
                <w:sz w:val="20"/>
              </w:rPr>
              <w:t>25</w:t>
            </w:r>
          </w:p>
        </w:tc>
        <w:tc>
          <w:tcPr>
            <w:tcW w:w="1190" w:type="dxa"/>
            <w:vMerge/>
            <w:tcBorders>
              <w:top w:val="nil"/>
            </w:tcBorders>
          </w:tcPr>
          <w:p>
            <w:pPr>
              <w:rPr>
                <w:sz w:val="2"/>
                <w:szCs w:val="2"/>
              </w:rPr>
            </w:pPr>
          </w:p>
        </w:tc>
        <w:tc>
          <w:tcPr>
            <w:tcW w:w="2149" w:type="dxa"/>
          </w:tcPr>
          <w:p>
            <w:pPr>
              <w:pStyle w:val="TableParagraph"/>
              <w:spacing w:line="252" w:lineRule="exact"/>
              <w:ind w:left="6" w:right="7"/>
              <w:rPr>
                <w:sz w:val="21"/>
              </w:rPr>
            </w:pPr>
            <w:r>
              <w:rPr>
                <w:spacing w:val="-3"/>
                <w:sz w:val="21"/>
              </w:rPr>
              <w:t>防护面罩</w:t>
            </w:r>
          </w:p>
        </w:tc>
        <w:tc>
          <w:tcPr>
            <w:tcW w:w="2108" w:type="dxa"/>
          </w:tcPr>
          <w:p>
            <w:pPr>
              <w:pStyle w:val="TableParagraph"/>
              <w:spacing w:line="252" w:lineRule="exact"/>
              <w:ind w:left="10" w:right="10"/>
              <w:rPr>
                <w:sz w:val="21"/>
              </w:rPr>
            </w:pPr>
            <w:r>
              <w:rPr>
                <w:rFonts w:ascii="Times New Roman" w:eastAsia="Times New Roman"/>
                <w:sz w:val="21"/>
              </w:rPr>
              <w:t>3M6800</w:t>
            </w:r>
            <w:r>
              <w:rPr>
                <w:rFonts w:ascii="Times New Roman" w:eastAsia="Times New Roman"/>
                <w:spacing w:val="46"/>
                <w:sz w:val="21"/>
              </w:rPr>
              <w:t> </w:t>
            </w:r>
            <w:r>
              <w:rPr>
                <w:spacing w:val="-2"/>
                <w:sz w:val="21"/>
              </w:rPr>
              <w:t>防毒全面具</w:t>
            </w:r>
          </w:p>
        </w:tc>
        <w:tc>
          <w:tcPr>
            <w:tcW w:w="934" w:type="dxa"/>
          </w:tcPr>
          <w:p>
            <w:pPr>
              <w:pStyle w:val="TableParagraph"/>
              <w:spacing w:before="20"/>
              <w:ind w:left="18"/>
              <w:rPr>
                <w:rFonts w:ascii="Times New Roman"/>
                <w:sz w:val="20"/>
              </w:rPr>
            </w:pPr>
            <w:r>
              <w:rPr>
                <w:rFonts w:ascii="Times New Roman"/>
                <w:spacing w:val="-5"/>
                <w:sz w:val="20"/>
              </w:rPr>
              <w:t>10</w:t>
            </w:r>
          </w:p>
        </w:tc>
        <w:tc>
          <w:tcPr>
            <w:tcW w:w="2453" w:type="dxa"/>
          </w:tcPr>
          <w:p>
            <w:pPr>
              <w:pStyle w:val="TableParagraph"/>
              <w:spacing w:line="252" w:lineRule="exact"/>
              <w:ind w:left="19" w:right="23"/>
              <w:rPr>
                <w:sz w:val="21"/>
              </w:rPr>
            </w:pPr>
            <w:r>
              <w:rPr>
                <w:spacing w:val="8"/>
                <w:sz w:val="21"/>
              </w:rPr>
              <w:t>应急物资室</w:t>
            </w:r>
          </w:p>
        </w:tc>
      </w:tr>
      <w:tr>
        <w:trPr>
          <w:trHeight w:val="273" w:hRule="atLeast"/>
        </w:trPr>
        <w:tc>
          <w:tcPr>
            <w:tcW w:w="848" w:type="dxa"/>
          </w:tcPr>
          <w:p>
            <w:pPr>
              <w:pStyle w:val="TableParagraph"/>
              <w:spacing w:before="21"/>
              <w:ind w:left="20" w:right="17"/>
              <w:rPr>
                <w:rFonts w:ascii="Times New Roman"/>
                <w:sz w:val="20"/>
              </w:rPr>
            </w:pPr>
            <w:r>
              <w:rPr>
                <w:rFonts w:ascii="Times New Roman"/>
                <w:spacing w:val="-5"/>
                <w:sz w:val="20"/>
              </w:rPr>
              <w:t>26</w:t>
            </w:r>
          </w:p>
        </w:tc>
        <w:tc>
          <w:tcPr>
            <w:tcW w:w="1190" w:type="dxa"/>
            <w:vMerge/>
            <w:tcBorders>
              <w:top w:val="nil"/>
            </w:tcBorders>
          </w:tcPr>
          <w:p>
            <w:pPr>
              <w:rPr>
                <w:sz w:val="2"/>
                <w:szCs w:val="2"/>
              </w:rPr>
            </w:pPr>
          </w:p>
        </w:tc>
        <w:tc>
          <w:tcPr>
            <w:tcW w:w="2149" w:type="dxa"/>
          </w:tcPr>
          <w:p>
            <w:pPr>
              <w:pStyle w:val="TableParagraph"/>
              <w:spacing w:line="253" w:lineRule="exact"/>
              <w:ind w:left="6" w:right="12"/>
              <w:rPr>
                <w:sz w:val="21"/>
              </w:rPr>
            </w:pPr>
            <w:r>
              <w:rPr>
                <w:spacing w:val="6"/>
                <w:sz w:val="21"/>
              </w:rPr>
              <w:t>应急手电</w:t>
            </w:r>
          </w:p>
        </w:tc>
        <w:tc>
          <w:tcPr>
            <w:tcW w:w="2108" w:type="dxa"/>
          </w:tcPr>
          <w:p>
            <w:pPr>
              <w:pStyle w:val="TableParagraph"/>
              <w:spacing w:line="253" w:lineRule="exact"/>
              <w:ind w:left="17" w:right="9"/>
              <w:rPr>
                <w:rFonts w:ascii="Times New Roman" w:eastAsia="Times New Roman"/>
                <w:sz w:val="21"/>
              </w:rPr>
            </w:pPr>
            <w:r>
              <w:rPr>
                <w:rFonts w:ascii="Times New Roman" w:eastAsia="Times New Roman"/>
                <w:spacing w:val="-2"/>
                <w:sz w:val="21"/>
              </w:rPr>
              <w:t>12v</w:t>
            </w:r>
            <w:r>
              <w:rPr>
                <w:spacing w:val="-2"/>
                <w:sz w:val="21"/>
              </w:rPr>
              <w:t>，</w:t>
            </w:r>
            <w:r>
              <w:rPr>
                <w:rFonts w:ascii="Times New Roman" w:eastAsia="Times New Roman"/>
                <w:spacing w:val="-2"/>
                <w:sz w:val="21"/>
              </w:rPr>
              <w:t>100w</w:t>
            </w:r>
          </w:p>
        </w:tc>
        <w:tc>
          <w:tcPr>
            <w:tcW w:w="934" w:type="dxa"/>
          </w:tcPr>
          <w:p>
            <w:pPr>
              <w:pStyle w:val="TableParagraph"/>
              <w:spacing w:before="21"/>
              <w:ind w:left="18" w:right="9"/>
              <w:rPr>
                <w:rFonts w:ascii="Times New Roman"/>
                <w:sz w:val="20"/>
              </w:rPr>
            </w:pPr>
            <w:r>
              <w:rPr>
                <w:rFonts w:ascii="Times New Roman"/>
                <w:spacing w:val="-10"/>
                <w:sz w:val="20"/>
              </w:rPr>
              <w:t>2</w:t>
            </w:r>
          </w:p>
        </w:tc>
        <w:tc>
          <w:tcPr>
            <w:tcW w:w="2453" w:type="dxa"/>
          </w:tcPr>
          <w:p>
            <w:pPr>
              <w:pStyle w:val="TableParagraph"/>
              <w:spacing w:line="253" w:lineRule="exact"/>
              <w:ind w:left="19" w:right="23"/>
              <w:rPr>
                <w:sz w:val="21"/>
              </w:rPr>
            </w:pPr>
            <w:r>
              <w:rPr>
                <w:spacing w:val="8"/>
                <w:sz w:val="21"/>
              </w:rPr>
              <w:t>应急物资室</w:t>
            </w:r>
          </w:p>
        </w:tc>
      </w:tr>
      <w:tr>
        <w:trPr>
          <w:trHeight w:val="271" w:hRule="atLeast"/>
        </w:trPr>
        <w:tc>
          <w:tcPr>
            <w:tcW w:w="848" w:type="dxa"/>
          </w:tcPr>
          <w:p>
            <w:pPr>
              <w:pStyle w:val="TableParagraph"/>
              <w:spacing w:before="21"/>
              <w:ind w:left="20" w:right="17"/>
              <w:rPr>
                <w:rFonts w:ascii="Times New Roman"/>
                <w:sz w:val="20"/>
              </w:rPr>
            </w:pPr>
            <w:r>
              <w:rPr>
                <w:rFonts w:ascii="Times New Roman"/>
                <w:spacing w:val="-5"/>
                <w:sz w:val="20"/>
              </w:rPr>
              <w:t>27</w:t>
            </w:r>
          </w:p>
        </w:tc>
        <w:tc>
          <w:tcPr>
            <w:tcW w:w="1190" w:type="dxa"/>
            <w:vMerge/>
            <w:tcBorders>
              <w:top w:val="nil"/>
            </w:tcBorders>
          </w:tcPr>
          <w:p>
            <w:pPr>
              <w:rPr>
                <w:sz w:val="2"/>
                <w:szCs w:val="2"/>
              </w:rPr>
            </w:pPr>
          </w:p>
        </w:tc>
        <w:tc>
          <w:tcPr>
            <w:tcW w:w="2149" w:type="dxa"/>
          </w:tcPr>
          <w:p>
            <w:pPr>
              <w:pStyle w:val="TableParagraph"/>
              <w:spacing w:line="252" w:lineRule="exact"/>
              <w:ind w:left="6" w:right="6"/>
              <w:rPr>
                <w:sz w:val="21"/>
              </w:rPr>
            </w:pPr>
            <w:r>
              <w:rPr>
                <w:rFonts w:ascii="Times New Roman" w:eastAsia="Times New Roman"/>
                <w:sz w:val="21"/>
              </w:rPr>
              <w:t>VOCs</w:t>
            </w:r>
            <w:r>
              <w:rPr>
                <w:rFonts w:ascii="Times New Roman" w:eastAsia="Times New Roman"/>
                <w:spacing w:val="-3"/>
                <w:sz w:val="21"/>
              </w:rPr>
              <w:t> </w:t>
            </w:r>
            <w:r>
              <w:rPr>
                <w:spacing w:val="13"/>
                <w:sz w:val="21"/>
              </w:rPr>
              <w:t>快速检测仪</w:t>
            </w:r>
          </w:p>
        </w:tc>
        <w:tc>
          <w:tcPr>
            <w:tcW w:w="2108" w:type="dxa"/>
          </w:tcPr>
          <w:p>
            <w:pPr>
              <w:pStyle w:val="TableParagraph"/>
              <w:spacing w:before="21"/>
              <w:ind w:left="15" w:right="9"/>
              <w:rPr>
                <w:rFonts w:ascii="Times New Roman"/>
                <w:sz w:val="20"/>
              </w:rPr>
            </w:pPr>
            <w:r>
              <w:rPr>
                <w:rFonts w:ascii="Times New Roman"/>
                <w:spacing w:val="-10"/>
                <w:sz w:val="20"/>
              </w:rPr>
              <w:t>/</w:t>
            </w:r>
          </w:p>
        </w:tc>
        <w:tc>
          <w:tcPr>
            <w:tcW w:w="934" w:type="dxa"/>
          </w:tcPr>
          <w:p>
            <w:pPr>
              <w:pStyle w:val="TableParagraph"/>
              <w:spacing w:before="21"/>
              <w:ind w:left="18" w:right="9"/>
              <w:rPr>
                <w:rFonts w:ascii="Times New Roman"/>
                <w:sz w:val="20"/>
              </w:rPr>
            </w:pPr>
            <w:r>
              <w:rPr>
                <w:rFonts w:ascii="Times New Roman"/>
                <w:spacing w:val="-10"/>
                <w:sz w:val="20"/>
              </w:rPr>
              <w:t>4</w:t>
            </w:r>
          </w:p>
        </w:tc>
        <w:tc>
          <w:tcPr>
            <w:tcW w:w="2453" w:type="dxa"/>
          </w:tcPr>
          <w:p>
            <w:pPr>
              <w:pStyle w:val="TableParagraph"/>
              <w:spacing w:line="252" w:lineRule="exact"/>
              <w:ind w:left="23" w:right="4"/>
              <w:rPr>
                <w:sz w:val="21"/>
              </w:rPr>
            </w:pPr>
            <w:r>
              <w:rPr>
                <w:spacing w:val="-12"/>
                <w:sz w:val="21"/>
              </w:rPr>
              <w:t>安环部、生产部</w:t>
            </w:r>
          </w:p>
        </w:tc>
      </w:tr>
    </w:tbl>
    <w:p>
      <w:pPr>
        <w:pStyle w:val="ListParagraph"/>
        <w:numPr>
          <w:ilvl w:val="2"/>
          <w:numId w:val="16"/>
        </w:numPr>
        <w:tabs>
          <w:tab w:pos="920" w:val="left" w:leader="none"/>
        </w:tabs>
        <w:spacing w:line="240" w:lineRule="auto" w:before="11" w:after="0"/>
        <w:ind w:left="920" w:right="0" w:hanging="540"/>
        <w:jc w:val="left"/>
        <w:rPr>
          <w:sz w:val="24"/>
        </w:rPr>
      </w:pPr>
      <w:bookmarkStart w:name="4.6.4事故风险防范措施" w:id="106"/>
      <w:bookmarkEnd w:id="106"/>
      <w:r>
        <w:rPr/>
      </w:r>
      <w:r>
        <w:rPr>
          <w:spacing w:val="-2"/>
          <w:sz w:val="24"/>
        </w:rPr>
        <w:t>事故风险防范措施</w:t>
      </w:r>
    </w:p>
    <w:p>
      <w:pPr>
        <w:pStyle w:val="ListParagraph"/>
        <w:numPr>
          <w:ilvl w:val="3"/>
          <w:numId w:val="16"/>
        </w:numPr>
        <w:tabs>
          <w:tab w:pos="1340" w:val="left" w:leader="none"/>
        </w:tabs>
        <w:spacing w:line="240" w:lineRule="auto" w:before="160" w:after="0"/>
        <w:ind w:left="1340" w:right="0" w:hanging="720"/>
        <w:jc w:val="left"/>
        <w:rPr>
          <w:sz w:val="24"/>
        </w:rPr>
      </w:pPr>
      <w:bookmarkStart w:name="4.6.4.1大气环境风险防范措施" w:id="107"/>
      <w:bookmarkEnd w:id="107"/>
      <w:r>
        <w:rPr/>
      </w:r>
      <w:r>
        <w:rPr>
          <w:spacing w:val="-1"/>
          <w:sz w:val="24"/>
        </w:rPr>
        <w:t>大气环境风险防范措施</w:t>
      </w:r>
    </w:p>
    <w:p>
      <w:pPr>
        <w:pStyle w:val="BodyText"/>
        <w:spacing w:before="159"/>
        <w:ind w:left="620"/>
      </w:pPr>
      <w:r>
        <w:rPr>
          <w:rFonts w:ascii="Times New Roman" w:eastAsia="Times New Roman"/>
          <w:b/>
        </w:rPr>
        <w:t>1</w:t>
      </w:r>
      <w:r>
        <w:rPr>
          <w:spacing w:val="-2"/>
        </w:rPr>
        <w:t>、管理、控制及监督</w:t>
      </w:r>
    </w:p>
    <w:p>
      <w:pPr>
        <w:pStyle w:val="BodyText"/>
        <w:spacing w:line="364" w:lineRule="auto" w:before="160"/>
        <w:ind w:left="140" w:right="141" w:firstLine="480"/>
      </w:pPr>
      <w:r>
        <w:rPr>
          <w:spacing w:val="-2"/>
        </w:rPr>
        <w:t>本项目涉及到的安全、健康、环境方面的设施将按照相关规范、标准进行，设备管件、阀件和生产装置等将进行严格审查以确保满足相关规范、标准的要求。</w:t>
      </w:r>
    </w:p>
    <w:p>
      <w:pPr>
        <w:pStyle w:val="BodyText"/>
        <w:spacing w:line="364" w:lineRule="auto"/>
        <w:ind w:left="140" w:right="141" w:firstLine="480"/>
      </w:pPr>
      <w:r>
        <w:rPr>
          <w:spacing w:val="-2"/>
        </w:rPr>
        <w:t>设计、施工及开车前将进行综合分析，整个运行期定期进行综合性的自我审查及监督，建立有关的安全规定，确保装置在最佳状态下运行。</w:t>
      </w:r>
    </w:p>
    <w:p>
      <w:pPr>
        <w:pStyle w:val="BodyText"/>
        <w:spacing w:line="306" w:lineRule="exact"/>
        <w:ind w:left="620"/>
      </w:pPr>
      <w:r>
        <w:rPr>
          <w:rFonts w:ascii="Times New Roman" w:eastAsia="Times New Roman"/>
          <w:b/>
        </w:rPr>
        <w:t>2</w:t>
      </w:r>
      <w:r>
        <w:rPr>
          <w:spacing w:val="-2"/>
        </w:rPr>
        <w:t>、设计及施工</w:t>
      </w:r>
    </w:p>
    <w:p>
      <w:pPr>
        <w:pStyle w:val="BodyText"/>
        <w:spacing w:before="159"/>
        <w:ind w:left="620"/>
      </w:pPr>
      <w:r>
        <w:rPr>
          <w:rFonts w:ascii="Times New Roman" w:eastAsia="Times New Roman"/>
        </w:rPr>
        <w:t>A</w:t>
      </w:r>
      <w:r>
        <w:rPr>
          <w:spacing w:val="-1"/>
        </w:rPr>
        <w:t>、建筑物的耐火等级不应低于二级；生产厂房宜按防爆型设计施工。</w:t>
      </w:r>
    </w:p>
    <w:p>
      <w:pPr>
        <w:pStyle w:val="BodyText"/>
        <w:spacing w:after="0"/>
        <w:sectPr>
          <w:headerReference w:type="default" r:id="rId77"/>
          <w:footerReference w:type="default" r:id="rId78"/>
          <w:pgSz w:w="11910" w:h="16840"/>
          <w:pgMar w:header="897" w:footer="1472" w:top="1120" w:bottom="1660" w:left="992" w:right="992"/>
        </w:sectPr>
      </w:pPr>
    </w:p>
    <w:p>
      <w:pPr>
        <w:pStyle w:val="BodyText"/>
        <w:spacing w:before="3"/>
        <w:ind w:left="620"/>
      </w:pPr>
      <w:r>
        <w:rPr>
          <w:rFonts w:ascii="Times New Roman" w:eastAsia="Times New Roman"/>
        </w:rPr>
        <w:t>B</w:t>
      </w:r>
      <w:r>
        <w:rPr>
          <w:spacing w:val="-1"/>
        </w:rPr>
        <w:t>、建筑物的设计、施工、安装应由相应有资质的单位进行。</w:t>
      </w:r>
    </w:p>
    <w:p>
      <w:pPr>
        <w:pStyle w:val="BodyText"/>
        <w:spacing w:line="364" w:lineRule="auto" w:before="158"/>
        <w:ind w:left="140" w:right="142" w:firstLine="480"/>
      </w:pPr>
      <w:r>
        <w:rPr>
          <w:rFonts w:ascii="Times New Roman" w:eastAsia="Times New Roman"/>
          <w:spacing w:val="-2"/>
        </w:rPr>
        <w:t>C</w:t>
      </w:r>
      <w:r>
        <w:rPr>
          <w:spacing w:val="-2"/>
        </w:rPr>
        <w:t>、建筑物的朝向应有利于燃、爆气体散发，生产控制室在背向生产设备的一侧设安全</w:t>
      </w:r>
      <w:r>
        <w:rPr>
          <w:spacing w:val="-4"/>
        </w:rPr>
        <w:t>通道。</w:t>
      </w:r>
    </w:p>
    <w:p>
      <w:pPr>
        <w:pStyle w:val="BodyText"/>
        <w:spacing w:line="364" w:lineRule="auto"/>
        <w:ind w:left="140" w:right="139" w:firstLine="480"/>
      </w:pPr>
      <w:r>
        <w:rPr>
          <w:rFonts w:ascii="Times New Roman" w:eastAsia="Times New Roman"/>
          <w:spacing w:val="-2"/>
        </w:rPr>
        <w:t>D</w:t>
      </w:r>
      <w:r>
        <w:rPr>
          <w:spacing w:val="-2"/>
        </w:rPr>
        <w:t>、将生产区、辅助功能区、管理区和生活区相对集中且分别布置，以减少危害和有害因素影响，在厂区内且宜布置主导方向的上风向或全年最小风频下风向。</w:t>
      </w:r>
    </w:p>
    <w:p>
      <w:pPr>
        <w:pStyle w:val="BodyText"/>
        <w:spacing w:line="364" w:lineRule="auto"/>
        <w:ind w:left="140" w:right="139" w:firstLine="480"/>
      </w:pPr>
      <w:r>
        <w:rPr>
          <w:rFonts w:ascii="Times New Roman" w:eastAsia="Times New Roman"/>
          <w:spacing w:val="-4"/>
        </w:rPr>
        <w:t>E</w:t>
      </w:r>
      <w:r>
        <w:rPr>
          <w:spacing w:val="-4"/>
        </w:rPr>
        <w:t>、选用适当运输和运输方式，合理组织车流、物流、人流，设置环型通道，避免迂回和</w:t>
      </w:r>
      <w:r>
        <w:rPr>
          <w:spacing w:val="-2"/>
        </w:rPr>
        <w:t>平面交叉运输以及人车混流。</w:t>
      </w:r>
    </w:p>
    <w:p>
      <w:pPr>
        <w:pStyle w:val="BodyText"/>
        <w:spacing w:line="362" w:lineRule="auto"/>
        <w:ind w:left="140" w:right="141" w:firstLine="480"/>
        <w:jc w:val="both"/>
      </w:pPr>
      <w:r>
        <w:rPr>
          <w:rFonts w:ascii="Times New Roman" w:eastAsia="Times New Roman"/>
          <w:spacing w:val="-4"/>
        </w:rPr>
        <w:t>F</w:t>
      </w:r>
      <w:r>
        <w:rPr>
          <w:spacing w:val="-4"/>
        </w:rPr>
        <w:t>、可能泄漏或散发易燃易爆、腐蚀、有毒有害介质的生产、贮存、装卸设施应远离管理</w:t>
      </w:r>
      <w:r>
        <w:rPr>
          <w:spacing w:val="-2"/>
        </w:rPr>
        <w:t>区、生活区、中控室、仪表室，尽可能露天或半封闭布置，尽可能布置地势平坦、自然通风良好地段，与厂内外生活区、人员集中场所保持安全距离。</w:t>
      </w:r>
    </w:p>
    <w:p>
      <w:pPr>
        <w:pStyle w:val="BodyText"/>
        <w:spacing w:line="364" w:lineRule="auto" w:before="5"/>
        <w:ind w:left="140" w:right="139" w:firstLine="480"/>
        <w:jc w:val="both"/>
      </w:pPr>
      <w:r>
        <w:rPr>
          <w:rFonts w:ascii="Times New Roman" w:eastAsia="Times New Roman"/>
          <w:spacing w:val="-2"/>
        </w:rPr>
        <w:t>G</w:t>
      </w:r>
      <w:r>
        <w:rPr>
          <w:spacing w:val="-2"/>
        </w:rPr>
        <w:t>、根据满足工艺流程需要和避免风险、有害因素交叉影响原则及《工业企业总平面设计规范》等布置厂房内的生产装置、物料存放区和安全通道，每个建筑物的安全通道不少于</w:t>
      </w:r>
      <w:r>
        <w:rPr>
          <w:spacing w:val="-4"/>
        </w:rPr>
        <w:t>两个。</w:t>
      </w:r>
    </w:p>
    <w:p>
      <w:pPr>
        <w:spacing w:line="307" w:lineRule="exact" w:before="0"/>
        <w:ind w:left="620" w:right="0" w:firstLine="0"/>
        <w:jc w:val="left"/>
        <w:rPr>
          <w:sz w:val="24"/>
        </w:rPr>
      </w:pPr>
      <w:r>
        <w:rPr>
          <w:rFonts w:ascii="Times New Roman" w:eastAsia="Times New Roman"/>
          <w:b/>
          <w:sz w:val="24"/>
        </w:rPr>
        <w:t>3</w:t>
      </w:r>
      <w:r>
        <w:rPr>
          <w:sz w:val="24"/>
        </w:rPr>
        <w:t>、</w:t>
      </w:r>
      <w:r>
        <w:rPr>
          <w:rFonts w:ascii="Times New Roman" w:eastAsia="Times New Roman"/>
          <w:b/>
          <w:sz w:val="24"/>
        </w:rPr>
        <w:t>RTO</w:t>
      </w:r>
      <w:r>
        <w:rPr>
          <w:rFonts w:ascii="Times New Roman" w:eastAsia="Times New Roman"/>
          <w:b/>
          <w:spacing w:val="-11"/>
          <w:sz w:val="24"/>
        </w:rPr>
        <w:t> </w:t>
      </w:r>
      <w:r>
        <w:rPr>
          <w:spacing w:val="-3"/>
          <w:sz w:val="24"/>
        </w:rPr>
        <w:t>设计要求</w:t>
      </w:r>
    </w:p>
    <w:p>
      <w:pPr>
        <w:pStyle w:val="BodyText"/>
        <w:spacing w:before="158"/>
        <w:ind w:left="620"/>
        <w:jc w:val="both"/>
      </w:pPr>
      <w:r>
        <w:rPr>
          <w:spacing w:val="-15"/>
        </w:rPr>
        <w:t>本项目 </w:t>
      </w:r>
      <w:r>
        <w:rPr>
          <w:rFonts w:ascii="Times New Roman" w:eastAsia="Times New Roman"/>
          <w:spacing w:val="-2"/>
        </w:rPr>
        <w:t>RTO</w:t>
      </w:r>
      <w:r>
        <w:rPr>
          <w:rFonts w:ascii="Times New Roman" w:eastAsia="Times New Roman"/>
          <w:spacing w:val="11"/>
        </w:rPr>
        <w:t> </w:t>
      </w:r>
      <w:r>
        <w:rPr>
          <w:spacing w:val="-3"/>
        </w:rPr>
        <w:t>应按照以下要求进行核实、设计：</w:t>
      </w:r>
    </w:p>
    <w:p>
      <w:pPr>
        <w:pStyle w:val="ListParagraph"/>
        <w:numPr>
          <w:ilvl w:val="0"/>
          <w:numId w:val="25"/>
        </w:numPr>
        <w:tabs>
          <w:tab w:pos="1193" w:val="left" w:leader="none"/>
        </w:tabs>
        <w:spacing w:line="364" w:lineRule="auto" w:before="161" w:after="0"/>
        <w:ind w:left="140" w:right="139" w:firstLine="480"/>
        <w:jc w:val="both"/>
        <w:rPr>
          <w:sz w:val="24"/>
        </w:rPr>
      </w:pPr>
      <w:r>
        <w:rPr>
          <w:spacing w:val="-2"/>
          <w:sz w:val="24"/>
        </w:rPr>
        <w:t>本项目废气中含有的可燃物有甲醇、甲苯等，废气产生点是反应釜加料过程中的置换尾气等。设计应对上述废气通过预处理喷淋装置进行预处理，从而降低排入废气系统的可燃气体浓度，严格禁止高于爆炸下限的可燃气体排入废气管道系统。其他有毒的物质设计时应在预处理中重点考虑处理。</w:t>
      </w:r>
    </w:p>
    <w:p>
      <w:pPr>
        <w:pStyle w:val="ListParagraph"/>
        <w:numPr>
          <w:ilvl w:val="0"/>
          <w:numId w:val="25"/>
        </w:numPr>
        <w:tabs>
          <w:tab w:pos="1205" w:val="left" w:leader="none"/>
        </w:tabs>
        <w:spacing w:line="364" w:lineRule="auto" w:before="0" w:after="0"/>
        <w:ind w:left="140" w:right="139" w:firstLine="480"/>
        <w:jc w:val="both"/>
        <w:rPr>
          <w:sz w:val="24"/>
        </w:rPr>
      </w:pPr>
      <w:r>
        <w:rPr>
          <w:rFonts w:ascii="Times New Roman" w:eastAsia="Times New Roman"/>
          <w:spacing w:val="-4"/>
          <w:sz w:val="24"/>
        </w:rPr>
        <w:t>RTO</w:t>
      </w:r>
      <w:r>
        <w:rPr>
          <w:rFonts w:ascii="Times New Roman" w:eastAsia="Times New Roman"/>
          <w:spacing w:val="-11"/>
          <w:sz w:val="24"/>
        </w:rPr>
        <w:t> </w:t>
      </w:r>
      <w:r>
        <w:rPr>
          <w:spacing w:val="-6"/>
          <w:sz w:val="24"/>
        </w:rPr>
        <w:t>系统设计时，应在入口前端设置 </w:t>
      </w:r>
      <w:r>
        <w:rPr>
          <w:rFonts w:ascii="Times New Roman" w:eastAsia="Times New Roman"/>
          <w:spacing w:val="-4"/>
          <w:sz w:val="24"/>
        </w:rPr>
        <w:t>LEL</w:t>
      </w:r>
      <w:r>
        <w:rPr>
          <w:rFonts w:ascii="Times New Roman" w:eastAsia="Times New Roman"/>
          <w:spacing w:val="-11"/>
          <w:sz w:val="24"/>
        </w:rPr>
        <w:t> </w:t>
      </w:r>
      <w:r>
        <w:rPr>
          <w:spacing w:val="-7"/>
          <w:sz w:val="24"/>
        </w:rPr>
        <w:t>冗余检测器，与 </w:t>
      </w:r>
      <w:r>
        <w:rPr>
          <w:rFonts w:ascii="Times New Roman" w:eastAsia="Times New Roman"/>
          <w:spacing w:val="-4"/>
          <w:sz w:val="24"/>
        </w:rPr>
        <w:t>RTO</w:t>
      </w:r>
      <w:r>
        <w:rPr>
          <w:rFonts w:ascii="Times New Roman" w:eastAsia="Times New Roman"/>
          <w:spacing w:val="-11"/>
          <w:sz w:val="24"/>
        </w:rPr>
        <w:t> </w:t>
      </w:r>
      <w:r>
        <w:rPr>
          <w:spacing w:val="-4"/>
          <w:sz w:val="24"/>
        </w:rPr>
        <w:t>紧急排空联锁。当</w:t>
      </w:r>
      <w:r>
        <w:rPr>
          <w:spacing w:val="-8"/>
          <w:sz w:val="24"/>
        </w:rPr>
        <w:t>检测到 </w:t>
      </w:r>
      <w:r>
        <w:rPr>
          <w:rFonts w:ascii="Times New Roman" w:eastAsia="Times New Roman"/>
          <w:sz w:val="24"/>
        </w:rPr>
        <w:t>LEL</w:t>
      </w:r>
      <w:r>
        <w:rPr>
          <w:rFonts w:ascii="Times New Roman" w:eastAsia="Times New Roman"/>
          <w:spacing w:val="-10"/>
          <w:sz w:val="24"/>
        </w:rPr>
        <w:t> </w:t>
      </w:r>
      <w:r>
        <w:rPr>
          <w:sz w:val="24"/>
        </w:rPr>
        <w:t>超过设定值时，</w:t>
      </w:r>
      <w:r>
        <w:rPr>
          <w:rFonts w:ascii="Times New Roman" w:eastAsia="Times New Roman"/>
          <w:sz w:val="24"/>
        </w:rPr>
        <w:t>RTO </w:t>
      </w:r>
      <w:r>
        <w:rPr>
          <w:sz w:val="24"/>
        </w:rPr>
        <w:t>入口阀门关闭，高浓度废气通过进入紧急旁路</w:t>
      </w:r>
      <w:r>
        <w:rPr>
          <w:rFonts w:ascii="Times New Roman" w:eastAsia="Times New Roman"/>
          <w:sz w:val="24"/>
        </w:rPr>
        <w:t>-</w:t>
      </w:r>
      <w:r>
        <w:rPr>
          <w:sz w:val="24"/>
        </w:rPr>
        <w:t>活性炭吸附</w:t>
      </w:r>
      <w:r>
        <w:rPr>
          <w:spacing w:val="-2"/>
          <w:sz w:val="24"/>
        </w:rPr>
        <w:t>箱应急处理。</w:t>
      </w:r>
    </w:p>
    <w:p>
      <w:pPr>
        <w:pStyle w:val="ListParagraph"/>
        <w:numPr>
          <w:ilvl w:val="0"/>
          <w:numId w:val="25"/>
        </w:numPr>
        <w:tabs>
          <w:tab w:pos="1208" w:val="left" w:leader="none"/>
        </w:tabs>
        <w:spacing w:line="364" w:lineRule="auto" w:before="0" w:after="0"/>
        <w:ind w:left="140" w:right="139" w:firstLine="480"/>
        <w:jc w:val="left"/>
        <w:rPr>
          <w:sz w:val="24"/>
        </w:rPr>
      </w:pPr>
      <w:r>
        <w:rPr>
          <w:spacing w:val="-2"/>
          <w:sz w:val="24"/>
        </w:rPr>
        <w:t>反应釜、贮槽采用密闭式，并通氮气保护，避免空气（氧气）进入设备和废气管道内，降低高浓度废气管道中的氧气含量。</w:t>
      </w:r>
    </w:p>
    <w:p>
      <w:pPr>
        <w:pStyle w:val="ListParagraph"/>
        <w:numPr>
          <w:ilvl w:val="0"/>
          <w:numId w:val="25"/>
        </w:numPr>
        <w:tabs>
          <w:tab w:pos="1200" w:val="left" w:leader="none"/>
        </w:tabs>
        <w:spacing w:line="362" w:lineRule="auto" w:before="0" w:after="0"/>
        <w:ind w:left="140" w:right="139" w:firstLine="480"/>
        <w:jc w:val="left"/>
        <w:rPr>
          <w:sz w:val="24"/>
        </w:rPr>
      </w:pPr>
      <w:r>
        <w:rPr>
          <w:spacing w:val="-2"/>
          <w:sz w:val="24"/>
        </w:rPr>
        <w:t>在废气管道设计、安装时考虑一定的斜度，方便积液的排除，避免积液积聚而导致废气管变形和残留的混合物过多，引起二次爆炸；并对废气总管内的积液进行定时排液。</w:t>
      </w:r>
    </w:p>
    <w:p>
      <w:pPr>
        <w:pStyle w:val="ListParagraph"/>
        <w:numPr>
          <w:ilvl w:val="0"/>
          <w:numId w:val="25"/>
        </w:numPr>
        <w:tabs>
          <w:tab w:pos="1200" w:val="left" w:leader="none"/>
        </w:tabs>
        <w:spacing w:line="364" w:lineRule="auto" w:before="0" w:after="0"/>
        <w:ind w:left="140" w:right="139" w:firstLine="480"/>
        <w:jc w:val="left"/>
        <w:rPr>
          <w:sz w:val="24"/>
        </w:rPr>
      </w:pPr>
      <w:r>
        <w:rPr>
          <w:spacing w:val="-2"/>
          <w:sz w:val="24"/>
        </w:rPr>
        <w:t>废气管道在各危险点（如支管接入总管处）设泄爆板或缓冲罐，以减少爆炸气体大量回冲设备。</w:t>
      </w:r>
    </w:p>
    <w:p>
      <w:pPr>
        <w:pStyle w:val="ListParagraph"/>
        <w:numPr>
          <w:ilvl w:val="0"/>
          <w:numId w:val="25"/>
        </w:numPr>
        <w:tabs>
          <w:tab w:pos="1200" w:val="left" w:leader="none"/>
        </w:tabs>
        <w:spacing w:line="362" w:lineRule="auto" w:before="0" w:after="0"/>
        <w:ind w:left="140" w:right="139" w:firstLine="480"/>
        <w:jc w:val="left"/>
        <w:rPr>
          <w:sz w:val="24"/>
        </w:rPr>
      </w:pPr>
      <w:r>
        <w:rPr>
          <w:spacing w:val="-2"/>
          <w:sz w:val="24"/>
        </w:rPr>
        <w:t>在各废气支管与总管连接处，采用软连接，方便事故状态下的紧急切断，同时在各支管上加装阻火器，防止事故状态下火灾蔓延。</w:t>
      </w:r>
    </w:p>
    <w:p>
      <w:pPr>
        <w:pStyle w:val="ListParagraph"/>
        <w:spacing w:after="0" w:line="362" w:lineRule="auto"/>
        <w:jc w:val="left"/>
        <w:rPr>
          <w:sz w:val="24"/>
        </w:rPr>
        <w:sectPr>
          <w:pgSz w:w="11910" w:h="16840"/>
          <w:pgMar w:header="897" w:footer="1472" w:top="1120" w:bottom="1660" w:left="992" w:right="992"/>
        </w:sectPr>
      </w:pPr>
    </w:p>
    <w:p>
      <w:pPr>
        <w:pStyle w:val="ListParagraph"/>
        <w:numPr>
          <w:ilvl w:val="0"/>
          <w:numId w:val="25"/>
        </w:numPr>
        <w:tabs>
          <w:tab w:pos="1200" w:val="left" w:leader="none"/>
        </w:tabs>
        <w:spacing w:line="364" w:lineRule="auto" w:before="3" w:after="0"/>
        <w:ind w:left="140" w:right="139" w:firstLine="480"/>
        <w:jc w:val="both"/>
        <w:rPr>
          <w:sz w:val="24"/>
        </w:rPr>
      </w:pPr>
      <w:r>
        <w:rPr>
          <w:spacing w:val="-2"/>
          <w:sz w:val="24"/>
        </w:rPr>
        <w:t>所有废气管道建议采用导电材质的管材，废气管道设计防静电接地，定期检测。支管接入总管等三通入口处，倾斜一定角度接入，使气流平缓和减少气体流动阻力，减少静电</w:t>
      </w:r>
      <w:r>
        <w:rPr>
          <w:spacing w:val="-4"/>
          <w:sz w:val="24"/>
        </w:rPr>
        <w:t>的产生。</w:t>
      </w:r>
    </w:p>
    <w:p>
      <w:pPr>
        <w:pStyle w:val="ListParagraph"/>
        <w:numPr>
          <w:ilvl w:val="0"/>
          <w:numId w:val="25"/>
        </w:numPr>
        <w:tabs>
          <w:tab w:pos="1220" w:val="left" w:leader="none"/>
        </w:tabs>
        <w:spacing w:line="305" w:lineRule="exact" w:before="0" w:after="0"/>
        <w:ind w:left="1220" w:right="0" w:hanging="600"/>
        <w:jc w:val="left"/>
        <w:rPr>
          <w:sz w:val="24"/>
        </w:rPr>
      </w:pPr>
      <w:r>
        <w:rPr>
          <w:spacing w:val="-1"/>
          <w:sz w:val="24"/>
        </w:rPr>
        <w:t>为尽可能降低焚烧炉爆炸产生的人员伤害，将人员相对密集的功能间布置在远处。</w:t>
      </w:r>
    </w:p>
    <w:p>
      <w:pPr>
        <w:pStyle w:val="ListParagraph"/>
        <w:numPr>
          <w:ilvl w:val="0"/>
          <w:numId w:val="25"/>
        </w:numPr>
        <w:tabs>
          <w:tab w:pos="1228" w:val="left" w:leader="none"/>
        </w:tabs>
        <w:spacing w:line="362" w:lineRule="auto" w:before="161" w:after="0"/>
        <w:ind w:left="140" w:right="139" w:firstLine="480"/>
        <w:jc w:val="left"/>
        <w:rPr>
          <w:sz w:val="24"/>
        </w:rPr>
      </w:pPr>
      <w:r>
        <w:rPr>
          <w:spacing w:val="-2"/>
          <w:sz w:val="24"/>
        </w:rPr>
        <w:t>天然气调压站、管道及安全设施应符合《城镇燃气设计规范》（</w:t>
      </w:r>
      <w:r>
        <w:rPr>
          <w:rFonts w:ascii="Times New Roman" w:eastAsia="Times New Roman"/>
          <w:spacing w:val="-2"/>
          <w:sz w:val="24"/>
        </w:rPr>
        <w:t>GB50028-2006</w:t>
      </w:r>
      <w:r>
        <w:rPr>
          <w:spacing w:val="-2"/>
          <w:sz w:val="24"/>
        </w:rPr>
        <w:t>）</w:t>
      </w:r>
      <w:r>
        <w:rPr>
          <w:spacing w:val="-4"/>
          <w:sz w:val="24"/>
        </w:rPr>
        <w:t>的要求。</w:t>
      </w:r>
    </w:p>
    <w:p>
      <w:pPr>
        <w:pStyle w:val="ListParagraph"/>
        <w:numPr>
          <w:ilvl w:val="0"/>
          <w:numId w:val="25"/>
        </w:numPr>
        <w:tabs>
          <w:tab w:pos="1323" w:val="left" w:leader="none"/>
        </w:tabs>
        <w:spacing w:line="364" w:lineRule="auto" w:before="5" w:after="0"/>
        <w:ind w:left="140" w:right="139" w:firstLine="480"/>
        <w:jc w:val="left"/>
        <w:rPr>
          <w:sz w:val="24"/>
        </w:rPr>
      </w:pPr>
      <w:r>
        <w:rPr>
          <w:spacing w:val="-4"/>
          <w:sz w:val="24"/>
        </w:rPr>
        <w:t>根据《蓄热燃烧法工业有机废气治理工程技术规范》（</w:t>
      </w:r>
      <w:r>
        <w:rPr>
          <w:rFonts w:ascii="Times New Roman" w:eastAsia="Times New Roman"/>
          <w:spacing w:val="-4"/>
          <w:sz w:val="24"/>
        </w:rPr>
        <w:t>HJ1093-2020</w:t>
      </w:r>
      <w:r>
        <w:rPr>
          <w:spacing w:val="-4"/>
          <w:sz w:val="24"/>
        </w:rPr>
        <w:t>），</w:t>
      </w:r>
      <w:r>
        <w:rPr>
          <w:rFonts w:ascii="Times New Roman" w:eastAsia="Times New Roman"/>
          <w:spacing w:val="-4"/>
          <w:sz w:val="24"/>
        </w:rPr>
        <w:t>RTO </w:t>
      </w:r>
      <w:r>
        <w:rPr>
          <w:spacing w:val="-4"/>
          <w:sz w:val="24"/>
        </w:rPr>
        <w:t>应设</w:t>
      </w:r>
      <w:r>
        <w:rPr>
          <w:spacing w:val="-2"/>
          <w:sz w:val="24"/>
        </w:rPr>
        <w:t>置以下安全措施：</w:t>
      </w:r>
    </w:p>
    <w:p>
      <w:pPr>
        <w:pStyle w:val="ListParagraph"/>
        <w:numPr>
          <w:ilvl w:val="0"/>
          <w:numId w:val="26"/>
        </w:numPr>
        <w:tabs>
          <w:tab w:pos="963" w:val="left" w:leader="none"/>
        </w:tabs>
        <w:spacing w:line="362" w:lineRule="auto" w:before="0" w:after="0"/>
        <w:ind w:left="140" w:right="141" w:firstLine="480"/>
        <w:jc w:val="left"/>
        <w:rPr>
          <w:sz w:val="24"/>
        </w:rPr>
      </w:pPr>
      <w:r>
        <w:rPr>
          <w:spacing w:val="-2"/>
          <w:sz w:val="24"/>
        </w:rPr>
        <w:t>当废气浓度波动较大时，应对废气进行实时监测，并采取稀释、缓冲等措施，确保进入蓄热燃烧装置的废气浓度低于爆炸极限下限的 </w:t>
      </w:r>
      <w:r>
        <w:rPr>
          <w:rFonts w:ascii="Times New Roman" w:eastAsia="Times New Roman"/>
          <w:sz w:val="24"/>
        </w:rPr>
        <w:t>25%</w:t>
      </w:r>
      <w:r>
        <w:rPr>
          <w:sz w:val="24"/>
        </w:rPr>
        <w:t>。</w:t>
      </w:r>
    </w:p>
    <w:p>
      <w:pPr>
        <w:pStyle w:val="ListParagraph"/>
        <w:numPr>
          <w:ilvl w:val="0"/>
          <w:numId w:val="26"/>
        </w:numPr>
        <w:tabs>
          <w:tab w:pos="939" w:val="left" w:leader="none"/>
        </w:tabs>
        <w:spacing w:line="362" w:lineRule="auto" w:before="3" w:after="0"/>
        <w:ind w:left="140" w:right="139" w:firstLine="480"/>
        <w:jc w:val="left"/>
        <w:rPr>
          <w:sz w:val="24"/>
        </w:rPr>
      </w:pPr>
      <w:r>
        <w:rPr>
          <w:spacing w:val="-2"/>
          <w:sz w:val="24"/>
        </w:rPr>
        <w:t>应在治理工程与主体生产工艺设备之间的管道系统中安装阻火器或防火阀，阻火器应</w:t>
      </w:r>
      <w:r>
        <w:rPr>
          <w:spacing w:val="-8"/>
          <w:sz w:val="24"/>
        </w:rPr>
        <w:t>符合 </w:t>
      </w:r>
      <w:r>
        <w:rPr>
          <w:rFonts w:ascii="Times New Roman" w:eastAsia="Times New Roman"/>
          <w:sz w:val="24"/>
        </w:rPr>
        <w:t>GB/T13347 </w:t>
      </w:r>
      <w:r>
        <w:rPr>
          <w:spacing w:val="-2"/>
          <w:sz w:val="24"/>
        </w:rPr>
        <w:t>的相关规定，防火阀应符合 </w:t>
      </w:r>
      <w:r>
        <w:rPr>
          <w:rFonts w:ascii="Times New Roman" w:eastAsia="Times New Roman"/>
          <w:sz w:val="24"/>
        </w:rPr>
        <w:t>GB15930 </w:t>
      </w:r>
      <w:r>
        <w:rPr>
          <w:sz w:val="24"/>
        </w:rPr>
        <w:t>的相关规定。</w:t>
      </w:r>
    </w:p>
    <w:p>
      <w:pPr>
        <w:pStyle w:val="ListParagraph"/>
        <w:numPr>
          <w:ilvl w:val="0"/>
          <w:numId w:val="26"/>
        </w:numPr>
        <w:tabs>
          <w:tab w:pos="963" w:val="left" w:leader="none"/>
        </w:tabs>
        <w:spacing w:line="364" w:lineRule="auto" w:before="5" w:after="0"/>
        <w:ind w:left="140" w:right="139" w:firstLine="480"/>
        <w:jc w:val="left"/>
        <w:rPr>
          <w:sz w:val="24"/>
        </w:rPr>
      </w:pPr>
      <w:r>
        <w:rPr>
          <w:spacing w:val="-2"/>
          <w:sz w:val="24"/>
        </w:rPr>
        <w:t>当治理工程进风、排风管道采用金属材质时，应采取法兰跨接、系统接地等措施，防止静电产生和积聚。</w:t>
      </w:r>
    </w:p>
    <w:p>
      <w:pPr>
        <w:pStyle w:val="ListParagraph"/>
        <w:numPr>
          <w:ilvl w:val="0"/>
          <w:numId w:val="26"/>
        </w:numPr>
        <w:tabs>
          <w:tab w:pos="980" w:val="left" w:leader="none"/>
        </w:tabs>
        <w:spacing w:line="364" w:lineRule="auto" w:before="0" w:after="0"/>
        <w:ind w:left="140" w:right="139" w:firstLine="480"/>
        <w:jc w:val="left"/>
        <w:rPr>
          <w:sz w:val="24"/>
        </w:rPr>
      </w:pPr>
      <w:r>
        <w:rPr>
          <w:spacing w:val="-7"/>
          <w:sz w:val="24"/>
        </w:rPr>
        <w:t>管道气体温度超过 </w:t>
      </w:r>
      <w:r>
        <w:rPr>
          <w:rFonts w:ascii="Times New Roman" w:hAnsi="Times New Roman" w:eastAsia="Times New Roman"/>
          <w:sz w:val="24"/>
        </w:rPr>
        <w:t>60℃</w:t>
      </w:r>
      <w:r>
        <w:rPr>
          <w:spacing w:val="-3"/>
          <w:sz w:val="24"/>
        </w:rPr>
        <w:t>或蓄热燃烧装置表面可接触到部位的温度高于 </w:t>
      </w:r>
      <w:r>
        <w:rPr>
          <w:rFonts w:ascii="Times New Roman" w:hAnsi="Times New Roman" w:eastAsia="Times New Roman"/>
          <w:sz w:val="24"/>
        </w:rPr>
        <w:t>60℃</w:t>
      </w:r>
      <w:r>
        <w:rPr>
          <w:sz w:val="24"/>
        </w:rPr>
        <w:t>时，应做</w:t>
      </w:r>
      <w:r>
        <w:rPr>
          <w:spacing w:val="-1"/>
          <w:sz w:val="24"/>
        </w:rPr>
        <w:t>隔热保护或相关警示标识，保温设计应符合 </w:t>
      </w:r>
      <w:r>
        <w:rPr>
          <w:rFonts w:ascii="Times New Roman" w:hAnsi="Times New Roman" w:eastAsia="Times New Roman"/>
          <w:sz w:val="24"/>
        </w:rPr>
        <w:t>SGBZ-0805 </w:t>
      </w:r>
      <w:r>
        <w:rPr>
          <w:sz w:val="24"/>
        </w:rPr>
        <w:t>的相关规定。</w:t>
      </w:r>
    </w:p>
    <w:p>
      <w:pPr>
        <w:pStyle w:val="ListParagraph"/>
        <w:numPr>
          <w:ilvl w:val="0"/>
          <w:numId w:val="26"/>
        </w:numPr>
        <w:tabs>
          <w:tab w:pos="980" w:val="left" w:leader="none"/>
        </w:tabs>
        <w:spacing w:line="306" w:lineRule="exact" w:before="0" w:after="0"/>
        <w:ind w:left="980" w:right="0" w:hanging="360"/>
        <w:jc w:val="left"/>
        <w:rPr>
          <w:sz w:val="24"/>
        </w:rPr>
      </w:pPr>
      <w:r>
        <w:rPr>
          <w:spacing w:val="-4"/>
          <w:sz w:val="24"/>
        </w:rPr>
        <w:t>治理工程的防爆泄压设计应符合 </w:t>
      </w:r>
      <w:r>
        <w:rPr>
          <w:rFonts w:ascii="Times New Roman" w:eastAsia="Times New Roman"/>
          <w:sz w:val="24"/>
        </w:rPr>
        <w:t>GB50160</w:t>
      </w:r>
      <w:r>
        <w:rPr>
          <w:rFonts w:ascii="Times New Roman" w:eastAsia="Times New Roman"/>
          <w:spacing w:val="-1"/>
          <w:sz w:val="24"/>
        </w:rPr>
        <w:t> </w:t>
      </w:r>
      <w:r>
        <w:rPr>
          <w:spacing w:val="-2"/>
          <w:sz w:val="24"/>
        </w:rPr>
        <w:t>的相关规定。</w:t>
      </w:r>
    </w:p>
    <w:p>
      <w:pPr>
        <w:pStyle w:val="ListParagraph"/>
        <w:numPr>
          <w:ilvl w:val="0"/>
          <w:numId w:val="26"/>
        </w:numPr>
        <w:tabs>
          <w:tab w:pos="980" w:val="left" w:leader="none"/>
        </w:tabs>
        <w:spacing w:line="240" w:lineRule="auto" w:before="160" w:after="0"/>
        <w:ind w:left="980" w:right="0" w:hanging="360"/>
        <w:jc w:val="left"/>
        <w:rPr>
          <w:sz w:val="24"/>
        </w:rPr>
      </w:pPr>
      <w:r>
        <w:rPr>
          <w:spacing w:val="-6"/>
          <w:sz w:val="24"/>
        </w:rPr>
        <w:t>燃烧器点火操作应符合 </w:t>
      </w:r>
      <w:r>
        <w:rPr>
          <w:rFonts w:ascii="Times New Roman" w:eastAsia="Times New Roman"/>
          <w:sz w:val="24"/>
        </w:rPr>
        <w:t>GB/T19839</w:t>
      </w:r>
      <w:r>
        <w:rPr>
          <w:rFonts w:ascii="Times New Roman" w:eastAsia="Times New Roman"/>
          <w:spacing w:val="-2"/>
          <w:sz w:val="24"/>
        </w:rPr>
        <w:t> </w:t>
      </w:r>
      <w:r>
        <w:rPr>
          <w:spacing w:val="-2"/>
          <w:sz w:val="24"/>
        </w:rPr>
        <w:t>的相关规定。</w:t>
      </w:r>
    </w:p>
    <w:p>
      <w:pPr>
        <w:pStyle w:val="ListParagraph"/>
        <w:numPr>
          <w:ilvl w:val="0"/>
          <w:numId w:val="26"/>
        </w:numPr>
        <w:tabs>
          <w:tab w:pos="980" w:val="left" w:leader="none"/>
        </w:tabs>
        <w:spacing w:line="240" w:lineRule="auto" w:before="158" w:after="0"/>
        <w:ind w:left="980" w:right="0" w:hanging="360"/>
        <w:jc w:val="left"/>
        <w:rPr>
          <w:sz w:val="24"/>
        </w:rPr>
      </w:pPr>
      <w:r>
        <w:rPr>
          <w:spacing w:val="-1"/>
          <w:sz w:val="24"/>
        </w:rPr>
        <w:t>燃料供给系统应设置高低压保护和泄漏报警装置。</w:t>
      </w:r>
    </w:p>
    <w:p>
      <w:pPr>
        <w:pStyle w:val="ListParagraph"/>
        <w:numPr>
          <w:ilvl w:val="0"/>
          <w:numId w:val="26"/>
        </w:numPr>
        <w:tabs>
          <w:tab w:pos="980" w:val="left" w:leader="none"/>
        </w:tabs>
        <w:spacing w:line="240" w:lineRule="auto" w:before="160" w:after="0"/>
        <w:ind w:left="980" w:right="0" w:hanging="360"/>
        <w:jc w:val="left"/>
        <w:rPr>
          <w:sz w:val="24"/>
        </w:rPr>
      </w:pPr>
      <w:r>
        <w:rPr>
          <w:spacing w:val="-1"/>
          <w:sz w:val="24"/>
        </w:rPr>
        <w:t>压缩空气系统应设置低压保护和报警装置。</w:t>
      </w:r>
    </w:p>
    <w:p>
      <w:pPr>
        <w:pStyle w:val="ListParagraph"/>
        <w:numPr>
          <w:ilvl w:val="0"/>
          <w:numId w:val="26"/>
        </w:numPr>
        <w:tabs>
          <w:tab w:pos="980" w:val="left" w:leader="none"/>
        </w:tabs>
        <w:spacing w:line="240" w:lineRule="auto" w:before="158" w:after="0"/>
        <w:ind w:left="980" w:right="0" w:hanging="360"/>
        <w:jc w:val="left"/>
        <w:rPr>
          <w:sz w:val="24"/>
        </w:rPr>
      </w:pPr>
      <w:r>
        <w:rPr>
          <w:spacing w:val="-1"/>
          <w:sz w:val="24"/>
        </w:rPr>
        <w:t>风机、电机和置于现场的电气仪表等设备的防爆等级应不低于现场级别。</w:t>
      </w:r>
    </w:p>
    <w:p>
      <w:pPr>
        <w:pStyle w:val="ListParagraph"/>
        <w:numPr>
          <w:ilvl w:val="0"/>
          <w:numId w:val="26"/>
        </w:numPr>
        <w:tabs>
          <w:tab w:pos="1100" w:val="left" w:leader="none"/>
        </w:tabs>
        <w:spacing w:line="240" w:lineRule="auto" w:before="161" w:after="0"/>
        <w:ind w:left="1100" w:right="0" w:hanging="480"/>
        <w:jc w:val="left"/>
        <w:rPr>
          <w:sz w:val="24"/>
        </w:rPr>
      </w:pPr>
      <w:r>
        <w:rPr>
          <w:spacing w:val="-1"/>
          <w:sz w:val="24"/>
        </w:rPr>
        <w:t>蓄热燃烧装置应设置安全可靠的火焰控制系统、温度监测系统、压力控制系统等。</w:t>
      </w:r>
    </w:p>
    <w:p>
      <w:pPr>
        <w:pStyle w:val="ListParagraph"/>
        <w:numPr>
          <w:ilvl w:val="0"/>
          <w:numId w:val="26"/>
        </w:numPr>
        <w:tabs>
          <w:tab w:pos="1092" w:val="left" w:leader="none"/>
        </w:tabs>
        <w:spacing w:line="240" w:lineRule="auto" w:before="158" w:after="0"/>
        <w:ind w:left="1092" w:right="0" w:hanging="472"/>
        <w:jc w:val="left"/>
        <w:rPr>
          <w:sz w:val="24"/>
        </w:rPr>
      </w:pPr>
      <w:r>
        <w:rPr>
          <w:spacing w:val="-1"/>
          <w:sz w:val="24"/>
        </w:rPr>
        <w:t>蓄热燃烧装置应具备过热保护功能。</w:t>
      </w:r>
    </w:p>
    <w:p>
      <w:pPr>
        <w:pStyle w:val="ListParagraph"/>
        <w:numPr>
          <w:ilvl w:val="0"/>
          <w:numId w:val="26"/>
        </w:numPr>
        <w:tabs>
          <w:tab w:pos="1100" w:val="left" w:leader="none"/>
        </w:tabs>
        <w:spacing w:line="240" w:lineRule="auto" w:before="161" w:after="0"/>
        <w:ind w:left="1100" w:right="0" w:hanging="480"/>
        <w:jc w:val="left"/>
        <w:rPr>
          <w:sz w:val="24"/>
        </w:rPr>
      </w:pPr>
      <w:r>
        <w:rPr>
          <w:spacing w:val="-3"/>
          <w:sz w:val="24"/>
        </w:rPr>
        <w:t>蓄热燃烧装置应具备短路保护和接地保护功能，接地电阻应小于 </w:t>
      </w:r>
      <w:r>
        <w:rPr>
          <w:rFonts w:ascii="Times New Roman" w:hAnsi="Times New Roman" w:eastAsia="Times New Roman"/>
          <w:sz w:val="24"/>
        </w:rPr>
        <w:t>4Ω</w:t>
      </w:r>
      <w:r>
        <w:rPr>
          <w:spacing w:val="-10"/>
          <w:sz w:val="24"/>
        </w:rPr>
        <w:t>。</w:t>
      </w:r>
    </w:p>
    <w:p>
      <w:pPr>
        <w:pStyle w:val="ListParagraph"/>
        <w:numPr>
          <w:ilvl w:val="0"/>
          <w:numId w:val="26"/>
        </w:numPr>
        <w:tabs>
          <w:tab w:pos="1100" w:val="left" w:leader="none"/>
        </w:tabs>
        <w:spacing w:line="240" w:lineRule="auto" w:before="160" w:after="0"/>
        <w:ind w:left="1100" w:right="0" w:hanging="480"/>
        <w:jc w:val="left"/>
        <w:rPr>
          <w:sz w:val="24"/>
        </w:rPr>
      </w:pPr>
      <w:r>
        <w:rPr>
          <w:spacing w:val="-5"/>
          <w:sz w:val="24"/>
        </w:rPr>
        <w:t>蓄热燃烧装置防雷设计应符合 </w:t>
      </w:r>
      <w:r>
        <w:rPr>
          <w:rFonts w:ascii="Times New Roman" w:eastAsia="Times New Roman"/>
          <w:sz w:val="24"/>
        </w:rPr>
        <w:t>GB50057</w:t>
      </w:r>
      <w:r>
        <w:rPr>
          <w:sz w:val="24"/>
        </w:rPr>
        <w:t>、</w:t>
      </w:r>
      <w:r>
        <w:rPr>
          <w:rFonts w:ascii="Times New Roman" w:eastAsia="Times New Roman"/>
          <w:sz w:val="24"/>
        </w:rPr>
        <w:t>SH/T3038</w:t>
      </w:r>
      <w:r>
        <w:rPr>
          <w:rFonts w:ascii="Times New Roman" w:eastAsia="Times New Roman"/>
          <w:spacing w:val="-3"/>
          <w:sz w:val="24"/>
        </w:rPr>
        <w:t> </w:t>
      </w:r>
      <w:r>
        <w:rPr>
          <w:spacing w:val="-2"/>
          <w:sz w:val="24"/>
        </w:rPr>
        <w:t>的相关规定。</w:t>
      </w:r>
    </w:p>
    <w:p>
      <w:pPr>
        <w:pStyle w:val="ListParagraph"/>
        <w:numPr>
          <w:ilvl w:val="0"/>
          <w:numId w:val="25"/>
        </w:numPr>
        <w:tabs>
          <w:tab w:pos="1336" w:val="left" w:leader="none"/>
        </w:tabs>
        <w:spacing w:line="362" w:lineRule="auto" w:before="158" w:after="0"/>
        <w:ind w:left="140" w:right="139" w:firstLine="480"/>
        <w:jc w:val="left"/>
        <w:rPr>
          <w:sz w:val="24"/>
        </w:rPr>
      </w:pPr>
      <w:r>
        <w:rPr>
          <w:spacing w:val="-2"/>
          <w:sz w:val="24"/>
        </w:rPr>
        <w:t>设计单位应针对本项目有机废气的排放特点及可能存在的突发因素进行设计，加强安全控制，应做到以下几点：</w:t>
      </w:r>
    </w:p>
    <w:p>
      <w:pPr>
        <w:pStyle w:val="BodyText"/>
        <w:spacing w:before="5"/>
        <w:ind w:left="620"/>
      </w:pPr>
      <w:r>
        <w:rPr>
          <w:spacing w:val="-12"/>
        </w:rPr>
        <w:t>①严格控制 </w:t>
      </w:r>
      <w:r>
        <w:rPr>
          <w:rFonts w:ascii="Times New Roman" w:hAnsi="Times New Roman" w:eastAsia="Times New Roman"/>
          <w:spacing w:val="-2"/>
        </w:rPr>
        <w:t>RTO</w:t>
      </w:r>
      <w:r>
        <w:rPr>
          <w:rFonts w:ascii="Times New Roman" w:hAnsi="Times New Roman" w:eastAsia="Times New Roman"/>
          <w:spacing w:val="-6"/>
        </w:rPr>
        <w:t> </w:t>
      </w:r>
      <w:r>
        <w:rPr>
          <w:spacing w:val="-2"/>
        </w:rPr>
        <w:t>进口有机物的浓度，使其控制在一个安全的水平（</w:t>
      </w:r>
      <w:r>
        <w:rPr>
          <w:spacing w:val="-3"/>
        </w:rPr>
        <w:t>一般低于爆炸下限的</w:t>
      </w:r>
    </w:p>
    <w:p>
      <w:pPr>
        <w:pStyle w:val="BodyText"/>
        <w:spacing w:before="161"/>
        <w:ind w:left="140"/>
      </w:pPr>
      <w:r>
        <w:rPr>
          <w:rFonts w:ascii="Times New Roman" w:eastAsia="Times New Roman"/>
          <w:spacing w:val="-2"/>
        </w:rPr>
        <w:t>25%</w:t>
      </w:r>
      <w:r>
        <w:rPr>
          <w:spacing w:val="-2"/>
        </w:rPr>
        <w:t>）</w:t>
      </w:r>
      <w:r>
        <w:rPr>
          <w:spacing w:val="-10"/>
        </w:rPr>
        <w:t>。</w:t>
      </w:r>
    </w:p>
    <w:p>
      <w:pPr>
        <w:pStyle w:val="BodyText"/>
        <w:spacing w:before="158"/>
        <w:ind w:left="620"/>
      </w:pPr>
      <w:r>
        <w:rPr>
          <w:spacing w:val="-1"/>
        </w:rPr>
        <w:t>②设置必要的仪器设备，提高自动化控制程度，如废气汇总设置可燃性气体检测仪，浓</w:t>
      </w:r>
    </w:p>
    <w:p>
      <w:pPr>
        <w:pStyle w:val="BodyText"/>
        <w:spacing w:after="0"/>
        <w:sectPr>
          <w:pgSz w:w="11910" w:h="16840"/>
          <w:pgMar w:header="897" w:footer="1472" w:top="1120" w:bottom="1660" w:left="992" w:right="992"/>
        </w:sectPr>
      </w:pPr>
    </w:p>
    <w:p>
      <w:pPr>
        <w:pStyle w:val="BodyText"/>
        <w:spacing w:line="364" w:lineRule="auto" w:before="3"/>
        <w:ind w:left="140" w:right="138"/>
        <w:jc w:val="both"/>
      </w:pPr>
      <w:r>
        <w:rPr>
          <w:spacing w:val="-2"/>
        </w:rPr>
        <w:t>度监测仪、稀释风阀、</w:t>
      </w:r>
      <w:r>
        <w:rPr>
          <w:rFonts w:ascii="Times New Roman" w:eastAsia="Times New Roman"/>
          <w:spacing w:val="-2"/>
        </w:rPr>
        <w:t>RTO </w:t>
      </w:r>
      <w:r>
        <w:rPr>
          <w:spacing w:val="-2"/>
        </w:rPr>
        <w:t>风机等仪器设备之间形成联锁控制，并设置止回阀、切断阀，切断阀应与可燃性气体检测仪等联锁；重点管路设置阻火器和爆破片；</w:t>
      </w:r>
      <w:r>
        <w:rPr>
          <w:rFonts w:ascii="Times New Roman" w:eastAsia="Times New Roman"/>
          <w:spacing w:val="-2"/>
        </w:rPr>
        <w:t>RTO </w:t>
      </w:r>
      <w:r>
        <w:rPr>
          <w:spacing w:val="-2"/>
        </w:rPr>
        <w:t>燃烧室、蓄热室、</w:t>
      </w:r>
      <w:r>
        <w:rPr>
          <w:spacing w:val="-1"/>
        </w:rPr>
        <w:t>集气室安装温度计，设置温度报警等；燃烧后的气体通过 </w:t>
      </w:r>
      <w:r>
        <w:rPr>
          <w:rFonts w:ascii="Times New Roman" w:eastAsia="Times New Roman"/>
        </w:rPr>
        <w:t>15m </w:t>
      </w:r>
      <w:r>
        <w:rPr/>
        <w:t>以上的烟囱排放。</w:t>
      </w:r>
    </w:p>
    <w:p>
      <w:pPr>
        <w:pStyle w:val="BodyText"/>
        <w:spacing w:line="305" w:lineRule="exact"/>
        <w:ind w:left="620"/>
        <w:jc w:val="both"/>
      </w:pPr>
      <w:r>
        <w:rPr>
          <w:spacing w:val="-15"/>
        </w:rPr>
        <w:t>③在 </w:t>
      </w:r>
      <w:r>
        <w:rPr>
          <w:rFonts w:ascii="Times New Roman" w:hAnsi="Times New Roman" w:eastAsia="Times New Roman"/>
          <w:spacing w:val="-2"/>
        </w:rPr>
        <w:t>RTO</w:t>
      </w:r>
      <w:r>
        <w:rPr>
          <w:rFonts w:ascii="Times New Roman" w:hAnsi="Times New Roman" w:eastAsia="Times New Roman"/>
          <w:spacing w:val="20"/>
        </w:rPr>
        <w:t> </w:t>
      </w:r>
      <w:r>
        <w:rPr>
          <w:spacing w:val="-3"/>
        </w:rPr>
        <w:t>装置区附近设置符合要求的消防设施、应急救援物资等。</w:t>
      </w:r>
    </w:p>
    <w:p>
      <w:pPr>
        <w:pStyle w:val="BodyText"/>
        <w:spacing w:before="161"/>
        <w:ind w:left="620"/>
      </w:pPr>
      <w:r>
        <w:rPr>
          <w:spacing w:val="-1"/>
        </w:rPr>
        <w:t>④设置远程监控或在线监控。</w:t>
      </w:r>
    </w:p>
    <w:p>
      <w:pPr>
        <w:pStyle w:val="BodyText"/>
        <w:spacing w:line="364" w:lineRule="auto" w:before="158"/>
        <w:ind w:left="140" w:right="139" w:firstLine="480"/>
        <w:jc w:val="both"/>
      </w:pPr>
      <w:r>
        <w:rPr>
          <w:rFonts w:ascii="Times New Roman" w:eastAsia="Times New Roman"/>
          <w:spacing w:val="-2"/>
        </w:rPr>
        <w:t>4</w:t>
      </w:r>
      <w:r>
        <w:rPr>
          <w:spacing w:val="-3"/>
        </w:rPr>
        <w:t>、根据《绍兴市上虞区应急管理局关于印发上虞区化工产业改造提升 </w:t>
      </w:r>
      <w:r>
        <w:rPr>
          <w:rFonts w:ascii="Times New Roman" w:eastAsia="Times New Roman"/>
          <w:spacing w:val="-2"/>
        </w:rPr>
        <w:t>2.0</w:t>
      </w:r>
      <w:r>
        <w:rPr>
          <w:rFonts w:ascii="Times New Roman" w:eastAsia="Times New Roman"/>
          <w:spacing w:val="-6"/>
        </w:rPr>
        <w:t> </w:t>
      </w:r>
      <w:r>
        <w:rPr>
          <w:spacing w:val="-2"/>
        </w:rPr>
        <w:t>版安全生产对</w:t>
      </w:r>
      <w:r>
        <w:rPr/>
        <w:t>标提升工作方案的通知》（虞应急</w:t>
      </w:r>
      <w:r>
        <w:rPr>
          <w:rFonts w:ascii="Times New Roman" w:eastAsia="Times New Roman"/>
        </w:rPr>
        <w:t>[2019]53 </w:t>
      </w:r>
      <w:r>
        <w:rPr/>
        <w:t>号）规定，本项目在工艺方面应做好以下安全对</w:t>
      </w:r>
      <w:r>
        <w:rPr>
          <w:spacing w:val="-2"/>
        </w:rPr>
        <w:t>策措施：企业设置的集中固废储存设施、不同工艺尾气或物料排入同一尾气收集或处理系统的，必须进行安全风险分析。</w:t>
      </w:r>
    </w:p>
    <w:p>
      <w:pPr>
        <w:pStyle w:val="BodyText"/>
        <w:spacing w:line="305" w:lineRule="exact"/>
        <w:ind w:left="620"/>
      </w:pPr>
      <w:r>
        <w:rPr>
          <w:rFonts w:ascii="Times New Roman" w:eastAsia="Times New Roman"/>
        </w:rPr>
        <w:t>5</w:t>
      </w:r>
      <w:r>
        <w:rPr>
          <w:spacing w:val="-1"/>
        </w:rPr>
        <w:t>、项目有机废气管道采用金属材质，并按要求设置防雷防静电接地设施，并定期检测。</w:t>
      </w:r>
    </w:p>
    <w:p>
      <w:pPr>
        <w:pStyle w:val="ListParagraph"/>
        <w:numPr>
          <w:ilvl w:val="3"/>
          <w:numId w:val="16"/>
        </w:numPr>
        <w:tabs>
          <w:tab w:pos="1340" w:val="left" w:leader="none"/>
        </w:tabs>
        <w:spacing w:line="240" w:lineRule="auto" w:before="160" w:after="0"/>
        <w:ind w:left="1340" w:right="0" w:hanging="720"/>
        <w:jc w:val="left"/>
        <w:rPr>
          <w:sz w:val="24"/>
        </w:rPr>
      </w:pPr>
      <w:bookmarkStart w:name="4.6.4.2地表水环境风险防范措施" w:id="108"/>
      <w:bookmarkEnd w:id="108"/>
      <w:r>
        <w:rPr/>
      </w:r>
      <w:r>
        <w:rPr>
          <w:spacing w:val="-1"/>
          <w:sz w:val="24"/>
        </w:rPr>
        <w:t>地表水环境风险防范措施</w:t>
      </w:r>
    </w:p>
    <w:p>
      <w:pPr>
        <w:pStyle w:val="BodyText"/>
        <w:spacing w:before="158"/>
        <w:ind w:left="620"/>
      </w:pPr>
      <w:r>
        <w:rPr>
          <w:spacing w:val="-1"/>
        </w:rPr>
        <w:t>对于水污染事故，防范对策和应急措施如下：</w:t>
      </w:r>
    </w:p>
    <w:p>
      <w:pPr>
        <w:pStyle w:val="BodyText"/>
        <w:spacing w:line="364" w:lineRule="auto" w:before="161"/>
        <w:ind w:left="140" w:right="139" w:firstLine="480"/>
      </w:pPr>
      <w:r>
        <w:rPr>
          <w:rFonts w:ascii="Times New Roman" w:eastAsia="Times New Roman"/>
          <w:spacing w:val="-4"/>
        </w:rPr>
        <w:t>1</w:t>
      </w:r>
      <w:r>
        <w:rPr>
          <w:spacing w:val="-4"/>
        </w:rPr>
        <w:t>、原料贮存区四周应专设防渗排水沟至事故应急池，一旦发生原料泄漏，及时将废水引</w:t>
      </w:r>
      <w:r>
        <w:rPr>
          <w:spacing w:val="-2"/>
        </w:rPr>
        <w:t>至事故应急池。</w:t>
      </w:r>
    </w:p>
    <w:p>
      <w:pPr>
        <w:pStyle w:val="BodyText"/>
        <w:spacing w:line="364" w:lineRule="auto"/>
        <w:ind w:left="140" w:right="139" w:firstLine="480"/>
      </w:pPr>
      <w:r>
        <w:rPr>
          <w:rFonts w:ascii="Times New Roman" w:eastAsia="Times New Roman"/>
          <w:spacing w:val="-4"/>
        </w:rPr>
        <w:t>2</w:t>
      </w:r>
      <w:r>
        <w:rPr>
          <w:spacing w:val="-4"/>
        </w:rPr>
        <w:t>、加强设施的维护和管理，提高设备的完好率。关键设备要配备足够的配件。对管道破</w:t>
      </w:r>
      <w:r>
        <w:rPr>
          <w:spacing w:val="-2"/>
        </w:rPr>
        <w:t>裂等事故造成污水外流，须及时组织人员抢修。</w:t>
      </w:r>
    </w:p>
    <w:p>
      <w:pPr>
        <w:pStyle w:val="BodyText"/>
        <w:spacing w:line="364" w:lineRule="auto"/>
        <w:ind w:left="140" w:right="139" w:firstLine="480"/>
      </w:pPr>
      <w:r>
        <w:rPr>
          <w:rFonts w:ascii="Times New Roman" w:eastAsia="Times New Roman"/>
          <w:spacing w:val="-2"/>
        </w:rPr>
        <w:t>3</w:t>
      </w:r>
      <w:r>
        <w:rPr>
          <w:spacing w:val="-2"/>
        </w:rPr>
        <w:t>、根据《石油化工污水处理设计规范》（</w:t>
      </w:r>
      <w:r>
        <w:rPr>
          <w:rFonts w:ascii="Times New Roman" w:eastAsia="Times New Roman"/>
          <w:spacing w:val="-2"/>
        </w:rPr>
        <w:t>GB50747-2012</w:t>
      </w:r>
      <w:r>
        <w:rPr>
          <w:spacing w:val="-2"/>
        </w:rPr>
        <w:t>）、《污水处理设备安全技术规范》（</w:t>
      </w:r>
      <w:r>
        <w:rPr>
          <w:rFonts w:ascii="Times New Roman" w:eastAsia="Times New Roman"/>
          <w:spacing w:val="-2"/>
        </w:rPr>
        <w:t>GB28742-2012</w:t>
      </w:r>
      <w:r>
        <w:rPr>
          <w:spacing w:val="-2"/>
        </w:rPr>
        <w:t>）等要求，应做到：</w:t>
      </w:r>
    </w:p>
    <w:p>
      <w:pPr>
        <w:pStyle w:val="ListParagraph"/>
        <w:numPr>
          <w:ilvl w:val="0"/>
          <w:numId w:val="27"/>
        </w:numPr>
        <w:tabs>
          <w:tab w:pos="1220" w:val="left" w:leader="none"/>
        </w:tabs>
        <w:spacing w:line="306" w:lineRule="exact" w:before="0" w:after="0"/>
        <w:ind w:left="1220" w:right="0" w:hanging="600"/>
        <w:jc w:val="left"/>
        <w:rPr>
          <w:sz w:val="24"/>
        </w:rPr>
      </w:pPr>
      <w:r>
        <w:rPr>
          <w:spacing w:val="-1"/>
          <w:sz w:val="24"/>
        </w:rPr>
        <w:t>厌氧塔内应进行防腐处理；</w:t>
      </w:r>
    </w:p>
    <w:p>
      <w:pPr>
        <w:pStyle w:val="ListParagraph"/>
        <w:numPr>
          <w:ilvl w:val="0"/>
          <w:numId w:val="27"/>
        </w:numPr>
        <w:tabs>
          <w:tab w:pos="1186" w:val="left" w:leader="none"/>
        </w:tabs>
        <w:spacing w:line="362" w:lineRule="auto" w:before="158" w:after="0"/>
        <w:ind w:left="140" w:right="21" w:firstLine="480"/>
        <w:jc w:val="left"/>
        <w:rPr>
          <w:sz w:val="24"/>
        </w:rPr>
      </w:pPr>
      <w:r>
        <w:rPr>
          <w:spacing w:val="-5"/>
          <w:sz w:val="24"/>
        </w:rPr>
        <w:t>厌氧处理场所应按照《爆炸危险环境电力装置设计规范》</w:t>
      </w:r>
      <w:r>
        <w:rPr>
          <w:spacing w:val="-2"/>
          <w:sz w:val="24"/>
        </w:rPr>
        <w:t>（</w:t>
      </w:r>
      <w:r>
        <w:rPr>
          <w:rFonts w:ascii="Times New Roman" w:eastAsia="Times New Roman"/>
          <w:spacing w:val="-2"/>
          <w:sz w:val="24"/>
        </w:rPr>
        <w:t>GB50058</w:t>
      </w:r>
      <w:r>
        <w:rPr>
          <w:spacing w:val="-2"/>
          <w:sz w:val="24"/>
        </w:rPr>
        <w:t>）划分防爆区，并设置有毒有害气体及可燃气体探测报警仪；</w:t>
      </w:r>
    </w:p>
    <w:p>
      <w:pPr>
        <w:pStyle w:val="ListParagraph"/>
        <w:numPr>
          <w:ilvl w:val="0"/>
          <w:numId w:val="27"/>
        </w:numPr>
        <w:tabs>
          <w:tab w:pos="1200" w:val="left" w:leader="none"/>
        </w:tabs>
        <w:spacing w:line="362" w:lineRule="auto" w:before="5" w:after="0"/>
        <w:ind w:left="140" w:right="139" w:firstLine="480"/>
        <w:jc w:val="left"/>
        <w:rPr>
          <w:sz w:val="24"/>
        </w:rPr>
      </w:pPr>
      <w:r>
        <w:rPr>
          <w:spacing w:val="-2"/>
          <w:sz w:val="24"/>
        </w:rPr>
        <w:t>进出界区的公用工程管道应设置流量、压力等测量仪表。污水进口应设置流量、温度测量仪表，污水出口应设置流量测量仪表；</w:t>
      </w:r>
    </w:p>
    <w:p>
      <w:pPr>
        <w:pStyle w:val="ListParagraph"/>
        <w:numPr>
          <w:ilvl w:val="0"/>
          <w:numId w:val="27"/>
        </w:numPr>
        <w:tabs>
          <w:tab w:pos="1220" w:val="left" w:leader="none"/>
        </w:tabs>
        <w:spacing w:line="240" w:lineRule="auto" w:before="5" w:after="0"/>
        <w:ind w:left="1220" w:right="0" w:hanging="600"/>
        <w:jc w:val="left"/>
        <w:rPr>
          <w:sz w:val="24"/>
        </w:rPr>
      </w:pPr>
      <w:r>
        <w:rPr>
          <w:sz w:val="24"/>
        </w:rPr>
        <w:t>集水池、调节池（罐）</w:t>
      </w:r>
      <w:r>
        <w:rPr>
          <w:spacing w:val="-1"/>
          <w:sz w:val="24"/>
        </w:rPr>
        <w:t>、污泥池等应设置液位测量及高低液位报警仪表；</w:t>
      </w:r>
    </w:p>
    <w:p>
      <w:pPr>
        <w:pStyle w:val="ListParagraph"/>
        <w:numPr>
          <w:ilvl w:val="0"/>
          <w:numId w:val="27"/>
        </w:numPr>
        <w:tabs>
          <w:tab w:pos="1220" w:val="left" w:leader="none"/>
        </w:tabs>
        <w:spacing w:line="240" w:lineRule="auto" w:before="160" w:after="0"/>
        <w:ind w:left="1220" w:right="0" w:hanging="600"/>
        <w:jc w:val="left"/>
        <w:rPr>
          <w:sz w:val="24"/>
        </w:rPr>
      </w:pPr>
      <w:r>
        <w:rPr>
          <w:spacing w:val="-1"/>
          <w:sz w:val="24"/>
        </w:rPr>
        <w:t>污水处理场所应根据污水特性和处理设施设置可燃、有毒气体监测和报警设施；</w:t>
      </w:r>
    </w:p>
    <w:p>
      <w:pPr>
        <w:pStyle w:val="ListParagraph"/>
        <w:numPr>
          <w:ilvl w:val="0"/>
          <w:numId w:val="27"/>
        </w:numPr>
        <w:tabs>
          <w:tab w:pos="1203" w:val="left" w:leader="none"/>
        </w:tabs>
        <w:spacing w:line="362" w:lineRule="auto" w:before="159" w:after="0"/>
        <w:ind w:left="140" w:right="141" w:firstLine="480"/>
        <w:jc w:val="left"/>
        <w:rPr>
          <w:sz w:val="24"/>
        </w:rPr>
      </w:pPr>
      <w:r>
        <w:rPr>
          <w:spacing w:val="-2"/>
          <w:sz w:val="24"/>
        </w:rPr>
        <w:t>设备中应设有由于误操作或过载及正常操作时突然失效（失控），停电、失压时可能发生危险的防护设备；设备在使用过程中能产生静电时，应设有消除静电装置。</w:t>
      </w:r>
    </w:p>
    <w:p>
      <w:pPr>
        <w:pStyle w:val="BodyText"/>
        <w:spacing w:line="364" w:lineRule="auto" w:before="5"/>
        <w:ind w:left="140" w:right="139" w:firstLine="480"/>
        <w:jc w:val="both"/>
      </w:pPr>
      <w:r>
        <w:rPr>
          <w:rFonts w:ascii="Times New Roman" w:eastAsia="Times New Roman"/>
          <w:spacing w:val="-4"/>
        </w:rPr>
        <w:t>4</w:t>
      </w:r>
      <w:r>
        <w:rPr>
          <w:spacing w:val="-4"/>
        </w:rPr>
        <w:t>、就本项目而言，在发生风险事故时产生的事故废水对周围水环境的影响途径主要是出</w:t>
      </w:r>
      <w:r>
        <w:rPr>
          <w:spacing w:val="-2"/>
        </w:rPr>
        <w:t>现大量超标废水通过管网进入集中污水处理厂，影响污水处理厂的正常运行，导致污水处理厂外排污水超标，间接污染附近地表水环境水体水质。</w:t>
      </w:r>
    </w:p>
    <w:p>
      <w:pPr>
        <w:pStyle w:val="BodyText"/>
        <w:spacing w:after="0" w:line="364" w:lineRule="auto"/>
        <w:jc w:val="both"/>
        <w:sectPr>
          <w:pgSz w:w="11910" w:h="16840"/>
          <w:pgMar w:header="897" w:footer="1472" w:top="1120" w:bottom="1660" w:left="992" w:right="992"/>
        </w:sectPr>
      </w:pPr>
    </w:p>
    <w:p>
      <w:pPr>
        <w:pStyle w:val="ListParagraph"/>
        <w:numPr>
          <w:ilvl w:val="0"/>
          <w:numId w:val="28"/>
        </w:numPr>
        <w:tabs>
          <w:tab w:pos="1220" w:val="left" w:leader="none"/>
        </w:tabs>
        <w:spacing w:line="240" w:lineRule="auto" w:before="3" w:after="0"/>
        <w:ind w:left="1220" w:right="0" w:hanging="600"/>
        <w:jc w:val="left"/>
        <w:rPr>
          <w:sz w:val="24"/>
        </w:rPr>
      </w:pPr>
      <w:r>
        <w:rPr>
          <w:spacing w:val="-1"/>
          <w:sz w:val="24"/>
        </w:rPr>
        <w:t>事故废水应急收集暂存</w:t>
      </w:r>
    </w:p>
    <w:p>
      <w:pPr>
        <w:pStyle w:val="BodyText"/>
        <w:spacing w:line="364" w:lineRule="auto" w:before="158"/>
        <w:ind w:left="140" w:right="141" w:firstLine="480"/>
        <w:jc w:val="both"/>
      </w:pPr>
      <w:r>
        <w:rPr>
          <w:spacing w:val="-2"/>
        </w:rPr>
        <w:t>事故发生时，为保证废水（包括消防水以及泄漏的物料）不会排到环境水体当中，本项目建设有相应的事故废水收集暂存系统及配套泵、管线，收集生产装置及贮罐区发生重大事故进行事故应急处理时产生的废水，再对收集后的废水进行化验分析后根据废水的受污染程度送入公司污水处理厂或槽车运送到第三方污水处理设施进行处理。</w:t>
      </w:r>
    </w:p>
    <w:p>
      <w:pPr>
        <w:pStyle w:val="ListParagraph"/>
        <w:numPr>
          <w:ilvl w:val="0"/>
          <w:numId w:val="28"/>
        </w:numPr>
        <w:tabs>
          <w:tab w:pos="1220" w:val="left" w:leader="none"/>
        </w:tabs>
        <w:spacing w:line="305" w:lineRule="exact" w:before="0" w:after="0"/>
        <w:ind w:left="1220" w:right="0" w:hanging="600"/>
        <w:jc w:val="left"/>
        <w:rPr>
          <w:sz w:val="24"/>
        </w:rPr>
      </w:pPr>
      <w:r>
        <w:rPr>
          <w:spacing w:val="-1"/>
          <w:sz w:val="24"/>
        </w:rPr>
        <w:t>事故废水的处理及外排</w:t>
      </w:r>
    </w:p>
    <w:p>
      <w:pPr>
        <w:pStyle w:val="BodyText"/>
        <w:spacing w:line="364" w:lineRule="auto" w:before="161"/>
        <w:ind w:left="140" w:right="141" w:firstLine="480"/>
        <w:jc w:val="both"/>
      </w:pPr>
      <w:r>
        <w:rPr>
          <w:spacing w:val="-2"/>
        </w:rPr>
        <w:t>在事故状态下，事故废水如果直接进入污水处理厂，一旦事故废水受污染程度较大，则会对污水处理装置在处理能力和处理污染负荷上产生较大冲击，进而间接影响附近水域。因此，污水排放口设置三通切换阀，在事故污水未进入污水处理厂前，将其引入事故水收集系统（前述的围堰及应急收集池等）。事故过后对事故废水进行水质监测分析，根据化验分析</w:t>
      </w:r>
      <w:r>
        <w:rPr>
          <w:spacing w:val="-1"/>
        </w:rPr>
        <w:t>出来的受污染程度采用限流送入污水处理厂或者委托第三方污水处理设施进行处理的方法。</w:t>
      </w:r>
    </w:p>
    <w:p>
      <w:pPr>
        <w:pStyle w:val="ListParagraph"/>
        <w:numPr>
          <w:ilvl w:val="3"/>
          <w:numId w:val="16"/>
        </w:numPr>
        <w:tabs>
          <w:tab w:pos="1340" w:val="left" w:leader="none"/>
        </w:tabs>
        <w:spacing w:line="303" w:lineRule="exact" w:before="0" w:after="0"/>
        <w:ind w:left="1340" w:right="0" w:hanging="720"/>
        <w:jc w:val="both"/>
        <w:rPr>
          <w:sz w:val="24"/>
        </w:rPr>
      </w:pPr>
      <w:bookmarkStart w:name="4.6.4.3固废暂存风险防范措施" w:id="109"/>
      <w:bookmarkEnd w:id="109"/>
      <w:r>
        <w:rPr/>
      </w:r>
      <w:r>
        <w:rPr>
          <w:spacing w:val="-1"/>
          <w:sz w:val="24"/>
        </w:rPr>
        <w:t>固废暂存风险防范措施</w:t>
      </w:r>
    </w:p>
    <w:p>
      <w:pPr>
        <w:pStyle w:val="ListParagraph"/>
        <w:numPr>
          <w:ilvl w:val="0"/>
          <w:numId w:val="29"/>
        </w:numPr>
        <w:tabs>
          <w:tab w:pos="1224" w:val="left" w:leader="none"/>
        </w:tabs>
        <w:spacing w:line="364" w:lineRule="auto" w:before="160" w:after="0"/>
        <w:ind w:left="140" w:right="141" w:firstLine="480"/>
        <w:jc w:val="both"/>
        <w:rPr>
          <w:sz w:val="24"/>
        </w:rPr>
      </w:pPr>
      <w:r>
        <w:rPr>
          <w:spacing w:val="-2"/>
          <w:sz w:val="24"/>
        </w:rPr>
        <w:t>根据《全国安全生产专项整治三年行动计划》附件 </w:t>
      </w:r>
      <w:r>
        <w:rPr>
          <w:rFonts w:ascii="Times New Roman" w:eastAsia="Times New Roman"/>
          <w:sz w:val="24"/>
        </w:rPr>
        <w:t>11</w:t>
      </w:r>
      <w:r>
        <w:rPr>
          <w:rFonts w:ascii="Times New Roman" w:eastAsia="Times New Roman"/>
          <w:spacing w:val="-15"/>
          <w:sz w:val="24"/>
        </w:rPr>
        <w:t> </w:t>
      </w:r>
      <w:r>
        <w:rPr>
          <w:sz w:val="24"/>
        </w:rPr>
        <w:t>危险废物等安全整治，企业</w:t>
      </w:r>
      <w:r>
        <w:rPr>
          <w:spacing w:val="-2"/>
          <w:sz w:val="24"/>
        </w:rPr>
        <w:t>应做到：全面开展危险废物排查；完善危险废物管理机制；开展重点环保设施和项目安全风险评估论证；开展渣土和垃圾填埋、污水处理过程中安全风险排查治理；</w:t>
      </w:r>
    </w:p>
    <w:p>
      <w:pPr>
        <w:pStyle w:val="BodyText"/>
        <w:spacing w:line="362" w:lineRule="auto"/>
        <w:ind w:left="140" w:right="141" w:firstLine="480"/>
      </w:pPr>
      <w:r>
        <w:rPr>
          <w:spacing w:val="-2"/>
        </w:rPr>
        <w:t>加强粉尘企业安全风险管控，确保粉尘收集、输送、贮存等环节的环保设施设备符合粉尘防爆安全标准要求。</w:t>
      </w:r>
    </w:p>
    <w:p>
      <w:pPr>
        <w:pStyle w:val="ListParagraph"/>
        <w:numPr>
          <w:ilvl w:val="0"/>
          <w:numId w:val="29"/>
        </w:numPr>
        <w:tabs>
          <w:tab w:pos="1210" w:val="left" w:leader="none"/>
        </w:tabs>
        <w:spacing w:line="362" w:lineRule="auto" w:before="5" w:after="0"/>
        <w:ind w:left="140" w:right="139" w:firstLine="480"/>
        <w:jc w:val="left"/>
        <w:rPr>
          <w:sz w:val="24"/>
        </w:rPr>
      </w:pPr>
      <w:r>
        <w:rPr>
          <w:spacing w:val="-2"/>
          <w:sz w:val="24"/>
        </w:rPr>
        <w:t>根据《绍兴市上虞区应急管理局关于印发上虞区化工产业改造提升 </w:t>
      </w:r>
      <w:r>
        <w:rPr>
          <w:rFonts w:ascii="Times New Roman" w:eastAsia="Times New Roman"/>
          <w:sz w:val="24"/>
        </w:rPr>
        <w:t>2.0</w:t>
      </w:r>
      <w:r>
        <w:rPr>
          <w:rFonts w:ascii="Times New Roman" w:eastAsia="Times New Roman"/>
          <w:spacing w:val="-15"/>
          <w:sz w:val="24"/>
        </w:rPr>
        <w:t> </w:t>
      </w:r>
      <w:r>
        <w:rPr>
          <w:sz w:val="24"/>
        </w:rPr>
        <w:t>版安全生产对标提升工作方案的通知》（虞应急</w:t>
      </w:r>
      <w:r>
        <w:rPr>
          <w:rFonts w:ascii="Times New Roman" w:eastAsia="Times New Roman"/>
          <w:sz w:val="24"/>
        </w:rPr>
        <w:t>[2019]53 </w:t>
      </w:r>
      <w:r>
        <w:rPr>
          <w:sz w:val="24"/>
        </w:rPr>
        <w:t>号）规定，企业应做到：</w:t>
      </w:r>
    </w:p>
    <w:p>
      <w:pPr>
        <w:pStyle w:val="BodyText"/>
        <w:spacing w:before="5"/>
        <w:ind w:left="620"/>
      </w:pPr>
      <w:r>
        <w:rPr>
          <w:spacing w:val="-1"/>
        </w:rPr>
        <w:t>①要对需要贮存使用的原料、中间产品、半成品、产品及危废进行物质分解热的分析。</w:t>
      </w:r>
    </w:p>
    <w:p>
      <w:pPr>
        <w:pStyle w:val="BodyText"/>
        <w:spacing w:before="158"/>
        <w:ind w:left="620"/>
      </w:pPr>
      <w:r>
        <w:rPr>
          <w:spacing w:val="-1"/>
        </w:rPr>
        <w:t>②危险化学品仓库、危险固废仓库设计安装符合要求的红外热成像设备并联锁报警。</w:t>
      </w:r>
    </w:p>
    <w:p>
      <w:pPr>
        <w:pStyle w:val="BodyText"/>
        <w:spacing w:before="160"/>
        <w:ind w:left="620"/>
      </w:pPr>
      <w:r>
        <w:rPr/>
        <w:t>③固废存放遵循</w:t>
      </w:r>
      <w:r>
        <w:rPr>
          <w:rFonts w:ascii="Times New Roman" w:hAnsi="Times New Roman" w:eastAsia="Times New Roman"/>
        </w:rPr>
        <w:t>“</w:t>
      </w:r>
      <w:r>
        <w:rPr/>
        <w:t>先进先出</w:t>
      </w:r>
      <w:r>
        <w:rPr>
          <w:rFonts w:ascii="Times New Roman" w:hAnsi="Times New Roman" w:eastAsia="Times New Roman"/>
        </w:rPr>
        <w:t>”</w:t>
      </w:r>
      <w:r>
        <w:rPr>
          <w:spacing w:val="-1"/>
        </w:rPr>
        <w:t>的原则，储存天数不超过一周。</w:t>
      </w:r>
    </w:p>
    <w:p>
      <w:pPr>
        <w:pStyle w:val="ListParagraph"/>
        <w:numPr>
          <w:ilvl w:val="0"/>
          <w:numId w:val="29"/>
        </w:numPr>
        <w:tabs>
          <w:tab w:pos="1208" w:val="left" w:leader="none"/>
        </w:tabs>
        <w:spacing w:line="364" w:lineRule="auto" w:before="158" w:after="0"/>
        <w:ind w:left="140" w:right="21" w:firstLine="480"/>
        <w:jc w:val="left"/>
        <w:rPr>
          <w:sz w:val="24"/>
        </w:rPr>
      </w:pPr>
      <w:r>
        <w:rPr>
          <w:spacing w:val="-2"/>
          <w:sz w:val="24"/>
        </w:rPr>
        <w:t>危险废物暂存间应符合《危险废物收集贮存运输技术规范》（</w:t>
      </w:r>
      <w:r>
        <w:rPr>
          <w:rFonts w:ascii="Times New Roman" w:hAnsi="Times New Roman" w:eastAsia="Times New Roman"/>
          <w:spacing w:val="-2"/>
          <w:sz w:val="24"/>
        </w:rPr>
        <w:t>HJ2025-2012</w:t>
      </w:r>
      <w:r>
        <w:rPr>
          <w:spacing w:val="-2"/>
          <w:sz w:val="24"/>
        </w:rPr>
        <w:t>）要求。</w:t>
      </w:r>
      <w:r>
        <w:rPr>
          <w:spacing w:val="-6"/>
          <w:sz w:val="24"/>
        </w:rPr>
        <w:t>应密闭建设，门口内侧设立围堰，地面应做好硬化及</w:t>
      </w:r>
      <w:r>
        <w:rPr>
          <w:rFonts w:ascii="Times New Roman" w:hAnsi="Times New Roman" w:eastAsia="Times New Roman"/>
          <w:spacing w:val="-6"/>
          <w:sz w:val="24"/>
        </w:rPr>
        <w:t>“</w:t>
      </w:r>
      <w:r>
        <w:rPr>
          <w:spacing w:val="-6"/>
          <w:sz w:val="24"/>
        </w:rPr>
        <w:t>三防</w:t>
      </w:r>
      <w:r>
        <w:rPr>
          <w:rFonts w:ascii="Times New Roman" w:hAnsi="Times New Roman" w:eastAsia="Times New Roman"/>
          <w:spacing w:val="-6"/>
          <w:sz w:val="24"/>
        </w:rPr>
        <w:t>”</w:t>
      </w:r>
      <w:r>
        <w:rPr>
          <w:spacing w:val="-6"/>
          <w:sz w:val="24"/>
        </w:rPr>
        <w:t>措施（防扬散、防流失、防渗漏</w:t>
      </w:r>
      <w:r>
        <w:rPr>
          <w:spacing w:val="-120"/>
          <w:sz w:val="24"/>
        </w:rPr>
        <w:t>）</w:t>
      </w:r>
      <w:r>
        <w:rPr>
          <w:spacing w:val="-6"/>
          <w:sz w:val="24"/>
        </w:rPr>
        <w:t>。</w:t>
      </w:r>
    </w:p>
    <w:p>
      <w:pPr>
        <w:pStyle w:val="ListParagraph"/>
        <w:numPr>
          <w:ilvl w:val="0"/>
          <w:numId w:val="29"/>
        </w:numPr>
        <w:tabs>
          <w:tab w:pos="1193" w:val="left" w:leader="none"/>
        </w:tabs>
        <w:spacing w:line="362" w:lineRule="auto" w:before="2" w:after="0"/>
        <w:ind w:left="140" w:right="139" w:firstLine="480"/>
        <w:jc w:val="left"/>
        <w:rPr>
          <w:sz w:val="24"/>
        </w:rPr>
      </w:pPr>
      <w:r>
        <w:rPr>
          <w:spacing w:val="-2"/>
          <w:sz w:val="24"/>
        </w:rPr>
        <w:t>严格监测危废暂存间内的温湿度，确保温湿度计等的有效运行，防止危险废物堆积引起温度异常升高，导致火灾等事故。</w:t>
      </w:r>
    </w:p>
    <w:p>
      <w:pPr>
        <w:pStyle w:val="ListParagraph"/>
        <w:numPr>
          <w:ilvl w:val="0"/>
          <w:numId w:val="29"/>
        </w:numPr>
        <w:tabs>
          <w:tab w:pos="1193" w:val="left" w:leader="none"/>
        </w:tabs>
        <w:spacing w:line="364" w:lineRule="auto" w:before="2" w:after="0"/>
        <w:ind w:left="140" w:right="139" w:firstLine="480"/>
        <w:jc w:val="left"/>
        <w:rPr>
          <w:sz w:val="24"/>
        </w:rPr>
      </w:pPr>
      <w:r>
        <w:rPr>
          <w:spacing w:val="-2"/>
          <w:sz w:val="24"/>
        </w:rPr>
        <w:t>通风是控制作业场所中可燃、有毒气体浓度的最有效的措施，有效的通风可以降低作业场所空气中可燃、有毒气体浓度，防止火灾、中毒事故的发生。</w:t>
      </w:r>
    </w:p>
    <w:p>
      <w:pPr>
        <w:pStyle w:val="ListParagraph"/>
        <w:numPr>
          <w:ilvl w:val="0"/>
          <w:numId w:val="29"/>
        </w:numPr>
        <w:tabs>
          <w:tab w:pos="1220" w:val="left" w:leader="none"/>
        </w:tabs>
        <w:spacing w:line="240" w:lineRule="auto" w:before="1" w:after="0"/>
        <w:ind w:left="1220" w:right="0" w:hanging="600"/>
        <w:jc w:val="left"/>
        <w:rPr>
          <w:sz w:val="24"/>
        </w:rPr>
      </w:pPr>
      <w:r>
        <w:rPr>
          <w:spacing w:val="-1"/>
          <w:sz w:val="24"/>
        </w:rPr>
        <w:t>危废暂存间内每个堆间应留有搬运通道。不得将不相容的废物混合或合并存放。</w:t>
      </w:r>
    </w:p>
    <w:p>
      <w:pPr>
        <w:pStyle w:val="ListParagraph"/>
        <w:numPr>
          <w:ilvl w:val="0"/>
          <w:numId w:val="29"/>
        </w:numPr>
        <w:tabs>
          <w:tab w:pos="1208" w:val="left" w:leader="none"/>
        </w:tabs>
        <w:spacing w:line="240" w:lineRule="auto" w:before="158" w:after="0"/>
        <w:ind w:left="1208" w:right="0" w:hanging="588"/>
        <w:jc w:val="left"/>
        <w:rPr>
          <w:sz w:val="24"/>
        </w:rPr>
      </w:pPr>
      <w:r>
        <w:rPr>
          <w:spacing w:val="-5"/>
          <w:sz w:val="24"/>
        </w:rPr>
        <w:t>泄漏液、清洗液、浸出液必须符合 </w:t>
      </w:r>
      <w:r>
        <w:rPr>
          <w:rFonts w:ascii="Times New Roman" w:eastAsia="Times New Roman"/>
          <w:spacing w:val="-2"/>
          <w:sz w:val="24"/>
        </w:rPr>
        <w:t>GB8978</w:t>
      </w:r>
      <w:r>
        <w:rPr>
          <w:rFonts w:ascii="Times New Roman" w:eastAsia="Times New Roman"/>
          <w:spacing w:val="17"/>
          <w:sz w:val="24"/>
        </w:rPr>
        <w:t> </w:t>
      </w:r>
      <w:r>
        <w:rPr>
          <w:spacing w:val="-3"/>
          <w:sz w:val="24"/>
        </w:rPr>
        <w:t>的要求方可排放，气体导出口排出的气</w:t>
      </w:r>
    </w:p>
    <w:p>
      <w:pPr>
        <w:pStyle w:val="ListParagraph"/>
        <w:spacing w:after="0" w:line="240" w:lineRule="auto"/>
        <w:jc w:val="left"/>
        <w:rPr>
          <w:sz w:val="24"/>
        </w:rPr>
        <w:sectPr>
          <w:pgSz w:w="11910" w:h="16840"/>
          <w:pgMar w:header="897" w:footer="1472" w:top="1120" w:bottom="1660" w:left="992" w:right="992"/>
        </w:sectPr>
      </w:pPr>
    </w:p>
    <w:p>
      <w:pPr>
        <w:pStyle w:val="BodyText"/>
        <w:spacing w:before="3"/>
        <w:ind w:left="140"/>
      </w:pPr>
      <w:r>
        <w:rPr>
          <w:spacing w:val="-6"/>
        </w:rPr>
        <w:t>体经处理后，应满足 </w:t>
      </w:r>
      <w:r>
        <w:rPr>
          <w:rFonts w:ascii="Times New Roman" w:eastAsia="Times New Roman"/>
        </w:rPr>
        <w:t>GB16297</w:t>
      </w:r>
      <w:r>
        <w:rPr>
          <w:rFonts w:ascii="Times New Roman" w:eastAsia="Times New Roman"/>
          <w:spacing w:val="-3"/>
        </w:rPr>
        <w:t> </w:t>
      </w:r>
      <w:r>
        <w:rPr>
          <w:spacing w:val="-30"/>
        </w:rPr>
        <w:t>和 </w:t>
      </w:r>
      <w:r>
        <w:rPr>
          <w:rFonts w:ascii="Times New Roman" w:eastAsia="Times New Roman"/>
        </w:rPr>
        <w:t>GB14554</w:t>
      </w:r>
      <w:r>
        <w:rPr>
          <w:rFonts w:ascii="Times New Roman" w:eastAsia="Times New Roman"/>
          <w:spacing w:val="1"/>
        </w:rPr>
        <w:t> </w:t>
      </w:r>
      <w:r>
        <w:rPr>
          <w:spacing w:val="-3"/>
        </w:rPr>
        <w:t>的要求。</w:t>
      </w:r>
    </w:p>
    <w:p>
      <w:pPr>
        <w:pStyle w:val="ListParagraph"/>
        <w:numPr>
          <w:ilvl w:val="0"/>
          <w:numId w:val="29"/>
        </w:numPr>
        <w:tabs>
          <w:tab w:pos="1179" w:val="left" w:leader="none"/>
        </w:tabs>
        <w:spacing w:line="364" w:lineRule="auto" w:before="158" w:after="0"/>
        <w:ind w:left="140" w:right="139" w:firstLine="480"/>
        <w:jc w:val="left"/>
        <w:rPr>
          <w:sz w:val="24"/>
        </w:rPr>
      </w:pPr>
      <w:r>
        <w:rPr>
          <w:spacing w:val="-2"/>
          <w:sz w:val="24"/>
        </w:rPr>
        <w:t>加强对危废仓库操作人员的培训教育，熟悉危废暂存间操作规程以及危险废物的火灾、中毒危险性质，防止操作失误。</w:t>
      </w:r>
    </w:p>
    <w:p>
      <w:pPr>
        <w:pStyle w:val="ListParagraph"/>
        <w:numPr>
          <w:ilvl w:val="0"/>
          <w:numId w:val="29"/>
        </w:numPr>
        <w:tabs>
          <w:tab w:pos="1179" w:val="left" w:leader="none"/>
        </w:tabs>
        <w:spacing w:line="364" w:lineRule="auto" w:before="0" w:after="0"/>
        <w:ind w:left="140" w:right="139" w:firstLine="480"/>
        <w:jc w:val="both"/>
        <w:rPr>
          <w:sz w:val="24"/>
        </w:rPr>
      </w:pPr>
      <w:r>
        <w:rPr>
          <w:spacing w:val="-2"/>
          <w:sz w:val="24"/>
        </w:rPr>
        <w:t>危险废物暂存间门口需更新补充标准规范的危险废物标识和危废信息板，屋内张贴企业《危险废物管理制度》。不同种类危险废物应有明显的过道划分，墙上张贴危废名称，液态危废需将成装容器放至防泄漏托盘内并在容器粘贴危险废物标签，固态危废包装需完好无破损并系挂危险废物标签，并按要求填写。</w:t>
      </w:r>
    </w:p>
    <w:p>
      <w:pPr>
        <w:pStyle w:val="ListParagraph"/>
        <w:numPr>
          <w:ilvl w:val="0"/>
          <w:numId w:val="29"/>
        </w:numPr>
        <w:tabs>
          <w:tab w:pos="1342" w:val="left" w:leader="none"/>
        </w:tabs>
        <w:spacing w:line="362" w:lineRule="auto" w:before="0" w:after="0"/>
        <w:ind w:left="140" w:right="139" w:firstLine="480"/>
        <w:jc w:val="both"/>
        <w:rPr>
          <w:sz w:val="24"/>
        </w:rPr>
      </w:pPr>
      <w:r>
        <w:rPr>
          <w:spacing w:val="-2"/>
          <w:sz w:val="24"/>
        </w:rPr>
        <w:t>企业在固废堆放过程中，应加强对固废物的安全管理，如：①安排人员定期对固废堆场进行巡查，并做好记录，发现隐患及时排除；②增加库内通风，避免人员中毒；③委托有资质单位定期对固废进行清运；④不得在固废暂存间内违规进行动火等特殊作业。</w:t>
      </w:r>
    </w:p>
    <w:p>
      <w:pPr>
        <w:pStyle w:val="ListParagraph"/>
        <w:numPr>
          <w:ilvl w:val="0"/>
          <w:numId w:val="30"/>
        </w:numPr>
        <w:tabs>
          <w:tab w:pos="1342" w:val="left" w:leader="none"/>
        </w:tabs>
        <w:spacing w:line="364" w:lineRule="auto" w:before="5" w:after="0"/>
        <w:ind w:left="140" w:right="139" w:firstLine="480"/>
        <w:jc w:val="both"/>
        <w:rPr>
          <w:sz w:val="24"/>
        </w:rPr>
      </w:pPr>
      <w:r>
        <w:rPr>
          <w:spacing w:val="-2"/>
          <w:sz w:val="24"/>
        </w:rPr>
        <w:t>本项目主要危废为蒸馏、精馏残液、残渣及飞灰、废包材等，危废应分类、分区存放，严禁禁忌物混存，从而引发事故。固废（包括：危险废物）按照</w:t>
      </w:r>
      <w:r>
        <w:rPr>
          <w:rFonts w:ascii="Times New Roman" w:hAnsi="Times New Roman" w:eastAsia="Times New Roman"/>
          <w:spacing w:val="-2"/>
          <w:sz w:val="24"/>
        </w:rPr>
        <w:t>“</w:t>
      </w:r>
      <w:r>
        <w:rPr>
          <w:spacing w:val="-2"/>
          <w:sz w:val="24"/>
        </w:rPr>
        <w:t>先进先出</w:t>
      </w:r>
      <w:r>
        <w:rPr>
          <w:rFonts w:ascii="Times New Roman" w:hAnsi="Times New Roman" w:eastAsia="Times New Roman"/>
          <w:spacing w:val="-2"/>
          <w:sz w:val="24"/>
        </w:rPr>
        <w:t>”</w:t>
      </w:r>
      <w:r>
        <w:rPr>
          <w:spacing w:val="-2"/>
          <w:sz w:val="24"/>
        </w:rPr>
        <w:t>的原则进</w:t>
      </w:r>
      <w:r>
        <w:rPr>
          <w:spacing w:val="-4"/>
          <w:sz w:val="24"/>
        </w:rPr>
        <w:t>行管理。</w:t>
      </w:r>
    </w:p>
    <w:p>
      <w:pPr>
        <w:pStyle w:val="ListParagraph"/>
        <w:numPr>
          <w:ilvl w:val="0"/>
          <w:numId w:val="30"/>
        </w:numPr>
        <w:tabs>
          <w:tab w:pos="1342" w:val="left" w:leader="none"/>
        </w:tabs>
        <w:spacing w:line="364" w:lineRule="auto" w:before="0" w:after="0"/>
        <w:ind w:left="140" w:right="141" w:firstLine="480"/>
        <w:jc w:val="both"/>
        <w:rPr>
          <w:sz w:val="24"/>
        </w:rPr>
      </w:pPr>
      <w:r>
        <w:rPr>
          <w:spacing w:val="-2"/>
          <w:sz w:val="24"/>
        </w:rPr>
        <w:t>必须作好危险废物情况的记录，记录上须注明危险废物的名称、来源、数量、特性和包装容器的类别、入库日期、存放库位、废物出库日期及接收单位名称。危险废物的记录和货单在危险废物回取后应继续保留三年。</w:t>
      </w:r>
    </w:p>
    <w:p>
      <w:pPr>
        <w:pStyle w:val="ListParagraph"/>
        <w:numPr>
          <w:ilvl w:val="0"/>
          <w:numId w:val="30"/>
        </w:numPr>
        <w:tabs>
          <w:tab w:pos="1328" w:val="left" w:leader="none"/>
        </w:tabs>
        <w:spacing w:line="364" w:lineRule="auto" w:before="0" w:after="0"/>
        <w:ind w:left="140" w:right="139" w:firstLine="480"/>
        <w:jc w:val="both"/>
        <w:rPr>
          <w:sz w:val="24"/>
        </w:rPr>
      </w:pPr>
      <w:r>
        <w:rPr>
          <w:spacing w:val="-2"/>
          <w:sz w:val="24"/>
        </w:rPr>
        <w:t>本项目危废暂存间设置的可燃</w:t>
      </w:r>
      <w:r>
        <w:rPr>
          <w:rFonts w:ascii="Times New Roman" w:eastAsia="Times New Roman"/>
          <w:spacing w:val="-2"/>
          <w:sz w:val="24"/>
        </w:rPr>
        <w:t>/</w:t>
      </w:r>
      <w:r>
        <w:rPr>
          <w:spacing w:val="-2"/>
          <w:sz w:val="24"/>
        </w:rPr>
        <w:t>有毒气体检测报警装置应定期进行检测；作业人员进入危废暂存间之前，应开启通风装置，并携带便携式可燃</w:t>
      </w:r>
      <w:r>
        <w:rPr>
          <w:rFonts w:ascii="Times New Roman" w:eastAsia="Times New Roman"/>
          <w:spacing w:val="-2"/>
          <w:sz w:val="24"/>
        </w:rPr>
        <w:t>/</w:t>
      </w:r>
      <w:r>
        <w:rPr>
          <w:spacing w:val="-2"/>
          <w:sz w:val="24"/>
        </w:rPr>
        <w:t>有毒气体检测报警装置，防止人</w:t>
      </w:r>
      <w:r>
        <w:rPr>
          <w:spacing w:val="-4"/>
          <w:sz w:val="24"/>
        </w:rPr>
        <w:t>员中毒。</w:t>
      </w:r>
    </w:p>
    <w:p>
      <w:pPr>
        <w:pStyle w:val="ListParagraph"/>
        <w:numPr>
          <w:ilvl w:val="3"/>
          <w:numId w:val="16"/>
        </w:numPr>
        <w:tabs>
          <w:tab w:pos="1340" w:val="left" w:leader="none"/>
        </w:tabs>
        <w:spacing w:line="307" w:lineRule="exact" w:before="0" w:after="0"/>
        <w:ind w:left="1340" w:right="0" w:hanging="720"/>
        <w:jc w:val="both"/>
        <w:rPr>
          <w:sz w:val="24"/>
        </w:rPr>
      </w:pPr>
      <w:bookmarkStart w:name="4.6.4.4地下水环境风险防范措施" w:id="110"/>
      <w:bookmarkEnd w:id="110"/>
      <w:r>
        <w:rPr/>
      </w:r>
      <w:r>
        <w:rPr>
          <w:spacing w:val="-1"/>
          <w:sz w:val="24"/>
        </w:rPr>
        <w:t>地下水环境风险防范措施</w:t>
      </w:r>
    </w:p>
    <w:p>
      <w:pPr>
        <w:pStyle w:val="BodyText"/>
        <w:spacing w:line="364" w:lineRule="auto" w:before="155"/>
        <w:ind w:left="140" w:right="141" w:firstLine="480"/>
      </w:pPr>
      <w:r>
        <w:rPr>
          <w:spacing w:val="-2"/>
        </w:rPr>
        <w:t>地下水风险防范措施采取源头控制和分区防渗措施，同时加强地下水环境的监控。具体详见土壤地下水分区防治章节。</w:t>
      </w:r>
    </w:p>
    <w:p>
      <w:pPr>
        <w:pStyle w:val="ListParagraph"/>
        <w:numPr>
          <w:ilvl w:val="3"/>
          <w:numId w:val="16"/>
        </w:numPr>
        <w:tabs>
          <w:tab w:pos="1340" w:val="left" w:leader="none"/>
        </w:tabs>
        <w:spacing w:line="306" w:lineRule="exact" w:before="0" w:after="0"/>
        <w:ind w:left="1340" w:right="0" w:hanging="720"/>
        <w:jc w:val="left"/>
        <w:rPr>
          <w:sz w:val="24"/>
        </w:rPr>
      </w:pPr>
      <w:bookmarkStart w:name="4.6.4.5生产和维护风险防范措施" w:id="111"/>
      <w:bookmarkEnd w:id="111"/>
      <w:r>
        <w:rPr/>
      </w:r>
      <w:r>
        <w:rPr>
          <w:spacing w:val="-1"/>
          <w:sz w:val="24"/>
        </w:rPr>
        <w:t>生产和维护风险防范措施</w:t>
      </w:r>
    </w:p>
    <w:p>
      <w:pPr>
        <w:pStyle w:val="BodyText"/>
        <w:spacing w:line="364" w:lineRule="auto" w:before="160"/>
        <w:ind w:left="140" w:right="141" w:firstLine="480"/>
      </w:pPr>
      <w:r>
        <w:rPr>
          <w:spacing w:val="-2"/>
        </w:rPr>
        <w:t>对储存温度低的火灾爆炸危险化学品的库房和储罐，应有隔热、通风降温设施，必要时设自动喷淋降温设施。</w:t>
      </w:r>
    </w:p>
    <w:p>
      <w:pPr>
        <w:pStyle w:val="BodyText"/>
        <w:spacing w:line="362" w:lineRule="auto"/>
        <w:ind w:left="140" w:right="141" w:firstLine="480"/>
      </w:pPr>
      <w:r>
        <w:rPr>
          <w:spacing w:val="-2"/>
        </w:rPr>
        <w:t>着火时消防人员须在防爆掩蔽处操作，切不可将水直接喷射漏气处，否则会助长火势。灭火可用二氧化炭、干粉、砂土、废气可用水吸收。</w:t>
      </w:r>
    </w:p>
    <w:p>
      <w:pPr>
        <w:pStyle w:val="BodyText"/>
        <w:spacing w:line="364" w:lineRule="auto" w:before="4"/>
        <w:ind w:left="140" w:right="19" w:firstLine="480"/>
      </w:pPr>
      <w:r>
        <w:rPr>
          <w:spacing w:val="-4"/>
        </w:rPr>
        <w:t>对防潮的物料应有良好的防潮包装；危险化学品的储存时必须符合国家规定，分类存放，</w:t>
      </w:r>
      <w:r>
        <w:rPr>
          <w:spacing w:val="-2"/>
        </w:rPr>
        <w:t>标志明显。</w:t>
      </w:r>
    </w:p>
    <w:p>
      <w:pPr>
        <w:pStyle w:val="BodyText"/>
        <w:spacing w:line="306" w:lineRule="exact"/>
        <w:ind w:left="620"/>
      </w:pPr>
      <w:r>
        <w:rPr>
          <w:spacing w:val="-1"/>
        </w:rPr>
        <w:t>采取必要的预防及保护性措施如定期更换垫片、维护监测仪器及关键仪表等。进入工艺</w:t>
      </w:r>
    </w:p>
    <w:p>
      <w:pPr>
        <w:pStyle w:val="BodyText"/>
        <w:spacing w:after="0" w:line="306" w:lineRule="exact"/>
        <w:sectPr>
          <w:pgSz w:w="11910" w:h="16840"/>
          <w:pgMar w:header="897" w:footer="1472" w:top="1120" w:bottom="1660" w:left="992" w:right="992"/>
        </w:sectPr>
      </w:pPr>
    </w:p>
    <w:p>
      <w:pPr>
        <w:pStyle w:val="BodyText"/>
        <w:spacing w:line="362" w:lineRule="auto" w:before="3"/>
        <w:ind w:left="140" w:right="141"/>
      </w:pPr>
      <w:r>
        <w:rPr>
          <w:spacing w:val="-2"/>
        </w:rPr>
        <w:t>生产线的人员应遵守工艺规程和配备个人安全防护设施。在生产区、罐区将设置足够的安全淋浴及洗眼设备。</w:t>
      </w:r>
    </w:p>
    <w:p>
      <w:pPr>
        <w:pStyle w:val="BodyText"/>
        <w:spacing w:line="364" w:lineRule="auto" w:before="5"/>
        <w:ind w:left="140" w:right="19" w:firstLine="480"/>
      </w:pPr>
      <w:r>
        <w:rPr/>
        <w:t>强化工艺、安全、健康、环保等方面的人员培训要求。制定合理的化验室操作规程。正</w:t>
      </w:r>
      <w:r>
        <w:rPr>
          <w:spacing w:val="-6"/>
        </w:rPr>
        <w:t>确使用和妥善处置劳动保护用品。包括工作服、空气呼吸设备、便携式吸气设备及撤离车辆、</w:t>
      </w:r>
      <w:r>
        <w:rPr/>
        <w:t>防护眼镜、耳塞、手套等。</w:t>
      </w:r>
    </w:p>
    <w:p>
      <w:pPr>
        <w:pStyle w:val="BodyText"/>
        <w:spacing w:line="305" w:lineRule="exact"/>
        <w:ind w:left="620"/>
      </w:pPr>
      <w:r>
        <w:rPr>
          <w:spacing w:val="-1"/>
        </w:rPr>
        <w:t>自动控制设计方面须做到以下内容：</w:t>
      </w:r>
    </w:p>
    <w:p>
      <w:pPr>
        <w:pStyle w:val="BodyText"/>
        <w:spacing w:line="364" w:lineRule="auto" w:before="161"/>
        <w:ind w:left="140" w:right="139" w:firstLine="480"/>
      </w:pPr>
      <w:r>
        <w:rPr>
          <w:rFonts w:ascii="Times New Roman" w:eastAsia="Times New Roman"/>
        </w:rPr>
        <w:t>A</w:t>
      </w:r>
      <w:r>
        <w:rPr>
          <w:spacing w:val="-8"/>
        </w:rPr>
        <w:t>、生产过程采用 </w:t>
      </w:r>
      <w:r>
        <w:rPr>
          <w:rFonts w:ascii="Times New Roman" w:eastAsia="Times New Roman"/>
        </w:rPr>
        <w:t>DCS</w:t>
      </w:r>
      <w:r>
        <w:rPr>
          <w:rFonts w:ascii="Times New Roman" w:eastAsia="Times New Roman"/>
          <w:spacing w:val="-15"/>
        </w:rPr>
        <w:t> </w:t>
      </w:r>
      <w:r>
        <w:rPr/>
        <w:t>控制系统，对反应系统及关键设备的操作温度、操作压力、液位</w:t>
      </w:r>
      <w:r>
        <w:rPr>
          <w:spacing w:val="-2"/>
        </w:rPr>
        <w:t>高低均能自动控制及安全报警并设有联锁系统，在紧急情况下可自动停车。</w:t>
      </w:r>
    </w:p>
    <w:p>
      <w:pPr>
        <w:pStyle w:val="BodyText"/>
        <w:spacing w:line="362" w:lineRule="auto"/>
        <w:ind w:left="620" w:right="141"/>
      </w:pPr>
      <w:r>
        <w:rPr>
          <w:rFonts w:ascii="Times New Roman" w:eastAsia="Times New Roman"/>
          <w:spacing w:val="-2"/>
        </w:rPr>
        <w:t>B</w:t>
      </w:r>
      <w:r>
        <w:rPr>
          <w:spacing w:val="-2"/>
        </w:rPr>
        <w:t>、在回收装置区内设置可燃气体检测器。储罐设置液位监测装置和报警器等设施。</w:t>
      </w:r>
      <w:r>
        <w:rPr>
          <w:spacing w:val="80"/>
          <w:w w:val="150"/>
        </w:rPr>
        <w:t> </w:t>
      </w:r>
      <w:r>
        <w:rPr/>
        <w:t>根据国家安全监管总局关于加强精细化工反应安全风险评估工作的指导意见（</w:t>
      </w:r>
      <w:r>
        <w:rPr>
          <w:spacing w:val="-3"/>
        </w:rPr>
        <w:t>安监总管</w:t>
      </w:r>
    </w:p>
    <w:p>
      <w:pPr>
        <w:pStyle w:val="BodyText"/>
        <w:spacing w:line="364" w:lineRule="auto" w:before="3"/>
        <w:ind w:left="140" w:right="19"/>
      </w:pPr>
      <w:r>
        <w:rPr/>
        <w:t>三</w:t>
      </w:r>
      <w:r>
        <w:rPr>
          <w:rFonts w:ascii="Times New Roman" w:eastAsia="Times New Roman"/>
          <w:spacing w:val="-1"/>
        </w:rPr>
        <w:t>[</w:t>
      </w:r>
      <w:r>
        <w:rPr>
          <w:rFonts w:ascii="Times New Roman" w:eastAsia="Times New Roman"/>
        </w:rPr>
        <w:t>2017</w:t>
      </w:r>
      <w:r>
        <w:rPr>
          <w:rFonts w:ascii="Times New Roman" w:eastAsia="Times New Roman"/>
          <w:spacing w:val="1"/>
        </w:rPr>
        <w:t>]</w:t>
      </w:r>
      <w:r>
        <w:rPr>
          <w:rFonts w:ascii="Times New Roman" w:eastAsia="Times New Roman"/>
        </w:rPr>
        <w:t>1 </w:t>
      </w:r>
      <w:r>
        <w:rPr/>
        <w:t>号</w:t>
      </w:r>
      <w:r>
        <w:rPr>
          <w:spacing w:val="-22"/>
        </w:rPr>
        <w:t>）</w:t>
      </w:r>
      <w:r>
        <w:rPr>
          <w:spacing w:val="-6"/>
        </w:rPr>
        <w:t>、浙江省安全生产监督管理局转发《国家安全监管总局关于加强精细化工反应</w:t>
      </w:r>
      <w:r>
        <w:rPr/>
        <w:t>安全风险评估工作的指导意见》的通知（</w:t>
      </w:r>
      <w:r>
        <w:rPr>
          <w:spacing w:val="1"/>
        </w:rPr>
        <w:t>浙安监管危化</w:t>
      </w:r>
      <w:r>
        <w:rPr>
          <w:rFonts w:ascii="Times New Roman" w:eastAsia="Times New Roman"/>
          <w:spacing w:val="-1"/>
        </w:rPr>
        <w:t>[</w:t>
      </w:r>
      <w:r>
        <w:rPr>
          <w:rFonts w:ascii="Times New Roman" w:eastAsia="Times New Roman"/>
        </w:rPr>
        <w:t>2017</w:t>
      </w:r>
      <w:r>
        <w:rPr>
          <w:rFonts w:ascii="Times New Roman" w:eastAsia="Times New Roman"/>
          <w:spacing w:val="-1"/>
        </w:rPr>
        <w:t>]</w:t>
      </w:r>
      <w:r>
        <w:rPr>
          <w:rFonts w:ascii="Times New Roman" w:eastAsia="Times New Roman"/>
        </w:rPr>
        <w:t>10</w:t>
      </w:r>
      <w:r>
        <w:rPr>
          <w:rFonts w:ascii="Times New Roman" w:eastAsia="Times New Roman"/>
          <w:spacing w:val="2"/>
        </w:rPr>
        <w:t> </w:t>
      </w:r>
      <w:r>
        <w:rPr>
          <w:spacing w:val="2"/>
        </w:rPr>
        <w:t>号</w:t>
      </w:r>
      <w:r>
        <w:rPr/>
        <w:t>）、绍兴市安全生产监督管理局关于进一步加强化工工艺安全管理工作的通知（</w:t>
      </w:r>
      <w:r>
        <w:rPr>
          <w:spacing w:val="1"/>
        </w:rPr>
        <w:t>绍市安监</w:t>
      </w:r>
      <w:r>
        <w:rPr>
          <w:rFonts w:ascii="Times New Roman" w:eastAsia="Times New Roman"/>
          <w:spacing w:val="1"/>
        </w:rPr>
        <w:t>[</w:t>
      </w:r>
      <w:r>
        <w:rPr>
          <w:rFonts w:ascii="Times New Roman" w:eastAsia="Times New Roman"/>
        </w:rPr>
        <w:t>2016</w:t>
      </w:r>
      <w:r>
        <w:rPr>
          <w:rFonts w:ascii="Times New Roman" w:eastAsia="Times New Roman"/>
          <w:spacing w:val="-1"/>
        </w:rPr>
        <w:t>]</w:t>
      </w:r>
      <w:r>
        <w:rPr>
          <w:rFonts w:ascii="Times New Roman" w:eastAsia="Times New Roman"/>
        </w:rPr>
        <w:t>49</w:t>
      </w:r>
      <w:r>
        <w:rPr>
          <w:rFonts w:ascii="Times New Roman" w:eastAsia="Times New Roman"/>
          <w:spacing w:val="2"/>
        </w:rPr>
        <w:t> </w:t>
      </w:r>
      <w:r>
        <w:rPr>
          <w:spacing w:val="2"/>
        </w:rPr>
        <w:t>号</w:t>
      </w:r>
      <w:r>
        <w:rPr/>
        <w:t>）的要求，企业</w:t>
      </w:r>
      <w:r>
        <w:rPr>
          <w:spacing w:val="-6"/>
        </w:rPr>
        <w:t>委托浙江化安全技术研究院有限公司、北京市安全生产工程技术研究院进行了反应风险评估，</w:t>
      </w:r>
      <w:r>
        <w:rPr/>
        <w:t>企业应认真落实反应风险研究测试与评估报告中提出的建议措施，并不断完善相应的自动化控制手段，具体需安装的自动化安全控制系统应请有资质的单位进行安全设施的专项设计、安装。</w:t>
      </w:r>
    </w:p>
    <w:p>
      <w:pPr>
        <w:pStyle w:val="ListParagraph"/>
        <w:numPr>
          <w:ilvl w:val="3"/>
          <w:numId w:val="16"/>
        </w:numPr>
        <w:tabs>
          <w:tab w:pos="1340" w:val="left" w:leader="none"/>
        </w:tabs>
        <w:spacing w:line="305" w:lineRule="exact" w:before="0" w:after="0"/>
        <w:ind w:left="1340" w:right="0" w:hanging="720"/>
        <w:jc w:val="left"/>
        <w:rPr>
          <w:sz w:val="24"/>
        </w:rPr>
      </w:pPr>
      <w:bookmarkStart w:name="4.6.4.6总平面布置的安全对策措施" w:id="112"/>
      <w:bookmarkEnd w:id="112"/>
      <w:r>
        <w:rPr/>
      </w:r>
      <w:r>
        <w:rPr>
          <w:spacing w:val="-1"/>
          <w:sz w:val="24"/>
        </w:rPr>
        <w:t>总平面布置的安全对策措施</w:t>
      </w:r>
    </w:p>
    <w:p>
      <w:pPr>
        <w:pStyle w:val="ListParagraph"/>
        <w:numPr>
          <w:ilvl w:val="0"/>
          <w:numId w:val="31"/>
        </w:numPr>
        <w:tabs>
          <w:tab w:pos="1179" w:val="left" w:leader="none"/>
        </w:tabs>
        <w:spacing w:line="364" w:lineRule="auto" w:before="159" w:after="0"/>
        <w:ind w:left="140" w:right="139" w:firstLine="480"/>
        <w:jc w:val="left"/>
        <w:rPr>
          <w:sz w:val="24"/>
        </w:rPr>
      </w:pPr>
      <w:r>
        <w:rPr>
          <w:spacing w:val="-2"/>
          <w:sz w:val="24"/>
        </w:rPr>
        <w:t>本项目涉及的建构筑物与厂区周边建构筑物之间的防火间距应按照《精细化工企业工程设计防火标准》（</w:t>
      </w:r>
      <w:r>
        <w:rPr>
          <w:rFonts w:ascii="Times New Roman" w:eastAsia="Times New Roman"/>
          <w:spacing w:val="-2"/>
          <w:sz w:val="24"/>
        </w:rPr>
        <w:t>GB51283-2020</w:t>
      </w:r>
      <w:r>
        <w:rPr>
          <w:spacing w:val="-2"/>
          <w:sz w:val="24"/>
        </w:rPr>
        <w:t>）的要求进行设计。</w:t>
      </w:r>
    </w:p>
    <w:p>
      <w:pPr>
        <w:pStyle w:val="ListParagraph"/>
        <w:numPr>
          <w:ilvl w:val="0"/>
          <w:numId w:val="31"/>
        </w:numPr>
        <w:tabs>
          <w:tab w:pos="1226" w:val="left" w:leader="none"/>
        </w:tabs>
        <w:spacing w:line="364" w:lineRule="auto" w:before="0" w:after="0"/>
        <w:ind w:left="140" w:right="141" w:firstLine="480"/>
        <w:jc w:val="left"/>
        <w:rPr>
          <w:sz w:val="24"/>
        </w:rPr>
      </w:pPr>
      <w:r>
        <w:rPr>
          <w:spacing w:val="-3"/>
          <w:sz w:val="24"/>
        </w:rPr>
        <w:t>企业应根据《上虞区化工产业改造提升 </w:t>
      </w:r>
      <w:r>
        <w:rPr>
          <w:rFonts w:ascii="Times New Roman" w:eastAsia="Times New Roman"/>
          <w:sz w:val="24"/>
        </w:rPr>
        <w:t>2.0 </w:t>
      </w:r>
      <w:r>
        <w:rPr>
          <w:sz w:val="24"/>
        </w:rPr>
        <w:t>版实施方案（</w:t>
      </w:r>
      <w:r>
        <w:rPr>
          <w:rFonts w:ascii="Times New Roman" w:eastAsia="Times New Roman"/>
          <w:sz w:val="24"/>
        </w:rPr>
        <w:t>2019-2022 </w:t>
      </w:r>
      <w:r>
        <w:rPr>
          <w:sz w:val="24"/>
        </w:rPr>
        <w:t>年）》（虞区委</w:t>
      </w:r>
      <w:r>
        <w:rPr>
          <w:rFonts w:ascii="Times New Roman" w:eastAsia="Times New Roman"/>
          <w:sz w:val="24"/>
        </w:rPr>
        <w:t>[2019]47 </w:t>
      </w:r>
      <w:r>
        <w:rPr>
          <w:sz w:val="24"/>
        </w:rPr>
        <w:t>号）的要求，做好厂区布置和设计方面的工作：</w:t>
      </w:r>
    </w:p>
    <w:p>
      <w:pPr>
        <w:pStyle w:val="BodyText"/>
        <w:spacing w:line="364" w:lineRule="auto"/>
        <w:ind w:left="140" w:right="139" w:firstLine="480"/>
        <w:jc w:val="both"/>
      </w:pPr>
      <w:r>
        <w:rPr>
          <w:spacing w:val="-2"/>
        </w:rPr>
        <w:t>①工厂布置应根据工厂的生产流程及各组成部分的生产特点和火灾危险性，结合地形、风向等条件，按功能分区集中布置，工艺装置或设施、罐组之间和与相邻的建筑物或构筑物的防火间距符合规范要求。生产、储存区要与办公区隔离，不得设置值班休息室、淋浴室，</w:t>
      </w:r>
      <w:r>
        <w:rPr>
          <w:spacing w:val="-1"/>
        </w:rPr>
        <w:t>确有需要设置更衣室的，需单独设置；厂区内不得设置员工宿舍，不得设置物料露天堆场。</w:t>
      </w:r>
    </w:p>
    <w:p>
      <w:pPr>
        <w:pStyle w:val="BodyText"/>
        <w:spacing w:line="364" w:lineRule="auto"/>
        <w:ind w:left="140" w:right="139" w:firstLine="480"/>
        <w:jc w:val="both"/>
      </w:pPr>
      <w:r>
        <w:rPr>
          <w:spacing w:val="-2"/>
        </w:rPr>
        <w:t>②化工生产企业应由具备相应资质的设计单位进行总图设计，企业不得擅自改变布置和区域使用性质。工厂环境包括建筑、景观、道路、辅助设施等在符合安全规定的同时，达到生态、整洁、精致的要求，外立面不污损，绿化不缺失，养护到位。厂区内要设置限速、限</w:t>
      </w:r>
      <w:r>
        <w:rPr>
          <w:spacing w:val="-1"/>
        </w:rPr>
        <w:t>高、禁行和导引等标志，存在较大危险因素的场所、装置、设备、设施要设置明显的安全警</w:t>
      </w:r>
    </w:p>
    <w:p>
      <w:pPr>
        <w:pStyle w:val="BodyText"/>
        <w:spacing w:after="0" w:line="364" w:lineRule="auto"/>
        <w:jc w:val="both"/>
        <w:sectPr>
          <w:pgSz w:w="11910" w:h="16840"/>
          <w:pgMar w:header="897" w:footer="1472" w:top="1120" w:bottom="1660" w:left="992" w:right="992"/>
        </w:sectPr>
      </w:pPr>
    </w:p>
    <w:p>
      <w:pPr>
        <w:pStyle w:val="BodyText"/>
        <w:spacing w:before="3"/>
        <w:ind w:left="140"/>
      </w:pPr>
      <w:r>
        <w:rPr>
          <w:spacing w:val="-1"/>
        </w:rPr>
        <w:t>示标志。易燃易爆场所要安装符合规范要求的静电消除装置。</w:t>
      </w:r>
    </w:p>
    <w:p>
      <w:pPr>
        <w:pStyle w:val="BodyText"/>
        <w:spacing w:line="364" w:lineRule="auto" w:before="158"/>
        <w:ind w:left="140" w:right="139" w:firstLine="480"/>
        <w:jc w:val="both"/>
      </w:pPr>
      <w:r>
        <w:rPr>
          <w:spacing w:val="-7"/>
        </w:rPr>
        <w:t>③控制室面向有火灾危险性设备的外墙应为无门窗洞口、耐火极限不低于 </w:t>
      </w:r>
      <w:r>
        <w:rPr>
          <w:rFonts w:ascii="Times New Roman" w:hAnsi="Times New Roman" w:eastAsia="Times New Roman"/>
          <w:spacing w:val="-2"/>
        </w:rPr>
        <w:t>3h</w:t>
      </w:r>
      <w:r>
        <w:rPr>
          <w:rFonts w:ascii="Times New Roman" w:hAnsi="Times New Roman" w:eastAsia="Times New Roman"/>
          <w:spacing w:val="10"/>
        </w:rPr>
        <w:t> </w:t>
      </w:r>
      <w:r>
        <w:rPr>
          <w:spacing w:val="-2"/>
        </w:rPr>
        <w:t>的不燃烧材料实体墙；制定完善并严格执行包括值班值守、报警处置、视频巡查、应急调度等在内的自控室管理制度。</w:t>
      </w:r>
    </w:p>
    <w:p>
      <w:pPr>
        <w:pStyle w:val="ListParagraph"/>
        <w:numPr>
          <w:ilvl w:val="0"/>
          <w:numId w:val="31"/>
        </w:numPr>
        <w:tabs>
          <w:tab w:pos="1220" w:val="left" w:leader="none"/>
        </w:tabs>
        <w:spacing w:line="362" w:lineRule="auto" w:before="0" w:after="0"/>
        <w:ind w:left="140" w:right="19" w:firstLine="480"/>
        <w:jc w:val="left"/>
        <w:rPr>
          <w:sz w:val="24"/>
        </w:rPr>
      </w:pPr>
      <w:r>
        <w:rPr>
          <w:spacing w:val="-2"/>
          <w:sz w:val="24"/>
        </w:rPr>
        <w:t>工厂总平面布置，应根据生产工艺流程及生产特点及和火灾危险性、地形、风向、</w:t>
      </w:r>
      <w:r>
        <w:rPr>
          <w:spacing w:val="-4"/>
          <w:sz w:val="24"/>
        </w:rPr>
        <w:t>交通运输等条件，按生产、辅助、公用、仓储、生产管理及生活服务设施功能分区集中布置。</w:t>
      </w:r>
    </w:p>
    <w:p>
      <w:pPr>
        <w:pStyle w:val="ListParagraph"/>
        <w:numPr>
          <w:ilvl w:val="0"/>
          <w:numId w:val="31"/>
        </w:numPr>
        <w:tabs>
          <w:tab w:pos="1200" w:val="left" w:leader="none"/>
        </w:tabs>
        <w:spacing w:line="364" w:lineRule="auto" w:before="5" w:after="0"/>
        <w:ind w:left="140" w:right="139" w:firstLine="480"/>
        <w:jc w:val="left"/>
        <w:rPr>
          <w:sz w:val="24"/>
        </w:rPr>
      </w:pPr>
      <w:r>
        <w:rPr>
          <w:spacing w:val="-2"/>
          <w:sz w:val="24"/>
        </w:rPr>
        <w:t>全厂性重要设施应布置在爆炸危险区范围以外，宜统一、集中设置，并位于散发可燃气体、蒸汽的生产设施全年最小频率风向的下风侧。</w:t>
      </w:r>
    </w:p>
    <w:p>
      <w:pPr>
        <w:pStyle w:val="ListParagraph"/>
        <w:numPr>
          <w:ilvl w:val="0"/>
          <w:numId w:val="31"/>
        </w:numPr>
        <w:tabs>
          <w:tab w:pos="1179" w:val="left" w:leader="none"/>
        </w:tabs>
        <w:spacing w:line="362" w:lineRule="auto" w:before="0" w:after="0"/>
        <w:ind w:left="140" w:right="139" w:firstLine="480"/>
        <w:jc w:val="left"/>
        <w:rPr>
          <w:sz w:val="24"/>
        </w:rPr>
      </w:pPr>
      <w:r>
        <w:rPr>
          <w:spacing w:val="-2"/>
          <w:sz w:val="24"/>
        </w:rPr>
        <w:t>企业应考虑周围新建企业及企业扩建时可能对本厂安全带来的影响。同时考虑本厂的逐步发展与整体规划等方面的统一，做到安全、有序，合理发展。</w:t>
      </w:r>
    </w:p>
    <w:p>
      <w:pPr>
        <w:pStyle w:val="ListParagraph"/>
        <w:numPr>
          <w:ilvl w:val="0"/>
          <w:numId w:val="31"/>
        </w:numPr>
        <w:tabs>
          <w:tab w:pos="1200" w:val="left" w:leader="none"/>
        </w:tabs>
        <w:spacing w:line="362" w:lineRule="auto" w:before="3" w:after="0"/>
        <w:ind w:left="140" w:right="139" w:firstLine="480"/>
        <w:jc w:val="left"/>
        <w:rPr>
          <w:sz w:val="24"/>
        </w:rPr>
      </w:pPr>
      <w:r>
        <w:rPr>
          <w:spacing w:val="-2"/>
          <w:sz w:val="24"/>
        </w:rPr>
        <w:t>本项目应布置在地势平坦、自然通风良好地段，不得布置在窝风低洼地段，并应考虑利用自然通风条件布置生产装置和设备。</w:t>
      </w:r>
    </w:p>
    <w:p>
      <w:pPr>
        <w:pStyle w:val="ListParagraph"/>
        <w:numPr>
          <w:ilvl w:val="0"/>
          <w:numId w:val="31"/>
        </w:numPr>
        <w:tabs>
          <w:tab w:pos="1200" w:val="left" w:leader="none"/>
        </w:tabs>
        <w:spacing w:line="364" w:lineRule="auto" w:before="5" w:after="0"/>
        <w:ind w:left="140" w:right="139" w:firstLine="480"/>
        <w:jc w:val="left"/>
        <w:rPr>
          <w:sz w:val="24"/>
        </w:rPr>
      </w:pPr>
      <w:r>
        <w:rPr>
          <w:spacing w:val="-2"/>
          <w:sz w:val="24"/>
        </w:rPr>
        <w:t>电源配（变）电所应布置在厂区用电负荷中心、高低压线进出方便及远离人流密集的地方，应与散发烟尘、酸气的厂房有足够的防护距离。</w:t>
      </w:r>
    </w:p>
    <w:p>
      <w:pPr>
        <w:pStyle w:val="ListParagraph"/>
        <w:numPr>
          <w:ilvl w:val="0"/>
          <w:numId w:val="31"/>
        </w:numPr>
        <w:tabs>
          <w:tab w:pos="1220" w:val="left" w:leader="none"/>
        </w:tabs>
        <w:spacing w:line="306" w:lineRule="exact" w:before="0" w:after="0"/>
        <w:ind w:left="1220" w:right="0" w:hanging="600"/>
        <w:jc w:val="left"/>
        <w:rPr>
          <w:sz w:val="24"/>
        </w:rPr>
      </w:pPr>
      <w:r>
        <w:rPr>
          <w:spacing w:val="-1"/>
          <w:sz w:val="24"/>
        </w:rPr>
        <w:t>厂区应进行绿化，但绿化不应妨碍交通和消防操作。</w:t>
      </w:r>
    </w:p>
    <w:p>
      <w:pPr>
        <w:pStyle w:val="ListParagraph"/>
        <w:numPr>
          <w:ilvl w:val="0"/>
          <w:numId w:val="31"/>
        </w:numPr>
        <w:tabs>
          <w:tab w:pos="1193" w:val="left" w:leader="none"/>
        </w:tabs>
        <w:spacing w:line="364" w:lineRule="auto" w:before="161" w:after="0"/>
        <w:ind w:left="140" w:right="139" w:firstLine="480"/>
        <w:jc w:val="both"/>
        <w:rPr>
          <w:sz w:val="24"/>
        </w:rPr>
      </w:pPr>
      <w:r>
        <w:rPr>
          <w:spacing w:val="-2"/>
          <w:sz w:val="24"/>
        </w:rPr>
        <w:t>本项目控制拟采用抗爆设计，抗爆控制室平面布置应符合现行国家标准《石油化工</w:t>
      </w:r>
      <w:r>
        <w:rPr>
          <w:sz w:val="24"/>
        </w:rPr>
        <w:t>企业设计防火规范》</w:t>
      </w:r>
      <w:r>
        <w:rPr>
          <w:rFonts w:ascii="Times New Roman" w:hAnsi="Times New Roman" w:eastAsia="Times New Roman"/>
          <w:sz w:val="24"/>
        </w:rPr>
        <w:t>GB50160</w:t>
      </w:r>
      <w:r>
        <w:rPr>
          <w:rFonts w:ascii="Times New Roman" w:hAnsi="Times New Roman" w:eastAsia="Times New Roman"/>
          <w:spacing w:val="-15"/>
          <w:sz w:val="24"/>
        </w:rPr>
        <w:t> </w:t>
      </w:r>
      <w:r>
        <w:rPr>
          <w:sz w:val="24"/>
        </w:rPr>
        <w:t>的有关规定，且应布置在非爆炸危险区域内，并可根据安全分</w:t>
      </w:r>
      <w:r>
        <w:rPr>
          <w:spacing w:val="-2"/>
          <w:sz w:val="24"/>
        </w:rPr>
        <w:t>析（评估）报告的结果进行调整，同时应符合下列要求：①抗爆控制室宜布置在工艺装置的一侧，四周不应同时布置甲、乙类装置，且布置控制室的场地不应低于相邻装置区的地坪。</w:t>
      </w:r>
    </w:p>
    <w:p>
      <w:pPr>
        <w:pStyle w:val="BodyText"/>
        <w:spacing w:line="362" w:lineRule="auto"/>
        <w:ind w:left="140" w:right="139"/>
      </w:pPr>
      <w:r>
        <w:rPr>
          <w:spacing w:val="-2"/>
        </w:rPr>
        <w:t>②抗爆控制室应独立设置，不得与非抗爆建筑物合并建造。③抗爆控制室应至少在两个方向设置人员的安全出口，且不得直接面向甲、乙类工艺装置。</w:t>
      </w:r>
    </w:p>
    <w:p>
      <w:pPr>
        <w:pStyle w:val="ListParagraph"/>
        <w:numPr>
          <w:ilvl w:val="0"/>
          <w:numId w:val="31"/>
        </w:numPr>
        <w:tabs>
          <w:tab w:pos="1342" w:val="left" w:leader="none"/>
        </w:tabs>
        <w:spacing w:line="364" w:lineRule="auto" w:before="3" w:after="0"/>
        <w:ind w:left="140" w:right="141" w:firstLine="480"/>
        <w:jc w:val="both"/>
        <w:rPr>
          <w:sz w:val="24"/>
        </w:rPr>
      </w:pPr>
      <w:r>
        <w:rPr>
          <w:spacing w:val="-2"/>
          <w:sz w:val="24"/>
        </w:rPr>
        <w:t>厂区总平面布置时，应按洁净生产、非洁净生产、辅助生产、公用动力系统和办公、生活等功能区合理布局。洁净厂房宜根据电子产品生产工艺特点和各种功能区的要求，按组合式、大体量的综合性厂房布置。</w:t>
      </w:r>
    </w:p>
    <w:p>
      <w:pPr>
        <w:pStyle w:val="ListParagraph"/>
        <w:numPr>
          <w:ilvl w:val="0"/>
          <w:numId w:val="31"/>
        </w:numPr>
        <w:tabs>
          <w:tab w:pos="1336" w:val="left" w:leader="none"/>
        </w:tabs>
        <w:spacing w:line="364" w:lineRule="auto" w:before="0" w:after="0"/>
        <w:ind w:left="140" w:right="139" w:firstLine="480"/>
        <w:jc w:val="both"/>
        <w:rPr>
          <w:sz w:val="24"/>
        </w:rPr>
      </w:pPr>
      <w:r>
        <w:rPr>
          <w:spacing w:val="-2"/>
          <w:sz w:val="24"/>
        </w:rPr>
        <w:t>本项目拟在甲类车间十东侧外设置氢气钢瓶区，氢气钢瓶区宜布置在工厂常年最小频率风向的下风侧，并远离有明火或散发火花的地点；不得布置在人员密集地段和交通要道邻近处。氢气钢瓶区宜布置在厂房（车间）的边缘部分。氢气钢瓶区与甲类车间十（用氢车间，耐火等级一级）毗连，毗连的墙应为无门、窗及洞的防火墙。</w:t>
      </w:r>
    </w:p>
    <w:p>
      <w:pPr>
        <w:pStyle w:val="ListParagraph"/>
        <w:numPr>
          <w:ilvl w:val="3"/>
          <w:numId w:val="16"/>
        </w:numPr>
        <w:tabs>
          <w:tab w:pos="1340" w:val="left" w:leader="none"/>
        </w:tabs>
        <w:spacing w:line="305" w:lineRule="exact" w:before="0" w:after="0"/>
        <w:ind w:left="1340" w:right="0" w:hanging="720"/>
        <w:jc w:val="both"/>
        <w:rPr>
          <w:sz w:val="24"/>
        </w:rPr>
      </w:pPr>
      <w:bookmarkStart w:name="4.6.4.7环保设施事故防范措施" w:id="113"/>
      <w:bookmarkEnd w:id="113"/>
      <w:r>
        <w:rPr/>
      </w:r>
      <w:r>
        <w:rPr>
          <w:spacing w:val="-1"/>
          <w:sz w:val="24"/>
        </w:rPr>
        <w:t>环保设施事故防范措施</w:t>
      </w:r>
    </w:p>
    <w:p>
      <w:pPr>
        <w:pStyle w:val="BodyText"/>
        <w:spacing w:before="157"/>
        <w:ind w:left="620"/>
      </w:pPr>
      <w:r>
        <w:rPr>
          <w:spacing w:val="-1"/>
        </w:rPr>
        <w:t>企业要根据《中华人民共和国安全生产法》《危险化学品安全管理条例》、《应急管理</w:t>
      </w:r>
    </w:p>
    <w:p>
      <w:pPr>
        <w:pStyle w:val="BodyText"/>
        <w:spacing w:after="0"/>
        <w:sectPr>
          <w:pgSz w:w="11910" w:h="16840"/>
          <w:pgMar w:header="897" w:footer="1472" w:top="1120" w:bottom="1660" w:left="992" w:right="992"/>
        </w:sectPr>
      </w:pPr>
    </w:p>
    <w:p>
      <w:pPr>
        <w:pStyle w:val="BodyText"/>
        <w:spacing w:line="364" w:lineRule="auto" w:before="3"/>
        <w:ind w:left="140" w:right="139"/>
        <w:jc w:val="both"/>
      </w:pPr>
      <w:r>
        <w:rPr>
          <w:spacing w:val="-2"/>
        </w:rPr>
        <w:t>部关于印发</w:t>
      </w:r>
      <w:r>
        <w:rPr>
          <w:rFonts w:ascii="Times New Roman" w:eastAsia="Times New Roman"/>
          <w:spacing w:val="-2"/>
        </w:rPr>
        <w:t>&lt;</w:t>
      </w:r>
      <w:r>
        <w:rPr>
          <w:spacing w:val="-2"/>
        </w:rPr>
        <w:t>化工园区安全风险排查治理导则（试行）</w:t>
      </w:r>
      <w:r>
        <w:rPr>
          <w:rFonts w:ascii="Times New Roman" w:eastAsia="Times New Roman"/>
          <w:spacing w:val="-2"/>
        </w:rPr>
        <w:t>&gt;</w:t>
      </w:r>
      <w:r>
        <w:rPr>
          <w:spacing w:val="-2"/>
        </w:rPr>
        <w:t>和</w:t>
      </w:r>
      <w:r>
        <w:rPr>
          <w:rFonts w:ascii="Times New Roman" w:eastAsia="Times New Roman"/>
          <w:spacing w:val="-2"/>
        </w:rPr>
        <w:t>&lt;</w:t>
      </w:r>
      <w:r>
        <w:rPr>
          <w:spacing w:val="-2"/>
        </w:rPr>
        <w:t>危险化学品企业安全风险隐患排查治理导则</w:t>
      </w:r>
      <w:r>
        <w:rPr>
          <w:rFonts w:ascii="Times New Roman" w:eastAsia="Times New Roman"/>
          <w:spacing w:val="-2"/>
        </w:rPr>
        <w:t>&gt;</w:t>
      </w:r>
      <w:r>
        <w:rPr>
          <w:spacing w:val="-2"/>
        </w:rPr>
        <w:t>的通知》（应急</w:t>
      </w:r>
      <w:r>
        <w:rPr>
          <w:rFonts w:ascii="Times New Roman" w:eastAsia="Times New Roman"/>
          <w:spacing w:val="-2"/>
        </w:rPr>
        <w:t>[2019]78</w:t>
      </w:r>
      <w:r>
        <w:rPr>
          <w:rFonts w:ascii="Times New Roman" w:eastAsia="Times New Roman"/>
          <w:spacing w:val="-13"/>
        </w:rPr>
        <w:t> </w:t>
      </w:r>
      <w:r>
        <w:rPr>
          <w:spacing w:val="-2"/>
        </w:rPr>
        <w:t>号）等国家有关法律法规，要求项目建成后对厂区环保设备设施及危废仓库进行安全评估，判断工程系统发生事故的可能性及其严重程度，并有针对性地制订防范措施和控制危险的对策。同时，按照《关于加强工业企业环保设施安全生产工作的指导意见》（浙应急基础</w:t>
      </w:r>
      <w:r>
        <w:rPr>
          <w:rFonts w:ascii="Times New Roman" w:eastAsia="Times New Roman"/>
          <w:spacing w:val="-2"/>
        </w:rPr>
        <w:t>[2022]143</w:t>
      </w:r>
      <w:r>
        <w:rPr>
          <w:rFonts w:ascii="Times New Roman" w:eastAsia="Times New Roman"/>
          <w:spacing w:val="-4"/>
        </w:rPr>
        <w:t> </w:t>
      </w:r>
      <w:r>
        <w:rPr>
          <w:spacing w:val="-2"/>
        </w:rPr>
        <w:t>号）文件要求，对项目环保设施与主体工程一起按照安全生产要求设计，各项环保设施设计应当由具有环保设施工程设计资质的单位承担，经科学论证，并经验收合格后方可正式投入使用。</w:t>
      </w:r>
    </w:p>
    <w:p>
      <w:pPr>
        <w:spacing w:line="305" w:lineRule="exact" w:before="0"/>
        <w:ind w:left="620" w:right="0" w:firstLine="0"/>
        <w:jc w:val="both"/>
        <w:rPr>
          <w:sz w:val="24"/>
        </w:rPr>
      </w:pPr>
      <w:r>
        <w:rPr>
          <w:rFonts w:ascii="Times New Roman" w:eastAsia="Times New Roman"/>
          <w:b/>
          <w:sz w:val="24"/>
        </w:rPr>
        <w:t>1</w:t>
      </w:r>
      <w:r>
        <w:rPr>
          <w:sz w:val="24"/>
        </w:rPr>
        <w:t>、</w:t>
      </w:r>
      <w:r>
        <w:rPr>
          <w:rFonts w:ascii="Times New Roman" w:eastAsia="Times New Roman"/>
          <w:b/>
          <w:sz w:val="24"/>
        </w:rPr>
        <w:t>RTO</w:t>
      </w:r>
      <w:r>
        <w:rPr>
          <w:rFonts w:ascii="Times New Roman" w:eastAsia="Times New Roman"/>
          <w:b/>
          <w:spacing w:val="-9"/>
          <w:sz w:val="24"/>
        </w:rPr>
        <w:t> </w:t>
      </w:r>
      <w:r>
        <w:rPr>
          <w:spacing w:val="-2"/>
          <w:sz w:val="24"/>
        </w:rPr>
        <w:t>风险控制措施</w:t>
      </w:r>
    </w:p>
    <w:p>
      <w:pPr>
        <w:pStyle w:val="ListParagraph"/>
        <w:numPr>
          <w:ilvl w:val="0"/>
          <w:numId w:val="32"/>
        </w:numPr>
        <w:tabs>
          <w:tab w:pos="1220" w:val="left" w:leader="none"/>
        </w:tabs>
        <w:spacing w:line="240" w:lineRule="auto" w:before="158" w:after="0"/>
        <w:ind w:left="1220" w:right="0" w:hanging="600"/>
        <w:jc w:val="left"/>
        <w:rPr>
          <w:sz w:val="24"/>
        </w:rPr>
      </w:pPr>
      <w:r>
        <w:rPr>
          <w:spacing w:val="-2"/>
          <w:sz w:val="24"/>
        </w:rPr>
        <w:t>进口废气浓度调整</w:t>
      </w:r>
    </w:p>
    <w:p>
      <w:pPr>
        <w:pStyle w:val="BodyText"/>
        <w:spacing w:line="364" w:lineRule="auto" w:before="158"/>
        <w:ind w:left="140" w:right="24" w:firstLine="480"/>
        <w:jc w:val="both"/>
      </w:pPr>
      <w:r>
        <w:rPr>
          <w:spacing w:val="-3"/>
        </w:rPr>
        <w:t>废气进口浓度直接关系到 </w:t>
      </w:r>
      <w:r>
        <w:rPr>
          <w:rFonts w:ascii="Times New Roman" w:eastAsia="Times New Roman"/>
        </w:rPr>
        <w:t>RTO</w:t>
      </w:r>
      <w:r>
        <w:rPr>
          <w:rFonts w:ascii="Times New Roman" w:eastAsia="Times New Roman"/>
          <w:spacing w:val="-15"/>
        </w:rPr>
        <w:t> </w:t>
      </w:r>
      <w:r>
        <w:rPr/>
        <w:t>设备的安全运行。如果废气浓度处于爆炸上下限之间时，</w:t>
      </w:r>
      <w:r>
        <w:rPr>
          <w:spacing w:val="-5"/>
        </w:rPr>
        <w:t>很容易导致 </w:t>
      </w:r>
      <w:r>
        <w:rPr>
          <w:rFonts w:ascii="Times New Roman" w:eastAsia="Times New Roman"/>
        </w:rPr>
        <w:t>RTO</w:t>
      </w:r>
      <w:r>
        <w:rPr>
          <w:rFonts w:ascii="Times New Roman" w:eastAsia="Times New Roman"/>
          <w:spacing w:val="-15"/>
        </w:rPr>
        <w:t> </w:t>
      </w:r>
      <w:r>
        <w:rPr/>
        <w:t>设备和废气管道的爆炸。本项目采用如下控制方式来实现浓度安全控制。给 </w:t>
      </w:r>
      <w:r>
        <w:rPr>
          <w:rFonts w:ascii="Times New Roman" w:eastAsia="Times New Roman"/>
        </w:rPr>
        <w:t>1</w:t>
      </w:r>
      <w:r>
        <w:rPr>
          <w:rFonts w:ascii="Times New Roman" w:eastAsia="Times New Roman"/>
          <w:spacing w:val="-15"/>
        </w:rPr>
        <w:t> </w:t>
      </w:r>
      <w:r>
        <w:rPr>
          <w:spacing w:val="-15"/>
        </w:rPr>
        <w:t>号 </w:t>
      </w:r>
      <w:r>
        <w:rPr>
          <w:rFonts w:ascii="Times New Roman" w:eastAsia="Times New Roman"/>
        </w:rPr>
        <w:t>LEL</w:t>
      </w:r>
      <w:r>
        <w:rPr>
          <w:rFonts w:ascii="Times New Roman" w:eastAsia="Times New Roman"/>
          <w:spacing w:val="-15"/>
        </w:rPr>
        <w:t> </w:t>
      </w:r>
      <w:r>
        <w:rPr>
          <w:spacing w:val="-2"/>
        </w:rPr>
        <w:t>浓度监测仪设定一个浓度值，当 </w:t>
      </w:r>
      <w:r>
        <w:rPr>
          <w:rFonts w:ascii="Times New Roman" w:eastAsia="Times New Roman"/>
        </w:rPr>
        <w:t>1</w:t>
      </w:r>
      <w:r>
        <w:rPr>
          <w:rFonts w:ascii="Times New Roman" w:eastAsia="Times New Roman"/>
          <w:spacing w:val="-15"/>
        </w:rPr>
        <w:t> </w:t>
      </w:r>
      <w:r>
        <w:rPr>
          <w:spacing w:val="-15"/>
        </w:rPr>
        <w:t>号 </w:t>
      </w:r>
      <w:r>
        <w:rPr>
          <w:rFonts w:ascii="Times New Roman" w:eastAsia="Times New Roman"/>
        </w:rPr>
        <w:t>LEL</w:t>
      </w:r>
      <w:r>
        <w:rPr>
          <w:rFonts w:ascii="Times New Roman" w:eastAsia="Times New Roman"/>
          <w:spacing w:val="-15"/>
        </w:rPr>
        <w:t> </w:t>
      </w:r>
      <w:r>
        <w:rPr/>
        <w:t>浓度监测仪检测出废气浓度小于该值时，</w:t>
      </w:r>
      <w:r>
        <w:rPr>
          <w:spacing w:val="-1"/>
        </w:rPr>
        <w:t>稀释阀不动作；当废气浓度大于该值时，稀释阀将开始动作，通过 </w:t>
      </w:r>
      <w:r>
        <w:rPr>
          <w:rFonts w:ascii="Times New Roman" w:eastAsia="Times New Roman"/>
        </w:rPr>
        <w:t>PID</w:t>
      </w:r>
      <w:r>
        <w:rPr>
          <w:rFonts w:ascii="Times New Roman" w:eastAsia="Times New Roman"/>
          <w:spacing w:val="40"/>
        </w:rPr>
        <w:t> </w:t>
      </w:r>
      <w:r>
        <w:rPr/>
        <w:t>调节其开度，补入新风来控制废气浓度在设定值。</w:t>
      </w:r>
      <w:r>
        <w:rPr>
          <w:rFonts w:ascii="Times New Roman" w:eastAsia="Times New Roman"/>
        </w:rPr>
        <w:t>2 </w:t>
      </w:r>
      <w:r>
        <w:rPr>
          <w:spacing w:val="-14"/>
        </w:rPr>
        <w:t>号 </w:t>
      </w:r>
      <w:r>
        <w:rPr>
          <w:rFonts w:ascii="Times New Roman" w:eastAsia="Times New Roman"/>
        </w:rPr>
        <w:t>LEL</w:t>
      </w:r>
      <w:r>
        <w:rPr>
          <w:rFonts w:ascii="Times New Roman" w:eastAsia="Times New Roman"/>
          <w:spacing w:val="36"/>
        </w:rPr>
        <w:t> </w:t>
      </w:r>
      <w:r>
        <w:rPr/>
        <w:t>浓度监测仪监测稀释后的废气浓度，不参与稀释阀的</w:t>
      </w:r>
      <w:r>
        <w:rPr>
          <w:spacing w:val="-2"/>
        </w:rPr>
        <w:t>控制，目的在于单独监控废气的安全浓度，同时与 </w:t>
      </w:r>
      <w:r>
        <w:rPr>
          <w:rFonts w:ascii="Times New Roman" w:eastAsia="Times New Roman"/>
        </w:rPr>
        <w:t>1</w:t>
      </w:r>
      <w:r>
        <w:rPr>
          <w:rFonts w:ascii="Times New Roman" w:eastAsia="Times New Roman"/>
          <w:spacing w:val="-7"/>
        </w:rPr>
        <w:t> </w:t>
      </w:r>
      <w:r>
        <w:rPr>
          <w:spacing w:val="-3"/>
        </w:rPr>
        <w:t>号浓度仪互相比对，一旦 </w:t>
      </w:r>
      <w:r>
        <w:rPr>
          <w:rFonts w:ascii="Times New Roman" w:eastAsia="Times New Roman"/>
        </w:rPr>
        <w:t>1</w:t>
      </w:r>
      <w:r>
        <w:rPr>
          <w:rFonts w:ascii="Times New Roman" w:eastAsia="Times New Roman"/>
          <w:spacing w:val="19"/>
        </w:rPr>
        <w:t> </w:t>
      </w:r>
      <w:r>
        <w:rPr>
          <w:spacing w:val="-10"/>
        </w:rPr>
        <w:t>号与 </w:t>
      </w:r>
      <w:r>
        <w:rPr>
          <w:rFonts w:ascii="Times New Roman" w:eastAsia="Times New Roman"/>
        </w:rPr>
        <w:t>2</w:t>
      </w:r>
      <w:r>
        <w:rPr>
          <w:rFonts w:ascii="Times New Roman" w:eastAsia="Times New Roman"/>
          <w:spacing w:val="18"/>
        </w:rPr>
        <w:t> </w:t>
      </w:r>
      <w:r>
        <w:rPr/>
        <w:t>号浓</w:t>
      </w:r>
      <w:r>
        <w:rPr>
          <w:spacing w:val="-2"/>
        </w:rPr>
        <w:t>度仪任何一台检测浓度</w:t>
      </w:r>
      <w:r>
        <w:rPr>
          <w:rFonts w:ascii="Times New Roman" w:eastAsia="Times New Roman"/>
          <w:spacing w:val="-2"/>
        </w:rPr>
        <w:t>&gt;25%LEL</w:t>
      </w:r>
      <w:r>
        <w:rPr>
          <w:spacing w:val="-8"/>
        </w:rPr>
        <w:t>，则关闭 </w:t>
      </w:r>
      <w:r>
        <w:rPr>
          <w:rFonts w:ascii="Times New Roman" w:eastAsia="Times New Roman"/>
          <w:spacing w:val="-2"/>
        </w:rPr>
        <w:t>RTO</w:t>
      </w:r>
      <w:r>
        <w:rPr>
          <w:rFonts w:ascii="Times New Roman" w:eastAsia="Times New Roman"/>
          <w:spacing w:val="2"/>
        </w:rPr>
        <w:t> </w:t>
      </w:r>
      <w:r>
        <w:rPr>
          <w:spacing w:val="-2"/>
        </w:rPr>
        <w:t>切断阀，打开放空阀进行临时应急放空处理，最大程度保证系统的安全运行。</w:t>
      </w:r>
    </w:p>
    <w:p>
      <w:pPr>
        <w:pStyle w:val="BodyText"/>
        <w:spacing w:line="362" w:lineRule="auto"/>
        <w:ind w:left="140" w:right="139" w:firstLine="480"/>
        <w:jc w:val="both"/>
      </w:pPr>
      <w:r>
        <w:rPr>
          <w:rFonts w:ascii="Times New Roman" w:eastAsia="Times New Roman"/>
          <w:spacing w:val="-4"/>
        </w:rPr>
        <w:t>25%LEL</w:t>
      </w:r>
      <w:r>
        <w:rPr>
          <w:rFonts w:ascii="Times New Roman" w:eastAsia="Times New Roman"/>
          <w:spacing w:val="-11"/>
        </w:rPr>
        <w:t> </w:t>
      </w:r>
      <w:r>
        <w:rPr>
          <w:spacing w:val="-6"/>
        </w:rPr>
        <w:t>是安全联锁切断浓度，为 </w:t>
      </w:r>
      <w:r>
        <w:rPr>
          <w:rFonts w:ascii="Times New Roman" w:eastAsia="Times New Roman"/>
          <w:spacing w:val="-4"/>
        </w:rPr>
        <w:t>RTO</w:t>
      </w:r>
      <w:r>
        <w:rPr>
          <w:rFonts w:ascii="Times New Roman" w:eastAsia="Times New Roman"/>
          <w:spacing w:val="-11"/>
        </w:rPr>
        <w:t> </w:t>
      </w:r>
      <w:r>
        <w:rPr>
          <w:spacing w:val="-6"/>
        </w:rPr>
        <w:t>废气进入浓度的上限，一般 </w:t>
      </w:r>
      <w:r>
        <w:rPr>
          <w:rFonts w:ascii="Times New Roman" w:eastAsia="Times New Roman"/>
          <w:spacing w:val="-4"/>
        </w:rPr>
        <w:t>9~12%LEL</w:t>
      </w:r>
      <w:r>
        <w:rPr>
          <w:rFonts w:ascii="Times New Roman" w:eastAsia="Times New Roman"/>
          <w:spacing w:val="-11"/>
        </w:rPr>
        <w:t> </w:t>
      </w:r>
      <w:r>
        <w:rPr>
          <w:spacing w:val="-4"/>
        </w:rPr>
        <w:t>为系统控</w:t>
      </w:r>
      <w:r>
        <w:rPr>
          <w:spacing w:val="-2"/>
        </w:rPr>
        <w:t>制浓度，且根据实际工况来调整。</w:t>
      </w:r>
    </w:p>
    <w:p>
      <w:pPr>
        <w:pStyle w:val="ListParagraph"/>
        <w:numPr>
          <w:ilvl w:val="0"/>
          <w:numId w:val="32"/>
        </w:numPr>
        <w:tabs>
          <w:tab w:pos="1220" w:val="left" w:leader="none"/>
        </w:tabs>
        <w:spacing w:line="240" w:lineRule="auto" w:before="3" w:after="0"/>
        <w:ind w:left="1220" w:right="0" w:hanging="600"/>
        <w:jc w:val="left"/>
        <w:rPr>
          <w:sz w:val="24"/>
        </w:rPr>
      </w:pPr>
      <w:r>
        <w:rPr>
          <w:spacing w:val="-2"/>
          <w:sz w:val="24"/>
        </w:rPr>
        <w:t>内炉膛温度调整</w:t>
      </w:r>
    </w:p>
    <w:p>
      <w:pPr>
        <w:pStyle w:val="BodyText"/>
        <w:spacing w:line="364" w:lineRule="auto" w:before="158"/>
        <w:ind w:left="140" w:right="19" w:firstLine="480"/>
      </w:pPr>
      <w:r>
        <w:rPr>
          <w:rFonts w:ascii="Times New Roman" w:eastAsia="Times New Roman"/>
          <w:spacing w:val="-12"/>
        </w:rPr>
        <w:t>R</w:t>
      </w:r>
      <w:r>
        <w:rPr>
          <w:rFonts w:ascii="Times New Roman" w:eastAsia="Times New Roman"/>
          <w:spacing w:val="-5"/>
        </w:rPr>
        <w:t>T</w:t>
      </w:r>
      <w:r>
        <w:rPr>
          <w:rFonts w:ascii="Times New Roman" w:eastAsia="Times New Roman"/>
        </w:rPr>
        <w:t>O</w:t>
      </w:r>
      <w:r>
        <w:rPr>
          <w:rFonts w:ascii="Times New Roman" w:eastAsia="Times New Roman"/>
          <w:spacing w:val="-1"/>
        </w:rPr>
        <w:t> </w:t>
      </w:r>
      <w:r>
        <w:rPr>
          <w:spacing w:val="-9"/>
        </w:rPr>
        <w:t>内炉膛温度由 </w:t>
      </w:r>
      <w:r>
        <w:rPr>
          <w:rFonts w:ascii="Times New Roman" w:eastAsia="Times New Roman"/>
        </w:rPr>
        <w:t>P</w:t>
      </w:r>
      <w:r>
        <w:rPr>
          <w:rFonts w:ascii="Times New Roman" w:eastAsia="Times New Roman"/>
          <w:spacing w:val="-3"/>
        </w:rPr>
        <w:t>L</w:t>
      </w:r>
      <w:r>
        <w:rPr>
          <w:rFonts w:ascii="Times New Roman" w:eastAsia="Times New Roman"/>
        </w:rPr>
        <w:t>C</w:t>
      </w:r>
      <w:r>
        <w:rPr>
          <w:rFonts w:ascii="Times New Roman" w:eastAsia="Times New Roman"/>
          <w:spacing w:val="3"/>
        </w:rPr>
        <w:t> </w:t>
      </w:r>
      <w:r>
        <w:rPr>
          <w:spacing w:val="-5"/>
        </w:rPr>
        <w:t>自动控制。当废气浓度高于 </w:t>
      </w:r>
      <w:r>
        <w:rPr>
          <w:rFonts w:ascii="Times New Roman" w:eastAsia="Times New Roman"/>
          <w:spacing w:val="-12"/>
        </w:rPr>
        <w:t>R</w:t>
      </w:r>
      <w:r>
        <w:rPr>
          <w:rFonts w:ascii="Times New Roman" w:eastAsia="Times New Roman"/>
          <w:spacing w:val="-5"/>
        </w:rPr>
        <w:t>T</w:t>
      </w:r>
      <w:r>
        <w:rPr>
          <w:rFonts w:ascii="Times New Roman" w:eastAsia="Times New Roman"/>
        </w:rPr>
        <w:t>O</w:t>
      </w:r>
      <w:r>
        <w:rPr>
          <w:rFonts w:ascii="Times New Roman" w:eastAsia="Times New Roman"/>
          <w:spacing w:val="-3"/>
        </w:rPr>
        <w:t> </w:t>
      </w:r>
      <w:r>
        <w:rPr/>
        <w:t>的自燃浓度时，</w:t>
      </w:r>
      <w:r>
        <w:rPr>
          <w:rFonts w:ascii="Times New Roman" w:eastAsia="Times New Roman"/>
          <w:spacing w:val="-12"/>
        </w:rPr>
        <w:t>R</w:t>
      </w:r>
      <w:r>
        <w:rPr>
          <w:rFonts w:ascii="Times New Roman" w:eastAsia="Times New Roman"/>
          <w:spacing w:val="-5"/>
        </w:rPr>
        <w:t>T</w:t>
      </w:r>
      <w:r>
        <w:rPr>
          <w:rFonts w:ascii="Times New Roman" w:eastAsia="Times New Roman"/>
        </w:rPr>
        <w:t>O</w:t>
      </w:r>
      <w:r>
        <w:rPr>
          <w:rFonts w:ascii="Times New Roman" w:eastAsia="Times New Roman"/>
          <w:spacing w:val="-1"/>
        </w:rPr>
        <w:t> </w:t>
      </w:r>
      <w:r>
        <w:rPr/>
        <w:t>将不使用</w:t>
      </w:r>
      <w:r>
        <w:rPr>
          <w:spacing w:val="-1"/>
        </w:rPr>
        <w:t>燃料，而且炉膛温度也会进一步上升。当温度达到热旁通的动作温度时，</w:t>
      </w:r>
      <w:r>
        <w:rPr>
          <w:rFonts w:ascii="Times New Roman" w:eastAsia="Times New Roman"/>
          <w:spacing w:val="-12"/>
        </w:rPr>
        <w:t>R</w:t>
      </w:r>
      <w:r>
        <w:rPr>
          <w:rFonts w:ascii="Times New Roman" w:eastAsia="Times New Roman"/>
          <w:spacing w:val="-5"/>
        </w:rPr>
        <w:t>T</w:t>
      </w:r>
      <w:r>
        <w:rPr>
          <w:rFonts w:ascii="Times New Roman" w:eastAsia="Times New Roman"/>
        </w:rPr>
        <w:t>O</w:t>
      </w:r>
      <w:r>
        <w:rPr>
          <w:rFonts w:ascii="Times New Roman" w:eastAsia="Times New Roman"/>
          <w:spacing w:val="-1"/>
        </w:rPr>
        <w:t> </w:t>
      </w:r>
      <w:r>
        <w:rPr/>
        <w:t>的热旁通开始</w:t>
      </w:r>
      <w:r>
        <w:rPr>
          <w:spacing w:val="-17"/>
        </w:rPr>
        <w:t>动作，通过 </w:t>
      </w:r>
      <w:r>
        <w:rPr>
          <w:rFonts w:ascii="Times New Roman" w:eastAsia="Times New Roman"/>
        </w:rPr>
        <w:t>P</w:t>
      </w:r>
      <w:r>
        <w:rPr>
          <w:rFonts w:ascii="Times New Roman" w:eastAsia="Times New Roman"/>
          <w:spacing w:val="-4"/>
        </w:rPr>
        <w:t>I</w:t>
      </w:r>
      <w:r>
        <w:rPr>
          <w:rFonts w:ascii="Times New Roman" w:eastAsia="Times New Roman"/>
        </w:rPr>
        <w:t>D</w:t>
      </w:r>
      <w:r>
        <w:rPr>
          <w:rFonts w:ascii="Times New Roman" w:eastAsia="Times New Roman"/>
          <w:spacing w:val="1"/>
        </w:rPr>
        <w:t> </w:t>
      </w:r>
      <w:r>
        <w:rPr>
          <w:spacing w:val="-7"/>
        </w:rPr>
        <w:t>来调节热旁通开度，维持炉膛温度在设定温度左右。当废气浓度进一步提高，</w:t>
      </w:r>
      <w:r>
        <w:rPr>
          <w:spacing w:val="-9"/>
        </w:rPr>
        <w:t>而且热旁通已 </w:t>
      </w:r>
      <w:r>
        <w:rPr>
          <w:rFonts w:ascii="Times New Roman" w:eastAsia="Times New Roman"/>
        </w:rPr>
        <w:t>100</w:t>
      </w:r>
      <w:r>
        <w:rPr>
          <w:rFonts w:ascii="Times New Roman" w:eastAsia="Times New Roman"/>
          <w:spacing w:val="-1"/>
        </w:rPr>
        <w:t>%</w:t>
      </w:r>
      <w:r>
        <w:rPr>
          <w:spacing w:val="-9"/>
        </w:rPr>
        <w:t>打开时，炉膛温度仍继续上升至新风阀动作温度时，新风阀将打开，补入</w:t>
      </w:r>
      <w:r>
        <w:rPr>
          <w:spacing w:val="-13"/>
        </w:rPr>
        <w:t>一定量新风，来降低燃烧室温度，补新风后最大风量为 </w:t>
      </w:r>
      <w:r>
        <w:rPr>
          <w:rFonts w:ascii="Times New Roman" w:eastAsia="Times New Roman"/>
        </w:rPr>
        <w:t>35000m</w:t>
      </w:r>
      <w:r>
        <w:rPr>
          <w:rFonts w:ascii="Times New Roman" w:eastAsia="Times New Roman"/>
          <w:spacing w:val="-2"/>
          <w:w w:val="101"/>
          <w:vertAlign w:val="superscript"/>
        </w:rPr>
        <w:t>3</w:t>
      </w:r>
      <w:r>
        <w:rPr>
          <w:rFonts w:ascii="Times New Roman" w:eastAsia="Times New Roman"/>
          <w:vertAlign w:val="baseline"/>
        </w:rPr>
        <w:t>/h</w:t>
      </w:r>
      <w:r>
        <w:rPr>
          <w:spacing w:val="-8"/>
          <w:vertAlign w:val="baseline"/>
        </w:rPr>
        <w:t>。如果温度仍继续上升，当</w:t>
      </w:r>
      <w:r>
        <w:rPr>
          <w:spacing w:val="-2"/>
          <w:vertAlign w:val="baseline"/>
        </w:rPr>
        <w:t>达到燃烧室温度超高温报警温度时，设备停止，切断阀关闭，紧急放空阀打开。实际上，结</w:t>
      </w:r>
      <w:r>
        <w:rPr>
          <w:vertAlign w:val="baseline"/>
        </w:rPr>
        <w:t>合上述的浓度控制方式，以及热旁通和新风阀的协同作用，这种超高温的极端情况的出现概率是几乎为零。</w:t>
      </w:r>
    </w:p>
    <w:p>
      <w:pPr>
        <w:pStyle w:val="ListParagraph"/>
        <w:numPr>
          <w:ilvl w:val="0"/>
          <w:numId w:val="32"/>
        </w:numPr>
        <w:tabs>
          <w:tab w:pos="1220" w:val="left" w:leader="none"/>
        </w:tabs>
        <w:spacing w:line="305" w:lineRule="exact" w:before="0" w:after="0"/>
        <w:ind w:left="1220" w:right="0" w:hanging="600"/>
        <w:jc w:val="left"/>
        <w:rPr>
          <w:sz w:val="24"/>
        </w:rPr>
      </w:pPr>
      <w:r>
        <w:rPr>
          <w:spacing w:val="-3"/>
          <w:sz w:val="24"/>
        </w:rPr>
        <w:t>联锁机制</w:t>
      </w:r>
    </w:p>
    <w:p>
      <w:pPr>
        <w:pStyle w:val="BodyText"/>
        <w:spacing w:before="158"/>
        <w:ind w:left="620"/>
      </w:pPr>
      <w:r>
        <w:rPr>
          <w:spacing w:val="-5"/>
        </w:rPr>
        <w:t>当设备运行中发轻故障时，并不影响系统的运行，仅输出报警信号，提醒操作人员注意，</w:t>
      </w:r>
    </w:p>
    <w:p>
      <w:pPr>
        <w:pStyle w:val="BodyText"/>
        <w:spacing w:after="0"/>
        <w:sectPr>
          <w:pgSz w:w="11910" w:h="16840"/>
          <w:pgMar w:header="897" w:footer="1472" w:top="1120" w:bottom="1660" w:left="992" w:right="992"/>
        </w:sectPr>
      </w:pPr>
    </w:p>
    <w:p>
      <w:pPr>
        <w:pStyle w:val="BodyText"/>
        <w:spacing w:line="364" w:lineRule="auto" w:before="3"/>
        <w:ind w:left="140" w:right="141"/>
        <w:jc w:val="both"/>
      </w:pPr>
      <w:r>
        <w:rPr>
          <w:spacing w:val="-2"/>
        </w:rPr>
        <w:t>并作出相应应对措施。但如果多个轻故障同时发生，则系统自动判断为重故障，并输出停止指令。当系统发生重故障时，系统瞬间全部停止或者经过停止工序停止，系统各器部件停止在安全工位。任意重故障发生，设备停车，</w:t>
      </w:r>
      <w:r>
        <w:rPr>
          <w:rFonts w:ascii="Times New Roman" w:eastAsia="Times New Roman"/>
          <w:spacing w:val="-2"/>
        </w:rPr>
        <w:t>1</w:t>
      </w:r>
      <w:r>
        <w:rPr>
          <w:rFonts w:ascii="Times New Roman" w:eastAsia="Times New Roman"/>
          <w:spacing w:val="-13"/>
        </w:rPr>
        <w:t> </w:t>
      </w:r>
      <w:r>
        <w:rPr>
          <w:spacing w:val="-2"/>
        </w:rPr>
        <w:t>个轻故障，系统报警，</w:t>
      </w:r>
      <w:r>
        <w:rPr>
          <w:rFonts w:ascii="Times New Roman" w:eastAsia="Times New Roman"/>
          <w:spacing w:val="-2"/>
        </w:rPr>
        <w:t>3</w:t>
      </w:r>
      <w:r>
        <w:rPr>
          <w:rFonts w:ascii="Times New Roman" w:eastAsia="Times New Roman"/>
          <w:spacing w:val="-13"/>
        </w:rPr>
        <w:t> </w:t>
      </w:r>
      <w:r>
        <w:rPr>
          <w:spacing w:val="-2"/>
        </w:rPr>
        <w:t>个轻故障同时发生系统判定为重故障，也做停车处理。</w:t>
      </w:r>
    </w:p>
    <w:p>
      <w:pPr>
        <w:pStyle w:val="BodyText"/>
        <w:spacing w:line="362" w:lineRule="auto"/>
        <w:ind w:left="140" w:right="139" w:firstLine="480"/>
        <w:jc w:val="both"/>
      </w:pPr>
      <w:r>
        <w:rPr>
          <w:rFonts w:ascii="Times New Roman" w:eastAsia="Times New Roman"/>
          <w:spacing w:val="-2"/>
        </w:rPr>
        <w:t>RTO </w:t>
      </w:r>
      <w:r>
        <w:rPr>
          <w:spacing w:val="-2"/>
        </w:rPr>
        <w:t>设备配备完整的检测系统以及程序内部设置了大量联锁，运行过程中出现任何异常情况，均有相应程序进行处理，部分联锁列表及安全控制示意图如下。</w:t>
      </w:r>
    </w:p>
    <w:p>
      <w:pPr>
        <w:pStyle w:val="ListParagraph"/>
        <w:numPr>
          <w:ilvl w:val="3"/>
          <w:numId w:val="16"/>
        </w:numPr>
        <w:tabs>
          <w:tab w:pos="1340" w:val="left" w:leader="none"/>
        </w:tabs>
        <w:spacing w:line="240" w:lineRule="auto" w:before="3" w:after="0"/>
        <w:ind w:left="1340" w:right="0" w:hanging="720"/>
        <w:jc w:val="both"/>
        <w:rPr>
          <w:sz w:val="24"/>
        </w:rPr>
      </w:pPr>
      <w:bookmarkStart w:name="4.6.4.8其他风险防范措施" w:id="114"/>
      <w:bookmarkEnd w:id="114"/>
      <w:r>
        <w:rPr/>
      </w:r>
      <w:r>
        <w:rPr>
          <w:spacing w:val="-2"/>
          <w:sz w:val="24"/>
        </w:rPr>
        <w:t>其他风险防范措施</w:t>
      </w:r>
    </w:p>
    <w:p>
      <w:pPr>
        <w:pStyle w:val="BodyText"/>
        <w:spacing w:before="160"/>
        <w:ind w:left="620"/>
      </w:pPr>
      <w:r>
        <w:rPr>
          <w:spacing w:val="-2"/>
        </w:rPr>
        <w:t>①运输风险防范措施</w:t>
      </w:r>
    </w:p>
    <w:p>
      <w:pPr>
        <w:pStyle w:val="BodyText"/>
        <w:spacing w:line="364" w:lineRule="auto" w:before="158"/>
        <w:ind w:left="140" w:right="19" w:firstLine="480"/>
        <w:jc w:val="both"/>
      </w:pPr>
      <w:r>
        <w:rPr>
          <w:spacing w:val="-4"/>
        </w:rPr>
        <w:t>危险货物运输中，由于经受多次搬运装卸，因温度、压力的变化；重装重卸，操作不当；容器多次回收利用，强度下降，桶盖垫圈失落没有拧紧，安全阀开启，阀门变形断裂等原因，</w:t>
      </w:r>
      <w:r>
        <w:rPr>
          <w:spacing w:val="-2"/>
        </w:rPr>
        <w:t>均易造成气体扩散、液体滴漏、固体散落，出现不同程度的渗漏，</w:t>
      </w:r>
    </w:p>
    <w:p>
      <w:pPr>
        <w:pStyle w:val="BodyText"/>
        <w:spacing w:line="364" w:lineRule="auto"/>
        <w:ind w:left="140" w:right="141" w:firstLine="480"/>
      </w:pPr>
      <w:r>
        <w:rPr>
          <w:spacing w:val="-2"/>
        </w:rPr>
        <w:t>甚至可能引起火灾、爆炸或污染环境等事故。对这类事故应急，按照应急就近的原则，运输操作人员首先采取相应的应急措施，进行渗漏处理，防止危险物质扩散至环境。</w:t>
      </w:r>
    </w:p>
    <w:p>
      <w:pPr>
        <w:pStyle w:val="BodyText"/>
        <w:spacing w:line="364" w:lineRule="auto"/>
        <w:ind w:left="140" w:right="19" w:firstLine="480"/>
      </w:pPr>
      <w:r>
        <w:rPr>
          <w:spacing w:val="-9"/>
        </w:rPr>
        <w:t>在运输途中，由于各种意外原因，产生汽车翻车、装船或沉船等，危险货物有可能散落、</w:t>
      </w:r>
      <w:r>
        <w:rPr/>
        <w:t>抛出至大气、水体或陆域，造成重大环境灾害，对于这类风险事故，要求采取应急措施，包括工程应急措施和社会救援应急预案。</w:t>
      </w:r>
    </w:p>
    <w:p>
      <w:pPr>
        <w:pStyle w:val="BodyText"/>
        <w:spacing w:line="304" w:lineRule="exact"/>
        <w:ind w:left="620"/>
      </w:pPr>
      <w:r>
        <w:rPr>
          <w:spacing w:val="-1"/>
        </w:rPr>
        <w:t>②主要风险源风险监控</w:t>
      </w:r>
    </w:p>
    <w:p>
      <w:pPr>
        <w:pStyle w:val="BodyText"/>
        <w:spacing w:line="364" w:lineRule="auto" w:before="159"/>
        <w:ind w:left="140" w:right="141" w:firstLine="480"/>
        <w:jc w:val="both"/>
      </w:pPr>
      <w:r>
        <w:rPr>
          <w:spacing w:val="-2"/>
        </w:rPr>
        <w:t>项目环境风险源主要关注危险物质储罐（槽）区以及生产车间。要求企业在生产区域和储罐（槽）区建设应急监测系统，实现事故预警和快速应急监测、跟踪。同时在生产区域及储罐区设置应急物质存放点并建立台账制度，实现专人专管，以满足事故应急处置需求。</w:t>
      </w:r>
    </w:p>
    <w:p>
      <w:pPr>
        <w:pStyle w:val="BodyText"/>
        <w:spacing w:line="304" w:lineRule="exact"/>
        <w:ind w:left="620"/>
      </w:pPr>
      <w:r>
        <w:rPr>
          <w:spacing w:val="-1"/>
        </w:rPr>
        <w:t>③原料贮存过程风险防范</w:t>
      </w:r>
    </w:p>
    <w:p>
      <w:pPr>
        <w:pStyle w:val="BodyText"/>
        <w:spacing w:line="364" w:lineRule="auto" w:before="161"/>
        <w:ind w:left="140" w:right="19" w:firstLine="480"/>
      </w:pPr>
      <w:r>
        <w:rPr/>
        <w:t>根据物料的易燃易爆、易挥发性及毒性等性质进行储存；各储罐设一个危险介质浓度报警探头，各车间、仓库应按消防要求配置消防灭火系统；危险化学品贮存的场所必须是经公安消防部门审查批准设置的专门危险化学品库房，露天堆放的必须符合防火防爆要求；爆炸物品、遇湿燃烧物品、剧毒物品和一级易燃物品不能露天堆放。贮存危险化学品的仓库管理</w:t>
      </w:r>
      <w:r>
        <w:rPr>
          <w:spacing w:val="-10"/>
        </w:rPr>
        <w:t>人员，必须经过专业知识培训，熟悉贮存物品的特性、事故处理办法和防护知识，持证上岗，</w:t>
      </w:r>
      <w:r>
        <w:rPr/>
        <w:t>同时，必须配备有关的个人防护用品。危险化学品出入库必须检查验收登记，贮存期间定期养护，控制好贮存场所的温度和湿度；装卸、搬运时应轻装轻卸，注意自我防护。要严格遵</w:t>
      </w:r>
      <w:r>
        <w:rPr>
          <w:spacing w:val="-11"/>
        </w:rPr>
        <w:t>守有关贮存的安全规定，具体包括《仓库防火安全管理规则》、《建筑设计防火规范》、《易燃易爆化学物品消防安全监督管理办法》等。</w:t>
      </w:r>
    </w:p>
    <w:p>
      <w:pPr>
        <w:pStyle w:val="BodyText"/>
        <w:spacing w:after="0" w:line="364" w:lineRule="auto"/>
        <w:sectPr>
          <w:pgSz w:w="11910" w:h="16840"/>
          <w:pgMar w:header="897" w:footer="1472" w:top="1120" w:bottom="1660" w:left="992" w:right="992"/>
        </w:sectPr>
      </w:pPr>
    </w:p>
    <w:p>
      <w:pPr>
        <w:pStyle w:val="ListParagraph"/>
        <w:numPr>
          <w:ilvl w:val="1"/>
          <w:numId w:val="16"/>
        </w:numPr>
        <w:tabs>
          <w:tab w:pos="500" w:val="left" w:leader="none"/>
        </w:tabs>
        <w:spacing w:line="240" w:lineRule="auto" w:before="3" w:after="0"/>
        <w:ind w:left="500" w:right="0" w:hanging="360"/>
        <w:jc w:val="left"/>
        <w:rPr>
          <w:sz w:val="24"/>
        </w:rPr>
      </w:pPr>
      <w:bookmarkStart w:name="4.7其他环保措施" w:id="115"/>
      <w:bookmarkEnd w:id="115"/>
      <w:r>
        <w:rPr/>
      </w:r>
      <w:bookmarkStart w:name="_bookmark24" w:id="116"/>
      <w:bookmarkEnd w:id="116"/>
      <w:r>
        <w:rPr/>
      </w:r>
      <w:r>
        <w:rPr>
          <w:spacing w:val="-2"/>
          <w:sz w:val="24"/>
        </w:rPr>
        <w:t>其他环保措施</w:t>
      </w:r>
    </w:p>
    <w:p>
      <w:pPr>
        <w:pStyle w:val="ListParagraph"/>
        <w:numPr>
          <w:ilvl w:val="2"/>
          <w:numId w:val="16"/>
        </w:numPr>
        <w:tabs>
          <w:tab w:pos="860" w:val="left" w:leader="none"/>
        </w:tabs>
        <w:spacing w:line="240" w:lineRule="auto" w:before="158" w:after="0"/>
        <w:ind w:left="860" w:right="0" w:hanging="480"/>
        <w:jc w:val="left"/>
        <w:rPr>
          <w:sz w:val="24"/>
        </w:rPr>
      </w:pPr>
      <w:bookmarkStart w:name="4.7.1“以新代老”淘汰情况" w:id="117"/>
      <w:bookmarkEnd w:id="117"/>
      <w:r>
        <w:rPr/>
      </w:r>
      <w:r>
        <w:rPr>
          <w:rFonts w:ascii="Times New Roman" w:hAnsi="Times New Roman" w:eastAsia="Times New Roman"/>
          <w:b/>
          <w:sz w:val="24"/>
        </w:rPr>
        <w:t>“</w:t>
      </w:r>
      <w:r>
        <w:rPr>
          <w:sz w:val="24"/>
        </w:rPr>
        <w:t>以新代老</w:t>
      </w:r>
      <w:r>
        <w:rPr>
          <w:rFonts w:ascii="Times New Roman" w:hAnsi="Times New Roman" w:eastAsia="Times New Roman"/>
          <w:b/>
          <w:sz w:val="24"/>
        </w:rPr>
        <w:t>”</w:t>
      </w:r>
      <w:r>
        <w:rPr>
          <w:spacing w:val="-3"/>
          <w:sz w:val="24"/>
        </w:rPr>
        <w:t>淘汰情况</w:t>
      </w:r>
    </w:p>
    <w:p>
      <w:pPr>
        <w:pStyle w:val="BodyText"/>
        <w:spacing w:before="161"/>
        <w:ind w:left="620"/>
      </w:pPr>
      <w:r>
        <w:rPr/>
        <w:t>本次项目建设不涉及</w:t>
      </w:r>
      <w:r>
        <w:rPr>
          <w:rFonts w:ascii="Times New Roman" w:hAnsi="Times New Roman" w:eastAsia="Times New Roman"/>
        </w:rPr>
        <w:t>“</w:t>
      </w:r>
      <w:r>
        <w:rPr/>
        <w:t>以新代老</w:t>
      </w:r>
      <w:r>
        <w:rPr>
          <w:rFonts w:ascii="Times New Roman" w:hAnsi="Times New Roman" w:eastAsia="Times New Roman"/>
        </w:rPr>
        <w:t>”</w:t>
      </w:r>
      <w:r>
        <w:rPr>
          <w:spacing w:val="-2"/>
        </w:rPr>
        <w:t>淘汰内容。</w:t>
      </w:r>
    </w:p>
    <w:p>
      <w:pPr>
        <w:pStyle w:val="ListParagraph"/>
        <w:numPr>
          <w:ilvl w:val="2"/>
          <w:numId w:val="16"/>
        </w:numPr>
        <w:tabs>
          <w:tab w:pos="920" w:val="left" w:leader="none"/>
        </w:tabs>
        <w:spacing w:line="240" w:lineRule="auto" w:before="158" w:after="0"/>
        <w:ind w:left="920" w:right="0" w:hanging="540"/>
        <w:jc w:val="left"/>
        <w:rPr>
          <w:sz w:val="24"/>
        </w:rPr>
      </w:pPr>
      <w:bookmarkStart w:name="4.7.2规范化排污口、监测设施及在线监测装置" w:id="118"/>
      <w:bookmarkEnd w:id="118"/>
      <w:r>
        <w:rPr/>
      </w:r>
      <w:r>
        <w:rPr>
          <w:spacing w:val="-1"/>
          <w:sz w:val="24"/>
        </w:rPr>
        <w:t>规范化排污口、监测设施及在线监测装置</w:t>
      </w:r>
    </w:p>
    <w:p>
      <w:pPr>
        <w:pStyle w:val="BodyText"/>
        <w:spacing w:before="160"/>
        <w:ind w:left="623"/>
      </w:pPr>
      <w:r>
        <w:rPr>
          <w:rFonts w:ascii="Times New Roman" w:eastAsia="Times New Roman"/>
          <w:b/>
        </w:rPr>
        <w:t>1</w:t>
      </w:r>
      <w:r>
        <w:rPr>
          <w:spacing w:val="-2"/>
        </w:rPr>
        <w:t>、废水排放口设置</w:t>
      </w:r>
    </w:p>
    <w:p>
      <w:pPr>
        <w:pStyle w:val="BodyText"/>
        <w:spacing w:line="364" w:lineRule="auto" w:before="159"/>
        <w:ind w:left="140" w:right="19" w:firstLine="480"/>
      </w:pPr>
      <w:r>
        <w:rPr>
          <w:spacing w:val="-2"/>
        </w:rPr>
        <w:t>废水排放口：厂区设置 </w:t>
      </w:r>
      <w:r>
        <w:rPr>
          <w:rFonts w:ascii="Times New Roman" w:eastAsia="Times New Roman"/>
        </w:rPr>
        <w:t>1 </w:t>
      </w:r>
      <w:r>
        <w:rPr/>
        <w:t>个标准化废水排放口，厂区内废水经处理后，通过厂区废水排</w:t>
      </w:r>
      <w:r>
        <w:rPr>
          <w:spacing w:val="-28"/>
        </w:rPr>
        <w:t>放口外排，按照规范要求进行建设，已安装在线监测，可监测废水水温、瞬时流量、</w:t>
      </w:r>
      <w:r>
        <w:rPr>
          <w:rFonts w:ascii="Times New Roman" w:eastAsia="Times New Roman"/>
          <w:b/>
          <w:spacing w:val="-2"/>
        </w:rPr>
        <w:t>pH</w:t>
      </w:r>
      <w:r>
        <w:rPr>
          <w:spacing w:val="-104"/>
        </w:rPr>
        <w:t>、</w:t>
      </w:r>
      <w:r>
        <w:rPr>
          <w:rFonts w:ascii="Times New Roman" w:eastAsia="Times New Roman"/>
          <w:b/>
          <w:spacing w:val="-2"/>
        </w:rPr>
        <w:t>COD</w:t>
      </w:r>
      <w:r>
        <w:rPr>
          <w:rFonts w:ascii="Times New Roman" w:eastAsia="Times New Roman"/>
          <w:b/>
          <w:spacing w:val="-2"/>
          <w:vertAlign w:val="subscript"/>
        </w:rPr>
        <w:t>Cr</w:t>
      </w:r>
      <w:r>
        <w:rPr>
          <w:spacing w:val="-2"/>
          <w:vertAlign w:val="baseline"/>
        </w:rPr>
        <w:t>、氨氮，且与当地生态环境管理部门联网。</w:t>
      </w:r>
    </w:p>
    <w:p>
      <w:pPr>
        <w:pStyle w:val="BodyText"/>
        <w:spacing w:line="362" w:lineRule="auto" w:after="3"/>
        <w:ind w:left="140" w:right="19" w:firstLine="480"/>
      </w:pPr>
      <w:r>
        <w:rPr>
          <w:spacing w:val="-4"/>
        </w:rPr>
        <w:t>雨水排放口：设有一个雨水排放口，位于厂区东南侧，雨水管网截雨末端设有控制阀门，</w:t>
      </w:r>
      <w:r>
        <w:rPr>
          <w:spacing w:val="-2"/>
        </w:rPr>
        <w:t>初期雨水和进入雨水系统的事故废水可通过控制阀门收集进入初期雨水池或事故应急池。</w:t>
      </w: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7"/>
        <w:gridCol w:w="4928"/>
      </w:tblGrid>
      <w:tr>
        <w:trPr>
          <w:trHeight w:val="4152" w:hRule="atLeast"/>
        </w:trPr>
        <w:tc>
          <w:tcPr>
            <w:tcW w:w="4927" w:type="dxa"/>
          </w:tcPr>
          <w:p>
            <w:pPr>
              <w:pStyle w:val="TableParagraph"/>
              <w:ind w:left="111"/>
              <w:jc w:val="left"/>
              <w:rPr>
                <w:sz w:val="20"/>
              </w:rPr>
            </w:pPr>
            <w:r>
              <w:rPr>
                <w:sz w:val="20"/>
              </w:rPr>
              <w:drawing>
                <wp:inline distT="0" distB="0" distL="0" distR="0">
                  <wp:extent cx="2985888" cy="2634996"/>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38" cstate="print"/>
                          <a:stretch>
                            <a:fillRect/>
                          </a:stretch>
                        </pic:blipFill>
                        <pic:spPr>
                          <a:xfrm>
                            <a:off x="0" y="0"/>
                            <a:ext cx="2985888" cy="2634996"/>
                          </a:xfrm>
                          <a:prstGeom prst="rect">
                            <a:avLst/>
                          </a:prstGeom>
                        </pic:spPr>
                      </pic:pic>
                    </a:graphicData>
                  </a:graphic>
                </wp:inline>
              </w:drawing>
            </w:r>
            <w:r>
              <w:rPr>
                <w:sz w:val="20"/>
              </w:rPr>
            </w:r>
          </w:p>
        </w:tc>
        <w:tc>
          <w:tcPr>
            <w:tcW w:w="4928" w:type="dxa"/>
          </w:tcPr>
          <w:p>
            <w:pPr>
              <w:pStyle w:val="TableParagraph"/>
              <w:spacing w:before="55"/>
              <w:jc w:val="left"/>
              <w:rPr>
                <w:sz w:val="20"/>
              </w:rPr>
            </w:pPr>
          </w:p>
          <w:p>
            <w:pPr>
              <w:pStyle w:val="TableParagraph"/>
              <w:ind w:left="106"/>
              <w:jc w:val="left"/>
              <w:rPr>
                <w:sz w:val="20"/>
              </w:rPr>
            </w:pPr>
            <w:r>
              <w:rPr>
                <w:sz w:val="20"/>
              </w:rPr>
              <w:drawing>
                <wp:inline distT="0" distB="0" distL="0" distR="0">
                  <wp:extent cx="2999752" cy="2246376"/>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42" cstate="print"/>
                          <a:stretch>
                            <a:fillRect/>
                          </a:stretch>
                        </pic:blipFill>
                        <pic:spPr>
                          <a:xfrm>
                            <a:off x="0" y="0"/>
                            <a:ext cx="2999752" cy="2246376"/>
                          </a:xfrm>
                          <a:prstGeom prst="rect">
                            <a:avLst/>
                          </a:prstGeom>
                        </pic:spPr>
                      </pic:pic>
                    </a:graphicData>
                  </a:graphic>
                </wp:inline>
              </w:drawing>
            </w:r>
            <w:r>
              <w:rPr>
                <w:sz w:val="20"/>
              </w:rPr>
            </w:r>
          </w:p>
        </w:tc>
      </w:tr>
      <w:tr>
        <w:trPr>
          <w:trHeight w:val="310" w:hRule="atLeast"/>
        </w:trPr>
        <w:tc>
          <w:tcPr>
            <w:tcW w:w="4927" w:type="dxa"/>
          </w:tcPr>
          <w:p>
            <w:pPr>
              <w:pStyle w:val="TableParagraph"/>
              <w:spacing w:line="290" w:lineRule="exact"/>
              <w:ind w:left="9" w:right="2"/>
              <w:rPr>
                <w:sz w:val="24"/>
              </w:rPr>
            </w:pPr>
            <w:r>
              <w:rPr>
                <w:spacing w:val="-15"/>
                <w:sz w:val="24"/>
              </w:rPr>
              <w:t>收集区 </w:t>
            </w:r>
            <w:r>
              <w:rPr>
                <w:rFonts w:ascii="Times New Roman" w:eastAsia="Times New Roman"/>
                <w:sz w:val="24"/>
              </w:rPr>
              <w:t>COD</w:t>
            </w:r>
            <w:r>
              <w:rPr>
                <w:rFonts w:ascii="Times New Roman" w:eastAsia="Times New Roman"/>
                <w:spacing w:val="-2"/>
                <w:sz w:val="24"/>
              </w:rPr>
              <w:t> </w:t>
            </w:r>
            <w:r>
              <w:rPr>
                <w:spacing w:val="-5"/>
                <w:sz w:val="24"/>
              </w:rPr>
              <w:t>检测</w:t>
            </w:r>
          </w:p>
        </w:tc>
        <w:tc>
          <w:tcPr>
            <w:tcW w:w="4928" w:type="dxa"/>
          </w:tcPr>
          <w:p>
            <w:pPr>
              <w:pStyle w:val="TableParagraph"/>
              <w:spacing w:line="290" w:lineRule="exact"/>
              <w:ind w:left="9"/>
              <w:rPr>
                <w:sz w:val="24"/>
              </w:rPr>
            </w:pPr>
            <w:r>
              <w:rPr>
                <w:spacing w:val="-2"/>
                <w:sz w:val="24"/>
              </w:rPr>
              <w:t>污水站在线房</w:t>
            </w:r>
          </w:p>
        </w:tc>
      </w:tr>
      <w:tr>
        <w:trPr>
          <w:trHeight w:val="4263" w:hRule="atLeast"/>
        </w:trPr>
        <w:tc>
          <w:tcPr>
            <w:tcW w:w="4927" w:type="dxa"/>
          </w:tcPr>
          <w:p>
            <w:pPr>
              <w:pStyle w:val="TableParagraph"/>
              <w:ind w:left="461"/>
              <w:jc w:val="left"/>
              <w:rPr>
                <w:sz w:val="20"/>
              </w:rPr>
            </w:pPr>
            <w:r>
              <w:rPr>
                <w:sz w:val="20"/>
              </w:rPr>
              <w:drawing>
                <wp:inline distT="0" distB="0" distL="0" distR="0">
                  <wp:extent cx="2534249" cy="2698337"/>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79" cstate="print"/>
                          <a:stretch>
                            <a:fillRect/>
                          </a:stretch>
                        </pic:blipFill>
                        <pic:spPr>
                          <a:xfrm>
                            <a:off x="0" y="0"/>
                            <a:ext cx="2534249" cy="2698337"/>
                          </a:xfrm>
                          <a:prstGeom prst="rect">
                            <a:avLst/>
                          </a:prstGeom>
                        </pic:spPr>
                      </pic:pic>
                    </a:graphicData>
                  </a:graphic>
                </wp:inline>
              </w:drawing>
            </w:r>
            <w:r>
              <w:rPr>
                <w:sz w:val="20"/>
              </w:rPr>
            </w:r>
          </w:p>
        </w:tc>
        <w:tc>
          <w:tcPr>
            <w:tcW w:w="4928" w:type="dxa"/>
          </w:tcPr>
          <w:p>
            <w:pPr>
              <w:pStyle w:val="TableParagraph"/>
              <w:spacing w:before="115" w:after="1"/>
              <w:jc w:val="left"/>
              <w:rPr>
                <w:sz w:val="20"/>
              </w:rPr>
            </w:pPr>
          </w:p>
          <w:p>
            <w:pPr>
              <w:pStyle w:val="TableParagraph"/>
              <w:ind w:left="118"/>
              <w:jc w:val="left"/>
              <w:rPr>
                <w:sz w:val="20"/>
              </w:rPr>
            </w:pPr>
            <w:r>
              <w:rPr>
                <w:sz w:val="20"/>
              </w:rPr>
              <w:drawing>
                <wp:inline distT="0" distB="0" distL="0" distR="0">
                  <wp:extent cx="2968256" cy="2229612"/>
                  <wp:effectExtent l="0" t="0" r="0" b="0"/>
                  <wp:docPr id="103" name="Image 103"/>
                  <wp:cNvGraphicFramePr>
                    <a:graphicFrameLocks/>
                  </wp:cNvGraphicFramePr>
                  <a:graphic>
                    <a:graphicData uri="http://schemas.openxmlformats.org/drawingml/2006/picture">
                      <pic:pic>
                        <pic:nvPicPr>
                          <pic:cNvPr id="103" name="Image 103"/>
                          <pic:cNvPicPr/>
                        </pic:nvPicPr>
                        <pic:blipFill>
                          <a:blip r:embed="rId44" cstate="print"/>
                          <a:stretch>
                            <a:fillRect/>
                          </a:stretch>
                        </pic:blipFill>
                        <pic:spPr>
                          <a:xfrm>
                            <a:off x="0" y="0"/>
                            <a:ext cx="2968256" cy="2229612"/>
                          </a:xfrm>
                          <a:prstGeom prst="rect">
                            <a:avLst/>
                          </a:prstGeom>
                        </pic:spPr>
                      </pic:pic>
                    </a:graphicData>
                  </a:graphic>
                </wp:inline>
              </w:drawing>
            </w:r>
            <w:r>
              <w:rPr>
                <w:sz w:val="20"/>
              </w:rPr>
            </w:r>
          </w:p>
        </w:tc>
      </w:tr>
      <w:tr>
        <w:trPr>
          <w:trHeight w:val="310" w:hRule="atLeast"/>
        </w:trPr>
        <w:tc>
          <w:tcPr>
            <w:tcW w:w="4927" w:type="dxa"/>
          </w:tcPr>
          <w:p>
            <w:pPr>
              <w:pStyle w:val="TableParagraph"/>
              <w:spacing w:line="288" w:lineRule="exact" w:before="2"/>
              <w:ind w:left="9"/>
              <w:rPr>
                <w:sz w:val="24"/>
              </w:rPr>
            </w:pPr>
            <w:r>
              <w:rPr>
                <w:spacing w:val="-2"/>
                <w:sz w:val="24"/>
              </w:rPr>
              <w:t>雨水切断阀</w:t>
            </w:r>
          </w:p>
        </w:tc>
        <w:tc>
          <w:tcPr>
            <w:tcW w:w="4928" w:type="dxa"/>
          </w:tcPr>
          <w:p>
            <w:pPr>
              <w:pStyle w:val="TableParagraph"/>
              <w:spacing w:line="288" w:lineRule="exact" w:before="2"/>
              <w:ind w:left="9"/>
              <w:rPr>
                <w:sz w:val="24"/>
              </w:rPr>
            </w:pPr>
            <w:r>
              <w:rPr>
                <w:spacing w:val="-2"/>
                <w:sz w:val="24"/>
              </w:rPr>
              <w:t>雨水排放监控房</w:t>
            </w:r>
          </w:p>
        </w:tc>
      </w:tr>
    </w:tbl>
    <w:p>
      <w:pPr>
        <w:pStyle w:val="TableParagraph"/>
        <w:spacing w:after="0" w:line="288" w:lineRule="exact"/>
        <w:rPr>
          <w:sz w:val="24"/>
        </w:rPr>
        <w:sectPr>
          <w:pgSz w:w="11910" w:h="16840"/>
          <w:pgMar w:header="897" w:footer="1472" w:top="1120" w:bottom="1660" w:left="992" w:right="992"/>
        </w:sectPr>
      </w:pPr>
    </w:p>
    <w:p>
      <w:pPr>
        <w:pStyle w:val="BodyText"/>
        <w:spacing w:before="3"/>
        <w:ind w:left="620"/>
      </w:pPr>
      <w:r>
        <w:rPr>
          <w:rFonts w:ascii="Times New Roman" w:eastAsia="Times New Roman"/>
          <w:b/>
        </w:rPr>
        <w:t>2</w:t>
      </w:r>
      <w:r>
        <w:rPr>
          <w:spacing w:val="-2"/>
        </w:rPr>
        <w:t>、废气排放口</w:t>
      </w:r>
    </w:p>
    <w:p>
      <w:pPr>
        <w:pStyle w:val="BodyText"/>
        <w:spacing w:line="364" w:lineRule="auto" w:before="158"/>
        <w:ind w:left="140" w:right="72" w:firstLine="480"/>
        <w:jc w:val="both"/>
      </w:pPr>
      <w:r>
        <w:rPr>
          <w:spacing w:val="-11"/>
        </w:rPr>
        <w:t>厂区 </w:t>
      </w:r>
      <w:r>
        <w:rPr>
          <w:rFonts w:ascii="Times New Roman" w:eastAsia="Times New Roman"/>
          <w:spacing w:val="-2"/>
        </w:rPr>
        <w:t>RTO</w:t>
      </w:r>
      <w:r>
        <w:rPr>
          <w:rFonts w:ascii="Times New Roman" w:eastAsia="Times New Roman"/>
          <w:spacing w:val="-1"/>
        </w:rPr>
        <w:t> </w:t>
      </w:r>
      <w:r>
        <w:rPr>
          <w:spacing w:val="-2"/>
        </w:rPr>
        <w:t>废气处理装置出口已按要求安装在线监测装置，可在线监测烟气流量、流速、烟气温度、烟气压力、湿度、氧含量、氮氧化物、颗粒物、二氧化硫；其他废气处理装置未要求安装在线监测装置。所有废气处理装置的进出口预留有监测孔，同时配有废气监测平台或足够的采样位置。</w:t>
      </w:r>
    </w:p>
    <w:p>
      <w:pPr>
        <w:pStyle w:val="BodyText"/>
        <w:spacing w:line="305" w:lineRule="exact"/>
        <w:ind w:left="620"/>
        <w:jc w:val="both"/>
      </w:pPr>
      <w:r>
        <w:rPr>
          <w:spacing w:val="-3"/>
        </w:rPr>
        <w:t>废气处理装置进出口的采样口及采样平台照片详见附图 </w:t>
      </w:r>
      <w:r>
        <w:rPr>
          <w:rFonts w:ascii="Times New Roman" w:eastAsia="Times New Roman"/>
          <w:b/>
          <w:spacing w:val="-2"/>
        </w:rPr>
        <w:t>5</w:t>
      </w:r>
      <w:r>
        <w:rPr>
          <w:spacing w:val="-3"/>
        </w:rPr>
        <w:t>，废气在线监测监测照片如下。</w:t>
      </w:r>
    </w:p>
    <w:p>
      <w:pPr>
        <w:pStyle w:val="BodyText"/>
        <w:spacing w:before="5"/>
        <w:rPr>
          <w:sz w:val="12"/>
        </w:rPr>
      </w:pP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44"/>
        <w:gridCol w:w="4911"/>
      </w:tblGrid>
      <w:tr>
        <w:trPr>
          <w:trHeight w:val="3544" w:hRule="atLeast"/>
        </w:trPr>
        <w:tc>
          <w:tcPr>
            <w:tcW w:w="4944" w:type="dxa"/>
          </w:tcPr>
          <w:p>
            <w:pPr>
              <w:pStyle w:val="TableParagraph"/>
              <w:ind w:left="109"/>
              <w:jc w:val="left"/>
              <w:rPr>
                <w:sz w:val="20"/>
              </w:rPr>
            </w:pPr>
            <w:r>
              <w:rPr>
                <w:sz w:val="20"/>
              </w:rPr>
              <w:drawing>
                <wp:inline distT="0" distB="0" distL="0" distR="0">
                  <wp:extent cx="2992069" cy="2242280"/>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63" cstate="print"/>
                          <a:stretch>
                            <a:fillRect/>
                          </a:stretch>
                        </pic:blipFill>
                        <pic:spPr>
                          <a:xfrm>
                            <a:off x="0" y="0"/>
                            <a:ext cx="2992069" cy="2242280"/>
                          </a:xfrm>
                          <a:prstGeom prst="rect">
                            <a:avLst/>
                          </a:prstGeom>
                        </pic:spPr>
                      </pic:pic>
                    </a:graphicData>
                  </a:graphic>
                </wp:inline>
              </w:drawing>
            </w:r>
            <w:r>
              <w:rPr>
                <w:sz w:val="20"/>
              </w:rPr>
            </w:r>
          </w:p>
        </w:tc>
        <w:tc>
          <w:tcPr>
            <w:tcW w:w="4911" w:type="dxa"/>
          </w:tcPr>
          <w:p>
            <w:pPr>
              <w:pStyle w:val="TableParagraph"/>
              <w:ind w:left="111"/>
              <w:jc w:val="left"/>
              <w:rPr>
                <w:sz w:val="20"/>
              </w:rPr>
            </w:pPr>
            <w:r>
              <w:rPr>
                <w:sz w:val="20"/>
              </w:rPr>
              <w:drawing>
                <wp:inline distT="0" distB="0" distL="0" distR="0">
                  <wp:extent cx="2968256" cy="2229612"/>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56" cstate="print"/>
                          <a:stretch>
                            <a:fillRect/>
                          </a:stretch>
                        </pic:blipFill>
                        <pic:spPr>
                          <a:xfrm>
                            <a:off x="0" y="0"/>
                            <a:ext cx="2968256" cy="2229612"/>
                          </a:xfrm>
                          <a:prstGeom prst="rect">
                            <a:avLst/>
                          </a:prstGeom>
                        </pic:spPr>
                      </pic:pic>
                    </a:graphicData>
                  </a:graphic>
                </wp:inline>
              </w:drawing>
            </w:r>
            <w:r>
              <w:rPr>
                <w:sz w:val="20"/>
              </w:rPr>
            </w:r>
          </w:p>
        </w:tc>
      </w:tr>
      <w:tr>
        <w:trPr>
          <w:trHeight w:val="312" w:hRule="atLeast"/>
        </w:trPr>
        <w:tc>
          <w:tcPr>
            <w:tcW w:w="4944" w:type="dxa"/>
          </w:tcPr>
          <w:p>
            <w:pPr>
              <w:pStyle w:val="TableParagraph"/>
              <w:spacing w:line="290" w:lineRule="exact" w:before="2"/>
              <w:ind w:left="7"/>
              <w:rPr>
                <w:sz w:val="24"/>
              </w:rPr>
            </w:pPr>
            <w:r>
              <w:rPr>
                <w:spacing w:val="-2"/>
                <w:sz w:val="24"/>
              </w:rPr>
              <w:t>废气监测站房</w:t>
            </w:r>
          </w:p>
        </w:tc>
        <w:tc>
          <w:tcPr>
            <w:tcW w:w="4911" w:type="dxa"/>
          </w:tcPr>
          <w:p>
            <w:pPr>
              <w:pStyle w:val="TableParagraph"/>
              <w:spacing w:line="290" w:lineRule="exact" w:before="2"/>
              <w:ind w:left="6"/>
              <w:rPr>
                <w:sz w:val="24"/>
              </w:rPr>
            </w:pPr>
            <w:r>
              <w:rPr>
                <w:rFonts w:ascii="Times New Roman" w:eastAsia="Times New Roman"/>
                <w:sz w:val="24"/>
              </w:rPr>
              <w:t>LEL</w:t>
            </w:r>
            <w:r>
              <w:rPr>
                <w:rFonts w:ascii="Times New Roman" w:eastAsia="Times New Roman"/>
                <w:spacing w:val="-2"/>
                <w:sz w:val="24"/>
              </w:rPr>
              <w:t> </w:t>
            </w:r>
            <w:r>
              <w:rPr>
                <w:spacing w:val="-3"/>
                <w:sz w:val="24"/>
              </w:rPr>
              <w:t>监测装置</w:t>
            </w:r>
          </w:p>
        </w:tc>
      </w:tr>
      <w:tr>
        <w:trPr>
          <w:trHeight w:val="4703" w:hRule="atLeast"/>
        </w:trPr>
        <w:tc>
          <w:tcPr>
            <w:tcW w:w="4944" w:type="dxa"/>
          </w:tcPr>
          <w:p>
            <w:pPr>
              <w:pStyle w:val="TableParagraph"/>
              <w:ind w:left="708"/>
              <w:jc w:val="left"/>
              <w:rPr>
                <w:sz w:val="20"/>
              </w:rPr>
            </w:pPr>
            <w:r>
              <w:rPr>
                <w:sz w:val="20"/>
              </w:rPr>
              <w:drawing>
                <wp:inline distT="0" distB="0" distL="0" distR="0">
                  <wp:extent cx="2233633" cy="2977038"/>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64" cstate="print"/>
                          <a:stretch>
                            <a:fillRect/>
                          </a:stretch>
                        </pic:blipFill>
                        <pic:spPr>
                          <a:xfrm>
                            <a:off x="0" y="0"/>
                            <a:ext cx="2233633" cy="2977038"/>
                          </a:xfrm>
                          <a:prstGeom prst="rect">
                            <a:avLst/>
                          </a:prstGeom>
                        </pic:spPr>
                      </pic:pic>
                    </a:graphicData>
                  </a:graphic>
                </wp:inline>
              </w:drawing>
            </w:r>
            <w:r>
              <w:rPr>
                <w:sz w:val="20"/>
              </w:rPr>
            </w:r>
          </w:p>
        </w:tc>
        <w:tc>
          <w:tcPr>
            <w:tcW w:w="4911" w:type="dxa"/>
          </w:tcPr>
          <w:p>
            <w:pPr>
              <w:pStyle w:val="TableParagraph"/>
              <w:ind w:left="691"/>
              <w:jc w:val="left"/>
              <w:rPr>
                <w:sz w:val="20"/>
              </w:rPr>
            </w:pPr>
            <w:r>
              <w:rPr>
                <w:sz w:val="20"/>
              </w:rPr>
              <w:drawing>
                <wp:inline distT="0" distB="0" distL="0" distR="0">
                  <wp:extent cx="2233633" cy="2977038"/>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65" cstate="print"/>
                          <a:stretch>
                            <a:fillRect/>
                          </a:stretch>
                        </pic:blipFill>
                        <pic:spPr>
                          <a:xfrm>
                            <a:off x="0" y="0"/>
                            <a:ext cx="2233633" cy="2977038"/>
                          </a:xfrm>
                          <a:prstGeom prst="rect">
                            <a:avLst/>
                          </a:prstGeom>
                        </pic:spPr>
                      </pic:pic>
                    </a:graphicData>
                  </a:graphic>
                </wp:inline>
              </w:drawing>
            </w:r>
            <w:r>
              <w:rPr>
                <w:sz w:val="20"/>
              </w:rPr>
            </w:r>
          </w:p>
        </w:tc>
      </w:tr>
      <w:tr>
        <w:trPr>
          <w:trHeight w:val="310" w:hRule="atLeast"/>
        </w:trPr>
        <w:tc>
          <w:tcPr>
            <w:tcW w:w="4944" w:type="dxa"/>
          </w:tcPr>
          <w:p>
            <w:pPr>
              <w:pStyle w:val="TableParagraph"/>
              <w:spacing w:line="291" w:lineRule="exact"/>
              <w:ind w:left="7"/>
              <w:rPr>
                <w:sz w:val="24"/>
              </w:rPr>
            </w:pPr>
            <w:r>
              <w:rPr>
                <w:spacing w:val="-2"/>
                <w:sz w:val="24"/>
              </w:rPr>
              <w:t>废气在线监测设备</w:t>
            </w:r>
          </w:p>
        </w:tc>
        <w:tc>
          <w:tcPr>
            <w:tcW w:w="4911" w:type="dxa"/>
          </w:tcPr>
          <w:p>
            <w:pPr>
              <w:pStyle w:val="TableParagraph"/>
              <w:spacing w:line="291" w:lineRule="exact"/>
              <w:ind w:left="6"/>
              <w:rPr>
                <w:sz w:val="24"/>
              </w:rPr>
            </w:pPr>
            <w:r>
              <w:rPr>
                <w:spacing w:val="-2"/>
                <w:sz w:val="24"/>
              </w:rPr>
              <w:t>废气在线监测设备</w:t>
            </w:r>
          </w:p>
        </w:tc>
      </w:tr>
    </w:tbl>
    <w:p>
      <w:pPr>
        <w:pStyle w:val="ListParagraph"/>
        <w:numPr>
          <w:ilvl w:val="1"/>
          <w:numId w:val="16"/>
        </w:numPr>
        <w:tabs>
          <w:tab w:pos="560" w:val="left" w:leader="none"/>
        </w:tabs>
        <w:spacing w:line="240" w:lineRule="auto" w:before="1" w:after="0"/>
        <w:ind w:left="560" w:right="0" w:hanging="420"/>
        <w:jc w:val="left"/>
        <w:rPr>
          <w:sz w:val="24"/>
        </w:rPr>
      </w:pPr>
      <w:bookmarkStart w:name="4.8 环保设施投资及“三同时”落实情况" w:id="119"/>
      <w:bookmarkEnd w:id="119"/>
      <w:r>
        <w:rPr/>
      </w:r>
      <w:bookmarkStart w:name="_bookmark25" w:id="120"/>
      <w:bookmarkEnd w:id="120"/>
      <w:r>
        <w:rPr/>
      </w:r>
      <w:r>
        <w:rPr>
          <w:sz w:val="24"/>
        </w:rPr>
        <w:t>环保设施投资及</w:t>
      </w:r>
      <w:r>
        <w:rPr>
          <w:rFonts w:ascii="Times New Roman" w:hAnsi="Times New Roman" w:eastAsia="Times New Roman"/>
          <w:b/>
          <w:sz w:val="24"/>
        </w:rPr>
        <w:t>“</w:t>
      </w:r>
      <w:r>
        <w:rPr>
          <w:sz w:val="24"/>
        </w:rPr>
        <w:t>三同时</w:t>
      </w:r>
      <w:r>
        <w:rPr>
          <w:rFonts w:ascii="Times New Roman" w:hAnsi="Times New Roman" w:eastAsia="Times New Roman"/>
          <w:b/>
          <w:sz w:val="24"/>
        </w:rPr>
        <w:t>”</w:t>
      </w:r>
      <w:r>
        <w:rPr>
          <w:spacing w:val="-3"/>
          <w:sz w:val="24"/>
        </w:rPr>
        <w:t>落实情况</w:t>
      </w:r>
    </w:p>
    <w:p>
      <w:pPr>
        <w:pStyle w:val="BodyText"/>
        <w:spacing w:line="362" w:lineRule="auto" w:before="161"/>
        <w:ind w:left="140" w:right="141" w:firstLine="480"/>
      </w:pPr>
      <w:r>
        <w:rPr>
          <w:spacing w:val="-2"/>
        </w:rPr>
        <w:t>企业根据</w:t>
      </w:r>
      <w:r>
        <w:rPr>
          <w:rFonts w:ascii="Times New Roman" w:hAnsi="Times New Roman" w:eastAsia="Times New Roman"/>
          <w:spacing w:val="-2"/>
        </w:rPr>
        <w:t>“</w:t>
      </w:r>
      <w:r>
        <w:rPr>
          <w:spacing w:val="-2"/>
        </w:rPr>
        <w:t>三同时</w:t>
      </w:r>
      <w:r>
        <w:rPr>
          <w:rFonts w:ascii="Times New Roman" w:hAnsi="Times New Roman" w:eastAsia="Times New Roman"/>
          <w:spacing w:val="-2"/>
        </w:rPr>
        <w:t>”</w:t>
      </w:r>
      <w:r>
        <w:rPr>
          <w:spacing w:val="-2"/>
        </w:rPr>
        <w:t>原则，建设项目防治污染和与项目的主体工程同时设计、同时施工、同时投产使用。项目环保设施投资费用见下表。</w:t>
      </w:r>
    </w:p>
    <w:p>
      <w:pPr>
        <w:pStyle w:val="BodyText"/>
        <w:spacing w:after="0" w:line="362" w:lineRule="auto"/>
        <w:sectPr>
          <w:pgSz w:w="11910" w:h="16840"/>
          <w:pgMar w:header="897" w:footer="1472" w:top="1120" w:bottom="1660" w:left="992" w:right="992"/>
        </w:sectPr>
      </w:pPr>
    </w:p>
    <w:p>
      <w:pPr>
        <w:pStyle w:val="BodyText"/>
        <w:spacing w:before="266"/>
        <w:rPr>
          <w:sz w:val="21"/>
        </w:rPr>
      </w:pPr>
    </w:p>
    <w:p>
      <w:pPr>
        <w:tabs>
          <w:tab w:pos="909" w:val="left" w:leader="none"/>
        </w:tabs>
        <w:spacing w:before="0" w:after="3"/>
        <w:ind w:left="-1" w:right="0" w:firstLine="0"/>
        <w:jc w:val="center"/>
        <w:rPr>
          <w:sz w:val="21"/>
        </w:rPr>
      </w:pPr>
      <w:bookmarkStart w:name="表4.8-1  项目环保投资情况" w:id="121"/>
      <w:bookmarkEnd w:id="121"/>
      <w:r>
        <w:rPr/>
      </w:r>
      <w:r>
        <w:rPr>
          <w:spacing w:val="-2"/>
          <w:sz w:val="21"/>
        </w:rPr>
        <w:t>表</w:t>
      </w:r>
      <w:r>
        <w:rPr>
          <w:spacing w:val="-47"/>
          <w:sz w:val="21"/>
        </w:rPr>
        <w:t> </w:t>
      </w:r>
      <w:r>
        <w:rPr>
          <w:rFonts w:ascii="Times New Roman" w:eastAsia="Times New Roman"/>
          <w:b/>
          <w:spacing w:val="-2"/>
          <w:sz w:val="21"/>
        </w:rPr>
        <w:t>4.8-</w:t>
      </w:r>
      <w:r>
        <w:rPr>
          <w:rFonts w:ascii="Times New Roman" w:eastAsia="Times New Roman"/>
          <w:b/>
          <w:spacing w:val="-10"/>
          <w:sz w:val="21"/>
        </w:rPr>
        <w:t>1</w:t>
      </w:r>
      <w:r>
        <w:rPr>
          <w:rFonts w:ascii="Times New Roman" w:eastAsia="Times New Roman"/>
          <w:b/>
          <w:sz w:val="21"/>
        </w:rPr>
        <w:tab/>
      </w:r>
      <w:r>
        <w:rPr>
          <w:spacing w:val="-2"/>
          <w:sz w:val="21"/>
        </w:rPr>
        <w:t>项目环保投资情</w:t>
      </w:r>
      <w:r>
        <w:rPr>
          <w:spacing w:val="-10"/>
          <w:sz w:val="21"/>
        </w:rPr>
        <w:t>况</w:t>
      </w:r>
    </w:p>
    <w:tbl>
      <w:tblPr>
        <w:tblW w:w="0" w:type="auto"/>
        <w:jc w:val="left"/>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15"/>
        <w:gridCol w:w="1542"/>
        <w:gridCol w:w="4558"/>
        <w:gridCol w:w="1422"/>
        <w:gridCol w:w="1422"/>
      </w:tblGrid>
      <w:tr>
        <w:trPr>
          <w:trHeight w:val="295" w:hRule="atLeast"/>
        </w:trPr>
        <w:tc>
          <w:tcPr>
            <w:tcW w:w="715" w:type="dxa"/>
          </w:tcPr>
          <w:p>
            <w:pPr>
              <w:pStyle w:val="TableParagraph"/>
              <w:spacing w:line="264" w:lineRule="exact" w:before="11"/>
              <w:ind w:left="3"/>
              <w:rPr>
                <w:sz w:val="21"/>
              </w:rPr>
            </w:pPr>
            <w:r>
              <w:rPr>
                <w:spacing w:val="-8"/>
                <w:sz w:val="21"/>
              </w:rPr>
              <w:t>序号</w:t>
            </w:r>
          </w:p>
        </w:tc>
        <w:tc>
          <w:tcPr>
            <w:tcW w:w="1542" w:type="dxa"/>
          </w:tcPr>
          <w:p>
            <w:pPr>
              <w:pStyle w:val="TableParagraph"/>
              <w:spacing w:line="264" w:lineRule="exact" w:before="11"/>
              <w:ind w:left="4"/>
              <w:rPr>
                <w:sz w:val="21"/>
              </w:rPr>
            </w:pPr>
            <w:r>
              <w:rPr>
                <w:spacing w:val="-9"/>
                <w:sz w:val="21"/>
              </w:rPr>
              <w:t>项目</w:t>
            </w:r>
          </w:p>
        </w:tc>
        <w:tc>
          <w:tcPr>
            <w:tcW w:w="4558" w:type="dxa"/>
          </w:tcPr>
          <w:p>
            <w:pPr>
              <w:pStyle w:val="TableParagraph"/>
              <w:spacing w:line="264" w:lineRule="exact" w:before="11"/>
              <w:ind w:left="8"/>
              <w:rPr>
                <w:sz w:val="21"/>
              </w:rPr>
            </w:pPr>
            <w:r>
              <w:rPr>
                <w:spacing w:val="-8"/>
                <w:sz w:val="21"/>
              </w:rPr>
              <w:t>设置内容</w:t>
            </w:r>
          </w:p>
        </w:tc>
        <w:tc>
          <w:tcPr>
            <w:tcW w:w="1422" w:type="dxa"/>
          </w:tcPr>
          <w:p>
            <w:pPr>
              <w:pStyle w:val="TableParagraph"/>
              <w:spacing w:line="264" w:lineRule="exact" w:before="11"/>
              <w:ind w:left="14" w:right="10"/>
              <w:rPr>
                <w:sz w:val="21"/>
              </w:rPr>
            </w:pPr>
            <w:r>
              <w:rPr>
                <w:spacing w:val="-6"/>
                <w:sz w:val="21"/>
              </w:rPr>
              <w:t>投资（万元</w:t>
            </w:r>
            <w:r>
              <w:rPr>
                <w:spacing w:val="-10"/>
                <w:sz w:val="21"/>
              </w:rPr>
              <w:t>）</w:t>
            </w:r>
          </w:p>
        </w:tc>
        <w:tc>
          <w:tcPr>
            <w:tcW w:w="1422" w:type="dxa"/>
          </w:tcPr>
          <w:p>
            <w:pPr>
              <w:pStyle w:val="TableParagraph"/>
              <w:spacing w:line="264" w:lineRule="exact" w:before="11"/>
              <w:ind w:left="14" w:right="8"/>
              <w:rPr>
                <w:sz w:val="21"/>
              </w:rPr>
            </w:pPr>
            <w:r>
              <w:rPr>
                <w:spacing w:val="-8"/>
                <w:sz w:val="21"/>
              </w:rPr>
              <w:t>实际投资</w:t>
            </w:r>
          </w:p>
        </w:tc>
      </w:tr>
      <w:tr>
        <w:trPr>
          <w:trHeight w:val="285" w:hRule="atLeast"/>
        </w:trPr>
        <w:tc>
          <w:tcPr>
            <w:tcW w:w="715" w:type="dxa"/>
            <w:vMerge w:val="restart"/>
          </w:tcPr>
          <w:p>
            <w:pPr>
              <w:pStyle w:val="TableParagraph"/>
              <w:spacing w:before="169"/>
              <w:ind w:left="3" w:right="1"/>
              <w:rPr>
                <w:rFonts w:ascii="Times New Roman"/>
                <w:sz w:val="21"/>
              </w:rPr>
            </w:pPr>
            <w:r>
              <w:rPr>
                <w:rFonts w:ascii="Times New Roman"/>
                <w:spacing w:val="-10"/>
                <w:sz w:val="21"/>
              </w:rPr>
              <w:t>1</w:t>
            </w:r>
          </w:p>
        </w:tc>
        <w:tc>
          <w:tcPr>
            <w:tcW w:w="1542" w:type="dxa"/>
            <w:vMerge w:val="restart"/>
          </w:tcPr>
          <w:p>
            <w:pPr>
              <w:pStyle w:val="TableParagraph"/>
              <w:spacing w:before="152"/>
              <w:ind w:left="7"/>
              <w:rPr>
                <w:sz w:val="21"/>
              </w:rPr>
            </w:pPr>
            <w:r>
              <w:rPr>
                <w:spacing w:val="-8"/>
                <w:sz w:val="21"/>
              </w:rPr>
              <w:t>废水</w:t>
            </w:r>
          </w:p>
        </w:tc>
        <w:tc>
          <w:tcPr>
            <w:tcW w:w="4558" w:type="dxa"/>
          </w:tcPr>
          <w:p>
            <w:pPr>
              <w:pStyle w:val="TableParagraph"/>
              <w:spacing w:line="260" w:lineRule="exact" w:before="6"/>
              <w:ind w:left="8" w:right="5"/>
              <w:rPr>
                <w:sz w:val="21"/>
              </w:rPr>
            </w:pPr>
            <w:r>
              <w:rPr>
                <w:spacing w:val="-5"/>
                <w:sz w:val="21"/>
              </w:rPr>
              <w:t>管道、储罐、废水处理设施</w:t>
            </w:r>
          </w:p>
        </w:tc>
        <w:tc>
          <w:tcPr>
            <w:tcW w:w="1422" w:type="dxa"/>
          </w:tcPr>
          <w:p>
            <w:pPr>
              <w:pStyle w:val="TableParagraph"/>
              <w:spacing w:before="22"/>
              <w:ind w:left="14"/>
              <w:rPr>
                <w:rFonts w:ascii="Times New Roman"/>
                <w:sz w:val="21"/>
              </w:rPr>
            </w:pPr>
            <w:r>
              <w:rPr>
                <w:rFonts w:ascii="Times New Roman"/>
                <w:spacing w:val="-4"/>
                <w:sz w:val="21"/>
              </w:rPr>
              <w:t>1500</w:t>
            </w:r>
          </w:p>
        </w:tc>
        <w:tc>
          <w:tcPr>
            <w:tcW w:w="1422" w:type="dxa"/>
          </w:tcPr>
          <w:p>
            <w:pPr>
              <w:pStyle w:val="TableParagraph"/>
              <w:spacing w:before="22"/>
              <w:ind w:left="14"/>
              <w:rPr>
                <w:rFonts w:ascii="Times New Roman"/>
                <w:sz w:val="21"/>
              </w:rPr>
            </w:pPr>
            <w:r>
              <w:rPr>
                <w:rFonts w:ascii="Times New Roman"/>
                <w:spacing w:val="-2"/>
                <w:sz w:val="21"/>
              </w:rPr>
              <w:t>2124.3</w:t>
            </w:r>
          </w:p>
        </w:tc>
      </w:tr>
      <w:tr>
        <w:trPr>
          <w:trHeight w:val="287" w:hRule="atLeast"/>
        </w:trPr>
        <w:tc>
          <w:tcPr>
            <w:tcW w:w="715" w:type="dxa"/>
            <w:vMerge/>
            <w:tcBorders>
              <w:top w:val="nil"/>
            </w:tcBorders>
          </w:tcPr>
          <w:p>
            <w:pPr>
              <w:rPr>
                <w:sz w:val="2"/>
                <w:szCs w:val="2"/>
              </w:rPr>
            </w:pPr>
          </w:p>
        </w:tc>
        <w:tc>
          <w:tcPr>
            <w:tcW w:w="1542" w:type="dxa"/>
            <w:vMerge/>
            <w:tcBorders>
              <w:top w:val="nil"/>
            </w:tcBorders>
          </w:tcPr>
          <w:p>
            <w:pPr>
              <w:rPr>
                <w:sz w:val="2"/>
                <w:szCs w:val="2"/>
              </w:rPr>
            </w:pPr>
          </w:p>
        </w:tc>
        <w:tc>
          <w:tcPr>
            <w:tcW w:w="4558" w:type="dxa"/>
          </w:tcPr>
          <w:p>
            <w:pPr>
              <w:pStyle w:val="TableParagraph"/>
              <w:spacing w:line="259" w:lineRule="exact" w:before="8"/>
              <w:ind w:left="8"/>
              <w:rPr>
                <w:sz w:val="21"/>
              </w:rPr>
            </w:pPr>
            <w:r>
              <w:rPr>
                <w:spacing w:val="-9"/>
                <w:sz w:val="21"/>
              </w:rPr>
              <w:t>除盐脱溶装置</w:t>
            </w:r>
          </w:p>
        </w:tc>
        <w:tc>
          <w:tcPr>
            <w:tcW w:w="1422" w:type="dxa"/>
          </w:tcPr>
          <w:p>
            <w:pPr>
              <w:pStyle w:val="TableParagraph"/>
              <w:spacing w:before="22"/>
              <w:ind w:left="14" w:right="7"/>
              <w:rPr>
                <w:rFonts w:ascii="Times New Roman"/>
                <w:sz w:val="21"/>
              </w:rPr>
            </w:pPr>
            <w:r>
              <w:rPr>
                <w:rFonts w:ascii="Times New Roman"/>
                <w:spacing w:val="-5"/>
                <w:sz w:val="21"/>
              </w:rPr>
              <w:t>300</w:t>
            </w:r>
          </w:p>
        </w:tc>
        <w:tc>
          <w:tcPr>
            <w:tcW w:w="1422" w:type="dxa"/>
          </w:tcPr>
          <w:p>
            <w:pPr>
              <w:pStyle w:val="TableParagraph"/>
              <w:spacing w:before="22"/>
              <w:ind w:left="14" w:right="9"/>
              <w:rPr>
                <w:rFonts w:ascii="Times New Roman"/>
                <w:sz w:val="21"/>
              </w:rPr>
            </w:pPr>
            <w:r>
              <w:rPr>
                <w:rFonts w:ascii="Times New Roman"/>
                <w:spacing w:val="-2"/>
                <w:sz w:val="21"/>
              </w:rPr>
              <w:t>134.8</w:t>
            </w:r>
          </w:p>
        </w:tc>
      </w:tr>
      <w:tr>
        <w:trPr>
          <w:trHeight w:val="285" w:hRule="atLeast"/>
        </w:trPr>
        <w:tc>
          <w:tcPr>
            <w:tcW w:w="715" w:type="dxa"/>
            <w:vMerge w:val="restart"/>
          </w:tcPr>
          <w:p>
            <w:pPr>
              <w:pStyle w:val="TableParagraph"/>
              <w:jc w:val="left"/>
              <w:rPr>
                <w:sz w:val="21"/>
              </w:rPr>
            </w:pPr>
          </w:p>
          <w:p>
            <w:pPr>
              <w:pStyle w:val="TableParagraph"/>
              <w:spacing w:before="70"/>
              <w:jc w:val="left"/>
              <w:rPr>
                <w:sz w:val="21"/>
              </w:rPr>
            </w:pPr>
          </w:p>
          <w:p>
            <w:pPr>
              <w:pStyle w:val="TableParagraph"/>
              <w:ind w:left="3" w:right="1"/>
              <w:rPr>
                <w:rFonts w:ascii="Times New Roman"/>
                <w:sz w:val="21"/>
              </w:rPr>
            </w:pPr>
            <w:r>
              <w:rPr>
                <w:rFonts w:ascii="Times New Roman"/>
                <w:spacing w:val="-10"/>
                <w:sz w:val="21"/>
              </w:rPr>
              <w:t>2</w:t>
            </w:r>
          </w:p>
        </w:tc>
        <w:tc>
          <w:tcPr>
            <w:tcW w:w="1542" w:type="dxa"/>
            <w:vMerge w:val="restart"/>
          </w:tcPr>
          <w:p>
            <w:pPr>
              <w:pStyle w:val="TableParagraph"/>
              <w:jc w:val="left"/>
              <w:rPr>
                <w:sz w:val="21"/>
              </w:rPr>
            </w:pPr>
          </w:p>
          <w:p>
            <w:pPr>
              <w:pStyle w:val="TableParagraph"/>
              <w:spacing w:before="53"/>
              <w:jc w:val="left"/>
              <w:rPr>
                <w:sz w:val="21"/>
              </w:rPr>
            </w:pPr>
          </w:p>
          <w:p>
            <w:pPr>
              <w:pStyle w:val="TableParagraph"/>
              <w:ind w:left="7"/>
              <w:rPr>
                <w:sz w:val="21"/>
              </w:rPr>
            </w:pPr>
            <w:r>
              <w:rPr>
                <w:spacing w:val="-8"/>
                <w:sz w:val="21"/>
              </w:rPr>
              <w:t>废气</w:t>
            </w:r>
          </w:p>
        </w:tc>
        <w:tc>
          <w:tcPr>
            <w:tcW w:w="4558" w:type="dxa"/>
          </w:tcPr>
          <w:p>
            <w:pPr>
              <w:pStyle w:val="TableParagraph"/>
              <w:spacing w:line="260" w:lineRule="exact" w:before="6"/>
              <w:ind w:left="8" w:right="5"/>
              <w:rPr>
                <w:sz w:val="21"/>
              </w:rPr>
            </w:pPr>
            <w:r>
              <w:rPr>
                <w:spacing w:val="-6"/>
                <w:sz w:val="21"/>
              </w:rPr>
              <w:t>碱喷淋</w:t>
            </w:r>
            <w:r>
              <w:rPr>
                <w:rFonts w:ascii="Times New Roman" w:eastAsia="Times New Roman"/>
                <w:spacing w:val="-6"/>
                <w:sz w:val="21"/>
              </w:rPr>
              <w:t>+</w:t>
            </w:r>
            <w:r>
              <w:rPr>
                <w:spacing w:val="-6"/>
                <w:sz w:val="21"/>
              </w:rPr>
              <w:t>除雾</w:t>
            </w:r>
            <w:r>
              <w:rPr>
                <w:rFonts w:ascii="Times New Roman" w:eastAsia="Times New Roman"/>
                <w:spacing w:val="-6"/>
                <w:sz w:val="21"/>
              </w:rPr>
              <w:t>+RTO+</w:t>
            </w:r>
            <w:r>
              <w:rPr>
                <w:spacing w:val="-7"/>
                <w:sz w:val="21"/>
              </w:rPr>
              <w:t>喷淋冷却装置</w:t>
            </w:r>
          </w:p>
        </w:tc>
        <w:tc>
          <w:tcPr>
            <w:tcW w:w="1422" w:type="dxa"/>
          </w:tcPr>
          <w:p>
            <w:pPr>
              <w:pStyle w:val="TableParagraph"/>
              <w:spacing w:before="22"/>
              <w:ind w:left="14" w:right="7"/>
              <w:rPr>
                <w:rFonts w:ascii="Times New Roman"/>
                <w:sz w:val="21"/>
              </w:rPr>
            </w:pPr>
            <w:r>
              <w:rPr>
                <w:rFonts w:ascii="Times New Roman"/>
                <w:spacing w:val="-5"/>
                <w:sz w:val="21"/>
              </w:rPr>
              <w:t>350</w:t>
            </w:r>
          </w:p>
        </w:tc>
        <w:tc>
          <w:tcPr>
            <w:tcW w:w="1422" w:type="dxa"/>
          </w:tcPr>
          <w:p>
            <w:pPr>
              <w:pStyle w:val="TableParagraph"/>
              <w:spacing w:before="22"/>
              <w:ind w:left="14" w:right="9"/>
              <w:rPr>
                <w:rFonts w:ascii="Times New Roman"/>
                <w:sz w:val="21"/>
              </w:rPr>
            </w:pPr>
            <w:r>
              <w:rPr>
                <w:rFonts w:ascii="Times New Roman"/>
                <w:spacing w:val="-5"/>
                <w:sz w:val="21"/>
              </w:rPr>
              <w:t>420</w:t>
            </w:r>
          </w:p>
        </w:tc>
      </w:tr>
      <w:tr>
        <w:trPr>
          <w:trHeight w:val="290" w:hRule="atLeast"/>
        </w:trPr>
        <w:tc>
          <w:tcPr>
            <w:tcW w:w="715" w:type="dxa"/>
            <w:vMerge/>
            <w:tcBorders>
              <w:top w:val="nil"/>
            </w:tcBorders>
          </w:tcPr>
          <w:p>
            <w:pPr>
              <w:rPr>
                <w:sz w:val="2"/>
                <w:szCs w:val="2"/>
              </w:rPr>
            </w:pPr>
          </w:p>
        </w:tc>
        <w:tc>
          <w:tcPr>
            <w:tcW w:w="1542" w:type="dxa"/>
            <w:vMerge/>
            <w:tcBorders>
              <w:top w:val="nil"/>
            </w:tcBorders>
          </w:tcPr>
          <w:p>
            <w:pPr>
              <w:rPr>
                <w:sz w:val="2"/>
                <w:szCs w:val="2"/>
              </w:rPr>
            </w:pPr>
          </w:p>
        </w:tc>
        <w:tc>
          <w:tcPr>
            <w:tcW w:w="4558" w:type="dxa"/>
          </w:tcPr>
          <w:p>
            <w:pPr>
              <w:pStyle w:val="TableParagraph"/>
              <w:spacing w:line="262" w:lineRule="exact" w:before="8"/>
              <w:ind w:left="8" w:right="5"/>
              <w:rPr>
                <w:sz w:val="21"/>
              </w:rPr>
            </w:pPr>
            <w:r>
              <w:rPr>
                <w:spacing w:val="-4"/>
                <w:sz w:val="21"/>
              </w:rPr>
              <w:t>碱洗水洗</w:t>
            </w:r>
            <w:r>
              <w:rPr>
                <w:rFonts w:ascii="Times New Roman" w:eastAsia="Times New Roman"/>
                <w:spacing w:val="-4"/>
                <w:sz w:val="21"/>
              </w:rPr>
              <w:t>+</w:t>
            </w:r>
            <w:r>
              <w:rPr>
                <w:spacing w:val="-4"/>
                <w:sz w:val="21"/>
              </w:rPr>
              <w:t>除雾</w:t>
            </w:r>
            <w:r>
              <w:rPr>
                <w:rFonts w:ascii="Times New Roman" w:eastAsia="Times New Roman"/>
                <w:spacing w:val="-4"/>
                <w:sz w:val="21"/>
              </w:rPr>
              <w:t>+</w:t>
            </w:r>
            <w:r>
              <w:rPr>
                <w:spacing w:val="-6"/>
                <w:sz w:val="21"/>
              </w:rPr>
              <w:t>活性炭塔</w:t>
            </w:r>
          </w:p>
        </w:tc>
        <w:tc>
          <w:tcPr>
            <w:tcW w:w="1422" w:type="dxa"/>
          </w:tcPr>
          <w:p>
            <w:pPr>
              <w:pStyle w:val="TableParagraph"/>
              <w:spacing w:before="24"/>
              <w:ind w:left="14" w:right="9"/>
              <w:rPr>
                <w:rFonts w:ascii="Times New Roman"/>
                <w:sz w:val="21"/>
              </w:rPr>
            </w:pPr>
            <w:r>
              <w:rPr>
                <w:rFonts w:ascii="Times New Roman"/>
                <w:spacing w:val="-5"/>
                <w:sz w:val="21"/>
              </w:rPr>
              <w:t>200</w:t>
            </w:r>
          </w:p>
        </w:tc>
        <w:tc>
          <w:tcPr>
            <w:tcW w:w="1422" w:type="dxa"/>
          </w:tcPr>
          <w:p>
            <w:pPr>
              <w:pStyle w:val="TableParagraph"/>
              <w:spacing w:before="24"/>
              <w:ind w:left="14" w:right="9"/>
              <w:rPr>
                <w:rFonts w:ascii="Times New Roman"/>
                <w:sz w:val="21"/>
              </w:rPr>
            </w:pPr>
            <w:r>
              <w:rPr>
                <w:rFonts w:ascii="Times New Roman"/>
                <w:spacing w:val="-2"/>
                <w:sz w:val="21"/>
              </w:rPr>
              <w:t>86.89</w:t>
            </w:r>
          </w:p>
        </w:tc>
      </w:tr>
      <w:tr>
        <w:trPr>
          <w:trHeight w:val="286" w:hRule="atLeast"/>
        </w:trPr>
        <w:tc>
          <w:tcPr>
            <w:tcW w:w="715" w:type="dxa"/>
            <w:vMerge/>
            <w:tcBorders>
              <w:top w:val="nil"/>
            </w:tcBorders>
          </w:tcPr>
          <w:p>
            <w:pPr>
              <w:rPr>
                <w:sz w:val="2"/>
                <w:szCs w:val="2"/>
              </w:rPr>
            </w:pPr>
          </w:p>
        </w:tc>
        <w:tc>
          <w:tcPr>
            <w:tcW w:w="1542" w:type="dxa"/>
            <w:vMerge/>
            <w:tcBorders>
              <w:top w:val="nil"/>
            </w:tcBorders>
          </w:tcPr>
          <w:p>
            <w:pPr>
              <w:rPr>
                <w:sz w:val="2"/>
                <w:szCs w:val="2"/>
              </w:rPr>
            </w:pPr>
          </w:p>
        </w:tc>
        <w:tc>
          <w:tcPr>
            <w:tcW w:w="4558" w:type="dxa"/>
          </w:tcPr>
          <w:p>
            <w:pPr>
              <w:pStyle w:val="TableParagraph"/>
              <w:spacing w:line="260" w:lineRule="exact" w:before="6"/>
              <w:ind w:left="8" w:right="5"/>
              <w:rPr>
                <w:sz w:val="21"/>
              </w:rPr>
            </w:pPr>
            <w:r>
              <w:rPr>
                <w:spacing w:val="-4"/>
                <w:sz w:val="21"/>
              </w:rPr>
              <w:t>碱喷淋</w:t>
            </w:r>
            <w:r>
              <w:rPr>
                <w:rFonts w:ascii="Times New Roman" w:eastAsia="Times New Roman"/>
                <w:spacing w:val="-4"/>
                <w:sz w:val="21"/>
              </w:rPr>
              <w:t>+</w:t>
            </w:r>
            <w:r>
              <w:rPr>
                <w:spacing w:val="-4"/>
                <w:sz w:val="21"/>
              </w:rPr>
              <w:t>大孔树脂脱附</w:t>
            </w:r>
            <w:r>
              <w:rPr>
                <w:rFonts w:ascii="Times New Roman" w:eastAsia="Times New Roman"/>
                <w:spacing w:val="-4"/>
                <w:sz w:val="21"/>
              </w:rPr>
              <w:t>+</w:t>
            </w:r>
            <w:r>
              <w:rPr>
                <w:spacing w:val="-6"/>
                <w:sz w:val="21"/>
              </w:rPr>
              <w:t>碱喷淋装置</w:t>
            </w:r>
          </w:p>
        </w:tc>
        <w:tc>
          <w:tcPr>
            <w:tcW w:w="1422" w:type="dxa"/>
          </w:tcPr>
          <w:p>
            <w:pPr>
              <w:pStyle w:val="TableParagraph"/>
              <w:spacing w:before="22"/>
              <w:ind w:left="14" w:right="9"/>
              <w:rPr>
                <w:rFonts w:ascii="Times New Roman"/>
                <w:sz w:val="21"/>
              </w:rPr>
            </w:pPr>
            <w:r>
              <w:rPr>
                <w:rFonts w:ascii="Times New Roman"/>
                <w:spacing w:val="-5"/>
                <w:sz w:val="21"/>
              </w:rPr>
              <w:t>50</w:t>
            </w:r>
          </w:p>
        </w:tc>
        <w:tc>
          <w:tcPr>
            <w:tcW w:w="1422" w:type="dxa"/>
          </w:tcPr>
          <w:p>
            <w:pPr>
              <w:pStyle w:val="TableParagraph"/>
              <w:spacing w:before="22"/>
              <w:ind w:left="14" w:right="9"/>
              <w:rPr>
                <w:rFonts w:ascii="Times New Roman"/>
                <w:sz w:val="21"/>
              </w:rPr>
            </w:pPr>
            <w:r>
              <w:rPr>
                <w:rFonts w:ascii="Times New Roman"/>
                <w:spacing w:val="-5"/>
                <w:sz w:val="21"/>
              </w:rPr>
              <w:t>154</w:t>
            </w:r>
          </w:p>
        </w:tc>
      </w:tr>
      <w:tr>
        <w:trPr>
          <w:trHeight w:val="285" w:hRule="atLeast"/>
        </w:trPr>
        <w:tc>
          <w:tcPr>
            <w:tcW w:w="715" w:type="dxa"/>
            <w:vMerge/>
            <w:tcBorders>
              <w:top w:val="nil"/>
            </w:tcBorders>
          </w:tcPr>
          <w:p>
            <w:pPr>
              <w:rPr>
                <w:sz w:val="2"/>
                <w:szCs w:val="2"/>
              </w:rPr>
            </w:pPr>
          </w:p>
        </w:tc>
        <w:tc>
          <w:tcPr>
            <w:tcW w:w="1542" w:type="dxa"/>
            <w:vMerge/>
            <w:tcBorders>
              <w:top w:val="nil"/>
            </w:tcBorders>
          </w:tcPr>
          <w:p>
            <w:pPr>
              <w:rPr>
                <w:sz w:val="2"/>
                <w:szCs w:val="2"/>
              </w:rPr>
            </w:pPr>
          </w:p>
        </w:tc>
        <w:tc>
          <w:tcPr>
            <w:tcW w:w="4558" w:type="dxa"/>
          </w:tcPr>
          <w:p>
            <w:pPr>
              <w:pStyle w:val="TableParagraph"/>
              <w:spacing w:line="258" w:lineRule="exact" w:before="7"/>
              <w:ind w:left="8"/>
              <w:rPr>
                <w:sz w:val="21"/>
              </w:rPr>
            </w:pPr>
            <w:r>
              <w:rPr>
                <w:spacing w:val="-5"/>
                <w:sz w:val="21"/>
              </w:rPr>
              <w:t>危废仓库活性炭吸附装置</w:t>
            </w:r>
          </w:p>
        </w:tc>
        <w:tc>
          <w:tcPr>
            <w:tcW w:w="1422" w:type="dxa"/>
          </w:tcPr>
          <w:p>
            <w:pPr>
              <w:pStyle w:val="TableParagraph"/>
              <w:spacing w:before="21"/>
              <w:ind w:left="14" w:right="7"/>
              <w:rPr>
                <w:rFonts w:ascii="Times New Roman"/>
                <w:sz w:val="21"/>
              </w:rPr>
            </w:pPr>
            <w:r>
              <w:rPr>
                <w:rFonts w:ascii="Times New Roman"/>
                <w:spacing w:val="-5"/>
                <w:sz w:val="21"/>
              </w:rPr>
              <w:t>20</w:t>
            </w:r>
          </w:p>
        </w:tc>
        <w:tc>
          <w:tcPr>
            <w:tcW w:w="1422" w:type="dxa"/>
          </w:tcPr>
          <w:p>
            <w:pPr>
              <w:pStyle w:val="TableParagraph"/>
              <w:spacing w:before="21"/>
              <w:ind w:left="14" w:right="9"/>
              <w:rPr>
                <w:rFonts w:ascii="Times New Roman"/>
                <w:sz w:val="21"/>
              </w:rPr>
            </w:pPr>
            <w:r>
              <w:rPr>
                <w:rFonts w:ascii="Times New Roman"/>
                <w:spacing w:val="-5"/>
                <w:sz w:val="21"/>
              </w:rPr>
              <w:t>32</w:t>
            </w:r>
          </w:p>
        </w:tc>
      </w:tr>
      <w:tr>
        <w:trPr>
          <w:trHeight w:val="290" w:hRule="atLeast"/>
        </w:trPr>
        <w:tc>
          <w:tcPr>
            <w:tcW w:w="715" w:type="dxa"/>
            <w:vMerge/>
            <w:tcBorders>
              <w:top w:val="nil"/>
            </w:tcBorders>
          </w:tcPr>
          <w:p>
            <w:pPr>
              <w:rPr>
                <w:sz w:val="2"/>
                <w:szCs w:val="2"/>
              </w:rPr>
            </w:pPr>
          </w:p>
        </w:tc>
        <w:tc>
          <w:tcPr>
            <w:tcW w:w="1542" w:type="dxa"/>
            <w:vMerge/>
            <w:tcBorders>
              <w:top w:val="nil"/>
            </w:tcBorders>
          </w:tcPr>
          <w:p>
            <w:pPr>
              <w:rPr>
                <w:sz w:val="2"/>
                <w:szCs w:val="2"/>
              </w:rPr>
            </w:pPr>
          </w:p>
        </w:tc>
        <w:tc>
          <w:tcPr>
            <w:tcW w:w="4558" w:type="dxa"/>
          </w:tcPr>
          <w:p>
            <w:pPr>
              <w:pStyle w:val="TableParagraph"/>
              <w:spacing w:line="260" w:lineRule="exact" w:before="9"/>
              <w:ind w:left="8"/>
              <w:rPr>
                <w:sz w:val="21"/>
              </w:rPr>
            </w:pPr>
            <w:r>
              <w:rPr>
                <w:spacing w:val="-5"/>
                <w:sz w:val="21"/>
              </w:rPr>
              <w:t>研发中心碱喷淋、活性炭</w:t>
            </w:r>
          </w:p>
        </w:tc>
        <w:tc>
          <w:tcPr>
            <w:tcW w:w="1422" w:type="dxa"/>
          </w:tcPr>
          <w:p>
            <w:pPr>
              <w:pStyle w:val="TableParagraph"/>
              <w:spacing w:before="23"/>
              <w:ind w:left="14" w:right="4"/>
              <w:rPr>
                <w:rFonts w:ascii="Times New Roman"/>
                <w:sz w:val="21"/>
              </w:rPr>
            </w:pPr>
            <w:r>
              <w:rPr>
                <w:rFonts w:ascii="Times New Roman"/>
                <w:spacing w:val="-5"/>
                <w:sz w:val="21"/>
              </w:rPr>
              <w:t>80</w:t>
            </w:r>
          </w:p>
        </w:tc>
        <w:tc>
          <w:tcPr>
            <w:tcW w:w="1422" w:type="dxa"/>
          </w:tcPr>
          <w:p>
            <w:pPr>
              <w:pStyle w:val="TableParagraph"/>
              <w:spacing w:before="23"/>
              <w:ind w:left="14" w:right="2"/>
              <w:rPr>
                <w:rFonts w:ascii="Times New Roman"/>
                <w:sz w:val="21"/>
              </w:rPr>
            </w:pPr>
            <w:r>
              <w:rPr>
                <w:rFonts w:ascii="Times New Roman"/>
                <w:spacing w:val="-5"/>
                <w:sz w:val="21"/>
              </w:rPr>
              <w:t>86</w:t>
            </w:r>
          </w:p>
        </w:tc>
      </w:tr>
      <w:tr>
        <w:trPr>
          <w:trHeight w:val="290" w:hRule="atLeast"/>
        </w:trPr>
        <w:tc>
          <w:tcPr>
            <w:tcW w:w="715" w:type="dxa"/>
          </w:tcPr>
          <w:p>
            <w:pPr>
              <w:pStyle w:val="TableParagraph"/>
              <w:spacing w:before="23"/>
              <w:ind w:left="3" w:right="1"/>
              <w:rPr>
                <w:rFonts w:ascii="Times New Roman"/>
                <w:sz w:val="21"/>
              </w:rPr>
            </w:pPr>
            <w:r>
              <w:rPr>
                <w:rFonts w:ascii="Times New Roman"/>
                <w:spacing w:val="-10"/>
                <w:sz w:val="21"/>
              </w:rPr>
              <w:t>3</w:t>
            </w:r>
          </w:p>
        </w:tc>
        <w:tc>
          <w:tcPr>
            <w:tcW w:w="1542" w:type="dxa"/>
          </w:tcPr>
          <w:p>
            <w:pPr>
              <w:pStyle w:val="TableParagraph"/>
              <w:spacing w:line="260" w:lineRule="exact" w:before="9"/>
              <w:ind w:left="9"/>
              <w:rPr>
                <w:sz w:val="21"/>
              </w:rPr>
            </w:pPr>
            <w:r>
              <w:rPr>
                <w:spacing w:val="-11"/>
                <w:sz w:val="21"/>
              </w:rPr>
              <w:t>噪声</w:t>
            </w:r>
          </w:p>
        </w:tc>
        <w:tc>
          <w:tcPr>
            <w:tcW w:w="4558" w:type="dxa"/>
          </w:tcPr>
          <w:p>
            <w:pPr>
              <w:pStyle w:val="TableParagraph"/>
              <w:spacing w:line="260" w:lineRule="exact" w:before="9"/>
              <w:ind w:left="8" w:right="5"/>
              <w:rPr>
                <w:sz w:val="21"/>
              </w:rPr>
            </w:pPr>
            <w:r>
              <w:rPr>
                <w:spacing w:val="-5"/>
                <w:sz w:val="21"/>
              </w:rPr>
              <w:t>消声器、隔声、隔振等设施</w:t>
            </w:r>
          </w:p>
        </w:tc>
        <w:tc>
          <w:tcPr>
            <w:tcW w:w="1422" w:type="dxa"/>
          </w:tcPr>
          <w:p>
            <w:pPr>
              <w:pStyle w:val="TableParagraph"/>
              <w:spacing w:before="23"/>
              <w:ind w:left="14" w:right="2"/>
              <w:rPr>
                <w:rFonts w:ascii="Times New Roman"/>
                <w:sz w:val="21"/>
              </w:rPr>
            </w:pPr>
            <w:r>
              <w:rPr>
                <w:rFonts w:ascii="Times New Roman"/>
                <w:spacing w:val="-5"/>
                <w:sz w:val="21"/>
              </w:rPr>
              <w:t>100</w:t>
            </w:r>
          </w:p>
        </w:tc>
        <w:tc>
          <w:tcPr>
            <w:tcW w:w="1422" w:type="dxa"/>
          </w:tcPr>
          <w:p>
            <w:pPr>
              <w:pStyle w:val="TableParagraph"/>
              <w:spacing w:before="23"/>
              <w:ind w:left="14" w:right="4"/>
              <w:rPr>
                <w:rFonts w:ascii="Times New Roman"/>
                <w:sz w:val="21"/>
              </w:rPr>
            </w:pPr>
            <w:r>
              <w:rPr>
                <w:rFonts w:ascii="Times New Roman"/>
                <w:spacing w:val="-10"/>
                <w:sz w:val="21"/>
              </w:rPr>
              <w:t>0</w:t>
            </w:r>
          </w:p>
        </w:tc>
      </w:tr>
      <w:tr>
        <w:trPr>
          <w:trHeight w:val="286" w:hRule="atLeast"/>
        </w:trPr>
        <w:tc>
          <w:tcPr>
            <w:tcW w:w="715" w:type="dxa"/>
            <w:vMerge w:val="restart"/>
          </w:tcPr>
          <w:p>
            <w:pPr>
              <w:pStyle w:val="TableParagraph"/>
              <w:spacing w:before="168"/>
              <w:ind w:left="3" w:right="1"/>
              <w:rPr>
                <w:rFonts w:ascii="Times New Roman"/>
                <w:sz w:val="21"/>
              </w:rPr>
            </w:pPr>
            <w:r>
              <w:rPr>
                <w:rFonts w:ascii="Times New Roman"/>
                <w:spacing w:val="-10"/>
                <w:sz w:val="21"/>
              </w:rPr>
              <w:t>4</w:t>
            </w:r>
          </w:p>
        </w:tc>
        <w:tc>
          <w:tcPr>
            <w:tcW w:w="1542" w:type="dxa"/>
            <w:vMerge w:val="restart"/>
          </w:tcPr>
          <w:p>
            <w:pPr>
              <w:pStyle w:val="TableParagraph"/>
              <w:spacing w:before="154"/>
              <w:ind w:left="373"/>
              <w:jc w:val="left"/>
              <w:rPr>
                <w:sz w:val="21"/>
              </w:rPr>
            </w:pPr>
            <w:r>
              <w:rPr>
                <w:spacing w:val="-16"/>
                <w:sz w:val="21"/>
              </w:rPr>
              <w:t>固体废物</w:t>
            </w:r>
          </w:p>
        </w:tc>
        <w:tc>
          <w:tcPr>
            <w:tcW w:w="4558" w:type="dxa"/>
          </w:tcPr>
          <w:p>
            <w:pPr>
              <w:pStyle w:val="TableParagraph"/>
              <w:spacing w:line="259" w:lineRule="exact" w:before="7"/>
              <w:ind w:left="8" w:right="5"/>
              <w:rPr>
                <w:sz w:val="21"/>
              </w:rPr>
            </w:pPr>
            <w:r>
              <w:rPr>
                <w:spacing w:val="-5"/>
                <w:sz w:val="21"/>
              </w:rPr>
              <w:t>危险废物暂存库及一般固废暂存库</w:t>
            </w:r>
          </w:p>
        </w:tc>
        <w:tc>
          <w:tcPr>
            <w:tcW w:w="1422" w:type="dxa"/>
          </w:tcPr>
          <w:p>
            <w:pPr>
              <w:pStyle w:val="TableParagraph"/>
              <w:spacing w:before="21"/>
              <w:ind w:left="14" w:right="9"/>
              <w:rPr>
                <w:rFonts w:ascii="Times New Roman"/>
                <w:sz w:val="21"/>
              </w:rPr>
            </w:pPr>
            <w:r>
              <w:rPr>
                <w:rFonts w:ascii="Times New Roman"/>
                <w:spacing w:val="-5"/>
                <w:sz w:val="21"/>
              </w:rPr>
              <w:t>220</w:t>
            </w:r>
          </w:p>
        </w:tc>
        <w:tc>
          <w:tcPr>
            <w:tcW w:w="1422" w:type="dxa"/>
          </w:tcPr>
          <w:p>
            <w:pPr>
              <w:pStyle w:val="TableParagraph"/>
              <w:spacing w:before="21"/>
              <w:ind w:left="14" w:right="7"/>
              <w:rPr>
                <w:rFonts w:ascii="Times New Roman"/>
                <w:sz w:val="21"/>
              </w:rPr>
            </w:pPr>
            <w:r>
              <w:rPr>
                <w:rFonts w:ascii="Times New Roman"/>
                <w:spacing w:val="-5"/>
                <w:sz w:val="21"/>
              </w:rPr>
              <w:t>263</w:t>
            </w:r>
          </w:p>
        </w:tc>
      </w:tr>
      <w:tr>
        <w:trPr>
          <w:trHeight w:val="286" w:hRule="atLeast"/>
        </w:trPr>
        <w:tc>
          <w:tcPr>
            <w:tcW w:w="715" w:type="dxa"/>
            <w:vMerge/>
            <w:tcBorders>
              <w:top w:val="nil"/>
            </w:tcBorders>
          </w:tcPr>
          <w:p>
            <w:pPr>
              <w:rPr>
                <w:sz w:val="2"/>
                <w:szCs w:val="2"/>
              </w:rPr>
            </w:pPr>
          </w:p>
        </w:tc>
        <w:tc>
          <w:tcPr>
            <w:tcW w:w="1542" w:type="dxa"/>
            <w:vMerge/>
            <w:tcBorders>
              <w:top w:val="nil"/>
            </w:tcBorders>
          </w:tcPr>
          <w:p>
            <w:pPr>
              <w:rPr>
                <w:sz w:val="2"/>
                <w:szCs w:val="2"/>
              </w:rPr>
            </w:pPr>
          </w:p>
        </w:tc>
        <w:tc>
          <w:tcPr>
            <w:tcW w:w="4558" w:type="dxa"/>
          </w:tcPr>
          <w:p>
            <w:pPr>
              <w:pStyle w:val="TableParagraph"/>
              <w:spacing w:line="260" w:lineRule="exact" w:before="7"/>
              <w:ind w:left="8" w:right="3"/>
              <w:rPr>
                <w:sz w:val="21"/>
              </w:rPr>
            </w:pPr>
            <w:r>
              <w:rPr>
                <w:spacing w:val="-4"/>
                <w:sz w:val="21"/>
              </w:rPr>
              <w:t>废液焚烧炉（含配套烟气处理装置</w:t>
            </w:r>
            <w:r>
              <w:rPr>
                <w:spacing w:val="-10"/>
                <w:sz w:val="21"/>
              </w:rPr>
              <w:t>）</w:t>
            </w:r>
          </w:p>
        </w:tc>
        <w:tc>
          <w:tcPr>
            <w:tcW w:w="1422" w:type="dxa"/>
          </w:tcPr>
          <w:p>
            <w:pPr>
              <w:pStyle w:val="TableParagraph"/>
              <w:spacing w:before="21"/>
              <w:ind w:left="14"/>
              <w:rPr>
                <w:rFonts w:ascii="Times New Roman"/>
                <w:sz w:val="21"/>
              </w:rPr>
            </w:pPr>
            <w:r>
              <w:rPr>
                <w:rFonts w:ascii="Times New Roman"/>
                <w:spacing w:val="-4"/>
                <w:sz w:val="21"/>
              </w:rPr>
              <w:t>1500</w:t>
            </w:r>
          </w:p>
        </w:tc>
        <w:tc>
          <w:tcPr>
            <w:tcW w:w="1422" w:type="dxa"/>
          </w:tcPr>
          <w:p>
            <w:pPr>
              <w:pStyle w:val="TableParagraph"/>
              <w:spacing w:before="21"/>
              <w:ind w:left="14" w:right="4"/>
              <w:rPr>
                <w:rFonts w:ascii="Times New Roman"/>
                <w:sz w:val="21"/>
              </w:rPr>
            </w:pPr>
            <w:r>
              <w:rPr>
                <w:rFonts w:ascii="Times New Roman"/>
                <w:spacing w:val="-5"/>
                <w:sz w:val="21"/>
              </w:rPr>
              <w:t>20</w:t>
            </w:r>
          </w:p>
        </w:tc>
      </w:tr>
      <w:tr>
        <w:trPr>
          <w:trHeight w:val="286" w:hRule="atLeast"/>
        </w:trPr>
        <w:tc>
          <w:tcPr>
            <w:tcW w:w="715" w:type="dxa"/>
            <w:vMerge w:val="restart"/>
          </w:tcPr>
          <w:p>
            <w:pPr>
              <w:pStyle w:val="TableParagraph"/>
              <w:spacing w:before="170"/>
              <w:ind w:left="3" w:right="1"/>
              <w:rPr>
                <w:rFonts w:ascii="Times New Roman"/>
                <w:sz w:val="21"/>
              </w:rPr>
            </w:pPr>
            <w:r>
              <w:rPr>
                <w:rFonts w:ascii="Times New Roman"/>
                <w:spacing w:val="-10"/>
                <w:sz w:val="21"/>
              </w:rPr>
              <w:t>5</w:t>
            </w:r>
          </w:p>
        </w:tc>
        <w:tc>
          <w:tcPr>
            <w:tcW w:w="1542" w:type="dxa"/>
            <w:vMerge w:val="restart"/>
          </w:tcPr>
          <w:p>
            <w:pPr>
              <w:pStyle w:val="TableParagraph"/>
              <w:spacing w:before="154"/>
              <w:ind w:left="354"/>
              <w:jc w:val="left"/>
              <w:rPr>
                <w:sz w:val="21"/>
              </w:rPr>
            </w:pPr>
            <w:r>
              <w:rPr>
                <w:spacing w:val="-7"/>
                <w:sz w:val="21"/>
              </w:rPr>
              <w:t>事故风险</w:t>
            </w:r>
          </w:p>
        </w:tc>
        <w:tc>
          <w:tcPr>
            <w:tcW w:w="4558" w:type="dxa"/>
          </w:tcPr>
          <w:p>
            <w:pPr>
              <w:pStyle w:val="TableParagraph"/>
              <w:spacing w:line="258" w:lineRule="exact" w:before="7"/>
              <w:ind w:left="8"/>
              <w:rPr>
                <w:sz w:val="21"/>
              </w:rPr>
            </w:pPr>
            <w:r>
              <w:rPr>
                <w:spacing w:val="-6"/>
                <w:sz w:val="21"/>
              </w:rPr>
              <w:t>事故应急池</w:t>
            </w:r>
          </w:p>
        </w:tc>
        <w:tc>
          <w:tcPr>
            <w:tcW w:w="1422" w:type="dxa"/>
          </w:tcPr>
          <w:p>
            <w:pPr>
              <w:pStyle w:val="TableParagraph"/>
              <w:spacing w:before="21"/>
              <w:ind w:left="14" w:right="2"/>
              <w:rPr>
                <w:rFonts w:ascii="Times New Roman"/>
                <w:sz w:val="21"/>
              </w:rPr>
            </w:pPr>
            <w:r>
              <w:rPr>
                <w:rFonts w:ascii="Times New Roman"/>
                <w:spacing w:val="-5"/>
                <w:sz w:val="21"/>
              </w:rPr>
              <w:t>100</w:t>
            </w:r>
          </w:p>
        </w:tc>
        <w:tc>
          <w:tcPr>
            <w:tcW w:w="1422" w:type="dxa"/>
          </w:tcPr>
          <w:p>
            <w:pPr>
              <w:pStyle w:val="TableParagraph"/>
              <w:spacing w:before="21"/>
              <w:ind w:left="14" w:right="2"/>
              <w:rPr>
                <w:rFonts w:ascii="Times New Roman"/>
                <w:sz w:val="21"/>
              </w:rPr>
            </w:pPr>
            <w:r>
              <w:rPr>
                <w:rFonts w:ascii="Times New Roman"/>
                <w:spacing w:val="-2"/>
                <w:sz w:val="21"/>
              </w:rPr>
              <w:t>261.8</w:t>
            </w:r>
          </w:p>
        </w:tc>
      </w:tr>
      <w:tr>
        <w:trPr>
          <w:trHeight w:val="291" w:hRule="atLeast"/>
        </w:trPr>
        <w:tc>
          <w:tcPr>
            <w:tcW w:w="715" w:type="dxa"/>
            <w:vMerge/>
            <w:tcBorders>
              <w:top w:val="nil"/>
            </w:tcBorders>
          </w:tcPr>
          <w:p>
            <w:pPr>
              <w:rPr>
                <w:sz w:val="2"/>
                <w:szCs w:val="2"/>
              </w:rPr>
            </w:pPr>
          </w:p>
        </w:tc>
        <w:tc>
          <w:tcPr>
            <w:tcW w:w="1542" w:type="dxa"/>
            <w:vMerge/>
            <w:tcBorders>
              <w:top w:val="nil"/>
            </w:tcBorders>
          </w:tcPr>
          <w:p>
            <w:pPr>
              <w:rPr>
                <w:sz w:val="2"/>
                <w:szCs w:val="2"/>
              </w:rPr>
            </w:pPr>
          </w:p>
        </w:tc>
        <w:tc>
          <w:tcPr>
            <w:tcW w:w="4558" w:type="dxa"/>
          </w:tcPr>
          <w:p>
            <w:pPr>
              <w:pStyle w:val="TableParagraph"/>
              <w:spacing w:line="262" w:lineRule="exact" w:before="9"/>
              <w:ind w:left="8"/>
              <w:rPr>
                <w:sz w:val="21"/>
              </w:rPr>
            </w:pPr>
            <w:r>
              <w:rPr>
                <w:spacing w:val="-6"/>
                <w:sz w:val="21"/>
              </w:rPr>
              <w:t>初期雨水罐</w:t>
            </w:r>
          </w:p>
        </w:tc>
        <w:tc>
          <w:tcPr>
            <w:tcW w:w="1422" w:type="dxa"/>
          </w:tcPr>
          <w:p>
            <w:pPr>
              <w:pStyle w:val="TableParagraph"/>
              <w:spacing w:before="23"/>
              <w:ind w:left="14" w:right="2"/>
              <w:rPr>
                <w:rFonts w:ascii="Times New Roman"/>
                <w:sz w:val="21"/>
              </w:rPr>
            </w:pPr>
            <w:r>
              <w:rPr>
                <w:rFonts w:ascii="Times New Roman"/>
                <w:spacing w:val="-5"/>
                <w:sz w:val="21"/>
              </w:rPr>
              <w:t>120</w:t>
            </w:r>
          </w:p>
        </w:tc>
        <w:tc>
          <w:tcPr>
            <w:tcW w:w="1422" w:type="dxa"/>
          </w:tcPr>
          <w:p>
            <w:pPr>
              <w:pStyle w:val="TableParagraph"/>
              <w:spacing w:before="23"/>
              <w:ind w:left="14" w:right="2"/>
              <w:rPr>
                <w:rFonts w:ascii="Times New Roman"/>
                <w:sz w:val="21"/>
              </w:rPr>
            </w:pPr>
            <w:r>
              <w:rPr>
                <w:rFonts w:ascii="Times New Roman"/>
                <w:spacing w:val="-2"/>
                <w:sz w:val="21"/>
              </w:rPr>
              <w:t>81.13</w:t>
            </w:r>
          </w:p>
        </w:tc>
      </w:tr>
      <w:tr>
        <w:trPr>
          <w:trHeight w:val="290" w:hRule="atLeast"/>
        </w:trPr>
        <w:tc>
          <w:tcPr>
            <w:tcW w:w="6815" w:type="dxa"/>
            <w:gridSpan w:val="3"/>
          </w:tcPr>
          <w:p>
            <w:pPr>
              <w:pStyle w:val="TableParagraph"/>
              <w:spacing w:line="261" w:lineRule="exact" w:before="8"/>
              <w:ind w:left="6"/>
              <w:rPr>
                <w:sz w:val="21"/>
              </w:rPr>
            </w:pPr>
            <w:r>
              <w:rPr>
                <w:spacing w:val="-7"/>
                <w:sz w:val="21"/>
              </w:rPr>
              <w:t>环保投资合计</w:t>
            </w:r>
          </w:p>
        </w:tc>
        <w:tc>
          <w:tcPr>
            <w:tcW w:w="1422" w:type="dxa"/>
          </w:tcPr>
          <w:p>
            <w:pPr>
              <w:pStyle w:val="TableParagraph"/>
              <w:spacing w:before="25"/>
              <w:ind w:left="14" w:right="12"/>
              <w:rPr>
                <w:rFonts w:ascii="Times New Roman"/>
                <w:b/>
                <w:sz w:val="21"/>
              </w:rPr>
            </w:pPr>
            <w:r>
              <w:rPr>
                <w:rFonts w:ascii="Times New Roman"/>
                <w:b/>
                <w:spacing w:val="-4"/>
                <w:sz w:val="21"/>
              </w:rPr>
              <w:t>4540</w:t>
            </w:r>
          </w:p>
        </w:tc>
        <w:tc>
          <w:tcPr>
            <w:tcW w:w="1422" w:type="dxa"/>
          </w:tcPr>
          <w:p>
            <w:pPr>
              <w:pStyle w:val="TableParagraph"/>
              <w:spacing w:before="25"/>
              <w:ind w:left="14" w:right="9"/>
              <w:rPr>
                <w:rFonts w:ascii="Times New Roman"/>
                <w:b/>
                <w:sz w:val="21"/>
              </w:rPr>
            </w:pPr>
            <w:r>
              <w:rPr>
                <w:rFonts w:ascii="Times New Roman"/>
                <w:b/>
                <w:spacing w:val="-2"/>
                <w:sz w:val="21"/>
              </w:rPr>
              <w:t>3663.92</w:t>
            </w:r>
          </w:p>
        </w:tc>
      </w:tr>
      <w:tr>
        <w:trPr>
          <w:trHeight w:val="290" w:hRule="atLeast"/>
        </w:trPr>
        <w:tc>
          <w:tcPr>
            <w:tcW w:w="6815" w:type="dxa"/>
            <w:gridSpan w:val="3"/>
          </w:tcPr>
          <w:p>
            <w:pPr>
              <w:pStyle w:val="TableParagraph"/>
              <w:spacing w:line="261" w:lineRule="exact" w:before="9"/>
              <w:ind w:left="6" w:right="2"/>
              <w:rPr>
                <w:sz w:val="21"/>
              </w:rPr>
            </w:pPr>
            <w:r>
              <w:rPr>
                <w:spacing w:val="-7"/>
                <w:sz w:val="21"/>
              </w:rPr>
              <w:t>项目总投资</w:t>
            </w:r>
          </w:p>
        </w:tc>
        <w:tc>
          <w:tcPr>
            <w:tcW w:w="1422" w:type="dxa"/>
          </w:tcPr>
          <w:p>
            <w:pPr>
              <w:pStyle w:val="TableParagraph"/>
              <w:spacing w:before="23"/>
              <w:ind w:left="14" w:right="9"/>
              <w:rPr>
                <w:rFonts w:ascii="Times New Roman"/>
                <w:b/>
                <w:sz w:val="21"/>
              </w:rPr>
            </w:pPr>
            <w:r>
              <w:rPr>
                <w:rFonts w:ascii="Times New Roman"/>
                <w:b/>
                <w:spacing w:val="-2"/>
                <w:sz w:val="21"/>
              </w:rPr>
              <w:t>78000</w:t>
            </w:r>
          </w:p>
        </w:tc>
        <w:tc>
          <w:tcPr>
            <w:tcW w:w="1422" w:type="dxa"/>
          </w:tcPr>
          <w:p>
            <w:pPr>
              <w:pStyle w:val="TableParagraph"/>
              <w:spacing w:before="23"/>
              <w:ind w:left="14" w:right="9"/>
              <w:rPr>
                <w:rFonts w:ascii="Times New Roman"/>
                <w:b/>
                <w:sz w:val="21"/>
              </w:rPr>
            </w:pPr>
            <w:r>
              <w:rPr>
                <w:rFonts w:ascii="Times New Roman"/>
                <w:b/>
                <w:spacing w:val="-2"/>
                <w:sz w:val="21"/>
              </w:rPr>
              <w:t>55000</w:t>
            </w:r>
          </w:p>
        </w:tc>
      </w:tr>
    </w:tbl>
    <w:p>
      <w:pPr>
        <w:pStyle w:val="BodyText"/>
        <w:spacing w:line="362" w:lineRule="auto" w:before="7"/>
        <w:ind w:left="140" w:right="139" w:firstLine="480"/>
      </w:pPr>
      <w:r>
        <w:rPr>
          <w:spacing w:val="-8"/>
        </w:rPr>
        <w:t>本次项目环评中总投资 </w:t>
      </w:r>
      <w:r>
        <w:rPr>
          <w:rFonts w:ascii="Times New Roman" w:eastAsia="Times New Roman"/>
          <w:spacing w:val="-2"/>
        </w:rPr>
        <w:t>78000</w:t>
      </w:r>
      <w:r>
        <w:rPr>
          <w:rFonts w:ascii="Times New Roman" w:eastAsia="Times New Roman"/>
          <w:spacing w:val="-13"/>
        </w:rPr>
        <w:t> </w:t>
      </w:r>
      <w:r>
        <w:rPr>
          <w:spacing w:val="-10"/>
        </w:rPr>
        <w:t>万元，环保投资 </w:t>
      </w:r>
      <w:r>
        <w:rPr>
          <w:rFonts w:ascii="Times New Roman" w:eastAsia="Times New Roman"/>
          <w:spacing w:val="-2"/>
        </w:rPr>
        <w:t>4540</w:t>
      </w:r>
      <w:r>
        <w:rPr>
          <w:rFonts w:ascii="Times New Roman" w:eastAsia="Times New Roman"/>
          <w:spacing w:val="-8"/>
        </w:rPr>
        <w:t> </w:t>
      </w:r>
      <w:r>
        <w:rPr>
          <w:spacing w:val="-9"/>
        </w:rPr>
        <w:t>万元。实际总投资 </w:t>
      </w:r>
      <w:r>
        <w:rPr>
          <w:rFonts w:ascii="Times New Roman" w:eastAsia="Times New Roman"/>
          <w:spacing w:val="-2"/>
        </w:rPr>
        <w:t>55000</w:t>
      </w:r>
      <w:r>
        <w:rPr>
          <w:rFonts w:ascii="Times New Roman" w:eastAsia="Times New Roman"/>
          <w:spacing w:val="-5"/>
        </w:rPr>
        <w:t> </w:t>
      </w:r>
      <w:r>
        <w:rPr>
          <w:spacing w:val="-2"/>
        </w:rPr>
        <w:t>万元，其中</w:t>
      </w:r>
      <w:r>
        <w:rPr>
          <w:spacing w:val="-3"/>
        </w:rPr>
        <w:t>环保投资 </w:t>
      </w:r>
      <w:r>
        <w:rPr>
          <w:rFonts w:ascii="Times New Roman" w:eastAsia="Times New Roman"/>
        </w:rPr>
        <w:t>3663.92 </w:t>
      </w:r>
      <w:r>
        <w:rPr>
          <w:spacing w:val="-2"/>
        </w:rPr>
        <w:t>万元，环保投资占总投资的 </w:t>
      </w:r>
      <w:r>
        <w:rPr>
          <w:rFonts w:ascii="Times New Roman" w:eastAsia="Times New Roman"/>
        </w:rPr>
        <w:t>6.66%</w:t>
      </w:r>
      <w:r>
        <w:rPr/>
        <w:t>，均在原环评审批的投资金额内。</w:t>
      </w:r>
    </w:p>
    <w:p>
      <w:pPr>
        <w:pStyle w:val="BodyText"/>
        <w:spacing w:after="0" w:line="362" w:lineRule="auto"/>
        <w:sectPr>
          <w:pgSz w:w="11910" w:h="16840"/>
          <w:pgMar w:header="897" w:footer="1472" w:top="1120" w:bottom="1660" w:left="992" w:right="992"/>
        </w:sectPr>
      </w:pPr>
    </w:p>
    <w:p>
      <w:pPr>
        <w:pStyle w:val="Heading2"/>
        <w:spacing w:before="3"/>
      </w:pPr>
      <w:bookmarkStart w:name="第五章  环评主要结论与建议及审批部门审批决定" w:id="122"/>
      <w:bookmarkEnd w:id="122"/>
      <w:r>
        <w:rPr/>
      </w:r>
      <w:bookmarkStart w:name="_bookmark26" w:id="123"/>
      <w:bookmarkEnd w:id="123"/>
      <w:r>
        <w:rPr/>
      </w:r>
      <w:r>
        <w:rPr>
          <w:spacing w:val="-1"/>
        </w:rPr>
        <w:t>第五章  环评主要结论与建议及审批部门审批决定</w:t>
      </w:r>
    </w:p>
    <w:p>
      <w:pPr>
        <w:pStyle w:val="ListParagraph"/>
        <w:numPr>
          <w:ilvl w:val="1"/>
          <w:numId w:val="33"/>
        </w:numPr>
        <w:tabs>
          <w:tab w:pos="500" w:val="left" w:leader="none"/>
        </w:tabs>
        <w:spacing w:line="240" w:lineRule="auto" w:before="199" w:after="0"/>
        <w:ind w:left="500" w:right="0" w:hanging="360"/>
        <w:jc w:val="left"/>
        <w:rPr>
          <w:sz w:val="24"/>
        </w:rPr>
      </w:pPr>
      <w:bookmarkStart w:name="5.1环评报告主要结论与建议" w:id="124"/>
      <w:bookmarkEnd w:id="124"/>
      <w:r>
        <w:rPr/>
      </w:r>
      <w:bookmarkStart w:name="_bookmark27" w:id="125"/>
      <w:bookmarkEnd w:id="125"/>
      <w:r>
        <w:rPr/>
      </w:r>
      <w:r>
        <w:rPr>
          <w:spacing w:val="-1"/>
          <w:sz w:val="24"/>
        </w:rPr>
        <w:t>环评报告主要结论与建议</w:t>
      </w:r>
    </w:p>
    <w:p>
      <w:pPr>
        <w:pStyle w:val="BodyText"/>
        <w:spacing w:before="158"/>
        <w:ind w:left="620"/>
      </w:pPr>
      <w:r>
        <w:rPr>
          <w:rFonts w:ascii="Times New Roman" w:eastAsia="Times New Roman"/>
          <w:b/>
        </w:rPr>
        <w:t>1</w:t>
      </w:r>
      <w:r>
        <w:rPr>
          <w:spacing w:val="-2"/>
        </w:rPr>
        <w:t>、主要结论</w:t>
      </w:r>
    </w:p>
    <w:p>
      <w:pPr>
        <w:pStyle w:val="BodyText"/>
        <w:spacing w:line="364" w:lineRule="auto" w:before="161"/>
        <w:ind w:left="140" w:right="141" w:firstLine="480"/>
        <w:jc w:val="both"/>
      </w:pPr>
      <w:r>
        <w:rPr>
          <w:spacing w:val="-2"/>
        </w:rPr>
        <w:t>浙江八亿时空先进材料有限公司浙江上虞电子材料基地项目（二期）建设位于合规化工</w:t>
      </w:r>
      <w:r>
        <w:rPr>
          <w:spacing w:val="-2"/>
        </w:rPr>
        <w:t>园区内，符合绍兴市上虞区</w:t>
      </w:r>
      <w:r>
        <w:rPr>
          <w:rFonts w:ascii="Times New Roman" w:hAnsi="Times New Roman" w:eastAsia="Times New Roman"/>
          <w:spacing w:val="-2"/>
        </w:rPr>
        <w:t>“</w:t>
      </w:r>
      <w:r>
        <w:rPr>
          <w:spacing w:val="-2"/>
        </w:rPr>
        <w:t>三线一单</w:t>
      </w:r>
      <w:r>
        <w:rPr>
          <w:rFonts w:ascii="Times New Roman" w:hAnsi="Times New Roman" w:eastAsia="Times New Roman"/>
          <w:spacing w:val="-2"/>
        </w:rPr>
        <w:t>”</w:t>
      </w:r>
      <w:r>
        <w:rPr>
          <w:spacing w:val="-2"/>
        </w:rPr>
        <w:t>要求，符合上虞区城市总体规划、杭州湾上虞经济技术开发区产业拓展区控制性详细规划要求，符合规划环评要求；项目建设符合清洁生产和总量控制的要求，符合</w:t>
      </w:r>
      <w:r>
        <w:rPr>
          <w:rFonts w:ascii="Times New Roman" w:hAnsi="Times New Roman" w:eastAsia="Times New Roman"/>
          <w:spacing w:val="-2"/>
        </w:rPr>
        <w:t>“</w:t>
      </w:r>
      <w:r>
        <w:rPr>
          <w:spacing w:val="-2"/>
        </w:rPr>
        <w:t>四性五不批</w:t>
      </w:r>
      <w:r>
        <w:rPr>
          <w:rFonts w:ascii="Times New Roman" w:hAnsi="Times New Roman" w:eastAsia="Times New Roman"/>
          <w:spacing w:val="-2"/>
        </w:rPr>
        <w:t>”</w:t>
      </w:r>
      <w:r>
        <w:rPr>
          <w:spacing w:val="-2"/>
        </w:rPr>
        <w:t>的要求符合国家和地方产业政策要求；项目采取必要的风险防范对策和应急措施后，项目环境风险能够有效防控；项目公众参与未收到相关意见及建</w:t>
      </w:r>
      <w:r>
        <w:rPr>
          <w:spacing w:val="-6"/>
        </w:rPr>
        <w:t>议。</w:t>
      </w:r>
    </w:p>
    <w:p>
      <w:pPr>
        <w:pStyle w:val="BodyText"/>
        <w:spacing w:line="364" w:lineRule="auto"/>
        <w:ind w:left="140" w:right="141" w:firstLine="480"/>
      </w:pPr>
      <w:r>
        <w:rPr>
          <w:spacing w:val="-2"/>
        </w:rPr>
        <w:t>建设单位应切实落实各项污染治理措施，严格执行</w:t>
      </w:r>
      <w:r>
        <w:rPr>
          <w:rFonts w:ascii="Times New Roman" w:hAnsi="Times New Roman" w:eastAsia="Times New Roman"/>
          <w:spacing w:val="-2"/>
        </w:rPr>
        <w:t>“</w:t>
      </w:r>
      <w:r>
        <w:rPr>
          <w:spacing w:val="-2"/>
        </w:rPr>
        <w:t>三同时</w:t>
      </w:r>
      <w:r>
        <w:rPr>
          <w:rFonts w:ascii="Times New Roman" w:hAnsi="Times New Roman" w:eastAsia="Times New Roman"/>
          <w:spacing w:val="-2"/>
        </w:rPr>
        <w:t>”</w:t>
      </w:r>
      <w:r>
        <w:rPr>
          <w:spacing w:val="-2"/>
        </w:rPr>
        <w:t>制度，加强环保管理，确保污染物稳定达标排放，将项目对周边环境的影响降至最低。</w:t>
      </w:r>
    </w:p>
    <w:p>
      <w:pPr>
        <w:pStyle w:val="BodyText"/>
        <w:spacing w:line="306" w:lineRule="exact"/>
        <w:ind w:left="620"/>
      </w:pPr>
      <w:r>
        <w:rPr>
          <w:spacing w:val="-1"/>
        </w:rPr>
        <w:t>从环保角度论证，项目建设是可行的。</w:t>
      </w:r>
    </w:p>
    <w:p>
      <w:pPr>
        <w:pStyle w:val="BodyText"/>
        <w:spacing w:before="157"/>
        <w:ind w:left="620"/>
      </w:pPr>
      <w:r>
        <w:rPr>
          <w:rFonts w:ascii="Times New Roman" w:eastAsia="Times New Roman"/>
          <w:b/>
        </w:rPr>
        <w:t>2</w:t>
      </w:r>
      <w:r>
        <w:rPr>
          <w:spacing w:val="-2"/>
        </w:rPr>
        <w:t>、建议与要求</w:t>
      </w:r>
    </w:p>
    <w:p>
      <w:pPr>
        <w:pStyle w:val="BodyText"/>
        <w:spacing w:line="364" w:lineRule="auto" w:before="158"/>
        <w:ind w:left="620" w:right="19"/>
      </w:pPr>
      <w:r>
        <w:rPr>
          <w:rFonts w:ascii="Times New Roman" w:hAnsi="Times New Roman" w:eastAsia="Times New Roman"/>
          <w:spacing w:val="-4"/>
        </w:rPr>
        <w:t>(1)</w:t>
      </w:r>
      <w:r>
        <w:rPr>
          <w:spacing w:val="-4"/>
        </w:rPr>
        <w:t>在项目实施中要严格执行</w:t>
      </w:r>
      <w:r>
        <w:rPr>
          <w:rFonts w:ascii="Times New Roman" w:hAnsi="Times New Roman" w:eastAsia="Times New Roman"/>
          <w:spacing w:val="-4"/>
        </w:rPr>
        <w:t>“</w:t>
      </w:r>
      <w:r>
        <w:rPr>
          <w:spacing w:val="-4"/>
        </w:rPr>
        <w:t>三同时</w:t>
      </w:r>
      <w:r>
        <w:rPr>
          <w:rFonts w:ascii="Times New Roman" w:hAnsi="Times New Roman" w:eastAsia="Times New Roman"/>
          <w:spacing w:val="-4"/>
        </w:rPr>
        <w:t>”</w:t>
      </w:r>
      <w:r>
        <w:rPr>
          <w:spacing w:val="-4"/>
        </w:rPr>
        <w:t>制度，保证环保资金的落实和使用，做到达标排放。</w:t>
      </w:r>
      <w:r>
        <w:rPr>
          <w:spacing w:val="-4"/>
        </w:rPr>
        <w:t> </w:t>
      </w:r>
      <w:r>
        <w:rPr>
          <w:rFonts w:ascii="Times New Roman" w:hAnsi="Times New Roman" w:eastAsia="Times New Roman"/>
          <w:spacing w:val="-2"/>
        </w:rPr>
        <w:t>(2)</w:t>
      </w:r>
      <w:r>
        <w:rPr>
          <w:spacing w:val="-2"/>
        </w:rPr>
        <w:t>落实好本评价中所提及的各项污染防治措施，运营过程应当加强环保设施的运行管</w:t>
      </w:r>
    </w:p>
    <w:p>
      <w:pPr>
        <w:pStyle w:val="BodyText"/>
        <w:spacing w:line="306" w:lineRule="exact"/>
        <w:ind w:left="140"/>
      </w:pPr>
      <w:r>
        <w:rPr>
          <w:spacing w:val="-1"/>
        </w:rPr>
        <w:t>理，保证污染治理设施的正常运行，确保项目运营过程的污染物全面、稳定达标排放。</w:t>
      </w:r>
    </w:p>
    <w:p>
      <w:pPr>
        <w:pStyle w:val="BodyText"/>
        <w:spacing w:before="160"/>
        <w:ind w:left="620"/>
      </w:pPr>
      <w:r>
        <w:rPr>
          <w:rFonts w:ascii="Times New Roman" w:eastAsia="Times New Roman"/>
        </w:rPr>
        <w:t>(3)</w:t>
      </w:r>
      <w:r>
        <w:rPr>
          <w:spacing w:val="-9"/>
        </w:rPr>
        <w:t>建议企业进行 </w:t>
      </w:r>
      <w:r>
        <w:rPr>
          <w:rFonts w:ascii="Times New Roman" w:eastAsia="Times New Roman"/>
        </w:rPr>
        <w:t>ISO14000</w:t>
      </w:r>
      <w:r>
        <w:rPr>
          <w:rFonts w:ascii="Times New Roman" w:eastAsia="Times New Roman"/>
          <w:spacing w:val="-3"/>
        </w:rPr>
        <w:t> </w:t>
      </w:r>
      <w:r>
        <w:rPr>
          <w:spacing w:val="-1"/>
        </w:rPr>
        <w:t>环境管理体系的认证工作。</w:t>
      </w:r>
    </w:p>
    <w:p>
      <w:pPr>
        <w:pStyle w:val="BodyText"/>
      </w:pPr>
    </w:p>
    <w:p>
      <w:pPr>
        <w:pStyle w:val="BodyText"/>
        <w:spacing w:before="78"/>
      </w:pPr>
    </w:p>
    <w:p>
      <w:pPr>
        <w:pStyle w:val="ListParagraph"/>
        <w:numPr>
          <w:ilvl w:val="1"/>
          <w:numId w:val="33"/>
        </w:numPr>
        <w:tabs>
          <w:tab w:pos="500" w:val="left" w:leader="none"/>
        </w:tabs>
        <w:spacing w:line="240" w:lineRule="auto" w:before="1" w:after="0"/>
        <w:ind w:left="500" w:right="0" w:hanging="360"/>
        <w:jc w:val="left"/>
        <w:rPr>
          <w:sz w:val="24"/>
        </w:rPr>
      </w:pPr>
      <w:bookmarkStart w:name="5.2审批部门审批决定" w:id="126"/>
      <w:bookmarkEnd w:id="126"/>
      <w:r>
        <w:rPr/>
      </w:r>
      <w:bookmarkStart w:name="_bookmark28" w:id="127"/>
      <w:bookmarkEnd w:id="127"/>
      <w:r>
        <w:rPr/>
      </w:r>
      <w:r>
        <w:rPr>
          <w:spacing w:val="-2"/>
          <w:sz w:val="24"/>
        </w:rPr>
        <w:t>审批部门审批决定</w:t>
      </w:r>
    </w:p>
    <w:p>
      <w:pPr>
        <w:pStyle w:val="BodyText"/>
        <w:spacing w:before="158"/>
        <w:ind w:left="620"/>
      </w:pPr>
      <w:r>
        <w:rPr>
          <w:rFonts w:ascii="Times New Roman" w:eastAsia="Times New Roman"/>
          <w:b/>
        </w:rPr>
        <w:t>1</w:t>
      </w:r>
      <w:r>
        <w:rPr>
          <w:spacing w:val="-2"/>
        </w:rPr>
        <w:t>、审批意见</w:t>
      </w:r>
    </w:p>
    <w:p>
      <w:pPr>
        <w:pStyle w:val="BodyText"/>
        <w:spacing w:before="160"/>
        <w:ind w:left="140"/>
      </w:pPr>
      <w:r>
        <w:rPr>
          <w:spacing w:val="-1"/>
        </w:rPr>
        <w:t>浙江八亿时空先进材料有限公司：</w:t>
      </w:r>
    </w:p>
    <w:p>
      <w:pPr>
        <w:pStyle w:val="BodyText"/>
        <w:spacing w:line="364" w:lineRule="auto" w:before="161"/>
        <w:ind w:left="140" w:right="19" w:firstLine="480"/>
      </w:pPr>
      <w:r>
        <w:rPr>
          <w:spacing w:val="-8"/>
        </w:rPr>
        <w:t>你公司《关于要求对浙江八亿时空先进材料有限公司浙江上虞电子材料基地项目</w:t>
      </w:r>
      <w:r>
        <w:rPr/>
        <w:t>（二期</w:t>
      </w:r>
      <w:r>
        <w:rPr>
          <w:spacing w:val="-15"/>
        </w:rPr>
        <w:t>）</w:t>
      </w:r>
      <w:r>
        <w:rPr/>
        <w:t>环境影响报告书进行审批的函》及其它相关材料收悉。根据《中华人民共和国环境影响评价法》、《建设项目环境保护管理条例》、《浙江省建设项目环境保护管理办法》、《浙江省人民政府办公厅关于全面推行</w:t>
      </w:r>
      <w:r>
        <w:rPr>
          <w:rFonts w:ascii="Times New Roman" w:hAnsi="Times New Roman" w:eastAsia="Times New Roman"/>
          <w:spacing w:val="1"/>
        </w:rPr>
        <w:t>“</w:t>
      </w:r>
      <w:r>
        <w:rPr/>
        <w:t>区域环评</w:t>
      </w:r>
      <w:r>
        <w:rPr>
          <w:rFonts w:ascii="Times New Roman" w:hAnsi="Times New Roman" w:eastAsia="Times New Roman"/>
          <w:spacing w:val="-1"/>
        </w:rPr>
        <w:t>+</w:t>
      </w:r>
      <w:r>
        <w:rPr/>
        <w:t>环境标准</w:t>
      </w:r>
      <w:r>
        <w:rPr>
          <w:rFonts w:ascii="Times New Roman" w:hAnsi="Times New Roman" w:eastAsia="Times New Roman"/>
          <w:spacing w:val="-1"/>
        </w:rPr>
        <w:t>”</w:t>
      </w:r>
      <w:r>
        <w:rPr>
          <w:spacing w:val="-8"/>
        </w:rPr>
        <w:t>改革的指导意见》、《浙江省生态环境厅</w:t>
      </w:r>
      <w:r>
        <w:rPr>
          <w:spacing w:val="-12"/>
        </w:rPr>
        <w:t>关于深化环评集成改革优化提升营商环境的指导意见》等相关环保法律法规和文件，经研究，</w:t>
      </w:r>
      <w:r>
        <w:rPr/>
        <w:t>现将我局审查意见函告如下：</w:t>
      </w:r>
    </w:p>
    <w:p>
      <w:pPr>
        <w:pStyle w:val="BodyText"/>
        <w:spacing w:line="362" w:lineRule="auto"/>
        <w:ind w:left="140" w:right="141" w:firstLine="480"/>
      </w:pPr>
      <w:r>
        <w:rPr>
          <w:spacing w:val="-2"/>
        </w:rPr>
        <w:t>一、根据你公司委托浙江清雨环保工程技术有限公司编制的《浙江八亿时空先进材料有</w:t>
      </w:r>
      <w:r>
        <w:rPr/>
        <w:t>限公司浙江上虞电子材料基地项目（二期）环境影响报告书（报批稿）》（</w:t>
      </w:r>
      <w:r>
        <w:rPr>
          <w:spacing w:val="-2"/>
        </w:rPr>
        <w:t>以下简称《环境</w:t>
      </w:r>
    </w:p>
    <w:p>
      <w:pPr>
        <w:pStyle w:val="BodyText"/>
        <w:spacing w:after="0" w:line="362" w:lineRule="auto"/>
        <w:sectPr>
          <w:pgSz w:w="11910" w:h="16840"/>
          <w:pgMar w:header="897" w:footer="1472" w:top="1120" w:bottom="1660" w:left="992" w:right="992"/>
        </w:sectPr>
      </w:pPr>
    </w:p>
    <w:p>
      <w:pPr>
        <w:pStyle w:val="BodyText"/>
        <w:spacing w:line="364" w:lineRule="auto" w:before="3"/>
        <w:ind w:left="140" w:right="139"/>
        <w:jc w:val="both"/>
      </w:pPr>
      <w:r>
        <w:rPr>
          <w:spacing w:val="-2"/>
        </w:rPr>
        <w:t>影响报告书》）、浙江省企业投资项目备案（赋码）信息表（</w:t>
      </w:r>
      <w:r>
        <w:rPr>
          <w:rFonts w:ascii="Times New Roman" w:hAnsi="Times New Roman" w:eastAsia="Times New Roman"/>
          <w:spacing w:val="-2"/>
        </w:rPr>
        <w:t>2308-330604-99-01-465719</w:t>
      </w:r>
      <w:r>
        <w:rPr>
          <w:spacing w:val="-2"/>
        </w:rPr>
        <w:t>）</w:t>
      </w:r>
      <w:r>
        <w:rPr>
          <w:spacing w:val="-2"/>
        </w:rPr>
        <w:t>及</w:t>
      </w:r>
      <w:r>
        <w:rPr/>
        <w:t>浙江环能环境技术有限公司的技术评估意见（浙环评估</w:t>
      </w:r>
      <w:r>
        <w:rPr>
          <w:rFonts w:ascii="Times New Roman" w:hAnsi="Times New Roman" w:eastAsia="Times New Roman"/>
        </w:rPr>
        <w:t>[2024]39 </w:t>
      </w:r>
      <w:r>
        <w:rPr/>
        <w:t>号）、我局上虞分局的初审</w:t>
      </w:r>
      <w:r>
        <w:rPr>
          <w:spacing w:val="-2"/>
        </w:rPr>
        <w:t>意见等材料以及本项目环评行政许可公示意见反馈情况，在项目符合产业政策、能耗政策、选址和布局符合法定规划、</w:t>
      </w:r>
      <w:r>
        <w:rPr>
          <w:rFonts w:ascii="Times New Roman" w:hAnsi="Times New Roman" w:eastAsia="Times New Roman"/>
          <w:spacing w:val="-2"/>
        </w:rPr>
        <w:t>“</w:t>
      </w:r>
      <w:r>
        <w:rPr>
          <w:spacing w:val="-2"/>
        </w:rPr>
        <w:t>三线一单</w:t>
      </w:r>
      <w:r>
        <w:rPr>
          <w:rFonts w:ascii="Times New Roman" w:hAnsi="Times New Roman" w:eastAsia="Times New Roman"/>
          <w:spacing w:val="-2"/>
        </w:rPr>
        <w:t>”</w:t>
      </w:r>
      <w:r>
        <w:rPr>
          <w:spacing w:val="-2"/>
        </w:rPr>
        <w:t>生态环境分区管控方案等要求，并依法取得相关许可的前提下，原则同意《环境影响报告书》结论。</w:t>
      </w:r>
    </w:p>
    <w:p>
      <w:pPr>
        <w:pStyle w:val="BodyText"/>
        <w:spacing w:line="364" w:lineRule="auto"/>
        <w:ind w:left="140" w:right="139" w:firstLine="480"/>
        <w:jc w:val="both"/>
      </w:pPr>
      <w:r>
        <w:rPr>
          <w:spacing w:val="-2"/>
        </w:rPr>
        <w:t>二、该项目位于杭州湾上虞经济技术开发区，本项目购置不锈钢反应釜、搪玻璃反应釜</w:t>
      </w:r>
      <w:r>
        <w:rPr>
          <w:spacing w:val="-4"/>
        </w:rPr>
        <w:t>等，并配套冷冻机组等辅助生产设备设施，形成年产 </w:t>
      </w:r>
      <w:r>
        <w:rPr>
          <w:rFonts w:ascii="Times New Roman" w:eastAsia="Times New Roman"/>
          <w:spacing w:val="-2"/>
        </w:rPr>
        <w:t>300t</w:t>
      </w:r>
      <w:r>
        <w:rPr>
          <w:rFonts w:ascii="Times New Roman" w:eastAsia="Times New Roman"/>
          <w:spacing w:val="-13"/>
        </w:rPr>
        <w:t> </w:t>
      </w:r>
      <w:r>
        <w:rPr>
          <w:spacing w:val="-2"/>
        </w:rPr>
        <w:t>液晶材料、</w:t>
      </w:r>
      <w:r>
        <w:rPr>
          <w:rFonts w:ascii="Times New Roman" w:eastAsia="Times New Roman"/>
          <w:spacing w:val="-2"/>
        </w:rPr>
        <w:t>40tOLED</w:t>
      </w:r>
      <w:r>
        <w:rPr>
          <w:rFonts w:ascii="Times New Roman" w:eastAsia="Times New Roman"/>
          <w:spacing w:val="-13"/>
        </w:rPr>
        <w:t> </w:t>
      </w:r>
      <w:r>
        <w:rPr>
          <w:spacing w:val="-2"/>
        </w:rPr>
        <w:t>材料的生产能力。具体生产装置和产品工艺详见《环境影响报告书》。</w:t>
      </w:r>
    </w:p>
    <w:p>
      <w:pPr>
        <w:pStyle w:val="BodyText"/>
        <w:spacing w:line="364" w:lineRule="auto"/>
        <w:ind w:left="140" w:right="19" w:firstLine="480"/>
      </w:pPr>
      <w:r>
        <w:rPr/>
        <w:t>三、项目必须采用先进的生产工艺、技术和装备，实施清洁生产，减少各种污染物的产</w:t>
      </w:r>
      <w:r>
        <w:rPr>
          <w:spacing w:val="-8"/>
        </w:rPr>
        <w:t>生量和排放量及资源消耗。各项环保设施设计应当由具有环保设施工程设计资质的单位承接，</w:t>
      </w:r>
      <w:r>
        <w:rPr/>
        <w:t>并经科学论证，确保稳定达标排放。重点做好以下工作：</w:t>
      </w:r>
    </w:p>
    <w:p>
      <w:pPr>
        <w:pStyle w:val="BodyText"/>
        <w:spacing w:line="364" w:lineRule="auto"/>
        <w:ind w:left="140" w:right="19" w:firstLine="480"/>
      </w:pPr>
      <w:r>
        <w:rPr/>
        <w:t>（</w:t>
      </w:r>
      <w:r>
        <w:rPr>
          <w:spacing w:val="2"/>
        </w:rPr>
        <w:t>一</w:t>
      </w:r>
      <w:r>
        <w:rPr/>
        <w:t>）落实废水污染防治措施。厂区实行雨污分流，清污分流，排污管道须采用架空管或者明沟明渠形式。按照</w:t>
      </w:r>
      <w:r>
        <w:rPr>
          <w:rFonts w:ascii="Times New Roman" w:hAnsi="Times New Roman" w:eastAsia="Times New Roman"/>
          <w:spacing w:val="1"/>
        </w:rPr>
        <w:t>“</w:t>
      </w:r>
      <w:r>
        <w:rPr/>
        <w:t>分类收集、分质处理</w:t>
      </w:r>
      <w:r>
        <w:rPr>
          <w:rFonts w:ascii="Times New Roman" w:hAnsi="Times New Roman" w:eastAsia="Times New Roman"/>
          <w:spacing w:val="1"/>
        </w:rPr>
        <w:t>”</w:t>
      </w:r>
      <w:r>
        <w:rPr/>
        <w:t>的原则和项目废水特点，高盐废水合并后采</w:t>
      </w:r>
      <w:r>
        <w:rPr>
          <w:spacing w:val="-3"/>
        </w:rPr>
        <w:t>用三效蒸发脱盐过滤预处理；高浓废水和 </w:t>
      </w:r>
      <w:r>
        <w:rPr>
          <w:rFonts w:ascii="Times New Roman" w:hAnsi="Times New Roman" w:eastAsia="Times New Roman"/>
          <w:spacing w:val="-1"/>
        </w:rPr>
        <w:t>D</w:t>
      </w:r>
      <w:r>
        <w:rPr>
          <w:rFonts w:ascii="Times New Roman" w:hAnsi="Times New Roman" w:eastAsia="Times New Roman"/>
        </w:rPr>
        <w:t>MF </w:t>
      </w:r>
      <w:r>
        <w:rPr>
          <w:spacing w:val="2"/>
        </w:rPr>
        <w:t>废水采用混凝</w:t>
      </w:r>
      <w:r>
        <w:rPr>
          <w:rFonts w:ascii="Times New Roman" w:hAnsi="Times New Roman" w:eastAsia="Times New Roman"/>
          <w:spacing w:val="1"/>
        </w:rPr>
        <w:t>+</w:t>
      </w:r>
      <w:r>
        <w:rPr>
          <w:spacing w:val="2"/>
        </w:rPr>
        <w:t>气浮、铁碳电催化氧化</w:t>
      </w:r>
      <w:r>
        <w:rPr>
          <w:rFonts w:ascii="Times New Roman" w:hAnsi="Times New Roman" w:eastAsia="Times New Roman"/>
          <w:spacing w:val="1"/>
        </w:rPr>
        <w:t>+</w:t>
      </w:r>
      <w:r>
        <w:rPr>
          <w:spacing w:val="1"/>
        </w:rPr>
        <w:t>混凝</w:t>
      </w:r>
      <w:r>
        <w:rPr>
          <w:spacing w:val="-7"/>
        </w:rPr>
        <w:t>沉淀预处理；酸性废水采用混凝沉淀预处理；车间低浓度废水采用混凝</w:t>
      </w:r>
      <w:r>
        <w:rPr>
          <w:rFonts w:ascii="Times New Roman" w:hAnsi="Times New Roman" w:eastAsia="Times New Roman"/>
          <w:spacing w:val="1"/>
        </w:rPr>
        <w:t>+</w:t>
      </w:r>
      <w:r>
        <w:rPr>
          <w:spacing w:val="-6"/>
        </w:rPr>
        <w:t>气浮预处理；预处理</w:t>
      </w:r>
      <w:r>
        <w:rPr>
          <w:spacing w:val="-1"/>
        </w:rPr>
        <w:t>后的废水与其他废水一并进入污水处理站处理达标后纳入园区管网，送绍兴市上虞区水处理</w:t>
      </w:r>
      <w:r>
        <w:rPr>
          <w:spacing w:val="2"/>
        </w:rPr>
        <w:t>发展有限责任公司。项目废水纳管水质执行《污水综合排放标准》（</w:t>
      </w:r>
      <w:r>
        <w:rPr>
          <w:rFonts w:ascii="Times New Roman" w:hAnsi="Times New Roman" w:eastAsia="Times New Roman"/>
          <w:spacing w:val="-1"/>
        </w:rPr>
        <w:t>G</w:t>
      </w:r>
      <w:r>
        <w:rPr>
          <w:rFonts w:ascii="Times New Roman" w:hAnsi="Times New Roman" w:eastAsia="Times New Roman"/>
          <w:spacing w:val="-2"/>
        </w:rPr>
        <w:t>B</w:t>
      </w:r>
      <w:r>
        <w:rPr>
          <w:rFonts w:ascii="Times New Roman" w:hAnsi="Times New Roman" w:eastAsia="Times New Roman"/>
        </w:rPr>
        <w:t>8978</w:t>
      </w:r>
      <w:r>
        <w:rPr>
          <w:rFonts w:ascii="Times New Roman" w:hAnsi="Times New Roman" w:eastAsia="Times New Roman"/>
          <w:spacing w:val="1"/>
        </w:rPr>
        <w:t>-</w:t>
      </w:r>
      <w:r>
        <w:rPr>
          <w:rFonts w:ascii="Times New Roman" w:hAnsi="Times New Roman" w:eastAsia="Times New Roman"/>
        </w:rPr>
        <w:t>199</w:t>
      </w:r>
      <w:r>
        <w:rPr>
          <w:rFonts w:ascii="Times New Roman" w:hAnsi="Times New Roman" w:eastAsia="Times New Roman"/>
          <w:spacing w:val="4"/>
        </w:rPr>
        <w:t>6</w:t>
      </w:r>
      <w:r>
        <w:rPr>
          <w:spacing w:val="2"/>
        </w:rPr>
        <w:t>）等标准</w:t>
      </w:r>
      <w:r>
        <w:rPr>
          <w:spacing w:val="-19"/>
        </w:rPr>
        <w:t>限值要求，其中氨氮、总磷执行《工业企业废水氮、磷污染物间接排放限值</w:t>
      </w:r>
      <w:r>
        <w:rPr>
          <w:spacing w:val="-147"/>
        </w:rPr>
        <w:t>》</w:t>
      </w:r>
      <w:r>
        <w:rPr/>
        <w:t>（</w:t>
      </w:r>
      <w:r>
        <w:rPr>
          <w:rFonts w:ascii="Times New Roman" w:hAnsi="Times New Roman" w:eastAsia="Times New Roman"/>
          <w:spacing w:val="-1"/>
        </w:rPr>
        <w:t>D</w:t>
      </w:r>
      <w:r>
        <w:rPr>
          <w:rFonts w:ascii="Times New Roman" w:hAnsi="Times New Roman" w:eastAsia="Times New Roman"/>
          <w:spacing w:val="-2"/>
        </w:rPr>
        <w:t>B</w:t>
      </w:r>
      <w:r>
        <w:rPr>
          <w:rFonts w:ascii="Times New Roman" w:hAnsi="Times New Roman" w:eastAsia="Times New Roman"/>
        </w:rPr>
        <w:t>33/887</w:t>
      </w:r>
      <w:r>
        <w:rPr>
          <w:rFonts w:ascii="Times New Roman" w:hAnsi="Times New Roman" w:eastAsia="Times New Roman"/>
          <w:spacing w:val="-1"/>
        </w:rPr>
        <w:t>-</w:t>
      </w:r>
      <w:r>
        <w:rPr>
          <w:rFonts w:ascii="Times New Roman" w:hAnsi="Times New Roman" w:eastAsia="Times New Roman"/>
          <w:spacing w:val="-3"/>
        </w:rPr>
        <w:t>201</w:t>
      </w:r>
      <w:r>
        <w:rPr>
          <w:rFonts w:ascii="Times New Roman" w:hAnsi="Times New Roman" w:eastAsia="Times New Roman"/>
          <w:spacing w:val="-1"/>
        </w:rPr>
        <w:t>3</w:t>
      </w:r>
      <w:r>
        <w:rPr>
          <w:spacing w:val="-3"/>
        </w:rPr>
        <w:t>）</w:t>
      </w:r>
      <w:r>
        <w:rPr/>
        <w:t>中标准限值要求，总氮参照执行《污水排入城镇下水道水质标准》（</w:t>
      </w:r>
      <w:r>
        <w:rPr>
          <w:rFonts w:ascii="Times New Roman" w:hAnsi="Times New Roman" w:eastAsia="Times New Roman"/>
          <w:spacing w:val="-1"/>
        </w:rPr>
        <w:t>G</w:t>
      </w:r>
      <w:r>
        <w:rPr>
          <w:rFonts w:ascii="Times New Roman" w:hAnsi="Times New Roman" w:eastAsia="Times New Roman"/>
          <w:spacing w:val="-2"/>
        </w:rPr>
        <w:t>B</w:t>
      </w:r>
      <w:r>
        <w:rPr>
          <w:rFonts w:ascii="Times New Roman" w:hAnsi="Times New Roman" w:eastAsia="Times New Roman"/>
        </w:rPr>
        <w:t>/</w:t>
      </w:r>
      <w:r>
        <w:rPr>
          <w:rFonts w:ascii="Times New Roman" w:hAnsi="Times New Roman" w:eastAsia="Times New Roman"/>
          <w:spacing w:val="-1"/>
        </w:rPr>
        <w:t>T</w:t>
      </w:r>
      <w:r>
        <w:rPr>
          <w:rFonts w:ascii="Times New Roman" w:hAnsi="Times New Roman" w:eastAsia="Times New Roman"/>
        </w:rPr>
        <w:t>31962</w:t>
      </w:r>
      <w:r>
        <w:rPr>
          <w:rFonts w:ascii="Times New Roman" w:hAnsi="Times New Roman" w:eastAsia="Times New Roman"/>
          <w:spacing w:val="1"/>
        </w:rPr>
        <w:t>-</w:t>
      </w:r>
      <w:r>
        <w:rPr>
          <w:rFonts w:ascii="Times New Roman" w:hAnsi="Times New Roman" w:eastAsia="Times New Roman"/>
        </w:rPr>
        <w:t>2015</w:t>
      </w:r>
      <w:r>
        <w:rPr/>
        <w:t>）</w:t>
      </w:r>
      <w:r>
        <w:rPr>
          <w:spacing w:val="-30"/>
        </w:rPr>
        <w:t>中 </w:t>
      </w:r>
      <w:r>
        <w:rPr>
          <w:rFonts w:ascii="Times New Roman" w:hAnsi="Times New Roman" w:eastAsia="Times New Roman"/>
        </w:rPr>
        <w:t>B</w:t>
      </w:r>
      <w:r>
        <w:rPr>
          <w:spacing w:val="-15"/>
        </w:rPr>
        <w:t>级限值 </w:t>
      </w:r>
      <w:r>
        <w:rPr>
          <w:rFonts w:ascii="Times New Roman" w:hAnsi="Times New Roman" w:eastAsia="Times New Roman"/>
        </w:rPr>
        <w:t>70m</w:t>
      </w:r>
      <w:r>
        <w:rPr>
          <w:rFonts w:ascii="Times New Roman" w:hAnsi="Times New Roman" w:eastAsia="Times New Roman"/>
          <w:spacing w:val="-3"/>
        </w:rPr>
        <w:t>g</w:t>
      </w:r>
      <w:r>
        <w:rPr>
          <w:rFonts w:ascii="Times New Roman" w:hAnsi="Times New Roman" w:eastAsia="Times New Roman"/>
        </w:rPr>
        <w:t>/</w:t>
      </w:r>
      <w:r>
        <w:rPr>
          <w:rFonts w:ascii="Times New Roman" w:hAnsi="Times New Roman" w:eastAsia="Times New Roman"/>
          <w:spacing w:val="2"/>
        </w:rPr>
        <w:t>L</w:t>
      </w:r>
      <w:r>
        <w:rPr>
          <w:spacing w:val="-9"/>
        </w:rPr>
        <w:t>，二氯甲烷参照执行《石油化学工业污染物排放标准》</w:t>
      </w:r>
      <w:r>
        <w:rPr/>
        <w:t>（</w:t>
      </w:r>
      <w:r>
        <w:rPr>
          <w:rFonts w:ascii="Times New Roman" w:hAnsi="Times New Roman" w:eastAsia="Times New Roman"/>
          <w:spacing w:val="-1"/>
        </w:rPr>
        <w:t>G</w:t>
      </w:r>
      <w:r>
        <w:rPr>
          <w:rFonts w:ascii="Times New Roman" w:hAnsi="Times New Roman" w:eastAsia="Times New Roman"/>
          <w:spacing w:val="-2"/>
        </w:rPr>
        <w:t>B</w:t>
      </w:r>
      <w:r>
        <w:rPr>
          <w:rFonts w:ascii="Times New Roman" w:hAnsi="Times New Roman" w:eastAsia="Times New Roman"/>
        </w:rPr>
        <w:t>31571</w:t>
      </w:r>
      <w:r>
        <w:rPr>
          <w:rFonts w:ascii="Times New Roman" w:hAnsi="Times New Roman" w:eastAsia="Times New Roman"/>
          <w:spacing w:val="1"/>
        </w:rPr>
        <w:t>-</w:t>
      </w:r>
      <w:r>
        <w:rPr>
          <w:rFonts w:ascii="Times New Roman" w:hAnsi="Times New Roman" w:eastAsia="Times New Roman"/>
        </w:rPr>
        <w:t>201</w:t>
      </w:r>
      <w:r>
        <w:rPr>
          <w:rFonts w:ascii="Times New Roman" w:hAnsi="Times New Roman" w:eastAsia="Times New Roman"/>
          <w:spacing w:val="2"/>
        </w:rPr>
        <w:t>5</w:t>
      </w:r>
      <w:r>
        <w:rPr>
          <w:spacing w:val="-20"/>
        </w:rPr>
        <w:t>），</w:t>
      </w:r>
      <w:r>
        <w:rPr/>
        <w:t>具体按《环境影响报告书》提出的限值要求进行控制。做好厂区相关区域的防渗防漏措施，防止对地下水、土壤的污染。</w:t>
      </w:r>
    </w:p>
    <w:p>
      <w:pPr>
        <w:pStyle w:val="BodyText"/>
        <w:spacing w:line="364" w:lineRule="auto"/>
        <w:ind w:left="140" w:right="139" w:firstLine="480"/>
        <w:jc w:val="both"/>
      </w:pPr>
      <w:r>
        <w:rPr>
          <w:spacing w:val="-2"/>
        </w:rPr>
        <w:t>（二）落实废气污染防治措施。废气应分类收集处理，规范设置排气筒和标准化取样平台。根据项目各类废气特点，分别采取高效、可靠的针对性措施进行处理，其中各车间投料</w:t>
      </w:r>
      <w:r>
        <w:rPr>
          <w:spacing w:val="-10"/>
        </w:rPr>
        <w:t>废气、溴甲烷工艺废气经</w:t>
      </w:r>
      <w:r>
        <w:rPr>
          <w:rFonts w:ascii="Times New Roman" w:hAnsi="Times New Roman" w:eastAsia="Times New Roman"/>
          <w:spacing w:val="-2"/>
        </w:rPr>
        <w:t>“</w:t>
      </w:r>
      <w:r>
        <w:rPr>
          <w:spacing w:val="-2"/>
        </w:rPr>
        <w:t>碱洗</w:t>
      </w:r>
      <w:r>
        <w:rPr>
          <w:rFonts w:ascii="Times New Roman" w:hAnsi="Times New Roman" w:eastAsia="Times New Roman"/>
          <w:spacing w:val="-2"/>
        </w:rPr>
        <w:t>+</w:t>
      </w:r>
      <w:r>
        <w:rPr>
          <w:spacing w:val="-2"/>
        </w:rPr>
        <w:t>水洗</w:t>
      </w:r>
      <w:r>
        <w:rPr>
          <w:rFonts w:ascii="Times New Roman" w:hAnsi="Times New Roman" w:eastAsia="Times New Roman"/>
          <w:spacing w:val="-2"/>
        </w:rPr>
        <w:t>+</w:t>
      </w:r>
      <w:r>
        <w:rPr>
          <w:spacing w:val="-2"/>
        </w:rPr>
        <w:t>除雾</w:t>
      </w:r>
      <w:r>
        <w:rPr>
          <w:rFonts w:ascii="Times New Roman" w:hAnsi="Times New Roman" w:eastAsia="Times New Roman"/>
          <w:spacing w:val="-2"/>
        </w:rPr>
        <w:t>+</w:t>
      </w:r>
      <w:r>
        <w:rPr>
          <w:spacing w:val="-2"/>
        </w:rPr>
        <w:t>活性炭吸附</w:t>
      </w:r>
      <w:r>
        <w:rPr>
          <w:rFonts w:ascii="Times New Roman" w:hAnsi="Times New Roman" w:eastAsia="Times New Roman"/>
          <w:spacing w:val="-2"/>
        </w:rPr>
        <w:t>”</w:t>
      </w:r>
      <w:r>
        <w:rPr>
          <w:spacing w:val="-9"/>
        </w:rPr>
        <w:t>处理后高空排放；含二氯甲烷工艺废</w:t>
      </w:r>
      <w:r>
        <w:rPr>
          <w:spacing w:val="-2"/>
        </w:rPr>
        <w:t>气经</w:t>
      </w:r>
      <w:r>
        <w:rPr>
          <w:rFonts w:ascii="Times New Roman" w:hAnsi="Times New Roman" w:eastAsia="Times New Roman"/>
          <w:spacing w:val="-2"/>
        </w:rPr>
        <w:t>“</w:t>
      </w:r>
      <w:r>
        <w:rPr>
          <w:spacing w:val="-2"/>
        </w:rPr>
        <w:t>二级冷凝</w:t>
      </w:r>
      <w:r>
        <w:rPr>
          <w:rFonts w:ascii="Times New Roman" w:hAnsi="Times New Roman" w:eastAsia="Times New Roman"/>
          <w:spacing w:val="-2"/>
        </w:rPr>
        <w:t>+</w:t>
      </w:r>
      <w:r>
        <w:rPr>
          <w:spacing w:val="-2"/>
        </w:rPr>
        <w:t>碱喷淋</w:t>
      </w:r>
      <w:r>
        <w:rPr>
          <w:rFonts w:ascii="Times New Roman" w:hAnsi="Times New Roman" w:eastAsia="Times New Roman"/>
          <w:spacing w:val="-2"/>
        </w:rPr>
        <w:t>+</w:t>
      </w:r>
      <w:r>
        <w:rPr>
          <w:spacing w:val="-2"/>
        </w:rPr>
        <w:t>大孔树脂吸附</w:t>
      </w:r>
      <w:r>
        <w:rPr>
          <w:rFonts w:ascii="Times New Roman" w:hAnsi="Times New Roman" w:eastAsia="Times New Roman"/>
          <w:spacing w:val="-2"/>
        </w:rPr>
        <w:t>+</w:t>
      </w:r>
      <w:r>
        <w:rPr>
          <w:spacing w:val="-2"/>
        </w:rPr>
        <w:t>碱喷淋</w:t>
      </w:r>
      <w:r>
        <w:rPr>
          <w:rFonts w:ascii="Times New Roman" w:hAnsi="Times New Roman" w:eastAsia="Times New Roman"/>
          <w:spacing w:val="-2"/>
        </w:rPr>
        <w:t>”</w:t>
      </w:r>
      <w:r>
        <w:rPr>
          <w:spacing w:val="-6"/>
        </w:rPr>
        <w:t>处理后高空排放；工艺合成废气、离心过滤废</w:t>
      </w:r>
      <w:r>
        <w:rPr>
          <w:spacing w:val="-2"/>
        </w:rPr>
        <w:t>气、溶解结晶废气、萃取水洗废气、压滤洗涤废气、储罐呼吸废气、污水物化处理过程产生</w:t>
      </w:r>
      <w:r>
        <w:rPr>
          <w:spacing w:val="-13"/>
        </w:rPr>
        <w:t>的有机废气、废水脱盐除溶及精馏过程产生的有机废气经</w:t>
      </w:r>
      <w:r>
        <w:rPr>
          <w:rFonts w:ascii="Times New Roman" w:hAnsi="Times New Roman" w:eastAsia="Times New Roman"/>
          <w:spacing w:val="-2"/>
        </w:rPr>
        <w:t>“</w:t>
      </w:r>
      <w:r>
        <w:rPr>
          <w:spacing w:val="-2"/>
        </w:rPr>
        <w:t>碱洗</w:t>
      </w:r>
      <w:r>
        <w:rPr>
          <w:rFonts w:ascii="Times New Roman" w:hAnsi="Times New Roman" w:eastAsia="Times New Roman"/>
          <w:spacing w:val="-2"/>
        </w:rPr>
        <w:t>+</w:t>
      </w:r>
      <w:r>
        <w:rPr>
          <w:spacing w:val="-2"/>
        </w:rPr>
        <w:t>除雾</w:t>
      </w:r>
      <w:r>
        <w:rPr>
          <w:rFonts w:ascii="Times New Roman" w:hAnsi="Times New Roman" w:eastAsia="Times New Roman"/>
          <w:spacing w:val="-2"/>
        </w:rPr>
        <w:t>+RTO+</w:t>
      </w:r>
      <w:r>
        <w:rPr>
          <w:spacing w:val="-2"/>
        </w:rPr>
        <w:t>喷淋冷却</w:t>
      </w:r>
      <w:r>
        <w:rPr>
          <w:rFonts w:ascii="Times New Roman" w:hAnsi="Times New Roman" w:eastAsia="Times New Roman"/>
          <w:spacing w:val="-2"/>
        </w:rPr>
        <w:t>”</w:t>
      </w:r>
      <w:r>
        <w:rPr>
          <w:spacing w:val="-2"/>
        </w:rPr>
        <w:t>处理后高空排放；生产过程中产生的减蒸冷凝、蒸馏冷凝、浓缩烘干冷凝等高浓工艺废气经收集后</w:t>
      </w:r>
      <w:r>
        <w:rPr>
          <w:spacing w:val="-10"/>
        </w:rPr>
        <w:t>进入废液焚烧炉焚烧处理后，尾气经</w:t>
      </w:r>
      <w:r>
        <w:rPr>
          <w:rFonts w:ascii="Times New Roman" w:hAnsi="Times New Roman" w:eastAsia="Times New Roman"/>
          <w:spacing w:val="-2"/>
        </w:rPr>
        <w:t>“</w:t>
      </w:r>
      <w:r>
        <w:rPr>
          <w:spacing w:val="2"/>
        </w:rPr>
        <w:t>余热锅炉配 </w:t>
      </w:r>
      <w:r>
        <w:rPr>
          <w:rFonts w:ascii="Times New Roman" w:hAnsi="Times New Roman" w:eastAsia="Times New Roman"/>
          <w:spacing w:val="-2"/>
        </w:rPr>
        <w:t>SNCR+</w:t>
      </w:r>
      <w:r>
        <w:rPr>
          <w:spacing w:val="-2"/>
        </w:rPr>
        <w:t>急冷</w:t>
      </w:r>
      <w:r>
        <w:rPr>
          <w:rFonts w:ascii="Times New Roman" w:hAnsi="Times New Roman" w:eastAsia="Times New Roman"/>
          <w:spacing w:val="-2"/>
        </w:rPr>
        <w:t>+</w:t>
      </w:r>
      <w:r>
        <w:rPr>
          <w:spacing w:val="-2"/>
        </w:rPr>
        <w:t>干式脱酸</w:t>
      </w:r>
      <w:r>
        <w:rPr>
          <w:rFonts w:ascii="Times New Roman" w:hAnsi="Times New Roman" w:eastAsia="Times New Roman"/>
          <w:spacing w:val="-2"/>
        </w:rPr>
        <w:t>+</w:t>
      </w:r>
      <w:r>
        <w:rPr>
          <w:spacing w:val="-2"/>
        </w:rPr>
        <w:t>活性炭喷射</w:t>
      </w:r>
      <w:r>
        <w:rPr>
          <w:rFonts w:ascii="Times New Roman" w:hAnsi="Times New Roman" w:eastAsia="Times New Roman"/>
          <w:spacing w:val="-2"/>
        </w:rPr>
        <w:t>+</w:t>
      </w:r>
      <w:r>
        <w:rPr>
          <w:spacing w:val="-5"/>
        </w:rPr>
        <w:t>布袋除</w:t>
      </w:r>
    </w:p>
    <w:p>
      <w:pPr>
        <w:pStyle w:val="BodyText"/>
        <w:spacing w:after="0" w:line="364" w:lineRule="auto"/>
        <w:jc w:val="both"/>
        <w:sectPr>
          <w:pgSz w:w="11910" w:h="16840"/>
          <w:pgMar w:header="897" w:footer="1472" w:top="1120" w:bottom="1660" w:left="992" w:right="992"/>
        </w:sectPr>
      </w:pPr>
    </w:p>
    <w:p>
      <w:pPr>
        <w:pStyle w:val="BodyText"/>
        <w:spacing w:line="364" w:lineRule="auto" w:before="3"/>
        <w:ind w:left="140" w:right="139"/>
        <w:jc w:val="both"/>
      </w:pPr>
      <w:r>
        <w:rPr>
          <w:spacing w:val="4"/>
        </w:rPr>
        <w:t>尘</w:t>
      </w:r>
      <w:r>
        <w:rPr>
          <w:rFonts w:ascii="Times New Roman" w:hAnsi="Times New Roman" w:eastAsia="Times New Roman"/>
          <w:spacing w:val="3"/>
        </w:rPr>
        <w:t>+</w:t>
      </w:r>
      <w:r>
        <w:rPr>
          <w:spacing w:val="2"/>
        </w:rPr>
        <w:t>两级预冷洗涤</w:t>
      </w:r>
      <w:r>
        <w:rPr>
          <w:rFonts w:ascii="Times New Roman" w:hAnsi="Times New Roman" w:eastAsia="Times New Roman"/>
          <w:spacing w:val="3"/>
        </w:rPr>
        <w:t>”</w:t>
      </w:r>
      <w:r>
        <w:rPr>
          <w:spacing w:val="2"/>
        </w:rPr>
        <w:t>处理后高空排放；污水站生化处理废气经</w:t>
      </w:r>
      <w:r>
        <w:rPr>
          <w:rFonts w:ascii="Times New Roman" w:hAnsi="Times New Roman" w:eastAsia="Times New Roman"/>
          <w:spacing w:val="1"/>
        </w:rPr>
        <w:t>“</w:t>
      </w:r>
      <w:r>
        <w:rPr>
          <w:spacing w:val="4"/>
        </w:rPr>
        <w:t>碱洗</w:t>
      </w:r>
      <w:r>
        <w:rPr>
          <w:rFonts w:ascii="Times New Roman" w:hAnsi="Times New Roman" w:eastAsia="Times New Roman"/>
          <w:spacing w:val="3"/>
        </w:rPr>
        <w:t>+</w:t>
      </w:r>
      <w:r>
        <w:rPr>
          <w:spacing w:val="3"/>
        </w:rPr>
        <w:t>生物除臭</w:t>
      </w:r>
      <w:r>
        <w:rPr>
          <w:rFonts w:ascii="Times New Roman" w:hAnsi="Times New Roman" w:eastAsia="Times New Roman"/>
          <w:spacing w:val="3"/>
        </w:rPr>
        <w:t>”</w:t>
      </w:r>
      <w:r>
        <w:rPr>
          <w:spacing w:val="2"/>
        </w:rPr>
        <w:t>处理后高空排</w:t>
      </w:r>
      <w:r>
        <w:rPr/>
        <w:t>放；研发中心酸性废气采用碱喷淋</w:t>
      </w:r>
      <w:r>
        <w:rPr>
          <w:rFonts w:ascii="Times New Roman" w:hAnsi="Times New Roman" w:eastAsia="Times New Roman"/>
          <w:spacing w:val="-1"/>
        </w:rPr>
        <w:t>+</w:t>
      </w:r>
      <w:r>
        <w:rPr/>
        <w:t>除雾</w:t>
      </w:r>
      <w:r>
        <w:rPr>
          <w:rFonts w:ascii="Times New Roman" w:hAnsi="Times New Roman" w:eastAsia="Times New Roman"/>
          <w:spacing w:val="1"/>
        </w:rPr>
        <w:t>+</w:t>
      </w:r>
      <w:r>
        <w:rPr>
          <w:spacing w:val="-1"/>
        </w:rPr>
        <w:t>活性炭处理，其他废气采用活性炭处理；危废暂存</w:t>
      </w:r>
      <w:r>
        <w:rPr/>
        <w:t>废气经活性炭处理后高空排放。各类废气污染物经有效处理后，应达到《大气污染综合排放</w:t>
      </w:r>
      <w:r>
        <w:rPr>
          <w:spacing w:val="-4"/>
        </w:rPr>
        <w:t>标准》</w:t>
      </w:r>
      <w:r>
        <w:rPr/>
        <w:t>（</w:t>
      </w:r>
      <w:r>
        <w:rPr>
          <w:rFonts w:ascii="Times New Roman" w:hAnsi="Times New Roman" w:eastAsia="Times New Roman"/>
          <w:spacing w:val="-1"/>
        </w:rPr>
        <w:t>G</w:t>
      </w:r>
      <w:r>
        <w:rPr>
          <w:rFonts w:ascii="Times New Roman" w:hAnsi="Times New Roman" w:eastAsia="Times New Roman"/>
          <w:spacing w:val="-2"/>
        </w:rPr>
        <w:t>B</w:t>
      </w:r>
      <w:r>
        <w:rPr>
          <w:rFonts w:ascii="Times New Roman" w:hAnsi="Times New Roman" w:eastAsia="Times New Roman"/>
        </w:rPr>
        <w:t>16297</w:t>
      </w:r>
      <w:r>
        <w:rPr>
          <w:rFonts w:ascii="Times New Roman" w:hAnsi="Times New Roman" w:eastAsia="Times New Roman"/>
          <w:spacing w:val="-1"/>
        </w:rPr>
        <w:t>-</w:t>
      </w:r>
      <w:r>
        <w:rPr>
          <w:rFonts w:ascii="Times New Roman" w:hAnsi="Times New Roman" w:eastAsia="Times New Roman"/>
        </w:rPr>
        <w:t>199</w:t>
      </w:r>
      <w:r>
        <w:rPr>
          <w:rFonts w:ascii="Times New Roman" w:hAnsi="Times New Roman" w:eastAsia="Times New Roman"/>
          <w:spacing w:val="2"/>
        </w:rPr>
        <w:t>6</w:t>
      </w:r>
      <w:r>
        <w:rPr>
          <w:spacing w:val="-8"/>
        </w:rPr>
        <w:t>）</w:t>
      </w:r>
      <w:r>
        <w:rPr>
          <w:spacing w:val="-5"/>
        </w:rPr>
        <w:t>、《恶臭污染物排放标准》</w:t>
      </w:r>
      <w:r>
        <w:rPr/>
        <w:t>（</w:t>
      </w:r>
      <w:r>
        <w:rPr>
          <w:rFonts w:ascii="Times New Roman" w:hAnsi="Times New Roman" w:eastAsia="Times New Roman"/>
          <w:spacing w:val="-1"/>
        </w:rPr>
        <w:t>G</w:t>
      </w:r>
      <w:r>
        <w:rPr>
          <w:rFonts w:ascii="Times New Roman" w:hAnsi="Times New Roman" w:eastAsia="Times New Roman"/>
          <w:spacing w:val="-2"/>
        </w:rPr>
        <w:t>B</w:t>
      </w:r>
      <w:r>
        <w:rPr>
          <w:rFonts w:ascii="Times New Roman" w:hAnsi="Times New Roman" w:eastAsia="Times New Roman"/>
        </w:rPr>
        <w:t>14554</w:t>
      </w:r>
      <w:r>
        <w:rPr>
          <w:rFonts w:ascii="Times New Roman" w:hAnsi="Times New Roman" w:eastAsia="Times New Roman"/>
          <w:spacing w:val="-1"/>
        </w:rPr>
        <w:t>-</w:t>
      </w:r>
      <w:r>
        <w:rPr>
          <w:rFonts w:ascii="Times New Roman" w:hAnsi="Times New Roman" w:eastAsia="Times New Roman"/>
        </w:rPr>
        <w:t>9</w:t>
      </w:r>
      <w:r>
        <w:rPr>
          <w:rFonts w:ascii="Times New Roman" w:hAnsi="Times New Roman" w:eastAsia="Times New Roman"/>
          <w:spacing w:val="2"/>
        </w:rPr>
        <w:t>3</w:t>
      </w:r>
      <w:r>
        <w:rPr>
          <w:spacing w:val="-8"/>
        </w:rPr>
        <w:t>）</w:t>
      </w:r>
      <w:r>
        <w:rPr>
          <w:spacing w:val="-4"/>
        </w:rPr>
        <w:t>、《危险废物焚烧污染控制标准》</w:t>
      </w:r>
      <w:r>
        <w:rPr/>
        <w:t>（</w:t>
      </w:r>
      <w:r>
        <w:rPr>
          <w:rFonts w:ascii="Times New Roman" w:hAnsi="Times New Roman" w:eastAsia="Times New Roman"/>
          <w:spacing w:val="-1"/>
        </w:rPr>
        <w:t>G</w:t>
      </w:r>
      <w:r>
        <w:rPr>
          <w:rFonts w:ascii="Times New Roman" w:hAnsi="Times New Roman" w:eastAsia="Times New Roman"/>
          <w:spacing w:val="-2"/>
        </w:rPr>
        <w:t>B</w:t>
      </w:r>
      <w:r>
        <w:rPr>
          <w:rFonts w:ascii="Times New Roman" w:hAnsi="Times New Roman" w:eastAsia="Times New Roman"/>
        </w:rPr>
        <w:t>18484</w:t>
      </w:r>
      <w:r>
        <w:rPr>
          <w:rFonts w:ascii="Times New Roman" w:hAnsi="Times New Roman" w:eastAsia="Times New Roman"/>
          <w:spacing w:val="1"/>
        </w:rPr>
        <w:t>-</w:t>
      </w:r>
      <w:r>
        <w:rPr>
          <w:rFonts w:ascii="Times New Roman" w:hAnsi="Times New Roman" w:eastAsia="Times New Roman"/>
        </w:rPr>
        <w:t>2020</w:t>
      </w:r>
      <w:r>
        <w:rPr>
          <w:spacing w:val="-8"/>
        </w:rPr>
        <w:t>）</w:t>
      </w:r>
      <w:r>
        <w:rPr>
          <w:spacing w:val="-5"/>
        </w:rPr>
        <w:t>、《挥发性有机物无组织排放控制标准》</w:t>
      </w:r>
      <w:r>
        <w:rPr/>
        <w:t>（</w:t>
      </w:r>
      <w:r>
        <w:rPr>
          <w:rFonts w:ascii="Times New Roman" w:hAnsi="Times New Roman" w:eastAsia="Times New Roman"/>
          <w:spacing w:val="-1"/>
        </w:rPr>
        <w:t>G</w:t>
      </w:r>
      <w:r>
        <w:rPr>
          <w:rFonts w:ascii="Times New Roman" w:hAnsi="Times New Roman" w:eastAsia="Times New Roman"/>
          <w:spacing w:val="-2"/>
        </w:rPr>
        <w:t>B</w:t>
      </w:r>
      <w:r>
        <w:rPr>
          <w:rFonts w:ascii="Times New Roman" w:hAnsi="Times New Roman" w:eastAsia="Times New Roman"/>
        </w:rPr>
        <w:t>37822</w:t>
      </w:r>
      <w:r>
        <w:rPr>
          <w:rFonts w:ascii="Times New Roman" w:hAnsi="Times New Roman" w:eastAsia="Times New Roman"/>
          <w:spacing w:val="1"/>
        </w:rPr>
        <w:t>-</w:t>
      </w:r>
      <w:r>
        <w:rPr>
          <w:rFonts w:ascii="Times New Roman" w:hAnsi="Times New Roman" w:eastAsia="Times New Roman"/>
        </w:rPr>
        <w:t>2019</w:t>
      </w:r>
      <w:r>
        <w:rPr>
          <w:spacing w:val="-8"/>
        </w:rPr>
        <w:t>）</w:t>
      </w:r>
      <w:r>
        <w:rPr>
          <w:spacing w:val="-12"/>
        </w:rPr>
        <w:t>等</w:t>
      </w:r>
      <w:r>
        <w:rPr/>
        <w:t>相关标准限值要求，其中二氯甲烷、四氢呋喃、</w:t>
      </w:r>
      <w:r>
        <w:rPr>
          <w:rFonts w:ascii="Times New Roman" w:hAnsi="Times New Roman" w:eastAsia="Times New Roman"/>
          <w:spacing w:val="-1"/>
        </w:rPr>
        <w:t>D</w:t>
      </w:r>
      <w:r>
        <w:rPr>
          <w:rFonts w:ascii="Times New Roman" w:hAnsi="Times New Roman" w:eastAsia="Times New Roman"/>
        </w:rPr>
        <w:t>MF</w:t>
      </w:r>
      <w:r>
        <w:rPr>
          <w:spacing w:val="-1"/>
        </w:rPr>
        <w:t>、二噁英、溴化氢参照执行《石油化学工业污染物排放标准》</w:t>
      </w:r>
      <w:r>
        <w:rPr/>
        <w:t>（</w:t>
      </w:r>
      <w:r>
        <w:rPr>
          <w:rFonts w:ascii="Times New Roman" w:hAnsi="Times New Roman" w:eastAsia="Times New Roman"/>
          <w:spacing w:val="-1"/>
        </w:rPr>
        <w:t>G</w:t>
      </w:r>
      <w:r>
        <w:rPr>
          <w:rFonts w:ascii="Times New Roman" w:hAnsi="Times New Roman" w:eastAsia="Times New Roman"/>
          <w:spacing w:val="-2"/>
        </w:rPr>
        <w:t>B</w:t>
      </w:r>
      <w:r>
        <w:rPr>
          <w:rFonts w:ascii="Times New Roman" w:hAnsi="Times New Roman" w:eastAsia="Times New Roman"/>
        </w:rPr>
        <w:t>31571</w:t>
      </w:r>
      <w:r>
        <w:rPr>
          <w:rFonts w:ascii="Times New Roman" w:hAnsi="Times New Roman" w:eastAsia="Times New Roman"/>
          <w:spacing w:val="1"/>
        </w:rPr>
        <w:t>-</w:t>
      </w:r>
      <w:r>
        <w:rPr>
          <w:rFonts w:ascii="Times New Roman" w:hAnsi="Times New Roman" w:eastAsia="Times New Roman"/>
        </w:rPr>
        <w:t>2015</w:t>
      </w:r>
      <w:r>
        <w:rPr>
          <w:spacing w:val="-3"/>
        </w:rPr>
        <w:t>），</w:t>
      </w:r>
      <w:r>
        <w:rPr>
          <w:spacing w:val="-2"/>
        </w:rPr>
        <w:t>溴甲烷参照执行上海市《大气污染物综合排放标</w:t>
      </w:r>
      <w:r>
        <w:rPr>
          <w:spacing w:val="48"/>
        </w:rPr>
        <w:t>准》</w:t>
      </w:r>
      <w:r>
        <w:rPr/>
        <w:t>（</w:t>
      </w:r>
      <w:r>
        <w:rPr>
          <w:spacing w:val="-72"/>
        </w:rPr>
        <w:t> </w:t>
      </w:r>
      <w:r>
        <w:rPr>
          <w:rFonts w:ascii="Times New Roman" w:hAnsi="Times New Roman" w:eastAsia="Times New Roman"/>
          <w:spacing w:val="-1"/>
        </w:rPr>
        <w:t>D</w:t>
      </w:r>
      <w:r>
        <w:rPr>
          <w:rFonts w:ascii="Times New Roman" w:hAnsi="Times New Roman" w:eastAsia="Times New Roman"/>
          <w:spacing w:val="-2"/>
        </w:rPr>
        <w:t>B</w:t>
      </w:r>
      <w:r>
        <w:rPr>
          <w:rFonts w:ascii="Times New Roman" w:hAnsi="Times New Roman" w:eastAsia="Times New Roman"/>
        </w:rPr>
        <w:t>31</w:t>
      </w:r>
      <w:r>
        <w:rPr>
          <w:rFonts w:ascii="Times New Roman" w:hAnsi="Times New Roman" w:eastAsia="Times New Roman"/>
          <w:spacing w:val="1"/>
        </w:rPr>
        <w:t>-</w:t>
      </w:r>
      <w:r>
        <w:rPr>
          <w:rFonts w:ascii="Times New Roman" w:hAnsi="Times New Roman" w:eastAsia="Times New Roman"/>
        </w:rPr>
        <w:t>933</w:t>
      </w:r>
      <w:r>
        <w:rPr>
          <w:rFonts w:ascii="Times New Roman" w:hAnsi="Times New Roman" w:eastAsia="Times New Roman"/>
          <w:spacing w:val="-1"/>
        </w:rPr>
        <w:t>-</w:t>
      </w:r>
      <w:r>
        <w:rPr>
          <w:rFonts w:ascii="Times New Roman" w:hAnsi="Times New Roman" w:eastAsia="Times New Roman"/>
        </w:rPr>
        <w:t>2015</w:t>
      </w:r>
      <w:r>
        <w:rPr>
          <w:rFonts w:ascii="Times New Roman" w:hAnsi="Times New Roman" w:eastAsia="Times New Roman"/>
          <w:spacing w:val="-10"/>
        </w:rPr>
        <w:t> </w:t>
      </w:r>
      <w:r>
        <w:rPr/>
        <w:t>）</w:t>
      </w:r>
      <w:r>
        <w:rPr>
          <w:spacing w:val="22"/>
        </w:rPr>
        <w:t> ， 乙酸乙酯参照执行《 制药工业大气污染物排放标准》</w:t>
      </w:r>
    </w:p>
    <w:p>
      <w:pPr>
        <w:pStyle w:val="BodyText"/>
        <w:spacing w:line="364" w:lineRule="auto"/>
        <w:ind w:left="140" w:right="141"/>
        <w:jc w:val="both"/>
      </w:pPr>
      <w:r>
        <w:rPr>
          <w:spacing w:val="-2"/>
        </w:rPr>
        <w:t>（</w:t>
      </w:r>
      <w:r>
        <w:rPr>
          <w:rFonts w:ascii="Times New Roman" w:eastAsia="Times New Roman"/>
          <w:spacing w:val="-2"/>
        </w:rPr>
        <w:t>DB33/310005-2021</w:t>
      </w:r>
      <w:r>
        <w:rPr>
          <w:spacing w:val="-2"/>
        </w:rPr>
        <w:t>）中排放限值；具体限值详见《环境影响报告书》要求。排气筒高度须符合规定要求。加强设备、储罐密闭性，减少无组织废气排放。本项目无需设置大气环境防</w:t>
      </w:r>
      <w:r>
        <w:rPr>
          <w:spacing w:val="-4"/>
        </w:rPr>
        <w:t>护距离。</w:t>
      </w:r>
    </w:p>
    <w:p>
      <w:pPr>
        <w:pStyle w:val="BodyText"/>
        <w:spacing w:line="364" w:lineRule="auto"/>
        <w:ind w:left="140" w:right="139" w:firstLine="480"/>
        <w:jc w:val="both"/>
        <w:rPr>
          <w:rFonts w:ascii="Times New Roman" w:hAnsi="Times New Roman" w:eastAsia="Times New Roman"/>
        </w:rPr>
      </w:pPr>
      <w:r>
        <w:rPr>
          <w:spacing w:val="-2"/>
        </w:rPr>
        <w:t>（三）落实固废污染防治措施。按照</w:t>
      </w:r>
      <w:r>
        <w:rPr>
          <w:rFonts w:ascii="Times New Roman" w:hAnsi="Times New Roman" w:eastAsia="Times New Roman"/>
          <w:spacing w:val="-2"/>
        </w:rPr>
        <w:t>“</w:t>
      </w:r>
      <w:r>
        <w:rPr>
          <w:spacing w:val="-2"/>
        </w:rPr>
        <w:t>资源化、减量化、无害化</w:t>
      </w:r>
      <w:r>
        <w:rPr>
          <w:rFonts w:ascii="Times New Roman" w:hAnsi="Times New Roman" w:eastAsia="Times New Roman"/>
          <w:spacing w:val="-2"/>
        </w:rPr>
        <w:t>”</w:t>
      </w:r>
      <w:r>
        <w:rPr>
          <w:spacing w:val="-2"/>
        </w:rPr>
        <w:t>处置原则和全域无废城市建设要求，建立台账制度，规范设置废物暂存库，危险废物分类收集、堆放、分质处置，实现资源的综合利用。项目生产过程产生的废包装桶、废液、废活性炭、物化污泥等危险废</w:t>
      </w:r>
      <w:r>
        <w:rPr>
          <w:spacing w:val="-13"/>
        </w:rPr>
        <w:t>物应控制在 </w:t>
      </w:r>
      <w:r>
        <w:rPr>
          <w:rFonts w:ascii="Times New Roman" w:hAnsi="Times New Roman" w:eastAsia="Times New Roman"/>
        </w:rPr>
        <w:t>7461.054</w:t>
      </w:r>
      <w:r>
        <w:rPr>
          <w:rFonts w:ascii="Times New Roman" w:hAnsi="Times New Roman" w:eastAsia="Times New Roman"/>
          <w:spacing w:val="-20"/>
        </w:rPr>
        <w:t> </w:t>
      </w:r>
      <w:r>
        <w:rPr/>
        <w:t>吨</w:t>
      </w:r>
      <w:r>
        <w:rPr>
          <w:rFonts w:ascii="Times New Roman" w:hAnsi="Times New Roman" w:eastAsia="Times New Roman"/>
        </w:rPr>
        <w:t>/</w:t>
      </w:r>
      <w:r>
        <w:rPr>
          <w:spacing w:val="-40"/>
        </w:rPr>
        <w:t>年，其中 </w:t>
      </w:r>
      <w:r>
        <w:rPr>
          <w:rFonts w:ascii="Times New Roman" w:hAnsi="Times New Roman" w:eastAsia="Times New Roman"/>
        </w:rPr>
        <w:t>6023.72</w:t>
      </w:r>
      <w:r>
        <w:rPr>
          <w:rFonts w:ascii="Times New Roman" w:hAnsi="Times New Roman" w:eastAsia="Times New Roman"/>
          <w:spacing w:val="-20"/>
        </w:rPr>
        <w:t> </w:t>
      </w:r>
      <w:r>
        <w:rPr/>
        <w:t>吨</w:t>
      </w:r>
      <w:r>
        <w:rPr>
          <w:rFonts w:ascii="Times New Roman" w:hAnsi="Times New Roman" w:eastAsia="Times New Roman"/>
        </w:rPr>
        <w:t>/</w:t>
      </w:r>
      <w:r>
        <w:rPr>
          <w:spacing w:val="-6"/>
        </w:rPr>
        <w:t>年危险废物由自有废液焚烧炉处置，其余</w:t>
      </w:r>
      <w:r>
        <w:rPr>
          <w:rFonts w:ascii="Times New Roman" w:hAnsi="Times New Roman" w:eastAsia="Times New Roman"/>
          <w:spacing w:val="-2"/>
        </w:rPr>
        <w:t>1437.334</w:t>
      </w:r>
    </w:p>
    <w:p>
      <w:pPr>
        <w:pStyle w:val="BodyText"/>
        <w:spacing w:line="364" w:lineRule="auto"/>
        <w:ind w:left="140" w:right="126"/>
        <w:jc w:val="both"/>
      </w:pPr>
      <w:r>
        <w:rPr/>
        <w:t>吨</w:t>
      </w:r>
      <w:r>
        <w:rPr>
          <w:rFonts w:ascii="Times New Roman" w:eastAsia="Times New Roman"/>
        </w:rPr>
        <w:t>/</w:t>
      </w:r>
      <w:r>
        <w:rPr>
          <w:spacing w:val="-1"/>
        </w:rPr>
        <w:t>年危险废物均委托相关有资质单位安全处置；一般工业固废应控制在 </w:t>
      </w:r>
      <w:r>
        <w:rPr>
          <w:rFonts w:ascii="Times New Roman" w:eastAsia="Times New Roman"/>
        </w:rPr>
        <w:t>610.51</w:t>
      </w:r>
      <w:r>
        <w:rPr>
          <w:rFonts w:ascii="Times New Roman" w:eastAsia="Times New Roman"/>
          <w:spacing w:val="33"/>
        </w:rPr>
        <w:t> </w:t>
      </w:r>
      <w:r>
        <w:rPr/>
        <w:t>吨</w:t>
      </w:r>
      <w:r>
        <w:rPr>
          <w:rFonts w:ascii="Times New Roman" w:eastAsia="Times New Roman"/>
        </w:rPr>
        <w:t>/</w:t>
      </w:r>
      <w:r>
        <w:rPr/>
        <w:t>年以下，</w:t>
      </w:r>
      <w:r>
        <w:rPr>
          <w:spacing w:val="-2"/>
        </w:rPr>
        <w:t>并委托相关有资质单位安全处置；生活垃圾委托当地环卫部门统一处理。危险废物在厂区内暂存按《危险废物贮存污染控制标准》（</w:t>
      </w:r>
      <w:r>
        <w:rPr>
          <w:rFonts w:ascii="Times New Roman" w:eastAsia="Times New Roman"/>
          <w:spacing w:val="-2"/>
        </w:rPr>
        <w:t>GB18597-2023</w:t>
      </w:r>
      <w:r>
        <w:rPr>
          <w:spacing w:val="-2"/>
        </w:rPr>
        <w:t>）执行。一般工业固废贮存参照《一般工业固体废物贮存和填埋污染控制标准》（</w:t>
      </w:r>
      <w:r>
        <w:rPr>
          <w:rFonts w:ascii="Times New Roman" w:eastAsia="Times New Roman"/>
          <w:spacing w:val="-2"/>
        </w:rPr>
        <w:t>GB18599-2020</w:t>
      </w:r>
      <w:r>
        <w:rPr>
          <w:spacing w:val="-2"/>
        </w:rPr>
        <w:t>），采用库房、包装工具（罐、桶、包装袋等）贮存一般工业固体废物过程的污染控制，不适用该标准，但其贮存过程应满足相应防渗漏、防雨淋、防扬尘等环境保护要求。项目若涉及新化学物质的生产、使用的，须在项目投运前按有关规定完成登记申报。</w:t>
      </w:r>
    </w:p>
    <w:p>
      <w:pPr>
        <w:pStyle w:val="BodyText"/>
        <w:spacing w:line="364" w:lineRule="auto"/>
        <w:ind w:left="140" w:right="141" w:firstLine="480"/>
        <w:jc w:val="both"/>
      </w:pPr>
      <w:r>
        <w:rPr>
          <w:spacing w:val="-2"/>
        </w:rPr>
        <w:t>（四）落实噪声污染防治措施。合理设计厂区平面布局，选用低噪声设备，落实好降噪减振隔音措施，加强设备的维护保养，加强厂区绿化，确保厂界噪声达到《工业企业厂界环</w:t>
      </w:r>
      <w:r>
        <w:rPr/>
        <w:t>境噪声排放标准》（</w:t>
      </w:r>
      <w:r>
        <w:rPr>
          <w:rFonts w:ascii="Times New Roman" w:eastAsia="Times New Roman"/>
        </w:rPr>
        <w:t>GB12348-2008</w:t>
      </w:r>
      <w:r>
        <w:rPr/>
        <w:t>）</w:t>
      </w:r>
      <w:r>
        <w:rPr>
          <w:spacing w:val="-8"/>
        </w:rPr>
        <w:t>中的 </w:t>
      </w:r>
      <w:r>
        <w:rPr>
          <w:rFonts w:ascii="Times New Roman" w:eastAsia="Times New Roman"/>
        </w:rPr>
        <w:t>3 </w:t>
      </w:r>
      <w:r>
        <w:rPr/>
        <w:t>类标准。</w:t>
      </w:r>
    </w:p>
    <w:p>
      <w:pPr>
        <w:pStyle w:val="BodyText"/>
        <w:spacing w:line="364" w:lineRule="auto"/>
        <w:ind w:left="140" w:right="19" w:firstLine="480"/>
      </w:pPr>
      <w:r>
        <w:rPr/>
        <w:t>四、严格落实污染物排放总量控制措施及排污权交易制度。本项目实施后你公司污染物</w:t>
      </w:r>
      <w:r>
        <w:rPr>
          <w:spacing w:val="-9"/>
        </w:rPr>
        <w:t>外排环境量控制值为：废水排放量</w:t>
      </w:r>
      <w:r>
        <w:rPr>
          <w:rFonts w:ascii="Times New Roman" w:hAnsi="Times New Roman" w:eastAsia="Times New Roman"/>
        </w:rPr>
        <w:t>≤22.4375 </w:t>
      </w:r>
      <w:r>
        <w:rPr/>
        <w:t>万吨</w:t>
      </w:r>
      <w:r>
        <w:rPr>
          <w:rFonts w:ascii="Times New Roman" w:hAnsi="Times New Roman" w:eastAsia="Times New Roman"/>
          <w:spacing w:val="-2"/>
        </w:rPr>
        <w:t>/</w:t>
      </w:r>
      <w:r>
        <w:rPr>
          <w:spacing w:val="-45"/>
        </w:rPr>
        <w:t>年、</w:t>
      </w:r>
      <w:r>
        <w:rPr>
          <w:rFonts w:ascii="Times New Roman" w:hAnsi="Times New Roman" w:eastAsia="Times New Roman"/>
        </w:rPr>
        <w:t>C</w:t>
      </w:r>
      <w:r>
        <w:rPr>
          <w:rFonts w:ascii="Times New Roman" w:hAnsi="Times New Roman" w:eastAsia="Times New Roman"/>
          <w:spacing w:val="-1"/>
        </w:rPr>
        <w:t>OD</w:t>
      </w:r>
      <w:r>
        <w:rPr>
          <w:rFonts w:ascii="Times New Roman" w:hAnsi="Times New Roman" w:eastAsia="Times New Roman"/>
        </w:rPr>
        <w:t>≤17.95 </w:t>
      </w:r>
      <w:r>
        <w:rPr/>
        <w:t>吨</w:t>
      </w:r>
      <w:r>
        <w:rPr>
          <w:rFonts w:ascii="Times New Roman" w:hAnsi="Times New Roman" w:eastAsia="Times New Roman"/>
          <w:spacing w:val="-2"/>
        </w:rPr>
        <w:t>/</w:t>
      </w:r>
      <w:r>
        <w:rPr>
          <w:spacing w:val="-89"/>
        </w:rPr>
        <w:t>年</w:t>
      </w:r>
      <w:r>
        <w:rPr/>
        <w:t>（</w:t>
      </w:r>
      <w:r>
        <w:rPr>
          <w:spacing w:val="-16"/>
        </w:rPr>
        <w:t>纳管量 </w:t>
      </w:r>
      <w:r>
        <w:rPr>
          <w:rFonts w:ascii="Times New Roman" w:hAnsi="Times New Roman" w:eastAsia="Times New Roman"/>
        </w:rPr>
        <w:t>93.018 </w:t>
      </w:r>
      <w:r>
        <w:rPr/>
        <w:t>吨</w:t>
      </w:r>
      <w:r>
        <w:rPr>
          <w:rFonts w:ascii="Times New Roman" w:hAnsi="Times New Roman" w:eastAsia="Times New Roman"/>
        </w:rPr>
        <w:t>/</w:t>
      </w:r>
      <w:r>
        <w:rPr/>
        <w:t>年</w:t>
      </w:r>
      <w:r>
        <w:rPr>
          <w:spacing w:val="-120"/>
        </w:rPr>
        <w:t>）</w:t>
      </w:r>
      <w:r>
        <w:rPr>
          <w:spacing w:val="-13"/>
        </w:rPr>
        <w:t>、</w:t>
      </w:r>
      <w:r>
        <w:rPr>
          <w:spacing w:val="8"/>
        </w:rPr>
        <w:t>氨氮</w:t>
      </w:r>
      <w:r>
        <w:rPr>
          <w:rFonts w:ascii="Times New Roman" w:hAnsi="Times New Roman" w:eastAsia="Times New Roman"/>
        </w:rPr>
        <w:t>≤3.366</w:t>
      </w:r>
      <w:r>
        <w:rPr>
          <w:rFonts w:ascii="Times New Roman" w:hAnsi="Times New Roman" w:eastAsia="Times New Roman"/>
          <w:spacing w:val="7"/>
        </w:rPr>
        <w:t> </w:t>
      </w:r>
      <w:r>
        <w:rPr>
          <w:spacing w:val="9"/>
        </w:rPr>
        <w:t>吨</w:t>
      </w:r>
      <w:r>
        <w:rPr>
          <w:rFonts w:ascii="Times New Roman" w:hAnsi="Times New Roman" w:eastAsia="Times New Roman"/>
          <w:spacing w:val="7"/>
        </w:rPr>
        <w:t>/</w:t>
      </w:r>
      <w:r>
        <w:rPr>
          <w:spacing w:val="7"/>
        </w:rPr>
        <w:t>年</w:t>
      </w:r>
      <w:r>
        <w:rPr>
          <w:spacing w:val="9"/>
        </w:rPr>
        <w:t>（</w:t>
      </w:r>
      <w:r>
        <w:rPr>
          <w:spacing w:val="-9"/>
        </w:rPr>
        <w:t>纳管量 </w:t>
      </w:r>
      <w:r>
        <w:rPr>
          <w:rFonts w:ascii="Times New Roman" w:hAnsi="Times New Roman" w:eastAsia="Times New Roman"/>
        </w:rPr>
        <w:t>7.854</w:t>
      </w:r>
      <w:r>
        <w:rPr>
          <w:rFonts w:ascii="Times New Roman" w:hAnsi="Times New Roman" w:eastAsia="Times New Roman"/>
          <w:spacing w:val="7"/>
        </w:rPr>
        <w:t> </w:t>
      </w:r>
      <w:r>
        <w:rPr>
          <w:spacing w:val="9"/>
        </w:rPr>
        <w:t>吨</w:t>
      </w:r>
      <w:r>
        <w:rPr>
          <w:rFonts w:ascii="Times New Roman" w:hAnsi="Times New Roman" w:eastAsia="Times New Roman"/>
          <w:spacing w:val="7"/>
        </w:rPr>
        <w:t>/</w:t>
      </w:r>
      <w:r>
        <w:rPr>
          <w:spacing w:val="7"/>
        </w:rPr>
        <w:t>年</w:t>
      </w:r>
      <w:r>
        <w:rPr>
          <w:spacing w:val="9"/>
        </w:rPr>
        <w:t>）</w:t>
      </w:r>
      <w:r>
        <w:rPr>
          <w:spacing w:val="7"/>
        </w:rPr>
        <w:t>、二氧化硫</w:t>
      </w:r>
      <w:r>
        <w:rPr>
          <w:rFonts w:ascii="Times New Roman" w:hAnsi="Times New Roman" w:eastAsia="Times New Roman"/>
        </w:rPr>
        <w:t>≤7.38</w:t>
      </w:r>
      <w:r>
        <w:rPr>
          <w:rFonts w:ascii="Times New Roman" w:hAnsi="Times New Roman" w:eastAsia="Times New Roman"/>
          <w:spacing w:val="9"/>
        </w:rPr>
        <w:t> </w:t>
      </w:r>
      <w:r>
        <w:rPr>
          <w:spacing w:val="9"/>
        </w:rPr>
        <w:t>吨</w:t>
      </w:r>
      <w:r>
        <w:rPr>
          <w:rFonts w:ascii="Times New Roman" w:hAnsi="Times New Roman" w:eastAsia="Times New Roman"/>
          <w:spacing w:val="7"/>
        </w:rPr>
        <w:t>/</w:t>
      </w:r>
      <w:r>
        <w:rPr>
          <w:spacing w:val="7"/>
        </w:rPr>
        <w:t>年、氮氧化物</w:t>
      </w:r>
      <w:r>
        <w:rPr>
          <w:rFonts w:ascii="Times New Roman" w:hAnsi="Times New Roman" w:eastAsia="Times New Roman"/>
        </w:rPr>
        <w:t>≤30.744</w:t>
      </w:r>
      <w:r>
        <w:rPr>
          <w:rFonts w:ascii="Times New Roman" w:hAnsi="Times New Roman" w:eastAsia="Times New Roman"/>
          <w:spacing w:val="7"/>
        </w:rPr>
        <w:t> </w:t>
      </w:r>
      <w:r>
        <w:rPr>
          <w:spacing w:val="9"/>
        </w:rPr>
        <w:t>吨</w:t>
      </w:r>
      <w:r>
        <w:rPr>
          <w:rFonts w:ascii="Times New Roman" w:hAnsi="Times New Roman" w:eastAsia="Times New Roman"/>
          <w:spacing w:val="7"/>
        </w:rPr>
        <w:t>/</w:t>
      </w:r>
      <w:r>
        <w:rPr>
          <w:spacing w:val="3"/>
        </w:rPr>
        <w:t>年、 </w:t>
      </w:r>
      <w:r>
        <w:rPr>
          <w:rFonts w:ascii="Times New Roman" w:hAnsi="Times New Roman" w:eastAsia="Times New Roman"/>
          <w:spacing w:val="-1"/>
        </w:rPr>
        <w:t>VO</w:t>
      </w:r>
      <w:r>
        <w:rPr>
          <w:rFonts w:ascii="Times New Roman" w:hAnsi="Times New Roman" w:eastAsia="Times New Roman"/>
        </w:rPr>
        <w:t>Cs≤29.529</w:t>
      </w:r>
      <w:r>
        <w:rPr>
          <w:rFonts w:ascii="Times New Roman" w:hAnsi="Times New Roman" w:eastAsia="Times New Roman"/>
          <w:spacing w:val="12"/>
        </w:rPr>
        <w:t> </w:t>
      </w:r>
      <w:r>
        <w:rPr>
          <w:spacing w:val="12"/>
        </w:rPr>
        <w:t>吨</w:t>
      </w:r>
      <w:r>
        <w:rPr>
          <w:rFonts w:ascii="Times New Roman" w:hAnsi="Times New Roman" w:eastAsia="Times New Roman"/>
          <w:spacing w:val="10"/>
        </w:rPr>
        <w:t>/</w:t>
      </w:r>
      <w:r>
        <w:rPr>
          <w:spacing w:val="9"/>
        </w:rPr>
        <w:t>年、工业烟粉尘</w:t>
      </w:r>
      <w:r>
        <w:rPr>
          <w:rFonts w:ascii="Times New Roman" w:hAnsi="Times New Roman" w:eastAsia="Times New Roman"/>
        </w:rPr>
        <w:t>≤3.041</w:t>
      </w:r>
      <w:r>
        <w:rPr>
          <w:rFonts w:ascii="Times New Roman" w:hAnsi="Times New Roman" w:eastAsia="Times New Roman"/>
          <w:spacing w:val="12"/>
        </w:rPr>
        <w:t> </w:t>
      </w:r>
      <w:r>
        <w:rPr>
          <w:spacing w:val="9"/>
        </w:rPr>
        <w:t>吨</w:t>
      </w:r>
      <w:r>
        <w:rPr>
          <w:rFonts w:ascii="Times New Roman" w:hAnsi="Times New Roman" w:eastAsia="Times New Roman"/>
          <w:spacing w:val="12"/>
        </w:rPr>
        <w:t>/</w:t>
      </w:r>
      <w:r>
        <w:rPr>
          <w:spacing w:val="8"/>
        </w:rPr>
        <w:t>年。本项目污染物总量控制值为：废水排放量</w:t>
      </w:r>
    </w:p>
    <w:p>
      <w:pPr>
        <w:pStyle w:val="BodyText"/>
        <w:spacing w:line="305" w:lineRule="exact"/>
        <w:ind w:left="140"/>
        <w:jc w:val="both"/>
        <w:rPr>
          <w:rFonts w:ascii="Times New Roman" w:hAnsi="Times New Roman" w:eastAsia="Times New Roman"/>
        </w:rPr>
      </w:pPr>
      <w:r>
        <w:rPr>
          <w:rFonts w:ascii="Times New Roman" w:hAnsi="Times New Roman" w:eastAsia="Times New Roman"/>
          <w:spacing w:val="-4"/>
        </w:rPr>
        <w:t>≤11.9075</w:t>
      </w:r>
      <w:r>
        <w:rPr>
          <w:rFonts w:ascii="Times New Roman" w:hAnsi="Times New Roman" w:eastAsia="Times New Roman"/>
          <w:spacing w:val="-11"/>
        </w:rPr>
        <w:t> </w:t>
      </w:r>
      <w:r>
        <w:rPr>
          <w:spacing w:val="-4"/>
        </w:rPr>
        <w:t>万吨</w:t>
      </w:r>
      <w:r>
        <w:rPr>
          <w:rFonts w:ascii="Times New Roman" w:hAnsi="Times New Roman" w:eastAsia="Times New Roman"/>
          <w:spacing w:val="-4"/>
        </w:rPr>
        <w:t>/</w:t>
      </w:r>
      <w:r>
        <w:rPr>
          <w:spacing w:val="-4"/>
        </w:rPr>
        <w:t>年、</w:t>
      </w:r>
      <w:r>
        <w:rPr>
          <w:rFonts w:ascii="Times New Roman" w:hAnsi="Times New Roman" w:eastAsia="Times New Roman"/>
          <w:spacing w:val="-4"/>
        </w:rPr>
        <w:t>COD≤9.526</w:t>
      </w:r>
      <w:r>
        <w:rPr>
          <w:rFonts w:ascii="Times New Roman" w:hAnsi="Times New Roman" w:eastAsia="Times New Roman"/>
          <w:spacing w:val="-3"/>
        </w:rPr>
        <w:t> </w:t>
      </w:r>
      <w:r>
        <w:rPr>
          <w:spacing w:val="-4"/>
        </w:rPr>
        <w:t>吨</w:t>
      </w:r>
      <w:r>
        <w:rPr>
          <w:rFonts w:ascii="Times New Roman" w:hAnsi="Times New Roman" w:eastAsia="Times New Roman"/>
          <w:spacing w:val="-4"/>
        </w:rPr>
        <w:t>/</w:t>
      </w:r>
      <w:r>
        <w:rPr>
          <w:spacing w:val="-4"/>
        </w:rPr>
        <w:t>年（</w:t>
      </w:r>
      <w:r>
        <w:rPr>
          <w:spacing w:val="-18"/>
        </w:rPr>
        <w:t>纳管量 </w:t>
      </w:r>
      <w:r>
        <w:rPr>
          <w:rFonts w:ascii="Times New Roman" w:hAnsi="Times New Roman" w:eastAsia="Times New Roman"/>
          <w:spacing w:val="-4"/>
        </w:rPr>
        <w:t>59.538</w:t>
      </w:r>
      <w:r>
        <w:rPr>
          <w:rFonts w:ascii="Times New Roman" w:hAnsi="Times New Roman" w:eastAsia="Times New Roman"/>
          <w:spacing w:val="-3"/>
        </w:rPr>
        <w:t> </w:t>
      </w:r>
      <w:r>
        <w:rPr>
          <w:spacing w:val="-4"/>
        </w:rPr>
        <w:t>吨</w:t>
      </w:r>
      <w:r>
        <w:rPr>
          <w:rFonts w:ascii="Times New Roman" w:hAnsi="Times New Roman" w:eastAsia="Times New Roman"/>
          <w:spacing w:val="-4"/>
        </w:rPr>
        <w:t>/</w:t>
      </w:r>
      <w:r>
        <w:rPr>
          <w:spacing w:val="-4"/>
        </w:rPr>
        <w:t>年）、氨氮</w:t>
      </w:r>
      <w:r>
        <w:rPr>
          <w:rFonts w:ascii="Times New Roman" w:hAnsi="Times New Roman" w:eastAsia="Times New Roman"/>
          <w:spacing w:val="-4"/>
        </w:rPr>
        <w:t>≤1.786</w:t>
      </w:r>
      <w:r>
        <w:rPr>
          <w:rFonts w:ascii="Times New Roman" w:hAnsi="Times New Roman" w:eastAsia="Times New Roman"/>
          <w:spacing w:val="-3"/>
        </w:rPr>
        <w:t> </w:t>
      </w:r>
      <w:r>
        <w:rPr>
          <w:spacing w:val="-4"/>
        </w:rPr>
        <w:t>吨</w:t>
      </w:r>
      <w:r>
        <w:rPr>
          <w:rFonts w:ascii="Times New Roman" w:hAnsi="Times New Roman" w:eastAsia="Times New Roman"/>
          <w:spacing w:val="-4"/>
        </w:rPr>
        <w:t>/</w:t>
      </w:r>
      <w:r>
        <w:rPr>
          <w:spacing w:val="-4"/>
        </w:rPr>
        <w:t>年（</w:t>
      </w:r>
      <w:r>
        <w:rPr>
          <w:spacing w:val="-18"/>
        </w:rPr>
        <w:t>纳管量 </w:t>
      </w:r>
      <w:r>
        <w:rPr>
          <w:rFonts w:ascii="Times New Roman" w:hAnsi="Times New Roman" w:eastAsia="Times New Roman"/>
          <w:spacing w:val="-4"/>
        </w:rPr>
        <w:t>4.168</w:t>
      </w:r>
    </w:p>
    <w:p>
      <w:pPr>
        <w:pStyle w:val="BodyText"/>
        <w:spacing w:after="0" w:line="305" w:lineRule="exact"/>
        <w:jc w:val="both"/>
        <w:rPr>
          <w:rFonts w:ascii="Times New Roman" w:hAnsi="Times New Roman" w:eastAsia="Times New Roman"/>
        </w:rPr>
        <w:sectPr>
          <w:pgSz w:w="11910" w:h="16840"/>
          <w:pgMar w:header="897" w:footer="1472" w:top="1120" w:bottom="1660" w:left="992" w:right="992"/>
        </w:sectPr>
      </w:pPr>
    </w:p>
    <w:p>
      <w:pPr>
        <w:pStyle w:val="BodyText"/>
        <w:spacing w:line="364" w:lineRule="auto" w:before="3"/>
        <w:ind w:left="140" w:right="139"/>
        <w:jc w:val="both"/>
        <w:rPr>
          <w:position w:val="2"/>
        </w:rPr>
      </w:pPr>
      <w:r>
        <w:rPr/>
        <w:t>吨</w:t>
      </w:r>
      <w:r>
        <w:rPr>
          <w:rFonts w:ascii="Times New Roman" w:hAnsi="Times New Roman" w:eastAsia="Times New Roman"/>
        </w:rPr>
        <w:t>/</w:t>
      </w:r>
      <w:r>
        <w:rPr/>
        <w:t>年</w:t>
      </w:r>
      <w:r>
        <w:rPr>
          <w:spacing w:val="-92"/>
        </w:rPr>
        <w:t>）</w:t>
      </w:r>
      <w:r>
        <w:rPr>
          <w:spacing w:val="-20"/>
        </w:rPr>
        <w:t>、二氧化硫</w:t>
      </w:r>
      <w:r>
        <w:rPr>
          <w:rFonts w:ascii="Times New Roman" w:hAnsi="Times New Roman" w:eastAsia="Times New Roman"/>
        </w:rPr>
        <w:t>≤6.77</w:t>
      </w:r>
      <w:r>
        <w:rPr>
          <w:rFonts w:ascii="Times New Roman" w:hAnsi="Times New Roman" w:eastAsia="Times New Roman"/>
          <w:spacing w:val="-9"/>
        </w:rPr>
        <w:t> </w:t>
      </w:r>
      <w:r>
        <w:rPr/>
        <w:t>吨</w:t>
      </w:r>
      <w:r>
        <w:rPr>
          <w:rFonts w:ascii="Times New Roman" w:hAnsi="Times New Roman" w:eastAsia="Times New Roman"/>
        </w:rPr>
        <w:t>/</w:t>
      </w:r>
      <w:r>
        <w:rPr>
          <w:spacing w:val="-17"/>
        </w:rPr>
        <w:t>年、氮氧化物</w:t>
      </w:r>
      <w:r>
        <w:rPr>
          <w:rFonts w:ascii="Times New Roman" w:hAnsi="Times New Roman" w:eastAsia="Times New Roman"/>
        </w:rPr>
        <w:t>≤26.424</w:t>
      </w:r>
      <w:r>
        <w:rPr>
          <w:rFonts w:ascii="Times New Roman" w:hAnsi="Times New Roman" w:eastAsia="Times New Roman"/>
          <w:spacing w:val="-9"/>
        </w:rPr>
        <w:t> </w:t>
      </w:r>
      <w:r>
        <w:rPr/>
        <w:t>吨</w:t>
      </w:r>
      <w:r>
        <w:rPr>
          <w:rFonts w:ascii="Times New Roman" w:hAnsi="Times New Roman" w:eastAsia="Times New Roman"/>
        </w:rPr>
        <w:t>/</w:t>
      </w:r>
      <w:r>
        <w:rPr>
          <w:spacing w:val="-46"/>
        </w:rPr>
        <w:t>年、</w:t>
      </w:r>
      <w:r>
        <w:rPr>
          <w:rFonts w:ascii="Times New Roman" w:hAnsi="Times New Roman" w:eastAsia="Times New Roman"/>
        </w:rPr>
        <w:t>VOCs≤16.629</w:t>
      </w:r>
      <w:r>
        <w:rPr>
          <w:rFonts w:ascii="Times New Roman" w:hAnsi="Times New Roman" w:eastAsia="Times New Roman"/>
          <w:spacing w:val="-9"/>
        </w:rPr>
        <w:t> </w:t>
      </w:r>
      <w:r>
        <w:rPr/>
        <w:t>吨</w:t>
      </w:r>
      <w:r>
        <w:rPr>
          <w:rFonts w:ascii="Times New Roman" w:hAnsi="Times New Roman" w:eastAsia="Times New Roman"/>
        </w:rPr>
        <w:t>/</w:t>
      </w:r>
      <w:r>
        <w:rPr>
          <w:spacing w:val="-15"/>
        </w:rPr>
        <w:t>年、工业烟粉尘</w:t>
      </w:r>
      <w:r>
        <w:rPr>
          <w:rFonts w:ascii="Times New Roman" w:hAnsi="Times New Roman" w:eastAsia="Times New Roman"/>
        </w:rPr>
        <w:t>≤0.931</w:t>
      </w:r>
      <w:r>
        <w:rPr>
          <w:spacing w:val="-2"/>
        </w:rPr>
        <w:t>吨</w:t>
      </w:r>
      <w:r>
        <w:rPr>
          <w:rFonts w:ascii="Times New Roman" w:hAnsi="Times New Roman" w:eastAsia="Times New Roman"/>
          <w:spacing w:val="-2"/>
        </w:rPr>
        <w:t>/</w:t>
      </w:r>
      <w:r>
        <w:rPr>
          <w:spacing w:val="-2"/>
        </w:rPr>
        <w:t>年。你公司须按我局上虞分局总量平衡方案的意见落实项目主要污染物排放总量来源；并按照承诺，在落实项目污染物总量来源前，项目不得投产；其他污染物排放总量按《环境影</w:t>
      </w:r>
      <w:r>
        <w:rPr>
          <w:spacing w:val="-3"/>
          <w:position w:val="2"/>
        </w:rPr>
        <w:t>响报告书》中明确的总量进行控制。本项目碳排放量为 </w:t>
      </w:r>
      <w:r>
        <w:rPr>
          <w:rFonts w:ascii="Times New Roman" w:hAnsi="Times New Roman" w:eastAsia="Times New Roman"/>
          <w:spacing w:val="-2"/>
          <w:position w:val="2"/>
        </w:rPr>
        <w:t>25328.875tCO</w:t>
      </w:r>
      <w:r>
        <w:rPr>
          <w:rFonts w:ascii="Times New Roman" w:hAnsi="Times New Roman" w:eastAsia="Times New Roman"/>
          <w:spacing w:val="-2"/>
          <w:sz w:val="15"/>
        </w:rPr>
        <w:t>2</w:t>
      </w:r>
      <w:r>
        <w:rPr>
          <w:rFonts w:ascii="Times New Roman" w:hAnsi="Times New Roman" w:eastAsia="Times New Roman"/>
          <w:spacing w:val="-2"/>
          <w:position w:val="2"/>
        </w:rPr>
        <w:t>/a</w:t>
      </w:r>
      <w:r>
        <w:rPr>
          <w:spacing w:val="-2"/>
          <w:position w:val="2"/>
        </w:rPr>
        <w:t>，单位工业增加值碳</w:t>
      </w:r>
      <w:r>
        <w:rPr>
          <w:spacing w:val="-11"/>
          <w:position w:val="2"/>
        </w:rPr>
        <w:t>排放为 </w:t>
      </w:r>
      <w:r>
        <w:rPr>
          <w:rFonts w:ascii="Times New Roman" w:hAnsi="Times New Roman" w:eastAsia="Times New Roman"/>
          <w:position w:val="2"/>
        </w:rPr>
        <w:t>0.317tCO</w:t>
      </w:r>
      <w:r>
        <w:rPr>
          <w:rFonts w:ascii="Times New Roman" w:hAnsi="Times New Roman" w:eastAsia="Times New Roman"/>
          <w:sz w:val="15"/>
        </w:rPr>
        <w:t>2</w:t>
      </w:r>
      <w:r>
        <w:rPr>
          <w:rFonts w:ascii="Times New Roman" w:hAnsi="Times New Roman" w:eastAsia="Times New Roman"/>
          <w:position w:val="2"/>
        </w:rPr>
        <w:t>/</w:t>
      </w:r>
      <w:r>
        <w:rPr>
          <w:position w:val="2"/>
        </w:rPr>
        <w:t>万元。</w:t>
      </w:r>
    </w:p>
    <w:p>
      <w:pPr>
        <w:pStyle w:val="BodyText"/>
        <w:spacing w:line="364" w:lineRule="auto"/>
        <w:ind w:left="140" w:right="141" w:firstLine="480"/>
        <w:jc w:val="both"/>
      </w:pPr>
      <w:r>
        <w:rPr>
          <w:spacing w:val="-2"/>
        </w:rPr>
        <w:t>五、落实环境风险防范与应急措施。你公司应编制环境风险防范及突发环境事件应急预案，并报我局上虞分局备案。突发环境事件应急预案应与项目所在地政府和相关部门的应急预案相衔接，定期开展应急演习。设置足够容量的环境应急事故池及初期雨水收集池，确保生产事故污水、受污染消防水和污染雨水不排入外环境。项目污染防治设施及危废贮存场所等，须与主体工程一起按照安全生产要求设计，并纳入本项目安全预评价，经相关职能部门审批同意后方可实施。有效防范因污染物事故排放或安全生产事故可能引发的环境风险，确保周边环境安全。你公司应按照安全生产管理要求运行和维护污染防治设施，建立安全生产管理制度，落实安全生产责任。</w:t>
      </w:r>
    </w:p>
    <w:p>
      <w:pPr>
        <w:pStyle w:val="BodyText"/>
        <w:spacing w:line="364" w:lineRule="auto"/>
        <w:ind w:left="140" w:right="141" w:firstLine="480"/>
        <w:jc w:val="both"/>
      </w:pPr>
      <w:r>
        <w:rPr>
          <w:spacing w:val="-2"/>
        </w:rPr>
        <w:t>六、你公司须依法申办排污许可证，按证排污，并建立环境管理台账记录制度。你公司须按照国家有关规定设置规范化污染物排放口，并设置标志牌；依法开展自行监测，并保存</w:t>
      </w:r>
      <w:r>
        <w:rPr>
          <w:spacing w:val="-5"/>
        </w:rPr>
        <w:t>原始监测记录。你公司应当依法安装、使用、维护污染物排放自动监测设备，安装的 </w:t>
      </w:r>
      <w:r>
        <w:rPr>
          <w:rFonts w:ascii="Times New Roman" w:eastAsia="Times New Roman"/>
          <w:spacing w:val="-4"/>
        </w:rPr>
        <w:t>pH</w:t>
      </w:r>
      <w:r>
        <w:rPr>
          <w:spacing w:val="-4"/>
        </w:rPr>
        <w:t>、化</w:t>
      </w:r>
      <w:r>
        <w:rPr>
          <w:spacing w:val="-2"/>
        </w:rPr>
        <w:t>学需氧量、氨氮在线监测装置、刷卡排污自动控制系统等自动监测设备应与生态环境部门联</w:t>
      </w:r>
      <w:r>
        <w:rPr>
          <w:spacing w:val="-6"/>
        </w:rPr>
        <w:t>网。</w:t>
      </w:r>
    </w:p>
    <w:p>
      <w:pPr>
        <w:pStyle w:val="BodyText"/>
        <w:spacing w:line="303" w:lineRule="exact"/>
        <w:ind w:left="620"/>
      </w:pPr>
      <w:r>
        <w:rPr>
          <w:spacing w:val="-5"/>
        </w:rPr>
        <w:t>七、建立健全项目信息公开机制，按照原环保部《建设项目环境影响评价信息公开机制》</w:t>
      </w:r>
    </w:p>
    <w:p>
      <w:pPr>
        <w:pStyle w:val="BodyText"/>
        <w:spacing w:line="362" w:lineRule="auto" w:before="154"/>
        <w:ind w:left="140" w:right="142"/>
      </w:pPr>
      <w:r>
        <w:rPr/>
        <w:t>（环发〔</w:t>
      </w:r>
      <w:r>
        <w:rPr>
          <w:rFonts w:ascii="Times New Roman" w:eastAsia="Times New Roman"/>
        </w:rPr>
        <w:t>2015</w:t>
      </w:r>
      <w:r>
        <w:rPr/>
        <w:t>〕</w:t>
      </w:r>
      <w:r>
        <w:rPr>
          <w:rFonts w:ascii="Times New Roman" w:eastAsia="Times New Roman"/>
        </w:rPr>
        <w:t>162 </w:t>
      </w:r>
      <w:r>
        <w:rPr/>
        <w:t>号）的要求，及时、如实向社会公开项目开工前、施工过程中、建成后</w:t>
      </w:r>
      <w:r>
        <w:rPr>
          <w:spacing w:val="-2"/>
        </w:rPr>
        <w:t>全过程信息，并主动接受社会监督。</w:t>
      </w:r>
    </w:p>
    <w:p>
      <w:pPr>
        <w:pStyle w:val="BodyText"/>
        <w:spacing w:line="364" w:lineRule="auto" w:before="5"/>
        <w:ind w:left="140" w:right="141" w:firstLine="480"/>
        <w:jc w:val="both"/>
      </w:pPr>
      <w:r>
        <w:rPr>
          <w:spacing w:val="-2"/>
        </w:rPr>
        <w:t>八、若项目的性质、规模、地点、采用的生产工艺或者防治污染、防止生态破坏的措施</w:t>
      </w:r>
      <w:r>
        <w:rPr>
          <w:spacing w:val="-1"/>
        </w:rPr>
        <w:t>发生重大变动的，应依法重新报批项目环评文件。自批准之日起超过 </w:t>
      </w:r>
      <w:r>
        <w:rPr>
          <w:rFonts w:ascii="Times New Roman" w:eastAsia="Times New Roman"/>
        </w:rPr>
        <w:t>5</w:t>
      </w:r>
      <w:r>
        <w:rPr>
          <w:rFonts w:ascii="Times New Roman" w:eastAsia="Times New Roman"/>
          <w:spacing w:val="-15"/>
        </w:rPr>
        <w:t> </w:t>
      </w:r>
      <w:r>
        <w:rPr/>
        <w:t>年方决定该项目开工</w:t>
      </w:r>
      <w:r>
        <w:rPr>
          <w:spacing w:val="-2"/>
        </w:rPr>
        <w:t>建设的，其环评文件应当报我局重新审核。在项目建设、运行过程中产生不符合经审批的环评文件情形的，应依法办理相关环保手续。</w:t>
      </w:r>
    </w:p>
    <w:p>
      <w:pPr>
        <w:pStyle w:val="BodyText"/>
        <w:spacing w:line="364" w:lineRule="auto"/>
        <w:ind w:left="140" w:right="141" w:firstLine="480"/>
        <w:jc w:val="both"/>
      </w:pPr>
      <w:r>
        <w:rPr>
          <w:spacing w:val="-2"/>
        </w:rPr>
        <w:t>九、以上意见和《环境影响报告书》中提出的污染防治措施和风险防范措施，你公司应在项目设计、建设、运营和管理中认真予以落实，确保项目建设运营过程中的环境安全和社会稳定。项目建设必须严格执行配套的环境保护设施与主体工程同时设计、同时施工、同时</w:t>
      </w:r>
      <w:r>
        <w:rPr>
          <w:spacing w:val="-2"/>
        </w:rPr>
        <w:t>投入使用的环保</w:t>
      </w:r>
      <w:r>
        <w:rPr>
          <w:rFonts w:ascii="Times New Roman" w:hAnsi="Times New Roman" w:eastAsia="Times New Roman"/>
          <w:spacing w:val="-2"/>
        </w:rPr>
        <w:t>“</w:t>
      </w:r>
      <w:r>
        <w:rPr>
          <w:spacing w:val="-2"/>
        </w:rPr>
        <w:t>三同时</w:t>
      </w:r>
      <w:r>
        <w:rPr>
          <w:rFonts w:ascii="Times New Roman" w:hAnsi="Times New Roman" w:eastAsia="Times New Roman"/>
          <w:spacing w:val="-2"/>
        </w:rPr>
        <w:t>”</w:t>
      </w:r>
      <w:r>
        <w:rPr>
          <w:spacing w:val="-2"/>
        </w:rPr>
        <w:t>制度，依法落实项目环保设施竣工验收工作。本项目建设期、日常</w:t>
      </w:r>
      <w:r>
        <w:rPr>
          <w:spacing w:val="-1"/>
        </w:rPr>
        <w:t>环境监督管理工作由我局上虞分局负责，同时你公司须按规定接受各级生态环境部门的监督</w:t>
      </w:r>
    </w:p>
    <w:p>
      <w:pPr>
        <w:pStyle w:val="BodyText"/>
        <w:spacing w:after="0" w:line="364" w:lineRule="auto"/>
        <w:jc w:val="both"/>
        <w:sectPr>
          <w:pgSz w:w="11910" w:h="16840"/>
          <w:pgMar w:header="897" w:footer="1472" w:top="1120" w:bottom="1660" w:left="992" w:right="992"/>
        </w:sectPr>
      </w:pPr>
    </w:p>
    <w:p>
      <w:pPr>
        <w:pStyle w:val="BodyText"/>
        <w:spacing w:before="3"/>
        <w:ind w:left="140"/>
      </w:pPr>
      <w:r>
        <w:rPr>
          <w:spacing w:val="-4"/>
        </w:rPr>
        <w:t>检查。</w:t>
      </w:r>
    </w:p>
    <w:p>
      <w:pPr>
        <w:pStyle w:val="BodyText"/>
        <w:spacing w:line="364" w:lineRule="auto" w:before="158"/>
        <w:ind w:left="140" w:right="141" w:firstLine="480"/>
      </w:pPr>
      <w:r>
        <w:rPr>
          <w:spacing w:val="-2"/>
        </w:rPr>
        <w:t>十、你公司对本审批决定有不同意见，可在接到本审查意见之日起六十日内向绍兴市人民政府申请复议，也可在六个月内依法向绍兴市越城区人民法院起诉。</w:t>
      </w:r>
    </w:p>
    <w:p>
      <w:pPr>
        <w:pStyle w:val="BodyText"/>
        <w:spacing w:line="306" w:lineRule="exact"/>
        <w:ind w:left="620"/>
      </w:pPr>
      <w:r>
        <w:rPr>
          <w:rFonts w:ascii="Times New Roman" w:eastAsia="Times New Roman"/>
          <w:b/>
        </w:rPr>
        <w:t>2</w:t>
      </w:r>
      <w:r>
        <w:rPr>
          <w:spacing w:val="-2"/>
        </w:rPr>
        <w:t>、审批意见落实情况</w:t>
      </w:r>
    </w:p>
    <w:p>
      <w:pPr>
        <w:pStyle w:val="BodyText"/>
        <w:spacing w:before="161"/>
        <w:ind w:left="620"/>
      </w:pPr>
      <w:r>
        <w:rPr>
          <w:spacing w:val="-2"/>
        </w:rPr>
        <w:t>本报告对照批文中相关要求就项目审批意见的落实情况进行分析，详见表 </w:t>
      </w:r>
      <w:r>
        <w:rPr>
          <w:rFonts w:ascii="Times New Roman" w:eastAsia="Times New Roman"/>
          <w:spacing w:val="-2"/>
        </w:rPr>
        <w:t>5.2-1</w:t>
      </w:r>
      <w:r>
        <w:rPr>
          <w:spacing w:val="-10"/>
        </w:rPr>
        <w:t>。</w:t>
      </w:r>
    </w:p>
    <w:p>
      <w:pPr>
        <w:tabs>
          <w:tab w:pos="909" w:val="left" w:leader="none"/>
        </w:tabs>
        <w:spacing w:before="157" w:after="4"/>
        <w:ind w:left="-1" w:right="3" w:firstLine="0"/>
        <w:jc w:val="center"/>
        <w:rPr>
          <w:sz w:val="21"/>
        </w:rPr>
      </w:pPr>
      <w:bookmarkStart w:name="表5.2-1  项目相关审批意见落实情况符合性一览" w:id="128"/>
      <w:bookmarkEnd w:id="128"/>
      <w:r>
        <w:rPr/>
      </w:r>
      <w:r>
        <w:rPr>
          <w:spacing w:val="-2"/>
          <w:sz w:val="21"/>
        </w:rPr>
        <w:t>表</w:t>
      </w:r>
      <w:r>
        <w:rPr>
          <w:spacing w:val="-44"/>
          <w:sz w:val="21"/>
        </w:rPr>
        <w:t> </w:t>
      </w:r>
      <w:r>
        <w:rPr>
          <w:rFonts w:ascii="Times New Roman" w:eastAsia="Times New Roman"/>
          <w:b/>
          <w:spacing w:val="-2"/>
          <w:sz w:val="21"/>
        </w:rPr>
        <w:t>5.2-</w:t>
      </w:r>
      <w:r>
        <w:rPr>
          <w:rFonts w:ascii="Times New Roman" w:eastAsia="Times New Roman"/>
          <w:b/>
          <w:spacing w:val="-10"/>
          <w:sz w:val="21"/>
        </w:rPr>
        <w:t>1</w:t>
      </w:r>
      <w:r>
        <w:rPr>
          <w:rFonts w:ascii="Times New Roman" w:eastAsia="Times New Roman"/>
          <w:b/>
          <w:sz w:val="21"/>
        </w:rPr>
        <w:tab/>
      </w:r>
      <w:r>
        <w:rPr>
          <w:spacing w:val="-2"/>
          <w:sz w:val="21"/>
        </w:rPr>
        <w:t>项目相关审批意见落实情况符合性一</w:t>
      </w:r>
      <w:r>
        <w:rPr>
          <w:spacing w:val="-10"/>
          <w:sz w:val="21"/>
        </w:rPr>
        <w:t>览</w:t>
      </w:r>
    </w:p>
    <w:tbl>
      <w:tblPr>
        <w:tblW w:w="0" w:type="auto"/>
        <w:jc w:val="left"/>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6"/>
        <w:gridCol w:w="5512"/>
        <w:gridCol w:w="2935"/>
        <w:gridCol w:w="638"/>
      </w:tblGrid>
      <w:tr>
        <w:trPr>
          <w:trHeight w:val="467" w:hRule="atLeast"/>
        </w:trPr>
        <w:tc>
          <w:tcPr>
            <w:tcW w:w="756" w:type="dxa"/>
          </w:tcPr>
          <w:p>
            <w:pPr>
              <w:pStyle w:val="TableParagraph"/>
              <w:spacing w:before="116"/>
              <w:ind w:left="7" w:right="2"/>
              <w:rPr>
                <w:sz w:val="18"/>
              </w:rPr>
            </w:pPr>
            <w:r>
              <w:rPr>
                <w:spacing w:val="-5"/>
                <w:sz w:val="18"/>
              </w:rPr>
              <w:t>序号</w:t>
            </w:r>
          </w:p>
        </w:tc>
        <w:tc>
          <w:tcPr>
            <w:tcW w:w="5512" w:type="dxa"/>
          </w:tcPr>
          <w:p>
            <w:pPr>
              <w:pStyle w:val="TableParagraph"/>
              <w:spacing w:before="116"/>
              <w:ind w:left="8"/>
              <w:rPr>
                <w:sz w:val="18"/>
              </w:rPr>
            </w:pPr>
            <w:r>
              <w:rPr>
                <w:spacing w:val="-3"/>
                <w:sz w:val="18"/>
              </w:rPr>
              <w:t>审批要求</w:t>
            </w:r>
          </w:p>
        </w:tc>
        <w:tc>
          <w:tcPr>
            <w:tcW w:w="2935" w:type="dxa"/>
          </w:tcPr>
          <w:p>
            <w:pPr>
              <w:pStyle w:val="TableParagraph"/>
              <w:spacing w:before="116"/>
              <w:ind w:left="4"/>
              <w:rPr>
                <w:sz w:val="18"/>
              </w:rPr>
            </w:pPr>
            <w:r>
              <w:rPr>
                <w:spacing w:val="-2"/>
                <w:sz w:val="18"/>
              </w:rPr>
              <w:t>项目实际情况</w:t>
            </w:r>
          </w:p>
        </w:tc>
        <w:tc>
          <w:tcPr>
            <w:tcW w:w="638" w:type="dxa"/>
          </w:tcPr>
          <w:p>
            <w:pPr>
              <w:pStyle w:val="TableParagraph"/>
              <w:spacing w:before="1"/>
              <w:ind w:left="136"/>
              <w:jc w:val="left"/>
              <w:rPr>
                <w:sz w:val="18"/>
              </w:rPr>
            </w:pPr>
            <w:r>
              <w:rPr>
                <w:spacing w:val="-5"/>
                <w:sz w:val="18"/>
              </w:rPr>
              <w:t>是否</w:t>
            </w:r>
          </w:p>
          <w:p>
            <w:pPr>
              <w:pStyle w:val="TableParagraph"/>
              <w:spacing w:line="213" w:lineRule="exact" w:before="2"/>
              <w:ind w:left="136"/>
              <w:jc w:val="left"/>
              <w:rPr>
                <w:sz w:val="18"/>
              </w:rPr>
            </w:pPr>
            <w:r>
              <w:rPr>
                <w:spacing w:val="-5"/>
                <w:sz w:val="18"/>
              </w:rPr>
              <w:t>符合</w:t>
            </w:r>
          </w:p>
        </w:tc>
      </w:tr>
      <w:tr>
        <w:trPr>
          <w:trHeight w:val="2101" w:hRule="atLeast"/>
        </w:trPr>
        <w:tc>
          <w:tcPr>
            <w:tcW w:w="756" w:type="dxa"/>
          </w:tcPr>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0"/>
              <w:jc w:val="left"/>
              <w:rPr>
                <w:sz w:val="18"/>
              </w:rPr>
            </w:pPr>
          </w:p>
          <w:p>
            <w:pPr>
              <w:pStyle w:val="TableParagraph"/>
              <w:ind w:left="7"/>
              <w:rPr>
                <w:sz w:val="18"/>
              </w:rPr>
            </w:pPr>
            <w:r>
              <w:rPr>
                <w:spacing w:val="-10"/>
                <w:sz w:val="18"/>
              </w:rPr>
              <w:t>—</w:t>
            </w:r>
          </w:p>
        </w:tc>
        <w:tc>
          <w:tcPr>
            <w:tcW w:w="5512" w:type="dxa"/>
          </w:tcPr>
          <w:p>
            <w:pPr>
              <w:pStyle w:val="TableParagraph"/>
              <w:spacing w:line="242" w:lineRule="auto" w:before="2"/>
              <w:ind w:left="106" w:right="5" w:firstLine="360"/>
              <w:jc w:val="left"/>
              <w:rPr>
                <w:sz w:val="18"/>
              </w:rPr>
            </w:pPr>
            <w:r>
              <w:rPr>
                <w:spacing w:val="1"/>
                <w:sz w:val="18"/>
              </w:rPr>
              <w:t>根据你公司委托浙江清雨环保工程技术有限公司编制的《浙江</w:t>
            </w:r>
            <w:r>
              <w:rPr>
                <w:spacing w:val="2"/>
                <w:sz w:val="18"/>
              </w:rPr>
              <w:t>八亿时空先进材料有限公司浙江上虞电子材料基地项目（</w:t>
            </w:r>
            <w:r>
              <w:rPr>
                <w:spacing w:val="3"/>
                <w:sz w:val="18"/>
              </w:rPr>
              <w:t>二期</w:t>
            </w:r>
            <w:r>
              <w:rPr>
                <w:spacing w:val="2"/>
                <w:sz w:val="18"/>
              </w:rPr>
              <w:t>）</w:t>
            </w:r>
            <w:r>
              <w:rPr>
                <w:sz w:val="18"/>
              </w:rPr>
              <w:t>环</w:t>
            </w:r>
            <w:r>
              <w:rPr>
                <w:spacing w:val="2"/>
                <w:sz w:val="18"/>
              </w:rPr>
              <w:t>境影响报告书（报批稿）</w:t>
            </w:r>
            <w:r>
              <w:rPr>
                <w:spacing w:val="4"/>
                <w:sz w:val="18"/>
              </w:rPr>
              <w:t>》</w:t>
            </w:r>
            <w:r>
              <w:rPr>
                <w:spacing w:val="2"/>
                <w:sz w:val="18"/>
              </w:rPr>
              <w:t>（以下简称《环境影响报告书》</w:t>
            </w:r>
            <w:r>
              <w:rPr>
                <w:spacing w:val="4"/>
                <w:sz w:val="18"/>
              </w:rPr>
              <w:t>）</w:t>
            </w:r>
            <w:r>
              <w:rPr>
                <w:spacing w:val="1"/>
                <w:sz w:val="18"/>
              </w:rPr>
              <w:t>、浙</w:t>
            </w:r>
            <w:r>
              <w:rPr>
                <w:spacing w:val="-2"/>
                <w:sz w:val="18"/>
              </w:rPr>
              <w:t>江省企业投资项目备案</w:t>
            </w:r>
            <w:r>
              <w:rPr>
                <w:sz w:val="18"/>
              </w:rPr>
              <w:t>（赋码</w:t>
            </w:r>
            <w:r>
              <w:rPr>
                <w:spacing w:val="-24"/>
                <w:sz w:val="18"/>
              </w:rPr>
              <w:t>）</w:t>
            </w:r>
            <w:r>
              <w:rPr>
                <w:spacing w:val="-8"/>
                <w:sz w:val="18"/>
              </w:rPr>
              <w:t>信息表</w:t>
            </w:r>
            <w:r>
              <w:rPr>
                <w:sz w:val="18"/>
              </w:rPr>
              <w:t>（</w:t>
            </w:r>
            <w:r>
              <w:rPr>
                <w:rFonts w:ascii="Times New Roman" w:hAnsi="Times New Roman" w:eastAsia="Times New Roman"/>
                <w:spacing w:val="1"/>
                <w:sz w:val="18"/>
              </w:rPr>
              <w:t>2</w:t>
            </w:r>
            <w:r>
              <w:rPr>
                <w:rFonts w:ascii="Times New Roman" w:hAnsi="Times New Roman" w:eastAsia="Times New Roman"/>
                <w:spacing w:val="-2"/>
                <w:sz w:val="18"/>
              </w:rPr>
              <w:t>3</w:t>
            </w:r>
            <w:r>
              <w:rPr>
                <w:rFonts w:ascii="Times New Roman" w:hAnsi="Times New Roman" w:eastAsia="Times New Roman"/>
                <w:spacing w:val="1"/>
                <w:sz w:val="18"/>
              </w:rPr>
              <w:t>0</w:t>
            </w:r>
            <w:r>
              <w:rPr>
                <w:rFonts w:ascii="Times New Roman" w:hAnsi="Times New Roman" w:eastAsia="Times New Roman"/>
                <w:spacing w:val="-2"/>
                <w:sz w:val="18"/>
              </w:rPr>
              <w:t>8</w:t>
            </w:r>
            <w:r>
              <w:rPr>
                <w:rFonts w:ascii="Times New Roman" w:hAnsi="Times New Roman" w:eastAsia="Times New Roman"/>
                <w:sz w:val="18"/>
              </w:rPr>
              <w:t>-</w:t>
            </w:r>
            <w:r>
              <w:rPr>
                <w:rFonts w:ascii="Times New Roman" w:hAnsi="Times New Roman" w:eastAsia="Times New Roman"/>
                <w:spacing w:val="1"/>
                <w:sz w:val="18"/>
              </w:rPr>
              <w:t>3</w:t>
            </w:r>
            <w:r>
              <w:rPr>
                <w:rFonts w:ascii="Times New Roman" w:hAnsi="Times New Roman" w:eastAsia="Times New Roman"/>
                <w:spacing w:val="-2"/>
                <w:sz w:val="18"/>
              </w:rPr>
              <w:t>3</w:t>
            </w:r>
            <w:r>
              <w:rPr>
                <w:rFonts w:ascii="Times New Roman" w:hAnsi="Times New Roman" w:eastAsia="Times New Roman"/>
                <w:spacing w:val="1"/>
                <w:sz w:val="18"/>
              </w:rPr>
              <w:t>0</w:t>
            </w:r>
            <w:r>
              <w:rPr>
                <w:rFonts w:ascii="Times New Roman" w:hAnsi="Times New Roman" w:eastAsia="Times New Roman"/>
                <w:spacing w:val="-2"/>
                <w:sz w:val="18"/>
              </w:rPr>
              <w:t>6</w:t>
            </w:r>
            <w:r>
              <w:rPr>
                <w:rFonts w:ascii="Times New Roman" w:hAnsi="Times New Roman" w:eastAsia="Times New Roman"/>
                <w:spacing w:val="1"/>
                <w:sz w:val="18"/>
              </w:rPr>
              <w:t>0</w:t>
            </w:r>
            <w:r>
              <w:rPr>
                <w:rFonts w:ascii="Times New Roman" w:hAnsi="Times New Roman" w:eastAsia="Times New Roman"/>
                <w:spacing w:val="-2"/>
                <w:sz w:val="18"/>
              </w:rPr>
              <w:t>4</w:t>
            </w:r>
            <w:r>
              <w:rPr>
                <w:rFonts w:ascii="Times New Roman" w:hAnsi="Times New Roman" w:eastAsia="Times New Roman"/>
                <w:sz w:val="18"/>
              </w:rPr>
              <w:t>-</w:t>
            </w:r>
            <w:r>
              <w:rPr>
                <w:rFonts w:ascii="Times New Roman" w:hAnsi="Times New Roman" w:eastAsia="Times New Roman"/>
                <w:spacing w:val="1"/>
                <w:sz w:val="18"/>
              </w:rPr>
              <w:t>9</w:t>
            </w:r>
            <w:r>
              <w:rPr>
                <w:rFonts w:ascii="Times New Roman" w:hAnsi="Times New Roman" w:eastAsia="Times New Roman"/>
                <w:spacing w:val="-2"/>
                <w:sz w:val="18"/>
              </w:rPr>
              <w:t>9</w:t>
            </w:r>
            <w:r>
              <w:rPr>
                <w:rFonts w:ascii="Times New Roman" w:hAnsi="Times New Roman" w:eastAsia="Times New Roman"/>
                <w:sz w:val="18"/>
              </w:rPr>
              <w:t>-</w:t>
            </w:r>
            <w:r>
              <w:rPr>
                <w:rFonts w:ascii="Times New Roman" w:hAnsi="Times New Roman" w:eastAsia="Times New Roman"/>
                <w:spacing w:val="1"/>
                <w:sz w:val="18"/>
              </w:rPr>
              <w:t>0</w:t>
            </w:r>
            <w:r>
              <w:rPr>
                <w:rFonts w:ascii="Times New Roman" w:hAnsi="Times New Roman" w:eastAsia="Times New Roman"/>
                <w:spacing w:val="-2"/>
                <w:sz w:val="18"/>
              </w:rPr>
              <w:t>1</w:t>
            </w:r>
            <w:r>
              <w:rPr>
                <w:rFonts w:ascii="Times New Roman" w:hAnsi="Times New Roman" w:eastAsia="Times New Roman"/>
                <w:sz w:val="18"/>
              </w:rPr>
              <w:t>-</w:t>
            </w:r>
            <w:r>
              <w:rPr>
                <w:rFonts w:ascii="Times New Roman" w:hAnsi="Times New Roman" w:eastAsia="Times New Roman"/>
                <w:spacing w:val="-2"/>
                <w:sz w:val="18"/>
              </w:rPr>
              <w:t>4</w:t>
            </w:r>
            <w:r>
              <w:rPr>
                <w:rFonts w:ascii="Times New Roman" w:hAnsi="Times New Roman" w:eastAsia="Times New Roman"/>
                <w:spacing w:val="1"/>
                <w:sz w:val="18"/>
              </w:rPr>
              <w:t>6</w:t>
            </w:r>
            <w:r>
              <w:rPr>
                <w:rFonts w:ascii="Times New Roman" w:hAnsi="Times New Roman" w:eastAsia="Times New Roman"/>
                <w:spacing w:val="-2"/>
                <w:sz w:val="18"/>
              </w:rPr>
              <w:t>5</w:t>
            </w:r>
            <w:r>
              <w:rPr>
                <w:rFonts w:ascii="Times New Roman" w:hAnsi="Times New Roman" w:eastAsia="Times New Roman"/>
                <w:spacing w:val="1"/>
                <w:sz w:val="18"/>
              </w:rPr>
              <w:t>7</w:t>
            </w:r>
            <w:r>
              <w:rPr>
                <w:rFonts w:ascii="Times New Roman" w:hAnsi="Times New Roman" w:eastAsia="Times New Roman"/>
                <w:spacing w:val="-2"/>
                <w:sz w:val="18"/>
              </w:rPr>
              <w:t>1</w:t>
            </w:r>
            <w:r>
              <w:rPr>
                <w:rFonts w:ascii="Times New Roman" w:hAnsi="Times New Roman" w:eastAsia="Times New Roman"/>
                <w:spacing w:val="1"/>
                <w:sz w:val="18"/>
              </w:rPr>
              <w:t>9</w:t>
            </w:r>
            <w:r>
              <w:rPr>
                <w:sz w:val="18"/>
              </w:rPr>
              <w:t>）</w:t>
            </w:r>
            <w:r>
              <w:rPr>
                <w:spacing w:val="4"/>
                <w:sz w:val="18"/>
              </w:rPr>
              <w:t>及浙江环能环境技术有限公司的技术评估意见</w:t>
            </w:r>
            <w:r>
              <w:rPr>
                <w:spacing w:val="7"/>
                <w:sz w:val="18"/>
              </w:rPr>
              <w:t>（</w:t>
            </w:r>
            <w:r>
              <w:rPr>
                <w:spacing w:val="4"/>
                <w:sz w:val="18"/>
              </w:rPr>
              <w:t>浙环评估</w:t>
            </w:r>
            <w:r>
              <w:rPr>
                <w:rFonts w:ascii="Times New Roman" w:hAnsi="Times New Roman" w:eastAsia="Times New Roman"/>
                <w:sz w:val="18"/>
              </w:rPr>
              <w:t>[</w:t>
            </w:r>
            <w:r>
              <w:rPr>
                <w:rFonts w:ascii="Times New Roman" w:hAnsi="Times New Roman" w:eastAsia="Times New Roman"/>
                <w:spacing w:val="1"/>
                <w:sz w:val="18"/>
              </w:rPr>
              <w:t>2</w:t>
            </w:r>
            <w:r>
              <w:rPr>
                <w:rFonts w:ascii="Times New Roman" w:hAnsi="Times New Roman" w:eastAsia="Times New Roman"/>
                <w:spacing w:val="-2"/>
                <w:sz w:val="18"/>
              </w:rPr>
              <w:t>0</w:t>
            </w:r>
            <w:r>
              <w:rPr>
                <w:rFonts w:ascii="Times New Roman" w:hAnsi="Times New Roman" w:eastAsia="Times New Roman"/>
                <w:spacing w:val="1"/>
                <w:sz w:val="18"/>
              </w:rPr>
              <w:t>2</w:t>
            </w:r>
            <w:r>
              <w:rPr>
                <w:rFonts w:ascii="Times New Roman" w:hAnsi="Times New Roman" w:eastAsia="Times New Roman"/>
                <w:spacing w:val="-2"/>
                <w:sz w:val="18"/>
              </w:rPr>
              <w:t>4</w:t>
            </w:r>
            <w:r>
              <w:rPr>
                <w:rFonts w:ascii="Times New Roman" w:hAnsi="Times New Roman" w:eastAsia="Times New Roman"/>
                <w:sz w:val="18"/>
              </w:rPr>
              <w:t>]</w:t>
            </w:r>
            <w:r>
              <w:rPr>
                <w:rFonts w:ascii="Times New Roman" w:hAnsi="Times New Roman" w:eastAsia="Times New Roman"/>
                <w:spacing w:val="-2"/>
                <w:sz w:val="18"/>
              </w:rPr>
              <w:t>3</w:t>
            </w:r>
            <w:r>
              <w:rPr>
                <w:rFonts w:ascii="Times New Roman" w:hAnsi="Times New Roman" w:eastAsia="Times New Roman"/>
                <w:sz w:val="18"/>
              </w:rPr>
              <w:t>9</w:t>
            </w:r>
            <w:r>
              <w:rPr>
                <w:spacing w:val="2"/>
                <w:sz w:val="18"/>
              </w:rPr>
              <w:t>号）</w:t>
            </w:r>
            <w:r>
              <w:rPr>
                <w:spacing w:val="1"/>
                <w:sz w:val="18"/>
              </w:rPr>
              <w:t>、我局上虞分局的初审意见等材料以及本项目环评行政许可公示意见反馈情况，在项目符合产业政策、能耗政策、选址和布局符</w:t>
            </w:r>
            <w:r>
              <w:rPr>
                <w:spacing w:val="-6"/>
                <w:sz w:val="18"/>
              </w:rPr>
              <w:t>合法定规划、</w:t>
            </w:r>
            <w:r>
              <w:rPr>
                <w:rFonts w:ascii="Times New Roman" w:hAnsi="Times New Roman" w:eastAsia="Times New Roman"/>
                <w:spacing w:val="-1"/>
                <w:sz w:val="18"/>
              </w:rPr>
              <w:t>“</w:t>
            </w:r>
            <w:r>
              <w:rPr>
                <w:sz w:val="18"/>
              </w:rPr>
              <w:t>三线一单</w:t>
            </w:r>
            <w:r>
              <w:rPr>
                <w:rFonts w:ascii="Times New Roman" w:hAnsi="Times New Roman" w:eastAsia="Times New Roman"/>
                <w:spacing w:val="-1"/>
                <w:sz w:val="18"/>
              </w:rPr>
              <w:t>”</w:t>
            </w:r>
            <w:r>
              <w:rPr>
                <w:spacing w:val="-3"/>
                <w:sz w:val="18"/>
              </w:rPr>
              <w:t>生态环境分区管控方案等要求，并依法取得</w:t>
            </w:r>
          </w:p>
          <w:p>
            <w:pPr>
              <w:pStyle w:val="TableParagraph"/>
              <w:spacing w:line="212" w:lineRule="exact" w:before="3"/>
              <w:ind w:left="106"/>
              <w:jc w:val="left"/>
              <w:rPr>
                <w:sz w:val="18"/>
              </w:rPr>
            </w:pPr>
            <w:r>
              <w:rPr>
                <w:spacing w:val="-1"/>
                <w:sz w:val="18"/>
              </w:rPr>
              <w:t>相关许可的前提下，原则同意《环境影响报告书》结论。</w:t>
            </w:r>
          </w:p>
        </w:tc>
        <w:tc>
          <w:tcPr>
            <w:tcW w:w="2935" w:type="dxa"/>
          </w:tcPr>
          <w:p>
            <w:pPr>
              <w:pStyle w:val="TableParagraph"/>
              <w:jc w:val="left"/>
              <w:rPr>
                <w:sz w:val="18"/>
              </w:rPr>
            </w:pPr>
          </w:p>
          <w:p>
            <w:pPr>
              <w:pStyle w:val="TableParagraph"/>
              <w:jc w:val="left"/>
              <w:rPr>
                <w:sz w:val="18"/>
              </w:rPr>
            </w:pPr>
          </w:p>
          <w:p>
            <w:pPr>
              <w:pStyle w:val="TableParagraph"/>
              <w:spacing w:before="8"/>
              <w:jc w:val="left"/>
              <w:rPr>
                <w:sz w:val="18"/>
              </w:rPr>
            </w:pPr>
          </w:p>
          <w:p>
            <w:pPr>
              <w:pStyle w:val="TableParagraph"/>
              <w:spacing w:line="242" w:lineRule="auto"/>
              <w:ind w:left="107" w:right="7"/>
              <w:jc w:val="left"/>
              <w:rPr>
                <w:sz w:val="18"/>
              </w:rPr>
            </w:pPr>
            <w:r>
              <w:rPr>
                <w:spacing w:val="-9"/>
                <w:sz w:val="18"/>
              </w:rPr>
              <w:t>项目建设符合产业政策、能耗政策、</w:t>
            </w:r>
            <w:r>
              <w:rPr>
                <w:spacing w:val="-7"/>
                <w:sz w:val="18"/>
              </w:rPr>
              <w:t>选址和布局符合法定规划、</w:t>
            </w:r>
            <w:r>
              <w:rPr>
                <w:rFonts w:ascii="Times New Roman" w:hAnsi="Times New Roman" w:eastAsia="Times New Roman"/>
                <w:spacing w:val="-2"/>
                <w:sz w:val="18"/>
              </w:rPr>
              <w:t>“</w:t>
            </w:r>
            <w:r>
              <w:rPr>
                <w:spacing w:val="-2"/>
                <w:sz w:val="18"/>
              </w:rPr>
              <w:t>三线一单</w:t>
            </w:r>
            <w:r>
              <w:rPr>
                <w:rFonts w:ascii="Times New Roman" w:hAnsi="Times New Roman" w:eastAsia="Times New Roman"/>
                <w:spacing w:val="-2"/>
                <w:sz w:val="18"/>
              </w:rPr>
              <w:t>”</w:t>
            </w:r>
            <w:r>
              <w:rPr>
                <w:spacing w:val="-2"/>
                <w:sz w:val="18"/>
              </w:rPr>
              <w:t>生态环境分区管控方案等要求。</w:t>
            </w:r>
          </w:p>
        </w:tc>
        <w:tc>
          <w:tcPr>
            <w:tcW w:w="638" w:type="dxa"/>
          </w:tcPr>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0"/>
              <w:jc w:val="left"/>
              <w:rPr>
                <w:sz w:val="18"/>
              </w:rPr>
            </w:pPr>
          </w:p>
          <w:p>
            <w:pPr>
              <w:pStyle w:val="TableParagraph"/>
              <w:ind w:left="9"/>
              <w:rPr>
                <w:sz w:val="18"/>
              </w:rPr>
            </w:pPr>
            <w:r>
              <w:rPr>
                <w:spacing w:val="-5"/>
                <w:sz w:val="18"/>
              </w:rPr>
              <w:t>符合</w:t>
            </w:r>
          </w:p>
        </w:tc>
      </w:tr>
      <w:tr>
        <w:trPr>
          <w:trHeight w:val="1866" w:hRule="atLeast"/>
        </w:trPr>
        <w:tc>
          <w:tcPr>
            <w:tcW w:w="756" w:type="dxa"/>
          </w:tcPr>
          <w:p>
            <w:pPr>
              <w:pStyle w:val="TableParagraph"/>
              <w:jc w:val="left"/>
              <w:rPr>
                <w:sz w:val="18"/>
              </w:rPr>
            </w:pPr>
          </w:p>
          <w:p>
            <w:pPr>
              <w:pStyle w:val="TableParagraph"/>
              <w:jc w:val="left"/>
              <w:rPr>
                <w:sz w:val="18"/>
              </w:rPr>
            </w:pPr>
          </w:p>
          <w:p>
            <w:pPr>
              <w:pStyle w:val="TableParagraph"/>
              <w:spacing w:before="124"/>
              <w:jc w:val="left"/>
              <w:rPr>
                <w:sz w:val="18"/>
              </w:rPr>
            </w:pPr>
          </w:p>
          <w:p>
            <w:pPr>
              <w:pStyle w:val="TableParagraph"/>
              <w:ind w:left="7"/>
              <w:rPr>
                <w:sz w:val="18"/>
              </w:rPr>
            </w:pPr>
            <w:r>
              <w:rPr>
                <w:spacing w:val="-10"/>
                <w:sz w:val="18"/>
              </w:rPr>
              <w:t>二</w:t>
            </w:r>
          </w:p>
        </w:tc>
        <w:tc>
          <w:tcPr>
            <w:tcW w:w="5512" w:type="dxa"/>
          </w:tcPr>
          <w:p>
            <w:pPr>
              <w:pStyle w:val="TableParagraph"/>
              <w:jc w:val="left"/>
              <w:rPr>
                <w:sz w:val="18"/>
              </w:rPr>
            </w:pPr>
          </w:p>
          <w:p>
            <w:pPr>
              <w:pStyle w:val="TableParagraph"/>
              <w:spacing w:before="4"/>
              <w:jc w:val="left"/>
              <w:rPr>
                <w:sz w:val="18"/>
              </w:rPr>
            </w:pPr>
          </w:p>
          <w:p>
            <w:pPr>
              <w:pStyle w:val="TableParagraph"/>
              <w:spacing w:line="242" w:lineRule="auto" w:before="1"/>
              <w:ind w:left="106" w:right="96" w:firstLine="360"/>
              <w:jc w:val="both"/>
              <w:rPr>
                <w:sz w:val="18"/>
              </w:rPr>
            </w:pPr>
            <w:r>
              <w:rPr>
                <w:spacing w:val="-2"/>
                <w:sz w:val="18"/>
              </w:rPr>
              <w:t>该项目位于杭州湾上虞经济技术开发区，本项目购置不锈钢反应釜、搪玻璃反应釜等，并配套冷冻机组等辅助生产设备设施，形</w:t>
            </w:r>
            <w:r>
              <w:rPr>
                <w:spacing w:val="-7"/>
                <w:sz w:val="18"/>
              </w:rPr>
              <w:t>成年产 </w:t>
            </w:r>
            <w:r>
              <w:rPr>
                <w:rFonts w:ascii="Times New Roman" w:eastAsia="Times New Roman"/>
                <w:spacing w:val="-2"/>
                <w:sz w:val="18"/>
              </w:rPr>
              <w:t>300t</w:t>
            </w:r>
            <w:r>
              <w:rPr>
                <w:rFonts w:ascii="Times New Roman" w:eastAsia="Times New Roman"/>
                <w:spacing w:val="-9"/>
                <w:sz w:val="18"/>
              </w:rPr>
              <w:t> </w:t>
            </w:r>
            <w:r>
              <w:rPr>
                <w:spacing w:val="-2"/>
                <w:sz w:val="18"/>
              </w:rPr>
              <w:t>液晶材料、</w:t>
            </w:r>
            <w:r>
              <w:rPr>
                <w:rFonts w:ascii="Times New Roman" w:eastAsia="Times New Roman"/>
                <w:spacing w:val="-2"/>
                <w:sz w:val="18"/>
              </w:rPr>
              <w:t>40tOLED</w:t>
            </w:r>
            <w:r>
              <w:rPr>
                <w:rFonts w:ascii="Times New Roman" w:eastAsia="Times New Roman"/>
                <w:spacing w:val="7"/>
                <w:sz w:val="18"/>
              </w:rPr>
              <w:t> </w:t>
            </w:r>
            <w:r>
              <w:rPr>
                <w:spacing w:val="-2"/>
                <w:sz w:val="18"/>
              </w:rPr>
              <w:t>材料的生产能力。具体生产装置和产品工艺详见《环境影响报告书》。</w:t>
            </w:r>
          </w:p>
        </w:tc>
        <w:tc>
          <w:tcPr>
            <w:tcW w:w="2935" w:type="dxa"/>
          </w:tcPr>
          <w:p>
            <w:pPr>
              <w:pStyle w:val="TableParagraph"/>
              <w:spacing w:line="242" w:lineRule="auto"/>
              <w:ind w:left="107" w:right="95" w:hanging="1"/>
              <w:rPr>
                <w:sz w:val="18"/>
              </w:rPr>
            </w:pPr>
            <w:r>
              <w:rPr>
                <w:spacing w:val="-2"/>
                <w:sz w:val="18"/>
              </w:rPr>
              <w:t>项目建设位于杭州湾上虞经济技术</w:t>
            </w:r>
            <w:r>
              <w:rPr>
                <w:spacing w:val="-7"/>
                <w:sz w:val="18"/>
              </w:rPr>
              <w:t>开发区，已建规模 </w:t>
            </w:r>
            <w:r>
              <w:rPr>
                <w:rFonts w:ascii="Times New Roman" w:eastAsia="Times New Roman"/>
                <w:spacing w:val="-2"/>
                <w:sz w:val="18"/>
              </w:rPr>
              <w:t>214.84t/a</w:t>
            </w:r>
            <w:r>
              <w:rPr>
                <w:rFonts w:ascii="Times New Roman" w:eastAsia="Times New Roman"/>
                <w:spacing w:val="-10"/>
                <w:sz w:val="18"/>
              </w:rPr>
              <w:t> </w:t>
            </w:r>
            <w:r>
              <w:rPr>
                <w:spacing w:val="-2"/>
                <w:sz w:val="18"/>
              </w:rPr>
              <w:t>的液晶</w:t>
            </w:r>
            <w:r>
              <w:rPr>
                <w:spacing w:val="-40"/>
                <w:sz w:val="18"/>
              </w:rPr>
              <w:t>材料</w:t>
            </w:r>
            <w:r>
              <w:rPr>
                <w:sz w:val="18"/>
              </w:rPr>
              <w:t>（</w:t>
            </w:r>
            <w:r>
              <w:rPr>
                <w:spacing w:val="-15"/>
                <w:sz w:val="18"/>
              </w:rPr>
              <w:t>包括 </w:t>
            </w:r>
            <w:r>
              <w:rPr>
                <w:rFonts w:ascii="Times New Roman" w:eastAsia="Times New Roman"/>
                <w:sz w:val="18"/>
              </w:rPr>
              <w:t>64t/a</w:t>
            </w:r>
            <w:r>
              <w:rPr>
                <w:rFonts w:ascii="Times New Roman" w:eastAsia="Times New Roman"/>
                <w:spacing w:val="-12"/>
                <w:sz w:val="18"/>
              </w:rPr>
              <w:t> </w:t>
            </w:r>
            <w:r>
              <w:rPr>
                <w:spacing w:val="-15"/>
                <w:sz w:val="18"/>
              </w:rPr>
              <w:t>单晶 </w:t>
            </w:r>
            <w:r>
              <w:rPr>
                <w:rFonts w:ascii="Times New Roman" w:eastAsia="Times New Roman"/>
                <w:sz w:val="18"/>
              </w:rPr>
              <w:t>0475</w:t>
            </w:r>
            <w:r>
              <w:rPr>
                <w:spacing w:val="-82"/>
                <w:sz w:val="18"/>
              </w:rPr>
              <w:t>、</w:t>
            </w:r>
            <w:r>
              <w:rPr>
                <w:rFonts w:ascii="Times New Roman" w:eastAsia="Times New Roman"/>
                <w:sz w:val="18"/>
              </w:rPr>
              <w:t>68.92t/a</w:t>
            </w:r>
            <w:r>
              <w:rPr>
                <w:spacing w:val="-5"/>
                <w:sz w:val="18"/>
              </w:rPr>
              <w:t>单晶 </w:t>
            </w:r>
            <w:r>
              <w:rPr>
                <w:rFonts w:ascii="Times New Roman" w:eastAsia="Times New Roman"/>
                <w:sz w:val="18"/>
              </w:rPr>
              <w:t>0072</w:t>
            </w:r>
            <w:r>
              <w:rPr>
                <w:sz w:val="18"/>
              </w:rPr>
              <w:t>、</w:t>
            </w:r>
            <w:r>
              <w:rPr>
                <w:rFonts w:ascii="Times New Roman" w:eastAsia="Times New Roman"/>
                <w:sz w:val="18"/>
              </w:rPr>
              <w:t>61.78t/a </w:t>
            </w:r>
            <w:r>
              <w:rPr>
                <w:spacing w:val="-5"/>
                <w:sz w:val="18"/>
              </w:rPr>
              <w:t>单晶 </w:t>
            </w:r>
            <w:r>
              <w:rPr>
                <w:rFonts w:ascii="Times New Roman" w:eastAsia="Times New Roman"/>
                <w:sz w:val="18"/>
              </w:rPr>
              <w:t>0767</w:t>
            </w:r>
            <w:r>
              <w:rPr>
                <w:sz w:val="18"/>
              </w:rPr>
              <w:t>、 </w:t>
            </w:r>
            <w:r>
              <w:rPr>
                <w:rFonts w:ascii="Times New Roman" w:eastAsia="Times New Roman"/>
                <w:spacing w:val="-2"/>
                <w:sz w:val="18"/>
              </w:rPr>
              <w:t>20.14t/a </w:t>
            </w:r>
            <w:r>
              <w:rPr>
                <w:spacing w:val="-15"/>
                <w:sz w:val="18"/>
              </w:rPr>
              <w:t>单晶 </w:t>
            </w:r>
            <w:r>
              <w:rPr>
                <w:rFonts w:ascii="Times New Roman" w:eastAsia="Times New Roman"/>
                <w:spacing w:val="-2"/>
                <w:sz w:val="18"/>
              </w:rPr>
              <w:t>0082</w:t>
            </w:r>
            <w:r>
              <w:rPr>
                <w:spacing w:val="-2"/>
                <w:sz w:val="18"/>
              </w:rPr>
              <w:t>）、</w:t>
            </w:r>
            <w:r>
              <w:rPr>
                <w:rFonts w:ascii="Times New Roman" w:eastAsia="Times New Roman"/>
                <w:spacing w:val="-2"/>
                <w:sz w:val="18"/>
              </w:rPr>
              <w:t>17.2t/aOLED</w:t>
            </w:r>
            <w:r>
              <w:rPr>
                <w:sz w:val="18"/>
              </w:rPr>
              <w:t>材料（</w:t>
            </w:r>
            <w:r>
              <w:rPr>
                <w:spacing w:val="-7"/>
                <w:sz w:val="18"/>
              </w:rPr>
              <w:t>包括 </w:t>
            </w:r>
            <w:r>
              <w:rPr>
                <w:rFonts w:ascii="Times New Roman" w:eastAsia="Times New Roman"/>
                <w:sz w:val="18"/>
              </w:rPr>
              <w:t>7.2t/a2-</w:t>
            </w:r>
            <w:r>
              <w:rPr>
                <w:sz w:val="18"/>
              </w:rPr>
              <w:t>氟</w:t>
            </w:r>
            <w:r>
              <w:rPr>
                <w:rFonts w:ascii="Times New Roman" w:eastAsia="Times New Roman"/>
                <w:sz w:val="18"/>
              </w:rPr>
              <w:t>-6 </w:t>
            </w:r>
            <w:r>
              <w:rPr>
                <w:sz w:val="18"/>
              </w:rPr>
              <w:t>溴碘苯、 </w:t>
            </w:r>
            <w:r>
              <w:rPr>
                <w:rFonts w:ascii="Times New Roman" w:eastAsia="Times New Roman"/>
                <w:spacing w:val="-2"/>
                <w:sz w:val="18"/>
              </w:rPr>
              <w:t>10t/a</w:t>
            </w:r>
            <w:r>
              <w:rPr>
                <w:rFonts w:ascii="Times New Roman" w:eastAsia="Times New Roman"/>
                <w:spacing w:val="-10"/>
                <w:sz w:val="18"/>
              </w:rPr>
              <w:t> </w:t>
            </w:r>
            <w:r>
              <w:rPr>
                <w:spacing w:val="-2"/>
                <w:sz w:val="18"/>
              </w:rPr>
              <w:t>联苯二胺），在原环评审批范</w:t>
            </w:r>
          </w:p>
          <w:p>
            <w:pPr>
              <w:pStyle w:val="TableParagraph"/>
              <w:spacing w:line="212" w:lineRule="exact" w:before="4"/>
              <w:ind w:left="9"/>
              <w:rPr>
                <w:sz w:val="18"/>
              </w:rPr>
            </w:pPr>
            <w:r>
              <w:rPr>
                <w:spacing w:val="-4"/>
                <w:sz w:val="18"/>
              </w:rPr>
              <w:t>围内。</w:t>
            </w:r>
          </w:p>
        </w:tc>
        <w:tc>
          <w:tcPr>
            <w:tcW w:w="638" w:type="dxa"/>
          </w:tcPr>
          <w:p>
            <w:pPr>
              <w:pStyle w:val="TableParagraph"/>
              <w:jc w:val="left"/>
              <w:rPr>
                <w:sz w:val="18"/>
              </w:rPr>
            </w:pPr>
          </w:p>
          <w:p>
            <w:pPr>
              <w:pStyle w:val="TableParagraph"/>
              <w:jc w:val="left"/>
              <w:rPr>
                <w:sz w:val="18"/>
              </w:rPr>
            </w:pPr>
          </w:p>
          <w:p>
            <w:pPr>
              <w:pStyle w:val="TableParagraph"/>
              <w:spacing w:before="124"/>
              <w:jc w:val="left"/>
              <w:rPr>
                <w:sz w:val="18"/>
              </w:rPr>
            </w:pPr>
          </w:p>
          <w:p>
            <w:pPr>
              <w:pStyle w:val="TableParagraph"/>
              <w:ind w:left="9"/>
              <w:rPr>
                <w:sz w:val="18"/>
              </w:rPr>
            </w:pPr>
            <w:r>
              <w:rPr>
                <w:spacing w:val="-5"/>
                <w:sz w:val="18"/>
              </w:rPr>
              <w:t>符合</w:t>
            </w:r>
          </w:p>
        </w:tc>
      </w:tr>
      <w:tr>
        <w:trPr>
          <w:trHeight w:val="933" w:hRule="atLeast"/>
        </w:trPr>
        <w:tc>
          <w:tcPr>
            <w:tcW w:w="756" w:type="dxa"/>
          </w:tcPr>
          <w:p>
            <w:pPr>
              <w:pStyle w:val="TableParagraph"/>
              <w:spacing w:before="120"/>
              <w:jc w:val="left"/>
              <w:rPr>
                <w:sz w:val="18"/>
              </w:rPr>
            </w:pPr>
          </w:p>
          <w:p>
            <w:pPr>
              <w:pStyle w:val="TableParagraph"/>
              <w:ind w:left="7"/>
              <w:rPr>
                <w:sz w:val="18"/>
              </w:rPr>
            </w:pPr>
            <w:r>
              <w:rPr>
                <w:spacing w:val="-10"/>
                <w:sz w:val="18"/>
              </w:rPr>
              <w:t>三</w:t>
            </w:r>
          </w:p>
        </w:tc>
        <w:tc>
          <w:tcPr>
            <w:tcW w:w="5512" w:type="dxa"/>
          </w:tcPr>
          <w:p>
            <w:pPr>
              <w:pStyle w:val="TableParagraph"/>
              <w:spacing w:line="230" w:lineRule="atLeast"/>
              <w:ind w:left="106" w:right="96" w:firstLine="360"/>
              <w:jc w:val="both"/>
              <w:rPr>
                <w:sz w:val="18"/>
              </w:rPr>
            </w:pPr>
            <w:r>
              <w:rPr>
                <w:spacing w:val="-2"/>
                <w:sz w:val="18"/>
              </w:rPr>
              <w:t>项目必须采用先进的生产工艺、技术和装备，实施清洁生产，减少各种污染物的产生量和排放量及资源消耗。各项环保设施设计应当由具有环保设施工程设计资质的单位承接，并经科学论证，确保稳定达标排放。</w:t>
            </w:r>
          </w:p>
        </w:tc>
        <w:tc>
          <w:tcPr>
            <w:tcW w:w="2935" w:type="dxa"/>
          </w:tcPr>
          <w:p>
            <w:pPr>
              <w:pStyle w:val="TableParagraph"/>
              <w:spacing w:line="230" w:lineRule="atLeast"/>
              <w:ind w:left="107" w:right="7" w:firstLine="9"/>
              <w:jc w:val="left"/>
              <w:rPr>
                <w:sz w:val="18"/>
              </w:rPr>
            </w:pPr>
            <w:r>
              <w:rPr>
                <w:spacing w:val="-2"/>
                <w:sz w:val="18"/>
              </w:rPr>
              <w:t>项目各项环保设施设计已由具有环保设施工程设计资质的单位承接，</w:t>
            </w:r>
            <w:r>
              <w:rPr>
                <w:spacing w:val="-10"/>
                <w:sz w:val="18"/>
              </w:rPr>
              <w:t>并经科学论证；根据验收监测结果，</w:t>
            </w:r>
            <w:r>
              <w:rPr>
                <w:spacing w:val="-2"/>
                <w:sz w:val="18"/>
              </w:rPr>
              <w:t>可实现项目污染物稳定达标排放。</w:t>
            </w:r>
          </w:p>
        </w:tc>
        <w:tc>
          <w:tcPr>
            <w:tcW w:w="638" w:type="dxa"/>
          </w:tcPr>
          <w:p>
            <w:pPr>
              <w:pStyle w:val="TableParagraph"/>
              <w:spacing w:before="120"/>
              <w:jc w:val="left"/>
              <w:rPr>
                <w:sz w:val="18"/>
              </w:rPr>
            </w:pPr>
          </w:p>
          <w:p>
            <w:pPr>
              <w:pStyle w:val="TableParagraph"/>
              <w:ind w:left="9"/>
              <w:rPr>
                <w:sz w:val="18"/>
              </w:rPr>
            </w:pPr>
            <w:r>
              <w:rPr>
                <w:spacing w:val="-5"/>
                <w:sz w:val="18"/>
              </w:rPr>
              <w:t>符合</w:t>
            </w:r>
          </w:p>
        </w:tc>
      </w:tr>
      <w:tr>
        <w:trPr>
          <w:trHeight w:val="3500" w:hRule="atLeast"/>
        </w:trPr>
        <w:tc>
          <w:tcPr>
            <w:tcW w:w="756" w:type="dxa"/>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9"/>
              <w:jc w:val="left"/>
              <w:rPr>
                <w:sz w:val="18"/>
              </w:rPr>
            </w:pPr>
          </w:p>
          <w:p>
            <w:pPr>
              <w:pStyle w:val="TableParagraph"/>
              <w:ind w:left="7"/>
              <w:rPr>
                <w:sz w:val="18"/>
              </w:rPr>
            </w:pPr>
            <w:r>
              <w:rPr>
                <w:sz w:val="18"/>
              </w:rPr>
              <w:t>（一</w:t>
            </w:r>
            <w:r>
              <w:rPr>
                <w:spacing w:val="-10"/>
                <w:sz w:val="18"/>
              </w:rPr>
              <w:t>）</w:t>
            </w:r>
          </w:p>
        </w:tc>
        <w:tc>
          <w:tcPr>
            <w:tcW w:w="5512" w:type="dxa"/>
          </w:tcPr>
          <w:p>
            <w:pPr>
              <w:pStyle w:val="TableParagraph"/>
              <w:spacing w:line="242" w:lineRule="auto" w:before="2"/>
              <w:ind w:left="106" w:right="43" w:firstLine="360"/>
              <w:jc w:val="both"/>
              <w:rPr>
                <w:sz w:val="18"/>
              </w:rPr>
            </w:pPr>
            <w:r>
              <w:rPr>
                <w:spacing w:val="1"/>
                <w:sz w:val="18"/>
              </w:rPr>
              <w:t>落实废水污染防治措施。厂区实行雨污分流，清污分流，排污</w:t>
            </w:r>
            <w:r>
              <w:rPr>
                <w:spacing w:val="2"/>
                <w:sz w:val="18"/>
              </w:rPr>
              <w:t>管道须采用架空管或者明沟明渠形式。按照</w:t>
            </w:r>
            <w:r>
              <w:rPr>
                <w:rFonts w:ascii="Times New Roman" w:hAnsi="Times New Roman" w:eastAsia="Times New Roman"/>
                <w:spacing w:val="4"/>
                <w:sz w:val="18"/>
              </w:rPr>
              <w:t>“</w:t>
            </w:r>
            <w:r>
              <w:rPr>
                <w:spacing w:val="2"/>
                <w:sz w:val="18"/>
              </w:rPr>
              <w:t>分类收集、分质处理</w:t>
            </w:r>
            <w:r>
              <w:rPr>
                <w:rFonts w:ascii="Times New Roman" w:hAnsi="Times New Roman" w:eastAsia="Times New Roman"/>
                <w:sz w:val="18"/>
              </w:rPr>
              <w:t>”</w:t>
            </w:r>
            <w:r>
              <w:rPr>
                <w:spacing w:val="1"/>
                <w:sz w:val="18"/>
              </w:rPr>
              <w:t>的原则和项目废水特点，高盐废水合并后采用三效蒸发脱盐过滤预</w:t>
            </w:r>
            <w:r>
              <w:rPr>
                <w:spacing w:val="-11"/>
                <w:sz w:val="18"/>
              </w:rPr>
              <w:t>处理；高浓废水和 </w:t>
            </w:r>
            <w:r>
              <w:rPr>
                <w:rFonts w:ascii="Times New Roman" w:hAnsi="Times New Roman" w:eastAsia="Times New Roman"/>
                <w:spacing w:val="-1"/>
                <w:sz w:val="18"/>
              </w:rPr>
              <w:t>D</w:t>
            </w:r>
            <w:r>
              <w:rPr>
                <w:rFonts w:ascii="Times New Roman" w:hAnsi="Times New Roman" w:eastAsia="Times New Roman"/>
                <w:sz w:val="18"/>
              </w:rPr>
              <w:t>MF</w:t>
            </w:r>
            <w:r>
              <w:rPr>
                <w:rFonts w:ascii="Times New Roman" w:hAnsi="Times New Roman" w:eastAsia="Times New Roman"/>
                <w:spacing w:val="-2"/>
                <w:sz w:val="18"/>
              </w:rPr>
              <w:t> </w:t>
            </w:r>
            <w:r>
              <w:rPr>
                <w:sz w:val="18"/>
              </w:rPr>
              <w:t>废水采用混凝</w:t>
            </w:r>
            <w:r>
              <w:rPr>
                <w:rFonts w:ascii="Times New Roman" w:hAnsi="Times New Roman" w:eastAsia="Times New Roman"/>
                <w:spacing w:val="1"/>
                <w:sz w:val="18"/>
              </w:rPr>
              <w:t>+</w:t>
            </w:r>
            <w:r>
              <w:rPr>
                <w:spacing w:val="-6"/>
                <w:sz w:val="18"/>
              </w:rPr>
              <w:t>气浮、铁碳电催化氧化</w:t>
            </w:r>
            <w:r>
              <w:rPr>
                <w:rFonts w:ascii="Times New Roman" w:hAnsi="Times New Roman" w:eastAsia="Times New Roman"/>
                <w:spacing w:val="-1"/>
                <w:sz w:val="18"/>
              </w:rPr>
              <w:t>+</w:t>
            </w:r>
            <w:r>
              <w:rPr>
                <w:sz w:val="18"/>
              </w:rPr>
              <w:t>混凝</w:t>
            </w:r>
            <w:r>
              <w:rPr>
                <w:spacing w:val="1"/>
                <w:sz w:val="18"/>
              </w:rPr>
              <w:t>沉淀预处理；酸性废水采用混凝沉淀预处理；车间低浓度废水采用混凝</w:t>
            </w:r>
            <w:r>
              <w:rPr>
                <w:rFonts w:ascii="Times New Roman" w:hAnsi="Times New Roman" w:eastAsia="Times New Roman"/>
                <w:spacing w:val="-1"/>
                <w:sz w:val="18"/>
              </w:rPr>
              <w:t>+</w:t>
            </w:r>
            <w:r>
              <w:rPr>
                <w:spacing w:val="-4"/>
                <w:sz w:val="18"/>
              </w:rPr>
              <w:t>气浮预处理；预处理后的废水与其他废水一并进入污水处理站</w:t>
            </w:r>
            <w:r>
              <w:rPr>
                <w:spacing w:val="1"/>
                <w:sz w:val="18"/>
              </w:rPr>
              <w:t>处理达标后纳入园区管网，送绍兴市上虞区水处理发展有限责任公司。项目废水纳管水质执行《污水综合排放标准》（</w:t>
            </w:r>
            <w:r>
              <w:rPr>
                <w:rFonts w:ascii="Times New Roman" w:hAnsi="Times New Roman" w:eastAsia="Times New Roman"/>
                <w:spacing w:val="-1"/>
                <w:sz w:val="18"/>
              </w:rPr>
              <w:t>GB</w:t>
            </w:r>
            <w:r>
              <w:rPr>
                <w:rFonts w:ascii="Times New Roman" w:hAnsi="Times New Roman" w:eastAsia="Times New Roman"/>
                <w:spacing w:val="1"/>
                <w:sz w:val="18"/>
              </w:rPr>
              <w:t>89</w:t>
            </w:r>
            <w:r>
              <w:rPr>
                <w:rFonts w:ascii="Times New Roman" w:hAnsi="Times New Roman" w:eastAsia="Times New Roman"/>
                <w:spacing w:val="-2"/>
                <w:sz w:val="18"/>
              </w:rPr>
              <w:t>7</w:t>
            </w:r>
            <w:r>
              <w:rPr>
                <w:rFonts w:ascii="Times New Roman" w:hAnsi="Times New Roman" w:eastAsia="Times New Roman"/>
                <w:spacing w:val="1"/>
                <w:sz w:val="18"/>
              </w:rPr>
              <w:t>8</w:t>
            </w:r>
            <w:r>
              <w:rPr>
                <w:rFonts w:ascii="Times New Roman" w:hAnsi="Times New Roman" w:eastAsia="Times New Roman"/>
                <w:sz w:val="18"/>
              </w:rPr>
              <w:t>-</w:t>
            </w:r>
            <w:r>
              <w:rPr>
                <w:rFonts w:ascii="Times New Roman" w:hAnsi="Times New Roman" w:eastAsia="Times New Roman"/>
                <w:spacing w:val="-5"/>
                <w:sz w:val="18"/>
              </w:rPr>
              <w:t>1</w:t>
            </w:r>
            <w:r>
              <w:rPr>
                <w:rFonts w:ascii="Times New Roman" w:hAnsi="Times New Roman" w:eastAsia="Times New Roman"/>
                <w:spacing w:val="-2"/>
                <w:sz w:val="18"/>
              </w:rPr>
              <w:t>9</w:t>
            </w:r>
            <w:r>
              <w:rPr>
                <w:rFonts w:ascii="Times New Roman" w:hAnsi="Times New Roman" w:eastAsia="Times New Roman"/>
                <w:spacing w:val="-5"/>
                <w:sz w:val="18"/>
              </w:rPr>
              <w:t>96</w:t>
            </w:r>
            <w:r>
              <w:rPr>
                <w:spacing w:val="-3"/>
                <w:sz w:val="18"/>
              </w:rPr>
              <w:t>）</w:t>
            </w:r>
            <w:r>
              <w:rPr>
                <w:spacing w:val="1"/>
                <w:sz w:val="18"/>
              </w:rPr>
              <w:t>等标准限值要求，其中氨氮、总磷执行《工业企业废水氮、磷污染</w:t>
            </w:r>
            <w:r>
              <w:rPr>
                <w:spacing w:val="-1"/>
                <w:sz w:val="18"/>
              </w:rPr>
              <w:t>物间接排放限值》</w:t>
            </w:r>
            <w:r>
              <w:rPr>
                <w:sz w:val="18"/>
              </w:rPr>
              <w:t>（</w:t>
            </w:r>
            <w:r>
              <w:rPr>
                <w:rFonts w:ascii="Times New Roman" w:hAnsi="Times New Roman" w:eastAsia="Times New Roman"/>
                <w:spacing w:val="-1"/>
                <w:sz w:val="18"/>
              </w:rPr>
              <w:t>DB</w:t>
            </w:r>
            <w:r>
              <w:rPr>
                <w:rFonts w:ascii="Times New Roman" w:hAnsi="Times New Roman" w:eastAsia="Times New Roman"/>
                <w:spacing w:val="1"/>
                <w:sz w:val="18"/>
              </w:rPr>
              <w:t>33</w:t>
            </w:r>
            <w:r>
              <w:rPr>
                <w:rFonts w:ascii="Times New Roman" w:hAnsi="Times New Roman" w:eastAsia="Times New Roman"/>
                <w:sz w:val="18"/>
              </w:rPr>
              <w:t>/</w:t>
            </w:r>
            <w:r>
              <w:rPr>
                <w:rFonts w:ascii="Times New Roman" w:hAnsi="Times New Roman" w:eastAsia="Times New Roman"/>
                <w:spacing w:val="-2"/>
                <w:sz w:val="18"/>
              </w:rPr>
              <w:t>8</w:t>
            </w:r>
            <w:r>
              <w:rPr>
                <w:rFonts w:ascii="Times New Roman" w:hAnsi="Times New Roman" w:eastAsia="Times New Roman"/>
                <w:spacing w:val="1"/>
                <w:sz w:val="18"/>
              </w:rPr>
              <w:t>8</w:t>
            </w:r>
            <w:r>
              <w:rPr>
                <w:rFonts w:ascii="Times New Roman" w:hAnsi="Times New Roman" w:eastAsia="Times New Roman"/>
                <w:spacing w:val="-2"/>
                <w:sz w:val="18"/>
              </w:rPr>
              <w:t>7</w:t>
            </w:r>
            <w:r>
              <w:rPr>
                <w:rFonts w:ascii="Times New Roman" w:hAnsi="Times New Roman" w:eastAsia="Times New Roman"/>
                <w:sz w:val="18"/>
              </w:rPr>
              <w:t>-</w:t>
            </w:r>
            <w:r>
              <w:rPr>
                <w:rFonts w:ascii="Times New Roman" w:hAnsi="Times New Roman" w:eastAsia="Times New Roman"/>
                <w:spacing w:val="-2"/>
                <w:sz w:val="18"/>
              </w:rPr>
              <w:t>2</w:t>
            </w:r>
            <w:r>
              <w:rPr>
                <w:rFonts w:ascii="Times New Roman" w:hAnsi="Times New Roman" w:eastAsia="Times New Roman"/>
                <w:spacing w:val="1"/>
                <w:sz w:val="18"/>
              </w:rPr>
              <w:t>0</w:t>
            </w:r>
            <w:r>
              <w:rPr>
                <w:rFonts w:ascii="Times New Roman" w:hAnsi="Times New Roman" w:eastAsia="Times New Roman"/>
                <w:spacing w:val="-2"/>
                <w:sz w:val="18"/>
              </w:rPr>
              <w:t>1</w:t>
            </w:r>
            <w:r>
              <w:rPr>
                <w:rFonts w:ascii="Times New Roman" w:hAnsi="Times New Roman" w:eastAsia="Times New Roman"/>
                <w:spacing w:val="1"/>
                <w:sz w:val="18"/>
              </w:rPr>
              <w:t>3</w:t>
            </w:r>
            <w:r>
              <w:rPr>
                <w:spacing w:val="-5"/>
                <w:sz w:val="18"/>
              </w:rPr>
              <w:t>）</w:t>
            </w:r>
            <w:r>
              <w:rPr>
                <w:spacing w:val="-1"/>
                <w:sz w:val="18"/>
              </w:rPr>
              <w:t>中标准限值要求，总氮参照执</w:t>
            </w:r>
            <w:r>
              <w:rPr>
                <w:sz w:val="18"/>
              </w:rPr>
              <w:t>行《污水排入城镇下水道水质标准》</w:t>
            </w:r>
            <w:r>
              <w:rPr>
                <w:spacing w:val="2"/>
                <w:sz w:val="18"/>
              </w:rPr>
              <w:t>（</w:t>
            </w:r>
            <w:r>
              <w:rPr>
                <w:rFonts w:ascii="Times New Roman" w:hAnsi="Times New Roman" w:eastAsia="Times New Roman"/>
                <w:spacing w:val="-3"/>
                <w:sz w:val="18"/>
              </w:rPr>
              <w:t>G</w:t>
            </w:r>
            <w:r>
              <w:rPr>
                <w:rFonts w:ascii="Times New Roman" w:hAnsi="Times New Roman" w:eastAsia="Times New Roman"/>
                <w:spacing w:val="-1"/>
                <w:sz w:val="18"/>
              </w:rPr>
              <w:t>B</w:t>
            </w:r>
            <w:r>
              <w:rPr>
                <w:rFonts w:ascii="Times New Roman" w:hAnsi="Times New Roman" w:eastAsia="Times New Roman"/>
                <w:sz w:val="18"/>
              </w:rPr>
              <w:t>/T</w:t>
            </w:r>
            <w:r>
              <w:rPr>
                <w:rFonts w:ascii="Times New Roman" w:hAnsi="Times New Roman" w:eastAsia="Times New Roman"/>
                <w:spacing w:val="1"/>
                <w:sz w:val="18"/>
              </w:rPr>
              <w:t>319</w:t>
            </w:r>
            <w:r>
              <w:rPr>
                <w:rFonts w:ascii="Times New Roman" w:hAnsi="Times New Roman" w:eastAsia="Times New Roman"/>
                <w:spacing w:val="-2"/>
                <w:sz w:val="18"/>
              </w:rPr>
              <w:t>6</w:t>
            </w:r>
            <w:r>
              <w:rPr>
                <w:rFonts w:ascii="Times New Roman" w:hAnsi="Times New Roman" w:eastAsia="Times New Roman"/>
                <w:spacing w:val="1"/>
                <w:sz w:val="18"/>
              </w:rPr>
              <w:t>2</w:t>
            </w:r>
            <w:r>
              <w:rPr>
                <w:rFonts w:ascii="Times New Roman" w:hAnsi="Times New Roman" w:eastAsia="Times New Roman"/>
                <w:sz w:val="18"/>
              </w:rPr>
              <w:t>-</w:t>
            </w:r>
            <w:r>
              <w:rPr>
                <w:rFonts w:ascii="Times New Roman" w:hAnsi="Times New Roman" w:eastAsia="Times New Roman"/>
                <w:spacing w:val="-2"/>
                <w:sz w:val="18"/>
              </w:rPr>
              <w:t>2</w:t>
            </w:r>
            <w:r>
              <w:rPr>
                <w:rFonts w:ascii="Times New Roman" w:hAnsi="Times New Roman" w:eastAsia="Times New Roman"/>
                <w:spacing w:val="1"/>
                <w:sz w:val="18"/>
              </w:rPr>
              <w:t>0</w:t>
            </w:r>
            <w:r>
              <w:rPr>
                <w:rFonts w:ascii="Times New Roman" w:hAnsi="Times New Roman" w:eastAsia="Times New Roman"/>
                <w:spacing w:val="-2"/>
                <w:sz w:val="18"/>
              </w:rPr>
              <w:t>15</w:t>
            </w:r>
            <w:r>
              <w:rPr>
                <w:sz w:val="18"/>
              </w:rPr>
              <w:t>）</w:t>
            </w:r>
            <w:r>
              <w:rPr>
                <w:spacing w:val="-21"/>
                <w:sz w:val="18"/>
              </w:rPr>
              <w:t>中 </w:t>
            </w:r>
            <w:r>
              <w:rPr>
                <w:rFonts w:ascii="Times New Roman" w:hAnsi="Times New Roman" w:eastAsia="Times New Roman"/>
                <w:sz w:val="18"/>
              </w:rPr>
              <w:t>B </w:t>
            </w:r>
            <w:r>
              <w:rPr>
                <w:sz w:val="18"/>
              </w:rPr>
              <w:t>级限</w:t>
            </w:r>
            <w:r>
              <w:rPr>
                <w:spacing w:val="-19"/>
                <w:sz w:val="18"/>
              </w:rPr>
              <w:t>值 </w:t>
            </w:r>
            <w:r>
              <w:rPr>
                <w:rFonts w:ascii="Times New Roman" w:hAnsi="Times New Roman" w:eastAsia="Times New Roman"/>
                <w:spacing w:val="1"/>
                <w:sz w:val="18"/>
              </w:rPr>
              <w:t>7</w:t>
            </w:r>
            <w:r>
              <w:rPr>
                <w:rFonts w:ascii="Times New Roman" w:hAnsi="Times New Roman" w:eastAsia="Times New Roman"/>
                <w:spacing w:val="-2"/>
                <w:sz w:val="18"/>
              </w:rPr>
              <w:t>0</w:t>
            </w:r>
            <w:r>
              <w:rPr>
                <w:rFonts w:ascii="Times New Roman" w:hAnsi="Times New Roman" w:eastAsia="Times New Roman"/>
                <w:spacing w:val="-1"/>
                <w:sz w:val="18"/>
              </w:rPr>
              <w:t>m</w:t>
            </w:r>
            <w:r>
              <w:rPr>
                <w:rFonts w:ascii="Times New Roman" w:hAnsi="Times New Roman" w:eastAsia="Times New Roman"/>
                <w:spacing w:val="-2"/>
                <w:sz w:val="18"/>
              </w:rPr>
              <w:t>g</w:t>
            </w:r>
            <w:r>
              <w:rPr>
                <w:rFonts w:ascii="Times New Roman" w:hAnsi="Times New Roman" w:eastAsia="Times New Roman"/>
                <w:sz w:val="18"/>
              </w:rPr>
              <w:t>/</w:t>
            </w:r>
            <w:r>
              <w:rPr>
                <w:rFonts w:ascii="Times New Roman" w:hAnsi="Times New Roman" w:eastAsia="Times New Roman"/>
                <w:spacing w:val="7"/>
                <w:sz w:val="18"/>
              </w:rPr>
              <w:t>L</w:t>
            </w:r>
            <w:r>
              <w:rPr>
                <w:spacing w:val="6"/>
                <w:sz w:val="18"/>
              </w:rPr>
              <w:t>，二氯甲烷参照执行《石油化学工业污染物排放标准》</w:t>
            </w:r>
          </w:p>
          <w:p>
            <w:pPr>
              <w:pStyle w:val="TableParagraph"/>
              <w:spacing w:line="230" w:lineRule="atLeast"/>
              <w:ind w:left="106" w:right="96"/>
              <w:jc w:val="both"/>
              <w:rPr>
                <w:sz w:val="18"/>
              </w:rPr>
            </w:pPr>
            <w:r>
              <w:rPr>
                <w:spacing w:val="-2"/>
                <w:sz w:val="18"/>
              </w:rPr>
              <w:t>（</w:t>
            </w:r>
            <w:r>
              <w:rPr>
                <w:rFonts w:ascii="Times New Roman" w:eastAsia="Times New Roman"/>
                <w:spacing w:val="-2"/>
                <w:sz w:val="18"/>
              </w:rPr>
              <w:t>GB31571-2015</w:t>
            </w:r>
            <w:r>
              <w:rPr>
                <w:spacing w:val="-2"/>
                <w:sz w:val="18"/>
              </w:rPr>
              <w:t>），具体按《环境影响报告书》提出的限值要求进行控制。做好厂区相关区域的防渗防漏措施，防止对地下水、土壤</w:t>
            </w:r>
            <w:r>
              <w:rPr>
                <w:spacing w:val="-4"/>
                <w:sz w:val="18"/>
              </w:rPr>
              <w:t>的污染。</w:t>
            </w:r>
          </w:p>
        </w:tc>
        <w:tc>
          <w:tcPr>
            <w:tcW w:w="2935" w:type="dxa"/>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9"/>
              <w:jc w:val="left"/>
              <w:rPr>
                <w:sz w:val="18"/>
              </w:rPr>
            </w:pPr>
          </w:p>
          <w:p>
            <w:pPr>
              <w:pStyle w:val="TableParagraph"/>
              <w:ind w:left="9"/>
              <w:rPr>
                <w:sz w:val="18"/>
              </w:rPr>
            </w:pPr>
            <w:r>
              <w:rPr>
                <w:spacing w:val="-2"/>
                <w:sz w:val="18"/>
              </w:rPr>
              <w:t>与审批要求一致</w:t>
            </w:r>
          </w:p>
        </w:tc>
        <w:tc>
          <w:tcPr>
            <w:tcW w:w="638" w:type="dxa"/>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9"/>
              <w:jc w:val="left"/>
              <w:rPr>
                <w:sz w:val="18"/>
              </w:rPr>
            </w:pPr>
          </w:p>
          <w:p>
            <w:pPr>
              <w:pStyle w:val="TableParagraph"/>
              <w:ind w:left="9"/>
              <w:rPr>
                <w:sz w:val="18"/>
              </w:rPr>
            </w:pPr>
            <w:r>
              <w:rPr>
                <w:spacing w:val="-5"/>
                <w:sz w:val="18"/>
              </w:rPr>
              <w:t>符合</w:t>
            </w:r>
          </w:p>
        </w:tc>
      </w:tr>
      <w:tr>
        <w:trPr>
          <w:trHeight w:val="2333" w:hRule="atLeast"/>
        </w:trPr>
        <w:tc>
          <w:tcPr>
            <w:tcW w:w="756" w:type="dxa"/>
          </w:tcPr>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28"/>
              <w:jc w:val="left"/>
              <w:rPr>
                <w:sz w:val="18"/>
              </w:rPr>
            </w:pPr>
          </w:p>
          <w:p>
            <w:pPr>
              <w:pStyle w:val="TableParagraph"/>
              <w:ind w:left="7"/>
              <w:rPr>
                <w:sz w:val="18"/>
              </w:rPr>
            </w:pPr>
            <w:r>
              <w:rPr>
                <w:sz w:val="18"/>
              </w:rPr>
              <w:t>（二</w:t>
            </w:r>
            <w:r>
              <w:rPr>
                <w:spacing w:val="-10"/>
                <w:sz w:val="18"/>
              </w:rPr>
              <w:t>）</w:t>
            </w:r>
          </w:p>
        </w:tc>
        <w:tc>
          <w:tcPr>
            <w:tcW w:w="5512" w:type="dxa"/>
          </w:tcPr>
          <w:p>
            <w:pPr>
              <w:pStyle w:val="TableParagraph"/>
              <w:spacing w:line="242" w:lineRule="auto" w:before="2"/>
              <w:ind w:left="106" w:right="67" w:firstLine="360"/>
              <w:jc w:val="both"/>
              <w:rPr>
                <w:sz w:val="18"/>
              </w:rPr>
            </w:pPr>
            <w:r>
              <w:rPr>
                <w:spacing w:val="-2"/>
                <w:sz w:val="18"/>
              </w:rPr>
              <w:t>落实废气污染防治措施。废气应分类收集处理，规范设置排气筒和标准化取样平台。根据项目各类废气特点，分别采取高效、可靠的针对性措施进行处理，其中各车间投料废气、溴甲烷工艺废气经</w:t>
            </w:r>
            <w:r>
              <w:rPr>
                <w:rFonts w:ascii="Times New Roman" w:hAnsi="Times New Roman" w:eastAsia="Times New Roman"/>
                <w:spacing w:val="-2"/>
                <w:sz w:val="18"/>
              </w:rPr>
              <w:t>“</w:t>
            </w:r>
            <w:r>
              <w:rPr>
                <w:spacing w:val="-2"/>
                <w:sz w:val="18"/>
              </w:rPr>
              <w:t>碱洗</w:t>
            </w:r>
            <w:r>
              <w:rPr>
                <w:rFonts w:ascii="Times New Roman" w:hAnsi="Times New Roman" w:eastAsia="Times New Roman"/>
                <w:spacing w:val="-2"/>
                <w:sz w:val="18"/>
              </w:rPr>
              <w:t>+</w:t>
            </w:r>
            <w:r>
              <w:rPr>
                <w:spacing w:val="-2"/>
                <w:sz w:val="18"/>
              </w:rPr>
              <w:t>水洗</w:t>
            </w:r>
            <w:r>
              <w:rPr>
                <w:rFonts w:ascii="Times New Roman" w:hAnsi="Times New Roman" w:eastAsia="Times New Roman"/>
                <w:spacing w:val="-2"/>
                <w:sz w:val="18"/>
              </w:rPr>
              <w:t>+</w:t>
            </w:r>
            <w:r>
              <w:rPr>
                <w:spacing w:val="-2"/>
                <w:sz w:val="18"/>
              </w:rPr>
              <w:t>除雾</w:t>
            </w:r>
            <w:r>
              <w:rPr>
                <w:rFonts w:ascii="Times New Roman" w:hAnsi="Times New Roman" w:eastAsia="Times New Roman"/>
                <w:spacing w:val="-2"/>
                <w:sz w:val="18"/>
              </w:rPr>
              <w:t>+</w:t>
            </w:r>
            <w:r>
              <w:rPr>
                <w:spacing w:val="-2"/>
                <w:sz w:val="18"/>
              </w:rPr>
              <w:t>活性炭吸附</w:t>
            </w:r>
            <w:r>
              <w:rPr>
                <w:rFonts w:ascii="Times New Roman" w:hAnsi="Times New Roman" w:eastAsia="Times New Roman"/>
                <w:spacing w:val="-2"/>
                <w:sz w:val="18"/>
              </w:rPr>
              <w:t>”</w:t>
            </w:r>
            <w:r>
              <w:rPr>
                <w:spacing w:val="-2"/>
                <w:sz w:val="18"/>
              </w:rPr>
              <w:t>处理后高空排放；含二氯甲烷工艺废气经</w:t>
            </w:r>
            <w:r>
              <w:rPr>
                <w:rFonts w:ascii="Times New Roman" w:hAnsi="Times New Roman" w:eastAsia="Times New Roman"/>
                <w:spacing w:val="-2"/>
                <w:sz w:val="18"/>
              </w:rPr>
              <w:t>“</w:t>
            </w:r>
            <w:r>
              <w:rPr>
                <w:spacing w:val="-2"/>
                <w:sz w:val="18"/>
              </w:rPr>
              <w:t>二级冷凝</w:t>
            </w:r>
            <w:r>
              <w:rPr>
                <w:rFonts w:ascii="Times New Roman" w:hAnsi="Times New Roman" w:eastAsia="Times New Roman"/>
                <w:spacing w:val="-2"/>
                <w:sz w:val="18"/>
              </w:rPr>
              <w:t>+</w:t>
            </w:r>
            <w:r>
              <w:rPr>
                <w:spacing w:val="-2"/>
                <w:sz w:val="18"/>
              </w:rPr>
              <w:t>碱喷淋</w:t>
            </w:r>
            <w:r>
              <w:rPr>
                <w:rFonts w:ascii="Times New Roman" w:hAnsi="Times New Roman" w:eastAsia="Times New Roman"/>
                <w:spacing w:val="-2"/>
                <w:sz w:val="18"/>
              </w:rPr>
              <w:t>+</w:t>
            </w:r>
            <w:r>
              <w:rPr>
                <w:spacing w:val="-2"/>
                <w:sz w:val="18"/>
              </w:rPr>
              <w:t>大孔树脂吸附</w:t>
            </w:r>
            <w:r>
              <w:rPr>
                <w:rFonts w:ascii="Times New Roman" w:hAnsi="Times New Roman" w:eastAsia="Times New Roman"/>
                <w:spacing w:val="-2"/>
                <w:sz w:val="18"/>
              </w:rPr>
              <w:t>+</w:t>
            </w:r>
            <w:r>
              <w:rPr>
                <w:spacing w:val="-2"/>
                <w:sz w:val="18"/>
              </w:rPr>
              <w:t>碱喷淋</w:t>
            </w:r>
            <w:r>
              <w:rPr>
                <w:rFonts w:ascii="Times New Roman" w:hAnsi="Times New Roman" w:eastAsia="Times New Roman"/>
                <w:spacing w:val="-2"/>
                <w:sz w:val="18"/>
              </w:rPr>
              <w:t>”</w:t>
            </w:r>
            <w:r>
              <w:rPr>
                <w:spacing w:val="-2"/>
                <w:sz w:val="18"/>
              </w:rPr>
              <w:t>处理后高空排放；</w:t>
            </w:r>
            <w:r>
              <w:rPr>
                <w:spacing w:val="-2"/>
                <w:sz w:val="18"/>
              </w:rPr>
              <w:t>工艺合成废气、离心过滤废气、溶解结晶废气、萃取水洗废气、压滤洗涤废气、储罐呼吸废气、污水物化处理过程产生的有机废气、废水脱盐除溶及精馏过程产生的有机废气经</w:t>
            </w:r>
            <w:r>
              <w:rPr>
                <w:rFonts w:ascii="Times New Roman" w:hAnsi="Times New Roman" w:eastAsia="Times New Roman"/>
                <w:spacing w:val="-2"/>
                <w:sz w:val="18"/>
              </w:rPr>
              <w:t>“</w:t>
            </w:r>
            <w:r>
              <w:rPr>
                <w:spacing w:val="-2"/>
                <w:sz w:val="18"/>
              </w:rPr>
              <w:t>碱洗</w:t>
            </w:r>
            <w:r>
              <w:rPr>
                <w:rFonts w:ascii="Times New Roman" w:hAnsi="Times New Roman" w:eastAsia="Times New Roman"/>
                <w:spacing w:val="-2"/>
                <w:sz w:val="18"/>
              </w:rPr>
              <w:t>+</w:t>
            </w:r>
            <w:r>
              <w:rPr>
                <w:spacing w:val="-2"/>
                <w:sz w:val="18"/>
              </w:rPr>
              <w:t>除雾</w:t>
            </w:r>
            <w:r>
              <w:rPr>
                <w:rFonts w:ascii="Times New Roman" w:hAnsi="Times New Roman" w:eastAsia="Times New Roman"/>
                <w:spacing w:val="-2"/>
                <w:sz w:val="18"/>
              </w:rPr>
              <w:t>+RTO+</w:t>
            </w:r>
            <w:r>
              <w:rPr>
                <w:spacing w:val="-2"/>
                <w:sz w:val="18"/>
              </w:rPr>
              <w:t>喷淋冷却</w:t>
            </w:r>
            <w:r>
              <w:rPr>
                <w:rFonts w:ascii="Times New Roman" w:hAnsi="Times New Roman" w:eastAsia="Times New Roman"/>
                <w:spacing w:val="-2"/>
                <w:sz w:val="18"/>
              </w:rPr>
              <w:t>”</w:t>
            </w:r>
            <w:r>
              <w:rPr>
                <w:spacing w:val="-3"/>
                <w:sz w:val="18"/>
              </w:rPr>
              <w:t>处理后高空排放；生产过程中产生的减蒸冷凝、蒸馏冷凝、浓</w:t>
            </w:r>
          </w:p>
          <w:p>
            <w:pPr>
              <w:pStyle w:val="TableParagraph"/>
              <w:spacing w:line="211" w:lineRule="exact" w:before="4"/>
              <w:ind w:left="106"/>
              <w:jc w:val="left"/>
              <w:rPr>
                <w:sz w:val="18"/>
              </w:rPr>
            </w:pPr>
            <w:r>
              <w:rPr>
                <w:spacing w:val="-1"/>
                <w:sz w:val="18"/>
              </w:rPr>
              <w:t>缩烘干冷凝等高浓工艺废气经收集后进入废液焚烧炉焚烧处理后，</w:t>
            </w:r>
          </w:p>
        </w:tc>
        <w:tc>
          <w:tcPr>
            <w:tcW w:w="2935" w:type="dxa"/>
          </w:tcPr>
          <w:p>
            <w:pPr>
              <w:pStyle w:val="TableParagraph"/>
              <w:spacing w:before="119"/>
              <w:jc w:val="left"/>
              <w:rPr>
                <w:sz w:val="18"/>
              </w:rPr>
            </w:pPr>
          </w:p>
          <w:p>
            <w:pPr>
              <w:pStyle w:val="TableParagraph"/>
              <w:spacing w:line="242" w:lineRule="auto"/>
              <w:ind w:left="112" w:right="101" w:hanging="3"/>
              <w:rPr>
                <w:sz w:val="18"/>
              </w:rPr>
            </w:pPr>
            <w:r>
              <w:rPr>
                <w:spacing w:val="-2"/>
                <w:sz w:val="18"/>
              </w:rPr>
              <w:t>本项目暂未建设精馏工序，暂未有精馏废气产生；厂区废液焚烧炉暂未建成投入使用，减蒸冷凝、蒸馏冷凝、浓缩烘干冷凝等高浓工艺废气暂未接入废液焚烧炉处理，转接</w:t>
            </w:r>
            <w:r>
              <w:rPr>
                <w:spacing w:val="-15"/>
                <w:sz w:val="18"/>
              </w:rPr>
              <w:t>入 </w:t>
            </w:r>
            <w:r>
              <w:rPr>
                <w:rFonts w:ascii="Times New Roman" w:eastAsia="Times New Roman"/>
                <w:b/>
                <w:sz w:val="18"/>
              </w:rPr>
              <w:t>RTO </w:t>
            </w:r>
            <w:r>
              <w:rPr>
                <w:sz w:val="18"/>
              </w:rPr>
              <w:t>焚烧处理，其余已建内容</w:t>
            </w:r>
            <w:r>
              <w:rPr>
                <w:spacing w:val="-2"/>
                <w:sz w:val="18"/>
              </w:rPr>
              <w:t>与审批要求一致。</w:t>
            </w:r>
          </w:p>
        </w:tc>
        <w:tc>
          <w:tcPr>
            <w:tcW w:w="638" w:type="dxa"/>
          </w:tcPr>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28"/>
              <w:jc w:val="left"/>
              <w:rPr>
                <w:sz w:val="18"/>
              </w:rPr>
            </w:pPr>
          </w:p>
          <w:p>
            <w:pPr>
              <w:pStyle w:val="TableParagraph"/>
              <w:ind w:left="9"/>
              <w:rPr>
                <w:sz w:val="18"/>
              </w:rPr>
            </w:pPr>
            <w:r>
              <w:rPr>
                <w:spacing w:val="-5"/>
                <w:sz w:val="18"/>
              </w:rPr>
              <w:t>符合</w:t>
            </w:r>
          </w:p>
        </w:tc>
      </w:tr>
    </w:tbl>
    <w:p>
      <w:pPr>
        <w:pStyle w:val="TableParagraph"/>
        <w:spacing w:after="0"/>
        <w:rPr>
          <w:sz w:val="18"/>
        </w:rPr>
        <w:sectPr>
          <w:pgSz w:w="11910" w:h="16840"/>
          <w:pgMar w:header="897" w:footer="1472" w:top="1120" w:bottom="1660" w:left="992" w:right="992"/>
        </w:sectPr>
      </w:pPr>
    </w:p>
    <w:p>
      <w:pPr>
        <w:pStyle w:val="BodyText"/>
        <w:rPr>
          <w:sz w:val="2"/>
        </w:rPr>
      </w:pPr>
    </w:p>
    <w:tbl>
      <w:tblPr>
        <w:tblW w:w="0" w:type="auto"/>
        <w:jc w:val="left"/>
        <w:tblInd w:w="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56"/>
        <w:gridCol w:w="5512"/>
        <w:gridCol w:w="2935"/>
        <w:gridCol w:w="638"/>
      </w:tblGrid>
      <w:tr>
        <w:trPr>
          <w:trHeight w:val="462" w:hRule="atLeast"/>
        </w:trPr>
        <w:tc>
          <w:tcPr>
            <w:tcW w:w="756" w:type="dxa"/>
            <w:tcBorders>
              <w:left w:val="single" w:sz="4" w:space="0" w:color="000000"/>
              <w:bottom w:val="single" w:sz="4" w:space="0" w:color="000000"/>
              <w:right w:val="single" w:sz="4" w:space="0" w:color="000000"/>
            </w:tcBorders>
          </w:tcPr>
          <w:p>
            <w:pPr>
              <w:pStyle w:val="TableParagraph"/>
              <w:spacing w:before="112"/>
              <w:ind w:left="7" w:right="2"/>
              <w:rPr>
                <w:sz w:val="18"/>
              </w:rPr>
            </w:pPr>
            <w:r>
              <w:rPr>
                <w:spacing w:val="-5"/>
                <w:sz w:val="18"/>
              </w:rPr>
              <w:t>序号</w:t>
            </w:r>
          </w:p>
        </w:tc>
        <w:tc>
          <w:tcPr>
            <w:tcW w:w="5512" w:type="dxa"/>
            <w:tcBorders>
              <w:left w:val="single" w:sz="4" w:space="0" w:color="000000"/>
              <w:bottom w:val="single" w:sz="4" w:space="0" w:color="000000"/>
              <w:right w:val="single" w:sz="4" w:space="0" w:color="000000"/>
            </w:tcBorders>
          </w:tcPr>
          <w:p>
            <w:pPr>
              <w:pStyle w:val="TableParagraph"/>
              <w:spacing w:before="112"/>
              <w:ind w:left="8"/>
              <w:rPr>
                <w:sz w:val="18"/>
              </w:rPr>
            </w:pPr>
            <w:r>
              <w:rPr>
                <w:spacing w:val="-3"/>
                <w:sz w:val="18"/>
              </w:rPr>
              <w:t>审批要求</w:t>
            </w:r>
          </w:p>
        </w:tc>
        <w:tc>
          <w:tcPr>
            <w:tcW w:w="2935" w:type="dxa"/>
            <w:tcBorders>
              <w:left w:val="single" w:sz="4" w:space="0" w:color="000000"/>
              <w:bottom w:val="single" w:sz="4" w:space="0" w:color="000000"/>
              <w:right w:val="single" w:sz="4" w:space="0" w:color="000000"/>
            </w:tcBorders>
          </w:tcPr>
          <w:p>
            <w:pPr>
              <w:pStyle w:val="TableParagraph"/>
              <w:spacing w:before="112"/>
              <w:ind w:left="4"/>
              <w:rPr>
                <w:sz w:val="18"/>
              </w:rPr>
            </w:pPr>
            <w:r>
              <w:rPr>
                <w:spacing w:val="-2"/>
                <w:sz w:val="18"/>
              </w:rPr>
              <w:t>项目实际情况</w:t>
            </w:r>
          </w:p>
        </w:tc>
        <w:tc>
          <w:tcPr>
            <w:tcW w:w="638" w:type="dxa"/>
            <w:tcBorders>
              <w:left w:val="single" w:sz="4" w:space="0" w:color="000000"/>
              <w:bottom w:val="single" w:sz="4" w:space="0" w:color="000000"/>
              <w:right w:val="single" w:sz="4" w:space="0" w:color="000000"/>
            </w:tcBorders>
          </w:tcPr>
          <w:p>
            <w:pPr>
              <w:pStyle w:val="TableParagraph"/>
              <w:spacing w:line="228" w:lineRule="exact"/>
              <w:ind w:left="136"/>
              <w:jc w:val="left"/>
              <w:rPr>
                <w:sz w:val="18"/>
              </w:rPr>
            </w:pPr>
            <w:r>
              <w:rPr>
                <w:spacing w:val="-5"/>
                <w:sz w:val="18"/>
              </w:rPr>
              <w:t>是否</w:t>
            </w:r>
          </w:p>
          <w:p>
            <w:pPr>
              <w:pStyle w:val="TableParagraph"/>
              <w:spacing w:line="212" w:lineRule="exact" w:before="2"/>
              <w:ind w:left="136"/>
              <w:jc w:val="left"/>
              <w:rPr>
                <w:sz w:val="18"/>
              </w:rPr>
            </w:pPr>
            <w:r>
              <w:rPr>
                <w:spacing w:val="-5"/>
                <w:sz w:val="18"/>
              </w:rPr>
              <w:t>符合</w:t>
            </w:r>
          </w:p>
        </w:tc>
      </w:tr>
      <w:tr>
        <w:trPr>
          <w:trHeight w:val="3500" w:hRule="atLeast"/>
        </w:trPr>
        <w:tc>
          <w:tcPr>
            <w:tcW w:w="75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c>
          <w:tcPr>
            <w:tcW w:w="55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106" w:right="5"/>
              <w:jc w:val="both"/>
              <w:rPr>
                <w:sz w:val="18"/>
              </w:rPr>
            </w:pPr>
            <w:r>
              <w:rPr>
                <w:spacing w:val="1"/>
                <w:sz w:val="18"/>
              </w:rPr>
              <w:t>尾气经</w:t>
            </w:r>
            <w:r>
              <w:rPr>
                <w:rFonts w:ascii="Times New Roman" w:hAnsi="Times New Roman" w:eastAsia="Times New Roman"/>
                <w:spacing w:val="4"/>
                <w:sz w:val="18"/>
              </w:rPr>
              <w:t>“</w:t>
            </w:r>
            <w:r>
              <w:rPr>
                <w:spacing w:val="-8"/>
                <w:sz w:val="18"/>
              </w:rPr>
              <w:t>余热锅炉配 </w:t>
            </w:r>
            <w:r>
              <w:rPr>
                <w:rFonts w:ascii="Times New Roman" w:hAnsi="Times New Roman" w:eastAsia="Times New Roman"/>
                <w:sz w:val="18"/>
              </w:rPr>
              <w:t>S</w:t>
            </w:r>
            <w:r>
              <w:rPr>
                <w:rFonts w:ascii="Times New Roman" w:hAnsi="Times New Roman" w:eastAsia="Times New Roman"/>
                <w:spacing w:val="-1"/>
                <w:sz w:val="18"/>
              </w:rPr>
              <w:t>NCR</w:t>
            </w:r>
            <w:r>
              <w:rPr>
                <w:rFonts w:ascii="Times New Roman" w:hAnsi="Times New Roman" w:eastAsia="Times New Roman"/>
                <w:spacing w:val="1"/>
                <w:sz w:val="18"/>
              </w:rPr>
              <w:t>+</w:t>
            </w:r>
            <w:r>
              <w:rPr>
                <w:spacing w:val="2"/>
                <w:sz w:val="18"/>
              </w:rPr>
              <w:t>急冷</w:t>
            </w:r>
            <w:r>
              <w:rPr>
                <w:rFonts w:ascii="Times New Roman" w:hAnsi="Times New Roman" w:eastAsia="Times New Roman"/>
                <w:spacing w:val="1"/>
                <w:sz w:val="18"/>
              </w:rPr>
              <w:t>+</w:t>
            </w:r>
            <w:r>
              <w:rPr>
                <w:spacing w:val="1"/>
                <w:sz w:val="18"/>
              </w:rPr>
              <w:t>干式脱酸</w:t>
            </w:r>
            <w:r>
              <w:rPr>
                <w:rFonts w:ascii="Times New Roman" w:hAnsi="Times New Roman" w:eastAsia="Times New Roman"/>
                <w:spacing w:val="1"/>
                <w:sz w:val="18"/>
              </w:rPr>
              <w:t>+</w:t>
            </w:r>
            <w:r>
              <w:rPr>
                <w:spacing w:val="1"/>
                <w:sz w:val="18"/>
              </w:rPr>
              <w:t>活性炭喷射</w:t>
            </w:r>
            <w:r>
              <w:rPr>
                <w:rFonts w:ascii="Times New Roman" w:hAnsi="Times New Roman" w:eastAsia="Times New Roman"/>
                <w:spacing w:val="1"/>
                <w:sz w:val="18"/>
              </w:rPr>
              <w:t>+</w:t>
            </w:r>
            <w:r>
              <w:rPr>
                <w:spacing w:val="1"/>
                <w:sz w:val="18"/>
              </w:rPr>
              <w:t>布袋除尘</w:t>
            </w:r>
            <w:r>
              <w:rPr>
                <w:rFonts w:ascii="Times New Roman" w:hAnsi="Times New Roman" w:eastAsia="Times New Roman"/>
                <w:sz w:val="18"/>
              </w:rPr>
              <w:t>+</w:t>
            </w:r>
            <w:r>
              <w:rPr>
                <w:sz w:val="18"/>
              </w:rPr>
              <w:t>两级预冷洗涤</w:t>
            </w:r>
            <w:r>
              <w:rPr>
                <w:rFonts w:ascii="Times New Roman" w:hAnsi="Times New Roman" w:eastAsia="Times New Roman"/>
                <w:spacing w:val="-1"/>
                <w:sz w:val="18"/>
              </w:rPr>
              <w:t>”</w:t>
            </w:r>
            <w:r>
              <w:rPr>
                <w:spacing w:val="-1"/>
                <w:sz w:val="18"/>
              </w:rPr>
              <w:t>处理后高空排放；污水站生化处理废气经</w:t>
            </w:r>
            <w:r>
              <w:rPr>
                <w:rFonts w:ascii="Times New Roman" w:hAnsi="Times New Roman" w:eastAsia="Times New Roman"/>
                <w:spacing w:val="1"/>
                <w:sz w:val="18"/>
              </w:rPr>
              <w:t>“</w:t>
            </w:r>
            <w:r>
              <w:rPr>
                <w:sz w:val="18"/>
              </w:rPr>
              <w:t>碱洗</w:t>
            </w:r>
            <w:r>
              <w:rPr>
                <w:rFonts w:ascii="Times New Roman" w:hAnsi="Times New Roman" w:eastAsia="Times New Roman"/>
                <w:spacing w:val="-1"/>
                <w:sz w:val="18"/>
              </w:rPr>
              <w:t>+</w:t>
            </w:r>
            <w:r>
              <w:rPr>
                <w:sz w:val="18"/>
              </w:rPr>
              <w:t>生物除臭</w:t>
            </w:r>
            <w:r>
              <w:rPr>
                <w:rFonts w:ascii="Times New Roman" w:hAnsi="Times New Roman" w:eastAsia="Times New Roman"/>
                <w:spacing w:val="-1"/>
                <w:sz w:val="18"/>
              </w:rPr>
              <w:t>”</w:t>
            </w:r>
            <w:r>
              <w:rPr>
                <w:spacing w:val="-4"/>
                <w:sz w:val="18"/>
              </w:rPr>
              <w:t>处理后高空排放；研发中心酸性废气采用碱喷淋</w:t>
            </w:r>
            <w:r>
              <w:rPr>
                <w:rFonts w:ascii="Times New Roman" w:hAnsi="Times New Roman" w:eastAsia="Times New Roman"/>
                <w:spacing w:val="1"/>
                <w:sz w:val="18"/>
              </w:rPr>
              <w:t>+</w:t>
            </w:r>
            <w:r>
              <w:rPr>
                <w:sz w:val="18"/>
              </w:rPr>
              <w:t>除雾</w:t>
            </w:r>
            <w:r>
              <w:rPr>
                <w:rFonts w:ascii="Times New Roman" w:hAnsi="Times New Roman" w:eastAsia="Times New Roman"/>
                <w:spacing w:val="-1"/>
                <w:sz w:val="18"/>
              </w:rPr>
              <w:t>+</w:t>
            </w:r>
            <w:r>
              <w:rPr>
                <w:sz w:val="18"/>
              </w:rPr>
              <w:t>活性炭</w:t>
            </w:r>
            <w:r>
              <w:rPr>
                <w:spacing w:val="1"/>
                <w:sz w:val="18"/>
              </w:rPr>
              <w:t>处理，其他废气采用活性炭处理；危废暂存废气经活性炭处理后高空排放。各类废气污染物经有效处理后，应达到《大气污染综合排</w:t>
            </w:r>
            <w:r>
              <w:rPr>
                <w:spacing w:val="-24"/>
                <w:sz w:val="18"/>
              </w:rPr>
              <w:t>放标准》</w:t>
            </w:r>
            <w:r>
              <w:rPr>
                <w:spacing w:val="-5"/>
                <w:sz w:val="18"/>
              </w:rPr>
              <w:t>（</w:t>
            </w:r>
            <w:r>
              <w:rPr>
                <w:rFonts w:ascii="Times New Roman" w:hAnsi="Times New Roman" w:eastAsia="Times New Roman"/>
                <w:spacing w:val="-1"/>
                <w:sz w:val="18"/>
              </w:rPr>
              <w:t>GB</w:t>
            </w:r>
            <w:r>
              <w:rPr>
                <w:rFonts w:ascii="Times New Roman" w:hAnsi="Times New Roman" w:eastAsia="Times New Roman"/>
                <w:spacing w:val="1"/>
                <w:sz w:val="18"/>
              </w:rPr>
              <w:t>16</w:t>
            </w:r>
            <w:r>
              <w:rPr>
                <w:rFonts w:ascii="Times New Roman" w:hAnsi="Times New Roman" w:eastAsia="Times New Roman"/>
                <w:spacing w:val="-2"/>
                <w:sz w:val="18"/>
              </w:rPr>
              <w:t>2</w:t>
            </w:r>
            <w:r>
              <w:rPr>
                <w:rFonts w:ascii="Times New Roman" w:hAnsi="Times New Roman" w:eastAsia="Times New Roman"/>
                <w:spacing w:val="1"/>
                <w:sz w:val="18"/>
              </w:rPr>
              <w:t>9</w:t>
            </w:r>
            <w:r>
              <w:rPr>
                <w:rFonts w:ascii="Times New Roman" w:hAnsi="Times New Roman" w:eastAsia="Times New Roman"/>
                <w:spacing w:val="-2"/>
                <w:sz w:val="18"/>
              </w:rPr>
              <w:t>7</w:t>
            </w:r>
            <w:r>
              <w:rPr>
                <w:rFonts w:ascii="Times New Roman" w:hAnsi="Times New Roman" w:eastAsia="Times New Roman"/>
                <w:sz w:val="18"/>
              </w:rPr>
              <w:t>-</w:t>
            </w:r>
            <w:r>
              <w:rPr>
                <w:rFonts w:ascii="Times New Roman" w:hAnsi="Times New Roman" w:eastAsia="Times New Roman"/>
                <w:spacing w:val="1"/>
                <w:sz w:val="18"/>
              </w:rPr>
              <w:t>1</w:t>
            </w:r>
            <w:r>
              <w:rPr>
                <w:rFonts w:ascii="Times New Roman" w:hAnsi="Times New Roman" w:eastAsia="Times New Roman"/>
                <w:spacing w:val="-2"/>
                <w:sz w:val="18"/>
              </w:rPr>
              <w:t>9</w:t>
            </w:r>
            <w:r>
              <w:rPr>
                <w:rFonts w:ascii="Times New Roman" w:hAnsi="Times New Roman" w:eastAsia="Times New Roman"/>
                <w:spacing w:val="1"/>
                <w:sz w:val="18"/>
              </w:rPr>
              <w:t>9</w:t>
            </w:r>
            <w:r>
              <w:rPr>
                <w:rFonts w:ascii="Times New Roman" w:hAnsi="Times New Roman" w:eastAsia="Times New Roman"/>
                <w:spacing w:val="-4"/>
                <w:sz w:val="18"/>
              </w:rPr>
              <w:t>6</w:t>
            </w:r>
            <w:r>
              <w:rPr>
                <w:spacing w:val="-51"/>
                <w:sz w:val="18"/>
              </w:rPr>
              <w:t>）</w:t>
            </w:r>
            <w:r>
              <w:rPr>
                <w:spacing w:val="-20"/>
                <w:sz w:val="18"/>
              </w:rPr>
              <w:t>、《恶臭污染物排放标准》</w:t>
            </w:r>
            <w:r>
              <w:rPr>
                <w:spacing w:val="-5"/>
                <w:sz w:val="18"/>
              </w:rPr>
              <w:t>（</w:t>
            </w:r>
            <w:r>
              <w:rPr>
                <w:rFonts w:ascii="Times New Roman" w:hAnsi="Times New Roman" w:eastAsia="Times New Roman"/>
                <w:spacing w:val="-1"/>
                <w:sz w:val="18"/>
              </w:rPr>
              <w:t>GB</w:t>
            </w:r>
            <w:r>
              <w:rPr>
                <w:rFonts w:ascii="Times New Roman" w:hAnsi="Times New Roman" w:eastAsia="Times New Roman"/>
                <w:spacing w:val="1"/>
                <w:sz w:val="18"/>
              </w:rPr>
              <w:t>14</w:t>
            </w:r>
            <w:r>
              <w:rPr>
                <w:rFonts w:ascii="Times New Roman" w:hAnsi="Times New Roman" w:eastAsia="Times New Roman"/>
                <w:spacing w:val="-2"/>
                <w:sz w:val="18"/>
              </w:rPr>
              <w:t>5</w:t>
            </w:r>
            <w:r>
              <w:rPr>
                <w:rFonts w:ascii="Times New Roman" w:hAnsi="Times New Roman" w:eastAsia="Times New Roman"/>
                <w:spacing w:val="1"/>
                <w:sz w:val="18"/>
              </w:rPr>
              <w:t>5</w:t>
            </w:r>
            <w:r>
              <w:rPr>
                <w:rFonts w:ascii="Times New Roman" w:hAnsi="Times New Roman" w:eastAsia="Times New Roman"/>
                <w:spacing w:val="-2"/>
                <w:sz w:val="18"/>
              </w:rPr>
              <w:t>4</w:t>
            </w:r>
            <w:r>
              <w:rPr>
                <w:rFonts w:ascii="Times New Roman" w:hAnsi="Times New Roman" w:eastAsia="Times New Roman"/>
                <w:sz w:val="18"/>
              </w:rPr>
              <w:t>-</w:t>
            </w:r>
            <w:r>
              <w:rPr>
                <w:rFonts w:ascii="Times New Roman" w:hAnsi="Times New Roman" w:eastAsia="Times New Roman"/>
                <w:spacing w:val="1"/>
                <w:sz w:val="18"/>
              </w:rPr>
              <w:t>9</w:t>
            </w:r>
            <w:r>
              <w:rPr>
                <w:rFonts w:ascii="Times New Roman" w:hAnsi="Times New Roman" w:eastAsia="Times New Roman"/>
                <w:spacing w:val="-2"/>
                <w:sz w:val="18"/>
              </w:rPr>
              <w:t>3</w:t>
            </w:r>
            <w:r>
              <w:rPr>
                <w:spacing w:val="-89"/>
                <w:sz w:val="18"/>
              </w:rPr>
              <w:t>）</w:t>
            </w:r>
            <w:r>
              <w:rPr>
                <w:sz w:val="18"/>
              </w:rPr>
              <w:t>、</w:t>
            </w:r>
          </w:p>
          <w:p>
            <w:pPr>
              <w:pStyle w:val="TableParagraph"/>
              <w:spacing w:line="242" w:lineRule="auto" w:before="4"/>
              <w:ind w:left="106" w:right="96"/>
              <w:jc w:val="both"/>
              <w:rPr>
                <w:sz w:val="18"/>
              </w:rPr>
            </w:pPr>
            <w:r>
              <w:rPr>
                <w:spacing w:val="-2"/>
                <w:sz w:val="18"/>
              </w:rPr>
              <w:t>《危险废物焚烧污染控制标准》（</w:t>
            </w:r>
            <w:r>
              <w:rPr>
                <w:rFonts w:ascii="Times New Roman" w:eastAsia="Times New Roman"/>
                <w:spacing w:val="-2"/>
                <w:sz w:val="18"/>
              </w:rPr>
              <w:t>GB18484-2020</w:t>
            </w:r>
            <w:r>
              <w:rPr>
                <w:spacing w:val="-2"/>
                <w:sz w:val="18"/>
              </w:rPr>
              <w:t>）、《挥发性有机物无组织排放控制标准》（</w:t>
            </w:r>
            <w:r>
              <w:rPr>
                <w:rFonts w:ascii="Times New Roman" w:eastAsia="Times New Roman"/>
                <w:spacing w:val="-2"/>
                <w:sz w:val="18"/>
              </w:rPr>
              <w:t>GB37822-2019</w:t>
            </w:r>
            <w:r>
              <w:rPr>
                <w:spacing w:val="-2"/>
                <w:sz w:val="18"/>
              </w:rPr>
              <w:t>）等相关标准限值要求，其中二氯甲烷、四氢呋喃、</w:t>
            </w:r>
            <w:r>
              <w:rPr>
                <w:rFonts w:ascii="Times New Roman" w:eastAsia="Times New Roman"/>
                <w:spacing w:val="-2"/>
                <w:sz w:val="18"/>
              </w:rPr>
              <w:t>DMF</w:t>
            </w:r>
            <w:r>
              <w:rPr>
                <w:spacing w:val="-2"/>
                <w:sz w:val="18"/>
              </w:rPr>
              <w:t>、二噁英、溴化氢参照执行《石油化学工业污染物排放标准》（</w:t>
            </w:r>
            <w:r>
              <w:rPr>
                <w:rFonts w:ascii="Times New Roman" w:eastAsia="Times New Roman"/>
                <w:spacing w:val="-2"/>
                <w:sz w:val="18"/>
              </w:rPr>
              <w:t>GB31571-2015</w:t>
            </w:r>
            <w:r>
              <w:rPr>
                <w:spacing w:val="-2"/>
                <w:sz w:val="18"/>
              </w:rPr>
              <w:t>），溴甲烷参照执行上海市《大气污染物综合排放标准》（</w:t>
            </w:r>
            <w:r>
              <w:rPr>
                <w:rFonts w:ascii="Times New Roman" w:eastAsia="Times New Roman"/>
                <w:spacing w:val="-2"/>
                <w:sz w:val="18"/>
              </w:rPr>
              <w:t>DB31-933-2015</w:t>
            </w:r>
            <w:r>
              <w:rPr>
                <w:spacing w:val="-2"/>
                <w:sz w:val="18"/>
              </w:rPr>
              <w:t>），乙酸乙酯参照执行《制药工业大气污染物排放标准》（</w:t>
            </w:r>
            <w:r>
              <w:rPr>
                <w:rFonts w:ascii="Times New Roman" w:eastAsia="Times New Roman"/>
                <w:spacing w:val="-2"/>
                <w:sz w:val="18"/>
              </w:rPr>
              <w:t>DB33/310005-2021</w:t>
            </w:r>
            <w:r>
              <w:rPr>
                <w:spacing w:val="-2"/>
                <w:sz w:val="18"/>
              </w:rPr>
              <w:t>）中排放限值；具体限值详见《环境影响报告书》要求。排气筒高度须</w:t>
            </w:r>
            <w:r>
              <w:rPr>
                <w:spacing w:val="-1"/>
                <w:sz w:val="18"/>
              </w:rPr>
              <w:t>符合规定要求。加强设备、储罐密闭性，减少无组织废气排放。本</w:t>
            </w:r>
          </w:p>
          <w:p>
            <w:pPr>
              <w:pStyle w:val="TableParagraph"/>
              <w:spacing w:line="212" w:lineRule="exact" w:before="4"/>
              <w:ind w:left="106"/>
              <w:jc w:val="left"/>
              <w:rPr>
                <w:sz w:val="18"/>
              </w:rPr>
            </w:pPr>
            <w:r>
              <w:rPr>
                <w:spacing w:val="-1"/>
                <w:sz w:val="18"/>
              </w:rPr>
              <w:t>项目无需设置大气环境防护距离。</w:t>
            </w:r>
          </w:p>
        </w:tc>
        <w:tc>
          <w:tcPr>
            <w:tcW w:w="2935"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c>
          <w:tcPr>
            <w:tcW w:w="63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8"/>
              </w:rPr>
            </w:pPr>
          </w:p>
        </w:tc>
      </w:tr>
      <w:tr>
        <w:trPr>
          <w:trHeight w:val="3502" w:hRule="atLeast"/>
        </w:trPr>
        <w:tc>
          <w:tcPr>
            <w:tcW w:w="756"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20"/>
              <w:jc w:val="left"/>
              <w:rPr>
                <w:sz w:val="18"/>
              </w:rPr>
            </w:pPr>
          </w:p>
          <w:p>
            <w:pPr>
              <w:pStyle w:val="TableParagraph"/>
              <w:ind w:left="7"/>
              <w:rPr>
                <w:sz w:val="18"/>
              </w:rPr>
            </w:pPr>
            <w:r>
              <w:rPr>
                <w:sz w:val="18"/>
              </w:rPr>
              <w:t>（三</w:t>
            </w:r>
            <w:r>
              <w:rPr>
                <w:spacing w:val="-10"/>
                <w:sz w:val="18"/>
              </w:rPr>
              <w:t>）</w:t>
            </w:r>
          </w:p>
        </w:tc>
        <w:tc>
          <w:tcPr>
            <w:tcW w:w="55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2"/>
              <w:ind w:left="106" w:right="5" w:firstLine="360"/>
              <w:jc w:val="left"/>
              <w:rPr>
                <w:sz w:val="18"/>
              </w:rPr>
            </w:pPr>
            <w:r>
              <w:rPr>
                <w:spacing w:val="-3"/>
                <w:sz w:val="18"/>
              </w:rPr>
              <w:t>落实固废污染防治措施。按照</w:t>
            </w:r>
            <w:r>
              <w:rPr>
                <w:rFonts w:ascii="Times New Roman" w:hAnsi="Times New Roman" w:eastAsia="Times New Roman"/>
                <w:spacing w:val="-1"/>
                <w:sz w:val="18"/>
              </w:rPr>
              <w:t>“</w:t>
            </w:r>
            <w:r>
              <w:rPr>
                <w:spacing w:val="-8"/>
                <w:sz w:val="18"/>
              </w:rPr>
              <w:t>资源化、减量化、无害化</w:t>
            </w:r>
            <w:r>
              <w:rPr>
                <w:rFonts w:ascii="Times New Roman" w:hAnsi="Times New Roman" w:eastAsia="Times New Roman"/>
                <w:spacing w:val="-1"/>
                <w:sz w:val="18"/>
              </w:rPr>
              <w:t>”</w:t>
            </w:r>
            <w:r>
              <w:rPr>
                <w:sz w:val="18"/>
              </w:rPr>
              <w:t>处置原</w:t>
            </w:r>
            <w:r>
              <w:rPr>
                <w:spacing w:val="-3"/>
                <w:sz w:val="18"/>
              </w:rPr>
              <w:t>则和全域无废城市建设要求，建立台账制度，规范设置废物暂存库，</w:t>
            </w:r>
            <w:r>
              <w:rPr>
                <w:spacing w:val="1"/>
                <w:sz w:val="18"/>
              </w:rPr>
              <w:t>危险废物分类收集、堆放、分质处置，实现资源的综合利用。项目生产过程产生的废包装桶、废液、废活性炭、物化污泥等危险废物</w:t>
            </w:r>
            <w:r>
              <w:rPr>
                <w:spacing w:val="-9"/>
                <w:sz w:val="18"/>
              </w:rPr>
              <w:t>应控制在 </w:t>
            </w:r>
            <w:r>
              <w:rPr>
                <w:rFonts w:ascii="Times New Roman" w:hAnsi="Times New Roman" w:eastAsia="Times New Roman"/>
                <w:spacing w:val="1"/>
                <w:sz w:val="18"/>
              </w:rPr>
              <w:t>7</w:t>
            </w:r>
            <w:r>
              <w:rPr>
                <w:rFonts w:ascii="Times New Roman" w:hAnsi="Times New Roman" w:eastAsia="Times New Roman"/>
                <w:spacing w:val="-2"/>
                <w:sz w:val="18"/>
              </w:rPr>
              <w:t>4</w:t>
            </w:r>
            <w:r>
              <w:rPr>
                <w:rFonts w:ascii="Times New Roman" w:hAnsi="Times New Roman" w:eastAsia="Times New Roman"/>
                <w:spacing w:val="1"/>
                <w:sz w:val="18"/>
              </w:rPr>
              <w:t>6</w:t>
            </w:r>
            <w:r>
              <w:rPr>
                <w:rFonts w:ascii="Times New Roman" w:hAnsi="Times New Roman" w:eastAsia="Times New Roman"/>
                <w:spacing w:val="-2"/>
                <w:sz w:val="18"/>
              </w:rPr>
              <w:t>1</w:t>
            </w:r>
            <w:r>
              <w:rPr>
                <w:rFonts w:ascii="Times New Roman" w:hAnsi="Times New Roman" w:eastAsia="Times New Roman"/>
                <w:sz w:val="18"/>
              </w:rPr>
              <w:t>.</w:t>
            </w:r>
            <w:r>
              <w:rPr>
                <w:rFonts w:ascii="Times New Roman" w:hAnsi="Times New Roman" w:eastAsia="Times New Roman"/>
                <w:spacing w:val="1"/>
                <w:sz w:val="18"/>
              </w:rPr>
              <w:t>0</w:t>
            </w:r>
            <w:r>
              <w:rPr>
                <w:rFonts w:ascii="Times New Roman" w:hAnsi="Times New Roman" w:eastAsia="Times New Roman"/>
                <w:spacing w:val="-2"/>
                <w:sz w:val="18"/>
              </w:rPr>
              <w:t>5</w:t>
            </w:r>
            <w:r>
              <w:rPr>
                <w:rFonts w:ascii="Times New Roman" w:hAnsi="Times New Roman" w:eastAsia="Times New Roman"/>
                <w:sz w:val="18"/>
              </w:rPr>
              <w:t>4</w:t>
            </w:r>
            <w:r>
              <w:rPr>
                <w:rFonts w:ascii="Times New Roman" w:hAnsi="Times New Roman" w:eastAsia="Times New Roman"/>
                <w:spacing w:val="-1"/>
                <w:sz w:val="18"/>
              </w:rPr>
              <w:t> </w:t>
            </w:r>
            <w:r>
              <w:rPr>
                <w:sz w:val="18"/>
              </w:rPr>
              <w:t>吨</w:t>
            </w:r>
            <w:r>
              <w:rPr>
                <w:rFonts w:ascii="Times New Roman" w:hAnsi="Times New Roman" w:eastAsia="Times New Roman"/>
                <w:sz w:val="18"/>
              </w:rPr>
              <w:t>/</w:t>
            </w:r>
            <w:r>
              <w:rPr>
                <w:spacing w:val="-15"/>
                <w:sz w:val="18"/>
              </w:rPr>
              <w:t>年，其中 </w:t>
            </w:r>
            <w:r>
              <w:rPr>
                <w:rFonts w:ascii="Times New Roman" w:hAnsi="Times New Roman" w:eastAsia="Times New Roman"/>
                <w:spacing w:val="1"/>
                <w:sz w:val="18"/>
              </w:rPr>
              <w:t>6</w:t>
            </w:r>
            <w:r>
              <w:rPr>
                <w:rFonts w:ascii="Times New Roman" w:hAnsi="Times New Roman" w:eastAsia="Times New Roman"/>
                <w:spacing w:val="-2"/>
                <w:sz w:val="18"/>
              </w:rPr>
              <w:t>0</w:t>
            </w:r>
            <w:r>
              <w:rPr>
                <w:rFonts w:ascii="Times New Roman" w:hAnsi="Times New Roman" w:eastAsia="Times New Roman"/>
                <w:spacing w:val="1"/>
                <w:sz w:val="18"/>
              </w:rPr>
              <w:t>2</w:t>
            </w:r>
            <w:r>
              <w:rPr>
                <w:rFonts w:ascii="Times New Roman" w:hAnsi="Times New Roman" w:eastAsia="Times New Roman"/>
                <w:spacing w:val="-2"/>
                <w:sz w:val="18"/>
              </w:rPr>
              <w:t>3</w:t>
            </w:r>
            <w:r>
              <w:rPr>
                <w:rFonts w:ascii="Times New Roman" w:hAnsi="Times New Roman" w:eastAsia="Times New Roman"/>
                <w:sz w:val="18"/>
              </w:rPr>
              <w:t>.</w:t>
            </w:r>
            <w:r>
              <w:rPr>
                <w:rFonts w:ascii="Times New Roman" w:hAnsi="Times New Roman" w:eastAsia="Times New Roman"/>
                <w:spacing w:val="1"/>
                <w:sz w:val="18"/>
              </w:rPr>
              <w:t>7</w:t>
            </w:r>
            <w:r>
              <w:rPr>
                <w:rFonts w:ascii="Times New Roman" w:hAnsi="Times New Roman" w:eastAsia="Times New Roman"/>
                <w:sz w:val="18"/>
              </w:rPr>
              <w:t>2</w:t>
            </w:r>
            <w:r>
              <w:rPr>
                <w:rFonts w:ascii="Times New Roman" w:hAnsi="Times New Roman" w:eastAsia="Times New Roman"/>
                <w:spacing w:val="-1"/>
                <w:sz w:val="18"/>
              </w:rPr>
              <w:t> </w:t>
            </w:r>
            <w:r>
              <w:rPr>
                <w:sz w:val="18"/>
              </w:rPr>
              <w:t>吨</w:t>
            </w:r>
            <w:r>
              <w:rPr>
                <w:rFonts w:ascii="Times New Roman" w:hAnsi="Times New Roman" w:eastAsia="Times New Roman"/>
                <w:sz w:val="18"/>
              </w:rPr>
              <w:t>/</w:t>
            </w:r>
            <w:r>
              <w:rPr>
                <w:sz w:val="18"/>
              </w:rPr>
              <w:t>年危险废物由自有废液焚</w:t>
            </w:r>
          </w:p>
          <w:p>
            <w:pPr>
              <w:pStyle w:val="TableParagraph"/>
              <w:spacing w:before="2"/>
              <w:ind w:left="106"/>
              <w:jc w:val="left"/>
              <w:rPr>
                <w:sz w:val="18"/>
              </w:rPr>
            </w:pPr>
            <w:r>
              <w:rPr>
                <w:spacing w:val="-5"/>
                <w:sz w:val="18"/>
              </w:rPr>
              <w:t>烧炉处置，其余 </w:t>
            </w:r>
            <w:r>
              <w:rPr>
                <w:rFonts w:ascii="Times New Roman" w:eastAsia="Times New Roman"/>
                <w:spacing w:val="-2"/>
                <w:sz w:val="18"/>
              </w:rPr>
              <w:t>1437.334</w:t>
            </w:r>
            <w:r>
              <w:rPr>
                <w:rFonts w:ascii="Times New Roman" w:eastAsia="Times New Roman"/>
                <w:spacing w:val="21"/>
                <w:sz w:val="18"/>
              </w:rPr>
              <w:t> </w:t>
            </w:r>
            <w:r>
              <w:rPr>
                <w:spacing w:val="-2"/>
                <w:sz w:val="18"/>
              </w:rPr>
              <w:t>吨</w:t>
            </w:r>
            <w:r>
              <w:rPr>
                <w:rFonts w:ascii="Times New Roman" w:eastAsia="Times New Roman"/>
                <w:spacing w:val="-2"/>
                <w:sz w:val="18"/>
              </w:rPr>
              <w:t>/</w:t>
            </w:r>
            <w:r>
              <w:rPr>
                <w:spacing w:val="-3"/>
                <w:sz w:val="18"/>
              </w:rPr>
              <w:t>年危险废物均委托相关有资质单位安全</w:t>
            </w:r>
          </w:p>
          <w:p>
            <w:pPr>
              <w:pStyle w:val="TableParagraph"/>
              <w:spacing w:line="242" w:lineRule="auto" w:before="2"/>
              <w:ind w:left="106" w:right="96"/>
              <w:jc w:val="both"/>
              <w:rPr>
                <w:sz w:val="18"/>
              </w:rPr>
            </w:pPr>
            <w:r>
              <w:rPr>
                <w:spacing w:val="-4"/>
                <w:sz w:val="18"/>
              </w:rPr>
              <w:t>处置；一般工业固废应控制在 </w:t>
            </w:r>
            <w:r>
              <w:rPr>
                <w:rFonts w:ascii="Times New Roman" w:eastAsia="Times New Roman"/>
                <w:spacing w:val="-2"/>
                <w:sz w:val="18"/>
              </w:rPr>
              <w:t>610.51</w:t>
            </w:r>
            <w:r>
              <w:rPr>
                <w:rFonts w:ascii="Times New Roman" w:eastAsia="Times New Roman"/>
                <w:spacing w:val="-9"/>
                <w:sz w:val="18"/>
              </w:rPr>
              <w:t> </w:t>
            </w:r>
            <w:r>
              <w:rPr>
                <w:spacing w:val="-2"/>
                <w:sz w:val="18"/>
              </w:rPr>
              <w:t>吨</w:t>
            </w:r>
            <w:r>
              <w:rPr>
                <w:rFonts w:ascii="Times New Roman" w:eastAsia="Times New Roman"/>
                <w:spacing w:val="-2"/>
                <w:sz w:val="18"/>
              </w:rPr>
              <w:t>/</w:t>
            </w:r>
            <w:r>
              <w:rPr>
                <w:spacing w:val="-2"/>
                <w:sz w:val="18"/>
              </w:rPr>
              <w:t>年以下，并委托相关有资质</w:t>
            </w:r>
            <w:r>
              <w:rPr>
                <w:spacing w:val="-2"/>
                <w:sz w:val="18"/>
              </w:rPr>
              <w:t>单位安全处置；生活垃圾委托当地环卫部门统一处理。危险废物在厂区内暂存按《危险废物贮存污染控制标准》（</w:t>
            </w:r>
            <w:r>
              <w:rPr>
                <w:rFonts w:ascii="Times New Roman" w:eastAsia="Times New Roman"/>
                <w:spacing w:val="-2"/>
                <w:sz w:val="18"/>
              </w:rPr>
              <w:t>GB18597-2023</w:t>
            </w:r>
            <w:r>
              <w:rPr>
                <w:spacing w:val="-2"/>
                <w:sz w:val="18"/>
              </w:rPr>
              <w:t>）执行。一般工业固废贮存参照《一般工业固体废物贮存和填埋污染控制标准》（</w:t>
            </w:r>
            <w:r>
              <w:rPr>
                <w:rFonts w:ascii="Times New Roman" w:eastAsia="Times New Roman"/>
                <w:spacing w:val="-2"/>
                <w:sz w:val="18"/>
              </w:rPr>
              <w:t>GB18599-2020</w:t>
            </w:r>
            <w:r>
              <w:rPr>
                <w:spacing w:val="-2"/>
                <w:sz w:val="18"/>
              </w:rPr>
              <w:t>），采用库房、包装工具（罐、桶、包装袋等）贮存一般工业固体废物过程的污染控制，不适用该标准，但</w:t>
            </w:r>
            <w:r>
              <w:rPr>
                <w:spacing w:val="-1"/>
                <w:sz w:val="18"/>
              </w:rPr>
              <w:t>其贮存过程应满足相应防渗漏、防雨淋、防扬尘等环境保护要求。</w:t>
            </w:r>
          </w:p>
          <w:p>
            <w:pPr>
              <w:pStyle w:val="TableParagraph"/>
              <w:spacing w:line="230" w:lineRule="atLeast"/>
              <w:ind w:left="106" w:right="96"/>
              <w:jc w:val="left"/>
              <w:rPr>
                <w:sz w:val="18"/>
              </w:rPr>
            </w:pPr>
            <w:r>
              <w:rPr>
                <w:spacing w:val="-2"/>
                <w:sz w:val="18"/>
              </w:rPr>
              <w:t>项目若涉及新化学物质的生产、使用的，须在项目投运前按有关规定完成登记申报。</w:t>
            </w:r>
          </w:p>
        </w:tc>
        <w:tc>
          <w:tcPr>
            <w:tcW w:w="2935"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2"/>
              <w:ind w:left="112" w:right="101" w:hanging="3"/>
              <w:rPr>
                <w:sz w:val="18"/>
              </w:rPr>
            </w:pPr>
            <w:r>
              <w:rPr>
                <w:spacing w:val="-2"/>
                <w:sz w:val="18"/>
              </w:rPr>
              <w:t>项目废液焚烧炉暂未建成投入使</w:t>
            </w:r>
            <w:r>
              <w:rPr>
                <w:spacing w:val="-2"/>
                <w:sz w:val="18"/>
              </w:rPr>
              <w:t> 用，厂区产生的废液委托有资质单位进行处理。</w:t>
            </w:r>
          </w:p>
          <w:p>
            <w:pPr>
              <w:pStyle w:val="TableParagraph"/>
              <w:spacing w:line="242" w:lineRule="auto"/>
              <w:ind w:left="107" w:right="62"/>
              <w:rPr>
                <w:sz w:val="18"/>
              </w:rPr>
            </w:pPr>
            <w:r>
              <w:rPr>
                <w:spacing w:val="-5"/>
                <w:sz w:val="18"/>
              </w:rPr>
              <w:t>本次验收产品中的 </w:t>
            </w:r>
            <w:r>
              <w:rPr>
                <w:rFonts w:ascii="Times New Roman" w:eastAsia="Times New Roman"/>
                <w:b/>
                <w:sz w:val="18"/>
              </w:rPr>
              <w:t>2-</w:t>
            </w:r>
            <w:r>
              <w:rPr>
                <w:sz w:val="18"/>
              </w:rPr>
              <w:t>氟</w:t>
            </w:r>
            <w:r>
              <w:rPr>
                <w:rFonts w:ascii="Times New Roman" w:eastAsia="Times New Roman"/>
                <w:b/>
                <w:sz w:val="18"/>
              </w:rPr>
              <w:t>-6-</w:t>
            </w:r>
            <w:r>
              <w:rPr>
                <w:sz w:val="18"/>
              </w:rPr>
              <w:t>溴碘苯、</w:t>
            </w:r>
            <w:r>
              <w:rPr>
                <w:spacing w:val="-2"/>
                <w:sz w:val="18"/>
              </w:rPr>
              <w:t>联苯二胺属于新化学物质。目前，</w:t>
            </w:r>
            <w:r>
              <w:rPr>
                <w:spacing w:val="-10"/>
                <w:sz w:val="18"/>
              </w:rPr>
              <w:t>企业该 </w:t>
            </w:r>
            <w:r>
              <w:rPr>
                <w:rFonts w:ascii="Times New Roman" w:eastAsia="Times New Roman"/>
                <w:b/>
                <w:sz w:val="18"/>
              </w:rPr>
              <w:t>2 </w:t>
            </w:r>
            <w:r>
              <w:rPr>
                <w:sz w:val="18"/>
              </w:rPr>
              <w:t>个产品的产量较少，</w:t>
            </w:r>
            <w:r>
              <w:rPr>
                <w:rFonts w:ascii="Times New Roman" w:eastAsia="Times New Roman"/>
                <w:b/>
                <w:sz w:val="18"/>
              </w:rPr>
              <w:t>2024</w:t>
            </w:r>
            <w:r>
              <w:rPr>
                <w:spacing w:val="-12"/>
                <w:sz w:val="18"/>
              </w:rPr>
              <w:t>年产量 </w:t>
            </w:r>
            <w:r>
              <w:rPr>
                <w:rFonts w:ascii="Times New Roman" w:eastAsia="Times New Roman"/>
                <w:b/>
                <w:sz w:val="18"/>
              </w:rPr>
              <w:t>1</w:t>
            </w:r>
            <w:r>
              <w:rPr>
                <w:rFonts w:ascii="Times New Roman" w:eastAsia="Times New Roman"/>
                <w:b/>
                <w:spacing w:val="-12"/>
                <w:sz w:val="18"/>
              </w:rPr>
              <w:t> </w:t>
            </w:r>
            <w:r>
              <w:rPr>
                <w:sz w:val="18"/>
              </w:rPr>
              <w:t>吨不到，</w:t>
            </w:r>
            <w:r>
              <w:rPr>
                <w:rFonts w:ascii="Times New Roman" w:eastAsia="Times New Roman"/>
                <w:b/>
                <w:sz w:val="18"/>
              </w:rPr>
              <w:t>2025</w:t>
            </w:r>
            <w:r>
              <w:rPr>
                <w:rFonts w:ascii="Times New Roman" w:eastAsia="Times New Roman"/>
                <w:b/>
                <w:spacing w:val="-11"/>
                <w:sz w:val="18"/>
              </w:rPr>
              <w:t> </w:t>
            </w:r>
            <w:r>
              <w:rPr>
                <w:sz w:val="18"/>
              </w:rPr>
              <w:t>年截至目前</w:t>
            </w:r>
            <w:r>
              <w:rPr>
                <w:spacing w:val="-10"/>
                <w:sz w:val="18"/>
              </w:rPr>
              <w:t>也未到 </w:t>
            </w:r>
            <w:r>
              <w:rPr>
                <w:rFonts w:ascii="Times New Roman" w:eastAsia="Times New Roman"/>
                <w:b/>
                <w:sz w:val="18"/>
              </w:rPr>
              <w:t>1 </w:t>
            </w:r>
            <w:r>
              <w:rPr>
                <w:sz w:val="18"/>
              </w:rPr>
              <w:t>吨，企业全资控股的总公</w:t>
            </w:r>
            <w:r>
              <w:rPr>
                <w:spacing w:val="-2"/>
                <w:sz w:val="18"/>
              </w:rPr>
              <w:t>司（北京八亿时空液晶科技股份有</w:t>
            </w:r>
            <w:r>
              <w:rPr>
                <w:sz w:val="18"/>
              </w:rPr>
              <w:t>限公司）</w:t>
            </w:r>
            <w:r>
              <w:rPr>
                <w:spacing w:val="-5"/>
                <w:sz w:val="18"/>
              </w:rPr>
              <w:t>已按要求完成该 </w:t>
            </w:r>
            <w:r>
              <w:rPr>
                <w:rFonts w:ascii="Times New Roman" w:eastAsia="Times New Roman"/>
                <w:b/>
                <w:sz w:val="18"/>
              </w:rPr>
              <w:t>2 </w:t>
            </w:r>
            <w:r>
              <w:rPr>
                <w:sz w:val="18"/>
              </w:rPr>
              <w:t>个产品</w:t>
            </w:r>
            <w:r>
              <w:rPr>
                <w:spacing w:val="-2"/>
                <w:sz w:val="18"/>
              </w:rPr>
              <w:t>的新化学物质的备案并获得备案回执，后续产能上来后，企业将在该 </w:t>
            </w:r>
            <w:r>
              <w:rPr>
                <w:rFonts w:ascii="Times New Roman" w:eastAsia="Times New Roman"/>
                <w:b/>
                <w:sz w:val="18"/>
              </w:rPr>
              <w:t>2 </w:t>
            </w:r>
            <w:r>
              <w:rPr>
                <w:spacing w:val="-3"/>
                <w:sz w:val="18"/>
              </w:rPr>
              <w:t>个产品的单个年产能达到 </w:t>
            </w:r>
            <w:r>
              <w:rPr>
                <w:rFonts w:ascii="Times New Roman" w:eastAsia="Times New Roman"/>
                <w:b/>
                <w:sz w:val="18"/>
              </w:rPr>
              <w:t>1 </w:t>
            </w:r>
            <w:r>
              <w:rPr>
                <w:sz w:val="18"/>
              </w:rPr>
              <w:t>吨之</w:t>
            </w:r>
            <w:r>
              <w:rPr>
                <w:spacing w:val="-2"/>
                <w:sz w:val="18"/>
              </w:rPr>
              <w:t>前按相关的要求完成备案。</w:t>
            </w:r>
          </w:p>
          <w:p>
            <w:pPr>
              <w:pStyle w:val="TableParagraph"/>
              <w:spacing w:line="213" w:lineRule="exact" w:before="6"/>
              <w:ind w:left="6"/>
              <w:rPr>
                <w:sz w:val="18"/>
              </w:rPr>
            </w:pPr>
            <w:r>
              <w:rPr>
                <w:spacing w:val="-1"/>
                <w:sz w:val="18"/>
              </w:rPr>
              <w:t>其余与审批要求一致。</w:t>
            </w:r>
          </w:p>
        </w:tc>
        <w:tc>
          <w:tcPr>
            <w:tcW w:w="638"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20"/>
              <w:jc w:val="left"/>
              <w:rPr>
                <w:sz w:val="18"/>
              </w:rPr>
            </w:pPr>
          </w:p>
          <w:p>
            <w:pPr>
              <w:pStyle w:val="TableParagraph"/>
              <w:ind w:left="9"/>
              <w:rPr>
                <w:sz w:val="18"/>
              </w:rPr>
            </w:pPr>
            <w:r>
              <w:rPr>
                <w:spacing w:val="-5"/>
                <w:sz w:val="18"/>
              </w:rPr>
              <w:t>符合</w:t>
            </w:r>
          </w:p>
        </w:tc>
      </w:tr>
      <w:tr>
        <w:trPr>
          <w:trHeight w:val="933" w:hRule="atLeast"/>
        </w:trPr>
        <w:tc>
          <w:tcPr>
            <w:tcW w:w="756" w:type="dxa"/>
            <w:tcBorders>
              <w:top w:val="single" w:sz="4" w:space="0" w:color="000000"/>
              <w:left w:val="single" w:sz="4" w:space="0" w:color="000000"/>
              <w:bottom w:val="single" w:sz="4" w:space="0" w:color="000000"/>
              <w:right w:val="single" w:sz="4" w:space="0" w:color="000000"/>
            </w:tcBorders>
          </w:tcPr>
          <w:p>
            <w:pPr>
              <w:pStyle w:val="TableParagraph"/>
              <w:spacing w:before="119"/>
              <w:jc w:val="left"/>
              <w:rPr>
                <w:sz w:val="18"/>
              </w:rPr>
            </w:pPr>
          </w:p>
          <w:p>
            <w:pPr>
              <w:pStyle w:val="TableParagraph"/>
              <w:ind w:left="7"/>
              <w:rPr>
                <w:sz w:val="18"/>
              </w:rPr>
            </w:pPr>
            <w:r>
              <w:rPr>
                <w:sz w:val="18"/>
              </w:rPr>
              <w:t>（四</w:t>
            </w:r>
            <w:r>
              <w:rPr>
                <w:spacing w:val="-10"/>
                <w:sz w:val="18"/>
              </w:rPr>
              <w:t>）</w:t>
            </w:r>
          </w:p>
        </w:tc>
        <w:tc>
          <w:tcPr>
            <w:tcW w:w="55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2"/>
              <w:ind w:left="106" w:right="96" w:firstLine="360"/>
              <w:jc w:val="both"/>
              <w:rPr>
                <w:sz w:val="18"/>
              </w:rPr>
            </w:pPr>
            <w:r>
              <w:rPr>
                <w:spacing w:val="-2"/>
                <w:sz w:val="18"/>
              </w:rPr>
              <w:t>落实噪声污染防治措施。合理设计厂区平面布局，选用低噪声设备，落实好降噪减振隔音措施，加强设备的维护保养，加强厂区</w:t>
            </w:r>
            <w:r>
              <w:rPr>
                <w:spacing w:val="4"/>
                <w:sz w:val="18"/>
              </w:rPr>
              <w:t>绿化， 确保厂界噪声达到《工业企业厂界环境噪声排放标准》</w:t>
            </w:r>
          </w:p>
          <w:p>
            <w:pPr>
              <w:pStyle w:val="TableParagraph"/>
              <w:spacing w:line="211" w:lineRule="exact" w:before="2"/>
              <w:ind w:left="106"/>
              <w:jc w:val="left"/>
              <w:rPr>
                <w:sz w:val="18"/>
              </w:rPr>
            </w:pPr>
            <w:r>
              <w:rPr>
                <w:sz w:val="18"/>
              </w:rPr>
              <w:t>（</w:t>
            </w:r>
            <w:r>
              <w:rPr>
                <w:rFonts w:ascii="Times New Roman" w:eastAsia="Times New Roman"/>
                <w:sz w:val="18"/>
              </w:rPr>
              <w:t>GB12348-2008</w:t>
            </w:r>
            <w:r>
              <w:rPr>
                <w:sz w:val="18"/>
              </w:rPr>
              <w:t>）</w:t>
            </w:r>
            <w:r>
              <w:rPr>
                <w:spacing w:val="-16"/>
                <w:sz w:val="18"/>
              </w:rPr>
              <w:t>中的 </w:t>
            </w:r>
            <w:r>
              <w:rPr>
                <w:rFonts w:ascii="Times New Roman" w:eastAsia="Times New Roman"/>
                <w:sz w:val="18"/>
              </w:rPr>
              <w:t>3</w:t>
            </w:r>
            <w:r>
              <w:rPr>
                <w:rFonts w:ascii="Times New Roman" w:eastAsia="Times New Roman"/>
                <w:spacing w:val="-4"/>
                <w:sz w:val="18"/>
              </w:rPr>
              <w:t> </w:t>
            </w:r>
            <w:r>
              <w:rPr>
                <w:spacing w:val="-3"/>
                <w:sz w:val="18"/>
              </w:rPr>
              <w:t>类标准。</w:t>
            </w:r>
          </w:p>
        </w:tc>
        <w:tc>
          <w:tcPr>
            <w:tcW w:w="2935" w:type="dxa"/>
            <w:tcBorders>
              <w:top w:val="single" w:sz="4" w:space="0" w:color="000000"/>
              <w:left w:val="single" w:sz="4" w:space="0" w:color="000000"/>
              <w:bottom w:val="single" w:sz="4" w:space="0" w:color="000000"/>
              <w:right w:val="single" w:sz="4" w:space="0" w:color="000000"/>
            </w:tcBorders>
          </w:tcPr>
          <w:p>
            <w:pPr>
              <w:pStyle w:val="TableParagraph"/>
              <w:spacing w:before="119"/>
              <w:jc w:val="left"/>
              <w:rPr>
                <w:sz w:val="18"/>
              </w:rPr>
            </w:pPr>
          </w:p>
          <w:p>
            <w:pPr>
              <w:pStyle w:val="TableParagraph"/>
              <w:ind w:left="6"/>
              <w:rPr>
                <w:sz w:val="18"/>
              </w:rPr>
            </w:pPr>
            <w:r>
              <w:rPr>
                <w:spacing w:val="-2"/>
                <w:sz w:val="18"/>
              </w:rPr>
              <w:t>与审批要求一致。</w:t>
            </w:r>
          </w:p>
        </w:tc>
        <w:tc>
          <w:tcPr>
            <w:tcW w:w="638" w:type="dxa"/>
            <w:tcBorders>
              <w:top w:val="single" w:sz="4" w:space="0" w:color="000000"/>
              <w:left w:val="single" w:sz="4" w:space="0" w:color="000000"/>
              <w:bottom w:val="single" w:sz="4" w:space="0" w:color="000000"/>
              <w:right w:val="single" w:sz="4" w:space="0" w:color="000000"/>
            </w:tcBorders>
          </w:tcPr>
          <w:p>
            <w:pPr>
              <w:pStyle w:val="TableParagraph"/>
              <w:spacing w:before="119"/>
              <w:jc w:val="left"/>
              <w:rPr>
                <w:sz w:val="18"/>
              </w:rPr>
            </w:pPr>
          </w:p>
          <w:p>
            <w:pPr>
              <w:pStyle w:val="TableParagraph"/>
              <w:ind w:left="9"/>
              <w:rPr>
                <w:sz w:val="18"/>
              </w:rPr>
            </w:pPr>
            <w:r>
              <w:rPr>
                <w:spacing w:val="-5"/>
                <w:sz w:val="18"/>
              </w:rPr>
              <w:t>符合</w:t>
            </w:r>
          </w:p>
        </w:tc>
      </w:tr>
      <w:tr>
        <w:trPr>
          <w:trHeight w:val="3034" w:hRule="atLeast"/>
        </w:trPr>
        <w:tc>
          <w:tcPr>
            <w:tcW w:w="756"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6"/>
              <w:jc w:val="left"/>
              <w:rPr>
                <w:sz w:val="18"/>
              </w:rPr>
            </w:pPr>
          </w:p>
          <w:p>
            <w:pPr>
              <w:pStyle w:val="TableParagraph"/>
              <w:ind w:left="7"/>
              <w:rPr>
                <w:sz w:val="18"/>
              </w:rPr>
            </w:pPr>
            <w:r>
              <w:rPr>
                <w:spacing w:val="-10"/>
                <w:sz w:val="18"/>
              </w:rPr>
              <w:t>四</w:t>
            </w:r>
          </w:p>
        </w:tc>
        <w:tc>
          <w:tcPr>
            <w:tcW w:w="55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1"/>
              <w:ind w:left="106" w:right="96" w:firstLine="360"/>
              <w:jc w:val="both"/>
              <w:rPr>
                <w:sz w:val="18"/>
              </w:rPr>
            </w:pPr>
            <w:r>
              <w:rPr>
                <w:spacing w:val="-2"/>
                <w:sz w:val="18"/>
              </w:rPr>
              <w:t>严格落实污染物排放总量控制措施及排污权交易制度。本项目</w:t>
            </w:r>
            <w:r>
              <w:rPr>
                <w:sz w:val="18"/>
              </w:rPr>
              <w:t>实施后你公司污染物外排环境量控制值为：废水排放量</w:t>
            </w:r>
            <w:r>
              <w:rPr>
                <w:rFonts w:ascii="Times New Roman" w:hAnsi="Times New Roman" w:eastAsia="Times New Roman"/>
                <w:sz w:val="18"/>
              </w:rPr>
              <w:t>≤22.4375 </w:t>
            </w:r>
            <w:r>
              <w:rPr>
                <w:sz w:val="18"/>
              </w:rPr>
              <w:t>万吨</w:t>
            </w:r>
            <w:r>
              <w:rPr>
                <w:rFonts w:ascii="Times New Roman" w:hAnsi="Times New Roman" w:eastAsia="Times New Roman"/>
                <w:sz w:val="18"/>
              </w:rPr>
              <w:t>/</w:t>
            </w:r>
            <w:r>
              <w:rPr>
                <w:sz w:val="18"/>
              </w:rPr>
              <w:t>年、</w:t>
            </w:r>
            <w:r>
              <w:rPr>
                <w:rFonts w:ascii="Times New Roman" w:hAnsi="Times New Roman" w:eastAsia="Times New Roman"/>
                <w:sz w:val="18"/>
              </w:rPr>
              <w:t>COD≤17.95 </w:t>
            </w:r>
            <w:r>
              <w:rPr>
                <w:sz w:val="18"/>
              </w:rPr>
              <w:t>吨</w:t>
            </w:r>
            <w:r>
              <w:rPr>
                <w:rFonts w:ascii="Times New Roman" w:hAnsi="Times New Roman" w:eastAsia="Times New Roman"/>
                <w:sz w:val="18"/>
              </w:rPr>
              <w:t>/</w:t>
            </w:r>
            <w:r>
              <w:rPr>
                <w:sz w:val="18"/>
              </w:rPr>
              <w:t>年（</w:t>
            </w:r>
            <w:r>
              <w:rPr>
                <w:spacing w:val="-5"/>
                <w:sz w:val="18"/>
              </w:rPr>
              <w:t>纳管量 </w:t>
            </w:r>
            <w:r>
              <w:rPr>
                <w:rFonts w:ascii="Times New Roman" w:hAnsi="Times New Roman" w:eastAsia="Times New Roman"/>
                <w:sz w:val="18"/>
              </w:rPr>
              <w:t>93.018 </w:t>
            </w:r>
            <w:r>
              <w:rPr>
                <w:sz w:val="18"/>
              </w:rPr>
              <w:t>吨</w:t>
            </w:r>
            <w:r>
              <w:rPr>
                <w:rFonts w:ascii="Times New Roman" w:hAnsi="Times New Roman" w:eastAsia="Times New Roman"/>
                <w:sz w:val="18"/>
              </w:rPr>
              <w:t>/</w:t>
            </w:r>
            <w:r>
              <w:rPr>
                <w:sz w:val="18"/>
              </w:rPr>
              <w:t>年）、氨氮</w:t>
            </w:r>
            <w:r>
              <w:rPr>
                <w:rFonts w:ascii="Times New Roman" w:hAnsi="Times New Roman" w:eastAsia="Times New Roman"/>
                <w:sz w:val="18"/>
              </w:rPr>
              <w:t>≤3.366 </w:t>
            </w:r>
            <w:r>
              <w:rPr>
                <w:sz w:val="18"/>
              </w:rPr>
              <w:t>吨</w:t>
            </w:r>
            <w:r>
              <w:rPr>
                <w:rFonts w:ascii="Times New Roman" w:hAnsi="Times New Roman" w:eastAsia="Times New Roman"/>
                <w:sz w:val="18"/>
              </w:rPr>
              <w:t>/</w:t>
            </w:r>
            <w:r>
              <w:rPr>
                <w:sz w:val="18"/>
              </w:rPr>
              <w:t>年（</w:t>
            </w:r>
            <w:r>
              <w:rPr>
                <w:spacing w:val="-6"/>
                <w:sz w:val="18"/>
              </w:rPr>
              <w:t>纳管量 </w:t>
            </w:r>
            <w:r>
              <w:rPr>
                <w:rFonts w:ascii="Times New Roman" w:hAnsi="Times New Roman" w:eastAsia="Times New Roman"/>
                <w:sz w:val="18"/>
              </w:rPr>
              <w:t>7.854</w:t>
            </w:r>
            <w:r>
              <w:rPr>
                <w:rFonts w:ascii="Times New Roman" w:hAnsi="Times New Roman" w:eastAsia="Times New Roman"/>
                <w:spacing w:val="-11"/>
                <w:sz w:val="18"/>
              </w:rPr>
              <w:t> </w:t>
            </w:r>
            <w:r>
              <w:rPr>
                <w:sz w:val="18"/>
              </w:rPr>
              <w:t>吨</w:t>
            </w:r>
            <w:r>
              <w:rPr>
                <w:rFonts w:ascii="Times New Roman" w:hAnsi="Times New Roman" w:eastAsia="Times New Roman"/>
                <w:sz w:val="18"/>
              </w:rPr>
              <w:t>/</w:t>
            </w:r>
            <w:r>
              <w:rPr>
                <w:sz w:val="18"/>
              </w:rPr>
              <w:t>年）、二氧化硫</w:t>
            </w:r>
            <w:r>
              <w:rPr>
                <w:rFonts w:ascii="Times New Roman" w:hAnsi="Times New Roman" w:eastAsia="Times New Roman"/>
                <w:sz w:val="18"/>
              </w:rPr>
              <w:t>≤7.38 </w:t>
            </w:r>
            <w:r>
              <w:rPr>
                <w:sz w:val="18"/>
              </w:rPr>
              <w:t>吨</w:t>
            </w:r>
            <w:r>
              <w:rPr>
                <w:rFonts w:ascii="Times New Roman" w:hAnsi="Times New Roman" w:eastAsia="Times New Roman"/>
                <w:sz w:val="18"/>
              </w:rPr>
              <w:t>/</w:t>
            </w:r>
            <w:r>
              <w:rPr>
                <w:sz w:val="18"/>
              </w:rPr>
              <w:t>年、氮氧化物</w:t>
            </w:r>
            <w:r>
              <w:rPr>
                <w:rFonts w:ascii="Times New Roman" w:hAnsi="Times New Roman" w:eastAsia="Times New Roman"/>
                <w:sz w:val="18"/>
              </w:rPr>
              <w:t>≤30.744</w:t>
            </w:r>
            <w:r>
              <w:rPr>
                <w:sz w:val="18"/>
              </w:rPr>
              <w:t>吨</w:t>
            </w:r>
            <w:r>
              <w:rPr>
                <w:rFonts w:ascii="Times New Roman" w:hAnsi="Times New Roman" w:eastAsia="Times New Roman"/>
                <w:sz w:val="18"/>
              </w:rPr>
              <w:t>/</w:t>
            </w:r>
            <w:r>
              <w:rPr>
                <w:sz w:val="18"/>
              </w:rPr>
              <w:t>年、</w:t>
            </w:r>
            <w:r>
              <w:rPr>
                <w:rFonts w:ascii="Times New Roman" w:hAnsi="Times New Roman" w:eastAsia="Times New Roman"/>
                <w:sz w:val="18"/>
              </w:rPr>
              <w:t>VOCs≤29.529 </w:t>
            </w:r>
            <w:r>
              <w:rPr>
                <w:sz w:val="18"/>
              </w:rPr>
              <w:t>吨</w:t>
            </w:r>
            <w:r>
              <w:rPr>
                <w:rFonts w:ascii="Times New Roman" w:hAnsi="Times New Roman" w:eastAsia="Times New Roman"/>
                <w:sz w:val="18"/>
              </w:rPr>
              <w:t>/</w:t>
            </w:r>
            <w:r>
              <w:rPr>
                <w:sz w:val="18"/>
              </w:rPr>
              <w:t>年、工业烟粉尘</w:t>
            </w:r>
            <w:r>
              <w:rPr>
                <w:rFonts w:ascii="Times New Roman" w:hAnsi="Times New Roman" w:eastAsia="Times New Roman"/>
                <w:sz w:val="18"/>
              </w:rPr>
              <w:t>≤3.041 </w:t>
            </w:r>
            <w:r>
              <w:rPr>
                <w:sz w:val="18"/>
              </w:rPr>
              <w:t>吨</w:t>
            </w:r>
            <w:r>
              <w:rPr>
                <w:rFonts w:ascii="Times New Roman" w:hAnsi="Times New Roman" w:eastAsia="Times New Roman"/>
                <w:sz w:val="18"/>
              </w:rPr>
              <w:t>/</w:t>
            </w:r>
            <w:r>
              <w:rPr>
                <w:sz w:val="18"/>
              </w:rPr>
              <w:t>年。本项目污染</w:t>
            </w:r>
            <w:r>
              <w:rPr>
                <w:spacing w:val="-9"/>
                <w:sz w:val="18"/>
              </w:rPr>
              <w:t>物总量控制值为：废水排放量</w:t>
            </w:r>
            <w:r>
              <w:rPr>
                <w:rFonts w:ascii="Times New Roman" w:hAnsi="Times New Roman" w:eastAsia="Times New Roman"/>
                <w:sz w:val="18"/>
              </w:rPr>
              <w:t>≤11.9075</w:t>
            </w:r>
            <w:r>
              <w:rPr>
                <w:rFonts w:ascii="Times New Roman" w:hAnsi="Times New Roman" w:eastAsia="Times New Roman"/>
                <w:spacing w:val="-12"/>
                <w:sz w:val="18"/>
              </w:rPr>
              <w:t> </w:t>
            </w:r>
            <w:r>
              <w:rPr>
                <w:sz w:val="18"/>
              </w:rPr>
              <w:t>万吨</w:t>
            </w:r>
            <w:r>
              <w:rPr>
                <w:rFonts w:ascii="Times New Roman" w:hAnsi="Times New Roman" w:eastAsia="Times New Roman"/>
                <w:sz w:val="18"/>
              </w:rPr>
              <w:t>/</w:t>
            </w:r>
            <w:r>
              <w:rPr>
                <w:spacing w:val="-41"/>
                <w:sz w:val="18"/>
              </w:rPr>
              <w:t>年、</w:t>
            </w:r>
            <w:r>
              <w:rPr>
                <w:rFonts w:ascii="Times New Roman" w:hAnsi="Times New Roman" w:eastAsia="Times New Roman"/>
                <w:sz w:val="18"/>
              </w:rPr>
              <w:t>COD≤9.526</w:t>
            </w:r>
            <w:r>
              <w:rPr>
                <w:rFonts w:ascii="Times New Roman" w:hAnsi="Times New Roman" w:eastAsia="Times New Roman"/>
                <w:spacing w:val="-11"/>
                <w:sz w:val="18"/>
              </w:rPr>
              <w:t> </w:t>
            </w:r>
            <w:r>
              <w:rPr>
                <w:sz w:val="18"/>
              </w:rPr>
              <w:t>吨</w:t>
            </w:r>
            <w:r>
              <w:rPr>
                <w:rFonts w:ascii="Times New Roman" w:hAnsi="Times New Roman" w:eastAsia="Times New Roman"/>
                <w:sz w:val="18"/>
              </w:rPr>
              <w:t>/</w:t>
            </w:r>
            <w:r>
              <w:rPr>
                <w:spacing w:val="-77"/>
                <w:sz w:val="18"/>
              </w:rPr>
              <w:t>年</w:t>
            </w:r>
            <w:r>
              <w:rPr>
                <w:sz w:val="18"/>
              </w:rPr>
              <w:t>（纳</w:t>
            </w:r>
            <w:r>
              <w:rPr>
                <w:spacing w:val="-9"/>
                <w:sz w:val="18"/>
              </w:rPr>
              <w:t>管量 </w:t>
            </w:r>
            <w:r>
              <w:rPr>
                <w:rFonts w:ascii="Times New Roman" w:hAnsi="Times New Roman" w:eastAsia="Times New Roman"/>
                <w:spacing w:val="-4"/>
                <w:sz w:val="18"/>
              </w:rPr>
              <w:t>59.538</w:t>
            </w:r>
            <w:r>
              <w:rPr>
                <w:rFonts w:ascii="Times New Roman" w:hAnsi="Times New Roman" w:eastAsia="Times New Roman"/>
                <w:spacing w:val="-7"/>
                <w:sz w:val="18"/>
              </w:rPr>
              <w:t> </w:t>
            </w:r>
            <w:r>
              <w:rPr>
                <w:spacing w:val="-4"/>
                <w:sz w:val="18"/>
              </w:rPr>
              <w:t>吨</w:t>
            </w:r>
            <w:r>
              <w:rPr>
                <w:rFonts w:ascii="Times New Roman" w:hAnsi="Times New Roman" w:eastAsia="Times New Roman"/>
                <w:spacing w:val="-4"/>
                <w:sz w:val="18"/>
              </w:rPr>
              <w:t>/</w:t>
            </w:r>
            <w:r>
              <w:rPr>
                <w:spacing w:val="-4"/>
                <w:sz w:val="18"/>
              </w:rPr>
              <w:t>年）、氨氮</w:t>
            </w:r>
            <w:r>
              <w:rPr>
                <w:rFonts w:ascii="Times New Roman" w:hAnsi="Times New Roman" w:eastAsia="Times New Roman"/>
                <w:spacing w:val="-4"/>
                <w:sz w:val="18"/>
              </w:rPr>
              <w:t>≤1.786</w:t>
            </w:r>
            <w:r>
              <w:rPr>
                <w:rFonts w:ascii="Times New Roman" w:hAnsi="Times New Roman" w:eastAsia="Times New Roman"/>
                <w:spacing w:val="-7"/>
                <w:sz w:val="18"/>
              </w:rPr>
              <w:t> </w:t>
            </w:r>
            <w:r>
              <w:rPr>
                <w:spacing w:val="-4"/>
                <w:sz w:val="18"/>
              </w:rPr>
              <w:t>吨</w:t>
            </w:r>
            <w:r>
              <w:rPr>
                <w:rFonts w:ascii="Times New Roman" w:hAnsi="Times New Roman" w:eastAsia="Times New Roman"/>
                <w:spacing w:val="-4"/>
                <w:sz w:val="18"/>
              </w:rPr>
              <w:t>/</w:t>
            </w:r>
            <w:r>
              <w:rPr>
                <w:spacing w:val="-4"/>
                <w:sz w:val="18"/>
              </w:rPr>
              <w:t>年（</w:t>
            </w:r>
            <w:r>
              <w:rPr>
                <w:spacing w:val="-8"/>
                <w:sz w:val="18"/>
              </w:rPr>
              <w:t>纳管量 </w:t>
            </w:r>
            <w:r>
              <w:rPr>
                <w:rFonts w:ascii="Times New Roman" w:hAnsi="Times New Roman" w:eastAsia="Times New Roman"/>
                <w:spacing w:val="-4"/>
                <w:sz w:val="18"/>
              </w:rPr>
              <w:t>4.168</w:t>
            </w:r>
            <w:r>
              <w:rPr>
                <w:rFonts w:ascii="Times New Roman" w:hAnsi="Times New Roman" w:eastAsia="Times New Roman"/>
                <w:spacing w:val="2"/>
                <w:sz w:val="18"/>
              </w:rPr>
              <w:t> </w:t>
            </w:r>
            <w:r>
              <w:rPr>
                <w:spacing w:val="-4"/>
                <w:sz w:val="18"/>
              </w:rPr>
              <w:t>吨</w:t>
            </w:r>
            <w:r>
              <w:rPr>
                <w:rFonts w:ascii="Times New Roman" w:hAnsi="Times New Roman" w:eastAsia="Times New Roman"/>
                <w:spacing w:val="-4"/>
                <w:sz w:val="18"/>
              </w:rPr>
              <w:t>/</w:t>
            </w:r>
            <w:r>
              <w:rPr>
                <w:spacing w:val="-4"/>
                <w:sz w:val="18"/>
              </w:rPr>
              <w:t>年）、二氧</w:t>
            </w:r>
            <w:r>
              <w:rPr>
                <w:sz w:val="18"/>
              </w:rPr>
              <w:t>化硫</w:t>
            </w:r>
            <w:r>
              <w:rPr>
                <w:rFonts w:ascii="Times New Roman" w:hAnsi="Times New Roman" w:eastAsia="Times New Roman"/>
                <w:sz w:val="18"/>
              </w:rPr>
              <w:t>≤6.77 </w:t>
            </w:r>
            <w:r>
              <w:rPr>
                <w:sz w:val="18"/>
              </w:rPr>
              <w:t>吨</w:t>
            </w:r>
            <w:r>
              <w:rPr>
                <w:rFonts w:ascii="Times New Roman" w:hAnsi="Times New Roman" w:eastAsia="Times New Roman"/>
                <w:sz w:val="18"/>
              </w:rPr>
              <w:t>/</w:t>
            </w:r>
            <w:r>
              <w:rPr>
                <w:sz w:val="18"/>
              </w:rPr>
              <w:t>年、氮氧化物</w:t>
            </w:r>
            <w:r>
              <w:rPr>
                <w:rFonts w:ascii="Times New Roman" w:hAnsi="Times New Roman" w:eastAsia="Times New Roman"/>
                <w:sz w:val="18"/>
              </w:rPr>
              <w:t>≤26.424 </w:t>
            </w:r>
            <w:r>
              <w:rPr>
                <w:sz w:val="18"/>
              </w:rPr>
              <w:t>吨</w:t>
            </w:r>
            <w:r>
              <w:rPr>
                <w:rFonts w:ascii="Times New Roman" w:hAnsi="Times New Roman" w:eastAsia="Times New Roman"/>
                <w:sz w:val="18"/>
              </w:rPr>
              <w:t>/</w:t>
            </w:r>
            <w:r>
              <w:rPr>
                <w:sz w:val="18"/>
              </w:rPr>
              <w:t>年、</w:t>
            </w:r>
            <w:r>
              <w:rPr>
                <w:rFonts w:ascii="Times New Roman" w:hAnsi="Times New Roman" w:eastAsia="Times New Roman"/>
                <w:sz w:val="18"/>
              </w:rPr>
              <w:t>VOCs≤16.629 </w:t>
            </w:r>
            <w:r>
              <w:rPr>
                <w:sz w:val="18"/>
              </w:rPr>
              <w:t>吨</w:t>
            </w:r>
            <w:r>
              <w:rPr>
                <w:rFonts w:ascii="Times New Roman" w:hAnsi="Times New Roman" w:eastAsia="Times New Roman"/>
                <w:sz w:val="18"/>
              </w:rPr>
              <w:t>/</w:t>
            </w:r>
            <w:r>
              <w:rPr>
                <w:sz w:val="18"/>
              </w:rPr>
              <w:t>年、工业烟粉尘</w:t>
            </w:r>
            <w:r>
              <w:rPr>
                <w:rFonts w:ascii="Times New Roman" w:hAnsi="Times New Roman" w:eastAsia="Times New Roman"/>
                <w:sz w:val="18"/>
              </w:rPr>
              <w:t>≤0.931</w:t>
            </w:r>
            <w:r>
              <w:rPr>
                <w:rFonts w:ascii="Times New Roman" w:hAnsi="Times New Roman" w:eastAsia="Times New Roman"/>
                <w:spacing w:val="-12"/>
                <w:sz w:val="18"/>
              </w:rPr>
              <w:t> </w:t>
            </w:r>
            <w:r>
              <w:rPr>
                <w:sz w:val="18"/>
              </w:rPr>
              <w:t>吨</w:t>
            </w:r>
            <w:r>
              <w:rPr>
                <w:rFonts w:ascii="Times New Roman" w:hAnsi="Times New Roman" w:eastAsia="Times New Roman"/>
                <w:sz w:val="18"/>
              </w:rPr>
              <w:t>/</w:t>
            </w:r>
            <w:r>
              <w:rPr>
                <w:sz w:val="18"/>
              </w:rPr>
              <w:t>年。你公司须按我局上虞分局总量平衡方案的意</w:t>
            </w:r>
            <w:r>
              <w:rPr>
                <w:spacing w:val="-2"/>
                <w:sz w:val="18"/>
              </w:rPr>
              <w:t>见落实项目主要污染物排放总量来源；并按照承诺，在落实项目污染物总量来源前，项目不得投产；其他污染物排放总量按《环境影</w:t>
            </w:r>
            <w:r>
              <w:rPr>
                <w:spacing w:val="21"/>
                <w:sz w:val="18"/>
              </w:rPr>
              <w:t>响报告书》 中明确的总量进行控制。 本项目碳排放量为</w:t>
            </w:r>
          </w:p>
          <w:p>
            <w:pPr>
              <w:pStyle w:val="TableParagraph"/>
              <w:spacing w:line="210" w:lineRule="exact" w:before="8"/>
              <w:ind w:left="106"/>
              <w:jc w:val="left"/>
              <w:rPr>
                <w:position w:val="1"/>
                <w:sz w:val="18"/>
              </w:rPr>
            </w:pPr>
            <w:r>
              <w:rPr>
                <w:rFonts w:ascii="Times New Roman" w:eastAsia="Times New Roman"/>
                <w:spacing w:val="-2"/>
                <w:position w:val="1"/>
                <w:sz w:val="18"/>
              </w:rPr>
              <w:t>25328.875tCO</w:t>
            </w:r>
            <w:r>
              <w:rPr>
                <w:rFonts w:ascii="Times New Roman" w:eastAsia="Times New Roman"/>
                <w:spacing w:val="-2"/>
                <w:sz w:val="11"/>
              </w:rPr>
              <w:t>2</w:t>
            </w:r>
            <w:r>
              <w:rPr>
                <w:rFonts w:ascii="Times New Roman" w:eastAsia="Times New Roman"/>
                <w:spacing w:val="-2"/>
                <w:position w:val="1"/>
                <w:sz w:val="18"/>
              </w:rPr>
              <w:t>/a</w:t>
            </w:r>
            <w:r>
              <w:rPr>
                <w:position w:val="1"/>
                <w:sz w:val="18"/>
              </w:rPr>
              <w:t>，单位工业增加值碳排放为 </w:t>
            </w:r>
            <w:r>
              <w:rPr>
                <w:rFonts w:ascii="Times New Roman" w:eastAsia="Times New Roman"/>
                <w:spacing w:val="-2"/>
                <w:position w:val="1"/>
                <w:sz w:val="18"/>
              </w:rPr>
              <w:t>0.317tCO</w:t>
            </w:r>
            <w:r>
              <w:rPr>
                <w:rFonts w:ascii="Times New Roman" w:eastAsia="Times New Roman"/>
                <w:spacing w:val="-2"/>
                <w:sz w:val="11"/>
              </w:rPr>
              <w:t>2</w:t>
            </w:r>
            <w:r>
              <w:rPr>
                <w:rFonts w:ascii="Times New Roman" w:eastAsia="Times New Roman"/>
                <w:spacing w:val="-2"/>
                <w:position w:val="1"/>
                <w:sz w:val="18"/>
              </w:rPr>
              <w:t>/</w:t>
            </w:r>
            <w:r>
              <w:rPr>
                <w:spacing w:val="-5"/>
                <w:position w:val="1"/>
                <w:sz w:val="18"/>
              </w:rPr>
              <w:t>万元。</w:t>
            </w:r>
          </w:p>
        </w:tc>
        <w:tc>
          <w:tcPr>
            <w:tcW w:w="2935"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4"/>
              <w:jc w:val="left"/>
              <w:rPr>
                <w:sz w:val="18"/>
              </w:rPr>
            </w:pPr>
          </w:p>
          <w:p>
            <w:pPr>
              <w:pStyle w:val="TableParagraph"/>
              <w:spacing w:line="242" w:lineRule="auto"/>
              <w:ind w:left="117" w:right="105"/>
              <w:rPr>
                <w:sz w:val="18"/>
              </w:rPr>
            </w:pPr>
            <w:r>
              <w:rPr>
                <w:spacing w:val="-2"/>
                <w:sz w:val="18"/>
              </w:rPr>
              <w:t>根据验收监测结果可知，本次验收产品污染物排放总量在现有审批范</w:t>
            </w:r>
            <w:r>
              <w:rPr>
                <w:spacing w:val="-4"/>
                <w:sz w:val="18"/>
              </w:rPr>
              <w:t>围内。</w:t>
            </w:r>
          </w:p>
        </w:tc>
        <w:tc>
          <w:tcPr>
            <w:tcW w:w="638"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6"/>
              <w:jc w:val="left"/>
              <w:rPr>
                <w:sz w:val="18"/>
              </w:rPr>
            </w:pPr>
          </w:p>
          <w:p>
            <w:pPr>
              <w:pStyle w:val="TableParagraph"/>
              <w:ind w:left="9"/>
              <w:rPr>
                <w:sz w:val="18"/>
              </w:rPr>
            </w:pPr>
            <w:r>
              <w:rPr>
                <w:color w:val="0000FF"/>
                <w:spacing w:val="-5"/>
                <w:sz w:val="18"/>
              </w:rPr>
              <w:t>符合</w:t>
            </w:r>
          </w:p>
        </w:tc>
      </w:tr>
      <w:tr>
        <w:trPr>
          <w:trHeight w:val="2332" w:hRule="atLeast"/>
        </w:trPr>
        <w:tc>
          <w:tcPr>
            <w:tcW w:w="756"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29"/>
              <w:jc w:val="left"/>
              <w:rPr>
                <w:sz w:val="18"/>
              </w:rPr>
            </w:pPr>
          </w:p>
          <w:p>
            <w:pPr>
              <w:pStyle w:val="TableParagraph"/>
              <w:ind w:left="7"/>
              <w:rPr>
                <w:sz w:val="18"/>
              </w:rPr>
            </w:pPr>
            <w:r>
              <w:rPr>
                <w:spacing w:val="-10"/>
                <w:sz w:val="18"/>
              </w:rPr>
              <w:t>五</w:t>
            </w:r>
          </w:p>
        </w:tc>
        <w:tc>
          <w:tcPr>
            <w:tcW w:w="55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2"/>
              <w:ind w:left="106" w:right="96" w:firstLine="360"/>
              <w:jc w:val="both"/>
              <w:rPr>
                <w:sz w:val="18"/>
              </w:rPr>
            </w:pPr>
            <w:r>
              <w:rPr>
                <w:spacing w:val="-2"/>
                <w:sz w:val="18"/>
              </w:rPr>
              <w:t>落实环境风险防范与应急措施。你公司应编制环境风险防范及突发环境事件应急预案，并报我局上虞分局备案。突发环境事件应急预案应与项目所在地政府和相关部门的应急预案相衔接，定期开展应急演习。设置足够容量的环境应急事故池及初期雨水收集池，确保生产事故污水、受污染消防水和污染雨水不排入外环境。项目污染防治设施及危废贮存场所等，须与主体工程一起按照安全生产要求设计，并纳入本项目安全预评价，经相关职能部门审批同意后方可实施。有效防范因污染物事故排放或安全生产事故可能引发的</w:t>
            </w:r>
            <w:r>
              <w:rPr>
                <w:spacing w:val="-1"/>
                <w:sz w:val="18"/>
              </w:rPr>
              <w:t>环境风险，确保周边环境安全。你公司应按照安全生产管理要求运</w:t>
            </w:r>
          </w:p>
          <w:p>
            <w:pPr>
              <w:pStyle w:val="TableParagraph"/>
              <w:spacing w:line="210" w:lineRule="exact" w:before="4"/>
              <w:ind w:left="106"/>
              <w:jc w:val="left"/>
              <w:rPr>
                <w:sz w:val="18"/>
              </w:rPr>
            </w:pPr>
            <w:r>
              <w:rPr>
                <w:spacing w:val="-1"/>
                <w:sz w:val="18"/>
              </w:rPr>
              <w:t>行和维护污染防治设施，建立安全生产管理制度，落实安全生产责</w:t>
            </w:r>
          </w:p>
        </w:tc>
        <w:tc>
          <w:tcPr>
            <w:tcW w:w="2935"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29"/>
              <w:jc w:val="left"/>
              <w:rPr>
                <w:sz w:val="18"/>
              </w:rPr>
            </w:pPr>
          </w:p>
          <w:p>
            <w:pPr>
              <w:pStyle w:val="TableParagraph"/>
              <w:ind w:left="6"/>
              <w:rPr>
                <w:sz w:val="18"/>
              </w:rPr>
            </w:pPr>
            <w:r>
              <w:rPr>
                <w:spacing w:val="-2"/>
                <w:sz w:val="18"/>
              </w:rPr>
              <w:t>与审批要求一致。</w:t>
            </w:r>
          </w:p>
        </w:tc>
        <w:tc>
          <w:tcPr>
            <w:tcW w:w="638"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29"/>
              <w:jc w:val="left"/>
              <w:rPr>
                <w:sz w:val="18"/>
              </w:rPr>
            </w:pPr>
          </w:p>
          <w:p>
            <w:pPr>
              <w:pStyle w:val="TableParagraph"/>
              <w:ind w:left="9"/>
              <w:rPr>
                <w:sz w:val="18"/>
              </w:rPr>
            </w:pPr>
            <w:r>
              <w:rPr>
                <w:spacing w:val="-5"/>
                <w:sz w:val="18"/>
              </w:rPr>
              <w:t>符合</w:t>
            </w:r>
          </w:p>
        </w:tc>
      </w:tr>
    </w:tbl>
    <w:p>
      <w:pPr>
        <w:pStyle w:val="TableParagraph"/>
        <w:spacing w:after="0"/>
        <w:rPr>
          <w:sz w:val="18"/>
        </w:rPr>
        <w:sectPr>
          <w:headerReference w:type="default" r:id="rId80"/>
          <w:footerReference w:type="default" r:id="rId81"/>
          <w:pgSz w:w="11910" w:h="16840"/>
          <w:pgMar w:header="897" w:footer="1472" w:top="1080" w:bottom="1660" w:left="992" w:right="992"/>
        </w:sectPr>
      </w:pPr>
    </w:p>
    <w:p>
      <w:pPr>
        <w:pStyle w:val="BodyText"/>
        <w:rPr>
          <w:sz w:val="2"/>
        </w:rPr>
      </w:pPr>
    </w:p>
    <w:tbl>
      <w:tblPr>
        <w:tblW w:w="0" w:type="auto"/>
        <w:jc w:val="left"/>
        <w:tblInd w:w="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56"/>
        <w:gridCol w:w="5512"/>
        <w:gridCol w:w="2935"/>
        <w:gridCol w:w="638"/>
      </w:tblGrid>
      <w:tr>
        <w:trPr>
          <w:trHeight w:val="462" w:hRule="atLeast"/>
        </w:trPr>
        <w:tc>
          <w:tcPr>
            <w:tcW w:w="756" w:type="dxa"/>
            <w:tcBorders>
              <w:left w:val="single" w:sz="4" w:space="0" w:color="000000"/>
              <w:bottom w:val="single" w:sz="4" w:space="0" w:color="000000"/>
              <w:right w:val="single" w:sz="4" w:space="0" w:color="000000"/>
            </w:tcBorders>
          </w:tcPr>
          <w:p>
            <w:pPr>
              <w:pStyle w:val="TableParagraph"/>
              <w:spacing w:before="112"/>
              <w:ind w:left="7" w:right="2"/>
              <w:rPr>
                <w:sz w:val="18"/>
              </w:rPr>
            </w:pPr>
            <w:r>
              <w:rPr>
                <w:spacing w:val="-5"/>
                <w:sz w:val="18"/>
              </w:rPr>
              <w:t>序号</w:t>
            </w:r>
          </w:p>
        </w:tc>
        <w:tc>
          <w:tcPr>
            <w:tcW w:w="5512" w:type="dxa"/>
            <w:tcBorders>
              <w:left w:val="single" w:sz="4" w:space="0" w:color="000000"/>
              <w:bottom w:val="single" w:sz="4" w:space="0" w:color="000000"/>
              <w:right w:val="single" w:sz="4" w:space="0" w:color="000000"/>
            </w:tcBorders>
          </w:tcPr>
          <w:p>
            <w:pPr>
              <w:pStyle w:val="TableParagraph"/>
              <w:spacing w:before="112"/>
              <w:ind w:left="8"/>
              <w:rPr>
                <w:sz w:val="18"/>
              </w:rPr>
            </w:pPr>
            <w:r>
              <w:rPr>
                <w:spacing w:val="-3"/>
                <w:sz w:val="18"/>
              </w:rPr>
              <w:t>审批要求</w:t>
            </w:r>
          </w:p>
        </w:tc>
        <w:tc>
          <w:tcPr>
            <w:tcW w:w="2935" w:type="dxa"/>
            <w:tcBorders>
              <w:left w:val="single" w:sz="4" w:space="0" w:color="000000"/>
              <w:bottom w:val="single" w:sz="4" w:space="0" w:color="000000"/>
              <w:right w:val="single" w:sz="4" w:space="0" w:color="000000"/>
            </w:tcBorders>
          </w:tcPr>
          <w:p>
            <w:pPr>
              <w:pStyle w:val="TableParagraph"/>
              <w:spacing w:before="112"/>
              <w:ind w:left="4"/>
              <w:rPr>
                <w:sz w:val="18"/>
              </w:rPr>
            </w:pPr>
            <w:r>
              <w:rPr>
                <w:spacing w:val="-2"/>
                <w:sz w:val="18"/>
              </w:rPr>
              <w:t>项目实际情况</w:t>
            </w:r>
          </w:p>
        </w:tc>
        <w:tc>
          <w:tcPr>
            <w:tcW w:w="638" w:type="dxa"/>
            <w:tcBorders>
              <w:left w:val="single" w:sz="4" w:space="0" w:color="000000"/>
              <w:bottom w:val="single" w:sz="4" w:space="0" w:color="000000"/>
              <w:right w:val="single" w:sz="4" w:space="0" w:color="000000"/>
            </w:tcBorders>
          </w:tcPr>
          <w:p>
            <w:pPr>
              <w:pStyle w:val="TableParagraph"/>
              <w:spacing w:line="228" w:lineRule="exact"/>
              <w:ind w:left="136"/>
              <w:jc w:val="left"/>
              <w:rPr>
                <w:sz w:val="18"/>
              </w:rPr>
            </w:pPr>
            <w:r>
              <w:rPr>
                <w:spacing w:val="-5"/>
                <w:sz w:val="18"/>
              </w:rPr>
              <w:t>是否</w:t>
            </w:r>
          </w:p>
          <w:p>
            <w:pPr>
              <w:pStyle w:val="TableParagraph"/>
              <w:spacing w:line="212" w:lineRule="exact" w:before="2"/>
              <w:ind w:left="136"/>
              <w:jc w:val="left"/>
              <w:rPr>
                <w:sz w:val="18"/>
              </w:rPr>
            </w:pPr>
            <w:r>
              <w:rPr>
                <w:spacing w:val="-5"/>
                <w:sz w:val="18"/>
              </w:rPr>
              <w:t>符合</w:t>
            </w:r>
          </w:p>
        </w:tc>
      </w:tr>
      <w:tr>
        <w:trPr>
          <w:trHeight w:val="233" w:hRule="atLeast"/>
        </w:trPr>
        <w:tc>
          <w:tcPr>
            <w:tcW w:w="75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c>
          <w:tcPr>
            <w:tcW w:w="5512"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6"/>
              <w:jc w:val="left"/>
              <w:rPr>
                <w:sz w:val="18"/>
              </w:rPr>
            </w:pPr>
            <w:r>
              <w:rPr>
                <w:spacing w:val="-5"/>
                <w:sz w:val="18"/>
              </w:rPr>
              <w:t>任。</w:t>
            </w:r>
          </w:p>
        </w:tc>
        <w:tc>
          <w:tcPr>
            <w:tcW w:w="2935"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c>
          <w:tcPr>
            <w:tcW w:w="63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1400" w:hRule="atLeast"/>
        </w:trPr>
        <w:tc>
          <w:tcPr>
            <w:tcW w:w="756"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spacing w:before="123"/>
              <w:jc w:val="left"/>
              <w:rPr>
                <w:sz w:val="18"/>
              </w:rPr>
            </w:pPr>
          </w:p>
          <w:p>
            <w:pPr>
              <w:pStyle w:val="TableParagraph"/>
              <w:spacing w:before="1"/>
              <w:ind w:left="7"/>
              <w:rPr>
                <w:sz w:val="18"/>
              </w:rPr>
            </w:pPr>
            <w:r>
              <w:rPr>
                <w:spacing w:val="-10"/>
                <w:sz w:val="18"/>
              </w:rPr>
              <w:t>六</w:t>
            </w:r>
          </w:p>
        </w:tc>
        <w:tc>
          <w:tcPr>
            <w:tcW w:w="55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2"/>
              <w:ind w:left="106" w:right="5" w:firstLine="360"/>
              <w:jc w:val="left"/>
              <w:rPr>
                <w:sz w:val="18"/>
              </w:rPr>
            </w:pPr>
            <w:r>
              <w:rPr>
                <w:spacing w:val="1"/>
                <w:sz w:val="18"/>
              </w:rPr>
              <w:t>你公司须依法申办排污许可证，按证排污，并建立环境管理台</w:t>
            </w:r>
            <w:r>
              <w:rPr>
                <w:spacing w:val="-3"/>
                <w:sz w:val="18"/>
              </w:rPr>
              <w:t>账记录制度。你公司须按照国家有关规定设置规范化污染物排放口，</w:t>
            </w:r>
            <w:r>
              <w:rPr>
                <w:spacing w:val="1"/>
                <w:sz w:val="18"/>
              </w:rPr>
              <w:t>并设置标志牌；依法开展自行监测，并保存原始监测记录。你公司</w:t>
            </w:r>
            <w:r>
              <w:rPr>
                <w:spacing w:val="-1"/>
                <w:sz w:val="18"/>
              </w:rPr>
              <w:t>应当依法安装、使用、维护污染物排放自动监测设备，安装的 </w:t>
            </w:r>
            <w:r>
              <w:rPr>
                <w:rFonts w:ascii="Times New Roman" w:eastAsia="Times New Roman"/>
                <w:spacing w:val="1"/>
                <w:sz w:val="18"/>
              </w:rPr>
              <w:t>p</w:t>
            </w:r>
            <w:r>
              <w:rPr>
                <w:rFonts w:ascii="Times New Roman" w:eastAsia="Times New Roman"/>
                <w:spacing w:val="-3"/>
                <w:sz w:val="18"/>
              </w:rPr>
              <w:t>H</w:t>
            </w:r>
            <w:r>
              <w:rPr>
                <w:sz w:val="18"/>
              </w:rPr>
              <w:t>、</w:t>
            </w:r>
            <w:r>
              <w:rPr>
                <w:spacing w:val="1"/>
                <w:sz w:val="18"/>
              </w:rPr>
              <w:t>化学需氧量、氨氮在线监测装置、刷卡排污自动控制系统等自动监</w:t>
            </w:r>
          </w:p>
          <w:p>
            <w:pPr>
              <w:pStyle w:val="TableParagraph"/>
              <w:spacing w:line="213" w:lineRule="exact" w:before="1"/>
              <w:ind w:left="106"/>
              <w:jc w:val="left"/>
              <w:rPr>
                <w:sz w:val="18"/>
              </w:rPr>
            </w:pPr>
            <w:r>
              <w:rPr>
                <w:spacing w:val="-1"/>
                <w:sz w:val="18"/>
              </w:rPr>
              <w:t>测设备应与生态环境部门联网。</w:t>
            </w:r>
          </w:p>
        </w:tc>
        <w:tc>
          <w:tcPr>
            <w:tcW w:w="2935"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spacing w:before="123"/>
              <w:jc w:val="left"/>
              <w:rPr>
                <w:sz w:val="18"/>
              </w:rPr>
            </w:pPr>
          </w:p>
          <w:p>
            <w:pPr>
              <w:pStyle w:val="TableParagraph"/>
              <w:spacing w:before="1"/>
              <w:ind w:left="6"/>
              <w:rPr>
                <w:sz w:val="18"/>
              </w:rPr>
            </w:pPr>
            <w:r>
              <w:rPr>
                <w:spacing w:val="-2"/>
                <w:sz w:val="18"/>
              </w:rPr>
              <w:t>与审批要求一致。</w:t>
            </w:r>
          </w:p>
        </w:tc>
        <w:tc>
          <w:tcPr>
            <w:tcW w:w="638"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spacing w:before="123"/>
              <w:jc w:val="left"/>
              <w:rPr>
                <w:sz w:val="18"/>
              </w:rPr>
            </w:pPr>
          </w:p>
          <w:p>
            <w:pPr>
              <w:pStyle w:val="TableParagraph"/>
              <w:spacing w:before="1"/>
              <w:ind w:left="9"/>
              <w:rPr>
                <w:sz w:val="18"/>
              </w:rPr>
            </w:pPr>
            <w:r>
              <w:rPr>
                <w:spacing w:val="-5"/>
                <w:sz w:val="18"/>
              </w:rPr>
              <w:t>符合</w:t>
            </w:r>
          </w:p>
        </w:tc>
      </w:tr>
      <w:tr>
        <w:trPr>
          <w:trHeight w:val="934" w:hRule="atLeast"/>
        </w:trPr>
        <w:tc>
          <w:tcPr>
            <w:tcW w:w="756" w:type="dxa"/>
            <w:tcBorders>
              <w:top w:val="single" w:sz="4" w:space="0" w:color="000000"/>
              <w:left w:val="single" w:sz="4" w:space="0" w:color="000000"/>
              <w:bottom w:val="single" w:sz="4" w:space="0" w:color="000000"/>
              <w:right w:val="single" w:sz="4" w:space="0" w:color="000000"/>
            </w:tcBorders>
          </w:tcPr>
          <w:p>
            <w:pPr>
              <w:pStyle w:val="TableParagraph"/>
              <w:spacing w:before="119"/>
              <w:jc w:val="left"/>
              <w:rPr>
                <w:sz w:val="18"/>
              </w:rPr>
            </w:pPr>
          </w:p>
          <w:p>
            <w:pPr>
              <w:pStyle w:val="TableParagraph"/>
              <w:ind w:left="7"/>
              <w:rPr>
                <w:sz w:val="18"/>
              </w:rPr>
            </w:pPr>
            <w:r>
              <w:rPr>
                <w:spacing w:val="-10"/>
                <w:sz w:val="18"/>
              </w:rPr>
              <w:t>七</w:t>
            </w:r>
          </w:p>
        </w:tc>
        <w:tc>
          <w:tcPr>
            <w:tcW w:w="5512"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106" w:right="96" w:firstLine="360"/>
              <w:jc w:val="both"/>
              <w:rPr>
                <w:sz w:val="18"/>
              </w:rPr>
            </w:pPr>
            <w:r>
              <w:rPr>
                <w:spacing w:val="-2"/>
                <w:sz w:val="18"/>
              </w:rPr>
              <w:t>建立健全项目信息公开机制，按照原环保部《建设项目环境影</w:t>
            </w:r>
            <w:r>
              <w:rPr>
                <w:sz w:val="18"/>
              </w:rPr>
              <w:t>响评价信息公开机制》（环发</w:t>
            </w:r>
            <w:r>
              <w:rPr>
                <w:rFonts w:ascii="Times New Roman" w:eastAsia="Times New Roman"/>
                <w:sz w:val="18"/>
              </w:rPr>
              <w:t>[2015]162</w:t>
            </w:r>
            <w:r>
              <w:rPr>
                <w:rFonts w:ascii="Times New Roman" w:eastAsia="Times New Roman"/>
                <w:spacing w:val="-12"/>
                <w:sz w:val="18"/>
              </w:rPr>
              <w:t> </w:t>
            </w:r>
            <w:r>
              <w:rPr>
                <w:sz w:val="18"/>
              </w:rPr>
              <w:t>号）的要求，及时、如实向</w:t>
            </w:r>
            <w:r>
              <w:rPr>
                <w:spacing w:val="-2"/>
                <w:sz w:val="18"/>
              </w:rPr>
              <w:t>社会公开项目开工前、施工过程中、建成后全过程信息，并主动接受社会监督。</w:t>
            </w:r>
          </w:p>
        </w:tc>
        <w:tc>
          <w:tcPr>
            <w:tcW w:w="2935" w:type="dxa"/>
            <w:tcBorders>
              <w:top w:val="single" w:sz="4" w:space="0" w:color="000000"/>
              <w:left w:val="single" w:sz="4" w:space="0" w:color="000000"/>
              <w:bottom w:val="single" w:sz="4" w:space="0" w:color="000000"/>
              <w:right w:val="single" w:sz="4" w:space="0" w:color="000000"/>
            </w:tcBorders>
          </w:tcPr>
          <w:p>
            <w:pPr>
              <w:pStyle w:val="TableParagraph"/>
              <w:spacing w:before="119"/>
              <w:jc w:val="left"/>
              <w:rPr>
                <w:sz w:val="18"/>
              </w:rPr>
            </w:pPr>
          </w:p>
          <w:p>
            <w:pPr>
              <w:pStyle w:val="TableParagraph"/>
              <w:ind w:left="6"/>
              <w:rPr>
                <w:sz w:val="18"/>
              </w:rPr>
            </w:pPr>
            <w:r>
              <w:rPr>
                <w:spacing w:val="-2"/>
                <w:sz w:val="18"/>
              </w:rPr>
              <w:t>与审批要求一致。</w:t>
            </w:r>
          </w:p>
        </w:tc>
        <w:tc>
          <w:tcPr>
            <w:tcW w:w="638" w:type="dxa"/>
            <w:tcBorders>
              <w:top w:val="single" w:sz="4" w:space="0" w:color="000000"/>
              <w:left w:val="single" w:sz="4" w:space="0" w:color="000000"/>
              <w:bottom w:val="single" w:sz="4" w:space="0" w:color="000000"/>
              <w:right w:val="single" w:sz="4" w:space="0" w:color="000000"/>
            </w:tcBorders>
          </w:tcPr>
          <w:p>
            <w:pPr>
              <w:pStyle w:val="TableParagraph"/>
              <w:spacing w:before="119"/>
              <w:jc w:val="left"/>
              <w:rPr>
                <w:sz w:val="18"/>
              </w:rPr>
            </w:pPr>
          </w:p>
          <w:p>
            <w:pPr>
              <w:pStyle w:val="TableParagraph"/>
              <w:ind w:left="9"/>
              <w:rPr>
                <w:sz w:val="18"/>
              </w:rPr>
            </w:pPr>
            <w:r>
              <w:rPr>
                <w:spacing w:val="-5"/>
                <w:sz w:val="18"/>
              </w:rPr>
              <w:t>符合</w:t>
            </w:r>
          </w:p>
        </w:tc>
      </w:tr>
      <w:tr>
        <w:trPr>
          <w:trHeight w:val="1166" w:hRule="atLeast"/>
        </w:trPr>
        <w:tc>
          <w:tcPr>
            <w:tcW w:w="756"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spacing w:before="5"/>
              <w:jc w:val="left"/>
              <w:rPr>
                <w:sz w:val="18"/>
              </w:rPr>
            </w:pPr>
          </w:p>
          <w:p>
            <w:pPr>
              <w:pStyle w:val="TableParagraph"/>
              <w:ind w:left="7"/>
              <w:rPr>
                <w:sz w:val="18"/>
              </w:rPr>
            </w:pPr>
            <w:r>
              <w:rPr>
                <w:spacing w:val="-10"/>
                <w:sz w:val="18"/>
              </w:rPr>
              <w:t>八</w:t>
            </w:r>
          </w:p>
        </w:tc>
        <w:tc>
          <w:tcPr>
            <w:tcW w:w="55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1"/>
              <w:ind w:left="106" w:right="96" w:firstLine="360"/>
              <w:jc w:val="both"/>
              <w:rPr>
                <w:sz w:val="18"/>
              </w:rPr>
            </w:pPr>
            <w:r>
              <w:rPr>
                <w:spacing w:val="-2"/>
                <w:sz w:val="18"/>
              </w:rPr>
              <w:t>若项目的性质、规模、地点、采用的生产工艺或者防治污染、防止生态破坏的措施发生重大变动的，应依法重新报批项目环评文件。自批准之日起超过 </w:t>
            </w:r>
            <w:r>
              <w:rPr>
                <w:rFonts w:ascii="Times New Roman" w:eastAsia="Times New Roman"/>
                <w:sz w:val="18"/>
              </w:rPr>
              <w:t>5</w:t>
            </w:r>
            <w:r>
              <w:rPr>
                <w:rFonts w:ascii="Times New Roman" w:eastAsia="Times New Roman"/>
                <w:spacing w:val="30"/>
                <w:sz w:val="18"/>
              </w:rPr>
              <w:t> </w:t>
            </w:r>
            <w:r>
              <w:rPr>
                <w:spacing w:val="-1"/>
                <w:sz w:val="18"/>
              </w:rPr>
              <w:t>年方决定该项目开工建设的，其环评文件</w:t>
            </w:r>
          </w:p>
          <w:p>
            <w:pPr>
              <w:pStyle w:val="TableParagraph"/>
              <w:spacing w:line="230" w:lineRule="atLeast"/>
              <w:ind w:left="106" w:right="96"/>
              <w:jc w:val="left"/>
              <w:rPr>
                <w:sz w:val="18"/>
              </w:rPr>
            </w:pPr>
            <w:r>
              <w:rPr>
                <w:spacing w:val="-2"/>
                <w:sz w:val="18"/>
              </w:rPr>
              <w:t>应当报我局重新审核。在项目建设、运行过程中产生不符合经审批的环评文件情形的，应依法办理相关环保手续。</w:t>
            </w:r>
          </w:p>
        </w:tc>
        <w:tc>
          <w:tcPr>
            <w:tcW w:w="2935"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spacing w:before="5"/>
              <w:jc w:val="left"/>
              <w:rPr>
                <w:sz w:val="18"/>
              </w:rPr>
            </w:pPr>
          </w:p>
          <w:p>
            <w:pPr>
              <w:pStyle w:val="TableParagraph"/>
              <w:ind w:left="6"/>
              <w:rPr>
                <w:sz w:val="18"/>
              </w:rPr>
            </w:pPr>
            <w:r>
              <w:rPr>
                <w:spacing w:val="-2"/>
                <w:sz w:val="18"/>
              </w:rPr>
              <w:t>与审批要求一致。</w:t>
            </w:r>
          </w:p>
        </w:tc>
        <w:tc>
          <w:tcPr>
            <w:tcW w:w="638"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spacing w:before="5"/>
              <w:jc w:val="left"/>
              <w:rPr>
                <w:sz w:val="18"/>
              </w:rPr>
            </w:pPr>
          </w:p>
          <w:p>
            <w:pPr>
              <w:pStyle w:val="TableParagraph"/>
              <w:ind w:left="9"/>
              <w:rPr>
                <w:sz w:val="18"/>
              </w:rPr>
            </w:pPr>
            <w:r>
              <w:rPr>
                <w:spacing w:val="-5"/>
                <w:sz w:val="18"/>
              </w:rPr>
              <w:t>符合</w:t>
            </w:r>
          </w:p>
        </w:tc>
      </w:tr>
      <w:tr>
        <w:trPr>
          <w:trHeight w:val="1634" w:hRule="atLeast"/>
        </w:trPr>
        <w:tc>
          <w:tcPr>
            <w:tcW w:w="756"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spacing w:before="9"/>
              <w:jc w:val="left"/>
              <w:rPr>
                <w:sz w:val="18"/>
              </w:rPr>
            </w:pPr>
          </w:p>
          <w:p>
            <w:pPr>
              <w:pStyle w:val="TableParagraph"/>
              <w:ind w:left="7"/>
              <w:rPr>
                <w:sz w:val="18"/>
              </w:rPr>
            </w:pPr>
            <w:r>
              <w:rPr>
                <w:spacing w:val="-10"/>
                <w:sz w:val="18"/>
              </w:rPr>
              <w:t>九</w:t>
            </w:r>
          </w:p>
        </w:tc>
        <w:tc>
          <w:tcPr>
            <w:tcW w:w="551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106" w:right="5" w:firstLine="360"/>
              <w:jc w:val="both"/>
              <w:rPr>
                <w:sz w:val="18"/>
              </w:rPr>
            </w:pPr>
            <w:r>
              <w:rPr>
                <w:spacing w:val="1"/>
                <w:sz w:val="18"/>
              </w:rPr>
              <w:t>以上意见和《环境影响报告书》中提出的污染防治措施和风险防范措施，你公司应在项目设计、建设、运营和管理中认真予以落实，确保项目建设运营过程中的环境安全和社会稳定。项目建设必须严格执行配套的环境保护设施与主体工程同时设计、同时施工、同时投入使用的环保</w:t>
            </w:r>
            <w:r>
              <w:rPr>
                <w:rFonts w:ascii="Times New Roman" w:hAnsi="Times New Roman" w:eastAsia="Times New Roman"/>
                <w:spacing w:val="-1"/>
                <w:sz w:val="18"/>
              </w:rPr>
              <w:t>“</w:t>
            </w:r>
            <w:r>
              <w:rPr>
                <w:sz w:val="18"/>
              </w:rPr>
              <w:t>三同时</w:t>
            </w:r>
            <w:r>
              <w:rPr>
                <w:rFonts w:ascii="Times New Roman" w:hAnsi="Times New Roman" w:eastAsia="Times New Roman"/>
                <w:spacing w:val="1"/>
                <w:sz w:val="18"/>
              </w:rPr>
              <w:t>”</w:t>
            </w:r>
            <w:r>
              <w:rPr>
                <w:spacing w:val="-10"/>
                <w:sz w:val="18"/>
              </w:rPr>
              <w:t>制度，依法落实项目环保设施竣工验收</w:t>
            </w:r>
          </w:p>
          <w:p>
            <w:pPr>
              <w:pStyle w:val="TableParagraph"/>
              <w:spacing w:line="230" w:lineRule="atLeast"/>
              <w:ind w:left="106" w:right="5"/>
              <w:jc w:val="left"/>
              <w:rPr>
                <w:sz w:val="18"/>
              </w:rPr>
            </w:pPr>
            <w:r>
              <w:rPr>
                <w:spacing w:val="-2"/>
                <w:sz w:val="18"/>
              </w:rPr>
              <w:t>工作。本项目建设期、日常环境监督管理工作由我局上虞分局负责，同时你公司须按规定接受各级生态环境部门的监督检查。</w:t>
            </w:r>
          </w:p>
        </w:tc>
        <w:tc>
          <w:tcPr>
            <w:tcW w:w="2935"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spacing w:before="9"/>
              <w:jc w:val="left"/>
              <w:rPr>
                <w:sz w:val="18"/>
              </w:rPr>
            </w:pPr>
          </w:p>
          <w:p>
            <w:pPr>
              <w:pStyle w:val="TableParagraph"/>
              <w:ind w:left="6"/>
              <w:rPr>
                <w:sz w:val="18"/>
              </w:rPr>
            </w:pPr>
            <w:r>
              <w:rPr>
                <w:spacing w:val="-2"/>
                <w:sz w:val="18"/>
              </w:rPr>
              <w:t>与审批要求一致。</w:t>
            </w:r>
          </w:p>
        </w:tc>
        <w:tc>
          <w:tcPr>
            <w:tcW w:w="638"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spacing w:before="9"/>
              <w:jc w:val="left"/>
              <w:rPr>
                <w:sz w:val="18"/>
              </w:rPr>
            </w:pPr>
          </w:p>
          <w:p>
            <w:pPr>
              <w:pStyle w:val="TableParagraph"/>
              <w:ind w:left="9"/>
              <w:rPr>
                <w:sz w:val="18"/>
              </w:rPr>
            </w:pPr>
            <w:r>
              <w:rPr>
                <w:spacing w:val="-5"/>
                <w:sz w:val="18"/>
              </w:rPr>
              <w:t>符合</w:t>
            </w:r>
          </w:p>
        </w:tc>
      </w:tr>
      <w:tr>
        <w:trPr>
          <w:trHeight w:val="700" w:hRule="atLeast"/>
        </w:trPr>
        <w:tc>
          <w:tcPr>
            <w:tcW w:w="756" w:type="dxa"/>
            <w:tcBorders>
              <w:top w:val="single" w:sz="4" w:space="0" w:color="000000"/>
              <w:left w:val="single" w:sz="4" w:space="0" w:color="000000"/>
              <w:bottom w:val="single" w:sz="4" w:space="0" w:color="000000"/>
              <w:right w:val="single" w:sz="4" w:space="0" w:color="000000"/>
            </w:tcBorders>
          </w:tcPr>
          <w:p>
            <w:pPr>
              <w:pStyle w:val="TableParagraph"/>
              <w:spacing w:before="2"/>
              <w:jc w:val="left"/>
              <w:rPr>
                <w:sz w:val="18"/>
              </w:rPr>
            </w:pPr>
          </w:p>
          <w:p>
            <w:pPr>
              <w:pStyle w:val="TableParagraph"/>
              <w:ind w:left="7"/>
              <w:rPr>
                <w:sz w:val="18"/>
              </w:rPr>
            </w:pPr>
            <w:r>
              <w:rPr>
                <w:spacing w:val="-10"/>
                <w:sz w:val="18"/>
              </w:rPr>
              <w:t>十</w:t>
            </w:r>
          </w:p>
        </w:tc>
        <w:tc>
          <w:tcPr>
            <w:tcW w:w="5512" w:type="dxa"/>
            <w:tcBorders>
              <w:top w:val="single" w:sz="4" w:space="0" w:color="000000"/>
              <w:left w:val="single" w:sz="4" w:space="0" w:color="000000"/>
              <w:bottom w:val="single" w:sz="4" w:space="0" w:color="000000"/>
              <w:right w:val="single" w:sz="4" w:space="0" w:color="000000"/>
            </w:tcBorders>
          </w:tcPr>
          <w:p>
            <w:pPr>
              <w:pStyle w:val="TableParagraph"/>
              <w:ind w:left="106" w:firstLine="360"/>
              <w:jc w:val="left"/>
              <w:rPr>
                <w:sz w:val="18"/>
              </w:rPr>
            </w:pPr>
            <w:r>
              <w:rPr>
                <w:spacing w:val="-1"/>
                <w:sz w:val="18"/>
              </w:rPr>
              <w:t>你公司对本审批决定有不同意见，可在接到本审查意见之日起</w:t>
            </w:r>
          </w:p>
          <w:p>
            <w:pPr>
              <w:pStyle w:val="TableParagraph"/>
              <w:spacing w:line="230" w:lineRule="atLeast"/>
              <w:ind w:left="106" w:right="96"/>
              <w:jc w:val="left"/>
              <w:rPr>
                <w:sz w:val="18"/>
              </w:rPr>
            </w:pPr>
            <w:r>
              <w:rPr>
                <w:spacing w:val="-2"/>
                <w:sz w:val="18"/>
              </w:rPr>
              <w:t>六十日内向绍兴市人民政府申请复议，也可在六个月内依法向绍兴市越城区人民法院起诉。</w:t>
            </w:r>
          </w:p>
        </w:tc>
        <w:tc>
          <w:tcPr>
            <w:tcW w:w="2935" w:type="dxa"/>
            <w:tcBorders>
              <w:top w:val="single" w:sz="4" w:space="0" w:color="000000"/>
              <w:left w:val="single" w:sz="4" w:space="0" w:color="000000"/>
              <w:bottom w:val="single" w:sz="4" w:space="0" w:color="000000"/>
              <w:right w:val="single" w:sz="4" w:space="0" w:color="000000"/>
            </w:tcBorders>
          </w:tcPr>
          <w:p>
            <w:pPr>
              <w:pStyle w:val="TableParagraph"/>
              <w:spacing w:before="14"/>
              <w:jc w:val="left"/>
              <w:rPr>
                <w:sz w:val="18"/>
              </w:rPr>
            </w:pPr>
          </w:p>
          <w:p>
            <w:pPr>
              <w:pStyle w:val="TableParagraph"/>
              <w:ind w:left="8"/>
              <w:rPr>
                <w:rFonts w:ascii="Times New Roman"/>
                <w:sz w:val="18"/>
              </w:rPr>
            </w:pPr>
            <w:r>
              <w:rPr>
                <w:rFonts w:ascii="Times New Roman"/>
                <w:color w:val="0000FF"/>
                <w:spacing w:val="-10"/>
                <w:sz w:val="18"/>
              </w:rPr>
              <w:t>/</w:t>
            </w:r>
          </w:p>
        </w:tc>
        <w:tc>
          <w:tcPr>
            <w:tcW w:w="638" w:type="dxa"/>
            <w:tcBorders>
              <w:top w:val="single" w:sz="4" w:space="0" w:color="000000"/>
              <w:left w:val="single" w:sz="4" w:space="0" w:color="000000"/>
              <w:bottom w:val="single" w:sz="4" w:space="0" w:color="000000"/>
              <w:right w:val="single" w:sz="4" w:space="0" w:color="000000"/>
            </w:tcBorders>
          </w:tcPr>
          <w:p>
            <w:pPr>
              <w:pStyle w:val="TableParagraph"/>
              <w:spacing w:before="14"/>
              <w:jc w:val="left"/>
              <w:rPr>
                <w:sz w:val="18"/>
              </w:rPr>
            </w:pPr>
          </w:p>
          <w:p>
            <w:pPr>
              <w:pStyle w:val="TableParagraph"/>
              <w:ind w:left="9" w:right="2"/>
              <w:rPr>
                <w:rFonts w:ascii="Times New Roman"/>
                <w:sz w:val="18"/>
              </w:rPr>
            </w:pPr>
            <w:r>
              <w:rPr>
                <w:rFonts w:ascii="Times New Roman"/>
                <w:color w:val="0000FF"/>
                <w:spacing w:val="-10"/>
                <w:sz w:val="18"/>
              </w:rPr>
              <w:t>/</w:t>
            </w:r>
          </w:p>
        </w:tc>
      </w:tr>
    </w:tbl>
    <w:p>
      <w:pPr>
        <w:pStyle w:val="BodyText"/>
        <w:spacing w:before="1"/>
        <w:ind w:left="620"/>
      </w:pPr>
      <w:r>
        <w:rPr>
          <w:spacing w:val="-20"/>
        </w:rPr>
        <w:t>由表 </w:t>
      </w:r>
      <w:r>
        <w:rPr>
          <w:rFonts w:ascii="Times New Roman" w:eastAsia="Times New Roman"/>
        </w:rPr>
        <w:t>5.2-1</w:t>
      </w:r>
      <w:r>
        <w:rPr>
          <w:rFonts w:ascii="Times New Roman" w:eastAsia="Times New Roman"/>
          <w:spacing w:val="-1"/>
        </w:rPr>
        <w:t> </w:t>
      </w:r>
      <w:r>
        <w:rPr>
          <w:spacing w:val="-1"/>
        </w:rPr>
        <w:t>可知，本次项目建设基本落实了审批意见中相关条款要求。</w:t>
      </w:r>
    </w:p>
    <w:p>
      <w:pPr>
        <w:pStyle w:val="BodyText"/>
        <w:spacing w:after="0"/>
        <w:sectPr>
          <w:pgSz w:w="11910" w:h="16840"/>
          <w:pgMar w:header="897" w:footer="1472" w:top="1080" w:bottom="1660" w:left="992" w:right="992"/>
        </w:sectPr>
      </w:pPr>
    </w:p>
    <w:p>
      <w:pPr>
        <w:pStyle w:val="BodyText"/>
        <w:rPr>
          <w:sz w:val="2"/>
        </w:rPr>
      </w:pPr>
    </w:p>
    <w:p>
      <w:pPr>
        <w:pStyle w:val="BodyText"/>
        <w:spacing w:line="20" w:lineRule="exact"/>
        <w:ind w:left="142"/>
        <w:rPr>
          <w:sz w:val="2"/>
        </w:rPr>
      </w:pPr>
      <w:r>
        <w:rPr>
          <w:sz w:val="2"/>
        </w:rPr>
        <mc:AlternateContent>
          <mc:Choice Requires="wps">
            <w:drawing>
              <wp:inline distT="0" distB="0" distL="0" distR="0">
                <wp:extent cx="6120765" cy="6350"/>
                <wp:effectExtent l="0" t="0" r="0" b="0"/>
                <wp:docPr id="112" name="Group 112"/>
                <wp:cNvGraphicFramePr>
                  <a:graphicFrameLocks/>
                </wp:cNvGraphicFramePr>
                <a:graphic>
                  <a:graphicData uri="http://schemas.microsoft.com/office/word/2010/wordprocessingGroup">
                    <wpg:wgp>
                      <wpg:cNvPr id="112" name="Group 112"/>
                      <wpg:cNvGrpSpPr/>
                      <wpg:grpSpPr>
                        <a:xfrm>
                          <a:off x="0" y="0"/>
                          <a:ext cx="6120765" cy="6350"/>
                          <a:chExt cx="6120765" cy="6350"/>
                        </a:xfrm>
                      </wpg:grpSpPr>
                      <wps:wsp>
                        <wps:cNvPr id="113" name="Graphic 113"/>
                        <wps:cNvSpPr/>
                        <wps:spPr>
                          <a:xfrm>
                            <a:off x="0" y="0"/>
                            <a:ext cx="6120765" cy="6350"/>
                          </a:xfrm>
                          <a:custGeom>
                            <a:avLst/>
                            <a:gdLst/>
                            <a:ahLst/>
                            <a:cxnLst/>
                            <a:rect l="l" t="t" r="r" b="b"/>
                            <a:pathLst>
                              <a:path w="6120765" h="6350">
                                <a:moveTo>
                                  <a:pt x="6120765" y="6096"/>
                                </a:moveTo>
                                <a:lnTo>
                                  <a:pt x="0" y="6096"/>
                                </a:lnTo>
                                <a:lnTo>
                                  <a:pt x="0" y="0"/>
                                </a:lnTo>
                                <a:lnTo>
                                  <a:pt x="6120765" y="0"/>
                                </a:lnTo>
                                <a:lnTo>
                                  <a:pt x="6120765"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1.95pt;height:.5pt;mso-position-horizontal-relative:char;mso-position-vertical-relative:line" id="docshapegroup54" coordorigin="0,0" coordsize="9639,10">
                <v:rect style="position:absolute;left:0;top:0;width:9639;height:10" id="docshape55" filled="true" fillcolor="#000000" stroked="false">
                  <v:fill type="solid"/>
                </v:rect>
              </v:group>
            </w:pict>
          </mc:Fallback>
        </mc:AlternateContent>
      </w:r>
      <w:r>
        <w:rPr>
          <w:sz w:val="2"/>
        </w:rPr>
      </w:r>
    </w:p>
    <w:p>
      <w:pPr>
        <w:pStyle w:val="Heading2"/>
        <w:spacing w:before="0"/>
      </w:pPr>
      <w:bookmarkStart w:name="第六章  验收执行标准" w:id="129"/>
      <w:bookmarkEnd w:id="129"/>
      <w:r>
        <w:rPr/>
      </w:r>
      <w:bookmarkStart w:name="_bookmark29" w:id="130"/>
      <w:bookmarkEnd w:id="130"/>
      <w:r>
        <w:rPr/>
      </w:r>
      <w:r>
        <w:rPr>
          <w:spacing w:val="-1"/>
        </w:rPr>
        <w:t>第六章  验收执行标准</w:t>
      </w:r>
    </w:p>
    <w:p>
      <w:pPr>
        <w:pStyle w:val="ListParagraph"/>
        <w:numPr>
          <w:ilvl w:val="1"/>
          <w:numId w:val="34"/>
        </w:numPr>
        <w:tabs>
          <w:tab w:pos="500" w:val="left" w:leader="none"/>
        </w:tabs>
        <w:spacing w:line="240" w:lineRule="auto" w:before="192" w:after="0"/>
        <w:ind w:left="500" w:right="0" w:hanging="360"/>
        <w:jc w:val="left"/>
        <w:rPr>
          <w:sz w:val="24"/>
        </w:rPr>
      </w:pPr>
      <w:bookmarkStart w:name="6.1污染物排放标准" w:id="131"/>
      <w:bookmarkEnd w:id="131"/>
      <w:r>
        <w:rPr/>
      </w:r>
      <w:bookmarkStart w:name="_bookmark30" w:id="132"/>
      <w:bookmarkEnd w:id="132"/>
      <w:r>
        <w:rPr/>
      </w:r>
      <w:r>
        <w:rPr>
          <w:spacing w:val="-2"/>
          <w:sz w:val="24"/>
        </w:rPr>
        <w:t>污染物排放标准</w:t>
      </w:r>
    </w:p>
    <w:p>
      <w:pPr>
        <w:spacing w:before="158"/>
        <w:ind w:left="668" w:right="0" w:firstLine="0"/>
        <w:jc w:val="left"/>
        <w:rPr>
          <w:sz w:val="24"/>
        </w:rPr>
      </w:pPr>
      <w:r>
        <w:rPr>
          <w:rFonts w:ascii="Times New Roman" w:eastAsia="Times New Roman"/>
          <w:b/>
          <w:spacing w:val="-18"/>
          <w:sz w:val="24"/>
        </w:rPr>
        <w:t>1</w:t>
      </w:r>
      <w:r>
        <w:rPr>
          <w:spacing w:val="-18"/>
          <w:sz w:val="24"/>
        </w:rPr>
        <w:t>、废水</w:t>
      </w:r>
    </w:p>
    <w:p>
      <w:pPr>
        <w:pStyle w:val="BodyText"/>
        <w:spacing w:line="364" w:lineRule="auto" w:before="161"/>
        <w:ind w:left="140" w:right="141" w:firstLine="482"/>
        <w:jc w:val="both"/>
      </w:pPr>
      <w:r>
        <w:rPr>
          <w:spacing w:val="-2"/>
        </w:rPr>
        <w:t>本项目营运期废水预处理后，纳入综合污水处理站处理排入周边道路市政污水管网。本</w:t>
      </w:r>
      <w:r>
        <w:rPr/>
        <w:t>项目废水纳管执行《污水综合排放标准》</w:t>
      </w:r>
      <w:r>
        <w:rPr>
          <w:rFonts w:ascii="Times New Roman" w:eastAsia="Times New Roman"/>
        </w:rPr>
        <w:t>(GB8978-1996)</w:t>
      </w:r>
      <w:r>
        <w:rPr/>
        <w:t>表 </w:t>
      </w:r>
      <w:r>
        <w:rPr>
          <w:rFonts w:ascii="Times New Roman" w:eastAsia="Times New Roman"/>
        </w:rPr>
        <w:t>4</w:t>
      </w:r>
      <w:r>
        <w:rPr>
          <w:rFonts w:ascii="Times New Roman" w:eastAsia="Times New Roman"/>
          <w:spacing w:val="40"/>
        </w:rPr>
        <w:t> </w:t>
      </w:r>
      <w:r>
        <w:rPr/>
        <w:t>三级标准，其中氨氮、总磷排放执行浙江省地方标准《工业企业废水氮、磷污染物间接排放限值》</w:t>
      </w:r>
      <w:r>
        <w:rPr>
          <w:rFonts w:ascii="Times New Roman" w:eastAsia="Times New Roman"/>
        </w:rPr>
        <w:t>(DB33/887-2013)</w:t>
      </w:r>
      <w:r>
        <w:rPr/>
        <w:t>，总</w:t>
      </w:r>
      <w:r>
        <w:rPr>
          <w:spacing w:val="7"/>
        </w:rPr>
        <w:t>氮达到《污水排入城镇下水道水质标准》</w:t>
      </w:r>
      <w:r>
        <w:rPr>
          <w:rFonts w:ascii="Times New Roman" w:eastAsia="Times New Roman"/>
        </w:rPr>
        <w:t>(GB/T31962-2015)</w:t>
      </w:r>
      <w:r>
        <w:rPr/>
        <w:t>中 </w:t>
      </w:r>
      <w:r>
        <w:rPr>
          <w:rFonts w:ascii="Times New Roman" w:eastAsia="Times New Roman"/>
        </w:rPr>
        <w:t>B </w:t>
      </w:r>
      <w:r>
        <w:rPr>
          <w:spacing w:val="12"/>
        </w:rPr>
        <w:t>级标准，二氯甲烷参照</w:t>
      </w:r>
      <w:r>
        <w:rPr/>
        <w:t>执行《石油化学工业污染物排放标准》</w:t>
      </w:r>
      <w:r>
        <w:rPr>
          <w:rFonts w:ascii="Times New Roman" w:eastAsia="Times New Roman"/>
        </w:rPr>
        <w:t>(GB31571-2015)</w:t>
      </w:r>
      <w:r>
        <w:rPr>
          <w:spacing w:val="-10"/>
        </w:rPr>
        <w:t>表 </w:t>
      </w:r>
      <w:r>
        <w:rPr>
          <w:rFonts w:ascii="Times New Roman" w:eastAsia="Times New Roman"/>
        </w:rPr>
        <w:t>3 </w:t>
      </w:r>
      <w:r>
        <w:rPr/>
        <w:t>标准。</w:t>
      </w:r>
    </w:p>
    <w:p>
      <w:pPr>
        <w:tabs>
          <w:tab w:pos="753" w:val="left" w:leader="none"/>
          <w:tab w:pos="4423" w:val="left" w:leader="none"/>
        </w:tabs>
        <w:spacing w:before="117" w:after="5"/>
        <w:ind w:left="-1" w:right="0" w:firstLine="0"/>
        <w:jc w:val="center"/>
        <w:rPr>
          <w:rFonts w:ascii="Times New Roman" w:eastAsia="Times New Roman"/>
          <w:b/>
          <w:sz w:val="21"/>
        </w:rPr>
      </w:pPr>
      <w:bookmarkStart w:name="表6-1  《污水综合排放标准》(GB8978-1996)  单位：mg/L(除" w:id="133"/>
      <w:bookmarkEnd w:id="133"/>
      <w:r>
        <w:rPr/>
      </w:r>
      <w:r>
        <w:rPr>
          <w:spacing w:val="-2"/>
          <w:sz w:val="21"/>
        </w:rPr>
        <w:t>表</w:t>
      </w:r>
      <w:r>
        <w:rPr>
          <w:spacing w:val="-47"/>
          <w:sz w:val="21"/>
        </w:rPr>
        <w:t> </w:t>
      </w:r>
      <w:r>
        <w:rPr>
          <w:rFonts w:ascii="Times New Roman" w:eastAsia="Times New Roman"/>
          <w:b/>
          <w:spacing w:val="-2"/>
          <w:sz w:val="21"/>
        </w:rPr>
        <w:t>6-</w:t>
      </w:r>
      <w:r>
        <w:rPr>
          <w:rFonts w:ascii="Times New Roman" w:eastAsia="Times New Roman"/>
          <w:b/>
          <w:spacing w:val="-10"/>
          <w:sz w:val="21"/>
        </w:rPr>
        <w:t>1</w:t>
      </w:r>
      <w:r>
        <w:rPr>
          <w:rFonts w:ascii="Times New Roman" w:eastAsia="Times New Roman"/>
          <w:b/>
          <w:sz w:val="21"/>
        </w:rPr>
        <w:tab/>
      </w:r>
      <w:r>
        <w:rPr>
          <w:spacing w:val="-2"/>
          <w:sz w:val="21"/>
        </w:rPr>
        <w:t>《污水综合排放标准》</w:t>
      </w:r>
      <w:r>
        <w:rPr>
          <w:rFonts w:ascii="Times New Roman" w:eastAsia="Times New Roman"/>
          <w:b/>
          <w:spacing w:val="-2"/>
          <w:sz w:val="21"/>
        </w:rPr>
        <w:t>(GB8978-</w:t>
      </w:r>
      <w:r>
        <w:rPr>
          <w:rFonts w:ascii="Times New Roman" w:eastAsia="Times New Roman"/>
          <w:b/>
          <w:spacing w:val="-4"/>
          <w:sz w:val="21"/>
        </w:rPr>
        <w:t>1996)</w:t>
      </w:r>
      <w:r>
        <w:rPr>
          <w:rFonts w:ascii="Times New Roman" w:eastAsia="Times New Roman"/>
          <w:b/>
          <w:sz w:val="21"/>
        </w:rPr>
        <w:tab/>
      </w:r>
      <w:r>
        <w:rPr>
          <w:sz w:val="21"/>
        </w:rPr>
        <w:t>单位：</w:t>
      </w:r>
      <w:r>
        <w:rPr>
          <w:rFonts w:ascii="Times New Roman" w:eastAsia="Times New Roman"/>
          <w:b/>
          <w:sz w:val="21"/>
        </w:rPr>
        <w:t>mg/L(</w:t>
      </w:r>
      <w:r>
        <w:rPr>
          <w:sz w:val="21"/>
        </w:rPr>
        <w:t>除</w:t>
      </w:r>
      <w:r>
        <w:rPr>
          <w:spacing w:val="-50"/>
          <w:sz w:val="21"/>
        </w:rPr>
        <w:t> </w:t>
      </w:r>
      <w:r>
        <w:rPr>
          <w:rFonts w:ascii="Times New Roman" w:eastAsia="Times New Roman"/>
          <w:b/>
          <w:sz w:val="21"/>
        </w:rPr>
        <w:t>pH</w:t>
      </w:r>
      <w:r>
        <w:rPr>
          <w:rFonts w:ascii="Times New Roman" w:eastAsia="Times New Roman"/>
          <w:b/>
          <w:spacing w:val="-10"/>
          <w:sz w:val="21"/>
        </w:rPr>
        <w:t> </w:t>
      </w:r>
      <w:r>
        <w:rPr>
          <w:sz w:val="21"/>
        </w:rPr>
        <w:t>外</w:t>
      </w:r>
      <w:r>
        <w:rPr>
          <w:rFonts w:ascii="Times New Roman" w:eastAsia="Times New Roman"/>
          <w:b/>
          <w:spacing w:val="-10"/>
          <w:sz w:val="21"/>
        </w:rPr>
        <w:t>)</w:t>
      </w:r>
    </w:p>
    <w:tbl>
      <w:tblPr>
        <w:tblW w:w="0" w:type="auto"/>
        <w:jc w:val="left"/>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65"/>
        <w:gridCol w:w="908"/>
        <w:gridCol w:w="914"/>
        <w:gridCol w:w="921"/>
        <w:gridCol w:w="912"/>
        <w:gridCol w:w="765"/>
        <w:gridCol w:w="1014"/>
        <w:gridCol w:w="813"/>
        <w:gridCol w:w="921"/>
        <w:gridCol w:w="914"/>
      </w:tblGrid>
      <w:tr>
        <w:trPr>
          <w:trHeight w:val="345" w:hRule="atLeast"/>
        </w:trPr>
        <w:tc>
          <w:tcPr>
            <w:tcW w:w="1565" w:type="dxa"/>
          </w:tcPr>
          <w:p>
            <w:pPr>
              <w:pStyle w:val="TableParagraph"/>
              <w:spacing w:before="35"/>
              <w:ind w:left="3"/>
              <w:rPr>
                <w:sz w:val="21"/>
              </w:rPr>
            </w:pPr>
            <w:r>
              <w:rPr>
                <w:spacing w:val="-7"/>
                <w:sz w:val="21"/>
              </w:rPr>
              <w:t>污染物</w:t>
            </w:r>
          </w:p>
        </w:tc>
        <w:tc>
          <w:tcPr>
            <w:tcW w:w="908" w:type="dxa"/>
          </w:tcPr>
          <w:p>
            <w:pPr>
              <w:pStyle w:val="TableParagraph"/>
              <w:spacing w:before="49"/>
              <w:ind w:left="19" w:right="18"/>
              <w:rPr>
                <w:rFonts w:ascii="Times New Roman"/>
                <w:b/>
                <w:sz w:val="21"/>
              </w:rPr>
            </w:pPr>
            <w:r>
              <w:rPr>
                <w:rFonts w:ascii="Times New Roman"/>
                <w:b/>
                <w:spacing w:val="-5"/>
                <w:sz w:val="21"/>
              </w:rPr>
              <w:t>pH</w:t>
            </w:r>
          </w:p>
        </w:tc>
        <w:tc>
          <w:tcPr>
            <w:tcW w:w="914" w:type="dxa"/>
          </w:tcPr>
          <w:p>
            <w:pPr>
              <w:pStyle w:val="TableParagraph"/>
              <w:spacing w:before="47"/>
              <w:ind w:left="7" w:right="2"/>
              <w:rPr>
                <w:rFonts w:ascii="Times New Roman"/>
                <w:b/>
                <w:sz w:val="21"/>
              </w:rPr>
            </w:pPr>
            <w:r>
              <w:rPr>
                <w:rFonts w:ascii="Times New Roman"/>
                <w:b/>
                <w:spacing w:val="-2"/>
                <w:sz w:val="21"/>
              </w:rPr>
              <w:t>COD</w:t>
            </w:r>
            <w:r>
              <w:rPr>
                <w:rFonts w:ascii="Times New Roman"/>
                <w:b/>
                <w:spacing w:val="-2"/>
                <w:sz w:val="21"/>
                <w:vertAlign w:val="subscript"/>
              </w:rPr>
              <w:t>cr</w:t>
            </w:r>
          </w:p>
        </w:tc>
        <w:tc>
          <w:tcPr>
            <w:tcW w:w="921" w:type="dxa"/>
          </w:tcPr>
          <w:p>
            <w:pPr>
              <w:pStyle w:val="TableParagraph"/>
              <w:spacing w:before="47"/>
              <w:ind w:left="5" w:right="3"/>
              <w:rPr>
                <w:rFonts w:ascii="Times New Roman"/>
                <w:b/>
                <w:sz w:val="21"/>
              </w:rPr>
            </w:pPr>
            <w:r>
              <w:rPr>
                <w:rFonts w:ascii="Times New Roman"/>
                <w:b/>
                <w:spacing w:val="-4"/>
                <w:sz w:val="21"/>
              </w:rPr>
              <w:t>BOD</w:t>
            </w:r>
            <w:r>
              <w:rPr>
                <w:rFonts w:ascii="Times New Roman"/>
                <w:b/>
                <w:spacing w:val="-4"/>
                <w:sz w:val="21"/>
                <w:vertAlign w:val="subscript"/>
              </w:rPr>
              <w:t>5</w:t>
            </w:r>
          </w:p>
        </w:tc>
        <w:tc>
          <w:tcPr>
            <w:tcW w:w="912" w:type="dxa"/>
          </w:tcPr>
          <w:p>
            <w:pPr>
              <w:pStyle w:val="TableParagraph"/>
              <w:spacing w:before="49"/>
              <w:ind w:left="17" w:right="13"/>
              <w:rPr>
                <w:rFonts w:ascii="Times New Roman"/>
                <w:b/>
                <w:sz w:val="21"/>
              </w:rPr>
            </w:pPr>
            <w:r>
              <w:rPr>
                <w:rFonts w:ascii="Times New Roman"/>
                <w:b/>
                <w:spacing w:val="-5"/>
                <w:sz w:val="21"/>
              </w:rPr>
              <w:t>SS</w:t>
            </w:r>
          </w:p>
        </w:tc>
        <w:tc>
          <w:tcPr>
            <w:tcW w:w="765" w:type="dxa"/>
          </w:tcPr>
          <w:p>
            <w:pPr>
              <w:pStyle w:val="TableParagraph"/>
              <w:spacing w:before="35"/>
              <w:ind w:left="18"/>
              <w:rPr>
                <w:sz w:val="21"/>
              </w:rPr>
            </w:pPr>
            <w:r>
              <w:rPr>
                <w:spacing w:val="-15"/>
                <w:sz w:val="21"/>
              </w:rPr>
              <w:t>甲苯</w:t>
            </w:r>
          </w:p>
        </w:tc>
        <w:tc>
          <w:tcPr>
            <w:tcW w:w="1014" w:type="dxa"/>
          </w:tcPr>
          <w:p>
            <w:pPr>
              <w:pStyle w:val="TableParagraph"/>
              <w:spacing w:before="35"/>
              <w:ind w:left="5" w:right="2"/>
              <w:rPr>
                <w:sz w:val="21"/>
              </w:rPr>
            </w:pPr>
            <w:r>
              <w:rPr>
                <w:spacing w:val="-7"/>
                <w:sz w:val="21"/>
              </w:rPr>
              <w:t>氟化物</w:t>
            </w:r>
          </w:p>
        </w:tc>
        <w:tc>
          <w:tcPr>
            <w:tcW w:w="813" w:type="dxa"/>
          </w:tcPr>
          <w:p>
            <w:pPr>
              <w:pStyle w:val="TableParagraph"/>
              <w:spacing w:before="47"/>
              <w:ind w:left="6" w:right="4"/>
              <w:rPr>
                <w:rFonts w:ascii="Times New Roman"/>
                <w:b/>
                <w:sz w:val="21"/>
              </w:rPr>
            </w:pPr>
            <w:r>
              <w:rPr>
                <w:rFonts w:ascii="Times New Roman"/>
                <w:b/>
                <w:spacing w:val="-2"/>
                <w:sz w:val="21"/>
              </w:rPr>
              <w:t>NH</w:t>
            </w:r>
            <w:r>
              <w:rPr>
                <w:rFonts w:ascii="Times New Roman"/>
                <w:b/>
                <w:spacing w:val="-2"/>
                <w:sz w:val="21"/>
                <w:vertAlign w:val="subscript"/>
              </w:rPr>
              <w:t>3</w:t>
            </w:r>
            <w:r>
              <w:rPr>
                <w:rFonts w:ascii="Times New Roman"/>
                <w:b/>
                <w:spacing w:val="-2"/>
                <w:sz w:val="21"/>
                <w:vertAlign w:val="baseline"/>
              </w:rPr>
              <w:t>-</w:t>
            </w:r>
            <w:r>
              <w:rPr>
                <w:rFonts w:ascii="Times New Roman"/>
                <w:b/>
                <w:spacing w:val="-10"/>
                <w:sz w:val="21"/>
                <w:vertAlign w:val="baseline"/>
              </w:rPr>
              <w:t>N</w:t>
            </w:r>
          </w:p>
        </w:tc>
        <w:tc>
          <w:tcPr>
            <w:tcW w:w="921" w:type="dxa"/>
          </w:tcPr>
          <w:p>
            <w:pPr>
              <w:pStyle w:val="TableParagraph"/>
              <w:spacing w:before="35"/>
              <w:ind w:left="5" w:right="2"/>
              <w:rPr>
                <w:sz w:val="21"/>
              </w:rPr>
            </w:pPr>
            <w:r>
              <w:rPr>
                <w:spacing w:val="-9"/>
                <w:sz w:val="21"/>
              </w:rPr>
              <w:t>总磷</w:t>
            </w:r>
          </w:p>
        </w:tc>
        <w:tc>
          <w:tcPr>
            <w:tcW w:w="914" w:type="dxa"/>
          </w:tcPr>
          <w:p>
            <w:pPr>
              <w:pStyle w:val="TableParagraph"/>
              <w:spacing w:before="35"/>
              <w:ind w:left="7"/>
              <w:rPr>
                <w:sz w:val="21"/>
              </w:rPr>
            </w:pPr>
            <w:r>
              <w:rPr>
                <w:spacing w:val="-7"/>
                <w:sz w:val="21"/>
              </w:rPr>
              <w:t>石油类</w:t>
            </w:r>
          </w:p>
        </w:tc>
      </w:tr>
      <w:tr>
        <w:trPr>
          <w:trHeight w:val="275" w:hRule="atLeast"/>
        </w:trPr>
        <w:tc>
          <w:tcPr>
            <w:tcW w:w="1565" w:type="dxa"/>
          </w:tcPr>
          <w:p>
            <w:pPr>
              <w:pStyle w:val="TableParagraph"/>
              <w:spacing w:line="256" w:lineRule="exact"/>
              <w:ind w:left="3"/>
              <w:rPr>
                <w:sz w:val="21"/>
              </w:rPr>
            </w:pPr>
            <w:r>
              <w:rPr>
                <w:spacing w:val="-7"/>
                <w:sz w:val="21"/>
              </w:rPr>
              <w:t>三级标准</w:t>
            </w:r>
          </w:p>
        </w:tc>
        <w:tc>
          <w:tcPr>
            <w:tcW w:w="908" w:type="dxa"/>
          </w:tcPr>
          <w:p>
            <w:pPr>
              <w:pStyle w:val="TableParagraph"/>
              <w:spacing w:line="240" w:lineRule="exact" w:before="16"/>
              <w:ind w:left="19" w:right="11"/>
              <w:rPr>
                <w:rFonts w:ascii="Times New Roman"/>
                <w:sz w:val="21"/>
              </w:rPr>
            </w:pPr>
            <w:r>
              <w:rPr>
                <w:rFonts w:ascii="Times New Roman"/>
                <w:spacing w:val="-5"/>
                <w:sz w:val="21"/>
              </w:rPr>
              <w:t>6~9</w:t>
            </w:r>
          </w:p>
        </w:tc>
        <w:tc>
          <w:tcPr>
            <w:tcW w:w="914" w:type="dxa"/>
          </w:tcPr>
          <w:p>
            <w:pPr>
              <w:pStyle w:val="TableParagraph"/>
              <w:spacing w:line="240" w:lineRule="exact" w:before="16"/>
              <w:ind w:left="7" w:right="2"/>
              <w:rPr>
                <w:rFonts w:ascii="Times New Roman"/>
                <w:sz w:val="21"/>
              </w:rPr>
            </w:pPr>
            <w:r>
              <w:rPr>
                <w:rFonts w:ascii="Times New Roman"/>
                <w:spacing w:val="-5"/>
                <w:sz w:val="21"/>
              </w:rPr>
              <w:t>500</w:t>
            </w:r>
          </w:p>
        </w:tc>
        <w:tc>
          <w:tcPr>
            <w:tcW w:w="921" w:type="dxa"/>
          </w:tcPr>
          <w:p>
            <w:pPr>
              <w:pStyle w:val="TableParagraph"/>
              <w:spacing w:line="240" w:lineRule="exact" w:before="16"/>
              <w:ind w:left="5" w:right="2"/>
              <w:rPr>
                <w:rFonts w:ascii="Times New Roman"/>
                <w:sz w:val="21"/>
              </w:rPr>
            </w:pPr>
            <w:r>
              <w:rPr>
                <w:rFonts w:ascii="Times New Roman"/>
                <w:spacing w:val="-5"/>
                <w:sz w:val="21"/>
              </w:rPr>
              <w:t>300</w:t>
            </w:r>
          </w:p>
        </w:tc>
        <w:tc>
          <w:tcPr>
            <w:tcW w:w="912" w:type="dxa"/>
          </w:tcPr>
          <w:p>
            <w:pPr>
              <w:pStyle w:val="TableParagraph"/>
              <w:spacing w:line="240" w:lineRule="exact" w:before="16"/>
              <w:ind w:left="17" w:right="13"/>
              <w:rPr>
                <w:rFonts w:ascii="Times New Roman"/>
                <w:sz w:val="21"/>
              </w:rPr>
            </w:pPr>
            <w:r>
              <w:rPr>
                <w:rFonts w:ascii="Times New Roman"/>
                <w:spacing w:val="-5"/>
                <w:sz w:val="21"/>
              </w:rPr>
              <w:t>400</w:t>
            </w:r>
          </w:p>
        </w:tc>
        <w:tc>
          <w:tcPr>
            <w:tcW w:w="765" w:type="dxa"/>
          </w:tcPr>
          <w:p>
            <w:pPr>
              <w:pStyle w:val="TableParagraph"/>
              <w:spacing w:line="240" w:lineRule="exact" w:before="16"/>
              <w:ind w:left="18" w:right="16"/>
              <w:rPr>
                <w:rFonts w:ascii="Times New Roman"/>
                <w:sz w:val="21"/>
              </w:rPr>
            </w:pPr>
            <w:r>
              <w:rPr>
                <w:rFonts w:ascii="Times New Roman"/>
                <w:spacing w:val="-5"/>
                <w:sz w:val="21"/>
              </w:rPr>
              <w:t>0.5</w:t>
            </w:r>
          </w:p>
        </w:tc>
        <w:tc>
          <w:tcPr>
            <w:tcW w:w="1014" w:type="dxa"/>
          </w:tcPr>
          <w:p>
            <w:pPr>
              <w:pStyle w:val="TableParagraph"/>
              <w:spacing w:line="240" w:lineRule="exact" w:before="16"/>
              <w:ind w:left="5" w:right="3"/>
              <w:rPr>
                <w:rFonts w:ascii="Times New Roman"/>
                <w:sz w:val="21"/>
              </w:rPr>
            </w:pPr>
            <w:r>
              <w:rPr>
                <w:rFonts w:ascii="Times New Roman"/>
                <w:spacing w:val="-5"/>
                <w:sz w:val="21"/>
              </w:rPr>
              <w:t>20</w:t>
            </w:r>
          </w:p>
        </w:tc>
        <w:tc>
          <w:tcPr>
            <w:tcW w:w="813" w:type="dxa"/>
          </w:tcPr>
          <w:p>
            <w:pPr>
              <w:pStyle w:val="TableParagraph"/>
              <w:spacing w:line="240" w:lineRule="exact" w:before="16"/>
              <w:ind w:left="6" w:right="3"/>
              <w:rPr>
                <w:rFonts w:ascii="Times New Roman"/>
                <w:sz w:val="21"/>
              </w:rPr>
            </w:pPr>
            <w:r>
              <w:rPr>
                <w:rFonts w:ascii="Times New Roman"/>
                <w:spacing w:val="-5"/>
                <w:sz w:val="21"/>
              </w:rPr>
              <w:t>35*</w:t>
            </w:r>
          </w:p>
        </w:tc>
        <w:tc>
          <w:tcPr>
            <w:tcW w:w="921" w:type="dxa"/>
          </w:tcPr>
          <w:p>
            <w:pPr>
              <w:pStyle w:val="TableParagraph"/>
              <w:spacing w:line="240" w:lineRule="exact" w:before="16"/>
              <w:ind w:left="5"/>
              <w:rPr>
                <w:rFonts w:ascii="Times New Roman"/>
                <w:sz w:val="21"/>
              </w:rPr>
            </w:pPr>
            <w:r>
              <w:rPr>
                <w:rFonts w:ascii="Times New Roman"/>
                <w:spacing w:val="-5"/>
                <w:sz w:val="21"/>
              </w:rPr>
              <w:t>8*</w:t>
            </w:r>
          </w:p>
        </w:tc>
        <w:tc>
          <w:tcPr>
            <w:tcW w:w="914" w:type="dxa"/>
          </w:tcPr>
          <w:p>
            <w:pPr>
              <w:pStyle w:val="TableParagraph"/>
              <w:spacing w:line="240" w:lineRule="exact" w:before="16"/>
              <w:ind w:left="7" w:right="4"/>
              <w:rPr>
                <w:rFonts w:ascii="Times New Roman"/>
                <w:sz w:val="21"/>
              </w:rPr>
            </w:pPr>
            <w:r>
              <w:rPr>
                <w:rFonts w:ascii="Times New Roman"/>
                <w:spacing w:val="-5"/>
                <w:sz w:val="21"/>
              </w:rPr>
              <w:t>20</w:t>
            </w:r>
          </w:p>
        </w:tc>
      </w:tr>
      <w:tr>
        <w:trPr>
          <w:trHeight w:val="275" w:hRule="atLeast"/>
        </w:trPr>
        <w:tc>
          <w:tcPr>
            <w:tcW w:w="1565" w:type="dxa"/>
          </w:tcPr>
          <w:p>
            <w:pPr>
              <w:pStyle w:val="TableParagraph"/>
              <w:spacing w:line="254" w:lineRule="exact" w:before="2"/>
              <w:ind w:left="3"/>
              <w:rPr>
                <w:sz w:val="21"/>
              </w:rPr>
            </w:pPr>
            <w:r>
              <w:rPr>
                <w:spacing w:val="-7"/>
                <w:sz w:val="21"/>
              </w:rPr>
              <w:t>污染物</w:t>
            </w:r>
          </w:p>
        </w:tc>
        <w:tc>
          <w:tcPr>
            <w:tcW w:w="908" w:type="dxa"/>
          </w:tcPr>
          <w:p>
            <w:pPr>
              <w:pStyle w:val="TableParagraph"/>
              <w:spacing w:line="254" w:lineRule="exact" w:before="2"/>
              <w:ind w:left="19" w:right="13"/>
              <w:rPr>
                <w:sz w:val="21"/>
              </w:rPr>
            </w:pPr>
            <w:r>
              <w:rPr>
                <w:spacing w:val="-9"/>
                <w:sz w:val="21"/>
              </w:rPr>
              <w:t>总氮</w:t>
            </w:r>
          </w:p>
        </w:tc>
        <w:tc>
          <w:tcPr>
            <w:tcW w:w="914" w:type="dxa"/>
          </w:tcPr>
          <w:p>
            <w:pPr>
              <w:pStyle w:val="TableParagraph"/>
              <w:spacing w:line="240" w:lineRule="exact" w:before="16"/>
              <w:ind w:left="7" w:right="4"/>
              <w:rPr>
                <w:rFonts w:ascii="Times New Roman"/>
                <w:b/>
                <w:sz w:val="21"/>
              </w:rPr>
            </w:pPr>
            <w:r>
              <w:rPr>
                <w:rFonts w:ascii="Times New Roman"/>
                <w:b/>
                <w:spacing w:val="-5"/>
                <w:sz w:val="21"/>
              </w:rPr>
              <w:t>AOX</w:t>
            </w:r>
          </w:p>
        </w:tc>
        <w:tc>
          <w:tcPr>
            <w:tcW w:w="921" w:type="dxa"/>
          </w:tcPr>
          <w:p>
            <w:pPr>
              <w:pStyle w:val="TableParagraph"/>
              <w:spacing w:line="254" w:lineRule="exact" w:before="2"/>
              <w:ind w:left="5"/>
              <w:rPr>
                <w:sz w:val="21"/>
              </w:rPr>
            </w:pPr>
            <w:r>
              <w:rPr>
                <w:spacing w:val="-8"/>
                <w:sz w:val="21"/>
              </w:rPr>
              <w:t>二氯甲烷</w:t>
            </w:r>
          </w:p>
        </w:tc>
        <w:tc>
          <w:tcPr>
            <w:tcW w:w="912" w:type="dxa"/>
          </w:tcPr>
          <w:p>
            <w:pPr>
              <w:pStyle w:val="TableParagraph"/>
              <w:spacing w:line="254" w:lineRule="exact" w:before="2"/>
              <w:ind w:left="17" w:right="9"/>
              <w:rPr>
                <w:sz w:val="21"/>
              </w:rPr>
            </w:pPr>
            <w:r>
              <w:rPr>
                <w:spacing w:val="-8"/>
                <w:sz w:val="21"/>
              </w:rPr>
              <w:t>硫化物</w:t>
            </w:r>
          </w:p>
        </w:tc>
        <w:tc>
          <w:tcPr>
            <w:tcW w:w="765" w:type="dxa"/>
          </w:tcPr>
          <w:p>
            <w:pPr>
              <w:pStyle w:val="TableParagraph"/>
              <w:spacing w:line="254" w:lineRule="exact" w:before="2"/>
              <w:ind w:left="18" w:right="12"/>
              <w:rPr>
                <w:sz w:val="21"/>
              </w:rPr>
            </w:pPr>
            <w:r>
              <w:rPr>
                <w:spacing w:val="-8"/>
                <w:sz w:val="21"/>
              </w:rPr>
              <w:t>挥发酚</w:t>
            </w:r>
          </w:p>
        </w:tc>
        <w:tc>
          <w:tcPr>
            <w:tcW w:w="1014" w:type="dxa"/>
          </w:tcPr>
          <w:p>
            <w:pPr>
              <w:pStyle w:val="TableParagraph"/>
              <w:spacing w:line="254" w:lineRule="exact" w:before="2"/>
              <w:ind w:left="5"/>
              <w:rPr>
                <w:sz w:val="21"/>
              </w:rPr>
            </w:pPr>
            <w:r>
              <w:rPr>
                <w:spacing w:val="-8"/>
                <w:sz w:val="21"/>
              </w:rPr>
              <w:t>总氰化物</w:t>
            </w:r>
          </w:p>
        </w:tc>
        <w:tc>
          <w:tcPr>
            <w:tcW w:w="813" w:type="dxa"/>
          </w:tcPr>
          <w:p>
            <w:pPr>
              <w:pStyle w:val="TableParagraph"/>
              <w:spacing w:line="254" w:lineRule="exact" w:before="2"/>
              <w:ind w:left="6" w:right="1"/>
              <w:rPr>
                <w:sz w:val="21"/>
              </w:rPr>
            </w:pPr>
            <w:r>
              <w:rPr>
                <w:spacing w:val="-9"/>
                <w:sz w:val="21"/>
              </w:rPr>
              <w:t>总铜</w:t>
            </w:r>
          </w:p>
        </w:tc>
        <w:tc>
          <w:tcPr>
            <w:tcW w:w="921" w:type="dxa"/>
          </w:tcPr>
          <w:p>
            <w:pPr>
              <w:pStyle w:val="TableParagraph"/>
              <w:spacing w:line="254" w:lineRule="exact" w:before="2"/>
              <w:ind w:left="5" w:right="2"/>
              <w:rPr>
                <w:sz w:val="21"/>
              </w:rPr>
            </w:pPr>
            <w:r>
              <w:rPr>
                <w:spacing w:val="-9"/>
                <w:sz w:val="21"/>
              </w:rPr>
              <w:t>总锌</w:t>
            </w:r>
          </w:p>
        </w:tc>
        <w:tc>
          <w:tcPr>
            <w:tcW w:w="914" w:type="dxa"/>
          </w:tcPr>
          <w:p>
            <w:pPr>
              <w:pStyle w:val="TableParagraph"/>
              <w:spacing w:line="240" w:lineRule="exact" w:before="16"/>
              <w:ind w:left="7" w:right="2"/>
              <w:rPr>
                <w:rFonts w:ascii="Times New Roman"/>
                <w:b/>
                <w:sz w:val="21"/>
              </w:rPr>
            </w:pPr>
            <w:r>
              <w:rPr>
                <w:rFonts w:ascii="Times New Roman"/>
                <w:b/>
                <w:spacing w:val="-10"/>
                <w:sz w:val="21"/>
              </w:rPr>
              <w:t>/</w:t>
            </w:r>
          </w:p>
        </w:tc>
      </w:tr>
      <w:tr>
        <w:trPr>
          <w:trHeight w:val="275" w:hRule="atLeast"/>
        </w:trPr>
        <w:tc>
          <w:tcPr>
            <w:tcW w:w="1565" w:type="dxa"/>
          </w:tcPr>
          <w:p>
            <w:pPr>
              <w:pStyle w:val="TableParagraph"/>
              <w:spacing w:line="254" w:lineRule="exact" w:before="2"/>
              <w:ind w:left="3"/>
              <w:rPr>
                <w:sz w:val="21"/>
              </w:rPr>
            </w:pPr>
            <w:r>
              <w:rPr>
                <w:spacing w:val="-7"/>
                <w:sz w:val="21"/>
              </w:rPr>
              <w:t>三级标准</w:t>
            </w:r>
          </w:p>
        </w:tc>
        <w:tc>
          <w:tcPr>
            <w:tcW w:w="908" w:type="dxa"/>
          </w:tcPr>
          <w:p>
            <w:pPr>
              <w:pStyle w:val="TableParagraph"/>
              <w:spacing w:line="240" w:lineRule="exact" w:before="16"/>
              <w:ind w:left="19" w:right="16"/>
              <w:rPr>
                <w:rFonts w:ascii="Times New Roman"/>
                <w:sz w:val="21"/>
              </w:rPr>
            </w:pPr>
            <w:r>
              <w:rPr>
                <w:rFonts w:ascii="Times New Roman"/>
                <w:spacing w:val="-5"/>
                <w:sz w:val="21"/>
              </w:rPr>
              <w:t>70*</w:t>
            </w:r>
          </w:p>
        </w:tc>
        <w:tc>
          <w:tcPr>
            <w:tcW w:w="914" w:type="dxa"/>
          </w:tcPr>
          <w:p>
            <w:pPr>
              <w:pStyle w:val="TableParagraph"/>
              <w:spacing w:line="240" w:lineRule="exact" w:before="16"/>
              <w:ind w:left="7" w:right="2"/>
              <w:rPr>
                <w:rFonts w:ascii="Times New Roman"/>
                <w:sz w:val="21"/>
              </w:rPr>
            </w:pPr>
            <w:r>
              <w:rPr>
                <w:rFonts w:ascii="Times New Roman"/>
                <w:spacing w:val="-5"/>
                <w:sz w:val="21"/>
              </w:rPr>
              <w:t>8.0</w:t>
            </w:r>
          </w:p>
        </w:tc>
        <w:tc>
          <w:tcPr>
            <w:tcW w:w="921" w:type="dxa"/>
          </w:tcPr>
          <w:p>
            <w:pPr>
              <w:pStyle w:val="TableParagraph"/>
              <w:spacing w:line="240" w:lineRule="exact" w:before="16"/>
              <w:ind w:left="5" w:right="2"/>
              <w:rPr>
                <w:rFonts w:ascii="Times New Roman"/>
                <w:sz w:val="21"/>
              </w:rPr>
            </w:pPr>
            <w:r>
              <w:rPr>
                <w:rFonts w:ascii="Times New Roman"/>
                <w:spacing w:val="-5"/>
                <w:sz w:val="21"/>
              </w:rPr>
              <w:t>0.2</w:t>
            </w:r>
          </w:p>
        </w:tc>
        <w:tc>
          <w:tcPr>
            <w:tcW w:w="912" w:type="dxa"/>
          </w:tcPr>
          <w:p>
            <w:pPr>
              <w:pStyle w:val="TableParagraph"/>
              <w:spacing w:line="240" w:lineRule="exact" w:before="16"/>
              <w:ind w:left="17" w:right="13"/>
              <w:rPr>
                <w:rFonts w:ascii="Times New Roman"/>
                <w:sz w:val="21"/>
              </w:rPr>
            </w:pPr>
            <w:r>
              <w:rPr>
                <w:rFonts w:ascii="Times New Roman"/>
                <w:spacing w:val="-10"/>
                <w:sz w:val="21"/>
              </w:rPr>
              <w:t>1</w:t>
            </w:r>
          </w:p>
        </w:tc>
        <w:tc>
          <w:tcPr>
            <w:tcW w:w="765" w:type="dxa"/>
          </w:tcPr>
          <w:p>
            <w:pPr>
              <w:pStyle w:val="TableParagraph"/>
              <w:spacing w:line="240" w:lineRule="exact" w:before="16"/>
              <w:ind w:left="18" w:right="11"/>
              <w:rPr>
                <w:rFonts w:ascii="Times New Roman"/>
                <w:sz w:val="21"/>
              </w:rPr>
            </w:pPr>
            <w:r>
              <w:rPr>
                <w:rFonts w:ascii="Times New Roman"/>
                <w:spacing w:val="-10"/>
                <w:sz w:val="21"/>
              </w:rPr>
              <w:t>2</w:t>
            </w:r>
          </w:p>
        </w:tc>
        <w:tc>
          <w:tcPr>
            <w:tcW w:w="1014" w:type="dxa"/>
          </w:tcPr>
          <w:p>
            <w:pPr>
              <w:pStyle w:val="TableParagraph"/>
              <w:spacing w:line="240" w:lineRule="exact" w:before="16"/>
              <w:ind w:left="5" w:right="1"/>
              <w:rPr>
                <w:rFonts w:ascii="Times New Roman"/>
                <w:sz w:val="21"/>
              </w:rPr>
            </w:pPr>
            <w:r>
              <w:rPr>
                <w:rFonts w:ascii="Times New Roman"/>
                <w:spacing w:val="-10"/>
                <w:sz w:val="21"/>
              </w:rPr>
              <w:t>1</w:t>
            </w:r>
          </w:p>
        </w:tc>
        <w:tc>
          <w:tcPr>
            <w:tcW w:w="813" w:type="dxa"/>
          </w:tcPr>
          <w:p>
            <w:pPr>
              <w:pStyle w:val="TableParagraph"/>
              <w:spacing w:line="240" w:lineRule="exact" w:before="16"/>
              <w:ind w:left="6"/>
              <w:rPr>
                <w:rFonts w:ascii="Times New Roman"/>
                <w:sz w:val="21"/>
              </w:rPr>
            </w:pPr>
            <w:r>
              <w:rPr>
                <w:rFonts w:ascii="Times New Roman"/>
                <w:spacing w:val="-10"/>
                <w:sz w:val="21"/>
              </w:rPr>
              <w:t>2</w:t>
            </w:r>
          </w:p>
        </w:tc>
        <w:tc>
          <w:tcPr>
            <w:tcW w:w="921" w:type="dxa"/>
          </w:tcPr>
          <w:p>
            <w:pPr>
              <w:pStyle w:val="TableParagraph"/>
              <w:spacing w:line="240" w:lineRule="exact" w:before="16"/>
              <w:ind w:left="5"/>
              <w:rPr>
                <w:rFonts w:ascii="Times New Roman"/>
                <w:sz w:val="21"/>
              </w:rPr>
            </w:pPr>
            <w:r>
              <w:rPr>
                <w:rFonts w:ascii="Times New Roman"/>
                <w:spacing w:val="-10"/>
                <w:sz w:val="21"/>
              </w:rPr>
              <w:t>5</w:t>
            </w:r>
          </w:p>
        </w:tc>
        <w:tc>
          <w:tcPr>
            <w:tcW w:w="914" w:type="dxa"/>
          </w:tcPr>
          <w:p>
            <w:pPr>
              <w:pStyle w:val="TableParagraph"/>
              <w:spacing w:line="240" w:lineRule="exact" w:before="16"/>
              <w:ind w:left="7" w:right="2"/>
              <w:rPr>
                <w:rFonts w:ascii="Times New Roman"/>
                <w:sz w:val="21"/>
              </w:rPr>
            </w:pPr>
            <w:r>
              <w:rPr>
                <w:rFonts w:ascii="Times New Roman"/>
                <w:spacing w:val="-10"/>
                <w:sz w:val="21"/>
              </w:rPr>
              <w:t>/</w:t>
            </w:r>
          </w:p>
        </w:tc>
      </w:tr>
    </w:tbl>
    <w:p>
      <w:pPr>
        <w:pStyle w:val="BodyText"/>
        <w:spacing w:line="364" w:lineRule="auto" w:before="3"/>
        <w:ind w:left="140" w:right="18" w:firstLine="482"/>
      </w:pPr>
      <w:r>
        <w:rPr>
          <w:spacing w:val="15"/>
        </w:rPr>
        <w:t>绍兴市上虞区水处理发展有限责任公司</w:t>
      </w:r>
      <w:r>
        <w:rPr>
          <w:rFonts w:ascii="Times New Roman" w:hAnsi="Times New Roman" w:eastAsia="Times New Roman"/>
        </w:rPr>
        <w:t>(</w:t>
      </w:r>
      <w:r>
        <w:rPr>
          <w:spacing w:val="16"/>
        </w:rPr>
        <w:t>简称</w:t>
      </w:r>
      <w:r>
        <w:rPr>
          <w:rFonts w:ascii="Times New Roman" w:hAnsi="Times New Roman" w:eastAsia="Times New Roman"/>
        </w:rPr>
        <w:t>“</w:t>
      </w:r>
      <w:r>
        <w:rPr>
          <w:spacing w:val="16"/>
        </w:rPr>
        <w:t>上虞污水处理厂</w:t>
      </w:r>
      <w:r>
        <w:rPr>
          <w:rFonts w:ascii="Times New Roman" w:hAnsi="Times New Roman" w:eastAsia="Times New Roman"/>
        </w:rPr>
        <w:t>”)</w:t>
      </w:r>
      <w:r>
        <w:rPr>
          <w:spacing w:val="14"/>
        </w:rPr>
        <w:t>排海执行其二期工</w:t>
      </w:r>
      <w:r>
        <w:rPr/>
        <w:t>程提标改造后相关标准。根据其最新的排污许可证，各污染因子具体指标详见下表。另外，</w:t>
      </w:r>
      <w:r>
        <w:rPr>
          <w:spacing w:val="-7"/>
        </w:rPr>
        <w:t>根据管理部门的要求，废水排放总量仍以 </w:t>
      </w:r>
      <w:r>
        <w:rPr>
          <w:rFonts w:ascii="Times New Roman" w:hAnsi="Times New Roman" w:eastAsia="Times New Roman"/>
          <w:spacing w:val="-4"/>
        </w:rPr>
        <w:t>CODcr</w:t>
      </w:r>
      <w:r>
        <w:rPr>
          <w:rFonts w:ascii="Times New Roman" w:hAnsi="Times New Roman" w:eastAsia="Times New Roman"/>
          <w:spacing w:val="11"/>
        </w:rPr>
        <w:t> </w:t>
      </w:r>
      <w:r>
        <w:rPr>
          <w:rFonts w:ascii="Times New Roman" w:hAnsi="Times New Roman" w:eastAsia="Times New Roman"/>
          <w:spacing w:val="-4"/>
        </w:rPr>
        <w:t>80mg/L</w:t>
      </w:r>
      <w:r>
        <w:rPr>
          <w:spacing w:val="-16"/>
        </w:rPr>
        <w:t>、氨氮 </w:t>
      </w:r>
      <w:r>
        <w:rPr>
          <w:rFonts w:ascii="Times New Roman" w:hAnsi="Times New Roman" w:eastAsia="Times New Roman"/>
          <w:spacing w:val="-4"/>
        </w:rPr>
        <w:t>15mg/L</w:t>
      </w:r>
      <w:r>
        <w:rPr>
          <w:rFonts w:ascii="Times New Roman" w:hAnsi="Times New Roman" w:eastAsia="Times New Roman"/>
          <w:spacing w:val="13"/>
        </w:rPr>
        <w:t> </w:t>
      </w:r>
      <w:r>
        <w:rPr>
          <w:spacing w:val="-5"/>
        </w:rPr>
        <w:t>的排放限值进行核算。</w:t>
      </w:r>
    </w:p>
    <w:p>
      <w:pPr>
        <w:tabs>
          <w:tab w:pos="3464" w:val="left" w:leader="none"/>
        </w:tabs>
        <w:spacing w:before="118" w:after="4"/>
        <w:ind w:left="2713" w:right="0" w:firstLine="0"/>
        <w:jc w:val="left"/>
        <w:rPr>
          <w:rFonts w:ascii="Times New Roman" w:eastAsia="Times New Roman"/>
          <w:b/>
          <w:sz w:val="21"/>
        </w:rPr>
      </w:pPr>
      <w:bookmarkStart w:name="表6-2  废水排环境标准  单位：mg/L(除pH外)" w:id="134"/>
      <w:bookmarkEnd w:id="134"/>
      <w:r>
        <w:rPr/>
      </w:r>
      <w:r>
        <w:rPr>
          <w:spacing w:val="-2"/>
          <w:sz w:val="21"/>
        </w:rPr>
        <w:t>表</w:t>
      </w:r>
      <w:r>
        <w:rPr>
          <w:spacing w:val="-50"/>
          <w:sz w:val="21"/>
        </w:rPr>
        <w:t> </w:t>
      </w:r>
      <w:r>
        <w:rPr>
          <w:rFonts w:ascii="Times New Roman" w:eastAsia="Times New Roman"/>
          <w:b/>
          <w:spacing w:val="-2"/>
          <w:sz w:val="21"/>
        </w:rPr>
        <w:t>6-</w:t>
      </w:r>
      <w:r>
        <w:rPr>
          <w:rFonts w:ascii="Times New Roman" w:eastAsia="Times New Roman"/>
          <w:b/>
          <w:spacing w:val="-10"/>
          <w:sz w:val="21"/>
        </w:rPr>
        <w:t>2</w:t>
      </w:r>
      <w:r>
        <w:rPr>
          <w:rFonts w:ascii="Times New Roman" w:eastAsia="Times New Roman"/>
          <w:b/>
          <w:sz w:val="21"/>
        </w:rPr>
        <w:tab/>
      </w:r>
      <w:r>
        <w:rPr>
          <w:sz w:val="21"/>
        </w:rPr>
        <w:t>废水排环境标准</w:t>
      </w:r>
      <w:r>
        <w:rPr>
          <w:spacing w:val="39"/>
          <w:w w:val="150"/>
          <w:sz w:val="21"/>
        </w:rPr>
        <w:t> </w:t>
      </w:r>
      <w:r>
        <w:rPr>
          <w:sz w:val="21"/>
        </w:rPr>
        <w:t>单位：</w:t>
      </w:r>
      <w:r>
        <w:rPr>
          <w:rFonts w:ascii="Times New Roman" w:eastAsia="Times New Roman"/>
          <w:b/>
          <w:sz w:val="21"/>
        </w:rPr>
        <w:t>mg/L(</w:t>
      </w:r>
      <w:r>
        <w:rPr>
          <w:sz w:val="21"/>
        </w:rPr>
        <w:t>除</w:t>
      </w:r>
      <w:r>
        <w:rPr>
          <w:spacing w:val="-50"/>
          <w:sz w:val="21"/>
        </w:rPr>
        <w:t> </w:t>
      </w:r>
      <w:r>
        <w:rPr>
          <w:rFonts w:ascii="Times New Roman" w:eastAsia="Times New Roman"/>
          <w:b/>
          <w:sz w:val="21"/>
        </w:rPr>
        <w:t>pH</w:t>
      </w:r>
      <w:r>
        <w:rPr>
          <w:rFonts w:ascii="Times New Roman" w:eastAsia="Times New Roman"/>
          <w:b/>
          <w:spacing w:val="-3"/>
          <w:sz w:val="21"/>
        </w:rPr>
        <w:t> </w:t>
      </w:r>
      <w:r>
        <w:rPr>
          <w:sz w:val="21"/>
        </w:rPr>
        <w:t>外</w:t>
      </w:r>
      <w:r>
        <w:rPr>
          <w:rFonts w:ascii="Times New Roman" w:eastAsia="Times New Roman"/>
          <w:b/>
          <w:spacing w:val="-10"/>
          <w:sz w:val="21"/>
        </w:rPr>
        <w:t>)</w:t>
      </w:r>
    </w:p>
    <w:tbl>
      <w:tblPr>
        <w:tblW w:w="0" w:type="auto"/>
        <w:jc w:val="left"/>
        <w:tblInd w:w="1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361"/>
        <w:gridCol w:w="884"/>
        <w:gridCol w:w="905"/>
        <w:gridCol w:w="886"/>
        <w:gridCol w:w="897"/>
        <w:gridCol w:w="880"/>
        <w:gridCol w:w="888"/>
        <w:gridCol w:w="733"/>
        <w:gridCol w:w="733"/>
        <w:gridCol w:w="733"/>
        <w:gridCol w:w="739"/>
      </w:tblGrid>
      <w:tr>
        <w:trPr>
          <w:trHeight w:val="280" w:hRule="atLeast"/>
        </w:trPr>
        <w:tc>
          <w:tcPr>
            <w:tcW w:w="1361" w:type="dxa"/>
          </w:tcPr>
          <w:p>
            <w:pPr>
              <w:pStyle w:val="TableParagraph"/>
              <w:spacing w:line="248" w:lineRule="exact" w:before="13"/>
              <w:ind w:left="8" w:right="70"/>
              <w:rPr>
                <w:sz w:val="21"/>
              </w:rPr>
            </w:pPr>
            <w:r>
              <w:rPr>
                <w:spacing w:val="-7"/>
                <w:sz w:val="21"/>
              </w:rPr>
              <w:t>控制项目</w:t>
            </w:r>
          </w:p>
        </w:tc>
        <w:tc>
          <w:tcPr>
            <w:tcW w:w="884" w:type="dxa"/>
          </w:tcPr>
          <w:p>
            <w:pPr>
              <w:pStyle w:val="TableParagraph"/>
              <w:spacing w:line="241" w:lineRule="exact" w:before="20"/>
              <w:ind w:right="28"/>
              <w:rPr>
                <w:rFonts w:ascii="Times New Roman"/>
                <w:b/>
                <w:sz w:val="21"/>
              </w:rPr>
            </w:pPr>
            <w:r>
              <w:rPr>
                <w:rFonts w:ascii="Times New Roman"/>
                <w:b/>
                <w:spacing w:val="-5"/>
                <w:sz w:val="21"/>
              </w:rPr>
              <w:t>pH</w:t>
            </w:r>
          </w:p>
        </w:tc>
        <w:tc>
          <w:tcPr>
            <w:tcW w:w="905" w:type="dxa"/>
          </w:tcPr>
          <w:p>
            <w:pPr>
              <w:pStyle w:val="TableParagraph"/>
              <w:spacing w:line="232" w:lineRule="exact" w:before="29"/>
              <w:ind w:left="32" w:right="32"/>
              <w:rPr>
                <w:rFonts w:ascii="Times New Roman"/>
                <w:b/>
                <w:sz w:val="14"/>
              </w:rPr>
            </w:pPr>
            <w:r>
              <w:rPr>
                <w:rFonts w:ascii="Times New Roman"/>
                <w:b/>
                <w:spacing w:val="-4"/>
                <w:position w:val="2"/>
                <w:sz w:val="21"/>
              </w:rPr>
              <w:t>COD</w:t>
            </w:r>
            <w:r>
              <w:rPr>
                <w:rFonts w:ascii="Times New Roman"/>
                <w:b/>
                <w:spacing w:val="-4"/>
                <w:sz w:val="14"/>
              </w:rPr>
              <w:t>Cr</w:t>
            </w:r>
          </w:p>
        </w:tc>
        <w:tc>
          <w:tcPr>
            <w:tcW w:w="886" w:type="dxa"/>
          </w:tcPr>
          <w:p>
            <w:pPr>
              <w:pStyle w:val="TableParagraph"/>
              <w:spacing w:line="241" w:lineRule="exact" w:before="20"/>
              <w:ind w:left="6" w:right="27"/>
              <w:rPr>
                <w:rFonts w:ascii="Times New Roman"/>
                <w:b/>
                <w:sz w:val="21"/>
              </w:rPr>
            </w:pPr>
            <w:r>
              <w:rPr>
                <w:rFonts w:ascii="Times New Roman"/>
                <w:b/>
                <w:spacing w:val="-5"/>
                <w:sz w:val="21"/>
              </w:rPr>
              <w:t>SS</w:t>
            </w:r>
          </w:p>
        </w:tc>
        <w:tc>
          <w:tcPr>
            <w:tcW w:w="897" w:type="dxa"/>
          </w:tcPr>
          <w:p>
            <w:pPr>
              <w:pStyle w:val="TableParagraph"/>
              <w:spacing w:line="231" w:lineRule="exact" w:before="29"/>
              <w:ind w:right="34"/>
              <w:rPr>
                <w:rFonts w:ascii="Times New Roman"/>
                <w:b/>
                <w:sz w:val="21"/>
              </w:rPr>
            </w:pPr>
            <w:r>
              <w:rPr>
                <w:rFonts w:ascii="Times New Roman"/>
                <w:b/>
                <w:spacing w:val="-2"/>
                <w:sz w:val="21"/>
              </w:rPr>
              <w:t>NH</w:t>
            </w:r>
            <w:r>
              <w:rPr>
                <w:rFonts w:ascii="Times New Roman"/>
                <w:b/>
                <w:spacing w:val="-2"/>
                <w:sz w:val="21"/>
                <w:vertAlign w:val="subscript"/>
              </w:rPr>
              <w:t>3</w:t>
            </w:r>
            <w:r>
              <w:rPr>
                <w:rFonts w:ascii="Times New Roman"/>
                <w:b/>
                <w:spacing w:val="-2"/>
                <w:sz w:val="21"/>
                <w:vertAlign w:val="baseline"/>
              </w:rPr>
              <w:t>-</w:t>
            </w:r>
            <w:r>
              <w:rPr>
                <w:rFonts w:ascii="Times New Roman"/>
                <w:b/>
                <w:spacing w:val="-10"/>
                <w:sz w:val="21"/>
                <w:vertAlign w:val="baseline"/>
              </w:rPr>
              <w:t>N</w:t>
            </w:r>
          </w:p>
        </w:tc>
        <w:tc>
          <w:tcPr>
            <w:tcW w:w="880" w:type="dxa"/>
          </w:tcPr>
          <w:p>
            <w:pPr>
              <w:pStyle w:val="TableParagraph"/>
              <w:spacing w:line="248" w:lineRule="exact" w:before="13"/>
              <w:ind w:left="3" w:right="33"/>
              <w:rPr>
                <w:sz w:val="21"/>
              </w:rPr>
            </w:pPr>
            <w:r>
              <w:rPr>
                <w:spacing w:val="-9"/>
                <w:sz w:val="21"/>
              </w:rPr>
              <w:t>总磷</w:t>
            </w:r>
          </w:p>
        </w:tc>
        <w:tc>
          <w:tcPr>
            <w:tcW w:w="888" w:type="dxa"/>
          </w:tcPr>
          <w:p>
            <w:pPr>
              <w:pStyle w:val="TableParagraph"/>
              <w:spacing w:line="248" w:lineRule="exact" w:before="13"/>
              <w:ind w:left="10" w:right="41"/>
              <w:rPr>
                <w:sz w:val="21"/>
              </w:rPr>
            </w:pPr>
            <w:r>
              <w:rPr>
                <w:spacing w:val="-7"/>
                <w:sz w:val="21"/>
              </w:rPr>
              <w:t>石油类</w:t>
            </w:r>
          </w:p>
        </w:tc>
        <w:tc>
          <w:tcPr>
            <w:tcW w:w="733" w:type="dxa"/>
          </w:tcPr>
          <w:p>
            <w:pPr>
              <w:pStyle w:val="TableParagraph"/>
              <w:spacing w:line="248" w:lineRule="exact" w:before="13"/>
              <w:ind w:left="20" w:right="40"/>
              <w:rPr>
                <w:sz w:val="21"/>
              </w:rPr>
            </w:pPr>
            <w:r>
              <w:rPr>
                <w:spacing w:val="-9"/>
                <w:sz w:val="21"/>
              </w:rPr>
              <w:t>总氮</w:t>
            </w:r>
          </w:p>
        </w:tc>
        <w:tc>
          <w:tcPr>
            <w:tcW w:w="733" w:type="dxa"/>
          </w:tcPr>
          <w:p>
            <w:pPr>
              <w:pStyle w:val="TableParagraph"/>
              <w:spacing w:line="248" w:lineRule="exact" w:before="13"/>
              <w:ind w:left="20"/>
              <w:rPr>
                <w:sz w:val="21"/>
              </w:rPr>
            </w:pPr>
            <w:r>
              <w:rPr>
                <w:spacing w:val="-15"/>
                <w:sz w:val="21"/>
              </w:rPr>
              <w:t>甲苯</w:t>
            </w:r>
          </w:p>
        </w:tc>
        <w:tc>
          <w:tcPr>
            <w:tcW w:w="733" w:type="dxa"/>
          </w:tcPr>
          <w:p>
            <w:pPr>
              <w:pStyle w:val="TableParagraph"/>
              <w:spacing w:line="248" w:lineRule="exact" w:before="13"/>
              <w:ind w:left="20" w:right="44"/>
              <w:rPr>
                <w:sz w:val="21"/>
              </w:rPr>
            </w:pPr>
            <w:r>
              <w:rPr>
                <w:spacing w:val="-7"/>
                <w:sz w:val="21"/>
              </w:rPr>
              <w:t>氟化物</w:t>
            </w:r>
          </w:p>
        </w:tc>
        <w:tc>
          <w:tcPr>
            <w:tcW w:w="739" w:type="dxa"/>
          </w:tcPr>
          <w:p>
            <w:pPr>
              <w:pStyle w:val="TableParagraph"/>
              <w:spacing w:line="241" w:lineRule="exact" w:before="20"/>
              <w:ind w:right="33"/>
              <w:rPr>
                <w:rFonts w:ascii="Times New Roman"/>
                <w:b/>
                <w:sz w:val="21"/>
              </w:rPr>
            </w:pPr>
            <w:r>
              <w:rPr>
                <w:rFonts w:ascii="Times New Roman"/>
                <w:b/>
                <w:spacing w:val="-5"/>
                <w:sz w:val="21"/>
              </w:rPr>
              <w:t>AOX</w:t>
            </w:r>
          </w:p>
        </w:tc>
      </w:tr>
      <w:tr>
        <w:trPr>
          <w:trHeight w:val="276" w:hRule="atLeast"/>
        </w:trPr>
        <w:tc>
          <w:tcPr>
            <w:tcW w:w="1361" w:type="dxa"/>
          </w:tcPr>
          <w:p>
            <w:pPr>
              <w:pStyle w:val="TableParagraph"/>
              <w:spacing w:line="248" w:lineRule="exact" w:before="8"/>
              <w:ind w:right="70"/>
              <w:rPr>
                <w:sz w:val="21"/>
              </w:rPr>
            </w:pPr>
            <w:r>
              <w:rPr>
                <w:spacing w:val="-6"/>
                <w:sz w:val="21"/>
              </w:rPr>
              <w:t>排环境标准</w:t>
            </w:r>
          </w:p>
        </w:tc>
        <w:tc>
          <w:tcPr>
            <w:tcW w:w="884" w:type="dxa"/>
          </w:tcPr>
          <w:p>
            <w:pPr>
              <w:pStyle w:val="TableParagraph"/>
              <w:spacing w:line="239" w:lineRule="exact" w:before="17"/>
              <w:ind w:right="41"/>
              <w:rPr>
                <w:rFonts w:ascii="Times New Roman"/>
                <w:sz w:val="21"/>
              </w:rPr>
            </w:pPr>
            <w:r>
              <w:rPr>
                <w:rFonts w:ascii="Times New Roman"/>
                <w:spacing w:val="-5"/>
                <w:sz w:val="21"/>
              </w:rPr>
              <w:t>6~9</w:t>
            </w:r>
          </w:p>
        </w:tc>
        <w:tc>
          <w:tcPr>
            <w:tcW w:w="905" w:type="dxa"/>
          </w:tcPr>
          <w:p>
            <w:pPr>
              <w:pStyle w:val="TableParagraph"/>
              <w:spacing w:line="239" w:lineRule="exact" w:before="17"/>
              <w:ind w:left="5" w:right="37"/>
              <w:rPr>
                <w:rFonts w:ascii="Times New Roman"/>
                <w:sz w:val="21"/>
              </w:rPr>
            </w:pPr>
            <w:r>
              <w:rPr>
                <w:rFonts w:ascii="Times New Roman"/>
                <w:spacing w:val="-5"/>
                <w:sz w:val="21"/>
              </w:rPr>
              <w:t>80</w:t>
            </w:r>
          </w:p>
        </w:tc>
        <w:tc>
          <w:tcPr>
            <w:tcW w:w="886" w:type="dxa"/>
          </w:tcPr>
          <w:p>
            <w:pPr>
              <w:pStyle w:val="TableParagraph"/>
              <w:spacing w:line="239" w:lineRule="exact" w:before="17"/>
              <w:ind w:left="6" w:right="31"/>
              <w:rPr>
                <w:rFonts w:ascii="Times New Roman"/>
                <w:sz w:val="21"/>
              </w:rPr>
            </w:pPr>
            <w:r>
              <w:rPr>
                <w:rFonts w:ascii="Times New Roman"/>
                <w:spacing w:val="-4"/>
                <w:sz w:val="21"/>
              </w:rPr>
              <w:t>59.5</w:t>
            </w:r>
          </w:p>
        </w:tc>
        <w:tc>
          <w:tcPr>
            <w:tcW w:w="897" w:type="dxa"/>
          </w:tcPr>
          <w:p>
            <w:pPr>
              <w:pStyle w:val="TableParagraph"/>
              <w:spacing w:line="239" w:lineRule="exact" w:before="17"/>
              <w:ind w:left="23" w:right="34"/>
              <w:rPr>
                <w:rFonts w:ascii="Times New Roman"/>
                <w:sz w:val="21"/>
              </w:rPr>
            </w:pPr>
            <w:r>
              <w:rPr>
                <w:rFonts w:ascii="Times New Roman"/>
                <w:spacing w:val="-2"/>
                <w:sz w:val="21"/>
              </w:rPr>
              <w:t>13.36</w:t>
            </w:r>
          </w:p>
        </w:tc>
        <w:tc>
          <w:tcPr>
            <w:tcW w:w="880" w:type="dxa"/>
          </w:tcPr>
          <w:p>
            <w:pPr>
              <w:pStyle w:val="TableParagraph"/>
              <w:spacing w:line="239" w:lineRule="exact" w:before="17"/>
              <w:ind w:right="33"/>
              <w:rPr>
                <w:rFonts w:ascii="Times New Roman"/>
                <w:sz w:val="21"/>
              </w:rPr>
            </w:pPr>
            <w:r>
              <w:rPr>
                <w:rFonts w:ascii="Times New Roman"/>
                <w:spacing w:val="-5"/>
                <w:sz w:val="21"/>
              </w:rPr>
              <w:t>0.5</w:t>
            </w:r>
          </w:p>
        </w:tc>
        <w:tc>
          <w:tcPr>
            <w:tcW w:w="888" w:type="dxa"/>
          </w:tcPr>
          <w:p>
            <w:pPr>
              <w:pStyle w:val="TableParagraph"/>
              <w:spacing w:line="239" w:lineRule="exact" w:before="17"/>
              <w:ind w:right="37"/>
              <w:rPr>
                <w:rFonts w:ascii="Times New Roman"/>
                <w:sz w:val="21"/>
              </w:rPr>
            </w:pPr>
            <w:r>
              <w:rPr>
                <w:rFonts w:ascii="Times New Roman"/>
                <w:spacing w:val="-4"/>
                <w:sz w:val="21"/>
              </w:rPr>
              <w:t>2.94</w:t>
            </w:r>
          </w:p>
        </w:tc>
        <w:tc>
          <w:tcPr>
            <w:tcW w:w="733" w:type="dxa"/>
          </w:tcPr>
          <w:p>
            <w:pPr>
              <w:pStyle w:val="TableParagraph"/>
              <w:spacing w:line="239" w:lineRule="exact" w:before="17"/>
              <w:ind w:left="20" w:right="39"/>
              <w:rPr>
                <w:rFonts w:ascii="Times New Roman"/>
                <w:sz w:val="21"/>
              </w:rPr>
            </w:pPr>
            <w:r>
              <w:rPr>
                <w:rFonts w:ascii="Times New Roman"/>
                <w:spacing w:val="-4"/>
                <w:sz w:val="21"/>
              </w:rPr>
              <w:t>25.3</w:t>
            </w:r>
          </w:p>
        </w:tc>
        <w:tc>
          <w:tcPr>
            <w:tcW w:w="733" w:type="dxa"/>
          </w:tcPr>
          <w:p>
            <w:pPr>
              <w:pStyle w:val="TableParagraph"/>
              <w:spacing w:line="239" w:lineRule="exact" w:before="17"/>
              <w:ind w:left="20" w:right="41"/>
              <w:rPr>
                <w:rFonts w:ascii="Times New Roman"/>
                <w:sz w:val="21"/>
              </w:rPr>
            </w:pPr>
            <w:r>
              <w:rPr>
                <w:rFonts w:ascii="Times New Roman"/>
                <w:spacing w:val="-5"/>
                <w:sz w:val="21"/>
              </w:rPr>
              <w:t>0.1</w:t>
            </w:r>
          </w:p>
        </w:tc>
        <w:tc>
          <w:tcPr>
            <w:tcW w:w="733" w:type="dxa"/>
          </w:tcPr>
          <w:p>
            <w:pPr>
              <w:pStyle w:val="TableParagraph"/>
              <w:spacing w:line="239" w:lineRule="exact" w:before="17"/>
              <w:ind w:left="24" w:right="24"/>
              <w:rPr>
                <w:rFonts w:ascii="Times New Roman"/>
                <w:sz w:val="21"/>
              </w:rPr>
            </w:pPr>
            <w:r>
              <w:rPr>
                <w:rFonts w:ascii="Times New Roman"/>
                <w:spacing w:val="-5"/>
                <w:sz w:val="21"/>
              </w:rPr>
              <w:t>10</w:t>
            </w:r>
          </w:p>
        </w:tc>
        <w:tc>
          <w:tcPr>
            <w:tcW w:w="739" w:type="dxa"/>
          </w:tcPr>
          <w:p>
            <w:pPr>
              <w:pStyle w:val="TableParagraph"/>
              <w:spacing w:line="239" w:lineRule="exact" w:before="17"/>
              <w:ind w:left="26" w:right="33"/>
              <w:rPr>
                <w:rFonts w:ascii="Times New Roman"/>
                <w:sz w:val="21"/>
              </w:rPr>
            </w:pPr>
            <w:r>
              <w:rPr>
                <w:rFonts w:ascii="Times New Roman"/>
                <w:spacing w:val="-5"/>
                <w:sz w:val="21"/>
              </w:rPr>
              <w:t>1.0</w:t>
            </w:r>
          </w:p>
        </w:tc>
      </w:tr>
    </w:tbl>
    <w:p>
      <w:pPr>
        <w:pStyle w:val="BodyText"/>
        <w:spacing w:line="362" w:lineRule="auto" w:before="3"/>
        <w:ind w:left="140" w:right="139" w:firstLine="472"/>
      </w:pPr>
      <w:r>
        <w:rPr>
          <w:spacing w:val="-1"/>
        </w:rPr>
        <w:t>雨水排放口的</w:t>
      </w:r>
      <w:r>
        <w:rPr>
          <w:rFonts w:ascii="Times New Roman" w:eastAsia="Times New Roman"/>
          <w:spacing w:val="-1"/>
        </w:rPr>
        <w:t>pH</w:t>
      </w:r>
      <w:r>
        <w:rPr>
          <w:rFonts w:ascii="Times New Roman" w:eastAsia="Times New Roman"/>
          <w:spacing w:val="-14"/>
        </w:rPr>
        <w:t> </w:t>
      </w:r>
      <w:r>
        <w:rPr>
          <w:spacing w:val="-45"/>
        </w:rPr>
        <w:t>值、</w:t>
      </w:r>
      <w:r>
        <w:rPr>
          <w:rFonts w:ascii="Times New Roman" w:eastAsia="Times New Roman"/>
          <w:spacing w:val="-1"/>
        </w:rPr>
        <w:t>COD</w:t>
      </w:r>
      <w:r>
        <w:rPr>
          <w:rFonts w:ascii="Times New Roman" w:eastAsia="Times New Roman"/>
          <w:spacing w:val="-1"/>
          <w:vertAlign w:val="subscript"/>
        </w:rPr>
        <w:t>Cr</w:t>
      </w:r>
      <w:r>
        <w:rPr>
          <w:spacing w:val="-15"/>
          <w:vertAlign w:val="baseline"/>
        </w:rPr>
        <w:t>、氨氮执行中共绍兴市上虞区委办公室文件</w:t>
      </w:r>
      <w:r>
        <w:rPr>
          <w:spacing w:val="-1"/>
          <w:vertAlign w:val="baseline"/>
        </w:rPr>
        <w:t>（区委办</w:t>
      </w:r>
      <w:r>
        <w:rPr>
          <w:rFonts w:ascii="Times New Roman" w:eastAsia="Times New Roman"/>
          <w:spacing w:val="-1"/>
          <w:vertAlign w:val="baseline"/>
        </w:rPr>
        <w:t>[2013]147</w:t>
      </w:r>
      <w:r>
        <w:rPr>
          <w:vertAlign w:val="baseline"/>
        </w:rPr>
        <w:t>号文件）</w:t>
      </w:r>
      <w:r>
        <w:rPr>
          <w:spacing w:val="11"/>
          <w:vertAlign w:val="baseline"/>
        </w:rPr>
        <w:t>中标准，即</w:t>
      </w:r>
      <w:r>
        <w:rPr>
          <w:rFonts w:ascii="Times New Roman" w:eastAsia="Times New Roman"/>
          <w:vertAlign w:val="baseline"/>
        </w:rPr>
        <w:t>pH </w:t>
      </w:r>
      <w:r>
        <w:rPr>
          <w:spacing w:val="-13"/>
          <w:vertAlign w:val="baseline"/>
        </w:rPr>
        <w:t>值为 </w:t>
      </w:r>
      <w:r>
        <w:rPr>
          <w:rFonts w:ascii="Times New Roman" w:eastAsia="Times New Roman"/>
          <w:vertAlign w:val="baseline"/>
        </w:rPr>
        <w:t>6-9</w:t>
      </w:r>
      <w:r>
        <w:rPr>
          <w:vertAlign w:val="baseline"/>
        </w:rPr>
        <w:t>，</w:t>
      </w:r>
      <w:r>
        <w:rPr>
          <w:rFonts w:ascii="Times New Roman" w:eastAsia="Times New Roman"/>
          <w:vertAlign w:val="baseline"/>
        </w:rPr>
        <w:t>COD</w:t>
      </w:r>
      <w:r>
        <w:rPr>
          <w:rFonts w:ascii="Times New Roman" w:eastAsia="Times New Roman"/>
          <w:vertAlign w:val="subscript"/>
        </w:rPr>
        <w:t>Cr</w:t>
      </w:r>
      <w:r>
        <w:rPr>
          <w:vertAlign w:val="baseline"/>
        </w:rPr>
        <w:t>＜</w:t>
      </w:r>
      <w:r>
        <w:rPr>
          <w:rFonts w:ascii="Times New Roman" w:eastAsia="Times New Roman"/>
          <w:vertAlign w:val="baseline"/>
        </w:rPr>
        <w:t>50mg/L</w:t>
      </w:r>
      <w:r>
        <w:rPr>
          <w:vertAlign w:val="baseline"/>
        </w:rPr>
        <w:t>，氨氮＜</w:t>
      </w:r>
      <w:r>
        <w:rPr>
          <w:rFonts w:ascii="Times New Roman" w:eastAsia="Times New Roman"/>
          <w:vertAlign w:val="baseline"/>
        </w:rPr>
        <w:t>5mg/L</w:t>
      </w:r>
      <w:r>
        <w:rPr>
          <w:vertAlign w:val="baseline"/>
        </w:rPr>
        <w:t>。</w:t>
      </w:r>
    </w:p>
    <w:p>
      <w:pPr>
        <w:spacing w:before="4"/>
        <w:ind w:left="654" w:right="0" w:firstLine="0"/>
        <w:jc w:val="left"/>
        <w:rPr>
          <w:sz w:val="24"/>
        </w:rPr>
      </w:pPr>
      <w:r>
        <w:rPr>
          <w:rFonts w:ascii="Times New Roman" w:eastAsia="Times New Roman"/>
          <w:b/>
          <w:spacing w:val="-10"/>
          <w:sz w:val="24"/>
        </w:rPr>
        <w:t>2</w:t>
      </w:r>
      <w:r>
        <w:rPr>
          <w:spacing w:val="-11"/>
          <w:sz w:val="24"/>
        </w:rPr>
        <w:t>、废气</w:t>
      </w:r>
    </w:p>
    <w:p>
      <w:pPr>
        <w:spacing w:before="159"/>
        <w:ind w:left="659" w:right="0" w:firstLine="0"/>
        <w:jc w:val="both"/>
        <w:rPr>
          <w:sz w:val="24"/>
        </w:rPr>
      </w:pPr>
      <w:r>
        <w:rPr>
          <w:spacing w:val="-10"/>
          <w:sz w:val="24"/>
        </w:rPr>
        <w:t>①投料废气、</w:t>
      </w:r>
      <w:r>
        <w:rPr>
          <w:rFonts w:ascii="Times New Roman" w:hAnsi="Times New Roman" w:eastAsia="Times New Roman"/>
          <w:b/>
          <w:spacing w:val="-10"/>
          <w:sz w:val="24"/>
        </w:rPr>
        <w:t>RTO</w:t>
      </w:r>
      <w:r>
        <w:rPr>
          <w:rFonts w:ascii="Times New Roman" w:hAnsi="Times New Roman" w:eastAsia="Times New Roman"/>
          <w:b/>
          <w:spacing w:val="-8"/>
          <w:sz w:val="24"/>
        </w:rPr>
        <w:t> </w:t>
      </w:r>
      <w:r>
        <w:rPr>
          <w:spacing w:val="-10"/>
          <w:sz w:val="24"/>
        </w:rPr>
        <w:t>废气等</w:t>
      </w:r>
    </w:p>
    <w:p>
      <w:pPr>
        <w:pStyle w:val="BodyText"/>
        <w:spacing w:line="364" w:lineRule="auto" w:before="160"/>
        <w:ind w:left="140" w:right="132" w:firstLine="489"/>
        <w:jc w:val="both"/>
      </w:pPr>
      <w:r>
        <w:rPr>
          <w:spacing w:val="2"/>
        </w:rPr>
        <w:t>本项目营运期废气排放执行《大气污染物综合排放标准》</w:t>
      </w:r>
      <w:r>
        <w:rPr>
          <w:rFonts w:ascii="Times New Roman" w:eastAsia="Times New Roman"/>
        </w:rPr>
        <w:t>(GB16297-</w:t>
      </w:r>
      <w:r>
        <w:rPr>
          <w:rFonts w:ascii="Times New Roman" w:eastAsia="Times New Roman"/>
          <w:spacing w:val="12"/>
        </w:rPr>
        <w:t>1996)</w:t>
      </w:r>
      <w:r>
        <w:rPr>
          <w:spacing w:val="-15"/>
        </w:rPr>
        <w:t>表 </w:t>
      </w:r>
      <w:r>
        <w:rPr>
          <w:rFonts w:ascii="Times New Roman" w:eastAsia="Times New Roman"/>
        </w:rPr>
        <w:t>2</w:t>
      </w:r>
      <w:r>
        <w:rPr>
          <w:rFonts w:ascii="Times New Roman" w:eastAsia="Times New Roman"/>
          <w:spacing w:val="-2"/>
        </w:rPr>
        <w:t> </w:t>
      </w:r>
      <w:r>
        <w:rPr>
          <w:spacing w:val="14"/>
        </w:rPr>
        <w:t>二级标</w:t>
      </w:r>
      <w:r>
        <w:rPr>
          <w:spacing w:val="10"/>
        </w:rPr>
        <w:t>准</w:t>
      </w:r>
      <w:r>
        <w:rPr>
          <w:rFonts w:ascii="Times New Roman" w:eastAsia="Times New Roman"/>
        </w:rPr>
        <w:t>(</w:t>
      </w:r>
      <w:r>
        <w:rPr>
          <w:spacing w:val="10"/>
        </w:rPr>
        <w:t>新污染源</w:t>
      </w:r>
      <w:r>
        <w:rPr>
          <w:rFonts w:ascii="Times New Roman" w:eastAsia="Times New Roman"/>
          <w:spacing w:val="10"/>
        </w:rPr>
        <w:t>)</w:t>
      </w:r>
      <w:r>
        <w:rPr>
          <w:spacing w:val="10"/>
        </w:rPr>
        <w:t>要求</w:t>
      </w:r>
      <w:r>
        <w:rPr/>
        <w:t>（ 无排放标准的有机废气以非甲烷总烃计），</w:t>
      </w:r>
      <w:r>
        <w:rPr>
          <w:rFonts w:ascii="Times New Roman" w:eastAsia="Times New Roman"/>
        </w:rPr>
        <w:t>GB16297-1996</w:t>
      </w:r>
      <w:r>
        <w:rPr>
          <w:rFonts w:ascii="Times New Roman" w:eastAsia="Times New Roman"/>
          <w:spacing w:val="-15"/>
        </w:rPr>
        <w:t> </w:t>
      </w:r>
      <w:r>
        <w:rPr/>
        <w:t>中没有的特</w:t>
      </w:r>
      <w:r>
        <w:rPr>
          <w:spacing w:val="-6"/>
        </w:rPr>
        <w:t>征因子，如二氯甲烷、四氢呋喃、</w:t>
      </w:r>
      <w:r>
        <w:rPr>
          <w:rFonts w:ascii="Times New Roman" w:eastAsia="Times New Roman"/>
          <w:spacing w:val="-6"/>
        </w:rPr>
        <w:t>DMF</w:t>
      </w:r>
      <w:r>
        <w:rPr>
          <w:spacing w:val="-6"/>
        </w:rPr>
        <w:t>、二噁英、溴化氢参照执行《石油化学工业污染物排放</w:t>
      </w:r>
      <w:r>
        <w:rPr/>
        <w:t>标准》（</w:t>
      </w:r>
      <w:r>
        <w:rPr>
          <w:rFonts w:ascii="Times New Roman" w:eastAsia="Times New Roman"/>
        </w:rPr>
        <w:t>GB31571-2015</w:t>
      </w:r>
      <w:r>
        <w:rPr/>
        <w:t>）</w:t>
      </w:r>
      <w:r>
        <w:rPr>
          <w:spacing w:val="-3"/>
        </w:rPr>
        <w:t>中的表 </w:t>
      </w:r>
      <w:r>
        <w:rPr>
          <w:rFonts w:ascii="Times New Roman" w:eastAsia="Times New Roman"/>
        </w:rPr>
        <w:t>5</w:t>
      </w:r>
      <w:r>
        <w:rPr>
          <w:spacing w:val="-7"/>
        </w:rPr>
        <w:t>、表 </w:t>
      </w:r>
      <w:r>
        <w:rPr>
          <w:rFonts w:ascii="Times New Roman" w:eastAsia="Times New Roman"/>
        </w:rPr>
        <w:t>6</w:t>
      </w:r>
      <w:r>
        <w:rPr>
          <w:rFonts w:ascii="Times New Roman" w:eastAsia="Times New Roman"/>
          <w:spacing w:val="-15"/>
        </w:rPr>
        <w:t> </w:t>
      </w:r>
      <w:r>
        <w:rPr>
          <w:spacing w:val="9"/>
        </w:rPr>
        <w:t>标准，溴甲烷参照执行上海市《大气污染物综合</w:t>
      </w:r>
      <w:r>
        <w:rPr>
          <w:spacing w:val="48"/>
        </w:rPr>
        <w:t>排放标准》</w:t>
      </w:r>
      <w:r>
        <w:rPr>
          <w:rFonts w:ascii="Times New Roman" w:eastAsia="Times New Roman"/>
        </w:rPr>
        <w:t>(DB31-933-2015) </w:t>
      </w:r>
      <w:r>
        <w:rPr>
          <w:spacing w:val="29"/>
        </w:rPr>
        <w:t>， 乙酸乙酯参照《 制药工业大气污染物排放标准》</w:t>
      </w:r>
    </w:p>
    <w:p>
      <w:pPr>
        <w:pStyle w:val="BodyText"/>
        <w:spacing w:line="303" w:lineRule="exact"/>
        <w:ind w:left="140"/>
      </w:pPr>
      <w:r>
        <w:rPr/>
        <w:t>（</w:t>
      </w:r>
      <w:r>
        <w:rPr>
          <w:rFonts w:ascii="Times New Roman" w:eastAsia="Times New Roman"/>
        </w:rPr>
        <w:t>DB33/310005-2021</w:t>
      </w:r>
      <w:r>
        <w:rPr/>
        <w:t>）</w:t>
      </w:r>
      <w:r>
        <w:rPr>
          <w:spacing w:val="-1"/>
        </w:rPr>
        <w:t>中的排放限值。具体见下表。</w:t>
      </w:r>
    </w:p>
    <w:p>
      <w:pPr>
        <w:tabs>
          <w:tab w:pos="753" w:val="left" w:leader="none"/>
        </w:tabs>
        <w:spacing w:before="279" w:after="4"/>
        <w:ind w:left="-1" w:right="0" w:firstLine="0"/>
        <w:jc w:val="center"/>
        <w:rPr>
          <w:sz w:val="21"/>
        </w:rPr>
      </w:pPr>
      <w:bookmarkStart w:name="表6-3  投料废气、RTO废气等排放标准" w:id="135"/>
      <w:bookmarkEnd w:id="135"/>
      <w:r>
        <w:rPr/>
      </w:r>
      <w:r>
        <w:rPr>
          <w:spacing w:val="-2"/>
          <w:sz w:val="21"/>
        </w:rPr>
        <w:t>表</w:t>
      </w:r>
      <w:r>
        <w:rPr>
          <w:spacing w:val="-50"/>
          <w:sz w:val="21"/>
        </w:rPr>
        <w:t> </w:t>
      </w:r>
      <w:r>
        <w:rPr>
          <w:rFonts w:ascii="Times New Roman" w:eastAsia="Times New Roman"/>
          <w:b/>
          <w:spacing w:val="-2"/>
          <w:sz w:val="21"/>
        </w:rPr>
        <w:t>6-</w:t>
      </w:r>
      <w:r>
        <w:rPr>
          <w:rFonts w:ascii="Times New Roman" w:eastAsia="Times New Roman"/>
          <w:b/>
          <w:spacing w:val="-10"/>
          <w:sz w:val="21"/>
        </w:rPr>
        <w:t>3</w:t>
      </w:r>
      <w:r>
        <w:rPr>
          <w:rFonts w:ascii="Times New Roman" w:eastAsia="Times New Roman"/>
          <w:b/>
          <w:sz w:val="21"/>
        </w:rPr>
        <w:tab/>
      </w:r>
      <w:r>
        <w:rPr>
          <w:sz w:val="21"/>
        </w:rPr>
        <w:t>投料废气、</w:t>
      </w:r>
      <w:r>
        <w:rPr>
          <w:rFonts w:ascii="Times New Roman" w:eastAsia="Times New Roman"/>
          <w:b/>
          <w:sz w:val="21"/>
        </w:rPr>
        <w:t>RTO</w:t>
      </w:r>
      <w:r>
        <w:rPr>
          <w:rFonts w:ascii="Times New Roman" w:eastAsia="Times New Roman"/>
          <w:b/>
          <w:spacing w:val="-13"/>
          <w:sz w:val="21"/>
        </w:rPr>
        <w:t> </w:t>
      </w:r>
      <w:r>
        <w:rPr>
          <w:sz w:val="21"/>
        </w:rPr>
        <w:t>废气等排放标</w:t>
      </w:r>
      <w:r>
        <w:rPr>
          <w:spacing w:val="-10"/>
          <w:sz w:val="21"/>
        </w:rPr>
        <w:t>准</w:t>
      </w:r>
    </w:p>
    <w:tbl>
      <w:tblPr>
        <w:tblW w:w="0" w:type="auto"/>
        <w:jc w:val="left"/>
        <w:tblInd w:w="1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380"/>
        <w:gridCol w:w="1730"/>
        <w:gridCol w:w="1571"/>
        <w:gridCol w:w="1571"/>
        <w:gridCol w:w="1674"/>
        <w:gridCol w:w="1738"/>
      </w:tblGrid>
      <w:tr>
        <w:trPr>
          <w:trHeight w:val="290" w:hRule="atLeast"/>
        </w:trPr>
        <w:tc>
          <w:tcPr>
            <w:tcW w:w="1380" w:type="dxa"/>
            <w:vMerge w:val="restart"/>
          </w:tcPr>
          <w:p>
            <w:pPr>
              <w:pStyle w:val="TableParagraph"/>
              <w:spacing w:before="150"/>
              <w:ind w:left="376"/>
              <w:jc w:val="left"/>
              <w:rPr>
                <w:sz w:val="21"/>
              </w:rPr>
            </w:pPr>
            <w:r>
              <w:rPr>
                <w:spacing w:val="-7"/>
                <w:sz w:val="21"/>
              </w:rPr>
              <w:t>污染物</w:t>
            </w:r>
          </w:p>
        </w:tc>
        <w:tc>
          <w:tcPr>
            <w:tcW w:w="1730" w:type="dxa"/>
            <w:vMerge w:val="restart"/>
          </w:tcPr>
          <w:p>
            <w:pPr>
              <w:pStyle w:val="TableParagraph"/>
              <w:spacing w:before="18"/>
              <w:ind w:left="13" w:right="11"/>
              <w:rPr>
                <w:sz w:val="21"/>
              </w:rPr>
            </w:pPr>
            <w:r>
              <w:rPr>
                <w:spacing w:val="-5"/>
                <w:sz w:val="21"/>
              </w:rPr>
              <w:t>最高允许排放浓度</w:t>
            </w:r>
          </w:p>
          <w:p>
            <w:pPr>
              <w:pStyle w:val="TableParagraph"/>
              <w:spacing w:before="25"/>
              <w:ind w:right="10"/>
              <w:rPr>
                <w:rFonts w:ascii="Times New Roman"/>
                <w:b/>
                <w:sz w:val="21"/>
              </w:rPr>
            </w:pPr>
            <w:r>
              <w:rPr>
                <w:rFonts w:ascii="Times New Roman"/>
                <w:b/>
                <w:spacing w:val="-2"/>
                <w:sz w:val="21"/>
              </w:rPr>
              <w:t>(</w:t>
            </w:r>
            <w:r>
              <w:rPr>
                <w:rFonts w:ascii="Times New Roman"/>
                <w:b/>
                <w:spacing w:val="-33"/>
                <w:sz w:val="21"/>
              </w:rPr>
              <w:t> </w:t>
            </w:r>
            <w:r>
              <w:rPr>
                <w:rFonts w:ascii="Times New Roman"/>
                <w:b/>
                <w:spacing w:val="-2"/>
                <w:sz w:val="21"/>
              </w:rPr>
              <w:t>mg/m</w:t>
            </w:r>
            <w:r>
              <w:rPr>
                <w:rFonts w:ascii="Times New Roman"/>
                <w:b/>
                <w:spacing w:val="-2"/>
                <w:sz w:val="21"/>
                <w:vertAlign w:val="superscript"/>
              </w:rPr>
              <w:t>3</w:t>
            </w:r>
            <w:r>
              <w:rPr>
                <w:rFonts w:ascii="Times New Roman"/>
                <w:b/>
                <w:spacing w:val="-2"/>
                <w:sz w:val="21"/>
                <w:vertAlign w:val="baseline"/>
              </w:rPr>
              <w:t>)</w:t>
            </w:r>
          </w:p>
        </w:tc>
        <w:tc>
          <w:tcPr>
            <w:tcW w:w="3142" w:type="dxa"/>
            <w:gridSpan w:val="2"/>
          </w:tcPr>
          <w:p>
            <w:pPr>
              <w:pStyle w:val="TableParagraph"/>
              <w:spacing w:line="262" w:lineRule="exact" w:before="8"/>
              <w:ind w:left="511"/>
              <w:jc w:val="left"/>
              <w:rPr>
                <w:rFonts w:ascii="Times New Roman" w:eastAsia="Times New Roman"/>
                <w:b/>
                <w:sz w:val="21"/>
              </w:rPr>
            </w:pPr>
            <w:r>
              <w:rPr>
                <w:spacing w:val="-18"/>
                <w:sz w:val="21"/>
              </w:rPr>
              <w:t>最高允许排放速率，</w:t>
            </w:r>
            <w:r>
              <w:rPr>
                <w:rFonts w:ascii="Times New Roman" w:eastAsia="Times New Roman"/>
                <w:b/>
                <w:spacing w:val="-18"/>
                <w:sz w:val="21"/>
              </w:rPr>
              <w:t>kg/h</w:t>
            </w:r>
          </w:p>
        </w:tc>
        <w:tc>
          <w:tcPr>
            <w:tcW w:w="3412" w:type="dxa"/>
            <w:gridSpan w:val="2"/>
          </w:tcPr>
          <w:p>
            <w:pPr>
              <w:pStyle w:val="TableParagraph"/>
              <w:spacing w:line="262" w:lineRule="exact" w:before="8"/>
              <w:ind w:left="551"/>
              <w:jc w:val="left"/>
              <w:rPr>
                <w:sz w:val="21"/>
              </w:rPr>
            </w:pPr>
            <w:r>
              <w:rPr>
                <w:spacing w:val="-3"/>
                <w:sz w:val="21"/>
              </w:rPr>
              <w:t>无组织排放监控浓度限值</w:t>
            </w:r>
          </w:p>
        </w:tc>
      </w:tr>
      <w:tr>
        <w:trPr>
          <w:trHeight w:val="280" w:hRule="atLeast"/>
        </w:trPr>
        <w:tc>
          <w:tcPr>
            <w:tcW w:w="1380" w:type="dxa"/>
            <w:vMerge/>
            <w:tcBorders>
              <w:top w:val="nil"/>
            </w:tcBorders>
          </w:tcPr>
          <w:p>
            <w:pPr>
              <w:rPr>
                <w:sz w:val="2"/>
                <w:szCs w:val="2"/>
              </w:rPr>
            </w:pPr>
          </w:p>
        </w:tc>
        <w:tc>
          <w:tcPr>
            <w:tcW w:w="1730" w:type="dxa"/>
            <w:vMerge/>
            <w:tcBorders>
              <w:top w:val="nil"/>
            </w:tcBorders>
          </w:tcPr>
          <w:p>
            <w:pPr>
              <w:rPr>
                <w:sz w:val="2"/>
                <w:szCs w:val="2"/>
              </w:rPr>
            </w:pPr>
          </w:p>
        </w:tc>
        <w:tc>
          <w:tcPr>
            <w:tcW w:w="1571" w:type="dxa"/>
          </w:tcPr>
          <w:p>
            <w:pPr>
              <w:pStyle w:val="TableParagraph"/>
              <w:spacing w:line="257" w:lineRule="exact" w:before="3"/>
              <w:ind w:left="14" w:right="5"/>
              <w:rPr>
                <w:rFonts w:ascii="Times New Roman" w:eastAsia="Times New Roman"/>
                <w:b/>
                <w:sz w:val="21"/>
              </w:rPr>
            </w:pPr>
            <w:r>
              <w:rPr>
                <w:spacing w:val="-8"/>
                <w:sz w:val="21"/>
              </w:rPr>
              <w:t>排气筒高度</w:t>
            </w:r>
            <w:r>
              <w:rPr>
                <w:rFonts w:ascii="Times New Roman" w:eastAsia="Times New Roman"/>
                <w:b/>
                <w:spacing w:val="-10"/>
                <w:sz w:val="21"/>
              </w:rPr>
              <w:t>m</w:t>
            </w:r>
          </w:p>
        </w:tc>
        <w:tc>
          <w:tcPr>
            <w:tcW w:w="1571" w:type="dxa"/>
          </w:tcPr>
          <w:p>
            <w:pPr>
              <w:pStyle w:val="TableParagraph"/>
              <w:spacing w:line="257" w:lineRule="exact" w:before="3"/>
              <w:ind w:left="14" w:right="10"/>
              <w:rPr>
                <w:rFonts w:ascii="Times New Roman" w:eastAsia="Times New Roman"/>
                <w:b/>
                <w:sz w:val="21"/>
              </w:rPr>
            </w:pPr>
            <w:r>
              <w:rPr>
                <w:spacing w:val="-8"/>
                <w:sz w:val="21"/>
              </w:rPr>
              <w:t>二级</w:t>
            </w:r>
            <w:r>
              <w:rPr>
                <w:rFonts w:ascii="Times New Roman" w:eastAsia="Times New Roman"/>
                <w:b/>
                <w:spacing w:val="-10"/>
                <w:sz w:val="21"/>
              </w:rPr>
              <w:t>*</w:t>
            </w:r>
          </w:p>
        </w:tc>
        <w:tc>
          <w:tcPr>
            <w:tcW w:w="1674" w:type="dxa"/>
          </w:tcPr>
          <w:p>
            <w:pPr>
              <w:pStyle w:val="TableParagraph"/>
              <w:spacing w:line="257" w:lineRule="exact" w:before="3"/>
              <w:ind w:left="522"/>
              <w:jc w:val="left"/>
              <w:rPr>
                <w:sz w:val="21"/>
              </w:rPr>
            </w:pPr>
            <w:r>
              <w:rPr>
                <w:spacing w:val="-7"/>
                <w:sz w:val="21"/>
              </w:rPr>
              <w:t>监控点</w:t>
            </w:r>
          </w:p>
        </w:tc>
        <w:tc>
          <w:tcPr>
            <w:tcW w:w="1738" w:type="dxa"/>
          </w:tcPr>
          <w:p>
            <w:pPr>
              <w:pStyle w:val="TableParagraph"/>
              <w:spacing w:line="253" w:lineRule="exact" w:before="8"/>
              <w:ind w:left="375"/>
              <w:jc w:val="left"/>
              <w:rPr>
                <w:rFonts w:ascii="Times New Roman" w:eastAsia="Times New Roman"/>
                <w:b/>
                <w:sz w:val="21"/>
              </w:rPr>
            </w:pPr>
            <w:r>
              <w:rPr>
                <w:spacing w:val="-31"/>
                <w:sz w:val="21"/>
              </w:rPr>
              <w:t>浓度 </w:t>
            </w:r>
            <w:r>
              <w:rPr>
                <w:rFonts w:ascii="Times New Roman" w:eastAsia="Times New Roman"/>
                <w:b/>
                <w:spacing w:val="-14"/>
                <w:sz w:val="21"/>
              </w:rPr>
              <w:t>mg/m</w:t>
            </w:r>
            <w:r>
              <w:rPr>
                <w:rFonts w:ascii="Times New Roman" w:eastAsia="Times New Roman"/>
                <w:b/>
                <w:spacing w:val="-14"/>
                <w:sz w:val="21"/>
                <w:vertAlign w:val="superscript"/>
              </w:rPr>
              <w:t>3</w:t>
            </w:r>
          </w:p>
        </w:tc>
      </w:tr>
      <w:tr>
        <w:trPr>
          <w:trHeight w:val="255" w:hRule="atLeast"/>
        </w:trPr>
        <w:tc>
          <w:tcPr>
            <w:tcW w:w="1380" w:type="dxa"/>
            <w:vMerge w:val="restart"/>
          </w:tcPr>
          <w:p>
            <w:pPr>
              <w:pStyle w:val="TableParagraph"/>
              <w:spacing w:before="248"/>
              <w:ind w:left="275"/>
              <w:jc w:val="left"/>
              <w:rPr>
                <w:sz w:val="21"/>
              </w:rPr>
            </w:pPr>
            <w:r>
              <w:rPr>
                <w:spacing w:val="-8"/>
                <w:sz w:val="21"/>
              </w:rPr>
              <w:t>二氧化硫</w:t>
            </w:r>
          </w:p>
        </w:tc>
        <w:tc>
          <w:tcPr>
            <w:tcW w:w="1730" w:type="dxa"/>
            <w:vMerge w:val="restart"/>
          </w:tcPr>
          <w:p>
            <w:pPr>
              <w:pStyle w:val="TableParagraph"/>
              <w:spacing w:before="262"/>
              <w:ind w:left="16" w:right="10"/>
              <w:rPr>
                <w:rFonts w:ascii="Times New Roman"/>
                <w:sz w:val="21"/>
              </w:rPr>
            </w:pPr>
            <w:r>
              <w:rPr>
                <w:rFonts w:ascii="Times New Roman"/>
                <w:spacing w:val="-5"/>
                <w:sz w:val="21"/>
              </w:rPr>
              <w:t>550</w:t>
            </w:r>
          </w:p>
        </w:tc>
        <w:tc>
          <w:tcPr>
            <w:tcW w:w="1571" w:type="dxa"/>
          </w:tcPr>
          <w:p>
            <w:pPr>
              <w:pStyle w:val="TableParagraph"/>
              <w:spacing w:line="230" w:lineRule="exact" w:before="5"/>
              <w:ind w:left="14" w:right="5"/>
              <w:rPr>
                <w:rFonts w:ascii="Times New Roman"/>
                <w:sz w:val="21"/>
              </w:rPr>
            </w:pPr>
            <w:r>
              <w:rPr>
                <w:rFonts w:ascii="Times New Roman"/>
                <w:spacing w:val="-5"/>
                <w:sz w:val="21"/>
              </w:rPr>
              <w:t>15</w:t>
            </w:r>
          </w:p>
        </w:tc>
        <w:tc>
          <w:tcPr>
            <w:tcW w:w="1571" w:type="dxa"/>
          </w:tcPr>
          <w:p>
            <w:pPr>
              <w:pStyle w:val="TableParagraph"/>
              <w:spacing w:line="230" w:lineRule="exact" w:before="5"/>
              <w:ind w:left="14"/>
              <w:rPr>
                <w:rFonts w:ascii="Times New Roman"/>
                <w:sz w:val="21"/>
              </w:rPr>
            </w:pPr>
            <w:r>
              <w:rPr>
                <w:rFonts w:ascii="Times New Roman"/>
                <w:spacing w:val="-5"/>
                <w:sz w:val="21"/>
              </w:rPr>
              <w:t>1.3</w:t>
            </w:r>
          </w:p>
        </w:tc>
        <w:tc>
          <w:tcPr>
            <w:tcW w:w="1674" w:type="dxa"/>
            <w:vMerge w:val="restart"/>
          </w:tcPr>
          <w:p>
            <w:pPr>
              <w:pStyle w:val="TableParagraph"/>
              <w:spacing w:line="244" w:lineRule="auto" w:before="111"/>
              <w:ind w:left="731" w:right="99" w:hanging="627"/>
              <w:jc w:val="left"/>
              <w:rPr>
                <w:sz w:val="21"/>
              </w:rPr>
            </w:pPr>
            <w:r>
              <w:rPr>
                <w:spacing w:val="-4"/>
                <w:sz w:val="21"/>
              </w:rPr>
              <w:t>周界外浓度最高</w:t>
            </w:r>
            <w:r>
              <w:rPr>
                <w:spacing w:val="-10"/>
                <w:sz w:val="21"/>
              </w:rPr>
              <w:t>点</w:t>
            </w:r>
          </w:p>
        </w:tc>
        <w:tc>
          <w:tcPr>
            <w:tcW w:w="1738" w:type="dxa"/>
            <w:vMerge w:val="restart"/>
          </w:tcPr>
          <w:p>
            <w:pPr>
              <w:pStyle w:val="TableParagraph"/>
              <w:spacing w:before="262"/>
              <w:ind w:left="12" w:right="7"/>
              <w:rPr>
                <w:rFonts w:ascii="Times New Roman"/>
                <w:sz w:val="21"/>
              </w:rPr>
            </w:pPr>
            <w:r>
              <w:rPr>
                <w:rFonts w:ascii="Times New Roman"/>
                <w:spacing w:val="-5"/>
                <w:sz w:val="21"/>
              </w:rPr>
              <w:t>0.4</w:t>
            </w:r>
          </w:p>
        </w:tc>
      </w:tr>
      <w:tr>
        <w:trPr>
          <w:trHeight w:val="251" w:hRule="atLeast"/>
        </w:trPr>
        <w:tc>
          <w:tcPr>
            <w:tcW w:w="1380" w:type="dxa"/>
            <w:vMerge/>
            <w:tcBorders>
              <w:top w:val="nil"/>
            </w:tcBorders>
          </w:tcPr>
          <w:p>
            <w:pPr>
              <w:rPr>
                <w:sz w:val="2"/>
                <w:szCs w:val="2"/>
              </w:rPr>
            </w:pPr>
          </w:p>
        </w:tc>
        <w:tc>
          <w:tcPr>
            <w:tcW w:w="1730" w:type="dxa"/>
            <w:vMerge/>
            <w:tcBorders>
              <w:top w:val="nil"/>
            </w:tcBorders>
          </w:tcPr>
          <w:p>
            <w:pPr>
              <w:rPr>
                <w:sz w:val="2"/>
                <w:szCs w:val="2"/>
              </w:rPr>
            </w:pPr>
          </w:p>
        </w:tc>
        <w:tc>
          <w:tcPr>
            <w:tcW w:w="1571" w:type="dxa"/>
          </w:tcPr>
          <w:p>
            <w:pPr>
              <w:pStyle w:val="TableParagraph"/>
              <w:spacing w:line="227" w:lineRule="exact" w:before="4"/>
              <w:ind w:left="14" w:right="9"/>
              <w:rPr>
                <w:rFonts w:ascii="Times New Roman"/>
                <w:sz w:val="21"/>
              </w:rPr>
            </w:pPr>
            <w:r>
              <w:rPr>
                <w:rFonts w:ascii="Times New Roman"/>
                <w:spacing w:val="-5"/>
                <w:sz w:val="21"/>
              </w:rPr>
              <w:t>25</w:t>
            </w:r>
          </w:p>
        </w:tc>
        <w:tc>
          <w:tcPr>
            <w:tcW w:w="1571" w:type="dxa"/>
          </w:tcPr>
          <w:p>
            <w:pPr>
              <w:pStyle w:val="TableParagraph"/>
              <w:spacing w:line="227" w:lineRule="exact" w:before="4"/>
              <w:ind w:left="14" w:right="10"/>
              <w:rPr>
                <w:rFonts w:ascii="Times New Roman"/>
                <w:sz w:val="21"/>
              </w:rPr>
            </w:pPr>
            <w:r>
              <w:rPr>
                <w:rFonts w:ascii="Times New Roman"/>
                <w:spacing w:val="-2"/>
                <w:sz w:val="21"/>
              </w:rPr>
              <w:t>4.825</w:t>
            </w:r>
          </w:p>
        </w:tc>
        <w:tc>
          <w:tcPr>
            <w:tcW w:w="1674" w:type="dxa"/>
            <w:vMerge/>
            <w:tcBorders>
              <w:top w:val="nil"/>
            </w:tcBorders>
          </w:tcPr>
          <w:p>
            <w:pPr>
              <w:rPr>
                <w:sz w:val="2"/>
                <w:szCs w:val="2"/>
              </w:rPr>
            </w:pPr>
          </w:p>
        </w:tc>
        <w:tc>
          <w:tcPr>
            <w:tcW w:w="1738" w:type="dxa"/>
            <w:vMerge/>
            <w:tcBorders>
              <w:top w:val="nil"/>
            </w:tcBorders>
          </w:tcPr>
          <w:p>
            <w:pPr>
              <w:rPr>
                <w:sz w:val="2"/>
                <w:szCs w:val="2"/>
              </w:rPr>
            </w:pPr>
          </w:p>
        </w:tc>
      </w:tr>
      <w:tr>
        <w:trPr>
          <w:trHeight w:val="248" w:hRule="atLeast"/>
        </w:trPr>
        <w:tc>
          <w:tcPr>
            <w:tcW w:w="1380" w:type="dxa"/>
            <w:vMerge/>
            <w:tcBorders>
              <w:top w:val="nil"/>
            </w:tcBorders>
          </w:tcPr>
          <w:p>
            <w:pPr>
              <w:rPr>
                <w:sz w:val="2"/>
                <w:szCs w:val="2"/>
              </w:rPr>
            </w:pPr>
          </w:p>
        </w:tc>
        <w:tc>
          <w:tcPr>
            <w:tcW w:w="1730" w:type="dxa"/>
            <w:vMerge/>
            <w:tcBorders>
              <w:top w:val="nil"/>
            </w:tcBorders>
          </w:tcPr>
          <w:p>
            <w:pPr>
              <w:rPr>
                <w:sz w:val="2"/>
                <w:szCs w:val="2"/>
              </w:rPr>
            </w:pPr>
          </w:p>
        </w:tc>
        <w:tc>
          <w:tcPr>
            <w:tcW w:w="1571" w:type="dxa"/>
          </w:tcPr>
          <w:p>
            <w:pPr>
              <w:pStyle w:val="TableParagraph"/>
              <w:spacing w:line="226" w:lineRule="exact" w:before="3"/>
              <w:ind w:left="14" w:right="9"/>
              <w:rPr>
                <w:rFonts w:ascii="Times New Roman"/>
                <w:sz w:val="21"/>
              </w:rPr>
            </w:pPr>
            <w:r>
              <w:rPr>
                <w:rFonts w:ascii="Times New Roman"/>
                <w:spacing w:val="-5"/>
                <w:sz w:val="21"/>
              </w:rPr>
              <w:t>30</w:t>
            </w:r>
          </w:p>
        </w:tc>
        <w:tc>
          <w:tcPr>
            <w:tcW w:w="1571" w:type="dxa"/>
          </w:tcPr>
          <w:p>
            <w:pPr>
              <w:pStyle w:val="TableParagraph"/>
              <w:spacing w:line="226" w:lineRule="exact" w:before="3"/>
              <w:ind w:left="14" w:right="5"/>
              <w:rPr>
                <w:rFonts w:ascii="Times New Roman"/>
                <w:sz w:val="21"/>
              </w:rPr>
            </w:pPr>
            <w:r>
              <w:rPr>
                <w:rFonts w:ascii="Times New Roman"/>
                <w:spacing w:val="-5"/>
                <w:sz w:val="21"/>
              </w:rPr>
              <w:t>15</w:t>
            </w:r>
          </w:p>
        </w:tc>
        <w:tc>
          <w:tcPr>
            <w:tcW w:w="1674" w:type="dxa"/>
            <w:vMerge/>
            <w:tcBorders>
              <w:top w:val="nil"/>
            </w:tcBorders>
          </w:tcPr>
          <w:p>
            <w:pPr>
              <w:rPr>
                <w:sz w:val="2"/>
                <w:szCs w:val="2"/>
              </w:rPr>
            </w:pPr>
          </w:p>
        </w:tc>
        <w:tc>
          <w:tcPr>
            <w:tcW w:w="1738" w:type="dxa"/>
            <w:vMerge/>
            <w:tcBorders>
              <w:top w:val="nil"/>
            </w:tcBorders>
          </w:tcPr>
          <w:p>
            <w:pPr>
              <w:rPr>
                <w:sz w:val="2"/>
                <w:szCs w:val="2"/>
              </w:rPr>
            </w:pPr>
          </w:p>
        </w:tc>
      </w:tr>
    </w:tbl>
    <w:p>
      <w:pPr>
        <w:spacing w:after="0"/>
        <w:rPr>
          <w:sz w:val="2"/>
          <w:szCs w:val="2"/>
        </w:rPr>
        <w:sectPr>
          <w:headerReference w:type="default" r:id="rId82"/>
          <w:footerReference w:type="default" r:id="rId83"/>
          <w:pgSz w:w="11910" w:h="16840"/>
          <w:pgMar w:header="897" w:footer="1047" w:top="1080" w:bottom="1240" w:left="992" w:right="992"/>
        </w:sectPr>
      </w:pPr>
    </w:p>
    <w:p>
      <w:pPr>
        <w:pStyle w:val="BodyText"/>
        <w:rPr>
          <w:sz w:val="2"/>
        </w:rPr>
      </w:pPr>
    </w:p>
    <w:tbl>
      <w:tblPr>
        <w:tblW w:w="0" w:type="auto"/>
        <w:jc w:val="left"/>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80"/>
        <w:gridCol w:w="1730"/>
        <w:gridCol w:w="1571"/>
        <w:gridCol w:w="1571"/>
        <w:gridCol w:w="1674"/>
        <w:gridCol w:w="1738"/>
      </w:tblGrid>
      <w:tr>
        <w:trPr>
          <w:trHeight w:val="287" w:hRule="atLeast"/>
        </w:trPr>
        <w:tc>
          <w:tcPr>
            <w:tcW w:w="1380" w:type="dxa"/>
            <w:vMerge w:val="restart"/>
            <w:tcBorders>
              <w:left w:val="single" w:sz="2" w:space="0" w:color="000000"/>
              <w:bottom w:val="single" w:sz="2" w:space="0" w:color="000000"/>
              <w:right w:val="single" w:sz="2" w:space="0" w:color="000000"/>
            </w:tcBorders>
          </w:tcPr>
          <w:p>
            <w:pPr>
              <w:pStyle w:val="TableParagraph"/>
              <w:spacing w:before="150"/>
              <w:ind w:left="376"/>
              <w:jc w:val="left"/>
              <w:rPr>
                <w:sz w:val="21"/>
              </w:rPr>
            </w:pPr>
            <w:r>
              <w:rPr>
                <w:spacing w:val="-7"/>
                <w:sz w:val="21"/>
              </w:rPr>
              <w:t>污染物</w:t>
            </w:r>
          </w:p>
        </w:tc>
        <w:tc>
          <w:tcPr>
            <w:tcW w:w="1730" w:type="dxa"/>
            <w:vMerge w:val="restart"/>
            <w:tcBorders>
              <w:left w:val="single" w:sz="2" w:space="0" w:color="000000"/>
              <w:bottom w:val="single" w:sz="2" w:space="0" w:color="000000"/>
              <w:right w:val="single" w:sz="2" w:space="0" w:color="000000"/>
            </w:tcBorders>
          </w:tcPr>
          <w:p>
            <w:pPr>
              <w:pStyle w:val="TableParagraph"/>
              <w:spacing w:before="18"/>
              <w:ind w:left="13" w:right="11"/>
              <w:rPr>
                <w:sz w:val="21"/>
              </w:rPr>
            </w:pPr>
            <w:r>
              <w:rPr>
                <w:spacing w:val="-5"/>
                <w:sz w:val="21"/>
              </w:rPr>
              <w:t>最高允许排放浓度</w:t>
            </w:r>
          </w:p>
          <w:p>
            <w:pPr>
              <w:pStyle w:val="TableParagraph"/>
              <w:spacing w:line="241" w:lineRule="exact" w:before="25"/>
              <w:ind w:right="10"/>
              <w:rPr>
                <w:rFonts w:ascii="Times New Roman"/>
                <w:b/>
                <w:sz w:val="21"/>
              </w:rPr>
            </w:pPr>
            <w:r>
              <w:rPr>
                <w:rFonts w:ascii="Times New Roman"/>
                <w:b/>
                <w:spacing w:val="-2"/>
                <w:sz w:val="21"/>
              </w:rPr>
              <w:t>(</w:t>
            </w:r>
            <w:r>
              <w:rPr>
                <w:rFonts w:ascii="Times New Roman"/>
                <w:b/>
                <w:spacing w:val="-33"/>
                <w:sz w:val="21"/>
              </w:rPr>
              <w:t> </w:t>
            </w:r>
            <w:r>
              <w:rPr>
                <w:rFonts w:ascii="Times New Roman"/>
                <w:b/>
                <w:spacing w:val="-2"/>
                <w:sz w:val="21"/>
              </w:rPr>
              <w:t>mg/m</w:t>
            </w:r>
            <w:r>
              <w:rPr>
                <w:rFonts w:ascii="Times New Roman"/>
                <w:b/>
                <w:spacing w:val="-2"/>
                <w:sz w:val="21"/>
                <w:vertAlign w:val="superscript"/>
              </w:rPr>
              <w:t>3</w:t>
            </w:r>
            <w:r>
              <w:rPr>
                <w:rFonts w:ascii="Times New Roman"/>
                <w:b/>
                <w:spacing w:val="-2"/>
                <w:sz w:val="21"/>
                <w:vertAlign w:val="baseline"/>
              </w:rPr>
              <w:t>)</w:t>
            </w:r>
          </w:p>
        </w:tc>
        <w:tc>
          <w:tcPr>
            <w:tcW w:w="3142" w:type="dxa"/>
            <w:gridSpan w:val="2"/>
            <w:tcBorders>
              <w:left w:val="single" w:sz="2" w:space="0" w:color="000000"/>
              <w:bottom w:val="single" w:sz="2" w:space="0" w:color="000000"/>
              <w:right w:val="single" w:sz="2" w:space="0" w:color="000000"/>
            </w:tcBorders>
          </w:tcPr>
          <w:p>
            <w:pPr>
              <w:pStyle w:val="TableParagraph"/>
              <w:spacing w:line="262" w:lineRule="exact" w:before="6"/>
              <w:ind w:left="511"/>
              <w:jc w:val="left"/>
              <w:rPr>
                <w:rFonts w:ascii="Times New Roman" w:eastAsia="Times New Roman"/>
                <w:b/>
                <w:sz w:val="21"/>
              </w:rPr>
            </w:pPr>
            <w:r>
              <w:rPr>
                <w:spacing w:val="-18"/>
                <w:sz w:val="21"/>
              </w:rPr>
              <w:t>最高允许排放速率，</w:t>
            </w:r>
            <w:r>
              <w:rPr>
                <w:rFonts w:ascii="Times New Roman" w:eastAsia="Times New Roman"/>
                <w:b/>
                <w:spacing w:val="-18"/>
                <w:sz w:val="21"/>
              </w:rPr>
              <w:t>kg/h</w:t>
            </w:r>
          </w:p>
        </w:tc>
        <w:tc>
          <w:tcPr>
            <w:tcW w:w="3412" w:type="dxa"/>
            <w:gridSpan w:val="2"/>
            <w:tcBorders>
              <w:left w:val="single" w:sz="2" w:space="0" w:color="000000"/>
              <w:bottom w:val="single" w:sz="2" w:space="0" w:color="000000"/>
              <w:right w:val="single" w:sz="2" w:space="0" w:color="000000"/>
            </w:tcBorders>
          </w:tcPr>
          <w:p>
            <w:pPr>
              <w:pStyle w:val="TableParagraph"/>
              <w:spacing w:line="262" w:lineRule="exact" w:before="6"/>
              <w:ind w:left="551"/>
              <w:jc w:val="left"/>
              <w:rPr>
                <w:sz w:val="21"/>
              </w:rPr>
            </w:pPr>
            <w:r>
              <w:rPr>
                <w:spacing w:val="-3"/>
                <w:sz w:val="21"/>
              </w:rPr>
              <w:t>无组织排放监控浓度限值</w:t>
            </w:r>
          </w:p>
        </w:tc>
      </w:tr>
      <w:tr>
        <w:trPr>
          <w:trHeight w:val="281" w:hRule="atLeast"/>
        </w:trPr>
        <w:tc>
          <w:tcPr>
            <w:tcW w:w="1380" w:type="dxa"/>
            <w:vMerge/>
            <w:tcBorders>
              <w:top w:val="nil"/>
              <w:left w:val="single" w:sz="2" w:space="0" w:color="000000"/>
              <w:bottom w:val="single" w:sz="2" w:space="0" w:color="000000"/>
              <w:right w:val="single" w:sz="2" w:space="0" w:color="000000"/>
            </w:tcBorders>
          </w:tcPr>
          <w:p>
            <w:pPr>
              <w:rPr>
                <w:sz w:val="2"/>
                <w:szCs w:val="2"/>
              </w:rPr>
            </w:pPr>
          </w:p>
        </w:tc>
        <w:tc>
          <w:tcPr>
            <w:tcW w:w="1730" w:type="dxa"/>
            <w:vMerge/>
            <w:tcBorders>
              <w:top w:val="nil"/>
              <w:left w:val="single" w:sz="2" w:space="0" w:color="000000"/>
              <w:bottom w:val="single" w:sz="2" w:space="0" w:color="000000"/>
              <w:right w:val="single" w:sz="2" w:space="0" w:color="000000"/>
            </w:tcBorders>
          </w:tcPr>
          <w:p>
            <w:pPr>
              <w:rPr>
                <w:sz w:val="2"/>
                <w:szCs w:val="2"/>
              </w:rPr>
            </w:pP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55" w:lineRule="exact" w:before="6"/>
              <w:ind w:left="14" w:right="5"/>
              <w:rPr>
                <w:rFonts w:ascii="Times New Roman" w:eastAsia="Times New Roman"/>
                <w:b/>
                <w:sz w:val="21"/>
              </w:rPr>
            </w:pPr>
            <w:r>
              <w:rPr>
                <w:spacing w:val="-8"/>
                <w:sz w:val="21"/>
              </w:rPr>
              <w:t>排气筒高度</w:t>
            </w:r>
            <w:r>
              <w:rPr>
                <w:rFonts w:ascii="Times New Roman" w:eastAsia="Times New Roman"/>
                <w:b/>
                <w:spacing w:val="-10"/>
                <w:sz w:val="21"/>
              </w:rPr>
              <w:t>m</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55" w:lineRule="exact" w:before="6"/>
              <w:ind w:left="14" w:right="10"/>
              <w:rPr>
                <w:rFonts w:ascii="Times New Roman" w:eastAsia="Times New Roman"/>
                <w:b/>
                <w:sz w:val="21"/>
              </w:rPr>
            </w:pPr>
            <w:r>
              <w:rPr>
                <w:spacing w:val="-8"/>
                <w:sz w:val="21"/>
              </w:rPr>
              <w:t>二级</w:t>
            </w:r>
            <w:r>
              <w:rPr>
                <w:rFonts w:ascii="Times New Roman" w:eastAsia="Times New Roman"/>
                <w:b/>
                <w:spacing w:val="-10"/>
                <w:sz w:val="21"/>
              </w:rPr>
              <w:t>*</w:t>
            </w:r>
          </w:p>
        </w:tc>
        <w:tc>
          <w:tcPr>
            <w:tcW w:w="1674" w:type="dxa"/>
            <w:tcBorders>
              <w:top w:val="single" w:sz="2" w:space="0" w:color="000000"/>
              <w:left w:val="single" w:sz="2" w:space="0" w:color="000000"/>
              <w:bottom w:val="single" w:sz="2" w:space="0" w:color="000000"/>
              <w:right w:val="single" w:sz="2" w:space="0" w:color="000000"/>
            </w:tcBorders>
          </w:tcPr>
          <w:p>
            <w:pPr>
              <w:pStyle w:val="TableParagraph"/>
              <w:spacing w:line="255" w:lineRule="exact" w:before="6"/>
              <w:ind w:left="9" w:right="6"/>
              <w:rPr>
                <w:sz w:val="21"/>
              </w:rPr>
            </w:pPr>
            <w:r>
              <w:rPr>
                <w:spacing w:val="-7"/>
                <w:sz w:val="21"/>
              </w:rPr>
              <w:t>监控点</w:t>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spacing w:line="250" w:lineRule="exact" w:before="10"/>
              <w:ind w:left="12" w:right="4"/>
              <w:rPr>
                <w:rFonts w:ascii="Times New Roman" w:eastAsia="Times New Roman"/>
                <w:b/>
                <w:sz w:val="21"/>
              </w:rPr>
            </w:pPr>
            <w:r>
              <w:rPr>
                <w:spacing w:val="-31"/>
                <w:sz w:val="21"/>
              </w:rPr>
              <w:t>浓度 </w:t>
            </w:r>
            <w:r>
              <w:rPr>
                <w:rFonts w:ascii="Times New Roman" w:eastAsia="Times New Roman"/>
                <w:b/>
                <w:spacing w:val="-14"/>
                <w:sz w:val="21"/>
              </w:rPr>
              <w:t>mg/m</w:t>
            </w:r>
            <w:r>
              <w:rPr>
                <w:rFonts w:ascii="Times New Roman" w:eastAsia="Times New Roman"/>
                <w:b/>
                <w:spacing w:val="-14"/>
                <w:sz w:val="21"/>
                <w:vertAlign w:val="superscript"/>
              </w:rPr>
              <w:t>3</w:t>
            </w:r>
          </w:p>
        </w:tc>
      </w:tr>
      <w:tr>
        <w:trPr>
          <w:trHeight w:val="250" w:hRule="atLeast"/>
        </w:trPr>
        <w:tc>
          <w:tcPr>
            <w:tcW w:w="138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245"/>
              <w:ind w:left="270"/>
              <w:jc w:val="left"/>
              <w:rPr>
                <w:sz w:val="21"/>
              </w:rPr>
            </w:pPr>
            <w:r>
              <w:rPr>
                <w:spacing w:val="-7"/>
                <w:sz w:val="21"/>
              </w:rPr>
              <w:t>氮氧化物</w:t>
            </w:r>
          </w:p>
        </w:tc>
        <w:tc>
          <w:tcPr>
            <w:tcW w:w="173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259"/>
              <w:ind w:left="13" w:right="10"/>
              <w:rPr>
                <w:rFonts w:ascii="Times New Roman"/>
                <w:sz w:val="21"/>
              </w:rPr>
            </w:pPr>
            <w:r>
              <w:rPr>
                <w:rFonts w:ascii="Times New Roman"/>
                <w:spacing w:val="-5"/>
                <w:sz w:val="21"/>
              </w:rPr>
              <w:t>240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6" w:lineRule="exact" w:before="5"/>
              <w:ind w:left="14" w:right="5"/>
              <w:rPr>
                <w:rFonts w:ascii="Times New Roman"/>
                <w:sz w:val="21"/>
              </w:rPr>
            </w:pPr>
            <w:r>
              <w:rPr>
                <w:rFonts w:ascii="Times New Roman"/>
                <w:spacing w:val="-5"/>
                <w:sz w:val="21"/>
              </w:rPr>
              <w:t>15</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6" w:lineRule="exact" w:before="5"/>
              <w:ind w:left="14" w:right="10"/>
              <w:rPr>
                <w:rFonts w:ascii="Times New Roman"/>
                <w:sz w:val="21"/>
              </w:rPr>
            </w:pPr>
            <w:r>
              <w:rPr>
                <w:rFonts w:ascii="Times New Roman"/>
                <w:spacing w:val="-2"/>
                <w:sz w:val="21"/>
              </w:rPr>
              <w:t>0.385</w:t>
            </w:r>
          </w:p>
        </w:tc>
        <w:tc>
          <w:tcPr>
            <w:tcW w:w="1674" w:type="dxa"/>
            <w:vMerge w:val="restart"/>
            <w:tcBorders>
              <w:top w:val="single" w:sz="2" w:space="0" w:color="000000"/>
              <w:left w:val="single" w:sz="2" w:space="0" w:color="000000"/>
              <w:bottom w:val="single" w:sz="2" w:space="0" w:color="000000"/>
              <w:right w:val="single" w:sz="2" w:space="0" w:color="000000"/>
            </w:tcBorders>
          </w:tcPr>
          <w:p>
            <w:pPr>
              <w:pStyle w:val="TableParagraph"/>
              <w:jc w:val="left"/>
              <w:rPr>
                <w:rFonts w:ascii="Times New Roman"/>
                <w:sz w:val="20"/>
              </w:rPr>
            </w:pPr>
          </w:p>
        </w:tc>
        <w:tc>
          <w:tcPr>
            <w:tcW w:w="1738"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259"/>
              <w:ind w:left="12" w:right="7"/>
              <w:rPr>
                <w:rFonts w:ascii="Times New Roman"/>
                <w:sz w:val="21"/>
              </w:rPr>
            </w:pPr>
            <w:r>
              <w:rPr>
                <w:rFonts w:ascii="Times New Roman"/>
                <w:spacing w:val="-4"/>
                <w:sz w:val="21"/>
              </w:rPr>
              <w:t>0.12</w:t>
            </w:r>
          </w:p>
        </w:tc>
      </w:tr>
      <w:tr>
        <w:trPr>
          <w:trHeight w:val="251" w:hRule="atLeast"/>
        </w:trPr>
        <w:tc>
          <w:tcPr>
            <w:tcW w:w="1380" w:type="dxa"/>
            <w:vMerge/>
            <w:tcBorders>
              <w:top w:val="nil"/>
              <w:left w:val="single" w:sz="2" w:space="0" w:color="000000"/>
              <w:bottom w:val="single" w:sz="2" w:space="0" w:color="000000"/>
              <w:right w:val="single" w:sz="2" w:space="0" w:color="000000"/>
            </w:tcBorders>
          </w:tcPr>
          <w:p>
            <w:pPr>
              <w:rPr>
                <w:sz w:val="2"/>
                <w:szCs w:val="2"/>
              </w:rPr>
            </w:pPr>
          </w:p>
        </w:tc>
        <w:tc>
          <w:tcPr>
            <w:tcW w:w="1730" w:type="dxa"/>
            <w:vMerge/>
            <w:tcBorders>
              <w:top w:val="nil"/>
              <w:left w:val="single" w:sz="2" w:space="0" w:color="000000"/>
              <w:bottom w:val="single" w:sz="2" w:space="0" w:color="000000"/>
              <w:right w:val="single" w:sz="2" w:space="0" w:color="000000"/>
            </w:tcBorders>
          </w:tcPr>
          <w:p>
            <w:pPr>
              <w:rPr>
                <w:sz w:val="2"/>
                <w:szCs w:val="2"/>
              </w:rPr>
            </w:pP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8" w:lineRule="exact" w:before="3"/>
              <w:ind w:left="14" w:right="9"/>
              <w:rPr>
                <w:rFonts w:ascii="Times New Roman"/>
                <w:sz w:val="21"/>
              </w:rPr>
            </w:pPr>
            <w:r>
              <w:rPr>
                <w:rFonts w:ascii="Times New Roman"/>
                <w:spacing w:val="-5"/>
                <w:sz w:val="21"/>
              </w:rPr>
              <w:t>25</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8" w:lineRule="exact" w:before="3"/>
              <w:ind w:left="14" w:right="5"/>
              <w:rPr>
                <w:rFonts w:ascii="Times New Roman"/>
                <w:sz w:val="21"/>
              </w:rPr>
            </w:pPr>
            <w:r>
              <w:rPr>
                <w:rFonts w:ascii="Times New Roman"/>
                <w:spacing w:val="-4"/>
                <w:sz w:val="21"/>
              </w:rPr>
              <w:t>1.42</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tcBorders>
              <w:top w:val="nil"/>
              <w:left w:val="single" w:sz="2" w:space="0" w:color="000000"/>
              <w:bottom w:val="single" w:sz="2" w:space="0" w:color="000000"/>
              <w:right w:val="single" w:sz="2" w:space="0" w:color="000000"/>
            </w:tcBorders>
          </w:tcPr>
          <w:p>
            <w:pPr>
              <w:rPr>
                <w:sz w:val="2"/>
                <w:szCs w:val="2"/>
              </w:rPr>
            </w:pPr>
          </w:p>
        </w:tc>
      </w:tr>
      <w:tr>
        <w:trPr>
          <w:trHeight w:val="250" w:hRule="atLeast"/>
        </w:trPr>
        <w:tc>
          <w:tcPr>
            <w:tcW w:w="1380" w:type="dxa"/>
            <w:vMerge/>
            <w:tcBorders>
              <w:top w:val="nil"/>
              <w:left w:val="single" w:sz="2" w:space="0" w:color="000000"/>
              <w:bottom w:val="single" w:sz="2" w:space="0" w:color="000000"/>
              <w:right w:val="single" w:sz="2" w:space="0" w:color="000000"/>
            </w:tcBorders>
          </w:tcPr>
          <w:p>
            <w:pPr>
              <w:rPr>
                <w:sz w:val="2"/>
                <w:szCs w:val="2"/>
              </w:rPr>
            </w:pPr>
          </w:p>
        </w:tc>
        <w:tc>
          <w:tcPr>
            <w:tcW w:w="1730" w:type="dxa"/>
            <w:vMerge/>
            <w:tcBorders>
              <w:top w:val="nil"/>
              <w:left w:val="single" w:sz="2" w:space="0" w:color="000000"/>
              <w:bottom w:val="single" w:sz="2" w:space="0" w:color="000000"/>
              <w:right w:val="single" w:sz="2" w:space="0" w:color="000000"/>
            </w:tcBorders>
          </w:tcPr>
          <w:p>
            <w:pPr>
              <w:rPr>
                <w:sz w:val="2"/>
                <w:szCs w:val="2"/>
              </w:rPr>
            </w:pP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7" w:lineRule="exact" w:before="4"/>
              <w:ind w:left="14" w:right="9"/>
              <w:rPr>
                <w:rFonts w:ascii="Times New Roman"/>
                <w:sz w:val="21"/>
              </w:rPr>
            </w:pPr>
            <w:r>
              <w:rPr>
                <w:rFonts w:ascii="Times New Roman"/>
                <w:spacing w:val="-5"/>
                <w:sz w:val="21"/>
              </w:rPr>
              <w:t>30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7" w:lineRule="exact" w:before="4"/>
              <w:ind w:left="14" w:right="12"/>
              <w:rPr>
                <w:rFonts w:ascii="Times New Roman"/>
                <w:sz w:val="21"/>
              </w:rPr>
            </w:pPr>
            <w:r>
              <w:rPr>
                <w:rFonts w:ascii="Times New Roman"/>
                <w:spacing w:val="-5"/>
                <w:sz w:val="21"/>
              </w:rPr>
              <w:t>4.4</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tcBorders>
              <w:top w:val="nil"/>
              <w:left w:val="single" w:sz="2" w:space="0" w:color="000000"/>
              <w:bottom w:val="single" w:sz="2" w:space="0" w:color="000000"/>
              <w:right w:val="single" w:sz="2" w:space="0" w:color="000000"/>
            </w:tcBorders>
          </w:tcPr>
          <w:p>
            <w:pPr>
              <w:rPr>
                <w:sz w:val="2"/>
                <w:szCs w:val="2"/>
              </w:rPr>
            </w:pPr>
          </w:p>
        </w:tc>
      </w:tr>
      <w:tr>
        <w:trPr>
          <w:trHeight w:val="250" w:hRule="atLeast"/>
        </w:trPr>
        <w:tc>
          <w:tcPr>
            <w:tcW w:w="138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248"/>
              <w:ind w:left="376"/>
              <w:jc w:val="left"/>
              <w:rPr>
                <w:sz w:val="21"/>
              </w:rPr>
            </w:pPr>
            <w:r>
              <w:rPr>
                <w:spacing w:val="-8"/>
                <w:sz w:val="21"/>
              </w:rPr>
              <w:t>颗粒物</w:t>
            </w:r>
          </w:p>
        </w:tc>
        <w:tc>
          <w:tcPr>
            <w:tcW w:w="173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262"/>
              <w:ind w:left="23" w:right="10"/>
              <w:rPr>
                <w:rFonts w:ascii="Times New Roman"/>
                <w:sz w:val="21"/>
              </w:rPr>
            </w:pPr>
            <w:r>
              <w:rPr>
                <w:rFonts w:ascii="Times New Roman"/>
                <w:spacing w:val="-5"/>
                <w:sz w:val="21"/>
              </w:rPr>
              <w:t>120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6" w:lineRule="exact" w:before="5"/>
              <w:ind w:left="14" w:right="5"/>
              <w:rPr>
                <w:rFonts w:ascii="Times New Roman"/>
                <w:sz w:val="21"/>
              </w:rPr>
            </w:pPr>
            <w:r>
              <w:rPr>
                <w:rFonts w:ascii="Times New Roman"/>
                <w:spacing w:val="-5"/>
                <w:sz w:val="21"/>
              </w:rPr>
              <w:t>15</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6" w:lineRule="exact" w:before="5"/>
              <w:ind w:left="14" w:right="5"/>
              <w:rPr>
                <w:rFonts w:ascii="Times New Roman"/>
                <w:sz w:val="21"/>
              </w:rPr>
            </w:pPr>
            <w:r>
              <w:rPr>
                <w:rFonts w:ascii="Times New Roman"/>
                <w:spacing w:val="-4"/>
                <w:sz w:val="21"/>
              </w:rPr>
              <w:t>1.75</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262"/>
              <w:ind w:left="12"/>
              <w:rPr>
                <w:rFonts w:ascii="Times New Roman"/>
                <w:sz w:val="21"/>
              </w:rPr>
            </w:pPr>
            <w:r>
              <w:rPr>
                <w:rFonts w:ascii="Times New Roman"/>
                <w:spacing w:val="-5"/>
                <w:sz w:val="21"/>
              </w:rPr>
              <w:t>1.0</w:t>
            </w:r>
          </w:p>
        </w:tc>
      </w:tr>
      <w:tr>
        <w:trPr>
          <w:trHeight w:val="251" w:hRule="atLeast"/>
        </w:trPr>
        <w:tc>
          <w:tcPr>
            <w:tcW w:w="1380" w:type="dxa"/>
            <w:vMerge/>
            <w:tcBorders>
              <w:top w:val="nil"/>
              <w:left w:val="single" w:sz="2" w:space="0" w:color="000000"/>
              <w:bottom w:val="single" w:sz="2" w:space="0" w:color="000000"/>
              <w:right w:val="single" w:sz="2" w:space="0" w:color="000000"/>
            </w:tcBorders>
          </w:tcPr>
          <w:p>
            <w:pPr>
              <w:rPr>
                <w:sz w:val="2"/>
                <w:szCs w:val="2"/>
              </w:rPr>
            </w:pPr>
          </w:p>
        </w:tc>
        <w:tc>
          <w:tcPr>
            <w:tcW w:w="1730" w:type="dxa"/>
            <w:vMerge/>
            <w:tcBorders>
              <w:top w:val="nil"/>
              <w:left w:val="single" w:sz="2" w:space="0" w:color="000000"/>
              <w:bottom w:val="single" w:sz="2" w:space="0" w:color="000000"/>
              <w:right w:val="single" w:sz="2" w:space="0" w:color="000000"/>
            </w:tcBorders>
          </w:tcPr>
          <w:p>
            <w:pPr>
              <w:rPr>
                <w:sz w:val="2"/>
                <w:szCs w:val="2"/>
              </w:rPr>
            </w:pP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8" w:lineRule="exact" w:before="3"/>
              <w:ind w:left="14" w:right="9"/>
              <w:rPr>
                <w:rFonts w:ascii="Times New Roman"/>
                <w:sz w:val="21"/>
              </w:rPr>
            </w:pPr>
            <w:r>
              <w:rPr>
                <w:rFonts w:ascii="Times New Roman"/>
                <w:spacing w:val="-5"/>
                <w:sz w:val="21"/>
              </w:rPr>
              <w:t>25</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8" w:lineRule="exact" w:before="3"/>
              <w:ind w:left="14" w:right="10"/>
              <w:rPr>
                <w:rFonts w:ascii="Times New Roman"/>
                <w:sz w:val="21"/>
              </w:rPr>
            </w:pPr>
            <w:r>
              <w:rPr>
                <w:rFonts w:ascii="Times New Roman"/>
                <w:spacing w:val="-4"/>
                <w:sz w:val="21"/>
              </w:rPr>
              <w:t>7.22</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tcBorders>
              <w:top w:val="nil"/>
              <w:left w:val="single" w:sz="2" w:space="0" w:color="000000"/>
              <w:bottom w:val="single" w:sz="2" w:space="0" w:color="000000"/>
              <w:right w:val="single" w:sz="2" w:space="0" w:color="000000"/>
            </w:tcBorders>
          </w:tcPr>
          <w:p>
            <w:pPr>
              <w:rPr>
                <w:sz w:val="2"/>
                <w:szCs w:val="2"/>
              </w:rPr>
            </w:pPr>
          </w:p>
        </w:tc>
      </w:tr>
      <w:tr>
        <w:trPr>
          <w:trHeight w:val="253" w:hRule="atLeast"/>
        </w:trPr>
        <w:tc>
          <w:tcPr>
            <w:tcW w:w="1380" w:type="dxa"/>
            <w:vMerge/>
            <w:tcBorders>
              <w:top w:val="nil"/>
              <w:left w:val="single" w:sz="2" w:space="0" w:color="000000"/>
              <w:bottom w:val="single" w:sz="2" w:space="0" w:color="000000"/>
              <w:right w:val="single" w:sz="2" w:space="0" w:color="000000"/>
            </w:tcBorders>
          </w:tcPr>
          <w:p>
            <w:pPr>
              <w:rPr>
                <w:sz w:val="2"/>
                <w:szCs w:val="2"/>
              </w:rPr>
            </w:pPr>
          </w:p>
        </w:tc>
        <w:tc>
          <w:tcPr>
            <w:tcW w:w="1730" w:type="dxa"/>
            <w:vMerge/>
            <w:tcBorders>
              <w:top w:val="nil"/>
              <w:left w:val="single" w:sz="2" w:space="0" w:color="000000"/>
              <w:bottom w:val="single" w:sz="2" w:space="0" w:color="000000"/>
              <w:right w:val="single" w:sz="2" w:space="0" w:color="000000"/>
            </w:tcBorders>
          </w:tcPr>
          <w:p>
            <w:pPr>
              <w:rPr>
                <w:sz w:val="2"/>
                <w:szCs w:val="2"/>
              </w:rPr>
            </w:pP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7" w:lineRule="exact" w:before="6"/>
              <w:ind w:left="14" w:right="9"/>
              <w:rPr>
                <w:rFonts w:ascii="Times New Roman"/>
                <w:sz w:val="21"/>
              </w:rPr>
            </w:pPr>
            <w:r>
              <w:rPr>
                <w:rFonts w:ascii="Times New Roman"/>
                <w:spacing w:val="-5"/>
                <w:sz w:val="21"/>
              </w:rPr>
              <w:t>30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7" w:lineRule="exact" w:before="6"/>
              <w:ind w:left="14" w:right="10"/>
              <w:rPr>
                <w:rFonts w:ascii="Times New Roman"/>
                <w:sz w:val="21"/>
              </w:rPr>
            </w:pPr>
            <w:r>
              <w:rPr>
                <w:rFonts w:ascii="Times New Roman"/>
                <w:spacing w:val="-5"/>
                <w:sz w:val="21"/>
              </w:rPr>
              <w:t>23</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tcBorders>
              <w:top w:val="nil"/>
              <w:left w:val="single" w:sz="2" w:space="0" w:color="000000"/>
              <w:bottom w:val="single" w:sz="2" w:space="0" w:color="000000"/>
              <w:right w:val="single" w:sz="2" w:space="0" w:color="000000"/>
            </w:tcBorders>
          </w:tcPr>
          <w:p>
            <w:pPr>
              <w:rPr>
                <w:sz w:val="2"/>
                <w:szCs w:val="2"/>
              </w:rPr>
            </w:pPr>
          </w:p>
        </w:tc>
      </w:tr>
      <w:tr>
        <w:trPr>
          <w:trHeight w:val="251" w:hRule="atLeast"/>
        </w:trPr>
        <w:tc>
          <w:tcPr>
            <w:tcW w:w="138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245"/>
              <w:ind w:left="378"/>
              <w:jc w:val="left"/>
              <w:rPr>
                <w:sz w:val="21"/>
              </w:rPr>
            </w:pPr>
            <w:r>
              <w:rPr>
                <w:spacing w:val="-8"/>
                <w:sz w:val="21"/>
              </w:rPr>
              <w:t>氯化氢</w:t>
            </w:r>
          </w:p>
        </w:tc>
        <w:tc>
          <w:tcPr>
            <w:tcW w:w="173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259"/>
              <w:ind w:left="23" w:right="10"/>
              <w:rPr>
                <w:rFonts w:ascii="Times New Roman"/>
                <w:sz w:val="21"/>
              </w:rPr>
            </w:pPr>
            <w:r>
              <w:rPr>
                <w:rFonts w:ascii="Times New Roman"/>
                <w:spacing w:val="-5"/>
                <w:sz w:val="21"/>
              </w:rPr>
              <w:t>100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7" w:lineRule="exact" w:before="4"/>
              <w:ind w:left="14" w:right="5"/>
              <w:rPr>
                <w:rFonts w:ascii="Times New Roman"/>
                <w:sz w:val="21"/>
              </w:rPr>
            </w:pPr>
            <w:r>
              <w:rPr>
                <w:rFonts w:ascii="Times New Roman"/>
                <w:spacing w:val="-5"/>
                <w:sz w:val="21"/>
              </w:rPr>
              <w:t>15</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7" w:lineRule="exact" w:before="4"/>
              <w:ind w:left="14" w:right="10"/>
              <w:rPr>
                <w:rFonts w:ascii="Times New Roman"/>
                <w:sz w:val="21"/>
              </w:rPr>
            </w:pPr>
            <w:r>
              <w:rPr>
                <w:rFonts w:ascii="Times New Roman"/>
                <w:spacing w:val="-4"/>
                <w:sz w:val="21"/>
              </w:rPr>
              <w:t>0.13</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259"/>
              <w:ind w:left="12" w:right="7"/>
              <w:rPr>
                <w:rFonts w:ascii="Times New Roman"/>
                <w:sz w:val="21"/>
              </w:rPr>
            </w:pPr>
            <w:r>
              <w:rPr>
                <w:rFonts w:ascii="Times New Roman"/>
                <w:spacing w:val="-5"/>
                <w:sz w:val="21"/>
              </w:rPr>
              <w:t>0.2</w:t>
            </w:r>
          </w:p>
        </w:tc>
      </w:tr>
      <w:tr>
        <w:trPr>
          <w:trHeight w:val="250" w:hRule="atLeast"/>
        </w:trPr>
        <w:tc>
          <w:tcPr>
            <w:tcW w:w="1380" w:type="dxa"/>
            <w:vMerge/>
            <w:tcBorders>
              <w:top w:val="nil"/>
              <w:left w:val="single" w:sz="2" w:space="0" w:color="000000"/>
              <w:bottom w:val="single" w:sz="2" w:space="0" w:color="000000"/>
              <w:right w:val="single" w:sz="2" w:space="0" w:color="000000"/>
            </w:tcBorders>
          </w:tcPr>
          <w:p>
            <w:pPr>
              <w:rPr>
                <w:sz w:val="2"/>
                <w:szCs w:val="2"/>
              </w:rPr>
            </w:pPr>
          </w:p>
        </w:tc>
        <w:tc>
          <w:tcPr>
            <w:tcW w:w="1730" w:type="dxa"/>
            <w:vMerge/>
            <w:tcBorders>
              <w:top w:val="nil"/>
              <w:left w:val="single" w:sz="2" w:space="0" w:color="000000"/>
              <w:bottom w:val="single" w:sz="2" w:space="0" w:color="000000"/>
              <w:right w:val="single" w:sz="2" w:space="0" w:color="000000"/>
            </w:tcBorders>
          </w:tcPr>
          <w:p>
            <w:pPr>
              <w:rPr>
                <w:sz w:val="2"/>
                <w:szCs w:val="2"/>
              </w:rPr>
            </w:pP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8" w:lineRule="exact" w:before="3"/>
              <w:ind w:left="14" w:right="9"/>
              <w:rPr>
                <w:rFonts w:ascii="Times New Roman"/>
                <w:sz w:val="21"/>
              </w:rPr>
            </w:pPr>
            <w:r>
              <w:rPr>
                <w:rFonts w:ascii="Times New Roman"/>
                <w:spacing w:val="-5"/>
                <w:sz w:val="21"/>
              </w:rPr>
              <w:t>25</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8" w:lineRule="exact" w:before="3"/>
              <w:ind w:left="14" w:right="10"/>
              <w:rPr>
                <w:rFonts w:ascii="Times New Roman"/>
                <w:sz w:val="21"/>
              </w:rPr>
            </w:pPr>
            <w:r>
              <w:rPr>
                <w:rFonts w:ascii="Times New Roman"/>
                <w:spacing w:val="-4"/>
                <w:sz w:val="21"/>
              </w:rPr>
              <w:t>0.46</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tcBorders>
              <w:top w:val="nil"/>
              <w:left w:val="single" w:sz="2" w:space="0" w:color="000000"/>
              <w:bottom w:val="single" w:sz="2" w:space="0" w:color="000000"/>
              <w:right w:val="single" w:sz="2" w:space="0" w:color="000000"/>
            </w:tcBorders>
          </w:tcPr>
          <w:p>
            <w:pPr>
              <w:rPr>
                <w:sz w:val="2"/>
                <w:szCs w:val="2"/>
              </w:rPr>
            </w:pPr>
          </w:p>
        </w:tc>
      </w:tr>
      <w:tr>
        <w:trPr>
          <w:trHeight w:val="250" w:hRule="atLeast"/>
        </w:trPr>
        <w:tc>
          <w:tcPr>
            <w:tcW w:w="1380" w:type="dxa"/>
            <w:vMerge/>
            <w:tcBorders>
              <w:top w:val="nil"/>
              <w:left w:val="single" w:sz="2" w:space="0" w:color="000000"/>
              <w:bottom w:val="single" w:sz="2" w:space="0" w:color="000000"/>
              <w:right w:val="single" w:sz="2" w:space="0" w:color="000000"/>
            </w:tcBorders>
          </w:tcPr>
          <w:p>
            <w:pPr>
              <w:rPr>
                <w:sz w:val="2"/>
                <w:szCs w:val="2"/>
              </w:rPr>
            </w:pPr>
          </w:p>
        </w:tc>
        <w:tc>
          <w:tcPr>
            <w:tcW w:w="1730" w:type="dxa"/>
            <w:vMerge/>
            <w:tcBorders>
              <w:top w:val="nil"/>
              <w:left w:val="single" w:sz="2" w:space="0" w:color="000000"/>
              <w:bottom w:val="single" w:sz="2" w:space="0" w:color="000000"/>
              <w:right w:val="single" w:sz="2" w:space="0" w:color="000000"/>
            </w:tcBorders>
          </w:tcPr>
          <w:p>
            <w:pPr>
              <w:rPr>
                <w:sz w:val="2"/>
                <w:szCs w:val="2"/>
              </w:rPr>
            </w:pP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6" w:lineRule="exact" w:before="3"/>
              <w:ind w:left="14" w:right="9"/>
              <w:rPr>
                <w:rFonts w:ascii="Times New Roman"/>
                <w:sz w:val="21"/>
              </w:rPr>
            </w:pPr>
            <w:r>
              <w:rPr>
                <w:rFonts w:ascii="Times New Roman"/>
                <w:spacing w:val="-5"/>
                <w:sz w:val="21"/>
              </w:rPr>
              <w:t>30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6" w:lineRule="exact" w:before="3"/>
              <w:ind w:left="14"/>
              <w:rPr>
                <w:rFonts w:ascii="Times New Roman"/>
                <w:sz w:val="21"/>
              </w:rPr>
            </w:pPr>
            <w:r>
              <w:rPr>
                <w:rFonts w:ascii="Times New Roman"/>
                <w:spacing w:val="-5"/>
                <w:sz w:val="21"/>
              </w:rPr>
              <w:t>1.4</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tcBorders>
              <w:top w:val="nil"/>
              <w:left w:val="single" w:sz="2" w:space="0" w:color="000000"/>
              <w:bottom w:val="single" w:sz="2" w:space="0" w:color="000000"/>
              <w:right w:val="single" w:sz="2" w:space="0" w:color="000000"/>
            </w:tcBorders>
          </w:tcPr>
          <w:p>
            <w:pPr>
              <w:rPr>
                <w:sz w:val="2"/>
                <w:szCs w:val="2"/>
              </w:rPr>
            </w:pPr>
          </w:p>
        </w:tc>
      </w:tr>
      <w:tr>
        <w:trPr>
          <w:trHeight w:val="251" w:hRule="atLeast"/>
        </w:trPr>
        <w:tc>
          <w:tcPr>
            <w:tcW w:w="138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04"/>
              <w:jc w:val="left"/>
              <w:rPr>
                <w:sz w:val="21"/>
              </w:rPr>
            </w:pPr>
          </w:p>
          <w:p>
            <w:pPr>
              <w:pStyle w:val="TableParagraph"/>
              <w:ind w:left="21"/>
              <w:rPr>
                <w:sz w:val="21"/>
              </w:rPr>
            </w:pPr>
            <w:r>
              <w:rPr>
                <w:spacing w:val="-15"/>
                <w:sz w:val="21"/>
              </w:rPr>
              <w:t>甲苯</w:t>
            </w:r>
          </w:p>
        </w:tc>
        <w:tc>
          <w:tcPr>
            <w:tcW w:w="173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17"/>
              <w:jc w:val="left"/>
              <w:rPr>
                <w:sz w:val="21"/>
              </w:rPr>
            </w:pPr>
          </w:p>
          <w:p>
            <w:pPr>
              <w:pStyle w:val="TableParagraph"/>
              <w:spacing w:before="1"/>
              <w:ind w:left="16" w:right="10"/>
              <w:rPr>
                <w:rFonts w:ascii="Times New Roman"/>
                <w:sz w:val="21"/>
              </w:rPr>
            </w:pPr>
            <w:r>
              <w:rPr>
                <w:rFonts w:ascii="Times New Roman"/>
                <w:spacing w:val="-5"/>
                <w:sz w:val="21"/>
              </w:rPr>
              <w:t>40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8" w:lineRule="exact" w:before="3"/>
              <w:ind w:left="14" w:right="5"/>
              <w:rPr>
                <w:rFonts w:ascii="Times New Roman"/>
                <w:sz w:val="21"/>
              </w:rPr>
            </w:pPr>
            <w:r>
              <w:rPr>
                <w:rFonts w:ascii="Times New Roman"/>
                <w:spacing w:val="-5"/>
                <w:sz w:val="21"/>
              </w:rPr>
              <w:t>15</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8" w:lineRule="exact" w:before="3"/>
              <w:ind w:left="14" w:right="5"/>
              <w:rPr>
                <w:rFonts w:ascii="Times New Roman"/>
                <w:sz w:val="21"/>
              </w:rPr>
            </w:pPr>
            <w:r>
              <w:rPr>
                <w:rFonts w:ascii="Times New Roman"/>
                <w:spacing w:val="-4"/>
                <w:sz w:val="21"/>
              </w:rPr>
              <w:t>1.55</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17"/>
              <w:jc w:val="left"/>
              <w:rPr>
                <w:sz w:val="21"/>
              </w:rPr>
            </w:pPr>
          </w:p>
          <w:p>
            <w:pPr>
              <w:pStyle w:val="TableParagraph"/>
              <w:spacing w:before="1"/>
              <w:ind w:left="12" w:right="10"/>
              <w:rPr>
                <w:rFonts w:ascii="Times New Roman"/>
                <w:sz w:val="21"/>
              </w:rPr>
            </w:pPr>
            <w:r>
              <w:rPr>
                <w:rFonts w:ascii="Times New Roman"/>
                <w:spacing w:val="-5"/>
                <w:sz w:val="21"/>
              </w:rPr>
              <w:t>2.4</w:t>
            </w:r>
          </w:p>
        </w:tc>
      </w:tr>
      <w:tr>
        <w:trPr>
          <w:trHeight w:val="250" w:hRule="atLeast"/>
        </w:trPr>
        <w:tc>
          <w:tcPr>
            <w:tcW w:w="1380" w:type="dxa"/>
            <w:vMerge/>
            <w:tcBorders>
              <w:top w:val="nil"/>
              <w:left w:val="single" w:sz="2" w:space="0" w:color="000000"/>
              <w:bottom w:val="single" w:sz="2" w:space="0" w:color="000000"/>
              <w:right w:val="single" w:sz="2" w:space="0" w:color="000000"/>
            </w:tcBorders>
          </w:tcPr>
          <w:p>
            <w:pPr>
              <w:rPr>
                <w:sz w:val="2"/>
                <w:szCs w:val="2"/>
              </w:rPr>
            </w:pPr>
          </w:p>
        </w:tc>
        <w:tc>
          <w:tcPr>
            <w:tcW w:w="1730" w:type="dxa"/>
            <w:vMerge/>
            <w:tcBorders>
              <w:top w:val="nil"/>
              <w:left w:val="single" w:sz="2" w:space="0" w:color="000000"/>
              <w:bottom w:val="single" w:sz="2" w:space="0" w:color="000000"/>
              <w:right w:val="single" w:sz="2" w:space="0" w:color="000000"/>
            </w:tcBorders>
          </w:tcPr>
          <w:p>
            <w:pPr>
              <w:rPr>
                <w:sz w:val="2"/>
                <w:szCs w:val="2"/>
              </w:rPr>
            </w:pP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7" w:lineRule="exact" w:before="4"/>
              <w:ind w:left="14" w:right="9"/>
              <w:rPr>
                <w:rFonts w:ascii="Times New Roman"/>
                <w:sz w:val="21"/>
              </w:rPr>
            </w:pPr>
            <w:r>
              <w:rPr>
                <w:rFonts w:ascii="Times New Roman"/>
                <w:spacing w:val="-5"/>
                <w:sz w:val="21"/>
              </w:rPr>
              <w:t>25</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7" w:lineRule="exact" w:before="4"/>
              <w:ind w:left="14" w:right="10"/>
              <w:rPr>
                <w:rFonts w:ascii="Times New Roman"/>
                <w:sz w:val="21"/>
              </w:rPr>
            </w:pPr>
            <w:r>
              <w:rPr>
                <w:rFonts w:ascii="Times New Roman"/>
                <w:spacing w:val="-5"/>
                <w:sz w:val="21"/>
              </w:rPr>
              <w:t>5.8</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tcBorders>
              <w:top w:val="nil"/>
              <w:left w:val="single" w:sz="2" w:space="0" w:color="000000"/>
              <w:bottom w:val="single" w:sz="2" w:space="0" w:color="000000"/>
              <w:right w:val="single" w:sz="2" w:space="0" w:color="000000"/>
            </w:tcBorders>
          </w:tcPr>
          <w:p>
            <w:pPr>
              <w:rPr>
                <w:sz w:val="2"/>
                <w:szCs w:val="2"/>
              </w:rPr>
            </w:pPr>
          </w:p>
        </w:tc>
      </w:tr>
      <w:tr>
        <w:trPr>
          <w:trHeight w:val="250" w:hRule="atLeast"/>
        </w:trPr>
        <w:tc>
          <w:tcPr>
            <w:tcW w:w="1380" w:type="dxa"/>
            <w:vMerge/>
            <w:tcBorders>
              <w:top w:val="nil"/>
              <w:left w:val="single" w:sz="2" w:space="0" w:color="000000"/>
              <w:bottom w:val="single" w:sz="2" w:space="0" w:color="000000"/>
              <w:right w:val="single" w:sz="2" w:space="0" w:color="000000"/>
            </w:tcBorders>
          </w:tcPr>
          <w:p>
            <w:pPr>
              <w:rPr>
                <w:sz w:val="2"/>
                <w:szCs w:val="2"/>
              </w:rPr>
            </w:pPr>
          </w:p>
        </w:tc>
        <w:tc>
          <w:tcPr>
            <w:tcW w:w="1730" w:type="dxa"/>
            <w:vMerge/>
            <w:tcBorders>
              <w:top w:val="nil"/>
              <w:left w:val="single" w:sz="2" w:space="0" w:color="000000"/>
              <w:bottom w:val="single" w:sz="2" w:space="0" w:color="000000"/>
              <w:right w:val="single" w:sz="2" w:space="0" w:color="000000"/>
            </w:tcBorders>
          </w:tcPr>
          <w:p>
            <w:pPr>
              <w:rPr>
                <w:sz w:val="2"/>
                <w:szCs w:val="2"/>
              </w:rPr>
            </w:pP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6" w:lineRule="exact" w:before="4"/>
              <w:ind w:left="14" w:right="9"/>
              <w:rPr>
                <w:rFonts w:ascii="Times New Roman"/>
                <w:sz w:val="21"/>
              </w:rPr>
            </w:pPr>
            <w:r>
              <w:rPr>
                <w:rFonts w:ascii="Times New Roman"/>
                <w:spacing w:val="-5"/>
                <w:sz w:val="21"/>
              </w:rPr>
              <w:t>30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6" w:lineRule="exact" w:before="4"/>
              <w:ind w:left="14" w:right="5"/>
              <w:rPr>
                <w:rFonts w:ascii="Times New Roman"/>
                <w:sz w:val="21"/>
              </w:rPr>
            </w:pPr>
            <w:r>
              <w:rPr>
                <w:rFonts w:ascii="Times New Roman"/>
                <w:spacing w:val="-5"/>
                <w:sz w:val="21"/>
              </w:rPr>
              <w:t>18</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tcBorders>
              <w:top w:val="nil"/>
              <w:left w:val="single" w:sz="2" w:space="0" w:color="000000"/>
              <w:bottom w:val="single" w:sz="2" w:space="0" w:color="000000"/>
              <w:right w:val="single" w:sz="2" w:space="0" w:color="000000"/>
            </w:tcBorders>
          </w:tcPr>
          <w:p>
            <w:pPr>
              <w:rPr>
                <w:sz w:val="2"/>
                <w:szCs w:val="2"/>
              </w:rPr>
            </w:pPr>
          </w:p>
        </w:tc>
      </w:tr>
      <w:tr>
        <w:trPr>
          <w:trHeight w:val="251" w:hRule="atLeast"/>
        </w:trPr>
        <w:tc>
          <w:tcPr>
            <w:tcW w:w="1380" w:type="dxa"/>
            <w:vMerge/>
            <w:tcBorders>
              <w:top w:val="nil"/>
              <w:left w:val="single" w:sz="2" w:space="0" w:color="000000"/>
              <w:bottom w:val="single" w:sz="2" w:space="0" w:color="000000"/>
              <w:right w:val="single" w:sz="2" w:space="0" w:color="000000"/>
            </w:tcBorders>
          </w:tcPr>
          <w:p>
            <w:pPr>
              <w:rPr>
                <w:sz w:val="2"/>
                <w:szCs w:val="2"/>
              </w:rPr>
            </w:pPr>
          </w:p>
        </w:tc>
        <w:tc>
          <w:tcPr>
            <w:tcW w:w="1730" w:type="dxa"/>
            <w:vMerge/>
            <w:tcBorders>
              <w:top w:val="nil"/>
              <w:left w:val="single" w:sz="2" w:space="0" w:color="000000"/>
              <w:bottom w:val="single" w:sz="2" w:space="0" w:color="000000"/>
              <w:right w:val="single" w:sz="2" w:space="0" w:color="000000"/>
            </w:tcBorders>
          </w:tcPr>
          <w:p>
            <w:pPr>
              <w:rPr>
                <w:sz w:val="2"/>
                <w:szCs w:val="2"/>
              </w:rPr>
            </w:pP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8" w:lineRule="exact" w:before="3"/>
              <w:ind w:left="14" w:right="9"/>
              <w:rPr>
                <w:rFonts w:ascii="Times New Roman"/>
                <w:sz w:val="21"/>
              </w:rPr>
            </w:pPr>
            <w:r>
              <w:rPr>
                <w:rFonts w:ascii="Times New Roman"/>
                <w:spacing w:val="-5"/>
                <w:sz w:val="21"/>
              </w:rPr>
              <w:t>35</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8" w:lineRule="exact" w:before="3"/>
              <w:ind w:left="14" w:right="10"/>
              <w:rPr>
                <w:rFonts w:ascii="Times New Roman"/>
                <w:sz w:val="21"/>
              </w:rPr>
            </w:pPr>
            <w:r>
              <w:rPr>
                <w:rFonts w:ascii="Times New Roman"/>
                <w:spacing w:val="-5"/>
                <w:sz w:val="21"/>
              </w:rPr>
              <w:t>24</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tcBorders>
              <w:top w:val="nil"/>
              <w:left w:val="single" w:sz="2" w:space="0" w:color="000000"/>
              <w:bottom w:val="single" w:sz="2" w:space="0" w:color="000000"/>
              <w:right w:val="single" w:sz="2" w:space="0" w:color="000000"/>
            </w:tcBorders>
          </w:tcPr>
          <w:p>
            <w:pPr>
              <w:rPr>
                <w:sz w:val="2"/>
                <w:szCs w:val="2"/>
              </w:rPr>
            </w:pPr>
          </w:p>
        </w:tc>
      </w:tr>
      <w:tr>
        <w:trPr>
          <w:trHeight w:val="251" w:hRule="atLeast"/>
        </w:trPr>
        <w:tc>
          <w:tcPr>
            <w:tcW w:w="138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07"/>
              <w:jc w:val="left"/>
              <w:rPr>
                <w:sz w:val="21"/>
              </w:rPr>
            </w:pPr>
          </w:p>
          <w:p>
            <w:pPr>
              <w:pStyle w:val="TableParagraph"/>
              <w:ind w:left="21"/>
              <w:rPr>
                <w:sz w:val="21"/>
              </w:rPr>
            </w:pPr>
            <w:r>
              <w:rPr>
                <w:spacing w:val="-15"/>
                <w:sz w:val="21"/>
              </w:rPr>
              <w:t>甲醇</w:t>
            </w:r>
          </w:p>
        </w:tc>
        <w:tc>
          <w:tcPr>
            <w:tcW w:w="173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21"/>
              <w:jc w:val="left"/>
              <w:rPr>
                <w:sz w:val="21"/>
              </w:rPr>
            </w:pPr>
          </w:p>
          <w:p>
            <w:pPr>
              <w:pStyle w:val="TableParagraph"/>
              <w:ind w:left="23" w:right="10"/>
              <w:rPr>
                <w:rFonts w:ascii="Times New Roman"/>
                <w:sz w:val="21"/>
              </w:rPr>
            </w:pPr>
            <w:r>
              <w:rPr>
                <w:rFonts w:ascii="Times New Roman"/>
                <w:spacing w:val="-5"/>
                <w:sz w:val="21"/>
              </w:rPr>
              <w:t>190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7" w:lineRule="exact" w:before="4"/>
              <w:ind w:left="14" w:right="5"/>
              <w:rPr>
                <w:rFonts w:ascii="Times New Roman"/>
                <w:sz w:val="21"/>
              </w:rPr>
            </w:pPr>
            <w:r>
              <w:rPr>
                <w:rFonts w:ascii="Times New Roman"/>
                <w:spacing w:val="-5"/>
                <w:sz w:val="21"/>
              </w:rPr>
              <w:t>15</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7" w:lineRule="exact" w:before="4"/>
              <w:ind w:left="14" w:right="12"/>
              <w:rPr>
                <w:rFonts w:ascii="Times New Roman"/>
                <w:sz w:val="21"/>
              </w:rPr>
            </w:pPr>
            <w:r>
              <w:rPr>
                <w:rFonts w:ascii="Times New Roman"/>
                <w:spacing w:val="-4"/>
                <w:sz w:val="21"/>
              </w:rPr>
              <w:t>2.55</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21"/>
              <w:jc w:val="left"/>
              <w:rPr>
                <w:sz w:val="21"/>
              </w:rPr>
            </w:pPr>
          </w:p>
          <w:p>
            <w:pPr>
              <w:pStyle w:val="TableParagraph"/>
              <w:ind w:left="12" w:right="5"/>
              <w:rPr>
                <w:rFonts w:ascii="Times New Roman"/>
                <w:sz w:val="21"/>
              </w:rPr>
            </w:pPr>
            <w:r>
              <w:rPr>
                <w:rFonts w:ascii="Times New Roman"/>
                <w:spacing w:val="-5"/>
                <w:sz w:val="21"/>
              </w:rPr>
              <w:t>12</w:t>
            </w:r>
          </w:p>
        </w:tc>
      </w:tr>
      <w:tr>
        <w:trPr>
          <w:trHeight w:val="255" w:hRule="atLeast"/>
        </w:trPr>
        <w:tc>
          <w:tcPr>
            <w:tcW w:w="1380" w:type="dxa"/>
            <w:vMerge/>
            <w:tcBorders>
              <w:top w:val="nil"/>
              <w:left w:val="single" w:sz="2" w:space="0" w:color="000000"/>
              <w:bottom w:val="single" w:sz="2" w:space="0" w:color="000000"/>
              <w:right w:val="single" w:sz="2" w:space="0" w:color="000000"/>
            </w:tcBorders>
          </w:tcPr>
          <w:p>
            <w:pPr>
              <w:rPr>
                <w:sz w:val="2"/>
                <w:szCs w:val="2"/>
              </w:rPr>
            </w:pPr>
          </w:p>
        </w:tc>
        <w:tc>
          <w:tcPr>
            <w:tcW w:w="1730" w:type="dxa"/>
            <w:vMerge/>
            <w:tcBorders>
              <w:top w:val="nil"/>
              <w:left w:val="single" w:sz="2" w:space="0" w:color="000000"/>
              <w:bottom w:val="single" w:sz="2" w:space="0" w:color="000000"/>
              <w:right w:val="single" w:sz="2" w:space="0" w:color="000000"/>
            </w:tcBorders>
          </w:tcPr>
          <w:p>
            <w:pPr>
              <w:rPr>
                <w:sz w:val="2"/>
                <w:szCs w:val="2"/>
              </w:rPr>
            </w:pP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8" w:lineRule="exact" w:before="7"/>
              <w:ind w:left="14" w:right="9"/>
              <w:rPr>
                <w:rFonts w:ascii="Times New Roman"/>
                <w:sz w:val="21"/>
              </w:rPr>
            </w:pPr>
            <w:r>
              <w:rPr>
                <w:rFonts w:ascii="Times New Roman"/>
                <w:spacing w:val="-5"/>
                <w:sz w:val="21"/>
              </w:rPr>
              <w:t>25</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8" w:lineRule="exact" w:before="7"/>
              <w:ind w:left="14" w:right="10"/>
              <w:rPr>
                <w:rFonts w:ascii="Times New Roman"/>
                <w:sz w:val="21"/>
              </w:rPr>
            </w:pPr>
            <w:r>
              <w:rPr>
                <w:rFonts w:ascii="Times New Roman"/>
                <w:spacing w:val="-5"/>
                <w:sz w:val="21"/>
              </w:rPr>
              <w:t>9.4</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tcBorders>
              <w:top w:val="nil"/>
              <w:left w:val="single" w:sz="2" w:space="0" w:color="000000"/>
              <w:bottom w:val="single" w:sz="2" w:space="0" w:color="000000"/>
              <w:right w:val="single" w:sz="2" w:space="0" w:color="000000"/>
            </w:tcBorders>
          </w:tcPr>
          <w:p>
            <w:pPr>
              <w:rPr>
                <w:sz w:val="2"/>
                <w:szCs w:val="2"/>
              </w:rPr>
            </w:pPr>
          </w:p>
        </w:tc>
      </w:tr>
      <w:tr>
        <w:trPr>
          <w:trHeight w:val="250" w:hRule="atLeast"/>
        </w:trPr>
        <w:tc>
          <w:tcPr>
            <w:tcW w:w="1380" w:type="dxa"/>
            <w:vMerge/>
            <w:tcBorders>
              <w:top w:val="nil"/>
              <w:left w:val="single" w:sz="2" w:space="0" w:color="000000"/>
              <w:bottom w:val="single" w:sz="2" w:space="0" w:color="000000"/>
              <w:right w:val="single" w:sz="2" w:space="0" w:color="000000"/>
            </w:tcBorders>
          </w:tcPr>
          <w:p>
            <w:pPr>
              <w:rPr>
                <w:sz w:val="2"/>
                <w:szCs w:val="2"/>
              </w:rPr>
            </w:pPr>
          </w:p>
        </w:tc>
        <w:tc>
          <w:tcPr>
            <w:tcW w:w="1730" w:type="dxa"/>
            <w:vMerge/>
            <w:tcBorders>
              <w:top w:val="nil"/>
              <w:left w:val="single" w:sz="2" w:space="0" w:color="000000"/>
              <w:bottom w:val="single" w:sz="2" w:space="0" w:color="000000"/>
              <w:right w:val="single" w:sz="2" w:space="0" w:color="000000"/>
            </w:tcBorders>
          </w:tcPr>
          <w:p>
            <w:pPr>
              <w:rPr>
                <w:sz w:val="2"/>
                <w:szCs w:val="2"/>
              </w:rPr>
            </w:pP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7" w:lineRule="exact" w:before="4"/>
              <w:ind w:left="14" w:right="9"/>
              <w:rPr>
                <w:rFonts w:ascii="Times New Roman"/>
                <w:sz w:val="21"/>
              </w:rPr>
            </w:pPr>
            <w:r>
              <w:rPr>
                <w:rFonts w:ascii="Times New Roman"/>
                <w:spacing w:val="-5"/>
                <w:sz w:val="21"/>
              </w:rPr>
              <w:t>30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7" w:lineRule="exact" w:before="4"/>
              <w:ind w:left="14" w:right="10"/>
              <w:rPr>
                <w:rFonts w:ascii="Times New Roman"/>
                <w:sz w:val="21"/>
              </w:rPr>
            </w:pPr>
            <w:r>
              <w:rPr>
                <w:rFonts w:ascii="Times New Roman"/>
                <w:spacing w:val="-5"/>
                <w:sz w:val="21"/>
              </w:rPr>
              <w:t>29</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tcBorders>
              <w:top w:val="nil"/>
              <w:left w:val="single" w:sz="2" w:space="0" w:color="000000"/>
              <w:bottom w:val="single" w:sz="2" w:space="0" w:color="000000"/>
              <w:right w:val="single" w:sz="2" w:space="0" w:color="000000"/>
            </w:tcBorders>
          </w:tcPr>
          <w:p>
            <w:pPr>
              <w:rPr>
                <w:sz w:val="2"/>
                <w:szCs w:val="2"/>
              </w:rPr>
            </w:pPr>
          </w:p>
        </w:tc>
      </w:tr>
      <w:tr>
        <w:trPr>
          <w:trHeight w:val="250" w:hRule="atLeast"/>
        </w:trPr>
        <w:tc>
          <w:tcPr>
            <w:tcW w:w="1380" w:type="dxa"/>
            <w:vMerge/>
            <w:tcBorders>
              <w:top w:val="nil"/>
              <w:left w:val="single" w:sz="2" w:space="0" w:color="000000"/>
              <w:bottom w:val="single" w:sz="2" w:space="0" w:color="000000"/>
              <w:right w:val="single" w:sz="2" w:space="0" w:color="000000"/>
            </w:tcBorders>
          </w:tcPr>
          <w:p>
            <w:pPr>
              <w:rPr>
                <w:sz w:val="2"/>
                <w:szCs w:val="2"/>
              </w:rPr>
            </w:pPr>
          </w:p>
        </w:tc>
        <w:tc>
          <w:tcPr>
            <w:tcW w:w="1730" w:type="dxa"/>
            <w:vMerge/>
            <w:tcBorders>
              <w:top w:val="nil"/>
              <w:left w:val="single" w:sz="2" w:space="0" w:color="000000"/>
              <w:bottom w:val="single" w:sz="2" w:space="0" w:color="000000"/>
              <w:right w:val="single" w:sz="2" w:space="0" w:color="000000"/>
            </w:tcBorders>
          </w:tcPr>
          <w:p>
            <w:pPr>
              <w:rPr>
                <w:sz w:val="2"/>
                <w:szCs w:val="2"/>
              </w:rPr>
            </w:pP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6" w:lineRule="exact" w:before="4"/>
              <w:ind w:left="14" w:right="9"/>
              <w:rPr>
                <w:rFonts w:ascii="Times New Roman"/>
                <w:sz w:val="21"/>
              </w:rPr>
            </w:pPr>
            <w:r>
              <w:rPr>
                <w:rFonts w:ascii="Times New Roman"/>
                <w:spacing w:val="-5"/>
                <w:sz w:val="21"/>
              </w:rPr>
              <w:t>35</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6" w:lineRule="exact" w:before="4"/>
              <w:ind w:left="14" w:right="10"/>
              <w:rPr>
                <w:rFonts w:ascii="Times New Roman"/>
                <w:sz w:val="21"/>
              </w:rPr>
            </w:pPr>
            <w:r>
              <w:rPr>
                <w:rFonts w:ascii="Times New Roman"/>
                <w:spacing w:val="-4"/>
                <w:sz w:val="21"/>
              </w:rPr>
              <w:t>39.5</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tcBorders>
              <w:top w:val="nil"/>
              <w:left w:val="single" w:sz="2" w:space="0" w:color="000000"/>
              <w:bottom w:val="single" w:sz="2" w:space="0" w:color="000000"/>
              <w:right w:val="single" w:sz="2" w:space="0" w:color="000000"/>
            </w:tcBorders>
          </w:tcPr>
          <w:p>
            <w:pPr>
              <w:rPr>
                <w:sz w:val="2"/>
                <w:szCs w:val="2"/>
              </w:rPr>
            </w:pPr>
          </w:p>
        </w:tc>
      </w:tr>
      <w:tr>
        <w:trPr>
          <w:trHeight w:val="250" w:hRule="atLeast"/>
        </w:trPr>
        <w:tc>
          <w:tcPr>
            <w:tcW w:w="138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04"/>
              <w:jc w:val="left"/>
              <w:rPr>
                <w:sz w:val="21"/>
              </w:rPr>
            </w:pPr>
          </w:p>
          <w:p>
            <w:pPr>
              <w:pStyle w:val="TableParagraph"/>
              <w:ind w:left="170"/>
              <w:jc w:val="left"/>
              <w:rPr>
                <w:sz w:val="21"/>
              </w:rPr>
            </w:pPr>
            <w:r>
              <w:rPr>
                <w:spacing w:val="-7"/>
                <w:sz w:val="21"/>
              </w:rPr>
              <w:t>非甲烷总烃</w:t>
            </w:r>
          </w:p>
        </w:tc>
        <w:tc>
          <w:tcPr>
            <w:tcW w:w="1730"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17"/>
              <w:jc w:val="left"/>
              <w:rPr>
                <w:sz w:val="21"/>
              </w:rPr>
            </w:pPr>
          </w:p>
          <w:p>
            <w:pPr>
              <w:pStyle w:val="TableParagraph"/>
              <w:spacing w:before="1"/>
              <w:ind w:left="23" w:right="10"/>
              <w:rPr>
                <w:rFonts w:ascii="Times New Roman"/>
                <w:sz w:val="21"/>
              </w:rPr>
            </w:pPr>
            <w:r>
              <w:rPr>
                <w:rFonts w:ascii="Times New Roman"/>
                <w:spacing w:val="-5"/>
                <w:sz w:val="21"/>
              </w:rPr>
              <w:t>120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8" w:lineRule="exact" w:before="3"/>
              <w:ind w:left="14" w:right="5"/>
              <w:rPr>
                <w:rFonts w:ascii="Times New Roman"/>
                <w:sz w:val="21"/>
              </w:rPr>
            </w:pPr>
            <w:r>
              <w:rPr>
                <w:rFonts w:ascii="Times New Roman"/>
                <w:spacing w:val="-5"/>
                <w:sz w:val="21"/>
              </w:rPr>
              <w:t>15</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8" w:lineRule="exact" w:before="3"/>
              <w:ind w:left="14" w:right="10"/>
              <w:rPr>
                <w:rFonts w:ascii="Times New Roman"/>
                <w:sz w:val="21"/>
              </w:rPr>
            </w:pPr>
            <w:r>
              <w:rPr>
                <w:rFonts w:ascii="Times New Roman"/>
                <w:spacing w:val="-10"/>
                <w:sz w:val="21"/>
              </w:rPr>
              <w:t>5</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117"/>
              <w:jc w:val="left"/>
              <w:rPr>
                <w:sz w:val="21"/>
              </w:rPr>
            </w:pPr>
          </w:p>
          <w:p>
            <w:pPr>
              <w:pStyle w:val="TableParagraph"/>
              <w:spacing w:before="1"/>
              <w:ind w:left="12" w:right="10"/>
              <w:rPr>
                <w:rFonts w:ascii="Times New Roman"/>
                <w:sz w:val="21"/>
              </w:rPr>
            </w:pPr>
            <w:r>
              <w:rPr>
                <w:rFonts w:ascii="Times New Roman"/>
                <w:spacing w:val="-5"/>
                <w:sz w:val="21"/>
              </w:rPr>
              <w:t>4.0</w:t>
            </w:r>
          </w:p>
        </w:tc>
      </w:tr>
      <w:tr>
        <w:trPr>
          <w:trHeight w:val="251" w:hRule="atLeast"/>
        </w:trPr>
        <w:tc>
          <w:tcPr>
            <w:tcW w:w="1380" w:type="dxa"/>
            <w:vMerge/>
            <w:tcBorders>
              <w:top w:val="nil"/>
              <w:left w:val="single" w:sz="2" w:space="0" w:color="000000"/>
              <w:bottom w:val="single" w:sz="2" w:space="0" w:color="000000"/>
              <w:right w:val="single" w:sz="2" w:space="0" w:color="000000"/>
            </w:tcBorders>
          </w:tcPr>
          <w:p>
            <w:pPr>
              <w:rPr>
                <w:sz w:val="2"/>
                <w:szCs w:val="2"/>
              </w:rPr>
            </w:pPr>
          </w:p>
        </w:tc>
        <w:tc>
          <w:tcPr>
            <w:tcW w:w="1730" w:type="dxa"/>
            <w:vMerge/>
            <w:tcBorders>
              <w:top w:val="nil"/>
              <w:left w:val="single" w:sz="2" w:space="0" w:color="000000"/>
              <w:bottom w:val="single" w:sz="2" w:space="0" w:color="000000"/>
              <w:right w:val="single" w:sz="2" w:space="0" w:color="000000"/>
            </w:tcBorders>
          </w:tcPr>
          <w:p>
            <w:pPr>
              <w:rPr>
                <w:sz w:val="2"/>
                <w:szCs w:val="2"/>
              </w:rPr>
            </w:pP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7" w:lineRule="exact" w:before="4"/>
              <w:ind w:left="14" w:right="9"/>
              <w:rPr>
                <w:rFonts w:ascii="Times New Roman"/>
                <w:sz w:val="21"/>
              </w:rPr>
            </w:pPr>
            <w:r>
              <w:rPr>
                <w:rFonts w:ascii="Times New Roman"/>
                <w:spacing w:val="-5"/>
                <w:sz w:val="21"/>
              </w:rPr>
              <w:t>25</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7" w:lineRule="exact" w:before="4"/>
              <w:ind w:left="14" w:right="3"/>
              <w:rPr>
                <w:rFonts w:ascii="Times New Roman"/>
                <w:sz w:val="21"/>
              </w:rPr>
            </w:pPr>
            <w:r>
              <w:rPr>
                <w:rFonts w:ascii="Times New Roman"/>
                <w:spacing w:val="-4"/>
                <w:sz w:val="21"/>
              </w:rPr>
              <w:t>17.5</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tcBorders>
              <w:top w:val="nil"/>
              <w:left w:val="single" w:sz="2" w:space="0" w:color="000000"/>
              <w:bottom w:val="single" w:sz="2" w:space="0" w:color="000000"/>
              <w:right w:val="single" w:sz="2" w:space="0" w:color="000000"/>
            </w:tcBorders>
          </w:tcPr>
          <w:p>
            <w:pPr>
              <w:rPr>
                <w:sz w:val="2"/>
                <w:szCs w:val="2"/>
              </w:rPr>
            </w:pPr>
          </w:p>
        </w:tc>
      </w:tr>
      <w:tr>
        <w:trPr>
          <w:trHeight w:val="251" w:hRule="atLeast"/>
        </w:trPr>
        <w:tc>
          <w:tcPr>
            <w:tcW w:w="1380" w:type="dxa"/>
            <w:vMerge/>
            <w:tcBorders>
              <w:top w:val="nil"/>
              <w:left w:val="single" w:sz="2" w:space="0" w:color="000000"/>
              <w:bottom w:val="single" w:sz="2" w:space="0" w:color="000000"/>
              <w:right w:val="single" w:sz="2" w:space="0" w:color="000000"/>
            </w:tcBorders>
          </w:tcPr>
          <w:p>
            <w:pPr>
              <w:rPr>
                <w:sz w:val="2"/>
                <w:szCs w:val="2"/>
              </w:rPr>
            </w:pPr>
          </w:p>
        </w:tc>
        <w:tc>
          <w:tcPr>
            <w:tcW w:w="1730" w:type="dxa"/>
            <w:vMerge/>
            <w:tcBorders>
              <w:top w:val="nil"/>
              <w:left w:val="single" w:sz="2" w:space="0" w:color="000000"/>
              <w:bottom w:val="single" w:sz="2" w:space="0" w:color="000000"/>
              <w:right w:val="single" w:sz="2" w:space="0" w:color="000000"/>
            </w:tcBorders>
          </w:tcPr>
          <w:p>
            <w:pPr>
              <w:rPr>
                <w:sz w:val="2"/>
                <w:szCs w:val="2"/>
              </w:rPr>
            </w:pP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6" w:lineRule="exact" w:before="4"/>
              <w:ind w:left="14" w:right="9"/>
              <w:rPr>
                <w:rFonts w:ascii="Times New Roman"/>
                <w:sz w:val="21"/>
              </w:rPr>
            </w:pPr>
            <w:r>
              <w:rPr>
                <w:rFonts w:ascii="Times New Roman"/>
                <w:spacing w:val="-5"/>
                <w:sz w:val="21"/>
              </w:rPr>
              <w:t>30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6" w:lineRule="exact" w:before="4"/>
              <w:ind w:left="14" w:right="7"/>
              <w:rPr>
                <w:rFonts w:ascii="Times New Roman"/>
                <w:sz w:val="21"/>
              </w:rPr>
            </w:pPr>
            <w:r>
              <w:rPr>
                <w:rFonts w:ascii="Times New Roman"/>
                <w:spacing w:val="-5"/>
                <w:sz w:val="21"/>
              </w:rPr>
              <w:t>53</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tcBorders>
              <w:top w:val="nil"/>
              <w:left w:val="single" w:sz="2" w:space="0" w:color="000000"/>
              <w:bottom w:val="single" w:sz="2" w:space="0" w:color="000000"/>
              <w:right w:val="single" w:sz="2" w:space="0" w:color="000000"/>
            </w:tcBorders>
          </w:tcPr>
          <w:p>
            <w:pPr>
              <w:rPr>
                <w:sz w:val="2"/>
                <w:szCs w:val="2"/>
              </w:rPr>
            </w:pPr>
          </w:p>
        </w:tc>
      </w:tr>
      <w:tr>
        <w:trPr>
          <w:trHeight w:val="251" w:hRule="atLeast"/>
        </w:trPr>
        <w:tc>
          <w:tcPr>
            <w:tcW w:w="1380" w:type="dxa"/>
            <w:vMerge/>
            <w:tcBorders>
              <w:top w:val="nil"/>
              <w:left w:val="single" w:sz="2" w:space="0" w:color="000000"/>
              <w:bottom w:val="single" w:sz="2" w:space="0" w:color="000000"/>
              <w:right w:val="single" w:sz="2" w:space="0" w:color="000000"/>
            </w:tcBorders>
          </w:tcPr>
          <w:p>
            <w:pPr>
              <w:rPr>
                <w:sz w:val="2"/>
                <w:szCs w:val="2"/>
              </w:rPr>
            </w:pPr>
          </w:p>
        </w:tc>
        <w:tc>
          <w:tcPr>
            <w:tcW w:w="1730" w:type="dxa"/>
            <w:vMerge/>
            <w:tcBorders>
              <w:top w:val="nil"/>
              <w:left w:val="single" w:sz="2" w:space="0" w:color="000000"/>
              <w:bottom w:val="single" w:sz="2" w:space="0" w:color="000000"/>
              <w:right w:val="single" w:sz="2" w:space="0" w:color="000000"/>
            </w:tcBorders>
          </w:tcPr>
          <w:p>
            <w:pPr>
              <w:rPr>
                <w:sz w:val="2"/>
                <w:szCs w:val="2"/>
              </w:rPr>
            </w:pP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8" w:lineRule="exact" w:before="3"/>
              <w:ind w:left="14" w:right="9"/>
              <w:rPr>
                <w:rFonts w:ascii="Times New Roman"/>
                <w:sz w:val="21"/>
              </w:rPr>
            </w:pPr>
            <w:r>
              <w:rPr>
                <w:rFonts w:ascii="Times New Roman"/>
                <w:spacing w:val="-5"/>
                <w:sz w:val="21"/>
              </w:rPr>
              <w:t>35</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28" w:lineRule="exact" w:before="3"/>
              <w:ind w:left="14" w:right="12"/>
              <w:rPr>
                <w:rFonts w:ascii="Times New Roman"/>
                <w:sz w:val="21"/>
              </w:rPr>
            </w:pPr>
            <w:r>
              <w:rPr>
                <w:rFonts w:ascii="Times New Roman"/>
                <w:spacing w:val="-4"/>
                <w:sz w:val="21"/>
              </w:rPr>
              <w:t>76.5</w:t>
            </w:r>
          </w:p>
        </w:tc>
        <w:tc>
          <w:tcPr>
            <w:tcW w:w="1674" w:type="dxa"/>
            <w:vMerge/>
            <w:tcBorders>
              <w:top w:val="nil"/>
              <w:left w:val="single" w:sz="2" w:space="0" w:color="000000"/>
              <w:bottom w:val="single" w:sz="2" w:space="0" w:color="000000"/>
              <w:right w:val="single" w:sz="2" w:space="0" w:color="000000"/>
            </w:tcBorders>
          </w:tcPr>
          <w:p>
            <w:pPr>
              <w:rPr>
                <w:sz w:val="2"/>
                <w:szCs w:val="2"/>
              </w:rPr>
            </w:pPr>
          </w:p>
        </w:tc>
        <w:tc>
          <w:tcPr>
            <w:tcW w:w="1738" w:type="dxa"/>
            <w:vMerge/>
            <w:tcBorders>
              <w:top w:val="nil"/>
              <w:left w:val="single" w:sz="2" w:space="0" w:color="000000"/>
              <w:bottom w:val="single" w:sz="2" w:space="0" w:color="000000"/>
              <w:right w:val="single" w:sz="2" w:space="0" w:color="000000"/>
            </w:tcBorders>
          </w:tcPr>
          <w:p>
            <w:pPr>
              <w:rPr>
                <w:sz w:val="2"/>
                <w:szCs w:val="2"/>
              </w:rPr>
            </w:pPr>
          </w:p>
        </w:tc>
      </w:tr>
      <w:tr>
        <w:trPr>
          <w:trHeight w:val="282" w:hRule="atLeast"/>
        </w:trPr>
        <w:tc>
          <w:tcPr>
            <w:tcW w:w="1380" w:type="dxa"/>
            <w:tcBorders>
              <w:top w:val="single" w:sz="2" w:space="0" w:color="000000"/>
              <w:left w:val="single" w:sz="2" w:space="0" w:color="000000"/>
              <w:bottom w:val="single" w:sz="2" w:space="0" w:color="000000"/>
              <w:right w:val="single" w:sz="2" w:space="0" w:color="000000"/>
            </w:tcBorders>
          </w:tcPr>
          <w:p>
            <w:pPr>
              <w:pStyle w:val="TableParagraph"/>
              <w:spacing w:line="256" w:lineRule="exact" w:before="6"/>
              <w:ind w:left="21" w:right="15"/>
              <w:rPr>
                <w:sz w:val="21"/>
              </w:rPr>
            </w:pPr>
            <w:r>
              <w:rPr>
                <w:spacing w:val="-8"/>
                <w:sz w:val="21"/>
              </w:rPr>
              <w:t>二氯甲烷</w:t>
            </w:r>
          </w:p>
        </w:tc>
        <w:tc>
          <w:tcPr>
            <w:tcW w:w="1730" w:type="dxa"/>
            <w:tcBorders>
              <w:top w:val="single" w:sz="2" w:space="0" w:color="000000"/>
              <w:left w:val="single" w:sz="2" w:space="0" w:color="000000"/>
              <w:bottom w:val="single" w:sz="2" w:space="0" w:color="000000"/>
              <w:right w:val="single" w:sz="2" w:space="0" w:color="000000"/>
            </w:tcBorders>
          </w:tcPr>
          <w:p>
            <w:pPr>
              <w:pStyle w:val="TableParagraph"/>
              <w:spacing w:before="20"/>
              <w:ind w:left="23" w:right="10"/>
              <w:rPr>
                <w:rFonts w:ascii="Times New Roman"/>
                <w:sz w:val="21"/>
              </w:rPr>
            </w:pPr>
            <w:r>
              <w:rPr>
                <w:rFonts w:ascii="Times New Roman"/>
                <w:spacing w:val="-5"/>
                <w:sz w:val="21"/>
              </w:rPr>
              <w:t>100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before="20"/>
              <w:ind w:left="14" w:right="10"/>
              <w:rPr>
                <w:rFonts w:ascii="Times New Roman"/>
                <w:sz w:val="21"/>
              </w:rPr>
            </w:pPr>
            <w:r>
              <w:rPr>
                <w:rFonts w:ascii="Times New Roman"/>
                <w:spacing w:val="-10"/>
                <w:sz w:val="21"/>
              </w:rPr>
              <w:t>/</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before="20"/>
              <w:ind w:left="14" w:right="13"/>
              <w:rPr>
                <w:rFonts w:ascii="Times New Roman"/>
                <w:sz w:val="21"/>
              </w:rPr>
            </w:pPr>
            <w:r>
              <w:rPr>
                <w:rFonts w:ascii="Times New Roman"/>
                <w:spacing w:val="-10"/>
                <w:sz w:val="21"/>
              </w:rPr>
              <w:t>/</w:t>
            </w:r>
          </w:p>
        </w:tc>
        <w:tc>
          <w:tcPr>
            <w:tcW w:w="1674" w:type="dxa"/>
            <w:tcBorders>
              <w:top w:val="single" w:sz="2" w:space="0" w:color="000000"/>
              <w:left w:val="single" w:sz="2" w:space="0" w:color="000000"/>
              <w:bottom w:val="single" w:sz="2" w:space="0" w:color="000000"/>
              <w:right w:val="single" w:sz="2" w:space="0" w:color="000000"/>
            </w:tcBorders>
          </w:tcPr>
          <w:p>
            <w:pPr>
              <w:pStyle w:val="TableParagraph"/>
              <w:spacing w:before="20"/>
              <w:ind w:left="9" w:right="3"/>
              <w:rPr>
                <w:rFonts w:ascii="Times New Roman"/>
                <w:sz w:val="21"/>
              </w:rPr>
            </w:pPr>
            <w:r>
              <w:rPr>
                <w:rFonts w:ascii="Times New Roman"/>
                <w:spacing w:val="-10"/>
                <w:sz w:val="21"/>
              </w:rPr>
              <w:t>/</w:t>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spacing w:before="20"/>
              <w:ind w:left="12" w:right="6"/>
              <w:rPr>
                <w:rFonts w:ascii="Times New Roman"/>
                <w:sz w:val="21"/>
              </w:rPr>
            </w:pPr>
            <w:r>
              <w:rPr>
                <w:rFonts w:ascii="Times New Roman"/>
                <w:spacing w:val="-10"/>
                <w:sz w:val="21"/>
              </w:rPr>
              <w:t>/</w:t>
            </w:r>
          </w:p>
        </w:tc>
      </w:tr>
      <w:tr>
        <w:trPr>
          <w:trHeight w:val="282" w:hRule="atLeast"/>
        </w:trPr>
        <w:tc>
          <w:tcPr>
            <w:tcW w:w="1380" w:type="dxa"/>
            <w:tcBorders>
              <w:top w:val="single" w:sz="2" w:space="0" w:color="000000"/>
              <w:left w:val="single" w:sz="2" w:space="0" w:color="000000"/>
              <w:bottom w:val="single" w:sz="2" w:space="0" w:color="000000"/>
              <w:right w:val="single" w:sz="2" w:space="0" w:color="000000"/>
            </w:tcBorders>
          </w:tcPr>
          <w:p>
            <w:pPr>
              <w:pStyle w:val="TableParagraph"/>
              <w:spacing w:line="258" w:lineRule="exact" w:before="4"/>
              <w:ind w:left="21" w:right="7"/>
              <w:rPr>
                <w:sz w:val="21"/>
              </w:rPr>
            </w:pPr>
            <w:r>
              <w:rPr>
                <w:spacing w:val="-14"/>
                <w:sz w:val="21"/>
              </w:rPr>
              <w:t>四氢呋喃</w:t>
            </w:r>
          </w:p>
        </w:tc>
        <w:tc>
          <w:tcPr>
            <w:tcW w:w="1730" w:type="dxa"/>
            <w:tcBorders>
              <w:top w:val="single" w:sz="2" w:space="0" w:color="000000"/>
              <w:left w:val="single" w:sz="2" w:space="0" w:color="000000"/>
              <w:bottom w:val="single" w:sz="2" w:space="0" w:color="000000"/>
              <w:right w:val="single" w:sz="2" w:space="0" w:color="000000"/>
            </w:tcBorders>
          </w:tcPr>
          <w:p>
            <w:pPr>
              <w:pStyle w:val="TableParagraph"/>
              <w:spacing w:before="20"/>
              <w:ind w:left="23" w:right="10"/>
              <w:rPr>
                <w:rFonts w:ascii="Times New Roman"/>
                <w:sz w:val="21"/>
              </w:rPr>
            </w:pPr>
            <w:r>
              <w:rPr>
                <w:rFonts w:ascii="Times New Roman"/>
                <w:spacing w:val="-5"/>
                <w:sz w:val="21"/>
              </w:rPr>
              <w:t>100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before="20"/>
              <w:ind w:left="14" w:right="10"/>
              <w:rPr>
                <w:rFonts w:ascii="Times New Roman"/>
                <w:sz w:val="21"/>
              </w:rPr>
            </w:pPr>
            <w:r>
              <w:rPr>
                <w:rFonts w:ascii="Times New Roman"/>
                <w:spacing w:val="-10"/>
                <w:sz w:val="21"/>
              </w:rPr>
              <w:t>/</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before="20"/>
              <w:ind w:left="14" w:right="13"/>
              <w:rPr>
                <w:rFonts w:ascii="Times New Roman"/>
                <w:sz w:val="21"/>
              </w:rPr>
            </w:pPr>
            <w:r>
              <w:rPr>
                <w:rFonts w:ascii="Times New Roman"/>
                <w:spacing w:val="-10"/>
                <w:sz w:val="21"/>
              </w:rPr>
              <w:t>/</w:t>
            </w:r>
          </w:p>
        </w:tc>
        <w:tc>
          <w:tcPr>
            <w:tcW w:w="1674" w:type="dxa"/>
            <w:tcBorders>
              <w:top w:val="single" w:sz="2" w:space="0" w:color="000000"/>
              <w:left w:val="single" w:sz="2" w:space="0" w:color="000000"/>
              <w:bottom w:val="single" w:sz="2" w:space="0" w:color="000000"/>
              <w:right w:val="single" w:sz="2" w:space="0" w:color="000000"/>
            </w:tcBorders>
          </w:tcPr>
          <w:p>
            <w:pPr>
              <w:pStyle w:val="TableParagraph"/>
              <w:spacing w:before="20"/>
              <w:ind w:left="9" w:right="3"/>
              <w:rPr>
                <w:rFonts w:ascii="Times New Roman"/>
                <w:sz w:val="21"/>
              </w:rPr>
            </w:pPr>
            <w:r>
              <w:rPr>
                <w:rFonts w:ascii="Times New Roman"/>
                <w:spacing w:val="-10"/>
                <w:sz w:val="21"/>
              </w:rPr>
              <w:t>/</w:t>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spacing w:before="20"/>
              <w:ind w:left="12" w:right="6"/>
              <w:rPr>
                <w:rFonts w:ascii="Times New Roman"/>
                <w:sz w:val="21"/>
              </w:rPr>
            </w:pPr>
            <w:r>
              <w:rPr>
                <w:rFonts w:ascii="Times New Roman"/>
                <w:spacing w:val="-10"/>
                <w:sz w:val="21"/>
              </w:rPr>
              <w:t>/</w:t>
            </w:r>
          </w:p>
        </w:tc>
      </w:tr>
      <w:tr>
        <w:trPr>
          <w:trHeight w:val="255" w:hRule="atLeast"/>
        </w:trPr>
        <w:tc>
          <w:tcPr>
            <w:tcW w:w="1380" w:type="dxa"/>
            <w:tcBorders>
              <w:top w:val="single" w:sz="2" w:space="0" w:color="000000"/>
              <w:left w:val="single" w:sz="2" w:space="0" w:color="000000"/>
              <w:bottom w:val="single" w:sz="2" w:space="0" w:color="000000"/>
              <w:right w:val="single" w:sz="2" w:space="0" w:color="000000"/>
            </w:tcBorders>
          </w:tcPr>
          <w:p>
            <w:pPr>
              <w:pStyle w:val="TableParagraph"/>
              <w:spacing w:line="230" w:lineRule="exact" w:before="5"/>
              <w:ind w:left="21" w:right="21"/>
              <w:rPr>
                <w:rFonts w:ascii="Times New Roman"/>
                <w:sz w:val="21"/>
              </w:rPr>
            </w:pPr>
            <w:r>
              <w:rPr>
                <w:rFonts w:ascii="Times New Roman"/>
                <w:spacing w:val="-5"/>
                <w:sz w:val="21"/>
              </w:rPr>
              <w:t>DMF</w:t>
            </w:r>
          </w:p>
        </w:tc>
        <w:tc>
          <w:tcPr>
            <w:tcW w:w="1730" w:type="dxa"/>
            <w:tcBorders>
              <w:top w:val="single" w:sz="2" w:space="0" w:color="000000"/>
              <w:left w:val="single" w:sz="2" w:space="0" w:color="000000"/>
              <w:bottom w:val="single" w:sz="2" w:space="0" w:color="000000"/>
              <w:right w:val="single" w:sz="2" w:space="0" w:color="000000"/>
            </w:tcBorders>
          </w:tcPr>
          <w:p>
            <w:pPr>
              <w:pStyle w:val="TableParagraph"/>
              <w:spacing w:line="230" w:lineRule="exact" w:before="5"/>
              <w:ind w:left="18" w:right="10"/>
              <w:rPr>
                <w:rFonts w:ascii="Times New Roman"/>
                <w:sz w:val="21"/>
              </w:rPr>
            </w:pPr>
            <w:r>
              <w:rPr>
                <w:rFonts w:ascii="Times New Roman"/>
                <w:spacing w:val="-5"/>
                <w:sz w:val="21"/>
              </w:rPr>
              <w:t>50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30" w:lineRule="exact" w:before="5"/>
              <w:ind w:left="14" w:right="10"/>
              <w:rPr>
                <w:rFonts w:ascii="Times New Roman"/>
                <w:sz w:val="21"/>
              </w:rPr>
            </w:pPr>
            <w:r>
              <w:rPr>
                <w:rFonts w:ascii="Times New Roman"/>
                <w:spacing w:val="-10"/>
                <w:sz w:val="21"/>
              </w:rPr>
              <w:t>/</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30" w:lineRule="exact" w:before="5"/>
              <w:ind w:left="14" w:right="13"/>
              <w:rPr>
                <w:rFonts w:ascii="Times New Roman"/>
                <w:sz w:val="21"/>
              </w:rPr>
            </w:pPr>
            <w:r>
              <w:rPr>
                <w:rFonts w:ascii="Times New Roman"/>
                <w:spacing w:val="-10"/>
                <w:sz w:val="21"/>
              </w:rPr>
              <w:t>/</w:t>
            </w:r>
          </w:p>
        </w:tc>
        <w:tc>
          <w:tcPr>
            <w:tcW w:w="1674" w:type="dxa"/>
            <w:tcBorders>
              <w:top w:val="single" w:sz="2" w:space="0" w:color="000000"/>
              <w:left w:val="single" w:sz="2" w:space="0" w:color="000000"/>
              <w:bottom w:val="single" w:sz="2" w:space="0" w:color="000000"/>
              <w:right w:val="single" w:sz="2" w:space="0" w:color="000000"/>
            </w:tcBorders>
          </w:tcPr>
          <w:p>
            <w:pPr>
              <w:pStyle w:val="TableParagraph"/>
              <w:spacing w:line="230" w:lineRule="exact" w:before="5"/>
              <w:ind w:left="9" w:right="3"/>
              <w:rPr>
                <w:rFonts w:ascii="Times New Roman"/>
                <w:sz w:val="21"/>
              </w:rPr>
            </w:pPr>
            <w:r>
              <w:rPr>
                <w:rFonts w:ascii="Times New Roman"/>
                <w:spacing w:val="-10"/>
                <w:sz w:val="21"/>
              </w:rPr>
              <w:t>/</w:t>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spacing w:line="230" w:lineRule="exact" w:before="5"/>
              <w:ind w:left="12" w:right="6"/>
              <w:rPr>
                <w:rFonts w:ascii="Times New Roman"/>
                <w:sz w:val="21"/>
              </w:rPr>
            </w:pPr>
            <w:r>
              <w:rPr>
                <w:rFonts w:ascii="Times New Roman"/>
                <w:spacing w:val="-10"/>
                <w:sz w:val="21"/>
              </w:rPr>
              <w:t>/</w:t>
            </w:r>
          </w:p>
        </w:tc>
      </w:tr>
      <w:tr>
        <w:trPr>
          <w:trHeight w:val="272" w:hRule="atLeast"/>
        </w:trPr>
        <w:tc>
          <w:tcPr>
            <w:tcW w:w="1380" w:type="dxa"/>
            <w:tcBorders>
              <w:top w:val="single" w:sz="2" w:space="0" w:color="000000"/>
              <w:left w:val="single" w:sz="2" w:space="0" w:color="000000"/>
              <w:bottom w:val="single" w:sz="2" w:space="0" w:color="000000"/>
              <w:right w:val="single" w:sz="2" w:space="0" w:color="000000"/>
            </w:tcBorders>
          </w:tcPr>
          <w:p>
            <w:pPr>
              <w:pStyle w:val="TableParagraph"/>
              <w:spacing w:line="251" w:lineRule="exact" w:before="2"/>
              <w:ind w:left="21" w:right="7"/>
              <w:rPr>
                <w:sz w:val="21"/>
              </w:rPr>
            </w:pPr>
            <w:r>
              <w:rPr>
                <w:spacing w:val="-12"/>
                <w:sz w:val="21"/>
              </w:rPr>
              <w:t>乙酸乙酯</w:t>
            </w:r>
          </w:p>
        </w:tc>
        <w:tc>
          <w:tcPr>
            <w:tcW w:w="1730" w:type="dxa"/>
            <w:tcBorders>
              <w:top w:val="single" w:sz="2" w:space="0" w:color="000000"/>
              <w:left w:val="single" w:sz="2" w:space="0" w:color="000000"/>
              <w:bottom w:val="single" w:sz="2" w:space="0" w:color="000000"/>
              <w:right w:val="single" w:sz="2" w:space="0" w:color="000000"/>
            </w:tcBorders>
          </w:tcPr>
          <w:p>
            <w:pPr>
              <w:pStyle w:val="TableParagraph"/>
              <w:spacing w:line="237" w:lineRule="exact" w:before="16"/>
              <w:ind w:left="16" w:right="10"/>
              <w:rPr>
                <w:rFonts w:ascii="Times New Roman"/>
                <w:sz w:val="21"/>
              </w:rPr>
            </w:pPr>
            <w:r>
              <w:rPr>
                <w:rFonts w:ascii="Times New Roman"/>
                <w:spacing w:val="-5"/>
                <w:sz w:val="21"/>
              </w:rPr>
              <w:t>40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37" w:lineRule="exact" w:before="16"/>
              <w:ind w:left="14" w:right="10"/>
              <w:rPr>
                <w:rFonts w:ascii="Times New Roman"/>
                <w:sz w:val="21"/>
              </w:rPr>
            </w:pPr>
            <w:r>
              <w:rPr>
                <w:rFonts w:ascii="Times New Roman"/>
                <w:spacing w:val="-10"/>
                <w:sz w:val="21"/>
              </w:rPr>
              <w:t>/</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37" w:lineRule="exact" w:before="16"/>
              <w:ind w:left="14" w:right="13"/>
              <w:rPr>
                <w:rFonts w:ascii="Times New Roman"/>
                <w:sz w:val="21"/>
              </w:rPr>
            </w:pPr>
            <w:r>
              <w:rPr>
                <w:rFonts w:ascii="Times New Roman"/>
                <w:spacing w:val="-10"/>
                <w:sz w:val="21"/>
              </w:rPr>
              <w:t>/</w:t>
            </w:r>
          </w:p>
        </w:tc>
        <w:tc>
          <w:tcPr>
            <w:tcW w:w="1674" w:type="dxa"/>
            <w:tcBorders>
              <w:top w:val="single" w:sz="2" w:space="0" w:color="000000"/>
              <w:left w:val="single" w:sz="2" w:space="0" w:color="000000"/>
              <w:bottom w:val="single" w:sz="2" w:space="0" w:color="000000"/>
              <w:right w:val="single" w:sz="2" w:space="0" w:color="000000"/>
            </w:tcBorders>
          </w:tcPr>
          <w:p>
            <w:pPr>
              <w:pStyle w:val="TableParagraph"/>
              <w:spacing w:line="237" w:lineRule="exact" w:before="16"/>
              <w:ind w:left="9" w:right="3"/>
              <w:rPr>
                <w:rFonts w:ascii="Times New Roman"/>
                <w:sz w:val="21"/>
              </w:rPr>
            </w:pPr>
            <w:r>
              <w:rPr>
                <w:rFonts w:ascii="Times New Roman"/>
                <w:spacing w:val="-10"/>
                <w:sz w:val="21"/>
              </w:rPr>
              <w:t>/</w:t>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spacing w:line="237" w:lineRule="exact" w:before="16"/>
              <w:ind w:left="12" w:right="6"/>
              <w:rPr>
                <w:rFonts w:ascii="Times New Roman"/>
                <w:sz w:val="21"/>
              </w:rPr>
            </w:pPr>
            <w:r>
              <w:rPr>
                <w:rFonts w:ascii="Times New Roman"/>
                <w:spacing w:val="-10"/>
                <w:sz w:val="21"/>
              </w:rPr>
              <w:t>/</w:t>
            </w:r>
          </w:p>
        </w:tc>
      </w:tr>
      <w:tr>
        <w:trPr>
          <w:trHeight w:val="272" w:hRule="atLeast"/>
        </w:trPr>
        <w:tc>
          <w:tcPr>
            <w:tcW w:w="1380" w:type="dxa"/>
            <w:tcBorders>
              <w:top w:val="single" w:sz="2" w:space="0" w:color="000000"/>
              <w:left w:val="single" w:sz="2" w:space="0" w:color="000000"/>
              <w:bottom w:val="single" w:sz="2" w:space="0" w:color="000000"/>
              <w:right w:val="single" w:sz="2" w:space="0" w:color="000000"/>
            </w:tcBorders>
          </w:tcPr>
          <w:p>
            <w:pPr>
              <w:pStyle w:val="TableParagraph"/>
              <w:spacing w:line="252" w:lineRule="exact"/>
              <w:ind w:left="21" w:right="17"/>
              <w:rPr>
                <w:sz w:val="21"/>
              </w:rPr>
            </w:pPr>
            <w:r>
              <w:rPr>
                <w:spacing w:val="-8"/>
                <w:sz w:val="21"/>
              </w:rPr>
              <w:t>溴甲烷</w:t>
            </w:r>
          </w:p>
        </w:tc>
        <w:tc>
          <w:tcPr>
            <w:tcW w:w="1730" w:type="dxa"/>
            <w:tcBorders>
              <w:top w:val="single" w:sz="2" w:space="0" w:color="000000"/>
              <w:left w:val="single" w:sz="2" w:space="0" w:color="000000"/>
              <w:bottom w:val="single" w:sz="2" w:space="0" w:color="000000"/>
              <w:right w:val="single" w:sz="2" w:space="0" w:color="000000"/>
            </w:tcBorders>
          </w:tcPr>
          <w:p>
            <w:pPr>
              <w:pStyle w:val="TableParagraph"/>
              <w:spacing w:line="238" w:lineRule="exact" w:before="14"/>
              <w:ind w:left="13" w:right="10"/>
              <w:rPr>
                <w:rFonts w:ascii="Times New Roman"/>
                <w:sz w:val="21"/>
              </w:rPr>
            </w:pPr>
            <w:r>
              <w:rPr>
                <w:rFonts w:ascii="Times New Roman"/>
                <w:spacing w:val="-5"/>
                <w:sz w:val="21"/>
              </w:rPr>
              <w:t>20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38" w:lineRule="exact" w:before="14"/>
              <w:ind w:left="14" w:right="10"/>
              <w:rPr>
                <w:rFonts w:ascii="Times New Roman"/>
                <w:sz w:val="21"/>
              </w:rPr>
            </w:pPr>
            <w:r>
              <w:rPr>
                <w:rFonts w:ascii="Times New Roman"/>
                <w:spacing w:val="-10"/>
                <w:sz w:val="21"/>
              </w:rPr>
              <w:t>/</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38" w:lineRule="exact" w:before="14"/>
              <w:ind w:left="14" w:right="10"/>
              <w:rPr>
                <w:rFonts w:ascii="Times New Roman"/>
                <w:sz w:val="21"/>
              </w:rPr>
            </w:pPr>
            <w:r>
              <w:rPr>
                <w:rFonts w:ascii="Times New Roman"/>
                <w:spacing w:val="-5"/>
                <w:sz w:val="21"/>
              </w:rPr>
              <w:t>0.1</w:t>
            </w:r>
          </w:p>
        </w:tc>
        <w:tc>
          <w:tcPr>
            <w:tcW w:w="1674" w:type="dxa"/>
            <w:tcBorders>
              <w:top w:val="single" w:sz="2" w:space="0" w:color="000000"/>
              <w:left w:val="single" w:sz="2" w:space="0" w:color="000000"/>
              <w:bottom w:val="single" w:sz="2" w:space="0" w:color="000000"/>
              <w:right w:val="single" w:sz="2" w:space="0" w:color="000000"/>
            </w:tcBorders>
          </w:tcPr>
          <w:p>
            <w:pPr>
              <w:pStyle w:val="TableParagraph"/>
              <w:spacing w:line="238" w:lineRule="exact" w:before="14"/>
              <w:ind w:left="9" w:right="3"/>
              <w:rPr>
                <w:rFonts w:ascii="Times New Roman"/>
                <w:sz w:val="21"/>
              </w:rPr>
            </w:pPr>
            <w:r>
              <w:rPr>
                <w:rFonts w:ascii="Times New Roman"/>
                <w:spacing w:val="-10"/>
                <w:sz w:val="21"/>
              </w:rPr>
              <w:t>/</w:t>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spacing w:line="238" w:lineRule="exact" w:before="14"/>
              <w:ind w:left="12" w:right="6"/>
              <w:rPr>
                <w:rFonts w:ascii="Times New Roman"/>
                <w:sz w:val="21"/>
              </w:rPr>
            </w:pPr>
            <w:r>
              <w:rPr>
                <w:rFonts w:ascii="Times New Roman"/>
                <w:spacing w:val="-10"/>
                <w:sz w:val="21"/>
              </w:rPr>
              <w:t>/</w:t>
            </w:r>
          </w:p>
        </w:tc>
      </w:tr>
      <w:tr>
        <w:trPr>
          <w:trHeight w:val="271" w:hRule="atLeast"/>
        </w:trPr>
        <w:tc>
          <w:tcPr>
            <w:tcW w:w="1380" w:type="dxa"/>
            <w:tcBorders>
              <w:top w:val="single" w:sz="2" w:space="0" w:color="000000"/>
              <w:left w:val="single" w:sz="2" w:space="0" w:color="000000"/>
              <w:bottom w:val="single" w:sz="2" w:space="0" w:color="000000"/>
              <w:right w:val="single" w:sz="2" w:space="0" w:color="000000"/>
            </w:tcBorders>
          </w:tcPr>
          <w:p>
            <w:pPr>
              <w:pStyle w:val="TableParagraph"/>
              <w:spacing w:line="251" w:lineRule="exact" w:before="1"/>
              <w:ind w:left="21" w:right="17"/>
              <w:rPr>
                <w:sz w:val="21"/>
              </w:rPr>
            </w:pPr>
            <w:r>
              <w:rPr>
                <w:spacing w:val="-8"/>
                <w:sz w:val="21"/>
              </w:rPr>
              <w:t>溴化氢</w:t>
            </w:r>
          </w:p>
        </w:tc>
        <w:tc>
          <w:tcPr>
            <w:tcW w:w="1730" w:type="dxa"/>
            <w:tcBorders>
              <w:top w:val="single" w:sz="2" w:space="0" w:color="000000"/>
              <w:left w:val="single" w:sz="2" w:space="0" w:color="000000"/>
              <w:bottom w:val="single" w:sz="2" w:space="0" w:color="000000"/>
              <w:right w:val="single" w:sz="2" w:space="0" w:color="000000"/>
            </w:tcBorders>
          </w:tcPr>
          <w:p>
            <w:pPr>
              <w:pStyle w:val="TableParagraph"/>
              <w:spacing w:line="237" w:lineRule="exact" w:before="15"/>
              <w:ind w:left="16" w:right="10"/>
              <w:rPr>
                <w:rFonts w:ascii="Times New Roman"/>
                <w:sz w:val="21"/>
              </w:rPr>
            </w:pPr>
            <w:r>
              <w:rPr>
                <w:rFonts w:ascii="Times New Roman"/>
                <w:spacing w:val="-5"/>
                <w:sz w:val="21"/>
              </w:rPr>
              <w:t>5.0</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37" w:lineRule="exact" w:before="15"/>
              <w:ind w:left="14" w:right="10"/>
              <w:rPr>
                <w:rFonts w:ascii="Times New Roman"/>
                <w:sz w:val="21"/>
              </w:rPr>
            </w:pPr>
            <w:r>
              <w:rPr>
                <w:rFonts w:ascii="Times New Roman"/>
                <w:spacing w:val="-10"/>
                <w:sz w:val="21"/>
              </w:rPr>
              <w:t>/</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37" w:lineRule="exact" w:before="15"/>
              <w:ind w:left="14" w:right="13"/>
              <w:rPr>
                <w:rFonts w:ascii="Times New Roman"/>
                <w:sz w:val="21"/>
              </w:rPr>
            </w:pPr>
            <w:r>
              <w:rPr>
                <w:rFonts w:ascii="Times New Roman"/>
                <w:spacing w:val="-10"/>
                <w:sz w:val="21"/>
              </w:rPr>
              <w:t>/</w:t>
            </w:r>
          </w:p>
        </w:tc>
        <w:tc>
          <w:tcPr>
            <w:tcW w:w="1674" w:type="dxa"/>
            <w:tcBorders>
              <w:top w:val="single" w:sz="2" w:space="0" w:color="000000"/>
              <w:left w:val="single" w:sz="2" w:space="0" w:color="000000"/>
              <w:bottom w:val="single" w:sz="2" w:space="0" w:color="000000"/>
              <w:right w:val="single" w:sz="2" w:space="0" w:color="000000"/>
            </w:tcBorders>
          </w:tcPr>
          <w:p>
            <w:pPr>
              <w:pStyle w:val="TableParagraph"/>
              <w:spacing w:line="237" w:lineRule="exact" w:before="15"/>
              <w:ind w:left="9" w:right="3"/>
              <w:rPr>
                <w:rFonts w:ascii="Times New Roman"/>
                <w:sz w:val="21"/>
              </w:rPr>
            </w:pPr>
            <w:r>
              <w:rPr>
                <w:rFonts w:ascii="Times New Roman"/>
                <w:spacing w:val="-10"/>
                <w:sz w:val="21"/>
              </w:rPr>
              <w:t>/</w:t>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spacing w:line="237" w:lineRule="exact" w:before="15"/>
              <w:ind w:left="12" w:right="6"/>
              <w:rPr>
                <w:rFonts w:ascii="Times New Roman"/>
                <w:sz w:val="21"/>
              </w:rPr>
            </w:pPr>
            <w:r>
              <w:rPr>
                <w:rFonts w:ascii="Times New Roman"/>
                <w:spacing w:val="-10"/>
                <w:sz w:val="21"/>
              </w:rPr>
              <w:t>/</w:t>
            </w:r>
          </w:p>
        </w:tc>
      </w:tr>
      <w:tr>
        <w:trPr>
          <w:trHeight w:val="273" w:hRule="atLeast"/>
        </w:trPr>
        <w:tc>
          <w:tcPr>
            <w:tcW w:w="1380" w:type="dxa"/>
            <w:tcBorders>
              <w:top w:val="single" w:sz="2" w:space="0" w:color="000000"/>
              <w:left w:val="single" w:sz="2" w:space="0" w:color="000000"/>
              <w:bottom w:val="single" w:sz="2" w:space="0" w:color="000000"/>
              <w:right w:val="single" w:sz="2" w:space="0" w:color="000000"/>
            </w:tcBorders>
          </w:tcPr>
          <w:p>
            <w:pPr>
              <w:pStyle w:val="TableParagraph"/>
              <w:spacing w:line="253" w:lineRule="exact"/>
              <w:ind w:left="21" w:right="15"/>
              <w:rPr>
                <w:sz w:val="21"/>
              </w:rPr>
            </w:pPr>
            <w:r>
              <w:rPr>
                <w:spacing w:val="-8"/>
                <w:sz w:val="21"/>
              </w:rPr>
              <w:t>二噁英</w:t>
            </w:r>
          </w:p>
        </w:tc>
        <w:tc>
          <w:tcPr>
            <w:tcW w:w="1730" w:type="dxa"/>
            <w:tcBorders>
              <w:top w:val="single" w:sz="2" w:space="0" w:color="000000"/>
              <w:left w:val="single" w:sz="2" w:space="0" w:color="000000"/>
              <w:bottom w:val="single" w:sz="2" w:space="0" w:color="000000"/>
              <w:right w:val="single" w:sz="2" w:space="0" w:color="000000"/>
            </w:tcBorders>
          </w:tcPr>
          <w:p>
            <w:pPr>
              <w:pStyle w:val="TableParagraph"/>
              <w:spacing w:line="227" w:lineRule="exact" w:before="26"/>
              <w:ind w:left="17" w:right="10"/>
              <w:rPr>
                <w:rFonts w:ascii="Times New Roman"/>
                <w:sz w:val="21"/>
              </w:rPr>
            </w:pPr>
            <w:r>
              <w:rPr>
                <w:rFonts w:ascii="Times New Roman"/>
                <w:spacing w:val="-2"/>
                <w:sz w:val="21"/>
              </w:rPr>
              <w:t>0.1ngTEQ/Nm</w:t>
            </w:r>
            <w:r>
              <w:rPr>
                <w:rFonts w:ascii="Times New Roman"/>
                <w:spacing w:val="-2"/>
                <w:sz w:val="21"/>
                <w:vertAlign w:val="superscript"/>
              </w:rPr>
              <w:t>3</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39" w:lineRule="exact" w:before="14"/>
              <w:ind w:left="14" w:right="10"/>
              <w:rPr>
                <w:rFonts w:ascii="Times New Roman"/>
                <w:sz w:val="21"/>
              </w:rPr>
            </w:pPr>
            <w:r>
              <w:rPr>
                <w:rFonts w:ascii="Times New Roman"/>
                <w:spacing w:val="-10"/>
                <w:sz w:val="21"/>
              </w:rPr>
              <w:t>/</w:t>
            </w:r>
          </w:p>
        </w:tc>
        <w:tc>
          <w:tcPr>
            <w:tcW w:w="1571" w:type="dxa"/>
            <w:tcBorders>
              <w:top w:val="single" w:sz="2" w:space="0" w:color="000000"/>
              <w:left w:val="single" w:sz="2" w:space="0" w:color="000000"/>
              <w:bottom w:val="single" w:sz="2" w:space="0" w:color="000000"/>
              <w:right w:val="single" w:sz="2" w:space="0" w:color="000000"/>
            </w:tcBorders>
          </w:tcPr>
          <w:p>
            <w:pPr>
              <w:pStyle w:val="TableParagraph"/>
              <w:spacing w:line="239" w:lineRule="exact" w:before="14"/>
              <w:ind w:left="14" w:right="13"/>
              <w:rPr>
                <w:rFonts w:ascii="Times New Roman"/>
                <w:sz w:val="21"/>
              </w:rPr>
            </w:pPr>
            <w:r>
              <w:rPr>
                <w:rFonts w:ascii="Times New Roman"/>
                <w:spacing w:val="-10"/>
                <w:sz w:val="21"/>
              </w:rPr>
              <w:t>/</w:t>
            </w:r>
          </w:p>
        </w:tc>
        <w:tc>
          <w:tcPr>
            <w:tcW w:w="1674" w:type="dxa"/>
            <w:tcBorders>
              <w:top w:val="single" w:sz="2" w:space="0" w:color="000000"/>
              <w:left w:val="single" w:sz="2" w:space="0" w:color="000000"/>
              <w:bottom w:val="single" w:sz="2" w:space="0" w:color="000000"/>
              <w:right w:val="single" w:sz="2" w:space="0" w:color="000000"/>
            </w:tcBorders>
          </w:tcPr>
          <w:p>
            <w:pPr>
              <w:pStyle w:val="TableParagraph"/>
              <w:spacing w:line="239" w:lineRule="exact" w:before="14"/>
              <w:ind w:left="9" w:right="3"/>
              <w:rPr>
                <w:rFonts w:ascii="Times New Roman"/>
                <w:sz w:val="21"/>
              </w:rPr>
            </w:pPr>
            <w:r>
              <w:rPr>
                <w:rFonts w:ascii="Times New Roman"/>
                <w:spacing w:val="-10"/>
                <w:sz w:val="21"/>
              </w:rPr>
              <w:t>/</w:t>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spacing w:line="239" w:lineRule="exact" w:before="14"/>
              <w:ind w:left="12" w:right="6"/>
              <w:rPr>
                <w:rFonts w:ascii="Times New Roman"/>
                <w:sz w:val="21"/>
              </w:rPr>
            </w:pPr>
            <w:r>
              <w:rPr>
                <w:rFonts w:ascii="Times New Roman"/>
                <w:spacing w:val="-10"/>
                <w:sz w:val="21"/>
              </w:rPr>
              <w:t>/</w:t>
            </w:r>
          </w:p>
        </w:tc>
      </w:tr>
      <w:tr>
        <w:trPr>
          <w:trHeight w:val="816" w:hRule="atLeast"/>
        </w:trPr>
        <w:tc>
          <w:tcPr>
            <w:tcW w:w="9664" w:type="dxa"/>
            <w:gridSpan w:val="6"/>
            <w:tcBorders>
              <w:top w:val="single" w:sz="2" w:space="0" w:color="000000"/>
              <w:left w:val="single" w:sz="2" w:space="0" w:color="000000"/>
              <w:bottom w:val="single" w:sz="2" w:space="0" w:color="000000"/>
              <w:right w:val="single" w:sz="2" w:space="0" w:color="000000"/>
            </w:tcBorders>
          </w:tcPr>
          <w:p>
            <w:pPr>
              <w:pStyle w:val="TableParagraph"/>
              <w:spacing w:line="242" w:lineRule="auto" w:before="1"/>
              <w:ind w:left="2" w:right="-15"/>
              <w:jc w:val="left"/>
              <w:rPr>
                <w:rFonts w:ascii="Times New Roman" w:eastAsia="Times New Roman"/>
                <w:sz w:val="21"/>
              </w:rPr>
            </w:pPr>
            <w:r>
              <w:rPr>
                <w:spacing w:val="-8"/>
                <w:sz w:val="21"/>
              </w:rPr>
              <w:t>注：</w:t>
            </w:r>
            <w:r>
              <w:rPr>
                <w:rFonts w:ascii="Times New Roman" w:eastAsia="Times New Roman"/>
                <w:spacing w:val="-8"/>
                <w:sz w:val="21"/>
              </w:rPr>
              <w:t>*DA0014~DA0017</w:t>
            </w:r>
            <w:r>
              <w:rPr>
                <w:rFonts w:ascii="Times New Roman" w:eastAsia="Times New Roman"/>
                <w:spacing w:val="-11"/>
                <w:sz w:val="21"/>
              </w:rPr>
              <w:t> </w:t>
            </w:r>
            <w:r>
              <w:rPr>
                <w:spacing w:val="-17"/>
                <w:sz w:val="21"/>
              </w:rPr>
              <w:t>排气筒高度 </w:t>
            </w:r>
            <w:r>
              <w:rPr>
                <w:rFonts w:ascii="Times New Roman" w:eastAsia="Times New Roman"/>
                <w:spacing w:val="-8"/>
                <w:sz w:val="21"/>
              </w:rPr>
              <w:t>25m</w:t>
            </w:r>
            <w:r>
              <w:rPr>
                <w:rFonts w:ascii="Times New Roman" w:eastAsia="Times New Roman"/>
                <w:spacing w:val="-12"/>
                <w:sz w:val="21"/>
              </w:rPr>
              <w:t> </w:t>
            </w:r>
            <w:r>
              <w:rPr>
                <w:spacing w:val="-11"/>
                <w:sz w:val="21"/>
              </w:rPr>
              <w:t>排放速率根据内插法计算得到，排气筒高度应高出周围 </w:t>
            </w:r>
            <w:r>
              <w:rPr>
                <w:rFonts w:ascii="Times New Roman" w:eastAsia="Times New Roman"/>
                <w:spacing w:val="-8"/>
                <w:sz w:val="21"/>
              </w:rPr>
              <w:t>200m</w:t>
            </w:r>
            <w:r>
              <w:rPr>
                <w:rFonts w:ascii="Times New Roman" w:eastAsia="Times New Roman"/>
                <w:spacing w:val="-5"/>
                <w:sz w:val="21"/>
              </w:rPr>
              <w:t> </w:t>
            </w:r>
            <w:r>
              <w:rPr>
                <w:spacing w:val="-8"/>
                <w:sz w:val="21"/>
              </w:rPr>
              <w:t>半径范围的建筑</w:t>
            </w:r>
            <w:r>
              <w:rPr>
                <w:rFonts w:ascii="Times New Roman" w:eastAsia="Times New Roman"/>
                <w:spacing w:val="-8"/>
                <w:sz w:val="21"/>
              </w:rPr>
              <w:t>5m</w:t>
            </w:r>
            <w:r>
              <w:rPr>
                <w:rFonts w:ascii="Times New Roman" w:eastAsia="Times New Roman"/>
                <w:spacing w:val="52"/>
                <w:sz w:val="21"/>
              </w:rPr>
              <w:t> </w:t>
            </w:r>
            <w:r>
              <w:rPr>
                <w:spacing w:val="-8"/>
                <w:sz w:val="21"/>
              </w:rPr>
              <w:t>以上</w:t>
            </w:r>
            <w:r>
              <w:rPr>
                <w:rFonts w:ascii="Times New Roman" w:eastAsia="Times New Roman"/>
                <w:spacing w:val="-8"/>
                <w:sz w:val="21"/>
              </w:rPr>
              <w:t>(</w:t>
            </w:r>
            <w:r>
              <w:rPr>
                <w:spacing w:val="-8"/>
                <w:sz w:val="21"/>
              </w:rPr>
              <w:t>周围建筑高</w:t>
            </w:r>
            <w:r>
              <w:rPr>
                <w:rFonts w:ascii="Times New Roman" w:eastAsia="Times New Roman"/>
                <w:spacing w:val="12"/>
                <w:sz w:val="21"/>
              </w:rPr>
              <w:t>24m</w:t>
            </w:r>
            <w:r>
              <w:rPr>
                <w:rFonts w:ascii="Times New Roman" w:eastAsia="Times New Roman"/>
                <w:spacing w:val="14"/>
                <w:sz w:val="21"/>
              </w:rPr>
              <w:t>)</w:t>
            </w:r>
            <w:r>
              <w:rPr>
                <w:spacing w:val="-23"/>
                <w:sz w:val="21"/>
              </w:rPr>
              <w:t>，不能达到该要求的排气筒，应按其高度对应的表列排放速率标准值严格</w:t>
            </w:r>
            <w:r>
              <w:rPr>
                <w:rFonts w:ascii="Times New Roman" w:eastAsia="Times New Roman"/>
                <w:spacing w:val="-8"/>
                <w:sz w:val="21"/>
              </w:rPr>
              <w:t>50%</w:t>
            </w:r>
          </w:p>
          <w:p>
            <w:pPr>
              <w:pStyle w:val="TableParagraph"/>
              <w:spacing w:line="253" w:lineRule="exact"/>
              <w:ind w:left="2"/>
              <w:jc w:val="left"/>
              <w:rPr>
                <w:sz w:val="21"/>
              </w:rPr>
            </w:pPr>
            <w:r>
              <w:rPr>
                <w:spacing w:val="-16"/>
                <w:sz w:val="21"/>
              </w:rPr>
              <w:t>执行，排气筒未高出周边建筑物 </w:t>
            </w:r>
            <w:r>
              <w:rPr>
                <w:rFonts w:ascii="Times New Roman" w:eastAsia="Times New Roman"/>
                <w:spacing w:val="-12"/>
                <w:sz w:val="21"/>
              </w:rPr>
              <w:t>5m</w:t>
            </w:r>
            <w:r>
              <w:rPr>
                <w:spacing w:val="-21"/>
                <w:sz w:val="21"/>
              </w:rPr>
              <w:t>，需严格 </w:t>
            </w:r>
            <w:r>
              <w:rPr>
                <w:rFonts w:ascii="Times New Roman" w:eastAsia="Times New Roman"/>
                <w:spacing w:val="-12"/>
                <w:sz w:val="21"/>
              </w:rPr>
              <w:t>50%</w:t>
            </w:r>
            <w:r>
              <w:rPr>
                <w:spacing w:val="-12"/>
                <w:sz w:val="21"/>
              </w:rPr>
              <w:t>。</w:t>
            </w:r>
          </w:p>
        </w:tc>
      </w:tr>
    </w:tbl>
    <w:p>
      <w:pPr>
        <w:pStyle w:val="BodyText"/>
        <w:spacing w:before="14"/>
        <w:ind w:left="659"/>
      </w:pPr>
      <w:r>
        <w:rPr>
          <w:spacing w:val="21"/>
        </w:rPr>
        <w:t>②污水站废气</w:t>
      </w:r>
    </w:p>
    <w:p>
      <w:pPr>
        <w:pStyle w:val="BodyText"/>
        <w:spacing w:line="362" w:lineRule="auto" w:before="160"/>
        <w:ind w:left="140" w:right="129" w:firstLine="482"/>
      </w:pPr>
      <w:r>
        <w:rPr>
          <w:spacing w:val="8"/>
        </w:rPr>
        <w:t>污水处理及危废暂存产生的氨气、硫化氢、臭气浓度排放执行《恶臭污染物排放标</w:t>
      </w:r>
      <w:r>
        <w:rPr>
          <w:spacing w:val="-2"/>
        </w:rPr>
        <w:t>准》</w:t>
      </w:r>
      <w:r>
        <w:rPr>
          <w:rFonts w:ascii="Times New Roman" w:eastAsia="Times New Roman"/>
          <w:spacing w:val="-2"/>
        </w:rPr>
        <w:t>(GB14554-93)</w:t>
      </w:r>
      <w:r>
        <w:rPr>
          <w:spacing w:val="-2"/>
        </w:rPr>
        <w:t>。</w:t>
      </w:r>
    </w:p>
    <w:p>
      <w:pPr>
        <w:tabs>
          <w:tab w:pos="753" w:val="left" w:leader="none"/>
        </w:tabs>
        <w:spacing w:line="266" w:lineRule="exact" w:before="0" w:after="4"/>
        <w:ind w:left="-1" w:right="1" w:firstLine="0"/>
        <w:jc w:val="center"/>
        <w:rPr>
          <w:rFonts w:ascii="Times New Roman" w:eastAsia="Times New Roman"/>
          <w:b/>
          <w:sz w:val="21"/>
        </w:rPr>
      </w:pPr>
      <w:bookmarkStart w:name="表6-4  《恶臭污染物排放标准》(GB14554-93)" w:id="136"/>
      <w:bookmarkEnd w:id="136"/>
      <w:r>
        <w:rPr/>
      </w:r>
      <w:r>
        <w:rPr>
          <w:spacing w:val="-2"/>
          <w:sz w:val="21"/>
        </w:rPr>
        <w:t>表</w:t>
      </w:r>
      <w:r>
        <w:rPr>
          <w:spacing w:val="-47"/>
          <w:sz w:val="21"/>
        </w:rPr>
        <w:t> </w:t>
      </w:r>
      <w:r>
        <w:rPr>
          <w:rFonts w:ascii="Times New Roman" w:eastAsia="Times New Roman"/>
          <w:b/>
          <w:spacing w:val="-2"/>
          <w:sz w:val="21"/>
        </w:rPr>
        <w:t>6-</w:t>
      </w:r>
      <w:r>
        <w:rPr>
          <w:rFonts w:ascii="Times New Roman" w:eastAsia="Times New Roman"/>
          <w:b/>
          <w:spacing w:val="-10"/>
          <w:sz w:val="21"/>
        </w:rPr>
        <w:t>4</w:t>
      </w:r>
      <w:r>
        <w:rPr>
          <w:rFonts w:ascii="Times New Roman" w:eastAsia="Times New Roman"/>
          <w:b/>
          <w:sz w:val="21"/>
        </w:rPr>
        <w:tab/>
      </w:r>
      <w:r>
        <w:rPr>
          <w:spacing w:val="-2"/>
          <w:sz w:val="21"/>
        </w:rPr>
        <w:t>《恶臭污染物排放标准》</w:t>
      </w:r>
      <w:r>
        <w:rPr>
          <w:rFonts w:ascii="Times New Roman" w:eastAsia="Times New Roman"/>
          <w:b/>
          <w:spacing w:val="-2"/>
          <w:sz w:val="21"/>
        </w:rPr>
        <w:t>(GB14554-</w:t>
      </w:r>
      <w:r>
        <w:rPr>
          <w:rFonts w:ascii="Times New Roman" w:eastAsia="Times New Roman"/>
          <w:b/>
          <w:spacing w:val="-5"/>
          <w:sz w:val="21"/>
        </w:rPr>
        <w:t>93)</w:t>
      </w:r>
    </w:p>
    <w:tbl>
      <w:tblPr>
        <w:tblW w:w="0" w:type="auto"/>
        <w:jc w:val="left"/>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06"/>
        <w:gridCol w:w="2246"/>
        <w:gridCol w:w="2206"/>
        <w:gridCol w:w="2233"/>
        <w:gridCol w:w="2258"/>
      </w:tblGrid>
      <w:tr>
        <w:trPr>
          <w:trHeight w:val="281" w:hRule="atLeast"/>
        </w:trPr>
        <w:tc>
          <w:tcPr>
            <w:tcW w:w="706" w:type="dxa"/>
            <w:vMerge w:val="restart"/>
          </w:tcPr>
          <w:p>
            <w:pPr>
              <w:pStyle w:val="TableParagraph"/>
              <w:spacing w:before="151"/>
              <w:ind w:left="142"/>
              <w:jc w:val="left"/>
              <w:rPr>
                <w:sz w:val="21"/>
              </w:rPr>
            </w:pPr>
            <w:r>
              <w:rPr>
                <w:spacing w:val="-8"/>
                <w:sz w:val="21"/>
              </w:rPr>
              <w:t>序号</w:t>
            </w:r>
          </w:p>
        </w:tc>
        <w:tc>
          <w:tcPr>
            <w:tcW w:w="2246" w:type="dxa"/>
            <w:vMerge w:val="restart"/>
          </w:tcPr>
          <w:p>
            <w:pPr>
              <w:pStyle w:val="TableParagraph"/>
              <w:spacing w:before="151"/>
              <w:ind w:left="701"/>
              <w:jc w:val="left"/>
              <w:rPr>
                <w:sz w:val="21"/>
              </w:rPr>
            </w:pPr>
            <w:r>
              <w:rPr>
                <w:spacing w:val="-7"/>
                <w:sz w:val="21"/>
              </w:rPr>
              <w:t>控制项目</w:t>
            </w:r>
          </w:p>
        </w:tc>
        <w:tc>
          <w:tcPr>
            <w:tcW w:w="4439" w:type="dxa"/>
            <w:gridSpan w:val="2"/>
          </w:tcPr>
          <w:p>
            <w:pPr>
              <w:pStyle w:val="TableParagraph"/>
              <w:spacing w:line="256" w:lineRule="exact" w:before="5"/>
              <w:ind w:left="6"/>
              <w:rPr>
                <w:sz w:val="21"/>
              </w:rPr>
            </w:pPr>
            <w:r>
              <w:rPr>
                <w:spacing w:val="-7"/>
                <w:sz w:val="21"/>
              </w:rPr>
              <w:t>有组织</w:t>
            </w:r>
          </w:p>
        </w:tc>
        <w:tc>
          <w:tcPr>
            <w:tcW w:w="2258" w:type="dxa"/>
            <w:vMerge w:val="restart"/>
          </w:tcPr>
          <w:p>
            <w:pPr>
              <w:pStyle w:val="TableParagraph"/>
              <w:spacing w:before="19"/>
              <w:ind w:left="11" w:right="9"/>
              <w:rPr>
                <w:sz w:val="21"/>
              </w:rPr>
            </w:pPr>
            <w:r>
              <w:rPr>
                <w:spacing w:val="-5"/>
                <w:sz w:val="21"/>
              </w:rPr>
              <w:t>无组织厂界标准</w:t>
            </w:r>
          </w:p>
          <w:p>
            <w:pPr>
              <w:pStyle w:val="TableParagraph"/>
              <w:spacing w:line="241" w:lineRule="exact" w:before="26"/>
              <w:ind w:left="2" w:right="11"/>
              <w:rPr>
                <w:rFonts w:ascii="Times New Roman"/>
                <w:b/>
                <w:sz w:val="21"/>
              </w:rPr>
            </w:pPr>
            <w:r>
              <w:rPr>
                <w:rFonts w:ascii="Times New Roman"/>
                <w:b/>
                <w:spacing w:val="-2"/>
                <w:sz w:val="21"/>
              </w:rPr>
              <w:t>(mg/m</w:t>
            </w:r>
            <w:r>
              <w:rPr>
                <w:rFonts w:ascii="Times New Roman"/>
                <w:b/>
                <w:spacing w:val="-2"/>
                <w:sz w:val="21"/>
                <w:vertAlign w:val="superscript"/>
              </w:rPr>
              <w:t>3</w:t>
            </w:r>
            <w:r>
              <w:rPr>
                <w:rFonts w:ascii="Times New Roman"/>
                <w:b/>
                <w:spacing w:val="-2"/>
                <w:sz w:val="21"/>
                <w:vertAlign w:val="baseline"/>
              </w:rPr>
              <w:t>)</w:t>
            </w:r>
          </w:p>
        </w:tc>
      </w:tr>
      <w:tr>
        <w:trPr>
          <w:trHeight w:val="288" w:hRule="atLeast"/>
        </w:trPr>
        <w:tc>
          <w:tcPr>
            <w:tcW w:w="706" w:type="dxa"/>
            <w:vMerge/>
            <w:tcBorders>
              <w:top w:val="nil"/>
            </w:tcBorders>
          </w:tcPr>
          <w:p>
            <w:pPr>
              <w:rPr>
                <w:sz w:val="2"/>
                <w:szCs w:val="2"/>
              </w:rPr>
            </w:pPr>
          </w:p>
        </w:tc>
        <w:tc>
          <w:tcPr>
            <w:tcW w:w="2246" w:type="dxa"/>
            <w:vMerge/>
            <w:tcBorders>
              <w:top w:val="nil"/>
            </w:tcBorders>
          </w:tcPr>
          <w:p>
            <w:pPr>
              <w:rPr>
                <w:sz w:val="2"/>
                <w:szCs w:val="2"/>
              </w:rPr>
            </w:pPr>
          </w:p>
        </w:tc>
        <w:tc>
          <w:tcPr>
            <w:tcW w:w="2206" w:type="dxa"/>
          </w:tcPr>
          <w:p>
            <w:pPr>
              <w:pStyle w:val="TableParagraph"/>
              <w:spacing w:line="259" w:lineRule="exact" w:before="9"/>
              <w:ind w:left="13" w:right="23"/>
              <w:rPr>
                <w:rFonts w:ascii="Times New Roman" w:eastAsia="Times New Roman"/>
                <w:b/>
                <w:sz w:val="21"/>
              </w:rPr>
            </w:pPr>
            <w:r>
              <w:rPr>
                <w:spacing w:val="28"/>
                <w:sz w:val="21"/>
              </w:rPr>
              <w:t>排气筒高度</w:t>
            </w:r>
            <w:r>
              <w:rPr>
                <w:rFonts w:ascii="Times New Roman" w:eastAsia="Times New Roman"/>
                <w:b/>
                <w:spacing w:val="-5"/>
                <w:sz w:val="21"/>
              </w:rPr>
              <w:t>(m)</w:t>
            </w:r>
          </w:p>
        </w:tc>
        <w:tc>
          <w:tcPr>
            <w:tcW w:w="2233" w:type="dxa"/>
          </w:tcPr>
          <w:p>
            <w:pPr>
              <w:pStyle w:val="TableParagraph"/>
              <w:spacing w:line="259" w:lineRule="exact" w:before="9"/>
              <w:ind w:right="468"/>
              <w:jc w:val="right"/>
              <w:rPr>
                <w:rFonts w:ascii="Times New Roman" w:eastAsia="Times New Roman"/>
                <w:b/>
                <w:sz w:val="21"/>
              </w:rPr>
            </w:pPr>
            <w:r>
              <w:rPr>
                <w:spacing w:val="31"/>
                <w:sz w:val="21"/>
              </w:rPr>
              <w:t>排放量</w:t>
            </w:r>
            <w:r>
              <w:rPr>
                <w:rFonts w:ascii="Times New Roman" w:eastAsia="Times New Roman"/>
                <w:b/>
                <w:spacing w:val="-2"/>
                <w:sz w:val="21"/>
              </w:rPr>
              <w:t>(kg/h)</w:t>
            </w:r>
          </w:p>
        </w:tc>
        <w:tc>
          <w:tcPr>
            <w:tcW w:w="2258" w:type="dxa"/>
            <w:vMerge/>
            <w:tcBorders>
              <w:top w:val="nil"/>
            </w:tcBorders>
          </w:tcPr>
          <w:p>
            <w:pPr>
              <w:rPr>
                <w:sz w:val="2"/>
                <w:szCs w:val="2"/>
              </w:rPr>
            </w:pPr>
          </w:p>
        </w:tc>
      </w:tr>
      <w:tr>
        <w:trPr>
          <w:trHeight w:val="286" w:hRule="atLeast"/>
        </w:trPr>
        <w:tc>
          <w:tcPr>
            <w:tcW w:w="706" w:type="dxa"/>
          </w:tcPr>
          <w:p>
            <w:pPr>
              <w:pStyle w:val="TableParagraph"/>
              <w:spacing w:before="22"/>
              <w:ind w:left="9" w:right="8"/>
              <w:rPr>
                <w:rFonts w:ascii="Times New Roman"/>
                <w:sz w:val="21"/>
              </w:rPr>
            </w:pPr>
            <w:r>
              <w:rPr>
                <w:rFonts w:ascii="Times New Roman"/>
                <w:spacing w:val="-10"/>
                <w:sz w:val="21"/>
              </w:rPr>
              <w:t>1</w:t>
            </w:r>
          </w:p>
        </w:tc>
        <w:tc>
          <w:tcPr>
            <w:tcW w:w="2246" w:type="dxa"/>
          </w:tcPr>
          <w:p>
            <w:pPr>
              <w:pStyle w:val="TableParagraph"/>
              <w:spacing w:line="260" w:lineRule="exact" w:before="6"/>
              <w:ind w:left="5"/>
              <w:rPr>
                <w:sz w:val="21"/>
              </w:rPr>
            </w:pPr>
            <w:r>
              <w:rPr>
                <w:spacing w:val="-10"/>
                <w:sz w:val="21"/>
              </w:rPr>
              <w:t>氨</w:t>
            </w:r>
          </w:p>
        </w:tc>
        <w:tc>
          <w:tcPr>
            <w:tcW w:w="2206" w:type="dxa"/>
          </w:tcPr>
          <w:p>
            <w:pPr>
              <w:pStyle w:val="TableParagraph"/>
              <w:spacing w:before="22"/>
              <w:ind w:left="23" w:right="10"/>
              <w:rPr>
                <w:rFonts w:ascii="Times New Roman"/>
                <w:sz w:val="21"/>
              </w:rPr>
            </w:pPr>
            <w:r>
              <w:rPr>
                <w:rFonts w:ascii="Times New Roman"/>
                <w:spacing w:val="-5"/>
                <w:sz w:val="21"/>
              </w:rPr>
              <w:t>15</w:t>
            </w:r>
          </w:p>
        </w:tc>
        <w:tc>
          <w:tcPr>
            <w:tcW w:w="2233" w:type="dxa"/>
          </w:tcPr>
          <w:p>
            <w:pPr>
              <w:pStyle w:val="TableParagraph"/>
              <w:spacing w:before="22"/>
              <w:ind w:left="4" w:right="2"/>
              <w:rPr>
                <w:rFonts w:ascii="Times New Roman"/>
                <w:sz w:val="21"/>
              </w:rPr>
            </w:pPr>
            <w:r>
              <w:rPr>
                <w:rFonts w:ascii="Times New Roman"/>
                <w:spacing w:val="-5"/>
                <w:sz w:val="21"/>
              </w:rPr>
              <w:t>4.9</w:t>
            </w:r>
          </w:p>
        </w:tc>
        <w:tc>
          <w:tcPr>
            <w:tcW w:w="2258" w:type="dxa"/>
          </w:tcPr>
          <w:p>
            <w:pPr>
              <w:pStyle w:val="TableParagraph"/>
              <w:spacing w:before="22"/>
              <w:ind w:right="994"/>
              <w:jc w:val="right"/>
              <w:rPr>
                <w:rFonts w:ascii="Times New Roman"/>
                <w:sz w:val="21"/>
              </w:rPr>
            </w:pPr>
            <w:r>
              <w:rPr>
                <w:rFonts w:ascii="Times New Roman"/>
                <w:spacing w:val="-5"/>
                <w:sz w:val="21"/>
              </w:rPr>
              <w:t>1.5</w:t>
            </w:r>
          </w:p>
        </w:tc>
      </w:tr>
      <w:tr>
        <w:trPr>
          <w:trHeight w:val="278" w:hRule="atLeast"/>
        </w:trPr>
        <w:tc>
          <w:tcPr>
            <w:tcW w:w="706" w:type="dxa"/>
          </w:tcPr>
          <w:p>
            <w:pPr>
              <w:pStyle w:val="TableParagraph"/>
              <w:spacing w:before="17"/>
              <w:ind w:left="9" w:right="8"/>
              <w:rPr>
                <w:rFonts w:ascii="Times New Roman"/>
                <w:sz w:val="21"/>
              </w:rPr>
            </w:pPr>
            <w:r>
              <w:rPr>
                <w:rFonts w:ascii="Times New Roman"/>
                <w:spacing w:val="-10"/>
                <w:sz w:val="21"/>
              </w:rPr>
              <w:t>2</w:t>
            </w:r>
          </w:p>
        </w:tc>
        <w:tc>
          <w:tcPr>
            <w:tcW w:w="2246" w:type="dxa"/>
          </w:tcPr>
          <w:p>
            <w:pPr>
              <w:pStyle w:val="TableParagraph"/>
              <w:spacing w:line="256" w:lineRule="exact" w:before="3"/>
              <w:ind w:left="5" w:right="3"/>
              <w:rPr>
                <w:sz w:val="21"/>
              </w:rPr>
            </w:pPr>
            <w:r>
              <w:rPr>
                <w:spacing w:val="-8"/>
                <w:sz w:val="21"/>
              </w:rPr>
              <w:t>硫化氢</w:t>
            </w:r>
          </w:p>
        </w:tc>
        <w:tc>
          <w:tcPr>
            <w:tcW w:w="2206" w:type="dxa"/>
          </w:tcPr>
          <w:p>
            <w:pPr>
              <w:pStyle w:val="TableParagraph"/>
              <w:spacing w:before="17"/>
              <w:ind w:left="23" w:right="10"/>
              <w:rPr>
                <w:rFonts w:ascii="Times New Roman"/>
                <w:sz w:val="21"/>
              </w:rPr>
            </w:pPr>
            <w:r>
              <w:rPr>
                <w:rFonts w:ascii="Times New Roman"/>
                <w:spacing w:val="-5"/>
                <w:sz w:val="21"/>
              </w:rPr>
              <w:t>15</w:t>
            </w:r>
          </w:p>
        </w:tc>
        <w:tc>
          <w:tcPr>
            <w:tcW w:w="2233" w:type="dxa"/>
          </w:tcPr>
          <w:p>
            <w:pPr>
              <w:pStyle w:val="TableParagraph"/>
              <w:spacing w:before="17"/>
              <w:ind w:left="4"/>
              <w:rPr>
                <w:rFonts w:ascii="Times New Roman"/>
                <w:sz w:val="21"/>
              </w:rPr>
            </w:pPr>
            <w:r>
              <w:rPr>
                <w:rFonts w:ascii="Times New Roman"/>
                <w:spacing w:val="-4"/>
                <w:sz w:val="21"/>
              </w:rPr>
              <w:t>0.33</w:t>
            </w:r>
          </w:p>
        </w:tc>
        <w:tc>
          <w:tcPr>
            <w:tcW w:w="2258" w:type="dxa"/>
          </w:tcPr>
          <w:p>
            <w:pPr>
              <w:pStyle w:val="TableParagraph"/>
              <w:spacing w:before="17"/>
              <w:ind w:right="941"/>
              <w:jc w:val="right"/>
              <w:rPr>
                <w:rFonts w:ascii="Times New Roman"/>
                <w:sz w:val="21"/>
              </w:rPr>
            </w:pPr>
            <w:r>
              <w:rPr>
                <w:rFonts w:ascii="Times New Roman"/>
                <w:spacing w:val="-4"/>
                <w:sz w:val="21"/>
              </w:rPr>
              <w:t>0.06</w:t>
            </w:r>
          </w:p>
        </w:tc>
      </w:tr>
      <w:tr>
        <w:trPr>
          <w:trHeight w:val="274" w:hRule="atLeast"/>
        </w:trPr>
        <w:tc>
          <w:tcPr>
            <w:tcW w:w="706" w:type="dxa"/>
            <w:vMerge w:val="restart"/>
          </w:tcPr>
          <w:p>
            <w:pPr>
              <w:pStyle w:val="TableParagraph"/>
              <w:spacing w:before="197"/>
              <w:jc w:val="left"/>
              <w:rPr>
                <w:rFonts w:ascii="Times New Roman"/>
                <w:b/>
                <w:sz w:val="21"/>
              </w:rPr>
            </w:pPr>
          </w:p>
          <w:p>
            <w:pPr>
              <w:pStyle w:val="TableParagraph"/>
              <w:ind w:left="9" w:right="8"/>
              <w:rPr>
                <w:rFonts w:ascii="Times New Roman"/>
                <w:sz w:val="21"/>
              </w:rPr>
            </w:pPr>
            <w:r>
              <w:rPr>
                <w:rFonts w:ascii="Times New Roman"/>
                <w:spacing w:val="-10"/>
                <w:sz w:val="21"/>
              </w:rPr>
              <w:t>3</w:t>
            </w:r>
          </w:p>
        </w:tc>
        <w:tc>
          <w:tcPr>
            <w:tcW w:w="2246" w:type="dxa"/>
            <w:vMerge w:val="restart"/>
          </w:tcPr>
          <w:p>
            <w:pPr>
              <w:pStyle w:val="TableParagraph"/>
              <w:spacing w:before="183"/>
              <w:jc w:val="left"/>
              <w:rPr>
                <w:rFonts w:ascii="Times New Roman"/>
                <w:b/>
                <w:sz w:val="21"/>
              </w:rPr>
            </w:pPr>
          </w:p>
          <w:p>
            <w:pPr>
              <w:pStyle w:val="TableParagraph"/>
              <w:ind w:left="706"/>
              <w:jc w:val="left"/>
              <w:rPr>
                <w:sz w:val="21"/>
              </w:rPr>
            </w:pPr>
            <w:r>
              <w:rPr>
                <w:spacing w:val="-7"/>
                <w:sz w:val="21"/>
              </w:rPr>
              <w:t>臭气浓度</w:t>
            </w:r>
          </w:p>
        </w:tc>
        <w:tc>
          <w:tcPr>
            <w:tcW w:w="2206" w:type="dxa"/>
          </w:tcPr>
          <w:p>
            <w:pPr>
              <w:pStyle w:val="TableParagraph"/>
              <w:spacing w:line="238" w:lineRule="exact" w:before="16"/>
              <w:ind w:left="23" w:right="10"/>
              <w:rPr>
                <w:rFonts w:ascii="Times New Roman"/>
                <w:sz w:val="21"/>
              </w:rPr>
            </w:pPr>
            <w:r>
              <w:rPr>
                <w:rFonts w:ascii="Times New Roman"/>
                <w:spacing w:val="-5"/>
                <w:sz w:val="21"/>
              </w:rPr>
              <w:t>15</w:t>
            </w:r>
          </w:p>
        </w:tc>
        <w:tc>
          <w:tcPr>
            <w:tcW w:w="2233" w:type="dxa"/>
          </w:tcPr>
          <w:p>
            <w:pPr>
              <w:pStyle w:val="TableParagraph"/>
              <w:spacing w:line="254" w:lineRule="exact"/>
              <w:ind w:right="521"/>
              <w:jc w:val="right"/>
              <w:rPr>
                <w:rFonts w:ascii="Times New Roman" w:eastAsia="Times New Roman"/>
                <w:sz w:val="21"/>
              </w:rPr>
            </w:pPr>
            <w:r>
              <w:rPr>
                <w:rFonts w:ascii="Times New Roman" w:eastAsia="Times New Roman"/>
                <w:spacing w:val="-4"/>
                <w:sz w:val="21"/>
              </w:rPr>
              <w:t>2000(</w:t>
            </w:r>
            <w:r>
              <w:rPr>
                <w:spacing w:val="-4"/>
                <w:sz w:val="21"/>
              </w:rPr>
              <w:t>无量纲</w:t>
            </w:r>
            <w:r>
              <w:rPr>
                <w:rFonts w:ascii="Times New Roman" w:eastAsia="Times New Roman"/>
                <w:spacing w:val="-10"/>
                <w:sz w:val="21"/>
              </w:rPr>
              <w:t>)</w:t>
            </w:r>
          </w:p>
        </w:tc>
        <w:tc>
          <w:tcPr>
            <w:tcW w:w="2258" w:type="dxa"/>
            <w:vMerge w:val="restart"/>
          </w:tcPr>
          <w:p>
            <w:pPr>
              <w:pStyle w:val="TableParagraph"/>
              <w:spacing w:before="183"/>
              <w:jc w:val="left"/>
              <w:rPr>
                <w:rFonts w:ascii="Times New Roman"/>
                <w:b/>
                <w:sz w:val="21"/>
              </w:rPr>
            </w:pPr>
          </w:p>
          <w:p>
            <w:pPr>
              <w:pStyle w:val="TableParagraph"/>
              <w:ind w:left="638"/>
              <w:jc w:val="left"/>
              <w:rPr>
                <w:rFonts w:ascii="Times New Roman" w:eastAsia="Times New Roman"/>
                <w:sz w:val="21"/>
              </w:rPr>
            </w:pPr>
            <w:r>
              <w:rPr>
                <w:rFonts w:ascii="Times New Roman" w:eastAsia="Times New Roman"/>
                <w:spacing w:val="-2"/>
                <w:sz w:val="21"/>
              </w:rPr>
              <w:t>20(</w:t>
            </w:r>
            <w:r>
              <w:rPr>
                <w:spacing w:val="-2"/>
                <w:sz w:val="21"/>
              </w:rPr>
              <w:t>无量纲</w:t>
            </w:r>
            <w:r>
              <w:rPr>
                <w:rFonts w:ascii="Times New Roman" w:eastAsia="Times New Roman"/>
                <w:spacing w:val="-10"/>
                <w:sz w:val="21"/>
              </w:rPr>
              <w:t>)</w:t>
            </w:r>
          </w:p>
        </w:tc>
      </w:tr>
      <w:tr>
        <w:trPr>
          <w:trHeight w:val="277" w:hRule="atLeast"/>
        </w:trPr>
        <w:tc>
          <w:tcPr>
            <w:tcW w:w="706" w:type="dxa"/>
            <w:vMerge/>
            <w:tcBorders>
              <w:top w:val="nil"/>
            </w:tcBorders>
          </w:tcPr>
          <w:p>
            <w:pPr>
              <w:rPr>
                <w:sz w:val="2"/>
                <w:szCs w:val="2"/>
              </w:rPr>
            </w:pPr>
          </w:p>
        </w:tc>
        <w:tc>
          <w:tcPr>
            <w:tcW w:w="2246" w:type="dxa"/>
            <w:vMerge/>
            <w:tcBorders>
              <w:top w:val="nil"/>
            </w:tcBorders>
          </w:tcPr>
          <w:p>
            <w:pPr>
              <w:rPr>
                <w:sz w:val="2"/>
                <w:szCs w:val="2"/>
              </w:rPr>
            </w:pPr>
          </w:p>
        </w:tc>
        <w:tc>
          <w:tcPr>
            <w:tcW w:w="2206" w:type="dxa"/>
          </w:tcPr>
          <w:p>
            <w:pPr>
              <w:pStyle w:val="TableParagraph"/>
              <w:spacing w:line="240" w:lineRule="exact" w:before="18"/>
              <w:ind w:left="13" w:right="10"/>
              <w:rPr>
                <w:rFonts w:ascii="Times New Roman"/>
                <w:sz w:val="21"/>
              </w:rPr>
            </w:pPr>
            <w:r>
              <w:rPr>
                <w:rFonts w:ascii="Times New Roman"/>
                <w:spacing w:val="-5"/>
                <w:sz w:val="21"/>
              </w:rPr>
              <w:t>25</w:t>
            </w:r>
          </w:p>
        </w:tc>
        <w:tc>
          <w:tcPr>
            <w:tcW w:w="2233" w:type="dxa"/>
          </w:tcPr>
          <w:p>
            <w:pPr>
              <w:pStyle w:val="TableParagraph"/>
              <w:spacing w:line="254" w:lineRule="exact" w:before="4"/>
              <w:ind w:right="523"/>
              <w:jc w:val="right"/>
              <w:rPr>
                <w:rFonts w:ascii="Times New Roman" w:eastAsia="Times New Roman"/>
                <w:sz w:val="21"/>
              </w:rPr>
            </w:pPr>
            <w:r>
              <w:rPr>
                <w:rFonts w:ascii="Times New Roman" w:eastAsia="Times New Roman"/>
                <w:spacing w:val="-4"/>
                <w:sz w:val="21"/>
              </w:rPr>
              <w:t>6000(</w:t>
            </w:r>
            <w:r>
              <w:rPr>
                <w:spacing w:val="-4"/>
                <w:sz w:val="21"/>
              </w:rPr>
              <w:t>无量纲</w:t>
            </w:r>
            <w:r>
              <w:rPr>
                <w:rFonts w:ascii="Times New Roman" w:eastAsia="Times New Roman"/>
                <w:spacing w:val="-10"/>
                <w:sz w:val="21"/>
              </w:rPr>
              <w:t>)</w:t>
            </w:r>
          </w:p>
        </w:tc>
        <w:tc>
          <w:tcPr>
            <w:tcW w:w="2258" w:type="dxa"/>
            <w:vMerge/>
            <w:tcBorders>
              <w:top w:val="nil"/>
            </w:tcBorders>
          </w:tcPr>
          <w:p>
            <w:pPr>
              <w:rPr>
                <w:sz w:val="2"/>
                <w:szCs w:val="2"/>
              </w:rPr>
            </w:pPr>
          </w:p>
        </w:tc>
      </w:tr>
      <w:tr>
        <w:trPr>
          <w:trHeight w:val="275" w:hRule="atLeast"/>
        </w:trPr>
        <w:tc>
          <w:tcPr>
            <w:tcW w:w="706" w:type="dxa"/>
            <w:vMerge/>
            <w:tcBorders>
              <w:top w:val="nil"/>
            </w:tcBorders>
          </w:tcPr>
          <w:p>
            <w:pPr>
              <w:rPr>
                <w:sz w:val="2"/>
                <w:szCs w:val="2"/>
              </w:rPr>
            </w:pPr>
          </w:p>
        </w:tc>
        <w:tc>
          <w:tcPr>
            <w:tcW w:w="2246" w:type="dxa"/>
            <w:vMerge/>
            <w:tcBorders>
              <w:top w:val="nil"/>
            </w:tcBorders>
          </w:tcPr>
          <w:p>
            <w:pPr>
              <w:rPr>
                <w:sz w:val="2"/>
                <w:szCs w:val="2"/>
              </w:rPr>
            </w:pPr>
          </w:p>
        </w:tc>
        <w:tc>
          <w:tcPr>
            <w:tcW w:w="2206" w:type="dxa"/>
          </w:tcPr>
          <w:p>
            <w:pPr>
              <w:pStyle w:val="TableParagraph"/>
              <w:spacing w:line="239" w:lineRule="exact" w:before="16"/>
              <w:ind w:left="16" w:right="10"/>
              <w:rPr>
                <w:rFonts w:ascii="Times New Roman"/>
                <w:sz w:val="21"/>
              </w:rPr>
            </w:pPr>
            <w:r>
              <w:rPr>
                <w:rFonts w:ascii="Times New Roman"/>
                <w:spacing w:val="-5"/>
                <w:sz w:val="21"/>
              </w:rPr>
              <w:t>30</w:t>
            </w:r>
          </w:p>
        </w:tc>
        <w:tc>
          <w:tcPr>
            <w:tcW w:w="2233" w:type="dxa"/>
          </w:tcPr>
          <w:p>
            <w:pPr>
              <w:pStyle w:val="TableParagraph"/>
              <w:spacing w:line="253" w:lineRule="exact" w:before="2"/>
              <w:ind w:right="477"/>
              <w:jc w:val="right"/>
              <w:rPr>
                <w:rFonts w:ascii="Times New Roman" w:eastAsia="Times New Roman"/>
                <w:sz w:val="21"/>
              </w:rPr>
            </w:pPr>
            <w:r>
              <w:rPr>
                <w:rFonts w:ascii="Times New Roman" w:eastAsia="Times New Roman"/>
                <w:spacing w:val="-6"/>
                <w:sz w:val="21"/>
              </w:rPr>
              <w:t>10500(</w:t>
            </w:r>
            <w:r>
              <w:rPr>
                <w:spacing w:val="-6"/>
                <w:sz w:val="21"/>
              </w:rPr>
              <w:t>无量纲</w:t>
            </w:r>
            <w:r>
              <w:rPr>
                <w:rFonts w:ascii="Times New Roman" w:eastAsia="Times New Roman"/>
                <w:spacing w:val="-10"/>
                <w:sz w:val="21"/>
              </w:rPr>
              <w:t>)</w:t>
            </w:r>
          </w:p>
        </w:tc>
        <w:tc>
          <w:tcPr>
            <w:tcW w:w="2258" w:type="dxa"/>
            <w:vMerge/>
            <w:tcBorders>
              <w:top w:val="nil"/>
            </w:tcBorders>
          </w:tcPr>
          <w:p>
            <w:pPr>
              <w:rPr>
                <w:sz w:val="2"/>
                <w:szCs w:val="2"/>
              </w:rPr>
            </w:pPr>
          </w:p>
        </w:tc>
      </w:tr>
      <w:tr>
        <w:trPr>
          <w:trHeight w:val="277" w:hRule="atLeast"/>
        </w:trPr>
        <w:tc>
          <w:tcPr>
            <w:tcW w:w="706" w:type="dxa"/>
            <w:vMerge/>
            <w:tcBorders>
              <w:top w:val="nil"/>
            </w:tcBorders>
          </w:tcPr>
          <w:p>
            <w:pPr>
              <w:rPr>
                <w:sz w:val="2"/>
                <w:szCs w:val="2"/>
              </w:rPr>
            </w:pPr>
          </w:p>
        </w:tc>
        <w:tc>
          <w:tcPr>
            <w:tcW w:w="2246" w:type="dxa"/>
            <w:vMerge/>
            <w:tcBorders>
              <w:top w:val="nil"/>
            </w:tcBorders>
          </w:tcPr>
          <w:p>
            <w:pPr>
              <w:rPr>
                <w:sz w:val="2"/>
                <w:szCs w:val="2"/>
              </w:rPr>
            </w:pPr>
          </w:p>
        </w:tc>
        <w:tc>
          <w:tcPr>
            <w:tcW w:w="2206" w:type="dxa"/>
          </w:tcPr>
          <w:p>
            <w:pPr>
              <w:pStyle w:val="TableParagraph"/>
              <w:spacing w:line="240" w:lineRule="exact" w:before="16"/>
              <w:ind w:left="16" w:right="10"/>
              <w:rPr>
                <w:rFonts w:ascii="Times New Roman"/>
                <w:sz w:val="21"/>
              </w:rPr>
            </w:pPr>
            <w:r>
              <w:rPr>
                <w:rFonts w:ascii="Times New Roman"/>
                <w:spacing w:val="-5"/>
                <w:sz w:val="21"/>
              </w:rPr>
              <w:t>35</w:t>
            </w:r>
          </w:p>
        </w:tc>
        <w:tc>
          <w:tcPr>
            <w:tcW w:w="2233" w:type="dxa"/>
          </w:tcPr>
          <w:p>
            <w:pPr>
              <w:pStyle w:val="TableParagraph"/>
              <w:spacing w:line="254" w:lineRule="exact" w:before="2"/>
              <w:ind w:right="477"/>
              <w:jc w:val="right"/>
              <w:rPr>
                <w:rFonts w:ascii="Times New Roman" w:eastAsia="Times New Roman"/>
                <w:sz w:val="21"/>
              </w:rPr>
            </w:pPr>
            <w:r>
              <w:rPr>
                <w:rFonts w:ascii="Times New Roman" w:eastAsia="Times New Roman"/>
                <w:spacing w:val="-6"/>
                <w:sz w:val="21"/>
              </w:rPr>
              <w:t>15000(</w:t>
            </w:r>
            <w:r>
              <w:rPr>
                <w:spacing w:val="-6"/>
                <w:sz w:val="21"/>
              </w:rPr>
              <w:t>无量纲</w:t>
            </w:r>
            <w:r>
              <w:rPr>
                <w:rFonts w:ascii="Times New Roman" w:eastAsia="Times New Roman"/>
                <w:spacing w:val="-10"/>
                <w:sz w:val="21"/>
              </w:rPr>
              <w:t>)</w:t>
            </w:r>
          </w:p>
        </w:tc>
        <w:tc>
          <w:tcPr>
            <w:tcW w:w="2258" w:type="dxa"/>
            <w:vMerge/>
            <w:tcBorders>
              <w:top w:val="nil"/>
            </w:tcBorders>
          </w:tcPr>
          <w:p>
            <w:pPr>
              <w:rPr>
                <w:sz w:val="2"/>
                <w:szCs w:val="2"/>
              </w:rPr>
            </w:pPr>
          </w:p>
        </w:tc>
      </w:tr>
      <w:tr>
        <w:trPr>
          <w:trHeight w:val="277" w:hRule="atLeast"/>
        </w:trPr>
        <w:tc>
          <w:tcPr>
            <w:tcW w:w="9649" w:type="dxa"/>
            <w:gridSpan w:val="5"/>
          </w:tcPr>
          <w:p>
            <w:pPr>
              <w:pStyle w:val="TableParagraph"/>
              <w:spacing w:line="253" w:lineRule="exact" w:before="4"/>
              <w:ind w:left="1"/>
              <w:jc w:val="left"/>
              <w:rPr>
                <w:sz w:val="21"/>
              </w:rPr>
            </w:pPr>
            <w:r>
              <w:rPr>
                <w:spacing w:val="-9"/>
                <w:sz w:val="21"/>
              </w:rPr>
              <w:t>注：各排气筒均涉及臭气浓度，仅污水处理设施排气筒涉及氨与硫化氢的排放。</w:t>
            </w:r>
          </w:p>
        </w:tc>
      </w:tr>
    </w:tbl>
    <w:p>
      <w:pPr>
        <w:pStyle w:val="BodyText"/>
        <w:spacing w:before="4"/>
        <w:ind w:left="659"/>
      </w:pPr>
      <w:r>
        <w:rPr>
          <w:spacing w:val="-9"/>
        </w:rPr>
        <w:t>③有组织废气排放情况汇总</w:t>
      </w:r>
    </w:p>
    <w:p>
      <w:pPr>
        <w:pStyle w:val="BodyText"/>
        <w:spacing w:before="158"/>
        <w:ind w:left="659"/>
      </w:pPr>
      <w:r>
        <w:rPr>
          <w:spacing w:val="-7"/>
        </w:rPr>
        <w:t>本项目有组织废气排放标准汇总情况见下表。</w:t>
      </w:r>
    </w:p>
    <w:p>
      <w:pPr>
        <w:pStyle w:val="BodyText"/>
        <w:spacing w:after="0"/>
        <w:sectPr>
          <w:pgSz w:w="11910" w:h="16840"/>
          <w:pgMar w:header="897" w:footer="1047" w:top="1080" w:bottom="1240" w:left="992" w:right="992"/>
        </w:sectPr>
      </w:pPr>
    </w:p>
    <w:p>
      <w:pPr>
        <w:pStyle w:val="BodyText"/>
        <w:rPr>
          <w:sz w:val="2"/>
        </w:rPr>
      </w:pPr>
    </w:p>
    <w:p>
      <w:pPr>
        <w:pStyle w:val="BodyText"/>
        <w:spacing w:line="20" w:lineRule="exact"/>
        <w:ind w:left="142"/>
        <w:rPr>
          <w:sz w:val="2"/>
        </w:rPr>
      </w:pPr>
      <w:r>
        <w:rPr>
          <w:sz w:val="2"/>
        </w:rPr>
        <mc:AlternateContent>
          <mc:Choice Requires="wps">
            <w:drawing>
              <wp:inline distT="0" distB="0" distL="0" distR="0">
                <wp:extent cx="6120765" cy="6350"/>
                <wp:effectExtent l="0" t="0" r="0" b="0"/>
                <wp:docPr id="114" name="Group 114"/>
                <wp:cNvGraphicFramePr>
                  <a:graphicFrameLocks/>
                </wp:cNvGraphicFramePr>
                <a:graphic>
                  <a:graphicData uri="http://schemas.microsoft.com/office/word/2010/wordprocessingGroup">
                    <wpg:wgp>
                      <wpg:cNvPr id="114" name="Group 114"/>
                      <wpg:cNvGrpSpPr/>
                      <wpg:grpSpPr>
                        <a:xfrm>
                          <a:off x="0" y="0"/>
                          <a:ext cx="6120765" cy="6350"/>
                          <a:chExt cx="6120765" cy="6350"/>
                        </a:xfrm>
                      </wpg:grpSpPr>
                      <wps:wsp>
                        <wps:cNvPr id="115" name="Graphic 115"/>
                        <wps:cNvSpPr/>
                        <wps:spPr>
                          <a:xfrm>
                            <a:off x="0" y="0"/>
                            <a:ext cx="6120765" cy="6350"/>
                          </a:xfrm>
                          <a:custGeom>
                            <a:avLst/>
                            <a:gdLst/>
                            <a:ahLst/>
                            <a:cxnLst/>
                            <a:rect l="l" t="t" r="r" b="b"/>
                            <a:pathLst>
                              <a:path w="6120765" h="6350">
                                <a:moveTo>
                                  <a:pt x="6120765" y="6096"/>
                                </a:moveTo>
                                <a:lnTo>
                                  <a:pt x="0" y="6096"/>
                                </a:lnTo>
                                <a:lnTo>
                                  <a:pt x="0" y="0"/>
                                </a:lnTo>
                                <a:lnTo>
                                  <a:pt x="6120765" y="0"/>
                                </a:lnTo>
                                <a:lnTo>
                                  <a:pt x="6120765"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1.95pt;height:.5pt;mso-position-horizontal-relative:char;mso-position-vertical-relative:line" id="docshapegroup56" coordorigin="0,0" coordsize="9639,10">
                <v:rect style="position:absolute;left:0;top:0;width:9639;height:10" id="docshape57" filled="true" fillcolor="#000000" stroked="false">
                  <v:fill type="solid"/>
                </v:rect>
              </v:group>
            </w:pict>
          </mc:Fallback>
        </mc:AlternateContent>
      </w:r>
      <w:r>
        <w:rPr>
          <w:sz w:val="2"/>
        </w:rPr>
      </w:r>
    </w:p>
    <w:p>
      <w:pPr>
        <w:tabs>
          <w:tab w:pos="751" w:val="left" w:leader="none"/>
        </w:tabs>
        <w:spacing w:before="0"/>
        <w:ind w:left="-1" w:right="0" w:firstLine="0"/>
        <w:jc w:val="center"/>
        <w:rPr>
          <w:sz w:val="21"/>
        </w:rPr>
      </w:pPr>
      <w:bookmarkStart w:name="表6-7  本项目有组织废气排放标准汇总表" w:id="137"/>
      <w:bookmarkEnd w:id="137"/>
      <w:r>
        <w:rPr/>
      </w:r>
      <w:r>
        <w:rPr>
          <w:spacing w:val="-2"/>
          <w:sz w:val="21"/>
        </w:rPr>
        <w:t>表</w:t>
      </w:r>
      <w:r>
        <w:rPr>
          <w:spacing w:val="-50"/>
          <w:sz w:val="21"/>
        </w:rPr>
        <w:t> </w:t>
      </w:r>
      <w:r>
        <w:rPr>
          <w:rFonts w:ascii="Times New Roman" w:eastAsia="Times New Roman"/>
          <w:b/>
          <w:spacing w:val="-2"/>
          <w:sz w:val="21"/>
        </w:rPr>
        <w:t>6-</w:t>
      </w:r>
      <w:r>
        <w:rPr>
          <w:rFonts w:ascii="Times New Roman" w:eastAsia="Times New Roman"/>
          <w:b/>
          <w:spacing w:val="-10"/>
          <w:sz w:val="21"/>
        </w:rPr>
        <w:t>7</w:t>
      </w:r>
      <w:r>
        <w:rPr>
          <w:rFonts w:ascii="Times New Roman" w:eastAsia="Times New Roman"/>
          <w:b/>
          <w:sz w:val="21"/>
        </w:rPr>
        <w:tab/>
      </w:r>
      <w:r>
        <w:rPr>
          <w:spacing w:val="-2"/>
          <w:sz w:val="21"/>
        </w:rPr>
        <w:t>本项目有组织废气排放标准汇总</w:t>
      </w:r>
      <w:r>
        <w:rPr>
          <w:spacing w:val="-10"/>
          <w:sz w:val="21"/>
        </w:rPr>
        <w:t>表</w:t>
      </w:r>
    </w:p>
    <w:tbl>
      <w:tblPr>
        <w:tblW w:w="0" w:type="auto"/>
        <w:jc w:val="left"/>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61"/>
        <w:gridCol w:w="1548"/>
        <w:gridCol w:w="1714"/>
        <w:gridCol w:w="1343"/>
        <w:gridCol w:w="2393"/>
      </w:tblGrid>
      <w:tr>
        <w:trPr>
          <w:trHeight w:val="539" w:hRule="atLeast"/>
        </w:trPr>
        <w:tc>
          <w:tcPr>
            <w:tcW w:w="2661" w:type="dxa"/>
          </w:tcPr>
          <w:p>
            <w:pPr>
              <w:pStyle w:val="TableParagraph"/>
              <w:spacing w:before="126"/>
              <w:ind w:left="1"/>
              <w:rPr>
                <w:sz w:val="21"/>
              </w:rPr>
            </w:pPr>
            <w:r>
              <w:rPr>
                <w:spacing w:val="-6"/>
                <w:sz w:val="21"/>
              </w:rPr>
              <w:t>排气筒编号</w:t>
            </w:r>
          </w:p>
        </w:tc>
        <w:tc>
          <w:tcPr>
            <w:tcW w:w="1548" w:type="dxa"/>
          </w:tcPr>
          <w:p>
            <w:pPr>
              <w:pStyle w:val="TableParagraph"/>
              <w:spacing w:before="126"/>
              <w:ind w:left="21" w:right="17"/>
              <w:rPr>
                <w:sz w:val="21"/>
              </w:rPr>
            </w:pPr>
            <w:r>
              <w:rPr>
                <w:spacing w:val="-7"/>
                <w:sz w:val="21"/>
              </w:rPr>
              <w:t>污染物</w:t>
            </w:r>
          </w:p>
        </w:tc>
        <w:tc>
          <w:tcPr>
            <w:tcW w:w="1714" w:type="dxa"/>
          </w:tcPr>
          <w:p>
            <w:pPr>
              <w:pStyle w:val="TableParagraph"/>
              <w:spacing w:line="263" w:lineRule="exact"/>
              <w:ind w:left="12" w:right="11"/>
              <w:rPr>
                <w:sz w:val="21"/>
              </w:rPr>
            </w:pPr>
            <w:r>
              <w:rPr>
                <w:spacing w:val="-5"/>
                <w:sz w:val="21"/>
              </w:rPr>
              <w:t>排放浓度限值</w:t>
            </w:r>
          </w:p>
          <w:p>
            <w:pPr>
              <w:pStyle w:val="TableParagraph"/>
              <w:spacing w:line="230" w:lineRule="exact" w:before="25"/>
              <w:ind w:left="12" w:right="9"/>
              <w:rPr>
                <w:rFonts w:ascii="Times New Roman"/>
                <w:b/>
                <w:sz w:val="21"/>
              </w:rPr>
            </w:pPr>
            <w:r>
              <w:rPr>
                <w:rFonts w:ascii="Times New Roman"/>
                <w:b/>
                <w:spacing w:val="-2"/>
                <w:sz w:val="21"/>
              </w:rPr>
              <w:t>mg/m</w:t>
            </w:r>
            <w:r>
              <w:rPr>
                <w:rFonts w:ascii="Times New Roman"/>
                <w:b/>
                <w:spacing w:val="-2"/>
                <w:sz w:val="21"/>
                <w:vertAlign w:val="superscript"/>
              </w:rPr>
              <w:t>3</w:t>
            </w:r>
          </w:p>
        </w:tc>
        <w:tc>
          <w:tcPr>
            <w:tcW w:w="1343" w:type="dxa"/>
          </w:tcPr>
          <w:p>
            <w:pPr>
              <w:pStyle w:val="TableParagraph"/>
              <w:spacing w:before="6"/>
              <w:ind w:left="13" w:right="11"/>
              <w:rPr>
                <w:sz w:val="21"/>
              </w:rPr>
            </w:pPr>
            <w:r>
              <w:rPr>
                <w:spacing w:val="-7"/>
                <w:sz w:val="21"/>
              </w:rPr>
              <w:t>排放速率</w:t>
            </w:r>
          </w:p>
          <w:p>
            <w:pPr>
              <w:pStyle w:val="TableParagraph"/>
              <w:spacing w:before="2"/>
              <w:ind w:left="13" w:right="8"/>
              <w:rPr>
                <w:rFonts w:ascii="Times New Roman"/>
                <w:b/>
                <w:sz w:val="21"/>
              </w:rPr>
            </w:pPr>
            <w:r>
              <w:rPr>
                <w:rFonts w:ascii="Times New Roman"/>
                <w:b/>
                <w:spacing w:val="-4"/>
                <w:sz w:val="21"/>
              </w:rPr>
              <w:t>kg/h</w:t>
            </w:r>
          </w:p>
        </w:tc>
        <w:tc>
          <w:tcPr>
            <w:tcW w:w="2393" w:type="dxa"/>
          </w:tcPr>
          <w:p>
            <w:pPr>
              <w:pStyle w:val="TableParagraph"/>
              <w:spacing w:before="126"/>
              <w:ind w:left="9" w:right="9"/>
              <w:rPr>
                <w:sz w:val="21"/>
              </w:rPr>
            </w:pPr>
            <w:r>
              <w:rPr>
                <w:spacing w:val="-9"/>
                <w:sz w:val="21"/>
              </w:rPr>
              <w:t>标准</w:t>
            </w:r>
          </w:p>
        </w:tc>
      </w:tr>
      <w:tr>
        <w:trPr>
          <w:trHeight w:val="280" w:hRule="atLeast"/>
        </w:trPr>
        <w:tc>
          <w:tcPr>
            <w:tcW w:w="2661" w:type="dxa"/>
            <w:vMerge w:val="restart"/>
          </w:tcPr>
          <w:p>
            <w:pPr>
              <w:pStyle w:val="TableParagraph"/>
              <w:spacing w:line="242" w:lineRule="auto" w:before="170"/>
              <w:ind w:left="1" w:right="-15"/>
              <w:rPr>
                <w:rFonts w:ascii="Times New Roman" w:eastAsia="Times New Roman"/>
                <w:sz w:val="21"/>
              </w:rPr>
            </w:pPr>
            <w:r>
              <w:rPr>
                <w:rFonts w:ascii="Times New Roman" w:eastAsia="Times New Roman"/>
                <w:spacing w:val="-2"/>
                <w:sz w:val="21"/>
              </w:rPr>
              <w:t>DA016</w:t>
            </w:r>
            <w:r>
              <w:rPr>
                <w:rFonts w:ascii="Times New Roman" w:eastAsia="Times New Roman"/>
                <w:spacing w:val="-12"/>
                <w:sz w:val="21"/>
              </w:rPr>
              <w:t> </w:t>
            </w:r>
            <w:r>
              <w:rPr>
                <w:spacing w:val="-12"/>
                <w:sz w:val="21"/>
              </w:rPr>
              <w:t>九车间投料废气、溴甲</w:t>
            </w:r>
            <w:r>
              <w:rPr>
                <w:spacing w:val="-2"/>
                <w:sz w:val="21"/>
              </w:rPr>
              <w:t>烷合成废气、二氯甲烷废气 </w:t>
            </w:r>
            <w:r>
              <w:rPr>
                <w:rFonts w:ascii="Times New Roman" w:eastAsia="Times New Roman"/>
                <w:spacing w:val="-4"/>
                <w:sz w:val="21"/>
              </w:rPr>
              <w:t>25m</w:t>
            </w:r>
          </w:p>
        </w:tc>
        <w:tc>
          <w:tcPr>
            <w:tcW w:w="1548" w:type="dxa"/>
          </w:tcPr>
          <w:p>
            <w:pPr>
              <w:pStyle w:val="TableParagraph"/>
              <w:spacing w:line="260" w:lineRule="exact"/>
              <w:ind w:left="21" w:right="7"/>
              <w:rPr>
                <w:sz w:val="21"/>
              </w:rPr>
            </w:pPr>
            <w:r>
              <w:rPr>
                <w:spacing w:val="-14"/>
                <w:sz w:val="21"/>
              </w:rPr>
              <w:t>四氢呋喃</w:t>
            </w:r>
          </w:p>
        </w:tc>
        <w:tc>
          <w:tcPr>
            <w:tcW w:w="1714" w:type="dxa"/>
          </w:tcPr>
          <w:p>
            <w:pPr>
              <w:pStyle w:val="TableParagraph"/>
              <w:spacing w:before="11"/>
              <w:ind w:left="12"/>
              <w:rPr>
                <w:rFonts w:ascii="Times New Roman"/>
                <w:sz w:val="21"/>
              </w:rPr>
            </w:pPr>
            <w:r>
              <w:rPr>
                <w:rFonts w:ascii="Times New Roman"/>
                <w:spacing w:val="-5"/>
                <w:sz w:val="21"/>
              </w:rPr>
              <w:t>100</w:t>
            </w:r>
          </w:p>
        </w:tc>
        <w:tc>
          <w:tcPr>
            <w:tcW w:w="1343" w:type="dxa"/>
          </w:tcPr>
          <w:p>
            <w:pPr>
              <w:pStyle w:val="TableParagraph"/>
              <w:spacing w:before="11"/>
              <w:ind w:left="13" w:right="8"/>
              <w:rPr>
                <w:rFonts w:ascii="Times New Roman"/>
                <w:sz w:val="21"/>
              </w:rPr>
            </w:pPr>
            <w:r>
              <w:rPr>
                <w:rFonts w:ascii="Times New Roman"/>
                <w:spacing w:val="-10"/>
                <w:sz w:val="21"/>
              </w:rPr>
              <w:t>/</w:t>
            </w:r>
          </w:p>
        </w:tc>
        <w:tc>
          <w:tcPr>
            <w:tcW w:w="2393" w:type="dxa"/>
          </w:tcPr>
          <w:p>
            <w:pPr>
              <w:pStyle w:val="TableParagraph"/>
              <w:spacing w:before="11"/>
              <w:ind w:left="9" w:right="8"/>
              <w:rPr>
                <w:rFonts w:ascii="Times New Roman"/>
                <w:sz w:val="21"/>
              </w:rPr>
            </w:pPr>
            <w:r>
              <w:rPr>
                <w:rFonts w:ascii="Times New Roman"/>
                <w:spacing w:val="-2"/>
                <w:sz w:val="21"/>
              </w:rPr>
              <w:t>GB31571-</w:t>
            </w:r>
            <w:r>
              <w:rPr>
                <w:rFonts w:ascii="Times New Roman"/>
                <w:spacing w:val="-4"/>
                <w:sz w:val="21"/>
              </w:rPr>
              <w:t>2015</w:t>
            </w:r>
          </w:p>
        </w:tc>
      </w:tr>
      <w:tr>
        <w:trPr>
          <w:trHeight w:val="278" w:hRule="atLeast"/>
        </w:trPr>
        <w:tc>
          <w:tcPr>
            <w:tcW w:w="2661" w:type="dxa"/>
            <w:vMerge/>
            <w:tcBorders>
              <w:top w:val="nil"/>
            </w:tcBorders>
          </w:tcPr>
          <w:p>
            <w:pPr>
              <w:rPr>
                <w:sz w:val="2"/>
                <w:szCs w:val="2"/>
              </w:rPr>
            </w:pPr>
          </w:p>
        </w:tc>
        <w:tc>
          <w:tcPr>
            <w:tcW w:w="1548" w:type="dxa"/>
          </w:tcPr>
          <w:p>
            <w:pPr>
              <w:pStyle w:val="TableParagraph"/>
              <w:spacing w:line="259" w:lineRule="exact"/>
              <w:ind w:left="21" w:right="17"/>
              <w:rPr>
                <w:sz w:val="21"/>
              </w:rPr>
            </w:pPr>
            <w:r>
              <w:rPr>
                <w:spacing w:val="-8"/>
                <w:sz w:val="21"/>
              </w:rPr>
              <w:t>溴甲烷</w:t>
            </w:r>
          </w:p>
        </w:tc>
        <w:tc>
          <w:tcPr>
            <w:tcW w:w="1714" w:type="dxa"/>
          </w:tcPr>
          <w:p>
            <w:pPr>
              <w:pStyle w:val="TableParagraph"/>
              <w:spacing w:before="12"/>
              <w:ind w:left="12" w:right="10"/>
              <w:rPr>
                <w:rFonts w:ascii="Times New Roman"/>
                <w:sz w:val="21"/>
              </w:rPr>
            </w:pPr>
            <w:r>
              <w:rPr>
                <w:rFonts w:ascii="Times New Roman"/>
                <w:spacing w:val="-5"/>
                <w:sz w:val="21"/>
              </w:rPr>
              <w:t>20</w:t>
            </w:r>
          </w:p>
        </w:tc>
        <w:tc>
          <w:tcPr>
            <w:tcW w:w="1343" w:type="dxa"/>
          </w:tcPr>
          <w:p>
            <w:pPr>
              <w:pStyle w:val="TableParagraph"/>
              <w:spacing w:before="12"/>
              <w:ind w:left="13" w:right="10"/>
              <w:rPr>
                <w:rFonts w:ascii="Times New Roman"/>
                <w:sz w:val="21"/>
              </w:rPr>
            </w:pPr>
            <w:r>
              <w:rPr>
                <w:rFonts w:ascii="Times New Roman"/>
                <w:spacing w:val="-5"/>
                <w:sz w:val="21"/>
              </w:rPr>
              <w:t>0.1</w:t>
            </w:r>
          </w:p>
        </w:tc>
        <w:tc>
          <w:tcPr>
            <w:tcW w:w="2393" w:type="dxa"/>
          </w:tcPr>
          <w:p>
            <w:pPr>
              <w:pStyle w:val="TableParagraph"/>
              <w:spacing w:before="12"/>
              <w:ind w:left="9" w:right="8"/>
              <w:rPr>
                <w:rFonts w:ascii="Times New Roman"/>
                <w:sz w:val="21"/>
              </w:rPr>
            </w:pPr>
            <w:r>
              <w:rPr>
                <w:rFonts w:ascii="Times New Roman"/>
                <w:spacing w:val="-2"/>
                <w:sz w:val="21"/>
              </w:rPr>
              <w:t>DB31-933-</w:t>
            </w:r>
            <w:r>
              <w:rPr>
                <w:rFonts w:ascii="Times New Roman"/>
                <w:spacing w:val="-4"/>
                <w:sz w:val="21"/>
              </w:rPr>
              <w:t>2015</w:t>
            </w:r>
          </w:p>
        </w:tc>
      </w:tr>
      <w:tr>
        <w:trPr>
          <w:trHeight w:val="282" w:hRule="atLeast"/>
        </w:trPr>
        <w:tc>
          <w:tcPr>
            <w:tcW w:w="2661" w:type="dxa"/>
            <w:vMerge/>
            <w:tcBorders>
              <w:top w:val="nil"/>
            </w:tcBorders>
          </w:tcPr>
          <w:p>
            <w:pPr>
              <w:rPr>
                <w:sz w:val="2"/>
                <w:szCs w:val="2"/>
              </w:rPr>
            </w:pPr>
          </w:p>
        </w:tc>
        <w:tc>
          <w:tcPr>
            <w:tcW w:w="1548" w:type="dxa"/>
          </w:tcPr>
          <w:p>
            <w:pPr>
              <w:pStyle w:val="TableParagraph"/>
              <w:spacing w:line="262" w:lineRule="exact"/>
              <w:ind w:left="21" w:right="15"/>
              <w:rPr>
                <w:sz w:val="21"/>
              </w:rPr>
            </w:pPr>
            <w:r>
              <w:rPr>
                <w:spacing w:val="-8"/>
                <w:sz w:val="21"/>
              </w:rPr>
              <w:t>二氯甲烷</w:t>
            </w:r>
          </w:p>
        </w:tc>
        <w:tc>
          <w:tcPr>
            <w:tcW w:w="1714" w:type="dxa"/>
          </w:tcPr>
          <w:p>
            <w:pPr>
              <w:pStyle w:val="TableParagraph"/>
              <w:spacing w:before="13"/>
              <w:ind w:left="12"/>
              <w:rPr>
                <w:rFonts w:ascii="Times New Roman"/>
                <w:sz w:val="21"/>
              </w:rPr>
            </w:pPr>
            <w:r>
              <w:rPr>
                <w:rFonts w:ascii="Times New Roman"/>
                <w:spacing w:val="-5"/>
                <w:sz w:val="21"/>
              </w:rPr>
              <w:t>100</w:t>
            </w:r>
          </w:p>
        </w:tc>
        <w:tc>
          <w:tcPr>
            <w:tcW w:w="1343" w:type="dxa"/>
          </w:tcPr>
          <w:p>
            <w:pPr>
              <w:pStyle w:val="TableParagraph"/>
              <w:spacing w:before="13"/>
              <w:ind w:left="13" w:right="8"/>
              <w:rPr>
                <w:rFonts w:ascii="Times New Roman"/>
                <w:sz w:val="21"/>
              </w:rPr>
            </w:pPr>
            <w:r>
              <w:rPr>
                <w:rFonts w:ascii="Times New Roman"/>
                <w:spacing w:val="-10"/>
                <w:sz w:val="21"/>
              </w:rPr>
              <w:t>/</w:t>
            </w:r>
          </w:p>
        </w:tc>
        <w:tc>
          <w:tcPr>
            <w:tcW w:w="2393" w:type="dxa"/>
          </w:tcPr>
          <w:p>
            <w:pPr>
              <w:pStyle w:val="TableParagraph"/>
              <w:spacing w:before="13"/>
              <w:ind w:left="9" w:right="8"/>
              <w:rPr>
                <w:rFonts w:ascii="Times New Roman"/>
                <w:sz w:val="21"/>
              </w:rPr>
            </w:pPr>
            <w:r>
              <w:rPr>
                <w:rFonts w:ascii="Times New Roman"/>
                <w:spacing w:val="-2"/>
                <w:sz w:val="21"/>
              </w:rPr>
              <w:t>GB31571-</w:t>
            </w:r>
            <w:r>
              <w:rPr>
                <w:rFonts w:ascii="Times New Roman"/>
                <w:spacing w:val="-4"/>
                <w:sz w:val="21"/>
              </w:rPr>
              <w:t>2015</w:t>
            </w:r>
          </w:p>
        </w:tc>
      </w:tr>
      <w:tr>
        <w:trPr>
          <w:trHeight w:val="282" w:hRule="atLeast"/>
        </w:trPr>
        <w:tc>
          <w:tcPr>
            <w:tcW w:w="2661" w:type="dxa"/>
            <w:vMerge/>
            <w:tcBorders>
              <w:top w:val="nil"/>
            </w:tcBorders>
          </w:tcPr>
          <w:p>
            <w:pPr>
              <w:rPr>
                <w:sz w:val="2"/>
                <w:szCs w:val="2"/>
              </w:rPr>
            </w:pPr>
          </w:p>
        </w:tc>
        <w:tc>
          <w:tcPr>
            <w:tcW w:w="1548" w:type="dxa"/>
          </w:tcPr>
          <w:p>
            <w:pPr>
              <w:pStyle w:val="TableParagraph"/>
              <w:spacing w:line="262" w:lineRule="exact"/>
              <w:ind w:left="21" w:right="17"/>
              <w:rPr>
                <w:sz w:val="21"/>
              </w:rPr>
            </w:pPr>
            <w:r>
              <w:rPr>
                <w:spacing w:val="-7"/>
                <w:sz w:val="21"/>
              </w:rPr>
              <w:t>臭气浓度</w:t>
            </w:r>
          </w:p>
        </w:tc>
        <w:tc>
          <w:tcPr>
            <w:tcW w:w="3057" w:type="dxa"/>
            <w:gridSpan w:val="2"/>
          </w:tcPr>
          <w:p>
            <w:pPr>
              <w:pStyle w:val="TableParagraph"/>
              <w:spacing w:line="262" w:lineRule="exact"/>
              <w:ind w:left="983"/>
              <w:jc w:val="left"/>
              <w:rPr>
                <w:sz w:val="21"/>
              </w:rPr>
            </w:pPr>
            <w:r>
              <w:rPr>
                <w:rFonts w:ascii="Times New Roman" w:eastAsia="Times New Roman"/>
                <w:spacing w:val="-2"/>
                <w:sz w:val="21"/>
              </w:rPr>
              <w:t>6000</w:t>
            </w:r>
            <w:r>
              <w:rPr>
                <w:rFonts w:ascii="Times New Roman" w:eastAsia="Times New Roman"/>
                <w:spacing w:val="-11"/>
                <w:sz w:val="21"/>
              </w:rPr>
              <w:t> </w:t>
            </w:r>
            <w:r>
              <w:rPr>
                <w:spacing w:val="-5"/>
                <w:sz w:val="21"/>
              </w:rPr>
              <w:t>无量纲</w:t>
            </w:r>
          </w:p>
        </w:tc>
        <w:tc>
          <w:tcPr>
            <w:tcW w:w="2393" w:type="dxa"/>
          </w:tcPr>
          <w:p>
            <w:pPr>
              <w:pStyle w:val="TableParagraph"/>
              <w:spacing w:before="12"/>
              <w:ind w:left="9" w:right="8"/>
              <w:rPr>
                <w:rFonts w:ascii="Times New Roman"/>
                <w:sz w:val="21"/>
              </w:rPr>
            </w:pPr>
            <w:r>
              <w:rPr>
                <w:rFonts w:ascii="Times New Roman"/>
                <w:spacing w:val="-4"/>
                <w:sz w:val="21"/>
              </w:rPr>
              <w:t>GB14554-</w:t>
            </w:r>
            <w:r>
              <w:rPr>
                <w:rFonts w:ascii="Times New Roman"/>
                <w:spacing w:val="-5"/>
                <w:sz w:val="21"/>
              </w:rPr>
              <w:t>93</w:t>
            </w:r>
          </w:p>
        </w:tc>
      </w:tr>
      <w:tr>
        <w:trPr>
          <w:trHeight w:val="282" w:hRule="atLeast"/>
        </w:trPr>
        <w:tc>
          <w:tcPr>
            <w:tcW w:w="2661" w:type="dxa"/>
            <w:vMerge w:val="restart"/>
          </w:tcPr>
          <w:p>
            <w:pPr>
              <w:pStyle w:val="TableParagraph"/>
              <w:spacing w:before="18"/>
              <w:jc w:val="left"/>
              <w:rPr>
                <w:sz w:val="21"/>
              </w:rPr>
            </w:pPr>
          </w:p>
          <w:p>
            <w:pPr>
              <w:pStyle w:val="TableParagraph"/>
              <w:ind w:left="51"/>
              <w:jc w:val="left"/>
              <w:rPr>
                <w:rFonts w:ascii="Times New Roman" w:eastAsia="Times New Roman"/>
                <w:sz w:val="21"/>
              </w:rPr>
            </w:pPr>
            <w:r>
              <w:rPr>
                <w:rFonts w:ascii="Times New Roman" w:eastAsia="Times New Roman"/>
                <w:spacing w:val="-2"/>
                <w:sz w:val="21"/>
              </w:rPr>
              <w:t>DA017</w:t>
            </w:r>
            <w:r>
              <w:rPr>
                <w:rFonts w:ascii="Times New Roman" w:eastAsia="Times New Roman"/>
                <w:spacing w:val="-9"/>
                <w:sz w:val="21"/>
              </w:rPr>
              <w:t> </w:t>
            </w:r>
            <w:r>
              <w:rPr>
                <w:spacing w:val="-9"/>
                <w:sz w:val="21"/>
              </w:rPr>
              <w:t>十车间投料废气 </w:t>
            </w:r>
            <w:r>
              <w:rPr>
                <w:rFonts w:ascii="Times New Roman" w:eastAsia="Times New Roman"/>
                <w:spacing w:val="-5"/>
                <w:sz w:val="21"/>
              </w:rPr>
              <w:t>25m</w:t>
            </w:r>
          </w:p>
        </w:tc>
        <w:tc>
          <w:tcPr>
            <w:tcW w:w="1548" w:type="dxa"/>
          </w:tcPr>
          <w:p>
            <w:pPr>
              <w:pStyle w:val="TableParagraph"/>
              <w:spacing w:line="263" w:lineRule="exact"/>
              <w:ind w:left="21" w:right="7"/>
              <w:rPr>
                <w:sz w:val="21"/>
              </w:rPr>
            </w:pPr>
            <w:r>
              <w:rPr>
                <w:spacing w:val="-14"/>
                <w:sz w:val="21"/>
              </w:rPr>
              <w:t>四氢呋喃</w:t>
            </w:r>
          </w:p>
        </w:tc>
        <w:tc>
          <w:tcPr>
            <w:tcW w:w="1714" w:type="dxa"/>
          </w:tcPr>
          <w:p>
            <w:pPr>
              <w:pStyle w:val="TableParagraph"/>
              <w:spacing w:before="13"/>
              <w:ind w:left="12"/>
              <w:rPr>
                <w:rFonts w:ascii="Times New Roman"/>
                <w:sz w:val="21"/>
              </w:rPr>
            </w:pPr>
            <w:r>
              <w:rPr>
                <w:rFonts w:ascii="Times New Roman"/>
                <w:spacing w:val="-5"/>
                <w:sz w:val="21"/>
              </w:rPr>
              <w:t>100</w:t>
            </w:r>
          </w:p>
        </w:tc>
        <w:tc>
          <w:tcPr>
            <w:tcW w:w="1343" w:type="dxa"/>
          </w:tcPr>
          <w:p>
            <w:pPr>
              <w:pStyle w:val="TableParagraph"/>
              <w:spacing w:before="13"/>
              <w:ind w:left="13" w:right="8"/>
              <w:rPr>
                <w:rFonts w:ascii="Times New Roman"/>
                <w:sz w:val="21"/>
              </w:rPr>
            </w:pPr>
            <w:r>
              <w:rPr>
                <w:rFonts w:ascii="Times New Roman"/>
                <w:spacing w:val="-10"/>
                <w:sz w:val="21"/>
              </w:rPr>
              <w:t>/</w:t>
            </w:r>
          </w:p>
        </w:tc>
        <w:tc>
          <w:tcPr>
            <w:tcW w:w="2393" w:type="dxa"/>
          </w:tcPr>
          <w:p>
            <w:pPr>
              <w:pStyle w:val="TableParagraph"/>
              <w:spacing w:before="13"/>
              <w:ind w:left="9" w:right="8"/>
              <w:rPr>
                <w:rFonts w:ascii="Times New Roman"/>
                <w:sz w:val="21"/>
              </w:rPr>
            </w:pPr>
            <w:r>
              <w:rPr>
                <w:rFonts w:ascii="Times New Roman"/>
                <w:spacing w:val="-2"/>
                <w:sz w:val="21"/>
              </w:rPr>
              <w:t>GB31571-</w:t>
            </w:r>
            <w:r>
              <w:rPr>
                <w:rFonts w:ascii="Times New Roman"/>
                <w:spacing w:val="-4"/>
                <w:sz w:val="21"/>
              </w:rPr>
              <w:t>2015</w:t>
            </w:r>
          </w:p>
        </w:tc>
      </w:tr>
      <w:tr>
        <w:trPr>
          <w:trHeight w:val="282" w:hRule="atLeast"/>
        </w:trPr>
        <w:tc>
          <w:tcPr>
            <w:tcW w:w="2661" w:type="dxa"/>
            <w:vMerge/>
            <w:tcBorders>
              <w:top w:val="nil"/>
            </w:tcBorders>
          </w:tcPr>
          <w:p>
            <w:pPr>
              <w:rPr>
                <w:sz w:val="2"/>
                <w:szCs w:val="2"/>
              </w:rPr>
            </w:pPr>
          </w:p>
        </w:tc>
        <w:tc>
          <w:tcPr>
            <w:tcW w:w="1548" w:type="dxa"/>
          </w:tcPr>
          <w:p>
            <w:pPr>
              <w:pStyle w:val="TableParagraph"/>
              <w:spacing w:line="262" w:lineRule="exact"/>
              <w:ind w:left="21" w:right="17"/>
              <w:rPr>
                <w:sz w:val="21"/>
              </w:rPr>
            </w:pPr>
            <w:r>
              <w:rPr>
                <w:spacing w:val="-7"/>
                <w:sz w:val="21"/>
              </w:rPr>
              <w:t>非甲烷总烃</w:t>
            </w:r>
          </w:p>
        </w:tc>
        <w:tc>
          <w:tcPr>
            <w:tcW w:w="1714" w:type="dxa"/>
          </w:tcPr>
          <w:p>
            <w:pPr>
              <w:pStyle w:val="TableParagraph"/>
              <w:spacing w:before="13"/>
              <w:ind w:left="12"/>
              <w:rPr>
                <w:rFonts w:ascii="Times New Roman"/>
                <w:sz w:val="21"/>
              </w:rPr>
            </w:pPr>
            <w:r>
              <w:rPr>
                <w:rFonts w:ascii="Times New Roman"/>
                <w:spacing w:val="-5"/>
                <w:sz w:val="21"/>
              </w:rPr>
              <w:t>120</w:t>
            </w:r>
          </w:p>
        </w:tc>
        <w:tc>
          <w:tcPr>
            <w:tcW w:w="1343" w:type="dxa"/>
          </w:tcPr>
          <w:p>
            <w:pPr>
              <w:pStyle w:val="TableParagraph"/>
              <w:spacing w:before="13"/>
              <w:ind w:left="13" w:right="3"/>
              <w:rPr>
                <w:rFonts w:ascii="Times New Roman"/>
                <w:sz w:val="21"/>
              </w:rPr>
            </w:pPr>
            <w:r>
              <w:rPr>
                <w:rFonts w:ascii="Times New Roman"/>
                <w:spacing w:val="-4"/>
                <w:sz w:val="21"/>
              </w:rPr>
              <w:t>17.5</w:t>
            </w:r>
          </w:p>
        </w:tc>
        <w:tc>
          <w:tcPr>
            <w:tcW w:w="2393" w:type="dxa"/>
          </w:tcPr>
          <w:p>
            <w:pPr>
              <w:pStyle w:val="TableParagraph"/>
              <w:spacing w:before="13"/>
              <w:ind w:left="9"/>
              <w:rPr>
                <w:rFonts w:ascii="Times New Roman"/>
                <w:sz w:val="21"/>
              </w:rPr>
            </w:pPr>
            <w:r>
              <w:rPr>
                <w:rFonts w:ascii="Times New Roman"/>
                <w:spacing w:val="-7"/>
                <w:sz w:val="21"/>
              </w:rPr>
              <w:t>GB16297-</w:t>
            </w:r>
            <w:r>
              <w:rPr>
                <w:rFonts w:ascii="Times New Roman"/>
                <w:spacing w:val="-4"/>
                <w:sz w:val="21"/>
              </w:rPr>
              <w:t>1996</w:t>
            </w:r>
          </w:p>
        </w:tc>
      </w:tr>
      <w:tr>
        <w:trPr>
          <w:trHeight w:val="282" w:hRule="atLeast"/>
        </w:trPr>
        <w:tc>
          <w:tcPr>
            <w:tcW w:w="2661" w:type="dxa"/>
            <w:vMerge/>
            <w:tcBorders>
              <w:top w:val="nil"/>
            </w:tcBorders>
          </w:tcPr>
          <w:p>
            <w:pPr>
              <w:rPr>
                <w:sz w:val="2"/>
                <w:szCs w:val="2"/>
              </w:rPr>
            </w:pPr>
          </w:p>
        </w:tc>
        <w:tc>
          <w:tcPr>
            <w:tcW w:w="1548" w:type="dxa"/>
          </w:tcPr>
          <w:p>
            <w:pPr>
              <w:pStyle w:val="TableParagraph"/>
              <w:spacing w:line="263" w:lineRule="exact"/>
              <w:ind w:left="21" w:right="17"/>
              <w:rPr>
                <w:sz w:val="21"/>
              </w:rPr>
            </w:pPr>
            <w:r>
              <w:rPr>
                <w:spacing w:val="-7"/>
                <w:sz w:val="21"/>
              </w:rPr>
              <w:t>臭气浓度</w:t>
            </w:r>
          </w:p>
        </w:tc>
        <w:tc>
          <w:tcPr>
            <w:tcW w:w="3057" w:type="dxa"/>
            <w:gridSpan w:val="2"/>
          </w:tcPr>
          <w:p>
            <w:pPr>
              <w:pStyle w:val="TableParagraph"/>
              <w:spacing w:line="263" w:lineRule="exact"/>
              <w:ind w:left="983"/>
              <w:jc w:val="left"/>
              <w:rPr>
                <w:sz w:val="21"/>
              </w:rPr>
            </w:pPr>
            <w:r>
              <w:rPr>
                <w:rFonts w:ascii="Times New Roman" w:eastAsia="Times New Roman"/>
                <w:spacing w:val="-2"/>
                <w:sz w:val="21"/>
              </w:rPr>
              <w:t>6000</w:t>
            </w:r>
            <w:r>
              <w:rPr>
                <w:rFonts w:ascii="Times New Roman" w:eastAsia="Times New Roman"/>
                <w:spacing w:val="-11"/>
                <w:sz w:val="21"/>
              </w:rPr>
              <w:t> </w:t>
            </w:r>
            <w:r>
              <w:rPr>
                <w:spacing w:val="-5"/>
                <w:sz w:val="21"/>
              </w:rPr>
              <w:t>无量纲</w:t>
            </w:r>
          </w:p>
        </w:tc>
        <w:tc>
          <w:tcPr>
            <w:tcW w:w="2393" w:type="dxa"/>
          </w:tcPr>
          <w:p>
            <w:pPr>
              <w:pStyle w:val="TableParagraph"/>
              <w:spacing w:before="14"/>
              <w:ind w:left="9" w:right="8"/>
              <w:rPr>
                <w:rFonts w:ascii="Times New Roman"/>
                <w:sz w:val="21"/>
              </w:rPr>
            </w:pPr>
            <w:r>
              <w:rPr>
                <w:rFonts w:ascii="Times New Roman"/>
                <w:spacing w:val="-4"/>
                <w:sz w:val="21"/>
              </w:rPr>
              <w:t>GB14554-</w:t>
            </w:r>
            <w:r>
              <w:rPr>
                <w:rFonts w:ascii="Times New Roman"/>
                <w:spacing w:val="-5"/>
                <w:sz w:val="21"/>
              </w:rPr>
              <w:t>93</w:t>
            </w:r>
          </w:p>
        </w:tc>
      </w:tr>
      <w:tr>
        <w:trPr>
          <w:trHeight w:val="277" w:hRule="atLeast"/>
        </w:trPr>
        <w:tc>
          <w:tcPr>
            <w:tcW w:w="2661"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49"/>
              <w:jc w:val="left"/>
              <w:rPr>
                <w:sz w:val="21"/>
              </w:rPr>
            </w:pPr>
          </w:p>
          <w:p>
            <w:pPr>
              <w:pStyle w:val="TableParagraph"/>
              <w:ind w:left="407"/>
              <w:jc w:val="left"/>
              <w:rPr>
                <w:rFonts w:ascii="Times New Roman" w:eastAsia="Times New Roman"/>
                <w:sz w:val="21"/>
              </w:rPr>
            </w:pPr>
            <w:r>
              <w:rPr>
                <w:rFonts w:ascii="Times New Roman" w:eastAsia="Times New Roman"/>
                <w:spacing w:val="-8"/>
                <w:sz w:val="21"/>
              </w:rPr>
              <w:t>DA018RTO</w:t>
            </w:r>
            <w:r>
              <w:rPr>
                <w:rFonts w:ascii="Times New Roman" w:eastAsia="Times New Roman"/>
                <w:spacing w:val="-5"/>
                <w:sz w:val="21"/>
              </w:rPr>
              <w:t> </w:t>
            </w:r>
            <w:r>
              <w:rPr>
                <w:spacing w:val="-26"/>
                <w:sz w:val="21"/>
              </w:rPr>
              <w:t>废气 </w:t>
            </w:r>
            <w:r>
              <w:rPr>
                <w:rFonts w:ascii="Times New Roman" w:eastAsia="Times New Roman"/>
                <w:spacing w:val="-8"/>
                <w:sz w:val="21"/>
              </w:rPr>
              <w:t>30m</w:t>
            </w:r>
          </w:p>
        </w:tc>
        <w:tc>
          <w:tcPr>
            <w:tcW w:w="1548" w:type="dxa"/>
          </w:tcPr>
          <w:p>
            <w:pPr>
              <w:pStyle w:val="TableParagraph"/>
              <w:spacing w:line="258" w:lineRule="exact"/>
              <w:ind w:left="21" w:right="17"/>
              <w:rPr>
                <w:sz w:val="21"/>
              </w:rPr>
            </w:pPr>
            <w:r>
              <w:rPr>
                <w:spacing w:val="-7"/>
                <w:sz w:val="21"/>
              </w:rPr>
              <w:t>非甲烷总烃</w:t>
            </w:r>
          </w:p>
        </w:tc>
        <w:tc>
          <w:tcPr>
            <w:tcW w:w="1714" w:type="dxa"/>
          </w:tcPr>
          <w:p>
            <w:pPr>
              <w:pStyle w:val="TableParagraph"/>
              <w:spacing w:before="11"/>
              <w:ind w:left="12"/>
              <w:rPr>
                <w:rFonts w:ascii="Times New Roman"/>
                <w:sz w:val="21"/>
              </w:rPr>
            </w:pPr>
            <w:r>
              <w:rPr>
                <w:rFonts w:ascii="Times New Roman"/>
                <w:spacing w:val="-5"/>
                <w:sz w:val="21"/>
              </w:rPr>
              <w:t>120</w:t>
            </w:r>
          </w:p>
        </w:tc>
        <w:tc>
          <w:tcPr>
            <w:tcW w:w="1343" w:type="dxa"/>
          </w:tcPr>
          <w:p>
            <w:pPr>
              <w:pStyle w:val="TableParagraph"/>
              <w:spacing w:before="11"/>
              <w:ind w:left="13" w:right="8"/>
              <w:rPr>
                <w:rFonts w:ascii="Times New Roman"/>
                <w:sz w:val="21"/>
              </w:rPr>
            </w:pPr>
            <w:r>
              <w:rPr>
                <w:rFonts w:ascii="Times New Roman"/>
                <w:spacing w:val="-5"/>
                <w:sz w:val="21"/>
              </w:rPr>
              <w:t>53</w:t>
            </w:r>
          </w:p>
        </w:tc>
        <w:tc>
          <w:tcPr>
            <w:tcW w:w="2393" w:type="dxa"/>
          </w:tcPr>
          <w:p>
            <w:pPr>
              <w:pStyle w:val="TableParagraph"/>
              <w:spacing w:before="11"/>
              <w:ind w:left="9"/>
              <w:rPr>
                <w:rFonts w:ascii="Times New Roman"/>
                <w:sz w:val="21"/>
              </w:rPr>
            </w:pPr>
            <w:r>
              <w:rPr>
                <w:rFonts w:ascii="Times New Roman"/>
                <w:spacing w:val="-7"/>
                <w:sz w:val="21"/>
              </w:rPr>
              <w:t>GB16297-</w:t>
            </w:r>
            <w:r>
              <w:rPr>
                <w:rFonts w:ascii="Times New Roman"/>
                <w:spacing w:val="-4"/>
                <w:sz w:val="21"/>
              </w:rPr>
              <w:t>1996</w:t>
            </w:r>
          </w:p>
        </w:tc>
      </w:tr>
      <w:tr>
        <w:trPr>
          <w:trHeight w:val="283" w:hRule="atLeast"/>
        </w:trPr>
        <w:tc>
          <w:tcPr>
            <w:tcW w:w="2661" w:type="dxa"/>
            <w:vMerge/>
            <w:tcBorders>
              <w:top w:val="nil"/>
            </w:tcBorders>
          </w:tcPr>
          <w:p>
            <w:pPr>
              <w:rPr>
                <w:sz w:val="2"/>
                <w:szCs w:val="2"/>
              </w:rPr>
            </w:pPr>
          </w:p>
        </w:tc>
        <w:tc>
          <w:tcPr>
            <w:tcW w:w="1548" w:type="dxa"/>
          </w:tcPr>
          <w:p>
            <w:pPr>
              <w:pStyle w:val="TableParagraph"/>
              <w:spacing w:line="263" w:lineRule="exact"/>
              <w:ind w:left="25" w:right="4"/>
              <w:rPr>
                <w:sz w:val="21"/>
              </w:rPr>
            </w:pPr>
            <w:r>
              <w:rPr>
                <w:spacing w:val="-15"/>
                <w:sz w:val="21"/>
              </w:rPr>
              <w:t>甲苯</w:t>
            </w:r>
          </w:p>
        </w:tc>
        <w:tc>
          <w:tcPr>
            <w:tcW w:w="1714" w:type="dxa"/>
          </w:tcPr>
          <w:p>
            <w:pPr>
              <w:pStyle w:val="TableParagraph"/>
              <w:spacing w:before="12"/>
              <w:ind w:left="12" w:right="10"/>
              <w:rPr>
                <w:rFonts w:ascii="Times New Roman"/>
                <w:sz w:val="21"/>
              </w:rPr>
            </w:pPr>
            <w:r>
              <w:rPr>
                <w:rFonts w:ascii="Times New Roman"/>
                <w:spacing w:val="-5"/>
                <w:sz w:val="21"/>
              </w:rPr>
              <w:t>40</w:t>
            </w:r>
          </w:p>
        </w:tc>
        <w:tc>
          <w:tcPr>
            <w:tcW w:w="1343" w:type="dxa"/>
          </w:tcPr>
          <w:p>
            <w:pPr>
              <w:pStyle w:val="TableParagraph"/>
              <w:spacing w:before="12"/>
              <w:ind w:left="13" w:right="3"/>
              <w:rPr>
                <w:rFonts w:ascii="Times New Roman"/>
                <w:sz w:val="21"/>
              </w:rPr>
            </w:pPr>
            <w:r>
              <w:rPr>
                <w:rFonts w:ascii="Times New Roman"/>
                <w:spacing w:val="-5"/>
                <w:sz w:val="21"/>
              </w:rPr>
              <w:t>18</w:t>
            </w:r>
          </w:p>
        </w:tc>
        <w:tc>
          <w:tcPr>
            <w:tcW w:w="2393" w:type="dxa"/>
          </w:tcPr>
          <w:p>
            <w:pPr>
              <w:pStyle w:val="TableParagraph"/>
              <w:spacing w:before="12"/>
              <w:ind w:left="9"/>
              <w:rPr>
                <w:rFonts w:ascii="Times New Roman"/>
                <w:sz w:val="21"/>
              </w:rPr>
            </w:pPr>
            <w:r>
              <w:rPr>
                <w:rFonts w:ascii="Times New Roman"/>
                <w:spacing w:val="-7"/>
                <w:sz w:val="21"/>
              </w:rPr>
              <w:t>GB16297-</w:t>
            </w:r>
            <w:r>
              <w:rPr>
                <w:rFonts w:ascii="Times New Roman"/>
                <w:spacing w:val="-4"/>
                <w:sz w:val="21"/>
              </w:rPr>
              <w:t>1996</w:t>
            </w:r>
          </w:p>
        </w:tc>
      </w:tr>
      <w:tr>
        <w:trPr>
          <w:trHeight w:val="281" w:hRule="atLeast"/>
        </w:trPr>
        <w:tc>
          <w:tcPr>
            <w:tcW w:w="2661" w:type="dxa"/>
            <w:vMerge/>
            <w:tcBorders>
              <w:top w:val="nil"/>
            </w:tcBorders>
          </w:tcPr>
          <w:p>
            <w:pPr>
              <w:rPr>
                <w:sz w:val="2"/>
                <w:szCs w:val="2"/>
              </w:rPr>
            </w:pPr>
          </w:p>
        </w:tc>
        <w:tc>
          <w:tcPr>
            <w:tcW w:w="1548" w:type="dxa"/>
          </w:tcPr>
          <w:p>
            <w:pPr>
              <w:pStyle w:val="TableParagraph"/>
              <w:spacing w:line="262" w:lineRule="exact"/>
              <w:ind w:left="25" w:right="4"/>
              <w:rPr>
                <w:sz w:val="21"/>
              </w:rPr>
            </w:pPr>
            <w:r>
              <w:rPr>
                <w:spacing w:val="-15"/>
                <w:sz w:val="21"/>
              </w:rPr>
              <w:t>甲醇</w:t>
            </w:r>
          </w:p>
        </w:tc>
        <w:tc>
          <w:tcPr>
            <w:tcW w:w="1714" w:type="dxa"/>
          </w:tcPr>
          <w:p>
            <w:pPr>
              <w:pStyle w:val="TableParagraph"/>
              <w:spacing w:before="12"/>
              <w:ind w:left="12"/>
              <w:rPr>
                <w:rFonts w:ascii="Times New Roman"/>
                <w:sz w:val="21"/>
              </w:rPr>
            </w:pPr>
            <w:r>
              <w:rPr>
                <w:rFonts w:ascii="Times New Roman"/>
                <w:spacing w:val="-5"/>
                <w:sz w:val="21"/>
              </w:rPr>
              <w:t>190</w:t>
            </w:r>
          </w:p>
        </w:tc>
        <w:tc>
          <w:tcPr>
            <w:tcW w:w="1343" w:type="dxa"/>
          </w:tcPr>
          <w:p>
            <w:pPr>
              <w:pStyle w:val="TableParagraph"/>
              <w:spacing w:before="12"/>
              <w:ind w:left="13" w:right="10"/>
              <w:rPr>
                <w:rFonts w:ascii="Times New Roman"/>
                <w:sz w:val="21"/>
              </w:rPr>
            </w:pPr>
            <w:r>
              <w:rPr>
                <w:rFonts w:ascii="Times New Roman"/>
                <w:spacing w:val="-5"/>
                <w:sz w:val="21"/>
              </w:rPr>
              <w:t>29</w:t>
            </w:r>
          </w:p>
        </w:tc>
        <w:tc>
          <w:tcPr>
            <w:tcW w:w="2393" w:type="dxa"/>
          </w:tcPr>
          <w:p>
            <w:pPr>
              <w:pStyle w:val="TableParagraph"/>
              <w:spacing w:before="12"/>
              <w:ind w:left="9"/>
              <w:rPr>
                <w:rFonts w:ascii="Times New Roman"/>
                <w:sz w:val="21"/>
              </w:rPr>
            </w:pPr>
            <w:r>
              <w:rPr>
                <w:rFonts w:ascii="Times New Roman"/>
                <w:spacing w:val="-7"/>
                <w:sz w:val="21"/>
              </w:rPr>
              <w:t>GB16297-</w:t>
            </w:r>
            <w:r>
              <w:rPr>
                <w:rFonts w:ascii="Times New Roman"/>
                <w:spacing w:val="-4"/>
                <w:sz w:val="21"/>
              </w:rPr>
              <w:t>1996</w:t>
            </w:r>
          </w:p>
        </w:tc>
      </w:tr>
      <w:tr>
        <w:trPr>
          <w:trHeight w:val="282" w:hRule="atLeast"/>
        </w:trPr>
        <w:tc>
          <w:tcPr>
            <w:tcW w:w="2661" w:type="dxa"/>
            <w:vMerge/>
            <w:tcBorders>
              <w:top w:val="nil"/>
            </w:tcBorders>
          </w:tcPr>
          <w:p>
            <w:pPr>
              <w:rPr>
                <w:sz w:val="2"/>
                <w:szCs w:val="2"/>
              </w:rPr>
            </w:pPr>
          </w:p>
        </w:tc>
        <w:tc>
          <w:tcPr>
            <w:tcW w:w="1548" w:type="dxa"/>
          </w:tcPr>
          <w:p>
            <w:pPr>
              <w:pStyle w:val="TableParagraph"/>
              <w:spacing w:line="262" w:lineRule="exact"/>
              <w:ind w:left="21" w:right="7"/>
              <w:rPr>
                <w:sz w:val="21"/>
              </w:rPr>
            </w:pPr>
            <w:r>
              <w:rPr>
                <w:spacing w:val="-14"/>
                <w:sz w:val="21"/>
              </w:rPr>
              <w:t>四氢呋喃</w:t>
            </w:r>
          </w:p>
        </w:tc>
        <w:tc>
          <w:tcPr>
            <w:tcW w:w="1714" w:type="dxa"/>
          </w:tcPr>
          <w:p>
            <w:pPr>
              <w:pStyle w:val="TableParagraph"/>
              <w:spacing w:before="13"/>
              <w:ind w:left="12"/>
              <w:rPr>
                <w:rFonts w:ascii="Times New Roman"/>
                <w:sz w:val="21"/>
              </w:rPr>
            </w:pPr>
            <w:r>
              <w:rPr>
                <w:rFonts w:ascii="Times New Roman"/>
                <w:spacing w:val="-5"/>
                <w:sz w:val="21"/>
              </w:rPr>
              <w:t>100</w:t>
            </w:r>
          </w:p>
        </w:tc>
        <w:tc>
          <w:tcPr>
            <w:tcW w:w="1343" w:type="dxa"/>
          </w:tcPr>
          <w:p>
            <w:pPr>
              <w:pStyle w:val="TableParagraph"/>
              <w:spacing w:before="13"/>
              <w:ind w:left="13" w:right="8"/>
              <w:rPr>
                <w:rFonts w:ascii="Times New Roman"/>
                <w:sz w:val="21"/>
              </w:rPr>
            </w:pPr>
            <w:r>
              <w:rPr>
                <w:rFonts w:ascii="Times New Roman"/>
                <w:spacing w:val="-10"/>
                <w:sz w:val="21"/>
              </w:rPr>
              <w:t>/</w:t>
            </w:r>
          </w:p>
        </w:tc>
        <w:tc>
          <w:tcPr>
            <w:tcW w:w="2393" w:type="dxa"/>
          </w:tcPr>
          <w:p>
            <w:pPr>
              <w:pStyle w:val="TableParagraph"/>
              <w:spacing w:before="13"/>
              <w:ind w:left="9" w:right="8"/>
              <w:rPr>
                <w:rFonts w:ascii="Times New Roman"/>
                <w:sz w:val="21"/>
              </w:rPr>
            </w:pPr>
            <w:r>
              <w:rPr>
                <w:rFonts w:ascii="Times New Roman"/>
                <w:spacing w:val="-2"/>
                <w:sz w:val="21"/>
              </w:rPr>
              <w:t>GB31571-</w:t>
            </w:r>
            <w:r>
              <w:rPr>
                <w:rFonts w:ascii="Times New Roman"/>
                <w:spacing w:val="-4"/>
                <w:sz w:val="21"/>
              </w:rPr>
              <w:t>2015</w:t>
            </w:r>
          </w:p>
        </w:tc>
      </w:tr>
      <w:tr>
        <w:trPr>
          <w:trHeight w:val="282" w:hRule="atLeast"/>
        </w:trPr>
        <w:tc>
          <w:tcPr>
            <w:tcW w:w="2661" w:type="dxa"/>
            <w:vMerge/>
            <w:tcBorders>
              <w:top w:val="nil"/>
            </w:tcBorders>
          </w:tcPr>
          <w:p>
            <w:pPr>
              <w:rPr>
                <w:sz w:val="2"/>
                <w:szCs w:val="2"/>
              </w:rPr>
            </w:pPr>
          </w:p>
        </w:tc>
        <w:tc>
          <w:tcPr>
            <w:tcW w:w="1548" w:type="dxa"/>
          </w:tcPr>
          <w:p>
            <w:pPr>
              <w:pStyle w:val="TableParagraph"/>
              <w:spacing w:line="263" w:lineRule="exact"/>
              <w:ind w:left="21" w:right="15"/>
              <w:rPr>
                <w:sz w:val="21"/>
              </w:rPr>
            </w:pPr>
            <w:r>
              <w:rPr>
                <w:spacing w:val="-8"/>
                <w:sz w:val="21"/>
              </w:rPr>
              <w:t>二氯甲烷</w:t>
            </w:r>
          </w:p>
        </w:tc>
        <w:tc>
          <w:tcPr>
            <w:tcW w:w="1714" w:type="dxa"/>
          </w:tcPr>
          <w:p>
            <w:pPr>
              <w:pStyle w:val="TableParagraph"/>
              <w:spacing w:before="14"/>
              <w:ind w:left="12"/>
              <w:rPr>
                <w:rFonts w:ascii="Times New Roman"/>
                <w:sz w:val="21"/>
              </w:rPr>
            </w:pPr>
            <w:r>
              <w:rPr>
                <w:rFonts w:ascii="Times New Roman"/>
                <w:spacing w:val="-5"/>
                <w:sz w:val="21"/>
              </w:rPr>
              <w:t>100</w:t>
            </w:r>
          </w:p>
        </w:tc>
        <w:tc>
          <w:tcPr>
            <w:tcW w:w="1343" w:type="dxa"/>
          </w:tcPr>
          <w:p>
            <w:pPr>
              <w:pStyle w:val="TableParagraph"/>
              <w:spacing w:before="14"/>
              <w:ind w:left="13" w:right="8"/>
              <w:rPr>
                <w:rFonts w:ascii="Times New Roman"/>
                <w:sz w:val="21"/>
              </w:rPr>
            </w:pPr>
            <w:r>
              <w:rPr>
                <w:rFonts w:ascii="Times New Roman"/>
                <w:spacing w:val="-10"/>
                <w:sz w:val="21"/>
              </w:rPr>
              <w:t>/</w:t>
            </w:r>
          </w:p>
        </w:tc>
        <w:tc>
          <w:tcPr>
            <w:tcW w:w="2393" w:type="dxa"/>
          </w:tcPr>
          <w:p>
            <w:pPr>
              <w:pStyle w:val="TableParagraph"/>
              <w:spacing w:before="14"/>
              <w:ind w:left="9" w:right="8"/>
              <w:rPr>
                <w:rFonts w:ascii="Times New Roman"/>
                <w:sz w:val="21"/>
              </w:rPr>
            </w:pPr>
            <w:r>
              <w:rPr>
                <w:rFonts w:ascii="Times New Roman"/>
                <w:spacing w:val="-2"/>
                <w:sz w:val="21"/>
              </w:rPr>
              <w:t>GB31571-</w:t>
            </w:r>
            <w:r>
              <w:rPr>
                <w:rFonts w:ascii="Times New Roman"/>
                <w:spacing w:val="-4"/>
                <w:sz w:val="21"/>
              </w:rPr>
              <w:t>2015</w:t>
            </w:r>
          </w:p>
        </w:tc>
      </w:tr>
      <w:tr>
        <w:trPr>
          <w:trHeight w:val="251" w:hRule="atLeast"/>
        </w:trPr>
        <w:tc>
          <w:tcPr>
            <w:tcW w:w="2661" w:type="dxa"/>
            <w:vMerge/>
            <w:tcBorders>
              <w:top w:val="nil"/>
            </w:tcBorders>
          </w:tcPr>
          <w:p>
            <w:pPr>
              <w:rPr>
                <w:sz w:val="2"/>
                <w:szCs w:val="2"/>
              </w:rPr>
            </w:pPr>
          </w:p>
        </w:tc>
        <w:tc>
          <w:tcPr>
            <w:tcW w:w="1548" w:type="dxa"/>
          </w:tcPr>
          <w:p>
            <w:pPr>
              <w:pStyle w:val="TableParagraph"/>
              <w:spacing w:line="231" w:lineRule="exact"/>
              <w:ind w:left="21" w:right="21"/>
              <w:rPr>
                <w:rFonts w:ascii="Times New Roman"/>
                <w:sz w:val="21"/>
              </w:rPr>
            </w:pPr>
            <w:r>
              <w:rPr>
                <w:rFonts w:ascii="Times New Roman"/>
                <w:spacing w:val="-5"/>
                <w:sz w:val="21"/>
              </w:rPr>
              <w:t>DMF</w:t>
            </w:r>
          </w:p>
        </w:tc>
        <w:tc>
          <w:tcPr>
            <w:tcW w:w="1714" w:type="dxa"/>
          </w:tcPr>
          <w:p>
            <w:pPr>
              <w:pStyle w:val="TableParagraph"/>
              <w:spacing w:line="231" w:lineRule="exact"/>
              <w:ind w:left="12" w:right="7"/>
              <w:rPr>
                <w:rFonts w:ascii="Times New Roman"/>
                <w:sz w:val="21"/>
              </w:rPr>
            </w:pPr>
            <w:r>
              <w:rPr>
                <w:rFonts w:ascii="Times New Roman"/>
                <w:spacing w:val="-5"/>
                <w:sz w:val="21"/>
              </w:rPr>
              <w:t>50</w:t>
            </w:r>
          </w:p>
        </w:tc>
        <w:tc>
          <w:tcPr>
            <w:tcW w:w="1343" w:type="dxa"/>
          </w:tcPr>
          <w:p>
            <w:pPr>
              <w:pStyle w:val="TableParagraph"/>
              <w:spacing w:line="231" w:lineRule="exact"/>
              <w:ind w:left="13" w:right="8"/>
              <w:rPr>
                <w:rFonts w:ascii="Times New Roman"/>
                <w:sz w:val="21"/>
              </w:rPr>
            </w:pPr>
            <w:r>
              <w:rPr>
                <w:rFonts w:ascii="Times New Roman"/>
                <w:spacing w:val="-10"/>
                <w:sz w:val="21"/>
              </w:rPr>
              <w:t>/</w:t>
            </w:r>
          </w:p>
        </w:tc>
        <w:tc>
          <w:tcPr>
            <w:tcW w:w="2393" w:type="dxa"/>
          </w:tcPr>
          <w:p>
            <w:pPr>
              <w:pStyle w:val="TableParagraph"/>
              <w:spacing w:line="231" w:lineRule="exact"/>
              <w:ind w:left="9" w:right="8"/>
              <w:rPr>
                <w:rFonts w:ascii="Times New Roman"/>
                <w:sz w:val="21"/>
              </w:rPr>
            </w:pPr>
            <w:r>
              <w:rPr>
                <w:rFonts w:ascii="Times New Roman"/>
                <w:spacing w:val="-2"/>
                <w:sz w:val="21"/>
              </w:rPr>
              <w:t>GB31571-</w:t>
            </w:r>
            <w:r>
              <w:rPr>
                <w:rFonts w:ascii="Times New Roman"/>
                <w:spacing w:val="-4"/>
                <w:sz w:val="21"/>
              </w:rPr>
              <w:t>2015</w:t>
            </w:r>
          </w:p>
        </w:tc>
      </w:tr>
      <w:tr>
        <w:trPr>
          <w:trHeight w:val="282" w:hRule="atLeast"/>
        </w:trPr>
        <w:tc>
          <w:tcPr>
            <w:tcW w:w="2661" w:type="dxa"/>
            <w:vMerge/>
            <w:tcBorders>
              <w:top w:val="nil"/>
            </w:tcBorders>
          </w:tcPr>
          <w:p>
            <w:pPr>
              <w:rPr>
                <w:sz w:val="2"/>
                <w:szCs w:val="2"/>
              </w:rPr>
            </w:pPr>
          </w:p>
        </w:tc>
        <w:tc>
          <w:tcPr>
            <w:tcW w:w="1548" w:type="dxa"/>
          </w:tcPr>
          <w:p>
            <w:pPr>
              <w:pStyle w:val="TableParagraph"/>
              <w:spacing w:line="262" w:lineRule="exact"/>
              <w:ind w:left="21" w:right="7"/>
              <w:rPr>
                <w:sz w:val="21"/>
              </w:rPr>
            </w:pPr>
            <w:r>
              <w:rPr>
                <w:spacing w:val="-12"/>
                <w:sz w:val="21"/>
              </w:rPr>
              <w:t>乙酸乙酯</w:t>
            </w:r>
          </w:p>
        </w:tc>
        <w:tc>
          <w:tcPr>
            <w:tcW w:w="1714" w:type="dxa"/>
          </w:tcPr>
          <w:p>
            <w:pPr>
              <w:pStyle w:val="TableParagraph"/>
              <w:spacing w:before="12"/>
              <w:ind w:left="12" w:right="10"/>
              <w:rPr>
                <w:rFonts w:ascii="Times New Roman"/>
                <w:sz w:val="21"/>
              </w:rPr>
            </w:pPr>
            <w:r>
              <w:rPr>
                <w:rFonts w:ascii="Times New Roman"/>
                <w:spacing w:val="-5"/>
                <w:sz w:val="21"/>
              </w:rPr>
              <w:t>40</w:t>
            </w:r>
          </w:p>
        </w:tc>
        <w:tc>
          <w:tcPr>
            <w:tcW w:w="1343" w:type="dxa"/>
          </w:tcPr>
          <w:p>
            <w:pPr>
              <w:pStyle w:val="TableParagraph"/>
              <w:spacing w:before="12"/>
              <w:ind w:left="13" w:right="8"/>
              <w:rPr>
                <w:rFonts w:ascii="Times New Roman"/>
                <w:sz w:val="21"/>
              </w:rPr>
            </w:pPr>
            <w:r>
              <w:rPr>
                <w:rFonts w:ascii="Times New Roman"/>
                <w:spacing w:val="-10"/>
                <w:sz w:val="21"/>
              </w:rPr>
              <w:t>/</w:t>
            </w:r>
          </w:p>
        </w:tc>
        <w:tc>
          <w:tcPr>
            <w:tcW w:w="2393" w:type="dxa"/>
          </w:tcPr>
          <w:p>
            <w:pPr>
              <w:pStyle w:val="TableParagraph"/>
              <w:spacing w:before="12"/>
              <w:ind w:left="9" w:right="5"/>
              <w:rPr>
                <w:rFonts w:ascii="Times New Roman"/>
                <w:sz w:val="21"/>
              </w:rPr>
            </w:pPr>
            <w:r>
              <w:rPr>
                <w:rFonts w:ascii="Times New Roman"/>
                <w:spacing w:val="-2"/>
                <w:sz w:val="21"/>
              </w:rPr>
              <w:t>DB33/310005-</w:t>
            </w:r>
            <w:r>
              <w:rPr>
                <w:rFonts w:ascii="Times New Roman"/>
                <w:spacing w:val="-4"/>
                <w:sz w:val="21"/>
              </w:rPr>
              <w:t>2021</w:t>
            </w:r>
          </w:p>
        </w:tc>
      </w:tr>
      <w:tr>
        <w:trPr>
          <w:trHeight w:val="281" w:hRule="atLeast"/>
        </w:trPr>
        <w:tc>
          <w:tcPr>
            <w:tcW w:w="2661" w:type="dxa"/>
            <w:vMerge/>
            <w:tcBorders>
              <w:top w:val="nil"/>
            </w:tcBorders>
          </w:tcPr>
          <w:p>
            <w:pPr>
              <w:rPr>
                <w:sz w:val="2"/>
                <w:szCs w:val="2"/>
              </w:rPr>
            </w:pPr>
          </w:p>
        </w:tc>
        <w:tc>
          <w:tcPr>
            <w:tcW w:w="1548" w:type="dxa"/>
          </w:tcPr>
          <w:p>
            <w:pPr>
              <w:pStyle w:val="TableParagraph"/>
              <w:spacing w:line="262" w:lineRule="exact"/>
              <w:ind w:left="21" w:right="19"/>
              <w:rPr>
                <w:sz w:val="21"/>
              </w:rPr>
            </w:pPr>
            <w:r>
              <w:rPr>
                <w:spacing w:val="-8"/>
                <w:sz w:val="21"/>
              </w:rPr>
              <w:t>颗粒物</w:t>
            </w:r>
          </w:p>
        </w:tc>
        <w:tc>
          <w:tcPr>
            <w:tcW w:w="1714" w:type="dxa"/>
          </w:tcPr>
          <w:p>
            <w:pPr>
              <w:pStyle w:val="TableParagraph"/>
              <w:spacing w:before="13"/>
              <w:ind w:left="12"/>
              <w:rPr>
                <w:rFonts w:ascii="Times New Roman"/>
                <w:sz w:val="21"/>
              </w:rPr>
            </w:pPr>
            <w:r>
              <w:rPr>
                <w:rFonts w:ascii="Times New Roman"/>
                <w:spacing w:val="-5"/>
                <w:sz w:val="21"/>
              </w:rPr>
              <w:t>120</w:t>
            </w:r>
          </w:p>
        </w:tc>
        <w:tc>
          <w:tcPr>
            <w:tcW w:w="1343" w:type="dxa"/>
          </w:tcPr>
          <w:p>
            <w:pPr>
              <w:pStyle w:val="TableParagraph"/>
              <w:spacing w:before="13"/>
              <w:ind w:left="13" w:right="10"/>
              <w:rPr>
                <w:rFonts w:ascii="Times New Roman"/>
                <w:sz w:val="21"/>
              </w:rPr>
            </w:pPr>
            <w:r>
              <w:rPr>
                <w:rFonts w:ascii="Times New Roman"/>
                <w:spacing w:val="-5"/>
                <w:sz w:val="21"/>
              </w:rPr>
              <w:t>23</w:t>
            </w:r>
          </w:p>
        </w:tc>
        <w:tc>
          <w:tcPr>
            <w:tcW w:w="2393" w:type="dxa"/>
          </w:tcPr>
          <w:p>
            <w:pPr>
              <w:pStyle w:val="TableParagraph"/>
              <w:spacing w:before="13"/>
              <w:ind w:left="9"/>
              <w:rPr>
                <w:rFonts w:ascii="Times New Roman"/>
                <w:sz w:val="21"/>
              </w:rPr>
            </w:pPr>
            <w:r>
              <w:rPr>
                <w:rFonts w:ascii="Times New Roman"/>
                <w:spacing w:val="-7"/>
                <w:sz w:val="21"/>
              </w:rPr>
              <w:t>GB16297-</w:t>
            </w:r>
            <w:r>
              <w:rPr>
                <w:rFonts w:ascii="Times New Roman"/>
                <w:spacing w:val="-4"/>
                <w:sz w:val="21"/>
              </w:rPr>
              <w:t>1996</w:t>
            </w:r>
          </w:p>
        </w:tc>
      </w:tr>
      <w:tr>
        <w:trPr>
          <w:trHeight w:val="251" w:hRule="atLeast"/>
        </w:trPr>
        <w:tc>
          <w:tcPr>
            <w:tcW w:w="2661" w:type="dxa"/>
            <w:vMerge/>
            <w:tcBorders>
              <w:top w:val="nil"/>
            </w:tcBorders>
          </w:tcPr>
          <w:p>
            <w:pPr>
              <w:rPr>
                <w:sz w:val="2"/>
                <w:szCs w:val="2"/>
              </w:rPr>
            </w:pPr>
          </w:p>
        </w:tc>
        <w:tc>
          <w:tcPr>
            <w:tcW w:w="1548" w:type="dxa"/>
          </w:tcPr>
          <w:p>
            <w:pPr>
              <w:pStyle w:val="TableParagraph"/>
              <w:spacing w:line="231" w:lineRule="exact"/>
              <w:ind w:left="21" w:right="12"/>
              <w:rPr>
                <w:rFonts w:ascii="Times New Roman"/>
                <w:sz w:val="21"/>
              </w:rPr>
            </w:pPr>
            <w:r>
              <w:rPr>
                <w:rFonts w:ascii="Times New Roman"/>
                <w:spacing w:val="-5"/>
                <w:sz w:val="21"/>
              </w:rPr>
              <w:t>SO</w:t>
            </w:r>
            <w:r>
              <w:rPr>
                <w:rFonts w:ascii="Times New Roman"/>
                <w:spacing w:val="-5"/>
                <w:sz w:val="21"/>
                <w:vertAlign w:val="subscript"/>
              </w:rPr>
              <w:t>2</w:t>
            </w:r>
          </w:p>
        </w:tc>
        <w:tc>
          <w:tcPr>
            <w:tcW w:w="1714" w:type="dxa"/>
          </w:tcPr>
          <w:p>
            <w:pPr>
              <w:pStyle w:val="TableParagraph"/>
              <w:spacing w:line="231" w:lineRule="exact"/>
              <w:ind w:left="12" w:right="7"/>
              <w:rPr>
                <w:rFonts w:ascii="Times New Roman"/>
                <w:sz w:val="21"/>
              </w:rPr>
            </w:pPr>
            <w:r>
              <w:rPr>
                <w:rFonts w:ascii="Times New Roman"/>
                <w:spacing w:val="-5"/>
                <w:sz w:val="21"/>
              </w:rPr>
              <w:t>550</w:t>
            </w:r>
          </w:p>
        </w:tc>
        <w:tc>
          <w:tcPr>
            <w:tcW w:w="1343" w:type="dxa"/>
          </w:tcPr>
          <w:p>
            <w:pPr>
              <w:pStyle w:val="TableParagraph"/>
              <w:spacing w:line="231" w:lineRule="exact"/>
              <w:ind w:left="13" w:right="3"/>
              <w:rPr>
                <w:rFonts w:ascii="Times New Roman"/>
                <w:sz w:val="21"/>
              </w:rPr>
            </w:pPr>
            <w:r>
              <w:rPr>
                <w:rFonts w:ascii="Times New Roman"/>
                <w:spacing w:val="-5"/>
                <w:sz w:val="21"/>
              </w:rPr>
              <w:t>15</w:t>
            </w:r>
          </w:p>
        </w:tc>
        <w:tc>
          <w:tcPr>
            <w:tcW w:w="2393" w:type="dxa"/>
          </w:tcPr>
          <w:p>
            <w:pPr>
              <w:pStyle w:val="TableParagraph"/>
              <w:spacing w:line="231" w:lineRule="exact"/>
              <w:ind w:left="9"/>
              <w:rPr>
                <w:rFonts w:ascii="Times New Roman"/>
                <w:sz w:val="21"/>
              </w:rPr>
            </w:pPr>
            <w:r>
              <w:rPr>
                <w:rFonts w:ascii="Times New Roman"/>
                <w:spacing w:val="-7"/>
                <w:sz w:val="21"/>
              </w:rPr>
              <w:t>GB16297-</w:t>
            </w:r>
            <w:r>
              <w:rPr>
                <w:rFonts w:ascii="Times New Roman"/>
                <w:spacing w:val="-4"/>
                <w:sz w:val="21"/>
              </w:rPr>
              <w:t>1996</w:t>
            </w:r>
          </w:p>
        </w:tc>
      </w:tr>
      <w:tr>
        <w:trPr>
          <w:trHeight w:val="250" w:hRule="atLeast"/>
        </w:trPr>
        <w:tc>
          <w:tcPr>
            <w:tcW w:w="2661" w:type="dxa"/>
            <w:vMerge/>
            <w:tcBorders>
              <w:top w:val="nil"/>
            </w:tcBorders>
          </w:tcPr>
          <w:p>
            <w:pPr>
              <w:rPr>
                <w:sz w:val="2"/>
                <w:szCs w:val="2"/>
              </w:rPr>
            </w:pPr>
          </w:p>
        </w:tc>
        <w:tc>
          <w:tcPr>
            <w:tcW w:w="1548" w:type="dxa"/>
          </w:tcPr>
          <w:p>
            <w:pPr>
              <w:pStyle w:val="TableParagraph"/>
              <w:spacing w:line="230" w:lineRule="exact"/>
              <w:ind w:left="21" w:right="25"/>
              <w:rPr>
                <w:rFonts w:ascii="Times New Roman"/>
                <w:sz w:val="13"/>
              </w:rPr>
            </w:pPr>
            <w:r>
              <w:rPr>
                <w:rFonts w:ascii="Times New Roman"/>
                <w:spacing w:val="-5"/>
                <w:position w:val="2"/>
                <w:sz w:val="20"/>
              </w:rPr>
              <w:t>NO</w:t>
            </w:r>
            <w:r>
              <w:rPr>
                <w:rFonts w:ascii="Times New Roman"/>
                <w:spacing w:val="-5"/>
                <w:sz w:val="13"/>
              </w:rPr>
              <w:t>x</w:t>
            </w:r>
          </w:p>
        </w:tc>
        <w:tc>
          <w:tcPr>
            <w:tcW w:w="1714" w:type="dxa"/>
          </w:tcPr>
          <w:p>
            <w:pPr>
              <w:pStyle w:val="TableParagraph"/>
              <w:spacing w:line="230" w:lineRule="exact"/>
              <w:ind w:left="12" w:right="7"/>
              <w:rPr>
                <w:rFonts w:ascii="Times New Roman"/>
                <w:sz w:val="21"/>
              </w:rPr>
            </w:pPr>
            <w:r>
              <w:rPr>
                <w:rFonts w:ascii="Times New Roman"/>
                <w:spacing w:val="-5"/>
                <w:sz w:val="21"/>
              </w:rPr>
              <w:t>240</w:t>
            </w:r>
          </w:p>
        </w:tc>
        <w:tc>
          <w:tcPr>
            <w:tcW w:w="1343" w:type="dxa"/>
          </w:tcPr>
          <w:p>
            <w:pPr>
              <w:pStyle w:val="TableParagraph"/>
              <w:spacing w:line="230" w:lineRule="exact"/>
              <w:ind w:left="13" w:right="10"/>
              <w:rPr>
                <w:rFonts w:ascii="Times New Roman"/>
                <w:sz w:val="21"/>
              </w:rPr>
            </w:pPr>
            <w:r>
              <w:rPr>
                <w:rFonts w:ascii="Times New Roman"/>
                <w:spacing w:val="-5"/>
                <w:sz w:val="21"/>
              </w:rPr>
              <w:t>4.4</w:t>
            </w:r>
          </w:p>
        </w:tc>
        <w:tc>
          <w:tcPr>
            <w:tcW w:w="2393" w:type="dxa"/>
          </w:tcPr>
          <w:p>
            <w:pPr>
              <w:pStyle w:val="TableParagraph"/>
              <w:spacing w:line="230" w:lineRule="exact"/>
              <w:ind w:left="9"/>
              <w:rPr>
                <w:rFonts w:ascii="Times New Roman"/>
                <w:sz w:val="21"/>
              </w:rPr>
            </w:pPr>
            <w:r>
              <w:rPr>
                <w:rFonts w:ascii="Times New Roman"/>
                <w:spacing w:val="-7"/>
                <w:sz w:val="21"/>
              </w:rPr>
              <w:t>GB16297-</w:t>
            </w:r>
            <w:r>
              <w:rPr>
                <w:rFonts w:ascii="Times New Roman"/>
                <w:spacing w:val="-4"/>
                <w:sz w:val="21"/>
              </w:rPr>
              <w:t>1996</w:t>
            </w:r>
          </w:p>
        </w:tc>
      </w:tr>
      <w:tr>
        <w:trPr>
          <w:trHeight w:val="256" w:hRule="atLeast"/>
        </w:trPr>
        <w:tc>
          <w:tcPr>
            <w:tcW w:w="2661" w:type="dxa"/>
            <w:vMerge/>
            <w:tcBorders>
              <w:top w:val="nil"/>
            </w:tcBorders>
          </w:tcPr>
          <w:p>
            <w:pPr>
              <w:rPr>
                <w:sz w:val="2"/>
                <w:szCs w:val="2"/>
              </w:rPr>
            </w:pPr>
          </w:p>
        </w:tc>
        <w:tc>
          <w:tcPr>
            <w:tcW w:w="1548" w:type="dxa"/>
          </w:tcPr>
          <w:p>
            <w:pPr>
              <w:pStyle w:val="TableParagraph"/>
              <w:spacing w:line="236" w:lineRule="exact"/>
              <w:ind w:left="21" w:right="17"/>
              <w:rPr>
                <w:rFonts w:ascii="Times New Roman"/>
                <w:sz w:val="21"/>
              </w:rPr>
            </w:pPr>
            <w:r>
              <w:rPr>
                <w:rFonts w:ascii="Times New Roman"/>
                <w:spacing w:val="-5"/>
                <w:sz w:val="21"/>
              </w:rPr>
              <w:t>HCl</w:t>
            </w:r>
          </w:p>
        </w:tc>
        <w:tc>
          <w:tcPr>
            <w:tcW w:w="1714" w:type="dxa"/>
          </w:tcPr>
          <w:p>
            <w:pPr>
              <w:pStyle w:val="TableParagraph"/>
              <w:spacing w:line="236" w:lineRule="exact"/>
              <w:ind w:left="12"/>
              <w:rPr>
                <w:rFonts w:ascii="Times New Roman"/>
                <w:sz w:val="21"/>
              </w:rPr>
            </w:pPr>
            <w:r>
              <w:rPr>
                <w:rFonts w:ascii="Times New Roman"/>
                <w:spacing w:val="-5"/>
                <w:sz w:val="21"/>
              </w:rPr>
              <w:t>100</w:t>
            </w:r>
          </w:p>
        </w:tc>
        <w:tc>
          <w:tcPr>
            <w:tcW w:w="1343" w:type="dxa"/>
          </w:tcPr>
          <w:p>
            <w:pPr>
              <w:pStyle w:val="TableParagraph"/>
              <w:spacing w:line="236" w:lineRule="exact"/>
              <w:ind w:left="13"/>
              <w:rPr>
                <w:rFonts w:ascii="Times New Roman"/>
                <w:sz w:val="21"/>
              </w:rPr>
            </w:pPr>
            <w:r>
              <w:rPr>
                <w:rFonts w:ascii="Times New Roman"/>
                <w:spacing w:val="-5"/>
                <w:sz w:val="21"/>
              </w:rPr>
              <w:t>1.4</w:t>
            </w:r>
          </w:p>
        </w:tc>
        <w:tc>
          <w:tcPr>
            <w:tcW w:w="2393" w:type="dxa"/>
          </w:tcPr>
          <w:p>
            <w:pPr>
              <w:pStyle w:val="TableParagraph"/>
              <w:spacing w:line="236" w:lineRule="exact"/>
              <w:ind w:left="9"/>
              <w:rPr>
                <w:rFonts w:ascii="Times New Roman"/>
                <w:sz w:val="21"/>
              </w:rPr>
            </w:pPr>
            <w:r>
              <w:rPr>
                <w:rFonts w:ascii="Times New Roman"/>
                <w:spacing w:val="-7"/>
                <w:sz w:val="21"/>
              </w:rPr>
              <w:t>GB16297-</w:t>
            </w:r>
            <w:r>
              <w:rPr>
                <w:rFonts w:ascii="Times New Roman"/>
                <w:spacing w:val="-4"/>
                <w:sz w:val="21"/>
              </w:rPr>
              <w:t>1996</w:t>
            </w:r>
          </w:p>
        </w:tc>
      </w:tr>
      <w:tr>
        <w:trPr>
          <w:trHeight w:val="288" w:hRule="atLeast"/>
        </w:trPr>
        <w:tc>
          <w:tcPr>
            <w:tcW w:w="2661" w:type="dxa"/>
            <w:vMerge/>
            <w:tcBorders>
              <w:top w:val="nil"/>
            </w:tcBorders>
          </w:tcPr>
          <w:p>
            <w:pPr>
              <w:rPr>
                <w:sz w:val="2"/>
                <w:szCs w:val="2"/>
              </w:rPr>
            </w:pPr>
          </w:p>
        </w:tc>
        <w:tc>
          <w:tcPr>
            <w:tcW w:w="1548" w:type="dxa"/>
          </w:tcPr>
          <w:p>
            <w:pPr>
              <w:pStyle w:val="TableParagraph"/>
              <w:spacing w:line="268" w:lineRule="exact" w:before="1"/>
              <w:ind w:left="21" w:right="15"/>
              <w:rPr>
                <w:sz w:val="21"/>
              </w:rPr>
            </w:pPr>
            <w:r>
              <w:rPr>
                <w:spacing w:val="-8"/>
                <w:sz w:val="21"/>
              </w:rPr>
              <w:t>二噁英</w:t>
            </w:r>
          </w:p>
        </w:tc>
        <w:tc>
          <w:tcPr>
            <w:tcW w:w="1714" w:type="dxa"/>
          </w:tcPr>
          <w:p>
            <w:pPr>
              <w:pStyle w:val="TableParagraph"/>
              <w:spacing w:before="27"/>
              <w:ind w:left="12" w:right="6"/>
              <w:rPr>
                <w:rFonts w:ascii="Times New Roman"/>
                <w:sz w:val="21"/>
              </w:rPr>
            </w:pPr>
            <w:r>
              <w:rPr>
                <w:rFonts w:ascii="Times New Roman"/>
                <w:spacing w:val="-2"/>
                <w:sz w:val="21"/>
              </w:rPr>
              <w:t>0.1ngTEQ/Nm</w:t>
            </w:r>
            <w:r>
              <w:rPr>
                <w:rFonts w:ascii="Times New Roman"/>
                <w:spacing w:val="-2"/>
                <w:sz w:val="21"/>
                <w:vertAlign w:val="superscript"/>
              </w:rPr>
              <w:t>3</w:t>
            </w:r>
          </w:p>
        </w:tc>
        <w:tc>
          <w:tcPr>
            <w:tcW w:w="1343" w:type="dxa"/>
          </w:tcPr>
          <w:p>
            <w:pPr>
              <w:pStyle w:val="TableParagraph"/>
              <w:spacing w:before="15"/>
              <w:ind w:left="13" w:right="8"/>
              <w:rPr>
                <w:rFonts w:ascii="Times New Roman"/>
                <w:sz w:val="21"/>
              </w:rPr>
            </w:pPr>
            <w:r>
              <w:rPr>
                <w:rFonts w:ascii="Times New Roman"/>
                <w:spacing w:val="-10"/>
                <w:sz w:val="21"/>
              </w:rPr>
              <w:t>/</w:t>
            </w:r>
          </w:p>
        </w:tc>
        <w:tc>
          <w:tcPr>
            <w:tcW w:w="2393" w:type="dxa"/>
          </w:tcPr>
          <w:p>
            <w:pPr>
              <w:pStyle w:val="TableParagraph"/>
              <w:spacing w:before="15"/>
              <w:ind w:left="9" w:right="8"/>
              <w:rPr>
                <w:rFonts w:ascii="Times New Roman"/>
                <w:sz w:val="21"/>
              </w:rPr>
            </w:pPr>
            <w:r>
              <w:rPr>
                <w:rFonts w:ascii="Times New Roman"/>
                <w:spacing w:val="-2"/>
                <w:sz w:val="21"/>
              </w:rPr>
              <w:t>GB31571-</w:t>
            </w:r>
            <w:r>
              <w:rPr>
                <w:rFonts w:ascii="Times New Roman"/>
                <w:spacing w:val="-4"/>
                <w:sz w:val="21"/>
              </w:rPr>
              <w:t>2015</w:t>
            </w:r>
          </w:p>
        </w:tc>
      </w:tr>
      <w:tr>
        <w:trPr>
          <w:trHeight w:val="283" w:hRule="atLeast"/>
        </w:trPr>
        <w:tc>
          <w:tcPr>
            <w:tcW w:w="2661" w:type="dxa"/>
            <w:vMerge/>
            <w:tcBorders>
              <w:top w:val="nil"/>
            </w:tcBorders>
          </w:tcPr>
          <w:p>
            <w:pPr>
              <w:rPr>
                <w:sz w:val="2"/>
                <w:szCs w:val="2"/>
              </w:rPr>
            </w:pPr>
          </w:p>
        </w:tc>
        <w:tc>
          <w:tcPr>
            <w:tcW w:w="1548" w:type="dxa"/>
          </w:tcPr>
          <w:p>
            <w:pPr>
              <w:pStyle w:val="TableParagraph"/>
              <w:spacing w:line="264" w:lineRule="exact"/>
              <w:ind w:left="21" w:right="17"/>
              <w:rPr>
                <w:sz w:val="21"/>
              </w:rPr>
            </w:pPr>
            <w:r>
              <w:rPr>
                <w:spacing w:val="-7"/>
                <w:sz w:val="21"/>
              </w:rPr>
              <w:t>臭气浓度</w:t>
            </w:r>
          </w:p>
        </w:tc>
        <w:tc>
          <w:tcPr>
            <w:tcW w:w="3057" w:type="dxa"/>
            <w:gridSpan w:val="2"/>
          </w:tcPr>
          <w:p>
            <w:pPr>
              <w:pStyle w:val="TableParagraph"/>
              <w:spacing w:line="264" w:lineRule="exact"/>
              <w:ind w:left="942"/>
              <w:jc w:val="left"/>
              <w:rPr>
                <w:sz w:val="21"/>
              </w:rPr>
            </w:pPr>
            <w:r>
              <w:rPr>
                <w:rFonts w:ascii="Times New Roman" w:eastAsia="Times New Roman"/>
                <w:spacing w:val="-6"/>
                <w:sz w:val="21"/>
              </w:rPr>
              <w:t>10500</w:t>
            </w:r>
            <w:r>
              <w:rPr>
                <w:rFonts w:ascii="Times New Roman" w:eastAsia="Times New Roman"/>
                <w:spacing w:val="1"/>
                <w:sz w:val="21"/>
              </w:rPr>
              <w:t> </w:t>
            </w:r>
            <w:r>
              <w:rPr>
                <w:spacing w:val="-8"/>
                <w:sz w:val="21"/>
              </w:rPr>
              <w:t>无量纲</w:t>
            </w:r>
          </w:p>
        </w:tc>
        <w:tc>
          <w:tcPr>
            <w:tcW w:w="2393" w:type="dxa"/>
          </w:tcPr>
          <w:p>
            <w:pPr>
              <w:pStyle w:val="TableParagraph"/>
              <w:spacing w:before="14"/>
              <w:ind w:left="9" w:right="8"/>
              <w:rPr>
                <w:rFonts w:ascii="Times New Roman"/>
                <w:sz w:val="21"/>
              </w:rPr>
            </w:pPr>
            <w:r>
              <w:rPr>
                <w:rFonts w:ascii="Times New Roman"/>
                <w:spacing w:val="-4"/>
                <w:sz w:val="21"/>
              </w:rPr>
              <w:t>GB14554-</w:t>
            </w:r>
            <w:r>
              <w:rPr>
                <w:rFonts w:ascii="Times New Roman"/>
                <w:spacing w:val="-5"/>
                <w:sz w:val="21"/>
              </w:rPr>
              <w:t>93</w:t>
            </w:r>
          </w:p>
        </w:tc>
      </w:tr>
      <w:tr>
        <w:trPr>
          <w:trHeight w:val="250" w:hRule="atLeast"/>
        </w:trPr>
        <w:tc>
          <w:tcPr>
            <w:tcW w:w="2661" w:type="dxa"/>
            <w:vMerge w:val="restart"/>
          </w:tcPr>
          <w:p>
            <w:pPr>
              <w:pStyle w:val="TableParagraph"/>
              <w:spacing w:before="133"/>
              <w:ind w:left="10" w:right="6"/>
              <w:rPr>
                <w:sz w:val="21"/>
              </w:rPr>
            </w:pPr>
            <w:r>
              <w:rPr>
                <w:rFonts w:ascii="Times New Roman" w:eastAsia="Times New Roman"/>
                <w:spacing w:val="-4"/>
                <w:sz w:val="21"/>
              </w:rPr>
              <w:t>DA020</w:t>
            </w:r>
            <w:r>
              <w:rPr>
                <w:rFonts w:ascii="Times New Roman" w:eastAsia="Times New Roman"/>
                <w:spacing w:val="12"/>
                <w:sz w:val="21"/>
              </w:rPr>
              <w:t> </w:t>
            </w:r>
            <w:r>
              <w:rPr>
                <w:spacing w:val="-5"/>
                <w:sz w:val="21"/>
              </w:rPr>
              <w:t>废水生化处理废气</w:t>
            </w:r>
          </w:p>
          <w:p>
            <w:pPr>
              <w:pStyle w:val="TableParagraph"/>
              <w:spacing w:before="2"/>
              <w:ind w:left="10" w:right="3"/>
              <w:rPr>
                <w:rFonts w:ascii="Times New Roman"/>
                <w:sz w:val="21"/>
              </w:rPr>
            </w:pPr>
            <w:r>
              <w:rPr>
                <w:rFonts w:ascii="Times New Roman"/>
                <w:spacing w:val="-5"/>
                <w:sz w:val="21"/>
              </w:rPr>
              <w:t>15m</w:t>
            </w:r>
          </w:p>
        </w:tc>
        <w:tc>
          <w:tcPr>
            <w:tcW w:w="1548" w:type="dxa"/>
          </w:tcPr>
          <w:p>
            <w:pPr>
              <w:pStyle w:val="TableParagraph"/>
              <w:spacing w:line="230" w:lineRule="exact"/>
              <w:ind w:left="21" w:right="21"/>
              <w:rPr>
                <w:rFonts w:ascii="Times New Roman"/>
                <w:sz w:val="21"/>
              </w:rPr>
            </w:pPr>
            <w:r>
              <w:rPr>
                <w:rFonts w:ascii="Times New Roman"/>
                <w:spacing w:val="-5"/>
                <w:sz w:val="21"/>
              </w:rPr>
              <w:t>NH</w:t>
            </w:r>
            <w:r>
              <w:rPr>
                <w:rFonts w:ascii="Times New Roman"/>
                <w:spacing w:val="-5"/>
                <w:sz w:val="21"/>
                <w:vertAlign w:val="subscript"/>
              </w:rPr>
              <w:t>3</w:t>
            </w:r>
          </w:p>
        </w:tc>
        <w:tc>
          <w:tcPr>
            <w:tcW w:w="1714" w:type="dxa"/>
          </w:tcPr>
          <w:p>
            <w:pPr>
              <w:pStyle w:val="TableParagraph"/>
              <w:spacing w:line="230" w:lineRule="exact"/>
              <w:ind w:left="12" w:right="8"/>
              <w:rPr>
                <w:rFonts w:ascii="Times New Roman"/>
                <w:sz w:val="21"/>
              </w:rPr>
            </w:pPr>
            <w:r>
              <w:rPr>
                <w:rFonts w:ascii="Times New Roman"/>
                <w:spacing w:val="-10"/>
                <w:sz w:val="21"/>
              </w:rPr>
              <w:t>/</w:t>
            </w:r>
          </w:p>
        </w:tc>
        <w:tc>
          <w:tcPr>
            <w:tcW w:w="1343" w:type="dxa"/>
          </w:tcPr>
          <w:p>
            <w:pPr>
              <w:pStyle w:val="TableParagraph"/>
              <w:spacing w:line="230" w:lineRule="exact"/>
              <w:ind w:left="13" w:right="10"/>
              <w:rPr>
                <w:rFonts w:ascii="Times New Roman"/>
                <w:sz w:val="21"/>
              </w:rPr>
            </w:pPr>
            <w:r>
              <w:rPr>
                <w:rFonts w:ascii="Times New Roman"/>
                <w:spacing w:val="-5"/>
                <w:sz w:val="21"/>
              </w:rPr>
              <w:t>4.9</w:t>
            </w:r>
          </w:p>
        </w:tc>
        <w:tc>
          <w:tcPr>
            <w:tcW w:w="2393" w:type="dxa"/>
          </w:tcPr>
          <w:p>
            <w:pPr>
              <w:pStyle w:val="TableParagraph"/>
              <w:spacing w:line="230" w:lineRule="exact"/>
              <w:ind w:left="9" w:right="8"/>
              <w:rPr>
                <w:rFonts w:ascii="Times New Roman"/>
                <w:sz w:val="21"/>
              </w:rPr>
            </w:pPr>
            <w:r>
              <w:rPr>
                <w:rFonts w:ascii="Times New Roman"/>
                <w:spacing w:val="-4"/>
                <w:sz w:val="21"/>
              </w:rPr>
              <w:t>GB14554-</w:t>
            </w:r>
            <w:r>
              <w:rPr>
                <w:rFonts w:ascii="Times New Roman"/>
                <w:spacing w:val="-5"/>
                <w:sz w:val="21"/>
              </w:rPr>
              <w:t>93</w:t>
            </w:r>
          </w:p>
        </w:tc>
      </w:tr>
      <w:tr>
        <w:trPr>
          <w:trHeight w:val="250" w:hRule="atLeast"/>
        </w:trPr>
        <w:tc>
          <w:tcPr>
            <w:tcW w:w="2661" w:type="dxa"/>
            <w:vMerge/>
            <w:tcBorders>
              <w:top w:val="nil"/>
            </w:tcBorders>
          </w:tcPr>
          <w:p>
            <w:pPr>
              <w:rPr>
                <w:sz w:val="2"/>
                <w:szCs w:val="2"/>
              </w:rPr>
            </w:pPr>
          </w:p>
        </w:tc>
        <w:tc>
          <w:tcPr>
            <w:tcW w:w="1548" w:type="dxa"/>
          </w:tcPr>
          <w:p>
            <w:pPr>
              <w:pStyle w:val="TableParagraph"/>
              <w:spacing w:line="230" w:lineRule="exact"/>
              <w:ind w:left="21" w:right="14"/>
              <w:rPr>
                <w:rFonts w:ascii="Times New Roman"/>
                <w:sz w:val="21"/>
              </w:rPr>
            </w:pPr>
            <w:r>
              <w:rPr>
                <w:rFonts w:ascii="Times New Roman"/>
                <w:spacing w:val="-5"/>
                <w:sz w:val="21"/>
              </w:rPr>
              <w:t>H</w:t>
            </w:r>
            <w:r>
              <w:rPr>
                <w:rFonts w:ascii="Times New Roman"/>
                <w:spacing w:val="-5"/>
                <w:sz w:val="21"/>
                <w:vertAlign w:val="subscript"/>
              </w:rPr>
              <w:t>2</w:t>
            </w:r>
            <w:r>
              <w:rPr>
                <w:rFonts w:ascii="Times New Roman"/>
                <w:spacing w:val="-5"/>
                <w:sz w:val="21"/>
                <w:vertAlign w:val="baseline"/>
              </w:rPr>
              <w:t>S</w:t>
            </w:r>
          </w:p>
        </w:tc>
        <w:tc>
          <w:tcPr>
            <w:tcW w:w="1714" w:type="dxa"/>
          </w:tcPr>
          <w:p>
            <w:pPr>
              <w:pStyle w:val="TableParagraph"/>
              <w:spacing w:line="230" w:lineRule="exact"/>
              <w:ind w:left="12" w:right="8"/>
              <w:rPr>
                <w:rFonts w:ascii="Times New Roman"/>
                <w:sz w:val="21"/>
              </w:rPr>
            </w:pPr>
            <w:r>
              <w:rPr>
                <w:rFonts w:ascii="Times New Roman"/>
                <w:spacing w:val="-10"/>
                <w:sz w:val="21"/>
              </w:rPr>
              <w:t>/</w:t>
            </w:r>
          </w:p>
        </w:tc>
        <w:tc>
          <w:tcPr>
            <w:tcW w:w="1343" w:type="dxa"/>
          </w:tcPr>
          <w:p>
            <w:pPr>
              <w:pStyle w:val="TableParagraph"/>
              <w:spacing w:line="230" w:lineRule="exact"/>
              <w:ind w:left="13" w:right="10"/>
              <w:rPr>
                <w:rFonts w:ascii="Times New Roman"/>
                <w:sz w:val="21"/>
              </w:rPr>
            </w:pPr>
            <w:r>
              <w:rPr>
                <w:rFonts w:ascii="Times New Roman"/>
                <w:spacing w:val="-4"/>
                <w:sz w:val="21"/>
              </w:rPr>
              <w:t>0.33</w:t>
            </w:r>
          </w:p>
        </w:tc>
        <w:tc>
          <w:tcPr>
            <w:tcW w:w="2393" w:type="dxa"/>
          </w:tcPr>
          <w:p>
            <w:pPr>
              <w:pStyle w:val="TableParagraph"/>
              <w:spacing w:line="230" w:lineRule="exact"/>
              <w:ind w:left="9" w:right="8"/>
              <w:rPr>
                <w:rFonts w:ascii="Times New Roman"/>
                <w:sz w:val="21"/>
              </w:rPr>
            </w:pPr>
            <w:r>
              <w:rPr>
                <w:rFonts w:ascii="Times New Roman"/>
                <w:spacing w:val="-4"/>
                <w:sz w:val="21"/>
              </w:rPr>
              <w:t>GB14554-</w:t>
            </w:r>
            <w:r>
              <w:rPr>
                <w:rFonts w:ascii="Times New Roman"/>
                <w:spacing w:val="-5"/>
                <w:sz w:val="21"/>
              </w:rPr>
              <w:t>93</w:t>
            </w:r>
          </w:p>
        </w:tc>
      </w:tr>
      <w:tr>
        <w:trPr>
          <w:trHeight w:val="283" w:hRule="atLeast"/>
        </w:trPr>
        <w:tc>
          <w:tcPr>
            <w:tcW w:w="2661" w:type="dxa"/>
            <w:vMerge/>
            <w:tcBorders>
              <w:top w:val="nil"/>
            </w:tcBorders>
          </w:tcPr>
          <w:p>
            <w:pPr>
              <w:rPr>
                <w:sz w:val="2"/>
                <w:szCs w:val="2"/>
              </w:rPr>
            </w:pPr>
          </w:p>
        </w:tc>
        <w:tc>
          <w:tcPr>
            <w:tcW w:w="1548" w:type="dxa"/>
          </w:tcPr>
          <w:p>
            <w:pPr>
              <w:pStyle w:val="TableParagraph"/>
              <w:spacing w:line="263" w:lineRule="exact"/>
              <w:ind w:left="21" w:right="17"/>
              <w:rPr>
                <w:sz w:val="21"/>
              </w:rPr>
            </w:pPr>
            <w:r>
              <w:rPr>
                <w:spacing w:val="-7"/>
                <w:sz w:val="21"/>
              </w:rPr>
              <w:t>臭气浓度</w:t>
            </w:r>
          </w:p>
        </w:tc>
        <w:tc>
          <w:tcPr>
            <w:tcW w:w="3057" w:type="dxa"/>
            <w:gridSpan w:val="2"/>
          </w:tcPr>
          <w:p>
            <w:pPr>
              <w:pStyle w:val="TableParagraph"/>
              <w:spacing w:line="263" w:lineRule="exact"/>
              <w:ind w:left="983"/>
              <w:jc w:val="left"/>
              <w:rPr>
                <w:sz w:val="21"/>
              </w:rPr>
            </w:pPr>
            <w:r>
              <w:rPr>
                <w:rFonts w:ascii="Times New Roman" w:eastAsia="Times New Roman"/>
                <w:spacing w:val="-2"/>
                <w:sz w:val="21"/>
              </w:rPr>
              <w:t>2000</w:t>
            </w:r>
            <w:r>
              <w:rPr>
                <w:rFonts w:ascii="Times New Roman" w:eastAsia="Times New Roman"/>
                <w:spacing w:val="-8"/>
                <w:sz w:val="21"/>
              </w:rPr>
              <w:t> </w:t>
            </w:r>
            <w:r>
              <w:rPr>
                <w:spacing w:val="-5"/>
                <w:sz w:val="21"/>
              </w:rPr>
              <w:t>无量纲</w:t>
            </w:r>
          </w:p>
        </w:tc>
        <w:tc>
          <w:tcPr>
            <w:tcW w:w="2393" w:type="dxa"/>
          </w:tcPr>
          <w:p>
            <w:pPr>
              <w:pStyle w:val="TableParagraph"/>
              <w:spacing w:before="14"/>
              <w:ind w:left="9" w:right="8"/>
              <w:rPr>
                <w:rFonts w:ascii="Times New Roman"/>
                <w:sz w:val="21"/>
              </w:rPr>
            </w:pPr>
            <w:r>
              <w:rPr>
                <w:rFonts w:ascii="Times New Roman"/>
                <w:spacing w:val="-4"/>
                <w:sz w:val="21"/>
              </w:rPr>
              <w:t>GB14554-</w:t>
            </w:r>
            <w:r>
              <w:rPr>
                <w:rFonts w:ascii="Times New Roman"/>
                <w:spacing w:val="-5"/>
                <w:sz w:val="21"/>
              </w:rPr>
              <w:t>93</w:t>
            </w:r>
          </w:p>
        </w:tc>
      </w:tr>
      <w:tr>
        <w:trPr>
          <w:trHeight w:val="278" w:hRule="atLeast"/>
        </w:trPr>
        <w:tc>
          <w:tcPr>
            <w:tcW w:w="2661" w:type="dxa"/>
          </w:tcPr>
          <w:p>
            <w:pPr>
              <w:pStyle w:val="TableParagraph"/>
              <w:spacing w:line="259" w:lineRule="exact"/>
              <w:ind w:left="10"/>
              <w:rPr>
                <w:rFonts w:ascii="Times New Roman" w:eastAsia="Times New Roman"/>
                <w:sz w:val="21"/>
              </w:rPr>
            </w:pPr>
            <w:r>
              <w:rPr>
                <w:rFonts w:ascii="Times New Roman" w:eastAsia="Times New Roman"/>
                <w:spacing w:val="-8"/>
                <w:sz w:val="21"/>
              </w:rPr>
              <w:t>DA021</w:t>
            </w:r>
            <w:r>
              <w:rPr>
                <w:rFonts w:ascii="Times New Roman" w:eastAsia="Times New Roman"/>
                <w:spacing w:val="-2"/>
                <w:sz w:val="21"/>
              </w:rPr>
              <w:t> </w:t>
            </w:r>
            <w:r>
              <w:rPr>
                <w:spacing w:val="-17"/>
                <w:sz w:val="21"/>
              </w:rPr>
              <w:t>研发废气 </w:t>
            </w:r>
            <w:r>
              <w:rPr>
                <w:rFonts w:ascii="Times New Roman" w:eastAsia="Times New Roman"/>
                <w:spacing w:val="-8"/>
                <w:sz w:val="21"/>
              </w:rPr>
              <w:t>25m</w:t>
            </w:r>
          </w:p>
        </w:tc>
        <w:tc>
          <w:tcPr>
            <w:tcW w:w="1548" w:type="dxa"/>
          </w:tcPr>
          <w:p>
            <w:pPr>
              <w:pStyle w:val="TableParagraph"/>
              <w:spacing w:line="259" w:lineRule="exact"/>
              <w:ind w:left="21" w:right="17"/>
              <w:rPr>
                <w:sz w:val="21"/>
              </w:rPr>
            </w:pPr>
            <w:r>
              <w:rPr>
                <w:spacing w:val="-7"/>
                <w:sz w:val="21"/>
              </w:rPr>
              <w:t>非甲烷总烃</w:t>
            </w:r>
          </w:p>
        </w:tc>
        <w:tc>
          <w:tcPr>
            <w:tcW w:w="1714" w:type="dxa"/>
          </w:tcPr>
          <w:p>
            <w:pPr>
              <w:pStyle w:val="TableParagraph"/>
              <w:spacing w:before="11"/>
              <w:ind w:left="12"/>
              <w:rPr>
                <w:rFonts w:ascii="Times New Roman"/>
                <w:sz w:val="21"/>
              </w:rPr>
            </w:pPr>
            <w:r>
              <w:rPr>
                <w:rFonts w:ascii="Times New Roman"/>
                <w:spacing w:val="-5"/>
                <w:sz w:val="21"/>
              </w:rPr>
              <w:t>120</w:t>
            </w:r>
          </w:p>
        </w:tc>
        <w:tc>
          <w:tcPr>
            <w:tcW w:w="1343" w:type="dxa"/>
          </w:tcPr>
          <w:p>
            <w:pPr>
              <w:pStyle w:val="TableParagraph"/>
              <w:spacing w:before="11"/>
              <w:ind w:left="13" w:right="3"/>
              <w:rPr>
                <w:rFonts w:ascii="Times New Roman"/>
                <w:sz w:val="21"/>
              </w:rPr>
            </w:pPr>
            <w:r>
              <w:rPr>
                <w:rFonts w:ascii="Times New Roman"/>
                <w:spacing w:val="-4"/>
                <w:sz w:val="21"/>
              </w:rPr>
              <w:t>17.5</w:t>
            </w:r>
          </w:p>
        </w:tc>
        <w:tc>
          <w:tcPr>
            <w:tcW w:w="2393" w:type="dxa"/>
          </w:tcPr>
          <w:p>
            <w:pPr>
              <w:pStyle w:val="TableParagraph"/>
              <w:spacing w:before="11"/>
              <w:ind w:left="9"/>
              <w:rPr>
                <w:rFonts w:ascii="Times New Roman"/>
                <w:sz w:val="21"/>
              </w:rPr>
            </w:pPr>
            <w:r>
              <w:rPr>
                <w:rFonts w:ascii="Times New Roman"/>
                <w:spacing w:val="-7"/>
                <w:sz w:val="21"/>
              </w:rPr>
              <w:t>GB16297-</w:t>
            </w:r>
            <w:r>
              <w:rPr>
                <w:rFonts w:ascii="Times New Roman"/>
                <w:spacing w:val="-4"/>
                <w:sz w:val="21"/>
              </w:rPr>
              <w:t>1996</w:t>
            </w:r>
          </w:p>
        </w:tc>
      </w:tr>
      <w:tr>
        <w:trPr>
          <w:trHeight w:val="282" w:hRule="atLeast"/>
        </w:trPr>
        <w:tc>
          <w:tcPr>
            <w:tcW w:w="2661" w:type="dxa"/>
          </w:tcPr>
          <w:p>
            <w:pPr>
              <w:pStyle w:val="TableParagraph"/>
              <w:spacing w:line="263" w:lineRule="exact"/>
              <w:ind w:left="10"/>
              <w:rPr>
                <w:rFonts w:ascii="Times New Roman" w:eastAsia="Times New Roman"/>
                <w:sz w:val="21"/>
              </w:rPr>
            </w:pPr>
            <w:r>
              <w:rPr>
                <w:rFonts w:ascii="Times New Roman" w:eastAsia="Times New Roman"/>
                <w:spacing w:val="-8"/>
                <w:sz w:val="21"/>
              </w:rPr>
              <w:t>DA022</w:t>
            </w:r>
            <w:r>
              <w:rPr>
                <w:rFonts w:ascii="Times New Roman" w:eastAsia="Times New Roman"/>
                <w:spacing w:val="-2"/>
                <w:sz w:val="21"/>
              </w:rPr>
              <w:t> </w:t>
            </w:r>
            <w:r>
              <w:rPr>
                <w:spacing w:val="-17"/>
                <w:sz w:val="21"/>
              </w:rPr>
              <w:t>研发废气 </w:t>
            </w:r>
            <w:r>
              <w:rPr>
                <w:rFonts w:ascii="Times New Roman" w:eastAsia="Times New Roman"/>
                <w:spacing w:val="-8"/>
                <w:sz w:val="21"/>
              </w:rPr>
              <w:t>25m</w:t>
            </w:r>
          </w:p>
        </w:tc>
        <w:tc>
          <w:tcPr>
            <w:tcW w:w="1548" w:type="dxa"/>
          </w:tcPr>
          <w:p>
            <w:pPr>
              <w:pStyle w:val="TableParagraph"/>
              <w:spacing w:line="263" w:lineRule="exact"/>
              <w:ind w:left="21" w:right="17"/>
              <w:rPr>
                <w:sz w:val="21"/>
              </w:rPr>
            </w:pPr>
            <w:r>
              <w:rPr>
                <w:spacing w:val="-7"/>
                <w:sz w:val="21"/>
              </w:rPr>
              <w:t>非甲烷总烃</w:t>
            </w:r>
          </w:p>
        </w:tc>
        <w:tc>
          <w:tcPr>
            <w:tcW w:w="1714" w:type="dxa"/>
          </w:tcPr>
          <w:p>
            <w:pPr>
              <w:pStyle w:val="TableParagraph"/>
              <w:spacing w:before="13"/>
              <w:ind w:left="12"/>
              <w:rPr>
                <w:rFonts w:ascii="Times New Roman"/>
                <w:sz w:val="21"/>
              </w:rPr>
            </w:pPr>
            <w:r>
              <w:rPr>
                <w:rFonts w:ascii="Times New Roman"/>
                <w:spacing w:val="-5"/>
                <w:sz w:val="21"/>
              </w:rPr>
              <w:t>120</w:t>
            </w:r>
          </w:p>
        </w:tc>
        <w:tc>
          <w:tcPr>
            <w:tcW w:w="1343" w:type="dxa"/>
          </w:tcPr>
          <w:p>
            <w:pPr>
              <w:pStyle w:val="TableParagraph"/>
              <w:spacing w:before="13"/>
              <w:ind w:left="13" w:right="3"/>
              <w:rPr>
                <w:rFonts w:ascii="Times New Roman"/>
                <w:sz w:val="21"/>
              </w:rPr>
            </w:pPr>
            <w:r>
              <w:rPr>
                <w:rFonts w:ascii="Times New Roman"/>
                <w:spacing w:val="-4"/>
                <w:sz w:val="21"/>
              </w:rPr>
              <w:t>17.5</w:t>
            </w:r>
          </w:p>
        </w:tc>
        <w:tc>
          <w:tcPr>
            <w:tcW w:w="2393" w:type="dxa"/>
          </w:tcPr>
          <w:p>
            <w:pPr>
              <w:pStyle w:val="TableParagraph"/>
              <w:spacing w:before="13"/>
              <w:ind w:left="9"/>
              <w:rPr>
                <w:rFonts w:ascii="Times New Roman"/>
                <w:sz w:val="21"/>
              </w:rPr>
            </w:pPr>
            <w:r>
              <w:rPr>
                <w:rFonts w:ascii="Times New Roman"/>
                <w:spacing w:val="-7"/>
                <w:sz w:val="21"/>
              </w:rPr>
              <w:t>GB16297-</w:t>
            </w:r>
            <w:r>
              <w:rPr>
                <w:rFonts w:ascii="Times New Roman"/>
                <w:spacing w:val="-4"/>
                <w:sz w:val="21"/>
              </w:rPr>
              <w:t>1996</w:t>
            </w:r>
          </w:p>
        </w:tc>
      </w:tr>
      <w:tr>
        <w:trPr>
          <w:trHeight w:val="282" w:hRule="atLeast"/>
        </w:trPr>
        <w:tc>
          <w:tcPr>
            <w:tcW w:w="2661" w:type="dxa"/>
            <w:vMerge w:val="restart"/>
          </w:tcPr>
          <w:p>
            <w:pPr>
              <w:pStyle w:val="TableParagraph"/>
              <w:spacing w:before="141"/>
              <w:ind w:left="183"/>
              <w:jc w:val="left"/>
              <w:rPr>
                <w:rFonts w:ascii="Times New Roman" w:eastAsia="Times New Roman"/>
                <w:sz w:val="21"/>
              </w:rPr>
            </w:pPr>
            <w:r>
              <w:rPr>
                <w:rFonts w:ascii="Times New Roman" w:eastAsia="Times New Roman"/>
                <w:spacing w:val="-6"/>
                <w:sz w:val="21"/>
              </w:rPr>
              <w:t>DA023</w:t>
            </w:r>
            <w:r>
              <w:rPr>
                <w:rFonts w:ascii="Times New Roman" w:eastAsia="Times New Roman"/>
                <w:spacing w:val="-2"/>
                <w:sz w:val="21"/>
              </w:rPr>
              <w:t> </w:t>
            </w:r>
            <w:r>
              <w:rPr>
                <w:spacing w:val="-14"/>
                <w:sz w:val="21"/>
              </w:rPr>
              <w:t>危废暂存废气 </w:t>
            </w:r>
            <w:r>
              <w:rPr>
                <w:rFonts w:ascii="Times New Roman" w:eastAsia="Times New Roman"/>
                <w:spacing w:val="-6"/>
                <w:sz w:val="21"/>
              </w:rPr>
              <w:t>15m</w:t>
            </w:r>
          </w:p>
        </w:tc>
        <w:tc>
          <w:tcPr>
            <w:tcW w:w="1548" w:type="dxa"/>
          </w:tcPr>
          <w:p>
            <w:pPr>
              <w:pStyle w:val="TableParagraph"/>
              <w:spacing w:line="262" w:lineRule="exact"/>
              <w:ind w:left="21" w:right="17"/>
              <w:rPr>
                <w:sz w:val="21"/>
              </w:rPr>
            </w:pPr>
            <w:r>
              <w:rPr>
                <w:spacing w:val="-7"/>
                <w:sz w:val="21"/>
              </w:rPr>
              <w:t>非甲烷总烃</w:t>
            </w:r>
          </w:p>
        </w:tc>
        <w:tc>
          <w:tcPr>
            <w:tcW w:w="1714" w:type="dxa"/>
          </w:tcPr>
          <w:p>
            <w:pPr>
              <w:pStyle w:val="TableParagraph"/>
              <w:spacing w:before="13"/>
              <w:ind w:left="12"/>
              <w:rPr>
                <w:rFonts w:ascii="Times New Roman"/>
                <w:sz w:val="21"/>
              </w:rPr>
            </w:pPr>
            <w:r>
              <w:rPr>
                <w:rFonts w:ascii="Times New Roman"/>
                <w:spacing w:val="-5"/>
                <w:sz w:val="21"/>
              </w:rPr>
              <w:t>120</w:t>
            </w:r>
          </w:p>
        </w:tc>
        <w:tc>
          <w:tcPr>
            <w:tcW w:w="1343" w:type="dxa"/>
          </w:tcPr>
          <w:p>
            <w:pPr>
              <w:pStyle w:val="TableParagraph"/>
              <w:spacing w:before="13"/>
              <w:ind w:left="13" w:right="10"/>
              <w:rPr>
                <w:rFonts w:ascii="Times New Roman"/>
                <w:sz w:val="21"/>
              </w:rPr>
            </w:pPr>
            <w:r>
              <w:rPr>
                <w:rFonts w:ascii="Times New Roman"/>
                <w:spacing w:val="-10"/>
                <w:sz w:val="21"/>
              </w:rPr>
              <w:t>5</w:t>
            </w:r>
          </w:p>
        </w:tc>
        <w:tc>
          <w:tcPr>
            <w:tcW w:w="2393" w:type="dxa"/>
          </w:tcPr>
          <w:p>
            <w:pPr>
              <w:pStyle w:val="TableParagraph"/>
              <w:spacing w:before="13"/>
              <w:ind w:left="9"/>
              <w:rPr>
                <w:rFonts w:ascii="Times New Roman"/>
                <w:sz w:val="21"/>
              </w:rPr>
            </w:pPr>
            <w:r>
              <w:rPr>
                <w:rFonts w:ascii="Times New Roman"/>
                <w:spacing w:val="-7"/>
                <w:sz w:val="21"/>
              </w:rPr>
              <w:t>GB16297-</w:t>
            </w:r>
            <w:r>
              <w:rPr>
                <w:rFonts w:ascii="Times New Roman"/>
                <w:spacing w:val="-4"/>
                <w:sz w:val="21"/>
              </w:rPr>
              <w:t>1996</w:t>
            </w:r>
          </w:p>
        </w:tc>
      </w:tr>
      <w:tr>
        <w:trPr>
          <w:trHeight w:val="282" w:hRule="atLeast"/>
        </w:trPr>
        <w:tc>
          <w:tcPr>
            <w:tcW w:w="2661" w:type="dxa"/>
            <w:vMerge/>
            <w:tcBorders>
              <w:top w:val="nil"/>
            </w:tcBorders>
          </w:tcPr>
          <w:p>
            <w:pPr>
              <w:rPr>
                <w:sz w:val="2"/>
                <w:szCs w:val="2"/>
              </w:rPr>
            </w:pPr>
          </w:p>
        </w:tc>
        <w:tc>
          <w:tcPr>
            <w:tcW w:w="1548" w:type="dxa"/>
          </w:tcPr>
          <w:p>
            <w:pPr>
              <w:pStyle w:val="TableParagraph"/>
              <w:spacing w:line="263" w:lineRule="exact"/>
              <w:ind w:left="21" w:right="17"/>
              <w:rPr>
                <w:sz w:val="21"/>
              </w:rPr>
            </w:pPr>
            <w:r>
              <w:rPr>
                <w:spacing w:val="-7"/>
                <w:sz w:val="21"/>
              </w:rPr>
              <w:t>臭气浓度</w:t>
            </w:r>
          </w:p>
        </w:tc>
        <w:tc>
          <w:tcPr>
            <w:tcW w:w="3057" w:type="dxa"/>
            <w:gridSpan w:val="2"/>
          </w:tcPr>
          <w:p>
            <w:pPr>
              <w:pStyle w:val="TableParagraph"/>
              <w:spacing w:line="263" w:lineRule="exact"/>
              <w:ind w:left="983"/>
              <w:jc w:val="left"/>
              <w:rPr>
                <w:sz w:val="21"/>
              </w:rPr>
            </w:pPr>
            <w:r>
              <w:rPr>
                <w:rFonts w:ascii="Times New Roman" w:eastAsia="Times New Roman"/>
                <w:spacing w:val="-2"/>
                <w:sz w:val="21"/>
              </w:rPr>
              <w:t>2000</w:t>
            </w:r>
            <w:r>
              <w:rPr>
                <w:rFonts w:ascii="Times New Roman" w:eastAsia="Times New Roman"/>
                <w:spacing w:val="-8"/>
                <w:sz w:val="21"/>
              </w:rPr>
              <w:t> </w:t>
            </w:r>
            <w:r>
              <w:rPr>
                <w:spacing w:val="-5"/>
                <w:sz w:val="21"/>
              </w:rPr>
              <w:t>无量纲</w:t>
            </w:r>
          </w:p>
        </w:tc>
        <w:tc>
          <w:tcPr>
            <w:tcW w:w="2393" w:type="dxa"/>
          </w:tcPr>
          <w:p>
            <w:pPr>
              <w:pStyle w:val="TableParagraph"/>
              <w:spacing w:before="12"/>
              <w:ind w:left="9" w:right="8"/>
              <w:rPr>
                <w:rFonts w:ascii="Times New Roman"/>
                <w:sz w:val="21"/>
              </w:rPr>
            </w:pPr>
            <w:r>
              <w:rPr>
                <w:rFonts w:ascii="Times New Roman"/>
                <w:spacing w:val="-4"/>
                <w:sz w:val="21"/>
              </w:rPr>
              <w:t>GB14554-</w:t>
            </w:r>
            <w:r>
              <w:rPr>
                <w:rFonts w:ascii="Times New Roman"/>
                <w:spacing w:val="-5"/>
                <w:sz w:val="21"/>
              </w:rPr>
              <w:t>93</w:t>
            </w:r>
          </w:p>
        </w:tc>
      </w:tr>
    </w:tbl>
    <w:p>
      <w:pPr>
        <w:pStyle w:val="BodyText"/>
        <w:spacing w:before="6"/>
        <w:ind w:left="618"/>
      </w:pPr>
      <w:r>
        <w:rPr>
          <w:spacing w:val="-3"/>
        </w:rPr>
        <w:t>⑤全厂厂区内无组织和厂界无组织排放标准</w:t>
      </w:r>
    </w:p>
    <w:p>
      <w:pPr>
        <w:pStyle w:val="BodyText"/>
        <w:spacing w:line="364" w:lineRule="auto" w:before="161"/>
        <w:ind w:left="140" w:right="125" w:firstLine="513"/>
        <w:jc w:val="both"/>
      </w:pPr>
      <w:r>
        <w:rPr>
          <w:spacing w:val="14"/>
        </w:rPr>
        <w:t>根据《挥发性有机物无组织排放控制标准》</w:t>
      </w:r>
      <w:r>
        <w:rPr>
          <w:rFonts w:ascii="Times New Roman" w:eastAsia="Times New Roman"/>
        </w:rPr>
        <w:t>(GB37822-2019)</w:t>
      </w:r>
      <w:r>
        <w:rPr>
          <w:spacing w:val="5"/>
        </w:rPr>
        <w:t>，新建企业自 </w:t>
      </w:r>
      <w:r>
        <w:rPr>
          <w:rFonts w:ascii="Times New Roman" w:eastAsia="Times New Roman"/>
        </w:rPr>
        <w:t>2019</w:t>
      </w:r>
      <w:r>
        <w:rPr>
          <w:rFonts w:ascii="Times New Roman" w:eastAsia="Times New Roman"/>
          <w:spacing w:val="35"/>
        </w:rPr>
        <w:t> </w:t>
      </w:r>
      <w:r>
        <w:rPr>
          <w:spacing w:val="35"/>
        </w:rPr>
        <w:t>年</w:t>
      </w:r>
      <w:r>
        <w:rPr>
          <w:rFonts w:ascii="Times New Roman" w:eastAsia="Times New Roman"/>
        </w:rPr>
        <w:t>7</w:t>
      </w:r>
      <w:r>
        <w:rPr>
          <w:spacing w:val="-15"/>
        </w:rPr>
        <w:t>月 </w:t>
      </w:r>
      <w:r>
        <w:rPr>
          <w:rFonts w:ascii="Times New Roman" w:eastAsia="Times New Roman"/>
          <w:spacing w:val="-16"/>
        </w:rPr>
        <w:t>1</w:t>
      </w:r>
      <w:r>
        <w:rPr>
          <w:rFonts w:ascii="Times New Roman" w:eastAsia="Times New Roman"/>
          <w:spacing w:val="1"/>
        </w:rPr>
        <w:t> </w:t>
      </w:r>
      <w:r>
        <w:rPr>
          <w:spacing w:val="-16"/>
        </w:rPr>
        <w:t>日起，</w:t>
      </w:r>
      <w:r>
        <w:rPr>
          <w:rFonts w:ascii="Times New Roman" w:eastAsia="Times New Roman"/>
          <w:spacing w:val="-16"/>
        </w:rPr>
        <w:t>VOCs</w:t>
      </w:r>
      <w:r>
        <w:rPr>
          <w:rFonts w:ascii="Times New Roman" w:eastAsia="Times New Roman"/>
          <w:spacing w:val="1"/>
        </w:rPr>
        <w:t> </w:t>
      </w:r>
      <w:r>
        <w:rPr>
          <w:spacing w:val="-16"/>
        </w:rPr>
        <w:t>无组织排放控制按照本标准的规定执行，厂区内 </w:t>
      </w:r>
      <w:r>
        <w:rPr>
          <w:rFonts w:ascii="Times New Roman" w:eastAsia="Times New Roman"/>
          <w:spacing w:val="-16"/>
        </w:rPr>
        <w:t>VOCs</w:t>
      </w:r>
      <w:r>
        <w:rPr>
          <w:rFonts w:ascii="Times New Roman" w:eastAsia="Times New Roman"/>
          <w:spacing w:val="1"/>
        </w:rPr>
        <w:t> </w:t>
      </w:r>
      <w:r>
        <w:rPr>
          <w:spacing w:val="-16"/>
        </w:rPr>
        <w:t>无组织排放监控点浓度执</w:t>
      </w:r>
      <w:r>
        <w:rPr>
          <w:spacing w:val="-4"/>
        </w:rPr>
        <w:t>行表</w:t>
      </w:r>
      <w:r>
        <w:rPr>
          <w:rFonts w:ascii="Times New Roman" w:eastAsia="Times New Roman"/>
          <w:spacing w:val="-4"/>
        </w:rPr>
        <w:t>A.1</w:t>
      </w:r>
      <w:r>
        <w:rPr>
          <w:rFonts w:ascii="Times New Roman" w:eastAsia="Times New Roman"/>
          <w:spacing w:val="-15"/>
        </w:rPr>
        <w:t> </w:t>
      </w:r>
      <w:r>
        <w:rPr>
          <w:spacing w:val="-4"/>
        </w:rPr>
        <w:t>规定的特别排放限值，具体标准见下表。</w:t>
      </w:r>
    </w:p>
    <w:p>
      <w:pPr>
        <w:spacing w:before="118" w:after="2"/>
        <w:ind w:left="3203" w:right="0" w:firstLine="0"/>
        <w:jc w:val="both"/>
        <w:rPr>
          <w:sz w:val="21"/>
        </w:rPr>
      </w:pPr>
      <w:bookmarkStart w:name="表6-8  厂区内VOCs无组织排放限值" w:id="138"/>
      <w:bookmarkEnd w:id="138"/>
      <w:r>
        <w:rPr/>
      </w:r>
      <w:r>
        <w:rPr>
          <w:spacing w:val="-25"/>
          <w:sz w:val="21"/>
        </w:rPr>
        <w:t>表 </w:t>
      </w:r>
      <w:r>
        <w:rPr>
          <w:rFonts w:ascii="Times New Roman" w:eastAsia="Times New Roman"/>
          <w:b/>
          <w:sz w:val="21"/>
        </w:rPr>
        <w:t>6-8</w:t>
      </w:r>
      <w:r>
        <w:rPr>
          <w:rFonts w:ascii="Times New Roman" w:eastAsia="Times New Roman"/>
          <w:b/>
          <w:spacing w:val="45"/>
          <w:sz w:val="21"/>
        </w:rPr>
        <w:t>  </w:t>
      </w:r>
      <w:r>
        <w:rPr>
          <w:spacing w:val="-14"/>
          <w:sz w:val="21"/>
        </w:rPr>
        <w:t>厂区内 </w:t>
      </w:r>
      <w:r>
        <w:rPr>
          <w:rFonts w:ascii="Times New Roman" w:eastAsia="Times New Roman"/>
          <w:b/>
          <w:sz w:val="21"/>
        </w:rPr>
        <w:t>VOCs </w:t>
      </w:r>
      <w:r>
        <w:rPr>
          <w:spacing w:val="-2"/>
          <w:sz w:val="21"/>
        </w:rPr>
        <w:t>无组织排放限值</w:t>
      </w:r>
    </w:p>
    <w:tbl>
      <w:tblPr>
        <w:tblW w:w="0" w:type="auto"/>
        <w:jc w:val="left"/>
        <w:tblInd w:w="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30"/>
        <w:gridCol w:w="2246"/>
        <w:gridCol w:w="2881"/>
        <w:gridCol w:w="2884"/>
      </w:tblGrid>
      <w:tr>
        <w:trPr>
          <w:trHeight w:val="277" w:hRule="atLeast"/>
        </w:trPr>
        <w:tc>
          <w:tcPr>
            <w:tcW w:w="1630" w:type="dxa"/>
          </w:tcPr>
          <w:p>
            <w:pPr>
              <w:pStyle w:val="TableParagraph"/>
              <w:spacing w:line="256" w:lineRule="exact" w:before="2"/>
              <w:ind w:left="292"/>
              <w:jc w:val="left"/>
              <w:rPr>
                <w:sz w:val="21"/>
              </w:rPr>
            </w:pPr>
            <w:r>
              <w:rPr>
                <w:spacing w:val="-6"/>
                <w:sz w:val="21"/>
              </w:rPr>
              <w:t>污染物项目</w:t>
            </w:r>
          </w:p>
        </w:tc>
        <w:tc>
          <w:tcPr>
            <w:tcW w:w="2246" w:type="dxa"/>
          </w:tcPr>
          <w:p>
            <w:pPr>
              <w:pStyle w:val="TableParagraph"/>
              <w:spacing w:line="256" w:lineRule="exact" w:before="2"/>
              <w:ind w:left="5" w:right="4"/>
              <w:rPr>
                <w:sz w:val="21"/>
              </w:rPr>
            </w:pPr>
            <w:r>
              <w:rPr>
                <w:spacing w:val="-5"/>
                <w:sz w:val="21"/>
              </w:rPr>
              <w:t>特别排放限值</w:t>
            </w:r>
          </w:p>
        </w:tc>
        <w:tc>
          <w:tcPr>
            <w:tcW w:w="2881" w:type="dxa"/>
          </w:tcPr>
          <w:p>
            <w:pPr>
              <w:pStyle w:val="TableParagraph"/>
              <w:spacing w:line="256" w:lineRule="exact" w:before="2"/>
              <w:ind w:left="10"/>
              <w:rPr>
                <w:sz w:val="21"/>
              </w:rPr>
            </w:pPr>
            <w:r>
              <w:rPr>
                <w:spacing w:val="-10"/>
                <w:sz w:val="21"/>
              </w:rPr>
              <w:t>限值含义</w:t>
            </w:r>
          </w:p>
        </w:tc>
        <w:tc>
          <w:tcPr>
            <w:tcW w:w="2884" w:type="dxa"/>
          </w:tcPr>
          <w:p>
            <w:pPr>
              <w:pStyle w:val="TableParagraph"/>
              <w:spacing w:line="256" w:lineRule="exact" w:before="2"/>
              <w:ind w:left="497"/>
              <w:jc w:val="left"/>
              <w:rPr>
                <w:sz w:val="21"/>
              </w:rPr>
            </w:pPr>
            <w:r>
              <w:rPr>
                <w:spacing w:val="-3"/>
                <w:sz w:val="21"/>
              </w:rPr>
              <w:t>无组织排放监控位置</w:t>
            </w:r>
          </w:p>
        </w:tc>
      </w:tr>
      <w:tr>
        <w:trPr>
          <w:trHeight w:val="277" w:hRule="atLeast"/>
        </w:trPr>
        <w:tc>
          <w:tcPr>
            <w:tcW w:w="1630" w:type="dxa"/>
            <w:vMerge w:val="restart"/>
          </w:tcPr>
          <w:p>
            <w:pPr>
              <w:pStyle w:val="TableParagraph"/>
              <w:spacing w:before="158"/>
              <w:ind w:left="496"/>
              <w:jc w:val="left"/>
              <w:rPr>
                <w:rFonts w:ascii="Times New Roman"/>
                <w:sz w:val="21"/>
              </w:rPr>
            </w:pPr>
            <w:r>
              <w:rPr>
                <w:rFonts w:ascii="Times New Roman"/>
                <w:spacing w:val="-4"/>
                <w:sz w:val="21"/>
              </w:rPr>
              <w:t>NMHC</w:t>
            </w:r>
          </w:p>
        </w:tc>
        <w:tc>
          <w:tcPr>
            <w:tcW w:w="2246" w:type="dxa"/>
          </w:tcPr>
          <w:p>
            <w:pPr>
              <w:pStyle w:val="TableParagraph"/>
              <w:spacing w:line="241" w:lineRule="exact" w:before="16"/>
              <w:ind w:left="5" w:right="3"/>
              <w:rPr>
                <w:rFonts w:ascii="Times New Roman"/>
                <w:sz w:val="21"/>
              </w:rPr>
            </w:pPr>
            <w:r>
              <w:rPr>
                <w:rFonts w:ascii="Times New Roman"/>
                <w:spacing w:val="-10"/>
                <w:sz w:val="21"/>
              </w:rPr>
              <w:t>6</w:t>
            </w:r>
          </w:p>
        </w:tc>
        <w:tc>
          <w:tcPr>
            <w:tcW w:w="2881" w:type="dxa"/>
          </w:tcPr>
          <w:p>
            <w:pPr>
              <w:pStyle w:val="TableParagraph"/>
              <w:spacing w:line="255" w:lineRule="exact" w:before="2"/>
              <w:ind w:left="10"/>
              <w:rPr>
                <w:sz w:val="21"/>
              </w:rPr>
            </w:pPr>
            <w:r>
              <w:rPr>
                <w:spacing w:val="-21"/>
                <w:sz w:val="21"/>
              </w:rPr>
              <w:t>监控点处 </w:t>
            </w:r>
            <w:r>
              <w:rPr>
                <w:rFonts w:ascii="Times New Roman" w:eastAsia="Times New Roman"/>
                <w:spacing w:val="-10"/>
                <w:sz w:val="21"/>
              </w:rPr>
              <w:t>1h</w:t>
            </w:r>
            <w:r>
              <w:rPr>
                <w:rFonts w:ascii="Times New Roman" w:eastAsia="Times New Roman"/>
                <w:spacing w:val="-5"/>
                <w:sz w:val="21"/>
              </w:rPr>
              <w:t> </w:t>
            </w:r>
            <w:r>
              <w:rPr>
                <w:spacing w:val="-10"/>
                <w:sz w:val="21"/>
              </w:rPr>
              <w:t>平均浓度值</w:t>
            </w:r>
          </w:p>
        </w:tc>
        <w:tc>
          <w:tcPr>
            <w:tcW w:w="2884" w:type="dxa"/>
            <w:vMerge w:val="restart"/>
          </w:tcPr>
          <w:p>
            <w:pPr>
              <w:pStyle w:val="TableParagraph"/>
              <w:spacing w:before="141"/>
              <w:ind w:left="497"/>
              <w:jc w:val="left"/>
              <w:rPr>
                <w:sz w:val="21"/>
              </w:rPr>
            </w:pPr>
            <w:r>
              <w:rPr>
                <w:spacing w:val="-3"/>
                <w:sz w:val="21"/>
              </w:rPr>
              <w:t>在厂房外设置监控点</w:t>
            </w:r>
          </w:p>
        </w:tc>
      </w:tr>
      <w:tr>
        <w:trPr>
          <w:trHeight w:val="275" w:hRule="atLeast"/>
        </w:trPr>
        <w:tc>
          <w:tcPr>
            <w:tcW w:w="1630" w:type="dxa"/>
            <w:vMerge/>
            <w:tcBorders>
              <w:top w:val="nil"/>
            </w:tcBorders>
          </w:tcPr>
          <w:p>
            <w:pPr>
              <w:rPr>
                <w:sz w:val="2"/>
                <w:szCs w:val="2"/>
              </w:rPr>
            </w:pPr>
          </w:p>
        </w:tc>
        <w:tc>
          <w:tcPr>
            <w:tcW w:w="2246" w:type="dxa"/>
          </w:tcPr>
          <w:p>
            <w:pPr>
              <w:pStyle w:val="TableParagraph"/>
              <w:spacing w:line="241" w:lineRule="exact" w:before="15"/>
              <w:ind w:left="5" w:right="3"/>
              <w:rPr>
                <w:rFonts w:ascii="Times New Roman"/>
                <w:sz w:val="21"/>
              </w:rPr>
            </w:pPr>
            <w:r>
              <w:rPr>
                <w:rFonts w:ascii="Times New Roman"/>
                <w:spacing w:val="-5"/>
                <w:sz w:val="21"/>
              </w:rPr>
              <w:t>20</w:t>
            </w:r>
          </w:p>
        </w:tc>
        <w:tc>
          <w:tcPr>
            <w:tcW w:w="2881" w:type="dxa"/>
          </w:tcPr>
          <w:p>
            <w:pPr>
              <w:pStyle w:val="TableParagraph"/>
              <w:spacing w:line="255" w:lineRule="exact" w:before="1"/>
              <w:ind w:left="10" w:right="9"/>
              <w:rPr>
                <w:sz w:val="21"/>
              </w:rPr>
            </w:pPr>
            <w:r>
              <w:rPr>
                <w:spacing w:val="-5"/>
                <w:sz w:val="21"/>
              </w:rPr>
              <w:t>监控点处任意一次浓度值</w:t>
            </w:r>
          </w:p>
        </w:tc>
        <w:tc>
          <w:tcPr>
            <w:tcW w:w="2884" w:type="dxa"/>
            <w:vMerge/>
            <w:tcBorders>
              <w:top w:val="nil"/>
            </w:tcBorders>
          </w:tcPr>
          <w:p>
            <w:pPr>
              <w:rPr>
                <w:sz w:val="2"/>
                <w:szCs w:val="2"/>
              </w:rPr>
            </w:pPr>
          </w:p>
        </w:tc>
      </w:tr>
    </w:tbl>
    <w:p>
      <w:pPr>
        <w:pStyle w:val="BodyText"/>
        <w:spacing w:before="4"/>
        <w:ind w:left="685"/>
      </w:pPr>
      <w:r>
        <w:rPr>
          <w:spacing w:val="6"/>
        </w:rPr>
        <w:t>全厂无组织废气排放标准汇总情况见下表。</w:t>
      </w:r>
    </w:p>
    <w:p>
      <w:pPr>
        <w:tabs>
          <w:tab w:pos="751" w:val="left" w:leader="none"/>
        </w:tabs>
        <w:spacing w:before="277" w:after="3"/>
        <w:ind w:left="-1" w:right="0" w:firstLine="0"/>
        <w:jc w:val="center"/>
        <w:rPr>
          <w:sz w:val="21"/>
        </w:rPr>
      </w:pPr>
      <w:bookmarkStart w:name="表6-9  本项目无组织废气排放标准汇总表" w:id="139"/>
      <w:bookmarkEnd w:id="139"/>
      <w:r>
        <w:rPr/>
      </w:r>
      <w:r>
        <w:rPr>
          <w:spacing w:val="-2"/>
          <w:sz w:val="21"/>
        </w:rPr>
        <w:t>表</w:t>
      </w:r>
      <w:r>
        <w:rPr>
          <w:spacing w:val="-50"/>
          <w:sz w:val="21"/>
        </w:rPr>
        <w:t> </w:t>
      </w:r>
      <w:r>
        <w:rPr>
          <w:rFonts w:ascii="Times New Roman" w:eastAsia="Times New Roman"/>
          <w:b/>
          <w:spacing w:val="-2"/>
          <w:sz w:val="21"/>
        </w:rPr>
        <w:t>6-</w:t>
      </w:r>
      <w:r>
        <w:rPr>
          <w:rFonts w:ascii="Times New Roman" w:eastAsia="Times New Roman"/>
          <w:b/>
          <w:spacing w:val="-10"/>
          <w:sz w:val="21"/>
        </w:rPr>
        <w:t>9</w:t>
      </w:r>
      <w:r>
        <w:rPr>
          <w:rFonts w:ascii="Times New Roman" w:eastAsia="Times New Roman"/>
          <w:b/>
          <w:sz w:val="21"/>
        </w:rPr>
        <w:tab/>
      </w:r>
      <w:r>
        <w:rPr>
          <w:spacing w:val="-2"/>
          <w:sz w:val="21"/>
        </w:rPr>
        <w:t>本项目无组织废气排放标准汇总</w:t>
      </w:r>
      <w:r>
        <w:rPr>
          <w:spacing w:val="-10"/>
          <w:sz w:val="21"/>
        </w:rPr>
        <w:t>表</w:t>
      </w:r>
    </w:p>
    <w:tbl>
      <w:tblPr>
        <w:tblW w:w="0" w:type="auto"/>
        <w:jc w:val="left"/>
        <w:tblInd w:w="1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45"/>
        <w:gridCol w:w="2925"/>
        <w:gridCol w:w="4073"/>
      </w:tblGrid>
      <w:tr>
        <w:trPr>
          <w:trHeight w:val="283" w:hRule="atLeast"/>
        </w:trPr>
        <w:tc>
          <w:tcPr>
            <w:tcW w:w="2645" w:type="dxa"/>
          </w:tcPr>
          <w:p>
            <w:pPr>
              <w:pStyle w:val="TableParagraph"/>
              <w:spacing w:line="258" w:lineRule="exact" w:before="5"/>
              <w:ind w:left="16" w:right="12"/>
              <w:rPr>
                <w:sz w:val="21"/>
              </w:rPr>
            </w:pPr>
            <w:r>
              <w:rPr>
                <w:spacing w:val="-7"/>
                <w:sz w:val="21"/>
              </w:rPr>
              <w:t>污染物</w:t>
            </w:r>
          </w:p>
        </w:tc>
        <w:tc>
          <w:tcPr>
            <w:tcW w:w="2925" w:type="dxa"/>
          </w:tcPr>
          <w:p>
            <w:pPr>
              <w:pStyle w:val="TableParagraph"/>
              <w:spacing w:line="254" w:lineRule="exact" w:before="10"/>
              <w:ind w:left="13" w:right="13"/>
              <w:rPr>
                <w:rFonts w:ascii="Times New Roman" w:eastAsia="Times New Roman"/>
                <w:b/>
                <w:sz w:val="21"/>
              </w:rPr>
            </w:pPr>
            <w:r>
              <w:rPr>
                <w:spacing w:val="1"/>
                <w:sz w:val="21"/>
              </w:rPr>
              <w:t>浓度限值 </w:t>
            </w:r>
            <w:r>
              <w:rPr>
                <w:rFonts w:ascii="Times New Roman" w:eastAsia="Times New Roman"/>
                <w:b/>
                <w:spacing w:val="-4"/>
                <w:sz w:val="21"/>
              </w:rPr>
              <w:t>mg/m</w:t>
            </w:r>
            <w:r>
              <w:rPr>
                <w:rFonts w:ascii="Times New Roman" w:eastAsia="Times New Roman"/>
                <w:b/>
                <w:spacing w:val="-4"/>
                <w:sz w:val="21"/>
                <w:vertAlign w:val="superscript"/>
              </w:rPr>
              <w:t>3</w:t>
            </w:r>
          </w:p>
        </w:tc>
        <w:tc>
          <w:tcPr>
            <w:tcW w:w="4073" w:type="dxa"/>
          </w:tcPr>
          <w:p>
            <w:pPr>
              <w:pStyle w:val="TableParagraph"/>
              <w:spacing w:line="258" w:lineRule="exact" w:before="5"/>
              <w:ind w:left="3"/>
              <w:rPr>
                <w:sz w:val="21"/>
              </w:rPr>
            </w:pPr>
            <w:r>
              <w:rPr>
                <w:spacing w:val="-9"/>
                <w:sz w:val="21"/>
              </w:rPr>
              <w:t>标准</w:t>
            </w:r>
          </w:p>
        </w:tc>
      </w:tr>
      <w:tr>
        <w:trPr>
          <w:trHeight w:val="276" w:hRule="atLeast"/>
        </w:trPr>
        <w:tc>
          <w:tcPr>
            <w:tcW w:w="2645" w:type="dxa"/>
          </w:tcPr>
          <w:p>
            <w:pPr>
              <w:pStyle w:val="TableParagraph"/>
              <w:spacing w:line="256" w:lineRule="exact"/>
              <w:ind w:left="16" w:right="12"/>
              <w:rPr>
                <w:sz w:val="21"/>
              </w:rPr>
            </w:pPr>
            <w:r>
              <w:rPr>
                <w:spacing w:val="-7"/>
                <w:sz w:val="21"/>
              </w:rPr>
              <w:t>二氧化硫</w:t>
            </w:r>
          </w:p>
        </w:tc>
        <w:tc>
          <w:tcPr>
            <w:tcW w:w="2925" w:type="dxa"/>
          </w:tcPr>
          <w:p>
            <w:pPr>
              <w:pStyle w:val="TableParagraph"/>
              <w:spacing w:line="240" w:lineRule="exact" w:before="16"/>
              <w:ind w:left="13" w:right="10"/>
              <w:rPr>
                <w:rFonts w:ascii="Times New Roman"/>
                <w:sz w:val="21"/>
              </w:rPr>
            </w:pPr>
            <w:r>
              <w:rPr>
                <w:rFonts w:ascii="Times New Roman"/>
                <w:spacing w:val="-5"/>
                <w:sz w:val="21"/>
              </w:rPr>
              <w:t>0.4</w:t>
            </w:r>
          </w:p>
        </w:tc>
        <w:tc>
          <w:tcPr>
            <w:tcW w:w="4073" w:type="dxa"/>
            <w:vMerge w:val="restart"/>
          </w:tcPr>
          <w:p>
            <w:pPr>
              <w:pStyle w:val="TableParagraph"/>
              <w:jc w:val="left"/>
              <w:rPr>
                <w:sz w:val="21"/>
              </w:rPr>
            </w:pPr>
          </w:p>
          <w:p>
            <w:pPr>
              <w:pStyle w:val="TableParagraph"/>
              <w:spacing w:before="195"/>
              <w:jc w:val="left"/>
              <w:rPr>
                <w:sz w:val="21"/>
              </w:rPr>
            </w:pPr>
          </w:p>
          <w:p>
            <w:pPr>
              <w:pStyle w:val="TableParagraph"/>
              <w:ind w:left="6"/>
              <w:rPr>
                <w:rFonts w:ascii="Times New Roman"/>
                <w:sz w:val="21"/>
              </w:rPr>
            </w:pPr>
            <w:r>
              <w:rPr>
                <w:rFonts w:ascii="Times New Roman"/>
                <w:spacing w:val="-7"/>
                <w:sz w:val="21"/>
              </w:rPr>
              <w:t>GB16297-</w:t>
            </w:r>
            <w:r>
              <w:rPr>
                <w:rFonts w:ascii="Times New Roman"/>
                <w:spacing w:val="-4"/>
                <w:sz w:val="21"/>
              </w:rPr>
              <w:t>1996</w:t>
            </w:r>
          </w:p>
        </w:tc>
      </w:tr>
      <w:tr>
        <w:trPr>
          <w:trHeight w:val="281" w:hRule="atLeast"/>
        </w:trPr>
        <w:tc>
          <w:tcPr>
            <w:tcW w:w="2645" w:type="dxa"/>
          </w:tcPr>
          <w:p>
            <w:pPr>
              <w:pStyle w:val="TableParagraph"/>
              <w:spacing w:line="258" w:lineRule="exact" w:before="4"/>
              <w:ind w:left="16" w:right="14"/>
              <w:rPr>
                <w:sz w:val="21"/>
              </w:rPr>
            </w:pPr>
            <w:r>
              <w:rPr>
                <w:spacing w:val="-6"/>
                <w:sz w:val="21"/>
              </w:rPr>
              <w:t>氮氧化物</w:t>
            </w:r>
          </w:p>
        </w:tc>
        <w:tc>
          <w:tcPr>
            <w:tcW w:w="2925" w:type="dxa"/>
          </w:tcPr>
          <w:p>
            <w:pPr>
              <w:pStyle w:val="TableParagraph"/>
              <w:spacing w:before="18"/>
              <w:ind w:left="13" w:right="10"/>
              <w:rPr>
                <w:rFonts w:ascii="Times New Roman"/>
                <w:sz w:val="21"/>
              </w:rPr>
            </w:pPr>
            <w:r>
              <w:rPr>
                <w:rFonts w:ascii="Times New Roman"/>
                <w:spacing w:val="-4"/>
                <w:sz w:val="21"/>
              </w:rPr>
              <w:t>0.12</w:t>
            </w:r>
          </w:p>
        </w:tc>
        <w:tc>
          <w:tcPr>
            <w:tcW w:w="4073" w:type="dxa"/>
            <w:vMerge/>
            <w:tcBorders>
              <w:top w:val="nil"/>
            </w:tcBorders>
          </w:tcPr>
          <w:p>
            <w:pPr>
              <w:rPr>
                <w:sz w:val="2"/>
                <w:szCs w:val="2"/>
              </w:rPr>
            </w:pPr>
          </w:p>
        </w:tc>
      </w:tr>
      <w:tr>
        <w:trPr>
          <w:trHeight w:val="286" w:hRule="atLeast"/>
        </w:trPr>
        <w:tc>
          <w:tcPr>
            <w:tcW w:w="2645" w:type="dxa"/>
          </w:tcPr>
          <w:p>
            <w:pPr>
              <w:pStyle w:val="TableParagraph"/>
              <w:spacing w:line="261" w:lineRule="exact" w:before="5"/>
              <w:ind w:left="16" w:right="16"/>
              <w:rPr>
                <w:sz w:val="21"/>
              </w:rPr>
            </w:pPr>
            <w:r>
              <w:rPr>
                <w:spacing w:val="-7"/>
                <w:sz w:val="21"/>
              </w:rPr>
              <w:t>颗粒物</w:t>
            </w:r>
          </w:p>
        </w:tc>
        <w:tc>
          <w:tcPr>
            <w:tcW w:w="2925" w:type="dxa"/>
          </w:tcPr>
          <w:p>
            <w:pPr>
              <w:pStyle w:val="TableParagraph"/>
              <w:spacing w:before="22"/>
              <w:ind w:left="13"/>
              <w:rPr>
                <w:rFonts w:ascii="Times New Roman"/>
                <w:sz w:val="21"/>
              </w:rPr>
            </w:pPr>
            <w:r>
              <w:rPr>
                <w:rFonts w:ascii="Times New Roman"/>
                <w:spacing w:val="-5"/>
                <w:sz w:val="21"/>
              </w:rPr>
              <w:t>1.0</w:t>
            </w:r>
          </w:p>
        </w:tc>
        <w:tc>
          <w:tcPr>
            <w:tcW w:w="4073" w:type="dxa"/>
            <w:vMerge/>
            <w:tcBorders>
              <w:top w:val="nil"/>
            </w:tcBorders>
          </w:tcPr>
          <w:p>
            <w:pPr>
              <w:rPr>
                <w:sz w:val="2"/>
                <w:szCs w:val="2"/>
              </w:rPr>
            </w:pPr>
          </w:p>
        </w:tc>
      </w:tr>
      <w:tr>
        <w:trPr>
          <w:trHeight w:val="280" w:hRule="atLeast"/>
        </w:trPr>
        <w:tc>
          <w:tcPr>
            <w:tcW w:w="2645" w:type="dxa"/>
          </w:tcPr>
          <w:p>
            <w:pPr>
              <w:pStyle w:val="TableParagraph"/>
              <w:spacing w:line="258" w:lineRule="exact" w:before="2"/>
              <w:ind w:left="16"/>
              <w:rPr>
                <w:sz w:val="21"/>
              </w:rPr>
            </w:pPr>
            <w:r>
              <w:rPr>
                <w:spacing w:val="-15"/>
                <w:sz w:val="21"/>
              </w:rPr>
              <w:t>甲苯</w:t>
            </w:r>
          </w:p>
        </w:tc>
        <w:tc>
          <w:tcPr>
            <w:tcW w:w="2925" w:type="dxa"/>
          </w:tcPr>
          <w:p>
            <w:pPr>
              <w:pStyle w:val="TableParagraph"/>
              <w:spacing w:line="241" w:lineRule="exact" w:before="19"/>
              <w:ind w:left="13" w:right="10"/>
              <w:rPr>
                <w:rFonts w:ascii="Times New Roman"/>
                <w:sz w:val="21"/>
              </w:rPr>
            </w:pPr>
            <w:r>
              <w:rPr>
                <w:rFonts w:ascii="Times New Roman"/>
                <w:spacing w:val="-5"/>
                <w:sz w:val="21"/>
              </w:rPr>
              <w:t>2.4</w:t>
            </w:r>
          </w:p>
        </w:tc>
        <w:tc>
          <w:tcPr>
            <w:tcW w:w="4073" w:type="dxa"/>
            <w:vMerge/>
            <w:tcBorders>
              <w:top w:val="nil"/>
            </w:tcBorders>
          </w:tcPr>
          <w:p>
            <w:pPr>
              <w:rPr>
                <w:sz w:val="2"/>
                <w:szCs w:val="2"/>
              </w:rPr>
            </w:pPr>
          </w:p>
        </w:tc>
      </w:tr>
      <w:tr>
        <w:trPr>
          <w:trHeight w:val="282" w:hRule="atLeast"/>
        </w:trPr>
        <w:tc>
          <w:tcPr>
            <w:tcW w:w="2645" w:type="dxa"/>
          </w:tcPr>
          <w:p>
            <w:pPr>
              <w:pStyle w:val="TableParagraph"/>
              <w:spacing w:line="258" w:lineRule="exact" w:before="5"/>
              <w:ind w:left="16"/>
              <w:rPr>
                <w:sz w:val="21"/>
              </w:rPr>
            </w:pPr>
            <w:r>
              <w:rPr>
                <w:spacing w:val="-15"/>
                <w:sz w:val="21"/>
              </w:rPr>
              <w:t>甲醇</w:t>
            </w:r>
          </w:p>
        </w:tc>
        <w:tc>
          <w:tcPr>
            <w:tcW w:w="2925" w:type="dxa"/>
          </w:tcPr>
          <w:p>
            <w:pPr>
              <w:pStyle w:val="TableParagraph"/>
              <w:spacing w:before="19"/>
              <w:ind w:left="13" w:right="5"/>
              <w:rPr>
                <w:rFonts w:ascii="Times New Roman"/>
                <w:sz w:val="21"/>
              </w:rPr>
            </w:pPr>
            <w:r>
              <w:rPr>
                <w:rFonts w:ascii="Times New Roman"/>
                <w:spacing w:val="-5"/>
                <w:sz w:val="21"/>
              </w:rPr>
              <w:t>12</w:t>
            </w:r>
          </w:p>
        </w:tc>
        <w:tc>
          <w:tcPr>
            <w:tcW w:w="4073" w:type="dxa"/>
            <w:vMerge/>
            <w:tcBorders>
              <w:top w:val="nil"/>
            </w:tcBorders>
          </w:tcPr>
          <w:p>
            <w:pPr>
              <w:rPr>
                <w:sz w:val="2"/>
                <w:szCs w:val="2"/>
              </w:rPr>
            </w:pPr>
          </w:p>
        </w:tc>
      </w:tr>
      <w:tr>
        <w:trPr>
          <w:trHeight w:val="277" w:hRule="atLeast"/>
        </w:trPr>
        <w:tc>
          <w:tcPr>
            <w:tcW w:w="2645" w:type="dxa"/>
          </w:tcPr>
          <w:p>
            <w:pPr>
              <w:pStyle w:val="TableParagraph"/>
              <w:spacing w:line="255" w:lineRule="exact" w:before="3"/>
              <w:ind w:left="16" w:right="12"/>
              <w:rPr>
                <w:sz w:val="21"/>
              </w:rPr>
            </w:pPr>
            <w:r>
              <w:rPr>
                <w:spacing w:val="-7"/>
                <w:sz w:val="21"/>
              </w:rPr>
              <w:t>非甲烷总烃</w:t>
            </w:r>
          </w:p>
        </w:tc>
        <w:tc>
          <w:tcPr>
            <w:tcW w:w="2925" w:type="dxa"/>
          </w:tcPr>
          <w:p>
            <w:pPr>
              <w:pStyle w:val="TableParagraph"/>
              <w:spacing w:line="241" w:lineRule="exact" w:before="17"/>
              <w:ind w:left="13" w:right="12"/>
              <w:rPr>
                <w:rFonts w:ascii="Times New Roman"/>
                <w:sz w:val="21"/>
              </w:rPr>
            </w:pPr>
            <w:r>
              <w:rPr>
                <w:rFonts w:ascii="Times New Roman"/>
                <w:spacing w:val="-5"/>
                <w:sz w:val="21"/>
              </w:rPr>
              <w:t>4.0</w:t>
            </w:r>
          </w:p>
        </w:tc>
        <w:tc>
          <w:tcPr>
            <w:tcW w:w="4073" w:type="dxa"/>
            <w:vMerge/>
            <w:tcBorders>
              <w:top w:val="nil"/>
            </w:tcBorders>
          </w:tcPr>
          <w:p>
            <w:pPr>
              <w:rPr>
                <w:sz w:val="2"/>
                <w:szCs w:val="2"/>
              </w:rPr>
            </w:pPr>
          </w:p>
        </w:tc>
      </w:tr>
    </w:tbl>
    <w:p>
      <w:pPr>
        <w:spacing w:after="0"/>
        <w:rPr>
          <w:sz w:val="2"/>
          <w:szCs w:val="2"/>
        </w:rPr>
        <w:sectPr>
          <w:pgSz w:w="11910" w:h="16840"/>
          <w:pgMar w:header="897" w:footer="1047" w:top="1080" w:bottom="1240" w:left="992" w:right="992"/>
        </w:sectPr>
      </w:pPr>
    </w:p>
    <w:p>
      <w:pPr>
        <w:pStyle w:val="BodyText"/>
        <w:rPr>
          <w:sz w:val="2"/>
        </w:rPr>
      </w:pPr>
    </w:p>
    <w:tbl>
      <w:tblPr>
        <w:tblW w:w="0" w:type="auto"/>
        <w:jc w:val="left"/>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45"/>
        <w:gridCol w:w="2925"/>
        <w:gridCol w:w="4073"/>
      </w:tblGrid>
      <w:tr>
        <w:trPr>
          <w:trHeight w:val="279" w:hRule="atLeast"/>
        </w:trPr>
        <w:tc>
          <w:tcPr>
            <w:tcW w:w="2645" w:type="dxa"/>
            <w:tcBorders>
              <w:left w:val="single" w:sz="2" w:space="0" w:color="000000"/>
              <w:bottom w:val="single" w:sz="2" w:space="0" w:color="000000"/>
              <w:right w:val="single" w:sz="2" w:space="0" w:color="000000"/>
            </w:tcBorders>
          </w:tcPr>
          <w:p>
            <w:pPr>
              <w:pStyle w:val="TableParagraph"/>
              <w:spacing w:line="256" w:lineRule="exact" w:before="3"/>
              <w:ind w:left="16" w:right="16"/>
              <w:rPr>
                <w:sz w:val="21"/>
              </w:rPr>
            </w:pPr>
            <w:r>
              <w:rPr>
                <w:spacing w:val="-7"/>
                <w:sz w:val="21"/>
              </w:rPr>
              <w:t>硫化氢</w:t>
            </w:r>
          </w:p>
        </w:tc>
        <w:tc>
          <w:tcPr>
            <w:tcW w:w="2925" w:type="dxa"/>
            <w:tcBorders>
              <w:left w:val="single" w:sz="2" w:space="0" w:color="000000"/>
              <w:bottom w:val="single" w:sz="2" w:space="0" w:color="000000"/>
              <w:right w:val="single" w:sz="2" w:space="0" w:color="000000"/>
            </w:tcBorders>
          </w:tcPr>
          <w:p>
            <w:pPr>
              <w:pStyle w:val="TableParagraph"/>
              <w:spacing w:before="17"/>
              <w:ind w:left="13" w:right="10"/>
              <w:rPr>
                <w:rFonts w:ascii="Times New Roman"/>
                <w:sz w:val="21"/>
              </w:rPr>
            </w:pPr>
            <w:r>
              <w:rPr>
                <w:rFonts w:ascii="Times New Roman"/>
                <w:spacing w:val="-4"/>
                <w:sz w:val="21"/>
              </w:rPr>
              <w:t>0.06</w:t>
            </w:r>
          </w:p>
        </w:tc>
        <w:tc>
          <w:tcPr>
            <w:tcW w:w="4073" w:type="dxa"/>
            <w:vMerge w:val="restart"/>
            <w:tcBorders>
              <w:left w:val="single" w:sz="2" w:space="0" w:color="000000"/>
              <w:bottom w:val="single" w:sz="2" w:space="0" w:color="000000"/>
              <w:right w:val="single" w:sz="2" w:space="0" w:color="000000"/>
            </w:tcBorders>
          </w:tcPr>
          <w:p>
            <w:pPr>
              <w:pStyle w:val="TableParagraph"/>
              <w:spacing w:before="161"/>
              <w:ind w:left="6" w:right="5"/>
              <w:rPr>
                <w:rFonts w:ascii="Times New Roman"/>
                <w:sz w:val="21"/>
              </w:rPr>
            </w:pPr>
            <w:r>
              <w:rPr>
                <w:rFonts w:ascii="Times New Roman"/>
                <w:spacing w:val="-2"/>
                <w:sz w:val="21"/>
              </w:rPr>
              <w:t>GB14554-</w:t>
            </w:r>
            <w:r>
              <w:rPr>
                <w:rFonts w:ascii="Times New Roman"/>
                <w:spacing w:val="-5"/>
                <w:sz w:val="21"/>
              </w:rPr>
              <w:t>93</w:t>
            </w:r>
          </w:p>
        </w:tc>
      </w:tr>
      <w:tr>
        <w:trPr>
          <w:trHeight w:val="282" w:hRule="atLeast"/>
        </w:trPr>
        <w:tc>
          <w:tcPr>
            <w:tcW w:w="2645" w:type="dxa"/>
            <w:tcBorders>
              <w:top w:val="single" w:sz="2" w:space="0" w:color="000000"/>
              <w:left w:val="single" w:sz="2" w:space="0" w:color="000000"/>
              <w:bottom w:val="single" w:sz="2" w:space="0" w:color="000000"/>
              <w:right w:val="single" w:sz="2" w:space="0" w:color="000000"/>
            </w:tcBorders>
          </w:tcPr>
          <w:p>
            <w:pPr>
              <w:pStyle w:val="TableParagraph"/>
              <w:spacing w:line="258" w:lineRule="exact" w:before="4"/>
              <w:ind w:left="16" w:right="12"/>
              <w:rPr>
                <w:sz w:val="21"/>
              </w:rPr>
            </w:pPr>
            <w:r>
              <w:rPr>
                <w:spacing w:val="-7"/>
                <w:sz w:val="21"/>
              </w:rPr>
              <w:t>臭气浓度</w:t>
            </w:r>
          </w:p>
        </w:tc>
        <w:tc>
          <w:tcPr>
            <w:tcW w:w="2925" w:type="dxa"/>
            <w:tcBorders>
              <w:top w:val="single" w:sz="2" w:space="0" w:color="000000"/>
              <w:left w:val="single" w:sz="2" w:space="0" w:color="000000"/>
              <w:bottom w:val="single" w:sz="2" w:space="0" w:color="000000"/>
              <w:right w:val="single" w:sz="2" w:space="0" w:color="000000"/>
            </w:tcBorders>
          </w:tcPr>
          <w:p>
            <w:pPr>
              <w:pStyle w:val="TableParagraph"/>
              <w:spacing w:line="258" w:lineRule="exact" w:before="4"/>
              <w:ind w:left="13" w:right="9"/>
              <w:rPr>
                <w:rFonts w:ascii="Times New Roman" w:eastAsia="Times New Roman"/>
                <w:sz w:val="21"/>
              </w:rPr>
            </w:pPr>
            <w:r>
              <w:rPr>
                <w:rFonts w:ascii="Times New Roman" w:eastAsia="Times New Roman"/>
                <w:spacing w:val="-2"/>
                <w:sz w:val="21"/>
              </w:rPr>
              <w:t>20(</w:t>
            </w:r>
            <w:r>
              <w:rPr>
                <w:spacing w:val="-2"/>
                <w:sz w:val="21"/>
              </w:rPr>
              <w:t>无量纲</w:t>
            </w:r>
            <w:r>
              <w:rPr>
                <w:rFonts w:ascii="Times New Roman" w:eastAsia="Times New Roman"/>
                <w:spacing w:val="-10"/>
                <w:sz w:val="21"/>
              </w:rPr>
              <w:t>)</w:t>
            </w:r>
          </w:p>
        </w:tc>
        <w:tc>
          <w:tcPr>
            <w:tcW w:w="4073" w:type="dxa"/>
            <w:vMerge/>
            <w:tcBorders>
              <w:top w:val="nil"/>
              <w:left w:val="single" w:sz="2" w:space="0" w:color="000000"/>
              <w:bottom w:val="single" w:sz="2" w:space="0" w:color="000000"/>
              <w:right w:val="single" w:sz="2" w:space="0" w:color="000000"/>
            </w:tcBorders>
          </w:tcPr>
          <w:p>
            <w:pPr>
              <w:rPr>
                <w:sz w:val="2"/>
                <w:szCs w:val="2"/>
              </w:rPr>
            </w:pPr>
          </w:p>
        </w:tc>
      </w:tr>
      <w:tr>
        <w:trPr>
          <w:trHeight w:val="282" w:hRule="atLeast"/>
        </w:trPr>
        <w:tc>
          <w:tcPr>
            <w:tcW w:w="2645" w:type="dxa"/>
            <w:tcBorders>
              <w:top w:val="single" w:sz="2" w:space="0" w:color="000000"/>
              <w:left w:val="single" w:sz="2" w:space="0" w:color="000000"/>
              <w:bottom w:val="single" w:sz="2" w:space="0" w:color="000000"/>
              <w:right w:val="single" w:sz="2" w:space="0" w:color="000000"/>
            </w:tcBorders>
          </w:tcPr>
          <w:p>
            <w:pPr>
              <w:pStyle w:val="TableParagraph"/>
              <w:spacing w:line="258" w:lineRule="exact" w:before="5"/>
              <w:ind w:left="16" w:right="14"/>
              <w:rPr>
                <w:sz w:val="21"/>
              </w:rPr>
            </w:pPr>
            <w:r>
              <w:rPr>
                <w:spacing w:val="-8"/>
                <w:sz w:val="21"/>
              </w:rPr>
              <w:t>氟化物</w:t>
            </w:r>
          </w:p>
        </w:tc>
        <w:tc>
          <w:tcPr>
            <w:tcW w:w="2925" w:type="dxa"/>
            <w:tcBorders>
              <w:top w:val="single" w:sz="2" w:space="0" w:color="000000"/>
              <w:left w:val="single" w:sz="2" w:space="0" w:color="000000"/>
              <w:bottom w:val="single" w:sz="2" w:space="0" w:color="000000"/>
              <w:right w:val="single" w:sz="2" w:space="0" w:color="000000"/>
            </w:tcBorders>
          </w:tcPr>
          <w:p>
            <w:pPr>
              <w:pStyle w:val="TableParagraph"/>
              <w:spacing w:before="19"/>
              <w:ind w:left="13" w:right="10"/>
              <w:rPr>
                <w:rFonts w:ascii="Times New Roman"/>
                <w:sz w:val="21"/>
              </w:rPr>
            </w:pPr>
            <w:r>
              <w:rPr>
                <w:rFonts w:ascii="Times New Roman"/>
                <w:spacing w:val="-4"/>
                <w:sz w:val="21"/>
              </w:rPr>
              <w:t>0.02</w:t>
            </w:r>
          </w:p>
        </w:tc>
        <w:tc>
          <w:tcPr>
            <w:tcW w:w="4073" w:type="dxa"/>
            <w:vMerge w:val="restart"/>
            <w:tcBorders>
              <w:top w:val="single" w:sz="2" w:space="0" w:color="000000"/>
              <w:left w:val="single" w:sz="2" w:space="0" w:color="000000"/>
              <w:bottom w:val="single" w:sz="2" w:space="0" w:color="000000"/>
              <w:right w:val="single" w:sz="2" w:space="0" w:color="000000"/>
            </w:tcBorders>
          </w:tcPr>
          <w:p>
            <w:pPr>
              <w:pStyle w:val="TableParagraph"/>
              <w:spacing w:before="38"/>
              <w:jc w:val="left"/>
              <w:rPr>
                <w:sz w:val="21"/>
              </w:rPr>
            </w:pPr>
          </w:p>
          <w:p>
            <w:pPr>
              <w:pStyle w:val="TableParagraph"/>
              <w:ind w:left="6" w:right="5"/>
              <w:rPr>
                <w:rFonts w:ascii="Times New Roman"/>
                <w:sz w:val="21"/>
              </w:rPr>
            </w:pPr>
            <w:r>
              <w:rPr>
                <w:rFonts w:ascii="Times New Roman"/>
                <w:spacing w:val="-2"/>
                <w:sz w:val="21"/>
              </w:rPr>
              <w:t>GB31571-</w:t>
            </w:r>
            <w:r>
              <w:rPr>
                <w:rFonts w:ascii="Times New Roman"/>
                <w:spacing w:val="-4"/>
                <w:sz w:val="21"/>
              </w:rPr>
              <w:t>2015</w:t>
            </w:r>
          </w:p>
        </w:tc>
      </w:tr>
      <w:tr>
        <w:trPr>
          <w:trHeight w:val="282" w:hRule="atLeast"/>
        </w:trPr>
        <w:tc>
          <w:tcPr>
            <w:tcW w:w="2645" w:type="dxa"/>
            <w:tcBorders>
              <w:top w:val="single" w:sz="2" w:space="0" w:color="000000"/>
              <w:left w:val="single" w:sz="2" w:space="0" w:color="000000"/>
              <w:bottom w:val="single" w:sz="2" w:space="0" w:color="000000"/>
              <w:right w:val="single" w:sz="2" w:space="0" w:color="000000"/>
            </w:tcBorders>
          </w:tcPr>
          <w:p>
            <w:pPr>
              <w:pStyle w:val="TableParagraph"/>
              <w:spacing w:line="257" w:lineRule="exact" w:before="5"/>
              <w:ind w:left="16" w:right="9"/>
              <w:rPr>
                <w:sz w:val="21"/>
              </w:rPr>
            </w:pPr>
            <w:r>
              <w:rPr>
                <w:spacing w:val="-8"/>
                <w:sz w:val="21"/>
              </w:rPr>
              <w:t>氯化氢</w:t>
            </w:r>
          </w:p>
        </w:tc>
        <w:tc>
          <w:tcPr>
            <w:tcW w:w="2925" w:type="dxa"/>
            <w:tcBorders>
              <w:top w:val="single" w:sz="2" w:space="0" w:color="000000"/>
              <w:left w:val="single" w:sz="2" w:space="0" w:color="000000"/>
              <w:bottom w:val="single" w:sz="2" w:space="0" w:color="000000"/>
              <w:right w:val="single" w:sz="2" w:space="0" w:color="000000"/>
            </w:tcBorders>
          </w:tcPr>
          <w:p>
            <w:pPr>
              <w:pStyle w:val="TableParagraph"/>
              <w:spacing w:before="19"/>
              <w:ind w:left="13" w:right="10"/>
              <w:rPr>
                <w:rFonts w:ascii="Times New Roman"/>
                <w:sz w:val="21"/>
              </w:rPr>
            </w:pPr>
            <w:r>
              <w:rPr>
                <w:rFonts w:ascii="Times New Roman"/>
                <w:spacing w:val="-4"/>
                <w:sz w:val="21"/>
              </w:rPr>
              <w:t>0.05</w:t>
            </w:r>
          </w:p>
        </w:tc>
        <w:tc>
          <w:tcPr>
            <w:tcW w:w="4073" w:type="dxa"/>
            <w:vMerge/>
            <w:tcBorders>
              <w:top w:val="nil"/>
              <w:left w:val="single" w:sz="2" w:space="0" w:color="000000"/>
              <w:bottom w:val="single" w:sz="2" w:space="0" w:color="000000"/>
              <w:right w:val="single" w:sz="2" w:space="0" w:color="000000"/>
            </w:tcBorders>
          </w:tcPr>
          <w:p>
            <w:pPr>
              <w:rPr>
                <w:sz w:val="2"/>
                <w:szCs w:val="2"/>
              </w:rPr>
            </w:pPr>
          </w:p>
        </w:tc>
      </w:tr>
      <w:tr>
        <w:trPr>
          <w:trHeight w:val="282" w:hRule="atLeast"/>
        </w:trPr>
        <w:tc>
          <w:tcPr>
            <w:tcW w:w="2645" w:type="dxa"/>
            <w:tcBorders>
              <w:top w:val="single" w:sz="2" w:space="0" w:color="000000"/>
              <w:left w:val="single" w:sz="2" w:space="0" w:color="000000"/>
              <w:bottom w:val="single" w:sz="2" w:space="0" w:color="000000"/>
              <w:right w:val="single" w:sz="2" w:space="0" w:color="000000"/>
            </w:tcBorders>
          </w:tcPr>
          <w:p>
            <w:pPr>
              <w:pStyle w:val="TableParagraph"/>
              <w:spacing w:line="257" w:lineRule="exact" w:before="6"/>
              <w:ind w:left="16" w:right="12"/>
              <w:rPr>
                <w:sz w:val="21"/>
              </w:rPr>
            </w:pPr>
            <w:r>
              <w:rPr>
                <w:spacing w:val="-10"/>
                <w:sz w:val="21"/>
              </w:rPr>
              <w:t>氨</w:t>
            </w:r>
          </w:p>
        </w:tc>
        <w:tc>
          <w:tcPr>
            <w:tcW w:w="2925" w:type="dxa"/>
            <w:tcBorders>
              <w:top w:val="single" w:sz="2" w:space="0" w:color="000000"/>
              <w:left w:val="single" w:sz="2" w:space="0" w:color="000000"/>
              <w:bottom w:val="single" w:sz="2" w:space="0" w:color="000000"/>
              <w:right w:val="single" w:sz="2" w:space="0" w:color="000000"/>
            </w:tcBorders>
          </w:tcPr>
          <w:p>
            <w:pPr>
              <w:pStyle w:val="TableParagraph"/>
              <w:spacing w:before="20"/>
              <w:ind w:left="13" w:right="10"/>
              <w:rPr>
                <w:rFonts w:ascii="Times New Roman"/>
                <w:sz w:val="21"/>
              </w:rPr>
            </w:pPr>
            <w:r>
              <w:rPr>
                <w:rFonts w:ascii="Times New Roman"/>
                <w:spacing w:val="-5"/>
                <w:sz w:val="21"/>
              </w:rPr>
              <w:t>0.3</w:t>
            </w:r>
          </w:p>
        </w:tc>
        <w:tc>
          <w:tcPr>
            <w:tcW w:w="4073" w:type="dxa"/>
            <w:vMerge/>
            <w:tcBorders>
              <w:top w:val="nil"/>
              <w:left w:val="single" w:sz="2" w:space="0" w:color="000000"/>
              <w:bottom w:val="single" w:sz="2" w:space="0" w:color="000000"/>
              <w:right w:val="single" w:sz="2" w:space="0" w:color="000000"/>
            </w:tcBorders>
          </w:tcPr>
          <w:p>
            <w:pPr>
              <w:rPr>
                <w:sz w:val="2"/>
                <w:szCs w:val="2"/>
              </w:rPr>
            </w:pPr>
          </w:p>
        </w:tc>
      </w:tr>
    </w:tbl>
    <w:p>
      <w:pPr>
        <w:spacing w:before="3"/>
        <w:ind w:left="589" w:right="0" w:firstLine="0"/>
        <w:jc w:val="left"/>
        <w:rPr>
          <w:sz w:val="24"/>
        </w:rPr>
      </w:pPr>
      <w:r>
        <w:rPr>
          <w:rFonts w:ascii="Times New Roman" w:eastAsia="Times New Roman"/>
          <w:b/>
          <w:spacing w:val="-12"/>
          <w:sz w:val="24"/>
        </w:rPr>
        <w:t>3</w:t>
      </w:r>
      <w:r>
        <w:rPr>
          <w:spacing w:val="-12"/>
          <w:sz w:val="24"/>
        </w:rPr>
        <w:t>、噪声</w:t>
      </w:r>
    </w:p>
    <w:p>
      <w:pPr>
        <w:pStyle w:val="BodyText"/>
        <w:spacing w:line="362" w:lineRule="auto" w:before="159"/>
        <w:ind w:left="140" w:right="144" w:firstLine="484"/>
      </w:pPr>
      <w:r>
        <w:rPr/>
        <w:t>项目厂界噪声执行《工业企业厂界环境噪声排放标准》</w:t>
      </w:r>
      <w:r>
        <w:rPr>
          <w:rFonts w:ascii="Times New Roman" w:eastAsia="Times New Roman"/>
        </w:rPr>
        <w:t>(GB12348-2008)3 </w:t>
      </w:r>
      <w:r>
        <w:rPr/>
        <w:t>类标准，具体</w:t>
      </w:r>
      <w:r>
        <w:rPr>
          <w:spacing w:val="-2"/>
        </w:rPr>
        <w:t>标准见下表。</w:t>
      </w:r>
    </w:p>
    <w:p>
      <w:pPr>
        <w:tabs>
          <w:tab w:pos="859" w:val="left" w:leader="none"/>
          <w:tab w:pos="5899" w:val="left" w:leader="none"/>
        </w:tabs>
        <w:spacing w:before="123" w:after="4"/>
        <w:ind w:left="-1" w:right="1" w:firstLine="0"/>
        <w:jc w:val="center"/>
        <w:rPr>
          <w:rFonts w:ascii="Times New Roman" w:eastAsia="Times New Roman"/>
          <w:b/>
          <w:sz w:val="21"/>
        </w:rPr>
      </w:pPr>
      <w:bookmarkStart w:name="表6-10  《工业企业厂界环境噪声排放标准》(GB12348-2008)  单" w:id="140"/>
      <w:bookmarkEnd w:id="140"/>
      <w:r>
        <w:rPr/>
      </w:r>
      <w:r>
        <w:rPr>
          <w:spacing w:val="-2"/>
          <w:sz w:val="21"/>
        </w:rPr>
        <w:t>表</w:t>
      </w:r>
      <w:r>
        <w:rPr>
          <w:spacing w:val="-47"/>
          <w:sz w:val="21"/>
        </w:rPr>
        <w:t> </w:t>
      </w:r>
      <w:r>
        <w:rPr>
          <w:rFonts w:ascii="Times New Roman" w:eastAsia="Times New Roman"/>
          <w:b/>
          <w:spacing w:val="-2"/>
          <w:sz w:val="21"/>
        </w:rPr>
        <w:t>6-</w:t>
      </w:r>
      <w:r>
        <w:rPr>
          <w:rFonts w:ascii="Times New Roman" w:eastAsia="Times New Roman"/>
          <w:b/>
          <w:spacing w:val="-5"/>
          <w:sz w:val="21"/>
        </w:rPr>
        <w:t>10</w:t>
      </w:r>
      <w:r>
        <w:rPr>
          <w:rFonts w:ascii="Times New Roman" w:eastAsia="Times New Roman"/>
          <w:b/>
          <w:sz w:val="21"/>
        </w:rPr>
        <w:tab/>
      </w:r>
      <w:r>
        <w:rPr>
          <w:spacing w:val="-2"/>
          <w:sz w:val="21"/>
        </w:rPr>
        <w:t>《工业企业厂界环境噪声排放标准》</w:t>
      </w:r>
      <w:r>
        <w:rPr>
          <w:rFonts w:ascii="Times New Roman" w:eastAsia="Times New Roman"/>
          <w:b/>
          <w:spacing w:val="-2"/>
          <w:sz w:val="21"/>
        </w:rPr>
        <w:t>(GB12348-2008)</w:t>
      </w:r>
      <w:r>
        <w:rPr>
          <w:rFonts w:ascii="Times New Roman" w:eastAsia="Times New Roman"/>
          <w:b/>
          <w:sz w:val="21"/>
        </w:rPr>
        <w:tab/>
      </w:r>
      <w:r>
        <w:rPr>
          <w:spacing w:val="-2"/>
          <w:sz w:val="21"/>
        </w:rPr>
        <w:t>单位：</w:t>
      </w:r>
      <w:r>
        <w:rPr>
          <w:rFonts w:ascii="Times New Roman" w:eastAsia="Times New Roman"/>
          <w:b/>
          <w:spacing w:val="-2"/>
          <w:sz w:val="21"/>
        </w:rPr>
        <w:t>dB(A)</w:t>
      </w:r>
    </w:p>
    <w:tbl>
      <w:tblPr>
        <w:tblW w:w="0" w:type="auto"/>
        <w:jc w:val="left"/>
        <w:tblInd w:w="1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481"/>
        <w:gridCol w:w="2446"/>
        <w:gridCol w:w="2714"/>
      </w:tblGrid>
      <w:tr>
        <w:trPr>
          <w:trHeight w:val="548" w:hRule="atLeast"/>
        </w:trPr>
        <w:tc>
          <w:tcPr>
            <w:tcW w:w="4481" w:type="dxa"/>
          </w:tcPr>
          <w:p>
            <w:pPr>
              <w:pStyle w:val="TableParagraph"/>
              <w:spacing w:line="265" w:lineRule="exact" w:before="18"/>
              <w:ind w:left="4069" w:right="-15"/>
              <w:jc w:val="left"/>
              <w:rPr>
                <w:sz w:val="21"/>
              </w:rPr>
            </w:pPr>
            <w:r>
              <w:rPr>
                <w:spacing w:val="-11"/>
                <w:sz w:val="21"/>
              </w:rPr>
              <w:t>时段</w:t>
            </w:r>
          </w:p>
          <w:p>
            <w:pPr>
              <w:pStyle w:val="TableParagraph"/>
              <w:spacing w:line="245" w:lineRule="exact"/>
              <w:ind w:left="118"/>
              <w:jc w:val="left"/>
              <w:rPr>
                <w:sz w:val="21"/>
              </w:rPr>
            </w:pPr>
            <w:r>
              <w:rPr>
                <w:sz w:val="21"/>
              </w:rPr>
              <mc:AlternateContent>
                <mc:Choice Requires="wps">
                  <w:drawing>
                    <wp:anchor distT="0" distB="0" distL="0" distR="0" allowOverlap="1" layoutInCell="1" locked="0" behindDoc="1" simplePos="0" relativeHeight="462167552">
                      <wp:simplePos x="0" y="0"/>
                      <wp:positionH relativeFrom="column">
                        <wp:posOffset>-1587</wp:posOffset>
                      </wp:positionH>
                      <wp:positionV relativeFrom="paragraph">
                        <wp:posOffset>-183280</wp:posOffset>
                      </wp:positionV>
                      <wp:extent cx="2849245" cy="35433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2849245" cy="354330"/>
                                <a:chExt cx="2849245" cy="354330"/>
                              </a:xfrm>
                            </wpg:grpSpPr>
                            <wps:wsp>
                              <wps:cNvPr id="117" name="Graphic 117"/>
                              <wps:cNvSpPr/>
                              <wps:spPr>
                                <a:xfrm>
                                  <a:off x="1587" y="1587"/>
                                  <a:ext cx="2846070" cy="351155"/>
                                </a:xfrm>
                                <a:custGeom>
                                  <a:avLst/>
                                  <a:gdLst/>
                                  <a:ahLst/>
                                  <a:cxnLst/>
                                  <a:rect l="l" t="t" r="r" b="b"/>
                                  <a:pathLst>
                                    <a:path w="2846070" h="351155">
                                      <a:moveTo>
                                        <a:pt x="0" y="0"/>
                                      </a:moveTo>
                                      <a:lnTo>
                                        <a:pt x="2846070" y="351155"/>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5pt;margin-top:-14.431567pt;width:224.35pt;height:27.9pt;mso-position-horizontal-relative:column;mso-position-vertical-relative:paragraph;z-index:-41148928" id="docshapegroup58" coordorigin="-3,-289" coordsize="4487,558">
                      <v:line style="position:absolute" from="0,-286" to="4482,267" stroked="true" strokeweight=".25pt" strokecolor="#000000">
                        <v:stroke dashstyle="solid"/>
                      </v:line>
                      <w10:wrap type="none"/>
                    </v:group>
                  </w:pict>
                </mc:Fallback>
              </mc:AlternateContent>
            </w:r>
            <w:r>
              <w:rPr>
                <w:spacing w:val="-3"/>
                <w:sz w:val="21"/>
              </w:rPr>
              <w:t>厂界外声环境功能区类别</w:t>
            </w:r>
          </w:p>
        </w:tc>
        <w:tc>
          <w:tcPr>
            <w:tcW w:w="2446" w:type="dxa"/>
          </w:tcPr>
          <w:p>
            <w:pPr>
              <w:pStyle w:val="TableParagraph"/>
              <w:spacing w:before="154"/>
              <w:ind w:right="219"/>
              <w:rPr>
                <w:sz w:val="21"/>
              </w:rPr>
            </w:pPr>
            <w:r>
              <w:rPr>
                <w:sz w:val="21"/>
              </w:rPr>
              <w:t>昼间</w:t>
            </w:r>
          </w:p>
        </w:tc>
        <w:tc>
          <w:tcPr>
            <w:tcW w:w="2714" w:type="dxa"/>
          </w:tcPr>
          <w:p>
            <w:pPr>
              <w:pStyle w:val="TableParagraph"/>
              <w:spacing w:before="152"/>
              <w:ind w:right="219"/>
              <w:rPr>
                <w:sz w:val="21"/>
              </w:rPr>
            </w:pPr>
            <w:r>
              <w:rPr>
                <w:sz w:val="21"/>
              </w:rPr>
              <w:t>夜间</w:t>
            </w:r>
          </w:p>
        </w:tc>
      </w:tr>
      <w:tr>
        <w:trPr>
          <w:trHeight w:val="275" w:hRule="atLeast"/>
        </w:trPr>
        <w:tc>
          <w:tcPr>
            <w:tcW w:w="4481" w:type="dxa"/>
          </w:tcPr>
          <w:p>
            <w:pPr>
              <w:pStyle w:val="TableParagraph"/>
              <w:spacing w:line="246" w:lineRule="exact" w:before="9"/>
              <w:ind w:right="238"/>
              <w:rPr>
                <w:sz w:val="21"/>
              </w:rPr>
            </w:pPr>
            <w:r>
              <w:rPr>
                <w:rFonts w:ascii="Times New Roman" w:eastAsia="Times New Roman"/>
                <w:sz w:val="21"/>
              </w:rPr>
              <w:t>3</w:t>
            </w:r>
            <w:r>
              <w:rPr>
                <w:rFonts w:ascii="Times New Roman" w:eastAsia="Times New Roman"/>
                <w:spacing w:val="-8"/>
                <w:sz w:val="21"/>
              </w:rPr>
              <w:t> </w:t>
            </w:r>
            <w:r>
              <w:rPr>
                <w:spacing w:val="-12"/>
                <w:sz w:val="21"/>
              </w:rPr>
              <w:t>类</w:t>
            </w:r>
          </w:p>
        </w:tc>
        <w:tc>
          <w:tcPr>
            <w:tcW w:w="2446" w:type="dxa"/>
          </w:tcPr>
          <w:p>
            <w:pPr>
              <w:pStyle w:val="TableParagraph"/>
              <w:spacing w:line="232" w:lineRule="exact" w:before="23"/>
              <w:ind w:left="92" w:right="219"/>
              <w:rPr>
                <w:rFonts w:ascii="Times New Roman"/>
                <w:sz w:val="21"/>
              </w:rPr>
            </w:pPr>
            <w:r>
              <w:rPr>
                <w:rFonts w:ascii="Times New Roman"/>
                <w:spacing w:val="-5"/>
                <w:sz w:val="21"/>
              </w:rPr>
              <w:t>65</w:t>
            </w:r>
          </w:p>
        </w:tc>
        <w:tc>
          <w:tcPr>
            <w:tcW w:w="2714" w:type="dxa"/>
          </w:tcPr>
          <w:p>
            <w:pPr>
              <w:pStyle w:val="TableParagraph"/>
              <w:spacing w:line="232" w:lineRule="exact" w:before="23"/>
              <w:ind w:left="88" w:right="219"/>
              <w:rPr>
                <w:rFonts w:ascii="Times New Roman"/>
                <w:sz w:val="21"/>
              </w:rPr>
            </w:pPr>
            <w:r>
              <w:rPr>
                <w:rFonts w:ascii="Times New Roman"/>
                <w:spacing w:val="-5"/>
                <w:sz w:val="21"/>
              </w:rPr>
              <w:t>55</w:t>
            </w:r>
          </w:p>
        </w:tc>
      </w:tr>
    </w:tbl>
    <w:p>
      <w:pPr>
        <w:pStyle w:val="BodyText"/>
        <w:spacing w:line="364" w:lineRule="auto" w:before="2"/>
        <w:ind w:left="140" w:right="144" w:firstLine="484"/>
      </w:pPr>
      <w:r>
        <w:rPr/>
        <w:t>施工期厂界噪声执行《建筑施工场界环境噪声排放标准》</w:t>
      </w:r>
      <w:r>
        <w:rPr>
          <w:rFonts w:ascii="Times New Roman" w:eastAsia="Times New Roman"/>
        </w:rPr>
        <w:t>(GB12523-2011)</w:t>
      </w:r>
      <w:r>
        <w:rPr>
          <w:spacing w:val="-24"/>
        </w:rPr>
        <w:t>表 </w:t>
      </w:r>
      <w:r>
        <w:rPr>
          <w:rFonts w:ascii="Times New Roman" w:eastAsia="Times New Roman"/>
        </w:rPr>
        <w:t>1 </w:t>
      </w:r>
      <w:r>
        <w:rPr/>
        <w:t>的排放限</w:t>
      </w:r>
      <w:r>
        <w:rPr>
          <w:spacing w:val="-2"/>
        </w:rPr>
        <w:t>值，具体标准见下表。</w:t>
      </w:r>
    </w:p>
    <w:p>
      <w:pPr>
        <w:tabs>
          <w:tab w:pos="859" w:val="left" w:leader="none"/>
          <w:tab w:pos="5899" w:val="left" w:leader="none"/>
        </w:tabs>
        <w:spacing w:before="117" w:after="4"/>
        <w:ind w:left="-1" w:right="1" w:firstLine="0"/>
        <w:jc w:val="center"/>
        <w:rPr>
          <w:rFonts w:ascii="Times New Roman" w:eastAsia="Times New Roman"/>
          <w:b/>
          <w:sz w:val="21"/>
        </w:rPr>
      </w:pPr>
      <w:bookmarkStart w:name="表6-11  《建筑施工场界环境噪声排放标准》(GB12523-2011)  单" w:id="141"/>
      <w:bookmarkEnd w:id="141"/>
      <w:r>
        <w:rPr/>
      </w:r>
      <w:r>
        <w:rPr>
          <w:spacing w:val="-2"/>
          <w:sz w:val="21"/>
        </w:rPr>
        <w:t>表</w:t>
      </w:r>
      <w:r>
        <w:rPr>
          <w:spacing w:val="-47"/>
          <w:sz w:val="21"/>
        </w:rPr>
        <w:t> </w:t>
      </w:r>
      <w:r>
        <w:rPr>
          <w:rFonts w:ascii="Times New Roman" w:eastAsia="Times New Roman"/>
          <w:b/>
          <w:spacing w:val="-2"/>
          <w:sz w:val="21"/>
        </w:rPr>
        <w:t>6-</w:t>
      </w:r>
      <w:r>
        <w:rPr>
          <w:rFonts w:ascii="Times New Roman" w:eastAsia="Times New Roman"/>
          <w:b/>
          <w:spacing w:val="-5"/>
          <w:sz w:val="21"/>
        </w:rPr>
        <w:t>11</w:t>
      </w:r>
      <w:r>
        <w:rPr>
          <w:rFonts w:ascii="Times New Roman" w:eastAsia="Times New Roman"/>
          <w:b/>
          <w:sz w:val="21"/>
        </w:rPr>
        <w:tab/>
      </w:r>
      <w:r>
        <w:rPr>
          <w:spacing w:val="-2"/>
          <w:sz w:val="21"/>
        </w:rPr>
        <w:t>《建筑施工场界环境噪声排放标准》</w:t>
      </w:r>
      <w:r>
        <w:rPr>
          <w:rFonts w:ascii="Times New Roman" w:eastAsia="Times New Roman"/>
          <w:b/>
          <w:spacing w:val="-2"/>
          <w:sz w:val="21"/>
        </w:rPr>
        <w:t>(GB12523-2011)</w:t>
      </w:r>
      <w:r>
        <w:rPr>
          <w:rFonts w:ascii="Times New Roman" w:eastAsia="Times New Roman"/>
          <w:b/>
          <w:sz w:val="21"/>
        </w:rPr>
        <w:tab/>
      </w:r>
      <w:r>
        <w:rPr>
          <w:spacing w:val="-2"/>
          <w:sz w:val="21"/>
        </w:rPr>
        <w:t>单位：</w:t>
      </w:r>
      <w:r>
        <w:rPr>
          <w:rFonts w:ascii="Times New Roman" w:eastAsia="Times New Roman"/>
          <w:b/>
          <w:spacing w:val="-2"/>
          <w:sz w:val="21"/>
        </w:rPr>
        <w:t>dB(A)</w:t>
      </w:r>
    </w:p>
    <w:tbl>
      <w:tblPr>
        <w:tblW w:w="0" w:type="auto"/>
        <w:jc w:val="left"/>
        <w:tblInd w:w="1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919"/>
        <w:gridCol w:w="3441"/>
        <w:gridCol w:w="3283"/>
      </w:tblGrid>
      <w:tr>
        <w:trPr>
          <w:trHeight w:val="277" w:hRule="atLeast"/>
        </w:trPr>
        <w:tc>
          <w:tcPr>
            <w:tcW w:w="2919" w:type="dxa"/>
          </w:tcPr>
          <w:p>
            <w:pPr>
              <w:pStyle w:val="TableParagraph"/>
              <w:spacing w:line="246" w:lineRule="exact" w:before="10"/>
              <w:ind w:right="159"/>
              <w:rPr>
                <w:sz w:val="21"/>
              </w:rPr>
            </w:pPr>
            <w:r>
              <w:rPr>
                <w:spacing w:val="-8"/>
                <w:sz w:val="21"/>
              </w:rPr>
              <w:t>序号</w:t>
            </w:r>
          </w:p>
        </w:tc>
        <w:tc>
          <w:tcPr>
            <w:tcW w:w="3441" w:type="dxa"/>
          </w:tcPr>
          <w:p>
            <w:pPr>
              <w:pStyle w:val="TableParagraph"/>
              <w:spacing w:line="246" w:lineRule="exact" w:before="10"/>
              <w:ind w:right="192"/>
              <w:rPr>
                <w:sz w:val="21"/>
              </w:rPr>
            </w:pPr>
            <w:r>
              <w:rPr>
                <w:spacing w:val="-8"/>
                <w:sz w:val="21"/>
              </w:rPr>
              <w:t>昼间</w:t>
            </w:r>
          </w:p>
        </w:tc>
        <w:tc>
          <w:tcPr>
            <w:tcW w:w="3283" w:type="dxa"/>
          </w:tcPr>
          <w:p>
            <w:pPr>
              <w:pStyle w:val="TableParagraph"/>
              <w:spacing w:line="246" w:lineRule="exact" w:before="10"/>
              <w:ind w:left="1" w:right="176"/>
              <w:rPr>
                <w:sz w:val="21"/>
              </w:rPr>
            </w:pPr>
            <w:r>
              <w:rPr>
                <w:spacing w:val="-9"/>
                <w:sz w:val="21"/>
              </w:rPr>
              <w:t>夜间</w:t>
            </w:r>
          </w:p>
        </w:tc>
      </w:tr>
      <w:tr>
        <w:trPr>
          <w:trHeight w:val="246" w:hRule="atLeast"/>
        </w:trPr>
        <w:tc>
          <w:tcPr>
            <w:tcW w:w="2919" w:type="dxa"/>
          </w:tcPr>
          <w:p>
            <w:pPr>
              <w:pStyle w:val="TableParagraph"/>
              <w:spacing w:line="221" w:lineRule="exact" w:before="6"/>
              <w:ind w:left="42" w:right="159"/>
              <w:rPr>
                <w:rFonts w:ascii="Times New Roman"/>
                <w:sz w:val="21"/>
              </w:rPr>
            </w:pPr>
            <w:r>
              <w:rPr>
                <w:rFonts w:ascii="Times New Roman"/>
                <w:spacing w:val="-10"/>
                <w:sz w:val="21"/>
              </w:rPr>
              <w:t>1</w:t>
            </w:r>
          </w:p>
        </w:tc>
        <w:tc>
          <w:tcPr>
            <w:tcW w:w="3441" w:type="dxa"/>
          </w:tcPr>
          <w:p>
            <w:pPr>
              <w:pStyle w:val="TableParagraph"/>
              <w:spacing w:line="221" w:lineRule="exact" w:before="6"/>
              <w:ind w:left="3" w:right="192"/>
              <w:rPr>
                <w:rFonts w:ascii="Times New Roman"/>
                <w:sz w:val="21"/>
              </w:rPr>
            </w:pPr>
            <w:r>
              <w:rPr>
                <w:rFonts w:ascii="Times New Roman"/>
                <w:spacing w:val="-5"/>
                <w:sz w:val="21"/>
              </w:rPr>
              <w:t>70</w:t>
            </w:r>
          </w:p>
        </w:tc>
        <w:tc>
          <w:tcPr>
            <w:tcW w:w="3283" w:type="dxa"/>
          </w:tcPr>
          <w:p>
            <w:pPr>
              <w:pStyle w:val="TableParagraph"/>
              <w:spacing w:line="221" w:lineRule="exact" w:before="6"/>
              <w:ind w:right="176"/>
              <w:rPr>
                <w:rFonts w:ascii="Times New Roman"/>
                <w:sz w:val="21"/>
              </w:rPr>
            </w:pPr>
            <w:r>
              <w:rPr>
                <w:rFonts w:ascii="Times New Roman"/>
                <w:spacing w:val="-5"/>
                <w:sz w:val="21"/>
              </w:rPr>
              <w:t>55</w:t>
            </w:r>
          </w:p>
        </w:tc>
      </w:tr>
    </w:tbl>
    <w:p>
      <w:pPr>
        <w:pStyle w:val="BodyText"/>
        <w:spacing w:before="2"/>
        <w:ind w:left="613"/>
      </w:pPr>
      <w:r>
        <w:rPr>
          <w:rFonts w:ascii="Times New Roman" w:eastAsia="Times New Roman"/>
          <w:b/>
          <w:spacing w:val="-4"/>
        </w:rPr>
        <w:t>4</w:t>
      </w:r>
      <w:r>
        <w:rPr>
          <w:spacing w:val="-5"/>
        </w:rPr>
        <w:t>、固体废物控制标准</w:t>
      </w:r>
    </w:p>
    <w:p>
      <w:pPr>
        <w:pStyle w:val="BodyText"/>
        <w:spacing w:line="364" w:lineRule="auto" w:before="160"/>
        <w:ind w:left="140" w:right="144" w:firstLine="482"/>
        <w:jc w:val="both"/>
      </w:pPr>
      <w:r>
        <w:rPr>
          <w:spacing w:val="14"/>
        </w:rPr>
        <w:t>根据《一般工业固体废物贮存和填埋污染控制标准》</w:t>
      </w:r>
      <w:r>
        <w:rPr>
          <w:rFonts w:ascii="Times New Roman" w:hAnsi="Times New Roman" w:eastAsia="Times New Roman"/>
          <w:spacing w:val="4"/>
        </w:rPr>
        <w:t>(</w:t>
      </w:r>
      <w:r>
        <w:rPr>
          <w:rFonts w:ascii="Times New Roman" w:hAnsi="Times New Roman" w:eastAsia="Times New Roman"/>
          <w:spacing w:val="-1"/>
        </w:rPr>
        <w:t>G</w:t>
      </w:r>
      <w:r>
        <w:rPr>
          <w:rFonts w:ascii="Times New Roman" w:hAnsi="Times New Roman" w:eastAsia="Times New Roman"/>
          <w:spacing w:val="3"/>
        </w:rPr>
        <w:t>B</w:t>
      </w:r>
      <w:r>
        <w:rPr>
          <w:rFonts w:ascii="Times New Roman" w:hAnsi="Times New Roman" w:eastAsia="Times New Roman"/>
          <w:spacing w:val="2"/>
        </w:rPr>
        <w:t>1</w:t>
      </w:r>
      <w:r>
        <w:rPr>
          <w:rFonts w:ascii="Times New Roman" w:hAnsi="Times New Roman" w:eastAsia="Times New Roman"/>
          <w:spacing w:val="4"/>
        </w:rPr>
        <w:t>8</w:t>
      </w:r>
      <w:r>
        <w:rPr>
          <w:rFonts w:ascii="Times New Roman" w:hAnsi="Times New Roman" w:eastAsia="Times New Roman"/>
          <w:spacing w:val="7"/>
        </w:rPr>
        <w:t>5</w:t>
      </w:r>
      <w:r>
        <w:rPr>
          <w:rFonts w:ascii="Times New Roman" w:hAnsi="Times New Roman" w:eastAsia="Times New Roman"/>
          <w:spacing w:val="4"/>
        </w:rPr>
        <w:t>9</w:t>
      </w:r>
      <w:r>
        <w:rPr>
          <w:rFonts w:ascii="Times New Roman" w:hAnsi="Times New Roman" w:eastAsia="Times New Roman"/>
          <w:spacing w:val="7"/>
        </w:rPr>
        <w:t>9</w:t>
      </w:r>
      <w:r>
        <w:rPr>
          <w:rFonts w:ascii="Times New Roman" w:hAnsi="Times New Roman" w:eastAsia="Times New Roman"/>
          <w:spacing w:val="4"/>
        </w:rPr>
        <w:t>-</w:t>
      </w:r>
      <w:r>
        <w:rPr>
          <w:rFonts w:ascii="Times New Roman" w:hAnsi="Times New Roman" w:eastAsia="Times New Roman"/>
          <w:spacing w:val="7"/>
        </w:rPr>
        <w:t>2</w:t>
      </w:r>
      <w:r>
        <w:rPr>
          <w:rFonts w:ascii="Times New Roman" w:hAnsi="Times New Roman" w:eastAsia="Times New Roman"/>
          <w:spacing w:val="4"/>
        </w:rPr>
        <w:t>0</w:t>
      </w:r>
      <w:r>
        <w:rPr>
          <w:rFonts w:ascii="Times New Roman" w:hAnsi="Times New Roman" w:eastAsia="Times New Roman"/>
          <w:spacing w:val="7"/>
        </w:rPr>
        <w:t>2</w:t>
      </w:r>
      <w:r>
        <w:rPr>
          <w:rFonts w:ascii="Times New Roman" w:hAnsi="Times New Roman" w:eastAsia="Times New Roman"/>
          <w:spacing w:val="4"/>
        </w:rPr>
        <w:t>0</w:t>
      </w:r>
      <w:r>
        <w:rPr>
          <w:rFonts w:ascii="Times New Roman" w:hAnsi="Times New Roman" w:eastAsia="Times New Roman"/>
          <w:spacing w:val="13"/>
        </w:rPr>
        <w:t>)</w:t>
      </w:r>
      <w:r>
        <w:rPr>
          <w:spacing w:val="14"/>
        </w:rPr>
        <w:t>，采用库房、</w:t>
      </w:r>
      <w:r>
        <w:rPr>
          <w:spacing w:val="20"/>
        </w:rPr>
        <w:t>包装工具</w:t>
      </w:r>
      <w:r>
        <w:rPr>
          <w:rFonts w:ascii="Times New Roman" w:hAnsi="Times New Roman" w:eastAsia="Times New Roman"/>
          <w:spacing w:val="8"/>
        </w:rPr>
        <w:t>(</w:t>
      </w:r>
      <w:r>
        <w:rPr>
          <w:spacing w:val="14"/>
        </w:rPr>
        <w:t>罐、桶、包装袋等</w:t>
      </w:r>
      <w:r>
        <w:rPr>
          <w:rFonts w:ascii="Times New Roman" w:hAnsi="Times New Roman" w:eastAsia="Times New Roman"/>
          <w:spacing w:val="8"/>
        </w:rPr>
        <w:t>)</w:t>
      </w:r>
      <w:r>
        <w:rPr>
          <w:spacing w:val="11"/>
        </w:rPr>
        <w:t>贮存一般工业固体废物过程的污染控制，其贮存过程应满</w:t>
      </w:r>
      <w:r>
        <w:rPr>
          <w:spacing w:val="1"/>
        </w:rPr>
        <w:t>足相应防渗漏、防雨淋、防扬尘等环境保护要求。危险废物执行《危险废物贮存污染控制</w:t>
      </w:r>
      <w:r>
        <w:rPr>
          <w:spacing w:val="7"/>
        </w:rPr>
        <w:t>标准》</w:t>
      </w:r>
      <w:r>
        <w:rPr>
          <w:rFonts w:ascii="Times New Roman" w:hAnsi="Times New Roman" w:eastAsia="Times New Roman"/>
          <w:spacing w:val="1"/>
        </w:rPr>
        <w:t>(</w:t>
      </w:r>
      <w:r>
        <w:rPr>
          <w:rFonts w:ascii="Times New Roman" w:hAnsi="Times New Roman" w:eastAsia="Times New Roman"/>
          <w:spacing w:val="-1"/>
        </w:rPr>
        <w:t>G</w:t>
      </w:r>
      <w:r>
        <w:rPr>
          <w:rFonts w:ascii="Times New Roman" w:hAnsi="Times New Roman" w:eastAsia="Times New Roman"/>
        </w:rPr>
        <w:t>B1</w:t>
      </w:r>
      <w:r>
        <w:rPr>
          <w:rFonts w:ascii="Times New Roman" w:hAnsi="Times New Roman" w:eastAsia="Times New Roman"/>
          <w:spacing w:val="2"/>
        </w:rPr>
        <w:t>8597</w:t>
      </w:r>
      <w:r>
        <w:rPr>
          <w:rFonts w:ascii="Times New Roman" w:hAnsi="Times New Roman" w:eastAsia="Times New Roman"/>
          <w:spacing w:val="1"/>
        </w:rPr>
        <w:t>-</w:t>
      </w:r>
      <w:r>
        <w:rPr>
          <w:rFonts w:ascii="Times New Roman" w:hAnsi="Times New Roman" w:eastAsia="Times New Roman"/>
          <w:spacing w:val="2"/>
        </w:rPr>
        <w:t>2</w:t>
      </w:r>
      <w:r>
        <w:rPr>
          <w:rFonts w:ascii="Times New Roman" w:hAnsi="Times New Roman" w:eastAsia="Times New Roman"/>
        </w:rPr>
        <w:t>0</w:t>
      </w:r>
      <w:r>
        <w:rPr>
          <w:rFonts w:ascii="Times New Roman" w:hAnsi="Times New Roman" w:eastAsia="Times New Roman"/>
          <w:spacing w:val="2"/>
        </w:rPr>
        <w:t>23</w:t>
      </w:r>
      <w:r>
        <w:rPr>
          <w:rFonts w:ascii="Times New Roman" w:hAnsi="Times New Roman" w:eastAsia="Times New Roman"/>
          <w:spacing w:val="8"/>
        </w:rPr>
        <w:t>)</w:t>
      </w:r>
      <w:r>
        <w:rPr>
          <w:spacing w:val="7"/>
        </w:rPr>
        <w:t>、《危险废物焚烧污染控制标准》</w:t>
      </w:r>
      <w:r>
        <w:rPr>
          <w:rFonts w:ascii="Times New Roman" w:hAnsi="Times New Roman" w:eastAsia="Times New Roman"/>
          <w:spacing w:val="4"/>
        </w:rPr>
        <w:t>(</w:t>
      </w:r>
      <w:r>
        <w:rPr>
          <w:rFonts w:ascii="Times New Roman" w:hAnsi="Times New Roman" w:eastAsia="Times New Roman"/>
          <w:spacing w:val="-1"/>
        </w:rPr>
        <w:t>G</w:t>
      </w:r>
      <w:r>
        <w:rPr>
          <w:rFonts w:ascii="Times New Roman" w:hAnsi="Times New Roman" w:eastAsia="Times New Roman"/>
          <w:spacing w:val="-2"/>
        </w:rPr>
        <w:t>B</w:t>
      </w:r>
      <w:r>
        <w:rPr>
          <w:rFonts w:ascii="Times New Roman" w:hAnsi="Times New Roman" w:eastAsia="Times New Roman"/>
          <w:spacing w:val="2"/>
        </w:rPr>
        <w:t>18</w:t>
      </w:r>
      <w:r>
        <w:rPr>
          <w:rFonts w:ascii="Times New Roman" w:hAnsi="Times New Roman" w:eastAsia="Times New Roman"/>
        </w:rPr>
        <w:t>484</w:t>
      </w:r>
      <w:r>
        <w:rPr>
          <w:rFonts w:ascii="Times New Roman" w:hAnsi="Times New Roman" w:eastAsia="Times New Roman"/>
          <w:spacing w:val="-1"/>
        </w:rPr>
        <w:t>-</w:t>
      </w:r>
      <w:r>
        <w:rPr>
          <w:rFonts w:ascii="Times New Roman" w:hAnsi="Times New Roman" w:eastAsia="Times New Roman"/>
          <w:spacing w:val="7"/>
        </w:rPr>
        <w:t>2</w:t>
      </w:r>
      <w:r>
        <w:rPr>
          <w:rFonts w:ascii="Times New Roman" w:hAnsi="Times New Roman" w:eastAsia="Times New Roman"/>
          <w:spacing w:val="16"/>
        </w:rPr>
        <w:t>0</w:t>
      </w:r>
      <w:r>
        <w:rPr>
          <w:rFonts w:ascii="Times New Roman" w:hAnsi="Times New Roman" w:eastAsia="Times New Roman"/>
          <w:spacing w:val="9"/>
        </w:rPr>
        <w:t>2</w:t>
      </w:r>
      <w:r>
        <w:rPr>
          <w:rFonts w:ascii="Times New Roman" w:hAnsi="Times New Roman" w:eastAsia="Times New Roman"/>
          <w:spacing w:val="2"/>
        </w:rPr>
        <w:t>0</w:t>
      </w:r>
      <w:r>
        <w:rPr>
          <w:rFonts w:ascii="Times New Roman" w:hAnsi="Times New Roman" w:eastAsia="Times New Roman"/>
          <w:spacing w:val="13"/>
        </w:rPr>
        <w:t>)</w:t>
      </w:r>
      <w:r>
        <w:rPr>
          <w:spacing w:val="12"/>
        </w:rPr>
        <w:t>、《危险废物识</w:t>
      </w:r>
      <w:r>
        <w:rPr>
          <w:spacing w:val="14"/>
        </w:rPr>
        <w:t>别标志设置技术规范》</w:t>
      </w:r>
      <w:r>
        <w:rPr>
          <w:rFonts w:ascii="Times New Roman" w:hAnsi="Times New Roman" w:eastAsia="Times New Roman"/>
          <w:spacing w:val="6"/>
        </w:rPr>
        <w:t>(</w:t>
      </w:r>
      <w:r>
        <w:rPr>
          <w:rFonts w:ascii="Times New Roman" w:hAnsi="Times New Roman" w:eastAsia="Times New Roman"/>
          <w:spacing w:val="-1"/>
        </w:rPr>
        <w:t>H</w:t>
      </w:r>
      <w:r>
        <w:rPr>
          <w:rFonts w:ascii="Times New Roman" w:hAnsi="Times New Roman" w:eastAsia="Times New Roman"/>
        </w:rPr>
        <w:t>J</w:t>
      </w:r>
      <w:r>
        <w:rPr>
          <w:rFonts w:ascii="Times New Roman" w:hAnsi="Times New Roman" w:eastAsia="Times New Roman"/>
          <w:spacing w:val="2"/>
        </w:rPr>
        <w:t>1</w:t>
      </w:r>
      <w:r>
        <w:rPr>
          <w:rFonts w:ascii="Times New Roman" w:hAnsi="Times New Roman" w:eastAsia="Times New Roman"/>
          <w:spacing w:val="7"/>
        </w:rPr>
        <w:t>2</w:t>
      </w:r>
      <w:r>
        <w:rPr>
          <w:rFonts w:ascii="Times New Roman" w:hAnsi="Times New Roman" w:eastAsia="Times New Roman"/>
          <w:spacing w:val="4"/>
        </w:rPr>
        <w:t>7</w:t>
      </w:r>
      <w:r>
        <w:rPr>
          <w:rFonts w:ascii="Times New Roman" w:hAnsi="Times New Roman" w:eastAsia="Times New Roman"/>
          <w:spacing w:val="9"/>
        </w:rPr>
        <w:t>6</w:t>
      </w:r>
      <w:r>
        <w:rPr>
          <w:rFonts w:ascii="Times New Roman" w:hAnsi="Times New Roman" w:eastAsia="Times New Roman"/>
          <w:spacing w:val="6"/>
        </w:rPr>
        <w:t>-</w:t>
      </w:r>
      <w:r>
        <w:rPr>
          <w:rFonts w:ascii="Times New Roman" w:hAnsi="Times New Roman" w:eastAsia="Times New Roman"/>
          <w:spacing w:val="2"/>
        </w:rPr>
        <w:t>2</w:t>
      </w:r>
      <w:r>
        <w:rPr>
          <w:rFonts w:ascii="Times New Roman" w:hAnsi="Times New Roman" w:eastAsia="Times New Roman"/>
          <w:spacing w:val="7"/>
        </w:rPr>
        <w:t>0</w:t>
      </w:r>
      <w:r>
        <w:rPr>
          <w:rFonts w:ascii="Times New Roman" w:hAnsi="Times New Roman" w:eastAsia="Times New Roman"/>
          <w:spacing w:val="4"/>
        </w:rPr>
        <w:t>22</w:t>
      </w:r>
      <w:r>
        <w:rPr>
          <w:rFonts w:ascii="Times New Roman" w:hAnsi="Times New Roman" w:eastAsia="Times New Roman"/>
          <w:spacing w:val="13"/>
        </w:rPr>
        <w:t>)</w:t>
      </w:r>
      <w:r>
        <w:rPr>
          <w:spacing w:val="14"/>
        </w:rPr>
        <w:t>、《环境保护图形标志</w:t>
      </w:r>
      <w:r>
        <w:rPr>
          <w:rFonts w:ascii="Times New Roman" w:hAnsi="Times New Roman" w:eastAsia="Times New Roman"/>
          <w:spacing w:val="9"/>
        </w:rPr>
        <w:t>—</w:t>
      </w:r>
      <w:r>
        <w:rPr>
          <w:spacing w:val="16"/>
        </w:rPr>
        <w:t>固体废物贮存</w:t>
      </w:r>
      <w:r>
        <w:rPr>
          <w:rFonts w:ascii="Times New Roman" w:hAnsi="Times New Roman" w:eastAsia="Times New Roman"/>
          <w:spacing w:val="11"/>
        </w:rPr>
        <w:t>(</w:t>
      </w:r>
      <w:r>
        <w:rPr>
          <w:spacing w:val="16"/>
        </w:rPr>
        <w:t>处置</w:t>
      </w:r>
      <w:r>
        <w:rPr>
          <w:rFonts w:ascii="Times New Roman" w:hAnsi="Times New Roman" w:eastAsia="Times New Roman"/>
          <w:spacing w:val="11"/>
        </w:rPr>
        <w:t>)</w:t>
      </w:r>
      <w:r>
        <w:rPr>
          <w:spacing w:val="8"/>
        </w:rPr>
        <w:t>场》 </w:t>
      </w:r>
      <w:r>
        <w:rPr>
          <w:rFonts w:ascii="Times New Roman" w:hAnsi="Times New Roman" w:eastAsia="Times New Roman"/>
          <w:spacing w:val="6"/>
        </w:rPr>
        <w:t>(</w:t>
      </w:r>
      <w:r>
        <w:rPr>
          <w:rFonts w:ascii="Times New Roman" w:hAnsi="Times New Roman" w:eastAsia="Times New Roman"/>
          <w:spacing w:val="-1"/>
        </w:rPr>
        <w:t>G</w:t>
      </w:r>
      <w:r>
        <w:rPr>
          <w:rFonts w:ascii="Times New Roman" w:hAnsi="Times New Roman" w:eastAsia="Times New Roman"/>
        </w:rPr>
        <w:t>B</w:t>
      </w:r>
      <w:r>
        <w:rPr>
          <w:rFonts w:ascii="Times New Roman" w:hAnsi="Times New Roman" w:eastAsia="Times New Roman"/>
          <w:spacing w:val="2"/>
        </w:rPr>
        <w:t>1</w:t>
      </w:r>
      <w:r>
        <w:rPr>
          <w:rFonts w:ascii="Times New Roman" w:hAnsi="Times New Roman" w:eastAsia="Times New Roman"/>
          <w:spacing w:val="7"/>
        </w:rPr>
        <w:t>5562.2</w:t>
      </w:r>
      <w:r>
        <w:rPr>
          <w:rFonts w:ascii="Times New Roman" w:hAnsi="Times New Roman" w:eastAsia="Times New Roman"/>
          <w:spacing w:val="6"/>
        </w:rPr>
        <w:t>-</w:t>
      </w:r>
      <w:r>
        <w:rPr>
          <w:rFonts w:ascii="Times New Roman" w:hAnsi="Times New Roman" w:eastAsia="Times New Roman"/>
          <w:spacing w:val="7"/>
        </w:rPr>
        <w:t>1995</w:t>
      </w:r>
      <w:r>
        <w:rPr>
          <w:rFonts w:ascii="Times New Roman" w:hAnsi="Times New Roman" w:eastAsia="Times New Roman"/>
          <w:spacing w:val="11"/>
        </w:rPr>
        <w:t>)</w:t>
      </w:r>
      <w:r>
        <w:rPr>
          <w:spacing w:val="10"/>
        </w:rPr>
        <w:t>及其修改单等相关要求。</w:t>
      </w:r>
    </w:p>
    <w:p>
      <w:pPr>
        <w:pStyle w:val="BodyText"/>
        <w:spacing w:before="104"/>
      </w:pPr>
    </w:p>
    <w:p>
      <w:pPr>
        <w:pStyle w:val="ListParagraph"/>
        <w:numPr>
          <w:ilvl w:val="1"/>
          <w:numId w:val="34"/>
        </w:numPr>
        <w:tabs>
          <w:tab w:pos="500" w:val="left" w:leader="none"/>
        </w:tabs>
        <w:spacing w:line="240" w:lineRule="auto" w:before="0" w:after="0"/>
        <w:ind w:left="500" w:right="0" w:hanging="360"/>
        <w:jc w:val="both"/>
        <w:rPr>
          <w:sz w:val="24"/>
        </w:rPr>
      </w:pPr>
      <w:bookmarkStart w:name="6.2总量控制指标" w:id="142"/>
      <w:bookmarkEnd w:id="142"/>
      <w:r>
        <w:rPr/>
      </w:r>
      <w:bookmarkStart w:name="_bookmark31" w:id="143"/>
      <w:bookmarkEnd w:id="143"/>
      <w:r>
        <w:rPr/>
      </w:r>
      <w:r>
        <w:rPr>
          <w:spacing w:val="-2"/>
          <w:sz w:val="24"/>
        </w:rPr>
        <w:t>总量控制指标</w:t>
      </w:r>
    </w:p>
    <w:p>
      <w:pPr>
        <w:pStyle w:val="BodyText"/>
        <w:spacing w:line="364" w:lineRule="auto" w:before="158"/>
        <w:ind w:left="140" w:right="139" w:firstLine="480"/>
        <w:jc w:val="both"/>
      </w:pPr>
      <w:r>
        <w:rPr>
          <w:spacing w:val="-3"/>
        </w:rPr>
        <w:t>企业目前一共审批了 </w:t>
      </w:r>
      <w:r>
        <w:rPr>
          <w:rFonts w:ascii="Times New Roman" w:hAnsi="Times New Roman" w:eastAsia="Times New Roman"/>
        </w:rPr>
        <w:t>2</w:t>
      </w:r>
      <w:r>
        <w:rPr>
          <w:rFonts w:ascii="Times New Roman" w:hAnsi="Times New Roman" w:eastAsia="Times New Roman"/>
          <w:spacing w:val="3"/>
        </w:rPr>
        <w:t> </w:t>
      </w:r>
      <w:r>
        <w:rPr/>
        <w:t>个项目，其中</w:t>
      </w:r>
      <w:r>
        <w:rPr>
          <w:rFonts w:ascii="Times New Roman" w:hAnsi="Times New Roman" w:eastAsia="Times New Roman"/>
        </w:rPr>
        <w:t>“</w:t>
      </w:r>
      <w:r>
        <w:rPr/>
        <w:t>浙江上虞电子材料基地项目（二期）</w:t>
      </w:r>
      <w:r>
        <w:rPr>
          <w:rFonts w:ascii="Times New Roman" w:hAnsi="Times New Roman" w:eastAsia="Times New Roman"/>
        </w:rPr>
        <w:t>”</w:t>
      </w:r>
      <w:r>
        <w:rPr/>
        <w:t>已完成总量</w:t>
      </w:r>
      <w:r>
        <w:rPr>
          <w:spacing w:val="-2"/>
        </w:rPr>
        <w:t>交易或区域调剂；</w:t>
      </w:r>
      <w:r>
        <w:rPr>
          <w:rFonts w:ascii="Times New Roman" w:hAnsi="Times New Roman" w:eastAsia="Times New Roman"/>
          <w:spacing w:val="-2"/>
        </w:rPr>
        <w:t>“</w:t>
      </w:r>
      <w:r>
        <w:rPr>
          <w:spacing w:val="-2"/>
        </w:rPr>
        <w:t>新能源电池材料一体化项目一期</w:t>
      </w:r>
      <w:r>
        <w:rPr>
          <w:rFonts w:ascii="Times New Roman" w:hAnsi="Times New Roman" w:eastAsia="Times New Roman"/>
          <w:spacing w:val="-2"/>
        </w:rPr>
        <w:t>”</w:t>
      </w:r>
      <w:r>
        <w:rPr>
          <w:spacing w:val="-2"/>
        </w:rPr>
        <w:t>因市场原因暂缓实施，暂未完成总量申购及区域调剂。</w:t>
      </w:r>
    </w:p>
    <w:p>
      <w:pPr>
        <w:pStyle w:val="BodyText"/>
        <w:spacing w:line="364" w:lineRule="auto"/>
        <w:ind w:left="140" w:right="139" w:firstLine="480"/>
        <w:jc w:val="both"/>
      </w:pPr>
      <w:r>
        <w:rPr>
          <w:spacing w:val="-4"/>
        </w:rPr>
        <w:t>本次</w:t>
      </w:r>
      <w:r>
        <w:rPr>
          <w:rFonts w:ascii="Times New Roman" w:hAnsi="Times New Roman" w:eastAsia="Times New Roman"/>
          <w:spacing w:val="-4"/>
        </w:rPr>
        <w:t>“</w:t>
      </w:r>
      <w:r>
        <w:rPr>
          <w:spacing w:val="-14"/>
        </w:rPr>
        <w:t>浙江上虞电子材料基地项目</w:t>
      </w:r>
      <w:r>
        <w:rPr>
          <w:spacing w:val="-4"/>
        </w:rPr>
        <w:t>（二期</w:t>
      </w:r>
      <w:r>
        <w:rPr>
          <w:spacing w:val="-120"/>
        </w:rPr>
        <w:t>）</w:t>
      </w:r>
      <w:r>
        <w:rPr>
          <w:rFonts w:ascii="Times New Roman" w:hAnsi="Times New Roman" w:eastAsia="Times New Roman"/>
          <w:spacing w:val="-1"/>
        </w:rPr>
        <w:t>”</w:t>
      </w:r>
      <w:r>
        <w:rPr>
          <w:spacing w:val="-6"/>
        </w:rPr>
        <w:t>已经绍兴市生态环境局于 </w:t>
      </w:r>
      <w:r>
        <w:rPr>
          <w:rFonts w:ascii="Times New Roman" w:hAnsi="Times New Roman" w:eastAsia="Times New Roman"/>
          <w:spacing w:val="-4"/>
        </w:rPr>
        <w:t>2024</w:t>
      </w:r>
      <w:r>
        <w:rPr>
          <w:rFonts w:ascii="Times New Roman" w:hAnsi="Times New Roman" w:eastAsia="Times New Roman"/>
          <w:spacing w:val="-11"/>
        </w:rPr>
        <w:t> </w:t>
      </w:r>
      <w:r>
        <w:rPr>
          <w:spacing w:val="-15"/>
        </w:rPr>
        <w:t>年 </w:t>
      </w:r>
      <w:r>
        <w:rPr>
          <w:rFonts w:ascii="Times New Roman" w:hAnsi="Times New Roman" w:eastAsia="Times New Roman"/>
          <w:spacing w:val="-4"/>
        </w:rPr>
        <w:t>4</w:t>
      </w:r>
      <w:r>
        <w:rPr>
          <w:rFonts w:ascii="Times New Roman" w:hAnsi="Times New Roman" w:eastAsia="Times New Roman"/>
          <w:spacing w:val="-11"/>
        </w:rPr>
        <w:t> </w:t>
      </w:r>
      <w:r>
        <w:rPr>
          <w:spacing w:val="-15"/>
        </w:rPr>
        <w:t>月 </w:t>
      </w:r>
      <w:r>
        <w:rPr>
          <w:rFonts w:ascii="Times New Roman" w:hAnsi="Times New Roman" w:eastAsia="Times New Roman"/>
          <w:spacing w:val="-4"/>
        </w:rPr>
        <w:t>30</w:t>
      </w:r>
      <w:r>
        <w:rPr>
          <w:rFonts w:ascii="Times New Roman" w:hAnsi="Times New Roman" w:eastAsia="Times New Roman"/>
          <w:spacing w:val="8"/>
        </w:rPr>
        <w:t> </w:t>
      </w:r>
      <w:r>
        <w:rPr>
          <w:spacing w:val="-4"/>
        </w:rPr>
        <w:t>日</w:t>
      </w:r>
      <w:r>
        <w:rPr>
          <w:rFonts w:ascii="Times New Roman" w:hAnsi="Times New Roman" w:eastAsia="Times New Roman"/>
          <w:spacing w:val="-4"/>
        </w:rPr>
        <w:t>“</w:t>
      </w:r>
      <w:r>
        <w:rPr>
          <w:spacing w:val="-4"/>
        </w:rPr>
        <w:t>绍</w:t>
      </w:r>
      <w:r>
        <w:rPr>
          <w:spacing w:val="-2"/>
        </w:rPr>
        <w:t>市环审</w:t>
      </w:r>
      <w:r>
        <w:rPr>
          <w:rFonts w:ascii="Times New Roman" w:hAnsi="Times New Roman" w:eastAsia="Times New Roman"/>
          <w:spacing w:val="-2"/>
        </w:rPr>
        <w:t>[2024]30 </w:t>
      </w:r>
      <w:r>
        <w:rPr>
          <w:spacing w:val="-2"/>
        </w:rPr>
        <w:t>号</w:t>
      </w:r>
      <w:r>
        <w:rPr>
          <w:rFonts w:ascii="Times New Roman" w:hAnsi="Times New Roman" w:eastAsia="Times New Roman"/>
          <w:spacing w:val="-2"/>
        </w:rPr>
        <w:t>”</w:t>
      </w:r>
      <w:r>
        <w:rPr>
          <w:spacing w:val="-2"/>
        </w:rPr>
        <w:t>进行了审批，根据该项目环评报告及批复意见、排污许可证，可知项目及</w:t>
      </w:r>
      <w:r>
        <w:rPr>
          <w:spacing w:val="-3"/>
        </w:rPr>
        <w:t>项目实施后全厂总量控制指标见表 </w:t>
      </w:r>
      <w:r>
        <w:rPr>
          <w:rFonts w:ascii="Times New Roman" w:hAnsi="Times New Roman" w:eastAsia="Times New Roman"/>
        </w:rPr>
        <w:t>6-12</w:t>
      </w:r>
      <w:r>
        <w:rPr/>
        <w:t>。</w:t>
      </w:r>
    </w:p>
    <w:p>
      <w:pPr>
        <w:pStyle w:val="BodyText"/>
        <w:spacing w:after="0" w:line="364" w:lineRule="auto"/>
        <w:jc w:val="both"/>
        <w:sectPr>
          <w:pgSz w:w="11910" w:h="16840"/>
          <w:pgMar w:header="897" w:footer="1047" w:top="1080" w:bottom="1240" w:left="992" w:right="992"/>
        </w:sectPr>
      </w:pPr>
    </w:p>
    <w:p>
      <w:pPr>
        <w:tabs>
          <w:tab w:pos="859" w:val="left" w:leader="none"/>
        </w:tabs>
        <w:spacing w:before="2" w:after="2"/>
        <w:ind w:left="-1" w:right="2" w:firstLine="0"/>
        <w:jc w:val="center"/>
        <w:rPr>
          <w:rFonts w:ascii="Times New Roman" w:eastAsia="Times New Roman"/>
          <w:b/>
          <w:sz w:val="21"/>
        </w:rPr>
      </w:pPr>
      <w:bookmarkStart w:name="表6-12  项目及项目实施后全厂总量控制一览表  单位：除注明外，t/a" w:id="144"/>
      <w:bookmarkEnd w:id="144"/>
      <w:r>
        <w:rPr/>
      </w:r>
      <w:r>
        <w:rPr>
          <w:spacing w:val="-2"/>
          <w:sz w:val="21"/>
        </w:rPr>
        <w:t>表</w:t>
      </w:r>
      <w:r>
        <w:rPr>
          <w:spacing w:val="-47"/>
          <w:sz w:val="21"/>
        </w:rPr>
        <w:t> </w:t>
      </w:r>
      <w:r>
        <w:rPr>
          <w:rFonts w:ascii="Times New Roman" w:eastAsia="Times New Roman"/>
          <w:b/>
          <w:spacing w:val="-2"/>
          <w:sz w:val="21"/>
        </w:rPr>
        <w:t>6-</w:t>
      </w:r>
      <w:r>
        <w:rPr>
          <w:rFonts w:ascii="Times New Roman" w:eastAsia="Times New Roman"/>
          <w:b/>
          <w:spacing w:val="-5"/>
          <w:sz w:val="21"/>
        </w:rPr>
        <w:t>12</w:t>
      </w:r>
      <w:r>
        <w:rPr>
          <w:rFonts w:ascii="Times New Roman" w:eastAsia="Times New Roman"/>
          <w:b/>
          <w:sz w:val="21"/>
        </w:rPr>
        <w:tab/>
      </w:r>
      <w:r>
        <w:rPr>
          <w:sz w:val="21"/>
        </w:rPr>
        <w:t>项目及项目实施后全厂总量控制一览表</w:t>
      </w:r>
      <w:r>
        <w:rPr>
          <w:spacing w:val="39"/>
          <w:w w:val="150"/>
          <w:sz w:val="21"/>
        </w:rPr>
        <w:t> </w:t>
      </w:r>
      <w:r>
        <w:rPr>
          <w:sz w:val="21"/>
        </w:rPr>
        <w:t>单位：除注明外</w:t>
      </w:r>
      <w:r>
        <w:rPr>
          <w:spacing w:val="-4"/>
          <w:sz w:val="21"/>
        </w:rPr>
        <w:t>，</w:t>
      </w:r>
      <w:r>
        <w:rPr>
          <w:rFonts w:ascii="Times New Roman" w:eastAsia="Times New Roman"/>
          <w:b/>
          <w:spacing w:val="-4"/>
          <w:sz w:val="21"/>
        </w:rPr>
        <w:t>t/a</w:t>
      </w: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3"/>
        <w:gridCol w:w="831"/>
        <w:gridCol w:w="1252"/>
        <w:gridCol w:w="781"/>
        <w:gridCol w:w="1246"/>
        <w:gridCol w:w="1246"/>
        <w:gridCol w:w="1246"/>
        <w:gridCol w:w="1247"/>
        <w:gridCol w:w="1259"/>
      </w:tblGrid>
      <w:tr>
        <w:trPr>
          <w:trHeight w:val="545" w:hRule="atLeast"/>
        </w:trPr>
        <w:tc>
          <w:tcPr>
            <w:tcW w:w="583" w:type="dxa"/>
          </w:tcPr>
          <w:p>
            <w:pPr>
              <w:pStyle w:val="TableParagraph"/>
              <w:spacing w:before="137"/>
              <w:ind w:left="79"/>
              <w:jc w:val="left"/>
              <w:rPr>
                <w:sz w:val="21"/>
              </w:rPr>
            </w:pPr>
            <w:r>
              <w:rPr>
                <w:spacing w:val="-6"/>
                <w:sz w:val="21"/>
              </w:rPr>
              <w:t>类型</w:t>
            </w:r>
          </w:p>
        </w:tc>
        <w:tc>
          <w:tcPr>
            <w:tcW w:w="2083" w:type="dxa"/>
            <w:gridSpan w:val="2"/>
          </w:tcPr>
          <w:p>
            <w:pPr>
              <w:pStyle w:val="TableParagraph"/>
              <w:spacing w:before="137"/>
              <w:ind w:left="9"/>
              <w:rPr>
                <w:sz w:val="21"/>
              </w:rPr>
            </w:pPr>
            <w:r>
              <w:rPr>
                <w:spacing w:val="-5"/>
                <w:sz w:val="21"/>
              </w:rPr>
              <w:t>污染物</w:t>
            </w:r>
          </w:p>
        </w:tc>
        <w:tc>
          <w:tcPr>
            <w:tcW w:w="781" w:type="dxa"/>
          </w:tcPr>
          <w:p>
            <w:pPr>
              <w:pStyle w:val="TableParagraph"/>
              <w:spacing w:before="137"/>
              <w:ind w:left="12" w:right="6"/>
              <w:rPr>
                <w:sz w:val="21"/>
              </w:rPr>
            </w:pPr>
            <w:r>
              <w:rPr>
                <w:spacing w:val="-6"/>
                <w:sz w:val="21"/>
              </w:rPr>
              <w:t>单位</w:t>
            </w:r>
          </w:p>
        </w:tc>
        <w:tc>
          <w:tcPr>
            <w:tcW w:w="1246" w:type="dxa"/>
          </w:tcPr>
          <w:p>
            <w:pPr>
              <w:pStyle w:val="TableParagraph"/>
              <w:ind w:left="11" w:right="4"/>
              <w:rPr>
                <w:sz w:val="21"/>
              </w:rPr>
            </w:pPr>
            <w:r>
              <w:rPr>
                <w:spacing w:val="-4"/>
                <w:sz w:val="21"/>
              </w:rPr>
              <w:t>现有企业原</w:t>
            </w:r>
          </w:p>
          <w:p>
            <w:pPr>
              <w:pStyle w:val="TableParagraph"/>
              <w:spacing w:line="251" w:lineRule="exact" w:before="4"/>
              <w:ind w:left="11" w:right="4"/>
              <w:rPr>
                <w:sz w:val="21"/>
              </w:rPr>
            </w:pPr>
            <w:r>
              <w:rPr>
                <w:spacing w:val="-4"/>
                <w:sz w:val="21"/>
              </w:rPr>
              <w:t>核定量①</w:t>
            </w:r>
          </w:p>
        </w:tc>
        <w:tc>
          <w:tcPr>
            <w:tcW w:w="1246" w:type="dxa"/>
          </w:tcPr>
          <w:p>
            <w:pPr>
              <w:pStyle w:val="TableParagraph"/>
              <w:ind w:left="95"/>
              <w:jc w:val="left"/>
              <w:rPr>
                <w:rFonts w:ascii="Times New Roman" w:hAnsi="Times New Roman" w:eastAsia="Times New Roman"/>
                <w:b/>
                <w:sz w:val="21"/>
              </w:rPr>
            </w:pPr>
            <w:r>
              <w:rPr>
                <w:spacing w:val="-2"/>
                <w:sz w:val="21"/>
              </w:rPr>
              <w:t>本次</w:t>
            </w:r>
            <w:r>
              <w:rPr>
                <w:rFonts w:ascii="Times New Roman" w:hAnsi="Times New Roman" w:eastAsia="Times New Roman"/>
                <w:b/>
                <w:spacing w:val="-2"/>
                <w:sz w:val="21"/>
              </w:rPr>
              <w:t>“</w:t>
            </w:r>
            <w:r>
              <w:rPr>
                <w:spacing w:val="-2"/>
                <w:sz w:val="21"/>
              </w:rPr>
              <w:t>二期</w:t>
            </w:r>
            <w:r>
              <w:rPr>
                <w:rFonts w:ascii="Times New Roman" w:hAnsi="Times New Roman" w:eastAsia="Times New Roman"/>
                <w:b/>
                <w:spacing w:val="-10"/>
                <w:sz w:val="21"/>
              </w:rPr>
              <w:t>”</w:t>
            </w:r>
          </w:p>
          <w:p>
            <w:pPr>
              <w:pStyle w:val="TableParagraph"/>
              <w:spacing w:line="251" w:lineRule="exact" w:before="4"/>
              <w:ind w:left="95"/>
              <w:jc w:val="left"/>
              <w:rPr>
                <w:sz w:val="21"/>
              </w:rPr>
            </w:pPr>
            <w:r>
              <w:rPr>
                <w:spacing w:val="-4"/>
                <w:sz w:val="21"/>
              </w:rPr>
              <w:t>项目审批量</w:t>
            </w:r>
          </w:p>
        </w:tc>
        <w:tc>
          <w:tcPr>
            <w:tcW w:w="1246" w:type="dxa"/>
          </w:tcPr>
          <w:p>
            <w:pPr>
              <w:pStyle w:val="TableParagraph"/>
              <w:ind w:left="11" w:right="6"/>
              <w:rPr>
                <w:sz w:val="21"/>
              </w:rPr>
            </w:pPr>
            <w:r>
              <w:rPr>
                <w:spacing w:val="-4"/>
                <w:sz w:val="21"/>
              </w:rPr>
              <w:t>项目实施后</w:t>
            </w:r>
          </w:p>
          <w:p>
            <w:pPr>
              <w:pStyle w:val="TableParagraph"/>
              <w:spacing w:line="251" w:lineRule="exact" w:before="4"/>
              <w:ind w:left="11" w:right="3"/>
              <w:rPr>
                <w:sz w:val="21"/>
              </w:rPr>
            </w:pPr>
            <w:r>
              <w:rPr>
                <w:spacing w:val="-5"/>
                <w:sz w:val="21"/>
              </w:rPr>
              <w:t>全厂量</w:t>
            </w:r>
          </w:p>
        </w:tc>
        <w:tc>
          <w:tcPr>
            <w:tcW w:w="1247" w:type="dxa"/>
          </w:tcPr>
          <w:p>
            <w:pPr>
              <w:pStyle w:val="TableParagraph"/>
              <w:ind w:left="10" w:right="7"/>
              <w:rPr>
                <w:sz w:val="21"/>
              </w:rPr>
            </w:pPr>
            <w:r>
              <w:rPr>
                <w:spacing w:val="-4"/>
                <w:sz w:val="21"/>
              </w:rPr>
              <w:t>已申购排污</w:t>
            </w:r>
          </w:p>
          <w:p>
            <w:pPr>
              <w:pStyle w:val="TableParagraph"/>
              <w:spacing w:line="251" w:lineRule="exact" w:before="4"/>
              <w:ind w:left="10" w:right="4"/>
              <w:rPr>
                <w:sz w:val="21"/>
              </w:rPr>
            </w:pPr>
            <w:r>
              <w:rPr>
                <w:spacing w:val="-5"/>
                <w:sz w:val="21"/>
              </w:rPr>
              <w:t>总量②</w:t>
            </w:r>
          </w:p>
        </w:tc>
        <w:tc>
          <w:tcPr>
            <w:tcW w:w="1259" w:type="dxa"/>
          </w:tcPr>
          <w:p>
            <w:pPr>
              <w:pStyle w:val="TableParagraph"/>
              <w:ind w:left="11" w:right="8"/>
              <w:rPr>
                <w:sz w:val="21"/>
              </w:rPr>
            </w:pPr>
            <w:r>
              <w:rPr>
                <w:spacing w:val="-4"/>
                <w:sz w:val="21"/>
              </w:rPr>
              <w:t>排污许可证</w:t>
            </w:r>
          </w:p>
          <w:p>
            <w:pPr>
              <w:pStyle w:val="TableParagraph"/>
              <w:spacing w:line="251" w:lineRule="exact" w:before="4"/>
              <w:ind w:left="11" w:right="3"/>
              <w:rPr>
                <w:sz w:val="21"/>
              </w:rPr>
            </w:pPr>
            <w:r>
              <w:rPr>
                <w:spacing w:val="-4"/>
                <w:sz w:val="21"/>
              </w:rPr>
              <w:t>登载量③</w:t>
            </w:r>
          </w:p>
        </w:tc>
      </w:tr>
      <w:tr>
        <w:trPr>
          <w:trHeight w:val="242" w:hRule="atLeast"/>
        </w:trPr>
        <w:tc>
          <w:tcPr>
            <w:tcW w:w="583" w:type="dxa"/>
            <w:vMerge w:val="restart"/>
          </w:tcPr>
          <w:p>
            <w:pPr>
              <w:pStyle w:val="TableParagraph"/>
              <w:jc w:val="left"/>
              <w:rPr>
                <w:rFonts w:ascii="Times New Roman"/>
                <w:b/>
                <w:sz w:val="21"/>
              </w:rPr>
            </w:pPr>
          </w:p>
          <w:p>
            <w:pPr>
              <w:pStyle w:val="TableParagraph"/>
              <w:spacing w:before="193"/>
              <w:jc w:val="left"/>
              <w:rPr>
                <w:rFonts w:ascii="Times New Roman"/>
                <w:b/>
                <w:sz w:val="21"/>
              </w:rPr>
            </w:pPr>
          </w:p>
          <w:p>
            <w:pPr>
              <w:pStyle w:val="TableParagraph"/>
              <w:ind w:left="79"/>
              <w:jc w:val="left"/>
              <w:rPr>
                <w:sz w:val="21"/>
              </w:rPr>
            </w:pPr>
            <w:r>
              <w:rPr>
                <w:spacing w:val="-8"/>
                <w:sz w:val="21"/>
              </w:rPr>
              <w:t>废水</w:t>
            </w:r>
          </w:p>
        </w:tc>
        <w:tc>
          <w:tcPr>
            <w:tcW w:w="2083" w:type="dxa"/>
            <w:gridSpan w:val="2"/>
            <w:vMerge w:val="restart"/>
          </w:tcPr>
          <w:p>
            <w:pPr>
              <w:pStyle w:val="TableParagraph"/>
              <w:spacing w:before="110"/>
              <w:ind w:left="9" w:right="2"/>
              <w:rPr>
                <w:sz w:val="21"/>
              </w:rPr>
            </w:pPr>
            <w:r>
              <w:rPr>
                <w:spacing w:val="-5"/>
                <w:sz w:val="21"/>
              </w:rPr>
              <w:t>废水量</w:t>
            </w:r>
          </w:p>
        </w:tc>
        <w:tc>
          <w:tcPr>
            <w:tcW w:w="781" w:type="dxa"/>
          </w:tcPr>
          <w:p>
            <w:pPr>
              <w:pStyle w:val="TableParagraph"/>
              <w:spacing w:line="222" w:lineRule="exact"/>
              <w:ind w:left="5"/>
              <w:rPr>
                <w:rFonts w:ascii="Times New Roman"/>
                <w:sz w:val="21"/>
              </w:rPr>
            </w:pPr>
            <w:r>
              <w:rPr>
                <w:rFonts w:ascii="Times New Roman"/>
                <w:spacing w:val="-5"/>
                <w:sz w:val="21"/>
              </w:rPr>
              <w:t>t/a</w:t>
            </w:r>
          </w:p>
        </w:tc>
        <w:tc>
          <w:tcPr>
            <w:tcW w:w="1246" w:type="dxa"/>
          </w:tcPr>
          <w:p>
            <w:pPr>
              <w:pStyle w:val="TableParagraph"/>
              <w:spacing w:line="222" w:lineRule="exact"/>
              <w:ind w:left="11" w:right="3"/>
              <w:rPr>
                <w:rFonts w:ascii="Times New Roman"/>
                <w:sz w:val="21"/>
              </w:rPr>
            </w:pPr>
            <w:r>
              <w:rPr>
                <w:rFonts w:ascii="Times New Roman"/>
                <w:spacing w:val="-2"/>
                <w:sz w:val="21"/>
              </w:rPr>
              <w:t>105300</w:t>
            </w:r>
          </w:p>
        </w:tc>
        <w:tc>
          <w:tcPr>
            <w:tcW w:w="1246" w:type="dxa"/>
          </w:tcPr>
          <w:p>
            <w:pPr>
              <w:pStyle w:val="TableParagraph"/>
              <w:spacing w:line="222" w:lineRule="exact"/>
              <w:ind w:left="11" w:right="4"/>
              <w:rPr>
                <w:rFonts w:ascii="Times New Roman"/>
                <w:sz w:val="21"/>
              </w:rPr>
            </w:pPr>
            <w:r>
              <w:rPr>
                <w:rFonts w:ascii="Times New Roman"/>
                <w:spacing w:val="-2"/>
                <w:sz w:val="21"/>
              </w:rPr>
              <w:t>119075</w:t>
            </w:r>
          </w:p>
        </w:tc>
        <w:tc>
          <w:tcPr>
            <w:tcW w:w="1246" w:type="dxa"/>
          </w:tcPr>
          <w:p>
            <w:pPr>
              <w:pStyle w:val="TableParagraph"/>
              <w:spacing w:line="222" w:lineRule="exact"/>
              <w:ind w:left="11"/>
              <w:rPr>
                <w:rFonts w:ascii="Times New Roman"/>
                <w:sz w:val="21"/>
              </w:rPr>
            </w:pPr>
            <w:r>
              <w:rPr>
                <w:rFonts w:ascii="Times New Roman"/>
                <w:spacing w:val="-2"/>
                <w:sz w:val="21"/>
              </w:rPr>
              <w:t>224375</w:t>
            </w:r>
          </w:p>
        </w:tc>
        <w:tc>
          <w:tcPr>
            <w:tcW w:w="1247" w:type="dxa"/>
          </w:tcPr>
          <w:p>
            <w:pPr>
              <w:pStyle w:val="TableParagraph"/>
              <w:spacing w:line="222" w:lineRule="exact"/>
              <w:ind w:left="10" w:right="1"/>
              <w:rPr>
                <w:rFonts w:ascii="Times New Roman"/>
                <w:sz w:val="21"/>
              </w:rPr>
            </w:pPr>
            <w:r>
              <w:rPr>
                <w:rFonts w:ascii="Times New Roman"/>
                <w:spacing w:val="-2"/>
                <w:sz w:val="21"/>
              </w:rPr>
              <w:t>119075</w:t>
            </w:r>
          </w:p>
        </w:tc>
        <w:tc>
          <w:tcPr>
            <w:tcW w:w="1259" w:type="dxa"/>
          </w:tcPr>
          <w:p>
            <w:pPr>
              <w:pStyle w:val="TableParagraph"/>
              <w:spacing w:line="222" w:lineRule="exact"/>
              <w:ind w:left="11" w:right="2"/>
              <w:rPr>
                <w:rFonts w:ascii="Times New Roman"/>
                <w:sz w:val="21"/>
              </w:rPr>
            </w:pPr>
            <w:r>
              <w:rPr>
                <w:rFonts w:ascii="Times New Roman"/>
                <w:spacing w:val="-2"/>
                <w:sz w:val="21"/>
              </w:rPr>
              <w:t>85800</w:t>
            </w:r>
          </w:p>
        </w:tc>
      </w:tr>
      <w:tr>
        <w:trPr>
          <w:trHeight w:val="241" w:hRule="atLeast"/>
        </w:trPr>
        <w:tc>
          <w:tcPr>
            <w:tcW w:w="583" w:type="dxa"/>
            <w:vMerge/>
            <w:tcBorders>
              <w:top w:val="nil"/>
            </w:tcBorders>
          </w:tcPr>
          <w:p>
            <w:pPr>
              <w:rPr>
                <w:sz w:val="2"/>
                <w:szCs w:val="2"/>
              </w:rPr>
            </w:pPr>
          </w:p>
        </w:tc>
        <w:tc>
          <w:tcPr>
            <w:tcW w:w="2083" w:type="dxa"/>
            <w:gridSpan w:val="2"/>
            <w:vMerge/>
            <w:tcBorders>
              <w:top w:val="nil"/>
            </w:tcBorders>
          </w:tcPr>
          <w:p>
            <w:pPr>
              <w:rPr>
                <w:sz w:val="2"/>
                <w:szCs w:val="2"/>
              </w:rPr>
            </w:pPr>
          </w:p>
        </w:tc>
        <w:tc>
          <w:tcPr>
            <w:tcW w:w="781" w:type="dxa"/>
          </w:tcPr>
          <w:p>
            <w:pPr>
              <w:pStyle w:val="TableParagraph"/>
              <w:spacing w:line="221" w:lineRule="exact"/>
              <w:ind w:left="12" w:right="5"/>
              <w:rPr>
                <w:rFonts w:ascii="Times New Roman"/>
                <w:sz w:val="21"/>
              </w:rPr>
            </w:pPr>
            <w:r>
              <w:rPr>
                <w:rFonts w:ascii="Times New Roman"/>
                <w:spacing w:val="-5"/>
                <w:sz w:val="21"/>
              </w:rPr>
              <w:t>t/d</w:t>
            </w:r>
          </w:p>
        </w:tc>
        <w:tc>
          <w:tcPr>
            <w:tcW w:w="1246" w:type="dxa"/>
          </w:tcPr>
          <w:p>
            <w:pPr>
              <w:pStyle w:val="TableParagraph"/>
              <w:spacing w:line="221" w:lineRule="exact"/>
              <w:ind w:left="11" w:right="1"/>
              <w:rPr>
                <w:rFonts w:ascii="Times New Roman"/>
                <w:sz w:val="21"/>
              </w:rPr>
            </w:pPr>
            <w:r>
              <w:rPr>
                <w:rFonts w:ascii="Times New Roman"/>
                <w:spacing w:val="-5"/>
                <w:sz w:val="21"/>
              </w:rPr>
              <w:t>351</w:t>
            </w:r>
          </w:p>
        </w:tc>
        <w:tc>
          <w:tcPr>
            <w:tcW w:w="1246" w:type="dxa"/>
          </w:tcPr>
          <w:p>
            <w:pPr>
              <w:pStyle w:val="TableParagraph"/>
              <w:spacing w:line="221" w:lineRule="exact"/>
              <w:ind w:left="11" w:right="1"/>
              <w:rPr>
                <w:rFonts w:ascii="Times New Roman"/>
                <w:sz w:val="21"/>
              </w:rPr>
            </w:pPr>
            <w:r>
              <w:rPr>
                <w:rFonts w:ascii="Times New Roman"/>
                <w:spacing w:val="-2"/>
                <w:sz w:val="21"/>
              </w:rPr>
              <w:t>396.9</w:t>
            </w:r>
          </w:p>
        </w:tc>
        <w:tc>
          <w:tcPr>
            <w:tcW w:w="1246" w:type="dxa"/>
          </w:tcPr>
          <w:p>
            <w:pPr>
              <w:pStyle w:val="TableParagraph"/>
              <w:spacing w:line="221" w:lineRule="exact"/>
              <w:ind w:left="11" w:right="2"/>
              <w:rPr>
                <w:rFonts w:ascii="Times New Roman"/>
                <w:sz w:val="21"/>
              </w:rPr>
            </w:pPr>
            <w:r>
              <w:rPr>
                <w:rFonts w:ascii="Times New Roman"/>
                <w:spacing w:val="-2"/>
                <w:sz w:val="21"/>
              </w:rPr>
              <w:t>747.9</w:t>
            </w:r>
          </w:p>
        </w:tc>
        <w:tc>
          <w:tcPr>
            <w:tcW w:w="1247" w:type="dxa"/>
          </w:tcPr>
          <w:p>
            <w:pPr>
              <w:pStyle w:val="TableParagraph"/>
              <w:spacing w:line="221" w:lineRule="exact"/>
              <w:ind w:left="10" w:right="1"/>
              <w:rPr>
                <w:rFonts w:ascii="Times New Roman"/>
                <w:sz w:val="21"/>
              </w:rPr>
            </w:pPr>
            <w:r>
              <w:rPr>
                <w:rFonts w:ascii="Times New Roman"/>
                <w:spacing w:val="-2"/>
                <w:sz w:val="21"/>
              </w:rPr>
              <w:t>396.9</w:t>
            </w:r>
          </w:p>
        </w:tc>
        <w:tc>
          <w:tcPr>
            <w:tcW w:w="1259" w:type="dxa"/>
          </w:tcPr>
          <w:p>
            <w:pPr>
              <w:pStyle w:val="TableParagraph"/>
              <w:spacing w:line="221" w:lineRule="exact"/>
              <w:ind w:left="11"/>
              <w:rPr>
                <w:rFonts w:ascii="Times New Roman"/>
                <w:sz w:val="21"/>
              </w:rPr>
            </w:pPr>
            <w:r>
              <w:rPr>
                <w:rFonts w:ascii="Times New Roman"/>
                <w:spacing w:val="-5"/>
                <w:sz w:val="21"/>
              </w:rPr>
              <w:t>286</w:t>
            </w:r>
          </w:p>
        </w:tc>
      </w:tr>
      <w:tr>
        <w:trPr>
          <w:trHeight w:val="271" w:hRule="atLeast"/>
        </w:trPr>
        <w:tc>
          <w:tcPr>
            <w:tcW w:w="583" w:type="dxa"/>
            <w:vMerge/>
            <w:tcBorders>
              <w:top w:val="nil"/>
            </w:tcBorders>
          </w:tcPr>
          <w:p>
            <w:pPr>
              <w:rPr>
                <w:sz w:val="2"/>
                <w:szCs w:val="2"/>
              </w:rPr>
            </w:pPr>
          </w:p>
        </w:tc>
        <w:tc>
          <w:tcPr>
            <w:tcW w:w="831" w:type="dxa"/>
            <w:vMerge w:val="restart"/>
          </w:tcPr>
          <w:p>
            <w:pPr>
              <w:pStyle w:val="TableParagraph"/>
              <w:spacing w:before="152"/>
              <w:ind w:left="125"/>
              <w:jc w:val="left"/>
              <w:rPr>
                <w:rFonts w:ascii="Times New Roman"/>
                <w:sz w:val="13"/>
              </w:rPr>
            </w:pPr>
            <w:r>
              <w:rPr>
                <w:rFonts w:ascii="Times New Roman"/>
                <w:spacing w:val="-2"/>
                <w:position w:val="2"/>
                <w:sz w:val="21"/>
              </w:rPr>
              <w:t>COD</w:t>
            </w:r>
            <w:r>
              <w:rPr>
                <w:rFonts w:ascii="Times New Roman"/>
                <w:spacing w:val="-2"/>
                <w:sz w:val="13"/>
              </w:rPr>
              <w:t>Cr</w:t>
            </w:r>
          </w:p>
        </w:tc>
        <w:tc>
          <w:tcPr>
            <w:tcW w:w="1252" w:type="dxa"/>
          </w:tcPr>
          <w:p>
            <w:pPr>
              <w:pStyle w:val="TableParagraph"/>
              <w:spacing w:line="252" w:lineRule="exact"/>
              <w:ind w:left="8" w:right="2"/>
              <w:rPr>
                <w:sz w:val="21"/>
              </w:rPr>
            </w:pPr>
            <w:r>
              <w:rPr>
                <w:spacing w:val="-5"/>
                <w:sz w:val="21"/>
              </w:rPr>
              <w:t>纳管量</w:t>
            </w:r>
          </w:p>
        </w:tc>
        <w:tc>
          <w:tcPr>
            <w:tcW w:w="781" w:type="dxa"/>
          </w:tcPr>
          <w:p>
            <w:pPr>
              <w:pStyle w:val="TableParagraph"/>
              <w:spacing w:line="238" w:lineRule="exact" w:before="14"/>
              <w:ind w:left="5"/>
              <w:rPr>
                <w:rFonts w:ascii="Times New Roman"/>
                <w:sz w:val="21"/>
              </w:rPr>
            </w:pPr>
            <w:r>
              <w:rPr>
                <w:rFonts w:ascii="Times New Roman"/>
                <w:spacing w:val="-5"/>
                <w:sz w:val="21"/>
              </w:rPr>
              <w:t>t/a</w:t>
            </w:r>
          </w:p>
        </w:tc>
        <w:tc>
          <w:tcPr>
            <w:tcW w:w="1246" w:type="dxa"/>
          </w:tcPr>
          <w:p>
            <w:pPr>
              <w:pStyle w:val="TableParagraph"/>
              <w:spacing w:line="238" w:lineRule="exact" w:before="14"/>
              <w:ind w:left="11" w:right="3"/>
              <w:rPr>
                <w:rFonts w:ascii="Times New Roman"/>
                <w:sz w:val="21"/>
              </w:rPr>
            </w:pPr>
            <w:r>
              <w:rPr>
                <w:rFonts w:ascii="Times New Roman"/>
                <w:spacing w:val="-2"/>
                <w:sz w:val="21"/>
              </w:rPr>
              <w:t>52.650</w:t>
            </w:r>
          </w:p>
        </w:tc>
        <w:tc>
          <w:tcPr>
            <w:tcW w:w="1246" w:type="dxa"/>
          </w:tcPr>
          <w:p>
            <w:pPr>
              <w:pStyle w:val="TableParagraph"/>
              <w:spacing w:line="238" w:lineRule="exact" w:before="14"/>
              <w:ind w:left="11" w:right="4"/>
              <w:rPr>
                <w:rFonts w:ascii="Times New Roman"/>
                <w:sz w:val="21"/>
              </w:rPr>
            </w:pPr>
            <w:r>
              <w:rPr>
                <w:rFonts w:ascii="Times New Roman"/>
                <w:spacing w:val="-2"/>
                <w:sz w:val="21"/>
              </w:rPr>
              <w:t>59.538</w:t>
            </w:r>
          </w:p>
        </w:tc>
        <w:tc>
          <w:tcPr>
            <w:tcW w:w="1246" w:type="dxa"/>
          </w:tcPr>
          <w:p>
            <w:pPr>
              <w:pStyle w:val="TableParagraph"/>
              <w:spacing w:line="238" w:lineRule="exact" w:before="14"/>
              <w:ind w:left="11" w:right="5"/>
              <w:rPr>
                <w:rFonts w:ascii="Times New Roman"/>
                <w:sz w:val="21"/>
              </w:rPr>
            </w:pPr>
            <w:r>
              <w:rPr>
                <w:rFonts w:ascii="Times New Roman"/>
                <w:spacing w:val="-2"/>
                <w:sz w:val="21"/>
              </w:rPr>
              <w:t>93.018</w:t>
            </w:r>
          </w:p>
        </w:tc>
        <w:tc>
          <w:tcPr>
            <w:tcW w:w="1247" w:type="dxa"/>
          </w:tcPr>
          <w:p>
            <w:pPr>
              <w:pStyle w:val="TableParagraph"/>
              <w:spacing w:line="238" w:lineRule="exact" w:before="14"/>
              <w:ind w:left="10" w:right="1"/>
              <w:rPr>
                <w:rFonts w:ascii="Times New Roman"/>
                <w:sz w:val="21"/>
              </w:rPr>
            </w:pPr>
            <w:r>
              <w:rPr>
                <w:rFonts w:ascii="Times New Roman"/>
                <w:spacing w:val="-10"/>
                <w:sz w:val="21"/>
              </w:rPr>
              <w:t>/</w:t>
            </w:r>
          </w:p>
        </w:tc>
        <w:tc>
          <w:tcPr>
            <w:tcW w:w="1259" w:type="dxa"/>
          </w:tcPr>
          <w:p>
            <w:pPr>
              <w:pStyle w:val="TableParagraph"/>
              <w:spacing w:line="238" w:lineRule="exact" w:before="14"/>
              <w:ind w:left="11" w:right="2"/>
              <w:rPr>
                <w:rFonts w:ascii="Times New Roman"/>
                <w:sz w:val="21"/>
              </w:rPr>
            </w:pPr>
            <w:r>
              <w:rPr>
                <w:rFonts w:ascii="Times New Roman"/>
                <w:spacing w:val="-2"/>
                <w:sz w:val="21"/>
              </w:rPr>
              <w:t>42.900</w:t>
            </w:r>
          </w:p>
        </w:tc>
      </w:tr>
      <w:tr>
        <w:trPr>
          <w:trHeight w:val="273" w:hRule="atLeast"/>
        </w:trPr>
        <w:tc>
          <w:tcPr>
            <w:tcW w:w="583" w:type="dxa"/>
            <w:vMerge/>
            <w:tcBorders>
              <w:top w:val="nil"/>
            </w:tcBorders>
          </w:tcPr>
          <w:p>
            <w:pPr>
              <w:rPr>
                <w:sz w:val="2"/>
                <w:szCs w:val="2"/>
              </w:rPr>
            </w:pPr>
          </w:p>
        </w:tc>
        <w:tc>
          <w:tcPr>
            <w:tcW w:w="831" w:type="dxa"/>
            <w:vMerge/>
            <w:tcBorders>
              <w:top w:val="nil"/>
            </w:tcBorders>
          </w:tcPr>
          <w:p>
            <w:pPr>
              <w:rPr>
                <w:sz w:val="2"/>
                <w:szCs w:val="2"/>
              </w:rPr>
            </w:pPr>
          </w:p>
        </w:tc>
        <w:tc>
          <w:tcPr>
            <w:tcW w:w="1252" w:type="dxa"/>
          </w:tcPr>
          <w:p>
            <w:pPr>
              <w:pStyle w:val="TableParagraph"/>
              <w:spacing w:line="251" w:lineRule="exact" w:before="1"/>
              <w:ind w:left="8"/>
              <w:rPr>
                <w:sz w:val="21"/>
              </w:rPr>
            </w:pPr>
            <w:r>
              <w:rPr>
                <w:spacing w:val="-7"/>
                <w:sz w:val="21"/>
              </w:rPr>
              <w:t>排环境量</w:t>
            </w:r>
          </w:p>
        </w:tc>
        <w:tc>
          <w:tcPr>
            <w:tcW w:w="781" w:type="dxa"/>
          </w:tcPr>
          <w:p>
            <w:pPr>
              <w:pStyle w:val="TableParagraph"/>
              <w:spacing w:line="237" w:lineRule="exact" w:before="15"/>
              <w:ind w:left="5"/>
              <w:rPr>
                <w:rFonts w:ascii="Times New Roman"/>
                <w:sz w:val="21"/>
              </w:rPr>
            </w:pPr>
            <w:r>
              <w:rPr>
                <w:rFonts w:ascii="Times New Roman"/>
                <w:spacing w:val="-5"/>
                <w:sz w:val="21"/>
              </w:rPr>
              <w:t>t/a</w:t>
            </w:r>
          </w:p>
        </w:tc>
        <w:tc>
          <w:tcPr>
            <w:tcW w:w="1246" w:type="dxa"/>
          </w:tcPr>
          <w:p>
            <w:pPr>
              <w:pStyle w:val="TableParagraph"/>
              <w:spacing w:line="237" w:lineRule="exact" w:before="15"/>
              <w:ind w:left="11" w:right="3"/>
              <w:rPr>
                <w:rFonts w:ascii="Times New Roman"/>
                <w:sz w:val="21"/>
              </w:rPr>
            </w:pPr>
            <w:r>
              <w:rPr>
                <w:rFonts w:ascii="Times New Roman"/>
                <w:spacing w:val="-2"/>
                <w:sz w:val="21"/>
              </w:rPr>
              <w:t>8.424</w:t>
            </w:r>
          </w:p>
        </w:tc>
        <w:tc>
          <w:tcPr>
            <w:tcW w:w="1246" w:type="dxa"/>
          </w:tcPr>
          <w:p>
            <w:pPr>
              <w:pStyle w:val="TableParagraph"/>
              <w:spacing w:line="237" w:lineRule="exact" w:before="15"/>
              <w:ind w:left="11" w:right="1"/>
              <w:rPr>
                <w:rFonts w:ascii="Times New Roman"/>
                <w:sz w:val="21"/>
              </w:rPr>
            </w:pPr>
            <w:r>
              <w:rPr>
                <w:rFonts w:ascii="Times New Roman"/>
                <w:spacing w:val="-2"/>
                <w:sz w:val="21"/>
              </w:rPr>
              <w:t>9.526</w:t>
            </w:r>
          </w:p>
        </w:tc>
        <w:tc>
          <w:tcPr>
            <w:tcW w:w="1246" w:type="dxa"/>
          </w:tcPr>
          <w:p>
            <w:pPr>
              <w:pStyle w:val="TableParagraph"/>
              <w:spacing w:line="237" w:lineRule="exact" w:before="15"/>
              <w:ind w:left="11" w:right="5"/>
              <w:rPr>
                <w:rFonts w:ascii="Times New Roman"/>
                <w:sz w:val="21"/>
              </w:rPr>
            </w:pPr>
            <w:r>
              <w:rPr>
                <w:rFonts w:ascii="Times New Roman"/>
                <w:spacing w:val="-2"/>
                <w:sz w:val="21"/>
              </w:rPr>
              <w:t>17.950</w:t>
            </w:r>
          </w:p>
        </w:tc>
        <w:tc>
          <w:tcPr>
            <w:tcW w:w="1247" w:type="dxa"/>
          </w:tcPr>
          <w:p>
            <w:pPr>
              <w:pStyle w:val="TableParagraph"/>
              <w:spacing w:line="237" w:lineRule="exact" w:before="15"/>
              <w:ind w:left="10" w:right="1"/>
              <w:rPr>
                <w:rFonts w:ascii="Times New Roman"/>
                <w:sz w:val="21"/>
              </w:rPr>
            </w:pPr>
            <w:r>
              <w:rPr>
                <w:rFonts w:ascii="Times New Roman"/>
                <w:spacing w:val="-2"/>
                <w:sz w:val="21"/>
              </w:rPr>
              <w:t>9.526</w:t>
            </w:r>
          </w:p>
        </w:tc>
        <w:tc>
          <w:tcPr>
            <w:tcW w:w="1259" w:type="dxa"/>
          </w:tcPr>
          <w:p>
            <w:pPr>
              <w:pStyle w:val="TableParagraph"/>
              <w:spacing w:line="237" w:lineRule="exact" w:before="15"/>
              <w:ind w:left="11" w:right="2"/>
              <w:rPr>
                <w:rFonts w:ascii="Times New Roman"/>
                <w:sz w:val="21"/>
              </w:rPr>
            </w:pPr>
            <w:r>
              <w:rPr>
                <w:rFonts w:ascii="Times New Roman"/>
                <w:spacing w:val="-2"/>
                <w:sz w:val="21"/>
              </w:rPr>
              <w:t>6.864</w:t>
            </w:r>
          </w:p>
        </w:tc>
      </w:tr>
      <w:tr>
        <w:trPr>
          <w:trHeight w:val="271" w:hRule="atLeast"/>
        </w:trPr>
        <w:tc>
          <w:tcPr>
            <w:tcW w:w="583" w:type="dxa"/>
            <w:vMerge/>
            <w:tcBorders>
              <w:top w:val="nil"/>
            </w:tcBorders>
          </w:tcPr>
          <w:p>
            <w:pPr>
              <w:rPr>
                <w:sz w:val="2"/>
                <w:szCs w:val="2"/>
              </w:rPr>
            </w:pPr>
          </w:p>
        </w:tc>
        <w:tc>
          <w:tcPr>
            <w:tcW w:w="831" w:type="dxa"/>
            <w:vMerge w:val="restart"/>
          </w:tcPr>
          <w:p>
            <w:pPr>
              <w:pStyle w:val="TableParagraph"/>
              <w:spacing w:before="141"/>
              <w:ind w:left="204"/>
              <w:jc w:val="left"/>
              <w:rPr>
                <w:sz w:val="21"/>
              </w:rPr>
            </w:pPr>
            <w:r>
              <w:rPr>
                <w:spacing w:val="-8"/>
                <w:sz w:val="21"/>
              </w:rPr>
              <w:t>氨氮</w:t>
            </w:r>
          </w:p>
        </w:tc>
        <w:tc>
          <w:tcPr>
            <w:tcW w:w="1252" w:type="dxa"/>
          </w:tcPr>
          <w:p>
            <w:pPr>
              <w:pStyle w:val="TableParagraph"/>
              <w:spacing w:line="252" w:lineRule="exact"/>
              <w:ind w:left="8" w:right="2"/>
              <w:rPr>
                <w:sz w:val="21"/>
              </w:rPr>
            </w:pPr>
            <w:r>
              <w:rPr>
                <w:spacing w:val="-5"/>
                <w:sz w:val="21"/>
              </w:rPr>
              <w:t>纳管量</w:t>
            </w:r>
          </w:p>
        </w:tc>
        <w:tc>
          <w:tcPr>
            <w:tcW w:w="781" w:type="dxa"/>
          </w:tcPr>
          <w:p>
            <w:pPr>
              <w:pStyle w:val="TableParagraph"/>
              <w:spacing w:line="239" w:lineRule="exact" w:before="13"/>
              <w:ind w:left="5"/>
              <w:rPr>
                <w:rFonts w:ascii="Times New Roman"/>
                <w:sz w:val="21"/>
              </w:rPr>
            </w:pPr>
            <w:r>
              <w:rPr>
                <w:rFonts w:ascii="Times New Roman"/>
                <w:spacing w:val="-5"/>
                <w:sz w:val="21"/>
              </w:rPr>
              <w:t>t/a</w:t>
            </w:r>
          </w:p>
        </w:tc>
        <w:tc>
          <w:tcPr>
            <w:tcW w:w="1246" w:type="dxa"/>
          </w:tcPr>
          <w:p>
            <w:pPr>
              <w:pStyle w:val="TableParagraph"/>
              <w:spacing w:line="239" w:lineRule="exact" w:before="13"/>
              <w:ind w:left="11" w:right="3"/>
              <w:rPr>
                <w:rFonts w:ascii="Times New Roman"/>
                <w:sz w:val="21"/>
              </w:rPr>
            </w:pPr>
            <w:r>
              <w:rPr>
                <w:rFonts w:ascii="Times New Roman"/>
                <w:spacing w:val="-2"/>
                <w:sz w:val="21"/>
              </w:rPr>
              <w:t>3.686</w:t>
            </w:r>
          </w:p>
        </w:tc>
        <w:tc>
          <w:tcPr>
            <w:tcW w:w="1246" w:type="dxa"/>
          </w:tcPr>
          <w:p>
            <w:pPr>
              <w:pStyle w:val="TableParagraph"/>
              <w:spacing w:line="239" w:lineRule="exact" w:before="13"/>
              <w:ind w:left="11" w:right="1"/>
              <w:rPr>
                <w:rFonts w:ascii="Times New Roman"/>
                <w:sz w:val="21"/>
              </w:rPr>
            </w:pPr>
            <w:r>
              <w:rPr>
                <w:rFonts w:ascii="Times New Roman"/>
                <w:spacing w:val="-2"/>
                <w:sz w:val="21"/>
              </w:rPr>
              <w:t>4.168</w:t>
            </w:r>
          </w:p>
        </w:tc>
        <w:tc>
          <w:tcPr>
            <w:tcW w:w="1246" w:type="dxa"/>
          </w:tcPr>
          <w:p>
            <w:pPr>
              <w:pStyle w:val="TableParagraph"/>
              <w:spacing w:line="239" w:lineRule="exact" w:before="13"/>
              <w:ind w:left="11" w:right="2"/>
              <w:rPr>
                <w:rFonts w:ascii="Times New Roman"/>
                <w:sz w:val="21"/>
              </w:rPr>
            </w:pPr>
            <w:r>
              <w:rPr>
                <w:rFonts w:ascii="Times New Roman"/>
                <w:spacing w:val="-2"/>
                <w:sz w:val="21"/>
              </w:rPr>
              <w:t>7.854</w:t>
            </w:r>
          </w:p>
        </w:tc>
        <w:tc>
          <w:tcPr>
            <w:tcW w:w="1247" w:type="dxa"/>
          </w:tcPr>
          <w:p>
            <w:pPr>
              <w:pStyle w:val="TableParagraph"/>
              <w:spacing w:line="239" w:lineRule="exact" w:before="13"/>
              <w:ind w:left="10" w:right="1"/>
              <w:rPr>
                <w:rFonts w:ascii="Times New Roman"/>
                <w:sz w:val="21"/>
              </w:rPr>
            </w:pPr>
            <w:r>
              <w:rPr>
                <w:rFonts w:ascii="Times New Roman"/>
                <w:spacing w:val="-10"/>
                <w:sz w:val="21"/>
              </w:rPr>
              <w:t>/</w:t>
            </w:r>
          </w:p>
        </w:tc>
        <w:tc>
          <w:tcPr>
            <w:tcW w:w="1259" w:type="dxa"/>
          </w:tcPr>
          <w:p>
            <w:pPr>
              <w:pStyle w:val="TableParagraph"/>
              <w:spacing w:line="239" w:lineRule="exact" w:before="13"/>
              <w:ind w:left="11" w:right="2"/>
              <w:rPr>
                <w:rFonts w:ascii="Times New Roman"/>
                <w:sz w:val="21"/>
              </w:rPr>
            </w:pPr>
            <w:r>
              <w:rPr>
                <w:rFonts w:ascii="Times New Roman"/>
                <w:spacing w:val="-2"/>
                <w:sz w:val="21"/>
              </w:rPr>
              <w:t>3.003</w:t>
            </w:r>
          </w:p>
        </w:tc>
      </w:tr>
      <w:tr>
        <w:trPr>
          <w:trHeight w:val="272" w:hRule="atLeast"/>
        </w:trPr>
        <w:tc>
          <w:tcPr>
            <w:tcW w:w="583" w:type="dxa"/>
            <w:vMerge/>
            <w:tcBorders>
              <w:top w:val="nil"/>
            </w:tcBorders>
          </w:tcPr>
          <w:p>
            <w:pPr>
              <w:rPr>
                <w:sz w:val="2"/>
                <w:szCs w:val="2"/>
              </w:rPr>
            </w:pPr>
          </w:p>
        </w:tc>
        <w:tc>
          <w:tcPr>
            <w:tcW w:w="831" w:type="dxa"/>
            <w:vMerge/>
            <w:tcBorders>
              <w:top w:val="nil"/>
            </w:tcBorders>
          </w:tcPr>
          <w:p>
            <w:pPr>
              <w:rPr>
                <w:sz w:val="2"/>
                <w:szCs w:val="2"/>
              </w:rPr>
            </w:pPr>
          </w:p>
        </w:tc>
        <w:tc>
          <w:tcPr>
            <w:tcW w:w="1252" w:type="dxa"/>
          </w:tcPr>
          <w:p>
            <w:pPr>
              <w:pStyle w:val="TableParagraph"/>
              <w:spacing w:line="251" w:lineRule="exact"/>
              <w:ind w:left="8"/>
              <w:rPr>
                <w:sz w:val="21"/>
              </w:rPr>
            </w:pPr>
            <w:r>
              <w:rPr>
                <w:spacing w:val="-7"/>
                <w:sz w:val="21"/>
              </w:rPr>
              <w:t>排环境量</w:t>
            </w:r>
          </w:p>
        </w:tc>
        <w:tc>
          <w:tcPr>
            <w:tcW w:w="781" w:type="dxa"/>
          </w:tcPr>
          <w:p>
            <w:pPr>
              <w:pStyle w:val="TableParagraph"/>
              <w:spacing w:line="237" w:lineRule="exact" w:before="14"/>
              <w:ind w:left="5"/>
              <w:rPr>
                <w:rFonts w:ascii="Times New Roman"/>
                <w:sz w:val="21"/>
              </w:rPr>
            </w:pPr>
            <w:r>
              <w:rPr>
                <w:rFonts w:ascii="Times New Roman"/>
                <w:spacing w:val="-5"/>
                <w:sz w:val="21"/>
              </w:rPr>
              <w:t>t/a</w:t>
            </w:r>
          </w:p>
        </w:tc>
        <w:tc>
          <w:tcPr>
            <w:tcW w:w="1246" w:type="dxa"/>
          </w:tcPr>
          <w:p>
            <w:pPr>
              <w:pStyle w:val="TableParagraph"/>
              <w:spacing w:line="237" w:lineRule="exact" w:before="14"/>
              <w:ind w:left="11" w:right="3"/>
              <w:rPr>
                <w:rFonts w:ascii="Times New Roman"/>
                <w:sz w:val="21"/>
              </w:rPr>
            </w:pPr>
            <w:r>
              <w:rPr>
                <w:rFonts w:ascii="Times New Roman"/>
                <w:spacing w:val="-2"/>
                <w:sz w:val="21"/>
              </w:rPr>
              <w:t>1.580</w:t>
            </w:r>
          </w:p>
        </w:tc>
        <w:tc>
          <w:tcPr>
            <w:tcW w:w="1246" w:type="dxa"/>
          </w:tcPr>
          <w:p>
            <w:pPr>
              <w:pStyle w:val="TableParagraph"/>
              <w:spacing w:line="237" w:lineRule="exact" w:before="14"/>
              <w:ind w:left="11" w:right="1"/>
              <w:rPr>
                <w:rFonts w:ascii="Times New Roman"/>
                <w:sz w:val="21"/>
              </w:rPr>
            </w:pPr>
            <w:r>
              <w:rPr>
                <w:rFonts w:ascii="Times New Roman"/>
                <w:spacing w:val="-2"/>
                <w:sz w:val="21"/>
              </w:rPr>
              <w:t>1.786</w:t>
            </w:r>
          </w:p>
        </w:tc>
        <w:tc>
          <w:tcPr>
            <w:tcW w:w="1246" w:type="dxa"/>
          </w:tcPr>
          <w:p>
            <w:pPr>
              <w:pStyle w:val="TableParagraph"/>
              <w:spacing w:line="237" w:lineRule="exact" w:before="14"/>
              <w:ind w:left="11" w:right="2"/>
              <w:rPr>
                <w:rFonts w:ascii="Times New Roman"/>
                <w:sz w:val="21"/>
              </w:rPr>
            </w:pPr>
            <w:r>
              <w:rPr>
                <w:rFonts w:ascii="Times New Roman"/>
                <w:spacing w:val="-2"/>
                <w:sz w:val="21"/>
              </w:rPr>
              <w:t>3.366</w:t>
            </w:r>
          </w:p>
        </w:tc>
        <w:tc>
          <w:tcPr>
            <w:tcW w:w="1247" w:type="dxa"/>
          </w:tcPr>
          <w:p>
            <w:pPr>
              <w:pStyle w:val="TableParagraph"/>
              <w:spacing w:line="237" w:lineRule="exact" w:before="14"/>
              <w:ind w:left="10" w:right="1"/>
              <w:rPr>
                <w:rFonts w:ascii="Times New Roman"/>
                <w:sz w:val="21"/>
              </w:rPr>
            </w:pPr>
            <w:r>
              <w:rPr>
                <w:rFonts w:ascii="Times New Roman"/>
                <w:spacing w:val="-2"/>
                <w:sz w:val="21"/>
              </w:rPr>
              <w:t>1.786</w:t>
            </w:r>
          </w:p>
        </w:tc>
        <w:tc>
          <w:tcPr>
            <w:tcW w:w="1259" w:type="dxa"/>
          </w:tcPr>
          <w:p>
            <w:pPr>
              <w:pStyle w:val="TableParagraph"/>
              <w:spacing w:line="237" w:lineRule="exact" w:before="14"/>
              <w:ind w:left="11" w:right="2"/>
              <w:rPr>
                <w:rFonts w:ascii="Times New Roman"/>
                <w:sz w:val="21"/>
              </w:rPr>
            </w:pPr>
            <w:r>
              <w:rPr>
                <w:rFonts w:ascii="Times New Roman"/>
                <w:spacing w:val="-2"/>
                <w:sz w:val="21"/>
              </w:rPr>
              <w:t>1.287</w:t>
            </w:r>
          </w:p>
        </w:tc>
      </w:tr>
      <w:tr>
        <w:trPr>
          <w:trHeight w:val="242" w:hRule="atLeast"/>
        </w:trPr>
        <w:tc>
          <w:tcPr>
            <w:tcW w:w="583" w:type="dxa"/>
            <w:vMerge w:val="restart"/>
          </w:tcPr>
          <w:p>
            <w:pPr>
              <w:pStyle w:val="TableParagraph"/>
              <w:spacing w:before="134"/>
              <w:jc w:val="left"/>
              <w:rPr>
                <w:rFonts w:ascii="Times New Roman"/>
                <w:b/>
                <w:sz w:val="21"/>
              </w:rPr>
            </w:pPr>
          </w:p>
          <w:p>
            <w:pPr>
              <w:pStyle w:val="TableParagraph"/>
              <w:ind w:left="79"/>
              <w:jc w:val="left"/>
              <w:rPr>
                <w:sz w:val="21"/>
              </w:rPr>
            </w:pPr>
            <w:r>
              <w:rPr>
                <w:spacing w:val="-8"/>
                <w:sz w:val="21"/>
              </w:rPr>
              <w:t>废气</w:t>
            </w:r>
          </w:p>
        </w:tc>
        <w:tc>
          <w:tcPr>
            <w:tcW w:w="2083" w:type="dxa"/>
            <w:gridSpan w:val="2"/>
          </w:tcPr>
          <w:p>
            <w:pPr>
              <w:pStyle w:val="TableParagraph"/>
              <w:spacing w:line="222" w:lineRule="exact"/>
              <w:ind w:left="9" w:right="4"/>
              <w:rPr>
                <w:rFonts w:ascii="Times New Roman"/>
                <w:sz w:val="21"/>
              </w:rPr>
            </w:pPr>
            <w:r>
              <w:rPr>
                <w:rFonts w:ascii="Times New Roman"/>
                <w:spacing w:val="-5"/>
                <w:sz w:val="21"/>
              </w:rPr>
              <w:t>NOx</w:t>
            </w:r>
          </w:p>
        </w:tc>
        <w:tc>
          <w:tcPr>
            <w:tcW w:w="781" w:type="dxa"/>
          </w:tcPr>
          <w:p>
            <w:pPr>
              <w:pStyle w:val="TableParagraph"/>
              <w:spacing w:line="222" w:lineRule="exact"/>
              <w:ind w:left="5"/>
              <w:rPr>
                <w:rFonts w:ascii="Times New Roman"/>
                <w:sz w:val="21"/>
              </w:rPr>
            </w:pPr>
            <w:r>
              <w:rPr>
                <w:rFonts w:ascii="Times New Roman"/>
                <w:spacing w:val="-5"/>
                <w:sz w:val="21"/>
              </w:rPr>
              <w:t>t/a</w:t>
            </w:r>
          </w:p>
        </w:tc>
        <w:tc>
          <w:tcPr>
            <w:tcW w:w="1246" w:type="dxa"/>
          </w:tcPr>
          <w:p>
            <w:pPr>
              <w:pStyle w:val="TableParagraph"/>
              <w:spacing w:line="222" w:lineRule="exact"/>
              <w:ind w:left="11" w:right="1"/>
              <w:rPr>
                <w:rFonts w:ascii="Times New Roman"/>
                <w:sz w:val="21"/>
              </w:rPr>
            </w:pPr>
            <w:r>
              <w:rPr>
                <w:rFonts w:ascii="Times New Roman"/>
                <w:spacing w:val="-4"/>
                <w:sz w:val="21"/>
              </w:rPr>
              <w:t>4.32</w:t>
            </w:r>
          </w:p>
        </w:tc>
        <w:tc>
          <w:tcPr>
            <w:tcW w:w="1246" w:type="dxa"/>
          </w:tcPr>
          <w:p>
            <w:pPr>
              <w:pStyle w:val="TableParagraph"/>
              <w:spacing w:line="222" w:lineRule="exact"/>
              <w:ind w:left="11" w:right="4"/>
              <w:rPr>
                <w:rFonts w:ascii="Times New Roman"/>
                <w:sz w:val="21"/>
              </w:rPr>
            </w:pPr>
            <w:r>
              <w:rPr>
                <w:rFonts w:ascii="Times New Roman"/>
                <w:spacing w:val="-2"/>
                <w:sz w:val="21"/>
              </w:rPr>
              <w:t>26.424</w:t>
            </w:r>
          </w:p>
        </w:tc>
        <w:tc>
          <w:tcPr>
            <w:tcW w:w="1246" w:type="dxa"/>
          </w:tcPr>
          <w:p>
            <w:pPr>
              <w:pStyle w:val="TableParagraph"/>
              <w:spacing w:line="222" w:lineRule="exact"/>
              <w:ind w:left="11" w:right="5"/>
              <w:rPr>
                <w:rFonts w:ascii="Times New Roman"/>
                <w:sz w:val="21"/>
              </w:rPr>
            </w:pPr>
            <w:r>
              <w:rPr>
                <w:rFonts w:ascii="Times New Roman"/>
                <w:spacing w:val="-2"/>
                <w:sz w:val="21"/>
              </w:rPr>
              <w:t>30.744</w:t>
            </w:r>
          </w:p>
        </w:tc>
        <w:tc>
          <w:tcPr>
            <w:tcW w:w="1247" w:type="dxa"/>
          </w:tcPr>
          <w:p>
            <w:pPr>
              <w:pStyle w:val="TableParagraph"/>
              <w:spacing w:line="222" w:lineRule="exact"/>
              <w:ind w:left="10" w:right="1"/>
              <w:rPr>
                <w:rFonts w:ascii="Times New Roman"/>
                <w:sz w:val="21"/>
              </w:rPr>
            </w:pPr>
            <w:r>
              <w:rPr>
                <w:rFonts w:ascii="Times New Roman"/>
                <w:spacing w:val="-2"/>
                <w:sz w:val="21"/>
              </w:rPr>
              <w:t>26.424</w:t>
            </w:r>
          </w:p>
        </w:tc>
        <w:tc>
          <w:tcPr>
            <w:tcW w:w="1259" w:type="dxa"/>
          </w:tcPr>
          <w:p>
            <w:pPr>
              <w:pStyle w:val="TableParagraph"/>
              <w:spacing w:line="222" w:lineRule="exact"/>
              <w:ind w:left="11" w:right="2"/>
              <w:rPr>
                <w:rFonts w:ascii="Times New Roman"/>
                <w:sz w:val="21"/>
              </w:rPr>
            </w:pPr>
            <w:r>
              <w:rPr>
                <w:rFonts w:ascii="Times New Roman"/>
                <w:spacing w:val="-2"/>
                <w:sz w:val="21"/>
              </w:rPr>
              <w:t>18.497</w:t>
            </w:r>
          </w:p>
        </w:tc>
      </w:tr>
      <w:tr>
        <w:trPr>
          <w:trHeight w:val="240" w:hRule="atLeast"/>
        </w:trPr>
        <w:tc>
          <w:tcPr>
            <w:tcW w:w="583" w:type="dxa"/>
            <w:vMerge/>
            <w:tcBorders>
              <w:top w:val="nil"/>
            </w:tcBorders>
          </w:tcPr>
          <w:p>
            <w:pPr>
              <w:rPr>
                <w:sz w:val="2"/>
                <w:szCs w:val="2"/>
              </w:rPr>
            </w:pPr>
          </w:p>
        </w:tc>
        <w:tc>
          <w:tcPr>
            <w:tcW w:w="2083" w:type="dxa"/>
            <w:gridSpan w:val="2"/>
          </w:tcPr>
          <w:p>
            <w:pPr>
              <w:pStyle w:val="TableParagraph"/>
              <w:spacing w:line="221" w:lineRule="exact"/>
              <w:ind w:left="9" w:right="1"/>
              <w:rPr>
                <w:rFonts w:ascii="Times New Roman"/>
                <w:sz w:val="13"/>
              </w:rPr>
            </w:pPr>
            <w:r>
              <w:rPr>
                <w:rFonts w:ascii="Times New Roman"/>
                <w:spacing w:val="-5"/>
                <w:position w:val="2"/>
                <w:sz w:val="21"/>
              </w:rPr>
              <w:t>SO</w:t>
            </w:r>
            <w:r>
              <w:rPr>
                <w:rFonts w:ascii="Times New Roman"/>
                <w:spacing w:val="-5"/>
                <w:sz w:val="13"/>
              </w:rPr>
              <w:t>2</w:t>
            </w:r>
          </w:p>
        </w:tc>
        <w:tc>
          <w:tcPr>
            <w:tcW w:w="781" w:type="dxa"/>
          </w:tcPr>
          <w:p>
            <w:pPr>
              <w:pStyle w:val="TableParagraph"/>
              <w:spacing w:line="221" w:lineRule="exact"/>
              <w:ind w:left="5"/>
              <w:rPr>
                <w:rFonts w:ascii="Times New Roman"/>
                <w:sz w:val="21"/>
              </w:rPr>
            </w:pPr>
            <w:r>
              <w:rPr>
                <w:rFonts w:ascii="Times New Roman"/>
                <w:spacing w:val="-5"/>
                <w:sz w:val="21"/>
              </w:rPr>
              <w:t>t/a</w:t>
            </w:r>
          </w:p>
        </w:tc>
        <w:tc>
          <w:tcPr>
            <w:tcW w:w="1246" w:type="dxa"/>
          </w:tcPr>
          <w:p>
            <w:pPr>
              <w:pStyle w:val="TableParagraph"/>
              <w:spacing w:line="221" w:lineRule="exact"/>
              <w:ind w:left="11" w:right="1"/>
              <w:rPr>
                <w:rFonts w:ascii="Times New Roman"/>
                <w:sz w:val="21"/>
              </w:rPr>
            </w:pPr>
            <w:r>
              <w:rPr>
                <w:rFonts w:ascii="Times New Roman"/>
                <w:spacing w:val="-4"/>
                <w:sz w:val="21"/>
              </w:rPr>
              <w:t>0.61</w:t>
            </w:r>
          </w:p>
        </w:tc>
        <w:tc>
          <w:tcPr>
            <w:tcW w:w="1246" w:type="dxa"/>
          </w:tcPr>
          <w:p>
            <w:pPr>
              <w:pStyle w:val="TableParagraph"/>
              <w:spacing w:line="221" w:lineRule="exact"/>
              <w:ind w:left="11" w:right="1"/>
              <w:rPr>
                <w:rFonts w:ascii="Times New Roman"/>
                <w:sz w:val="21"/>
              </w:rPr>
            </w:pPr>
            <w:r>
              <w:rPr>
                <w:rFonts w:ascii="Times New Roman"/>
                <w:spacing w:val="-4"/>
                <w:sz w:val="21"/>
              </w:rPr>
              <w:t>6.77</w:t>
            </w:r>
          </w:p>
        </w:tc>
        <w:tc>
          <w:tcPr>
            <w:tcW w:w="1246" w:type="dxa"/>
          </w:tcPr>
          <w:p>
            <w:pPr>
              <w:pStyle w:val="TableParagraph"/>
              <w:spacing w:line="221" w:lineRule="exact"/>
              <w:ind w:left="11" w:right="2"/>
              <w:rPr>
                <w:rFonts w:ascii="Times New Roman"/>
                <w:sz w:val="21"/>
              </w:rPr>
            </w:pPr>
            <w:r>
              <w:rPr>
                <w:rFonts w:ascii="Times New Roman"/>
                <w:spacing w:val="-2"/>
                <w:sz w:val="21"/>
              </w:rPr>
              <w:t>7.380</w:t>
            </w:r>
          </w:p>
        </w:tc>
        <w:tc>
          <w:tcPr>
            <w:tcW w:w="1247" w:type="dxa"/>
          </w:tcPr>
          <w:p>
            <w:pPr>
              <w:pStyle w:val="TableParagraph"/>
              <w:spacing w:line="221" w:lineRule="exact"/>
              <w:ind w:left="10" w:right="3"/>
              <w:rPr>
                <w:rFonts w:ascii="Times New Roman"/>
                <w:sz w:val="21"/>
              </w:rPr>
            </w:pPr>
            <w:r>
              <w:rPr>
                <w:rFonts w:ascii="Times New Roman"/>
                <w:spacing w:val="-4"/>
                <w:sz w:val="21"/>
              </w:rPr>
              <w:t>6.77</w:t>
            </w:r>
          </w:p>
        </w:tc>
        <w:tc>
          <w:tcPr>
            <w:tcW w:w="1259" w:type="dxa"/>
          </w:tcPr>
          <w:p>
            <w:pPr>
              <w:pStyle w:val="TableParagraph"/>
              <w:spacing w:line="221" w:lineRule="exact"/>
              <w:ind w:left="11" w:right="2"/>
              <w:rPr>
                <w:rFonts w:ascii="Times New Roman"/>
                <w:sz w:val="21"/>
              </w:rPr>
            </w:pPr>
            <w:r>
              <w:rPr>
                <w:rFonts w:ascii="Times New Roman"/>
                <w:spacing w:val="-2"/>
                <w:sz w:val="21"/>
              </w:rPr>
              <w:t>4.739</w:t>
            </w:r>
          </w:p>
        </w:tc>
      </w:tr>
      <w:tr>
        <w:trPr>
          <w:trHeight w:val="273" w:hRule="atLeast"/>
        </w:trPr>
        <w:tc>
          <w:tcPr>
            <w:tcW w:w="583" w:type="dxa"/>
            <w:vMerge/>
            <w:tcBorders>
              <w:top w:val="nil"/>
            </w:tcBorders>
          </w:tcPr>
          <w:p>
            <w:pPr>
              <w:rPr>
                <w:sz w:val="2"/>
                <w:szCs w:val="2"/>
              </w:rPr>
            </w:pPr>
          </w:p>
        </w:tc>
        <w:tc>
          <w:tcPr>
            <w:tcW w:w="2083" w:type="dxa"/>
            <w:gridSpan w:val="2"/>
          </w:tcPr>
          <w:p>
            <w:pPr>
              <w:pStyle w:val="TableParagraph"/>
              <w:spacing w:line="253" w:lineRule="exact"/>
              <w:ind w:left="516"/>
              <w:jc w:val="left"/>
              <w:rPr>
                <w:sz w:val="21"/>
              </w:rPr>
            </w:pPr>
            <w:r>
              <w:rPr>
                <w:spacing w:val="-4"/>
                <w:sz w:val="21"/>
              </w:rPr>
              <w:t>工业烟粉尘</w:t>
            </w:r>
          </w:p>
        </w:tc>
        <w:tc>
          <w:tcPr>
            <w:tcW w:w="781" w:type="dxa"/>
          </w:tcPr>
          <w:p>
            <w:pPr>
              <w:pStyle w:val="TableParagraph"/>
              <w:spacing w:line="239" w:lineRule="exact" w:before="14"/>
              <w:ind w:left="5"/>
              <w:rPr>
                <w:rFonts w:ascii="Times New Roman"/>
                <w:sz w:val="21"/>
              </w:rPr>
            </w:pPr>
            <w:r>
              <w:rPr>
                <w:rFonts w:ascii="Times New Roman"/>
                <w:spacing w:val="-5"/>
                <w:sz w:val="21"/>
              </w:rPr>
              <w:t>t/a</w:t>
            </w:r>
          </w:p>
        </w:tc>
        <w:tc>
          <w:tcPr>
            <w:tcW w:w="1246" w:type="dxa"/>
          </w:tcPr>
          <w:p>
            <w:pPr>
              <w:pStyle w:val="TableParagraph"/>
              <w:spacing w:line="239" w:lineRule="exact" w:before="14"/>
              <w:ind w:left="11" w:right="1"/>
              <w:rPr>
                <w:rFonts w:ascii="Times New Roman"/>
                <w:sz w:val="21"/>
              </w:rPr>
            </w:pPr>
            <w:r>
              <w:rPr>
                <w:rFonts w:ascii="Times New Roman"/>
                <w:spacing w:val="-4"/>
                <w:sz w:val="21"/>
              </w:rPr>
              <w:t>2.11</w:t>
            </w:r>
          </w:p>
        </w:tc>
        <w:tc>
          <w:tcPr>
            <w:tcW w:w="1246" w:type="dxa"/>
          </w:tcPr>
          <w:p>
            <w:pPr>
              <w:pStyle w:val="TableParagraph"/>
              <w:spacing w:line="239" w:lineRule="exact" w:before="14"/>
              <w:ind w:left="11" w:right="1"/>
              <w:rPr>
                <w:rFonts w:ascii="Times New Roman"/>
                <w:sz w:val="21"/>
              </w:rPr>
            </w:pPr>
            <w:r>
              <w:rPr>
                <w:rFonts w:ascii="Times New Roman"/>
                <w:spacing w:val="-2"/>
                <w:sz w:val="21"/>
              </w:rPr>
              <w:t>0.931</w:t>
            </w:r>
          </w:p>
        </w:tc>
        <w:tc>
          <w:tcPr>
            <w:tcW w:w="1246" w:type="dxa"/>
          </w:tcPr>
          <w:p>
            <w:pPr>
              <w:pStyle w:val="TableParagraph"/>
              <w:spacing w:line="239" w:lineRule="exact" w:before="14"/>
              <w:ind w:left="11" w:right="2"/>
              <w:rPr>
                <w:rFonts w:ascii="Times New Roman"/>
                <w:sz w:val="21"/>
              </w:rPr>
            </w:pPr>
            <w:r>
              <w:rPr>
                <w:rFonts w:ascii="Times New Roman"/>
                <w:spacing w:val="-2"/>
                <w:sz w:val="21"/>
              </w:rPr>
              <w:t>3.041</w:t>
            </w:r>
          </w:p>
        </w:tc>
        <w:tc>
          <w:tcPr>
            <w:tcW w:w="1247" w:type="dxa"/>
          </w:tcPr>
          <w:p>
            <w:pPr>
              <w:pStyle w:val="TableParagraph"/>
              <w:spacing w:line="239" w:lineRule="exact" w:before="14"/>
              <w:ind w:left="10" w:right="1"/>
              <w:rPr>
                <w:rFonts w:ascii="Times New Roman"/>
                <w:sz w:val="21"/>
              </w:rPr>
            </w:pPr>
            <w:r>
              <w:rPr>
                <w:rFonts w:ascii="Times New Roman"/>
                <w:spacing w:val="-10"/>
                <w:sz w:val="21"/>
              </w:rPr>
              <w:t>/</w:t>
            </w:r>
          </w:p>
        </w:tc>
        <w:tc>
          <w:tcPr>
            <w:tcW w:w="1259" w:type="dxa"/>
          </w:tcPr>
          <w:p>
            <w:pPr>
              <w:pStyle w:val="TableParagraph"/>
              <w:spacing w:line="239" w:lineRule="exact" w:before="14"/>
              <w:ind w:left="11" w:right="2"/>
              <w:rPr>
                <w:rFonts w:ascii="Times New Roman"/>
                <w:sz w:val="21"/>
              </w:rPr>
            </w:pPr>
            <w:r>
              <w:rPr>
                <w:rFonts w:ascii="Times New Roman"/>
                <w:spacing w:val="-2"/>
                <w:sz w:val="21"/>
              </w:rPr>
              <w:t>0.652</w:t>
            </w:r>
          </w:p>
        </w:tc>
      </w:tr>
      <w:tr>
        <w:trPr>
          <w:trHeight w:val="240" w:hRule="atLeast"/>
        </w:trPr>
        <w:tc>
          <w:tcPr>
            <w:tcW w:w="583" w:type="dxa"/>
            <w:vMerge/>
            <w:tcBorders>
              <w:top w:val="nil"/>
            </w:tcBorders>
          </w:tcPr>
          <w:p>
            <w:pPr>
              <w:rPr>
                <w:sz w:val="2"/>
                <w:szCs w:val="2"/>
              </w:rPr>
            </w:pPr>
          </w:p>
        </w:tc>
        <w:tc>
          <w:tcPr>
            <w:tcW w:w="2083" w:type="dxa"/>
            <w:gridSpan w:val="2"/>
          </w:tcPr>
          <w:p>
            <w:pPr>
              <w:pStyle w:val="TableParagraph"/>
              <w:spacing w:line="221" w:lineRule="exact"/>
              <w:ind w:left="9" w:right="3"/>
              <w:rPr>
                <w:rFonts w:ascii="Times New Roman"/>
                <w:sz w:val="21"/>
              </w:rPr>
            </w:pPr>
            <w:r>
              <w:rPr>
                <w:rFonts w:ascii="Times New Roman"/>
                <w:spacing w:val="-4"/>
                <w:sz w:val="21"/>
              </w:rPr>
              <w:t>VOCs</w:t>
            </w:r>
          </w:p>
        </w:tc>
        <w:tc>
          <w:tcPr>
            <w:tcW w:w="781" w:type="dxa"/>
          </w:tcPr>
          <w:p>
            <w:pPr>
              <w:pStyle w:val="TableParagraph"/>
              <w:spacing w:line="221" w:lineRule="exact"/>
              <w:ind w:left="5"/>
              <w:rPr>
                <w:rFonts w:ascii="Times New Roman"/>
                <w:sz w:val="21"/>
              </w:rPr>
            </w:pPr>
            <w:r>
              <w:rPr>
                <w:rFonts w:ascii="Times New Roman"/>
                <w:spacing w:val="-5"/>
                <w:sz w:val="21"/>
              </w:rPr>
              <w:t>t/a</w:t>
            </w:r>
          </w:p>
        </w:tc>
        <w:tc>
          <w:tcPr>
            <w:tcW w:w="1246" w:type="dxa"/>
          </w:tcPr>
          <w:p>
            <w:pPr>
              <w:pStyle w:val="TableParagraph"/>
              <w:spacing w:line="221" w:lineRule="exact"/>
              <w:ind w:left="11" w:right="3"/>
              <w:rPr>
                <w:rFonts w:ascii="Times New Roman"/>
                <w:sz w:val="21"/>
              </w:rPr>
            </w:pPr>
            <w:r>
              <w:rPr>
                <w:rFonts w:ascii="Times New Roman"/>
                <w:spacing w:val="-2"/>
                <w:sz w:val="21"/>
              </w:rPr>
              <w:t>12.90</w:t>
            </w:r>
          </w:p>
        </w:tc>
        <w:tc>
          <w:tcPr>
            <w:tcW w:w="1246" w:type="dxa"/>
          </w:tcPr>
          <w:p>
            <w:pPr>
              <w:pStyle w:val="TableParagraph"/>
              <w:spacing w:line="221" w:lineRule="exact"/>
              <w:ind w:left="11" w:right="4"/>
              <w:rPr>
                <w:rFonts w:ascii="Times New Roman"/>
                <w:sz w:val="21"/>
              </w:rPr>
            </w:pPr>
            <w:r>
              <w:rPr>
                <w:rFonts w:ascii="Times New Roman"/>
                <w:spacing w:val="-2"/>
                <w:sz w:val="21"/>
              </w:rPr>
              <w:t>16.629</w:t>
            </w:r>
          </w:p>
        </w:tc>
        <w:tc>
          <w:tcPr>
            <w:tcW w:w="1246" w:type="dxa"/>
          </w:tcPr>
          <w:p>
            <w:pPr>
              <w:pStyle w:val="TableParagraph"/>
              <w:spacing w:line="221" w:lineRule="exact"/>
              <w:ind w:left="11" w:right="5"/>
              <w:rPr>
                <w:rFonts w:ascii="Times New Roman"/>
                <w:sz w:val="21"/>
              </w:rPr>
            </w:pPr>
            <w:r>
              <w:rPr>
                <w:rFonts w:ascii="Times New Roman"/>
                <w:spacing w:val="-2"/>
                <w:sz w:val="21"/>
              </w:rPr>
              <w:t>29.529</w:t>
            </w:r>
          </w:p>
        </w:tc>
        <w:tc>
          <w:tcPr>
            <w:tcW w:w="1247" w:type="dxa"/>
          </w:tcPr>
          <w:p>
            <w:pPr>
              <w:pStyle w:val="TableParagraph"/>
              <w:spacing w:line="221" w:lineRule="exact"/>
              <w:ind w:left="10" w:right="1"/>
              <w:rPr>
                <w:rFonts w:ascii="Times New Roman"/>
                <w:sz w:val="21"/>
              </w:rPr>
            </w:pPr>
            <w:r>
              <w:rPr>
                <w:rFonts w:ascii="Times New Roman"/>
                <w:spacing w:val="-2"/>
                <w:sz w:val="21"/>
              </w:rPr>
              <w:t>16.629</w:t>
            </w:r>
          </w:p>
        </w:tc>
        <w:tc>
          <w:tcPr>
            <w:tcW w:w="1259" w:type="dxa"/>
          </w:tcPr>
          <w:p>
            <w:pPr>
              <w:pStyle w:val="TableParagraph"/>
              <w:spacing w:line="221" w:lineRule="exact"/>
              <w:ind w:left="11" w:right="2"/>
              <w:rPr>
                <w:rFonts w:ascii="Times New Roman"/>
                <w:sz w:val="21"/>
              </w:rPr>
            </w:pPr>
            <w:r>
              <w:rPr>
                <w:rFonts w:ascii="Times New Roman"/>
                <w:spacing w:val="-2"/>
                <w:sz w:val="21"/>
              </w:rPr>
              <w:t>12.947</w:t>
            </w:r>
          </w:p>
        </w:tc>
      </w:tr>
      <w:tr>
        <w:trPr>
          <w:trHeight w:val="1361" w:hRule="atLeast"/>
        </w:trPr>
        <w:tc>
          <w:tcPr>
            <w:tcW w:w="9691" w:type="dxa"/>
            <w:gridSpan w:val="9"/>
          </w:tcPr>
          <w:p>
            <w:pPr>
              <w:pStyle w:val="TableParagraph"/>
              <w:spacing w:line="242" w:lineRule="auto" w:before="1"/>
              <w:ind w:left="446" w:right="18" w:hanging="420"/>
              <w:jc w:val="left"/>
              <w:rPr>
                <w:sz w:val="21"/>
              </w:rPr>
            </w:pPr>
            <w:r>
              <w:rPr>
                <w:spacing w:val="-2"/>
                <w:sz w:val="21"/>
              </w:rPr>
              <w:t>注：①现有企业原核定量为</w:t>
            </w:r>
            <w:r>
              <w:rPr>
                <w:rFonts w:ascii="Times New Roman" w:hAnsi="Times New Roman" w:eastAsia="Times New Roman"/>
                <w:spacing w:val="-2"/>
                <w:sz w:val="21"/>
              </w:rPr>
              <w:t>“</w:t>
            </w:r>
            <w:r>
              <w:rPr>
                <w:spacing w:val="-2"/>
                <w:sz w:val="21"/>
              </w:rPr>
              <w:t>浙江八亿时空先进材料有限公司新能源电池材料一体化项目一期</w:t>
            </w:r>
            <w:r>
              <w:rPr>
                <w:rFonts w:ascii="Times New Roman" w:hAnsi="Times New Roman" w:eastAsia="Times New Roman"/>
                <w:spacing w:val="-2"/>
                <w:sz w:val="21"/>
              </w:rPr>
              <w:t>”</w:t>
            </w:r>
            <w:r>
              <w:rPr>
                <w:spacing w:val="-2"/>
                <w:sz w:val="21"/>
              </w:rPr>
              <w:t>总量，该项目暂未实施，目前暂未进行总量申购；</w:t>
            </w:r>
          </w:p>
          <w:p>
            <w:pPr>
              <w:pStyle w:val="TableParagraph"/>
              <w:spacing w:line="244" w:lineRule="auto"/>
              <w:ind w:left="446" w:right="18" w:hanging="420"/>
              <w:jc w:val="left"/>
              <w:rPr>
                <w:sz w:val="21"/>
              </w:rPr>
            </w:pPr>
            <w:r>
              <w:rPr>
                <w:spacing w:val="-2"/>
                <w:sz w:val="21"/>
              </w:rPr>
              <w:t>②目前，企业已申购总量为</w:t>
            </w:r>
            <w:r>
              <w:rPr>
                <w:rFonts w:ascii="Times New Roman" w:hAnsi="Times New Roman" w:eastAsia="Times New Roman"/>
                <w:spacing w:val="-2"/>
                <w:sz w:val="21"/>
              </w:rPr>
              <w:t>“</w:t>
            </w:r>
            <w:r>
              <w:rPr>
                <w:spacing w:val="-2"/>
                <w:sz w:val="21"/>
              </w:rPr>
              <w:t>浙江八亿时空先进材料有限公司浙江上虞电子材料基地项目（二期）</w:t>
            </w:r>
            <w:r>
              <w:rPr>
                <w:rFonts w:ascii="Times New Roman" w:hAnsi="Times New Roman" w:eastAsia="Times New Roman"/>
                <w:spacing w:val="-2"/>
                <w:sz w:val="21"/>
              </w:rPr>
              <w:t>”</w:t>
            </w:r>
            <w:r>
              <w:rPr>
                <w:spacing w:val="-2"/>
                <w:sz w:val="21"/>
              </w:rPr>
              <w:t>全部总量，具体见总量交易证明，工业烟粉尘为区域削减替代，不作总量交易；</w:t>
            </w:r>
          </w:p>
          <w:p>
            <w:pPr>
              <w:pStyle w:val="TableParagraph"/>
              <w:spacing w:line="249" w:lineRule="exact"/>
              <w:ind w:left="434"/>
              <w:jc w:val="left"/>
              <w:rPr>
                <w:sz w:val="21"/>
              </w:rPr>
            </w:pPr>
            <w:r>
              <w:rPr>
                <w:spacing w:val="-3"/>
                <w:sz w:val="21"/>
              </w:rPr>
              <w:t>③排污许可证登载量为本次验收产品对应的总量，其余已申购的剩余总量用于企业其他项目产品。</w:t>
            </w:r>
          </w:p>
        </w:tc>
      </w:tr>
    </w:tbl>
    <w:p>
      <w:pPr>
        <w:pStyle w:val="BodyText"/>
        <w:spacing w:line="364" w:lineRule="auto" w:before="6"/>
        <w:ind w:left="140" w:right="139" w:firstLine="482"/>
        <w:jc w:val="both"/>
      </w:pPr>
      <w:r>
        <w:rPr>
          <w:spacing w:val="-2"/>
        </w:rPr>
        <w:t>目前，</w:t>
      </w:r>
      <w:r>
        <w:rPr>
          <w:rFonts w:ascii="Times New Roman" w:hAnsi="Times New Roman" w:eastAsia="Times New Roman"/>
          <w:spacing w:val="-2"/>
        </w:rPr>
        <w:t>“</w:t>
      </w:r>
      <w:r>
        <w:rPr>
          <w:spacing w:val="-2"/>
        </w:rPr>
        <w:t>浙江上虞电子材料基地项目（二期）</w:t>
      </w:r>
      <w:r>
        <w:rPr>
          <w:rFonts w:ascii="Times New Roman" w:hAnsi="Times New Roman" w:eastAsia="Times New Roman"/>
          <w:spacing w:val="-2"/>
        </w:rPr>
        <w:t>”</w:t>
      </w:r>
      <w:r>
        <w:rPr>
          <w:spacing w:val="-2"/>
        </w:rPr>
        <w:t>已完成总量交易或区域调剂，其中的本次验收产品对应总量已登载进入排污许可证，包括废水排放量 </w:t>
      </w:r>
      <w:r>
        <w:rPr>
          <w:rFonts w:ascii="Times New Roman" w:hAnsi="Times New Roman" w:eastAsia="Times New Roman"/>
        </w:rPr>
        <w:t>8.58</w:t>
      </w:r>
      <w:r>
        <w:rPr>
          <w:rFonts w:ascii="Times New Roman" w:hAnsi="Times New Roman" w:eastAsia="Times New Roman"/>
          <w:spacing w:val="26"/>
        </w:rPr>
        <w:t> </w:t>
      </w:r>
      <w:r>
        <w:rPr/>
        <w:t>万吨</w:t>
      </w:r>
      <w:r>
        <w:rPr>
          <w:rFonts w:ascii="Times New Roman" w:hAnsi="Times New Roman" w:eastAsia="Times New Roman"/>
        </w:rPr>
        <w:t>/</w:t>
      </w:r>
      <w:r>
        <w:rPr/>
        <w:t>年、</w:t>
      </w:r>
      <w:r>
        <w:rPr>
          <w:rFonts w:ascii="Times New Roman" w:hAnsi="Times New Roman" w:eastAsia="Times New Roman"/>
        </w:rPr>
        <w:t>COD</w:t>
      </w:r>
      <w:r>
        <w:rPr>
          <w:rFonts w:ascii="Times New Roman" w:hAnsi="Times New Roman" w:eastAsia="Times New Roman"/>
          <w:spacing w:val="26"/>
        </w:rPr>
        <w:t> </w:t>
      </w:r>
      <w:r>
        <w:rPr>
          <w:rFonts w:ascii="Times New Roman" w:hAnsi="Times New Roman" w:eastAsia="Times New Roman"/>
        </w:rPr>
        <w:t>6.864</w:t>
      </w:r>
      <w:r>
        <w:rPr>
          <w:rFonts w:ascii="Times New Roman" w:hAnsi="Times New Roman" w:eastAsia="Times New Roman"/>
          <w:spacing w:val="24"/>
        </w:rPr>
        <w:t> </w:t>
      </w:r>
      <w:r>
        <w:rPr/>
        <w:t>吨</w:t>
      </w:r>
      <w:r>
        <w:rPr>
          <w:rFonts w:ascii="Times New Roman" w:hAnsi="Times New Roman" w:eastAsia="Times New Roman"/>
        </w:rPr>
        <w:t>/</w:t>
      </w:r>
      <w:r>
        <w:rPr>
          <w:spacing w:val="-10"/>
        </w:rPr>
        <w:t>年</w:t>
      </w:r>
    </w:p>
    <w:p>
      <w:pPr>
        <w:pStyle w:val="BodyText"/>
        <w:spacing w:line="306" w:lineRule="exact"/>
        <w:ind w:left="140"/>
      </w:pPr>
      <w:r>
        <w:rPr>
          <w:spacing w:val="-2"/>
        </w:rPr>
        <w:t>（</w:t>
      </w:r>
      <w:r>
        <w:rPr>
          <w:spacing w:val="-17"/>
        </w:rPr>
        <w:t>纳管量 </w:t>
      </w:r>
      <w:r>
        <w:rPr>
          <w:rFonts w:ascii="Times New Roman" w:eastAsia="Times New Roman"/>
          <w:spacing w:val="-2"/>
        </w:rPr>
        <w:t>42.900</w:t>
      </w:r>
      <w:r>
        <w:rPr>
          <w:rFonts w:ascii="Times New Roman" w:eastAsia="Times New Roman"/>
          <w:spacing w:val="-5"/>
        </w:rPr>
        <w:t> </w:t>
      </w:r>
      <w:r>
        <w:rPr>
          <w:spacing w:val="-2"/>
        </w:rPr>
        <w:t>吨</w:t>
      </w:r>
      <w:r>
        <w:rPr>
          <w:rFonts w:ascii="Times New Roman" w:eastAsia="Times New Roman"/>
          <w:spacing w:val="-2"/>
        </w:rPr>
        <w:t>/</w:t>
      </w:r>
      <w:r>
        <w:rPr>
          <w:spacing w:val="-2"/>
        </w:rPr>
        <w:t>年）</w:t>
      </w:r>
      <w:r>
        <w:rPr>
          <w:spacing w:val="-17"/>
        </w:rPr>
        <w:t>、氨氮 </w:t>
      </w:r>
      <w:r>
        <w:rPr>
          <w:rFonts w:ascii="Times New Roman" w:eastAsia="Times New Roman"/>
          <w:spacing w:val="-2"/>
        </w:rPr>
        <w:t>1.287</w:t>
      </w:r>
      <w:r>
        <w:rPr>
          <w:rFonts w:ascii="Times New Roman" w:eastAsia="Times New Roman"/>
          <w:spacing w:val="-1"/>
        </w:rPr>
        <w:t> </w:t>
      </w:r>
      <w:r>
        <w:rPr>
          <w:spacing w:val="-2"/>
        </w:rPr>
        <w:t>吨</w:t>
      </w:r>
      <w:r>
        <w:rPr>
          <w:rFonts w:ascii="Times New Roman" w:eastAsia="Times New Roman"/>
          <w:spacing w:val="-2"/>
        </w:rPr>
        <w:t>/</w:t>
      </w:r>
      <w:r>
        <w:rPr>
          <w:spacing w:val="-2"/>
        </w:rPr>
        <w:t>年（</w:t>
      </w:r>
      <w:r>
        <w:rPr>
          <w:spacing w:val="-17"/>
        </w:rPr>
        <w:t>纳管量 </w:t>
      </w:r>
      <w:r>
        <w:rPr>
          <w:rFonts w:ascii="Times New Roman" w:eastAsia="Times New Roman"/>
          <w:spacing w:val="-2"/>
        </w:rPr>
        <w:t>3.003</w:t>
      </w:r>
      <w:r>
        <w:rPr>
          <w:rFonts w:ascii="Times New Roman" w:eastAsia="Times New Roman"/>
          <w:spacing w:val="-1"/>
        </w:rPr>
        <w:t> </w:t>
      </w:r>
      <w:r>
        <w:rPr>
          <w:spacing w:val="-2"/>
        </w:rPr>
        <w:t>吨</w:t>
      </w:r>
      <w:r>
        <w:rPr>
          <w:rFonts w:ascii="Times New Roman" w:eastAsia="Times New Roman"/>
          <w:spacing w:val="-2"/>
        </w:rPr>
        <w:t>/</w:t>
      </w:r>
      <w:r>
        <w:rPr>
          <w:spacing w:val="-2"/>
        </w:rPr>
        <w:t>年）</w:t>
      </w:r>
      <w:r>
        <w:rPr>
          <w:spacing w:val="-12"/>
        </w:rPr>
        <w:t>、二氧化硫 </w:t>
      </w:r>
      <w:r>
        <w:rPr>
          <w:rFonts w:ascii="Times New Roman" w:eastAsia="Times New Roman"/>
          <w:spacing w:val="-2"/>
        </w:rPr>
        <w:t>4.739</w:t>
      </w:r>
      <w:r>
        <w:rPr>
          <w:rFonts w:ascii="Times New Roman" w:eastAsia="Times New Roman"/>
          <w:spacing w:val="-1"/>
        </w:rPr>
        <w:t> </w:t>
      </w:r>
      <w:r>
        <w:rPr>
          <w:spacing w:val="-2"/>
        </w:rPr>
        <w:t>吨</w:t>
      </w:r>
      <w:r>
        <w:rPr>
          <w:rFonts w:ascii="Times New Roman" w:eastAsia="Times New Roman"/>
          <w:spacing w:val="-2"/>
        </w:rPr>
        <w:t>/</w:t>
      </w:r>
      <w:r>
        <w:rPr>
          <w:spacing w:val="-5"/>
        </w:rPr>
        <w:t>年、氮</w:t>
      </w:r>
    </w:p>
    <w:p>
      <w:pPr>
        <w:pStyle w:val="BodyText"/>
        <w:spacing w:before="160"/>
        <w:ind w:left="140"/>
      </w:pPr>
      <w:r>
        <w:rPr>
          <w:spacing w:val="-15"/>
        </w:rPr>
        <w:t>氧化物 </w:t>
      </w:r>
      <w:r>
        <w:rPr>
          <w:rFonts w:ascii="Times New Roman" w:eastAsia="Times New Roman"/>
        </w:rPr>
        <w:t>18.497</w:t>
      </w:r>
      <w:r>
        <w:rPr>
          <w:rFonts w:ascii="Times New Roman" w:eastAsia="Times New Roman"/>
          <w:spacing w:val="-2"/>
        </w:rPr>
        <w:t> </w:t>
      </w:r>
      <w:r>
        <w:rPr/>
        <w:t>吨</w:t>
      </w:r>
      <w:r>
        <w:rPr>
          <w:rFonts w:ascii="Times New Roman" w:eastAsia="Times New Roman"/>
        </w:rPr>
        <w:t>/</w:t>
      </w:r>
      <w:r>
        <w:rPr/>
        <w:t>年、</w:t>
      </w:r>
      <w:r>
        <w:rPr>
          <w:rFonts w:ascii="Times New Roman" w:eastAsia="Times New Roman"/>
        </w:rPr>
        <w:t>VOCs12.947 </w:t>
      </w:r>
      <w:r>
        <w:rPr/>
        <w:t>吨</w:t>
      </w:r>
      <w:r>
        <w:rPr>
          <w:rFonts w:ascii="Times New Roman" w:eastAsia="Times New Roman"/>
        </w:rPr>
        <w:t>/</w:t>
      </w:r>
      <w:r>
        <w:rPr>
          <w:spacing w:val="-8"/>
        </w:rPr>
        <w:t>年、工业烟粉尘 </w:t>
      </w:r>
      <w:r>
        <w:rPr>
          <w:rFonts w:ascii="Times New Roman" w:eastAsia="Times New Roman"/>
        </w:rPr>
        <w:t>0.652 </w:t>
      </w:r>
      <w:r>
        <w:rPr/>
        <w:t>吨</w:t>
      </w:r>
      <w:r>
        <w:rPr>
          <w:rFonts w:ascii="Times New Roman" w:eastAsia="Times New Roman"/>
        </w:rPr>
        <w:t>/</w:t>
      </w:r>
      <w:r>
        <w:rPr>
          <w:spacing w:val="-5"/>
        </w:rPr>
        <w:t>年。</w:t>
      </w:r>
    </w:p>
    <w:p>
      <w:pPr>
        <w:pStyle w:val="BodyText"/>
        <w:spacing w:line="364" w:lineRule="auto" w:before="158"/>
        <w:ind w:left="140" w:right="139" w:firstLine="482"/>
        <w:jc w:val="both"/>
        <w:rPr>
          <w:rFonts w:ascii="Times New Roman" w:eastAsia="Times New Roman"/>
        </w:rPr>
      </w:pPr>
      <w:r>
        <w:rPr>
          <w:spacing w:val="-2"/>
        </w:rPr>
        <w:t>现有排污许可证登载总量包括废液焚烧炉排放的废气污染物以及精馏工序的废气，由于本次项目废液焚烧炉、精馏工序暂未建成使用，经扣除该部分废液焚烧炉废气污染物及对应的余热锅炉排污量（余热锅炉排水、锅炉软水制备浓水），最终本次验收产品对应总量为废</w:t>
      </w:r>
      <w:r>
        <w:rPr>
          <w:spacing w:val="-14"/>
        </w:rPr>
        <w:t>水排放量 </w:t>
      </w:r>
      <w:r>
        <w:rPr>
          <w:rFonts w:ascii="Times New Roman" w:eastAsia="Times New Roman"/>
          <w:spacing w:val="-2"/>
        </w:rPr>
        <w:t>7.5</w:t>
      </w:r>
      <w:r>
        <w:rPr>
          <w:rFonts w:ascii="Times New Roman" w:eastAsia="Times New Roman"/>
          <w:spacing w:val="2"/>
        </w:rPr>
        <w:t> </w:t>
      </w:r>
      <w:r>
        <w:rPr>
          <w:spacing w:val="-2"/>
        </w:rPr>
        <w:t>万吨</w:t>
      </w:r>
      <w:r>
        <w:rPr>
          <w:rFonts w:ascii="Times New Roman" w:eastAsia="Times New Roman"/>
          <w:spacing w:val="-2"/>
        </w:rPr>
        <w:t>/</w:t>
      </w:r>
      <w:r>
        <w:rPr>
          <w:spacing w:val="-2"/>
        </w:rPr>
        <w:t>年、</w:t>
      </w:r>
      <w:r>
        <w:rPr>
          <w:rFonts w:ascii="Times New Roman" w:eastAsia="Times New Roman"/>
          <w:spacing w:val="-2"/>
        </w:rPr>
        <w:t>COD</w:t>
      </w:r>
      <w:r>
        <w:rPr>
          <w:rFonts w:ascii="Times New Roman" w:eastAsia="Times New Roman"/>
        </w:rPr>
        <w:t> </w:t>
      </w:r>
      <w:r>
        <w:rPr>
          <w:rFonts w:ascii="Times New Roman" w:eastAsia="Times New Roman"/>
          <w:spacing w:val="-2"/>
        </w:rPr>
        <w:t>6</w:t>
      </w:r>
      <w:r>
        <w:rPr>
          <w:rFonts w:ascii="Times New Roman" w:eastAsia="Times New Roman"/>
          <w:spacing w:val="2"/>
        </w:rPr>
        <w:t> </w:t>
      </w:r>
      <w:r>
        <w:rPr>
          <w:spacing w:val="-2"/>
        </w:rPr>
        <w:t>吨</w:t>
      </w:r>
      <w:r>
        <w:rPr>
          <w:rFonts w:ascii="Times New Roman" w:eastAsia="Times New Roman"/>
          <w:spacing w:val="-2"/>
        </w:rPr>
        <w:t>/</w:t>
      </w:r>
      <w:r>
        <w:rPr>
          <w:spacing w:val="-2"/>
        </w:rPr>
        <w:t>年（</w:t>
      </w:r>
      <w:r>
        <w:rPr>
          <w:spacing w:val="-16"/>
        </w:rPr>
        <w:t>纳管量 </w:t>
      </w:r>
      <w:r>
        <w:rPr>
          <w:rFonts w:ascii="Times New Roman" w:eastAsia="Times New Roman"/>
          <w:spacing w:val="-2"/>
        </w:rPr>
        <w:t>37.500</w:t>
      </w:r>
      <w:r>
        <w:rPr>
          <w:rFonts w:ascii="Times New Roman" w:eastAsia="Times New Roman"/>
          <w:spacing w:val="2"/>
        </w:rPr>
        <w:t> </w:t>
      </w:r>
      <w:r>
        <w:rPr>
          <w:spacing w:val="-2"/>
        </w:rPr>
        <w:t>吨</w:t>
      </w:r>
      <w:r>
        <w:rPr>
          <w:rFonts w:ascii="Times New Roman" w:eastAsia="Times New Roman"/>
          <w:spacing w:val="-2"/>
        </w:rPr>
        <w:t>/</w:t>
      </w:r>
      <w:r>
        <w:rPr>
          <w:spacing w:val="-2"/>
        </w:rPr>
        <w:t>年）</w:t>
      </w:r>
      <w:r>
        <w:rPr>
          <w:spacing w:val="-17"/>
        </w:rPr>
        <w:t>、氨氮 </w:t>
      </w:r>
      <w:r>
        <w:rPr>
          <w:rFonts w:ascii="Times New Roman" w:eastAsia="Times New Roman"/>
          <w:spacing w:val="-2"/>
        </w:rPr>
        <w:t>1.125</w:t>
      </w:r>
      <w:r>
        <w:rPr>
          <w:rFonts w:ascii="Times New Roman" w:eastAsia="Times New Roman"/>
          <w:spacing w:val="2"/>
        </w:rPr>
        <w:t> </w:t>
      </w:r>
      <w:r>
        <w:rPr>
          <w:spacing w:val="-2"/>
        </w:rPr>
        <w:t>吨</w:t>
      </w:r>
      <w:r>
        <w:rPr>
          <w:rFonts w:ascii="Times New Roman" w:eastAsia="Times New Roman"/>
          <w:spacing w:val="-2"/>
        </w:rPr>
        <w:t>/</w:t>
      </w:r>
      <w:r>
        <w:rPr>
          <w:spacing w:val="-2"/>
        </w:rPr>
        <w:t>年（</w:t>
      </w:r>
      <w:r>
        <w:rPr>
          <w:spacing w:val="-16"/>
        </w:rPr>
        <w:t>纳管量 </w:t>
      </w:r>
      <w:r>
        <w:rPr>
          <w:rFonts w:ascii="Times New Roman" w:eastAsia="Times New Roman"/>
          <w:spacing w:val="-2"/>
        </w:rPr>
        <w:t>2.625</w:t>
      </w:r>
    </w:p>
    <w:p>
      <w:pPr>
        <w:pStyle w:val="BodyText"/>
        <w:spacing w:line="305" w:lineRule="exact"/>
        <w:ind w:left="140"/>
        <w:rPr>
          <w:rFonts w:ascii="Times New Roman" w:eastAsia="Times New Roman"/>
        </w:rPr>
      </w:pPr>
      <w:r>
        <w:rPr>
          <w:spacing w:val="-2"/>
        </w:rPr>
        <w:t>吨</w:t>
      </w:r>
      <w:r>
        <w:rPr>
          <w:rFonts w:ascii="Times New Roman" w:eastAsia="Times New Roman"/>
          <w:spacing w:val="-2"/>
        </w:rPr>
        <w:t>/</w:t>
      </w:r>
      <w:r>
        <w:rPr>
          <w:spacing w:val="-2"/>
        </w:rPr>
        <w:t>年）</w:t>
      </w:r>
      <w:r>
        <w:rPr>
          <w:spacing w:val="-12"/>
        </w:rPr>
        <w:t>、二氧化硫 </w:t>
      </w:r>
      <w:r>
        <w:rPr>
          <w:rFonts w:ascii="Times New Roman" w:eastAsia="Times New Roman"/>
          <w:spacing w:val="-2"/>
        </w:rPr>
        <w:t>0.907</w:t>
      </w:r>
      <w:r>
        <w:rPr>
          <w:rFonts w:ascii="Times New Roman" w:eastAsia="Times New Roman"/>
          <w:spacing w:val="-10"/>
        </w:rPr>
        <w:t> </w:t>
      </w:r>
      <w:r>
        <w:rPr>
          <w:spacing w:val="-2"/>
        </w:rPr>
        <w:t>吨</w:t>
      </w:r>
      <w:r>
        <w:rPr>
          <w:rFonts w:ascii="Times New Roman" w:eastAsia="Times New Roman"/>
          <w:spacing w:val="-2"/>
        </w:rPr>
        <w:t>/</w:t>
      </w:r>
      <w:r>
        <w:rPr>
          <w:spacing w:val="-11"/>
        </w:rPr>
        <w:t>年、氮氧化物 </w:t>
      </w:r>
      <w:r>
        <w:rPr>
          <w:rFonts w:ascii="Times New Roman" w:eastAsia="Times New Roman"/>
          <w:spacing w:val="-2"/>
        </w:rPr>
        <w:t>9.794 </w:t>
      </w:r>
      <w:r>
        <w:rPr>
          <w:spacing w:val="-2"/>
        </w:rPr>
        <w:t>吨</w:t>
      </w:r>
      <w:r>
        <w:rPr>
          <w:rFonts w:ascii="Times New Roman" w:eastAsia="Times New Roman"/>
          <w:spacing w:val="-2"/>
        </w:rPr>
        <w:t>/</w:t>
      </w:r>
      <w:r>
        <w:rPr>
          <w:spacing w:val="-2"/>
        </w:rPr>
        <w:t>年、</w:t>
      </w:r>
      <w:r>
        <w:rPr>
          <w:rFonts w:ascii="Times New Roman" w:eastAsia="Times New Roman"/>
          <w:spacing w:val="-2"/>
        </w:rPr>
        <w:t>VOCs11.245 </w:t>
      </w:r>
      <w:r>
        <w:rPr>
          <w:spacing w:val="-2"/>
        </w:rPr>
        <w:t>吨</w:t>
      </w:r>
      <w:r>
        <w:rPr>
          <w:rFonts w:ascii="Times New Roman" w:eastAsia="Times New Roman"/>
          <w:spacing w:val="-2"/>
        </w:rPr>
        <w:t>/</w:t>
      </w:r>
      <w:r>
        <w:rPr>
          <w:spacing w:val="-10"/>
        </w:rPr>
        <w:t>年、工业烟粉尘 </w:t>
      </w:r>
      <w:r>
        <w:rPr>
          <w:rFonts w:ascii="Times New Roman" w:eastAsia="Times New Roman"/>
          <w:spacing w:val="-2"/>
        </w:rPr>
        <w:t>0.172</w:t>
      </w:r>
    </w:p>
    <w:p>
      <w:pPr>
        <w:pStyle w:val="BodyText"/>
        <w:spacing w:before="161"/>
        <w:ind w:left="140"/>
      </w:pPr>
      <w:r>
        <w:rPr/>
        <w:t>吨</w:t>
      </w:r>
      <w:r>
        <w:rPr>
          <w:rFonts w:ascii="Times New Roman" w:eastAsia="Times New Roman"/>
        </w:rPr>
        <w:t>/</w:t>
      </w:r>
      <w:r>
        <w:rPr>
          <w:spacing w:val="-5"/>
        </w:rPr>
        <w:t>年。</w:t>
      </w:r>
    </w:p>
    <w:p>
      <w:pPr>
        <w:pStyle w:val="BodyText"/>
        <w:spacing w:after="0"/>
        <w:sectPr>
          <w:headerReference w:type="default" r:id="rId84"/>
          <w:footerReference w:type="default" r:id="rId85"/>
          <w:pgSz w:w="11910" w:h="16840"/>
          <w:pgMar w:header="897" w:footer="1047" w:top="1120" w:bottom="1240" w:left="992" w:right="992"/>
        </w:sectPr>
      </w:pPr>
    </w:p>
    <w:p>
      <w:pPr>
        <w:pStyle w:val="Heading2"/>
      </w:pPr>
      <w:bookmarkStart w:name="第七章  验收监测内容" w:id="145"/>
      <w:bookmarkEnd w:id="145"/>
      <w:r>
        <w:rPr/>
      </w:r>
      <w:bookmarkStart w:name="_bookmark32" w:id="146"/>
      <w:bookmarkEnd w:id="146"/>
      <w:r>
        <w:rPr/>
      </w:r>
      <w:r>
        <w:rPr>
          <w:spacing w:val="-1"/>
        </w:rPr>
        <w:t>第七章  验收监测内容</w:t>
      </w:r>
    </w:p>
    <w:p>
      <w:pPr>
        <w:pStyle w:val="ListParagraph"/>
        <w:numPr>
          <w:ilvl w:val="1"/>
          <w:numId w:val="35"/>
        </w:numPr>
        <w:tabs>
          <w:tab w:pos="500" w:val="left" w:leader="none"/>
        </w:tabs>
        <w:spacing w:line="240" w:lineRule="auto" w:before="199" w:after="0"/>
        <w:ind w:left="500" w:right="0" w:hanging="360"/>
        <w:jc w:val="left"/>
        <w:rPr>
          <w:sz w:val="24"/>
        </w:rPr>
      </w:pPr>
      <w:bookmarkStart w:name="7.1废气监测方案" w:id="147"/>
      <w:bookmarkEnd w:id="147"/>
      <w:r>
        <w:rPr/>
      </w:r>
      <w:bookmarkStart w:name="_bookmark33" w:id="148"/>
      <w:bookmarkEnd w:id="148"/>
      <w:r>
        <w:rPr/>
      </w:r>
      <w:r>
        <w:rPr>
          <w:spacing w:val="-2"/>
          <w:sz w:val="24"/>
        </w:rPr>
        <w:t>废气监测方案</w:t>
      </w:r>
    </w:p>
    <w:p>
      <w:pPr>
        <w:pStyle w:val="BodyText"/>
        <w:spacing w:before="158"/>
        <w:ind w:left="620"/>
      </w:pPr>
      <w:r>
        <w:rPr>
          <w:rFonts w:ascii="Times New Roman" w:eastAsia="Times New Roman"/>
          <w:b/>
        </w:rPr>
        <w:t>1</w:t>
      </w:r>
      <w:r>
        <w:rPr>
          <w:spacing w:val="-2"/>
        </w:rPr>
        <w:t>、监测因子及频次</w:t>
      </w:r>
    </w:p>
    <w:p>
      <w:pPr>
        <w:pStyle w:val="BodyText"/>
        <w:spacing w:before="10"/>
        <w:rPr>
          <w:sz w:val="21"/>
        </w:rPr>
      </w:pPr>
    </w:p>
    <w:p>
      <w:pPr>
        <w:tabs>
          <w:tab w:pos="909" w:val="left" w:leader="none"/>
        </w:tabs>
        <w:spacing w:before="0" w:after="4"/>
        <w:ind w:left="-1" w:right="0" w:firstLine="0"/>
        <w:jc w:val="center"/>
        <w:rPr>
          <w:sz w:val="21"/>
        </w:rPr>
      </w:pPr>
      <w:bookmarkStart w:name="表7.1-1  项目废气监测因子及监测频次" w:id="149"/>
      <w:bookmarkEnd w:id="149"/>
      <w:r>
        <w:rPr/>
      </w:r>
      <w:r>
        <w:rPr>
          <w:spacing w:val="-2"/>
          <w:sz w:val="21"/>
        </w:rPr>
        <w:t>表</w:t>
      </w:r>
      <w:r>
        <w:rPr>
          <w:spacing w:val="-47"/>
          <w:sz w:val="21"/>
        </w:rPr>
        <w:t> </w:t>
      </w:r>
      <w:r>
        <w:rPr>
          <w:rFonts w:ascii="Times New Roman" w:eastAsia="Times New Roman"/>
          <w:b/>
          <w:spacing w:val="-2"/>
          <w:sz w:val="21"/>
        </w:rPr>
        <w:t>7.1-</w:t>
      </w:r>
      <w:r>
        <w:rPr>
          <w:rFonts w:ascii="Times New Roman" w:eastAsia="Times New Roman"/>
          <w:b/>
          <w:spacing w:val="-10"/>
          <w:sz w:val="21"/>
        </w:rPr>
        <w:t>1</w:t>
      </w:r>
      <w:r>
        <w:rPr>
          <w:rFonts w:ascii="Times New Roman" w:eastAsia="Times New Roman"/>
          <w:b/>
          <w:sz w:val="21"/>
        </w:rPr>
        <w:tab/>
      </w:r>
      <w:r>
        <w:rPr>
          <w:spacing w:val="-2"/>
          <w:sz w:val="21"/>
        </w:rPr>
        <w:t>项目废气监测因子及监测频</w:t>
      </w:r>
      <w:r>
        <w:rPr>
          <w:spacing w:val="-10"/>
          <w:sz w:val="21"/>
        </w:rPr>
        <w:t>次</w: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
        <w:gridCol w:w="893"/>
        <w:gridCol w:w="1547"/>
        <w:gridCol w:w="3112"/>
        <w:gridCol w:w="1341"/>
        <w:gridCol w:w="653"/>
        <w:gridCol w:w="1753"/>
      </w:tblGrid>
      <w:tr>
        <w:trPr>
          <w:trHeight w:val="502" w:hRule="atLeast"/>
        </w:trPr>
        <w:tc>
          <w:tcPr>
            <w:tcW w:w="396" w:type="dxa"/>
          </w:tcPr>
          <w:p>
            <w:pPr>
              <w:pStyle w:val="TableParagraph"/>
              <w:spacing w:line="230" w:lineRule="atLeast" w:before="19"/>
              <w:ind w:left="105" w:right="98"/>
              <w:jc w:val="left"/>
              <w:rPr>
                <w:sz w:val="18"/>
              </w:rPr>
            </w:pPr>
            <w:r>
              <w:rPr>
                <w:spacing w:val="-10"/>
                <w:sz w:val="18"/>
              </w:rPr>
              <w:t>序号</w:t>
            </w:r>
          </w:p>
        </w:tc>
        <w:tc>
          <w:tcPr>
            <w:tcW w:w="893" w:type="dxa"/>
          </w:tcPr>
          <w:p>
            <w:pPr>
              <w:pStyle w:val="TableParagraph"/>
              <w:spacing w:before="134"/>
              <w:ind w:left="266"/>
              <w:jc w:val="left"/>
              <w:rPr>
                <w:sz w:val="18"/>
              </w:rPr>
            </w:pPr>
            <w:r>
              <w:rPr>
                <w:spacing w:val="-5"/>
                <w:sz w:val="18"/>
              </w:rPr>
              <w:t>装置</w:t>
            </w:r>
          </w:p>
        </w:tc>
        <w:tc>
          <w:tcPr>
            <w:tcW w:w="1547" w:type="dxa"/>
          </w:tcPr>
          <w:p>
            <w:pPr>
              <w:pStyle w:val="TableParagraph"/>
              <w:spacing w:before="134"/>
              <w:ind w:left="412"/>
              <w:jc w:val="left"/>
              <w:rPr>
                <w:sz w:val="18"/>
              </w:rPr>
            </w:pPr>
            <w:r>
              <w:rPr>
                <w:spacing w:val="-3"/>
                <w:sz w:val="18"/>
              </w:rPr>
              <w:t>监测位置</w:t>
            </w:r>
          </w:p>
        </w:tc>
        <w:tc>
          <w:tcPr>
            <w:tcW w:w="3112" w:type="dxa"/>
          </w:tcPr>
          <w:p>
            <w:pPr>
              <w:pStyle w:val="TableParagraph"/>
              <w:spacing w:before="134"/>
              <w:ind w:left="7"/>
              <w:rPr>
                <w:sz w:val="18"/>
              </w:rPr>
            </w:pPr>
            <w:r>
              <w:rPr>
                <w:spacing w:val="-3"/>
                <w:sz w:val="18"/>
              </w:rPr>
              <w:t>监测因子</w:t>
            </w:r>
          </w:p>
        </w:tc>
        <w:tc>
          <w:tcPr>
            <w:tcW w:w="1341" w:type="dxa"/>
          </w:tcPr>
          <w:p>
            <w:pPr>
              <w:pStyle w:val="TableParagraph"/>
              <w:spacing w:before="134"/>
              <w:ind w:left="9"/>
              <w:rPr>
                <w:sz w:val="18"/>
              </w:rPr>
            </w:pPr>
            <w:r>
              <w:rPr>
                <w:spacing w:val="-3"/>
                <w:sz w:val="18"/>
              </w:rPr>
              <w:t>监测内容</w:t>
            </w:r>
          </w:p>
        </w:tc>
        <w:tc>
          <w:tcPr>
            <w:tcW w:w="653" w:type="dxa"/>
          </w:tcPr>
          <w:p>
            <w:pPr>
              <w:pStyle w:val="TableParagraph"/>
              <w:spacing w:line="230" w:lineRule="atLeast" w:before="19"/>
              <w:ind w:left="235" w:right="43" w:hanging="180"/>
              <w:jc w:val="left"/>
              <w:rPr>
                <w:sz w:val="18"/>
              </w:rPr>
            </w:pPr>
            <w:r>
              <w:rPr>
                <w:spacing w:val="-4"/>
                <w:sz w:val="18"/>
              </w:rPr>
              <w:t>监测频</w:t>
            </w:r>
            <w:r>
              <w:rPr>
                <w:spacing w:val="-10"/>
                <w:sz w:val="18"/>
              </w:rPr>
              <w:t>次</w:t>
            </w:r>
          </w:p>
        </w:tc>
        <w:tc>
          <w:tcPr>
            <w:tcW w:w="1753" w:type="dxa"/>
          </w:tcPr>
          <w:p>
            <w:pPr>
              <w:pStyle w:val="TableParagraph"/>
              <w:spacing w:before="134"/>
              <w:ind w:left="8"/>
              <w:rPr>
                <w:sz w:val="18"/>
              </w:rPr>
            </w:pPr>
            <w:r>
              <w:rPr>
                <w:spacing w:val="-5"/>
                <w:sz w:val="18"/>
              </w:rPr>
              <w:t>备注</w:t>
            </w:r>
          </w:p>
        </w:tc>
      </w:tr>
      <w:tr>
        <w:trPr>
          <w:trHeight w:val="502" w:hRule="atLeast"/>
        </w:trPr>
        <w:tc>
          <w:tcPr>
            <w:tcW w:w="396" w:type="dxa"/>
            <w:vMerge w:val="restart"/>
          </w:tcPr>
          <w:p>
            <w:pPr>
              <w:pStyle w:val="TableParagraph"/>
              <w:jc w:val="left"/>
              <w:rPr>
                <w:sz w:val="18"/>
              </w:rPr>
            </w:pPr>
          </w:p>
          <w:p>
            <w:pPr>
              <w:pStyle w:val="TableParagraph"/>
              <w:jc w:val="left"/>
              <w:rPr>
                <w:sz w:val="18"/>
              </w:rPr>
            </w:pPr>
          </w:p>
          <w:p>
            <w:pPr>
              <w:pStyle w:val="TableParagraph"/>
              <w:spacing w:before="223"/>
              <w:jc w:val="left"/>
              <w:rPr>
                <w:sz w:val="18"/>
              </w:rPr>
            </w:pPr>
          </w:p>
          <w:p>
            <w:pPr>
              <w:pStyle w:val="TableParagraph"/>
              <w:ind w:left="11"/>
              <w:rPr>
                <w:rFonts w:ascii="Times New Roman"/>
                <w:sz w:val="18"/>
              </w:rPr>
            </w:pPr>
            <w:r>
              <w:rPr>
                <w:rFonts w:ascii="Times New Roman"/>
                <w:spacing w:val="-10"/>
                <w:sz w:val="18"/>
              </w:rPr>
              <w:t>1</w:t>
            </w:r>
          </w:p>
        </w:tc>
        <w:tc>
          <w:tcPr>
            <w:tcW w:w="893" w:type="dxa"/>
            <w:vMerge w:val="restart"/>
          </w:tcPr>
          <w:p>
            <w:pPr>
              <w:pStyle w:val="TableParagraph"/>
              <w:jc w:val="left"/>
              <w:rPr>
                <w:sz w:val="18"/>
              </w:rPr>
            </w:pPr>
          </w:p>
          <w:p>
            <w:pPr>
              <w:pStyle w:val="TableParagraph"/>
              <w:spacing w:before="208"/>
              <w:jc w:val="left"/>
              <w:rPr>
                <w:sz w:val="18"/>
              </w:rPr>
            </w:pPr>
          </w:p>
          <w:p>
            <w:pPr>
              <w:pStyle w:val="TableParagraph"/>
              <w:spacing w:before="1"/>
              <w:ind w:left="47" w:right="37"/>
              <w:rPr>
                <w:sz w:val="18"/>
              </w:rPr>
            </w:pPr>
            <w:r>
              <w:rPr>
                <w:rFonts w:ascii="Times New Roman" w:eastAsia="Times New Roman"/>
                <w:sz w:val="18"/>
              </w:rPr>
              <w:t>DA016</w:t>
            </w:r>
            <w:r>
              <w:rPr>
                <w:rFonts w:ascii="Times New Roman" w:eastAsia="Times New Roman"/>
                <w:spacing w:val="-5"/>
                <w:sz w:val="18"/>
              </w:rPr>
              <w:t> </w:t>
            </w:r>
            <w:r>
              <w:rPr>
                <w:spacing w:val="-10"/>
                <w:sz w:val="18"/>
              </w:rPr>
              <w:t>九</w:t>
            </w:r>
          </w:p>
          <w:p>
            <w:pPr>
              <w:pStyle w:val="TableParagraph"/>
              <w:spacing w:line="244" w:lineRule="auto" w:before="2"/>
              <w:ind w:left="86" w:right="74"/>
              <w:rPr>
                <w:sz w:val="18"/>
              </w:rPr>
            </w:pPr>
            <w:r>
              <w:rPr>
                <w:spacing w:val="-4"/>
                <w:sz w:val="18"/>
              </w:rPr>
              <w:t>车间排气</w:t>
            </w:r>
            <w:r>
              <w:rPr>
                <w:spacing w:val="-10"/>
                <w:sz w:val="18"/>
              </w:rPr>
              <w:t>筒</w:t>
            </w:r>
          </w:p>
        </w:tc>
        <w:tc>
          <w:tcPr>
            <w:tcW w:w="1547" w:type="dxa"/>
          </w:tcPr>
          <w:p>
            <w:pPr>
              <w:pStyle w:val="TableParagraph"/>
              <w:spacing w:line="230" w:lineRule="atLeast" w:before="20"/>
              <w:ind w:left="321" w:right="42" w:hanging="269"/>
              <w:jc w:val="left"/>
              <w:rPr>
                <w:sz w:val="18"/>
              </w:rPr>
            </w:pPr>
            <w:r>
              <w:rPr>
                <w:rFonts w:ascii="Times New Roman" w:eastAsia="Times New Roman"/>
                <w:spacing w:val="-2"/>
                <w:sz w:val="18"/>
              </w:rPr>
              <w:t>1#</w:t>
            </w:r>
            <w:r>
              <w:rPr>
                <w:spacing w:val="-2"/>
                <w:sz w:val="18"/>
              </w:rPr>
              <w:t>二氯甲烷废气树脂吸附进口</w:t>
            </w:r>
          </w:p>
        </w:tc>
        <w:tc>
          <w:tcPr>
            <w:tcW w:w="3112" w:type="dxa"/>
          </w:tcPr>
          <w:p>
            <w:pPr>
              <w:pStyle w:val="TableParagraph"/>
              <w:spacing w:before="135"/>
              <w:ind w:left="15"/>
              <w:rPr>
                <w:sz w:val="18"/>
              </w:rPr>
            </w:pPr>
            <w:r>
              <w:rPr>
                <w:spacing w:val="-5"/>
                <w:sz w:val="18"/>
              </w:rPr>
              <w:t>二氯甲烷、非甲烷总烃</w:t>
            </w:r>
          </w:p>
        </w:tc>
        <w:tc>
          <w:tcPr>
            <w:tcW w:w="1341" w:type="dxa"/>
            <w:vMerge w:val="restart"/>
          </w:tcPr>
          <w:p>
            <w:pPr>
              <w:pStyle w:val="TableParagraph"/>
              <w:jc w:val="left"/>
              <w:rPr>
                <w:sz w:val="18"/>
              </w:rPr>
            </w:pPr>
          </w:p>
          <w:p>
            <w:pPr>
              <w:pStyle w:val="TableParagraph"/>
              <w:spacing w:before="208"/>
              <w:jc w:val="left"/>
              <w:rPr>
                <w:sz w:val="18"/>
              </w:rPr>
            </w:pPr>
          </w:p>
          <w:p>
            <w:pPr>
              <w:pStyle w:val="TableParagraph"/>
              <w:spacing w:line="242" w:lineRule="auto" w:before="1"/>
              <w:ind w:left="40" w:right="28"/>
              <w:rPr>
                <w:sz w:val="18"/>
              </w:rPr>
            </w:pPr>
            <w:r>
              <w:rPr>
                <w:spacing w:val="-2"/>
                <w:sz w:val="18"/>
              </w:rPr>
              <w:t>浓度、速率、风量、烟气温度、烟气含湿量</w:t>
            </w:r>
          </w:p>
        </w:tc>
        <w:tc>
          <w:tcPr>
            <w:tcW w:w="653" w:type="dxa"/>
            <w:vMerge w:val="restart"/>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72"/>
              <w:jc w:val="left"/>
              <w:rPr>
                <w:sz w:val="18"/>
              </w:rPr>
            </w:pPr>
          </w:p>
          <w:p>
            <w:pPr>
              <w:pStyle w:val="TableParagraph"/>
              <w:spacing w:line="242" w:lineRule="auto"/>
              <w:ind w:left="28" w:right="-87" w:firstLine="26"/>
              <w:jc w:val="left"/>
              <w:rPr>
                <w:sz w:val="18"/>
              </w:rPr>
            </w:pPr>
            <w:r>
              <w:rPr>
                <w:spacing w:val="-4"/>
                <w:sz w:val="18"/>
              </w:rPr>
              <w:t>在企业正常生产时进行，监</w:t>
            </w:r>
            <w:r>
              <w:rPr>
                <w:spacing w:val="26"/>
                <w:sz w:val="18"/>
              </w:rPr>
              <w:t>测</w:t>
            </w:r>
            <w:r>
              <w:rPr>
                <w:rFonts w:ascii="Times New Roman" w:eastAsia="Times New Roman"/>
                <w:sz w:val="18"/>
              </w:rPr>
              <w:t>2</w:t>
            </w:r>
            <w:r>
              <w:rPr>
                <w:rFonts w:ascii="Times New Roman" w:eastAsia="Times New Roman"/>
                <w:spacing w:val="-15"/>
                <w:sz w:val="18"/>
              </w:rPr>
              <w:t> </w:t>
            </w:r>
            <w:r>
              <w:rPr>
                <w:sz w:val="18"/>
              </w:rPr>
              <w:t>天，</w:t>
            </w:r>
          </w:p>
          <w:p>
            <w:pPr>
              <w:pStyle w:val="TableParagraph"/>
              <w:spacing w:before="2"/>
              <w:ind w:left="11"/>
              <w:rPr>
                <w:rFonts w:ascii="Times New Roman" w:eastAsia="Times New Roman"/>
                <w:sz w:val="18"/>
              </w:rPr>
            </w:pPr>
            <w:r>
              <w:rPr>
                <w:spacing w:val="-15"/>
                <w:sz w:val="18"/>
              </w:rPr>
              <w:t>每天 </w:t>
            </w:r>
            <w:r>
              <w:rPr>
                <w:rFonts w:ascii="Times New Roman" w:eastAsia="Times New Roman"/>
                <w:spacing w:val="-10"/>
                <w:sz w:val="18"/>
              </w:rPr>
              <w:t>3</w:t>
            </w:r>
          </w:p>
          <w:p>
            <w:pPr>
              <w:pStyle w:val="TableParagraph"/>
              <w:spacing w:before="2"/>
              <w:ind w:left="11" w:right="4"/>
              <w:rPr>
                <w:sz w:val="18"/>
              </w:rPr>
            </w:pPr>
            <w:r>
              <w:rPr>
                <w:spacing w:val="-10"/>
                <w:sz w:val="18"/>
              </w:rPr>
              <w:t>次</w:t>
            </w:r>
          </w:p>
        </w:tc>
        <w:tc>
          <w:tcPr>
            <w:tcW w:w="1753" w:type="dxa"/>
            <w:vMerge w:val="restart"/>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61"/>
              <w:jc w:val="left"/>
              <w:rPr>
                <w:sz w:val="18"/>
              </w:rPr>
            </w:pPr>
          </w:p>
          <w:p>
            <w:pPr>
              <w:pStyle w:val="TableParagraph"/>
              <w:spacing w:line="242" w:lineRule="auto"/>
              <w:ind w:left="64" w:right="56"/>
              <w:rPr>
                <w:sz w:val="18"/>
              </w:rPr>
            </w:pPr>
            <w:r>
              <w:rPr>
                <w:spacing w:val="-2"/>
                <w:sz w:val="18"/>
              </w:rPr>
              <w:t>监测结果需明确排气筒高度、采样时间、检测点位、管道截面</w:t>
            </w:r>
            <w:r>
              <w:rPr>
                <w:spacing w:val="-6"/>
                <w:sz w:val="18"/>
              </w:rPr>
              <w:t>积等</w:t>
            </w:r>
          </w:p>
        </w:tc>
      </w:tr>
      <w:tr>
        <w:trPr>
          <w:trHeight w:val="502" w:hRule="atLeast"/>
        </w:trPr>
        <w:tc>
          <w:tcPr>
            <w:tcW w:w="396" w:type="dxa"/>
            <w:vMerge/>
            <w:tcBorders>
              <w:top w:val="nil"/>
            </w:tcBorders>
          </w:tcPr>
          <w:p>
            <w:pPr>
              <w:rPr>
                <w:sz w:val="2"/>
                <w:szCs w:val="2"/>
              </w:rPr>
            </w:pPr>
          </w:p>
        </w:tc>
        <w:tc>
          <w:tcPr>
            <w:tcW w:w="893" w:type="dxa"/>
            <w:vMerge/>
            <w:tcBorders>
              <w:top w:val="nil"/>
            </w:tcBorders>
          </w:tcPr>
          <w:p>
            <w:pPr>
              <w:rPr>
                <w:sz w:val="2"/>
                <w:szCs w:val="2"/>
              </w:rPr>
            </w:pPr>
          </w:p>
        </w:tc>
        <w:tc>
          <w:tcPr>
            <w:tcW w:w="1547" w:type="dxa"/>
          </w:tcPr>
          <w:p>
            <w:pPr>
              <w:pStyle w:val="TableParagraph"/>
              <w:spacing w:line="230" w:lineRule="atLeast" w:before="18"/>
              <w:ind w:left="232" w:right="42" w:hanging="180"/>
              <w:jc w:val="left"/>
              <w:rPr>
                <w:sz w:val="18"/>
              </w:rPr>
            </w:pPr>
            <w:r>
              <w:rPr>
                <w:rFonts w:ascii="Times New Roman" w:eastAsia="Times New Roman"/>
                <w:spacing w:val="-2"/>
                <w:sz w:val="18"/>
              </w:rPr>
              <w:t>2#</w:t>
            </w:r>
            <w:r>
              <w:rPr>
                <w:spacing w:val="-2"/>
                <w:sz w:val="18"/>
              </w:rPr>
              <w:t>九车间无组织废气碱喷淋进口</w:t>
            </w:r>
          </w:p>
        </w:tc>
        <w:tc>
          <w:tcPr>
            <w:tcW w:w="3112" w:type="dxa"/>
          </w:tcPr>
          <w:p>
            <w:pPr>
              <w:pStyle w:val="TableParagraph"/>
              <w:spacing w:before="135"/>
              <w:ind w:left="12"/>
              <w:rPr>
                <w:sz w:val="18"/>
              </w:rPr>
            </w:pPr>
            <w:r>
              <w:rPr>
                <w:spacing w:val="-7"/>
                <w:sz w:val="18"/>
              </w:rPr>
              <w:t>溴甲烷、四氢呋喃、非甲烷总烃</w:t>
            </w:r>
          </w:p>
        </w:tc>
        <w:tc>
          <w:tcPr>
            <w:tcW w:w="1341" w:type="dxa"/>
            <w:vMerge/>
            <w:tcBorders>
              <w:top w:val="nil"/>
            </w:tcBorders>
          </w:tcPr>
          <w:p>
            <w:pPr>
              <w:rPr>
                <w:sz w:val="2"/>
                <w:szCs w:val="2"/>
              </w:rPr>
            </w:pPr>
          </w:p>
        </w:tc>
        <w:tc>
          <w:tcPr>
            <w:tcW w:w="653" w:type="dxa"/>
            <w:vMerge/>
            <w:tcBorders>
              <w:top w:val="nil"/>
            </w:tcBorders>
          </w:tcPr>
          <w:p>
            <w:pPr>
              <w:rPr>
                <w:sz w:val="2"/>
                <w:szCs w:val="2"/>
              </w:rPr>
            </w:pPr>
          </w:p>
        </w:tc>
        <w:tc>
          <w:tcPr>
            <w:tcW w:w="1753" w:type="dxa"/>
            <w:vMerge/>
            <w:tcBorders>
              <w:top w:val="nil"/>
            </w:tcBorders>
          </w:tcPr>
          <w:p>
            <w:pPr>
              <w:rPr>
                <w:sz w:val="2"/>
                <w:szCs w:val="2"/>
              </w:rPr>
            </w:pPr>
          </w:p>
        </w:tc>
      </w:tr>
      <w:tr>
        <w:trPr>
          <w:trHeight w:val="502" w:hRule="atLeast"/>
        </w:trPr>
        <w:tc>
          <w:tcPr>
            <w:tcW w:w="396" w:type="dxa"/>
            <w:vMerge/>
            <w:tcBorders>
              <w:top w:val="nil"/>
            </w:tcBorders>
          </w:tcPr>
          <w:p>
            <w:pPr>
              <w:rPr>
                <w:sz w:val="2"/>
                <w:szCs w:val="2"/>
              </w:rPr>
            </w:pPr>
          </w:p>
        </w:tc>
        <w:tc>
          <w:tcPr>
            <w:tcW w:w="893" w:type="dxa"/>
            <w:vMerge/>
            <w:tcBorders>
              <w:top w:val="nil"/>
            </w:tcBorders>
          </w:tcPr>
          <w:p>
            <w:pPr>
              <w:rPr>
                <w:sz w:val="2"/>
                <w:szCs w:val="2"/>
              </w:rPr>
            </w:pPr>
          </w:p>
        </w:tc>
        <w:tc>
          <w:tcPr>
            <w:tcW w:w="1547" w:type="dxa"/>
          </w:tcPr>
          <w:p>
            <w:pPr>
              <w:pStyle w:val="TableParagraph"/>
              <w:spacing w:line="230" w:lineRule="atLeast" w:before="18"/>
              <w:ind w:left="501" w:right="42" w:hanging="449"/>
              <w:jc w:val="left"/>
              <w:rPr>
                <w:sz w:val="18"/>
              </w:rPr>
            </w:pPr>
            <w:r>
              <w:rPr>
                <w:rFonts w:ascii="Times New Roman" w:eastAsia="Times New Roman"/>
                <w:spacing w:val="-2"/>
                <w:sz w:val="18"/>
              </w:rPr>
              <w:t>3#</w:t>
            </w:r>
            <w:r>
              <w:rPr>
                <w:spacing w:val="-2"/>
                <w:sz w:val="18"/>
              </w:rPr>
              <w:t>九车间废气水喷</w:t>
            </w:r>
            <w:r>
              <w:rPr>
                <w:spacing w:val="-4"/>
                <w:sz w:val="18"/>
              </w:rPr>
              <w:t>淋进口</w:t>
            </w:r>
          </w:p>
        </w:tc>
        <w:tc>
          <w:tcPr>
            <w:tcW w:w="3112" w:type="dxa"/>
          </w:tcPr>
          <w:p>
            <w:pPr>
              <w:pStyle w:val="TableParagraph"/>
              <w:spacing w:before="136"/>
              <w:ind w:left="12"/>
              <w:rPr>
                <w:sz w:val="18"/>
              </w:rPr>
            </w:pPr>
            <w:r>
              <w:rPr>
                <w:spacing w:val="-7"/>
                <w:sz w:val="18"/>
              </w:rPr>
              <w:t>溴甲烷、四氢呋喃、非甲烷总烃</w:t>
            </w:r>
          </w:p>
        </w:tc>
        <w:tc>
          <w:tcPr>
            <w:tcW w:w="1341" w:type="dxa"/>
            <w:vMerge/>
            <w:tcBorders>
              <w:top w:val="nil"/>
            </w:tcBorders>
          </w:tcPr>
          <w:p>
            <w:pPr>
              <w:rPr>
                <w:sz w:val="2"/>
                <w:szCs w:val="2"/>
              </w:rPr>
            </w:pPr>
          </w:p>
        </w:tc>
        <w:tc>
          <w:tcPr>
            <w:tcW w:w="653" w:type="dxa"/>
            <w:vMerge/>
            <w:tcBorders>
              <w:top w:val="nil"/>
            </w:tcBorders>
          </w:tcPr>
          <w:p>
            <w:pPr>
              <w:rPr>
                <w:sz w:val="2"/>
                <w:szCs w:val="2"/>
              </w:rPr>
            </w:pPr>
          </w:p>
        </w:tc>
        <w:tc>
          <w:tcPr>
            <w:tcW w:w="1753" w:type="dxa"/>
            <w:vMerge/>
            <w:tcBorders>
              <w:top w:val="nil"/>
            </w:tcBorders>
          </w:tcPr>
          <w:p>
            <w:pPr>
              <w:rPr>
                <w:sz w:val="2"/>
                <w:szCs w:val="2"/>
              </w:rPr>
            </w:pPr>
          </w:p>
        </w:tc>
      </w:tr>
      <w:tr>
        <w:trPr>
          <w:trHeight w:val="503" w:hRule="atLeast"/>
        </w:trPr>
        <w:tc>
          <w:tcPr>
            <w:tcW w:w="396" w:type="dxa"/>
            <w:vMerge/>
            <w:tcBorders>
              <w:top w:val="nil"/>
            </w:tcBorders>
          </w:tcPr>
          <w:p>
            <w:pPr>
              <w:rPr>
                <w:sz w:val="2"/>
                <w:szCs w:val="2"/>
              </w:rPr>
            </w:pPr>
          </w:p>
        </w:tc>
        <w:tc>
          <w:tcPr>
            <w:tcW w:w="893" w:type="dxa"/>
            <w:vMerge/>
            <w:tcBorders>
              <w:top w:val="nil"/>
            </w:tcBorders>
          </w:tcPr>
          <w:p>
            <w:pPr>
              <w:rPr>
                <w:sz w:val="2"/>
                <w:szCs w:val="2"/>
              </w:rPr>
            </w:pPr>
          </w:p>
        </w:tc>
        <w:tc>
          <w:tcPr>
            <w:tcW w:w="1547" w:type="dxa"/>
          </w:tcPr>
          <w:p>
            <w:pPr>
              <w:pStyle w:val="TableParagraph"/>
              <w:spacing w:line="230" w:lineRule="atLeast" w:before="19"/>
              <w:ind w:left="681" w:right="42" w:hanging="629"/>
              <w:jc w:val="left"/>
              <w:rPr>
                <w:sz w:val="18"/>
              </w:rPr>
            </w:pPr>
            <w:r>
              <w:rPr>
                <w:rFonts w:ascii="Times New Roman" w:eastAsia="Times New Roman"/>
                <w:spacing w:val="-2"/>
                <w:sz w:val="18"/>
              </w:rPr>
              <w:t>4#</w:t>
            </w:r>
            <w:r>
              <w:rPr>
                <w:spacing w:val="-2"/>
                <w:sz w:val="18"/>
              </w:rPr>
              <w:t>九车间废气总排</w:t>
            </w:r>
            <w:r>
              <w:rPr>
                <w:spacing w:val="-10"/>
                <w:sz w:val="18"/>
              </w:rPr>
              <w:t>口</w:t>
            </w:r>
          </w:p>
        </w:tc>
        <w:tc>
          <w:tcPr>
            <w:tcW w:w="3112" w:type="dxa"/>
          </w:tcPr>
          <w:p>
            <w:pPr>
              <w:pStyle w:val="TableParagraph"/>
              <w:spacing w:line="230" w:lineRule="atLeast" w:before="19"/>
              <w:ind w:left="939" w:right="36" w:hanging="888"/>
              <w:jc w:val="left"/>
              <w:rPr>
                <w:sz w:val="18"/>
              </w:rPr>
            </w:pPr>
            <w:r>
              <w:rPr>
                <w:spacing w:val="-4"/>
                <w:sz w:val="18"/>
              </w:rPr>
              <w:t>二氯甲烷、溴甲烷、四氢呋喃、非甲烷</w:t>
            </w:r>
            <w:r>
              <w:rPr>
                <w:spacing w:val="-2"/>
                <w:sz w:val="18"/>
              </w:rPr>
              <w:t>总烃、臭气浓度</w:t>
            </w:r>
          </w:p>
        </w:tc>
        <w:tc>
          <w:tcPr>
            <w:tcW w:w="1341" w:type="dxa"/>
            <w:vMerge/>
            <w:tcBorders>
              <w:top w:val="nil"/>
            </w:tcBorders>
          </w:tcPr>
          <w:p>
            <w:pPr>
              <w:rPr>
                <w:sz w:val="2"/>
                <w:szCs w:val="2"/>
              </w:rPr>
            </w:pPr>
          </w:p>
        </w:tc>
        <w:tc>
          <w:tcPr>
            <w:tcW w:w="653" w:type="dxa"/>
            <w:vMerge/>
            <w:tcBorders>
              <w:top w:val="nil"/>
            </w:tcBorders>
          </w:tcPr>
          <w:p>
            <w:pPr>
              <w:rPr>
                <w:sz w:val="2"/>
                <w:szCs w:val="2"/>
              </w:rPr>
            </w:pPr>
          </w:p>
        </w:tc>
        <w:tc>
          <w:tcPr>
            <w:tcW w:w="1753" w:type="dxa"/>
            <w:vMerge/>
            <w:tcBorders>
              <w:top w:val="nil"/>
            </w:tcBorders>
          </w:tcPr>
          <w:p>
            <w:pPr>
              <w:rPr>
                <w:sz w:val="2"/>
                <w:szCs w:val="2"/>
              </w:rPr>
            </w:pPr>
          </w:p>
        </w:tc>
      </w:tr>
      <w:tr>
        <w:trPr>
          <w:trHeight w:val="502" w:hRule="atLeast"/>
        </w:trPr>
        <w:tc>
          <w:tcPr>
            <w:tcW w:w="396" w:type="dxa"/>
            <w:vMerge w:val="restart"/>
          </w:tcPr>
          <w:p>
            <w:pPr>
              <w:pStyle w:val="TableParagraph"/>
              <w:jc w:val="left"/>
              <w:rPr>
                <w:sz w:val="18"/>
              </w:rPr>
            </w:pPr>
          </w:p>
          <w:p>
            <w:pPr>
              <w:pStyle w:val="TableParagraph"/>
              <w:spacing w:before="199"/>
              <w:jc w:val="left"/>
              <w:rPr>
                <w:sz w:val="18"/>
              </w:rPr>
            </w:pPr>
          </w:p>
          <w:p>
            <w:pPr>
              <w:pStyle w:val="TableParagraph"/>
              <w:ind w:left="11"/>
              <w:rPr>
                <w:rFonts w:ascii="Times New Roman"/>
                <w:sz w:val="18"/>
              </w:rPr>
            </w:pPr>
            <w:r>
              <w:rPr>
                <w:rFonts w:ascii="Times New Roman"/>
                <w:spacing w:val="-10"/>
                <w:sz w:val="18"/>
              </w:rPr>
              <w:t>2</w:t>
            </w:r>
          </w:p>
        </w:tc>
        <w:tc>
          <w:tcPr>
            <w:tcW w:w="893" w:type="dxa"/>
            <w:vMerge w:val="restart"/>
          </w:tcPr>
          <w:p>
            <w:pPr>
              <w:pStyle w:val="TableParagraph"/>
              <w:spacing w:before="185"/>
              <w:jc w:val="left"/>
              <w:rPr>
                <w:sz w:val="18"/>
              </w:rPr>
            </w:pPr>
          </w:p>
          <w:p>
            <w:pPr>
              <w:pStyle w:val="TableParagraph"/>
              <w:ind w:left="47" w:right="37"/>
              <w:rPr>
                <w:sz w:val="18"/>
              </w:rPr>
            </w:pPr>
            <w:r>
              <w:rPr>
                <w:rFonts w:ascii="Times New Roman" w:eastAsia="Times New Roman"/>
                <w:sz w:val="18"/>
              </w:rPr>
              <w:t>DA017</w:t>
            </w:r>
            <w:r>
              <w:rPr>
                <w:rFonts w:ascii="Times New Roman" w:eastAsia="Times New Roman"/>
                <w:spacing w:val="-5"/>
                <w:sz w:val="18"/>
              </w:rPr>
              <w:t> </w:t>
            </w:r>
            <w:r>
              <w:rPr>
                <w:spacing w:val="-10"/>
                <w:sz w:val="18"/>
              </w:rPr>
              <w:t>十</w:t>
            </w:r>
          </w:p>
          <w:p>
            <w:pPr>
              <w:pStyle w:val="TableParagraph"/>
              <w:spacing w:line="242" w:lineRule="auto" w:before="2"/>
              <w:ind w:left="86" w:right="74"/>
              <w:rPr>
                <w:sz w:val="18"/>
              </w:rPr>
            </w:pPr>
            <w:r>
              <w:rPr>
                <w:spacing w:val="-4"/>
                <w:sz w:val="18"/>
              </w:rPr>
              <w:t>车间排气</w:t>
            </w:r>
            <w:r>
              <w:rPr>
                <w:spacing w:val="-10"/>
                <w:sz w:val="18"/>
              </w:rPr>
              <w:t>筒</w:t>
            </w:r>
          </w:p>
        </w:tc>
        <w:tc>
          <w:tcPr>
            <w:tcW w:w="1547" w:type="dxa"/>
          </w:tcPr>
          <w:p>
            <w:pPr>
              <w:pStyle w:val="TableParagraph"/>
              <w:spacing w:line="230" w:lineRule="atLeast" w:before="19"/>
              <w:ind w:left="232" w:right="42" w:hanging="180"/>
              <w:jc w:val="left"/>
              <w:rPr>
                <w:sz w:val="18"/>
              </w:rPr>
            </w:pPr>
            <w:r>
              <w:rPr>
                <w:rFonts w:ascii="Times New Roman" w:eastAsia="Times New Roman"/>
                <w:spacing w:val="-2"/>
                <w:sz w:val="18"/>
              </w:rPr>
              <w:t>5#</w:t>
            </w:r>
            <w:r>
              <w:rPr>
                <w:spacing w:val="-2"/>
                <w:sz w:val="18"/>
              </w:rPr>
              <w:t>十车间无组织废气碱喷淋进口</w:t>
            </w:r>
          </w:p>
        </w:tc>
        <w:tc>
          <w:tcPr>
            <w:tcW w:w="3112" w:type="dxa"/>
          </w:tcPr>
          <w:p>
            <w:pPr>
              <w:pStyle w:val="TableParagraph"/>
              <w:spacing w:before="135"/>
              <w:ind w:left="19"/>
              <w:rPr>
                <w:sz w:val="18"/>
              </w:rPr>
            </w:pPr>
            <w:r>
              <w:rPr>
                <w:spacing w:val="-12"/>
                <w:sz w:val="18"/>
              </w:rPr>
              <w:t>四氢呋喃、非甲烷总烃</w:t>
            </w:r>
          </w:p>
        </w:tc>
        <w:tc>
          <w:tcPr>
            <w:tcW w:w="1341" w:type="dxa"/>
            <w:vMerge w:val="restart"/>
          </w:tcPr>
          <w:p>
            <w:pPr>
              <w:pStyle w:val="TableParagraph"/>
              <w:spacing w:before="185"/>
              <w:jc w:val="left"/>
              <w:rPr>
                <w:sz w:val="18"/>
              </w:rPr>
            </w:pPr>
          </w:p>
          <w:p>
            <w:pPr>
              <w:pStyle w:val="TableParagraph"/>
              <w:spacing w:line="242" w:lineRule="auto"/>
              <w:ind w:left="40" w:right="28"/>
              <w:rPr>
                <w:sz w:val="18"/>
              </w:rPr>
            </w:pPr>
            <w:r>
              <w:rPr>
                <w:spacing w:val="-2"/>
                <w:sz w:val="18"/>
              </w:rPr>
              <w:t>浓度、速率、风量、烟气温度、烟气含湿量</w:t>
            </w:r>
          </w:p>
        </w:tc>
        <w:tc>
          <w:tcPr>
            <w:tcW w:w="653" w:type="dxa"/>
            <w:vMerge/>
            <w:tcBorders>
              <w:top w:val="nil"/>
            </w:tcBorders>
          </w:tcPr>
          <w:p>
            <w:pPr>
              <w:rPr>
                <w:sz w:val="2"/>
                <w:szCs w:val="2"/>
              </w:rPr>
            </w:pPr>
          </w:p>
        </w:tc>
        <w:tc>
          <w:tcPr>
            <w:tcW w:w="1753" w:type="dxa"/>
            <w:vMerge/>
            <w:tcBorders>
              <w:top w:val="nil"/>
            </w:tcBorders>
          </w:tcPr>
          <w:p>
            <w:pPr>
              <w:rPr>
                <w:sz w:val="2"/>
                <w:szCs w:val="2"/>
              </w:rPr>
            </w:pPr>
          </w:p>
        </w:tc>
      </w:tr>
      <w:tr>
        <w:trPr>
          <w:trHeight w:val="503" w:hRule="atLeast"/>
        </w:trPr>
        <w:tc>
          <w:tcPr>
            <w:tcW w:w="396" w:type="dxa"/>
            <w:vMerge/>
            <w:tcBorders>
              <w:top w:val="nil"/>
            </w:tcBorders>
          </w:tcPr>
          <w:p>
            <w:pPr>
              <w:rPr>
                <w:sz w:val="2"/>
                <w:szCs w:val="2"/>
              </w:rPr>
            </w:pPr>
          </w:p>
        </w:tc>
        <w:tc>
          <w:tcPr>
            <w:tcW w:w="893" w:type="dxa"/>
            <w:vMerge/>
            <w:tcBorders>
              <w:top w:val="nil"/>
            </w:tcBorders>
          </w:tcPr>
          <w:p>
            <w:pPr>
              <w:rPr>
                <w:sz w:val="2"/>
                <w:szCs w:val="2"/>
              </w:rPr>
            </w:pPr>
          </w:p>
        </w:tc>
        <w:tc>
          <w:tcPr>
            <w:tcW w:w="1547" w:type="dxa"/>
          </w:tcPr>
          <w:p>
            <w:pPr>
              <w:pStyle w:val="TableParagraph"/>
              <w:spacing w:line="230" w:lineRule="atLeast" w:before="18"/>
              <w:ind w:left="501" w:right="42" w:hanging="449"/>
              <w:jc w:val="left"/>
              <w:rPr>
                <w:sz w:val="18"/>
              </w:rPr>
            </w:pPr>
            <w:r>
              <w:rPr>
                <w:rFonts w:ascii="Times New Roman" w:eastAsia="Times New Roman"/>
                <w:spacing w:val="-2"/>
                <w:sz w:val="18"/>
              </w:rPr>
              <w:t>6#</w:t>
            </w:r>
            <w:r>
              <w:rPr>
                <w:spacing w:val="-2"/>
                <w:sz w:val="18"/>
              </w:rPr>
              <w:t>十车间废气活性</w:t>
            </w:r>
            <w:r>
              <w:rPr>
                <w:spacing w:val="-4"/>
                <w:sz w:val="18"/>
              </w:rPr>
              <w:t>炭进口</w:t>
            </w:r>
          </w:p>
        </w:tc>
        <w:tc>
          <w:tcPr>
            <w:tcW w:w="3112" w:type="dxa"/>
          </w:tcPr>
          <w:p>
            <w:pPr>
              <w:pStyle w:val="TableParagraph"/>
              <w:spacing w:before="135"/>
              <w:ind w:left="19"/>
              <w:rPr>
                <w:sz w:val="18"/>
              </w:rPr>
            </w:pPr>
            <w:r>
              <w:rPr>
                <w:spacing w:val="-12"/>
                <w:sz w:val="18"/>
              </w:rPr>
              <w:t>四氢呋喃、非甲烷总烃</w:t>
            </w:r>
          </w:p>
        </w:tc>
        <w:tc>
          <w:tcPr>
            <w:tcW w:w="1341" w:type="dxa"/>
            <w:vMerge/>
            <w:tcBorders>
              <w:top w:val="nil"/>
            </w:tcBorders>
          </w:tcPr>
          <w:p>
            <w:pPr>
              <w:rPr>
                <w:sz w:val="2"/>
                <w:szCs w:val="2"/>
              </w:rPr>
            </w:pPr>
          </w:p>
        </w:tc>
        <w:tc>
          <w:tcPr>
            <w:tcW w:w="653" w:type="dxa"/>
            <w:vMerge/>
            <w:tcBorders>
              <w:top w:val="nil"/>
            </w:tcBorders>
          </w:tcPr>
          <w:p>
            <w:pPr>
              <w:rPr>
                <w:sz w:val="2"/>
                <w:szCs w:val="2"/>
              </w:rPr>
            </w:pPr>
          </w:p>
        </w:tc>
        <w:tc>
          <w:tcPr>
            <w:tcW w:w="1753" w:type="dxa"/>
            <w:vMerge/>
            <w:tcBorders>
              <w:top w:val="nil"/>
            </w:tcBorders>
          </w:tcPr>
          <w:p>
            <w:pPr>
              <w:rPr>
                <w:sz w:val="2"/>
                <w:szCs w:val="2"/>
              </w:rPr>
            </w:pPr>
          </w:p>
        </w:tc>
      </w:tr>
      <w:tr>
        <w:trPr>
          <w:trHeight w:val="502" w:hRule="atLeast"/>
        </w:trPr>
        <w:tc>
          <w:tcPr>
            <w:tcW w:w="396" w:type="dxa"/>
            <w:vMerge/>
            <w:tcBorders>
              <w:top w:val="nil"/>
            </w:tcBorders>
          </w:tcPr>
          <w:p>
            <w:pPr>
              <w:rPr>
                <w:sz w:val="2"/>
                <w:szCs w:val="2"/>
              </w:rPr>
            </w:pPr>
          </w:p>
        </w:tc>
        <w:tc>
          <w:tcPr>
            <w:tcW w:w="893" w:type="dxa"/>
            <w:vMerge/>
            <w:tcBorders>
              <w:top w:val="nil"/>
            </w:tcBorders>
          </w:tcPr>
          <w:p>
            <w:pPr>
              <w:rPr>
                <w:sz w:val="2"/>
                <w:szCs w:val="2"/>
              </w:rPr>
            </w:pPr>
          </w:p>
        </w:tc>
        <w:tc>
          <w:tcPr>
            <w:tcW w:w="1547" w:type="dxa"/>
          </w:tcPr>
          <w:p>
            <w:pPr>
              <w:pStyle w:val="TableParagraph"/>
              <w:spacing w:line="230" w:lineRule="atLeast" w:before="18"/>
              <w:ind w:left="681" w:right="42" w:hanging="629"/>
              <w:jc w:val="left"/>
              <w:rPr>
                <w:sz w:val="18"/>
              </w:rPr>
            </w:pPr>
            <w:r>
              <w:rPr>
                <w:rFonts w:ascii="Times New Roman" w:eastAsia="Times New Roman"/>
                <w:spacing w:val="-2"/>
                <w:sz w:val="18"/>
              </w:rPr>
              <w:t>7#</w:t>
            </w:r>
            <w:r>
              <w:rPr>
                <w:spacing w:val="-2"/>
                <w:sz w:val="18"/>
              </w:rPr>
              <w:t>十车间废气总排</w:t>
            </w:r>
            <w:r>
              <w:rPr>
                <w:spacing w:val="-10"/>
                <w:sz w:val="18"/>
              </w:rPr>
              <w:t>口</w:t>
            </w:r>
          </w:p>
        </w:tc>
        <w:tc>
          <w:tcPr>
            <w:tcW w:w="3112" w:type="dxa"/>
          </w:tcPr>
          <w:p>
            <w:pPr>
              <w:pStyle w:val="TableParagraph"/>
              <w:spacing w:before="136"/>
              <w:ind w:left="17"/>
              <w:rPr>
                <w:sz w:val="18"/>
              </w:rPr>
            </w:pPr>
            <w:r>
              <w:rPr>
                <w:spacing w:val="-12"/>
                <w:sz w:val="18"/>
              </w:rPr>
              <w:t>四氢呋喃、非甲烷总烃、臭气浓度</w:t>
            </w:r>
          </w:p>
        </w:tc>
        <w:tc>
          <w:tcPr>
            <w:tcW w:w="1341" w:type="dxa"/>
            <w:vMerge/>
            <w:tcBorders>
              <w:top w:val="nil"/>
            </w:tcBorders>
          </w:tcPr>
          <w:p>
            <w:pPr>
              <w:rPr>
                <w:sz w:val="2"/>
                <w:szCs w:val="2"/>
              </w:rPr>
            </w:pPr>
          </w:p>
        </w:tc>
        <w:tc>
          <w:tcPr>
            <w:tcW w:w="653" w:type="dxa"/>
            <w:vMerge/>
            <w:tcBorders>
              <w:top w:val="nil"/>
            </w:tcBorders>
          </w:tcPr>
          <w:p>
            <w:pPr>
              <w:rPr>
                <w:sz w:val="2"/>
                <w:szCs w:val="2"/>
              </w:rPr>
            </w:pPr>
          </w:p>
        </w:tc>
        <w:tc>
          <w:tcPr>
            <w:tcW w:w="1753" w:type="dxa"/>
            <w:vMerge/>
            <w:tcBorders>
              <w:top w:val="nil"/>
            </w:tcBorders>
          </w:tcPr>
          <w:p>
            <w:pPr>
              <w:rPr>
                <w:sz w:val="2"/>
                <w:szCs w:val="2"/>
              </w:rPr>
            </w:pPr>
          </w:p>
        </w:tc>
      </w:tr>
      <w:tr>
        <w:trPr>
          <w:trHeight w:val="745" w:hRule="atLeast"/>
        </w:trPr>
        <w:tc>
          <w:tcPr>
            <w:tcW w:w="396" w:type="dxa"/>
            <w:vMerge w:val="restart"/>
          </w:tcPr>
          <w:p>
            <w:pPr>
              <w:pStyle w:val="TableParagraph"/>
              <w:jc w:val="left"/>
              <w:rPr>
                <w:sz w:val="18"/>
              </w:rPr>
            </w:pPr>
          </w:p>
          <w:p>
            <w:pPr>
              <w:pStyle w:val="TableParagraph"/>
              <w:jc w:val="left"/>
              <w:rPr>
                <w:sz w:val="18"/>
              </w:rPr>
            </w:pPr>
          </w:p>
          <w:p>
            <w:pPr>
              <w:pStyle w:val="TableParagraph"/>
              <w:spacing w:before="76"/>
              <w:jc w:val="left"/>
              <w:rPr>
                <w:sz w:val="18"/>
              </w:rPr>
            </w:pPr>
          </w:p>
          <w:p>
            <w:pPr>
              <w:pStyle w:val="TableParagraph"/>
              <w:ind w:left="11"/>
              <w:rPr>
                <w:rFonts w:ascii="Times New Roman"/>
                <w:sz w:val="18"/>
              </w:rPr>
            </w:pPr>
            <w:r>
              <w:rPr>
                <w:rFonts w:ascii="Times New Roman"/>
                <w:spacing w:val="-10"/>
                <w:sz w:val="18"/>
              </w:rPr>
              <w:t>3</w:t>
            </w:r>
          </w:p>
        </w:tc>
        <w:tc>
          <w:tcPr>
            <w:tcW w:w="893" w:type="dxa"/>
            <w:vMerge w:val="restart"/>
          </w:tcPr>
          <w:p>
            <w:pPr>
              <w:pStyle w:val="TableParagraph"/>
              <w:jc w:val="left"/>
              <w:rPr>
                <w:sz w:val="18"/>
              </w:rPr>
            </w:pPr>
          </w:p>
          <w:p>
            <w:pPr>
              <w:pStyle w:val="TableParagraph"/>
              <w:spacing w:before="189"/>
              <w:jc w:val="left"/>
              <w:rPr>
                <w:sz w:val="18"/>
              </w:rPr>
            </w:pPr>
          </w:p>
          <w:p>
            <w:pPr>
              <w:pStyle w:val="TableParagraph"/>
              <w:ind w:left="72"/>
              <w:jc w:val="left"/>
              <w:rPr>
                <w:rFonts w:ascii="Times New Roman"/>
                <w:sz w:val="18"/>
              </w:rPr>
            </w:pPr>
            <w:r>
              <w:rPr>
                <w:rFonts w:ascii="Times New Roman"/>
                <w:spacing w:val="-2"/>
                <w:sz w:val="18"/>
              </w:rPr>
              <w:t>DA018RT</w:t>
            </w:r>
          </w:p>
          <w:p>
            <w:pPr>
              <w:pStyle w:val="TableParagraph"/>
              <w:spacing w:before="2"/>
              <w:ind w:left="88"/>
              <w:jc w:val="left"/>
              <w:rPr>
                <w:sz w:val="18"/>
              </w:rPr>
            </w:pPr>
            <w:r>
              <w:rPr>
                <w:rFonts w:ascii="Times New Roman" w:eastAsia="Times New Roman"/>
                <w:sz w:val="18"/>
              </w:rPr>
              <w:t>O</w:t>
            </w:r>
            <w:r>
              <w:rPr>
                <w:rFonts w:ascii="Times New Roman" w:eastAsia="Times New Roman"/>
                <w:spacing w:val="-3"/>
                <w:sz w:val="18"/>
              </w:rPr>
              <w:t> </w:t>
            </w:r>
            <w:r>
              <w:rPr>
                <w:spacing w:val="-4"/>
                <w:sz w:val="18"/>
              </w:rPr>
              <w:t>排气筒</w:t>
            </w:r>
          </w:p>
        </w:tc>
        <w:tc>
          <w:tcPr>
            <w:tcW w:w="1547" w:type="dxa"/>
          </w:tcPr>
          <w:p>
            <w:pPr>
              <w:pStyle w:val="TableParagraph"/>
              <w:spacing w:line="242" w:lineRule="auto" w:before="139"/>
              <w:ind w:left="592" w:right="27" w:hanging="555"/>
              <w:jc w:val="left"/>
              <w:rPr>
                <w:sz w:val="18"/>
              </w:rPr>
            </w:pPr>
            <w:r>
              <w:rPr>
                <w:rFonts w:ascii="Times New Roman" w:eastAsia="Times New Roman"/>
                <w:spacing w:val="-2"/>
                <w:sz w:val="18"/>
              </w:rPr>
              <w:t>8#RTO</w:t>
            </w:r>
            <w:r>
              <w:rPr>
                <w:rFonts w:ascii="Times New Roman" w:eastAsia="Times New Roman"/>
                <w:spacing w:val="-10"/>
                <w:sz w:val="18"/>
              </w:rPr>
              <w:t> </w:t>
            </w:r>
            <w:r>
              <w:rPr>
                <w:spacing w:val="-2"/>
                <w:sz w:val="18"/>
              </w:rPr>
              <w:t>装置碱喷淋</w:t>
            </w:r>
            <w:r>
              <w:rPr>
                <w:spacing w:val="-6"/>
                <w:sz w:val="18"/>
              </w:rPr>
              <w:t>进口</w:t>
            </w:r>
          </w:p>
        </w:tc>
        <w:tc>
          <w:tcPr>
            <w:tcW w:w="3112" w:type="dxa"/>
          </w:tcPr>
          <w:p>
            <w:pPr>
              <w:pStyle w:val="TableParagraph"/>
              <w:spacing w:line="242" w:lineRule="auto" w:before="24"/>
              <w:ind w:left="29" w:right="19"/>
              <w:rPr>
                <w:sz w:val="18"/>
              </w:rPr>
            </w:pPr>
            <w:r>
              <w:rPr>
                <w:spacing w:val="-12"/>
                <w:sz w:val="18"/>
              </w:rPr>
              <w:t>四氢呋喃、甲苯、</w:t>
            </w:r>
            <w:r>
              <w:rPr>
                <w:rFonts w:ascii="Times New Roman" w:eastAsia="Times New Roman"/>
                <w:spacing w:val="-12"/>
                <w:sz w:val="18"/>
              </w:rPr>
              <w:t>DMF</w:t>
            </w:r>
            <w:r>
              <w:rPr>
                <w:spacing w:val="-12"/>
                <w:sz w:val="18"/>
              </w:rPr>
              <w:t>、乙酸乙酯、非甲</w:t>
            </w:r>
            <w:r>
              <w:rPr>
                <w:spacing w:val="-2"/>
                <w:sz w:val="18"/>
              </w:rPr>
              <w:t>烷总烃、甲醇、乙醇、二氯甲烷、溴甲</w:t>
            </w:r>
            <w:r>
              <w:rPr>
                <w:spacing w:val="-10"/>
                <w:sz w:val="18"/>
              </w:rPr>
              <w:t>烷</w:t>
            </w:r>
          </w:p>
        </w:tc>
        <w:tc>
          <w:tcPr>
            <w:tcW w:w="1341" w:type="dxa"/>
            <w:vMerge w:val="restart"/>
          </w:tcPr>
          <w:p>
            <w:pPr>
              <w:pStyle w:val="TableParagraph"/>
              <w:spacing w:before="174"/>
              <w:jc w:val="left"/>
              <w:rPr>
                <w:sz w:val="18"/>
              </w:rPr>
            </w:pPr>
          </w:p>
          <w:p>
            <w:pPr>
              <w:pStyle w:val="TableParagraph"/>
              <w:spacing w:line="242" w:lineRule="auto" w:before="1"/>
              <w:ind w:left="40" w:right="28"/>
              <w:rPr>
                <w:sz w:val="18"/>
              </w:rPr>
            </w:pPr>
            <w:r>
              <w:rPr>
                <w:spacing w:val="-2"/>
                <w:sz w:val="18"/>
              </w:rPr>
              <w:t>浓度、速率、风量、烟气温度、烟气含湿量、氧</w:t>
            </w:r>
            <w:r>
              <w:rPr>
                <w:spacing w:val="-6"/>
                <w:sz w:val="18"/>
              </w:rPr>
              <w:t>含量</w:t>
            </w:r>
          </w:p>
        </w:tc>
        <w:tc>
          <w:tcPr>
            <w:tcW w:w="653" w:type="dxa"/>
            <w:vMerge/>
            <w:tcBorders>
              <w:top w:val="nil"/>
            </w:tcBorders>
          </w:tcPr>
          <w:p>
            <w:pPr>
              <w:rPr>
                <w:sz w:val="2"/>
                <w:szCs w:val="2"/>
              </w:rPr>
            </w:pPr>
          </w:p>
        </w:tc>
        <w:tc>
          <w:tcPr>
            <w:tcW w:w="1753" w:type="dxa"/>
            <w:vMerge/>
            <w:tcBorders>
              <w:top w:val="nil"/>
            </w:tcBorders>
          </w:tcPr>
          <w:p>
            <w:pPr>
              <w:rPr>
                <w:sz w:val="2"/>
                <w:szCs w:val="2"/>
              </w:rPr>
            </w:pPr>
          </w:p>
        </w:tc>
      </w:tr>
      <w:tr>
        <w:trPr>
          <w:trHeight w:val="988" w:hRule="atLeast"/>
        </w:trPr>
        <w:tc>
          <w:tcPr>
            <w:tcW w:w="396" w:type="dxa"/>
            <w:vMerge/>
            <w:tcBorders>
              <w:top w:val="nil"/>
            </w:tcBorders>
          </w:tcPr>
          <w:p>
            <w:pPr>
              <w:rPr>
                <w:sz w:val="2"/>
                <w:szCs w:val="2"/>
              </w:rPr>
            </w:pPr>
          </w:p>
        </w:tc>
        <w:tc>
          <w:tcPr>
            <w:tcW w:w="893" w:type="dxa"/>
            <w:vMerge/>
            <w:tcBorders>
              <w:top w:val="nil"/>
            </w:tcBorders>
          </w:tcPr>
          <w:p>
            <w:pPr>
              <w:rPr>
                <w:sz w:val="2"/>
                <w:szCs w:val="2"/>
              </w:rPr>
            </w:pPr>
          </w:p>
        </w:tc>
        <w:tc>
          <w:tcPr>
            <w:tcW w:w="1547" w:type="dxa"/>
          </w:tcPr>
          <w:p>
            <w:pPr>
              <w:pStyle w:val="TableParagraph"/>
              <w:spacing w:before="29"/>
              <w:jc w:val="left"/>
              <w:rPr>
                <w:sz w:val="18"/>
              </w:rPr>
            </w:pPr>
          </w:p>
          <w:p>
            <w:pPr>
              <w:pStyle w:val="TableParagraph"/>
              <w:spacing w:line="242" w:lineRule="auto"/>
              <w:ind w:left="592" w:right="27" w:hanging="555"/>
              <w:jc w:val="left"/>
              <w:rPr>
                <w:sz w:val="18"/>
              </w:rPr>
            </w:pPr>
            <w:r>
              <w:rPr>
                <w:rFonts w:ascii="Times New Roman" w:eastAsia="Times New Roman"/>
                <w:spacing w:val="-2"/>
                <w:sz w:val="18"/>
              </w:rPr>
              <w:t>9#RTO</w:t>
            </w:r>
            <w:r>
              <w:rPr>
                <w:rFonts w:ascii="Times New Roman" w:eastAsia="Times New Roman"/>
                <w:spacing w:val="-10"/>
                <w:sz w:val="18"/>
              </w:rPr>
              <w:t> </w:t>
            </w:r>
            <w:r>
              <w:rPr>
                <w:spacing w:val="-2"/>
                <w:sz w:val="18"/>
              </w:rPr>
              <w:t>装置废气排</w:t>
            </w:r>
            <w:r>
              <w:rPr>
                <w:spacing w:val="-6"/>
                <w:sz w:val="18"/>
              </w:rPr>
              <w:t>放口</w:t>
            </w:r>
          </w:p>
        </w:tc>
        <w:tc>
          <w:tcPr>
            <w:tcW w:w="3112" w:type="dxa"/>
          </w:tcPr>
          <w:p>
            <w:pPr>
              <w:pStyle w:val="TableParagraph"/>
              <w:spacing w:line="242" w:lineRule="auto" w:before="27"/>
              <w:ind w:left="27" w:right="3" w:hanging="15"/>
              <w:rPr>
                <w:sz w:val="18"/>
              </w:rPr>
            </w:pPr>
            <w:r>
              <w:rPr>
                <w:spacing w:val="-12"/>
                <w:sz w:val="18"/>
              </w:rPr>
              <w:t>四氢呋喃、甲苯、</w:t>
            </w:r>
            <w:r>
              <w:rPr>
                <w:rFonts w:ascii="Times New Roman" w:eastAsia="Times New Roman"/>
                <w:spacing w:val="-12"/>
                <w:sz w:val="18"/>
              </w:rPr>
              <w:t>DMF</w:t>
            </w:r>
            <w:r>
              <w:rPr>
                <w:spacing w:val="-12"/>
                <w:sz w:val="18"/>
              </w:rPr>
              <w:t>、乙酸乙酯、非甲</w:t>
            </w:r>
            <w:r>
              <w:rPr>
                <w:spacing w:val="-2"/>
                <w:sz w:val="18"/>
              </w:rPr>
              <w:t>烷总烃、甲醇、乙醇、二氯甲烷、溴甲</w:t>
            </w:r>
            <w:r>
              <w:rPr>
                <w:spacing w:val="-14"/>
                <w:position w:val="1"/>
                <w:sz w:val="18"/>
              </w:rPr>
              <w:t>烷、</w:t>
            </w:r>
            <w:r>
              <w:rPr>
                <w:rFonts w:ascii="Times New Roman" w:eastAsia="Times New Roman"/>
                <w:spacing w:val="-14"/>
                <w:position w:val="1"/>
                <w:sz w:val="18"/>
              </w:rPr>
              <w:t>CO</w:t>
            </w:r>
            <w:r>
              <w:rPr>
                <w:spacing w:val="-14"/>
                <w:position w:val="1"/>
                <w:sz w:val="18"/>
              </w:rPr>
              <w:t>、颗粒物、</w:t>
            </w:r>
            <w:r>
              <w:rPr>
                <w:rFonts w:ascii="Times New Roman" w:eastAsia="Times New Roman"/>
                <w:spacing w:val="-14"/>
                <w:position w:val="1"/>
                <w:sz w:val="18"/>
              </w:rPr>
              <w:t>SO</w:t>
            </w:r>
            <w:r>
              <w:rPr>
                <w:rFonts w:ascii="Times New Roman" w:eastAsia="Times New Roman"/>
                <w:spacing w:val="-14"/>
                <w:sz w:val="11"/>
              </w:rPr>
              <w:t>2</w:t>
            </w:r>
            <w:r>
              <w:rPr>
                <w:spacing w:val="-14"/>
                <w:position w:val="1"/>
                <w:sz w:val="18"/>
              </w:rPr>
              <w:t>、</w:t>
            </w:r>
            <w:r>
              <w:rPr>
                <w:rFonts w:ascii="Times New Roman" w:eastAsia="Times New Roman"/>
                <w:spacing w:val="-14"/>
                <w:position w:val="1"/>
                <w:sz w:val="18"/>
              </w:rPr>
              <w:t>HCl</w:t>
            </w:r>
            <w:r>
              <w:rPr>
                <w:spacing w:val="-14"/>
                <w:position w:val="1"/>
                <w:sz w:val="18"/>
              </w:rPr>
              <w:t>、</w:t>
            </w:r>
            <w:r>
              <w:rPr>
                <w:rFonts w:ascii="Times New Roman" w:eastAsia="Times New Roman"/>
                <w:spacing w:val="-14"/>
                <w:position w:val="1"/>
                <w:sz w:val="18"/>
              </w:rPr>
              <w:t>NOx</w:t>
            </w:r>
            <w:r>
              <w:rPr>
                <w:spacing w:val="-14"/>
                <w:position w:val="1"/>
                <w:sz w:val="18"/>
              </w:rPr>
              <w:t>、二噁</w:t>
            </w:r>
            <w:r>
              <w:rPr>
                <w:spacing w:val="-2"/>
                <w:sz w:val="18"/>
              </w:rPr>
              <w:t>英、</w:t>
            </w:r>
            <w:r>
              <w:rPr>
                <w:rFonts w:ascii="Times New Roman" w:eastAsia="Times New Roman"/>
                <w:spacing w:val="-2"/>
                <w:sz w:val="18"/>
              </w:rPr>
              <w:t>HBr</w:t>
            </w:r>
            <w:r>
              <w:rPr>
                <w:spacing w:val="-2"/>
                <w:sz w:val="18"/>
              </w:rPr>
              <w:t>、臭气浓度</w:t>
            </w:r>
          </w:p>
        </w:tc>
        <w:tc>
          <w:tcPr>
            <w:tcW w:w="1341" w:type="dxa"/>
            <w:vMerge/>
            <w:tcBorders>
              <w:top w:val="nil"/>
            </w:tcBorders>
          </w:tcPr>
          <w:p>
            <w:pPr>
              <w:rPr>
                <w:sz w:val="2"/>
                <w:szCs w:val="2"/>
              </w:rPr>
            </w:pPr>
          </w:p>
        </w:tc>
        <w:tc>
          <w:tcPr>
            <w:tcW w:w="653" w:type="dxa"/>
            <w:vMerge/>
            <w:tcBorders>
              <w:top w:val="nil"/>
            </w:tcBorders>
          </w:tcPr>
          <w:p>
            <w:pPr>
              <w:rPr>
                <w:sz w:val="2"/>
                <w:szCs w:val="2"/>
              </w:rPr>
            </w:pPr>
          </w:p>
        </w:tc>
        <w:tc>
          <w:tcPr>
            <w:tcW w:w="1753" w:type="dxa"/>
            <w:vMerge/>
            <w:tcBorders>
              <w:top w:val="nil"/>
            </w:tcBorders>
          </w:tcPr>
          <w:p>
            <w:pPr>
              <w:rPr>
                <w:sz w:val="2"/>
                <w:szCs w:val="2"/>
              </w:rPr>
            </w:pPr>
          </w:p>
        </w:tc>
      </w:tr>
      <w:tr>
        <w:trPr>
          <w:trHeight w:val="502" w:hRule="atLeast"/>
        </w:trPr>
        <w:tc>
          <w:tcPr>
            <w:tcW w:w="396" w:type="dxa"/>
            <w:vMerge w:val="restart"/>
          </w:tcPr>
          <w:p>
            <w:pPr>
              <w:pStyle w:val="TableParagraph"/>
              <w:spacing w:before="171"/>
              <w:jc w:val="left"/>
              <w:rPr>
                <w:sz w:val="18"/>
              </w:rPr>
            </w:pPr>
          </w:p>
          <w:p>
            <w:pPr>
              <w:pStyle w:val="TableParagraph"/>
              <w:ind w:left="11"/>
              <w:rPr>
                <w:rFonts w:ascii="Times New Roman"/>
                <w:sz w:val="18"/>
              </w:rPr>
            </w:pPr>
            <w:r>
              <w:rPr>
                <w:rFonts w:ascii="Times New Roman"/>
                <w:spacing w:val="-10"/>
                <w:sz w:val="18"/>
              </w:rPr>
              <w:t>4</w:t>
            </w:r>
          </w:p>
        </w:tc>
        <w:tc>
          <w:tcPr>
            <w:tcW w:w="893" w:type="dxa"/>
            <w:vMerge w:val="restart"/>
          </w:tcPr>
          <w:p>
            <w:pPr>
              <w:pStyle w:val="TableParagraph"/>
              <w:spacing w:before="157"/>
              <w:ind w:left="47" w:right="37"/>
              <w:rPr>
                <w:sz w:val="18"/>
              </w:rPr>
            </w:pPr>
            <w:r>
              <w:rPr>
                <w:rFonts w:ascii="Times New Roman" w:eastAsia="Times New Roman"/>
                <w:sz w:val="18"/>
              </w:rPr>
              <w:t>DA020</w:t>
            </w:r>
            <w:r>
              <w:rPr>
                <w:rFonts w:ascii="Times New Roman" w:eastAsia="Times New Roman"/>
                <w:spacing w:val="-5"/>
                <w:sz w:val="18"/>
              </w:rPr>
              <w:t> </w:t>
            </w:r>
            <w:r>
              <w:rPr>
                <w:spacing w:val="-10"/>
                <w:sz w:val="18"/>
              </w:rPr>
              <w:t>污</w:t>
            </w:r>
          </w:p>
          <w:p>
            <w:pPr>
              <w:pStyle w:val="TableParagraph"/>
              <w:spacing w:line="242" w:lineRule="auto" w:before="2"/>
              <w:ind w:left="86" w:right="74"/>
              <w:rPr>
                <w:sz w:val="18"/>
              </w:rPr>
            </w:pPr>
            <w:r>
              <w:rPr>
                <w:spacing w:val="-4"/>
                <w:sz w:val="18"/>
              </w:rPr>
              <w:t>水站废气排气筒</w:t>
            </w:r>
          </w:p>
        </w:tc>
        <w:tc>
          <w:tcPr>
            <w:tcW w:w="1547" w:type="dxa"/>
          </w:tcPr>
          <w:p>
            <w:pPr>
              <w:pStyle w:val="TableParagraph"/>
              <w:spacing w:line="230" w:lineRule="atLeast" w:before="18"/>
              <w:ind w:left="232" w:right="87" w:hanging="135"/>
              <w:jc w:val="left"/>
              <w:rPr>
                <w:sz w:val="18"/>
              </w:rPr>
            </w:pPr>
            <w:r>
              <w:rPr>
                <w:rFonts w:ascii="Times New Roman" w:eastAsia="Times New Roman"/>
                <w:spacing w:val="-2"/>
                <w:sz w:val="18"/>
              </w:rPr>
              <w:t>10#</w:t>
            </w:r>
            <w:r>
              <w:rPr>
                <w:spacing w:val="-2"/>
                <w:sz w:val="18"/>
              </w:rPr>
              <w:t>污水站废气处理碱喷淋进口</w:t>
            </w:r>
          </w:p>
        </w:tc>
        <w:tc>
          <w:tcPr>
            <w:tcW w:w="3112" w:type="dxa"/>
          </w:tcPr>
          <w:p>
            <w:pPr>
              <w:pStyle w:val="TableParagraph"/>
              <w:spacing w:before="135"/>
              <w:ind w:left="55" w:right="19"/>
              <w:rPr>
                <w:sz w:val="18"/>
              </w:rPr>
            </w:pPr>
            <w:r>
              <w:rPr>
                <w:spacing w:val="-12"/>
                <w:sz w:val="18"/>
              </w:rPr>
              <w:t>氨、硫化氢、非甲烷总烃</w:t>
            </w:r>
          </w:p>
        </w:tc>
        <w:tc>
          <w:tcPr>
            <w:tcW w:w="1341" w:type="dxa"/>
            <w:vMerge w:val="restart"/>
          </w:tcPr>
          <w:p>
            <w:pPr>
              <w:pStyle w:val="TableParagraph"/>
              <w:spacing w:line="242" w:lineRule="auto" w:before="157"/>
              <w:ind w:left="40" w:right="28"/>
              <w:rPr>
                <w:sz w:val="18"/>
              </w:rPr>
            </w:pPr>
            <w:r>
              <w:rPr>
                <w:spacing w:val="-2"/>
                <w:sz w:val="18"/>
              </w:rPr>
              <w:t>浓度、速率、风量、烟气温度、烟气含湿量</w:t>
            </w:r>
          </w:p>
        </w:tc>
        <w:tc>
          <w:tcPr>
            <w:tcW w:w="653" w:type="dxa"/>
            <w:vMerge/>
            <w:tcBorders>
              <w:top w:val="nil"/>
            </w:tcBorders>
          </w:tcPr>
          <w:p>
            <w:pPr>
              <w:rPr>
                <w:sz w:val="2"/>
                <w:szCs w:val="2"/>
              </w:rPr>
            </w:pPr>
          </w:p>
        </w:tc>
        <w:tc>
          <w:tcPr>
            <w:tcW w:w="1753" w:type="dxa"/>
            <w:vMerge/>
            <w:tcBorders>
              <w:top w:val="nil"/>
            </w:tcBorders>
          </w:tcPr>
          <w:p>
            <w:pPr>
              <w:rPr>
                <w:sz w:val="2"/>
                <w:szCs w:val="2"/>
              </w:rPr>
            </w:pPr>
          </w:p>
        </w:tc>
      </w:tr>
      <w:tr>
        <w:trPr>
          <w:trHeight w:val="502" w:hRule="atLeast"/>
        </w:trPr>
        <w:tc>
          <w:tcPr>
            <w:tcW w:w="396" w:type="dxa"/>
            <w:vMerge/>
            <w:tcBorders>
              <w:top w:val="nil"/>
            </w:tcBorders>
          </w:tcPr>
          <w:p>
            <w:pPr>
              <w:rPr>
                <w:sz w:val="2"/>
                <w:szCs w:val="2"/>
              </w:rPr>
            </w:pPr>
          </w:p>
        </w:tc>
        <w:tc>
          <w:tcPr>
            <w:tcW w:w="893" w:type="dxa"/>
            <w:vMerge/>
            <w:tcBorders>
              <w:top w:val="nil"/>
            </w:tcBorders>
          </w:tcPr>
          <w:p>
            <w:pPr>
              <w:rPr>
                <w:sz w:val="2"/>
                <w:szCs w:val="2"/>
              </w:rPr>
            </w:pPr>
          </w:p>
        </w:tc>
        <w:tc>
          <w:tcPr>
            <w:tcW w:w="1547" w:type="dxa"/>
          </w:tcPr>
          <w:p>
            <w:pPr>
              <w:pStyle w:val="TableParagraph"/>
              <w:spacing w:line="230" w:lineRule="atLeast" w:before="19"/>
              <w:ind w:left="141" w:right="90" w:hanging="41"/>
              <w:jc w:val="left"/>
              <w:rPr>
                <w:sz w:val="18"/>
              </w:rPr>
            </w:pPr>
            <w:r>
              <w:rPr>
                <w:rFonts w:ascii="Times New Roman" w:eastAsia="Times New Roman"/>
                <w:spacing w:val="-2"/>
                <w:sz w:val="18"/>
              </w:rPr>
              <w:t>11#</w:t>
            </w:r>
            <w:r>
              <w:rPr>
                <w:spacing w:val="-2"/>
                <w:sz w:val="18"/>
              </w:rPr>
              <w:t>污水站废气生物除臭处理出口</w:t>
            </w:r>
          </w:p>
        </w:tc>
        <w:tc>
          <w:tcPr>
            <w:tcW w:w="3112" w:type="dxa"/>
          </w:tcPr>
          <w:p>
            <w:pPr>
              <w:pStyle w:val="TableParagraph"/>
              <w:spacing w:before="134"/>
              <w:ind w:left="55" w:right="19"/>
              <w:rPr>
                <w:sz w:val="18"/>
              </w:rPr>
            </w:pPr>
            <w:r>
              <w:rPr>
                <w:spacing w:val="-14"/>
                <w:sz w:val="18"/>
              </w:rPr>
              <w:t>氨、硫化氢、臭气浓度、非甲烷总烃</w:t>
            </w:r>
          </w:p>
        </w:tc>
        <w:tc>
          <w:tcPr>
            <w:tcW w:w="1341" w:type="dxa"/>
            <w:vMerge/>
            <w:tcBorders>
              <w:top w:val="nil"/>
            </w:tcBorders>
          </w:tcPr>
          <w:p>
            <w:pPr>
              <w:rPr>
                <w:sz w:val="2"/>
                <w:szCs w:val="2"/>
              </w:rPr>
            </w:pPr>
          </w:p>
        </w:tc>
        <w:tc>
          <w:tcPr>
            <w:tcW w:w="653" w:type="dxa"/>
            <w:vMerge/>
            <w:tcBorders>
              <w:top w:val="nil"/>
            </w:tcBorders>
          </w:tcPr>
          <w:p>
            <w:pPr>
              <w:rPr>
                <w:sz w:val="2"/>
                <w:szCs w:val="2"/>
              </w:rPr>
            </w:pPr>
          </w:p>
        </w:tc>
        <w:tc>
          <w:tcPr>
            <w:tcW w:w="1753" w:type="dxa"/>
            <w:vMerge/>
            <w:tcBorders>
              <w:top w:val="nil"/>
            </w:tcBorders>
          </w:tcPr>
          <w:p>
            <w:pPr>
              <w:rPr>
                <w:sz w:val="2"/>
                <w:szCs w:val="2"/>
              </w:rPr>
            </w:pPr>
          </w:p>
        </w:tc>
      </w:tr>
      <w:tr>
        <w:trPr>
          <w:trHeight w:val="745" w:hRule="atLeast"/>
        </w:trPr>
        <w:tc>
          <w:tcPr>
            <w:tcW w:w="396" w:type="dxa"/>
          </w:tcPr>
          <w:p>
            <w:pPr>
              <w:pStyle w:val="TableParagraph"/>
              <w:spacing w:before="38"/>
              <w:jc w:val="left"/>
              <w:rPr>
                <w:sz w:val="18"/>
              </w:rPr>
            </w:pPr>
          </w:p>
          <w:p>
            <w:pPr>
              <w:pStyle w:val="TableParagraph"/>
              <w:ind w:left="11"/>
              <w:rPr>
                <w:rFonts w:ascii="Times New Roman"/>
                <w:sz w:val="18"/>
              </w:rPr>
            </w:pPr>
            <w:r>
              <w:rPr>
                <w:rFonts w:ascii="Times New Roman"/>
                <w:spacing w:val="-10"/>
                <w:sz w:val="18"/>
              </w:rPr>
              <w:t>5</w:t>
            </w:r>
          </w:p>
        </w:tc>
        <w:tc>
          <w:tcPr>
            <w:tcW w:w="893" w:type="dxa"/>
          </w:tcPr>
          <w:p>
            <w:pPr>
              <w:pStyle w:val="TableParagraph"/>
              <w:spacing w:before="24"/>
              <w:ind w:left="47" w:right="37"/>
              <w:rPr>
                <w:sz w:val="18"/>
              </w:rPr>
            </w:pPr>
            <w:r>
              <w:rPr>
                <w:rFonts w:ascii="Times New Roman" w:eastAsia="Times New Roman"/>
                <w:sz w:val="18"/>
              </w:rPr>
              <w:t>DA021</w:t>
            </w:r>
            <w:r>
              <w:rPr>
                <w:rFonts w:ascii="Times New Roman" w:eastAsia="Times New Roman"/>
                <w:spacing w:val="-5"/>
                <w:sz w:val="18"/>
              </w:rPr>
              <w:t> </w:t>
            </w:r>
            <w:r>
              <w:rPr>
                <w:spacing w:val="-10"/>
                <w:sz w:val="18"/>
              </w:rPr>
              <w:t>研</w:t>
            </w:r>
          </w:p>
          <w:p>
            <w:pPr>
              <w:pStyle w:val="TableParagraph"/>
              <w:spacing w:line="242" w:lineRule="auto" w:before="2"/>
              <w:ind w:left="86" w:right="74"/>
              <w:rPr>
                <w:sz w:val="18"/>
              </w:rPr>
            </w:pPr>
            <w:r>
              <w:rPr>
                <w:spacing w:val="-4"/>
                <w:sz w:val="18"/>
              </w:rPr>
              <w:t>发楼废气排气筒</w:t>
            </w:r>
          </w:p>
        </w:tc>
        <w:tc>
          <w:tcPr>
            <w:tcW w:w="1547" w:type="dxa"/>
          </w:tcPr>
          <w:p>
            <w:pPr>
              <w:pStyle w:val="TableParagraph"/>
              <w:spacing w:line="242" w:lineRule="auto" w:before="139"/>
              <w:ind w:left="436" w:right="87" w:hanging="339"/>
              <w:jc w:val="left"/>
              <w:rPr>
                <w:rFonts w:ascii="Times New Roman" w:eastAsia="Times New Roman"/>
                <w:sz w:val="18"/>
              </w:rPr>
            </w:pPr>
            <w:r>
              <w:rPr>
                <w:rFonts w:ascii="Times New Roman" w:eastAsia="Times New Roman"/>
                <w:spacing w:val="-2"/>
                <w:sz w:val="18"/>
              </w:rPr>
              <w:t>12#</w:t>
            </w:r>
            <w:r>
              <w:rPr>
                <w:spacing w:val="-2"/>
                <w:sz w:val="18"/>
              </w:rPr>
              <w:t>研发楼废气处</w:t>
            </w:r>
            <w:r>
              <w:rPr>
                <w:spacing w:val="-12"/>
                <w:sz w:val="18"/>
              </w:rPr>
              <w:t>理出口 </w:t>
            </w:r>
            <w:r>
              <w:rPr>
                <w:rFonts w:ascii="Times New Roman" w:eastAsia="Times New Roman"/>
                <w:sz w:val="18"/>
              </w:rPr>
              <w:t>1</w:t>
            </w:r>
          </w:p>
        </w:tc>
        <w:tc>
          <w:tcPr>
            <w:tcW w:w="3112" w:type="dxa"/>
          </w:tcPr>
          <w:p>
            <w:pPr>
              <w:pStyle w:val="TableParagraph"/>
              <w:spacing w:before="26"/>
              <w:jc w:val="left"/>
              <w:rPr>
                <w:sz w:val="18"/>
              </w:rPr>
            </w:pPr>
          </w:p>
          <w:p>
            <w:pPr>
              <w:pStyle w:val="TableParagraph"/>
              <w:ind w:left="67" w:right="19"/>
              <w:rPr>
                <w:sz w:val="18"/>
              </w:rPr>
            </w:pPr>
            <w:r>
              <w:rPr>
                <w:spacing w:val="-3"/>
                <w:sz w:val="18"/>
              </w:rPr>
              <w:t>非甲烷总烃、臭气浓度</w:t>
            </w:r>
          </w:p>
        </w:tc>
        <w:tc>
          <w:tcPr>
            <w:tcW w:w="1341" w:type="dxa"/>
          </w:tcPr>
          <w:p>
            <w:pPr>
              <w:pStyle w:val="TableParagraph"/>
              <w:spacing w:line="242" w:lineRule="auto" w:before="24"/>
              <w:ind w:left="40" w:right="28"/>
              <w:rPr>
                <w:sz w:val="18"/>
              </w:rPr>
            </w:pPr>
            <w:r>
              <w:rPr>
                <w:spacing w:val="-2"/>
                <w:sz w:val="18"/>
              </w:rPr>
              <w:t>浓度、速率、风量、烟气温度、烟气含湿量</w:t>
            </w:r>
          </w:p>
        </w:tc>
        <w:tc>
          <w:tcPr>
            <w:tcW w:w="653" w:type="dxa"/>
            <w:vMerge/>
            <w:tcBorders>
              <w:top w:val="nil"/>
            </w:tcBorders>
          </w:tcPr>
          <w:p>
            <w:pPr>
              <w:rPr>
                <w:sz w:val="2"/>
                <w:szCs w:val="2"/>
              </w:rPr>
            </w:pPr>
          </w:p>
        </w:tc>
        <w:tc>
          <w:tcPr>
            <w:tcW w:w="1753" w:type="dxa"/>
            <w:vMerge/>
            <w:tcBorders>
              <w:top w:val="nil"/>
            </w:tcBorders>
          </w:tcPr>
          <w:p>
            <w:pPr>
              <w:rPr>
                <w:sz w:val="2"/>
                <w:szCs w:val="2"/>
              </w:rPr>
            </w:pPr>
          </w:p>
        </w:tc>
      </w:tr>
      <w:tr>
        <w:trPr>
          <w:trHeight w:val="745" w:hRule="atLeast"/>
        </w:trPr>
        <w:tc>
          <w:tcPr>
            <w:tcW w:w="396" w:type="dxa"/>
          </w:tcPr>
          <w:p>
            <w:pPr>
              <w:pStyle w:val="TableParagraph"/>
              <w:spacing w:before="36"/>
              <w:jc w:val="left"/>
              <w:rPr>
                <w:sz w:val="18"/>
              </w:rPr>
            </w:pPr>
          </w:p>
          <w:p>
            <w:pPr>
              <w:pStyle w:val="TableParagraph"/>
              <w:spacing w:before="1"/>
              <w:ind w:left="11"/>
              <w:rPr>
                <w:rFonts w:ascii="Times New Roman"/>
                <w:sz w:val="18"/>
              </w:rPr>
            </w:pPr>
            <w:r>
              <w:rPr>
                <w:rFonts w:ascii="Times New Roman"/>
                <w:spacing w:val="-10"/>
                <w:sz w:val="18"/>
              </w:rPr>
              <w:t>6</w:t>
            </w:r>
          </w:p>
        </w:tc>
        <w:tc>
          <w:tcPr>
            <w:tcW w:w="893" w:type="dxa"/>
          </w:tcPr>
          <w:p>
            <w:pPr>
              <w:pStyle w:val="TableParagraph"/>
              <w:spacing w:before="23"/>
              <w:ind w:left="47" w:right="37"/>
              <w:rPr>
                <w:sz w:val="18"/>
              </w:rPr>
            </w:pPr>
            <w:r>
              <w:rPr>
                <w:rFonts w:ascii="Times New Roman" w:eastAsia="Times New Roman"/>
                <w:sz w:val="18"/>
              </w:rPr>
              <w:t>DA022</w:t>
            </w:r>
            <w:r>
              <w:rPr>
                <w:rFonts w:ascii="Times New Roman" w:eastAsia="Times New Roman"/>
                <w:spacing w:val="-5"/>
                <w:sz w:val="18"/>
              </w:rPr>
              <w:t> </w:t>
            </w:r>
            <w:r>
              <w:rPr>
                <w:spacing w:val="-10"/>
                <w:sz w:val="18"/>
              </w:rPr>
              <w:t>研</w:t>
            </w:r>
          </w:p>
          <w:p>
            <w:pPr>
              <w:pStyle w:val="TableParagraph"/>
              <w:spacing w:line="242" w:lineRule="auto" w:before="2"/>
              <w:ind w:left="86" w:right="74"/>
              <w:rPr>
                <w:sz w:val="18"/>
              </w:rPr>
            </w:pPr>
            <w:r>
              <w:rPr>
                <w:spacing w:val="-4"/>
                <w:sz w:val="18"/>
              </w:rPr>
              <w:t>发楼废气排气筒</w:t>
            </w:r>
          </w:p>
        </w:tc>
        <w:tc>
          <w:tcPr>
            <w:tcW w:w="1547" w:type="dxa"/>
          </w:tcPr>
          <w:p>
            <w:pPr>
              <w:pStyle w:val="TableParagraph"/>
              <w:spacing w:line="242" w:lineRule="auto" w:before="140"/>
              <w:ind w:left="436" w:right="87" w:hanging="339"/>
              <w:jc w:val="left"/>
              <w:rPr>
                <w:rFonts w:ascii="Times New Roman" w:eastAsia="Times New Roman"/>
                <w:sz w:val="18"/>
              </w:rPr>
            </w:pPr>
            <w:r>
              <w:rPr>
                <w:rFonts w:ascii="Times New Roman" w:eastAsia="Times New Roman"/>
                <w:spacing w:val="-2"/>
                <w:sz w:val="18"/>
              </w:rPr>
              <w:t>13#</w:t>
            </w:r>
            <w:r>
              <w:rPr>
                <w:spacing w:val="-2"/>
                <w:sz w:val="18"/>
              </w:rPr>
              <w:t>研发楼废气处</w:t>
            </w:r>
            <w:r>
              <w:rPr>
                <w:spacing w:val="-12"/>
                <w:sz w:val="18"/>
              </w:rPr>
              <w:t>理出口 </w:t>
            </w:r>
            <w:r>
              <w:rPr>
                <w:rFonts w:ascii="Times New Roman" w:eastAsia="Times New Roman"/>
                <w:sz w:val="18"/>
              </w:rPr>
              <w:t>2</w:t>
            </w:r>
          </w:p>
        </w:tc>
        <w:tc>
          <w:tcPr>
            <w:tcW w:w="3112" w:type="dxa"/>
          </w:tcPr>
          <w:p>
            <w:pPr>
              <w:pStyle w:val="TableParagraph"/>
              <w:spacing w:before="24"/>
              <w:jc w:val="left"/>
              <w:rPr>
                <w:sz w:val="18"/>
              </w:rPr>
            </w:pPr>
          </w:p>
          <w:p>
            <w:pPr>
              <w:pStyle w:val="TableParagraph"/>
              <w:spacing w:before="1"/>
              <w:ind w:left="67" w:right="19"/>
              <w:rPr>
                <w:sz w:val="18"/>
              </w:rPr>
            </w:pPr>
            <w:r>
              <w:rPr>
                <w:spacing w:val="-3"/>
                <w:sz w:val="18"/>
              </w:rPr>
              <w:t>非甲烷总烃、臭气浓度</w:t>
            </w:r>
          </w:p>
        </w:tc>
        <w:tc>
          <w:tcPr>
            <w:tcW w:w="1341" w:type="dxa"/>
          </w:tcPr>
          <w:p>
            <w:pPr>
              <w:pStyle w:val="TableParagraph"/>
              <w:spacing w:line="242" w:lineRule="auto" w:before="23"/>
              <w:ind w:left="40" w:right="28"/>
              <w:rPr>
                <w:sz w:val="18"/>
              </w:rPr>
            </w:pPr>
            <w:r>
              <w:rPr>
                <w:spacing w:val="-2"/>
                <w:sz w:val="18"/>
              </w:rPr>
              <w:t>浓度、速率、风量、烟气温度、烟气含湿量</w:t>
            </w:r>
          </w:p>
        </w:tc>
        <w:tc>
          <w:tcPr>
            <w:tcW w:w="653" w:type="dxa"/>
            <w:vMerge/>
            <w:tcBorders>
              <w:top w:val="nil"/>
            </w:tcBorders>
          </w:tcPr>
          <w:p>
            <w:pPr>
              <w:rPr>
                <w:sz w:val="2"/>
                <w:szCs w:val="2"/>
              </w:rPr>
            </w:pPr>
          </w:p>
        </w:tc>
        <w:tc>
          <w:tcPr>
            <w:tcW w:w="1753" w:type="dxa"/>
            <w:vMerge/>
            <w:tcBorders>
              <w:top w:val="nil"/>
            </w:tcBorders>
          </w:tcPr>
          <w:p>
            <w:pPr>
              <w:rPr>
                <w:sz w:val="2"/>
                <w:szCs w:val="2"/>
              </w:rPr>
            </w:pPr>
          </w:p>
        </w:tc>
      </w:tr>
      <w:tr>
        <w:trPr>
          <w:trHeight w:val="502" w:hRule="atLeast"/>
        </w:trPr>
        <w:tc>
          <w:tcPr>
            <w:tcW w:w="396" w:type="dxa"/>
            <w:vMerge w:val="restart"/>
          </w:tcPr>
          <w:p>
            <w:pPr>
              <w:pStyle w:val="TableParagraph"/>
              <w:spacing w:before="172"/>
              <w:jc w:val="left"/>
              <w:rPr>
                <w:sz w:val="18"/>
              </w:rPr>
            </w:pPr>
          </w:p>
          <w:p>
            <w:pPr>
              <w:pStyle w:val="TableParagraph"/>
              <w:ind w:left="11"/>
              <w:rPr>
                <w:rFonts w:ascii="Times New Roman"/>
                <w:sz w:val="18"/>
              </w:rPr>
            </w:pPr>
            <w:r>
              <w:rPr>
                <w:rFonts w:ascii="Times New Roman"/>
                <w:spacing w:val="-10"/>
                <w:sz w:val="18"/>
              </w:rPr>
              <w:t>7</w:t>
            </w:r>
          </w:p>
        </w:tc>
        <w:tc>
          <w:tcPr>
            <w:tcW w:w="893" w:type="dxa"/>
            <w:vMerge w:val="restart"/>
          </w:tcPr>
          <w:p>
            <w:pPr>
              <w:pStyle w:val="TableParagraph"/>
              <w:spacing w:before="158"/>
              <w:ind w:left="69"/>
              <w:jc w:val="left"/>
              <w:rPr>
                <w:sz w:val="18"/>
              </w:rPr>
            </w:pPr>
            <w:r>
              <w:rPr>
                <w:rFonts w:ascii="Times New Roman" w:eastAsia="Times New Roman"/>
                <w:sz w:val="18"/>
              </w:rPr>
              <w:t>DA023</w:t>
            </w:r>
            <w:r>
              <w:rPr>
                <w:rFonts w:ascii="Times New Roman" w:eastAsia="Times New Roman"/>
                <w:spacing w:val="-5"/>
                <w:sz w:val="18"/>
              </w:rPr>
              <w:t> </w:t>
            </w:r>
            <w:r>
              <w:rPr>
                <w:spacing w:val="-10"/>
                <w:sz w:val="18"/>
              </w:rPr>
              <w:t>危</w:t>
            </w:r>
          </w:p>
          <w:p>
            <w:pPr>
              <w:pStyle w:val="TableParagraph"/>
              <w:spacing w:line="242" w:lineRule="auto" w:before="2"/>
              <w:ind w:left="86" w:right="74"/>
              <w:jc w:val="left"/>
              <w:rPr>
                <w:sz w:val="18"/>
              </w:rPr>
            </w:pPr>
            <w:r>
              <w:rPr>
                <w:spacing w:val="-4"/>
                <w:sz w:val="18"/>
              </w:rPr>
              <w:t>废仓库废</w:t>
            </w:r>
            <w:r>
              <w:rPr>
                <w:spacing w:val="-3"/>
                <w:sz w:val="18"/>
              </w:rPr>
              <w:t>气排气筒</w:t>
            </w:r>
          </w:p>
        </w:tc>
        <w:tc>
          <w:tcPr>
            <w:tcW w:w="1547" w:type="dxa"/>
          </w:tcPr>
          <w:p>
            <w:pPr>
              <w:pStyle w:val="TableParagraph"/>
              <w:spacing w:line="230" w:lineRule="atLeast" w:before="19"/>
              <w:ind w:left="141" w:right="87" w:hanging="44"/>
              <w:jc w:val="left"/>
              <w:rPr>
                <w:sz w:val="18"/>
              </w:rPr>
            </w:pPr>
            <w:r>
              <w:rPr>
                <w:rFonts w:ascii="Times New Roman" w:eastAsia="Times New Roman"/>
                <w:spacing w:val="-2"/>
                <w:sz w:val="18"/>
              </w:rPr>
              <w:t>14#</w:t>
            </w:r>
            <w:r>
              <w:rPr>
                <w:spacing w:val="-2"/>
                <w:sz w:val="18"/>
              </w:rPr>
              <w:t>危废仓库废气处理活性炭进口</w:t>
            </w:r>
          </w:p>
        </w:tc>
        <w:tc>
          <w:tcPr>
            <w:tcW w:w="3112" w:type="dxa"/>
          </w:tcPr>
          <w:p>
            <w:pPr>
              <w:pStyle w:val="TableParagraph"/>
              <w:spacing w:before="134"/>
              <w:ind w:left="7"/>
              <w:rPr>
                <w:sz w:val="18"/>
              </w:rPr>
            </w:pPr>
            <w:r>
              <w:rPr>
                <w:spacing w:val="-2"/>
                <w:sz w:val="18"/>
              </w:rPr>
              <w:t>非甲烷总烃</w:t>
            </w:r>
          </w:p>
        </w:tc>
        <w:tc>
          <w:tcPr>
            <w:tcW w:w="1341" w:type="dxa"/>
            <w:vMerge w:val="restart"/>
          </w:tcPr>
          <w:p>
            <w:pPr>
              <w:pStyle w:val="TableParagraph"/>
              <w:spacing w:line="242" w:lineRule="auto" w:before="158"/>
              <w:ind w:left="40" w:right="28"/>
              <w:rPr>
                <w:sz w:val="18"/>
              </w:rPr>
            </w:pPr>
            <w:r>
              <w:rPr>
                <w:spacing w:val="-2"/>
                <w:sz w:val="18"/>
              </w:rPr>
              <w:t>浓度、速率、风量、烟气温度、烟气含湿量</w:t>
            </w:r>
          </w:p>
        </w:tc>
        <w:tc>
          <w:tcPr>
            <w:tcW w:w="653" w:type="dxa"/>
            <w:vMerge/>
            <w:tcBorders>
              <w:top w:val="nil"/>
            </w:tcBorders>
          </w:tcPr>
          <w:p>
            <w:pPr>
              <w:rPr>
                <w:sz w:val="2"/>
                <w:szCs w:val="2"/>
              </w:rPr>
            </w:pPr>
          </w:p>
        </w:tc>
        <w:tc>
          <w:tcPr>
            <w:tcW w:w="1753" w:type="dxa"/>
            <w:vMerge/>
            <w:tcBorders>
              <w:top w:val="nil"/>
            </w:tcBorders>
          </w:tcPr>
          <w:p>
            <w:pPr>
              <w:rPr>
                <w:sz w:val="2"/>
                <w:szCs w:val="2"/>
              </w:rPr>
            </w:pPr>
          </w:p>
        </w:tc>
      </w:tr>
      <w:tr>
        <w:trPr>
          <w:trHeight w:val="502" w:hRule="atLeast"/>
        </w:trPr>
        <w:tc>
          <w:tcPr>
            <w:tcW w:w="396" w:type="dxa"/>
            <w:vMerge/>
            <w:tcBorders>
              <w:top w:val="nil"/>
            </w:tcBorders>
          </w:tcPr>
          <w:p>
            <w:pPr>
              <w:rPr>
                <w:sz w:val="2"/>
                <w:szCs w:val="2"/>
              </w:rPr>
            </w:pPr>
          </w:p>
        </w:tc>
        <w:tc>
          <w:tcPr>
            <w:tcW w:w="893" w:type="dxa"/>
            <w:vMerge/>
            <w:tcBorders>
              <w:top w:val="nil"/>
            </w:tcBorders>
          </w:tcPr>
          <w:p>
            <w:pPr>
              <w:rPr>
                <w:sz w:val="2"/>
                <w:szCs w:val="2"/>
              </w:rPr>
            </w:pPr>
          </w:p>
        </w:tc>
        <w:tc>
          <w:tcPr>
            <w:tcW w:w="1547" w:type="dxa"/>
          </w:tcPr>
          <w:p>
            <w:pPr>
              <w:pStyle w:val="TableParagraph"/>
              <w:spacing w:line="230" w:lineRule="atLeast" w:before="19"/>
              <w:ind w:left="141" w:right="87" w:hanging="44"/>
              <w:jc w:val="left"/>
              <w:rPr>
                <w:sz w:val="18"/>
              </w:rPr>
            </w:pPr>
            <w:r>
              <w:rPr>
                <w:rFonts w:ascii="Times New Roman" w:eastAsia="Times New Roman"/>
                <w:spacing w:val="-2"/>
                <w:sz w:val="18"/>
              </w:rPr>
              <w:t>15#</w:t>
            </w:r>
            <w:r>
              <w:rPr>
                <w:spacing w:val="-2"/>
                <w:sz w:val="18"/>
              </w:rPr>
              <w:t>危废仓库废气处理活性炭出口</w:t>
            </w:r>
          </w:p>
        </w:tc>
        <w:tc>
          <w:tcPr>
            <w:tcW w:w="3112" w:type="dxa"/>
          </w:tcPr>
          <w:p>
            <w:pPr>
              <w:pStyle w:val="TableParagraph"/>
              <w:spacing w:before="134"/>
              <w:ind w:left="8"/>
              <w:rPr>
                <w:sz w:val="18"/>
              </w:rPr>
            </w:pPr>
            <w:r>
              <w:rPr>
                <w:spacing w:val="-12"/>
                <w:sz w:val="18"/>
              </w:rPr>
              <w:t>臭气浓度、非甲烷总烃</w:t>
            </w:r>
          </w:p>
        </w:tc>
        <w:tc>
          <w:tcPr>
            <w:tcW w:w="1341" w:type="dxa"/>
            <w:vMerge/>
            <w:tcBorders>
              <w:top w:val="nil"/>
            </w:tcBorders>
          </w:tcPr>
          <w:p>
            <w:pPr>
              <w:rPr>
                <w:sz w:val="2"/>
                <w:szCs w:val="2"/>
              </w:rPr>
            </w:pPr>
          </w:p>
        </w:tc>
        <w:tc>
          <w:tcPr>
            <w:tcW w:w="653" w:type="dxa"/>
            <w:vMerge/>
            <w:tcBorders>
              <w:top w:val="nil"/>
            </w:tcBorders>
          </w:tcPr>
          <w:p>
            <w:pPr>
              <w:rPr>
                <w:sz w:val="2"/>
                <w:szCs w:val="2"/>
              </w:rPr>
            </w:pPr>
          </w:p>
        </w:tc>
        <w:tc>
          <w:tcPr>
            <w:tcW w:w="1753" w:type="dxa"/>
            <w:vMerge/>
            <w:tcBorders>
              <w:top w:val="nil"/>
            </w:tcBorders>
          </w:tcPr>
          <w:p>
            <w:pPr>
              <w:rPr>
                <w:sz w:val="2"/>
                <w:szCs w:val="2"/>
              </w:rPr>
            </w:pPr>
          </w:p>
        </w:tc>
      </w:tr>
      <w:tr>
        <w:trPr>
          <w:trHeight w:val="745" w:hRule="atLeast"/>
        </w:trPr>
        <w:tc>
          <w:tcPr>
            <w:tcW w:w="396" w:type="dxa"/>
            <w:vMerge w:val="restart"/>
          </w:tcPr>
          <w:p>
            <w:pPr>
              <w:pStyle w:val="TableParagraph"/>
              <w:jc w:val="left"/>
              <w:rPr>
                <w:sz w:val="18"/>
              </w:rPr>
            </w:pPr>
          </w:p>
          <w:p>
            <w:pPr>
              <w:pStyle w:val="TableParagraph"/>
              <w:jc w:val="left"/>
              <w:rPr>
                <w:sz w:val="18"/>
              </w:rPr>
            </w:pPr>
          </w:p>
          <w:p>
            <w:pPr>
              <w:pStyle w:val="TableParagraph"/>
              <w:spacing w:before="74"/>
              <w:jc w:val="left"/>
              <w:rPr>
                <w:sz w:val="18"/>
              </w:rPr>
            </w:pPr>
          </w:p>
          <w:p>
            <w:pPr>
              <w:pStyle w:val="TableParagraph"/>
              <w:ind w:left="11"/>
              <w:rPr>
                <w:rFonts w:ascii="Times New Roman"/>
                <w:sz w:val="18"/>
              </w:rPr>
            </w:pPr>
            <w:r>
              <w:rPr>
                <w:rFonts w:ascii="Times New Roman"/>
                <w:spacing w:val="-10"/>
                <w:sz w:val="18"/>
              </w:rPr>
              <w:t>8</w:t>
            </w:r>
          </w:p>
        </w:tc>
        <w:tc>
          <w:tcPr>
            <w:tcW w:w="893" w:type="dxa"/>
            <w:vMerge w:val="restart"/>
          </w:tcPr>
          <w:p>
            <w:pPr>
              <w:pStyle w:val="TableParagraph"/>
              <w:jc w:val="left"/>
              <w:rPr>
                <w:sz w:val="18"/>
              </w:rPr>
            </w:pPr>
          </w:p>
          <w:p>
            <w:pPr>
              <w:pStyle w:val="TableParagraph"/>
              <w:spacing w:before="178"/>
              <w:jc w:val="left"/>
              <w:rPr>
                <w:sz w:val="18"/>
              </w:rPr>
            </w:pPr>
          </w:p>
          <w:p>
            <w:pPr>
              <w:pStyle w:val="TableParagraph"/>
              <w:spacing w:line="242" w:lineRule="auto"/>
              <w:ind w:left="175" w:right="74" w:hanging="89"/>
              <w:jc w:val="left"/>
              <w:rPr>
                <w:sz w:val="18"/>
              </w:rPr>
            </w:pPr>
            <w:r>
              <w:rPr>
                <w:spacing w:val="-4"/>
                <w:sz w:val="18"/>
              </w:rPr>
              <w:t>厂界无组织废气</w:t>
            </w:r>
          </w:p>
        </w:tc>
        <w:tc>
          <w:tcPr>
            <w:tcW w:w="1547" w:type="dxa"/>
            <w:vMerge w:val="restart"/>
          </w:tcPr>
          <w:p>
            <w:pPr>
              <w:pStyle w:val="TableParagraph"/>
              <w:jc w:val="left"/>
              <w:rPr>
                <w:sz w:val="18"/>
              </w:rPr>
            </w:pPr>
          </w:p>
          <w:p>
            <w:pPr>
              <w:pStyle w:val="TableParagraph"/>
              <w:spacing w:before="60"/>
              <w:jc w:val="left"/>
              <w:rPr>
                <w:sz w:val="18"/>
              </w:rPr>
            </w:pPr>
          </w:p>
          <w:p>
            <w:pPr>
              <w:pStyle w:val="TableParagraph"/>
              <w:spacing w:line="242" w:lineRule="auto"/>
              <w:ind w:left="52" w:right="-72" w:hanging="24"/>
              <w:jc w:val="left"/>
              <w:rPr>
                <w:sz w:val="18"/>
              </w:rPr>
            </w:pPr>
            <w:r>
              <w:rPr>
                <w:spacing w:val="3"/>
                <w:sz w:val="18"/>
              </w:rPr>
              <w:t>上风向布置</w:t>
            </w:r>
            <w:r>
              <w:rPr>
                <w:rFonts w:ascii="Times New Roman" w:eastAsia="Times New Roman"/>
                <w:sz w:val="18"/>
              </w:rPr>
              <w:t>1</w:t>
            </w:r>
            <w:r>
              <w:rPr>
                <w:rFonts w:ascii="Times New Roman" w:eastAsia="Times New Roman"/>
                <w:spacing w:val="-20"/>
                <w:sz w:val="18"/>
              </w:rPr>
              <w:t> </w:t>
            </w:r>
            <w:r>
              <w:rPr>
                <w:sz w:val="18"/>
              </w:rPr>
              <w:t>个点，</w:t>
            </w:r>
            <w:r>
              <w:rPr>
                <w:spacing w:val="-4"/>
                <w:sz w:val="18"/>
              </w:rPr>
              <w:t>下风向布置 </w:t>
            </w:r>
            <w:r>
              <w:rPr>
                <w:rFonts w:ascii="Times New Roman" w:eastAsia="Times New Roman"/>
                <w:sz w:val="18"/>
              </w:rPr>
              <w:t>3 </w:t>
            </w:r>
            <w:r>
              <w:rPr>
                <w:sz w:val="18"/>
              </w:rPr>
              <w:t>个监</w:t>
            </w:r>
          </w:p>
          <w:p>
            <w:pPr>
              <w:pStyle w:val="TableParagraph"/>
              <w:spacing w:line="230" w:lineRule="exact"/>
              <w:ind w:left="52"/>
              <w:jc w:val="left"/>
              <w:rPr>
                <w:sz w:val="18"/>
              </w:rPr>
            </w:pPr>
            <w:r>
              <w:rPr>
                <w:spacing w:val="-9"/>
                <w:sz w:val="18"/>
              </w:rPr>
              <w:t>测点，共 </w:t>
            </w:r>
            <w:r>
              <w:rPr>
                <w:rFonts w:ascii="Times New Roman" w:eastAsia="Times New Roman"/>
                <w:sz w:val="18"/>
              </w:rPr>
              <w:t>4</w:t>
            </w:r>
            <w:r>
              <w:rPr>
                <w:rFonts w:ascii="Times New Roman" w:eastAsia="Times New Roman"/>
                <w:spacing w:val="-1"/>
                <w:sz w:val="18"/>
              </w:rPr>
              <w:t> </w:t>
            </w:r>
            <w:r>
              <w:rPr>
                <w:spacing w:val="-4"/>
                <w:sz w:val="18"/>
              </w:rPr>
              <w:t>个点。</w:t>
            </w:r>
          </w:p>
        </w:tc>
        <w:tc>
          <w:tcPr>
            <w:tcW w:w="3112" w:type="dxa"/>
          </w:tcPr>
          <w:p>
            <w:pPr>
              <w:pStyle w:val="TableParagraph"/>
              <w:spacing w:line="242" w:lineRule="auto" w:before="22"/>
              <w:ind w:left="27" w:right="17"/>
              <w:rPr>
                <w:sz w:val="18"/>
              </w:rPr>
            </w:pPr>
            <w:r>
              <w:rPr>
                <w:spacing w:val="-2"/>
                <w:sz w:val="18"/>
              </w:rPr>
              <w:t>非甲烷总烃、甲苯、乙酸乙酯、四氢呋</w:t>
            </w:r>
            <w:r>
              <w:rPr>
                <w:spacing w:val="-4"/>
                <w:sz w:val="18"/>
              </w:rPr>
              <w:t>喃、甲醇、</w:t>
            </w:r>
            <w:r>
              <w:rPr>
                <w:rFonts w:ascii="Times New Roman" w:eastAsia="Times New Roman"/>
                <w:spacing w:val="-4"/>
                <w:sz w:val="18"/>
              </w:rPr>
              <w:t>DMF</w:t>
            </w:r>
            <w:r>
              <w:rPr>
                <w:spacing w:val="-4"/>
                <w:sz w:val="18"/>
              </w:rPr>
              <w:t>、硫化氢、氯化氢、氨</w:t>
            </w:r>
            <w:r>
              <w:rPr>
                <w:spacing w:val="-2"/>
                <w:sz w:val="18"/>
              </w:rPr>
              <w:t>气、颗粒物</w:t>
            </w:r>
          </w:p>
        </w:tc>
        <w:tc>
          <w:tcPr>
            <w:tcW w:w="1341" w:type="dxa"/>
          </w:tcPr>
          <w:p>
            <w:pPr>
              <w:pStyle w:val="TableParagraph"/>
              <w:spacing w:before="24"/>
              <w:jc w:val="left"/>
              <w:rPr>
                <w:sz w:val="18"/>
              </w:rPr>
            </w:pPr>
          </w:p>
          <w:p>
            <w:pPr>
              <w:pStyle w:val="TableParagraph"/>
              <w:ind w:left="6"/>
              <w:rPr>
                <w:sz w:val="18"/>
              </w:rPr>
            </w:pPr>
            <w:r>
              <w:rPr>
                <w:spacing w:val="-5"/>
                <w:sz w:val="18"/>
              </w:rPr>
              <w:t>浓度</w:t>
            </w:r>
          </w:p>
        </w:tc>
        <w:tc>
          <w:tcPr>
            <w:tcW w:w="653" w:type="dxa"/>
          </w:tcPr>
          <w:p>
            <w:pPr>
              <w:pStyle w:val="TableParagraph"/>
              <w:spacing w:line="242" w:lineRule="auto" w:before="22"/>
              <w:ind w:left="55" w:right="45" w:firstLine="24"/>
              <w:jc w:val="both"/>
              <w:rPr>
                <w:sz w:val="18"/>
              </w:rPr>
            </w:pPr>
            <w:r>
              <w:rPr>
                <w:spacing w:val="-10"/>
                <w:sz w:val="18"/>
              </w:rPr>
              <w:t>监测 </w:t>
            </w:r>
            <w:r>
              <w:rPr>
                <w:rFonts w:ascii="Times New Roman" w:eastAsia="Times New Roman"/>
                <w:spacing w:val="-6"/>
                <w:sz w:val="18"/>
              </w:rPr>
              <w:t>2</w:t>
            </w:r>
            <w:r>
              <w:rPr>
                <w:spacing w:val="-4"/>
                <w:sz w:val="18"/>
              </w:rPr>
              <w:t>天，每</w:t>
            </w:r>
            <w:r>
              <w:rPr>
                <w:spacing w:val="-23"/>
                <w:sz w:val="18"/>
              </w:rPr>
              <w:t>天 </w:t>
            </w:r>
            <w:r>
              <w:rPr>
                <w:rFonts w:ascii="Times New Roman" w:eastAsia="Times New Roman"/>
                <w:sz w:val="18"/>
              </w:rPr>
              <w:t>3</w:t>
            </w:r>
            <w:r>
              <w:rPr>
                <w:rFonts w:ascii="Times New Roman" w:eastAsia="Times New Roman"/>
                <w:spacing w:val="-1"/>
                <w:sz w:val="18"/>
              </w:rPr>
              <w:t> </w:t>
            </w:r>
            <w:r>
              <w:rPr>
                <w:spacing w:val="-10"/>
                <w:sz w:val="18"/>
              </w:rPr>
              <w:t>次</w:t>
            </w:r>
          </w:p>
        </w:tc>
        <w:tc>
          <w:tcPr>
            <w:tcW w:w="1753" w:type="dxa"/>
          </w:tcPr>
          <w:p>
            <w:pPr>
              <w:pStyle w:val="TableParagraph"/>
              <w:spacing w:line="242" w:lineRule="auto" w:before="22"/>
              <w:ind w:left="64" w:right="56"/>
              <w:rPr>
                <w:rFonts w:ascii="Times New Roman" w:eastAsia="Times New Roman"/>
                <w:sz w:val="18"/>
              </w:rPr>
            </w:pPr>
            <w:r>
              <w:rPr>
                <w:spacing w:val="-2"/>
                <w:sz w:val="18"/>
              </w:rPr>
              <w:t>监测点设置参照大气</w:t>
            </w:r>
            <w:r>
              <w:rPr>
                <w:spacing w:val="-14"/>
                <w:sz w:val="18"/>
              </w:rPr>
              <w:t>综排 </w:t>
            </w:r>
            <w:r>
              <w:rPr>
                <w:rFonts w:ascii="Times New Roman" w:eastAsia="Times New Roman"/>
                <w:sz w:val="18"/>
              </w:rPr>
              <w:t>GB16297-1996</w:t>
            </w:r>
          </w:p>
          <w:p>
            <w:pPr>
              <w:pStyle w:val="TableParagraph"/>
              <w:spacing w:line="230" w:lineRule="exact"/>
              <w:ind w:left="11"/>
              <w:rPr>
                <w:rFonts w:ascii="Times New Roman" w:eastAsia="Times New Roman"/>
                <w:sz w:val="18"/>
              </w:rPr>
            </w:pPr>
            <w:r>
              <w:rPr>
                <w:spacing w:val="-9"/>
                <w:sz w:val="18"/>
              </w:rPr>
              <w:t>中的附录 </w:t>
            </w:r>
            <w:r>
              <w:rPr>
                <w:rFonts w:ascii="Times New Roman" w:eastAsia="Times New Roman"/>
                <w:spacing w:val="-10"/>
                <w:sz w:val="18"/>
              </w:rPr>
              <w:t>C</w:t>
            </w:r>
          </w:p>
        </w:tc>
      </w:tr>
      <w:tr>
        <w:trPr>
          <w:trHeight w:val="987" w:hRule="atLeast"/>
        </w:trPr>
        <w:tc>
          <w:tcPr>
            <w:tcW w:w="396" w:type="dxa"/>
            <w:vMerge/>
            <w:tcBorders>
              <w:top w:val="nil"/>
            </w:tcBorders>
          </w:tcPr>
          <w:p>
            <w:pPr>
              <w:rPr>
                <w:sz w:val="2"/>
                <w:szCs w:val="2"/>
              </w:rPr>
            </w:pPr>
          </w:p>
        </w:tc>
        <w:tc>
          <w:tcPr>
            <w:tcW w:w="893" w:type="dxa"/>
            <w:vMerge/>
            <w:tcBorders>
              <w:top w:val="nil"/>
            </w:tcBorders>
          </w:tcPr>
          <w:p>
            <w:pPr>
              <w:rPr>
                <w:sz w:val="2"/>
                <w:szCs w:val="2"/>
              </w:rPr>
            </w:pPr>
          </w:p>
        </w:tc>
        <w:tc>
          <w:tcPr>
            <w:tcW w:w="1547" w:type="dxa"/>
            <w:vMerge/>
            <w:tcBorders>
              <w:top w:val="nil"/>
            </w:tcBorders>
          </w:tcPr>
          <w:p>
            <w:pPr>
              <w:rPr>
                <w:sz w:val="2"/>
                <w:szCs w:val="2"/>
              </w:rPr>
            </w:pPr>
          </w:p>
        </w:tc>
        <w:tc>
          <w:tcPr>
            <w:tcW w:w="3112" w:type="dxa"/>
          </w:tcPr>
          <w:p>
            <w:pPr>
              <w:pStyle w:val="TableParagraph"/>
              <w:spacing w:before="148"/>
              <w:jc w:val="left"/>
              <w:rPr>
                <w:sz w:val="18"/>
              </w:rPr>
            </w:pPr>
          </w:p>
          <w:p>
            <w:pPr>
              <w:pStyle w:val="TableParagraph"/>
              <w:ind w:left="29" w:right="19"/>
              <w:rPr>
                <w:sz w:val="18"/>
              </w:rPr>
            </w:pPr>
            <w:r>
              <w:rPr>
                <w:spacing w:val="-3"/>
                <w:sz w:val="18"/>
              </w:rPr>
              <w:t>臭气浓度</w:t>
            </w:r>
          </w:p>
        </w:tc>
        <w:tc>
          <w:tcPr>
            <w:tcW w:w="1341" w:type="dxa"/>
          </w:tcPr>
          <w:p>
            <w:pPr>
              <w:pStyle w:val="TableParagraph"/>
              <w:spacing w:before="148"/>
              <w:jc w:val="left"/>
              <w:rPr>
                <w:sz w:val="18"/>
              </w:rPr>
            </w:pPr>
          </w:p>
          <w:p>
            <w:pPr>
              <w:pStyle w:val="TableParagraph"/>
              <w:ind w:left="6"/>
              <w:rPr>
                <w:sz w:val="18"/>
              </w:rPr>
            </w:pPr>
            <w:r>
              <w:rPr>
                <w:spacing w:val="-5"/>
                <w:sz w:val="18"/>
              </w:rPr>
              <w:t>浓度</w:t>
            </w:r>
          </w:p>
        </w:tc>
        <w:tc>
          <w:tcPr>
            <w:tcW w:w="653" w:type="dxa"/>
          </w:tcPr>
          <w:p>
            <w:pPr>
              <w:pStyle w:val="TableParagraph"/>
              <w:spacing w:line="242" w:lineRule="auto" w:before="143"/>
              <w:ind w:left="55" w:right="45" w:firstLine="24"/>
              <w:jc w:val="both"/>
              <w:rPr>
                <w:sz w:val="18"/>
              </w:rPr>
            </w:pPr>
            <w:r>
              <w:rPr>
                <w:spacing w:val="-10"/>
                <w:sz w:val="18"/>
              </w:rPr>
              <w:t>监测 </w:t>
            </w:r>
            <w:r>
              <w:rPr>
                <w:rFonts w:ascii="Times New Roman" w:eastAsia="Times New Roman"/>
                <w:spacing w:val="-6"/>
                <w:sz w:val="18"/>
              </w:rPr>
              <w:t>2</w:t>
            </w:r>
            <w:r>
              <w:rPr>
                <w:spacing w:val="-4"/>
                <w:sz w:val="18"/>
              </w:rPr>
              <w:t>天，每</w:t>
            </w:r>
            <w:r>
              <w:rPr>
                <w:spacing w:val="-23"/>
                <w:sz w:val="18"/>
              </w:rPr>
              <w:t>天 </w:t>
            </w:r>
            <w:r>
              <w:rPr>
                <w:rFonts w:ascii="Times New Roman" w:eastAsia="Times New Roman"/>
                <w:sz w:val="18"/>
              </w:rPr>
              <w:t>4</w:t>
            </w:r>
            <w:r>
              <w:rPr>
                <w:rFonts w:ascii="Times New Roman" w:eastAsia="Times New Roman"/>
                <w:spacing w:val="-1"/>
                <w:sz w:val="18"/>
              </w:rPr>
              <w:t> </w:t>
            </w:r>
            <w:r>
              <w:rPr>
                <w:spacing w:val="-10"/>
                <w:sz w:val="18"/>
              </w:rPr>
              <w:t>次</w:t>
            </w:r>
          </w:p>
        </w:tc>
        <w:tc>
          <w:tcPr>
            <w:tcW w:w="1753" w:type="dxa"/>
          </w:tcPr>
          <w:p>
            <w:pPr>
              <w:pStyle w:val="TableParagraph"/>
              <w:spacing w:line="242" w:lineRule="auto" w:before="28"/>
              <w:ind w:left="64" w:right="56"/>
              <w:rPr>
                <w:sz w:val="18"/>
              </w:rPr>
            </w:pPr>
            <w:r>
              <w:rPr>
                <w:spacing w:val="-2"/>
                <w:sz w:val="18"/>
              </w:rPr>
              <w:t>按《恶臭污染环境监测技术规范》</w:t>
            </w:r>
          </w:p>
          <w:p>
            <w:pPr>
              <w:pStyle w:val="TableParagraph"/>
              <w:spacing w:line="230" w:lineRule="exact"/>
              <w:ind w:left="8"/>
              <w:rPr>
                <w:sz w:val="18"/>
              </w:rPr>
            </w:pPr>
            <w:r>
              <w:rPr>
                <w:spacing w:val="-2"/>
                <w:sz w:val="18"/>
              </w:rPr>
              <w:t>（</w:t>
            </w:r>
            <w:r>
              <w:rPr>
                <w:rFonts w:ascii="Times New Roman" w:eastAsia="Times New Roman"/>
                <w:spacing w:val="-2"/>
                <w:sz w:val="18"/>
              </w:rPr>
              <w:t>HJ905-2017</w:t>
            </w:r>
            <w:r>
              <w:rPr>
                <w:spacing w:val="-2"/>
                <w:sz w:val="18"/>
              </w:rPr>
              <w:t>）</w:t>
            </w:r>
            <w:r>
              <w:rPr>
                <w:spacing w:val="-6"/>
                <w:sz w:val="18"/>
              </w:rPr>
              <w:t>中的</w:t>
            </w:r>
          </w:p>
          <w:p>
            <w:pPr>
              <w:pStyle w:val="TableParagraph"/>
              <w:spacing w:before="5"/>
              <w:ind w:left="8"/>
              <w:rPr>
                <w:sz w:val="18"/>
              </w:rPr>
            </w:pPr>
            <w:r>
              <w:rPr>
                <w:spacing w:val="-2"/>
                <w:sz w:val="18"/>
              </w:rPr>
              <w:t>监测要求执行</w:t>
            </w:r>
          </w:p>
        </w:tc>
      </w:tr>
      <w:tr>
        <w:trPr>
          <w:trHeight w:val="1008" w:hRule="atLeast"/>
        </w:trPr>
        <w:tc>
          <w:tcPr>
            <w:tcW w:w="396" w:type="dxa"/>
          </w:tcPr>
          <w:p>
            <w:pPr>
              <w:pStyle w:val="TableParagraph"/>
              <w:spacing w:before="167"/>
              <w:jc w:val="left"/>
              <w:rPr>
                <w:sz w:val="18"/>
              </w:rPr>
            </w:pPr>
          </w:p>
          <w:p>
            <w:pPr>
              <w:pStyle w:val="TableParagraph"/>
              <w:ind w:left="11"/>
              <w:rPr>
                <w:rFonts w:ascii="Times New Roman"/>
                <w:sz w:val="18"/>
              </w:rPr>
            </w:pPr>
            <w:r>
              <w:rPr>
                <w:rFonts w:ascii="Times New Roman"/>
                <w:spacing w:val="-10"/>
                <w:sz w:val="18"/>
              </w:rPr>
              <w:t>9</w:t>
            </w:r>
          </w:p>
        </w:tc>
        <w:tc>
          <w:tcPr>
            <w:tcW w:w="893" w:type="dxa"/>
          </w:tcPr>
          <w:p>
            <w:pPr>
              <w:pStyle w:val="TableParagraph"/>
              <w:spacing w:before="40"/>
              <w:jc w:val="left"/>
              <w:rPr>
                <w:sz w:val="18"/>
              </w:rPr>
            </w:pPr>
          </w:p>
          <w:p>
            <w:pPr>
              <w:pStyle w:val="TableParagraph"/>
              <w:spacing w:line="242" w:lineRule="auto"/>
              <w:ind w:left="175" w:right="74" w:hanging="89"/>
              <w:jc w:val="left"/>
              <w:rPr>
                <w:sz w:val="18"/>
              </w:rPr>
            </w:pPr>
            <w:r>
              <w:rPr>
                <w:spacing w:val="-4"/>
                <w:sz w:val="18"/>
              </w:rPr>
              <w:t>厂内无组织废气</w:t>
            </w:r>
          </w:p>
        </w:tc>
        <w:tc>
          <w:tcPr>
            <w:tcW w:w="1547" w:type="dxa"/>
          </w:tcPr>
          <w:p>
            <w:pPr>
              <w:pStyle w:val="TableParagraph"/>
              <w:spacing w:line="242" w:lineRule="auto" w:before="38"/>
              <w:ind w:left="52" w:right="42"/>
              <w:rPr>
                <w:sz w:val="18"/>
              </w:rPr>
            </w:pPr>
            <w:r>
              <w:rPr>
                <w:spacing w:val="-2"/>
                <w:sz w:val="18"/>
              </w:rPr>
              <w:t>在项目九车间、十车间、十一车间、</w:t>
            </w:r>
            <w:r>
              <w:rPr>
                <w:spacing w:val="-6"/>
                <w:sz w:val="18"/>
              </w:rPr>
              <w:t>研发楼外各设置 </w:t>
            </w:r>
            <w:r>
              <w:rPr>
                <w:rFonts w:ascii="Times New Roman" w:eastAsia="Times New Roman"/>
                <w:sz w:val="18"/>
              </w:rPr>
              <w:t>1</w:t>
            </w:r>
            <w:r>
              <w:rPr>
                <w:spacing w:val="-4"/>
                <w:sz w:val="18"/>
              </w:rPr>
              <w:t>个监测点</w:t>
            </w:r>
          </w:p>
        </w:tc>
        <w:tc>
          <w:tcPr>
            <w:tcW w:w="3112" w:type="dxa"/>
          </w:tcPr>
          <w:p>
            <w:pPr>
              <w:pStyle w:val="TableParagraph"/>
              <w:spacing w:before="167"/>
              <w:jc w:val="left"/>
              <w:rPr>
                <w:sz w:val="18"/>
              </w:rPr>
            </w:pPr>
          </w:p>
          <w:p>
            <w:pPr>
              <w:pStyle w:val="TableParagraph"/>
              <w:ind w:left="8"/>
              <w:rPr>
                <w:rFonts w:ascii="Times New Roman"/>
                <w:sz w:val="18"/>
              </w:rPr>
            </w:pPr>
            <w:r>
              <w:rPr>
                <w:rFonts w:ascii="Times New Roman"/>
                <w:spacing w:val="-4"/>
                <w:sz w:val="18"/>
              </w:rPr>
              <w:t>NMHC</w:t>
            </w:r>
          </w:p>
        </w:tc>
        <w:tc>
          <w:tcPr>
            <w:tcW w:w="1341" w:type="dxa"/>
          </w:tcPr>
          <w:p>
            <w:pPr>
              <w:pStyle w:val="TableParagraph"/>
              <w:spacing w:before="40"/>
              <w:jc w:val="left"/>
              <w:rPr>
                <w:sz w:val="18"/>
              </w:rPr>
            </w:pPr>
          </w:p>
          <w:p>
            <w:pPr>
              <w:pStyle w:val="TableParagraph"/>
              <w:ind w:left="28"/>
              <w:jc w:val="left"/>
              <w:rPr>
                <w:sz w:val="18"/>
              </w:rPr>
            </w:pPr>
            <w:r>
              <w:rPr>
                <w:sz w:val="18"/>
              </w:rPr>
              <w:t>①</w:t>
            </w:r>
            <w:r>
              <w:rPr>
                <w:rFonts w:ascii="Times New Roman" w:hAnsi="Times New Roman" w:eastAsia="Times New Roman"/>
                <w:sz w:val="18"/>
              </w:rPr>
              <w:t>1h </w:t>
            </w:r>
            <w:r>
              <w:rPr>
                <w:spacing w:val="-3"/>
                <w:sz w:val="18"/>
              </w:rPr>
              <w:t>平均浓度</w:t>
            </w:r>
          </w:p>
          <w:p>
            <w:pPr>
              <w:pStyle w:val="TableParagraph"/>
              <w:spacing w:before="2"/>
              <w:ind w:left="28"/>
              <w:jc w:val="left"/>
              <w:rPr>
                <w:sz w:val="18"/>
              </w:rPr>
            </w:pPr>
            <w:r>
              <w:rPr>
                <w:spacing w:val="-2"/>
                <w:sz w:val="18"/>
              </w:rPr>
              <w:t>②任意一次浓度</w:t>
            </w:r>
          </w:p>
        </w:tc>
        <w:tc>
          <w:tcPr>
            <w:tcW w:w="653" w:type="dxa"/>
          </w:tcPr>
          <w:p>
            <w:pPr>
              <w:pStyle w:val="TableParagraph"/>
              <w:spacing w:line="242" w:lineRule="auto" w:before="153"/>
              <w:ind w:left="55" w:right="45" w:firstLine="24"/>
              <w:jc w:val="both"/>
              <w:rPr>
                <w:sz w:val="18"/>
              </w:rPr>
            </w:pPr>
            <w:r>
              <w:rPr>
                <w:spacing w:val="-10"/>
                <w:sz w:val="18"/>
              </w:rPr>
              <w:t>监测 </w:t>
            </w:r>
            <w:r>
              <w:rPr>
                <w:rFonts w:ascii="Times New Roman" w:eastAsia="Times New Roman"/>
                <w:spacing w:val="-6"/>
                <w:sz w:val="18"/>
              </w:rPr>
              <w:t>2</w:t>
            </w:r>
            <w:r>
              <w:rPr>
                <w:spacing w:val="-4"/>
                <w:sz w:val="18"/>
              </w:rPr>
              <w:t>天，每</w:t>
            </w:r>
            <w:r>
              <w:rPr>
                <w:spacing w:val="-23"/>
                <w:sz w:val="18"/>
              </w:rPr>
              <w:t>天 </w:t>
            </w:r>
            <w:r>
              <w:rPr>
                <w:rFonts w:ascii="Times New Roman" w:eastAsia="Times New Roman"/>
                <w:sz w:val="18"/>
              </w:rPr>
              <w:t>3</w:t>
            </w:r>
            <w:r>
              <w:rPr>
                <w:rFonts w:ascii="Times New Roman" w:eastAsia="Times New Roman"/>
                <w:spacing w:val="-1"/>
                <w:sz w:val="18"/>
              </w:rPr>
              <w:t> </w:t>
            </w:r>
            <w:r>
              <w:rPr>
                <w:spacing w:val="-10"/>
                <w:sz w:val="18"/>
              </w:rPr>
              <w:t>次</w:t>
            </w:r>
          </w:p>
        </w:tc>
        <w:tc>
          <w:tcPr>
            <w:tcW w:w="1753" w:type="dxa"/>
          </w:tcPr>
          <w:p>
            <w:pPr>
              <w:pStyle w:val="TableParagraph"/>
              <w:spacing w:line="242" w:lineRule="auto" w:before="38"/>
              <w:ind w:left="64" w:right="56"/>
              <w:jc w:val="left"/>
              <w:rPr>
                <w:sz w:val="18"/>
              </w:rPr>
            </w:pPr>
            <w:r>
              <w:rPr>
                <w:spacing w:val="-2"/>
                <w:sz w:val="18"/>
              </w:rPr>
              <w:t>按《挥发性有机物无组织排放控制标准》</w:t>
            </w:r>
          </w:p>
          <w:p>
            <w:pPr>
              <w:pStyle w:val="TableParagraph"/>
              <w:spacing w:line="230" w:lineRule="exact"/>
              <w:ind w:left="45"/>
              <w:jc w:val="left"/>
              <w:rPr>
                <w:sz w:val="18"/>
              </w:rPr>
            </w:pPr>
            <w:r>
              <w:rPr>
                <w:spacing w:val="-2"/>
                <w:sz w:val="18"/>
              </w:rPr>
              <w:t>（</w:t>
            </w:r>
            <w:r>
              <w:rPr>
                <w:rFonts w:ascii="Times New Roman" w:eastAsia="Times New Roman"/>
                <w:spacing w:val="-2"/>
                <w:sz w:val="18"/>
              </w:rPr>
              <w:t>GB37822-2019</w:t>
            </w:r>
            <w:r>
              <w:rPr>
                <w:spacing w:val="-2"/>
                <w:sz w:val="18"/>
              </w:rPr>
              <w:t>）</w:t>
            </w:r>
            <w:r>
              <w:rPr>
                <w:spacing w:val="-10"/>
                <w:sz w:val="18"/>
              </w:rPr>
              <w:t>附</w:t>
            </w:r>
          </w:p>
          <w:p>
            <w:pPr>
              <w:pStyle w:val="TableParagraph"/>
              <w:spacing w:before="5"/>
              <w:ind w:left="45"/>
              <w:jc w:val="left"/>
              <w:rPr>
                <w:sz w:val="18"/>
              </w:rPr>
            </w:pPr>
            <w:r>
              <w:rPr>
                <w:spacing w:val="-23"/>
                <w:sz w:val="18"/>
              </w:rPr>
              <w:t>录 </w:t>
            </w:r>
            <w:r>
              <w:rPr>
                <w:rFonts w:ascii="Times New Roman" w:eastAsia="Times New Roman"/>
                <w:sz w:val="18"/>
              </w:rPr>
              <w:t>A</w:t>
            </w:r>
            <w:r>
              <w:rPr>
                <w:rFonts w:ascii="Times New Roman" w:eastAsia="Times New Roman"/>
                <w:spacing w:val="-3"/>
                <w:sz w:val="18"/>
              </w:rPr>
              <w:t> </w:t>
            </w:r>
            <w:r>
              <w:rPr>
                <w:spacing w:val="-2"/>
                <w:sz w:val="18"/>
              </w:rPr>
              <w:t>的监测要求执行</w:t>
            </w:r>
          </w:p>
        </w:tc>
      </w:tr>
    </w:tbl>
    <w:p>
      <w:pPr>
        <w:pStyle w:val="TableParagraph"/>
        <w:spacing w:after="0"/>
        <w:jc w:val="left"/>
        <w:rPr>
          <w:sz w:val="18"/>
        </w:rPr>
        <w:sectPr>
          <w:pgSz w:w="11910" w:h="16840"/>
          <w:pgMar w:header="897" w:footer="1047" w:top="1120" w:bottom="1240" w:left="992" w:right="992"/>
        </w:sectPr>
      </w:pPr>
    </w:p>
    <w:p>
      <w:pPr>
        <w:pStyle w:val="BodyText"/>
        <w:spacing w:before="2"/>
        <w:ind w:left="620"/>
      </w:pPr>
      <w:r>
        <w:rPr>
          <w:rFonts w:ascii="Times New Roman" w:eastAsia="Times New Roman"/>
          <w:b/>
        </w:rPr>
        <w:t>2</w:t>
      </w:r>
      <w:r>
        <w:rPr>
          <w:spacing w:val="-2"/>
        </w:rPr>
        <w:t>、监测要求</w:t>
      </w:r>
    </w:p>
    <w:p>
      <w:pPr>
        <w:pStyle w:val="BodyText"/>
        <w:spacing w:before="158"/>
        <w:ind w:left="620"/>
      </w:pPr>
      <w:r>
        <w:rPr>
          <w:spacing w:val="-1"/>
        </w:rPr>
        <w:t>①监测时，需同步监测气象参数，并同步记录监测时的生产工况。</w:t>
      </w:r>
    </w:p>
    <w:p>
      <w:pPr>
        <w:pStyle w:val="BodyText"/>
        <w:spacing w:before="161"/>
        <w:ind w:left="620"/>
      </w:pPr>
      <w:r>
        <w:rPr>
          <w:spacing w:val="-1"/>
        </w:rPr>
        <w:t>②有组织的排气筒废气监测结果需明确排气筒高度、采样时间、监测点位等信息。</w:t>
      </w:r>
    </w:p>
    <w:p>
      <w:pPr>
        <w:pStyle w:val="BodyText"/>
        <w:spacing w:before="158"/>
        <w:ind w:left="620"/>
      </w:pPr>
      <w:r>
        <w:rPr>
          <w:spacing w:val="-1"/>
        </w:rPr>
        <w:t>③监测单位应提前了解监测采样平台、监测通道、监测孔等情况，合理确定采样点位。</w:t>
      </w:r>
    </w:p>
    <w:p>
      <w:pPr>
        <w:pStyle w:val="BodyText"/>
        <w:spacing w:before="160"/>
        <w:ind w:left="620"/>
      </w:pPr>
      <w:r>
        <w:rPr>
          <w:rFonts w:ascii="Times New Roman" w:eastAsia="Times New Roman"/>
          <w:b/>
        </w:rPr>
        <w:t>3</w:t>
      </w:r>
      <w:r>
        <w:rPr>
          <w:spacing w:val="-1"/>
        </w:rPr>
        <w:t>、监测布点的合理合规性说明</w:t>
      </w:r>
    </w:p>
    <w:p>
      <w:pPr>
        <w:pStyle w:val="BodyText"/>
        <w:spacing w:line="364" w:lineRule="auto" w:before="159"/>
        <w:ind w:left="140" w:right="146" w:firstLine="480"/>
      </w:pPr>
      <w:r>
        <w:rPr>
          <w:spacing w:val="-2"/>
        </w:rPr>
        <w:t>原则上在废气处理设施的进、出口分别设置监测点进行采样监测，以调查废气的处理效率以及达标排放情况。</w:t>
      </w:r>
    </w:p>
    <w:p>
      <w:pPr>
        <w:pStyle w:val="BodyText"/>
        <w:spacing w:before="1"/>
        <w:ind w:left="620"/>
      </w:pPr>
      <w:r>
        <w:rPr>
          <w:spacing w:val="-1"/>
        </w:rPr>
        <w:t>①车间低浓度有机废气</w:t>
      </w:r>
    </w:p>
    <w:p>
      <w:pPr>
        <w:pStyle w:val="BodyText"/>
        <w:spacing w:line="364" w:lineRule="auto" w:before="158"/>
        <w:ind w:left="140" w:right="163" w:firstLine="480"/>
        <w:jc w:val="both"/>
      </w:pPr>
      <w:r>
        <w:rPr>
          <w:spacing w:val="-2"/>
        </w:rPr>
        <w:t>废气进口：由于废气处理设施的空间及位置限制，部分低浓度废气的收集未设置收集总管，各股废气经收集后分别直接接入喷淋设施预处理，导致有多股废气的接入，同时这部分前端的废气采样的开孔无法满足监测的要求，因此该部分废气采样点位移至碱喷淋后面，主</w:t>
      </w:r>
      <w:r>
        <w:rPr>
          <w:spacing w:val="-11"/>
        </w:rPr>
        <w:t>要包括 </w:t>
      </w:r>
      <w:r>
        <w:rPr>
          <w:rFonts w:ascii="Times New Roman" w:eastAsia="Times New Roman"/>
          <w:b/>
        </w:rPr>
        <w:t>1#</w:t>
      </w:r>
      <w:r>
        <w:rPr/>
        <w:t>、</w:t>
      </w:r>
      <w:r>
        <w:rPr>
          <w:rFonts w:ascii="Times New Roman" w:eastAsia="Times New Roman"/>
          <w:b/>
        </w:rPr>
        <w:t>3#</w:t>
      </w:r>
      <w:r>
        <w:rPr/>
        <w:t>、</w:t>
      </w:r>
      <w:r>
        <w:rPr>
          <w:rFonts w:ascii="Times New Roman" w:eastAsia="Times New Roman"/>
          <w:b/>
        </w:rPr>
        <w:t>6#</w:t>
      </w:r>
      <w:r>
        <w:rPr/>
        <w:t>采样点。</w:t>
      </w:r>
    </w:p>
    <w:p>
      <w:pPr>
        <w:pStyle w:val="BodyText"/>
        <w:spacing w:line="364" w:lineRule="auto"/>
        <w:ind w:left="140" w:right="151" w:firstLine="480"/>
        <w:jc w:val="both"/>
      </w:pPr>
      <w:r>
        <w:rPr>
          <w:spacing w:val="-2"/>
        </w:rPr>
        <w:t>废气排放：各车间的低浓度有机废气分别经收集、预处理后，通过各自车间顶部的排气筒排放。由于处理后的废气未设置排放总管，废气均各自接入排气筒排放，同时接入管较短无法设置采样点，因此在满足监测要求的前提下，车间废气排放主要在各个车间排气筒上单</w:t>
      </w:r>
      <w:r>
        <w:rPr>
          <w:spacing w:val="-4"/>
        </w:rPr>
        <w:t>独设置采样点，主要为 </w:t>
      </w:r>
      <w:r>
        <w:rPr>
          <w:rFonts w:ascii="Times New Roman" w:eastAsia="Times New Roman"/>
          <w:b/>
        </w:rPr>
        <w:t>4#</w:t>
      </w:r>
      <w:r>
        <w:rPr/>
        <w:t>、</w:t>
      </w:r>
      <w:r>
        <w:rPr>
          <w:rFonts w:ascii="Times New Roman" w:eastAsia="Times New Roman"/>
          <w:b/>
        </w:rPr>
        <w:t>7#</w:t>
      </w:r>
      <w:r>
        <w:rPr/>
        <w:t>采样点。</w:t>
      </w:r>
    </w:p>
    <w:p>
      <w:pPr>
        <w:pStyle w:val="BodyText"/>
        <w:spacing w:line="364" w:lineRule="auto"/>
        <w:ind w:left="140" w:right="174" w:firstLine="480"/>
        <w:jc w:val="both"/>
      </w:pPr>
      <w:r>
        <w:rPr>
          <w:spacing w:val="-2"/>
        </w:rPr>
        <w:t>②研发废气：研发废气的收集风量较大，风管较粗，鉴于废气处理设施的空间及位置限制，无法在废气处理设施进口设置满足要求的采样点，也无法在各废气预处理设施的排放口进行采样，因此研发废气仅在总排放口设置采样点，主要包括 </w:t>
      </w:r>
      <w:r>
        <w:rPr>
          <w:rFonts w:ascii="Times New Roman" w:hAnsi="Times New Roman" w:eastAsia="Times New Roman"/>
          <w:b/>
        </w:rPr>
        <w:t>12#</w:t>
      </w:r>
      <w:r>
        <w:rPr/>
        <w:t>、</w:t>
      </w:r>
      <w:r>
        <w:rPr>
          <w:rFonts w:ascii="Times New Roman" w:hAnsi="Times New Roman" w:eastAsia="Times New Roman"/>
          <w:b/>
        </w:rPr>
        <w:t>13#</w:t>
      </w:r>
      <w:r>
        <w:rPr/>
        <w:t>采样点。</w:t>
      </w:r>
    </w:p>
    <w:p>
      <w:pPr>
        <w:pStyle w:val="BodyText"/>
        <w:spacing w:line="362" w:lineRule="auto"/>
        <w:ind w:left="620" w:right="1374"/>
      </w:pPr>
      <w:r>
        <w:rPr>
          <w:spacing w:val="-3"/>
        </w:rPr>
        <w:t>③其他废气：其他废气均在废气处理装置的进口及出口各设置 </w:t>
      </w:r>
      <w:r>
        <w:rPr>
          <w:rFonts w:ascii="Times New Roman" w:hAnsi="Times New Roman" w:eastAsia="Times New Roman"/>
        </w:rPr>
        <w:t>1</w:t>
      </w:r>
      <w:r>
        <w:rPr>
          <w:rFonts w:ascii="Times New Roman" w:hAnsi="Times New Roman" w:eastAsia="Times New Roman"/>
          <w:spacing w:val="-15"/>
        </w:rPr>
        <w:t> </w:t>
      </w:r>
      <w:r>
        <w:rPr/>
        <w:t>各采样点。</w:t>
      </w:r>
      <w:r>
        <w:rPr>
          <w:spacing w:val="-2"/>
        </w:rPr>
        <w:t>综上，最终项目各废气处理装置的采样点布置基本合理。</w:t>
      </w:r>
    </w:p>
    <w:p>
      <w:pPr>
        <w:pStyle w:val="BodyText"/>
        <w:ind w:left="620"/>
      </w:pPr>
      <w:r>
        <w:rPr>
          <w:rFonts w:ascii="Times New Roman" w:eastAsia="Times New Roman"/>
          <w:b/>
        </w:rPr>
        <w:t>4</w:t>
      </w:r>
      <w:r>
        <w:rPr>
          <w:spacing w:val="-2"/>
        </w:rPr>
        <w:t>、监测频次说明</w:t>
      </w:r>
    </w:p>
    <w:p>
      <w:pPr>
        <w:pStyle w:val="BodyText"/>
        <w:tabs>
          <w:tab w:pos="5423" w:val="left" w:leader="none"/>
        </w:tabs>
        <w:spacing w:line="364" w:lineRule="auto" w:before="158"/>
        <w:ind w:left="140" w:right="139" w:firstLine="482"/>
      </w:pPr>
      <w:r>
        <w:rPr>
          <w:spacing w:val="-2"/>
        </w:rPr>
        <w:t>根据《建设项目竣工环境保护验收技术指南</w:t>
      </w:r>
      <w:r>
        <w:rPr/>
        <w:tab/>
      </w:r>
      <w:r>
        <w:rPr>
          <w:spacing w:val="-2"/>
        </w:rPr>
        <w:t>污染影响类》，监测频次的确定一般原则是：（</w:t>
      </w:r>
      <w:r>
        <w:rPr>
          <w:rFonts w:ascii="Times New Roman" w:eastAsia="Times New Roman"/>
          <w:spacing w:val="-2"/>
        </w:rPr>
        <w:t>1</w:t>
      </w:r>
      <w:r>
        <w:rPr>
          <w:spacing w:val="-2"/>
        </w:rPr>
        <w:t>）有明显生产周期、污染物排放稳定的生产项目，污染物采样和监测一般为</w:t>
      </w:r>
      <w:r>
        <w:rPr>
          <w:spacing w:val="-60"/>
        </w:rPr>
        <w:t> </w:t>
      </w:r>
      <w:r>
        <w:rPr>
          <w:rFonts w:ascii="Times New Roman" w:eastAsia="Times New Roman"/>
          <w:spacing w:val="-2"/>
        </w:rPr>
        <w:t>2~3</w:t>
      </w:r>
      <w:r>
        <w:rPr>
          <w:rFonts w:ascii="Times New Roman" w:eastAsia="Times New Roman"/>
          <w:spacing w:val="-13"/>
        </w:rPr>
        <w:t> </w:t>
      </w:r>
      <w:r>
        <w:rPr>
          <w:spacing w:val="-2"/>
        </w:rPr>
        <w:t>个</w:t>
      </w:r>
      <w:r>
        <w:rPr>
          <w:spacing w:val="-2"/>
        </w:rPr>
        <w:t>周</w:t>
      </w:r>
      <w:r>
        <w:rPr/>
        <w:t>期，每个周期</w:t>
      </w:r>
      <w:r>
        <w:rPr>
          <w:spacing w:val="-41"/>
        </w:rPr>
        <w:t> </w:t>
      </w:r>
      <w:r>
        <w:rPr>
          <w:rFonts w:ascii="Times New Roman" w:eastAsia="Times New Roman"/>
        </w:rPr>
        <w:t>3~</w:t>
      </w:r>
      <w:r>
        <w:rPr/>
        <w:t>多次；（</w:t>
      </w:r>
      <w:r>
        <w:rPr>
          <w:rFonts w:ascii="Times New Roman" w:eastAsia="Times New Roman"/>
        </w:rPr>
        <w:t>2</w:t>
      </w:r>
      <w:r>
        <w:rPr/>
        <w:t>）对无明显生产周期、污染物稳定排放、连续生产的建设项目，废气采样和监测频次一般不少于</w:t>
      </w:r>
      <w:r>
        <w:rPr>
          <w:spacing w:val="-21"/>
        </w:rPr>
        <w:t> </w:t>
      </w:r>
      <w:r>
        <w:rPr>
          <w:rFonts w:ascii="Times New Roman" w:eastAsia="Times New Roman"/>
        </w:rPr>
        <w:t>2 </w:t>
      </w:r>
      <w:r>
        <w:rPr/>
        <w:t>天，每天不少于</w:t>
      </w:r>
      <w:r>
        <w:rPr>
          <w:spacing w:val="-21"/>
        </w:rPr>
        <w:t> </w:t>
      </w:r>
      <w:r>
        <w:rPr>
          <w:rFonts w:ascii="Times New Roman" w:eastAsia="Times New Roman"/>
        </w:rPr>
        <w:t>3 </w:t>
      </w:r>
      <w:r>
        <w:rPr/>
        <w:t>个样品。</w:t>
      </w:r>
    </w:p>
    <w:p>
      <w:pPr>
        <w:pStyle w:val="BodyText"/>
        <w:spacing w:line="364" w:lineRule="auto"/>
        <w:ind w:left="140" w:right="141" w:firstLine="482"/>
        <w:jc w:val="both"/>
      </w:pPr>
      <w:r>
        <w:rPr>
          <w:spacing w:val="-2"/>
        </w:rPr>
        <w:t>由于企业批次化生产，无明显生产周期、污染物稳定排放，因此废气采样和监测频次按</w:t>
      </w:r>
      <w:r>
        <w:rPr>
          <w:spacing w:val="-6"/>
        </w:rPr>
        <w:t>照不少于 </w:t>
      </w:r>
      <w:r>
        <w:rPr>
          <w:rFonts w:ascii="Times New Roman" w:eastAsia="Times New Roman"/>
          <w:b/>
        </w:rPr>
        <w:t>2</w:t>
      </w:r>
      <w:r>
        <w:rPr>
          <w:rFonts w:ascii="Times New Roman" w:eastAsia="Times New Roman"/>
          <w:b/>
          <w:spacing w:val="-15"/>
        </w:rPr>
        <w:t> </w:t>
      </w:r>
      <w:r>
        <w:rPr>
          <w:spacing w:val="-4"/>
        </w:rPr>
        <w:t>天，每天不少于 </w:t>
      </w:r>
      <w:r>
        <w:rPr>
          <w:rFonts w:ascii="Times New Roman" w:eastAsia="Times New Roman"/>
          <w:b/>
        </w:rPr>
        <w:t>3</w:t>
      </w:r>
      <w:r>
        <w:rPr>
          <w:rFonts w:ascii="Times New Roman" w:eastAsia="Times New Roman"/>
          <w:b/>
          <w:spacing w:val="-15"/>
        </w:rPr>
        <w:t> </w:t>
      </w:r>
      <w:r>
        <w:rPr/>
        <w:t>个样品进行考虑。臭气浓度的检测按照《恶臭污染环境监测技</w:t>
      </w:r>
      <w:r>
        <w:rPr>
          <w:spacing w:val="-2"/>
        </w:rPr>
        <w:t>术规范》（</w:t>
      </w:r>
      <w:r>
        <w:rPr>
          <w:rFonts w:ascii="Times New Roman" w:eastAsia="Times New Roman"/>
          <w:b/>
          <w:spacing w:val="-2"/>
        </w:rPr>
        <w:t>HJ905-2017</w:t>
      </w:r>
      <w:r>
        <w:rPr>
          <w:spacing w:val="-2"/>
        </w:rPr>
        <w:t>）执行。</w:t>
      </w:r>
    </w:p>
    <w:p>
      <w:pPr>
        <w:pStyle w:val="BodyText"/>
        <w:spacing w:line="307" w:lineRule="exact"/>
        <w:ind w:left="620"/>
      </w:pPr>
      <w:r>
        <w:rPr>
          <w:rFonts w:ascii="Times New Roman" w:eastAsia="Times New Roman"/>
          <w:b/>
        </w:rPr>
        <w:t>5</w:t>
      </w:r>
      <w:r>
        <w:rPr>
          <w:spacing w:val="-2"/>
        </w:rPr>
        <w:t>、废气监测点位图</w:t>
      </w:r>
    </w:p>
    <w:p>
      <w:pPr>
        <w:pStyle w:val="BodyText"/>
        <w:spacing w:after="0" w:line="307" w:lineRule="exact"/>
        <w:sectPr>
          <w:pgSz w:w="11910" w:h="16840"/>
          <w:pgMar w:header="897" w:footer="1047" w:top="1120" w:bottom="1240" w:left="992" w:right="992"/>
        </w:sectPr>
      </w:pPr>
    </w:p>
    <w:p>
      <w:pPr>
        <w:spacing w:before="45"/>
        <w:ind w:left="-1" w:right="1" w:firstLine="0"/>
        <w:jc w:val="center"/>
        <w:rPr>
          <w:sz w:val="18"/>
        </w:rPr>
      </w:pPr>
      <w:r>
        <w:rPr>
          <w:sz w:val="18"/>
        </w:rPr>
        <mc:AlternateContent>
          <mc:Choice Requires="wps">
            <w:drawing>
              <wp:anchor distT="0" distB="0" distL="0" distR="0" allowOverlap="1" layoutInCell="1" locked="0" behindDoc="0" simplePos="0" relativeHeight="15737344">
                <wp:simplePos x="0" y="0"/>
                <wp:positionH relativeFrom="page">
                  <wp:posOffset>720090</wp:posOffset>
                </wp:positionH>
                <wp:positionV relativeFrom="page">
                  <wp:posOffset>713739</wp:posOffset>
                </wp:positionV>
                <wp:extent cx="9253220" cy="5600065"/>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9253220" cy="5600065"/>
                          <a:chExt cx="9253220" cy="5600065"/>
                        </a:xfrm>
                      </wpg:grpSpPr>
                      <wps:wsp>
                        <wps:cNvPr id="122" name="Graphic 122"/>
                        <wps:cNvSpPr/>
                        <wps:spPr>
                          <a:xfrm>
                            <a:off x="0" y="0"/>
                            <a:ext cx="9253220" cy="6350"/>
                          </a:xfrm>
                          <a:custGeom>
                            <a:avLst/>
                            <a:gdLst/>
                            <a:ahLst/>
                            <a:cxnLst/>
                            <a:rect l="l" t="t" r="r" b="b"/>
                            <a:pathLst>
                              <a:path w="9253220" h="6350">
                                <a:moveTo>
                                  <a:pt x="9253220" y="6095"/>
                                </a:moveTo>
                                <a:lnTo>
                                  <a:pt x="0" y="6095"/>
                                </a:lnTo>
                                <a:lnTo>
                                  <a:pt x="0" y="0"/>
                                </a:lnTo>
                                <a:lnTo>
                                  <a:pt x="9253220" y="0"/>
                                </a:lnTo>
                                <a:lnTo>
                                  <a:pt x="9253220" y="6095"/>
                                </a:lnTo>
                                <a:close/>
                              </a:path>
                            </a:pathLst>
                          </a:custGeom>
                          <a:solidFill>
                            <a:srgbClr val="000000"/>
                          </a:solidFill>
                        </wps:spPr>
                        <wps:bodyPr wrap="square" lIns="0" tIns="0" rIns="0" bIns="0" rtlCol="0">
                          <a:prstTxWarp prst="textNoShape">
                            <a:avLst/>
                          </a:prstTxWarp>
                          <a:noAutofit/>
                        </wps:bodyPr>
                      </wps:wsp>
                      <pic:pic>
                        <pic:nvPicPr>
                          <pic:cNvPr id="123" name="Image 123"/>
                          <pic:cNvPicPr/>
                        </pic:nvPicPr>
                        <pic:blipFill>
                          <a:blip r:embed="rId88" cstate="print"/>
                          <a:stretch>
                            <a:fillRect/>
                          </a:stretch>
                        </pic:blipFill>
                        <pic:spPr>
                          <a:xfrm>
                            <a:off x="1219279" y="44713"/>
                            <a:ext cx="6832257" cy="5554780"/>
                          </a:xfrm>
                          <a:prstGeom prst="rect">
                            <a:avLst/>
                          </a:prstGeom>
                        </pic:spPr>
                      </pic:pic>
                    </wpg:wgp>
                  </a:graphicData>
                </a:graphic>
              </wp:anchor>
            </w:drawing>
          </mc:Choice>
          <mc:Fallback>
            <w:pict>
              <v:group style="position:absolute;margin-left:56.700001pt;margin-top:56.199974pt;width:728.6pt;height:440.95pt;mso-position-horizontal-relative:page;mso-position-vertical-relative:page;z-index:15737344" id="docshapegroup62" coordorigin="1134,1124" coordsize="14572,8819">
                <v:rect style="position:absolute;left:1134;top:1124;width:14572;height:10" id="docshape63" filled="true" fillcolor="#000000" stroked="false">
                  <v:fill type="solid"/>
                </v:rect>
                <v:shape style="position:absolute;left:3054;top:1194;width:10760;height:8748" type="#_x0000_t75" id="docshape64" stroked="false">
                  <v:imagedata r:id="rId88" o:title=""/>
                </v:shape>
                <w10:wrap type="none"/>
              </v:group>
            </w:pict>
          </mc:Fallback>
        </mc:AlternateContent>
      </w: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86"/>
        <w:rPr>
          <w:sz w:val="21"/>
        </w:rPr>
      </w:pPr>
    </w:p>
    <w:p>
      <w:pPr>
        <w:tabs>
          <w:tab w:pos="909" w:val="left" w:leader="none"/>
        </w:tabs>
        <w:spacing w:before="1"/>
        <w:ind w:left="-1" w:right="4" w:firstLine="0"/>
        <w:jc w:val="center"/>
        <w:rPr>
          <w:sz w:val="21"/>
        </w:rPr>
      </w:pPr>
      <w:bookmarkStart w:name="图7.1-1  项目有组织废气监测点位图" w:id="150"/>
      <w:bookmarkEnd w:id="150"/>
      <w:r>
        <w:rPr/>
      </w:r>
      <w:r>
        <w:rPr>
          <w:spacing w:val="-2"/>
          <w:sz w:val="21"/>
        </w:rPr>
        <w:t>图</w:t>
      </w:r>
      <w:r>
        <w:rPr>
          <w:spacing w:val="-44"/>
          <w:sz w:val="21"/>
        </w:rPr>
        <w:t> </w:t>
      </w:r>
      <w:r>
        <w:rPr>
          <w:rFonts w:ascii="Times New Roman" w:eastAsia="Times New Roman"/>
          <w:b/>
          <w:spacing w:val="-2"/>
          <w:sz w:val="21"/>
        </w:rPr>
        <w:t>7.1-</w:t>
      </w:r>
      <w:r>
        <w:rPr>
          <w:rFonts w:ascii="Times New Roman" w:eastAsia="Times New Roman"/>
          <w:b/>
          <w:spacing w:val="-10"/>
          <w:sz w:val="21"/>
        </w:rPr>
        <w:t>1</w:t>
      </w:r>
      <w:r>
        <w:rPr>
          <w:rFonts w:ascii="Times New Roman" w:eastAsia="Times New Roman"/>
          <w:b/>
          <w:sz w:val="21"/>
        </w:rPr>
        <w:tab/>
      </w:r>
      <w:r>
        <w:rPr>
          <w:spacing w:val="-2"/>
          <w:sz w:val="21"/>
        </w:rPr>
        <w:t>项目有组织废气监测点位</w:t>
      </w:r>
      <w:r>
        <w:rPr>
          <w:spacing w:val="-10"/>
          <w:sz w:val="21"/>
        </w:rPr>
        <w:t>图</w:t>
      </w:r>
    </w:p>
    <w:p>
      <w:pPr>
        <w:spacing w:before="197"/>
        <w:ind w:left="563" w:right="4" w:firstLine="0"/>
        <w:jc w:val="center"/>
        <w:rPr>
          <w:sz w:val="18"/>
        </w:rPr>
      </w:pPr>
      <w:r>
        <w:rPr>
          <w:spacing w:val="-4"/>
          <w:sz w:val="18"/>
        </w:rPr>
        <w:t>·</w:t>
      </w:r>
      <w:r>
        <w:rPr>
          <w:rFonts w:ascii="Calibri" w:hAnsi="Calibri"/>
          <w:spacing w:val="-4"/>
          <w:sz w:val="18"/>
        </w:rPr>
        <w:t>81</w:t>
      </w:r>
      <w:r>
        <w:rPr>
          <w:spacing w:val="-4"/>
          <w:sz w:val="18"/>
        </w:rPr>
        <w:t>·</w:t>
      </w:r>
    </w:p>
    <w:p>
      <w:pPr>
        <w:spacing w:after="0"/>
        <w:jc w:val="center"/>
        <w:rPr>
          <w:sz w:val="18"/>
        </w:rPr>
        <w:sectPr>
          <w:headerReference w:type="default" r:id="rId86"/>
          <w:footerReference w:type="default" r:id="rId87"/>
          <w:pgSz w:w="16840" w:h="11910" w:orient="landscape"/>
          <w:pgMar w:header="0" w:footer="0" w:top="820" w:bottom="280" w:left="2409" w:right="2409"/>
        </w:sectPr>
      </w:pPr>
    </w:p>
    <w:p>
      <w:pPr>
        <w:pStyle w:val="ListParagraph"/>
        <w:numPr>
          <w:ilvl w:val="1"/>
          <w:numId w:val="35"/>
        </w:numPr>
        <w:tabs>
          <w:tab w:pos="500" w:val="left" w:leader="none"/>
        </w:tabs>
        <w:spacing w:line="240" w:lineRule="auto" w:before="3" w:after="0"/>
        <w:ind w:left="500" w:right="0" w:hanging="360"/>
        <w:jc w:val="left"/>
        <w:rPr>
          <w:sz w:val="24"/>
        </w:rPr>
      </w:pPr>
      <w:bookmarkStart w:name="7.2废水监测方案" w:id="151"/>
      <w:bookmarkEnd w:id="151"/>
      <w:r>
        <w:rPr/>
      </w:r>
      <w:bookmarkStart w:name="_bookmark34" w:id="152"/>
      <w:bookmarkEnd w:id="152"/>
      <w:r>
        <w:rPr/>
      </w:r>
      <w:r>
        <w:rPr>
          <w:spacing w:val="-2"/>
          <w:sz w:val="24"/>
        </w:rPr>
        <w:t>废水监测方案</w:t>
      </w:r>
    </w:p>
    <w:p>
      <w:pPr>
        <w:pStyle w:val="BodyText"/>
        <w:spacing w:before="158"/>
        <w:ind w:left="620"/>
      </w:pPr>
      <w:r>
        <w:rPr>
          <w:rFonts w:ascii="Times New Roman" w:eastAsia="Times New Roman"/>
          <w:b/>
        </w:rPr>
        <w:t>1</w:t>
      </w:r>
      <w:r>
        <w:rPr>
          <w:spacing w:val="-1"/>
        </w:rPr>
        <w:t>、监测因子和监测频次</w:t>
      </w:r>
    </w:p>
    <w:p>
      <w:pPr>
        <w:pStyle w:val="BodyText"/>
        <w:spacing w:before="10"/>
        <w:rPr>
          <w:sz w:val="21"/>
        </w:rPr>
      </w:pPr>
    </w:p>
    <w:p>
      <w:pPr>
        <w:tabs>
          <w:tab w:pos="909" w:val="left" w:leader="none"/>
        </w:tabs>
        <w:spacing w:before="1" w:after="2"/>
        <w:ind w:left="-1" w:right="0" w:firstLine="0"/>
        <w:jc w:val="center"/>
        <w:rPr>
          <w:sz w:val="21"/>
        </w:rPr>
      </w:pPr>
      <w:bookmarkStart w:name="表7.2-1  废水监测因子和监测频次表" w:id="153"/>
      <w:bookmarkEnd w:id="153"/>
      <w:r>
        <w:rPr/>
      </w:r>
      <w:r>
        <w:rPr>
          <w:spacing w:val="-2"/>
          <w:sz w:val="21"/>
        </w:rPr>
        <w:t>表</w:t>
      </w:r>
      <w:r>
        <w:rPr>
          <w:spacing w:val="-47"/>
          <w:sz w:val="21"/>
        </w:rPr>
        <w:t> </w:t>
      </w:r>
      <w:r>
        <w:rPr>
          <w:rFonts w:ascii="Times New Roman" w:eastAsia="Times New Roman"/>
          <w:b/>
          <w:spacing w:val="-2"/>
          <w:sz w:val="21"/>
        </w:rPr>
        <w:t>7.2-</w:t>
      </w:r>
      <w:r>
        <w:rPr>
          <w:rFonts w:ascii="Times New Roman" w:eastAsia="Times New Roman"/>
          <w:b/>
          <w:spacing w:val="-10"/>
          <w:sz w:val="21"/>
        </w:rPr>
        <w:t>1</w:t>
      </w:r>
      <w:r>
        <w:rPr>
          <w:rFonts w:ascii="Times New Roman" w:eastAsia="Times New Roman"/>
          <w:b/>
          <w:sz w:val="21"/>
        </w:rPr>
        <w:tab/>
      </w:r>
      <w:r>
        <w:rPr>
          <w:spacing w:val="-2"/>
          <w:sz w:val="21"/>
        </w:rPr>
        <w:t>废水监测因子和监测频次</w:t>
      </w:r>
      <w:r>
        <w:rPr>
          <w:spacing w:val="-10"/>
          <w:sz w:val="21"/>
        </w:rPr>
        <w:t>表</w:t>
      </w: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8"/>
        <w:gridCol w:w="1412"/>
        <w:gridCol w:w="4833"/>
        <w:gridCol w:w="1043"/>
        <w:gridCol w:w="1007"/>
      </w:tblGrid>
      <w:tr>
        <w:trPr>
          <w:trHeight w:val="240" w:hRule="atLeast"/>
        </w:trPr>
        <w:tc>
          <w:tcPr>
            <w:tcW w:w="1118" w:type="dxa"/>
          </w:tcPr>
          <w:p>
            <w:pPr>
              <w:pStyle w:val="TableParagraph"/>
              <w:spacing w:line="207" w:lineRule="exact" w:before="13"/>
              <w:ind w:left="9" w:right="2"/>
              <w:rPr>
                <w:sz w:val="18"/>
              </w:rPr>
            </w:pPr>
            <w:r>
              <w:rPr>
                <w:spacing w:val="-5"/>
                <w:sz w:val="18"/>
              </w:rPr>
              <w:t>装置</w:t>
            </w:r>
          </w:p>
        </w:tc>
        <w:tc>
          <w:tcPr>
            <w:tcW w:w="1412" w:type="dxa"/>
          </w:tcPr>
          <w:p>
            <w:pPr>
              <w:pStyle w:val="TableParagraph"/>
              <w:spacing w:line="207" w:lineRule="exact" w:before="13"/>
              <w:ind w:left="11" w:right="2"/>
              <w:rPr>
                <w:sz w:val="18"/>
              </w:rPr>
            </w:pPr>
            <w:r>
              <w:rPr>
                <w:spacing w:val="-3"/>
                <w:sz w:val="18"/>
              </w:rPr>
              <w:t>监测点位</w:t>
            </w:r>
          </w:p>
        </w:tc>
        <w:tc>
          <w:tcPr>
            <w:tcW w:w="4833" w:type="dxa"/>
          </w:tcPr>
          <w:p>
            <w:pPr>
              <w:pStyle w:val="TableParagraph"/>
              <w:spacing w:line="207" w:lineRule="exact" w:before="13"/>
              <w:ind w:left="9" w:right="1"/>
              <w:rPr>
                <w:sz w:val="18"/>
              </w:rPr>
            </w:pPr>
            <w:r>
              <w:rPr>
                <w:spacing w:val="-3"/>
                <w:sz w:val="18"/>
              </w:rPr>
              <w:t>监测因子</w:t>
            </w:r>
          </w:p>
        </w:tc>
        <w:tc>
          <w:tcPr>
            <w:tcW w:w="1043" w:type="dxa"/>
          </w:tcPr>
          <w:p>
            <w:pPr>
              <w:pStyle w:val="TableParagraph"/>
              <w:spacing w:line="207" w:lineRule="exact" w:before="13"/>
              <w:ind w:left="159"/>
              <w:jc w:val="left"/>
              <w:rPr>
                <w:sz w:val="18"/>
              </w:rPr>
            </w:pPr>
            <w:r>
              <w:rPr>
                <w:spacing w:val="-3"/>
                <w:sz w:val="18"/>
              </w:rPr>
              <w:t>监测频次</w:t>
            </w:r>
          </w:p>
        </w:tc>
        <w:tc>
          <w:tcPr>
            <w:tcW w:w="1007" w:type="dxa"/>
          </w:tcPr>
          <w:p>
            <w:pPr>
              <w:pStyle w:val="TableParagraph"/>
              <w:spacing w:line="207" w:lineRule="exact" w:before="13"/>
              <w:ind w:left="10" w:right="3"/>
              <w:rPr>
                <w:sz w:val="18"/>
              </w:rPr>
            </w:pPr>
            <w:r>
              <w:rPr>
                <w:spacing w:val="-3"/>
                <w:sz w:val="18"/>
              </w:rPr>
              <w:t>监测内容</w:t>
            </w:r>
          </w:p>
        </w:tc>
      </w:tr>
      <w:tr>
        <w:trPr>
          <w:trHeight w:val="240" w:hRule="atLeast"/>
        </w:trPr>
        <w:tc>
          <w:tcPr>
            <w:tcW w:w="1118" w:type="dxa"/>
            <w:vMerge w:val="restart"/>
          </w:tcPr>
          <w:p>
            <w:pPr>
              <w:pStyle w:val="TableParagraph"/>
              <w:spacing w:before="26"/>
              <w:jc w:val="left"/>
              <w:rPr>
                <w:sz w:val="18"/>
              </w:rPr>
            </w:pPr>
          </w:p>
          <w:p>
            <w:pPr>
              <w:pStyle w:val="TableParagraph"/>
              <w:ind w:left="108"/>
              <w:jc w:val="left"/>
              <w:rPr>
                <w:sz w:val="18"/>
              </w:rPr>
            </w:pPr>
            <w:r>
              <w:rPr>
                <w:spacing w:val="-2"/>
                <w:sz w:val="18"/>
              </w:rPr>
              <w:t>废水预处理</w:t>
            </w:r>
          </w:p>
        </w:tc>
        <w:tc>
          <w:tcPr>
            <w:tcW w:w="1412" w:type="dxa"/>
          </w:tcPr>
          <w:p>
            <w:pPr>
              <w:pStyle w:val="TableParagraph"/>
              <w:spacing w:line="208" w:lineRule="exact" w:before="12"/>
              <w:ind w:left="11"/>
              <w:rPr>
                <w:sz w:val="18"/>
              </w:rPr>
            </w:pPr>
            <w:r>
              <w:rPr>
                <w:rFonts w:ascii="Times New Roman" w:eastAsia="Times New Roman"/>
                <w:spacing w:val="-2"/>
                <w:sz w:val="18"/>
              </w:rPr>
              <w:t>1#</w:t>
            </w:r>
            <w:r>
              <w:rPr>
                <w:spacing w:val="-4"/>
                <w:sz w:val="18"/>
              </w:rPr>
              <w:t>混凝气浮池</w:t>
            </w:r>
          </w:p>
        </w:tc>
        <w:tc>
          <w:tcPr>
            <w:tcW w:w="4833" w:type="dxa"/>
          </w:tcPr>
          <w:p>
            <w:pPr>
              <w:pStyle w:val="TableParagraph"/>
              <w:spacing w:line="203" w:lineRule="exact" w:before="17"/>
              <w:ind w:left="9"/>
              <w:rPr>
                <w:position w:val="1"/>
                <w:sz w:val="18"/>
              </w:rPr>
            </w:pPr>
            <w:r>
              <w:rPr>
                <w:rFonts w:ascii="Times New Roman" w:eastAsia="Times New Roman"/>
                <w:spacing w:val="-2"/>
                <w:position w:val="1"/>
                <w:sz w:val="18"/>
              </w:rPr>
              <w:t>pH</w:t>
            </w:r>
            <w:r>
              <w:rPr>
                <w:spacing w:val="-2"/>
                <w:position w:val="1"/>
                <w:sz w:val="18"/>
              </w:rPr>
              <w:t>、</w:t>
            </w:r>
            <w:r>
              <w:rPr>
                <w:rFonts w:ascii="Times New Roman" w:eastAsia="Times New Roman"/>
                <w:spacing w:val="-2"/>
                <w:position w:val="1"/>
                <w:sz w:val="18"/>
              </w:rPr>
              <w:t>CODcr</w:t>
            </w:r>
            <w:r>
              <w:rPr>
                <w:spacing w:val="-2"/>
                <w:position w:val="1"/>
                <w:sz w:val="18"/>
              </w:rPr>
              <w:t>、氨氮、总氮、</w:t>
            </w:r>
            <w:r>
              <w:rPr>
                <w:rFonts w:ascii="Times New Roman" w:eastAsia="Times New Roman"/>
                <w:spacing w:val="-2"/>
                <w:position w:val="1"/>
                <w:sz w:val="18"/>
              </w:rPr>
              <w:t>BOD</w:t>
            </w:r>
            <w:r>
              <w:rPr>
                <w:rFonts w:ascii="Times New Roman" w:eastAsia="Times New Roman"/>
                <w:spacing w:val="-2"/>
                <w:sz w:val="11"/>
              </w:rPr>
              <w:t>5</w:t>
            </w:r>
            <w:r>
              <w:rPr>
                <w:spacing w:val="-2"/>
                <w:position w:val="1"/>
                <w:sz w:val="18"/>
              </w:rPr>
              <w:t>、</w:t>
            </w:r>
            <w:r>
              <w:rPr>
                <w:rFonts w:ascii="Times New Roman" w:eastAsia="Times New Roman"/>
                <w:spacing w:val="-2"/>
                <w:position w:val="1"/>
                <w:sz w:val="18"/>
              </w:rPr>
              <w:t>AOX</w:t>
            </w:r>
            <w:r>
              <w:rPr>
                <w:spacing w:val="-4"/>
                <w:position w:val="1"/>
                <w:sz w:val="18"/>
              </w:rPr>
              <w:t>、二氯甲烷、甲苯</w:t>
            </w:r>
          </w:p>
        </w:tc>
        <w:tc>
          <w:tcPr>
            <w:tcW w:w="1043" w:type="dxa"/>
            <w:vMerge w:val="restart"/>
          </w:tcPr>
          <w:p>
            <w:pPr>
              <w:pStyle w:val="TableParagraph"/>
              <w:jc w:val="left"/>
              <w:rPr>
                <w:sz w:val="18"/>
              </w:rPr>
            </w:pPr>
          </w:p>
          <w:p>
            <w:pPr>
              <w:pStyle w:val="TableParagraph"/>
              <w:jc w:val="left"/>
              <w:rPr>
                <w:sz w:val="18"/>
              </w:rPr>
            </w:pPr>
          </w:p>
          <w:p>
            <w:pPr>
              <w:pStyle w:val="TableParagraph"/>
              <w:spacing w:before="57"/>
              <w:jc w:val="left"/>
              <w:rPr>
                <w:sz w:val="18"/>
              </w:rPr>
            </w:pPr>
          </w:p>
          <w:p>
            <w:pPr>
              <w:pStyle w:val="TableParagraph"/>
              <w:spacing w:line="249" w:lineRule="auto"/>
              <w:ind w:left="430" w:right="107" w:hanging="324"/>
              <w:jc w:val="left"/>
              <w:rPr>
                <w:sz w:val="18"/>
              </w:rPr>
            </w:pPr>
            <w:r>
              <w:rPr>
                <w:rFonts w:ascii="Times New Roman" w:eastAsia="Times New Roman"/>
                <w:sz w:val="18"/>
              </w:rPr>
              <w:t>4</w:t>
            </w:r>
            <w:r>
              <w:rPr>
                <w:rFonts w:ascii="Times New Roman" w:eastAsia="Times New Roman"/>
                <w:spacing w:val="-12"/>
                <w:sz w:val="18"/>
              </w:rPr>
              <w:t> </w:t>
            </w:r>
            <w:r>
              <w:rPr>
                <w:sz w:val="18"/>
              </w:rPr>
              <w:t>次</w:t>
            </w:r>
            <w:r>
              <w:rPr>
                <w:rFonts w:ascii="Times New Roman" w:eastAsia="Times New Roman"/>
                <w:sz w:val="18"/>
              </w:rPr>
              <w:t>/</w:t>
            </w:r>
            <w:r>
              <w:rPr>
                <w:sz w:val="18"/>
              </w:rPr>
              <w:t>天，</w:t>
            </w:r>
            <w:r>
              <w:rPr>
                <w:rFonts w:ascii="Times New Roman" w:eastAsia="Times New Roman"/>
                <w:sz w:val="18"/>
              </w:rPr>
              <w:t>2</w:t>
            </w:r>
            <w:r>
              <w:rPr>
                <w:spacing w:val="-10"/>
                <w:sz w:val="18"/>
              </w:rPr>
              <w:t>天</w:t>
            </w:r>
          </w:p>
        </w:tc>
        <w:tc>
          <w:tcPr>
            <w:tcW w:w="1007" w:type="dxa"/>
            <w:vMerge w:val="restart"/>
          </w:tcPr>
          <w:p>
            <w:pPr>
              <w:pStyle w:val="TableParagraph"/>
              <w:jc w:val="left"/>
              <w:rPr>
                <w:sz w:val="18"/>
              </w:rPr>
            </w:pPr>
          </w:p>
          <w:p>
            <w:pPr>
              <w:pStyle w:val="TableParagraph"/>
              <w:jc w:val="left"/>
              <w:rPr>
                <w:sz w:val="18"/>
              </w:rPr>
            </w:pPr>
          </w:p>
          <w:p>
            <w:pPr>
              <w:pStyle w:val="TableParagraph"/>
              <w:spacing w:before="177"/>
              <w:jc w:val="left"/>
              <w:rPr>
                <w:sz w:val="18"/>
              </w:rPr>
            </w:pPr>
          </w:p>
          <w:p>
            <w:pPr>
              <w:pStyle w:val="TableParagraph"/>
              <w:ind w:left="323"/>
              <w:jc w:val="left"/>
              <w:rPr>
                <w:sz w:val="18"/>
              </w:rPr>
            </w:pPr>
            <w:r>
              <w:rPr>
                <w:spacing w:val="-5"/>
                <w:sz w:val="18"/>
              </w:rPr>
              <w:t>浓度</w:t>
            </w:r>
          </w:p>
        </w:tc>
      </w:tr>
      <w:tr>
        <w:trPr>
          <w:trHeight w:val="480" w:hRule="atLeast"/>
        </w:trPr>
        <w:tc>
          <w:tcPr>
            <w:tcW w:w="1118" w:type="dxa"/>
            <w:vMerge/>
            <w:tcBorders>
              <w:top w:val="nil"/>
            </w:tcBorders>
          </w:tcPr>
          <w:p>
            <w:pPr>
              <w:rPr>
                <w:sz w:val="2"/>
                <w:szCs w:val="2"/>
              </w:rPr>
            </w:pPr>
          </w:p>
        </w:tc>
        <w:tc>
          <w:tcPr>
            <w:tcW w:w="1412" w:type="dxa"/>
          </w:tcPr>
          <w:p>
            <w:pPr>
              <w:pStyle w:val="TableParagraph"/>
              <w:spacing w:line="240" w:lineRule="atLeast"/>
              <w:ind w:left="346" w:right="153" w:hanging="180"/>
              <w:jc w:val="left"/>
              <w:rPr>
                <w:sz w:val="18"/>
              </w:rPr>
            </w:pPr>
            <w:r>
              <w:rPr>
                <w:rFonts w:ascii="Times New Roman" w:eastAsia="Times New Roman"/>
                <w:spacing w:val="-2"/>
                <w:sz w:val="18"/>
              </w:rPr>
              <w:t>2#</w:t>
            </w:r>
            <w:r>
              <w:rPr>
                <w:spacing w:val="-2"/>
                <w:sz w:val="18"/>
              </w:rPr>
              <w:t>混凝沉淀一</w:t>
            </w:r>
            <w:r>
              <w:rPr>
                <w:spacing w:val="-4"/>
                <w:sz w:val="18"/>
              </w:rPr>
              <w:t>体池出口</w:t>
            </w:r>
          </w:p>
        </w:tc>
        <w:tc>
          <w:tcPr>
            <w:tcW w:w="4833" w:type="dxa"/>
          </w:tcPr>
          <w:p>
            <w:pPr>
              <w:pStyle w:val="TableParagraph"/>
              <w:spacing w:before="136"/>
              <w:ind w:left="9"/>
              <w:rPr>
                <w:position w:val="1"/>
                <w:sz w:val="18"/>
              </w:rPr>
            </w:pPr>
            <w:r>
              <w:rPr>
                <w:rFonts w:ascii="Times New Roman" w:eastAsia="Times New Roman"/>
                <w:spacing w:val="-2"/>
                <w:position w:val="1"/>
                <w:sz w:val="18"/>
              </w:rPr>
              <w:t>pH</w:t>
            </w:r>
            <w:r>
              <w:rPr>
                <w:spacing w:val="-2"/>
                <w:position w:val="1"/>
                <w:sz w:val="18"/>
              </w:rPr>
              <w:t>、</w:t>
            </w:r>
            <w:r>
              <w:rPr>
                <w:rFonts w:ascii="Times New Roman" w:eastAsia="Times New Roman"/>
                <w:spacing w:val="-2"/>
                <w:position w:val="1"/>
                <w:sz w:val="18"/>
              </w:rPr>
              <w:t>CODcr</w:t>
            </w:r>
            <w:r>
              <w:rPr>
                <w:spacing w:val="-2"/>
                <w:position w:val="1"/>
                <w:sz w:val="18"/>
              </w:rPr>
              <w:t>、氨氮、总氮、</w:t>
            </w:r>
            <w:r>
              <w:rPr>
                <w:rFonts w:ascii="Times New Roman" w:eastAsia="Times New Roman"/>
                <w:spacing w:val="-2"/>
                <w:position w:val="1"/>
                <w:sz w:val="18"/>
              </w:rPr>
              <w:t>BOD</w:t>
            </w:r>
            <w:r>
              <w:rPr>
                <w:rFonts w:ascii="Times New Roman" w:eastAsia="Times New Roman"/>
                <w:spacing w:val="-2"/>
                <w:sz w:val="11"/>
              </w:rPr>
              <w:t>5</w:t>
            </w:r>
            <w:r>
              <w:rPr>
                <w:spacing w:val="-2"/>
                <w:position w:val="1"/>
                <w:sz w:val="18"/>
              </w:rPr>
              <w:t>、</w:t>
            </w:r>
            <w:r>
              <w:rPr>
                <w:rFonts w:ascii="Times New Roman" w:eastAsia="Times New Roman"/>
                <w:spacing w:val="-2"/>
                <w:position w:val="1"/>
                <w:sz w:val="18"/>
              </w:rPr>
              <w:t>AOX</w:t>
            </w:r>
            <w:r>
              <w:rPr>
                <w:spacing w:val="-4"/>
                <w:position w:val="1"/>
                <w:sz w:val="18"/>
              </w:rPr>
              <w:t>、二氯甲烷、甲苯</w:t>
            </w:r>
          </w:p>
        </w:tc>
        <w:tc>
          <w:tcPr>
            <w:tcW w:w="1043" w:type="dxa"/>
            <w:vMerge/>
            <w:tcBorders>
              <w:top w:val="nil"/>
            </w:tcBorders>
          </w:tcPr>
          <w:p>
            <w:pPr>
              <w:rPr>
                <w:sz w:val="2"/>
                <w:szCs w:val="2"/>
              </w:rPr>
            </w:pPr>
          </w:p>
        </w:tc>
        <w:tc>
          <w:tcPr>
            <w:tcW w:w="1007" w:type="dxa"/>
            <w:vMerge/>
            <w:tcBorders>
              <w:top w:val="nil"/>
            </w:tcBorders>
          </w:tcPr>
          <w:p>
            <w:pPr>
              <w:rPr>
                <w:sz w:val="2"/>
                <w:szCs w:val="2"/>
              </w:rPr>
            </w:pPr>
          </w:p>
        </w:tc>
      </w:tr>
      <w:tr>
        <w:trPr>
          <w:trHeight w:val="480" w:hRule="atLeast"/>
        </w:trPr>
        <w:tc>
          <w:tcPr>
            <w:tcW w:w="1118" w:type="dxa"/>
            <w:vMerge w:val="restart"/>
          </w:tcPr>
          <w:p>
            <w:pPr>
              <w:pStyle w:val="TableParagraph"/>
              <w:spacing w:before="148"/>
              <w:jc w:val="left"/>
              <w:rPr>
                <w:sz w:val="18"/>
              </w:rPr>
            </w:pPr>
          </w:p>
          <w:p>
            <w:pPr>
              <w:pStyle w:val="TableParagraph"/>
              <w:spacing w:line="249" w:lineRule="auto"/>
              <w:ind w:left="468" w:right="97" w:hanging="360"/>
              <w:jc w:val="left"/>
              <w:rPr>
                <w:sz w:val="18"/>
              </w:rPr>
            </w:pPr>
            <w:r>
              <w:rPr>
                <w:spacing w:val="-2"/>
                <w:sz w:val="18"/>
              </w:rPr>
              <w:t>废水集中处</w:t>
            </w:r>
            <w:r>
              <w:rPr>
                <w:spacing w:val="-10"/>
                <w:sz w:val="18"/>
              </w:rPr>
              <w:t>理</w:t>
            </w:r>
          </w:p>
        </w:tc>
        <w:tc>
          <w:tcPr>
            <w:tcW w:w="1412" w:type="dxa"/>
          </w:tcPr>
          <w:p>
            <w:pPr>
              <w:pStyle w:val="TableParagraph"/>
              <w:spacing w:before="134"/>
              <w:ind w:left="11"/>
              <w:rPr>
                <w:sz w:val="18"/>
              </w:rPr>
            </w:pPr>
            <w:r>
              <w:rPr>
                <w:rFonts w:ascii="Times New Roman" w:eastAsia="Times New Roman"/>
                <w:spacing w:val="-2"/>
                <w:sz w:val="18"/>
              </w:rPr>
              <w:t>3#</w:t>
            </w:r>
            <w:r>
              <w:rPr>
                <w:spacing w:val="-4"/>
                <w:sz w:val="18"/>
              </w:rPr>
              <w:t>综合调节池</w:t>
            </w:r>
          </w:p>
        </w:tc>
        <w:tc>
          <w:tcPr>
            <w:tcW w:w="4833" w:type="dxa"/>
          </w:tcPr>
          <w:p>
            <w:pPr>
              <w:pStyle w:val="TableParagraph"/>
              <w:spacing w:line="240" w:lineRule="atLeast"/>
              <w:ind w:left="741" w:right="6" w:hanging="634"/>
              <w:jc w:val="left"/>
              <w:rPr>
                <w:position w:val="1"/>
                <w:sz w:val="18"/>
              </w:rPr>
            </w:pPr>
            <w:r>
              <w:rPr>
                <w:rFonts w:ascii="Times New Roman" w:eastAsia="Times New Roman"/>
                <w:spacing w:val="-6"/>
                <w:sz w:val="18"/>
              </w:rPr>
              <w:t>pH</w:t>
            </w:r>
            <w:r>
              <w:rPr>
                <w:spacing w:val="-6"/>
                <w:sz w:val="18"/>
              </w:rPr>
              <w:t>、</w:t>
            </w:r>
            <w:r>
              <w:rPr>
                <w:rFonts w:ascii="Times New Roman" w:eastAsia="Times New Roman"/>
                <w:spacing w:val="-6"/>
                <w:sz w:val="18"/>
              </w:rPr>
              <w:t>CODcr</w:t>
            </w:r>
            <w:r>
              <w:rPr>
                <w:spacing w:val="-6"/>
                <w:sz w:val="18"/>
              </w:rPr>
              <w:t>、氨氮、总磷、总氮、石油类、硫化物、挥发酚、 </w:t>
            </w:r>
            <w:r>
              <w:rPr>
                <w:rFonts w:ascii="Times New Roman" w:eastAsia="Times New Roman"/>
                <w:spacing w:val="-2"/>
                <w:position w:val="1"/>
                <w:sz w:val="18"/>
              </w:rPr>
              <w:t>BOD</w:t>
            </w:r>
            <w:r>
              <w:rPr>
                <w:rFonts w:ascii="Times New Roman" w:eastAsia="Times New Roman"/>
                <w:spacing w:val="-2"/>
                <w:sz w:val="11"/>
              </w:rPr>
              <w:t>5</w:t>
            </w:r>
            <w:r>
              <w:rPr>
                <w:spacing w:val="-2"/>
                <w:position w:val="1"/>
                <w:sz w:val="18"/>
              </w:rPr>
              <w:t>、总有机碳、</w:t>
            </w:r>
            <w:r>
              <w:rPr>
                <w:rFonts w:ascii="Times New Roman" w:eastAsia="Times New Roman"/>
                <w:spacing w:val="-2"/>
                <w:position w:val="1"/>
                <w:sz w:val="18"/>
              </w:rPr>
              <w:t>AOX</w:t>
            </w:r>
            <w:r>
              <w:rPr>
                <w:spacing w:val="-2"/>
                <w:position w:val="1"/>
                <w:sz w:val="18"/>
              </w:rPr>
              <w:t>、二氯甲烷、甲苯</w:t>
            </w:r>
          </w:p>
        </w:tc>
        <w:tc>
          <w:tcPr>
            <w:tcW w:w="1043" w:type="dxa"/>
            <w:vMerge/>
            <w:tcBorders>
              <w:top w:val="nil"/>
            </w:tcBorders>
          </w:tcPr>
          <w:p>
            <w:pPr>
              <w:rPr>
                <w:sz w:val="2"/>
                <w:szCs w:val="2"/>
              </w:rPr>
            </w:pPr>
          </w:p>
        </w:tc>
        <w:tc>
          <w:tcPr>
            <w:tcW w:w="1007" w:type="dxa"/>
            <w:vMerge/>
            <w:tcBorders>
              <w:top w:val="nil"/>
            </w:tcBorders>
          </w:tcPr>
          <w:p>
            <w:pPr>
              <w:rPr>
                <w:sz w:val="2"/>
                <w:szCs w:val="2"/>
              </w:rPr>
            </w:pPr>
          </w:p>
        </w:tc>
      </w:tr>
      <w:tr>
        <w:trPr>
          <w:trHeight w:val="720" w:hRule="atLeast"/>
        </w:trPr>
        <w:tc>
          <w:tcPr>
            <w:tcW w:w="1118" w:type="dxa"/>
            <w:vMerge/>
            <w:tcBorders>
              <w:top w:val="nil"/>
            </w:tcBorders>
          </w:tcPr>
          <w:p>
            <w:pPr>
              <w:rPr>
                <w:sz w:val="2"/>
                <w:szCs w:val="2"/>
              </w:rPr>
            </w:pPr>
          </w:p>
        </w:tc>
        <w:tc>
          <w:tcPr>
            <w:tcW w:w="1412" w:type="dxa"/>
          </w:tcPr>
          <w:p>
            <w:pPr>
              <w:pStyle w:val="TableParagraph"/>
              <w:spacing w:before="22"/>
              <w:jc w:val="left"/>
              <w:rPr>
                <w:sz w:val="18"/>
              </w:rPr>
            </w:pPr>
          </w:p>
          <w:p>
            <w:pPr>
              <w:pStyle w:val="TableParagraph"/>
              <w:spacing w:before="1"/>
              <w:ind w:left="11"/>
              <w:rPr>
                <w:sz w:val="18"/>
              </w:rPr>
            </w:pPr>
            <w:r>
              <w:rPr>
                <w:rFonts w:ascii="Times New Roman" w:eastAsia="Times New Roman"/>
                <w:spacing w:val="-2"/>
                <w:sz w:val="18"/>
              </w:rPr>
              <w:t>4#</w:t>
            </w:r>
            <w:r>
              <w:rPr>
                <w:spacing w:val="-4"/>
                <w:sz w:val="18"/>
              </w:rPr>
              <w:t>外排清水池</w:t>
            </w:r>
          </w:p>
        </w:tc>
        <w:tc>
          <w:tcPr>
            <w:tcW w:w="4833" w:type="dxa"/>
          </w:tcPr>
          <w:p>
            <w:pPr>
              <w:pStyle w:val="TableParagraph"/>
              <w:spacing w:before="13"/>
              <w:ind w:left="108"/>
              <w:jc w:val="left"/>
              <w:rPr>
                <w:sz w:val="18"/>
              </w:rPr>
            </w:pPr>
            <w:r>
              <w:rPr>
                <w:rFonts w:ascii="Times New Roman" w:eastAsia="Times New Roman"/>
                <w:spacing w:val="-8"/>
                <w:sz w:val="18"/>
              </w:rPr>
              <w:t>pH</w:t>
            </w:r>
            <w:r>
              <w:rPr>
                <w:spacing w:val="-8"/>
                <w:sz w:val="18"/>
              </w:rPr>
              <w:t>、</w:t>
            </w:r>
            <w:r>
              <w:rPr>
                <w:rFonts w:ascii="Times New Roman" w:eastAsia="Times New Roman"/>
                <w:spacing w:val="-8"/>
                <w:sz w:val="18"/>
              </w:rPr>
              <w:t>CODcr</w:t>
            </w:r>
            <w:r>
              <w:rPr>
                <w:spacing w:val="-9"/>
                <w:sz w:val="18"/>
              </w:rPr>
              <w:t>、氨氮、总磷、总氮、石油类、硫化物、挥发酚、</w:t>
            </w:r>
          </w:p>
          <w:p>
            <w:pPr>
              <w:pStyle w:val="TableParagraph"/>
              <w:spacing w:line="230" w:lineRule="atLeast"/>
              <w:ind w:left="1500" w:right="6" w:hanging="1392"/>
              <w:jc w:val="left"/>
              <w:rPr>
                <w:sz w:val="18"/>
              </w:rPr>
            </w:pPr>
            <w:r>
              <w:rPr>
                <w:rFonts w:ascii="Times New Roman" w:eastAsia="Times New Roman"/>
                <w:spacing w:val="-4"/>
                <w:position w:val="1"/>
                <w:sz w:val="18"/>
              </w:rPr>
              <w:t>BOD</w:t>
            </w:r>
            <w:r>
              <w:rPr>
                <w:rFonts w:ascii="Times New Roman" w:eastAsia="Times New Roman"/>
                <w:spacing w:val="-4"/>
                <w:sz w:val="11"/>
              </w:rPr>
              <w:t>5</w:t>
            </w:r>
            <w:r>
              <w:rPr>
                <w:spacing w:val="-4"/>
                <w:position w:val="1"/>
                <w:sz w:val="18"/>
              </w:rPr>
              <w:t>、总有机碳、氟化物、总钒、总铜、总锌、总氰化物、 </w:t>
            </w:r>
            <w:r>
              <w:rPr>
                <w:rFonts w:ascii="Times New Roman" w:eastAsia="Times New Roman"/>
                <w:spacing w:val="-2"/>
                <w:sz w:val="18"/>
              </w:rPr>
              <w:t>AOX</w:t>
            </w:r>
            <w:r>
              <w:rPr>
                <w:spacing w:val="-2"/>
                <w:sz w:val="18"/>
              </w:rPr>
              <w:t>、二氯甲烷、甲苯</w:t>
            </w:r>
          </w:p>
        </w:tc>
        <w:tc>
          <w:tcPr>
            <w:tcW w:w="1043" w:type="dxa"/>
            <w:vMerge/>
            <w:tcBorders>
              <w:top w:val="nil"/>
            </w:tcBorders>
          </w:tcPr>
          <w:p>
            <w:pPr>
              <w:rPr>
                <w:sz w:val="2"/>
                <w:szCs w:val="2"/>
              </w:rPr>
            </w:pPr>
          </w:p>
        </w:tc>
        <w:tc>
          <w:tcPr>
            <w:tcW w:w="1007" w:type="dxa"/>
            <w:vMerge/>
            <w:tcBorders>
              <w:top w:val="nil"/>
            </w:tcBorders>
          </w:tcPr>
          <w:p>
            <w:pPr>
              <w:rPr>
                <w:sz w:val="2"/>
                <w:szCs w:val="2"/>
              </w:rPr>
            </w:pPr>
          </w:p>
        </w:tc>
      </w:tr>
      <w:tr>
        <w:trPr>
          <w:trHeight w:val="480" w:hRule="atLeast"/>
        </w:trPr>
        <w:tc>
          <w:tcPr>
            <w:tcW w:w="1118" w:type="dxa"/>
          </w:tcPr>
          <w:p>
            <w:pPr>
              <w:pStyle w:val="TableParagraph"/>
              <w:spacing w:before="133"/>
              <w:ind w:left="9"/>
              <w:rPr>
                <w:sz w:val="18"/>
              </w:rPr>
            </w:pPr>
            <w:r>
              <w:rPr>
                <w:spacing w:val="-2"/>
                <w:sz w:val="18"/>
              </w:rPr>
              <w:t>雨水排放口</w:t>
            </w:r>
          </w:p>
        </w:tc>
        <w:tc>
          <w:tcPr>
            <w:tcW w:w="1412" w:type="dxa"/>
          </w:tcPr>
          <w:p>
            <w:pPr>
              <w:pStyle w:val="TableParagraph"/>
              <w:spacing w:before="133"/>
              <w:ind w:left="11" w:right="2"/>
              <w:rPr>
                <w:sz w:val="18"/>
              </w:rPr>
            </w:pPr>
            <w:r>
              <w:rPr>
                <w:spacing w:val="-2"/>
                <w:sz w:val="18"/>
              </w:rPr>
              <w:t>雨水排放口</w:t>
            </w:r>
          </w:p>
        </w:tc>
        <w:tc>
          <w:tcPr>
            <w:tcW w:w="4833" w:type="dxa"/>
          </w:tcPr>
          <w:p>
            <w:pPr>
              <w:pStyle w:val="TableParagraph"/>
              <w:spacing w:line="240" w:lineRule="atLeast"/>
              <w:ind w:left="1001" w:right="157" w:hanging="857"/>
              <w:jc w:val="left"/>
              <w:rPr>
                <w:position w:val="1"/>
                <w:sz w:val="18"/>
              </w:rPr>
            </w:pPr>
            <w:r>
              <w:rPr>
                <w:rFonts w:ascii="Times New Roman" w:eastAsia="Times New Roman"/>
                <w:spacing w:val="-2"/>
                <w:sz w:val="18"/>
              </w:rPr>
              <w:t>pH</w:t>
            </w:r>
            <w:r>
              <w:rPr>
                <w:spacing w:val="-2"/>
                <w:sz w:val="18"/>
              </w:rPr>
              <w:t>、</w:t>
            </w:r>
            <w:r>
              <w:rPr>
                <w:rFonts w:ascii="Times New Roman" w:eastAsia="Times New Roman"/>
                <w:spacing w:val="-2"/>
                <w:sz w:val="18"/>
              </w:rPr>
              <w:t>CODcr</w:t>
            </w:r>
            <w:r>
              <w:rPr>
                <w:spacing w:val="-2"/>
                <w:sz w:val="18"/>
              </w:rPr>
              <w:t>、氨氮、总磷、总氮、石油类、硫化物、挥发</w:t>
            </w:r>
            <w:r>
              <w:rPr>
                <w:spacing w:val="-2"/>
                <w:position w:val="1"/>
                <w:sz w:val="18"/>
              </w:rPr>
              <w:t>酚、</w:t>
            </w:r>
            <w:r>
              <w:rPr>
                <w:rFonts w:ascii="Times New Roman" w:eastAsia="Times New Roman"/>
                <w:spacing w:val="-2"/>
                <w:position w:val="1"/>
                <w:sz w:val="18"/>
              </w:rPr>
              <w:t>BOD</w:t>
            </w:r>
            <w:r>
              <w:rPr>
                <w:rFonts w:ascii="Times New Roman" w:eastAsia="Times New Roman"/>
                <w:spacing w:val="-2"/>
                <w:sz w:val="11"/>
              </w:rPr>
              <w:t>5</w:t>
            </w:r>
            <w:r>
              <w:rPr>
                <w:spacing w:val="-2"/>
                <w:position w:val="1"/>
                <w:sz w:val="18"/>
              </w:rPr>
              <w:t>、</w:t>
            </w:r>
            <w:r>
              <w:rPr>
                <w:rFonts w:ascii="Times New Roman" w:eastAsia="Times New Roman"/>
                <w:spacing w:val="-2"/>
                <w:position w:val="1"/>
                <w:sz w:val="18"/>
              </w:rPr>
              <w:t>AOX</w:t>
            </w:r>
            <w:r>
              <w:rPr>
                <w:spacing w:val="-2"/>
                <w:position w:val="1"/>
                <w:sz w:val="18"/>
              </w:rPr>
              <w:t>、二氯甲烷、甲苯</w:t>
            </w:r>
          </w:p>
        </w:tc>
        <w:tc>
          <w:tcPr>
            <w:tcW w:w="1043" w:type="dxa"/>
          </w:tcPr>
          <w:p>
            <w:pPr>
              <w:pStyle w:val="TableParagraph"/>
              <w:spacing w:line="240" w:lineRule="atLeast"/>
              <w:ind w:left="430" w:right="107" w:hanging="324"/>
              <w:jc w:val="left"/>
              <w:rPr>
                <w:sz w:val="18"/>
              </w:rPr>
            </w:pPr>
            <w:r>
              <w:rPr>
                <w:rFonts w:ascii="Times New Roman" w:eastAsia="Times New Roman"/>
                <w:sz w:val="18"/>
              </w:rPr>
              <w:t>1</w:t>
            </w:r>
            <w:r>
              <w:rPr>
                <w:rFonts w:ascii="Times New Roman" w:eastAsia="Times New Roman"/>
                <w:spacing w:val="-12"/>
                <w:sz w:val="18"/>
              </w:rPr>
              <w:t> </w:t>
            </w:r>
            <w:r>
              <w:rPr>
                <w:sz w:val="18"/>
              </w:rPr>
              <w:t>次</w:t>
            </w:r>
            <w:r>
              <w:rPr>
                <w:rFonts w:ascii="Times New Roman" w:eastAsia="Times New Roman"/>
                <w:sz w:val="18"/>
              </w:rPr>
              <w:t>/</w:t>
            </w:r>
            <w:r>
              <w:rPr>
                <w:sz w:val="18"/>
              </w:rPr>
              <w:t>天，</w:t>
            </w:r>
            <w:r>
              <w:rPr>
                <w:rFonts w:ascii="Times New Roman" w:eastAsia="Times New Roman"/>
                <w:sz w:val="18"/>
              </w:rPr>
              <w:t>2</w:t>
            </w:r>
            <w:r>
              <w:rPr>
                <w:spacing w:val="-10"/>
                <w:sz w:val="18"/>
              </w:rPr>
              <w:t>天</w:t>
            </w:r>
          </w:p>
        </w:tc>
        <w:tc>
          <w:tcPr>
            <w:tcW w:w="1007" w:type="dxa"/>
          </w:tcPr>
          <w:p>
            <w:pPr>
              <w:pStyle w:val="TableParagraph"/>
              <w:spacing w:before="133"/>
              <w:ind w:left="10"/>
              <w:rPr>
                <w:sz w:val="18"/>
              </w:rPr>
            </w:pPr>
            <w:r>
              <w:rPr>
                <w:spacing w:val="-5"/>
                <w:sz w:val="18"/>
              </w:rPr>
              <w:t>浓度</w:t>
            </w:r>
          </w:p>
        </w:tc>
      </w:tr>
      <w:tr>
        <w:trPr>
          <w:trHeight w:val="480" w:hRule="atLeast"/>
        </w:trPr>
        <w:tc>
          <w:tcPr>
            <w:tcW w:w="9413" w:type="dxa"/>
            <w:gridSpan w:val="5"/>
          </w:tcPr>
          <w:p>
            <w:pPr>
              <w:pStyle w:val="TableParagraph"/>
              <w:spacing w:line="240" w:lineRule="atLeast"/>
              <w:ind w:left="108" w:right="112"/>
              <w:jc w:val="left"/>
              <w:rPr>
                <w:sz w:val="18"/>
              </w:rPr>
            </w:pPr>
            <w:r>
              <w:rPr>
                <w:spacing w:val="-2"/>
                <w:sz w:val="18"/>
              </w:rPr>
              <w:t>注：雨水排放口监测时，如遇晴天，取雨水排放口尚存的雨水测一次样，同时拍照；如遇雨天，则对后期排放的雨水</w:t>
            </w:r>
            <w:r>
              <w:rPr>
                <w:spacing w:val="-7"/>
                <w:sz w:val="18"/>
              </w:rPr>
              <w:t>测 </w:t>
            </w:r>
            <w:r>
              <w:rPr>
                <w:rFonts w:ascii="Times New Roman" w:eastAsia="Times New Roman"/>
                <w:sz w:val="18"/>
              </w:rPr>
              <w:t>2 </w:t>
            </w:r>
            <w:r>
              <w:rPr>
                <w:spacing w:val="-3"/>
                <w:sz w:val="18"/>
              </w:rPr>
              <w:t>天，每天 </w:t>
            </w:r>
            <w:r>
              <w:rPr>
                <w:rFonts w:ascii="Times New Roman" w:eastAsia="Times New Roman"/>
                <w:sz w:val="18"/>
              </w:rPr>
              <w:t>1 </w:t>
            </w:r>
            <w:r>
              <w:rPr>
                <w:sz w:val="18"/>
              </w:rPr>
              <w:t>次。</w:t>
            </w:r>
          </w:p>
        </w:tc>
      </w:tr>
    </w:tbl>
    <w:p>
      <w:pPr>
        <w:pStyle w:val="BodyText"/>
        <w:spacing w:before="2"/>
        <w:ind w:left="620"/>
      </w:pPr>
      <w:r>
        <w:rPr>
          <w:rFonts w:ascii="Times New Roman" w:eastAsia="Times New Roman"/>
          <w:b/>
        </w:rPr>
        <w:t>2</w:t>
      </w:r>
      <w:r>
        <w:rPr>
          <w:spacing w:val="-2"/>
        </w:rPr>
        <w:t>、废水站监测点位图</w:t>
      </w:r>
    </w:p>
    <w:p>
      <w:pPr>
        <w:pStyle w:val="BodyText"/>
        <w:spacing w:before="6"/>
        <w:rPr>
          <w:sz w:val="11"/>
        </w:rPr>
      </w:pPr>
      <w:r>
        <w:rPr>
          <w:sz w:val="11"/>
        </w:rPr>
        <w:drawing>
          <wp:anchor distT="0" distB="0" distL="0" distR="0" allowOverlap="1" layoutInCell="1" locked="0" behindDoc="1" simplePos="0" relativeHeight="487597056">
            <wp:simplePos x="0" y="0"/>
            <wp:positionH relativeFrom="page">
              <wp:posOffset>866573</wp:posOffset>
            </wp:positionH>
            <wp:positionV relativeFrom="paragraph">
              <wp:posOffset>108706</wp:posOffset>
            </wp:positionV>
            <wp:extent cx="5831191" cy="3523297"/>
            <wp:effectExtent l="0" t="0" r="0" b="0"/>
            <wp:wrapTopAndBottom/>
            <wp:docPr id="127" name="Image 127"/>
            <wp:cNvGraphicFramePr>
              <a:graphicFrameLocks/>
            </wp:cNvGraphicFramePr>
            <a:graphic>
              <a:graphicData uri="http://schemas.openxmlformats.org/drawingml/2006/picture">
                <pic:pic>
                  <pic:nvPicPr>
                    <pic:cNvPr id="127" name="Image 127"/>
                    <pic:cNvPicPr/>
                  </pic:nvPicPr>
                  <pic:blipFill>
                    <a:blip r:embed="rId91" cstate="print"/>
                    <a:stretch>
                      <a:fillRect/>
                    </a:stretch>
                  </pic:blipFill>
                  <pic:spPr>
                    <a:xfrm>
                      <a:off x="0" y="0"/>
                      <a:ext cx="5831191" cy="3523297"/>
                    </a:xfrm>
                    <a:prstGeom prst="rect">
                      <a:avLst/>
                    </a:prstGeom>
                  </pic:spPr>
                </pic:pic>
              </a:graphicData>
            </a:graphic>
          </wp:anchor>
        </w:drawing>
      </w:r>
    </w:p>
    <w:p>
      <w:pPr>
        <w:tabs>
          <w:tab w:pos="4151" w:val="left" w:leader="none"/>
        </w:tabs>
        <w:spacing w:before="255"/>
        <w:ind w:left="3241" w:right="0" w:firstLine="0"/>
        <w:jc w:val="left"/>
        <w:rPr>
          <w:sz w:val="21"/>
        </w:rPr>
      </w:pPr>
      <w:bookmarkStart w:name="图7.2-1  企业废水处理工艺流程框图" w:id="154"/>
      <w:bookmarkEnd w:id="154"/>
      <w:r>
        <w:rPr/>
      </w:r>
      <w:r>
        <w:rPr>
          <w:spacing w:val="-2"/>
          <w:sz w:val="21"/>
        </w:rPr>
        <w:t>图</w:t>
      </w:r>
      <w:r>
        <w:rPr>
          <w:spacing w:val="-47"/>
          <w:sz w:val="21"/>
        </w:rPr>
        <w:t> </w:t>
      </w:r>
      <w:r>
        <w:rPr>
          <w:rFonts w:ascii="Times New Roman" w:eastAsia="Times New Roman"/>
          <w:b/>
          <w:spacing w:val="-2"/>
          <w:sz w:val="21"/>
        </w:rPr>
        <w:t>7.2-</w:t>
      </w:r>
      <w:r>
        <w:rPr>
          <w:rFonts w:ascii="Times New Roman" w:eastAsia="Times New Roman"/>
          <w:b/>
          <w:spacing w:val="-10"/>
          <w:sz w:val="21"/>
        </w:rPr>
        <w:t>1</w:t>
      </w:r>
      <w:r>
        <w:rPr>
          <w:rFonts w:ascii="Times New Roman" w:eastAsia="Times New Roman"/>
          <w:b/>
          <w:sz w:val="21"/>
        </w:rPr>
        <w:tab/>
      </w:r>
      <w:r>
        <w:rPr>
          <w:spacing w:val="-2"/>
          <w:sz w:val="21"/>
        </w:rPr>
        <w:t>企业废水处理工艺流程框</w:t>
      </w:r>
      <w:r>
        <w:rPr>
          <w:spacing w:val="-10"/>
          <w:sz w:val="21"/>
        </w:rPr>
        <w:t>图</w:t>
      </w:r>
    </w:p>
    <w:p>
      <w:pPr>
        <w:pStyle w:val="ListParagraph"/>
        <w:numPr>
          <w:ilvl w:val="1"/>
          <w:numId w:val="35"/>
        </w:numPr>
        <w:tabs>
          <w:tab w:pos="500" w:val="left" w:leader="none"/>
        </w:tabs>
        <w:spacing w:line="240" w:lineRule="auto" w:before="3" w:after="0"/>
        <w:ind w:left="500" w:right="0" w:hanging="360"/>
        <w:jc w:val="left"/>
        <w:rPr>
          <w:sz w:val="24"/>
        </w:rPr>
      </w:pPr>
      <w:bookmarkStart w:name="7.3噪声监测方案" w:id="155"/>
      <w:bookmarkEnd w:id="155"/>
      <w:r>
        <w:rPr/>
      </w:r>
      <w:bookmarkStart w:name="_bookmark35" w:id="156"/>
      <w:bookmarkEnd w:id="156"/>
      <w:r>
        <w:rPr/>
      </w:r>
      <w:r>
        <w:rPr>
          <w:spacing w:val="-2"/>
          <w:sz w:val="24"/>
        </w:rPr>
        <w:t>噪声监测方案</w:t>
      </w:r>
    </w:p>
    <w:p>
      <w:pPr>
        <w:pStyle w:val="BodyText"/>
        <w:spacing w:before="10"/>
        <w:rPr>
          <w:sz w:val="21"/>
        </w:rPr>
      </w:pPr>
    </w:p>
    <w:p>
      <w:pPr>
        <w:tabs>
          <w:tab w:pos="909" w:val="left" w:leader="none"/>
        </w:tabs>
        <w:spacing w:before="1" w:after="3"/>
        <w:ind w:left="-1" w:right="0" w:firstLine="0"/>
        <w:jc w:val="center"/>
        <w:rPr>
          <w:sz w:val="21"/>
        </w:rPr>
      </w:pPr>
      <w:bookmarkStart w:name="表7.3-1  厂界噪声监测内容" w:id="157"/>
      <w:bookmarkEnd w:id="157"/>
      <w:r>
        <w:rPr/>
      </w:r>
      <w:r>
        <w:rPr>
          <w:spacing w:val="-2"/>
          <w:sz w:val="21"/>
        </w:rPr>
        <w:t>表</w:t>
      </w:r>
      <w:r>
        <w:rPr>
          <w:spacing w:val="-47"/>
          <w:sz w:val="21"/>
        </w:rPr>
        <w:t> </w:t>
      </w:r>
      <w:r>
        <w:rPr>
          <w:rFonts w:ascii="Times New Roman" w:eastAsia="Times New Roman"/>
          <w:b/>
          <w:spacing w:val="-2"/>
          <w:sz w:val="21"/>
        </w:rPr>
        <w:t>7.3-</w:t>
      </w:r>
      <w:r>
        <w:rPr>
          <w:rFonts w:ascii="Times New Roman" w:eastAsia="Times New Roman"/>
          <w:b/>
          <w:spacing w:val="-10"/>
          <w:sz w:val="21"/>
        </w:rPr>
        <w:t>1</w:t>
      </w:r>
      <w:r>
        <w:rPr>
          <w:rFonts w:ascii="Times New Roman" w:eastAsia="Times New Roman"/>
          <w:b/>
          <w:sz w:val="21"/>
        </w:rPr>
        <w:tab/>
      </w:r>
      <w:r>
        <w:rPr>
          <w:spacing w:val="-2"/>
          <w:sz w:val="21"/>
        </w:rPr>
        <w:t>厂界噪声监测内</w:t>
      </w:r>
      <w:r>
        <w:rPr>
          <w:spacing w:val="-10"/>
          <w:sz w:val="21"/>
        </w:rPr>
        <w:t>容</w:t>
      </w: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8"/>
        <w:gridCol w:w="1808"/>
        <w:gridCol w:w="2113"/>
        <w:gridCol w:w="1644"/>
        <w:gridCol w:w="1644"/>
        <w:gridCol w:w="1644"/>
      </w:tblGrid>
      <w:tr>
        <w:trPr>
          <w:trHeight w:val="272" w:hRule="atLeast"/>
        </w:trPr>
        <w:tc>
          <w:tcPr>
            <w:tcW w:w="998" w:type="dxa"/>
          </w:tcPr>
          <w:p>
            <w:pPr>
              <w:pStyle w:val="TableParagraph"/>
              <w:spacing w:line="251" w:lineRule="exact" w:before="1"/>
              <w:ind w:left="6" w:right="1"/>
              <w:rPr>
                <w:sz w:val="21"/>
              </w:rPr>
            </w:pPr>
            <w:r>
              <w:rPr>
                <w:spacing w:val="-6"/>
                <w:sz w:val="21"/>
              </w:rPr>
              <w:t>序号</w:t>
            </w:r>
          </w:p>
        </w:tc>
        <w:tc>
          <w:tcPr>
            <w:tcW w:w="1808" w:type="dxa"/>
          </w:tcPr>
          <w:p>
            <w:pPr>
              <w:pStyle w:val="TableParagraph"/>
              <w:spacing w:line="251" w:lineRule="exact" w:before="1"/>
              <w:ind w:left="7"/>
              <w:rPr>
                <w:sz w:val="21"/>
              </w:rPr>
            </w:pPr>
            <w:r>
              <w:rPr>
                <w:spacing w:val="-6"/>
                <w:sz w:val="21"/>
              </w:rPr>
              <w:t>名称</w:t>
            </w:r>
          </w:p>
        </w:tc>
        <w:tc>
          <w:tcPr>
            <w:tcW w:w="2113" w:type="dxa"/>
          </w:tcPr>
          <w:p>
            <w:pPr>
              <w:pStyle w:val="TableParagraph"/>
              <w:spacing w:line="251" w:lineRule="exact" w:before="1"/>
              <w:ind w:left="7"/>
              <w:rPr>
                <w:sz w:val="21"/>
              </w:rPr>
            </w:pPr>
            <w:r>
              <w:rPr>
                <w:spacing w:val="-4"/>
                <w:sz w:val="21"/>
              </w:rPr>
              <w:t>监测位置</w:t>
            </w:r>
          </w:p>
        </w:tc>
        <w:tc>
          <w:tcPr>
            <w:tcW w:w="1644" w:type="dxa"/>
          </w:tcPr>
          <w:p>
            <w:pPr>
              <w:pStyle w:val="TableParagraph"/>
              <w:spacing w:line="251" w:lineRule="exact" w:before="1"/>
              <w:ind w:left="9"/>
              <w:rPr>
                <w:sz w:val="21"/>
              </w:rPr>
            </w:pPr>
            <w:r>
              <w:rPr>
                <w:spacing w:val="-4"/>
                <w:sz w:val="21"/>
              </w:rPr>
              <w:t>监测因子</w:t>
            </w:r>
          </w:p>
        </w:tc>
        <w:tc>
          <w:tcPr>
            <w:tcW w:w="1644" w:type="dxa"/>
          </w:tcPr>
          <w:p>
            <w:pPr>
              <w:pStyle w:val="TableParagraph"/>
              <w:spacing w:line="251" w:lineRule="exact" w:before="1"/>
              <w:ind w:left="400"/>
              <w:jc w:val="left"/>
              <w:rPr>
                <w:sz w:val="21"/>
              </w:rPr>
            </w:pPr>
            <w:r>
              <w:rPr>
                <w:spacing w:val="-4"/>
                <w:sz w:val="21"/>
              </w:rPr>
              <w:t>监测频次</w:t>
            </w:r>
          </w:p>
        </w:tc>
        <w:tc>
          <w:tcPr>
            <w:tcW w:w="1644" w:type="dxa"/>
          </w:tcPr>
          <w:p>
            <w:pPr>
              <w:pStyle w:val="TableParagraph"/>
              <w:spacing w:line="251" w:lineRule="exact" w:before="1"/>
              <w:ind w:left="9"/>
              <w:rPr>
                <w:sz w:val="21"/>
              </w:rPr>
            </w:pPr>
            <w:r>
              <w:rPr>
                <w:spacing w:val="-6"/>
                <w:sz w:val="21"/>
              </w:rPr>
              <w:t>备注</w:t>
            </w:r>
          </w:p>
        </w:tc>
      </w:tr>
      <w:tr>
        <w:trPr>
          <w:trHeight w:val="272" w:hRule="atLeast"/>
        </w:trPr>
        <w:tc>
          <w:tcPr>
            <w:tcW w:w="998" w:type="dxa"/>
          </w:tcPr>
          <w:p>
            <w:pPr>
              <w:pStyle w:val="TableParagraph"/>
              <w:spacing w:line="238" w:lineRule="exact" w:before="14"/>
              <w:ind w:left="6"/>
              <w:rPr>
                <w:rFonts w:ascii="Times New Roman"/>
                <w:sz w:val="21"/>
              </w:rPr>
            </w:pPr>
            <w:r>
              <w:rPr>
                <w:rFonts w:ascii="Times New Roman"/>
                <w:spacing w:val="-10"/>
                <w:sz w:val="21"/>
              </w:rPr>
              <w:t>1</w:t>
            </w:r>
          </w:p>
        </w:tc>
        <w:tc>
          <w:tcPr>
            <w:tcW w:w="1808" w:type="dxa"/>
            <w:tcBorders>
              <w:bottom w:val="nil"/>
            </w:tcBorders>
          </w:tcPr>
          <w:p>
            <w:pPr>
              <w:pStyle w:val="TableParagraph"/>
              <w:jc w:val="left"/>
              <w:rPr>
                <w:rFonts w:ascii="Times New Roman"/>
                <w:sz w:val="18"/>
              </w:rPr>
            </w:pPr>
          </w:p>
        </w:tc>
        <w:tc>
          <w:tcPr>
            <w:tcW w:w="2113" w:type="dxa"/>
          </w:tcPr>
          <w:p>
            <w:pPr>
              <w:pStyle w:val="TableParagraph"/>
              <w:spacing w:line="252" w:lineRule="exact"/>
              <w:ind w:left="7" w:right="2"/>
              <w:rPr>
                <w:sz w:val="21"/>
              </w:rPr>
            </w:pPr>
            <w:r>
              <w:rPr>
                <w:rFonts w:ascii="Times New Roman" w:hAnsi="Times New Roman" w:eastAsia="Times New Roman"/>
                <w:spacing w:val="-4"/>
                <w:sz w:val="21"/>
              </w:rPr>
              <w:t>▲1#</w:t>
            </w:r>
            <w:r>
              <w:rPr>
                <w:spacing w:val="-6"/>
                <w:sz w:val="21"/>
              </w:rPr>
              <w:t>厂界东侧</w:t>
            </w:r>
          </w:p>
        </w:tc>
        <w:tc>
          <w:tcPr>
            <w:tcW w:w="1644" w:type="dxa"/>
          </w:tcPr>
          <w:p>
            <w:pPr>
              <w:pStyle w:val="TableParagraph"/>
              <w:spacing w:line="252" w:lineRule="exact"/>
              <w:ind w:left="9" w:right="2"/>
              <w:rPr>
                <w:sz w:val="21"/>
              </w:rPr>
            </w:pPr>
            <w:r>
              <w:rPr>
                <w:rFonts w:ascii="Times New Roman" w:eastAsia="Times New Roman"/>
                <w:spacing w:val="-2"/>
                <w:sz w:val="21"/>
              </w:rPr>
              <w:t>dB</w:t>
            </w:r>
            <w:r>
              <w:rPr>
                <w:spacing w:val="-2"/>
                <w:sz w:val="21"/>
              </w:rPr>
              <w:t>（</w:t>
            </w:r>
            <w:r>
              <w:rPr>
                <w:rFonts w:ascii="Times New Roman" w:eastAsia="Times New Roman"/>
                <w:spacing w:val="-2"/>
                <w:sz w:val="21"/>
              </w:rPr>
              <w:t>A</w:t>
            </w:r>
            <w:r>
              <w:rPr>
                <w:spacing w:val="-2"/>
                <w:sz w:val="21"/>
              </w:rPr>
              <w:t>）</w:t>
            </w:r>
          </w:p>
        </w:tc>
        <w:tc>
          <w:tcPr>
            <w:tcW w:w="1644" w:type="dxa"/>
            <w:tcBorders>
              <w:bottom w:val="nil"/>
            </w:tcBorders>
          </w:tcPr>
          <w:p>
            <w:pPr>
              <w:pStyle w:val="TableParagraph"/>
              <w:jc w:val="left"/>
              <w:rPr>
                <w:rFonts w:ascii="Times New Roman"/>
                <w:sz w:val="18"/>
              </w:rPr>
            </w:pPr>
          </w:p>
        </w:tc>
        <w:tc>
          <w:tcPr>
            <w:tcW w:w="1644" w:type="dxa"/>
            <w:tcBorders>
              <w:bottom w:val="nil"/>
            </w:tcBorders>
          </w:tcPr>
          <w:p>
            <w:pPr>
              <w:pStyle w:val="TableParagraph"/>
              <w:spacing w:line="238" w:lineRule="exact" w:before="14"/>
              <w:ind w:left="9" w:right="3"/>
              <w:rPr>
                <w:sz w:val="21"/>
              </w:rPr>
            </w:pPr>
            <w:r>
              <w:rPr>
                <w:spacing w:val="-4"/>
                <w:sz w:val="21"/>
              </w:rPr>
              <w:t>监测点尽量靠</w:t>
            </w:r>
          </w:p>
        </w:tc>
      </w:tr>
      <w:tr>
        <w:trPr>
          <w:trHeight w:val="272" w:hRule="atLeast"/>
        </w:trPr>
        <w:tc>
          <w:tcPr>
            <w:tcW w:w="998" w:type="dxa"/>
          </w:tcPr>
          <w:p>
            <w:pPr>
              <w:pStyle w:val="TableParagraph"/>
              <w:spacing w:line="238" w:lineRule="exact" w:before="15"/>
              <w:ind w:left="6"/>
              <w:rPr>
                <w:rFonts w:ascii="Times New Roman"/>
                <w:sz w:val="21"/>
              </w:rPr>
            </w:pPr>
            <w:r>
              <w:rPr>
                <w:rFonts w:ascii="Times New Roman"/>
                <w:spacing w:val="-10"/>
                <w:sz w:val="21"/>
              </w:rPr>
              <w:t>2</w:t>
            </w:r>
          </w:p>
        </w:tc>
        <w:tc>
          <w:tcPr>
            <w:tcW w:w="1808" w:type="dxa"/>
            <w:vMerge w:val="restart"/>
            <w:tcBorders>
              <w:top w:val="nil"/>
              <w:bottom w:val="nil"/>
            </w:tcBorders>
          </w:tcPr>
          <w:p>
            <w:pPr>
              <w:pStyle w:val="TableParagraph"/>
              <w:spacing w:before="140"/>
              <w:ind w:left="483"/>
              <w:jc w:val="left"/>
              <w:rPr>
                <w:sz w:val="21"/>
              </w:rPr>
            </w:pPr>
            <w:r>
              <w:rPr>
                <w:spacing w:val="-7"/>
                <w:sz w:val="21"/>
              </w:rPr>
              <w:t>厂界噪声</w:t>
            </w:r>
          </w:p>
        </w:tc>
        <w:tc>
          <w:tcPr>
            <w:tcW w:w="2113" w:type="dxa"/>
          </w:tcPr>
          <w:p>
            <w:pPr>
              <w:pStyle w:val="TableParagraph"/>
              <w:spacing w:line="252" w:lineRule="exact" w:before="1"/>
              <w:ind w:left="7" w:right="2"/>
              <w:rPr>
                <w:sz w:val="21"/>
              </w:rPr>
            </w:pPr>
            <w:r>
              <w:rPr>
                <w:rFonts w:ascii="Times New Roman" w:hAnsi="Times New Roman" w:eastAsia="Times New Roman"/>
                <w:spacing w:val="-4"/>
                <w:sz w:val="21"/>
              </w:rPr>
              <w:t>▲2#</w:t>
            </w:r>
            <w:r>
              <w:rPr>
                <w:spacing w:val="-6"/>
                <w:sz w:val="21"/>
              </w:rPr>
              <w:t>厂界南侧</w:t>
            </w:r>
          </w:p>
        </w:tc>
        <w:tc>
          <w:tcPr>
            <w:tcW w:w="1644" w:type="dxa"/>
          </w:tcPr>
          <w:p>
            <w:pPr>
              <w:pStyle w:val="TableParagraph"/>
              <w:spacing w:line="252" w:lineRule="exact" w:before="1"/>
              <w:ind w:left="9" w:right="2"/>
              <w:rPr>
                <w:sz w:val="21"/>
              </w:rPr>
            </w:pPr>
            <w:r>
              <w:rPr>
                <w:rFonts w:ascii="Times New Roman" w:eastAsia="Times New Roman"/>
                <w:spacing w:val="-2"/>
                <w:sz w:val="21"/>
              </w:rPr>
              <w:t>dB</w:t>
            </w:r>
            <w:r>
              <w:rPr>
                <w:spacing w:val="-2"/>
                <w:sz w:val="21"/>
              </w:rPr>
              <w:t>（</w:t>
            </w:r>
            <w:r>
              <w:rPr>
                <w:rFonts w:ascii="Times New Roman" w:eastAsia="Times New Roman"/>
                <w:spacing w:val="-2"/>
                <w:sz w:val="21"/>
              </w:rPr>
              <w:t>A</w:t>
            </w:r>
            <w:r>
              <w:rPr>
                <w:spacing w:val="-2"/>
                <w:sz w:val="21"/>
              </w:rPr>
              <w:t>）</w:t>
            </w:r>
          </w:p>
        </w:tc>
        <w:tc>
          <w:tcPr>
            <w:tcW w:w="1644" w:type="dxa"/>
            <w:vMerge w:val="restart"/>
            <w:tcBorders>
              <w:top w:val="nil"/>
              <w:bottom w:val="nil"/>
            </w:tcBorders>
          </w:tcPr>
          <w:p>
            <w:pPr>
              <w:pStyle w:val="TableParagraph"/>
              <w:spacing w:before="6"/>
              <w:ind w:left="107"/>
              <w:jc w:val="left"/>
              <w:rPr>
                <w:sz w:val="21"/>
              </w:rPr>
            </w:pPr>
            <w:r>
              <w:rPr>
                <w:spacing w:val="-23"/>
                <w:sz w:val="21"/>
              </w:rPr>
              <w:t>监测 </w:t>
            </w:r>
            <w:r>
              <w:rPr>
                <w:rFonts w:ascii="Times New Roman" w:eastAsia="Times New Roman"/>
                <w:spacing w:val="-10"/>
                <w:sz w:val="21"/>
              </w:rPr>
              <w:t>2</w:t>
            </w:r>
            <w:r>
              <w:rPr>
                <w:rFonts w:ascii="Times New Roman" w:eastAsia="Times New Roman"/>
                <w:spacing w:val="3"/>
                <w:sz w:val="21"/>
              </w:rPr>
              <w:t> </w:t>
            </w:r>
            <w:r>
              <w:rPr>
                <w:spacing w:val="-10"/>
                <w:sz w:val="21"/>
              </w:rPr>
              <w:t>天，每天</w:t>
            </w:r>
          </w:p>
          <w:p>
            <w:pPr>
              <w:pStyle w:val="TableParagraph"/>
              <w:spacing w:line="258" w:lineRule="exact" w:before="2"/>
              <w:ind w:left="107"/>
              <w:jc w:val="left"/>
              <w:rPr>
                <w:sz w:val="21"/>
              </w:rPr>
            </w:pPr>
            <w:r>
              <w:rPr>
                <w:spacing w:val="-16"/>
                <w:sz w:val="21"/>
              </w:rPr>
              <w:t>昼、夜间各 </w:t>
            </w:r>
            <w:r>
              <w:rPr>
                <w:rFonts w:ascii="Times New Roman" w:eastAsia="Times New Roman"/>
                <w:spacing w:val="-8"/>
                <w:sz w:val="21"/>
              </w:rPr>
              <w:t>1</w:t>
            </w:r>
            <w:r>
              <w:rPr>
                <w:rFonts w:ascii="Times New Roman" w:eastAsia="Times New Roman"/>
                <w:spacing w:val="-1"/>
                <w:sz w:val="21"/>
              </w:rPr>
              <w:t> </w:t>
            </w:r>
            <w:r>
              <w:rPr>
                <w:spacing w:val="-10"/>
                <w:sz w:val="21"/>
              </w:rPr>
              <w:t>次</w:t>
            </w:r>
          </w:p>
        </w:tc>
        <w:tc>
          <w:tcPr>
            <w:tcW w:w="1644" w:type="dxa"/>
            <w:vMerge w:val="restart"/>
            <w:tcBorders>
              <w:top w:val="nil"/>
              <w:bottom w:val="nil"/>
            </w:tcBorders>
          </w:tcPr>
          <w:p>
            <w:pPr>
              <w:pStyle w:val="TableParagraph"/>
              <w:spacing w:before="3"/>
              <w:ind w:left="107"/>
              <w:jc w:val="left"/>
              <w:rPr>
                <w:sz w:val="21"/>
              </w:rPr>
            </w:pPr>
            <w:r>
              <w:rPr>
                <w:spacing w:val="-11"/>
                <w:sz w:val="21"/>
              </w:rPr>
              <w:t>近声源处，同时</w:t>
            </w:r>
          </w:p>
          <w:p>
            <w:pPr>
              <w:pStyle w:val="TableParagraph"/>
              <w:spacing w:line="258" w:lineRule="exact" w:before="5"/>
              <w:ind w:left="191"/>
              <w:jc w:val="left"/>
              <w:rPr>
                <w:sz w:val="21"/>
              </w:rPr>
            </w:pPr>
            <w:r>
              <w:rPr>
                <w:spacing w:val="-4"/>
                <w:sz w:val="21"/>
              </w:rPr>
              <w:t>对部分高噪声</w:t>
            </w:r>
          </w:p>
        </w:tc>
      </w:tr>
      <w:tr>
        <w:trPr>
          <w:trHeight w:val="272" w:hRule="atLeast"/>
        </w:trPr>
        <w:tc>
          <w:tcPr>
            <w:tcW w:w="998" w:type="dxa"/>
          </w:tcPr>
          <w:p>
            <w:pPr>
              <w:pStyle w:val="TableParagraph"/>
              <w:spacing w:line="239" w:lineRule="exact" w:before="13"/>
              <w:ind w:left="6"/>
              <w:rPr>
                <w:rFonts w:ascii="Times New Roman"/>
                <w:sz w:val="21"/>
              </w:rPr>
            </w:pPr>
            <w:r>
              <w:rPr>
                <w:rFonts w:ascii="Times New Roman"/>
                <w:spacing w:val="-10"/>
                <w:sz w:val="21"/>
              </w:rPr>
              <w:t>3</w:t>
            </w:r>
          </w:p>
        </w:tc>
        <w:tc>
          <w:tcPr>
            <w:tcW w:w="1808" w:type="dxa"/>
            <w:vMerge/>
            <w:tcBorders>
              <w:top w:val="nil"/>
              <w:bottom w:val="nil"/>
            </w:tcBorders>
          </w:tcPr>
          <w:p>
            <w:pPr>
              <w:rPr>
                <w:sz w:val="2"/>
                <w:szCs w:val="2"/>
              </w:rPr>
            </w:pPr>
          </w:p>
        </w:tc>
        <w:tc>
          <w:tcPr>
            <w:tcW w:w="2113" w:type="dxa"/>
          </w:tcPr>
          <w:p>
            <w:pPr>
              <w:pStyle w:val="TableParagraph"/>
              <w:spacing w:line="252" w:lineRule="exact"/>
              <w:ind w:left="7" w:right="2"/>
              <w:rPr>
                <w:sz w:val="21"/>
              </w:rPr>
            </w:pPr>
            <w:r>
              <w:rPr>
                <w:rFonts w:ascii="Times New Roman" w:hAnsi="Times New Roman" w:eastAsia="Times New Roman"/>
                <w:spacing w:val="-4"/>
                <w:sz w:val="21"/>
              </w:rPr>
              <w:t>▲3#</w:t>
            </w:r>
            <w:r>
              <w:rPr>
                <w:spacing w:val="-6"/>
                <w:sz w:val="21"/>
              </w:rPr>
              <w:t>厂界西侧</w:t>
            </w:r>
          </w:p>
        </w:tc>
        <w:tc>
          <w:tcPr>
            <w:tcW w:w="1644" w:type="dxa"/>
          </w:tcPr>
          <w:p>
            <w:pPr>
              <w:pStyle w:val="TableParagraph"/>
              <w:spacing w:line="252" w:lineRule="exact"/>
              <w:ind w:left="9" w:right="2"/>
              <w:rPr>
                <w:sz w:val="21"/>
              </w:rPr>
            </w:pPr>
            <w:r>
              <w:rPr>
                <w:rFonts w:ascii="Times New Roman" w:eastAsia="Times New Roman"/>
                <w:spacing w:val="-2"/>
                <w:sz w:val="21"/>
              </w:rPr>
              <w:t>dB</w:t>
            </w:r>
            <w:r>
              <w:rPr>
                <w:spacing w:val="-2"/>
                <w:sz w:val="21"/>
              </w:rPr>
              <w:t>（</w:t>
            </w:r>
            <w:r>
              <w:rPr>
                <w:rFonts w:ascii="Times New Roman" w:eastAsia="Times New Roman"/>
                <w:spacing w:val="-2"/>
                <w:sz w:val="21"/>
              </w:rPr>
              <w:t>A</w:t>
            </w:r>
            <w:r>
              <w:rPr>
                <w:spacing w:val="-2"/>
                <w:sz w:val="21"/>
              </w:rPr>
              <w:t>）</w:t>
            </w:r>
          </w:p>
        </w:tc>
        <w:tc>
          <w:tcPr>
            <w:tcW w:w="1644" w:type="dxa"/>
            <w:vMerge/>
            <w:tcBorders>
              <w:top w:val="nil"/>
              <w:bottom w:val="nil"/>
            </w:tcBorders>
          </w:tcPr>
          <w:p>
            <w:pPr>
              <w:rPr>
                <w:sz w:val="2"/>
                <w:szCs w:val="2"/>
              </w:rPr>
            </w:pPr>
          </w:p>
        </w:tc>
        <w:tc>
          <w:tcPr>
            <w:tcW w:w="1644" w:type="dxa"/>
            <w:vMerge/>
            <w:tcBorders>
              <w:top w:val="nil"/>
              <w:bottom w:val="nil"/>
            </w:tcBorders>
          </w:tcPr>
          <w:p>
            <w:pPr>
              <w:rPr>
                <w:sz w:val="2"/>
                <w:szCs w:val="2"/>
              </w:rPr>
            </w:pPr>
          </w:p>
        </w:tc>
      </w:tr>
      <w:tr>
        <w:trPr>
          <w:trHeight w:val="272" w:hRule="atLeast"/>
        </w:trPr>
        <w:tc>
          <w:tcPr>
            <w:tcW w:w="998" w:type="dxa"/>
          </w:tcPr>
          <w:p>
            <w:pPr>
              <w:pStyle w:val="TableParagraph"/>
              <w:spacing w:line="238" w:lineRule="exact" w:before="14"/>
              <w:ind w:left="6"/>
              <w:rPr>
                <w:rFonts w:ascii="Times New Roman"/>
                <w:sz w:val="21"/>
              </w:rPr>
            </w:pPr>
            <w:r>
              <w:rPr>
                <w:rFonts w:ascii="Times New Roman"/>
                <w:spacing w:val="-10"/>
                <w:sz w:val="21"/>
              </w:rPr>
              <w:t>4</w:t>
            </w:r>
          </w:p>
        </w:tc>
        <w:tc>
          <w:tcPr>
            <w:tcW w:w="1808" w:type="dxa"/>
            <w:tcBorders>
              <w:top w:val="nil"/>
            </w:tcBorders>
          </w:tcPr>
          <w:p>
            <w:pPr>
              <w:pStyle w:val="TableParagraph"/>
              <w:jc w:val="left"/>
              <w:rPr>
                <w:rFonts w:ascii="Times New Roman"/>
                <w:sz w:val="18"/>
              </w:rPr>
            </w:pPr>
          </w:p>
        </w:tc>
        <w:tc>
          <w:tcPr>
            <w:tcW w:w="2113" w:type="dxa"/>
          </w:tcPr>
          <w:p>
            <w:pPr>
              <w:pStyle w:val="TableParagraph"/>
              <w:spacing w:line="252" w:lineRule="exact"/>
              <w:ind w:left="7" w:right="2"/>
              <w:rPr>
                <w:sz w:val="21"/>
              </w:rPr>
            </w:pPr>
            <w:r>
              <w:rPr>
                <w:rFonts w:ascii="Times New Roman" w:hAnsi="Times New Roman" w:eastAsia="Times New Roman"/>
                <w:spacing w:val="-4"/>
                <w:sz w:val="21"/>
              </w:rPr>
              <w:t>▲4#</w:t>
            </w:r>
            <w:r>
              <w:rPr>
                <w:spacing w:val="-6"/>
                <w:sz w:val="21"/>
              </w:rPr>
              <w:t>厂界北侧</w:t>
            </w:r>
          </w:p>
        </w:tc>
        <w:tc>
          <w:tcPr>
            <w:tcW w:w="1644" w:type="dxa"/>
          </w:tcPr>
          <w:p>
            <w:pPr>
              <w:pStyle w:val="TableParagraph"/>
              <w:spacing w:line="252" w:lineRule="exact"/>
              <w:ind w:left="9" w:right="2"/>
              <w:rPr>
                <w:sz w:val="21"/>
              </w:rPr>
            </w:pPr>
            <w:r>
              <w:rPr>
                <w:rFonts w:ascii="Times New Roman" w:eastAsia="Times New Roman"/>
                <w:spacing w:val="-2"/>
                <w:sz w:val="21"/>
              </w:rPr>
              <w:t>dB</w:t>
            </w:r>
            <w:r>
              <w:rPr>
                <w:spacing w:val="-2"/>
                <w:sz w:val="21"/>
              </w:rPr>
              <w:t>（</w:t>
            </w:r>
            <w:r>
              <w:rPr>
                <w:rFonts w:ascii="Times New Roman" w:eastAsia="Times New Roman"/>
                <w:spacing w:val="-2"/>
                <w:sz w:val="21"/>
              </w:rPr>
              <w:t>A</w:t>
            </w:r>
            <w:r>
              <w:rPr>
                <w:spacing w:val="-2"/>
                <w:sz w:val="21"/>
              </w:rPr>
              <w:t>）</w:t>
            </w:r>
          </w:p>
        </w:tc>
        <w:tc>
          <w:tcPr>
            <w:tcW w:w="1644" w:type="dxa"/>
            <w:tcBorders>
              <w:top w:val="nil"/>
            </w:tcBorders>
          </w:tcPr>
          <w:p>
            <w:pPr>
              <w:pStyle w:val="TableParagraph"/>
              <w:jc w:val="left"/>
              <w:rPr>
                <w:rFonts w:ascii="Times New Roman"/>
                <w:sz w:val="18"/>
              </w:rPr>
            </w:pPr>
          </w:p>
        </w:tc>
        <w:tc>
          <w:tcPr>
            <w:tcW w:w="1644" w:type="dxa"/>
            <w:tcBorders>
              <w:top w:val="nil"/>
            </w:tcBorders>
          </w:tcPr>
          <w:p>
            <w:pPr>
              <w:pStyle w:val="TableParagraph"/>
              <w:spacing w:line="252" w:lineRule="exact"/>
              <w:ind w:left="9" w:right="3"/>
              <w:rPr>
                <w:sz w:val="21"/>
              </w:rPr>
            </w:pPr>
            <w:r>
              <w:rPr>
                <w:spacing w:val="-4"/>
                <w:sz w:val="21"/>
              </w:rPr>
              <w:t>处进行加密。</w:t>
            </w:r>
          </w:p>
        </w:tc>
      </w:tr>
    </w:tbl>
    <w:p>
      <w:pPr>
        <w:pStyle w:val="BodyText"/>
        <w:spacing w:before="3"/>
        <w:ind w:left="620"/>
      </w:pPr>
      <w:r>
        <w:rPr>
          <w:spacing w:val="-2"/>
        </w:rPr>
        <w:t>监测气象条件：</w:t>
      </w:r>
    </w:p>
    <w:p>
      <w:pPr>
        <w:pStyle w:val="BodyText"/>
        <w:spacing w:before="158"/>
        <w:ind w:left="620"/>
      </w:pPr>
      <w:r>
        <w:rPr>
          <w:spacing w:val="-4"/>
        </w:rPr>
        <w:t>要求监测期间无雨雪、无雷电天气，风速 </w:t>
      </w:r>
      <w:r>
        <w:rPr>
          <w:rFonts w:ascii="Times New Roman" w:eastAsia="Times New Roman"/>
        </w:rPr>
        <w:t>5m/s </w:t>
      </w:r>
      <w:r>
        <w:rPr>
          <w:spacing w:val="-4"/>
        </w:rPr>
        <w:t>以下。</w:t>
      </w:r>
    </w:p>
    <w:p>
      <w:pPr>
        <w:pStyle w:val="BodyText"/>
        <w:spacing w:after="0"/>
        <w:sectPr>
          <w:headerReference w:type="default" r:id="rId89"/>
          <w:footerReference w:type="default" r:id="rId90"/>
          <w:pgSz w:w="11910" w:h="16840"/>
          <w:pgMar w:header="897" w:footer="1047" w:top="1120" w:bottom="1240" w:left="992" w:right="992"/>
          <w:pgNumType w:start="82"/>
        </w:sectPr>
      </w:pPr>
    </w:p>
    <w:p>
      <w:pPr>
        <w:pStyle w:val="ListParagraph"/>
        <w:numPr>
          <w:ilvl w:val="1"/>
          <w:numId w:val="35"/>
        </w:numPr>
        <w:tabs>
          <w:tab w:pos="500" w:val="left" w:leader="none"/>
        </w:tabs>
        <w:spacing w:line="240" w:lineRule="auto" w:before="2" w:after="0"/>
        <w:ind w:left="500" w:right="0" w:hanging="360"/>
        <w:jc w:val="left"/>
        <w:rPr>
          <w:sz w:val="24"/>
        </w:rPr>
      </w:pPr>
      <w:bookmarkStart w:name="7.4实际监测点位汇总" w:id="158"/>
      <w:bookmarkEnd w:id="158"/>
      <w:r>
        <w:rPr/>
      </w:r>
      <w:bookmarkStart w:name="_bookmark36" w:id="159"/>
      <w:bookmarkEnd w:id="159"/>
      <w:r>
        <w:rPr/>
      </w:r>
      <w:r>
        <w:rPr>
          <w:spacing w:val="-2"/>
          <w:sz w:val="24"/>
        </w:rPr>
        <w:t>实际监测点位汇总</w:t>
      </w:r>
    </w:p>
    <w:p>
      <w:pPr>
        <w:pStyle w:val="BodyText"/>
        <w:spacing w:before="158"/>
        <w:ind w:left="620"/>
      </w:pPr>
      <w:r>
        <w:rPr>
          <w:spacing w:val="-2"/>
        </w:rPr>
        <w:t>项目废气、废水、噪声实际监测点位与方案要求的一致，详见图 </w:t>
      </w:r>
      <w:r>
        <w:rPr>
          <w:rFonts w:ascii="Times New Roman" w:eastAsia="Times New Roman"/>
          <w:spacing w:val="-2"/>
        </w:rPr>
        <w:t>7.4-1</w:t>
      </w:r>
      <w:r>
        <w:rPr>
          <w:spacing w:val="-10"/>
        </w:rPr>
        <w:t>。</w:t>
      </w:r>
    </w:p>
    <w:p>
      <w:pPr>
        <w:pStyle w:val="BodyText"/>
        <w:spacing w:after="0"/>
        <w:sectPr>
          <w:pgSz w:w="11910" w:h="16840"/>
          <w:pgMar w:header="897" w:footer="1047" w:top="1120" w:bottom="1240" w:left="992" w:right="992"/>
        </w:sectPr>
      </w:pPr>
    </w:p>
    <w:p>
      <w:pPr>
        <w:pStyle w:val="Heading2"/>
        <w:tabs>
          <w:tab w:pos="1202" w:val="left" w:leader="none"/>
        </w:tabs>
        <w:spacing w:before="3"/>
      </w:pPr>
      <w:bookmarkStart w:name="第八章  质量保证及质量控制" w:id="160"/>
      <w:bookmarkEnd w:id="160"/>
      <w:r>
        <w:rPr/>
      </w:r>
      <w:bookmarkStart w:name="_bookmark37" w:id="161"/>
      <w:bookmarkEnd w:id="161"/>
      <w:r>
        <w:rPr/>
      </w:r>
      <w:r>
        <w:rPr/>
        <w:t>第八</w:t>
      </w:r>
      <w:r>
        <w:rPr>
          <w:spacing w:val="-10"/>
        </w:rPr>
        <w:t>章</w:t>
      </w:r>
      <w:r>
        <w:rPr/>
        <w:tab/>
        <w:t>质量保证及质量控</w:t>
      </w:r>
      <w:r>
        <w:rPr>
          <w:spacing w:val="-10"/>
        </w:rPr>
        <w:t>制</w:t>
      </w:r>
    </w:p>
    <w:p>
      <w:pPr>
        <w:pStyle w:val="Heading3"/>
        <w:numPr>
          <w:ilvl w:val="1"/>
          <w:numId w:val="36"/>
        </w:numPr>
        <w:tabs>
          <w:tab w:pos="631" w:val="left" w:leader="none"/>
        </w:tabs>
        <w:spacing w:line="240" w:lineRule="auto" w:before="200" w:after="0"/>
        <w:ind w:left="631" w:right="0" w:hanging="491"/>
        <w:jc w:val="left"/>
      </w:pPr>
      <w:bookmarkStart w:name="8.1 监测分析方法" w:id="162"/>
      <w:bookmarkEnd w:id="162"/>
      <w:r>
        <w:rPr/>
      </w:r>
      <w:bookmarkStart w:name="_bookmark38" w:id="163"/>
      <w:bookmarkEnd w:id="163"/>
      <w:r>
        <w:rPr/>
      </w:r>
      <w:r>
        <w:rPr>
          <w:spacing w:val="-4"/>
        </w:rPr>
        <w:t>监测分析方法</w:t>
      </w:r>
    </w:p>
    <w:p>
      <w:pPr>
        <w:pStyle w:val="BodyText"/>
        <w:spacing w:before="185"/>
        <w:ind w:left="620"/>
      </w:pPr>
      <w:r>
        <w:rPr/>
        <w:t>项目监测分析方法按照国家标准及国家环保局《水和废水监测分析方法》（第四版）</w:t>
      </w:r>
      <w:r>
        <w:rPr>
          <w:spacing w:val="-10"/>
        </w:rPr>
        <w:t>、</w:t>
      </w:r>
    </w:p>
    <w:p>
      <w:pPr>
        <w:pStyle w:val="BodyText"/>
        <w:spacing w:before="158"/>
        <w:ind w:right="2982"/>
        <w:jc w:val="right"/>
      </w:pPr>
      <w:r>
        <w:rPr>
          <w:spacing w:val="-2"/>
        </w:rPr>
        <w:t>《空气和废气监测分析方法》（第四版）等执行，详见表 </w:t>
      </w:r>
      <w:r>
        <w:rPr>
          <w:rFonts w:ascii="Times New Roman" w:eastAsia="Times New Roman"/>
          <w:spacing w:val="-2"/>
        </w:rPr>
        <w:t>8.1-1</w:t>
      </w:r>
      <w:r>
        <w:rPr>
          <w:spacing w:val="-10"/>
        </w:rPr>
        <w:t>。</w:t>
      </w:r>
    </w:p>
    <w:p>
      <w:pPr>
        <w:tabs>
          <w:tab w:pos="909" w:val="left" w:leader="none"/>
        </w:tabs>
        <w:spacing w:before="280" w:after="2"/>
        <w:ind w:left="0" w:right="3031" w:firstLine="0"/>
        <w:jc w:val="right"/>
        <w:rPr>
          <w:sz w:val="21"/>
        </w:rPr>
      </w:pPr>
      <w:bookmarkStart w:name="表8.1-1  各监测项目具体分析方法一览表" w:id="164"/>
      <w:bookmarkEnd w:id="164"/>
      <w:r>
        <w:rPr/>
      </w:r>
      <w:r>
        <w:rPr>
          <w:spacing w:val="-2"/>
          <w:sz w:val="21"/>
        </w:rPr>
        <w:t>表</w:t>
      </w:r>
      <w:r>
        <w:rPr>
          <w:spacing w:val="-47"/>
          <w:sz w:val="21"/>
        </w:rPr>
        <w:t> </w:t>
      </w:r>
      <w:r>
        <w:rPr>
          <w:rFonts w:ascii="Times New Roman" w:eastAsia="Times New Roman"/>
          <w:b/>
          <w:spacing w:val="-2"/>
          <w:sz w:val="21"/>
        </w:rPr>
        <w:t>8.1-</w:t>
      </w:r>
      <w:r>
        <w:rPr>
          <w:rFonts w:ascii="Times New Roman" w:eastAsia="Times New Roman"/>
          <w:b/>
          <w:spacing w:val="-10"/>
          <w:sz w:val="21"/>
        </w:rPr>
        <w:t>1</w:t>
      </w:r>
      <w:r>
        <w:rPr>
          <w:rFonts w:ascii="Times New Roman" w:eastAsia="Times New Roman"/>
          <w:b/>
          <w:sz w:val="21"/>
        </w:rPr>
        <w:tab/>
      </w:r>
      <w:r>
        <w:rPr>
          <w:spacing w:val="-2"/>
          <w:sz w:val="21"/>
        </w:rPr>
        <w:t>各监测项目具体分析方法一览</w:t>
      </w:r>
      <w:r>
        <w:rPr>
          <w:spacing w:val="-10"/>
          <w:sz w:val="21"/>
        </w:rPr>
        <w:t>表</w:t>
      </w: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3"/>
        <w:gridCol w:w="1483"/>
        <w:gridCol w:w="5742"/>
        <w:gridCol w:w="1597"/>
      </w:tblGrid>
      <w:tr>
        <w:trPr>
          <w:trHeight w:val="457" w:hRule="atLeast"/>
        </w:trPr>
        <w:tc>
          <w:tcPr>
            <w:tcW w:w="1033" w:type="dxa"/>
          </w:tcPr>
          <w:p>
            <w:pPr>
              <w:pStyle w:val="TableParagraph"/>
              <w:spacing w:before="93"/>
              <w:ind w:left="305"/>
              <w:jc w:val="left"/>
              <w:rPr>
                <w:sz w:val="21"/>
              </w:rPr>
            </w:pPr>
            <w:r>
              <w:rPr>
                <w:spacing w:val="-6"/>
                <w:sz w:val="21"/>
              </w:rPr>
              <w:t>类别</w:t>
            </w:r>
          </w:p>
        </w:tc>
        <w:tc>
          <w:tcPr>
            <w:tcW w:w="1483" w:type="dxa"/>
          </w:tcPr>
          <w:p>
            <w:pPr>
              <w:pStyle w:val="TableParagraph"/>
              <w:spacing w:before="93"/>
              <w:ind w:left="8" w:right="1"/>
              <w:rPr>
                <w:sz w:val="21"/>
              </w:rPr>
            </w:pPr>
            <w:r>
              <w:rPr>
                <w:spacing w:val="-4"/>
                <w:sz w:val="21"/>
              </w:rPr>
              <w:t>监测项目</w:t>
            </w:r>
          </w:p>
        </w:tc>
        <w:tc>
          <w:tcPr>
            <w:tcW w:w="5742" w:type="dxa"/>
          </w:tcPr>
          <w:p>
            <w:pPr>
              <w:pStyle w:val="TableParagraph"/>
              <w:spacing w:before="93"/>
              <w:ind w:left="113" w:right="109"/>
              <w:rPr>
                <w:sz w:val="21"/>
              </w:rPr>
            </w:pPr>
            <w:r>
              <w:rPr>
                <w:spacing w:val="-2"/>
                <w:sz w:val="21"/>
              </w:rPr>
              <w:t>监测依据的标准（方）名称及编号（年号</w:t>
            </w:r>
            <w:r>
              <w:rPr>
                <w:spacing w:val="-10"/>
                <w:sz w:val="21"/>
              </w:rPr>
              <w:t>）</w:t>
            </w:r>
          </w:p>
        </w:tc>
        <w:tc>
          <w:tcPr>
            <w:tcW w:w="1597" w:type="dxa"/>
          </w:tcPr>
          <w:p>
            <w:pPr>
              <w:pStyle w:val="TableParagraph"/>
              <w:spacing w:before="93"/>
              <w:ind w:left="10" w:right="3"/>
              <w:rPr>
                <w:sz w:val="21"/>
              </w:rPr>
            </w:pPr>
            <w:r>
              <w:rPr>
                <w:spacing w:val="-5"/>
                <w:sz w:val="21"/>
              </w:rPr>
              <w:t>检出限</w:t>
            </w:r>
          </w:p>
        </w:tc>
      </w:tr>
      <w:tr>
        <w:trPr>
          <w:trHeight w:val="514" w:hRule="atLeast"/>
        </w:trPr>
        <w:tc>
          <w:tcPr>
            <w:tcW w:w="1033"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36"/>
              <w:jc w:val="left"/>
              <w:rPr>
                <w:sz w:val="21"/>
              </w:rPr>
            </w:pPr>
          </w:p>
          <w:p>
            <w:pPr>
              <w:pStyle w:val="TableParagraph"/>
              <w:spacing w:line="242" w:lineRule="auto"/>
              <w:ind w:left="305" w:right="191" w:hanging="106"/>
              <w:jc w:val="left"/>
              <w:rPr>
                <w:sz w:val="21"/>
              </w:rPr>
            </w:pPr>
            <w:r>
              <w:rPr>
                <w:spacing w:val="-4"/>
                <w:sz w:val="21"/>
              </w:rPr>
              <w:t>有组织</w:t>
            </w:r>
            <w:r>
              <w:rPr>
                <w:spacing w:val="-6"/>
                <w:sz w:val="21"/>
              </w:rPr>
              <w:t>废气</w:t>
            </w:r>
          </w:p>
        </w:tc>
        <w:tc>
          <w:tcPr>
            <w:tcW w:w="1483" w:type="dxa"/>
          </w:tcPr>
          <w:p>
            <w:pPr>
              <w:pStyle w:val="TableParagraph"/>
              <w:spacing w:before="120"/>
              <w:ind w:left="8" w:right="1"/>
              <w:rPr>
                <w:sz w:val="21"/>
              </w:rPr>
            </w:pPr>
            <w:r>
              <w:rPr>
                <w:spacing w:val="-7"/>
                <w:sz w:val="21"/>
              </w:rPr>
              <w:t>氮氧化物</w:t>
            </w:r>
          </w:p>
        </w:tc>
        <w:tc>
          <w:tcPr>
            <w:tcW w:w="5742" w:type="dxa"/>
          </w:tcPr>
          <w:p>
            <w:pPr>
              <w:pStyle w:val="TableParagraph"/>
              <w:spacing w:line="240" w:lineRule="atLeast"/>
              <w:ind w:left="2467" w:right="512" w:hanging="1944"/>
              <w:jc w:val="left"/>
              <w:rPr>
                <w:rFonts w:ascii="Times New Roman" w:eastAsia="Times New Roman"/>
                <w:sz w:val="21"/>
              </w:rPr>
            </w:pPr>
            <w:r>
              <w:rPr>
                <w:spacing w:val="-7"/>
                <w:sz w:val="21"/>
              </w:rPr>
              <w:t>固定污染源废气 氮氧化物的测定 定电位电解法 </w:t>
            </w:r>
            <w:r>
              <w:rPr>
                <w:rFonts w:ascii="Times New Roman" w:eastAsia="Times New Roman"/>
                <w:sz w:val="21"/>
              </w:rPr>
              <w:t>HJ </w:t>
            </w:r>
            <w:r>
              <w:rPr>
                <w:rFonts w:ascii="Times New Roman" w:eastAsia="Times New Roman"/>
                <w:spacing w:val="-2"/>
                <w:sz w:val="21"/>
              </w:rPr>
              <w:t>693-2014</w:t>
            </w:r>
          </w:p>
        </w:tc>
        <w:tc>
          <w:tcPr>
            <w:tcW w:w="1597" w:type="dxa"/>
          </w:tcPr>
          <w:p>
            <w:pPr>
              <w:pStyle w:val="TableParagraph"/>
              <w:spacing w:before="134"/>
              <w:ind w:left="10"/>
              <w:rPr>
                <w:rFonts w:ascii="Times New Roman"/>
                <w:sz w:val="21"/>
              </w:rPr>
            </w:pPr>
            <w:r>
              <w:rPr>
                <w:rFonts w:ascii="Times New Roman"/>
                <w:spacing w:val="-2"/>
                <w:sz w:val="21"/>
              </w:rPr>
              <w:t>3mg/m</w:t>
            </w:r>
            <w:r>
              <w:rPr>
                <w:rFonts w:ascii="Times New Roman"/>
                <w:spacing w:val="-2"/>
                <w:sz w:val="21"/>
                <w:vertAlign w:val="superscript"/>
              </w:rPr>
              <w:t>3</w:t>
            </w:r>
          </w:p>
        </w:tc>
      </w:tr>
      <w:tr>
        <w:trPr>
          <w:trHeight w:val="272" w:hRule="atLeast"/>
        </w:trPr>
        <w:tc>
          <w:tcPr>
            <w:tcW w:w="1033" w:type="dxa"/>
            <w:vMerge/>
            <w:tcBorders>
              <w:top w:val="nil"/>
            </w:tcBorders>
          </w:tcPr>
          <w:p>
            <w:pPr>
              <w:rPr>
                <w:sz w:val="2"/>
                <w:szCs w:val="2"/>
              </w:rPr>
            </w:pPr>
          </w:p>
        </w:tc>
        <w:tc>
          <w:tcPr>
            <w:tcW w:w="1483" w:type="dxa"/>
          </w:tcPr>
          <w:p>
            <w:pPr>
              <w:pStyle w:val="TableParagraph"/>
              <w:spacing w:line="251" w:lineRule="exact" w:before="2"/>
              <w:ind w:left="8" w:right="1"/>
              <w:rPr>
                <w:sz w:val="21"/>
              </w:rPr>
            </w:pPr>
            <w:r>
              <w:rPr>
                <w:spacing w:val="-4"/>
                <w:sz w:val="21"/>
              </w:rPr>
              <w:t>低浓度颗粒物</w:t>
            </w:r>
          </w:p>
        </w:tc>
        <w:tc>
          <w:tcPr>
            <w:tcW w:w="5742" w:type="dxa"/>
          </w:tcPr>
          <w:p>
            <w:pPr>
              <w:pStyle w:val="TableParagraph"/>
              <w:spacing w:line="251" w:lineRule="exact" w:before="2"/>
              <w:ind w:left="113" w:right="105"/>
              <w:rPr>
                <w:rFonts w:ascii="Times New Roman" w:eastAsia="Times New Roman"/>
                <w:sz w:val="21"/>
              </w:rPr>
            </w:pPr>
            <w:r>
              <w:rPr>
                <w:spacing w:val="-7"/>
                <w:sz w:val="21"/>
              </w:rPr>
              <w:t>固定污染源废气 低浓度颗粒物的测定 重量法 </w:t>
            </w:r>
            <w:r>
              <w:rPr>
                <w:rFonts w:ascii="Times New Roman" w:eastAsia="Times New Roman"/>
                <w:sz w:val="21"/>
              </w:rPr>
              <w:t>HJ</w:t>
            </w:r>
            <w:r>
              <w:rPr>
                <w:rFonts w:ascii="Times New Roman" w:eastAsia="Times New Roman"/>
                <w:spacing w:val="-6"/>
                <w:sz w:val="21"/>
              </w:rPr>
              <w:t> </w:t>
            </w:r>
            <w:r>
              <w:rPr>
                <w:rFonts w:ascii="Times New Roman" w:eastAsia="Times New Roman"/>
                <w:sz w:val="21"/>
              </w:rPr>
              <w:t>836-</w:t>
            </w:r>
            <w:r>
              <w:rPr>
                <w:rFonts w:ascii="Times New Roman" w:eastAsia="Times New Roman"/>
                <w:spacing w:val="-4"/>
                <w:sz w:val="21"/>
              </w:rPr>
              <w:t>2017</w:t>
            </w:r>
          </w:p>
        </w:tc>
        <w:tc>
          <w:tcPr>
            <w:tcW w:w="1597" w:type="dxa"/>
          </w:tcPr>
          <w:p>
            <w:pPr>
              <w:pStyle w:val="TableParagraph"/>
              <w:spacing w:line="237" w:lineRule="exact" w:before="16"/>
              <w:ind w:left="10" w:right="5"/>
              <w:rPr>
                <w:rFonts w:ascii="Times New Roman"/>
                <w:sz w:val="21"/>
              </w:rPr>
            </w:pPr>
            <w:r>
              <w:rPr>
                <w:rFonts w:ascii="Times New Roman"/>
                <w:spacing w:val="-2"/>
                <w:sz w:val="21"/>
              </w:rPr>
              <w:t>1.0mg/m3</w:t>
            </w:r>
          </w:p>
        </w:tc>
      </w:tr>
      <w:tr>
        <w:trPr>
          <w:trHeight w:val="272" w:hRule="atLeast"/>
        </w:trPr>
        <w:tc>
          <w:tcPr>
            <w:tcW w:w="1033" w:type="dxa"/>
            <w:vMerge/>
            <w:tcBorders>
              <w:top w:val="nil"/>
            </w:tcBorders>
          </w:tcPr>
          <w:p>
            <w:pPr>
              <w:rPr>
                <w:sz w:val="2"/>
                <w:szCs w:val="2"/>
              </w:rPr>
            </w:pPr>
          </w:p>
        </w:tc>
        <w:tc>
          <w:tcPr>
            <w:tcW w:w="1483" w:type="dxa"/>
          </w:tcPr>
          <w:p>
            <w:pPr>
              <w:pStyle w:val="TableParagraph"/>
              <w:spacing w:line="252" w:lineRule="exact"/>
              <w:ind w:left="8" w:right="1"/>
              <w:rPr>
                <w:sz w:val="21"/>
              </w:rPr>
            </w:pPr>
            <w:r>
              <w:rPr>
                <w:spacing w:val="-7"/>
                <w:sz w:val="21"/>
              </w:rPr>
              <w:t>二氧化硫</w:t>
            </w:r>
          </w:p>
        </w:tc>
        <w:tc>
          <w:tcPr>
            <w:tcW w:w="5742" w:type="dxa"/>
          </w:tcPr>
          <w:p>
            <w:pPr>
              <w:pStyle w:val="TableParagraph"/>
              <w:spacing w:line="252" w:lineRule="exact"/>
              <w:ind w:left="113" w:right="105"/>
              <w:rPr>
                <w:rFonts w:ascii="Times New Roman" w:eastAsia="Times New Roman"/>
                <w:sz w:val="21"/>
              </w:rPr>
            </w:pPr>
            <w:r>
              <w:rPr>
                <w:spacing w:val="-7"/>
                <w:sz w:val="21"/>
              </w:rPr>
              <w:t>固定污染源废气 二氧化硫的测定 定电位电解法 </w:t>
            </w:r>
            <w:r>
              <w:rPr>
                <w:rFonts w:ascii="Times New Roman" w:eastAsia="Times New Roman"/>
                <w:sz w:val="21"/>
              </w:rPr>
              <w:t>HJ</w:t>
            </w:r>
            <w:r>
              <w:rPr>
                <w:rFonts w:ascii="Times New Roman" w:eastAsia="Times New Roman"/>
                <w:spacing w:val="-7"/>
                <w:sz w:val="21"/>
              </w:rPr>
              <w:t> </w:t>
            </w:r>
            <w:r>
              <w:rPr>
                <w:rFonts w:ascii="Times New Roman" w:eastAsia="Times New Roman"/>
                <w:sz w:val="21"/>
              </w:rPr>
              <w:t>57-</w:t>
            </w:r>
            <w:r>
              <w:rPr>
                <w:rFonts w:ascii="Times New Roman" w:eastAsia="Times New Roman"/>
                <w:spacing w:val="-4"/>
                <w:sz w:val="21"/>
              </w:rPr>
              <w:t>2017</w:t>
            </w:r>
          </w:p>
        </w:tc>
        <w:tc>
          <w:tcPr>
            <w:tcW w:w="1597" w:type="dxa"/>
          </w:tcPr>
          <w:p>
            <w:pPr>
              <w:pStyle w:val="TableParagraph"/>
              <w:spacing w:line="238" w:lineRule="exact" w:before="14"/>
              <w:ind w:left="10"/>
              <w:rPr>
                <w:rFonts w:ascii="Times New Roman"/>
                <w:sz w:val="21"/>
              </w:rPr>
            </w:pPr>
            <w:r>
              <w:rPr>
                <w:rFonts w:ascii="Times New Roman"/>
                <w:spacing w:val="-2"/>
                <w:sz w:val="21"/>
              </w:rPr>
              <w:t>3mg/m</w:t>
            </w:r>
            <w:r>
              <w:rPr>
                <w:rFonts w:ascii="Times New Roman"/>
                <w:spacing w:val="-2"/>
                <w:sz w:val="21"/>
                <w:vertAlign w:val="superscript"/>
              </w:rPr>
              <w:t>3</w:t>
            </w:r>
          </w:p>
        </w:tc>
      </w:tr>
      <w:tr>
        <w:trPr>
          <w:trHeight w:val="545" w:hRule="atLeast"/>
        </w:trPr>
        <w:tc>
          <w:tcPr>
            <w:tcW w:w="1033" w:type="dxa"/>
            <w:vMerge/>
            <w:tcBorders>
              <w:top w:val="nil"/>
            </w:tcBorders>
          </w:tcPr>
          <w:p>
            <w:pPr>
              <w:rPr>
                <w:sz w:val="2"/>
                <w:szCs w:val="2"/>
              </w:rPr>
            </w:pPr>
          </w:p>
        </w:tc>
        <w:tc>
          <w:tcPr>
            <w:tcW w:w="1483" w:type="dxa"/>
          </w:tcPr>
          <w:p>
            <w:pPr>
              <w:pStyle w:val="TableParagraph"/>
              <w:spacing w:before="135"/>
              <w:ind w:left="8" w:right="1"/>
              <w:rPr>
                <w:sz w:val="21"/>
              </w:rPr>
            </w:pPr>
            <w:r>
              <w:rPr>
                <w:spacing w:val="-4"/>
                <w:sz w:val="21"/>
              </w:rPr>
              <w:t>非甲烷总烃</w:t>
            </w:r>
          </w:p>
        </w:tc>
        <w:tc>
          <w:tcPr>
            <w:tcW w:w="5742" w:type="dxa"/>
          </w:tcPr>
          <w:p>
            <w:pPr>
              <w:pStyle w:val="TableParagraph"/>
              <w:spacing w:before="1"/>
              <w:ind w:left="113" w:right="104"/>
              <w:rPr>
                <w:sz w:val="21"/>
              </w:rPr>
            </w:pPr>
            <w:r>
              <w:rPr>
                <w:spacing w:val="-5"/>
                <w:sz w:val="21"/>
              </w:rPr>
              <w:t>固定污染源废气 总烃、甲烷和非甲烷总烃的测定 气相色谱</w:t>
            </w:r>
          </w:p>
          <w:p>
            <w:pPr>
              <w:pStyle w:val="TableParagraph"/>
              <w:spacing w:line="253" w:lineRule="exact" w:before="2"/>
              <w:ind w:left="113" w:right="105"/>
              <w:rPr>
                <w:rFonts w:ascii="Times New Roman" w:eastAsia="Times New Roman"/>
                <w:sz w:val="21"/>
              </w:rPr>
            </w:pPr>
            <w:r>
              <w:rPr>
                <w:spacing w:val="-27"/>
                <w:sz w:val="21"/>
              </w:rPr>
              <w:t>法 </w:t>
            </w:r>
            <w:r>
              <w:rPr>
                <w:rFonts w:ascii="Times New Roman" w:eastAsia="Times New Roman"/>
                <w:sz w:val="21"/>
              </w:rPr>
              <w:t>HJ</w:t>
            </w:r>
            <w:r>
              <w:rPr>
                <w:rFonts w:ascii="Times New Roman" w:eastAsia="Times New Roman"/>
                <w:spacing w:val="-9"/>
                <w:sz w:val="21"/>
              </w:rPr>
              <w:t> </w:t>
            </w:r>
            <w:r>
              <w:rPr>
                <w:rFonts w:ascii="Times New Roman" w:eastAsia="Times New Roman"/>
                <w:sz w:val="21"/>
              </w:rPr>
              <w:t>38-</w:t>
            </w:r>
            <w:r>
              <w:rPr>
                <w:rFonts w:ascii="Times New Roman" w:eastAsia="Times New Roman"/>
                <w:spacing w:val="-4"/>
                <w:sz w:val="21"/>
              </w:rPr>
              <w:t>2017</w:t>
            </w:r>
          </w:p>
        </w:tc>
        <w:tc>
          <w:tcPr>
            <w:tcW w:w="1597" w:type="dxa"/>
          </w:tcPr>
          <w:p>
            <w:pPr>
              <w:pStyle w:val="TableParagraph"/>
              <w:spacing w:before="149"/>
              <w:ind w:left="10" w:right="2"/>
              <w:rPr>
                <w:rFonts w:ascii="Times New Roman"/>
                <w:sz w:val="21"/>
              </w:rPr>
            </w:pPr>
            <w:r>
              <w:rPr>
                <w:rFonts w:ascii="Times New Roman"/>
                <w:spacing w:val="-2"/>
                <w:sz w:val="21"/>
              </w:rPr>
              <w:t>0.07mg/m</w:t>
            </w:r>
            <w:r>
              <w:rPr>
                <w:rFonts w:ascii="Times New Roman"/>
                <w:spacing w:val="-2"/>
                <w:sz w:val="21"/>
                <w:vertAlign w:val="superscript"/>
              </w:rPr>
              <w:t>3</w:t>
            </w:r>
          </w:p>
        </w:tc>
      </w:tr>
      <w:tr>
        <w:trPr>
          <w:trHeight w:val="512" w:hRule="atLeast"/>
        </w:trPr>
        <w:tc>
          <w:tcPr>
            <w:tcW w:w="1033" w:type="dxa"/>
            <w:vMerge/>
            <w:tcBorders>
              <w:top w:val="nil"/>
            </w:tcBorders>
          </w:tcPr>
          <w:p>
            <w:pPr>
              <w:rPr>
                <w:sz w:val="2"/>
                <w:szCs w:val="2"/>
              </w:rPr>
            </w:pPr>
          </w:p>
        </w:tc>
        <w:tc>
          <w:tcPr>
            <w:tcW w:w="1483" w:type="dxa"/>
          </w:tcPr>
          <w:p>
            <w:pPr>
              <w:pStyle w:val="TableParagraph"/>
              <w:spacing w:before="120"/>
              <w:ind w:left="8" w:right="3"/>
              <w:rPr>
                <w:sz w:val="21"/>
              </w:rPr>
            </w:pPr>
            <w:r>
              <w:rPr>
                <w:spacing w:val="-5"/>
                <w:sz w:val="21"/>
              </w:rPr>
              <w:t>氯化氢</w:t>
            </w:r>
          </w:p>
        </w:tc>
        <w:tc>
          <w:tcPr>
            <w:tcW w:w="5742" w:type="dxa"/>
          </w:tcPr>
          <w:p>
            <w:pPr>
              <w:pStyle w:val="TableParagraph"/>
              <w:spacing w:line="240" w:lineRule="atLeast"/>
              <w:ind w:left="2520" w:right="158" w:hanging="2355"/>
              <w:jc w:val="left"/>
              <w:rPr>
                <w:rFonts w:ascii="Times New Roman" w:eastAsia="Times New Roman"/>
                <w:sz w:val="21"/>
              </w:rPr>
            </w:pPr>
            <w:r>
              <w:rPr>
                <w:spacing w:val="-5"/>
                <w:sz w:val="21"/>
              </w:rPr>
              <w:t>固定污染源排气中氯化氢的测定 硫氰酸汞分光光度法 </w:t>
            </w:r>
            <w:r>
              <w:rPr>
                <w:rFonts w:ascii="Times New Roman" w:eastAsia="Times New Roman"/>
                <w:sz w:val="21"/>
              </w:rPr>
              <w:t>HJ/T </w:t>
            </w:r>
            <w:r>
              <w:rPr>
                <w:rFonts w:ascii="Times New Roman" w:eastAsia="Times New Roman"/>
                <w:spacing w:val="-2"/>
                <w:sz w:val="21"/>
              </w:rPr>
              <w:t>27-1999</w:t>
            </w:r>
          </w:p>
        </w:tc>
        <w:tc>
          <w:tcPr>
            <w:tcW w:w="1597" w:type="dxa"/>
          </w:tcPr>
          <w:p>
            <w:pPr>
              <w:pStyle w:val="TableParagraph"/>
              <w:spacing w:before="134"/>
              <w:ind w:left="10" w:right="2"/>
              <w:rPr>
                <w:rFonts w:ascii="Times New Roman"/>
                <w:sz w:val="21"/>
              </w:rPr>
            </w:pPr>
            <w:r>
              <w:rPr>
                <w:rFonts w:ascii="Times New Roman"/>
                <w:spacing w:val="-2"/>
                <w:sz w:val="21"/>
              </w:rPr>
              <w:t>1.0mg/m</w:t>
            </w:r>
            <w:r>
              <w:rPr>
                <w:rFonts w:ascii="Times New Roman"/>
                <w:spacing w:val="-2"/>
                <w:sz w:val="21"/>
                <w:vertAlign w:val="superscript"/>
              </w:rPr>
              <w:t>3</w:t>
            </w:r>
          </w:p>
        </w:tc>
      </w:tr>
      <w:tr>
        <w:trPr>
          <w:trHeight w:val="514" w:hRule="atLeast"/>
        </w:trPr>
        <w:tc>
          <w:tcPr>
            <w:tcW w:w="1033" w:type="dxa"/>
            <w:vMerge/>
            <w:tcBorders>
              <w:top w:val="nil"/>
            </w:tcBorders>
          </w:tcPr>
          <w:p>
            <w:pPr>
              <w:rPr>
                <w:sz w:val="2"/>
                <w:szCs w:val="2"/>
              </w:rPr>
            </w:pPr>
          </w:p>
        </w:tc>
        <w:tc>
          <w:tcPr>
            <w:tcW w:w="1483" w:type="dxa"/>
          </w:tcPr>
          <w:p>
            <w:pPr>
              <w:pStyle w:val="TableParagraph"/>
              <w:spacing w:before="121"/>
              <w:ind w:left="8" w:right="1"/>
              <w:rPr>
                <w:sz w:val="21"/>
              </w:rPr>
            </w:pPr>
            <w:r>
              <w:rPr>
                <w:spacing w:val="-7"/>
                <w:sz w:val="21"/>
              </w:rPr>
              <w:t>臭气浓度</w:t>
            </w:r>
          </w:p>
        </w:tc>
        <w:tc>
          <w:tcPr>
            <w:tcW w:w="5742" w:type="dxa"/>
          </w:tcPr>
          <w:p>
            <w:pPr>
              <w:pStyle w:val="TableParagraph"/>
              <w:spacing w:line="240" w:lineRule="atLeast"/>
              <w:ind w:left="2414" w:right="486" w:hanging="1918"/>
              <w:jc w:val="left"/>
              <w:rPr>
                <w:rFonts w:ascii="Times New Roman" w:eastAsia="Times New Roman"/>
                <w:sz w:val="21"/>
              </w:rPr>
            </w:pPr>
            <w:r>
              <w:rPr>
                <w:spacing w:val="-4"/>
                <w:sz w:val="21"/>
              </w:rPr>
              <w:t>环境空气和废气 臭气的测定 三点比较式臭袋法 </w:t>
            </w:r>
            <w:r>
              <w:rPr>
                <w:rFonts w:ascii="Times New Roman" w:eastAsia="Times New Roman"/>
                <w:sz w:val="21"/>
              </w:rPr>
              <w:t>HJ </w:t>
            </w:r>
            <w:r>
              <w:rPr>
                <w:rFonts w:ascii="Times New Roman" w:eastAsia="Times New Roman"/>
                <w:spacing w:val="-2"/>
                <w:sz w:val="21"/>
              </w:rPr>
              <w:t>1262-2022</w:t>
            </w:r>
          </w:p>
        </w:tc>
        <w:tc>
          <w:tcPr>
            <w:tcW w:w="1597" w:type="dxa"/>
          </w:tcPr>
          <w:p>
            <w:pPr>
              <w:pStyle w:val="TableParagraph"/>
              <w:spacing w:before="121"/>
              <w:ind w:left="10" w:right="3"/>
              <w:rPr>
                <w:sz w:val="21"/>
              </w:rPr>
            </w:pPr>
            <w:r>
              <w:rPr>
                <w:rFonts w:ascii="Times New Roman" w:eastAsia="Times New Roman"/>
                <w:sz w:val="21"/>
              </w:rPr>
              <w:t>10</w:t>
            </w:r>
            <w:r>
              <w:rPr>
                <w:rFonts w:ascii="Times New Roman" w:eastAsia="Times New Roman"/>
                <w:spacing w:val="-6"/>
                <w:sz w:val="21"/>
              </w:rPr>
              <w:t> </w:t>
            </w:r>
            <w:r>
              <w:rPr>
                <w:spacing w:val="-4"/>
                <w:sz w:val="21"/>
              </w:rPr>
              <w:t>无量纲</w:t>
            </w:r>
          </w:p>
        </w:tc>
      </w:tr>
      <w:tr>
        <w:trPr>
          <w:trHeight w:val="272" w:hRule="atLeast"/>
        </w:trPr>
        <w:tc>
          <w:tcPr>
            <w:tcW w:w="1033" w:type="dxa"/>
            <w:vMerge/>
            <w:tcBorders>
              <w:top w:val="nil"/>
            </w:tcBorders>
          </w:tcPr>
          <w:p>
            <w:pPr>
              <w:rPr>
                <w:sz w:val="2"/>
                <w:szCs w:val="2"/>
              </w:rPr>
            </w:pPr>
          </w:p>
        </w:tc>
        <w:tc>
          <w:tcPr>
            <w:tcW w:w="1483" w:type="dxa"/>
          </w:tcPr>
          <w:p>
            <w:pPr>
              <w:pStyle w:val="TableParagraph"/>
              <w:spacing w:line="253" w:lineRule="exact"/>
              <w:ind w:left="8" w:right="1"/>
              <w:rPr>
                <w:sz w:val="21"/>
              </w:rPr>
            </w:pPr>
            <w:r>
              <w:rPr>
                <w:spacing w:val="-7"/>
                <w:sz w:val="21"/>
              </w:rPr>
              <w:t>一氧化碳</w:t>
            </w:r>
          </w:p>
        </w:tc>
        <w:tc>
          <w:tcPr>
            <w:tcW w:w="5742" w:type="dxa"/>
          </w:tcPr>
          <w:p>
            <w:pPr>
              <w:pStyle w:val="TableParagraph"/>
              <w:spacing w:line="253" w:lineRule="exact"/>
              <w:ind w:left="113" w:right="105"/>
              <w:rPr>
                <w:rFonts w:ascii="Times New Roman" w:eastAsia="Times New Roman"/>
                <w:sz w:val="21"/>
              </w:rPr>
            </w:pPr>
            <w:r>
              <w:rPr>
                <w:spacing w:val="-3"/>
                <w:sz w:val="21"/>
              </w:rPr>
              <w:t>固定污染源废气 一氧化碳的测定定电位电解法 </w:t>
            </w:r>
            <w:r>
              <w:rPr>
                <w:rFonts w:ascii="Times New Roman" w:eastAsia="Times New Roman"/>
                <w:sz w:val="21"/>
              </w:rPr>
              <w:t>HJ</w:t>
            </w:r>
            <w:r>
              <w:rPr>
                <w:rFonts w:ascii="Times New Roman" w:eastAsia="Times New Roman"/>
                <w:spacing w:val="-8"/>
                <w:sz w:val="21"/>
              </w:rPr>
              <w:t> </w:t>
            </w:r>
            <w:r>
              <w:rPr>
                <w:rFonts w:ascii="Times New Roman" w:eastAsia="Times New Roman"/>
                <w:sz w:val="21"/>
              </w:rPr>
              <w:t>973-</w:t>
            </w:r>
            <w:r>
              <w:rPr>
                <w:rFonts w:ascii="Times New Roman" w:eastAsia="Times New Roman"/>
                <w:spacing w:val="-4"/>
                <w:sz w:val="21"/>
              </w:rPr>
              <w:t>2018</w:t>
            </w:r>
          </w:p>
        </w:tc>
        <w:tc>
          <w:tcPr>
            <w:tcW w:w="1597" w:type="dxa"/>
          </w:tcPr>
          <w:p>
            <w:pPr>
              <w:pStyle w:val="TableParagraph"/>
              <w:spacing w:line="239" w:lineRule="exact" w:before="14"/>
              <w:ind w:left="10"/>
              <w:rPr>
                <w:rFonts w:ascii="Times New Roman"/>
                <w:position w:val="7"/>
                <w:sz w:val="13"/>
              </w:rPr>
            </w:pPr>
            <w:r>
              <w:rPr>
                <w:rFonts w:ascii="Times New Roman"/>
                <w:spacing w:val="-2"/>
                <w:sz w:val="21"/>
              </w:rPr>
              <w:t>3mg/m</w:t>
            </w:r>
            <w:r>
              <w:rPr>
                <w:rFonts w:ascii="Times New Roman"/>
                <w:spacing w:val="-2"/>
                <w:position w:val="7"/>
                <w:sz w:val="13"/>
              </w:rPr>
              <w:t>3</w:t>
            </w:r>
          </w:p>
        </w:tc>
      </w:tr>
      <w:tr>
        <w:trPr>
          <w:trHeight w:val="543" w:hRule="atLeast"/>
        </w:trPr>
        <w:tc>
          <w:tcPr>
            <w:tcW w:w="1033" w:type="dxa"/>
            <w:vMerge/>
            <w:tcBorders>
              <w:top w:val="nil"/>
            </w:tcBorders>
          </w:tcPr>
          <w:p>
            <w:pPr>
              <w:rPr>
                <w:sz w:val="2"/>
                <w:szCs w:val="2"/>
              </w:rPr>
            </w:pPr>
          </w:p>
        </w:tc>
        <w:tc>
          <w:tcPr>
            <w:tcW w:w="1483" w:type="dxa"/>
          </w:tcPr>
          <w:p>
            <w:pPr>
              <w:pStyle w:val="TableParagraph"/>
              <w:ind w:left="8" w:right="3"/>
              <w:rPr>
                <w:sz w:val="21"/>
              </w:rPr>
            </w:pPr>
            <w:r>
              <w:rPr>
                <w:rFonts w:ascii="Times New Roman" w:eastAsia="Times New Roman"/>
                <w:spacing w:val="-2"/>
                <w:sz w:val="21"/>
              </w:rPr>
              <w:t>N,N-</w:t>
            </w:r>
            <w:r>
              <w:rPr>
                <w:spacing w:val="-4"/>
                <w:sz w:val="21"/>
              </w:rPr>
              <w:t>二甲基甲</w:t>
            </w:r>
          </w:p>
          <w:p>
            <w:pPr>
              <w:pStyle w:val="TableParagraph"/>
              <w:spacing w:line="253" w:lineRule="exact" w:before="2"/>
              <w:ind w:left="8" w:right="3"/>
              <w:rPr>
                <w:sz w:val="21"/>
              </w:rPr>
            </w:pPr>
            <w:r>
              <w:rPr>
                <w:spacing w:val="-8"/>
                <w:sz w:val="21"/>
              </w:rPr>
              <w:t>酰胺</w:t>
            </w:r>
          </w:p>
        </w:tc>
        <w:tc>
          <w:tcPr>
            <w:tcW w:w="5742" w:type="dxa"/>
          </w:tcPr>
          <w:p>
            <w:pPr>
              <w:pStyle w:val="TableParagraph"/>
              <w:spacing w:line="240" w:lineRule="atLeast" w:before="13"/>
              <w:ind w:left="2467" w:right="118" w:hanging="2338"/>
              <w:jc w:val="left"/>
              <w:rPr>
                <w:rFonts w:ascii="Times New Roman" w:eastAsia="Times New Roman"/>
                <w:sz w:val="21"/>
              </w:rPr>
            </w:pPr>
            <w:r>
              <w:rPr>
                <w:sz w:val="21"/>
              </w:rPr>
              <w:t>（有）</w:t>
            </w:r>
            <w:r>
              <w:rPr>
                <w:spacing w:val="-4"/>
                <w:sz w:val="21"/>
              </w:rPr>
              <w:t>环境空气和废气 酰胺类化合物的测定液相色谱法 </w:t>
            </w:r>
            <w:r>
              <w:rPr>
                <w:rFonts w:ascii="Times New Roman" w:eastAsia="Times New Roman"/>
                <w:sz w:val="21"/>
              </w:rPr>
              <w:t>HJ </w:t>
            </w:r>
            <w:r>
              <w:rPr>
                <w:rFonts w:ascii="Times New Roman" w:eastAsia="Times New Roman"/>
                <w:spacing w:val="-2"/>
                <w:sz w:val="21"/>
              </w:rPr>
              <w:t>801-2016</w:t>
            </w:r>
          </w:p>
        </w:tc>
        <w:tc>
          <w:tcPr>
            <w:tcW w:w="1597" w:type="dxa"/>
          </w:tcPr>
          <w:p>
            <w:pPr>
              <w:pStyle w:val="TableParagraph"/>
              <w:spacing w:before="151"/>
              <w:ind w:left="10" w:right="2"/>
              <w:rPr>
                <w:rFonts w:ascii="Times New Roman"/>
                <w:sz w:val="21"/>
              </w:rPr>
            </w:pPr>
            <w:r>
              <w:rPr>
                <w:rFonts w:ascii="Times New Roman"/>
                <w:spacing w:val="-2"/>
                <w:sz w:val="21"/>
              </w:rPr>
              <w:t>0.1mg/m</w:t>
            </w:r>
            <w:r>
              <w:rPr>
                <w:rFonts w:ascii="Times New Roman"/>
                <w:spacing w:val="-2"/>
                <w:sz w:val="21"/>
                <w:vertAlign w:val="superscript"/>
              </w:rPr>
              <w:t>3</w:t>
            </w:r>
          </w:p>
        </w:tc>
      </w:tr>
      <w:tr>
        <w:trPr>
          <w:trHeight w:val="273" w:hRule="atLeast"/>
        </w:trPr>
        <w:tc>
          <w:tcPr>
            <w:tcW w:w="1033" w:type="dxa"/>
            <w:vMerge/>
            <w:tcBorders>
              <w:top w:val="nil"/>
            </w:tcBorders>
          </w:tcPr>
          <w:p>
            <w:pPr>
              <w:rPr>
                <w:sz w:val="2"/>
                <w:szCs w:val="2"/>
              </w:rPr>
            </w:pPr>
          </w:p>
        </w:tc>
        <w:tc>
          <w:tcPr>
            <w:tcW w:w="1483" w:type="dxa"/>
          </w:tcPr>
          <w:p>
            <w:pPr>
              <w:pStyle w:val="TableParagraph"/>
              <w:spacing w:line="252" w:lineRule="exact"/>
              <w:ind w:left="8" w:right="3"/>
              <w:rPr>
                <w:sz w:val="21"/>
              </w:rPr>
            </w:pPr>
            <w:r>
              <w:rPr>
                <w:spacing w:val="-8"/>
                <w:sz w:val="21"/>
              </w:rPr>
              <w:t>甲醇</w:t>
            </w:r>
          </w:p>
        </w:tc>
        <w:tc>
          <w:tcPr>
            <w:tcW w:w="5742" w:type="dxa"/>
          </w:tcPr>
          <w:p>
            <w:pPr>
              <w:pStyle w:val="TableParagraph"/>
              <w:spacing w:line="252" w:lineRule="exact"/>
              <w:ind w:left="113" w:right="105"/>
              <w:rPr>
                <w:rFonts w:ascii="Times New Roman" w:eastAsia="Times New Roman"/>
                <w:sz w:val="21"/>
              </w:rPr>
            </w:pPr>
            <w:r>
              <w:rPr>
                <w:spacing w:val="-2"/>
                <w:sz w:val="21"/>
              </w:rPr>
              <w:t>固定污染源排气中甲醇的测定气相色谱法 </w:t>
            </w:r>
            <w:r>
              <w:rPr>
                <w:rFonts w:ascii="Times New Roman" w:eastAsia="Times New Roman"/>
                <w:sz w:val="21"/>
              </w:rPr>
              <w:t>HJ/T</w:t>
            </w:r>
            <w:r>
              <w:rPr>
                <w:rFonts w:ascii="Times New Roman" w:eastAsia="Times New Roman"/>
                <w:spacing w:val="-11"/>
                <w:sz w:val="21"/>
              </w:rPr>
              <w:t> </w:t>
            </w:r>
            <w:r>
              <w:rPr>
                <w:rFonts w:ascii="Times New Roman" w:eastAsia="Times New Roman"/>
                <w:sz w:val="21"/>
              </w:rPr>
              <w:t>33-</w:t>
            </w:r>
            <w:r>
              <w:rPr>
                <w:rFonts w:ascii="Times New Roman" w:eastAsia="Times New Roman"/>
                <w:spacing w:val="-4"/>
                <w:sz w:val="21"/>
              </w:rPr>
              <w:t>1999</w:t>
            </w:r>
          </w:p>
        </w:tc>
        <w:tc>
          <w:tcPr>
            <w:tcW w:w="1597" w:type="dxa"/>
          </w:tcPr>
          <w:p>
            <w:pPr>
              <w:pStyle w:val="TableParagraph"/>
              <w:spacing w:line="238" w:lineRule="exact" w:before="14"/>
              <w:ind w:left="10"/>
              <w:rPr>
                <w:rFonts w:ascii="Times New Roman"/>
                <w:sz w:val="21"/>
              </w:rPr>
            </w:pPr>
            <w:r>
              <w:rPr>
                <w:rFonts w:ascii="Times New Roman"/>
                <w:spacing w:val="-2"/>
                <w:sz w:val="21"/>
              </w:rPr>
              <w:t>2mg/m</w:t>
            </w:r>
            <w:r>
              <w:rPr>
                <w:rFonts w:ascii="Times New Roman"/>
                <w:spacing w:val="-2"/>
                <w:sz w:val="21"/>
                <w:vertAlign w:val="superscript"/>
              </w:rPr>
              <w:t>3</w:t>
            </w:r>
          </w:p>
        </w:tc>
      </w:tr>
      <w:tr>
        <w:trPr>
          <w:trHeight w:val="271" w:hRule="atLeast"/>
        </w:trPr>
        <w:tc>
          <w:tcPr>
            <w:tcW w:w="1033" w:type="dxa"/>
            <w:vMerge/>
            <w:tcBorders>
              <w:top w:val="nil"/>
            </w:tcBorders>
          </w:tcPr>
          <w:p>
            <w:pPr>
              <w:rPr>
                <w:sz w:val="2"/>
                <w:szCs w:val="2"/>
              </w:rPr>
            </w:pPr>
          </w:p>
        </w:tc>
        <w:tc>
          <w:tcPr>
            <w:tcW w:w="1483" w:type="dxa"/>
          </w:tcPr>
          <w:p>
            <w:pPr>
              <w:pStyle w:val="TableParagraph"/>
              <w:spacing w:line="251" w:lineRule="exact"/>
              <w:ind w:left="8" w:right="3"/>
              <w:rPr>
                <w:sz w:val="21"/>
              </w:rPr>
            </w:pPr>
            <w:r>
              <w:rPr>
                <w:spacing w:val="-8"/>
                <w:sz w:val="21"/>
              </w:rPr>
              <w:t>甲苯</w:t>
            </w:r>
          </w:p>
        </w:tc>
        <w:tc>
          <w:tcPr>
            <w:tcW w:w="5742" w:type="dxa"/>
            <w:vMerge w:val="restart"/>
          </w:tcPr>
          <w:p>
            <w:pPr>
              <w:pStyle w:val="TableParagraph"/>
              <w:spacing w:before="3"/>
              <w:ind w:left="113" w:right="104"/>
              <w:rPr>
                <w:sz w:val="21"/>
              </w:rPr>
            </w:pPr>
            <w:r>
              <w:rPr>
                <w:spacing w:val="-4"/>
                <w:sz w:val="21"/>
              </w:rPr>
              <w:t>固定污染源废气 挥发性有机物的测定 固相吸附</w:t>
            </w:r>
            <w:r>
              <w:rPr>
                <w:rFonts w:ascii="Times New Roman" w:eastAsia="Times New Roman"/>
                <w:sz w:val="21"/>
              </w:rPr>
              <w:t>-</w:t>
            </w:r>
            <w:r>
              <w:rPr>
                <w:sz w:val="21"/>
              </w:rPr>
              <w:t>热脱附</w:t>
            </w:r>
            <w:r>
              <w:rPr>
                <w:rFonts w:ascii="Times New Roman" w:eastAsia="Times New Roman"/>
                <w:sz w:val="21"/>
              </w:rPr>
              <w:t>/</w:t>
            </w:r>
            <w:r>
              <w:rPr>
                <w:spacing w:val="-10"/>
                <w:sz w:val="21"/>
              </w:rPr>
              <w:t>气</w:t>
            </w:r>
          </w:p>
          <w:p>
            <w:pPr>
              <w:pStyle w:val="TableParagraph"/>
              <w:spacing w:line="257" w:lineRule="exact" w:before="4"/>
              <w:ind w:left="113" w:right="105"/>
              <w:rPr>
                <w:rFonts w:ascii="Times New Roman" w:eastAsia="Times New Roman"/>
                <w:sz w:val="21"/>
              </w:rPr>
            </w:pPr>
            <w:r>
              <w:rPr>
                <w:sz w:val="21"/>
              </w:rPr>
              <w:t>相色谱</w:t>
            </w:r>
            <w:r>
              <w:rPr>
                <w:rFonts w:ascii="Times New Roman" w:eastAsia="Times New Roman"/>
                <w:sz w:val="21"/>
              </w:rPr>
              <w:t>-</w:t>
            </w:r>
            <w:r>
              <w:rPr>
                <w:spacing w:val="-5"/>
                <w:sz w:val="21"/>
              </w:rPr>
              <w:t>质谱法 </w:t>
            </w:r>
            <w:r>
              <w:rPr>
                <w:rFonts w:ascii="Times New Roman" w:eastAsia="Times New Roman"/>
                <w:sz w:val="21"/>
              </w:rPr>
              <w:t>HJ734-</w:t>
            </w:r>
            <w:r>
              <w:rPr>
                <w:rFonts w:ascii="Times New Roman" w:eastAsia="Times New Roman"/>
                <w:spacing w:val="-4"/>
                <w:sz w:val="21"/>
              </w:rPr>
              <w:t>2014</w:t>
            </w:r>
          </w:p>
        </w:tc>
        <w:tc>
          <w:tcPr>
            <w:tcW w:w="1597" w:type="dxa"/>
          </w:tcPr>
          <w:p>
            <w:pPr>
              <w:pStyle w:val="TableParagraph"/>
              <w:spacing w:line="237" w:lineRule="exact" w:before="14"/>
              <w:ind w:left="10" w:right="2"/>
              <w:rPr>
                <w:rFonts w:ascii="Times New Roman"/>
                <w:sz w:val="21"/>
              </w:rPr>
            </w:pPr>
            <w:r>
              <w:rPr>
                <w:rFonts w:ascii="Times New Roman"/>
                <w:spacing w:val="-2"/>
                <w:sz w:val="21"/>
              </w:rPr>
              <w:t>0.009mg/m</w:t>
            </w:r>
            <w:r>
              <w:rPr>
                <w:rFonts w:ascii="Times New Roman"/>
                <w:spacing w:val="-2"/>
                <w:sz w:val="21"/>
                <w:vertAlign w:val="superscript"/>
              </w:rPr>
              <w:t>3</w:t>
            </w:r>
          </w:p>
        </w:tc>
      </w:tr>
      <w:tr>
        <w:trPr>
          <w:trHeight w:val="272" w:hRule="atLeast"/>
        </w:trPr>
        <w:tc>
          <w:tcPr>
            <w:tcW w:w="1033" w:type="dxa"/>
            <w:vMerge/>
            <w:tcBorders>
              <w:top w:val="nil"/>
            </w:tcBorders>
          </w:tcPr>
          <w:p>
            <w:pPr>
              <w:rPr>
                <w:sz w:val="2"/>
                <w:szCs w:val="2"/>
              </w:rPr>
            </w:pPr>
          </w:p>
        </w:tc>
        <w:tc>
          <w:tcPr>
            <w:tcW w:w="1483" w:type="dxa"/>
          </w:tcPr>
          <w:p>
            <w:pPr>
              <w:pStyle w:val="TableParagraph"/>
              <w:spacing w:line="252" w:lineRule="exact"/>
              <w:ind w:left="8" w:right="1"/>
              <w:rPr>
                <w:sz w:val="21"/>
              </w:rPr>
            </w:pPr>
            <w:r>
              <w:rPr>
                <w:spacing w:val="-7"/>
                <w:sz w:val="21"/>
              </w:rPr>
              <w:t>乙酸乙酯</w:t>
            </w:r>
          </w:p>
        </w:tc>
        <w:tc>
          <w:tcPr>
            <w:tcW w:w="5742" w:type="dxa"/>
            <w:vMerge/>
            <w:tcBorders>
              <w:top w:val="nil"/>
            </w:tcBorders>
          </w:tcPr>
          <w:p>
            <w:pPr>
              <w:rPr>
                <w:sz w:val="2"/>
                <w:szCs w:val="2"/>
              </w:rPr>
            </w:pPr>
          </w:p>
        </w:tc>
        <w:tc>
          <w:tcPr>
            <w:tcW w:w="1597" w:type="dxa"/>
          </w:tcPr>
          <w:p>
            <w:pPr>
              <w:pStyle w:val="TableParagraph"/>
              <w:spacing w:line="238" w:lineRule="exact" w:before="13"/>
              <w:ind w:left="10" w:right="2"/>
              <w:rPr>
                <w:rFonts w:ascii="Times New Roman"/>
                <w:sz w:val="21"/>
              </w:rPr>
            </w:pPr>
            <w:r>
              <w:rPr>
                <w:rFonts w:ascii="Times New Roman"/>
                <w:spacing w:val="-2"/>
                <w:sz w:val="21"/>
              </w:rPr>
              <w:t>0.006mg/m</w:t>
            </w:r>
            <w:r>
              <w:rPr>
                <w:rFonts w:ascii="Times New Roman"/>
                <w:spacing w:val="-2"/>
                <w:sz w:val="21"/>
                <w:vertAlign w:val="superscript"/>
              </w:rPr>
              <w:t>3</w:t>
            </w:r>
          </w:p>
        </w:tc>
      </w:tr>
      <w:tr>
        <w:trPr>
          <w:trHeight w:val="272" w:hRule="atLeast"/>
        </w:trPr>
        <w:tc>
          <w:tcPr>
            <w:tcW w:w="1033" w:type="dxa"/>
            <w:vMerge/>
            <w:tcBorders>
              <w:top w:val="nil"/>
            </w:tcBorders>
          </w:tcPr>
          <w:p>
            <w:pPr>
              <w:rPr>
                <w:sz w:val="2"/>
                <w:szCs w:val="2"/>
              </w:rPr>
            </w:pPr>
          </w:p>
        </w:tc>
        <w:tc>
          <w:tcPr>
            <w:tcW w:w="1483" w:type="dxa"/>
          </w:tcPr>
          <w:p>
            <w:pPr>
              <w:pStyle w:val="TableParagraph"/>
              <w:spacing w:line="252" w:lineRule="exact"/>
              <w:ind w:left="8" w:right="3"/>
              <w:rPr>
                <w:sz w:val="21"/>
              </w:rPr>
            </w:pPr>
            <w:r>
              <w:rPr>
                <w:spacing w:val="-5"/>
                <w:sz w:val="21"/>
              </w:rPr>
              <w:t>溴化氢</w:t>
            </w:r>
          </w:p>
        </w:tc>
        <w:tc>
          <w:tcPr>
            <w:tcW w:w="5742" w:type="dxa"/>
          </w:tcPr>
          <w:p>
            <w:pPr>
              <w:pStyle w:val="TableParagraph"/>
              <w:spacing w:line="252" w:lineRule="exact"/>
              <w:ind w:left="113" w:right="105"/>
              <w:rPr>
                <w:rFonts w:ascii="Times New Roman" w:eastAsia="Times New Roman"/>
                <w:sz w:val="21"/>
              </w:rPr>
            </w:pPr>
            <w:r>
              <w:rPr>
                <w:spacing w:val="-4"/>
                <w:sz w:val="21"/>
              </w:rPr>
              <w:t>固定污染源废气 溴化氢的测定 离子色谱法 </w:t>
            </w:r>
            <w:r>
              <w:rPr>
                <w:rFonts w:ascii="Times New Roman" w:eastAsia="Times New Roman"/>
                <w:sz w:val="21"/>
              </w:rPr>
              <w:t>HJ</w:t>
            </w:r>
            <w:r>
              <w:rPr>
                <w:rFonts w:ascii="Times New Roman" w:eastAsia="Times New Roman"/>
                <w:spacing w:val="-6"/>
                <w:sz w:val="21"/>
              </w:rPr>
              <w:t> </w:t>
            </w:r>
            <w:r>
              <w:rPr>
                <w:rFonts w:ascii="Times New Roman" w:eastAsia="Times New Roman"/>
                <w:sz w:val="21"/>
              </w:rPr>
              <w:t>1040-</w:t>
            </w:r>
            <w:r>
              <w:rPr>
                <w:rFonts w:ascii="Times New Roman" w:eastAsia="Times New Roman"/>
                <w:spacing w:val="-4"/>
                <w:sz w:val="21"/>
              </w:rPr>
              <w:t>2019</w:t>
            </w:r>
          </w:p>
        </w:tc>
        <w:tc>
          <w:tcPr>
            <w:tcW w:w="1597" w:type="dxa"/>
          </w:tcPr>
          <w:p>
            <w:pPr>
              <w:pStyle w:val="TableParagraph"/>
              <w:spacing w:line="238" w:lineRule="exact" w:before="14"/>
              <w:ind w:left="10" w:right="2"/>
              <w:rPr>
                <w:rFonts w:ascii="Times New Roman"/>
                <w:sz w:val="21"/>
              </w:rPr>
            </w:pPr>
            <w:r>
              <w:rPr>
                <w:rFonts w:ascii="Times New Roman"/>
                <w:spacing w:val="-2"/>
                <w:sz w:val="21"/>
              </w:rPr>
              <w:t>0.05mg/m</w:t>
            </w:r>
            <w:r>
              <w:rPr>
                <w:rFonts w:ascii="Times New Roman"/>
                <w:spacing w:val="-2"/>
                <w:sz w:val="21"/>
                <w:vertAlign w:val="superscript"/>
              </w:rPr>
              <w:t>3</w:t>
            </w:r>
          </w:p>
        </w:tc>
      </w:tr>
      <w:tr>
        <w:trPr>
          <w:trHeight w:val="817" w:hRule="atLeast"/>
        </w:trPr>
        <w:tc>
          <w:tcPr>
            <w:tcW w:w="1033" w:type="dxa"/>
            <w:vMerge/>
            <w:tcBorders>
              <w:top w:val="nil"/>
            </w:tcBorders>
          </w:tcPr>
          <w:p>
            <w:pPr>
              <w:rPr>
                <w:sz w:val="2"/>
                <w:szCs w:val="2"/>
              </w:rPr>
            </w:pPr>
          </w:p>
        </w:tc>
        <w:tc>
          <w:tcPr>
            <w:tcW w:w="1483" w:type="dxa"/>
          </w:tcPr>
          <w:p>
            <w:pPr>
              <w:pStyle w:val="TableParagraph"/>
              <w:spacing w:before="3"/>
              <w:jc w:val="left"/>
              <w:rPr>
                <w:sz w:val="21"/>
              </w:rPr>
            </w:pPr>
          </w:p>
          <w:p>
            <w:pPr>
              <w:pStyle w:val="TableParagraph"/>
              <w:ind w:left="8" w:right="3"/>
              <w:rPr>
                <w:sz w:val="21"/>
              </w:rPr>
            </w:pPr>
            <w:r>
              <w:rPr>
                <w:spacing w:val="-8"/>
                <w:sz w:val="21"/>
              </w:rPr>
              <w:t>乙醇</w:t>
            </w:r>
          </w:p>
        </w:tc>
        <w:tc>
          <w:tcPr>
            <w:tcW w:w="5742" w:type="dxa"/>
          </w:tcPr>
          <w:p>
            <w:pPr>
              <w:pStyle w:val="TableParagraph"/>
              <w:spacing w:before="1"/>
              <w:ind w:left="113" w:right="107"/>
              <w:rPr>
                <w:rFonts w:ascii="Times New Roman" w:eastAsia="Times New Roman"/>
                <w:sz w:val="21"/>
              </w:rPr>
            </w:pPr>
            <w:r>
              <w:rPr>
                <w:spacing w:val="-2"/>
                <w:sz w:val="21"/>
              </w:rPr>
              <w:t>《</w:t>
            </w:r>
            <w:r>
              <w:rPr>
                <w:rFonts w:ascii="Times New Roman" w:eastAsia="Times New Roman"/>
                <w:spacing w:val="-2"/>
                <w:sz w:val="21"/>
              </w:rPr>
              <w:t>NOISHManualofAnalyticalMethods(NMAM)</w:t>
            </w:r>
          </w:p>
          <w:p>
            <w:pPr>
              <w:pStyle w:val="TableParagraph"/>
              <w:spacing w:line="270" w:lineRule="atLeast"/>
              <w:ind w:left="148" w:right="140"/>
              <w:rPr>
                <w:rFonts w:ascii="Times New Roman" w:eastAsia="Times New Roman"/>
                <w:sz w:val="21"/>
              </w:rPr>
            </w:pPr>
            <w:r>
              <w:rPr>
                <w:rFonts w:ascii="Times New Roman" w:eastAsia="Times New Roman"/>
                <w:spacing w:val="-2"/>
                <w:sz w:val="21"/>
              </w:rPr>
              <w:t>FourthEdition,8/15/94</w:t>
            </w:r>
            <w:r>
              <w:rPr>
                <w:spacing w:val="-2"/>
                <w:sz w:val="21"/>
              </w:rPr>
              <w:t>《分析方法手册》美国职业安全与卫生研究所（第四版）</w:t>
            </w:r>
            <w:r>
              <w:rPr>
                <w:rFonts w:ascii="Times New Roman" w:eastAsia="Times New Roman"/>
                <w:spacing w:val="-2"/>
                <w:sz w:val="21"/>
              </w:rPr>
              <w:t>1400-94</w:t>
            </w:r>
          </w:p>
        </w:tc>
        <w:tc>
          <w:tcPr>
            <w:tcW w:w="1597" w:type="dxa"/>
          </w:tcPr>
          <w:p>
            <w:pPr>
              <w:pStyle w:val="TableParagraph"/>
              <w:spacing w:before="17"/>
              <w:jc w:val="left"/>
              <w:rPr>
                <w:sz w:val="21"/>
              </w:rPr>
            </w:pPr>
          </w:p>
          <w:p>
            <w:pPr>
              <w:pStyle w:val="TableParagraph"/>
              <w:ind w:left="10" w:right="2"/>
              <w:rPr>
                <w:rFonts w:ascii="Times New Roman"/>
                <w:sz w:val="21"/>
              </w:rPr>
            </w:pPr>
            <w:r>
              <w:rPr>
                <w:rFonts w:ascii="Times New Roman"/>
                <w:spacing w:val="-2"/>
                <w:sz w:val="21"/>
              </w:rPr>
              <w:t>1.0mg/m</w:t>
            </w:r>
            <w:r>
              <w:rPr>
                <w:rFonts w:ascii="Times New Roman"/>
                <w:spacing w:val="-2"/>
                <w:sz w:val="21"/>
                <w:vertAlign w:val="superscript"/>
              </w:rPr>
              <w:t>3</w:t>
            </w:r>
          </w:p>
        </w:tc>
      </w:tr>
      <w:tr>
        <w:trPr>
          <w:trHeight w:val="512" w:hRule="atLeast"/>
        </w:trPr>
        <w:tc>
          <w:tcPr>
            <w:tcW w:w="1033" w:type="dxa"/>
            <w:vMerge/>
            <w:tcBorders>
              <w:top w:val="nil"/>
            </w:tcBorders>
          </w:tcPr>
          <w:p>
            <w:pPr>
              <w:rPr>
                <w:sz w:val="2"/>
                <w:szCs w:val="2"/>
              </w:rPr>
            </w:pPr>
          </w:p>
        </w:tc>
        <w:tc>
          <w:tcPr>
            <w:tcW w:w="1483" w:type="dxa"/>
          </w:tcPr>
          <w:p>
            <w:pPr>
              <w:pStyle w:val="TableParagraph"/>
              <w:spacing w:before="119"/>
              <w:ind w:left="8" w:right="1"/>
              <w:rPr>
                <w:sz w:val="21"/>
              </w:rPr>
            </w:pPr>
            <w:r>
              <w:rPr>
                <w:spacing w:val="-7"/>
                <w:sz w:val="21"/>
              </w:rPr>
              <w:t>四氢呋喃</w:t>
            </w:r>
          </w:p>
        </w:tc>
        <w:tc>
          <w:tcPr>
            <w:tcW w:w="5742" w:type="dxa"/>
          </w:tcPr>
          <w:p>
            <w:pPr>
              <w:pStyle w:val="TableParagraph"/>
              <w:spacing w:line="256" w:lineRule="exact"/>
              <w:ind w:left="2337" w:right="614" w:hanging="1608"/>
              <w:jc w:val="left"/>
              <w:rPr>
                <w:rFonts w:ascii="Times New Roman" w:eastAsia="Times New Roman"/>
                <w:sz w:val="21"/>
              </w:rPr>
            </w:pPr>
            <w:r>
              <w:rPr>
                <w:spacing w:val="-3"/>
                <w:sz w:val="21"/>
              </w:rPr>
              <w:t>工作场所空气有毒物质测定 杂环化合物 </w:t>
            </w:r>
            <w:r>
              <w:rPr>
                <w:rFonts w:ascii="Times New Roman" w:eastAsia="Times New Roman"/>
                <w:sz w:val="21"/>
              </w:rPr>
              <w:t>GBZ/T </w:t>
            </w:r>
            <w:r>
              <w:rPr>
                <w:rFonts w:ascii="Times New Roman" w:eastAsia="Times New Roman"/>
                <w:spacing w:val="-2"/>
                <w:sz w:val="21"/>
              </w:rPr>
              <w:t>160.75-2004</w:t>
            </w:r>
          </w:p>
        </w:tc>
        <w:tc>
          <w:tcPr>
            <w:tcW w:w="1597" w:type="dxa"/>
          </w:tcPr>
          <w:p>
            <w:pPr>
              <w:pStyle w:val="TableParagraph"/>
              <w:spacing w:before="133"/>
              <w:ind w:left="10" w:right="2"/>
              <w:rPr>
                <w:rFonts w:ascii="Times New Roman"/>
                <w:sz w:val="21"/>
              </w:rPr>
            </w:pPr>
            <w:r>
              <w:rPr>
                <w:rFonts w:ascii="Times New Roman"/>
                <w:spacing w:val="-2"/>
                <w:sz w:val="21"/>
              </w:rPr>
              <w:t>0.51mg/m</w:t>
            </w:r>
            <w:r>
              <w:rPr>
                <w:rFonts w:ascii="Times New Roman"/>
                <w:spacing w:val="-2"/>
                <w:sz w:val="21"/>
                <w:vertAlign w:val="superscript"/>
              </w:rPr>
              <w:t>3</w:t>
            </w:r>
          </w:p>
        </w:tc>
      </w:tr>
      <w:tr>
        <w:trPr>
          <w:trHeight w:val="272" w:hRule="atLeast"/>
        </w:trPr>
        <w:tc>
          <w:tcPr>
            <w:tcW w:w="1033"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64"/>
              <w:jc w:val="left"/>
              <w:rPr>
                <w:sz w:val="21"/>
              </w:rPr>
            </w:pPr>
          </w:p>
          <w:p>
            <w:pPr>
              <w:pStyle w:val="TableParagraph"/>
              <w:ind w:left="305"/>
              <w:jc w:val="left"/>
              <w:rPr>
                <w:sz w:val="21"/>
              </w:rPr>
            </w:pPr>
            <w:r>
              <w:rPr>
                <w:spacing w:val="-8"/>
                <w:sz w:val="21"/>
              </w:rPr>
              <w:t>废水</w:t>
            </w:r>
          </w:p>
        </w:tc>
        <w:tc>
          <w:tcPr>
            <w:tcW w:w="1483" w:type="dxa"/>
          </w:tcPr>
          <w:p>
            <w:pPr>
              <w:pStyle w:val="TableParagraph"/>
              <w:spacing w:line="251" w:lineRule="exact" w:before="2"/>
              <w:ind w:left="8"/>
              <w:rPr>
                <w:sz w:val="21"/>
              </w:rPr>
            </w:pPr>
            <w:r>
              <w:rPr>
                <w:rFonts w:ascii="Times New Roman" w:eastAsia="Times New Roman"/>
                <w:sz w:val="21"/>
              </w:rPr>
              <w:t>pH</w:t>
            </w:r>
            <w:r>
              <w:rPr>
                <w:rFonts w:ascii="Times New Roman" w:eastAsia="Times New Roman"/>
                <w:spacing w:val="-4"/>
                <w:sz w:val="21"/>
              </w:rPr>
              <w:t> </w:t>
            </w:r>
            <w:r>
              <w:rPr>
                <w:spacing w:val="-10"/>
                <w:sz w:val="21"/>
              </w:rPr>
              <w:t>值</w:t>
            </w:r>
          </w:p>
        </w:tc>
        <w:tc>
          <w:tcPr>
            <w:tcW w:w="5742" w:type="dxa"/>
          </w:tcPr>
          <w:p>
            <w:pPr>
              <w:pStyle w:val="TableParagraph"/>
              <w:spacing w:line="251" w:lineRule="exact" w:before="2"/>
              <w:ind w:left="113" w:right="105"/>
              <w:rPr>
                <w:rFonts w:ascii="Times New Roman" w:eastAsia="Times New Roman"/>
                <w:sz w:val="21"/>
              </w:rPr>
            </w:pPr>
            <w:r>
              <w:rPr>
                <w:spacing w:val="-4"/>
                <w:sz w:val="21"/>
              </w:rPr>
              <w:t>水质 </w:t>
            </w:r>
            <w:r>
              <w:rPr>
                <w:rFonts w:ascii="Times New Roman" w:eastAsia="Times New Roman"/>
                <w:sz w:val="21"/>
              </w:rPr>
              <w:t>pH</w:t>
            </w:r>
            <w:r>
              <w:rPr>
                <w:rFonts w:ascii="Times New Roman" w:eastAsia="Times New Roman"/>
                <w:spacing w:val="43"/>
                <w:sz w:val="21"/>
              </w:rPr>
              <w:t> </w:t>
            </w:r>
            <w:r>
              <w:rPr>
                <w:spacing w:val="-8"/>
                <w:sz w:val="21"/>
              </w:rPr>
              <w:t>值的测定 电极法 </w:t>
            </w:r>
            <w:r>
              <w:rPr>
                <w:rFonts w:ascii="Times New Roman" w:eastAsia="Times New Roman"/>
                <w:sz w:val="21"/>
              </w:rPr>
              <w:t>HJ</w:t>
            </w:r>
            <w:r>
              <w:rPr>
                <w:rFonts w:ascii="Times New Roman" w:eastAsia="Times New Roman"/>
                <w:spacing w:val="-3"/>
                <w:sz w:val="21"/>
              </w:rPr>
              <w:t> </w:t>
            </w:r>
            <w:r>
              <w:rPr>
                <w:rFonts w:ascii="Times New Roman" w:eastAsia="Times New Roman"/>
                <w:sz w:val="21"/>
              </w:rPr>
              <w:t>1147-</w:t>
            </w:r>
            <w:r>
              <w:rPr>
                <w:rFonts w:ascii="Times New Roman" w:eastAsia="Times New Roman"/>
                <w:spacing w:val="-4"/>
                <w:sz w:val="21"/>
              </w:rPr>
              <w:t>2020</w:t>
            </w:r>
          </w:p>
        </w:tc>
        <w:tc>
          <w:tcPr>
            <w:tcW w:w="1597" w:type="dxa"/>
          </w:tcPr>
          <w:p>
            <w:pPr>
              <w:pStyle w:val="TableParagraph"/>
              <w:spacing w:line="237" w:lineRule="exact" w:before="16"/>
              <w:ind w:left="10" w:right="1"/>
              <w:rPr>
                <w:rFonts w:ascii="Times New Roman"/>
                <w:sz w:val="21"/>
              </w:rPr>
            </w:pPr>
            <w:r>
              <w:rPr>
                <w:rFonts w:ascii="Times New Roman"/>
                <w:spacing w:val="-10"/>
                <w:sz w:val="21"/>
              </w:rPr>
              <w:t>/</w:t>
            </w:r>
          </w:p>
        </w:tc>
      </w:tr>
      <w:tr>
        <w:trPr>
          <w:trHeight w:val="272" w:hRule="atLeast"/>
        </w:trPr>
        <w:tc>
          <w:tcPr>
            <w:tcW w:w="1033" w:type="dxa"/>
            <w:vMerge/>
            <w:tcBorders>
              <w:top w:val="nil"/>
            </w:tcBorders>
          </w:tcPr>
          <w:p>
            <w:pPr>
              <w:rPr>
                <w:sz w:val="2"/>
                <w:szCs w:val="2"/>
              </w:rPr>
            </w:pPr>
          </w:p>
        </w:tc>
        <w:tc>
          <w:tcPr>
            <w:tcW w:w="1483" w:type="dxa"/>
          </w:tcPr>
          <w:p>
            <w:pPr>
              <w:pStyle w:val="TableParagraph"/>
              <w:spacing w:line="252" w:lineRule="exact"/>
              <w:ind w:left="8" w:right="3"/>
              <w:rPr>
                <w:sz w:val="21"/>
              </w:rPr>
            </w:pPr>
            <w:r>
              <w:rPr>
                <w:spacing w:val="-8"/>
                <w:sz w:val="21"/>
              </w:rPr>
              <w:t>氨氮</w:t>
            </w:r>
          </w:p>
        </w:tc>
        <w:tc>
          <w:tcPr>
            <w:tcW w:w="5742" w:type="dxa"/>
          </w:tcPr>
          <w:p>
            <w:pPr>
              <w:pStyle w:val="TableParagraph"/>
              <w:spacing w:line="252" w:lineRule="exact"/>
              <w:ind w:left="113" w:right="105"/>
              <w:rPr>
                <w:rFonts w:ascii="Times New Roman" w:eastAsia="Times New Roman"/>
                <w:sz w:val="21"/>
              </w:rPr>
            </w:pPr>
            <w:r>
              <w:rPr>
                <w:spacing w:val="-8"/>
                <w:sz w:val="21"/>
              </w:rPr>
              <w:t>水质 氨氮的测定 纳氏试剂分光光度法 </w:t>
            </w:r>
            <w:r>
              <w:rPr>
                <w:rFonts w:ascii="Times New Roman" w:eastAsia="Times New Roman"/>
                <w:sz w:val="21"/>
              </w:rPr>
              <w:t>HJ</w:t>
            </w:r>
            <w:r>
              <w:rPr>
                <w:rFonts w:ascii="Times New Roman" w:eastAsia="Times New Roman"/>
                <w:spacing w:val="-5"/>
                <w:sz w:val="21"/>
              </w:rPr>
              <w:t> </w:t>
            </w:r>
            <w:r>
              <w:rPr>
                <w:rFonts w:ascii="Times New Roman" w:eastAsia="Times New Roman"/>
                <w:sz w:val="21"/>
              </w:rPr>
              <w:t>535-</w:t>
            </w:r>
            <w:r>
              <w:rPr>
                <w:rFonts w:ascii="Times New Roman" w:eastAsia="Times New Roman"/>
                <w:spacing w:val="-4"/>
                <w:sz w:val="21"/>
              </w:rPr>
              <w:t>2009</w:t>
            </w:r>
          </w:p>
        </w:tc>
        <w:tc>
          <w:tcPr>
            <w:tcW w:w="1597" w:type="dxa"/>
          </w:tcPr>
          <w:p>
            <w:pPr>
              <w:pStyle w:val="TableParagraph"/>
              <w:spacing w:line="238" w:lineRule="exact" w:before="14"/>
              <w:ind w:left="10" w:right="3"/>
              <w:rPr>
                <w:rFonts w:ascii="Times New Roman"/>
                <w:sz w:val="21"/>
              </w:rPr>
            </w:pPr>
            <w:r>
              <w:rPr>
                <w:rFonts w:ascii="Times New Roman"/>
                <w:spacing w:val="-2"/>
                <w:sz w:val="21"/>
              </w:rPr>
              <w:t>0.025mg/L</w:t>
            </w:r>
          </w:p>
        </w:tc>
      </w:tr>
      <w:tr>
        <w:trPr>
          <w:trHeight w:val="272" w:hRule="atLeast"/>
        </w:trPr>
        <w:tc>
          <w:tcPr>
            <w:tcW w:w="1033" w:type="dxa"/>
            <w:vMerge/>
            <w:tcBorders>
              <w:top w:val="nil"/>
            </w:tcBorders>
          </w:tcPr>
          <w:p>
            <w:pPr>
              <w:rPr>
                <w:sz w:val="2"/>
                <w:szCs w:val="2"/>
              </w:rPr>
            </w:pPr>
          </w:p>
        </w:tc>
        <w:tc>
          <w:tcPr>
            <w:tcW w:w="1483" w:type="dxa"/>
          </w:tcPr>
          <w:p>
            <w:pPr>
              <w:pStyle w:val="TableParagraph"/>
              <w:spacing w:line="252" w:lineRule="exact" w:before="1"/>
              <w:ind w:left="8" w:right="3"/>
              <w:rPr>
                <w:sz w:val="21"/>
              </w:rPr>
            </w:pPr>
            <w:r>
              <w:rPr>
                <w:spacing w:val="-5"/>
                <w:sz w:val="21"/>
              </w:rPr>
              <w:t>氟化物</w:t>
            </w:r>
          </w:p>
        </w:tc>
        <w:tc>
          <w:tcPr>
            <w:tcW w:w="5742" w:type="dxa"/>
          </w:tcPr>
          <w:p>
            <w:pPr>
              <w:pStyle w:val="TableParagraph"/>
              <w:spacing w:line="252" w:lineRule="exact" w:before="1"/>
              <w:ind w:left="113" w:right="105"/>
              <w:rPr>
                <w:rFonts w:ascii="Times New Roman" w:eastAsia="Times New Roman"/>
                <w:sz w:val="21"/>
              </w:rPr>
            </w:pPr>
            <w:r>
              <w:rPr>
                <w:spacing w:val="-9"/>
                <w:sz w:val="21"/>
              </w:rPr>
              <w:t>水质 氟化物的测定 离子选择电极法 </w:t>
            </w:r>
            <w:r>
              <w:rPr>
                <w:rFonts w:ascii="Times New Roman" w:eastAsia="Times New Roman"/>
                <w:sz w:val="21"/>
              </w:rPr>
              <w:t>GB/T</w:t>
            </w:r>
            <w:r>
              <w:rPr>
                <w:rFonts w:ascii="Times New Roman" w:eastAsia="Times New Roman"/>
                <w:spacing w:val="-4"/>
                <w:sz w:val="21"/>
              </w:rPr>
              <w:t> </w:t>
            </w:r>
            <w:r>
              <w:rPr>
                <w:rFonts w:ascii="Times New Roman" w:eastAsia="Times New Roman"/>
                <w:sz w:val="21"/>
              </w:rPr>
              <w:t>7484-</w:t>
            </w:r>
            <w:r>
              <w:rPr>
                <w:rFonts w:ascii="Times New Roman" w:eastAsia="Times New Roman"/>
                <w:spacing w:val="-4"/>
                <w:sz w:val="21"/>
              </w:rPr>
              <w:t>1987</w:t>
            </w:r>
          </w:p>
        </w:tc>
        <w:tc>
          <w:tcPr>
            <w:tcW w:w="1597" w:type="dxa"/>
          </w:tcPr>
          <w:p>
            <w:pPr>
              <w:pStyle w:val="TableParagraph"/>
              <w:spacing w:line="238" w:lineRule="exact" w:before="15"/>
              <w:ind w:left="10" w:right="3"/>
              <w:rPr>
                <w:rFonts w:ascii="Times New Roman"/>
                <w:sz w:val="21"/>
              </w:rPr>
            </w:pPr>
            <w:r>
              <w:rPr>
                <w:rFonts w:ascii="Times New Roman"/>
                <w:spacing w:val="-2"/>
                <w:sz w:val="21"/>
              </w:rPr>
              <w:t>0.05mg/L</w:t>
            </w:r>
          </w:p>
        </w:tc>
      </w:tr>
      <w:tr>
        <w:trPr>
          <w:trHeight w:val="272" w:hRule="atLeast"/>
        </w:trPr>
        <w:tc>
          <w:tcPr>
            <w:tcW w:w="1033" w:type="dxa"/>
            <w:vMerge/>
            <w:tcBorders>
              <w:top w:val="nil"/>
            </w:tcBorders>
          </w:tcPr>
          <w:p>
            <w:pPr>
              <w:rPr>
                <w:sz w:val="2"/>
                <w:szCs w:val="2"/>
              </w:rPr>
            </w:pPr>
          </w:p>
        </w:tc>
        <w:tc>
          <w:tcPr>
            <w:tcW w:w="1483" w:type="dxa"/>
          </w:tcPr>
          <w:p>
            <w:pPr>
              <w:pStyle w:val="TableParagraph"/>
              <w:spacing w:line="252" w:lineRule="exact"/>
              <w:ind w:left="8" w:right="3"/>
              <w:rPr>
                <w:sz w:val="21"/>
              </w:rPr>
            </w:pPr>
            <w:r>
              <w:rPr>
                <w:spacing w:val="-5"/>
                <w:sz w:val="21"/>
              </w:rPr>
              <w:t>硫化物</w:t>
            </w:r>
          </w:p>
        </w:tc>
        <w:tc>
          <w:tcPr>
            <w:tcW w:w="5742" w:type="dxa"/>
          </w:tcPr>
          <w:p>
            <w:pPr>
              <w:pStyle w:val="TableParagraph"/>
              <w:spacing w:line="252" w:lineRule="exact"/>
              <w:ind w:left="113" w:right="103"/>
              <w:rPr>
                <w:rFonts w:ascii="Times New Roman" w:eastAsia="Times New Roman"/>
                <w:sz w:val="21"/>
              </w:rPr>
            </w:pPr>
            <w:r>
              <w:rPr>
                <w:spacing w:val="-9"/>
                <w:sz w:val="21"/>
              </w:rPr>
              <w:t>水质 硫化物的测定 亚甲基蓝分光光度法 </w:t>
            </w:r>
            <w:r>
              <w:rPr>
                <w:rFonts w:ascii="Times New Roman" w:eastAsia="Times New Roman"/>
                <w:sz w:val="21"/>
              </w:rPr>
              <w:t>HJ</w:t>
            </w:r>
            <w:r>
              <w:rPr>
                <w:rFonts w:ascii="Times New Roman" w:eastAsia="Times New Roman"/>
                <w:spacing w:val="-6"/>
                <w:sz w:val="21"/>
              </w:rPr>
              <w:t> </w:t>
            </w:r>
            <w:r>
              <w:rPr>
                <w:rFonts w:ascii="Times New Roman" w:eastAsia="Times New Roman"/>
                <w:sz w:val="21"/>
              </w:rPr>
              <w:t>1226-</w:t>
            </w:r>
            <w:r>
              <w:rPr>
                <w:rFonts w:ascii="Times New Roman" w:eastAsia="Times New Roman"/>
                <w:spacing w:val="-4"/>
                <w:sz w:val="21"/>
              </w:rPr>
              <w:t>2021</w:t>
            </w:r>
          </w:p>
        </w:tc>
        <w:tc>
          <w:tcPr>
            <w:tcW w:w="1597" w:type="dxa"/>
          </w:tcPr>
          <w:p>
            <w:pPr>
              <w:pStyle w:val="TableParagraph"/>
              <w:spacing w:line="239" w:lineRule="exact" w:before="13"/>
              <w:ind w:left="10" w:right="3"/>
              <w:rPr>
                <w:rFonts w:ascii="Times New Roman"/>
                <w:sz w:val="21"/>
              </w:rPr>
            </w:pPr>
            <w:r>
              <w:rPr>
                <w:rFonts w:ascii="Times New Roman"/>
                <w:spacing w:val="-2"/>
                <w:sz w:val="21"/>
              </w:rPr>
              <w:t>0.01mg/L</w:t>
            </w:r>
          </w:p>
        </w:tc>
      </w:tr>
      <w:tr>
        <w:trPr>
          <w:trHeight w:val="514" w:hRule="atLeast"/>
        </w:trPr>
        <w:tc>
          <w:tcPr>
            <w:tcW w:w="1033" w:type="dxa"/>
            <w:vMerge/>
            <w:tcBorders>
              <w:top w:val="nil"/>
            </w:tcBorders>
          </w:tcPr>
          <w:p>
            <w:pPr>
              <w:rPr>
                <w:sz w:val="2"/>
                <w:szCs w:val="2"/>
              </w:rPr>
            </w:pPr>
          </w:p>
        </w:tc>
        <w:tc>
          <w:tcPr>
            <w:tcW w:w="1483" w:type="dxa"/>
          </w:tcPr>
          <w:p>
            <w:pPr>
              <w:pStyle w:val="TableParagraph"/>
              <w:spacing w:before="120"/>
              <w:ind w:left="8" w:right="3"/>
              <w:rPr>
                <w:sz w:val="21"/>
              </w:rPr>
            </w:pPr>
            <w:r>
              <w:rPr>
                <w:spacing w:val="-8"/>
                <w:sz w:val="21"/>
              </w:rPr>
              <w:t>总氮</w:t>
            </w:r>
          </w:p>
        </w:tc>
        <w:tc>
          <w:tcPr>
            <w:tcW w:w="5742" w:type="dxa"/>
          </w:tcPr>
          <w:p>
            <w:pPr>
              <w:pStyle w:val="TableParagraph"/>
              <w:spacing w:line="240" w:lineRule="atLeast"/>
              <w:ind w:left="2467" w:right="303" w:hanging="2156"/>
              <w:jc w:val="left"/>
              <w:rPr>
                <w:rFonts w:ascii="Times New Roman" w:eastAsia="Times New Roman"/>
                <w:sz w:val="21"/>
              </w:rPr>
            </w:pPr>
            <w:r>
              <w:rPr>
                <w:spacing w:val="-9"/>
                <w:sz w:val="21"/>
              </w:rPr>
              <w:t>水质 总氮的测定 碱性过硫酸钾消解紫外分光光度法 </w:t>
            </w:r>
            <w:r>
              <w:rPr>
                <w:rFonts w:ascii="Times New Roman" w:eastAsia="Times New Roman"/>
                <w:sz w:val="21"/>
              </w:rPr>
              <w:t>HJ </w:t>
            </w:r>
            <w:r>
              <w:rPr>
                <w:rFonts w:ascii="Times New Roman" w:eastAsia="Times New Roman"/>
                <w:spacing w:val="-2"/>
                <w:sz w:val="21"/>
              </w:rPr>
              <w:t>636-2012</w:t>
            </w:r>
          </w:p>
        </w:tc>
        <w:tc>
          <w:tcPr>
            <w:tcW w:w="1597" w:type="dxa"/>
          </w:tcPr>
          <w:p>
            <w:pPr>
              <w:pStyle w:val="TableParagraph"/>
              <w:spacing w:before="134"/>
              <w:ind w:left="10" w:right="3"/>
              <w:rPr>
                <w:rFonts w:ascii="Times New Roman"/>
                <w:sz w:val="21"/>
              </w:rPr>
            </w:pPr>
            <w:r>
              <w:rPr>
                <w:rFonts w:ascii="Times New Roman"/>
                <w:spacing w:val="-2"/>
                <w:sz w:val="21"/>
              </w:rPr>
              <w:t>0.05mg/L</w:t>
            </w:r>
          </w:p>
        </w:tc>
      </w:tr>
      <w:tr>
        <w:trPr>
          <w:trHeight w:val="545" w:hRule="atLeast"/>
        </w:trPr>
        <w:tc>
          <w:tcPr>
            <w:tcW w:w="1033" w:type="dxa"/>
            <w:vMerge/>
            <w:tcBorders>
              <w:top w:val="nil"/>
            </w:tcBorders>
          </w:tcPr>
          <w:p>
            <w:pPr>
              <w:rPr>
                <w:sz w:val="2"/>
                <w:szCs w:val="2"/>
              </w:rPr>
            </w:pPr>
          </w:p>
        </w:tc>
        <w:tc>
          <w:tcPr>
            <w:tcW w:w="1483" w:type="dxa"/>
          </w:tcPr>
          <w:p>
            <w:pPr>
              <w:pStyle w:val="TableParagraph"/>
              <w:spacing w:before="136"/>
              <w:ind w:left="8" w:right="3"/>
              <w:rPr>
                <w:sz w:val="21"/>
              </w:rPr>
            </w:pPr>
            <w:r>
              <w:rPr>
                <w:spacing w:val="-8"/>
                <w:sz w:val="21"/>
              </w:rPr>
              <w:t>总磷</w:t>
            </w:r>
          </w:p>
        </w:tc>
        <w:tc>
          <w:tcPr>
            <w:tcW w:w="5742" w:type="dxa"/>
          </w:tcPr>
          <w:p>
            <w:pPr>
              <w:pStyle w:val="TableParagraph"/>
              <w:spacing w:before="136"/>
              <w:ind w:left="113" w:right="105"/>
              <w:rPr>
                <w:rFonts w:ascii="Times New Roman" w:eastAsia="Times New Roman"/>
                <w:sz w:val="21"/>
              </w:rPr>
            </w:pPr>
            <w:r>
              <w:rPr>
                <w:spacing w:val="-9"/>
                <w:sz w:val="21"/>
              </w:rPr>
              <w:t>水质 总磷的测定 钼酸铵分光光度法 </w:t>
            </w:r>
            <w:r>
              <w:rPr>
                <w:rFonts w:ascii="Times New Roman" w:eastAsia="Times New Roman"/>
                <w:sz w:val="21"/>
              </w:rPr>
              <w:t>GB/T</w:t>
            </w:r>
            <w:r>
              <w:rPr>
                <w:rFonts w:ascii="Times New Roman" w:eastAsia="Times New Roman"/>
                <w:spacing w:val="-5"/>
                <w:sz w:val="21"/>
              </w:rPr>
              <w:t> </w:t>
            </w:r>
            <w:r>
              <w:rPr>
                <w:rFonts w:ascii="Times New Roman" w:eastAsia="Times New Roman"/>
                <w:sz w:val="21"/>
              </w:rPr>
              <w:t>11893-</w:t>
            </w:r>
            <w:r>
              <w:rPr>
                <w:rFonts w:ascii="Times New Roman" w:eastAsia="Times New Roman"/>
                <w:spacing w:val="-4"/>
                <w:sz w:val="21"/>
              </w:rPr>
              <w:t>1989</w:t>
            </w:r>
          </w:p>
        </w:tc>
        <w:tc>
          <w:tcPr>
            <w:tcW w:w="1597" w:type="dxa"/>
          </w:tcPr>
          <w:p>
            <w:pPr>
              <w:pStyle w:val="TableParagraph"/>
              <w:spacing w:before="150"/>
              <w:ind w:left="10" w:right="3"/>
              <w:rPr>
                <w:rFonts w:ascii="Times New Roman"/>
                <w:sz w:val="21"/>
              </w:rPr>
            </w:pPr>
            <w:r>
              <w:rPr>
                <w:rFonts w:ascii="Times New Roman"/>
                <w:spacing w:val="-2"/>
                <w:sz w:val="21"/>
              </w:rPr>
              <w:t>0.01mg/L</w:t>
            </w:r>
          </w:p>
        </w:tc>
      </w:tr>
      <w:tr>
        <w:trPr>
          <w:trHeight w:val="543" w:hRule="atLeast"/>
        </w:trPr>
        <w:tc>
          <w:tcPr>
            <w:tcW w:w="1033" w:type="dxa"/>
            <w:vMerge/>
            <w:tcBorders>
              <w:top w:val="nil"/>
            </w:tcBorders>
          </w:tcPr>
          <w:p>
            <w:pPr>
              <w:rPr>
                <w:sz w:val="2"/>
                <w:szCs w:val="2"/>
              </w:rPr>
            </w:pPr>
          </w:p>
        </w:tc>
        <w:tc>
          <w:tcPr>
            <w:tcW w:w="1483" w:type="dxa"/>
          </w:tcPr>
          <w:p>
            <w:pPr>
              <w:pStyle w:val="TableParagraph"/>
              <w:spacing w:before="1"/>
              <w:ind w:left="8" w:right="3"/>
              <w:rPr>
                <w:sz w:val="21"/>
              </w:rPr>
            </w:pPr>
            <w:r>
              <w:rPr>
                <w:spacing w:val="-4"/>
                <w:sz w:val="21"/>
              </w:rPr>
              <w:t>可吸附有机卤</w:t>
            </w:r>
          </w:p>
          <w:p>
            <w:pPr>
              <w:pStyle w:val="TableParagraph"/>
              <w:spacing w:line="252" w:lineRule="exact" w:before="2"/>
              <w:ind w:left="8" w:right="1"/>
              <w:rPr>
                <w:rFonts w:ascii="Times New Roman" w:eastAsia="Times New Roman"/>
                <w:sz w:val="21"/>
              </w:rPr>
            </w:pPr>
            <w:r>
              <w:rPr>
                <w:spacing w:val="-2"/>
                <w:sz w:val="21"/>
              </w:rPr>
              <w:t>素</w:t>
            </w:r>
            <w:r>
              <w:rPr>
                <w:rFonts w:ascii="Times New Roman" w:eastAsia="Times New Roman"/>
                <w:spacing w:val="-2"/>
                <w:sz w:val="21"/>
              </w:rPr>
              <w:t>(AOX)</w:t>
            </w:r>
          </w:p>
        </w:tc>
        <w:tc>
          <w:tcPr>
            <w:tcW w:w="5742" w:type="dxa"/>
          </w:tcPr>
          <w:p>
            <w:pPr>
              <w:pStyle w:val="TableParagraph"/>
              <w:spacing w:before="15"/>
              <w:ind w:left="113" w:right="109"/>
              <w:rPr>
                <w:sz w:val="21"/>
              </w:rPr>
            </w:pPr>
            <w:r>
              <w:rPr>
                <w:spacing w:val="-4"/>
                <w:sz w:val="21"/>
              </w:rPr>
              <w:t>水质 可吸附有机卤素</w:t>
            </w:r>
            <w:r>
              <w:rPr>
                <w:rFonts w:ascii="Times New Roman" w:eastAsia="Times New Roman"/>
                <w:sz w:val="21"/>
              </w:rPr>
              <w:t>(AOX)</w:t>
            </w:r>
            <w:r>
              <w:rPr>
                <w:spacing w:val="-5"/>
                <w:sz w:val="21"/>
              </w:rPr>
              <w:t>的测定 离子色谱法</w:t>
            </w:r>
          </w:p>
          <w:p>
            <w:pPr>
              <w:pStyle w:val="TableParagraph"/>
              <w:spacing w:line="238" w:lineRule="exact" w:before="2"/>
              <w:ind w:left="113"/>
              <w:rPr>
                <w:rFonts w:ascii="Times New Roman"/>
                <w:sz w:val="21"/>
              </w:rPr>
            </w:pPr>
            <w:r>
              <w:rPr>
                <w:rFonts w:ascii="Times New Roman"/>
                <w:sz w:val="21"/>
              </w:rPr>
              <w:t>HJ/T</w:t>
            </w:r>
            <w:r>
              <w:rPr>
                <w:rFonts w:ascii="Times New Roman"/>
                <w:spacing w:val="-10"/>
                <w:sz w:val="21"/>
              </w:rPr>
              <w:t> </w:t>
            </w:r>
            <w:r>
              <w:rPr>
                <w:rFonts w:ascii="Times New Roman"/>
                <w:sz w:val="21"/>
              </w:rPr>
              <w:t>83-</w:t>
            </w:r>
            <w:r>
              <w:rPr>
                <w:rFonts w:ascii="Times New Roman"/>
                <w:spacing w:val="-4"/>
                <w:sz w:val="21"/>
              </w:rPr>
              <w:t>2001</w:t>
            </w:r>
          </w:p>
        </w:tc>
        <w:tc>
          <w:tcPr>
            <w:tcW w:w="1597" w:type="dxa"/>
          </w:tcPr>
          <w:p>
            <w:pPr>
              <w:pStyle w:val="TableParagraph"/>
              <w:spacing w:before="149"/>
              <w:ind w:left="10" w:right="3"/>
              <w:rPr>
                <w:rFonts w:ascii="Times New Roman" w:hAnsi="Times New Roman"/>
                <w:sz w:val="21"/>
              </w:rPr>
            </w:pPr>
            <w:r>
              <w:rPr>
                <w:rFonts w:ascii="Times New Roman" w:hAnsi="Times New Roman"/>
                <w:spacing w:val="-2"/>
                <w:sz w:val="21"/>
              </w:rPr>
              <w:t>15μg/L</w:t>
            </w:r>
          </w:p>
        </w:tc>
      </w:tr>
      <w:tr>
        <w:trPr>
          <w:trHeight w:val="273" w:hRule="atLeast"/>
        </w:trPr>
        <w:tc>
          <w:tcPr>
            <w:tcW w:w="1033" w:type="dxa"/>
            <w:vMerge/>
            <w:tcBorders>
              <w:top w:val="nil"/>
            </w:tcBorders>
          </w:tcPr>
          <w:p>
            <w:pPr>
              <w:rPr>
                <w:sz w:val="2"/>
                <w:szCs w:val="2"/>
              </w:rPr>
            </w:pPr>
          </w:p>
        </w:tc>
        <w:tc>
          <w:tcPr>
            <w:tcW w:w="1483" w:type="dxa"/>
          </w:tcPr>
          <w:p>
            <w:pPr>
              <w:pStyle w:val="TableParagraph"/>
              <w:spacing w:line="251" w:lineRule="exact" w:before="1"/>
              <w:ind w:left="8" w:right="1"/>
              <w:rPr>
                <w:sz w:val="21"/>
              </w:rPr>
            </w:pPr>
            <w:r>
              <w:rPr>
                <w:spacing w:val="-4"/>
                <w:sz w:val="21"/>
              </w:rPr>
              <w:t>化学需氧量</w:t>
            </w:r>
          </w:p>
        </w:tc>
        <w:tc>
          <w:tcPr>
            <w:tcW w:w="5742" w:type="dxa"/>
          </w:tcPr>
          <w:p>
            <w:pPr>
              <w:pStyle w:val="TableParagraph"/>
              <w:spacing w:line="251" w:lineRule="exact" w:before="1"/>
              <w:ind w:left="113" w:right="105"/>
              <w:rPr>
                <w:rFonts w:ascii="Times New Roman" w:eastAsia="Times New Roman"/>
                <w:sz w:val="21"/>
              </w:rPr>
            </w:pPr>
            <w:r>
              <w:rPr>
                <w:spacing w:val="-9"/>
                <w:sz w:val="21"/>
              </w:rPr>
              <w:t>水质 化学需氧量的测定 重铬酸盐法 </w:t>
            </w:r>
            <w:r>
              <w:rPr>
                <w:rFonts w:ascii="Times New Roman" w:eastAsia="Times New Roman"/>
                <w:sz w:val="21"/>
              </w:rPr>
              <w:t>HJ</w:t>
            </w:r>
            <w:r>
              <w:rPr>
                <w:rFonts w:ascii="Times New Roman" w:eastAsia="Times New Roman"/>
                <w:spacing w:val="-4"/>
                <w:sz w:val="21"/>
              </w:rPr>
              <w:t> </w:t>
            </w:r>
            <w:r>
              <w:rPr>
                <w:rFonts w:ascii="Times New Roman" w:eastAsia="Times New Roman"/>
                <w:sz w:val="21"/>
              </w:rPr>
              <w:t>828-</w:t>
            </w:r>
            <w:r>
              <w:rPr>
                <w:rFonts w:ascii="Times New Roman" w:eastAsia="Times New Roman"/>
                <w:spacing w:val="-4"/>
                <w:sz w:val="21"/>
              </w:rPr>
              <w:t>2017</w:t>
            </w:r>
          </w:p>
        </w:tc>
        <w:tc>
          <w:tcPr>
            <w:tcW w:w="1597" w:type="dxa"/>
          </w:tcPr>
          <w:p>
            <w:pPr>
              <w:pStyle w:val="TableParagraph"/>
              <w:spacing w:line="237" w:lineRule="exact" w:before="15"/>
              <w:ind w:left="10" w:right="5"/>
              <w:rPr>
                <w:rFonts w:ascii="Times New Roman"/>
                <w:sz w:val="21"/>
              </w:rPr>
            </w:pPr>
            <w:r>
              <w:rPr>
                <w:rFonts w:ascii="Times New Roman"/>
                <w:spacing w:val="-2"/>
                <w:sz w:val="21"/>
              </w:rPr>
              <w:t>4mg/L</w:t>
            </w:r>
          </w:p>
        </w:tc>
      </w:tr>
      <w:tr>
        <w:trPr>
          <w:trHeight w:val="271" w:hRule="atLeast"/>
        </w:trPr>
        <w:tc>
          <w:tcPr>
            <w:tcW w:w="1033" w:type="dxa"/>
            <w:vMerge/>
            <w:tcBorders>
              <w:top w:val="nil"/>
            </w:tcBorders>
          </w:tcPr>
          <w:p>
            <w:pPr>
              <w:rPr>
                <w:sz w:val="2"/>
                <w:szCs w:val="2"/>
              </w:rPr>
            </w:pPr>
          </w:p>
        </w:tc>
        <w:tc>
          <w:tcPr>
            <w:tcW w:w="1483" w:type="dxa"/>
          </w:tcPr>
          <w:p>
            <w:pPr>
              <w:pStyle w:val="TableParagraph"/>
              <w:spacing w:line="252" w:lineRule="exact"/>
              <w:ind w:left="8" w:right="1"/>
              <w:rPr>
                <w:sz w:val="21"/>
              </w:rPr>
            </w:pPr>
            <w:r>
              <w:rPr>
                <w:spacing w:val="-10"/>
                <w:sz w:val="21"/>
              </w:rPr>
              <w:t>铜</w:t>
            </w:r>
          </w:p>
        </w:tc>
        <w:tc>
          <w:tcPr>
            <w:tcW w:w="5742" w:type="dxa"/>
            <w:vMerge w:val="restart"/>
          </w:tcPr>
          <w:p>
            <w:pPr>
              <w:pStyle w:val="TableParagraph"/>
              <w:spacing w:before="21"/>
              <w:ind w:left="2414" w:right="259" w:hanging="2146"/>
              <w:jc w:val="left"/>
              <w:rPr>
                <w:rFonts w:ascii="Times New Roman" w:eastAsia="Times New Roman"/>
                <w:sz w:val="21"/>
              </w:rPr>
            </w:pPr>
            <w:r>
              <w:rPr>
                <w:spacing w:val="-6"/>
                <w:sz w:val="21"/>
              </w:rPr>
              <w:t>水质 铜、锌、铅、镉的测定 原子吸收分光光度法 </w:t>
            </w:r>
            <w:r>
              <w:rPr>
                <w:rFonts w:ascii="Times New Roman" w:eastAsia="Times New Roman"/>
                <w:sz w:val="21"/>
              </w:rPr>
              <w:t>GB/T </w:t>
            </w:r>
            <w:r>
              <w:rPr>
                <w:rFonts w:ascii="Times New Roman" w:eastAsia="Times New Roman"/>
                <w:spacing w:val="-2"/>
                <w:sz w:val="21"/>
              </w:rPr>
              <w:t>7475-1987</w:t>
            </w:r>
          </w:p>
        </w:tc>
        <w:tc>
          <w:tcPr>
            <w:tcW w:w="1597" w:type="dxa"/>
          </w:tcPr>
          <w:p>
            <w:pPr>
              <w:pStyle w:val="TableParagraph"/>
              <w:spacing w:line="239" w:lineRule="exact" w:before="13"/>
              <w:ind w:left="10" w:right="3"/>
              <w:rPr>
                <w:rFonts w:ascii="Times New Roman"/>
                <w:sz w:val="21"/>
              </w:rPr>
            </w:pPr>
            <w:r>
              <w:rPr>
                <w:rFonts w:ascii="Times New Roman"/>
                <w:spacing w:val="-2"/>
                <w:sz w:val="21"/>
              </w:rPr>
              <w:t>0.01mg/L</w:t>
            </w:r>
          </w:p>
        </w:tc>
      </w:tr>
      <w:tr>
        <w:trPr>
          <w:trHeight w:val="272" w:hRule="atLeast"/>
        </w:trPr>
        <w:tc>
          <w:tcPr>
            <w:tcW w:w="1033" w:type="dxa"/>
            <w:vMerge/>
            <w:tcBorders>
              <w:top w:val="nil"/>
            </w:tcBorders>
          </w:tcPr>
          <w:p>
            <w:pPr>
              <w:rPr>
                <w:sz w:val="2"/>
                <w:szCs w:val="2"/>
              </w:rPr>
            </w:pPr>
          </w:p>
        </w:tc>
        <w:tc>
          <w:tcPr>
            <w:tcW w:w="1483" w:type="dxa"/>
          </w:tcPr>
          <w:p>
            <w:pPr>
              <w:pStyle w:val="TableParagraph"/>
              <w:spacing w:line="251" w:lineRule="exact"/>
              <w:ind w:left="8" w:right="1"/>
              <w:rPr>
                <w:sz w:val="21"/>
              </w:rPr>
            </w:pPr>
            <w:r>
              <w:rPr>
                <w:spacing w:val="-10"/>
                <w:sz w:val="21"/>
              </w:rPr>
              <w:t>锌</w:t>
            </w:r>
          </w:p>
        </w:tc>
        <w:tc>
          <w:tcPr>
            <w:tcW w:w="5742" w:type="dxa"/>
            <w:vMerge/>
            <w:tcBorders>
              <w:top w:val="nil"/>
            </w:tcBorders>
          </w:tcPr>
          <w:p>
            <w:pPr>
              <w:rPr>
                <w:sz w:val="2"/>
                <w:szCs w:val="2"/>
              </w:rPr>
            </w:pPr>
          </w:p>
        </w:tc>
        <w:tc>
          <w:tcPr>
            <w:tcW w:w="1597" w:type="dxa"/>
          </w:tcPr>
          <w:p>
            <w:pPr>
              <w:pStyle w:val="TableParagraph"/>
              <w:spacing w:line="237" w:lineRule="exact" w:before="14"/>
              <w:ind w:left="10" w:right="3"/>
              <w:rPr>
                <w:rFonts w:ascii="Times New Roman"/>
                <w:sz w:val="21"/>
              </w:rPr>
            </w:pPr>
            <w:r>
              <w:rPr>
                <w:rFonts w:ascii="Times New Roman"/>
                <w:spacing w:val="-2"/>
                <w:sz w:val="21"/>
              </w:rPr>
              <w:t>0.01mg/L</w:t>
            </w:r>
          </w:p>
        </w:tc>
      </w:tr>
      <w:tr>
        <w:trPr>
          <w:trHeight w:val="514" w:hRule="atLeast"/>
        </w:trPr>
        <w:tc>
          <w:tcPr>
            <w:tcW w:w="1033" w:type="dxa"/>
            <w:vMerge/>
            <w:tcBorders>
              <w:top w:val="nil"/>
            </w:tcBorders>
          </w:tcPr>
          <w:p>
            <w:pPr>
              <w:rPr>
                <w:sz w:val="2"/>
                <w:szCs w:val="2"/>
              </w:rPr>
            </w:pPr>
          </w:p>
        </w:tc>
        <w:tc>
          <w:tcPr>
            <w:tcW w:w="1483" w:type="dxa"/>
          </w:tcPr>
          <w:p>
            <w:pPr>
              <w:pStyle w:val="TableParagraph"/>
              <w:spacing w:before="121"/>
              <w:ind w:left="8" w:right="1"/>
              <w:rPr>
                <w:sz w:val="21"/>
              </w:rPr>
            </w:pPr>
            <w:r>
              <w:rPr>
                <w:spacing w:val="-10"/>
                <w:sz w:val="21"/>
              </w:rPr>
              <w:t>钒</w:t>
            </w:r>
          </w:p>
        </w:tc>
        <w:tc>
          <w:tcPr>
            <w:tcW w:w="5742" w:type="dxa"/>
          </w:tcPr>
          <w:p>
            <w:pPr>
              <w:pStyle w:val="TableParagraph"/>
              <w:spacing w:line="240" w:lineRule="atLeast"/>
              <w:ind w:left="2467" w:right="459" w:hanging="1997"/>
              <w:jc w:val="left"/>
              <w:rPr>
                <w:rFonts w:ascii="Times New Roman" w:eastAsia="Times New Roman"/>
                <w:sz w:val="21"/>
              </w:rPr>
            </w:pPr>
            <w:r>
              <w:rPr>
                <w:spacing w:val="-4"/>
                <w:sz w:val="21"/>
              </w:rPr>
              <w:t>水质 </w:t>
            </w:r>
            <w:r>
              <w:rPr>
                <w:rFonts w:ascii="Times New Roman" w:eastAsia="Times New Roman"/>
                <w:sz w:val="21"/>
              </w:rPr>
              <w:t>65</w:t>
            </w:r>
            <w:r>
              <w:rPr>
                <w:rFonts w:ascii="Times New Roman" w:eastAsia="Times New Roman"/>
                <w:spacing w:val="-5"/>
                <w:sz w:val="21"/>
              </w:rPr>
              <w:t> </w:t>
            </w:r>
            <w:r>
              <w:rPr>
                <w:spacing w:val="-3"/>
                <w:sz w:val="21"/>
              </w:rPr>
              <w:t>种元素的测定 电感耦合等离子体质谱法 </w:t>
            </w:r>
            <w:r>
              <w:rPr>
                <w:rFonts w:ascii="Times New Roman" w:eastAsia="Times New Roman"/>
                <w:sz w:val="21"/>
              </w:rPr>
              <w:t>HJ </w:t>
            </w:r>
            <w:r>
              <w:rPr>
                <w:rFonts w:ascii="Times New Roman" w:eastAsia="Times New Roman"/>
                <w:spacing w:val="-2"/>
                <w:sz w:val="21"/>
              </w:rPr>
              <w:t>700-2014</w:t>
            </w:r>
          </w:p>
        </w:tc>
        <w:tc>
          <w:tcPr>
            <w:tcW w:w="1597" w:type="dxa"/>
          </w:tcPr>
          <w:p>
            <w:pPr>
              <w:pStyle w:val="TableParagraph"/>
              <w:spacing w:before="135"/>
              <w:ind w:left="10" w:right="3"/>
              <w:rPr>
                <w:rFonts w:ascii="Times New Roman" w:hAnsi="Times New Roman"/>
                <w:sz w:val="21"/>
              </w:rPr>
            </w:pPr>
            <w:r>
              <w:rPr>
                <w:rFonts w:ascii="Times New Roman" w:hAnsi="Times New Roman"/>
                <w:spacing w:val="-2"/>
                <w:sz w:val="21"/>
              </w:rPr>
              <w:t>0.08μg/L</w:t>
            </w:r>
          </w:p>
        </w:tc>
      </w:tr>
      <w:tr>
        <w:trPr>
          <w:trHeight w:val="545" w:hRule="atLeast"/>
        </w:trPr>
        <w:tc>
          <w:tcPr>
            <w:tcW w:w="1033" w:type="dxa"/>
            <w:vMerge/>
            <w:tcBorders>
              <w:top w:val="nil"/>
            </w:tcBorders>
          </w:tcPr>
          <w:p>
            <w:pPr>
              <w:rPr>
                <w:sz w:val="2"/>
                <w:szCs w:val="2"/>
              </w:rPr>
            </w:pPr>
          </w:p>
        </w:tc>
        <w:tc>
          <w:tcPr>
            <w:tcW w:w="1483" w:type="dxa"/>
          </w:tcPr>
          <w:p>
            <w:pPr>
              <w:pStyle w:val="TableParagraph"/>
              <w:spacing w:before="1"/>
              <w:ind w:left="8" w:right="3"/>
              <w:rPr>
                <w:sz w:val="21"/>
              </w:rPr>
            </w:pPr>
            <w:r>
              <w:rPr>
                <w:spacing w:val="-4"/>
                <w:sz w:val="21"/>
              </w:rPr>
              <w:t>五日生化需氧</w:t>
            </w:r>
          </w:p>
          <w:p>
            <w:pPr>
              <w:pStyle w:val="TableParagraph"/>
              <w:spacing w:line="253" w:lineRule="exact" w:before="2"/>
              <w:ind w:left="8" w:right="1"/>
              <w:rPr>
                <w:sz w:val="21"/>
              </w:rPr>
            </w:pPr>
            <w:r>
              <w:rPr>
                <w:spacing w:val="-10"/>
                <w:sz w:val="21"/>
              </w:rPr>
              <w:t>量</w:t>
            </w:r>
          </w:p>
        </w:tc>
        <w:tc>
          <w:tcPr>
            <w:tcW w:w="5742" w:type="dxa"/>
          </w:tcPr>
          <w:p>
            <w:pPr>
              <w:pStyle w:val="TableParagraph"/>
              <w:spacing w:line="240" w:lineRule="atLeast" w:before="14"/>
              <w:ind w:left="2467" w:right="212" w:hanging="2247"/>
              <w:jc w:val="left"/>
              <w:rPr>
                <w:rFonts w:ascii="Times New Roman" w:eastAsia="Times New Roman"/>
                <w:sz w:val="21"/>
              </w:rPr>
            </w:pPr>
            <w:r>
              <w:rPr>
                <w:spacing w:val="-4"/>
                <w:sz w:val="21"/>
              </w:rPr>
              <w:t>水质 五日生化需氧量</w:t>
            </w:r>
            <w:r>
              <w:rPr>
                <w:sz w:val="21"/>
              </w:rPr>
              <w:t>（</w:t>
            </w:r>
            <w:r>
              <w:rPr>
                <w:rFonts w:ascii="Times New Roman" w:eastAsia="Times New Roman"/>
                <w:sz w:val="21"/>
              </w:rPr>
              <w:t>BOD5</w:t>
            </w:r>
            <w:r>
              <w:rPr>
                <w:sz w:val="21"/>
              </w:rPr>
              <w:t>）</w:t>
            </w:r>
            <w:r>
              <w:rPr>
                <w:spacing w:val="-5"/>
                <w:sz w:val="21"/>
              </w:rPr>
              <w:t>的测定 稀释与接种法 </w:t>
            </w:r>
            <w:r>
              <w:rPr>
                <w:rFonts w:ascii="Times New Roman" w:eastAsia="Times New Roman"/>
                <w:sz w:val="21"/>
              </w:rPr>
              <w:t>HJ </w:t>
            </w:r>
            <w:r>
              <w:rPr>
                <w:rFonts w:ascii="Times New Roman" w:eastAsia="Times New Roman"/>
                <w:spacing w:val="-2"/>
                <w:sz w:val="21"/>
              </w:rPr>
              <w:t>505-2009</w:t>
            </w:r>
          </w:p>
        </w:tc>
        <w:tc>
          <w:tcPr>
            <w:tcW w:w="1597" w:type="dxa"/>
          </w:tcPr>
          <w:p>
            <w:pPr>
              <w:pStyle w:val="TableParagraph"/>
              <w:spacing w:before="151"/>
              <w:ind w:left="10" w:right="1"/>
              <w:rPr>
                <w:rFonts w:ascii="Times New Roman"/>
                <w:sz w:val="21"/>
              </w:rPr>
            </w:pPr>
            <w:r>
              <w:rPr>
                <w:rFonts w:ascii="Times New Roman"/>
                <w:spacing w:val="-2"/>
                <w:sz w:val="21"/>
              </w:rPr>
              <w:t>0.5mg/L</w:t>
            </w:r>
          </w:p>
        </w:tc>
      </w:tr>
      <w:tr>
        <w:trPr>
          <w:trHeight w:val="272" w:hRule="atLeast"/>
        </w:trPr>
        <w:tc>
          <w:tcPr>
            <w:tcW w:w="1033" w:type="dxa"/>
            <w:vMerge/>
            <w:tcBorders>
              <w:top w:val="nil"/>
            </w:tcBorders>
          </w:tcPr>
          <w:p>
            <w:pPr>
              <w:rPr>
                <w:sz w:val="2"/>
                <w:szCs w:val="2"/>
              </w:rPr>
            </w:pPr>
          </w:p>
        </w:tc>
        <w:tc>
          <w:tcPr>
            <w:tcW w:w="1483" w:type="dxa"/>
          </w:tcPr>
          <w:p>
            <w:pPr>
              <w:pStyle w:val="TableParagraph"/>
              <w:spacing w:line="252" w:lineRule="exact"/>
              <w:ind w:left="8" w:right="1"/>
              <w:rPr>
                <w:sz w:val="21"/>
              </w:rPr>
            </w:pPr>
            <w:r>
              <w:rPr>
                <w:spacing w:val="-7"/>
                <w:sz w:val="21"/>
              </w:rPr>
              <w:t>总氰化物</w:t>
            </w:r>
          </w:p>
        </w:tc>
        <w:tc>
          <w:tcPr>
            <w:tcW w:w="5742" w:type="dxa"/>
          </w:tcPr>
          <w:p>
            <w:pPr>
              <w:pStyle w:val="TableParagraph"/>
              <w:spacing w:line="252" w:lineRule="exact"/>
              <w:ind w:left="113" w:right="105"/>
              <w:rPr>
                <w:rFonts w:ascii="Times New Roman" w:eastAsia="Times New Roman"/>
                <w:sz w:val="21"/>
              </w:rPr>
            </w:pPr>
            <w:r>
              <w:rPr>
                <w:spacing w:val="-5"/>
                <w:sz w:val="21"/>
              </w:rPr>
              <w:t>水质 氰化物的测定 容量法和分光光度法 </w:t>
            </w:r>
            <w:r>
              <w:rPr>
                <w:rFonts w:ascii="Times New Roman" w:eastAsia="Times New Roman"/>
                <w:sz w:val="21"/>
              </w:rPr>
              <w:t>HJ484-</w:t>
            </w:r>
            <w:r>
              <w:rPr>
                <w:rFonts w:ascii="Times New Roman" w:eastAsia="Times New Roman"/>
                <w:spacing w:val="-4"/>
                <w:sz w:val="21"/>
              </w:rPr>
              <w:t>2009</w:t>
            </w:r>
          </w:p>
        </w:tc>
        <w:tc>
          <w:tcPr>
            <w:tcW w:w="1597" w:type="dxa"/>
          </w:tcPr>
          <w:p>
            <w:pPr>
              <w:pStyle w:val="TableParagraph"/>
              <w:spacing w:line="238" w:lineRule="exact" w:before="14"/>
              <w:ind w:left="10" w:right="3"/>
              <w:rPr>
                <w:rFonts w:ascii="Times New Roman"/>
                <w:sz w:val="21"/>
              </w:rPr>
            </w:pPr>
            <w:r>
              <w:rPr>
                <w:rFonts w:ascii="Times New Roman"/>
                <w:spacing w:val="-2"/>
                <w:sz w:val="21"/>
              </w:rPr>
              <w:t>0.004mg/L</w:t>
            </w:r>
          </w:p>
        </w:tc>
      </w:tr>
      <w:tr>
        <w:trPr>
          <w:trHeight w:val="270" w:hRule="atLeast"/>
        </w:trPr>
        <w:tc>
          <w:tcPr>
            <w:tcW w:w="1033" w:type="dxa"/>
            <w:vMerge/>
            <w:tcBorders>
              <w:top w:val="nil"/>
            </w:tcBorders>
          </w:tcPr>
          <w:p>
            <w:pPr>
              <w:rPr>
                <w:sz w:val="2"/>
                <w:szCs w:val="2"/>
              </w:rPr>
            </w:pPr>
          </w:p>
        </w:tc>
        <w:tc>
          <w:tcPr>
            <w:tcW w:w="1483" w:type="dxa"/>
          </w:tcPr>
          <w:p>
            <w:pPr>
              <w:pStyle w:val="TableParagraph"/>
              <w:spacing w:line="249" w:lineRule="exact" w:before="1"/>
              <w:ind w:left="8" w:right="3"/>
              <w:rPr>
                <w:sz w:val="21"/>
              </w:rPr>
            </w:pPr>
            <w:r>
              <w:rPr>
                <w:spacing w:val="-5"/>
                <w:sz w:val="21"/>
              </w:rPr>
              <w:t>挥发酚</w:t>
            </w:r>
          </w:p>
        </w:tc>
        <w:tc>
          <w:tcPr>
            <w:tcW w:w="5742" w:type="dxa"/>
          </w:tcPr>
          <w:p>
            <w:pPr>
              <w:pStyle w:val="TableParagraph"/>
              <w:spacing w:line="249" w:lineRule="exact" w:before="1"/>
              <w:ind w:left="113" w:right="106"/>
              <w:rPr>
                <w:rFonts w:ascii="Times New Roman" w:eastAsia="Times New Roman"/>
                <w:sz w:val="21"/>
              </w:rPr>
            </w:pPr>
            <w:r>
              <w:rPr>
                <w:spacing w:val="-10"/>
                <w:sz w:val="21"/>
              </w:rPr>
              <w:t>水质 挥发酚的测定 </w:t>
            </w:r>
            <w:r>
              <w:rPr>
                <w:rFonts w:ascii="Times New Roman" w:eastAsia="Times New Roman"/>
                <w:sz w:val="21"/>
              </w:rPr>
              <w:t>4-</w:t>
            </w:r>
            <w:r>
              <w:rPr>
                <w:spacing w:val="-2"/>
                <w:sz w:val="21"/>
              </w:rPr>
              <w:t>氨基安替比林分光光度法 </w:t>
            </w:r>
            <w:r>
              <w:rPr>
                <w:rFonts w:ascii="Times New Roman" w:eastAsia="Times New Roman"/>
                <w:sz w:val="21"/>
              </w:rPr>
              <w:t>HJ503-</w:t>
            </w:r>
            <w:r>
              <w:rPr>
                <w:rFonts w:ascii="Times New Roman" w:eastAsia="Times New Roman"/>
                <w:spacing w:val="-4"/>
                <w:sz w:val="21"/>
              </w:rPr>
              <w:t>2009</w:t>
            </w:r>
          </w:p>
        </w:tc>
        <w:tc>
          <w:tcPr>
            <w:tcW w:w="1597" w:type="dxa"/>
          </w:tcPr>
          <w:p>
            <w:pPr>
              <w:pStyle w:val="TableParagraph"/>
              <w:spacing w:line="235" w:lineRule="exact" w:before="15"/>
              <w:ind w:left="10" w:right="3"/>
              <w:rPr>
                <w:rFonts w:ascii="Times New Roman"/>
                <w:sz w:val="21"/>
              </w:rPr>
            </w:pPr>
            <w:r>
              <w:rPr>
                <w:rFonts w:ascii="Times New Roman"/>
                <w:spacing w:val="-2"/>
                <w:sz w:val="21"/>
              </w:rPr>
              <w:t>0.010mg/L</w:t>
            </w:r>
          </w:p>
        </w:tc>
      </w:tr>
    </w:tbl>
    <w:p>
      <w:pPr>
        <w:pStyle w:val="TableParagraph"/>
        <w:spacing w:after="0" w:line="235" w:lineRule="exact"/>
        <w:rPr>
          <w:rFonts w:ascii="Times New Roman"/>
          <w:sz w:val="21"/>
        </w:rPr>
        <w:sectPr>
          <w:pgSz w:w="11910" w:h="16840"/>
          <w:pgMar w:header="897" w:footer="1047" w:top="1120" w:bottom="1240" w:left="992" w:right="992"/>
        </w:sectPr>
      </w:pPr>
    </w:p>
    <w:p>
      <w:pPr>
        <w:pStyle w:val="BodyText"/>
        <w:rPr>
          <w:sz w:val="2"/>
        </w:rPr>
      </w:pPr>
    </w:p>
    <w:tbl>
      <w:tblPr>
        <w:tblW w:w="0" w:type="auto"/>
        <w:jc w:val="left"/>
        <w:tblInd w:w="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33"/>
        <w:gridCol w:w="1483"/>
        <w:gridCol w:w="5742"/>
        <w:gridCol w:w="1597"/>
      </w:tblGrid>
      <w:tr>
        <w:trPr>
          <w:trHeight w:val="452" w:hRule="atLeast"/>
        </w:trPr>
        <w:tc>
          <w:tcPr>
            <w:tcW w:w="1033" w:type="dxa"/>
            <w:tcBorders>
              <w:left w:val="single" w:sz="4" w:space="0" w:color="000000"/>
              <w:bottom w:val="single" w:sz="4" w:space="0" w:color="000000"/>
              <w:right w:val="single" w:sz="4" w:space="0" w:color="000000"/>
            </w:tcBorders>
          </w:tcPr>
          <w:p>
            <w:pPr>
              <w:pStyle w:val="TableParagraph"/>
              <w:spacing w:before="87"/>
              <w:ind w:left="8"/>
              <w:rPr>
                <w:sz w:val="21"/>
              </w:rPr>
            </w:pPr>
            <w:r>
              <w:rPr>
                <w:spacing w:val="-6"/>
                <w:sz w:val="21"/>
              </w:rPr>
              <w:t>类别</w:t>
            </w:r>
          </w:p>
        </w:tc>
        <w:tc>
          <w:tcPr>
            <w:tcW w:w="1483" w:type="dxa"/>
            <w:tcBorders>
              <w:left w:val="single" w:sz="4" w:space="0" w:color="000000"/>
              <w:bottom w:val="single" w:sz="4" w:space="0" w:color="000000"/>
              <w:right w:val="single" w:sz="4" w:space="0" w:color="000000"/>
            </w:tcBorders>
          </w:tcPr>
          <w:p>
            <w:pPr>
              <w:pStyle w:val="TableParagraph"/>
              <w:spacing w:before="87"/>
              <w:ind w:left="8" w:right="1"/>
              <w:rPr>
                <w:sz w:val="21"/>
              </w:rPr>
            </w:pPr>
            <w:r>
              <w:rPr>
                <w:spacing w:val="-4"/>
                <w:sz w:val="21"/>
              </w:rPr>
              <w:t>监测项目</w:t>
            </w:r>
          </w:p>
        </w:tc>
        <w:tc>
          <w:tcPr>
            <w:tcW w:w="5742" w:type="dxa"/>
            <w:tcBorders>
              <w:left w:val="single" w:sz="4" w:space="0" w:color="000000"/>
              <w:bottom w:val="single" w:sz="4" w:space="0" w:color="000000"/>
              <w:right w:val="single" w:sz="4" w:space="0" w:color="000000"/>
            </w:tcBorders>
          </w:tcPr>
          <w:p>
            <w:pPr>
              <w:pStyle w:val="TableParagraph"/>
              <w:spacing w:before="87"/>
              <w:ind w:left="113" w:right="109"/>
              <w:rPr>
                <w:sz w:val="21"/>
              </w:rPr>
            </w:pPr>
            <w:r>
              <w:rPr>
                <w:spacing w:val="-2"/>
                <w:sz w:val="21"/>
              </w:rPr>
              <w:t>监测依据的标准（方）名称及编号（年号</w:t>
            </w:r>
            <w:r>
              <w:rPr>
                <w:spacing w:val="-10"/>
                <w:sz w:val="21"/>
              </w:rPr>
              <w:t>）</w:t>
            </w:r>
          </w:p>
        </w:tc>
        <w:tc>
          <w:tcPr>
            <w:tcW w:w="1597" w:type="dxa"/>
            <w:tcBorders>
              <w:left w:val="single" w:sz="4" w:space="0" w:color="000000"/>
              <w:bottom w:val="single" w:sz="4" w:space="0" w:color="000000"/>
              <w:right w:val="single" w:sz="4" w:space="0" w:color="000000"/>
            </w:tcBorders>
          </w:tcPr>
          <w:p>
            <w:pPr>
              <w:pStyle w:val="TableParagraph"/>
              <w:spacing w:before="87"/>
              <w:ind w:left="10" w:right="3"/>
              <w:rPr>
                <w:sz w:val="21"/>
              </w:rPr>
            </w:pPr>
            <w:r>
              <w:rPr>
                <w:spacing w:val="-5"/>
                <w:sz w:val="21"/>
              </w:rPr>
              <w:t>检出限</w:t>
            </w:r>
          </w:p>
        </w:tc>
      </w:tr>
      <w:tr>
        <w:trPr>
          <w:trHeight w:val="272" w:hRule="atLeast"/>
        </w:trPr>
        <w:tc>
          <w:tcPr>
            <w:tcW w:w="103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1483"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8" w:right="1"/>
              <w:rPr>
                <w:sz w:val="21"/>
              </w:rPr>
            </w:pPr>
            <w:r>
              <w:rPr>
                <w:spacing w:val="-7"/>
                <w:sz w:val="21"/>
              </w:rPr>
              <w:t>二氯甲烷</w:t>
            </w:r>
          </w:p>
        </w:tc>
        <w:tc>
          <w:tcPr>
            <w:tcW w:w="574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1"/>
              <w:ind w:left="113" w:right="107"/>
              <w:rPr>
                <w:sz w:val="21"/>
              </w:rPr>
            </w:pPr>
            <w:r>
              <w:rPr>
                <w:spacing w:val="-2"/>
                <w:sz w:val="21"/>
              </w:rPr>
              <w:t>水质 挥发性有机物的测定吹扫捕集</w:t>
            </w:r>
            <w:r>
              <w:rPr>
                <w:rFonts w:ascii="Times New Roman" w:eastAsia="Times New Roman"/>
                <w:spacing w:val="-2"/>
                <w:sz w:val="21"/>
              </w:rPr>
              <w:t>/</w:t>
            </w:r>
            <w:r>
              <w:rPr>
                <w:spacing w:val="-2"/>
                <w:sz w:val="21"/>
              </w:rPr>
              <w:t>气相色谱</w:t>
            </w:r>
            <w:r>
              <w:rPr>
                <w:rFonts w:ascii="Times New Roman" w:eastAsia="Times New Roman"/>
                <w:spacing w:val="-2"/>
                <w:sz w:val="21"/>
              </w:rPr>
              <w:t>-</w:t>
            </w:r>
            <w:r>
              <w:rPr>
                <w:spacing w:val="-5"/>
                <w:sz w:val="21"/>
              </w:rPr>
              <w:t>质谱法</w:t>
            </w:r>
          </w:p>
          <w:p>
            <w:pPr>
              <w:pStyle w:val="TableParagraph"/>
              <w:spacing w:before="1"/>
              <w:ind w:left="113" w:right="103"/>
              <w:rPr>
                <w:rFonts w:ascii="Times New Roman"/>
                <w:sz w:val="21"/>
              </w:rPr>
            </w:pPr>
            <w:r>
              <w:rPr>
                <w:rFonts w:ascii="Times New Roman"/>
                <w:spacing w:val="-2"/>
                <w:sz w:val="21"/>
              </w:rPr>
              <w:t>HJ639-</w:t>
            </w:r>
            <w:r>
              <w:rPr>
                <w:rFonts w:ascii="Times New Roman"/>
                <w:spacing w:val="-4"/>
                <w:sz w:val="21"/>
              </w:rPr>
              <w:t>2012</w:t>
            </w:r>
          </w:p>
        </w:tc>
        <w:tc>
          <w:tcPr>
            <w:tcW w:w="1597"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0" w:right="3"/>
              <w:rPr>
                <w:rFonts w:ascii="Times New Roman" w:hAnsi="Times New Roman"/>
                <w:sz w:val="21"/>
              </w:rPr>
            </w:pPr>
            <w:r>
              <w:rPr>
                <w:rFonts w:ascii="Times New Roman" w:hAnsi="Times New Roman"/>
                <w:spacing w:val="-2"/>
                <w:sz w:val="21"/>
              </w:rPr>
              <w:t>1.0μg/L</w:t>
            </w:r>
          </w:p>
        </w:tc>
      </w:tr>
      <w:tr>
        <w:trPr>
          <w:trHeight w:val="272" w:hRule="atLeast"/>
        </w:trPr>
        <w:tc>
          <w:tcPr>
            <w:tcW w:w="1033" w:type="dxa"/>
            <w:vMerge/>
            <w:tcBorders>
              <w:top w:val="nil"/>
              <w:left w:val="single" w:sz="4" w:space="0" w:color="000000"/>
              <w:bottom w:val="single" w:sz="4" w:space="0" w:color="000000"/>
              <w:right w:val="single" w:sz="4" w:space="0" w:color="000000"/>
            </w:tcBorders>
          </w:tcPr>
          <w:p>
            <w:pPr>
              <w:rPr>
                <w:sz w:val="2"/>
                <w:szCs w:val="2"/>
              </w:rPr>
            </w:pPr>
          </w:p>
        </w:tc>
        <w:tc>
          <w:tcPr>
            <w:tcW w:w="148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ight="3"/>
              <w:rPr>
                <w:sz w:val="21"/>
              </w:rPr>
            </w:pPr>
            <w:r>
              <w:rPr>
                <w:spacing w:val="-8"/>
                <w:sz w:val="21"/>
              </w:rPr>
              <w:t>甲苯</w:t>
            </w:r>
          </w:p>
        </w:tc>
        <w:tc>
          <w:tcPr>
            <w:tcW w:w="5742" w:type="dxa"/>
            <w:vMerge/>
            <w:tcBorders>
              <w:top w:val="nil"/>
              <w:left w:val="single" w:sz="4" w:space="0" w:color="000000"/>
              <w:bottom w:val="single" w:sz="4" w:space="0" w:color="000000"/>
              <w:right w:val="single" w:sz="4" w:space="0" w:color="000000"/>
            </w:tcBorders>
          </w:tcPr>
          <w:p>
            <w:pPr>
              <w:rPr>
                <w:sz w:val="2"/>
                <w:szCs w:val="2"/>
              </w:rPr>
            </w:pPr>
          </w:p>
        </w:tc>
        <w:tc>
          <w:tcPr>
            <w:tcW w:w="1597"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3"/>
              <w:rPr>
                <w:rFonts w:ascii="Times New Roman" w:hAnsi="Times New Roman"/>
                <w:sz w:val="21"/>
              </w:rPr>
            </w:pPr>
            <w:r>
              <w:rPr>
                <w:rFonts w:ascii="Times New Roman" w:hAnsi="Times New Roman"/>
                <w:spacing w:val="-2"/>
                <w:sz w:val="21"/>
              </w:rPr>
              <w:t>1.4μg/L</w:t>
            </w:r>
          </w:p>
        </w:tc>
      </w:tr>
      <w:tr>
        <w:trPr>
          <w:trHeight w:val="272" w:hRule="atLeast"/>
        </w:trPr>
        <w:tc>
          <w:tcPr>
            <w:tcW w:w="103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76"/>
              <w:jc w:val="left"/>
              <w:rPr>
                <w:sz w:val="21"/>
              </w:rPr>
            </w:pPr>
          </w:p>
          <w:p>
            <w:pPr>
              <w:pStyle w:val="TableParagraph"/>
              <w:ind w:left="305"/>
              <w:jc w:val="left"/>
              <w:rPr>
                <w:sz w:val="21"/>
              </w:rPr>
            </w:pPr>
            <w:r>
              <w:rPr>
                <w:spacing w:val="-8"/>
                <w:sz w:val="21"/>
              </w:rPr>
              <w:t>雨水</w:t>
            </w:r>
          </w:p>
        </w:tc>
        <w:tc>
          <w:tcPr>
            <w:tcW w:w="1483"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8"/>
              <w:rPr>
                <w:sz w:val="21"/>
              </w:rPr>
            </w:pPr>
            <w:r>
              <w:rPr>
                <w:rFonts w:ascii="Times New Roman" w:eastAsia="Times New Roman"/>
                <w:sz w:val="21"/>
              </w:rPr>
              <w:t>pH</w:t>
            </w:r>
            <w:r>
              <w:rPr>
                <w:rFonts w:ascii="Times New Roman" w:eastAsia="Times New Roman"/>
                <w:spacing w:val="-4"/>
                <w:sz w:val="21"/>
              </w:rPr>
              <w:t> </w:t>
            </w:r>
            <w:r>
              <w:rPr>
                <w:spacing w:val="-10"/>
                <w:sz w:val="21"/>
              </w:rPr>
              <w:t>值</w:t>
            </w:r>
          </w:p>
        </w:tc>
        <w:tc>
          <w:tcPr>
            <w:tcW w:w="5742"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13" w:right="105"/>
              <w:rPr>
                <w:rFonts w:ascii="Times New Roman" w:eastAsia="Times New Roman"/>
                <w:sz w:val="21"/>
              </w:rPr>
            </w:pPr>
            <w:r>
              <w:rPr>
                <w:spacing w:val="-4"/>
                <w:sz w:val="21"/>
              </w:rPr>
              <w:t>水质 </w:t>
            </w:r>
            <w:r>
              <w:rPr>
                <w:rFonts w:ascii="Times New Roman" w:eastAsia="Times New Roman"/>
                <w:sz w:val="21"/>
              </w:rPr>
              <w:t>pH</w:t>
            </w:r>
            <w:r>
              <w:rPr>
                <w:rFonts w:ascii="Times New Roman" w:eastAsia="Times New Roman"/>
                <w:spacing w:val="43"/>
                <w:sz w:val="21"/>
              </w:rPr>
              <w:t> </w:t>
            </w:r>
            <w:r>
              <w:rPr>
                <w:spacing w:val="-8"/>
                <w:sz w:val="21"/>
              </w:rPr>
              <w:t>值的测定 电极法 </w:t>
            </w:r>
            <w:r>
              <w:rPr>
                <w:rFonts w:ascii="Times New Roman" w:eastAsia="Times New Roman"/>
                <w:sz w:val="21"/>
              </w:rPr>
              <w:t>HJ</w:t>
            </w:r>
            <w:r>
              <w:rPr>
                <w:rFonts w:ascii="Times New Roman" w:eastAsia="Times New Roman"/>
                <w:spacing w:val="-3"/>
                <w:sz w:val="21"/>
              </w:rPr>
              <w:t> </w:t>
            </w:r>
            <w:r>
              <w:rPr>
                <w:rFonts w:ascii="Times New Roman" w:eastAsia="Times New Roman"/>
                <w:sz w:val="21"/>
              </w:rPr>
              <w:t>1147-</w:t>
            </w:r>
            <w:r>
              <w:rPr>
                <w:rFonts w:ascii="Times New Roman" w:eastAsia="Times New Roman"/>
                <w:spacing w:val="-4"/>
                <w:sz w:val="21"/>
              </w:rPr>
              <w:t>2020</w:t>
            </w:r>
          </w:p>
        </w:tc>
        <w:tc>
          <w:tcPr>
            <w:tcW w:w="1597"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0" w:right="1"/>
              <w:rPr>
                <w:rFonts w:ascii="Times New Roman"/>
                <w:sz w:val="21"/>
              </w:rPr>
            </w:pPr>
            <w:r>
              <w:rPr>
                <w:rFonts w:ascii="Times New Roman"/>
                <w:spacing w:val="-10"/>
                <w:sz w:val="21"/>
              </w:rPr>
              <w:t>/</w:t>
            </w:r>
          </w:p>
        </w:tc>
      </w:tr>
      <w:tr>
        <w:trPr>
          <w:trHeight w:val="272" w:hRule="atLeast"/>
        </w:trPr>
        <w:tc>
          <w:tcPr>
            <w:tcW w:w="1033" w:type="dxa"/>
            <w:vMerge/>
            <w:tcBorders>
              <w:top w:val="nil"/>
              <w:left w:val="single" w:sz="4" w:space="0" w:color="000000"/>
              <w:bottom w:val="single" w:sz="4" w:space="0" w:color="000000"/>
              <w:right w:val="single" w:sz="4" w:space="0" w:color="000000"/>
            </w:tcBorders>
          </w:tcPr>
          <w:p>
            <w:pPr>
              <w:rPr>
                <w:sz w:val="2"/>
                <w:szCs w:val="2"/>
              </w:rPr>
            </w:pPr>
          </w:p>
        </w:tc>
        <w:tc>
          <w:tcPr>
            <w:tcW w:w="1483"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8" w:right="3"/>
              <w:rPr>
                <w:sz w:val="21"/>
              </w:rPr>
            </w:pPr>
            <w:r>
              <w:rPr>
                <w:spacing w:val="-8"/>
                <w:sz w:val="21"/>
              </w:rPr>
              <w:t>氨氮</w:t>
            </w:r>
          </w:p>
        </w:tc>
        <w:tc>
          <w:tcPr>
            <w:tcW w:w="574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113" w:right="105"/>
              <w:rPr>
                <w:rFonts w:ascii="Times New Roman" w:eastAsia="Times New Roman"/>
                <w:sz w:val="21"/>
              </w:rPr>
            </w:pPr>
            <w:r>
              <w:rPr>
                <w:spacing w:val="-8"/>
                <w:sz w:val="21"/>
              </w:rPr>
              <w:t>水质 氨氮的测定 纳氏试剂分光光度法 </w:t>
            </w:r>
            <w:r>
              <w:rPr>
                <w:rFonts w:ascii="Times New Roman" w:eastAsia="Times New Roman"/>
                <w:sz w:val="21"/>
              </w:rPr>
              <w:t>HJ</w:t>
            </w:r>
            <w:r>
              <w:rPr>
                <w:rFonts w:ascii="Times New Roman" w:eastAsia="Times New Roman"/>
                <w:spacing w:val="-5"/>
                <w:sz w:val="21"/>
              </w:rPr>
              <w:t> </w:t>
            </w:r>
            <w:r>
              <w:rPr>
                <w:rFonts w:ascii="Times New Roman" w:eastAsia="Times New Roman"/>
                <w:sz w:val="21"/>
              </w:rPr>
              <w:t>535-</w:t>
            </w:r>
            <w:r>
              <w:rPr>
                <w:rFonts w:ascii="Times New Roman" w:eastAsia="Times New Roman"/>
                <w:spacing w:val="-4"/>
                <w:sz w:val="21"/>
              </w:rPr>
              <w:t>2009</w:t>
            </w:r>
          </w:p>
        </w:tc>
        <w:tc>
          <w:tcPr>
            <w:tcW w:w="1597"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6"/>
              <w:ind w:left="10" w:right="3"/>
              <w:rPr>
                <w:rFonts w:ascii="Times New Roman"/>
                <w:sz w:val="21"/>
              </w:rPr>
            </w:pPr>
            <w:r>
              <w:rPr>
                <w:rFonts w:ascii="Times New Roman"/>
                <w:spacing w:val="-2"/>
                <w:sz w:val="21"/>
              </w:rPr>
              <w:t>0.025mg/L</w:t>
            </w:r>
          </w:p>
        </w:tc>
      </w:tr>
      <w:tr>
        <w:trPr>
          <w:trHeight w:val="272" w:hRule="atLeast"/>
        </w:trPr>
        <w:tc>
          <w:tcPr>
            <w:tcW w:w="1033" w:type="dxa"/>
            <w:vMerge/>
            <w:tcBorders>
              <w:top w:val="nil"/>
              <w:left w:val="single" w:sz="4" w:space="0" w:color="000000"/>
              <w:bottom w:val="single" w:sz="4" w:space="0" w:color="000000"/>
              <w:right w:val="single" w:sz="4" w:space="0" w:color="000000"/>
            </w:tcBorders>
          </w:tcPr>
          <w:p>
            <w:pPr>
              <w:rPr>
                <w:sz w:val="2"/>
                <w:szCs w:val="2"/>
              </w:rPr>
            </w:pPr>
          </w:p>
        </w:tc>
        <w:tc>
          <w:tcPr>
            <w:tcW w:w="148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8" w:right="1"/>
              <w:rPr>
                <w:sz w:val="21"/>
              </w:rPr>
            </w:pPr>
            <w:r>
              <w:rPr>
                <w:spacing w:val="-4"/>
                <w:sz w:val="21"/>
              </w:rPr>
              <w:t>化学需氧量</w:t>
            </w:r>
          </w:p>
        </w:tc>
        <w:tc>
          <w:tcPr>
            <w:tcW w:w="574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13" w:right="105"/>
              <w:rPr>
                <w:rFonts w:ascii="Times New Roman" w:eastAsia="Times New Roman"/>
                <w:sz w:val="21"/>
              </w:rPr>
            </w:pPr>
            <w:r>
              <w:rPr>
                <w:spacing w:val="-9"/>
                <w:sz w:val="21"/>
              </w:rPr>
              <w:t>水质 化学需氧量的测定 重铬酸盐法 </w:t>
            </w:r>
            <w:r>
              <w:rPr>
                <w:rFonts w:ascii="Times New Roman" w:eastAsia="Times New Roman"/>
                <w:sz w:val="21"/>
              </w:rPr>
              <w:t>HJ</w:t>
            </w:r>
            <w:r>
              <w:rPr>
                <w:rFonts w:ascii="Times New Roman" w:eastAsia="Times New Roman"/>
                <w:spacing w:val="-4"/>
                <w:sz w:val="21"/>
              </w:rPr>
              <w:t> </w:t>
            </w:r>
            <w:r>
              <w:rPr>
                <w:rFonts w:ascii="Times New Roman" w:eastAsia="Times New Roman"/>
                <w:sz w:val="21"/>
              </w:rPr>
              <w:t>828-</w:t>
            </w:r>
            <w:r>
              <w:rPr>
                <w:rFonts w:ascii="Times New Roman" w:eastAsia="Times New Roman"/>
                <w:spacing w:val="-4"/>
                <w:sz w:val="21"/>
              </w:rPr>
              <w:t>2017</w:t>
            </w:r>
          </w:p>
        </w:tc>
        <w:tc>
          <w:tcPr>
            <w:tcW w:w="1597"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5"/>
              <w:rPr>
                <w:rFonts w:ascii="Times New Roman"/>
                <w:sz w:val="21"/>
              </w:rPr>
            </w:pPr>
            <w:r>
              <w:rPr>
                <w:rFonts w:ascii="Times New Roman"/>
                <w:spacing w:val="-2"/>
                <w:sz w:val="21"/>
              </w:rPr>
              <w:t>4mg/L</w:t>
            </w:r>
          </w:p>
        </w:tc>
      </w:tr>
      <w:tr>
        <w:trPr>
          <w:trHeight w:val="514" w:hRule="atLeast"/>
        </w:trPr>
        <w:tc>
          <w:tcPr>
            <w:tcW w:w="1033" w:type="dxa"/>
            <w:vMerge/>
            <w:tcBorders>
              <w:top w:val="nil"/>
              <w:left w:val="single" w:sz="4" w:space="0" w:color="000000"/>
              <w:bottom w:val="single" w:sz="4" w:space="0" w:color="000000"/>
              <w:right w:val="single" w:sz="4" w:space="0" w:color="000000"/>
            </w:tcBorders>
          </w:tcPr>
          <w:p>
            <w:pPr>
              <w:rPr>
                <w:sz w:val="2"/>
                <w:szCs w:val="2"/>
              </w:rPr>
            </w:pPr>
          </w:p>
        </w:tc>
        <w:tc>
          <w:tcPr>
            <w:tcW w:w="1483" w:type="dxa"/>
            <w:tcBorders>
              <w:top w:val="single" w:sz="4" w:space="0" w:color="000000"/>
              <w:left w:val="single" w:sz="4" w:space="0" w:color="000000"/>
              <w:bottom w:val="single" w:sz="4" w:space="0" w:color="000000"/>
              <w:right w:val="single" w:sz="4" w:space="0" w:color="000000"/>
            </w:tcBorders>
          </w:tcPr>
          <w:p>
            <w:pPr>
              <w:pStyle w:val="TableParagraph"/>
              <w:spacing w:before="121"/>
              <w:ind w:left="8" w:right="3"/>
              <w:rPr>
                <w:sz w:val="21"/>
              </w:rPr>
            </w:pPr>
            <w:r>
              <w:rPr>
                <w:spacing w:val="-8"/>
                <w:sz w:val="21"/>
              </w:rPr>
              <w:t>总氮</w:t>
            </w:r>
          </w:p>
        </w:tc>
        <w:tc>
          <w:tcPr>
            <w:tcW w:w="5742" w:type="dxa"/>
            <w:tcBorders>
              <w:top w:val="single" w:sz="4" w:space="0" w:color="000000"/>
              <w:left w:val="single" w:sz="4" w:space="0" w:color="000000"/>
              <w:bottom w:val="single" w:sz="4" w:space="0" w:color="000000"/>
              <w:right w:val="single" w:sz="4" w:space="0" w:color="000000"/>
            </w:tcBorders>
          </w:tcPr>
          <w:p>
            <w:pPr>
              <w:pStyle w:val="TableParagraph"/>
              <w:spacing w:line="240" w:lineRule="atLeast"/>
              <w:ind w:left="2467" w:right="303" w:hanging="2156"/>
              <w:jc w:val="left"/>
              <w:rPr>
                <w:rFonts w:ascii="Times New Roman" w:eastAsia="Times New Roman"/>
                <w:sz w:val="21"/>
              </w:rPr>
            </w:pPr>
            <w:r>
              <w:rPr>
                <w:spacing w:val="-9"/>
                <w:sz w:val="21"/>
              </w:rPr>
              <w:t>水质 总氮的测定 碱性过硫酸钾消解紫外分光光度法 </w:t>
            </w:r>
            <w:r>
              <w:rPr>
                <w:rFonts w:ascii="Times New Roman" w:eastAsia="Times New Roman"/>
                <w:sz w:val="21"/>
              </w:rPr>
              <w:t>HJ </w:t>
            </w:r>
            <w:r>
              <w:rPr>
                <w:rFonts w:ascii="Times New Roman" w:eastAsia="Times New Roman"/>
                <w:spacing w:val="-2"/>
                <w:sz w:val="21"/>
              </w:rPr>
              <w:t>636-2012</w:t>
            </w:r>
          </w:p>
        </w:tc>
        <w:tc>
          <w:tcPr>
            <w:tcW w:w="1597" w:type="dxa"/>
            <w:tcBorders>
              <w:top w:val="single" w:sz="4" w:space="0" w:color="000000"/>
              <w:left w:val="single" w:sz="4" w:space="0" w:color="000000"/>
              <w:bottom w:val="single" w:sz="4" w:space="0" w:color="000000"/>
              <w:right w:val="single" w:sz="4" w:space="0" w:color="000000"/>
            </w:tcBorders>
          </w:tcPr>
          <w:p>
            <w:pPr>
              <w:pStyle w:val="TableParagraph"/>
              <w:spacing w:before="135"/>
              <w:ind w:left="10" w:right="3"/>
              <w:rPr>
                <w:rFonts w:ascii="Times New Roman"/>
                <w:sz w:val="21"/>
              </w:rPr>
            </w:pPr>
            <w:r>
              <w:rPr>
                <w:rFonts w:ascii="Times New Roman"/>
                <w:spacing w:val="-2"/>
                <w:sz w:val="21"/>
              </w:rPr>
              <w:t>0.05mg/L</w:t>
            </w:r>
          </w:p>
        </w:tc>
      </w:tr>
      <w:tr>
        <w:trPr>
          <w:trHeight w:val="272" w:hRule="atLeast"/>
        </w:trPr>
        <w:tc>
          <w:tcPr>
            <w:tcW w:w="1033" w:type="dxa"/>
            <w:vMerge/>
            <w:tcBorders>
              <w:top w:val="nil"/>
              <w:left w:val="single" w:sz="4" w:space="0" w:color="000000"/>
              <w:bottom w:val="single" w:sz="4" w:space="0" w:color="000000"/>
              <w:right w:val="single" w:sz="4" w:space="0" w:color="000000"/>
            </w:tcBorders>
          </w:tcPr>
          <w:p>
            <w:pPr>
              <w:rPr>
                <w:sz w:val="2"/>
                <w:szCs w:val="2"/>
              </w:rPr>
            </w:pPr>
          </w:p>
        </w:tc>
        <w:tc>
          <w:tcPr>
            <w:tcW w:w="148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ight="3"/>
              <w:rPr>
                <w:sz w:val="21"/>
              </w:rPr>
            </w:pPr>
            <w:r>
              <w:rPr>
                <w:spacing w:val="-8"/>
                <w:sz w:val="21"/>
              </w:rPr>
              <w:t>总磷</w:t>
            </w:r>
          </w:p>
        </w:tc>
        <w:tc>
          <w:tcPr>
            <w:tcW w:w="574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13" w:right="105"/>
              <w:rPr>
                <w:rFonts w:ascii="Times New Roman" w:eastAsia="Times New Roman"/>
                <w:sz w:val="21"/>
              </w:rPr>
            </w:pPr>
            <w:r>
              <w:rPr>
                <w:spacing w:val="-9"/>
                <w:sz w:val="21"/>
              </w:rPr>
              <w:t>水质 总磷的测定 钼酸铵分光光度法 </w:t>
            </w:r>
            <w:r>
              <w:rPr>
                <w:rFonts w:ascii="Times New Roman" w:eastAsia="Times New Roman"/>
                <w:sz w:val="21"/>
              </w:rPr>
              <w:t>GB/T</w:t>
            </w:r>
            <w:r>
              <w:rPr>
                <w:rFonts w:ascii="Times New Roman" w:eastAsia="Times New Roman"/>
                <w:spacing w:val="-5"/>
                <w:sz w:val="21"/>
              </w:rPr>
              <w:t> </w:t>
            </w:r>
            <w:r>
              <w:rPr>
                <w:rFonts w:ascii="Times New Roman" w:eastAsia="Times New Roman"/>
                <w:sz w:val="21"/>
              </w:rPr>
              <w:t>11893-</w:t>
            </w:r>
            <w:r>
              <w:rPr>
                <w:rFonts w:ascii="Times New Roman" w:eastAsia="Times New Roman"/>
                <w:spacing w:val="-4"/>
                <w:sz w:val="21"/>
              </w:rPr>
              <w:t>1989</w:t>
            </w:r>
          </w:p>
        </w:tc>
        <w:tc>
          <w:tcPr>
            <w:tcW w:w="1597"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3"/>
              <w:rPr>
                <w:rFonts w:ascii="Times New Roman"/>
                <w:sz w:val="21"/>
              </w:rPr>
            </w:pPr>
            <w:r>
              <w:rPr>
                <w:rFonts w:ascii="Times New Roman"/>
                <w:spacing w:val="-2"/>
                <w:sz w:val="21"/>
              </w:rPr>
              <w:t>0.01mg/L</w:t>
            </w:r>
          </w:p>
        </w:tc>
      </w:tr>
      <w:tr>
        <w:trPr>
          <w:trHeight w:val="513" w:hRule="atLeast"/>
        </w:trPr>
        <w:tc>
          <w:tcPr>
            <w:tcW w:w="1033" w:type="dxa"/>
            <w:vMerge/>
            <w:tcBorders>
              <w:top w:val="nil"/>
              <w:left w:val="single" w:sz="4" w:space="0" w:color="000000"/>
              <w:bottom w:val="single" w:sz="4" w:space="0" w:color="000000"/>
              <w:right w:val="single" w:sz="4" w:space="0" w:color="000000"/>
            </w:tcBorders>
          </w:tcPr>
          <w:p>
            <w:pPr>
              <w:rPr>
                <w:sz w:val="2"/>
                <w:szCs w:val="2"/>
              </w:rPr>
            </w:pPr>
          </w:p>
        </w:tc>
        <w:tc>
          <w:tcPr>
            <w:tcW w:w="1483" w:type="dxa"/>
            <w:tcBorders>
              <w:top w:val="single" w:sz="4" w:space="0" w:color="000000"/>
              <w:left w:val="single" w:sz="4" w:space="0" w:color="000000"/>
              <w:bottom w:val="single" w:sz="4" w:space="0" w:color="000000"/>
              <w:right w:val="single" w:sz="4" w:space="0" w:color="000000"/>
            </w:tcBorders>
          </w:tcPr>
          <w:p>
            <w:pPr>
              <w:pStyle w:val="TableParagraph"/>
              <w:spacing w:before="119"/>
              <w:ind w:left="8" w:right="3"/>
              <w:rPr>
                <w:sz w:val="21"/>
              </w:rPr>
            </w:pPr>
            <w:r>
              <w:rPr>
                <w:spacing w:val="-5"/>
                <w:sz w:val="21"/>
              </w:rPr>
              <w:t>石油类</w:t>
            </w:r>
          </w:p>
        </w:tc>
        <w:tc>
          <w:tcPr>
            <w:tcW w:w="5742"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ind w:left="2467" w:right="406" w:hanging="2050"/>
              <w:jc w:val="left"/>
              <w:rPr>
                <w:rFonts w:ascii="Times New Roman" w:eastAsia="Times New Roman"/>
                <w:sz w:val="21"/>
              </w:rPr>
            </w:pPr>
            <w:r>
              <w:rPr>
                <w:spacing w:val="-8"/>
                <w:sz w:val="21"/>
              </w:rPr>
              <w:t>水质 石油类和动植物油类的测定 红外分光光度法 </w:t>
            </w:r>
            <w:r>
              <w:rPr>
                <w:rFonts w:ascii="Times New Roman" w:eastAsia="Times New Roman"/>
                <w:sz w:val="21"/>
              </w:rPr>
              <w:t>HJ </w:t>
            </w:r>
            <w:r>
              <w:rPr>
                <w:rFonts w:ascii="Times New Roman" w:eastAsia="Times New Roman"/>
                <w:spacing w:val="-2"/>
                <w:sz w:val="21"/>
              </w:rPr>
              <w:t>637-2018</w:t>
            </w:r>
          </w:p>
        </w:tc>
        <w:tc>
          <w:tcPr>
            <w:tcW w:w="1597" w:type="dxa"/>
            <w:tcBorders>
              <w:top w:val="single" w:sz="4" w:space="0" w:color="000000"/>
              <w:left w:val="single" w:sz="4" w:space="0" w:color="000000"/>
              <w:bottom w:val="single" w:sz="4" w:space="0" w:color="000000"/>
              <w:right w:val="single" w:sz="4" w:space="0" w:color="000000"/>
            </w:tcBorders>
          </w:tcPr>
          <w:p>
            <w:pPr>
              <w:pStyle w:val="TableParagraph"/>
              <w:spacing w:before="133"/>
              <w:ind w:left="10" w:right="3"/>
              <w:rPr>
                <w:rFonts w:ascii="Times New Roman"/>
                <w:sz w:val="21"/>
              </w:rPr>
            </w:pPr>
            <w:r>
              <w:rPr>
                <w:rFonts w:ascii="Times New Roman"/>
                <w:spacing w:val="-2"/>
                <w:sz w:val="21"/>
              </w:rPr>
              <w:t>0.06mg/L</w:t>
            </w:r>
          </w:p>
        </w:tc>
      </w:tr>
      <w:tr>
        <w:trPr>
          <w:trHeight w:val="266" w:hRule="atLeast"/>
        </w:trPr>
        <w:tc>
          <w:tcPr>
            <w:tcW w:w="1033" w:type="dxa"/>
            <w:vMerge/>
            <w:tcBorders>
              <w:top w:val="nil"/>
              <w:left w:val="single" w:sz="4" w:space="0" w:color="000000"/>
              <w:bottom w:val="single" w:sz="4" w:space="0" w:color="000000"/>
              <w:right w:val="single" w:sz="4" w:space="0" w:color="000000"/>
            </w:tcBorders>
          </w:tcPr>
          <w:p>
            <w:pPr>
              <w:rPr>
                <w:sz w:val="2"/>
                <w:szCs w:val="2"/>
              </w:rPr>
            </w:pPr>
          </w:p>
        </w:tc>
        <w:tc>
          <w:tcPr>
            <w:tcW w:w="1483"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left="8" w:right="3"/>
              <w:rPr>
                <w:sz w:val="21"/>
              </w:rPr>
            </w:pPr>
            <w:r>
              <w:rPr>
                <w:spacing w:val="-5"/>
                <w:sz w:val="21"/>
              </w:rPr>
              <w:t>硫化物</w:t>
            </w:r>
          </w:p>
        </w:tc>
        <w:tc>
          <w:tcPr>
            <w:tcW w:w="5742"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left="113" w:right="103"/>
              <w:rPr>
                <w:rFonts w:ascii="Times New Roman" w:eastAsia="Times New Roman"/>
                <w:sz w:val="21"/>
              </w:rPr>
            </w:pPr>
            <w:r>
              <w:rPr>
                <w:spacing w:val="-9"/>
                <w:sz w:val="21"/>
              </w:rPr>
              <w:t>水质 硫化物的测定 亚甲基蓝分光光度法 </w:t>
            </w:r>
            <w:r>
              <w:rPr>
                <w:rFonts w:ascii="Times New Roman" w:eastAsia="Times New Roman"/>
                <w:sz w:val="21"/>
              </w:rPr>
              <w:t>HJ</w:t>
            </w:r>
            <w:r>
              <w:rPr>
                <w:rFonts w:ascii="Times New Roman" w:eastAsia="Times New Roman"/>
                <w:spacing w:val="-6"/>
                <w:sz w:val="21"/>
              </w:rPr>
              <w:t> </w:t>
            </w:r>
            <w:r>
              <w:rPr>
                <w:rFonts w:ascii="Times New Roman" w:eastAsia="Times New Roman"/>
                <w:sz w:val="21"/>
              </w:rPr>
              <w:t>1226-</w:t>
            </w:r>
            <w:r>
              <w:rPr>
                <w:rFonts w:ascii="Times New Roman" w:eastAsia="Times New Roman"/>
                <w:spacing w:val="-4"/>
                <w:sz w:val="21"/>
              </w:rPr>
              <w:t>2021</w:t>
            </w:r>
          </w:p>
        </w:tc>
        <w:tc>
          <w:tcPr>
            <w:tcW w:w="1597"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8"/>
              <w:ind w:left="10" w:right="3"/>
              <w:rPr>
                <w:rFonts w:ascii="Times New Roman"/>
                <w:sz w:val="21"/>
              </w:rPr>
            </w:pPr>
            <w:r>
              <w:rPr>
                <w:rFonts w:ascii="Times New Roman"/>
                <w:spacing w:val="-2"/>
                <w:sz w:val="21"/>
              </w:rPr>
              <w:t>0.01mg/L</w:t>
            </w:r>
          </w:p>
        </w:tc>
      </w:tr>
      <w:tr>
        <w:trPr>
          <w:trHeight w:val="272" w:hRule="atLeast"/>
        </w:trPr>
        <w:tc>
          <w:tcPr>
            <w:tcW w:w="1033" w:type="dxa"/>
            <w:vMerge/>
            <w:tcBorders>
              <w:top w:val="nil"/>
              <w:left w:val="single" w:sz="4" w:space="0" w:color="000000"/>
              <w:bottom w:val="single" w:sz="4" w:space="0" w:color="000000"/>
              <w:right w:val="single" w:sz="4" w:space="0" w:color="000000"/>
            </w:tcBorders>
          </w:tcPr>
          <w:p>
            <w:pPr>
              <w:rPr>
                <w:sz w:val="2"/>
                <w:szCs w:val="2"/>
              </w:rPr>
            </w:pPr>
          </w:p>
        </w:tc>
        <w:tc>
          <w:tcPr>
            <w:tcW w:w="1483"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8" w:right="3"/>
              <w:rPr>
                <w:sz w:val="21"/>
              </w:rPr>
            </w:pPr>
            <w:r>
              <w:rPr>
                <w:spacing w:val="-5"/>
                <w:sz w:val="21"/>
              </w:rPr>
              <w:t>挥发酚</w:t>
            </w:r>
          </w:p>
        </w:tc>
        <w:tc>
          <w:tcPr>
            <w:tcW w:w="574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113" w:right="106"/>
              <w:rPr>
                <w:rFonts w:ascii="Times New Roman" w:eastAsia="Times New Roman"/>
                <w:sz w:val="21"/>
              </w:rPr>
            </w:pPr>
            <w:r>
              <w:rPr>
                <w:spacing w:val="-10"/>
                <w:sz w:val="21"/>
              </w:rPr>
              <w:t>水质 挥发酚的测定 </w:t>
            </w:r>
            <w:r>
              <w:rPr>
                <w:rFonts w:ascii="Times New Roman" w:eastAsia="Times New Roman"/>
                <w:sz w:val="21"/>
              </w:rPr>
              <w:t>4-</w:t>
            </w:r>
            <w:r>
              <w:rPr>
                <w:spacing w:val="-2"/>
                <w:sz w:val="21"/>
              </w:rPr>
              <w:t>氨基安替比林分光光度法 </w:t>
            </w:r>
            <w:r>
              <w:rPr>
                <w:rFonts w:ascii="Times New Roman" w:eastAsia="Times New Roman"/>
                <w:sz w:val="21"/>
              </w:rPr>
              <w:t>HJ503-</w:t>
            </w:r>
            <w:r>
              <w:rPr>
                <w:rFonts w:ascii="Times New Roman" w:eastAsia="Times New Roman"/>
                <w:spacing w:val="-4"/>
                <w:sz w:val="21"/>
              </w:rPr>
              <w:t>2009</w:t>
            </w:r>
          </w:p>
        </w:tc>
        <w:tc>
          <w:tcPr>
            <w:tcW w:w="1597"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0" w:right="3"/>
              <w:rPr>
                <w:rFonts w:ascii="Times New Roman"/>
                <w:sz w:val="21"/>
              </w:rPr>
            </w:pPr>
            <w:r>
              <w:rPr>
                <w:rFonts w:ascii="Times New Roman"/>
                <w:spacing w:val="-2"/>
                <w:sz w:val="21"/>
              </w:rPr>
              <w:t>0.010mg/L</w:t>
            </w:r>
          </w:p>
        </w:tc>
      </w:tr>
      <w:tr>
        <w:trPr>
          <w:trHeight w:val="544" w:hRule="atLeast"/>
        </w:trPr>
        <w:tc>
          <w:tcPr>
            <w:tcW w:w="1033" w:type="dxa"/>
            <w:vMerge/>
            <w:tcBorders>
              <w:top w:val="nil"/>
              <w:left w:val="single" w:sz="4" w:space="0" w:color="000000"/>
              <w:bottom w:val="single" w:sz="4" w:space="0" w:color="000000"/>
              <w:right w:val="single" w:sz="4" w:space="0" w:color="000000"/>
            </w:tcBorders>
          </w:tcPr>
          <w:p>
            <w:pPr>
              <w:rPr>
                <w:sz w:val="2"/>
                <w:szCs w:val="2"/>
              </w:rPr>
            </w:pPr>
          </w:p>
        </w:tc>
        <w:tc>
          <w:tcPr>
            <w:tcW w:w="1483" w:type="dxa"/>
            <w:tcBorders>
              <w:top w:val="single" w:sz="4" w:space="0" w:color="000000"/>
              <w:left w:val="single" w:sz="4" w:space="0" w:color="000000"/>
              <w:bottom w:val="single" w:sz="4" w:space="0" w:color="000000"/>
              <w:right w:val="single" w:sz="4" w:space="0" w:color="000000"/>
            </w:tcBorders>
          </w:tcPr>
          <w:p>
            <w:pPr>
              <w:pStyle w:val="TableParagraph"/>
              <w:ind w:left="8" w:right="3"/>
              <w:rPr>
                <w:sz w:val="21"/>
              </w:rPr>
            </w:pPr>
            <w:r>
              <w:rPr>
                <w:spacing w:val="-4"/>
                <w:sz w:val="21"/>
              </w:rPr>
              <w:t>五日生化需氧</w:t>
            </w:r>
          </w:p>
          <w:p>
            <w:pPr>
              <w:pStyle w:val="TableParagraph"/>
              <w:spacing w:line="251" w:lineRule="exact" w:before="5"/>
              <w:ind w:left="8" w:right="1"/>
              <w:rPr>
                <w:sz w:val="21"/>
              </w:rPr>
            </w:pPr>
            <w:r>
              <w:rPr>
                <w:spacing w:val="-10"/>
                <w:sz w:val="21"/>
              </w:rPr>
              <w:t>量</w:t>
            </w:r>
          </w:p>
        </w:tc>
        <w:tc>
          <w:tcPr>
            <w:tcW w:w="5742" w:type="dxa"/>
            <w:tcBorders>
              <w:top w:val="single" w:sz="4" w:space="0" w:color="000000"/>
              <w:left w:val="single" w:sz="4" w:space="0" w:color="000000"/>
              <w:bottom w:val="single" w:sz="4" w:space="0" w:color="000000"/>
              <w:right w:val="single" w:sz="4" w:space="0" w:color="000000"/>
            </w:tcBorders>
          </w:tcPr>
          <w:p>
            <w:pPr>
              <w:pStyle w:val="TableParagraph"/>
              <w:spacing w:line="240" w:lineRule="atLeast" w:before="14"/>
              <w:ind w:left="2467" w:right="212" w:hanging="2247"/>
              <w:jc w:val="left"/>
              <w:rPr>
                <w:rFonts w:ascii="Times New Roman" w:eastAsia="Times New Roman"/>
                <w:sz w:val="21"/>
              </w:rPr>
            </w:pPr>
            <w:r>
              <w:rPr>
                <w:spacing w:val="-4"/>
                <w:sz w:val="21"/>
              </w:rPr>
              <w:t>水质 五日生化需氧量</w:t>
            </w:r>
            <w:r>
              <w:rPr>
                <w:sz w:val="21"/>
              </w:rPr>
              <w:t>（</w:t>
            </w:r>
            <w:r>
              <w:rPr>
                <w:rFonts w:ascii="Times New Roman" w:eastAsia="Times New Roman"/>
                <w:sz w:val="21"/>
              </w:rPr>
              <w:t>BOD5</w:t>
            </w:r>
            <w:r>
              <w:rPr>
                <w:sz w:val="21"/>
              </w:rPr>
              <w:t>）</w:t>
            </w:r>
            <w:r>
              <w:rPr>
                <w:spacing w:val="-5"/>
                <w:sz w:val="21"/>
              </w:rPr>
              <w:t>的测定 稀释与接种法 </w:t>
            </w:r>
            <w:r>
              <w:rPr>
                <w:rFonts w:ascii="Times New Roman" w:eastAsia="Times New Roman"/>
                <w:sz w:val="21"/>
              </w:rPr>
              <w:t>HJ </w:t>
            </w:r>
            <w:r>
              <w:rPr>
                <w:rFonts w:ascii="Times New Roman" w:eastAsia="Times New Roman"/>
                <w:spacing w:val="-2"/>
                <w:sz w:val="21"/>
              </w:rPr>
              <w:t>505-2009</w:t>
            </w:r>
          </w:p>
        </w:tc>
        <w:tc>
          <w:tcPr>
            <w:tcW w:w="1597" w:type="dxa"/>
            <w:tcBorders>
              <w:top w:val="single" w:sz="4" w:space="0" w:color="000000"/>
              <w:left w:val="single" w:sz="4" w:space="0" w:color="000000"/>
              <w:bottom w:val="single" w:sz="4" w:space="0" w:color="000000"/>
              <w:right w:val="single" w:sz="4" w:space="0" w:color="000000"/>
            </w:tcBorders>
          </w:tcPr>
          <w:p>
            <w:pPr>
              <w:pStyle w:val="TableParagraph"/>
              <w:spacing w:before="151"/>
              <w:ind w:left="10" w:right="1"/>
              <w:rPr>
                <w:rFonts w:ascii="Times New Roman"/>
                <w:sz w:val="21"/>
              </w:rPr>
            </w:pPr>
            <w:r>
              <w:rPr>
                <w:rFonts w:ascii="Times New Roman"/>
                <w:spacing w:val="-2"/>
                <w:sz w:val="21"/>
              </w:rPr>
              <w:t>0.5mg/L</w:t>
            </w:r>
          </w:p>
        </w:tc>
      </w:tr>
      <w:tr>
        <w:trPr>
          <w:trHeight w:val="272" w:hRule="atLeast"/>
        </w:trPr>
        <w:tc>
          <w:tcPr>
            <w:tcW w:w="1033" w:type="dxa"/>
            <w:vMerge/>
            <w:tcBorders>
              <w:top w:val="nil"/>
              <w:left w:val="single" w:sz="4" w:space="0" w:color="000000"/>
              <w:bottom w:val="single" w:sz="4" w:space="0" w:color="000000"/>
              <w:right w:val="single" w:sz="4" w:space="0" w:color="000000"/>
            </w:tcBorders>
          </w:tcPr>
          <w:p>
            <w:pPr>
              <w:rPr>
                <w:sz w:val="2"/>
                <w:szCs w:val="2"/>
              </w:rPr>
            </w:pPr>
          </w:p>
        </w:tc>
        <w:tc>
          <w:tcPr>
            <w:tcW w:w="148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ight="3"/>
              <w:rPr>
                <w:sz w:val="21"/>
              </w:rPr>
            </w:pPr>
            <w:r>
              <w:rPr>
                <w:spacing w:val="-5"/>
                <w:sz w:val="21"/>
              </w:rPr>
              <w:t>氟化物</w:t>
            </w:r>
          </w:p>
        </w:tc>
        <w:tc>
          <w:tcPr>
            <w:tcW w:w="574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13" w:right="105"/>
              <w:rPr>
                <w:rFonts w:ascii="Times New Roman" w:eastAsia="Times New Roman"/>
                <w:sz w:val="21"/>
              </w:rPr>
            </w:pPr>
            <w:r>
              <w:rPr>
                <w:spacing w:val="-9"/>
                <w:sz w:val="21"/>
              </w:rPr>
              <w:t>水质 氟化物的测定 离子选择电极法 </w:t>
            </w:r>
            <w:r>
              <w:rPr>
                <w:rFonts w:ascii="Times New Roman" w:eastAsia="Times New Roman"/>
                <w:sz w:val="21"/>
              </w:rPr>
              <w:t>GB/T</w:t>
            </w:r>
            <w:r>
              <w:rPr>
                <w:rFonts w:ascii="Times New Roman" w:eastAsia="Times New Roman"/>
                <w:spacing w:val="-4"/>
                <w:sz w:val="21"/>
              </w:rPr>
              <w:t> </w:t>
            </w:r>
            <w:r>
              <w:rPr>
                <w:rFonts w:ascii="Times New Roman" w:eastAsia="Times New Roman"/>
                <w:sz w:val="21"/>
              </w:rPr>
              <w:t>7484-</w:t>
            </w:r>
            <w:r>
              <w:rPr>
                <w:rFonts w:ascii="Times New Roman" w:eastAsia="Times New Roman"/>
                <w:spacing w:val="-4"/>
                <w:sz w:val="21"/>
              </w:rPr>
              <w:t>1987</w:t>
            </w:r>
          </w:p>
        </w:tc>
        <w:tc>
          <w:tcPr>
            <w:tcW w:w="1597"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3"/>
              <w:rPr>
                <w:rFonts w:ascii="Times New Roman"/>
                <w:sz w:val="21"/>
              </w:rPr>
            </w:pPr>
            <w:r>
              <w:rPr>
                <w:rFonts w:ascii="Times New Roman"/>
                <w:spacing w:val="-2"/>
                <w:sz w:val="21"/>
              </w:rPr>
              <w:t>0.05mg/L</w:t>
            </w:r>
          </w:p>
        </w:tc>
      </w:tr>
      <w:tr>
        <w:trPr>
          <w:trHeight w:val="513" w:hRule="atLeast"/>
        </w:trPr>
        <w:tc>
          <w:tcPr>
            <w:tcW w:w="1033" w:type="dxa"/>
            <w:vMerge/>
            <w:tcBorders>
              <w:top w:val="nil"/>
              <w:left w:val="single" w:sz="4" w:space="0" w:color="000000"/>
              <w:bottom w:val="single" w:sz="4" w:space="0" w:color="000000"/>
              <w:right w:val="single" w:sz="4" w:space="0" w:color="000000"/>
            </w:tcBorders>
          </w:tcPr>
          <w:p>
            <w:pPr>
              <w:rPr>
                <w:sz w:val="2"/>
                <w:szCs w:val="2"/>
              </w:rPr>
            </w:pPr>
          </w:p>
        </w:tc>
        <w:tc>
          <w:tcPr>
            <w:tcW w:w="1483" w:type="dxa"/>
            <w:tcBorders>
              <w:top w:val="single" w:sz="4" w:space="0" w:color="000000"/>
              <w:left w:val="single" w:sz="4" w:space="0" w:color="000000"/>
              <w:bottom w:val="single" w:sz="4" w:space="0" w:color="000000"/>
              <w:right w:val="single" w:sz="4" w:space="0" w:color="000000"/>
            </w:tcBorders>
          </w:tcPr>
          <w:p>
            <w:pPr>
              <w:pStyle w:val="TableParagraph"/>
              <w:spacing w:before="121"/>
              <w:ind w:left="8" w:right="1"/>
              <w:rPr>
                <w:sz w:val="21"/>
              </w:rPr>
            </w:pPr>
            <w:r>
              <w:rPr>
                <w:spacing w:val="-7"/>
                <w:sz w:val="21"/>
              </w:rPr>
              <w:t>二氯甲烷</w:t>
            </w:r>
          </w:p>
        </w:tc>
        <w:tc>
          <w:tcPr>
            <w:tcW w:w="5742" w:type="dxa"/>
            <w:tcBorders>
              <w:top w:val="single" w:sz="4" w:space="0" w:color="000000"/>
              <w:left w:val="single" w:sz="4" w:space="0" w:color="000000"/>
              <w:bottom w:val="single" w:sz="4" w:space="0" w:color="000000"/>
              <w:right w:val="single" w:sz="4" w:space="0" w:color="000000"/>
            </w:tcBorders>
          </w:tcPr>
          <w:p>
            <w:pPr>
              <w:pStyle w:val="TableParagraph"/>
              <w:spacing w:before="1"/>
              <w:ind w:left="113" w:right="107"/>
              <w:rPr>
                <w:sz w:val="21"/>
              </w:rPr>
            </w:pPr>
            <w:r>
              <w:rPr>
                <w:spacing w:val="-2"/>
                <w:sz w:val="21"/>
              </w:rPr>
              <w:t>水质 挥发性有机物的测定吹扫捕集</w:t>
            </w:r>
            <w:r>
              <w:rPr>
                <w:rFonts w:ascii="Times New Roman" w:eastAsia="Times New Roman"/>
                <w:spacing w:val="-2"/>
                <w:sz w:val="21"/>
              </w:rPr>
              <w:t>/</w:t>
            </w:r>
            <w:r>
              <w:rPr>
                <w:spacing w:val="-2"/>
                <w:sz w:val="21"/>
              </w:rPr>
              <w:t>气相色谱</w:t>
            </w:r>
            <w:r>
              <w:rPr>
                <w:rFonts w:ascii="Times New Roman" w:eastAsia="Times New Roman"/>
                <w:spacing w:val="-2"/>
                <w:sz w:val="21"/>
              </w:rPr>
              <w:t>-</w:t>
            </w:r>
            <w:r>
              <w:rPr>
                <w:spacing w:val="-5"/>
                <w:sz w:val="21"/>
              </w:rPr>
              <w:t>质谱法</w:t>
            </w:r>
          </w:p>
          <w:p>
            <w:pPr>
              <w:pStyle w:val="TableParagraph"/>
              <w:spacing w:line="222" w:lineRule="exact" w:before="2"/>
              <w:ind w:left="113" w:right="103"/>
              <w:rPr>
                <w:rFonts w:ascii="Times New Roman"/>
                <w:sz w:val="21"/>
              </w:rPr>
            </w:pPr>
            <w:r>
              <w:rPr>
                <w:rFonts w:ascii="Times New Roman"/>
                <w:spacing w:val="-2"/>
                <w:sz w:val="21"/>
              </w:rPr>
              <w:t>HJ639-</w:t>
            </w:r>
            <w:r>
              <w:rPr>
                <w:rFonts w:ascii="Times New Roman"/>
                <w:spacing w:val="-4"/>
                <w:sz w:val="21"/>
              </w:rPr>
              <w:t>2012</w:t>
            </w:r>
          </w:p>
        </w:tc>
        <w:tc>
          <w:tcPr>
            <w:tcW w:w="1597" w:type="dxa"/>
            <w:tcBorders>
              <w:top w:val="single" w:sz="4" w:space="0" w:color="000000"/>
              <w:left w:val="single" w:sz="4" w:space="0" w:color="000000"/>
              <w:bottom w:val="single" w:sz="4" w:space="0" w:color="000000"/>
              <w:right w:val="single" w:sz="4" w:space="0" w:color="000000"/>
            </w:tcBorders>
          </w:tcPr>
          <w:p>
            <w:pPr>
              <w:pStyle w:val="TableParagraph"/>
              <w:spacing w:before="135"/>
              <w:ind w:left="10" w:right="3"/>
              <w:rPr>
                <w:rFonts w:ascii="Times New Roman" w:hAnsi="Times New Roman"/>
                <w:sz w:val="21"/>
              </w:rPr>
            </w:pPr>
            <w:r>
              <w:rPr>
                <w:rFonts w:ascii="Times New Roman" w:hAnsi="Times New Roman"/>
                <w:spacing w:val="-2"/>
                <w:sz w:val="21"/>
              </w:rPr>
              <w:t>1.0μg/L</w:t>
            </w:r>
          </w:p>
        </w:tc>
      </w:tr>
      <w:tr>
        <w:trPr>
          <w:trHeight w:val="272" w:hRule="atLeast"/>
        </w:trPr>
        <w:tc>
          <w:tcPr>
            <w:tcW w:w="1033" w:type="dxa"/>
            <w:vMerge/>
            <w:tcBorders>
              <w:top w:val="nil"/>
              <w:left w:val="single" w:sz="4" w:space="0" w:color="000000"/>
              <w:bottom w:val="single" w:sz="4" w:space="0" w:color="000000"/>
              <w:right w:val="single" w:sz="4" w:space="0" w:color="000000"/>
            </w:tcBorders>
          </w:tcPr>
          <w:p>
            <w:pPr>
              <w:rPr>
                <w:sz w:val="2"/>
                <w:szCs w:val="2"/>
              </w:rPr>
            </w:pPr>
          </w:p>
        </w:tc>
        <w:tc>
          <w:tcPr>
            <w:tcW w:w="1483"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8" w:right="3"/>
              <w:rPr>
                <w:sz w:val="21"/>
              </w:rPr>
            </w:pPr>
            <w:r>
              <w:rPr>
                <w:spacing w:val="-8"/>
                <w:sz w:val="21"/>
              </w:rPr>
              <w:t>甲苯</w:t>
            </w:r>
          </w:p>
        </w:tc>
        <w:tc>
          <w:tcPr>
            <w:tcW w:w="5742"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1597"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ight="3"/>
              <w:rPr>
                <w:rFonts w:ascii="Times New Roman" w:hAnsi="Times New Roman"/>
                <w:sz w:val="21"/>
              </w:rPr>
            </w:pPr>
            <w:r>
              <w:rPr>
                <w:rFonts w:ascii="Times New Roman" w:hAnsi="Times New Roman"/>
                <w:spacing w:val="-2"/>
                <w:sz w:val="21"/>
              </w:rPr>
              <w:t>1.4μg/L</w:t>
            </w:r>
          </w:p>
        </w:tc>
      </w:tr>
      <w:tr>
        <w:trPr>
          <w:trHeight w:val="544" w:hRule="atLeast"/>
        </w:trPr>
        <w:tc>
          <w:tcPr>
            <w:tcW w:w="1033" w:type="dxa"/>
            <w:vMerge/>
            <w:tcBorders>
              <w:top w:val="nil"/>
              <w:left w:val="single" w:sz="4" w:space="0" w:color="000000"/>
              <w:bottom w:val="single" w:sz="4" w:space="0" w:color="000000"/>
              <w:right w:val="single" w:sz="4" w:space="0" w:color="000000"/>
            </w:tcBorders>
          </w:tcPr>
          <w:p>
            <w:pPr>
              <w:rPr>
                <w:sz w:val="2"/>
                <w:szCs w:val="2"/>
              </w:rPr>
            </w:pPr>
          </w:p>
        </w:tc>
        <w:tc>
          <w:tcPr>
            <w:tcW w:w="1483" w:type="dxa"/>
            <w:tcBorders>
              <w:top w:val="single" w:sz="4" w:space="0" w:color="000000"/>
              <w:left w:val="single" w:sz="4" w:space="0" w:color="000000"/>
              <w:bottom w:val="single" w:sz="4" w:space="0" w:color="000000"/>
              <w:right w:val="single" w:sz="4" w:space="0" w:color="000000"/>
            </w:tcBorders>
          </w:tcPr>
          <w:p>
            <w:pPr>
              <w:pStyle w:val="TableParagraph"/>
              <w:ind w:left="8" w:right="3"/>
              <w:rPr>
                <w:sz w:val="21"/>
              </w:rPr>
            </w:pPr>
            <w:r>
              <w:rPr>
                <w:spacing w:val="-4"/>
                <w:sz w:val="21"/>
              </w:rPr>
              <w:t>可吸附有机卤</w:t>
            </w:r>
          </w:p>
          <w:p>
            <w:pPr>
              <w:pStyle w:val="TableParagraph"/>
              <w:spacing w:line="252" w:lineRule="exact" w:before="2"/>
              <w:ind w:left="8" w:right="1"/>
              <w:rPr>
                <w:rFonts w:ascii="Times New Roman" w:eastAsia="Times New Roman"/>
                <w:sz w:val="21"/>
              </w:rPr>
            </w:pPr>
            <w:r>
              <w:rPr>
                <w:spacing w:val="-2"/>
                <w:sz w:val="21"/>
              </w:rPr>
              <w:t>素</w:t>
            </w:r>
            <w:r>
              <w:rPr>
                <w:rFonts w:ascii="Times New Roman" w:eastAsia="Times New Roman"/>
                <w:spacing w:val="-2"/>
                <w:sz w:val="21"/>
              </w:rPr>
              <w:t>(AOX)</w:t>
            </w:r>
          </w:p>
        </w:tc>
        <w:tc>
          <w:tcPr>
            <w:tcW w:w="5742" w:type="dxa"/>
            <w:tcBorders>
              <w:top w:val="single" w:sz="4" w:space="0" w:color="000000"/>
              <w:left w:val="single" w:sz="4" w:space="0" w:color="000000"/>
              <w:bottom w:val="single" w:sz="4" w:space="0" w:color="000000"/>
              <w:right w:val="single" w:sz="4" w:space="0" w:color="000000"/>
            </w:tcBorders>
          </w:tcPr>
          <w:p>
            <w:pPr>
              <w:pStyle w:val="TableParagraph"/>
              <w:spacing w:before="15"/>
              <w:ind w:left="113" w:right="109"/>
              <w:rPr>
                <w:sz w:val="21"/>
              </w:rPr>
            </w:pPr>
            <w:r>
              <w:rPr>
                <w:spacing w:val="-4"/>
                <w:sz w:val="21"/>
              </w:rPr>
              <w:t>水质 可吸附有机卤素</w:t>
            </w:r>
            <w:r>
              <w:rPr>
                <w:rFonts w:ascii="Times New Roman" w:eastAsia="Times New Roman"/>
                <w:sz w:val="21"/>
              </w:rPr>
              <w:t>(AOX)</w:t>
            </w:r>
            <w:r>
              <w:rPr>
                <w:spacing w:val="-5"/>
                <w:sz w:val="21"/>
              </w:rPr>
              <w:t>的测定 离子色谱法</w:t>
            </w:r>
          </w:p>
          <w:p>
            <w:pPr>
              <w:pStyle w:val="TableParagraph"/>
              <w:spacing w:line="238" w:lineRule="exact" w:before="1"/>
              <w:ind w:left="113"/>
              <w:rPr>
                <w:rFonts w:ascii="Times New Roman"/>
                <w:sz w:val="21"/>
              </w:rPr>
            </w:pPr>
            <w:r>
              <w:rPr>
                <w:rFonts w:ascii="Times New Roman"/>
                <w:sz w:val="21"/>
              </w:rPr>
              <w:t>HJ/T</w:t>
            </w:r>
            <w:r>
              <w:rPr>
                <w:rFonts w:ascii="Times New Roman"/>
                <w:spacing w:val="-10"/>
                <w:sz w:val="21"/>
              </w:rPr>
              <w:t> </w:t>
            </w:r>
            <w:r>
              <w:rPr>
                <w:rFonts w:ascii="Times New Roman"/>
                <w:sz w:val="21"/>
              </w:rPr>
              <w:t>83-</w:t>
            </w:r>
            <w:r>
              <w:rPr>
                <w:rFonts w:ascii="Times New Roman"/>
                <w:spacing w:val="-4"/>
                <w:sz w:val="21"/>
              </w:rPr>
              <w:t>2001</w:t>
            </w:r>
          </w:p>
        </w:tc>
        <w:tc>
          <w:tcPr>
            <w:tcW w:w="1597" w:type="dxa"/>
            <w:tcBorders>
              <w:top w:val="single" w:sz="4" w:space="0" w:color="000000"/>
              <w:left w:val="single" w:sz="4" w:space="0" w:color="000000"/>
              <w:bottom w:val="single" w:sz="4" w:space="0" w:color="000000"/>
              <w:right w:val="single" w:sz="4" w:space="0" w:color="000000"/>
            </w:tcBorders>
          </w:tcPr>
          <w:p>
            <w:pPr>
              <w:pStyle w:val="TableParagraph"/>
              <w:spacing w:before="149"/>
              <w:ind w:left="10" w:right="3"/>
              <w:rPr>
                <w:rFonts w:ascii="Times New Roman" w:hAnsi="Times New Roman"/>
                <w:sz w:val="21"/>
              </w:rPr>
            </w:pPr>
            <w:r>
              <w:rPr>
                <w:rFonts w:ascii="Times New Roman" w:hAnsi="Times New Roman"/>
                <w:spacing w:val="-2"/>
                <w:sz w:val="21"/>
              </w:rPr>
              <w:t>15μg/L</w:t>
            </w:r>
          </w:p>
        </w:tc>
      </w:tr>
      <w:tr>
        <w:trPr>
          <w:trHeight w:val="545" w:hRule="atLeast"/>
        </w:trPr>
        <w:tc>
          <w:tcPr>
            <w:tcW w:w="1033" w:type="dxa"/>
            <w:tcBorders>
              <w:top w:val="single" w:sz="4" w:space="0" w:color="000000"/>
              <w:left w:val="single" w:sz="4" w:space="0" w:color="000000"/>
              <w:bottom w:val="single" w:sz="4" w:space="0" w:color="000000"/>
              <w:right w:val="single" w:sz="4" w:space="0" w:color="000000"/>
            </w:tcBorders>
          </w:tcPr>
          <w:p>
            <w:pPr>
              <w:pStyle w:val="TableParagraph"/>
              <w:spacing w:before="135"/>
              <w:ind w:left="8" w:right="2"/>
              <w:rPr>
                <w:sz w:val="21"/>
              </w:rPr>
            </w:pPr>
            <w:r>
              <w:rPr>
                <w:spacing w:val="-8"/>
                <w:sz w:val="21"/>
              </w:rPr>
              <w:t>噪声</w:t>
            </w:r>
          </w:p>
        </w:tc>
        <w:tc>
          <w:tcPr>
            <w:tcW w:w="1483" w:type="dxa"/>
            <w:tcBorders>
              <w:top w:val="single" w:sz="4" w:space="0" w:color="000000"/>
              <w:left w:val="single" w:sz="4" w:space="0" w:color="000000"/>
              <w:bottom w:val="single" w:sz="4" w:space="0" w:color="000000"/>
              <w:right w:val="single" w:sz="4" w:space="0" w:color="000000"/>
            </w:tcBorders>
          </w:tcPr>
          <w:p>
            <w:pPr>
              <w:pStyle w:val="TableParagraph"/>
              <w:spacing w:before="1"/>
              <w:ind w:left="8" w:right="3"/>
              <w:rPr>
                <w:sz w:val="21"/>
              </w:rPr>
            </w:pPr>
            <w:r>
              <w:rPr>
                <w:spacing w:val="-4"/>
                <w:sz w:val="21"/>
              </w:rPr>
              <w:t>工业企业厂界</w:t>
            </w:r>
          </w:p>
          <w:p>
            <w:pPr>
              <w:pStyle w:val="TableParagraph"/>
              <w:spacing w:line="253" w:lineRule="exact" w:before="2"/>
              <w:ind w:left="8" w:right="1"/>
              <w:rPr>
                <w:sz w:val="21"/>
              </w:rPr>
            </w:pPr>
            <w:r>
              <w:rPr>
                <w:spacing w:val="-7"/>
                <w:sz w:val="21"/>
              </w:rPr>
              <w:t>环境噪声</w:t>
            </w:r>
          </w:p>
        </w:tc>
        <w:tc>
          <w:tcPr>
            <w:tcW w:w="5742" w:type="dxa"/>
            <w:tcBorders>
              <w:top w:val="single" w:sz="4" w:space="0" w:color="000000"/>
              <w:left w:val="single" w:sz="4" w:space="0" w:color="000000"/>
              <w:bottom w:val="single" w:sz="4" w:space="0" w:color="000000"/>
              <w:right w:val="single" w:sz="4" w:space="0" w:color="000000"/>
            </w:tcBorders>
          </w:tcPr>
          <w:p>
            <w:pPr>
              <w:pStyle w:val="TableParagraph"/>
              <w:spacing w:before="135"/>
              <w:ind w:left="113" w:right="108"/>
              <w:rPr>
                <w:rFonts w:ascii="Times New Roman" w:eastAsia="Times New Roman"/>
                <w:sz w:val="21"/>
              </w:rPr>
            </w:pPr>
            <w:r>
              <w:rPr>
                <w:spacing w:val="-5"/>
                <w:sz w:val="21"/>
              </w:rPr>
              <w:t>工业企业厂界环境噪声排放标准 </w:t>
            </w:r>
            <w:r>
              <w:rPr>
                <w:rFonts w:ascii="Times New Roman" w:eastAsia="Times New Roman"/>
                <w:spacing w:val="-2"/>
                <w:sz w:val="21"/>
              </w:rPr>
              <w:t>GB</w:t>
            </w:r>
            <w:r>
              <w:rPr>
                <w:rFonts w:ascii="Times New Roman" w:eastAsia="Times New Roman"/>
                <w:spacing w:val="5"/>
                <w:sz w:val="21"/>
              </w:rPr>
              <w:t> </w:t>
            </w:r>
            <w:r>
              <w:rPr>
                <w:rFonts w:ascii="Times New Roman" w:eastAsia="Times New Roman"/>
                <w:spacing w:val="-2"/>
                <w:sz w:val="21"/>
              </w:rPr>
              <w:t>12348-</w:t>
            </w:r>
            <w:r>
              <w:rPr>
                <w:rFonts w:ascii="Times New Roman" w:eastAsia="Times New Roman"/>
                <w:spacing w:val="-4"/>
                <w:sz w:val="21"/>
              </w:rPr>
              <w:t>2008</w:t>
            </w:r>
          </w:p>
        </w:tc>
        <w:tc>
          <w:tcPr>
            <w:tcW w:w="1597" w:type="dxa"/>
            <w:tcBorders>
              <w:top w:val="single" w:sz="4" w:space="0" w:color="000000"/>
              <w:left w:val="single" w:sz="4" w:space="0" w:color="000000"/>
              <w:bottom w:val="single" w:sz="4" w:space="0" w:color="000000"/>
              <w:right w:val="single" w:sz="4" w:space="0" w:color="000000"/>
            </w:tcBorders>
          </w:tcPr>
          <w:p>
            <w:pPr>
              <w:pStyle w:val="TableParagraph"/>
              <w:spacing w:before="151"/>
              <w:ind w:left="10" w:right="1"/>
              <w:rPr>
                <w:rFonts w:ascii="Times New Roman"/>
                <w:sz w:val="21"/>
              </w:rPr>
            </w:pPr>
            <w:r>
              <w:rPr>
                <w:rFonts w:ascii="Times New Roman"/>
                <w:spacing w:val="-10"/>
                <w:sz w:val="21"/>
              </w:rPr>
              <w:t>/</w:t>
            </w:r>
          </w:p>
        </w:tc>
      </w:tr>
    </w:tbl>
    <w:p>
      <w:pPr>
        <w:pStyle w:val="Heading3"/>
        <w:numPr>
          <w:ilvl w:val="1"/>
          <w:numId w:val="36"/>
        </w:numPr>
        <w:tabs>
          <w:tab w:pos="631" w:val="left" w:leader="none"/>
        </w:tabs>
        <w:spacing w:line="240" w:lineRule="auto" w:before="124" w:after="0"/>
        <w:ind w:left="631" w:right="0" w:hanging="491"/>
        <w:jc w:val="left"/>
      </w:pPr>
      <w:bookmarkStart w:name="8.2 监测仪器" w:id="165"/>
      <w:bookmarkEnd w:id="165"/>
      <w:r>
        <w:rPr/>
      </w:r>
      <w:bookmarkStart w:name="_bookmark39" w:id="166"/>
      <w:bookmarkEnd w:id="166"/>
      <w:r>
        <w:rPr/>
      </w:r>
      <w:r>
        <w:rPr>
          <w:spacing w:val="-4"/>
        </w:rPr>
        <w:t>监测仪器</w:t>
      </w:r>
    </w:p>
    <w:p>
      <w:pPr>
        <w:pStyle w:val="BodyText"/>
        <w:spacing w:before="185"/>
        <w:ind w:left="620"/>
      </w:pPr>
      <w:r>
        <w:rPr>
          <w:spacing w:val="13"/>
        </w:rPr>
        <w:t>监测采样及分析使用的仪器设备均经计量部门检定校准并在有效使用期内，详见表</w:t>
      </w:r>
    </w:p>
    <w:p>
      <w:pPr>
        <w:pStyle w:val="BodyText"/>
        <w:spacing w:before="158"/>
        <w:ind w:left="140"/>
      </w:pPr>
      <w:r>
        <w:rPr>
          <w:rFonts w:ascii="Times New Roman" w:eastAsia="Times New Roman"/>
          <w:spacing w:val="-2"/>
        </w:rPr>
        <w:t>8.2-1</w:t>
      </w:r>
      <w:r>
        <w:rPr>
          <w:spacing w:val="-10"/>
        </w:rPr>
        <w:t>。</w:t>
      </w:r>
    </w:p>
    <w:p>
      <w:pPr>
        <w:tabs>
          <w:tab w:pos="909" w:val="left" w:leader="none"/>
        </w:tabs>
        <w:spacing w:before="280" w:after="3"/>
        <w:ind w:left="-1" w:right="3" w:firstLine="0"/>
        <w:jc w:val="center"/>
        <w:rPr>
          <w:sz w:val="21"/>
        </w:rPr>
      </w:pPr>
      <w:bookmarkStart w:name="表8.2-1  监测仪器一览表" w:id="167"/>
      <w:bookmarkEnd w:id="167"/>
      <w:r>
        <w:rPr/>
      </w:r>
      <w:r>
        <w:rPr>
          <w:spacing w:val="-2"/>
          <w:sz w:val="21"/>
        </w:rPr>
        <w:t>表</w:t>
      </w:r>
      <w:r>
        <w:rPr>
          <w:spacing w:val="-44"/>
          <w:sz w:val="21"/>
        </w:rPr>
        <w:t> </w:t>
      </w:r>
      <w:r>
        <w:rPr>
          <w:rFonts w:ascii="Times New Roman" w:eastAsia="Times New Roman"/>
          <w:b/>
          <w:spacing w:val="-2"/>
          <w:sz w:val="21"/>
        </w:rPr>
        <w:t>8.2-</w:t>
      </w:r>
      <w:r>
        <w:rPr>
          <w:rFonts w:ascii="Times New Roman" w:eastAsia="Times New Roman"/>
          <w:b/>
          <w:spacing w:val="-10"/>
          <w:sz w:val="21"/>
        </w:rPr>
        <w:t>1</w:t>
      </w:r>
      <w:r>
        <w:rPr>
          <w:rFonts w:ascii="Times New Roman" w:eastAsia="Times New Roman"/>
          <w:b/>
          <w:sz w:val="21"/>
        </w:rPr>
        <w:tab/>
      </w:r>
      <w:r>
        <w:rPr>
          <w:spacing w:val="-2"/>
          <w:sz w:val="21"/>
        </w:rPr>
        <w:t>监测仪器一览</w:t>
      </w:r>
      <w:r>
        <w:rPr>
          <w:spacing w:val="-10"/>
          <w:sz w:val="21"/>
        </w:rPr>
        <w:t>表</w:t>
      </w: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72"/>
        <w:gridCol w:w="2016"/>
        <w:gridCol w:w="1508"/>
        <w:gridCol w:w="1913"/>
        <w:gridCol w:w="1247"/>
      </w:tblGrid>
      <w:tr>
        <w:trPr>
          <w:trHeight w:val="340" w:hRule="atLeast"/>
        </w:trPr>
        <w:tc>
          <w:tcPr>
            <w:tcW w:w="3172" w:type="dxa"/>
          </w:tcPr>
          <w:p>
            <w:pPr>
              <w:pStyle w:val="TableParagraph"/>
              <w:spacing w:before="32"/>
              <w:ind w:left="10" w:right="5"/>
              <w:rPr>
                <w:sz w:val="21"/>
              </w:rPr>
            </w:pPr>
            <w:bookmarkStart w:name="仪器名称" w:id="168"/>
            <w:bookmarkEnd w:id="168"/>
            <w:r>
              <w:rPr/>
            </w:r>
            <w:r>
              <w:rPr>
                <w:spacing w:val="-4"/>
                <w:sz w:val="21"/>
              </w:rPr>
              <w:t>仪器名称</w:t>
            </w:r>
          </w:p>
        </w:tc>
        <w:tc>
          <w:tcPr>
            <w:tcW w:w="2016" w:type="dxa"/>
          </w:tcPr>
          <w:p>
            <w:pPr>
              <w:pStyle w:val="TableParagraph"/>
              <w:spacing w:before="32"/>
              <w:ind w:left="12" w:right="6"/>
              <w:rPr>
                <w:sz w:val="21"/>
              </w:rPr>
            </w:pPr>
            <w:bookmarkStart w:name="型号" w:id="169"/>
            <w:bookmarkEnd w:id="169"/>
            <w:r>
              <w:rPr/>
            </w:r>
            <w:r>
              <w:rPr>
                <w:spacing w:val="-6"/>
                <w:sz w:val="21"/>
              </w:rPr>
              <w:t>型号</w:t>
            </w:r>
          </w:p>
        </w:tc>
        <w:tc>
          <w:tcPr>
            <w:tcW w:w="1508" w:type="dxa"/>
          </w:tcPr>
          <w:p>
            <w:pPr>
              <w:pStyle w:val="TableParagraph"/>
              <w:spacing w:before="32"/>
              <w:ind w:left="6" w:right="1"/>
              <w:rPr>
                <w:sz w:val="21"/>
              </w:rPr>
            </w:pPr>
            <w:bookmarkStart w:name="编号" w:id="170"/>
            <w:bookmarkEnd w:id="170"/>
            <w:r>
              <w:rPr/>
            </w:r>
            <w:r>
              <w:rPr>
                <w:spacing w:val="-6"/>
                <w:sz w:val="21"/>
              </w:rPr>
              <w:t>编号</w:t>
            </w:r>
          </w:p>
        </w:tc>
        <w:tc>
          <w:tcPr>
            <w:tcW w:w="1913" w:type="dxa"/>
          </w:tcPr>
          <w:p>
            <w:pPr>
              <w:pStyle w:val="TableParagraph"/>
              <w:spacing w:before="32"/>
              <w:ind w:left="10" w:right="6"/>
              <w:rPr>
                <w:sz w:val="21"/>
              </w:rPr>
            </w:pPr>
            <w:bookmarkStart w:name="检定/校准有效期" w:id="171"/>
            <w:bookmarkEnd w:id="171"/>
            <w:r>
              <w:rPr/>
            </w:r>
            <w:r>
              <w:rPr>
                <w:spacing w:val="-2"/>
                <w:sz w:val="21"/>
              </w:rPr>
              <w:t>检定</w:t>
            </w:r>
            <w:r>
              <w:rPr>
                <w:rFonts w:ascii="Times New Roman" w:eastAsia="Times New Roman"/>
                <w:b/>
                <w:spacing w:val="-2"/>
                <w:sz w:val="21"/>
              </w:rPr>
              <w:t>/</w:t>
            </w:r>
            <w:r>
              <w:rPr>
                <w:spacing w:val="-4"/>
                <w:sz w:val="21"/>
              </w:rPr>
              <w:t>校准有效期</w:t>
            </w:r>
          </w:p>
        </w:tc>
        <w:tc>
          <w:tcPr>
            <w:tcW w:w="1247" w:type="dxa"/>
          </w:tcPr>
          <w:p>
            <w:pPr>
              <w:pStyle w:val="TableParagraph"/>
              <w:spacing w:before="32"/>
              <w:ind w:left="10"/>
              <w:rPr>
                <w:sz w:val="21"/>
              </w:rPr>
            </w:pPr>
            <w:bookmarkStart w:name="是否有效" w:id="172"/>
            <w:bookmarkEnd w:id="172"/>
            <w:r>
              <w:rPr/>
            </w:r>
            <w:r>
              <w:rPr>
                <w:spacing w:val="-4"/>
                <w:sz w:val="21"/>
              </w:rPr>
              <w:t>是否有效</w:t>
            </w:r>
          </w:p>
        </w:tc>
      </w:tr>
      <w:tr>
        <w:trPr>
          <w:trHeight w:val="339" w:hRule="atLeast"/>
        </w:trPr>
        <w:tc>
          <w:tcPr>
            <w:tcW w:w="3172" w:type="dxa"/>
          </w:tcPr>
          <w:p>
            <w:pPr>
              <w:pStyle w:val="TableParagraph"/>
              <w:spacing w:before="32"/>
              <w:ind w:left="10" w:right="2"/>
              <w:rPr>
                <w:sz w:val="21"/>
              </w:rPr>
            </w:pPr>
            <w:r>
              <w:rPr>
                <w:spacing w:val="-2"/>
                <w:sz w:val="21"/>
              </w:rPr>
              <w:t>全自动烟尘（气）</w:t>
            </w:r>
            <w:r>
              <w:rPr>
                <w:spacing w:val="-5"/>
                <w:sz w:val="21"/>
              </w:rPr>
              <w:t>测试仪</w:t>
            </w:r>
          </w:p>
        </w:tc>
        <w:tc>
          <w:tcPr>
            <w:tcW w:w="2016" w:type="dxa"/>
          </w:tcPr>
          <w:p>
            <w:pPr>
              <w:pStyle w:val="TableParagraph"/>
              <w:spacing w:before="49"/>
              <w:ind w:left="12" w:right="4"/>
              <w:rPr>
                <w:rFonts w:ascii="Times New Roman"/>
                <w:sz w:val="21"/>
              </w:rPr>
            </w:pPr>
            <w:r>
              <w:rPr>
                <w:rFonts w:ascii="Times New Roman"/>
                <w:spacing w:val="-2"/>
                <w:sz w:val="21"/>
              </w:rPr>
              <w:t>YQ3000-</w:t>
            </w:r>
            <w:r>
              <w:rPr>
                <w:rFonts w:ascii="Times New Roman"/>
                <w:spacing w:val="-10"/>
                <w:sz w:val="21"/>
              </w:rPr>
              <w:t>C</w:t>
            </w:r>
          </w:p>
        </w:tc>
        <w:tc>
          <w:tcPr>
            <w:tcW w:w="1508" w:type="dxa"/>
          </w:tcPr>
          <w:p>
            <w:pPr>
              <w:pStyle w:val="TableParagraph"/>
              <w:spacing w:before="49"/>
              <w:ind w:left="6"/>
              <w:rPr>
                <w:rFonts w:ascii="Times New Roman"/>
                <w:sz w:val="21"/>
              </w:rPr>
            </w:pPr>
            <w:r>
              <w:rPr>
                <w:rFonts w:ascii="Times New Roman"/>
                <w:spacing w:val="-2"/>
                <w:sz w:val="21"/>
              </w:rPr>
              <w:t>23-</w:t>
            </w:r>
            <w:r>
              <w:rPr>
                <w:rFonts w:ascii="Times New Roman"/>
                <w:spacing w:val="-5"/>
                <w:sz w:val="21"/>
              </w:rPr>
              <w:t>017</w:t>
            </w:r>
          </w:p>
        </w:tc>
        <w:tc>
          <w:tcPr>
            <w:tcW w:w="1913" w:type="dxa"/>
          </w:tcPr>
          <w:p>
            <w:pPr>
              <w:pStyle w:val="TableParagraph"/>
              <w:spacing w:before="49"/>
              <w:ind w:left="10"/>
              <w:rPr>
                <w:rFonts w:ascii="Times New Roman"/>
                <w:sz w:val="21"/>
              </w:rPr>
            </w:pPr>
            <w:r>
              <w:rPr>
                <w:rFonts w:ascii="Times New Roman"/>
                <w:spacing w:val="-2"/>
                <w:sz w:val="21"/>
              </w:rPr>
              <w:t>2025.9.29</w:t>
            </w:r>
          </w:p>
        </w:tc>
        <w:tc>
          <w:tcPr>
            <w:tcW w:w="1247" w:type="dxa"/>
          </w:tcPr>
          <w:p>
            <w:pPr>
              <w:pStyle w:val="TableParagraph"/>
              <w:spacing w:before="32"/>
              <w:ind w:left="10" w:right="5"/>
              <w:rPr>
                <w:sz w:val="21"/>
              </w:rPr>
            </w:pPr>
            <w:r>
              <w:rPr>
                <w:spacing w:val="-10"/>
                <w:sz w:val="21"/>
              </w:rPr>
              <w:t>是</w:t>
            </w:r>
          </w:p>
        </w:tc>
      </w:tr>
      <w:tr>
        <w:trPr>
          <w:trHeight w:val="340" w:hRule="atLeast"/>
        </w:trPr>
        <w:tc>
          <w:tcPr>
            <w:tcW w:w="3172" w:type="dxa"/>
          </w:tcPr>
          <w:p>
            <w:pPr>
              <w:pStyle w:val="TableParagraph"/>
              <w:spacing w:before="33"/>
              <w:ind w:left="10" w:right="2"/>
              <w:rPr>
                <w:sz w:val="21"/>
              </w:rPr>
            </w:pPr>
            <w:r>
              <w:rPr>
                <w:spacing w:val="-2"/>
                <w:sz w:val="21"/>
              </w:rPr>
              <w:t>大气</w:t>
            </w:r>
            <w:r>
              <w:rPr>
                <w:rFonts w:ascii="Times New Roman" w:eastAsia="Times New Roman"/>
                <w:spacing w:val="-2"/>
                <w:sz w:val="21"/>
              </w:rPr>
              <w:t>/</w:t>
            </w:r>
            <w:r>
              <w:rPr>
                <w:spacing w:val="-4"/>
                <w:sz w:val="21"/>
              </w:rPr>
              <w:t>颗粒物综合采样器</w:t>
            </w:r>
          </w:p>
        </w:tc>
        <w:tc>
          <w:tcPr>
            <w:tcW w:w="2016" w:type="dxa"/>
          </w:tcPr>
          <w:p>
            <w:pPr>
              <w:pStyle w:val="TableParagraph"/>
              <w:spacing w:before="33"/>
              <w:ind w:left="12" w:right="8"/>
              <w:rPr>
                <w:sz w:val="21"/>
              </w:rPr>
            </w:pPr>
            <w:r>
              <w:rPr>
                <w:rFonts w:ascii="Times New Roman" w:eastAsia="Times New Roman"/>
                <w:sz w:val="21"/>
              </w:rPr>
              <w:t>MH1200(16</w:t>
            </w:r>
            <w:r>
              <w:rPr>
                <w:rFonts w:ascii="Times New Roman" w:eastAsia="Times New Roman"/>
                <w:spacing w:val="-12"/>
                <w:sz w:val="21"/>
              </w:rPr>
              <w:t> </w:t>
            </w:r>
            <w:r>
              <w:rPr>
                <w:sz w:val="21"/>
              </w:rPr>
              <w:t>代</w:t>
            </w:r>
            <w:r>
              <w:rPr>
                <w:spacing w:val="-10"/>
                <w:sz w:val="21"/>
              </w:rPr>
              <w:t>）</w:t>
            </w:r>
          </w:p>
        </w:tc>
        <w:tc>
          <w:tcPr>
            <w:tcW w:w="1508" w:type="dxa"/>
          </w:tcPr>
          <w:p>
            <w:pPr>
              <w:pStyle w:val="TableParagraph"/>
              <w:spacing w:before="47"/>
              <w:ind w:left="6"/>
              <w:rPr>
                <w:rFonts w:ascii="Times New Roman"/>
                <w:sz w:val="21"/>
              </w:rPr>
            </w:pPr>
            <w:r>
              <w:rPr>
                <w:rFonts w:ascii="Times New Roman"/>
                <w:spacing w:val="-2"/>
                <w:sz w:val="21"/>
              </w:rPr>
              <w:t>23-</w:t>
            </w:r>
            <w:r>
              <w:rPr>
                <w:rFonts w:ascii="Times New Roman"/>
                <w:spacing w:val="-5"/>
                <w:sz w:val="21"/>
              </w:rPr>
              <w:t>061</w:t>
            </w:r>
          </w:p>
        </w:tc>
        <w:tc>
          <w:tcPr>
            <w:tcW w:w="1913" w:type="dxa"/>
          </w:tcPr>
          <w:p>
            <w:pPr>
              <w:pStyle w:val="TableParagraph"/>
              <w:spacing w:before="47"/>
              <w:ind w:left="10"/>
              <w:rPr>
                <w:rFonts w:ascii="Times New Roman"/>
                <w:sz w:val="21"/>
              </w:rPr>
            </w:pPr>
            <w:r>
              <w:rPr>
                <w:rFonts w:ascii="Times New Roman"/>
                <w:spacing w:val="-2"/>
                <w:sz w:val="21"/>
              </w:rPr>
              <w:t>2025.4.2</w:t>
            </w:r>
          </w:p>
        </w:tc>
        <w:tc>
          <w:tcPr>
            <w:tcW w:w="1247" w:type="dxa"/>
          </w:tcPr>
          <w:p>
            <w:pPr>
              <w:pStyle w:val="TableParagraph"/>
              <w:spacing w:before="33"/>
              <w:ind w:left="10" w:right="5"/>
              <w:rPr>
                <w:sz w:val="21"/>
              </w:rPr>
            </w:pPr>
            <w:r>
              <w:rPr>
                <w:spacing w:val="-10"/>
                <w:sz w:val="21"/>
              </w:rPr>
              <w:t>是</w:t>
            </w:r>
          </w:p>
        </w:tc>
      </w:tr>
      <w:tr>
        <w:trPr>
          <w:trHeight w:val="340" w:hRule="atLeast"/>
        </w:trPr>
        <w:tc>
          <w:tcPr>
            <w:tcW w:w="3172" w:type="dxa"/>
          </w:tcPr>
          <w:p>
            <w:pPr>
              <w:pStyle w:val="TableParagraph"/>
              <w:spacing w:before="33"/>
              <w:ind w:left="10" w:right="5"/>
              <w:rPr>
                <w:sz w:val="21"/>
              </w:rPr>
            </w:pPr>
            <w:r>
              <w:rPr>
                <w:spacing w:val="-2"/>
                <w:sz w:val="21"/>
              </w:rPr>
              <w:t>全自动烟尘</w:t>
            </w:r>
            <w:r>
              <w:rPr>
                <w:rFonts w:ascii="Times New Roman" w:eastAsia="Times New Roman"/>
                <w:spacing w:val="-2"/>
                <w:sz w:val="21"/>
              </w:rPr>
              <w:t>(</w:t>
            </w:r>
            <w:r>
              <w:rPr>
                <w:spacing w:val="-2"/>
                <w:sz w:val="21"/>
              </w:rPr>
              <w:t>气</w:t>
            </w:r>
            <w:r>
              <w:rPr>
                <w:rFonts w:ascii="Times New Roman" w:eastAsia="Times New Roman"/>
                <w:spacing w:val="-2"/>
                <w:sz w:val="21"/>
              </w:rPr>
              <w:t>)</w:t>
            </w:r>
            <w:r>
              <w:rPr>
                <w:spacing w:val="-5"/>
                <w:sz w:val="21"/>
              </w:rPr>
              <w:t>测试仪</w:t>
            </w:r>
          </w:p>
        </w:tc>
        <w:tc>
          <w:tcPr>
            <w:tcW w:w="2016" w:type="dxa"/>
          </w:tcPr>
          <w:p>
            <w:pPr>
              <w:pStyle w:val="TableParagraph"/>
              <w:spacing w:before="33"/>
              <w:ind w:left="12" w:right="6"/>
              <w:rPr>
                <w:sz w:val="21"/>
              </w:rPr>
            </w:pPr>
            <w:r>
              <w:rPr>
                <w:rFonts w:ascii="Times New Roman" w:eastAsia="Times New Roman"/>
                <w:sz w:val="21"/>
              </w:rPr>
              <w:t>YQ3000-C</w:t>
            </w:r>
            <w:r>
              <w:rPr>
                <w:rFonts w:ascii="Times New Roman" w:eastAsia="Times New Roman"/>
                <w:spacing w:val="-9"/>
                <w:sz w:val="21"/>
              </w:rPr>
              <w:t> </w:t>
            </w:r>
            <w:r>
              <w:rPr>
                <w:spacing w:val="-10"/>
                <w:sz w:val="21"/>
              </w:rPr>
              <w:t>型</w:t>
            </w:r>
          </w:p>
        </w:tc>
        <w:tc>
          <w:tcPr>
            <w:tcW w:w="1508" w:type="dxa"/>
          </w:tcPr>
          <w:p>
            <w:pPr>
              <w:pStyle w:val="TableParagraph"/>
              <w:spacing w:before="47"/>
              <w:ind w:left="6"/>
              <w:rPr>
                <w:rFonts w:ascii="Times New Roman"/>
                <w:sz w:val="21"/>
              </w:rPr>
            </w:pPr>
            <w:r>
              <w:rPr>
                <w:rFonts w:ascii="Times New Roman"/>
                <w:spacing w:val="-2"/>
                <w:sz w:val="21"/>
              </w:rPr>
              <w:t>24-</w:t>
            </w:r>
            <w:r>
              <w:rPr>
                <w:rFonts w:ascii="Times New Roman"/>
                <w:spacing w:val="-5"/>
                <w:sz w:val="21"/>
              </w:rPr>
              <w:t>028</w:t>
            </w:r>
          </w:p>
        </w:tc>
        <w:tc>
          <w:tcPr>
            <w:tcW w:w="1913" w:type="dxa"/>
          </w:tcPr>
          <w:p>
            <w:pPr>
              <w:pStyle w:val="TableParagraph"/>
              <w:spacing w:before="47"/>
              <w:ind w:left="10"/>
              <w:rPr>
                <w:rFonts w:ascii="Times New Roman"/>
                <w:sz w:val="21"/>
              </w:rPr>
            </w:pPr>
            <w:r>
              <w:rPr>
                <w:rFonts w:ascii="Times New Roman"/>
                <w:spacing w:val="-2"/>
                <w:sz w:val="21"/>
              </w:rPr>
              <w:t>2025.6.3</w:t>
            </w:r>
          </w:p>
        </w:tc>
        <w:tc>
          <w:tcPr>
            <w:tcW w:w="1247" w:type="dxa"/>
          </w:tcPr>
          <w:p>
            <w:pPr>
              <w:pStyle w:val="TableParagraph"/>
              <w:spacing w:before="33"/>
              <w:ind w:left="10" w:right="5"/>
              <w:rPr>
                <w:sz w:val="21"/>
              </w:rPr>
            </w:pPr>
            <w:r>
              <w:rPr>
                <w:spacing w:val="-10"/>
                <w:sz w:val="21"/>
              </w:rPr>
              <w:t>是</w:t>
            </w:r>
          </w:p>
        </w:tc>
      </w:tr>
      <w:tr>
        <w:trPr>
          <w:trHeight w:val="340" w:hRule="atLeast"/>
        </w:trPr>
        <w:tc>
          <w:tcPr>
            <w:tcW w:w="3172" w:type="dxa"/>
          </w:tcPr>
          <w:p>
            <w:pPr>
              <w:pStyle w:val="TableParagraph"/>
              <w:spacing w:before="34"/>
              <w:ind w:left="10" w:right="5"/>
              <w:rPr>
                <w:sz w:val="21"/>
              </w:rPr>
            </w:pPr>
            <w:r>
              <w:rPr>
                <w:spacing w:val="-2"/>
                <w:sz w:val="21"/>
              </w:rPr>
              <w:t>恒温恒流大气</w:t>
            </w:r>
            <w:r>
              <w:rPr>
                <w:rFonts w:ascii="Times New Roman" w:eastAsia="Times New Roman"/>
                <w:spacing w:val="-2"/>
                <w:sz w:val="21"/>
              </w:rPr>
              <w:t>/</w:t>
            </w:r>
            <w:r>
              <w:rPr>
                <w:spacing w:val="-4"/>
                <w:sz w:val="21"/>
              </w:rPr>
              <w:t>颗粒物采样器</w:t>
            </w:r>
          </w:p>
        </w:tc>
        <w:tc>
          <w:tcPr>
            <w:tcW w:w="2016" w:type="dxa"/>
          </w:tcPr>
          <w:p>
            <w:pPr>
              <w:pStyle w:val="TableParagraph"/>
              <w:spacing w:before="34"/>
              <w:ind w:left="12" w:right="6"/>
              <w:rPr>
                <w:sz w:val="21"/>
              </w:rPr>
            </w:pPr>
            <w:r>
              <w:rPr>
                <w:rFonts w:ascii="Times New Roman" w:eastAsia="Times New Roman"/>
                <w:sz w:val="21"/>
              </w:rPr>
              <w:t>MH1205</w:t>
            </w:r>
            <w:r>
              <w:rPr>
                <w:rFonts w:ascii="Times New Roman" w:eastAsia="Times New Roman"/>
                <w:spacing w:val="-6"/>
                <w:sz w:val="21"/>
              </w:rPr>
              <w:t> </w:t>
            </w:r>
            <w:r>
              <w:rPr>
                <w:spacing w:val="-10"/>
                <w:sz w:val="21"/>
              </w:rPr>
              <w:t>型</w:t>
            </w:r>
          </w:p>
        </w:tc>
        <w:tc>
          <w:tcPr>
            <w:tcW w:w="1508" w:type="dxa"/>
          </w:tcPr>
          <w:p>
            <w:pPr>
              <w:pStyle w:val="TableParagraph"/>
              <w:spacing w:before="47"/>
              <w:ind w:left="6"/>
              <w:rPr>
                <w:rFonts w:ascii="Times New Roman"/>
                <w:sz w:val="21"/>
              </w:rPr>
            </w:pPr>
            <w:r>
              <w:rPr>
                <w:rFonts w:ascii="Times New Roman"/>
                <w:spacing w:val="-2"/>
                <w:sz w:val="21"/>
              </w:rPr>
              <w:t>23-</w:t>
            </w:r>
            <w:r>
              <w:rPr>
                <w:rFonts w:ascii="Times New Roman"/>
                <w:spacing w:val="-5"/>
                <w:sz w:val="21"/>
              </w:rPr>
              <w:t>005</w:t>
            </w:r>
          </w:p>
        </w:tc>
        <w:tc>
          <w:tcPr>
            <w:tcW w:w="1913" w:type="dxa"/>
          </w:tcPr>
          <w:p>
            <w:pPr>
              <w:pStyle w:val="TableParagraph"/>
              <w:spacing w:before="47"/>
              <w:ind w:left="10"/>
              <w:rPr>
                <w:rFonts w:ascii="Times New Roman"/>
                <w:sz w:val="21"/>
              </w:rPr>
            </w:pPr>
            <w:r>
              <w:rPr>
                <w:rFonts w:ascii="Times New Roman"/>
                <w:spacing w:val="-2"/>
                <w:sz w:val="21"/>
              </w:rPr>
              <w:t>2025.4.28</w:t>
            </w:r>
          </w:p>
        </w:tc>
        <w:tc>
          <w:tcPr>
            <w:tcW w:w="1247" w:type="dxa"/>
          </w:tcPr>
          <w:p>
            <w:pPr>
              <w:pStyle w:val="TableParagraph"/>
              <w:spacing w:before="34"/>
              <w:ind w:left="10" w:right="5"/>
              <w:rPr>
                <w:sz w:val="21"/>
              </w:rPr>
            </w:pPr>
            <w:r>
              <w:rPr>
                <w:spacing w:val="-10"/>
                <w:sz w:val="21"/>
              </w:rPr>
              <w:t>是</w:t>
            </w:r>
          </w:p>
        </w:tc>
      </w:tr>
      <w:tr>
        <w:trPr>
          <w:trHeight w:val="340" w:hRule="atLeast"/>
        </w:trPr>
        <w:tc>
          <w:tcPr>
            <w:tcW w:w="3172" w:type="dxa"/>
          </w:tcPr>
          <w:p>
            <w:pPr>
              <w:pStyle w:val="TableParagraph"/>
              <w:spacing w:before="34"/>
              <w:ind w:left="10" w:right="5"/>
              <w:rPr>
                <w:sz w:val="21"/>
              </w:rPr>
            </w:pPr>
            <w:r>
              <w:rPr>
                <w:spacing w:val="-2"/>
                <w:sz w:val="21"/>
              </w:rPr>
              <w:t>恒温恒流大气</w:t>
            </w:r>
            <w:r>
              <w:rPr>
                <w:rFonts w:ascii="Times New Roman" w:eastAsia="Times New Roman"/>
                <w:spacing w:val="-2"/>
                <w:sz w:val="21"/>
              </w:rPr>
              <w:t>/</w:t>
            </w:r>
            <w:r>
              <w:rPr>
                <w:spacing w:val="-4"/>
                <w:sz w:val="21"/>
              </w:rPr>
              <w:t>颗粒物采样器</w:t>
            </w:r>
          </w:p>
        </w:tc>
        <w:tc>
          <w:tcPr>
            <w:tcW w:w="2016" w:type="dxa"/>
          </w:tcPr>
          <w:p>
            <w:pPr>
              <w:pStyle w:val="TableParagraph"/>
              <w:spacing w:before="34"/>
              <w:ind w:left="12" w:right="6"/>
              <w:rPr>
                <w:sz w:val="21"/>
              </w:rPr>
            </w:pPr>
            <w:r>
              <w:rPr>
                <w:rFonts w:ascii="Times New Roman" w:eastAsia="Times New Roman"/>
                <w:sz w:val="21"/>
              </w:rPr>
              <w:t>MH1205</w:t>
            </w:r>
            <w:r>
              <w:rPr>
                <w:rFonts w:ascii="Times New Roman" w:eastAsia="Times New Roman"/>
                <w:spacing w:val="-6"/>
                <w:sz w:val="21"/>
              </w:rPr>
              <w:t> </w:t>
            </w:r>
            <w:r>
              <w:rPr>
                <w:spacing w:val="-10"/>
                <w:sz w:val="21"/>
              </w:rPr>
              <w:t>型</w:t>
            </w:r>
          </w:p>
        </w:tc>
        <w:tc>
          <w:tcPr>
            <w:tcW w:w="1508" w:type="dxa"/>
          </w:tcPr>
          <w:p>
            <w:pPr>
              <w:pStyle w:val="TableParagraph"/>
              <w:spacing w:before="48"/>
              <w:ind w:left="6"/>
              <w:rPr>
                <w:rFonts w:ascii="Times New Roman"/>
                <w:sz w:val="21"/>
              </w:rPr>
            </w:pPr>
            <w:r>
              <w:rPr>
                <w:rFonts w:ascii="Times New Roman"/>
                <w:spacing w:val="-2"/>
                <w:sz w:val="21"/>
              </w:rPr>
              <w:t>22-</w:t>
            </w:r>
            <w:r>
              <w:rPr>
                <w:rFonts w:ascii="Times New Roman"/>
                <w:spacing w:val="-5"/>
                <w:sz w:val="21"/>
              </w:rPr>
              <w:t>158</w:t>
            </w:r>
          </w:p>
        </w:tc>
        <w:tc>
          <w:tcPr>
            <w:tcW w:w="1913" w:type="dxa"/>
          </w:tcPr>
          <w:p>
            <w:pPr>
              <w:pStyle w:val="TableParagraph"/>
              <w:spacing w:before="48"/>
              <w:ind w:left="10"/>
              <w:rPr>
                <w:rFonts w:ascii="Times New Roman"/>
                <w:sz w:val="21"/>
              </w:rPr>
            </w:pPr>
            <w:r>
              <w:rPr>
                <w:rFonts w:ascii="Times New Roman"/>
                <w:spacing w:val="-2"/>
                <w:sz w:val="21"/>
              </w:rPr>
              <w:t>2025.7.11</w:t>
            </w:r>
          </w:p>
        </w:tc>
        <w:tc>
          <w:tcPr>
            <w:tcW w:w="1247" w:type="dxa"/>
          </w:tcPr>
          <w:p>
            <w:pPr>
              <w:pStyle w:val="TableParagraph"/>
              <w:spacing w:before="34"/>
              <w:ind w:left="10" w:right="5"/>
              <w:rPr>
                <w:sz w:val="21"/>
              </w:rPr>
            </w:pPr>
            <w:r>
              <w:rPr>
                <w:spacing w:val="-10"/>
                <w:sz w:val="21"/>
              </w:rPr>
              <w:t>是</w:t>
            </w:r>
          </w:p>
        </w:tc>
      </w:tr>
      <w:tr>
        <w:trPr>
          <w:trHeight w:val="340" w:hRule="atLeast"/>
        </w:trPr>
        <w:tc>
          <w:tcPr>
            <w:tcW w:w="3172" w:type="dxa"/>
          </w:tcPr>
          <w:p>
            <w:pPr>
              <w:pStyle w:val="TableParagraph"/>
              <w:spacing w:before="32"/>
              <w:ind w:left="10" w:right="2"/>
              <w:rPr>
                <w:sz w:val="21"/>
              </w:rPr>
            </w:pPr>
            <w:r>
              <w:rPr>
                <w:spacing w:val="-2"/>
                <w:sz w:val="21"/>
              </w:rPr>
              <w:t>全自动烟尘（气）</w:t>
            </w:r>
            <w:r>
              <w:rPr>
                <w:spacing w:val="-5"/>
                <w:sz w:val="21"/>
              </w:rPr>
              <w:t>测试仪</w:t>
            </w:r>
          </w:p>
        </w:tc>
        <w:tc>
          <w:tcPr>
            <w:tcW w:w="2016" w:type="dxa"/>
          </w:tcPr>
          <w:p>
            <w:pPr>
              <w:pStyle w:val="TableParagraph"/>
              <w:spacing w:before="48"/>
              <w:ind w:left="12" w:right="4"/>
              <w:rPr>
                <w:rFonts w:ascii="Times New Roman"/>
                <w:sz w:val="21"/>
              </w:rPr>
            </w:pPr>
            <w:r>
              <w:rPr>
                <w:rFonts w:ascii="Times New Roman"/>
                <w:spacing w:val="-2"/>
                <w:sz w:val="21"/>
              </w:rPr>
              <w:t>YQ3000-</w:t>
            </w:r>
            <w:r>
              <w:rPr>
                <w:rFonts w:ascii="Times New Roman"/>
                <w:spacing w:val="-10"/>
                <w:sz w:val="21"/>
              </w:rPr>
              <w:t>C</w:t>
            </w:r>
          </w:p>
        </w:tc>
        <w:tc>
          <w:tcPr>
            <w:tcW w:w="1508" w:type="dxa"/>
          </w:tcPr>
          <w:p>
            <w:pPr>
              <w:pStyle w:val="TableParagraph"/>
              <w:spacing w:before="48"/>
              <w:ind w:left="6"/>
              <w:rPr>
                <w:rFonts w:ascii="Times New Roman"/>
                <w:sz w:val="21"/>
              </w:rPr>
            </w:pPr>
            <w:r>
              <w:rPr>
                <w:rFonts w:ascii="Times New Roman"/>
                <w:spacing w:val="-2"/>
                <w:sz w:val="21"/>
              </w:rPr>
              <w:t>23-</w:t>
            </w:r>
            <w:r>
              <w:rPr>
                <w:rFonts w:ascii="Times New Roman"/>
                <w:spacing w:val="-5"/>
                <w:sz w:val="21"/>
              </w:rPr>
              <w:t>074</w:t>
            </w:r>
          </w:p>
        </w:tc>
        <w:tc>
          <w:tcPr>
            <w:tcW w:w="1913" w:type="dxa"/>
          </w:tcPr>
          <w:p>
            <w:pPr>
              <w:pStyle w:val="TableParagraph"/>
              <w:spacing w:before="48"/>
              <w:ind w:left="10"/>
              <w:rPr>
                <w:rFonts w:ascii="Times New Roman"/>
                <w:sz w:val="21"/>
              </w:rPr>
            </w:pPr>
            <w:r>
              <w:rPr>
                <w:rFonts w:ascii="Times New Roman"/>
                <w:spacing w:val="-2"/>
                <w:sz w:val="21"/>
              </w:rPr>
              <w:t>2026.2.25</w:t>
            </w:r>
          </w:p>
        </w:tc>
        <w:tc>
          <w:tcPr>
            <w:tcW w:w="1247" w:type="dxa"/>
          </w:tcPr>
          <w:p>
            <w:pPr>
              <w:pStyle w:val="TableParagraph"/>
              <w:spacing w:before="32"/>
              <w:ind w:left="10" w:right="5"/>
              <w:rPr>
                <w:sz w:val="21"/>
              </w:rPr>
            </w:pPr>
            <w:r>
              <w:rPr>
                <w:spacing w:val="-10"/>
                <w:sz w:val="21"/>
              </w:rPr>
              <w:t>是</w:t>
            </w:r>
          </w:p>
        </w:tc>
      </w:tr>
      <w:tr>
        <w:trPr>
          <w:trHeight w:val="340" w:hRule="atLeast"/>
        </w:trPr>
        <w:tc>
          <w:tcPr>
            <w:tcW w:w="3172" w:type="dxa"/>
          </w:tcPr>
          <w:p>
            <w:pPr>
              <w:pStyle w:val="TableParagraph"/>
              <w:spacing w:before="32"/>
              <w:ind w:left="10" w:right="2"/>
              <w:rPr>
                <w:sz w:val="21"/>
              </w:rPr>
            </w:pPr>
            <w:r>
              <w:rPr>
                <w:spacing w:val="-2"/>
                <w:sz w:val="21"/>
              </w:rPr>
              <w:t>大流量烟尘（气）</w:t>
            </w:r>
            <w:r>
              <w:rPr>
                <w:spacing w:val="-5"/>
                <w:sz w:val="21"/>
              </w:rPr>
              <w:t>测试仪</w:t>
            </w:r>
          </w:p>
        </w:tc>
        <w:tc>
          <w:tcPr>
            <w:tcW w:w="2016" w:type="dxa"/>
          </w:tcPr>
          <w:p>
            <w:pPr>
              <w:pStyle w:val="TableParagraph"/>
              <w:spacing w:before="49"/>
              <w:ind w:left="12" w:right="6"/>
              <w:rPr>
                <w:rFonts w:ascii="Times New Roman"/>
                <w:sz w:val="21"/>
              </w:rPr>
            </w:pPr>
            <w:r>
              <w:rPr>
                <w:rFonts w:ascii="Times New Roman"/>
                <w:spacing w:val="-2"/>
                <w:sz w:val="21"/>
              </w:rPr>
              <w:t>YQ3000-</w:t>
            </w:r>
            <w:r>
              <w:rPr>
                <w:rFonts w:ascii="Times New Roman"/>
                <w:spacing w:val="-10"/>
                <w:sz w:val="21"/>
              </w:rPr>
              <w:t>D</w:t>
            </w:r>
          </w:p>
        </w:tc>
        <w:tc>
          <w:tcPr>
            <w:tcW w:w="1508" w:type="dxa"/>
          </w:tcPr>
          <w:p>
            <w:pPr>
              <w:pStyle w:val="TableParagraph"/>
              <w:spacing w:before="49"/>
              <w:ind w:left="6"/>
              <w:rPr>
                <w:rFonts w:ascii="Times New Roman"/>
                <w:sz w:val="21"/>
              </w:rPr>
            </w:pPr>
            <w:r>
              <w:rPr>
                <w:rFonts w:ascii="Times New Roman"/>
                <w:spacing w:val="-2"/>
                <w:sz w:val="21"/>
              </w:rPr>
              <w:t>23-</w:t>
            </w:r>
            <w:r>
              <w:rPr>
                <w:rFonts w:ascii="Times New Roman"/>
                <w:spacing w:val="-5"/>
                <w:sz w:val="21"/>
              </w:rPr>
              <w:t>019</w:t>
            </w:r>
          </w:p>
        </w:tc>
        <w:tc>
          <w:tcPr>
            <w:tcW w:w="1913" w:type="dxa"/>
          </w:tcPr>
          <w:p>
            <w:pPr>
              <w:pStyle w:val="TableParagraph"/>
              <w:spacing w:before="49"/>
              <w:ind w:left="10"/>
              <w:rPr>
                <w:rFonts w:ascii="Times New Roman"/>
                <w:sz w:val="21"/>
              </w:rPr>
            </w:pPr>
            <w:r>
              <w:rPr>
                <w:rFonts w:ascii="Times New Roman"/>
                <w:spacing w:val="-2"/>
                <w:sz w:val="21"/>
              </w:rPr>
              <w:t>2026.1.21</w:t>
            </w:r>
          </w:p>
        </w:tc>
        <w:tc>
          <w:tcPr>
            <w:tcW w:w="1247" w:type="dxa"/>
          </w:tcPr>
          <w:p>
            <w:pPr>
              <w:pStyle w:val="TableParagraph"/>
              <w:spacing w:before="32"/>
              <w:ind w:left="10" w:right="5"/>
              <w:rPr>
                <w:sz w:val="21"/>
              </w:rPr>
            </w:pPr>
            <w:r>
              <w:rPr>
                <w:spacing w:val="-10"/>
                <w:sz w:val="21"/>
              </w:rPr>
              <w:t>是</w:t>
            </w:r>
          </w:p>
        </w:tc>
      </w:tr>
      <w:tr>
        <w:trPr>
          <w:trHeight w:val="340" w:hRule="atLeast"/>
        </w:trPr>
        <w:tc>
          <w:tcPr>
            <w:tcW w:w="3172" w:type="dxa"/>
          </w:tcPr>
          <w:p>
            <w:pPr>
              <w:pStyle w:val="TableParagraph"/>
              <w:spacing w:before="33"/>
              <w:ind w:left="10" w:right="5"/>
              <w:rPr>
                <w:sz w:val="21"/>
              </w:rPr>
            </w:pPr>
            <w:r>
              <w:rPr>
                <w:spacing w:val="-2"/>
                <w:sz w:val="21"/>
              </w:rPr>
              <w:t>恒温恒流大气</w:t>
            </w:r>
            <w:r>
              <w:rPr>
                <w:rFonts w:ascii="Times New Roman" w:eastAsia="Times New Roman"/>
                <w:spacing w:val="-2"/>
                <w:sz w:val="21"/>
              </w:rPr>
              <w:t>/</w:t>
            </w:r>
            <w:r>
              <w:rPr>
                <w:spacing w:val="-4"/>
                <w:sz w:val="21"/>
              </w:rPr>
              <w:t>颗粒物采样器</w:t>
            </w:r>
          </w:p>
        </w:tc>
        <w:tc>
          <w:tcPr>
            <w:tcW w:w="2016" w:type="dxa"/>
          </w:tcPr>
          <w:p>
            <w:pPr>
              <w:pStyle w:val="TableParagraph"/>
              <w:spacing w:before="33"/>
              <w:ind w:left="12" w:right="6"/>
              <w:rPr>
                <w:sz w:val="21"/>
              </w:rPr>
            </w:pPr>
            <w:r>
              <w:rPr>
                <w:rFonts w:ascii="Times New Roman" w:eastAsia="Times New Roman"/>
                <w:sz w:val="21"/>
              </w:rPr>
              <w:t>MH1205</w:t>
            </w:r>
            <w:r>
              <w:rPr>
                <w:rFonts w:ascii="Times New Roman" w:eastAsia="Times New Roman"/>
                <w:spacing w:val="-6"/>
                <w:sz w:val="21"/>
              </w:rPr>
              <w:t> </w:t>
            </w:r>
            <w:r>
              <w:rPr>
                <w:spacing w:val="-10"/>
                <w:sz w:val="21"/>
              </w:rPr>
              <w:t>型</w:t>
            </w:r>
          </w:p>
        </w:tc>
        <w:tc>
          <w:tcPr>
            <w:tcW w:w="1508" w:type="dxa"/>
          </w:tcPr>
          <w:p>
            <w:pPr>
              <w:pStyle w:val="TableParagraph"/>
              <w:spacing w:before="47"/>
              <w:ind w:left="6"/>
              <w:rPr>
                <w:rFonts w:ascii="Times New Roman"/>
                <w:sz w:val="21"/>
              </w:rPr>
            </w:pPr>
            <w:r>
              <w:rPr>
                <w:rFonts w:ascii="Times New Roman"/>
                <w:spacing w:val="-2"/>
                <w:sz w:val="21"/>
              </w:rPr>
              <w:t>23-</w:t>
            </w:r>
            <w:r>
              <w:rPr>
                <w:rFonts w:ascii="Times New Roman"/>
                <w:spacing w:val="-5"/>
                <w:sz w:val="21"/>
              </w:rPr>
              <w:t>208</w:t>
            </w:r>
          </w:p>
        </w:tc>
        <w:tc>
          <w:tcPr>
            <w:tcW w:w="1913" w:type="dxa"/>
          </w:tcPr>
          <w:p>
            <w:pPr>
              <w:pStyle w:val="TableParagraph"/>
              <w:spacing w:before="47"/>
              <w:ind w:left="10"/>
              <w:rPr>
                <w:rFonts w:ascii="Times New Roman"/>
                <w:sz w:val="21"/>
              </w:rPr>
            </w:pPr>
            <w:r>
              <w:rPr>
                <w:rFonts w:ascii="Times New Roman"/>
                <w:spacing w:val="-2"/>
                <w:sz w:val="21"/>
              </w:rPr>
              <w:t>2025.4.28</w:t>
            </w:r>
          </w:p>
        </w:tc>
        <w:tc>
          <w:tcPr>
            <w:tcW w:w="1247" w:type="dxa"/>
          </w:tcPr>
          <w:p>
            <w:pPr>
              <w:pStyle w:val="TableParagraph"/>
              <w:spacing w:before="33"/>
              <w:ind w:left="10" w:right="5"/>
              <w:rPr>
                <w:sz w:val="21"/>
              </w:rPr>
            </w:pPr>
            <w:r>
              <w:rPr>
                <w:spacing w:val="-10"/>
                <w:sz w:val="21"/>
              </w:rPr>
              <w:t>是</w:t>
            </w:r>
          </w:p>
        </w:tc>
      </w:tr>
      <w:tr>
        <w:trPr>
          <w:trHeight w:val="340" w:hRule="atLeast"/>
        </w:trPr>
        <w:tc>
          <w:tcPr>
            <w:tcW w:w="3172" w:type="dxa"/>
          </w:tcPr>
          <w:p>
            <w:pPr>
              <w:pStyle w:val="TableParagraph"/>
              <w:spacing w:before="33"/>
              <w:ind w:left="10"/>
              <w:rPr>
                <w:sz w:val="21"/>
              </w:rPr>
            </w:pPr>
            <w:r>
              <w:rPr>
                <w:spacing w:val="-4"/>
                <w:sz w:val="21"/>
              </w:rPr>
              <w:t>气相色谱仪</w:t>
            </w:r>
          </w:p>
        </w:tc>
        <w:tc>
          <w:tcPr>
            <w:tcW w:w="2016" w:type="dxa"/>
          </w:tcPr>
          <w:p>
            <w:pPr>
              <w:pStyle w:val="TableParagraph"/>
              <w:spacing w:before="47"/>
              <w:ind w:left="12" w:right="5"/>
              <w:rPr>
                <w:rFonts w:ascii="Times New Roman"/>
                <w:sz w:val="21"/>
              </w:rPr>
            </w:pPr>
            <w:r>
              <w:rPr>
                <w:rFonts w:ascii="Times New Roman"/>
                <w:spacing w:val="-2"/>
                <w:sz w:val="21"/>
              </w:rPr>
              <w:t>GC-</w:t>
            </w:r>
            <w:r>
              <w:rPr>
                <w:rFonts w:ascii="Times New Roman"/>
                <w:spacing w:val="-4"/>
                <w:sz w:val="21"/>
              </w:rPr>
              <w:t>2010</w:t>
            </w:r>
          </w:p>
        </w:tc>
        <w:tc>
          <w:tcPr>
            <w:tcW w:w="1508" w:type="dxa"/>
          </w:tcPr>
          <w:p>
            <w:pPr>
              <w:pStyle w:val="TableParagraph"/>
              <w:spacing w:before="47"/>
              <w:ind w:left="6"/>
              <w:rPr>
                <w:rFonts w:ascii="Times New Roman"/>
                <w:sz w:val="21"/>
              </w:rPr>
            </w:pPr>
            <w:r>
              <w:rPr>
                <w:rFonts w:ascii="Times New Roman"/>
                <w:spacing w:val="-2"/>
                <w:sz w:val="21"/>
              </w:rPr>
              <w:t>23-</w:t>
            </w:r>
            <w:r>
              <w:rPr>
                <w:rFonts w:ascii="Times New Roman"/>
                <w:spacing w:val="-5"/>
                <w:sz w:val="21"/>
              </w:rPr>
              <w:t>310</w:t>
            </w:r>
          </w:p>
        </w:tc>
        <w:tc>
          <w:tcPr>
            <w:tcW w:w="1913" w:type="dxa"/>
          </w:tcPr>
          <w:p>
            <w:pPr>
              <w:pStyle w:val="TableParagraph"/>
              <w:spacing w:before="47"/>
              <w:ind w:left="10"/>
              <w:rPr>
                <w:rFonts w:ascii="Times New Roman"/>
                <w:sz w:val="21"/>
              </w:rPr>
            </w:pPr>
            <w:r>
              <w:rPr>
                <w:rFonts w:ascii="Times New Roman"/>
                <w:spacing w:val="-2"/>
                <w:sz w:val="21"/>
              </w:rPr>
              <w:t>2025.11.6</w:t>
            </w:r>
          </w:p>
        </w:tc>
        <w:tc>
          <w:tcPr>
            <w:tcW w:w="1247" w:type="dxa"/>
          </w:tcPr>
          <w:p>
            <w:pPr>
              <w:pStyle w:val="TableParagraph"/>
              <w:spacing w:before="33"/>
              <w:ind w:left="10" w:right="5"/>
              <w:rPr>
                <w:sz w:val="21"/>
              </w:rPr>
            </w:pPr>
            <w:r>
              <w:rPr>
                <w:spacing w:val="-10"/>
                <w:sz w:val="21"/>
              </w:rPr>
              <w:t>是</w:t>
            </w:r>
          </w:p>
        </w:tc>
      </w:tr>
      <w:tr>
        <w:trPr>
          <w:trHeight w:val="340" w:hRule="atLeast"/>
        </w:trPr>
        <w:tc>
          <w:tcPr>
            <w:tcW w:w="3172" w:type="dxa"/>
          </w:tcPr>
          <w:p>
            <w:pPr>
              <w:pStyle w:val="TableParagraph"/>
              <w:spacing w:before="33"/>
              <w:ind w:left="10"/>
              <w:rPr>
                <w:sz w:val="21"/>
              </w:rPr>
            </w:pPr>
            <w:r>
              <w:rPr>
                <w:spacing w:val="-4"/>
                <w:sz w:val="21"/>
              </w:rPr>
              <w:t>气相色谱仪</w:t>
            </w:r>
          </w:p>
        </w:tc>
        <w:tc>
          <w:tcPr>
            <w:tcW w:w="2016" w:type="dxa"/>
          </w:tcPr>
          <w:p>
            <w:pPr>
              <w:pStyle w:val="TableParagraph"/>
              <w:spacing w:before="47"/>
              <w:ind w:left="12" w:right="4"/>
              <w:rPr>
                <w:rFonts w:ascii="Times New Roman"/>
                <w:sz w:val="21"/>
              </w:rPr>
            </w:pPr>
            <w:r>
              <w:rPr>
                <w:rFonts w:ascii="Times New Roman"/>
                <w:spacing w:val="-2"/>
                <w:sz w:val="21"/>
              </w:rPr>
              <w:t>GC-2010Plus</w:t>
            </w:r>
          </w:p>
        </w:tc>
        <w:tc>
          <w:tcPr>
            <w:tcW w:w="1508" w:type="dxa"/>
          </w:tcPr>
          <w:p>
            <w:pPr>
              <w:pStyle w:val="TableParagraph"/>
              <w:spacing w:before="47"/>
              <w:ind w:left="6"/>
              <w:rPr>
                <w:rFonts w:ascii="Times New Roman"/>
                <w:sz w:val="21"/>
              </w:rPr>
            </w:pPr>
            <w:r>
              <w:rPr>
                <w:rFonts w:ascii="Times New Roman"/>
                <w:spacing w:val="-2"/>
                <w:sz w:val="21"/>
              </w:rPr>
              <w:t>22-</w:t>
            </w:r>
            <w:r>
              <w:rPr>
                <w:rFonts w:ascii="Times New Roman"/>
                <w:spacing w:val="-5"/>
                <w:sz w:val="21"/>
              </w:rPr>
              <w:t>034</w:t>
            </w:r>
          </w:p>
        </w:tc>
        <w:tc>
          <w:tcPr>
            <w:tcW w:w="1913" w:type="dxa"/>
          </w:tcPr>
          <w:p>
            <w:pPr>
              <w:pStyle w:val="TableParagraph"/>
              <w:spacing w:before="47"/>
              <w:ind w:left="10"/>
              <w:rPr>
                <w:rFonts w:ascii="Times New Roman"/>
                <w:sz w:val="21"/>
              </w:rPr>
            </w:pPr>
            <w:r>
              <w:rPr>
                <w:rFonts w:ascii="Times New Roman"/>
                <w:spacing w:val="-2"/>
                <w:sz w:val="21"/>
              </w:rPr>
              <w:t>2026.1.14</w:t>
            </w:r>
          </w:p>
        </w:tc>
        <w:tc>
          <w:tcPr>
            <w:tcW w:w="1247" w:type="dxa"/>
          </w:tcPr>
          <w:p>
            <w:pPr>
              <w:pStyle w:val="TableParagraph"/>
              <w:spacing w:before="33"/>
              <w:ind w:left="10" w:right="5"/>
              <w:rPr>
                <w:sz w:val="21"/>
              </w:rPr>
            </w:pPr>
            <w:r>
              <w:rPr>
                <w:spacing w:val="-10"/>
                <w:sz w:val="21"/>
              </w:rPr>
              <w:t>是</w:t>
            </w:r>
          </w:p>
        </w:tc>
      </w:tr>
      <w:tr>
        <w:trPr>
          <w:trHeight w:val="340" w:hRule="atLeast"/>
        </w:trPr>
        <w:tc>
          <w:tcPr>
            <w:tcW w:w="3172" w:type="dxa"/>
          </w:tcPr>
          <w:p>
            <w:pPr>
              <w:pStyle w:val="TableParagraph"/>
              <w:spacing w:before="34"/>
              <w:ind w:left="10" w:right="5"/>
              <w:rPr>
                <w:sz w:val="21"/>
              </w:rPr>
            </w:pPr>
            <w:r>
              <w:rPr>
                <w:spacing w:val="-4"/>
                <w:sz w:val="21"/>
              </w:rPr>
              <w:t>便携式个体采样器</w:t>
            </w:r>
          </w:p>
        </w:tc>
        <w:tc>
          <w:tcPr>
            <w:tcW w:w="2016" w:type="dxa"/>
          </w:tcPr>
          <w:p>
            <w:pPr>
              <w:pStyle w:val="TableParagraph"/>
              <w:spacing w:before="48"/>
              <w:ind w:left="12" w:right="5"/>
              <w:rPr>
                <w:rFonts w:ascii="Times New Roman"/>
                <w:sz w:val="21"/>
              </w:rPr>
            </w:pPr>
            <w:r>
              <w:rPr>
                <w:rFonts w:ascii="Times New Roman"/>
                <w:spacing w:val="-2"/>
                <w:sz w:val="21"/>
              </w:rPr>
              <w:t>EM-</w:t>
            </w:r>
            <w:r>
              <w:rPr>
                <w:rFonts w:ascii="Times New Roman"/>
                <w:spacing w:val="-5"/>
                <w:sz w:val="21"/>
              </w:rPr>
              <w:t>300</w:t>
            </w:r>
          </w:p>
        </w:tc>
        <w:tc>
          <w:tcPr>
            <w:tcW w:w="1508" w:type="dxa"/>
          </w:tcPr>
          <w:p>
            <w:pPr>
              <w:pStyle w:val="TableParagraph"/>
              <w:spacing w:before="48"/>
              <w:ind w:left="6"/>
              <w:rPr>
                <w:rFonts w:ascii="Times New Roman"/>
                <w:sz w:val="21"/>
              </w:rPr>
            </w:pPr>
            <w:r>
              <w:rPr>
                <w:rFonts w:ascii="Times New Roman"/>
                <w:spacing w:val="-2"/>
                <w:sz w:val="21"/>
              </w:rPr>
              <w:t>23-</w:t>
            </w:r>
            <w:r>
              <w:rPr>
                <w:rFonts w:ascii="Times New Roman"/>
                <w:spacing w:val="-5"/>
                <w:sz w:val="21"/>
              </w:rPr>
              <w:t>078</w:t>
            </w:r>
          </w:p>
        </w:tc>
        <w:tc>
          <w:tcPr>
            <w:tcW w:w="1913" w:type="dxa"/>
          </w:tcPr>
          <w:p>
            <w:pPr>
              <w:pStyle w:val="TableParagraph"/>
              <w:spacing w:before="48"/>
              <w:ind w:left="10"/>
              <w:rPr>
                <w:rFonts w:ascii="Times New Roman"/>
                <w:sz w:val="21"/>
              </w:rPr>
            </w:pPr>
            <w:r>
              <w:rPr>
                <w:rFonts w:ascii="Times New Roman"/>
                <w:spacing w:val="-2"/>
                <w:sz w:val="21"/>
              </w:rPr>
              <w:t>2025.9.18</w:t>
            </w:r>
          </w:p>
        </w:tc>
        <w:tc>
          <w:tcPr>
            <w:tcW w:w="1247" w:type="dxa"/>
          </w:tcPr>
          <w:p>
            <w:pPr>
              <w:pStyle w:val="TableParagraph"/>
              <w:spacing w:before="34"/>
              <w:ind w:left="10" w:right="5"/>
              <w:rPr>
                <w:sz w:val="21"/>
              </w:rPr>
            </w:pPr>
            <w:r>
              <w:rPr>
                <w:spacing w:val="-10"/>
                <w:sz w:val="21"/>
              </w:rPr>
              <w:t>是</w:t>
            </w:r>
          </w:p>
        </w:tc>
      </w:tr>
      <w:tr>
        <w:trPr>
          <w:trHeight w:val="340" w:hRule="atLeast"/>
        </w:trPr>
        <w:tc>
          <w:tcPr>
            <w:tcW w:w="3172" w:type="dxa"/>
          </w:tcPr>
          <w:p>
            <w:pPr>
              <w:pStyle w:val="TableParagraph"/>
              <w:spacing w:before="32"/>
              <w:ind w:left="10" w:right="2"/>
              <w:rPr>
                <w:sz w:val="21"/>
              </w:rPr>
            </w:pPr>
            <w:r>
              <w:rPr>
                <w:spacing w:val="-18"/>
                <w:sz w:val="21"/>
              </w:rPr>
              <w:t>笔式 </w:t>
            </w:r>
            <w:r>
              <w:rPr>
                <w:rFonts w:ascii="Times New Roman" w:eastAsia="Times New Roman"/>
                <w:sz w:val="21"/>
              </w:rPr>
              <w:t>pH</w:t>
            </w:r>
            <w:r>
              <w:rPr>
                <w:rFonts w:ascii="Times New Roman" w:eastAsia="Times New Roman"/>
                <w:spacing w:val="-7"/>
                <w:sz w:val="21"/>
              </w:rPr>
              <w:t> </w:t>
            </w:r>
            <w:r>
              <w:rPr>
                <w:spacing w:val="-10"/>
                <w:sz w:val="21"/>
              </w:rPr>
              <w:t>计</w:t>
            </w:r>
          </w:p>
        </w:tc>
        <w:tc>
          <w:tcPr>
            <w:tcW w:w="2016" w:type="dxa"/>
          </w:tcPr>
          <w:p>
            <w:pPr>
              <w:pStyle w:val="TableParagraph"/>
              <w:spacing w:before="48"/>
              <w:ind w:left="12" w:right="5"/>
              <w:rPr>
                <w:rFonts w:ascii="Times New Roman"/>
                <w:sz w:val="21"/>
              </w:rPr>
            </w:pPr>
            <w:r>
              <w:rPr>
                <w:rFonts w:ascii="Times New Roman"/>
                <w:spacing w:val="-4"/>
                <w:sz w:val="21"/>
              </w:rPr>
              <w:t>PT-</w:t>
            </w:r>
            <w:r>
              <w:rPr>
                <w:rFonts w:ascii="Times New Roman"/>
                <w:spacing w:val="-5"/>
                <w:sz w:val="21"/>
              </w:rPr>
              <w:t>11</w:t>
            </w:r>
          </w:p>
        </w:tc>
        <w:tc>
          <w:tcPr>
            <w:tcW w:w="1508" w:type="dxa"/>
          </w:tcPr>
          <w:p>
            <w:pPr>
              <w:pStyle w:val="TableParagraph"/>
              <w:spacing w:before="48"/>
              <w:ind w:left="6"/>
              <w:rPr>
                <w:rFonts w:ascii="Times New Roman"/>
                <w:sz w:val="21"/>
              </w:rPr>
            </w:pPr>
            <w:r>
              <w:rPr>
                <w:rFonts w:ascii="Times New Roman"/>
                <w:spacing w:val="-2"/>
                <w:sz w:val="21"/>
              </w:rPr>
              <w:t>22-</w:t>
            </w:r>
            <w:r>
              <w:rPr>
                <w:rFonts w:ascii="Times New Roman"/>
                <w:spacing w:val="-5"/>
                <w:sz w:val="21"/>
              </w:rPr>
              <w:t>126</w:t>
            </w:r>
          </w:p>
        </w:tc>
        <w:tc>
          <w:tcPr>
            <w:tcW w:w="1913" w:type="dxa"/>
          </w:tcPr>
          <w:p>
            <w:pPr>
              <w:pStyle w:val="TableParagraph"/>
              <w:spacing w:before="48"/>
              <w:ind w:left="10"/>
              <w:rPr>
                <w:rFonts w:ascii="Times New Roman"/>
                <w:sz w:val="21"/>
              </w:rPr>
            </w:pPr>
            <w:r>
              <w:rPr>
                <w:rFonts w:ascii="Times New Roman"/>
                <w:spacing w:val="-2"/>
                <w:sz w:val="21"/>
              </w:rPr>
              <w:t>2026.1.21</w:t>
            </w:r>
          </w:p>
        </w:tc>
        <w:tc>
          <w:tcPr>
            <w:tcW w:w="1247" w:type="dxa"/>
          </w:tcPr>
          <w:p>
            <w:pPr>
              <w:pStyle w:val="TableParagraph"/>
              <w:spacing w:before="32"/>
              <w:ind w:left="10" w:right="5"/>
              <w:rPr>
                <w:sz w:val="21"/>
              </w:rPr>
            </w:pPr>
            <w:r>
              <w:rPr>
                <w:spacing w:val="-10"/>
                <w:sz w:val="21"/>
              </w:rPr>
              <w:t>是</w:t>
            </w:r>
          </w:p>
        </w:tc>
      </w:tr>
      <w:tr>
        <w:trPr>
          <w:trHeight w:val="340" w:hRule="atLeast"/>
        </w:trPr>
        <w:tc>
          <w:tcPr>
            <w:tcW w:w="3172" w:type="dxa"/>
          </w:tcPr>
          <w:p>
            <w:pPr>
              <w:pStyle w:val="TableParagraph"/>
              <w:spacing w:before="32"/>
              <w:ind w:left="10" w:right="5"/>
              <w:rPr>
                <w:sz w:val="21"/>
              </w:rPr>
            </w:pPr>
            <w:r>
              <w:rPr>
                <w:spacing w:val="-4"/>
                <w:sz w:val="21"/>
              </w:rPr>
              <w:t>智能型离子色谱仪</w:t>
            </w:r>
          </w:p>
        </w:tc>
        <w:tc>
          <w:tcPr>
            <w:tcW w:w="2016" w:type="dxa"/>
          </w:tcPr>
          <w:p>
            <w:pPr>
              <w:pStyle w:val="TableParagraph"/>
              <w:spacing w:before="49"/>
              <w:ind w:left="12" w:right="2"/>
              <w:rPr>
                <w:rFonts w:ascii="Times New Roman"/>
                <w:sz w:val="21"/>
              </w:rPr>
            </w:pPr>
            <w:r>
              <w:rPr>
                <w:rFonts w:ascii="Times New Roman"/>
                <w:spacing w:val="-2"/>
                <w:sz w:val="21"/>
              </w:rPr>
              <w:t>ICR1500</w:t>
            </w:r>
          </w:p>
        </w:tc>
        <w:tc>
          <w:tcPr>
            <w:tcW w:w="1508" w:type="dxa"/>
          </w:tcPr>
          <w:p>
            <w:pPr>
              <w:pStyle w:val="TableParagraph"/>
              <w:spacing w:before="49"/>
              <w:ind w:left="6"/>
              <w:rPr>
                <w:rFonts w:ascii="Times New Roman"/>
                <w:sz w:val="21"/>
              </w:rPr>
            </w:pPr>
            <w:r>
              <w:rPr>
                <w:rFonts w:ascii="Times New Roman"/>
                <w:spacing w:val="-2"/>
                <w:sz w:val="21"/>
              </w:rPr>
              <w:t>22-</w:t>
            </w:r>
            <w:r>
              <w:rPr>
                <w:rFonts w:ascii="Times New Roman"/>
                <w:spacing w:val="-5"/>
                <w:sz w:val="21"/>
              </w:rPr>
              <w:t>056</w:t>
            </w:r>
          </w:p>
        </w:tc>
        <w:tc>
          <w:tcPr>
            <w:tcW w:w="1913" w:type="dxa"/>
          </w:tcPr>
          <w:p>
            <w:pPr>
              <w:pStyle w:val="TableParagraph"/>
              <w:spacing w:before="49"/>
              <w:ind w:left="10"/>
              <w:rPr>
                <w:rFonts w:ascii="Times New Roman"/>
                <w:sz w:val="21"/>
              </w:rPr>
            </w:pPr>
            <w:r>
              <w:rPr>
                <w:rFonts w:ascii="Times New Roman"/>
                <w:spacing w:val="-2"/>
                <w:sz w:val="21"/>
              </w:rPr>
              <w:t>2026.1.14</w:t>
            </w:r>
          </w:p>
        </w:tc>
        <w:tc>
          <w:tcPr>
            <w:tcW w:w="1247" w:type="dxa"/>
          </w:tcPr>
          <w:p>
            <w:pPr>
              <w:pStyle w:val="TableParagraph"/>
              <w:spacing w:before="32"/>
              <w:ind w:left="10" w:right="5"/>
              <w:rPr>
                <w:sz w:val="21"/>
              </w:rPr>
            </w:pPr>
            <w:r>
              <w:rPr>
                <w:spacing w:val="-10"/>
                <w:sz w:val="21"/>
              </w:rPr>
              <w:t>是</w:t>
            </w:r>
          </w:p>
        </w:tc>
      </w:tr>
      <w:tr>
        <w:trPr>
          <w:trHeight w:val="483" w:hRule="atLeast"/>
        </w:trPr>
        <w:tc>
          <w:tcPr>
            <w:tcW w:w="3172" w:type="dxa"/>
          </w:tcPr>
          <w:p>
            <w:pPr>
              <w:pStyle w:val="TableParagraph"/>
              <w:spacing w:before="105"/>
              <w:ind w:left="10" w:right="2"/>
              <w:rPr>
                <w:sz w:val="21"/>
              </w:rPr>
            </w:pPr>
            <w:r>
              <w:rPr>
                <w:spacing w:val="-2"/>
                <w:sz w:val="21"/>
              </w:rPr>
              <w:t>气相色谱</w:t>
            </w:r>
            <w:r>
              <w:rPr>
                <w:rFonts w:ascii="Times New Roman" w:eastAsia="Times New Roman"/>
                <w:spacing w:val="-2"/>
                <w:sz w:val="21"/>
              </w:rPr>
              <w:t>-</w:t>
            </w:r>
            <w:r>
              <w:rPr>
                <w:spacing w:val="-4"/>
                <w:sz w:val="21"/>
              </w:rPr>
              <w:t>质谱联用仪</w:t>
            </w:r>
          </w:p>
        </w:tc>
        <w:tc>
          <w:tcPr>
            <w:tcW w:w="2016" w:type="dxa"/>
          </w:tcPr>
          <w:p>
            <w:pPr>
              <w:pStyle w:val="TableParagraph"/>
              <w:spacing w:line="240" w:lineRule="exact"/>
              <w:ind w:left="12" w:right="5"/>
              <w:rPr>
                <w:rFonts w:ascii="Times New Roman"/>
                <w:sz w:val="21"/>
              </w:rPr>
            </w:pPr>
            <w:r>
              <w:rPr>
                <w:rFonts w:ascii="Times New Roman"/>
                <w:spacing w:val="-2"/>
                <w:sz w:val="21"/>
              </w:rPr>
              <w:t>GC-2010plus-</w:t>
            </w:r>
            <w:r>
              <w:rPr>
                <w:rFonts w:ascii="Times New Roman"/>
                <w:spacing w:val="-4"/>
                <w:sz w:val="21"/>
              </w:rPr>
              <w:t>GCMS</w:t>
            </w:r>
          </w:p>
          <w:p>
            <w:pPr>
              <w:pStyle w:val="TableParagraph"/>
              <w:spacing w:line="223" w:lineRule="exact"/>
              <w:ind w:left="12" w:right="6"/>
              <w:rPr>
                <w:rFonts w:ascii="Times New Roman"/>
                <w:sz w:val="21"/>
              </w:rPr>
            </w:pPr>
            <w:r>
              <w:rPr>
                <w:rFonts w:ascii="Times New Roman"/>
                <w:spacing w:val="-2"/>
                <w:sz w:val="21"/>
              </w:rPr>
              <w:t>-QP2010SE</w:t>
            </w:r>
          </w:p>
        </w:tc>
        <w:tc>
          <w:tcPr>
            <w:tcW w:w="1508" w:type="dxa"/>
          </w:tcPr>
          <w:p>
            <w:pPr>
              <w:pStyle w:val="TableParagraph"/>
              <w:spacing w:before="119"/>
              <w:ind w:left="6"/>
              <w:rPr>
                <w:rFonts w:ascii="Times New Roman"/>
                <w:sz w:val="21"/>
              </w:rPr>
            </w:pPr>
            <w:r>
              <w:rPr>
                <w:rFonts w:ascii="Times New Roman"/>
                <w:spacing w:val="-2"/>
                <w:sz w:val="21"/>
              </w:rPr>
              <w:t>23-</w:t>
            </w:r>
            <w:r>
              <w:rPr>
                <w:rFonts w:ascii="Times New Roman"/>
                <w:spacing w:val="-5"/>
                <w:sz w:val="21"/>
              </w:rPr>
              <w:t>270</w:t>
            </w:r>
          </w:p>
        </w:tc>
        <w:tc>
          <w:tcPr>
            <w:tcW w:w="1913" w:type="dxa"/>
          </w:tcPr>
          <w:p>
            <w:pPr>
              <w:pStyle w:val="TableParagraph"/>
              <w:spacing w:before="119"/>
              <w:ind w:left="10" w:right="2"/>
              <w:rPr>
                <w:rFonts w:ascii="Times New Roman"/>
                <w:sz w:val="21"/>
              </w:rPr>
            </w:pPr>
            <w:r>
              <w:rPr>
                <w:rFonts w:ascii="Times New Roman"/>
                <w:spacing w:val="-2"/>
                <w:sz w:val="21"/>
              </w:rPr>
              <w:t>2025.11.07</w:t>
            </w:r>
          </w:p>
        </w:tc>
        <w:tc>
          <w:tcPr>
            <w:tcW w:w="1247" w:type="dxa"/>
          </w:tcPr>
          <w:p>
            <w:pPr>
              <w:pStyle w:val="TableParagraph"/>
              <w:spacing w:before="35"/>
              <w:ind w:left="10" w:right="5"/>
              <w:rPr>
                <w:sz w:val="21"/>
              </w:rPr>
            </w:pPr>
            <w:r>
              <w:rPr>
                <w:spacing w:val="-10"/>
                <w:sz w:val="21"/>
              </w:rPr>
              <w:t>是</w:t>
            </w:r>
          </w:p>
        </w:tc>
      </w:tr>
      <w:tr>
        <w:trPr>
          <w:trHeight w:val="270" w:hRule="atLeast"/>
        </w:trPr>
        <w:tc>
          <w:tcPr>
            <w:tcW w:w="3172" w:type="dxa"/>
          </w:tcPr>
          <w:p>
            <w:pPr>
              <w:pStyle w:val="TableParagraph"/>
              <w:spacing w:line="249" w:lineRule="exact" w:before="1"/>
              <w:ind w:left="10"/>
              <w:rPr>
                <w:sz w:val="21"/>
              </w:rPr>
            </w:pPr>
            <w:r>
              <w:rPr>
                <w:spacing w:val="-4"/>
                <w:sz w:val="21"/>
              </w:rPr>
              <w:t>气相色谱仪</w:t>
            </w:r>
          </w:p>
        </w:tc>
        <w:tc>
          <w:tcPr>
            <w:tcW w:w="2016" w:type="dxa"/>
          </w:tcPr>
          <w:p>
            <w:pPr>
              <w:pStyle w:val="TableParagraph"/>
              <w:spacing w:line="235" w:lineRule="exact" w:before="14"/>
              <w:ind w:left="12" w:right="4"/>
              <w:rPr>
                <w:rFonts w:ascii="Times New Roman"/>
                <w:sz w:val="21"/>
              </w:rPr>
            </w:pPr>
            <w:r>
              <w:rPr>
                <w:rFonts w:ascii="Times New Roman"/>
                <w:spacing w:val="-2"/>
                <w:sz w:val="21"/>
              </w:rPr>
              <w:t>GC112N</w:t>
            </w:r>
          </w:p>
        </w:tc>
        <w:tc>
          <w:tcPr>
            <w:tcW w:w="1508" w:type="dxa"/>
          </w:tcPr>
          <w:p>
            <w:pPr>
              <w:pStyle w:val="TableParagraph"/>
              <w:spacing w:line="235" w:lineRule="exact" w:before="14"/>
              <w:ind w:left="6"/>
              <w:rPr>
                <w:rFonts w:ascii="Times New Roman"/>
                <w:sz w:val="21"/>
              </w:rPr>
            </w:pPr>
            <w:r>
              <w:rPr>
                <w:rFonts w:ascii="Times New Roman"/>
                <w:spacing w:val="-2"/>
                <w:sz w:val="21"/>
              </w:rPr>
              <w:t>22-</w:t>
            </w:r>
            <w:r>
              <w:rPr>
                <w:rFonts w:ascii="Times New Roman"/>
                <w:spacing w:val="-5"/>
                <w:sz w:val="21"/>
              </w:rPr>
              <w:t>058</w:t>
            </w:r>
          </w:p>
        </w:tc>
        <w:tc>
          <w:tcPr>
            <w:tcW w:w="1913" w:type="dxa"/>
          </w:tcPr>
          <w:p>
            <w:pPr>
              <w:pStyle w:val="TableParagraph"/>
              <w:spacing w:line="235" w:lineRule="exact" w:before="14"/>
              <w:ind w:left="10"/>
              <w:rPr>
                <w:rFonts w:ascii="Times New Roman"/>
                <w:sz w:val="21"/>
              </w:rPr>
            </w:pPr>
            <w:r>
              <w:rPr>
                <w:rFonts w:ascii="Times New Roman"/>
                <w:spacing w:val="-2"/>
                <w:sz w:val="21"/>
              </w:rPr>
              <w:t>2026.1.14</w:t>
            </w:r>
          </w:p>
        </w:tc>
        <w:tc>
          <w:tcPr>
            <w:tcW w:w="1247" w:type="dxa"/>
          </w:tcPr>
          <w:p>
            <w:pPr>
              <w:pStyle w:val="TableParagraph"/>
              <w:spacing w:line="249" w:lineRule="exact" w:before="1"/>
              <w:ind w:left="10" w:right="5"/>
              <w:rPr>
                <w:sz w:val="21"/>
              </w:rPr>
            </w:pPr>
            <w:r>
              <w:rPr>
                <w:spacing w:val="-10"/>
                <w:sz w:val="21"/>
              </w:rPr>
              <w:t>是</w:t>
            </w:r>
          </w:p>
        </w:tc>
      </w:tr>
    </w:tbl>
    <w:p>
      <w:pPr>
        <w:pStyle w:val="TableParagraph"/>
        <w:spacing w:after="0" w:line="249" w:lineRule="exact"/>
        <w:rPr>
          <w:sz w:val="21"/>
        </w:rPr>
        <w:sectPr>
          <w:headerReference w:type="default" r:id="rId92"/>
          <w:footerReference w:type="default" r:id="rId93"/>
          <w:pgSz w:w="11910" w:h="16840"/>
          <w:pgMar w:header="897" w:footer="1047" w:top="1080" w:bottom="1240" w:left="992" w:right="992"/>
        </w:sectPr>
      </w:pPr>
    </w:p>
    <w:p>
      <w:pPr>
        <w:pStyle w:val="BodyText"/>
        <w:rPr>
          <w:sz w:val="2"/>
        </w:rPr>
      </w:pPr>
    </w:p>
    <w:tbl>
      <w:tblPr>
        <w:tblW w:w="0" w:type="auto"/>
        <w:jc w:val="left"/>
        <w:tblInd w:w="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72"/>
        <w:gridCol w:w="2016"/>
        <w:gridCol w:w="1508"/>
        <w:gridCol w:w="1913"/>
        <w:gridCol w:w="1247"/>
      </w:tblGrid>
      <w:tr>
        <w:trPr>
          <w:trHeight w:val="335" w:hRule="atLeast"/>
        </w:trPr>
        <w:tc>
          <w:tcPr>
            <w:tcW w:w="3172" w:type="dxa"/>
            <w:tcBorders>
              <w:left w:val="single" w:sz="4" w:space="0" w:color="000000"/>
              <w:bottom w:val="single" w:sz="4" w:space="0" w:color="000000"/>
              <w:right w:val="single" w:sz="4" w:space="0" w:color="000000"/>
            </w:tcBorders>
          </w:tcPr>
          <w:p>
            <w:pPr>
              <w:pStyle w:val="TableParagraph"/>
              <w:spacing w:before="30"/>
              <w:ind w:left="10" w:right="5"/>
              <w:rPr>
                <w:sz w:val="21"/>
              </w:rPr>
            </w:pPr>
            <w:r>
              <w:rPr>
                <w:spacing w:val="-4"/>
                <w:sz w:val="21"/>
              </w:rPr>
              <w:t>仪器名称</w:t>
            </w:r>
          </w:p>
        </w:tc>
        <w:tc>
          <w:tcPr>
            <w:tcW w:w="2016" w:type="dxa"/>
            <w:tcBorders>
              <w:left w:val="single" w:sz="4" w:space="0" w:color="000000"/>
              <w:bottom w:val="single" w:sz="4" w:space="0" w:color="000000"/>
              <w:right w:val="single" w:sz="4" w:space="0" w:color="000000"/>
            </w:tcBorders>
          </w:tcPr>
          <w:p>
            <w:pPr>
              <w:pStyle w:val="TableParagraph"/>
              <w:spacing w:before="30"/>
              <w:ind w:left="12" w:right="6"/>
              <w:rPr>
                <w:sz w:val="21"/>
              </w:rPr>
            </w:pPr>
            <w:r>
              <w:rPr>
                <w:spacing w:val="-6"/>
                <w:sz w:val="21"/>
              </w:rPr>
              <w:t>型号</w:t>
            </w:r>
          </w:p>
        </w:tc>
        <w:tc>
          <w:tcPr>
            <w:tcW w:w="1508" w:type="dxa"/>
            <w:tcBorders>
              <w:left w:val="single" w:sz="4" w:space="0" w:color="000000"/>
              <w:bottom w:val="single" w:sz="4" w:space="0" w:color="000000"/>
              <w:right w:val="single" w:sz="4" w:space="0" w:color="000000"/>
            </w:tcBorders>
          </w:tcPr>
          <w:p>
            <w:pPr>
              <w:pStyle w:val="TableParagraph"/>
              <w:spacing w:before="30"/>
              <w:ind w:left="6" w:right="1"/>
              <w:rPr>
                <w:sz w:val="21"/>
              </w:rPr>
            </w:pPr>
            <w:r>
              <w:rPr>
                <w:spacing w:val="-6"/>
                <w:sz w:val="21"/>
              </w:rPr>
              <w:t>编号</w:t>
            </w:r>
          </w:p>
        </w:tc>
        <w:tc>
          <w:tcPr>
            <w:tcW w:w="1913" w:type="dxa"/>
            <w:tcBorders>
              <w:left w:val="single" w:sz="4" w:space="0" w:color="000000"/>
              <w:bottom w:val="single" w:sz="4" w:space="0" w:color="000000"/>
              <w:right w:val="single" w:sz="4" w:space="0" w:color="000000"/>
            </w:tcBorders>
          </w:tcPr>
          <w:p>
            <w:pPr>
              <w:pStyle w:val="TableParagraph"/>
              <w:spacing w:before="30"/>
              <w:ind w:left="10" w:right="6"/>
              <w:rPr>
                <w:sz w:val="21"/>
              </w:rPr>
            </w:pPr>
            <w:r>
              <w:rPr>
                <w:spacing w:val="-2"/>
                <w:sz w:val="21"/>
              </w:rPr>
              <w:t>检定</w:t>
            </w:r>
            <w:r>
              <w:rPr>
                <w:rFonts w:ascii="Times New Roman" w:eastAsia="Times New Roman"/>
                <w:b/>
                <w:spacing w:val="-2"/>
                <w:sz w:val="21"/>
              </w:rPr>
              <w:t>/</w:t>
            </w:r>
            <w:r>
              <w:rPr>
                <w:spacing w:val="-4"/>
                <w:sz w:val="21"/>
              </w:rPr>
              <w:t>校准有效期</w:t>
            </w:r>
          </w:p>
        </w:tc>
        <w:tc>
          <w:tcPr>
            <w:tcW w:w="1247" w:type="dxa"/>
            <w:tcBorders>
              <w:left w:val="single" w:sz="4" w:space="0" w:color="000000"/>
              <w:bottom w:val="single" w:sz="4" w:space="0" w:color="000000"/>
              <w:right w:val="single" w:sz="4" w:space="0" w:color="000000"/>
            </w:tcBorders>
          </w:tcPr>
          <w:p>
            <w:pPr>
              <w:pStyle w:val="TableParagraph"/>
              <w:spacing w:before="30"/>
              <w:ind w:left="10"/>
              <w:rPr>
                <w:sz w:val="21"/>
              </w:rPr>
            </w:pPr>
            <w:r>
              <w:rPr>
                <w:spacing w:val="-4"/>
                <w:sz w:val="21"/>
              </w:rPr>
              <w:t>是否有效</w:t>
            </w:r>
          </w:p>
        </w:tc>
      </w:tr>
      <w:tr>
        <w:trPr>
          <w:trHeight w:val="340" w:hRule="atLeast"/>
        </w:trPr>
        <w:tc>
          <w:tcPr>
            <w:tcW w:w="3172" w:type="dxa"/>
            <w:tcBorders>
              <w:top w:val="single" w:sz="4" w:space="0" w:color="000000"/>
              <w:left w:val="single" w:sz="4" w:space="0" w:color="000000"/>
              <w:bottom w:val="single" w:sz="4" w:space="0" w:color="000000"/>
              <w:right w:val="single" w:sz="4" w:space="0" w:color="000000"/>
            </w:tcBorders>
          </w:tcPr>
          <w:p>
            <w:pPr>
              <w:pStyle w:val="TableParagraph"/>
              <w:spacing w:before="34"/>
              <w:ind w:left="10"/>
              <w:rPr>
                <w:sz w:val="21"/>
              </w:rPr>
            </w:pPr>
            <w:r>
              <w:rPr>
                <w:spacing w:val="-4"/>
                <w:sz w:val="21"/>
              </w:rPr>
              <w:t>离子色谱仪</w:t>
            </w:r>
          </w:p>
        </w:tc>
        <w:tc>
          <w:tcPr>
            <w:tcW w:w="2016" w:type="dxa"/>
            <w:tcBorders>
              <w:top w:val="single" w:sz="4" w:space="0" w:color="000000"/>
              <w:left w:val="single" w:sz="4" w:space="0" w:color="000000"/>
              <w:bottom w:val="single" w:sz="4" w:space="0" w:color="000000"/>
              <w:right w:val="single" w:sz="4" w:space="0" w:color="000000"/>
            </w:tcBorders>
          </w:tcPr>
          <w:p>
            <w:pPr>
              <w:pStyle w:val="TableParagraph"/>
              <w:spacing w:before="48"/>
              <w:ind w:left="12" w:right="5"/>
              <w:rPr>
                <w:rFonts w:ascii="Times New Roman"/>
                <w:sz w:val="21"/>
              </w:rPr>
            </w:pPr>
            <w:r>
              <w:rPr>
                <w:rFonts w:ascii="Times New Roman"/>
                <w:sz w:val="21"/>
              </w:rPr>
              <w:t>DIONEX</w:t>
            </w:r>
            <w:r>
              <w:rPr>
                <w:rFonts w:ascii="Times New Roman"/>
                <w:spacing w:val="-12"/>
                <w:sz w:val="21"/>
              </w:rPr>
              <w:t> </w:t>
            </w:r>
            <w:r>
              <w:rPr>
                <w:rFonts w:ascii="Times New Roman"/>
                <w:sz w:val="21"/>
              </w:rPr>
              <w:t>ICS-</w:t>
            </w:r>
            <w:r>
              <w:rPr>
                <w:rFonts w:ascii="Times New Roman"/>
                <w:spacing w:val="-5"/>
                <w:sz w:val="21"/>
              </w:rPr>
              <w:t>900</w:t>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48"/>
              <w:ind w:left="6"/>
              <w:rPr>
                <w:rFonts w:ascii="Times New Roman"/>
                <w:sz w:val="21"/>
              </w:rPr>
            </w:pPr>
            <w:r>
              <w:rPr>
                <w:rFonts w:ascii="Times New Roman"/>
                <w:spacing w:val="-2"/>
                <w:sz w:val="21"/>
              </w:rPr>
              <w:t>23-</w:t>
            </w:r>
            <w:r>
              <w:rPr>
                <w:rFonts w:ascii="Times New Roman"/>
                <w:spacing w:val="-5"/>
                <w:sz w:val="21"/>
              </w:rPr>
              <w:t>187</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48"/>
              <w:ind w:left="10" w:right="2"/>
              <w:rPr>
                <w:rFonts w:ascii="Times New Roman"/>
                <w:sz w:val="21"/>
              </w:rPr>
            </w:pPr>
            <w:r>
              <w:rPr>
                <w:rFonts w:ascii="Times New Roman"/>
                <w:spacing w:val="-2"/>
                <w:sz w:val="21"/>
              </w:rPr>
              <w:t>2025.12.18</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spacing w:before="34"/>
              <w:ind w:left="10" w:right="5"/>
              <w:rPr>
                <w:sz w:val="21"/>
              </w:rPr>
            </w:pPr>
            <w:r>
              <w:rPr>
                <w:spacing w:val="-10"/>
                <w:sz w:val="21"/>
              </w:rPr>
              <w:t>是</w:t>
            </w:r>
          </w:p>
        </w:tc>
      </w:tr>
      <w:tr>
        <w:trPr>
          <w:trHeight w:val="340" w:hRule="atLeast"/>
        </w:trPr>
        <w:tc>
          <w:tcPr>
            <w:tcW w:w="3172" w:type="dxa"/>
            <w:tcBorders>
              <w:top w:val="single" w:sz="4" w:space="0" w:color="000000"/>
              <w:left w:val="single" w:sz="4" w:space="0" w:color="000000"/>
              <w:bottom w:val="single" w:sz="4" w:space="0" w:color="000000"/>
              <w:right w:val="single" w:sz="4" w:space="0" w:color="000000"/>
            </w:tcBorders>
          </w:tcPr>
          <w:p>
            <w:pPr>
              <w:pStyle w:val="TableParagraph"/>
              <w:spacing w:before="35"/>
              <w:ind w:left="10" w:right="2"/>
              <w:rPr>
                <w:sz w:val="21"/>
              </w:rPr>
            </w:pPr>
            <w:r>
              <w:rPr>
                <w:spacing w:val="-4"/>
                <w:sz w:val="21"/>
              </w:rPr>
              <w:t>可见分光光度计</w:t>
            </w:r>
          </w:p>
        </w:tc>
        <w:tc>
          <w:tcPr>
            <w:tcW w:w="2016" w:type="dxa"/>
            <w:tcBorders>
              <w:top w:val="single" w:sz="4" w:space="0" w:color="000000"/>
              <w:left w:val="single" w:sz="4" w:space="0" w:color="000000"/>
              <w:bottom w:val="single" w:sz="4" w:space="0" w:color="000000"/>
              <w:right w:val="single" w:sz="4" w:space="0" w:color="000000"/>
            </w:tcBorders>
          </w:tcPr>
          <w:p>
            <w:pPr>
              <w:pStyle w:val="TableParagraph"/>
              <w:spacing w:before="49"/>
              <w:ind w:left="12" w:right="3"/>
              <w:rPr>
                <w:rFonts w:ascii="Times New Roman"/>
                <w:sz w:val="21"/>
              </w:rPr>
            </w:pPr>
            <w:r>
              <w:rPr>
                <w:rFonts w:ascii="Times New Roman"/>
                <w:spacing w:val="-4"/>
                <w:sz w:val="21"/>
              </w:rPr>
              <w:t>722S</w:t>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49"/>
              <w:ind w:left="6"/>
              <w:rPr>
                <w:rFonts w:ascii="Times New Roman"/>
                <w:sz w:val="21"/>
              </w:rPr>
            </w:pPr>
            <w:r>
              <w:rPr>
                <w:rFonts w:ascii="Times New Roman"/>
                <w:spacing w:val="-2"/>
                <w:sz w:val="21"/>
              </w:rPr>
              <w:t>23-</w:t>
            </w:r>
            <w:r>
              <w:rPr>
                <w:rFonts w:ascii="Times New Roman"/>
                <w:spacing w:val="-5"/>
                <w:sz w:val="21"/>
              </w:rPr>
              <w:t>231</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49"/>
              <w:ind w:left="10"/>
              <w:rPr>
                <w:rFonts w:ascii="Times New Roman"/>
                <w:sz w:val="21"/>
              </w:rPr>
            </w:pPr>
            <w:r>
              <w:rPr>
                <w:rFonts w:ascii="Times New Roman"/>
                <w:spacing w:val="-2"/>
                <w:sz w:val="21"/>
              </w:rPr>
              <w:t>2025.8.9</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spacing w:before="35"/>
              <w:ind w:left="10" w:right="5"/>
              <w:rPr>
                <w:sz w:val="21"/>
              </w:rPr>
            </w:pPr>
            <w:r>
              <w:rPr>
                <w:spacing w:val="-10"/>
                <w:sz w:val="21"/>
              </w:rPr>
              <w:t>是</w:t>
            </w:r>
          </w:p>
        </w:tc>
      </w:tr>
      <w:tr>
        <w:trPr>
          <w:trHeight w:val="340" w:hRule="atLeast"/>
        </w:trPr>
        <w:tc>
          <w:tcPr>
            <w:tcW w:w="3172" w:type="dxa"/>
            <w:tcBorders>
              <w:top w:val="single" w:sz="4" w:space="0" w:color="000000"/>
              <w:left w:val="single" w:sz="4" w:space="0" w:color="000000"/>
              <w:bottom w:val="single" w:sz="4" w:space="0" w:color="000000"/>
              <w:right w:val="single" w:sz="4" w:space="0" w:color="000000"/>
            </w:tcBorders>
          </w:tcPr>
          <w:p>
            <w:pPr>
              <w:pStyle w:val="TableParagraph"/>
              <w:spacing w:before="33"/>
              <w:ind w:left="10" w:right="2"/>
              <w:rPr>
                <w:sz w:val="21"/>
              </w:rPr>
            </w:pPr>
            <w:r>
              <w:rPr>
                <w:spacing w:val="-4"/>
                <w:sz w:val="21"/>
              </w:rPr>
              <w:t>高效液相色谱仪</w:t>
            </w:r>
          </w:p>
        </w:tc>
        <w:tc>
          <w:tcPr>
            <w:tcW w:w="2016" w:type="dxa"/>
            <w:tcBorders>
              <w:top w:val="single" w:sz="4" w:space="0" w:color="000000"/>
              <w:left w:val="single" w:sz="4" w:space="0" w:color="000000"/>
              <w:bottom w:val="single" w:sz="4" w:space="0" w:color="000000"/>
              <w:right w:val="single" w:sz="4" w:space="0" w:color="000000"/>
            </w:tcBorders>
          </w:tcPr>
          <w:p>
            <w:pPr>
              <w:pStyle w:val="TableParagraph"/>
              <w:spacing w:before="49"/>
              <w:ind w:left="12" w:right="4"/>
              <w:rPr>
                <w:rFonts w:ascii="Times New Roman"/>
                <w:sz w:val="21"/>
              </w:rPr>
            </w:pPr>
            <w:r>
              <w:rPr>
                <w:rFonts w:ascii="Times New Roman"/>
                <w:spacing w:val="-2"/>
                <w:sz w:val="21"/>
              </w:rPr>
              <w:t>LC-2030C</w:t>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49"/>
              <w:ind w:left="6"/>
              <w:rPr>
                <w:rFonts w:ascii="Times New Roman"/>
                <w:sz w:val="21"/>
              </w:rPr>
            </w:pPr>
            <w:r>
              <w:rPr>
                <w:rFonts w:ascii="Times New Roman"/>
                <w:spacing w:val="-2"/>
                <w:sz w:val="21"/>
              </w:rPr>
              <w:t>23-</w:t>
            </w:r>
            <w:r>
              <w:rPr>
                <w:rFonts w:ascii="Times New Roman"/>
                <w:spacing w:val="-5"/>
                <w:sz w:val="21"/>
              </w:rPr>
              <w:t>169</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49"/>
              <w:ind w:left="10" w:right="2"/>
              <w:rPr>
                <w:rFonts w:ascii="Times New Roman"/>
                <w:sz w:val="21"/>
              </w:rPr>
            </w:pPr>
            <w:r>
              <w:rPr>
                <w:rFonts w:ascii="Times New Roman"/>
                <w:spacing w:val="-2"/>
                <w:sz w:val="21"/>
              </w:rPr>
              <w:t>2025.12.18</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spacing w:before="33"/>
              <w:ind w:left="10" w:right="5"/>
              <w:rPr>
                <w:sz w:val="21"/>
              </w:rPr>
            </w:pPr>
            <w:r>
              <w:rPr>
                <w:spacing w:val="-10"/>
                <w:sz w:val="21"/>
              </w:rPr>
              <w:t>是</w:t>
            </w:r>
          </w:p>
        </w:tc>
      </w:tr>
      <w:tr>
        <w:trPr>
          <w:trHeight w:val="482" w:hRule="atLeast"/>
        </w:trPr>
        <w:tc>
          <w:tcPr>
            <w:tcW w:w="3172" w:type="dxa"/>
            <w:tcBorders>
              <w:top w:val="single" w:sz="4" w:space="0" w:color="000000"/>
              <w:left w:val="single" w:sz="4" w:space="0" w:color="000000"/>
              <w:bottom w:val="single" w:sz="4" w:space="0" w:color="000000"/>
              <w:right w:val="single" w:sz="4" w:space="0" w:color="000000"/>
            </w:tcBorders>
          </w:tcPr>
          <w:p>
            <w:pPr>
              <w:pStyle w:val="TableParagraph"/>
              <w:spacing w:before="105"/>
              <w:ind w:left="10" w:right="2"/>
              <w:rPr>
                <w:sz w:val="21"/>
              </w:rPr>
            </w:pPr>
            <w:r>
              <w:rPr>
                <w:spacing w:val="-4"/>
                <w:sz w:val="21"/>
              </w:rPr>
              <w:t>气相色谱质谱仪</w:t>
            </w:r>
          </w:p>
        </w:tc>
        <w:tc>
          <w:tcPr>
            <w:tcW w:w="2016"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12" w:right="5"/>
              <w:rPr>
                <w:rFonts w:ascii="Times New Roman"/>
                <w:sz w:val="21"/>
              </w:rPr>
            </w:pPr>
            <w:r>
              <w:rPr>
                <w:rFonts w:ascii="Times New Roman"/>
                <w:spacing w:val="-2"/>
                <w:sz w:val="21"/>
              </w:rPr>
              <w:t>GC-2010plus-</w:t>
            </w:r>
            <w:r>
              <w:rPr>
                <w:rFonts w:ascii="Times New Roman"/>
                <w:spacing w:val="-4"/>
                <w:sz w:val="21"/>
              </w:rPr>
              <w:t>GCMS</w:t>
            </w:r>
          </w:p>
          <w:p>
            <w:pPr>
              <w:pStyle w:val="TableParagraph"/>
              <w:spacing w:line="221" w:lineRule="exact" w:before="1"/>
              <w:ind w:left="12" w:right="5"/>
              <w:rPr>
                <w:rFonts w:ascii="Times New Roman"/>
                <w:sz w:val="21"/>
              </w:rPr>
            </w:pPr>
            <w:r>
              <w:rPr>
                <w:rFonts w:ascii="Times New Roman"/>
                <w:spacing w:val="-2"/>
                <w:sz w:val="21"/>
              </w:rPr>
              <w:t>-Qp2010ne</w:t>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119"/>
              <w:ind w:left="6"/>
              <w:rPr>
                <w:rFonts w:ascii="Times New Roman"/>
                <w:sz w:val="21"/>
              </w:rPr>
            </w:pPr>
            <w:r>
              <w:rPr>
                <w:rFonts w:ascii="Times New Roman"/>
                <w:spacing w:val="-2"/>
                <w:sz w:val="21"/>
              </w:rPr>
              <w:t>23-</w:t>
            </w:r>
            <w:r>
              <w:rPr>
                <w:rFonts w:ascii="Times New Roman"/>
                <w:spacing w:val="-5"/>
                <w:sz w:val="21"/>
              </w:rPr>
              <w:t>275</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119"/>
              <w:ind w:left="10"/>
              <w:rPr>
                <w:rFonts w:ascii="Times New Roman"/>
                <w:sz w:val="21"/>
              </w:rPr>
            </w:pPr>
            <w:r>
              <w:rPr>
                <w:rFonts w:ascii="Times New Roman"/>
                <w:spacing w:val="-2"/>
                <w:sz w:val="21"/>
              </w:rPr>
              <w:t>2025.11.7</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spacing w:before="105"/>
              <w:ind w:left="10" w:right="5"/>
              <w:rPr>
                <w:sz w:val="21"/>
              </w:rPr>
            </w:pPr>
            <w:r>
              <w:rPr>
                <w:spacing w:val="-10"/>
                <w:sz w:val="21"/>
              </w:rPr>
              <w:t>是</w:t>
            </w:r>
          </w:p>
        </w:tc>
      </w:tr>
      <w:tr>
        <w:trPr>
          <w:trHeight w:val="340" w:hRule="atLeast"/>
        </w:trPr>
        <w:tc>
          <w:tcPr>
            <w:tcW w:w="3172" w:type="dxa"/>
            <w:tcBorders>
              <w:top w:val="single" w:sz="4" w:space="0" w:color="000000"/>
              <w:left w:val="single" w:sz="4" w:space="0" w:color="000000"/>
              <w:bottom w:val="single" w:sz="4" w:space="0" w:color="000000"/>
              <w:right w:val="single" w:sz="4" w:space="0" w:color="000000"/>
            </w:tcBorders>
          </w:tcPr>
          <w:p>
            <w:pPr>
              <w:pStyle w:val="TableParagraph"/>
              <w:spacing w:before="32"/>
              <w:ind w:left="10" w:right="2"/>
              <w:rPr>
                <w:sz w:val="21"/>
              </w:rPr>
            </w:pPr>
            <w:r>
              <w:rPr>
                <w:spacing w:val="-3"/>
                <w:sz w:val="21"/>
              </w:rPr>
              <w:t>电感耦合等离子体质谱仪</w:t>
            </w:r>
          </w:p>
        </w:tc>
        <w:tc>
          <w:tcPr>
            <w:tcW w:w="2016" w:type="dxa"/>
            <w:tcBorders>
              <w:top w:val="single" w:sz="4" w:space="0" w:color="000000"/>
              <w:left w:val="single" w:sz="4" w:space="0" w:color="000000"/>
              <w:bottom w:val="single" w:sz="4" w:space="0" w:color="000000"/>
              <w:right w:val="single" w:sz="4" w:space="0" w:color="000000"/>
            </w:tcBorders>
          </w:tcPr>
          <w:p>
            <w:pPr>
              <w:pStyle w:val="TableParagraph"/>
              <w:spacing w:before="49"/>
              <w:ind w:left="12" w:right="6"/>
              <w:rPr>
                <w:rFonts w:ascii="Times New Roman"/>
                <w:sz w:val="21"/>
              </w:rPr>
            </w:pPr>
            <w:r>
              <w:rPr>
                <w:rFonts w:ascii="Times New Roman"/>
                <w:sz w:val="21"/>
              </w:rPr>
              <w:t>NexION</w:t>
            </w:r>
            <w:r>
              <w:rPr>
                <w:rFonts w:ascii="Times New Roman"/>
                <w:spacing w:val="-8"/>
                <w:sz w:val="21"/>
              </w:rPr>
              <w:t> </w:t>
            </w:r>
            <w:r>
              <w:rPr>
                <w:rFonts w:ascii="Times New Roman"/>
                <w:spacing w:val="-2"/>
                <w:sz w:val="21"/>
              </w:rPr>
              <w:t>1000G</w:t>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49"/>
              <w:ind w:left="6"/>
              <w:rPr>
                <w:rFonts w:ascii="Times New Roman"/>
                <w:sz w:val="21"/>
              </w:rPr>
            </w:pPr>
            <w:r>
              <w:rPr>
                <w:rFonts w:ascii="Times New Roman"/>
                <w:spacing w:val="-2"/>
                <w:sz w:val="21"/>
              </w:rPr>
              <w:t>23-</w:t>
            </w:r>
            <w:r>
              <w:rPr>
                <w:rFonts w:ascii="Times New Roman"/>
                <w:spacing w:val="-5"/>
                <w:sz w:val="21"/>
              </w:rPr>
              <w:t>289</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49"/>
              <w:ind w:left="10"/>
              <w:rPr>
                <w:rFonts w:ascii="Times New Roman"/>
                <w:sz w:val="21"/>
              </w:rPr>
            </w:pPr>
            <w:r>
              <w:rPr>
                <w:rFonts w:ascii="Times New Roman"/>
                <w:spacing w:val="-2"/>
                <w:sz w:val="21"/>
              </w:rPr>
              <w:t>2025.11.5</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spacing w:before="32"/>
              <w:ind w:left="10" w:right="5"/>
              <w:rPr>
                <w:sz w:val="21"/>
              </w:rPr>
            </w:pPr>
            <w:r>
              <w:rPr>
                <w:spacing w:val="-10"/>
                <w:sz w:val="21"/>
              </w:rPr>
              <w:t>是</w:t>
            </w:r>
          </w:p>
        </w:tc>
      </w:tr>
      <w:tr>
        <w:trPr>
          <w:trHeight w:val="482" w:hRule="atLeast"/>
        </w:trPr>
        <w:tc>
          <w:tcPr>
            <w:tcW w:w="3172" w:type="dxa"/>
            <w:tcBorders>
              <w:top w:val="single" w:sz="4" w:space="0" w:color="000000"/>
              <w:left w:val="single" w:sz="4" w:space="0" w:color="000000"/>
              <w:bottom w:val="single" w:sz="4" w:space="0" w:color="000000"/>
              <w:right w:val="single" w:sz="4" w:space="0" w:color="000000"/>
            </w:tcBorders>
          </w:tcPr>
          <w:p>
            <w:pPr>
              <w:pStyle w:val="TableParagraph"/>
              <w:spacing w:before="105"/>
              <w:ind w:left="10"/>
              <w:rPr>
                <w:sz w:val="21"/>
              </w:rPr>
            </w:pPr>
            <w:r>
              <w:rPr>
                <w:spacing w:val="-3"/>
                <w:sz w:val="21"/>
              </w:rPr>
              <w:t>原子吸收分光光度计</w:t>
            </w:r>
          </w:p>
        </w:tc>
        <w:tc>
          <w:tcPr>
            <w:tcW w:w="2016"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left="553" w:right="293" w:hanging="252"/>
              <w:jc w:val="left"/>
              <w:rPr>
                <w:rFonts w:ascii="Times New Roman"/>
                <w:sz w:val="21"/>
              </w:rPr>
            </w:pPr>
            <w:r>
              <w:rPr>
                <w:rFonts w:ascii="Times New Roman"/>
                <w:spacing w:val="-2"/>
                <w:sz w:val="21"/>
              </w:rPr>
              <w:t>AA-</w:t>
            </w:r>
            <w:r>
              <w:rPr>
                <w:rFonts w:ascii="Times New Roman"/>
                <w:spacing w:val="-2"/>
                <w:sz w:val="21"/>
              </w:rPr>
              <w:t>6880F/AAC GFA-6880</w:t>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119"/>
              <w:ind w:left="6"/>
              <w:rPr>
                <w:rFonts w:ascii="Times New Roman"/>
                <w:sz w:val="21"/>
              </w:rPr>
            </w:pPr>
            <w:r>
              <w:rPr>
                <w:rFonts w:ascii="Times New Roman"/>
                <w:spacing w:val="-2"/>
                <w:sz w:val="21"/>
              </w:rPr>
              <w:t>22-</w:t>
            </w:r>
            <w:r>
              <w:rPr>
                <w:rFonts w:ascii="Times New Roman"/>
                <w:spacing w:val="-5"/>
                <w:sz w:val="21"/>
              </w:rPr>
              <w:t>135</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119"/>
              <w:ind w:left="10"/>
              <w:rPr>
                <w:rFonts w:ascii="Times New Roman"/>
                <w:sz w:val="21"/>
              </w:rPr>
            </w:pPr>
            <w:r>
              <w:rPr>
                <w:rFonts w:ascii="Times New Roman"/>
                <w:spacing w:val="-2"/>
                <w:sz w:val="21"/>
              </w:rPr>
              <w:t>2026.1.15</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spacing w:before="105"/>
              <w:ind w:left="10" w:right="5"/>
              <w:rPr>
                <w:sz w:val="21"/>
              </w:rPr>
            </w:pPr>
            <w:r>
              <w:rPr>
                <w:spacing w:val="-10"/>
                <w:sz w:val="21"/>
              </w:rPr>
              <w:t>是</w:t>
            </w:r>
          </w:p>
        </w:tc>
      </w:tr>
      <w:tr>
        <w:trPr>
          <w:trHeight w:val="340" w:hRule="atLeast"/>
        </w:trPr>
        <w:tc>
          <w:tcPr>
            <w:tcW w:w="3172" w:type="dxa"/>
            <w:tcBorders>
              <w:top w:val="single" w:sz="4" w:space="0" w:color="000000"/>
              <w:left w:val="single" w:sz="4" w:space="0" w:color="000000"/>
              <w:bottom w:val="single" w:sz="4" w:space="0" w:color="000000"/>
              <w:right w:val="single" w:sz="4" w:space="0" w:color="000000"/>
            </w:tcBorders>
          </w:tcPr>
          <w:p>
            <w:pPr>
              <w:pStyle w:val="TableParagraph"/>
              <w:spacing w:before="32"/>
              <w:ind w:left="10"/>
              <w:rPr>
                <w:sz w:val="21"/>
              </w:rPr>
            </w:pPr>
            <w:r>
              <w:rPr>
                <w:spacing w:val="-3"/>
                <w:sz w:val="21"/>
              </w:rPr>
              <w:t>紫外可见分光光度计</w:t>
            </w:r>
          </w:p>
        </w:tc>
        <w:tc>
          <w:tcPr>
            <w:tcW w:w="2016" w:type="dxa"/>
            <w:tcBorders>
              <w:top w:val="single" w:sz="4" w:space="0" w:color="000000"/>
              <w:left w:val="single" w:sz="4" w:space="0" w:color="000000"/>
              <w:bottom w:val="single" w:sz="4" w:space="0" w:color="000000"/>
              <w:right w:val="single" w:sz="4" w:space="0" w:color="000000"/>
            </w:tcBorders>
          </w:tcPr>
          <w:p>
            <w:pPr>
              <w:pStyle w:val="TableParagraph"/>
              <w:spacing w:before="48"/>
              <w:ind w:left="12"/>
              <w:rPr>
                <w:rFonts w:ascii="Times New Roman"/>
                <w:sz w:val="21"/>
              </w:rPr>
            </w:pPr>
            <w:r>
              <w:rPr>
                <w:rFonts w:ascii="Times New Roman"/>
                <w:spacing w:val="-2"/>
                <w:sz w:val="21"/>
              </w:rPr>
              <w:t>UV-8000S</w:t>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48"/>
              <w:ind w:left="6"/>
              <w:rPr>
                <w:rFonts w:ascii="Times New Roman"/>
                <w:sz w:val="21"/>
              </w:rPr>
            </w:pPr>
            <w:r>
              <w:rPr>
                <w:rFonts w:ascii="Times New Roman"/>
                <w:spacing w:val="-2"/>
                <w:sz w:val="21"/>
              </w:rPr>
              <w:t>23-</w:t>
            </w:r>
            <w:r>
              <w:rPr>
                <w:rFonts w:ascii="Times New Roman"/>
                <w:spacing w:val="-5"/>
                <w:sz w:val="21"/>
              </w:rPr>
              <w:t>220</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48"/>
              <w:ind w:left="10"/>
              <w:rPr>
                <w:rFonts w:ascii="Times New Roman"/>
                <w:sz w:val="21"/>
              </w:rPr>
            </w:pPr>
            <w:r>
              <w:rPr>
                <w:rFonts w:ascii="Times New Roman"/>
                <w:spacing w:val="-2"/>
                <w:sz w:val="21"/>
              </w:rPr>
              <w:t>2025.12.7</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spacing w:before="32"/>
              <w:ind w:left="10" w:right="5"/>
              <w:rPr>
                <w:sz w:val="21"/>
              </w:rPr>
            </w:pPr>
            <w:r>
              <w:rPr>
                <w:spacing w:val="-10"/>
                <w:sz w:val="21"/>
              </w:rPr>
              <w:t>是</w:t>
            </w:r>
          </w:p>
        </w:tc>
      </w:tr>
      <w:tr>
        <w:trPr>
          <w:trHeight w:val="340" w:hRule="atLeast"/>
        </w:trPr>
        <w:tc>
          <w:tcPr>
            <w:tcW w:w="3172" w:type="dxa"/>
            <w:tcBorders>
              <w:top w:val="single" w:sz="4" w:space="0" w:color="000000"/>
              <w:left w:val="single" w:sz="4" w:space="0" w:color="000000"/>
              <w:bottom w:val="single" w:sz="4" w:space="0" w:color="000000"/>
              <w:right w:val="single" w:sz="4" w:space="0" w:color="000000"/>
            </w:tcBorders>
          </w:tcPr>
          <w:p>
            <w:pPr>
              <w:pStyle w:val="TableParagraph"/>
              <w:spacing w:before="32"/>
              <w:ind w:left="10" w:right="2"/>
              <w:rPr>
                <w:sz w:val="21"/>
              </w:rPr>
            </w:pPr>
            <w:r>
              <w:rPr>
                <w:spacing w:val="-4"/>
                <w:sz w:val="21"/>
              </w:rPr>
              <w:t>红外分光测油仪</w:t>
            </w:r>
          </w:p>
        </w:tc>
        <w:tc>
          <w:tcPr>
            <w:tcW w:w="2016" w:type="dxa"/>
            <w:tcBorders>
              <w:top w:val="single" w:sz="4" w:space="0" w:color="000000"/>
              <w:left w:val="single" w:sz="4" w:space="0" w:color="000000"/>
              <w:bottom w:val="single" w:sz="4" w:space="0" w:color="000000"/>
              <w:right w:val="single" w:sz="4" w:space="0" w:color="000000"/>
            </w:tcBorders>
          </w:tcPr>
          <w:p>
            <w:pPr>
              <w:pStyle w:val="TableParagraph"/>
              <w:spacing w:before="48"/>
              <w:ind w:left="12" w:right="5"/>
              <w:rPr>
                <w:rFonts w:ascii="Times New Roman"/>
                <w:sz w:val="21"/>
              </w:rPr>
            </w:pPr>
            <w:r>
              <w:rPr>
                <w:rFonts w:ascii="Times New Roman"/>
                <w:spacing w:val="-2"/>
                <w:sz w:val="21"/>
              </w:rPr>
              <w:t>JLBG-</w:t>
            </w:r>
            <w:r>
              <w:rPr>
                <w:rFonts w:ascii="Times New Roman"/>
                <w:spacing w:val="-5"/>
                <w:sz w:val="21"/>
              </w:rPr>
              <w:t>125</w:t>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48"/>
              <w:ind w:left="6"/>
              <w:rPr>
                <w:rFonts w:ascii="Times New Roman"/>
                <w:sz w:val="21"/>
              </w:rPr>
            </w:pPr>
            <w:r>
              <w:rPr>
                <w:rFonts w:ascii="Times New Roman"/>
                <w:spacing w:val="-2"/>
                <w:sz w:val="21"/>
              </w:rPr>
              <w:t>23-</w:t>
            </w:r>
            <w:r>
              <w:rPr>
                <w:rFonts w:ascii="Times New Roman"/>
                <w:spacing w:val="-5"/>
                <w:sz w:val="21"/>
              </w:rPr>
              <w:t>250</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48"/>
              <w:ind w:left="10"/>
              <w:rPr>
                <w:rFonts w:ascii="Times New Roman"/>
                <w:sz w:val="21"/>
              </w:rPr>
            </w:pPr>
            <w:r>
              <w:rPr>
                <w:rFonts w:ascii="Times New Roman"/>
                <w:spacing w:val="-2"/>
                <w:sz w:val="21"/>
              </w:rPr>
              <w:t>2025.11.5</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spacing w:before="32"/>
              <w:ind w:left="10" w:right="5"/>
              <w:rPr>
                <w:sz w:val="21"/>
              </w:rPr>
            </w:pPr>
            <w:r>
              <w:rPr>
                <w:spacing w:val="-10"/>
                <w:sz w:val="21"/>
              </w:rPr>
              <w:t>是</w:t>
            </w:r>
          </w:p>
        </w:tc>
      </w:tr>
      <w:tr>
        <w:trPr>
          <w:trHeight w:val="340" w:hRule="atLeast"/>
        </w:trPr>
        <w:tc>
          <w:tcPr>
            <w:tcW w:w="3172" w:type="dxa"/>
            <w:tcBorders>
              <w:top w:val="single" w:sz="4" w:space="0" w:color="000000"/>
              <w:left w:val="single" w:sz="4" w:space="0" w:color="000000"/>
              <w:bottom w:val="single" w:sz="4" w:space="0" w:color="000000"/>
              <w:right w:val="single" w:sz="4" w:space="0" w:color="000000"/>
            </w:tcBorders>
          </w:tcPr>
          <w:p>
            <w:pPr>
              <w:pStyle w:val="TableParagraph"/>
              <w:spacing w:before="33"/>
              <w:ind w:left="10" w:right="2"/>
              <w:rPr>
                <w:sz w:val="21"/>
              </w:rPr>
            </w:pPr>
            <w:r>
              <w:rPr>
                <w:rFonts w:ascii="Times New Roman" w:eastAsia="Times New Roman"/>
                <w:spacing w:val="-2"/>
                <w:sz w:val="21"/>
              </w:rPr>
              <w:t>COD</w:t>
            </w:r>
            <w:r>
              <w:rPr>
                <w:rFonts w:ascii="Times New Roman" w:eastAsia="Times New Roman"/>
                <w:spacing w:val="2"/>
                <w:sz w:val="21"/>
              </w:rPr>
              <w:t> </w:t>
            </w:r>
            <w:r>
              <w:rPr>
                <w:spacing w:val="-4"/>
                <w:sz w:val="21"/>
              </w:rPr>
              <w:t>自动消解回流仪</w:t>
            </w:r>
          </w:p>
        </w:tc>
        <w:tc>
          <w:tcPr>
            <w:tcW w:w="2016" w:type="dxa"/>
            <w:tcBorders>
              <w:top w:val="single" w:sz="4" w:space="0" w:color="000000"/>
              <w:left w:val="single" w:sz="4" w:space="0" w:color="000000"/>
              <w:bottom w:val="single" w:sz="4" w:space="0" w:color="000000"/>
              <w:right w:val="single" w:sz="4" w:space="0" w:color="000000"/>
            </w:tcBorders>
          </w:tcPr>
          <w:p>
            <w:pPr>
              <w:pStyle w:val="TableParagraph"/>
              <w:spacing w:before="49"/>
              <w:ind w:left="12" w:right="5"/>
              <w:rPr>
                <w:rFonts w:ascii="Times New Roman"/>
                <w:sz w:val="21"/>
              </w:rPr>
            </w:pPr>
            <w:r>
              <w:rPr>
                <w:rFonts w:ascii="Times New Roman"/>
                <w:spacing w:val="-2"/>
                <w:sz w:val="21"/>
              </w:rPr>
              <w:t>JQ-</w:t>
            </w:r>
            <w:r>
              <w:rPr>
                <w:rFonts w:ascii="Times New Roman"/>
                <w:spacing w:val="-5"/>
                <w:sz w:val="21"/>
              </w:rPr>
              <w:t>100</w:t>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49"/>
              <w:ind w:left="6"/>
              <w:rPr>
                <w:rFonts w:ascii="Times New Roman"/>
                <w:sz w:val="21"/>
              </w:rPr>
            </w:pPr>
            <w:r>
              <w:rPr>
                <w:rFonts w:ascii="Times New Roman"/>
                <w:spacing w:val="-2"/>
                <w:sz w:val="21"/>
              </w:rPr>
              <w:t>23-</w:t>
            </w:r>
            <w:r>
              <w:rPr>
                <w:rFonts w:ascii="Times New Roman"/>
                <w:spacing w:val="-5"/>
                <w:sz w:val="21"/>
              </w:rPr>
              <w:t>328</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49"/>
              <w:ind w:left="10" w:right="1"/>
              <w:rPr>
                <w:rFonts w:ascii="Times New Roman"/>
                <w:sz w:val="21"/>
              </w:rPr>
            </w:pPr>
            <w:r>
              <w:rPr>
                <w:rFonts w:ascii="Times New Roman"/>
                <w:spacing w:val="-10"/>
                <w:sz w:val="21"/>
              </w:rPr>
              <w:t>/</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spacing w:before="49"/>
              <w:ind w:left="10" w:right="2"/>
              <w:rPr>
                <w:rFonts w:ascii="Times New Roman"/>
                <w:sz w:val="21"/>
              </w:rPr>
            </w:pPr>
            <w:r>
              <w:rPr>
                <w:rFonts w:ascii="Times New Roman"/>
                <w:spacing w:val="-10"/>
                <w:sz w:val="21"/>
              </w:rPr>
              <w:t>/</w:t>
            </w:r>
          </w:p>
        </w:tc>
      </w:tr>
      <w:tr>
        <w:trPr>
          <w:trHeight w:val="340" w:hRule="atLeast"/>
        </w:trPr>
        <w:tc>
          <w:tcPr>
            <w:tcW w:w="3172" w:type="dxa"/>
            <w:tcBorders>
              <w:top w:val="single" w:sz="4" w:space="0" w:color="000000"/>
              <w:left w:val="single" w:sz="4" w:space="0" w:color="000000"/>
              <w:bottom w:val="single" w:sz="4" w:space="0" w:color="000000"/>
              <w:right w:val="single" w:sz="4" w:space="0" w:color="000000"/>
            </w:tcBorders>
          </w:tcPr>
          <w:p>
            <w:pPr>
              <w:pStyle w:val="TableParagraph"/>
              <w:spacing w:before="33"/>
              <w:ind w:left="10" w:right="2"/>
              <w:rPr>
                <w:sz w:val="21"/>
              </w:rPr>
            </w:pPr>
            <w:r>
              <w:rPr>
                <w:rFonts w:ascii="Times New Roman" w:eastAsia="Times New Roman"/>
                <w:spacing w:val="-2"/>
                <w:sz w:val="21"/>
              </w:rPr>
              <w:t>COD</w:t>
            </w:r>
            <w:r>
              <w:rPr>
                <w:rFonts w:ascii="Times New Roman" w:eastAsia="Times New Roman"/>
                <w:spacing w:val="2"/>
                <w:sz w:val="21"/>
              </w:rPr>
              <w:t> </w:t>
            </w:r>
            <w:r>
              <w:rPr>
                <w:spacing w:val="-4"/>
                <w:sz w:val="21"/>
              </w:rPr>
              <w:t>自动消解回流仪</w:t>
            </w:r>
          </w:p>
        </w:tc>
        <w:tc>
          <w:tcPr>
            <w:tcW w:w="2016" w:type="dxa"/>
            <w:tcBorders>
              <w:top w:val="single" w:sz="4" w:space="0" w:color="000000"/>
              <w:left w:val="single" w:sz="4" w:space="0" w:color="000000"/>
              <w:bottom w:val="single" w:sz="4" w:space="0" w:color="000000"/>
              <w:right w:val="single" w:sz="4" w:space="0" w:color="000000"/>
            </w:tcBorders>
          </w:tcPr>
          <w:p>
            <w:pPr>
              <w:pStyle w:val="TableParagraph"/>
              <w:spacing w:before="47"/>
              <w:ind w:left="12" w:right="5"/>
              <w:rPr>
                <w:rFonts w:ascii="Times New Roman"/>
                <w:sz w:val="21"/>
              </w:rPr>
            </w:pPr>
            <w:r>
              <w:rPr>
                <w:rFonts w:ascii="Times New Roman"/>
                <w:spacing w:val="-2"/>
                <w:sz w:val="21"/>
              </w:rPr>
              <w:t>KHCOD-</w:t>
            </w:r>
            <w:r>
              <w:rPr>
                <w:rFonts w:ascii="Times New Roman"/>
                <w:spacing w:val="-5"/>
                <w:sz w:val="21"/>
              </w:rPr>
              <w:t>100</w:t>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47"/>
              <w:ind w:left="6"/>
              <w:rPr>
                <w:rFonts w:ascii="Times New Roman"/>
                <w:sz w:val="21"/>
              </w:rPr>
            </w:pPr>
            <w:r>
              <w:rPr>
                <w:rFonts w:ascii="Times New Roman"/>
                <w:spacing w:val="-2"/>
                <w:sz w:val="21"/>
              </w:rPr>
              <w:t>23-</w:t>
            </w:r>
            <w:r>
              <w:rPr>
                <w:rFonts w:ascii="Times New Roman"/>
                <w:spacing w:val="-5"/>
                <w:sz w:val="21"/>
              </w:rPr>
              <w:t>259</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47"/>
              <w:ind w:left="10" w:right="1"/>
              <w:rPr>
                <w:rFonts w:ascii="Times New Roman"/>
                <w:sz w:val="21"/>
              </w:rPr>
            </w:pPr>
            <w:r>
              <w:rPr>
                <w:rFonts w:ascii="Times New Roman"/>
                <w:spacing w:val="-10"/>
                <w:sz w:val="21"/>
              </w:rPr>
              <w:t>/</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spacing w:before="47"/>
              <w:ind w:left="10" w:right="2"/>
              <w:rPr>
                <w:rFonts w:ascii="Times New Roman"/>
                <w:sz w:val="21"/>
              </w:rPr>
            </w:pPr>
            <w:r>
              <w:rPr>
                <w:rFonts w:ascii="Times New Roman"/>
                <w:spacing w:val="-10"/>
                <w:sz w:val="21"/>
              </w:rPr>
              <w:t>/</w:t>
            </w:r>
          </w:p>
        </w:tc>
      </w:tr>
      <w:tr>
        <w:trPr>
          <w:trHeight w:val="340" w:hRule="atLeast"/>
        </w:trPr>
        <w:tc>
          <w:tcPr>
            <w:tcW w:w="3172" w:type="dxa"/>
            <w:tcBorders>
              <w:top w:val="single" w:sz="4" w:space="0" w:color="000000"/>
              <w:left w:val="single" w:sz="4" w:space="0" w:color="000000"/>
              <w:bottom w:val="single" w:sz="4" w:space="0" w:color="000000"/>
              <w:right w:val="single" w:sz="4" w:space="0" w:color="000000"/>
            </w:tcBorders>
          </w:tcPr>
          <w:p>
            <w:pPr>
              <w:pStyle w:val="TableParagraph"/>
              <w:spacing w:before="33"/>
              <w:ind w:left="10" w:right="2"/>
              <w:rPr>
                <w:sz w:val="21"/>
              </w:rPr>
            </w:pPr>
            <w:r>
              <w:rPr>
                <w:rFonts w:ascii="Times New Roman" w:eastAsia="Times New Roman"/>
                <w:spacing w:val="-2"/>
                <w:sz w:val="21"/>
              </w:rPr>
              <w:t>COD</w:t>
            </w:r>
            <w:r>
              <w:rPr>
                <w:rFonts w:ascii="Times New Roman" w:eastAsia="Times New Roman"/>
                <w:spacing w:val="2"/>
                <w:sz w:val="21"/>
              </w:rPr>
              <w:t> </w:t>
            </w:r>
            <w:r>
              <w:rPr>
                <w:spacing w:val="-4"/>
                <w:sz w:val="21"/>
              </w:rPr>
              <w:t>自动消解回流仪</w:t>
            </w:r>
          </w:p>
        </w:tc>
        <w:tc>
          <w:tcPr>
            <w:tcW w:w="2016" w:type="dxa"/>
            <w:tcBorders>
              <w:top w:val="single" w:sz="4" w:space="0" w:color="000000"/>
              <w:left w:val="single" w:sz="4" w:space="0" w:color="000000"/>
              <w:bottom w:val="single" w:sz="4" w:space="0" w:color="000000"/>
              <w:right w:val="single" w:sz="4" w:space="0" w:color="000000"/>
            </w:tcBorders>
          </w:tcPr>
          <w:p>
            <w:pPr>
              <w:pStyle w:val="TableParagraph"/>
              <w:spacing w:before="47"/>
              <w:ind w:left="12" w:right="5"/>
              <w:rPr>
                <w:rFonts w:ascii="Times New Roman"/>
                <w:sz w:val="21"/>
              </w:rPr>
            </w:pPr>
            <w:r>
              <w:rPr>
                <w:rFonts w:ascii="Times New Roman"/>
                <w:spacing w:val="-2"/>
                <w:sz w:val="21"/>
              </w:rPr>
              <w:t>KHCOD-</w:t>
            </w:r>
            <w:r>
              <w:rPr>
                <w:rFonts w:ascii="Times New Roman"/>
                <w:spacing w:val="-5"/>
                <w:sz w:val="21"/>
              </w:rPr>
              <w:t>100</w:t>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47"/>
              <w:ind w:left="6"/>
              <w:rPr>
                <w:rFonts w:ascii="Times New Roman"/>
                <w:sz w:val="21"/>
              </w:rPr>
            </w:pPr>
            <w:r>
              <w:rPr>
                <w:rFonts w:ascii="Times New Roman"/>
                <w:spacing w:val="-2"/>
                <w:sz w:val="21"/>
              </w:rPr>
              <w:t>23-</w:t>
            </w:r>
            <w:r>
              <w:rPr>
                <w:rFonts w:ascii="Times New Roman"/>
                <w:spacing w:val="-5"/>
                <w:sz w:val="21"/>
              </w:rPr>
              <w:t>239</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47"/>
              <w:ind w:left="10" w:right="1"/>
              <w:rPr>
                <w:rFonts w:ascii="Times New Roman"/>
                <w:sz w:val="21"/>
              </w:rPr>
            </w:pPr>
            <w:r>
              <w:rPr>
                <w:rFonts w:ascii="Times New Roman"/>
                <w:spacing w:val="-10"/>
                <w:sz w:val="21"/>
              </w:rPr>
              <w:t>/</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spacing w:before="47"/>
              <w:ind w:left="10" w:right="2"/>
              <w:rPr>
                <w:rFonts w:ascii="Times New Roman"/>
                <w:sz w:val="21"/>
              </w:rPr>
            </w:pPr>
            <w:r>
              <w:rPr>
                <w:rFonts w:ascii="Times New Roman"/>
                <w:spacing w:val="-10"/>
                <w:sz w:val="21"/>
              </w:rPr>
              <w:t>/</w:t>
            </w:r>
          </w:p>
        </w:tc>
      </w:tr>
      <w:tr>
        <w:trPr>
          <w:trHeight w:val="340" w:hRule="atLeast"/>
        </w:trPr>
        <w:tc>
          <w:tcPr>
            <w:tcW w:w="3172" w:type="dxa"/>
            <w:tcBorders>
              <w:top w:val="single" w:sz="4" w:space="0" w:color="000000"/>
              <w:left w:val="single" w:sz="4" w:space="0" w:color="000000"/>
              <w:bottom w:val="single" w:sz="4" w:space="0" w:color="000000"/>
              <w:right w:val="single" w:sz="4" w:space="0" w:color="000000"/>
            </w:tcBorders>
          </w:tcPr>
          <w:p>
            <w:pPr>
              <w:pStyle w:val="TableParagraph"/>
              <w:spacing w:before="34"/>
              <w:ind w:left="10" w:right="2"/>
              <w:rPr>
                <w:sz w:val="21"/>
              </w:rPr>
            </w:pPr>
            <w:r>
              <w:rPr>
                <w:rFonts w:ascii="Times New Roman" w:eastAsia="Times New Roman"/>
                <w:spacing w:val="-2"/>
                <w:sz w:val="21"/>
              </w:rPr>
              <w:t>COD</w:t>
            </w:r>
            <w:r>
              <w:rPr>
                <w:rFonts w:ascii="Times New Roman" w:eastAsia="Times New Roman"/>
                <w:spacing w:val="2"/>
                <w:sz w:val="21"/>
              </w:rPr>
              <w:t> </w:t>
            </w:r>
            <w:r>
              <w:rPr>
                <w:spacing w:val="-4"/>
                <w:sz w:val="21"/>
              </w:rPr>
              <w:t>自动消解回流仪</w:t>
            </w:r>
          </w:p>
        </w:tc>
        <w:tc>
          <w:tcPr>
            <w:tcW w:w="2016" w:type="dxa"/>
            <w:tcBorders>
              <w:top w:val="single" w:sz="4" w:space="0" w:color="000000"/>
              <w:left w:val="single" w:sz="4" w:space="0" w:color="000000"/>
              <w:bottom w:val="single" w:sz="4" w:space="0" w:color="000000"/>
              <w:right w:val="single" w:sz="4" w:space="0" w:color="000000"/>
            </w:tcBorders>
          </w:tcPr>
          <w:p>
            <w:pPr>
              <w:pStyle w:val="TableParagraph"/>
              <w:spacing w:before="48"/>
              <w:ind w:left="12" w:right="5"/>
              <w:rPr>
                <w:rFonts w:ascii="Times New Roman"/>
                <w:sz w:val="21"/>
              </w:rPr>
            </w:pPr>
            <w:r>
              <w:rPr>
                <w:rFonts w:ascii="Times New Roman"/>
                <w:spacing w:val="-2"/>
                <w:sz w:val="21"/>
              </w:rPr>
              <w:t>JQ-</w:t>
            </w:r>
            <w:r>
              <w:rPr>
                <w:rFonts w:ascii="Times New Roman"/>
                <w:spacing w:val="-5"/>
                <w:sz w:val="21"/>
              </w:rPr>
              <w:t>100</w:t>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48"/>
              <w:ind w:left="6"/>
              <w:rPr>
                <w:rFonts w:ascii="Times New Roman"/>
                <w:sz w:val="21"/>
              </w:rPr>
            </w:pPr>
            <w:r>
              <w:rPr>
                <w:rFonts w:ascii="Times New Roman"/>
                <w:spacing w:val="-2"/>
                <w:sz w:val="21"/>
              </w:rPr>
              <w:t>23-</w:t>
            </w:r>
            <w:r>
              <w:rPr>
                <w:rFonts w:ascii="Times New Roman"/>
                <w:spacing w:val="-5"/>
                <w:sz w:val="21"/>
              </w:rPr>
              <w:t>329</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48"/>
              <w:ind w:left="10" w:right="1"/>
              <w:rPr>
                <w:rFonts w:ascii="Times New Roman"/>
                <w:sz w:val="21"/>
              </w:rPr>
            </w:pPr>
            <w:r>
              <w:rPr>
                <w:rFonts w:ascii="Times New Roman"/>
                <w:spacing w:val="-10"/>
                <w:sz w:val="21"/>
              </w:rPr>
              <w:t>/</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spacing w:before="48"/>
              <w:ind w:left="10" w:right="2"/>
              <w:rPr>
                <w:rFonts w:ascii="Times New Roman"/>
                <w:sz w:val="21"/>
              </w:rPr>
            </w:pPr>
            <w:r>
              <w:rPr>
                <w:rFonts w:ascii="Times New Roman"/>
                <w:spacing w:val="-10"/>
                <w:sz w:val="21"/>
              </w:rPr>
              <w:t>/</w:t>
            </w:r>
          </w:p>
        </w:tc>
      </w:tr>
      <w:tr>
        <w:trPr>
          <w:trHeight w:val="340" w:hRule="atLeast"/>
        </w:trPr>
        <w:tc>
          <w:tcPr>
            <w:tcW w:w="3172" w:type="dxa"/>
            <w:tcBorders>
              <w:top w:val="single" w:sz="4" w:space="0" w:color="000000"/>
              <w:left w:val="single" w:sz="4" w:space="0" w:color="000000"/>
              <w:bottom w:val="single" w:sz="4" w:space="0" w:color="000000"/>
              <w:right w:val="single" w:sz="4" w:space="0" w:color="000000"/>
            </w:tcBorders>
          </w:tcPr>
          <w:p>
            <w:pPr>
              <w:pStyle w:val="TableParagraph"/>
              <w:spacing w:before="32"/>
              <w:ind w:left="10"/>
              <w:rPr>
                <w:sz w:val="21"/>
              </w:rPr>
            </w:pPr>
            <w:r>
              <w:rPr>
                <w:spacing w:val="-4"/>
                <w:sz w:val="21"/>
              </w:rPr>
              <w:t>生化培养箱</w:t>
            </w:r>
          </w:p>
        </w:tc>
        <w:tc>
          <w:tcPr>
            <w:tcW w:w="2016" w:type="dxa"/>
            <w:tcBorders>
              <w:top w:val="single" w:sz="4" w:space="0" w:color="000000"/>
              <w:left w:val="single" w:sz="4" w:space="0" w:color="000000"/>
              <w:bottom w:val="single" w:sz="4" w:space="0" w:color="000000"/>
              <w:right w:val="single" w:sz="4" w:space="0" w:color="000000"/>
            </w:tcBorders>
          </w:tcPr>
          <w:p>
            <w:pPr>
              <w:pStyle w:val="TableParagraph"/>
              <w:spacing w:before="48"/>
              <w:ind w:left="12" w:right="8"/>
              <w:rPr>
                <w:rFonts w:ascii="Times New Roman"/>
                <w:sz w:val="21"/>
              </w:rPr>
            </w:pPr>
            <w:r>
              <w:rPr>
                <w:rFonts w:ascii="Times New Roman"/>
                <w:spacing w:val="-2"/>
                <w:sz w:val="21"/>
              </w:rPr>
              <w:t>SPX-250BE</w:t>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48"/>
              <w:ind w:left="6"/>
              <w:rPr>
                <w:rFonts w:ascii="Times New Roman"/>
                <w:sz w:val="21"/>
              </w:rPr>
            </w:pPr>
            <w:r>
              <w:rPr>
                <w:rFonts w:ascii="Times New Roman"/>
                <w:spacing w:val="-2"/>
                <w:sz w:val="21"/>
              </w:rPr>
              <w:t>23-</w:t>
            </w:r>
            <w:r>
              <w:rPr>
                <w:rFonts w:ascii="Times New Roman"/>
                <w:spacing w:val="-5"/>
                <w:sz w:val="21"/>
              </w:rPr>
              <w:t>248</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48"/>
              <w:ind w:left="10"/>
              <w:rPr>
                <w:rFonts w:ascii="Times New Roman"/>
                <w:sz w:val="21"/>
              </w:rPr>
            </w:pPr>
            <w:r>
              <w:rPr>
                <w:rFonts w:ascii="Times New Roman"/>
                <w:spacing w:val="-2"/>
                <w:sz w:val="21"/>
              </w:rPr>
              <w:t>2025.11.5</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spacing w:before="32"/>
              <w:ind w:left="10" w:right="5"/>
              <w:rPr>
                <w:sz w:val="21"/>
              </w:rPr>
            </w:pPr>
            <w:r>
              <w:rPr>
                <w:spacing w:val="-10"/>
                <w:sz w:val="21"/>
              </w:rPr>
              <w:t>是</w:t>
            </w:r>
          </w:p>
        </w:tc>
      </w:tr>
      <w:tr>
        <w:trPr>
          <w:trHeight w:val="340" w:hRule="atLeast"/>
        </w:trPr>
        <w:tc>
          <w:tcPr>
            <w:tcW w:w="3172" w:type="dxa"/>
            <w:tcBorders>
              <w:top w:val="single" w:sz="4" w:space="0" w:color="000000"/>
              <w:left w:val="single" w:sz="4" w:space="0" w:color="000000"/>
              <w:bottom w:val="single" w:sz="4" w:space="0" w:color="000000"/>
              <w:right w:val="single" w:sz="4" w:space="0" w:color="000000"/>
            </w:tcBorders>
          </w:tcPr>
          <w:p>
            <w:pPr>
              <w:pStyle w:val="TableParagraph"/>
              <w:spacing w:before="32"/>
              <w:ind w:left="10"/>
              <w:rPr>
                <w:sz w:val="21"/>
              </w:rPr>
            </w:pPr>
            <w:r>
              <w:rPr>
                <w:spacing w:val="-3"/>
                <w:sz w:val="21"/>
              </w:rPr>
              <w:t>十万分之一电子天平</w:t>
            </w:r>
          </w:p>
        </w:tc>
        <w:tc>
          <w:tcPr>
            <w:tcW w:w="2016" w:type="dxa"/>
            <w:tcBorders>
              <w:top w:val="single" w:sz="4" w:space="0" w:color="000000"/>
              <w:left w:val="single" w:sz="4" w:space="0" w:color="000000"/>
              <w:bottom w:val="single" w:sz="4" w:space="0" w:color="000000"/>
              <w:right w:val="single" w:sz="4" w:space="0" w:color="000000"/>
            </w:tcBorders>
          </w:tcPr>
          <w:p>
            <w:pPr>
              <w:pStyle w:val="TableParagraph"/>
              <w:spacing w:before="48"/>
              <w:ind w:left="12" w:right="6"/>
              <w:rPr>
                <w:rFonts w:ascii="Times New Roman"/>
                <w:sz w:val="21"/>
              </w:rPr>
            </w:pPr>
            <w:r>
              <w:rPr>
                <w:rFonts w:ascii="Times New Roman"/>
                <w:spacing w:val="-2"/>
                <w:sz w:val="21"/>
              </w:rPr>
              <w:t>AUW220D</w:t>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48"/>
              <w:ind w:left="6"/>
              <w:rPr>
                <w:rFonts w:ascii="Times New Roman"/>
                <w:sz w:val="21"/>
              </w:rPr>
            </w:pPr>
            <w:r>
              <w:rPr>
                <w:rFonts w:ascii="Times New Roman"/>
                <w:spacing w:val="-2"/>
                <w:sz w:val="21"/>
              </w:rPr>
              <w:t>23-</w:t>
            </w:r>
            <w:r>
              <w:rPr>
                <w:rFonts w:ascii="Times New Roman"/>
                <w:spacing w:val="-5"/>
                <w:sz w:val="21"/>
              </w:rPr>
              <w:t>260</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48"/>
              <w:ind w:left="10"/>
              <w:rPr>
                <w:rFonts w:ascii="Times New Roman"/>
                <w:sz w:val="21"/>
              </w:rPr>
            </w:pPr>
            <w:r>
              <w:rPr>
                <w:rFonts w:ascii="Times New Roman"/>
                <w:spacing w:val="-2"/>
                <w:sz w:val="21"/>
              </w:rPr>
              <w:t>2025.11.5</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spacing w:before="32"/>
              <w:ind w:left="10" w:right="5"/>
              <w:rPr>
                <w:sz w:val="21"/>
              </w:rPr>
            </w:pPr>
            <w:r>
              <w:rPr>
                <w:spacing w:val="-10"/>
                <w:sz w:val="21"/>
              </w:rPr>
              <w:t>是</w:t>
            </w:r>
          </w:p>
        </w:tc>
      </w:tr>
      <w:tr>
        <w:trPr>
          <w:trHeight w:val="340" w:hRule="atLeast"/>
        </w:trPr>
        <w:tc>
          <w:tcPr>
            <w:tcW w:w="3172" w:type="dxa"/>
            <w:tcBorders>
              <w:top w:val="single" w:sz="4" w:space="0" w:color="000000"/>
              <w:left w:val="single" w:sz="4" w:space="0" w:color="000000"/>
              <w:bottom w:val="single" w:sz="4" w:space="0" w:color="000000"/>
              <w:right w:val="single" w:sz="4" w:space="0" w:color="000000"/>
            </w:tcBorders>
          </w:tcPr>
          <w:p>
            <w:pPr>
              <w:pStyle w:val="TableParagraph"/>
              <w:spacing w:before="33"/>
              <w:ind w:left="10" w:right="2"/>
              <w:rPr>
                <w:sz w:val="21"/>
              </w:rPr>
            </w:pPr>
            <w:r>
              <w:rPr>
                <w:spacing w:val="-4"/>
                <w:sz w:val="21"/>
              </w:rPr>
              <w:t>多功能声级计</w:t>
            </w:r>
          </w:p>
        </w:tc>
        <w:tc>
          <w:tcPr>
            <w:tcW w:w="2016" w:type="dxa"/>
            <w:tcBorders>
              <w:top w:val="single" w:sz="4" w:space="0" w:color="000000"/>
              <w:left w:val="single" w:sz="4" w:space="0" w:color="000000"/>
              <w:bottom w:val="single" w:sz="4" w:space="0" w:color="000000"/>
              <w:right w:val="single" w:sz="4" w:space="0" w:color="000000"/>
            </w:tcBorders>
          </w:tcPr>
          <w:p>
            <w:pPr>
              <w:pStyle w:val="TableParagraph"/>
              <w:spacing w:before="33"/>
              <w:ind w:left="12" w:right="6"/>
              <w:rPr>
                <w:sz w:val="21"/>
              </w:rPr>
            </w:pPr>
            <w:r>
              <w:rPr>
                <w:rFonts w:ascii="Times New Roman" w:eastAsia="Times New Roman"/>
                <w:sz w:val="21"/>
              </w:rPr>
              <w:t>AWA5688</w:t>
            </w:r>
            <w:r>
              <w:rPr>
                <w:rFonts w:ascii="Times New Roman" w:eastAsia="Times New Roman"/>
                <w:spacing w:val="-7"/>
                <w:sz w:val="21"/>
              </w:rPr>
              <w:t> </w:t>
            </w:r>
            <w:r>
              <w:rPr>
                <w:spacing w:val="-10"/>
                <w:sz w:val="21"/>
              </w:rPr>
              <w:t>型</w:t>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49"/>
              <w:ind w:left="6"/>
              <w:rPr>
                <w:rFonts w:ascii="Times New Roman"/>
                <w:sz w:val="21"/>
              </w:rPr>
            </w:pPr>
            <w:r>
              <w:rPr>
                <w:rFonts w:ascii="Times New Roman"/>
                <w:spacing w:val="-2"/>
                <w:sz w:val="21"/>
              </w:rPr>
              <w:t>23-</w:t>
            </w:r>
            <w:r>
              <w:rPr>
                <w:rFonts w:ascii="Times New Roman"/>
                <w:spacing w:val="-5"/>
                <w:sz w:val="21"/>
              </w:rPr>
              <w:t>208</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49"/>
              <w:ind w:left="10"/>
              <w:rPr>
                <w:rFonts w:ascii="Times New Roman"/>
                <w:sz w:val="21"/>
              </w:rPr>
            </w:pPr>
            <w:r>
              <w:rPr>
                <w:rFonts w:ascii="Times New Roman"/>
                <w:spacing w:val="-2"/>
                <w:sz w:val="21"/>
              </w:rPr>
              <w:t>2025.8.28</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spacing w:before="33"/>
              <w:ind w:left="10" w:right="5"/>
              <w:rPr>
                <w:sz w:val="21"/>
              </w:rPr>
            </w:pPr>
            <w:r>
              <w:rPr>
                <w:spacing w:val="-10"/>
                <w:sz w:val="21"/>
              </w:rPr>
              <w:t>是</w:t>
            </w:r>
          </w:p>
        </w:tc>
      </w:tr>
    </w:tbl>
    <w:p>
      <w:pPr>
        <w:pStyle w:val="Heading3"/>
        <w:numPr>
          <w:ilvl w:val="1"/>
          <w:numId w:val="36"/>
        </w:numPr>
        <w:tabs>
          <w:tab w:pos="559" w:val="left" w:leader="none"/>
        </w:tabs>
        <w:spacing w:line="240" w:lineRule="auto" w:before="119" w:after="0"/>
        <w:ind w:left="559" w:right="0" w:hanging="419"/>
        <w:jc w:val="left"/>
      </w:pPr>
      <w:bookmarkStart w:name="8.3人员能力" w:id="173"/>
      <w:bookmarkEnd w:id="173"/>
      <w:r>
        <w:rPr/>
      </w:r>
      <w:bookmarkStart w:name="_bookmark40" w:id="174"/>
      <w:bookmarkEnd w:id="174"/>
      <w:r>
        <w:rPr/>
      </w:r>
      <w:r>
        <w:rPr>
          <w:spacing w:val="-4"/>
        </w:rPr>
        <w:t>人员能力</w:t>
      </w:r>
    </w:p>
    <w:p>
      <w:pPr>
        <w:pStyle w:val="BodyText"/>
        <w:spacing w:line="364" w:lineRule="auto" w:before="186"/>
        <w:ind w:left="140" w:right="141" w:firstLine="482"/>
      </w:pPr>
      <w:r>
        <w:rPr>
          <w:spacing w:val="-2"/>
        </w:rPr>
        <w:t>检测人员都经培训拿到上岗证以后才能上岗检测。本项目的主要检测人员及上岗证情况</w:t>
      </w:r>
      <w:r>
        <w:rPr>
          <w:spacing w:val="-4"/>
        </w:rPr>
        <w:t>如下：</w:t>
      </w:r>
    </w:p>
    <w:p>
      <w:pPr>
        <w:pStyle w:val="BodyText"/>
        <w:spacing w:line="306" w:lineRule="exact"/>
        <w:ind w:left="623"/>
      </w:pPr>
      <w:r>
        <w:rPr>
          <w:spacing w:val="-1"/>
        </w:rPr>
        <w:t>浙江楚迪检测技术有限公司岗证情况如下：</w:t>
      </w:r>
    </w:p>
    <w:p>
      <w:pPr>
        <w:pStyle w:val="ListParagraph"/>
        <w:numPr>
          <w:ilvl w:val="2"/>
          <w:numId w:val="36"/>
        </w:numPr>
        <w:tabs>
          <w:tab w:pos="983" w:val="left" w:leader="none"/>
        </w:tabs>
        <w:spacing w:line="240" w:lineRule="auto" w:before="160" w:after="0"/>
        <w:ind w:left="983" w:right="0" w:hanging="360"/>
        <w:jc w:val="left"/>
        <w:rPr>
          <w:sz w:val="24"/>
        </w:rPr>
      </w:pPr>
      <w:r>
        <w:rPr>
          <w:spacing w:val="-1"/>
          <w:sz w:val="24"/>
        </w:rPr>
        <w:t>采样人员：王迪、张家康、华晓波、杨鑫、蒋四列、周佳昊、李冬冬、朱羿嘉；</w:t>
      </w:r>
    </w:p>
    <w:p>
      <w:pPr>
        <w:pStyle w:val="ListParagraph"/>
        <w:numPr>
          <w:ilvl w:val="2"/>
          <w:numId w:val="36"/>
        </w:numPr>
        <w:tabs>
          <w:tab w:pos="983" w:val="left" w:leader="none"/>
        </w:tabs>
        <w:spacing w:line="240" w:lineRule="auto" w:before="161" w:after="0"/>
        <w:ind w:left="983" w:right="0" w:hanging="360"/>
        <w:jc w:val="left"/>
        <w:rPr>
          <w:sz w:val="24"/>
        </w:rPr>
      </w:pPr>
      <w:r>
        <w:rPr>
          <w:spacing w:val="-1"/>
          <w:sz w:val="24"/>
        </w:rPr>
        <w:t>董馨睿、谭康慨、黄烁晨、胡宝平、王娣琴、范姿嫽、李越：理化分析；</w:t>
      </w:r>
    </w:p>
    <w:p>
      <w:pPr>
        <w:pStyle w:val="ListParagraph"/>
        <w:numPr>
          <w:ilvl w:val="2"/>
          <w:numId w:val="36"/>
        </w:numPr>
        <w:tabs>
          <w:tab w:pos="983" w:val="left" w:leader="none"/>
        </w:tabs>
        <w:spacing w:line="240" w:lineRule="auto" w:before="158" w:after="0"/>
        <w:ind w:left="983" w:right="0" w:hanging="360"/>
        <w:jc w:val="left"/>
        <w:rPr>
          <w:sz w:val="24"/>
        </w:rPr>
      </w:pPr>
      <w:r>
        <w:rPr>
          <w:spacing w:val="-1"/>
          <w:sz w:val="24"/>
        </w:rPr>
        <w:t>高舒心、叶佳乐、项政超、张雨晨：气相检测；</w:t>
      </w:r>
    </w:p>
    <w:p>
      <w:pPr>
        <w:pStyle w:val="ListParagraph"/>
        <w:numPr>
          <w:ilvl w:val="2"/>
          <w:numId w:val="36"/>
        </w:numPr>
        <w:tabs>
          <w:tab w:pos="983" w:val="left" w:leader="none"/>
        </w:tabs>
        <w:spacing w:line="240" w:lineRule="auto" w:before="158" w:after="0"/>
        <w:ind w:left="983" w:right="0" w:hanging="360"/>
        <w:jc w:val="left"/>
        <w:rPr>
          <w:sz w:val="24"/>
        </w:rPr>
      </w:pPr>
      <w:r>
        <w:rPr>
          <w:spacing w:val="-1"/>
          <w:sz w:val="24"/>
        </w:rPr>
        <w:t>魏如意、陆佳莹：金属检测；</w:t>
      </w:r>
    </w:p>
    <w:p>
      <w:pPr>
        <w:pStyle w:val="ListParagraph"/>
        <w:numPr>
          <w:ilvl w:val="2"/>
          <w:numId w:val="36"/>
        </w:numPr>
        <w:tabs>
          <w:tab w:pos="983" w:val="left" w:leader="none"/>
        </w:tabs>
        <w:spacing w:line="240" w:lineRule="auto" w:before="160" w:after="0"/>
        <w:ind w:left="983" w:right="0" w:hanging="360"/>
        <w:jc w:val="left"/>
        <w:rPr>
          <w:sz w:val="24"/>
        </w:rPr>
      </w:pPr>
      <w:r>
        <w:rPr>
          <w:spacing w:val="-1"/>
          <w:sz w:val="24"/>
        </w:rPr>
        <w:t>王义红、张凯莉、杨倩柔、党会萍、魏如意：恶臭嗅辩。</w:t>
      </w:r>
    </w:p>
    <w:p>
      <w:pPr>
        <w:pStyle w:val="Heading3"/>
        <w:numPr>
          <w:ilvl w:val="1"/>
          <w:numId w:val="36"/>
        </w:numPr>
        <w:tabs>
          <w:tab w:pos="559" w:val="left" w:leader="none"/>
        </w:tabs>
        <w:spacing w:line="240" w:lineRule="auto" w:before="162" w:after="0"/>
        <w:ind w:left="559" w:right="0" w:hanging="419"/>
        <w:jc w:val="left"/>
      </w:pPr>
      <w:bookmarkStart w:name="8.4质量控制和质量保证" w:id="175"/>
      <w:bookmarkEnd w:id="175"/>
      <w:r>
        <w:rPr/>
      </w:r>
      <w:bookmarkStart w:name="_bookmark41" w:id="176"/>
      <w:bookmarkEnd w:id="176"/>
      <w:r>
        <w:rPr/>
      </w:r>
      <w:r>
        <w:rPr>
          <w:spacing w:val="-3"/>
        </w:rPr>
        <w:t>质量控制和质量保证</w:t>
      </w:r>
    </w:p>
    <w:p>
      <w:pPr>
        <w:pStyle w:val="BodyText"/>
        <w:spacing w:line="364" w:lineRule="auto" w:before="185"/>
        <w:ind w:left="140" w:right="139" w:firstLine="480"/>
        <w:jc w:val="both"/>
      </w:pPr>
      <w:r>
        <w:rPr>
          <w:rFonts w:ascii="Times New Roman" w:eastAsia="Times New Roman"/>
          <w:spacing w:val="-4"/>
        </w:rPr>
        <w:t>1</w:t>
      </w:r>
      <w:r>
        <w:rPr>
          <w:spacing w:val="-4"/>
        </w:rPr>
        <w:t>、现场采样和测试严格按照《验收监测方案》进行，并对监测期间发生的各种异常情况</w:t>
      </w:r>
      <w:r>
        <w:rPr>
          <w:spacing w:val="-2"/>
        </w:rPr>
        <w:t>进行详细记录，对未能按《验收监测方案》进行现场采样和测试的原因应予以详细说明。本次验收监测期间未发生异常情况，严格按照本次《验收监测方案》进行现场采样和测试。</w:t>
      </w:r>
    </w:p>
    <w:p>
      <w:pPr>
        <w:pStyle w:val="BodyText"/>
        <w:spacing w:line="364" w:lineRule="auto"/>
        <w:ind w:left="140" w:right="139" w:firstLine="480"/>
        <w:jc w:val="both"/>
      </w:pPr>
      <w:r>
        <w:rPr>
          <w:rFonts w:ascii="Times New Roman" w:eastAsia="Times New Roman"/>
          <w:spacing w:val="-4"/>
        </w:rPr>
        <w:t>2</w:t>
      </w:r>
      <w:r>
        <w:rPr>
          <w:spacing w:val="-4"/>
        </w:rPr>
        <w:t>、环保设施竣工验收监测中使用的布点、采样、分析测试方法，优先选择目前适用的国</w:t>
      </w:r>
      <w:r>
        <w:rPr>
          <w:spacing w:val="-2"/>
        </w:rPr>
        <w:t>家和行业标准分析方法、监测技术规范，其次是国家环保总局推荐的统一分析方法或试行分析方法以及有关规定等。</w:t>
      </w:r>
    </w:p>
    <w:p>
      <w:pPr>
        <w:pStyle w:val="BodyText"/>
        <w:spacing w:line="307" w:lineRule="exact"/>
        <w:ind w:left="620"/>
      </w:pPr>
      <w:r>
        <w:rPr>
          <w:rFonts w:ascii="Times New Roman" w:eastAsia="Times New Roman"/>
          <w:spacing w:val="-4"/>
        </w:rPr>
        <w:t>3</w:t>
      </w:r>
      <w:r>
        <w:rPr>
          <w:spacing w:val="-5"/>
        </w:rPr>
        <w:t>、环保设施竣工验收的质量保证和质量控制，均按国家有关规定、监测技术规范和有关</w:t>
      </w:r>
    </w:p>
    <w:p>
      <w:pPr>
        <w:pStyle w:val="BodyText"/>
        <w:spacing w:after="0" w:line="307" w:lineRule="exact"/>
        <w:sectPr>
          <w:pgSz w:w="11910" w:h="16840"/>
          <w:pgMar w:header="897" w:footer="1047" w:top="1080" w:bottom="1240" w:left="992" w:right="992"/>
        </w:sectPr>
      </w:pPr>
    </w:p>
    <w:p>
      <w:pPr>
        <w:pStyle w:val="BodyText"/>
        <w:spacing w:before="3"/>
        <w:ind w:left="140"/>
      </w:pPr>
      <w:r>
        <w:rPr>
          <w:spacing w:val="-2"/>
        </w:rPr>
        <w:t>质量控制手册进行。</w:t>
      </w:r>
    </w:p>
    <w:p>
      <w:pPr>
        <w:pStyle w:val="BodyText"/>
        <w:spacing w:line="364" w:lineRule="auto" w:before="158"/>
        <w:ind w:left="140" w:right="60" w:firstLine="480"/>
      </w:pPr>
      <w:r>
        <w:rPr>
          <w:rFonts w:ascii="Times New Roman" w:eastAsia="Times New Roman"/>
          <w:spacing w:val="-2"/>
        </w:rPr>
        <w:t>4</w:t>
      </w:r>
      <w:r>
        <w:rPr>
          <w:spacing w:val="-2"/>
        </w:rPr>
        <w:t>、参加本次环保竣工验收监测采样人员，熟悉项目监测内容和现场监测的方法和规范，并持证上岗；实验室分析人员应经培训，熟悉分析测试的工作，并按相关要求持证上岗。参与本次环保验收的仪器设备均经过计量部门检定合格并在有效期内使用。</w:t>
      </w:r>
    </w:p>
    <w:p>
      <w:pPr>
        <w:pStyle w:val="BodyText"/>
        <w:spacing w:line="307" w:lineRule="exact"/>
        <w:ind w:left="620"/>
      </w:pPr>
      <w:r>
        <w:rPr>
          <w:rFonts w:ascii="Times New Roman" w:eastAsia="Times New Roman"/>
        </w:rPr>
        <w:t>5</w:t>
      </w:r>
      <w:r>
        <w:rPr>
          <w:spacing w:val="-1"/>
        </w:rPr>
        <w:t>、水质监测分析过程中的质量保证和质量控制：</w:t>
      </w:r>
    </w:p>
    <w:p>
      <w:pPr>
        <w:pStyle w:val="BodyText"/>
        <w:spacing w:line="364" w:lineRule="auto" w:before="159"/>
        <w:ind w:left="140" w:right="139" w:firstLine="480"/>
        <w:jc w:val="both"/>
      </w:pPr>
      <w:r>
        <w:rPr>
          <w:spacing w:val="-2"/>
        </w:rPr>
        <w:t>水样的采集、运输、保存、实验室分析和数据技术的全过程均按《环境水质监测质量保证手册》（第四版）等的要求进行。采样过程中采集不少于 </w:t>
      </w:r>
      <w:r>
        <w:rPr>
          <w:rFonts w:ascii="Times New Roman" w:eastAsia="Times New Roman"/>
          <w:spacing w:val="-2"/>
        </w:rPr>
        <w:t>10%</w:t>
      </w:r>
      <w:r>
        <w:rPr>
          <w:spacing w:val="-2"/>
        </w:rPr>
        <w:t>的平行样；实验室分析过程</w:t>
      </w:r>
      <w:r>
        <w:rPr>
          <w:spacing w:val="-7"/>
        </w:rPr>
        <w:t>增加不少于 </w:t>
      </w:r>
      <w:r>
        <w:rPr>
          <w:rFonts w:ascii="Times New Roman" w:eastAsia="Times New Roman"/>
          <w:spacing w:val="-2"/>
        </w:rPr>
        <w:t>10%</w:t>
      </w:r>
      <w:r>
        <w:rPr>
          <w:spacing w:val="-3"/>
        </w:rPr>
        <w:t>的平行样；对有标准样品或质量控制样品的项目，在分析的同时做 </w:t>
      </w:r>
      <w:r>
        <w:rPr>
          <w:rFonts w:ascii="Times New Roman" w:eastAsia="Times New Roman"/>
          <w:spacing w:val="-2"/>
        </w:rPr>
        <w:t>10%</w:t>
      </w:r>
      <w:r>
        <w:rPr>
          <w:spacing w:val="-2"/>
        </w:rPr>
        <w:t>质控样品分析；对无标准样品或质量控制样品的项目，且可进行加标回收测试的，在分析的同时</w:t>
      </w:r>
      <w:r>
        <w:rPr>
          <w:spacing w:val="-21"/>
        </w:rPr>
        <w:t>做 </w:t>
      </w:r>
      <w:r>
        <w:rPr>
          <w:rFonts w:ascii="Times New Roman" w:eastAsia="Times New Roman"/>
        </w:rPr>
        <w:t>10%</w:t>
      </w:r>
      <w:r>
        <w:rPr/>
        <w:t>加标回收样品分析。</w:t>
      </w:r>
    </w:p>
    <w:p>
      <w:pPr>
        <w:pStyle w:val="BodyText"/>
        <w:spacing w:line="306" w:lineRule="exact"/>
        <w:ind w:left="620"/>
      </w:pPr>
      <w:r>
        <w:rPr>
          <w:rFonts w:ascii="Times New Roman" w:eastAsia="Times New Roman"/>
        </w:rPr>
        <w:t>6</w:t>
      </w:r>
      <w:r>
        <w:rPr>
          <w:spacing w:val="-1"/>
        </w:rPr>
        <w:t>、气体监测分析过程中的质量保证和质量控制：</w:t>
      </w:r>
    </w:p>
    <w:p>
      <w:pPr>
        <w:pStyle w:val="BodyText"/>
        <w:spacing w:line="364" w:lineRule="auto" w:before="158"/>
        <w:ind w:left="140" w:right="141" w:firstLine="480"/>
        <w:jc w:val="both"/>
      </w:pPr>
      <w:r>
        <w:rPr>
          <w:spacing w:val="-2"/>
        </w:rPr>
        <w:t>监测仪器均符合国家有关标准或技术要求，监测人员持证上岗；监测前对使用的仪器均</w:t>
      </w:r>
      <w:r>
        <w:rPr>
          <w:spacing w:val="-1"/>
        </w:rPr>
        <w:t>进行了流量和浓度校正，当采样后流量变化大于 </w:t>
      </w:r>
      <w:r>
        <w:rPr>
          <w:rFonts w:ascii="Times New Roman" w:eastAsia="Times New Roman"/>
        </w:rPr>
        <w:t>5%</w:t>
      </w:r>
      <w:r>
        <w:rPr>
          <w:spacing w:val="-3"/>
        </w:rPr>
        <w:t>，但不大于 </w:t>
      </w:r>
      <w:r>
        <w:rPr>
          <w:rFonts w:ascii="Times New Roman" w:eastAsia="Times New Roman"/>
        </w:rPr>
        <w:t>20%</w:t>
      </w:r>
      <w:r>
        <w:rPr/>
        <w:t>，应进行修正；流量变</w:t>
      </w:r>
      <w:r>
        <w:rPr>
          <w:spacing w:val="-2"/>
        </w:rPr>
        <w:t>化大于 </w:t>
      </w:r>
      <w:r>
        <w:rPr>
          <w:rFonts w:ascii="Times New Roman" w:eastAsia="Times New Roman"/>
          <w:spacing w:val="-2"/>
        </w:rPr>
        <w:t>20%</w:t>
      </w:r>
      <w:r>
        <w:rPr>
          <w:spacing w:val="-2"/>
        </w:rPr>
        <w:t>，应重新采样。采样和分析过程严格按照《固定污染源排气中颗粒物测定与气态</w:t>
      </w:r>
      <w:r>
        <w:rPr/>
        <w:t>污染物采样方法》（</w:t>
      </w:r>
      <w:r>
        <w:rPr>
          <w:rFonts w:ascii="Times New Roman" w:eastAsia="Times New Roman"/>
        </w:rPr>
        <w:t>GB/T 16157-1996</w:t>
      </w:r>
      <w:r>
        <w:rPr/>
        <w:t>）和《空气和废气监测分析方法》进行。</w:t>
      </w:r>
    </w:p>
    <w:p>
      <w:pPr>
        <w:pStyle w:val="BodyText"/>
        <w:spacing w:line="364" w:lineRule="auto"/>
        <w:ind w:left="140" w:right="19" w:firstLine="480"/>
      </w:pPr>
      <w:r>
        <w:rPr/>
        <w:t>排气参数和样品采集之前，应对采样系统的密封性进行检测。采样系统密封性的技术参</w:t>
      </w:r>
      <w:r>
        <w:rPr>
          <w:spacing w:val="-6"/>
        </w:rPr>
        <w:t>数应符合仪器说明书中的要求。温度测量时，监测点应尽量位于烟道中心。排气压力测定时，</w:t>
      </w:r>
      <w:r>
        <w:rPr>
          <w:spacing w:val="-15"/>
        </w:rPr>
        <w:t>应首先进行零点校准。测定排气压力时皮托管的全压孔要正对气流方向，偏差不得超过 </w:t>
      </w:r>
      <w:r>
        <w:rPr>
          <w:rFonts w:ascii="Times New Roman" w:eastAsia="Times New Roman"/>
        </w:rPr>
        <w:t>10 </w:t>
      </w:r>
      <w:r>
        <w:rPr>
          <w:spacing w:val="-8"/>
        </w:rPr>
        <w:t>度。</w:t>
      </w:r>
    </w:p>
    <w:p>
      <w:pPr>
        <w:pStyle w:val="BodyText"/>
        <w:spacing w:line="364" w:lineRule="auto"/>
        <w:ind w:left="140" w:right="141" w:firstLine="480"/>
      </w:pPr>
      <w:r>
        <w:rPr>
          <w:spacing w:val="-2"/>
        </w:rPr>
        <w:t>气态污染物采样时，应根据被测成分的状态及特性选择冷却、加热、保温措施，并按照分析方法中规定的最低检出浓度选择合适的采样体积。</w:t>
      </w:r>
    </w:p>
    <w:p>
      <w:pPr>
        <w:pStyle w:val="BodyText"/>
        <w:spacing w:line="364" w:lineRule="auto"/>
        <w:ind w:left="140" w:right="139" w:firstLine="480"/>
        <w:jc w:val="both"/>
      </w:pPr>
      <w:r>
        <w:rPr>
          <w:spacing w:val="-2"/>
        </w:rPr>
        <w:t>使用吸收瓶或吸附管系统采样时，吸收或吸附装置应尽可能靠近采样管出口，并采用多级吸收或吸附。当末级吸收或吸附检测结果大于吸收或吸附总量 </w:t>
      </w:r>
      <w:r>
        <w:rPr>
          <w:rFonts w:ascii="Times New Roman" w:eastAsia="Times New Roman"/>
          <w:spacing w:val="-2"/>
        </w:rPr>
        <w:t>10%</w:t>
      </w:r>
      <w:r>
        <w:rPr>
          <w:spacing w:val="-2"/>
        </w:rPr>
        <w:t>时，应重新设定采样参数进行监测。</w:t>
      </w:r>
    </w:p>
    <w:p>
      <w:pPr>
        <w:pStyle w:val="BodyText"/>
        <w:spacing w:line="307" w:lineRule="exact"/>
        <w:ind w:left="620"/>
      </w:pPr>
      <w:r>
        <w:rPr>
          <w:spacing w:val="-1"/>
        </w:rPr>
        <w:t>当采样管道为负压时，不可用带有转子流量计的采样器采样。</w:t>
      </w:r>
    </w:p>
    <w:p>
      <w:pPr>
        <w:pStyle w:val="BodyText"/>
        <w:spacing w:line="362" w:lineRule="auto" w:before="156"/>
        <w:ind w:left="140" w:right="141" w:firstLine="480"/>
      </w:pPr>
      <w:r>
        <w:rPr>
          <w:spacing w:val="-2"/>
        </w:rPr>
        <w:t>测定去除效率时，处理设施前后应同时采样。不能同时采样时，各运行参数及工况控制误差均不得大于</w:t>
      </w:r>
      <w:r>
        <w:rPr>
          <w:rFonts w:ascii="Times New Roman" w:hAnsi="Times New Roman" w:eastAsia="Times New Roman"/>
          <w:spacing w:val="-2"/>
        </w:rPr>
        <w:t>±5%</w:t>
      </w:r>
      <w:r>
        <w:rPr>
          <w:spacing w:val="-2"/>
        </w:rPr>
        <w:t>。</w:t>
      </w:r>
    </w:p>
    <w:p>
      <w:pPr>
        <w:pStyle w:val="BodyText"/>
        <w:spacing w:line="364" w:lineRule="auto" w:before="2"/>
        <w:ind w:left="140" w:right="141" w:firstLine="480"/>
      </w:pPr>
      <w:r>
        <w:rPr>
          <w:spacing w:val="-2"/>
        </w:rPr>
        <w:t>现场直接定量测试的仪器应注意零点变化，测试前后应测量零点，当零点发生漂移大于仪器规定指标时，需重新测定。</w:t>
      </w:r>
    </w:p>
    <w:p>
      <w:pPr>
        <w:pStyle w:val="BodyText"/>
        <w:spacing w:line="362" w:lineRule="auto" w:before="2"/>
        <w:ind w:left="140" w:right="19" w:firstLine="480"/>
      </w:pPr>
      <w:r>
        <w:rPr>
          <w:spacing w:val="-8"/>
        </w:rPr>
        <w:t>样品采集后应对样品进行密封，环境样品与污染源样品在运输和保存过程中应分隔放置，</w:t>
      </w:r>
      <w:r>
        <w:rPr>
          <w:spacing w:val="-2"/>
        </w:rPr>
        <w:t>并防止异味污染。</w:t>
      </w:r>
    </w:p>
    <w:p>
      <w:pPr>
        <w:pStyle w:val="ListParagraph"/>
        <w:numPr>
          <w:ilvl w:val="0"/>
          <w:numId w:val="37"/>
        </w:numPr>
        <w:tabs>
          <w:tab w:pos="967" w:val="left" w:leader="none"/>
        </w:tabs>
        <w:spacing w:line="240" w:lineRule="auto" w:before="5" w:after="0"/>
        <w:ind w:left="967" w:right="0" w:hanging="347"/>
        <w:jc w:val="left"/>
        <w:rPr>
          <w:sz w:val="24"/>
        </w:rPr>
      </w:pPr>
      <w:r>
        <w:rPr>
          <w:spacing w:val="-1"/>
          <w:sz w:val="24"/>
        </w:rPr>
        <w:t>真空瓶存放的样品应有相应的包装箱，防止光照和碰撞，气袋样品应避光保存。</w:t>
      </w:r>
    </w:p>
    <w:p>
      <w:pPr>
        <w:pStyle w:val="ListParagraph"/>
        <w:spacing w:after="0" w:line="240" w:lineRule="auto"/>
        <w:jc w:val="left"/>
        <w:rPr>
          <w:sz w:val="24"/>
        </w:rPr>
        <w:sectPr>
          <w:headerReference w:type="default" r:id="rId94"/>
          <w:footerReference w:type="default" r:id="rId95"/>
          <w:pgSz w:w="11910" w:h="16840"/>
          <w:pgMar w:header="897" w:footer="1047" w:top="1120" w:bottom="1240" w:left="992" w:right="992"/>
        </w:sectPr>
      </w:pPr>
    </w:p>
    <w:p>
      <w:pPr>
        <w:pStyle w:val="ListParagraph"/>
        <w:numPr>
          <w:ilvl w:val="0"/>
          <w:numId w:val="37"/>
        </w:numPr>
        <w:tabs>
          <w:tab w:pos="980" w:val="left" w:leader="none"/>
        </w:tabs>
        <w:spacing w:line="240" w:lineRule="auto" w:before="3" w:after="0"/>
        <w:ind w:left="980" w:right="0" w:hanging="360"/>
        <w:jc w:val="left"/>
        <w:rPr>
          <w:sz w:val="24"/>
        </w:rPr>
      </w:pPr>
      <w:r>
        <w:rPr>
          <w:sz w:val="24"/>
        </w:rPr>
        <w:t>所有的样品均应在 </w:t>
      </w:r>
      <w:r>
        <w:rPr>
          <w:rFonts w:ascii="Times New Roman" w:hAnsi="Times New Roman" w:eastAsia="Times New Roman"/>
          <w:sz w:val="24"/>
        </w:rPr>
        <w:t>17~25℃</w:t>
      </w:r>
      <w:r>
        <w:rPr>
          <w:spacing w:val="-2"/>
          <w:sz w:val="24"/>
        </w:rPr>
        <w:t>条件下进行保存。</w:t>
      </w:r>
    </w:p>
    <w:p>
      <w:pPr>
        <w:pStyle w:val="ListParagraph"/>
        <w:numPr>
          <w:ilvl w:val="0"/>
          <w:numId w:val="37"/>
        </w:numPr>
        <w:tabs>
          <w:tab w:pos="967" w:val="left" w:leader="none"/>
        </w:tabs>
        <w:spacing w:line="240" w:lineRule="auto" w:before="158" w:after="0"/>
        <w:ind w:left="967" w:right="0" w:hanging="347"/>
        <w:jc w:val="left"/>
        <w:rPr>
          <w:sz w:val="24"/>
        </w:rPr>
      </w:pPr>
      <w:r>
        <w:rPr>
          <w:sz w:val="24"/>
        </w:rPr>
        <w:t>进行臭气浓度分析的样品应在采样后 </w:t>
      </w:r>
      <w:r>
        <w:rPr>
          <w:rFonts w:ascii="Times New Roman" w:eastAsia="Times New Roman"/>
          <w:sz w:val="24"/>
        </w:rPr>
        <w:t>24h</w:t>
      </w:r>
      <w:r>
        <w:rPr>
          <w:rFonts w:ascii="Times New Roman" w:eastAsia="Times New Roman"/>
          <w:spacing w:val="60"/>
          <w:sz w:val="24"/>
        </w:rPr>
        <w:t> </w:t>
      </w:r>
      <w:r>
        <w:rPr>
          <w:spacing w:val="-3"/>
          <w:sz w:val="24"/>
        </w:rPr>
        <w:t>内测定。</w:t>
      </w:r>
    </w:p>
    <w:p>
      <w:pPr>
        <w:pStyle w:val="BodyText"/>
        <w:spacing w:before="161"/>
        <w:ind w:left="620"/>
      </w:pPr>
      <w:r>
        <w:rPr>
          <w:rFonts w:ascii="Times New Roman" w:eastAsia="Times New Roman"/>
        </w:rPr>
        <w:t>7</w:t>
      </w:r>
      <w:r>
        <w:rPr>
          <w:spacing w:val="-1"/>
        </w:rPr>
        <w:t>、噪声监测分析过程中的质量保证和质量控制：</w:t>
      </w:r>
    </w:p>
    <w:p>
      <w:pPr>
        <w:pStyle w:val="BodyText"/>
        <w:spacing w:line="364" w:lineRule="auto" w:before="158"/>
        <w:ind w:left="140" w:right="139" w:firstLine="480"/>
        <w:jc w:val="both"/>
      </w:pPr>
      <w:r>
        <w:rPr>
          <w:spacing w:val="-2"/>
        </w:rPr>
        <w:t>噪声监测时严格按照《环境监测技术规范》（噪声监测部分）、《工业企业噪声测量规</w:t>
      </w:r>
      <w:r>
        <w:rPr>
          <w:spacing w:val="-4"/>
        </w:rPr>
        <w:t>范》（</w:t>
      </w:r>
      <w:r>
        <w:rPr>
          <w:rFonts w:ascii="Times New Roman" w:eastAsia="Times New Roman"/>
          <w:spacing w:val="-4"/>
        </w:rPr>
        <w:t>GBJ122-88</w:t>
      </w:r>
      <w:r>
        <w:rPr>
          <w:spacing w:val="-4"/>
        </w:rPr>
        <w:t>）及国家标准方法的有关规定进行监测。监测时使用经计量部门检定、并在</w:t>
      </w:r>
      <w:r>
        <w:rPr>
          <w:spacing w:val="-2"/>
        </w:rPr>
        <w:t>有效使用期内的声级计。声级计在测试前后应用标准声源进行校准，测量前后仪器的灵敏度</w:t>
      </w:r>
      <w:r>
        <w:rPr>
          <w:spacing w:val="-4"/>
        </w:rPr>
        <w:t>相差不大于 </w:t>
      </w:r>
      <w:r>
        <w:rPr>
          <w:rFonts w:ascii="Times New Roman" w:eastAsia="Times New Roman"/>
        </w:rPr>
        <w:t>0.5dB</w:t>
      </w:r>
      <w:r>
        <w:rPr>
          <w:spacing w:val="-5"/>
        </w:rPr>
        <w:t>，若大于 </w:t>
      </w:r>
      <w:r>
        <w:rPr>
          <w:rFonts w:ascii="Times New Roman" w:eastAsia="Times New Roman"/>
        </w:rPr>
        <w:t>0.5dB</w:t>
      </w:r>
      <w:r>
        <w:rPr/>
        <w:t>，则测试数据无效。</w:t>
      </w:r>
    </w:p>
    <w:p>
      <w:pPr>
        <w:pStyle w:val="BodyText"/>
        <w:ind w:left="620"/>
      </w:pPr>
      <w:r>
        <w:rPr>
          <w:rFonts w:ascii="Times New Roman" w:eastAsia="Times New Roman"/>
        </w:rPr>
        <w:t>8</w:t>
      </w:r>
      <w:r>
        <w:rPr>
          <w:spacing w:val="-1"/>
        </w:rPr>
        <w:t>、监测数据和技术报告执行三级审核制度。</w:t>
      </w:r>
    </w:p>
    <w:p>
      <w:pPr>
        <w:pStyle w:val="Heading3"/>
        <w:numPr>
          <w:ilvl w:val="1"/>
          <w:numId w:val="36"/>
        </w:numPr>
        <w:tabs>
          <w:tab w:pos="559" w:val="left" w:leader="none"/>
        </w:tabs>
        <w:spacing w:line="240" w:lineRule="auto" w:before="159" w:after="0"/>
        <w:ind w:left="559" w:right="0" w:hanging="419"/>
        <w:jc w:val="left"/>
      </w:pPr>
      <w:bookmarkStart w:name="8.5采样过程及空白样、平行样分析" w:id="177"/>
      <w:bookmarkEnd w:id="177"/>
      <w:r>
        <w:rPr/>
      </w:r>
      <w:bookmarkStart w:name="_bookmark42" w:id="178"/>
      <w:bookmarkEnd w:id="178"/>
      <w:r>
        <w:rPr/>
      </w:r>
      <w:r>
        <w:rPr>
          <w:spacing w:val="-3"/>
        </w:rPr>
        <w:t>采样过程及空白样、平行样分析</w:t>
      </w:r>
    </w:p>
    <w:p>
      <w:pPr>
        <w:pStyle w:val="BodyText"/>
        <w:spacing w:line="364" w:lineRule="auto" w:before="185"/>
        <w:ind w:left="140" w:right="141" w:firstLine="480"/>
        <w:jc w:val="both"/>
      </w:pPr>
      <w:r>
        <w:rPr>
          <w:spacing w:val="-2"/>
        </w:rPr>
        <w:t>水样的采集、运输、保存、实验室分析和数据技术的全过程均按《环境水质监测质量保证手册》（第四版）等的要求进行。实验分析过程加实验室平行样及质控样。相关监测数据</w:t>
      </w:r>
      <w:r>
        <w:rPr>
          <w:spacing w:val="-6"/>
        </w:rPr>
        <w:t>详见表 </w:t>
      </w:r>
      <w:r>
        <w:rPr>
          <w:rFonts w:ascii="Times New Roman" w:eastAsia="Times New Roman"/>
        </w:rPr>
        <w:t>8.5-1</w:t>
      </w:r>
      <w:r>
        <w:rPr>
          <w:spacing w:val="-7"/>
        </w:rPr>
        <w:t>、表 </w:t>
      </w:r>
      <w:r>
        <w:rPr>
          <w:rFonts w:ascii="Times New Roman" w:eastAsia="Times New Roman"/>
        </w:rPr>
        <w:t>8.5-2</w:t>
      </w:r>
      <w:r>
        <w:rPr/>
        <w:t>。</w:t>
      </w:r>
    </w:p>
    <w:p>
      <w:pPr>
        <w:spacing w:before="58"/>
        <w:ind w:left="3556" w:right="0" w:firstLine="0"/>
        <w:jc w:val="both"/>
        <w:rPr>
          <w:sz w:val="21"/>
        </w:rPr>
      </w:pPr>
      <w:r>
        <w:rPr>
          <w:spacing w:val="-25"/>
          <w:sz w:val="21"/>
        </w:rPr>
        <w:t>表 </w:t>
      </w:r>
      <w:r>
        <w:rPr>
          <w:rFonts w:ascii="Times New Roman" w:eastAsia="Times New Roman"/>
          <w:b/>
          <w:sz w:val="21"/>
        </w:rPr>
        <w:t>8.5-1</w:t>
      </w:r>
      <w:r>
        <w:rPr>
          <w:rFonts w:ascii="Times New Roman" w:eastAsia="Times New Roman"/>
          <w:b/>
          <w:spacing w:val="47"/>
          <w:sz w:val="21"/>
        </w:rPr>
        <w:t>  </w:t>
      </w:r>
      <w:r>
        <w:rPr>
          <w:spacing w:val="-2"/>
          <w:sz w:val="21"/>
        </w:rPr>
        <w:t>水质质控数据分析表</w:t>
      </w:r>
    </w:p>
    <w:p>
      <w:pPr>
        <w:pStyle w:val="BodyText"/>
        <w:spacing w:before="11"/>
        <w:rPr>
          <w:sz w:val="4"/>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94"/>
        <w:gridCol w:w="1539"/>
        <w:gridCol w:w="1781"/>
        <w:gridCol w:w="1561"/>
        <w:gridCol w:w="1691"/>
        <w:gridCol w:w="987"/>
      </w:tblGrid>
      <w:tr>
        <w:trPr>
          <w:trHeight w:val="233" w:hRule="atLeast"/>
        </w:trPr>
        <w:tc>
          <w:tcPr>
            <w:tcW w:w="9853" w:type="dxa"/>
            <w:gridSpan w:val="6"/>
          </w:tcPr>
          <w:p>
            <w:pPr>
              <w:pStyle w:val="TableParagraph"/>
              <w:spacing w:line="212" w:lineRule="exact" w:before="1"/>
              <w:ind w:left="8"/>
              <w:rPr>
                <w:sz w:val="18"/>
              </w:rPr>
            </w:pPr>
            <w:r>
              <w:rPr>
                <w:spacing w:val="-2"/>
                <w:sz w:val="18"/>
              </w:rPr>
              <w:t>现场平行样结果评价</w:t>
            </w:r>
          </w:p>
        </w:tc>
      </w:tr>
      <w:tr>
        <w:trPr>
          <w:trHeight w:val="233" w:hRule="atLeast"/>
        </w:trPr>
        <w:tc>
          <w:tcPr>
            <w:tcW w:w="2294" w:type="dxa"/>
          </w:tcPr>
          <w:p>
            <w:pPr>
              <w:pStyle w:val="TableParagraph"/>
              <w:spacing w:line="211" w:lineRule="exact" w:before="3"/>
              <w:ind w:left="10" w:right="3"/>
              <w:rPr>
                <w:sz w:val="18"/>
              </w:rPr>
            </w:pPr>
            <w:r>
              <w:rPr>
                <w:spacing w:val="-3"/>
                <w:sz w:val="18"/>
              </w:rPr>
              <w:t>分析项目</w:t>
            </w:r>
          </w:p>
        </w:tc>
        <w:tc>
          <w:tcPr>
            <w:tcW w:w="1539" w:type="dxa"/>
          </w:tcPr>
          <w:p>
            <w:pPr>
              <w:pStyle w:val="TableParagraph"/>
              <w:spacing w:line="202" w:lineRule="exact" w:before="12"/>
              <w:ind w:left="12" w:right="1"/>
              <w:rPr>
                <w:rFonts w:ascii="Times New Roman"/>
                <w:b/>
                <w:sz w:val="18"/>
              </w:rPr>
            </w:pPr>
            <w:r>
              <w:rPr>
                <w:rFonts w:ascii="Times New Roman"/>
                <w:b/>
                <w:spacing w:val="-2"/>
                <w:sz w:val="18"/>
              </w:rPr>
              <w:t>2503226118</w:t>
            </w:r>
          </w:p>
        </w:tc>
        <w:tc>
          <w:tcPr>
            <w:tcW w:w="1781" w:type="dxa"/>
          </w:tcPr>
          <w:p>
            <w:pPr>
              <w:pStyle w:val="TableParagraph"/>
              <w:spacing w:line="202" w:lineRule="exact" w:before="12"/>
              <w:ind w:left="11" w:right="3"/>
              <w:rPr>
                <w:rFonts w:ascii="Times New Roman"/>
                <w:b/>
                <w:sz w:val="18"/>
              </w:rPr>
            </w:pPr>
            <w:r>
              <w:rPr>
                <w:rFonts w:ascii="Times New Roman"/>
                <w:b/>
                <w:spacing w:val="-2"/>
                <w:sz w:val="18"/>
              </w:rPr>
              <w:t>2503226129</w:t>
            </w:r>
          </w:p>
        </w:tc>
        <w:tc>
          <w:tcPr>
            <w:tcW w:w="1561" w:type="dxa"/>
          </w:tcPr>
          <w:p>
            <w:pPr>
              <w:pStyle w:val="TableParagraph"/>
              <w:spacing w:line="211" w:lineRule="exact" w:before="3"/>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Pr>
          <w:p>
            <w:pPr>
              <w:pStyle w:val="TableParagraph"/>
              <w:spacing w:line="211" w:lineRule="exact" w:before="3"/>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Pr>
          <w:p>
            <w:pPr>
              <w:pStyle w:val="TableParagraph"/>
              <w:spacing w:line="211" w:lineRule="exact" w:before="3"/>
              <w:ind w:left="8"/>
              <w:rPr>
                <w:sz w:val="18"/>
              </w:rPr>
            </w:pPr>
            <w:r>
              <w:rPr>
                <w:spacing w:val="-3"/>
                <w:sz w:val="18"/>
              </w:rPr>
              <w:t>结果评价</w:t>
            </w:r>
          </w:p>
        </w:tc>
      </w:tr>
      <w:tr>
        <w:trPr>
          <w:trHeight w:val="232" w:hRule="atLeast"/>
        </w:trPr>
        <w:tc>
          <w:tcPr>
            <w:tcW w:w="2294" w:type="dxa"/>
          </w:tcPr>
          <w:p>
            <w:pPr>
              <w:pStyle w:val="TableParagraph"/>
              <w:spacing w:line="212" w:lineRule="exact" w:before="1"/>
              <w:ind w:left="10" w:right="2"/>
              <w:rPr>
                <w:sz w:val="18"/>
              </w:rPr>
            </w:pPr>
            <w:r>
              <w:rPr>
                <w:rFonts w:ascii="Times New Roman" w:hAnsi="Times New Roman" w:eastAsia="Times New Roman"/>
                <w:spacing w:val="-2"/>
                <w:sz w:val="18"/>
              </w:rPr>
              <w:t>AOX</w:t>
            </w:r>
            <w:r>
              <w:rPr>
                <w:spacing w:val="-2"/>
                <w:sz w:val="18"/>
              </w:rPr>
              <w:t>（</w:t>
            </w:r>
            <w:r>
              <w:rPr>
                <w:rFonts w:ascii="Times New Roman" w:hAnsi="Times New Roman" w:eastAsia="Times New Roman"/>
                <w:spacing w:val="-2"/>
                <w:sz w:val="18"/>
              </w:rPr>
              <w:t>μg/L</w:t>
            </w:r>
            <w:r>
              <w:rPr>
                <w:spacing w:val="-2"/>
                <w:sz w:val="18"/>
              </w:rPr>
              <w:t>）</w:t>
            </w:r>
          </w:p>
        </w:tc>
        <w:tc>
          <w:tcPr>
            <w:tcW w:w="1539" w:type="dxa"/>
          </w:tcPr>
          <w:p>
            <w:pPr>
              <w:pStyle w:val="TableParagraph"/>
              <w:spacing w:line="200" w:lineRule="exact" w:before="13"/>
              <w:ind w:left="12" w:right="4"/>
              <w:rPr>
                <w:rFonts w:ascii="Times New Roman"/>
                <w:sz w:val="18"/>
              </w:rPr>
            </w:pPr>
            <w:r>
              <w:rPr>
                <w:rFonts w:ascii="Times New Roman"/>
                <w:spacing w:val="-5"/>
                <w:sz w:val="18"/>
              </w:rPr>
              <w:t>310</w:t>
            </w:r>
          </w:p>
        </w:tc>
        <w:tc>
          <w:tcPr>
            <w:tcW w:w="1781" w:type="dxa"/>
          </w:tcPr>
          <w:p>
            <w:pPr>
              <w:pStyle w:val="TableParagraph"/>
              <w:spacing w:line="200" w:lineRule="exact" w:before="13"/>
              <w:ind w:left="11" w:right="1"/>
              <w:rPr>
                <w:rFonts w:ascii="Times New Roman"/>
                <w:sz w:val="18"/>
              </w:rPr>
            </w:pPr>
            <w:r>
              <w:rPr>
                <w:rFonts w:ascii="Times New Roman"/>
                <w:spacing w:val="-5"/>
                <w:sz w:val="18"/>
              </w:rPr>
              <w:t>307</w:t>
            </w:r>
          </w:p>
        </w:tc>
        <w:tc>
          <w:tcPr>
            <w:tcW w:w="1561" w:type="dxa"/>
          </w:tcPr>
          <w:p>
            <w:pPr>
              <w:pStyle w:val="TableParagraph"/>
              <w:spacing w:line="200" w:lineRule="exact" w:before="13"/>
              <w:ind w:left="11" w:right="2"/>
              <w:rPr>
                <w:rFonts w:ascii="Times New Roman"/>
                <w:sz w:val="18"/>
              </w:rPr>
            </w:pPr>
            <w:r>
              <w:rPr>
                <w:rFonts w:ascii="Times New Roman"/>
                <w:spacing w:val="-5"/>
                <w:sz w:val="18"/>
              </w:rPr>
              <w:t>0.5</w:t>
            </w:r>
          </w:p>
        </w:tc>
        <w:tc>
          <w:tcPr>
            <w:tcW w:w="1691" w:type="dxa"/>
          </w:tcPr>
          <w:p>
            <w:pPr>
              <w:pStyle w:val="TableParagraph"/>
              <w:spacing w:line="200" w:lineRule="exact" w:before="13"/>
              <w:ind w:left="9"/>
              <w:rPr>
                <w:rFonts w:ascii="Times New Roman" w:hAnsi="Times New Roman"/>
                <w:sz w:val="18"/>
              </w:rPr>
            </w:pPr>
            <w:r>
              <w:rPr>
                <w:rFonts w:ascii="Times New Roman" w:hAnsi="Times New Roman"/>
                <w:spacing w:val="-5"/>
                <w:sz w:val="18"/>
              </w:rPr>
              <w:t>±10</w:t>
            </w:r>
          </w:p>
        </w:tc>
        <w:tc>
          <w:tcPr>
            <w:tcW w:w="987" w:type="dxa"/>
          </w:tcPr>
          <w:p>
            <w:pPr>
              <w:pStyle w:val="TableParagraph"/>
              <w:spacing w:line="212" w:lineRule="exact" w:before="1"/>
              <w:ind w:left="8" w:right="2"/>
              <w:rPr>
                <w:sz w:val="18"/>
              </w:rPr>
            </w:pPr>
            <w:r>
              <w:rPr>
                <w:spacing w:val="-5"/>
                <w:sz w:val="18"/>
              </w:rPr>
              <w:t>合格</w:t>
            </w:r>
          </w:p>
        </w:tc>
      </w:tr>
      <w:tr>
        <w:trPr>
          <w:trHeight w:val="233" w:hRule="atLeast"/>
        </w:trPr>
        <w:tc>
          <w:tcPr>
            <w:tcW w:w="2294" w:type="dxa"/>
          </w:tcPr>
          <w:p>
            <w:pPr>
              <w:pStyle w:val="TableParagraph"/>
              <w:spacing w:line="212" w:lineRule="exact"/>
              <w:ind w:left="10" w:right="3"/>
              <w:rPr>
                <w:sz w:val="18"/>
              </w:rPr>
            </w:pPr>
            <w:r>
              <w:rPr>
                <w:spacing w:val="-3"/>
                <w:sz w:val="18"/>
              </w:rPr>
              <w:t>分析项目</w:t>
            </w:r>
          </w:p>
        </w:tc>
        <w:tc>
          <w:tcPr>
            <w:tcW w:w="1539" w:type="dxa"/>
          </w:tcPr>
          <w:p>
            <w:pPr>
              <w:pStyle w:val="TableParagraph"/>
              <w:spacing w:line="200" w:lineRule="exact" w:before="12"/>
              <w:ind w:left="12" w:right="1"/>
              <w:rPr>
                <w:rFonts w:ascii="Times New Roman"/>
                <w:b/>
                <w:sz w:val="18"/>
              </w:rPr>
            </w:pPr>
            <w:r>
              <w:rPr>
                <w:rFonts w:ascii="Times New Roman"/>
                <w:b/>
                <w:spacing w:val="-2"/>
                <w:sz w:val="18"/>
              </w:rPr>
              <w:t>2503226156</w:t>
            </w:r>
          </w:p>
        </w:tc>
        <w:tc>
          <w:tcPr>
            <w:tcW w:w="1781" w:type="dxa"/>
          </w:tcPr>
          <w:p>
            <w:pPr>
              <w:pStyle w:val="TableParagraph"/>
              <w:spacing w:line="200" w:lineRule="exact" w:before="12"/>
              <w:ind w:left="11" w:right="3"/>
              <w:rPr>
                <w:rFonts w:ascii="Times New Roman"/>
                <w:b/>
                <w:sz w:val="18"/>
              </w:rPr>
            </w:pPr>
            <w:r>
              <w:rPr>
                <w:rFonts w:ascii="Times New Roman"/>
                <w:b/>
                <w:spacing w:val="-2"/>
                <w:sz w:val="18"/>
              </w:rPr>
              <w:t>2503226157</w:t>
            </w:r>
          </w:p>
        </w:tc>
        <w:tc>
          <w:tcPr>
            <w:tcW w:w="1561" w:type="dxa"/>
          </w:tcPr>
          <w:p>
            <w:pPr>
              <w:pStyle w:val="TableParagraph"/>
              <w:spacing w:line="212"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Pr>
          <w:p>
            <w:pPr>
              <w:pStyle w:val="TableParagraph"/>
              <w:spacing w:line="212"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Pr>
          <w:p>
            <w:pPr>
              <w:pStyle w:val="TableParagraph"/>
              <w:spacing w:line="212" w:lineRule="exact"/>
              <w:ind w:left="8"/>
              <w:rPr>
                <w:sz w:val="18"/>
              </w:rPr>
            </w:pPr>
            <w:r>
              <w:rPr>
                <w:spacing w:val="-3"/>
                <w:sz w:val="18"/>
              </w:rPr>
              <w:t>结果评价</w:t>
            </w:r>
          </w:p>
        </w:tc>
      </w:tr>
      <w:tr>
        <w:trPr>
          <w:trHeight w:val="233" w:hRule="atLeast"/>
        </w:trPr>
        <w:tc>
          <w:tcPr>
            <w:tcW w:w="2294" w:type="dxa"/>
          </w:tcPr>
          <w:p>
            <w:pPr>
              <w:pStyle w:val="TableParagraph"/>
              <w:spacing w:line="212" w:lineRule="exact" w:before="2"/>
              <w:ind w:left="10" w:right="2"/>
              <w:rPr>
                <w:sz w:val="18"/>
              </w:rPr>
            </w:pPr>
            <w:r>
              <w:rPr>
                <w:rFonts w:ascii="Times New Roman" w:hAnsi="Times New Roman" w:eastAsia="Times New Roman"/>
                <w:spacing w:val="-2"/>
                <w:sz w:val="18"/>
              </w:rPr>
              <w:t>AOX</w:t>
            </w:r>
            <w:r>
              <w:rPr>
                <w:spacing w:val="-2"/>
                <w:sz w:val="18"/>
              </w:rPr>
              <w:t>（</w:t>
            </w:r>
            <w:r>
              <w:rPr>
                <w:rFonts w:ascii="Times New Roman" w:hAnsi="Times New Roman" w:eastAsia="Times New Roman"/>
                <w:spacing w:val="-2"/>
                <w:sz w:val="18"/>
              </w:rPr>
              <w:t>μg/L</w:t>
            </w:r>
            <w:r>
              <w:rPr>
                <w:spacing w:val="-2"/>
                <w:sz w:val="18"/>
              </w:rPr>
              <w:t>）</w:t>
            </w:r>
          </w:p>
        </w:tc>
        <w:tc>
          <w:tcPr>
            <w:tcW w:w="1539" w:type="dxa"/>
          </w:tcPr>
          <w:p>
            <w:pPr>
              <w:pStyle w:val="TableParagraph"/>
              <w:spacing w:line="202" w:lineRule="exact" w:before="12"/>
              <w:ind w:left="12" w:right="5"/>
              <w:rPr>
                <w:rFonts w:ascii="Times New Roman" w:hAnsi="Times New Roman"/>
                <w:sz w:val="18"/>
              </w:rPr>
            </w:pPr>
            <w:r>
              <w:rPr>
                <w:rFonts w:ascii="Times New Roman" w:hAnsi="Times New Roman"/>
                <w:spacing w:val="-2"/>
                <w:sz w:val="18"/>
              </w:rPr>
              <w:t>1.70×10</w:t>
            </w:r>
            <w:r>
              <w:rPr>
                <w:rFonts w:ascii="Times New Roman" w:hAnsi="Times New Roman"/>
                <w:spacing w:val="-2"/>
                <w:sz w:val="18"/>
                <w:vertAlign w:val="superscript"/>
              </w:rPr>
              <w:t>3</w:t>
            </w:r>
          </w:p>
        </w:tc>
        <w:tc>
          <w:tcPr>
            <w:tcW w:w="1781" w:type="dxa"/>
          </w:tcPr>
          <w:p>
            <w:pPr>
              <w:pStyle w:val="TableParagraph"/>
              <w:spacing w:line="202" w:lineRule="exact" w:before="12"/>
              <w:ind w:left="11" w:right="2"/>
              <w:rPr>
                <w:rFonts w:ascii="Times New Roman" w:hAnsi="Times New Roman"/>
                <w:sz w:val="18"/>
              </w:rPr>
            </w:pPr>
            <w:r>
              <w:rPr>
                <w:rFonts w:ascii="Times New Roman" w:hAnsi="Times New Roman"/>
                <w:spacing w:val="-2"/>
                <w:sz w:val="18"/>
              </w:rPr>
              <w:t>1.48×10</w:t>
            </w:r>
            <w:r>
              <w:rPr>
                <w:rFonts w:ascii="Times New Roman" w:hAnsi="Times New Roman"/>
                <w:spacing w:val="-2"/>
                <w:sz w:val="18"/>
                <w:vertAlign w:val="superscript"/>
              </w:rPr>
              <w:t>3</w:t>
            </w:r>
          </w:p>
        </w:tc>
        <w:tc>
          <w:tcPr>
            <w:tcW w:w="1561" w:type="dxa"/>
          </w:tcPr>
          <w:p>
            <w:pPr>
              <w:pStyle w:val="TableParagraph"/>
              <w:spacing w:line="202" w:lineRule="exact" w:before="12"/>
              <w:ind w:left="11" w:right="2"/>
              <w:rPr>
                <w:rFonts w:ascii="Times New Roman"/>
                <w:sz w:val="18"/>
              </w:rPr>
            </w:pPr>
            <w:r>
              <w:rPr>
                <w:rFonts w:ascii="Times New Roman"/>
                <w:spacing w:val="-5"/>
                <w:sz w:val="18"/>
              </w:rPr>
              <w:t>6.9</w:t>
            </w:r>
          </w:p>
        </w:tc>
        <w:tc>
          <w:tcPr>
            <w:tcW w:w="1691" w:type="dxa"/>
          </w:tcPr>
          <w:p>
            <w:pPr>
              <w:pStyle w:val="TableParagraph"/>
              <w:spacing w:line="202" w:lineRule="exact" w:before="12"/>
              <w:ind w:left="9"/>
              <w:rPr>
                <w:rFonts w:ascii="Times New Roman" w:hAnsi="Times New Roman"/>
                <w:sz w:val="18"/>
              </w:rPr>
            </w:pPr>
            <w:r>
              <w:rPr>
                <w:rFonts w:ascii="Times New Roman" w:hAnsi="Times New Roman"/>
                <w:spacing w:val="-5"/>
                <w:sz w:val="18"/>
              </w:rPr>
              <w:t>±10</w:t>
            </w:r>
          </w:p>
        </w:tc>
        <w:tc>
          <w:tcPr>
            <w:tcW w:w="987" w:type="dxa"/>
          </w:tcPr>
          <w:p>
            <w:pPr>
              <w:pStyle w:val="TableParagraph"/>
              <w:spacing w:line="212" w:lineRule="exact" w:before="2"/>
              <w:ind w:left="8" w:right="2"/>
              <w:rPr>
                <w:sz w:val="18"/>
              </w:rPr>
            </w:pPr>
            <w:r>
              <w:rPr>
                <w:spacing w:val="-5"/>
                <w:sz w:val="18"/>
              </w:rPr>
              <w:t>合格</w:t>
            </w:r>
          </w:p>
        </w:tc>
      </w:tr>
      <w:tr>
        <w:trPr>
          <w:trHeight w:val="232" w:hRule="atLeast"/>
        </w:trPr>
        <w:tc>
          <w:tcPr>
            <w:tcW w:w="2294" w:type="dxa"/>
          </w:tcPr>
          <w:p>
            <w:pPr>
              <w:pStyle w:val="TableParagraph"/>
              <w:spacing w:line="212" w:lineRule="exact" w:before="1"/>
              <w:ind w:left="10" w:right="3"/>
              <w:rPr>
                <w:sz w:val="18"/>
              </w:rPr>
            </w:pPr>
            <w:r>
              <w:rPr>
                <w:spacing w:val="-3"/>
                <w:sz w:val="18"/>
              </w:rPr>
              <w:t>分析项目</w:t>
            </w:r>
          </w:p>
        </w:tc>
        <w:tc>
          <w:tcPr>
            <w:tcW w:w="1539" w:type="dxa"/>
          </w:tcPr>
          <w:p>
            <w:pPr>
              <w:pStyle w:val="TableParagraph"/>
              <w:spacing w:line="200" w:lineRule="exact" w:before="12"/>
              <w:ind w:left="12" w:right="1"/>
              <w:rPr>
                <w:rFonts w:ascii="Times New Roman"/>
                <w:b/>
                <w:sz w:val="18"/>
              </w:rPr>
            </w:pPr>
            <w:r>
              <w:rPr>
                <w:rFonts w:ascii="Times New Roman"/>
                <w:b/>
                <w:spacing w:val="-2"/>
                <w:sz w:val="18"/>
              </w:rPr>
              <w:t>2503226338</w:t>
            </w:r>
          </w:p>
        </w:tc>
        <w:tc>
          <w:tcPr>
            <w:tcW w:w="1781" w:type="dxa"/>
          </w:tcPr>
          <w:p>
            <w:pPr>
              <w:pStyle w:val="TableParagraph"/>
              <w:spacing w:line="200" w:lineRule="exact" w:before="12"/>
              <w:ind w:left="11" w:right="3"/>
              <w:rPr>
                <w:rFonts w:ascii="Times New Roman"/>
                <w:b/>
                <w:sz w:val="18"/>
              </w:rPr>
            </w:pPr>
            <w:r>
              <w:rPr>
                <w:rFonts w:ascii="Times New Roman"/>
                <w:b/>
                <w:spacing w:val="-2"/>
                <w:sz w:val="18"/>
              </w:rPr>
              <w:t>2503226349</w:t>
            </w:r>
          </w:p>
        </w:tc>
        <w:tc>
          <w:tcPr>
            <w:tcW w:w="1561" w:type="dxa"/>
          </w:tcPr>
          <w:p>
            <w:pPr>
              <w:pStyle w:val="TableParagraph"/>
              <w:spacing w:line="212" w:lineRule="exact" w:before="1"/>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Pr>
          <w:p>
            <w:pPr>
              <w:pStyle w:val="TableParagraph"/>
              <w:spacing w:line="212" w:lineRule="exact" w:before="1"/>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Pr>
          <w:p>
            <w:pPr>
              <w:pStyle w:val="TableParagraph"/>
              <w:spacing w:line="212" w:lineRule="exact" w:before="1"/>
              <w:ind w:left="8"/>
              <w:rPr>
                <w:sz w:val="18"/>
              </w:rPr>
            </w:pPr>
            <w:r>
              <w:rPr>
                <w:spacing w:val="-3"/>
                <w:sz w:val="18"/>
              </w:rPr>
              <w:t>结果评价</w:t>
            </w:r>
          </w:p>
        </w:tc>
      </w:tr>
      <w:tr>
        <w:trPr>
          <w:trHeight w:val="234" w:hRule="atLeast"/>
        </w:trPr>
        <w:tc>
          <w:tcPr>
            <w:tcW w:w="2294" w:type="dxa"/>
          </w:tcPr>
          <w:p>
            <w:pPr>
              <w:pStyle w:val="TableParagraph"/>
              <w:spacing w:line="211" w:lineRule="exact" w:before="2"/>
              <w:ind w:left="10" w:right="2"/>
              <w:rPr>
                <w:sz w:val="18"/>
              </w:rPr>
            </w:pPr>
            <w:r>
              <w:rPr>
                <w:rFonts w:ascii="Times New Roman" w:hAnsi="Times New Roman" w:eastAsia="Times New Roman"/>
                <w:spacing w:val="-2"/>
                <w:sz w:val="18"/>
              </w:rPr>
              <w:t>AOX</w:t>
            </w:r>
            <w:r>
              <w:rPr>
                <w:spacing w:val="-2"/>
                <w:sz w:val="18"/>
              </w:rPr>
              <w:t>（</w:t>
            </w:r>
            <w:r>
              <w:rPr>
                <w:rFonts w:ascii="Times New Roman" w:hAnsi="Times New Roman" w:eastAsia="Times New Roman"/>
                <w:spacing w:val="-2"/>
                <w:sz w:val="18"/>
              </w:rPr>
              <w:t>μg/L</w:t>
            </w:r>
            <w:r>
              <w:rPr>
                <w:spacing w:val="-2"/>
                <w:sz w:val="18"/>
              </w:rPr>
              <w:t>）</w:t>
            </w:r>
          </w:p>
        </w:tc>
        <w:tc>
          <w:tcPr>
            <w:tcW w:w="1539" w:type="dxa"/>
          </w:tcPr>
          <w:p>
            <w:pPr>
              <w:pStyle w:val="TableParagraph"/>
              <w:spacing w:line="202" w:lineRule="exact" w:before="12"/>
              <w:ind w:left="12" w:right="4"/>
              <w:rPr>
                <w:rFonts w:ascii="Times New Roman"/>
                <w:sz w:val="18"/>
              </w:rPr>
            </w:pPr>
            <w:r>
              <w:rPr>
                <w:rFonts w:ascii="Times New Roman"/>
                <w:spacing w:val="-5"/>
                <w:sz w:val="18"/>
              </w:rPr>
              <w:t>331</w:t>
            </w:r>
          </w:p>
        </w:tc>
        <w:tc>
          <w:tcPr>
            <w:tcW w:w="1781" w:type="dxa"/>
          </w:tcPr>
          <w:p>
            <w:pPr>
              <w:pStyle w:val="TableParagraph"/>
              <w:spacing w:line="202" w:lineRule="exact" w:before="12"/>
              <w:ind w:left="11" w:right="1"/>
              <w:rPr>
                <w:rFonts w:ascii="Times New Roman"/>
                <w:sz w:val="18"/>
              </w:rPr>
            </w:pPr>
            <w:r>
              <w:rPr>
                <w:rFonts w:ascii="Times New Roman"/>
                <w:spacing w:val="-5"/>
                <w:sz w:val="18"/>
              </w:rPr>
              <w:t>334</w:t>
            </w:r>
          </w:p>
        </w:tc>
        <w:tc>
          <w:tcPr>
            <w:tcW w:w="1561" w:type="dxa"/>
          </w:tcPr>
          <w:p>
            <w:pPr>
              <w:pStyle w:val="TableParagraph"/>
              <w:spacing w:line="202" w:lineRule="exact" w:before="12"/>
              <w:ind w:left="11" w:right="2"/>
              <w:rPr>
                <w:rFonts w:ascii="Times New Roman"/>
                <w:sz w:val="18"/>
              </w:rPr>
            </w:pPr>
            <w:r>
              <w:rPr>
                <w:rFonts w:ascii="Times New Roman"/>
                <w:spacing w:val="-5"/>
                <w:sz w:val="18"/>
              </w:rPr>
              <w:t>0.5</w:t>
            </w:r>
          </w:p>
        </w:tc>
        <w:tc>
          <w:tcPr>
            <w:tcW w:w="1691" w:type="dxa"/>
          </w:tcPr>
          <w:p>
            <w:pPr>
              <w:pStyle w:val="TableParagraph"/>
              <w:spacing w:line="202" w:lineRule="exact" w:before="12"/>
              <w:ind w:left="9"/>
              <w:rPr>
                <w:rFonts w:ascii="Times New Roman" w:hAnsi="Times New Roman"/>
                <w:sz w:val="18"/>
              </w:rPr>
            </w:pPr>
            <w:r>
              <w:rPr>
                <w:rFonts w:ascii="Times New Roman" w:hAnsi="Times New Roman"/>
                <w:spacing w:val="-5"/>
                <w:sz w:val="18"/>
              </w:rPr>
              <w:t>±10</w:t>
            </w:r>
          </w:p>
        </w:tc>
        <w:tc>
          <w:tcPr>
            <w:tcW w:w="987" w:type="dxa"/>
          </w:tcPr>
          <w:p>
            <w:pPr>
              <w:pStyle w:val="TableParagraph"/>
              <w:spacing w:line="211" w:lineRule="exact" w:before="2"/>
              <w:ind w:left="8" w:right="2"/>
              <w:rPr>
                <w:sz w:val="18"/>
              </w:rPr>
            </w:pPr>
            <w:r>
              <w:rPr>
                <w:spacing w:val="-5"/>
                <w:sz w:val="18"/>
              </w:rPr>
              <w:t>合格</w:t>
            </w:r>
          </w:p>
        </w:tc>
      </w:tr>
      <w:tr>
        <w:trPr>
          <w:trHeight w:val="232" w:hRule="atLeast"/>
        </w:trPr>
        <w:tc>
          <w:tcPr>
            <w:tcW w:w="2294" w:type="dxa"/>
          </w:tcPr>
          <w:p>
            <w:pPr>
              <w:pStyle w:val="TableParagraph"/>
              <w:spacing w:line="212" w:lineRule="exact" w:before="1"/>
              <w:ind w:left="10" w:right="3"/>
              <w:rPr>
                <w:sz w:val="18"/>
              </w:rPr>
            </w:pPr>
            <w:r>
              <w:rPr>
                <w:spacing w:val="-3"/>
                <w:sz w:val="18"/>
              </w:rPr>
              <w:t>分析项目</w:t>
            </w:r>
          </w:p>
        </w:tc>
        <w:tc>
          <w:tcPr>
            <w:tcW w:w="1539" w:type="dxa"/>
          </w:tcPr>
          <w:p>
            <w:pPr>
              <w:pStyle w:val="TableParagraph"/>
              <w:spacing w:line="200" w:lineRule="exact" w:before="13"/>
              <w:ind w:left="12" w:right="1"/>
              <w:rPr>
                <w:rFonts w:ascii="Times New Roman"/>
                <w:b/>
                <w:sz w:val="18"/>
              </w:rPr>
            </w:pPr>
            <w:r>
              <w:rPr>
                <w:rFonts w:ascii="Times New Roman"/>
                <w:b/>
                <w:spacing w:val="-2"/>
                <w:sz w:val="18"/>
              </w:rPr>
              <w:t>2503226375</w:t>
            </w:r>
          </w:p>
        </w:tc>
        <w:tc>
          <w:tcPr>
            <w:tcW w:w="1781" w:type="dxa"/>
          </w:tcPr>
          <w:p>
            <w:pPr>
              <w:pStyle w:val="TableParagraph"/>
              <w:spacing w:line="200" w:lineRule="exact" w:before="13"/>
              <w:ind w:left="11" w:right="3"/>
              <w:rPr>
                <w:rFonts w:ascii="Times New Roman"/>
                <w:b/>
                <w:sz w:val="18"/>
              </w:rPr>
            </w:pPr>
            <w:r>
              <w:rPr>
                <w:rFonts w:ascii="Times New Roman"/>
                <w:b/>
                <w:spacing w:val="-2"/>
                <w:sz w:val="18"/>
              </w:rPr>
              <w:t>2503226376</w:t>
            </w:r>
          </w:p>
        </w:tc>
        <w:tc>
          <w:tcPr>
            <w:tcW w:w="1561" w:type="dxa"/>
          </w:tcPr>
          <w:p>
            <w:pPr>
              <w:pStyle w:val="TableParagraph"/>
              <w:spacing w:line="212" w:lineRule="exact" w:before="1"/>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Pr>
          <w:p>
            <w:pPr>
              <w:pStyle w:val="TableParagraph"/>
              <w:spacing w:line="212" w:lineRule="exact" w:before="1"/>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Pr>
          <w:p>
            <w:pPr>
              <w:pStyle w:val="TableParagraph"/>
              <w:spacing w:line="212" w:lineRule="exact" w:before="1"/>
              <w:ind w:left="8"/>
              <w:rPr>
                <w:sz w:val="18"/>
              </w:rPr>
            </w:pPr>
            <w:r>
              <w:rPr>
                <w:spacing w:val="-3"/>
                <w:sz w:val="18"/>
              </w:rPr>
              <w:t>结果评价</w:t>
            </w:r>
          </w:p>
        </w:tc>
      </w:tr>
      <w:tr>
        <w:trPr>
          <w:trHeight w:val="233" w:hRule="atLeast"/>
        </w:trPr>
        <w:tc>
          <w:tcPr>
            <w:tcW w:w="2294" w:type="dxa"/>
          </w:tcPr>
          <w:p>
            <w:pPr>
              <w:pStyle w:val="TableParagraph"/>
              <w:spacing w:line="211" w:lineRule="exact" w:before="2"/>
              <w:ind w:left="10" w:right="2"/>
              <w:rPr>
                <w:sz w:val="18"/>
              </w:rPr>
            </w:pPr>
            <w:r>
              <w:rPr>
                <w:rFonts w:ascii="Times New Roman" w:hAnsi="Times New Roman" w:eastAsia="Times New Roman"/>
                <w:spacing w:val="-2"/>
                <w:sz w:val="18"/>
              </w:rPr>
              <w:t>AOX</w:t>
            </w:r>
            <w:r>
              <w:rPr>
                <w:spacing w:val="-2"/>
                <w:sz w:val="18"/>
              </w:rPr>
              <w:t>（</w:t>
            </w:r>
            <w:r>
              <w:rPr>
                <w:rFonts w:ascii="Times New Roman" w:hAnsi="Times New Roman" w:eastAsia="Times New Roman"/>
                <w:spacing w:val="-2"/>
                <w:sz w:val="18"/>
              </w:rPr>
              <w:t>μg/L</w:t>
            </w:r>
            <w:r>
              <w:rPr>
                <w:spacing w:val="-2"/>
                <w:sz w:val="18"/>
              </w:rPr>
              <w:t>）</w:t>
            </w:r>
          </w:p>
        </w:tc>
        <w:tc>
          <w:tcPr>
            <w:tcW w:w="1539" w:type="dxa"/>
          </w:tcPr>
          <w:p>
            <w:pPr>
              <w:pStyle w:val="TableParagraph"/>
              <w:spacing w:line="202" w:lineRule="exact" w:before="12"/>
              <w:ind w:left="12" w:right="5"/>
              <w:rPr>
                <w:rFonts w:ascii="Times New Roman" w:hAnsi="Times New Roman"/>
                <w:sz w:val="18"/>
              </w:rPr>
            </w:pPr>
            <w:r>
              <w:rPr>
                <w:rFonts w:ascii="Times New Roman" w:hAnsi="Times New Roman"/>
                <w:spacing w:val="-2"/>
                <w:sz w:val="18"/>
              </w:rPr>
              <w:t>1.27×10</w:t>
            </w:r>
            <w:r>
              <w:rPr>
                <w:rFonts w:ascii="Times New Roman" w:hAnsi="Times New Roman"/>
                <w:spacing w:val="-2"/>
                <w:sz w:val="18"/>
                <w:vertAlign w:val="superscript"/>
              </w:rPr>
              <w:t>3</w:t>
            </w:r>
          </w:p>
        </w:tc>
        <w:tc>
          <w:tcPr>
            <w:tcW w:w="1781" w:type="dxa"/>
          </w:tcPr>
          <w:p>
            <w:pPr>
              <w:pStyle w:val="TableParagraph"/>
              <w:spacing w:line="202" w:lineRule="exact" w:before="12"/>
              <w:ind w:left="11" w:right="2"/>
              <w:rPr>
                <w:rFonts w:ascii="Times New Roman" w:hAnsi="Times New Roman"/>
                <w:sz w:val="18"/>
              </w:rPr>
            </w:pPr>
            <w:r>
              <w:rPr>
                <w:rFonts w:ascii="Times New Roman" w:hAnsi="Times New Roman"/>
                <w:spacing w:val="-2"/>
                <w:sz w:val="18"/>
              </w:rPr>
              <w:t>1.30×10</w:t>
            </w:r>
            <w:r>
              <w:rPr>
                <w:rFonts w:ascii="Times New Roman" w:hAnsi="Times New Roman"/>
                <w:spacing w:val="-2"/>
                <w:sz w:val="18"/>
                <w:vertAlign w:val="superscript"/>
              </w:rPr>
              <w:t>3</w:t>
            </w:r>
          </w:p>
        </w:tc>
        <w:tc>
          <w:tcPr>
            <w:tcW w:w="1561" w:type="dxa"/>
          </w:tcPr>
          <w:p>
            <w:pPr>
              <w:pStyle w:val="TableParagraph"/>
              <w:spacing w:line="202" w:lineRule="exact" w:before="12"/>
              <w:ind w:left="11" w:right="2"/>
              <w:rPr>
                <w:rFonts w:ascii="Times New Roman"/>
                <w:sz w:val="18"/>
              </w:rPr>
            </w:pPr>
            <w:r>
              <w:rPr>
                <w:rFonts w:ascii="Times New Roman"/>
                <w:spacing w:val="-5"/>
                <w:sz w:val="18"/>
              </w:rPr>
              <w:t>1.2</w:t>
            </w:r>
          </w:p>
        </w:tc>
        <w:tc>
          <w:tcPr>
            <w:tcW w:w="1691" w:type="dxa"/>
          </w:tcPr>
          <w:p>
            <w:pPr>
              <w:pStyle w:val="TableParagraph"/>
              <w:spacing w:line="202" w:lineRule="exact" w:before="12"/>
              <w:ind w:left="9"/>
              <w:rPr>
                <w:rFonts w:ascii="Times New Roman" w:hAnsi="Times New Roman"/>
                <w:sz w:val="18"/>
              </w:rPr>
            </w:pPr>
            <w:r>
              <w:rPr>
                <w:rFonts w:ascii="Times New Roman" w:hAnsi="Times New Roman"/>
                <w:spacing w:val="-5"/>
                <w:sz w:val="18"/>
              </w:rPr>
              <w:t>±10</w:t>
            </w:r>
          </w:p>
        </w:tc>
        <w:tc>
          <w:tcPr>
            <w:tcW w:w="987" w:type="dxa"/>
          </w:tcPr>
          <w:p>
            <w:pPr>
              <w:pStyle w:val="TableParagraph"/>
              <w:spacing w:line="211" w:lineRule="exact" w:before="2"/>
              <w:ind w:left="8" w:right="2"/>
              <w:rPr>
                <w:sz w:val="18"/>
              </w:rPr>
            </w:pPr>
            <w:r>
              <w:rPr>
                <w:spacing w:val="-5"/>
                <w:sz w:val="18"/>
              </w:rPr>
              <w:t>合格</w:t>
            </w:r>
          </w:p>
        </w:tc>
      </w:tr>
      <w:tr>
        <w:trPr>
          <w:trHeight w:val="233" w:hRule="atLeast"/>
        </w:trPr>
        <w:tc>
          <w:tcPr>
            <w:tcW w:w="2294" w:type="dxa"/>
          </w:tcPr>
          <w:p>
            <w:pPr>
              <w:pStyle w:val="TableParagraph"/>
              <w:spacing w:line="212" w:lineRule="exact" w:before="1"/>
              <w:ind w:left="10" w:right="3"/>
              <w:rPr>
                <w:sz w:val="18"/>
              </w:rPr>
            </w:pPr>
            <w:r>
              <w:rPr>
                <w:spacing w:val="-3"/>
                <w:sz w:val="18"/>
              </w:rPr>
              <w:t>分析项目</w:t>
            </w:r>
          </w:p>
        </w:tc>
        <w:tc>
          <w:tcPr>
            <w:tcW w:w="1539" w:type="dxa"/>
          </w:tcPr>
          <w:p>
            <w:pPr>
              <w:pStyle w:val="TableParagraph"/>
              <w:spacing w:line="200" w:lineRule="exact" w:before="13"/>
              <w:ind w:left="12" w:right="1"/>
              <w:rPr>
                <w:rFonts w:ascii="Times New Roman"/>
                <w:b/>
                <w:sz w:val="18"/>
              </w:rPr>
            </w:pPr>
            <w:r>
              <w:rPr>
                <w:rFonts w:ascii="Times New Roman"/>
                <w:b/>
                <w:spacing w:val="-2"/>
                <w:sz w:val="18"/>
              </w:rPr>
              <w:t>2503226121</w:t>
            </w:r>
          </w:p>
        </w:tc>
        <w:tc>
          <w:tcPr>
            <w:tcW w:w="1781" w:type="dxa"/>
          </w:tcPr>
          <w:p>
            <w:pPr>
              <w:pStyle w:val="TableParagraph"/>
              <w:spacing w:line="200" w:lineRule="exact" w:before="13"/>
              <w:ind w:left="11" w:right="3"/>
              <w:rPr>
                <w:rFonts w:ascii="Times New Roman"/>
                <w:b/>
                <w:sz w:val="18"/>
              </w:rPr>
            </w:pPr>
            <w:r>
              <w:rPr>
                <w:rFonts w:ascii="Times New Roman"/>
                <w:b/>
                <w:spacing w:val="-2"/>
                <w:sz w:val="18"/>
              </w:rPr>
              <w:t>2503226133</w:t>
            </w:r>
          </w:p>
        </w:tc>
        <w:tc>
          <w:tcPr>
            <w:tcW w:w="1561" w:type="dxa"/>
          </w:tcPr>
          <w:p>
            <w:pPr>
              <w:pStyle w:val="TableParagraph"/>
              <w:spacing w:line="212" w:lineRule="exact" w:before="1"/>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Pr>
          <w:p>
            <w:pPr>
              <w:pStyle w:val="TableParagraph"/>
              <w:spacing w:line="212" w:lineRule="exact" w:before="1"/>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Pr>
          <w:p>
            <w:pPr>
              <w:pStyle w:val="TableParagraph"/>
              <w:spacing w:line="212" w:lineRule="exact" w:before="1"/>
              <w:ind w:left="8"/>
              <w:rPr>
                <w:sz w:val="18"/>
              </w:rPr>
            </w:pPr>
            <w:r>
              <w:rPr>
                <w:spacing w:val="-3"/>
                <w:sz w:val="18"/>
              </w:rPr>
              <w:t>结果评价</w:t>
            </w:r>
          </w:p>
        </w:tc>
      </w:tr>
      <w:tr>
        <w:trPr>
          <w:trHeight w:val="237" w:hRule="atLeast"/>
        </w:trPr>
        <w:tc>
          <w:tcPr>
            <w:tcW w:w="2294" w:type="dxa"/>
          </w:tcPr>
          <w:p>
            <w:pPr>
              <w:pStyle w:val="TableParagraph"/>
              <w:spacing w:line="215" w:lineRule="exact" w:before="3"/>
              <w:ind w:left="10" w:right="2"/>
              <w:rPr>
                <w:sz w:val="18"/>
              </w:rPr>
            </w:pPr>
            <w:r>
              <w:rPr>
                <w:sz w:val="18"/>
              </w:rPr>
              <w:t>氟化物</w:t>
            </w:r>
            <w:r>
              <w:rPr>
                <w:spacing w:val="-2"/>
                <w:sz w:val="18"/>
              </w:rPr>
              <w:t>（</w:t>
            </w:r>
            <w:r>
              <w:rPr>
                <w:rFonts w:ascii="Times New Roman" w:eastAsia="Times New Roman"/>
                <w:spacing w:val="-2"/>
                <w:sz w:val="18"/>
              </w:rPr>
              <w:t>mg/L</w:t>
            </w:r>
            <w:r>
              <w:rPr>
                <w:spacing w:val="-2"/>
                <w:sz w:val="18"/>
              </w:rPr>
              <w:t>）</w:t>
            </w:r>
          </w:p>
        </w:tc>
        <w:tc>
          <w:tcPr>
            <w:tcW w:w="1539" w:type="dxa"/>
          </w:tcPr>
          <w:p>
            <w:pPr>
              <w:pStyle w:val="TableParagraph"/>
              <w:spacing w:line="203" w:lineRule="exact" w:before="15"/>
              <w:ind w:left="12" w:right="1"/>
              <w:rPr>
                <w:rFonts w:ascii="Times New Roman"/>
                <w:sz w:val="18"/>
              </w:rPr>
            </w:pPr>
            <w:r>
              <w:rPr>
                <w:rFonts w:ascii="Times New Roman"/>
                <w:spacing w:val="-4"/>
                <w:sz w:val="18"/>
              </w:rPr>
              <w:t>2.22</w:t>
            </w:r>
          </w:p>
        </w:tc>
        <w:tc>
          <w:tcPr>
            <w:tcW w:w="1781" w:type="dxa"/>
          </w:tcPr>
          <w:p>
            <w:pPr>
              <w:pStyle w:val="TableParagraph"/>
              <w:spacing w:line="203" w:lineRule="exact" w:before="15"/>
              <w:ind w:left="11" w:right="3"/>
              <w:rPr>
                <w:rFonts w:ascii="Times New Roman"/>
                <w:sz w:val="18"/>
              </w:rPr>
            </w:pPr>
            <w:r>
              <w:rPr>
                <w:rFonts w:ascii="Times New Roman"/>
                <w:spacing w:val="-4"/>
                <w:sz w:val="18"/>
              </w:rPr>
              <w:t>2.26</w:t>
            </w:r>
          </w:p>
        </w:tc>
        <w:tc>
          <w:tcPr>
            <w:tcW w:w="1561" w:type="dxa"/>
          </w:tcPr>
          <w:p>
            <w:pPr>
              <w:pStyle w:val="TableParagraph"/>
              <w:spacing w:line="203" w:lineRule="exact" w:before="15"/>
              <w:ind w:left="11" w:right="2"/>
              <w:rPr>
                <w:rFonts w:ascii="Times New Roman"/>
                <w:sz w:val="18"/>
              </w:rPr>
            </w:pPr>
            <w:r>
              <w:rPr>
                <w:rFonts w:ascii="Times New Roman"/>
                <w:spacing w:val="-5"/>
                <w:sz w:val="18"/>
              </w:rPr>
              <w:t>0.9</w:t>
            </w:r>
          </w:p>
        </w:tc>
        <w:tc>
          <w:tcPr>
            <w:tcW w:w="1691" w:type="dxa"/>
          </w:tcPr>
          <w:p>
            <w:pPr>
              <w:pStyle w:val="TableParagraph"/>
              <w:spacing w:line="203" w:lineRule="exact" w:before="15"/>
              <w:ind w:left="9"/>
              <w:rPr>
                <w:rFonts w:ascii="Times New Roman" w:hAnsi="Times New Roman"/>
                <w:sz w:val="18"/>
              </w:rPr>
            </w:pPr>
            <w:r>
              <w:rPr>
                <w:rFonts w:ascii="Times New Roman" w:hAnsi="Times New Roman"/>
                <w:spacing w:val="-5"/>
                <w:sz w:val="18"/>
              </w:rPr>
              <w:t>±10</w:t>
            </w:r>
          </w:p>
        </w:tc>
        <w:tc>
          <w:tcPr>
            <w:tcW w:w="987" w:type="dxa"/>
          </w:tcPr>
          <w:p>
            <w:pPr>
              <w:pStyle w:val="TableParagraph"/>
              <w:spacing w:line="215" w:lineRule="exact" w:before="3"/>
              <w:ind w:left="8" w:right="2"/>
              <w:rPr>
                <w:sz w:val="18"/>
              </w:rPr>
            </w:pPr>
            <w:r>
              <w:rPr>
                <w:spacing w:val="-5"/>
                <w:sz w:val="18"/>
              </w:rPr>
              <w:t>合格</w:t>
            </w:r>
          </w:p>
        </w:tc>
      </w:tr>
      <w:tr>
        <w:trPr>
          <w:trHeight w:val="232" w:hRule="atLeast"/>
        </w:trPr>
        <w:tc>
          <w:tcPr>
            <w:tcW w:w="2294" w:type="dxa"/>
          </w:tcPr>
          <w:p>
            <w:pPr>
              <w:pStyle w:val="TableParagraph"/>
              <w:spacing w:line="211" w:lineRule="exact" w:before="2"/>
              <w:ind w:left="10" w:right="3"/>
              <w:rPr>
                <w:sz w:val="18"/>
              </w:rPr>
            </w:pPr>
            <w:r>
              <w:rPr>
                <w:spacing w:val="-3"/>
                <w:sz w:val="18"/>
              </w:rPr>
              <w:t>分析项目</w:t>
            </w:r>
          </w:p>
        </w:tc>
        <w:tc>
          <w:tcPr>
            <w:tcW w:w="1539" w:type="dxa"/>
          </w:tcPr>
          <w:p>
            <w:pPr>
              <w:pStyle w:val="TableParagraph"/>
              <w:spacing w:line="199" w:lineRule="exact" w:before="14"/>
              <w:ind w:left="12" w:right="1"/>
              <w:rPr>
                <w:rFonts w:ascii="Times New Roman"/>
                <w:b/>
                <w:sz w:val="18"/>
              </w:rPr>
            </w:pPr>
            <w:r>
              <w:rPr>
                <w:rFonts w:ascii="Times New Roman"/>
                <w:b/>
                <w:spacing w:val="-2"/>
                <w:sz w:val="18"/>
              </w:rPr>
              <w:t>2503226154</w:t>
            </w:r>
          </w:p>
        </w:tc>
        <w:tc>
          <w:tcPr>
            <w:tcW w:w="1781" w:type="dxa"/>
          </w:tcPr>
          <w:p>
            <w:pPr>
              <w:pStyle w:val="TableParagraph"/>
              <w:spacing w:line="199" w:lineRule="exact" w:before="14"/>
              <w:ind w:left="11" w:right="3"/>
              <w:rPr>
                <w:rFonts w:ascii="Times New Roman"/>
                <w:b/>
                <w:sz w:val="18"/>
              </w:rPr>
            </w:pPr>
            <w:r>
              <w:rPr>
                <w:rFonts w:ascii="Times New Roman"/>
                <w:b/>
                <w:spacing w:val="-2"/>
                <w:sz w:val="18"/>
              </w:rPr>
              <w:t>2503226155</w:t>
            </w:r>
          </w:p>
        </w:tc>
        <w:tc>
          <w:tcPr>
            <w:tcW w:w="1561" w:type="dxa"/>
          </w:tcPr>
          <w:p>
            <w:pPr>
              <w:pStyle w:val="TableParagraph"/>
              <w:spacing w:line="211"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Pr>
          <w:p>
            <w:pPr>
              <w:pStyle w:val="TableParagraph"/>
              <w:spacing w:line="211"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Pr>
          <w:p>
            <w:pPr>
              <w:pStyle w:val="TableParagraph"/>
              <w:spacing w:line="211" w:lineRule="exact" w:before="2"/>
              <w:ind w:left="8"/>
              <w:rPr>
                <w:sz w:val="18"/>
              </w:rPr>
            </w:pPr>
            <w:r>
              <w:rPr>
                <w:spacing w:val="-3"/>
                <w:sz w:val="18"/>
              </w:rPr>
              <w:t>结果评价</w:t>
            </w:r>
          </w:p>
        </w:tc>
      </w:tr>
      <w:tr>
        <w:trPr>
          <w:trHeight w:val="233" w:hRule="atLeast"/>
        </w:trPr>
        <w:tc>
          <w:tcPr>
            <w:tcW w:w="2294" w:type="dxa"/>
          </w:tcPr>
          <w:p>
            <w:pPr>
              <w:pStyle w:val="TableParagraph"/>
              <w:spacing w:line="212" w:lineRule="exact" w:before="1"/>
              <w:ind w:left="10" w:right="2"/>
              <w:rPr>
                <w:sz w:val="18"/>
              </w:rPr>
            </w:pPr>
            <w:r>
              <w:rPr>
                <w:sz w:val="18"/>
              </w:rPr>
              <w:t>氟化物</w:t>
            </w:r>
            <w:r>
              <w:rPr>
                <w:spacing w:val="-2"/>
                <w:sz w:val="18"/>
              </w:rPr>
              <w:t>（</w:t>
            </w:r>
            <w:r>
              <w:rPr>
                <w:rFonts w:ascii="Times New Roman" w:eastAsia="Times New Roman"/>
                <w:spacing w:val="-2"/>
                <w:sz w:val="18"/>
              </w:rPr>
              <w:t>mg/L</w:t>
            </w:r>
            <w:r>
              <w:rPr>
                <w:spacing w:val="-2"/>
                <w:sz w:val="18"/>
              </w:rPr>
              <w:t>）</w:t>
            </w:r>
          </w:p>
        </w:tc>
        <w:tc>
          <w:tcPr>
            <w:tcW w:w="1539" w:type="dxa"/>
          </w:tcPr>
          <w:p>
            <w:pPr>
              <w:pStyle w:val="TableParagraph"/>
              <w:spacing w:line="200" w:lineRule="exact" w:before="13"/>
              <w:ind w:left="12" w:right="1"/>
              <w:rPr>
                <w:rFonts w:ascii="Times New Roman"/>
                <w:sz w:val="18"/>
              </w:rPr>
            </w:pPr>
            <w:r>
              <w:rPr>
                <w:rFonts w:ascii="Times New Roman"/>
                <w:spacing w:val="-4"/>
                <w:sz w:val="18"/>
              </w:rPr>
              <w:t>90.7</w:t>
            </w:r>
          </w:p>
        </w:tc>
        <w:tc>
          <w:tcPr>
            <w:tcW w:w="1781" w:type="dxa"/>
          </w:tcPr>
          <w:p>
            <w:pPr>
              <w:pStyle w:val="TableParagraph"/>
              <w:spacing w:line="200" w:lineRule="exact" w:before="13"/>
              <w:ind w:left="11" w:right="3"/>
              <w:rPr>
                <w:rFonts w:ascii="Times New Roman"/>
                <w:sz w:val="18"/>
              </w:rPr>
            </w:pPr>
            <w:r>
              <w:rPr>
                <w:rFonts w:ascii="Times New Roman"/>
                <w:spacing w:val="-4"/>
                <w:sz w:val="18"/>
              </w:rPr>
              <w:t>81.0</w:t>
            </w:r>
          </w:p>
        </w:tc>
        <w:tc>
          <w:tcPr>
            <w:tcW w:w="1561" w:type="dxa"/>
          </w:tcPr>
          <w:p>
            <w:pPr>
              <w:pStyle w:val="TableParagraph"/>
              <w:spacing w:line="200" w:lineRule="exact" w:before="13"/>
              <w:ind w:left="11" w:right="2"/>
              <w:rPr>
                <w:rFonts w:ascii="Times New Roman"/>
                <w:sz w:val="18"/>
              </w:rPr>
            </w:pPr>
            <w:r>
              <w:rPr>
                <w:rFonts w:ascii="Times New Roman"/>
                <w:spacing w:val="-5"/>
                <w:sz w:val="18"/>
              </w:rPr>
              <w:t>5.6</w:t>
            </w:r>
          </w:p>
        </w:tc>
        <w:tc>
          <w:tcPr>
            <w:tcW w:w="1691" w:type="dxa"/>
          </w:tcPr>
          <w:p>
            <w:pPr>
              <w:pStyle w:val="TableParagraph"/>
              <w:spacing w:line="200" w:lineRule="exact" w:before="13"/>
              <w:ind w:left="9"/>
              <w:rPr>
                <w:rFonts w:ascii="Times New Roman" w:hAnsi="Times New Roman"/>
                <w:sz w:val="18"/>
              </w:rPr>
            </w:pPr>
            <w:r>
              <w:rPr>
                <w:rFonts w:ascii="Times New Roman" w:hAnsi="Times New Roman"/>
                <w:spacing w:val="-5"/>
                <w:sz w:val="18"/>
              </w:rPr>
              <w:t>±10</w:t>
            </w:r>
          </w:p>
        </w:tc>
        <w:tc>
          <w:tcPr>
            <w:tcW w:w="987" w:type="dxa"/>
          </w:tcPr>
          <w:p>
            <w:pPr>
              <w:pStyle w:val="TableParagraph"/>
              <w:spacing w:line="212" w:lineRule="exact" w:before="1"/>
              <w:ind w:left="8" w:right="2"/>
              <w:rPr>
                <w:sz w:val="18"/>
              </w:rPr>
            </w:pPr>
            <w:r>
              <w:rPr>
                <w:spacing w:val="-5"/>
                <w:sz w:val="18"/>
              </w:rPr>
              <w:t>合格</w:t>
            </w:r>
          </w:p>
        </w:tc>
      </w:tr>
      <w:tr>
        <w:trPr>
          <w:trHeight w:val="233" w:hRule="atLeast"/>
        </w:trPr>
        <w:tc>
          <w:tcPr>
            <w:tcW w:w="2294" w:type="dxa"/>
          </w:tcPr>
          <w:p>
            <w:pPr>
              <w:pStyle w:val="TableParagraph"/>
              <w:spacing w:line="213" w:lineRule="exact"/>
              <w:ind w:left="10" w:right="3"/>
              <w:rPr>
                <w:sz w:val="18"/>
              </w:rPr>
            </w:pPr>
            <w:r>
              <w:rPr>
                <w:spacing w:val="-3"/>
                <w:sz w:val="18"/>
              </w:rPr>
              <w:t>分析项目</w:t>
            </w:r>
          </w:p>
        </w:tc>
        <w:tc>
          <w:tcPr>
            <w:tcW w:w="1539" w:type="dxa"/>
          </w:tcPr>
          <w:p>
            <w:pPr>
              <w:pStyle w:val="TableParagraph"/>
              <w:spacing w:line="201" w:lineRule="exact" w:before="12"/>
              <w:ind w:left="12" w:right="1"/>
              <w:rPr>
                <w:rFonts w:ascii="Times New Roman"/>
                <w:b/>
                <w:sz w:val="18"/>
              </w:rPr>
            </w:pPr>
            <w:r>
              <w:rPr>
                <w:rFonts w:ascii="Times New Roman"/>
                <w:b/>
                <w:spacing w:val="-2"/>
                <w:sz w:val="18"/>
              </w:rPr>
              <w:t>2503226341</w:t>
            </w:r>
          </w:p>
        </w:tc>
        <w:tc>
          <w:tcPr>
            <w:tcW w:w="1781" w:type="dxa"/>
          </w:tcPr>
          <w:p>
            <w:pPr>
              <w:pStyle w:val="TableParagraph"/>
              <w:spacing w:line="201" w:lineRule="exact" w:before="12"/>
              <w:ind w:left="11" w:right="3"/>
              <w:rPr>
                <w:rFonts w:ascii="Times New Roman"/>
                <w:b/>
                <w:sz w:val="18"/>
              </w:rPr>
            </w:pPr>
            <w:r>
              <w:rPr>
                <w:rFonts w:ascii="Times New Roman"/>
                <w:b/>
                <w:spacing w:val="-2"/>
                <w:sz w:val="18"/>
              </w:rPr>
              <w:t>2503226353</w:t>
            </w:r>
          </w:p>
        </w:tc>
        <w:tc>
          <w:tcPr>
            <w:tcW w:w="1561" w:type="dxa"/>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Pr>
          <w:p>
            <w:pPr>
              <w:pStyle w:val="TableParagraph"/>
              <w:spacing w:line="213" w:lineRule="exact"/>
              <w:ind w:left="8"/>
              <w:rPr>
                <w:sz w:val="18"/>
              </w:rPr>
            </w:pPr>
            <w:r>
              <w:rPr>
                <w:spacing w:val="-3"/>
                <w:sz w:val="18"/>
              </w:rPr>
              <w:t>结果评价</w:t>
            </w:r>
          </w:p>
        </w:tc>
      </w:tr>
      <w:tr>
        <w:trPr>
          <w:trHeight w:val="233" w:hRule="atLeast"/>
        </w:trPr>
        <w:tc>
          <w:tcPr>
            <w:tcW w:w="2294" w:type="dxa"/>
          </w:tcPr>
          <w:p>
            <w:pPr>
              <w:pStyle w:val="TableParagraph"/>
              <w:spacing w:line="212" w:lineRule="exact" w:before="1"/>
              <w:ind w:left="10" w:right="2"/>
              <w:rPr>
                <w:sz w:val="18"/>
              </w:rPr>
            </w:pPr>
            <w:r>
              <w:rPr>
                <w:sz w:val="18"/>
              </w:rPr>
              <w:t>氟化物</w:t>
            </w:r>
            <w:r>
              <w:rPr>
                <w:spacing w:val="-2"/>
                <w:sz w:val="18"/>
              </w:rPr>
              <w:t>（</w:t>
            </w:r>
            <w:r>
              <w:rPr>
                <w:rFonts w:ascii="Times New Roman" w:eastAsia="Times New Roman"/>
                <w:spacing w:val="-2"/>
                <w:sz w:val="18"/>
              </w:rPr>
              <w:t>mg/L</w:t>
            </w:r>
            <w:r>
              <w:rPr>
                <w:spacing w:val="-2"/>
                <w:sz w:val="18"/>
              </w:rPr>
              <w:t>）</w:t>
            </w:r>
          </w:p>
        </w:tc>
        <w:tc>
          <w:tcPr>
            <w:tcW w:w="1539" w:type="dxa"/>
          </w:tcPr>
          <w:p>
            <w:pPr>
              <w:pStyle w:val="TableParagraph"/>
              <w:spacing w:line="200" w:lineRule="exact" w:before="13"/>
              <w:ind w:left="12" w:right="1"/>
              <w:rPr>
                <w:rFonts w:ascii="Times New Roman"/>
                <w:sz w:val="18"/>
              </w:rPr>
            </w:pPr>
            <w:r>
              <w:rPr>
                <w:rFonts w:ascii="Times New Roman"/>
                <w:spacing w:val="-4"/>
                <w:sz w:val="18"/>
              </w:rPr>
              <w:t>1.40</w:t>
            </w:r>
          </w:p>
        </w:tc>
        <w:tc>
          <w:tcPr>
            <w:tcW w:w="1781" w:type="dxa"/>
          </w:tcPr>
          <w:p>
            <w:pPr>
              <w:pStyle w:val="TableParagraph"/>
              <w:spacing w:line="200" w:lineRule="exact" w:before="13"/>
              <w:ind w:left="11" w:right="3"/>
              <w:rPr>
                <w:rFonts w:ascii="Times New Roman"/>
                <w:sz w:val="18"/>
              </w:rPr>
            </w:pPr>
            <w:r>
              <w:rPr>
                <w:rFonts w:ascii="Times New Roman"/>
                <w:spacing w:val="-4"/>
                <w:sz w:val="18"/>
              </w:rPr>
              <w:t>1.57</w:t>
            </w:r>
          </w:p>
        </w:tc>
        <w:tc>
          <w:tcPr>
            <w:tcW w:w="1561" w:type="dxa"/>
          </w:tcPr>
          <w:p>
            <w:pPr>
              <w:pStyle w:val="TableParagraph"/>
              <w:spacing w:line="200" w:lineRule="exact" w:before="13"/>
              <w:ind w:left="11" w:right="2"/>
              <w:rPr>
                <w:rFonts w:ascii="Times New Roman"/>
                <w:sz w:val="18"/>
              </w:rPr>
            </w:pPr>
            <w:r>
              <w:rPr>
                <w:rFonts w:ascii="Times New Roman"/>
                <w:spacing w:val="-5"/>
                <w:sz w:val="18"/>
              </w:rPr>
              <w:t>5.7</w:t>
            </w:r>
          </w:p>
        </w:tc>
        <w:tc>
          <w:tcPr>
            <w:tcW w:w="1691" w:type="dxa"/>
          </w:tcPr>
          <w:p>
            <w:pPr>
              <w:pStyle w:val="TableParagraph"/>
              <w:spacing w:line="200" w:lineRule="exact" w:before="13"/>
              <w:ind w:left="9"/>
              <w:rPr>
                <w:rFonts w:ascii="Times New Roman" w:hAnsi="Times New Roman"/>
                <w:sz w:val="18"/>
              </w:rPr>
            </w:pPr>
            <w:r>
              <w:rPr>
                <w:rFonts w:ascii="Times New Roman" w:hAnsi="Times New Roman"/>
                <w:spacing w:val="-5"/>
                <w:sz w:val="18"/>
              </w:rPr>
              <w:t>±10</w:t>
            </w:r>
          </w:p>
        </w:tc>
        <w:tc>
          <w:tcPr>
            <w:tcW w:w="987" w:type="dxa"/>
          </w:tcPr>
          <w:p>
            <w:pPr>
              <w:pStyle w:val="TableParagraph"/>
              <w:spacing w:line="212" w:lineRule="exact" w:before="1"/>
              <w:ind w:left="8" w:right="2"/>
              <w:rPr>
                <w:sz w:val="18"/>
              </w:rPr>
            </w:pPr>
            <w:r>
              <w:rPr>
                <w:spacing w:val="-5"/>
                <w:sz w:val="18"/>
              </w:rPr>
              <w:t>合格</w:t>
            </w:r>
          </w:p>
        </w:tc>
      </w:tr>
      <w:tr>
        <w:trPr>
          <w:trHeight w:val="232" w:hRule="atLeast"/>
        </w:trPr>
        <w:tc>
          <w:tcPr>
            <w:tcW w:w="2294" w:type="dxa"/>
          </w:tcPr>
          <w:p>
            <w:pPr>
              <w:pStyle w:val="TableParagraph"/>
              <w:spacing w:line="213" w:lineRule="exact"/>
              <w:ind w:left="10" w:right="3"/>
              <w:rPr>
                <w:sz w:val="18"/>
              </w:rPr>
            </w:pPr>
            <w:r>
              <w:rPr>
                <w:spacing w:val="-3"/>
                <w:sz w:val="18"/>
              </w:rPr>
              <w:t>分析项目</w:t>
            </w:r>
          </w:p>
        </w:tc>
        <w:tc>
          <w:tcPr>
            <w:tcW w:w="1539" w:type="dxa"/>
          </w:tcPr>
          <w:p>
            <w:pPr>
              <w:pStyle w:val="TableParagraph"/>
              <w:spacing w:line="201" w:lineRule="exact" w:before="12"/>
              <w:ind w:left="12" w:right="1"/>
              <w:rPr>
                <w:rFonts w:ascii="Times New Roman"/>
                <w:b/>
                <w:sz w:val="18"/>
              </w:rPr>
            </w:pPr>
            <w:r>
              <w:rPr>
                <w:rFonts w:ascii="Times New Roman"/>
                <w:b/>
                <w:spacing w:val="-2"/>
                <w:sz w:val="18"/>
              </w:rPr>
              <w:t>2503226373</w:t>
            </w:r>
          </w:p>
        </w:tc>
        <w:tc>
          <w:tcPr>
            <w:tcW w:w="1781" w:type="dxa"/>
          </w:tcPr>
          <w:p>
            <w:pPr>
              <w:pStyle w:val="TableParagraph"/>
              <w:spacing w:line="201" w:lineRule="exact" w:before="12"/>
              <w:ind w:left="11" w:right="3"/>
              <w:rPr>
                <w:rFonts w:ascii="Times New Roman"/>
                <w:b/>
                <w:sz w:val="18"/>
              </w:rPr>
            </w:pPr>
            <w:r>
              <w:rPr>
                <w:rFonts w:ascii="Times New Roman"/>
                <w:b/>
                <w:spacing w:val="-2"/>
                <w:sz w:val="18"/>
              </w:rPr>
              <w:t>2503226374</w:t>
            </w:r>
          </w:p>
        </w:tc>
        <w:tc>
          <w:tcPr>
            <w:tcW w:w="1561" w:type="dxa"/>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Pr>
          <w:p>
            <w:pPr>
              <w:pStyle w:val="TableParagraph"/>
              <w:spacing w:line="213" w:lineRule="exact"/>
              <w:ind w:left="8"/>
              <w:rPr>
                <w:sz w:val="18"/>
              </w:rPr>
            </w:pPr>
            <w:r>
              <w:rPr>
                <w:spacing w:val="-3"/>
                <w:sz w:val="18"/>
              </w:rPr>
              <w:t>结果评价</w:t>
            </w:r>
          </w:p>
        </w:tc>
      </w:tr>
      <w:tr>
        <w:trPr>
          <w:trHeight w:val="234" w:hRule="atLeast"/>
        </w:trPr>
        <w:tc>
          <w:tcPr>
            <w:tcW w:w="2294" w:type="dxa"/>
          </w:tcPr>
          <w:p>
            <w:pPr>
              <w:pStyle w:val="TableParagraph"/>
              <w:spacing w:line="212" w:lineRule="exact" w:before="2"/>
              <w:ind w:left="10" w:right="2"/>
              <w:rPr>
                <w:sz w:val="18"/>
              </w:rPr>
            </w:pPr>
            <w:r>
              <w:rPr>
                <w:sz w:val="18"/>
              </w:rPr>
              <w:t>氟化物</w:t>
            </w:r>
            <w:r>
              <w:rPr>
                <w:spacing w:val="-2"/>
                <w:sz w:val="18"/>
              </w:rPr>
              <w:t>（</w:t>
            </w:r>
            <w:r>
              <w:rPr>
                <w:rFonts w:ascii="Times New Roman" w:eastAsia="Times New Roman"/>
                <w:spacing w:val="-2"/>
                <w:sz w:val="18"/>
              </w:rPr>
              <w:t>mg/L</w:t>
            </w:r>
            <w:r>
              <w:rPr>
                <w:spacing w:val="-2"/>
                <w:sz w:val="18"/>
              </w:rPr>
              <w:t>）</w:t>
            </w:r>
          </w:p>
        </w:tc>
        <w:tc>
          <w:tcPr>
            <w:tcW w:w="1539" w:type="dxa"/>
          </w:tcPr>
          <w:p>
            <w:pPr>
              <w:pStyle w:val="TableParagraph"/>
              <w:spacing w:line="200" w:lineRule="exact" w:before="14"/>
              <w:ind w:left="12" w:right="4"/>
              <w:rPr>
                <w:rFonts w:ascii="Times New Roman"/>
                <w:sz w:val="18"/>
              </w:rPr>
            </w:pPr>
            <w:r>
              <w:rPr>
                <w:rFonts w:ascii="Times New Roman"/>
                <w:spacing w:val="-5"/>
                <w:sz w:val="18"/>
              </w:rPr>
              <w:t>175</w:t>
            </w:r>
          </w:p>
        </w:tc>
        <w:tc>
          <w:tcPr>
            <w:tcW w:w="1781" w:type="dxa"/>
          </w:tcPr>
          <w:p>
            <w:pPr>
              <w:pStyle w:val="TableParagraph"/>
              <w:spacing w:line="200" w:lineRule="exact" w:before="14"/>
              <w:ind w:left="11" w:right="1"/>
              <w:rPr>
                <w:rFonts w:ascii="Times New Roman"/>
                <w:sz w:val="18"/>
              </w:rPr>
            </w:pPr>
            <w:r>
              <w:rPr>
                <w:rFonts w:ascii="Times New Roman"/>
                <w:spacing w:val="-5"/>
                <w:sz w:val="18"/>
              </w:rPr>
              <w:t>193</w:t>
            </w:r>
          </w:p>
        </w:tc>
        <w:tc>
          <w:tcPr>
            <w:tcW w:w="1561" w:type="dxa"/>
          </w:tcPr>
          <w:p>
            <w:pPr>
              <w:pStyle w:val="TableParagraph"/>
              <w:spacing w:line="200" w:lineRule="exact" w:before="14"/>
              <w:ind w:left="11" w:right="2"/>
              <w:rPr>
                <w:rFonts w:ascii="Times New Roman"/>
                <w:sz w:val="18"/>
              </w:rPr>
            </w:pPr>
            <w:r>
              <w:rPr>
                <w:rFonts w:ascii="Times New Roman"/>
                <w:spacing w:val="-5"/>
                <w:sz w:val="18"/>
              </w:rPr>
              <w:t>4.9</w:t>
            </w:r>
          </w:p>
        </w:tc>
        <w:tc>
          <w:tcPr>
            <w:tcW w:w="1691" w:type="dxa"/>
          </w:tcPr>
          <w:p>
            <w:pPr>
              <w:pStyle w:val="TableParagraph"/>
              <w:spacing w:line="200" w:lineRule="exact" w:before="14"/>
              <w:ind w:left="9"/>
              <w:rPr>
                <w:rFonts w:ascii="Times New Roman" w:hAnsi="Times New Roman"/>
                <w:sz w:val="18"/>
              </w:rPr>
            </w:pPr>
            <w:r>
              <w:rPr>
                <w:rFonts w:ascii="Times New Roman" w:hAnsi="Times New Roman"/>
                <w:spacing w:val="-5"/>
                <w:sz w:val="18"/>
              </w:rPr>
              <w:t>±10</w:t>
            </w:r>
          </w:p>
        </w:tc>
        <w:tc>
          <w:tcPr>
            <w:tcW w:w="987" w:type="dxa"/>
          </w:tcPr>
          <w:p>
            <w:pPr>
              <w:pStyle w:val="TableParagraph"/>
              <w:spacing w:line="212" w:lineRule="exact" w:before="2"/>
              <w:ind w:left="8" w:right="2"/>
              <w:rPr>
                <w:sz w:val="18"/>
              </w:rPr>
            </w:pPr>
            <w:r>
              <w:rPr>
                <w:spacing w:val="-5"/>
                <w:sz w:val="18"/>
              </w:rPr>
              <w:t>合格</w:t>
            </w:r>
          </w:p>
        </w:tc>
      </w:tr>
      <w:tr>
        <w:trPr>
          <w:trHeight w:val="232" w:hRule="atLeast"/>
        </w:trPr>
        <w:tc>
          <w:tcPr>
            <w:tcW w:w="2294" w:type="dxa"/>
          </w:tcPr>
          <w:p>
            <w:pPr>
              <w:pStyle w:val="TableParagraph"/>
              <w:spacing w:line="213" w:lineRule="exact"/>
              <w:ind w:left="10" w:right="3"/>
              <w:rPr>
                <w:sz w:val="18"/>
              </w:rPr>
            </w:pPr>
            <w:r>
              <w:rPr>
                <w:spacing w:val="-3"/>
                <w:sz w:val="18"/>
              </w:rPr>
              <w:t>分析项目</w:t>
            </w:r>
          </w:p>
        </w:tc>
        <w:tc>
          <w:tcPr>
            <w:tcW w:w="1539" w:type="dxa"/>
          </w:tcPr>
          <w:p>
            <w:pPr>
              <w:pStyle w:val="TableParagraph"/>
              <w:spacing w:line="201" w:lineRule="exact" w:before="12"/>
              <w:ind w:left="12" w:right="1"/>
              <w:rPr>
                <w:rFonts w:ascii="Times New Roman"/>
                <w:b/>
                <w:sz w:val="18"/>
              </w:rPr>
            </w:pPr>
            <w:r>
              <w:rPr>
                <w:rFonts w:ascii="Times New Roman"/>
                <w:b/>
                <w:spacing w:val="-2"/>
                <w:sz w:val="18"/>
              </w:rPr>
              <w:t>2503226120</w:t>
            </w:r>
          </w:p>
        </w:tc>
        <w:tc>
          <w:tcPr>
            <w:tcW w:w="1781" w:type="dxa"/>
          </w:tcPr>
          <w:p>
            <w:pPr>
              <w:pStyle w:val="TableParagraph"/>
              <w:spacing w:line="201" w:lineRule="exact" w:before="12"/>
              <w:ind w:left="11" w:right="3"/>
              <w:rPr>
                <w:rFonts w:ascii="Times New Roman"/>
                <w:b/>
                <w:sz w:val="18"/>
              </w:rPr>
            </w:pPr>
            <w:r>
              <w:rPr>
                <w:rFonts w:ascii="Times New Roman"/>
                <w:b/>
                <w:spacing w:val="-2"/>
                <w:sz w:val="18"/>
              </w:rPr>
              <w:t>2503226136</w:t>
            </w:r>
          </w:p>
        </w:tc>
        <w:tc>
          <w:tcPr>
            <w:tcW w:w="1561" w:type="dxa"/>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Pr>
          <w:p>
            <w:pPr>
              <w:pStyle w:val="TableParagraph"/>
              <w:spacing w:line="213" w:lineRule="exact"/>
              <w:ind w:left="8"/>
              <w:rPr>
                <w:sz w:val="18"/>
              </w:rPr>
            </w:pPr>
            <w:r>
              <w:rPr>
                <w:spacing w:val="-3"/>
                <w:sz w:val="18"/>
              </w:rPr>
              <w:t>结果评价</w:t>
            </w:r>
          </w:p>
        </w:tc>
      </w:tr>
      <w:tr>
        <w:trPr>
          <w:trHeight w:val="234" w:hRule="atLeast"/>
        </w:trPr>
        <w:tc>
          <w:tcPr>
            <w:tcW w:w="2294" w:type="dxa"/>
          </w:tcPr>
          <w:p>
            <w:pPr>
              <w:pStyle w:val="TableParagraph"/>
              <w:spacing w:line="212" w:lineRule="exact" w:before="2"/>
              <w:ind w:left="10" w:right="2"/>
              <w:rPr>
                <w:sz w:val="18"/>
              </w:rPr>
            </w:pPr>
            <w:r>
              <w:rPr>
                <w:sz w:val="18"/>
              </w:rPr>
              <w:t>钒</w:t>
            </w:r>
            <w:r>
              <w:rPr>
                <w:spacing w:val="-2"/>
                <w:sz w:val="18"/>
              </w:rPr>
              <w:t>（</w:t>
            </w:r>
            <w:r>
              <w:rPr>
                <w:rFonts w:ascii="Times New Roman" w:hAnsi="Times New Roman" w:eastAsia="Times New Roman"/>
                <w:spacing w:val="-2"/>
                <w:sz w:val="18"/>
              </w:rPr>
              <w:t>μg/L</w:t>
            </w:r>
            <w:r>
              <w:rPr>
                <w:spacing w:val="-2"/>
                <w:sz w:val="18"/>
              </w:rPr>
              <w:t>）</w:t>
            </w:r>
          </w:p>
        </w:tc>
        <w:tc>
          <w:tcPr>
            <w:tcW w:w="1539" w:type="dxa"/>
          </w:tcPr>
          <w:p>
            <w:pPr>
              <w:pStyle w:val="TableParagraph"/>
              <w:spacing w:line="200" w:lineRule="exact" w:before="14"/>
              <w:ind w:left="12" w:right="1"/>
              <w:rPr>
                <w:rFonts w:ascii="Times New Roman"/>
                <w:sz w:val="18"/>
              </w:rPr>
            </w:pPr>
            <w:r>
              <w:rPr>
                <w:rFonts w:ascii="Times New Roman"/>
                <w:spacing w:val="-4"/>
                <w:sz w:val="18"/>
              </w:rPr>
              <w:t>12.3</w:t>
            </w:r>
          </w:p>
        </w:tc>
        <w:tc>
          <w:tcPr>
            <w:tcW w:w="1781" w:type="dxa"/>
          </w:tcPr>
          <w:p>
            <w:pPr>
              <w:pStyle w:val="TableParagraph"/>
              <w:spacing w:line="200" w:lineRule="exact" w:before="14"/>
              <w:ind w:left="11" w:right="3"/>
              <w:rPr>
                <w:rFonts w:ascii="Times New Roman"/>
                <w:sz w:val="18"/>
              </w:rPr>
            </w:pPr>
            <w:r>
              <w:rPr>
                <w:rFonts w:ascii="Times New Roman"/>
                <w:spacing w:val="-4"/>
                <w:sz w:val="18"/>
              </w:rPr>
              <w:t>12.7</w:t>
            </w:r>
          </w:p>
        </w:tc>
        <w:tc>
          <w:tcPr>
            <w:tcW w:w="1561" w:type="dxa"/>
          </w:tcPr>
          <w:p>
            <w:pPr>
              <w:pStyle w:val="TableParagraph"/>
              <w:spacing w:line="200" w:lineRule="exact" w:before="14"/>
              <w:ind w:left="11" w:right="2"/>
              <w:rPr>
                <w:rFonts w:ascii="Times New Roman"/>
                <w:sz w:val="18"/>
              </w:rPr>
            </w:pPr>
            <w:r>
              <w:rPr>
                <w:rFonts w:ascii="Times New Roman"/>
                <w:spacing w:val="-5"/>
                <w:sz w:val="18"/>
              </w:rPr>
              <w:t>1.6</w:t>
            </w:r>
          </w:p>
        </w:tc>
        <w:tc>
          <w:tcPr>
            <w:tcW w:w="1691" w:type="dxa"/>
          </w:tcPr>
          <w:p>
            <w:pPr>
              <w:pStyle w:val="TableParagraph"/>
              <w:spacing w:line="200" w:lineRule="exact" w:before="14"/>
              <w:ind w:left="9"/>
              <w:rPr>
                <w:rFonts w:ascii="Times New Roman" w:hAnsi="Times New Roman"/>
                <w:sz w:val="18"/>
              </w:rPr>
            </w:pPr>
            <w:r>
              <w:rPr>
                <w:rFonts w:ascii="Times New Roman" w:hAnsi="Times New Roman"/>
                <w:spacing w:val="-5"/>
                <w:sz w:val="18"/>
              </w:rPr>
              <w:t>±10</w:t>
            </w:r>
          </w:p>
        </w:tc>
        <w:tc>
          <w:tcPr>
            <w:tcW w:w="987" w:type="dxa"/>
          </w:tcPr>
          <w:p>
            <w:pPr>
              <w:pStyle w:val="TableParagraph"/>
              <w:spacing w:line="212" w:lineRule="exact" w:before="2"/>
              <w:ind w:left="8" w:right="2"/>
              <w:rPr>
                <w:sz w:val="18"/>
              </w:rPr>
            </w:pPr>
            <w:r>
              <w:rPr>
                <w:spacing w:val="-5"/>
                <w:sz w:val="18"/>
              </w:rPr>
              <w:t>合格</w:t>
            </w:r>
          </w:p>
        </w:tc>
      </w:tr>
      <w:tr>
        <w:trPr>
          <w:trHeight w:val="232" w:hRule="atLeast"/>
        </w:trPr>
        <w:tc>
          <w:tcPr>
            <w:tcW w:w="2294" w:type="dxa"/>
          </w:tcPr>
          <w:p>
            <w:pPr>
              <w:pStyle w:val="TableParagraph"/>
              <w:spacing w:line="212" w:lineRule="exact"/>
              <w:ind w:left="10" w:right="2"/>
              <w:rPr>
                <w:sz w:val="18"/>
              </w:rPr>
            </w:pPr>
            <w:r>
              <w:rPr>
                <w:sz w:val="18"/>
              </w:rPr>
              <w:t>铜</w:t>
            </w:r>
            <w:r>
              <w:rPr>
                <w:spacing w:val="-2"/>
                <w:sz w:val="18"/>
              </w:rPr>
              <w:t>（</w:t>
            </w:r>
            <w:r>
              <w:rPr>
                <w:rFonts w:ascii="Times New Roman" w:eastAsia="Times New Roman"/>
                <w:spacing w:val="-2"/>
                <w:sz w:val="18"/>
              </w:rPr>
              <w:t>mg/L</w:t>
            </w:r>
            <w:r>
              <w:rPr>
                <w:spacing w:val="-2"/>
                <w:sz w:val="18"/>
              </w:rPr>
              <w:t>）</w:t>
            </w:r>
          </w:p>
        </w:tc>
        <w:tc>
          <w:tcPr>
            <w:tcW w:w="1539" w:type="dxa"/>
          </w:tcPr>
          <w:p>
            <w:pPr>
              <w:pStyle w:val="TableParagraph"/>
              <w:spacing w:line="200" w:lineRule="exact" w:before="12"/>
              <w:ind w:left="12"/>
              <w:rPr>
                <w:rFonts w:ascii="Times New Roman"/>
                <w:sz w:val="18"/>
              </w:rPr>
            </w:pPr>
            <w:r>
              <w:rPr>
                <w:rFonts w:ascii="Times New Roman"/>
                <w:spacing w:val="-2"/>
                <w:sz w:val="18"/>
              </w:rPr>
              <w:t>0.01L</w:t>
            </w:r>
          </w:p>
        </w:tc>
        <w:tc>
          <w:tcPr>
            <w:tcW w:w="1781" w:type="dxa"/>
          </w:tcPr>
          <w:p>
            <w:pPr>
              <w:pStyle w:val="TableParagraph"/>
              <w:spacing w:line="200" w:lineRule="exact" w:before="12"/>
              <w:ind w:left="11" w:right="3"/>
              <w:rPr>
                <w:rFonts w:ascii="Times New Roman"/>
                <w:sz w:val="18"/>
              </w:rPr>
            </w:pPr>
            <w:r>
              <w:rPr>
                <w:rFonts w:ascii="Times New Roman"/>
                <w:spacing w:val="-2"/>
                <w:sz w:val="18"/>
              </w:rPr>
              <w:t>0.01L</w:t>
            </w:r>
          </w:p>
        </w:tc>
        <w:tc>
          <w:tcPr>
            <w:tcW w:w="1561" w:type="dxa"/>
          </w:tcPr>
          <w:p>
            <w:pPr>
              <w:pStyle w:val="TableParagraph"/>
              <w:spacing w:line="200" w:lineRule="exact" w:before="12"/>
              <w:ind w:left="11" w:right="1"/>
              <w:rPr>
                <w:rFonts w:ascii="Times New Roman"/>
                <w:sz w:val="18"/>
              </w:rPr>
            </w:pPr>
            <w:r>
              <w:rPr>
                <w:rFonts w:ascii="Times New Roman"/>
                <w:spacing w:val="-10"/>
                <w:sz w:val="18"/>
              </w:rPr>
              <w:t>/</w:t>
            </w:r>
          </w:p>
        </w:tc>
        <w:tc>
          <w:tcPr>
            <w:tcW w:w="1691" w:type="dxa"/>
          </w:tcPr>
          <w:p>
            <w:pPr>
              <w:pStyle w:val="TableParagraph"/>
              <w:spacing w:line="200" w:lineRule="exact" w:before="12"/>
              <w:ind w:left="9"/>
              <w:rPr>
                <w:rFonts w:ascii="Times New Roman" w:hAnsi="Times New Roman"/>
                <w:sz w:val="18"/>
              </w:rPr>
            </w:pPr>
            <w:r>
              <w:rPr>
                <w:rFonts w:ascii="Times New Roman" w:hAnsi="Times New Roman"/>
                <w:spacing w:val="-5"/>
                <w:sz w:val="18"/>
              </w:rPr>
              <w:t>±15</w:t>
            </w:r>
          </w:p>
        </w:tc>
        <w:tc>
          <w:tcPr>
            <w:tcW w:w="987" w:type="dxa"/>
          </w:tcPr>
          <w:p>
            <w:pPr>
              <w:pStyle w:val="TableParagraph"/>
              <w:spacing w:line="212" w:lineRule="exact"/>
              <w:ind w:left="8" w:right="2"/>
              <w:rPr>
                <w:sz w:val="18"/>
              </w:rPr>
            </w:pPr>
            <w:r>
              <w:rPr>
                <w:spacing w:val="-5"/>
                <w:sz w:val="18"/>
              </w:rPr>
              <w:t>合格</w:t>
            </w:r>
          </w:p>
        </w:tc>
      </w:tr>
      <w:tr>
        <w:trPr>
          <w:trHeight w:val="232" w:hRule="atLeast"/>
        </w:trPr>
        <w:tc>
          <w:tcPr>
            <w:tcW w:w="2294" w:type="dxa"/>
          </w:tcPr>
          <w:p>
            <w:pPr>
              <w:pStyle w:val="TableParagraph"/>
              <w:spacing w:line="213" w:lineRule="exact"/>
              <w:ind w:left="10" w:right="2"/>
              <w:rPr>
                <w:sz w:val="18"/>
              </w:rPr>
            </w:pPr>
            <w:r>
              <w:rPr>
                <w:sz w:val="18"/>
              </w:rPr>
              <w:t>锌</w:t>
            </w:r>
            <w:r>
              <w:rPr>
                <w:spacing w:val="-2"/>
                <w:sz w:val="18"/>
              </w:rPr>
              <w:t>（</w:t>
            </w:r>
            <w:r>
              <w:rPr>
                <w:rFonts w:ascii="Times New Roman" w:eastAsia="Times New Roman"/>
                <w:spacing w:val="-2"/>
                <w:sz w:val="18"/>
              </w:rPr>
              <w:t>mg/L</w:t>
            </w:r>
            <w:r>
              <w:rPr>
                <w:spacing w:val="-2"/>
                <w:sz w:val="18"/>
              </w:rPr>
              <w:t>）</w:t>
            </w:r>
          </w:p>
        </w:tc>
        <w:tc>
          <w:tcPr>
            <w:tcW w:w="1539" w:type="dxa"/>
          </w:tcPr>
          <w:p>
            <w:pPr>
              <w:pStyle w:val="TableParagraph"/>
              <w:spacing w:line="201" w:lineRule="exact" w:before="12"/>
              <w:ind w:left="12"/>
              <w:rPr>
                <w:rFonts w:ascii="Times New Roman"/>
                <w:sz w:val="18"/>
              </w:rPr>
            </w:pPr>
            <w:r>
              <w:rPr>
                <w:rFonts w:ascii="Times New Roman"/>
                <w:spacing w:val="-2"/>
                <w:sz w:val="18"/>
              </w:rPr>
              <w:t>0.01L</w:t>
            </w:r>
          </w:p>
        </w:tc>
        <w:tc>
          <w:tcPr>
            <w:tcW w:w="1781" w:type="dxa"/>
          </w:tcPr>
          <w:p>
            <w:pPr>
              <w:pStyle w:val="TableParagraph"/>
              <w:spacing w:line="201" w:lineRule="exact" w:before="12"/>
              <w:ind w:left="11" w:right="3"/>
              <w:rPr>
                <w:rFonts w:ascii="Times New Roman"/>
                <w:sz w:val="18"/>
              </w:rPr>
            </w:pPr>
            <w:r>
              <w:rPr>
                <w:rFonts w:ascii="Times New Roman"/>
                <w:spacing w:val="-2"/>
                <w:sz w:val="18"/>
              </w:rPr>
              <w:t>0.01L</w:t>
            </w:r>
          </w:p>
        </w:tc>
        <w:tc>
          <w:tcPr>
            <w:tcW w:w="1561" w:type="dxa"/>
          </w:tcPr>
          <w:p>
            <w:pPr>
              <w:pStyle w:val="TableParagraph"/>
              <w:spacing w:line="201" w:lineRule="exact" w:before="12"/>
              <w:ind w:left="11" w:right="1"/>
              <w:rPr>
                <w:rFonts w:ascii="Times New Roman"/>
                <w:sz w:val="18"/>
              </w:rPr>
            </w:pPr>
            <w:r>
              <w:rPr>
                <w:rFonts w:ascii="Times New Roman"/>
                <w:spacing w:val="-10"/>
                <w:sz w:val="18"/>
              </w:rPr>
              <w:t>/</w:t>
            </w:r>
          </w:p>
        </w:tc>
        <w:tc>
          <w:tcPr>
            <w:tcW w:w="1691" w:type="dxa"/>
          </w:tcPr>
          <w:p>
            <w:pPr>
              <w:pStyle w:val="TableParagraph"/>
              <w:spacing w:line="201" w:lineRule="exact" w:before="12"/>
              <w:ind w:left="9"/>
              <w:rPr>
                <w:rFonts w:ascii="Times New Roman" w:hAnsi="Times New Roman"/>
                <w:sz w:val="18"/>
              </w:rPr>
            </w:pPr>
            <w:r>
              <w:rPr>
                <w:rFonts w:ascii="Times New Roman" w:hAnsi="Times New Roman"/>
                <w:spacing w:val="-5"/>
                <w:sz w:val="18"/>
              </w:rPr>
              <w:t>±20</w:t>
            </w:r>
          </w:p>
        </w:tc>
        <w:tc>
          <w:tcPr>
            <w:tcW w:w="987" w:type="dxa"/>
          </w:tcPr>
          <w:p>
            <w:pPr>
              <w:pStyle w:val="TableParagraph"/>
              <w:spacing w:line="213" w:lineRule="exact"/>
              <w:ind w:left="8" w:right="2"/>
              <w:rPr>
                <w:sz w:val="18"/>
              </w:rPr>
            </w:pPr>
            <w:r>
              <w:rPr>
                <w:spacing w:val="-5"/>
                <w:sz w:val="18"/>
              </w:rPr>
              <w:t>合格</w:t>
            </w:r>
          </w:p>
        </w:tc>
      </w:tr>
      <w:tr>
        <w:trPr>
          <w:trHeight w:val="234" w:hRule="atLeast"/>
        </w:trPr>
        <w:tc>
          <w:tcPr>
            <w:tcW w:w="2294" w:type="dxa"/>
          </w:tcPr>
          <w:p>
            <w:pPr>
              <w:pStyle w:val="TableParagraph"/>
              <w:spacing w:line="212" w:lineRule="exact" w:before="1"/>
              <w:ind w:left="10" w:right="3"/>
              <w:rPr>
                <w:sz w:val="18"/>
              </w:rPr>
            </w:pPr>
            <w:r>
              <w:rPr>
                <w:spacing w:val="-3"/>
                <w:sz w:val="18"/>
              </w:rPr>
              <w:t>分析项目</w:t>
            </w:r>
          </w:p>
        </w:tc>
        <w:tc>
          <w:tcPr>
            <w:tcW w:w="1539" w:type="dxa"/>
          </w:tcPr>
          <w:p>
            <w:pPr>
              <w:pStyle w:val="TableParagraph"/>
              <w:spacing w:line="200" w:lineRule="exact" w:before="13"/>
              <w:ind w:left="12" w:right="1"/>
              <w:rPr>
                <w:rFonts w:ascii="Times New Roman"/>
                <w:b/>
                <w:sz w:val="18"/>
              </w:rPr>
            </w:pPr>
            <w:r>
              <w:rPr>
                <w:rFonts w:ascii="Times New Roman"/>
                <w:b/>
                <w:spacing w:val="-2"/>
                <w:sz w:val="18"/>
              </w:rPr>
              <w:t>2503226340</w:t>
            </w:r>
          </w:p>
        </w:tc>
        <w:tc>
          <w:tcPr>
            <w:tcW w:w="1781" w:type="dxa"/>
          </w:tcPr>
          <w:p>
            <w:pPr>
              <w:pStyle w:val="TableParagraph"/>
              <w:spacing w:line="200" w:lineRule="exact" w:before="13"/>
              <w:ind w:left="11" w:right="3"/>
              <w:rPr>
                <w:rFonts w:ascii="Times New Roman"/>
                <w:b/>
                <w:sz w:val="18"/>
              </w:rPr>
            </w:pPr>
            <w:r>
              <w:rPr>
                <w:rFonts w:ascii="Times New Roman"/>
                <w:b/>
                <w:spacing w:val="-2"/>
                <w:sz w:val="18"/>
              </w:rPr>
              <w:t>2503226356</w:t>
            </w:r>
          </w:p>
        </w:tc>
        <w:tc>
          <w:tcPr>
            <w:tcW w:w="1561" w:type="dxa"/>
          </w:tcPr>
          <w:p>
            <w:pPr>
              <w:pStyle w:val="TableParagraph"/>
              <w:spacing w:line="212" w:lineRule="exact" w:before="1"/>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Pr>
          <w:p>
            <w:pPr>
              <w:pStyle w:val="TableParagraph"/>
              <w:spacing w:line="212" w:lineRule="exact" w:before="1"/>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Pr>
          <w:p>
            <w:pPr>
              <w:pStyle w:val="TableParagraph"/>
              <w:spacing w:line="212" w:lineRule="exact" w:before="1"/>
              <w:ind w:left="8"/>
              <w:rPr>
                <w:sz w:val="18"/>
              </w:rPr>
            </w:pPr>
            <w:r>
              <w:rPr>
                <w:spacing w:val="-3"/>
                <w:sz w:val="18"/>
              </w:rPr>
              <w:t>结果评价</w:t>
            </w:r>
          </w:p>
        </w:tc>
      </w:tr>
      <w:tr>
        <w:trPr>
          <w:trHeight w:val="232" w:hRule="atLeast"/>
        </w:trPr>
        <w:tc>
          <w:tcPr>
            <w:tcW w:w="2294" w:type="dxa"/>
          </w:tcPr>
          <w:p>
            <w:pPr>
              <w:pStyle w:val="TableParagraph"/>
              <w:spacing w:line="213" w:lineRule="exact"/>
              <w:ind w:left="10" w:right="2"/>
              <w:rPr>
                <w:sz w:val="18"/>
              </w:rPr>
            </w:pPr>
            <w:r>
              <w:rPr>
                <w:sz w:val="18"/>
              </w:rPr>
              <w:t>钒</w:t>
            </w:r>
            <w:r>
              <w:rPr>
                <w:spacing w:val="-2"/>
                <w:sz w:val="18"/>
              </w:rPr>
              <w:t>（</w:t>
            </w:r>
            <w:r>
              <w:rPr>
                <w:rFonts w:ascii="Times New Roman" w:hAnsi="Times New Roman" w:eastAsia="Times New Roman"/>
                <w:spacing w:val="-2"/>
                <w:sz w:val="18"/>
              </w:rPr>
              <w:t>μg/L</w:t>
            </w:r>
            <w:r>
              <w:rPr>
                <w:spacing w:val="-2"/>
                <w:sz w:val="18"/>
              </w:rPr>
              <w:t>）</w:t>
            </w:r>
          </w:p>
        </w:tc>
        <w:tc>
          <w:tcPr>
            <w:tcW w:w="1539" w:type="dxa"/>
          </w:tcPr>
          <w:p>
            <w:pPr>
              <w:pStyle w:val="TableParagraph"/>
              <w:spacing w:line="201" w:lineRule="exact" w:before="12"/>
              <w:ind w:left="12" w:right="1"/>
              <w:rPr>
                <w:rFonts w:ascii="Times New Roman"/>
                <w:sz w:val="18"/>
              </w:rPr>
            </w:pPr>
            <w:r>
              <w:rPr>
                <w:rFonts w:ascii="Times New Roman"/>
                <w:spacing w:val="-4"/>
                <w:sz w:val="18"/>
              </w:rPr>
              <w:t>14.6</w:t>
            </w:r>
          </w:p>
        </w:tc>
        <w:tc>
          <w:tcPr>
            <w:tcW w:w="1781" w:type="dxa"/>
          </w:tcPr>
          <w:p>
            <w:pPr>
              <w:pStyle w:val="TableParagraph"/>
              <w:spacing w:line="201" w:lineRule="exact" w:before="12"/>
              <w:ind w:left="11" w:right="3"/>
              <w:rPr>
                <w:rFonts w:ascii="Times New Roman"/>
                <w:sz w:val="18"/>
              </w:rPr>
            </w:pPr>
            <w:r>
              <w:rPr>
                <w:rFonts w:ascii="Times New Roman"/>
                <w:spacing w:val="-4"/>
                <w:sz w:val="18"/>
              </w:rPr>
              <w:t>16.7</w:t>
            </w:r>
          </w:p>
        </w:tc>
        <w:tc>
          <w:tcPr>
            <w:tcW w:w="1561" w:type="dxa"/>
          </w:tcPr>
          <w:p>
            <w:pPr>
              <w:pStyle w:val="TableParagraph"/>
              <w:spacing w:line="201" w:lineRule="exact" w:before="12"/>
              <w:ind w:left="11" w:right="2"/>
              <w:rPr>
                <w:rFonts w:ascii="Times New Roman"/>
                <w:sz w:val="18"/>
              </w:rPr>
            </w:pPr>
            <w:r>
              <w:rPr>
                <w:rFonts w:ascii="Times New Roman"/>
                <w:spacing w:val="-5"/>
                <w:sz w:val="18"/>
              </w:rPr>
              <w:t>6.7</w:t>
            </w:r>
          </w:p>
        </w:tc>
        <w:tc>
          <w:tcPr>
            <w:tcW w:w="1691" w:type="dxa"/>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Pr>
          <w:p>
            <w:pPr>
              <w:pStyle w:val="TableParagraph"/>
              <w:spacing w:line="213" w:lineRule="exact"/>
              <w:ind w:left="8" w:right="2"/>
              <w:rPr>
                <w:sz w:val="18"/>
              </w:rPr>
            </w:pPr>
            <w:r>
              <w:rPr>
                <w:spacing w:val="-5"/>
                <w:sz w:val="18"/>
              </w:rPr>
              <w:t>合格</w:t>
            </w:r>
          </w:p>
        </w:tc>
      </w:tr>
      <w:tr>
        <w:trPr>
          <w:trHeight w:val="234" w:hRule="atLeast"/>
        </w:trPr>
        <w:tc>
          <w:tcPr>
            <w:tcW w:w="2294" w:type="dxa"/>
          </w:tcPr>
          <w:p>
            <w:pPr>
              <w:pStyle w:val="TableParagraph"/>
              <w:spacing w:line="212" w:lineRule="exact" w:before="2"/>
              <w:ind w:left="10" w:right="2"/>
              <w:rPr>
                <w:sz w:val="18"/>
              </w:rPr>
            </w:pPr>
            <w:r>
              <w:rPr>
                <w:sz w:val="18"/>
              </w:rPr>
              <w:t>铜</w:t>
            </w:r>
            <w:r>
              <w:rPr>
                <w:spacing w:val="-2"/>
                <w:sz w:val="18"/>
              </w:rPr>
              <w:t>（</w:t>
            </w:r>
            <w:r>
              <w:rPr>
                <w:rFonts w:ascii="Times New Roman" w:eastAsia="Times New Roman"/>
                <w:spacing w:val="-2"/>
                <w:sz w:val="18"/>
              </w:rPr>
              <w:t>mg/L</w:t>
            </w:r>
            <w:r>
              <w:rPr>
                <w:spacing w:val="-2"/>
                <w:sz w:val="18"/>
              </w:rPr>
              <w:t>）</w:t>
            </w:r>
          </w:p>
        </w:tc>
        <w:tc>
          <w:tcPr>
            <w:tcW w:w="1539" w:type="dxa"/>
          </w:tcPr>
          <w:p>
            <w:pPr>
              <w:pStyle w:val="TableParagraph"/>
              <w:spacing w:line="200" w:lineRule="exact" w:before="14"/>
              <w:ind w:left="12"/>
              <w:rPr>
                <w:rFonts w:ascii="Times New Roman"/>
                <w:sz w:val="18"/>
              </w:rPr>
            </w:pPr>
            <w:r>
              <w:rPr>
                <w:rFonts w:ascii="Times New Roman"/>
                <w:spacing w:val="-2"/>
                <w:sz w:val="18"/>
              </w:rPr>
              <w:t>0.01L</w:t>
            </w:r>
          </w:p>
        </w:tc>
        <w:tc>
          <w:tcPr>
            <w:tcW w:w="1781" w:type="dxa"/>
          </w:tcPr>
          <w:p>
            <w:pPr>
              <w:pStyle w:val="TableParagraph"/>
              <w:spacing w:line="200" w:lineRule="exact" w:before="14"/>
              <w:ind w:left="11" w:right="3"/>
              <w:rPr>
                <w:rFonts w:ascii="Times New Roman"/>
                <w:sz w:val="18"/>
              </w:rPr>
            </w:pPr>
            <w:r>
              <w:rPr>
                <w:rFonts w:ascii="Times New Roman"/>
                <w:spacing w:val="-2"/>
                <w:sz w:val="18"/>
              </w:rPr>
              <w:t>0.01L</w:t>
            </w:r>
          </w:p>
        </w:tc>
        <w:tc>
          <w:tcPr>
            <w:tcW w:w="1561" w:type="dxa"/>
          </w:tcPr>
          <w:p>
            <w:pPr>
              <w:pStyle w:val="TableParagraph"/>
              <w:spacing w:line="200" w:lineRule="exact" w:before="14"/>
              <w:ind w:left="11" w:right="1"/>
              <w:rPr>
                <w:rFonts w:ascii="Times New Roman"/>
                <w:sz w:val="18"/>
              </w:rPr>
            </w:pPr>
            <w:r>
              <w:rPr>
                <w:rFonts w:ascii="Times New Roman"/>
                <w:spacing w:val="-10"/>
                <w:sz w:val="18"/>
              </w:rPr>
              <w:t>/</w:t>
            </w:r>
          </w:p>
        </w:tc>
        <w:tc>
          <w:tcPr>
            <w:tcW w:w="1691" w:type="dxa"/>
          </w:tcPr>
          <w:p>
            <w:pPr>
              <w:pStyle w:val="TableParagraph"/>
              <w:spacing w:line="200" w:lineRule="exact" w:before="14"/>
              <w:ind w:left="9"/>
              <w:rPr>
                <w:rFonts w:ascii="Times New Roman" w:hAnsi="Times New Roman"/>
                <w:sz w:val="18"/>
              </w:rPr>
            </w:pPr>
            <w:r>
              <w:rPr>
                <w:rFonts w:ascii="Times New Roman" w:hAnsi="Times New Roman"/>
                <w:spacing w:val="-5"/>
                <w:sz w:val="18"/>
              </w:rPr>
              <w:t>±15</w:t>
            </w:r>
          </w:p>
        </w:tc>
        <w:tc>
          <w:tcPr>
            <w:tcW w:w="987" w:type="dxa"/>
          </w:tcPr>
          <w:p>
            <w:pPr>
              <w:pStyle w:val="TableParagraph"/>
              <w:spacing w:line="212" w:lineRule="exact" w:before="2"/>
              <w:ind w:left="8" w:right="2"/>
              <w:rPr>
                <w:sz w:val="18"/>
              </w:rPr>
            </w:pPr>
            <w:r>
              <w:rPr>
                <w:spacing w:val="-5"/>
                <w:sz w:val="18"/>
              </w:rPr>
              <w:t>合格</w:t>
            </w:r>
          </w:p>
        </w:tc>
      </w:tr>
      <w:tr>
        <w:trPr>
          <w:trHeight w:val="232" w:hRule="atLeast"/>
        </w:trPr>
        <w:tc>
          <w:tcPr>
            <w:tcW w:w="2294" w:type="dxa"/>
          </w:tcPr>
          <w:p>
            <w:pPr>
              <w:pStyle w:val="TableParagraph"/>
              <w:spacing w:line="213" w:lineRule="exact"/>
              <w:ind w:left="10" w:right="2"/>
              <w:rPr>
                <w:sz w:val="18"/>
              </w:rPr>
            </w:pPr>
            <w:r>
              <w:rPr>
                <w:sz w:val="18"/>
              </w:rPr>
              <w:t>锌</w:t>
            </w:r>
            <w:r>
              <w:rPr>
                <w:spacing w:val="-2"/>
                <w:sz w:val="18"/>
              </w:rPr>
              <w:t>（</w:t>
            </w:r>
            <w:r>
              <w:rPr>
                <w:rFonts w:ascii="Times New Roman" w:eastAsia="Times New Roman"/>
                <w:spacing w:val="-2"/>
                <w:sz w:val="18"/>
              </w:rPr>
              <w:t>mg/L</w:t>
            </w:r>
            <w:r>
              <w:rPr>
                <w:spacing w:val="-2"/>
                <w:sz w:val="18"/>
              </w:rPr>
              <w:t>）</w:t>
            </w:r>
          </w:p>
        </w:tc>
        <w:tc>
          <w:tcPr>
            <w:tcW w:w="1539" w:type="dxa"/>
          </w:tcPr>
          <w:p>
            <w:pPr>
              <w:pStyle w:val="TableParagraph"/>
              <w:spacing w:line="201" w:lineRule="exact" w:before="12"/>
              <w:ind w:left="12"/>
              <w:rPr>
                <w:rFonts w:ascii="Times New Roman"/>
                <w:sz w:val="18"/>
              </w:rPr>
            </w:pPr>
            <w:r>
              <w:rPr>
                <w:rFonts w:ascii="Times New Roman"/>
                <w:spacing w:val="-2"/>
                <w:sz w:val="18"/>
              </w:rPr>
              <w:t>0.01L</w:t>
            </w:r>
          </w:p>
        </w:tc>
        <w:tc>
          <w:tcPr>
            <w:tcW w:w="1781" w:type="dxa"/>
          </w:tcPr>
          <w:p>
            <w:pPr>
              <w:pStyle w:val="TableParagraph"/>
              <w:spacing w:line="201" w:lineRule="exact" w:before="12"/>
              <w:ind w:left="11" w:right="3"/>
              <w:rPr>
                <w:rFonts w:ascii="Times New Roman"/>
                <w:sz w:val="18"/>
              </w:rPr>
            </w:pPr>
            <w:r>
              <w:rPr>
                <w:rFonts w:ascii="Times New Roman"/>
                <w:spacing w:val="-2"/>
                <w:sz w:val="18"/>
              </w:rPr>
              <w:t>0.01L</w:t>
            </w:r>
          </w:p>
        </w:tc>
        <w:tc>
          <w:tcPr>
            <w:tcW w:w="1561" w:type="dxa"/>
          </w:tcPr>
          <w:p>
            <w:pPr>
              <w:pStyle w:val="TableParagraph"/>
              <w:spacing w:line="201" w:lineRule="exact" w:before="12"/>
              <w:ind w:left="11" w:right="1"/>
              <w:rPr>
                <w:rFonts w:ascii="Times New Roman"/>
                <w:sz w:val="18"/>
              </w:rPr>
            </w:pPr>
            <w:r>
              <w:rPr>
                <w:rFonts w:ascii="Times New Roman"/>
                <w:spacing w:val="-10"/>
                <w:sz w:val="18"/>
              </w:rPr>
              <w:t>/</w:t>
            </w:r>
          </w:p>
        </w:tc>
        <w:tc>
          <w:tcPr>
            <w:tcW w:w="1691" w:type="dxa"/>
          </w:tcPr>
          <w:p>
            <w:pPr>
              <w:pStyle w:val="TableParagraph"/>
              <w:spacing w:line="201" w:lineRule="exact" w:before="12"/>
              <w:ind w:left="9"/>
              <w:rPr>
                <w:rFonts w:ascii="Times New Roman" w:hAnsi="Times New Roman"/>
                <w:sz w:val="18"/>
              </w:rPr>
            </w:pPr>
            <w:r>
              <w:rPr>
                <w:rFonts w:ascii="Times New Roman" w:hAnsi="Times New Roman"/>
                <w:spacing w:val="-5"/>
                <w:sz w:val="18"/>
              </w:rPr>
              <w:t>±20</w:t>
            </w:r>
          </w:p>
        </w:tc>
        <w:tc>
          <w:tcPr>
            <w:tcW w:w="987" w:type="dxa"/>
          </w:tcPr>
          <w:p>
            <w:pPr>
              <w:pStyle w:val="TableParagraph"/>
              <w:spacing w:line="213" w:lineRule="exact"/>
              <w:ind w:left="8" w:right="2"/>
              <w:rPr>
                <w:sz w:val="18"/>
              </w:rPr>
            </w:pPr>
            <w:r>
              <w:rPr>
                <w:spacing w:val="-5"/>
                <w:sz w:val="18"/>
              </w:rPr>
              <w:t>合格</w:t>
            </w:r>
          </w:p>
        </w:tc>
      </w:tr>
      <w:tr>
        <w:trPr>
          <w:trHeight w:val="233" w:hRule="atLeast"/>
        </w:trPr>
        <w:tc>
          <w:tcPr>
            <w:tcW w:w="2294" w:type="dxa"/>
          </w:tcPr>
          <w:p>
            <w:pPr>
              <w:pStyle w:val="TableParagraph"/>
              <w:spacing w:line="212" w:lineRule="exact" w:before="2"/>
              <w:ind w:left="10" w:right="3"/>
              <w:rPr>
                <w:sz w:val="18"/>
              </w:rPr>
            </w:pPr>
            <w:r>
              <w:rPr>
                <w:spacing w:val="-3"/>
                <w:sz w:val="18"/>
              </w:rPr>
              <w:t>分析项目</w:t>
            </w:r>
          </w:p>
        </w:tc>
        <w:tc>
          <w:tcPr>
            <w:tcW w:w="1539" w:type="dxa"/>
          </w:tcPr>
          <w:p>
            <w:pPr>
              <w:pStyle w:val="TableParagraph"/>
              <w:spacing w:line="200" w:lineRule="exact" w:before="14"/>
              <w:ind w:left="12" w:right="1"/>
              <w:rPr>
                <w:rFonts w:ascii="Times New Roman"/>
                <w:b/>
                <w:sz w:val="18"/>
              </w:rPr>
            </w:pPr>
            <w:r>
              <w:rPr>
                <w:rFonts w:ascii="Times New Roman"/>
                <w:b/>
                <w:spacing w:val="-2"/>
                <w:sz w:val="18"/>
              </w:rPr>
              <w:t>2503226126</w:t>
            </w:r>
          </w:p>
        </w:tc>
        <w:tc>
          <w:tcPr>
            <w:tcW w:w="1781" w:type="dxa"/>
          </w:tcPr>
          <w:p>
            <w:pPr>
              <w:pStyle w:val="TableParagraph"/>
              <w:spacing w:line="200" w:lineRule="exact" w:before="14"/>
              <w:ind w:left="11" w:right="3"/>
              <w:rPr>
                <w:rFonts w:ascii="Times New Roman"/>
                <w:b/>
                <w:sz w:val="18"/>
              </w:rPr>
            </w:pPr>
            <w:r>
              <w:rPr>
                <w:rFonts w:ascii="Times New Roman"/>
                <w:b/>
                <w:spacing w:val="-2"/>
                <w:sz w:val="18"/>
              </w:rPr>
              <w:t>2503226134</w:t>
            </w:r>
          </w:p>
        </w:tc>
        <w:tc>
          <w:tcPr>
            <w:tcW w:w="1561" w:type="dxa"/>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Pr>
          <w:p>
            <w:pPr>
              <w:pStyle w:val="TableParagraph"/>
              <w:spacing w:line="212" w:lineRule="exact" w:before="2"/>
              <w:ind w:left="8"/>
              <w:rPr>
                <w:sz w:val="18"/>
              </w:rPr>
            </w:pPr>
            <w:r>
              <w:rPr>
                <w:spacing w:val="-3"/>
                <w:sz w:val="18"/>
              </w:rPr>
              <w:t>结果评价</w:t>
            </w:r>
          </w:p>
        </w:tc>
      </w:tr>
      <w:tr>
        <w:trPr>
          <w:trHeight w:val="233" w:hRule="atLeast"/>
        </w:trPr>
        <w:tc>
          <w:tcPr>
            <w:tcW w:w="2294" w:type="dxa"/>
          </w:tcPr>
          <w:p>
            <w:pPr>
              <w:pStyle w:val="TableParagraph"/>
              <w:spacing w:line="212" w:lineRule="exact"/>
              <w:ind w:left="10"/>
              <w:rPr>
                <w:sz w:val="18"/>
              </w:rPr>
            </w:pPr>
            <w:r>
              <w:rPr>
                <w:sz w:val="18"/>
              </w:rPr>
              <w:t>总磷</w:t>
            </w:r>
            <w:r>
              <w:rPr>
                <w:spacing w:val="-2"/>
                <w:sz w:val="18"/>
              </w:rPr>
              <w:t>（</w:t>
            </w:r>
            <w:r>
              <w:rPr>
                <w:rFonts w:ascii="Times New Roman" w:eastAsia="Times New Roman"/>
                <w:spacing w:val="-2"/>
                <w:sz w:val="18"/>
              </w:rPr>
              <w:t>mg/L</w:t>
            </w:r>
            <w:r>
              <w:rPr>
                <w:spacing w:val="-2"/>
                <w:sz w:val="18"/>
              </w:rPr>
              <w:t>）</w:t>
            </w:r>
          </w:p>
        </w:tc>
        <w:tc>
          <w:tcPr>
            <w:tcW w:w="1539" w:type="dxa"/>
          </w:tcPr>
          <w:p>
            <w:pPr>
              <w:pStyle w:val="TableParagraph"/>
              <w:spacing w:line="200" w:lineRule="exact" w:before="12"/>
              <w:ind w:left="12" w:right="1"/>
              <w:rPr>
                <w:rFonts w:ascii="Times New Roman"/>
                <w:sz w:val="18"/>
              </w:rPr>
            </w:pPr>
            <w:r>
              <w:rPr>
                <w:rFonts w:ascii="Times New Roman"/>
                <w:spacing w:val="-4"/>
                <w:sz w:val="18"/>
              </w:rPr>
              <w:t>0.38</w:t>
            </w:r>
          </w:p>
        </w:tc>
        <w:tc>
          <w:tcPr>
            <w:tcW w:w="1781" w:type="dxa"/>
          </w:tcPr>
          <w:p>
            <w:pPr>
              <w:pStyle w:val="TableParagraph"/>
              <w:spacing w:line="200" w:lineRule="exact" w:before="12"/>
              <w:ind w:left="11" w:right="3"/>
              <w:rPr>
                <w:rFonts w:ascii="Times New Roman"/>
                <w:sz w:val="18"/>
              </w:rPr>
            </w:pPr>
            <w:r>
              <w:rPr>
                <w:rFonts w:ascii="Times New Roman"/>
                <w:spacing w:val="-4"/>
                <w:sz w:val="18"/>
              </w:rPr>
              <w:t>0.34</w:t>
            </w:r>
          </w:p>
        </w:tc>
        <w:tc>
          <w:tcPr>
            <w:tcW w:w="1561" w:type="dxa"/>
          </w:tcPr>
          <w:p>
            <w:pPr>
              <w:pStyle w:val="TableParagraph"/>
              <w:spacing w:line="200" w:lineRule="exact" w:before="12"/>
              <w:ind w:left="11" w:right="2"/>
              <w:rPr>
                <w:rFonts w:ascii="Times New Roman"/>
                <w:sz w:val="18"/>
              </w:rPr>
            </w:pPr>
            <w:r>
              <w:rPr>
                <w:rFonts w:ascii="Times New Roman"/>
                <w:spacing w:val="-5"/>
                <w:sz w:val="18"/>
              </w:rPr>
              <w:t>5.6</w:t>
            </w:r>
          </w:p>
        </w:tc>
        <w:tc>
          <w:tcPr>
            <w:tcW w:w="1691" w:type="dxa"/>
          </w:tcPr>
          <w:p>
            <w:pPr>
              <w:pStyle w:val="TableParagraph"/>
              <w:spacing w:line="200" w:lineRule="exact" w:before="12"/>
              <w:ind w:left="9"/>
              <w:rPr>
                <w:rFonts w:ascii="Times New Roman" w:hAnsi="Times New Roman"/>
                <w:sz w:val="18"/>
              </w:rPr>
            </w:pPr>
            <w:r>
              <w:rPr>
                <w:rFonts w:ascii="Times New Roman" w:hAnsi="Times New Roman"/>
                <w:spacing w:val="-5"/>
                <w:sz w:val="18"/>
              </w:rPr>
              <w:t>±10</w:t>
            </w:r>
          </w:p>
        </w:tc>
        <w:tc>
          <w:tcPr>
            <w:tcW w:w="987" w:type="dxa"/>
          </w:tcPr>
          <w:p>
            <w:pPr>
              <w:pStyle w:val="TableParagraph"/>
              <w:spacing w:line="212" w:lineRule="exact"/>
              <w:ind w:left="8" w:right="2"/>
              <w:rPr>
                <w:sz w:val="18"/>
              </w:rPr>
            </w:pPr>
            <w:r>
              <w:rPr>
                <w:spacing w:val="-5"/>
                <w:sz w:val="18"/>
              </w:rPr>
              <w:t>合格</w:t>
            </w:r>
          </w:p>
        </w:tc>
      </w:tr>
      <w:tr>
        <w:trPr>
          <w:trHeight w:val="232" w:hRule="atLeast"/>
        </w:trPr>
        <w:tc>
          <w:tcPr>
            <w:tcW w:w="2294" w:type="dxa"/>
          </w:tcPr>
          <w:p>
            <w:pPr>
              <w:pStyle w:val="TableParagraph"/>
              <w:spacing w:line="211" w:lineRule="exact" w:before="2"/>
              <w:ind w:left="10"/>
              <w:rPr>
                <w:sz w:val="18"/>
              </w:rPr>
            </w:pPr>
            <w:r>
              <w:rPr>
                <w:sz w:val="18"/>
              </w:rPr>
              <w:t>氨氮</w:t>
            </w:r>
            <w:r>
              <w:rPr>
                <w:spacing w:val="-2"/>
                <w:sz w:val="18"/>
              </w:rPr>
              <w:t>（</w:t>
            </w:r>
            <w:r>
              <w:rPr>
                <w:rFonts w:ascii="Times New Roman" w:eastAsia="Times New Roman"/>
                <w:spacing w:val="-2"/>
                <w:sz w:val="18"/>
              </w:rPr>
              <w:t>mg/L</w:t>
            </w:r>
            <w:r>
              <w:rPr>
                <w:spacing w:val="-2"/>
                <w:sz w:val="18"/>
              </w:rPr>
              <w:t>）</w:t>
            </w:r>
          </w:p>
        </w:tc>
        <w:tc>
          <w:tcPr>
            <w:tcW w:w="1539" w:type="dxa"/>
          </w:tcPr>
          <w:p>
            <w:pPr>
              <w:pStyle w:val="TableParagraph"/>
              <w:spacing w:line="201" w:lineRule="exact" w:before="12"/>
              <w:ind w:left="12" w:right="1"/>
              <w:rPr>
                <w:rFonts w:ascii="Times New Roman"/>
                <w:sz w:val="18"/>
              </w:rPr>
            </w:pPr>
            <w:r>
              <w:rPr>
                <w:rFonts w:ascii="Times New Roman"/>
                <w:spacing w:val="-4"/>
                <w:sz w:val="18"/>
              </w:rPr>
              <w:t>1.70</w:t>
            </w:r>
          </w:p>
        </w:tc>
        <w:tc>
          <w:tcPr>
            <w:tcW w:w="1781" w:type="dxa"/>
          </w:tcPr>
          <w:p>
            <w:pPr>
              <w:pStyle w:val="TableParagraph"/>
              <w:spacing w:line="201" w:lineRule="exact" w:before="12"/>
              <w:ind w:left="11" w:right="3"/>
              <w:rPr>
                <w:rFonts w:ascii="Times New Roman"/>
                <w:sz w:val="18"/>
              </w:rPr>
            </w:pPr>
            <w:r>
              <w:rPr>
                <w:rFonts w:ascii="Times New Roman"/>
                <w:spacing w:val="-4"/>
                <w:sz w:val="18"/>
              </w:rPr>
              <w:t>1.73</w:t>
            </w:r>
          </w:p>
        </w:tc>
        <w:tc>
          <w:tcPr>
            <w:tcW w:w="1561" w:type="dxa"/>
          </w:tcPr>
          <w:p>
            <w:pPr>
              <w:pStyle w:val="TableParagraph"/>
              <w:spacing w:line="201" w:lineRule="exact" w:before="12"/>
              <w:ind w:left="11" w:right="2"/>
              <w:rPr>
                <w:rFonts w:ascii="Times New Roman"/>
                <w:sz w:val="18"/>
              </w:rPr>
            </w:pPr>
            <w:r>
              <w:rPr>
                <w:rFonts w:ascii="Times New Roman"/>
                <w:spacing w:val="-5"/>
                <w:sz w:val="18"/>
              </w:rPr>
              <w:t>0.9</w:t>
            </w:r>
          </w:p>
        </w:tc>
        <w:tc>
          <w:tcPr>
            <w:tcW w:w="1691" w:type="dxa"/>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Pr>
          <w:p>
            <w:pPr>
              <w:pStyle w:val="TableParagraph"/>
              <w:spacing w:line="211" w:lineRule="exact" w:before="2"/>
              <w:ind w:left="8" w:right="2"/>
              <w:rPr>
                <w:sz w:val="18"/>
              </w:rPr>
            </w:pPr>
            <w:r>
              <w:rPr>
                <w:spacing w:val="-5"/>
                <w:sz w:val="18"/>
              </w:rPr>
              <w:t>合格</w:t>
            </w:r>
          </w:p>
        </w:tc>
      </w:tr>
      <w:tr>
        <w:trPr>
          <w:trHeight w:val="233" w:hRule="atLeast"/>
        </w:trPr>
        <w:tc>
          <w:tcPr>
            <w:tcW w:w="2294" w:type="dxa"/>
          </w:tcPr>
          <w:p>
            <w:pPr>
              <w:pStyle w:val="TableParagraph"/>
              <w:spacing w:line="212" w:lineRule="exact" w:before="1"/>
              <w:ind w:left="10"/>
              <w:rPr>
                <w:sz w:val="18"/>
              </w:rPr>
            </w:pPr>
            <w:r>
              <w:rPr>
                <w:sz w:val="18"/>
              </w:rPr>
              <w:t>总氮</w:t>
            </w:r>
            <w:r>
              <w:rPr>
                <w:spacing w:val="-2"/>
                <w:sz w:val="18"/>
              </w:rPr>
              <w:t>（</w:t>
            </w:r>
            <w:r>
              <w:rPr>
                <w:rFonts w:ascii="Times New Roman" w:eastAsia="Times New Roman"/>
                <w:spacing w:val="-2"/>
                <w:sz w:val="18"/>
              </w:rPr>
              <w:t>mg/L</w:t>
            </w:r>
            <w:r>
              <w:rPr>
                <w:spacing w:val="-2"/>
                <w:sz w:val="18"/>
              </w:rPr>
              <w:t>）</w:t>
            </w:r>
          </w:p>
        </w:tc>
        <w:tc>
          <w:tcPr>
            <w:tcW w:w="1539" w:type="dxa"/>
          </w:tcPr>
          <w:p>
            <w:pPr>
              <w:pStyle w:val="TableParagraph"/>
              <w:spacing w:line="200" w:lineRule="exact" w:before="13"/>
              <w:ind w:left="12" w:right="1"/>
              <w:rPr>
                <w:rFonts w:ascii="Times New Roman"/>
                <w:sz w:val="18"/>
              </w:rPr>
            </w:pPr>
            <w:r>
              <w:rPr>
                <w:rFonts w:ascii="Times New Roman"/>
                <w:spacing w:val="-4"/>
                <w:sz w:val="18"/>
              </w:rPr>
              <w:t>4.38</w:t>
            </w:r>
          </w:p>
        </w:tc>
        <w:tc>
          <w:tcPr>
            <w:tcW w:w="1781" w:type="dxa"/>
          </w:tcPr>
          <w:p>
            <w:pPr>
              <w:pStyle w:val="TableParagraph"/>
              <w:spacing w:line="200" w:lineRule="exact" w:before="13"/>
              <w:ind w:left="11" w:right="3"/>
              <w:rPr>
                <w:rFonts w:ascii="Times New Roman"/>
                <w:sz w:val="18"/>
              </w:rPr>
            </w:pPr>
            <w:r>
              <w:rPr>
                <w:rFonts w:ascii="Times New Roman"/>
                <w:spacing w:val="-4"/>
                <w:sz w:val="18"/>
              </w:rPr>
              <w:t>4.18</w:t>
            </w:r>
          </w:p>
        </w:tc>
        <w:tc>
          <w:tcPr>
            <w:tcW w:w="1561" w:type="dxa"/>
          </w:tcPr>
          <w:p>
            <w:pPr>
              <w:pStyle w:val="TableParagraph"/>
              <w:spacing w:line="200" w:lineRule="exact" w:before="13"/>
              <w:ind w:left="11" w:right="2"/>
              <w:rPr>
                <w:rFonts w:ascii="Times New Roman"/>
                <w:sz w:val="18"/>
              </w:rPr>
            </w:pPr>
            <w:r>
              <w:rPr>
                <w:rFonts w:ascii="Times New Roman"/>
                <w:spacing w:val="-5"/>
                <w:sz w:val="18"/>
              </w:rPr>
              <w:t>2.3</w:t>
            </w:r>
          </w:p>
        </w:tc>
        <w:tc>
          <w:tcPr>
            <w:tcW w:w="1691" w:type="dxa"/>
          </w:tcPr>
          <w:p>
            <w:pPr>
              <w:pStyle w:val="TableParagraph"/>
              <w:spacing w:line="200" w:lineRule="exact" w:before="13"/>
              <w:ind w:left="9"/>
              <w:rPr>
                <w:rFonts w:ascii="Times New Roman" w:hAnsi="Times New Roman"/>
                <w:sz w:val="18"/>
              </w:rPr>
            </w:pPr>
            <w:r>
              <w:rPr>
                <w:rFonts w:ascii="Times New Roman" w:hAnsi="Times New Roman"/>
                <w:spacing w:val="-5"/>
                <w:sz w:val="18"/>
              </w:rPr>
              <w:t>±10</w:t>
            </w:r>
          </w:p>
        </w:tc>
        <w:tc>
          <w:tcPr>
            <w:tcW w:w="987" w:type="dxa"/>
          </w:tcPr>
          <w:p>
            <w:pPr>
              <w:pStyle w:val="TableParagraph"/>
              <w:spacing w:line="212" w:lineRule="exact" w:before="1"/>
              <w:ind w:left="8" w:right="2"/>
              <w:rPr>
                <w:sz w:val="18"/>
              </w:rPr>
            </w:pPr>
            <w:r>
              <w:rPr>
                <w:spacing w:val="-5"/>
                <w:sz w:val="18"/>
              </w:rPr>
              <w:t>合格</w:t>
            </w:r>
          </w:p>
        </w:tc>
      </w:tr>
      <w:tr>
        <w:trPr>
          <w:trHeight w:val="233" w:hRule="atLeast"/>
        </w:trPr>
        <w:tc>
          <w:tcPr>
            <w:tcW w:w="2294" w:type="dxa"/>
          </w:tcPr>
          <w:p>
            <w:pPr>
              <w:pStyle w:val="TableParagraph"/>
              <w:spacing w:line="213" w:lineRule="exact"/>
              <w:ind w:left="10" w:right="3"/>
              <w:rPr>
                <w:sz w:val="18"/>
              </w:rPr>
            </w:pPr>
            <w:r>
              <w:rPr>
                <w:spacing w:val="-3"/>
                <w:sz w:val="18"/>
              </w:rPr>
              <w:t>分析项目</w:t>
            </w:r>
          </w:p>
        </w:tc>
        <w:tc>
          <w:tcPr>
            <w:tcW w:w="1539" w:type="dxa"/>
          </w:tcPr>
          <w:p>
            <w:pPr>
              <w:pStyle w:val="TableParagraph"/>
              <w:spacing w:line="201" w:lineRule="exact" w:before="12"/>
              <w:ind w:left="12" w:right="1"/>
              <w:rPr>
                <w:rFonts w:ascii="Times New Roman"/>
                <w:b/>
                <w:sz w:val="18"/>
              </w:rPr>
            </w:pPr>
            <w:r>
              <w:rPr>
                <w:rFonts w:ascii="Times New Roman"/>
                <w:b/>
                <w:spacing w:val="-2"/>
                <w:sz w:val="18"/>
              </w:rPr>
              <w:t>2503226160</w:t>
            </w:r>
          </w:p>
        </w:tc>
        <w:tc>
          <w:tcPr>
            <w:tcW w:w="1781" w:type="dxa"/>
          </w:tcPr>
          <w:p>
            <w:pPr>
              <w:pStyle w:val="TableParagraph"/>
              <w:spacing w:line="201" w:lineRule="exact" w:before="12"/>
              <w:ind w:left="11" w:right="3"/>
              <w:rPr>
                <w:rFonts w:ascii="Times New Roman"/>
                <w:b/>
                <w:sz w:val="18"/>
              </w:rPr>
            </w:pPr>
            <w:r>
              <w:rPr>
                <w:rFonts w:ascii="Times New Roman"/>
                <w:b/>
                <w:spacing w:val="-2"/>
                <w:sz w:val="18"/>
              </w:rPr>
              <w:t>2503226161</w:t>
            </w:r>
          </w:p>
        </w:tc>
        <w:tc>
          <w:tcPr>
            <w:tcW w:w="1561" w:type="dxa"/>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Pr>
          <w:p>
            <w:pPr>
              <w:pStyle w:val="TableParagraph"/>
              <w:spacing w:line="213" w:lineRule="exact"/>
              <w:ind w:left="8"/>
              <w:rPr>
                <w:sz w:val="18"/>
              </w:rPr>
            </w:pPr>
            <w:r>
              <w:rPr>
                <w:spacing w:val="-3"/>
                <w:sz w:val="18"/>
              </w:rPr>
              <w:t>结果评价</w:t>
            </w:r>
          </w:p>
        </w:tc>
      </w:tr>
      <w:tr>
        <w:trPr>
          <w:trHeight w:val="233" w:hRule="atLeast"/>
        </w:trPr>
        <w:tc>
          <w:tcPr>
            <w:tcW w:w="2294" w:type="dxa"/>
          </w:tcPr>
          <w:p>
            <w:pPr>
              <w:pStyle w:val="TableParagraph"/>
              <w:spacing w:line="212" w:lineRule="exact" w:before="2"/>
              <w:ind w:left="10"/>
              <w:rPr>
                <w:sz w:val="18"/>
              </w:rPr>
            </w:pPr>
            <w:r>
              <w:rPr>
                <w:sz w:val="18"/>
              </w:rPr>
              <w:t>总磷</w:t>
            </w:r>
            <w:r>
              <w:rPr>
                <w:spacing w:val="-2"/>
                <w:sz w:val="18"/>
              </w:rPr>
              <w:t>（</w:t>
            </w:r>
            <w:r>
              <w:rPr>
                <w:rFonts w:ascii="Times New Roman" w:eastAsia="Times New Roman"/>
                <w:spacing w:val="-2"/>
                <w:sz w:val="18"/>
              </w:rPr>
              <w:t>mg/L</w:t>
            </w:r>
            <w:r>
              <w:rPr>
                <w:spacing w:val="-2"/>
                <w:sz w:val="18"/>
              </w:rPr>
              <w:t>）</w:t>
            </w:r>
          </w:p>
        </w:tc>
        <w:tc>
          <w:tcPr>
            <w:tcW w:w="1539" w:type="dxa"/>
          </w:tcPr>
          <w:p>
            <w:pPr>
              <w:pStyle w:val="TableParagraph"/>
              <w:spacing w:line="200" w:lineRule="exact" w:before="14"/>
              <w:ind w:left="12" w:right="1"/>
              <w:rPr>
                <w:rFonts w:ascii="Times New Roman"/>
                <w:sz w:val="18"/>
              </w:rPr>
            </w:pPr>
            <w:r>
              <w:rPr>
                <w:rFonts w:ascii="Times New Roman"/>
                <w:spacing w:val="-4"/>
                <w:sz w:val="18"/>
              </w:rPr>
              <w:t>1.52</w:t>
            </w:r>
          </w:p>
        </w:tc>
        <w:tc>
          <w:tcPr>
            <w:tcW w:w="1781" w:type="dxa"/>
          </w:tcPr>
          <w:p>
            <w:pPr>
              <w:pStyle w:val="TableParagraph"/>
              <w:spacing w:line="200" w:lineRule="exact" w:before="14"/>
              <w:ind w:left="11" w:right="3"/>
              <w:rPr>
                <w:rFonts w:ascii="Times New Roman"/>
                <w:sz w:val="18"/>
              </w:rPr>
            </w:pPr>
            <w:r>
              <w:rPr>
                <w:rFonts w:ascii="Times New Roman"/>
                <w:spacing w:val="-4"/>
                <w:sz w:val="18"/>
              </w:rPr>
              <w:t>1.66</w:t>
            </w:r>
          </w:p>
        </w:tc>
        <w:tc>
          <w:tcPr>
            <w:tcW w:w="1561" w:type="dxa"/>
          </w:tcPr>
          <w:p>
            <w:pPr>
              <w:pStyle w:val="TableParagraph"/>
              <w:spacing w:line="200" w:lineRule="exact" w:before="14"/>
              <w:ind w:left="11" w:right="2"/>
              <w:rPr>
                <w:rFonts w:ascii="Times New Roman"/>
                <w:sz w:val="18"/>
              </w:rPr>
            </w:pPr>
            <w:r>
              <w:rPr>
                <w:rFonts w:ascii="Times New Roman"/>
                <w:spacing w:val="-5"/>
                <w:sz w:val="18"/>
              </w:rPr>
              <w:t>4.4</w:t>
            </w:r>
          </w:p>
        </w:tc>
        <w:tc>
          <w:tcPr>
            <w:tcW w:w="1691" w:type="dxa"/>
          </w:tcPr>
          <w:p>
            <w:pPr>
              <w:pStyle w:val="TableParagraph"/>
              <w:spacing w:line="200" w:lineRule="exact" w:before="14"/>
              <w:ind w:left="9"/>
              <w:rPr>
                <w:rFonts w:ascii="Times New Roman" w:hAnsi="Times New Roman"/>
                <w:sz w:val="18"/>
              </w:rPr>
            </w:pPr>
            <w:r>
              <w:rPr>
                <w:rFonts w:ascii="Times New Roman" w:hAnsi="Times New Roman"/>
                <w:spacing w:val="-5"/>
                <w:sz w:val="18"/>
              </w:rPr>
              <w:t>±10</w:t>
            </w:r>
          </w:p>
        </w:tc>
        <w:tc>
          <w:tcPr>
            <w:tcW w:w="987" w:type="dxa"/>
          </w:tcPr>
          <w:p>
            <w:pPr>
              <w:pStyle w:val="TableParagraph"/>
              <w:spacing w:line="212" w:lineRule="exact" w:before="2"/>
              <w:ind w:left="8" w:right="2"/>
              <w:rPr>
                <w:sz w:val="18"/>
              </w:rPr>
            </w:pPr>
            <w:r>
              <w:rPr>
                <w:spacing w:val="-5"/>
                <w:sz w:val="18"/>
              </w:rPr>
              <w:t>合格</w:t>
            </w:r>
          </w:p>
        </w:tc>
      </w:tr>
      <w:tr>
        <w:trPr>
          <w:trHeight w:val="232" w:hRule="atLeast"/>
        </w:trPr>
        <w:tc>
          <w:tcPr>
            <w:tcW w:w="2294" w:type="dxa"/>
          </w:tcPr>
          <w:p>
            <w:pPr>
              <w:pStyle w:val="TableParagraph"/>
              <w:spacing w:line="213" w:lineRule="exact"/>
              <w:ind w:left="10"/>
              <w:rPr>
                <w:sz w:val="18"/>
              </w:rPr>
            </w:pPr>
            <w:r>
              <w:rPr>
                <w:sz w:val="18"/>
              </w:rPr>
              <w:t>氨氮</w:t>
            </w:r>
            <w:r>
              <w:rPr>
                <w:spacing w:val="-2"/>
                <w:sz w:val="18"/>
              </w:rPr>
              <w:t>（</w:t>
            </w:r>
            <w:r>
              <w:rPr>
                <w:rFonts w:ascii="Times New Roman" w:eastAsia="Times New Roman"/>
                <w:spacing w:val="-2"/>
                <w:sz w:val="18"/>
              </w:rPr>
              <w:t>mg/L</w:t>
            </w:r>
            <w:r>
              <w:rPr>
                <w:spacing w:val="-2"/>
                <w:sz w:val="18"/>
              </w:rPr>
              <w:t>）</w:t>
            </w:r>
          </w:p>
        </w:tc>
        <w:tc>
          <w:tcPr>
            <w:tcW w:w="1539" w:type="dxa"/>
          </w:tcPr>
          <w:p>
            <w:pPr>
              <w:pStyle w:val="TableParagraph"/>
              <w:spacing w:line="201" w:lineRule="exact" w:before="12"/>
              <w:ind w:left="12" w:right="1"/>
              <w:rPr>
                <w:rFonts w:ascii="Times New Roman"/>
                <w:sz w:val="18"/>
              </w:rPr>
            </w:pPr>
            <w:r>
              <w:rPr>
                <w:rFonts w:ascii="Times New Roman"/>
                <w:spacing w:val="-4"/>
                <w:sz w:val="18"/>
              </w:rPr>
              <w:t>7.50</w:t>
            </w:r>
          </w:p>
        </w:tc>
        <w:tc>
          <w:tcPr>
            <w:tcW w:w="1781" w:type="dxa"/>
          </w:tcPr>
          <w:p>
            <w:pPr>
              <w:pStyle w:val="TableParagraph"/>
              <w:spacing w:line="201" w:lineRule="exact" w:before="12"/>
              <w:ind w:left="11" w:right="3"/>
              <w:rPr>
                <w:rFonts w:ascii="Times New Roman"/>
                <w:sz w:val="18"/>
              </w:rPr>
            </w:pPr>
            <w:r>
              <w:rPr>
                <w:rFonts w:ascii="Times New Roman"/>
                <w:spacing w:val="-4"/>
                <w:sz w:val="18"/>
              </w:rPr>
              <w:t>7.72</w:t>
            </w:r>
          </w:p>
        </w:tc>
        <w:tc>
          <w:tcPr>
            <w:tcW w:w="1561" w:type="dxa"/>
          </w:tcPr>
          <w:p>
            <w:pPr>
              <w:pStyle w:val="TableParagraph"/>
              <w:spacing w:line="201" w:lineRule="exact" w:before="12"/>
              <w:ind w:left="11" w:right="2"/>
              <w:rPr>
                <w:rFonts w:ascii="Times New Roman"/>
                <w:sz w:val="18"/>
              </w:rPr>
            </w:pPr>
            <w:r>
              <w:rPr>
                <w:rFonts w:ascii="Times New Roman"/>
                <w:spacing w:val="-5"/>
                <w:sz w:val="18"/>
              </w:rPr>
              <w:t>1.4</w:t>
            </w:r>
          </w:p>
        </w:tc>
        <w:tc>
          <w:tcPr>
            <w:tcW w:w="1691" w:type="dxa"/>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Pr>
          <w:p>
            <w:pPr>
              <w:pStyle w:val="TableParagraph"/>
              <w:spacing w:line="213" w:lineRule="exact"/>
              <w:ind w:left="8" w:right="2"/>
              <w:rPr>
                <w:sz w:val="18"/>
              </w:rPr>
            </w:pPr>
            <w:r>
              <w:rPr>
                <w:spacing w:val="-5"/>
                <w:sz w:val="18"/>
              </w:rPr>
              <w:t>合格</w:t>
            </w:r>
          </w:p>
        </w:tc>
      </w:tr>
      <w:tr>
        <w:trPr>
          <w:trHeight w:val="234" w:hRule="atLeast"/>
        </w:trPr>
        <w:tc>
          <w:tcPr>
            <w:tcW w:w="2294" w:type="dxa"/>
          </w:tcPr>
          <w:p>
            <w:pPr>
              <w:pStyle w:val="TableParagraph"/>
              <w:spacing w:line="212" w:lineRule="exact" w:before="2"/>
              <w:ind w:left="10"/>
              <w:rPr>
                <w:sz w:val="18"/>
              </w:rPr>
            </w:pPr>
            <w:r>
              <w:rPr>
                <w:sz w:val="18"/>
              </w:rPr>
              <w:t>总氮</w:t>
            </w:r>
            <w:r>
              <w:rPr>
                <w:spacing w:val="-2"/>
                <w:sz w:val="18"/>
              </w:rPr>
              <w:t>（</w:t>
            </w:r>
            <w:r>
              <w:rPr>
                <w:rFonts w:ascii="Times New Roman" w:eastAsia="Times New Roman"/>
                <w:spacing w:val="-2"/>
                <w:sz w:val="18"/>
              </w:rPr>
              <w:t>mg/L</w:t>
            </w:r>
            <w:r>
              <w:rPr>
                <w:spacing w:val="-2"/>
                <w:sz w:val="18"/>
              </w:rPr>
              <w:t>）</w:t>
            </w:r>
          </w:p>
        </w:tc>
        <w:tc>
          <w:tcPr>
            <w:tcW w:w="1539" w:type="dxa"/>
          </w:tcPr>
          <w:p>
            <w:pPr>
              <w:pStyle w:val="TableParagraph"/>
              <w:spacing w:line="200" w:lineRule="exact" w:before="14"/>
              <w:ind w:left="12" w:right="1"/>
              <w:rPr>
                <w:rFonts w:ascii="Times New Roman"/>
                <w:sz w:val="18"/>
              </w:rPr>
            </w:pPr>
            <w:r>
              <w:rPr>
                <w:rFonts w:ascii="Times New Roman"/>
                <w:spacing w:val="-4"/>
                <w:sz w:val="18"/>
              </w:rPr>
              <w:t>14.3</w:t>
            </w:r>
          </w:p>
        </w:tc>
        <w:tc>
          <w:tcPr>
            <w:tcW w:w="1781" w:type="dxa"/>
          </w:tcPr>
          <w:p>
            <w:pPr>
              <w:pStyle w:val="TableParagraph"/>
              <w:spacing w:line="200" w:lineRule="exact" w:before="14"/>
              <w:ind w:left="11" w:right="3"/>
              <w:rPr>
                <w:rFonts w:ascii="Times New Roman"/>
                <w:sz w:val="18"/>
              </w:rPr>
            </w:pPr>
            <w:r>
              <w:rPr>
                <w:rFonts w:ascii="Times New Roman"/>
                <w:spacing w:val="-4"/>
                <w:sz w:val="18"/>
              </w:rPr>
              <w:t>15.2</w:t>
            </w:r>
          </w:p>
        </w:tc>
        <w:tc>
          <w:tcPr>
            <w:tcW w:w="1561" w:type="dxa"/>
          </w:tcPr>
          <w:p>
            <w:pPr>
              <w:pStyle w:val="TableParagraph"/>
              <w:spacing w:line="200" w:lineRule="exact" w:before="14"/>
              <w:ind w:left="11" w:right="2"/>
              <w:rPr>
                <w:rFonts w:ascii="Times New Roman"/>
                <w:sz w:val="18"/>
              </w:rPr>
            </w:pPr>
            <w:r>
              <w:rPr>
                <w:rFonts w:ascii="Times New Roman"/>
                <w:spacing w:val="-5"/>
                <w:sz w:val="18"/>
              </w:rPr>
              <w:t>3.1</w:t>
            </w:r>
          </w:p>
        </w:tc>
        <w:tc>
          <w:tcPr>
            <w:tcW w:w="1691" w:type="dxa"/>
          </w:tcPr>
          <w:p>
            <w:pPr>
              <w:pStyle w:val="TableParagraph"/>
              <w:spacing w:line="200" w:lineRule="exact" w:before="14"/>
              <w:ind w:left="9"/>
              <w:rPr>
                <w:rFonts w:ascii="Times New Roman" w:hAnsi="Times New Roman"/>
                <w:sz w:val="18"/>
              </w:rPr>
            </w:pPr>
            <w:r>
              <w:rPr>
                <w:rFonts w:ascii="Times New Roman" w:hAnsi="Times New Roman"/>
                <w:spacing w:val="-5"/>
                <w:sz w:val="18"/>
              </w:rPr>
              <w:t>±10</w:t>
            </w:r>
          </w:p>
        </w:tc>
        <w:tc>
          <w:tcPr>
            <w:tcW w:w="987" w:type="dxa"/>
          </w:tcPr>
          <w:p>
            <w:pPr>
              <w:pStyle w:val="TableParagraph"/>
              <w:spacing w:line="212" w:lineRule="exact" w:before="2"/>
              <w:ind w:left="8" w:right="2"/>
              <w:rPr>
                <w:sz w:val="18"/>
              </w:rPr>
            </w:pPr>
            <w:r>
              <w:rPr>
                <w:spacing w:val="-5"/>
                <w:sz w:val="18"/>
              </w:rPr>
              <w:t>合格</w:t>
            </w:r>
          </w:p>
        </w:tc>
      </w:tr>
      <w:tr>
        <w:trPr>
          <w:trHeight w:val="230" w:hRule="atLeast"/>
        </w:trPr>
        <w:tc>
          <w:tcPr>
            <w:tcW w:w="2294" w:type="dxa"/>
          </w:tcPr>
          <w:p>
            <w:pPr>
              <w:pStyle w:val="TableParagraph"/>
              <w:spacing w:line="210" w:lineRule="exact"/>
              <w:ind w:left="10" w:right="3"/>
              <w:rPr>
                <w:sz w:val="18"/>
              </w:rPr>
            </w:pPr>
            <w:r>
              <w:rPr>
                <w:spacing w:val="-3"/>
                <w:sz w:val="18"/>
              </w:rPr>
              <w:t>分析项目</w:t>
            </w:r>
          </w:p>
        </w:tc>
        <w:tc>
          <w:tcPr>
            <w:tcW w:w="1539" w:type="dxa"/>
          </w:tcPr>
          <w:p>
            <w:pPr>
              <w:pStyle w:val="TableParagraph"/>
              <w:spacing w:line="198" w:lineRule="exact" w:before="12"/>
              <w:ind w:left="12" w:right="1"/>
              <w:rPr>
                <w:rFonts w:ascii="Times New Roman"/>
                <w:b/>
                <w:sz w:val="18"/>
              </w:rPr>
            </w:pPr>
            <w:r>
              <w:rPr>
                <w:rFonts w:ascii="Times New Roman"/>
                <w:b/>
                <w:spacing w:val="-2"/>
                <w:sz w:val="18"/>
              </w:rPr>
              <w:t>2503226346</w:t>
            </w:r>
          </w:p>
        </w:tc>
        <w:tc>
          <w:tcPr>
            <w:tcW w:w="1781" w:type="dxa"/>
          </w:tcPr>
          <w:p>
            <w:pPr>
              <w:pStyle w:val="TableParagraph"/>
              <w:spacing w:line="198" w:lineRule="exact" w:before="12"/>
              <w:ind w:left="11" w:right="3"/>
              <w:rPr>
                <w:rFonts w:ascii="Times New Roman"/>
                <w:b/>
                <w:sz w:val="18"/>
              </w:rPr>
            </w:pPr>
            <w:r>
              <w:rPr>
                <w:rFonts w:ascii="Times New Roman"/>
                <w:b/>
                <w:spacing w:val="-2"/>
                <w:sz w:val="18"/>
              </w:rPr>
              <w:t>2503226354</w:t>
            </w:r>
          </w:p>
        </w:tc>
        <w:tc>
          <w:tcPr>
            <w:tcW w:w="1561" w:type="dxa"/>
          </w:tcPr>
          <w:p>
            <w:pPr>
              <w:pStyle w:val="TableParagraph"/>
              <w:spacing w:line="210"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Pr>
          <w:p>
            <w:pPr>
              <w:pStyle w:val="TableParagraph"/>
              <w:spacing w:line="210"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Pr>
          <w:p>
            <w:pPr>
              <w:pStyle w:val="TableParagraph"/>
              <w:spacing w:line="210" w:lineRule="exact"/>
              <w:ind w:left="8"/>
              <w:rPr>
                <w:sz w:val="18"/>
              </w:rPr>
            </w:pPr>
            <w:r>
              <w:rPr>
                <w:spacing w:val="-3"/>
                <w:sz w:val="18"/>
              </w:rPr>
              <w:t>结果评价</w:t>
            </w:r>
          </w:p>
        </w:tc>
      </w:tr>
    </w:tbl>
    <w:p>
      <w:pPr>
        <w:pStyle w:val="TableParagraph"/>
        <w:spacing w:after="0" w:line="210" w:lineRule="exact"/>
        <w:rPr>
          <w:sz w:val="18"/>
        </w:rPr>
        <w:sectPr>
          <w:pgSz w:w="11910" w:h="16840"/>
          <w:pgMar w:header="897" w:footer="1047" w:top="1120" w:bottom="1240" w:left="992" w:right="992"/>
        </w:sectPr>
      </w:pPr>
    </w:p>
    <w:p>
      <w:pPr>
        <w:pStyle w:val="BodyText"/>
        <w:rPr>
          <w:sz w:val="2"/>
        </w:rPr>
      </w:pPr>
    </w:p>
    <w:tbl>
      <w:tblPr>
        <w:tblW w:w="0" w:type="auto"/>
        <w:jc w:val="left"/>
        <w:tblInd w:w="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94"/>
        <w:gridCol w:w="1539"/>
        <w:gridCol w:w="1781"/>
        <w:gridCol w:w="1561"/>
        <w:gridCol w:w="1691"/>
        <w:gridCol w:w="987"/>
      </w:tblGrid>
      <w:tr>
        <w:trPr>
          <w:trHeight w:val="228" w:hRule="atLeast"/>
        </w:trPr>
        <w:tc>
          <w:tcPr>
            <w:tcW w:w="9853" w:type="dxa"/>
            <w:gridSpan w:val="6"/>
            <w:tcBorders>
              <w:left w:val="single" w:sz="4" w:space="0" w:color="000000"/>
              <w:bottom w:val="single" w:sz="4" w:space="0" w:color="000000"/>
              <w:right w:val="single" w:sz="4" w:space="0" w:color="000000"/>
            </w:tcBorders>
          </w:tcPr>
          <w:p>
            <w:pPr>
              <w:pStyle w:val="TableParagraph"/>
              <w:spacing w:line="209" w:lineRule="exact"/>
              <w:ind w:left="8"/>
              <w:rPr>
                <w:sz w:val="18"/>
              </w:rPr>
            </w:pPr>
            <w:r>
              <w:rPr>
                <w:spacing w:val="-2"/>
                <w:sz w:val="18"/>
              </w:rPr>
              <w:t>现场平行样结果评价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1"/>
              <w:ind w:left="10"/>
              <w:rPr>
                <w:sz w:val="18"/>
              </w:rPr>
            </w:pPr>
            <w:r>
              <w:rPr>
                <w:sz w:val="18"/>
              </w:rPr>
              <w:t>总磷</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3"/>
              <w:ind w:left="12" w:right="1"/>
              <w:rPr>
                <w:rFonts w:ascii="Times New Roman"/>
                <w:sz w:val="18"/>
              </w:rPr>
            </w:pPr>
            <w:r>
              <w:rPr>
                <w:rFonts w:ascii="Times New Roman"/>
                <w:spacing w:val="-4"/>
                <w:sz w:val="18"/>
              </w:rPr>
              <w:t>0.40</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3"/>
              <w:ind w:left="11" w:right="3"/>
              <w:rPr>
                <w:rFonts w:ascii="Times New Roman"/>
                <w:sz w:val="18"/>
              </w:rPr>
            </w:pPr>
            <w:r>
              <w:rPr>
                <w:rFonts w:ascii="Times New Roman"/>
                <w:spacing w:val="-4"/>
                <w:sz w:val="18"/>
              </w:rPr>
              <w:t>0.37</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3"/>
              <w:ind w:left="11" w:right="2"/>
              <w:rPr>
                <w:rFonts w:ascii="Times New Roman"/>
                <w:sz w:val="18"/>
              </w:rPr>
            </w:pPr>
            <w:r>
              <w:rPr>
                <w:rFonts w:ascii="Times New Roman"/>
                <w:spacing w:val="-5"/>
                <w:sz w:val="18"/>
              </w:rPr>
              <w:t>3.9</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3"/>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1"/>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0"/>
              <w:rPr>
                <w:sz w:val="18"/>
              </w:rPr>
            </w:pPr>
            <w:r>
              <w:rPr>
                <w:sz w:val="18"/>
              </w:rPr>
              <w:t>氨氮</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12" w:right="1"/>
              <w:rPr>
                <w:rFonts w:ascii="Times New Roman"/>
                <w:sz w:val="18"/>
              </w:rPr>
            </w:pPr>
            <w:r>
              <w:rPr>
                <w:rFonts w:ascii="Times New Roman"/>
                <w:spacing w:val="-4"/>
                <w:sz w:val="18"/>
              </w:rPr>
              <w:t>1.96</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11" w:right="3"/>
              <w:rPr>
                <w:rFonts w:ascii="Times New Roman"/>
                <w:sz w:val="18"/>
              </w:rPr>
            </w:pPr>
            <w:r>
              <w:rPr>
                <w:rFonts w:ascii="Times New Roman"/>
                <w:spacing w:val="-4"/>
                <w:sz w:val="18"/>
              </w:rPr>
              <w:t>1.79</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11" w:right="2"/>
              <w:rPr>
                <w:rFonts w:ascii="Times New Roman"/>
                <w:sz w:val="18"/>
              </w:rPr>
            </w:pPr>
            <w:r>
              <w:rPr>
                <w:rFonts w:ascii="Times New Roman"/>
                <w:spacing w:val="-5"/>
                <w:sz w:val="18"/>
              </w:rPr>
              <w:t>4.5</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Pr>
                <w:sz w:val="18"/>
              </w:rPr>
            </w:pPr>
            <w:r>
              <w:rPr>
                <w:sz w:val="18"/>
              </w:rPr>
              <w:t>总氮</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1"/>
              <w:rPr>
                <w:rFonts w:ascii="Times New Roman"/>
                <w:sz w:val="18"/>
              </w:rPr>
            </w:pPr>
            <w:r>
              <w:rPr>
                <w:rFonts w:ascii="Times New Roman"/>
                <w:spacing w:val="-4"/>
                <w:sz w:val="18"/>
              </w:rPr>
              <w:t>3.98</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3"/>
              <w:rPr>
                <w:rFonts w:ascii="Times New Roman"/>
                <w:sz w:val="18"/>
              </w:rPr>
            </w:pPr>
            <w:r>
              <w:rPr>
                <w:rFonts w:ascii="Times New Roman"/>
                <w:spacing w:val="-4"/>
                <w:sz w:val="18"/>
              </w:rPr>
              <w:t>3.48</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2"/>
              <w:rPr>
                <w:rFonts w:ascii="Times New Roman"/>
                <w:sz w:val="18"/>
              </w:rPr>
            </w:pPr>
            <w:r>
              <w:rPr>
                <w:rFonts w:ascii="Times New Roman"/>
                <w:spacing w:val="-5"/>
                <w:sz w:val="18"/>
              </w:rPr>
              <w:t>6.7</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2503226379</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b/>
                <w:sz w:val="18"/>
              </w:rPr>
            </w:pPr>
            <w:r>
              <w:rPr>
                <w:rFonts w:ascii="Times New Roman"/>
                <w:b/>
                <w:spacing w:val="-2"/>
                <w:sz w:val="18"/>
              </w:rPr>
              <w:t>2503226380</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Pr>
                <w:sz w:val="18"/>
              </w:rPr>
            </w:pPr>
            <w:r>
              <w:rPr>
                <w:sz w:val="18"/>
              </w:rPr>
              <w:t>总磷</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1"/>
              <w:rPr>
                <w:rFonts w:ascii="Times New Roman"/>
                <w:sz w:val="18"/>
              </w:rPr>
            </w:pPr>
            <w:r>
              <w:rPr>
                <w:rFonts w:ascii="Times New Roman"/>
                <w:spacing w:val="-4"/>
                <w:sz w:val="18"/>
              </w:rPr>
              <w:t>1.16</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3"/>
              <w:rPr>
                <w:rFonts w:ascii="Times New Roman"/>
                <w:sz w:val="18"/>
              </w:rPr>
            </w:pPr>
            <w:r>
              <w:rPr>
                <w:rFonts w:ascii="Times New Roman"/>
                <w:spacing w:val="-4"/>
                <w:sz w:val="18"/>
              </w:rPr>
              <w:t>1.10</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2"/>
              <w:rPr>
                <w:rFonts w:ascii="Times New Roman"/>
                <w:sz w:val="18"/>
              </w:rPr>
            </w:pPr>
            <w:r>
              <w:rPr>
                <w:rFonts w:ascii="Times New Roman"/>
                <w:spacing w:val="-5"/>
                <w:sz w:val="18"/>
              </w:rPr>
              <w:t>2.7</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Pr>
                <w:sz w:val="18"/>
              </w:rPr>
            </w:pPr>
            <w:r>
              <w:rPr>
                <w:sz w:val="18"/>
              </w:rPr>
              <w:t>氨氮</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sz w:val="18"/>
              </w:rPr>
            </w:pPr>
            <w:r>
              <w:rPr>
                <w:rFonts w:ascii="Times New Roman"/>
                <w:spacing w:val="-4"/>
                <w:sz w:val="18"/>
              </w:rPr>
              <w:t>8.67</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sz w:val="18"/>
              </w:rPr>
            </w:pPr>
            <w:r>
              <w:rPr>
                <w:rFonts w:ascii="Times New Roman"/>
                <w:spacing w:val="-4"/>
                <w:sz w:val="18"/>
              </w:rPr>
              <w:t>8.30</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sz w:val="18"/>
              </w:rPr>
            </w:pPr>
            <w:r>
              <w:rPr>
                <w:rFonts w:ascii="Times New Roman"/>
                <w:spacing w:val="-5"/>
                <w:sz w:val="18"/>
              </w:rPr>
              <w:t>2.2</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Pr>
                <w:sz w:val="18"/>
              </w:rPr>
            </w:pPr>
            <w:r>
              <w:rPr>
                <w:sz w:val="18"/>
              </w:rPr>
              <w:t>总氮</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1"/>
              <w:rPr>
                <w:rFonts w:ascii="Times New Roman"/>
                <w:sz w:val="18"/>
              </w:rPr>
            </w:pPr>
            <w:r>
              <w:rPr>
                <w:rFonts w:ascii="Times New Roman"/>
                <w:spacing w:val="-4"/>
                <w:sz w:val="18"/>
              </w:rPr>
              <w:t>13.9</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3"/>
              <w:rPr>
                <w:rFonts w:ascii="Times New Roman"/>
                <w:sz w:val="18"/>
              </w:rPr>
            </w:pPr>
            <w:r>
              <w:rPr>
                <w:rFonts w:ascii="Times New Roman"/>
                <w:spacing w:val="-4"/>
                <w:sz w:val="18"/>
              </w:rPr>
              <w:t>13.3</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2"/>
              <w:rPr>
                <w:rFonts w:ascii="Times New Roman"/>
                <w:sz w:val="18"/>
              </w:rPr>
            </w:pPr>
            <w:r>
              <w:rPr>
                <w:rFonts w:ascii="Times New Roman"/>
                <w:spacing w:val="-5"/>
                <w:sz w:val="18"/>
              </w:rPr>
              <w:t>2.2</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2503226119</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b/>
                <w:sz w:val="18"/>
              </w:rPr>
            </w:pPr>
            <w:r>
              <w:rPr>
                <w:rFonts w:ascii="Times New Roman"/>
                <w:b/>
                <w:spacing w:val="-2"/>
                <w:sz w:val="18"/>
              </w:rPr>
              <w:t>2503226131</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0" w:right="2"/>
              <w:rPr>
                <w:sz w:val="18"/>
              </w:rPr>
            </w:pPr>
            <w:r>
              <w:rPr>
                <w:sz w:val="18"/>
              </w:rPr>
              <w:t>氰化物</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12" w:right="3"/>
              <w:rPr>
                <w:rFonts w:ascii="Times New Roman"/>
                <w:sz w:val="18"/>
              </w:rPr>
            </w:pPr>
            <w:r>
              <w:rPr>
                <w:rFonts w:ascii="Times New Roman"/>
                <w:spacing w:val="-2"/>
                <w:sz w:val="18"/>
              </w:rPr>
              <w:t>0.004L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11"/>
              <w:rPr>
                <w:rFonts w:ascii="Times New Roman"/>
                <w:sz w:val="18"/>
              </w:rPr>
            </w:pPr>
            <w:r>
              <w:rPr>
                <w:rFonts w:ascii="Times New Roman"/>
                <w:spacing w:val="-2"/>
                <w:sz w:val="18"/>
              </w:rPr>
              <w:t>0.004L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1"/>
              <w:rPr>
                <w:rFonts w:ascii="Times New Roman"/>
                <w:b/>
                <w:sz w:val="18"/>
              </w:rPr>
            </w:pPr>
            <w:r>
              <w:rPr>
                <w:rFonts w:ascii="Times New Roman"/>
                <w:b/>
                <w:spacing w:val="-2"/>
                <w:sz w:val="18"/>
              </w:rPr>
              <w:t>2503226339</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3"/>
              <w:rPr>
                <w:rFonts w:ascii="Times New Roman"/>
                <w:b/>
                <w:sz w:val="18"/>
              </w:rPr>
            </w:pPr>
            <w:r>
              <w:rPr>
                <w:rFonts w:ascii="Times New Roman"/>
                <w:b/>
                <w:spacing w:val="-2"/>
                <w:sz w:val="18"/>
              </w:rPr>
              <w:t>2503226351</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2"/>
              <w:rPr>
                <w:sz w:val="18"/>
              </w:rPr>
            </w:pPr>
            <w:r>
              <w:rPr>
                <w:sz w:val="18"/>
              </w:rPr>
              <w:t>氰化物</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3"/>
              <w:rPr>
                <w:rFonts w:ascii="Times New Roman"/>
                <w:sz w:val="18"/>
              </w:rPr>
            </w:pPr>
            <w:r>
              <w:rPr>
                <w:rFonts w:ascii="Times New Roman"/>
                <w:spacing w:val="-2"/>
                <w:sz w:val="18"/>
              </w:rPr>
              <w:t>0.004L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Pr>
                <w:rFonts w:ascii="Times New Roman"/>
                <w:sz w:val="18"/>
              </w:rPr>
            </w:pPr>
            <w:r>
              <w:rPr>
                <w:rFonts w:ascii="Times New Roman"/>
                <w:spacing w:val="-2"/>
                <w:sz w:val="18"/>
              </w:rPr>
              <w:t>0.004L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1"/>
              <w:rPr>
                <w:rFonts w:ascii="Times New Roman"/>
                <w:b/>
                <w:sz w:val="18"/>
              </w:rPr>
            </w:pPr>
            <w:r>
              <w:rPr>
                <w:rFonts w:ascii="Times New Roman"/>
                <w:b/>
                <w:spacing w:val="-2"/>
                <w:sz w:val="18"/>
              </w:rPr>
              <w:t>2503226124</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3"/>
              <w:rPr>
                <w:rFonts w:ascii="Times New Roman"/>
                <w:b/>
                <w:sz w:val="18"/>
              </w:rPr>
            </w:pPr>
            <w:r>
              <w:rPr>
                <w:rFonts w:ascii="Times New Roman"/>
                <w:b/>
                <w:spacing w:val="-2"/>
                <w:sz w:val="18"/>
              </w:rPr>
              <w:t>2503226132</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2"/>
              <w:rPr>
                <w:sz w:val="18"/>
              </w:rPr>
            </w:pPr>
            <w:r>
              <w:rPr>
                <w:sz w:val="18"/>
              </w:rPr>
              <w:t>挥发酚</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3"/>
              <w:rPr>
                <w:rFonts w:ascii="Times New Roman"/>
                <w:sz w:val="18"/>
              </w:rPr>
            </w:pPr>
            <w:r>
              <w:rPr>
                <w:rFonts w:ascii="Times New Roman"/>
                <w:spacing w:val="-2"/>
                <w:sz w:val="18"/>
              </w:rPr>
              <w:t>0.010L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Pr>
                <w:rFonts w:ascii="Times New Roman"/>
                <w:sz w:val="18"/>
              </w:rPr>
            </w:pPr>
            <w:r>
              <w:rPr>
                <w:rFonts w:ascii="Times New Roman"/>
                <w:spacing w:val="-2"/>
                <w:sz w:val="18"/>
              </w:rPr>
              <w:t>0.010L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1"/>
              <w:rPr>
                <w:rFonts w:ascii="Times New Roman"/>
                <w:b/>
                <w:sz w:val="18"/>
              </w:rPr>
            </w:pPr>
            <w:r>
              <w:rPr>
                <w:rFonts w:ascii="Times New Roman"/>
                <w:b/>
                <w:spacing w:val="-2"/>
                <w:sz w:val="18"/>
              </w:rPr>
              <w:t>2503226149</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3"/>
              <w:rPr>
                <w:rFonts w:ascii="Times New Roman"/>
                <w:b/>
                <w:sz w:val="18"/>
              </w:rPr>
            </w:pPr>
            <w:r>
              <w:rPr>
                <w:rFonts w:ascii="Times New Roman"/>
                <w:b/>
                <w:spacing w:val="-2"/>
                <w:sz w:val="18"/>
              </w:rPr>
              <w:t>2503226150</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2"/>
              <w:rPr>
                <w:sz w:val="18"/>
              </w:rPr>
            </w:pPr>
            <w:r>
              <w:rPr>
                <w:sz w:val="18"/>
              </w:rPr>
              <w:t>挥发酚</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sz w:val="18"/>
              </w:rPr>
            </w:pPr>
            <w:r>
              <w:rPr>
                <w:rFonts w:ascii="Times New Roman"/>
                <w:spacing w:val="-2"/>
                <w:sz w:val="18"/>
              </w:rPr>
              <w:t>0.443</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1"/>
              <w:rPr>
                <w:rFonts w:ascii="Times New Roman"/>
                <w:sz w:val="18"/>
              </w:rPr>
            </w:pPr>
            <w:r>
              <w:rPr>
                <w:rFonts w:ascii="Times New Roman"/>
                <w:spacing w:val="-2"/>
                <w:sz w:val="18"/>
              </w:rPr>
              <w:t>0.435</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sz w:val="18"/>
              </w:rPr>
            </w:pPr>
            <w:r>
              <w:rPr>
                <w:rFonts w:ascii="Times New Roman"/>
                <w:spacing w:val="-5"/>
                <w:sz w:val="18"/>
              </w:rPr>
              <w:t>0.9</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14"/>
              <w:ind w:left="12" w:right="1"/>
              <w:rPr>
                <w:rFonts w:ascii="Times New Roman"/>
                <w:b/>
                <w:sz w:val="18"/>
              </w:rPr>
            </w:pPr>
            <w:r>
              <w:rPr>
                <w:rFonts w:ascii="Times New Roman"/>
                <w:b/>
                <w:spacing w:val="-2"/>
                <w:sz w:val="18"/>
              </w:rPr>
              <w:t>2503226389</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14"/>
              <w:ind w:left="11" w:right="3"/>
              <w:rPr>
                <w:rFonts w:ascii="Times New Roman"/>
                <w:b/>
                <w:sz w:val="18"/>
              </w:rPr>
            </w:pPr>
            <w:r>
              <w:rPr>
                <w:rFonts w:ascii="Times New Roman"/>
                <w:b/>
                <w:spacing w:val="-2"/>
                <w:sz w:val="18"/>
              </w:rPr>
              <w:t>2503226390</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8"/>
              <w:rPr>
                <w:sz w:val="18"/>
              </w:rPr>
            </w:pPr>
            <w:r>
              <w:rPr>
                <w:spacing w:val="-3"/>
                <w:sz w:val="18"/>
              </w:rPr>
              <w:t>结果评价</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ight="2"/>
              <w:rPr>
                <w:sz w:val="18"/>
              </w:rPr>
            </w:pPr>
            <w:r>
              <w:rPr>
                <w:sz w:val="18"/>
              </w:rPr>
              <w:t>挥发酚</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1"/>
              <w:rPr>
                <w:rFonts w:ascii="Times New Roman"/>
                <w:sz w:val="18"/>
              </w:rPr>
            </w:pPr>
            <w:r>
              <w:rPr>
                <w:rFonts w:ascii="Times New Roman"/>
                <w:spacing w:val="-4"/>
                <w:sz w:val="18"/>
              </w:rPr>
              <w:t>1.23</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3"/>
              <w:rPr>
                <w:rFonts w:ascii="Times New Roman"/>
                <w:sz w:val="18"/>
              </w:rPr>
            </w:pPr>
            <w:r>
              <w:rPr>
                <w:rFonts w:ascii="Times New Roman"/>
                <w:spacing w:val="-4"/>
                <w:sz w:val="18"/>
              </w:rPr>
              <w:t>1.21</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2"/>
              <w:rPr>
                <w:rFonts w:ascii="Times New Roman"/>
                <w:sz w:val="18"/>
              </w:rPr>
            </w:pPr>
            <w:r>
              <w:rPr>
                <w:rFonts w:ascii="Times New Roman"/>
                <w:spacing w:val="-5"/>
                <w:sz w:val="18"/>
              </w:rPr>
              <w:t>0.8</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2503226344</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b/>
                <w:sz w:val="18"/>
              </w:rPr>
            </w:pPr>
            <w:r>
              <w:rPr>
                <w:rFonts w:ascii="Times New Roman"/>
                <w:b/>
                <w:spacing w:val="-2"/>
                <w:sz w:val="18"/>
              </w:rPr>
              <w:t>2503226352</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2"/>
              <w:rPr>
                <w:sz w:val="18"/>
              </w:rPr>
            </w:pPr>
            <w:r>
              <w:rPr>
                <w:sz w:val="18"/>
              </w:rPr>
              <w:t>挥发酚</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3"/>
              <w:rPr>
                <w:rFonts w:ascii="Times New Roman"/>
                <w:sz w:val="18"/>
              </w:rPr>
            </w:pPr>
            <w:r>
              <w:rPr>
                <w:rFonts w:ascii="Times New Roman"/>
                <w:spacing w:val="-2"/>
                <w:sz w:val="18"/>
              </w:rPr>
              <w:t>0.010L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Pr>
                <w:rFonts w:ascii="Times New Roman"/>
                <w:sz w:val="18"/>
              </w:rPr>
            </w:pPr>
            <w:r>
              <w:rPr>
                <w:rFonts w:ascii="Times New Roman"/>
                <w:spacing w:val="-2"/>
                <w:sz w:val="18"/>
              </w:rPr>
              <w:t>0.010L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2503226346</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b/>
                <w:sz w:val="18"/>
              </w:rPr>
            </w:pPr>
            <w:r>
              <w:rPr>
                <w:rFonts w:ascii="Times New Roman"/>
                <w:b/>
                <w:spacing w:val="-2"/>
                <w:sz w:val="18"/>
              </w:rPr>
              <w:t>2503226354</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2"/>
              <w:rPr>
                <w:sz w:val="18"/>
              </w:rPr>
            </w:pPr>
            <w:r>
              <w:rPr>
                <w:sz w:val="18"/>
              </w:rPr>
              <w:t>化学需氧量</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4"/>
              <w:rPr>
                <w:rFonts w:ascii="Times New Roman"/>
                <w:sz w:val="18"/>
              </w:rPr>
            </w:pPr>
            <w:r>
              <w:rPr>
                <w:rFonts w:ascii="Times New Roman"/>
                <w:spacing w:val="-5"/>
                <w:sz w:val="18"/>
              </w:rPr>
              <w:t>142</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1"/>
              <w:rPr>
                <w:rFonts w:ascii="Times New Roman"/>
                <w:sz w:val="18"/>
              </w:rPr>
            </w:pPr>
            <w:r>
              <w:rPr>
                <w:rFonts w:ascii="Times New Roman"/>
                <w:spacing w:val="-5"/>
                <w:sz w:val="18"/>
              </w:rPr>
              <w:t>154</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2"/>
              <w:rPr>
                <w:rFonts w:ascii="Times New Roman"/>
                <w:sz w:val="18"/>
              </w:rPr>
            </w:pPr>
            <w:r>
              <w:rPr>
                <w:rFonts w:ascii="Times New Roman"/>
                <w:spacing w:val="-5"/>
                <w:sz w:val="18"/>
              </w:rPr>
              <w:t>4.1</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2503226379</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b/>
                <w:sz w:val="18"/>
              </w:rPr>
            </w:pPr>
            <w:r>
              <w:rPr>
                <w:rFonts w:ascii="Times New Roman"/>
                <w:b/>
                <w:spacing w:val="-2"/>
                <w:sz w:val="18"/>
              </w:rPr>
              <w:t>2503226380</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2"/>
              <w:rPr>
                <w:sz w:val="18"/>
              </w:rPr>
            </w:pPr>
            <w:r>
              <w:rPr>
                <w:sz w:val="18"/>
              </w:rPr>
              <w:t>化学需氧量</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5"/>
              <w:rPr>
                <w:rFonts w:ascii="Times New Roman" w:hAnsi="Times New Roman"/>
                <w:sz w:val="18"/>
              </w:rPr>
            </w:pPr>
            <w:r>
              <w:rPr>
                <w:rFonts w:ascii="Times New Roman" w:hAnsi="Times New Roman"/>
                <w:spacing w:val="-2"/>
                <w:sz w:val="18"/>
              </w:rPr>
              <w:t>2.71×10</w:t>
            </w:r>
            <w:r>
              <w:rPr>
                <w:rFonts w:ascii="Times New Roman" w:hAnsi="Times New Roman"/>
                <w:spacing w:val="-2"/>
                <w:sz w:val="18"/>
                <w:vertAlign w:val="superscript"/>
              </w:rPr>
              <w:t>3</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2"/>
              <w:rPr>
                <w:rFonts w:ascii="Times New Roman" w:hAnsi="Times New Roman"/>
                <w:sz w:val="18"/>
              </w:rPr>
            </w:pPr>
            <w:r>
              <w:rPr>
                <w:rFonts w:ascii="Times New Roman" w:hAnsi="Times New Roman"/>
                <w:spacing w:val="-2"/>
                <w:sz w:val="18"/>
              </w:rPr>
              <w:t>2.93×10</w:t>
            </w:r>
            <w:r>
              <w:rPr>
                <w:rFonts w:ascii="Times New Roman" w:hAnsi="Times New Roman"/>
                <w:spacing w:val="-2"/>
                <w:sz w:val="18"/>
                <w:vertAlign w:val="superscript"/>
              </w:rPr>
              <w:t>3</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2"/>
              <w:rPr>
                <w:rFonts w:ascii="Times New Roman"/>
                <w:sz w:val="18"/>
              </w:rPr>
            </w:pPr>
            <w:r>
              <w:rPr>
                <w:rFonts w:ascii="Times New Roman"/>
                <w:spacing w:val="-5"/>
                <w:sz w:val="18"/>
              </w:rPr>
              <w:t>3.9</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1"/>
              <w:rPr>
                <w:rFonts w:ascii="Times New Roman"/>
                <w:b/>
                <w:sz w:val="18"/>
              </w:rPr>
            </w:pPr>
            <w:r>
              <w:rPr>
                <w:rFonts w:ascii="Times New Roman"/>
                <w:b/>
                <w:spacing w:val="-2"/>
                <w:sz w:val="18"/>
              </w:rPr>
              <w:t>2503226126</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3"/>
              <w:rPr>
                <w:rFonts w:ascii="Times New Roman"/>
                <w:b/>
                <w:sz w:val="18"/>
              </w:rPr>
            </w:pPr>
            <w:r>
              <w:rPr>
                <w:rFonts w:ascii="Times New Roman"/>
                <w:b/>
                <w:spacing w:val="-2"/>
                <w:sz w:val="18"/>
              </w:rPr>
              <w:t>2503226134</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2"/>
              <w:rPr>
                <w:sz w:val="18"/>
              </w:rPr>
            </w:pPr>
            <w:r>
              <w:rPr>
                <w:sz w:val="18"/>
              </w:rPr>
              <w:t>化学需氧量</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sz w:val="18"/>
              </w:rPr>
            </w:pPr>
            <w:r>
              <w:rPr>
                <w:rFonts w:ascii="Times New Roman"/>
                <w:spacing w:val="-5"/>
                <w:sz w:val="18"/>
              </w:rPr>
              <w:t>99</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sz w:val="18"/>
              </w:rPr>
            </w:pPr>
            <w:r>
              <w:rPr>
                <w:rFonts w:ascii="Times New Roman"/>
                <w:spacing w:val="-5"/>
                <w:sz w:val="18"/>
              </w:rPr>
              <w:t>90</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sz w:val="18"/>
              </w:rPr>
            </w:pPr>
            <w:r>
              <w:rPr>
                <w:rFonts w:ascii="Times New Roman"/>
                <w:spacing w:val="-5"/>
                <w:sz w:val="18"/>
              </w:rPr>
              <w:t>4.8</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1"/>
              <w:rPr>
                <w:rFonts w:ascii="Times New Roman"/>
                <w:b/>
                <w:sz w:val="18"/>
              </w:rPr>
            </w:pPr>
            <w:r>
              <w:rPr>
                <w:rFonts w:ascii="Times New Roman"/>
                <w:b/>
                <w:spacing w:val="-2"/>
                <w:sz w:val="18"/>
              </w:rPr>
              <w:t>2503226160</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3"/>
              <w:rPr>
                <w:rFonts w:ascii="Times New Roman"/>
                <w:b/>
                <w:sz w:val="18"/>
              </w:rPr>
            </w:pPr>
            <w:r>
              <w:rPr>
                <w:rFonts w:ascii="Times New Roman"/>
                <w:b/>
                <w:spacing w:val="-2"/>
                <w:sz w:val="18"/>
              </w:rPr>
              <w:t>2503226161</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2"/>
              <w:rPr>
                <w:sz w:val="18"/>
              </w:rPr>
            </w:pPr>
            <w:r>
              <w:rPr>
                <w:sz w:val="18"/>
              </w:rPr>
              <w:t>化学需氧量</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5"/>
              <w:rPr>
                <w:rFonts w:ascii="Times New Roman" w:hAnsi="Times New Roman"/>
                <w:sz w:val="18"/>
              </w:rPr>
            </w:pPr>
            <w:r>
              <w:rPr>
                <w:rFonts w:ascii="Times New Roman" w:hAnsi="Times New Roman"/>
                <w:spacing w:val="-2"/>
                <w:sz w:val="18"/>
              </w:rPr>
              <w:t>2.24×10</w:t>
            </w:r>
            <w:r>
              <w:rPr>
                <w:rFonts w:ascii="Times New Roman" w:hAnsi="Times New Roman"/>
                <w:spacing w:val="-2"/>
                <w:sz w:val="18"/>
                <w:vertAlign w:val="superscript"/>
              </w:rPr>
              <w:t>3</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hAnsi="Times New Roman"/>
                <w:sz w:val="18"/>
              </w:rPr>
            </w:pPr>
            <w:r>
              <w:rPr>
                <w:rFonts w:ascii="Times New Roman" w:hAnsi="Times New Roman"/>
                <w:spacing w:val="-2"/>
                <w:sz w:val="18"/>
              </w:rPr>
              <w:t>2.54×10</w:t>
            </w:r>
            <w:r>
              <w:rPr>
                <w:rFonts w:ascii="Times New Roman" w:hAnsi="Times New Roman"/>
                <w:spacing w:val="-2"/>
                <w:sz w:val="18"/>
                <w:vertAlign w:val="superscript"/>
              </w:rPr>
              <w:t>3</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sz w:val="18"/>
              </w:rPr>
            </w:pPr>
            <w:r>
              <w:rPr>
                <w:rFonts w:ascii="Times New Roman"/>
                <w:spacing w:val="-5"/>
                <w:sz w:val="18"/>
              </w:rPr>
              <w:t>6.3</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1"/>
              <w:rPr>
                <w:rFonts w:ascii="Times New Roman"/>
                <w:b/>
                <w:sz w:val="18"/>
              </w:rPr>
            </w:pPr>
            <w:r>
              <w:rPr>
                <w:rFonts w:ascii="Times New Roman"/>
                <w:b/>
                <w:spacing w:val="-2"/>
                <w:sz w:val="18"/>
              </w:rPr>
              <w:t>2503226125</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3"/>
              <w:rPr>
                <w:rFonts w:ascii="Times New Roman"/>
                <w:b/>
                <w:sz w:val="18"/>
              </w:rPr>
            </w:pPr>
            <w:r>
              <w:rPr>
                <w:rFonts w:ascii="Times New Roman"/>
                <w:b/>
                <w:spacing w:val="-2"/>
                <w:sz w:val="18"/>
              </w:rPr>
              <w:t>2503226135</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2"/>
              <w:rPr>
                <w:sz w:val="18"/>
              </w:rPr>
            </w:pPr>
            <w:r>
              <w:rPr>
                <w:sz w:val="18"/>
              </w:rPr>
              <w:t>硫化物</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Pr>
                <w:rFonts w:ascii="Times New Roman"/>
                <w:sz w:val="18"/>
              </w:rPr>
            </w:pPr>
            <w:r>
              <w:rPr>
                <w:rFonts w:ascii="Times New Roman"/>
                <w:spacing w:val="-2"/>
                <w:sz w:val="18"/>
              </w:rPr>
              <w:t>0.01L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sz w:val="18"/>
              </w:rPr>
            </w:pPr>
            <w:r>
              <w:rPr>
                <w:rFonts w:ascii="Times New Roman"/>
                <w:spacing w:val="-2"/>
                <w:sz w:val="18"/>
              </w:rPr>
              <w:t>0.01L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1"/>
              <w:rPr>
                <w:rFonts w:ascii="Times New Roman"/>
                <w:b/>
                <w:sz w:val="18"/>
              </w:rPr>
            </w:pPr>
            <w:r>
              <w:rPr>
                <w:rFonts w:ascii="Times New Roman"/>
                <w:b/>
                <w:spacing w:val="-2"/>
                <w:sz w:val="18"/>
              </w:rPr>
              <w:t>2503226147</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3"/>
              <w:rPr>
                <w:rFonts w:ascii="Times New Roman"/>
                <w:b/>
                <w:sz w:val="18"/>
              </w:rPr>
            </w:pPr>
            <w:r>
              <w:rPr>
                <w:rFonts w:ascii="Times New Roman"/>
                <w:b/>
                <w:spacing w:val="-2"/>
                <w:sz w:val="18"/>
              </w:rPr>
              <w:t>2503226148</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0" w:right="2"/>
              <w:rPr>
                <w:sz w:val="18"/>
              </w:rPr>
            </w:pPr>
            <w:r>
              <w:rPr>
                <w:sz w:val="18"/>
              </w:rPr>
              <w:t>硫化物</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1"/>
              <w:rPr>
                <w:rFonts w:ascii="Times New Roman"/>
                <w:sz w:val="18"/>
              </w:rPr>
            </w:pPr>
            <w:r>
              <w:rPr>
                <w:rFonts w:ascii="Times New Roman"/>
                <w:spacing w:val="-4"/>
                <w:sz w:val="18"/>
              </w:rPr>
              <w:t>0.30</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3"/>
              <w:rPr>
                <w:rFonts w:ascii="Times New Roman"/>
                <w:sz w:val="18"/>
              </w:rPr>
            </w:pPr>
            <w:r>
              <w:rPr>
                <w:rFonts w:ascii="Times New Roman"/>
                <w:spacing w:val="-4"/>
                <w:sz w:val="18"/>
              </w:rPr>
              <w:t>0.26</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2"/>
              <w:rPr>
                <w:rFonts w:ascii="Times New Roman"/>
                <w:sz w:val="18"/>
              </w:rPr>
            </w:pPr>
            <w:r>
              <w:rPr>
                <w:rFonts w:ascii="Times New Roman"/>
                <w:spacing w:val="-5"/>
                <w:sz w:val="18"/>
              </w:rPr>
              <w:t>7.1</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2503226366</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b/>
                <w:sz w:val="18"/>
              </w:rPr>
            </w:pPr>
            <w:r>
              <w:rPr>
                <w:rFonts w:ascii="Times New Roman"/>
                <w:b/>
                <w:spacing w:val="-2"/>
                <w:sz w:val="18"/>
              </w:rPr>
              <w:t>2503226368</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8"/>
              <w:rPr>
                <w:sz w:val="18"/>
              </w:rPr>
            </w:pPr>
            <w:r>
              <w:rPr>
                <w:spacing w:val="-3"/>
                <w:sz w:val="18"/>
              </w:rPr>
              <w:t>结果评价</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ight="2"/>
              <w:rPr>
                <w:sz w:val="18"/>
              </w:rPr>
            </w:pPr>
            <w:r>
              <w:rPr>
                <w:sz w:val="18"/>
              </w:rPr>
              <w:t>硫化物</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1"/>
              <w:rPr>
                <w:rFonts w:ascii="Times New Roman"/>
                <w:sz w:val="18"/>
              </w:rPr>
            </w:pPr>
            <w:r>
              <w:rPr>
                <w:rFonts w:ascii="Times New Roman"/>
                <w:spacing w:val="-4"/>
                <w:sz w:val="18"/>
              </w:rPr>
              <w:t>0.20</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3"/>
              <w:rPr>
                <w:rFonts w:ascii="Times New Roman"/>
                <w:sz w:val="18"/>
              </w:rPr>
            </w:pPr>
            <w:r>
              <w:rPr>
                <w:rFonts w:ascii="Times New Roman"/>
                <w:spacing w:val="-4"/>
                <w:sz w:val="18"/>
              </w:rPr>
              <w:t>0.22</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2"/>
              <w:rPr>
                <w:rFonts w:ascii="Times New Roman"/>
                <w:sz w:val="18"/>
              </w:rPr>
            </w:pPr>
            <w:r>
              <w:rPr>
                <w:rFonts w:ascii="Times New Roman"/>
                <w:spacing w:val="-5"/>
                <w:sz w:val="18"/>
              </w:rPr>
              <w:t>4.8</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2503226345</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b/>
                <w:sz w:val="18"/>
              </w:rPr>
            </w:pPr>
            <w:r>
              <w:rPr>
                <w:rFonts w:ascii="Times New Roman"/>
                <w:b/>
                <w:spacing w:val="-2"/>
                <w:sz w:val="18"/>
              </w:rPr>
              <w:t>2503226355</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2"/>
              <w:rPr>
                <w:sz w:val="18"/>
              </w:rPr>
            </w:pPr>
            <w:r>
              <w:rPr>
                <w:sz w:val="18"/>
              </w:rPr>
              <w:t>硫化物</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Pr>
                <w:rFonts w:ascii="Times New Roman"/>
                <w:sz w:val="18"/>
              </w:rPr>
            </w:pPr>
            <w:r>
              <w:rPr>
                <w:rFonts w:ascii="Times New Roman"/>
                <w:spacing w:val="-2"/>
                <w:sz w:val="18"/>
              </w:rPr>
              <w:t>0.01L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3"/>
              <w:rPr>
                <w:rFonts w:ascii="Times New Roman"/>
                <w:sz w:val="18"/>
              </w:rPr>
            </w:pPr>
            <w:r>
              <w:rPr>
                <w:rFonts w:ascii="Times New Roman"/>
                <w:spacing w:val="-2"/>
                <w:sz w:val="18"/>
              </w:rPr>
              <w:t>0.01L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3" w:hRule="atLeast"/>
        </w:trPr>
        <w:tc>
          <w:tcPr>
            <w:tcW w:w="9853" w:type="dxa"/>
            <w:gridSpan w:val="6"/>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1"/>
                <w:sz w:val="18"/>
              </w:rPr>
              <w:t>实验室平行样结果评价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1"/>
              <w:rPr>
                <w:rFonts w:ascii="Times New Roman"/>
                <w:b/>
                <w:sz w:val="18"/>
              </w:rPr>
            </w:pPr>
            <w:r>
              <w:rPr>
                <w:rFonts w:ascii="Times New Roman"/>
                <w:b/>
                <w:spacing w:val="-2"/>
                <w:sz w:val="18"/>
              </w:rPr>
              <w:t>2503226112</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6"/>
              <w:rPr>
                <w:rFonts w:ascii="Times New Roman"/>
                <w:b/>
                <w:sz w:val="18"/>
              </w:rPr>
            </w:pPr>
            <w:r>
              <w:rPr>
                <w:rFonts w:ascii="Times New Roman"/>
                <w:b/>
                <w:spacing w:val="-2"/>
                <w:sz w:val="18"/>
              </w:rPr>
              <w:t>2503226112spx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0" w:right="2"/>
              <w:rPr>
                <w:sz w:val="18"/>
              </w:rPr>
            </w:pPr>
            <w:r>
              <w:rPr>
                <w:rFonts w:ascii="Times New Roman" w:hAnsi="Times New Roman" w:eastAsia="Times New Roman"/>
                <w:spacing w:val="-2"/>
                <w:sz w:val="18"/>
              </w:rPr>
              <w:t>AOX</w:t>
            </w:r>
            <w:r>
              <w:rPr>
                <w:spacing w:val="-2"/>
                <w:sz w:val="18"/>
              </w:rPr>
              <w:t>（</w:t>
            </w:r>
            <w:r>
              <w:rPr>
                <w:rFonts w:ascii="Times New Roman" w:hAnsi="Times New Roman" w:eastAsia="Times New Roman"/>
                <w:spacing w:val="-2"/>
                <w:sz w:val="18"/>
              </w:rPr>
              <w:t>μg/L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4"/>
              <w:rPr>
                <w:rFonts w:ascii="Times New Roman"/>
                <w:sz w:val="18"/>
              </w:rPr>
            </w:pPr>
            <w:r>
              <w:rPr>
                <w:rFonts w:ascii="Times New Roman"/>
                <w:spacing w:val="-5"/>
                <w:sz w:val="18"/>
              </w:rPr>
              <w:t>490</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1"/>
              <w:rPr>
                <w:rFonts w:ascii="Times New Roman"/>
                <w:sz w:val="18"/>
              </w:rPr>
            </w:pPr>
            <w:r>
              <w:rPr>
                <w:rFonts w:ascii="Times New Roman"/>
                <w:spacing w:val="-5"/>
                <w:sz w:val="18"/>
              </w:rPr>
              <w:t>468</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2"/>
              <w:rPr>
                <w:rFonts w:ascii="Times New Roman"/>
                <w:sz w:val="18"/>
              </w:rPr>
            </w:pPr>
            <w:r>
              <w:rPr>
                <w:rFonts w:ascii="Times New Roman"/>
                <w:spacing w:val="-5"/>
                <w:sz w:val="18"/>
              </w:rPr>
              <w:t>2.3</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2" w:right="1"/>
              <w:rPr>
                <w:rFonts w:ascii="Times New Roman"/>
                <w:b/>
                <w:sz w:val="18"/>
              </w:rPr>
            </w:pPr>
            <w:r>
              <w:rPr>
                <w:rFonts w:ascii="Times New Roman"/>
                <w:b/>
                <w:spacing w:val="-2"/>
                <w:sz w:val="18"/>
              </w:rPr>
              <w:t>2503226331</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1" w:right="6"/>
              <w:rPr>
                <w:rFonts w:ascii="Times New Roman"/>
                <w:b/>
                <w:sz w:val="18"/>
              </w:rPr>
            </w:pPr>
            <w:r>
              <w:rPr>
                <w:rFonts w:ascii="Times New Roman"/>
                <w:b/>
                <w:spacing w:val="-2"/>
                <w:sz w:val="18"/>
              </w:rPr>
              <w:t>2503226331spx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ight="2"/>
              <w:rPr>
                <w:sz w:val="18"/>
              </w:rPr>
            </w:pPr>
            <w:r>
              <w:rPr>
                <w:rFonts w:ascii="Times New Roman" w:hAnsi="Times New Roman" w:eastAsia="Times New Roman"/>
                <w:spacing w:val="-2"/>
                <w:sz w:val="18"/>
              </w:rPr>
              <w:t>AOX</w:t>
            </w:r>
            <w:r>
              <w:rPr>
                <w:spacing w:val="-2"/>
                <w:sz w:val="18"/>
              </w:rPr>
              <w:t>（</w:t>
            </w:r>
            <w:r>
              <w:rPr>
                <w:rFonts w:ascii="Times New Roman" w:hAnsi="Times New Roman" w:eastAsia="Times New Roman"/>
                <w:spacing w:val="-2"/>
                <w:sz w:val="18"/>
              </w:rPr>
              <w:t>μg/L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4"/>
              <w:rPr>
                <w:rFonts w:ascii="Times New Roman"/>
                <w:sz w:val="18"/>
              </w:rPr>
            </w:pPr>
            <w:r>
              <w:rPr>
                <w:rFonts w:ascii="Times New Roman"/>
                <w:spacing w:val="-5"/>
                <w:sz w:val="18"/>
              </w:rPr>
              <w:t>836</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1"/>
              <w:rPr>
                <w:rFonts w:ascii="Times New Roman"/>
                <w:sz w:val="18"/>
              </w:rPr>
            </w:pPr>
            <w:r>
              <w:rPr>
                <w:rFonts w:ascii="Times New Roman"/>
                <w:spacing w:val="-5"/>
                <w:sz w:val="18"/>
              </w:rPr>
              <w:t>899</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2"/>
              <w:rPr>
                <w:rFonts w:ascii="Times New Roman"/>
                <w:sz w:val="18"/>
              </w:rPr>
            </w:pPr>
            <w:r>
              <w:rPr>
                <w:rFonts w:ascii="Times New Roman"/>
                <w:spacing w:val="-5"/>
                <w:sz w:val="18"/>
              </w:rPr>
              <w:t>3.6</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2503226158</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6"/>
              <w:rPr>
                <w:rFonts w:ascii="Times New Roman"/>
                <w:b/>
                <w:sz w:val="18"/>
              </w:rPr>
            </w:pPr>
            <w:r>
              <w:rPr>
                <w:rFonts w:ascii="Times New Roman"/>
                <w:b/>
                <w:spacing w:val="-2"/>
                <w:sz w:val="18"/>
              </w:rPr>
              <w:t>2503226158spx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Pr>
                <w:sz w:val="18"/>
              </w:rPr>
            </w:pPr>
            <w:r>
              <w:rPr>
                <w:sz w:val="18"/>
              </w:rPr>
              <w:t>甲苯</w:t>
            </w:r>
            <w:r>
              <w:rPr>
                <w:spacing w:val="-2"/>
                <w:sz w:val="18"/>
              </w:rPr>
              <w:t>（</w:t>
            </w:r>
            <w:r>
              <w:rPr>
                <w:rFonts w:ascii="Times New Roman" w:hAnsi="Times New Roman" w:eastAsia="Times New Roman"/>
                <w:spacing w:val="-2"/>
                <w:sz w:val="18"/>
              </w:rPr>
              <w:t>μg/L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4"/>
              <w:rPr>
                <w:rFonts w:ascii="Times New Roman"/>
                <w:sz w:val="18"/>
              </w:rPr>
            </w:pPr>
            <w:r>
              <w:rPr>
                <w:rFonts w:ascii="Times New Roman"/>
                <w:spacing w:val="-5"/>
                <w:sz w:val="18"/>
              </w:rPr>
              <w:t>617</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1"/>
              <w:rPr>
                <w:rFonts w:ascii="Times New Roman"/>
                <w:sz w:val="18"/>
              </w:rPr>
            </w:pPr>
            <w:r>
              <w:rPr>
                <w:rFonts w:ascii="Times New Roman"/>
                <w:spacing w:val="-5"/>
                <w:sz w:val="18"/>
              </w:rPr>
              <w:t>579</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2"/>
              <w:rPr>
                <w:rFonts w:ascii="Times New Roman"/>
                <w:sz w:val="18"/>
              </w:rPr>
            </w:pPr>
            <w:r>
              <w:rPr>
                <w:rFonts w:ascii="Times New Roman"/>
                <w:spacing w:val="-5"/>
                <w:sz w:val="18"/>
              </w:rPr>
              <w:t>3.2</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hAnsi="Times New Roman"/>
                <w:sz w:val="18"/>
              </w:rPr>
            </w:pPr>
            <w:r>
              <w:rPr>
                <w:rFonts w:ascii="Times New Roman" w:hAnsi="Times New Roman"/>
                <w:spacing w:val="-5"/>
                <w:sz w:val="18"/>
              </w:rPr>
              <w:t>±30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Pr>
                <w:sz w:val="18"/>
              </w:rPr>
            </w:pPr>
            <w:r>
              <w:rPr>
                <w:sz w:val="18"/>
              </w:rPr>
              <w:t>二氯甲烷</w:t>
            </w:r>
            <w:r>
              <w:rPr>
                <w:spacing w:val="-2"/>
                <w:sz w:val="18"/>
              </w:rPr>
              <w:t>（</w:t>
            </w:r>
            <w:r>
              <w:rPr>
                <w:rFonts w:ascii="Times New Roman" w:hAnsi="Times New Roman" w:eastAsia="Times New Roman"/>
                <w:spacing w:val="-2"/>
                <w:sz w:val="18"/>
              </w:rPr>
              <w:t>μg/L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4"/>
              <w:rPr>
                <w:rFonts w:ascii="Times New Roman"/>
                <w:sz w:val="18"/>
              </w:rPr>
            </w:pPr>
            <w:r>
              <w:rPr>
                <w:rFonts w:ascii="Times New Roman"/>
                <w:spacing w:val="-5"/>
                <w:sz w:val="18"/>
              </w:rPr>
              <w:t>942</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1"/>
              <w:rPr>
                <w:rFonts w:ascii="Times New Roman"/>
                <w:sz w:val="18"/>
              </w:rPr>
            </w:pPr>
            <w:r>
              <w:rPr>
                <w:rFonts w:ascii="Times New Roman"/>
                <w:spacing w:val="-5"/>
                <w:sz w:val="18"/>
              </w:rPr>
              <w:t>912</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sz w:val="18"/>
              </w:rPr>
            </w:pPr>
            <w:r>
              <w:rPr>
                <w:rFonts w:ascii="Times New Roman"/>
                <w:spacing w:val="-5"/>
                <w:sz w:val="18"/>
              </w:rPr>
              <w:t>1.6</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±30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1"/>
              <w:rPr>
                <w:rFonts w:ascii="Times New Roman"/>
                <w:b/>
                <w:sz w:val="18"/>
              </w:rPr>
            </w:pPr>
            <w:r>
              <w:rPr>
                <w:rFonts w:ascii="Times New Roman"/>
                <w:b/>
                <w:spacing w:val="-2"/>
                <w:sz w:val="18"/>
              </w:rPr>
              <w:t>2503226377</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6"/>
              <w:rPr>
                <w:rFonts w:ascii="Times New Roman"/>
                <w:b/>
                <w:sz w:val="18"/>
              </w:rPr>
            </w:pPr>
            <w:r>
              <w:rPr>
                <w:rFonts w:ascii="Times New Roman"/>
                <w:b/>
                <w:spacing w:val="-2"/>
                <w:sz w:val="18"/>
              </w:rPr>
              <w:t>2503226377spx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0"/>
              <w:rPr>
                <w:sz w:val="18"/>
              </w:rPr>
            </w:pPr>
            <w:r>
              <w:rPr>
                <w:sz w:val="18"/>
              </w:rPr>
              <w:t>甲苯</w:t>
            </w:r>
            <w:r>
              <w:rPr>
                <w:spacing w:val="-2"/>
                <w:sz w:val="18"/>
              </w:rPr>
              <w:t>（</w:t>
            </w:r>
            <w:r>
              <w:rPr>
                <w:rFonts w:ascii="Times New Roman" w:hAnsi="Times New Roman" w:eastAsia="Times New Roman"/>
                <w:spacing w:val="-2"/>
                <w:sz w:val="18"/>
              </w:rPr>
              <w:t>μg/L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4"/>
              <w:rPr>
                <w:rFonts w:ascii="Times New Roman"/>
                <w:sz w:val="18"/>
              </w:rPr>
            </w:pPr>
            <w:r>
              <w:rPr>
                <w:rFonts w:ascii="Times New Roman"/>
                <w:spacing w:val="-5"/>
                <w:sz w:val="18"/>
              </w:rPr>
              <w:t>592</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1"/>
              <w:rPr>
                <w:rFonts w:ascii="Times New Roman"/>
                <w:sz w:val="18"/>
              </w:rPr>
            </w:pPr>
            <w:r>
              <w:rPr>
                <w:rFonts w:ascii="Times New Roman"/>
                <w:spacing w:val="-5"/>
                <w:sz w:val="18"/>
              </w:rPr>
              <w:t>539</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2"/>
              <w:rPr>
                <w:rFonts w:ascii="Times New Roman"/>
                <w:sz w:val="18"/>
              </w:rPr>
            </w:pPr>
            <w:r>
              <w:rPr>
                <w:rFonts w:ascii="Times New Roman"/>
                <w:spacing w:val="-5"/>
                <w:sz w:val="18"/>
              </w:rPr>
              <w:t>4.7</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9"/>
              <w:rPr>
                <w:rFonts w:ascii="Times New Roman" w:hAnsi="Times New Roman"/>
                <w:sz w:val="18"/>
              </w:rPr>
            </w:pPr>
            <w:r>
              <w:rPr>
                <w:rFonts w:ascii="Times New Roman" w:hAnsi="Times New Roman"/>
                <w:spacing w:val="-5"/>
                <w:sz w:val="18"/>
              </w:rPr>
              <w:t>±30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Pr>
                <w:sz w:val="18"/>
              </w:rPr>
            </w:pPr>
            <w:r>
              <w:rPr>
                <w:sz w:val="18"/>
              </w:rPr>
              <w:t>二氯甲烷</w:t>
            </w:r>
            <w:r>
              <w:rPr>
                <w:spacing w:val="-2"/>
                <w:sz w:val="18"/>
              </w:rPr>
              <w:t>（</w:t>
            </w:r>
            <w:r>
              <w:rPr>
                <w:rFonts w:ascii="Times New Roman" w:hAnsi="Times New Roman" w:eastAsia="Times New Roman"/>
                <w:spacing w:val="-2"/>
                <w:sz w:val="18"/>
              </w:rPr>
              <w:t>μg/L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2" w:right="4"/>
              <w:rPr>
                <w:rFonts w:ascii="Times New Roman"/>
                <w:sz w:val="18"/>
              </w:rPr>
            </w:pPr>
            <w:r>
              <w:rPr>
                <w:rFonts w:ascii="Times New Roman"/>
                <w:spacing w:val="-5"/>
                <w:sz w:val="18"/>
              </w:rPr>
              <w:t>892</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1" w:right="1"/>
              <w:rPr>
                <w:rFonts w:ascii="Times New Roman"/>
                <w:sz w:val="18"/>
              </w:rPr>
            </w:pPr>
            <w:r>
              <w:rPr>
                <w:rFonts w:ascii="Times New Roman"/>
                <w:spacing w:val="-5"/>
                <w:sz w:val="18"/>
              </w:rPr>
              <w:t>889</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1" w:right="2"/>
              <w:rPr>
                <w:rFonts w:ascii="Times New Roman"/>
                <w:sz w:val="18"/>
              </w:rPr>
            </w:pPr>
            <w:r>
              <w:rPr>
                <w:rFonts w:ascii="Times New Roman"/>
                <w:spacing w:val="-5"/>
                <w:sz w:val="18"/>
              </w:rPr>
              <w:t>0.2</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9"/>
              <w:rPr>
                <w:rFonts w:ascii="Times New Roman" w:hAnsi="Times New Roman"/>
                <w:sz w:val="18"/>
              </w:rPr>
            </w:pPr>
            <w:r>
              <w:rPr>
                <w:rFonts w:ascii="Times New Roman" w:hAnsi="Times New Roman"/>
                <w:spacing w:val="-5"/>
                <w:sz w:val="18"/>
              </w:rPr>
              <w:t>±30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1"/>
              <w:rPr>
                <w:rFonts w:ascii="Times New Roman"/>
                <w:b/>
                <w:sz w:val="18"/>
              </w:rPr>
            </w:pPr>
            <w:r>
              <w:rPr>
                <w:rFonts w:ascii="Times New Roman"/>
                <w:b/>
                <w:spacing w:val="-2"/>
                <w:sz w:val="18"/>
              </w:rPr>
              <w:t>2503226337</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6"/>
              <w:rPr>
                <w:rFonts w:ascii="Times New Roman"/>
                <w:b/>
                <w:sz w:val="18"/>
              </w:rPr>
            </w:pPr>
            <w:r>
              <w:rPr>
                <w:rFonts w:ascii="Times New Roman"/>
                <w:b/>
                <w:spacing w:val="-2"/>
                <w:sz w:val="18"/>
              </w:rPr>
              <w:t>2503226337spx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2"/>
              <w:ind w:left="10"/>
              <w:rPr>
                <w:sz w:val="18"/>
              </w:rPr>
            </w:pPr>
            <w:r>
              <w:rPr>
                <w:sz w:val="18"/>
              </w:rPr>
              <w:t>甲苯</w:t>
            </w:r>
            <w:r>
              <w:rPr>
                <w:spacing w:val="-2"/>
                <w:sz w:val="18"/>
              </w:rPr>
              <w:t>（</w:t>
            </w:r>
            <w:r>
              <w:rPr>
                <w:rFonts w:ascii="Times New Roman" w:hAnsi="Times New Roman" w:eastAsia="Times New Roman"/>
                <w:spacing w:val="-2"/>
                <w:sz w:val="18"/>
              </w:rPr>
              <w:t>μg/L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Pr>
                <w:rFonts w:ascii="Times New Roman"/>
                <w:sz w:val="18"/>
              </w:rPr>
            </w:pPr>
            <w:r>
              <w:rPr>
                <w:rFonts w:ascii="Times New Roman"/>
                <w:spacing w:val="-4"/>
                <w:sz w:val="18"/>
              </w:rPr>
              <w:t>1.4L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sz w:val="18"/>
              </w:rPr>
            </w:pPr>
            <w:r>
              <w:rPr>
                <w:rFonts w:ascii="Times New Roman"/>
                <w:spacing w:val="-4"/>
                <w:sz w:val="18"/>
              </w:rPr>
              <w:t>1.4L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±30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2"/>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Pr>
                <w:sz w:val="18"/>
              </w:rPr>
            </w:pPr>
            <w:r>
              <w:rPr>
                <w:sz w:val="18"/>
              </w:rPr>
              <w:t>二氯甲烷</w:t>
            </w:r>
            <w:r>
              <w:rPr>
                <w:spacing w:val="-2"/>
                <w:sz w:val="18"/>
              </w:rPr>
              <w:t>（</w:t>
            </w:r>
            <w:r>
              <w:rPr>
                <w:rFonts w:ascii="Times New Roman" w:hAnsi="Times New Roman" w:eastAsia="Times New Roman"/>
                <w:spacing w:val="-2"/>
                <w:sz w:val="18"/>
              </w:rPr>
              <w:t>μg/L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4"/>
              <w:rPr>
                <w:rFonts w:ascii="Times New Roman"/>
                <w:sz w:val="18"/>
              </w:rPr>
            </w:pPr>
            <w:r>
              <w:rPr>
                <w:rFonts w:ascii="Times New Roman"/>
                <w:spacing w:val="-5"/>
                <w:sz w:val="18"/>
              </w:rPr>
              <w:t>3.5</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1"/>
              <w:rPr>
                <w:rFonts w:ascii="Times New Roman"/>
                <w:sz w:val="18"/>
              </w:rPr>
            </w:pPr>
            <w:r>
              <w:rPr>
                <w:rFonts w:ascii="Times New Roman"/>
                <w:spacing w:val="-5"/>
                <w:sz w:val="18"/>
              </w:rPr>
              <w:t>3.3</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2"/>
              <w:rPr>
                <w:rFonts w:ascii="Times New Roman"/>
                <w:sz w:val="18"/>
              </w:rPr>
            </w:pPr>
            <w:r>
              <w:rPr>
                <w:rFonts w:ascii="Times New Roman"/>
                <w:spacing w:val="-5"/>
                <w:sz w:val="18"/>
              </w:rPr>
              <w:t>2.9</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hAnsi="Times New Roman"/>
                <w:sz w:val="18"/>
              </w:rPr>
            </w:pPr>
            <w:r>
              <w:rPr>
                <w:rFonts w:ascii="Times New Roman" w:hAnsi="Times New Roman"/>
                <w:spacing w:val="-5"/>
                <w:sz w:val="18"/>
              </w:rPr>
              <w:t>±30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2503226117</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6"/>
              <w:rPr>
                <w:rFonts w:ascii="Times New Roman"/>
                <w:b/>
                <w:sz w:val="18"/>
              </w:rPr>
            </w:pPr>
            <w:r>
              <w:rPr>
                <w:rFonts w:ascii="Times New Roman"/>
                <w:b/>
                <w:spacing w:val="-2"/>
                <w:sz w:val="18"/>
              </w:rPr>
              <w:t>2503226117spx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Pr>
                <w:sz w:val="18"/>
              </w:rPr>
            </w:pPr>
            <w:r>
              <w:rPr>
                <w:sz w:val="18"/>
              </w:rPr>
              <w:t>甲苯</w:t>
            </w:r>
            <w:r>
              <w:rPr>
                <w:spacing w:val="-2"/>
                <w:sz w:val="18"/>
              </w:rPr>
              <w:t>（</w:t>
            </w:r>
            <w:r>
              <w:rPr>
                <w:rFonts w:ascii="Times New Roman" w:hAnsi="Times New Roman" w:eastAsia="Times New Roman"/>
                <w:spacing w:val="-2"/>
                <w:sz w:val="18"/>
              </w:rPr>
              <w:t>μg/L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Pr>
                <w:rFonts w:ascii="Times New Roman"/>
                <w:sz w:val="18"/>
              </w:rPr>
            </w:pPr>
            <w:r>
              <w:rPr>
                <w:rFonts w:ascii="Times New Roman"/>
                <w:spacing w:val="-4"/>
                <w:sz w:val="18"/>
              </w:rPr>
              <w:t>1.4L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3"/>
              <w:rPr>
                <w:rFonts w:ascii="Times New Roman"/>
                <w:sz w:val="18"/>
              </w:rPr>
            </w:pPr>
            <w:r>
              <w:rPr>
                <w:rFonts w:ascii="Times New Roman"/>
                <w:spacing w:val="-4"/>
                <w:sz w:val="18"/>
              </w:rPr>
              <w:t>1.4L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hAnsi="Times New Roman"/>
                <w:sz w:val="18"/>
              </w:rPr>
            </w:pPr>
            <w:r>
              <w:rPr>
                <w:rFonts w:ascii="Times New Roman" w:hAnsi="Times New Roman"/>
                <w:spacing w:val="-5"/>
                <w:sz w:val="18"/>
              </w:rPr>
              <w:t>±30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0"/>
              <w:rPr>
                <w:sz w:val="18"/>
              </w:rPr>
            </w:pPr>
            <w:r>
              <w:rPr>
                <w:sz w:val="18"/>
              </w:rPr>
              <w:t>二氯甲烷</w:t>
            </w:r>
            <w:r>
              <w:rPr>
                <w:spacing w:val="-2"/>
                <w:sz w:val="18"/>
              </w:rPr>
              <w:t>（</w:t>
            </w:r>
            <w:r>
              <w:rPr>
                <w:rFonts w:ascii="Times New Roman" w:hAnsi="Times New Roman" w:eastAsia="Times New Roman"/>
                <w:spacing w:val="-2"/>
                <w:sz w:val="18"/>
              </w:rPr>
              <w:t>μg/L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4"/>
              <w:rPr>
                <w:rFonts w:ascii="Times New Roman"/>
                <w:sz w:val="18"/>
              </w:rPr>
            </w:pPr>
            <w:r>
              <w:rPr>
                <w:rFonts w:ascii="Times New Roman"/>
                <w:spacing w:val="-5"/>
                <w:sz w:val="18"/>
              </w:rPr>
              <w:t>2.2</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1"/>
              <w:rPr>
                <w:rFonts w:ascii="Times New Roman"/>
                <w:sz w:val="18"/>
              </w:rPr>
            </w:pPr>
            <w:r>
              <w:rPr>
                <w:rFonts w:ascii="Times New Roman"/>
                <w:spacing w:val="-5"/>
                <w:sz w:val="18"/>
              </w:rPr>
              <w:t>2.2</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5"/>
              <w:rPr>
                <w:rFonts w:ascii="Times New Roman"/>
                <w:sz w:val="18"/>
              </w:rPr>
            </w:pPr>
            <w:r>
              <w:rPr>
                <w:rFonts w:ascii="Times New Roman"/>
                <w:spacing w:val="-10"/>
                <w:sz w:val="18"/>
              </w:rPr>
              <w:t>0</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9"/>
              <w:rPr>
                <w:rFonts w:ascii="Times New Roman" w:hAnsi="Times New Roman"/>
                <w:sz w:val="18"/>
              </w:rPr>
            </w:pPr>
            <w:r>
              <w:rPr>
                <w:rFonts w:ascii="Times New Roman" w:hAnsi="Times New Roman"/>
                <w:spacing w:val="-5"/>
                <w:sz w:val="18"/>
              </w:rPr>
              <w:t>±30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2" w:right="1"/>
              <w:rPr>
                <w:rFonts w:ascii="Times New Roman"/>
                <w:b/>
                <w:sz w:val="18"/>
              </w:rPr>
            </w:pPr>
            <w:r>
              <w:rPr>
                <w:rFonts w:ascii="Times New Roman"/>
                <w:b/>
                <w:spacing w:val="-2"/>
                <w:sz w:val="18"/>
              </w:rPr>
              <w:t>2503226121</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1" w:right="6"/>
              <w:rPr>
                <w:rFonts w:ascii="Times New Roman"/>
                <w:b/>
                <w:sz w:val="18"/>
              </w:rPr>
            </w:pPr>
            <w:r>
              <w:rPr>
                <w:rFonts w:ascii="Times New Roman"/>
                <w:b/>
                <w:spacing w:val="-2"/>
                <w:sz w:val="18"/>
              </w:rPr>
              <w:t>2503226121spx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0" w:right="2"/>
              <w:rPr>
                <w:sz w:val="18"/>
              </w:rPr>
            </w:pPr>
            <w:r>
              <w:rPr>
                <w:sz w:val="18"/>
              </w:rPr>
              <w:t>氟化物</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1"/>
              <w:rPr>
                <w:rFonts w:ascii="Times New Roman"/>
                <w:sz w:val="18"/>
              </w:rPr>
            </w:pPr>
            <w:r>
              <w:rPr>
                <w:rFonts w:ascii="Times New Roman"/>
                <w:spacing w:val="-4"/>
                <w:sz w:val="18"/>
              </w:rPr>
              <w:t>2.08</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3"/>
              <w:rPr>
                <w:rFonts w:ascii="Times New Roman"/>
                <w:sz w:val="18"/>
              </w:rPr>
            </w:pPr>
            <w:r>
              <w:rPr>
                <w:rFonts w:ascii="Times New Roman"/>
                <w:spacing w:val="-4"/>
                <w:sz w:val="18"/>
              </w:rPr>
              <w:t>2.36</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2"/>
              <w:rPr>
                <w:rFonts w:ascii="Times New Roman"/>
                <w:sz w:val="18"/>
              </w:rPr>
            </w:pPr>
            <w:r>
              <w:rPr>
                <w:rFonts w:ascii="Times New Roman"/>
                <w:spacing w:val="-5"/>
                <w:sz w:val="18"/>
              </w:rPr>
              <w:t>6.3</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2" w:right="1"/>
              <w:rPr>
                <w:rFonts w:ascii="Times New Roman"/>
                <w:b/>
                <w:sz w:val="18"/>
              </w:rPr>
            </w:pPr>
            <w:r>
              <w:rPr>
                <w:rFonts w:ascii="Times New Roman"/>
                <w:b/>
                <w:spacing w:val="-2"/>
                <w:sz w:val="18"/>
              </w:rPr>
              <w:t>2503226341</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1" w:right="6"/>
              <w:rPr>
                <w:rFonts w:ascii="Times New Roman"/>
                <w:b/>
                <w:sz w:val="18"/>
              </w:rPr>
            </w:pPr>
            <w:r>
              <w:rPr>
                <w:rFonts w:ascii="Times New Roman"/>
                <w:b/>
                <w:spacing w:val="-2"/>
                <w:sz w:val="18"/>
              </w:rPr>
              <w:t>2503226341spx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ight="2"/>
              <w:rPr>
                <w:sz w:val="18"/>
              </w:rPr>
            </w:pPr>
            <w:r>
              <w:rPr>
                <w:sz w:val="18"/>
              </w:rPr>
              <w:t>氟化物</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1"/>
              <w:rPr>
                <w:rFonts w:ascii="Times New Roman"/>
                <w:sz w:val="18"/>
              </w:rPr>
            </w:pPr>
            <w:r>
              <w:rPr>
                <w:rFonts w:ascii="Times New Roman"/>
                <w:spacing w:val="-4"/>
                <w:sz w:val="18"/>
              </w:rPr>
              <w:t>4.45</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3"/>
              <w:rPr>
                <w:rFonts w:ascii="Times New Roman"/>
                <w:sz w:val="18"/>
              </w:rPr>
            </w:pPr>
            <w:r>
              <w:rPr>
                <w:rFonts w:ascii="Times New Roman"/>
                <w:spacing w:val="-4"/>
                <w:sz w:val="18"/>
              </w:rPr>
              <w:t>1.36</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2"/>
              <w:rPr>
                <w:rFonts w:ascii="Times New Roman"/>
                <w:sz w:val="18"/>
              </w:rPr>
            </w:pPr>
            <w:r>
              <w:rPr>
                <w:rFonts w:ascii="Times New Roman"/>
                <w:spacing w:val="-5"/>
                <w:sz w:val="18"/>
              </w:rPr>
              <w:t>3.2</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2503226520</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6"/>
              <w:rPr>
                <w:rFonts w:ascii="Times New Roman"/>
                <w:b/>
                <w:sz w:val="18"/>
              </w:rPr>
            </w:pPr>
            <w:r>
              <w:rPr>
                <w:rFonts w:ascii="Times New Roman"/>
                <w:b/>
                <w:spacing w:val="-2"/>
                <w:sz w:val="18"/>
              </w:rPr>
              <w:t>2503226520spx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2"/>
              <w:ind w:left="10" w:right="2"/>
              <w:rPr>
                <w:sz w:val="18"/>
              </w:rPr>
            </w:pPr>
            <w:r>
              <w:rPr>
                <w:sz w:val="18"/>
              </w:rPr>
              <w:t>钒</w:t>
            </w:r>
            <w:r>
              <w:rPr>
                <w:spacing w:val="-2"/>
                <w:sz w:val="18"/>
              </w:rPr>
              <w:t>（</w:t>
            </w:r>
            <w:r>
              <w:rPr>
                <w:rFonts w:ascii="Times New Roman" w:hAnsi="Times New Roman" w:eastAsia="Times New Roman"/>
                <w:spacing w:val="-2"/>
                <w:sz w:val="18"/>
              </w:rPr>
              <w:t>μg/L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14"/>
              <w:ind w:left="12" w:right="1"/>
              <w:rPr>
                <w:rFonts w:ascii="Times New Roman"/>
                <w:sz w:val="18"/>
              </w:rPr>
            </w:pPr>
            <w:r>
              <w:rPr>
                <w:rFonts w:ascii="Times New Roman"/>
                <w:spacing w:val="-4"/>
                <w:sz w:val="18"/>
              </w:rPr>
              <w:t>16.8</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14"/>
              <w:ind w:left="11" w:right="3"/>
              <w:rPr>
                <w:rFonts w:ascii="Times New Roman"/>
                <w:sz w:val="18"/>
              </w:rPr>
            </w:pPr>
            <w:r>
              <w:rPr>
                <w:rFonts w:ascii="Times New Roman"/>
                <w:spacing w:val="-4"/>
                <w:sz w:val="18"/>
              </w:rPr>
              <w:t>16.2</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14"/>
              <w:ind w:left="11" w:right="2"/>
              <w:rPr>
                <w:rFonts w:ascii="Times New Roman"/>
                <w:sz w:val="18"/>
              </w:rPr>
            </w:pPr>
            <w:r>
              <w:rPr>
                <w:rFonts w:ascii="Times New Roman"/>
                <w:spacing w:val="-5"/>
                <w:sz w:val="18"/>
              </w:rPr>
              <w:t>1.8</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14"/>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2"/>
              <w:ind w:left="8" w:right="2"/>
              <w:rPr>
                <w:sz w:val="18"/>
              </w:rPr>
            </w:pPr>
            <w:r>
              <w:rPr>
                <w:spacing w:val="-5"/>
                <w:sz w:val="18"/>
              </w:rPr>
              <w:t>合格</w:t>
            </w:r>
          </w:p>
        </w:tc>
      </w:tr>
    </w:tbl>
    <w:p>
      <w:pPr>
        <w:pStyle w:val="TableParagraph"/>
        <w:spacing w:after="0" w:line="210" w:lineRule="exact"/>
        <w:rPr>
          <w:sz w:val="18"/>
        </w:rPr>
        <w:sectPr>
          <w:headerReference w:type="default" r:id="rId96"/>
          <w:footerReference w:type="default" r:id="rId97"/>
          <w:pgSz w:w="11910" w:h="16840"/>
          <w:pgMar w:header="897" w:footer="1047" w:top="1080" w:bottom="1240" w:left="992" w:right="992"/>
        </w:sectPr>
      </w:pPr>
    </w:p>
    <w:p>
      <w:pPr>
        <w:pStyle w:val="BodyText"/>
        <w:rPr>
          <w:sz w:val="2"/>
        </w:rPr>
      </w:pPr>
    </w:p>
    <w:tbl>
      <w:tblPr>
        <w:tblW w:w="0" w:type="auto"/>
        <w:jc w:val="left"/>
        <w:tblInd w:w="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94"/>
        <w:gridCol w:w="1539"/>
        <w:gridCol w:w="1781"/>
        <w:gridCol w:w="1561"/>
        <w:gridCol w:w="1691"/>
        <w:gridCol w:w="987"/>
      </w:tblGrid>
      <w:tr>
        <w:trPr>
          <w:trHeight w:val="228" w:hRule="atLeast"/>
        </w:trPr>
        <w:tc>
          <w:tcPr>
            <w:tcW w:w="9853" w:type="dxa"/>
            <w:gridSpan w:val="6"/>
            <w:tcBorders>
              <w:left w:val="single" w:sz="4" w:space="0" w:color="000000"/>
              <w:bottom w:val="single" w:sz="4" w:space="0" w:color="000000"/>
              <w:right w:val="single" w:sz="4" w:space="0" w:color="000000"/>
            </w:tcBorders>
          </w:tcPr>
          <w:p>
            <w:pPr>
              <w:pStyle w:val="TableParagraph"/>
              <w:spacing w:line="209" w:lineRule="exact"/>
              <w:ind w:left="8"/>
              <w:rPr>
                <w:sz w:val="18"/>
              </w:rPr>
            </w:pPr>
            <w:r>
              <w:rPr>
                <w:spacing w:val="-2"/>
                <w:sz w:val="18"/>
              </w:rPr>
              <w:t>现场平行样结果评价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1"/>
              <w:ind w:left="10" w:right="2"/>
              <w:rPr>
                <w:sz w:val="18"/>
              </w:rPr>
            </w:pPr>
            <w:r>
              <w:rPr>
                <w:sz w:val="18"/>
              </w:rPr>
              <w:t>铜</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3"/>
              <w:ind w:left="12"/>
              <w:rPr>
                <w:rFonts w:ascii="Times New Roman"/>
                <w:sz w:val="18"/>
              </w:rPr>
            </w:pPr>
            <w:r>
              <w:rPr>
                <w:rFonts w:ascii="Times New Roman"/>
                <w:spacing w:val="-2"/>
                <w:sz w:val="18"/>
              </w:rPr>
              <w:t>0.01L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3"/>
              <w:ind w:left="11" w:right="3"/>
              <w:rPr>
                <w:rFonts w:ascii="Times New Roman"/>
                <w:sz w:val="18"/>
              </w:rPr>
            </w:pPr>
            <w:r>
              <w:rPr>
                <w:rFonts w:ascii="Times New Roman"/>
                <w:spacing w:val="-2"/>
                <w:sz w:val="18"/>
              </w:rPr>
              <w:t>0.01L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3"/>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3"/>
              <w:ind w:left="9"/>
              <w:rPr>
                <w:rFonts w:ascii="Times New Roman" w:hAnsi="Times New Roman"/>
                <w:sz w:val="18"/>
              </w:rPr>
            </w:pPr>
            <w:r>
              <w:rPr>
                <w:rFonts w:ascii="Times New Roman" w:hAnsi="Times New Roman"/>
                <w:spacing w:val="-5"/>
                <w:sz w:val="18"/>
              </w:rPr>
              <w:t>±15</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1"/>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0" w:right="2"/>
              <w:rPr>
                <w:sz w:val="18"/>
              </w:rPr>
            </w:pPr>
            <w:r>
              <w:rPr>
                <w:sz w:val="18"/>
              </w:rPr>
              <w:t>锌</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12"/>
              <w:rPr>
                <w:rFonts w:ascii="Times New Roman"/>
                <w:sz w:val="18"/>
              </w:rPr>
            </w:pPr>
            <w:r>
              <w:rPr>
                <w:rFonts w:ascii="Times New Roman"/>
                <w:spacing w:val="-2"/>
                <w:sz w:val="18"/>
              </w:rPr>
              <w:t>0.01L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11" w:right="3"/>
              <w:rPr>
                <w:rFonts w:ascii="Times New Roman"/>
                <w:sz w:val="18"/>
              </w:rPr>
            </w:pPr>
            <w:r>
              <w:rPr>
                <w:rFonts w:ascii="Times New Roman"/>
                <w:spacing w:val="-2"/>
                <w:sz w:val="18"/>
              </w:rPr>
              <w:t>0.01L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9"/>
              <w:rPr>
                <w:rFonts w:ascii="Times New Roman" w:hAnsi="Times New Roman"/>
                <w:sz w:val="18"/>
              </w:rPr>
            </w:pPr>
            <w:r>
              <w:rPr>
                <w:rFonts w:ascii="Times New Roman" w:hAnsi="Times New Roman"/>
                <w:spacing w:val="-5"/>
                <w:sz w:val="18"/>
              </w:rPr>
              <w:t>±20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1"/>
              <w:rPr>
                <w:rFonts w:ascii="Times New Roman"/>
                <w:b/>
                <w:sz w:val="18"/>
              </w:rPr>
            </w:pPr>
            <w:r>
              <w:rPr>
                <w:rFonts w:ascii="Times New Roman"/>
                <w:b/>
                <w:spacing w:val="-2"/>
                <w:sz w:val="18"/>
              </w:rPr>
              <w:t>2503226310</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6"/>
              <w:rPr>
                <w:rFonts w:ascii="Times New Roman"/>
                <w:b/>
                <w:sz w:val="18"/>
              </w:rPr>
            </w:pPr>
            <w:r>
              <w:rPr>
                <w:rFonts w:ascii="Times New Roman"/>
                <w:b/>
                <w:spacing w:val="-2"/>
                <w:sz w:val="18"/>
              </w:rPr>
              <w:t>2503226310spx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2"/>
              <w:rPr>
                <w:sz w:val="18"/>
              </w:rPr>
            </w:pPr>
            <w:r>
              <w:rPr>
                <w:sz w:val="18"/>
              </w:rPr>
              <w:t>钒</w:t>
            </w:r>
            <w:r>
              <w:rPr>
                <w:spacing w:val="-2"/>
                <w:sz w:val="18"/>
              </w:rPr>
              <w:t>（</w:t>
            </w:r>
            <w:r>
              <w:rPr>
                <w:rFonts w:ascii="Times New Roman" w:hAnsi="Times New Roman" w:eastAsia="Times New Roman"/>
                <w:spacing w:val="-2"/>
                <w:sz w:val="18"/>
              </w:rPr>
              <w:t>μg/L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sz w:val="18"/>
              </w:rPr>
            </w:pPr>
            <w:r>
              <w:rPr>
                <w:rFonts w:ascii="Times New Roman"/>
                <w:spacing w:val="-4"/>
                <w:sz w:val="18"/>
              </w:rPr>
              <w:t>15.3</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sz w:val="18"/>
              </w:rPr>
            </w:pPr>
            <w:r>
              <w:rPr>
                <w:rFonts w:ascii="Times New Roman"/>
                <w:spacing w:val="-4"/>
                <w:sz w:val="18"/>
              </w:rPr>
              <w:t>15.4</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sz w:val="18"/>
              </w:rPr>
            </w:pPr>
            <w:r>
              <w:rPr>
                <w:rFonts w:ascii="Times New Roman"/>
                <w:spacing w:val="-5"/>
                <w:sz w:val="18"/>
              </w:rPr>
              <w:t>0.3</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2"/>
              <w:rPr>
                <w:sz w:val="18"/>
              </w:rPr>
            </w:pPr>
            <w:r>
              <w:rPr>
                <w:sz w:val="18"/>
              </w:rPr>
              <w:t>铜</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Pr>
                <w:rFonts w:ascii="Times New Roman"/>
                <w:sz w:val="18"/>
              </w:rPr>
            </w:pPr>
            <w:r>
              <w:rPr>
                <w:rFonts w:ascii="Times New Roman"/>
                <w:spacing w:val="-2"/>
                <w:sz w:val="18"/>
              </w:rPr>
              <w:t>0.01L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3"/>
              <w:rPr>
                <w:rFonts w:ascii="Times New Roman"/>
                <w:sz w:val="18"/>
              </w:rPr>
            </w:pPr>
            <w:r>
              <w:rPr>
                <w:rFonts w:ascii="Times New Roman"/>
                <w:spacing w:val="-2"/>
                <w:sz w:val="18"/>
              </w:rPr>
              <w:t>0.01L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hAnsi="Times New Roman"/>
                <w:sz w:val="18"/>
              </w:rPr>
            </w:pPr>
            <w:r>
              <w:rPr>
                <w:rFonts w:ascii="Times New Roman" w:hAnsi="Times New Roman"/>
                <w:spacing w:val="-5"/>
                <w:sz w:val="18"/>
              </w:rPr>
              <w:t>±15</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2"/>
              <w:rPr>
                <w:sz w:val="18"/>
              </w:rPr>
            </w:pPr>
            <w:r>
              <w:rPr>
                <w:sz w:val="18"/>
              </w:rPr>
              <w:t>锌</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Pr>
                <w:rFonts w:ascii="Times New Roman"/>
                <w:sz w:val="18"/>
              </w:rPr>
            </w:pPr>
            <w:r>
              <w:rPr>
                <w:rFonts w:ascii="Times New Roman"/>
                <w:spacing w:val="-2"/>
                <w:sz w:val="18"/>
              </w:rPr>
              <w:t>0.01L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sz w:val="18"/>
              </w:rPr>
            </w:pPr>
            <w:r>
              <w:rPr>
                <w:rFonts w:ascii="Times New Roman"/>
                <w:spacing w:val="-2"/>
                <w:sz w:val="18"/>
              </w:rPr>
              <w:t>0.01L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1"/>
              <w:rPr>
                <w:rFonts w:ascii="Times New Roman"/>
                <w:b/>
                <w:sz w:val="18"/>
              </w:rPr>
            </w:pPr>
            <w:r>
              <w:rPr>
                <w:rFonts w:ascii="Times New Roman"/>
                <w:b/>
                <w:spacing w:val="-2"/>
                <w:sz w:val="18"/>
              </w:rPr>
              <w:t>2503226316</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3"/>
              <w:rPr>
                <w:rFonts w:ascii="Times New Roman"/>
                <w:b/>
                <w:sz w:val="18"/>
              </w:rPr>
            </w:pPr>
            <w:r>
              <w:rPr>
                <w:rFonts w:ascii="Times New Roman"/>
                <w:b/>
                <w:spacing w:val="-2"/>
                <w:sz w:val="18"/>
              </w:rPr>
              <w:t>250322316spx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Pr>
                <w:sz w:val="18"/>
              </w:rPr>
            </w:pPr>
            <w:r>
              <w:rPr>
                <w:sz w:val="18"/>
              </w:rPr>
              <w:t>总磷</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sz w:val="18"/>
              </w:rPr>
            </w:pPr>
            <w:r>
              <w:rPr>
                <w:rFonts w:ascii="Times New Roman"/>
                <w:spacing w:val="-4"/>
                <w:sz w:val="18"/>
              </w:rPr>
              <w:t>0.30</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sz w:val="18"/>
              </w:rPr>
            </w:pPr>
            <w:r>
              <w:rPr>
                <w:rFonts w:ascii="Times New Roman"/>
                <w:spacing w:val="-4"/>
                <w:sz w:val="18"/>
              </w:rPr>
              <w:t>0.26</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sz w:val="18"/>
              </w:rPr>
            </w:pPr>
            <w:r>
              <w:rPr>
                <w:rFonts w:ascii="Times New Roman"/>
                <w:spacing w:val="-5"/>
                <w:sz w:val="18"/>
              </w:rPr>
              <w:t>7.1</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12" w:right="1"/>
              <w:rPr>
                <w:rFonts w:ascii="Times New Roman"/>
                <w:b/>
                <w:sz w:val="18"/>
              </w:rPr>
            </w:pPr>
            <w:r>
              <w:rPr>
                <w:rFonts w:ascii="Times New Roman"/>
                <w:b/>
                <w:spacing w:val="-2"/>
                <w:sz w:val="18"/>
              </w:rPr>
              <w:t>2503226526</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11" w:right="6"/>
              <w:rPr>
                <w:rFonts w:ascii="Times New Roman"/>
                <w:b/>
                <w:sz w:val="18"/>
              </w:rPr>
            </w:pPr>
            <w:r>
              <w:rPr>
                <w:rFonts w:ascii="Times New Roman"/>
                <w:b/>
                <w:spacing w:val="-2"/>
                <w:sz w:val="18"/>
              </w:rPr>
              <w:t>2503226526spx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8"/>
              <w:rPr>
                <w:sz w:val="18"/>
              </w:rPr>
            </w:pPr>
            <w:r>
              <w:rPr>
                <w:spacing w:val="-3"/>
                <w:sz w:val="18"/>
              </w:rPr>
              <w:t>结果评价</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Pr>
                <w:sz w:val="18"/>
              </w:rPr>
            </w:pPr>
            <w:r>
              <w:rPr>
                <w:sz w:val="18"/>
              </w:rPr>
              <w:t>总磷</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1"/>
              <w:rPr>
                <w:rFonts w:ascii="Times New Roman"/>
                <w:sz w:val="18"/>
              </w:rPr>
            </w:pPr>
            <w:r>
              <w:rPr>
                <w:rFonts w:ascii="Times New Roman"/>
                <w:spacing w:val="-4"/>
                <w:sz w:val="18"/>
              </w:rPr>
              <w:t>0.36</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3"/>
              <w:rPr>
                <w:rFonts w:ascii="Times New Roman"/>
                <w:sz w:val="18"/>
              </w:rPr>
            </w:pPr>
            <w:r>
              <w:rPr>
                <w:rFonts w:ascii="Times New Roman"/>
                <w:spacing w:val="-4"/>
                <w:sz w:val="18"/>
              </w:rPr>
              <w:t>0.41</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2"/>
              <w:rPr>
                <w:rFonts w:ascii="Times New Roman"/>
                <w:sz w:val="18"/>
              </w:rPr>
            </w:pPr>
            <w:r>
              <w:rPr>
                <w:rFonts w:ascii="Times New Roman"/>
                <w:spacing w:val="-5"/>
                <w:sz w:val="18"/>
              </w:rPr>
              <w:t>6.5</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2503226309</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6"/>
              <w:rPr>
                <w:rFonts w:ascii="Times New Roman"/>
                <w:b/>
                <w:sz w:val="18"/>
              </w:rPr>
            </w:pPr>
            <w:r>
              <w:rPr>
                <w:rFonts w:ascii="Times New Roman"/>
                <w:b/>
                <w:spacing w:val="-2"/>
                <w:sz w:val="18"/>
              </w:rPr>
              <w:t>2503226309spx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2"/>
              <w:rPr>
                <w:sz w:val="18"/>
              </w:rPr>
            </w:pPr>
            <w:r>
              <w:rPr>
                <w:sz w:val="18"/>
              </w:rPr>
              <w:t>氰化物</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3"/>
              <w:rPr>
                <w:rFonts w:ascii="Times New Roman"/>
                <w:sz w:val="18"/>
              </w:rPr>
            </w:pPr>
            <w:r>
              <w:rPr>
                <w:rFonts w:ascii="Times New Roman"/>
                <w:spacing w:val="-2"/>
                <w:sz w:val="18"/>
              </w:rPr>
              <w:t>0.004L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Pr>
                <w:rFonts w:ascii="Times New Roman"/>
                <w:sz w:val="18"/>
              </w:rPr>
            </w:pPr>
            <w:r>
              <w:rPr>
                <w:rFonts w:ascii="Times New Roman"/>
                <w:spacing w:val="-2"/>
                <w:sz w:val="18"/>
              </w:rPr>
              <w:t>0.004L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2503226519</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6"/>
              <w:rPr>
                <w:rFonts w:ascii="Times New Roman"/>
                <w:b/>
                <w:sz w:val="18"/>
              </w:rPr>
            </w:pPr>
            <w:r>
              <w:rPr>
                <w:rFonts w:ascii="Times New Roman"/>
                <w:b/>
                <w:spacing w:val="-2"/>
                <w:sz w:val="18"/>
              </w:rPr>
              <w:t>2503226519spx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2"/>
              <w:rPr>
                <w:sz w:val="18"/>
              </w:rPr>
            </w:pPr>
            <w:r>
              <w:rPr>
                <w:sz w:val="18"/>
              </w:rPr>
              <w:t>氰化物</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1"/>
              <w:rPr>
                <w:rFonts w:ascii="Times New Roman"/>
                <w:sz w:val="18"/>
              </w:rPr>
            </w:pPr>
            <w:r>
              <w:rPr>
                <w:rFonts w:ascii="Times New Roman"/>
                <w:spacing w:val="-2"/>
                <w:sz w:val="18"/>
              </w:rPr>
              <w:t>0.006</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1"/>
              <w:rPr>
                <w:rFonts w:ascii="Times New Roman"/>
                <w:sz w:val="18"/>
              </w:rPr>
            </w:pPr>
            <w:r>
              <w:rPr>
                <w:rFonts w:ascii="Times New Roman"/>
                <w:spacing w:val="-2"/>
                <w:sz w:val="18"/>
              </w:rPr>
              <w:t>0.005</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2"/>
              <w:rPr>
                <w:rFonts w:ascii="Times New Roman"/>
                <w:sz w:val="18"/>
              </w:rPr>
            </w:pPr>
            <w:r>
              <w:rPr>
                <w:rFonts w:ascii="Times New Roman"/>
                <w:spacing w:val="-5"/>
                <w:sz w:val="18"/>
              </w:rPr>
              <w:t>9.1</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2503226314</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6"/>
              <w:rPr>
                <w:rFonts w:ascii="Times New Roman"/>
                <w:b/>
                <w:sz w:val="18"/>
              </w:rPr>
            </w:pPr>
            <w:r>
              <w:rPr>
                <w:rFonts w:ascii="Times New Roman"/>
                <w:b/>
                <w:spacing w:val="-2"/>
                <w:sz w:val="18"/>
              </w:rPr>
              <w:t>2503226314spx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0" w:right="2"/>
              <w:rPr>
                <w:sz w:val="18"/>
              </w:rPr>
            </w:pPr>
            <w:r>
              <w:rPr>
                <w:sz w:val="18"/>
              </w:rPr>
              <w:t>挥发酚</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14"/>
              <w:ind w:left="12" w:right="3"/>
              <w:rPr>
                <w:rFonts w:ascii="Times New Roman"/>
                <w:sz w:val="18"/>
              </w:rPr>
            </w:pPr>
            <w:r>
              <w:rPr>
                <w:rFonts w:ascii="Times New Roman"/>
                <w:spacing w:val="-2"/>
                <w:sz w:val="18"/>
              </w:rPr>
              <w:t>0.010L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14"/>
              <w:ind w:left="11"/>
              <w:rPr>
                <w:rFonts w:ascii="Times New Roman"/>
                <w:sz w:val="18"/>
              </w:rPr>
            </w:pPr>
            <w:r>
              <w:rPr>
                <w:rFonts w:ascii="Times New Roman"/>
                <w:spacing w:val="-2"/>
                <w:sz w:val="18"/>
              </w:rPr>
              <w:t>0.010L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14"/>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14"/>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1"/>
              <w:rPr>
                <w:rFonts w:ascii="Times New Roman"/>
                <w:b/>
                <w:sz w:val="18"/>
              </w:rPr>
            </w:pPr>
            <w:r>
              <w:rPr>
                <w:rFonts w:ascii="Times New Roman"/>
                <w:b/>
                <w:spacing w:val="-2"/>
                <w:sz w:val="18"/>
              </w:rPr>
              <w:t>2503226524</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6"/>
              <w:rPr>
                <w:rFonts w:ascii="Times New Roman"/>
                <w:b/>
                <w:sz w:val="18"/>
              </w:rPr>
            </w:pPr>
            <w:r>
              <w:rPr>
                <w:rFonts w:ascii="Times New Roman"/>
                <w:b/>
                <w:spacing w:val="-2"/>
                <w:sz w:val="18"/>
              </w:rPr>
              <w:t>2503226524spx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Pr>
                <w:sz w:val="18"/>
              </w:rPr>
            </w:pPr>
            <w:r>
              <w:rPr>
                <w:spacing w:val="-3"/>
                <w:sz w:val="18"/>
              </w:rPr>
              <w:t>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2"/>
              <w:rPr>
                <w:sz w:val="18"/>
              </w:rPr>
            </w:pPr>
            <w:r>
              <w:rPr>
                <w:sz w:val="18"/>
              </w:rPr>
              <w:t>挥发酚</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3"/>
              <w:rPr>
                <w:rFonts w:ascii="Times New Roman"/>
                <w:sz w:val="18"/>
              </w:rPr>
            </w:pPr>
            <w:r>
              <w:rPr>
                <w:rFonts w:ascii="Times New Roman"/>
                <w:spacing w:val="-2"/>
                <w:sz w:val="18"/>
              </w:rPr>
              <w:t>0.010L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Pr>
                <w:rFonts w:ascii="Times New Roman"/>
                <w:sz w:val="18"/>
              </w:rPr>
            </w:pPr>
            <w:r>
              <w:rPr>
                <w:rFonts w:ascii="Times New Roman"/>
                <w:spacing w:val="-2"/>
                <w:sz w:val="18"/>
              </w:rPr>
              <w:t>0.010L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1"/>
              <w:rPr>
                <w:rFonts w:ascii="Times New Roman"/>
                <w:b/>
                <w:sz w:val="18"/>
              </w:rPr>
            </w:pPr>
            <w:r>
              <w:rPr>
                <w:rFonts w:ascii="Times New Roman"/>
                <w:b/>
                <w:spacing w:val="-2"/>
                <w:sz w:val="18"/>
              </w:rPr>
              <w:t>2503226306</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6"/>
              <w:rPr>
                <w:rFonts w:ascii="Times New Roman"/>
                <w:b/>
                <w:sz w:val="18"/>
              </w:rPr>
            </w:pPr>
            <w:r>
              <w:rPr>
                <w:rFonts w:ascii="Times New Roman"/>
                <w:b/>
                <w:spacing w:val="-2"/>
                <w:sz w:val="18"/>
              </w:rPr>
              <w:t>2503226306spx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2"/>
              <w:rPr>
                <w:sz w:val="18"/>
              </w:rPr>
            </w:pPr>
            <w:r>
              <w:rPr>
                <w:sz w:val="18"/>
              </w:rPr>
              <w:t>化学需氧量</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5"/>
              <w:rPr>
                <w:rFonts w:ascii="Times New Roman" w:hAnsi="Times New Roman"/>
                <w:sz w:val="18"/>
              </w:rPr>
            </w:pPr>
            <w:r>
              <w:rPr>
                <w:rFonts w:ascii="Times New Roman" w:hAnsi="Times New Roman"/>
                <w:spacing w:val="-2"/>
                <w:sz w:val="18"/>
              </w:rPr>
              <w:t>2.61×10</w:t>
            </w:r>
            <w:r>
              <w:rPr>
                <w:rFonts w:ascii="Times New Roman" w:hAnsi="Times New Roman"/>
                <w:spacing w:val="-2"/>
                <w:sz w:val="18"/>
                <w:vertAlign w:val="superscript"/>
              </w:rPr>
              <w:t>3</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hAnsi="Times New Roman"/>
                <w:sz w:val="18"/>
              </w:rPr>
            </w:pPr>
            <w:r>
              <w:rPr>
                <w:rFonts w:ascii="Times New Roman" w:hAnsi="Times New Roman"/>
                <w:spacing w:val="-2"/>
                <w:sz w:val="18"/>
              </w:rPr>
              <w:t>2.43×10</w:t>
            </w:r>
            <w:r>
              <w:rPr>
                <w:rFonts w:ascii="Times New Roman" w:hAnsi="Times New Roman"/>
                <w:spacing w:val="-2"/>
                <w:sz w:val="18"/>
                <w:vertAlign w:val="superscript"/>
              </w:rPr>
              <w:t>3</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sz w:val="18"/>
              </w:rPr>
            </w:pPr>
            <w:r>
              <w:rPr>
                <w:rFonts w:ascii="Times New Roman"/>
                <w:spacing w:val="-5"/>
                <w:sz w:val="18"/>
              </w:rPr>
              <w:t>3.6</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1"/>
              <w:rPr>
                <w:rFonts w:ascii="Times New Roman"/>
                <w:b/>
                <w:sz w:val="18"/>
              </w:rPr>
            </w:pPr>
            <w:r>
              <w:rPr>
                <w:rFonts w:ascii="Times New Roman"/>
                <w:b/>
                <w:spacing w:val="-2"/>
                <w:sz w:val="18"/>
              </w:rPr>
              <w:t>2503226526</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6"/>
              <w:rPr>
                <w:rFonts w:ascii="Times New Roman"/>
                <w:b/>
                <w:sz w:val="18"/>
              </w:rPr>
            </w:pPr>
            <w:r>
              <w:rPr>
                <w:rFonts w:ascii="Times New Roman"/>
                <w:b/>
                <w:spacing w:val="-2"/>
                <w:sz w:val="18"/>
              </w:rPr>
              <w:t>2503226526spx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2"/>
              <w:rPr>
                <w:sz w:val="18"/>
              </w:rPr>
            </w:pPr>
            <w:r>
              <w:rPr>
                <w:sz w:val="18"/>
              </w:rPr>
              <w:t>化学需氧量</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4"/>
              <w:rPr>
                <w:rFonts w:ascii="Times New Roman"/>
                <w:sz w:val="18"/>
              </w:rPr>
            </w:pPr>
            <w:r>
              <w:rPr>
                <w:rFonts w:ascii="Times New Roman"/>
                <w:spacing w:val="-5"/>
                <w:sz w:val="18"/>
              </w:rPr>
              <w:t>171</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1"/>
              <w:rPr>
                <w:rFonts w:ascii="Times New Roman"/>
                <w:sz w:val="18"/>
              </w:rPr>
            </w:pPr>
            <w:r>
              <w:rPr>
                <w:rFonts w:ascii="Times New Roman"/>
                <w:spacing w:val="-5"/>
                <w:sz w:val="18"/>
              </w:rPr>
              <w:t>160</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sz w:val="18"/>
              </w:rPr>
            </w:pPr>
            <w:r>
              <w:rPr>
                <w:rFonts w:ascii="Times New Roman"/>
                <w:spacing w:val="-5"/>
                <w:sz w:val="18"/>
              </w:rPr>
              <w:t>3.3</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1"/>
              <w:rPr>
                <w:rFonts w:ascii="Times New Roman"/>
                <w:b/>
                <w:sz w:val="18"/>
              </w:rPr>
            </w:pPr>
            <w:r>
              <w:rPr>
                <w:rFonts w:ascii="Times New Roman"/>
                <w:b/>
                <w:spacing w:val="-2"/>
                <w:sz w:val="18"/>
              </w:rPr>
              <w:t>2503226535</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6"/>
              <w:rPr>
                <w:rFonts w:ascii="Times New Roman"/>
                <w:b/>
                <w:sz w:val="18"/>
              </w:rPr>
            </w:pPr>
            <w:r>
              <w:rPr>
                <w:rFonts w:ascii="Times New Roman"/>
                <w:b/>
                <w:spacing w:val="-2"/>
                <w:sz w:val="18"/>
              </w:rPr>
              <w:t>2503226535spx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0" w:right="2"/>
              <w:rPr>
                <w:sz w:val="18"/>
              </w:rPr>
            </w:pPr>
            <w:r>
              <w:rPr>
                <w:sz w:val="18"/>
              </w:rPr>
              <w:t>化学需氧量</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5"/>
              <w:rPr>
                <w:rFonts w:ascii="Times New Roman" w:hAnsi="Times New Roman"/>
                <w:sz w:val="18"/>
              </w:rPr>
            </w:pPr>
            <w:r>
              <w:rPr>
                <w:rFonts w:ascii="Times New Roman" w:hAnsi="Times New Roman"/>
                <w:spacing w:val="-2"/>
                <w:sz w:val="18"/>
              </w:rPr>
              <w:t>3.31×10</w:t>
            </w:r>
            <w:r>
              <w:rPr>
                <w:rFonts w:ascii="Times New Roman" w:hAnsi="Times New Roman"/>
                <w:spacing w:val="-2"/>
                <w:sz w:val="18"/>
                <w:vertAlign w:val="superscript"/>
              </w:rPr>
              <w:t>3</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2"/>
              <w:rPr>
                <w:rFonts w:ascii="Times New Roman" w:hAnsi="Times New Roman"/>
                <w:sz w:val="18"/>
              </w:rPr>
            </w:pPr>
            <w:r>
              <w:rPr>
                <w:rFonts w:ascii="Times New Roman" w:hAnsi="Times New Roman"/>
                <w:spacing w:val="-2"/>
                <w:sz w:val="18"/>
              </w:rPr>
              <w:t>3.03×10</w:t>
            </w:r>
            <w:r>
              <w:rPr>
                <w:rFonts w:ascii="Times New Roman" w:hAnsi="Times New Roman"/>
                <w:spacing w:val="-2"/>
                <w:sz w:val="18"/>
                <w:vertAlign w:val="superscript"/>
              </w:rPr>
              <w:t>3</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2"/>
              <w:rPr>
                <w:rFonts w:ascii="Times New Roman"/>
                <w:sz w:val="18"/>
              </w:rPr>
            </w:pPr>
            <w:r>
              <w:rPr>
                <w:rFonts w:ascii="Times New Roman"/>
                <w:spacing w:val="-5"/>
                <w:sz w:val="18"/>
              </w:rPr>
              <w:t>4.4</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2503226316</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6"/>
              <w:rPr>
                <w:rFonts w:ascii="Times New Roman"/>
                <w:b/>
                <w:sz w:val="18"/>
              </w:rPr>
            </w:pPr>
            <w:r>
              <w:rPr>
                <w:rFonts w:ascii="Times New Roman"/>
                <w:b/>
                <w:spacing w:val="-2"/>
                <w:sz w:val="18"/>
              </w:rPr>
              <w:t>2503226316spx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2"/>
              <w:rPr>
                <w:sz w:val="18"/>
              </w:rPr>
            </w:pPr>
            <w:r>
              <w:rPr>
                <w:sz w:val="18"/>
              </w:rPr>
              <w:t>化学需氧量</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4"/>
              <w:rPr>
                <w:rFonts w:ascii="Times New Roman"/>
                <w:sz w:val="18"/>
              </w:rPr>
            </w:pPr>
            <w:r>
              <w:rPr>
                <w:rFonts w:ascii="Times New Roman"/>
                <w:spacing w:val="-5"/>
                <w:sz w:val="18"/>
              </w:rPr>
              <w:t>122</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1"/>
              <w:rPr>
                <w:rFonts w:ascii="Times New Roman"/>
                <w:sz w:val="18"/>
              </w:rPr>
            </w:pPr>
            <w:r>
              <w:rPr>
                <w:rFonts w:ascii="Times New Roman"/>
                <w:spacing w:val="-5"/>
                <w:sz w:val="18"/>
              </w:rPr>
              <w:t>111</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2"/>
              <w:rPr>
                <w:rFonts w:ascii="Times New Roman"/>
                <w:sz w:val="18"/>
              </w:rPr>
            </w:pPr>
            <w:r>
              <w:rPr>
                <w:rFonts w:ascii="Times New Roman"/>
                <w:spacing w:val="-5"/>
                <w:sz w:val="18"/>
              </w:rPr>
              <w:t>4.7</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2503226123</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6"/>
              <w:rPr>
                <w:rFonts w:ascii="Times New Roman"/>
                <w:b/>
                <w:sz w:val="18"/>
              </w:rPr>
            </w:pPr>
            <w:r>
              <w:rPr>
                <w:rFonts w:ascii="Times New Roman"/>
                <w:b/>
                <w:spacing w:val="-2"/>
                <w:sz w:val="18"/>
              </w:rPr>
              <w:t>2503226123spx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2"/>
              <w:rPr>
                <w:sz w:val="18"/>
              </w:rPr>
            </w:pPr>
            <w:r>
              <w:rPr>
                <w:sz w:val="18"/>
              </w:rPr>
              <w:t>五日生化需氧量</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1"/>
              <w:rPr>
                <w:rFonts w:ascii="Times New Roman"/>
                <w:sz w:val="18"/>
              </w:rPr>
            </w:pPr>
            <w:r>
              <w:rPr>
                <w:rFonts w:ascii="Times New Roman"/>
                <w:spacing w:val="-4"/>
                <w:sz w:val="18"/>
              </w:rPr>
              <w:t>20.8</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3"/>
              <w:rPr>
                <w:rFonts w:ascii="Times New Roman"/>
                <w:sz w:val="18"/>
              </w:rPr>
            </w:pPr>
            <w:r>
              <w:rPr>
                <w:rFonts w:ascii="Times New Roman"/>
                <w:spacing w:val="-4"/>
                <w:sz w:val="18"/>
              </w:rPr>
              <w:t>20.4</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2"/>
              <w:rPr>
                <w:rFonts w:ascii="Times New Roman"/>
                <w:sz w:val="18"/>
              </w:rPr>
            </w:pPr>
            <w:r>
              <w:rPr>
                <w:rFonts w:ascii="Times New Roman"/>
                <w:spacing w:val="-5"/>
                <w:sz w:val="18"/>
              </w:rPr>
              <w:t>1.0</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hAnsi="Times New Roman"/>
                <w:sz w:val="18"/>
              </w:rPr>
            </w:pPr>
            <w:r>
              <w:rPr>
                <w:rFonts w:ascii="Times New Roman" w:hAnsi="Times New Roman"/>
                <w:spacing w:val="-5"/>
                <w:sz w:val="18"/>
              </w:rPr>
              <w:t>±20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2503226123</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6"/>
              <w:rPr>
                <w:rFonts w:ascii="Times New Roman"/>
                <w:b/>
                <w:sz w:val="18"/>
              </w:rPr>
            </w:pPr>
            <w:r>
              <w:rPr>
                <w:rFonts w:ascii="Times New Roman"/>
                <w:b/>
                <w:spacing w:val="-2"/>
                <w:sz w:val="18"/>
              </w:rPr>
              <w:t>2503226123spx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2"/>
              <w:rPr>
                <w:sz w:val="18"/>
              </w:rPr>
            </w:pPr>
            <w:r>
              <w:rPr>
                <w:sz w:val="18"/>
              </w:rPr>
              <w:t>五日生化需氧量</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1"/>
              <w:rPr>
                <w:rFonts w:ascii="Times New Roman"/>
                <w:sz w:val="18"/>
              </w:rPr>
            </w:pPr>
            <w:r>
              <w:rPr>
                <w:rFonts w:ascii="Times New Roman"/>
                <w:spacing w:val="-4"/>
                <w:sz w:val="18"/>
              </w:rPr>
              <w:t>18.5</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3"/>
              <w:rPr>
                <w:rFonts w:ascii="Times New Roman"/>
                <w:sz w:val="18"/>
              </w:rPr>
            </w:pPr>
            <w:r>
              <w:rPr>
                <w:rFonts w:ascii="Times New Roman"/>
                <w:spacing w:val="-4"/>
                <w:sz w:val="18"/>
              </w:rPr>
              <w:t>25.7</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Pr>
                <w:rFonts w:ascii="Times New Roman"/>
                <w:sz w:val="18"/>
              </w:rPr>
            </w:pPr>
            <w:r>
              <w:rPr>
                <w:rFonts w:ascii="Times New Roman"/>
                <w:spacing w:val="-4"/>
                <w:sz w:val="18"/>
              </w:rPr>
              <w:t>16.3</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hAnsi="Times New Roman"/>
                <w:sz w:val="18"/>
              </w:rPr>
            </w:pPr>
            <w:r>
              <w:rPr>
                <w:rFonts w:ascii="Times New Roman" w:hAnsi="Times New Roman"/>
                <w:spacing w:val="-5"/>
                <w:sz w:val="18"/>
              </w:rPr>
              <w:t>±20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1"/>
              <w:rPr>
                <w:rFonts w:ascii="Times New Roman"/>
                <w:b/>
                <w:sz w:val="18"/>
              </w:rPr>
            </w:pPr>
            <w:r>
              <w:rPr>
                <w:rFonts w:ascii="Times New Roman"/>
                <w:b/>
                <w:spacing w:val="-2"/>
                <w:sz w:val="18"/>
              </w:rPr>
              <w:t>2503226151</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6"/>
              <w:rPr>
                <w:rFonts w:ascii="Times New Roman"/>
                <w:b/>
                <w:sz w:val="18"/>
              </w:rPr>
            </w:pPr>
            <w:r>
              <w:rPr>
                <w:rFonts w:ascii="Times New Roman"/>
                <w:b/>
                <w:spacing w:val="-2"/>
                <w:sz w:val="18"/>
              </w:rPr>
              <w:t>2503226151spx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0" w:right="2"/>
              <w:rPr>
                <w:sz w:val="18"/>
              </w:rPr>
            </w:pPr>
            <w:r>
              <w:rPr>
                <w:sz w:val="18"/>
              </w:rPr>
              <w:t>五日生化需氧量</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4"/>
              <w:rPr>
                <w:rFonts w:ascii="Times New Roman"/>
                <w:sz w:val="18"/>
              </w:rPr>
            </w:pPr>
            <w:r>
              <w:rPr>
                <w:rFonts w:ascii="Times New Roman"/>
                <w:spacing w:val="-5"/>
                <w:sz w:val="18"/>
              </w:rPr>
              <w:t>647</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1"/>
              <w:rPr>
                <w:rFonts w:ascii="Times New Roman"/>
                <w:sz w:val="18"/>
              </w:rPr>
            </w:pPr>
            <w:r>
              <w:rPr>
                <w:rFonts w:ascii="Times New Roman"/>
                <w:spacing w:val="-5"/>
                <w:sz w:val="18"/>
              </w:rPr>
              <w:t>689</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sz w:val="18"/>
              </w:rPr>
            </w:pPr>
            <w:r>
              <w:rPr>
                <w:rFonts w:ascii="Times New Roman"/>
                <w:spacing w:val="-5"/>
                <w:sz w:val="18"/>
              </w:rPr>
              <w:t>3.1</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1"/>
              <w:rPr>
                <w:rFonts w:ascii="Times New Roman"/>
                <w:b/>
                <w:sz w:val="18"/>
              </w:rPr>
            </w:pPr>
            <w:r>
              <w:rPr>
                <w:rFonts w:ascii="Times New Roman"/>
                <w:b/>
                <w:spacing w:val="-2"/>
                <w:sz w:val="18"/>
              </w:rPr>
              <w:t>2503226151</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6"/>
              <w:rPr>
                <w:rFonts w:ascii="Times New Roman"/>
                <w:b/>
                <w:sz w:val="18"/>
              </w:rPr>
            </w:pPr>
            <w:r>
              <w:rPr>
                <w:rFonts w:ascii="Times New Roman"/>
                <w:b/>
                <w:spacing w:val="-2"/>
                <w:sz w:val="18"/>
              </w:rPr>
              <w:t>2503226151spx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2"/>
              <w:rPr>
                <w:sz w:val="18"/>
              </w:rPr>
            </w:pPr>
            <w:r>
              <w:rPr>
                <w:sz w:val="18"/>
              </w:rPr>
              <w:t>五日生化需氧量</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4"/>
              <w:rPr>
                <w:rFonts w:ascii="Times New Roman"/>
                <w:sz w:val="18"/>
              </w:rPr>
            </w:pPr>
            <w:r>
              <w:rPr>
                <w:rFonts w:ascii="Times New Roman"/>
                <w:spacing w:val="-5"/>
                <w:sz w:val="18"/>
              </w:rPr>
              <w:t>716</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1"/>
              <w:rPr>
                <w:rFonts w:ascii="Times New Roman"/>
                <w:sz w:val="18"/>
              </w:rPr>
            </w:pPr>
            <w:r>
              <w:rPr>
                <w:rFonts w:ascii="Times New Roman"/>
                <w:spacing w:val="-5"/>
                <w:sz w:val="18"/>
              </w:rPr>
              <w:t>646</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sz w:val="18"/>
              </w:rPr>
            </w:pPr>
            <w:r>
              <w:rPr>
                <w:rFonts w:ascii="Times New Roman"/>
                <w:spacing w:val="-5"/>
                <w:sz w:val="18"/>
              </w:rPr>
              <w:t>5.1</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1"/>
              <w:rPr>
                <w:rFonts w:ascii="Times New Roman"/>
                <w:b/>
                <w:sz w:val="18"/>
              </w:rPr>
            </w:pPr>
            <w:r>
              <w:rPr>
                <w:rFonts w:ascii="Times New Roman"/>
                <w:b/>
                <w:spacing w:val="-2"/>
                <w:sz w:val="18"/>
              </w:rPr>
              <w:t>2503226343</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6"/>
              <w:rPr>
                <w:rFonts w:ascii="Times New Roman"/>
                <w:b/>
                <w:sz w:val="18"/>
              </w:rPr>
            </w:pPr>
            <w:r>
              <w:rPr>
                <w:rFonts w:ascii="Times New Roman"/>
                <w:b/>
                <w:spacing w:val="-2"/>
                <w:sz w:val="18"/>
              </w:rPr>
              <w:t>2503226343spx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2"/>
              <w:rPr>
                <w:sz w:val="18"/>
              </w:rPr>
            </w:pPr>
            <w:r>
              <w:rPr>
                <w:sz w:val="18"/>
              </w:rPr>
              <w:t>五日生化需氧量</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sz w:val="18"/>
              </w:rPr>
            </w:pPr>
            <w:r>
              <w:rPr>
                <w:rFonts w:ascii="Times New Roman"/>
                <w:spacing w:val="-4"/>
                <w:sz w:val="18"/>
              </w:rPr>
              <w:t>27.7</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sz w:val="18"/>
              </w:rPr>
            </w:pPr>
            <w:r>
              <w:rPr>
                <w:rFonts w:ascii="Times New Roman"/>
                <w:spacing w:val="-4"/>
                <w:sz w:val="18"/>
              </w:rPr>
              <w:t>33.0</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sz w:val="18"/>
              </w:rPr>
            </w:pPr>
            <w:r>
              <w:rPr>
                <w:rFonts w:ascii="Times New Roman"/>
                <w:spacing w:val="-5"/>
                <w:sz w:val="18"/>
              </w:rPr>
              <w:t>8.7</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1"/>
              <w:rPr>
                <w:rFonts w:ascii="Times New Roman"/>
                <w:b/>
                <w:sz w:val="18"/>
              </w:rPr>
            </w:pPr>
            <w:r>
              <w:rPr>
                <w:rFonts w:ascii="Times New Roman"/>
                <w:b/>
                <w:spacing w:val="-2"/>
                <w:sz w:val="18"/>
              </w:rPr>
              <w:t>2503226343</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3"/>
              <w:rPr>
                <w:rFonts w:ascii="Times New Roman"/>
                <w:b/>
                <w:sz w:val="18"/>
              </w:rPr>
            </w:pPr>
            <w:r>
              <w:rPr>
                <w:rFonts w:ascii="Times New Roman"/>
                <w:b/>
                <w:spacing w:val="-2"/>
                <w:sz w:val="18"/>
              </w:rPr>
              <w:t>2503226343px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0" w:right="2"/>
              <w:rPr>
                <w:sz w:val="18"/>
              </w:rPr>
            </w:pPr>
            <w:r>
              <w:rPr>
                <w:sz w:val="18"/>
              </w:rPr>
              <w:t>五日生化需氧量</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1"/>
              <w:rPr>
                <w:rFonts w:ascii="Times New Roman"/>
                <w:sz w:val="18"/>
              </w:rPr>
            </w:pPr>
            <w:r>
              <w:rPr>
                <w:rFonts w:ascii="Times New Roman"/>
                <w:spacing w:val="-4"/>
                <w:sz w:val="18"/>
              </w:rPr>
              <w:t>31.2</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3"/>
              <w:rPr>
                <w:rFonts w:ascii="Times New Roman"/>
                <w:sz w:val="18"/>
              </w:rPr>
            </w:pPr>
            <w:r>
              <w:rPr>
                <w:rFonts w:ascii="Times New Roman"/>
                <w:spacing w:val="-4"/>
                <w:sz w:val="18"/>
              </w:rPr>
              <w:t>29.0</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2"/>
              <w:rPr>
                <w:rFonts w:ascii="Times New Roman"/>
                <w:sz w:val="18"/>
              </w:rPr>
            </w:pPr>
            <w:r>
              <w:rPr>
                <w:rFonts w:ascii="Times New Roman"/>
                <w:spacing w:val="-5"/>
                <w:sz w:val="18"/>
              </w:rPr>
              <w:t>3.7</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9"/>
              <w:rPr>
                <w:rFonts w:ascii="Times New Roman" w:hAnsi="Times New Roman"/>
                <w:sz w:val="18"/>
              </w:rPr>
            </w:pPr>
            <w:r>
              <w:rPr>
                <w:rFonts w:ascii="Times New Roman" w:hAnsi="Times New Roman"/>
                <w:spacing w:val="-5"/>
                <w:sz w:val="18"/>
              </w:rPr>
              <w:t>±20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2" w:right="1"/>
              <w:rPr>
                <w:rFonts w:ascii="Times New Roman"/>
                <w:b/>
                <w:sz w:val="18"/>
              </w:rPr>
            </w:pPr>
            <w:r>
              <w:rPr>
                <w:rFonts w:ascii="Times New Roman"/>
                <w:b/>
                <w:spacing w:val="-2"/>
                <w:sz w:val="18"/>
              </w:rPr>
              <w:t>2503226370</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1" w:right="6"/>
              <w:rPr>
                <w:rFonts w:ascii="Times New Roman"/>
                <w:b/>
                <w:sz w:val="18"/>
              </w:rPr>
            </w:pPr>
            <w:r>
              <w:rPr>
                <w:rFonts w:ascii="Times New Roman"/>
                <w:b/>
                <w:spacing w:val="-2"/>
                <w:sz w:val="18"/>
              </w:rPr>
              <w:t>2503226370spx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ight="2"/>
              <w:rPr>
                <w:sz w:val="18"/>
              </w:rPr>
            </w:pPr>
            <w:r>
              <w:rPr>
                <w:sz w:val="18"/>
              </w:rPr>
              <w:t>五日生化需氧量</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4"/>
              <w:rPr>
                <w:rFonts w:ascii="Times New Roman"/>
                <w:sz w:val="18"/>
              </w:rPr>
            </w:pPr>
            <w:r>
              <w:rPr>
                <w:rFonts w:ascii="Times New Roman"/>
                <w:spacing w:val="-5"/>
                <w:sz w:val="18"/>
              </w:rPr>
              <w:t>855</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1"/>
              <w:rPr>
                <w:rFonts w:ascii="Times New Roman"/>
                <w:sz w:val="18"/>
              </w:rPr>
            </w:pPr>
            <w:r>
              <w:rPr>
                <w:rFonts w:ascii="Times New Roman"/>
                <w:spacing w:val="-5"/>
                <w:sz w:val="18"/>
              </w:rPr>
              <w:t>913</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2"/>
              <w:rPr>
                <w:rFonts w:ascii="Times New Roman"/>
                <w:sz w:val="18"/>
              </w:rPr>
            </w:pPr>
            <w:r>
              <w:rPr>
                <w:rFonts w:ascii="Times New Roman"/>
                <w:spacing w:val="-5"/>
                <w:sz w:val="18"/>
              </w:rPr>
              <w:t>3.3</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9"/>
              <w:rPr>
                <w:rFonts w:ascii="Times New Roman" w:hAnsi="Times New Roman"/>
                <w:sz w:val="18"/>
              </w:rPr>
            </w:pPr>
            <w:r>
              <w:rPr>
                <w:rFonts w:ascii="Times New Roman" w:hAnsi="Times New Roman"/>
                <w:spacing w:val="-5"/>
                <w:sz w:val="18"/>
              </w:rPr>
              <w:t>±20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2503226370</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6"/>
              <w:rPr>
                <w:rFonts w:ascii="Times New Roman"/>
                <w:b/>
                <w:sz w:val="18"/>
              </w:rPr>
            </w:pPr>
            <w:r>
              <w:rPr>
                <w:rFonts w:ascii="Times New Roman"/>
                <w:b/>
                <w:spacing w:val="-2"/>
                <w:sz w:val="18"/>
              </w:rPr>
              <w:t>2503226370spx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2"/>
              <w:rPr>
                <w:sz w:val="18"/>
              </w:rPr>
            </w:pPr>
            <w:r>
              <w:rPr>
                <w:sz w:val="18"/>
              </w:rPr>
              <w:t>五日生化需氧量</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5"/>
              <w:rPr>
                <w:rFonts w:ascii="Times New Roman" w:hAnsi="Times New Roman"/>
                <w:sz w:val="18"/>
              </w:rPr>
            </w:pPr>
            <w:r>
              <w:rPr>
                <w:rFonts w:ascii="Times New Roman" w:hAnsi="Times New Roman"/>
                <w:spacing w:val="-2"/>
                <w:sz w:val="18"/>
              </w:rPr>
              <w:t>1.07×10</w:t>
            </w:r>
            <w:r>
              <w:rPr>
                <w:rFonts w:ascii="Times New Roman" w:hAnsi="Times New Roman"/>
                <w:spacing w:val="-2"/>
                <w:sz w:val="18"/>
                <w:vertAlign w:val="superscript"/>
              </w:rPr>
              <w:t>3</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1"/>
              <w:rPr>
                <w:rFonts w:ascii="Times New Roman"/>
                <w:sz w:val="18"/>
              </w:rPr>
            </w:pPr>
            <w:r>
              <w:rPr>
                <w:rFonts w:ascii="Times New Roman"/>
                <w:spacing w:val="-5"/>
                <w:sz w:val="18"/>
              </w:rPr>
              <w:t>896</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2"/>
              <w:rPr>
                <w:rFonts w:ascii="Times New Roman"/>
                <w:sz w:val="18"/>
              </w:rPr>
            </w:pPr>
            <w:r>
              <w:rPr>
                <w:rFonts w:ascii="Times New Roman"/>
                <w:spacing w:val="-5"/>
                <w:sz w:val="18"/>
              </w:rPr>
              <w:t>8.9</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hAnsi="Times New Roman"/>
                <w:sz w:val="18"/>
              </w:rPr>
            </w:pPr>
            <w:r>
              <w:rPr>
                <w:rFonts w:ascii="Times New Roman" w:hAnsi="Times New Roman"/>
                <w:spacing w:val="-5"/>
                <w:sz w:val="18"/>
              </w:rPr>
              <w:t>±20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2503226315</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b/>
                <w:sz w:val="18"/>
              </w:rPr>
            </w:pPr>
            <w:r>
              <w:rPr>
                <w:rFonts w:ascii="Times New Roman"/>
                <w:b/>
                <w:spacing w:val="-2"/>
                <w:sz w:val="18"/>
              </w:rPr>
              <w:t>2503226315px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2"/>
              <w:rPr>
                <w:sz w:val="18"/>
              </w:rPr>
            </w:pPr>
            <w:r>
              <w:rPr>
                <w:sz w:val="18"/>
              </w:rPr>
              <w:t>硫化物</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Pr>
                <w:rFonts w:ascii="Times New Roman"/>
                <w:sz w:val="18"/>
              </w:rPr>
            </w:pPr>
            <w:r>
              <w:rPr>
                <w:rFonts w:ascii="Times New Roman"/>
                <w:spacing w:val="-2"/>
                <w:sz w:val="18"/>
              </w:rPr>
              <w:t>0.01L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3"/>
              <w:rPr>
                <w:rFonts w:ascii="Times New Roman"/>
                <w:sz w:val="18"/>
              </w:rPr>
            </w:pPr>
            <w:r>
              <w:rPr>
                <w:rFonts w:ascii="Times New Roman"/>
                <w:spacing w:val="-2"/>
                <w:sz w:val="18"/>
              </w:rPr>
              <w:t>0.01L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1"/>
              <w:rPr>
                <w:rFonts w:ascii="Times New Roman"/>
                <w:b/>
                <w:sz w:val="18"/>
              </w:rPr>
            </w:pPr>
            <w:r>
              <w:rPr>
                <w:rFonts w:ascii="Times New Roman"/>
                <w:b/>
                <w:spacing w:val="-2"/>
                <w:sz w:val="18"/>
              </w:rPr>
              <w:t>2503226525</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3"/>
              <w:rPr>
                <w:rFonts w:ascii="Times New Roman"/>
                <w:b/>
                <w:sz w:val="18"/>
              </w:rPr>
            </w:pPr>
            <w:r>
              <w:rPr>
                <w:rFonts w:ascii="Times New Roman"/>
                <w:b/>
                <w:spacing w:val="-2"/>
                <w:sz w:val="18"/>
              </w:rPr>
              <w:t>2503226525px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8"/>
              <w:rPr>
                <w:sz w:val="18"/>
              </w:rPr>
            </w:pPr>
            <w:r>
              <w:rPr>
                <w:spacing w:val="-3"/>
                <w:sz w:val="18"/>
              </w:rPr>
              <w:t>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2"/>
              <w:rPr>
                <w:sz w:val="18"/>
              </w:rPr>
            </w:pPr>
            <w:r>
              <w:rPr>
                <w:sz w:val="18"/>
              </w:rPr>
              <w:t>硫化物</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2"/>
              <w:rPr>
                <w:rFonts w:ascii="Times New Roman"/>
                <w:sz w:val="18"/>
              </w:rPr>
            </w:pPr>
            <w:r>
              <w:rPr>
                <w:rFonts w:ascii="Times New Roman"/>
                <w:spacing w:val="-2"/>
                <w:sz w:val="18"/>
              </w:rPr>
              <w:t>0.01L</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1" w:right="3"/>
              <w:rPr>
                <w:rFonts w:ascii="Times New Roman"/>
                <w:sz w:val="18"/>
              </w:rPr>
            </w:pPr>
            <w:r>
              <w:rPr>
                <w:rFonts w:ascii="Times New Roman"/>
                <w:spacing w:val="-2"/>
                <w:sz w:val="18"/>
              </w:rPr>
              <w:t>0.01L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1" w:right="1"/>
              <w:rPr>
                <w:rFonts w:ascii="Times New Roman"/>
                <w:sz w:val="18"/>
              </w:rPr>
            </w:pPr>
            <w:r>
              <w:rPr>
                <w:rFonts w:ascii="Times New Roman"/>
                <w:spacing w:val="-10"/>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1"/>
              <w:rPr>
                <w:rFonts w:ascii="Times New Roman"/>
                <w:b/>
                <w:sz w:val="18"/>
              </w:rPr>
            </w:pPr>
            <w:r>
              <w:rPr>
                <w:rFonts w:ascii="Times New Roman"/>
                <w:b/>
                <w:spacing w:val="-2"/>
                <w:sz w:val="18"/>
              </w:rPr>
              <w:t>2503226266</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3"/>
              <w:rPr>
                <w:rFonts w:ascii="Times New Roman"/>
                <w:b/>
                <w:sz w:val="18"/>
              </w:rPr>
            </w:pPr>
            <w:r>
              <w:rPr>
                <w:rFonts w:ascii="Times New Roman"/>
                <w:b/>
                <w:spacing w:val="-2"/>
                <w:sz w:val="18"/>
              </w:rPr>
              <w:t>2503226266px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2"/>
              <w:ind w:left="10"/>
              <w:rPr>
                <w:sz w:val="18"/>
              </w:rPr>
            </w:pPr>
            <w:r>
              <w:rPr>
                <w:sz w:val="18"/>
              </w:rPr>
              <w:t>氨氮</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sz w:val="18"/>
              </w:rPr>
            </w:pPr>
            <w:r>
              <w:rPr>
                <w:rFonts w:ascii="Times New Roman"/>
                <w:spacing w:val="-4"/>
                <w:sz w:val="18"/>
              </w:rPr>
              <w:t>1.10</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sz w:val="18"/>
              </w:rPr>
            </w:pPr>
            <w:r>
              <w:rPr>
                <w:rFonts w:ascii="Times New Roman"/>
                <w:spacing w:val="-4"/>
                <w:sz w:val="18"/>
              </w:rPr>
              <w:t>1.15</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sz w:val="18"/>
              </w:rPr>
            </w:pPr>
            <w:r>
              <w:rPr>
                <w:rFonts w:ascii="Times New Roman"/>
                <w:spacing w:val="-5"/>
                <w:sz w:val="18"/>
              </w:rPr>
              <w:t>2.2</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2"/>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Pr>
                <w:sz w:val="18"/>
              </w:rPr>
            </w:pPr>
            <w:r>
              <w:rPr>
                <w:sz w:val="18"/>
              </w:rPr>
              <w:t>总氮</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1"/>
              <w:rPr>
                <w:rFonts w:ascii="Times New Roman"/>
                <w:sz w:val="18"/>
              </w:rPr>
            </w:pPr>
            <w:r>
              <w:rPr>
                <w:rFonts w:ascii="Times New Roman"/>
                <w:spacing w:val="-4"/>
                <w:sz w:val="18"/>
              </w:rPr>
              <w:t>4.89</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3"/>
              <w:rPr>
                <w:rFonts w:ascii="Times New Roman"/>
                <w:sz w:val="18"/>
              </w:rPr>
            </w:pPr>
            <w:r>
              <w:rPr>
                <w:rFonts w:ascii="Times New Roman"/>
                <w:spacing w:val="-4"/>
                <w:sz w:val="18"/>
              </w:rPr>
              <w:t>5.09</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2"/>
              <w:rPr>
                <w:rFonts w:ascii="Times New Roman"/>
                <w:sz w:val="18"/>
              </w:rPr>
            </w:pPr>
            <w:r>
              <w:rPr>
                <w:rFonts w:ascii="Times New Roman"/>
                <w:spacing w:val="-5"/>
                <w:sz w:val="18"/>
              </w:rPr>
              <w:t>2.0</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b/>
                <w:sz w:val="18"/>
              </w:rPr>
            </w:pPr>
            <w:r>
              <w:rPr>
                <w:rFonts w:ascii="Times New Roman"/>
                <w:b/>
                <w:spacing w:val="-2"/>
                <w:sz w:val="18"/>
              </w:rPr>
              <w:t>2503226275</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b/>
                <w:sz w:val="18"/>
              </w:rPr>
            </w:pPr>
            <w:r>
              <w:rPr>
                <w:rFonts w:ascii="Times New Roman"/>
                <w:b/>
                <w:spacing w:val="-2"/>
                <w:sz w:val="18"/>
              </w:rPr>
              <w:t>2503226275px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3"/>
                <w:sz w:val="18"/>
              </w:rPr>
              <w:t>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Pr>
                <w:sz w:val="18"/>
              </w:rPr>
            </w:pPr>
            <w:r>
              <w:rPr>
                <w:sz w:val="18"/>
              </w:rPr>
              <w:t>氨氮</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1"/>
              <w:rPr>
                <w:rFonts w:ascii="Times New Roman"/>
                <w:sz w:val="18"/>
              </w:rPr>
            </w:pPr>
            <w:r>
              <w:rPr>
                <w:rFonts w:ascii="Times New Roman"/>
                <w:spacing w:val="-4"/>
                <w:sz w:val="18"/>
              </w:rPr>
              <w:t>6.97</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3"/>
              <w:rPr>
                <w:rFonts w:ascii="Times New Roman"/>
                <w:sz w:val="18"/>
              </w:rPr>
            </w:pPr>
            <w:r>
              <w:rPr>
                <w:rFonts w:ascii="Times New Roman"/>
                <w:spacing w:val="-4"/>
                <w:sz w:val="18"/>
              </w:rPr>
              <w:t>7.29</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ight="2"/>
              <w:rPr>
                <w:rFonts w:ascii="Times New Roman"/>
                <w:sz w:val="18"/>
              </w:rPr>
            </w:pPr>
            <w:r>
              <w:rPr>
                <w:rFonts w:ascii="Times New Roman"/>
                <w:spacing w:val="-5"/>
                <w:sz w:val="18"/>
              </w:rPr>
              <w:t>2.2</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0"/>
              <w:rPr>
                <w:sz w:val="18"/>
              </w:rPr>
            </w:pPr>
            <w:r>
              <w:rPr>
                <w:sz w:val="18"/>
              </w:rPr>
              <w:t>总氮</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1"/>
              <w:rPr>
                <w:rFonts w:ascii="Times New Roman"/>
                <w:sz w:val="18"/>
              </w:rPr>
            </w:pPr>
            <w:r>
              <w:rPr>
                <w:rFonts w:ascii="Times New Roman"/>
                <w:spacing w:val="-4"/>
                <w:sz w:val="18"/>
              </w:rPr>
              <w:t>13.1</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3"/>
              <w:rPr>
                <w:rFonts w:ascii="Times New Roman"/>
                <w:sz w:val="18"/>
              </w:rPr>
            </w:pPr>
            <w:r>
              <w:rPr>
                <w:rFonts w:ascii="Times New Roman"/>
                <w:spacing w:val="-4"/>
                <w:sz w:val="18"/>
              </w:rPr>
              <w:t>13.6</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2"/>
              <w:rPr>
                <w:rFonts w:ascii="Times New Roman"/>
                <w:sz w:val="18"/>
              </w:rPr>
            </w:pPr>
            <w:r>
              <w:rPr>
                <w:rFonts w:ascii="Times New Roman"/>
                <w:spacing w:val="-5"/>
                <w:sz w:val="18"/>
              </w:rPr>
              <w:t>1.9</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2" w:right="1"/>
              <w:rPr>
                <w:rFonts w:ascii="Times New Roman"/>
                <w:b/>
                <w:sz w:val="18"/>
              </w:rPr>
            </w:pPr>
            <w:r>
              <w:rPr>
                <w:rFonts w:ascii="Times New Roman"/>
                <w:b/>
                <w:spacing w:val="-2"/>
                <w:sz w:val="18"/>
              </w:rPr>
              <w:t>2503226483</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1" w:right="3"/>
              <w:rPr>
                <w:rFonts w:ascii="Times New Roman"/>
                <w:b/>
                <w:sz w:val="18"/>
              </w:rPr>
            </w:pPr>
            <w:r>
              <w:rPr>
                <w:rFonts w:ascii="Times New Roman"/>
                <w:b/>
                <w:spacing w:val="-2"/>
                <w:sz w:val="18"/>
              </w:rPr>
              <w:t>2503226483px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10"/>
              <w:rPr>
                <w:sz w:val="18"/>
              </w:rPr>
            </w:pPr>
            <w:r>
              <w:rPr>
                <w:sz w:val="18"/>
              </w:rPr>
              <w:t>氨氮</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1"/>
              <w:rPr>
                <w:rFonts w:ascii="Times New Roman"/>
                <w:sz w:val="18"/>
              </w:rPr>
            </w:pPr>
            <w:r>
              <w:rPr>
                <w:rFonts w:ascii="Times New Roman"/>
                <w:spacing w:val="-4"/>
                <w:sz w:val="18"/>
              </w:rPr>
              <w:t>9.16</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3"/>
              <w:rPr>
                <w:rFonts w:ascii="Times New Roman"/>
                <w:sz w:val="18"/>
              </w:rPr>
            </w:pPr>
            <w:r>
              <w:rPr>
                <w:rFonts w:ascii="Times New Roman"/>
                <w:spacing w:val="-4"/>
                <w:sz w:val="18"/>
              </w:rPr>
              <w:t>8.83</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ight="2"/>
              <w:rPr>
                <w:rFonts w:ascii="Times New Roman"/>
                <w:sz w:val="18"/>
              </w:rPr>
            </w:pPr>
            <w:r>
              <w:rPr>
                <w:rFonts w:ascii="Times New Roman"/>
                <w:spacing w:val="-5"/>
                <w:sz w:val="18"/>
              </w:rPr>
              <w:t>1.8</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0"/>
              <w:rPr>
                <w:sz w:val="18"/>
              </w:rPr>
            </w:pPr>
            <w:r>
              <w:rPr>
                <w:sz w:val="18"/>
              </w:rPr>
              <w:t>总氮</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2" w:right="1"/>
              <w:rPr>
                <w:rFonts w:ascii="Times New Roman"/>
                <w:sz w:val="18"/>
              </w:rPr>
            </w:pPr>
            <w:r>
              <w:rPr>
                <w:rFonts w:ascii="Times New Roman"/>
                <w:spacing w:val="-4"/>
                <w:sz w:val="18"/>
              </w:rPr>
              <w:t>18.8</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1" w:right="3"/>
              <w:rPr>
                <w:rFonts w:ascii="Times New Roman"/>
                <w:sz w:val="18"/>
              </w:rPr>
            </w:pPr>
            <w:r>
              <w:rPr>
                <w:rFonts w:ascii="Times New Roman"/>
                <w:spacing w:val="-4"/>
                <w:sz w:val="18"/>
              </w:rPr>
              <w:t>19.8</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11" w:right="2"/>
              <w:rPr>
                <w:rFonts w:ascii="Times New Roman"/>
                <w:sz w:val="18"/>
              </w:rPr>
            </w:pPr>
            <w:r>
              <w:rPr>
                <w:rFonts w:ascii="Times New Roman"/>
                <w:spacing w:val="-5"/>
                <w:sz w:val="18"/>
              </w:rPr>
              <w:t>2.6</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ight="3"/>
              <w:rPr>
                <w:sz w:val="18"/>
              </w:rPr>
            </w:pPr>
            <w:r>
              <w:rPr>
                <w:spacing w:val="-3"/>
                <w:sz w:val="18"/>
              </w:rPr>
              <w:t>分析项目</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1"/>
              <w:rPr>
                <w:rFonts w:ascii="Times New Roman"/>
                <w:b/>
                <w:sz w:val="18"/>
              </w:rPr>
            </w:pPr>
            <w:r>
              <w:rPr>
                <w:rFonts w:ascii="Times New Roman"/>
                <w:b/>
                <w:spacing w:val="-2"/>
                <w:sz w:val="18"/>
              </w:rPr>
              <w:t>2503226494</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ight="3"/>
              <w:rPr>
                <w:rFonts w:ascii="Times New Roman"/>
                <w:b/>
                <w:sz w:val="18"/>
              </w:rPr>
            </w:pPr>
            <w:r>
              <w:rPr>
                <w:rFonts w:ascii="Times New Roman"/>
                <w:b/>
                <w:spacing w:val="-2"/>
                <w:sz w:val="18"/>
              </w:rPr>
              <w:t>2503226494px</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1"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97"/>
              <w:rPr>
                <w:sz w:val="18"/>
              </w:rPr>
            </w:pPr>
            <w:r>
              <w:rPr>
                <w:spacing w:val="-6"/>
                <w:sz w:val="18"/>
              </w:rPr>
              <w:t>允许相对偏差（</w:t>
            </w:r>
            <w:r>
              <w:rPr>
                <w:rFonts w:ascii="Times New Roman" w:eastAsia="Times New Roman"/>
                <w:spacing w:val="-6"/>
                <w:sz w:val="18"/>
              </w:rPr>
              <w:t>%</w:t>
            </w:r>
            <w:r>
              <w:rPr>
                <w:spacing w:val="-6"/>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Pr>
                <w:sz w:val="18"/>
              </w:rPr>
            </w:pPr>
            <w:r>
              <w:rPr>
                <w:spacing w:val="-3"/>
                <w:sz w:val="18"/>
              </w:rPr>
              <w:t>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Pr>
                <w:sz w:val="18"/>
              </w:rPr>
            </w:pPr>
            <w:r>
              <w:rPr>
                <w:sz w:val="18"/>
              </w:rPr>
              <w:t>氨氮</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1"/>
              <w:rPr>
                <w:rFonts w:ascii="Times New Roman"/>
                <w:sz w:val="18"/>
              </w:rPr>
            </w:pPr>
            <w:r>
              <w:rPr>
                <w:rFonts w:ascii="Times New Roman"/>
                <w:spacing w:val="-4"/>
                <w:sz w:val="18"/>
              </w:rPr>
              <w:t>2.33</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3"/>
              <w:rPr>
                <w:rFonts w:ascii="Times New Roman"/>
                <w:sz w:val="18"/>
              </w:rPr>
            </w:pPr>
            <w:r>
              <w:rPr>
                <w:rFonts w:ascii="Times New Roman"/>
                <w:spacing w:val="-4"/>
                <w:sz w:val="18"/>
              </w:rPr>
              <w:t>2.18</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sz w:val="18"/>
              </w:rPr>
            </w:pPr>
            <w:r>
              <w:rPr>
                <w:rFonts w:ascii="Times New Roman"/>
                <w:spacing w:val="-5"/>
                <w:sz w:val="18"/>
              </w:rPr>
              <w:t>3.3</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2"/>
              <w:ind w:left="10"/>
              <w:rPr>
                <w:sz w:val="18"/>
              </w:rPr>
            </w:pPr>
            <w:r>
              <w:rPr>
                <w:sz w:val="18"/>
              </w:rPr>
              <w:t>总氮</w:t>
            </w:r>
            <w:r>
              <w:rPr>
                <w:spacing w:val="-2"/>
                <w:sz w:val="18"/>
              </w:rPr>
              <w:t>（</w:t>
            </w:r>
            <w:r>
              <w:rPr>
                <w:rFonts w:ascii="Times New Roman" w:eastAsia="Times New Roman"/>
                <w:spacing w:val="-2"/>
                <w:sz w:val="18"/>
              </w:rPr>
              <w:t>mg/L</w:t>
            </w:r>
            <w:r>
              <w:rPr>
                <w:spacing w:val="-2"/>
                <w:sz w:val="18"/>
              </w:rPr>
              <w:t>）</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14"/>
              <w:ind w:left="12" w:right="1"/>
              <w:rPr>
                <w:rFonts w:ascii="Times New Roman"/>
                <w:sz w:val="18"/>
              </w:rPr>
            </w:pPr>
            <w:r>
              <w:rPr>
                <w:rFonts w:ascii="Times New Roman"/>
                <w:spacing w:val="-4"/>
                <w:sz w:val="18"/>
              </w:rPr>
              <w:t>6.10</w:t>
            </w:r>
          </w:p>
        </w:tc>
        <w:tc>
          <w:tcPr>
            <w:tcW w:w="1781"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14"/>
              <w:ind w:left="11" w:right="3"/>
              <w:rPr>
                <w:rFonts w:ascii="Times New Roman"/>
                <w:sz w:val="18"/>
              </w:rPr>
            </w:pPr>
            <w:r>
              <w:rPr>
                <w:rFonts w:ascii="Times New Roman"/>
                <w:spacing w:val="-4"/>
                <w:sz w:val="18"/>
              </w:rPr>
              <w:t>5.80</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14"/>
              <w:ind w:left="11" w:right="2"/>
              <w:rPr>
                <w:rFonts w:ascii="Times New Roman"/>
                <w:sz w:val="18"/>
              </w:rPr>
            </w:pPr>
            <w:r>
              <w:rPr>
                <w:rFonts w:ascii="Times New Roman"/>
                <w:spacing w:val="-5"/>
                <w:sz w:val="18"/>
              </w:rPr>
              <w:t>2.5</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198" w:lineRule="exact" w:before="14"/>
              <w:ind w:left="9"/>
              <w:rPr>
                <w:rFonts w:ascii="Times New Roman" w:hAnsi="Times New Roman"/>
                <w:sz w:val="18"/>
              </w:rPr>
            </w:pPr>
            <w:r>
              <w:rPr>
                <w:rFonts w:ascii="Times New Roman" w:hAnsi="Times New Roman"/>
                <w:spacing w:val="-5"/>
                <w:sz w:val="18"/>
              </w:rPr>
              <w:t>±10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2"/>
              <w:ind w:left="8" w:right="2"/>
              <w:rPr>
                <w:sz w:val="18"/>
              </w:rPr>
            </w:pPr>
            <w:r>
              <w:rPr>
                <w:spacing w:val="-5"/>
                <w:sz w:val="18"/>
              </w:rPr>
              <w:t>合格</w:t>
            </w:r>
          </w:p>
        </w:tc>
      </w:tr>
    </w:tbl>
    <w:p>
      <w:pPr>
        <w:pStyle w:val="TableParagraph"/>
        <w:spacing w:after="0" w:line="210" w:lineRule="exact"/>
        <w:rPr>
          <w:sz w:val="18"/>
        </w:rPr>
        <w:sectPr>
          <w:pgSz w:w="11910" w:h="16840"/>
          <w:pgMar w:header="897" w:footer="1047" w:top="1080" w:bottom="1240" w:left="992" w:right="992"/>
        </w:sectPr>
      </w:pPr>
    </w:p>
    <w:p>
      <w:pPr>
        <w:pStyle w:val="BodyText"/>
        <w:rPr>
          <w:sz w:val="2"/>
        </w:rPr>
      </w:pPr>
    </w:p>
    <w:tbl>
      <w:tblPr>
        <w:tblW w:w="0" w:type="auto"/>
        <w:jc w:val="left"/>
        <w:tblInd w:w="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94"/>
        <w:gridCol w:w="1106"/>
        <w:gridCol w:w="433"/>
        <w:gridCol w:w="550"/>
        <w:gridCol w:w="123"/>
        <w:gridCol w:w="1108"/>
        <w:gridCol w:w="886"/>
        <w:gridCol w:w="675"/>
        <w:gridCol w:w="1691"/>
        <w:gridCol w:w="987"/>
      </w:tblGrid>
      <w:tr>
        <w:trPr>
          <w:trHeight w:val="228" w:hRule="atLeast"/>
        </w:trPr>
        <w:tc>
          <w:tcPr>
            <w:tcW w:w="9853" w:type="dxa"/>
            <w:gridSpan w:val="10"/>
            <w:tcBorders>
              <w:left w:val="single" w:sz="4" w:space="0" w:color="000000"/>
              <w:bottom w:val="single" w:sz="4" w:space="0" w:color="000000"/>
              <w:right w:val="single" w:sz="4" w:space="0" w:color="000000"/>
            </w:tcBorders>
          </w:tcPr>
          <w:p>
            <w:pPr>
              <w:pStyle w:val="TableParagraph"/>
              <w:spacing w:line="209" w:lineRule="exact"/>
              <w:ind w:left="8"/>
              <w:rPr>
                <w:sz w:val="18"/>
              </w:rPr>
            </w:pPr>
            <w:r>
              <w:rPr>
                <w:spacing w:val="-2"/>
                <w:sz w:val="18"/>
              </w:rPr>
              <w:t>现场平行样结果评价</w:t>
            </w:r>
          </w:p>
        </w:tc>
      </w:tr>
      <w:tr>
        <w:trPr>
          <w:trHeight w:val="233" w:hRule="atLeast"/>
        </w:trPr>
        <w:tc>
          <w:tcPr>
            <w:tcW w:w="9853" w:type="dxa"/>
            <w:gridSpan w:val="10"/>
            <w:tcBorders>
              <w:top w:val="single" w:sz="4" w:space="0" w:color="000000"/>
              <w:left w:val="single" w:sz="4" w:space="0" w:color="000000"/>
              <w:bottom w:val="single" w:sz="4" w:space="0" w:color="000000"/>
              <w:right w:val="single" w:sz="4" w:space="0" w:color="000000"/>
            </w:tcBorders>
          </w:tcPr>
          <w:p>
            <w:pPr>
              <w:pStyle w:val="TableParagraph"/>
              <w:spacing w:line="213" w:lineRule="exact" w:before="1"/>
              <w:ind w:left="8"/>
              <w:rPr>
                <w:sz w:val="18"/>
              </w:rPr>
            </w:pPr>
            <w:r>
              <w:rPr>
                <w:spacing w:val="-1"/>
                <w:sz w:val="18"/>
              </w:rPr>
              <w:t>全程序空白样结果评价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0" w:right="3"/>
              <w:rPr>
                <w:sz w:val="18"/>
              </w:rPr>
            </w:pPr>
            <w:r>
              <w:rPr>
                <w:spacing w:val="-3"/>
                <w:sz w:val="18"/>
              </w:rPr>
              <w:t>分析项目</w:t>
            </w:r>
          </w:p>
        </w:tc>
        <w:tc>
          <w:tcPr>
            <w:tcW w:w="1539" w:type="dxa"/>
            <w:gridSpan w:val="2"/>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225"/>
              <w:jc w:val="left"/>
              <w:rPr>
                <w:sz w:val="18"/>
              </w:rPr>
            </w:pPr>
            <w:r>
              <w:rPr>
                <w:spacing w:val="-2"/>
                <w:sz w:val="18"/>
              </w:rPr>
              <w:t>全程序空白样</w:t>
            </w:r>
          </w:p>
        </w:tc>
        <w:tc>
          <w:tcPr>
            <w:tcW w:w="1781" w:type="dxa"/>
            <w:gridSpan w:val="3"/>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527"/>
              <w:jc w:val="left"/>
              <w:rPr>
                <w:sz w:val="18"/>
              </w:rPr>
            </w:pPr>
            <w:r>
              <w:rPr>
                <w:spacing w:val="-3"/>
                <w:sz w:val="18"/>
              </w:rPr>
              <w:t>结果评价</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419"/>
              <w:jc w:val="left"/>
              <w:rPr>
                <w:sz w:val="18"/>
              </w:rPr>
            </w:pPr>
            <w:r>
              <w:rPr>
                <w:spacing w:val="-3"/>
                <w:sz w:val="18"/>
              </w:rPr>
              <w:t>分析项目</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8"/>
              <w:rPr>
                <w:sz w:val="18"/>
              </w:rPr>
            </w:pPr>
            <w:r>
              <w:rPr>
                <w:spacing w:val="-2"/>
                <w:sz w:val="18"/>
              </w:rPr>
              <w:t>全程序空白样</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8"/>
              <w:rPr>
                <w:sz w:val="18"/>
              </w:rPr>
            </w:pPr>
            <w:r>
              <w:rPr>
                <w:spacing w:val="-3"/>
                <w:sz w:val="18"/>
              </w:rPr>
              <w:t>结果评价</w:t>
            </w:r>
          </w:p>
        </w:tc>
      </w:tr>
      <w:tr>
        <w:trPr>
          <w:trHeight w:val="233"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ight="2"/>
              <w:rPr>
                <w:sz w:val="18"/>
              </w:rPr>
            </w:pPr>
            <w:r>
              <w:rPr>
                <w:rFonts w:ascii="Times New Roman" w:eastAsia="Times New Roman"/>
                <w:spacing w:val="-2"/>
                <w:sz w:val="18"/>
              </w:rPr>
              <w:t>CODcr</w:t>
            </w:r>
            <w:r>
              <w:rPr>
                <w:spacing w:val="-2"/>
                <w:sz w:val="18"/>
              </w:rPr>
              <w:t>（</w:t>
            </w:r>
            <w:r>
              <w:rPr>
                <w:rFonts w:ascii="Times New Roman" w:eastAsia="Times New Roman"/>
                <w:spacing w:val="-2"/>
                <w:sz w:val="18"/>
              </w:rPr>
              <w:t>mg/L</w:t>
            </w:r>
            <w:r>
              <w:rPr>
                <w:spacing w:val="-2"/>
                <w:sz w:val="18"/>
              </w:rPr>
              <w:t>）</w:t>
            </w:r>
          </w:p>
        </w:tc>
        <w:tc>
          <w:tcPr>
            <w:tcW w:w="1539"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4"/>
              <w:rPr>
                <w:rFonts w:ascii="Times New Roman"/>
                <w:sz w:val="18"/>
              </w:rPr>
            </w:pPr>
            <w:r>
              <w:rPr>
                <w:rFonts w:ascii="Times New Roman"/>
                <w:spacing w:val="-5"/>
                <w:sz w:val="18"/>
              </w:rPr>
              <w:t>ND</w:t>
            </w:r>
          </w:p>
        </w:tc>
        <w:tc>
          <w:tcPr>
            <w:tcW w:w="1781" w:type="dxa"/>
            <w:gridSpan w:val="3"/>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9"/>
              <w:rPr>
                <w:sz w:val="18"/>
              </w:rPr>
            </w:pPr>
            <w:r>
              <w:rPr>
                <w:spacing w:val="-5"/>
                <w:sz w:val="18"/>
              </w:rPr>
              <w:t>合格</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33"/>
              <w:jc w:val="left"/>
              <w:rPr>
                <w:sz w:val="18"/>
              </w:rPr>
            </w:pPr>
            <w:r>
              <w:rPr>
                <w:sz w:val="18"/>
              </w:rPr>
              <w:t>氟化物</w:t>
            </w:r>
            <w:r>
              <w:rPr>
                <w:spacing w:val="-2"/>
                <w:sz w:val="18"/>
              </w:rPr>
              <w:t>（</w:t>
            </w:r>
            <w:r>
              <w:rPr>
                <w:rFonts w:ascii="Times New Roman" w:eastAsia="Times New Roman"/>
                <w:spacing w:val="-2"/>
                <w:sz w:val="18"/>
              </w:rPr>
              <w:t>mg/L</w:t>
            </w:r>
            <w:r>
              <w:rPr>
                <w:spacing w:val="-2"/>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6"/>
              <w:rPr>
                <w:rFonts w:ascii="Times New Roman"/>
                <w:sz w:val="18"/>
              </w:rPr>
            </w:pPr>
            <w:r>
              <w:rPr>
                <w:rFonts w:ascii="Times New Roman"/>
                <w:spacing w:val="-5"/>
                <w:sz w:val="18"/>
              </w:rPr>
              <w:t>ND</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Pr>
                <w:sz w:val="18"/>
              </w:rPr>
            </w:pPr>
            <w:r>
              <w:rPr>
                <w:sz w:val="18"/>
              </w:rPr>
              <w:t>总氮</w:t>
            </w:r>
            <w:r>
              <w:rPr>
                <w:spacing w:val="-2"/>
                <w:sz w:val="18"/>
              </w:rPr>
              <w:t>（</w:t>
            </w:r>
            <w:r>
              <w:rPr>
                <w:rFonts w:ascii="Times New Roman" w:eastAsia="Times New Roman"/>
                <w:spacing w:val="-2"/>
                <w:sz w:val="18"/>
              </w:rPr>
              <w:t>mg/L</w:t>
            </w:r>
            <w:r>
              <w:rPr>
                <w:spacing w:val="-2"/>
                <w:sz w:val="18"/>
              </w:rPr>
              <w:t>）</w:t>
            </w:r>
          </w:p>
        </w:tc>
        <w:tc>
          <w:tcPr>
            <w:tcW w:w="1539" w:type="dxa"/>
            <w:gridSpan w:val="2"/>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4"/>
              <w:rPr>
                <w:rFonts w:ascii="Times New Roman"/>
                <w:sz w:val="18"/>
              </w:rPr>
            </w:pPr>
            <w:r>
              <w:rPr>
                <w:rFonts w:ascii="Times New Roman"/>
                <w:spacing w:val="-5"/>
                <w:sz w:val="18"/>
              </w:rPr>
              <w:t>ND</w:t>
            </w:r>
          </w:p>
        </w:tc>
        <w:tc>
          <w:tcPr>
            <w:tcW w:w="1781" w:type="dxa"/>
            <w:gridSpan w:val="3"/>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
              <w:rPr>
                <w:sz w:val="18"/>
              </w:rPr>
            </w:pPr>
            <w:r>
              <w:rPr>
                <w:spacing w:val="-5"/>
                <w:sz w:val="18"/>
              </w:rPr>
              <w:t>合格</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225"/>
              <w:jc w:val="left"/>
              <w:rPr>
                <w:sz w:val="18"/>
              </w:rPr>
            </w:pPr>
            <w:r>
              <w:rPr>
                <w:sz w:val="18"/>
              </w:rPr>
              <w:t>总磷</w:t>
            </w:r>
            <w:r>
              <w:rPr>
                <w:spacing w:val="-2"/>
                <w:sz w:val="18"/>
              </w:rPr>
              <w:t>（</w:t>
            </w:r>
            <w:r>
              <w:rPr>
                <w:rFonts w:ascii="Times New Roman" w:eastAsia="Times New Roman"/>
                <w:spacing w:val="-2"/>
                <w:sz w:val="18"/>
              </w:rPr>
              <w:t>mg/L</w:t>
            </w:r>
            <w:r>
              <w:rPr>
                <w:spacing w:val="-2"/>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6"/>
              <w:rPr>
                <w:rFonts w:ascii="Times New Roman"/>
                <w:sz w:val="18"/>
              </w:rPr>
            </w:pPr>
            <w:r>
              <w:rPr>
                <w:rFonts w:ascii="Times New Roman"/>
                <w:spacing w:val="-5"/>
                <w:sz w:val="18"/>
              </w:rPr>
              <w:t>ND</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Pr>
                <w:sz w:val="18"/>
              </w:rPr>
            </w:pPr>
            <w:r>
              <w:rPr>
                <w:sz w:val="18"/>
              </w:rPr>
              <w:t>氨氮</w:t>
            </w:r>
            <w:r>
              <w:rPr>
                <w:spacing w:val="-2"/>
                <w:sz w:val="18"/>
              </w:rPr>
              <w:t>（</w:t>
            </w:r>
            <w:r>
              <w:rPr>
                <w:rFonts w:ascii="Times New Roman" w:eastAsia="Times New Roman"/>
                <w:spacing w:val="-2"/>
                <w:sz w:val="18"/>
              </w:rPr>
              <w:t>mg/L</w:t>
            </w:r>
            <w:r>
              <w:rPr>
                <w:spacing w:val="-2"/>
                <w:sz w:val="18"/>
              </w:rPr>
              <w:t>）</w:t>
            </w:r>
          </w:p>
        </w:tc>
        <w:tc>
          <w:tcPr>
            <w:tcW w:w="1539"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4"/>
              <w:rPr>
                <w:rFonts w:ascii="Times New Roman"/>
                <w:sz w:val="18"/>
              </w:rPr>
            </w:pPr>
            <w:r>
              <w:rPr>
                <w:rFonts w:ascii="Times New Roman"/>
                <w:spacing w:val="-5"/>
                <w:sz w:val="18"/>
              </w:rPr>
              <w:t>ND</w:t>
            </w:r>
          </w:p>
        </w:tc>
        <w:tc>
          <w:tcPr>
            <w:tcW w:w="1781" w:type="dxa"/>
            <w:gridSpan w:val="3"/>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
              <w:rPr>
                <w:sz w:val="18"/>
              </w:rPr>
            </w:pPr>
            <w:r>
              <w:rPr>
                <w:spacing w:val="-5"/>
                <w:sz w:val="18"/>
              </w:rPr>
              <w:t>合格</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33"/>
              <w:jc w:val="left"/>
              <w:rPr>
                <w:sz w:val="18"/>
              </w:rPr>
            </w:pPr>
            <w:r>
              <w:rPr>
                <w:sz w:val="18"/>
              </w:rPr>
              <w:t>石油类</w:t>
            </w:r>
            <w:r>
              <w:rPr>
                <w:spacing w:val="-2"/>
                <w:sz w:val="18"/>
              </w:rPr>
              <w:t>（</w:t>
            </w:r>
            <w:r>
              <w:rPr>
                <w:rFonts w:ascii="Times New Roman" w:eastAsia="Times New Roman"/>
                <w:spacing w:val="-2"/>
                <w:sz w:val="18"/>
              </w:rPr>
              <w:t>mg/L</w:t>
            </w:r>
            <w:r>
              <w:rPr>
                <w:spacing w:val="-2"/>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6"/>
              <w:rPr>
                <w:rFonts w:ascii="Times New Roman"/>
                <w:sz w:val="18"/>
              </w:rPr>
            </w:pPr>
            <w:r>
              <w:rPr>
                <w:rFonts w:ascii="Times New Roman"/>
                <w:spacing w:val="-5"/>
                <w:sz w:val="18"/>
              </w:rPr>
              <w:t>ND</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2"/>
              <w:rPr>
                <w:sz w:val="18"/>
              </w:rPr>
            </w:pPr>
            <w:r>
              <w:rPr>
                <w:sz w:val="18"/>
              </w:rPr>
              <w:t>氰化物</w:t>
            </w:r>
            <w:r>
              <w:rPr>
                <w:spacing w:val="-2"/>
                <w:sz w:val="18"/>
              </w:rPr>
              <w:t>（</w:t>
            </w:r>
            <w:r>
              <w:rPr>
                <w:rFonts w:ascii="Times New Roman" w:eastAsia="Times New Roman"/>
                <w:spacing w:val="-2"/>
                <w:sz w:val="18"/>
              </w:rPr>
              <w:t>mg/L</w:t>
            </w:r>
            <w:r>
              <w:rPr>
                <w:spacing w:val="-2"/>
                <w:sz w:val="18"/>
              </w:rPr>
              <w:t>）</w:t>
            </w:r>
          </w:p>
        </w:tc>
        <w:tc>
          <w:tcPr>
            <w:tcW w:w="1539" w:type="dxa"/>
            <w:gridSpan w:val="2"/>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4"/>
              <w:rPr>
                <w:rFonts w:ascii="Times New Roman"/>
                <w:sz w:val="18"/>
              </w:rPr>
            </w:pPr>
            <w:r>
              <w:rPr>
                <w:rFonts w:ascii="Times New Roman"/>
                <w:spacing w:val="-5"/>
                <w:sz w:val="18"/>
              </w:rPr>
              <w:t>ND</w:t>
            </w:r>
          </w:p>
        </w:tc>
        <w:tc>
          <w:tcPr>
            <w:tcW w:w="1781" w:type="dxa"/>
            <w:gridSpan w:val="3"/>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
              <w:rPr>
                <w:sz w:val="18"/>
              </w:rPr>
            </w:pPr>
            <w:r>
              <w:rPr>
                <w:spacing w:val="-5"/>
                <w:sz w:val="18"/>
              </w:rPr>
              <w:t>合格</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33"/>
              <w:jc w:val="left"/>
              <w:rPr>
                <w:sz w:val="18"/>
              </w:rPr>
            </w:pPr>
            <w:r>
              <w:rPr>
                <w:sz w:val="18"/>
              </w:rPr>
              <w:t>挥发酚</w:t>
            </w:r>
            <w:r>
              <w:rPr>
                <w:spacing w:val="-2"/>
                <w:sz w:val="18"/>
              </w:rPr>
              <w:t>（</w:t>
            </w:r>
            <w:r>
              <w:rPr>
                <w:rFonts w:ascii="Times New Roman" w:eastAsia="Times New Roman"/>
                <w:spacing w:val="-2"/>
                <w:sz w:val="18"/>
              </w:rPr>
              <w:t>mg/L</w:t>
            </w:r>
            <w:r>
              <w:rPr>
                <w:spacing w:val="-2"/>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6"/>
              <w:rPr>
                <w:rFonts w:ascii="Times New Roman"/>
                <w:sz w:val="18"/>
              </w:rPr>
            </w:pPr>
            <w:r>
              <w:rPr>
                <w:rFonts w:ascii="Times New Roman"/>
                <w:spacing w:val="-5"/>
                <w:sz w:val="18"/>
              </w:rPr>
              <w:t>ND</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2"/>
              <w:rPr>
                <w:sz w:val="18"/>
              </w:rPr>
            </w:pPr>
            <w:r>
              <w:rPr>
                <w:sz w:val="18"/>
              </w:rPr>
              <w:t>硫化物</w:t>
            </w:r>
            <w:r>
              <w:rPr>
                <w:spacing w:val="-2"/>
                <w:sz w:val="18"/>
              </w:rPr>
              <w:t>（</w:t>
            </w:r>
            <w:r>
              <w:rPr>
                <w:rFonts w:ascii="Times New Roman" w:eastAsia="Times New Roman"/>
                <w:spacing w:val="-2"/>
                <w:sz w:val="18"/>
              </w:rPr>
              <w:t>mg/L</w:t>
            </w:r>
            <w:r>
              <w:rPr>
                <w:spacing w:val="-2"/>
                <w:sz w:val="18"/>
              </w:rPr>
              <w:t>）</w:t>
            </w:r>
          </w:p>
        </w:tc>
        <w:tc>
          <w:tcPr>
            <w:tcW w:w="1539"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4"/>
              <w:rPr>
                <w:rFonts w:ascii="Times New Roman"/>
                <w:sz w:val="18"/>
              </w:rPr>
            </w:pPr>
            <w:r>
              <w:rPr>
                <w:rFonts w:ascii="Times New Roman"/>
                <w:spacing w:val="-5"/>
                <w:sz w:val="18"/>
              </w:rPr>
              <w:t>ND</w:t>
            </w:r>
          </w:p>
        </w:tc>
        <w:tc>
          <w:tcPr>
            <w:tcW w:w="1781" w:type="dxa"/>
            <w:gridSpan w:val="3"/>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
              <w:rPr>
                <w:sz w:val="18"/>
              </w:rPr>
            </w:pPr>
            <w:r>
              <w:rPr>
                <w:spacing w:val="-5"/>
                <w:sz w:val="18"/>
              </w:rPr>
              <w:t>合格</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335"/>
              <w:jc w:val="left"/>
              <w:rPr>
                <w:sz w:val="18"/>
              </w:rPr>
            </w:pPr>
            <w:r>
              <w:rPr>
                <w:sz w:val="18"/>
              </w:rPr>
              <w:t>钒</w:t>
            </w:r>
            <w:r>
              <w:rPr>
                <w:spacing w:val="-2"/>
                <w:sz w:val="18"/>
              </w:rPr>
              <w:t>（</w:t>
            </w:r>
            <w:r>
              <w:rPr>
                <w:rFonts w:ascii="Times New Roman" w:hAnsi="Times New Roman" w:eastAsia="Times New Roman"/>
                <w:spacing w:val="-2"/>
                <w:sz w:val="18"/>
              </w:rPr>
              <w:t>μg/L</w:t>
            </w:r>
            <w:r>
              <w:rPr>
                <w:spacing w:val="-2"/>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6"/>
              <w:rPr>
                <w:rFonts w:ascii="Times New Roman"/>
                <w:sz w:val="18"/>
              </w:rPr>
            </w:pPr>
            <w:r>
              <w:rPr>
                <w:rFonts w:ascii="Times New Roman"/>
                <w:spacing w:val="-5"/>
                <w:sz w:val="18"/>
              </w:rPr>
              <w:t>ND</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10" w:right="2"/>
              <w:rPr>
                <w:sz w:val="18"/>
              </w:rPr>
            </w:pPr>
            <w:r>
              <w:rPr>
                <w:rFonts w:ascii="Times New Roman" w:hAnsi="Times New Roman" w:eastAsia="Times New Roman"/>
                <w:spacing w:val="-2"/>
                <w:sz w:val="18"/>
              </w:rPr>
              <w:t>AOX</w:t>
            </w:r>
            <w:r>
              <w:rPr>
                <w:spacing w:val="-2"/>
                <w:sz w:val="18"/>
              </w:rPr>
              <w:t>（</w:t>
            </w:r>
            <w:r>
              <w:rPr>
                <w:rFonts w:ascii="Times New Roman" w:hAnsi="Times New Roman" w:eastAsia="Times New Roman"/>
                <w:spacing w:val="-2"/>
                <w:sz w:val="18"/>
              </w:rPr>
              <w:t>μg/L</w:t>
            </w:r>
            <w:r>
              <w:rPr>
                <w:spacing w:val="-2"/>
                <w:sz w:val="18"/>
              </w:rPr>
              <w:t>）</w:t>
            </w:r>
          </w:p>
        </w:tc>
        <w:tc>
          <w:tcPr>
            <w:tcW w:w="1539" w:type="dxa"/>
            <w:gridSpan w:val="2"/>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4"/>
              <w:rPr>
                <w:rFonts w:ascii="Times New Roman"/>
                <w:sz w:val="18"/>
              </w:rPr>
            </w:pPr>
            <w:r>
              <w:rPr>
                <w:rFonts w:ascii="Times New Roman"/>
                <w:spacing w:val="-5"/>
                <w:sz w:val="18"/>
              </w:rPr>
              <w:t>ND</w:t>
            </w:r>
          </w:p>
        </w:tc>
        <w:tc>
          <w:tcPr>
            <w:tcW w:w="1781" w:type="dxa"/>
            <w:gridSpan w:val="3"/>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9"/>
              <w:rPr>
                <w:sz w:val="18"/>
              </w:rPr>
            </w:pPr>
            <w:r>
              <w:rPr>
                <w:spacing w:val="-5"/>
                <w:sz w:val="18"/>
              </w:rPr>
              <w:t>合格</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313"/>
              <w:jc w:val="left"/>
              <w:rPr>
                <w:sz w:val="18"/>
              </w:rPr>
            </w:pPr>
            <w:r>
              <w:rPr>
                <w:sz w:val="18"/>
              </w:rPr>
              <w:t>铜</w:t>
            </w:r>
            <w:r>
              <w:rPr>
                <w:spacing w:val="-2"/>
                <w:sz w:val="18"/>
              </w:rPr>
              <w:t>（</w:t>
            </w:r>
            <w:r>
              <w:rPr>
                <w:rFonts w:ascii="Times New Roman" w:eastAsia="Times New Roman"/>
                <w:spacing w:val="-2"/>
                <w:sz w:val="18"/>
              </w:rPr>
              <w:t>mg/L</w:t>
            </w:r>
            <w:r>
              <w:rPr>
                <w:spacing w:val="-2"/>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6"/>
              <w:rPr>
                <w:rFonts w:ascii="Times New Roman"/>
                <w:sz w:val="18"/>
              </w:rPr>
            </w:pPr>
            <w:r>
              <w:rPr>
                <w:rFonts w:ascii="Times New Roman"/>
                <w:spacing w:val="-5"/>
                <w:sz w:val="18"/>
              </w:rPr>
              <w:t>ND</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0"/>
              <w:rPr>
                <w:sz w:val="18"/>
              </w:rPr>
            </w:pPr>
            <w:r>
              <w:rPr>
                <w:sz w:val="18"/>
              </w:rPr>
              <w:t>二氯甲烷</w:t>
            </w:r>
            <w:r>
              <w:rPr>
                <w:spacing w:val="-2"/>
                <w:sz w:val="18"/>
              </w:rPr>
              <w:t>（</w:t>
            </w:r>
            <w:r>
              <w:rPr>
                <w:rFonts w:ascii="Times New Roman" w:hAnsi="Times New Roman" w:eastAsia="Times New Roman"/>
                <w:spacing w:val="-2"/>
                <w:sz w:val="18"/>
              </w:rPr>
              <w:t>μg/L</w:t>
            </w:r>
            <w:r>
              <w:rPr>
                <w:spacing w:val="-2"/>
                <w:sz w:val="18"/>
              </w:rPr>
              <w:t>）</w:t>
            </w:r>
          </w:p>
        </w:tc>
        <w:tc>
          <w:tcPr>
            <w:tcW w:w="1539" w:type="dxa"/>
            <w:gridSpan w:val="2"/>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12" w:right="4"/>
              <w:rPr>
                <w:rFonts w:ascii="Times New Roman"/>
                <w:sz w:val="18"/>
              </w:rPr>
            </w:pPr>
            <w:r>
              <w:rPr>
                <w:rFonts w:ascii="Times New Roman"/>
                <w:spacing w:val="-5"/>
                <w:sz w:val="18"/>
              </w:rPr>
              <w:t>ND</w:t>
            </w:r>
          </w:p>
        </w:tc>
        <w:tc>
          <w:tcPr>
            <w:tcW w:w="1781" w:type="dxa"/>
            <w:gridSpan w:val="3"/>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9"/>
              <w:rPr>
                <w:sz w:val="18"/>
              </w:rPr>
            </w:pPr>
            <w:r>
              <w:rPr>
                <w:spacing w:val="-5"/>
                <w:sz w:val="18"/>
              </w:rPr>
              <w:t>合格</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313"/>
              <w:jc w:val="left"/>
              <w:rPr>
                <w:sz w:val="18"/>
              </w:rPr>
            </w:pPr>
            <w:r>
              <w:rPr>
                <w:sz w:val="18"/>
              </w:rPr>
              <w:t>锌</w:t>
            </w:r>
            <w:r>
              <w:rPr>
                <w:spacing w:val="-2"/>
                <w:sz w:val="18"/>
              </w:rPr>
              <w:t>（</w:t>
            </w:r>
            <w:r>
              <w:rPr>
                <w:rFonts w:ascii="Times New Roman" w:eastAsia="Times New Roman"/>
                <w:spacing w:val="-2"/>
                <w:sz w:val="18"/>
              </w:rPr>
              <w:t>mg/L</w:t>
            </w:r>
            <w:r>
              <w:rPr>
                <w:spacing w:val="-2"/>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6"/>
              <w:rPr>
                <w:rFonts w:ascii="Times New Roman"/>
                <w:sz w:val="18"/>
              </w:rPr>
            </w:pPr>
            <w:r>
              <w:rPr>
                <w:rFonts w:ascii="Times New Roman"/>
                <w:spacing w:val="-5"/>
                <w:sz w:val="18"/>
              </w:rPr>
              <w:t>ND</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Pr>
                <w:sz w:val="18"/>
              </w:rPr>
            </w:pPr>
            <w:r>
              <w:rPr>
                <w:sz w:val="18"/>
              </w:rPr>
              <w:t>甲苯</w:t>
            </w:r>
            <w:r>
              <w:rPr>
                <w:spacing w:val="-2"/>
                <w:sz w:val="18"/>
              </w:rPr>
              <w:t>（</w:t>
            </w:r>
            <w:r>
              <w:rPr>
                <w:rFonts w:ascii="Times New Roman" w:hAnsi="Times New Roman" w:eastAsia="Times New Roman"/>
                <w:spacing w:val="-2"/>
                <w:sz w:val="18"/>
              </w:rPr>
              <w:t>μg/L</w:t>
            </w:r>
            <w:r>
              <w:rPr>
                <w:spacing w:val="-2"/>
                <w:sz w:val="18"/>
              </w:rPr>
              <w:t>）</w:t>
            </w:r>
          </w:p>
        </w:tc>
        <w:tc>
          <w:tcPr>
            <w:tcW w:w="1539"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4"/>
              <w:rPr>
                <w:rFonts w:ascii="Times New Roman"/>
                <w:sz w:val="18"/>
              </w:rPr>
            </w:pPr>
            <w:r>
              <w:rPr>
                <w:rFonts w:ascii="Times New Roman"/>
                <w:spacing w:val="-5"/>
                <w:sz w:val="18"/>
              </w:rPr>
              <w:t>ND</w:t>
            </w:r>
          </w:p>
        </w:tc>
        <w:tc>
          <w:tcPr>
            <w:tcW w:w="1781" w:type="dxa"/>
            <w:gridSpan w:val="3"/>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9"/>
              <w:rPr>
                <w:sz w:val="18"/>
              </w:rPr>
            </w:pPr>
            <w:r>
              <w:rPr>
                <w:spacing w:val="-5"/>
                <w:sz w:val="18"/>
              </w:rPr>
              <w:t>合格</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c>
          <w:tcPr>
            <w:tcW w:w="1691"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c>
          <w:tcPr>
            <w:tcW w:w="98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232" w:hRule="atLeast"/>
        </w:trPr>
        <w:tc>
          <w:tcPr>
            <w:tcW w:w="9853" w:type="dxa"/>
            <w:gridSpan w:val="10"/>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Pr>
                <w:sz w:val="18"/>
              </w:rPr>
            </w:pPr>
            <w:r>
              <w:rPr>
                <w:spacing w:val="-2"/>
                <w:sz w:val="18"/>
              </w:rPr>
              <w:t>加标结果评价</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3"/>
                <w:sz w:val="18"/>
              </w:rPr>
              <w:t>分析项目</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2" w:right="4"/>
              <w:rPr>
                <w:sz w:val="18"/>
              </w:rPr>
            </w:pPr>
            <w:r>
              <w:rPr>
                <w:spacing w:val="-4"/>
                <w:sz w:val="18"/>
              </w:rPr>
              <w:t>标准值</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372"/>
              <w:jc w:val="left"/>
              <w:rPr>
                <w:sz w:val="18"/>
              </w:rPr>
            </w:pPr>
            <w:r>
              <w:rPr>
                <w:spacing w:val="-5"/>
                <w:sz w:val="18"/>
              </w:rPr>
              <w:t>原值</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98" w:right="90"/>
              <w:rPr>
                <w:sz w:val="18"/>
              </w:rPr>
            </w:pPr>
            <w:r>
              <w:rPr>
                <w:spacing w:val="-4"/>
                <w:sz w:val="18"/>
              </w:rPr>
              <w:t>测定值</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7"/>
              <w:jc w:val="left"/>
              <w:rPr>
                <w:sz w:val="18"/>
              </w:rPr>
            </w:pPr>
            <w:r>
              <w:rPr>
                <w:sz w:val="18"/>
              </w:rPr>
              <w:t>加标回收率</w:t>
            </w:r>
            <w:r>
              <w:rPr>
                <w:spacing w:val="-5"/>
                <w:sz w:val="18"/>
              </w:rPr>
              <w:t>（</w:t>
            </w:r>
            <w:r>
              <w:rPr>
                <w:rFonts w:ascii="Times New Roman" w:eastAsia="Times New Roman"/>
                <w:spacing w:val="-5"/>
                <w:sz w:val="18"/>
              </w:rPr>
              <w:t>%</w:t>
            </w:r>
            <w:r>
              <w:rPr>
                <w:spacing w:val="-5"/>
                <w:sz w:val="18"/>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z w:val="18"/>
              </w:rPr>
              <w:t>允许回收率</w:t>
            </w:r>
            <w:r>
              <w:rPr>
                <w:spacing w:val="-5"/>
                <w:sz w:val="18"/>
              </w:rPr>
              <w:t>（</w:t>
            </w:r>
            <w:r>
              <w:rPr>
                <w:rFonts w:ascii="Times New Roman" w:eastAsia="Times New Roman"/>
                <w:spacing w:val="-5"/>
                <w:sz w:val="18"/>
              </w:rPr>
              <w:t>%</w:t>
            </w:r>
            <w:r>
              <w:rPr>
                <w:spacing w:val="-5"/>
                <w:sz w:val="18"/>
              </w:rPr>
              <w:t>）</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Pr>
                <w:sz w:val="18"/>
              </w:rPr>
            </w:pPr>
            <w:r>
              <w:rPr>
                <w:spacing w:val="-3"/>
                <w:sz w:val="18"/>
              </w:rPr>
              <w:t>结果评价</w:t>
            </w:r>
          </w:p>
        </w:tc>
      </w:tr>
      <w:tr>
        <w:trPr>
          <w:trHeight w:val="232" w:hRule="atLeast"/>
        </w:trPr>
        <w:tc>
          <w:tcPr>
            <w:tcW w:w="229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4"/>
              <w:jc w:val="left"/>
              <w:rPr>
                <w:sz w:val="18"/>
              </w:rPr>
            </w:pPr>
          </w:p>
          <w:p>
            <w:pPr>
              <w:pStyle w:val="TableParagraph"/>
              <w:ind w:left="434"/>
              <w:jc w:val="left"/>
              <w:rPr>
                <w:sz w:val="18"/>
              </w:rPr>
            </w:pPr>
            <w:r>
              <w:rPr>
                <w:sz w:val="18"/>
              </w:rPr>
              <w:t>二氯甲烷</w:t>
            </w:r>
            <w:r>
              <w:rPr>
                <w:spacing w:val="-2"/>
                <w:sz w:val="18"/>
              </w:rPr>
              <w:t>（</w:t>
            </w:r>
            <w:r>
              <w:rPr>
                <w:rFonts w:ascii="Times New Roman" w:hAnsi="Times New Roman" w:eastAsia="Times New Roman"/>
                <w:spacing w:val="-2"/>
                <w:sz w:val="18"/>
              </w:rPr>
              <w:t>μg/L</w:t>
            </w:r>
            <w:r>
              <w:rPr>
                <w:spacing w:val="-2"/>
                <w:sz w:val="18"/>
              </w:rPr>
              <w:t>）</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Pr>
                <w:rFonts w:ascii="Times New Roman"/>
                <w:sz w:val="18"/>
              </w:rPr>
            </w:pPr>
            <w:r>
              <w:rPr>
                <w:rFonts w:ascii="Times New Roman"/>
                <w:spacing w:val="-5"/>
                <w:sz w:val="18"/>
              </w:rPr>
              <w:t>50</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3"/>
              <w:rPr>
                <w:rFonts w:ascii="Times New Roman"/>
                <w:sz w:val="18"/>
              </w:rPr>
            </w:pPr>
            <w:r>
              <w:rPr>
                <w:rFonts w:ascii="Times New Roman"/>
                <w:spacing w:val="-4"/>
                <w:sz w:val="18"/>
              </w:rPr>
              <w:t>1.0L</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8"/>
              <w:rPr>
                <w:rFonts w:ascii="Times New Roman"/>
                <w:sz w:val="18"/>
              </w:rPr>
            </w:pPr>
            <w:r>
              <w:rPr>
                <w:rFonts w:ascii="Times New Roman"/>
                <w:spacing w:val="-4"/>
                <w:sz w:val="18"/>
              </w:rPr>
              <w:t>54.4</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Pr>
                <w:rFonts w:ascii="Times New Roman"/>
                <w:sz w:val="18"/>
              </w:rPr>
            </w:pPr>
            <w:r>
              <w:rPr>
                <w:rFonts w:ascii="Times New Roman"/>
                <w:spacing w:val="-2"/>
                <w:sz w:val="18"/>
              </w:rPr>
              <w:t>108.8</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6"/>
              <w:rPr>
                <w:rFonts w:ascii="Times New Roman"/>
                <w:sz w:val="18"/>
              </w:rPr>
            </w:pPr>
            <w:r>
              <w:rPr>
                <w:rFonts w:ascii="Times New Roman"/>
                <w:spacing w:val="-2"/>
                <w:sz w:val="18"/>
              </w:rPr>
              <w:t>60-</w:t>
            </w:r>
            <w:r>
              <w:rPr>
                <w:rFonts w:ascii="Times New Roman"/>
                <w:spacing w:val="-5"/>
                <w:sz w:val="18"/>
              </w:rPr>
              <w:t>130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3"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Pr>
                <w:rFonts w:ascii="Times New Roman"/>
                <w:sz w:val="18"/>
              </w:rPr>
            </w:pPr>
            <w:r>
              <w:rPr>
                <w:rFonts w:ascii="Times New Roman"/>
                <w:spacing w:val="-5"/>
                <w:sz w:val="18"/>
              </w:rPr>
              <w:t>50</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2"/>
              <w:rPr>
                <w:rFonts w:ascii="Times New Roman"/>
                <w:sz w:val="18"/>
              </w:rPr>
            </w:pPr>
            <w:r>
              <w:rPr>
                <w:rFonts w:ascii="Times New Roman"/>
                <w:spacing w:val="-5"/>
                <w:sz w:val="18"/>
              </w:rPr>
              <w:t>2.2</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8" w:right="91"/>
              <w:rPr>
                <w:rFonts w:ascii="Times New Roman"/>
                <w:sz w:val="18"/>
              </w:rPr>
            </w:pPr>
            <w:r>
              <w:rPr>
                <w:rFonts w:ascii="Times New Roman"/>
                <w:spacing w:val="-4"/>
                <w:sz w:val="18"/>
              </w:rPr>
              <w:t>57.0</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Pr>
                <w:rFonts w:ascii="Times New Roman"/>
                <w:sz w:val="18"/>
              </w:rPr>
            </w:pPr>
            <w:r>
              <w:rPr>
                <w:rFonts w:ascii="Times New Roman"/>
                <w:spacing w:val="-2"/>
                <w:sz w:val="18"/>
              </w:rPr>
              <w:t>109.6</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6"/>
              <w:rPr>
                <w:rFonts w:ascii="Times New Roman"/>
                <w:sz w:val="18"/>
              </w:rPr>
            </w:pPr>
            <w:r>
              <w:rPr>
                <w:rFonts w:ascii="Times New Roman"/>
                <w:spacing w:val="-2"/>
                <w:sz w:val="18"/>
              </w:rPr>
              <w:t>60-</w:t>
            </w:r>
            <w:r>
              <w:rPr>
                <w:rFonts w:ascii="Times New Roman"/>
                <w:spacing w:val="-5"/>
                <w:sz w:val="18"/>
              </w:rPr>
              <w:t>130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3"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Pr>
                <w:rFonts w:ascii="Times New Roman"/>
                <w:sz w:val="18"/>
              </w:rPr>
            </w:pPr>
            <w:r>
              <w:rPr>
                <w:rFonts w:ascii="Times New Roman"/>
                <w:spacing w:val="-5"/>
                <w:sz w:val="18"/>
              </w:rPr>
              <w:t>50</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2"/>
              <w:rPr>
                <w:rFonts w:ascii="Times New Roman"/>
                <w:sz w:val="18"/>
              </w:rPr>
            </w:pPr>
            <w:r>
              <w:rPr>
                <w:rFonts w:ascii="Times New Roman"/>
                <w:spacing w:val="-5"/>
                <w:sz w:val="18"/>
              </w:rPr>
              <w:t>3.5</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8" w:right="91"/>
              <w:rPr>
                <w:rFonts w:ascii="Times New Roman"/>
                <w:sz w:val="18"/>
              </w:rPr>
            </w:pPr>
            <w:r>
              <w:rPr>
                <w:rFonts w:ascii="Times New Roman"/>
                <w:spacing w:val="-4"/>
                <w:sz w:val="18"/>
              </w:rPr>
              <w:t>67.3</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Pr>
                <w:rFonts w:ascii="Times New Roman"/>
                <w:sz w:val="18"/>
              </w:rPr>
            </w:pPr>
            <w:r>
              <w:rPr>
                <w:rFonts w:ascii="Times New Roman"/>
                <w:spacing w:val="-2"/>
                <w:sz w:val="18"/>
              </w:rPr>
              <w:t>127.6</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6"/>
              <w:rPr>
                <w:rFonts w:ascii="Times New Roman"/>
                <w:sz w:val="18"/>
              </w:rPr>
            </w:pPr>
            <w:r>
              <w:rPr>
                <w:rFonts w:ascii="Times New Roman"/>
                <w:spacing w:val="-2"/>
                <w:sz w:val="18"/>
              </w:rPr>
              <w:t>60-</w:t>
            </w:r>
            <w:r>
              <w:rPr>
                <w:rFonts w:ascii="Times New Roman"/>
                <w:spacing w:val="-5"/>
                <w:sz w:val="18"/>
              </w:rPr>
              <w:t>130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2" w:hRule="atLeast"/>
        </w:trPr>
        <w:tc>
          <w:tcPr>
            <w:tcW w:w="229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3"/>
              <w:jc w:val="left"/>
              <w:rPr>
                <w:sz w:val="18"/>
              </w:rPr>
            </w:pPr>
          </w:p>
          <w:p>
            <w:pPr>
              <w:pStyle w:val="TableParagraph"/>
              <w:spacing w:before="1"/>
              <w:ind w:left="614"/>
              <w:jc w:val="left"/>
              <w:rPr>
                <w:sz w:val="18"/>
              </w:rPr>
            </w:pPr>
            <w:r>
              <w:rPr>
                <w:sz w:val="18"/>
              </w:rPr>
              <w:t>甲苯</w:t>
            </w:r>
            <w:r>
              <w:rPr>
                <w:spacing w:val="-2"/>
                <w:sz w:val="18"/>
              </w:rPr>
              <w:t>（</w:t>
            </w:r>
            <w:r>
              <w:rPr>
                <w:rFonts w:ascii="Times New Roman" w:hAnsi="Times New Roman" w:eastAsia="Times New Roman"/>
                <w:spacing w:val="-2"/>
                <w:sz w:val="18"/>
              </w:rPr>
              <w:t>μg/L</w:t>
            </w:r>
            <w:r>
              <w:rPr>
                <w:spacing w:val="-2"/>
                <w:sz w:val="18"/>
              </w:rPr>
              <w:t>）</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14"/>
              <w:ind w:left="12"/>
              <w:rPr>
                <w:rFonts w:ascii="Times New Roman"/>
                <w:sz w:val="18"/>
              </w:rPr>
            </w:pPr>
            <w:r>
              <w:rPr>
                <w:rFonts w:ascii="Times New Roman"/>
                <w:spacing w:val="-5"/>
                <w:sz w:val="18"/>
              </w:rPr>
              <w:t>50</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199" w:lineRule="exact" w:before="14"/>
              <w:ind w:left="12" w:right="3"/>
              <w:rPr>
                <w:rFonts w:ascii="Times New Roman"/>
                <w:sz w:val="18"/>
              </w:rPr>
            </w:pPr>
            <w:r>
              <w:rPr>
                <w:rFonts w:ascii="Times New Roman"/>
                <w:spacing w:val="-4"/>
                <w:sz w:val="18"/>
              </w:rPr>
              <w:t>1.4L</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14"/>
              <w:ind w:left="98" w:right="91"/>
              <w:rPr>
                <w:rFonts w:ascii="Times New Roman"/>
                <w:sz w:val="18"/>
              </w:rPr>
            </w:pPr>
            <w:r>
              <w:rPr>
                <w:rFonts w:ascii="Times New Roman"/>
                <w:spacing w:val="-4"/>
                <w:sz w:val="18"/>
              </w:rPr>
              <w:t>43.9</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199" w:lineRule="exact" w:before="14"/>
              <w:ind w:left="11"/>
              <w:rPr>
                <w:rFonts w:ascii="Times New Roman"/>
                <w:sz w:val="18"/>
              </w:rPr>
            </w:pPr>
            <w:r>
              <w:rPr>
                <w:rFonts w:ascii="Times New Roman"/>
                <w:spacing w:val="-4"/>
                <w:sz w:val="18"/>
              </w:rPr>
              <w:t>87.8</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199" w:lineRule="exact" w:before="14"/>
              <w:ind w:left="6"/>
              <w:rPr>
                <w:rFonts w:ascii="Times New Roman"/>
                <w:sz w:val="18"/>
              </w:rPr>
            </w:pPr>
            <w:r>
              <w:rPr>
                <w:rFonts w:ascii="Times New Roman"/>
                <w:spacing w:val="-2"/>
                <w:sz w:val="18"/>
              </w:rPr>
              <w:t>60-</w:t>
            </w:r>
            <w:r>
              <w:rPr>
                <w:rFonts w:ascii="Times New Roman"/>
                <w:spacing w:val="-5"/>
                <w:sz w:val="18"/>
              </w:rPr>
              <w:t>130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8" w:right="2"/>
              <w:rPr>
                <w:sz w:val="18"/>
              </w:rPr>
            </w:pPr>
            <w:r>
              <w:rPr>
                <w:spacing w:val="-5"/>
                <w:sz w:val="18"/>
              </w:rPr>
              <w:t>合格</w:t>
            </w:r>
          </w:p>
        </w:tc>
      </w:tr>
      <w:tr>
        <w:trPr>
          <w:trHeight w:val="234"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Pr>
                <w:rFonts w:ascii="Times New Roman"/>
                <w:sz w:val="18"/>
              </w:rPr>
            </w:pPr>
            <w:r>
              <w:rPr>
                <w:rFonts w:ascii="Times New Roman"/>
                <w:spacing w:val="-5"/>
                <w:sz w:val="18"/>
              </w:rPr>
              <w:t>50</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3"/>
              <w:rPr>
                <w:rFonts w:ascii="Times New Roman"/>
                <w:sz w:val="18"/>
              </w:rPr>
            </w:pPr>
            <w:r>
              <w:rPr>
                <w:rFonts w:ascii="Times New Roman"/>
                <w:spacing w:val="-4"/>
                <w:sz w:val="18"/>
              </w:rPr>
              <w:t>1.4L</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8" w:right="91"/>
              <w:rPr>
                <w:rFonts w:ascii="Times New Roman"/>
                <w:sz w:val="18"/>
              </w:rPr>
            </w:pPr>
            <w:r>
              <w:rPr>
                <w:rFonts w:ascii="Times New Roman"/>
                <w:spacing w:val="-4"/>
                <w:sz w:val="18"/>
              </w:rPr>
              <w:t>47.0</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Pr>
                <w:rFonts w:ascii="Times New Roman"/>
                <w:sz w:val="18"/>
              </w:rPr>
            </w:pPr>
            <w:r>
              <w:rPr>
                <w:rFonts w:ascii="Times New Roman"/>
                <w:spacing w:val="-4"/>
                <w:sz w:val="18"/>
              </w:rPr>
              <w:t>92.6</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6"/>
              <w:rPr>
                <w:rFonts w:ascii="Times New Roman"/>
                <w:sz w:val="18"/>
              </w:rPr>
            </w:pPr>
            <w:r>
              <w:rPr>
                <w:rFonts w:ascii="Times New Roman"/>
                <w:spacing w:val="-2"/>
                <w:sz w:val="18"/>
              </w:rPr>
              <w:t>60-</w:t>
            </w:r>
            <w:r>
              <w:rPr>
                <w:rFonts w:ascii="Times New Roman"/>
                <w:spacing w:val="-5"/>
                <w:sz w:val="18"/>
              </w:rPr>
              <w:t>130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ight="2"/>
              <w:rPr>
                <w:sz w:val="18"/>
              </w:rPr>
            </w:pPr>
            <w:r>
              <w:rPr>
                <w:spacing w:val="-5"/>
                <w:sz w:val="18"/>
              </w:rPr>
              <w:t>合格</w:t>
            </w:r>
          </w:p>
        </w:tc>
      </w:tr>
      <w:tr>
        <w:trPr>
          <w:trHeight w:val="233"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Pr>
                <w:rFonts w:ascii="Times New Roman"/>
                <w:sz w:val="18"/>
              </w:rPr>
            </w:pPr>
            <w:r>
              <w:rPr>
                <w:rFonts w:ascii="Times New Roman"/>
                <w:spacing w:val="-5"/>
                <w:sz w:val="18"/>
              </w:rPr>
              <w:t>50</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3"/>
              <w:rPr>
                <w:rFonts w:ascii="Times New Roman"/>
                <w:sz w:val="18"/>
              </w:rPr>
            </w:pPr>
            <w:r>
              <w:rPr>
                <w:rFonts w:ascii="Times New Roman"/>
                <w:spacing w:val="-4"/>
                <w:sz w:val="18"/>
              </w:rPr>
              <w:t>1.4L</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8" w:right="91"/>
              <w:rPr>
                <w:rFonts w:ascii="Times New Roman"/>
                <w:sz w:val="18"/>
              </w:rPr>
            </w:pPr>
            <w:r>
              <w:rPr>
                <w:rFonts w:ascii="Times New Roman"/>
                <w:spacing w:val="-4"/>
                <w:sz w:val="18"/>
              </w:rPr>
              <w:t>48.8</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Pr>
                <w:rFonts w:ascii="Times New Roman"/>
                <w:sz w:val="18"/>
              </w:rPr>
            </w:pPr>
            <w:r>
              <w:rPr>
                <w:rFonts w:ascii="Times New Roman"/>
                <w:spacing w:val="-4"/>
                <w:sz w:val="18"/>
              </w:rPr>
              <w:t>96.2</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6"/>
              <w:rPr>
                <w:rFonts w:ascii="Times New Roman"/>
                <w:sz w:val="18"/>
              </w:rPr>
            </w:pPr>
            <w:r>
              <w:rPr>
                <w:rFonts w:ascii="Times New Roman"/>
                <w:spacing w:val="-2"/>
                <w:sz w:val="18"/>
              </w:rPr>
              <w:t>60-</w:t>
            </w:r>
            <w:r>
              <w:rPr>
                <w:rFonts w:ascii="Times New Roman"/>
                <w:spacing w:val="-5"/>
                <w:sz w:val="18"/>
              </w:rPr>
              <w:t>130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3" w:hRule="atLeast"/>
        </w:trPr>
        <w:tc>
          <w:tcPr>
            <w:tcW w:w="229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4"/>
              <w:ind w:left="501"/>
              <w:jc w:val="left"/>
              <w:rPr>
                <w:sz w:val="18"/>
              </w:rPr>
            </w:pPr>
            <w:r>
              <w:rPr>
                <w:sz w:val="18"/>
              </w:rPr>
              <w:t>氟化物</w:t>
            </w:r>
            <w:r>
              <w:rPr>
                <w:spacing w:val="-2"/>
                <w:sz w:val="18"/>
              </w:rPr>
              <w:t>（</w:t>
            </w:r>
            <w:r>
              <w:rPr>
                <w:rFonts w:ascii="Times New Roman" w:eastAsia="Times New Roman"/>
                <w:spacing w:val="-2"/>
                <w:sz w:val="18"/>
              </w:rPr>
              <w:t>mg/L</w:t>
            </w:r>
            <w:r>
              <w:rPr>
                <w:spacing w:val="-2"/>
                <w:sz w:val="18"/>
              </w:rPr>
              <w:t>）</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3"/>
              <w:rPr>
                <w:rFonts w:ascii="Times New Roman"/>
                <w:sz w:val="18"/>
              </w:rPr>
            </w:pPr>
            <w:r>
              <w:rPr>
                <w:rFonts w:ascii="Times New Roman"/>
                <w:spacing w:val="-5"/>
                <w:sz w:val="18"/>
              </w:rPr>
              <w:t>1.0</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293"/>
              <w:jc w:val="left"/>
              <w:rPr>
                <w:rFonts w:ascii="Times New Roman"/>
                <w:sz w:val="18"/>
              </w:rPr>
            </w:pPr>
            <w:r>
              <w:rPr>
                <w:rFonts w:ascii="Times New Roman"/>
                <w:spacing w:val="-2"/>
                <w:sz w:val="18"/>
              </w:rPr>
              <w:t>0.006L</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8" w:right="89"/>
              <w:rPr>
                <w:rFonts w:ascii="Times New Roman"/>
                <w:sz w:val="18"/>
              </w:rPr>
            </w:pPr>
            <w:r>
              <w:rPr>
                <w:rFonts w:ascii="Times New Roman"/>
                <w:spacing w:val="-2"/>
                <w:sz w:val="18"/>
              </w:rPr>
              <w:t>0.926</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Pr>
                <w:rFonts w:ascii="Times New Roman"/>
                <w:sz w:val="18"/>
              </w:rPr>
            </w:pPr>
            <w:r>
              <w:rPr>
                <w:rFonts w:ascii="Times New Roman"/>
                <w:spacing w:val="-4"/>
                <w:sz w:val="18"/>
              </w:rPr>
              <w:t>92.6</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6"/>
              <w:rPr>
                <w:rFonts w:ascii="Times New Roman"/>
                <w:sz w:val="18"/>
              </w:rPr>
            </w:pPr>
            <w:r>
              <w:rPr>
                <w:rFonts w:ascii="Times New Roman"/>
                <w:spacing w:val="-2"/>
                <w:sz w:val="18"/>
              </w:rPr>
              <w:t>80-</w:t>
            </w:r>
            <w:r>
              <w:rPr>
                <w:rFonts w:ascii="Times New Roman"/>
                <w:spacing w:val="-5"/>
                <w:sz w:val="18"/>
              </w:rPr>
              <w:t>120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3"/>
              <w:rPr>
                <w:rFonts w:ascii="Times New Roman"/>
                <w:sz w:val="18"/>
              </w:rPr>
            </w:pPr>
            <w:r>
              <w:rPr>
                <w:rFonts w:ascii="Times New Roman"/>
                <w:spacing w:val="-5"/>
                <w:sz w:val="18"/>
              </w:rPr>
              <w:t>1.0</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293"/>
              <w:jc w:val="left"/>
              <w:rPr>
                <w:rFonts w:ascii="Times New Roman"/>
                <w:sz w:val="18"/>
              </w:rPr>
            </w:pPr>
            <w:r>
              <w:rPr>
                <w:rFonts w:ascii="Times New Roman"/>
                <w:spacing w:val="-2"/>
                <w:sz w:val="18"/>
              </w:rPr>
              <w:t>0.006L</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8" w:right="89"/>
              <w:rPr>
                <w:rFonts w:ascii="Times New Roman"/>
                <w:sz w:val="18"/>
              </w:rPr>
            </w:pPr>
            <w:r>
              <w:rPr>
                <w:rFonts w:ascii="Times New Roman"/>
                <w:spacing w:val="-2"/>
                <w:sz w:val="18"/>
              </w:rPr>
              <w:t>0.953</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Pr>
                <w:rFonts w:ascii="Times New Roman"/>
                <w:sz w:val="18"/>
              </w:rPr>
            </w:pPr>
            <w:r>
              <w:rPr>
                <w:rFonts w:ascii="Times New Roman"/>
                <w:spacing w:val="-4"/>
                <w:sz w:val="18"/>
              </w:rPr>
              <w:t>95.3</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6"/>
              <w:rPr>
                <w:rFonts w:ascii="Times New Roman"/>
                <w:sz w:val="18"/>
              </w:rPr>
            </w:pPr>
            <w:r>
              <w:rPr>
                <w:rFonts w:ascii="Times New Roman"/>
                <w:spacing w:val="-2"/>
                <w:sz w:val="18"/>
              </w:rPr>
              <w:t>80-</w:t>
            </w:r>
            <w:r>
              <w:rPr>
                <w:rFonts w:ascii="Times New Roman"/>
                <w:spacing w:val="-5"/>
                <w:sz w:val="18"/>
              </w:rPr>
              <w:t>120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4" w:hRule="atLeast"/>
        </w:trPr>
        <w:tc>
          <w:tcPr>
            <w:tcW w:w="229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2"/>
              <w:ind w:left="703"/>
              <w:jc w:val="left"/>
              <w:rPr>
                <w:sz w:val="18"/>
              </w:rPr>
            </w:pPr>
            <w:r>
              <w:rPr>
                <w:sz w:val="18"/>
              </w:rPr>
              <w:t>钒</w:t>
            </w:r>
            <w:r>
              <w:rPr>
                <w:spacing w:val="-2"/>
                <w:sz w:val="18"/>
              </w:rPr>
              <w:t>（</w:t>
            </w:r>
            <w:r>
              <w:rPr>
                <w:rFonts w:ascii="Times New Roman" w:hAnsi="Times New Roman" w:eastAsia="Times New Roman"/>
                <w:spacing w:val="-2"/>
                <w:sz w:val="18"/>
              </w:rPr>
              <w:t>μg/L</w:t>
            </w:r>
            <w:r>
              <w:rPr>
                <w:spacing w:val="-2"/>
                <w:sz w:val="18"/>
              </w:rPr>
              <w:t>）</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Pr>
                <w:rFonts w:ascii="Times New Roman"/>
                <w:sz w:val="18"/>
              </w:rPr>
            </w:pPr>
            <w:r>
              <w:rPr>
                <w:rFonts w:ascii="Times New Roman"/>
                <w:spacing w:val="-5"/>
                <w:sz w:val="18"/>
              </w:rPr>
              <w:t>30</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4"/>
              <w:rPr>
                <w:rFonts w:ascii="Times New Roman"/>
                <w:sz w:val="18"/>
              </w:rPr>
            </w:pPr>
            <w:r>
              <w:rPr>
                <w:rFonts w:ascii="Times New Roman"/>
                <w:spacing w:val="-4"/>
                <w:sz w:val="18"/>
              </w:rPr>
              <w:t>16.8</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8" w:right="91"/>
              <w:rPr>
                <w:rFonts w:ascii="Times New Roman"/>
                <w:sz w:val="18"/>
              </w:rPr>
            </w:pPr>
            <w:r>
              <w:rPr>
                <w:rFonts w:ascii="Times New Roman"/>
                <w:spacing w:val="-4"/>
                <w:sz w:val="18"/>
              </w:rPr>
              <w:t>44.2</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Pr>
                <w:rFonts w:ascii="Times New Roman"/>
                <w:sz w:val="18"/>
              </w:rPr>
            </w:pPr>
            <w:r>
              <w:rPr>
                <w:rFonts w:ascii="Times New Roman"/>
                <w:spacing w:val="-4"/>
                <w:sz w:val="18"/>
              </w:rPr>
              <w:t>91.3</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6"/>
              <w:rPr>
                <w:rFonts w:ascii="Times New Roman"/>
                <w:sz w:val="18"/>
              </w:rPr>
            </w:pPr>
            <w:r>
              <w:rPr>
                <w:rFonts w:ascii="Times New Roman"/>
                <w:spacing w:val="-2"/>
                <w:sz w:val="18"/>
              </w:rPr>
              <w:t>80-</w:t>
            </w:r>
            <w:r>
              <w:rPr>
                <w:rFonts w:ascii="Times New Roman"/>
                <w:spacing w:val="-5"/>
                <w:sz w:val="18"/>
              </w:rPr>
              <w:t>120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Pr>
                <w:rFonts w:ascii="Times New Roman"/>
                <w:sz w:val="18"/>
              </w:rPr>
            </w:pPr>
            <w:r>
              <w:rPr>
                <w:rFonts w:ascii="Times New Roman"/>
                <w:spacing w:val="-5"/>
                <w:sz w:val="18"/>
              </w:rPr>
              <w:t>30</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4"/>
              <w:rPr>
                <w:rFonts w:ascii="Times New Roman"/>
                <w:sz w:val="18"/>
              </w:rPr>
            </w:pPr>
            <w:r>
              <w:rPr>
                <w:rFonts w:ascii="Times New Roman"/>
                <w:spacing w:val="-4"/>
                <w:sz w:val="18"/>
              </w:rPr>
              <w:t>15.3</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8" w:right="91"/>
              <w:rPr>
                <w:rFonts w:ascii="Times New Roman"/>
                <w:sz w:val="18"/>
              </w:rPr>
            </w:pPr>
            <w:r>
              <w:rPr>
                <w:rFonts w:ascii="Times New Roman"/>
                <w:spacing w:val="-4"/>
                <w:sz w:val="18"/>
              </w:rPr>
              <w:t>48.9</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ight="2"/>
              <w:rPr>
                <w:rFonts w:ascii="Times New Roman"/>
                <w:sz w:val="18"/>
              </w:rPr>
            </w:pPr>
            <w:r>
              <w:rPr>
                <w:rFonts w:ascii="Times New Roman"/>
                <w:spacing w:val="-2"/>
                <w:sz w:val="18"/>
              </w:rPr>
              <w:t>112.0</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6"/>
              <w:rPr>
                <w:rFonts w:ascii="Times New Roman"/>
                <w:sz w:val="18"/>
              </w:rPr>
            </w:pPr>
            <w:r>
              <w:rPr>
                <w:rFonts w:ascii="Times New Roman"/>
                <w:spacing w:val="-2"/>
                <w:sz w:val="18"/>
              </w:rPr>
              <w:t>80-</w:t>
            </w:r>
            <w:r>
              <w:rPr>
                <w:rFonts w:ascii="Times New Roman"/>
                <w:spacing w:val="-5"/>
                <w:sz w:val="18"/>
              </w:rPr>
              <w:t>120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3" w:hRule="atLeast"/>
        </w:trPr>
        <w:tc>
          <w:tcPr>
            <w:tcW w:w="229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2"/>
              <w:ind w:left="681"/>
              <w:jc w:val="left"/>
              <w:rPr>
                <w:sz w:val="18"/>
              </w:rPr>
            </w:pPr>
            <w:r>
              <w:rPr>
                <w:sz w:val="18"/>
              </w:rPr>
              <w:t>铜</w:t>
            </w:r>
            <w:r>
              <w:rPr>
                <w:spacing w:val="-2"/>
                <w:sz w:val="18"/>
              </w:rPr>
              <w:t>（</w:t>
            </w:r>
            <w:r>
              <w:rPr>
                <w:rFonts w:ascii="Times New Roman" w:eastAsia="Times New Roman"/>
                <w:spacing w:val="-2"/>
                <w:sz w:val="18"/>
              </w:rPr>
              <w:t>mg/L</w:t>
            </w:r>
            <w:r>
              <w:rPr>
                <w:spacing w:val="-2"/>
                <w:sz w:val="18"/>
              </w:rPr>
              <w:t>）</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5"/>
              <w:rPr>
                <w:rFonts w:ascii="Times New Roman"/>
                <w:sz w:val="18"/>
              </w:rPr>
            </w:pPr>
            <w:r>
              <w:rPr>
                <w:rFonts w:ascii="Times New Roman"/>
                <w:spacing w:val="-4"/>
                <w:sz w:val="18"/>
              </w:rPr>
              <w:t>2.00</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339"/>
              <w:jc w:val="left"/>
              <w:rPr>
                <w:rFonts w:ascii="Times New Roman"/>
                <w:sz w:val="18"/>
              </w:rPr>
            </w:pPr>
            <w:r>
              <w:rPr>
                <w:rFonts w:ascii="Times New Roman"/>
                <w:spacing w:val="-2"/>
                <w:sz w:val="18"/>
              </w:rPr>
              <w:t>0.01L</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8" w:right="91"/>
              <w:rPr>
                <w:rFonts w:ascii="Times New Roman"/>
                <w:sz w:val="18"/>
              </w:rPr>
            </w:pPr>
            <w:r>
              <w:rPr>
                <w:rFonts w:ascii="Times New Roman"/>
                <w:spacing w:val="-4"/>
                <w:sz w:val="18"/>
              </w:rPr>
              <w:t>2.04</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Pr>
                <w:rFonts w:ascii="Times New Roman"/>
                <w:sz w:val="18"/>
              </w:rPr>
            </w:pPr>
            <w:r>
              <w:rPr>
                <w:rFonts w:ascii="Times New Roman"/>
                <w:spacing w:val="-2"/>
                <w:sz w:val="18"/>
              </w:rPr>
              <w:t>101.8</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6"/>
              <w:rPr>
                <w:rFonts w:ascii="Times New Roman"/>
                <w:sz w:val="18"/>
              </w:rPr>
            </w:pPr>
            <w:r>
              <w:rPr>
                <w:rFonts w:ascii="Times New Roman"/>
                <w:spacing w:val="-2"/>
                <w:sz w:val="18"/>
              </w:rPr>
              <w:t>80-</w:t>
            </w:r>
            <w:r>
              <w:rPr>
                <w:rFonts w:ascii="Times New Roman"/>
                <w:spacing w:val="-5"/>
                <w:sz w:val="18"/>
              </w:rPr>
              <w:t>120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3"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2" w:right="5"/>
              <w:rPr>
                <w:rFonts w:ascii="Times New Roman"/>
                <w:sz w:val="18"/>
              </w:rPr>
            </w:pPr>
            <w:r>
              <w:rPr>
                <w:rFonts w:ascii="Times New Roman"/>
                <w:spacing w:val="-4"/>
                <w:sz w:val="18"/>
              </w:rPr>
              <w:t>2.00</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339"/>
              <w:jc w:val="left"/>
              <w:rPr>
                <w:rFonts w:ascii="Times New Roman"/>
                <w:sz w:val="18"/>
              </w:rPr>
            </w:pPr>
            <w:r>
              <w:rPr>
                <w:rFonts w:ascii="Times New Roman"/>
                <w:spacing w:val="-2"/>
                <w:sz w:val="18"/>
              </w:rPr>
              <w:t>0.01L</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98" w:right="91"/>
              <w:rPr>
                <w:rFonts w:ascii="Times New Roman"/>
                <w:sz w:val="18"/>
              </w:rPr>
            </w:pPr>
            <w:r>
              <w:rPr>
                <w:rFonts w:ascii="Times New Roman"/>
                <w:spacing w:val="-4"/>
                <w:sz w:val="18"/>
              </w:rPr>
              <w:t>2.09</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11"/>
              <w:rPr>
                <w:rFonts w:ascii="Times New Roman"/>
                <w:sz w:val="18"/>
              </w:rPr>
            </w:pPr>
            <w:r>
              <w:rPr>
                <w:rFonts w:ascii="Times New Roman"/>
                <w:spacing w:val="-2"/>
                <w:sz w:val="18"/>
              </w:rPr>
              <w:t>104.2</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6"/>
              <w:rPr>
                <w:rFonts w:ascii="Times New Roman"/>
                <w:sz w:val="18"/>
              </w:rPr>
            </w:pPr>
            <w:r>
              <w:rPr>
                <w:rFonts w:ascii="Times New Roman"/>
                <w:spacing w:val="-2"/>
                <w:sz w:val="18"/>
              </w:rPr>
              <w:t>80-</w:t>
            </w:r>
            <w:r>
              <w:rPr>
                <w:rFonts w:ascii="Times New Roman"/>
                <w:spacing w:val="-5"/>
                <w:sz w:val="18"/>
              </w:rPr>
              <w:t>120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8" w:right="2"/>
              <w:rPr>
                <w:sz w:val="18"/>
              </w:rPr>
            </w:pPr>
            <w:r>
              <w:rPr>
                <w:spacing w:val="-5"/>
                <w:sz w:val="18"/>
              </w:rPr>
              <w:t>合格</w:t>
            </w:r>
          </w:p>
        </w:tc>
      </w:tr>
      <w:tr>
        <w:trPr>
          <w:trHeight w:val="232" w:hRule="atLeast"/>
        </w:trPr>
        <w:tc>
          <w:tcPr>
            <w:tcW w:w="229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2"/>
              <w:ind w:left="681"/>
              <w:jc w:val="left"/>
              <w:rPr>
                <w:sz w:val="18"/>
              </w:rPr>
            </w:pPr>
            <w:r>
              <w:rPr>
                <w:sz w:val="18"/>
              </w:rPr>
              <w:t>锌</w:t>
            </w:r>
            <w:r>
              <w:rPr>
                <w:spacing w:val="-2"/>
                <w:sz w:val="18"/>
              </w:rPr>
              <w:t>（</w:t>
            </w:r>
            <w:r>
              <w:rPr>
                <w:rFonts w:ascii="Times New Roman" w:eastAsia="Times New Roman"/>
                <w:spacing w:val="-2"/>
                <w:sz w:val="18"/>
              </w:rPr>
              <w:t>mg/L</w:t>
            </w:r>
            <w:r>
              <w:rPr>
                <w:spacing w:val="-2"/>
                <w:sz w:val="18"/>
              </w:rPr>
              <w:t>）</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3"/>
              <w:rPr>
                <w:rFonts w:ascii="Times New Roman"/>
                <w:sz w:val="18"/>
              </w:rPr>
            </w:pPr>
            <w:r>
              <w:rPr>
                <w:rFonts w:ascii="Times New Roman"/>
                <w:spacing w:val="-5"/>
                <w:sz w:val="18"/>
              </w:rPr>
              <w:t>0.4</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339"/>
              <w:jc w:val="left"/>
              <w:rPr>
                <w:rFonts w:ascii="Times New Roman"/>
                <w:sz w:val="18"/>
              </w:rPr>
            </w:pPr>
            <w:r>
              <w:rPr>
                <w:rFonts w:ascii="Times New Roman"/>
                <w:spacing w:val="-2"/>
                <w:sz w:val="18"/>
              </w:rPr>
              <w:t>0.01L</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8" w:right="91"/>
              <w:rPr>
                <w:rFonts w:ascii="Times New Roman"/>
                <w:sz w:val="18"/>
              </w:rPr>
            </w:pPr>
            <w:r>
              <w:rPr>
                <w:rFonts w:ascii="Times New Roman"/>
                <w:spacing w:val="-4"/>
                <w:sz w:val="18"/>
              </w:rPr>
              <w:t>0.38</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Pr>
                <w:rFonts w:ascii="Times New Roman"/>
                <w:sz w:val="18"/>
              </w:rPr>
            </w:pPr>
            <w:r>
              <w:rPr>
                <w:rFonts w:ascii="Times New Roman"/>
                <w:spacing w:val="-4"/>
                <w:sz w:val="18"/>
              </w:rPr>
              <w:t>93.8</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6"/>
              <w:rPr>
                <w:rFonts w:ascii="Times New Roman"/>
                <w:sz w:val="18"/>
              </w:rPr>
            </w:pPr>
            <w:r>
              <w:rPr>
                <w:rFonts w:ascii="Times New Roman"/>
                <w:spacing w:val="-2"/>
                <w:sz w:val="18"/>
              </w:rPr>
              <w:t>80-</w:t>
            </w:r>
            <w:r>
              <w:rPr>
                <w:rFonts w:ascii="Times New Roman"/>
                <w:spacing w:val="-5"/>
                <w:sz w:val="18"/>
              </w:rPr>
              <w:t>120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3"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2" w:right="3"/>
              <w:rPr>
                <w:rFonts w:ascii="Times New Roman"/>
                <w:sz w:val="18"/>
              </w:rPr>
            </w:pPr>
            <w:r>
              <w:rPr>
                <w:rFonts w:ascii="Times New Roman"/>
                <w:spacing w:val="-5"/>
                <w:sz w:val="18"/>
              </w:rPr>
              <w:t>0.4</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339"/>
              <w:jc w:val="left"/>
              <w:rPr>
                <w:rFonts w:ascii="Times New Roman"/>
                <w:sz w:val="18"/>
              </w:rPr>
            </w:pPr>
            <w:r>
              <w:rPr>
                <w:rFonts w:ascii="Times New Roman"/>
                <w:spacing w:val="-2"/>
                <w:sz w:val="18"/>
              </w:rPr>
              <w:t>0.01L</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8" w:right="91"/>
              <w:rPr>
                <w:rFonts w:ascii="Times New Roman"/>
                <w:sz w:val="18"/>
              </w:rPr>
            </w:pPr>
            <w:r>
              <w:rPr>
                <w:rFonts w:ascii="Times New Roman"/>
                <w:spacing w:val="-4"/>
                <w:sz w:val="18"/>
              </w:rPr>
              <w:t>0.38</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1"/>
              <w:rPr>
                <w:rFonts w:ascii="Times New Roman"/>
                <w:sz w:val="18"/>
              </w:rPr>
            </w:pPr>
            <w:r>
              <w:rPr>
                <w:rFonts w:ascii="Times New Roman"/>
                <w:spacing w:val="-4"/>
                <w:sz w:val="18"/>
              </w:rPr>
              <w:t>93.8</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6"/>
              <w:rPr>
                <w:rFonts w:ascii="Times New Roman"/>
                <w:sz w:val="18"/>
              </w:rPr>
            </w:pPr>
            <w:r>
              <w:rPr>
                <w:rFonts w:ascii="Times New Roman"/>
                <w:spacing w:val="-2"/>
                <w:sz w:val="18"/>
              </w:rPr>
              <w:t>80-</w:t>
            </w:r>
            <w:r>
              <w:rPr>
                <w:rFonts w:ascii="Times New Roman"/>
                <w:spacing w:val="-5"/>
                <w:sz w:val="18"/>
              </w:rPr>
              <w:t>120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3" w:hRule="atLeast"/>
        </w:trPr>
        <w:tc>
          <w:tcPr>
            <w:tcW w:w="229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2"/>
              <w:ind w:left="501"/>
              <w:jc w:val="left"/>
              <w:rPr>
                <w:sz w:val="18"/>
              </w:rPr>
            </w:pPr>
            <w:r>
              <w:rPr>
                <w:sz w:val="18"/>
              </w:rPr>
              <w:t>氰化物</w:t>
            </w:r>
            <w:r>
              <w:rPr>
                <w:spacing w:val="-2"/>
                <w:sz w:val="18"/>
              </w:rPr>
              <w:t>（</w:t>
            </w:r>
            <w:r>
              <w:rPr>
                <w:rFonts w:ascii="Times New Roman" w:eastAsia="Times New Roman"/>
                <w:spacing w:val="-2"/>
                <w:sz w:val="18"/>
              </w:rPr>
              <w:t>mg/L</w:t>
            </w:r>
            <w:r>
              <w:rPr>
                <w:spacing w:val="-2"/>
                <w:sz w:val="18"/>
              </w:rPr>
              <w:t>）</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5"/>
              <w:rPr>
                <w:rFonts w:ascii="Times New Roman"/>
                <w:sz w:val="18"/>
              </w:rPr>
            </w:pPr>
            <w:r>
              <w:rPr>
                <w:rFonts w:ascii="Times New Roman"/>
                <w:spacing w:val="-4"/>
                <w:sz w:val="18"/>
              </w:rPr>
              <w:t>0.05</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293"/>
              <w:jc w:val="left"/>
              <w:rPr>
                <w:rFonts w:ascii="Times New Roman"/>
                <w:sz w:val="18"/>
              </w:rPr>
            </w:pPr>
            <w:r>
              <w:rPr>
                <w:rFonts w:ascii="Times New Roman"/>
                <w:spacing w:val="-2"/>
                <w:sz w:val="18"/>
              </w:rPr>
              <w:t>0.004L</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8" w:right="89"/>
              <w:rPr>
                <w:rFonts w:ascii="Times New Roman"/>
                <w:sz w:val="18"/>
              </w:rPr>
            </w:pPr>
            <w:r>
              <w:rPr>
                <w:rFonts w:ascii="Times New Roman"/>
                <w:spacing w:val="-2"/>
                <w:sz w:val="18"/>
              </w:rPr>
              <w:t>0.045</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Pr>
                <w:rFonts w:ascii="Times New Roman"/>
                <w:sz w:val="18"/>
              </w:rPr>
            </w:pPr>
            <w:r>
              <w:rPr>
                <w:rFonts w:ascii="Times New Roman"/>
                <w:spacing w:val="-4"/>
                <w:sz w:val="18"/>
              </w:rPr>
              <w:t>86.0</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6"/>
              <w:rPr>
                <w:rFonts w:ascii="Times New Roman"/>
                <w:sz w:val="18"/>
              </w:rPr>
            </w:pPr>
            <w:r>
              <w:rPr>
                <w:rFonts w:ascii="Times New Roman"/>
                <w:spacing w:val="-2"/>
                <w:sz w:val="18"/>
              </w:rPr>
              <w:t>85-</w:t>
            </w:r>
            <w:r>
              <w:rPr>
                <w:rFonts w:ascii="Times New Roman"/>
                <w:spacing w:val="-5"/>
                <w:sz w:val="18"/>
              </w:rPr>
              <w:t>105</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3"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5"/>
              <w:rPr>
                <w:rFonts w:ascii="Times New Roman"/>
                <w:sz w:val="18"/>
              </w:rPr>
            </w:pPr>
            <w:r>
              <w:rPr>
                <w:rFonts w:ascii="Times New Roman"/>
                <w:spacing w:val="-4"/>
                <w:sz w:val="18"/>
              </w:rPr>
              <w:t>0.05</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348"/>
              <w:jc w:val="left"/>
              <w:rPr>
                <w:rFonts w:ascii="Times New Roman"/>
                <w:sz w:val="18"/>
              </w:rPr>
            </w:pPr>
            <w:r>
              <w:rPr>
                <w:rFonts w:ascii="Times New Roman"/>
                <w:spacing w:val="-2"/>
                <w:sz w:val="18"/>
              </w:rPr>
              <w:t>0.006</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8" w:right="89"/>
              <w:rPr>
                <w:rFonts w:ascii="Times New Roman"/>
                <w:sz w:val="18"/>
              </w:rPr>
            </w:pPr>
            <w:r>
              <w:rPr>
                <w:rFonts w:ascii="Times New Roman"/>
                <w:spacing w:val="-2"/>
                <w:sz w:val="18"/>
              </w:rPr>
              <w:t>0.054</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Pr>
                <w:rFonts w:ascii="Times New Roman"/>
                <w:sz w:val="18"/>
              </w:rPr>
            </w:pPr>
            <w:r>
              <w:rPr>
                <w:rFonts w:ascii="Times New Roman"/>
                <w:spacing w:val="-4"/>
                <w:sz w:val="18"/>
              </w:rPr>
              <w:t>96.0</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6"/>
              <w:rPr>
                <w:rFonts w:ascii="Times New Roman"/>
                <w:sz w:val="18"/>
              </w:rPr>
            </w:pPr>
            <w:r>
              <w:rPr>
                <w:rFonts w:ascii="Times New Roman"/>
                <w:spacing w:val="-2"/>
                <w:sz w:val="18"/>
              </w:rPr>
              <w:t>85-</w:t>
            </w:r>
            <w:r>
              <w:rPr>
                <w:rFonts w:ascii="Times New Roman"/>
                <w:spacing w:val="-5"/>
                <w:sz w:val="18"/>
              </w:rPr>
              <w:t>105</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2"/>
              <w:ind w:left="501"/>
              <w:jc w:val="left"/>
              <w:rPr>
                <w:sz w:val="18"/>
              </w:rPr>
            </w:pPr>
            <w:r>
              <w:rPr>
                <w:sz w:val="18"/>
              </w:rPr>
              <w:t>挥发酚</w:t>
            </w:r>
            <w:r>
              <w:rPr>
                <w:spacing w:val="-2"/>
                <w:sz w:val="18"/>
              </w:rPr>
              <w:t>（</w:t>
            </w:r>
            <w:r>
              <w:rPr>
                <w:rFonts w:ascii="Times New Roman" w:eastAsia="Times New Roman"/>
                <w:spacing w:val="-2"/>
                <w:sz w:val="18"/>
              </w:rPr>
              <w:t>mg/L</w:t>
            </w:r>
            <w:r>
              <w:rPr>
                <w:spacing w:val="-2"/>
                <w:sz w:val="18"/>
              </w:rPr>
              <w:t>）</w:t>
            </w: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2" w:right="3"/>
              <w:rPr>
                <w:rFonts w:ascii="Times New Roman"/>
                <w:sz w:val="18"/>
              </w:rPr>
            </w:pPr>
            <w:r>
              <w:rPr>
                <w:rFonts w:ascii="Times New Roman"/>
                <w:spacing w:val="-5"/>
                <w:sz w:val="18"/>
              </w:rPr>
              <w:t>1.2</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293"/>
              <w:jc w:val="left"/>
              <w:rPr>
                <w:rFonts w:ascii="Times New Roman"/>
                <w:sz w:val="18"/>
              </w:rPr>
            </w:pPr>
            <w:r>
              <w:rPr>
                <w:rFonts w:ascii="Times New Roman"/>
                <w:spacing w:val="-2"/>
                <w:sz w:val="18"/>
              </w:rPr>
              <w:t>0.010L</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8" w:right="91"/>
              <w:rPr>
                <w:rFonts w:ascii="Times New Roman"/>
                <w:sz w:val="18"/>
              </w:rPr>
            </w:pPr>
            <w:r>
              <w:rPr>
                <w:rFonts w:ascii="Times New Roman"/>
                <w:spacing w:val="-4"/>
                <w:sz w:val="18"/>
              </w:rPr>
              <w:t>1.17</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11"/>
              <w:rPr>
                <w:rFonts w:ascii="Times New Roman"/>
                <w:sz w:val="18"/>
              </w:rPr>
            </w:pPr>
            <w:r>
              <w:rPr>
                <w:rFonts w:ascii="Times New Roman"/>
                <w:spacing w:val="-4"/>
                <w:sz w:val="18"/>
              </w:rPr>
              <w:t>97.1</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6"/>
              <w:rPr>
                <w:rFonts w:ascii="Times New Roman"/>
                <w:sz w:val="18"/>
              </w:rPr>
            </w:pPr>
            <w:r>
              <w:rPr>
                <w:rFonts w:ascii="Times New Roman"/>
                <w:spacing w:val="-2"/>
                <w:sz w:val="18"/>
              </w:rPr>
              <w:t>85-</w:t>
            </w:r>
            <w:r>
              <w:rPr>
                <w:rFonts w:ascii="Times New Roman"/>
                <w:spacing w:val="-5"/>
                <w:sz w:val="18"/>
              </w:rPr>
              <w:t>105</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4"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110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2" w:right="3"/>
              <w:rPr>
                <w:rFonts w:ascii="Times New Roman"/>
                <w:sz w:val="18"/>
              </w:rPr>
            </w:pPr>
            <w:r>
              <w:rPr>
                <w:rFonts w:ascii="Times New Roman"/>
                <w:spacing w:val="-5"/>
                <w:sz w:val="18"/>
              </w:rPr>
              <w:t>1.2</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293"/>
              <w:jc w:val="left"/>
              <w:rPr>
                <w:rFonts w:ascii="Times New Roman"/>
                <w:sz w:val="18"/>
              </w:rPr>
            </w:pPr>
            <w:r>
              <w:rPr>
                <w:rFonts w:ascii="Times New Roman"/>
                <w:spacing w:val="-2"/>
                <w:sz w:val="18"/>
              </w:rPr>
              <w:t>0.010L</w:t>
            </w:r>
          </w:p>
        </w:tc>
        <w:tc>
          <w:tcPr>
            <w:tcW w:w="1108"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8" w:right="91"/>
              <w:rPr>
                <w:rFonts w:ascii="Times New Roman"/>
                <w:sz w:val="18"/>
              </w:rPr>
            </w:pPr>
            <w:r>
              <w:rPr>
                <w:rFonts w:ascii="Times New Roman"/>
                <w:spacing w:val="-4"/>
                <w:sz w:val="18"/>
              </w:rPr>
              <w:t>1.13</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11"/>
              <w:rPr>
                <w:rFonts w:ascii="Times New Roman"/>
                <w:sz w:val="18"/>
              </w:rPr>
            </w:pPr>
            <w:r>
              <w:rPr>
                <w:rFonts w:ascii="Times New Roman"/>
                <w:spacing w:val="-4"/>
                <w:sz w:val="18"/>
              </w:rPr>
              <w:t>93.8</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6"/>
              <w:rPr>
                <w:rFonts w:ascii="Times New Roman"/>
                <w:sz w:val="18"/>
              </w:rPr>
            </w:pPr>
            <w:r>
              <w:rPr>
                <w:rFonts w:ascii="Times New Roman"/>
                <w:spacing w:val="-2"/>
                <w:sz w:val="18"/>
              </w:rPr>
              <w:t>85-</w:t>
            </w:r>
            <w:r>
              <w:rPr>
                <w:rFonts w:ascii="Times New Roman"/>
                <w:spacing w:val="-5"/>
                <w:sz w:val="18"/>
              </w:rPr>
              <w:t>105</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9853" w:type="dxa"/>
            <w:gridSpan w:val="10"/>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8"/>
              <w:rPr>
                <w:sz w:val="18"/>
              </w:rPr>
            </w:pPr>
            <w:r>
              <w:rPr>
                <w:spacing w:val="-2"/>
                <w:sz w:val="18"/>
              </w:rPr>
              <w:t>质控样结果评价</w:t>
            </w:r>
          </w:p>
        </w:tc>
      </w:tr>
      <w:tr>
        <w:trPr>
          <w:trHeight w:val="232"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0" w:right="3"/>
              <w:rPr>
                <w:sz w:val="18"/>
              </w:rPr>
            </w:pPr>
            <w:r>
              <w:rPr>
                <w:spacing w:val="-3"/>
                <w:sz w:val="18"/>
              </w:rPr>
              <w:t>分析项目</w:t>
            </w:r>
          </w:p>
        </w:tc>
        <w:tc>
          <w:tcPr>
            <w:tcW w:w="2089" w:type="dxa"/>
            <w:gridSpan w:val="3"/>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590"/>
              <w:jc w:val="left"/>
              <w:rPr>
                <w:sz w:val="18"/>
              </w:rPr>
            </w:pPr>
            <w:r>
              <w:rPr>
                <w:spacing w:val="-2"/>
                <w:sz w:val="18"/>
              </w:rPr>
              <w:t>质控样编号</w:t>
            </w:r>
          </w:p>
        </w:tc>
        <w:tc>
          <w:tcPr>
            <w:tcW w:w="2117" w:type="dxa"/>
            <w:gridSpan w:val="3"/>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9" w:right="1"/>
              <w:rPr>
                <w:sz w:val="18"/>
              </w:rPr>
            </w:pPr>
            <w:r>
              <w:rPr>
                <w:spacing w:val="-5"/>
                <w:sz w:val="18"/>
              </w:rPr>
              <w:t>定值</w:t>
            </w:r>
          </w:p>
        </w:tc>
        <w:tc>
          <w:tcPr>
            <w:tcW w:w="23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9" w:right="3"/>
              <w:rPr>
                <w:sz w:val="18"/>
              </w:rPr>
            </w:pPr>
            <w:r>
              <w:rPr>
                <w:spacing w:val="-3"/>
                <w:sz w:val="18"/>
              </w:rPr>
              <w:t>样品浓度</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8"/>
              <w:rPr>
                <w:sz w:val="18"/>
              </w:rPr>
            </w:pPr>
            <w:r>
              <w:rPr>
                <w:spacing w:val="-3"/>
                <w:sz w:val="18"/>
              </w:rPr>
              <w:t>结果评价</w:t>
            </w:r>
          </w:p>
        </w:tc>
      </w:tr>
      <w:tr>
        <w:trPr>
          <w:trHeight w:val="234" w:hRule="atLeast"/>
        </w:trPr>
        <w:tc>
          <w:tcPr>
            <w:tcW w:w="229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47"/>
              <w:jc w:val="left"/>
              <w:rPr>
                <w:sz w:val="18"/>
              </w:rPr>
            </w:pPr>
          </w:p>
          <w:p>
            <w:pPr>
              <w:pStyle w:val="TableParagraph"/>
              <w:spacing w:before="1"/>
              <w:ind w:left="10" w:right="2"/>
              <w:rPr>
                <w:rFonts w:ascii="Times New Roman"/>
                <w:sz w:val="18"/>
              </w:rPr>
            </w:pPr>
            <w:r>
              <w:rPr>
                <w:rFonts w:ascii="Times New Roman"/>
                <w:spacing w:val="-5"/>
                <w:sz w:val="18"/>
              </w:rPr>
              <w:t>AOX</w:t>
            </w:r>
          </w:p>
        </w:tc>
        <w:tc>
          <w:tcPr>
            <w:tcW w:w="2089"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spacing w:before="135"/>
              <w:jc w:val="left"/>
              <w:rPr>
                <w:sz w:val="18"/>
              </w:rPr>
            </w:pPr>
          </w:p>
          <w:p>
            <w:pPr>
              <w:pStyle w:val="TableParagraph"/>
              <w:spacing w:before="1"/>
              <w:ind w:left="684"/>
              <w:jc w:val="left"/>
              <w:rPr>
                <w:sz w:val="18"/>
              </w:rPr>
            </w:pPr>
            <w:r>
              <w:rPr>
                <w:spacing w:val="-3"/>
                <w:sz w:val="18"/>
              </w:rPr>
              <w:t>对氯苯酚</w:t>
            </w:r>
          </w:p>
        </w:tc>
        <w:tc>
          <w:tcPr>
            <w:tcW w:w="2117"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spacing w:before="147"/>
              <w:jc w:val="left"/>
              <w:rPr>
                <w:sz w:val="18"/>
              </w:rPr>
            </w:pPr>
          </w:p>
          <w:p>
            <w:pPr>
              <w:pStyle w:val="TableParagraph"/>
              <w:spacing w:before="1"/>
              <w:ind w:left="9"/>
              <w:rPr>
                <w:rFonts w:ascii="Times New Roman" w:hAnsi="Times New Roman"/>
                <w:sz w:val="18"/>
              </w:rPr>
            </w:pPr>
            <w:r>
              <w:rPr>
                <w:rFonts w:ascii="Times New Roman" w:hAnsi="Times New Roman"/>
                <w:spacing w:val="-2"/>
                <w:sz w:val="18"/>
              </w:rPr>
              <w:t>500±15</w:t>
            </w:r>
          </w:p>
        </w:tc>
        <w:tc>
          <w:tcPr>
            <w:tcW w:w="23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sz w:val="18"/>
              </w:rPr>
            </w:pPr>
            <w:r>
              <w:rPr>
                <w:rFonts w:ascii="Times New Roman"/>
                <w:spacing w:val="-5"/>
                <w:sz w:val="18"/>
              </w:rPr>
              <w:t>527</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ight="2"/>
              <w:rPr>
                <w:sz w:val="18"/>
              </w:rPr>
            </w:pPr>
            <w:r>
              <w:rPr>
                <w:spacing w:val="-5"/>
                <w:sz w:val="18"/>
              </w:rPr>
              <w:t>合格</w:t>
            </w:r>
          </w:p>
        </w:tc>
      </w:tr>
      <w:tr>
        <w:trPr>
          <w:trHeight w:val="232"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2089" w:type="dxa"/>
            <w:gridSpan w:val="3"/>
            <w:vMerge/>
            <w:tcBorders>
              <w:top w:val="nil"/>
              <w:left w:val="single" w:sz="4" w:space="0" w:color="000000"/>
              <w:bottom w:val="single" w:sz="4" w:space="0" w:color="000000"/>
              <w:right w:val="single" w:sz="4" w:space="0" w:color="000000"/>
            </w:tcBorders>
          </w:tcPr>
          <w:p>
            <w:pPr>
              <w:rPr>
                <w:sz w:val="2"/>
                <w:szCs w:val="2"/>
              </w:rPr>
            </w:pPr>
          </w:p>
        </w:tc>
        <w:tc>
          <w:tcPr>
            <w:tcW w:w="2117" w:type="dxa"/>
            <w:gridSpan w:val="3"/>
            <w:vMerge/>
            <w:tcBorders>
              <w:top w:val="nil"/>
              <w:left w:val="single" w:sz="4" w:space="0" w:color="000000"/>
              <w:bottom w:val="single" w:sz="4" w:space="0" w:color="000000"/>
              <w:right w:val="single" w:sz="4" w:space="0" w:color="000000"/>
            </w:tcBorders>
          </w:tcPr>
          <w:p>
            <w:pPr>
              <w:rPr>
                <w:sz w:val="2"/>
                <w:szCs w:val="2"/>
              </w:rPr>
            </w:pPr>
          </w:p>
        </w:tc>
        <w:tc>
          <w:tcPr>
            <w:tcW w:w="23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sz w:val="18"/>
              </w:rPr>
            </w:pPr>
            <w:r>
              <w:rPr>
                <w:rFonts w:ascii="Times New Roman"/>
                <w:spacing w:val="-5"/>
                <w:sz w:val="18"/>
              </w:rPr>
              <w:t>504</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3"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2089" w:type="dxa"/>
            <w:gridSpan w:val="3"/>
            <w:vMerge/>
            <w:tcBorders>
              <w:top w:val="nil"/>
              <w:left w:val="single" w:sz="4" w:space="0" w:color="000000"/>
              <w:bottom w:val="single" w:sz="4" w:space="0" w:color="000000"/>
              <w:right w:val="single" w:sz="4" w:space="0" w:color="000000"/>
            </w:tcBorders>
          </w:tcPr>
          <w:p>
            <w:pPr>
              <w:rPr>
                <w:sz w:val="2"/>
                <w:szCs w:val="2"/>
              </w:rPr>
            </w:pPr>
          </w:p>
        </w:tc>
        <w:tc>
          <w:tcPr>
            <w:tcW w:w="2117" w:type="dxa"/>
            <w:gridSpan w:val="3"/>
            <w:vMerge/>
            <w:tcBorders>
              <w:top w:val="nil"/>
              <w:left w:val="single" w:sz="4" w:space="0" w:color="000000"/>
              <w:bottom w:val="single" w:sz="4" w:space="0" w:color="000000"/>
              <w:right w:val="single" w:sz="4" w:space="0" w:color="000000"/>
            </w:tcBorders>
          </w:tcPr>
          <w:p>
            <w:pPr>
              <w:rPr>
                <w:sz w:val="2"/>
                <w:szCs w:val="2"/>
              </w:rPr>
            </w:pPr>
          </w:p>
        </w:tc>
        <w:tc>
          <w:tcPr>
            <w:tcW w:w="23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Pr>
                <w:rFonts w:ascii="Times New Roman"/>
                <w:sz w:val="18"/>
              </w:rPr>
            </w:pPr>
            <w:r>
              <w:rPr>
                <w:rFonts w:ascii="Times New Roman"/>
                <w:spacing w:val="-5"/>
                <w:sz w:val="18"/>
              </w:rPr>
              <w:t>448</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3"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2089" w:type="dxa"/>
            <w:gridSpan w:val="3"/>
            <w:vMerge/>
            <w:tcBorders>
              <w:top w:val="nil"/>
              <w:left w:val="single" w:sz="4" w:space="0" w:color="000000"/>
              <w:bottom w:val="single" w:sz="4" w:space="0" w:color="000000"/>
              <w:right w:val="single" w:sz="4" w:space="0" w:color="000000"/>
            </w:tcBorders>
          </w:tcPr>
          <w:p>
            <w:pPr>
              <w:rPr>
                <w:sz w:val="2"/>
                <w:szCs w:val="2"/>
              </w:rPr>
            </w:pPr>
          </w:p>
        </w:tc>
        <w:tc>
          <w:tcPr>
            <w:tcW w:w="2117" w:type="dxa"/>
            <w:gridSpan w:val="3"/>
            <w:vMerge/>
            <w:tcBorders>
              <w:top w:val="nil"/>
              <w:left w:val="single" w:sz="4" w:space="0" w:color="000000"/>
              <w:bottom w:val="single" w:sz="4" w:space="0" w:color="000000"/>
              <w:right w:val="single" w:sz="4" w:space="0" w:color="000000"/>
            </w:tcBorders>
          </w:tcPr>
          <w:p>
            <w:pPr>
              <w:rPr>
                <w:sz w:val="2"/>
                <w:szCs w:val="2"/>
              </w:rPr>
            </w:pPr>
          </w:p>
        </w:tc>
        <w:tc>
          <w:tcPr>
            <w:tcW w:w="23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Pr>
                <w:rFonts w:ascii="Times New Roman"/>
                <w:sz w:val="18"/>
              </w:rPr>
            </w:pPr>
            <w:r>
              <w:rPr>
                <w:rFonts w:ascii="Times New Roman"/>
                <w:spacing w:val="-5"/>
                <w:sz w:val="18"/>
              </w:rPr>
              <w:t>469</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3" w:hRule="atLeast"/>
        </w:trPr>
        <w:tc>
          <w:tcPr>
            <w:tcW w:w="229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2"/>
              <w:ind w:left="10"/>
              <w:rPr>
                <w:sz w:val="18"/>
              </w:rPr>
            </w:pPr>
            <w:r>
              <w:rPr>
                <w:spacing w:val="-5"/>
                <w:sz w:val="18"/>
              </w:rPr>
              <w:t>总磷</w:t>
            </w:r>
          </w:p>
        </w:tc>
        <w:tc>
          <w:tcPr>
            <w:tcW w:w="2089"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spacing w:before="134"/>
              <w:ind w:left="302"/>
              <w:jc w:val="left"/>
              <w:rPr>
                <w:rFonts w:ascii="Times New Roman"/>
                <w:sz w:val="18"/>
              </w:rPr>
            </w:pPr>
            <w:r>
              <w:rPr>
                <w:rFonts w:ascii="Times New Roman"/>
                <w:spacing w:val="-2"/>
                <w:sz w:val="18"/>
              </w:rPr>
              <w:t>ZCRM1899/Z12888</w:t>
            </w:r>
          </w:p>
        </w:tc>
        <w:tc>
          <w:tcPr>
            <w:tcW w:w="2117"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spacing w:before="134"/>
              <w:ind w:left="692"/>
              <w:jc w:val="left"/>
              <w:rPr>
                <w:rFonts w:ascii="Times New Roman" w:hAnsi="Times New Roman"/>
                <w:sz w:val="18"/>
              </w:rPr>
            </w:pPr>
            <w:r>
              <w:rPr>
                <w:rFonts w:ascii="Times New Roman" w:hAnsi="Times New Roman"/>
                <w:spacing w:val="-2"/>
                <w:sz w:val="18"/>
              </w:rPr>
              <w:t>1.71±0.14</w:t>
            </w:r>
          </w:p>
        </w:tc>
        <w:tc>
          <w:tcPr>
            <w:tcW w:w="23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ight="2"/>
              <w:rPr>
                <w:rFonts w:ascii="Times New Roman"/>
                <w:sz w:val="18"/>
              </w:rPr>
            </w:pPr>
            <w:r>
              <w:rPr>
                <w:rFonts w:ascii="Times New Roman"/>
                <w:spacing w:val="-4"/>
                <w:sz w:val="18"/>
              </w:rPr>
              <w:t>1.72</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2089" w:type="dxa"/>
            <w:gridSpan w:val="3"/>
            <w:vMerge/>
            <w:tcBorders>
              <w:top w:val="nil"/>
              <w:left w:val="single" w:sz="4" w:space="0" w:color="000000"/>
              <w:bottom w:val="single" w:sz="4" w:space="0" w:color="000000"/>
              <w:right w:val="single" w:sz="4" w:space="0" w:color="000000"/>
            </w:tcBorders>
          </w:tcPr>
          <w:p>
            <w:pPr>
              <w:rPr>
                <w:sz w:val="2"/>
                <w:szCs w:val="2"/>
              </w:rPr>
            </w:pPr>
          </w:p>
        </w:tc>
        <w:tc>
          <w:tcPr>
            <w:tcW w:w="2117" w:type="dxa"/>
            <w:gridSpan w:val="3"/>
            <w:vMerge/>
            <w:tcBorders>
              <w:top w:val="nil"/>
              <w:left w:val="single" w:sz="4" w:space="0" w:color="000000"/>
              <w:bottom w:val="single" w:sz="4" w:space="0" w:color="000000"/>
              <w:right w:val="single" w:sz="4" w:space="0" w:color="000000"/>
            </w:tcBorders>
          </w:tcPr>
          <w:p>
            <w:pPr>
              <w:rPr>
                <w:sz w:val="2"/>
                <w:szCs w:val="2"/>
              </w:rPr>
            </w:pPr>
          </w:p>
        </w:tc>
        <w:tc>
          <w:tcPr>
            <w:tcW w:w="23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9" w:right="2"/>
              <w:rPr>
                <w:rFonts w:ascii="Times New Roman"/>
                <w:sz w:val="18"/>
              </w:rPr>
            </w:pPr>
            <w:r>
              <w:rPr>
                <w:rFonts w:ascii="Times New Roman"/>
                <w:spacing w:val="-4"/>
                <w:sz w:val="18"/>
              </w:rPr>
              <w:t>1.63</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8" w:right="2"/>
              <w:rPr>
                <w:sz w:val="18"/>
              </w:rPr>
            </w:pPr>
            <w:r>
              <w:rPr>
                <w:spacing w:val="-5"/>
                <w:sz w:val="18"/>
              </w:rPr>
              <w:t>合格</w:t>
            </w:r>
          </w:p>
        </w:tc>
      </w:tr>
      <w:tr>
        <w:trPr>
          <w:trHeight w:val="234" w:hRule="atLeast"/>
        </w:trPr>
        <w:tc>
          <w:tcPr>
            <w:tcW w:w="2294"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10" w:right="3"/>
              <w:rPr>
                <w:sz w:val="18"/>
              </w:rPr>
            </w:pPr>
            <w:r>
              <w:rPr>
                <w:spacing w:val="-2"/>
                <w:sz w:val="18"/>
              </w:rPr>
              <w:t>化学需氧量</w:t>
            </w:r>
          </w:p>
        </w:tc>
        <w:tc>
          <w:tcPr>
            <w:tcW w:w="2089" w:type="dxa"/>
            <w:gridSpan w:val="3"/>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266"/>
              <w:jc w:val="left"/>
              <w:rPr>
                <w:rFonts w:ascii="Times New Roman"/>
                <w:sz w:val="18"/>
              </w:rPr>
            </w:pPr>
            <w:r>
              <w:rPr>
                <w:rFonts w:ascii="Times New Roman"/>
                <w:spacing w:val="-2"/>
                <w:sz w:val="18"/>
              </w:rPr>
              <w:t>ZCRM11190/Z10003</w:t>
            </w:r>
          </w:p>
        </w:tc>
        <w:tc>
          <w:tcPr>
            <w:tcW w:w="2117" w:type="dxa"/>
            <w:gridSpan w:val="3"/>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649"/>
              <w:jc w:val="left"/>
              <w:rPr>
                <w:rFonts w:ascii="Times New Roman" w:hAnsi="Times New Roman"/>
                <w:sz w:val="18"/>
              </w:rPr>
            </w:pPr>
            <w:r>
              <w:rPr>
                <w:rFonts w:ascii="Times New Roman" w:hAnsi="Times New Roman"/>
                <w:spacing w:val="-2"/>
                <w:sz w:val="18"/>
              </w:rPr>
              <w:t>183.7±14.7</w:t>
            </w:r>
          </w:p>
        </w:tc>
        <w:tc>
          <w:tcPr>
            <w:tcW w:w="23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02" w:lineRule="exact" w:before="12"/>
              <w:ind w:left="9"/>
              <w:rPr>
                <w:rFonts w:ascii="Times New Roman"/>
                <w:sz w:val="18"/>
              </w:rPr>
            </w:pPr>
            <w:r>
              <w:rPr>
                <w:rFonts w:ascii="Times New Roman"/>
                <w:spacing w:val="-5"/>
                <w:sz w:val="18"/>
              </w:rPr>
              <w:t>190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3"/>
              <w:ind w:left="10" w:right="3"/>
              <w:rPr>
                <w:sz w:val="18"/>
              </w:rPr>
            </w:pPr>
            <w:r>
              <w:rPr>
                <w:spacing w:val="-4"/>
                <w:sz w:val="18"/>
              </w:rPr>
              <w:t>硫化物</w:t>
            </w:r>
          </w:p>
        </w:tc>
        <w:tc>
          <w:tcPr>
            <w:tcW w:w="2089"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spacing w:before="132"/>
              <w:ind w:left="302"/>
              <w:jc w:val="left"/>
              <w:rPr>
                <w:rFonts w:ascii="Times New Roman"/>
                <w:sz w:val="18"/>
              </w:rPr>
            </w:pPr>
            <w:r>
              <w:rPr>
                <w:rFonts w:ascii="Times New Roman"/>
                <w:spacing w:val="-2"/>
                <w:sz w:val="18"/>
              </w:rPr>
              <w:t>ZCRM0101/Z13678</w:t>
            </w:r>
          </w:p>
        </w:tc>
        <w:tc>
          <w:tcPr>
            <w:tcW w:w="2117"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spacing w:before="132"/>
              <w:ind w:left="692"/>
              <w:jc w:val="left"/>
              <w:rPr>
                <w:rFonts w:ascii="Times New Roman" w:hAnsi="Times New Roman"/>
                <w:sz w:val="18"/>
              </w:rPr>
            </w:pPr>
            <w:r>
              <w:rPr>
                <w:rFonts w:ascii="Times New Roman" w:hAnsi="Times New Roman"/>
                <w:spacing w:val="-2"/>
                <w:sz w:val="18"/>
              </w:rPr>
              <w:t>0.97±0.08</w:t>
            </w:r>
          </w:p>
        </w:tc>
        <w:tc>
          <w:tcPr>
            <w:tcW w:w="23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9" w:right="2"/>
              <w:rPr>
                <w:rFonts w:ascii="Times New Roman"/>
                <w:sz w:val="18"/>
              </w:rPr>
            </w:pPr>
            <w:r>
              <w:rPr>
                <w:rFonts w:ascii="Times New Roman"/>
                <w:spacing w:val="-4"/>
                <w:sz w:val="18"/>
              </w:rPr>
              <w:t>1.00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8" w:right="2"/>
              <w:rPr>
                <w:sz w:val="18"/>
              </w:rPr>
            </w:pPr>
            <w:r>
              <w:rPr>
                <w:spacing w:val="-5"/>
                <w:sz w:val="18"/>
              </w:rPr>
              <w:t>合格</w:t>
            </w:r>
          </w:p>
        </w:tc>
      </w:tr>
      <w:tr>
        <w:trPr>
          <w:trHeight w:val="232"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2089" w:type="dxa"/>
            <w:gridSpan w:val="3"/>
            <w:vMerge/>
            <w:tcBorders>
              <w:top w:val="nil"/>
              <w:left w:val="single" w:sz="4" w:space="0" w:color="000000"/>
              <w:bottom w:val="single" w:sz="4" w:space="0" w:color="000000"/>
              <w:right w:val="single" w:sz="4" w:space="0" w:color="000000"/>
            </w:tcBorders>
          </w:tcPr>
          <w:p>
            <w:pPr>
              <w:rPr>
                <w:sz w:val="2"/>
                <w:szCs w:val="2"/>
              </w:rPr>
            </w:pPr>
          </w:p>
        </w:tc>
        <w:tc>
          <w:tcPr>
            <w:tcW w:w="2117" w:type="dxa"/>
            <w:gridSpan w:val="3"/>
            <w:vMerge/>
            <w:tcBorders>
              <w:top w:val="nil"/>
              <w:left w:val="single" w:sz="4" w:space="0" w:color="000000"/>
              <w:bottom w:val="single" w:sz="4" w:space="0" w:color="000000"/>
              <w:right w:val="single" w:sz="4" w:space="0" w:color="000000"/>
            </w:tcBorders>
          </w:tcPr>
          <w:p>
            <w:pPr>
              <w:rPr>
                <w:sz w:val="2"/>
                <w:szCs w:val="2"/>
              </w:rPr>
            </w:pPr>
          </w:p>
        </w:tc>
        <w:tc>
          <w:tcPr>
            <w:tcW w:w="23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ight="2"/>
              <w:rPr>
                <w:rFonts w:ascii="Times New Roman"/>
                <w:sz w:val="18"/>
              </w:rPr>
            </w:pPr>
            <w:r>
              <w:rPr>
                <w:rFonts w:ascii="Times New Roman"/>
                <w:spacing w:val="-4"/>
                <w:sz w:val="18"/>
              </w:rPr>
              <w:t>1.00</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4" w:hRule="atLeast"/>
        </w:trPr>
        <w:tc>
          <w:tcPr>
            <w:tcW w:w="229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2"/>
              <w:ind w:left="10"/>
              <w:rPr>
                <w:sz w:val="18"/>
              </w:rPr>
            </w:pPr>
            <w:r>
              <w:rPr>
                <w:spacing w:val="-5"/>
                <w:sz w:val="18"/>
              </w:rPr>
              <w:t>氨氮</w:t>
            </w:r>
          </w:p>
        </w:tc>
        <w:tc>
          <w:tcPr>
            <w:tcW w:w="2089"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spacing w:before="134"/>
              <w:ind w:left="307"/>
              <w:jc w:val="left"/>
              <w:rPr>
                <w:rFonts w:ascii="Times New Roman"/>
                <w:sz w:val="18"/>
              </w:rPr>
            </w:pPr>
            <w:r>
              <w:rPr>
                <w:rFonts w:ascii="Times New Roman"/>
                <w:spacing w:val="-2"/>
                <w:sz w:val="18"/>
              </w:rPr>
              <w:t>ZCRM1611/Z10561</w:t>
            </w:r>
          </w:p>
        </w:tc>
        <w:tc>
          <w:tcPr>
            <w:tcW w:w="2117"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spacing w:before="134"/>
              <w:ind w:left="692"/>
              <w:jc w:val="left"/>
              <w:rPr>
                <w:rFonts w:ascii="Times New Roman" w:hAnsi="Times New Roman"/>
                <w:sz w:val="18"/>
              </w:rPr>
            </w:pPr>
            <w:r>
              <w:rPr>
                <w:rFonts w:ascii="Times New Roman" w:hAnsi="Times New Roman"/>
                <w:spacing w:val="-2"/>
                <w:sz w:val="18"/>
              </w:rPr>
              <w:t>1.50±0.12</w:t>
            </w:r>
          </w:p>
        </w:tc>
        <w:tc>
          <w:tcPr>
            <w:tcW w:w="23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ight="2"/>
              <w:rPr>
                <w:rFonts w:ascii="Times New Roman"/>
                <w:sz w:val="18"/>
              </w:rPr>
            </w:pPr>
            <w:r>
              <w:rPr>
                <w:rFonts w:ascii="Times New Roman"/>
                <w:spacing w:val="-4"/>
                <w:sz w:val="18"/>
              </w:rPr>
              <w:t>1.48</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2089" w:type="dxa"/>
            <w:gridSpan w:val="3"/>
            <w:vMerge/>
            <w:tcBorders>
              <w:top w:val="nil"/>
              <w:left w:val="single" w:sz="4" w:space="0" w:color="000000"/>
              <w:bottom w:val="single" w:sz="4" w:space="0" w:color="000000"/>
              <w:right w:val="single" w:sz="4" w:space="0" w:color="000000"/>
            </w:tcBorders>
          </w:tcPr>
          <w:p>
            <w:pPr>
              <w:rPr>
                <w:sz w:val="2"/>
                <w:szCs w:val="2"/>
              </w:rPr>
            </w:pPr>
          </w:p>
        </w:tc>
        <w:tc>
          <w:tcPr>
            <w:tcW w:w="2117" w:type="dxa"/>
            <w:gridSpan w:val="3"/>
            <w:vMerge/>
            <w:tcBorders>
              <w:top w:val="nil"/>
              <w:left w:val="single" w:sz="4" w:space="0" w:color="000000"/>
              <w:bottom w:val="single" w:sz="4" w:space="0" w:color="000000"/>
              <w:right w:val="single" w:sz="4" w:space="0" w:color="000000"/>
            </w:tcBorders>
          </w:tcPr>
          <w:p>
            <w:pPr>
              <w:rPr>
                <w:sz w:val="2"/>
                <w:szCs w:val="2"/>
              </w:rPr>
            </w:pPr>
          </w:p>
        </w:tc>
        <w:tc>
          <w:tcPr>
            <w:tcW w:w="23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01" w:lineRule="exact" w:before="12"/>
              <w:ind w:left="9" w:right="2"/>
              <w:rPr>
                <w:rFonts w:ascii="Times New Roman"/>
                <w:sz w:val="18"/>
              </w:rPr>
            </w:pPr>
            <w:r>
              <w:rPr>
                <w:rFonts w:ascii="Times New Roman"/>
                <w:spacing w:val="-4"/>
                <w:sz w:val="18"/>
              </w:rPr>
              <w:t>1.48</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ind w:left="8" w:right="2"/>
              <w:rPr>
                <w:sz w:val="18"/>
              </w:rPr>
            </w:pPr>
            <w:r>
              <w:rPr>
                <w:spacing w:val="-5"/>
                <w:sz w:val="18"/>
              </w:rPr>
              <w:t>合格</w:t>
            </w:r>
          </w:p>
        </w:tc>
      </w:tr>
      <w:tr>
        <w:trPr>
          <w:trHeight w:val="234" w:hRule="atLeast"/>
        </w:trPr>
        <w:tc>
          <w:tcPr>
            <w:tcW w:w="229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2"/>
              <w:ind w:left="10"/>
              <w:rPr>
                <w:sz w:val="18"/>
              </w:rPr>
            </w:pPr>
            <w:r>
              <w:rPr>
                <w:spacing w:val="-5"/>
                <w:sz w:val="18"/>
              </w:rPr>
              <w:t>总氮</w:t>
            </w:r>
          </w:p>
        </w:tc>
        <w:tc>
          <w:tcPr>
            <w:tcW w:w="2089"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spacing w:before="134"/>
              <w:ind w:left="348"/>
              <w:jc w:val="left"/>
              <w:rPr>
                <w:rFonts w:ascii="Times New Roman"/>
                <w:sz w:val="18"/>
              </w:rPr>
            </w:pPr>
            <w:r>
              <w:rPr>
                <w:rFonts w:ascii="Times New Roman"/>
                <w:spacing w:val="-2"/>
                <w:sz w:val="18"/>
              </w:rPr>
              <w:t>ZCRM1418/Z9130</w:t>
            </w:r>
          </w:p>
        </w:tc>
        <w:tc>
          <w:tcPr>
            <w:tcW w:w="2117"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spacing w:before="134"/>
              <w:ind w:left="697"/>
              <w:jc w:val="left"/>
              <w:rPr>
                <w:rFonts w:ascii="Times New Roman" w:hAnsi="Times New Roman"/>
                <w:sz w:val="18"/>
              </w:rPr>
            </w:pPr>
            <w:r>
              <w:rPr>
                <w:rFonts w:ascii="Times New Roman" w:hAnsi="Times New Roman"/>
                <w:spacing w:val="-2"/>
                <w:sz w:val="18"/>
              </w:rPr>
              <w:t>1.41±0.11</w:t>
            </w:r>
          </w:p>
        </w:tc>
        <w:tc>
          <w:tcPr>
            <w:tcW w:w="23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4"/>
              <w:ind w:left="9" w:right="2"/>
              <w:rPr>
                <w:rFonts w:ascii="Times New Roman"/>
                <w:sz w:val="18"/>
              </w:rPr>
            </w:pPr>
            <w:r>
              <w:rPr>
                <w:rFonts w:ascii="Times New Roman"/>
                <w:spacing w:val="-4"/>
                <w:sz w:val="18"/>
              </w:rPr>
              <w:t>1.36</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2"/>
              <w:ind w:left="8" w:right="2"/>
              <w:rPr>
                <w:sz w:val="18"/>
              </w:rPr>
            </w:pPr>
            <w:r>
              <w:rPr>
                <w:spacing w:val="-5"/>
                <w:sz w:val="18"/>
              </w:rPr>
              <w:t>合格</w:t>
            </w:r>
          </w:p>
        </w:tc>
      </w:tr>
      <w:tr>
        <w:trPr>
          <w:trHeight w:val="232" w:hRule="atLeast"/>
        </w:trPr>
        <w:tc>
          <w:tcPr>
            <w:tcW w:w="2294" w:type="dxa"/>
            <w:vMerge/>
            <w:tcBorders>
              <w:top w:val="nil"/>
              <w:left w:val="single" w:sz="4" w:space="0" w:color="000000"/>
              <w:bottom w:val="single" w:sz="4" w:space="0" w:color="000000"/>
              <w:right w:val="single" w:sz="4" w:space="0" w:color="000000"/>
            </w:tcBorders>
          </w:tcPr>
          <w:p>
            <w:pPr>
              <w:rPr>
                <w:sz w:val="2"/>
                <w:szCs w:val="2"/>
              </w:rPr>
            </w:pPr>
          </w:p>
        </w:tc>
        <w:tc>
          <w:tcPr>
            <w:tcW w:w="2089" w:type="dxa"/>
            <w:gridSpan w:val="3"/>
            <w:vMerge/>
            <w:tcBorders>
              <w:top w:val="nil"/>
              <w:left w:val="single" w:sz="4" w:space="0" w:color="000000"/>
              <w:bottom w:val="single" w:sz="4" w:space="0" w:color="000000"/>
              <w:right w:val="single" w:sz="4" w:space="0" w:color="000000"/>
            </w:tcBorders>
          </w:tcPr>
          <w:p>
            <w:pPr>
              <w:rPr>
                <w:sz w:val="2"/>
                <w:szCs w:val="2"/>
              </w:rPr>
            </w:pPr>
          </w:p>
        </w:tc>
        <w:tc>
          <w:tcPr>
            <w:tcW w:w="2117" w:type="dxa"/>
            <w:gridSpan w:val="3"/>
            <w:vMerge/>
            <w:tcBorders>
              <w:top w:val="nil"/>
              <w:left w:val="single" w:sz="4" w:space="0" w:color="000000"/>
              <w:bottom w:val="single" w:sz="4" w:space="0" w:color="000000"/>
              <w:right w:val="single" w:sz="4" w:space="0" w:color="000000"/>
            </w:tcBorders>
          </w:tcPr>
          <w:p>
            <w:pPr>
              <w:rPr>
                <w:sz w:val="2"/>
                <w:szCs w:val="2"/>
              </w:rPr>
            </w:pPr>
          </w:p>
        </w:tc>
        <w:tc>
          <w:tcPr>
            <w:tcW w:w="2366" w:type="dxa"/>
            <w:gridSpan w:val="2"/>
            <w:tcBorders>
              <w:top w:val="single" w:sz="4" w:space="0" w:color="000000"/>
              <w:left w:val="single" w:sz="4" w:space="0" w:color="000000"/>
              <w:bottom w:val="single" w:sz="4" w:space="0" w:color="000000"/>
              <w:right w:val="single" w:sz="4" w:space="0" w:color="000000"/>
            </w:tcBorders>
          </w:tcPr>
          <w:p>
            <w:pPr>
              <w:pStyle w:val="TableParagraph"/>
              <w:spacing w:line="200" w:lineRule="exact" w:before="12"/>
              <w:ind w:left="9" w:right="2"/>
              <w:rPr>
                <w:rFonts w:ascii="Times New Roman"/>
                <w:sz w:val="18"/>
              </w:rPr>
            </w:pPr>
            <w:r>
              <w:rPr>
                <w:rFonts w:ascii="Times New Roman"/>
                <w:spacing w:val="-4"/>
                <w:sz w:val="18"/>
              </w:rPr>
              <w:t>1.36</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ind w:left="8" w:right="2"/>
              <w:rPr>
                <w:sz w:val="18"/>
              </w:rPr>
            </w:pPr>
            <w:r>
              <w:rPr>
                <w:spacing w:val="-5"/>
                <w:sz w:val="18"/>
              </w:rPr>
              <w:t>合格</w:t>
            </w:r>
          </w:p>
        </w:tc>
      </w:tr>
    </w:tbl>
    <w:p>
      <w:pPr>
        <w:tabs>
          <w:tab w:pos="911" w:val="left" w:leader="none"/>
        </w:tabs>
        <w:spacing w:before="145"/>
        <w:ind w:left="-1" w:right="0" w:firstLine="0"/>
        <w:jc w:val="center"/>
        <w:rPr>
          <w:sz w:val="21"/>
        </w:rPr>
      </w:pPr>
      <w:r>
        <w:rPr>
          <w:spacing w:val="-2"/>
          <w:sz w:val="21"/>
        </w:rPr>
        <w:t>表</w:t>
      </w:r>
      <w:r>
        <w:rPr>
          <w:spacing w:val="-44"/>
          <w:sz w:val="21"/>
        </w:rPr>
        <w:t> </w:t>
      </w:r>
      <w:r>
        <w:rPr>
          <w:rFonts w:ascii="Times New Roman" w:eastAsia="Times New Roman"/>
          <w:b/>
          <w:spacing w:val="-2"/>
          <w:sz w:val="21"/>
        </w:rPr>
        <w:t>8.5-</w:t>
      </w:r>
      <w:r>
        <w:rPr>
          <w:rFonts w:ascii="Times New Roman" w:eastAsia="Times New Roman"/>
          <w:b/>
          <w:spacing w:val="-10"/>
          <w:sz w:val="21"/>
        </w:rPr>
        <w:t>2</w:t>
      </w:r>
      <w:r>
        <w:rPr>
          <w:rFonts w:ascii="Times New Roman" w:eastAsia="Times New Roman"/>
          <w:b/>
          <w:sz w:val="21"/>
        </w:rPr>
        <w:tab/>
      </w:r>
      <w:r>
        <w:rPr>
          <w:spacing w:val="-2"/>
          <w:sz w:val="21"/>
        </w:rPr>
        <w:t>废气质控数据分析</w:t>
      </w:r>
      <w:r>
        <w:rPr>
          <w:spacing w:val="-10"/>
          <w:sz w:val="21"/>
        </w:rPr>
        <w:t>表</w:t>
      </w:r>
    </w:p>
    <w:p>
      <w:pPr>
        <w:pStyle w:val="BodyText"/>
        <w:spacing w:before="6" w:after="1"/>
        <w:rPr>
          <w:sz w:val="9"/>
        </w:rPr>
      </w:pP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4"/>
        <w:gridCol w:w="1572"/>
        <w:gridCol w:w="1572"/>
        <w:gridCol w:w="1685"/>
        <w:gridCol w:w="1776"/>
        <w:gridCol w:w="1216"/>
      </w:tblGrid>
      <w:tr>
        <w:trPr>
          <w:trHeight w:val="233" w:hRule="atLeast"/>
        </w:trPr>
        <w:tc>
          <w:tcPr>
            <w:tcW w:w="9855" w:type="dxa"/>
            <w:gridSpan w:val="6"/>
          </w:tcPr>
          <w:p>
            <w:pPr>
              <w:pStyle w:val="TableParagraph"/>
              <w:spacing w:line="213" w:lineRule="exact" w:before="1"/>
              <w:ind w:left="8"/>
              <w:rPr>
                <w:sz w:val="18"/>
              </w:rPr>
            </w:pPr>
            <w:r>
              <w:rPr>
                <w:spacing w:val="-2"/>
                <w:sz w:val="18"/>
              </w:rPr>
              <w:t>现场平行样结果评价</w:t>
            </w:r>
          </w:p>
        </w:tc>
      </w:tr>
      <w:tr>
        <w:trPr>
          <w:trHeight w:val="232" w:hRule="atLeast"/>
        </w:trPr>
        <w:tc>
          <w:tcPr>
            <w:tcW w:w="2034" w:type="dxa"/>
          </w:tcPr>
          <w:p>
            <w:pPr>
              <w:pStyle w:val="TableParagraph"/>
              <w:spacing w:line="211" w:lineRule="exact" w:before="2"/>
              <w:ind w:left="13" w:right="8"/>
              <w:rPr>
                <w:sz w:val="18"/>
              </w:rPr>
            </w:pPr>
            <w:r>
              <w:rPr>
                <w:spacing w:val="-3"/>
                <w:sz w:val="18"/>
              </w:rPr>
              <w:t>分析项目</w:t>
            </w:r>
          </w:p>
        </w:tc>
        <w:tc>
          <w:tcPr>
            <w:tcW w:w="1572" w:type="dxa"/>
          </w:tcPr>
          <w:p>
            <w:pPr>
              <w:pStyle w:val="TableParagraph"/>
              <w:spacing w:line="201" w:lineRule="exact" w:before="11"/>
              <w:ind w:left="10"/>
              <w:rPr>
                <w:rFonts w:ascii="Times New Roman"/>
                <w:b/>
                <w:sz w:val="18"/>
              </w:rPr>
            </w:pPr>
            <w:r>
              <w:rPr>
                <w:rFonts w:ascii="Times New Roman"/>
                <w:b/>
                <w:spacing w:val="-2"/>
                <w:sz w:val="18"/>
              </w:rPr>
              <w:t>2503226452</w:t>
            </w:r>
          </w:p>
        </w:tc>
        <w:tc>
          <w:tcPr>
            <w:tcW w:w="1572" w:type="dxa"/>
          </w:tcPr>
          <w:p>
            <w:pPr>
              <w:pStyle w:val="TableParagraph"/>
              <w:spacing w:line="201" w:lineRule="exact" w:before="11"/>
              <w:ind w:left="10" w:right="2"/>
              <w:rPr>
                <w:rFonts w:ascii="Times New Roman"/>
                <w:b/>
                <w:sz w:val="18"/>
              </w:rPr>
            </w:pPr>
            <w:r>
              <w:rPr>
                <w:rFonts w:ascii="Times New Roman"/>
                <w:b/>
                <w:spacing w:val="-2"/>
                <w:sz w:val="18"/>
              </w:rPr>
              <w:t>2503226452spx</w:t>
            </w:r>
          </w:p>
        </w:tc>
        <w:tc>
          <w:tcPr>
            <w:tcW w:w="1685" w:type="dxa"/>
          </w:tcPr>
          <w:p>
            <w:pPr>
              <w:pStyle w:val="TableParagraph"/>
              <w:spacing w:line="211" w:lineRule="exact" w:before="2"/>
              <w:ind w:left="10"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776" w:type="dxa"/>
          </w:tcPr>
          <w:p>
            <w:pPr>
              <w:pStyle w:val="TableParagraph"/>
              <w:spacing w:line="211" w:lineRule="exact" w:before="2"/>
              <w:ind w:left="42"/>
              <w:rPr>
                <w:sz w:val="18"/>
              </w:rPr>
            </w:pPr>
            <w:r>
              <w:rPr>
                <w:sz w:val="18"/>
              </w:rPr>
              <w:t>允许相对偏差</w:t>
            </w:r>
            <w:r>
              <w:rPr>
                <w:spacing w:val="-5"/>
                <w:sz w:val="18"/>
              </w:rPr>
              <w:t>（</w:t>
            </w:r>
            <w:r>
              <w:rPr>
                <w:rFonts w:ascii="Times New Roman" w:eastAsia="Times New Roman"/>
                <w:spacing w:val="-5"/>
                <w:sz w:val="18"/>
              </w:rPr>
              <w:t>%</w:t>
            </w:r>
            <w:r>
              <w:rPr>
                <w:spacing w:val="-5"/>
                <w:sz w:val="18"/>
              </w:rPr>
              <w:t>）</w:t>
            </w:r>
          </w:p>
        </w:tc>
        <w:tc>
          <w:tcPr>
            <w:tcW w:w="1216" w:type="dxa"/>
          </w:tcPr>
          <w:p>
            <w:pPr>
              <w:pStyle w:val="TableParagraph"/>
              <w:spacing w:line="211" w:lineRule="exact" w:before="2"/>
              <w:ind w:left="9"/>
              <w:rPr>
                <w:sz w:val="18"/>
              </w:rPr>
            </w:pPr>
            <w:r>
              <w:rPr>
                <w:spacing w:val="-3"/>
                <w:sz w:val="18"/>
              </w:rPr>
              <w:t>结果评价</w:t>
            </w:r>
          </w:p>
        </w:tc>
      </w:tr>
      <w:tr>
        <w:trPr>
          <w:trHeight w:val="234" w:hRule="atLeast"/>
        </w:trPr>
        <w:tc>
          <w:tcPr>
            <w:tcW w:w="2034" w:type="dxa"/>
          </w:tcPr>
          <w:p>
            <w:pPr>
              <w:pStyle w:val="TableParagraph"/>
              <w:spacing w:line="213" w:lineRule="exact" w:before="1"/>
              <w:ind w:left="13" w:right="5"/>
              <w:rPr>
                <w:sz w:val="18"/>
              </w:rPr>
            </w:pPr>
            <w:r>
              <w:rPr>
                <w:sz w:val="18"/>
              </w:rPr>
              <w:t>非甲烷总烃</w:t>
            </w:r>
            <w:r>
              <w:rPr>
                <w:spacing w:val="-2"/>
                <w:sz w:val="18"/>
              </w:rPr>
              <w:t>（</w:t>
            </w:r>
            <w:r>
              <w:rPr>
                <w:rFonts w:ascii="Times New Roman" w:eastAsia="Times New Roman"/>
                <w:spacing w:val="-2"/>
                <w:sz w:val="18"/>
              </w:rPr>
              <w:t>mg/m</w:t>
            </w:r>
            <w:r>
              <w:rPr>
                <w:rFonts w:ascii="Times New Roman" w:eastAsia="Times New Roman"/>
                <w:spacing w:val="-2"/>
                <w:sz w:val="18"/>
                <w:vertAlign w:val="superscript"/>
              </w:rPr>
              <w:t>3</w:t>
            </w:r>
            <w:r>
              <w:rPr>
                <w:spacing w:val="-2"/>
                <w:sz w:val="18"/>
                <w:vertAlign w:val="baseline"/>
              </w:rPr>
              <w:t>）</w:t>
            </w:r>
          </w:p>
        </w:tc>
        <w:tc>
          <w:tcPr>
            <w:tcW w:w="1572" w:type="dxa"/>
          </w:tcPr>
          <w:p>
            <w:pPr>
              <w:pStyle w:val="TableParagraph"/>
              <w:spacing w:line="201" w:lineRule="exact" w:before="13"/>
              <w:ind w:left="10"/>
              <w:rPr>
                <w:rFonts w:ascii="Times New Roman"/>
                <w:sz w:val="18"/>
              </w:rPr>
            </w:pPr>
            <w:r>
              <w:rPr>
                <w:rFonts w:ascii="Times New Roman"/>
                <w:spacing w:val="-4"/>
                <w:sz w:val="18"/>
              </w:rPr>
              <w:t>3.94</w:t>
            </w:r>
          </w:p>
        </w:tc>
        <w:tc>
          <w:tcPr>
            <w:tcW w:w="1572" w:type="dxa"/>
          </w:tcPr>
          <w:p>
            <w:pPr>
              <w:pStyle w:val="TableParagraph"/>
              <w:spacing w:line="201" w:lineRule="exact" w:before="13"/>
              <w:ind w:left="10"/>
              <w:rPr>
                <w:rFonts w:ascii="Times New Roman"/>
                <w:sz w:val="18"/>
              </w:rPr>
            </w:pPr>
            <w:r>
              <w:rPr>
                <w:rFonts w:ascii="Times New Roman"/>
                <w:spacing w:val="-4"/>
                <w:sz w:val="18"/>
              </w:rPr>
              <w:t>4.19</w:t>
            </w:r>
          </w:p>
        </w:tc>
        <w:tc>
          <w:tcPr>
            <w:tcW w:w="1685" w:type="dxa"/>
          </w:tcPr>
          <w:p>
            <w:pPr>
              <w:pStyle w:val="TableParagraph"/>
              <w:spacing w:line="201" w:lineRule="exact" w:before="13"/>
              <w:ind w:left="10"/>
              <w:rPr>
                <w:rFonts w:ascii="Times New Roman"/>
                <w:sz w:val="18"/>
              </w:rPr>
            </w:pPr>
            <w:r>
              <w:rPr>
                <w:rFonts w:ascii="Times New Roman"/>
                <w:spacing w:val="-5"/>
                <w:sz w:val="18"/>
              </w:rPr>
              <w:t>3.1</w:t>
            </w:r>
          </w:p>
        </w:tc>
        <w:tc>
          <w:tcPr>
            <w:tcW w:w="1776" w:type="dxa"/>
          </w:tcPr>
          <w:p>
            <w:pPr>
              <w:pStyle w:val="TableParagraph"/>
              <w:spacing w:line="201" w:lineRule="exact" w:before="13"/>
              <w:ind w:left="42" w:right="32"/>
              <w:rPr>
                <w:rFonts w:ascii="Times New Roman" w:hAnsi="Times New Roman"/>
                <w:sz w:val="18"/>
              </w:rPr>
            </w:pPr>
            <w:r>
              <w:rPr>
                <w:rFonts w:ascii="Times New Roman" w:hAnsi="Times New Roman"/>
                <w:spacing w:val="-5"/>
                <w:sz w:val="18"/>
              </w:rPr>
              <w:t>±15</w:t>
            </w:r>
          </w:p>
        </w:tc>
        <w:tc>
          <w:tcPr>
            <w:tcW w:w="1216" w:type="dxa"/>
          </w:tcPr>
          <w:p>
            <w:pPr>
              <w:pStyle w:val="TableParagraph"/>
              <w:spacing w:line="213" w:lineRule="exact" w:before="1"/>
              <w:ind w:left="9" w:right="2"/>
              <w:rPr>
                <w:sz w:val="18"/>
              </w:rPr>
            </w:pPr>
            <w:r>
              <w:rPr>
                <w:spacing w:val="-5"/>
                <w:sz w:val="18"/>
              </w:rPr>
              <w:t>合格</w:t>
            </w:r>
          </w:p>
        </w:tc>
      </w:tr>
      <w:tr>
        <w:trPr>
          <w:trHeight w:val="232" w:hRule="atLeast"/>
        </w:trPr>
        <w:tc>
          <w:tcPr>
            <w:tcW w:w="2034" w:type="dxa"/>
          </w:tcPr>
          <w:p>
            <w:pPr>
              <w:pStyle w:val="TableParagraph"/>
              <w:spacing w:line="211" w:lineRule="exact" w:before="2"/>
              <w:ind w:left="13" w:right="8"/>
              <w:rPr>
                <w:sz w:val="18"/>
              </w:rPr>
            </w:pPr>
            <w:r>
              <w:rPr>
                <w:spacing w:val="-3"/>
                <w:sz w:val="18"/>
              </w:rPr>
              <w:t>分析项目</w:t>
            </w:r>
          </w:p>
        </w:tc>
        <w:tc>
          <w:tcPr>
            <w:tcW w:w="1572" w:type="dxa"/>
          </w:tcPr>
          <w:p>
            <w:pPr>
              <w:pStyle w:val="TableParagraph"/>
              <w:spacing w:line="201" w:lineRule="exact" w:before="11"/>
              <w:ind w:left="10"/>
              <w:rPr>
                <w:rFonts w:ascii="Times New Roman"/>
                <w:b/>
                <w:sz w:val="18"/>
              </w:rPr>
            </w:pPr>
            <w:r>
              <w:rPr>
                <w:rFonts w:ascii="Times New Roman"/>
                <w:b/>
                <w:spacing w:val="-2"/>
                <w:sz w:val="18"/>
              </w:rPr>
              <w:t>2503226449</w:t>
            </w:r>
          </w:p>
        </w:tc>
        <w:tc>
          <w:tcPr>
            <w:tcW w:w="1572" w:type="dxa"/>
          </w:tcPr>
          <w:p>
            <w:pPr>
              <w:pStyle w:val="TableParagraph"/>
              <w:spacing w:line="201" w:lineRule="exact" w:before="11"/>
              <w:ind w:left="10" w:right="2"/>
              <w:rPr>
                <w:rFonts w:ascii="Times New Roman"/>
                <w:b/>
                <w:sz w:val="18"/>
              </w:rPr>
            </w:pPr>
            <w:r>
              <w:rPr>
                <w:rFonts w:ascii="Times New Roman"/>
                <w:b/>
                <w:spacing w:val="-2"/>
                <w:sz w:val="18"/>
              </w:rPr>
              <w:t>2503226449spx</w:t>
            </w:r>
          </w:p>
        </w:tc>
        <w:tc>
          <w:tcPr>
            <w:tcW w:w="1685" w:type="dxa"/>
          </w:tcPr>
          <w:p>
            <w:pPr>
              <w:pStyle w:val="TableParagraph"/>
              <w:spacing w:line="211" w:lineRule="exact" w:before="2"/>
              <w:ind w:left="10"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776" w:type="dxa"/>
          </w:tcPr>
          <w:p>
            <w:pPr>
              <w:pStyle w:val="TableParagraph"/>
              <w:spacing w:line="211" w:lineRule="exact" w:before="2"/>
              <w:ind w:left="42"/>
              <w:rPr>
                <w:sz w:val="18"/>
              </w:rPr>
            </w:pPr>
            <w:r>
              <w:rPr>
                <w:sz w:val="18"/>
              </w:rPr>
              <w:t>允许相对偏差</w:t>
            </w:r>
            <w:r>
              <w:rPr>
                <w:spacing w:val="-5"/>
                <w:sz w:val="18"/>
              </w:rPr>
              <w:t>（</w:t>
            </w:r>
            <w:r>
              <w:rPr>
                <w:rFonts w:ascii="Times New Roman" w:eastAsia="Times New Roman"/>
                <w:spacing w:val="-5"/>
                <w:sz w:val="18"/>
              </w:rPr>
              <w:t>%</w:t>
            </w:r>
            <w:r>
              <w:rPr>
                <w:spacing w:val="-5"/>
                <w:sz w:val="18"/>
              </w:rPr>
              <w:t>）</w:t>
            </w:r>
          </w:p>
        </w:tc>
        <w:tc>
          <w:tcPr>
            <w:tcW w:w="1216" w:type="dxa"/>
          </w:tcPr>
          <w:p>
            <w:pPr>
              <w:pStyle w:val="TableParagraph"/>
              <w:spacing w:line="211" w:lineRule="exact" w:before="2"/>
              <w:ind w:left="9"/>
              <w:rPr>
                <w:sz w:val="18"/>
              </w:rPr>
            </w:pPr>
            <w:r>
              <w:rPr>
                <w:spacing w:val="-3"/>
                <w:sz w:val="18"/>
              </w:rPr>
              <w:t>结果评价</w:t>
            </w:r>
          </w:p>
        </w:tc>
      </w:tr>
      <w:tr>
        <w:trPr>
          <w:trHeight w:val="234" w:hRule="atLeast"/>
        </w:trPr>
        <w:tc>
          <w:tcPr>
            <w:tcW w:w="2034" w:type="dxa"/>
          </w:tcPr>
          <w:p>
            <w:pPr>
              <w:pStyle w:val="TableParagraph"/>
              <w:spacing w:line="212" w:lineRule="exact" w:before="1"/>
              <w:ind w:left="13" w:right="5"/>
              <w:rPr>
                <w:sz w:val="18"/>
              </w:rPr>
            </w:pPr>
            <w:r>
              <w:rPr>
                <w:sz w:val="18"/>
              </w:rPr>
              <w:t>非甲烷总烃</w:t>
            </w:r>
            <w:r>
              <w:rPr>
                <w:spacing w:val="-2"/>
                <w:sz w:val="18"/>
              </w:rPr>
              <w:t>（</w:t>
            </w:r>
            <w:r>
              <w:rPr>
                <w:rFonts w:ascii="Times New Roman" w:eastAsia="Times New Roman"/>
                <w:spacing w:val="-2"/>
                <w:sz w:val="18"/>
              </w:rPr>
              <w:t>mg/m</w:t>
            </w:r>
            <w:r>
              <w:rPr>
                <w:rFonts w:ascii="Times New Roman" w:eastAsia="Times New Roman"/>
                <w:spacing w:val="-2"/>
                <w:sz w:val="18"/>
                <w:vertAlign w:val="superscript"/>
              </w:rPr>
              <w:t>3</w:t>
            </w:r>
            <w:r>
              <w:rPr>
                <w:spacing w:val="-2"/>
                <w:sz w:val="18"/>
                <w:vertAlign w:val="baseline"/>
              </w:rPr>
              <w:t>）</w:t>
            </w:r>
          </w:p>
        </w:tc>
        <w:tc>
          <w:tcPr>
            <w:tcW w:w="1572" w:type="dxa"/>
          </w:tcPr>
          <w:p>
            <w:pPr>
              <w:pStyle w:val="TableParagraph"/>
              <w:spacing w:line="200" w:lineRule="exact" w:before="13"/>
              <w:ind w:left="10"/>
              <w:rPr>
                <w:rFonts w:ascii="Times New Roman"/>
                <w:sz w:val="18"/>
              </w:rPr>
            </w:pPr>
            <w:r>
              <w:rPr>
                <w:rFonts w:ascii="Times New Roman"/>
                <w:spacing w:val="-4"/>
                <w:sz w:val="18"/>
              </w:rPr>
              <w:t>43.3</w:t>
            </w:r>
          </w:p>
        </w:tc>
        <w:tc>
          <w:tcPr>
            <w:tcW w:w="1572" w:type="dxa"/>
          </w:tcPr>
          <w:p>
            <w:pPr>
              <w:pStyle w:val="TableParagraph"/>
              <w:spacing w:line="200" w:lineRule="exact" w:before="13"/>
              <w:ind w:left="10"/>
              <w:rPr>
                <w:rFonts w:ascii="Times New Roman"/>
                <w:sz w:val="18"/>
              </w:rPr>
            </w:pPr>
            <w:r>
              <w:rPr>
                <w:rFonts w:ascii="Times New Roman"/>
                <w:spacing w:val="-4"/>
                <w:sz w:val="18"/>
              </w:rPr>
              <w:t>47.6</w:t>
            </w:r>
          </w:p>
        </w:tc>
        <w:tc>
          <w:tcPr>
            <w:tcW w:w="1685" w:type="dxa"/>
          </w:tcPr>
          <w:p>
            <w:pPr>
              <w:pStyle w:val="TableParagraph"/>
              <w:spacing w:line="200" w:lineRule="exact" w:before="13"/>
              <w:ind w:left="10"/>
              <w:rPr>
                <w:rFonts w:ascii="Times New Roman"/>
                <w:sz w:val="18"/>
              </w:rPr>
            </w:pPr>
            <w:r>
              <w:rPr>
                <w:rFonts w:ascii="Times New Roman"/>
                <w:spacing w:val="-5"/>
                <w:sz w:val="18"/>
              </w:rPr>
              <w:t>4.7</w:t>
            </w:r>
          </w:p>
        </w:tc>
        <w:tc>
          <w:tcPr>
            <w:tcW w:w="1776" w:type="dxa"/>
          </w:tcPr>
          <w:p>
            <w:pPr>
              <w:pStyle w:val="TableParagraph"/>
              <w:spacing w:line="200" w:lineRule="exact" w:before="13"/>
              <w:ind w:left="42" w:right="32"/>
              <w:rPr>
                <w:rFonts w:ascii="Times New Roman" w:hAnsi="Times New Roman"/>
                <w:sz w:val="18"/>
              </w:rPr>
            </w:pPr>
            <w:r>
              <w:rPr>
                <w:rFonts w:ascii="Times New Roman" w:hAnsi="Times New Roman"/>
                <w:spacing w:val="-5"/>
                <w:sz w:val="18"/>
              </w:rPr>
              <w:t>±15</w:t>
            </w:r>
          </w:p>
        </w:tc>
        <w:tc>
          <w:tcPr>
            <w:tcW w:w="1216" w:type="dxa"/>
          </w:tcPr>
          <w:p>
            <w:pPr>
              <w:pStyle w:val="TableParagraph"/>
              <w:spacing w:line="212" w:lineRule="exact" w:before="1"/>
              <w:ind w:left="9" w:right="2"/>
              <w:rPr>
                <w:sz w:val="18"/>
              </w:rPr>
            </w:pPr>
            <w:r>
              <w:rPr>
                <w:spacing w:val="-5"/>
                <w:sz w:val="18"/>
              </w:rPr>
              <w:t>合格</w:t>
            </w:r>
          </w:p>
        </w:tc>
      </w:tr>
      <w:tr>
        <w:trPr>
          <w:trHeight w:val="232" w:hRule="atLeast"/>
        </w:trPr>
        <w:tc>
          <w:tcPr>
            <w:tcW w:w="2034" w:type="dxa"/>
          </w:tcPr>
          <w:p>
            <w:pPr>
              <w:pStyle w:val="TableParagraph"/>
              <w:spacing w:line="213" w:lineRule="exact"/>
              <w:ind w:left="13" w:right="8"/>
              <w:rPr>
                <w:sz w:val="18"/>
              </w:rPr>
            </w:pPr>
            <w:r>
              <w:rPr>
                <w:spacing w:val="-3"/>
                <w:sz w:val="18"/>
              </w:rPr>
              <w:t>分析项目</w:t>
            </w:r>
          </w:p>
        </w:tc>
        <w:tc>
          <w:tcPr>
            <w:tcW w:w="1572" w:type="dxa"/>
          </w:tcPr>
          <w:p>
            <w:pPr>
              <w:pStyle w:val="TableParagraph"/>
              <w:spacing w:line="201" w:lineRule="exact" w:before="12"/>
              <w:ind w:left="10"/>
              <w:rPr>
                <w:rFonts w:ascii="Times New Roman"/>
                <w:b/>
                <w:sz w:val="18"/>
              </w:rPr>
            </w:pPr>
            <w:r>
              <w:rPr>
                <w:rFonts w:ascii="Times New Roman"/>
                <w:b/>
                <w:spacing w:val="-2"/>
                <w:sz w:val="18"/>
              </w:rPr>
              <w:t>2503226229</w:t>
            </w:r>
          </w:p>
        </w:tc>
        <w:tc>
          <w:tcPr>
            <w:tcW w:w="1572" w:type="dxa"/>
          </w:tcPr>
          <w:p>
            <w:pPr>
              <w:pStyle w:val="TableParagraph"/>
              <w:spacing w:line="201" w:lineRule="exact" w:before="12"/>
              <w:ind w:left="10" w:right="2"/>
              <w:rPr>
                <w:rFonts w:ascii="Times New Roman"/>
                <w:b/>
                <w:sz w:val="18"/>
              </w:rPr>
            </w:pPr>
            <w:r>
              <w:rPr>
                <w:rFonts w:ascii="Times New Roman"/>
                <w:b/>
                <w:spacing w:val="-2"/>
                <w:sz w:val="18"/>
              </w:rPr>
              <w:t>2503226229spx</w:t>
            </w:r>
          </w:p>
        </w:tc>
        <w:tc>
          <w:tcPr>
            <w:tcW w:w="1685" w:type="dxa"/>
          </w:tcPr>
          <w:p>
            <w:pPr>
              <w:pStyle w:val="TableParagraph"/>
              <w:spacing w:line="213" w:lineRule="exact"/>
              <w:ind w:left="10"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776" w:type="dxa"/>
          </w:tcPr>
          <w:p>
            <w:pPr>
              <w:pStyle w:val="TableParagraph"/>
              <w:spacing w:line="213" w:lineRule="exact"/>
              <w:ind w:left="42"/>
              <w:rPr>
                <w:sz w:val="18"/>
              </w:rPr>
            </w:pPr>
            <w:r>
              <w:rPr>
                <w:sz w:val="18"/>
              </w:rPr>
              <w:t>允许相对偏差</w:t>
            </w:r>
            <w:r>
              <w:rPr>
                <w:spacing w:val="-5"/>
                <w:sz w:val="18"/>
              </w:rPr>
              <w:t>（</w:t>
            </w:r>
            <w:r>
              <w:rPr>
                <w:rFonts w:ascii="Times New Roman" w:eastAsia="Times New Roman"/>
                <w:spacing w:val="-5"/>
                <w:sz w:val="18"/>
              </w:rPr>
              <w:t>%</w:t>
            </w:r>
            <w:r>
              <w:rPr>
                <w:spacing w:val="-5"/>
                <w:sz w:val="18"/>
              </w:rPr>
              <w:t>）</w:t>
            </w:r>
          </w:p>
        </w:tc>
        <w:tc>
          <w:tcPr>
            <w:tcW w:w="1216" w:type="dxa"/>
          </w:tcPr>
          <w:p>
            <w:pPr>
              <w:pStyle w:val="TableParagraph"/>
              <w:spacing w:line="213" w:lineRule="exact"/>
              <w:ind w:left="9"/>
              <w:rPr>
                <w:sz w:val="18"/>
              </w:rPr>
            </w:pPr>
            <w:r>
              <w:rPr>
                <w:spacing w:val="-3"/>
                <w:sz w:val="18"/>
              </w:rPr>
              <w:t>结果评价</w:t>
            </w:r>
          </w:p>
        </w:tc>
      </w:tr>
      <w:tr>
        <w:trPr>
          <w:trHeight w:val="234" w:hRule="atLeast"/>
        </w:trPr>
        <w:tc>
          <w:tcPr>
            <w:tcW w:w="2034" w:type="dxa"/>
          </w:tcPr>
          <w:p>
            <w:pPr>
              <w:pStyle w:val="TableParagraph"/>
              <w:spacing w:line="212" w:lineRule="exact" w:before="2"/>
              <w:ind w:left="13" w:right="5"/>
              <w:rPr>
                <w:sz w:val="18"/>
              </w:rPr>
            </w:pPr>
            <w:r>
              <w:rPr>
                <w:sz w:val="18"/>
              </w:rPr>
              <w:t>非甲烷总烃</w:t>
            </w:r>
            <w:r>
              <w:rPr>
                <w:spacing w:val="-2"/>
                <w:sz w:val="18"/>
              </w:rPr>
              <w:t>（</w:t>
            </w:r>
            <w:r>
              <w:rPr>
                <w:rFonts w:ascii="Times New Roman" w:eastAsia="Times New Roman"/>
                <w:spacing w:val="-2"/>
                <w:sz w:val="18"/>
              </w:rPr>
              <w:t>mg/m</w:t>
            </w:r>
            <w:r>
              <w:rPr>
                <w:rFonts w:ascii="Times New Roman" w:eastAsia="Times New Roman"/>
                <w:spacing w:val="-2"/>
                <w:sz w:val="18"/>
                <w:vertAlign w:val="superscript"/>
              </w:rPr>
              <w:t>3</w:t>
            </w:r>
            <w:r>
              <w:rPr>
                <w:spacing w:val="-2"/>
                <w:sz w:val="18"/>
                <w:vertAlign w:val="baseline"/>
              </w:rPr>
              <w:t>）</w:t>
            </w:r>
          </w:p>
        </w:tc>
        <w:tc>
          <w:tcPr>
            <w:tcW w:w="1572" w:type="dxa"/>
          </w:tcPr>
          <w:p>
            <w:pPr>
              <w:pStyle w:val="TableParagraph"/>
              <w:spacing w:line="200" w:lineRule="exact" w:before="13"/>
              <w:ind w:left="10"/>
              <w:rPr>
                <w:rFonts w:ascii="Times New Roman"/>
                <w:sz w:val="18"/>
              </w:rPr>
            </w:pPr>
            <w:r>
              <w:rPr>
                <w:rFonts w:ascii="Times New Roman"/>
                <w:spacing w:val="-4"/>
                <w:sz w:val="18"/>
              </w:rPr>
              <w:t>64.2</w:t>
            </w:r>
          </w:p>
        </w:tc>
        <w:tc>
          <w:tcPr>
            <w:tcW w:w="1572" w:type="dxa"/>
          </w:tcPr>
          <w:p>
            <w:pPr>
              <w:pStyle w:val="TableParagraph"/>
              <w:spacing w:line="200" w:lineRule="exact" w:before="13"/>
              <w:ind w:left="10"/>
              <w:rPr>
                <w:rFonts w:ascii="Times New Roman"/>
                <w:sz w:val="18"/>
              </w:rPr>
            </w:pPr>
            <w:r>
              <w:rPr>
                <w:rFonts w:ascii="Times New Roman"/>
                <w:spacing w:val="-4"/>
                <w:sz w:val="18"/>
              </w:rPr>
              <w:t>60.0</w:t>
            </w:r>
          </w:p>
        </w:tc>
        <w:tc>
          <w:tcPr>
            <w:tcW w:w="1685" w:type="dxa"/>
          </w:tcPr>
          <w:p>
            <w:pPr>
              <w:pStyle w:val="TableParagraph"/>
              <w:spacing w:line="200" w:lineRule="exact" w:before="13"/>
              <w:ind w:left="10"/>
              <w:rPr>
                <w:rFonts w:ascii="Times New Roman"/>
                <w:sz w:val="18"/>
              </w:rPr>
            </w:pPr>
            <w:r>
              <w:rPr>
                <w:rFonts w:ascii="Times New Roman"/>
                <w:spacing w:val="-5"/>
                <w:sz w:val="18"/>
              </w:rPr>
              <w:t>3.4</w:t>
            </w:r>
          </w:p>
        </w:tc>
        <w:tc>
          <w:tcPr>
            <w:tcW w:w="1776" w:type="dxa"/>
          </w:tcPr>
          <w:p>
            <w:pPr>
              <w:pStyle w:val="TableParagraph"/>
              <w:spacing w:line="200" w:lineRule="exact" w:before="13"/>
              <w:ind w:left="42" w:right="32"/>
              <w:rPr>
                <w:rFonts w:ascii="Times New Roman" w:hAnsi="Times New Roman"/>
                <w:sz w:val="18"/>
              </w:rPr>
            </w:pPr>
            <w:r>
              <w:rPr>
                <w:rFonts w:ascii="Times New Roman" w:hAnsi="Times New Roman"/>
                <w:spacing w:val="-5"/>
                <w:sz w:val="18"/>
              </w:rPr>
              <w:t>±15</w:t>
            </w:r>
          </w:p>
        </w:tc>
        <w:tc>
          <w:tcPr>
            <w:tcW w:w="1216" w:type="dxa"/>
          </w:tcPr>
          <w:p>
            <w:pPr>
              <w:pStyle w:val="TableParagraph"/>
              <w:spacing w:line="212" w:lineRule="exact" w:before="2"/>
              <w:ind w:left="9" w:right="2"/>
              <w:rPr>
                <w:sz w:val="18"/>
              </w:rPr>
            </w:pPr>
            <w:r>
              <w:rPr>
                <w:spacing w:val="-5"/>
                <w:sz w:val="18"/>
              </w:rPr>
              <w:t>合格</w:t>
            </w:r>
          </w:p>
        </w:tc>
      </w:tr>
      <w:tr>
        <w:trPr>
          <w:trHeight w:val="232" w:hRule="atLeast"/>
        </w:trPr>
        <w:tc>
          <w:tcPr>
            <w:tcW w:w="2034" w:type="dxa"/>
          </w:tcPr>
          <w:p>
            <w:pPr>
              <w:pStyle w:val="TableParagraph"/>
              <w:spacing w:line="213" w:lineRule="exact"/>
              <w:ind w:left="13" w:right="8"/>
              <w:rPr>
                <w:sz w:val="18"/>
              </w:rPr>
            </w:pPr>
            <w:r>
              <w:rPr>
                <w:spacing w:val="-3"/>
                <w:sz w:val="18"/>
              </w:rPr>
              <w:t>分析项目</w:t>
            </w:r>
          </w:p>
        </w:tc>
        <w:tc>
          <w:tcPr>
            <w:tcW w:w="1572" w:type="dxa"/>
          </w:tcPr>
          <w:p>
            <w:pPr>
              <w:pStyle w:val="TableParagraph"/>
              <w:spacing w:line="201" w:lineRule="exact" w:before="12"/>
              <w:ind w:left="10"/>
              <w:rPr>
                <w:rFonts w:ascii="Times New Roman"/>
                <w:b/>
                <w:sz w:val="18"/>
              </w:rPr>
            </w:pPr>
            <w:r>
              <w:rPr>
                <w:rFonts w:ascii="Times New Roman"/>
                <w:b/>
                <w:spacing w:val="-2"/>
                <w:sz w:val="18"/>
              </w:rPr>
              <w:t>2503226227</w:t>
            </w:r>
          </w:p>
        </w:tc>
        <w:tc>
          <w:tcPr>
            <w:tcW w:w="1572" w:type="dxa"/>
          </w:tcPr>
          <w:p>
            <w:pPr>
              <w:pStyle w:val="TableParagraph"/>
              <w:spacing w:line="201" w:lineRule="exact" w:before="12"/>
              <w:ind w:left="10" w:right="2"/>
              <w:rPr>
                <w:rFonts w:ascii="Times New Roman"/>
                <w:b/>
                <w:sz w:val="18"/>
              </w:rPr>
            </w:pPr>
            <w:r>
              <w:rPr>
                <w:rFonts w:ascii="Times New Roman"/>
                <w:b/>
                <w:spacing w:val="-2"/>
                <w:sz w:val="18"/>
              </w:rPr>
              <w:t>2503226227spx</w:t>
            </w:r>
          </w:p>
        </w:tc>
        <w:tc>
          <w:tcPr>
            <w:tcW w:w="1685" w:type="dxa"/>
          </w:tcPr>
          <w:p>
            <w:pPr>
              <w:pStyle w:val="TableParagraph"/>
              <w:spacing w:line="213" w:lineRule="exact"/>
              <w:ind w:left="10" w:right="3"/>
              <w:rPr>
                <w:sz w:val="18"/>
              </w:rPr>
            </w:pPr>
            <w:r>
              <w:rPr>
                <w:sz w:val="18"/>
              </w:rPr>
              <w:t>相对偏差</w:t>
            </w:r>
            <w:r>
              <w:rPr>
                <w:spacing w:val="-5"/>
                <w:sz w:val="18"/>
              </w:rPr>
              <w:t>（</w:t>
            </w:r>
            <w:r>
              <w:rPr>
                <w:rFonts w:ascii="Times New Roman" w:eastAsia="Times New Roman"/>
                <w:spacing w:val="-5"/>
                <w:sz w:val="18"/>
              </w:rPr>
              <w:t>%</w:t>
            </w:r>
            <w:r>
              <w:rPr>
                <w:spacing w:val="-5"/>
                <w:sz w:val="18"/>
              </w:rPr>
              <w:t>）</w:t>
            </w:r>
          </w:p>
        </w:tc>
        <w:tc>
          <w:tcPr>
            <w:tcW w:w="1776" w:type="dxa"/>
          </w:tcPr>
          <w:p>
            <w:pPr>
              <w:pStyle w:val="TableParagraph"/>
              <w:spacing w:line="213" w:lineRule="exact"/>
              <w:ind w:left="42"/>
              <w:rPr>
                <w:sz w:val="18"/>
              </w:rPr>
            </w:pPr>
            <w:r>
              <w:rPr>
                <w:sz w:val="18"/>
              </w:rPr>
              <w:t>允许相对偏差</w:t>
            </w:r>
            <w:r>
              <w:rPr>
                <w:spacing w:val="-5"/>
                <w:sz w:val="18"/>
              </w:rPr>
              <w:t>（</w:t>
            </w:r>
            <w:r>
              <w:rPr>
                <w:rFonts w:ascii="Times New Roman" w:eastAsia="Times New Roman"/>
                <w:spacing w:val="-5"/>
                <w:sz w:val="18"/>
              </w:rPr>
              <w:t>%</w:t>
            </w:r>
            <w:r>
              <w:rPr>
                <w:spacing w:val="-5"/>
                <w:sz w:val="18"/>
              </w:rPr>
              <w:t>）</w:t>
            </w:r>
          </w:p>
        </w:tc>
        <w:tc>
          <w:tcPr>
            <w:tcW w:w="1216" w:type="dxa"/>
          </w:tcPr>
          <w:p>
            <w:pPr>
              <w:pStyle w:val="TableParagraph"/>
              <w:spacing w:line="213" w:lineRule="exact"/>
              <w:ind w:left="9"/>
              <w:rPr>
                <w:sz w:val="18"/>
              </w:rPr>
            </w:pPr>
            <w:r>
              <w:rPr>
                <w:spacing w:val="-3"/>
                <w:sz w:val="18"/>
              </w:rPr>
              <w:t>结果评价</w:t>
            </w:r>
          </w:p>
        </w:tc>
      </w:tr>
      <w:tr>
        <w:trPr>
          <w:trHeight w:val="232" w:hRule="atLeast"/>
        </w:trPr>
        <w:tc>
          <w:tcPr>
            <w:tcW w:w="2034" w:type="dxa"/>
          </w:tcPr>
          <w:p>
            <w:pPr>
              <w:pStyle w:val="TableParagraph"/>
              <w:spacing w:line="211" w:lineRule="exact" w:before="2"/>
              <w:ind w:left="13" w:right="5"/>
              <w:rPr>
                <w:sz w:val="18"/>
              </w:rPr>
            </w:pPr>
            <w:r>
              <w:rPr>
                <w:sz w:val="18"/>
              </w:rPr>
              <w:t>非甲烷总烃</w:t>
            </w:r>
            <w:r>
              <w:rPr>
                <w:spacing w:val="-2"/>
                <w:sz w:val="18"/>
              </w:rPr>
              <w:t>（</w:t>
            </w:r>
            <w:r>
              <w:rPr>
                <w:rFonts w:ascii="Times New Roman" w:eastAsia="Times New Roman"/>
                <w:spacing w:val="-2"/>
                <w:sz w:val="18"/>
              </w:rPr>
              <w:t>mg/m</w:t>
            </w:r>
            <w:r>
              <w:rPr>
                <w:rFonts w:ascii="Times New Roman" w:eastAsia="Times New Roman"/>
                <w:spacing w:val="-2"/>
                <w:sz w:val="18"/>
                <w:vertAlign w:val="superscript"/>
              </w:rPr>
              <w:t>3</w:t>
            </w:r>
            <w:r>
              <w:rPr>
                <w:spacing w:val="-2"/>
                <w:sz w:val="18"/>
                <w:vertAlign w:val="baseline"/>
              </w:rPr>
              <w:t>）</w:t>
            </w:r>
          </w:p>
        </w:tc>
        <w:tc>
          <w:tcPr>
            <w:tcW w:w="1572" w:type="dxa"/>
          </w:tcPr>
          <w:p>
            <w:pPr>
              <w:pStyle w:val="TableParagraph"/>
              <w:spacing w:line="201" w:lineRule="exact" w:before="11"/>
              <w:ind w:left="10"/>
              <w:rPr>
                <w:rFonts w:ascii="Times New Roman"/>
                <w:sz w:val="18"/>
              </w:rPr>
            </w:pPr>
            <w:r>
              <w:rPr>
                <w:rFonts w:ascii="Times New Roman"/>
                <w:spacing w:val="-4"/>
                <w:sz w:val="18"/>
              </w:rPr>
              <w:t>7.75</w:t>
            </w:r>
          </w:p>
        </w:tc>
        <w:tc>
          <w:tcPr>
            <w:tcW w:w="1572" w:type="dxa"/>
          </w:tcPr>
          <w:p>
            <w:pPr>
              <w:pStyle w:val="TableParagraph"/>
              <w:spacing w:line="201" w:lineRule="exact" w:before="11"/>
              <w:ind w:left="10"/>
              <w:rPr>
                <w:rFonts w:ascii="Times New Roman"/>
                <w:sz w:val="18"/>
              </w:rPr>
            </w:pPr>
            <w:r>
              <w:rPr>
                <w:rFonts w:ascii="Times New Roman"/>
                <w:spacing w:val="-4"/>
                <w:sz w:val="18"/>
              </w:rPr>
              <w:t>8.59</w:t>
            </w:r>
          </w:p>
        </w:tc>
        <w:tc>
          <w:tcPr>
            <w:tcW w:w="1685" w:type="dxa"/>
          </w:tcPr>
          <w:p>
            <w:pPr>
              <w:pStyle w:val="TableParagraph"/>
              <w:spacing w:line="201" w:lineRule="exact" w:before="11"/>
              <w:ind w:left="10"/>
              <w:rPr>
                <w:rFonts w:ascii="Times New Roman"/>
                <w:sz w:val="18"/>
              </w:rPr>
            </w:pPr>
            <w:r>
              <w:rPr>
                <w:rFonts w:ascii="Times New Roman"/>
                <w:spacing w:val="-5"/>
                <w:sz w:val="18"/>
              </w:rPr>
              <w:t>5.1</w:t>
            </w:r>
          </w:p>
        </w:tc>
        <w:tc>
          <w:tcPr>
            <w:tcW w:w="1776" w:type="dxa"/>
          </w:tcPr>
          <w:p>
            <w:pPr>
              <w:pStyle w:val="TableParagraph"/>
              <w:spacing w:line="201" w:lineRule="exact" w:before="11"/>
              <w:ind w:left="42" w:right="32"/>
              <w:rPr>
                <w:rFonts w:ascii="Times New Roman" w:hAnsi="Times New Roman"/>
                <w:sz w:val="18"/>
              </w:rPr>
            </w:pPr>
            <w:r>
              <w:rPr>
                <w:rFonts w:ascii="Times New Roman" w:hAnsi="Times New Roman"/>
                <w:spacing w:val="-5"/>
                <w:sz w:val="18"/>
              </w:rPr>
              <w:t>±15</w:t>
            </w:r>
          </w:p>
        </w:tc>
        <w:tc>
          <w:tcPr>
            <w:tcW w:w="1216" w:type="dxa"/>
          </w:tcPr>
          <w:p>
            <w:pPr>
              <w:pStyle w:val="TableParagraph"/>
              <w:spacing w:line="211" w:lineRule="exact" w:before="2"/>
              <w:ind w:left="9" w:right="2"/>
              <w:rPr>
                <w:sz w:val="18"/>
              </w:rPr>
            </w:pPr>
            <w:r>
              <w:rPr>
                <w:spacing w:val="-5"/>
                <w:sz w:val="18"/>
              </w:rPr>
              <w:t>合格</w:t>
            </w:r>
          </w:p>
        </w:tc>
      </w:tr>
      <w:tr>
        <w:trPr>
          <w:trHeight w:val="412" w:hRule="atLeast"/>
        </w:trPr>
        <w:tc>
          <w:tcPr>
            <w:tcW w:w="9855" w:type="dxa"/>
            <w:gridSpan w:val="6"/>
          </w:tcPr>
          <w:p>
            <w:pPr>
              <w:pStyle w:val="TableParagraph"/>
              <w:jc w:val="left"/>
              <w:rPr>
                <w:rFonts w:ascii="Times New Roman"/>
                <w:sz w:val="18"/>
              </w:rPr>
            </w:pPr>
          </w:p>
        </w:tc>
      </w:tr>
    </w:tbl>
    <w:p>
      <w:pPr>
        <w:pStyle w:val="TableParagraph"/>
        <w:spacing w:after="0"/>
        <w:jc w:val="left"/>
        <w:rPr>
          <w:rFonts w:ascii="Times New Roman"/>
          <w:sz w:val="18"/>
        </w:rPr>
        <w:sectPr>
          <w:pgSz w:w="11910" w:h="16840"/>
          <w:pgMar w:header="897" w:footer="1047" w:top="1080" w:bottom="1240" w:left="992" w:right="992"/>
        </w:sectPr>
      </w:pPr>
    </w:p>
    <w:p>
      <w:pPr>
        <w:pStyle w:val="BodyText"/>
        <w:rPr>
          <w:sz w:val="2"/>
        </w:rPr>
      </w:pPr>
    </w:p>
    <w:tbl>
      <w:tblPr>
        <w:tblW w:w="0" w:type="auto"/>
        <w:jc w:val="left"/>
        <w:tblInd w:w="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58"/>
        <w:gridCol w:w="1178"/>
        <w:gridCol w:w="1145"/>
        <w:gridCol w:w="1197"/>
        <w:gridCol w:w="1685"/>
        <w:gridCol w:w="1776"/>
        <w:gridCol w:w="1215"/>
      </w:tblGrid>
      <w:tr>
        <w:trPr>
          <w:trHeight w:val="228" w:hRule="atLeast"/>
        </w:trPr>
        <w:tc>
          <w:tcPr>
            <w:tcW w:w="9854" w:type="dxa"/>
            <w:gridSpan w:val="7"/>
            <w:tcBorders>
              <w:left w:val="single" w:sz="4" w:space="0" w:color="000000"/>
              <w:bottom w:val="single" w:sz="4" w:space="0" w:color="000000"/>
              <w:right w:val="single" w:sz="4" w:space="0" w:color="000000"/>
            </w:tcBorders>
          </w:tcPr>
          <w:p>
            <w:pPr>
              <w:pStyle w:val="TableParagraph"/>
              <w:spacing w:line="209" w:lineRule="exact"/>
              <w:ind w:left="9"/>
              <w:rPr>
                <w:sz w:val="18"/>
              </w:rPr>
            </w:pPr>
            <w:r>
              <w:rPr>
                <w:spacing w:val="-2"/>
                <w:sz w:val="18"/>
              </w:rPr>
              <w:t>加标结果评价</w:t>
            </w:r>
          </w:p>
        </w:tc>
      </w:tr>
      <w:tr>
        <w:trPr>
          <w:trHeight w:val="233" w:hRule="atLeast"/>
        </w:trPr>
        <w:tc>
          <w:tcPr>
            <w:tcW w:w="1658"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1"/>
              <w:ind w:left="7"/>
              <w:rPr>
                <w:sz w:val="18"/>
              </w:rPr>
            </w:pPr>
            <w:r>
              <w:rPr>
                <w:spacing w:val="-3"/>
                <w:sz w:val="18"/>
              </w:rPr>
              <w:t>分析项目</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1"/>
              <w:ind w:left="10"/>
              <w:rPr>
                <w:sz w:val="18"/>
              </w:rPr>
            </w:pPr>
            <w:r>
              <w:rPr>
                <w:spacing w:val="-4"/>
                <w:sz w:val="18"/>
              </w:rPr>
              <w:t>标准值</w:t>
            </w:r>
          </w:p>
        </w:tc>
        <w:tc>
          <w:tcPr>
            <w:tcW w:w="114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1"/>
              <w:ind w:left="9" w:right="3"/>
              <w:rPr>
                <w:sz w:val="18"/>
              </w:rPr>
            </w:pPr>
            <w:r>
              <w:rPr>
                <w:spacing w:val="-5"/>
                <w:sz w:val="18"/>
              </w:rPr>
              <w:t>原值</w:t>
            </w:r>
          </w:p>
        </w:tc>
        <w:tc>
          <w:tcPr>
            <w:tcW w:w="1197"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1"/>
              <w:ind w:left="325"/>
              <w:jc w:val="left"/>
              <w:rPr>
                <w:sz w:val="18"/>
              </w:rPr>
            </w:pPr>
            <w:r>
              <w:rPr>
                <w:spacing w:val="-4"/>
                <w:sz w:val="18"/>
              </w:rPr>
              <w:t>测定值</w:t>
            </w:r>
          </w:p>
        </w:tc>
        <w:tc>
          <w:tcPr>
            <w:tcW w:w="168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1"/>
              <w:ind w:left="10" w:right="3"/>
              <w:rPr>
                <w:sz w:val="18"/>
              </w:rPr>
            </w:pPr>
            <w:r>
              <w:rPr>
                <w:sz w:val="18"/>
              </w:rPr>
              <w:t>加标回收率</w:t>
            </w:r>
            <w:r>
              <w:rPr>
                <w:spacing w:val="-5"/>
                <w:sz w:val="18"/>
              </w:rPr>
              <w:t>（</w:t>
            </w:r>
            <w:r>
              <w:rPr>
                <w:rFonts w:ascii="Times New Roman" w:eastAsia="Times New Roman"/>
                <w:spacing w:val="-5"/>
                <w:sz w:val="18"/>
              </w:rPr>
              <w:t>%</w:t>
            </w:r>
            <w:r>
              <w:rPr>
                <w:spacing w:val="-5"/>
                <w:sz w:val="18"/>
              </w:rPr>
              <w:t>）</w:t>
            </w:r>
          </w:p>
        </w:tc>
        <w:tc>
          <w:tcPr>
            <w:tcW w:w="1776"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1"/>
              <w:ind w:left="42" w:right="36"/>
              <w:rPr>
                <w:sz w:val="18"/>
              </w:rPr>
            </w:pPr>
            <w:r>
              <w:rPr>
                <w:sz w:val="18"/>
              </w:rPr>
              <w:t>允许回收率</w:t>
            </w:r>
            <w:r>
              <w:rPr>
                <w:spacing w:val="-5"/>
                <w:sz w:val="18"/>
              </w:rPr>
              <w:t>（</w:t>
            </w:r>
            <w:r>
              <w:rPr>
                <w:rFonts w:ascii="Times New Roman" w:eastAsia="Times New Roman"/>
                <w:spacing w:val="-5"/>
                <w:sz w:val="18"/>
              </w:rPr>
              <w:t>%</w:t>
            </w:r>
            <w:r>
              <w:rPr>
                <w:spacing w:val="-5"/>
                <w:sz w:val="18"/>
              </w:rPr>
              <w:t>）</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13" w:lineRule="exact" w:before="1"/>
              <w:ind w:left="10"/>
              <w:rPr>
                <w:sz w:val="18"/>
              </w:rPr>
            </w:pPr>
            <w:r>
              <w:rPr>
                <w:spacing w:val="-3"/>
                <w:sz w:val="18"/>
              </w:rPr>
              <w:t>结果评价</w:t>
            </w:r>
          </w:p>
        </w:tc>
      </w:tr>
      <w:tr>
        <w:trPr>
          <w:trHeight w:val="233" w:hRule="atLeast"/>
        </w:trPr>
        <w:tc>
          <w:tcPr>
            <w:tcW w:w="1658"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7"/>
              <w:rPr>
                <w:sz w:val="18"/>
              </w:rPr>
            </w:pPr>
            <w:r>
              <w:rPr>
                <w:sz w:val="18"/>
              </w:rPr>
              <w:t>乙酸乙酯</w:t>
            </w:r>
            <w:r>
              <w:rPr>
                <w:spacing w:val="-4"/>
                <w:sz w:val="18"/>
              </w:rPr>
              <w:t>（</w:t>
            </w:r>
            <w:r>
              <w:rPr>
                <w:rFonts w:ascii="Times New Roman" w:eastAsia="Times New Roman"/>
                <w:spacing w:val="-4"/>
                <w:sz w:val="18"/>
              </w:rPr>
              <w:t>ng</w:t>
            </w:r>
            <w:r>
              <w:rPr>
                <w:spacing w:val="-4"/>
                <w:sz w:val="18"/>
              </w:rPr>
              <w:t>）</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10" w:right="1"/>
              <w:rPr>
                <w:rFonts w:ascii="Times New Roman"/>
                <w:sz w:val="18"/>
              </w:rPr>
            </w:pPr>
            <w:r>
              <w:rPr>
                <w:rFonts w:ascii="Times New Roman"/>
                <w:spacing w:val="-5"/>
                <w:sz w:val="18"/>
              </w:rPr>
              <w:t>60</w:t>
            </w:r>
          </w:p>
        </w:tc>
        <w:tc>
          <w:tcPr>
            <w:tcW w:w="1145"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9"/>
              <w:rPr>
                <w:rFonts w:ascii="Times New Roman"/>
                <w:sz w:val="18"/>
              </w:rPr>
            </w:pPr>
            <w:r>
              <w:rPr>
                <w:rFonts w:ascii="Times New Roman"/>
                <w:spacing w:val="-10"/>
                <w:sz w:val="18"/>
              </w:rPr>
              <w:t>0</w:t>
            </w:r>
          </w:p>
        </w:tc>
        <w:tc>
          <w:tcPr>
            <w:tcW w:w="1197"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306"/>
              <w:jc w:val="left"/>
              <w:rPr>
                <w:rFonts w:ascii="Times New Roman"/>
                <w:sz w:val="18"/>
              </w:rPr>
            </w:pPr>
            <w:r>
              <w:rPr>
                <w:rFonts w:ascii="Times New Roman"/>
                <w:spacing w:val="-2"/>
                <w:sz w:val="18"/>
              </w:rPr>
              <w:t>59.8488</w:t>
            </w:r>
          </w:p>
        </w:tc>
        <w:tc>
          <w:tcPr>
            <w:tcW w:w="1685"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10" w:right="2"/>
              <w:rPr>
                <w:rFonts w:ascii="Times New Roman"/>
                <w:sz w:val="18"/>
              </w:rPr>
            </w:pPr>
            <w:r>
              <w:rPr>
                <w:rFonts w:ascii="Times New Roman"/>
                <w:spacing w:val="-4"/>
                <w:sz w:val="18"/>
              </w:rPr>
              <w:t>99.7</w:t>
            </w:r>
          </w:p>
        </w:tc>
        <w:tc>
          <w:tcPr>
            <w:tcW w:w="1776" w:type="dxa"/>
            <w:tcBorders>
              <w:top w:val="single" w:sz="4" w:space="0" w:color="000000"/>
              <w:left w:val="single" w:sz="4" w:space="0" w:color="000000"/>
              <w:bottom w:val="single" w:sz="4" w:space="0" w:color="000000"/>
              <w:right w:val="single" w:sz="4" w:space="0" w:color="000000"/>
            </w:tcBorders>
          </w:tcPr>
          <w:p>
            <w:pPr>
              <w:pStyle w:val="TableParagraph"/>
              <w:spacing w:line="201" w:lineRule="exact" w:before="11"/>
              <w:ind w:left="42" w:right="32"/>
              <w:rPr>
                <w:rFonts w:ascii="Times New Roman"/>
                <w:sz w:val="18"/>
              </w:rPr>
            </w:pPr>
            <w:r>
              <w:rPr>
                <w:rFonts w:ascii="Times New Roman"/>
                <w:spacing w:val="-2"/>
                <w:sz w:val="18"/>
              </w:rPr>
              <w:t>70-</w:t>
            </w:r>
            <w:r>
              <w:rPr>
                <w:rFonts w:ascii="Times New Roman"/>
                <w:spacing w:val="-5"/>
                <w:sz w:val="18"/>
              </w:rPr>
              <w:t>130</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2"/>
              <w:ind w:left="10" w:right="2"/>
              <w:rPr>
                <w:sz w:val="18"/>
              </w:rPr>
            </w:pPr>
            <w:r>
              <w:rPr>
                <w:spacing w:val="-5"/>
                <w:sz w:val="18"/>
              </w:rPr>
              <w:t>合格</w:t>
            </w:r>
          </w:p>
        </w:tc>
      </w:tr>
      <w:tr>
        <w:trPr>
          <w:trHeight w:val="233" w:hRule="atLeast"/>
        </w:trPr>
        <w:tc>
          <w:tcPr>
            <w:tcW w:w="1658"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7"/>
              <w:rPr>
                <w:sz w:val="18"/>
              </w:rPr>
            </w:pPr>
            <w:r>
              <w:rPr>
                <w:sz w:val="18"/>
              </w:rPr>
              <w:t>甲苯</w:t>
            </w:r>
            <w:r>
              <w:rPr>
                <w:spacing w:val="-4"/>
                <w:sz w:val="18"/>
              </w:rPr>
              <w:t>（</w:t>
            </w:r>
            <w:r>
              <w:rPr>
                <w:rFonts w:ascii="Times New Roman" w:eastAsia="Times New Roman"/>
                <w:spacing w:val="-4"/>
                <w:sz w:val="18"/>
              </w:rPr>
              <w:t>ng</w:t>
            </w:r>
            <w:r>
              <w:rPr>
                <w:spacing w:val="-4"/>
                <w:sz w:val="18"/>
              </w:rPr>
              <w:t>）</w:t>
            </w:r>
          </w:p>
        </w:tc>
        <w:tc>
          <w:tcPr>
            <w:tcW w:w="1178"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0" w:right="1"/>
              <w:rPr>
                <w:rFonts w:ascii="Times New Roman"/>
                <w:sz w:val="18"/>
              </w:rPr>
            </w:pPr>
            <w:r>
              <w:rPr>
                <w:rFonts w:ascii="Times New Roman"/>
                <w:spacing w:val="-5"/>
                <w:sz w:val="18"/>
              </w:rPr>
              <w:t>60</w:t>
            </w:r>
          </w:p>
        </w:tc>
        <w:tc>
          <w:tcPr>
            <w:tcW w:w="1145"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9"/>
              <w:rPr>
                <w:rFonts w:ascii="Times New Roman"/>
                <w:sz w:val="18"/>
              </w:rPr>
            </w:pPr>
            <w:r>
              <w:rPr>
                <w:rFonts w:ascii="Times New Roman"/>
                <w:spacing w:val="-10"/>
                <w:sz w:val="18"/>
              </w:rPr>
              <w:t>0</w:t>
            </w:r>
          </w:p>
        </w:tc>
        <w:tc>
          <w:tcPr>
            <w:tcW w:w="1197"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306"/>
              <w:jc w:val="left"/>
              <w:rPr>
                <w:rFonts w:ascii="Times New Roman"/>
                <w:sz w:val="18"/>
              </w:rPr>
            </w:pPr>
            <w:r>
              <w:rPr>
                <w:rFonts w:ascii="Times New Roman"/>
                <w:spacing w:val="-2"/>
                <w:sz w:val="18"/>
              </w:rPr>
              <w:t>62.8405</w:t>
            </w:r>
          </w:p>
        </w:tc>
        <w:tc>
          <w:tcPr>
            <w:tcW w:w="1685"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10"/>
              <w:rPr>
                <w:rFonts w:ascii="Times New Roman"/>
                <w:sz w:val="18"/>
              </w:rPr>
            </w:pPr>
            <w:r>
              <w:rPr>
                <w:rFonts w:ascii="Times New Roman"/>
                <w:spacing w:val="-2"/>
                <w:sz w:val="18"/>
              </w:rPr>
              <w:t>104.7</w:t>
            </w:r>
          </w:p>
        </w:tc>
        <w:tc>
          <w:tcPr>
            <w:tcW w:w="1776" w:type="dxa"/>
            <w:tcBorders>
              <w:top w:val="single" w:sz="4" w:space="0" w:color="000000"/>
              <w:left w:val="single" w:sz="4" w:space="0" w:color="000000"/>
              <w:bottom w:val="single" w:sz="4" w:space="0" w:color="000000"/>
              <w:right w:val="single" w:sz="4" w:space="0" w:color="000000"/>
            </w:tcBorders>
          </w:tcPr>
          <w:p>
            <w:pPr>
              <w:pStyle w:val="TableParagraph"/>
              <w:spacing w:line="200" w:lineRule="exact" w:before="13"/>
              <w:ind w:left="42" w:right="32"/>
              <w:rPr>
                <w:rFonts w:ascii="Times New Roman"/>
                <w:sz w:val="18"/>
              </w:rPr>
            </w:pPr>
            <w:r>
              <w:rPr>
                <w:rFonts w:ascii="Times New Roman"/>
                <w:spacing w:val="-2"/>
                <w:sz w:val="18"/>
              </w:rPr>
              <w:t>70-</w:t>
            </w:r>
            <w:r>
              <w:rPr>
                <w:rFonts w:ascii="Times New Roman"/>
                <w:spacing w:val="-5"/>
                <w:sz w:val="18"/>
              </w:rPr>
              <w:t>130</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12" w:lineRule="exact" w:before="1"/>
              <w:ind w:left="10" w:right="2"/>
              <w:rPr>
                <w:sz w:val="18"/>
              </w:rPr>
            </w:pPr>
            <w:r>
              <w:rPr>
                <w:spacing w:val="-5"/>
                <w:sz w:val="18"/>
              </w:rPr>
              <w:t>合格</w:t>
            </w:r>
          </w:p>
        </w:tc>
      </w:tr>
    </w:tbl>
    <w:p>
      <w:pPr>
        <w:pStyle w:val="BodyText"/>
        <w:ind w:left="620"/>
      </w:pPr>
      <w:r>
        <w:rPr>
          <w:spacing w:val="-11"/>
        </w:rPr>
        <w:t>多功能声级计在监测前后用标准发声源</w:t>
      </w:r>
      <w:r>
        <w:rPr>
          <w:spacing w:val="-4"/>
        </w:rPr>
        <w:t>（</w:t>
      </w:r>
      <w:r>
        <w:rPr>
          <w:rFonts w:ascii="Times New Roman" w:eastAsia="Times New Roman"/>
          <w:spacing w:val="-4"/>
        </w:rPr>
        <w:t>23-</w:t>
      </w:r>
      <w:r>
        <w:rPr>
          <w:rFonts w:ascii="Times New Roman" w:eastAsia="Times New Roman"/>
          <w:spacing w:val="26"/>
        </w:rPr>
        <w:t>168</w:t>
      </w:r>
      <w:r>
        <w:rPr>
          <w:spacing w:val="-94"/>
        </w:rPr>
        <w:t>）</w:t>
      </w:r>
      <w:r>
        <w:rPr>
          <w:spacing w:val="-16"/>
        </w:rPr>
        <w:t>进行校准，附多功能声级计校验表 </w:t>
      </w:r>
      <w:r>
        <w:rPr>
          <w:rFonts w:ascii="Times New Roman" w:eastAsia="Times New Roman"/>
          <w:spacing w:val="-4"/>
        </w:rPr>
        <w:t>8.5-3</w:t>
      </w:r>
      <w:r>
        <w:rPr>
          <w:color w:val="0000FF"/>
          <w:spacing w:val="-10"/>
        </w:rPr>
        <w:t>。</w:t>
      </w:r>
    </w:p>
    <w:p>
      <w:pPr>
        <w:tabs>
          <w:tab w:pos="911" w:val="left" w:leader="none"/>
        </w:tabs>
        <w:spacing w:before="277" w:after="4"/>
        <w:ind w:left="-1" w:right="3" w:firstLine="0"/>
        <w:jc w:val="center"/>
        <w:rPr>
          <w:sz w:val="21"/>
        </w:rPr>
      </w:pPr>
      <w:bookmarkStart w:name="表8.5-3  多功能声级计准确度校准" w:id="179"/>
      <w:bookmarkEnd w:id="179"/>
      <w:r>
        <w:rPr/>
      </w:r>
      <w:r>
        <w:rPr>
          <w:spacing w:val="-2"/>
          <w:sz w:val="21"/>
        </w:rPr>
        <w:t>表</w:t>
      </w:r>
      <w:r>
        <w:rPr>
          <w:spacing w:val="-44"/>
          <w:sz w:val="21"/>
        </w:rPr>
        <w:t> </w:t>
      </w:r>
      <w:r>
        <w:rPr>
          <w:rFonts w:ascii="Times New Roman" w:eastAsia="Times New Roman"/>
          <w:b/>
          <w:spacing w:val="-2"/>
          <w:sz w:val="21"/>
        </w:rPr>
        <w:t>8.5-</w:t>
      </w:r>
      <w:r>
        <w:rPr>
          <w:rFonts w:ascii="Times New Roman" w:eastAsia="Times New Roman"/>
          <w:b/>
          <w:spacing w:val="-10"/>
          <w:sz w:val="21"/>
        </w:rPr>
        <w:t>3</w:t>
      </w:r>
      <w:r>
        <w:rPr>
          <w:rFonts w:ascii="Times New Roman" w:eastAsia="Times New Roman"/>
          <w:b/>
          <w:sz w:val="21"/>
        </w:rPr>
        <w:tab/>
      </w:r>
      <w:r>
        <w:rPr>
          <w:spacing w:val="-2"/>
          <w:sz w:val="21"/>
        </w:rPr>
        <w:t>多功能声级计准确度校</w:t>
      </w:r>
      <w:r>
        <w:rPr>
          <w:spacing w:val="-10"/>
          <w:sz w:val="21"/>
        </w:rPr>
        <w:t>准</w:t>
      </w:r>
    </w:p>
    <w:tbl>
      <w:tblPr>
        <w:tblW w:w="0" w:type="auto"/>
        <w:jc w:val="left"/>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3"/>
        <w:gridCol w:w="1541"/>
        <w:gridCol w:w="1537"/>
        <w:gridCol w:w="1312"/>
        <w:gridCol w:w="1332"/>
        <w:gridCol w:w="1234"/>
        <w:gridCol w:w="1527"/>
      </w:tblGrid>
      <w:tr>
        <w:trPr>
          <w:trHeight w:val="272" w:hRule="atLeast"/>
        </w:trPr>
        <w:tc>
          <w:tcPr>
            <w:tcW w:w="1363" w:type="dxa"/>
          </w:tcPr>
          <w:p>
            <w:pPr>
              <w:pStyle w:val="TableParagraph"/>
              <w:spacing w:line="251" w:lineRule="exact" w:before="1"/>
              <w:ind w:left="10" w:right="4"/>
              <w:rPr>
                <w:sz w:val="21"/>
              </w:rPr>
            </w:pPr>
            <w:r>
              <w:rPr>
                <w:spacing w:val="-6"/>
                <w:sz w:val="21"/>
              </w:rPr>
              <w:t>日期</w:t>
            </w:r>
          </w:p>
        </w:tc>
        <w:tc>
          <w:tcPr>
            <w:tcW w:w="1541" w:type="dxa"/>
          </w:tcPr>
          <w:p>
            <w:pPr>
              <w:pStyle w:val="TableParagraph"/>
              <w:spacing w:line="251" w:lineRule="exact" w:before="1"/>
              <w:ind w:left="241"/>
              <w:jc w:val="left"/>
              <w:rPr>
                <w:sz w:val="21"/>
              </w:rPr>
            </w:pPr>
            <w:r>
              <w:rPr>
                <w:spacing w:val="-4"/>
                <w:sz w:val="21"/>
              </w:rPr>
              <w:t>声级计编号</w:t>
            </w:r>
          </w:p>
        </w:tc>
        <w:tc>
          <w:tcPr>
            <w:tcW w:w="1537" w:type="dxa"/>
          </w:tcPr>
          <w:p>
            <w:pPr>
              <w:pStyle w:val="TableParagraph"/>
              <w:spacing w:line="251" w:lineRule="exact" w:before="1"/>
              <w:ind w:left="136"/>
              <w:jc w:val="left"/>
              <w:rPr>
                <w:sz w:val="21"/>
              </w:rPr>
            </w:pPr>
            <w:r>
              <w:rPr>
                <w:spacing w:val="-4"/>
                <w:sz w:val="21"/>
              </w:rPr>
              <w:t>声校准器定值</w:t>
            </w:r>
          </w:p>
        </w:tc>
        <w:tc>
          <w:tcPr>
            <w:tcW w:w="1312" w:type="dxa"/>
          </w:tcPr>
          <w:p>
            <w:pPr>
              <w:pStyle w:val="TableParagraph"/>
              <w:spacing w:line="251" w:lineRule="exact" w:before="1"/>
              <w:ind w:left="7" w:right="2"/>
              <w:rPr>
                <w:sz w:val="21"/>
              </w:rPr>
            </w:pPr>
            <w:r>
              <w:rPr>
                <w:spacing w:val="-4"/>
                <w:sz w:val="21"/>
              </w:rPr>
              <w:t>测量前定值</w:t>
            </w:r>
          </w:p>
        </w:tc>
        <w:tc>
          <w:tcPr>
            <w:tcW w:w="1332" w:type="dxa"/>
          </w:tcPr>
          <w:p>
            <w:pPr>
              <w:pStyle w:val="TableParagraph"/>
              <w:spacing w:line="251" w:lineRule="exact" w:before="1"/>
              <w:ind w:left="6"/>
              <w:rPr>
                <w:sz w:val="21"/>
              </w:rPr>
            </w:pPr>
            <w:r>
              <w:rPr>
                <w:spacing w:val="-4"/>
                <w:sz w:val="21"/>
              </w:rPr>
              <w:t>测量后定值</w:t>
            </w:r>
          </w:p>
        </w:tc>
        <w:tc>
          <w:tcPr>
            <w:tcW w:w="1234" w:type="dxa"/>
          </w:tcPr>
          <w:p>
            <w:pPr>
              <w:pStyle w:val="TableParagraph"/>
              <w:spacing w:line="251" w:lineRule="exact" w:before="1"/>
              <w:ind w:left="193"/>
              <w:jc w:val="left"/>
              <w:rPr>
                <w:sz w:val="21"/>
              </w:rPr>
            </w:pPr>
            <w:r>
              <w:rPr>
                <w:spacing w:val="-4"/>
                <w:sz w:val="21"/>
              </w:rPr>
              <w:t>允许差值</w:t>
            </w:r>
          </w:p>
        </w:tc>
        <w:tc>
          <w:tcPr>
            <w:tcW w:w="1527" w:type="dxa"/>
          </w:tcPr>
          <w:p>
            <w:pPr>
              <w:pStyle w:val="TableParagraph"/>
              <w:spacing w:line="251" w:lineRule="exact" w:before="1"/>
              <w:ind w:left="7"/>
              <w:rPr>
                <w:sz w:val="21"/>
              </w:rPr>
            </w:pPr>
            <w:r>
              <w:rPr>
                <w:spacing w:val="-4"/>
                <w:sz w:val="21"/>
              </w:rPr>
              <w:t>校准结果判定</w:t>
            </w:r>
          </w:p>
        </w:tc>
      </w:tr>
      <w:tr>
        <w:trPr>
          <w:trHeight w:val="272" w:hRule="atLeast"/>
        </w:trPr>
        <w:tc>
          <w:tcPr>
            <w:tcW w:w="1363" w:type="dxa"/>
          </w:tcPr>
          <w:p>
            <w:pPr>
              <w:pStyle w:val="TableParagraph"/>
              <w:spacing w:line="237" w:lineRule="exact" w:before="16"/>
              <w:ind w:left="10"/>
              <w:rPr>
                <w:rFonts w:ascii="Times New Roman"/>
                <w:sz w:val="21"/>
              </w:rPr>
            </w:pPr>
            <w:r>
              <w:rPr>
                <w:rFonts w:ascii="Times New Roman"/>
                <w:spacing w:val="-2"/>
                <w:sz w:val="21"/>
              </w:rPr>
              <w:t>2025.01.09</w:t>
            </w:r>
          </w:p>
        </w:tc>
        <w:tc>
          <w:tcPr>
            <w:tcW w:w="1541" w:type="dxa"/>
            <w:vMerge w:val="restart"/>
          </w:tcPr>
          <w:p>
            <w:pPr>
              <w:pStyle w:val="TableParagraph"/>
              <w:spacing w:before="155"/>
              <w:ind w:left="472"/>
              <w:jc w:val="left"/>
              <w:rPr>
                <w:rFonts w:ascii="Times New Roman"/>
                <w:sz w:val="21"/>
              </w:rPr>
            </w:pPr>
            <w:r>
              <w:rPr>
                <w:rFonts w:ascii="Times New Roman"/>
                <w:spacing w:val="-2"/>
                <w:sz w:val="21"/>
              </w:rPr>
              <w:t>23-</w:t>
            </w:r>
            <w:r>
              <w:rPr>
                <w:rFonts w:ascii="Times New Roman"/>
                <w:spacing w:val="-5"/>
                <w:sz w:val="21"/>
              </w:rPr>
              <w:t>168</w:t>
            </w:r>
          </w:p>
        </w:tc>
        <w:tc>
          <w:tcPr>
            <w:tcW w:w="1537" w:type="dxa"/>
            <w:vMerge w:val="restart"/>
          </w:tcPr>
          <w:p>
            <w:pPr>
              <w:pStyle w:val="TableParagraph"/>
              <w:spacing w:before="155"/>
              <w:ind w:left="316"/>
              <w:jc w:val="left"/>
              <w:rPr>
                <w:rFonts w:ascii="Times New Roman"/>
                <w:sz w:val="21"/>
              </w:rPr>
            </w:pPr>
            <w:r>
              <w:rPr>
                <w:rFonts w:ascii="Times New Roman"/>
                <w:spacing w:val="-2"/>
                <w:sz w:val="21"/>
              </w:rPr>
              <w:t>94.1dB(A)</w:t>
            </w:r>
          </w:p>
        </w:tc>
        <w:tc>
          <w:tcPr>
            <w:tcW w:w="1312" w:type="dxa"/>
          </w:tcPr>
          <w:p>
            <w:pPr>
              <w:pStyle w:val="TableParagraph"/>
              <w:spacing w:line="237" w:lineRule="exact" w:before="16"/>
              <w:ind w:left="7"/>
              <w:rPr>
                <w:rFonts w:ascii="Times New Roman"/>
                <w:sz w:val="21"/>
              </w:rPr>
            </w:pPr>
            <w:r>
              <w:rPr>
                <w:rFonts w:ascii="Times New Roman"/>
                <w:spacing w:val="-2"/>
                <w:sz w:val="21"/>
              </w:rPr>
              <w:t>94.0dB(A)</w:t>
            </w:r>
          </w:p>
        </w:tc>
        <w:tc>
          <w:tcPr>
            <w:tcW w:w="1332" w:type="dxa"/>
          </w:tcPr>
          <w:p>
            <w:pPr>
              <w:pStyle w:val="TableParagraph"/>
              <w:spacing w:line="237" w:lineRule="exact" w:before="16"/>
              <w:ind w:left="6" w:right="1"/>
              <w:rPr>
                <w:rFonts w:ascii="Times New Roman"/>
                <w:sz w:val="21"/>
              </w:rPr>
            </w:pPr>
            <w:r>
              <w:rPr>
                <w:rFonts w:ascii="Times New Roman"/>
                <w:spacing w:val="-2"/>
                <w:sz w:val="21"/>
              </w:rPr>
              <w:t>94.0dB(A)</w:t>
            </w:r>
          </w:p>
        </w:tc>
        <w:tc>
          <w:tcPr>
            <w:tcW w:w="1234" w:type="dxa"/>
            <w:vMerge w:val="restart"/>
          </w:tcPr>
          <w:p>
            <w:pPr>
              <w:pStyle w:val="TableParagraph"/>
              <w:spacing w:before="155"/>
              <w:ind w:left="159"/>
              <w:jc w:val="left"/>
              <w:rPr>
                <w:rFonts w:ascii="Times New Roman" w:hAnsi="Times New Roman"/>
                <w:sz w:val="21"/>
              </w:rPr>
            </w:pPr>
            <w:r>
              <w:rPr>
                <w:rFonts w:ascii="Times New Roman" w:hAnsi="Times New Roman"/>
                <w:spacing w:val="-2"/>
                <w:sz w:val="21"/>
              </w:rPr>
              <w:t>±0.5dB(A)</w:t>
            </w:r>
          </w:p>
        </w:tc>
        <w:tc>
          <w:tcPr>
            <w:tcW w:w="1527" w:type="dxa"/>
          </w:tcPr>
          <w:p>
            <w:pPr>
              <w:pStyle w:val="TableParagraph"/>
              <w:spacing w:line="251" w:lineRule="exact" w:before="2"/>
              <w:ind w:left="7" w:right="3"/>
              <w:rPr>
                <w:sz w:val="21"/>
              </w:rPr>
            </w:pPr>
            <w:r>
              <w:rPr>
                <w:spacing w:val="-7"/>
                <w:sz w:val="21"/>
              </w:rPr>
              <w:t>符合要求</w:t>
            </w:r>
          </w:p>
        </w:tc>
      </w:tr>
      <w:tr>
        <w:trPr>
          <w:trHeight w:val="272" w:hRule="atLeast"/>
        </w:trPr>
        <w:tc>
          <w:tcPr>
            <w:tcW w:w="1363" w:type="dxa"/>
          </w:tcPr>
          <w:p>
            <w:pPr>
              <w:pStyle w:val="TableParagraph"/>
              <w:spacing w:line="238" w:lineRule="exact" w:before="14"/>
              <w:ind w:left="10" w:right="3"/>
              <w:rPr>
                <w:rFonts w:ascii="Times New Roman"/>
                <w:sz w:val="21"/>
              </w:rPr>
            </w:pPr>
            <w:r>
              <w:rPr>
                <w:rFonts w:ascii="Times New Roman"/>
                <w:spacing w:val="-2"/>
                <w:sz w:val="21"/>
              </w:rPr>
              <w:t>2025.01.10</w:t>
            </w:r>
          </w:p>
        </w:tc>
        <w:tc>
          <w:tcPr>
            <w:tcW w:w="1541" w:type="dxa"/>
            <w:vMerge/>
            <w:tcBorders>
              <w:top w:val="nil"/>
            </w:tcBorders>
          </w:tcPr>
          <w:p>
            <w:pPr>
              <w:rPr>
                <w:sz w:val="2"/>
                <w:szCs w:val="2"/>
              </w:rPr>
            </w:pPr>
          </w:p>
        </w:tc>
        <w:tc>
          <w:tcPr>
            <w:tcW w:w="1537" w:type="dxa"/>
            <w:vMerge/>
            <w:tcBorders>
              <w:top w:val="nil"/>
            </w:tcBorders>
          </w:tcPr>
          <w:p>
            <w:pPr>
              <w:rPr>
                <w:sz w:val="2"/>
                <w:szCs w:val="2"/>
              </w:rPr>
            </w:pPr>
          </w:p>
        </w:tc>
        <w:tc>
          <w:tcPr>
            <w:tcW w:w="1312" w:type="dxa"/>
          </w:tcPr>
          <w:p>
            <w:pPr>
              <w:pStyle w:val="TableParagraph"/>
              <w:spacing w:line="238" w:lineRule="exact" w:before="14"/>
              <w:ind w:left="7"/>
              <w:rPr>
                <w:rFonts w:ascii="Times New Roman"/>
                <w:sz w:val="21"/>
              </w:rPr>
            </w:pPr>
            <w:r>
              <w:rPr>
                <w:rFonts w:ascii="Times New Roman"/>
                <w:spacing w:val="-2"/>
                <w:sz w:val="21"/>
              </w:rPr>
              <w:t>94.0dB(A)</w:t>
            </w:r>
          </w:p>
        </w:tc>
        <w:tc>
          <w:tcPr>
            <w:tcW w:w="1332" w:type="dxa"/>
          </w:tcPr>
          <w:p>
            <w:pPr>
              <w:pStyle w:val="TableParagraph"/>
              <w:spacing w:line="238" w:lineRule="exact" w:before="14"/>
              <w:ind w:left="6" w:right="1"/>
              <w:rPr>
                <w:rFonts w:ascii="Times New Roman"/>
                <w:sz w:val="21"/>
              </w:rPr>
            </w:pPr>
            <w:r>
              <w:rPr>
                <w:rFonts w:ascii="Times New Roman"/>
                <w:spacing w:val="-2"/>
                <w:sz w:val="21"/>
              </w:rPr>
              <w:t>94.0dB(A)</w:t>
            </w:r>
          </w:p>
        </w:tc>
        <w:tc>
          <w:tcPr>
            <w:tcW w:w="1234" w:type="dxa"/>
            <w:vMerge/>
            <w:tcBorders>
              <w:top w:val="nil"/>
            </w:tcBorders>
          </w:tcPr>
          <w:p>
            <w:pPr>
              <w:rPr>
                <w:sz w:val="2"/>
                <w:szCs w:val="2"/>
              </w:rPr>
            </w:pPr>
          </w:p>
        </w:tc>
        <w:tc>
          <w:tcPr>
            <w:tcW w:w="1527" w:type="dxa"/>
          </w:tcPr>
          <w:p>
            <w:pPr>
              <w:pStyle w:val="TableParagraph"/>
              <w:spacing w:line="252" w:lineRule="exact"/>
              <w:ind w:left="7" w:right="3"/>
              <w:rPr>
                <w:sz w:val="21"/>
              </w:rPr>
            </w:pPr>
            <w:r>
              <w:rPr>
                <w:spacing w:val="-7"/>
                <w:sz w:val="21"/>
              </w:rPr>
              <w:t>符合要求</w:t>
            </w:r>
          </w:p>
        </w:tc>
      </w:tr>
    </w:tbl>
    <w:p>
      <w:pPr>
        <w:pStyle w:val="TableParagraph"/>
        <w:spacing w:after="0" w:line="252" w:lineRule="exact"/>
        <w:rPr>
          <w:sz w:val="21"/>
        </w:rPr>
        <w:sectPr>
          <w:pgSz w:w="11910" w:h="16840"/>
          <w:pgMar w:header="897" w:footer="1047" w:top="1080" w:bottom="1240" w:left="992" w:right="992"/>
        </w:sectPr>
      </w:pPr>
    </w:p>
    <w:p>
      <w:pPr>
        <w:pStyle w:val="Heading2"/>
        <w:spacing w:before="3"/>
      </w:pPr>
      <w:bookmarkStart w:name="第九章  验收监测结果" w:id="180"/>
      <w:bookmarkEnd w:id="180"/>
      <w:r>
        <w:rPr/>
      </w:r>
      <w:bookmarkStart w:name="_bookmark43" w:id="181"/>
      <w:bookmarkEnd w:id="181"/>
      <w:r>
        <w:rPr/>
      </w:r>
      <w:r>
        <w:rPr>
          <w:spacing w:val="-1"/>
        </w:rPr>
        <w:t>第九章  验收监测结果</w:t>
      </w:r>
    </w:p>
    <w:p>
      <w:pPr>
        <w:pStyle w:val="Heading3"/>
        <w:numPr>
          <w:ilvl w:val="1"/>
          <w:numId w:val="38"/>
        </w:numPr>
        <w:tabs>
          <w:tab w:pos="559" w:val="left" w:leader="none"/>
        </w:tabs>
        <w:spacing w:line="240" w:lineRule="auto" w:before="200" w:after="0"/>
        <w:ind w:left="559" w:right="0" w:hanging="419"/>
        <w:jc w:val="left"/>
      </w:pPr>
      <w:bookmarkStart w:name="9.1生产工况" w:id="182"/>
      <w:bookmarkEnd w:id="182"/>
      <w:r>
        <w:rPr/>
      </w:r>
      <w:bookmarkStart w:name="_bookmark44" w:id="183"/>
      <w:bookmarkEnd w:id="183"/>
      <w:r>
        <w:rPr/>
      </w:r>
      <w:r>
        <w:rPr>
          <w:spacing w:val="-4"/>
        </w:rPr>
        <w:t>生产工况</w:t>
      </w:r>
    </w:p>
    <w:p>
      <w:pPr>
        <w:pStyle w:val="BodyText"/>
        <w:spacing w:before="185"/>
        <w:ind w:left="620"/>
        <w:jc w:val="both"/>
      </w:pPr>
      <w:r>
        <w:rPr>
          <w:spacing w:val="-4"/>
        </w:rPr>
        <w:t>企业委托浙江楚迪检测技术有限公司于 </w:t>
      </w:r>
      <w:r>
        <w:rPr>
          <w:rFonts w:ascii="Times New Roman" w:eastAsia="Times New Roman"/>
        </w:rPr>
        <w:t>2025</w:t>
      </w:r>
      <w:r>
        <w:rPr>
          <w:rFonts w:ascii="Times New Roman" w:eastAsia="Times New Roman"/>
          <w:spacing w:val="-4"/>
        </w:rPr>
        <w:t> </w:t>
      </w:r>
      <w:r>
        <w:rPr>
          <w:spacing w:val="-32"/>
        </w:rPr>
        <w:t>年 </w:t>
      </w:r>
      <w:r>
        <w:rPr>
          <w:rFonts w:ascii="Times New Roman" w:eastAsia="Times New Roman"/>
        </w:rPr>
        <w:t>1</w:t>
      </w:r>
      <w:r>
        <w:rPr>
          <w:rFonts w:ascii="Times New Roman" w:eastAsia="Times New Roman"/>
          <w:spacing w:val="-3"/>
        </w:rPr>
        <w:t> </w:t>
      </w:r>
      <w:r>
        <w:rPr>
          <w:spacing w:val="-32"/>
        </w:rPr>
        <w:t>月 </w:t>
      </w:r>
      <w:r>
        <w:rPr>
          <w:rFonts w:ascii="Times New Roman" w:eastAsia="Times New Roman"/>
        </w:rPr>
        <w:t>7</w:t>
      </w:r>
      <w:r>
        <w:rPr>
          <w:rFonts w:ascii="Times New Roman" w:eastAsia="Times New Roman"/>
          <w:spacing w:val="-3"/>
        </w:rPr>
        <w:t> </w:t>
      </w:r>
      <w:r>
        <w:rPr/>
        <w:t>日</w:t>
      </w:r>
      <w:r>
        <w:rPr>
          <w:rFonts w:ascii="Times New Roman" w:eastAsia="Times New Roman"/>
        </w:rPr>
        <w:t>~2025 </w:t>
      </w:r>
      <w:r>
        <w:rPr>
          <w:spacing w:val="-33"/>
        </w:rPr>
        <w:t>年 </w:t>
      </w:r>
      <w:r>
        <w:rPr>
          <w:rFonts w:ascii="Times New Roman" w:eastAsia="Times New Roman"/>
        </w:rPr>
        <w:t>1</w:t>
      </w:r>
      <w:r>
        <w:rPr>
          <w:rFonts w:ascii="Times New Roman" w:eastAsia="Times New Roman"/>
          <w:spacing w:val="-3"/>
        </w:rPr>
        <w:t> </w:t>
      </w:r>
      <w:r>
        <w:rPr>
          <w:spacing w:val="-30"/>
        </w:rPr>
        <w:t>月 </w:t>
      </w:r>
      <w:r>
        <w:rPr>
          <w:rFonts w:ascii="Times New Roman" w:eastAsia="Times New Roman"/>
        </w:rPr>
        <w:t>10</w:t>
      </w:r>
      <w:r>
        <w:rPr>
          <w:rFonts w:ascii="Times New Roman" w:eastAsia="Times New Roman"/>
          <w:spacing w:val="-5"/>
        </w:rPr>
        <w:t> </w:t>
      </w:r>
      <w:r>
        <w:rPr>
          <w:spacing w:val="-15"/>
        </w:rPr>
        <w:t>日以及 </w:t>
      </w:r>
      <w:r>
        <w:rPr>
          <w:rFonts w:ascii="Times New Roman" w:eastAsia="Times New Roman"/>
        </w:rPr>
        <w:t>2025</w:t>
      </w:r>
      <w:r>
        <w:rPr>
          <w:rFonts w:ascii="Times New Roman" w:eastAsia="Times New Roman"/>
          <w:spacing w:val="-5"/>
        </w:rPr>
        <w:t> </w:t>
      </w:r>
      <w:r>
        <w:rPr>
          <w:spacing w:val="-10"/>
        </w:rPr>
        <w:t>年</w:t>
      </w:r>
    </w:p>
    <w:p>
      <w:pPr>
        <w:pStyle w:val="BodyText"/>
        <w:spacing w:line="364" w:lineRule="auto" w:before="158"/>
        <w:ind w:left="140" w:right="139"/>
        <w:jc w:val="both"/>
      </w:pPr>
      <w:r>
        <w:rPr>
          <w:rFonts w:ascii="Times New Roman" w:eastAsia="Times New Roman"/>
        </w:rPr>
        <w:t>3</w:t>
      </w:r>
      <w:r>
        <w:rPr>
          <w:rFonts w:ascii="Times New Roman" w:eastAsia="Times New Roman"/>
          <w:spacing w:val="-15"/>
        </w:rPr>
        <w:t> </w:t>
      </w:r>
      <w:r>
        <w:rPr>
          <w:spacing w:val="26"/>
        </w:rPr>
        <w:t>月</w:t>
      </w:r>
      <w:r>
        <w:rPr>
          <w:rFonts w:ascii="Times New Roman" w:eastAsia="Times New Roman"/>
        </w:rPr>
        <w:t>20</w:t>
      </w:r>
      <w:r>
        <w:rPr>
          <w:rFonts w:ascii="Times New Roman" w:eastAsia="Times New Roman"/>
          <w:spacing w:val="-15"/>
        </w:rPr>
        <w:t> </w:t>
      </w:r>
      <w:r>
        <w:rPr/>
        <w:t>日</w:t>
      </w:r>
      <w:r>
        <w:rPr>
          <w:rFonts w:ascii="Times New Roman" w:eastAsia="Times New Roman"/>
        </w:rPr>
        <w:t>~2025</w:t>
      </w:r>
      <w:r>
        <w:rPr>
          <w:rFonts w:ascii="Times New Roman" w:eastAsia="Times New Roman"/>
          <w:spacing w:val="-15"/>
        </w:rPr>
        <w:t> </w:t>
      </w:r>
      <w:r>
        <w:rPr>
          <w:spacing w:val="26"/>
        </w:rPr>
        <w:t>年</w:t>
      </w:r>
      <w:r>
        <w:rPr>
          <w:rFonts w:ascii="Times New Roman" w:eastAsia="Times New Roman"/>
        </w:rPr>
        <w:t>3</w:t>
      </w:r>
      <w:r>
        <w:rPr>
          <w:rFonts w:ascii="Times New Roman" w:eastAsia="Times New Roman"/>
          <w:spacing w:val="-15"/>
        </w:rPr>
        <w:t> </w:t>
      </w:r>
      <w:r>
        <w:rPr>
          <w:spacing w:val="26"/>
        </w:rPr>
        <w:t>月</w:t>
      </w:r>
      <w:r>
        <w:rPr>
          <w:rFonts w:ascii="Times New Roman" w:eastAsia="Times New Roman"/>
        </w:rPr>
        <w:t>21</w:t>
      </w:r>
      <w:r>
        <w:rPr>
          <w:rFonts w:ascii="Times New Roman" w:eastAsia="Times New Roman"/>
          <w:spacing w:val="-15"/>
        </w:rPr>
        <w:t> </w:t>
      </w:r>
      <w:r>
        <w:rPr/>
        <w:t>日对浙江八亿时空先进材料有限公司浙江上虞电子材料基地项目</w:t>
      </w:r>
      <w:r>
        <w:rPr>
          <w:rFonts w:ascii="Times New Roman" w:eastAsia="Times New Roman"/>
        </w:rPr>
        <w:t>(</w:t>
      </w:r>
      <w:r>
        <w:rPr/>
        <w:t>二</w:t>
      </w:r>
      <w:r>
        <w:rPr>
          <w:spacing w:val="-2"/>
        </w:rPr>
        <w:t>期</w:t>
      </w:r>
      <w:r>
        <w:rPr>
          <w:rFonts w:ascii="Times New Roman" w:eastAsia="Times New Roman"/>
          <w:spacing w:val="-2"/>
        </w:rPr>
        <w:t>)</w:t>
      </w:r>
      <w:r>
        <w:rPr>
          <w:spacing w:val="-2"/>
        </w:rPr>
        <w:t>（先行）竣工环境保护验收进行了实地采样监测。</w:t>
      </w:r>
    </w:p>
    <w:p>
      <w:pPr>
        <w:pStyle w:val="BodyText"/>
        <w:spacing w:line="364" w:lineRule="auto"/>
        <w:ind w:left="140" w:right="141" w:firstLine="480"/>
        <w:jc w:val="both"/>
      </w:pPr>
      <w:r>
        <w:rPr>
          <w:spacing w:val="-2"/>
        </w:rPr>
        <w:t>验收监测期间，该项目各项环保治理设施均处于运行状态。该公司提供的资料表明，验收监测期间验收产品的运行负荷大于 </w:t>
      </w:r>
      <w:r>
        <w:rPr>
          <w:rFonts w:ascii="Times New Roman" w:eastAsia="Times New Roman"/>
          <w:spacing w:val="-2"/>
        </w:rPr>
        <w:t>75%</w:t>
      </w:r>
      <w:r>
        <w:rPr>
          <w:spacing w:val="-2"/>
        </w:rPr>
        <w:t>，满足竣工验收监测工况条件的要求，具体工况见</w:t>
      </w:r>
      <w:r>
        <w:rPr>
          <w:spacing w:val="-11"/>
        </w:rPr>
        <w:t>表 </w:t>
      </w:r>
      <w:r>
        <w:rPr>
          <w:rFonts w:ascii="Times New Roman" w:eastAsia="Times New Roman"/>
        </w:rPr>
        <w:t>9.1-1</w:t>
      </w:r>
      <w:r>
        <w:rPr>
          <w:spacing w:val="-7"/>
        </w:rPr>
        <w:t>、表 </w:t>
      </w:r>
      <w:r>
        <w:rPr>
          <w:rFonts w:ascii="Times New Roman" w:eastAsia="Times New Roman"/>
        </w:rPr>
        <w:t>9.1-2</w:t>
      </w:r>
      <w:r>
        <w:rPr/>
        <w:t>。</w:t>
      </w:r>
    </w:p>
    <w:p>
      <w:pPr>
        <w:spacing w:before="117" w:after="4"/>
        <w:ind w:left="659" w:right="0" w:firstLine="0"/>
        <w:jc w:val="both"/>
        <w:rPr>
          <w:sz w:val="21"/>
        </w:rPr>
      </w:pPr>
      <w:bookmarkStart w:name="表9.1-1  本次验收产品验收监测期间生产负荷一览表（2025年1月7日~20" w:id="184"/>
      <w:bookmarkEnd w:id="184"/>
      <w:r>
        <w:rPr/>
      </w:r>
      <w:r>
        <w:rPr>
          <w:spacing w:val="-25"/>
          <w:sz w:val="21"/>
        </w:rPr>
        <w:t>表 </w:t>
      </w:r>
      <w:r>
        <w:rPr>
          <w:rFonts w:ascii="Times New Roman" w:eastAsia="Times New Roman"/>
          <w:b/>
          <w:sz w:val="21"/>
        </w:rPr>
        <w:t>9.1-1</w:t>
      </w:r>
      <w:r>
        <w:rPr>
          <w:rFonts w:ascii="Times New Roman" w:eastAsia="Times New Roman"/>
          <w:b/>
          <w:spacing w:val="40"/>
          <w:sz w:val="21"/>
        </w:rPr>
        <w:t>  </w:t>
      </w:r>
      <w:r>
        <w:rPr>
          <w:sz w:val="21"/>
        </w:rPr>
        <w:t>本次验收产品验收监测期间生产负荷一览表（</w:t>
      </w:r>
      <w:r>
        <w:rPr>
          <w:rFonts w:ascii="Times New Roman" w:eastAsia="Times New Roman"/>
          <w:b/>
          <w:sz w:val="21"/>
        </w:rPr>
        <w:t>2025</w:t>
      </w:r>
      <w:r>
        <w:rPr>
          <w:rFonts w:ascii="Times New Roman" w:eastAsia="Times New Roman"/>
          <w:b/>
          <w:spacing w:val="-3"/>
          <w:sz w:val="21"/>
        </w:rPr>
        <w:t> </w:t>
      </w:r>
      <w:r>
        <w:rPr>
          <w:spacing w:val="-25"/>
          <w:sz w:val="21"/>
        </w:rPr>
        <w:t>年 </w:t>
      </w:r>
      <w:r>
        <w:rPr>
          <w:rFonts w:ascii="Times New Roman" w:eastAsia="Times New Roman"/>
          <w:b/>
          <w:sz w:val="21"/>
        </w:rPr>
        <w:t>1</w:t>
      </w:r>
      <w:r>
        <w:rPr>
          <w:rFonts w:ascii="Times New Roman" w:eastAsia="Times New Roman"/>
          <w:b/>
          <w:spacing w:val="-1"/>
          <w:sz w:val="21"/>
        </w:rPr>
        <w:t> </w:t>
      </w:r>
      <w:r>
        <w:rPr>
          <w:spacing w:val="-27"/>
          <w:sz w:val="21"/>
        </w:rPr>
        <w:t>月 </w:t>
      </w:r>
      <w:r>
        <w:rPr>
          <w:rFonts w:ascii="Times New Roman" w:eastAsia="Times New Roman"/>
          <w:b/>
          <w:sz w:val="21"/>
        </w:rPr>
        <w:t>7</w:t>
      </w:r>
      <w:r>
        <w:rPr>
          <w:rFonts w:ascii="Times New Roman" w:eastAsia="Times New Roman"/>
          <w:b/>
          <w:spacing w:val="-1"/>
          <w:sz w:val="21"/>
        </w:rPr>
        <w:t> </w:t>
      </w:r>
      <w:r>
        <w:rPr>
          <w:sz w:val="21"/>
        </w:rPr>
        <w:t>日</w:t>
      </w:r>
      <w:r>
        <w:rPr>
          <w:rFonts w:ascii="Times New Roman" w:eastAsia="Times New Roman"/>
          <w:b/>
          <w:sz w:val="21"/>
        </w:rPr>
        <w:t>~2025</w:t>
      </w:r>
      <w:r>
        <w:rPr>
          <w:rFonts w:ascii="Times New Roman" w:eastAsia="Times New Roman"/>
          <w:b/>
          <w:spacing w:val="-3"/>
          <w:sz w:val="21"/>
        </w:rPr>
        <w:t> </w:t>
      </w:r>
      <w:r>
        <w:rPr>
          <w:spacing w:val="-25"/>
          <w:sz w:val="21"/>
        </w:rPr>
        <w:t>年 </w:t>
      </w:r>
      <w:r>
        <w:rPr>
          <w:rFonts w:ascii="Times New Roman" w:eastAsia="Times New Roman"/>
          <w:b/>
          <w:sz w:val="21"/>
        </w:rPr>
        <w:t>1</w:t>
      </w:r>
      <w:r>
        <w:rPr>
          <w:rFonts w:ascii="Times New Roman" w:eastAsia="Times New Roman"/>
          <w:b/>
          <w:spacing w:val="-4"/>
          <w:sz w:val="21"/>
        </w:rPr>
        <w:t> </w:t>
      </w:r>
      <w:r>
        <w:rPr>
          <w:spacing w:val="-25"/>
          <w:sz w:val="21"/>
        </w:rPr>
        <w:t>月 </w:t>
      </w:r>
      <w:r>
        <w:rPr>
          <w:rFonts w:ascii="Times New Roman" w:eastAsia="Times New Roman"/>
          <w:b/>
          <w:sz w:val="21"/>
        </w:rPr>
        <w:t>10</w:t>
      </w:r>
      <w:r>
        <w:rPr>
          <w:rFonts w:ascii="Times New Roman" w:eastAsia="Times New Roman"/>
          <w:b/>
          <w:spacing w:val="-1"/>
          <w:sz w:val="21"/>
        </w:rPr>
        <w:t> </w:t>
      </w:r>
      <w:r>
        <w:rPr>
          <w:sz w:val="21"/>
        </w:rPr>
        <w:t>日</w:t>
      </w:r>
      <w:r>
        <w:rPr>
          <w:spacing w:val="-10"/>
          <w:sz w:val="21"/>
        </w:rPr>
        <w:t>）</w:t>
      </w:r>
    </w:p>
    <w:tbl>
      <w:tblPr>
        <w:tblW w:w="0" w:type="auto"/>
        <w:jc w:val="left"/>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657"/>
        <w:gridCol w:w="435"/>
        <w:gridCol w:w="1381"/>
        <w:gridCol w:w="597"/>
        <w:gridCol w:w="898"/>
        <w:gridCol w:w="905"/>
        <w:gridCol w:w="556"/>
        <w:gridCol w:w="556"/>
        <w:gridCol w:w="556"/>
        <w:gridCol w:w="583"/>
        <w:gridCol w:w="639"/>
        <w:gridCol w:w="639"/>
        <w:gridCol w:w="639"/>
        <w:gridCol w:w="666"/>
      </w:tblGrid>
      <w:tr>
        <w:trPr>
          <w:trHeight w:val="545" w:hRule="atLeast"/>
        </w:trPr>
        <w:tc>
          <w:tcPr>
            <w:tcW w:w="657" w:type="dxa"/>
            <w:vMerge w:val="restart"/>
          </w:tcPr>
          <w:p>
            <w:pPr>
              <w:pStyle w:val="TableParagraph"/>
              <w:spacing w:before="258"/>
              <w:ind w:left="116"/>
              <w:jc w:val="left"/>
              <w:rPr>
                <w:sz w:val="21"/>
              </w:rPr>
            </w:pPr>
            <w:r>
              <w:rPr>
                <w:spacing w:val="-6"/>
                <w:sz w:val="21"/>
              </w:rPr>
              <w:t>类型</w:t>
            </w:r>
          </w:p>
        </w:tc>
        <w:tc>
          <w:tcPr>
            <w:tcW w:w="435" w:type="dxa"/>
            <w:vMerge w:val="restart"/>
          </w:tcPr>
          <w:p>
            <w:pPr>
              <w:pStyle w:val="TableParagraph"/>
              <w:spacing w:before="258"/>
              <w:ind w:left="6"/>
              <w:jc w:val="left"/>
              <w:rPr>
                <w:sz w:val="21"/>
              </w:rPr>
            </w:pPr>
            <w:r>
              <w:rPr>
                <w:spacing w:val="-6"/>
                <w:sz w:val="21"/>
              </w:rPr>
              <w:t>序号</w:t>
            </w:r>
          </w:p>
        </w:tc>
        <w:tc>
          <w:tcPr>
            <w:tcW w:w="1381" w:type="dxa"/>
            <w:vMerge w:val="restart"/>
          </w:tcPr>
          <w:p>
            <w:pPr>
              <w:pStyle w:val="TableParagraph"/>
              <w:spacing w:before="258"/>
              <w:ind w:left="267"/>
              <w:jc w:val="left"/>
              <w:rPr>
                <w:sz w:val="21"/>
              </w:rPr>
            </w:pPr>
            <w:r>
              <w:rPr>
                <w:spacing w:val="-4"/>
                <w:sz w:val="21"/>
              </w:rPr>
              <w:t>产品名称</w:t>
            </w:r>
          </w:p>
        </w:tc>
        <w:tc>
          <w:tcPr>
            <w:tcW w:w="597" w:type="dxa"/>
            <w:vMerge w:val="restart"/>
          </w:tcPr>
          <w:p>
            <w:pPr>
              <w:pStyle w:val="TableParagraph"/>
              <w:spacing w:before="138"/>
              <w:ind w:left="86"/>
              <w:jc w:val="left"/>
              <w:rPr>
                <w:sz w:val="21"/>
              </w:rPr>
            </w:pPr>
            <w:r>
              <w:rPr>
                <w:spacing w:val="-6"/>
                <w:sz w:val="21"/>
              </w:rPr>
              <w:t>含量</w:t>
            </w:r>
          </w:p>
          <w:p>
            <w:pPr>
              <w:pStyle w:val="TableParagraph"/>
              <w:spacing w:before="1"/>
              <w:ind w:left="122"/>
              <w:jc w:val="left"/>
              <w:rPr>
                <w:rFonts w:ascii="Times New Roman"/>
                <w:b/>
                <w:sz w:val="21"/>
              </w:rPr>
            </w:pPr>
            <w:r>
              <w:rPr>
                <w:rFonts w:ascii="Times New Roman"/>
                <w:b/>
                <w:spacing w:val="-5"/>
                <w:sz w:val="21"/>
              </w:rPr>
              <w:t>(%)</w:t>
            </w:r>
          </w:p>
        </w:tc>
        <w:tc>
          <w:tcPr>
            <w:tcW w:w="1803" w:type="dxa"/>
            <w:gridSpan w:val="2"/>
          </w:tcPr>
          <w:p>
            <w:pPr>
              <w:pStyle w:val="TableParagraph"/>
              <w:spacing w:before="135"/>
              <w:ind w:left="478"/>
              <w:jc w:val="left"/>
              <w:rPr>
                <w:sz w:val="21"/>
              </w:rPr>
            </w:pPr>
            <w:r>
              <w:rPr>
                <w:spacing w:val="-4"/>
                <w:sz w:val="21"/>
              </w:rPr>
              <w:t>设计产能</w:t>
            </w:r>
          </w:p>
        </w:tc>
        <w:tc>
          <w:tcPr>
            <w:tcW w:w="2251" w:type="dxa"/>
            <w:gridSpan w:val="4"/>
          </w:tcPr>
          <w:p>
            <w:pPr>
              <w:pStyle w:val="TableParagraph"/>
              <w:spacing w:line="268" w:lineRule="exact"/>
              <w:ind w:left="3" w:right="2"/>
              <w:rPr>
                <w:sz w:val="21"/>
              </w:rPr>
            </w:pPr>
            <w:r>
              <w:rPr>
                <w:spacing w:val="-3"/>
                <w:sz w:val="21"/>
              </w:rPr>
              <w:t>监测期间粗品折提纯后</w:t>
            </w:r>
          </w:p>
          <w:p>
            <w:pPr>
              <w:pStyle w:val="TableParagraph"/>
              <w:spacing w:line="253" w:lineRule="exact" w:before="4"/>
              <w:ind w:left="3"/>
              <w:rPr>
                <w:rFonts w:ascii="Times New Roman" w:eastAsia="Times New Roman"/>
                <w:b/>
                <w:sz w:val="21"/>
              </w:rPr>
            </w:pPr>
            <w:r>
              <w:rPr>
                <w:spacing w:val="-2"/>
                <w:sz w:val="21"/>
              </w:rPr>
              <w:t>精品产量</w:t>
            </w:r>
            <w:r>
              <w:rPr>
                <w:rFonts w:ascii="Times New Roman" w:eastAsia="Times New Roman"/>
                <w:b/>
                <w:spacing w:val="-4"/>
                <w:sz w:val="21"/>
              </w:rPr>
              <w:t>(kg)</w:t>
            </w:r>
          </w:p>
        </w:tc>
        <w:tc>
          <w:tcPr>
            <w:tcW w:w="2583" w:type="dxa"/>
            <w:gridSpan w:val="4"/>
          </w:tcPr>
          <w:p>
            <w:pPr>
              <w:pStyle w:val="TableParagraph"/>
              <w:spacing w:before="135"/>
              <w:ind w:left="4" w:right="1"/>
              <w:rPr>
                <w:sz w:val="21"/>
              </w:rPr>
            </w:pPr>
            <w:r>
              <w:rPr>
                <w:spacing w:val="-4"/>
                <w:sz w:val="21"/>
              </w:rPr>
              <w:t>生产负荷</w:t>
            </w:r>
          </w:p>
        </w:tc>
      </w:tr>
      <w:tr>
        <w:trPr>
          <w:trHeight w:val="240" w:hRule="atLeast"/>
        </w:trPr>
        <w:tc>
          <w:tcPr>
            <w:tcW w:w="657" w:type="dxa"/>
            <w:vMerge/>
            <w:tcBorders>
              <w:top w:val="nil"/>
            </w:tcBorders>
          </w:tcPr>
          <w:p>
            <w:pPr>
              <w:rPr>
                <w:sz w:val="2"/>
                <w:szCs w:val="2"/>
              </w:rPr>
            </w:pPr>
          </w:p>
        </w:tc>
        <w:tc>
          <w:tcPr>
            <w:tcW w:w="435" w:type="dxa"/>
            <w:vMerge/>
            <w:tcBorders>
              <w:top w:val="nil"/>
            </w:tcBorders>
          </w:tcPr>
          <w:p>
            <w:pPr>
              <w:rPr>
                <w:sz w:val="2"/>
                <w:szCs w:val="2"/>
              </w:rPr>
            </w:pPr>
          </w:p>
        </w:tc>
        <w:tc>
          <w:tcPr>
            <w:tcW w:w="1381" w:type="dxa"/>
            <w:vMerge/>
            <w:tcBorders>
              <w:top w:val="nil"/>
            </w:tcBorders>
          </w:tcPr>
          <w:p>
            <w:pPr>
              <w:rPr>
                <w:sz w:val="2"/>
                <w:szCs w:val="2"/>
              </w:rPr>
            </w:pPr>
          </w:p>
        </w:tc>
        <w:tc>
          <w:tcPr>
            <w:tcW w:w="597" w:type="dxa"/>
            <w:vMerge/>
            <w:tcBorders>
              <w:top w:val="nil"/>
            </w:tcBorders>
          </w:tcPr>
          <w:p>
            <w:pPr>
              <w:rPr>
                <w:sz w:val="2"/>
                <w:szCs w:val="2"/>
              </w:rPr>
            </w:pPr>
          </w:p>
        </w:tc>
        <w:tc>
          <w:tcPr>
            <w:tcW w:w="898" w:type="dxa"/>
          </w:tcPr>
          <w:p>
            <w:pPr>
              <w:pStyle w:val="TableParagraph"/>
              <w:spacing w:line="221" w:lineRule="exact"/>
              <w:ind w:left="5" w:right="2"/>
              <w:rPr>
                <w:rFonts w:ascii="Times New Roman"/>
                <w:b/>
                <w:sz w:val="21"/>
              </w:rPr>
            </w:pPr>
            <w:r>
              <w:rPr>
                <w:rFonts w:ascii="Times New Roman"/>
                <w:b/>
                <w:spacing w:val="-5"/>
                <w:sz w:val="21"/>
              </w:rPr>
              <w:t>t/a</w:t>
            </w:r>
          </w:p>
        </w:tc>
        <w:tc>
          <w:tcPr>
            <w:tcW w:w="905" w:type="dxa"/>
          </w:tcPr>
          <w:p>
            <w:pPr>
              <w:pStyle w:val="TableParagraph"/>
              <w:spacing w:line="221" w:lineRule="exact"/>
              <w:ind w:left="32" w:right="32"/>
              <w:rPr>
                <w:rFonts w:ascii="Times New Roman"/>
                <w:b/>
                <w:sz w:val="21"/>
              </w:rPr>
            </w:pPr>
            <w:r>
              <w:rPr>
                <w:rFonts w:ascii="Times New Roman"/>
                <w:b/>
                <w:spacing w:val="-4"/>
                <w:sz w:val="21"/>
              </w:rPr>
              <w:t>kg/d</w:t>
            </w:r>
          </w:p>
        </w:tc>
        <w:tc>
          <w:tcPr>
            <w:tcW w:w="556" w:type="dxa"/>
          </w:tcPr>
          <w:p>
            <w:pPr>
              <w:pStyle w:val="TableParagraph"/>
              <w:spacing w:line="221" w:lineRule="exact"/>
              <w:ind w:left="5"/>
              <w:rPr>
                <w:rFonts w:ascii="Times New Roman"/>
                <w:b/>
                <w:sz w:val="21"/>
              </w:rPr>
            </w:pPr>
            <w:r>
              <w:rPr>
                <w:rFonts w:ascii="Times New Roman"/>
                <w:b/>
                <w:spacing w:val="-5"/>
                <w:sz w:val="21"/>
              </w:rPr>
              <w:t>1.7</w:t>
            </w:r>
          </w:p>
        </w:tc>
        <w:tc>
          <w:tcPr>
            <w:tcW w:w="556" w:type="dxa"/>
          </w:tcPr>
          <w:p>
            <w:pPr>
              <w:pStyle w:val="TableParagraph"/>
              <w:spacing w:line="221" w:lineRule="exact"/>
              <w:ind w:left="5" w:right="3"/>
              <w:rPr>
                <w:rFonts w:ascii="Times New Roman"/>
                <w:b/>
                <w:sz w:val="21"/>
              </w:rPr>
            </w:pPr>
            <w:r>
              <w:rPr>
                <w:rFonts w:ascii="Times New Roman"/>
                <w:b/>
                <w:spacing w:val="-5"/>
                <w:sz w:val="21"/>
              </w:rPr>
              <w:t>1.8</w:t>
            </w:r>
          </w:p>
        </w:tc>
        <w:tc>
          <w:tcPr>
            <w:tcW w:w="556" w:type="dxa"/>
          </w:tcPr>
          <w:p>
            <w:pPr>
              <w:pStyle w:val="TableParagraph"/>
              <w:spacing w:line="221" w:lineRule="exact"/>
              <w:ind w:right="140"/>
              <w:jc w:val="right"/>
              <w:rPr>
                <w:rFonts w:ascii="Times New Roman"/>
                <w:b/>
                <w:sz w:val="21"/>
              </w:rPr>
            </w:pPr>
            <w:r>
              <w:rPr>
                <w:rFonts w:ascii="Times New Roman"/>
                <w:b/>
                <w:spacing w:val="-5"/>
                <w:sz w:val="21"/>
              </w:rPr>
              <w:t>1.9</w:t>
            </w:r>
          </w:p>
        </w:tc>
        <w:tc>
          <w:tcPr>
            <w:tcW w:w="583" w:type="dxa"/>
          </w:tcPr>
          <w:p>
            <w:pPr>
              <w:pStyle w:val="TableParagraph"/>
              <w:spacing w:line="221" w:lineRule="exact"/>
              <w:ind w:left="5" w:right="3"/>
              <w:rPr>
                <w:rFonts w:ascii="Times New Roman"/>
                <w:b/>
                <w:sz w:val="21"/>
              </w:rPr>
            </w:pPr>
            <w:r>
              <w:rPr>
                <w:rFonts w:ascii="Times New Roman"/>
                <w:b/>
                <w:spacing w:val="-4"/>
                <w:sz w:val="21"/>
              </w:rPr>
              <w:t>1.10</w:t>
            </w:r>
          </w:p>
        </w:tc>
        <w:tc>
          <w:tcPr>
            <w:tcW w:w="639" w:type="dxa"/>
          </w:tcPr>
          <w:p>
            <w:pPr>
              <w:pStyle w:val="TableParagraph"/>
              <w:spacing w:line="221" w:lineRule="exact"/>
              <w:ind w:left="187"/>
              <w:jc w:val="left"/>
              <w:rPr>
                <w:rFonts w:ascii="Times New Roman"/>
                <w:b/>
                <w:sz w:val="21"/>
              </w:rPr>
            </w:pPr>
            <w:r>
              <w:rPr>
                <w:rFonts w:ascii="Times New Roman"/>
                <w:b/>
                <w:spacing w:val="-5"/>
                <w:sz w:val="21"/>
              </w:rPr>
              <w:t>1.7</w:t>
            </w:r>
          </w:p>
        </w:tc>
        <w:tc>
          <w:tcPr>
            <w:tcW w:w="639" w:type="dxa"/>
          </w:tcPr>
          <w:p>
            <w:pPr>
              <w:pStyle w:val="TableParagraph"/>
              <w:spacing w:line="221" w:lineRule="exact"/>
              <w:ind w:left="187"/>
              <w:jc w:val="left"/>
              <w:rPr>
                <w:rFonts w:ascii="Times New Roman"/>
                <w:b/>
                <w:sz w:val="21"/>
              </w:rPr>
            </w:pPr>
            <w:r>
              <w:rPr>
                <w:rFonts w:ascii="Times New Roman"/>
                <w:b/>
                <w:spacing w:val="-5"/>
                <w:sz w:val="21"/>
              </w:rPr>
              <w:t>1.8</w:t>
            </w:r>
          </w:p>
        </w:tc>
        <w:tc>
          <w:tcPr>
            <w:tcW w:w="639" w:type="dxa"/>
          </w:tcPr>
          <w:p>
            <w:pPr>
              <w:pStyle w:val="TableParagraph"/>
              <w:spacing w:line="221" w:lineRule="exact"/>
              <w:ind w:left="186"/>
              <w:jc w:val="left"/>
              <w:rPr>
                <w:rFonts w:ascii="Times New Roman"/>
                <w:b/>
                <w:sz w:val="21"/>
              </w:rPr>
            </w:pPr>
            <w:r>
              <w:rPr>
                <w:rFonts w:ascii="Times New Roman"/>
                <w:b/>
                <w:spacing w:val="-5"/>
                <w:sz w:val="21"/>
              </w:rPr>
              <w:t>1.9</w:t>
            </w:r>
          </w:p>
        </w:tc>
        <w:tc>
          <w:tcPr>
            <w:tcW w:w="666" w:type="dxa"/>
          </w:tcPr>
          <w:p>
            <w:pPr>
              <w:pStyle w:val="TableParagraph"/>
              <w:spacing w:line="221" w:lineRule="exact"/>
              <w:ind w:left="147"/>
              <w:jc w:val="left"/>
              <w:rPr>
                <w:rFonts w:ascii="Times New Roman"/>
                <w:b/>
                <w:sz w:val="21"/>
              </w:rPr>
            </w:pPr>
            <w:r>
              <w:rPr>
                <w:rFonts w:ascii="Times New Roman"/>
                <w:b/>
                <w:spacing w:val="-4"/>
                <w:sz w:val="21"/>
              </w:rPr>
              <w:t>1.10</w:t>
            </w:r>
          </w:p>
        </w:tc>
      </w:tr>
      <w:tr>
        <w:trPr>
          <w:trHeight w:val="678" w:hRule="atLeast"/>
        </w:trPr>
        <w:tc>
          <w:tcPr>
            <w:tcW w:w="657" w:type="dxa"/>
            <w:vMerge w:val="restart"/>
          </w:tcPr>
          <w:p>
            <w:pPr>
              <w:pStyle w:val="TableParagraph"/>
              <w:jc w:val="left"/>
              <w:rPr>
                <w:sz w:val="21"/>
              </w:rPr>
            </w:pPr>
          </w:p>
          <w:p>
            <w:pPr>
              <w:pStyle w:val="TableParagraph"/>
              <w:spacing w:before="195"/>
              <w:jc w:val="left"/>
              <w:rPr>
                <w:sz w:val="21"/>
              </w:rPr>
            </w:pPr>
          </w:p>
          <w:p>
            <w:pPr>
              <w:pStyle w:val="TableParagraph"/>
              <w:spacing w:line="242" w:lineRule="auto" w:before="1"/>
              <w:ind w:left="222" w:right="7" w:hanging="209"/>
              <w:jc w:val="left"/>
              <w:rPr>
                <w:sz w:val="21"/>
              </w:rPr>
            </w:pPr>
            <w:r>
              <w:rPr>
                <w:spacing w:val="-4"/>
                <w:sz w:val="21"/>
              </w:rPr>
              <w:t>液晶材</w:t>
            </w:r>
            <w:r>
              <w:rPr>
                <w:spacing w:val="-10"/>
                <w:sz w:val="21"/>
              </w:rPr>
              <w:t>料</w:t>
            </w:r>
          </w:p>
        </w:tc>
        <w:tc>
          <w:tcPr>
            <w:tcW w:w="435" w:type="dxa"/>
          </w:tcPr>
          <w:p>
            <w:pPr>
              <w:pStyle w:val="TableParagraph"/>
              <w:spacing w:before="217"/>
              <w:ind w:left="11" w:right="6"/>
              <w:rPr>
                <w:rFonts w:ascii="Times New Roman"/>
                <w:sz w:val="21"/>
              </w:rPr>
            </w:pPr>
            <w:r>
              <w:rPr>
                <w:rFonts w:ascii="Times New Roman"/>
                <w:spacing w:val="-10"/>
                <w:sz w:val="21"/>
              </w:rPr>
              <w:t>1</w:t>
            </w:r>
          </w:p>
        </w:tc>
        <w:tc>
          <w:tcPr>
            <w:tcW w:w="1381" w:type="dxa"/>
          </w:tcPr>
          <w:p>
            <w:pPr>
              <w:pStyle w:val="TableParagraph"/>
              <w:spacing w:before="203"/>
              <w:ind w:left="3"/>
              <w:rPr>
                <w:rFonts w:ascii="Times New Roman" w:eastAsia="Times New Roman"/>
                <w:sz w:val="21"/>
              </w:rPr>
            </w:pPr>
            <w:r>
              <w:rPr>
                <w:spacing w:val="-19"/>
                <w:sz w:val="21"/>
              </w:rPr>
              <w:t>单晶 </w:t>
            </w:r>
            <w:r>
              <w:rPr>
                <w:rFonts w:ascii="Times New Roman" w:eastAsia="Times New Roman"/>
                <w:spacing w:val="-4"/>
                <w:sz w:val="21"/>
              </w:rPr>
              <w:t>0475</w:t>
            </w:r>
          </w:p>
        </w:tc>
        <w:tc>
          <w:tcPr>
            <w:tcW w:w="597" w:type="dxa"/>
          </w:tcPr>
          <w:p>
            <w:pPr>
              <w:pStyle w:val="TableParagraph"/>
              <w:spacing w:before="217"/>
              <w:ind w:left="3"/>
              <w:rPr>
                <w:rFonts w:ascii="Times New Roman"/>
                <w:sz w:val="21"/>
              </w:rPr>
            </w:pPr>
            <w:r>
              <w:rPr>
                <w:rFonts w:ascii="Times New Roman"/>
                <w:spacing w:val="-4"/>
                <w:sz w:val="21"/>
              </w:rPr>
              <w:t>99.9</w:t>
            </w:r>
          </w:p>
        </w:tc>
        <w:tc>
          <w:tcPr>
            <w:tcW w:w="898" w:type="dxa"/>
          </w:tcPr>
          <w:p>
            <w:pPr>
              <w:pStyle w:val="TableParagraph"/>
              <w:spacing w:before="217"/>
              <w:ind w:left="5"/>
              <w:rPr>
                <w:rFonts w:ascii="Times New Roman"/>
                <w:sz w:val="21"/>
              </w:rPr>
            </w:pPr>
            <w:r>
              <w:rPr>
                <w:rFonts w:ascii="Times New Roman"/>
                <w:spacing w:val="-4"/>
                <w:sz w:val="21"/>
              </w:rPr>
              <w:t>64.0</w:t>
            </w:r>
          </w:p>
        </w:tc>
        <w:tc>
          <w:tcPr>
            <w:tcW w:w="905" w:type="dxa"/>
          </w:tcPr>
          <w:p>
            <w:pPr>
              <w:pStyle w:val="TableParagraph"/>
              <w:spacing w:before="217"/>
              <w:ind w:left="37" w:right="32"/>
              <w:rPr>
                <w:rFonts w:ascii="Times New Roman"/>
                <w:sz w:val="21"/>
              </w:rPr>
            </w:pPr>
            <w:r>
              <w:rPr>
                <w:rFonts w:ascii="Times New Roman"/>
                <w:spacing w:val="-2"/>
                <w:sz w:val="21"/>
              </w:rPr>
              <w:t>213.3</w:t>
            </w:r>
          </w:p>
        </w:tc>
        <w:tc>
          <w:tcPr>
            <w:tcW w:w="556" w:type="dxa"/>
          </w:tcPr>
          <w:p>
            <w:pPr>
              <w:pStyle w:val="TableParagraph"/>
              <w:spacing w:before="217"/>
              <w:ind w:left="5" w:right="2"/>
              <w:rPr>
                <w:rFonts w:ascii="Times New Roman"/>
                <w:sz w:val="21"/>
              </w:rPr>
            </w:pPr>
            <w:r>
              <w:rPr>
                <w:rFonts w:ascii="Times New Roman"/>
                <w:spacing w:val="-2"/>
                <w:sz w:val="21"/>
              </w:rPr>
              <w:t>288.7</w:t>
            </w:r>
          </w:p>
        </w:tc>
        <w:tc>
          <w:tcPr>
            <w:tcW w:w="556" w:type="dxa"/>
          </w:tcPr>
          <w:p>
            <w:pPr>
              <w:pStyle w:val="TableParagraph"/>
              <w:spacing w:before="217"/>
              <w:ind w:left="5" w:right="3"/>
              <w:rPr>
                <w:rFonts w:ascii="Times New Roman"/>
                <w:sz w:val="21"/>
              </w:rPr>
            </w:pPr>
            <w:r>
              <w:rPr>
                <w:rFonts w:ascii="Times New Roman"/>
                <w:spacing w:val="-10"/>
                <w:sz w:val="21"/>
              </w:rPr>
              <w:t>0</w:t>
            </w:r>
          </w:p>
        </w:tc>
        <w:tc>
          <w:tcPr>
            <w:tcW w:w="556" w:type="dxa"/>
          </w:tcPr>
          <w:p>
            <w:pPr>
              <w:pStyle w:val="TableParagraph"/>
              <w:spacing w:before="217"/>
              <w:ind w:right="34"/>
              <w:jc w:val="right"/>
              <w:rPr>
                <w:rFonts w:ascii="Times New Roman"/>
                <w:sz w:val="21"/>
              </w:rPr>
            </w:pPr>
            <w:r>
              <w:rPr>
                <w:rFonts w:ascii="Times New Roman"/>
                <w:spacing w:val="-2"/>
                <w:sz w:val="21"/>
              </w:rPr>
              <w:t>289.9</w:t>
            </w:r>
          </w:p>
        </w:tc>
        <w:tc>
          <w:tcPr>
            <w:tcW w:w="583" w:type="dxa"/>
          </w:tcPr>
          <w:p>
            <w:pPr>
              <w:pStyle w:val="TableParagraph"/>
              <w:spacing w:before="217"/>
              <w:ind w:left="5" w:right="3"/>
              <w:rPr>
                <w:rFonts w:ascii="Times New Roman"/>
                <w:sz w:val="21"/>
              </w:rPr>
            </w:pPr>
            <w:r>
              <w:rPr>
                <w:rFonts w:ascii="Times New Roman"/>
                <w:spacing w:val="-10"/>
                <w:sz w:val="21"/>
              </w:rPr>
              <w:t>0</w:t>
            </w:r>
          </w:p>
        </w:tc>
        <w:tc>
          <w:tcPr>
            <w:tcW w:w="2583" w:type="dxa"/>
            <w:gridSpan w:val="4"/>
          </w:tcPr>
          <w:p>
            <w:pPr>
              <w:pStyle w:val="TableParagraph"/>
              <w:spacing w:before="83"/>
              <w:ind w:left="4" w:right="3"/>
              <w:rPr>
                <w:sz w:val="21"/>
              </w:rPr>
            </w:pPr>
            <w:r>
              <w:rPr>
                <w:rFonts w:ascii="Times New Roman" w:eastAsia="Times New Roman"/>
                <w:spacing w:val="-2"/>
                <w:sz w:val="21"/>
              </w:rPr>
              <w:t>3</w:t>
            </w:r>
            <w:r>
              <w:rPr>
                <w:rFonts w:ascii="Times New Roman" w:eastAsia="Times New Roman"/>
                <w:spacing w:val="4"/>
                <w:sz w:val="21"/>
              </w:rPr>
              <w:t> </w:t>
            </w:r>
            <w:r>
              <w:rPr>
                <w:spacing w:val="-3"/>
                <w:sz w:val="21"/>
              </w:rPr>
              <w:t>天出两批料，生产负荷</w:t>
            </w:r>
          </w:p>
          <w:p>
            <w:pPr>
              <w:pStyle w:val="TableParagraph"/>
              <w:spacing w:before="2"/>
              <w:ind w:left="4" w:right="2"/>
              <w:rPr>
                <w:rFonts w:ascii="Times New Roman"/>
                <w:sz w:val="21"/>
              </w:rPr>
            </w:pPr>
            <w:r>
              <w:rPr>
                <w:rFonts w:ascii="Times New Roman"/>
                <w:spacing w:val="-2"/>
                <w:sz w:val="21"/>
              </w:rPr>
              <w:t>90.4%,</w:t>
            </w:r>
          </w:p>
        </w:tc>
      </w:tr>
      <w:tr>
        <w:trPr>
          <w:trHeight w:val="513" w:hRule="atLeast"/>
        </w:trPr>
        <w:tc>
          <w:tcPr>
            <w:tcW w:w="657" w:type="dxa"/>
            <w:vMerge/>
            <w:tcBorders>
              <w:top w:val="nil"/>
            </w:tcBorders>
          </w:tcPr>
          <w:p>
            <w:pPr>
              <w:rPr>
                <w:sz w:val="2"/>
                <w:szCs w:val="2"/>
              </w:rPr>
            </w:pPr>
          </w:p>
        </w:tc>
        <w:tc>
          <w:tcPr>
            <w:tcW w:w="435" w:type="dxa"/>
          </w:tcPr>
          <w:p>
            <w:pPr>
              <w:pStyle w:val="TableParagraph"/>
              <w:spacing w:before="136"/>
              <w:ind w:left="11" w:right="6"/>
              <w:rPr>
                <w:rFonts w:ascii="Times New Roman"/>
                <w:sz w:val="21"/>
              </w:rPr>
            </w:pPr>
            <w:r>
              <w:rPr>
                <w:rFonts w:ascii="Times New Roman"/>
                <w:spacing w:val="-10"/>
                <w:sz w:val="21"/>
              </w:rPr>
              <w:t>2</w:t>
            </w:r>
          </w:p>
        </w:tc>
        <w:tc>
          <w:tcPr>
            <w:tcW w:w="1381" w:type="dxa"/>
          </w:tcPr>
          <w:p>
            <w:pPr>
              <w:pStyle w:val="TableParagraph"/>
              <w:spacing w:before="122"/>
              <w:ind w:left="3"/>
              <w:rPr>
                <w:rFonts w:ascii="Times New Roman" w:eastAsia="Times New Roman"/>
                <w:sz w:val="21"/>
              </w:rPr>
            </w:pPr>
            <w:r>
              <w:rPr>
                <w:spacing w:val="-19"/>
                <w:sz w:val="21"/>
              </w:rPr>
              <w:t>单晶 </w:t>
            </w:r>
            <w:r>
              <w:rPr>
                <w:rFonts w:ascii="Times New Roman" w:eastAsia="Times New Roman"/>
                <w:spacing w:val="-4"/>
                <w:sz w:val="21"/>
              </w:rPr>
              <w:t>0072</w:t>
            </w:r>
          </w:p>
        </w:tc>
        <w:tc>
          <w:tcPr>
            <w:tcW w:w="597" w:type="dxa"/>
          </w:tcPr>
          <w:p>
            <w:pPr>
              <w:pStyle w:val="TableParagraph"/>
              <w:spacing w:before="136"/>
              <w:ind w:left="3"/>
              <w:rPr>
                <w:rFonts w:ascii="Times New Roman"/>
                <w:sz w:val="21"/>
              </w:rPr>
            </w:pPr>
            <w:r>
              <w:rPr>
                <w:rFonts w:ascii="Times New Roman"/>
                <w:spacing w:val="-4"/>
                <w:sz w:val="21"/>
              </w:rPr>
              <w:t>99.9</w:t>
            </w:r>
          </w:p>
        </w:tc>
        <w:tc>
          <w:tcPr>
            <w:tcW w:w="898" w:type="dxa"/>
          </w:tcPr>
          <w:p>
            <w:pPr>
              <w:pStyle w:val="TableParagraph"/>
              <w:spacing w:before="136"/>
              <w:ind w:left="5" w:right="2"/>
              <w:rPr>
                <w:rFonts w:ascii="Times New Roman"/>
                <w:sz w:val="21"/>
              </w:rPr>
            </w:pPr>
            <w:r>
              <w:rPr>
                <w:rFonts w:ascii="Times New Roman"/>
                <w:spacing w:val="-2"/>
                <w:sz w:val="21"/>
              </w:rPr>
              <w:t>68.92</w:t>
            </w:r>
          </w:p>
        </w:tc>
        <w:tc>
          <w:tcPr>
            <w:tcW w:w="905" w:type="dxa"/>
          </w:tcPr>
          <w:p>
            <w:pPr>
              <w:pStyle w:val="TableParagraph"/>
              <w:spacing w:before="136"/>
              <w:ind w:left="37" w:right="32"/>
              <w:rPr>
                <w:rFonts w:ascii="Times New Roman"/>
                <w:sz w:val="21"/>
              </w:rPr>
            </w:pPr>
            <w:r>
              <w:rPr>
                <w:rFonts w:ascii="Times New Roman"/>
                <w:spacing w:val="-2"/>
                <w:sz w:val="21"/>
              </w:rPr>
              <w:t>229.7</w:t>
            </w:r>
          </w:p>
        </w:tc>
        <w:tc>
          <w:tcPr>
            <w:tcW w:w="556" w:type="dxa"/>
          </w:tcPr>
          <w:p>
            <w:pPr>
              <w:pStyle w:val="TableParagraph"/>
              <w:spacing w:before="136"/>
              <w:ind w:left="5" w:right="5"/>
              <w:rPr>
                <w:rFonts w:ascii="Times New Roman"/>
                <w:sz w:val="21"/>
              </w:rPr>
            </w:pPr>
            <w:r>
              <w:rPr>
                <w:rFonts w:ascii="Times New Roman"/>
                <w:spacing w:val="-10"/>
                <w:sz w:val="21"/>
              </w:rPr>
              <w:t>0</w:t>
            </w:r>
          </w:p>
        </w:tc>
        <w:tc>
          <w:tcPr>
            <w:tcW w:w="556" w:type="dxa"/>
          </w:tcPr>
          <w:p>
            <w:pPr>
              <w:pStyle w:val="TableParagraph"/>
              <w:spacing w:before="136"/>
              <w:ind w:left="5" w:right="3"/>
              <w:rPr>
                <w:rFonts w:ascii="Times New Roman"/>
                <w:sz w:val="21"/>
              </w:rPr>
            </w:pPr>
            <w:r>
              <w:rPr>
                <w:rFonts w:ascii="Times New Roman"/>
                <w:spacing w:val="-2"/>
                <w:sz w:val="21"/>
              </w:rPr>
              <w:t>288.6</w:t>
            </w:r>
          </w:p>
        </w:tc>
        <w:tc>
          <w:tcPr>
            <w:tcW w:w="556" w:type="dxa"/>
          </w:tcPr>
          <w:p>
            <w:pPr>
              <w:pStyle w:val="TableParagraph"/>
              <w:spacing w:before="136"/>
              <w:ind w:left="5" w:right="1"/>
              <w:rPr>
                <w:rFonts w:ascii="Times New Roman"/>
                <w:sz w:val="21"/>
              </w:rPr>
            </w:pPr>
            <w:r>
              <w:rPr>
                <w:rFonts w:ascii="Times New Roman"/>
                <w:spacing w:val="-10"/>
                <w:sz w:val="21"/>
              </w:rPr>
              <w:t>0</w:t>
            </w:r>
          </w:p>
        </w:tc>
        <w:tc>
          <w:tcPr>
            <w:tcW w:w="583" w:type="dxa"/>
          </w:tcPr>
          <w:p>
            <w:pPr>
              <w:pStyle w:val="TableParagraph"/>
              <w:spacing w:before="136"/>
              <w:ind w:left="5"/>
              <w:rPr>
                <w:rFonts w:ascii="Times New Roman"/>
                <w:sz w:val="21"/>
              </w:rPr>
            </w:pPr>
            <w:r>
              <w:rPr>
                <w:rFonts w:ascii="Times New Roman"/>
                <w:spacing w:val="-2"/>
                <w:sz w:val="21"/>
              </w:rPr>
              <w:t>289.2</w:t>
            </w:r>
          </w:p>
        </w:tc>
        <w:tc>
          <w:tcPr>
            <w:tcW w:w="2583" w:type="dxa"/>
            <w:gridSpan w:val="4"/>
          </w:tcPr>
          <w:p>
            <w:pPr>
              <w:pStyle w:val="TableParagraph"/>
              <w:spacing w:before="2"/>
              <w:ind w:left="4" w:right="3"/>
              <w:rPr>
                <w:sz w:val="21"/>
              </w:rPr>
            </w:pPr>
            <w:r>
              <w:rPr>
                <w:rFonts w:ascii="Times New Roman" w:eastAsia="Times New Roman"/>
                <w:sz w:val="21"/>
              </w:rPr>
              <w:t>3</w:t>
            </w:r>
            <w:r>
              <w:rPr>
                <w:rFonts w:ascii="Times New Roman" w:eastAsia="Times New Roman"/>
                <w:spacing w:val="-11"/>
                <w:sz w:val="21"/>
              </w:rPr>
              <w:t> </w:t>
            </w:r>
            <w:r>
              <w:rPr>
                <w:spacing w:val="-17"/>
                <w:sz w:val="21"/>
              </w:rPr>
              <w:t>天出 </w:t>
            </w:r>
            <w:r>
              <w:rPr>
                <w:rFonts w:ascii="Times New Roman" w:eastAsia="Times New Roman"/>
                <w:sz w:val="21"/>
              </w:rPr>
              <w:t>2</w:t>
            </w:r>
            <w:r>
              <w:rPr>
                <w:rFonts w:ascii="Times New Roman" w:eastAsia="Times New Roman"/>
                <w:spacing w:val="-6"/>
                <w:sz w:val="21"/>
              </w:rPr>
              <w:t> </w:t>
            </w:r>
            <w:r>
              <w:rPr>
                <w:spacing w:val="-2"/>
                <w:sz w:val="21"/>
              </w:rPr>
              <w:t>批料，生产负荷</w:t>
            </w:r>
          </w:p>
          <w:p>
            <w:pPr>
              <w:pStyle w:val="TableParagraph"/>
              <w:spacing w:line="221" w:lineRule="exact" w:before="1"/>
              <w:ind w:left="4"/>
              <w:rPr>
                <w:rFonts w:ascii="Times New Roman"/>
                <w:sz w:val="21"/>
              </w:rPr>
            </w:pPr>
            <w:r>
              <w:rPr>
                <w:rFonts w:ascii="Times New Roman"/>
                <w:spacing w:val="-2"/>
                <w:sz w:val="21"/>
              </w:rPr>
              <w:t>83.8%</w:t>
            </w:r>
          </w:p>
        </w:tc>
      </w:tr>
      <w:tr>
        <w:trPr>
          <w:trHeight w:val="513" w:hRule="atLeast"/>
        </w:trPr>
        <w:tc>
          <w:tcPr>
            <w:tcW w:w="657" w:type="dxa"/>
            <w:vMerge/>
            <w:tcBorders>
              <w:top w:val="nil"/>
            </w:tcBorders>
          </w:tcPr>
          <w:p>
            <w:pPr>
              <w:rPr>
                <w:sz w:val="2"/>
                <w:szCs w:val="2"/>
              </w:rPr>
            </w:pPr>
          </w:p>
        </w:tc>
        <w:tc>
          <w:tcPr>
            <w:tcW w:w="435" w:type="dxa"/>
          </w:tcPr>
          <w:p>
            <w:pPr>
              <w:pStyle w:val="TableParagraph"/>
              <w:spacing w:before="133"/>
              <w:ind w:left="11" w:right="6"/>
              <w:rPr>
                <w:rFonts w:ascii="Times New Roman"/>
                <w:sz w:val="21"/>
              </w:rPr>
            </w:pPr>
            <w:r>
              <w:rPr>
                <w:rFonts w:ascii="Times New Roman"/>
                <w:spacing w:val="-10"/>
                <w:sz w:val="21"/>
              </w:rPr>
              <w:t>3</w:t>
            </w:r>
          </w:p>
        </w:tc>
        <w:tc>
          <w:tcPr>
            <w:tcW w:w="1381" w:type="dxa"/>
          </w:tcPr>
          <w:p>
            <w:pPr>
              <w:pStyle w:val="TableParagraph"/>
              <w:spacing w:before="119"/>
              <w:ind w:left="3"/>
              <w:rPr>
                <w:rFonts w:ascii="Times New Roman" w:eastAsia="Times New Roman"/>
                <w:sz w:val="21"/>
              </w:rPr>
            </w:pPr>
            <w:r>
              <w:rPr>
                <w:spacing w:val="-19"/>
                <w:sz w:val="21"/>
              </w:rPr>
              <w:t>单晶 </w:t>
            </w:r>
            <w:r>
              <w:rPr>
                <w:rFonts w:ascii="Times New Roman" w:eastAsia="Times New Roman"/>
                <w:spacing w:val="-4"/>
                <w:sz w:val="21"/>
              </w:rPr>
              <w:t>0767</w:t>
            </w:r>
          </w:p>
        </w:tc>
        <w:tc>
          <w:tcPr>
            <w:tcW w:w="597" w:type="dxa"/>
          </w:tcPr>
          <w:p>
            <w:pPr>
              <w:pStyle w:val="TableParagraph"/>
              <w:spacing w:before="133"/>
              <w:ind w:left="3"/>
              <w:rPr>
                <w:rFonts w:ascii="Times New Roman"/>
                <w:sz w:val="21"/>
              </w:rPr>
            </w:pPr>
            <w:r>
              <w:rPr>
                <w:rFonts w:ascii="Times New Roman"/>
                <w:spacing w:val="-4"/>
                <w:sz w:val="21"/>
              </w:rPr>
              <w:t>99.9</w:t>
            </w:r>
          </w:p>
        </w:tc>
        <w:tc>
          <w:tcPr>
            <w:tcW w:w="898" w:type="dxa"/>
          </w:tcPr>
          <w:p>
            <w:pPr>
              <w:pStyle w:val="TableParagraph"/>
              <w:spacing w:before="133"/>
              <w:ind w:left="5" w:right="2"/>
              <w:rPr>
                <w:rFonts w:ascii="Times New Roman"/>
                <w:sz w:val="21"/>
              </w:rPr>
            </w:pPr>
            <w:r>
              <w:rPr>
                <w:rFonts w:ascii="Times New Roman"/>
                <w:spacing w:val="-2"/>
                <w:sz w:val="21"/>
              </w:rPr>
              <w:t>61.78</w:t>
            </w:r>
          </w:p>
        </w:tc>
        <w:tc>
          <w:tcPr>
            <w:tcW w:w="905" w:type="dxa"/>
          </w:tcPr>
          <w:p>
            <w:pPr>
              <w:pStyle w:val="TableParagraph"/>
              <w:spacing w:before="133"/>
              <w:ind w:left="37" w:right="32"/>
              <w:rPr>
                <w:rFonts w:ascii="Times New Roman"/>
                <w:sz w:val="21"/>
              </w:rPr>
            </w:pPr>
            <w:r>
              <w:rPr>
                <w:rFonts w:ascii="Times New Roman"/>
                <w:spacing w:val="-2"/>
                <w:sz w:val="21"/>
              </w:rPr>
              <w:t>187.2</w:t>
            </w:r>
          </w:p>
        </w:tc>
        <w:tc>
          <w:tcPr>
            <w:tcW w:w="556" w:type="dxa"/>
          </w:tcPr>
          <w:p>
            <w:pPr>
              <w:pStyle w:val="TableParagraph"/>
              <w:spacing w:before="133"/>
              <w:ind w:left="5" w:right="5"/>
              <w:rPr>
                <w:rFonts w:ascii="Times New Roman"/>
                <w:sz w:val="21"/>
              </w:rPr>
            </w:pPr>
            <w:r>
              <w:rPr>
                <w:rFonts w:ascii="Times New Roman"/>
                <w:spacing w:val="-10"/>
                <w:sz w:val="21"/>
              </w:rPr>
              <w:t>0</w:t>
            </w:r>
          </w:p>
        </w:tc>
        <w:tc>
          <w:tcPr>
            <w:tcW w:w="556" w:type="dxa"/>
          </w:tcPr>
          <w:p>
            <w:pPr>
              <w:pStyle w:val="TableParagraph"/>
              <w:spacing w:before="133"/>
              <w:ind w:left="5" w:right="3"/>
              <w:rPr>
                <w:rFonts w:ascii="Times New Roman"/>
                <w:sz w:val="21"/>
              </w:rPr>
            </w:pPr>
            <w:r>
              <w:rPr>
                <w:rFonts w:ascii="Times New Roman"/>
                <w:spacing w:val="-2"/>
                <w:sz w:val="21"/>
              </w:rPr>
              <w:t>288.2</w:t>
            </w:r>
          </w:p>
        </w:tc>
        <w:tc>
          <w:tcPr>
            <w:tcW w:w="556" w:type="dxa"/>
          </w:tcPr>
          <w:p>
            <w:pPr>
              <w:pStyle w:val="TableParagraph"/>
              <w:spacing w:before="133"/>
              <w:ind w:left="5" w:right="1"/>
              <w:rPr>
                <w:rFonts w:ascii="Times New Roman"/>
                <w:sz w:val="21"/>
              </w:rPr>
            </w:pPr>
            <w:r>
              <w:rPr>
                <w:rFonts w:ascii="Times New Roman"/>
                <w:spacing w:val="-10"/>
                <w:sz w:val="21"/>
              </w:rPr>
              <w:t>0</w:t>
            </w:r>
          </w:p>
        </w:tc>
        <w:tc>
          <w:tcPr>
            <w:tcW w:w="583" w:type="dxa"/>
          </w:tcPr>
          <w:p>
            <w:pPr>
              <w:pStyle w:val="TableParagraph"/>
              <w:spacing w:before="133"/>
              <w:ind w:left="5"/>
              <w:rPr>
                <w:rFonts w:ascii="Times New Roman"/>
                <w:sz w:val="21"/>
              </w:rPr>
            </w:pPr>
            <w:r>
              <w:rPr>
                <w:rFonts w:ascii="Times New Roman"/>
                <w:spacing w:val="-2"/>
                <w:sz w:val="21"/>
              </w:rPr>
              <w:t>289.0</w:t>
            </w:r>
          </w:p>
        </w:tc>
        <w:tc>
          <w:tcPr>
            <w:tcW w:w="2583" w:type="dxa"/>
            <w:gridSpan w:val="4"/>
          </w:tcPr>
          <w:p>
            <w:pPr>
              <w:pStyle w:val="TableParagraph"/>
              <w:spacing w:line="268" w:lineRule="exact"/>
              <w:ind w:left="4" w:right="3"/>
              <w:rPr>
                <w:sz w:val="21"/>
              </w:rPr>
            </w:pPr>
            <w:r>
              <w:rPr>
                <w:rFonts w:ascii="Times New Roman" w:eastAsia="Times New Roman"/>
                <w:sz w:val="21"/>
              </w:rPr>
              <w:t>4</w:t>
            </w:r>
            <w:r>
              <w:rPr>
                <w:rFonts w:ascii="Times New Roman" w:eastAsia="Times New Roman"/>
                <w:spacing w:val="-11"/>
                <w:sz w:val="21"/>
              </w:rPr>
              <w:t> </w:t>
            </w:r>
            <w:r>
              <w:rPr>
                <w:spacing w:val="-17"/>
                <w:sz w:val="21"/>
              </w:rPr>
              <w:t>天出 </w:t>
            </w:r>
            <w:r>
              <w:rPr>
                <w:rFonts w:ascii="Times New Roman" w:eastAsia="Times New Roman"/>
                <w:sz w:val="21"/>
              </w:rPr>
              <w:t>2</w:t>
            </w:r>
            <w:r>
              <w:rPr>
                <w:rFonts w:ascii="Times New Roman" w:eastAsia="Times New Roman"/>
                <w:spacing w:val="-6"/>
                <w:sz w:val="21"/>
              </w:rPr>
              <w:t> </w:t>
            </w:r>
            <w:r>
              <w:rPr>
                <w:spacing w:val="-2"/>
                <w:sz w:val="21"/>
              </w:rPr>
              <w:t>批料，生产负荷</w:t>
            </w:r>
          </w:p>
          <w:p>
            <w:pPr>
              <w:pStyle w:val="TableParagraph"/>
              <w:spacing w:line="224" w:lineRule="exact" w:before="1"/>
              <w:ind w:left="4"/>
              <w:rPr>
                <w:rFonts w:ascii="Times New Roman"/>
                <w:sz w:val="21"/>
              </w:rPr>
            </w:pPr>
            <w:r>
              <w:rPr>
                <w:rFonts w:ascii="Times New Roman"/>
                <w:spacing w:val="-2"/>
                <w:sz w:val="21"/>
              </w:rPr>
              <w:t>77.1%</w:t>
            </w:r>
          </w:p>
        </w:tc>
      </w:tr>
      <w:tr>
        <w:trPr>
          <w:trHeight w:val="288" w:hRule="atLeast"/>
        </w:trPr>
        <w:tc>
          <w:tcPr>
            <w:tcW w:w="657" w:type="dxa"/>
            <w:vMerge/>
            <w:tcBorders>
              <w:top w:val="nil"/>
            </w:tcBorders>
          </w:tcPr>
          <w:p>
            <w:pPr>
              <w:rPr>
                <w:sz w:val="2"/>
                <w:szCs w:val="2"/>
              </w:rPr>
            </w:pPr>
          </w:p>
        </w:tc>
        <w:tc>
          <w:tcPr>
            <w:tcW w:w="435" w:type="dxa"/>
          </w:tcPr>
          <w:p>
            <w:pPr>
              <w:pStyle w:val="TableParagraph"/>
              <w:spacing w:before="22"/>
              <w:ind w:left="11" w:right="6"/>
              <w:rPr>
                <w:rFonts w:ascii="Times New Roman"/>
                <w:sz w:val="21"/>
              </w:rPr>
            </w:pPr>
            <w:r>
              <w:rPr>
                <w:rFonts w:ascii="Times New Roman"/>
                <w:spacing w:val="-10"/>
                <w:sz w:val="21"/>
              </w:rPr>
              <w:t>4</w:t>
            </w:r>
          </w:p>
        </w:tc>
        <w:tc>
          <w:tcPr>
            <w:tcW w:w="1381" w:type="dxa"/>
          </w:tcPr>
          <w:p>
            <w:pPr>
              <w:pStyle w:val="TableParagraph"/>
              <w:spacing w:line="260" w:lineRule="exact" w:before="8"/>
              <w:ind w:left="3"/>
              <w:rPr>
                <w:rFonts w:ascii="Times New Roman" w:eastAsia="Times New Roman"/>
                <w:sz w:val="21"/>
              </w:rPr>
            </w:pPr>
            <w:r>
              <w:rPr>
                <w:spacing w:val="-19"/>
                <w:sz w:val="21"/>
              </w:rPr>
              <w:t>单晶 </w:t>
            </w:r>
            <w:r>
              <w:rPr>
                <w:rFonts w:ascii="Times New Roman" w:eastAsia="Times New Roman"/>
                <w:spacing w:val="-4"/>
                <w:sz w:val="21"/>
              </w:rPr>
              <w:t>0082</w:t>
            </w:r>
          </w:p>
        </w:tc>
        <w:tc>
          <w:tcPr>
            <w:tcW w:w="597" w:type="dxa"/>
          </w:tcPr>
          <w:p>
            <w:pPr>
              <w:pStyle w:val="TableParagraph"/>
              <w:spacing w:before="22"/>
              <w:ind w:left="3"/>
              <w:rPr>
                <w:rFonts w:ascii="Times New Roman"/>
                <w:sz w:val="21"/>
              </w:rPr>
            </w:pPr>
            <w:r>
              <w:rPr>
                <w:rFonts w:ascii="Times New Roman"/>
                <w:spacing w:val="-4"/>
                <w:sz w:val="21"/>
              </w:rPr>
              <w:t>99.9</w:t>
            </w:r>
          </w:p>
        </w:tc>
        <w:tc>
          <w:tcPr>
            <w:tcW w:w="898" w:type="dxa"/>
          </w:tcPr>
          <w:p>
            <w:pPr>
              <w:pStyle w:val="TableParagraph"/>
              <w:spacing w:before="22"/>
              <w:ind w:left="5" w:right="2"/>
              <w:rPr>
                <w:rFonts w:ascii="Times New Roman"/>
                <w:sz w:val="21"/>
              </w:rPr>
            </w:pPr>
            <w:r>
              <w:rPr>
                <w:rFonts w:ascii="Times New Roman"/>
                <w:spacing w:val="-2"/>
                <w:sz w:val="21"/>
              </w:rPr>
              <w:t>20.14</w:t>
            </w:r>
          </w:p>
        </w:tc>
        <w:tc>
          <w:tcPr>
            <w:tcW w:w="905" w:type="dxa"/>
          </w:tcPr>
          <w:p>
            <w:pPr>
              <w:pStyle w:val="TableParagraph"/>
              <w:spacing w:before="22"/>
              <w:ind w:left="34" w:right="32"/>
              <w:rPr>
                <w:rFonts w:ascii="Times New Roman"/>
                <w:sz w:val="21"/>
              </w:rPr>
            </w:pPr>
            <w:r>
              <w:rPr>
                <w:rFonts w:ascii="Times New Roman"/>
                <w:spacing w:val="-4"/>
                <w:sz w:val="21"/>
              </w:rPr>
              <w:t>67.1</w:t>
            </w:r>
          </w:p>
        </w:tc>
        <w:tc>
          <w:tcPr>
            <w:tcW w:w="556" w:type="dxa"/>
          </w:tcPr>
          <w:p>
            <w:pPr>
              <w:pStyle w:val="TableParagraph"/>
              <w:spacing w:before="22"/>
              <w:ind w:left="5" w:right="5"/>
              <w:rPr>
                <w:rFonts w:ascii="Times New Roman"/>
                <w:sz w:val="21"/>
              </w:rPr>
            </w:pPr>
            <w:r>
              <w:rPr>
                <w:rFonts w:ascii="Times New Roman"/>
                <w:spacing w:val="-10"/>
                <w:sz w:val="21"/>
              </w:rPr>
              <w:t>0</w:t>
            </w:r>
          </w:p>
        </w:tc>
        <w:tc>
          <w:tcPr>
            <w:tcW w:w="556" w:type="dxa"/>
          </w:tcPr>
          <w:p>
            <w:pPr>
              <w:pStyle w:val="TableParagraph"/>
              <w:spacing w:before="22"/>
              <w:ind w:left="5" w:right="3"/>
              <w:rPr>
                <w:rFonts w:ascii="Times New Roman"/>
                <w:sz w:val="21"/>
              </w:rPr>
            </w:pPr>
            <w:r>
              <w:rPr>
                <w:rFonts w:ascii="Times New Roman"/>
                <w:spacing w:val="-10"/>
                <w:sz w:val="21"/>
              </w:rPr>
              <w:t>0</w:t>
            </w:r>
          </w:p>
        </w:tc>
        <w:tc>
          <w:tcPr>
            <w:tcW w:w="556" w:type="dxa"/>
          </w:tcPr>
          <w:p>
            <w:pPr>
              <w:pStyle w:val="TableParagraph"/>
              <w:spacing w:before="22"/>
              <w:ind w:right="34"/>
              <w:jc w:val="right"/>
              <w:rPr>
                <w:rFonts w:ascii="Times New Roman"/>
                <w:sz w:val="21"/>
              </w:rPr>
            </w:pPr>
            <w:r>
              <w:rPr>
                <w:rFonts w:ascii="Times New Roman"/>
                <w:spacing w:val="-2"/>
                <w:sz w:val="21"/>
              </w:rPr>
              <w:t>288.1</w:t>
            </w:r>
          </w:p>
        </w:tc>
        <w:tc>
          <w:tcPr>
            <w:tcW w:w="583" w:type="dxa"/>
          </w:tcPr>
          <w:p>
            <w:pPr>
              <w:pStyle w:val="TableParagraph"/>
              <w:spacing w:before="22"/>
              <w:ind w:left="5" w:right="3"/>
              <w:rPr>
                <w:rFonts w:ascii="Times New Roman"/>
                <w:sz w:val="21"/>
              </w:rPr>
            </w:pPr>
            <w:r>
              <w:rPr>
                <w:rFonts w:ascii="Times New Roman"/>
                <w:spacing w:val="-10"/>
                <w:sz w:val="21"/>
              </w:rPr>
              <w:t>0</w:t>
            </w:r>
          </w:p>
        </w:tc>
        <w:tc>
          <w:tcPr>
            <w:tcW w:w="2583" w:type="dxa"/>
            <w:gridSpan w:val="4"/>
          </w:tcPr>
          <w:p>
            <w:pPr>
              <w:pStyle w:val="TableParagraph"/>
              <w:spacing w:line="260" w:lineRule="exact" w:before="8"/>
              <w:ind w:left="75"/>
              <w:jc w:val="left"/>
              <w:rPr>
                <w:rFonts w:ascii="Times New Roman" w:eastAsia="Times New Roman"/>
                <w:sz w:val="21"/>
              </w:rPr>
            </w:pPr>
            <w:r>
              <w:rPr>
                <w:rFonts w:ascii="Times New Roman" w:eastAsia="Times New Roman"/>
                <w:spacing w:val="-2"/>
                <w:sz w:val="21"/>
              </w:rPr>
              <w:t>5</w:t>
            </w:r>
            <w:r>
              <w:rPr>
                <w:rFonts w:ascii="Times New Roman" w:eastAsia="Times New Roman"/>
                <w:sz w:val="21"/>
              </w:rPr>
              <w:t> </w:t>
            </w:r>
            <w:r>
              <w:rPr>
                <w:spacing w:val="-8"/>
                <w:sz w:val="21"/>
              </w:rPr>
              <w:t>天生产一批料负荷 </w:t>
            </w:r>
            <w:r>
              <w:rPr>
                <w:rFonts w:ascii="Times New Roman" w:eastAsia="Times New Roman"/>
                <w:spacing w:val="-4"/>
                <w:sz w:val="21"/>
              </w:rPr>
              <w:t>85.9%</w:t>
            </w:r>
          </w:p>
        </w:tc>
      </w:tr>
      <w:tr>
        <w:trPr>
          <w:trHeight w:val="287" w:hRule="atLeast"/>
        </w:trPr>
        <w:tc>
          <w:tcPr>
            <w:tcW w:w="657" w:type="dxa"/>
            <w:vMerge w:val="restart"/>
          </w:tcPr>
          <w:p>
            <w:pPr>
              <w:pStyle w:val="TableParagraph"/>
              <w:spacing w:before="31"/>
              <w:ind w:left="47"/>
              <w:jc w:val="left"/>
              <w:rPr>
                <w:rFonts w:ascii="Times New Roman"/>
                <w:sz w:val="21"/>
              </w:rPr>
            </w:pPr>
            <w:r>
              <w:rPr>
                <w:rFonts w:ascii="Times New Roman"/>
                <w:spacing w:val="-4"/>
                <w:sz w:val="21"/>
              </w:rPr>
              <w:t>OLED</w:t>
            </w:r>
          </w:p>
          <w:p>
            <w:pPr>
              <w:pStyle w:val="TableParagraph"/>
              <w:spacing w:before="2"/>
              <w:ind w:left="116"/>
              <w:jc w:val="left"/>
              <w:rPr>
                <w:sz w:val="21"/>
              </w:rPr>
            </w:pPr>
            <w:r>
              <w:rPr>
                <w:spacing w:val="-8"/>
                <w:sz w:val="21"/>
              </w:rPr>
              <w:t>材料</w:t>
            </w:r>
          </w:p>
        </w:tc>
        <w:tc>
          <w:tcPr>
            <w:tcW w:w="435" w:type="dxa"/>
          </w:tcPr>
          <w:p>
            <w:pPr>
              <w:pStyle w:val="TableParagraph"/>
              <w:spacing w:before="22"/>
              <w:ind w:left="11" w:right="6"/>
              <w:rPr>
                <w:rFonts w:ascii="Times New Roman"/>
                <w:sz w:val="21"/>
              </w:rPr>
            </w:pPr>
            <w:r>
              <w:rPr>
                <w:rFonts w:ascii="Times New Roman"/>
                <w:spacing w:val="-10"/>
                <w:sz w:val="21"/>
              </w:rPr>
              <w:t>5</w:t>
            </w:r>
          </w:p>
        </w:tc>
        <w:tc>
          <w:tcPr>
            <w:tcW w:w="1381" w:type="dxa"/>
          </w:tcPr>
          <w:p>
            <w:pPr>
              <w:pStyle w:val="TableParagraph"/>
              <w:spacing w:line="260" w:lineRule="exact" w:before="8"/>
              <w:ind w:left="3" w:right="1"/>
              <w:rPr>
                <w:sz w:val="21"/>
              </w:rPr>
            </w:pPr>
            <w:r>
              <w:rPr>
                <w:rFonts w:ascii="Times New Roman" w:eastAsia="Times New Roman"/>
                <w:sz w:val="21"/>
              </w:rPr>
              <w:t>2-</w:t>
            </w:r>
            <w:r>
              <w:rPr>
                <w:sz w:val="21"/>
              </w:rPr>
              <w:t>氟</w:t>
            </w:r>
            <w:r>
              <w:rPr>
                <w:rFonts w:ascii="Times New Roman" w:eastAsia="Times New Roman"/>
                <w:sz w:val="21"/>
              </w:rPr>
              <w:t>-6</w:t>
            </w:r>
            <w:r>
              <w:rPr>
                <w:rFonts w:ascii="Times New Roman" w:eastAsia="Times New Roman"/>
                <w:spacing w:val="-8"/>
                <w:sz w:val="21"/>
              </w:rPr>
              <w:t> </w:t>
            </w:r>
            <w:r>
              <w:rPr>
                <w:spacing w:val="-4"/>
                <w:sz w:val="21"/>
              </w:rPr>
              <w:t>溴碘苯</w:t>
            </w:r>
          </w:p>
        </w:tc>
        <w:tc>
          <w:tcPr>
            <w:tcW w:w="597" w:type="dxa"/>
          </w:tcPr>
          <w:p>
            <w:pPr>
              <w:pStyle w:val="TableParagraph"/>
              <w:spacing w:before="22"/>
              <w:ind w:left="3"/>
              <w:rPr>
                <w:rFonts w:ascii="Times New Roman"/>
                <w:sz w:val="21"/>
              </w:rPr>
            </w:pPr>
            <w:r>
              <w:rPr>
                <w:rFonts w:ascii="Times New Roman"/>
                <w:spacing w:val="-5"/>
                <w:sz w:val="21"/>
              </w:rPr>
              <w:t>99</w:t>
            </w:r>
          </w:p>
        </w:tc>
        <w:tc>
          <w:tcPr>
            <w:tcW w:w="898" w:type="dxa"/>
          </w:tcPr>
          <w:p>
            <w:pPr>
              <w:pStyle w:val="TableParagraph"/>
              <w:spacing w:before="22"/>
              <w:ind w:left="5"/>
              <w:rPr>
                <w:rFonts w:ascii="Times New Roman"/>
                <w:sz w:val="21"/>
              </w:rPr>
            </w:pPr>
            <w:r>
              <w:rPr>
                <w:rFonts w:ascii="Times New Roman"/>
                <w:spacing w:val="-5"/>
                <w:sz w:val="21"/>
              </w:rPr>
              <w:t>7.2</w:t>
            </w:r>
          </w:p>
        </w:tc>
        <w:tc>
          <w:tcPr>
            <w:tcW w:w="905" w:type="dxa"/>
          </w:tcPr>
          <w:p>
            <w:pPr>
              <w:pStyle w:val="TableParagraph"/>
              <w:spacing w:before="22"/>
              <w:ind w:left="34" w:right="32"/>
              <w:rPr>
                <w:rFonts w:ascii="Times New Roman"/>
                <w:sz w:val="21"/>
              </w:rPr>
            </w:pPr>
            <w:r>
              <w:rPr>
                <w:rFonts w:ascii="Times New Roman"/>
                <w:spacing w:val="-5"/>
                <w:sz w:val="21"/>
              </w:rPr>
              <w:t>24</w:t>
            </w:r>
          </w:p>
        </w:tc>
        <w:tc>
          <w:tcPr>
            <w:tcW w:w="556" w:type="dxa"/>
          </w:tcPr>
          <w:p>
            <w:pPr>
              <w:pStyle w:val="TableParagraph"/>
              <w:spacing w:before="22"/>
              <w:ind w:left="5"/>
              <w:rPr>
                <w:rFonts w:ascii="Times New Roman"/>
                <w:sz w:val="21"/>
              </w:rPr>
            </w:pPr>
            <w:r>
              <w:rPr>
                <w:rFonts w:ascii="Times New Roman"/>
                <w:spacing w:val="-4"/>
                <w:sz w:val="21"/>
              </w:rPr>
              <w:t>38.9</w:t>
            </w:r>
          </w:p>
        </w:tc>
        <w:tc>
          <w:tcPr>
            <w:tcW w:w="556" w:type="dxa"/>
          </w:tcPr>
          <w:p>
            <w:pPr>
              <w:pStyle w:val="TableParagraph"/>
              <w:spacing w:before="22"/>
              <w:ind w:left="5" w:right="3"/>
              <w:rPr>
                <w:rFonts w:ascii="Times New Roman"/>
                <w:sz w:val="21"/>
              </w:rPr>
            </w:pPr>
            <w:r>
              <w:rPr>
                <w:rFonts w:ascii="Times New Roman"/>
                <w:spacing w:val="-10"/>
                <w:sz w:val="21"/>
              </w:rPr>
              <w:t>0</w:t>
            </w:r>
          </w:p>
        </w:tc>
        <w:tc>
          <w:tcPr>
            <w:tcW w:w="556" w:type="dxa"/>
          </w:tcPr>
          <w:p>
            <w:pPr>
              <w:pStyle w:val="TableParagraph"/>
              <w:spacing w:before="22"/>
              <w:ind w:right="87"/>
              <w:jc w:val="right"/>
              <w:rPr>
                <w:rFonts w:ascii="Times New Roman"/>
                <w:sz w:val="21"/>
              </w:rPr>
            </w:pPr>
            <w:r>
              <w:rPr>
                <w:rFonts w:ascii="Times New Roman"/>
                <w:spacing w:val="-4"/>
                <w:sz w:val="21"/>
              </w:rPr>
              <w:t>40.3</w:t>
            </w:r>
          </w:p>
        </w:tc>
        <w:tc>
          <w:tcPr>
            <w:tcW w:w="583" w:type="dxa"/>
          </w:tcPr>
          <w:p>
            <w:pPr>
              <w:pStyle w:val="TableParagraph"/>
              <w:spacing w:before="22"/>
              <w:ind w:left="5" w:right="3"/>
              <w:rPr>
                <w:rFonts w:ascii="Times New Roman"/>
                <w:sz w:val="21"/>
              </w:rPr>
            </w:pPr>
            <w:r>
              <w:rPr>
                <w:rFonts w:ascii="Times New Roman"/>
                <w:spacing w:val="-10"/>
                <w:sz w:val="21"/>
              </w:rPr>
              <w:t>0</w:t>
            </w:r>
          </w:p>
        </w:tc>
        <w:tc>
          <w:tcPr>
            <w:tcW w:w="2583" w:type="dxa"/>
            <w:gridSpan w:val="4"/>
          </w:tcPr>
          <w:p>
            <w:pPr>
              <w:pStyle w:val="TableParagraph"/>
              <w:spacing w:line="260" w:lineRule="exact" w:before="8"/>
              <w:ind w:left="75"/>
              <w:jc w:val="left"/>
              <w:rPr>
                <w:rFonts w:ascii="Times New Roman" w:eastAsia="Times New Roman"/>
                <w:sz w:val="21"/>
              </w:rPr>
            </w:pPr>
            <w:r>
              <w:rPr>
                <w:rFonts w:ascii="Times New Roman" w:eastAsia="Times New Roman"/>
                <w:spacing w:val="-2"/>
                <w:sz w:val="21"/>
              </w:rPr>
              <w:t>2</w:t>
            </w:r>
            <w:r>
              <w:rPr>
                <w:rFonts w:ascii="Times New Roman" w:eastAsia="Times New Roman"/>
                <w:sz w:val="21"/>
              </w:rPr>
              <w:t> </w:t>
            </w:r>
            <w:r>
              <w:rPr>
                <w:spacing w:val="-8"/>
                <w:sz w:val="21"/>
              </w:rPr>
              <w:t>天一批，生产负荷 </w:t>
            </w:r>
            <w:r>
              <w:rPr>
                <w:rFonts w:ascii="Times New Roman" w:eastAsia="Times New Roman"/>
                <w:spacing w:val="-4"/>
                <w:sz w:val="21"/>
              </w:rPr>
              <w:t>82.5%</w:t>
            </w:r>
          </w:p>
        </w:tc>
      </w:tr>
      <w:tr>
        <w:trPr>
          <w:trHeight w:val="287" w:hRule="atLeast"/>
        </w:trPr>
        <w:tc>
          <w:tcPr>
            <w:tcW w:w="657" w:type="dxa"/>
            <w:vMerge/>
            <w:tcBorders>
              <w:top w:val="nil"/>
            </w:tcBorders>
          </w:tcPr>
          <w:p>
            <w:pPr>
              <w:rPr>
                <w:sz w:val="2"/>
                <w:szCs w:val="2"/>
              </w:rPr>
            </w:pPr>
          </w:p>
        </w:tc>
        <w:tc>
          <w:tcPr>
            <w:tcW w:w="435" w:type="dxa"/>
          </w:tcPr>
          <w:p>
            <w:pPr>
              <w:pStyle w:val="TableParagraph"/>
              <w:spacing w:before="21"/>
              <w:ind w:left="11" w:right="6"/>
              <w:rPr>
                <w:rFonts w:ascii="Times New Roman"/>
                <w:sz w:val="21"/>
              </w:rPr>
            </w:pPr>
            <w:r>
              <w:rPr>
                <w:rFonts w:ascii="Times New Roman"/>
                <w:spacing w:val="-10"/>
                <w:sz w:val="21"/>
              </w:rPr>
              <w:t>6</w:t>
            </w:r>
          </w:p>
        </w:tc>
        <w:tc>
          <w:tcPr>
            <w:tcW w:w="1381" w:type="dxa"/>
          </w:tcPr>
          <w:p>
            <w:pPr>
              <w:pStyle w:val="TableParagraph"/>
              <w:spacing w:line="260" w:lineRule="exact" w:before="7"/>
              <w:ind w:left="3" w:right="1"/>
              <w:rPr>
                <w:sz w:val="21"/>
              </w:rPr>
            </w:pPr>
            <w:r>
              <w:rPr>
                <w:spacing w:val="-7"/>
                <w:sz w:val="21"/>
              </w:rPr>
              <w:t>联苯二胺</w:t>
            </w:r>
          </w:p>
        </w:tc>
        <w:tc>
          <w:tcPr>
            <w:tcW w:w="597" w:type="dxa"/>
          </w:tcPr>
          <w:p>
            <w:pPr>
              <w:pStyle w:val="TableParagraph"/>
              <w:spacing w:before="21"/>
              <w:ind w:left="3"/>
              <w:rPr>
                <w:rFonts w:ascii="Times New Roman"/>
                <w:sz w:val="21"/>
              </w:rPr>
            </w:pPr>
            <w:r>
              <w:rPr>
                <w:rFonts w:ascii="Times New Roman"/>
                <w:spacing w:val="-4"/>
                <w:sz w:val="21"/>
              </w:rPr>
              <w:t>99.9</w:t>
            </w:r>
          </w:p>
        </w:tc>
        <w:tc>
          <w:tcPr>
            <w:tcW w:w="898" w:type="dxa"/>
          </w:tcPr>
          <w:p>
            <w:pPr>
              <w:pStyle w:val="TableParagraph"/>
              <w:spacing w:before="21"/>
              <w:ind w:left="5"/>
              <w:rPr>
                <w:rFonts w:ascii="Times New Roman"/>
                <w:sz w:val="21"/>
              </w:rPr>
            </w:pPr>
            <w:r>
              <w:rPr>
                <w:rFonts w:ascii="Times New Roman"/>
                <w:spacing w:val="-4"/>
                <w:sz w:val="21"/>
              </w:rPr>
              <w:t>10.0</w:t>
            </w:r>
          </w:p>
        </w:tc>
        <w:tc>
          <w:tcPr>
            <w:tcW w:w="905" w:type="dxa"/>
          </w:tcPr>
          <w:p>
            <w:pPr>
              <w:pStyle w:val="TableParagraph"/>
              <w:spacing w:before="21"/>
              <w:ind w:left="34" w:right="32"/>
              <w:rPr>
                <w:rFonts w:ascii="Times New Roman"/>
                <w:sz w:val="21"/>
              </w:rPr>
            </w:pPr>
            <w:r>
              <w:rPr>
                <w:rFonts w:ascii="Times New Roman"/>
                <w:spacing w:val="-4"/>
                <w:sz w:val="21"/>
              </w:rPr>
              <w:t>33.3</w:t>
            </w:r>
          </w:p>
        </w:tc>
        <w:tc>
          <w:tcPr>
            <w:tcW w:w="556" w:type="dxa"/>
          </w:tcPr>
          <w:p>
            <w:pPr>
              <w:pStyle w:val="TableParagraph"/>
              <w:spacing w:before="21"/>
              <w:ind w:left="5" w:right="5"/>
              <w:rPr>
                <w:rFonts w:ascii="Times New Roman"/>
                <w:sz w:val="21"/>
              </w:rPr>
            </w:pPr>
            <w:r>
              <w:rPr>
                <w:rFonts w:ascii="Times New Roman"/>
                <w:spacing w:val="-10"/>
                <w:sz w:val="21"/>
              </w:rPr>
              <w:t>0</w:t>
            </w:r>
          </w:p>
        </w:tc>
        <w:tc>
          <w:tcPr>
            <w:tcW w:w="556" w:type="dxa"/>
          </w:tcPr>
          <w:p>
            <w:pPr>
              <w:pStyle w:val="TableParagraph"/>
              <w:spacing w:before="21"/>
              <w:ind w:left="5" w:right="1"/>
              <w:rPr>
                <w:rFonts w:ascii="Times New Roman"/>
                <w:sz w:val="21"/>
              </w:rPr>
            </w:pPr>
            <w:r>
              <w:rPr>
                <w:rFonts w:ascii="Times New Roman"/>
                <w:spacing w:val="-4"/>
                <w:sz w:val="21"/>
              </w:rPr>
              <w:t>50.2</w:t>
            </w:r>
          </w:p>
        </w:tc>
        <w:tc>
          <w:tcPr>
            <w:tcW w:w="556" w:type="dxa"/>
          </w:tcPr>
          <w:p>
            <w:pPr>
              <w:pStyle w:val="TableParagraph"/>
              <w:spacing w:before="21"/>
              <w:ind w:left="5" w:right="1"/>
              <w:rPr>
                <w:rFonts w:ascii="Times New Roman"/>
                <w:sz w:val="21"/>
              </w:rPr>
            </w:pPr>
            <w:r>
              <w:rPr>
                <w:rFonts w:ascii="Times New Roman"/>
                <w:spacing w:val="-10"/>
                <w:sz w:val="21"/>
              </w:rPr>
              <w:t>0</w:t>
            </w:r>
          </w:p>
        </w:tc>
        <w:tc>
          <w:tcPr>
            <w:tcW w:w="583" w:type="dxa"/>
          </w:tcPr>
          <w:p>
            <w:pPr>
              <w:pStyle w:val="TableParagraph"/>
              <w:spacing w:before="21"/>
              <w:ind w:left="5" w:right="3"/>
              <w:rPr>
                <w:rFonts w:ascii="Times New Roman"/>
                <w:sz w:val="21"/>
              </w:rPr>
            </w:pPr>
            <w:r>
              <w:rPr>
                <w:rFonts w:ascii="Times New Roman"/>
                <w:spacing w:val="-4"/>
                <w:sz w:val="21"/>
              </w:rPr>
              <w:t>51.1</w:t>
            </w:r>
          </w:p>
        </w:tc>
        <w:tc>
          <w:tcPr>
            <w:tcW w:w="2583" w:type="dxa"/>
            <w:gridSpan w:val="4"/>
          </w:tcPr>
          <w:p>
            <w:pPr>
              <w:pStyle w:val="TableParagraph"/>
              <w:spacing w:line="260" w:lineRule="exact" w:before="7"/>
              <w:ind w:left="22"/>
              <w:jc w:val="left"/>
              <w:rPr>
                <w:rFonts w:ascii="Times New Roman" w:eastAsia="Times New Roman"/>
                <w:sz w:val="21"/>
              </w:rPr>
            </w:pPr>
            <w:r>
              <w:rPr>
                <w:rFonts w:ascii="Times New Roman" w:eastAsia="Times New Roman"/>
                <w:spacing w:val="-2"/>
                <w:sz w:val="21"/>
              </w:rPr>
              <w:t>2</w:t>
            </w:r>
            <w:r>
              <w:rPr>
                <w:rFonts w:ascii="Times New Roman" w:eastAsia="Times New Roman"/>
                <w:spacing w:val="2"/>
                <w:sz w:val="21"/>
              </w:rPr>
              <w:t> </w:t>
            </w:r>
            <w:r>
              <w:rPr>
                <w:spacing w:val="-8"/>
                <w:sz w:val="21"/>
              </w:rPr>
              <w:t>天一批，生产负荷 </w:t>
            </w:r>
            <w:r>
              <w:rPr>
                <w:rFonts w:ascii="Times New Roman" w:eastAsia="Times New Roman"/>
                <w:spacing w:val="-2"/>
                <w:sz w:val="21"/>
              </w:rPr>
              <w:t>76.05%</w:t>
            </w:r>
          </w:p>
        </w:tc>
      </w:tr>
    </w:tbl>
    <w:p>
      <w:pPr>
        <w:spacing w:before="126" w:after="3"/>
        <w:ind w:left="608" w:right="0" w:firstLine="0"/>
        <w:jc w:val="both"/>
        <w:rPr>
          <w:sz w:val="21"/>
        </w:rPr>
      </w:pPr>
      <w:bookmarkStart w:name="表9.1-2  本次验收产品验收监测期间生产负荷一览表（2025年3月19日~2" w:id="185"/>
      <w:bookmarkEnd w:id="185"/>
      <w:r>
        <w:rPr/>
      </w:r>
      <w:r>
        <w:rPr>
          <w:spacing w:val="-27"/>
          <w:sz w:val="21"/>
        </w:rPr>
        <w:t>表 </w:t>
      </w:r>
      <w:r>
        <w:rPr>
          <w:rFonts w:ascii="Times New Roman" w:eastAsia="Times New Roman"/>
          <w:b/>
          <w:sz w:val="21"/>
        </w:rPr>
        <w:t>9.1-2</w:t>
      </w:r>
      <w:r>
        <w:rPr>
          <w:rFonts w:ascii="Times New Roman" w:eastAsia="Times New Roman"/>
          <w:b/>
          <w:spacing w:val="41"/>
          <w:sz w:val="21"/>
        </w:rPr>
        <w:t>  </w:t>
      </w:r>
      <w:r>
        <w:rPr>
          <w:sz w:val="21"/>
        </w:rPr>
        <w:t>本次验收产品验收监测期间生产负荷一览表（</w:t>
      </w:r>
      <w:r>
        <w:rPr>
          <w:rFonts w:ascii="Times New Roman" w:eastAsia="Times New Roman"/>
          <w:b/>
          <w:sz w:val="21"/>
        </w:rPr>
        <w:t>2025</w:t>
      </w:r>
      <w:r>
        <w:rPr>
          <w:rFonts w:ascii="Times New Roman" w:eastAsia="Times New Roman"/>
          <w:b/>
          <w:spacing w:val="-2"/>
          <w:sz w:val="21"/>
        </w:rPr>
        <w:t> </w:t>
      </w:r>
      <w:r>
        <w:rPr>
          <w:spacing w:val="-27"/>
          <w:sz w:val="21"/>
        </w:rPr>
        <w:t>年 </w:t>
      </w:r>
      <w:r>
        <w:rPr>
          <w:rFonts w:ascii="Times New Roman" w:eastAsia="Times New Roman"/>
          <w:b/>
          <w:sz w:val="21"/>
        </w:rPr>
        <w:t>3</w:t>
      </w:r>
      <w:r>
        <w:rPr>
          <w:rFonts w:ascii="Times New Roman" w:eastAsia="Times New Roman"/>
          <w:b/>
          <w:spacing w:val="-1"/>
          <w:sz w:val="21"/>
        </w:rPr>
        <w:t> </w:t>
      </w:r>
      <w:r>
        <w:rPr>
          <w:spacing w:val="-25"/>
          <w:sz w:val="21"/>
        </w:rPr>
        <w:t>月 </w:t>
      </w:r>
      <w:r>
        <w:rPr>
          <w:rFonts w:ascii="Times New Roman" w:eastAsia="Times New Roman"/>
          <w:b/>
          <w:sz w:val="21"/>
        </w:rPr>
        <w:t>19</w:t>
      </w:r>
      <w:r>
        <w:rPr>
          <w:rFonts w:ascii="Times New Roman" w:eastAsia="Times New Roman"/>
          <w:b/>
          <w:spacing w:val="-3"/>
          <w:sz w:val="21"/>
        </w:rPr>
        <w:t> </w:t>
      </w:r>
      <w:r>
        <w:rPr>
          <w:sz w:val="21"/>
        </w:rPr>
        <w:t>日</w:t>
      </w:r>
      <w:r>
        <w:rPr>
          <w:rFonts w:ascii="Times New Roman" w:eastAsia="Times New Roman"/>
          <w:b/>
          <w:sz w:val="21"/>
        </w:rPr>
        <w:t>~2025</w:t>
      </w:r>
      <w:r>
        <w:rPr>
          <w:rFonts w:ascii="Times New Roman" w:eastAsia="Times New Roman"/>
          <w:b/>
          <w:spacing w:val="-3"/>
          <w:sz w:val="21"/>
        </w:rPr>
        <w:t> </w:t>
      </w:r>
      <w:r>
        <w:rPr>
          <w:spacing w:val="-25"/>
          <w:sz w:val="21"/>
        </w:rPr>
        <w:t>年 </w:t>
      </w:r>
      <w:r>
        <w:rPr>
          <w:rFonts w:ascii="Times New Roman" w:eastAsia="Times New Roman"/>
          <w:b/>
          <w:sz w:val="21"/>
        </w:rPr>
        <w:t>3</w:t>
      </w:r>
      <w:r>
        <w:rPr>
          <w:rFonts w:ascii="Times New Roman" w:eastAsia="Times New Roman"/>
          <w:b/>
          <w:spacing w:val="-2"/>
          <w:sz w:val="21"/>
        </w:rPr>
        <w:t> </w:t>
      </w:r>
      <w:r>
        <w:rPr>
          <w:spacing w:val="-27"/>
          <w:sz w:val="21"/>
        </w:rPr>
        <w:t>月 </w:t>
      </w:r>
      <w:r>
        <w:rPr>
          <w:rFonts w:ascii="Times New Roman" w:eastAsia="Times New Roman"/>
          <w:b/>
          <w:sz w:val="21"/>
        </w:rPr>
        <w:t>22</w:t>
      </w:r>
      <w:r>
        <w:rPr>
          <w:rFonts w:ascii="Times New Roman" w:eastAsia="Times New Roman"/>
          <w:b/>
          <w:spacing w:val="-1"/>
          <w:sz w:val="21"/>
        </w:rPr>
        <w:t> </w:t>
      </w:r>
      <w:r>
        <w:rPr>
          <w:sz w:val="21"/>
        </w:rPr>
        <w:t>日</w:t>
      </w:r>
      <w:r>
        <w:rPr>
          <w:spacing w:val="-10"/>
          <w:sz w:val="21"/>
        </w:rPr>
        <w:t>）</w:t>
      </w:r>
    </w:p>
    <w:tbl>
      <w:tblPr>
        <w:tblW w:w="0" w:type="auto"/>
        <w:jc w:val="left"/>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657"/>
        <w:gridCol w:w="435"/>
        <w:gridCol w:w="1381"/>
        <w:gridCol w:w="597"/>
        <w:gridCol w:w="898"/>
        <w:gridCol w:w="905"/>
        <w:gridCol w:w="556"/>
        <w:gridCol w:w="556"/>
        <w:gridCol w:w="556"/>
        <w:gridCol w:w="583"/>
        <w:gridCol w:w="639"/>
        <w:gridCol w:w="639"/>
        <w:gridCol w:w="639"/>
        <w:gridCol w:w="666"/>
      </w:tblGrid>
      <w:tr>
        <w:trPr>
          <w:trHeight w:val="545" w:hRule="atLeast"/>
        </w:trPr>
        <w:tc>
          <w:tcPr>
            <w:tcW w:w="657" w:type="dxa"/>
            <w:vMerge w:val="restart"/>
          </w:tcPr>
          <w:p>
            <w:pPr>
              <w:pStyle w:val="TableParagraph"/>
              <w:spacing w:before="261"/>
              <w:ind w:left="116"/>
              <w:jc w:val="left"/>
              <w:rPr>
                <w:sz w:val="21"/>
              </w:rPr>
            </w:pPr>
            <w:r>
              <w:rPr>
                <w:spacing w:val="-6"/>
                <w:sz w:val="21"/>
              </w:rPr>
              <w:t>类型</w:t>
            </w:r>
          </w:p>
        </w:tc>
        <w:tc>
          <w:tcPr>
            <w:tcW w:w="435" w:type="dxa"/>
            <w:vMerge w:val="restart"/>
          </w:tcPr>
          <w:p>
            <w:pPr>
              <w:pStyle w:val="TableParagraph"/>
              <w:spacing w:before="261"/>
              <w:ind w:left="6"/>
              <w:jc w:val="left"/>
              <w:rPr>
                <w:sz w:val="21"/>
              </w:rPr>
            </w:pPr>
            <w:r>
              <w:rPr>
                <w:spacing w:val="-6"/>
                <w:sz w:val="21"/>
              </w:rPr>
              <w:t>序号</w:t>
            </w:r>
          </w:p>
        </w:tc>
        <w:tc>
          <w:tcPr>
            <w:tcW w:w="1381" w:type="dxa"/>
            <w:vMerge w:val="restart"/>
          </w:tcPr>
          <w:p>
            <w:pPr>
              <w:pStyle w:val="TableParagraph"/>
              <w:spacing w:before="261"/>
              <w:ind w:left="267"/>
              <w:jc w:val="left"/>
              <w:rPr>
                <w:sz w:val="21"/>
              </w:rPr>
            </w:pPr>
            <w:r>
              <w:rPr>
                <w:spacing w:val="-4"/>
                <w:sz w:val="21"/>
              </w:rPr>
              <w:t>产品名称</w:t>
            </w:r>
          </w:p>
        </w:tc>
        <w:tc>
          <w:tcPr>
            <w:tcW w:w="597" w:type="dxa"/>
            <w:vMerge w:val="restart"/>
          </w:tcPr>
          <w:p>
            <w:pPr>
              <w:pStyle w:val="TableParagraph"/>
              <w:spacing w:before="138"/>
              <w:ind w:left="86"/>
              <w:jc w:val="left"/>
              <w:rPr>
                <w:sz w:val="21"/>
              </w:rPr>
            </w:pPr>
            <w:r>
              <w:rPr>
                <w:spacing w:val="-6"/>
                <w:sz w:val="21"/>
              </w:rPr>
              <w:t>含量</w:t>
            </w:r>
          </w:p>
          <w:p>
            <w:pPr>
              <w:pStyle w:val="TableParagraph"/>
              <w:spacing w:before="2"/>
              <w:ind w:left="122"/>
              <w:jc w:val="left"/>
              <w:rPr>
                <w:rFonts w:ascii="Times New Roman"/>
                <w:b/>
                <w:sz w:val="21"/>
              </w:rPr>
            </w:pPr>
            <w:r>
              <w:rPr>
                <w:rFonts w:ascii="Times New Roman"/>
                <w:b/>
                <w:spacing w:val="-5"/>
                <w:sz w:val="21"/>
              </w:rPr>
              <w:t>(%)</w:t>
            </w:r>
          </w:p>
        </w:tc>
        <w:tc>
          <w:tcPr>
            <w:tcW w:w="1803" w:type="dxa"/>
            <w:gridSpan w:val="2"/>
          </w:tcPr>
          <w:p>
            <w:pPr>
              <w:pStyle w:val="TableParagraph"/>
              <w:spacing w:before="136"/>
              <w:ind w:left="478"/>
              <w:jc w:val="left"/>
              <w:rPr>
                <w:sz w:val="21"/>
              </w:rPr>
            </w:pPr>
            <w:r>
              <w:rPr>
                <w:spacing w:val="-4"/>
                <w:sz w:val="21"/>
              </w:rPr>
              <w:t>设计产能</w:t>
            </w:r>
          </w:p>
        </w:tc>
        <w:tc>
          <w:tcPr>
            <w:tcW w:w="2251" w:type="dxa"/>
            <w:gridSpan w:val="4"/>
          </w:tcPr>
          <w:p>
            <w:pPr>
              <w:pStyle w:val="TableParagraph"/>
              <w:spacing w:before="1"/>
              <w:ind w:left="3" w:right="2"/>
              <w:rPr>
                <w:sz w:val="21"/>
              </w:rPr>
            </w:pPr>
            <w:r>
              <w:rPr>
                <w:spacing w:val="-3"/>
                <w:sz w:val="21"/>
              </w:rPr>
              <w:t>监测期间粗品折提纯后</w:t>
            </w:r>
          </w:p>
          <w:p>
            <w:pPr>
              <w:pStyle w:val="TableParagraph"/>
              <w:spacing w:line="252" w:lineRule="exact" w:before="3"/>
              <w:ind w:left="3"/>
              <w:rPr>
                <w:rFonts w:ascii="Times New Roman" w:eastAsia="Times New Roman"/>
                <w:b/>
                <w:sz w:val="21"/>
              </w:rPr>
            </w:pPr>
            <w:r>
              <w:rPr>
                <w:spacing w:val="-2"/>
                <w:sz w:val="21"/>
              </w:rPr>
              <w:t>精品产量</w:t>
            </w:r>
            <w:r>
              <w:rPr>
                <w:rFonts w:ascii="Times New Roman" w:eastAsia="Times New Roman"/>
                <w:b/>
                <w:spacing w:val="-4"/>
                <w:sz w:val="21"/>
              </w:rPr>
              <w:t>(kg)</w:t>
            </w:r>
          </w:p>
        </w:tc>
        <w:tc>
          <w:tcPr>
            <w:tcW w:w="2583" w:type="dxa"/>
            <w:gridSpan w:val="4"/>
          </w:tcPr>
          <w:p>
            <w:pPr>
              <w:pStyle w:val="TableParagraph"/>
              <w:spacing w:before="136"/>
              <w:ind w:left="4" w:right="1"/>
              <w:rPr>
                <w:sz w:val="21"/>
              </w:rPr>
            </w:pPr>
            <w:r>
              <w:rPr>
                <w:spacing w:val="-4"/>
                <w:sz w:val="21"/>
              </w:rPr>
              <w:t>生产负荷</w:t>
            </w:r>
          </w:p>
        </w:tc>
      </w:tr>
      <w:tr>
        <w:trPr>
          <w:trHeight w:val="241" w:hRule="atLeast"/>
        </w:trPr>
        <w:tc>
          <w:tcPr>
            <w:tcW w:w="657" w:type="dxa"/>
            <w:vMerge/>
            <w:tcBorders>
              <w:top w:val="nil"/>
            </w:tcBorders>
          </w:tcPr>
          <w:p>
            <w:pPr>
              <w:rPr>
                <w:sz w:val="2"/>
                <w:szCs w:val="2"/>
              </w:rPr>
            </w:pPr>
          </w:p>
        </w:tc>
        <w:tc>
          <w:tcPr>
            <w:tcW w:w="435" w:type="dxa"/>
            <w:vMerge/>
            <w:tcBorders>
              <w:top w:val="nil"/>
            </w:tcBorders>
          </w:tcPr>
          <w:p>
            <w:pPr>
              <w:rPr>
                <w:sz w:val="2"/>
                <w:szCs w:val="2"/>
              </w:rPr>
            </w:pPr>
          </w:p>
        </w:tc>
        <w:tc>
          <w:tcPr>
            <w:tcW w:w="1381" w:type="dxa"/>
            <w:vMerge/>
            <w:tcBorders>
              <w:top w:val="nil"/>
            </w:tcBorders>
          </w:tcPr>
          <w:p>
            <w:pPr>
              <w:rPr>
                <w:sz w:val="2"/>
                <w:szCs w:val="2"/>
              </w:rPr>
            </w:pPr>
          </w:p>
        </w:tc>
        <w:tc>
          <w:tcPr>
            <w:tcW w:w="597" w:type="dxa"/>
            <w:vMerge/>
            <w:tcBorders>
              <w:top w:val="nil"/>
            </w:tcBorders>
          </w:tcPr>
          <w:p>
            <w:pPr>
              <w:rPr>
                <w:sz w:val="2"/>
                <w:szCs w:val="2"/>
              </w:rPr>
            </w:pPr>
          </w:p>
        </w:tc>
        <w:tc>
          <w:tcPr>
            <w:tcW w:w="898" w:type="dxa"/>
          </w:tcPr>
          <w:p>
            <w:pPr>
              <w:pStyle w:val="TableParagraph"/>
              <w:spacing w:line="221" w:lineRule="exact"/>
              <w:ind w:left="5" w:right="2"/>
              <w:rPr>
                <w:rFonts w:ascii="Times New Roman"/>
                <w:b/>
                <w:sz w:val="21"/>
              </w:rPr>
            </w:pPr>
            <w:r>
              <w:rPr>
                <w:rFonts w:ascii="Times New Roman"/>
                <w:b/>
                <w:spacing w:val="-5"/>
                <w:sz w:val="21"/>
              </w:rPr>
              <w:t>t/a</w:t>
            </w:r>
          </w:p>
        </w:tc>
        <w:tc>
          <w:tcPr>
            <w:tcW w:w="905" w:type="dxa"/>
          </w:tcPr>
          <w:p>
            <w:pPr>
              <w:pStyle w:val="TableParagraph"/>
              <w:spacing w:line="221" w:lineRule="exact"/>
              <w:ind w:left="32" w:right="32"/>
              <w:rPr>
                <w:rFonts w:ascii="Times New Roman"/>
                <w:b/>
                <w:sz w:val="21"/>
              </w:rPr>
            </w:pPr>
            <w:r>
              <w:rPr>
                <w:rFonts w:ascii="Times New Roman"/>
                <w:b/>
                <w:spacing w:val="-4"/>
                <w:sz w:val="21"/>
              </w:rPr>
              <w:t>kg/d</w:t>
            </w:r>
          </w:p>
        </w:tc>
        <w:tc>
          <w:tcPr>
            <w:tcW w:w="556" w:type="dxa"/>
          </w:tcPr>
          <w:p>
            <w:pPr>
              <w:pStyle w:val="TableParagraph"/>
              <w:spacing w:line="221" w:lineRule="exact"/>
              <w:ind w:left="5"/>
              <w:rPr>
                <w:rFonts w:ascii="Times New Roman"/>
                <w:b/>
                <w:sz w:val="21"/>
              </w:rPr>
            </w:pPr>
            <w:r>
              <w:rPr>
                <w:rFonts w:ascii="Times New Roman"/>
                <w:b/>
                <w:spacing w:val="-4"/>
                <w:sz w:val="21"/>
              </w:rPr>
              <w:t>3.19</w:t>
            </w:r>
          </w:p>
        </w:tc>
        <w:tc>
          <w:tcPr>
            <w:tcW w:w="556" w:type="dxa"/>
          </w:tcPr>
          <w:p>
            <w:pPr>
              <w:pStyle w:val="TableParagraph"/>
              <w:spacing w:line="221" w:lineRule="exact"/>
              <w:ind w:left="5" w:right="1"/>
              <w:rPr>
                <w:rFonts w:ascii="Times New Roman"/>
                <w:b/>
                <w:sz w:val="21"/>
              </w:rPr>
            </w:pPr>
            <w:r>
              <w:rPr>
                <w:rFonts w:ascii="Times New Roman"/>
                <w:b/>
                <w:spacing w:val="-4"/>
                <w:sz w:val="21"/>
              </w:rPr>
              <w:t>3.20</w:t>
            </w:r>
          </w:p>
        </w:tc>
        <w:tc>
          <w:tcPr>
            <w:tcW w:w="556" w:type="dxa"/>
          </w:tcPr>
          <w:p>
            <w:pPr>
              <w:pStyle w:val="TableParagraph"/>
              <w:spacing w:line="221" w:lineRule="exact"/>
              <w:ind w:right="87"/>
              <w:jc w:val="right"/>
              <w:rPr>
                <w:rFonts w:ascii="Times New Roman"/>
                <w:b/>
                <w:sz w:val="21"/>
              </w:rPr>
            </w:pPr>
            <w:r>
              <w:rPr>
                <w:rFonts w:ascii="Times New Roman"/>
                <w:b/>
                <w:spacing w:val="-4"/>
                <w:sz w:val="21"/>
              </w:rPr>
              <w:t>3.21</w:t>
            </w:r>
          </w:p>
        </w:tc>
        <w:tc>
          <w:tcPr>
            <w:tcW w:w="583" w:type="dxa"/>
          </w:tcPr>
          <w:p>
            <w:pPr>
              <w:pStyle w:val="TableParagraph"/>
              <w:spacing w:line="221" w:lineRule="exact"/>
              <w:ind w:left="5" w:right="3"/>
              <w:rPr>
                <w:rFonts w:ascii="Times New Roman"/>
                <w:b/>
                <w:sz w:val="21"/>
              </w:rPr>
            </w:pPr>
            <w:r>
              <w:rPr>
                <w:rFonts w:ascii="Times New Roman"/>
                <w:b/>
                <w:spacing w:val="-4"/>
                <w:sz w:val="21"/>
              </w:rPr>
              <w:t>3.22</w:t>
            </w:r>
          </w:p>
        </w:tc>
        <w:tc>
          <w:tcPr>
            <w:tcW w:w="639" w:type="dxa"/>
          </w:tcPr>
          <w:p>
            <w:pPr>
              <w:pStyle w:val="TableParagraph"/>
              <w:spacing w:line="221" w:lineRule="exact"/>
              <w:ind w:left="135"/>
              <w:jc w:val="left"/>
              <w:rPr>
                <w:rFonts w:ascii="Times New Roman"/>
                <w:b/>
                <w:sz w:val="21"/>
              </w:rPr>
            </w:pPr>
            <w:r>
              <w:rPr>
                <w:rFonts w:ascii="Times New Roman"/>
                <w:b/>
                <w:spacing w:val="-4"/>
                <w:sz w:val="21"/>
              </w:rPr>
              <w:t>3.19</w:t>
            </w:r>
          </w:p>
        </w:tc>
        <w:tc>
          <w:tcPr>
            <w:tcW w:w="639" w:type="dxa"/>
          </w:tcPr>
          <w:p>
            <w:pPr>
              <w:pStyle w:val="TableParagraph"/>
              <w:spacing w:line="221" w:lineRule="exact"/>
              <w:ind w:left="134"/>
              <w:jc w:val="left"/>
              <w:rPr>
                <w:rFonts w:ascii="Times New Roman"/>
                <w:b/>
                <w:sz w:val="21"/>
              </w:rPr>
            </w:pPr>
            <w:r>
              <w:rPr>
                <w:rFonts w:ascii="Times New Roman"/>
                <w:b/>
                <w:spacing w:val="-4"/>
                <w:sz w:val="21"/>
              </w:rPr>
              <w:t>3.20</w:t>
            </w:r>
          </w:p>
        </w:tc>
        <w:tc>
          <w:tcPr>
            <w:tcW w:w="639" w:type="dxa"/>
          </w:tcPr>
          <w:p>
            <w:pPr>
              <w:pStyle w:val="TableParagraph"/>
              <w:spacing w:line="221" w:lineRule="exact"/>
              <w:ind w:left="133"/>
              <w:jc w:val="left"/>
              <w:rPr>
                <w:rFonts w:ascii="Times New Roman"/>
                <w:b/>
                <w:sz w:val="21"/>
              </w:rPr>
            </w:pPr>
            <w:r>
              <w:rPr>
                <w:rFonts w:ascii="Times New Roman"/>
                <w:b/>
                <w:spacing w:val="-4"/>
                <w:sz w:val="21"/>
              </w:rPr>
              <w:t>3.21</w:t>
            </w:r>
          </w:p>
        </w:tc>
        <w:tc>
          <w:tcPr>
            <w:tcW w:w="666" w:type="dxa"/>
          </w:tcPr>
          <w:p>
            <w:pPr>
              <w:pStyle w:val="TableParagraph"/>
              <w:spacing w:line="221" w:lineRule="exact"/>
              <w:ind w:left="147"/>
              <w:jc w:val="left"/>
              <w:rPr>
                <w:rFonts w:ascii="Times New Roman"/>
                <w:b/>
                <w:sz w:val="21"/>
              </w:rPr>
            </w:pPr>
            <w:r>
              <w:rPr>
                <w:rFonts w:ascii="Times New Roman"/>
                <w:b/>
                <w:spacing w:val="-4"/>
                <w:sz w:val="21"/>
              </w:rPr>
              <w:t>3.22</w:t>
            </w:r>
          </w:p>
        </w:tc>
      </w:tr>
      <w:tr>
        <w:trPr>
          <w:trHeight w:val="678" w:hRule="atLeast"/>
        </w:trPr>
        <w:tc>
          <w:tcPr>
            <w:tcW w:w="657" w:type="dxa"/>
            <w:vMerge w:val="restart"/>
          </w:tcPr>
          <w:p>
            <w:pPr>
              <w:pStyle w:val="TableParagraph"/>
              <w:jc w:val="left"/>
              <w:rPr>
                <w:sz w:val="21"/>
              </w:rPr>
            </w:pPr>
          </w:p>
          <w:p>
            <w:pPr>
              <w:pStyle w:val="TableParagraph"/>
              <w:spacing w:before="193"/>
              <w:jc w:val="left"/>
              <w:rPr>
                <w:sz w:val="21"/>
              </w:rPr>
            </w:pPr>
          </w:p>
          <w:p>
            <w:pPr>
              <w:pStyle w:val="TableParagraph"/>
              <w:spacing w:line="244" w:lineRule="auto" w:before="1"/>
              <w:ind w:left="222" w:right="7" w:hanging="209"/>
              <w:jc w:val="left"/>
              <w:rPr>
                <w:sz w:val="21"/>
              </w:rPr>
            </w:pPr>
            <w:r>
              <w:rPr>
                <w:spacing w:val="-4"/>
                <w:sz w:val="21"/>
              </w:rPr>
              <w:t>液晶材</w:t>
            </w:r>
            <w:r>
              <w:rPr>
                <w:spacing w:val="-10"/>
                <w:sz w:val="21"/>
              </w:rPr>
              <w:t>料</w:t>
            </w:r>
          </w:p>
        </w:tc>
        <w:tc>
          <w:tcPr>
            <w:tcW w:w="435" w:type="dxa"/>
          </w:tcPr>
          <w:p>
            <w:pPr>
              <w:pStyle w:val="TableParagraph"/>
              <w:spacing w:before="218"/>
              <w:ind w:left="11" w:right="6"/>
              <w:rPr>
                <w:rFonts w:ascii="Times New Roman"/>
                <w:sz w:val="21"/>
              </w:rPr>
            </w:pPr>
            <w:r>
              <w:rPr>
                <w:rFonts w:ascii="Times New Roman"/>
                <w:spacing w:val="-10"/>
                <w:sz w:val="21"/>
              </w:rPr>
              <w:t>1</w:t>
            </w:r>
          </w:p>
        </w:tc>
        <w:tc>
          <w:tcPr>
            <w:tcW w:w="1381" w:type="dxa"/>
          </w:tcPr>
          <w:p>
            <w:pPr>
              <w:pStyle w:val="TableParagraph"/>
              <w:spacing w:before="204"/>
              <w:ind w:left="3"/>
              <w:rPr>
                <w:rFonts w:ascii="Times New Roman" w:eastAsia="Times New Roman"/>
                <w:sz w:val="21"/>
              </w:rPr>
            </w:pPr>
            <w:r>
              <w:rPr>
                <w:spacing w:val="-19"/>
                <w:sz w:val="21"/>
              </w:rPr>
              <w:t>单晶 </w:t>
            </w:r>
            <w:r>
              <w:rPr>
                <w:rFonts w:ascii="Times New Roman" w:eastAsia="Times New Roman"/>
                <w:spacing w:val="-4"/>
                <w:sz w:val="21"/>
              </w:rPr>
              <w:t>0475</w:t>
            </w:r>
          </w:p>
        </w:tc>
        <w:tc>
          <w:tcPr>
            <w:tcW w:w="597" w:type="dxa"/>
          </w:tcPr>
          <w:p>
            <w:pPr>
              <w:pStyle w:val="TableParagraph"/>
              <w:spacing w:before="218"/>
              <w:ind w:left="3"/>
              <w:rPr>
                <w:rFonts w:ascii="Times New Roman"/>
                <w:sz w:val="21"/>
              </w:rPr>
            </w:pPr>
            <w:r>
              <w:rPr>
                <w:rFonts w:ascii="Times New Roman"/>
                <w:spacing w:val="-4"/>
                <w:sz w:val="21"/>
              </w:rPr>
              <w:t>99.9</w:t>
            </w:r>
          </w:p>
        </w:tc>
        <w:tc>
          <w:tcPr>
            <w:tcW w:w="898" w:type="dxa"/>
          </w:tcPr>
          <w:p>
            <w:pPr>
              <w:pStyle w:val="TableParagraph"/>
              <w:spacing w:before="218"/>
              <w:ind w:left="5"/>
              <w:rPr>
                <w:rFonts w:ascii="Times New Roman"/>
                <w:sz w:val="21"/>
              </w:rPr>
            </w:pPr>
            <w:r>
              <w:rPr>
                <w:rFonts w:ascii="Times New Roman"/>
                <w:spacing w:val="-4"/>
                <w:sz w:val="21"/>
              </w:rPr>
              <w:t>64.0</w:t>
            </w:r>
          </w:p>
        </w:tc>
        <w:tc>
          <w:tcPr>
            <w:tcW w:w="905" w:type="dxa"/>
          </w:tcPr>
          <w:p>
            <w:pPr>
              <w:pStyle w:val="TableParagraph"/>
              <w:spacing w:before="218"/>
              <w:ind w:left="37" w:right="32"/>
              <w:rPr>
                <w:rFonts w:ascii="Times New Roman"/>
                <w:sz w:val="21"/>
              </w:rPr>
            </w:pPr>
            <w:r>
              <w:rPr>
                <w:rFonts w:ascii="Times New Roman"/>
                <w:spacing w:val="-2"/>
                <w:sz w:val="21"/>
              </w:rPr>
              <w:t>213.3</w:t>
            </w:r>
          </w:p>
        </w:tc>
        <w:tc>
          <w:tcPr>
            <w:tcW w:w="556" w:type="dxa"/>
          </w:tcPr>
          <w:p>
            <w:pPr>
              <w:pStyle w:val="TableParagraph"/>
              <w:spacing w:before="218"/>
              <w:ind w:left="5" w:right="2"/>
              <w:rPr>
                <w:rFonts w:ascii="Times New Roman"/>
                <w:sz w:val="21"/>
              </w:rPr>
            </w:pPr>
            <w:r>
              <w:rPr>
                <w:rFonts w:ascii="Times New Roman"/>
                <w:spacing w:val="-2"/>
                <w:sz w:val="21"/>
              </w:rPr>
              <w:t>290.4</w:t>
            </w:r>
          </w:p>
        </w:tc>
        <w:tc>
          <w:tcPr>
            <w:tcW w:w="556" w:type="dxa"/>
          </w:tcPr>
          <w:p>
            <w:pPr>
              <w:pStyle w:val="TableParagraph"/>
              <w:spacing w:before="218"/>
              <w:ind w:left="5" w:right="3"/>
              <w:rPr>
                <w:rFonts w:ascii="Times New Roman"/>
                <w:sz w:val="21"/>
              </w:rPr>
            </w:pPr>
            <w:r>
              <w:rPr>
                <w:rFonts w:ascii="Times New Roman"/>
                <w:spacing w:val="-10"/>
                <w:sz w:val="21"/>
              </w:rPr>
              <w:t>0</w:t>
            </w:r>
          </w:p>
        </w:tc>
        <w:tc>
          <w:tcPr>
            <w:tcW w:w="556" w:type="dxa"/>
          </w:tcPr>
          <w:p>
            <w:pPr>
              <w:pStyle w:val="TableParagraph"/>
              <w:spacing w:before="218"/>
              <w:ind w:right="113"/>
              <w:jc w:val="right"/>
              <w:rPr>
                <w:rFonts w:ascii="Times New Roman"/>
                <w:sz w:val="21"/>
              </w:rPr>
            </w:pPr>
            <w:r>
              <w:rPr>
                <w:rFonts w:ascii="Times New Roman"/>
                <w:spacing w:val="-5"/>
                <w:sz w:val="21"/>
              </w:rPr>
              <w:t>290</w:t>
            </w:r>
          </w:p>
        </w:tc>
        <w:tc>
          <w:tcPr>
            <w:tcW w:w="583" w:type="dxa"/>
          </w:tcPr>
          <w:p>
            <w:pPr>
              <w:pStyle w:val="TableParagraph"/>
              <w:spacing w:before="218"/>
              <w:ind w:left="5" w:right="3"/>
              <w:rPr>
                <w:rFonts w:ascii="Times New Roman"/>
                <w:sz w:val="21"/>
              </w:rPr>
            </w:pPr>
            <w:r>
              <w:rPr>
                <w:rFonts w:ascii="Times New Roman"/>
                <w:spacing w:val="-10"/>
                <w:sz w:val="21"/>
              </w:rPr>
              <w:t>0</w:t>
            </w:r>
          </w:p>
        </w:tc>
        <w:tc>
          <w:tcPr>
            <w:tcW w:w="2583" w:type="dxa"/>
            <w:gridSpan w:val="4"/>
          </w:tcPr>
          <w:p>
            <w:pPr>
              <w:pStyle w:val="TableParagraph"/>
              <w:spacing w:before="84"/>
              <w:ind w:left="4" w:right="3"/>
              <w:rPr>
                <w:sz w:val="21"/>
              </w:rPr>
            </w:pPr>
            <w:r>
              <w:rPr>
                <w:rFonts w:ascii="Times New Roman" w:eastAsia="Times New Roman"/>
                <w:spacing w:val="-2"/>
                <w:sz w:val="21"/>
              </w:rPr>
              <w:t>3</w:t>
            </w:r>
            <w:r>
              <w:rPr>
                <w:rFonts w:ascii="Times New Roman" w:eastAsia="Times New Roman"/>
                <w:spacing w:val="4"/>
                <w:sz w:val="21"/>
              </w:rPr>
              <w:t> </w:t>
            </w:r>
            <w:r>
              <w:rPr>
                <w:spacing w:val="-3"/>
                <w:sz w:val="21"/>
              </w:rPr>
              <w:t>天出两批料，生产负荷</w:t>
            </w:r>
          </w:p>
          <w:p>
            <w:pPr>
              <w:pStyle w:val="TableParagraph"/>
              <w:spacing w:before="1"/>
              <w:ind w:left="4"/>
              <w:rPr>
                <w:rFonts w:ascii="Times New Roman"/>
                <w:sz w:val="21"/>
              </w:rPr>
            </w:pPr>
            <w:r>
              <w:rPr>
                <w:rFonts w:ascii="Times New Roman"/>
                <w:spacing w:val="-2"/>
                <w:sz w:val="21"/>
              </w:rPr>
              <w:t>90.7%</w:t>
            </w:r>
          </w:p>
        </w:tc>
      </w:tr>
      <w:tr>
        <w:trPr>
          <w:trHeight w:val="514" w:hRule="atLeast"/>
        </w:trPr>
        <w:tc>
          <w:tcPr>
            <w:tcW w:w="657" w:type="dxa"/>
            <w:vMerge/>
            <w:tcBorders>
              <w:top w:val="nil"/>
            </w:tcBorders>
          </w:tcPr>
          <w:p>
            <w:pPr>
              <w:rPr>
                <w:sz w:val="2"/>
                <w:szCs w:val="2"/>
              </w:rPr>
            </w:pPr>
          </w:p>
        </w:tc>
        <w:tc>
          <w:tcPr>
            <w:tcW w:w="435" w:type="dxa"/>
          </w:tcPr>
          <w:p>
            <w:pPr>
              <w:pStyle w:val="TableParagraph"/>
              <w:spacing w:before="134"/>
              <w:ind w:left="11" w:right="6"/>
              <w:rPr>
                <w:rFonts w:ascii="Times New Roman"/>
                <w:sz w:val="21"/>
              </w:rPr>
            </w:pPr>
            <w:r>
              <w:rPr>
                <w:rFonts w:ascii="Times New Roman"/>
                <w:spacing w:val="-10"/>
                <w:sz w:val="21"/>
              </w:rPr>
              <w:t>2</w:t>
            </w:r>
          </w:p>
        </w:tc>
        <w:tc>
          <w:tcPr>
            <w:tcW w:w="1381" w:type="dxa"/>
          </w:tcPr>
          <w:p>
            <w:pPr>
              <w:pStyle w:val="TableParagraph"/>
              <w:spacing w:before="120"/>
              <w:ind w:left="3"/>
              <w:rPr>
                <w:rFonts w:ascii="Times New Roman" w:eastAsia="Times New Roman"/>
                <w:sz w:val="21"/>
              </w:rPr>
            </w:pPr>
            <w:r>
              <w:rPr>
                <w:spacing w:val="-19"/>
                <w:sz w:val="21"/>
              </w:rPr>
              <w:t>单晶 </w:t>
            </w:r>
            <w:r>
              <w:rPr>
                <w:rFonts w:ascii="Times New Roman" w:eastAsia="Times New Roman"/>
                <w:spacing w:val="-4"/>
                <w:sz w:val="21"/>
              </w:rPr>
              <w:t>0072</w:t>
            </w:r>
          </w:p>
        </w:tc>
        <w:tc>
          <w:tcPr>
            <w:tcW w:w="597" w:type="dxa"/>
          </w:tcPr>
          <w:p>
            <w:pPr>
              <w:pStyle w:val="TableParagraph"/>
              <w:spacing w:before="134"/>
              <w:ind w:left="3"/>
              <w:rPr>
                <w:rFonts w:ascii="Times New Roman"/>
                <w:sz w:val="21"/>
              </w:rPr>
            </w:pPr>
            <w:r>
              <w:rPr>
                <w:rFonts w:ascii="Times New Roman"/>
                <w:spacing w:val="-4"/>
                <w:sz w:val="21"/>
              </w:rPr>
              <w:t>99.9</w:t>
            </w:r>
          </w:p>
        </w:tc>
        <w:tc>
          <w:tcPr>
            <w:tcW w:w="898" w:type="dxa"/>
          </w:tcPr>
          <w:p>
            <w:pPr>
              <w:pStyle w:val="TableParagraph"/>
              <w:spacing w:before="134"/>
              <w:ind w:left="5" w:right="2"/>
              <w:rPr>
                <w:rFonts w:ascii="Times New Roman"/>
                <w:sz w:val="21"/>
              </w:rPr>
            </w:pPr>
            <w:r>
              <w:rPr>
                <w:rFonts w:ascii="Times New Roman"/>
                <w:spacing w:val="-2"/>
                <w:sz w:val="21"/>
              </w:rPr>
              <w:t>68.92</w:t>
            </w:r>
          </w:p>
        </w:tc>
        <w:tc>
          <w:tcPr>
            <w:tcW w:w="905" w:type="dxa"/>
          </w:tcPr>
          <w:p>
            <w:pPr>
              <w:pStyle w:val="TableParagraph"/>
              <w:spacing w:before="134"/>
              <w:ind w:left="37" w:right="32"/>
              <w:rPr>
                <w:rFonts w:ascii="Times New Roman"/>
                <w:sz w:val="21"/>
              </w:rPr>
            </w:pPr>
            <w:r>
              <w:rPr>
                <w:rFonts w:ascii="Times New Roman"/>
                <w:spacing w:val="-2"/>
                <w:sz w:val="21"/>
              </w:rPr>
              <w:t>229.7</w:t>
            </w:r>
          </w:p>
        </w:tc>
        <w:tc>
          <w:tcPr>
            <w:tcW w:w="556" w:type="dxa"/>
          </w:tcPr>
          <w:p>
            <w:pPr>
              <w:pStyle w:val="TableParagraph"/>
              <w:spacing w:before="134"/>
              <w:ind w:left="5" w:right="5"/>
              <w:rPr>
                <w:rFonts w:ascii="Times New Roman"/>
                <w:sz w:val="21"/>
              </w:rPr>
            </w:pPr>
            <w:r>
              <w:rPr>
                <w:rFonts w:ascii="Times New Roman"/>
                <w:spacing w:val="-10"/>
                <w:sz w:val="21"/>
              </w:rPr>
              <w:t>0</w:t>
            </w:r>
          </w:p>
        </w:tc>
        <w:tc>
          <w:tcPr>
            <w:tcW w:w="556" w:type="dxa"/>
          </w:tcPr>
          <w:p>
            <w:pPr>
              <w:pStyle w:val="TableParagraph"/>
              <w:spacing w:before="134"/>
              <w:ind w:left="5" w:right="3"/>
              <w:rPr>
                <w:rFonts w:ascii="Times New Roman"/>
                <w:sz w:val="21"/>
              </w:rPr>
            </w:pPr>
            <w:r>
              <w:rPr>
                <w:rFonts w:ascii="Times New Roman"/>
                <w:spacing w:val="-2"/>
                <w:sz w:val="21"/>
              </w:rPr>
              <w:t>287.6</w:t>
            </w:r>
          </w:p>
        </w:tc>
        <w:tc>
          <w:tcPr>
            <w:tcW w:w="556" w:type="dxa"/>
          </w:tcPr>
          <w:p>
            <w:pPr>
              <w:pStyle w:val="TableParagraph"/>
              <w:spacing w:before="134"/>
              <w:ind w:left="5" w:right="1"/>
              <w:rPr>
                <w:rFonts w:ascii="Times New Roman"/>
                <w:sz w:val="21"/>
              </w:rPr>
            </w:pPr>
            <w:r>
              <w:rPr>
                <w:rFonts w:ascii="Times New Roman"/>
                <w:spacing w:val="-10"/>
                <w:sz w:val="21"/>
              </w:rPr>
              <w:t>0</w:t>
            </w:r>
          </w:p>
        </w:tc>
        <w:tc>
          <w:tcPr>
            <w:tcW w:w="583" w:type="dxa"/>
          </w:tcPr>
          <w:p>
            <w:pPr>
              <w:pStyle w:val="TableParagraph"/>
              <w:spacing w:before="134"/>
              <w:ind w:left="5"/>
              <w:rPr>
                <w:rFonts w:ascii="Times New Roman"/>
                <w:sz w:val="21"/>
              </w:rPr>
            </w:pPr>
            <w:r>
              <w:rPr>
                <w:rFonts w:ascii="Times New Roman"/>
                <w:spacing w:val="-2"/>
                <w:sz w:val="21"/>
              </w:rPr>
              <w:t>288.8</w:t>
            </w:r>
          </w:p>
        </w:tc>
        <w:tc>
          <w:tcPr>
            <w:tcW w:w="2583" w:type="dxa"/>
            <w:gridSpan w:val="4"/>
          </w:tcPr>
          <w:p>
            <w:pPr>
              <w:pStyle w:val="TableParagraph"/>
              <w:ind w:left="4" w:right="3"/>
              <w:rPr>
                <w:sz w:val="21"/>
              </w:rPr>
            </w:pPr>
            <w:r>
              <w:rPr>
                <w:rFonts w:ascii="Times New Roman" w:eastAsia="Times New Roman"/>
                <w:sz w:val="21"/>
              </w:rPr>
              <w:t>3</w:t>
            </w:r>
            <w:r>
              <w:rPr>
                <w:rFonts w:ascii="Times New Roman" w:eastAsia="Times New Roman"/>
                <w:spacing w:val="-11"/>
                <w:sz w:val="21"/>
              </w:rPr>
              <w:t> </w:t>
            </w:r>
            <w:r>
              <w:rPr>
                <w:spacing w:val="-17"/>
                <w:sz w:val="21"/>
              </w:rPr>
              <w:t>天出 </w:t>
            </w:r>
            <w:r>
              <w:rPr>
                <w:rFonts w:ascii="Times New Roman" w:eastAsia="Times New Roman"/>
                <w:sz w:val="21"/>
              </w:rPr>
              <w:t>2</w:t>
            </w:r>
            <w:r>
              <w:rPr>
                <w:rFonts w:ascii="Times New Roman" w:eastAsia="Times New Roman"/>
                <w:spacing w:val="-6"/>
                <w:sz w:val="21"/>
              </w:rPr>
              <w:t> </w:t>
            </w:r>
            <w:r>
              <w:rPr>
                <w:spacing w:val="-2"/>
                <w:sz w:val="21"/>
              </w:rPr>
              <w:t>批料，生产负荷</w:t>
            </w:r>
          </w:p>
          <w:p>
            <w:pPr>
              <w:pStyle w:val="TableParagraph"/>
              <w:spacing w:line="223" w:lineRule="exact" w:before="1"/>
              <w:ind w:left="4"/>
              <w:rPr>
                <w:rFonts w:ascii="Times New Roman"/>
                <w:sz w:val="21"/>
              </w:rPr>
            </w:pPr>
            <w:r>
              <w:rPr>
                <w:rFonts w:ascii="Times New Roman"/>
                <w:spacing w:val="-2"/>
                <w:sz w:val="21"/>
              </w:rPr>
              <w:t>83.6%</w:t>
            </w:r>
          </w:p>
        </w:tc>
      </w:tr>
      <w:tr>
        <w:trPr>
          <w:trHeight w:val="513" w:hRule="atLeast"/>
        </w:trPr>
        <w:tc>
          <w:tcPr>
            <w:tcW w:w="657" w:type="dxa"/>
            <w:vMerge/>
            <w:tcBorders>
              <w:top w:val="nil"/>
            </w:tcBorders>
          </w:tcPr>
          <w:p>
            <w:pPr>
              <w:rPr>
                <w:sz w:val="2"/>
                <w:szCs w:val="2"/>
              </w:rPr>
            </w:pPr>
          </w:p>
        </w:tc>
        <w:tc>
          <w:tcPr>
            <w:tcW w:w="435" w:type="dxa"/>
          </w:tcPr>
          <w:p>
            <w:pPr>
              <w:pStyle w:val="TableParagraph"/>
              <w:spacing w:before="136"/>
              <w:ind w:left="11" w:right="6"/>
              <w:rPr>
                <w:rFonts w:ascii="Times New Roman"/>
                <w:sz w:val="21"/>
              </w:rPr>
            </w:pPr>
            <w:r>
              <w:rPr>
                <w:rFonts w:ascii="Times New Roman"/>
                <w:spacing w:val="-10"/>
                <w:sz w:val="21"/>
              </w:rPr>
              <w:t>3</w:t>
            </w:r>
          </w:p>
        </w:tc>
        <w:tc>
          <w:tcPr>
            <w:tcW w:w="1381" w:type="dxa"/>
          </w:tcPr>
          <w:p>
            <w:pPr>
              <w:pStyle w:val="TableParagraph"/>
              <w:spacing w:before="122"/>
              <w:ind w:left="3"/>
              <w:rPr>
                <w:rFonts w:ascii="Times New Roman" w:eastAsia="Times New Roman"/>
                <w:sz w:val="21"/>
              </w:rPr>
            </w:pPr>
            <w:r>
              <w:rPr>
                <w:spacing w:val="-19"/>
                <w:sz w:val="21"/>
              </w:rPr>
              <w:t>单晶 </w:t>
            </w:r>
            <w:r>
              <w:rPr>
                <w:rFonts w:ascii="Times New Roman" w:eastAsia="Times New Roman"/>
                <w:spacing w:val="-4"/>
                <w:sz w:val="21"/>
              </w:rPr>
              <w:t>0767</w:t>
            </w:r>
          </w:p>
        </w:tc>
        <w:tc>
          <w:tcPr>
            <w:tcW w:w="597" w:type="dxa"/>
          </w:tcPr>
          <w:p>
            <w:pPr>
              <w:pStyle w:val="TableParagraph"/>
              <w:spacing w:before="136"/>
              <w:ind w:left="3"/>
              <w:rPr>
                <w:rFonts w:ascii="Times New Roman"/>
                <w:sz w:val="21"/>
              </w:rPr>
            </w:pPr>
            <w:r>
              <w:rPr>
                <w:rFonts w:ascii="Times New Roman"/>
                <w:spacing w:val="-4"/>
                <w:sz w:val="21"/>
              </w:rPr>
              <w:t>99.9</w:t>
            </w:r>
          </w:p>
        </w:tc>
        <w:tc>
          <w:tcPr>
            <w:tcW w:w="898" w:type="dxa"/>
          </w:tcPr>
          <w:p>
            <w:pPr>
              <w:pStyle w:val="TableParagraph"/>
              <w:spacing w:before="136"/>
              <w:ind w:left="5" w:right="2"/>
              <w:rPr>
                <w:rFonts w:ascii="Times New Roman"/>
                <w:sz w:val="21"/>
              </w:rPr>
            </w:pPr>
            <w:r>
              <w:rPr>
                <w:rFonts w:ascii="Times New Roman"/>
                <w:spacing w:val="-2"/>
                <w:sz w:val="21"/>
              </w:rPr>
              <w:t>61.78</w:t>
            </w:r>
          </w:p>
        </w:tc>
        <w:tc>
          <w:tcPr>
            <w:tcW w:w="905" w:type="dxa"/>
          </w:tcPr>
          <w:p>
            <w:pPr>
              <w:pStyle w:val="TableParagraph"/>
              <w:spacing w:before="136"/>
              <w:ind w:left="37" w:right="32"/>
              <w:rPr>
                <w:rFonts w:ascii="Times New Roman"/>
                <w:sz w:val="21"/>
              </w:rPr>
            </w:pPr>
            <w:r>
              <w:rPr>
                <w:rFonts w:ascii="Times New Roman"/>
                <w:spacing w:val="-2"/>
                <w:sz w:val="21"/>
              </w:rPr>
              <w:t>187.2</w:t>
            </w:r>
          </w:p>
        </w:tc>
        <w:tc>
          <w:tcPr>
            <w:tcW w:w="556" w:type="dxa"/>
          </w:tcPr>
          <w:p>
            <w:pPr>
              <w:pStyle w:val="TableParagraph"/>
              <w:spacing w:before="136"/>
              <w:ind w:left="5" w:right="5"/>
              <w:rPr>
                <w:rFonts w:ascii="Times New Roman"/>
                <w:sz w:val="21"/>
              </w:rPr>
            </w:pPr>
            <w:r>
              <w:rPr>
                <w:rFonts w:ascii="Times New Roman"/>
                <w:spacing w:val="-10"/>
                <w:sz w:val="21"/>
              </w:rPr>
              <w:t>0</w:t>
            </w:r>
          </w:p>
        </w:tc>
        <w:tc>
          <w:tcPr>
            <w:tcW w:w="556" w:type="dxa"/>
          </w:tcPr>
          <w:p>
            <w:pPr>
              <w:pStyle w:val="TableParagraph"/>
              <w:spacing w:before="136"/>
              <w:ind w:left="5" w:right="3"/>
              <w:rPr>
                <w:rFonts w:ascii="Times New Roman"/>
                <w:sz w:val="21"/>
              </w:rPr>
            </w:pPr>
            <w:r>
              <w:rPr>
                <w:rFonts w:ascii="Times New Roman"/>
                <w:spacing w:val="-5"/>
                <w:sz w:val="21"/>
              </w:rPr>
              <w:t>288</w:t>
            </w:r>
          </w:p>
        </w:tc>
        <w:tc>
          <w:tcPr>
            <w:tcW w:w="556" w:type="dxa"/>
          </w:tcPr>
          <w:p>
            <w:pPr>
              <w:pStyle w:val="TableParagraph"/>
              <w:spacing w:before="136"/>
              <w:ind w:left="5" w:right="1"/>
              <w:rPr>
                <w:rFonts w:ascii="Times New Roman"/>
                <w:sz w:val="21"/>
              </w:rPr>
            </w:pPr>
            <w:r>
              <w:rPr>
                <w:rFonts w:ascii="Times New Roman"/>
                <w:spacing w:val="-10"/>
                <w:sz w:val="21"/>
              </w:rPr>
              <w:t>0</w:t>
            </w:r>
          </w:p>
        </w:tc>
        <w:tc>
          <w:tcPr>
            <w:tcW w:w="583" w:type="dxa"/>
          </w:tcPr>
          <w:p>
            <w:pPr>
              <w:pStyle w:val="TableParagraph"/>
              <w:spacing w:before="136"/>
              <w:ind w:left="5"/>
              <w:rPr>
                <w:rFonts w:ascii="Times New Roman"/>
                <w:sz w:val="21"/>
              </w:rPr>
            </w:pPr>
            <w:r>
              <w:rPr>
                <w:rFonts w:ascii="Times New Roman"/>
                <w:spacing w:val="-2"/>
                <w:sz w:val="21"/>
              </w:rPr>
              <w:t>289.1</w:t>
            </w:r>
          </w:p>
        </w:tc>
        <w:tc>
          <w:tcPr>
            <w:tcW w:w="2583" w:type="dxa"/>
            <w:gridSpan w:val="4"/>
          </w:tcPr>
          <w:p>
            <w:pPr>
              <w:pStyle w:val="TableParagraph"/>
              <w:spacing w:before="2"/>
              <w:ind w:left="4" w:right="3"/>
              <w:rPr>
                <w:sz w:val="21"/>
              </w:rPr>
            </w:pPr>
            <w:r>
              <w:rPr>
                <w:rFonts w:ascii="Times New Roman" w:eastAsia="Times New Roman"/>
                <w:sz w:val="21"/>
              </w:rPr>
              <w:t>4</w:t>
            </w:r>
            <w:r>
              <w:rPr>
                <w:rFonts w:ascii="Times New Roman" w:eastAsia="Times New Roman"/>
                <w:spacing w:val="-11"/>
                <w:sz w:val="21"/>
              </w:rPr>
              <w:t> </w:t>
            </w:r>
            <w:r>
              <w:rPr>
                <w:spacing w:val="-17"/>
                <w:sz w:val="21"/>
              </w:rPr>
              <w:t>天出 </w:t>
            </w:r>
            <w:r>
              <w:rPr>
                <w:rFonts w:ascii="Times New Roman" w:eastAsia="Times New Roman"/>
                <w:sz w:val="21"/>
              </w:rPr>
              <w:t>2</w:t>
            </w:r>
            <w:r>
              <w:rPr>
                <w:rFonts w:ascii="Times New Roman" w:eastAsia="Times New Roman"/>
                <w:spacing w:val="-6"/>
                <w:sz w:val="21"/>
              </w:rPr>
              <w:t> </w:t>
            </w:r>
            <w:r>
              <w:rPr>
                <w:spacing w:val="-2"/>
                <w:sz w:val="21"/>
              </w:rPr>
              <w:t>批料，生产负荷</w:t>
            </w:r>
          </w:p>
          <w:p>
            <w:pPr>
              <w:pStyle w:val="TableParagraph"/>
              <w:spacing w:line="221" w:lineRule="exact" w:before="1"/>
              <w:ind w:left="4"/>
              <w:rPr>
                <w:rFonts w:ascii="Times New Roman"/>
                <w:sz w:val="21"/>
              </w:rPr>
            </w:pPr>
            <w:r>
              <w:rPr>
                <w:rFonts w:ascii="Times New Roman"/>
                <w:spacing w:val="-2"/>
                <w:sz w:val="21"/>
              </w:rPr>
              <w:t>77.1%</w:t>
            </w:r>
          </w:p>
        </w:tc>
      </w:tr>
      <w:tr>
        <w:trPr>
          <w:trHeight w:val="287" w:hRule="atLeast"/>
        </w:trPr>
        <w:tc>
          <w:tcPr>
            <w:tcW w:w="657" w:type="dxa"/>
            <w:vMerge/>
            <w:tcBorders>
              <w:top w:val="nil"/>
            </w:tcBorders>
          </w:tcPr>
          <w:p>
            <w:pPr>
              <w:rPr>
                <w:sz w:val="2"/>
                <w:szCs w:val="2"/>
              </w:rPr>
            </w:pPr>
          </w:p>
        </w:tc>
        <w:tc>
          <w:tcPr>
            <w:tcW w:w="435" w:type="dxa"/>
          </w:tcPr>
          <w:p>
            <w:pPr>
              <w:pStyle w:val="TableParagraph"/>
              <w:spacing w:before="22"/>
              <w:ind w:left="11" w:right="6"/>
              <w:rPr>
                <w:rFonts w:ascii="Times New Roman"/>
                <w:sz w:val="21"/>
              </w:rPr>
            </w:pPr>
            <w:r>
              <w:rPr>
                <w:rFonts w:ascii="Times New Roman"/>
                <w:spacing w:val="-10"/>
                <w:sz w:val="21"/>
              </w:rPr>
              <w:t>4</w:t>
            </w:r>
          </w:p>
        </w:tc>
        <w:tc>
          <w:tcPr>
            <w:tcW w:w="1381" w:type="dxa"/>
          </w:tcPr>
          <w:p>
            <w:pPr>
              <w:pStyle w:val="TableParagraph"/>
              <w:spacing w:line="262" w:lineRule="exact" w:before="6"/>
              <w:ind w:left="3"/>
              <w:rPr>
                <w:rFonts w:ascii="Times New Roman" w:eastAsia="Times New Roman"/>
                <w:sz w:val="21"/>
              </w:rPr>
            </w:pPr>
            <w:r>
              <w:rPr>
                <w:spacing w:val="-19"/>
                <w:sz w:val="21"/>
              </w:rPr>
              <w:t>单晶 </w:t>
            </w:r>
            <w:r>
              <w:rPr>
                <w:rFonts w:ascii="Times New Roman" w:eastAsia="Times New Roman"/>
                <w:spacing w:val="-4"/>
                <w:sz w:val="21"/>
              </w:rPr>
              <w:t>0082</w:t>
            </w:r>
          </w:p>
        </w:tc>
        <w:tc>
          <w:tcPr>
            <w:tcW w:w="597" w:type="dxa"/>
          </w:tcPr>
          <w:p>
            <w:pPr>
              <w:pStyle w:val="TableParagraph"/>
              <w:spacing w:before="22"/>
              <w:ind w:left="3"/>
              <w:rPr>
                <w:rFonts w:ascii="Times New Roman"/>
                <w:sz w:val="21"/>
              </w:rPr>
            </w:pPr>
            <w:r>
              <w:rPr>
                <w:rFonts w:ascii="Times New Roman"/>
                <w:spacing w:val="-4"/>
                <w:sz w:val="21"/>
              </w:rPr>
              <w:t>99.9</w:t>
            </w:r>
          </w:p>
        </w:tc>
        <w:tc>
          <w:tcPr>
            <w:tcW w:w="898" w:type="dxa"/>
          </w:tcPr>
          <w:p>
            <w:pPr>
              <w:pStyle w:val="TableParagraph"/>
              <w:spacing w:before="22"/>
              <w:ind w:left="5" w:right="2"/>
              <w:rPr>
                <w:rFonts w:ascii="Times New Roman"/>
                <w:sz w:val="21"/>
              </w:rPr>
            </w:pPr>
            <w:r>
              <w:rPr>
                <w:rFonts w:ascii="Times New Roman"/>
                <w:spacing w:val="-2"/>
                <w:sz w:val="21"/>
              </w:rPr>
              <w:t>20.14</w:t>
            </w:r>
          </w:p>
        </w:tc>
        <w:tc>
          <w:tcPr>
            <w:tcW w:w="905" w:type="dxa"/>
          </w:tcPr>
          <w:p>
            <w:pPr>
              <w:pStyle w:val="TableParagraph"/>
              <w:spacing w:before="22"/>
              <w:ind w:left="34" w:right="32"/>
              <w:rPr>
                <w:rFonts w:ascii="Times New Roman"/>
                <w:sz w:val="21"/>
              </w:rPr>
            </w:pPr>
            <w:r>
              <w:rPr>
                <w:rFonts w:ascii="Times New Roman"/>
                <w:spacing w:val="-4"/>
                <w:sz w:val="21"/>
              </w:rPr>
              <w:t>67.1</w:t>
            </w:r>
          </w:p>
        </w:tc>
        <w:tc>
          <w:tcPr>
            <w:tcW w:w="556" w:type="dxa"/>
          </w:tcPr>
          <w:p>
            <w:pPr>
              <w:pStyle w:val="TableParagraph"/>
              <w:spacing w:before="22"/>
              <w:ind w:left="5" w:right="5"/>
              <w:rPr>
                <w:rFonts w:ascii="Times New Roman"/>
                <w:sz w:val="21"/>
              </w:rPr>
            </w:pPr>
            <w:r>
              <w:rPr>
                <w:rFonts w:ascii="Times New Roman"/>
                <w:spacing w:val="-10"/>
                <w:sz w:val="21"/>
              </w:rPr>
              <w:t>0</w:t>
            </w:r>
          </w:p>
        </w:tc>
        <w:tc>
          <w:tcPr>
            <w:tcW w:w="556" w:type="dxa"/>
          </w:tcPr>
          <w:p>
            <w:pPr>
              <w:pStyle w:val="TableParagraph"/>
              <w:spacing w:before="22"/>
              <w:ind w:left="5" w:right="3"/>
              <w:rPr>
                <w:rFonts w:ascii="Times New Roman"/>
                <w:sz w:val="21"/>
              </w:rPr>
            </w:pPr>
            <w:r>
              <w:rPr>
                <w:rFonts w:ascii="Times New Roman"/>
                <w:spacing w:val="-10"/>
                <w:sz w:val="21"/>
              </w:rPr>
              <w:t>0</w:t>
            </w:r>
          </w:p>
        </w:tc>
        <w:tc>
          <w:tcPr>
            <w:tcW w:w="556" w:type="dxa"/>
          </w:tcPr>
          <w:p>
            <w:pPr>
              <w:pStyle w:val="TableParagraph"/>
              <w:spacing w:before="22"/>
              <w:ind w:right="34"/>
              <w:jc w:val="right"/>
              <w:rPr>
                <w:rFonts w:ascii="Times New Roman"/>
                <w:sz w:val="21"/>
              </w:rPr>
            </w:pPr>
            <w:r>
              <w:rPr>
                <w:rFonts w:ascii="Times New Roman"/>
                <w:spacing w:val="-2"/>
                <w:sz w:val="21"/>
              </w:rPr>
              <w:t>287.6</w:t>
            </w:r>
          </w:p>
        </w:tc>
        <w:tc>
          <w:tcPr>
            <w:tcW w:w="583" w:type="dxa"/>
          </w:tcPr>
          <w:p>
            <w:pPr>
              <w:pStyle w:val="TableParagraph"/>
              <w:spacing w:before="22"/>
              <w:ind w:left="5" w:right="3"/>
              <w:rPr>
                <w:rFonts w:ascii="Times New Roman"/>
                <w:sz w:val="21"/>
              </w:rPr>
            </w:pPr>
            <w:r>
              <w:rPr>
                <w:rFonts w:ascii="Times New Roman"/>
                <w:spacing w:val="-10"/>
                <w:sz w:val="21"/>
              </w:rPr>
              <w:t>0</w:t>
            </w:r>
          </w:p>
        </w:tc>
        <w:tc>
          <w:tcPr>
            <w:tcW w:w="2583" w:type="dxa"/>
            <w:gridSpan w:val="4"/>
          </w:tcPr>
          <w:p>
            <w:pPr>
              <w:pStyle w:val="TableParagraph"/>
              <w:spacing w:line="262" w:lineRule="exact" w:before="6"/>
              <w:ind w:left="75"/>
              <w:jc w:val="left"/>
              <w:rPr>
                <w:rFonts w:ascii="Times New Roman" w:eastAsia="Times New Roman"/>
                <w:sz w:val="21"/>
              </w:rPr>
            </w:pPr>
            <w:r>
              <w:rPr>
                <w:rFonts w:ascii="Times New Roman" w:eastAsia="Times New Roman"/>
                <w:spacing w:val="-2"/>
                <w:sz w:val="21"/>
              </w:rPr>
              <w:t>5</w:t>
            </w:r>
            <w:r>
              <w:rPr>
                <w:rFonts w:ascii="Times New Roman" w:eastAsia="Times New Roman"/>
                <w:sz w:val="21"/>
              </w:rPr>
              <w:t> </w:t>
            </w:r>
            <w:r>
              <w:rPr>
                <w:spacing w:val="-8"/>
                <w:sz w:val="21"/>
              </w:rPr>
              <w:t>天生产一批料负荷 </w:t>
            </w:r>
            <w:r>
              <w:rPr>
                <w:rFonts w:ascii="Times New Roman" w:eastAsia="Times New Roman"/>
                <w:spacing w:val="-4"/>
                <w:sz w:val="21"/>
              </w:rPr>
              <w:t>85.7%</w:t>
            </w:r>
          </w:p>
        </w:tc>
      </w:tr>
      <w:tr>
        <w:trPr>
          <w:trHeight w:val="288" w:hRule="atLeast"/>
        </w:trPr>
        <w:tc>
          <w:tcPr>
            <w:tcW w:w="657" w:type="dxa"/>
            <w:vMerge w:val="restart"/>
          </w:tcPr>
          <w:p>
            <w:pPr>
              <w:pStyle w:val="TableParagraph"/>
              <w:spacing w:before="32"/>
              <w:ind w:left="47"/>
              <w:jc w:val="left"/>
              <w:rPr>
                <w:rFonts w:ascii="Times New Roman"/>
                <w:sz w:val="21"/>
              </w:rPr>
            </w:pPr>
            <w:r>
              <w:rPr>
                <w:rFonts w:ascii="Times New Roman"/>
                <w:spacing w:val="-4"/>
                <w:sz w:val="21"/>
              </w:rPr>
              <w:t>OLED</w:t>
            </w:r>
          </w:p>
          <w:p>
            <w:pPr>
              <w:pStyle w:val="TableParagraph"/>
              <w:spacing w:before="1"/>
              <w:ind w:left="116"/>
              <w:jc w:val="left"/>
              <w:rPr>
                <w:sz w:val="21"/>
              </w:rPr>
            </w:pPr>
            <w:r>
              <w:rPr>
                <w:spacing w:val="-8"/>
                <w:sz w:val="21"/>
              </w:rPr>
              <w:t>材料</w:t>
            </w:r>
          </w:p>
        </w:tc>
        <w:tc>
          <w:tcPr>
            <w:tcW w:w="435" w:type="dxa"/>
          </w:tcPr>
          <w:p>
            <w:pPr>
              <w:pStyle w:val="TableParagraph"/>
              <w:spacing w:before="22"/>
              <w:ind w:left="11" w:right="6"/>
              <w:rPr>
                <w:rFonts w:ascii="Times New Roman"/>
                <w:sz w:val="21"/>
              </w:rPr>
            </w:pPr>
            <w:r>
              <w:rPr>
                <w:rFonts w:ascii="Times New Roman"/>
                <w:spacing w:val="-10"/>
                <w:sz w:val="21"/>
              </w:rPr>
              <w:t>5</w:t>
            </w:r>
          </w:p>
        </w:tc>
        <w:tc>
          <w:tcPr>
            <w:tcW w:w="1381" w:type="dxa"/>
          </w:tcPr>
          <w:p>
            <w:pPr>
              <w:pStyle w:val="TableParagraph"/>
              <w:spacing w:line="262" w:lineRule="exact" w:before="6"/>
              <w:ind w:left="3" w:right="1"/>
              <w:rPr>
                <w:sz w:val="21"/>
              </w:rPr>
            </w:pPr>
            <w:r>
              <w:rPr>
                <w:rFonts w:ascii="Times New Roman" w:eastAsia="Times New Roman"/>
                <w:sz w:val="21"/>
              </w:rPr>
              <w:t>2-</w:t>
            </w:r>
            <w:r>
              <w:rPr>
                <w:sz w:val="21"/>
              </w:rPr>
              <w:t>氟</w:t>
            </w:r>
            <w:r>
              <w:rPr>
                <w:rFonts w:ascii="Times New Roman" w:eastAsia="Times New Roman"/>
                <w:sz w:val="21"/>
              </w:rPr>
              <w:t>-6</w:t>
            </w:r>
            <w:r>
              <w:rPr>
                <w:rFonts w:ascii="Times New Roman" w:eastAsia="Times New Roman"/>
                <w:spacing w:val="-8"/>
                <w:sz w:val="21"/>
              </w:rPr>
              <w:t> </w:t>
            </w:r>
            <w:r>
              <w:rPr>
                <w:spacing w:val="-4"/>
                <w:sz w:val="21"/>
              </w:rPr>
              <w:t>溴碘苯</w:t>
            </w:r>
          </w:p>
        </w:tc>
        <w:tc>
          <w:tcPr>
            <w:tcW w:w="597" w:type="dxa"/>
          </w:tcPr>
          <w:p>
            <w:pPr>
              <w:pStyle w:val="TableParagraph"/>
              <w:spacing w:before="22"/>
              <w:ind w:left="3"/>
              <w:rPr>
                <w:rFonts w:ascii="Times New Roman"/>
                <w:sz w:val="21"/>
              </w:rPr>
            </w:pPr>
            <w:r>
              <w:rPr>
                <w:rFonts w:ascii="Times New Roman"/>
                <w:spacing w:val="-5"/>
                <w:sz w:val="21"/>
              </w:rPr>
              <w:t>99</w:t>
            </w:r>
          </w:p>
        </w:tc>
        <w:tc>
          <w:tcPr>
            <w:tcW w:w="898" w:type="dxa"/>
          </w:tcPr>
          <w:p>
            <w:pPr>
              <w:pStyle w:val="TableParagraph"/>
              <w:spacing w:before="22"/>
              <w:ind w:left="5"/>
              <w:rPr>
                <w:rFonts w:ascii="Times New Roman"/>
                <w:sz w:val="21"/>
              </w:rPr>
            </w:pPr>
            <w:r>
              <w:rPr>
                <w:rFonts w:ascii="Times New Roman"/>
                <w:spacing w:val="-5"/>
                <w:sz w:val="21"/>
              </w:rPr>
              <w:t>7.2</w:t>
            </w:r>
          </w:p>
        </w:tc>
        <w:tc>
          <w:tcPr>
            <w:tcW w:w="905" w:type="dxa"/>
          </w:tcPr>
          <w:p>
            <w:pPr>
              <w:pStyle w:val="TableParagraph"/>
              <w:spacing w:before="22"/>
              <w:ind w:left="34" w:right="32"/>
              <w:rPr>
                <w:rFonts w:ascii="Times New Roman"/>
                <w:sz w:val="21"/>
              </w:rPr>
            </w:pPr>
            <w:r>
              <w:rPr>
                <w:rFonts w:ascii="Times New Roman"/>
                <w:spacing w:val="-5"/>
                <w:sz w:val="21"/>
              </w:rPr>
              <w:t>24</w:t>
            </w:r>
          </w:p>
        </w:tc>
        <w:tc>
          <w:tcPr>
            <w:tcW w:w="556" w:type="dxa"/>
          </w:tcPr>
          <w:p>
            <w:pPr>
              <w:pStyle w:val="TableParagraph"/>
              <w:spacing w:before="22"/>
              <w:ind w:left="5"/>
              <w:rPr>
                <w:rFonts w:ascii="Times New Roman"/>
                <w:sz w:val="21"/>
              </w:rPr>
            </w:pPr>
            <w:r>
              <w:rPr>
                <w:rFonts w:ascii="Times New Roman"/>
                <w:spacing w:val="-4"/>
                <w:sz w:val="21"/>
              </w:rPr>
              <w:t>39.5</w:t>
            </w:r>
          </w:p>
        </w:tc>
        <w:tc>
          <w:tcPr>
            <w:tcW w:w="556" w:type="dxa"/>
          </w:tcPr>
          <w:p>
            <w:pPr>
              <w:pStyle w:val="TableParagraph"/>
              <w:spacing w:before="22"/>
              <w:ind w:left="5" w:right="3"/>
              <w:rPr>
                <w:rFonts w:ascii="Times New Roman"/>
                <w:sz w:val="21"/>
              </w:rPr>
            </w:pPr>
            <w:r>
              <w:rPr>
                <w:rFonts w:ascii="Times New Roman"/>
                <w:spacing w:val="-10"/>
                <w:sz w:val="21"/>
              </w:rPr>
              <w:t>0</w:t>
            </w:r>
          </w:p>
        </w:tc>
        <w:tc>
          <w:tcPr>
            <w:tcW w:w="556" w:type="dxa"/>
          </w:tcPr>
          <w:p>
            <w:pPr>
              <w:pStyle w:val="TableParagraph"/>
              <w:spacing w:before="22"/>
              <w:ind w:right="87"/>
              <w:jc w:val="right"/>
              <w:rPr>
                <w:rFonts w:ascii="Times New Roman"/>
                <w:sz w:val="21"/>
              </w:rPr>
            </w:pPr>
            <w:r>
              <w:rPr>
                <w:rFonts w:ascii="Times New Roman"/>
                <w:spacing w:val="-4"/>
                <w:sz w:val="21"/>
              </w:rPr>
              <w:t>40.8</w:t>
            </w:r>
          </w:p>
        </w:tc>
        <w:tc>
          <w:tcPr>
            <w:tcW w:w="583" w:type="dxa"/>
          </w:tcPr>
          <w:p>
            <w:pPr>
              <w:pStyle w:val="TableParagraph"/>
              <w:spacing w:before="22"/>
              <w:ind w:left="5" w:right="3"/>
              <w:rPr>
                <w:rFonts w:ascii="Times New Roman"/>
                <w:sz w:val="21"/>
              </w:rPr>
            </w:pPr>
            <w:r>
              <w:rPr>
                <w:rFonts w:ascii="Times New Roman"/>
                <w:spacing w:val="-10"/>
                <w:sz w:val="21"/>
              </w:rPr>
              <w:t>0</w:t>
            </w:r>
          </w:p>
        </w:tc>
        <w:tc>
          <w:tcPr>
            <w:tcW w:w="2583" w:type="dxa"/>
            <w:gridSpan w:val="4"/>
          </w:tcPr>
          <w:p>
            <w:pPr>
              <w:pStyle w:val="TableParagraph"/>
              <w:spacing w:line="262" w:lineRule="exact" w:before="6"/>
              <w:ind w:left="75"/>
              <w:jc w:val="left"/>
              <w:rPr>
                <w:rFonts w:ascii="Times New Roman" w:eastAsia="Times New Roman"/>
                <w:sz w:val="21"/>
              </w:rPr>
            </w:pPr>
            <w:r>
              <w:rPr>
                <w:rFonts w:ascii="Times New Roman" w:eastAsia="Times New Roman"/>
                <w:spacing w:val="-2"/>
                <w:sz w:val="21"/>
              </w:rPr>
              <w:t>2</w:t>
            </w:r>
            <w:r>
              <w:rPr>
                <w:rFonts w:ascii="Times New Roman" w:eastAsia="Times New Roman"/>
                <w:sz w:val="21"/>
              </w:rPr>
              <w:t> </w:t>
            </w:r>
            <w:r>
              <w:rPr>
                <w:spacing w:val="-8"/>
                <w:sz w:val="21"/>
              </w:rPr>
              <w:t>天一批，生产负荷 </w:t>
            </w:r>
            <w:r>
              <w:rPr>
                <w:rFonts w:ascii="Times New Roman" w:eastAsia="Times New Roman"/>
                <w:spacing w:val="-4"/>
                <w:sz w:val="21"/>
              </w:rPr>
              <w:t>83.6%</w:t>
            </w:r>
          </w:p>
        </w:tc>
      </w:tr>
      <w:tr>
        <w:trPr>
          <w:trHeight w:val="287" w:hRule="atLeast"/>
        </w:trPr>
        <w:tc>
          <w:tcPr>
            <w:tcW w:w="657" w:type="dxa"/>
            <w:vMerge/>
            <w:tcBorders>
              <w:top w:val="nil"/>
            </w:tcBorders>
          </w:tcPr>
          <w:p>
            <w:pPr>
              <w:rPr>
                <w:sz w:val="2"/>
                <w:szCs w:val="2"/>
              </w:rPr>
            </w:pPr>
          </w:p>
        </w:tc>
        <w:tc>
          <w:tcPr>
            <w:tcW w:w="435" w:type="dxa"/>
          </w:tcPr>
          <w:p>
            <w:pPr>
              <w:pStyle w:val="TableParagraph"/>
              <w:spacing w:before="22"/>
              <w:ind w:left="11" w:right="6"/>
              <w:rPr>
                <w:rFonts w:ascii="Times New Roman"/>
                <w:sz w:val="21"/>
              </w:rPr>
            </w:pPr>
            <w:r>
              <w:rPr>
                <w:rFonts w:ascii="Times New Roman"/>
                <w:spacing w:val="-10"/>
                <w:sz w:val="21"/>
              </w:rPr>
              <w:t>6</w:t>
            </w:r>
          </w:p>
        </w:tc>
        <w:tc>
          <w:tcPr>
            <w:tcW w:w="1381" w:type="dxa"/>
          </w:tcPr>
          <w:p>
            <w:pPr>
              <w:pStyle w:val="TableParagraph"/>
              <w:spacing w:line="260" w:lineRule="exact" w:before="8"/>
              <w:ind w:left="3" w:right="1"/>
              <w:rPr>
                <w:sz w:val="21"/>
              </w:rPr>
            </w:pPr>
            <w:r>
              <w:rPr>
                <w:spacing w:val="-7"/>
                <w:sz w:val="21"/>
              </w:rPr>
              <w:t>联苯二胺</w:t>
            </w:r>
          </w:p>
        </w:tc>
        <w:tc>
          <w:tcPr>
            <w:tcW w:w="597" w:type="dxa"/>
          </w:tcPr>
          <w:p>
            <w:pPr>
              <w:pStyle w:val="TableParagraph"/>
              <w:spacing w:before="22"/>
              <w:ind w:left="3"/>
              <w:rPr>
                <w:rFonts w:ascii="Times New Roman"/>
                <w:sz w:val="21"/>
              </w:rPr>
            </w:pPr>
            <w:r>
              <w:rPr>
                <w:rFonts w:ascii="Times New Roman"/>
                <w:spacing w:val="-4"/>
                <w:sz w:val="21"/>
              </w:rPr>
              <w:t>99.9</w:t>
            </w:r>
          </w:p>
        </w:tc>
        <w:tc>
          <w:tcPr>
            <w:tcW w:w="898" w:type="dxa"/>
          </w:tcPr>
          <w:p>
            <w:pPr>
              <w:pStyle w:val="TableParagraph"/>
              <w:spacing w:before="22"/>
              <w:ind w:left="5"/>
              <w:rPr>
                <w:rFonts w:ascii="Times New Roman"/>
                <w:sz w:val="21"/>
              </w:rPr>
            </w:pPr>
            <w:r>
              <w:rPr>
                <w:rFonts w:ascii="Times New Roman"/>
                <w:spacing w:val="-4"/>
                <w:sz w:val="21"/>
              </w:rPr>
              <w:t>10.0</w:t>
            </w:r>
          </w:p>
        </w:tc>
        <w:tc>
          <w:tcPr>
            <w:tcW w:w="905" w:type="dxa"/>
          </w:tcPr>
          <w:p>
            <w:pPr>
              <w:pStyle w:val="TableParagraph"/>
              <w:spacing w:before="22"/>
              <w:ind w:left="34" w:right="32"/>
              <w:rPr>
                <w:rFonts w:ascii="Times New Roman"/>
                <w:sz w:val="21"/>
              </w:rPr>
            </w:pPr>
            <w:r>
              <w:rPr>
                <w:rFonts w:ascii="Times New Roman"/>
                <w:spacing w:val="-4"/>
                <w:sz w:val="21"/>
              </w:rPr>
              <w:t>33.3</w:t>
            </w:r>
          </w:p>
        </w:tc>
        <w:tc>
          <w:tcPr>
            <w:tcW w:w="556" w:type="dxa"/>
          </w:tcPr>
          <w:p>
            <w:pPr>
              <w:pStyle w:val="TableParagraph"/>
              <w:spacing w:before="22"/>
              <w:ind w:left="5" w:right="5"/>
              <w:rPr>
                <w:rFonts w:ascii="Times New Roman"/>
                <w:sz w:val="21"/>
              </w:rPr>
            </w:pPr>
            <w:r>
              <w:rPr>
                <w:rFonts w:ascii="Times New Roman"/>
                <w:spacing w:val="-10"/>
                <w:sz w:val="21"/>
              </w:rPr>
              <w:t>0</w:t>
            </w:r>
          </w:p>
        </w:tc>
        <w:tc>
          <w:tcPr>
            <w:tcW w:w="556" w:type="dxa"/>
          </w:tcPr>
          <w:p>
            <w:pPr>
              <w:pStyle w:val="TableParagraph"/>
              <w:spacing w:before="22"/>
              <w:ind w:left="5" w:right="1"/>
              <w:rPr>
                <w:rFonts w:ascii="Times New Roman"/>
                <w:sz w:val="21"/>
              </w:rPr>
            </w:pPr>
            <w:r>
              <w:rPr>
                <w:rFonts w:ascii="Times New Roman"/>
                <w:spacing w:val="-4"/>
                <w:sz w:val="21"/>
              </w:rPr>
              <w:t>51.4</w:t>
            </w:r>
          </w:p>
        </w:tc>
        <w:tc>
          <w:tcPr>
            <w:tcW w:w="556" w:type="dxa"/>
          </w:tcPr>
          <w:p>
            <w:pPr>
              <w:pStyle w:val="TableParagraph"/>
              <w:spacing w:before="22"/>
              <w:ind w:left="5" w:right="1"/>
              <w:rPr>
                <w:rFonts w:ascii="Times New Roman"/>
                <w:sz w:val="21"/>
              </w:rPr>
            </w:pPr>
            <w:r>
              <w:rPr>
                <w:rFonts w:ascii="Times New Roman"/>
                <w:spacing w:val="-10"/>
                <w:sz w:val="21"/>
              </w:rPr>
              <w:t>0</w:t>
            </w:r>
          </w:p>
        </w:tc>
        <w:tc>
          <w:tcPr>
            <w:tcW w:w="583" w:type="dxa"/>
          </w:tcPr>
          <w:p>
            <w:pPr>
              <w:pStyle w:val="TableParagraph"/>
              <w:spacing w:before="22"/>
              <w:ind w:left="5" w:right="3"/>
              <w:rPr>
                <w:rFonts w:ascii="Times New Roman"/>
                <w:sz w:val="21"/>
              </w:rPr>
            </w:pPr>
            <w:r>
              <w:rPr>
                <w:rFonts w:ascii="Times New Roman"/>
                <w:spacing w:val="-4"/>
                <w:sz w:val="21"/>
              </w:rPr>
              <w:t>50.6</w:t>
            </w:r>
          </w:p>
        </w:tc>
        <w:tc>
          <w:tcPr>
            <w:tcW w:w="2583" w:type="dxa"/>
            <w:gridSpan w:val="4"/>
          </w:tcPr>
          <w:p>
            <w:pPr>
              <w:pStyle w:val="TableParagraph"/>
              <w:spacing w:line="260" w:lineRule="exact" w:before="8"/>
              <w:ind w:left="75"/>
              <w:jc w:val="left"/>
              <w:rPr>
                <w:rFonts w:ascii="Times New Roman" w:eastAsia="Times New Roman"/>
                <w:sz w:val="21"/>
              </w:rPr>
            </w:pPr>
            <w:r>
              <w:rPr>
                <w:rFonts w:ascii="Times New Roman" w:eastAsia="Times New Roman"/>
                <w:spacing w:val="-2"/>
                <w:sz w:val="21"/>
              </w:rPr>
              <w:t>2</w:t>
            </w:r>
            <w:r>
              <w:rPr>
                <w:rFonts w:ascii="Times New Roman" w:eastAsia="Times New Roman"/>
                <w:sz w:val="21"/>
              </w:rPr>
              <w:t> </w:t>
            </w:r>
            <w:r>
              <w:rPr>
                <w:spacing w:val="-8"/>
                <w:sz w:val="21"/>
              </w:rPr>
              <w:t>天一批，生产负荷 </w:t>
            </w:r>
            <w:r>
              <w:rPr>
                <w:rFonts w:ascii="Times New Roman" w:eastAsia="Times New Roman"/>
                <w:spacing w:val="-4"/>
                <w:sz w:val="21"/>
              </w:rPr>
              <w:t>76.6%</w:t>
            </w:r>
          </w:p>
        </w:tc>
      </w:tr>
    </w:tbl>
    <w:p>
      <w:pPr>
        <w:pStyle w:val="BodyText"/>
        <w:spacing w:line="364" w:lineRule="auto" w:before="6"/>
        <w:ind w:left="140" w:right="102" w:firstLine="480"/>
        <w:jc w:val="both"/>
      </w:pPr>
      <w:r>
        <w:rPr>
          <w:spacing w:val="-9"/>
        </w:rPr>
        <w:t>根据上表 </w:t>
      </w:r>
      <w:r>
        <w:rPr>
          <w:rFonts w:ascii="Times New Roman" w:eastAsia="Times New Roman"/>
          <w:spacing w:val="-4"/>
        </w:rPr>
        <w:t>9.1-1</w:t>
      </w:r>
      <w:r>
        <w:rPr>
          <w:spacing w:val="-12"/>
        </w:rPr>
        <w:t>、表 </w:t>
      </w:r>
      <w:r>
        <w:rPr>
          <w:rFonts w:ascii="Times New Roman" w:eastAsia="Times New Roman"/>
          <w:spacing w:val="-4"/>
        </w:rPr>
        <w:t>9.1-2</w:t>
      </w:r>
      <w:r>
        <w:rPr>
          <w:rFonts w:ascii="Times New Roman" w:eastAsia="Times New Roman"/>
          <w:spacing w:val="-11"/>
        </w:rPr>
        <w:t> </w:t>
      </w:r>
      <w:r>
        <w:rPr>
          <w:spacing w:val="-4"/>
        </w:rPr>
        <w:t>可知，</w:t>
      </w:r>
      <w:r>
        <w:rPr>
          <w:rFonts w:ascii="Times New Roman" w:eastAsia="Times New Roman"/>
          <w:spacing w:val="-4"/>
        </w:rPr>
        <w:t>2025</w:t>
      </w:r>
      <w:r>
        <w:rPr>
          <w:rFonts w:ascii="Times New Roman" w:eastAsia="Times New Roman"/>
          <w:spacing w:val="-11"/>
        </w:rPr>
        <w:t> </w:t>
      </w:r>
      <w:r>
        <w:rPr>
          <w:spacing w:val="-15"/>
        </w:rPr>
        <w:t>年 </w:t>
      </w:r>
      <w:r>
        <w:rPr>
          <w:rFonts w:ascii="Times New Roman" w:eastAsia="Times New Roman"/>
          <w:spacing w:val="-4"/>
        </w:rPr>
        <w:t>1</w:t>
      </w:r>
      <w:r>
        <w:rPr>
          <w:rFonts w:ascii="Times New Roman" w:eastAsia="Times New Roman"/>
          <w:spacing w:val="-11"/>
        </w:rPr>
        <w:t> </w:t>
      </w:r>
      <w:r>
        <w:rPr>
          <w:spacing w:val="-15"/>
        </w:rPr>
        <w:t>月 </w:t>
      </w:r>
      <w:r>
        <w:rPr>
          <w:rFonts w:ascii="Times New Roman" w:eastAsia="Times New Roman"/>
          <w:spacing w:val="-4"/>
        </w:rPr>
        <w:t>7</w:t>
      </w:r>
      <w:r>
        <w:rPr>
          <w:rFonts w:ascii="Times New Roman" w:eastAsia="Times New Roman"/>
          <w:spacing w:val="-11"/>
        </w:rPr>
        <w:t> </w:t>
      </w:r>
      <w:r>
        <w:rPr>
          <w:spacing w:val="-4"/>
        </w:rPr>
        <w:t>日</w:t>
      </w:r>
      <w:r>
        <w:rPr>
          <w:rFonts w:ascii="Times New Roman" w:eastAsia="Times New Roman"/>
          <w:spacing w:val="-4"/>
        </w:rPr>
        <w:t>~2025</w:t>
      </w:r>
      <w:r>
        <w:rPr>
          <w:rFonts w:ascii="Times New Roman" w:eastAsia="Times New Roman"/>
          <w:spacing w:val="-11"/>
        </w:rPr>
        <w:t> </w:t>
      </w:r>
      <w:r>
        <w:rPr>
          <w:spacing w:val="-15"/>
        </w:rPr>
        <w:t>年 </w:t>
      </w:r>
      <w:r>
        <w:rPr>
          <w:rFonts w:ascii="Times New Roman" w:eastAsia="Times New Roman"/>
          <w:spacing w:val="-4"/>
        </w:rPr>
        <w:t>1</w:t>
      </w:r>
      <w:r>
        <w:rPr>
          <w:rFonts w:ascii="Times New Roman" w:eastAsia="Times New Roman"/>
          <w:spacing w:val="-11"/>
        </w:rPr>
        <w:t> </w:t>
      </w:r>
      <w:r>
        <w:rPr>
          <w:spacing w:val="-15"/>
        </w:rPr>
        <w:t>月 </w:t>
      </w:r>
      <w:r>
        <w:rPr>
          <w:rFonts w:ascii="Times New Roman" w:eastAsia="Times New Roman"/>
          <w:spacing w:val="-4"/>
        </w:rPr>
        <w:t>10</w:t>
      </w:r>
      <w:r>
        <w:rPr>
          <w:rFonts w:ascii="Times New Roman" w:eastAsia="Times New Roman"/>
          <w:spacing w:val="-11"/>
        </w:rPr>
        <w:t> </w:t>
      </w:r>
      <w:r>
        <w:rPr>
          <w:spacing w:val="-10"/>
        </w:rPr>
        <w:t>日以及 </w:t>
      </w:r>
      <w:r>
        <w:rPr>
          <w:rFonts w:ascii="Times New Roman" w:eastAsia="Times New Roman"/>
          <w:spacing w:val="-4"/>
        </w:rPr>
        <w:t>2025</w:t>
      </w:r>
      <w:r>
        <w:rPr>
          <w:rFonts w:ascii="Times New Roman" w:eastAsia="Times New Roman"/>
          <w:spacing w:val="-11"/>
        </w:rPr>
        <w:t> </w:t>
      </w:r>
      <w:r>
        <w:rPr>
          <w:spacing w:val="-15"/>
        </w:rPr>
        <w:t>年 </w:t>
      </w:r>
      <w:r>
        <w:rPr>
          <w:rFonts w:ascii="Times New Roman" w:eastAsia="Times New Roman"/>
          <w:spacing w:val="-4"/>
        </w:rPr>
        <w:t>3</w:t>
      </w:r>
      <w:r>
        <w:rPr>
          <w:rFonts w:ascii="Times New Roman" w:eastAsia="Times New Roman"/>
          <w:spacing w:val="-11"/>
        </w:rPr>
        <w:t> </w:t>
      </w:r>
      <w:r>
        <w:rPr>
          <w:spacing w:val="-15"/>
        </w:rPr>
        <w:t>月 </w:t>
      </w:r>
      <w:r>
        <w:rPr>
          <w:rFonts w:ascii="Times New Roman" w:eastAsia="Times New Roman"/>
          <w:spacing w:val="-4"/>
        </w:rPr>
        <w:t>20</w:t>
      </w:r>
      <w:r>
        <w:rPr>
          <w:spacing w:val="-2"/>
        </w:rPr>
        <w:t>日</w:t>
      </w:r>
      <w:r>
        <w:rPr>
          <w:rFonts w:ascii="Times New Roman" w:eastAsia="Times New Roman"/>
          <w:spacing w:val="-2"/>
        </w:rPr>
        <w:t>~2025</w:t>
      </w:r>
      <w:r>
        <w:rPr>
          <w:rFonts w:ascii="Times New Roman" w:eastAsia="Times New Roman"/>
          <w:spacing w:val="-13"/>
        </w:rPr>
        <w:t> </w:t>
      </w:r>
      <w:r>
        <w:rPr>
          <w:spacing w:val="-15"/>
        </w:rPr>
        <w:t>年 </w:t>
      </w:r>
      <w:r>
        <w:rPr>
          <w:rFonts w:ascii="Times New Roman" w:eastAsia="Times New Roman"/>
          <w:spacing w:val="-2"/>
        </w:rPr>
        <w:t>3</w:t>
      </w:r>
      <w:r>
        <w:rPr>
          <w:rFonts w:ascii="Times New Roman" w:eastAsia="Times New Roman"/>
          <w:spacing w:val="-13"/>
        </w:rPr>
        <w:t> </w:t>
      </w:r>
      <w:r>
        <w:rPr>
          <w:spacing w:val="-15"/>
        </w:rPr>
        <w:t>月 </w:t>
      </w:r>
      <w:r>
        <w:rPr>
          <w:rFonts w:ascii="Times New Roman" w:eastAsia="Times New Roman"/>
          <w:spacing w:val="-2"/>
        </w:rPr>
        <w:t>21</w:t>
      </w:r>
      <w:r>
        <w:rPr>
          <w:rFonts w:ascii="Times New Roman" w:eastAsia="Times New Roman"/>
          <w:spacing w:val="-13"/>
        </w:rPr>
        <w:t> </w:t>
      </w:r>
      <w:r>
        <w:rPr>
          <w:spacing w:val="-4"/>
        </w:rPr>
        <w:t>日验收监测采样期间，项目生产负荷范围为 </w:t>
      </w:r>
      <w:r>
        <w:rPr>
          <w:rFonts w:ascii="Times New Roman" w:eastAsia="Times New Roman"/>
          <w:spacing w:val="-2"/>
        </w:rPr>
        <w:t>75.5%~94.6%</w:t>
      </w:r>
      <w:r>
        <w:rPr>
          <w:spacing w:val="-8"/>
        </w:rPr>
        <w:t>，均大于 </w:t>
      </w:r>
      <w:r>
        <w:rPr>
          <w:rFonts w:ascii="Times New Roman" w:eastAsia="Times New Roman"/>
          <w:spacing w:val="-2"/>
        </w:rPr>
        <w:t>75%</w:t>
      </w:r>
      <w:r>
        <w:rPr>
          <w:spacing w:val="-2"/>
        </w:rPr>
        <w:t>，符合验收监测工况要求。</w:t>
      </w:r>
    </w:p>
    <w:p>
      <w:pPr>
        <w:pStyle w:val="Heading3"/>
        <w:numPr>
          <w:ilvl w:val="1"/>
          <w:numId w:val="38"/>
        </w:numPr>
        <w:tabs>
          <w:tab w:pos="559" w:val="left" w:leader="none"/>
        </w:tabs>
        <w:spacing w:line="357" w:lineRule="exact" w:before="0" w:after="0"/>
        <w:ind w:left="559" w:right="0" w:hanging="419"/>
        <w:jc w:val="left"/>
      </w:pPr>
      <w:bookmarkStart w:name="9.2环保设施调试运行效果" w:id="186"/>
      <w:bookmarkEnd w:id="186"/>
      <w:r>
        <w:rPr/>
      </w:r>
      <w:bookmarkStart w:name="_bookmark45" w:id="187"/>
      <w:bookmarkEnd w:id="187"/>
      <w:r>
        <w:rPr/>
      </w:r>
      <w:r>
        <w:rPr>
          <w:spacing w:val="-3"/>
        </w:rPr>
        <w:t>环保设施调试运行效果</w:t>
      </w:r>
    </w:p>
    <w:p>
      <w:pPr>
        <w:pStyle w:val="BodyText"/>
        <w:spacing w:before="185"/>
        <w:ind w:left="620"/>
      </w:pPr>
      <w:r>
        <w:rPr>
          <w:spacing w:val="-2"/>
        </w:rPr>
        <w:t>具体监测结果如下：</w:t>
      </w:r>
    </w:p>
    <w:p>
      <w:pPr>
        <w:pStyle w:val="BodyText"/>
        <w:spacing w:after="0"/>
        <w:sectPr>
          <w:headerReference w:type="default" r:id="rId98"/>
          <w:footerReference w:type="default" r:id="rId99"/>
          <w:pgSz w:w="11910" w:h="16840"/>
          <w:pgMar w:header="897" w:footer="1472" w:top="1120" w:bottom="1660" w:left="992" w:right="992"/>
        </w:sectPr>
      </w:pPr>
    </w:p>
    <w:p>
      <w:pPr>
        <w:pStyle w:val="ListParagraph"/>
        <w:numPr>
          <w:ilvl w:val="2"/>
          <w:numId w:val="38"/>
        </w:numPr>
        <w:tabs>
          <w:tab w:pos="920" w:val="left" w:leader="none"/>
        </w:tabs>
        <w:spacing w:line="240" w:lineRule="auto" w:before="3" w:after="0"/>
        <w:ind w:left="920" w:right="0" w:hanging="540"/>
        <w:jc w:val="both"/>
        <w:rPr>
          <w:sz w:val="24"/>
        </w:rPr>
      </w:pPr>
      <w:bookmarkStart w:name="9.2.1废水污染物排放监测结果" w:id="188"/>
      <w:bookmarkEnd w:id="188"/>
      <w:r>
        <w:rPr/>
      </w:r>
      <w:r>
        <w:rPr>
          <w:spacing w:val="-1"/>
          <w:sz w:val="24"/>
        </w:rPr>
        <w:t>废水污染物排放监测结果</w:t>
      </w:r>
    </w:p>
    <w:p>
      <w:pPr>
        <w:pStyle w:val="BodyText"/>
        <w:spacing w:line="364" w:lineRule="auto" w:before="158"/>
        <w:ind w:left="140" w:right="139" w:firstLine="480"/>
        <w:jc w:val="both"/>
      </w:pPr>
      <w:r>
        <w:rPr>
          <w:rFonts w:ascii="Times New Roman" w:eastAsia="Times New Roman"/>
          <w:spacing w:val="-4"/>
        </w:rPr>
        <w:t>2025</w:t>
      </w:r>
      <w:r>
        <w:rPr>
          <w:rFonts w:ascii="Times New Roman" w:eastAsia="Times New Roman"/>
          <w:spacing w:val="-11"/>
        </w:rPr>
        <w:t> </w:t>
      </w:r>
      <w:r>
        <w:rPr>
          <w:spacing w:val="-15"/>
        </w:rPr>
        <w:t>年 </w:t>
      </w:r>
      <w:r>
        <w:rPr>
          <w:rFonts w:ascii="Times New Roman" w:eastAsia="Times New Roman"/>
          <w:spacing w:val="-4"/>
        </w:rPr>
        <w:t>1</w:t>
      </w:r>
      <w:r>
        <w:rPr>
          <w:rFonts w:ascii="Times New Roman" w:eastAsia="Times New Roman"/>
          <w:spacing w:val="-11"/>
        </w:rPr>
        <w:t> </w:t>
      </w:r>
      <w:r>
        <w:rPr>
          <w:spacing w:val="-15"/>
        </w:rPr>
        <w:t>月 </w:t>
      </w:r>
      <w:r>
        <w:rPr>
          <w:rFonts w:ascii="Times New Roman" w:eastAsia="Times New Roman"/>
          <w:spacing w:val="-4"/>
        </w:rPr>
        <w:t>7</w:t>
      </w:r>
      <w:r>
        <w:rPr>
          <w:rFonts w:ascii="Times New Roman" w:eastAsia="Times New Roman"/>
          <w:spacing w:val="-11"/>
        </w:rPr>
        <w:t> </w:t>
      </w:r>
      <w:r>
        <w:rPr>
          <w:spacing w:val="-4"/>
        </w:rPr>
        <w:t>日</w:t>
      </w:r>
      <w:r>
        <w:rPr>
          <w:rFonts w:ascii="Times New Roman" w:eastAsia="Times New Roman"/>
          <w:spacing w:val="-4"/>
        </w:rPr>
        <w:t>~2025</w:t>
      </w:r>
      <w:r>
        <w:rPr>
          <w:rFonts w:ascii="Times New Roman" w:eastAsia="Times New Roman"/>
          <w:spacing w:val="-11"/>
        </w:rPr>
        <w:t> </w:t>
      </w:r>
      <w:r>
        <w:rPr>
          <w:spacing w:val="-15"/>
        </w:rPr>
        <w:t>年 </w:t>
      </w:r>
      <w:r>
        <w:rPr>
          <w:rFonts w:ascii="Times New Roman" w:eastAsia="Times New Roman"/>
          <w:spacing w:val="-4"/>
        </w:rPr>
        <w:t>1</w:t>
      </w:r>
      <w:r>
        <w:rPr>
          <w:rFonts w:ascii="Times New Roman" w:eastAsia="Times New Roman"/>
          <w:spacing w:val="-11"/>
        </w:rPr>
        <w:t> </w:t>
      </w:r>
      <w:r>
        <w:rPr>
          <w:spacing w:val="-15"/>
        </w:rPr>
        <w:t>月 </w:t>
      </w:r>
      <w:r>
        <w:rPr>
          <w:rFonts w:ascii="Times New Roman" w:eastAsia="Times New Roman"/>
          <w:spacing w:val="-4"/>
        </w:rPr>
        <w:t>10</w:t>
      </w:r>
      <w:r>
        <w:rPr>
          <w:rFonts w:ascii="Times New Roman" w:eastAsia="Times New Roman"/>
          <w:spacing w:val="-11"/>
        </w:rPr>
        <w:t> </w:t>
      </w:r>
      <w:r>
        <w:rPr>
          <w:spacing w:val="-16"/>
        </w:rPr>
        <w:t>日期间，企业污水站于 </w:t>
      </w:r>
      <w:r>
        <w:rPr>
          <w:rFonts w:ascii="Times New Roman" w:eastAsia="Times New Roman"/>
          <w:spacing w:val="-4"/>
        </w:rPr>
        <w:t>2024</w:t>
      </w:r>
      <w:r>
        <w:rPr>
          <w:rFonts w:ascii="Times New Roman" w:eastAsia="Times New Roman"/>
          <w:spacing w:val="-7"/>
        </w:rPr>
        <w:t> </w:t>
      </w:r>
      <w:r>
        <w:rPr>
          <w:spacing w:val="-15"/>
        </w:rPr>
        <w:t>年 </w:t>
      </w:r>
      <w:r>
        <w:rPr>
          <w:rFonts w:ascii="Times New Roman" w:eastAsia="Times New Roman"/>
          <w:spacing w:val="-4"/>
        </w:rPr>
        <w:t>10</w:t>
      </w:r>
      <w:r>
        <w:rPr>
          <w:rFonts w:ascii="Times New Roman" w:eastAsia="Times New Roman"/>
          <w:spacing w:val="10"/>
        </w:rPr>
        <w:t> </w:t>
      </w:r>
      <w:r>
        <w:rPr>
          <w:spacing w:val="-4"/>
        </w:rPr>
        <w:t>月建成后基本处于调</w:t>
      </w:r>
      <w:r>
        <w:rPr>
          <w:spacing w:val="-2"/>
        </w:rPr>
        <w:t>试、养菌阶段，废水在污水站内打循环，排放量很少，该时间段内未进行废水监测。污水站</w:t>
      </w:r>
      <w:r>
        <w:rPr>
          <w:spacing w:val="-12"/>
        </w:rPr>
        <w:t>废水于 </w:t>
      </w:r>
      <w:r>
        <w:rPr>
          <w:rFonts w:ascii="Times New Roman" w:eastAsia="Times New Roman"/>
        </w:rPr>
        <w:t>2025 </w:t>
      </w:r>
      <w:r>
        <w:rPr>
          <w:spacing w:val="-24"/>
        </w:rPr>
        <w:t>年 </w:t>
      </w:r>
      <w:r>
        <w:rPr>
          <w:rFonts w:ascii="Times New Roman" w:eastAsia="Times New Roman"/>
        </w:rPr>
        <w:t>3 </w:t>
      </w:r>
      <w:r>
        <w:rPr>
          <w:spacing w:val="-24"/>
        </w:rPr>
        <w:t>月 </w:t>
      </w:r>
      <w:r>
        <w:rPr>
          <w:rFonts w:ascii="Times New Roman" w:eastAsia="Times New Roman"/>
        </w:rPr>
        <w:t>20 </w:t>
      </w:r>
      <w:r>
        <w:rPr/>
        <w:t>日</w:t>
      </w:r>
      <w:r>
        <w:rPr>
          <w:rFonts w:ascii="Times New Roman" w:eastAsia="Times New Roman"/>
        </w:rPr>
        <w:t>~2025 </w:t>
      </w:r>
      <w:r>
        <w:rPr>
          <w:spacing w:val="-24"/>
        </w:rPr>
        <w:t>年 </w:t>
      </w:r>
      <w:r>
        <w:rPr>
          <w:rFonts w:ascii="Times New Roman" w:eastAsia="Times New Roman"/>
        </w:rPr>
        <w:t>3 </w:t>
      </w:r>
      <w:r>
        <w:rPr>
          <w:spacing w:val="-24"/>
        </w:rPr>
        <w:t>月 </w:t>
      </w:r>
      <w:r>
        <w:rPr>
          <w:rFonts w:ascii="Times New Roman" w:eastAsia="Times New Roman"/>
        </w:rPr>
        <w:t>21 </w:t>
      </w:r>
      <w:r>
        <w:rPr>
          <w:spacing w:val="-4"/>
        </w:rPr>
        <w:t>日进行了监测。监测结果见表 </w:t>
      </w:r>
      <w:r>
        <w:rPr>
          <w:rFonts w:ascii="Times New Roman" w:eastAsia="Times New Roman"/>
        </w:rPr>
        <w:t>9.2-1</w:t>
      </w:r>
      <w:r>
        <w:rPr/>
        <w:t>。</w:t>
      </w:r>
    </w:p>
    <w:p>
      <w:pPr>
        <w:pStyle w:val="BodyText"/>
        <w:spacing w:after="0" w:line="364" w:lineRule="auto"/>
        <w:jc w:val="both"/>
        <w:sectPr>
          <w:pgSz w:w="11910" w:h="16840"/>
          <w:pgMar w:header="897" w:footer="1472" w:top="1120" w:bottom="1660" w:left="992" w:right="992"/>
        </w:sectPr>
      </w:pPr>
    </w:p>
    <w:p>
      <w:pPr>
        <w:pStyle w:val="BodyText"/>
        <w:spacing w:before="1"/>
        <w:rPr>
          <w:sz w:val="2"/>
        </w:rPr>
      </w:pPr>
    </w:p>
    <w:p>
      <w:pPr>
        <w:pStyle w:val="BodyText"/>
        <w:spacing w:line="20" w:lineRule="exact"/>
        <w:ind w:left="142"/>
        <w:rPr>
          <w:sz w:val="2"/>
        </w:rPr>
      </w:pPr>
      <w:r>
        <w:rPr>
          <w:sz w:val="2"/>
        </w:rPr>
        <mc:AlternateContent>
          <mc:Choice Requires="wps">
            <w:drawing>
              <wp:inline distT="0" distB="0" distL="0" distR="0">
                <wp:extent cx="9253220" cy="6350"/>
                <wp:effectExtent l="0" t="0" r="0" b="0"/>
                <wp:docPr id="140" name="Group 140"/>
                <wp:cNvGraphicFramePr>
                  <a:graphicFrameLocks/>
                </wp:cNvGraphicFramePr>
                <a:graphic>
                  <a:graphicData uri="http://schemas.microsoft.com/office/word/2010/wordprocessingGroup">
                    <wpg:wgp>
                      <wpg:cNvPr id="140" name="Group 140"/>
                      <wpg:cNvGrpSpPr/>
                      <wpg:grpSpPr>
                        <a:xfrm>
                          <a:off x="0" y="0"/>
                          <a:ext cx="9253220" cy="6350"/>
                          <a:chExt cx="9253220" cy="6350"/>
                        </a:xfrm>
                      </wpg:grpSpPr>
                      <wps:wsp>
                        <wps:cNvPr id="141" name="Graphic 141"/>
                        <wps:cNvSpPr/>
                        <wps:spPr>
                          <a:xfrm>
                            <a:off x="0" y="0"/>
                            <a:ext cx="9253220" cy="6350"/>
                          </a:xfrm>
                          <a:custGeom>
                            <a:avLst/>
                            <a:gdLst/>
                            <a:ahLst/>
                            <a:cxnLst/>
                            <a:rect l="l" t="t" r="r" b="b"/>
                            <a:pathLst>
                              <a:path w="9253220" h="6350">
                                <a:moveTo>
                                  <a:pt x="9253220" y="6095"/>
                                </a:moveTo>
                                <a:lnTo>
                                  <a:pt x="0" y="6095"/>
                                </a:lnTo>
                                <a:lnTo>
                                  <a:pt x="0" y="0"/>
                                </a:lnTo>
                                <a:lnTo>
                                  <a:pt x="9253220" y="0"/>
                                </a:lnTo>
                                <a:lnTo>
                                  <a:pt x="9253220"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8.6pt;height:.5pt;mso-position-horizontal-relative:char;mso-position-vertical-relative:line" id="docshapegroup80" coordorigin="0,0" coordsize="14572,10">
                <v:rect style="position:absolute;left:0;top:0;width:14572;height:10" id="docshape81" filled="true" fillcolor="#000000" stroked="false">
                  <v:fill type="solid"/>
                </v:rect>
              </v:group>
            </w:pict>
          </mc:Fallback>
        </mc:AlternateContent>
      </w:r>
      <w:r>
        <w:rPr>
          <w:sz w:val="2"/>
        </w:rPr>
      </w:r>
    </w:p>
    <w:p>
      <w:pPr>
        <w:tabs>
          <w:tab w:pos="909" w:val="left" w:leader="none"/>
        </w:tabs>
        <w:spacing w:before="51"/>
        <w:ind w:left="-1" w:right="1" w:firstLine="0"/>
        <w:jc w:val="center"/>
        <w:rPr>
          <w:sz w:val="21"/>
        </w:rPr>
      </w:pPr>
      <w:r>
        <w:rPr>
          <w:spacing w:val="-2"/>
          <w:sz w:val="21"/>
        </w:rPr>
        <w:t>表</w:t>
      </w:r>
      <w:r>
        <w:rPr>
          <w:spacing w:val="-47"/>
          <w:sz w:val="21"/>
        </w:rPr>
        <w:t> </w:t>
      </w:r>
      <w:r>
        <w:rPr>
          <w:rFonts w:ascii="Times New Roman" w:eastAsia="Times New Roman"/>
          <w:b/>
          <w:spacing w:val="-2"/>
          <w:sz w:val="21"/>
        </w:rPr>
        <w:t>9.2-</w:t>
      </w:r>
      <w:r>
        <w:rPr>
          <w:rFonts w:ascii="Times New Roman" w:eastAsia="Times New Roman"/>
          <w:b/>
          <w:spacing w:val="-10"/>
          <w:sz w:val="21"/>
        </w:rPr>
        <w:t>1</w:t>
      </w:r>
      <w:r>
        <w:rPr>
          <w:rFonts w:ascii="Times New Roman" w:eastAsia="Times New Roman"/>
          <w:b/>
          <w:sz w:val="21"/>
        </w:rPr>
        <w:tab/>
      </w:r>
      <w:r>
        <w:rPr>
          <w:spacing w:val="-2"/>
          <w:sz w:val="21"/>
        </w:rPr>
        <w:t>项目厂区污水站废水预处理监测结果（预处理工艺：混凝气浮</w:t>
      </w:r>
      <w:r>
        <w:rPr>
          <w:rFonts w:ascii="Times New Roman" w:eastAsia="Times New Roman"/>
          <w:b/>
          <w:spacing w:val="-2"/>
          <w:sz w:val="21"/>
        </w:rPr>
        <w:t>+</w:t>
      </w:r>
      <w:r>
        <w:rPr>
          <w:spacing w:val="-2"/>
          <w:sz w:val="21"/>
        </w:rPr>
        <w:t>铁碳催化氧化</w:t>
      </w:r>
      <w:r>
        <w:rPr>
          <w:rFonts w:ascii="Times New Roman" w:eastAsia="Times New Roman"/>
          <w:b/>
          <w:spacing w:val="-2"/>
          <w:sz w:val="21"/>
        </w:rPr>
        <w:t>+</w:t>
      </w:r>
      <w:r>
        <w:rPr>
          <w:spacing w:val="-2"/>
          <w:sz w:val="21"/>
        </w:rPr>
        <w:t>混凝沉淀</w:t>
      </w:r>
      <w:r>
        <w:rPr>
          <w:spacing w:val="-10"/>
          <w:sz w:val="21"/>
        </w:rPr>
        <w:t>）</w:t>
      </w:r>
    </w:p>
    <w:p>
      <w:pPr>
        <w:pStyle w:val="BodyText"/>
        <w:spacing w:before="10"/>
        <w:rPr>
          <w:sz w:val="4"/>
        </w:rPr>
      </w:pP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3"/>
        <w:gridCol w:w="3021"/>
        <w:gridCol w:w="1333"/>
        <w:gridCol w:w="1333"/>
        <w:gridCol w:w="1333"/>
        <w:gridCol w:w="1339"/>
        <w:gridCol w:w="1333"/>
        <w:gridCol w:w="1334"/>
        <w:gridCol w:w="1334"/>
        <w:gridCol w:w="1343"/>
      </w:tblGrid>
      <w:tr>
        <w:trPr>
          <w:trHeight w:val="273" w:hRule="atLeast"/>
        </w:trPr>
        <w:tc>
          <w:tcPr>
            <w:tcW w:w="1073" w:type="dxa"/>
          </w:tcPr>
          <w:p>
            <w:pPr>
              <w:pStyle w:val="TableParagraph"/>
              <w:spacing w:line="253" w:lineRule="exact"/>
              <w:ind w:left="7"/>
              <w:rPr>
                <w:sz w:val="21"/>
              </w:rPr>
            </w:pPr>
            <w:r>
              <w:rPr>
                <w:spacing w:val="-6"/>
                <w:sz w:val="21"/>
              </w:rPr>
              <w:t>采样</w:t>
            </w:r>
          </w:p>
        </w:tc>
        <w:tc>
          <w:tcPr>
            <w:tcW w:w="3021" w:type="dxa"/>
          </w:tcPr>
          <w:p>
            <w:pPr>
              <w:pStyle w:val="TableParagraph"/>
              <w:spacing w:line="253" w:lineRule="exact"/>
              <w:ind w:right="96"/>
              <w:jc w:val="right"/>
              <w:rPr>
                <w:sz w:val="21"/>
              </w:rPr>
            </w:pPr>
            <w:r>
              <w:rPr>
                <w:spacing w:val="-4"/>
                <w:sz w:val="21"/>
              </w:rPr>
              <w:t>采样点位</w:t>
            </w:r>
          </w:p>
        </w:tc>
        <w:tc>
          <w:tcPr>
            <w:tcW w:w="5338" w:type="dxa"/>
            <w:gridSpan w:val="4"/>
          </w:tcPr>
          <w:p>
            <w:pPr>
              <w:pStyle w:val="TableParagraph"/>
              <w:spacing w:line="251" w:lineRule="exact" w:before="2"/>
              <w:ind w:left="8"/>
              <w:rPr>
                <w:rFonts w:ascii="Times New Roman" w:hAnsi="Times New Roman" w:eastAsia="Times New Roman"/>
                <w:b/>
                <w:sz w:val="21"/>
              </w:rPr>
            </w:pPr>
            <w:r>
              <w:rPr>
                <w:spacing w:val="-3"/>
                <w:sz w:val="21"/>
              </w:rPr>
              <w:t>混凝气浮池★</w:t>
            </w:r>
            <w:r>
              <w:rPr>
                <w:rFonts w:ascii="Times New Roman" w:hAnsi="Times New Roman" w:eastAsia="Times New Roman"/>
                <w:b/>
                <w:spacing w:val="-5"/>
                <w:sz w:val="21"/>
              </w:rPr>
              <w:t>24</w:t>
            </w:r>
          </w:p>
        </w:tc>
        <w:tc>
          <w:tcPr>
            <w:tcW w:w="5344" w:type="dxa"/>
            <w:gridSpan w:val="4"/>
          </w:tcPr>
          <w:p>
            <w:pPr>
              <w:pStyle w:val="TableParagraph"/>
              <w:spacing w:line="251" w:lineRule="exact" w:before="2"/>
              <w:ind w:left="1512"/>
              <w:jc w:val="left"/>
              <w:rPr>
                <w:rFonts w:ascii="Times New Roman" w:hAnsi="Times New Roman" w:eastAsia="Times New Roman"/>
                <w:b/>
                <w:sz w:val="21"/>
              </w:rPr>
            </w:pPr>
            <w:r>
              <w:rPr>
                <w:spacing w:val="-3"/>
                <w:sz w:val="21"/>
              </w:rPr>
              <w:t>混凝沉淀一体池出口★</w:t>
            </w:r>
            <w:r>
              <w:rPr>
                <w:rFonts w:ascii="Times New Roman" w:hAnsi="Times New Roman" w:eastAsia="Times New Roman"/>
                <w:b/>
                <w:spacing w:val="-5"/>
                <w:sz w:val="21"/>
              </w:rPr>
              <w:t>25</w:t>
            </w:r>
          </w:p>
        </w:tc>
      </w:tr>
      <w:tr>
        <w:trPr>
          <w:trHeight w:val="272" w:hRule="atLeast"/>
        </w:trPr>
        <w:tc>
          <w:tcPr>
            <w:tcW w:w="1073" w:type="dxa"/>
          </w:tcPr>
          <w:p>
            <w:pPr>
              <w:pStyle w:val="TableParagraph"/>
              <w:spacing w:line="252" w:lineRule="exact"/>
              <w:ind w:left="7"/>
              <w:rPr>
                <w:sz w:val="21"/>
              </w:rPr>
            </w:pPr>
            <w:r>
              <w:rPr>
                <w:spacing w:val="-6"/>
                <w:sz w:val="21"/>
              </w:rPr>
              <w:t>日期</w:t>
            </w:r>
          </w:p>
        </w:tc>
        <w:tc>
          <w:tcPr>
            <w:tcW w:w="3021" w:type="dxa"/>
          </w:tcPr>
          <w:p>
            <w:pPr>
              <w:pStyle w:val="TableParagraph"/>
              <w:spacing w:line="252" w:lineRule="exact"/>
              <w:ind w:left="108"/>
              <w:jc w:val="left"/>
              <w:rPr>
                <w:sz w:val="21"/>
              </w:rPr>
            </w:pPr>
            <w:r>
              <w:rPr>
                <w:spacing w:val="-4"/>
                <w:sz w:val="21"/>
              </w:rPr>
              <w:t>项目名称及单位</w:t>
            </w:r>
          </w:p>
        </w:tc>
        <w:tc>
          <w:tcPr>
            <w:tcW w:w="1333" w:type="dxa"/>
          </w:tcPr>
          <w:p>
            <w:pPr>
              <w:pStyle w:val="TableParagraph"/>
              <w:spacing w:line="252" w:lineRule="exact"/>
              <w:ind w:left="12" w:right="5"/>
              <w:rPr>
                <w:sz w:val="21"/>
              </w:rPr>
            </w:pPr>
            <w:r>
              <w:rPr>
                <w:spacing w:val="-5"/>
                <w:sz w:val="21"/>
              </w:rPr>
              <w:t>第一次</w:t>
            </w:r>
          </w:p>
        </w:tc>
        <w:tc>
          <w:tcPr>
            <w:tcW w:w="1333" w:type="dxa"/>
          </w:tcPr>
          <w:p>
            <w:pPr>
              <w:pStyle w:val="TableParagraph"/>
              <w:spacing w:line="252" w:lineRule="exact"/>
              <w:ind w:left="12" w:right="3"/>
              <w:rPr>
                <w:sz w:val="21"/>
              </w:rPr>
            </w:pPr>
            <w:r>
              <w:rPr>
                <w:spacing w:val="-5"/>
                <w:sz w:val="21"/>
              </w:rPr>
              <w:t>第二次</w:t>
            </w:r>
          </w:p>
        </w:tc>
        <w:tc>
          <w:tcPr>
            <w:tcW w:w="1333" w:type="dxa"/>
          </w:tcPr>
          <w:p>
            <w:pPr>
              <w:pStyle w:val="TableParagraph"/>
              <w:spacing w:line="252" w:lineRule="exact"/>
              <w:ind w:left="12" w:right="5"/>
              <w:rPr>
                <w:sz w:val="21"/>
              </w:rPr>
            </w:pPr>
            <w:r>
              <w:rPr>
                <w:spacing w:val="-5"/>
                <w:sz w:val="21"/>
              </w:rPr>
              <w:t>第三次</w:t>
            </w:r>
          </w:p>
        </w:tc>
        <w:tc>
          <w:tcPr>
            <w:tcW w:w="1339" w:type="dxa"/>
          </w:tcPr>
          <w:p>
            <w:pPr>
              <w:pStyle w:val="TableParagraph"/>
              <w:spacing w:line="252" w:lineRule="exact"/>
              <w:ind w:left="10" w:right="1"/>
              <w:rPr>
                <w:sz w:val="21"/>
              </w:rPr>
            </w:pPr>
            <w:r>
              <w:rPr>
                <w:spacing w:val="-5"/>
                <w:sz w:val="21"/>
              </w:rPr>
              <w:t>第四次</w:t>
            </w:r>
          </w:p>
        </w:tc>
        <w:tc>
          <w:tcPr>
            <w:tcW w:w="1333" w:type="dxa"/>
          </w:tcPr>
          <w:p>
            <w:pPr>
              <w:pStyle w:val="TableParagraph"/>
              <w:spacing w:line="252" w:lineRule="exact"/>
              <w:ind w:left="12" w:right="6"/>
              <w:rPr>
                <w:sz w:val="21"/>
              </w:rPr>
            </w:pPr>
            <w:r>
              <w:rPr>
                <w:spacing w:val="-5"/>
                <w:sz w:val="21"/>
              </w:rPr>
              <w:t>第一次</w:t>
            </w:r>
          </w:p>
        </w:tc>
        <w:tc>
          <w:tcPr>
            <w:tcW w:w="1334" w:type="dxa"/>
          </w:tcPr>
          <w:p>
            <w:pPr>
              <w:pStyle w:val="TableParagraph"/>
              <w:spacing w:line="252" w:lineRule="exact"/>
              <w:ind w:left="10" w:right="2"/>
              <w:rPr>
                <w:sz w:val="21"/>
              </w:rPr>
            </w:pPr>
            <w:r>
              <w:rPr>
                <w:spacing w:val="-5"/>
                <w:sz w:val="21"/>
              </w:rPr>
              <w:t>第二次</w:t>
            </w:r>
          </w:p>
        </w:tc>
        <w:tc>
          <w:tcPr>
            <w:tcW w:w="1334" w:type="dxa"/>
          </w:tcPr>
          <w:p>
            <w:pPr>
              <w:pStyle w:val="TableParagraph"/>
              <w:spacing w:line="252" w:lineRule="exact"/>
              <w:ind w:left="10" w:right="2"/>
              <w:rPr>
                <w:sz w:val="21"/>
              </w:rPr>
            </w:pPr>
            <w:r>
              <w:rPr>
                <w:spacing w:val="-5"/>
                <w:sz w:val="21"/>
              </w:rPr>
              <w:t>第三次</w:t>
            </w:r>
          </w:p>
        </w:tc>
        <w:tc>
          <w:tcPr>
            <w:tcW w:w="1343" w:type="dxa"/>
          </w:tcPr>
          <w:p>
            <w:pPr>
              <w:pStyle w:val="TableParagraph"/>
              <w:spacing w:line="252" w:lineRule="exact"/>
              <w:ind w:left="11" w:right="6"/>
              <w:rPr>
                <w:sz w:val="21"/>
              </w:rPr>
            </w:pPr>
            <w:r>
              <w:rPr>
                <w:spacing w:val="-5"/>
                <w:sz w:val="21"/>
              </w:rPr>
              <w:t>第四次</w:t>
            </w:r>
          </w:p>
        </w:tc>
      </w:tr>
      <w:tr>
        <w:trPr>
          <w:trHeight w:val="271" w:hRule="atLeast"/>
        </w:trPr>
        <w:tc>
          <w:tcPr>
            <w:tcW w:w="1073"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67"/>
              <w:jc w:val="left"/>
              <w:rPr>
                <w:sz w:val="21"/>
              </w:rPr>
            </w:pPr>
          </w:p>
          <w:p>
            <w:pPr>
              <w:pStyle w:val="TableParagraph"/>
              <w:ind w:left="116"/>
              <w:jc w:val="left"/>
              <w:rPr>
                <w:rFonts w:ascii="Times New Roman"/>
                <w:sz w:val="21"/>
              </w:rPr>
            </w:pPr>
            <w:r>
              <w:rPr>
                <w:rFonts w:ascii="Times New Roman"/>
                <w:spacing w:val="-2"/>
                <w:sz w:val="21"/>
              </w:rPr>
              <w:t>2025.3.20</w:t>
            </w:r>
          </w:p>
        </w:tc>
        <w:tc>
          <w:tcPr>
            <w:tcW w:w="3021" w:type="dxa"/>
          </w:tcPr>
          <w:p>
            <w:pPr>
              <w:pStyle w:val="TableParagraph"/>
              <w:spacing w:line="251" w:lineRule="exact" w:before="1"/>
              <w:ind w:left="811"/>
              <w:jc w:val="left"/>
              <w:rPr>
                <w:rFonts w:ascii="Times New Roman" w:eastAsia="Times New Roman"/>
                <w:sz w:val="21"/>
              </w:rPr>
            </w:pPr>
            <w:r>
              <w:rPr>
                <w:rFonts w:ascii="Times New Roman" w:eastAsia="Times New Roman"/>
                <w:sz w:val="21"/>
              </w:rPr>
              <w:t>pH</w:t>
            </w:r>
            <w:r>
              <w:rPr>
                <w:rFonts w:ascii="Times New Roman" w:eastAsia="Times New Roman"/>
                <w:spacing w:val="-9"/>
                <w:sz w:val="21"/>
              </w:rPr>
              <w:t> </w:t>
            </w:r>
            <w:r>
              <w:rPr>
                <w:sz w:val="21"/>
              </w:rPr>
              <w:t>值</w:t>
            </w:r>
            <w:r>
              <w:rPr>
                <w:rFonts w:ascii="Times New Roman" w:eastAsia="Times New Roman"/>
                <w:sz w:val="21"/>
              </w:rPr>
              <w:t>*(</w:t>
            </w:r>
            <w:r>
              <w:rPr>
                <w:sz w:val="21"/>
              </w:rPr>
              <w:t>无量纲</w:t>
            </w:r>
            <w:r>
              <w:rPr>
                <w:rFonts w:ascii="Times New Roman" w:eastAsia="Times New Roman"/>
                <w:spacing w:val="-10"/>
                <w:sz w:val="21"/>
              </w:rPr>
              <w:t>)</w:t>
            </w:r>
          </w:p>
        </w:tc>
        <w:tc>
          <w:tcPr>
            <w:tcW w:w="1333" w:type="dxa"/>
          </w:tcPr>
          <w:p>
            <w:pPr>
              <w:pStyle w:val="TableParagraph"/>
              <w:spacing w:line="237" w:lineRule="exact" w:before="15"/>
              <w:ind w:left="12" w:right="4"/>
              <w:rPr>
                <w:rFonts w:ascii="Times New Roman"/>
                <w:sz w:val="21"/>
              </w:rPr>
            </w:pPr>
            <w:r>
              <w:rPr>
                <w:rFonts w:ascii="Times New Roman"/>
                <w:spacing w:val="-5"/>
                <w:sz w:val="21"/>
              </w:rPr>
              <w:t>5.5</w:t>
            </w:r>
          </w:p>
        </w:tc>
        <w:tc>
          <w:tcPr>
            <w:tcW w:w="1333" w:type="dxa"/>
          </w:tcPr>
          <w:p>
            <w:pPr>
              <w:pStyle w:val="TableParagraph"/>
              <w:spacing w:line="237" w:lineRule="exact" w:before="15"/>
              <w:ind w:left="12" w:right="1"/>
              <w:rPr>
                <w:rFonts w:ascii="Times New Roman"/>
                <w:sz w:val="21"/>
              </w:rPr>
            </w:pPr>
            <w:r>
              <w:rPr>
                <w:rFonts w:ascii="Times New Roman"/>
                <w:spacing w:val="-10"/>
                <w:sz w:val="21"/>
              </w:rPr>
              <w:t>5</w:t>
            </w:r>
          </w:p>
        </w:tc>
        <w:tc>
          <w:tcPr>
            <w:tcW w:w="1333" w:type="dxa"/>
          </w:tcPr>
          <w:p>
            <w:pPr>
              <w:pStyle w:val="TableParagraph"/>
              <w:spacing w:line="237" w:lineRule="exact" w:before="15"/>
              <w:ind w:left="12" w:right="3"/>
              <w:rPr>
                <w:rFonts w:ascii="Times New Roman"/>
                <w:sz w:val="21"/>
              </w:rPr>
            </w:pPr>
            <w:r>
              <w:rPr>
                <w:rFonts w:ascii="Times New Roman"/>
                <w:spacing w:val="-5"/>
                <w:sz w:val="21"/>
              </w:rPr>
              <w:t>5.7</w:t>
            </w:r>
          </w:p>
        </w:tc>
        <w:tc>
          <w:tcPr>
            <w:tcW w:w="1339" w:type="dxa"/>
          </w:tcPr>
          <w:p>
            <w:pPr>
              <w:pStyle w:val="TableParagraph"/>
              <w:spacing w:line="237" w:lineRule="exact" w:before="15"/>
              <w:ind w:left="10"/>
              <w:rPr>
                <w:rFonts w:ascii="Times New Roman"/>
                <w:sz w:val="21"/>
              </w:rPr>
            </w:pPr>
            <w:r>
              <w:rPr>
                <w:rFonts w:ascii="Times New Roman"/>
                <w:spacing w:val="-5"/>
                <w:sz w:val="21"/>
              </w:rPr>
              <w:t>5.9</w:t>
            </w:r>
          </w:p>
        </w:tc>
        <w:tc>
          <w:tcPr>
            <w:tcW w:w="1333" w:type="dxa"/>
          </w:tcPr>
          <w:p>
            <w:pPr>
              <w:pStyle w:val="TableParagraph"/>
              <w:spacing w:line="237" w:lineRule="exact" w:before="15"/>
              <w:ind w:left="12" w:right="5"/>
              <w:rPr>
                <w:rFonts w:ascii="Times New Roman"/>
                <w:sz w:val="21"/>
              </w:rPr>
            </w:pPr>
            <w:r>
              <w:rPr>
                <w:rFonts w:ascii="Times New Roman"/>
                <w:spacing w:val="-4"/>
                <w:sz w:val="21"/>
              </w:rPr>
              <w:t>10.2</w:t>
            </w:r>
          </w:p>
        </w:tc>
        <w:tc>
          <w:tcPr>
            <w:tcW w:w="1334" w:type="dxa"/>
          </w:tcPr>
          <w:p>
            <w:pPr>
              <w:pStyle w:val="TableParagraph"/>
              <w:spacing w:line="237" w:lineRule="exact" w:before="15"/>
              <w:ind w:left="10" w:right="1"/>
              <w:rPr>
                <w:rFonts w:ascii="Times New Roman"/>
                <w:sz w:val="21"/>
              </w:rPr>
            </w:pPr>
            <w:r>
              <w:rPr>
                <w:rFonts w:ascii="Times New Roman"/>
                <w:spacing w:val="-4"/>
                <w:sz w:val="21"/>
              </w:rPr>
              <w:t>11.6</w:t>
            </w:r>
          </w:p>
        </w:tc>
        <w:tc>
          <w:tcPr>
            <w:tcW w:w="1334" w:type="dxa"/>
          </w:tcPr>
          <w:p>
            <w:pPr>
              <w:pStyle w:val="TableParagraph"/>
              <w:spacing w:line="237" w:lineRule="exact" w:before="15"/>
              <w:ind w:left="10"/>
              <w:rPr>
                <w:rFonts w:ascii="Times New Roman"/>
                <w:sz w:val="21"/>
              </w:rPr>
            </w:pPr>
            <w:r>
              <w:rPr>
                <w:rFonts w:ascii="Times New Roman"/>
                <w:spacing w:val="-4"/>
                <w:sz w:val="21"/>
              </w:rPr>
              <w:t>10.9</w:t>
            </w:r>
          </w:p>
        </w:tc>
        <w:tc>
          <w:tcPr>
            <w:tcW w:w="1343" w:type="dxa"/>
          </w:tcPr>
          <w:p>
            <w:pPr>
              <w:pStyle w:val="TableParagraph"/>
              <w:spacing w:line="237" w:lineRule="exact" w:before="15"/>
              <w:ind w:left="11" w:right="5"/>
              <w:rPr>
                <w:rFonts w:ascii="Times New Roman"/>
                <w:sz w:val="21"/>
              </w:rPr>
            </w:pPr>
            <w:r>
              <w:rPr>
                <w:rFonts w:ascii="Times New Roman"/>
                <w:spacing w:val="-4"/>
                <w:sz w:val="21"/>
              </w:rPr>
              <w:t>10.9</w:t>
            </w:r>
          </w:p>
        </w:tc>
      </w:tr>
      <w:tr>
        <w:trPr>
          <w:trHeight w:val="272" w:hRule="atLeast"/>
        </w:trPr>
        <w:tc>
          <w:tcPr>
            <w:tcW w:w="1073" w:type="dxa"/>
            <w:vMerge/>
            <w:tcBorders>
              <w:top w:val="nil"/>
            </w:tcBorders>
          </w:tcPr>
          <w:p>
            <w:pPr>
              <w:rPr>
                <w:sz w:val="2"/>
                <w:szCs w:val="2"/>
              </w:rPr>
            </w:pPr>
          </w:p>
        </w:tc>
        <w:tc>
          <w:tcPr>
            <w:tcW w:w="3021" w:type="dxa"/>
          </w:tcPr>
          <w:p>
            <w:pPr>
              <w:pStyle w:val="TableParagraph"/>
              <w:spacing w:line="250" w:lineRule="exact" w:before="2"/>
              <w:ind w:left="502"/>
              <w:jc w:val="left"/>
              <w:rPr>
                <w:rFonts w:ascii="Times New Roman" w:hAnsi="Times New Roman" w:eastAsia="Times New Roman"/>
                <w:sz w:val="21"/>
              </w:rPr>
            </w:pPr>
            <w:r>
              <w:rPr>
                <w:spacing w:val="-2"/>
                <w:sz w:val="21"/>
              </w:rPr>
              <w:t>可吸附有机卤素</w:t>
            </w:r>
            <w:r>
              <w:rPr>
                <w:rFonts w:ascii="Times New Roman" w:hAnsi="Times New Roman" w:eastAsia="Times New Roman"/>
                <w:spacing w:val="-2"/>
                <w:sz w:val="21"/>
              </w:rPr>
              <w:t>(μg/L)</w:t>
            </w:r>
          </w:p>
        </w:tc>
        <w:tc>
          <w:tcPr>
            <w:tcW w:w="1333" w:type="dxa"/>
          </w:tcPr>
          <w:p>
            <w:pPr>
              <w:pStyle w:val="TableParagraph"/>
              <w:spacing w:line="239" w:lineRule="exact" w:before="14"/>
              <w:ind w:left="12" w:right="5"/>
              <w:rPr>
                <w:rFonts w:ascii="Times New Roman" w:hAnsi="Times New Roman"/>
                <w:sz w:val="21"/>
              </w:rPr>
            </w:pPr>
            <w:r>
              <w:rPr>
                <w:rFonts w:ascii="Times New Roman" w:hAnsi="Times New Roman"/>
                <w:spacing w:val="-2"/>
                <w:sz w:val="21"/>
              </w:rPr>
              <w:t>1.86×10³</w:t>
            </w:r>
          </w:p>
        </w:tc>
        <w:tc>
          <w:tcPr>
            <w:tcW w:w="1333" w:type="dxa"/>
          </w:tcPr>
          <w:p>
            <w:pPr>
              <w:pStyle w:val="TableParagraph"/>
              <w:spacing w:line="239" w:lineRule="exact" w:before="14"/>
              <w:ind w:left="12" w:right="5"/>
              <w:rPr>
                <w:rFonts w:ascii="Times New Roman" w:hAnsi="Times New Roman"/>
                <w:sz w:val="21"/>
              </w:rPr>
            </w:pPr>
            <w:r>
              <w:rPr>
                <w:rFonts w:ascii="Times New Roman" w:hAnsi="Times New Roman"/>
                <w:spacing w:val="-2"/>
                <w:sz w:val="21"/>
              </w:rPr>
              <w:t>1.74×10³</w:t>
            </w:r>
          </w:p>
        </w:tc>
        <w:tc>
          <w:tcPr>
            <w:tcW w:w="1333" w:type="dxa"/>
          </w:tcPr>
          <w:p>
            <w:pPr>
              <w:pStyle w:val="TableParagraph"/>
              <w:spacing w:line="239" w:lineRule="exact" w:before="14"/>
              <w:ind w:left="12" w:right="4"/>
              <w:rPr>
                <w:rFonts w:ascii="Times New Roman" w:hAnsi="Times New Roman"/>
                <w:sz w:val="21"/>
              </w:rPr>
            </w:pPr>
            <w:r>
              <w:rPr>
                <w:rFonts w:ascii="Times New Roman" w:hAnsi="Times New Roman"/>
                <w:spacing w:val="-2"/>
                <w:sz w:val="21"/>
              </w:rPr>
              <w:t>1.87×10³</w:t>
            </w:r>
          </w:p>
        </w:tc>
        <w:tc>
          <w:tcPr>
            <w:tcW w:w="1339" w:type="dxa"/>
          </w:tcPr>
          <w:p>
            <w:pPr>
              <w:pStyle w:val="TableParagraph"/>
              <w:spacing w:line="239" w:lineRule="exact" w:before="14"/>
              <w:ind w:left="10"/>
              <w:rPr>
                <w:rFonts w:ascii="Times New Roman"/>
                <w:sz w:val="21"/>
              </w:rPr>
            </w:pPr>
            <w:r>
              <w:rPr>
                <w:rFonts w:ascii="Times New Roman"/>
                <w:spacing w:val="-5"/>
                <w:sz w:val="21"/>
              </w:rPr>
              <w:t>889</w:t>
            </w:r>
          </w:p>
        </w:tc>
        <w:tc>
          <w:tcPr>
            <w:tcW w:w="1333" w:type="dxa"/>
          </w:tcPr>
          <w:p>
            <w:pPr>
              <w:pStyle w:val="TableParagraph"/>
              <w:spacing w:line="239" w:lineRule="exact" w:before="14"/>
              <w:ind w:left="12"/>
              <w:rPr>
                <w:rFonts w:ascii="Times New Roman"/>
                <w:sz w:val="21"/>
              </w:rPr>
            </w:pPr>
            <w:r>
              <w:rPr>
                <w:rFonts w:ascii="Times New Roman"/>
                <w:spacing w:val="-5"/>
                <w:sz w:val="21"/>
              </w:rPr>
              <w:t>479</w:t>
            </w:r>
          </w:p>
        </w:tc>
        <w:tc>
          <w:tcPr>
            <w:tcW w:w="1334" w:type="dxa"/>
          </w:tcPr>
          <w:p>
            <w:pPr>
              <w:pStyle w:val="TableParagraph"/>
              <w:spacing w:line="239" w:lineRule="exact" w:before="14"/>
              <w:ind w:left="10" w:right="1"/>
              <w:rPr>
                <w:rFonts w:ascii="Times New Roman"/>
                <w:sz w:val="21"/>
              </w:rPr>
            </w:pPr>
            <w:r>
              <w:rPr>
                <w:rFonts w:ascii="Times New Roman"/>
                <w:spacing w:val="-5"/>
                <w:sz w:val="21"/>
              </w:rPr>
              <w:t>456</w:t>
            </w:r>
          </w:p>
        </w:tc>
        <w:tc>
          <w:tcPr>
            <w:tcW w:w="1334" w:type="dxa"/>
          </w:tcPr>
          <w:p>
            <w:pPr>
              <w:pStyle w:val="TableParagraph"/>
              <w:spacing w:line="239" w:lineRule="exact" w:before="14"/>
              <w:ind w:left="10"/>
              <w:rPr>
                <w:rFonts w:ascii="Times New Roman"/>
                <w:sz w:val="21"/>
              </w:rPr>
            </w:pPr>
            <w:r>
              <w:rPr>
                <w:rFonts w:ascii="Times New Roman"/>
                <w:spacing w:val="-5"/>
                <w:sz w:val="21"/>
              </w:rPr>
              <w:t>466</w:t>
            </w:r>
          </w:p>
        </w:tc>
        <w:tc>
          <w:tcPr>
            <w:tcW w:w="1343" w:type="dxa"/>
          </w:tcPr>
          <w:p>
            <w:pPr>
              <w:pStyle w:val="TableParagraph"/>
              <w:spacing w:line="239" w:lineRule="exact" w:before="14"/>
              <w:ind w:left="11"/>
              <w:rPr>
                <w:rFonts w:ascii="Times New Roman"/>
                <w:sz w:val="21"/>
              </w:rPr>
            </w:pPr>
            <w:r>
              <w:rPr>
                <w:rFonts w:ascii="Times New Roman"/>
                <w:spacing w:val="-5"/>
                <w:sz w:val="21"/>
              </w:rPr>
              <w:t>461</w:t>
            </w:r>
          </w:p>
        </w:tc>
      </w:tr>
      <w:tr>
        <w:trPr>
          <w:trHeight w:val="272" w:hRule="atLeast"/>
        </w:trPr>
        <w:tc>
          <w:tcPr>
            <w:tcW w:w="1073" w:type="dxa"/>
            <w:vMerge/>
            <w:tcBorders>
              <w:top w:val="nil"/>
            </w:tcBorders>
          </w:tcPr>
          <w:p>
            <w:pPr>
              <w:rPr>
                <w:sz w:val="2"/>
                <w:szCs w:val="2"/>
              </w:rPr>
            </w:pPr>
          </w:p>
        </w:tc>
        <w:tc>
          <w:tcPr>
            <w:tcW w:w="3021" w:type="dxa"/>
          </w:tcPr>
          <w:p>
            <w:pPr>
              <w:pStyle w:val="TableParagraph"/>
              <w:spacing w:line="252" w:lineRule="exact"/>
              <w:ind w:left="478"/>
              <w:jc w:val="left"/>
              <w:rPr>
                <w:rFonts w:ascii="Times New Roman" w:eastAsia="Times New Roman"/>
                <w:sz w:val="21"/>
              </w:rPr>
            </w:pPr>
            <w:r>
              <w:rPr>
                <w:spacing w:val="-2"/>
                <w:sz w:val="21"/>
              </w:rPr>
              <w:t>五日生化需氧量</w:t>
            </w:r>
            <w:r>
              <w:rPr>
                <w:rFonts w:ascii="Times New Roman" w:eastAsia="Times New Roman"/>
                <w:spacing w:val="-2"/>
                <w:sz w:val="21"/>
              </w:rPr>
              <w:t>(mg/L)</w:t>
            </w:r>
          </w:p>
        </w:tc>
        <w:tc>
          <w:tcPr>
            <w:tcW w:w="1333" w:type="dxa"/>
          </w:tcPr>
          <w:p>
            <w:pPr>
              <w:pStyle w:val="TableParagraph"/>
              <w:spacing w:line="238" w:lineRule="exact" w:before="14"/>
              <w:ind w:left="12" w:right="5"/>
              <w:rPr>
                <w:rFonts w:ascii="Times New Roman" w:hAnsi="Times New Roman"/>
                <w:sz w:val="21"/>
              </w:rPr>
            </w:pPr>
            <w:r>
              <w:rPr>
                <w:rFonts w:ascii="Times New Roman" w:hAnsi="Times New Roman"/>
                <w:spacing w:val="-2"/>
                <w:sz w:val="21"/>
              </w:rPr>
              <w:t>2.34×10³</w:t>
            </w:r>
          </w:p>
        </w:tc>
        <w:tc>
          <w:tcPr>
            <w:tcW w:w="1333" w:type="dxa"/>
          </w:tcPr>
          <w:p>
            <w:pPr>
              <w:pStyle w:val="TableParagraph"/>
              <w:spacing w:line="238" w:lineRule="exact" w:before="14"/>
              <w:ind w:left="12" w:right="5"/>
              <w:rPr>
                <w:rFonts w:ascii="Times New Roman" w:hAnsi="Times New Roman"/>
                <w:sz w:val="21"/>
              </w:rPr>
            </w:pPr>
            <w:r>
              <w:rPr>
                <w:rFonts w:ascii="Times New Roman" w:hAnsi="Times New Roman"/>
                <w:spacing w:val="-2"/>
                <w:sz w:val="21"/>
              </w:rPr>
              <w:t>2.46×10³</w:t>
            </w:r>
          </w:p>
        </w:tc>
        <w:tc>
          <w:tcPr>
            <w:tcW w:w="1333" w:type="dxa"/>
          </w:tcPr>
          <w:p>
            <w:pPr>
              <w:pStyle w:val="TableParagraph"/>
              <w:spacing w:line="238" w:lineRule="exact" w:before="14"/>
              <w:ind w:left="12" w:right="4"/>
              <w:rPr>
                <w:rFonts w:ascii="Times New Roman" w:hAnsi="Times New Roman"/>
                <w:sz w:val="21"/>
              </w:rPr>
            </w:pPr>
            <w:r>
              <w:rPr>
                <w:rFonts w:ascii="Times New Roman" w:hAnsi="Times New Roman"/>
                <w:spacing w:val="-2"/>
                <w:sz w:val="21"/>
              </w:rPr>
              <w:t>2.13×10³</w:t>
            </w:r>
          </w:p>
        </w:tc>
        <w:tc>
          <w:tcPr>
            <w:tcW w:w="1339" w:type="dxa"/>
          </w:tcPr>
          <w:p>
            <w:pPr>
              <w:pStyle w:val="TableParagraph"/>
              <w:spacing w:line="238" w:lineRule="exact" w:before="14"/>
              <w:ind w:left="10" w:right="3"/>
              <w:rPr>
                <w:rFonts w:ascii="Times New Roman" w:hAnsi="Times New Roman"/>
                <w:sz w:val="21"/>
              </w:rPr>
            </w:pPr>
            <w:r>
              <w:rPr>
                <w:rFonts w:ascii="Times New Roman" w:hAnsi="Times New Roman"/>
                <w:spacing w:val="-2"/>
                <w:sz w:val="21"/>
              </w:rPr>
              <w:t>2.28×10³</w:t>
            </w:r>
          </w:p>
        </w:tc>
        <w:tc>
          <w:tcPr>
            <w:tcW w:w="1333" w:type="dxa"/>
          </w:tcPr>
          <w:p>
            <w:pPr>
              <w:pStyle w:val="TableParagraph"/>
              <w:spacing w:line="238" w:lineRule="exact" w:before="14"/>
              <w:ind w:left="12" w:right="4"/>
              <w:rPr>
                <w:rFonts w:ascii="Times New Roman" w:hAnsi="Times New Roman"/>
                <w:sz w:val="21"/>
              </w:rPr>
            </w:pPr>
            <w:r>
              <w:rPr>
                <w:rFonts w:ascii="Times New Roman" w:hAnsi="Times New Roman"/>
                <w:spacing w:val="-2"/>
                <w:sz w:val="21"/>
              </w:rPr>
              <w:t>1.71×10³</w:t>
            </w:r>
          </w:p>
        </w:tc>
        <w:tc>
          <w:tcPr>
            <w:tcW w:w="1334" w:type="dxa"/>
          </w:tcPr>
          <w:p>
            <w:pPr>
              <w:pStyle w:val="TableParagraph"/>
              <w:spacing w:line="238" w:lineRule="exact" w:before="14"/>
              <w:ind w:left="10" w:right="5"/>
              <w:rPr>
                <w:rFonts w:ascii="Times New Roman" w:hAnsi="Times New Roman"/>
                <w:sz w:val="21"/>
              </w:rPr>
            </w:pPr>
            <w:r>
              <w:rPr>
                <w:rFonts w:ascii="Times New Roman" w:hAnsi="Times New Roman"/>
                <w:spacing w:val="-2"/>
                <w:sz w:val="21"/>
              </w:rPr>
              <w:t>1.84×10³</w:t>
            </w:r>
          </w:p>
        </w:tc>
        <w:tc>
          <w:tcPr>
            <w:tcW w:w="1334" w:type="dxa"/>
          </w:tcPr>
          <w:p>
            <w:pPr>
              <w:pStyle w:val="TableParagraph"/>
              <w:spacing w:line="238" w:lineRule="exact" w:before="14"/>
              <w:ind w:left="10" w:right="4"/>
              <w:rPr>
                <w:rFonts w:ascii="Times New Roman" w:hAnsi="Times New Roman"/>
                <w:sz w:val="21"/>
              </w:rPr>
            </w:pPr>
            <w:r>
              <w:rPr>
                <w:rFonts w:ascii="Times New Roman" w:hAnsi="Times New Roman"/>
                <w:spacing w:val="-2"/>
                <w:sz w:val="21"/>
              </w:rPr>
              <w:t>1.74×10³</w:t>
            </w:r>
          </w:p>
        </w:tc>
        <w:tc>
          <w:tcPr>
            <w:tcW w:w="1343" w:type="dxa"/>
          </w:tcPr>
          <w:p>
            <w:pPr>
              <w:pStyle w:val="TableParagraph"/>
              <w:spacing w:line="238" w:lineRule="exact" w:before="14"/>
              <w:ind w:left="11" w:right="3"/>
              <w:rPr>
                <w:rFonts w:ascii="Times New Roman" w:hAnsi="Times New Roman"/>
                <w:sz w:val="21"/>
              </w:rPr>
            </w:pPr>
            <w:r>
              <w:rPr>
                <w:rFonts w:ascii="Times New Roman" w:hAnsi="Times New Roman"/>
                <w:spacing w:val="-2"/>
                <w:sz w:val="21"/>
              </w:rPr>
              <w:t>1.65×10³</w:t>
            </w:r>
          </w:p>
        </w:tc>
      </w:tr>
      <w:tr>
        <w:trPr>
          <w:trHeight w:val="272" w:hRule="atLeast"/>
        </w:trPr>
        <w:tc>
          <w:tcPr>
            <w:tcW w:w="1073" w:type="dxa"/>
            <w:vMerge/>
            <w:tcBorders>
              <w:top w:val="nil"/>
            </w:tcBorders>
          </w:tcPr>
          <w:p>
            <w:pPr>
              <w:rPr>
                <w:sz w:val="2"/>
                <w:szCs w:val="2"/>
              </w:rPr>
            </w:pPr>
          </w:p>
        </w:tc>
        <w:tc>
          <w:tcPr>
            <w:tcW w:w="3021" w:type="dxa"/>
          </w:tcPr>
          <w:p>
            <w:pPr>
              <w:pStyle w:val="TableParagraph"/>
              <w:spacing w:line="250" w:lineRule="exact" w:before="1"/>
              <w:ind w:left="1001"/>
              <w:jc w:val="left"/>
              <w:rPr>
                <w:rFonts w:ascii="Times New Roman" w:eastAsia="Times New Roman"/>
                <w:sz w:val="21"/>
              </w:rPr>
            </w:pPr>
            <w:r>
              <w:rPr>
                <w:spacing w:val="-2"/>
                <w:sz w:val="21"/>
              </w:rPr>
              <w:t>氨氮</w:t>
            </w:r>
            <w:r>
              <w:rPr>
                <w:rFonts w:ascii="Times New Roman" w:eastAsia="Times New Roman"/>
                <w:spacing w:val="-2"/>
                <w:sz w:val="21"/>
              </w:rPr>
              <w:t>(mg/L)</w:t>
            </w:r>
          </w:p>
        </w:tc>
        <w:tc>
          <w:tcPr>
            <w:tcW w:w="1333" w:type="dxa"/>
          </w:tcPr>
          <w:p>
            <w:pPr>
              <w:pStyle w:val="TableParagraph"/>
              <w:spacing w:line="236" w:lineRule="exact" w:before="15"/>
              <w:ind w:left="12" w:right="4"/>
              <w:rPr>
                <w:rFonts w:ascii="Times New Roman"/>
                <w:sz w:val="21"/>
              </w:rPr>
            </w:pPr>
            <w:r>
              <w:rPr>
                <w:rFonts w:ascii="Times New Roman"/>
                <w:spacing w:val="-4"/>
                <w:sz w:val="21"/>
              </w:rPr>
              <w:t>19.6</w:t>
            </w:r>
          </w:p>
        </w:tc>
        <w:tc>
          <w:tcPr>
            <w:tcW w:w="1333" w:type="dxa"/>
          </w:tcPr>
          <w:p>
            <w:pPr>
              <w:pStyle w:val="TableParagraph"/>
              <w:spacing w:line="236" w:lineRule="exact" w:before="15"/>
              <w:ind w:left="12" w:right="4"/>
              <w:rPr>
                <w:rFonts w:ascii="Times New Roman"/>
                <w:sz w:val="21"/>
              </w:rPr>
            </w:pPr>
            <w:r>
              <w:rPr>
                <w:rFonts w:ascii="Times New Roman"/>
                <w:spacing w:val="-4"/>
                <w:sz w:val="21"/>
              </w:rPr>
              <w:t>24.5</w:t>
            </w:r>
          </w:p>
        </w:tc>
        <w:tc>
          <w:tcPr>
            <w:tcW w:w="1333" w:type="dxa"/>
          </w:tcPr>
          <w:p>
            <w:pPr>
              <w:pStyle w:val="TableParagraph"/>
              <w:spacing w:line="236" w:lineRule="exact" w:before="15"/>
              <w:ind w:left="12" w:right="3"/>
              <w:rPr>
                <w:rFonts w:ascii="Times New Roman"/>
                <w:sz w:val="21"/>
              </w:rPr>
            </w:pPr>
            <w:r>
              <w:rPr>
                <w:rFonts w:ascii="Times New Roman"/>
                <w:spacing w:val="-4"/>
                <w:sz w:val="21"/>
              </w:rPr>
              <w:t>28.6</w:t>
            </w:r>
          </w:p>
        </w:tc>
        <w:tc>
          <w:tcPr>
            <w:tcW w:w="1339" w:type="dxa"/>
          </w:tcPr>
          <w:p>
            <w:pPr>
              <w:pStyle w:val="TableParagraph"/>
              <w:spacing w:line="236" w:lineRule="exact" w:before="15"/>
              <w:ind w:left="10"/>
              <w:rPr>
                <w:rFonts w:ascii="Times New Roman"/>
                <w:sz w:val="21"/>
              </w:rPr>
            </w:pPr>
            <w:r>
              <w:rPr>
                <w:rFonts w:ascii="Times New Roman"/>
                <w:spacing w:val="-4"/>
                <w:sz w:val="21"/>
              </w:rPr>
              <w:t>22.3</w:t>
            </w:r>
          </w:p>
        </w:tc>
        <w:tc>
          <w:tcPr>
            <w:tcW w:w="1333" w:type="dxa"/>
          </w:tcPr>
          <w:p>
            <w:pPr>
              <w:pStyle w:val="TableParagraph"/>
              <w:spacing w:line="236" w:lineRule="exact" w:before="15"/>
              <w:ind w:left="12" w:right="5"/>
              <w:rPr>
                <w:rFonts w:ascii="Times New Roman"/>
                <w:sz w:val="21"/>
              </w:rPr>
            </w:pPr>
            <w:r>
              <w:rPr>
                <w:rFonts w:ascii="Times New Roman"/>
                <w:spacing w:val="-4"/>
                <w:sz w:val="21"/>
              </w:rPr>
              <w:t>11.9</w:t>
            </w:r>
          </w:p>
        </w:tc>
        <w:tc>
          <w:tcPr>
            <w:tcW w:w="1334" w:type="dxa"/>
          </w:tcPr>
          <w:p>
            <w:pPr>
              <w:pStyle w:val="TableParagraph"/>
              <w:spacing w:line="236" w:lineRule="exact" w:before="15"/>
              <w:ind w:left="10" w:right="1"/>
              <w:rPr>
                <w:rFonts w:ascii="Times New Roman"/>
                <w:sz w:val="21"/>
              </w:rPr>
            </w:pPr>
            <w:r>
              <w:rPr>
                <w:rFonts w:ascii="Times New Roman"/>
                <w:spacing w:val="-4"/>
                <w:sz w:val="21"/>
              </w:rPr>
              <w:t>10.6</w:t>
            </w:r>
          </w:p>
        </w:tc>
        <w:tc>
          <w:tcPr>
            <w:tcW w:w="1334" w:type="dxa"/>
          </w:tcPr>
          <w:p>
            <w:pPr>
              <w:pStyle w:val="TableParagraph"/>
              <w:spacing w:line="236" w:lineRule="exact" w:before="15"/>
              <w:ind w:left="10"/>
              <w:rPr>
                <w:rFonts w:ascii="Times New Roman"/>
                <w:sz w:val="21"/>
              </w:rPr>
            </w:pPr>
            <w:r>
              <w:rPr>
                <w:rFonts w:ascii="Times New Roman"/>
                <w:spacing w:val="-4"/>
                <w:sz w:val="21"/>
              </w:rPr>
              <w:t>9.29</w:t>
            </w:r>
          </w:p>
        </w:tc>
        <w:tc>
          <w:tcPr>
            <w:tcW w:w="1343" w:type="dxa"/>
          </w:tcPr>
          <w:p>
            <w:pPr>
              <w:pStyle w:val="TableParagraph"/>
              <w:spacing w:line="236" w:lineRule="exact" w:before="15"/>
              <w:ind w:left="11" w:right="5"/>
              <w:rPr>
                <w:rFonts w:ascii="Times New Roman"/>
                <w:sz w:val="21"/>
              </w:rPr>
            </w:pPr>
            <w:r>
              <w:rPr>
                <w:rFonts w:ascii="Times New Roman"/>
                <w:spacing w:val="-4"/>
                <w:sz w:val="21"/>
              </w:rPr>
              <w:t>13.1</w:t>
            </w:r>
          </w:p>
        </w:tc>
      </w:tr>
      <w:tr>
        <w:trPr>
          <w:trHeight w:val="272" w:hRule="atLeast"/>
        </w:trPr>
        <w:tc>
          <w:tcPr>
            <w:tcW w:w="1073" w:type="dxa"/>
            <w:vMerge/>
            <w:tcBorders>
              <w:top w:val="nil"/>
            </w:tcBorders>
          </w:tcPr>
          <w:p>
            <w:pPr>
              <w:rPr>
                <w:sz w:val="2"/>
                <w:szCs w:val="2"/>
              </w:rPr>
            </w:pPr>
          </w:p>
        </w:tc>
        <w:tc>
          <w:tcPr>
            <w:tcW w:w="3021" w:type="dxa"/>
          </w:tcPr>
          <w:p>
            <w:pPr>
              <w:pStyle w:val="TableParagraph"/>
              <w:spacing w:line="250" w:lineRule="exact" w:before="2"/>
              <w:ind w:left="687"/>
              <w:jc w:val="left"/>
              <w:rPr>
                <w:rFonts w:ascii="Times New Roman" w:eastAsia="Times New Roman"/>
                <w:sz w:val="21"/>
              </w:rPr>
            </w:pPr>
            <w:r>
              <w:rPr>
                <w:spacing w:val="-2"/>
                <w:sz w:val="21"/>
              </w:rPr>
              <w:t>化学需氧量</w:t>
            </w:r>
            <w:r>
              <w:rPr>
                <w:rFonts w:ascii="Times New Roman" w:eastAsia="Times New Roman"/>
                <w:spacing w:val="-2"/>
                <w:sz w:val="21"/>
              </w:rPr>
              <w:t>(mg/L)</w:t>
            </w:r>
          </w:p>
        </w:tc>
        <w:tc>
          <w:tcPr>
            <w:tcW w:w="1333" w:type="dxa"/>
          </w:tcPr>
          <w:p>
            <w:pPr>
              <w:pStyle w:val="TableParagraph"/>
              <w:spacing w:line="239" w:lineRule="exact" w:before="14"/>
              <w:ind w:left="12" w:right="5"/>
              <w:rPr>
                <w:rFonts w:ascii="Times New Roman" w:hAnsi="Times New Roman"/>
                <w:sz w:val="21"/>
              </w:rPr>
            </w:pPr>
            <w:r>
              <w:rPr>
                <w:rFonts w:ascii="Times New Roman" w:hAnsi="Times New Roman"/>
                <w:spacing w:val="-2"/>
                <w:sz w:val="21"/>
              </w:rPr>
              <w:t>5.74×10³</w:t>
            </w:r>
          </w:p>
        </w:tc>
        <w:tc>
          <w:tcPr>
            <w:tcW w:w="1333" w:type="dxa"/>
          </w:tcPr>
          <w:p>
            <w:pPr>
              <w:pStyle w:val="TableParagraph"/>
              <w:spacing w:line="239" w:lineRule="exact" w:before="14"/>
              <w:ind w:left="12" w:right="5"/>
              <w:rPr>
                <w:rFonts w:ascii="Times New Roman" w:hAnsi="Times New Roman"/>
                <w:sz w:val="21"/>
              </w:rPr>
            </w:pPr>
            <w:r>
              <w:rPr>
                <w:rFonts w:ascii="Times New Roman" w:hAnsi="Times New Roman"/>
                <w:spacing w:val="-2"/>
                <w:sz w:val="21"/>
              </w:rPr>
              <w:t>5.92×10³</w:t>
            </w:r>
          </w:p>
        </w:tc>
        <w:tc>
          <w:tcPr>
            <w:tcW w:w="1333" w:type="dxa"/>
          </w:tcPr>
          <w:p>
            <w:pPr>
              <w:pStyle w:val="TableParagraph"/>
              <w:spacing w:line="239" w:lineRule="exact" w:before="14"/>
              <w:ind w:left="12" w:right="4"/>
              <w:rPr>
                <w:rFonts w:ascii="Times New Roman" w:hAnsi="Times New Roman"/>
                <w:sz w:val="21"/>
              </w:rPr>
            </w:pPr>
            <w:r>
              <w:rPr>
                <w:rFonts w:ascii="Times New Roman" w:hAnsi="Times New Roman"/>
                <w:spacing w:val="-2"/>
                <w:sz w:val="21"/>
              </w:rPr>
              <w:t>5.54×10³</w:t>
            </w:r>
          </w:p>
        </w:tc>
        <w:tc>
          <w:tcPr>
            <w:tcW w:w="1339" w:type="dxa"/>
          </w:tcPr>
          <w:p>
            <w:pPr>
              <w:pStyle w:val="TableParagraph"/>
              <w:spacing w:line="239" w:lineRule="exact" w:before="14"/>
              <w:ind w:left="10" w:right="3"/>
              <w:rPr>
                <w:rFonts w:ascii="Times New Roman" w:hAnsi="Times New Roman"/>
                <w:sz w:val="21"/>
              </w:rPr>
            </w:pPr>
            <w:r>
              <w:rPr>
                <w:rFonts w:ascii="Times New Roman" w:hAnsi="Times New Roman"/>
                <w:spacing w:val="-2"/>
                <w:sz w:val="21"/>
              </w:rPr>
              <w:t>5.62×10³</w:t>
            </w:r>
          </w:p>
        </w:tc>
        <w:tc>
          <w:tcPr>
            <w:tcW w:w="1333" w:type="dxa"/>
          </w:tcPr>
          <w:p>
            <w:pPr>
              <w:pStyle w:val="TableParagraph"/>
              <w:spacing w:line="239" w:lineRule="exact" w:before="14"/>
              <w:ind w:left="12" w:right="4"/>
              <w:rPr>
                <w:rFonts w:ascii="Times New Roman" w:hAnsi="Times New Roman"/>
                <w:sz w:val="21"/>
              </w:rPr>
            </w:pPr>
            <w:r>
              <w:rPr>
                <w:rFonts w:ascii="Times New Roman" w:hAnsi="Times New Roman"/>
                <w:spacing w:val="-2"/>
                <w:sz w:val="21"/>
              </w:rPr>
              <w:t>4.86×10³</w:t>
            </w:r>
          </w:p>
        </w:tc>
        <w:tc>
          <w:tcPr>
            <w:tcW w:w="1334" w:type="dxa"/>
          </w:tcPr>
          <w:p>
            <w:pPr>
              <w:pStyle w:val="TableParagraph"/>
              <w:spacing w:line="239" w:lineRule="exact" w:before="14"/>
              <w:ind w:left="10" w:right="5"/>
              <w:rPr>
                <w:rFonts w:ascii="Times New Roman" w:hAnsi="Times New Roman"/>
                <w:sz w:val="21"/>
              </w:rPr>
            </w:pPr>
            <w:r>
              <w:rPr>
                <w:rFonts w:ascii="Times New Roman" w:hAnsi="Times New Roman"/>
                <w:spacing w:val="-2"/>
                <w:sz w:val="21"/>
              </w:rPr>
              <w:t>4.97×10³</w:t>
            </w:r>
          </w:p>
        </w:tc>
        <w:tc>
          <w:tcPr>
            <w:tcW w:w="1334" w:type="dxa"/>
          </w:tcPr>
          <w:p>
            <w:pPr>
              <w:pStyle w:val="TableParagraph"/>
              <w:spacing w:line="239" w:lineRule="exact" w:before="14"/>
              <w:ind w:left="10" w:right="4"/>
              <w:rPr>
                <w:rFonts w:ascii="Times New Roman" w:hAnsi="Times New Roman"/>
                <w:sz w:val="21"/>
              </w:rPr>
            </w:pPr>
            <w:r>
              <w:rPr>
                <w:rFonts w:ascii="Times New Roman" w:hAnsi="Times New Roman"/>
                <w:spacing w:val="-2"/>
                <w:sz w:val="21"/>
              </w:rPr>
              <w:t>4.52×10³</w:t>
            </w:r>
          </w:p>
        </w:tc>
        <w:tc>
          <w:tcPr>
            <w:tcW w:w="1343" w:type="dxa"/>
          </w:tcPr>
          <w:p>
            <w:pPr>
              <w:pStyle w:val="TableParagraph"/>
              <w:spacing w:line="239" w:lineRule="exact" w:before="14"/>
              <w:ind w:left="11" w:right="3"/>
              <w:rPr>
                <w:rFonts w:ascii="Times New Roman" w:hAnsi="Times New Roman"/>
                <w:sz w:val="21"/>
              </w:rPr>
            </w:pPr>
            <w:r>
              <w:rPr>
                <w:rFonts w:ascii="Times New Roman" w:hAnsi="Times New Roman"/>
                <w:spacing w:val="-2"/>
                <w:sz w:val="21"/>
              </w:rPr>
              <w:t>4.71×10³</w:t>
            </w:r>
          </w:p>
        </w:tc>
      </w:tr>
      <w:tr>
        <w:trPr>
          <w:trHeight w:val="272" w:hRule="atLeast"/>
        </w:trPr>
        <w:tc>
          <w:tcPr>
            <w:tcW w:w="1073" w:type="dxa"/>
            <w:vMerge/>
            <w:tcBorders>
              <w:top w:val="nil"/>
            </w:tcBorders>
          </w:tcPr>
          <w:p>
            <w:pPr>
              <w:rPr>
                <w:sz w:val="2"/>
                <w:szCs w:val="2"/>
              </w:rPr>
            </w:pPr>
          </w:p>
        </w:tc>
        <w:tc>
          <w:tcPr>
            <w:tcW w:w="3021" w:type="dxa"/>
          </w:tcPr>
          <w:p>
            <w:pPr>
              <w:pStyle w:val="TableParagraph"/>
              <w:spacing w:line="251" w:lineRule="exact"/>
              <w:ind w:left="1001"/>
              <w:jc w:val="left"/>
              <w:rPr>
                <w:rFonts w:ascii="Times New Roman" w:eastAsia="Times New Roman"/>
                <w:sz w:val="21"/>
              </w:rPr>
            </w:pPr>
            <w:r>
              <w:rPr>
                <w:spacing w:val="-2"/>
                <w:sz w:val="21"/>
              </w:rPr>
              <w:t>总氮</w:t>
            </w:r>
            <w:r>
              <w:rPr>
                <w:rFonts w:ascii="Times New Roman" w:eastAsia="Times New Roman"/>
                <w:spacing w:val="-2"/>
                <w:sz w:val="21"/>
              </w:rPr>
              <w:t>(mg/L)</w:t>
            </w:r>
          </w:p>
        </w:tc>
        <w:tc>
          <w:tcPr>
            <w:tcW w:w="1333" w:type="dxa"/>
          </w:tcPr>
          <w:p>
            <w:pPr>
              <w:pStyle w:val="TableParagraph"/>
              <w:spacing w:line="237" w:lineRule="exact" w:before="14"/>
              <w:ind w:left="12" w:right="4"/>
              <w:rPr>
                <w:rFonts w:ascii="Times New Roman"/>
                <w:sz w:val="21"/>
              </w:rPr>
            </w:pPr>
            <w:r>
              <w:rPr>
                <w:rFonts w:ascii="Times New Roman"/>
                <w:spacing w:val="-4"/>
                <w:sz w:val="21"/>
              </w:rPr>
              <w:t>45.1</w:t>
            </w:r>
          </w:p>
        </w:tc>
        <w:tc>
          <w:tcPr>
            <w:tcW w:w="1333" w:type="dxa"/>
          </w:tcPr>
          <w:p>
            <w:pPr>
              <w:pStyle w:val="TableParagraph"/>
              <w:spacing w:line="237" w:lineRule="exact" w:before="14"/>
              <w:ind w:left="12" w:right="4"/>
              <w:rPr>
                <w:rFonts w:ascii="Times New Roman"/>
                <w:sz w:val="21"/>
              </w:rPr>
            </w:pPr>
            <w:r>
              <w:rPr>
                <w:rFonts w:ascii="Times New Roman"/>
                <w:spacing w:val="-4"/>
                <w:sz w:val="21"/>
              </w:rPr>
              <w:t>47.3</w:t>
            </w:r>
          </w:p>
        </w:tc>
        <w:tc>
          <w:tcPr>
            <w:tcW w:w="1333" w:type="dxa"/>
          </w:tcPr>
          <w:p>
            <w:pPr>
              <w:pStyle w:val="TableParagraph"/>
              <w:spacing w:line="237" w:lineRule="exact" w:before="14"/>
              <w:ind w:left="12" w:right="3"/>
              <w:rPr>
                <w:rFonts w:ascii="Times New Roman"/>
                <w:sz w:val="21"/>
              </w:rPr>
            </w:pPr>
            <w:r>
              <w:rPr>
                <w:rFonts w:ascii="Times New Roman"/>
                <w:spacing w:val="-4"/>
                <w:sz w:val="21"/>
              </w:rPr>
              <w:t>43.5</w:t>
            </w:r>
          </w:p>
        </w:tc>
        <w:tc>
          <w:tcPr>
            <w:tcW w:w="1339" w:type="dxa"/>
          </w:tcPr>
          <w:p>
            <w:pPr>
              <w:pStyle w:val="TableParagraph"/>
              <w:spacing w:line="237" w:lineRule="exact" w:before="14"/>
              <w:ind w:left="10"/>
              <w:rPr>
                <w:rFonts w:ascii="Times New Roman"/>
                <w:sz w:val="21"/>
              </w:rPr>
            </w:pPr>
            <w:r>
              <w:rPr>
                <w:rFonts w:ascii="Times New Roman"/>
                <w:spacing w:val="-4"/>
                <w:sz w:val="21"/>
              </w:rPr>
              <w:t>47.6</w:t>
            </w:r>
          </w:p>
        </w:tc>
        <w:tc>
          <w:tcPr>
            <w:tcW w:w="1333" w:type="dxa"/>
          </w:tcPr>
          <w:p>
            <w:pPr>
              <w:pStyle w:val="TableParagraph"/>
              <w:spacing w:line="237" w:lineRule="exact" w:before="14"/>
              <w:ind w:left="12" w:right="5"/>
              <w:rPr>
                <w:rFonts w:ascii="Times New Roman"/>
                <w:sz w:val="21"/>
              </w:rPr>
            </w:pPr>
            <w:r>
              <w:rPr>
                <w:rFonts w:ascii="Times New Roman"/>
                <w:spacing w:val="-4"/>
                <w:sz w:val="21"/>
              </w:rPr>
              <w:t>23.4</w:t>
            </w:r>
          </w:p>
        </w:tc>
        <w:tc>
          <w:tcPr>
            <w:tcW w:w="1334" w:type="dxa"/>
          </w:tcPr>
          <w:p>
            <w:pPr>
              <w:pStyle w:val="TableParagraph"/>
              <w:spacing w:line="237" w:lineRule="exact" w:before="14"/>
              <w:ind w:left="10" w:right="1"/>
              <w:rPr>
                <w:rFonts w:ascii="Times New Roman"/>
                <w:sz w:val="21"/>
              </w:rPr>
            </w:pPr>
            <w:r>
              <w:rPr>
                <w:rFonts w:ascii="Times New Roman"/>
                <w:spacing w:val="-4"/>
                <w:sz w:val="21"/>
              </w:rPr>
              <w:t>27.3</w:t>
            </w:r>
          </w:p>
        </w:tc>
        <w:tc>
          <w:tcPr>
            <w:tcW w:w="1334" w:type="dxa"/>
          </w:tcPr>
          <w:p>
            <w:pPr>
              <w:pStyle w:val="TableParagraph"/>
              <w:spacing w:line="237" w:lineRule="exact" w:before="14"/>
              <w:ind w:left="10"/>
              <w:rPr>
                <w:rFonts w:ascii="Times New Roman"/>
                <w:sz w:val="21"/>
              </w:rPr>
            </w:pPr>
            <w:r>
              <w:rPr>
                <w:rFonts w:ascii="Times New Roman"/>
                <w:spacing w:val="-4"/>
                <w:sz w:val="21"/>
              </w:rPr>
              <w:t>24.3</w:t>
            </w:r>
          </w:p>
        </w:tc>
        <w:tc>
          <w:tcPr>
            <w:tcW w:w="1343" w:type="dxa"/>
          </w:tcPr>
          <w:p>
            <w:pPr>
              <w:pStyle w:val="TableParagraph"/>
              <w:spacing w:line="237" w:lineRule="exact" w:before="14"/>
              <w:ind w:left="11" w:right="5"/>
              <w:rPr>
                <w:rFonts w:ascii="Times New Roman"/>
                <w:sz w:val="21"/>
              </w:rPr>
            </w:pPr>
            <w:r>
              <w:rPr>
                <w:rFonts w:ascii="Times New Roman"/>
                <w:spacing w:val="-4"/>
                <w:sz w:val="21"/>
              </w:rPr>
              <w:t>17.2</w:t>
            </w:r>
          </w:p>
        </w:tc>
      </w:tr>
      <w:tr>
        <w:trPr>
          <w:trHeight w:val="272" w:hRule="atLeast"/>
        </w:trPr>
        <w:tc>
          <w:tcPr>
            <w:tcW w:w="1073" w:type="dxa"/>
            <w:vMerge/>
            <w:tcBorders>
              <w:top w:val="nil"/>
            </w:tcBorders>
          </w:tcPr>
          <w:p>
            <w:pPr>
              <w:rPr>
                <w:sz w:val="2"/>
                <w:szCs w:val="2"/>
              </w:rPr>
            </w:pPr>
          </w:p>
        </w:tc>
        <w:tc>
          <w:tcPr>
            <w:tcW w:w="3021" w:type="dxa"/>
          </w:tcPr>
          <w:p>
            <w:pPr>
              <w:pStyle w:val="TableParagraph"/>
              <w:spacing w:line="250" w:lineRule="exact" w:before="2"/>
              <w:ind w:left="816"/>
              <w:jc w:val="left"/>
              <w:rPr>
                <w:rFonts w:ascii="Times New Roman" w:hAnsi="Times New Roman" w:eastAsia="Times New Roman"/>
                <w:sz w:val="21"/>
              </w:rPr>
            </w:pPr>
            <w:r>
              <w:rPr>
                <w:spacing w:val="-2"/>
                <w:sz w:val="21"/>
              </w:rPr>
              <w:t>二氯甲烷</w:t>
            </w:r>
            <w:r>
              <w:rPr>
                <w:rFonts w:ascii="Times New Roman" w:hAnsi="Times New Roman" w:eastAsia="Times New Roman"/>
                <w:spacing w:val="-2"/>
                <w:sz w:val="21"/>
              </w:rPr>
              <w:t>(μg/L)</w:t>
            </w:r>
          </w:p>
        </w:tc>
        <w:tc>
          <w:tcPr>
            <w:tcW w:w="1333" w:type="dxa"/>
          </w:tcPr>
          <w:p>
            <w:pPr>
              <w:pStyle w:val="TableParagraph"/>
              <w:spacing w:line="236" w:lineRule="exact" w:before="15"/>
              <w:ind w:left="12" w:right="5"/>
              <w:rPr>
                <w:rFonts w:ascii="Times New Roman" w:hAnsi="Times New Roman"/>
                <w:sz w:val="21"/>
              </w:rPr>
            </w:pPr>
            <w:r>
              <w:rPr>
                <w:rFonts w:ascii="Times New Roman" w:hAnsi="Times New Roman"/>
                <w:spacing w:val="-2"/>
                <w:sz w:val="21"/>
              </w:rPr>
              <w:t>2.65×10³</w:t>
            </w:r>
          </w:p>
        </w:tc>
        <w:tc>
          <w:tcPr>
            <w:tcW w:w="1333" w:type="dxa"/>
          </w:tcPr>
          <w:p>
            <w:pPr>
              <w:pStyle w:val="TableParagraph"/>
              <w:spacing w:line="236" w:lineRule="exact" w:before="15"/>
              <w:ind w:left="12" w:right="5"/>
              <w:rPr>
                <w:rFonts w:ascii="Times New Roman" w:hAnsi="Times New Roman"/>
                <w:sz w:val="21"/>
              </w:rPr>
            </w:pPr>
            <w:r>
              <w:rPr>
                <w:rFonts w:ascii="Times New Roman" w:hAnsi="Times New Roman"/>
                <w:spacing w:val="-2"/>
                <w:sz w:val="21"/>
              </w:rPr>
              <w:t>2.17×10³</w:t>
            </w:r>
          </w:p>
        </w:tc>
        <w:tc>
          <w:tcPr>
            <w:tcW w:w="1333" w:type="dxa"/>
          </w:tcPr>
          <w:p>
            <w:pPr>
              <w:pStyle w:val="TableParagraph"/>
              <w:spacing w:line="236" w:lineRule="exact" w:before="15"/>
              <w:ind w:left="12" w:right="4"/>
              <w:rPr>
                <w:rFonts w:ascii="Times New Roman" w:hAnsi="Times New Roman"/>
                <w:sz w:val="21"/>
              </w:rPr>
            </w:pPr>
            <w:r>
              <w:rPr>
                <w:rFonts w:ascii="Times New Roman" w:hAnsi="Times New Roman"/>
                <w:spacing w:val="-2"/>
                <w:sz w:val="21"/>
              </w:rPr>
              <w:t>3.10×10³</w:t>
            </w:r>
          </w:p>
        </w:tc>
        <w:tc>
          <w:tcPr>
            <w:tcW w:w="1339" w:type="dxa"/>
          </w:tcPr>
          <w:p>
            <w:pPr>
              <w:pStyle w:val="TableParagraph"/>
              <w:spacing w:line="236" w:lineRule="exact" w:before="15"/>
              <w:ind w:left="10" w:right="3"/>
              <w:rPr>
                <w:rFonts w:ascii="Times New Roman" w:hAnsi="Times New Roman"/>
                <w:sz w:val="21"/>
              </w:rPr>
            </w:pPr>
            <w:r>
              <w:rPr>
                <w:rFonts w:ascii="Times New Roman" w:hAnsi="Times New Roman"/>
                <w:spacing w:val="-2"/>
                <w:sz w:val="21"/>
              </w:rPr>
              <w:t>2.42×10³</w:t>
            </w:r>
          </w:p>
        </w:tc>
        <w:tc>
          <w:tcPr>
            <w:tcW w:w="1333" w:type="dxa"/>
          </w:tcPr>
          <w:p>
            <w:pPr>
              <w:pStyle w:val="TableParagraph"/>
              <w:spacing w:line="236" w:lineRule="exact" w:before="15"/>
              <w:ind w:left="12" w:right="4"/>
              <w:rPr>
                <w:rFonts w:ascii="Times New Roman" w:hAnsi="Times New Roman"/>
                <w:sz w:val="21"/>
              </w:rPr>
            </w:pPr>
            <w:r>
              <w:rPr>
                <w:rFonts w:ascii="Times New Roman" w:hAnsi="Times New Roman"/>
                <w:spacing w:val="-2"/>
                <w:sz w:val="21"/>
              </w:rPr>
              <w:t>1.24×10³</w:t>
            </w:r>
          </w:p>
        </w:tc>
        <w:tc>
          <w:tcPr>
            <w:tcW w:w="1334" w:type="dxa"/>
          </w:tcPr>
          <w:p>
            <w:pPr>
              <w:pStyle w:val="TableParagraph"/>
              <w:spacing w:line="236" w:lineRule="exact" w:before="15"/>
              <w:ind w:left="10" w:right="5"/>
              <w:rPr>
                <w:rFonts w:ascii="Times New Roman" w:hAnsi="Times New Roman"/>
                <w:sz w:val="21"/>
              </w:rPr>
            </w:pPr>
            <w:r>
              <w:rPr>
                <w:rFonts w:ascii="Times New Roman" w:hAnsi="Times New Roman"/>
                <w:spacing w:val="-2"/>
                <w:sz w:val="21"/>
              </w:rPr>
              <w:t>1.03×10³</w:t>
            </w:r>
          </w:p>
        </w:tc>
        <w:tc>
          <w:tcPr>
            <w:tcW w:w="1334" w:type="dxa"/>
          </w:tcPr>
          <w:p>
            <w:pPr>
              <w:pStyle w:val="TableParagraph"/>
              <w:spacing w:line="236" w:lineRule="exact" w:before="15"/>
              <w:ind w:left="10" w:right="4"/>
              <w:rPr>
                <w:rFonts w:ascii="Times New Roman" w:hAnsi="Times New Roman"/>
                <w:sz w:val="21"/>
              </w:rPr>
            </w:pPr>
            <w:r>
              <w:rPr>
                <w:rFonts w:ascii="Times New Roman" w:hAnsi="Times New Roman"/>
                <w:spacing w:val="-2"/>
                <w:sz w:val="21"/>
              </w:rPr>
              <w:t>1.64×10³</w:t>
            </w:r>
          </w:p>
        </w:tc>
        <w:tc>
          <w:tcPr>
            <w:tcW w:w="1343" w:type="dxa"/>
          </w:tcPr>
          <w:p>
            <w:pPr>
              <w:pStyle w:val="TableParagraph"/>
              <w:spacing w:line="236" w:lineRule="exact" w:before="15"/>
              <w:ind w:left="11" w:right="3"/>
              <w:rPr>
                <w:rFonts w:ascii="Times New Roman" w:hAnsi="Times New Roman"/>
                <w:sz w:val="21"/>
              </w:rPr>
            </w:pPr>
            <w:r>
              <w:rPr>
                <w:rFonts w:ascii="Times New Roman" w:hAnsi="Times New Roman"/>
                <w:spacing w:val="-2"/>
                <w:sz w:val="21"/>
              </w:rPr>
              <w:t>1.33×10³</w:t>
            </w:r>
          </w:p>
        </w:tc>
      </w:tr>
      <w:tr>
        <w:trPr>
          <w:trHeight w:val="272" w:hRule="atLeast"/>
        </w:trPr>
        <w:tc>
          <w:tcPr>
            <w:tcW w:w="1073" w:type="dxa"/>
            <w:vMerge/>
            <w:tcBorders>
              <w:top w:val="nil"/>
            </w:tcBorders>
          </w:tcPr>
          <w:p>
            <w:pPr>
              <w:rPr>
                <w:sz w:val="2"/>
                <w:szCs w:val="2"/>
              </w:rPr>
            </w:pPr>
          </w:p>
        </w:tc>
        <w:tc>
          <w:tcPr>
            <w:tcW w:w="3021" w:type="dxa"/>
          </w:tcPr>
          <w:p>
            <w:pPr>
              <w:pStyle w:val="TableParagraph"/>
              <w:spacing w:line="250" w:lineRule="exact" w:before="3"/>
              <w:ind w:left="7" w:right="3"/>
              <w:rPr>
                <w:rFonts w:ascii="Times New Roman" w:hAnsi="Times New Roman" w:eastAsia="Times New Roman"/>
                <w:sz w:val="21"/>
              </w:rPr>
            </w:pPr>
            <w:r>
              <w:rPr>
                <w:spacing w:val="-2"/>
                <w:sz w:val="21"/>
              </w:rPr>
              <w:t>甲苯</w:t>
            </w:r>
            <w:r>
              <w:rPr>
                <w:rFonts w:ascii="Times New Roman" w:hAnsi="Times New Roman" w:eastAsia="Times New Roman"/>
                <w:spacing w:val="-2"/>
                <w:sz w:val="21"/>
              </w:rPr>
              <w:t>(μg/L)</w:t>
            </w:r>
          </w:p>
        </w:tc>
        <w:tc>
          <w:tcPr>
            <w:tcW w:w="1333" w:type="dxa"/>
          </w:tcPr>
          <w:p>
            <w:pPr>
              <w:pStyle w:val="TableParagraph"/>
              <w:spacing w:line="238" w:lineRule="exact" w:before="14"/>
              <w:ind w:left="12" w:right="5"/>
              <w:rPr>
                <w:rFonts w:ascii="Times New Roman" w:hAnsi="Times New Roman"/>
                <w:sz w:val="21"/>
              </w:rPr>
            </w:pPr>
            <w:r>
              <w:rPr>
                <w:rFonts w:ascii="Times New Roman" w:hAnsi="Times New Roman"/>
                <w:spacing w:val="-2"/>
                <w:sz w:val="21"/>
              </w:rPr>
              <w:t>4.97×10³</w:t>
            </w:r>
          </w:p>
        </w:tc>
        <w:tc>
          <w:tcPr>
            <w:tcW w:w="1333" w:type="dxa"/>
          </w:tcPr>
          <w:p>
            <w:pPr>
              <w:pStyle w:val="TableParagraph"/>
              <w:spacing w:line="238" w:lineRule="exact" w:before="14"/>
              <w:ind w:left="12" w:right="5"/>
              <w:rPr>
                <w:rFonts w:ascii="Times New Roman" w:hAnsi="Times New Roman"/>
                <w:sz w:val="21"/>
              </w:rPr>
            </w:pPr>
            <w:r>
              <w:rPr>
                <w:rFonts w:ascii="Times New Roman" w:hAnsi="Times New Roman"/>
                <w:spacing w:val="-2"/>
                <w:sz w:val="21"/>
              </w:rPr>
              <w:t>4.83×10³</w:t>
            </w:r>
          </w:p>
        </w:tc>
        <w:tc>
          <w:tcPr>
            <w:tcW w:w="1333" w:type="dxa"/>
          </w:tcPr>
          <w:p>
            <w:pPr>
              <w:pStyle w:val="TableParagraph"/>
              <w:spacing w:line="238" w:lineRule="exact" w:before="14"/>
              <w:ind w:left="12" w:right="4"/>
              <w:rPr>
                <w:rFonts w:ascii="Times New Roman" w:hAnsi="Times New Roman"/>
                <w:sz w:val="21"/>
              </w:rPr>
            </w:pPr>
            <w:r>
              <w:rPr>
                <w:rFonts w:ascii="Times New Roman" w:hAnsi="Times New Roman"/>
                <w:spacing w:val="-2"/>
                <w:sz w:val="21"/>
              </w:rPr>
              <w:t>3.34×10³</w:t>
            </w:r>
          </w:p>
        </w:tc>
        <w:tc>
          <w:tcPr>
            <w:tcW w:w="1339" w:type="dxa"/>
          </w:tcPr>
          <w:p>
            <w:pPr>
              <w:pStyle w:val="TableParagraph"/>
              <w:spacing w:line="238" w:lineRule="exact" w:before="14"/>
              <w:ind w:left="10" w:right="3"/>
              <w:rPr>
                <w:rFonts w:ascii="Times New Roman" w:hAnsi="Times New Roman"/>
                <w:sz w:val="21"/>
              </w:rPr>
            </w:pPr>
            <w:r>
              <w:rPr>
                <w:rFonts w:ascii="Times New Roman" w:hAnsi="Times New Roman"/>
                <w:spacing w:val="-2"/>
                <w:sz w:val="21"/>
              </w:rPr>
              <w:t>3.40×10³</w:t>
            </w:r>
          </w:p>
        </w:tc>
        <w:tc>
          <w:tcPr>
            <w:tcW w:w="1333" w:type="dxa"/>
          </w:tcPr>
          <w:p>
            <w:pPr>
              <w:pStyle w:val="TableParagraph"/>
              <w:spacing w:line="238" w:lineRule="exact" w:before="14"/>
              <w:ind w:left="12" w:right="4"/>
              <w:rPr>
                <w:rFonts w:ascii="Times New Roman" w:hAnsi="Times New Roman"/>
                <w:sz w:val="21"/>
              </w:rPr>
            </w:pPr>
            <w:r>
              <w:rPr>
                <w:rFonts w:ascii="Times New Roman" w:hAnsi="Times New Roman"/>
                <w:spacing w:val="-2"/>
                <w:sz w:val="21"/>
              </w:rPr>
              <w:t>2.97×10³</w:t>
            </w:r>
          </w:p>
        </w:tc>
        <w:tc>
          <w:tcPr>
            <w:tcW w:w="1334" w:type="dxa"/>
          </w:tcPr>
          <w:p>
            <w:pPr>
              <w:pStyle w:val="TableParagraph"/>
              <w:spacing w:line="238" w:lineRule="exact" w:before="14"/>
              <w:ind w:left="10" w:right="5"/>
              <w:rPr>
                <w:rFonts w:ascii="Times New Roman" w:hAnsi="Times New Roman"/>
                <w:sz w:val="21"/>
              </w:rPr>
            </w:pPr>
            <w:r>
              <w:rPr>
                <w:rFonts w:ascii="Times New Roman" w:hAnsi="Times New Roman"/>
                <w:spacing w:val="-2"/>
                <w:sz w:val="21"/>
              </w:rPr>
              <w:t>2.65×10³</w:t>
            </w:r>
          </w:p>
        </w:tc>
        <w:tc>
          <w:tcPr>
            <w:tcW w:w="1334" w:type="dxa"/>
          </w:tcPr>
          <w:p>
            <w:pPr>
              <w:pStyle w:val="TableParagraph"/>
              <w:spacing w:line="238" w:lineRule="exact" w:before="14"/>
              <w:ind w:left="10" w:right="4"/>
              <w:rPr>
                <w:rFonts w:ascii="Times New Roman" w:hAnsi="Times New Roman"/>
                <w:sz w:val="21"/>
              </w:rPr>
            </w:pPr>
            <w:r>
              <w:rPr>
                <w:rFonts w:ascii="Times New Roman" w:hAnsi="Times New Roman"/>
                <w:spacing w:val="-2"/>
                <w:sz w:val="21"/>
              </w:rPr>
              <w:t>2.96×10³</w:t>
            </w:r>
          </w:p>
        </w:tc>
        <w:tc>
          <w:tcPr>
            <w:tcW w:w="1343" w:type="dxa"/>
          </w:tcPr>
          <w:p>
            <w:pPr>
              <w:pStyle w:val="TableParagraph"/>
              <w:spacing w:line="238" w:lineRule="exact" w:before="14"/>
              <w:ind w:left="11" w:right="3"/>
              <w:rPr>
                <w:rFonts w:ascii="Times New Roman" w:hAnsi="Times New Roman"/>
                <w:sz w:val="21"/>
              </w:rPr>
            </w:pPr>
            <w:r>
              <w:rPr>
                <w:rFonts w:ascii="Times New Roman" w:hAnsi="Times New Roman"/>
                <w:spacing w:val="-2"/>
                <w:sz w:val="21"/>
              </w:rPr>
              <w:t>2.12×10³</w:t>
            </w:r>
          </w:p>
        </w:tc>
      </w:tr>
      <w:tr>
        <w:trPr>
          <w:trHeight w:val="272" w:hRule="atLeast"/>
        </w:trPr>
        <w:tc>
          <w:tcPr>
            <w:tcW w:w="1073" w:type="dxa"/>
            <w:vMerge/>
            <w:tcBorders>
              <w:top w:val="nil"/>
            </w:tcBorders>
          </w:tcPr>
          <w:p>
            <w:pPr>
              <w:rPr>
                <w:sz w:val="2"/>
                <w:szCs w:val="2"/>
              </w:rPr>
            </w:pPr>
          </w:p>
        </w:tc>
        <w:tc>
          <w:tcPr>
            <w:tcW w:w="3021" w:type="dxa"/>
          </w:tcPr>
          <w:p>
            <w:pPr>
              <w:pStyle w:val="TableParagraph"/>
              <w:spacing w:line="251" w:lineRule="exact"/>
              <w:ind w:left="7"/>
              <w:rPr>
                <w:sz w:val="21"/>
              </w:rPr>
            </w:pPr>
            <w:r>
              <w:rPr>
                <w:spacing w:val="-7"/>
                <w:sz w:val="21"/>
              </w:rPr>
              <w:t>样品性状</w:t>
            </w:r>
          </w:p>
        </w:tc>
        <w:tc>
          <w:tcPr>
            <w:tcW w:w="1333" w:type="dxa"/>
          </w:tcPr>
          <w:p>
            <w:pPr>
              <w:pStyle w:val="TableParagraph"/>
              <w:spacing w:line="251" w:lineRule="exact"/>
              <w:ind w:left="12" w:right="5"/>
              <w:rPr>
                <w:sz w:val="21"/>
              </w:rPr>
            </w:pPr>
            <w:r>
              <w:rPr>
                <w:spacing w:val="-7"/>
                <w:sz w:val="21"/>
              </w:rPr>
              <w:t>微黄微浊</w:t>
            </w:r>
          </w:p>
        </w:tc>
        <w:tc>
          <w:tcPr>
            <w:tcW w:w="1333" w:type="dxa"/>
          </w:tcPr>
          <w:p>
            <w:pPr>
              <w:pStyle w:val="TableParagraph"/>
              <w:spacing w:line="251" w:lineRule="exact"/>
              <w:ind w:left="12" w:right="7"/>
              <w:rPr>
                <w:sz w:val="21"/>
              </w:rPr>
            </w:pPr>
            <w:r>
              <w:rPr>
                <w:spacing w:val="-7"/>
                <w:sz w:val="21"/>
              </w:rPr>
              <w:t>微黄微浊</w:t>
            </w:r>
          </w:p>
        </w:tc>
        <w:tc>
          <w:tcPr>
            <w:tcW w:w="1333" w:type="dxa"/>
          </w:tcPr>
          <w:p>
            <w:pPr>
              <w:pStyle w:val="TableParagraph"/>
              <w:spacing w:line="251" w:lineRule="exact"/>
              <w:ind w:left="12" w:right="5"/>
              <w:rPr>
                <w:sz w:val="21"/>
              </w:rPr>
            </w:pPr>
            <w:r>
              <w:rPr>
                <w:spacing w:val="-7"/>
                <w:sz w:val="21"/>
              </w:rPr>
              <w:t>微黄微浊</w:t>
            </w:r>
          </w:p>
        </w:tc>
        <w:tc>
          <w:tcPr>
            <w:tcW w:w="1339" w:type="dxa"/>
          </w:tcPr>
          <w:p>
            <w:pPr>
              <w:pStyle w:val="TableParagraph"/>
              <w:spacing w:line="251" w:lineRule="exact"/>
              <w:ind w:left="10" w:right="6"/>
              <w:rPr>
                <w:sz w:val="21"/>
              </w:rPr>
            </w:pPr>
            <w:r>
              <w:rPr>
                <w:spacing w:val="-7"/>
                <w:sz w:val="21"/>
              </w:rPr>
              <w:t>微黄微浊</w:t>
            </w:r>
          </w:p>
        </w:tc>
        <w:tc>
          <w:tcPr>
            <w:tcW w:w="1333" w:type="dxa"/>
          </w:tcPr>
          <w:p>
            <w:pPr>
              <w:pStyle w:val="TableParagraph"/>
              <w:spacing w:line="251" w:lineRule="exact"/>
              <w:ind w:left="12" w:right="6"/>
              <w:rPr>
                <w:sz w:val="21"/>
              </w:rPr>
            </w:pPr>
            <w:r>
              <w:rPr>
                <w:spacing w:val="-7"/>
                <w:sz w:val="21"/>
              </w:rPr>
              <w:t>透明微黄</w:t>
            </w:r>
          </w:p>
        </w:tc>
        <w:tc>
          <w:tcPr>
            <w:tcW w:w="1334" w:type="dxa"/>
          </w:tcPr>
          <w:p>
            <w:pPr>
              <w:pStyle w:val="TableParagraph"/>
              <w:spacing w:line="251" w:lineRule="exact"/>
              <w:ind w:left="10" w:right="2"/>
              <w:rPr>
                <w:sz w:val="21"/>
              </w:rPr>
            </w:pPr>
            <w:r>
              <w:rPr>
                <w:spacing w:val="-7"/>
                <w:sz w:val="21"/>
              </w:rPr>
              <w:t>透明微黄</w:t>
            </w:r>
          </w:p>
        </w:tc>
        <w:tc>
          <w:tcPr>
            <w:tcW w:w="1334" w:type="dxa"/>
          </w:tcPr>
          <w:p>
            <w:pPr>
              <w:pStyle w:val="TableParagraph"/>
              <w:spacing w:line="251" w:lineRule="exact"/>
              <w:ind w:left="10" w:right="2"/>
              <w:rPr>
                <w:sz w:val="21"/>
              </w:rPr>
            </w:pPr>
            <w:r>
              <w:rPr>
                <w:spacing w:val="-7"/>
                <w:sz w:val="21"/>
              </w:rPr>
              <w:t>透明微黄</w:t>
            </w:r>
          </w:p>
        </w:tc>
        <w:tc>
          <w:tcPr>
            <w:tcW w:w="1343" w:type="dxa"/>
          </w:tcPr>
          <w:p>
            <w:pPr>
              <w:pStyle w:val="TableParagraph"/>
              <w:spacing w:line="251" w:lineRule="exact"/>
              <w:ind w:left="11" w:right="6"/>
              <w:rPr>
                <w:sz w:val="21"/>
              </w:rPr>
            </w:pPr>
            <w:r>
              <w:rPr>
                <w:spacing w:val="-7"/>
                <w:sz w:val="21"/>
              </w:rPr>
              <w:t>透明微黄</w:t>
            </w:r>
          </w:p>
        </w:tc>
      </w:tr>
      <w:tr>
        <w:trPr>
          <w:trHeight w:val="271" w:hRule="atLeast"/>
        </w:trPr>
        <w:tc>
          <w:tcPr>
            <w:tcW w:w="1073"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67"/>
              <w:jc w:val="left"/>
              <w:rPr>
                <w:sz w:val="21"/>
              </w:rPr>
            </w:pPr>
          </w:p>
          <w:p>
            <w:pPr>
              <w:pStyle w:val="TableParagraph"/>
              <w:ind w:left="116"/>
              <w:jc w:val="left"/>
              <w:rPr>
                <w:rFonts w:ascii="Times New Roman"/>
                <w:sz w:val="21"/>
              </w:rPr>
            </w:pPr>
            <w:r>
              <w:rPr>
                <w:rFonts w:ascii="Times New Roman"/>
                <w:spacing w:val="-2"/>
                <w:sz w:val="21"/>
              </w:rPr>
              <w:t>2025.3.21</w:t>
            </w:r>
          </w:p>
        </w:tc>
        <w:tc>
          <w:tcPr>
            <w:tcW w:w="3021" w:type="dxa"/>
          </w:tcPr>
          <w:p>
            <w:pPr>
              <w:pStyle w:val="TableParagraph"/>
              <w:spacing w:line="250" w:lineRule="exact" w:before="2"/>
              <w:ind w:left="811"/>
              <w:jc w:val="left"/>
              <w:rPr>
                <w:rFonts w:ascii="Times New Roman" w:eastAsia="Times New Roman"/>
                <w:sz w:val="21"/>
              </w:rPr>
            </w:pPr>
            <w:r>
              <w:rPr>
                <w:rFonts w:ascii="Times New Roman" w:eastAsia="Times New Roman"/>
                <w:sz w:val="21"/>
              </w:rPr>
              <w:t>pH</w:t>
            </w:r>
            <w:r>
              <w:rPr>
                <w:rFonts w:ascii="Times New Roman" w:eastAsia="Times New Roman"/>
                <w:spacing w:val="-9"/>
                <w:sz w:val="21"/>
              </w:rPr>
              <w:t> </w:t>
            </w:r>
            <w:r>
              <w:rPr>
                <w:sz w:val="21"/>
              </w:rPr>
              <w:t>值</w:t>
            </w:r>
            <w:r>
              <w:rPr>
                <w:rFonts w:ascii="Times New Roman" w:eastAsia="Times New Roman"/>
                <w:sz w:val="21"/>
              </w:rPr>
              <w:t>*(</w:t>
            </w:r>
            <w:r>
              <w:rPr>
                <w:sz w:val="21"/>
              </w:rPr>
              <w:t>无量纲</w:t>
            </w:r>
            <w:r>
              <w:rPr>
                <w:rFonts w:ascii="Times New Roman" w:eastAsia="Times New Roman"/>
                <w:spacing w:val="-10"/>
                <w:sz w:val="21"/>
              </w:rPr>
              <w:t>)</w:t>
            </w:r>
          </w:p>
        </w:tc>
        <w:tc>
          <w:tcPr>
            <w:tcW w:w="1333" w:type="dxa"/>
          </w:tcPr>
          <w:p>
            <w:pPr>
              <w:pStyle w:val="TableParagraph"/>
              <w:spacing w:line="236" w:lineRule="exact" w:before="16"/>
              <w:ind w:left="12" w:right="4"/>
              <w:rPr>
                <w:rFonts w:ascii="Times New Roman"/>
                <w:sz w:val="21"/>
              </w:rPr>
            </w:pPr>
            <w:r>
              <w:rPr>
                <w:rFonts w:ascii="Times New Roman"/>
                <w:spacing w:val="-10"/>
                <w:sz w:val="21"/>
              </w:rPr>
              <w:t>5</w:t>
            </w:r>
          </w:p>
        </w:tc>
        <w:tc>
          <w:tcPr>
            <w:tcW w:w="1333" w:type="dxa"/>
          </w:tcPr>
          <w:p>
            <w:pPr>
              <w:pStyle w:val="TableParagraph"/>
              <w:spacing w:line="236" w:lineRule="exact" w:before="16"/>
              <w:ind w:left="12" w:right="1"/>
              <w:rPr>
                <w:rFonts w:ascii="Times New Roman"/>
                <w:sz w:val="21"/>
              </w:rPr>
            </w:pPr>
            <w:r>
              <w:rPr>
                <w:rFonts w:ascii="Times New Roman"/>
                <w:spacing w:val="-5"/>
                <w:sz w:val="21"/>
              </w:rPr>
              <w:t>5.3</w:t>
            </w:r>
          </w:p>
        </w:tc>
        <w:tc>
          <w:tcPr>
            <w:tcW w:w="1333" w:type="dxa"/>
          </w:tcPr>
          <w:p>
            <w:pPr>
              <w:pStyle w:val="TableParagraph"/>
              <w:spacing w:line="236" w:lineRule="exact" w:before="16"/>
              <w:ind w:left="12" w:right="3"/>
              <w:rPr>
                <w:rFonts w:ascii="Times New Roman"/>
                <w:sz w:val="21"/>
              </w:rPr>
            </w:pPr>
            <w:r>
              <w:rPr>
                <w:rFonts w:ascii="Times New Roman"/>
                <w:spacing w:val="-10"/>
                <w:sz w:val="21"/>
              </w:rPr>
              <w:t>5</w:t>
            </w:r>
          </w:p>
        </w:tc>
        <w:tc>
          <w:tcPr>
            <w:tcW w:w="1339" w:type="dxa"/>
          </w:tcPr>
          <w:p>
            <w:pPr>
              <w:pStyle w:val="TableParagraph"/>
              <w:spacing w:line="236" w:lineRule="exact" w:before="16"/>
              <w:ind w:left="10"/>
              <w:rPr>
                <w:rFonts w:ascii="Times New Roman"/>
                <w:sz w:val="21"/>
              </w:rPr>
            </w:pPr>
            <w:r>
              <w:rPr>
                <w:rFonts w:ascii="Times New Roman"/>
                <w:spacing w:val="-5"/>
                <w:sz w:val="21"/>
              </w:rPr>
              <w:t>5.2</w:t>
            </w:r>
          </w:p>
        </w:tc>
        <w:tc>
          <w:tcPr>
            <w:tcW w:w="1333" w:type="dxa"/>
          </w:tcPr>
          <w:p>
            <w:pPr>
              <w:pStyle w:val="TableParagraph"/>
              <w:spacing w:line="236" w:lineRule="exact" w:before="16"/>
              <w:ind w:left="12" w:right="5"/>
              <w:rPr>
                <w:rFonts w:ascii="Times New Roman"/>
                <w:sz w:val="21"/>
              </w:rPr>
            </w:pPr>
            <w:r>
              <w:rPr>
                <w:rFonts w:ascii="Times New Roman"/>
                <w:spacing w:val="-4"/>
                <w:sz w:val="21"/>
              </w:rPr>
              <w:t>10.6</w:t>
            </w:r>
          </w:p>
        </w:tc>
        <w:tc>
          <w:tcPr>
            <w:tcW w:w="1334" w:type="dxa"/>
          </w:tcPr>
          <w:p>
            <w:pPr>
              <w:pStyle w:val="TableParagraph"/>
              <w:spacing w:line="236" w:lineRule="exact" w:before="16"/>
              <w:ind w:left="10" w:right="1"/>
              <w:rPr>
                <w:rFonts w:ascii="Times New Roman"/>
                <w:sz w:val="21"/>
              </w:rPr>
            </w:pPr>
            <w:r>
              <w:rPr>
                <w:rFonts w:ascii="Times New Roman"/>
                <w:spacing w:val="-4"/>
                <w:sz w:val="21"/>
              </w:rPr>
              <w:t>11.9</w:t>
            </w:r>
          </w:p>
        </w:tc>
        <w:tc>
          <w:tcPr>
            <w:tcW w:w="1334" w:type="dxa"/>
          </w:tcPr>
          <w:p>
            <w:pPr>
              <w:pStyle w:val="TableParagraph"/>
              <w:spacing w:line="236" w:lineRule="exact" w:before="16"/>
              <w:ind w:left="10"/>
              <w:rPr>
                <w:rFonts w:ascii="Times New Roman"/>
                <w:sz w:val="21"/>
              </w:rPr>
            </w:pPr>
            <w:r>
              <w:rPr>
                <w:rFonts w:ascii="Times New Roman"/>
                <w:spacing w:val="-4"/>
                <w:sz w:val="21"/>
              </w:rPr>
              <w:t>10.2</w:t>
            </w:r>
          </w:p>
        </w:tc>
        <w:tc>
          <w:tcPr>
            <w:tcW w:w="1343" w:type="dxa"/>
          </w:tcPr>
          <w:p>
            <w:pPr>
              <w:pStyle w:val="TableParagraph"/>
              <w:spacing w:line="236" w:lineRule="exact" w:before="16"/>
              <w:ind w:left="11"/>
              <w:rPr>
                <w:rFonts w:ascii="Times New Roman"/>
                <w:sz w:val="21"/>
              </w:rPr>
            </w:pPr>
            <w:r>
              <w:rPr>
                <w:rFonts w:ascii="Times New Roman"/>
                <w:spacing w:val="-5"/>
                <w:sz w:val="21"/>
              </w:rPr>
              <w:t>7.8</w:t>
            </w:r>
          </w:p>
        </w:tc>
      </w:tr>
      <w:tr>
        <w:trPr>
          <w:trHeight w:val="272" w:hRule="atLeast"/>
        </w:trPr>
        <w:tc>
          <w:tcPr>
            <w:tcW w:w="1073" w:type="dxa"/>
            <w:vMerge/>
            <w:tcBorders>
              <w:top w:val="nil"/>
            </w:tcBorders>
          </w:tcPr>
          <w:p>
            <w:pPr>
              <w:rPr>
                <w:sz w:val="2"/>
                <w:szCs w:val="2"/>
              </w:rPr>
            </w:pPr>
          </w:p>
        </w:tc>
        <w:tc>
          <w:tcPr>
            <w:tcW w:w="3021" w:type="dxa"/>
          </w:tcPr>
          <w:p>
            <w:pPr>
              <w:pStyle w:val="TableParagraph"/>
              <w:spacing w:line="250" w:lineRule="exact" w:before="3"/>
              <w:ind w:left="502"/>
              <w:jc w:val="left"/>
              <w:rPr>
                <w:rFonts w:ascii="Times New Roman" w:hAnsi="Times New Roman" w:eastAsia="Times New Roman"/>
                <w:sz w:val="21"/>
              </w:rPr>
            </w:pPr>
            <w:r>
              <w:rPr>
                <w:spacing w:val="-2"/>
                <w:sz w:val="21"/>
              </w:rPr>
              <w:t>可吸附有机卤素</w:t>
            </w:r>
            <w:r>
              <w:rPr>
                <w:rFonts w:ascii="Times New Roman" w:hAnsi="Times New Roman" w:eastAsia="Times New Roman"/>
                <w:spacing w:val="-2"/>
                <w:sz w:val="21"/>
              </w:rPr>
              <w:t>(μg/L)</w:t>
            </w:r>
          </w:p>
        </w:tc>
        <w:tc>
          <w:tcPr>
            <w:tcW w:w="1333" w:type="dxa"/>
          </w:tcPr>
          <w:p>
            <w:pPr>
              <w:pStyle w:val="TableParagraph"/>
              <w:spacing w:line="238" w:lineRule="exact" w:before="14"/>
              <w:ind w:left="12" w:right="4"/>
              <w:rPr>
                <w:rFonts w:ascii="Times New Roman"/>
                <w:sz w:val="21"/>
              </w:rPr>
            </w:pPr>
            <w:r>
              <w:rPr>
                <w:rFonts w:ascii="Times New Roman"/>
                <w:spacing w:val="-5"/>
                <w:sz w:val="21"/>
              </w:rPr>
              <w:t>868</w:t>
            </w:r>
          </w:p>
        </w:tc>
        <w:tc>
          <w:tcPr>
            <w:tcW w:w="1333" w:type="dxa"/>
          </w:tcPr>
          <w:p>
            <w:pPr>
              <w:pStyle w:val="TableParagraph"/>
              <w:spacing w:line="238" w:lineRule="exact" w:before="14"/>
              <w:ind w:left="12" w:right="5"/>
              <w:rPr>
                <w:rFonts w:ascii="Times New Roman" w:hAnsi="Times New Roman"/>
                <w:sz w:val="21"/>
              </w:rPr>
            </w:pPr>
            <w:r>
              <w:rPr>
                <w:rFonts w:ascii="Times New Roman" w:hAnsi="Times New Roman"/>
                <w:spacing w:val="-2"/>
                <w:sz w:val="21"/>
              </w:rPr>
              <w:t>1.31×10³</w:t>
            </w:r>
          </w:p>
        </w:tc>
        <w:tc>
          <w:tcPr>
            <w:tcW w:w="1333" w:type="dxa"/>
          </w:tcPr>
          <w:p>
            <w:pPr>
              <w:pStyle w:val="TableParagraph"/>
              <w:spacing w:line="238" w:lineRule="exact" w:before="14"/>
              <w:ind w:left="12" w:right="4"/>
              <w:rPr>
                <w:rFonts w:ascii="Times New Roman" w:hAnsi="Times New Roman"/>
                <w:sz w:val="21"/>
              </w:rPr>
            </w:pPr>
            <w:r>
              <w:rPr>
                <w:rFonts w:ascii="Times New Roman" w:hAnsi="Times New Roman"/>
                <w:spacing w:val="-2"/>
                <w:sz w:val="21"/>
              </w:rPr>
              <w:t>1.46×10³</w:t>
            </w:r>
          </w:p>
        </w:tc>
        <w:tc>
          <w:tcPr>
            <w:tcW w:w="1339" w:type="dxa"/>
          </w:tcPr>
          <w:p>
            <w:pPr>
              <w:pStyle w:val="TableParagraph"/>
              <w:spacing w:line="238" w:lineRule="exact" w:before="14"/>
              <w:ind w:left="10" w:right="3"/>
              <w:rPr>
                <w:rFonts w:ascii="Times New Roman" w:hAnsi="Times New Roman"/>
                <w:sz w:val="21"/>
              </w:rPr>
            </w:pPr>
            <w:r>
              <w:rPr>
                <w:rFonts w:ascii="Times New Roman" w:hAnsi="Times New Roman"/>
                <w:spacing w:val="-2"/>
                <w:sz w:val="21"/>
              </w:rPr>
              <w:t>1.32×10³</w:t>
            </w:r>
          </w:p>
        </w:tc>
        <w:tc>
          <w:tcPr>
            <w:tcW w:w="1333" w:type="dxa"/>
          </w:tcPr>
          <w:p>
            <w:pPr>
              <w:pStyle w:val="TableParagraph"/>
              <w:spacing w:line="238" w:lineRule="exact" w:before="14"/>
              <w:ind w:left="12"/>
              <w:rPr>
                <w:rFonts w:ascii="Times New Roman"/>
                <w:sz w:val="21"/>
              </w:rPr>
            </w:pPr>
            <w:r>
              <w:rPr>
                <w:rFonts w:ascii="Times New Roman"/>
                <w:spacing w:val="-5"/>
                <w:sz w:val="21"/>
              </w:rPr>
              <w:t>581</w:t>
            </w:r>
          </w:p>
        </w:tc>
        <w:tc>
          <w:tcPr>
            <w:tcW w:w="1334" w:type="dxa"/>
          </w:tcPr>
          <w:p>
            <w:pPr>
              <w:pStyle w:val="TableParagraph"/>
              <w:spacing w:line="238" w:lineRule="exact" w:before="14"/>
              <w:ind w:left="10" w:right="1"/>
              <w:rPr>
                <w:rFonts w:ascii="Times New Roman"/>
                <w:sz w:val="21"/>
              </w:rPr>
            </w:pPr>
            <w:r>
              <w:rPr>
                <w:rFonts w:ascii="Times New Roman"/>
                <w:spacing w:val="-5"/>
                <w:sz w:val="21"/>
              </w:rPr>
              <w:t>751</w:t>
            </w:r>
          </w:p>
        </w:tc>
        <w:tc>
          <w:tcPr>
            <w:tcW w:w="1334" w:type="dxa"/>
          </w:tcPr>
          <w:p>
            <w:pPr>
              <w:pStyle w:val="TableParagraph"/>
              <w:spacing w:line="238" w:lineRule="exact" w:before="14"/>
              <w:ind w:left="10"/>
              <w:rPr>
                <w:rFonts w:ascii="Times New Roman"/>
                <w:sz w:val="21"/>
              </w:rPr>
            </w:pPr>
            <w:r>
              <w:rPr>
                <w:rFonts w:ascii="Times New Roman"/>
                <w:spacing w:val="-5"/>
                <w:sz w:val="21"/>
              </w:rPr>
              <w:t>981</w:t>
            </w:r>
          </w:p>
        </w:tc>
        <w:tc>
          <w:tcPr>
            <w:tcW w:w="1343" w:type="dxa"/>
          </w:tcPr>
          <w:p>
            <w:pPr>
              <w:pStyle w:val="TableParagraph"/>
              <w:spacing w:line="238" w:lineRule="exact" w:before="14"/>
              <w:ind w:left="11"/>
              <w:rPr>
                <w:rFonts w:ascii="Times New Roman"/>
                <w:sz w:val="21"/>
              </w:rPr>
            </w:pPr>
            <w:r>
              <w:rPr>
                <w:rFonts w:ascii="Times New Roman"/>
                <w:spacing w:val="-5"/>
                <w:sz w:val="21"/>
              </w:rPr>
              <w:t>974</w:t>
            </w:r>
          </w:p>
        </w:tc>
      </w:tr>
      <w:tr>
        <w:trPr>
          <w:trHeight w:val="272" w:hRule="atLeast"/>
        </w:trPr>
        <w:tc>
          <w:tcPr>
            <w:tcW w:w="1073" w:type="dxa"/>
            <w:vMerge/>
            <w:tcBorders>
              <w:top w:val="nil"/>
            </w:tcBorders>
          </w:tcPr>
          <w:p>
            <w:pPr>
              <w:rPr>
                <w:sz w:val="2"/>
                <w:szCs w:val="2"/>
              </w:rPr>
            </w:pPr>
          </w:p>
        </w:tc>
        <w:tc>
          <w:tcPr>
            <w:tcW w:w="3021" w:type="dxa"/>
          </w:tcPr>
          <w:p>
            <w:pPr>
              <w:pStyle w:val="TableParagraph"/>
              <w:spacing w:line="251" w:lineRule="exact" w:before="1"/>
              <w:ind w:left="478"/>
              <w:jc w:val="left"/>
              <w:rPr>
                <w:rFonts w:ascii="Times New Roman" w:eastAsia="Times New Roman"/>
                <w:sz w:val="21"/>
              </w:rPr>
            </w:pPr>
            <w:r>
              <w:rPr>
                <w:spacing w:val="-2"/>
                <w:sz w:val="21"/>
              </w:rPr>
              <w:t>五日生化需氧量</w:t>
            </w:r>
            <w:r>
              <w:rPr>
                <w:rFonts w:ascii="Times New Roman" w:eastAsia="Times New Roman"/>
                <w:spacing w:val="-2"/>
                <w:sz w:val="21"/>
              </w:rPr>
              <w:t>(mg/L)</w:t>
            </w:r>
          </w:p>
        </w:tc>
        <w:tc>
          <w:tcPr>
            <w:tcW w:w="1333" w:type="dxa"/>
          </w:tcPr>
          <w:p>
            <w:pPr>
              <w:pStyle w:val="TableParagraph"/>
              <w:spacing w:line="237" w:lineRule="exact" w:before="15"/>
              <w:ind w:left="12" w:right="5"/>
              <w:rPr>
                <w:rFonts w:ascii="Times New Roman" w:hAnsi="Times New Roman"/>
                <w:sz w:val="21"/>
              </w:rPr>
            </w:pPr>
            <w:r>
              <w:rPr>
                <w:rFonts w:ascii="Times New Roman" w:hAnsi="Times New Roman"/>
                <w:spacing w:val="-2"/>
                <w:sz w:val="21"/>
              </w:rPr>
              <w:t>2.40×10³</w:t>
            </w:r>
          </w:p>
        </w:tc>
        <w:tc>
          <w:tcPr>
            <w:tcW w:w="1333" w:type="dxa"/>
          </w:tcPr>
          <w:p>
            <w:pPr>
              <w:pStyle w:val="TableParagraph"/>
              <w:spacing w:line="237" w:lineRule="exact" w:before="15"/>
              <w:ind w:left="12" w:right="5"/>
              <w:rPr>
                <w:rFonts w:ascii="Times New Roman" w:hAnsi="Times New Roman"/>
                <w:sz w:val="21"/>
              </w:rPr>
            </w:pPr>
            <w:r>
              <w:rPr>
                <w:rFonts w:ascii="Times New Roman" w:hAnsi="Times New Roman"/>
                <w:spacing w:val="-2"/>
                <w:sz w:val="21"/>
              </w:rPr>
              <w:t>2.38×10³</w:t>
            </w:r>
          </w:p>
        </w:tc>
        <w:tc>
          <w:tcPr>
            <w:tcW w:w="1333" w:type="dxa"/>
          </w:tcPr>
          <w:p>
            <w:pPr>
              <w:pStyle w:val="TableParagraph"/>
              <w:spacing w:line="237" w:lineRule="exact" w:before="15"/>
              <w:ind w:left="12" w:right="4"/>
              <w:rPr>
                <w:rFonts w:ascii="Times New Roman" w:hAnsi="Times New Roman"/>
                <w:sz w:val="21"/>
              </w:rPr>
            </w:pPr>
            <w:r>
              <w:rPr>
                <w:rFonts w:ascii="Times New Roman" w:hAnsi="Times New Roman"/>
                <w:spacing w:val="-2"/>
                <w:sz w:val="21"/>
              </w:rPr>
              <w:t>2.40×10³</w:t>
            </w:r>
          </w:p>
        </w:tc>
        <w:tc>
          <w:tcPr>
            <w:tcW w:w="1339" w:type="dxa"/>
          </w:tcPr>
          <w:p>
            <w:pPr>
              <w:pStyle w:val="TableParagraph"/>
              <w:spacing w:line="237" w:lineRule="exact" w:before="15"/>
              <w:ind w:left="10" w:right="3"/>
              <w:rPr>
                <w:rFonts w:ascii="Times New Roman" w:hAnsi="Times New Roman"/>
                <w:sz w:val="21"/>
              </w:rPr>
            </w:pPr>
            <w:r>
              <w:rPr>
                <w:rFonts w:ascii="Times New Roman" w:hAnsi="Times New Roman"/>
                <w:spacing w:val="-2"/>
                <w:sz w:val="21"/>
              </w:rPr>
              <w:t>2.16×10³</w:t>
            </w:r>
          </w:p>
        </w:tc>
        <w:tc>
          <w:tcPr>
            <w:tcW w:w="1333" w:type="dxa"/>
          </w:tcPr>
          <w:p>
            <w:pPr>
              <w:pStyle w:val="TableParagraph"/>
              <w:spacing w:line="237" w:lineRule="exact" w:before="15"/>
              <w:ind w:left="12" w:right="4"/>
              <w:rPr>
                <w:rFonts w:ascii="Times New Roman" w:hAnsi="Times New Roman"/>
                <w:sz w:val="21"/>
              </w:rPr>
            </w:pPr>
            <w:r>
              <w:rPr>
                <w:rFonts w:ascii="Times New Roman" w:hAnsi="Times New Roman"/>
                <w:spacing w:val="-2"/>
                <w:sz w:val="21"/>
              </w:rPr>
              <w:t>1.66×10³</w:t>
            </w:r>
          </w:p>
        </w:tc>
        <w:tc>
          <w:tcPr>
            <w:tcW w:w="1334" w:type="dxa"/>
          </w:tcPr>
          <w:p>
            <w:pPr>
              <w:pStyle w:val="TableParagraph"/>
              <w:spacing w:line="237" w:lineRule="exact" w:before="15"/>
              <w:ind w:left="10" w:right="5"/>
              <w:rPr>
                <w:rFonts w:ascii="Times New Roman" w:hAnsi="Times New Roman"/>
                <w:sz w:val="21"/>
              </w:rPr>
            </w:pPr>
            <w:r>
              <w:rPr>
                <w:rFonts w:ascii="Times New Roman" w:hAnsi="Times New Roman"/>
                <w:spacing w:val="-2"/>
                <w:sz w:val="21"/>
              </w:rPr>
              <w:t>1.71×10³</w:t>
            </w:r>
          </w:p>
        </w:tc>
        <w:tc>
          <w:tcPr>
            <w:tcW w:w="1334" w:type="dxa"/>
          </w:tcPr>
          <w:p>
            <w:pPr>
              <w:pStyle w:val="TableParagraph"/>
              <w:spacing w:line="237" w:lineRule="exact" w:before="15"/>
              <w:ind w:left="10" w:right="4"/>
              <w:rPr>
                <w:rFonts w:ascii="Times New Roman" w:hAnsi="Times New Roman"/>
                <w:sz w:val="21"/>
              </w:rPr>
            </w:pPr>
            <w:r>
              <w:rPr>
                <w:rFonts w:ascii="Times New Roman" w:hAnsi="Times New Roman"/>
                <w:spacing w:val="-2"/>
                <w:sz w:val="21"/>
              </w:rPr>
              <w:t>1.52×10³</w:t>
            </w:r>
          </w:p>
        </w:tc>
        <w:tc>
          <w:tcPr>
            <w:tcW w:w="1343" w:type="dxa"/>
          </w:tcPr>
          <w:p>
            <w:pPr>
              <w:pStyle w:val="TableParagraph"/>
              <w:spacing w:line="237" w:lineRule="exact" w:before="15"/>
              <w:ind w:left="11" w:right="3"/>
              <w:rPr>
                <w:rFonts w:ascii="Times New Roman" w:hAnsi="Times New Roman"/>
                <w:sz w:val="21"/>
              </w:rPr>
            </w:pPr>
            <w:r>
              <w:rPr>
                <w:rFonts w:ascii="Times New Roman" w:hAnsi="Times New Roman"/>
                <w:spacing w:val="-2"/>
                <w:sz w:val="21"/>
              </w:rPr>
              <w:t>1.66×10³</w:t>
            </w:r>
          </w:p>
        </w:tc>
      </w:tr>
      <w:tr>
        <w:trPr>
          <w:trHeight w:val="272" w:hRule="atLeast"/>
        </w:trPr>
        <w:tc>
          <w:tcPr>
            <w:tcW w:w="1073" w:type="dxa"/>
            <w:vMerge/>
            <w:tcBorders>
              <w:top w:val="nil"/>
            </w:tcBorders>
          </w:tcPr>
          <w:p>
            <w:pPr>
              <w:rPr>
                <w:sz w:val="2"/>
                <w:szCs w:val="2"/>
              </w:rPr>
            </w:pPr>
          </w:p>
        </w:tc>
        <w:tc>
          <w:tcPr>
            <w:tcW w:w="3021" w:type="dxa"/>
          </w:tcPr>
          <w:p>
            <w:pPr>
              <w:pStyle w:val="TableParagraph"/>
              <w:spacing w:line="251" w:lineRule="exact" w:before="2"/>
              <w:ind w:left="1001"/>
              <w:jc w:val="left"/>
              <w:rPr>
                <w:rFonts w:ascii="Times New Roman" w:eastAsia="Times New Roman"/>
                <w:sz w:val="21"/>
              </w:rPr>
            </w:pPr>
            <w:r>
              <w:rPr>
                <w:spacing w:val="-2"/>
                <w:sz w:val="21"/>
              </w:rPr>
              <w:t>氨氮</w:t>
            </w:r>
            <w:r>
              <w:rPr>
                <w:rFonts w:ascii="Times New Roman" w:eastAsia="Times New Roman"/>
                <w:spacing w:val="-2"/>
                <w:sz w:val="21"/>
              </w:rPr>
              <w:t>(mg/L)</w:t>
            </w:r>
          </w:p>
        </w:tc>
        <w:tc>
          <w:tcPr>
            <w:tcW w:w="1333" w:type="dxa"/>
          </w:tcPr>
          <w:p>
            <w:pPr>
              <w:pStyle w:val="TableParagraph"/>
              <w:spacing w:line="237" w:lineRule="exact" w:before="16"/>
              <w:ind w:left="12" w:right="4"/>
              <w:rPr>
                <w:rFonts w:ascii="Times New Roman"/>
                <w:sz w:val="21"/>
              </w:rPr>
            </w:pPr>
            <w:r>
              <w:rPr>
                <w:rFonts w:ascii="Times New Roman"/>
                <w:spacing w:val="-4"/>
                <w:sz w:val="21"/>
              </w:rPr>
              <w:t>17.3</w:t>
            </w:r>
          </w:p>
        </w:tc>
        <w:tc>
          <w:tcPr>
            <w:tcW w:w="1333" w:type="dxa"/>
          </w:tcPr>
          <w:p>
            <w:pPr>
              <w:pStyle w:val="TableParagraph"/>
              <w:spacing w:line="237" w:lineRule="exact" w:before="16"/>
              <w:ind w:left="12" w:right="4"/>
              <w:rPr>
                <w:rFonts w:ascii="Times New Roman"/>
                <w:sz w:val="21"/>
              </w:rPr>
            </w:pPr>
            <w:r>
              <w:rPr>
                <w:rFonts w:ascii="Times New Roman"/>
                <w:spacing w:val="-4"/>
                <w:sz w:val="21"/>
              </w:rPr>
              <w:t>23.1</w:t>
            </w:r>
          </w:p>
        </w:tc>
        <w:tc>
          <w:tcPr>
            <w:tcW w:w="1333" w:type="dxa"/>
          </w:tcPr>
          <w:p>
            <w:pPr>
              <w:pStyle w:val="TableParagraph"/>
              <w:spacing w:line="237" w:lineRule="exact" w:before="16"/>
              <w:ind w:left="12" w:right="3"/>
              <w:rPr>
                <w:rFonts w:ascii="Times New Roman"/>
                <w:sz w:val="21"/>
              </w:rPr>
            </w:pPr>
            <w:r>
              <w:rPr>
                <w:rFonts w:ascii="Times New Roman"/>
                <w:spacing w:val="-4"/>
                <w:sz w:val="21"/>
              </w:rPr>
              <w:t>26.1</w:t>
            </w:r>
          </w:p>
        </w:tc>
        <w:tc>
          <w:tcPr>
            <w:tcW w:w="1339" w:type="dxa"/>
          </w:tcPr>
          <w:p>
            <w:pPr>
              <w:pStyle w:val="TableParagraph"/>
              <w:spacing w:line="237" w:lineRule="exact" w:before="16"/>
              <w:ind w:left="10"/>
              <w:rPr>
                <w:rFonts w:ascii="Times New Roman"/>
                <w:sz w:val="21"/>
              </w:rPr>
            </w:pPr>
            <w:r>
              <w:rPr>
                <w:rFonts w:ascii="Times New Roman"/>
                <w:spacing w:val="-4"/>
                <w:sz w:val="21"/>
              </w:rPr>
              <w:t>19.5</w:t>
            </w:r>
          </w:p>
        </w:tc>
        <w:tc>
          <w:tcPr>
            <w:tcW w:w="1333" w:type="dxa"/>
          </w:tcPr>
          <w:p>
            <w:pPr>
              <w:pStyle w:val="TableParagraph"/>
              <w:spacing w:line="237" w:lineRule="exact" w:before="16"/>
              <w:ind w:left="12" w:right="5"/>
              <w:rPr>
                <w:rFonts w:ascii="Times New Roman"/>
                <w:sz w:val="21"/>
              </w:rPr>
            </w:pPr>
            <w:r>
              <w:rPr>
                <w:rFonts w:ascii="Times New Roman"/>
                <w:spacing w:val="-4"/>
                <w:sz w:val="21"/>
              </w:rPr>
              <w:t>10.7</w:t>
            </w:r>
          </w:p>
        </w:tc>
        <w:tc>
          <w:tcPr>
            <w:tcW w:w="1334" w:type="dxa"/>
          </w:tcPr>
          <w:p>
            <w:pPr>
              <w:pStyle w:val="TableParagraph"/>
              <w:spacing w:line="237" w:lineRule="exact" w:before="16"/>
              <w:ind w:left="10" w:right="1"/>
              <w:rPr>
                <w:rFonts w:ascii="Times New Roman"/>
                <w:sz w:val="21"/>
              </w:rPr>
            </w:pPr>
            <w:r>
              <w:rPr>
                <w:rFonts w:ascii="Times New Roman"/>
                <w:spacing w:val="-4"/>
                <w:sz w:val="21"/>
              </w:rPr>
              <w:t>12.1</w:t>
            </w:r>
          </w:p>
        </w:tc>
        <w:tc>
          <w:tcPr>
            <w:tcW w:w="1334" w:type="dxa"/>
          </w:tcPr>
          <w:p>
            <w:pPr>
              <w:pStyle w:val="TableParagraph"/>
              <w:spacing w:line="237" w:lineRule="exact" w:before="16"/>
              <w:ind w:left="10"/>
              <w:rPr>
                <w:rFonts w:ascii="Times New Roman"/>
                <w:sz w:val="21"/>
              </w:rPr>
            </w:pPr>
            <w:r>
              <w:rPr>
                <w:rFonts w:ascii="Times New Roman"/>
                <w:spacing w:val="-4"/>
                <w:sz w:val="21"/>
              </w:rPr>
              <w:t>13.3</w:t>
            </w:r>
          </w:p>
        </w:tc>
        <w:tc>
          <w:tcPr>
            <w:tcW w:w="1343" w:type="dxa"/>
          </w:tcPr>
          <w:p>
            <w:pPr>
              <w:pStyle w:val="TableParagraph"/>
              <w:spacing w:line="237" w:lineRule="exact" w:before="16"/>
              <w:ind w:left="11" w:right="5"/>
              <w:rPr>
                <w:rFonts w:ascii="Times New Roman"/>
                <w:sz w:val="21"/>
              </w:rPr>
            </w:pPr>
            <w:r>
              <w:rPr>
                <w:rFonts w:ascii="Times New Roman"/>
                <w:spacing w:val="-4"/>
                <w:sz w:val="21"/>
              </w:rPr>
              <w:t>9.34</w:t>
            </w:r>
          </w:p>
        </w:tc>
      </w:tr>
      <w:tr>
        <w:trPr>
          <w:trHeight w:val="272" w:hRule="atLeast"/>
        </w:trPr>
        <w:tc>
          <w:tcPr>
            <w:tcW w:w="1073" w:type="dxa"/>
            <w:vMerge/>
            <w:tcBorders>
              <w:top w:val="nil"/>
            </w:tcBorders>
          </w:tcPr>
          <w:p>
            <w:pPr>
              <w:rPr>
                <w:sz w:val="2"/>
                <w:szCs w:val="2"/>
              </w:rPr>
            </w:pPr>
          </w:p>
        </w:tc>
        <w:tc>
          <w:tcPr>
            <w:tcW w:w="3021" w:type="dxa"/>
          </w:tcPr>
          <w:p>
            <w:pPr>
              <w:pStyle w:val="TableParagraph"/>
              <w:spacing w:line="252" w:lineRule="exact"/>
              <w:ind w:left="687"/>
              <w:jc w:val="left"/>
              <w:rPr>
                <w:rFonts w:ascii="Times New Roman" w:eastAsia="Times New Roman"/>
                <w:sz w:val="21"/>
              </w:rPr>
            </w:pPr>
            <w:r>
              <w:rPr>
                <w:spacing w:val="-2"/>
                <w:sz w:val="21"/>
              </w:rPr>
              <w:t>化学需氧量</w:t>
            </w:r>
            <w:r>
              <w:rPr>
                <w:rFonts w:ascii="Times New Roman" w:eastAsia="Times New Roman"/>
                <w:spacing w:val="-2"/>
                <w:sz w:val="21"/>
              </w:rPr>
              <w:t>(mg/L)</w:t>
            </w:r>
          </w:p>
        </w:tc>
        <w:tc>
          <w:tcPr>
            <w:tcW w:w="1333" w:type="dxa"/>
          </w:tcPr>
          <w:p>
            <w:pPr>
              <w:pStyle w:val="TableParagraph"/>
              <w:spacing w:line="238" w:lineRule="exact" w:before="14"/>
              <w:ind w:left="12" w:right="5"/>
              <w:rPr>
                <w:rFonts w:ascii="Times New Roman" w:hAnsi="Times New Roman"/>
                <w:sz w:val="21"/>
              </w:rPr>
            </w:pPr>
            <w:r>
              <w:rPr>
                <w:rFonts w:ascii="Times New Roman" w:hAnsi="Times New Roman"/>
                <w:spacing w:val="-2"/>
                <w:sz w:val="21"/>
              </w:rPr>
              <w:t>6.22×10³</w:t>
            </w:r>
          </w:p>
        </w:tc>
        <w:tc>
          <w:tcPr>
            <w:tcW w:w="1333" w:type="dxa"/>
          </w:tcPr>
          <w:p>
            <w:pPr>
              <w:pStyle w:val="TableParagraph"/>
              <w:spacing w:line="238" w:lineRule="exact" w:before="14"/>
              <w:ind w:left="12" w:right="5"/>
              <w:rPr>
                <w:rFonts w:ascii="Times New Roman" w:hAnsi="Times New Roman"/>
                <w:sz w:val="21"/>
              </w:rPr>
            </w:pPr>
            <w:r>
              <w:rPr>
                <w:rFonts w:ascii="Times New Roman" w:hAnsi="Times New Roman"/>
                <w:spacing w:val="-2"/>
                <w:sz w:val="21"/>
              </w:rPr>
              <w:t>6.08×10³</w:t>
            </w:r>
          </w:p>
        </w:tc>
        <w:tc>
          <w:tcPr>
            <w:tcW w:w="1333" w:type="dxa"/>
          </w:tcPr>
          <w:p>
            <w:pPr>
              <w:pStyle w:val="TableParagraph"/>
              <w:spacing w:line="238" w:lineRule="exact" w:before="14"/>
              <w:ind w:left="12" w:right="4"/>
              <w:rPr>
                <w:rFonts w:ascii="Times New Roman" w:hAnsi="Times New Roman"/>
                <w:sz w:val="21"/>
              </w:rPr>
            </w:pPr>
            <w:r>
              <w:rPr>
                <w:rFonts w:ascii="Times New Roman" w:hAnsi="Times New Roman"/>
                <w:spacing w:val="-2"/>
                <w:sz w:val="21"/>
              </w:rPr>
              <w:t>6.43×10³</w:t>
            </w:r>
          </w:p>
        </w:tc>
        <w:tc>
          <w:tcPr>
            <w:tcW w:w="1339" w:type="dxa"/>
          </w:tcPr>
          <w:p>
            <w:pPr>
              <w:pStyle w:val="TableParagraph"/>
              <w:spacing w:line="238" w:lineRule="exact" w:before="14"/>
              <w:ind w:left="10" w:right="3"/>
              <w:rPr>
                <w:rFonts w:ascii="Times New Roman" w:hAnsi="Times New Roman"/>
                <w:sz w:val="21"/>
              </w:rPr>
            </w:pPr>
            <w:r>
              <w:rPr>
                <w:rFonts w:ascii="Times New Roman" w:hAnsi="Times New Roman"/>
                <w:spacing w:val="-2"/>
                <w:sz w:val="21"/>
              </w:rPr>
              <w:t>6.11×10³</w:t>
            </w:r>
          </w:p>
        </w:tc>
        <w:tc>
          <w:tcPr>
            <w:tcW w:w="1333" w:type="dxa"/>
          </w:tcPr>
          <w:p>
            <w:pPr>
              <w:pStyle w:val="TableParagraph"/>
              <w:spacing w:line="238" w:lineRule="exact" w:before="14"/>
              <w:ind w:left="12" w:right="4"/>
              <w:rPr>
                <w:rFonts w:ascii="Times New Roman" w:hAnsi="Times New Roman"/>
                <w:sz w:val="21"/>
              </w:rPr>
            </w:pPr>
            <w:r>
              <w:rPr>
                <w:rFonts w:ascii="Times New Roman" w:hAnsi="Times New Roman"/>
                <w:spacing w:val="-2"/>
                <w:sz w:val="21"/>
              </w:rPr>
              <w:t>4.23×10³</w:t>
            </w:r>
          </w:p>
        </w:tc>
        <w:tc>
          <w:tcPr>
            <w:tcW w:w="1334" w:type="dxa"/>
          </w:tcPr>
          <w:p>
            <w:pPr>
              <w:pStyle w:val="TableParagraph"/>
              <w:spacing w:line="238" w:lineRule="exact" w:before="14"/>
              <w:ind w:left="10" w:right="5"/>
              <w:rPr>
                <w:rFonts w:ascii="Times New Roman" w:hAnsi="Times New Roman"/>
                <w:sz w:val="21"/>
              </w:rPr>
            </w:pPr>
            <w:r>
              <w:rPr>
                <w:rFonts w:ascii="Times New Roman" w:hAnsi="Times New Roman"/>
                <w:spacing w:val="-2"/>
                <w:sz w:val="21"/>
              </w:rPr>
              <w:t>4.11×10³</w:t>
            </w:r>
          </w:p>
        </w:tc>
        <w:tc>
          <w:tcPr>
            <w:tcW w:w="1334" w:type="dxa"/>
          </w:tcPr>
          <w:p>
            <w:pPr>
              <w:pStyle w:val="TableParagraph"/>
              <w:spacing w:line="238" w:lineRule="exact" w:before="14"/>
              <w:ind w:left="10" w:right="4"/>
              <w:rPr>
                <w:rFonts w:ascii="Times New Roman" w:hAnsi="Times New Roman"/>
                <w:sz w:val="21"/>
              </w:rPr>
            </w:pPr>
            <w:r>
              <w:rPr>
                <w:rFonts w:ascii="Times New Roman" w:hAnsi="Times New Roman"/>
                <w:spacing w:val="-2"/>
                <w:sz w:val="21"/>
              </w:rPr>
              <w:t>4.03×10³</w:t>
            </w:r>
          </w:p>
        </w:tc>
        <w:tc>
          <w:tcPr>
            <w:tcW w:w="1343" w:type="dxa"/>
          </w:tcPr>
          <w:p>
            <w:pPr>
              <w:pStyle w:val="TableParagraph"/>
              <w:spacing w:line="238" w:lineRule="exact" w:before="14"/>
              <w:ind w:left="11" w:right="3"/>
              <w:rPr>
                <w:rFonts w:ascii="Times New Roman" w:hAnsi="Times New Roman"/>
                <w:sz w:val="21"/>
              </w:rPr>
            </w:pPr>
            <w:r>
              <w:rPr>
                <w:rFonts w:ascii="Times New Roman" w:hAnsi="Times New Roman"/>
                <w:spacing w:val="-2"/>
                <w:sz w:val="21"/>
              </w:rPr>
              <w:t>4.38×10³</w:t>
            </w:r>
          </w:p>
        </w:tc>
      </w:tr>
      <w:tr>
        <w:trPr>
          <w:trHeight w:val="272" w:hRule="atLeast"/>
        </w:trPr>
        <w:tc>
          <w:tcPr>
            <w:tcW w:w="1073" w:type="dxa"/>
            <w:vMerge/>
            <w:tcBorders>
              <w:top w:val="nil"/>
            </w:tcBorders>
          </w:tcPr>
          <w:p>
            <w:pPr>
              <w:rPr>
                <w:sz w:val="2"/>
                <w:szCs w:val="2"/>
              </w:rPr>
            </w:pPr>
          </w:p>
        </w:tc>
        <w:tc>
          <w:tcPr>
            <w:tcW w:w="3021" w:type="dxa"/>
          </w:tcPr>
          <w:p>
            <w:pPr>
              <w:pStyle w:val="TableParagraph"/>
              <w:spacing w:line="251" w:lineRule="exact" w:before="1"/>
              <w:ind w:left="1001"/>
              <w:jc w:val="left"/>
              <w:rPr>
                <w:rFonts w:ascii="Times New Roman" w:eastAsia="Times New Roman"/>
                <w:sz w:val="21"/>
              </w:rPr>
            </w:pPr>
            <w:r>
              <w:rPr>
                <w:spacing w:val="-2"/>
                <w:sz w:val="21"/>
              </w:rPr>
              <w:t>总氮</w:t>
            </w:r>
            <w:r>
              <w:rPr>
                <w:rFonts w:ascii="Times New Roman" w:eastAsia="Times New Roman"/>
                <w:spacing w:val="-2"/>
                <w:sz w:val="21"/>
              </w:rPr>
              <w:t>(mg/L)</w:t>
            </w:r>
          </w:p>
        </w:tc>
        <w:tc>
          <w:tcPr>
            <w:tcW w:w="1333" w:type="dxa"/>
          </w:tcPr>
          <w:p>
            <w:pPr>
              <w:pStyle w:val="TableParagraph"/>
              <w:spacing w:line="237" w:lineRule="exact" w:before="15"/>
              <w:ind w:left="12" w:right="4"/>
              <w:rPr>
                <w:rFonts w:ascii="Times New Roman"/>
                <w:sz w:val="21"/>
              </w:rPr>
            </w:pPr>
            <w:r>
              <w:rPr>
                <w:rFonts w:ascii="Times New Roman"/>
                <w:spacing w:val="-4"/>
                <w:sz w:val="21"/>
              </w:rPr>
              <w:t>42.3</w:t>
            </w:r>
          </w:p>
        </w:tc>
        <w:tc>
          <w:tcPr>
            <w:tcW w:w="1333" w:type="dxa"/>
          </w:tcPr>
          <w:p>
            <w:pPr>
              <w:pStyle w:val="TableParagraph"/>
              <w:spacing w:line="237" w:lineRule="exact" w:before="15"/>
              <w:ind w:left="12" w:right="4"/>
              <w:rPr>
                <w:rFonts w:ascii="Times New Roman"/>
                <w:sz w:val="21"/>
              </w:rPr>
            </w:pPr>
            <w:r>
              <w:rPr>
                <w:rFonts w:ascii="Times New Roman"/>
                <w:spacing w:val="-4"/>
                <w:sz w:val="21"/>
              </w:rPr>
              <w:t>44.9</w:t>
            </w:r>
          </w:p>
        </w:tc>
        <w:tc>
          <w:tcPr>
            <w:tcW w:w="1333" w:type="dxa"/>
          </w:tcPr>
          <w:p>
            <w:pPr>
              <w:pStyle w:val="TableParagraph"/>
              <w:spacing w:line="237" w:lineRule="exact" w:before="15"/>
              <w:ind w:left="12" w:right="3"/>
              <w:rPr>
                <w:rFonts w:ascii="Times New Roman"/>
                <w:sz w:val="21"/>
              </w:rPr>
            </w:pPr>
            <w:r>
              <w:rPr>
                <w:rFonts w:ascii="Times New Roman"/>
                <w:spacing w:val="-4"/>
                <w:sz w:val="21"/>
              </w:rPr>
              <w:t>46.6</w:t>
            </w:r>
          </w:p>
        </w:tc>
        <w:tc>
          <w:tcPr>
            <w:tcW w:w="1339" w:type="dxa"/>
          </w:tcPr>
          <w:p>
            <w:pPr>
              <w:pStyle w:val="TableParagraph"/>
              <w:spacing w:line="237" w:lineRule="exact" w:before="15"/>
              <w:ind w:left="10"/>
              <w:rPr>
                <w:rFonts w:ascii="Times New Roman"/>
                <w:sz w:val="21"/>
              </w:rPr>
            </w:pPr>
            <w:r>
              <w:rPr>
                <w:rFonts w:ascii="Times New Roman"/>
                <w:spacing w:val="-4"/>
                <w:sz w:val="21"/>
              </w:rPr>
              <w:t>38.3</w:t>
            </w:r>
          </w:p>
        </w:tc>
        <w:tc>
          <w:tcPr>
            <w:tcW w:w="1333" w:type="dxa"/>
          </w:tcPr>
          <w:p>
            <w:pPr>
              <w:pStyle w:val="TableParagraph"/>
              <w:spacing w:line="237" w:lineRule="exact" w:before="15"/>
              <w:ind w:left="12" w:right="5"/>
              <w:rPr>
                <w:rFonts w:ascii="Times New Roman"/>
                <w:sz w:val="21"/>
              </w:rPr>
            </w:pPr>
            <w:r>
              <w:rPr>
                <w:rFonts w:ascii="Times New Roman"/>
                <w:spacing w:val="-4"/>
                <w:sz w:val="21"/>
              </w:rPr>
              <w:t>17.8</w:t>
            </w:r>
          </w:p>
        </w:tc>
        <w:tc>
          <w:tcPr>
            <w:tcW w:w="1334" w:type="dxa"/>
          </w:tcPr>
          <w:p>
            <w:pPr>
              <w:pStyle w:val="TableParagraph"/>
              <w:spacing w:line="237" w:lineRule="exact" w:before="15"/>
              <w:ind w:left="10" w:right="1"/>
              <w:rPr>
                <w:rFonts w:ascii="Times New Roman"/>
                <w:sz w:val="21"/>
              </w:rPr>
            </w:pPr>
            <w:r>
              <w:rPr>
                <w:rFonts w:ascii="Times New Roman"/>
                <w:spacing w:val="-5"/>
                <w:sz w:val="21"/>
              </w:rPr>
              <w:t>21</w:t>
            </w:r>
          </w:p>
        </w:tc>
        <w:tc>
          <w:tcPr>
            <w:tcW w:w="1334" w:type="dxa"/>
          </w:tcPr>
          <w:p>
            <w:pPr>
              <w:pStyle w:val="TableParagraph"/>
              <w:spacing w:line="237" w:lineRule="exact" w:before="15"/>
              <w:ind w:left="10"/>
              <w:rPr>
                <w:rFonts w:ascii="Times New Roman"/>
                <w:sz w:val="21"/>
              </w:rPr>
            </w:pPr>
            <w:r>
              <w:rPr>
                <w:rFonts w:ascii="Times New Roman"/>
                <w:spacing w:val="-4"/>
                <w:sz w:val="21"/>
              </w:rPr>
              <w:t>24.4</w:t>
            </w:r>
          </w:p>
        </w:tc>
        <w:tc>
          <w:tcPr>
            <w:tcW w:w="1343" w:type="dxa"/>
          </w:tcPr>
          <w:p>
            <w:pPr>
              <w:pStyle w:val="TableParagraph"/>
              <w:spacing w:line="237" w:lineRule="exact" w:before="15"/>
              <w:ind w:left="11" w:right="5"/>
              <w:rPr>
                <w:rFonts w:ascii="Times New Roman"/>
                <w:sz w:val="21"/>
              </w:rPr>
            </w:pPr>
            <w:r>
              <w:rPr>
                <w:rFonts w:ascii="Times New Roman"/>
                <w:spacing w:val="-4"/>
                <w:sz w:val="21"/>
              </w:rPr>
              <w:t>15.8</w:t>
            </w:r>
          </w:p>
        </w:tc>
      </w:tr>
      <w:tr>
        <w:trPr>
          <w:trHeight w:val="272" w:hRule="atLeast"/>
        </w:trPr>
        <w:tc>
          <w:tcPr>
            <w:tcW w:w="1073" w:type="dxa"/>
            <w:vMerge/>
            <w:tcBorders>
              <w:top w:val="nil"/>
            </w:tcBorders>
          </w:tcPr>
          <w:p>
            <w:pPr>
              <w:rPr>
                <w:sz w:val="2"/>
                <w:szCs w:val="2"/>
              </w:rPr>
            </w:pPr>
          </w:p>
        </w:tc>
        <w:tc>
          <w:tcPr>
            <w:tcW w:w="3021" w:type="dxa"/>
          </w:tcPr>
          <w:p>
            <w:pPr>
              <w:pStyle w:val="TableParagraph"/>
              <w:spacing w:line="251" w:lineRule="exact" w:before="2"/>
              <w:ind w:left="816"/>
              <w:jc w:val="left"/>
              <w:rPr>
                <w:rFonts w:ascii="Times New Roman" w:hAnsi="Times New Roman" w:eastAsia="Times New Roman"/>
                <w:sz w:val="21"/>
              </w:rPr>
            </w:pPr>
            <w:r>
              <w:rPr>
                <w:spacing w:val="-2"/>
                <w:sz w:val="21"/>
              </w:rPr>
              <w:t>二氯甲烷</w:t>
            </w:r>
            <w:r>
              <w:rPr>
                <w:rFonts w:ascii="Times New Roman" w:hAnsi="Times New Roman" w:eastAsia="Times New Roman"/>
                <w:spacing w:val="-2"/>
                <w:sz w:val="21"/>
              </w:rPr>
              <w:t>(μg/L)</w:t>
            </w:r>
          </w:p>
        </w:tc>
        <w:tc>
          <w:tcPr>
            <w:tcW w:w="1333" w:type="dxa"/>
          </w:tcPr>
          <w:p>
            <w:pPr>
              <w:pStyle w:val="TableParagraph"/>
              <w:spacing w:line="239" w:lineRule="exact" w:before="14"/>
              <w:ind w:left="12" w:right="5"/>
              <w:rPr>
                <w:rFonts w:ascii="Times New Roman" w:hAnsi="Times New Roman"/>
                <w:sz w:val="21"/>
              </w:rPr>
            </w:pPr>
            <w:r>
              <w:rPr>
                <w:rFonts w:ascii="Times New Roman" w:hAnsi="Times New Roman"/>
                <w:spacing w:val="-2"/>
                <w:sz w:val="21"/>
              </w:rPr>
              <w:t>2.41×10³</w:t>
            </w:r>
          </w:p>
        </w:tc>
        <w:tc>
          <w:tcPr>
            <w:tcW w:w="1333" w:type="dxa"/>
          </w:tcPr>
          <w:p>
            <w:pPr>
              <w:pStyle w:val="TableParagraph"/>
              <w:spacing w:line="239" w:lineRule="exact" w:before="14"/>
              <w:ind w:left="12" w:right="5"/>
              <w:rPr>
                <w:rFonts w:ascii="Times New Roman" w:hAnsi="Times New Roman"/>
                <w:sz w:val="21"/>
              </w:rPr>
            </w:pPr>
            <w:r>
              <w:rPr>
                <w:rFonts w:ascii="Times New Roman" w:hAnsi="Times New Roman"/>
                <w:spacing w:val="-2"/>
                <w:sz w:val="21"/>
              </w:rPr>
              <w:t>1.82×10³</w:t>
            </w:r>
          </w:p>
        </w:tc>
        <w:tc>
          <w:tcPr>
            <w:tcW w:w="1333" w:type="dxa"/>
          </w:tcPr>
          <w:p>
            <w:pPr>
              <w:pStyle w:val="TableParagraph"/>
              <w:spacing w:line="239" w:lineRule="exact" w:before="14"/>
              <w:ind w:left="12" w:right="4"/>
              <w:rPr>
                <w:rFonts w:ascii="Times New Roman" w:hAnsi="Times New Roman"/>
                <w:sz w:val="21"/>
              </w:rPr>
            </w:pPr>
            <w:r>
              <w:rPr>
                <w:rFonts w:ascii="Times New Roman" w:hAnsi="Times New Roman"/>
                <w:spacing w:val="-2"/>
                <w:sz w:val="21"/>
              </w:rPr>
              <w:t>2.23×10³</w:t>
            </w:r>
          </w:p>
        </w:tc>
        <w:tc>
          <w:tcPr>
            <w:tcW w:w="1339" w:type="dxa"/>
          </w:tcPr>
          <w:p>
            <w:pPr>
              <w:pStyle w:val="TableParagraph"/>
              <w:spacing w:line="239" w:lineRule="exact" w:before="14"/>
              <w:ind w:left="10" w:right="3"/>
              <w:rPr>
                <w:rFonts w:ascii="Times New Roman" w:hAnsi="Times New Roman"/>
                <w:sz w:val="21"/>
              </w:rPr>
            </w:pPr>
            <w:r>
              <w:rPr>
                <w:rFonts w:ascii="Times New Roman" w:hAnsi="Times New Roman"/>
                <w:spacing w:val="-2"/>
                <w:sz w:val="21"/>
              </w:rPr>
              <w:t>2.33×10³</w:t>
            </w:r>
          </w:p>
        </w:tc>
        <w:tc>
          <w:tcPr>
            <w:tcW w:w="1333" w:type="dxa"/>
          </w:tcPr>
          <w:p>
            <w:pPr>
              <w:pStyle w:val="TableParagraph"/>
              <w:spacing w:line="239" w:lineRule="exact" w:before="14"/>
              <w:ind w:left="12" w:right="4"/>
              <w:rPr>
                <w:rFonts w:ascii="Times New Roman" w:hAnsi="Times New Roman"/>
                <w:sz w:val="21"/>
              </w:rPr>
            </w:pPr>
            <w:r>
              <w:rPr>
                <w:rFonts w:ascii="Times New Roman" w:hAnsi="Times New Roman"/>
                <w:spacing w:val="-2"/>
                <w:sz w:val="21"/>
              </w:rPr>
              <w:t>1.25×10³</w:t>
            </w:r>
          </w:p>
        </w:tc>
        <w:tc>
          <w:tcPr>
            <w:tcW w:w="1334" w:type="dxa"/>
          </w:tcPr>
          <w:p>
            <w:pPr>
              <w:pStyle w:val="TableParagraph"/>
              <w:spacing w:line="239" w:lineRule="exact" w:before="14"/>
              <w:ind w:left="10" w:right="5"/>
              <w:rPr>
                <w:rFonts w:ascii="Times New Roman" w:hAnsi="Times New Roman"/>
                <w:sz w:val="21"/>
              </w:rPr>
            </w:pPr>
            <w:r>
              <w:rPr>
                <w:rFonts w:ascii="Times New Roman" w:hAnsi="Times New Roman"/>
                <w:spacing w:val="-2"/>
                <w:sz w:val="21"/>
              </w:rPr>
              <w:t>1.08×10³</w:t>
            </w:r>
          </w:p>
        </w:tc>
        <w:tc>
          <w:tcPr>
            <w:tcW w:w="1334" w:type="dxa"/>
          </w:tcPr>
          <w:p>
            <w:pPr>
              <w:pStyle w:val="TableParagraph"/>
              <w:spacing w:line="239" w:lineRule="exact" w:before="14"/>
              <w:ind w:left="10" w:right="4"/>
              <w:rPr>
                <w:rFonts w:ascii="Times New Roman" w:hAnsi="Times New Roman"/>
                <w:sz w:val="21"/>
              </w:rPr>
            </w:pPr>
            <w:r>
              <w:rPr>
                <w:rFonts w:ascii="Times New Roman" w:hAnsi="Times New Roman"/>
                <w:spacing w:val="-2"/>
                <w:sz w:val="21"/>
              </w:rPr>
              <w:t>1.39×10³</w:t>
            </w:r>
          </w:p>
        </w:tc>
        <w:tc>
          <w:tcPr>
            <w:tcW w:w="1343" w:type="dxa"/>
          </w:tcPr>
          <w:p>
            <w:pPr>
              <w:pStyle w:val="TableParagraph"/>
              <w:spacing w:line="239" w:lineRule="exact" w:before="14"/>
              <w:ind w:left="11" w:right="3"/>
              <w:rPr>
                <w:rFonts w:ascii="Times New Roman" w:hAnsi="Times New Roman"/>
                <w:sz w:val="21"/>
              </w:rPr>
            </w:pPr>
            <w:r>
              <w:rPr>
                <w:rFonts w:ascii="Times New Roman" w:hAnsi="Times New Roman"/>
                <w:spacing w:val="-2"/>
                <w:sz w:val="21"/>
              </w:rPr>
              <w:t>1.19×10³</w:t>
            </w:r>
          </w:p>
        </w:tc>
      </w:tr>
      <w:tr>
        <w:trPr>
          <w:trHeight w:val="272" w:hRule="atLeast"/>
        </w:trPr>
        <w:tc>
          <w:tcPr>
            <w:tcW w:w="1073" w:type="dxa"/>
            <w:vMerge/>
            <w:tcBorders>
              <w:top w:val="nil"/>
            </w:tcBorders>
          </w:tcPr>
          <w:p>
            <w:pPr>
              <w:rPr>
                <w:sz w:val="2"/>
                <w:szCs w:val="2"/>
              </w:rPr>
            </w:pPr>
          </w:p>
        </w:tc>
        <w:tc>
          <w:tcPr>
            <w:tcW w:w="3021" w:type="dxa"/>
          </w:tcPr>
          <w:p>
            <w:pPr>
              <w:pStyle w:val="TableParagraph"/>
              <w:spacing w:line="252" w:lineRule="exact"/>
              <w:ind w:left="7" w:right="3"/>
              <w:rPr>
                <w:rFonts w:ascii="Times New Roman" w:hAnsi="Times New Roman" w:eastAsia="Times New Roman"/>
                <w:sz w:val="21"/>
              </w:rPr>
            </w:pPr>
            <w:r>
              <w:rPr>
                <w:spacing w:val="-2"/>
                <w:sz w:val="21"/>
              </w:rPr>
              <w:t>甲苯</w:t>
            </w:r>
            <w:r>
              <w:rPr>
                <w:rFonts w:ascii="Times New Roman" w:hAnsi="Times New Roman" w:eastAsia="Times New Roman"/>
                <w:spacing w:val="-2"/>
                <w:sz w:val="21"/>
              </w:rPr>
              <w:t>(μg/L)</w:t>
            </w:r>
          </w:p>
        </w:tc>
        <w:tc>
          <w:tcPr>
            <w:tcW w:w="1333" w:type="dxa"/>
          </w:tcPr>
          <w:p>
            <w:pPr>
              <w:pStyle w:val="TableParagraph"/>
              <w:spacing w:line="238" w:lineRule="exact" w:before="14"/>
              <w:ind w:left="12" w:right="5"/>
              <w:rPr>
                <w:rFonts w:ascii="Times New Roman" w:hAnsi="Times New Roman"/>
                <w:sz w:val="21"/>
              </w:rPr>
            </w:pPr>
            <w:r>
              <w:rPr>
                <w:rFonts w:ascii="Times New Roman" w:hAnsi="Times New Roman"/>
                <w:spacing w:val="-2"/>
                <w:sz w:val="21"/>
              </w:rPr>
              <w:t>4.02×10³</w:t>
            </w:r>
          </w:p>
        </w:tc>
        <w:tc>
          <w:tcPr>
            <w:tcW w:w="1333" w:type="dxa"/>
          </w:tcPr>
          <w:p>
            <w:pPr>
              <w:pStyle w:val="TableParagraph"/>
              <w:spacing w:line="238" w:lineRule="exact" w:before="14"/>
              <w:ind w:left="12" w:right="5"/>
              <w:rPr>
                <w:rFonts w:ascii="Times New Roman" w:hAnsi="Times New Roman"/>
                <w:sz w:val="21"/>
              </w:rPr>
            </w:pPr>
            <w:r>
              <w:rPr>
                <w:rFonts w:ascii="Times New Roman" w:hAnsi="Times New Roman"/>
                <w:spacing w:val="-2"/>
                <w:sz w:val="21"/>
              </w:rPr>
              <w:t>3.89×10³</w:t>
            </w:r>
          </w:p>
        </w:tc>
        <w:tc>
          <w:tcPr>
            <w:tcW w:w="1333" w:type="dxa"/>
          </w:tcPr>
          <w:p>
            <w:pPr>
              <w:pStyle w:val="TableParagraph"/>
              <w:spacing w:line="238" w:lineRule="exact" w:before="14"/>
              <w:ind w:left="12" w:right="4"/>
              <w:rPr>
                <w:rFonts w:ascii="Times New Roman" w:hAnsi="Times New Roman"/>
                <w:sz w:val="21"/>
              </w:rPr>
            </w:pPr>
            <w:r>
              <w:rPr>
                <w:rFonts w:ascii="Times New Roman" w:hAnsi="Times New Roman"/>
                <w:spacing w:val="-2"/>
                <w:sz w:val="21"/>
              </w:rPr>
              <w:t>3.44×10³</w:t>
            </w:r>
          </w:p>
        </w:tc>
        <w:tc>
          <w:tcPr>
            <w:tcW w:w="1339" w:type="dxa"/>
          </w:tcPr>
          <w:p>
            <w:pPr>
              <w:pStyle w:val="TableParagraph"/>
              <w:spacing w:line="238" w:lineRule="exact" w:before="14"/>
              <w:ind w:left="10" w:right="3"/>
              <w:rPr>
                <w:rFonts w:ascii="Times New Roman" w:hAnsi="Times New Roman"/>
                <w:sz w:val="21"/>
              </w:rPr>
            </w:pPr>
            <w:r>
              <w:rPr>
                <w:rFonts w:ascii="Times New Roman" w:hAnsi="Times New Roman"/>
                <w:spacing w:val="-2"/>
                <w:sz w:val="21"/>
              </w:rPr>
              <w:t>3.40×10³</w:t>
            </w:r>
          </w:p>
        </w:tc>
        <w:tc>
          <w:tcPr>
            <w:tcW w:w="1333" w:type="dxa"/>
          </w:tcPr>
          <w:p>
            <w:pPr>
              <w:pStyle w:val="TableParagraph"/>
              <w:spacing w:line="238" w:lineRule="exact" w:before="14"/>
              <w:ind w:left="12" w:right="4"/>
              <w:rPr>
                <w:rFonts w:ascii="Times New Roman" w:hAnsi="Times New Roman"/>
                <w:sz w:val="21"/>
              </w:rPr>
            </w:pPr>
            <w:r>
              <w:rPr>
                <w:rFonts w:ascii="Times New Roman" w:hAnsi="Times New Roman"/>
                <w:spacing w:val="-2"/>
                <w:sz w:val="21"/>
              </w:rPr>
              <w:t>3.68×10³</w:t>
            </w:r>
          </w:p>
        </w:tc>
        <w:tc>
          <w:tcPr>
            <w:tcW w:w="1334" w:type="dxa"/>
          </w:tcPr>
          <w:p>
            <w:pPr>
              <w:pStyle w:val="TableParagraph"/>
              <w:spacing w:line="238" w:lineRule="exact" w:before="14"/>
              <w:ind w:left="10" w:right="5"/>
              <w:rPr>
                <w:rFonts w:ascii="Times New Roman" w:hAnsi="Times New Roman"/>
                <w:sz w:val="21"/>
              </w:rPr>
            </w:pPr>
            <w:r>
              <w:rPr>
                <w:rFonts w:ascii="Times New Roman" w:hAnsi="Times New Roman"/>
                <w:spacing w:val="-2"/>
                <w:sz w:val="21"/>
              </w:rPr>
              <w:t>2.80×10³</w:t>
            </w:r>
          </w:p>
        </w:tc>
        <w:tc>
          <w:tcPr>
            <w:tcW w:w="1334" w:type="dxa"/>
          </w:tcPr>
          <w:p>
            <w:pPr>
              <w:pStyle w:val="TableParagraph"/>
              <w:spacing w:line="238" w:lineRule="exact" w:before="14"/>
              <w:ind w:left="10" w:right="4"/>
              <w:rPr>
                <w:rFonts w:ascii="Times New Roman" w:hAnsi="Times New Roman"/>
                <w:sz w:val="21"/>
              </w:rPr>
            </w:pPr>
            <w:r>
              <w:rPr>
                <w:rFonts w:ascii="Times New Roman" w:hAnsi="Times New Roman"/>
                <w:spacing w:val="-2"/>
                <w:sz w:val="21"/>
              </w:rPr>
              <w:t>1.62×10³</w:t>
            </w:r>
          </w:p>
        </w:tc>
        <w:tc>
          <w:tcPr>
            <w:tcW w:w="1343" w:type="dxa"/>
          </w:tcPr>
          <w:p>
            <w:pPr>
              <w:pStyle w:val="TableParagraph"/>
              <w:spacing w:line="238" w:lineRule="exact" w:before="14"/>
              <w:ind w:left="11" w:right="3"/>
              <w:rPr>
                <w:rFonts w:ascii="Times New Roman" w:hAnsi="Times New Roman"/>
                <w:sz w:val="21"/>
              </w:rPr>
            </w:pPr>
            <w:r>
              <w:rPr>
                <w:rFonts w:ascii="Times New Roman" w:hAnsi="Times New Roman"/>
                <w:spacing w:val="-2"/>
                <w:sz w:val="21"/>
              </w:rPr>
              <w:t>1.72×10³</w:t>
            </w:r>
          </w:p>
        </w:tc>
      </w:tr>
      <w:tr>
        <w:trPr>
          <w:trHeight w:val="271" w:hRule="atLeast"/>
        </w:trPr>
        <w:tc>
          <w:tcPr>
            <w:tcW w:w="1073" w:type="dxa"/>
            <w:vMerge/>
            <w:tcBorders>
              <w:top w:val="nil"/>
            </w:tcBorders>
          </w:tcPr>
          <w:p>
            <w:pPr>
              <w:rPr>
                <w:sz w:val="2"/>
                <w:szCs w:val="2"/>
              </w:rPr>
            </w:pPr>
          </w:p>
        </w:tc>
        <w:tc>
          <w:tcPr>
            <w:tcW w:w="3021" w:type="dxa"/>
          </w:tcPr>
          <w:p>
            <w:pPr>
              <w:pStyle w:val="TableParagraph"/>
              <w:spacing w:line="252" w:lineRule="exact"/>
              <w:ind w:left="7"/>
              <w:rPr>
                <w:sz w:val="21"/>
              </w:rPr>
            </w:pPr>
            <w:r>
              <w:rPr>
                <w:spacing w:val="-7"/>
                <w:sz w:val="21"/>
              </w:rPr>
              <w:t>样品性状</w:t>
            </w:r>
          </w:p>
        </w:tc>
        <w:tc>
          <w:tcPr>
            <w:tcW w:w="1333" w:type="dxa"/>
          </w:tcPr>
          <w:p>
            <w:pPr>
              <w:pStyle w:val="TableParagraph"/>
              <w:spacing w:line="252" w:lineRule="exact"/>
              <w:ind w:left="12" w:right="5"/>
              <w:rPr>
                <w:sz w:val="21"/>
              </w:rPr>
            </w:pPr>
            <w:r>
              <w:rPr>
                <w:spacing w:val="-7"/>
                <w:sz w:val="21"/>
              </w:rPr>
              <w:t>微黄微浊</w:t>
            </w:r>
          </w:p>
        </w:tc>
        <w:tc>
          <w:tcPr>
            <w:tcW w:w="1333" w:type="dxa"/>
          </w:tcPr>
          <w:p>
            <w:pPr>
              <w:pStyle w:val="TableParagraph"/>
              <w:spacing w:line="252" w:lineRule="exact"/>
              <w:ind w:left="12" w:right="7"/>
              <w:rPr>
                <w:sz w:val="21"/>
              </w:rPr>
            </w:pPr>
            <w:r>
              <w:rPr>
                <w:spacing w:val="-7"/>
                <w:sz w:val="21"/>
              </w:rPr>
              <w:t>微黄微浊</w:t>
            </w:r>
          </w:p>
        </w:tc>
        <w:tc>
          <w:tcPr>
            <w:tcW w:w="1333" w:type="dxa"/>
          </w:tcPr>
          <w:p>
            <w:pPr>
              <w:pStyle w:val="TableParagraph"/>
              <w:spacing w:line="252" w:lineRule="exact"/>
              <w:ind w:left="12" w:right="5"/>
              <w:rPr>
                <w:sz w:val="21"/>
              </w:rPr>
            </w:pPr>
            <w:r>
              <w:rPr>
                <w:spacing w:val="-7"/>
                <w:sz w:val="21"/>
              </w:rPr>
              <w:t>微黄微浊</w:t>
            </w:r>
          </w:p>
        </w:tc>
        <w:tc>
          <w:tcPr>
            <w:tcW w:w="1339" w:type="dxa"/>
          </w:tcPr>
          <w:p>
            <w:pPr>
              <w:pStyle w:val="TableParagraph"/>
              <w:spacing w:line="252" w:lineRule="exact"/>
              <w:ind w:left="10" w:right="6"/>
              <w:rPr>
                <w:sz w:val="21"/>
              </w:rPr>
            </w:pPr>
            <w:r>
              <w:rPr>
                <w:spacing w:val="-7"/>
                <w:sz w:val="21"/>
              </w:rPr>
              <w:t>微黄微浊</w:t>
            </w:r>
          </w:p>
        </w:tc>
        <w:tc>
          <w:tcPr>
            <w:tcW w:w="1333" w:type="dxa"/>
          </w:tcPr>
          <w:p>
            <w:pPr>
              <w:pStyle w:val="TableParagraph"/>
              <w:spacing w:line="252" w:lineRule="exact"/>
              <w:ind w:left="12" w:right="6"/>
              <w:rPr>
                <w:sz w:val="21"/>
              </w:rPr>
            </w:pPr>
            <w:r>
              <w:rPr>
                <w:spacing w:val="-7"/>
                <w:sz w:val="21"/>
              </w:rPr>
              <w:t>微黄微浊</w:t>
            </w:r>
          </w:p>
        </w:tc>
        <w:tc>
          <w:tcPr>
            <w:tcW w:w="1334" w:type="dxa"/>
          </w:tcPr>
          <w:p>
            <w:pPr>
              <w:pStyle w:val="TableParagraph"/>
              <w:spacing w:line="252" w:lineRule="exact"/>
              <w:ind w:left="10" w:right="2"/>
              <w:rPr>
                <w:sz w:val="21"/>
              </w:rPr>
            </w:pPr>
            <w:r>
              <w:rPr>
                <w:spacing w:val="-7"/>
                <w:sz w:val="21"/>
              </w:rPr>
              <w:t>微黄微浊</w:t>
            </w:r>
          </w:p>
        </w:tc>
        <w:tc>
          <w:tcPr>
            <w:tcW w:w="1334" w:type="dxa"/>
          </w:tcPr>
          <w:p>
            <w:pPr>
              <w:pStyle w:val="TableParagraph"/>
              <w:spacing w:line="252" w:lineRule="exact"/>
              <w:ind w:left="10" w:right="2"/>
              <w:rPr>
                <w:sz w:val="21"/>
              </w:rPr>
            </w:pPr>
            <w:r>
              <w:rPr>
                <w:spacing w:val="-7"/>
                <w:sz w:val="21"/>
              </w:rPr>
              <w:t>微黄微浊</w:t>
            </w:r>
          </w:p>
        </w:tc>
        <w:tc>
          <w:tcPr>
            <w:tcW w:w="1343" w:type="dxa"/>
          </w:tcPr>
          <w:p>
            <w:pPr>
              <w:pStyle w:val="TableParagraph"/>
              <w:spacing w:line="252" w:lineRule="exact"/>
              <w:ind w:left="11" w:right="6"/>
              <w:rPr>
                <w:sz w:val="21"/>
              </w:rPr>
            </w:pPr>
            <w:r>
              <w:rPr>
                <w:spacing w:val="-7"/>
                <w:sz w:val="21"/>
              </w:rPr>
              <w:t>微黄微浊</w:t>
            </w:r>
          </w:p>
        </w:tc>
      </w:tr>
    </w:tbl>
    <w:p>
      <w:pPr>
        <w:pStyle w:val="TableParagraph"/>
        <w:spacing w:after="0" w:line="252" w:lineRule="exact"/>
        <w:rPr>
          <w:sz w:val="21"/>
        </w:rPr>
        <w:sectPr>
          <w:headerReference w:type="default" r:id="rId100"/>
          <w:footerReference w:type="default" r:id="rId101"/>
          <w:pgSz w:w="16840" w:h="11910" w:orient="landscape"/>
          <w:pgMar w:header="897" w:footer="1471" w:top="1080" w:bottom="1660" w:left="992" w:right="992"/>
        </w:sectPr>
      </w:pPr>
    </w:p>
    <w:p>
      <w:pPr>
        <w:pStyle w:val="BodyText"/>
        <w:spacing w:before="1"/>
        <w:rPr>
          <w:sz w:val="2"/>
        </w:rPr>
      </w:pPr>
    </w:p>
    <w:p>
      <w:pPr>
        <w:pStyle w:val="BodyText"/>
        <w:spacing w:line="20" w:lineRule="exact"/>
        <w:ind w:left="142"/>
        <w:rPr>
          <w:sz w:val="2"/>
        </w:rPr>
      </w:pPr>
      <w:r>
        <w:rPr>
          <w:sz w:val="2"/>
        </w:rPr>
        <mc:AlternateContent>
          <mc:Choice Requires="wps">
            <w:drawing>
              <wp:inline distT="0" distB="0" distL="0" distR="0">
                <wp:extent cx="9253220" cy="6350"/>
                <wp:effectExtent l="0" t="0" r="0" b="0"/>
                <wp:docPr id="144" name="Group 144"/>
                <wp:cNvGraphicFramePr>
                  <a:graphicFrameLocks/>
                </wp:cNvGraphicFramePr>
                <a:graphic>
                  <a:graphicData uri="http://schemas.microsoft.com/office/word/2010/wordprocessingGroup">
                    <wpg:wgp>
                      <wpg:cNvPr id="144" name="Group 144"/>
                      <wpg:cNvGrpSpPr/>
                      <wpg:grpSpPr>
                        <a:xfrm>
                          <a:off x="0" y="0"/>
                          <a:ext cx="9253220" cy="6350"/>
                          <a:chExt cx="9253220" cy="6350"/>
                        </a:xfrm>
                      </wpg:grpSpPr>
                      <wps:wsp>
                        <wps:cNvPr id="145" name="Graphic 145"/>
                        <wps:cNvSpPr/>
                        <wps:spPr>
                          <a:xfrm>
                            <a:off x="0" y="0"/>
                            <a:ext cx="9253220" cy="6350"/>
                          </a:xfrm>
                          <a:custGeom>
                            <a:avLst/>
                            <a:gdLst/>
                            <a:ahLst/>
                            <a:cxnLst/>
                            <a:rect l="l" t="t" r="r" b="b"/>
                            <a:pathLst>
                              <a:path w="9253220" h="6350">
                                <a:moveTo>
                                  <a:pt x="9253220" y="6095"/>
                                </a:moveTo>
                                <a:lnTo>
                                  <a:pt x="0" y="6095"/>
                                </a:lnTo>
                                <a:lnTo>
                                  <a:pt x="0" y="0"/>
                                </a:lnTo>
                                <a:lnTo>
                                  <a:pt x="9253220" y="0"/>
                                </a:lnTo>
                                <a:lnTo>
                                  <a:pt x="9253220"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8.6pt;height:.5pt;mso-position-horizontal-relative:char;mso-position-vertical-relative:line" id="docshapegroup84" coordorigin="0,0" coordsize="14572,10">
                <v:rect style="position:absolute;left:0;top:0;width:14572;height:10" id="docshape85" filled="true" fillcolor="#000000" stroked="false">
                  <v:fill type="solid"/>
                </v:rect>
              </v:group>
            </w:pict>
          </mc:Fallback>
        </mc:AlternateContent>
      </w:r>
      <w:r>
        <w:rPr>
          <w:sz w:val="2"/>
        </w:rPr>
      </w:r>
    </w:p>
    <w:p>
      <w:pPr>
        <w:tabs>
          <w:tab w:pos="909" w:val="left" w:leader="none"/>
        </w:tabs>
        <w:spacing w:before="0" w:after="53"/>
        <w:ind w:left="-1" w:right="1" w:firstLine="0"/>
        <w:jc w:val="center"/>
        <w:rPr>
          <w:sz w:val="21"/>
        </w:rPr>
      </w:pPr>
      <w:r>
        <w:rPr>
          <w:spacing w:val="-2"/>
          <w:sz w:val="21"/>
        </w:rPr>
        <w:t>表</w:t>
      </w:r>
      <w:r>
        <w:rPr>
          <w:spacing w:val="-47"/>
          <w:sz w:val="21"/>
        </w:rPr>
        <w:t> </w:t>
      </w:r>
      <w:r>
        <w:rPr>
          <w:rFonts w:ascii="Times New Roman" w:eastAsia="Times New Roman"/>
          <w:b/>
          <w:spacing w:val="-2"/>
          <w:sz w:val="21"/>
        </w:rPr>
        <w:t>9.2-</w:t>
      </w:r>
      <w:r>
        <w:rPr>
          <w:rFonts w:ascii="Times New Roman" w:eastAsia="Times New Roman"/>
          <w:b/>
          <w:spacing w:val="-10"/>
          <w:sz w:val="21"/>
        </w:rPr>
        <w:t>2</w:t>
      </w:r>
      <w:r>
        <w:rPr>
          <w:rFonts w:ascii="Times New Roman" w:eastAsia="Times New Roman"/>
          <w:b/>
          <w:sz w:val="21"/>
        </w:rPr>
        <w:tab/>
      </w:r>
      <w:r>
        <w:rPr>
          <w:spacing w:val="-2"/>
          <w:sz w:val="21"/>
        </w:rPr>
        <w:t>项目厂区污水站废水集中处理监测结果（集中处理工艺：水解</w:t>
      </w:r>
      <w:r>
        <w:rPr>
          <w:rFonts w:ascii="Times New Roman" w:eastAsia="Times New Roman"/>
          <w:b/>
          <w:spacing w:val="-2"/>
          <w:sz w:val="21"/>
        </w:rPr>
        <w:t>+AOO+</w:t>
      </w:r>
      <w:r>
        <w:rPr>
          <w:spacing w:val="-2"/>
          <w:sz w:val="21"/>
        </w:rPr>
        <w:t>二沉</w:t>
      </w:r>
      <w:r>
        <w:rPr>
          <w:rFonts w:ascii="Times New Roman" w:eastAsia="Times New Roman"/>
          <w:b/>
          <w:spacing w:val="-2"/>
          <w:sz w:val="21"/>
        </w:rPr>
        <w:t>+</w:t>
      </w:r>
      <w:r>
        <w:rPr>
          <w:spacing w:val="-2"/>
          <w:sz w:val="21"/>
        </w:rPr>
        <w:t>混凝沉淀</w:t>
      </w:r>
      <w:r>
        <w:rPr>
          <w:spacing w:val="-10"/>
          <w:sz w:val="21"/>
        </w:rPr>
        <w:t>）</w:t>
      </w:r>
    </w:p>
    <w:tbl>
      <w:tblPr>
        <w:tblW w:w="0" w:type="auto"/>
        <w:jc w:val="left"/>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1"/>
        <w:gridCol w:w="2371"/>
        <w:gridCol w:w="1193"/>
        <w:gridCol w:w="1193"/>
        <w:gridCol w:w="1193"/>
        <w:gridCol w:w="1193"/>
        <w:gridCol w:w="1193"/>
        <w:gridCol w:w="1193"/>
        <w:gridCol w:w="1193"/>
        <w:gridCol w:w="1195"/>
        <w:gridCol w:w="831"/>
        <w:gridCol w:w="804"/>
      </w:tblGrid>
      <w:tr>
        <w:trPr>
          <w:trHeight w:val="273" w:hRule="atLeast"/>
        </w:trPr>
        <w:tc>
          <w:tcPr>
            <w:tcW w:w="1221" w:type="dxa"/>
          </w:tcPr>
          <w:p>
            <w:pPr>
              <w:pStyle w:val="TableParagraph"/>
              <w:spacing w:line="253" w:lineRule="exact"/>
              <w:ind w:left="8"/>
              <w:rPr>
                <w:sz w:val="21"/>
              </w:rPr>
            </w:pPr>
            <w:r>
              <w:rPr>
                <w:spacing w:val="-6"/>
                <w:sz w:val="21"/>
              </w:rPr>
              <w:t>采样</w:t>
            </w:r>
          </w:p>
        </w:tc>
        <w:tc>
          <w:tcPr>
            <w:tcW w:w="2371" w:type="dxa"/>
          </w:tcPr>
          <w:p>
            <w:pPr>
              <w:pStyle w:val="TableParagraph"/>
              <w:spacing w:line="253" w:lineRule="exact"/>
              <w:ind w:left="1420"/>
              <w:jc w:val="left"/>
              <w:rPr>
                <w:sz w:val="21"/>
              </w:rPr>
            </w:pPr>
            <w:r>
              <w:rPr>
                <w:spacing w:val="-4"/>
                <w:sz w:val="21"/>
              </w:rPr>
              <w:t>采样点位</w:t>
            </w:r>
          </w:p>
        </w:tc>
        <w:tc>
          <w:tcPr>
            <w:tcW w:w="4772" w:type="dxa"/>
            <w:gridSpan w:val="4"/>
          </w:tcPr>
          <w:p>
            <w:pPr>
              <w:pStyle w:val="TableParagraph"/>
              <w:spacing w:line="251" w:lineRule="exact" w:before="2"/>
              <w:ind w:left="9"/>
              <w:rPr>
                <w:rFonts w:ascii="Times New Roman" w:hAnsi="Times New Roman" w:eastAsia="Times New Roman"/>
                <w:b/>
                <w:sz w:val="21"/>
              </w:rPr>
            </w:pPr>
            <w:r>
              <w:rPr>
                <w:spacing w:val="-3"/>
                <w:sz w:val="21"/>
              </w:rPr>
              <w:t>综合调节池★</w:t>
            </w:r>
            <w:r>
              <w:rPr>
                <w:rFonts w:ascii="Times New Roman" w:hAnsi="Times New Roman" w:eastAsia="Times New Roman"/>
                <w:b/>
                <w:spacing w:val="-5"/>
                <w:sz w:val="21"/>
              </w:rPr>
              <w:t>26</w:t>
            </w:r>
          </w:p>
        </w:tc>
        <w:tc>
          <w:tcPr>
            <w:tcW w:w="4774" w:type="dxa"/>
            <w:gridSpan w:val="4"/>
          </w:tcPr>
          <w:p>
            <w:pPr>
              <w:pStyle w:val="TableParagraph"/>
              <w:spacing w:line="251" w:lineRule="exact" w:before="2"/>
              <w:ind w:left="10"/>
              <w:rPr>
                <w:rFonts w:ascii="Times New Roman" w:hAnsi="Times New Roman" w:eastAsia="Times New Roman"/>
                <w:b/>
                <w:sz w:val="21"/>
              </w:rPr>
            </w:pPr>
            <w:r>
              <w:rPr>
                <w:spacing w:val="-3"/>
                <w:sz w:val="21"/>
              </w:rPr>
              <w:t>外排清水池★</w:t>
            </w:r>
            <w:r>
              <w:rPr>
                <w:rFonts w:ascii="Times New Roman" w:hAnsi="Times New Roman" w:eastAsia="Times New Roman"/>
                <w:b/>
                <w:spacing w:val="-5"/>
                <w:sz w:val="21"/>
              </w:rPr>
              <w:t>27</w:t>
            </w:r>
          </w:p>
        </w:tc>
        <w:tc>
          <w:tcPr>
            <w:tcW w:w="831" w:type="dxa"/>
            <w:vMerge w:val="restart"/>
          </w:tcPr>
          <w:p>
            <w:pPr>
              <w:pStyle w:val="TableParagraph"/>
              <w:spacing w:line="270" w:lineRule="atLeast"/>
              <w:ind w:left="204" w:right="194"/>
              <w:jc w:val="left"/>
              <w:rPr>
                <w:sz w:val="21"/>
              </w:rPr>
            </w:pPr>
            <w:r>
              <w:rPr>
                <w:spacing w:val="-6"/>
                <w:sz w:val="21"/>
              </w:rPr>
              <w:t>排放</w:t>
            </w:r>
            <w:r>
              <w:rPr>
                <w:spacing w:val="-6"/>
                <w:sz w:val="21"/>
              </w:rPr>
              <w:t>限值</w:t>
            </w:r>
          </w:p>
        </w:tc>
        <w:tc>
          <w:tcPr>
            <w:tcW w:w="804" w:type="dxa"/>
            <w:vMerge w:val="restart"/>
          </w:tcPr>
          <w:p>
            <w:pPr>
              <w:pStyle w:val="TableParagraph"/>
              <w:spacing w:line="270" w:lineRule="atLeast"/>
              <w:ind w:left="189" w:right="182"/>
              <w:jc w:val="left"/>
              <w:rPr>
                <w:sz w:val="21"/>
              </w:rPr>
            </w:pPr>
            <w:r>
              <w:rPr>
                <w:spacing w:val="-6"/>
                <w:sz w:val="21"/>
              </w:rPr>
              <w:t>达标</w:t>
            </w:r>
            <w:r>
              <w:rPr>
                <w:spacing w:val="-6"/>
                <w:sz w:val="21"/>
              </w:rPr>
              <w:t>情况</w:t>
            </w:r>
          </w:p>
        </w:tc>
      </w:tr>
      <w:tr>
        <w:trPr>
          <w:trHeight w:val="272" w:hRule="atLeast"/>
        </w:trPr>
        <w:tc>
          <w:tcPr>
            <w:tcW w:w="1221" w:type="dxa"/>
          </w:tcPr>
          <w:p>
            <w:pPr>
              <w:pStyle w:val="TableParagraph"/>
              <w:spacing w:line="252" w:lineRule="exact"/>
              <w:ind w:left="8"/>
              <w:rPr>
                <w:sz w:val="21"/>
              </w:rPr>
            </w:pPr>
            <w:r>
              <w:rPr>
                <w:spacing w:val="-6"/>
                <w:sz w:val="21"/>
              </w:rPr>
              <w:t>日期</w:t>
            </w:r>
          </w:p>
        </w:tc>
        <w:tc>
          <w:tcPr>
            <w:tcW w:w="2371" w:type="dxa"/>
          </w:tcPr>
          <w:p>
            <w:pPr>
              <w:pStyle w:val="TableParagraph"/>
              <w:spacing w:line="252" w:lineRule="exact"/>
              <w:ind w:left="107"/>
              <w:jc w:val="left"/>
              <w:rPr>
                <w:sz w:val="21"/>
              </w:rPr>
            </w:pPr>
            <w:r>
              <w:rPr>
                <w:spacing w:val="-4"/>
                <w:sz w:val="21"/>
              </w:rPr>
              <w:t>项目名称及单位</w:t>
            </w:r>
          </w:p>
        </w:tc>
        <w:tc>
          <w:tcPr>
            <w:tcW w:w="1193" w:type="dxa"/>
          </w:tcPr>
          <w:p>
            <w:pPr>
              <w:pStyle w:val="TableParagraph"/>
              <w:spacing w:line="252" w:lineRule="exact"/>
              <w:ind w:left="11" w:right="2"/>
              <w:rPr>
                <w:sz w:val="21"/>
              </w:rPr>
            </w:pPr>
            <w:r>
              <w:rPr>
                <w:spacing w:val="-5"/>
                <w:sz w:val="21"/>
              </w:rPr>
              <w:t>第一次</w:t>
            </w:r>
          </w:p>
        </w:tc>
        <w:tc>
          <w:tcPr>
            <w:tcW w:w="1193" w:type="dxa"/>
          </w:tcPr>
          <w:p>
            <w:pPr>
              <w:pStyle w:val="TableParagraph"/>
              <w:spacing w:line="252" w:lineRule="exact"/>
              <w:ind w:left="11" w:right="3"/>
              <w:rPr>
                <w:sz w:val="21"/>
              </w:rPr>
            </w:pPr>
            <w:r>
              <w:rPr>
                <w:spacing w:val="-5"/>
                <w:sz w:val="21"/>
              </w:rPr>
              <w:t>第二次</w:t>
            </w:r>
          </w:p>
        </w:tc>
        <w:tc>
          <w:tcPr>
            <w:tcW w:w="1193" w:type="dxa"/>
          </w:tcPr>
          <w:p>
            <w:pPr>
              <w:pStyle w:val="TableParagraph"/>
              <w:spacing w:line="252" w:lineRule="exact"/>
              <w:ind w:left="11" w:right="3"/>
              <w:rPr>
                <w:sz w:val="21"/>
              </w:rPr>
            </w:pPr>
            <w:r>
              <w:rPr>
                <w:spacing w:val="-5"/>
                <w:sz w:val="21"/>
              </w:rPr>
              <w:t>第三次</w:t>
            </w:r>
          </w:p>
        </w:tc>
        <w:tc>
          <w:tcPr>
            <w:tcW w:w="1193" w:type="dxa"/>
          </w:tcPr>
          <w:p>
            <w:pPr>
              <w:pStyle w:val="TableParagraph"/>
              <w:spacing w:line="252" w:lineRule="exact"/>
              <w:ind w:left="11" w:right="4"/>
              <w:rPr>
                <w:sz w:val="21"/>
              </w:rPr>
            </w:pPr>
            <w:r>
              <w:rPr>
                <w:spacing w:val="-5"/>
                <w:sz w:val="21"/>
              </w:rPr>
              <w:t>第四次</w:t>
            </w:r>
          </w:p>
        </w:tc>
        <w:tc>
          <w:tcPr>
            <w:tcW w:w="1193" w:type="dxa"/>
          </w:tcPr>
          <w:p>
            <w:pPr>
              <w:pStyle w:val="TableParagraph"/>
              <w:spacing w:line="252" w:lineRule="exact"/>
              <w:ind w:left="11" w:right="4"/>
              <w:rPr>
                <w:sz w:val="21"/>
              </w:rPr>
            </w:pPr>
            <w:r>
              <w:rPr>
                <w:spacing w:val="-5"/>
                <w:sz w:val="21"/>
              </w:rPr>
              <w:t>第一次</w:t>
            </w:r>
          </w:p>
        </w:tc>
        <w:tc>
          <w:tcPr>
            <w:tcW w:w="1193" w:type="dxa"/>
          </w:tcPr>
          <w:p>
            <w:pPr>
              <w:pStyle w:val="TableParagraph"/>
              <w:spacing w:line="252" w:lineRule="exact"/>
              <w:ind w:left="11" w:right="4"/>
              <w:rPr>
                <w:sz w:val="21"/>
              </w:rPr>
            </w:pPr>
            <w:r>
              <w:rPr>
                <w:spacing w:val="-5"/>
                <w:sz w:val="21"/>
              </w:rPr>
              <w:t>第二次</w:t>
            </w:r>
          </w:p>
        </w:tc>
        <w:tc>
          <w:tcPr>
            <w:tcW w:w="1193" w:type="dxa"/>
          </w:tcPr>
          <w:p>
            <w:pPr>
              <w:pStyle w:val="TableParagraph"/>
              <w:spacing w:line="252" w:lineRule="exact"/>
              <w:ind w:left="11" w:right="5"/>
              <w:rPr>
                <w:sz w:val="21"/>
              </w:rPr>
            </w:pPr>
            <w:r>
              <w:rPr>
                <w:spacing w:val="-5"/>
                <w:sz w:val="21"/>
              </w:rPr>
              <w:t>第三次</w:t>
            </w:r>
          </w:p>
        </w:tc>
        <w:tc>
          <w:tcPr>
            <w:tcW w:w="1195" w:type="dxa"/>
          </w:tcPr>
          <w:p>
            <w:pPr>
              <w:pStyle w:val="TableParagraph"/>
              <w:spacing w:line="252" w:lineRule="exact"/>
              <w:ind w:left="10" w:right="1"/>
              <w:rPr>
                <w:sz w:val="21"/>
              </w:rPr>
            </w:pPr>
            <w:r>
              <w:rPr>
                <w:spacing w:val="-5"/>
                <w:sz w:val="21"/>
              </w:rPr>
              <w:t>第四次</w:t>
            </w:r>
          </w:p>
        </w:tc>
        <w:tc>
          <w:tcPr>
            <w:tcW w:w="831" w:type="dxa"/>
            <w:vMerge/>
            <w:tcBorders>
              <w:top w:val="nil"/>
            </w:tcBorders>
          </w:tcPr>
          <w:p>
            <w:pPr>
              <w:rPr>
                <w:sz w:val="2"/>
                <w:szCs w:val="2"/>
              </w:rPr>
            </w:pPr>
          </w:p>
        </w:tc>
        <w:tc>
          <w:tcPr>
            <w:tcW w:w="804" w:type="dxa"/>
            <w:vMerge/>
            <w:tcBorders>
              <w:top w:val="nil"/>
            </w:tcBorders>
          </w:tcPr>
          <w:p>
            <w:pPr>
              <w:rPr>
                <w:sz w:val="2"/>
                <w:szCs w:val="2"/>
              </w:rPr>
            </w:pPr>
          </w:p>
        </w:tc>
      </w:tr>
      <w:tr>
        <w:trPr>
          <w:trHeight w:val="271" w:hRule="atLeast"/>
        </w:trPr>
        <w:tc>
          <w:tcPr>
            <w:tcW w:w="1221"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35"/>
              <w:jc w:val="left"/>
              <w:rPr>
                <w:sz w:val="21"/>
              </w:rPr>
            </w:pPr>
          </w:p>
          <w:p>
            <w:pPr>
              <w:pStyle w:val="TableParagraph"/>
              <w:ind w:left="190"/>
              <w:jc w:val="left"/>
              <w:rPr>
                <w:rFonts w:ascii="Times New Roman"/>
                <w:sz w:val="21"/>
              </w:rPr>
            </w:pPr>
            <w:r>
              <w:rPr>
                <w:rFonts w:ascii="Times New Roman"/>
                <w:spacing w:val="-2"/>
                <w:sz w:val="21"/>
              </w:rPr>
              <w:t>2025.3.20</w:t>
            </w:r>
          </w:p>
        </w:tc>
        <w:tc>
          <w:tcPr>
            <w:tcW w:w="2371" w:type="dxa"/>
          </w:tcPr>
          <w:p>
            <w:pPr>
              <w:pStyle w:val="TableParagraph"/>
              <w:spacing w:line="251" w:lineRule="exact" w:before="1"/>
              <w:ind w:left="486"/>
              <w:jc w:val="left"/>
              <w:rPr>
                <w:rFonts w:ascii="Times New Roman" w:eastAsia="Times New Roman"/>
                <w:sz w:val="21"/>
              </w:rPr>
            </w:pPr>
            <w:r>
              <w:rPr>
                <w:rFonts w:ascii="Times New Roman" w:eastAsia="Times New Roman"/>
                <w:sz w:val="21"/>
              </w:rPr>
              <w:t>pH</w:t>
            </w:r>
            <w:r>
              <w:rPr>
                <w:rFonts w:ascii="Times New Roman" w:eastAsia="Times New Roman"/>
                <w:spacing w:val="-10"/>
                <w:sz w:val="21"/>
              </w:rPr>
              <w:t> </w:t>
            </w:r>
            <w:r>
              <w:rPr>
                <w:sz w:val="21"/>
              </w:rPr>
              <w:t>值</w:t>
            </w:r>
            <w:r>
              <w:rPr>
                <w:rFonts w:ascii="Times New Roman" w:eastAsia="Times New Roman"/>
                <w:sz w:val="21"/>
              </w:rPr>
              <w:t>*(</w:t>
            </w:r>
            <w:r>
              <w:rPr>
                <w:sz w:val="21"/>
              </w:rPr>
              <w:t>无量纲</w:t>
            </w:r>
            <w:r>
              <w:rPr>
                <w:rFonts w:ascii="Times New Roman" w:eastAsia="Times New Roman"/>
                <w:spacing w:val="-10"/>
                <w:sz w:val="21"/>
              </w:rPr>
              <w:t>)</w:t>
            </w:r>
          </w:p>
        </w:tc>
        <w:tc>
          <w:tcPr>
            <w:tcW w:w="1193" w:type="dxa"/>
          </w:tcPr>
          <w:p>
            <w:pPr>
              <w:pStyle w:val="TableParagraph"/>
              <w:spacing w:line="237" w:lineRule="exact" w:before="15"/>
              <w:ind w:left="11" w:right="1"/>
              <w:rPr>
                <w:rFonts w:ascii="Times New Roman"/>
                <w:sz w:val="21"/>
              </w:rPr>
            </w:pPr>
            <w:r>
              <w:rPr>
                <w:rFonts w:ascii="Times New Roman"/>
                <w:spacing w:val="-5"/>
                <w:sz w:val="21"/>
              </w:rPr>
              <w:t>7.3</w:t>
            </w:r>
          </w:p>
        </w:tc>
        <w:tc>
          <w:tcPr>
            <w:tcW w:w="1193" w:type="dxa"/>
          </w:tcPr>
          <w:p>
            <w:pPr>
              <w:pStyle w:val="TableParagraph"/>
              <w:spacing w:line="237" w:lineRule="exact" w:before="15"/>
              <w:ind w:left="11" w:right="2"/>
              <w:rPr>
                <w:rFonts w:ascii="Times New Roman"/>
                <w:sz w:val="21"/>
              </w:rPr>
            </w:pPr>
            <w:r>
              <w:rPr>
                <w:rFonts w:ascii="Times New Roman"/>
                <w:spacing w:val="-5"/>
                <w:sz w:val="21"/>
              </w:rPr>
              <w:t>7.3</w:t>
            </w:r>
          </w:p>
        </w:tc>
        <w:tc>
          <w:tcPr>
            <w:tcW w:w="1193" w:type="dxa"/>
          </w:tcPr>
          <w:p>
            <w:pPr>
              <w:pStyle w:val="TableParagraph"/>
              <w:spacing w:line="237" w:lineRule="exact" w:before="15"/>
              <w:ind w:left="11" w:right="2"/>
              <w:rPr>
                <w:rFonts w:ascii="Times New Roman"/>
                <w:sz w:val="21"/>
              </w:rPr>
            </w:pPr>
            <w:r>
              <w:rPr>
                <w:rFonts w:ascii="Times New Roman"/>
                <w:spacing w:val="-5"/>
                <w:sz w:val="21"/>
              </w:rPr>
              <w:t>7.5</w:t>
            </w:r>
          </w:p>
        </w:tc>
        <w:tc>
          <w:tcPr>
            <w:tcW w:w="1193" w:type="dxa"/>
          </w:tcPr>
          <w:p>
            <w:pPr>
              <w:pStyle w:val="TableParagraph"/>
              <w:spacing w:line="237" w:lineRule="exact" w:before="15"/>
              <w:ind w:left="11" w:right="2"/>
              <w:rPr>
                <w:rFonts w:ascii="Times New Roman"/>
                <w:sz w:val="21"/>
              </w:rPr>
            </w:pPr>
            <w:r>
              <w:rPr>
                <w:rFonts w:ascii="Times New Roman"/>
                <w:spacing w:val="-10"/>
                <w:sz w:val="21"/>
              </w:rPr>
              <w:t>8</w:t>
            </w:r>
          </w:p>
        </w:tc>
        <w:tc>
          <w:tcPr>
            <w:tcW w:w="1193" w:type="dxa"/>
          </w:tcPr>
          <w:p>
            <w:pPr>
              <w:pStyle w:val="TableParagraph"/>
              <w:spacing w:line="237" w:lineRule="exact" w:before="15"/>
              <w:ind w:left="11" w:right="3"/>
              <w:rPr>
                <w:rFonts w:ascii="Times New Roman"/>
                <w:sz w:val="21"/>
              </w:rPr>
            </w:pPr>
            <w:r>
              <w:rPr>
                <w:rFonts w:ascii="Times New Roman"/>
                <w:spacing w:val="-5"/>
                <w:sz w:val="21"/>
              </w:rPr>
              <w:t>7.3</w:t>
            </w:r>
          </w:p>
        </w:tc>
        <w:tc>
          <w:tcPr>
            <w:tcW w:w="1193" w:type="dxa"/>
          </w:tcPr>
          <w:p>
            <w:pPr>
              <w:pStyle w:val="TableParagraph"/>
              <w:spacing w:line="237" w:lineRule="exact" w:before="15"/>
              <w:ind w:left="11" w:right="3"/>
              <w:rPr>
                <w:rFonts w:ascii="Times New Roman"/>
                <w:sz w:val="21"/>
              </w:rPr>
            </w:pPr>
            <w:r>
              <w:rPr>
                <w:rFonts w:ascii="Times New Roman"/>
                <w:spacing w:val="-5"/>
                <w:sz w:val="21"/>
              </w:rPr>
              <w:t>7.3</w:t>
            </w:r>
          </w:p>
        </w:tc>
        <w:tc>
          <w:tcPr>
            <w:tcW w:w="1193" w:type="dxa"/>
          </w:tcPr>
          <w:p>
            <w:pPr>
              <w:pStyle w:val="TableParagraph"/>
              <w:spacing w:line="237" w:lineRule="exact" w:before="15"/>
              <w:ind w:left="11" w:right="4"/>
              <w:rPr>
                <w:rFonts w:ascii="Times New Roman"/>
                <w:sz w:val="21"/>
              </w:rPr>
            </w:pPr>
            <w:r>
              <w:rPr>
                <w:rFonts w:ascii="Times New Roman"/>
                <w:spacing w:val="-5"/>
                <w:sz w:val="21"/>
              </w:rPr>
              <w:t>7.4</w:t>
            </w:r>
          </w:p>
        </w:tc>
        <w:tc>
          <w:tcPr>
            <w:tcW w:w="1195" w:type="dxa"/>
          </w:tcPr>
          <w:p>
            <w:pPr>
              <w:pStyle w:val="TableParagraph"/>
              <w:spacing w:line="237" w:lineRule="exact" w:before="15"/>
              <w:ind w:left="10"/>
              <w:rPr>
                <w:rFonts w:ascii="Times New Roman"/>
                <w:sz w:val="21"/>
              </w:rPr>
            </w:pPr>
            <w:r>
              <w:rPr>
                <w:rFonts w:ascii="Times New Roman"/>
                <w:spacing w:val="-5"/>
                <w:sz w:val="21"/>
              </w:rPr>
              <w:t>7.7</w:t>
            </w:r>
          </w:p>
        </w:tc>
        <w:tc>
          <w:tcPr>
            <w:tcW w:w="831" w:type="dxa"/>
          </w:tcPr>
          <w:p>
            <w:pPr>
              <w:pStyle w:val="TableParagraph"/>
              <w:spacing w:line="237" w:lineRule="exact" w:before="15"/>
              <w:ind w:left="9" w:right="2"/>
              <w:rPr>
                <w:rFonts w:ascii="Times New Roman"/>
                <w:sz w:val="21"/>
              </w:rPr>
            </w:pPr>
            <w:r>
              <w:rPr>
                <w:rFonts w:ascii="Times New Roman"/>
                <w:spacing w:val="-5"/>
                <w:sz w:val="21"/>
              </w:rPr>
              <w:t>6~9</w:t>
            </w:r>
          </w:p>
        </w:tc>
        <w:tc>
          <w:tcPr>
            <w:tcW w:w="804" w:type="dxa"/>
          </w:tcPr>
          <w:p>
            <w:pPr>
              <w:pStyle w:val="TableParagraph"/>
              <w:spacing w:line="251" w:lineRule="exact" w:before="1"/>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0" w:lineRule="exact" w:before="2"/>
              <w:ind w:left="176"/>
              <w:jc w:val="left"/>
              <w:rPr>
                <w:rFonts w:ascii="Times New Roman" w:hAnsi="Times New Roman" w:eastAsia="Times New Roman"/>
                <w:sz w:val="21"/>
              </w:rPr>
            </w:pPr>
            <w:r>
              <w:rPr>
                <w:spacing w:val="-2"/>
                <w:sz w:val="21"/>
              </w:rPr>
              <w:t>可吸附有机卤素</w:t>
            </w:r>
            <w:r>
              <w:rPr>
                <w:rFonts w:ascii="Times New Roman" w:hAnsi="Times New Roman" w:eastAsia="Times New Roman"/>
                <w:spacing w:val="-2"/>
                <w:sz w:val="21"/>
              </w:rPr>
              <w:t>(μg/L)</w:t>
            </w:r>
          </w:p>
        </w:tc>
        <w:tc>
          <w:tcPr>
            <w:tcW w:w="1193" w:type="dxa"/>
          </w:tcPr>
          <w:p>
            <w:pPr>
              <w:pStyle w:val="TableParagraph"/>
              <w:spacing w:line="239" w:lineRule="exact" w:before="14"/>
              <w:ind w:left="11" w:right="5"/>
              <w:rPr>
                <w:rFonts w:ascii="Times New Roman" w:hAnsi="Times New Roman"/>
                <w:sz w:val="21"/>
              </w:rPr>
            </w:pPr>
            <w:r>
              <w:rPr>
                <w:rFonts w:ascii="Times New Roman" w:hAnsi="Times New Roman"/>
                <w:spacing w:val="-2"/>
                <w:sz w:val="21"/>
              </w:rPr>
              <w:t>1.70×10³</w:t>
            </w:r>
          </w:p>
        </w:tc>
        <w:tc>
          <w:tcPr>
            <w:tcW w:w="1193" w:type="dxa"/>
          </w:tcPr>
          <w:p>
            <w:pPr>
              <w:pStyle w:val="TableParagraph"/>
              <w:spacing w:line="239" w:lineRule="exact" w:before="14"/>
              <w:ind w:left="11" w:right="3"/>
              <w:rPr>
                <w:rFonts w:ascii="Times New Roman" w:hAnsi="Times New Roman"/>
                <w:sz w:val="21"/>
              </w:rPr>
            </w:pPr>
            <w:r>
              <w:rPr>
                <w:rFonts w:ascii="Times New Roman" w:hAnsi="Times New Roman"/>
                <w:spacing w:val="-2"/>
                <w:sz w:val="21"/>
              </w:rPr>
              <w:t>1.98×10³</w:t>
            </w:r>
          </w:p>
        </w:tc>
        <w:tc>
          <w:tcPr>
            <w:tcW w:w="1193" w:type="dxa"/>
          </w:tcPr>
          <w:p>
            <w:pPr>
              <w:pStyle w:val="TableParagraph"/>
              <w:spacing w:line="239" w:lineRule="exact" w:before="14"/>
              <w:ind w:left="11" w:right="3"/>
              <w:rPr>
                <w:rFonts w:ascii="Times New Roman" w:hAnsi="Times New Roman"/>
                <w:sz w:val="21"/>
              </w:rPr>
            </w:pPr>
            <w:r>
              <w:rPr>
                <w:rFonts w:ascii="Times New Roman" w:hAnsi="Times New Roman"/>
                <w:spacing w:val="-2"/>
                <w:sz w:val="21"/>
              </w:rPr>
              <w:t>1.74×10³</w:t>
            </w:r>
          </w:p>
        </w:tc>
        <w:tc>
          <w:tcPr>
            <w:tcW w:w="1193" w:type="dxa"/>
          </w:tcPr>
          <w:p>
            <w:pPr>
              <w:pStyle w:val="TableParagraph"/>
              <w:spacing w:line="239" w:lineRule="exact" w:before="14"/>
              <w:ind w:left="11" w:right="3"/>
              <w:rPr>
                <w:rFonts w:ascii="Times New Roman" w:hAnsi="Times New Roman"/>
                <w:sz w:val="21"/>
              </w:rPr>
            </w:pPr>
            <w:r>
              <w:rPr>
                <w:rFonts w:ascii="Times New Roman" w:hAnsi="Times New Roman"/>
                <w:spacing w:val="-2"/>
                <w:sz w:val="21"/>
              </w:rPr>
              <w:t>1.64×10³</w:t>
            </w:r>
          </w:p>
        </w:tc>
        <w:tc>
          <w:tcPr>
            <w:tcW w:w="1193" w:type="dxa"/>
          </w:tcPr>
          <w:p>
            <w:pPr>
              <w:pStyle w:val="TableParagraph"/>
              <w:spacing w:line="239" w:lineRule="exact" w:before="14"/>
              <w:ind w:left="11" w:right="3"/>
              <w:rPr>
                <w:rFonts w:ascii="Times New Roman"/>
                <w:sz w:val="21"/>
              </w:rPr>
            </w:pPr>
            <w:r>
              <w:rPr>
                <w:rFonts w:ascii="Times New Roman"/>
                <w:spacing w:val="-5"/>
                <w:sz w:val="21"/>
              </w:rPr>
              <w:t>310</w:t>
            </w:r>
          </w:p>
        </w:tc>
        <w:tc>
          <w:tcPr>
            <w:tcW w:w="1193" w:type="dxa"/>
          </w:tcPr>
          <w:p>
            <w:pPr>
              <w:pStyle w:val="TableParagraph"/>
              <w:spacing w:line="239" w:lineRule="exact" w:before="14"/>
              <w:ind w:left="11" w:right="3"/>
              <w:rPr>
                <w:rFonts w:ascii="Times New Roman"/>
                <w:sz w:val="21"/>
              </w:rPr>
            </w:pPr>
            <w:r>
              <w:rPr>
                <w:rFonts w:ascii="Times New Roman"/>
                <w:spacing w:val="-5"/>
                <w:sz w:val="21"/>
              </w:rPr>
              <w:t>145</w:t>
            </w:r>
          </w:p>
        </w:tc>
        <w:tc>
          <w:tcPr>
            <w:tcW w:w="1193" w:type="dxa"/>
          </w:tcPr>
          <w:p>
            <w:pPr>
              <w:pStyle w:val="TableParagraph"/>
              <w:spacing w:line="239" w:lineRule="exact" w:before="14"/>
              <w:ind w:left="11" w:right="4"/>
              <w:rPr>
                <w:rFonts w:ascii="Times New Roman"/>
                <w:sz w:val="21"/>
              </w:rPr>
            </w:pPr>
            <w:r>
              <w:rPr>
                <w:rFonts w:ascii="Times New Roman"/>
                <w:spacing w:val="-5"/>
                <w:sz w:val="21"/>
              </w:rPr>
              <w:t>128</w:t>
            </w:r>
          </w:p>
        </w:tc>
        <w:tc>
          <w:tcPr>
            <w:tcW w:w="1195" w:type="dxa"/>
          </w:tcPr>
          <w:p>
            <w:pPr>
              <w:pStyle w:val="TableParagraph"/>
              <w:spacing w:line="239" w:lineRule="exact" w:before="14"/>
              <w:ind w:left="10"/>
              <w:rPr>
                <w:rFonts w:ascii="Times New Roman"/>
                <w:sz w:val="21"/>
              </w:rPr>
            </w:pPr>
            <w:r>
              <w:rPr>
                <w:rFonts w:ascii="Times New Roman"/>
                <w:spacing w:val="-5"/>
                <w:sz w:val="21"/>
              </w:rPr>
              <w:t>260</w:t>
            </w:r>
          </w:p>
        </w:tc>
        <w:tc>
          <w:tcPr>
            <w:tcW w:w="831" w:type="dxa"/>
          </w:tcPr>
          <w:p>
            <w:pPr>
              <w:pStyle w:val="TableParagraph"/>
              <w:spacing w:line="239" w:lineRule="exact" w:before="14"/>
              <w:ind w:left="9"/>
              <w:rPr>
                <w:rFonts w:ascii="Times New Roman"/>
                <w:sz w:val="21"/>
              </w:rPr>
            </w:pPr>
            <w:r>
              <w:rPr>
                <w:rFonts w:ascii="Times New Roman"/>
                <w:spacing w:val="-4"/>
                <w:sz w:val="21"/>
              </w:rPr>
              <w:t>8000</w:t>
            </w:r>
          </w:p>
        </w:tc>
        <w:tc>
          <w:tcPr>
            <w:tcW w:w="804" w:type="dxa"/>
          </w:tcPr>
          <w:p>
            <w:pPr>
              <w:pStyle w:val="TableParagraph"/>
              <w:spacing w:line="253" w:lineRule="exact"/>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2" w:lineRule="exact"/>
              <w:ind w:left="116"/>
              <w:jc w:val="left"/>
              <w:rPr>
                <w:rFonts w:ascii="Times New Roman" w:eastAsia="Times New Roman"/>
                <w:sz w:val="21"/>
              </w:rPr>
            </w:pPr>
            <w:r>
              <w:rPr>
                <w:spacing w:val="-2"/>
                <w:sz w:val="21"/>
              </w:rPr>
              <w:t>氟化物</w:t>
            </w:r>
            <w:r>
              <w:rPr>
                <w:rFonts w:ascii="Times New Roman" w:eastAsia="Times New Roman"/>
                <w:spacing w:val="-2"/>
                <w:sz w:val="21"/>
              </w:rPr>
              <w:t>(</w:t>
            </w:r>
            <w:r>
              <w:rPr>
                <w:spacing w:val="-2"/>
                <w:sz w:val="21"/>
              </w:rPr>
              <w:t>氟离子）</w:t>
            </w:r>
            <w:r>
              <w:rPr>
                <w:rFonts w:ascii="Times New Roman" w:eastAsia="Times New Roman"/>
                <w:spacing w:val="-2"/>
                <w:sz w:val="21"/>
              </w:rPr>
              <w:t>(mg/L)</w:t>
            </w:r>
          </w:p>
        </w:tc>
        <w:tc>
          <w:tcPr>
            <w:tcW w:w="1193" w:type="dxa"/>
          </w:tcPr>
          <w:p>
            <w:pPr>
              <w:pStyle w:val="TableParagraph"/>
              <w:spacing w:line="238" w:lineRule="exact" w:before="14"/>
              <w:ind w:left="11" w:right="4"/>
              <w:rPr>
                <w:rFonts w:ascii="Times New Roman"/>
                <w:sz w:val="21"/>
              </w:rPr>
            </w:pPr>
            <w:r>
              <w:rPr>
                <w:rFonts w:ascii="Times New Roman"/>
                <w:spacing w:val="-10"/>
                <w:sz w:val="21"/>
              </w:rPr>
              <w:t>/</w:t>
            </w:r>
          </w:p>
        </w:tc>
        <w:tc>
          <w:tcPr>
            <w:tcW w:w="1193" w:type="dxa"/>
          </w:tcPr>
          <w:p>
            <w:pPr>
              <w:pStyle w:val="TableParagraph"/>
              <w:spacing w:line="238" w:lineRule="exact" w:before="14"/>
              <w:ind w:left="11" w:right="5"/>
              <w:rPr>
                <w:rFonts w:ascii="Times New Roman"/>
                <w:sz w:val="21"/>
              </w:rPr>
            </w:pPr>
            <w:r>
              <w:rPr>
                <w:rFonts w:ascii="Times New Roman"/>
                <w:spacing w:val="-10"/>
                <w:sz w:val="21"/>
              </w:rPr>
              <w:t>/</w:t>
            </w:r>
          </w:p>
        </w:tc>
        <w:tc>
          <w:tcPr>
            <w:tcW w:w="1193" w:type="dxa"/>
          </w:tcPr>
          <w:p>
            <w:pPr>
              <w:pStyle w:val="TableParagraph"/>
              <w:spacing w:line="238" w:lineRule="exact" w:before="14"/>
              <w:ind w:left="11" w:right="5"/>
              <w:rPr>
                <w:rFonts w:ascii="Times New Roman"/>
                <w:sz w:val="21"/>
              </w:rPr>
            </w:pPr>
            <w:r>
              <w:rPr>
                <w:rFonts w:ascii="Times New Roman"/>
                <w:spacing w:val="-10"/>
                <w:sz w:val="21"/>
              </w:rPr>
              <w:t>/</w:t>
            </w:r>
          </w:p>
        </w:tc>
        <w:tc>
          <w:tcPr>
            <w:tcW w:w="1193" w:type="dxa"/>
          </w:tcPr>
          <w:p>
            <w:pPr>
              <w:pStyle w:val="TableParagraph"/>
              <w:spacing w:line="238" w:lineRule="exact" w:before="14"/>
              <w:ind w:left="11" w:right="1"/>
              <w:rPr>
                <w:rFonts w:ascii="Times New Roman"/>
                <w:sz w:val="21"/>
              </w:rPr>
            </w:pPr>
            <w:r>
              <w:rPr>
                <w:rFonts w:ascii="Times New Roman"/>
                <w:spacing w:val="-10"/>
                <w:sz w:val="21"/>
              </w:rPr>
              <w:t>/</w:t>
            </w:r>
          </w:p>
        </w:tc>
        <w:tc>
          <w:tcPr>
            <w:tcW w:w="1193" w:type="dxa"/>
          </w:tcPr>
          <w:p>
            <w:pPr>
              <w:pStyle w:val="TableParagraph"/>
              <w:spacing w:line="238" w:lineRule="exact" w:before="14"/>
              <w:ind w:left="11" w:right="3"/>
              <w:rPr>
                <w:rFonts w:ascii="Times New Roman"/>
                <w:sz w:val="21"/>
              </w:rPr>
            </w:pPr>
            <w:r>
              <w:rPr>
                <w:rFonts w:ascii="Times New Roman"/>
                <w:spacing w:val="-4"/>
                <w:sz w:val="21"/>
              </w:rPr>
              <w:t>2.22</w:t>
            </w:r>
          </w:p>
        </w:tc>
        <w:tc>
          <w:tcPr>
            <w:tcW w:w="1193" w:type="dxa"/>
          </w:tcPr>
          <w:p>
            <w:pPr>
              <w:pStyle w:val="TableParagraph"/>
              <w:spacing w:line="238" w:lineRule="exact" w:before="14"/>
              <w:ind w:left="11" w:right="3"/>
              <w:rPr>
                <w:rFonts w:ascii="Times New Roman"/>
                <w:sz w:val="21"/>
              </w:rPr>
            </w:pPr>
            <w:r>
              <w:rPr>
                <w:rFonts w:ascii="Times New Roman"/>
                <w:spacing w:val="-4"/>
                <w:sz w:val="21"/>
              </w:rPr>
              <w:t>1.96</w:t>
            </w:r>
          </w:p>
        </w:tc>
        <w:tc>
          <w:tcPr>
            <w:tcW w:w="1193" w:type="dxa"/>
          </w:tcPr>
          <w:p>
            <w:pPr>
              <w:pStyle w:val="TableParagraph"/>
              <w:spacing w:line="238" w:lineRule="exact" w:before="14"/>
              <w:ind w:left="11" w:right="4"/>
              <w:rPr>
                <w:rFonts w:ascii="Times New Roman"/>
                <w:sz w:val="21"/>
              </w:rPr>
            </w:pPr>
            <w:r>
              <w:rPr>
                <w:rFonts w:ascii="Times New Roman"/>
                <w:spacing w:val="-4"/>
                <w:sz w:val="21"/>
              </w:rPr>
              <w:t>1.42</w:t>
            </w:r>
          </w:p>
        </w:tc>
        <w:tc>
          <w:tcPr>
            <w:tcW w:w="1195" w:type="dxa"/>
          </w:tcPr>
          <w:p>
            <w:pPr>
              <w:pStyle w:val="TableParagraph"/>
              <w:spacing w:line="238" w:lineRule="exact" w:before="14"/>
              <w:ind w:left="10"/>
              <w:rPr>
                <w:rFonts w:ascii="Times New Roman"/>
                <w:sz w:val="21"/>
              </w:rPr>
            </w:pPr>
            <w:r>
              <w:rPr>
                <w:rFonts w:ascii="Times New Roman"/>
                <w:spacing w:val="-4"/>
                <w:sz w:val="21"/>
              </w:rPr>
              <w:t>1.68</w:t>
            </w:r>
          </w:p>
        </w:tc>
        <w:tc>
          <w:tcPr>
            <w:tcW w:w="831" w:type="dxa"/>
          </w:tcPr>
          <w:p>
            <w:pPr>
              <w:pStyle w:val="TableParagraph"/>
              <w:spacing w:line="238" w:lineRule="exact" w:before="14"/>
              <w:ind w:left="9"/>
              <w:rPr>
                <w:rFonts w:ascii="Times New Roman"/>
                <w:sz w:val="21"/>
              </w:rPr>
            </w:pPr>
            <w:r>
              <w:rPr>
                <w:rFonts w:ascii="Times New Roman"/>
                <w:spacing w:val="-5"/>
                <w:sz w:val="21"/>
              </w:rPr>
              <w:t>20</w:t>
            </w:r>
          </w:p>
        </w:tc>
        <w:tc>
          <w:tcPr>
            <w:tcW w:w="804" w:type="dxa"/>
          </w:tcPr>
          <w:p>
            <w:pPr>
              <w:pStyle w:val="TableParagraph"/>
              <w:spacing w:line="252" w:lineRule="exact"/>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0" w:lineRule="exact" w:before="1"/>
              <w:ind w:left="152"/>
              <w:jc w:val="left"/>
              <w:rPr>
                <w:rFonts w:ascii="Times New Roman" w:eastAsia="Times New Roman"/>
                <w:sz w:val="21"/>
              </w:rPr>
            </w:pPr>
            <w:r>
              <w:rPr>
                <w:spacing w:val="-2"/>
                <w:sz w:val="21"/>
              </w:rPr>
              <w:t>五日生化需氧量</w:t>
            </w:r>
            <w:r>
              <w:rPr>
                <w:rFonts w:ascii="Times New Roman" w:eastAsia="Times New Roman"/>
                <w:spacing w:val="-2"/>
                <w:sz w:val="21"/>
              </w:rPr>
              <w:t>(mg/L)</w:t>
            </w:r>
          </w:p>
        </w:tc>
        <w:tc>
          <w:tcPr>
            <w:tcW w:w="1193" w:type="dxa"/>
          </w:tcPr>
          <w:p>
            <w:pPr>
              <w:pStyle w:val="TableParagraph"/>
              <w:spacing w:line="236" w:lineRule="exact" w:before="15"/>
              <w:ind w:left="11" w:right="1"/>
              <w:rPr>
                <w:rFonts w:ascii="Times New Roman"/>
                <w:sz w:val="21"/>
              </w:rPr>
            </w:pPr>
            <w:r>
              <w:rPr>
                <w:rFonts w:ascii="Times New Roman"/>
                <w:spacing w:val="-5"/>
                <w:sz w:val="21"/>
              </w:rPr>
              <w:t>674</w:t>
            </w:r>
          </w:p>
        </w:tc>
        <w:tc>
          <w:tcPr>
            <w:tcW w:w="1193" w:type="dxa"/>
          </w:tcPr>
          <w:p>
            <w:pPr>
              <w:pStyle w:val="TableParagraph"/>
              <w:spacing w:line="236" w:lineRule="exact" w:before="15"/>
              <w:ind w:left="11" w:right="2"/>
              <w:rPr>
                <w:rFonts w:ascii="Times New Roman"/>
                <w:sz w:val="21"/>
              </w:rPr>
            </w:pPr>
            <w:r>
              <w:rPr>
                <w:rFonts w:ascii="Times New Roman"/>
                <w:spacing w:val="-5"/>
                <w:sz w:val="21"/>
              </w:rPr>
              <w:t>671</w:t>
            </w:r>
          </w:p>
        </w:tc>
        <w:tc>
          <w:tcPr>
            <w:tcW w:w="1193" w:type="dxa"/>
          </w:tcPr>
          <w:p>
            <w:pPr>
              <w:pStyle w:val="TableParagraph"/>
              <w:spacing w:line="236" w:lineRule="exact" w:before="15"/>
              <w:ind w:left="11" w:right="2"/>
              <w:rPr>
                <w:rFonts w:ascii="Times New Roman"/>
                <w:sz w:val="21"/>
              </w:rPr>
            </w:pPr>
            <w:r>
              <w:rPr>
                <w:rFonts w:ascii="Times New Roman"/>
                <w:spacing w:val="-5"/>
                <w:sz w:val="21"/>
              </w:rPr>
              <w:t>654</w:t>
            </w:r>
          </w:p>
        </w:tc>
        <w:tc>
          <w:tcPr>
            <w:tcW w:w="1193" w:type="dxa"/>
          </w:tcPr>
          <w:p>
            <w:pPr>
              <w:pStyle w:val="TableParagraph"/>
              <w:spacing w:line="236" w:lineRule="exact" w:before="15"/>
              <w:ind w:left="11" w:right="2"/>
              <w:rPr>
                <w:rFonts w:ascii="Times New Roman"/>
                <w:sz w:val="21"/>
              </w:rPr>
            </w:pPr>
            <w:r>
              <w:rPr>
                <w:rFonts w:ascii="Times New Roman"/>
                <w:spacing w:val="-5"/>
                <w:sz w:val="21"/>
              </w:rPr>
              <w:t>670</w:t>
            </w:r>
          </w:p>
        </w:tc>
        <w:tc>
          <w:tcPr>
            <w:tcW w:w="1193" w:type="dxa"/>
          </w:tcPr>
          <w:p>
            <w:pPr>
              <w:pStyle w:val="TableParagraph"/>
              <w:spacing w:line="236" w:lineRule="exact" w:before="15"/>
              <w:ind w:left="11" w:right="3"/>
              <w:rPr>
                <w:rFonts w:ascii="Times New Roman"/>
                <w:sz w:val="21"/>
              </w:rPr>
            </w:pPr>
            <w:r>
              <w:rPr>
                <w:rFonts w:ascii="Times New Roman"/>
                <w:spacing w:val="-5"/>
                <w:sz w:val="21"/>
              </w:rPr>
              <w:t>91</w:t>
            </w:r>
          </w:p>
        </w:tc>
        <w:tc>
          <w:tcPr>
            <w:tcW w:w="1193" w:type="dxa"/>
          </w:tcPr>
          <w:p>
            <w:pPr>
              <w:pStyle w:val="TableParagraph"/>
              <w:spacing w:line="236" w:lineRule="exact" w:before="15"/>
              <w:ind w:left="11" w:right="3"/>
              <w:rPr>
                <w:rFonts w:ascii="Times New Roman"/>
                <w:sz w:val="21"/>
              </w:rPr>
            </w:pPr>
            <w:r>
              <w:rPr>
                <w:rFonts w:ascii="Times New Roman"/>
                <w:spacing w:val="-5"/>
                <w:sz w:val="21"/>
              </w:rPr>
              <w:t>91</w:t>
            </w:r>
          </w:p>
        </w:tc>
        <w:tc>
          <w:tcPr>
            <w:tcW w:w="1193" w:type="dxa"/>
          </w:tcPr>
          <w:p>
            <w:pPr>
              <w:pStyle w:val="TableParagraph"/>
              <w:spacing w:line="236" w:lineRule="exact" w:before="15"/>
              <w:ind w:left="11" w:right="4"/>
              <w:rPr>
                <w:rFonts w:ascii="Times New Roman"/>
                <w:sz w:val="21"/>
              </w:rPr>
            </w:pPr>
            <w:r>
              <w:rPr>
                <w:rFonts w:ascii="Times New Roman"/>
                <w:spacing w:val="-4"/>
                <w:sz w:val="21"/>
              </w:rPr>
              <w:t>91.8</w:t>
            </w:r>
          </w:p>
        </w:tc>
        <w:tc>
          <w:tcPr>
            <w:tcW w:w="1195" w:type="dxa"/>
          </w:tcPr>
          <w:p>
            <w:pPr>
              <w:pStyle w:val="TableParagraph"/>
              <w:spacing w:line="236" w:lineRule="exact" w:before="15"/>
              <w:ind w:left="10"/>
              <w:rPr>
                <w:rFonts w:ascii="Times New Roman"/>
                <w:sz w:val="21"/>
              </w:rPr>
            </w:pPr>
            <w:r>
              <w:rPr>
                <w:rFonts w:ascii="Times New Roman"/>
                <w:spacing w:val="-5"/>
                <w:sz w:val="21"/>
              </w:rPr>
              <w:t>88</w:t>
            </w:r>
          </w:p>
        </w:tc>
        <w:tc>
          <w:tcPr>
            <w:tcW w:w="831" w:type="dxa"/>
          </w:tcPr>
          <w:p>
            <w:pPr>
              <w:pStyle w:val="TableParagraph"/>
              <w:spacing w:line="236" w:lineRule="exact" w:before="15"/>
              <w:ind w:left="9"/>
              <w:rPr>
                <w:rFonts w:ascii="Times New Roman"/>
                <w:sz w:val="21"/>
              </w:rPr>
            </w:pPr>
            <w:r>
              <w:rPr>
                <w:rFonts w:ascii="Times New Roman"/>
                <w:spacing w:val="-5"/>
                <w:sz w:val="21"/>
              </w:rPr>
              <w:t>300</w:t>
            </w:r>
          </w:p>
        </w:tc>
        <w:tc>
          <w:tcPr>
            <w:tcW w:w="804" w:type="dxa"/>
          </w:tcPr>
          <w:p>
            <w:pPr>
              <w:pStyle w:val="TableParagraph"/>
              <w:spacing w:line="250" w:lineRule="exact" w:before="1"/>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0" w:lineRule="exact" w:before="2"/>
              <w:ind w:left="678"/>
              <w:jc w:val="left"/>
              <w:rPr>
                <w:rFonts w:ascii="Times New Roman" w:eastAsia="Times New Roman"/>
                <w:sz w:val="21"/>
              </w:rPr>
            </w:pPr>
            <w:r>
              <w:rPr>
                <w:spacing w:val="-2"/>
                <w:sz w:val="21"/>
              </w:rPr>
              <w:t>氨氮</w:t>
            </w:r>
            <w:r>
              <w:rPr>
                <w:rFonts w:ascii="Times New Roman" w:eastAsia="Times New Roman"/>
                <w:spacing w:val="-2"/>
                <w:sz w:val="21"/>
              </w:rPr>
              <w:t>(mg/L)</w:t>
            </w:r>
          </w:p>
        </w:tc>
        <w:tc>
          <w:tcPr>
            <w:tcW w:w="1193" w:type="dxa"/>
          </w:tcPr>
          <w:p>
            <w:pPr>
              <w:pStyle w:val="TableParagraph"/>
              <w:spacing w:line="239" w:lineRule="exact" w:before="14"/>
              <w:ind w:left="11" w:right="1"/>
              <w:rPr>
                <w:rFonts w:ascii="Times New Roman"/>
                <w:sz w:val="21"/>
              </w:rPr>
            </w:pPr>
            <w:r>
              <w:rPr>
                <w:rFonts w:ascii="Times New Roman"/>
                <w:spacing w:val="-5"/>
                <w:sz w:val="21"/>
              </w:rPr>
              <w:t>7.5</w:t>
            </w:r>
          </w:p>
        </w:tc>
        <w:tc>
          <w:tcPr>
            <w:tcW w:w="1193" w:type="dxa"/>
          </w:tcPr>
          <w:p>
            <w:pPr>
              <w:pStyle w:val="TableParagraph"/>
              <w:spacing w:line="239" w:lineRule="exact" w:before="14"/>
              <w:ind w:left="11" w:right="2"/>
              <w:rPr>
                <w:rFonts w:ascii="Times New Roman"/>
                <w:sz w:val="21"/>
              </w:rPr>
            </w:pPr>
            <w:r>
              <w:rPr>
                <w:rFonts w:ascii="Times New Roman"/>
                <w:spacing w:val="-4"/>
                <w:sz w:val="21"/>
              </w:rPr>
              <w:t>8.89</w:t>
            </w:r>
          </w:p>
        </w:tc>
        <w:tc>
          <w:tcPr>
            <w:tcW w:w="1193" w:type="dxa"/>
          </w:tcPr>
          <w:p>
            <w:pPr>
              <w:pStyle w:val="TableParagraph"/>
              <w:spacing w:line="239" w:lineRule="exact" w:before="14"/>
              <w:ind w:left="11" w:right="2"/>
              <w:rPr>
                <w:rFonts w:ascii="Times New Roman"/>
                <w:sz w:val="21"/>
              </w:rPr>
            </w:pPr>
            <w:r>
              <w:rPr>
                <w:rFonts w:ascii="Times New Roman"/>
                <w:spacing w:val="-4"/>
                <w:sz w:val="21"/>
              </w:rPr>
              <w:t>7.13</w:t>
            </w:r>
          </w:p>
        </w:tc>
        <w:tc>
          <w:tcPr>
            <w:tcW w:w="1193" w:type="dxa"/>
          </w:tcPr>
          <w:p>
            <w:pPr>
              <w:pStyle w:val="TableParagraph"/>
              <w:spacing w:line="239" w:lineRule="exact" w:before="14"/>
              <w:ind w:left="11" w:right="2"/>
              <w:rPr>
                <w:rFonts w:ascii="Times New Roman"/>
                <w:sz w:val="21"/>
              </w:rPr>
            </w:pPr>
            <w:r>
              <w:rPr>
                <w:rFonts w:ascii="Times New Roman"/>
                <w:spacing w:val="-5"/>
                <w:sz w:val="21"/>
              </w:rPr>
              <w:t>8.1</w:t>
            </w:r>
          </w:p>
        </w:tc>
        <w:tc>
          <w:tcPr>
            <w:tcW w:w="1193" w:type="dxa"/>
          </w:tcPr>
          <w:p>
            <w:pPr>
              <w:pStyle w:val="TableParagraph"/>
              <w:spacing w:line="239" w:lineRule="exact" w:before="14"/>
              <w:ind w:left="11" w:right="3"/>
              <w:rPr>
                <w:rFonts w:ascii="Times New Roman"/>
                <w:sz w:val="21"/>
              </w:rPr>
            </w:pPr>
            <w:r>
              <w:rPr>
                <w:rFonts w:ascii="Times New Roman"/>
                <w:spacing w:val="-5"/>
                <w:sz w:val="21"/>
              </w:rPr>
              <w:t>1.7</w:t>
            </w:r>
          </w:p>
        </w:tc>
        <w:tc>
          <w:tcPr>
            <w:tcW w:w="1193" w:type="dxa"/>
          </w:tcPr>
          <w:p>
            <w:pPr>
              <w:pStyle w:val="TableParagraph"/>
              <w:spacing w:line="239" w:lineRule="exact" w:before="14"/>
              <w:ind w:left="11" w:right="3"/>
              <w:rPr>
                <w:rFonts w:ascii="Times New Roman"/>
                <w:sz w:val="21"/>
              </w:rPr>
            </w:pPr>
            <w:r>
              <w:rPr>
                <w:rFonts w:ascii="Times New Roman"/>
                <w:spacing w:val="-4"/>
                <w:sz w:val="21"/>
              </w:rPr>
              <w:t>1.56</w:t>
            </w:r>
          </w:p>
        </w:tc>
        <w:tc>
          <w:tcPr>
            <w:tcW w:w="1193" w:type="dxa"/>
          </w:tcPr>
          <w:p>
            <w:pPr>
              <w:pStyle w:val="TableParagraph"/>
              <w:spacing w:line="239" w:lineRule="exact" w:before="14"/>
              <w:ind w:left="11" w:right="4"/>
              <w:rPr>
                <w:rFonts w:ascii="Times New Roman"/>
                <w:sz w:val="21"/>
              </w:rPr>
            </w:pPr>
            <w:r>
              <w:rPr>
                <w:rFonts w:ascii="Times New Roman"/>
                <w:spacing w:val="-4"/>
                <w:sz w:val="21"/>
              </w:rPr>
              <w:t>1.12</w:t>
            </w:r>
          </w:p>
        </w:tc>
        <w:tc>
          <w:tcPr>
            <w:tcW w:w="1195" w:type="dxa"/>
          </w:tcPr>
          <w:p>
            <w:pPr>
              <w:pStyle w:val="TableParagraph"/>
              <w:spacing w:line="239" w:lineRule="exact" w:before="14"/>
              <w:ind w:left="10"/>
              <w:rPr>
                <w:rFonts w:ascii="Times New Roman"/>
                <w:sz w:val="21"/>
              </w:rPr>
            </w:pPr>
            <w:r>
              <w:rPr>
                <w:rFonts w:ascii="Times New Roman"/>
                <w:spacing w:val="-4"/>
                <w:sz w:val="21"/>
              </w:rPr>
              <w:t>1.22</w:t>
            </w:r>
          </w:p>
        </w:tc>
        <w:tc>
          <w:tcPr>
            <w:tcW w:w="831" w:type="dxa"/>
          </w:tcPr>
          <w:p>
            <w:pPr>
              <w:pStyle w:val="TableParagraph"/>
              <w:spacing w:line="239" w:lineRule="exact" w:before="14"/>
              <w:ind w:left="9"/>
              <w:rPr>
                <w:rFonts w:ascii="Times New Roman"/>
                <w:sz w:val="21"/>
              </w:rPr>
            </w:pPr>
            <w:r>
              <w:rPr>
                <w:rFonts w:ascii="Times New Roman"/>
                <w:spacing w:val="-5"/>
                <w:sz w:val="21"/>
              </w:rPr>
              <w:t>35</w:t>
            </w:r>
          </w:p>
        </w:tc>
        <w:tc>
          <w:tcPr>
            <w:tcW w:w="804" w:type="dxa"/>
          </w:tcPr>
          <w:p>
            <w:pPr>
              <w:pStyle w:val="TableParagraph"/>
              <w:spacing w:line="253" w:lineRule="exact"/>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1" w:lineRule="exact"/>
              <w:ind w:left="361"/>
              <w:jc w:val="left"/>
              <w:rPr>
                <w:rFonts w:ascii="Times New Roman" w:eastAsia="Times New Roman"/>
                <w:sz w:val="21"/>
              </w:rPr>
            </w:pPr>
            <w:r>
              <w:rPr>
                <w:spacing w:val="-2"/>
                <w:sz w:val="21"/>
              </w:rPr>
              <w:t>化学需氧量</w:t>
            </w:r>
            <w:r>
              <w:rPr>
                <w:rFonts w:ascii="Times New Roman" w:eastAsia="Times New Roman"/>
                <w:spacing w:val="-2"/>
                <w:sz w:val="21"/>
              </w:rPr>
              <w:t>(mg/L)</w:t>
            </w:r>
          </w:p>
        </w:tc>
        <w:tc>
          <w:tcPr>
            <w:tcW w:w="1193" w:type="dxa"/>
          </w:tcPr>
          <w:p>
            <w:pPr>
              <w:pStyle w:val="TableParagraph"/>
              <w:spacing w:line="237" w:lineRule="exact" w:before="14"/>
              <w:ind w:left="11" w:right="5"/>
              <w:rPr>
                <w:rFonts w:ascii="Times New Roman" w:hAnsi="Times New Roman"/>
                <w:sz w:val="21"/>
              </w:rPr>
            </w:pPr>
            <w:r>
              <w:rPr>
                <w:rFonts w:ascii="Times New Roman" w:hAnsi="Times New Roman"/>
                <w:spacing w:val="-2"/>
                <w:sz w:val="21"/>
              </w:rPr>
              <w:t>2.24×10³</w:t>
            </w:r>
          </w:p>
        </w:tc>
        <w:tc>
          <w:tcPr>
            <w:tcW w:w="1193" w:type="dxa"/>
          </w:tcPr>
          <w:p>
            <w:pPr>
              <w:pStyle w:val="TableParagraph"/>
              <w:spacing w:line="237" w:lineRule="exact" w:before="14"/>
              <w:ind w:left="11" w:right="3"/>
              <w:rPr>
                <w:rFonts w:ascii="Times New Roman" w:hAnsi="Times New Roman"/>
                <w:sz w:val="21"/>
              </w:rPr>
            </w:pPr>
            <w:r>
              <w:rPr>
                <w:rFonts w:ascii="Times New Roman" w:hAnsi="Times New Roman"/>
                <w:spacing w:val="-2"/>
                <w:sz w:val="21"/>
              </w:rPr>
              <w:t>2.16×10³</w:t>
            </w:r>
          </w:p>
        </w:tc>
        <w:tc>
          <w:tcPr>
            <w:tcW w:w="1193" w:type="dxa"/>
          </w:tcPr>
          <w:p>
            <w:pPr>
              <w:pStyle w:val="TableParagraph"/>
              <w:spacing w:line="237" w:lineRule="exact" w:before="14"/>
              <w:ind w:left="11" w:right="3"/>
              <w:rPr>
                <w:rFonts w:ascii="Times New Roman" w:hAnsi="Times New Roman"/>
                <w:sz w:val="21"/>
              </w:rPr>
            </w:pPr>
            <w:r>
              <w:rPr>
                <w:rFonts w:ascii="Times New Roman" w:hAnsi="Times New Roman"/>
                <w:spacing w:val="-2"/>
                <w:sz w:val="21"/>
              </w:rPr>
              <w:t>2.33×10³</w:t>
            </w:r>
          </w:p>
        </w:tc>
        <w:tc>
          <w:tcPr>
            <w:tcW w:w="1193" w:type="dxa"/>
          </w:tcPr>
          <w:p>
            <w:pPr>
              <w:pStyle w:val="TableParagraph"/>
              <w:spacing w:line="237" w:lineRule="exact" w:before="14"/>
              <w:ind w:left="11" w:right="3"/>
              <w:rPr>
                <w:rFonts w:ascii="Times New Roman" w:hAnsi="Times New Roman"/>
                <w:sz w:val="21"/>
              </w:rPr>
            </w:pPr>
            <w:r>
              <w:rPr>
                <w:rFonts w:ascii="Times New Roman" w:hAnsi="Times New Roman"/>
                <w:spacing w:val="-2"/>
                <w:sz w:val="21"/>
              </w:rPr>
              <w:t>2.52×10³</w:t>
            </w:r>
          </w:p>
        </w:tc>
        <w:tc>
          <w:tcPr>
            <w:tcW w:w="1193" w:type="dxa"/>
          </w:tcPr>
          <w:p>
            <w:pPr>
              <w:pStyle w:val="TableParagraph"/>
              <w:spacing w:line="237" w:lineRule="exact" w:before="14"/>
              <w:ind w:left="11" w:right="3"/>
              <w:rPr>
                <w:rFonts w:ascii="Times New Roman"/>
                <w:sz w:val="21"/>
              </w:rPr>
            </w:pPr>
            <w:r>
              <w:rPr>
                <w:rFonts w:ascii="Times New Roman"/>
                <w:spacing w:val="-5"/>
                <w:sz w:val="21"/>
              </w:rPr>
              <w:t>399</w:t>
            </w:r>
          </w:p>
        </w:tc>
        <w:tc>
          <w:tcPr>
            <w:tcW w:w="1193" w:type="dxa"/>
          </w:tcPr>
          <w:p>
            <w:pPr>
              <w:pStyle w:val="TableParagraph"/>
              <w:spacing w:line="237" w:lineRule="exact" w:before="14"/>
              <w:ind w:left="11" w:right="3"/>
              <w:rPr>
                <w:rFonts w:ascii="Times New Roman"/>
                <w:sz w:val="21"/>
              </w:rPr>
            </w:pPr>
            <w:r>
              <w:rPr>
                <w:rFonts w:ascii="Times New Roman"/>
                <w:spacing w:val="-5"/>
                <w:sz w:val="21"/>
              </w:rPr>
              <w:t>413</w:t>
            </w:r>
          </w:p>
        </w:tc>
        <w:tc>
          <w:tcPr>
            <w:tcW w:w="1193" w:type="dxa"/>
          </w:tcPr>
          <w:p>
            <w:pPr>
              <w:pStyle w:val="TableParagraph"/>
              <w:spacing w:line="237" w:lineRule="exact" w:before="14"/>
              <w:ind w:left="11" w:right="4"/>
              <w:rPr>
                <w:rFonts w:ascii="Times New Roman"/>
                <w:sz w:val="21"/>
              </w:rPr>
            </w:pPr>
            <w:r>
              <w:rPr>
                <w:rFonts w:ascii="Times New Roman"/>
                <w:spacing w:val="-5"/>
                <w:sz w:val="21"/>
              </w:rPr>
              <w:t>403</w:t>
            </w:r>
          </w:p>
        </w:tc>
        <w:tc>
          <w:tcPr>
            <w:tcW w:w="1195" w:type="dxa"/>
          </w:tcPr>
          <w:p>
            <w:pPr>
              <w:pStyle w:val="TableParagraph"/>
              <w:spacing w:line="237" w:lineRule="exact" w:before="14"/>
              <w:ind w:left="10"/>
              <w:rPr>
                <w:rFonts w:ascii="Times New Roman"/>
                <w:sz w:val="21"/>
              </w:rPr>
            </w:pPr>
            <w:r>
              <w:rPr>
                <w:rFonts w:ascii="Times New Roman"/>
                <w:spacing w:val="-5"/>
                <w:sz w:val="21"/>
              </w:rPr>
              <w:t>416</w:t>
            </w:r>
          </w:p>
        </w:tc>
        <w:tc>
          <w:tcPr>
            <w:tcW w:w="831" w:type="dxa"/>
          </w:tcPr>
          <w:p>
            <w:pPr>
              <w:pStyle w:val="TableParagraph"/>
              <w:spacing w:line="237" w:lineRule="exact" w:before="14"/>
              <w:ind w:left="9"/>
              <w:rPr>
                <w:rFonts w:ascii="Times New Roman"/>
                <w:sz w:val="21"/>
              </w:rPr>
            </w:pPr>
            <w:r>
              <w:rPr>
                <w:rFonts w:ascii="Times New Roman"/>
                <w:spacing w:val="-5"/>
                <w:sz w:val="21"/>
              </w:rPr>
              <w:t>500</w:t>
            </w:r>
          </w:p>
        </w:tc>
        <w:tc>
          <w:tcPr>
            <w:tcW w:w="804" w:type="dxa"/>
          </w:tcPr>
          <w:p>
            <w:pPr>
              <w:pStyle w:val="TableParagraph"/>
              <w:spacing w:line="251" w:lineRule="exact"/>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0" w:lineRule="exact" w:before="2"/>
              <w:ind w:left="678"/>
              <w:jc w:val="left"/>
              <w:rPr>
                <w:rFonts w:ascii="Times New Roman" w:eastAsia="Times New Roman"/>
                <w:sz w:val="21"/>
              </w:rPr>
            </w:pPr>
            <w:r>
              <w:rPr>
                <w:spacing w:val="-2"/>
                <w:sz w:val="21"/>
              </w:rPr>
              <w:t>总氮</w:t>
            </w:r>
            <w:r>
              <w:rPr>
                <w:rFonts w:ascii="Times New Roman" w:eastAsia="Times New Roman"/>
                <w:spacing w:val="-2"/>
                <w:sz w:val="21"/>
              </w:rPr>
              <w:t>(mg/L)</w:t>
            </w:r>
          </w:p>
        </w:tc>
        <w:tc>
          <w:tcPr>
            <w:tcW w:w="1193" w:type="dxa"/>
          </w:tcPr>
          <w:p>
            <w:pPr>
              <w:pStyle w:val="TableParagraph"/>
              <w:spacing w:line="236" w:lineRule="exact" w:before="15"/>
              <w:ind w:left="11" w:right="1"/>
              <w:rPr>
                <w:rFonts w:ascii="Times New Roman"/>
                <w:sz w:val="21"/>
              </w:rPr>
            </w:pPr>
            <w:r>
              <w:rPr>
                <w:rFonts w:ascii="Times New Roman"/>
                <w:spacing w:val="-4"/>
                <w:sz w:val="21"/>
              </w:rPr>
              <w:t>14.3</w:t>
            </w:r>
          </w:p>
        </w:tc>
        <w:tc>
          <w:tcPr>
            <w:tcW w:w="1193" w:type="dxa"/>
          </w:tcPr>
          <w:p>
            <w:pPr>
              <w:pStyle w:val="TableParagraph"/>
              <w:spacing w:line="236" w:lineRule="exact" w:before="15"/>
              <w:ind w:left="11" w:right="2"/>
              <w:rPr>
                <w:rFonts w:ascii="Times New Roman"/>
                <w:sz w:val="21"/>
              </w:rPr>
            </w:pPr>
            <w:r>
              <w:rPr>
                <w:rFonts w:ascii="Times New Roman"/>
                <w:spacing w:val="-4"/>
                <w:sz w:val="21"/>
              </w:rPr>
              <w:t>17.3</w:t>
            </w:r>
          </w:p>
        </w:tc>
        <w:tc>
          <w:tcPr>
            <w:tcW w:w="1193" w:type="dxa"/>
          </w:tcPr>
          <w:p>
            <w:pPr>
              <w:pStyle w:val="TableParagraph"/>
              <w:spacing w:line="236" w:lineRule="exact" w:before="15"/>
              <w:ind w:left="11" w:right="2"/>
              <w:rPr>
                <w:rFonts w:ascii="Times New Roman"/>
                <w:sz w:val="21"/>
              </w:rPr>
            </w:pPr>
            <w:r>
              <w:rPr>
                <w:rFonts w:ascii="Times New Roman"/>
                <w:spacing w:val="-4"/>
                <w:sz w:val="21"/>
              </w:rPr>
              <w:t>13.4</w:t>
            </w:r>
          </w:p>
        </w:tc>
        <w:tc>
          <w:tcPr>
            <w:tcW w:w="1193" w:type="dxa"/>
          </w:tcPr>
          <w:p>
            <w:pPr>
              <w:pStyle w:val="TableParagraph"/>
              <w:spacing w:line="236" w:lineRule="exact" w:before="15"/>
              <w:ind w:left="11" w:right="2"/>
              <w:rPr>
                <w:rFonts w:ascii="Times New Roman"/>
                <w:sz w:val="21"/>
              </w:rPr>
            </w:pPr>
            <w:r>
              <w:rPr>
                <w:rFonts w:ascii="Times New Roman"/>
                <w:spacing w:val="-4"/>
                <w:sz w:val="21"/>
              </w:rPr>
              <w:t>15.7</w:t>
            </w:r>
          </w:p>
        </w:tc>
        <w:tc>
          <w:tcPr>
            <w:tcW w:w="1193" w:type="dxa"/>
          </w:tcPr>
          <w:p>
            <w:pPr>
              <w:pStyle w:val="TableParagraph"/>
              <w:spacing w:line="236" w:lineRule="exact" w:before="15"/>
              <w:ind w:left="11" w:right="3"/>
              <w:rPr>
                <w:rFonts w:ascii="Times New Roman"/>
                <w:sz w:val="21"/>
              </w:rPr>
            </w:pPr>
            <w:r>
              <w:rPr>
                <w:rFonts w:ascii="Times New Roman"/>
                <w:spacing w:val="-4"/>
                <w:sz w:val="21"/>
              </w:rPr>
              <w:t>4.38</w:t>
            </w:r>
          </w:p>
        </w:tc>
        <w:tc>
          <w:tcPr>
            <w:tcW w:w="1193" w:type="dxa"/>
          </w:tcPr>
          <w:p>
            <w:pPr>
              <w:pStyle w:val="TableParagraph"/>
              <w:spacing w:line="236" w:lineRule="exact" w:before="15"/>
              <w:ind w:left="11" w:right="3"/>
              <w:rPr>
                <w:rFonts w:ascii="Times New Roman"/>
                <w:sz w:val="21"/>
              </w:rPr>
            </w:pPr>
            <w:r>
              <w:rPr>
                <w:rFonts w:ascii="Times New Roman"/>
                <w:spacing w:val="-4"/>
                <w:sz w:val="21"/>
              </w:rPr>
              <w:t>5.19</w:t>
            </w:r>
          </w:p>
        </w:tc>
        <w:tc>
          <w:tcPr>
            <w:tcW w:w="1193" w:type="dxa"/>
          </w:tcPr>
          <w:p>
            <w:pPr>
              <w:pStyle w:val="TableParagraph"/>
              <w:spacing w:line="236" w:lineRule="exact" w:before="15"/>
              <w:ind w:left="11" w:right="4"/>
              <w:rPr>
                <w:rFonts w:ascii="Times New Roman"/>
                <w:sz w:val="21"/>
              </w:rPr>
            </w:pPr>
            <w:r>
              <w:rPr>
                <w:rFonts w:ascii="Times New Roman"/>
                <w:spacing w:val="-4"/>
                <w:sz w:val="21"/>
              </w:rPr>
              <w:t>4.99</w:t>
            </w:r>
          </w:p>
        </w:tc>
        <w:tc>
          <w:tcPr>
            <w:tcW w:w="1195" w:type="dxa"/>
          </w:tcPr>
          <w:p>
            <w:pPr>
              <w:pStyle w:val="TableParagraph"/>
              <w:spacing w:line="236" w:lineRule="exact" w:before="15"/>
              <w:ind w:left="10"/>
              <w:rPr>
                <w:rFonts w:ascii="Times New Roman"/>
                <w:sz w:val="21"/>
              </w:rPr>
            </w:pPr>
            <w:r>
              <w:rPr>
                <w:rFonts w:ascii="Times New Roman"/>
                <w:spacing w:val="-4"/>
                <w:sz w:val="21"/>
              </w:rPr>
              <w:t>3.88</w:t>
            </w:r>
          </w:p>
        </w:tc>
        <w:tc>
          <w:tcPr>
            <w:tcW w:w="831" w:type="dxa"/>
          </w:tcPr>
          <w:p>
            <w:pPr>
              <w:pStyle w:val="TableParagraph"/>
              <w:spacing w:line="236" w:lineRule="exact" w:before="15"/>
              <w:ind w:left="9"/>
              <w:rPr>
                <w:rFonts w:ascii="Times New Roman"/>
                <w:sz w:val="21"/>
              </w:rPr>
            </w:pPr>
            <w:r>
              <w:rPr>
                <w:rFonts w:ascii="Times New Roman"/>
                <w:spacing w:val="-5"/>
                <w:sz w:val="21"/>
              </w:rPr>
              <w:t>70</w:t>
            </w:r>
          </w:p>
        </w:tc>
        <w:tc>
          <w:tcPr>
            <w:tcW w:w="804" w:type="dxa"/>
          </w:tcPr>
          <w:p>
            <w:pPr>
              <w:pStyle w:val="TableParagraph"/>
              <w:spacing w:line="250" w:lineRule="exact" w:before="2"/>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0" w:lineRule="exact" w:before="3"/>
              <w:ind w:left="493"/>
              <w:jc w:val="left"/>
              <w:rPr>
                <w:rFonts w:ascii="Times New Roman" w:hAnsi="Times New Roman" w:eastAsia="Times New Roman"/>
                <w:sz w:val="21"/>
              </w:rPr>
            </w:pPr>
            <w:r>
              <w:rPr>
                <w:spacing w:val="-2"/>
                <w:sz w:val="21"/>
              </w:rPr>
              <w:t>二氯甲烷</w:t>
            </w:r>
            <w:r>
              <w:rPr>
                <w:rFonts w:ascii="Times New Roman" w:hAnsi="Times New Roman" w:eastAsia="Times New Roman"/>
                <w:spacing w:val="-2"/>
                <w:sz w:val="21"/>
              </w:rPr>
              <w:t>(μg/L)</w:t>
            </w:r>
          </w:p>
        </w:tc>
        <w:tc>
          <w:tcPr>
            <w:tcW w:w="1193" w:type="dxa"/>
          </w:tcPr>
          <w:p>
            <w:pPr>
              <w:pStyle w:val="TableParagraph"/>
              <w:spacing w:line="238" w:lineRule="exact" w:before="14"/>
              <w:ind w:left="11" w:right="1"/>
              <w:rPr>
                <w:rFonts w:ascii="Times New Roman"/>
                <w:sz w:val="21"/>
              </w:rPr>
            </w:pPr>
            <w:r>
              <w:rPr>
                <w:rFonts w:ascii="Times New Roman"/>
                <w:spacing w:val="-5"/>
                <w:sz w:val="21"/>
              </w:rPr>
              <w:t>927</w:t>
            </w:r>
          </w:p>
        </w:tc>
        <w:tc>
          <w:tcPr>
            <w:tcW w:w="1193" w:type="dxa"/>
          </w:tcPr>
          <w:p>
            <w:pPr>
              <w:pStyle w:val="TableParagraph"/>
              <w:spacing w:line="238" w:lineRule="exact" w:before="14"/>
              <w:ind w:left="11" w:right="2"/>
              <w:rPr>
                <w:rFonts w:ascii="Times New Roman"/>
                <w:sz w:val="21"/>
              </w:rPr>
            </w:pPr>
            <w:r>
              <w:rPr>
                <w:rFonts w:ascii="Times New Roman"/>
                <w:spacing w:val="-5"/>
                <w:sz w:val="21"/>
              </w:rPr>
              <w:t>768</w:t>
            </w:r>
          </w:p>
        </w:tc>
        <w:tc>
          <w:tcPr>
            <w:tcW w:w="1193" w:type="dxa"/>
          </w:tcPr>
          <w:p>
            <w:pPr>
              <w:pStyle w:val="TableParagraph"/>
              <w:spacing w:line="238" w:lineRule="exact" w:before="14"/>
              <w:ind w:left="11" w:right="3"/>
              <w:rPr>
                <w:rFonts w:ascii="Times New Roman" w:hAnsi="Times New Roman"/>
                <w:sz w:val="21"/>
              </w:rPr>
            </w:pPr>
            <w:r>
              <w:rPr>
                <w:rFonts w:ascii="Times New Roman" w:hAnsi="Times New Roman"/>
                <w:spacing w:val="-2"/>
                <w:sz w:val="21"/>
              </w:rPr>
              <w:t>1.07×10³</w:t>
            </w:r>
          </w:p>
        </w:tc>
        <w:tc>
          <w:tcPr>
            <w:tcW w:w="1193" w:type="dxa"/>
          </w:tcPr>
          <w:p>
            <w:pPr>
              <w:pStyle w:val="TableParagraph"/>
              <w:spacing w:line="238" w:lineRule="exact" w:before="14"/>
              <w:ind w:left="11" w:right="3"/>
              <w:rPr>
                <w:rFonts w:ascii="Times New Roman" w:hAnsi="Times New Roman"/>
                <w:sz w:val="21"/>
              </w:rPr>
            </w:pPr>
            <w:r>
              <w:rPr>
                <w:rFonts w:ascii="Times New Roman" w:hAnsi="Times New Roman"/>
                <w:spacing w:val="-2"/>
                <w:sz w:val="21"/>
              </w:rPr>
              <w:t>1.01×10³</w:t>
            </w:r>
          </w:p>
        </w:tc>
        <w:tc>
          <w:tcPr>
            <w:tcW w:w="1193" w:type="dxa"/>
          </w:tcPr>
          <w:p>
            <w:pPr>
              <w:pStyle w:val="TableParagraph"/>
              <w:spacing w:line="238" w:lineRule="exact" w:before="14"/>
              <w:ind w:left="11" w:right="3"/>
              <w:rPr>
                <w:rFonts w:ascii="Times New Roman"/>
                <w:sz w:val="21"/>
              </w:rPr>
            </w:pPr>
            <w:r>
              <w:rPr>
                <w:rFonts w:ascii="Times New Roman"/>
                <w:spacing w:val="-5"/>
                <w:sz w:val="21"/>
              </w:rPr>
              <w:t>2.2</w:t>
            </w:r>
          </w:p>
        </w:tc>
        <w:tc>
          <w:tcPr>
            <w:tcW w:w="1193" w:type="dxa"/>
          </w:tcPr>
          <w:p>
            <w:pPr>
              <w:pStyle w:val="TableParagraph"/>
              <w:spacing w:line="238" w:lineRule="exact" w:before="14"/>
              <w:ind w:left="11" w:right="3"/>
              <w:rPr>
                <w:rFonts w:ascii="Times New Roman"/>
                <w:sz w:val="21"/>
              </w:rPr>
            </w:pPr>
            <w:r>
              <w:rPr>
                <w:rFonts w:ascii="Times New Roman"/>
                <w:spacing w:val="-5"/>
                <w:sz w:val="21"/>
              </w:rPr>
              <w:t>4.1</w:t>
            </w:r>
          </w:p>
        </w:tc>
        <w:tc>
          <w:tcPr>
            <w:tcW w:w="1193" w:type="dxa"/>
          </w:tcPr>
          <w:p>
            <w:pPr>
              <w:pStyle w:val="TableParagraph"/>
              <w:spacing w:line="238" w:lineRule="exact" w:before="14"/>
              <w:ind w:left="11" w:right="4"/>
              <w:rPr>
                <w:rFonts w:ascii="Times New Roman"/>
                <w:sz w:val="21"/>
              </w:rPr>
            </w:pPr>
            <w:r>
              <w:rPr>
                <w:rFonts w:ascii="Times New Roman"/>
                <w:spacing w:val="-5"/>
                <w:sz w:val="21"/>
              </w:rPr>
              <w:t>3.8</w:t>
            </w:r>
          </w:p>
        </w:tc>
        <w:tc>
          <w:tcPr>
            <w:tcW w:w="1195" w:type="dxa"/>
          </w:tcPr>
          <w:p>
            <w:pPr>
              <w:pStyle w:val="TableParagraph"/>
              <w:spacing w:line="238" w:lineRule="exact" w:before="14"/>
              <w:ind w:left="10"/>
              <w:rPr>
                <w:rFonts w:ascii="Times New Roman"/>
                <w:sz w:val="21"/>
              </w:rPr>
            </w:pPr>
            <w:r>
              <w:rPr>
                <w:rFonts w:ascii="Times New Roman"/>
                <w:spacing w:val="-5"/>
                <w:sz w:val="21"/>
              </w:rPr>
              <w:t>2.5</w:t>
            </w:r>
          </w:p>
        </w:tc>
        <w:tc>
          <w:tcPr>
            <w:tcW w:w="831" w:type="dxa"/>
          </w:tcPr>
          <w:p>
            <w:pPr>
              <w:pStyle w:val="TableParagraph"/>
              <w:spacing w:line="238" w:lineRule="exact" w:before="14"/>
              <w:ind w:left="9"/>
              <w:rPr>
                <w:rFonts w:ascii="Times New Roman"/>
                <w:sz w:val="21"/>
              </w:rPr>
            </w:pPr>
            <w:r>
              <w:rPr>
                <w:rFonts w:ascii="Times New Roman"/>
                <w:spacing w:val="-5"/>
                <w:sz w:val="21"/>
              </w:rPr>
              <w:t>200</w:t>
            </w:r>
          </w:p>
        </w:tc>
        <w:tc>
          <w:tcPr>
            <w:tcW w:w="804" w:type="dxa"/>
          </w:tcPr>
          <w:p>
            <w:pPr>
              <w:pStyle w:val="TableParagraph"/>
              <w:spacing w:line="252" w:lineRule="exact"/>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1" w:lineRule="exact"/>
              <w:ind w:left="702"/>
              <w:jc w:val="left"/>
              <w:rPr>
                <w:rFonts w:ascii="Times New Roman" w:hAnsi="Times New Roman" w:eastAsia="Times New Roman"/>
                <w:sz w:val="21"/>
              </w:rPr>
            </w:pPr>
            <w:r>
              <w:rPr>
                <w:spacing w:val="-2"/>
                <w:sz w:val="21"/>
              </w:rPr>
              <w:t>甲苯</w:t>
            </w:r>
            <w:r>
              <w:rPr>
                <w:rFonts w:ascii="Times New Roman" w:hAnsi="Times New Roman" w:eastAsia="Times New Roman"/>
                <w:spacing w:val="-2"/>
                <w:sz w:val="21"/>
              </w:rPr>
              <w:t>(μg/L)</w:t>
            </w:r>
          </w:p>
        </w:tc>
        <w:tc>
          <w:tcPr>
            <w:tcW w:w="1193" w:type="dxa"/>
          </w:tcPr>
          <w:p>
            <w:pPr>
              <w:pStyle w:val="TableParagraph"/>
              <w:spacing w:line="237" w:lineRule="exact" w:before="14"/>
              <w:ind w:left="11" w:right="1"/>
              <w:rPr>
                <w:rFonts w:ascii="Times New Roman"/>
                <w:sz w:val="21"/>
              </w:rPr>
            </w:pPr>
            <w:r>
              <w:rPr>
                <w:rFonts w:ascii="Times New Roman"/>
                <w:spacing w:val="-5"/>
                <w:sz w:val="21"/>
              </w:rPr>
              <w:t>598</w:t>
            </w:r>
          </w:p>
        </w:tc>
        <w:tc>
          <w:tcPr>
            <w:tcW w:w="1193" w:type="dxa"/>
          </w:tcPr>
          <w:p>
            <w:pPr>
              <w:pStyle w:val="TableParagraph"/>
              <w:spacing w:line="237" w:lineRule="exact" w:before="14"/>
              <w:ind w:left="11" w:right="2"/>
              <w:rPr>
                <w:rFonts w:ascii="Times New Roman"/>
                <w:sz w:val="21"/>
              </w:rPr>
            </w:pPr>
            <w:r>
              <w:rPr>
                <w:rFonts w:ascii="Times New Roman"/>
                <w:spacing w:val="-5"/>
                <w:sz w:val="21"/>
              </w:rPr>
              <w:t>494</w:t>
            </w:r>
          </w:p>
        </w:tc>
        <w:tc>
          <w:tcPr>
            <w:tcW w:w="1193" w:type="dxa"/>
          </w:tcPr>
          <w:p>
            <w:pPr>
              <w:pStyle w:val="TableParagraph"/>
              <w:spacing w:line="237" w:lineRule="exact" w:before="14"/>
              <w:ind w:left="11" w:right="2"/>
              <w:rPr>
                <w:rFonts w:ascii="Times New Roman"/>
                <w:sz w:val="21"/>
              </w:rPr>
            </w:pPr>
            <w:r>
              <w:rPr>
                <w:rFonts w:ascii="Times New Roman"/>
                <w:spacing w:val="-5"/>
                <w:sz w:val="21"/>
              </w:rPr>
              <w:t>700</w:t>
            </w:r>
          </w:p>
        </w:tc>
        <w:tc>
          <w:tcPr>
            <w:tcW w:w="1193" w:type="dxa"/>
          </w:tcPr>
          <w:p>
            <w:pPr>
              <w:pStyle w:val="TableParagraph"/>
              <w:spacing w:line="237" w:lineRule="exact" w:before="14"/>
              <w:ind w:left="11" w:right="2"/>
              <w:rPr>
                <w:rFonts w:ascii="Times New Roman"/>
                <w:sz w:val="21"/>
              </w:rPr>
            </w:pPr>
            <w:r>
              <w:rPr>
                <w:rFonts w:ascii="Times New Roman"/>
                <w:spacing w:val="-5"/>
                <w:sz w:val="21"/>
              </w:rPr>
              <w:t>638</w:t>
            </w:r>
          </w:p>
        </w:tc>
        <w:tc>
          <w:tcPr>
            <w:tcW w:w="1193" w:type="dxa"/>
          </w:tcPr>
          <w:p>
            <w:pPr>
              <w:pStyle w:val="TableParagraph"/>
              <w:spacing w:line="237" w:lineRule="exact" w:before="14"/>
              <w:ind w:left="11" w:right="4"/>
              <w:rPr>
                <w:rFonts w:ascii="Times New Roman"/>
                <w:sz w:val="21"/>
              </w:rPr>
            </w:pPr>
            <w:r>
              <w:rPr>
                <w:rFonts w:ascii="Times New Roman"/>
                <w:spacing w:val="-4"/>
                <w:sz w:val="21"/>
              </w:rPr>
              <w:t>1.4L</w:t>
            </w:r>
          </w:p>
        </w:tc>
        <w:tc>
          <w:tcPr>
            <w:tcW w:w="1193" w:type="dxa"/>
          </w:tcPr>
          <w:p>
            <w:pPr>
              <w:pStyle w:val="TableParagraph"/>
              <w:spacing w:line="237" w:lineRule="exact" w:before="14"/>
              <w:ind w:left="11" w:right="2"/>
              <w:rPr>
                <w:rFonts w:ascii="Times New Roman"/>
                <w:sz w:val="21"/>
              </w:rPr>
            </w:pPr>
            <w:r>
              <w:rPr>
                <w:rFonts w:ascii="Times New Roman"/>
                <w:spacing w:val="-4"/>
                <w:sz w:val="21"/>
              </w:rPr>
              <w:t>1.4L</w:t>
            </w:r>
          </w:p>
        </w:tc>
        <w:tc>
          <w:tcPr>
            <w:tcW w:w="1193" w:type="dxa"/>
          </w:tcPr>
          <w:p>
            <w:pPr>
              <w:pStyle w:val="TableParagraph"/>
              <w:spacing w:line="237" w:lineRule="exact" w:before="14"/>
              <w:ind w:left="11"/>
              <w:rPr>
                <w:rFonts w:ascii="Times New Roman"/>
                <w:sz w:val="21"/>
              </w:rPr>
            </w:pPr>
            <w:r>
              <w:rPr>
                <w:rFonts w:ascii="Times New Roman"/>
                <w:spacing w:val="-4"/>
                <w:sz w:val="21"/>
              </w:rPr>
              <w:t>1.4L</w:t>
            </w:r>
          </w:p>
        </w:tc>
        <w:tc>
          <w:tcPr>
            <w:tcW w:w="1195" w:type="dxa"/>
          </w:tcPr>
          <w:p>
            <w:pPr>
              <w:pStyle w:val="TableParagraph"/>
              <w:spacing w:line="237" w:lineRule="exact" w:before="14"/>
              <w:ind w:left="10" w:right="1"/>
              <w:rPr>
                <w:rFonts w:ascii="Times New Roman"/>
                <w:sz w:val="21"/>
              </w:rPr>
            </w:pPr>
            <w:r>
              <w:rPr>
                <w:rFonts w:ascii="Times New Roman"/>
                <w:spacing w:val="-4"/>
                <w:sz w:val="21"/>
              </w:rPr>
              <w:t>1.4L</w:t>
            </w:r>
          </w:p>
        </w:tc>
        <w:tc>
          <w:tcPr>
            <w:tcW w:w="831" w:type="dxa"/>
          </w:tcPr>
          <w:p>
            <w:pPr>
              <w:pStyle w:val="TableParagraph"/>
              <w:spacing w:line="237" w:lineRule="exact" w:before="14"/>
              <w:ind w:left="9"/>
              <w:rPr>
                <w:rFonts w:ascii="Times New Roman"/>
                <w:sz w:val="21"/>
              </w:rPr>
            </w:pPr>
            <w:r>
              <w:rPr>
                <w:rFonts w:ascii="Times New Roman"/>
                <w:spacing w:val="-5"/>
                <w:sz w:val="21"/>
              </w:rPr>
              <w:t>500</w:t>
            </w:r>
          </w:p>
        </w:tc>
        <w:tc>
          <w:tcPr>
            <w:tcW w:w="804" w:type="dxa"/>
          </w:tcPr>
          <w:p>
            <w:pPr>
              <w:pStyle w:val="TableParagraph"/>
              <w:spacing w:line="251" w:lineRule="exact"/>
              <w:ind w:left="20" w:right="12"/>
              <w:rPr>
                <w:sz w:val="21"/>
              </w:rPr>
            </w:pPr>
            <w:r>
              <w:rPr>
                <w:spacing w:val="-8"/>
                <w:sz w:val="21"/>
              </w:rPr>
              <w:t>达标</w:t>
            </w:r>
          </w:p>
        </w:tc>
      </w:tr>
      <w:tr>
        <w:trPr>
          <w:trHeight w:val="271" w:hRule="atLeast"/>
        </w:trPr>
        <w:tc>
          <w:tcPr>
            <w:tcW w:w="1221" w:type="dxa"/>
            <w:vMerge/>
            <w:tcBorders>
              <w:top w:val="nil"/>
            </w:tcBorders>
          </w:tcPr>
          <w:p>
            <w:pPr>
              <w:rPr>
                <w:sz w:val="2"/>
                <w:szCs w:val="2"/>
              </w:rPr>
            </w:pPr>
          </w:p>
        </w:tc>
        <w:tc>
          <w:tcPr>
            <w:tcW w:w="2371" w:type="dxa"/>
          </w:tcPr>
          <w:p>
            <w:pPr>
              <w:pStyle w:val="TableParagraph"/>
              <w:spacing w:line="250" w:lineRule="exact" w:before="2"/>
              <w:ind w:left="467"/>
              <w:jc w:val="left"/>
              <w:rPr>
                <w:rFonts w:ascii="Times New Roman" w:eastAsia="Times New Roman"/>
                <w:sz w:val="21"/>
              </w:rPr>
            </w:pPr>
            <w:r>
              <w:rPr>
                <w:spacing w:val="-2"/>
                <w:sz w:val="21"/>
              </w:rPr>
              <w:t>总氰化物</w:t>
            </w:r>
            <w:r>
              <w:rPr>
                <w:rFonts w:ascii="Times New Roman" w:eastAsia="Times New Roman"/>
                <w:spacing w:val="-2"/>
                <w:sz w:val="21"/>
              </w:rPr>
              <w:t>(mg/L)</w:t>
            </w:r>
          </w:p>
        </w:tc>
        <w:tc>
          <w:tcPr>
            <w:tcW w:w="1193" w:type="dxa"/>
          </w:tcPr>
          <w:p>
            <w:pPr>
              <w:pStyle w:val="TableParagraph"/>
              <w:spacing w:line="236" w:lineRule="exact" w:before="16"/>
              <w:ind w:left="11" w:right="4"/>
              <w:rPr>
                <w:rFonts w:ascii="Times New Roman"/>
                <w:sz w:val="21"/>
              </w:rPr>
            </w:pPr>
            <w:r>
              <w:rPr>
                <w:rFonts w:ascii="Times New Roman"/>
                <w:spacing w:val="-10"/>
                <w:sz w:val="21"/>
              </w:rPr>
              <w:t>/</w:t>
            </w:r>
          </w:p>
        </w:tc>
        <w:tc>
          <w:tcPr>
            <w:tcW w:w="1193" w:type="dxa"/>
          </w:tcPr>
          <w:p>
            <w:pPr>
              <w:pStyle w:val="TableParagraph"/>
              <w:spacing w:line="236" w:lineRule="exact" w:before="16"/>
              <w:ind w:left="11" w:right="5"/>
              <w:rPr>
                <w:rFonts w:ascii="Times New Roman"/>
                <w:sz w:val="21"/>
              </w:rPr>
            </w:pPr>
            <w:r>
              <w:rPr>
                <w:rFonts w:ascii="Times New Roman"/>
                <w:spacing w:val="-10"/>
                <w:sz w:val="21"/>
              </w:rPr>
              <w:t>/</w:t>
            </w:r>
          </w:p>
        </w:tc>
        <w:tc>
          <w:tcPr>
            <w:tcW w:w="1193" w:type="dxa"/>
          </w:tcPr>
          <w:p>
            <w:pPr>
              <w:pStyle w:val="TableParagraph"/>
              <w:spacing w:line="236" w:lineRule="exact" w:before="16"/>
              <w:ind w:left="11" w:right="5"/>
              <w:rPr>
                <w:rFonts w:ascii="Times New Roman"/>
                <w:sz w:val="21"/>
              </w:rPr>
            </w:pPr>
            <w:r>
              <w:rPr>
                <w:rFonts w:ascii="Times New Roman"/>
                <w:spacing w:val="-10"/>
                <w:sz w:val="21"/>
              </w:rPr>
              <w:t>/</w:t>
            </w:r>
          </w:p>
        </w:tc>
        <w:tc>
          <w:tcPr>
            <w:tcW w:w="1193" w:type="dxa"/>
          </w:tcPr>
          <w:p>
            <w:pPr>
              <w:pStyle w:val="TableParagraph"/>
              <w:spacing w:line="236" w:lineRule="exact" w:before="16"/>
              <w:ind w:left="11" w:right="1"/>
              <w:rPr>
                <w:rFonts w:ascii="Times New Roman"/>
                <w:sz w:val="21"/>
              </w:rPr>
            </w:pPr>
            <w:r>
              <w:rPr>
                <w:rFonts w:ascii="Times New Roman"/>
                <w:spacing w:val="-10"/>
                <w:sz w:val="21"/>
              </w:rPr>
              <w:t>/</w:t>
            </w:r>
          </w:p>
        </w:tc>
        <w:tc>
          <w:tcPr>
            <w:tcW w:w="1193" w:type="dxa"/>
          </w:tcPr>
          <w:p>
            <w:pPr>
              <w:pStyle w:val="TableParagraph"/>
              <w:spacing w:line="236" w:lineRule="exact" w:before="16"/>
              <w:ind w:left="11" w:right="1"/>
              <w:rPr>
                <w:rFonts w:ascii="Times New Roman"/>
                <w:sz w:val="21"/>
              </w:rPr>
            </w:pPr>
            <w:r>
              <w:rPr>
                <w:rFonts w:ascii="Times New Roman"/>
                <w:spacing w:val="-2"/>
                <w:sz w:val="21"/>
              </w:rPr>
              <w:t>0.004L</w:t>
            </w:r>
          </w:p>
        </w:tc>
        <w:tc>
          <w:tcPr>
            <w:tcW w:w="1193" w:type="dxa"/>
          </w:tcPr>
          <w:p>
            <w:pPr>
              <w:pStyle w:val="TableParagraph"/>
              <w:spacing w:line="236" w:lineRule="exact" w:before="16"/>
              <w:ind w:left="11" w:right="2"/>
              <w:rPr>
                <w:rFonts w:ascii="Times New Roman"/>
                <w:sz w:val="21"/>
              </w:rPr>
            </w:pPr>
            <w:r>
              <w:rPr>
                <w:rFonts w:ascii="Times New Roman"/>
                <w:spacing w:val="-2"/>
                <w:sz w:val="21"/>
              </w:rPr>
              <w:t>0.004L</w:t>
            </w:r>
          </w:p>
        </w:tc>
        <w:tc>
          <w:tcPr>
            <w:tcW w:w="1193" w:type="dxa"/>
          </w:tcPr>
          <w:p>
            <w:pPr>
              <w:pStyle w:val="TableParagraph"/>
              <w:spacing w:line="236" w:lineRule="exact" w:before="16"/>
              <w:ind w:left="11" w:right="2"/>
              <w:rPr>
                <w:rFonts w:ascii="Times New Roman"/>
                <w:sz w:val="21"/>
              </w:rPr>
            </w:pPr>
            <w:r>
              <w:rPr>
                <w:rFonts w:ascii="Times New Roman"/>
                <w:spacing w:val="-2"/>
                <w:sz w:val="21"/>
              </w:rPr>
              <w:t>0.004L</w:t>
            </w:r>
          </w:p>
        </w:tc>
        <w:tc>
          <w:tcPr>
            <w:tcW w:w="1195" w:type="dxa"/>
          </w:tcPr>
          <w:p>
            <w:pPr>
              <w:pStyle w:val="TableParagraph"/>
              <w:spacing w:line="236" w:lineRule="exact" w:before="16"/>
              <w:ind w:left="10" w:right="3"/>
              <w:rPr>
                <w:rFonts w:ascii="Times New Roman"/>
                <w:sz w:val="21"/>
              </w:rPr>
            </w:pPr>
            <w:r>
              <w:rPr>
                <w:rFonts w:ascii="Times New Roman"/>
                <w:spacing w:val="-2"/>
                <w:sz w:val="21"/>
              </w:rPr>
              <w:t>0.004L</w:t>
            </w:r>
          </w:p>
        </w:tc>
        <w:tc>
          <w:tcPr>
            <w:tcW w:w="831" w:type="dxa"/>
          </w:tcPr>
          <w:p>
            <w:pPr>
              <w:pStyle w:val="TableParagraph"/>
              <w:spacing w:line="236" w:lineRule="exact" w:before="16"/>
              <w:ind w:left="9"/>
              <w:rPr>
                <w:rFonts w:ascii="Times New Roman"/>
                <w:sz w:val="21"/>
              </w:rPr>
            </w:pPr>
            <w:r>
              <w:rPr>
                <w:rFonts w:ascii="Times New Roman"/>
                <w:spacing w:val="-10"/>
                <w:sz w:val="21"/>
              </w:rPr>
              <w:t>1</w:t>
            </w:r>
          </w:p>
        </w:tc>
        <w:tc>
          <w:tcPr>
            <w:tcW w:w="804" w:type="dxa"/>
          </w:tcPr>
          <w:p>
            <w:pPr>
              <w:pStyle w:val="TableParagraph"/>
              <w:spacing w:line="250" w:lineRule="exact" w:before="2"/>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0" w:lineRule="exact" w:before="3"/>
              <w:ind w:left="6"/>
              <w:rPr>
                <w:rFonts w:ascii="Times New Roman" w:hAnsi="Times New Roman" w:eastAsia="Times New Roman"/>
                <w:sz w:val="21"/>
              </w:rPr>
            </w:pPr>
            <w:r>
              <w:rPr>
                <w:spacing w:val="-5"/>
                <w:sz w:val="21"/>
              </w:rPr>
              <w:t>钒</w:t>
            </w:r>
            <w:r>
              <w:rPr>
                <w:rFonts w:ascii="Times New Roman" w:hAnsi="Times New Roman" w:eastAsia="Times New Roman"/>
                <w:spacing w:val="-2"/>
                <w:sz w:val="21"/>
              </w:rPr>
              <w:t>(μg/L)</w:t>
            </w:r>
          </w:p>
        </w:tc>
        <w:tc>
          <w:tcPr>
            <w:tcW w:w="1193" w:type="dxa"/>
          </w:tcPr>
          <w:p>
            <w:pPr>
              <w:pStyle w:val="TableParagraph"/>
              <w:spacing w:line="238" w:lineRule="exact" w:before="14"/>
              <w:ind w:left="11" w:right="4"/>
              <w:rPr>
                <w:rFonts w:ascii="Times New Roman"/>
                <w:sz w:val="21"/>
              </w:rPr>
            </w:pPr>
            <w:r>
              <w:rPr>
                <w:rFonts w:ascii="Times New Roman"/>
                <w:spacing w:val="-10"/>
                <w:sz w:val="21"/>
              </w:rPr>
              <w:t>/</w:t>
            </w:r>
          </w:p>
        </w:tc>
        <w:tc>
          <w:tcPr>
            <w:tcW w:w="1193" w:type="dxa"/>
          </w:tcPr>
          <w:p>
            <w:pPr>
              <w:pStyle w:val="TableParagraph"/>
              <w:spacing w:line="238" w:lineRule="exact" w:before="14"/>
              <w:ind w:left="11" w:right="5"/>
              <w:rPr>
                <w:rFonts w:ascii="Times New Roman"/>
                <w:sz w:val="21"/>
              </w:rPr>
            </w:pPr>
            <w:r>
              <w:rPr>
                <w:rFonts w:ascii="Times New Roman"/>
                <w:spacing w:val="-10"/>
                <w:sz w:val="21"/>
              </w:rPr>
              <w:t>/</w:t>
            </w:r>
          </w:p>
        </w:tc>
        <w:tc>
          <w:tcPr>
            <w:tcW w:w="1193" w:type="dxa"/>
          </w:tcPr>
          <w:p>
            <w:pPr>
              <w:pStyle w:val="TableParagraph"/>
              <w:spacing w:line="238" w:lineRule="exact" w:before="14"/>
              <w:ind w:left="11" w:right="5"/>
              <w:rPr>
                <w:rFonts w:ascii="Times New Roman"/>
                <w:sz w:val="21"/>
              </w:rPr>
            </w:pPr>
            <w:r>
              <w:rPr>
                <w:rFonts w:ascii="Times New Roman"/>
                <w:spacing w:val="-10"/>
                <w:sz w:val="21"/>
              </w:rPr>
              <w:t>/</w:t>
            </w:r>
          </w:p>
        </w:tc>
        <w:tc>
          <w:tcPr>
            <w:tcW w:w="1193" w:type="dxa"/>
          </w:tcPr>
          <w:p>
            <w:pPr>
              <w:pStyle w:val="TableParagraph"/>
              <w:spacing w:line="238" w:lineRule="exact" w:before="14"/>
              <w:ind w:left="11" w:right="1"/>
              <w:rPr>
                <w:rFonts w:ascii="Times New Roman"/>
                <w:sz w:val="21"/>
              </w:rPr>
            </w:pPr>
            <w:r>
              <w:rPr>
                <w:rFonts w:ascii="Times New Roman"/>
                <w:spacing w:val="-10"/>
                <w:sz w:val="21"/>
              </w:rPr>
              <w:t>/</w:t>
            </w:r>
          </w:p>
        </w:tc>
        <w:tc>
          <w:tcPr>
            <w:tcW w:w="1193" w:type="dxa"/>
          </w:tcPr>
          <w:p>
            <w:pPr>
              <w:pStyle w:val="TableParagraph"/>
              <w:spacing w:line="238" w:lineRule="exact" w:before="14"/>
              <w:ind w:left="11" w:right="3"/>
              <w:rPr>
                <w:rFonts w:ascii="Times New Roman"/>
                <w:sz w:val="21"/>
              </w:rPr>
            </w:pPr>
            <w:r>
              <w:rPr>
                <w:rFonts w:ascii="Times New Roman"/>
                <w:spacing w:val="-4"/>
                <w:sz w:val="21"/>
              </w:rPr>
              <w:t>12.3</w:t>
            </w:r>
          </w:p>
        </w:tc>
        <w:tc>
          <w:tcPr>
            <w:tcW w:w="1193" w:type="dxa"/>
          </w:tcPr>
          <w:p>
            <w:pPr>
              <w:pStyle w:val="TableParagraph"/>
              <w:spacing w:line="238" w:lineRule="exact" w:before="14"/>
              <w:ind w:left="11" w:right="3"/>
              <w:rPr>
                <w:rFonts w:ascii="Times New Roman"/>
                <w:sz w:val="21"/>
              </w:rPr>
            </w:pPr>
            <w:r>
              <w:rPr>
                <w:rFonts w:ascii="Times New Roman"/>
                <w:spacing w:val="-4"/>
                <w:sz w:val="21"/>
              </w:rPr>
              <w:t>14.9</w:t>
            </w:r>
          </w:p>
        </w:tc>
        <w:tc>
          <w:tcPr>
            <w:tcW w:w="1193" w:type="dxa"/>
          </w:tcPr>
          <w:p>
            <w:pPr>
              <w:pStyle w:val="TableParagraph"/>
              <w:spacing w:line="238" w:lineRule="exact" w:before="14"/>
              <w:ind w:left="11" w:right="4"/>
              <w:rPr>
                <w:rFonts w:ascii="Times New Roman"/>
                <w:sz w:val="21"/>
              </w:rPr>
            </w:pPr>
            <w:r>
              <w:rPr>
                <w:rFonts w:ascii="Times New Roman"/>
                <w:spacing w:val="-4"/>
                <w:sz w:val="21"/>
              </w:rPr>
              <w:t>17.8</w:t>
            </w:r>
          </w:p>
        </w:tc>
        <w:tc>
          <w:tcPr>
            <w:tcW w:w="1195" w:type="dxa"/>
          </w:tcPr>
          <w:p>
            <w:pPr>
              <w:pStyle w:val="TableParagraph"/>
              <w:spacing w:line="238" w:lineRule="exact" w:before="14"/>
              <w:ind w:left="10"/>
              <w:rPr>
                <w:rFonts w:ascii="Times New Roman"/>
                <w:sz w:val="21"/>
              </w:rPr>
            </w:pPr>
            <w:r>
              <w:rPr>
                <w:rFonts w:ascii="Times New Roman"/>
                <w:spacing w:val="-4"/>
                <w:sz w:val="21"/>
              </w:rPr>
              <w:t>15.4</w:t>
            </w:r>
          </w:p>
        </w:tc>
        <w:tc>
          <w:tcPr>
            <w:tcW w:w="831" w:type="dxa"/>
          </w:tcPr>
          <w:p>
            <w:pPr>
              <w:pStyle w:val="TableParagraph"/>
              <w:spacing w:line="238" w:lineRule="exact" w:before="14"/>
              <w:ind w:left="9" w:right="3"/>
              <w:rPr>
                <w:rFonts w:ascii="Times New Roman"/>
                <w:sz w:val="21"/>
              </w:rPr>
            </w:pPr>
            <w:r>
              <w:rPr>
                <w:rFonts w:ascii="Times New Roman"/>
                <w:spacing w:val="-10"/>
                <w:sz w:val="21"/>
              </w:rPr>
              <w:t>/</w:t>
            </w:r>
          </w:p>
        </w:tc>
        <w:tc>
          <w:tcPr>
            <w:tcW w:w="804" w:type="dxa"/>
          </w:tcPr>
          <w:p>
            <w:pPr>
              <w:pStyle w:val="TableParagraph"/>
              <w:spacing w:line="238" w:lineRule="exact" w:before="14"/>
              <w:ind w:left="20" w:right="12"/>
              <w:rPr>
                <w:rFonts w:ascii="Times New Roman"/>
                <w:sz w:val="21"/>
              </w:rPr>
            </w:pPr>
            <w:r>
              <w:rPr>
                <w:rFonts w:ascii="Times New Roman"/>
                <w:spacing w:val="-10"/>
                <w:sz w:val="21"/>
              </w:rPr>
              <w:t>/</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1" w:lineRule="exact" w:before="1"/>
              <w:ind w:left="781"/>
              <w:jc w:val="left"/>
              <w:rPr>
                <w:rFonts w:ascii="Times New Roman" w:eastAsia="Times New Roman"/>
                <w:sz w:val="21"/>
              </w:rPr>
            </w:pPr>
            <w:r>
              <w:rPr>
                <w:spacing w:val="-2"/>
                <w:sz w:val="21"/>
              </w:rPr>
              <w:t>铜</w:t>
            </w:r>
            <w:r>
              <w:rPr>
                <w:rFonts w:ascii="Times New Roman" w:eastAsia="Times New Roman"/>
                <w:spacing w:val="-2"/>
                <w:sz w:val="21"/>
              </w:rPr>
              <w:t>(mg/L)</w:t>
            </w:r>
          </w:p>
        </w:tc>
        <w:tc>
          <w:tcPr>
            <w:tcW w:w="1193" w:type="dxa"/>
          </w:tcPr>
          <w:p>
            <w:pPr>
              <w:pStyle w:val="TableParagraph"/>
              <w:spacing w:line="237" w:lineRule="exact" w:before="15"/>
              <w:ind w:left="11" w:right="4"/>
              <w:rPr>
                <w:rFonts w:ascii="Times New Roman"/>
                <w:sz w:val="21"/>
              </w:rPr>
            </w:pPr>
            <w:r>
              <w:rPr>
                <w:rFonts w:ascii="Times New Roman"/>
                <w:spacing w:val="-10"/>
                <w:sz w:val="21"/>
              </w:rPr>
              <w:t>/</w:t>
            </w:r>
          </w:p>
        </w:tc>
        <w:tc>
          <w:tcPr>
            <w:tcW w:w="1193" w:type="dxa"/>
          </w:tcPr>
          <w:p>
            <w:pPr>
              <w:pStyle w:val="TableParagraph"/>
              <w:spacing w:line="237" w:lineRule="exact" w:before="15"/>
              <w:ind w:left="11" w:right="5"/>
              <w:rPr>
                <w:rFonts w:ascii="Times New Roman"/>
                <w:sz w:val="21"/>
              </w:rPr>
            </w:pPr>
            <w:r>
              <w:rPr>
                <w:rFonts w:ascii="Times New Roman"/>
                <w:spacing w:val="-10"/>
                <w:sz w:val="21"/>
              </w:rPr>
              <w:t>/</w:t>
            </w:r>
          </w:p>
        </w:tc>
        <w:tc>
          <w:tcPr>
            <w:tcW w:w="1193" w:type="dxa"/>
          </w:tcPr>
          <w:p>
            <w:pPr>
              <w:pStyle w:val="TableParagraph"/>
              <w:spacing w:line="237" w:lineRule="exact" w:before="15"/>
              <w:ind w:left="11" w:right="5"/>
              <w:rPr>
                <w:rFonts w:ascii="Times New Roman"/>
                <w:sz w:val="21"/>
              </w:rPr>
            </w:pPr>
            <w:r>
              <w:rPr>
                <w:rFonts w:ascii="Times New Roman"/>
                <w:spacing w:val="-10"/>
                <w:sz w:val="21"/>
              </w:rPr>
              <w:t>/</w:t>
            </w:r>
          </w:p>
        </w:tc>
        <w:tc>
          <w:tcPr>
            <w:tcW w:w="1193" w:type="dxa"/>
          </w:tcPr>
          <w:p>
            <w:pPr>
              <w:pStyle w:val="TableParagraph"/>
              <w:spacing w:line="237" w:lineRule="exact" w:before="15"/>
              <w:ind w:left="11" w:right="1"/>
              <w:rPr>
                <w:rFonts w:ascii="Times New Roman"/>
                <w:sz w:val="21"/>
              </w:rPr>
            </w:pPr>
            <w:r>
              <w:rPr>
                <w:rFonts w:ascii="Times New Roman"/>
                <w:spacing w:val="-10"/>
                <w:sz w:val="21"/>
              </w:rPr>
              <w:t>/</w:t>
            </w:r>
          </w:p>
        </w:tc>
        <w:tc>
          <w:tcPr>
            <w:tcW w:w="1193" w:type="dxa"/>
          </w:tcPr>
          <w:p>
            <w:pPr>
              <w:pStyle w:val="TableParagraph"/>
              <w:spacing w:line="237" w:lineRule="exact" w:before="15"/>
              <w:ind w:left="11" w:right="4"/>
              <w:rPr>
                <w:rFonts w:ascii="Times New Roman"/>
                <w:sz w:val="21"/>
              </w:rPr>
            </w:pPr>
            <w:r>
              <w:rPr>
                <w:rFonts w:ascii="Times New Roman"/>
                <w:spacing w:val="-2"/>
                <w:sz w:val="21"/>
              </w:rPr>
              <w:t>0.01L</w:t>
            </w:r>
          </w:p>
        </w:tc>
        <w:tc>
          <w:tcPr>
            <w:tcW w:w="1193" w:type="dxa"/>
          </w:tcPr>
          <w:p>
            <w:pPr>
              <w:pStyle w:val="TableParagraph"/>
              <w:spacing w:line="237" w:lineRule="exact" w:before="15"/>
              <w:ind w:left="11" w:right="4"/>
              <w:rPr>
                <w:rFonts w:ascii="Times New Roman"/>
                <w:sz w:val="21"/>
              </w:rPr>
            </w:pPr>
            <w:r>
              <w:rPr>
                <w:rFonts w:ascii="Times New Roman"/>
                <w:spacing w:val="-2"/>
                <w:sz w:val="21"/>
              </w:rPr>
              <w:t>0.01L</w:t>
            </w:r>
          </w:p>
        </w:tc>
        <w:tc>
          <w:tcPr>
            <w:tcW w:w="1193" w:type="dxa"/>
          </w:tcPr>
          <w:p>
            <w:pPr>
              <w:pStyle w:val="TableParagraph"/>
              <w:spacing w:line="237" w:lineRule="exact" w:before="15"/>
              <w:ind w:left="11" w:right="2"/>
              <w:rPr>
                <w:rFonts w:ascii="Times New Roman"/>
                <w:sz w:val="21"/>
              </w:rPr>
            </w:pPr>
            <w:r>
              <w:rPr>
                <w:rFonts w:ascii="Times New Roman"/>
                <w:spacing w:val="-2"/>
                <w:sz w:val="21"/>
              </w:rPr>
              <w:t>0.01L</w:t>
            </w:r>
          </w:p>
        </w:tc>
        <w:tc>
          <w:tcPr>
            <w:tcW w:w="1195" w:type="dxa"/>
          </w:tcPr>
          <w:p>
            <w:pPr>
              <w:pStyle w:val="TableParagraph"/>
              <w:spacing w:line="237" w:lineRule="exact" w:before="15"/>
              <w:ind w:left="10" w:right="1"/>
              <w:rPr>
                <w:rFonts w:ascii="Times New Roman"/>
                <w:sz w:val="21"/>
              </w:rPr>
            </w:pPr>
            <w:r>
              <w:rPr>
                <w:rFonts w:ascii="Times New Roman"/>
                <w:spacing w:val="-2"/>
                <w:sz w:val="21"/>
              </w:rPr>
              <w:t>0.01L</w:t>
            </w:r>
          </w:p>
        </w:tc>
        <w:tc>
          <w:tcPr>
            <w:tcW w:w="831" w:type="dxa"/>
          </w:tcPr>
          <w:p>
            <w:pPr>
              <w:pStyle w:val="TableParagraph"/>
              <w:spacing w:line="237" w:lineRule="exact" w:before="15"/>
              <w:ind w:left="9"/>
              <w:rPr>
                <w:rFonts w:ascii="Times New Roman"/>
                <w:sz w:val="21"/>
              </w:rPr>
            </w:pPr>
            <w:r>
              <w:rPr>
                <w:rFonts w:ascii="Times New Roman"/>
                <w:spacing w:val="-10"/>
                <w:sz w:val="21"/>
              </w:rPr>
              <w:t>2</w:t>
            </w:r>
          </w:p>
        </w:tc>
        <w:tc>
          <w:tcPr>
            <w:tcW w:w="804" w:type="dxa"/>
          </w:tcPr>
          <w:p>
            <w:pPr>
              <w:pStyle w:val="TableParagraph"/>
              <w:spacing w:line="251" w:lineRule="exact" w:before="1"/>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1" w:lineRule="exact" w:before="2"/>
              <w:ind w:left="781"/>
              <w:jc w:val="left"/>
              <w:rPr>
                <w:rFonts w:ascii="Times New Roman" w:eastAsia="Times New Roman"/>
                <w:sz w:val="21"/>
              </w:rPr>
            </w:pPr>
            <w:r>
              <w:rPr>
                <w:spacing w:val="-2"/>
                <w:sz w:val="21"/>
              </w:rPr>
              <w:t>锌</w:t>
            </w:r>
            <w:r>
              <w:rPr>
                <w:rFonts w:ascii="Times New Roman" w:eastAsia="Times New Roman"/>
                <w:spacing w:val="-2"/>
                <w:sz w:val="21"/>
              </w:rPr>
              <w:t>(mg/L)</w:t>
            </w:r>
          </w:p>
        </w:tc>
        <w:tc>
          <w:tcPr>
            <w:tcW w:w="1193" w:type="dxa"/>
          </w:tcPr>
          <w:p>
            <w:pPr>
              <w:pStyle w:val="TableParagraph"/>
              <w:spacing w:line="237" w:lineRule="exact" w:before="16"/>
              <w:ind w:left="11" w:right="4"/>
              <w:rPr>
                <w:rFonts w:ascii="Times New Roman"/>
                <w:sz w:val="21"/>
              </w:rPr>
            </w:pPr>
            <w:r>
              <w:rPr>
                <w:rFonts w:ascii="Times New Roman"/>
                <w:spacing w:val="-10"/>
                <w:sz w:val="21"/>
              </w:rPr>
              <w:t>/</w:t>
            </w:r>
          </w:p>
        </w:tc>
        <w:tc>
          <w:tcPr>
            <w:tcW w:w="1193" w:type="dxa"/>
          </w:tcPr>
          <w:p>
            <w:pPr>
              <w:pStyle w:val="TableParagraph"/>
              <w:spacing w:line="237" w:lineRule="exact" w:before="16"/>
              <w:ind w:left="11" w:right="5"/>
              <w:rPr>
                <w:rFonts w:ascii="Times New Roman"/>
                <w:sz w:val="21"/>
              </w:rPr>
            </w:pPr>
            <w:r>
              <w:rPr>
                <w:rFonts w:ascii="Times New Roman"/>
                <w:spacing w:val="-10"/>
                <w:sz w:val="21"/>
              </w:rPr>
              <w:t>/</w:t>
            </w:r>
          </w:p>
        </w:tc>
        <w:tc>
          <w:tcPr>
            <w:tcW w:w="1193" w:type="dxa"/>
          </w:tcPr>
          <w:p>
            <w:pPr>
              <w:pStyle w:val="TableParagraph"/>
              <w:spacing w:line="237" w:lineRule="exact" w:before="16"/>
              <w:ind w:left="11" w:right="5"/>
              <w:rPr>
                <w:rFonts w:ascii="Times New Roman"/>
                <w:sz w:val="21"/>
              </w:rPr>
            </w:pPr>
            <w:r>
              <w:rPr>
                <w:rFonts w:ascii="Times New Roman"/>
                <w:spacing w:val="-10"/>
                <w:sz w:val="21"/>
              </w:rPr>
              <w:t>/</w:t>
            </w:r>
          </w:p>
        </w:tc>
        <w:tc>
          <w:tcPr>
            <w:tcW w:w="1193" w:type="dxa"/>
          </w:tcPr>
          <w:p>
            <w:pPr>
              <w:pStyle w:val="TableParagraph"/>
              <w:spacing w:line="237" w:lineRule="exact" w:before="16"/>
              <w:ind w:left="11" w:right="1"/>
              <w:rPr>
                <w:rFonts w:ascii="Times New Roman"/>
                <w:sz w:val="21"/>
              </w:rPr>
            </w:pPr>
            <w:r>
              <w:rPr>
                <w:rFonts w:ascii="Times New Roman"/>
                <w:spacing w:val="-10"/>
                <w:sz w:val="21"/>
              </w:rPr>
              <w:t>/</w:t>
            </w:r>
          </w:p>
        </w:tc>
        <w:tc>
          <w:tcPr>
            <w:tcW w:w="1193" w:type="dxa"/>
          </w:tcPr>
          <w:p>
            <w:pPr>
              <w:pStyle w:val="TableParagraph"/>
              <w:spacing w:line="237" w:lineRule="exact" w:before="16"/>
              <w:ind w:left="11" w:right="4"/>
              <w:rPr>
                <w:rFonts w:ascii="Times New Roman"/>
                <w:sz w:val="21"/>
              </w:rPr>
            </w:pPr>
            <w:r>
              <w:rPr>
                <w:rFonts w:ascii="Times New Roman"/>
                <w:spacing w:val="-2"/>
                <w:sz w:val="21"/>
              </w:rPr>
              <w:t>0.01L</w:t>
            </w:r>
          </w:p>
        </w:tc>
        <w:tc>
          <w:tcPr>
            <w:tcW w:w="1193" w:type="dxa"/>
          </w:tcPr>
          <w:p>
            <w:pPr>
              <w:pStyle w:val="TableParagraph"/>
              <w:spacing w:line="237" w:lineRule="exact" w:before="16"/>
              <w:ind w:left="11" w:right="4"/>
              <w:rPr>
                <w:rFonts w:ascii="Times New Roman"/>
                <w:sz w:val="21"/>
              </w:rPr>
            </w:pPr>
            <w:r>
              <w:rPr>
                <w:rFonts w:ascii="Times New Roman"/>
                <w:spacing w:val="-2"/>
                <w:sz w:val="21"/>
              </w:rPr>
              <w:t>0.01L</w:t>
            </w:r>
          </w:p>
        </w:tc>
        <w:tc>
          <w:tcPr>
            <w:tcW w:w="1193" w:type="dxa"/>
          </w:tcPr>
          <w:p>
            <w:pPr>
              <w:pStyle w:val="TableParagraph"/>
              <w:spacing w:line="237" w:lineRule="exact" w:before="16"/>
              <w:ind w:left="11" w:right="2"/>
              <w:rPr>
                <w:rFonts w:ascii="Times New Roman"/>
                <w:sz w:val="21"/>
              </w:rPr>
            </w:pPr>
            <w:r>
              <w:rPr>
                <w:rFonts w:ascii="Times New Roman"/>
                <w:spacing w:val="-2"/>
                <w:sz w:val="21"/>
              </w:rPr>
              <w:t>0.01L</w:t>
            </w:r>
          </w:p>
        </w:tc>
        <w:tc>
          <w:tcPr>
            <w:tcW w:w="1195" w:type="dxa"/>
          </w:tcPr>
          <w:p>
            <w:pPr>
              <w:pStyle w:val="TableParagraph"/>
              <w:spacing w:line="237" w:lineRule="exact" w:before="16"/>
              <w:ind w:left="10" w:right="1"/>
              <w:rPr>
                <w:rFonts w:ascii="Times New Roman"/>
                <w:sz w:val="21"/>
              </w:rPr>
            </w:pPr>
            <w:r>
              <w:rPr>
                <w:rFonts w:ascii="Times New Roman"/>
                <w:spacing w:val="-2"/>
                <w:sz w:val="21"/>
              </w:rPr>
              <w:t>0.01L</w:t>
            </w:r>
          </w:p>
        </w:tc>
        <w:tc>
          <w:tcPr>
            <w:tcW w:w="831" w:type="dxa"/>
          </w:tcPr>
          <w:p>
            <w:pPr>
              <w:pStyle w:val="TableParagraph"/>
              <w:spacing w:line="237" w:lineRule="exact" w:before="16"/>
              <w:ind w:left="9"/>
              <w:rPr>
                <w:rFonts w:ascii="Times New Roman"/>
                <w:sz w:val="21"/>
              </w:rPr>
            </w:pPr>
            <w:r>
              <w:rPr>
                <w:rFonts w:ascii="Times New Roman"/>
                <w:spacing w:val="-10"/>
                <w:sz w:val="21"/>
              </w:rPr>
              <w:t>5</w:t>
            </w:r>
          </w:p>
        </w:tc>
        <w:tc>
          <w:tcPr>
            <w:tcW w:w="804" w:type="dxa"/>
          </w:tcPr>
          <w:p>
            <w:pPr>
              <w:pStyle w:val="TableParagraph"/>
              <w:spacing w:line="251" w:lineRule="exact" w:before="2"/>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2" w:lineRule="exact"/>
              <w:ind w:left="414"/>
              <w:jc w:val="left"/>
              <w:rPr>
                <w:rFonts w:ascii="Times New Roman" w:hAnsi="Times New Roman" w:eastAsia="Times New Roman"/>
                <w:sz w:val="21"/>
              </w:rPr>
            </w:pPr>
            <w:r>
              <w:rPr>
                <w:spacing w:val="-2"/>
                <w:sz w:val="21"/>
              </w:rPr>
              <w:t>总有机碳</w:t>
            </w:r>
            <w:r>
              <w:rPr>
                <w:spacing w:val="-2"/>
                <w:position w:val="11"/>
                <w:sz w:val="10"/>
              </w:rPr>
              <w:t>①</w:t>
            </w:r>
            <w:r>
              <w:rPr>
                <w:rFonts w:ascii="Times New Roman" w:hAnsi="Times New Roman" w:eastAsia="Times New Roman"/>
                <w:spacing w:val="-2"/>
                <w:sz w:val="21"/>
              </w:rPr>
              <w:t>(mg/L)</w:t>
            </w:r>
          </w:p>
        </w:tc>
        <w:tc>
          <w:tcPr>
            <w:tcW w:w="1193" w:type="dxa"/>
          </w:tcPr>
          <w:p>
            <w:pPr>
              <w:pStyle w:val="TableParagraph"/>
              <w:spacing w:line="238" w:lineRule="exact" w:before="14"/>
              <w:ind w:left="11" w:right="1"/>
              <w:rPr>
                <w:rFonts w:ascii="Times New Roman"/>
                <w:sz w:val="21"/>
              </w:rPr>
            </w:pPr>
            <w:r>
              <w:rPr>
                <w:rFonts w:ascii="Times New Roman"/>
                <w:spacing w:val="-5"/>
                <w:sz w:val="21"/>
              </w:rPr>
              <w:t>545</w:t>
            </w:r>
          </w:p>
        </w:tc>
        <w:tc>
          <w:tcPr>
            <w:tcW w:w="1193" w:type="dxa"/>
          </w:tcPr>
          <w:p>
            <w:pPr>
              <w:pStyle w:val="TableParagraph"/>
              <w:spacing w:line="238" w:lineRule="exact" w:before="14"/>
              <w:ind w:left="11" w:right="2"/>
              <w:rPr>
                <w:rFonts w:ascii="Times New Roman"/>
                <w:sz w:val="21"/>
              </w:rPr>
            </w:pPr>
            <w:r>
              <w:rPr>
                <w:rFonts w:ascii="Times New Roman"/>
                <w:spacing w:val="-5"/>
                <w:sz w:val="21"/>
              </w:rPr>
              <w:t>678</w:t>
            </w:r>
          </w:p>
        </w:tc>
        <w:tc>
          <w:tcPr>
            <w:tcW w:w="1193" w:type="dxa"/>
          </w:tcPr>
          <w:p>
            <w:pPr>
              <w:pStyle w:val="TableParagraph"/>
              <w:spacing w:line="238" w:lineRule="exact" w:before="14"/>
              <w:ind w:left="11" w:right="2"/>
              <w:rPr>
                <w:rFonts w:ascii="Times New Roman"/>
                <w:sz w:val="21"/>
              </w:rPr>
            </w:pPr>
            <w:r>
              <w:rPr>
                <w:rFonts w:ascii="Times New Roman"/>
                <w:spacing w:val="-5"/>
                <w:sz w:val="21"/>
              </w:rPr>
              <w:t>571</w:t>
            </w:r>
          </w:p>
        </w:tc>
        <w:tc>
          <w:tcPr>
            <w:tcW w:w="1193" w:type="dxa"/>
          </w:tcPr>
          <w:p>
            <w:pPr>
              <w:pStyle w:val="TableParagraph"/>
              <w:spacing w:line="238" w:lineRule="exact" w:before="14"/>
              <w:ind w:left="11" w:right="2"/>
              <w:rPr>
                <w:rFonts w:ascii="Times New Roman"/>
                <w:sz w:val="21"/>
              </w:rPr>
            </w:pPr>
            <w:r>
              <w:rPr>
                <w:rFonts w:ascii="Times New Roman"/>
                <w:spacing w:val="-5"/>
                <w:sz w:val="21"/>
              </w:rPr>
              <w:t>378</w:t>
            </w:r>
          </w:p>
        </w:tc>
        <w:tc>
          <w:tcPr>
            <w:tcW w:w="1193" w:type="dxa"/>
          </w:tcPr>
          <w:p>
            <w:pPr>
              <w:pStyle w:val="TableParagraph"/>
              <w:spacing w:line="238" w:lineRule="exact" w:before="14"/>
              <w:ind w:left="11" w:right="3"/>
              <w:rPr>
                <w:rFonts w:ascii="Times New Roman"/>
                <w:sz w:val="21"/>
              </w:rPr>
            </w:pPr>
            <w:r>
              <w:rPr>
                <w:rFonts w:ascii="Times New Roman"/>
                <w:spacing w:val="-4"/>
                <w:sz w:val="21"/>
              </w:rPr>
              <w:t>13.6</w:t>
            </w:r>
          </w:p>
        </w:tc>
        <w:tc>
          <w:tcPr>
            <w:tcW w:w="1193" w:type="dxa"/>
          </w:tcPr>
          <w:p>
            <w:pPr>
              <w:pStyle w:val="TableParagraph"/>
              <w:spacing w:line="238" w:lineRule="exact" w:before="14"/>
              <w:ind w:left="11" w:right="3"/>
              <w:rPr>
                <w:rFonts w:ascii="Times New Roman"/>
                <w:sz w:val="21"/>
              </w:rPr>
            </w:pPr>
            <w:r>
              <w:rPr>
                <w:rFonts w:ascii="Times New Roman"/>
                <w:spacing w:val="-5"/>
                <w:sz w:val="21"/>
              </w:rPr>
              <w:t>8.7</w:t>
            </w:r>
          </w:p>
        </w:tc>
        <w:tc>
          <w:tcPr>
            <w:tcW w:w="1193" w:type="dxa"/>
          </w:tcPr>
          <w:p>
            <w:pPr>
              <w:pStyle w:val="TableParagraph"/>
              <w:spacing w:line="238" w:lineRule="exact" w:before="14"/>
              <w:ind w:left="11" w:right="4"/>
              <w:rPr>
                <w:rFonts w:ascii="Times New Roman"/>
                <w:sz w:val="21"/>
              </w:rPr>
            </w:pPr>
            <w:r>
              <w:rPr>
                <w:rFonts w:ascii="Times New Roman"/>
                <w:spacing w:val="-5"/>
                <w:sz w:val="21"/>
              </w:rPr>
              <w:t>8.8</w:t>
            </w:r>
          </w:p>
        </w:tc>
        <w:tc>
          <w:tcPr>
            <w:tcW w:w="1195" w:type="dxa"/>
          </w:tcPr>
          <w:p>
            <w:pPr>
              <w:pStyle w:val="TableParagraph"/>
              <w:spacing w:line="238" w:lineRule="exact" w:before="14"/>
              <w:ind w:left="10"/>
              <w:rPr>
                <w:rFonts w:ascii="Times New Roman"/>
                <w:sz w:val="21"/>
              </w:rPr>
            </w:pPr>
            <w:r>
              <w:rPr>
                <w:rFonts w:ascii="Times New Roman"/>
                <w:spacing w:val="-10"/>
                <w:sz w:val="21"/>
              </w:rPr>
              <w:t>8</w:t>
            </w:r>
          </w:p>
        </w:tc>
        <w:tc>
          <w:tcPr>
            <w:tcW w:w="831" w:type="dxa"/>
          </w:tcPr>
          <w:p>
            <w:pPr>
              <w:pStyle w:val="TableParagraph"/>
              <w:spacing w:line="238" w:lineRule="exact" w:before="14"/>
              <w:ind w:left="9" w:right="3"/>
              <w:rPr>
                <w:rFonts w:ascii="Times New Roman"/>
                <w:sz w:val="21"/>
              </w:rPr>
            </w:pPr>
            <w:r>
              <w:rPr>
                <w:rFonts w:ascii="Times New Roman"/>
                <w:spacing w:val="-10"/>
                <w:sz w:val="21"/>
              </w:rPr>
              <w:t>/</w:t>
            </w:r>
          </w:p>
        </w:tc>
        <w:tc>
          <w:tcPr>
            <w:tcW w:w="804" w:type="dxa"/>
          </w:tcPr>
          <w:p>
            <w:pPr>
              <w:pStyle w:val="TableParagraph"/>
              <w:spacing w:line="238" w:lineRule="exact" w:before="14"/>
              <w:ind w:left="20" w:right="12"/>
              <w:rPr>
                <w:rFonts w:ascii="Times New Roman"/>
                <w:sz w:val="21"/>
              </w:rPr>
            </w:pPr>
            <w:r>
              <w:rPr>
                <w:rFonts w:ascii="Times New Roman"/>
                <w:spacing w:val="-10"/>
                <w:sz w:val="21"/>
              </w:rPr>
              <w:t>/</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1" w:lineRule="exact" w:before="1"/>
              <w:ind w:left="572"/>
              <w:jc w:val="left"/>
              <w:rPr>
                <w:rFonts w:ascii="Times New Roman" w:eastAsia="Times New Roman"/>
                <w:sz w:val="21"/>
              </w:rPr>
            </w:pPr>
            <w:r>
              <w:rPr>
                <w:spacing w:val="-4"/>
                <w:sz w:val="21"/>
              </w:rPr>
              <w:t>挥发酚</w:t>
            </w:r>
            <w:r>
              <w:rPr>
                <w:rFonts w:ascii="Times New Roman" w:eastAsia="Times New Roman"/>
                <w:spacing w:val="-4"/>
                <w:sz w:val="21"/>
              </w:rPr>
              <w:t>(mg/L)</w:t>
            </w:r>
          </w:p>
        </w:tc>
        <w:tc>
          <w:tcPr>
            <w:tcW w:w="1193" w:type="dxa"/>
          </w:tcPr>
          <w:p>
            <w:pPr>
              <w:pStyle w:val="TableParagraph"/>
              <w:spacing w:line="237" w:lineRule="exact" w:before="15"/>
              <w:ind w:left="11" w:right="1"/>
              <w:rPr>
                <w:rFonts w:ascii="Times New Roman"/>
                <w:sz w:val="21"/>
              </w:rPr>
            </w:pPr>
            <w:r>
              <w:rPr>
                <w:rFonts w:ascii="Times New Roman"/>
                <w:spacing w:val="-2"/>
                <w:sz w:val="21"/>
              </w:rPr>
              <w:t>0.443</w:t>
            </w:r>
          </w:p>
        </w:tc>
        <w:tc>
          <w:tcPr>
            <w:tcW w:w="1193" w:type="dxa"/>
          </w:tcPr>
          <w:p>
            <w:pPr>
              <w:pStyle w:val="TableParagraph"/>
              <w:spacing w:line="237" w:lineRule="exact" w:before="15"/>
              <w:ind w:left="11" w:right="2"/>
              <w:rPr>
                <w:rFonts w:ascii="Times New Roman"/>
                <w:sz w:val="21"/>
              </w:rPr>
            </w:pPr>
            <w:r>
              <w:rPr>
                <w:rFonts w:ascii="Times New Roman"/>
                <w:spacing w:val="-2"/>
                <w:sz w:val="21"/>
              </w:rPr>
              <w:t>0.564</w:t>
            </w:r>
          </w:p>
        </w:tc>
        <w:tc>
          <w:tcPr>
            <w:tcW w:w="1193" w:type="dxa"/>
          </w:tcPr>
          <w:p>
            <w:pPr>
              <w:pStyle w:val="TableParagraph"/>
              <w:spacing w:line="237" w:lineRule="exact" w:before="15"/>
              <w:ind w:left="11" w:right="2"/>
              <w:rPr>
                <w:rFonts w:ascii="Times New Roman"/>
                <w:sz w:val="21"/>
              </w:rPr>
            </w:pPr>
            <w:r>
              <w:rPr>
                <w:rFonts w:ascii="Times New Roman"/>
                <w:spacing w:val="-2"/>
                <w:sz w:val="21"/>
              </w:rPr>
              <w:t>0.376</w:t>
            </w:r>
          </w:p>
        </w:tc>
        <w:tc>
          <w:tcPr>
            <w:tcW w:w="1193" w:type="dxa"/>
          </w:tcPr>
          <w:p>
            <w:pPr>
              <w:pStyle w:val="TableParagraph"/>
              <w:spacing w:line="237" w:lineRule="exact" w:before="15"/>
              <w:ind w:left="11" w:right="2"/>
              <w:rPr>
                <w:rFonts w:ascii="Times New Roman"/>
                <w:sz w:val="21"/>
              </w:rPr>
            </w:pPr>
            <w:r>
              <w:rPr>
                <w:rFonts w:ascii="Times New Roman"/>
                <w:spacing w:val="-2"/>
                <w:sz w:val="21"/>
              </w:rPr>
              <w:t>0.419</w:t>
            </w:r>
          </w:p>
        </w:tc>
        <w:tc>
          <w:tcPr>
            <w:tcW w:w="1193" w:type="dxa"/>
          </w:tcPr>
          <w:p>
            <w:pPr>
              <w:pStyle w:val="TableParagraph"/>
              <w:spacing w:line="237" w:lineRule="exact" w:before="15"/>
              <w:ind w:left="11" w:right="1"/>
              <w:rPr>
                <w:rFonts w:ascii="Times New Roman"/>
                <w:sz w:val="21"/>
              </w:rPr>
            </w:pPr>
            <w:r>
              <w:rPr>
                <w:rFonts w:ascii="Times New Roman"/>
                <w:spacing w:val="-2"/>
                <w:sz w:val="21"/>
              </w:rPr>
              <w:t>0.010L</w:t>
            </w:r>
          </w:p>
        </w:tc>
        <w:tc>
          <w:tcPr>
            <w:tcW w:w="1193" w:type="dxa"/>
          </w:tcPr>
          <w:p>
            <w:pPr>
              <w:pStyle w:val="TableParagraph"/>
              <w:spacing w:line="237" w:lineRule="exact" w:before="15"/>
              <w:ind w:left="11" w:right="2"/>
              <w:rPr>
                <w:rFonts w:ascii="Times New Roman"/>
                <w:sz w:val="21"/>
              </w:rPr>
            </w:pPr>
            <w:r>
              <w:rPr>
                <w:rFonts w:ascii="Times New Roman"/>
                <w:spacing w:val="-2"/>
                <w:sz w:val="21"/>
              </w:rPr>
              <w:t>0.010L</w:t>
            </w:r>
          </w:p>
        </w:tc>
        <w:tc>
          <w:tcPr>
            <w:tcW w:w="1193" w:type="dxa"/>
          </w:tcPr>
          <w:p>
            <w:pPr>
              <w:pStyle w:val="TableParagraph"/>
              <w:spacing w:line="237" w:lineRule="exact" w:before="15"/>
              <w:ind w:left="11" w:right="2"/>
              <w:rPr>
                <w:rFonts w:ascii="Times New Roman"/>
                <w:sz w:val="21"/>
              </w:rPr>
            </w:pPr>
            <w:r>
              <w:rPr>
                <w:rFonts w:ascii="Times New Roman"/>
                <w:spacing w:val="-2"/>
                <w:sz w:val="21"/>
              </w:rPr>
              <w:t>0.010L</w:t>
            </w:r>
          </w:p>
        </w:tc>
        <w:tc>
          <w:tcPr>
            <w:tcW w:w="1195" w:type="dxa"/>
          </w:tcPr>
          <w:p>
            <w:pPr>
              <w:pStyle w:val="TableParagraph"/>
              <w:spacing w:line="237" w:lineRule="exact" w:before="15"/>
              <w:ind w:left="10" w:right="3"/>
              <w:rPr>
                <w:rFonts w:ascii="Times New Roman"/>
                <w:sz w:val="21"/>
              </w:rPr>
            </w:pPr>
            <w:r>
              <w:rPr>
                <w:rFonts w:ascii="Times New Roman"/>
                <w:spacing w:val="-2"/>
                <w:sz w:val="21"/>
              </w:rPr>
              <w:t>0.010L</w:t>
            </w:r>
          </w:p>
        </w:tc>
        <w:tc>
          <w:tcPr>
            <w:tcW w:w="831" w:type="dxa"/>
          </w:tcPr>
          <w:p>
            <w:pPr>
              <w:pStyle w:val="TableParagraph"/>
              <w:spacing w:line="237" w:lineRule="exact" w:before="15"/>
              <w:ind w:left="9"/>
              <w:rPr>
                <w:rFonts w:ascii="Times New Roman"/>
                <w:sz w:val="21"/>
              </w:rPr>
            </w:pPr>
            <w:r>
              <w:rPr>
                <w:rFonts w:ascii="Times New Roman"/>
                <w:spacing w:val="-10"/>
                <w:sz w:val="21"/>
              </w:rPr>
              <w:t>2</w:t>
            </w:r>
          </w:p>
        </w:tc>
        <w:tc>
          <w:tcPr>
            <w:tcW w:w="804" w:type="dxa"/>
          </w:tcPr>
          <w:p>
            <w:pPr>
              <w:pStyle w:val="TableParagraph"/>
              <w:spacing w:line="251" w:lineRule="exact" w:before="1"/>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1" w:lineRule="exact" w:before="2"/>
              <w:ind w:left="572"/>
              <w:jc w:val="left"/>
              <w:rPr>
                <w:rFonts w:ascii="Times New Roman" w:eastAsia="Times New Roman"/>
                <w:sz w:val="21"/>
              </w:rPr>
            </w:pPr>
            <w:r>
              <w:rPr>
                <w:spacing w:val="-4"/>
                <w:sz w:val="21"/>
              </w:rPr>
              <w:t>硫化物</w:t>
            </w:r>
            <w:r>
              <w:rPr>
                <w:rFonts w:ascii="Times New Roman" w:eastAsia="Times New Roman"/>
                <w:spacing w:val="-4"/>
                <w:sz w:val="21"/>
              </w:rPr>
              <w:t>(mg/L)</w:t>
            </w:r>
          </w:p>
        </w:tc>
        <w:tc>
          <w:tcPr>
            <w:tcW w:w="1193" w:type="dxa"/>
          </w:tcPr>
          <w:p>
            <w:pPr>
              <w:pStyle w:val="TableParagraph"/>
              <w:spacing w:line="239" w:lineRule="exact" w:before="14"/>
              <w:ind w:left="11" w:right="1"/>
              <w:rPr>
                <w:rFonts w:ascii="Times New Roman"/>
                <w:sz w:val="21"/>
              </w:rPr>
            </w:pPr>
            <w:r>
              <w:rPr>
                <w:rFonts w:ascii="Times New Roman"/>
                <w:spacing w:val="-5"/>
                <w:sz w:val="21"/>
              </w:rPr>
              <w:t>0.3</w:t>
            </w:r>
          </w:p>
        </w:tc>
        <w:tc>
          <w:tcPr>
            <w:tcW w:w="1193" w:type="dxa"/>
          </w:tcPr>
          <w:p>
            <w:pPr>
              <w:pStyle w:val="TableParagraph"/>
              <w:spacing w:line="239" w:lineRule="exact" w:before="14"/>
              <w:ind w:left="11" w:right="2"/>
              <w:rPr>
                <w:rFonts w:ascii="Times New Roman"/>
                <w:sz w:val="21"/>
              </w:rPr>
            </w:pPr>
            <w:r>
              <w:rPr>
                <w:rFonts w:ascii="Times New Roman"/>
                <w:spacing w:val="-4"/>
                <w:sz w:val="21"/>
              </w:rPr>
              <w:t>0.32</w:t>
            </w:r>
          </w:p>
        </w:tc>
        <w:tc>
          <w:tcPr>
            <w:tcW w:w="1193" w:type="dxa"/>
          </w:tcPr>
          <w:p>
            <w:pPr>
              <w:pStyle w:val="TableParagraph"/>
              <w:spacing w:line="239" w:lineRule="exact" w:before="14"/>
              <w:ind w:left="11" w:right="2"/>
              <w:rPr>
                <w:rFonts w:ascii="Times New Roman"/>
                <w:sz w:val="21"/>
              </w:rPr>
            </w:pPr>
            <w:r>
              <w:rPr>
                <w:rFonts w:ascii="Times New Roman"/>
                <w:spacing w:val="-5"/>
                <w:sz w:val="21"/>
              </w:rPr>
              <w:t>0.2</w:t>
            </w:r>
          </w:p>
        </w:tc>
        <w:tc>
          <w:tcPr>
            <w:tcW w:w="1193" w:type="dxa"/>
          </w:tcPr>
          <w:p>
            <w:pPr>
              <w:pStyle w:val="TableParagraph"/>
              <w:spacing w:line="239" w:lineRule="exact" w:before="14"/>
              <w:ind w:left="11" w:right="2"/>
              <w:rPr>
                <w:rFonts w:ascii="Times New Roman"/>
                <w:sz w:val="21"/>
              </w:rPr>
            </w:pPr>
            <w:r>
              <w:rPr>
                <w:rFonts w:ascii="Times New Roman"/>
                <w:spacing w:val="-4"/>
                <w:sz w:val="21"/>
              </w:rPr>
              <w:t>0.27</w:t>
            </w:r>
          </w:p>
        </w:tc>
        <w:tc>
          <w:tcPr>
            <w:tcW w:w="1193" w:type="dxa"/>
          </w:tcPr>
          <w:p>
            <w:pPr>
              <w:pStyle w:val="TableParagraph"/>
              <w:spacing w:line="239" w:lineRule="exact" w:before="14"/>
              <w:ind w:left="11" w:right="4"/>
              <w:rPr>
                <w:rFonts w:ascii="Times New Roman"/>
                <w:sz w:val="21"/>
              </w:rPr>
            </w:pPr>
            <w:r>
              <w:rPr>
                <w:rFonts w:ascii="Times New Roman"/>
                <w:spacing w:val="-2"/>
                <w:sz w:val="21"/>
              </w:rPr>
              <w:t>0.01L</w:t>
            </w:r>
          </w:p>
        </w:tc>
        <w:tc>
          <w:tcPr>
            <w:tcW w:w="1193" w:type="dxa"/>
          </w:tcPr>
          <w:p>
            <w:pPr>
              <w:pStyle w:val="TableParagraph"/>
              <w:spacing w:line="239" w:lineRule="exact" w:before="14"/>
              <w:ind w:left="11" w:right="4"/>
              <w:rPr>
                <w:rFonts w:ascii="Times New Roman"/>
                <w:sz w:val="21"/>
              </w:rPr>
            </w:pPr>
            <w:r>
              <w:rPr>
                <w:rFonts w:ascii="Times New Roman"/>
                <w:spacing w:val="-2"/>
                <w:sz w:val="21"/>
              </w:rPr>
              <w:t>0.01L</w:t>
            </w:r>
          </w:p>
        </w:tc>
        <w:tc>
          <w:tcPr>
            <w:tcW w:w="1193" w:type="dxa"/>
          </w:tcPr>
          <w:p>
            <w:pPr>
              <w:pStyle w:val="TableParagraph"/>
              <w:spacing w:line="239" w:lineRule="exact" w:before="14"/>
              <w:ind w:left="11" w:right="2"/>
              <w:rPr>
                <w:rFonts w:ascii="Times New Roman"/>
                <w:sz w:val="21"/>
              </w:rPr>
            </w:pPr>
            <w:r>
              <w:rPr>
                <w:rFonts w:ascii="Times New Roman"/>
                <w:spacing w:val="-2"/>
                <w:sz w:val="21"/>
              </w:rPr>
              <w:t>0.01L</w:t>
            </w:r>
          </w:p>
        </w:tc>
        <w:tc>
          <w:tcPr>
            <w:tcW w:w="1195" w:type="dxa"/>
          </w:tcPr>
          <w:p>
            <w:pPr>
              <w:pStyle w:val="TableParagraph"/>
              <w:spacing w:line="239" w:lineRule="exact" w:before="14"/>
              <w:ind w:left="10" w:right="1"/>
              <w:rPr>
                <w:rFonts w:ascii="Times New Roman"/>
                <w:sz w:val="21"/>
              </w:rPr>
            </w:pPr>
            <w:r>
              <w:rPr>
                <w:rFonts w:ascii="Times New Roman"/>
                <w:spacing w:val="-2"/>
                <w:sz w:val="21"/>
              </w:rPr>
              <w:t>0.01L</w:t>
            </w:r>
          </w:p>
        </w:tc>
        <w:tc>
          <w:tcPr>
            <w:tcW w:w="831" w:type="dxa"/>
          </w:tcPr>
          <w:p>
            <w:pPr>
              <w:pStyle w:val="TableParagraph"/>
              <w:spacing w:line="239" w:lineRule="exact" w:before="14"/>
              <w:ind w:left="9"/>
              <w:rPr>
                <w:rFonts w:ascii="Times New Roman"/>
                <w:sz w:val="21"/>
              </w:rPr>
            </w:pPr>
            <w:r>
              <w:rPr>
                <w:rFonts w:ascii="Times New Roman"/>
                <w:spacing w:val="-10"/>
                <w:sz w:val="21"/>
              </w:rPr>
              <w:t>1</w:t>
            </w:r>
          </w:p>
        </w:tc>
        <w:tc>
          <w:tcPr>
            <w:tcW w:w="804" w:type="dxa"/>
          </w:tcPr>
          <w:p>
            <w:pPr>
              <w:pStyle w:val="TableParagraph"/>
              <w:spacing w:line="253" w:lineRule="exact"/>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2" w:lineRule="exact"/>
              <w:ind w:left="678"/>
              <w:jc w:val="left"/>
              <w:rPr>
                <w:rFonts w:ascii="Times New Roman" w:eastAsia="Times New Roman"/>
                <w:sz w:val="21"/>
              </w:rPr>
            </w:pPr>
            <w:r>
              <w:rPr>
                <w:spacing w:val="-2"/>
                <w:sz w:val="21"/>
              </w:rPr>
              <w:t>总磷</w:t>
            </w:r>
            <w:r>
              <w:rPr>
                <w:rFonts w:ascii="Times New Roman" w:eastAsia="Times New Roman"/>
                <w:spacing w:val="-2"/>
                <w:sz w:val="21"/>
              </w:rPr>
              <w:t>(mg/L)</w:t>
            </w:r>
          </w:p>
        </w:tc>
        <w:tc>
          <w:tcPr>
            <w:tcW w:w="1193" w:type="dxa"/>
          </w:tcPr>
          <w:p>
            <w:pPr>
              <w:pStyle w:val="TableParagraph"/>
              <w:spacing w:line="238" w:lineRule="exact" w:before="14"/>
              <w:ind w:left="11" w:right="1"/>
              <w:rPr>
                <w:rFonts w:ascii="Times New Roman"/>
                <w:sz w:val="21"/>
              </w:rPr>
            </w:pPr>
            <w:r>
              <w:rPr>
                <w:rFonts w:ascii="Times New Roman"/>
                <w:spacing w:val="-4"/>
                <w:sz w:val="21"/>
              </w:rPr>
              <w:t>1.52</w:t>
            </w:r>
          </w:p>
        </w:tc>
        <w:tc>
          <w:tcPr>
            <w:tcW w:w="1193" w:type="dxa"/>
          </w:tcPr>
          <w:p>
            <w:pPr>
              <w:pStyle w:val="TableParagraph"/>
              <w:spacing w:line="238" w:lineRule="exact" w:before="14"/>
              <w:ind w:left="11" w:right="2"/>
              <w:rPr>
                <w:rFonts w:ascii="Times New Roman"/>
                <w:sz w:val="21"/>
              </w:rPr>
            </w:pPr>
            <w:r>
              <w:rPr>
                <w:rFonts w:ascii="Times New Roman"/>
                <w:spacing w:val="-4"/>
                <w:sz w:val="21"/>
              </w:rPr>
              <w:t>1.74</w:t>
            </w:r>
          </w:p>
        </w:tc>
        <w:tc>
          <w:tcPr>
            <w:tcW w:w="1193" w:type="dxa"/>
          </w:tcPr>
          <w:p>
            <w:pPr>
              <w:pStyle w:val="TableParagraph"/>
              <w:spacing w:line="238" w:lineRule="exact" w:before="14"/>
              <w:ind w:left="11" w:right="2"/>
              <w:rPr>
                <w:rFonts w:ascii="Times New Roman"/>
                <w:sz w:val="21"/>
              </w:rPr>
            </w:pPr>
            <w:r>
              <w:rPr>
                <w:rFonts w:ascii="Times New Roman"/>
                <w:spacing w:val="-4"/>
                <w:sz w:val="21"/>
              </w:rPr>
              <w:t>1.57</w:t>
            </w:r>
          </w:p>
        </w:tc>
        <w:tc>
          <w:tcPr>
            <w:tcW w:w="1193" w:type="dxa"/>
          </w:tcPr>
          <w:p>
            <w:pPr>
              <w:pStyle w:val="TableParagraph"/>
              <w:spacing w:line="238" w:lineRule="exact" w:before="14"/>
              <w:ind w:left="11" w:right="2"/>
              <w:rPr>
                <w:rFonts w:ascii="Times New Roman"/>
                <w:sz w:val="21"/>
              </w:rPr>
            </w:pPr>
            <w:r>
              <w:rPr>
                <w:rFonts w:ascii="Times New Roman"/>
                <w:spacing w:val="-4"/>
                <w:sz w:val="21"/>
              </w:rPr>
              <w:t>1.71</w:t>
            </w:r>
          </w:p>
        </w:tc>
        <w:tc>
          <w:tcPr>
            <w:tcW w:w="1193" w:type="dxa"/>
          </w:tcPr>
          <w:p>
            <w:pPr>
              <w:pStyle w:val="TableParagraph"/>
              <w:spacing w:line="238" w:lineRule="exact" w:before="14"/>
              <w:ind w:left="11" w:right="3"/>
              <w:rPr>
                <w:rFonts w:ascii="Times New Roman"/>
                <w:sz w:val="21"/>
              </w:rPr>
            </w:pPr>
            <w:r>
              <w:rPr>
                <w:rFonts w:ascii="Times New Roman"/>
                <w:spacing w:val="-4"/>
                <w:sz w:val="21"/>
              </w:rPr>
              <w:t>0.38</w:t>
            </w:r>
          </w:p>
        </w:tc>
        <w:tc>
          <w:tcPr>
            <w:tcW w:w="1193" w:type="dxa"/>
          </w:tcPr>
          <w:p>
            <w:pPr>
              <w:pStyle w:val="TableParagraph"/>
              <w:spacing w:line="238" w:lineRule="exact" w:before="14"/>
              <w:ind w:left="11" w:right="3"/>
              <w:rPr>
                <w:rFonts w:ascii="Times New Roman"/>
                <w:sz w:val="21"/>
              </w:rPr>
            </w:pPr>
            <w:r>
              <w:rPr>
                <w:rFonts w:ascii="Times New Roman"/>
                <w:spacing w:val="-4"/>
                <w:sz w:val="21"/>
              </w:rPr>
              <w:t>0.29</w:t>
            </w:r>
          </w:p>
        </w:tc>
        <w:tc>
          <w:tcPr>
            <w:tcW w:w="1193" w:type="dxa"/>
          </w:tcPr>
          <w:p>
            <w:pPr>
              <w:pStyle w:val="TableParagraph"/>
              <w:spacing w:line="238" w:lineRule="exact" w:before="14"/>
              <w:ind w:left="11" w:right="4"/>
              <w:rPr>
                <w:rFonts w:ascii="Times New Roman"/>
                <w:sz w:val="21"/>
              </w:rPr>
            </w:pPr>
            <w:r>
              <w:rPr>
                <w:rFonts w:ascii="Times New Roman"/>
                <w:spacing w:val="-4"/>
                <w:sz w:val="21"/>
              </w:rPr>
              <w:t>0.32</w:t>
            </w:r>
          </w:p>
        </w:tc>
        <w:tc>
          <w:tcPr>
            <w:tcW w:w="1195" w:type="dxa"/>
          </w:tcPr>
          <w:p>
            <w:pPr>
              <w:pStyle w:val="TableParagraph"/>
              <w:spacing w:line="238" w:lineRule="exact" w:before="14"/>
              <w:ind w:left="10"/>
              <w:rPr>
                <w:rFonts w:ascii="Times New Roman"/>
                <w:sz w:val="21"/>
              </w:rPr>
            </w:pPr>
            <w:r>
              <w:rPr>
                <w:rFonts w:ascii="Times New Roman"/>
                <w:spacing w:val="-4"/>
                <w:sz w:val="21"/>
              </w:rPr>
              <w:t>0.28</w:t>
            </w:r>
          </w:p>
        </w:tc>
        <w:tc>
          <w:tcPr>
            <w:tcW w:w="831" w:type="dxa"/>
          </w:tcPr>
          <w:p>
            <w:pPr>
              <w:pStyle w:val="TableParagraph"/>
              <w:spacing w:line="238" w:lineRule="exact" w:before="14"/>
              <w:ind w:left="9"/>
              <w:rPr>
                <w:rFonts w:ascii="Times New Roman"/>
                <w:sz w:val="21"/>
              </w:rPr>
            </w:pPr>
            <w:r>
              <w:rPr>
                <w:rFonts w:ascii="Times New Roman"/>
                <w:spacing w:val="-10"/>
                <w:sz w:val="21"/>
              </w:rPr>
              <w:t>8</w:t>
            </w:r>
          </w:p>
        </w:tc>
        <w:tc>
          <w:tcPr>
            <w:tcW w:w="804" w:type="dxa"/>
          </w:tcPr>
          <w:p>
            <w:pPr>
              <w:pStyle w:val="TableParagraph"/>
              <w:spacing w:line="252" w:lineRule="exact"/>
              <w:ind w:left="20" w:right="12"/>
              <w:rPr>
                <w:sz w:val="21"/>
              </w:rPr>
            </w:pPr>
            <w:r>
              <w:rPr>
                <w:spacing w:val="-8"/>
                <w:sz w:val="21"/>
              </w:rPr>
              <w:t>达标</w:t>
            </w:r>
          </w:p>
        </w:tc>
      </w:tr>
      <w:tr>
        <w:trPr>
          <w:trHeight w:val="271" w:hRule="atLeast"/>
        </w:trPr>
        <w:tc>
          <w:tcPr>
            <w:tcW w:w="1221" w:type="dxa"/>
            <w:vMerge/>
            <w:tcBorders>
              <w:top w:val="nil"/>
            </w:tcBorders>
          </w:tcPr>
          <w:p>
            <w:pPr>
              <w:rPr>
                <w:sz w:val="2"/>
                <w:szCs w:val="2"/>
              </w:rPr>
            </w:pPr>
          </w:p>
        </w:tc>
        <w:tc>
          <w:tcPr>
            <w:tcW w:w="2371" w:type="dxa"/>
          </w:tcPr>
          <w:p>
            <w:pPr>
              <w:pStyle w:val="TableParagraph"/>
              <w:spacing w:line="251" w:lineRule="exact" w:before="1"/>
              <w:ind w:left="572"/>
              <w:jc w:val="left"/>
              <w:rPr>
                <w:rFonts w:ascii="Times New Roman" w:eastAsia="Times New Roman"/>
                <w:sz w:val="21"/>
              </w:rPr>
            </w:pPr>
            <w:r>
              <w:rPr>
                <w:spacing w:val="-4"/>
                <w:sz w:val="21"/>
              </w:rPr>
              <w:t>石油类</w:t>
            </w:r>
            <w:r>
              <w:rPr>
                <w:rFonts w:ascii="Times New Roman" w:eastAsia="Times New Roman"/>
                <w:spacing w:val="-4"/>
                <w:sz w:val="21"/>
              </w:rPr>
              <w:t>(mg/L)</w:t>
            </w:r>
          </w:p>
        </w:tc>
        <w:tc>
          <w:tcPr>
            <w:tcW w:w="1193" w:type="dxa"/>
          </w:tcPr>
          <w:p>
            <w:pPr>
              <w:pStyle w:val="TableParagraph"/>
              <w:spacing w:line="239" w:lineRule="exact" w:before="13"/>
              <w:ind w:left="11" w:right="1"/>
              <w:rPr>
                <w:rFonts w:ascii="Times New Roman"/>
                <w:sz w:val="21"/>
              </w:rPr>
            </w:pPr>
            <w:r>
              <w:rPr>
                <w:rFonts w:ascii="Times New Roman"/>
                <w:spacing w:val="-4"/>
                <w:sz w:val="21"/>
              </w:rPr>
              <w:t>1.65</w:t>
            </w:r>
          </w:p>
        </w:tc>
        <w:tc>
          <w:tcPr>
            <w:tcW w:w="1193" w:type="dxa"/>
          </w:tcPr>
          <w:p>
            <w:pPr>
              <w:pStyle w:val="TableParagraph"/>
              <w:spacing w:line="239" w:lineRule="exact" w:before="13"/>
              <w:ind w:left="11" w:right="2"/>
              <w:rPr>
                <w:rFonts w:ascii="Times New Roman"/>
                <w:sz w:val="21"/>
              </w:rPr>
            </w:pPr>
            <w:r>
              <w:rPr>
                <w:rFonts w:ascii="Times New Roman"/>
                <w:spacing w:val="-4"/>
                <w:sz w:val="21"/>
              </w:rPr>
              <w:t>1.63</w:t>
            </w:r>
          </w:p>
        </w:tc>
        <w:tc>
          <w:tcPr>
            <w:tcW w:w="1193" w:type="dxa"/>
          </w:tcPr>
          <w:p>
            <w:pPr>
              <w:pStyle w:val="TableParagraph"/>
              <w:spacing w:line="239" w:lineRule="exact" w:before="13"/>
              <w:ind w:left="11" w:right="2"/>
              <w:rPr>
                <w:rFonts w:ascii="Times New Roman"/>
                <w:sz w:val="21"/>
              </w:rPr>
            </w:pPr>
            <w:r>
              <w:rPr>
                <w:rFonts w:ascii="Times New Roman"/>
                <w:spacing w:val="-4"/>
                <w:sz w:val="21"/>
              </w:rPr>
              <w:t>1.67</w:t>
            </w:r>
          </w:p>
        </w:tc>
        <w:tc>
          <w:tcPr>
            <w:tcW w:w="1193" w:type="dxa"/>
          </w:tcPr>
          <w:p>
            <w:pPr>
              <w:pStyle w:val="TableParagraph"/>
              <w:spacing w:line="239" w:lineRule="exact" w:before="13"/>
              <w:ind w:left="11" w:right="2"/>
              <w:rPr>
                <w:rFonts w:ascii="Times New Roman"/>
                <w:sz w:val="21"/>
              </w:rPr>
            </w:pPr>
            <w:r>
              <w:rPr>
                <w:rFonts w:ascii="Times New Roman"/>
                <w:spacing w:val="-4"/>
                <w:sz w:val="21"/>
              </w:rPr>
              <w:t>1.62</w:t>
            </w:r>
          </w:p>
        </w:tc>
        <w:tc>
          <w:tcPr>
            <w:tcW w:w="1193" w:type="dxa"/>
          </w:tcPr>
          <w:p>
            <w:pPr>
              <w:pStyle w:val="TableParagraph"/>
              <w:spacing w:line="239" w:lineRule="exact" w:before="13"/>
              <w:ind w:left="11" w:right="3"/>
              <w:rPr>
                <w:rFonts w:ascii="Times New Roman"/>
                <w:sz w:val="21"/>
              </w:rPr>
            </w:pPr>
            <w:r>
              <w:rPr>
                <w:rFonts w:ascii="Times New Roman"/>
                <w:spacing w:val="-4"/>
                <w:sz w:val="21"/>
              </w:rPr>
              <w:t>0.12</w:t>
            </w:r>
          </w:p>
        </w:tc>
        <w:tc>
          <w:tcPr>
            <w:tcW w:w="1193" w:type="dxa"/>
          </w:tcPr>
          <w:p>
            <w:pPr>
              <w:pStyle w:val="TableParagraph"/>
              <w:spacing w:line="239" w:lineRule="exact" w:before="13"/>
              <w:ind w:left="11" w:right="3"/>
              <w:rPr>
                <w:rFonts w:ascii="Times New Roman"/>
                <w:sz w:val="21"/>
              </w:rPr>
            </w:pPr>
            <w:r>
              <w:rPr>
                <w:rFonts w:ascii="Times New Roman"/>
                <w:spacing w:val="-4"/>
                <w:sz w:val="21"/>
              </w:rPr>
              <w:t>0.38</w:t>
            </w:r>
          </w:p>
        </w:tc>
        <w:tc>
          <w:tcPr>
            <w:tcW w:w="1193" w:type="dxa"/>
          </w:tcPr>
          <w:p>
            <w:pPr>
              <w:pStyle w:val="TableParagraph"/>
              <w:spacing w:line="239" w:lineRule="exact" w:before="13"/>
              <w:ind w:left="11" w:right="4"/>
              <w:rPr>
                <w:rFonts w:ascii="Times New Roman"/>
                <w:sz w:val="21"/>
              </w:rPr>
            </w:pPr>
            <w:r>
              <w:rPr>
                <w:rFonts w:ascii="Times New Roman"/>
                <w:spacing w:val="-5"/>
                <w:sz w:val="21"/>
              </w:rPr>
              <w:t>0.4</w:t>
            </w:r>
          </w:p>
        </w:tc>
        <w:tc>
          <w:tcPr>
            <w:tcW w:w="1195" w:type="dxa"/>
          </w:tcPr>
          <w:p>
            <w:pPr>
              <w:pStyle w:val="TableParagraph"/>
              <w:spacing w:line="239" w:lineRule="exact" w:before="13"/>
              <w:ind w:left="10"/>
              <w:rPr>
                <w:rFonts w:ascii="Times New Roman"/>
                <w:sz w:val="21"/>
              </w:rPr>
            </w:pPr>
            <w:r>
              <w:rPr>
                <w:rFonts w:ascii="Times New Roman"/>
                <w:spacing w:val="-4"/>
                <w:sz w:val="21"/>
              </w:rPr>
              <w:t>0.11</w:t>
            </w:r>
          </w:p>
        </w:tc>
        <w:tc>
          <w:tcPr>
            <w:tcW w:w="831" w:type="dxa"/>
          </w:tcPr>
          <w:p>
            <w:pPr>
              <w:pStyle w:val="TableParagraph"/>
              <w:spacing w:line="239" w:lineRule="exact" w:before="13"/>
              <w:ind w:left="9"/>
              <w:rPr>
                <w:rFonts w:ascii="Times New Roman"/>
                <w:sz w:val="21"/>
              </w:rPr>
            </w:pPr>
            <w:r>
              <w:rPr>
                <w:rFonts w:ascii="Times New Roman"/>
                <w:spacing w:val="-5"/>
                <w:sz w:val="21"/>
              </w:rPr>
              <w:t>20</w:t>
            </w:r>
          </w:p>
        </w:tc>
        <w:tc>
          <w:tcPr>
            <w:tcW w:w="804" w:type="dxa"/>
          </w:tcPr>
          <w:p>
            <w:pPr>
              <w:pStyle w:val="TableParagraph"/>
              <w:spacing w:line="252" w:lineRule="exact"/>
              <w:ind w:left="20" w:right="12"/>
              <w:rPr>
                <w:sz w:val="21"/>
              </w:rPr>
            </w:pPr>
            <w:r>
              <w:rPr>
                <w:spacing w:val="-8"/>
                <w:sz w:val="21"/>
              </w:rPr>
              <w:t>达标</w:t>
            </w:r>
          </w:p>
        </w:tc>
      </w:tr>
      <w:tr>
        <w:trPr>
          <w:trHeight w:val="273" w:hRule="atLeast"/>
        </w:trPr>
        <w:tc>
          <w:tcPr>
            <w:tcW w:w="1221" w:type="dxa"/>
            <w:vMerge/>
            <w:tcBorders>
              <w:top w:val="nil"/>
            </w:tcBorders>
          </w:tcPr>
          <w:p>
            <w:pPr>
              <w:rPr>
                <w:sz w:val="2"/>
                <w:szCs w:val="2"/>
              </w:rPr>
            </w:pPr>
          </w:p>
        </w:tc>
        <w:tc>
          <w:tcPr>
            <w:tcW w:w="2371" w:type="dxa"/>
          </w:tcPr>
          <w:p>
            <w:pPr>
              <w:pStyle w:val="TableParagraph"/>
              <w:spacing w:line="253" w:lineRule="exact"/>
              <w:ind w:left="764"/>
              <w:jc w:val="left"/>
              <w:rPr>
                <w:sz w:val="21"/>
              </w:rPr>
            </w:pPr>
            <w:r>
              <w:rPr>
                <w:spacing w:val="-7"/>
                <w:sz w:val="21"/>
              </w:rPr>
              <w:t>样品性状</w:t>
            </w:r>
          </w:p>
        </w:tc>
        <w:tc>
          <w:tcPr>
            <w:tcW w:w="1193" w:type="dxa"/>
          </w:tcPr>
          <w:p>
            <w:pPr>
              <w:pStyle w:val="TableParagraph"/>
              <w:spacing w:line="253" w:lineRule="exact"/>
              <w:ind w:left="11" w:right="7"/>
              <w:rPr>
                <w:sz w:val="21"/>
              </w:rPr>
            </w:pPr>
            <w:r>
              <w:rPr>
                <w:spacing w:val="-7"/>
                <w:sz w:val="21"/>
              </w:rPr>
              <w:t>浑浊黑色</w:t>
            </w:r>
          </w:p>
        </w:tc>
        <w:tc>
          <w:tcPr>
            <w:tcW w:w="1193" w:type="dxa"/>
          </w:tcPr>
          <w:p>
            <w:pPr>
              <w:pStyle w:val="TableParagraph"/>
              <w:spacing w:line="253" w:lineRule="exact"/>
              <w:ind w:left="11" w:right="8"/>
              <w:rPr>
                <w:sz w:val="21"/>
              </w:rPr>
            </w:pPr>
            <w:r>
              <w:rPr>
                <w:spacing w:val="-7"/>
                <w:sz w:val="21"/>
              </w:rPr>
              <w:t>浑浊黑色</w:t>
            </w:r>
          </w:p>
        </w:tc>
        <w:tc>
          <w:tcPr>
            <w:tcW w:w="1193" w:type="dxa"/>
          </w:tcPr>
          <w:p>
            <w:pPr>
              <w:pStyle w:val="TableParagraph"/>
              <w:spacing w:line="253" w:lineRule="exact"/>
              <w:ind w:left="11" w:right="3"/>
              <w:rPr>
                <w:sz w:val="21"/>
              </w:rPr>
            </w:pPr>
            <w:r>
              <w:rPr>
                <w:spacing w:val="-7"/>
                <w:sz w:val="21"/>
              </w:rPr>
              <w:t>浑浊黑色</w:t>
            </w:r>
          </w:p>
        </w:tc>
        <w:tc>
          <w:tcPr>
            <w:tcW w:w="1193" w:type="dxa"/>
          </w:tcPr>
          <w:p>
            <w:pPr>
              <w:pStyle w:val="TableParagraph"/>
              <w:spacing w:line="253" w:lineRule="exact"/>
              <w:ind w:left="11" w:right="4"/>
              <w:rPr>
                <w:sz w:val="21"/>
              </w:rPr>
            </w:pPr>
            <w:r>
              <w:rPr>
                <w:spacing w:val="-7"/>
                <w:sz w:val="21"/>
              </w:rPr>
              <w:t>浑浊黑色</w:t>
            </w:r>
          </w:p>
        </w:tc>
        <w:tc>
          <w:tcPr>
            <w:tcW w:w="1193" w:type="dxa"/>
          </w:tcPr>
          <w:p>
            <w:pPr>
              <w:pStyle w:val="TableParagraph"/>
              <w:spacing w:line="253" w:lineRule="exact"/>
              <w:ind w:left="11" w:right="4"/>
              <w:rPr>
                <w:sz w:val="21"/>
              </w:rPr>
            </w:pPr>
            <w:r>
              <w:rPr>
                <w:spacing w:val="-7"/>
                <w:sz w:val="21"/>
              </w:rPr>
              <w:t>微黄微浊</w:t>
            </w:r>
          </w:p>
        </w:tc>
        <w:tc>
          <w:tcPr>
            <w:tcW w:w="1193" w:type="dxa"/>
          </w:tcPr>
          <w:p>
            <w:pPr>
              <w:pStyle w:val="TableParagraph"/>
              <w:spacing w:line="253" w:lineRule="exact"/>
              <w:ind w:left="11" w:right="4"/>
              <w:rPr>
                <w:sz w:val="21"/>
              </w:rPr>
            </w:pPr>
            <w:r>
              <w:rPr>
                <w:spacing w:val="-7"/>
                <w:sz w:val="21"/>
              </w:rPr>
              <w:t>微黄微浊</w:t>
            </w:r>
          </w:p>
        </w:tc>
        <w:tc>
          <w:tcPr>
            <w:tcW w:w="1193" w:type="dxa"/>
          </w:tcPr>
          <w:p>
            <w:pPr>
              <w:pStyle w:val="TableParagraph"/>
              <w:spacing w:line="253" w:lineRule="exact"/>
              <w:ind w:left="11" w:right="5"/>
              <w:rPr>
                <w:sz w:val="21"/>
              </w:rPr>
            </w:pPr>
            <w:r>
              <w:rPr>
                <w:spacing w:val="-7"/>
                <w:sz w:val="21"/>
              </w:rPr>
              <w:t>微黄微浊</w:t>
            </w:r>
          </w:p>
        </w:tc>
        <w:tc>
          <w:tcPr>
            <w:tcW w:w="1195" w:type="dxa"/>
          </w:tcPr>
          <w:p>
            <w:pPr>
              <w:pStyle w:val="TableParagraph"/>
              <w:spacing w:line="253" w:lineRule="exact"/>
              <w:ind w:left="10" w:right="6"/>
              <w:rPr>
                <w:sz w:val="21"/>
              </w:rPr>
            </w:pPr>
            <w:r>
              <w:rPr>
                <w:spacing w:val="-7"/>
                <w:sz w:val="21"/>
              </w:rPr>
              <w:t>微黄微浊</w:t>
            </w:r>
          </w:p>
        </w:tc>
        <w:tc>
          <w:tcPr>
            <w:tcW w:w="831" w:type="dxa"/>
          </w:tcPr>
          <w:p>
            <w:pPr>
              <w:pStyle w:val="TableParagraph"/>
              <w:spacing w:line="239" w:lineRule="exact" w:before="14"/>
              <w:ind w:left="9" w:right="3"/>
              <w:rPr>
                <w:rFonts w:ascii="Times New Roman"/>
                <w:sz w:val="21"/>
              </w:rPr>
            </w:pPr>
            <w:r>
              <w:rPr>
                <w:rFonts w:ascii="Times New Roman"/>
                <w:spacing w:val="-10"/>
                <w:sz w:val="21"/>
              </w:rPr>
              <w:t>/</w:t>
            </w:r>
          </w:p>
        </w:tc>
        <w:tc>
          <w:tcPr>
            <w:tcW w:w="804" w:type="dxa"/>
          </w:tcPr>
          <w:p>
            <w:pPr>
              <w:pStyle w:val="TableParagraph"/>
              <w:spacing w:line="239" w:lineRule="exact" w:before="14"/>
              <w:ind w:left="20" w:right="12"/>
              <w:rPr>
                <w:rFonts w:ascii="Times New Roman"/>
                <w:sz w:val="21"/>
              </w:rPr>
            </w:pPr>
            <w:r>
              <w:rPr>
                <w:rFonts w:ascii="Times New Roman"/>
                <w:spacing w:val="-10"/>
                <w:sz w:val="21"/>
              </w:rPr>
              <w:t>/</w:t>
            </w:r>
          </w:p>
        </w:tc>
      </w:tr>
      <w:tr>
        <w:trPr>
          <w:trHeight w:val="271" w:hRule="atLeast"/>
        </w:trPr>
        <w:tc>
          <w:tcPr>
            <w:tcW w:w="1221"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66"/>
              <w:jc w:val="left"/>
              <w:rPr>
                <w:sz w:val="21"/>
              </w:rPr>
            </w:pPr>
          </w:p>
          <w:p>
            <w:pPr>
              <w:pStyle w:val="TableParagraph"/>
              <w:ind w:left="190"/>
              <w:jc w:val="left"/>
              <w:rPr>
                <w:rFonts w:ascii="Times New Roman"/>
                <w:sz w:val="21"/>
              </w:rPr>
            </w:pPr>
            <w:r>
              <w:rPr>
                <w:rFonts w:ascii="Times New Roman"/>
                <w:spacing w:val="-2"/>
                <w:sz w:val="21"/>
              </w:rPr>
              <w:t>2025.3.21</w:t>
            </w:r>
          </w:p>
        </w:tc>
        <w:tc>
          <w:tcPr>
            <w:tcW w:w="2371" w:type="dxa"/>
          </w:tcPr>
          <w:p>
            <w:pPr>
              <w:pStyle w:val="TableParagraph"/>
              <w:spacing w:line="252" w:lineRule="exact"/>
              <w:ind w:left="486"/>
              <w:jc w:val="left"/>
              <w:rPr>
                <w:rFonts w:ascii="Times New Roman" w:eastAsia="Times New Roman"/>
                <w:sz w:val="21"/>
              </w:rPr>
            </w:pPr>
            <w:r>
              <w:rPr>
                <w:rFonts w:ascii="Times New Roman" w:eastAsia="Times New Roman"/>
                <w:sz w:val="21"/>
              </w:rPr>
              <w:t>pH</w:t>
            </w:r>
            <w:r>
              <w:rPr>
                <w:rFonts w:ascii="Times New Roman" w:eastAsia="Times New Roman"/>
                <w:spacing w:val="-10"/>
                <w:sz w:val="21"/>
              </w:rPr>
              <w:t> </w:t>
            </w:r>
            <w:r>
              <w:rPr>
                <w:sz w:val="21"/>
              </w:rPr>
              <w:t>值</w:t>
            </w:r>
            <w:r>
              <w:rPr>
                <w:rFonts w:ascii="Times New Roman" w:eastAsia="Times New Roman"/>
                <w:sz w:val="21"/>
              </w:rPr>
              <w:t>*(</w:t>
            </w:r>
            <w:r>
              <w:rPr>
                <w:sz w:val="21"/>
              </w:rPr>
              <w:t>无量纲</w:t>
            </w:r>
            <w:r>
              <w:rPr>
                <w:rFonts w:ascii="Times New Roman" w:eastAsia="Times New Roman"/>
                <w:spacing w:val="-10"/>
                <w:sz w:val="21"/>
              </w:rPr>
              <w:t>)</w:t>
            </w:r>
          </w:p>
        </w:tc>
        <w:tc>
          <w:tcPr>
            <w:tcW w:w="1193" w:type="dxa"/>
          </w:tcPr>
          <w:p>
            <w:pPr>
              <w:pStyle w:val="TableParagraph"/>
              <w:spacing w:line="238" w:lineRule="exact" w:before="14"/>
              <w:ind w:left="11" w:right="1"/>
              <w:rPr>
                <w:rFonts w:ascii="Times New Roman"/>
                <w:sz w:val="21"/>
              </w:rPr>
            </w:pPr>
            <w:r>
              <w:rPr>
                <w:rFonts w:ascii="Times New Roman"/>
                <w:spacing w:val="-5"/>
                <w:sz w:val="21"/>
              </w:rPr>
              <w:t>7.2</w:t>
            </w:r>
          </w:p>
        </w:tc>
        <w:tc>
          <w:tcPr>
            <w:tcW w:w="1193" w:type="dxa"/>
          </w:tcPr>
          <w:p>
            <w:pPr>
              <w:pStyle w:val="TableParagraph"/>
              <w:spacing w:line="238" w:lineRule="exact" w:before="14"/>
              <w:ind w:left="11" w:right="2"/>
              <w:rPr>
                <w:rFonts w:ascii="Times New Roman"/>
                <w:sz w:val="21"/>
              </w:rPr>
            </w:pPr>
            <w:r>
              <w:rPr>
                <w:rFonts w:ascii="Times New Roman"/>
                <w:spacing w:val="-5"/>
                <w:sz w:val="21"/>
              </w:rPr>
              <w:t>8.9</w:t>
            </w:r>
          </w:p>
        </w:tc>
        <w:tc>
          <w:tcPr>
            <w:tcW w:w="1193" w:type="dxa"/>
          </w:tcPr>
          <w:p>
            <w:pPr>
              <w:pStyle w:val="TableParagraph"/>
              <w:spacing w:line="238" w:lineRule="exact" w:before="14"/>
              <w:ind w:left="11" w:right="2"/>
              <w:rPr>
                <w:rFonts w:ascii="Times New Roman"/>
                <w:sz w:val="21"/>
              </w:rPr>
            </w:pPr>
            <w:r>
              <w:rPr>
                <w:rFonts w:ascii="Times New Roman"/>
                <w:spacing w:val="-5"/>
                <w:sz w:val="21"/>
              </w:rPr>
              <w:t>7.7</w:t>
            </w:r>
          </w:p>
        </w:tc>
        <w:tc>
          <w:tcPr>
            <w:tcW w:w="1193" w:type="dxa"/>
          </w:tcPr>
          <w:p>
            <w:pPr>
              <w:pStyle w:val="TableParagraph"/>
              <w:spacing w:line="238" w:lineRule="exact" w:before="14"/>
              <w:ind w:left="11" w:right="2"/>
              <w:rPr>
                <w:rFonts w:ascii="Times New Roman"/>
                <w:sz w:val="21"/>
              </w:rPr>
            </w:pPr>
            <w:r>
              <w:rPr>
                <w:rFonts w:ascii="Times New Roman"/>
                <w:spacing w:val="-5"/>
                <w:sz w:val="21"/>
              </w:rPr>
              <w:t>7.9</w:t>
            </w:r>
          </w:p>
        </w:tc>
        <w:tc>
          <w:tcPr>
            <w:tcW w:w="1193" w:type="dxa"/>
          </w:tcPr>
          <w:p>
            <w:pPr>
              <w:pStyle w:val="TableParagraph"/>
              <w:spacing w:line="238" w:lineRule="exact" w:before="14"/>
              <w:ind w:left="11" w:right="3"/>
              <w:rPr>
                <w:rFonts w:ascii="Times New Roman"/>
                <w:sz w:val="21"/>
              </w:rPr>
            </w:pPr>
            <w:r>
              <w:rPr>
                <w:rFonts w:ascii="Times New Roman"/>
                <w:spacing w:val="-5"/>
                <w:sz w:val="21"/>
              </w:rPr>
              <w:t>7.8</w:t>
            </w:r>
          </w:p>
        </w:tc>
        <w:tc>
          <w:tcPr>
            <w:tcW w:w="1193" w:type="dxa"/>
          </w:tcPr>
          <w:p>
            <w:pPr>
              <w:pStyle w:val="TableParagraph"/>
              <w:spacing w:line="238" w:lineRule="exact" w:before="14"/>
              <w:ind w:left="11" w:right="3"/>
              <w:rPr>
                <w:rFonts w:ascii="Times New Roman"/>
                <w:sz w:val="21"/>
              </w:rPr>
            </w:pPr>
            <w:r>
              <w:rPr>
                <w:rFonts w:ascii="Times New Roman"/>
                <w:spacing w:val="-5"/>
                <w:sz w:val="21"/>
              </w:rPr>
              <w:t>7.4</w:t>
            </w:r>
          </w:p>
        </w:tc>
        <w:tc>
          <w:tcPr>
            <w:tcW w:w="1193" w:type="dxa"/>
          </w:tcPr>
          <w:p>
            <w:pPr>
              <w:pStyle w:val="TableParagraph"/>
              <w:spacing w:line="238" w:lineRule="exact" w:before="14"/>
              <w:ind w:left="11" w:right="4"/>
              <w:rPr>
                <w:rFonts w:ascii="Times New Roman"/>
                <w:sz w:val="21"/>
              </w:rPr>
            </w:pPr>
            <w:r>
              <w:rPr>
                <w:rFonts w:ascii="Times New Roman"/>
                <w:spacing w:val="-5"/>
                <w:sz w:val="21"/>
              </w:rPr>
              <w:t>7.8</w:t>
            </w:r>
          </w:p>
        </w:tc>
        <w:tc>
          <w:tcPr>
            <w:tcW w:w="1195" w:type="dxa"/>
          </w:tcPr>
          <w:p>
            <w:pPr>
              <w:pStyle w:val="TableParagraph"/>
              <w:spacing w:line="238" w:lineRule="exact" w:before="14"/>
              <w:ind w:left="10"/>
              <w:rPr>
                <w:rFonts w:ascii="Times New Roman"/>
                <w:sz w:val="21"/>
              </w:rPr>
            </w:pPr>
            <w:r>
              <w:rPr>
                <w:rFonts w:ascii="Times New Roman"/>
                <w:spacing w:val="-5"/>
                <w:sz w:val="21"/>
              </w:rPr>
              <w:t>7.5</w:t>
            </w:r>
          </w:p>
        </w:tc>
        <w:tc>
          <w:tcPr>
            <w:tcW w:w="831" w:type="dxa"/>
          </w:tcPr>
          <w:p>
            <w:pPr>
              <w:pStyle w:val="TableParagraph"/>
              <w:spacing w:line="238" w:lineRule="exact" w:before="14"/>
              <w:ind w:left="9" w:right="2"/>
              <w:rPr>
                <w:rFonts w:ascii="Times New Roman"/>
                <w:sz w:val="21"/>
              </w:rPr>
            </w:pPr>
            <w:r>
              <w:rPr>
                <w:rFonts w:ascii="Times New Roman"/>
                <w:spacing w:val="-5"/>
                <w:sz w:val="21"/>
              </w:rPr>
              <w:t>6~9</w:t>
            </w:r>
          </w:p>
        </w:tc>
        <w:tc>
          <w:tcPr>
            <w:tcW w:w="804" w:type="dxa"/>
          </w:tcPr>
          <w:p>
            <w:pPr>
              <w:pStyle w:val="TableParagraph"/>
              <w:spacing w:line="252" w:lineRule="exact"/>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0" w:lineRule="exact" w:before="1"/>
              <w:ind w:left="176"/>
              <w:jc w:val="left"/>
              <w:rPr>
                <w:rFonts w:ascii="Times New Roman" w:hAnsi="Times New Roman" w:eastAsia="Times New Roman"/>
                <w:sz w:val="21"/>
              </w:rPr>
            </w:pPr>
            <w:r>
              <w:rPr>
                <w:spacing w:val="-2"/>
                <w:sz w:val="21"/>
              </w:rPr>
              <w:t>可吸附有机卤素</w:t>
            </w:r>
            <w:r>
              <w:rPr>
                <w:rFonts w:ascii="Times New Roman" w:hAnsi="Times New Roman" w:eastAsia="Times New Roman"/>
                <w:spacing w:val="-2"/>
                <w:sz w:val="21"/>
              </w:rPr>
              <w:t>(μg/L)</w:t>
            </w:r>
          </w:p>
        </w:tc>
        <w:tc>
          <w:tcPr>
            <w:tcW w:w="1193" w:type="dxa"/>
          </w:tcPr>
          <w:p>
            <w:pPr>
              <w:pStyle w:val="TableParagraph"/>
              <w:spacing w:line="239" w:lineRule="exact" w:before="13"/>
              <w:ind w:left="11" w:right="5"/>
              <w:rPr>
                <w:rFonts w:ascii="Times New Roman" w:hAnsi="Times New Roman"/>
                <w:sz w:val="21"/>
              </w:rPr>
            </w:pPr>
            <w:r>
              <w:rPr>
                <w:rFonts w:ascii="Times New Roman" w:hAnsi="Times New Roman"/>
                <w:spacing w:val="-2"/>
                <w:sz w:val="21"/>
              </w:rPr>
              <w:t>1.27×10³</w:t>
            </w:r>
          </w:p>
        </w:tc>
        <w:tc>
          <w:tcPr>
            <w:tcW w:w="1193" w:type="dxa"/>
          </w:tcPr>
          <w:p>
            <w:pPr>
              <w:pStyle w:val="TableParagraph"/>
              <w:spacing w:line="239" w:lineRule="exact" w:before="13"/>
              <w:ind w:left="11" w:right="3"/>
              <w:rPr>
                <w:rFonts w:ascii="Times New Roman" w:hAnsi="Times New Roman"/>
                <w:sz w:val="21"/>
              </w:rPr>
            </w:pPr>
            <w:r>
              <w:rPr>
                <w:rFonts w:ascii="Times New Roman" w:hAnsi="Times New Roman"/>
                <w:spacing w:val="-2"/>
                <w:sz w:val="21"/>
              </w:rPr>
              <w:t>1.91×10³</w:t>
            </w:r>
          </w:p>
        </w:tc>
        <w:tc>
          <w:tcPr>
            <w:tcW w:w="1193" w:type="dxa"/>
          </w:tcPr>
          <w:p>
            <w:pPr>
              <w:pStyle w:val="TableParagraph"/>
              <w:spacing w:line="239" w:lineRule="exact" w:before="13"/>
              <w:ind w:left="11" w:right="3"/>
              <w:rPr>
                <w:rFonts w:ascii="Times New Roman" w:hAnsi="Times New Roman"/>
                <w:sz w:val="21"/>
              </w:rPr>
            </w:pPr>
            <w:r>
              <w:rPr>
                <w:rFonts w:ascii="Times New Roman" w:hAnsi="Times New Roman"/>
                <w:spacing w:val="-2"/>
                <w:sz w:val="21"/>
              </w:rPr>
              <w:t>2.12×10³</w:t>
            </w:r>
          </w:p>
        </w:tc>
        <w:tc>
          <w:tcPr>
            <w:tcW w:w="1193" w:type="dxa"/>
          </w:tcPr>
          <w:p>
            <w:pPr>
              <w:pStyle w:val="TableParagraph"/>
              <w:spacing w:line="239" w:lineRule="exact" w:before="13"/>
              <w:ind w:left="11" w:right="3"/>
              <w:rPr>
                <w:rFonts w:ascii="Times New Roman" w:hAnsi="Times New Roman"/>
                <w:sz w:val="21"/>
              </w:rPr>
            </w:pPr>
            <w:r>
              <w:rPr>
                <w:rFonts w:ascii="Times New Roman" w:hAnsi="Times New Roman"/>
                <w:spacing w:val="-2"/>
                <w:sz w:val="21"/>
              </w:rPr>
              <w:t>2.16×10³</w:t>
            </w:r>
          </w:p>
        </w:tc>
        <w:tc>
          <w:tcPr>
            <w:tcW w:w="1193" w:type="dxa"/>
          </w:tcPr>
          <w:p>
            <w:pPr>
              <w:pStyle w:val="TableParagraph"/>
              <w:spacing w:line="239" w:lineRule="exact" w:before="13"/>
              <w:ind w:left="11" w:right="3"/>
              <w:rPr>
                <w:rFonts w:ascii="Times New Roman"/>
                <w:sz w:val="21"/>
              </w:rPr>
            </w:pPr>
            <w:r>
              <w:rPr>
                <w:rFonts w:ascii="Times New Roman"/>
                <w:spacing w:val="-5"/>
                <w:sz w:val="21"/>
              </w:rPr>
              <w:t>331</w:t>
            </w:r>
          </w:p>
        </w:tc>
        <w:tc>
          <w:tcPr>
            <w:tcW w:w="1193" w:type="dxa"/>
          </w:tcPr>
          <w:p>
            <w:pPr>
              <w:pStyle w:val="TableParagraph"/>
              <w:spacing w:line="239" w:lineRule="exact" w:before="13"/>
              <w:ind w:left="11" w:right="3"/>
              <w:rPr>
                <w:rFonts w:ascii="Times New Roman"/>
                <w:sz w:val="21"/>
              </w:rPr>
            </w:pPr>
            <w:r>
              <w:rPr>
                <w:rFonts w:ascii="Times New Roman"/>
                <w:spacing w:val="-5"/>
                <w:sz w:val="21"/>
              </w:rPr>
              <w:t>388</w:t>
            </w:r>
          </w:p>
        </w:tc>
        <w:tc>
          <w:tcPr>
            <w:tcW w:w="1193" w:type="dxa"/>
          </w:tcPr>
          <w:p>
            <w:pPr>
              <w:pStyle w:val="TableParagraph"/>
              <w:spacing w:line="239" w:lineRule="exact" w:before="13"/>
              <w:ind w:left="11" w:right="4"/>
              <w:rPr>
                <w:rFonts w:ascii="Times New Roman"/>
                <w:sz w:val="21"/>
              </w:rPr>
            </w:pPr>
            <w:r>
              <w:rPr>
                <w:rFonts w:ascii="Times New Roman"/>
                <w:spacing w:val="-5"/>
                <w:sz w:val="21"/>
              </w:rPr>
              <w:t>483</w:t>
            </w:r>
          </w:p>
        </w:tc>
        <w:tc>
          <w:tcPr>
            <w:tcW w:w="1195" w:type="dxa"/>
          </w:tcPr>
          <w:p>
            <w:pPr>
              <w:pStyle w:val="TableParagraph"/>
              <w:spacing w:line="239" w:lineRule="exact" w:before="13"/>
              <w:ind w:left="10"/>
              <w:rPr>
                <w:rFonts w:ascii="Times New Roman"/>
                <w:sz w:val="21"/>
              </w:rPr>
            </w:pPr>
            <w:r>
              <w:rPr>
                <w:rFonts w:ascii="Times New Roman"/>
                <w:spacing w:val="-5"/>
                <w:sz w:val="21"/>
              </w:rPr>
              <w:t>454</w:t>
            </w:r>
          </w:p>
        </w:tc>
        <w:tc>
          <w:tcPr>
            <w:tcW w:w="831" w:type="dxa"/>
          </w:tcPr>
          <w:p>
            <w:pPr>
              <w:pStyle w:val="TableParagraph"/>
              <w:spacing w:line="239" w:lineRule="exact" w:before="13"/>
              <w:ind w:left="9"/>
              <w:rPr>
                <w:rFonts w:ascii="Times New Roman"/>
                <w:sz w:val="21"/>
              </w:rPr>
            </w:pPr>
            <w:r>
              <w:rPr>
                <w:rFonts w:ascii="Times New Roman"/>
                <w:spacing w:val="-4"/>
                <w:sz w:val="21"/>
              </w:rPr>
              <w:t>8000</w:t>
            </w:r>
          </w:p>
        </w:tc>
        <w:tc>
          <w:tcPr>
            <w:tcW w:w="804" w:type="dxa"/>
          </w:tcPr>
          <w:p>
            <w:pPr>
              <w:pStyle w:val="TableParagraph"/>
              <w:spacing w:line="252" w:lineRule="exact"/>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0" w:lineRule="exact" w:before="2"/>
              <w:ind w:left="116"/>
              <w:jc w:val="left"/>
              <w:rPr>
                <w:rFonts w:ascii="Times New Roman" w:eastAsia="Times New Roman"/>
                <w:sz w:val="21"/>
              </w:rPr>
            </w:pPr>
            <w:r>
              <w:rPr>
                <w:spacing w:val="-2"/>
                <w:sz w:val="21"/>
              </w:rPr>
              <w:t>氟化物</w:t>
            </w:r>
            <w:r>
              <w:rPr>
                <w:rFonts w:ascii="Times New Roman" w:eastAsia="Times New Roman"/>
                <w:spacing w:val="-2"/>
                <w:sz w:val="21"/>
              </w:rPr>
              <w:t>(</w:t>
            </w:r>
            <w:r>
              <w:rPr>
                <w:spacing w:val="-2"/>
                <w:sz w:val="21"/>
              </w:rPr>
              <w:t>氟离子）</w:t>
            </w:r>
            <w:r>
              <w:rPr>
                <w:rFonts w:ascii="Times New Roman" w:eastAsia="Times New Roman"/>
                <w:spacing w:val="-2"/>
                <w:sz w:val="21"/>
              </w:rPr>
              <w:t>(mg/L)</w:t>
            </w:r>
          </w:p>
        </w:tc>
        <w:tc>
          <w:tcPr>
            <w:tcW w:w="1193" w:type="dxa"/>
          </w:tcPr>
          <w:p>
            <w:pPr>
              <w:pStyle w:val="TableParagraph"/>
              <w:spacing w:line="239" w:lineRule="exact" w:before="14"/>
              <w:ind w:left="11" w:right="4"/>
              <w:rPr>
                <w:rFonts w:ascii="Times New Roman"/>
                <w:sz w:val="21"/>
              </w:rPr>
            </w:pPr>
            <w:r>
              <w:rPr>
                <w:rFonts w:ascii="Times New Roman"/>
                <w:spacing w:val="-10"/>
                <w:sz w:val="21"/>
              </w:rPr>
              <w:t>/</w:t>
            </w:r>
          </w:p>
        </w:tc>
        <w:tc>
          <w:tcPr>
            <w:tcW w:w="1193" w:type="dxa"/>
          </w:tcPr>
          <w:p>
            <w:pPr>
              <w:pStyle w:val="TableParagraph"/>
              <w:spacing w:line="239" w:lineRule="exact" w:before="14"/>
              <w:ind w:left="11" w:right="5"/>
              <w:rPr>
                <w:rFonts w:ascii="Times New Roman"/>
                <w:sz w:val="21"/>
              </w:rPr>
            </w:pPr>
            <w:r>
              <w:rPr>
                <w:rFonts w:ascii="Times New Roman"/>
                <w:spacing w:val="-10"/>
                <w:sz w:val="21"/>
              </w:rPr>
              <w:t>/</w:t>
            </w:r>
          </w:p>
        </w:tc>
        <w:tc>
          <w:tcPr>
            <w:tcW w:w="1193" w:type="dxa"/>
          </w:tcPr>
          <w:p>
            <w:pPr>
              <w:pStyle w:val="TableParagraph"/>
              <w:spacing w:line="239" w:lineRule="exact" w:before="14"/>
              <w:ind w:left="11" w:right="5"/>
              <w:rPr>
                <w:rFonts w:ascii="Times New Roman"/>
                <w:sz w:val="21"/>
              </w:rPr>
            </w:pPr>
            <w:r>
              <w:rPr>
                <w:rFonts w:ascii="Times New Roman"/>
                <w:spacing w:val="-10"/>
                <w:sz w:val="21"/>
              </w:rPr>
              <w:t>/</w:t>
            </w:r>
          </w:p>
        </w:tc>
        <w:tc>
          <w:tcPr>
            <w:tcW w:w="1193" w:type="dxa"/>
          </w:tcPr>
          <w:p>
            <w:pPr>
              <w:pStyle w:val="TableParagraph"/>
              <w:spacing w:line="239" w:lineRule="exact" w:before="14"/>
              <w:ind w:left="11" w:right="1"/>
              <w:rPr>
                <w:rFonts w:ascii="Times New Roman"/>
                <w:sz w:val="21"/>
              </w:rPr>
            </w:pPr>
            <w:r>
              <w:rPr>
                <w:rFonts w:ascii="Times New Roman"/>
                <w:spacing w:val="-10"/>
                <w:sz w:val="21"/>
              </w:rPr>
              <w:t>/</w:t>
            </w:r>
          </w:p>
        </w:tc>
        <w:tc>
          <w:tcPr>
            <w:tcW w:w="1193" w:type="dxa"/>
          </w:tcPr>
          <w:p>
            <w:pPr>
              <w:pStyle w:val="TableParagraph"/>
              <w:spacing w:line="239" w:lineRule="exact" w:before="14"/>
              <w:ind w:left="11" w:right="3"/>
              <w:rPr>
                <w:rFonts w:ascii="Times New Roman"/>
                <w:sz w:val="21"/>
              </w:rPr>
            </w:pPr>
            <w:r>
              <w:rPr>
                <w:rFonts w:ascii="Times New Roman"/>
                <w:spacing w:val="-5"/>
                <w:sz w:val="21"/>
              </w:rPr>
              <w:t>1.4</w:t>
            </w:r>
          </w:p>
        </w:tc>
        <w:tc>
          <w:tcPr>
            <w:tcW w:w="1193" w:type="dxa"/>
          </w:tcPr>
          <w:p>
            <w:pPr>
              <w:pStyle w:val="TableParagraph"/>
              <w:spacing w:line="239" w:lineRule="exact" w:before="14"/>
              <w:ind w:left="11" w:right="3"/>
              <w:rPr>
                <w:rFonts w:ascii="Times New Roman"/>
                <w:sz w:val="21"/>
              </w:rPr>
            </w:pPr>
            <w:r>
              <w:rPr>
                <w:rFonts w:ascii="Times New Roman"/>
                <w:spacing w:val="-4"/>
                <w:sz w:val="21"/>
              </w:rPr>
              <w:t>1.85</w:t>
            </w:r>
          </w:p>
        </w:tc>
        <w:tc>
          <w:tcPr>
            <w:tcW w:w="1193" w:type="dxa"/>
          </w:tcPr>
          <w:p>
            <w:pPr>
              <w:pStyle w:val="TableParagraph"/>
              <w:spacing w:line="239" w:lineRule="exact" w:before="14"/>
              <w:ind w:left="11" w:right="4"/>
              <w:rPr>
                <w:rFonts w:ascii="Times New Roman"/>
                <w:sz w:val="21"/>
              </w:rPr>
            </w:pPr>
            <w:r>
              <w:rPr>
                <w:rFonts w:ascii="Times New Roman"/>
                <w:spacing w:val="-4"/>
                <w:sz w:val="21"/>
              </w:rPr>
              <w:t>1.74</w:t>
            </w:r>
          </w:p>
        </w:tc>
        <w:tc>
          <w:tcPr>
            <w:tcW w:w="1195" w:type="dxa"/>
          </w:tcPr>
          <w:p>
            <w:pPr>
              <w:pStyle w:val="TableParagraph"/>
              <w:spacing w:line="239" w:lineRule="exact" w:before="14"/>
              <w:ind w:left="10"/>
              <w:rPr>
                <w:rFonts w:ascii="Times New Roman"/>
                <w:sz w:val="21"/>
              </w:rPr>
            </w:pPr>
            <w:r>
              <w:rPr>
                <w:rFonts w:ascii="Times New Roman"/>
                <w:spacing w:val="-4"/>
                <w:sz w:val="21"/>
              </w:rPr>
              <w:t>1.91</w:t>
            </w:r>
          </w:p>
        </w:tc>
        <w:tc>
          <w:tcPr>
            <w:tcW w:w="831" w:type="dxa"/>
          </w:tcPr>
          <w:p>
            <w:pPr>
              <w:pStyle w:val="TableParagraph"/>
              <w:spacing w:line="239" w:lineRule="exact" w:before="14"/>
              <w:ind w:left="9"/>
              <w:rPr>
                <w:rFonts w:ascii="Times New Roman"/>
                <w:sz w:val="21"/>
              </w:rPr>
            </w:pPr>
            <w:r>
              <w:rPr>
                <w:rFonts w:ascii="Times New Roman"/>
                <w:spacing w:val="-5"/>
                <w:sz w:val="21"/>
              </w:rPr>
              <w:t>20</w:t>
            </w:r>
          </w:p>
        </w:tc>
        <w:tc>
          <w:tcPr>
            <w:tcW w:w="804" w:type="dxa"/>
          </w:tcPr>
          <w:p>
            <w:pPr>
              <w:pStyle w:val="TableParagraph"/>
              <w:spacing w:line="253" w:lineRule="exact"/>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1" w:lineRule="exact"/>
              <w:ind w:left="152"/>
              <w:jc w:val="left"/>
              <w:rPr>
                <w:rFonts w:ascii="Times New Roman" w:eastAsia="Times New Roman"/>
                <w:sz w:val="21"/>
              </w:rPr>
            </w:pPr>
            <w:r>
              <w:rPr>
                <w:spacing w:val="-2"/>
                <w:sz w:val="21"/>
              </w:rPr>
              <w:t>五日生化需氧量</w:t>
            </w:r>
            <w:r>
              <w:rPr>
                <w:rFonts w:ascii="Times New Roman" w:eastAsia="Times New Roman"/>
                <w:spacing w:val="-2"/>
                <w:sz w:val="21"/>
              </w:rPr>
              <w:t>(mg/L)</w:t>
            </w:r>
          </w:p>
        </w:tc>
        <w:tc>
          <w:tcPr>
            <w:tcW w:w="1193" w:type="dxa"/>
          </w:tcPr>
          <w:p>
            <w:pPr>
              <w:pStyle w:val="TableParagraph"/>
              <w:spacing w:line="237" w:lineRule="exact" w:before="14"/>
              <w:ind w:left="11" w:right="1"/>
              <w:rPr>
                <w:rFonts w:ascii="Times New Roman"/>
                <w:sz w:val="21"/>
              </w:rPr>
            </w:pPr>
            <w:r>
              <w:rPr>
                <w:rFonts w:ascii="Times New Roman"/>
                <w:spacing w:val="-5"/>
                <w:sz w:val="21"/>
              </w:rPr>
              <w:t>934</w:t>
            </w:r>
          </w:p>
        </w:tc>
        <w:tc>
          <w:tcPr>
            <w:tcW w:w="1193" w:type="dxa"/>
          </w:tcPr>
          <w:p>
            <w:pPr>
              <w:pStyle w:val="TableParagraph"/>
              <w:spacing w:line="237" w:lineRule="exact" w:before="14"/>
              <w:ind w:left="11" w:right="2"/>
              <w:rPr>
                <w:rFonts w:ascii="Times New Roman"/>
                <w:sz w:val="21"/>
              </w:rPr>
            </w:pPr>
            <w:r>
              <w:rPr>
                <w:rFonts w:ascii="Times New Roman"/>
                <w:spacing w:val="-5"/>
                <w:sz w:val="21"/>
              </w:rPr>
              <w:t>874</w:t>
            </w:r>
          </w:p>
        </w:tc>
        <w:tc>
          <w:tcPr>
            <w:tcW w:w="1193" w:type="dxa"/>
          </w:tcPr>
          <w:p>
            <w:pPr>
              <w:pStyle w:val="TableParagraph"/>
              <w:spacing w:line="237" w:lineRule="exact" w:before="14"/>
              <w:ind w:left="11" w:right="3"/>
              <w:rPr>
                <w:rFonts w:ascii="Times New Roman" w:hAnsi="Times New Roman"/>
                <w:sz w:val="21"/>
              </w:rPr>
            </w:pPr>
            <w:r>
              <w:rPr>
                <w:rFonts w:ascii="Times New Roman" w:hAnsi="Times New Roman"/>
                <w:spacing w:val="-2"/>
                <w:sz w:val="21"/>
              </w:rPr>
              <w:t>1.00×10³</w:t>
            </w:r>
          </w:p>
        </w:tc>
        <w:tc>
          <w:tcPr>
            <w:tcW w:w="1193" w:type="dxa"/>
          </w:tcPr>
          <w:p>
            <w:pPr>
              <w:pStyle w:val="TableParagraph"/>
              <w:spacing w:line="237" w:lineRule="exact" w:before="14"/>
              <w:ind w:left="11" w:right="2"/>
              <w:rPr>
                <w:rFonts w:ascii="Times New Roman"/>
                <w:sz w:val="21"/>
              </w:rPr>
            </w:pPr>
            <w:r>
              <w:rPr>
                <w:rFonts w:ascii="Times New Roman"/>
                <w:spacing w:val="-5"/>
                <w:sz w:val="21"/>
              </w:rPr>
              <w:t>891</w:t>
            </w:r>
          </w:p>
        </w:tc>
        <w:tc>
          <w:tcPr>
            <w:tcW w:w="1193" w:type="dxa"/>
          </w:tcPr>
          <w:p>
            <w:pPr>
              <w:pStyle w:val="TableParagraph"/>
              <w:spacing w:line="237" w:lineRule="exact" w:before="14"/>
              <w:ind w:left="11" w:right="3"/>
              <w:rPr>
                <w:rFonts w:ascii="Times New Roman"/>
                <w:sz w:val="21"/>
              </w:rPr>
            </w:pPr>
            <w:r>
              <w:rPr>
                <w:rFonts w:ascii="Times New Roman"/>
                <w:spacing w:val="-5"/>
                <w:sz w:val="21"/>
              </w:rPr>
              <w:t>115</w:t>
            </w:r>
          </w:p>
        </w:tc>
        <w:tc>
          <w:tcPr>
            <w:tcW w:w="1193" w:type="dxa"/>
          </w:tcPr>
          <w:p>
            <w:pPr>
              <w:pStyle w:val="TableParagraph"/>
              <w:spacing w:line="237" w:lineRule="exact" w:before="14"/>
              <w:ind w:left="11" w:right="3"/>
              <w:rPr>
                <w:rFonts w:ascii="Times New Roman"/>
                <w:sz w:val="21"/>
              </w:rPr>
            </w:pPr>
            <w:r>
              <w:rPr>
                <w:rFonts w:ascii="Times New Roman"/>
                <w:spacing w:val="-5"/>
                <w:sz w:val="21"/>
              </w:rPr>
              <w:t>102</w:t>
            </w:r>
          </w:p>
        </w:tc>
        <w:tc>
          <w:tcPr>
            <w:tcW w:w="1193" w:type="dxa"/>
          </w:tcPr>
          <w:p>
            <w:pPr>
              <w:pStyle w:val="TableParagraph"/>
              <w:spacing w:line="237" w:lineRule="exact" w:before="14"/>
              <w:ind w:left="11" w:right="4"/>
              <w:rPr>
                <w:rFonts w:ascii="Times New Roman"/>
                <w:sz w:val="21"/>
              </w:rPr>
            </w:pPr>
            <w:r>
              <w:rPr>
                <w:rFonts w:ascii="Times New Roman"/>
                <w:spacing w:val="-5"/>
                <w:sz w:val="21"/>
              </w:rPr>
              <w:t>106</w:t>
            </w:r>
          </w:p>
        </w:tc>
        <w:tc>
          <w:tcPr>
            <w:tcW w:w="1195" w:type="dxa"/>
          </w:tcPr>
          <w:p>
            <w:pPr>
              <w:pStyle w:val="TableParagraph"/>
              <w:spacing w:line="237" w:lineRule="exact" w:before="14"/>
              <w:ind w:left="10"/>
              <w:rPr>
                <w:rFonts w:ascii="Times New Roman"/>
                <w:sz w:val="21"/>
              </w:rPr>
            </w:pPr>
            <w:r>
              <w:rPr>
                <w:rFonts w:ascii="Times New Roman"/>
                <w:spacing w:val="-5"/>
                <w:sz w:val="21"/>
              </w:rPr>
              <w:t>88</w:t>
            </w:r>
          </w:p>
        </w:tc>
        <w:tc>
          <w:tcPr>
            <w:tcW w:w="831" w:type="dxa"/>
          </w:tcPr>
          <w:p>
            <w:pPr>
              <w:pStyle w:val="TableParagraph"/>
              <w:spacing w:line="237" w:lineRule="exact" w:before="14"/>
              <w:ind w:left="9"/>
              <w:rPr>
                <w:rFonts w:ascii="Times New Roman"/>
                <w:sz w:val="21"/>
              </w:rPr>
            </w:pPr>
            <w:r>
              <w:rPr>
                <w:rFonts w:ascii="Times New Roman"/>
                <w:spacing w:val="-5"/>
                <w:sz w:val="21"/>
              </w:rPr>
              <w:t>300</w:t>
            </w:r>
          </w:p>
        </w:tc>
        <w:tc>
          <w:tcPr>
            <w:tcW w:w="804" w:type="dxa"/>
          </w:tcPr>
          <w:p>
            <w:pPr>
              <w:pStyle w:val="TableParagraph"/>
              <w:spacing w:line="251" w:lineRule="exact"/>
              <w:ind w:left="20" w:right="12"/>
              <w:rPr>
                <w:sz w:val="21"/>
              </w:rPr>
            </w:pPr>
            <w:r>
              <w:rPr>
                <w:spacing w:val="-8"/>
                <w:sz w:val="21"/>
              </w:rPr>
              <w:t>达标</w:t>
            </w:r>
          </w:p>
        </w:tc>
      </w:tr>
      <w:tr>
        <w:trPr>
          <w:trHeight w:val="271" w:hRule="atLeast"/>
        </w:trPr>
        <w:tc>
          <w:tcPr>
            <w:tcW w:w="1221" w:type="dxa"/>
            <w:vMerge/>
            <w:tcBorders>
              <w:top w:val="nil"/>
            </w:tcBorders>
          </w:tcPr>
          <w:p>
            <w:pPr>
              <w:rPr>
                <w:sz w:val="2"/>
                <w:szCs w:val="2"/>
              </w:rPr>
            </w:pPr>
          </w:p>
        </w:tc>
        <w:tc>
          <w:tcPr>
            <w:tcW w:w="2371" w:type="dxa"/>
          </w:tcPr>
          <w:p>
            <w:pPr>
              <w:pStyle w:val="TableParagraph"/>
              <w:spacing w:line="250" w:lineRule="exact" w:before="1"/>
              <w:ind w:left="678"/>
              <w:jc w:val="left"/>
              <w:rPr>
                <w:rFonts w:ascii="Times New Roman" w:eastAsia="Times New Roman"/>
                <w:sz w:val="21"/>
              </w:rPr>
            </w:pPr>
            <w:r>
              <w:rPr>
                <w:spacing w:val="-2"/>
                <w:sz w:val="21"/>
              </w:rPr>
              <w:t>氨氮</w:t>
            </w:r>
            <w:r>
              <w:rPr>
                <w:rFonts w:ascii="Times New Roman" w:eastAsia="Times New Roman"/>
                <w:spacing w:val="-2"/>
                <w:sz w:val="21"/>
              </w:rPr>
              <w:t>(mg/L)</w:t>
            </w:r>
          </w:p>
        </w:tc>
        <w:tc>
          <w:tcPr>
            <w:tcW w:w="1193" w:type="dxa"/>
          </w:tcPr>
          <w:p>
            <w:pPr>
              <w:pStyle w:val="TableParagraph"/>
              <w:spacing w:line="239" w:lineRule="exact" w:before="13"/>
              <w:ind w:left="11" w:right="1"/>
              <w:rPr>
                <w:rFonts w:ascii="Times New Roman"/>
                <w:sz w:val="21"/>
              </w:rPr>
            </w:pPr>
            <w:r>
              <w:rPr>
                <w:rFonts w:ascii="Times New Roman"/>
                <w:spacing w:val="-4"/>
                <w:sz w:val="21"/>
              </w:rPr>
              <w:t>8.67</w:t>
            </w:r>
          </w:p>
        </w:tc>
        <w:tc>
          <w:tcPr>
            <w:tcW w:w="1193" w:type="dxa"/>
          </w:tcPr>
          <w:p>
            <w:pPr>
              <w:pStyle w:val="TableParagraph"/>
              <w:spacing w:line="239" w:lineRule="exact" w:before="13"/>
              <w:ind w:left="11" w:right="2"/>
              <w:rPr>
                <w:rFonts w:ascii="Times New Roman"/>
                <w:sz w:val="21"/>
              </w:rPr>
            </w:pPr>
            <w:r>
              <w:rPr>
                <w:rFonts w:ascii="Times New Roman"/>
                <w:spacing w:val="-4"/>
                <w:sz w:val="21"/>
              </w:rPr>
              <w:t>7.73</w:t>
            </w:r>
          </w:p>
        </w:tc>
        <w:tc>
          <w:tcPr>
            <w:tcW w:w="1193" w:type="dxa"/>
          </w:tcPr>
          <w:p>
            <w:pPr>
              <w:pStyle w:val="TableParagraph"/>
              <w:spacing w:line="239" w:lineRule="exact" w:before="13"/>
              <w:ind w:left="11" w:right="2"/>
              <w:rPr>
                <w:rFonts w:ascii="Times New Roman"/>
                <w:sz w:val="21"/>
              </w:rPr>
            </w:pPr>
            <w:r>
              <w:rPr>
                <w:rFonts w:ascii="Times New Roman"/>
                <w:spacing w:val="-10"/>
                <w:sz w:val="21"/>
              </w:rPr>
              <w:t>9</w:t>
            </w:r>
          </w:p>
        </w:tc>
        <w:tc>
          <w:tcPr>
            <w:tcW w:w="1193" w:type="dxa"/>
          </w:tcPr>
          <w:p>
            <w:pPr>
              <w:pStyle w:val="TableParagraph"/>
              <w:spacing w:line="239" w:lineRule="exact" w:before="13"/>
              <w:ind w:left="11" w:right="2"/>
              <w:rPr>
                <w:rFonts w:ascii="Times New Roman"/>
                <w:sz w:val="21"/>
              </w:rPr>
            </w:pPr>
            <w:r>
              <w:rPr>
                <w:rFonts w:ascii="Times New Roman"/>
                <w:spacing w:val="-4"/>
                <w:sz w:val="21"/>
              </w:rPr>
              <w:t>7.55</w:t>
            </w:r>
          </w:p>
        </w:tc>
        <w:tc>
          <w:tcPr>
            <w:tcW w:w="1193" w:type="dxa"/>
          </w:tcPr>
          <w:p>
            <w:pPr>
              <w:pStyle w:val="TableParagraph"/>
              <w:spacing w:line="239" w:lineRule="exact" w:before="13"/>
              <w:ind w:left="11" w:right="3"/>
              <w:rPr>
                <w:rFonts w:ascii="Times New Roman"/>
                <w:sz w:val="21"/>
              </w:rPr>
            </w:pPr>
            <w:r>
              <w:rPr>
                <w:rFonts w:ascii="Times New Roman"/>
                <w:spacing w:val="-4"/>
                <w:sz w:val="21"/>
              </w:rPr>
              <w:t>1.96</w:t>
            </w:r>
          </w:p>
        </w:tc>
        <w:tc>
          <w:tcPr>
            <w:tcW w:w="1193" w:type="dxa"/>
          </w:tcPr>
          <w:p>
            <w:pPr>
              <w:pStyle w:val="TableParagraph"/>
              <w:spacing w:line="239" w:lineRule="exact" w:before="13"/>
              <w:ind w:left="11" w:right="3"/>
              <w:rPr>
                <w:rFonts w:ascii="Times New Roman"/>
                <w:sz w:val="21"/>
              </w:rPr>
            </w:pPr>
            <w:r>
              <w:rPr>
                <w:rFonts w:ascii="Times New Roman"/>
                <w:spacing w:val="-4"/>
                <w:sz w:val="21"/>
              </w:rPr>
              <w:t>1.76</w:t>
            </w:r>
          </w:p>
        </w:tc>
        <w:tc>
          <w:tcPr>
            <w:tcW w:w="1193" w:type="dxa"/>
          </w:tcPr>
          <w:p>
            <w:pPr>
              <w:pStyle w:val="TableParagraph"/>
              <w:spacing w:line="239" w:lineRule="exact" w:before="13"/>
              <w:ind w:left="11" w:right="4"/>
              <w:rPr>
                <w:rFonts w:ascii="Times New Roman"/>
                <w:sz w:val="21"/>
              </w:rPr>
            </w:pPr>
            <w:r>
              <w:rPr>
                <w:rFonts w:ascii="Times New Roman"/>
                <w:spacing w:val="-4"/>
                <w:sz w:val="21"/>
              </w:rPr>
              <w:t>2.26</w:t>
            </w:r>
          </w:p>
        </w:tc>
        <w:tc>
          <w:tcPr>
            <w:tcW w:w="1195" w:type="dxa"/>
          </w:tcPr>
          <w:p>
            <w:pPr>
              <w:pStyle w:val="TableParagraph"/>
              <w:spacing w:line="239" w:lineRule="exact" w:before="13"/>
              <w:ind w:left="10"/>
              <w:rPr>
                <w:rFonts w:ascii="Times New Roman"/>
                <w:sz w:val="21"/>
              </w:rPr>
            </w:pPr>
            <w:r>
              <w:rPr>
                <w:rFonts w:ascii="Times New Roman"/>
                <w:spacing w:val="-4"/>
                <w:sz w:val="21"/>
              </w:rPr>
              <w:t>1.26</w:t>
            </w:r>
          </w:p>
        </w:tc>
        <w:tc>
          <w:tcPr>
            <w:tcW w:w="831" w:type="dxa"/>
          </w:tcPr>
          <w:p>
            <w:pPr>
              <w:pStyle w:val="TableParagraph"/>
              <w:spacing w:line="239" w:lineRule="exact" w:before="13"/>
              <w:ind w:left="9"/>
              <w:rPr>
                <w:rFonts w:ascii="Times New Roman"/>
                <w:sz w:val="21"/>
              </w:rPr>
            </w:pPr>
            <w:r>
              <w:rPr>
                <w:rFonts w:ascii="Times New Roman"/>
                <w:spacing w:val="-5"/>
                <w:sz w:val="21"/>
              </w:rPr>
              <w:t>35</w:t>
            </w:r>
          </w:p>
        </w:tc>
        <w:tc>
          <w:tcPr>
            <w:tcW w:w="804" w:type="dxa"/>
          </w:tcPr>
          <w:p>
            <w:pPr>
              <w:pStyle w:val="TableParagraph"/>
              <w:spacing w:line="252" w:lineRule="exact"/>
              <w:ind w:left="20" w:right="12"/>
              <w:rPr>
                <w:sz w:val="21"/>
              </w:rPr>
            </w:pPr>
            <w:r>
              <w:rPr>
                <w:spacing w:val="-8"/>
                <w:sz w:val="21"/>
              </w:rPr>
              <w:t>达标</w:t>
            </w:r>
          </w:p>
        </w:tc>
      </w:tr>
      <w:tr>
        <w:trPr>
          <w:trHeight w:val="273" w:hRule="atLeast"/>
        </w:trPr>
        <w:tc>
          <w:tcPr>
            <w:tcW w:w="1221" w:type="dxa"/>
            <w:vMerge/>
            <w:tcBorders>
              <w:top w:val="nil"/>
            </w:tcBorders>
          </w:tcPr>
          <w:p>
            <w:pPr>
              <w:rPr>
                <w:sz w:val="2"/>
                <w:szCs w:val="2"/>
              </w:rPr>
            </w:pPr>
          </w:p>
        </w:tc>
        <w:tc>
          <w:tcPr>
            <w:tcW w:w="2371" w:type="dxa"/>
          </w:tcPr>
          <w:p>
            <w:pPr>
              <w:pStyle w:val="TableParagraph"/>
              <w:spacing w:line="250" w:lineRule="exact" w:before="3"/>
              <w:ind w:left="361"/>
              <w:jc w:val="left"/>
              <w:rPr>
                <w:rFonts w:ascii="Times New Roman" w:eastAsia="Times New Roman"/>
                <w:sz w:val="21"/>
              </w:rPr>
            </w:pPr>
            <w:r>
              <w:rPr>
                <w:spacing w:val="-2"/>
                <w:sz w:val="21"/>
              </w:rPr>
              <w:t>化学需氧量</w:t>
            </w:r>
            <w:r>
              <w:rPr>
                <w:rFonts w:ascii="Times New Roman" w:eastAsia="Times New Roman"/>
                <w:spacing w:val="-2"/>
                <w:sz w:val="21"/>
              </w:rPr>
              <w:t>(mg/L)</w:t>
            </w:r>
          </w:p>
        </w:tc>
        <w:tc>
          <w:tcPr>
            <w:tcW w:w="1193" w:type="dxa"/>
          </w:tcPr>
          <w:p>
            <w:pPr>
              <w:pStyle w:val="TableParagraph"/>
              <w:spacing w:line="238" w:lineRule="exact" w:before="14"/>
              <w:ind w:left="11" w:right="5"/>
              <w:rPr>
                <w:rFonts w:ascii="Times New Roman" w:hAnsi="Times New Roman"/>
                <w:sz w:val="21"/>
              </w:rPr>
            </w:pPr>
            <w:r>
              <w:rPr>
                <w:rFonts w:ascii="Times New Roman" w:hAnsi="Times New Roman"/>
                <w:spacing w:val="-2"/>
                <w:sz w:val="21"/>
              </w:rPr>
              <w:t>2.71×10³</w:t>
            </w:r>
          </w:p>
        </w:tc>
        <w:tc>
          <w:tcPr>
            <w:tcW w:w="1193" w:type="dxa"/>
          </w:tcPr>
          <w:p>
            <w:pPr>
              <w:pStyle w:val="TableParagraph"/>
              <w:spacing w:line="238" w:lineRule="exact" w:before="14"/>
              <w:ind w:left="11" w:right="3"/>
              <w:rPr>
                <w:rFonts w:ascii="Times New Roman" w:hAnsi="Times New Roman"/>
                <w:sz w:val="21"/>
              </w:rPr>
            </w:pPr>
            <w:r>
              <w:rPr>
                <w:rFonts w:ascii="Times New Roman" w:hAnsi="Times New Roman"/>
                <w:spacing w:val="-2"/>
                <w:sz w:val="21"/>
              </w:rPr>
              <w:t>3.11×10³</w:t>
            </w:r>
          </w:p>
        </w:tc>
        <w:tc>
          <w:tcPr>
            <w:tcW w:w="1193" w:type="dxa"/>
          </w:tcPr>
          <w:p>
            <w:pPr>
              <w:pStyle w:val="TableParagraph"/>
              <w:spacing w:line="238" w:lineRule="exact" w:before="14"/>
              <w:ind w:left="11" w:right="3"/>
              <w:rPr>
                <w:rFonts w:ascii="Times New Roman" w:hAnsi="Times New Roman"/>
                <w:sz w:val="21"/>
              </w:rPr>
            </w:pPr>
            <w:r>
              <w:rPr>
                <w:rFonts w:ascii="Times New Roman" w:hAnsi="Times New Roman"/>
                <w:spacing w:val="-2"/>
                <w:sz w:val="21"/>
              </w:rPr>
              <w:t>2.88×10³</w:t>
            </w:r>
          </w:p>
        </w:tc>
        <w:tc>
          <w:tcPr>
            <w:tcW w:w="1193" w:type="dxa"/>
          </w:tcPr>
          <w:p>
            <w:pPr>
              <w:pStyle w:val="TableParagraph"/>
              <w:spacing w:line="238" w:lineRule="exact" w:before="14"/>
              <w:ind w:left="11" w:right="3"/>
              <w:rPr>
                <w:rFonts w:ascii="Times New Roman" w:hAnsi="Times New Roman"/>
                <w:sz w:val="21"/>
              </w:rPr>
            </w:pPr>
            <w:r>
              <w:rPr>
                <w:rFonts w:ascii="Times New Roman" w:hAnsi="Times New Roman"/>
                <w:spacing w:val="-2"/>
                <w:sz w:val="21"/>
              </w:rPr>
              <w:t>3.17×10³</w:t>
            </w:r>
          </w:p>
        </w:tc>
        <w:tc>
          <w:tcPr>
            <w:tcW w:w="1193" w:type="dxa"/>
          </w:tcPr>
          <w:p>
            <w:pPr>
              <w:pStyle w:val="TableParagraph"/>
              <w:spacing w:line="238" w:lineRule="exact" w:before="14"/>
              <w:ind w:left="11" w:right="3"/>
              <w:rPr>
                <w:rFonts w:ascii="Times New Roman"/>
                <w:sz w:val="21"/>
              </w:rPr>
            </w:pPr>
            <w:r>
              <w:rPr>
                <w:rFonts w:ascii="Times New Roman"/>
                <w:spacing w:val="-5"/>
                <w:sz w:val="21"/>
              </w:rPr>
              <w:t>442</w:t>
            </w:r>
          </w:p>
        </w:tc>
        <w:tc>
          <w:tcPr>
            <w:tcW w:w="1193" w:type="dxa"/>
          </w:tcPr>
          <w:p>
            <w:pPr>
              <w:pStyle w:val="TableParagraph"/>
              <w:spacing w:line="238" w:lineRule="exact" w:before="14"/>
              <w:ind w:left="11" w:right="3"/>
              <w:rPr>
                <w:rFonts w:ascii="Times New Roman"/>
                <w:sz w:val="21"/>
              </w:rPr>
            </w:pPr>
            <w:r>
              <w:rPr>
                <w:rFonts w:ascii="Times New Roman"/>
                <w:spacing w:val="-5"/>
                <w:sz w:val="21"/>
              </w:rPr>
              <w:t>463</w:t>
            </w:r>
          </w:p>
        </w:tc>
        <w:tc>
          <w:tcPr>
            <w:tcW w:w="1193" w:type="dxa"/>
          </w:tcPr>
          <w:p>
            <w:pPr>
              <w:pStyle w:val="TableParagraph"/>
              <w:spacing w:line="238" w:lineRule="exact" w:before="14"/>
              <w:ind w:left="11" w:right="4"/>
              <w:rPr>
                <w:rFonts w:ascii="Times New Roman"/>
                <w:sz w:val="21"/>
              </w:rPr>
            </w:pPr>
            <w:r>
              <w:rPr>
                <w:rFonts w:ascii="Times New Roman"/>
                <w:spacing w:val="-5"/>
                <w:sz w:val="21"/>
              </w:rPr>
              <w:t>434</w:t>
            </w:r>
          </w:p>
        </w:tc>
        <w:tc>
          <w:tcPr>
            <w:tcW w:w="1195" w:type="dxa"/>
          </w:tcPr>
          <w:p>
            <w:pPr>
              <w:pStyle w:val="TableParagraph"/>
              <w:spacing w:line="238" w:lineRule="exact" w:before="14"/>
              <w:ind w:left="10"/>
              <w:rPr>
                <w:rFonts w:ascii="Times New Roman"/>
                <w:sz w:val="21"/>
              </w:rPr>
            </w:pPr>
            <w:r>
              <w:rPr>
                <w:rFonts w:ascii="Times New Roman"/>
                <w:spacing w:val="-5"/>
                <w:sz w:val="21"/>
              </w:rPr>
              <w:t>466</w:t>
            </w:r>
          </w:p>
        </w:tc>
        <w:tc>
          <w:tcPr>
            <w:tcW w:w="831" w:type="dxa"/>
          </w:tcPr>
          <w:p>
            <w:pPr>
              <w:pStyle w:val="TableParagraph"/>
              <w:spacing w:line="238" w:lineRule="exact" w:before="14"/>
              <w:ind w:left="9"/>
              <w:rPr>
                <w:rFonts w:ascii="Times New Roman"/>
                <w:sz w:val="21"/>
              </w:rPr>
            </w:pPr>
            <w:r>
              <w:rPr>
                <w:rFonts w:ascii="Times New Roman"/>
                <w:spacing w:val="-5"/>
                <w:sz w:val="21"/>
              </w:rPr>
              <w:t>500</w:t>
            </w:r>
          </w:p>
        </w:tc>
        <w:tc>
          <w:tcPr>
            <w:tcW w:w="804" w:type="dxa"/>
          </w:tcPr>
          <w:p>
            <w:pPr>
              <w:pStyle w:val="TableParagraph"/>
              <w:spacing w:line="252" w:lineRule="exact"/>
              <w:ind w:left="20" w:right="12"/>
              <w:rPr>
                <w:sz w:val="21"/>
              </w:rPr>
            </w:pPr>
            <w:r>
              <w:rPr>
                <w:spacing w:val="-8"/>
                <w:sz w:val="21"/>
              </w:rPr>
              <w:t>达标</w:t>
            </w:r>
          </w:p>
        </w:tc>
      </w:tr>
      <w:tr>
        <w:trPr>
          <w:trHeight w:val="271" w:hRule="atLeast"/>
        </w:trPr>
        <w:tc>
          <w:tcPr>
            <w:tcW w:w="1221" w:type="dxa"/>
            <w:vMerge/>
            <w:tcBorders>
              <w:top w:val="nil"/>
            </w:tcBorders>
          </w:tcPr>
          <w:p>
            <w:pPr>
              <w:rPr>
                <w:sz w:val="2"/>
                <w:szCs w:val="2"/>
              </w:rPr>
            </w:pPr>
          </w:p>
        </w:tc>
        <w:tc>
          <w:tcPr>
            <w:tcW w:w="2371" w:type="dxa"/>
          </w:tcPr>
          <w:p>
            <w:pPr>
              <w:pStyle w:val="TableParagraph"/>
              <w:spacing w:line="251" w:lineRule="exact"/>
              <w:ind w:left="678"/>
              <w:jc w:val="left"/>
              <w:rPr>
                <w:rFonts w:ascii="Times New Roman" w:eastAsia="Times New Roman"/>
                <w:sz w:val="21"/>
              </w:rPr>
            </w:pPr>
            <w:r>
              <w:rPr>
                <w:spacing w:val="-2"/>
                <w:sz w:val="21"/>
              </w:rPr>
              <w:t>总氮</w:t>
            </w:r>
            <w:r>
              <w:rPr>
                <w:rFonts w:ascii="Times New Roman" w:eastAsia="Times New Roman"/>
                <w:spacing w:val="-2"/>
                <w:sz w:val="21"/>
              </w:rPr>
              <w:t>(mg/L)</w:t>
            </w:r>
          </w:p>
        </w:tc>
        <w:tc>
          <w:tcPr>
            <w:tcW w:w="1193" w:type="dxa"/>
          </w:tcPr>
          <w:p>
            <w:pPr>
              <w:pStyle w:val="TableParagraph"/>
              <w:spacing w:line="237" w:lineRule="exact" w:before="14"/>
              <w:ind w:left="11" w:right="1"/>
              <w:rPr>
                <w:rFonts w:ascii="Times New Roman"/>
                <w:sz w:val="21"/>
              </w:rPr>
            </w:pPr>
            <w:r>
              <w:rPr>
                <w:rFonts w:ascii="Times New Roman"/>
                <w:spacing w:val="-4"/>
                <w:sz w:val="21"/>
              </w:rPr>
              <w:t>13.9</w:t>
            </w:r>
          </w:p>
        </w:tc>
        <w:tc>
          <w:tcPr>
            <w:tcW w:w="1193" w:type="dxa"/>
          </w:tcPr>
          <w:p>
            <w:pPr>
              <w:pStyle w:val="TableParagraph"/>
              <w:spacing w:line="237" w:lineRule="exact" w:before="14"/>
              <w:ind w:left="11" w:right="2"/>
              <w:rPr>
                <w:rFonts w:ascii="Times New Roman"/>
                <w:sz w:val="21"/>
              </w:rPr>
            </w:pPr>
            <w:r>
              <w:rPr>
                <w:rFonts w:ascii="Times New Roman"/>
                <w:spacing w:val="-4"/>
                <w:sz w:val="21"/>
              </w:rPr>
              <w:t>15.7</w:t>
            </w:r>
          </w:p>
        </w:tc>
        <w:tc>
          <w:tcPr>
            <w:tcW w:w="1193" w:type="dxa"/>
          </w:tcPr>
          <w:p>
            <w:pPr>
              <w:pStyle w:val="TableParagraph"/>
              <w:spacing w:line="237" w:lineRule="exact" w:before="14"/>
              <w:ind w:left="11" w:right="2"/>
              <w:rPr>
                <w:rFonts w:ascii="Times New Roman"/>
                <w:sz w:val="21"/>
              </w:rPr>
            </w:pPr>
            <w:r>
              <w:rPr>
                <w:rFonts w:ascii="Times New Roman"/>
                <w:spacing w:val="-4"/>
                <w:sz w:val="21"/>
              </w:rPr>
              <w:t>19.3</w:t>
            </w:r>
          </w:p>
        </w:tc>
        <w:tc>
          <w:tcPr>
            <w:tcW w:w="1193" w:type="dxa"/>
          </w:tcPr>
          <w:p>
            <w:pPr>
              <w:pStyle w:val="TableParagraph"/>
              <w:spacing w:line="237" w:lineRule="exact" w:before="14"/>
              <w:ind w:left="11" w:right="2"/>
              <w:rPr>
                <w:rFonts w:ascii="Times New Roman"/>
                <w:sz w:val="21"/>
              </w:rPr>
            </w:pPr>
            <w:r>
              <w:rPr>
                <w:rFonts w:ascii="Times New Roman"/>
                <w:spacing w:val="-4"/>
                <w:sz w:val="21"/>
              </w:rPr>
              <w:t>13.6</w:t>
            </w:r>
          </w:p>
        </w:tc>
        <w:tc>
          <w:tcPr>
            <w:tcW w:w="1193" w:type="dxa"/>
          </w:tcPr>
          <w:p>
            <w:pPr>
              <w:pStyle w:val="TableParagraph"/>
              <w:spacing w:line="237" w:lineRule="exact" w:before="14"/>
              <w:ind w:left="11" w:right="3"/>
              <w:rPr>
                <w:rFonts w:ascii="Times New Roman"/>
                <w:sz w:val="21"/>
              </w:rPr>
            </w:pPr>
            <w:r>
              <w:rPr>
                <w:rFonts w:ascii="Times New Roman"/>
                <w:spacing w:val="-4"/>
                <w:sz w:val="21"/>
              </w:rPr>
              <w:t>3.98</w:t>
            </w:r>
          </w:p>
        </w:tc>
        <w:tc>
          <w:tcPr>
            <w:tcW w:w="1193" w:type="dxa"/>
          </w:tcPr>
          <w:p>
            <w:pPr>
              <w:pStyle w:val="TableParagraph"/>
              <w:spacing w:line="237" w:lineRule="exact" w:before="14"/>
              <w:ind w:left="11" w:right="3"/>
              <w:rPr>
                <w:rFonts w:ascii="Times New Roman"/>
                <w:sz w:val="21"/>
              </w:rPr>
            </w:pPr>
            <w:r>
              <w:rPr>
                <w:rFonts w:ascii="Times New Roman"/>
                <w:spacing w:val="-4"/>
                <w:sz w:val="21"/>
              </w:rPr>
              <w:t>4.28</w:t>
            </w:r>
          </w:p>
        </w:tc>
        <w:tc>
          <w:tcPr>
            <w:tcW w:w="1193" w:type="dxa"/>
          </w:tcPr>
          <w:p>
            <w:pPr>
              <w:pStyle w:val="TableParagraph"/>
              <w:spacing w:line="237" w:lineRule="exact" w:before="14"/>
              <w:ind w:left="11" w:right="4"/>
              <w:rPr>
                <w:rFonts w:ascii="Times New Roman"/>
                <w:sz w:val="21"/>
              </w:rPr>
            </w:pPr>
            <w:r>
              <w:rPr>
                <w:rFonts w:ascii="Times New Roman"/>
                <w:spacing w:val="-4"/>
                <w:sz w:val="21"/>
              </w:rPr>
              <w:t>5.95</w:t>
            </w:r>
          </w:p>
        </w:tc>
        <w:tc>
          <w:tcPr>
            <w:tcW w:w="1195" w:type="dxa"/>
          </w:tcPr>
          <w:p>
            <w:pPr>
              <w:pStyle w:val="TableParagraph"/>
              <w:spacing w:line="237" w:lineRule="exact" w:before="14"/>
              <w:ind w:left="10"/>
              <w:rPr>
                <w:rFonts w:ascii="Times New Roman"/>
                <w:sz w:val="21"/>
              </w:rPr>
            </w:pPr>
            <w:r>
              <w:rPr>
                <w:rFonts w:ascii="Times New Roman"/>
                <w:spacing w:val="-4"/>
                <w:sz w:val="21"/>
              </w:rPr>
              <w:t>2.77</w:t>
            </w:r>
          </w:p>
        </w:tc>
        <w:tc>
          <w:tcPr>
            <w:tcW w:w="831" w:type="dxa"/>
          </w:tcPr>
          <w:p>
            <w:pPr>
              <w:pStyle w:val="TableParagraph"/>
              <w:spacing w:line="237" w:lineRule="exact" w:before="14"/>
              <w:ind w:left="9"/>
              <w:rPr>
                <w:rFonts w:ascii="Times New Roman"/>
                <w:sz w:val="21"/>
              </w:rPr>
            </w:pPr>
            <w:r>
              <w:rPr>
                <w:rFonts w:ascii="Times New Roman"/>
                <w:spacing w:val="-5"/>
                <w:sz w:val="21"/>
              </w:rPr>
              <w:t>70</w:t>
            </w:r>
          </w:p>
        </w:tc>
        <w:tc>
          <w:tcPr>
            <w:tcW w:w="804" w:type="dxa"/>
          </w:tcPr>
          <w:p>
            <w:pPr>
              <w:pStyle w:val="TableParagraph"/>
              <w:spacing w:line="251" w:lineRule="exact"/>
              <w:ind w:left="20" w:right="12"/>
              <w:rPr>
                <w:sz w:val="21"/>
              </w:rPr>
            </w:pPr>
            <w:r>
              <w:rPr>
                <w:spacing w:val="-8"/>
                <w:sz w:val="21"/>
              </w:rPr>
              <w:t>达标</w:t>
            </w:r>
          </w:p>
        </w:tc>
      </w:tr>
      <w:tr>
        <w:trPr>
          <w:trHeight w:val="272" w:hRule="atLeast"/>
        </w:trPr>
        <w:tc>
          <w:tcPr>
            <w:tcW w:w="1221" w:type="dxa"/>
            <w:vMerge/>
            <w:tcBorders>
              <w:top w:val="nil"/>
            </w:tcBorders>
          </w:tcPr>
          <w:p>
            <w:pPr>
              <w:rPr>
                <w:sz w:val="2"/>
                <w:szCs w:val="2"/>
              </w:rPr>
            </w:pPr>
          </w:p>
        </w:tc>
        <w:tc>
          <w:tcPr>
            <w:tcW w:w="2371" w:type="dxa"/>
          </w:tcPr>
          <w:p>
            <w:pPr>
              <w:pStyle w:val="TableParagraph"/>
              <w:spacing w:line="250" w:lineRule="exact" w:before="2"/>
              <w:ind w:left="493"/>
              <w:jc w:val="left"/>
              <w:rPr>
                <w:rFonts w:ascii="Times New Roman" w:hAnsi="Times New Roman" w:eastAsia="Times New Roman"/>
                <w:sz w:val="21"/>
              </w:rPr>
            </w:pPr>
            <w:r>
              <w:rPr>
                <w:spacing w:val="-2"/>
                <w:sz w:val="21"/>
              </w:rPr>
              <w:t>二氯甲烷</w:t>
            </w:r>
            <w:r>
              <w:rPr>
                <w:rFonts w:ascii="Times New Roman" w:hAnsi="Times New Roman" w:eastAsia="Times New Roman"/>
                <w:spacing w:val="-2"/>
                <w:sz w:val="21"/>
              </w:rPr>
              <w:t>(μg/L)</w:t>
            </w:r>
          </w:p>
        </w:tc>
        <w:tc>
          <w:tcPr>
            <w:tcW w:w="1193" w:type="dxa"/>
          </w:tcPr>
          <w:p>
            <w:pPr>
              <w:pStyle w:val="TableParagraph"/>
              <w:spacing w:line="238" w:lineRule="exact" w:before="13"/>
              <w:ind w:left="11" w:right="1"/>
              <w:rPr>
                <w:rFonts w:ascii="Times New Roman"/>
                <w:sz w:val="21"/>
              </w:rPr>
            </w:pPr>
            <w:r>
              <w:rPr>
                <w:rFonts w:ascii="Times New Roman"/>
                <w:spacing w:val="-5"/>
                <w:sz w:val="21"/>
              </w:rPr>
              <w:t>890</w:t>
            </w:r>
          </w:p>
        </w:tc>
        <w:tc>
          <w:tcPr>
            <w:tcW w:w="1193" w:type="dxa"/>
          </w:tcPr>
          <w:p>
            <w:pPr>
              <w:pStyle w:val="TableParagraph"/>
              <w:spacing w:line="238" w:lineRule="exact" w:before="13"/>
              <w:ind w:left="11" w:right="2"/>
              <w:rPr>
                <w:rFonts w:ascii="Times New Roman"/>
                <w:sz w:val="21"/>
              </w:rPr>
            </w:pPr>
            <w:r>
              <w:rPr>
                <w:rFonts w:ascii="Times New Roman"/>
                <w:spacing w:val="-5"/>
                <w:sz w:val="21"/>
              </w:rPr>
              <w:t>983</w:t>
            </w:r>
          </w:p>
        </w:tc>
        <w:tc>
          <w:tcPr>
            <w:tcW w:w="1193" w:type="dxa"/>
          </w:tcPr>
          <w:p>
            <w:pPr>
              <w:pStyle w:val="TableParagraph"/>
              <w:spacing w:line="238" w:lineRule="exact" w:before="13"/>
              <w:ind w:left="11" w:right="2"/>
              <w:rPr>
                <w:rFonts w:ascii="Times New Roman"/>
                <w:sz w:val="21"/>
              </w:rPr>
            </w:pPr>
            <w:r>
              <w:rPr>
                <w:rFonts w:ascii="Times New Roman"/>
                <w:spacing w:val="-5"/>
                <w:sz w:val="21"/>
              </w:rPr>
              <w:t>819</w:t>
            </w:r>
          </w:p>
        </w:tc>
        <w:tc>
          <w:tcPr>
            <w:tcW w:w="1193" w:type="dxa"/>
          </w:tcPr>
          <w:p>
            <w:pPr>
              <w:pStyle w:val="TableParagraph"/>
              <w:spacing w:line="238" w:lineRule="exact" w:before="13"/>
              <w:ind w:left="11" w:right="2"/>
              <w:rPr>
                <w:rFonts w:ascii="Times New Roman"/>
                <w:sz w:val="21"/>
              </w:rPr>
            </w:pPr>
            <w:r>
              <w:rPr>
                <w:rFonts w:ascii="Times New Roman"/>
                <w:spacing w:val="-5"/>
                <w:sz w:val="21"/>
              </w:rPr>
              <w:t>728</w:t>
            </w:r>
          </w:p>
        </w:tc>
        <w:tc>
          <w:tcPr>
            <w:tcW w:w="1193" w:type="dxa"/>
          </w:tcPr>
          <w:p>
            <w:pPr>
              <w:pStyle w:val="TableParagraph"/>
              <w:spacing w:line="238" w:lineRule="exact" w:before="13"/>
              <w:ind w:left="11" w:right="3"/>
              <w:rPr>
                <w:rFonts w:ascii="Times New Roman"/>
                <w:sz w:val="21"/>
              </w:rPr>
            </w:pPr>
            <w:r>
              <w:rPr>
                <w:rFonts w:ascii="Times New Roman"/>
                <w:spacing w:val="-5"/>
                <w:sz w:val="21"/>
              </w:rPr>
              <w:t>3.4</w:t>
            </w:r>
          </w:p>
        </w:tc>
        <w:tc>
          <w:tcPr>
            <w:tcW w:w="1193" w:type="dxa"/>
          </w:tcPr>
          <w:p>
            <w:pPr>
              <w:pStyle w:val="TableParagraph"/>
              <w:spacing w:line="238" w:lineRule="exact" w:before="13"/>
              <w:ind w:left="11" w:right="3"/>
              <w:rPr>
                <w:rFonts w:ascii="Times New Roman"/>
                <w:sz w:val="21"/>
              </w:rPr>
            </w:pPr>
            <w:r>
              <w:rPr>
                <w:rFonts w:ascii="Times New Roman"/>
                <w:spacing w:val="-5"/>
                <w:sz w:val="21"/>
              </w:rPr>
              <w:t>2.2</w:t>
            </w:r>
          </w:p>
        </w:tc>
        <w:tc>
          <w:tcPr>
            <w:tcW w:w="1193" w:type="dxa"/>
          </w:tcPr>
          <w:p>
            <w:pPr>
              <w:pStyle w:val="TableParagraph"/>
              <w:spacing w:line="238" w:lineRule="exact" w:before="13"/>
              <w:ind w:left="11" w:right="4"/>
              <w:rPr>
                <w:rFonts w:ascii="Times New Roman"/>
                <w:sz w:val="21"/>
              </w:rPr>
            </w:pPr>
            <w:r>
              <w:rPr>
                <w:rFonts w:ascii="Times New Roman"/>
                <w:spacing w:val="-5"/>
                <w:sz w:val="21"/>
              </w:rPr>
              <w:t>2.3</w:t>
            </w:r>
          </w:p>
        </w:tc>
        <w:tc>
          <w:tcPr>
            <w:tcW w:w="1195" w:type="dxa"/>
          </w:tcPr>
          <w:p>
            <w:pPr>
              <w:pStyle w:val="TableParagraph"/>
              <w:spacing w:line="238" w:lineRule="exact" w:before="13"/>
              <w:ind w:left="10"/>
              <w:rPr>
                <w:rFonts w:ascii="Times New Roman"/>
                <w:sz w:val="21"/>
              </w:rPr>
            </w:pPr>
            <w:r>
              <w:rPr>
                <w:rFonts w:ascii="Times New Roman"/>
                <w:spacing w:val="-5"/>
                <w:sz w:val="21"/>
              </w:rPr>
              <w:t>2.9</w:t>
            </w:r>
          </w:p>
        </w:tc>
        <w:tc>
          <w:tcPr>
            <w:tcW w:w="831" w:type="dxa"/>
          </w:tcPr>
          <w:p>
            <w:pPr>
              <w:pStyle w:val="TableParagraph"/>
              <w:spacing w:line="238" w:lineRule="exact" w:before="13"/>
              <w:ind w:left="9"/>
              <w:rPr>
                <w:rFonts w:ascii="Times New Roman"/>
                <w:sz w:val="21"/>
              </w:rPr>
            </w:pPr>
            <w:r>
              <w:rPr>
                <w:rFonts w:ascii="Times New Roman"/>
                <w:spacing w:val="-5"/>
                <w:sz w:val="21"/>
              </w:rPr>
              <w:t>200</w:t>
            </w:r>
          </w:p>
        </w:tc>
        <w:tc>
          <w:tcPr>
            <w:tcW w:w="804" w:type="dxa"/>
          </w:tcPr>
          <w:p>
            <w:pPr>
              <w:pStyle w:val="TableParagraph"/>
              <w:spacing w:line="252" w:lineRule="exact"/>
              <w:ind w:left="20" w:right="12"/>
              <w:rPr>
                <w:sz w:val="21"/>
              </w:rPr>
            </w:pPr>
            <w:r>
              <w:rPr>
                <w:spacing w:val="-8"/>
                <w:sz w:val="21"/>
              </w:rPr>
              <w:t>达标</w:t>
            </w:r>
          </w:p>
        </w:tc>
      </w:tr>
      <w:tr>
        <w:trPr>
          <w:trHeight w:val="271" w:hRule="atLeast"/>
        </w:trPr>
        <w:tc>
          <w:tcPr>
            <w:tcW w:w="1221" w:type="dxa"/>
            <w:vMerge/>
            <w:tcBorders>
              <w:top w:val="nil"/>
            </w:tcBorders>
          </w:tcPr>
          <w:p>
            <w:pPr>
              <w:rPr>
                <w:sz w:val="2"/>
                <w:szCs w:val="2"/>
              </w:rPr>
            </w:pPr>
          </w:p>
        </w:tc>
        <w:tc>
          <w:tcPr>
            <w:tcW w:w="2371" w:type="dxa"/>
          </w:tcPr>
          <w:p>
            <w:pPr>
              <w:pStyle w:val="TableParagraph"/>
              <w:spacing w:line="248" w:lineRule="exact" w:before="3"/>
              <w:ind w:left="702"/>
              <w:jc w:val="left"/>
              <w:rPr>
                <w:rFonts w:ascii="Times New Roman" w:hAnsi="Times New Roman" w:eastAsia="Times New Roman"/>
                <w:sz w:val="21"/>
              </w:rPr>
            </w:pPr>
            <w:r>
              <w:rPr>
                <w:spacing w:val="-2"/>
                <w:sz w:val="21"/>
              </w:rPr>
              <w:t>甲苯</w:t>
            </w:r>
            <w:r>
              <w:rPr>
                <w:rFonts w:ascii="Times New Roman" w:hAnsi="Times New Roman" w:eastAsia="Times New Roman"/>
                <w:spacing w:val="-2"/>
                <w:sz w:val="21"/>
              </w:rPr>
              <w:t>(μg/L)</w:t>
            </w:r>
          </w:p>
        </w:tc>
        <w:tc>
          <w:tcPr>
            <w:tcW w:w="1193" w:type="dxa"/>
          </w:tcPr>
          <w:p>
            <w:pPr>
              <w:pStyle w:val="TableParagraph"/>
              <w:spacing w:line="236" w:lineRule="exact" w:before="14"/>
              <w:ind w:left="11" w:right="1"/>
              <w:rPr>
                <w:rFonts w:ascii="Times New Roman"/>
                <w:sz w:val="21"/>
              </w:rPr>
            </w:pPr>
            <w:r>
              <w:rPr>
                <w:rFonts w:ascii="Times New Roman"/>
                <w:spacing w:val="-5"/>
                <w:sz w:val="21"/>
              </w:rPr>
              <w:t>566</w:t>
            </w:r>
          </w:p>
        </w:tc>
        <w:tc>
          <w:tcPr>
            <w:tcW w:w="1193" w:type="dxa"/>
          </w:tcPr>
          <w:p>
            <w:pPr>
              <w:pStyle w:val="TableParagraph"/>
              <w:spacing w:line="236" w:lineRule="exact" w:before="14"/>
              <w:ind w:left="11" w:right="2"/>
              <w:rPr>
                <w:rFonts w:ascii="Times New Roman"/>
                <w:sz w:val="21"/>
              </w:rPr>
            </w:pPr>
            <w:r>
              <w:rPr>
                <w:rFonts w:ascii="Times New Roman"/>
                <w:spacing w:val="-5"/>
                <w:sz w:val="21"/>
              </w:rPr>
              <w:t>536</w:t>
            </w:r>
          </w:p>
        </w:tc>
        <w:tc>
          <w:tcPr>
            <w:tcW w:w="1193" w:type="dxa"/>
          </w:tcPr>
          <w:p>
            <w:pPr>
              <w:pStyle w:val="TableParagraph"/>
              <w:spacing w:line="236" w:lineRule="exact" w:before="14"/>
              <w:ind w:left="11" w:right="2"/>
              <w:rPr>
                <w:rFonts w:ascii="Times New Roman"/>
                <w:sz w:val="21"/>
              </w:rPr>
            </w:pPr>
            <w:r>
              <w:rPr>
                <w:rFonts w:ascii="Times New Roman"/>
                <w:spacing w:val="-5"/>
                <w:sz w:val="21"/>
              </w:rPr>
              <w:t>446</w:t>
            </w:r>
          </w:p>
        </w:tc>
        <w:tc>
          <w:tcPr>
            <w:tcW w:w="1193" w:type="dxa"/>
          </w:tcPr>
          <w:p>
            <w:pPr>
              <w:pStyle w:val="TableParagraph"/>
              <w:spacing w:line="236" w:lineRule="exact" w:before="14"/>
              <w:ind w:left="11" w:right="2"/>
              <w:rPr>
                <w:rFonts w:ascii="Times New Roman"/>
                <w:sz w:val="21"/>
              </w:rPr>
            </w:pPr>
            <w:r>
              <w:rPr>
                <w:rFonts w:ascii="Times New Roman"/>
                <w:spacing w:val="-5"/>
                <w:sz w:val="21"/>
              </w:rPr>
              <w:t>334</w:t>
            </w:r>
          </w:p>
        </w:tc>
        <w:tc>
          <w:tcPr>
            <w:tcW w:w="1193" w:type="dxa"/>
          </w:tcPr>
          <w:p>
            <w:pPr>
              <w:pStyle w:val="TableParagraph"/>
              <w:spacing w:line="236" w:lineRule="exact" w:before="14"/>
              <w:ind w:left="11" w:right="4"/>
              <w:rPr>
                <w:rFonts w:ascii="Times New Roman"/>
                <w:sz w:val="21"/>
              </w:rPr>
            </w:pPr>
            <w:r>
              <w:rPr>
                <w:rFonts w:ascii="Times New Roman"/>
                <w:spacing w:val="-4"/>
                <w:sz w:val="21"/>
              </w:rPr>
              <w:t>1.4L</w:t>
            </w:r>
          </w:p>
        </w:tc>
        <w:tc>
          <w:tcPr>
            <w:tcW w:w="1193" w:type="dxa"/>
          </w:tcPr>
          <w:p>
            <w:pPr>
              <w:pStyle w:val="TableParagraph"/>
              <w:spacing w:line="236" w:lineRule="exact" w:before="14"/>
              <w:ind w:left="11" w:right="2"/>
              <w:rPr>
                <w:rFonts w:ascii="Times New Roman"/>
                <w:sz w:val="21"/>
              </w:rPr>
            </w:pPr>
            <w:r>
              <w:rPr>
                <w:rFonts w:ascii="Times New Roman"/>
                <w:spacing w:val="-4"/>
                <w:sz w:val="21"/>
              </w:rPr>
              <w:t>1.4L</w:t>
            </w:r>
          </w:p>
        </w:tc>
        <w:tc>
          <w:tcPr>
            <w:tcW w:w="1193" w:type="dxa"/>
          </w:tcPr>
          <w:p>
            <w:pPr>
              <w:pStyle w:val="TableParagraph"/>
              <w:spacing w:line="236" w:lineRule="exact" w:before="14"/>
              <w:ind w:left="11"/>
              <w:rPr>
                <w:rFonts w:ascii="Times New Roman"/>
                <w:sz w:val="21"/>
              </w:rPr>
            </w:pPr>
            <w:r>
              <w:rPr>
                <w:rFonts w:ascii="Times New Roman"/>
                <w:spacing w:val="-4"/>
                <w:sz w:val="21"/>
              </w:rPr>
              <w:t>1.4L</w:t>
            </w:r>
          </w:p>
        </w:tc>
        <w:tc>
          <w:tcPr>
            <w:tcW w:w="1195" w:type="dxa"/>
          </w:tcPr>
          <w:p>
            <w:pPr>
              <w:pStyle w:val="TableParagraph"/>
              <w:spacing w:line="236" w:lineRule="exact" w:before="14"/>
              <w:ind w:left="10"/>
              <w:rPr>
                <w:rFonts w:ascii="Times New Roman"/>
                <w:sz w:val="21"/>
              </w:rPr>
            </w:pPr>
            <w:r>
              <w:rPr>
                <w:rFonts w:ascii="Times New Roman"/>
                <w:spacing w:val="-4"/>
                <w:sz w:val="21"/>
              </w:rPr>
              <w:t>12.2</w:t>
            </w:r>
          </w:p>
        </w:tc>
        <w:tc>
          <w:tcPr>
            <w:tcW w:w="831" w:type="dxa"/>
          </w:tcPr>
          <w:p>
            <w:pPr>
              <w:pStyle w:val="TableParagraph"/>
              <w:spacing w:line="236" w:lineRule="exact" w:before="14"/>
              <w:ind w:left="9"/>
              <w:rPr>
                <w:rFonts w:ascii="Times New Roman"/>
                <w:sz w:val="21"/>
              </w:rPr>
            </w:pPr>
            <w:r>
              <w:rPr>
                <w:rFonts w:ascii="Times New Roman"/>
                <w:spacing w:val="-5"/>
                <w:sz w:val="21"/>
              </w:rPr>
              <w:t>500</w:t>
            </w:r>
          </w:p>
        </w:tc>
        <w:tc>
          <w:tcPr>
            <w:tcW w:w="804" w:type="dxa"/>
          </w:tcPr>
          <w:p>
            <w:pPr>
              <w:pStyle w:val="TableParagraph"/>
              <w:spacing w:line="250" w:lineRule="exact"/>
              <w:ind w:left="20" w:right="12"/>
              <w:rPr>
                <w:sz w:val="21"/>
              </w:rPr>
            </w:pPr>
            <w:r>
              <w:rPr>
                <w:spacing w:val="-8"/>
                <w:sz w:val="21"/>
              </w:rPr>
              <w:t>达标</w:t>
            </w:r>
          </w:p>
        </w:tc>
      </w:tr>
    </w:tbl>
    <w:p>
      <w:pPr>
        <w:pStyle w:val="TableParagraph"/>
        <w:spacing w:after="0" w:line="250" w:lineRule="exact"/>
        <w:rPr>
          <w:sz w:val="21"/>
        </w:rPr>
        <w:sectPr>
          <w:headerReference w:type="default" r:id="rId102"/>
          <w:footerReference w:type="default" r:id="rId103"/>
          <w:pgSz w:w="16840" w:h="11910" w:orient="landscape"/>
          <w:pgMar w:header="897" w:footer="1471" w:top="1080" w:bottom="1660" w:left="992" w:right="992"/>
        </w:sectPr>
      </w:pPr>
    </w:p>
    <w:p>
      <w:pPr>
        <w:pStyle w:val="BodyText"/>
        <w:spacing w:before="1"/>
        <w:rPr>
          <w:sz w:val="2"/>
        </w:rPr>
      </w:pPr>
    </w:p>
    <w:tbl>
      <w:tblPr>
        <w:tblW w:w="0" w:type="auto"/>
        <w:jc w:val="left"/>
        <w:tblInd w:w="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21"/>
        <w:gridCol w:w="2371"/>
        <w:gridCol w:w="1193"/>
        <w:gridCol w:w="1193"/>
        <w:gridCol w:w="1193"/>
        <w:gridCol w:w="1193"/>
        <w:gridCol w:w="1193"/>
        <w:gridCol w:w="1193"/>
        <w:gridCol w:w="1193"/>
        <w:gridCol w:w="1195"/>
        <w:gridCol w:w="831"/>
        <w:gridCol w:w="804"/>
      </w:tblGrid>
      <w:tr>
        <w:trPr>
          <w:trHeight w:val="272" w:hRule="atLeast"/>
        </w:trPr>
        <w:tc>
          <w:tcPr>
            <w:tcW w:w="1221" w:type="dxa"/>
            <w:tcBorders>
              <w:left w:val="single" w:sz="4" w:space="0" w:color="000000"/>
              <w:bottom w:val="single" w:sz="4" w:space="0" w:color="000000"/>
              <w:right w:val="single" w:sz="4" w:space="0" w:color="000000"/>
            </w:tcBorders>
          </w:tcPr>
          <w:p>
            <w:pPr>
              <w:pStyle w:val="TableParagraph"/>
              <w:spacing w:line="251" w:lineRule="exact" w:before="1"/>
              <w:ind w:left="8"/>
              <w:rPr>
                <w:sz w:val="21"/>
              </w:rPr>
            </w:pPr>
            <w:r>
              <w:rPr>
                <w:spacing w:val="-6"/>
                <w:sz w:val="21"/>
              </w:rPr>
              <w:t>采样</w:t>
            </w:r>
          </w:p>
        </w:tc>
        <w:tc>
          <w:tcPr>
            <w:tcW w:w="2371" w:type="dxa"/>
            <w:tcBorders>
              <w:left w:val="single" w:sz="4" w:space="0" w:color="000000"/>
              <w:bottom w:val="single" w:sz="4" w:space="0" w:color="000000"/>
              <w:right w:val="single" w:sz="4" w:space="0" w:color="000000"/>
            </w:tcBorders>
          </w:tcPr>
          <w:p>
            <w:pPr>
              <w:pStyle w:val="TableParagraph"/>
              <w:spacing w:line="251" w:lineRule="exact" w:before="1"/>
              <w:ind w:left="1420"/>
              <w:jc w:val="left"/>
              <w:rPr>
                <w:sz w:val="21"/>
              </w:rPr>
            </w:pPr>
            <w:r>
              <w:rPr>
                <w:spacing w:val="-4"/>
                <w:sz w:val="21"/>
              </w:rPr>
              <w:t>采样点位</w:t>
            </w:r>
          </w:p>
        </w:tc>
        <w:tc>
          <w:tcPr>
            <w:tcW w:w="4772" w:type="dxa"/>
            <w:gridSpan w:val="4"/>
            <w:tcBorders>
              <w:left w:val="single" w:sz="4" w:space="0" w:color="000000"/>
              <w:bottom w:val="single" w:sz="4" w:space="0" w:color="000000"/>
              <w:right w:val="single" w:sz="4" w:space="0" w:color="000000"/>
            </w:tcBorders>
          </w:tcPr>
          <w:p>
            <w:pPr>
              <w:pStyle w:val="TableParagraph"/>
              <w:spacing w:line="249" w:lineRule="exact" w:before="3"/>
              <w:ind w:left="9"/>
              <w:rPr>
                <w:rFonts w:ascii="Times New Roman" w:hAnsi="Times New Roman" w:eastAsia="Times New Roman"/>
                <w:b/>
                <w:sz w:val="21"/>
              </w:rPr>
            </w:pPr>
            <w:r>
              <w:rPr>
                <w:spacing w:val="-3"/>
                <w:sz w:val="21"/>
              </w:rPr>
              <w:t>综合调节池★</w:t>
            </w:r>
            <w:r>
              <w:rPr>
                <w:rFonts w:ascii="Times New Roman" w:hAnsi="Times New Roman" w:eastAsia="Times New Roman"/>
                <w:b/>
                <w:spacing w:val="-5"/>
                <w:sz w:val="21"/>
              </w:rPr>
              <w:t>26</w:t>
            </w:r>
          </w:p>
        </w:tc>
        <w:tc>
          <w:tcPr>
            <w:tcW w:w="4774" w:type="dxa"/>
            <w:gridSpan w:val="4"/>
            <w:tcBorders>
              <w:left w:val="single" w:sz="4" w:space="0" w:color="000000"/>
              <w:bottom w:val="single" w:sz="4" w:space="0" w:color="000000"/>
              <w:right w:val="single" w:sz="4" w:space="0" w:color="000000"/>
            </w:tcBorders>
          </w:tcPr>
          <w:p>
            <w:pPr>
              <w:pStyle w:val="TableParagraph"/>
              <w:spacing w:line="249" w:lineRule="exact" w:before="3"/>
              <w:ind w:left="10"/>
              <w:rPr>
                <w:rFonts w:ascii="Times New Roman" w:hAnsi="Times New Roman" w:eastAsia="Times New Roman"/>
                <w:b/>
                <w:sz w:val="21"/>
              </w:rPr>
            </w:pPr>
            <w:r>
              <w:rPr>
                <w:spacing w:val="-3"/>
                <w:sz w:val="21"/>
              </w:rPr>
              <w:t>外排清水池★</w:t>
            </w:r>
            <w:r>
              <w:rPr>
                <w:rFonts w:ascii="Times New Roman" w:hAnsi="Times New Roman" w:eastAsia="Times New Roman"/>
                <w:b/>
                <w:spacing w:val="-5"/>
                <w:sz w:val="21"/>
              </w:rPr>
              <w:t>27</w:t>
            </w:r>
          </w:p>
        </w:tc>
        <w:tc>
          <w:tcPr>
            <w:tcW w:w="831" w:type="dxa"/>
            <w:vMerge w:val="restart"/>
            <w:tcBorders>
              <w:left w:val="single" w:sz="4" w:space="0" w:color="000000"/>
              <w:bottom w:val="single" w:sz="4" w:space="0" w:color="000000"/>
              <w:right w:val="single" w:sz="4" w:space="0" w:color="000000"/>
            </w:tcBorders>
          </w:tcPr>
          <w:p>
            <w:pPr>
              <w:pStyle w:val="TableParagraph"/>
              <w:spacing w:line="270" w:lineRule="atLeast"/>
              <w:ind w:left="204" w:right="194"/>
              <w:jc w:val="left"/>
              <w:rPr>
                <w:sz w:val="21"/>
              </w:rPr>
            </w:pPr>
            <w:r>
              <w:rPr>
                <w:spacing w:val="-6"/>
                <w:sz w:val="21"/>
              </w:rPr>
              <w:t>排放</w:t>
            </w:r>
            <w:r>
              <w:rPr>
                <w:spacing w:val="-6"/>
                <w:sz w:val="21"/>
              </w:rPr>
              <w:t>限值</w:t>
            </w:r>
          </w:p>
        </w:tc>
        <w:tc>
          <w:tcPr>
            <w:tcW w:w="804" w:type="dxa"/>
            <w:vMerge w:val="restart"/>
            <w:tcBorders>
              <w:left w:val="single" w:sz="4" w:space="0" w:color="000000"/>
              <w:bottom w:val="single" w:sz="4" w:space="0" w:color="000000"/>
              <w:right w:val="single" w:sz="4" w:space="0" w:color="000000"/>
            </w:tcBorders>
          </w:tcPr>
          <w:p>
            <w:pPr>
              <w:pStyle w:val="TableParagraph"/>
              <w:spacing w:line="270" w:lineRule="atLeast"/>
              <w:ind w:left="189" w:right="182"/>
              <w:jc w:val="left"/>
              <w:rPr>
                <w:sz w:val="21"/>
              </w:rPr>
            </w:pPr>
            <w:r>
              <w:rPr>
                <w:spacing w:val="-6"/>
                <w:sz w:val="21"/>
              </w:rPr>
              <w:t>达标</w:t>
            </w:r>
            <w:r>
              <w:rPr>
                <w:spacing w:val="-6"/>
                <w:sz w:val="21"/>
              </w:rPr>
              <w:t>情况</w:t>
            </w:r>
          </w:p>
        </w:tc>
      </w:tr>
      <w:tr>
        <w:trPr>
          <w:trHeight w:val="273" w:hRule="atLeast"/>
        </w:trPr>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8"/>
              <w:rPr>
                <w:sz w:val="21"/>
              </w:rPr>
            </w:pPr>
            <w:r>
              <w:rPr>
                <w:spacing w:val="-6"/>
                <w:sz w:val="21"/>
              </w:rPr>
              <w:t>日期</w:t>
            </w:r>
          </w:p>
        </w:tc>
        <w:tc>
          <w:tcPr>
            <w:tcW w:w="237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107"/>
              <w:jc w:val="left"/>
              <w:rPr>
                <w:sz w:val="21"/>
              </w:rPr>
            </w:pPr>
            <w:r>
              <w:rPr>
                <w:spacing w:val="-4"/>
                <w:sz w:val="21"/>
              </w:rPr>
              <w:t>项目名称及单位</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11" w:right="2"/>
              <w:rPr>
                <w:sz w:val="21"/>
              </w:rPr>
            </w:pPr>
            <w:r>
              <w:rPr>
                <w:spacing w:val="-5"/>
                <w:sz w:val="21"/>
              </w:rPr>
              <w:t>第一次</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11" w:right="3"/>
              <w:rPr>
                <w:sz w:val="21"/>
              </w:rPr>
            </w:pPr>
            <w:r>
              <w:rPr>
                <w:spacing w:val="-5"/>
                <w:sz w:val="21"/>
              </w:rPr>
              <w:t>第二次</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11" w:right="3"/>
              <w:rPr>
                <w:sz w:val="21"/>
              </w:rPr>
            </w:pPr>
            <w:r>
              <w:rPr>
                <w:spacing w:val="-5"/>
                <w:sz w:val="21"/>
              </w:rPr>
              <w:t>第三次</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11" w:right="4"/>
              <w:rPr>
                <w:sz w:val="21"/>
              </w:rPr>
            </w:pPr>
            <w:r>
              <w:rPr>
                <w:spacing w:val="-5"/>
                <w:sz w:val="21"/>
              </w:rPr>
              <w:t>第四次</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11" w:right="4"/>
              <w:rPr>
                <w:sz w:val="21"/>
              </w:rPr>
            </w:pPr>
            <w:r>
              <w:rPr>
                <w:spacing w:val="-5"/>
                <w:sz w:val="21"/>
              </w:rPr>
              <w:t>第一次</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11" w:right="4"/>
              <w:rPr>
                <w:sz w:val="21"/>
              </w:rPr>
            </w:pPr>
            <w:r>
              <w:rPr>
                <w:spacing w:val="-5"/>
                <w:sz w:val="21"/>
              </w:rPr>
              <w:t>第二次</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11" w:right="5"/>
              <w:rPr>
                <w:sz w:val="21"/>
              </w:rPr>
            </w:pPr>
            <w:r>
              <w:rPr>
                <w:spacing w:val="-5"/>
                <w:sz w:val="21"/>
              </w:rPr>
              <w:t>第三次</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10" w:right="1"/>
              <w:rPr>
                <w:sz w:val="21"/>
              </w:rPr>
            </w:pPr>
            <w:r>
              <w:rPr>
                <w:spacing w:val="-5"/>
                <w:sz w:val="21"/>
              </w:rPr>
              <w:t>第四次</w:t>
            </w:r>
          </w:p>
        </w:tc>
        <w:tc>
          <w:tcPr>
            <w:tcW w:w="831" w:type="dxa"/>
            <w:vMerge/>
            <w:tcBorders>
              <w:top w:val="nil"/>
              <w:left w:val="single" w:sz="4" w:space="0" w:color="000000"/>
              <w:bottom w:val="single" w:sz="4" w:space="0" w:color="000000"/>
              <w:right w:val="single" w:sz="4" w:space="0" w:color="000000"/>
            </w:tcBorders>
          </w:tcPr>
          <w:p>
            <w:pPr>
              <w:rPr>
                <w:sz w:val="2"/>
                <w:szCs w:val="2"/>
              </w:rPr>
            </w:pPr>
          </w:p>
        </w:tc>
        <w:tc>
          <w:tcPr>
            <w:tcW w:w="804" w:type="dxa"/>
            <w:vMerge/>
            <w:tcBorders>
              <w:top w:val="nil"/>
              <w:left w:val="single" w:sz="4" w:space="0" w:color="000000"/>
              <w:bottom w:val="single" w:sz="4" w:space="0" w:color="000000"/>
              <w:right w:val="single" w:sz="4" w:space="0" w:color="000000"/>
            </w:tcBorders>
          </w:tcPr>
          <w:p>
            <w:pPr>
              <w:rPr>
                <w:sz w:val="2"/>
                <w:szCs w:val="2"/>
              </w:rPr>
            </w:pPr>
          </w:p>
        </w:tc>
      </w:tr>
      <w:tr>
        <w:trPr>
          <w:trHeight w:val="272" w:hRule="atLeast"/>
        </w:trPr>
        <w:tc>
          <w:tcPr>
            <w:tcW w:w="1221"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2371"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467"/>
              <w:jc w:val="left"/>
              <w:rPr>
                <w:rFonts w:ascii="Times New Roman" w:eastAsia="Times New Roman"/>
                <w:sz w:val="21"/>
              </w:rPr>
            </w:pPr>
            <w:r>
              <w:rPr>
                <w:spacing w:val="-2"/>
                <w:sz w:val="21"/>
              </w:rPr>
              <w:t>总氰化物</w:t>
            </w:r>
            <w:r>
              <w:rPr>
                <w:rFonts w:ascii="Times New Roman" w:eastAsia="Times New Roman"/>
                <w:spacing w:val="-2"/>
                <w:sz w:val="21"/>
              </w:rPr>
              <w:t>(mg/L)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1" w:right="4"/>
              <w:rPr>
                <w:rFonts w:ascii="Times New Roman"/>
                <w:sz w:val="21"/>
              </w:rPr>
            </w:pPr>
            <w:r>
              <w:rPr>
                <w:rFonts w:ascii="Times New Roman"/>
                <w:spacing w:val="-10"/>
                <w:sz w:val="21"/>
              </w:rPr>
              <w:t>/</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1" w:right="5"/>
              <w:rPr>
                <w:rFonts w:ascii="Times New Roman"/>
                <w:sz w:val="21"/>
              </w:rPr>
            </w:pPr>
            <w:r>
              <w:rPr>
                <w:rFonts w:ascii="Times New Roman"/>
                <w:spacing w:val="-10"/>
                <w:sz w:val="21"/>
              </w:rPr>
              <w:t>/</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1" w:right="5"/>
              <w:rPr>
                <w:rFonts w:ascii="Times New Roman"/>
                <w:sz w:val="21"/>
              </w:rPr>
            </w:pPr>
            <w:r>
              <w:rPr>
                <w:rFonts w:ascii="Times New Roman"/>
                <w:spacing w:val="-10"/>
                <w:sz w:val="21"/>
              </w:rPr>
              <w:t>/</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1" w:right="1"/>
              <w:rPr>
                <w:rFonts w:ascii="Times New Roman"/>
                <w:sz w:val="21"/>
              </w:rPr>
            </w:pPr>
            <w:r>
              <w:rPr>
                <w:rFonts w:ascii="Times New Roman"/>
                <w:spacing w:val="-10"/>
                <w:sz w:val="21"/>
              </w:rPr>
              <w:t>/</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1" w:right="1"/>
              <w:rPr>
                <w:rFonts w:ascii="Times New Roman"/>
                <w:sz w:val="21"/>
              </w:rPr>
            </w:pPr>
            <w:r>
              <w:rPr>
                <w:rFonts w:ascii="Times New Roman"/>
                <w:spacing w:val="-2"/>
                <w:sz w:val="21"/>
              </w:rPr>
              <w:t>0.004L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1" w:right="2"/>
              <w:rPr>
                <w:rFonts w:ascii="Times New Roman"/>
                <w:sz w:val="21"/>
              </w:rPr>
            </w:pPr>
            <w:r>
              <w:rPr>
                <w:rFonts w:ascii="Times New Roman"/>
                <w:spacing w:val="-2"/>
                <w:sz w:val="21"/>
              </w:rPr>
              <w:t>0.004L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1" w:right="2"/>
              <w:rPr>
                <w:rFonts w:ascii="Times New Roman"/>
                <w:sz w:val="21"/>
              </w:rPr>
            </w:pPr>
            <w:r>
              <w:rPr>
                <w:rFonts w:ascii="Times New Roman"/>
                <w:spacing w:val="-2"/>
                <w:sz w:val="21"/>
              </w:rPr>
              <w:t>0.004L</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0"/>
              <w:rPr>
                <w:rFonts w:ascii="Times New Roman"/>
                <w:sz w:val="21"/>
              </w:rPr>
            </w:pPr>
            <w:r>
              <w:rPr>
                <w:rFonts w:ascii="Times New Roman"/>
                <w:spacing w:val="-2"/>
                <w:sz w:val="21"/>
              </w:rPr>
              <w:t>0.006</w:t>
            </w:r>
          </w:p>
        </w:tc>
        <w:tc>
          <w:tcPr>
            <w:tcW w:w="83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9"/>
              <w:rPr>
                <w:rFonts w:ascii="Times New Roman"/>
                <w:sz w:val="21"/>
              </w:rPr>
            </w:pPr>
            <w:r>
              <w:rPr>
                <w:rFonts w:ascii="Times New Roman"/>
                <w:spacing w:val="-10"/>
                <w:sz w:val="21"/>
              </w:rPr>
              <w:t>1</w:t>
            </w:r>
          </w:p>
        </w:tc>
        <w:tc>
          <w:tcPr>
            <w:tcW w:w="80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20" w:right="12"/>
              <w:rPr>
                <w:sz w:val="21"/>
              </w:rPr>
            </w:pPr>
            <w:r>
              <w:rPr>
                <w:spacing w:val="-8"/>
                <w:sz w:val="21"/>
              </w:rPr>
              <w:t>达标</w:t>
            </w:r>
          </w:p>
        </w:tc>
      </w:tr>
      <w:tr>
        <w:trPr>
          <w:trHeight w:val="271" w:hRule="atLeast"/>
        </w:trPr>
        <w:tc>
          <w:tcPr>
            <w:tcW w:w="1221" w:type="dxa"/>
            <w:vMerge/>
            <w:tcBorders>
              <w:top w:val="nil"/>
              <w:left w:val="single" w:sz="4" w:space="0" w:color="000000"/>
              <w:bottom w:val="single" w:sz="4" w:space="0" w:color="000000"/>
              <w:right w:val="single" w:sz="4" w:space="0" w:color="000000"/>
            </w:tcBorders>
          </w:tcPr>
          <w:p>
            <w:pPr>
              <w:rPr>
                <w:sz w:val="2"/>
                <w:szCs w:val="2"/>
              </w:rPr>
            </w:pPr>
          </w:p>
        </w:tc>
        <w:tc>
          <w:tcPr>
            <w:tcW w:w="237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6"/>
              <w:rPr>
                <w:rFonts w:ascii="Times New Roman" w:hAnsi="Times New Roman" w:eastAsia="Times New Roman"/>
                <w:sz w:val="21"/>
              </w:rPr>
            </w:pPr>
            <w:r>
              <w:rPr>
                <w:spacing w:val="-5"/>
                <w:sz w:val="21"/>
              </w:rPr>
              <w:t>钒</w:t>
            </w:r>
            <w:r>
              <w:rPr>
                <w:rFonts w:ascii="Times New Roman" w:hAnsi="Times New Roman" w:eastAsia="Times New Roman"/>
                <w:spacing w:val="-2"/>
                <w:sz w:val="21"/>
              </w:rPr>
              <w:t>(μg/L)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4"/>
              <w:rPr>
                <w:rFonts w:ascii="Times New Roman"/>
                <w:sz w:val="21"/>
              </w:rPr>
            </w:pPr>
            <w:r>
              <w:rPr>
                <w:rFonts w:ascii="Times New Roman"/>
                <w:spacing w:val="-10"/>
                <w:sz w:val="21"/>
              </w:rPr>
              <w:t>/</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5"/>
              <w:rPr>
                <w:rFonts w:ascii="Times New Roman"/>
                <w:sz w:val="21"/>
              </w:rPr>
            </w:pPr>
            <w:r>
              <w:rPr>
                <w:rFonts w:ascii="Times New Roman"/>
                <w:spacing w:val="-10"/>
                <w:sz w:val="21"/>
              </w:rPr>
              <w:t>/</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5"/>
              <w:rPr>
                <w:rFonts w:ascii="Times New Roman"/>
                <w:sz w:val="21"/>
              </w:rPr>
            </w:pPr>
            <w:r>
              <w:rPr>
                <w:rFonts w:ascii="Times New Roman"/>
                <w:spacing w:val="-10"/>
                <w:sz w:val="21"/>
              </w:rPr>
              <w:t>/</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1"/>
              <w:rPr>
                <w:rFonts w:ascii="Times New Roman"/>
                <w:sz w:val="21"/>
              </w:rPr>
            </w:pPr>
            <w:r>
              <w:rPr>
                <w:rFonts w:ascii="Times New Roman"/>
                <w:spacing w:val="-10"/>
                <w:sz w:val="21"/>
              </w:rPr>
              <w:t>/</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3"/>
              <w:rPr>
                <w:rFonts w:ascii="Times New Roman"/>
                <w:sz w:val="21"/>
              </w:rPr>
            </w:pPr>
            <w:r>
              <w:rPr>
                <w:rFonts w:ascii="Times New Roman"/>
                <w:spacing w:val="-4"/>
                <w:sz w:val="21"/>
              </w:rPr>
              <w:t>14.6</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3"/>
              <w:rPr>
                <w:rFonts w:ascii="Times New Roman"/>
                <w:sz w:val="21"/>
              </w:rPr>
            </w:pPr>
            <w:r>
              <w:rPr>
                <w:rFonts w:ascii="Times New Roman"/>
                <w:spacing w:val="-4"/>
                <w:sz w:val="21"/>
              </w:rPr>
              <w:t>15.8</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4"/>
              <w:rPr>
                <w:rFonts w:ascii="Times New Roman"/>
                <w:sz w:val="21"/>
              </w:rPr>
            </w:pPr>
            <w:r>
              <w:rPr>
                <w:rFonts w:ascii="Times New Roman"/>
                <w:spacing w:val="-4"/>
                <w:sz w:val="21"/>
              </w:rPr>
              <w:t>21.4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Pr>
                <w:rFonts w:ascii="Times New Roman"/>
                <w:sz w:val="21"/>
              </w:rPr>
            </w:pPr>
            <w:r>
              <w:rPr>
                <w:rFonts w:ascii="Times New Roman"/>
                <w:spacing w:val="-4"/>
                <w:sz w:val="21"/>
              </w:rPr>
              <w:t>16.5</w:t>
            </w:r>
          </w:p>
        </w:tc>
        <w:tc>
          <w:tcPr>
            <w:tcW w:w="83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9" w:right="3"/>
              <w:rPr>
                <w:rFonts w:ascii="Times New Roman"/>
                <w:sz w:val="21"/>
              </w:rPr>
            </w:pPr>
            <w:r>
              <w:rPr>
                <w:rFonts w:ascii="Times New Roman"/>
                <w:spacing w:val="-10"/>
                <w:sz w:val="21"/>
              </w:rPr>
              <w:t>/</w:t>
            </w:r>
          </w:p>
        </w:tc>
        <w:tc>
          <w:tcPr>
            <w:tcW w:w="80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20" w:right="12"/>
              <w:rPr>
                <w:rFonts w:ascii="Times New Roman"/>
                <w:sz w:val="21"/>
              </w:rPr>
            </w:pPr>
            <w:r>
              <w:rPr>
                <w:rFonts w:ascii="Times New Roman"/>
                <w:spacing w:val="-10"/>
                <w:sz w:val="21"/>
              </w:rPr>
              <w:t>/</w:t>
            </w:r>
          </w:p>
        </w:tc>
      </w:tr>
      <w:tr>
        <w:trPr>
          <w:trHeight w:val="273" w:hRule="atLeast"/>
        </w:trPr>
        <w:tc>
          <w:tcPr>
            <w:tcW w:w="1221" w:type="dxa"/>
            <w:vMerge/>
            <w:tcBorders>
              <w:top w:val="nil"/>
              <w:left w:val="single" w:sz="4" w:space="0" w:color="000000"/>
              <w:bottom w:val="single" w:sz="4" w:space="0" w:color="000000"/>
              <w:right w:val="single" w:sz="4" w:space="0" w:color="000000"/>
            </w:tcBorders>
          </w:tcPr>
          <w:p>
            <w:pPr>
              <w:rPr>
                <w:sz w:val="2"/>
                <w:szCs w:val="2"/>
              </w:rPr>
            </w:pPr>
          </w:p>
        </w:tc>
        <w:tc>
          <w:tcPr>
            <w:tcW w:w="237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781"/>
              <w:jc w:val="left"/>
              <w:rPr>
                <w:rFonts w:ascii="Times New Roman" w:eastAsia="Times New Roman"/>
                <w:sz w:val="21"/>
              </w:rPr>
            </w:pPr>
            <w:r>
              <w:rPr>
                <w:spacing w:val="-2"/>
                <w:sz w:val="21"/>
              </w:rPr>
              <w:t>铜</w:t>
            </w:r>
            <w:r>
              <w:rPr>
                <w:rFonts w:ascii="Times New Roman" w:eastAsia="Times New Roman"/>
                <w:spacing w:val="-2"/>
                <w:sz w:val="21"/>
              </w:rPr>
              <w:t>(mg/L)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1" w:right="4"/>
              <w:rPr>
                <w:rFonts w:ascii="Times New Roman"/>
                <w:sz w:val="21"/>
              </w:rPr>
            </w:pPr>
            <w:r>
              <w:rPr>
                <w:rFonts w:ascii="Times New Roman"/>
                <w:spacing w:val="-10"/>
                <w:sz w:val="21"/>
              </w:rPr>
              <w:t>/</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1" w:right="5"/>
              <w:rPr>
                <w:rFonts w:ascii="Times New Roman"/>
                <w:sz w:val="21"/>
              </w:rPr>
            </w:pPr>
            <w:r>
              <w:rPr>
                <w:rFonts w:ascii="Times New Roman"/>
                <w:spacing w:val="-10"/>
                <w:sz w:val="21"/>
              </w:rPr>
              <w:t>/</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1" w:right="5"/>
              <w:rPr>
                <w:rFonts w:ascii="Times New Roman"/>
                <w:sz w:val="21"/>
              </w:rPr>
            </w:pPr>
            <w:r>
              <w:rPr>
                <w:rFonts w:ascii="Times New Roman"/>
                <w:spacing w:val="-10"/>
                <w:sz w:val="21"/>
              </w:rPr>
              <w:t>/</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1" w:right="1"/>
              <w:rPr>
                <w:rFonts w:ascii="Times New Roman"/>
                <w:sz w:val="21"/>
              </w:rPr>
            </w:pPr>
            <w:r>
              <w:rPr>
                <w:rFonts w:ascii="Times New Roman"/>
                <w:spacing w:val="-10"/>
                <w:sz w:val="21"/>
              </w:rPr>
              <w:t>/</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1" w:right="4"/>
              <w:rPr>
                <w:rFonts w:ascii="Times New Roman"/>
                <w:sz w:val="21"/>
              </w:rPr>
            </w:pPr>
            <w:r>
              <w:rPr>
                <w:rFonts w:ascii="Times New Roman"/>
                <w:spacing w:val="-2"/>
                <w:sz w:val="21"/>
              </w:rPr>
              <w:t>0.01L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1" w:right="4"/>
              <w:rPr>
                <w:rFonts w:ascii="Times New Roman"/>
                <w:sz w:val="21"/>
              </w:rPr>
            </w:pPr>
            <w:r>
              <w:rPr>
                <w:rFonts w:ascii="Times New Roman"/>
                <w:spacing w:val="-2"/>
                <w:sz w:val="21"/>
              </w:rPr>
              <w:t>0.01L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1" w:right="2"/>
              <w:rPr>
                <w:rFonts w:ascii="Times New Roman"/>
                <w:sz w:val="21"/>
              </w:rPr>
            </w:pPr>
            <w:r>
              <w:rPr>
                <w:rFonts w:ascii="Times New Roman"/>
                <w:spacing w:val="-2"/>
                <w:sz w:val="21"/>
              </w:rPr>
              <w:t>0.01L</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0" w:right="1"/>
              <w:rPr>
                <w:rFonts w:ascii="Times New Roman"/>
                <w:sz w:val="21"/>
              </w:rPr>
            </w:pPr>
            <w:r>
              <w:rPr>
                <w:rFonts w:ascii="Times New Roman"/>
                <w:spacing w:val="-2"/>
                <w:sz w:val="21"/>
              </w:rPr>
              <w:t>0.01L</w:t>
            </w:r>
          </w:p>
        </w:tc>
        <w:tc>
          <w:tcPr>
            <w:tcW w:w="83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9"/>
              <w:rPr>
                <w:rFonts w:ascii="Times New Roman"/>
                <w:sz w:val="21"/>
              </w:rPr>
            </w:pPr>
            <w:r>
              <w:rPr>
                <w:rFonts w:ascii="Times New Roman"/>
                <w:spacing w:val="-10"/>
                <w:sz w:val="21"/>
              </w:rPr>
              <w:t>2</w:t>
            </w:r>
          </w:p>
        </w:tc>
        <w:tc>
          <w:tcPr>
            <w:tcW w:w="804"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20" w:right="12"/>
              <w:rPr>
                <w:sz w:val="21"/>
              </w:rPr>
            </w:pPr>
            <w:r>
              <w:rPr>
                <w:spacing w:val="-8"/>
                <w:sz w:val="21"/>
              </w:rPr>
              <w:t>达标</w:t>
            </w:r>
          </w:p>
        </w:tc>
      </w:tr>
      <w:tr>
        <w:trPr>
          <w:trHeight w:val="271" w:hRule="atLeast"/>
        </w:trPr>
        <w:tc>
          <w:tcPr>
            <w:tcW w:w="1221" w:type="dxa"/>
            <w:vMerge/>
            <w:tcBorders>
              <w:top w:val="nil"/>
              <w:left w:val="single" w:sz="4" w:space="0" w:color="000000"/>
              <w:bottom w:val="single" w:sz="4" w:space="0" w:color="000000"/>
              <w:right w:val="single" w:sz="4" w:space="0" w:color="000000"/>
            </w:tcBorders>
          </w:tcPr>
          <w:p>
            <w:pPr>
              <w:rPr>
                <w:sz w:val="2"/>
                <w:szCs w:val="2"/>
              </w:rPr>
            </w:pPr>
          </w:p>
        </w:tc>
        <w:tc>
          <w:tcPr>
            <w:tcW w:w="237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781"/>
              <w:jc w:val="left"/>
              <w:rPr>
                <w:rFonts w:ascii="Times New Roman" w:eastAsia="Times New Roman"/>
                <w:sz w:val="21"/>
              </w:rPr>
            </w:pPr>
            <w:r>
              <w:rPr>
                <w:spacing w:val="-2"/>
                <w:sz w:val="21"/>
              </w:rPr>
              <w:t>锌</w:t>
            </w:r>
            <w:r>
              <w:rPr>
                <w:rFonts w:ascii="Times New Roman" w:eastAsia="Times New Roman"/>
                <w:spacing w:val="-2"/>
                <w:sz w:val="21"/>
              </w:rPr>
              <w:t>(mg/L)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4"/>
              <w:rPr>
                <w:rFonts w:ascii="Times New Roman"/>
                <w:sz w:val="21"/>
              </w:rPr>
            </w:pPr>
            <w:r>
              <w:rPr>
                <w:rFonts w:ascii="Times New Roman"/>
                <w:spacing w:val="-10"/>
                <w:sz w:val="21"/>
              </w:rPr>
              <w:t>/</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5"/>
              <w:rPr>
                <w:rFonts w:ascii="Times New Roman"/>
                <w:sz w:val="21"/>
              </w:rPr>
            </w:pPr>
            <w:r>
              <w:rPr>
                <w:rFonts w:ascii="Times New Roman"/>
                <w:spacing w:val="-10"/>
                <w:sz w:val="21"/>
              </w:rPr>
              <w:t>/</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5"/>
              <w:rPr>
                <w:rFonts w:ascii="Times New Roman"/>
                <w:sz w:val="21"/>
              </w:rPr>
            </w:pPr>
            <w:r>
              <w:rPr>
                <w:rFonts w:ascii="Times New Roman"/>
                <w:spacing w:val="-10"/>
                <w:sz w:val="21"/>
              </w:rPr>
              <w:t>/</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1"/>
              <w:rPr>
                <w:rFonts w:ascii="Times New Roman"/>
                <w:sz w:val="21"/>
              </w:rPr>
            </w:pPr>
            <w:r>
              <w:rPr>
                <w:rFonts w:ascii="Times New Roman"/>
                <w:spacing w:val="-10"/>
                <w:sz w:val="21"/>
              </w:rPr>
              <w:t>/</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4"/>
              <w:rPr>
                <w:rFonts w:ascii="Times New Roman"/>
                <w:sz w:val="21"/>
              </w:rPr>
            </w:pPr>
            <w:r>
              <w:rPr>
                <w:rFonts w:ascii="Times New Roman"/>
                <w:spacing w:val="-2"/>
                <w:sz w:val="21"/>
              </w:rPr>
              <w:t>0.01L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4"/>
              <w:rPr>
                <w:rFonts w:ascii="Times New Roman"/>
                <w:sz w:val="21"/>
              </w:rPr>
            </w:pPr>
            <w:r>
              <w:rPr>
                <w:rFonts w:ascii="Times New Roman"/>
                <w:spacing w:val="-2"/>
                <w:sz w:val="21"/>
              </w:rPr>
              <w:t>0.01L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2"/>
              <w:rPr>
                <w:rFonts w:ascii="Times New Roman"/>
                <w:sz w:val="21"/>
              </w:rPr>
            </w:pPr>
            <w:r>
              <w:rPr>
                <w:rFonts w:ascii="Times New Roman"/>
                <w:spacing w:val="-2"/>
                <w:sz w:val="21"/>
              </w:rPr>
              <w:t>0.01L</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1"/>
              <w:rPr>
                <w:rFonts w:ascii="Times New Roman"/>
                <w:sz w:val="21"/>
              </w:rPr>
            </w:pPr>
            <w:r>
              <w:rPr>
                <w:rFonts w:ascii="Times New Roman"/>
                <w:spacing w:val="-2"/>
                <w:sz w:val="21"/>
              </w:rPr>
              <w:t>0.01L</w:t>
            </w:r>
          </w:p>
        </w:tc>
        <w:tc>
          <w:tcPr>
            <w:tcW w:w="83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9"/>
              <w:rPr>
                <w:rFonts w:ascii="Times New Roman"/>
                <w:sz w:val="21"/>
              </w:rPr>
            </w:pPr>
            <w:r>
              <w:rPr>
                <w:rFonts w:ascii="Times New Roman"/>
                <w:spacing w:val="-10"/>
                <w:sz w:val="21"/>
              </w:rPr>
              <w:t>5</w:t>
            </w:r>
          </w:p>
        </w:tc>
        <w:tc>
          <w:tcPr>
            <w:tcW w:w="80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20" w:right="12"/>
              <w:rPr>
                <w:sz w:val="21"/>
              </w:rPr>
            </w:pPr>
            <w:r>
              <w:rPr>
                <w:spacing w:val="-8"/>
                <w:sz w:val="21"/>
              </w:rPr>
              <w:t>达标</w:t>
            </w:r>
          </w:p>
        </w:tc>
      </w:tr>
      <w:tr>
        <w:trPr>
          <w:trHeight w:val="272" w:hRule="atLeast"/>
        </w:trPr>
        <w:tc>
          <w:tcPr>
            <w:tcW w:w="1221" w:type="dxa"/>
            <w:vMerge/>
            <w:tcBorders>
              <w:top w:val="nil"/>
              <w:left w:val="single" w:sz="4" w:space="0" w:color="000000"/>
              <w:bottom w:val="single" w:sz="4" w:space="0" w:color="000000"/>
              <w:right w:val="single" w:sz="4" w:space="0" w:color="000000"/>
            </w:tcBorders>
          </w:tcPr>
          <w:p>
            <w:pPr>
              <w:rPr>
                <w:sz w:val="2"/>
                <w:szCs w:val="2"/>
              </w:rPr>
            </w:pPr>
          </w:p>
        </w:tc>
        <w:tc>
          <w:tcPr>
            <w:tcW w:w="237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414"/>
              <w:jc w:val="left"/>
              <w:rPr>
                <w:rFonts w:ascii="Times New Roman" w:hAnsi="Times New Roman" w:eastAsia="Times New Roman"/>
                <w:sz w:val="21"/>
              </w:rPr>
            </w:pPr>
            <w:r>
              <w:rPr>
                <w:spacing w:val="-2"/>
                <w:sz w:val="21"/>
              </w:rPr>
              <w:t>总有机碳</w:t>
            </w:r>
            <w:r>
              <w:rPr>
                <w:spacing w:val="-2"/>
                <w:position w:val="11"/>
                <w:sz w:val="10"/>
              </w:rPr>
              <w:t>①</w:t>
            </w:r>
            <w:r>
              <w:rPr>
                <w:rFonts w:ascii="Times New Roman" w:hAnsi="Times New Roman" w:eastAsia="Times New Roman"/>
                <w:spacing w:val="-2"/>
                <w:sz w:val="21"/>
              </w:rPr>
              <w:t>(mg/L)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1"/>
              <w:rPr>
                <w:rFonts w:ascii="Times New Roman"/>
                <w:sz w:val="21"/>
              </w:rPr>
            </w:pPr>
            <w:r>
              <w:rPr>
                <w:rFonts w:ascii="Times New Roman"/>
                <w:spacing w:val="-5"/>
                <w:sz w:val="21"/>
              </w:rPr>
              <w:t>670</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2"/>
              <w:rPr>
                <w:rFonts w:ascii="Times New Roman"/>
                <w:sz w:val="21"/>
              </w:rPr>
            </w:pPr>
            <w:r>
              <w:rPr>
                <w:rFonts w:ascii="Times New Roman"/>
                <w:spacing w:val="-5"/>
                <w:sz w:val="21"/>
              </w:rPr>
              <w:t>720</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2"/>
              <w:rPr>
                <w:rFonts w:ascii="Times New Roman"/>
                <w:sz w:val="21"/>
              </w:rPr>
            </w:pPr>
            <w:r>
              <w:rPr>
                <w:rFonts w:ascii="Times New Roman"/>
                <w:spacing w:val="-5"/>
                <w:sz w:val="21"/>
              </w:rPr>
              <w:t>890</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2"/>
              <w:rPr>
                <w:rFonts w:ascii="Times New Roman"/>
                <w:sz w:val="21"/>
              </w:rPr>
            </w:pPr>
            <w:r>
              <w:rPr>
                <w:rFonts w:ascii="Times New Roman"/>
                <w:spacing w:val="-5"/>
                <w:sz w:val="21"/>
              </w:rPr>
              <w:t>834</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3"/>
              <w:rPr>
                <w:rFonts w:ascii="Times New Roman"/>
                <w:sz w:val="21"/>
              </w:rPr>
            </w:pPr>
            <w:r>
              <w:rPr>
                <w:rFonts w:ascii="Times New Roman"/>
                <w:spacing w:val="-4"/>
                <w:sz w:val="21"/>
              </w:rPr>
              <w:t>30.2</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3"/>
              <w:rPr>
                <w:rFonts w:ascii="Times New Roman"/>
                <w:sz w:val="21"/>
              </w:rPr>
            </w:pPr>
            <w:r>
              <w:rPr>
                <w:rFonts w:ascii="Times New Roman"/>
                <w:spacing w:val="-5"/>
                <w:sz w:val="21"/>
              </w:rPr>
              <w:t>5.5</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4"/>
              <w:rPr>
                <w:rFonts w:ascii="Times New Roman"/>
                <w:sz w:val="21"/>
              </w:rPr>
            </w:pPr>
            <w:r>
              <w:rPr>
                <w:rFonts w:ascii="Times New Roman"/>
                <w:spacing w:val="-5"/>
                <w:sz w:val="21"/>
              </w:rPr>
              <w:t>5.3</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Pr>
                <w:rFonts w:ascii="Times New Roman"/>
                <w:sz w:val="21"/>
              </w:rPr>
            </w:pPr>
            <w:r>
              <w:rPr>
                <w:rFonts w:ascii="Times New Roman"/>
                <w:spacing w:val="-5"/>
                <w:sz w:val="21"/>
              </w:rPr>
              <w:t>5.2</w:t>
            </w:r>
          </w:p>
        </w:tc>
        <w:tc>
          <w:tcPr>
            <w:tcW w:w="83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9" w:right="3"/>
              <w:rPr>
                <w:rFonts w:ascii="Times New Roman"/>
                <w:sz w:val="21"/>
              </w:rPr>
            </w:pPr>
            <w:r>
              <w:rPr>
                <w:rFonts w:ascii="Times New Roman"/>
                <w:spacing w:val="-10"/>
                <w:sz w:val="21"/>
              </w:rPr>
              <w:t>/</w:t>
            </w:r>
          </w:p>
        </w:tc>
        <w:tc>
          <w:tcPr>
            <w:tcW w:w="80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20" w:right="12"/>
              <w:rPr>
                <w:rFonts w:ascii="Times New Roman"/>
                <w:sz w:val="21"/>
              </w:rPr>
            </w:pPr>
            <w:r>
              <w:rPr>
                <w:rFonts w:ascii="Times New Roman"/>
                <w:spacing w:val="-10"/>
                <w:sz w:val="21"/>
              </w:rPr>
              <w:t>/</w:t>
            </w:r>
          </w:p>
        </w:tc>
      </w:tr>
      <w:tr>
        <w:trPr>
          <w:trHeight w:val="272" w:hRule="atLeast"/>
        </w:trPr>
        <w:tc>
          <w:tcPr>
            <w:tcW w:w="1221" w:type="dxa"/>
            <w:vMerge/>
            <w:tcBorders>
              <w:top w:val="nil"/>
              <w:left w:val="single" w:sz="4" w:space="0" w:color="000000"/>
              <w:bottom w:val="single" w:sz="4" w:space="0" w:color="000000"/>
              <w:right w:val="single" w:sz="4" w:space="0" w:color="000000"/>
            </w:tcBorders>
          </w:tcPr>
          <w:p>
            <w:pPr>
              <w:rPr>
                <w:sz w:val="2"/>
                <w:szCs w:val="2"/>
              </w:rPr>
            </w:pPr>
          </w:p>
        </w:tc>
        <w:tc>
          <w:tcPr>
            <w:tcW w:w="237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572"/>
              <w:jc w:val="left"/>
              <w:rPr>
                <w:rFonts w:ascii="Times New Roman" w:eastAsia="Times New Roman"/>
                <w:sz w:val="21"/>
              </w:rPr>
            </w:pPr>
            <w:r>
              <w:rPr>
                <w:spacing w:val="-4"/>
                <w:sz w:val="21"/>
              </w:rPr>
              <w:t>挥发酚</w:t>
            </w:r>
            <w:r>
              <w:rPr>
                <w:rFonts w:ascii="Times New Roman" w:eastAsia="Times New Roman"/>
                <w:spacing w:val="-4"/>
                <w:sz w:val="21"/>
              </w:rPr>
              <w:t>(mg/L)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1"/>
              <w:rPr>
                <w:rFonts w:ascii="Times New Roman"/>
                <w:sz w:val="21"/>
              </w:rPr>
            </w:pPr>
            <w:r>
              <w:rPr>
                <w:rFonts w:ascii="Times New Roman"/>
                <w:spacing w:val="-4"/>
                <w:sz w:val="21"/>
              </w:rPr>
              <w:t>1.23</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2"/>
              <w:rPr>
                <w:rFonts w:ascii="Times New Roman"/>
                <w:sz w:val="21"/>
              </w:rPr>
            </w:pPr>
            <w:r>
              <w:rPr>
                <w:rFonts w:ascii="Times New Roman"/>
                <w:spacing w:val="-4"/>
                <w:sz w:val="21"/>
              </w:rPr>
              <w:t>1.18</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2"/>
              <w:rPr>
                <w:rFonts w:ascii="Times New Roman"/>
                <w:sz w:val="21"/>
              </w:rPr>
            </w:pPr>
            <w:r>
              <w:rPr>
                <w:rFonts w:ascii="Times New Roman"/>
                <w:spacing w:val="-4"/>
                <w:sz w:val="21"/>
              </w:rPr>
              <w:t>1.02</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2"/>
              <w:rPr>
                <w:rFonts w:ascii="Times New Roman"/>
                <w:sz w:val="21"/>
              </w:rPr>
            </w:pPr>
            <w:r>
              <w:rPr>
                <w:rFonts w:ascii="Times New Roman"/>
                <w:spacing w:val="-2"/>
                <w:sz w:val="21"/>
              </w:rPr>
              <w:t>0.976</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1"/>
              <w:rPr>
                <w:rFonts w:ascii="Times New Roman"/>
                <w:sz w:val="21"/>
              </w:rPr>
            </w:pPr>
            <w:r>
              <w:rPr>
                <w:rFonts w:ascii="Times New Roman"/>
                <w:spacing w:val="-2"/>
                <w:sz w:val="21"/>
              </w:rPr>
              <w:t>0.010L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2"/>
              <w:rPr>
                <w:rFonts w:ascii="Times New Roman"/>
                <w:sz w:val="21"/>
              </w:rPr>
            </w:pPr>
            <w:r>
              <w:rPr>
                <w:rFonts w:ascii="Times New Roman"/>
                <w:spacing w:val="-2"/>
                <w:sz w:val="21"/>
              </w:rPr>
              <w:t>0.010L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2"/>
              <w:rPr>
                <w:rFonts w:ascii="Times New Roman"/>
                <w:sz w:val="21"/>
              </w:rPr>
            </w:pPr>
            <w:r>
              <w:rPr>
                <w:rFonts w:ascii="Times New Roman"/>
                <w:spacing w:val="-2"/>
                <w:sz w:val="21"/>
              </w:rPr>
              <w:t>0.010L</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ight="3"/>
              <w:rPr>
                <w:rFonts w:ascii="Times New Roman"/>
                <w:sz w:val="21"/>
              </w:rPr>
            </w:pPr>
            <w:r>
              <w:rPr>
                <w:rFonts w:ascii="Times New Roman"/>
                <w:spacing w:val="-2"/>
                <w:sz w:val="21"/>
              </w:rPr>
              <w:t>0.010L</w:t>
            </w:r>
          </w:p>
        </w:tc>
        <w:tc>
          <w:tcPr>
            <w:tcW w:w="83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9"/>
              <w:rPr>
                <w:rFonts w:ascii="Times New Roman"/>
                <w:sz w:val="21"/>
              </w:rPr>
            </w:pPr>
            <w:r>
              <w:rPr>
                <w:rFonts w:ascii="Times New Roman"/>
                <w:spacing w:val="-10"/>
                <w:sz w:val="21"/>
              </w:rPr>
              <w:t>2</w:t>
            </w:r>
          </w:p>
        </w:tc>
        <w:tc>
          <w:tcPr>
            <w:tcW w:w="804"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20" w:right="12"/>
              <w:rPr>
                <w:sz w:val="21"/>
              </w:rPr>
            </w:pPr>
            <w:r>
              <w:rPr>
                <w:spacing w:val="-8"/>
                <w:sz w:val="21"/>
              </w:rPr>
              <w:t>达标</w:t>
            </w:r>
          </w:p>
        </w:tc>
      </w:tr>
      <w:tr>
        <w:trPr>
          <w:trHeight w:val="272" w:hRule="atLeast"/>
        </w:trPr>
        <w:tc>
          <w:tcPr>
            <w:tcW w:w="1221" w:type="dxa"/>
            <w:vMerge/>
            <w:tcBorders>
              <w:top w:val="nil"/>
              <w:left w:val="single" w:sz="4" w:space="0" w:color="000000"/>
              <w:bottom w:val="single" w:sz="4" w:space="0" w:color="000000"/>
              <w:right w:val="single" w:sz="4" w:space="0" w:color="000000"/>
            </w:tcBorders>
          </w:tcPr>
          <w:p>
            <w:pPr>
              <w:rPr>
                <w:sz w:val="2"/>
                <w:szCs w:val="2"/>
              </w:rPr>
            </w:pPr>
          </w:p>
        </w:tc>
        <w:tc>
          <w:tcPr>
            <w:tcW w:w="237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572"/>
              <w:jc w:val="left"/>
              <w:rPr>
                <w:rFonts w:ascii="Times New Roman" w:eastAsia="Times New Roman"/>
                <w:sz w:val="21"/>
              </w:rPr>
            </w:pPr>
            <w:r>
              <w:rPr>
                <w:spacing w:val="-4"/>
                <w:sz w:val="21"/>
              </w:rPr>
              <w:t>硫化物</w:t>
            </w:r>
            <w:r>
              <w:rPr>
                <w:rFonts w:ascii="Times New Roman" w:eastAsia="Times New Roman"/>
                <w:spacing w:val="-4"/>
                <w:sz w:val="21"/>
              </w:rPr>
              <w:t>(mg/L)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1"/>
              <w:rPr>
                <w:rFonts w:ascii="Times New Roman"/>
                <w:sz w:val="21"/>
              </w:rPr>
            </w:pPr>
            <w:r>
              <w:rPr>
                <w:rFonts w:ascii="Times New Roman"/>
                <w:spacing w:val="-5"/>
                <w:sz w:val="21"/>
              </w:rPr>
              <w:t>0.2</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2"/>
              <w:rPr>
                <w:rFonts w:ascii="Times New Roman"/>
                <w:sz w:val="21"/>
              </w:rPr>
            </w:pPr>
            <w:r>
              <w:rPr>
                <w:rFonts w:ascii="Times New Roman"/>
                <w:spacing w:val="-4"/>
                <w:sz w:val="21"/>
              </w:rPr>
              <w:t>0.23</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2"/>
              <w:rPr>
                <w:rFonts w:ascii="Times New Roman"/>
                <w:sz w:val="21"/>
              </w:rPr>
            </w:pPr>
            <w:r>
              <w:rPr>
                <w:rFonts w:ascii="Times New Roman"/>
                <w:spacing w:val="-4"/>
                <w:sz w:val="21"/>
              </w:rPr>
              <w:t>0.19</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2"/>
              <w:rPr>
                <w:rFonts w:ascii="Times New Roman"/>
                <w:sz w:val="21"/>
              </w:rPr>
            </w:pPr>
            <w:r>
              <w:rPr>
                <w:rFonts w:ascii="Times New Roman"/>
                <w:spacing w:val="-4"/>
                <w:sz w:val="21"/>
              </w:rPr>
              <w:t>0.28</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4"/>
              <w:rPr>
                <w:rFonts w:ascii="Times New Roman"/>
                <w:sz w:val="21"/>
              </w:rPr>
            </w:pPr>
            <w:r>
              <w:rPr>
                <w:rFonts w:ascii="Times New Roman"/>
                <w:spacing w:val="-2"/>
                <w:sz w:val="21"/>
              </w:rPr>
              <w:t>0.01L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4"/>
              <w:rPr>
                <w:rFonts w:ascii="Times New Roman"/>
                <w:sz w:val="21"/>
              </w:rPr>
            </w:pPr>
            <w:r>
              <w:rPr>
                <w:rFonts w:ascii="Times New Roman"/>
                <w:spacing w:val="-2"/>
                <w:sz w:val="21"/>
              </w:rPr>
              <w:t>0.01L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2"/>
              <w:rPr>
                <w:rFonts w:ascii="Times New Roman"/>
                <w:sz w:val="21"/>
              </w:rPr>
            </w:pPr>
            <w:r>
              <w:rPr>
                <w:rFonts w:ascii="Times New Roman"/>
                <w:spacing w:val="-2"/>
                <w:sz w:val="21"/>
              </w:rPr>
              <w:t>0.01L</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1"/>
              <w:rPr>
                <w:rFonts w:ascii="Times New Roman"/>
                <w:sz w:val="21"/>
              </w:rPr>
            </w:pPr>
            <w:r>
              <w:rPr>
                <w:rFonts w:ascii="Times New Roman"/>
                <w:spacing w:val="-2"/>
                <w:sz w:val="21"/>
              </w:rPr>
              <w:t>0.01L</w:t>
            </w:r>
          </w:p>
        </w:tc>
        <w:tc>
          <w:tcPr>
            <w:tcW w:w="83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9"/>
              <w:rPr>
                <w:rFonts w:ascii="Times New Roman"/>
                <w:sz w:val="21"/>
              </w:rPr>
            </w:pPr>
            <w:r>
              <w:rPr>
                <w:rFonts w:ascii="Times New Roman"/>
                <w:spacing w:val="-10"/>
                <w:sz w:val="21"/>
              </w:rPr>
              <w:t>1</w:t>
            </w:r>
          </w:p>
        </w:tc>
        <w:tc>
          <w:tcPr>
            <w:tcW w:w="80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20" w:right="12"/>
              <w:rPr>
                <w:sz w:val="21"/>
              </w:rPr>
            </w:pPr>
            <w:r>
              <w:rPr>
                <w:spacing w:val="-8"/>
                <w:sz w:val="21"/>
              </w:rPr>
              <w:t>达标</w:t>
            </w:r>
          </w:p>
        </w:tc>
      </w:tr>
      <w:tr>
        <w:trPr>
          <w:trHeight w:val="272" w:hRule="atLeast"/>
        </w:trPr>
        <w:tc>
          <w:tcPr>
            <w:tcW w:w="1221" w:type="dxa"/>
            <w:vMerge/>
            <w:tcBorders>
              <w:top w:val="nil"/>
              <w:left w:val="single" w:sz="4" w:space="0" w:color="000000"/>
              <w:bottom w:val="single" w:sz="4" w:space="0" w:color="000000"/>
              <w:right w:val="single" w:sz="4" w:space="0" w:color="000000"/>
            </w:tcBorders>
          </w:tcPr>
          <w:p>
            <w:pPr>
              <w:rPr>
                <w:sz w:val="2"/>
                <w:szCs w:val="2"/>
              </w:rPr>
            </w:pPr>
          </w:p>
        </w:tc>
        <w:tc>
          <w:tcPr>
            <w:tcW w:w="237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678"/>
              <w:jc w:val="left"/>
              <w:rPr>
                <w:rFonts w:ascii="Times New Roman" w:eastAsia="Times New Roman"/>
                <w:sz w:val="21"/>
              </w:rPr>
            </w:pPr>
            <w:r>
              <w:rPr>
                <w:spacing w:val="-2"/>
                <w:sz w:val="21"/>
              </w:rPr>
              <w:t>总磷</w:t>
            </w:r>
            <w:r>
              <w:rPr>
                <w:rFonts w:ascii="Times New Roman" w:eastAsia="Times New Roman"/>
                <w:spacing w:val="-2"/>
                <w:sz w:val="21"/>
              </w:rPr>
              <w:t>(mg/L)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1"/>
              <w:rPr>
                <w:rFonts w:ascii="Times New Roman"/>
                <w:sz w:val="21"/>
              </w:rPr>
            </w:pPr>
            <w:r>
              <w:rPr>
                <w:rFonts w:ascii="Times New Roman"/>
                <w:spacing w:val="-4"/>
                <w:sz w:val="21"/>
              </w:rPr>
              <w:t>1.16</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2"/>
              <w:rPr>
                <w:rFonts w:ascii="Times New Roman"/>
                <w:sz w:val="21"/>
              </w:rPr>
            </w:pPr>
            <w:r>
              <w:rPr>
                <w:rFonts w:ascii="Times New Roman"/>
                <w:spacing w:val="-4"/>
                <w:sz w:val="21"/>
              </w:rPr>
              <w:t>1.01</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2"/>
              <w:rPr>
                <w:rFonts w:ascii="Times New Roman"/>
                <w:sz w:val="21"/>
              </w:rPr>
            </w:pPr>
            <w:r>
              <w:rPr>
                <w:rFonts w:ascii="Times New Roman"/>
                <w:spacing w:val="-4"/>
                <w:sz w:val="21"/>
              </w:rPr>
              <w:t>1.36</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2"/>
              <w:rPr>
                <w:rFonts w:ascii="Times New Roman"/>
                <w:sz w:val="21"/>
              </w:rPr>
            </w:pPr>
            <w:r>
              <w:rPr>
                <w:rFonts w:ascii="Times New Roman"/>
                <w:spacing w:val="-4"/>
                <w:sz w:val="21"/>
              </w:rPr>
              <w:t>1.26</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3"/>
              <w:rPr>
                <w:rFonts w:ascii="Times New Roman"/>
                <w:sz w:val="21"/>
              </w:rPr>
            </w:pPr>
            <w:r>
              <w:rPr>
                <w:rFonts w:ascii="Times New Roman"/>
                <w:spacing w:val="-5"/>
                <w:sz w:val="21"/>
              </w:rPr>
              <w:t>0.4</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3"/>
              <w:rPr>
                <w:rFonts w:ascii="Times New Roman"/>
                <w:sz w:val="21"/>
              </w:rPr>
            </w:pPr>
            <w:r>
              <w:rPr>
                <w:rFonts w:ascii="Times New Roman"/>
                <w:spacing w:val="-4"/>
                <w:sz w:val="21"/>
              </w:rPr>
              <w:t>0.38</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4"/>
              <w:rPr>
                <w:rFonts w:ascii="Times New Roman"/>
                <w:sz w:val="21"/>
              </w:rPr>
            </w:pPr>
            <w:r>
              <w:rPr>
                <w:rFonts w:ascii="Times New Roman"/>
                <w:spacing w:val="-4"/>
                <w:sz w:val="21"/>
              </w:rPr>
              <w:t>0.35</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Pr>
                <w:rFonts w:ascii="Times New Roman"/>
                <w:sz w:val="21"/>
              </w:rPr>
            </w:pPr>
            <w:r>
              <w:rPr>
                <w:rFonts w:ascii="Times New Roman"/>
                <w:spacing w:val="-4"/>
                <w:sz w:val="21"/>
              </w:rPr>
              <w:t>0.38</w:t>
            </w:r>
          </w:p>
        </w:tc>
        <w:tc>
          <w:tcPr>
            <w:tcW w:w="831"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9"/>
              <w:rPr>
                <w:rFonts w:ascii="Times New Roman"/>
                <w:sz w:val="21"/>
              </w:rPr>
            </w:pPr>
            <w:r>
              <w:rPr>
                <w:rFonts w:ascii="Times New Roman"/>
                <w:spacing w:val="-10"/>
                <w:sz w:val="21"/>
              </w:rPr>
              <w:t>8</w:t>
            </w:r>
          </w:p>
        </w:tc>
        <w:tc>
          <w:tcPr>
            <w:tcW w:w="804"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20" w:right="12"/>
              <w:rPr>
                <w:sz w:val="21"/>
              </w:rPr>
            </w:pPr>
            <w:r>
              <w:rPr>
                <w:spacing w:val="-8"/>
                <w:sz w:val="21"/>
              </w:rPr>
              <w:t>达标</w:t>
            </w:r>
          </w:p>
        </w:tc>
      </w:tr>
      <w:tr>
        <w:trPr>
          <w:trHeight w:val="272" w:hRule="atLeast"/>
        </w:trPr>
        <w:tc>
          <w:tcPr>
            <w:tcW w:w="1221" w:type="dxa"/>
            <w:vMerge/>
            <w:tcBorders>
              <w:top w:val="nil"/>
              <w:left w:val="single" w:sz="4" w:space="0" w:color="000000"/>
              <w:bottom w:val="single" w:sz="4" w:space="0" w:color="000000"/>
              <w:right w:val="single" w:sz="4" w:space="0" w:color="000000"/>
            </w:tcBorders>
          </w:tcPr>
          <w:p>
            <w:pPr>
              <w:rPr>
                <w:sz w:val="2"/>
                <w:szCs w:val="2"/>
              </w:rPr>
            </w:pPr>
          </w:p>
        </w:tc>
        <w:tc>
          <w:tcPr>
            <w:tcW w:w="2371"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572"/>
              <w:jc w:val="left"/>
              <w:rPr>
                <w:rFonts w:ascii="Times New Roman" w:eastAsia="Times New Roman"/>
                <w:sz w:val="21"/>
              </w:rPr>
            </w:pPr>
            <w:r>
              <w:rPr>
                <w:spacing w:val="-4"/>
                <w:sz w:val="21"/>
              </w:rPr>
              <w:t>石油类</w:t>
            </w:r>
            <w:r>
              <w:rPr>
                <w:rFonts w:ascii="Times New Roman" w:eastAsia="Times New Roman"/>
                <w:spacing w:val="-4"/>
                <w:sz w:val="21"/>
              </w:rPr>
              <w:t>(mg/L)</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1"/>
              <w:rPr>
                <w:rFonts w:ascii="Times New Roman"/>
                <w:sz w:val="21"/>
              </w:rPr>
            </w:pPr>
            <w:r>
              <w:rPr>
                <w:rFonts w:ascii="Times New Roman"/>
                <w:spacing w:val="-4"/>
                <w:sz w:val="21"/>
              </w:rPr>
              <w:t>2.15</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2"/>
              <w:rPr>
                <w:rFonts w:ascii="Times New Roman"/>
                <w:sz w:val="21"/>
              </w:rPr>
            </w:pPr>
            <w:r>
              <w:rPr>
                <w:rFonts w:ascii="Times New Roman"/>
                <w:spacing w:val="-4"/>
                <w:sz w:val="21"/>
              </w:rPr>
              <w:t>2.03</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2"/>
              <w:rPr>
                <w:rFonts w:ascii="Times New Roman"/>
                <w:sz w:val="21"/>
              </w:rPr>
            </w:pPr>
            <w:r>
              <w:rPr>
                <w:rFonts w:ascii="Times New Roman"/>
                <w:spacing w:val="-4"/>
                <w:sz w:val="21"/>
              </w:rPr>
              <w:t>1.09</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2"/>
              <w:rPr>
                <w:rFonts w:ascii="Times New Roman"/>
                <w:sz w:val="21"/>
              </w:rPr>
            </w:pPr>
            <w:r>
              <w:rPr>
                <w:rFonts w:ascii="Times New Roman"/>
                <w:spacing w:val="-4"/>
                <w:sz w:val="21"/>
              </w:rPr>
              <w:t>2.14</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3"/>
              <w:rPr>
                <w:rFonts w:ascii="Times New Roman"/>
                <w:sz w:val="21"/>
              </w:rPr>
            </w:pPr>
            <w:r>
              <w:rPr>
                <w:rFonts w:ascii="Times New Roman"/>
                <w:spacing w:val="-5"/>
                <w:sz w:val="21"/>
              </w:rPr>
              <w:t>0.2</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3"/>
              <w:rPr>
                <w:rFonts w:ascii="Times New Roman"/>
                <w:sz w:val="21"/>
              </w:rPr>
            </w:pPr>
            <w:r>
              <w:rPr>
                <w:rFonts w:ascii="Times New Roman"/>
                <w:spacing w:val="-4"/>
                <w:sz w:val="21"/>
              </w:rPr>
              <w:t>0.09</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4"/>
              <w:rPr>
                <w:rFonts w:ascii="Times New Roman"/>
                <w:sz w:val="21"/>
              </w:rPr>
            </w:pPr>
            <w:r>
              <w:rPr>
                <w:rFonts w:ascii="Times New Roman"/>
                <w:spacing w:val="-4"/>
                <w:sz w:val="21"/>
              </w:rPr>
              <w:t>0.11</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Pr>
                <w:rFonts w:ascii="Times New Roman"/>
                <w:sz w:val="21"/>
              </w:rPr>
            </w:pPr>
            <w:r>
              <w:rPr>
                <w:rFonts w:ascii="Times New Roman"/>
                <w:spacing w:val="-4"/>
                <w:sz w:val="21"/>
              </w:rPr>
              <w:t>0.14</w:t>
            </w:r>
          </w:p>
        </w:tc>
        <w:tc>
          <w:tcPr>
            <w:tcW w:w="83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9"/>
              <w:rPr>
                <w:rFonts w:ascii="Times New Roman"/>
                <w:sz w:val="21"/>
              </w:rPr>
            </w:pPr>
            <w:r>
              <w:rPr>
                <w:rFonts w:ascii="Times New Roman"/>
                <w:spacing w:val="-5"/>
                <w:sz w:val="21"/>
              </w:rPr>
              <w:t>20</w:t>
            </w:r>
          </w:p>
        </w:tc>
        <w:tc>
          <w:tcPr>
            <w:tcW w:w="804"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20" w:right="12"/>
              <w:rPr>
                <w:sz w:val="21"/>
              </w:rPr>
            </w:pPr>
            <w:r>
              <w:rPr>
                <w:spacing w:val="-8"/>
                <w:sz w:val="21"/>
              </w:rPr>
              <w:t>达标</w:t>
            </w:r>
          </w:p>
        </w:tc>
      </w:tr>
      <w:tr>
        <w:trPr>
          <w:trHeight w:val="272" w:hRule="atLeast"/>
        </w:trPr>
        <w:tc>
          <w:tcPr>
            <w:tcW w:w="1221" w:type="dxa"/>
            <w:vMerge/>
            <w:tcBorders>
              <w:top w:val="nil"/>
              <w:left w:val="single" w:sz="4" w:space="0" w:color="000000"/>
              <w:bottom w:val="single" w:sz="4" w:space="0" w:color="000000"/>
              <w:right w:val="single" w:sz="4" w:space="0" w:color="000000"/>
            </w:tcBorders>
          </w:tcPr>
          <w:p>
            <w:pPr>
              <w:rPr>
                <w:sz w:val="2"/>
                <w:szCs w:val="2"/>
              </w:rPr>
            </w:pPr>
          </w:p>
        </w:tc>
        <w:tc>
          <w:tcPr>
            <w:tcW w:w="237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764"/>
              <w:jc w:val="left"/>
              <w:rPr>
                <w:sz w:val="21"/>
              </w:rPr>
            </w:pPr>
            <w:r>
              <w:rPr>
                <w:spacing w:val="-7"/>
                <w:sz w:val="21"/>
              </w:rPr>
              <w:t>样品性状</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1" w:right="7"/>
              <w:rPr>
                <w:sz w:val="21"/>
              </w:rPr>
            </w:pPr>
            <w:r>
              <w:rPr>
                <w:spacing w:val="-7"/>
                <w:sz w:val="21"/>
              </w:rPr>
              <w:t>浑浊黑色</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1" w:right="8"/>
              <w:rPr>
                <w:sz w:val="21"/>
              </w:rPr>
            </w:pPr>
            <w:r>
              <w:rPr>
                <w:spacing w:val="-7"/>
                <w:sz w:val="21"/>
              </w:rPr>
              <w:t>浑浊黑色</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1" w:right="3"/>
              <w:rPr>
                <w:sz w:val="21"/>
              </w:rPr>
            </w:pPr>
            <w:r>
              <w:rPr>
                <w:spacing w:val="-7"/>
                <w:sz w:val="21"/>
              </w:rPr>
              <w:t>浑浊黑色</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1" w:right="4"/>
              <w:rPr>
                <w:sz w:val="21"/>
              </w:rPr>
            </w:pPr>
            <w:r>
              <w:rPr>
                <w:spacing w:val="-7"/>
                <w:sz w:val="21"/>
              </w:rPr>
              <w:t>浑浊黑色</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1" w:right="4"/>
              <w:rPr>
                <w:sz w:val="21"/>
              </w:rPr>
            </w:pPr>
            <w:r>
              <w:rPr>
                <w:spacing w:val="-7"/>
                <w:sz w:val="21"/>
              </w:rPr>
              <w:t>微黄微浊</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1" w:right="4"/>
              <w:rPr>
                <w:sz w:val="21"/>
              </w:rPr>
            </w:pPr>
            <w:r>
              <w:rPr>
                <w:spacing w:val="-7"/>
                <w:sz w:val="21"/>
              </w:rPr>
              <w:t>微黄微浊</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1" w:right="5"/>
              <w:rPr>
                <w:sz w:val="21"/>
              </w:rPr>
            </w:pPr>
            <w:r>
              <w:rPr>
                <w:spacing w:val="-7"/>
                <w:sz w:val="21"/>
              </w:rPr>
              <w:t>微黄微浊</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0" w:right="6"/>
              <w:rPr>
                <w:sz w:val="21"/>
              </w:rPr>
            </w:pPr>
            <w:r>
              <w:rPr>
                <w:spacing w:val="-7"/>
                <w:sz w:val="21"/>
              </w:rPr>
              <w:t>微黄微浊</w:t>
            </w:r>
          </w:p>
        </w:tc>
        <w:tc>
          <w:tcPr>
            <w:tcW w:w="83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9" w:right="3"/>
              <w:rPr>
                <w:rFonts w:ascii="Times New Roman"/>
                <w:sz w:val="21"/>
              </w:rPr>
            </w:pPr>
            <w:r>
              <w:rPr>
                <w:rFonts w:ascii="Times New Roman"/>
                <w:spacing w:val="-10"/>
                <w:sz w:val="21"/>
              </w:rPr>
              <w:t>/</w:t>
            </w:r>
          </w:p>
        </w:tc>
        <w:tc>
          <w:tcPr>
            <w:tcW w:w="80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20" w:right="12"/>
              <w:rPr>
                <w:rFonts w:ascii="Times New Roman"/>
                <w:sz w:val="21"/>
              </w:rPr>
            </w:pPr>
            <w:r>
              <w:rPr>
                <w:rFonts w:ascii="Times New Roman"/>
                <w:spacing w:val="-10"/>
                <w:sz w:val="21"/>
              </w:rPr>
              <w:t>/</w:t>
            </w:r>
          </w:p>
        </w:tc>
      </w:tr>
    </w:tbl>
    <w:p>
      <w:pPr>
        <w:pStyle w:val="TableParagraph"/>
        <w:spacing w:after="0" w:line="238" w:lineRule="exact"/>
        <w:rPr>
          <w:rFonts w:ascii="Times New Roman"/>
          <w:sz w:val="21"/>
        </w:rPr>
        <w:sectPr>
          <w:pgSz w:w="16840" w:h="11910" w:orient="landscape"/>
          <w:pgMar w:header="897" w:footer="1471" w:top="1080" w:bottom="1660" w:left="992" w:right="992"/>
        </w:sectPr>
      </w:pPr>
    </w:p>
    <w:p>
      <w:pPr>
        <w:pStyle w:val="BodyText"/>
        <w:rPr>
          <w:sz w:val="2"/>
        </w:rPr>
      </w:pPr>
    </w:p>
    <w:p>
      <w:pPr>
        <w:pStyle w:val="BodyText"/>
        <w:spacing w:line="20" w:lineRule="exact"/>
        <w:ind w:left="142"/>
        <w:rPr>
          <w:sz w:val="2"/>
        </w:rPr>
      </w:pPr>
      <w:r>
        <w:rPr>
          <w:sz w:val="2"/>
        </w:rPr>
        <mc:AlternateContent>
          <mc:Choice Requires="wps">
            <w:drawing>
              <wp:inline distT="0" distB="0" distL="0" distR="0">
                <wp:extent cx="6120765" cy="6350"/>
                <wp:effectExtent l="0" t="0" r="0" b="0"/>
                <wp:docPr id="148" name="Group 148"/>
                <wp:cNvGraphicFramePr>
                  <a:graphicFrameLocks/>
                </wp:cNvGraphicFramePr>
                <a:graphic>
                  <a:graphicData uri="http://schemas.microsoft.com/office/word/2010/wordprocessingGroup">
                    <wpg:wgp>
                      <wpg:cNvPr id="148" name="Group 148"/>
                      <wpg:cNvGrpSpPr/>
                      <wpg:grpSpPr>
                        <a:xfrm>
                          <a:off x="0" y="0"/>
                          <a:ext cx="6120765" cy="6350"/>
                          <a:chExt cx="6120765" cy="6350"/>
                        </a:xfrm>
                      </wpg:grpSpPr>
                      <wps:wsp>
                        <wps:cNvPr id="149" name="Graphic 149"/>
                        <wps:cNvSpPr/>
                        <wps:spPr>
                          <a:xfrm>
                            <a:off x="0" y="0"/>
                            <a:ext cx="6120765" cy="6350"/>
                          </a:xfrm>
                          <a:custGeom>
                            <a:avLst/>
                            <a:gdLst/>
                            <a:ahLst/>
                            <a:cxnLst/>
                            <a:rect l="l" t="t" r="r" b="b"/>
                            <a:pathLst>
                              <a:path w="6120765" h="6350">
                                <a:moveTo>
                                  <a:pt x="6120765" y="6096"/>
                                </a:moveTo>
                                <a:lnTo>
                                  <a:pt x="0" y="6096"/>
                                </a:lnTo>
                                <a:lnTo>
                                  <a:pt x="0" y="0"/>
                                </a:lnTo>
                                <a:lnTo>
                                  <a:pt x="6120765" y="0"/>
                                </a:lnTo>
                                <a:lnTo>
                                  <a:pt x="6120765"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1.95pt;height:.5pt;mso-position-horizontal-relative:char;mso-position-vertical-relative:line" id="docshapegroup88" coordorigin="0,0" coordsize="9639,10">
                <v:rect style="position:absolute;left:0;top:0;width:9639;height:10" id="docshape89" filled="true" fillcolor="#000000" stroked="false">
                  <v:fill type="solid"/>
                </v:rect>
              </v:group>
            </w:pict>
          </mc:Fallback>
        </mc:AlternateContent>
      </w:r>
      <w:r>
        <w:rPr>
          <w:sz w:val="2"/>
        </w:rPr>
      </w:r>
    </w:p>
    <w:p>
      <w:pPr>
        <w:pStyle w:val="BodyText"/>
        <w:spacing w:line="362" w:lineRule="auto"/>
        <w:ind w:left="140" w:right="141" w:firstLine="480"/>
      </w:pPr>
      <w:r>
        <w:rPr>
          <w:spacing w:val="-4"/>
        </w:rPr>
        <w:t>浙江八亿时空先进材料有限公司 </w:t>
      </w:r>
      <w:r>
        <w:rPr>
          <w:rFonts w:ascii="Times New Roman" w:eastAsia="Times New Roman"/>
        </w:rPr>
        <w:t>2025.3.20~2025.3.21</w:t>
      </w:r>
      <w:r>
        <w:rPr>
          <w:rFonts w:ascii="Times New Roman" w:eastAsia="Times New Roman"/>
          <w:spacing w:val="-8"/>
        </w:rPr>
        <w:t> </w:t>
      </w:r>
      <w:r>
        <w:rPr/>
        <w:t>二十四小时在线监测数据与本次验</w:t>
      </w:r>
      <w:r>
        <w:rPr>
          <w:spacing w:val="-2"/>
        </w:rPr>
        <w:t>收检测数据对比情况如下：</w:t>
      </w:r>
    </w:p>
    <w:p>
      <w:pPr>
        <w:tabs>
          <w:tab w:pos="2569" w:val="left" w:leader="none"/>
        </w:tabs>
        <w:spacing w:before="57"/>
        <w:ind w:left="1660" w:right="0" w:firstLine="0"/>
        <w:jc w:val="left"/>
        <w:rPr>
          <w:sz w:val="21"/>
        </w:rPr>
      </w:pPr>
      <w:r>
        <w:rPr>
          <w:spacing w:val="-2"/>
          <w:sz w:val="21"/>
        </w:rPr>
        <w:t>表</w:t>
      </w:r>
      <w:r>
        <w:rPr>
          <w:spacing w:val="-47"/>
          <w:sz w:val="21"/>
        </w:rPr>
        <w:t> </w:t>
      </w:r>
      <w:r>
        <w:rPr>
          <w:rFonts w:ascii="Times New Roman" w:eastAsia="Times New Roman"/>
          <w:b/>
          <w:spacing w:val="-2"/>
          <w:sz w:val="21"/>
        </w:rPr>
        <w:t>9.2-</w:t>
      </w:r>
      <w:r>
        <w:rPr>
          <w:rFonts w:ascii="Times New Roman" w:eastAsia="Times New Roman"/>
          <w:b/>
          <w:spacing w:val="-10"/>
          <w:sz w:val="21"/>
        </w:rPr>
        <w:t>3</w:t>
      </w:r>
      <w:r>
        <w:rPr>
          <w:rFonts w:ascii="Times New Roman" w:eastAsia="Times New Roman"/>
          <w:b/>
          <w:sz w:val="21"/>
        </w:rPr>
        <w:tab/>
      </w:r>
      <w:r>
        <w:rPr>
          <w:spacing w:val="-2"/>
          <w:sz w:val="21"/>
        </w:rPr>
        <w:t>项目厂区污水站在线监测结果与本次验收检测数据对比一览</w:t>
      </w:r>
      <w:r>
        <w:rPr>
          <w:spacing w:val="-10"/>
          <w:sz w:val="21"/>
        </w:rPr>
        <w:t>表</w:t>
      </w:r>
    </w:p>
    <w:p>
      <w:pPr>
        <w:pStyle w:val="BodyText"/>
        <w:spacing w:before="11"/>
        <w:rPr>
          <w:sz w:val="4"/>
        </w:rPr>
      </w:pP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5"/>
        <w:gridCol w:w="1076"/>
        <w:gridCol w:w="1668"/>
        <w:gridCol w:w="1831"/>
        <w:gridCol w:w="1704"/>
        <w:gridCol w:w="1120"/>
        <w:gridCol w:w="1081"/>
      </w:tblGrid>
      <w:tr>
        <w:trPr>
          <w:trHeight w:val="272" w:hRule="atLeast"/>
        </w:trPr>
        <w:tc>
          <w:tcPr>
            <w:tcW w:w="1365" w:type="dxa"/>
            <w:vMerge w:val="restart"/>
          </w:tcPr>
          <w:p>
            <w:pPr>
              <w:pStyle w:val="TableParagraph"/>
              <w:spacing w:before="141"/>
              <w:ind w:left="260"/>
              <w:jc w:val="left"/>
              <w:rPr>
                <w:sz w:val="21"/>
              </w:rPr>
            </w:pPr>
            <w:r>
              <w:rPr>
                <w:spacing w:val="-4"/>
                <w:sz w:val="21"/>
              </w:rPr>
              <w:t>监测因子</w:t>
            </w:r>
          </w:p>
        </w:tc>
        <w:tc>
          <w:tcPr>
            <w:tcW w:w="1076" w:type="dxa"/>
            <w:vMerge w:val="restart"/>
          </w:tcPr>
          <w:p>
            <w:pPr>
              <w:pStyle w:val="TableParagraph"/>
              <w:spacing w:before="141"/>
              <w:ind w:left="325"/>
              <w:jc w:val="left"/>
              <w:rPr>
                <w:sz w:val="21"/>
              </w:rPr>
            </w:pPr>
            <w:r>
              <w:rPr>
                <w:spacing w:val="-6"/>
                <w:sz w:val="21"/>
              </w:rPr>
              <w:t>单位</w:t>
            </w:r>
          </w:p>
        </w:tc>
        <w:tc>
          <w:tcPr>
            <w:tcW w:w="3499" w:type="dxa"/>
            <w:gridSpan w:val="2"/>
          </w:tcPr>
          <w:p>
            <w:pPr>
              <w:pStyle w:val="TableParagraph"/>
              <w:spacing w:line="250" w:lineRule="exact" w:before="2"/>
              <w:ind w:left="588"/>
              <w:jc w:val="left"/>
              <w:rPr>
                <w:sz w:val="21"/>
              </w:rPr>
            </w:pPr>
            <w:r>
              <w:rPr>
                <w:spacing w:val="-2"/>
                <w:sz w:val="21"/>
              </w:rPr>
              <w:t>在线监测结果（日均值</w:t>
            </w:r>
            <w:r>
              <w:rPr>
                <w:spacing w:val="-10"/>
                <w:sz w:val="21"/>
              </w:rPr>
              <w:t>）</w:t>
            </w:r>
          </w:p>
        </w:tc>
        <w:tc>
          <w:tcPr>
            <w:tcW w:w="1704" w:type="dxa"/>
          </w:tcPr>
          <w:p>
            <w:pPr>
              <w:pStyle w:val="TableParagraph"/>
              <w:spacing w:line="250" w:lineRule="exact" w:before="2"/>
              <w:ind w:left="8" w:right="1"/>
              <w:rPr>
                <w:sz w:val="21"/>
              </w:rPr>
            </w:pPr>
            <w:r>
              <w:rPr>
                <w:spacing w:val="-4"/>
                <w:sz w:val="21"/>
              </w:rPr>
              <w:t>本次检测数据</w:t>
            </w:r>
          </w:p>
        </w:tc>
        <w:tc>
          <w:tcPr>
            <w:tcW w:w="1120" w:type="dxa"/>
            <w:vMerge w:val="restart"/>
          </w:tcPr>
          <w:p>
            <w:pPr>
              <w:pStyle w:val="TableParagraph"/>
              <w:spacing w:before="141"/>
              <w:ind w:left="137"/>
              <w:jc w:val="left"/>
              <w:rPr>
                <w:sz w:val="21"/>
              </w:rPr>
            </w:pPr>
            <w:r>
              <w:rPr>
                <w:spacing w:val="-4"/>
                <w:sz w:val="21"/>
              </w:rPr>
              <w:t>执行标准</w:t>
            </w:r>
          </w:p>
        </w:tc>
        <w:tc>
          <w:tcPr>
            <w:tcW w:w="1081" w:type="dxa"/>
            <w:vMerge w:val="restart"/>
          </w:tcPr>
          <w:p>
            <w:pPr>
              <w:pStyle w:val="TableParagraph"/>
              <w:spacing w:before="141"/>
              <w:ind w:left="119"/>
              <w:jc w:val="left"/>
              <w:rPr>
                <w:sz w:val="21"/>
              </w:rPr>
            </w:pPr>
            <w:r>
              <w:rPr>
                <w:spacing w:val="-4"/>
                <w:sz w:val="21"/>
              </w:rPr>
              <w:t>是否达标</w:t>
            </w:r>
          </w:p>
        </w:tc>
      </w:tr>
      <w:tr>
        <w:trPr>
          <w:trHeight w:val="272" w:hRule="atLeast"/>
        </w:trPr>
        <w:tc>
          <w:tcPr>
            <w:tcW w:w="1365" w:type="dxa"/>
            <w:vMerge/>
            <w:tcBorders>
              <w:top w:val="nil"/>
            </w:tcBorders>
          </w:tcPr>
          <w:p>
            <w:pPr>
              <w:rPr>
                <w:sz w:val="2"/>
                <w:szCs w:val="2"/>
              </w:rPr>
            </w:pPr>
          </w:p>
        </w:tc>
        <w:tc>
          <w:tcPr>
            <w:tcW w:w="1076" w:type="dxa"/>
            <w:vMerge/>
            <w:tcBorders>
              <w:top w:val="nil"/>
            </w:tcBorders>
          </w:tcPr>
          <w:p>
            <w:pPr>
              <w:rPr>
                <w:sz w:val="2"/>
                <w:szCs w:val="2"/>
              </w:rPr>
            </w:pPr>
          </w:p>
        </w:tc>
        <w:tc>
          <w:tcPr>
            <w:tcW w:w="1668" w:type="dxa"/>
          </w:tcPr>
          <w:p>
            <w:pPr>
              <w:pStyle w:val="TableParagraph"/>
              <w:spacing w:line="238" w:lineRule="exact" w:before="14"/>
              <w:ind w:left="10" w:right="2"/>
              <w:rPr>
                <w:rFonts w:ascii="Times New Roman"/>
                <w:b/>
                <w:sz w:val="21"/>
              </w:rPr>
            </w:pPr>
            <w:r>
              <w:rPr>
                <w:rFonts w:ascii="Times New Roman"/>
                <w:b/>
                <w:spacing w:val="-2"/>
                <w:sz w:val="21"/>
              </w:rPr>
              <w:t>2025.3.22</w:t>
            </w:r>
          </w:p>
        </w:tc>
        <w:tc>
          <w:tcPr>
            <w:tcW w:w="1831" w:type="dxa"/>
          </w:tcPr>
          <w:p>
            <w:pPr>
              <w:pStyle w:val="TableParagraph"/>
              <w:spacing w:line="252" w:lineRule="exact" w:before="1"/>
              <w:ind w:left="10" w:right="3"/>
              <w:rPr>
                <w:sz w:val="21"/>
              </w:rPr>
            </w:pPr>
            <w:r>
              <w:rPr>
                <w:rFonts w:ascii="Times New Roman" w:eastAsia="Times New Roman"/>
                <w:b/>
                <w:sz w:val="21"/>
              </w:rPr>
              <w:t>2025</w:t>
            </w:r>
            <w:r>
              <w:rPr>
                <w:rFonts w:ascii="Times New Roman" w:eastAsia="Times New Roman"/>
                <w:b/>
                <w:spacing w:val="-4"/>
                <w:sz w:val="21"/>
              </w:rPr>
              <w:t> </w:t>
            </w:r>
            <w:r>
              <w:rPr>
                <w:spacing w:val="-27"/>
                <w:sz w:val="21"/>
              </w:rPr>
              <w:t>年 </w:t>
            </w:r>
            <w:r>
              <w:rPr>
                <w:rFonts w:ascii="Times New Roman" w:eastAsia="Times New Roman"/>
                <w:b/>
                <w:sz w:val="21"/>
              </w:rPr>
              <w:t>3</w:t>
            </w:r>
            <w:r>
              <w:rPr>
                <w:rFonts w:ascii="Times New Roman" w:eastAsia="Times New Roman"/>
                <w:b/>
                <w:spacing w:val="-1"/>
                <w:sz w:val="21"/>
              </w:rPr>
              <w:t> </w:t>
            </w:r>
            <w:r>
              <w:rPr>
                <w:spacing w:val="-5"/>
                <w:sz w:val="21"/>
              </w:rPr>
              <w:t>月份</w:t>
            </w:r>
          </w:p>
        </w:tc>
        <w:tc>
          <w:tcPr>
            <w:tcW w:w="1704" w:type="dxa"/>
          </w:tcPr>
          <w:p>
            <w:pPr>
              <w:pStyle w:val="TableParagraph"/>
              <w:spacing w:line="238" w:lineRule="exact" w:before="14"/>
              <w:ind w:left="8"/>
              <w:rPr>
                <w:rFonts w:ascii="Times New Roman"/>
                <w:b/>
                <w:sz w:val="21"/>
              </w:rPr>
            </w:pPr>
            <w:r>
              <w:rPr>
                <w:rFonts w:ascii="Times New Roman"/>
                <w:b/>
                <w:spacing w:val="-2"/>
                <w:sz w:val="21"/>
              </w:rPr>
              <w:t>2025.3.20~3.21</w:t>
            </w:r>
          </w:p>
        </w:tc>
        <w:tc>
          <w:tcPr>
            <w:tcW w:w="1120" w:type="dxa"/>
            <w:vMerge/>
            <w:tcBorders>
              <w:top w:val="nil"/>
            </w:tcBorders>
          </w:tcPr>
          <w:p>
            <w:pPr>
              <w:rPr>
                <w:sz w:val="2"/>
                <w:szCs w:val="2"/>
              </w:rPr>
            </w:pPr>
          </w:p>
        </w:tc>
        <w:tc>
          <w:tcPr>
            <w:tcW w:w="1081" w:type="dxa"/>
            <w:vMerge/>
            <w:tcBorders>
              <w:top w:val="nil"/>
            </w:tcBorders>
          </w:tcPr>
          <w:p>
            <w:pPr>
              <w:rPr>
                <w:sz w:val="2"/>
                <w:szCs w:val="2"/>
              </w:rPr>
            </w:pPr>
          </w:p>
        </w:tc>
      </w:tr>
      <w:tr>
        <w:trPr>
          <w:trHeight w:val="272" w:hRule="atLeast"/>
        </w:trPr>
        <w:tc>
          <w:tcPr>
            <w:tcW w:w="1365" w:type="dxa"/>
          </w:tcPr>
          <w:p>
            <w:pPr>
              <w:pStyle w:val="TableParagraph"/>
              <w:spacing w:line="237" w:lineRule="exact" w:before="15"/>
              <w:ind w:left="7"/>
              <w:rPr>
                <w:rFonts w:ascii="Times New Roman"/>
                <w:sz w:val="21"/>
              </w:rPr>
            </w:pPr>
            <w:r>
              <w:rPr>
                <w:rFonts w:ascii="Times New Roman"/>
                <w:spacing w:val="-5"/>
                <w:sz w:val="21"/>
              </w:rPr>
              <w:t>pH</w:t>
            </w:r>
          </w:p>
        </w:tc>
        <w:tc>
          <w:tcPr>
            <w:tcW w:w="1076" w:type="dxa"/>
          </w:tcPr>
          <w:p>
            <w:pPr>
              <w:pStyle w:val="TableParagraph"/>
              <w:spacing w:line="251" w:lineRule="exact" w:before="1"/>
              <w:ind w:left="7"/>
              <w:rPr>
                <w:sz w:val="21"/>
              </w:rPr>
            </w:pPr>
            <w:r>
              <w:rPr>
                <w:spacing w:val="-5"/>
                <w:sz w:val="21"/>
              </w:rPr>
              <w:t>无量纲</w:t>
            </w:r>
          </w:p>
        </w:tc>
        <w:tc>
          <w:tcPr>
            <w:tcW w:w="1668" w:type="dxa"/>
          </w:tcPr>
          <w:p>
            <w:pPr>
              <w:pStyle w:val="TableParagraph"/>
              <w:spacing w:line="237" w:lineRule="exact" w:before="15"/>
              <w:ind w:left="10" w:right="2"/>
              <w:rPr>
                <w:rFonts w:ascii="Times New Roman"/>
                <w:sz w:val="21"/>
              </w:rPr>
            </w:pPr>
            <w:r>
              <w:rPr>
                <w:rFonts w:ascii="Times New Roman"/>
                <w:spacing w:val="-4"/>
                <w:sz w:val="21"/>
              </w:rPr>
              <w:t>7.36</w:t>
            </w:r>
          </w:p>
        </w:tc>
        <w:tc>
          <w:tcPr>
            <w:tcW w:w="1831" w:type="dxa"/>
          </w:tcPr>
          <w:p>
            <w:pPr>
              <w:pStyle w:val="TableParagraph"/>
              <w:spacing w:line="237" w:lineRule="exact" w:before="15"/>
              <w:ind w:left="10" w:right="2"/>
              <w:rPr>
                <w:rFonts w:ascii="Times New Roman"/>
                <w:sz w:val="21"/>
              </w:rPr>
            </w:pPr>
            <w:r>
              <w:rPr>
                <w:rFonts w:ascii="Times New Roman"/>
                <w:spacing w:val="-2"/>
                <w:sz w:val="21"/>
              </w:rPr>
              <w:t>7.24~8.236</w:t>
            </w:r>
          </w:p>
        </w:tc>
        <w:tc>
          <w:tcPr>
            <w:tcW w:w="1704" w:type="dxa"/>
          </w:tcPr>
          <w:p>
            <w:pPr>
              <w:pStyle w:val="TableParagraph"/>
              <w:spacing w:line="237" w:lineRule="exact" w:before="15"/>
              <w:ind w:left="8"/>
              <w:rPr>
                <w:rFonts w:ascii="Times New Roman"/>
                <w:sz w:val="21"/>
              </w:rPr>
            </w:pPr>
            <w:r>
              <w:rPr>
                <w:rFonts w:ascii="Times New Roman"/>
                <w:spacing w:val="-2"/>
                <w:sz w:val="21"/>
              </w:rPr>
              <w:t>7.3~7.8</w:t>
            </w:r>
          </w:p>
        </w:tc>
        <w:tc>
          <w:tcPr>
            <w:tcW w:w="1120" w:type="dxa"/>
          </w:tcPr>
          <w:p>
            <w:pPr>
              <w:pStyle w:val="TableParagraph"/>
              <w:spacing w:line="237" w:lineRule="exact" w:before="15"/>
              <w:ind w:left="9" w:right="3"/>
              <w:rPr>
                <w:rFonts w:ascii="Times New Roman"/>
                <w:sz w:val="21"/>
              </w:rPr>
            </w:pPr>
            <w:r>
              <w:rPr>
                <w:rFonts w:ascii="Times New Roman"/>
                <w:spacing w:val="-5"/>
                <w:sz w:val="21"/>
              </w:rPr>
              <w:t>6~9</w:t>
            </w:r>
          </w:p>
        </w:tc>
        <w:tc>
          <w:tcPr>
            <w:tcW w:w="1081" w:type="dxa"/>
          </w:tcPr>
          <w:p>
            <w:pPr>
              <w:pStyle w:val="TableParagraph"/>
              <w:spacing w:line="251" w:lineRule="exact" w:before="1"/>
              <w:ind w:left="7"/>
              <w:rPr>
                <w:sz w:val="21"/>
              </w:rPr>
            </w:pPr>
            <w:r>
              <w:rPr>
                <w:spacing w:val="-8"/>
                <w:sz w:val="21"/>
              </w:rPr>
              <w:t>达标</w:t>
            </w:r>
          </w:p>
        </w:tc>
      </w:tr>
      <w:tr>
        <w:trPr>
          <w:trHeight w:val="272" w:hRule="atLeast"/>
        </w:trPr>
        <w:tc>
          <w:tcPr>
            <w:tcW w:w="1365" w:type="dxa"/>
          </w:tcPr>
          <w:p>
            <w:pPr>
              <w:pStyle w:val="TableParagraph"/>
              <w:spacing w:line="236" w:lineRule="exact" w:before="16"/>
              <w:ind w:left="7"/>
              <w:rPr>
                <w:rFonts w:ascii="Times New Roman"/>
                <w:sz w:val="21"/>
              </w:rPr>
            </w:pPr>
            <w:r>
              <w:rPr>
                <w:rFonts w:ascii="Times New Roman"/>
                <w:spacing w:val="-4"/>
                <w:sz w:val="21"/>
              </w:rPr>
              <w:t>CODcr</w:t>
            </w:r>
          </w:p>
        </w:tc>
        <w:tc>
          <w:tcPr>
            <w:tcW w:w="1076" w:type="dxa"/>
          </w:tcPr>
          <w:p>
            <w:pPr>
              <w:pStyle w:val="TableParagraph"/>
              <w:spacing w:line="236" w:lineRule="exact" w:before="16"/>
              <w:ind w:left="7" w:right="2"/>
              <w:rPr>
                <w:rFonts w:ascii="Times New Roman"/>
                <w:sz w:val="21"/>
              </w:rPr>
            </w:pPr>
            <w:r>
              <w:rPr>
                <w:rFonts w:ascii="Times New Roman"/>
                <w:spacing w:val="-4"/>
                <w:sz w:val="21"/>
              </w:rPr>
              <w:t>mg/L</w:t>
            </w:r>
          </w:p>
        </w:tc>
        <w:tc>
          <w:tcPr>
            <w:tcW w:w="1668" w:type="dxa"/>
          </w:tcPr>
          <w:p>
            <w:pPr>
              <w:pStyle w:val="TableParagraph"/>
              <w:spacing w:line="236" w:lineRule="exact" w:before="16"/>
              <w:ind w:left="10"/>
              <w:rPr>
                <w:rFonts w:ascii="Times New Roman"/>
                <w:sz w:val="21"/>
              </w:rPr>
            </w:pPr>
            <w:r>
              <w:rPr>
                <w:rFonts w:ascii="Times New Roman"/>
                <w:spacing w:val="-2"/>
                <w:sz w:val="21"/>
              </w:rPr>
              <w:t>401.62</w:t>
            </w:r>
          </w:p>
        </w:tc>
        <w:tc>
          <w:tcPr>
            <w:tcW w:w="1831" w:type="dxa"/>
          </w:tcPr>
          <w:p>
            <w:pPr>
              <w:pStyle w:val="TableParagraph"/>
              <w:spacing w:line="236" w:lineRule="exact" w:before="16"/>
              <w:ind w:left="10"/>
              <w:rPr>
                <w:rFonts w:ascii="Times New Roman"/>
                <w:sz w:val="21"/>
              </w:rPr>
            </w:pPr>
            <w:r>
              <w:rPr>
                <w:rFonts w:ascii="Times New Roman"/>
                <w:spacing w:val="-2"/>
                <w:sz w:val="21"/>
              </w:rPr>
              <w:t>216.42~420.74</w:t>
            </w:r>
          </w:p>
        </w:tc>
        <w:tc>
          <w:tcPr>
            <w:tcW w:w="1704" w:type="dxa"/>
          </w:tcPr>
          <w:p>
            <w:pPr>
              <w:pStyle w:val="TableParagraph"/>
              <w:spacing w:line="236" w:lineRule="exact" w:before="16"/>
              <w:ind w:left="8"/>
              <w:rPr>
                <w:rFonts w:ascii="Times New Roman"/>
                <w:sz w:val="21"/>
              </w:rPr>
            </w:pPr>
            <w:r>
              <w:rPr>
                <w:rFonts w:ascii="Times New Roman"/>
                <w:spacing w:val="-2"/>
                <w:sz w:val="21"/>
              </w:rPr>
              <w:t>399~466</w:t>
            </w:r>
          </w:p>
        </w:tc>
        <w:tc>
          <w:tcPr>
            <w:tcW w:w="1120" w:type="dxa"/>
          </w:tcPr>
          <w:p>
            <w:pPr>
              <w:pStyle w:val="TableParagraph"/>
              <w:spacing w:line="236" w:lineRule="exact" w:before="16"/>
              <w:ind w:left="9"/>
              <w:rPr>
                <w:rFonts w:ascii="Times New Roman" w:hAnsi="Times New Roman"/>
                <w:sz w:val="21"/>
              </w:rPr>
            </w:pPr>
            <w:r>
              <w:rPr>
                <w:rFonts w:ascii="Times New Roman" w:hAnsi="Times New Roman"/>
                <w:spacing w:val="-4"/>
                <w:sz w:val="21"/>
              </w:rPr>
              <w:t>≤500</w:t>
            </w:r>
          </w:p>
        </w:tc>
        <w:tc>
          <w:tcPr>
            <w:tcW w:w="1081" w:type="dxa"/>
          </w:tcPr>
          <w:p>
            <w:pPr>
              <w:pStyle w:val="TableParagraph"/>
              <w:spacing w:line="250" w:lineRule="exact" w:before="2"/>
              <w:ind w:left="7"/>
              <w:rPr>
                <w:sz w:val="21"/>
              </w:rPr>
            </w:pPr>
            <w:r>
              <w:rPr>
                <w:spacing w:val="-8"/>
                <w:sz w:val="21"/>
              </w:rPr>
              <w:t>达标</w:t>
            </w:r>
          </w:p>
        </w:tc>
      </w:tr>
      <w:tr>
        <w:trPr>
          <w:trHeight w:val="272" w:hRule="atLeast"/>
        </w:trPr>
        <w:tc>
          <w:tcPr>
            <w:tcW w:w="1365" w:type="dxa"/>
          </w:tcPr>
          <w:p>
            <w:pPr>
              <w:pStyle w:val="TableParagraph"/>
              <w:spacing w:line="252" w:lineRule="exact" w:before="1"/>
              <w:ind w:left="7" w:right="2"/>
              <w:rPr>
                <w:sz w:val="21"/>
              </w:rPr>
            </w:pPr>
            <w:r>
              <w:rPr>
                <w:spacing w:val="-8"/>
                <w:sz w:val="21"/>
              </w:rPr>
              <w:t>氨氮</w:t>
            </w:r>
          </w:p>
        </w:tc>
        <w:tc>
          <w:tcPr>
            <w:tcW w:w="1076" w:type="dxa"/>
          </w:tcPr>
          <w:p>
            <w:pPr>
              <w:pStyle w:val="TableParagraph"/>
              <w:spacing w:line="238" w:lineRule="exact" w:before="15"/>
              <w:ind w:left="7" w:right="2"/>
              <w:rPr>
                <w:rFonts w:ascii="Times New Roman"/>
                <w:sz w:val="21"/>
              </w:rPr>
            </w:pPr>
            <w:r>
              <w:rPr>
                <w:rFonts w:ascii="Times New Roman"/>
                <w:spacing w:val="-4"/>
                <w:sz w:val="21"/>
              </w:rPr>
              <w:t>mg/L</w:t>
            </w:r>
          </w:p>
        </w:tc>
        <w:tc>
          <w:tcPr>
            <w:tcW w:w="1668" w:type="dxa"/>
          </w:tcPr>
          <w:p>
            <w:pPr>
              <w:pStyle w:val="TableParagraph"/>
              <w:spacing w:line="238" w:lineRule="exact" w:before="15"/>
              <w:ind w:left="10"/>
              <w:rPr>
                <w:rFonts w:ascii="Times New Roman"/>
                <w:sz w:val="21"/>
              </w:rPr>
            </w:pPr>
            <w:r>
              <w:rPr>
                <w:rFonts w:ascii="Times New Roman"/>
                <w:spacing w:val="-2"/>
                <w:sz w:val="21"/>
              </w:rPr>
              <w:t>12.6155</w:t>
            </w:r>
          </w:p>
        </w:tc>
        <w:tc>
          <w:tcPr>
            <w:tcW w:w="1831" w:type="dxa"/>
          </w:tcPr>
          <w:p>
            <w:pPr>
              <w:pStyle w:val="TableParagraph"/>
              <w:spacing w:line="238" w:lineRule="exact" w:before="15"/>
              <w:ind w:left="10" w:right="2"/>
              <w:rPr>
                <w:rFonts w:ascii="Times New Roman"/>
                <w:sz w:val="21"/>
              </w:rPr>
            </w:pPr>
            <w:r>
              <w:rPr>
                <w:rFonts w:ascii="Times New Roman"/>
                <w:spacing w:val="-2"/>
                <w:sz w:val="21"/>
              </w:rPr>
              <w:t>0.076~29.909</w:t>
            </w:r>
          </w:p>
        </w:tc>
        <w:tc>
          <w:tcPr>
            <w:tcW w:w="1704" w:type="dxa"/>
          </w:tcPr>
          <w:p>
            <w:pPr>
              <w:pStyle w:val="TableParagraph"/>
              <w:spacing w:line="238" w:lineRule="exact" w:before="15"/>
              <w:ind w:left="8" w:right="2"/>
              <w:rPr>
                <w:rFonts w:ascii="Times New Roman"/>
                <w:sz w:val="21"/>
              </w:rPr>
            </w:pPr>
            <w:r>
              <w:rPr>
                <w:rFonts w:ascii="Times New Roman"/>
                <w:spacing w:val="-2"/>
                <w:sz w:val="21"/>
              </w:rPr>
              <w:t>1.12~2.26</w:t>
            </w:r>
          </w:p>
        </w:tc>
        <w:tc>
          <w:tcPr>
            <w:tcW w:w="1120" w:type="dxa"/>
          </w:tcPr>
          <w:p>
            <w:pPr>
              <w:pStyle w:val="TableParagraph"/>
              <w:spacing w:line="238" w:lineRule="exact" w:before="15"/>
              <w:ind w:left="9"/>
              <w:rPr>
                <w:rFonts w:ascii="Times New Roman" w:hAnsi="Times New Roman"/>
                <w:sz w:val="21"/>
              </w:rPr>
            </w:pPr>
            <w:r>
              <w:rPr>
                <w:rFonts w:ascii="Times New Roman" w:hAnsi="Times New Roman"/>
                <w:spacing w:val="-5"/>
                <w:sz w:val="21"/>
              </w:rPr>
              <w:t>≤35</w:t>
            </w:r>
          </w:p>
        </w:tc>
        <w:tc>
          <w:tcPr>
            <w:tcW w:w="1081" w:type="dxa"/>
          </w:tcPr>
          <w:p>
            <w:pPr>
              <w:pStyle w:val="TableParagraph"/>
              <w:spacing w:line="252" w:lineRule="exact" w:before="1"/>
              <w:ind w:left="7"/>
              <w:rPr>
                <w:sz w:val="21"/>
              </w:rPr>
            </w:pPr>
            <w:r>
              <w:rPr>
                <w:spacing w:val="-8"/>
                <w:sz w:val="21"/>
              </w:rPr>
              <w:t>达标</w:t>
            </w:r>
          </w:p>
        </w:tc>
      </w:tr>
      <w:tr>
        <w:trPr>
          <w:trHeight w:val="817" w:hRule="atLeast"/>
        </w:trPr>
        <w:tc>
          <w:tcPr>
            <w:tcW w:w="9845" w:type="dxa"/>
            <w:gridSpan w:val="7"/>
          </w:tcPr>
          <w:p>
            <w:pPr>
              <w:pStyle w:val="TableParagraph"/>
              <w:spacing w:line="242" w:lineRule="auto" w:before="1"/>
              <w:ind w:left="106" w:right="97"/>
              <w:jc w:val="left"/>
              <w:rPr>
                <w:sz w:val="21"/>
              </w:rPr>
            </w:pPr>
            <w:r>
              <w:rPr>
                <w:spacing w:val="-2"/>
                <w:sz w:val="21"/>
              </w:rPr>
              <w:t>注：企业目前废水量较少，为了确保生化系统的正常运行，现状废水间歇性排放，实际排放废水为累积处</w:t>
            </w:r>
            <w:r>
              <w:rPr>
                <w:spacing w:val="-8"/>
                <w:sz w:val="21"/>
              </w:rPr>
              <w:t>理后的混合水样。监测期间的 </w:t>
            </w:r>
            <w:r>
              <w:rPr>
                <w:rFonts w:ascii="Times New Roman" w:eastAsia="Times New Roman"/>
                <w:spacing w:val="-4"/>
                <w:sz w:val="21"/>
              </w:rPr>
              <w:t>3</w:t>
            </w:r>
            <w:r>
              <w:rPr>
                <w:rFonts w:ascii="Times New Roman" w:eastAsia="Times New Roman"/>
                <w:spacing w:val="5"/>
                <w:sz w:val="21"/>
              </w:rPr>
              <w:t> </w:t>
            </w:r>
            <w:r>
              <w:rPr>
                <w:spacing w:val="-27"/>
                <w:sz w:val="21"/>
              </w:rPr>
              <w:t>月 </w:t>
            </w:r>
            <w:r>
              <w:rPr>
                <w:rFonts w:ascii="Times New Roman" w:eastAsia="Times New Roman"/>
                <w:spacing w:val="-4"/>
                <w:sz w:val="21"/>
              </w:rPr>
              <w:t>20</w:t>
            </w:r>
            <w:r>
              <w:rPr>
                <w:rFonts w:ascii="Times New Roman" w:eastAsia="Times New Roman"/>
                <w:spacing w:val="3"/>
                <w:sz w:val="21"/>
              </w:rPr>
              <w:t> </w:t>
            </w:r>
            <w:r>
              <w:rPr>
                <w:spacing w:val="-4"/>
                <w:sz w:val="21"/>
              </w:rPr>
              <w:t>日、</w:t>
            </w:r>
            <w:r>
              <w:rPr>
                <w:rFonts w:ascii="Times New Roman" w:eastAsia="Times New Roman"/>
                <w:spacing w:val="-4"/>
                <w:sz w:val="21"/>
              </w:rPr>
              <w:t>21</w:t>
            </w:r>
            <w:r>
              <w:rPr>
                <w:rFonts w:ascii="Times New Roman" w:eastAsia="Times New Roman"/>
                <w:spacing w:val="2"/>
                <w:sz w:val="21"/>
              </w:rPr>
              <w:t> </w:t>
            </w:r>
            <w:r>
              <w:rPr>
                <w:spacing w:val="-8"/>
                <w:sz w:val="21"/>
              </w:rPr>
              <w:t>日废水没有排放，统一到 </w:t>
            </w:r>
            <w:r>
              <w:rPr>
                <w:rFonts w:ascii="Times New Roman" w:eastAsia="Times New Roman"/>
                <w:spacing w:val="-4"/>
                <w:sz w:val="21"/>
              </w:rPr>
              <w:t>3</w:t>
            </w:r>
            <w:r>
              <w:rPr>
                <w:rFonts w:ascii="Times New Roman" w:eastAsia="Times New Roman"/>
                <w:spacing w:val="3"/>
                <w:sz w:val="21"/>
              </w:rPr>
              <w:t> </w:t>
            </w:r>
            <w:r>
              <w:rPr>
                <w:spacing w:val="-25"/>
                <w:sz w:val="21"/>
              </w:rPr>
              <w:t>月 </w:t>
            </w:r>
            <w:r>
              <w:rPr>
                <w:rFonts w:ascii="Times New Roman" w:eastAsia="Times New Roman"/>
                <w:spacing w:val="-4"/>
                <w:sz w:val="21"/>
              </w:rPr>
              <w:t>22</w:t>
            </w:r>
            <w:r>
              <w:rPr>
                <w:rFonts w:ascii="Times New Roman" w:eastAsia="Times New Roman"/>
                <w:spacing w:val="2"/>
                <w:sz w:val="21"/>
              </w:rPr>
              <w:t> </w:t>
            </w:r>
            <w:r>
              <w:rPr>
                <w:spacing w:val="-5"/>
                <w:sz w:val="21"/>
              </w:rPr>
              <w:t>日排放，因此本次检测数据</w:t>
            </w:r>
          </w:p>
          <w:p>
            <w:pPr>
              <w:pStyle w:val="TableParagraph"/>
              <w:spacing w:line="252" w:lineRule="exact"/>
              <w:ind w:left="106"/>
              <w:jc w:val="left"/>
              <w:rPr>
                <w:sz w:val="21"/>
              </w:rPr>
            </w:pPr>
            <w:r>
              <w:rPr>
                <w:spacing w:val="-25"/>
                <w:sz w:val="21"/>
              </w:rPr>
              <w:t>与 </w:t>
            </w:r>
            <w:r>
              <w:rPr>
                <w:rFonts w:ascii="Times New Roman" w:eastAsia="Times New Roman"/>
                <w:spacing w:val="-2"/>
                <w:sz w:val="21"/>
              </w:rPr>
              <w:t>22</w:t>
            </w:r>
            <w:r>
              <w:rPr>
                <w:rFonts w:ascii="Times New Roman" w:eastAsia="Times New Roman"/>
                <w:spacing w:val="2"/>
                <w:sz w:val="21"/>
              </w:rPr>
              <w:t> </w:t>
            </w:r>
            <w:r>
              <w:rPr>
                <w:spacing w:val="-3"/>
                <w:sz w:val="21"/>
              </w:rPr>
              <w:t>日外排水样进行对比分析。</w:t>
            </w:r>
          </w:p>
        </w:tc>
      </w:tr>
    </w:tbl>
    <w:p>
      <w:pPr>
        <w:tabs>
          <w:tab w:pos="4045" w:val="left" w:leader="none"/>
        </w:tabs>
        <w:spacing w:before="122" w:after="3"/>
        <w:ind w:left="3136" w:right="0" w:firstLine="0"/>
        <w:jc w:val="left"/>
        <w:rPr>
          <w:sz w:val="21"/>
        </w:rPr>
      </w:pPr>
      <w:bookmarkStart w:name="表9.2-4  项目厂区雨水排放口检测结果" w:id="189"/>
      <w:bookmarkEnd w:id="189"/>
      <w:r>
        <w:rPr/>
      </w:r>
      <w:r>
        <w:rPr>
          <w:spacing w:val="-2"/>
          <w:sz w:val="21"/>
        </w:rPr>
        <w:t>表</w:t>
      </w:r>
      <w:r>
        <w:rPr>
          <w:spacing w:val="-47"/>
          <w:sz w:val="21"/>
        </w:rPr>
        <w:t> </w:t>
      </w:r>
      <w:r>
        <w:rPr>
          <w:rFonts w:ascii="Times New Roman" w:eastAsia="Times New Roman"/>
          <w:b/>
          <w:spacing w:val="-2"/>
          <w:sz w:val="21"/>
        </w:rPr>
        <w:t>9.2-</w:t>
      </w:r>
      <w:r>
        <w:rPr>
          <w:rFonts w:ascii="Times New Roman" w:eastAsia="Times New Roman"/>
          <w:b/>
          <w:spacing w:val="-10"/>
          <w:sz w:val="21"/>
        </w:rPr>
        <w:t>4</w:t>
      </w:r>
      <w:r>
        <w:rPr>
          <w:rFonts w:ascii="Times New Roman" w:eastAsia="Times New Roman"/>
          <w:b/>
          <w:sz w:val="21"/>
        </w:rPr>
        <w:tab/>
      </w:r>
      <w:r>
        <w:rPr>
          <w:spacing w:val="-2"/>
          <w:sz w:val="21"/>
        </w:rPr>
        <w:t>项目厂区雨水排放口检测结</w:t>
      </w:r>
      <w:r>
        <w:rPr>
          <w:spacing w:val="-10"/>
          <w:sz w:val="21"/>
        </w:rPr>
        <w:t>果</w:t>
      </w: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39"/>
        <w:gridCol w:w="1418"/>
        <w:gridCol w:w="1418"/>
        <w:gridCol w:w="1091"/>
        <w:gridCol w:w="764"/>
        <w:gridCol w:w="2025"/>
      </w:tblGrid>
      <w:tr>
        <w:trPr>
          <w:trHeight w:val="273" w:hRule="atLeast"/>
        </w:trPr>
        <w:tc>
          <w:tcPr>
            <w:tcW w:w="3139" w:type="dxa"/>
          </w:tcPr>
          <w:p>
            <w:pPr>
              <w:pStyle w:val="TableParagraph"/>
              <w:spacing w:line="252" w:lineRule="exact" w:before="1"/>
              <w:ind w:left="9"/>
              <w:rPr>
                <w:sz w:val="21"/>
              </w:rPr>
            </w:pPr>
            <w:r>
              <w:rPr>
                <w:spacing w:val="-4"/>
                <w:sz w:val="21"/>
              </w:rPr>
              <w:t>采样点位</w:t>
            </w:r>
          </w:p>
        </w:tc>
        <w:tc>
          <w:tcPr>
            <w:tcW w:w="2836" w:type="dxa"/>
            <w:gridSpan w:val="2"/>
          </w:tcPr>
          <w:p>
            <w:pPr>
              <w:pStyle w:val="TableParagraph"/>
              <w:spacing w:line="252" w:lineRule="exact" w:before="1"/>
              <w:ind w:left="469"/>
              <w:jc w:val="left"/>
              <w:rPr>
                <w:sz w:val="21"/>
              </w:rPr>
            </w:pPr>
            <w:r>
              <w:rPr>
                <w:spacing w:val="-3"/>
                <w:sz w:val="21"/>
              </w:rPr>
              <w:t>雨水排放口监测结果</w:t>
            </w:r>
          </w:p>
        </w:tc>
        <w:tc>
          <w:tcPr>
            <w:tcW w:w="1091" w:type="dxa"/>
            <w:vMerge w:val="restart"/>
          </w:tcPr>
          <w:p>
            <w:pPr>
              <w:pStyle w:val="TableParagraph"/>
              <w:spacing w:before="140"/>
              <w:ind w:left="124"/>
              <w:jc w:val="left"/>
              <w:rPr>
                <w:sz w:val="21"/>
              </w:rPr>
            </w:pPr>
            <w:r>
              <w:rPr>
                <w:spacing w:val="-4"/>
                <w:sz w:val="21"/>
              </w:rPr>
              <w:t>标准限值</w:t>
            </w:r>
          </w:p>
        </w:tc>
        <w:tc>
          <w:tcPr>
            <w:tcW w:w="764" w:type="dxa"/>
            <w:vMerge w:val="restart"/>
          </w:tcPr>
          <w:p>
            <w:pPr>
              <w:pStyle w:val="TableParagraph"/>
              <w:spacing w:line="270" w:lineRule="atLeast"/>
              <w:ind w:left="170" w:right="160"/>
              <w:jc w:val="left"/>
              <w:rPr>
                <w:sz w:val="21"/>
              </w:rPr>
            </w:pPr>
            <w:r>
              <w:rPr>
                <w:spacing w:val="-6"/>
                <w:sz w:val="21"/>
              </w:rPr>
              <w:t>达标</w:t>
            </w:r>
            <w:r>
              <w:rPr>
                <w:spacing w:val="-6"/>
                <w:sz w:val="21"/>
              </w:rPr>
              <w:t>情况</w:t>
            </w:r>
          </w:p>
        </w:tc>
        <w:tc>
          <w:tcPr>
            <w:tcW w:w="2025" w:type="dxa"/>
            <w:vMerge w:val="restart"/>
          </w:tcPr>
          <w:p>
            <w:pPr>
              <w:pStyle w:val="TableParagraph"/>
              <w:spacing w:before="140"/>
              <w:ind w:left="590"/>
              <w:jc w:val="left"/>
              <w:rPr>
                <w:sz w:val="21"/>
              </w:rPr>
            </w:pPr>
            <w:r>
              <w:rPr>
                <w:spacing w:val="-4"/>
                <w:sz w:val="21"/>
              </w:rPr>
              <w:t>标准来源</w:t>
            </w:r>
          </w:p>
        </w:tc>
      </w:tr>
      <w:tr>
        <w:trPr>
          <w:trHeight w:val="271" w:hRule="atLeast"/>
        </w:trPr>
        <w:tc>
          <w:tcPr>
            <w:tcW w:w="3139" w:type="dxa"/>
          </w:tcPr>
          <w:p>
            <w:pPr>
              <w:pStyle w:val="TableParagraph"/>
              <w:spacing w:line="251" w:lineRule="exact" w:before="1"/>
              <w:ind w:left="831"/>
              <w:jc w:val="left"/>
              <w:rPr>
                <w:sz w:val="21"/>
              </w:rPr>
            </w:pPr>
            <w:r>
              <w:rPr>
                <w:spacing w:val="-4"/>
                <w:sz w:val="21"/>
              </w:rPr>
              <w:t>项目名称及单位</w:t>
            </w:r>
          </w:p>
        </w:tc>
        <w:tc>
          <w:tcPr>
            <w:tcW w:w="1418" w:type="dxa"/>
          </w:tcPr>
          <w:p>
            <w:pPr>
              <w:pStyle w:val="TableParagraph"/>
              <w:spacing w:line="237" w:lineRule="exact" w:before="15"/>
              <w:ind w:left="10" w:right="4"/>
              <w:rPr>
                <w:rFonts w:ascii="Times New Roman"/>
                <w:b/>
                <w:sz w:val="21"/>
              </w:rPr>
            </w:pPr>
            <w:r>
              <w:rPr>
                <w:rFonts w:ascii="Times New Roman"/>
                <w:b/>
                <w:spacing w:val="-2"/>
                <w:sz w:val="21"/>
              </w:rPr>
              <w:t>2025.1.7</w:t>
            </w:r>
          </w:p>
        </w:tc>
        <w:tc>
          <w:tcPr>
            <w:tcW w:w="1418" w:type="dxa"/>
          </w:tcPr>
          <w:p>
            <w:pPr>
              <w:pStyle w:val="TableParagraph"/>
              <w:spacing w:line="237" w:lineRule="exact" w:before="15"/>
              <w:ind w:left="10" w:right="3"/>
              <w:rPr>
                <w:rFonts w:ascii="Times New Roman"/>
                <w:b/>
                <w:sz w:val="21"/>
              </w:rPr>
            </w:pPr>
            <w:r>
              <w:rPr>
                <w:rFonts w:ascii="Times New Roman"/>
                <w:b/>
                <w:spacing w:val="-2"/>
                <w:sz w:val="21"/>
              </w:rPr>
              <w:t>2025.1.8</w:t>
            </w:r>
          </w:p>
        </w:tc>
        <w:tc>
          <w:tcPr>
            <w:tcW w:w="1091" w:type="dxa"/>
            <w:vMerge/>
            <w:tcBorders>
              <w:top w:val="nil"/>
            </w:tcBorders>
          </w:tcPr>
          <w:p>
            <w:pPr>
              <w:rPr>
                <w:sz w:val="2"/>
                <w:szCs w:val="2"/>
              </w:rPr>
            </w:pPr>
          </w:p>
        </w:tc>
        <w:tc>
          <w:tcPr>
            <w:tcW w:w="764" w:type="dxa"/>
            <w:vMerge/>
            <w:tcBorders>
              <w:top w:val="nil"/>
            </w:tcBorders>
          </w:tcPr>
          <w:p>
            <w:pPr>
              <w:rPr>
                <w:sz w:val="2"/>
                <w:szCs w:val="2"/>
              </w:rPr>
            </w:pPr>
          </w:p>
        </w:tc>
        <w:tc>
          <w:tcPr>
            <w:tcW w:w="2025" w:type="dxa"/>
            <w:vMerge/>
            <w:tcBorders>
              <w:top w:val="nil"/>
            </w:tcBorders>
          </w:tcPr>
          <w:p>
            <w:pPr>
              <w:rPr>
                <w:sz w:val="2"/>
                <w:szCs w:val="2"/>
              </w:rPr>
            </w:pPr>
          </w:p>
        </w:tc>
      </w:tr>
      <w:tr>
        <w:trPr>
          <w:trHeight w:val="272" w:hRule="atLeast"/>
        </w:trPr>
        <w:tc>
          <w:tcPr>
            <w:tcW w:w="3139" w:type="dxa"/>
          </w:tcPr>
          <w:p>
            <w:pPr>
              <w:pStyle w:val="TableParagraph"/>
              <w:spacing w:line="252" w:lineRule="exact"/>
              <w:ind w:left="730"/>
              <w:jc w:val="left"/>
              <w:rPr>
                <w:sz w:val="21"/>
              </w:rPr>
            </w:pPr>
            <w:r>
              <w:rPr>
                <w:rFonts w:ascii="Times New Roman" w:eastAsia="Times New Roman"/>
                <w:sz w:val="21"/>
              </w:rPr>
              <w:t>pH</w:t>
            </w:r>
            <w:r>
              <w:rPr>
                <w:rFonts w:ascii="Times New Roman" w:eastAsia="Times New Roman"/>
                <w:spacing w:val="-12"/>
                <w:sz w:val="21"/>
              </w:rPr>
              <w:t> </w:t>
            </w:r>
            <w:r>
              <w:rPr>
                <w:sz w:val="21"/>
              </w:rPr>
              <w:t>值</w:t>
            </w:r>
            <w:r>
              <w:rPr>
                <w:rFonts w:ascii="Times New Roman" w:eastAsia="Times New Roman"/>
                <w:sz w:val="21"/>
              </w:rPr>
              <w:t>*</w:t>
            </w:r>
            <w:r>
              <w:rPr>
                <w:sz w:val="21"/>
              </w:rPr>
              <w:t>（无量纲</w:t>
            </w:r>
            <w:r>
              <w:rPr>
                <w:spacing w:val="-10"/>
                <w:sz w:val="21"/>
              </w:rPr>
              <w:t>）</w:t>
            </w:r>
          </w:p>
        </w:tc>
        <w:tc>
          <w:tcPr>
            <w:tcW w:w="1418" w:type="dxa"/>
          </w:tcPr>
          <w:p>
            <w:pPr>
              <w:pStyle w:val="TableParagraph"/>
              <w:spacing w:line="238" w:lineRule="exact" w:before="14"/>
              <w:ind w:left="10" w:right="1"/>
              <w:rPr>
                <w:rFonts w:ascii="Times New Roman"/>
                <w:sz w:val="21"/>
              </w:rPr>
            </w:pPr>
            <w:r>
              <w:rPr>
                <w:rFonts w:ascii="Times New Roman"/>
                <w:spacing w:val="-5"/>
                <w:sz w:val="21"/>
              </w:rPr>
              <w:t>7.9</w:t>
            </w:r>
          </w:p>
        </w:tc>
        <w:tc>
          <w:tcPr>
            <w:tcW w:w="1418" w:type="dxa"/>
          </w:tcPr>
          <w:p>
            <w:pPr>
              <w:pStyle w:val="TableParagraph"/>
              <w:spacing w:line="238" w:lineRule="exact" w:before="14"/>
              <w:ind w:left="10"/>
              <w:rPr>
                <w:rFonts w:ascii="Times New Roman"/>
                <w:sz w:val="21"/>
              </w:rPr>
            </w:pPr>
            <w:r>
              <w:rPr>
                <w:rFonts w:ascii="Times New Roman"/>
                <w:spacing w:val="-5"/>
                <w:sz w:val="21"/>
              </w:rPr>
              <w:t>7.1</w:t>
            </w:r>
          </w:p>
        </w:tc>
        <w:tc>
          <w:tcPr>
            <w:tcW w:w="1091" w:type="dxa"/>
          </w:tcPr>
          <w:p>
            <w:pPr>
              <w:pStyle w:val="TableParagraph"/>
              <w:spacing w:line="238" w:lineRule="exact" w:before="14"/>
              <w:ind w:left="11" w:right="2"/>
              <w:rPr>
                <w:rFonts w:ascii="Times New Roman"/>
                <w:sz w:val="21"/>
              </w:rPr>
            </w:pPr>
            <w:r>
              <w:rPr>
                <w:rFonts w:ascii="Times New Roman"/>
                <w:spacing w:val="-5"/>
                <w:sz w:val="21"/>
              </w:rPr>
              <w:t>6~9</w:t>
            </w:r>
          </w:p>
        </w:tc>
        <w:tc>
          <w:tcPr>
            <w:tcW w:w="764" w:type="dxa"/>
          </w:tcPr>
          <w:p>
            <w:pPr>
              <w:pStyle w:val="TableParagraph"/>
              <w:spacing w:line="252" w:lineRule="exact"/>
              <w:ind w:left="10" w:right="5"/>
              <w:rPr>
                <w:sz w:val="21"/>
              </w:rPr>
            </w:pPr>
            <w:r>
              <w:rPr>
                <w:spacing w:val="-8"/>
                <w:sz w:val="21"/>
              </w:rPr>
              <w:t>达标</w:t>
            </w:r>
          </w:p>
        </w:tc>
        <w:tc>
          <w:tcPr>
            <w:tcW w:w="2025" w:type="dxa"/>
            <w:vMerge w:val="restart"/>
          </w:tcPr>
          <w:p>
            <w:pPr>
              <w:pStyle w:val="TableParagraph"/>
              <w:spacing w:line="270" w:lineRule="atLeast" w:before="7"/>
              <w:ind w:left="107" w:right="97" w:firstLine="64"/>
              <w:jc w:val="both"/>
              <w:rPr>
                <w:sz w:val="21"/>
              </w:rPr>
            </w:pPr>
            <w:r>
              <w:rPr>
                <w:spacing w:val="-2"/>
                <w:sz w:val="21"/>
              </w:rPr>
              <w:t>中共绍兴市上虞区</w:t>
            </w:r>
            <w:r>
              <w:rPr>
                <w:spacing w:val="-15"/>
                <w:sz w:val="21"/>
              </w:rPr>
              <w:t>委办公室文件</w:t>
            </w:r>
            <w:r>
              <w:rPr>
                <w:spacing w:val="-2"/>
                <w:sz w:val="21"/>
              </w:rPr>
              <w:t>（区委</w:t>
            </w:r>
            <w:r>
              <w:rPr>
                <w:sz w:val="21"/>
              </w:rPr>
              <w:t>办</w:t>
            </w:r>
            <w:r>
              <w:rPr>
                <w:rFonts w:ascii="Times New Roman" w:eastAsia="Times New Roman"/>
                <w:sz w:val="21"/>
              </w:rPr>
              <w:t>[2013]147</w:t>
            </w:r>
            <w:r>
              <w:rPr>
                <w:rFonts w:ascii="Times New Roman" w:eastAsia="Times New Roman"/>
                <w:spacing w:val="-14"/>
                <w:sz w:val="21"/>
              </w:rPr>
              <w:t> </w:t>
            </w:r>
            <w:r>
              <w:rPr>
                <w:sz w:val="21"/>
              </w:rPr>
              <w:t>号文</w:t>
            </w:r>
            <w:r>
              <w:rPr>
                <w:spacing w:val="-10"/>
                <w:sz w:val="21"/>
              </w:rPr>
              <w:t>）</w:t>
            </w:r>
          </w:p>
        </w:tc>
      </w:tr>
      <w:tr>
        <w:trPr>
          <w:trHeight w:val="272" w:hRule="atLeast"/>
        </w:trPr>
        <w:tc>
          <w:tcPr>
            <w:tcW w:w="3139" w:type="dxa"/>
          </w:tcPr>
          <w:p>
            <w:pPr>
              <w:pStyle w:val="TableParagraph"/>
              <w:spacing w:line="252" w:lineRule="exact" w:before="1"/>
              <w:ind w:left="605"/>
              <w:jc w:val="left"/>
              <w:rPr>
                <w:sz w:val="21"/>
              </w:rPr>
            </w:pPr>
            <w:r>
              <w:rPr>
                <w:spacing w:val="-2"/>
                <w:sz w:val="21"/>
              </w:rPr>
              <w:t>化学需氧量（</w:t>
            </w:r>
            <w:r>
              <w:rPr>
                <w:rFonts w:ascii="Times New Roman" w:eastAsia="Times New Roman"/>
                <w:spacing w:val="-2"/>
                <w:sz w:val="21"/>
              </w:rPr>
              <w:t>mg/L</w:t>
            </w:r>
            <w:r>
              <w:rPr>
                <w:spacing w:val="-2"/>
                <w:sz w:val="21"/>
              </w:rPr>
              <w:t>）</w:t>
            </w:r>
          </w:p>
        </w:tc>
        <w:tc>
          <w:tcPr>
            <w:tcW w:w="1418" w:type="dxa"/>
          </w:tcPr>
          <w:p>
            <w:pPr>
              <w:pStyle w:val="TableParagraph"/>
              <w:spacing w:line="238" w:lineRule="exact" w:before="15"/>
              <w:ind w:left="10" w:right="1"/>
              <w:rPr>
                <w:rFonts w:ascii="Times New Roman"/>
                <w:sz w:val="21"/>
              </w:rPr>
            </w:pPr>
            <w:r>
              <w:rPr>
                <w:rFonts w:ascii="Times New Roman"/>
                <w:spacing w:val="-5"/>
                <w:sz w:val="21"/>
              </w:rPr>
              <w:t>34</w:t>
            </w:r>
          </w:p>
        </w:tc>
        <w:tc>
          <w:tcPr>
            <w:tcW w:w="1418" w:type="dxa"/>
          </w:tcPr>
          <w:p>
            <w:pPr>
              <w:pStyle w:val="TableParagraph"/>
              <w:spacing w:line="238" w:lineRule="exact" w:before="15"/>
              <w:ind w:left="10"/>
              <w:rPr>
                <w:rFonts w:ascii="Times New Roman"/>
                <w:sz w:val="21"/>
              </w:rPr>
            </w:pPr>
            <w:r>
              <w:rPr>
                <w:rFonts w:ascii="Times New Roman"/>
                <w:spacing w:val="-5"/>
                <w:sz w:val="21"/>
              </w:rPr>
              <w:t>28</w:t>
            </w:r>
          </w:p>
        </w:tc>
        <w:tc>
          <w:tcPr>
            <w:tcW w:w="1091" w:type="dxa"/>
          </w:tcPr>
          <w:p>
            <w:pPr>
              <w:pStyle w:val="TableParagraph"/>
              <w:spacing w:line="238" w:lineRule="exact" w:before="15"/>
              <w:ind w:left="11" w:right="5"/>
              <w:rPr>
                <w:rFonts w:ascii="Times New Roman"/>
                <w:sz w:val="21"/>
              </w:rPr>
            </w:pPr>
            <w:r>
              <w:rPr>
                <w:rFonts w:ascii="Times New Roman"/>
                <w:spacing w:val="-5"/>
                <w:sz w:val="21"/>
              </w:rPr>
              <w:t>50</w:t>
            </w:r>
          </w:p>
        </w:tc>
        <w:tc>
          <w:tcPr>
            <w:tcW w:w="764" w:type="dxa"/>
          </w:tcPr>
          <w:p>
            <w:pPr>
              <w:pStyle w:val="TableParagraph"/>
              <w:spacing w:line="252" w:lineRule="exact" w:before="1"/>
              <w:ind w:left="10" w:right="5"/>
              <w:rPr>
                <w:sz w:val="21"/>
              </w:rPr>
            </w:pPr>
            <w:r>
              <w:rPr>
                <w:spacing w:val="-8"/>
                <w:sz w:val="21"/>
              </w:rPr>
              <w:t>达标</w:t>
            </w:r>
          </w:p>
        </w:tc>
        <w:tc>
          <w:tcPr>
            <w:tcW w:w="2025" w:type="dxa"/>
            <w:vMerge/>
            <w:tcBorders>
              <w:top w:val="nil"/>
            </w:tcBorders>
          </w:tcPr>
          <w:p>
            <w:pPr>
              <w:rPr>
                <w:sz w:val="2"/>
                <w:szCs w:val="2"/>
              </w:rPr>
            </w:pPr>
          </w:p>
        </w:tc>
      </w:tr>
      <w:tr>
        <w:trPr>
          <w:trHeight w:val="272" w:hRule="atLeast"/>
        </w:trPr>
        <w:tc>
          <w:tcPr>
            <w:tcW w:w="3139" w:type="dxa"/>
          </w:tcPr>
          <w:p>
            <w:pPr>
              <w:pStyle w:val="TableParagraph"/>
              <w:spacing w:line="251" w:lineRule="exact" w:before="1"/>
              <w:ind w:left="922"/>
              <w:jc w:val="left"/>
              <w:rPr>
                <w:sz w:val="21"/>
              </w:rPr>
            </w:pPr>
            <w:r>
              <w:rPr>
                <w:spacing w:val="-2"/>
                <w:sz w:val="21"/>
              </w:rPr>
              <w:t>氨氮（</w:t>
            </w:r>
            <w:r>
              <w:rPr>
                <w:rFonts w:ascii="Times New Roman" w:eastAsia="Times New Roman"/>
                <w:spacing w:val="-2"/>
                <w:sz w:val="21"/>
              </w:rPr>
              <w:t>mg/L</w:t>
            </w:r>
            <w:r>
              <w:rPr>
                <w:spacing w:val="-2"/>
                <w:sz w:val="21"/>
              </w:rPr>
              <w:t>）</w:t>
            </w:r>
          </w:p>
        </w:tc>
        <w:tc>
          <w:tcPr>
            <w:tcW w:w="1418" w:type="dxa"/>
          </w:tcPr>
          <w:p>
            <w:pPr>
              <w:pStyle w:val="TableParagraph"/>
              <w:spacing w:line="239" w:lineRule="exact" w:before="13"/>
              <w:ind w:left="10" w:right="1"/>
              <w:rPr>
                <w:rFonts w:ascii="Times New Roman"/>
                <w:sz w:val="21"/>
              </w:rPr>
            </w:pPr>
            <w:r>
              <w:rPr>
                <w:rFonts w:ascii="Times New Roman"/>
                <w:spacing w:val="-2"/>
                <w:sz w:val="21"/>
              </w:rPr>
              <w:t>0.552</w:t>
            </w:r>
          </w:p>
        </w:tc>
        <w:tc>
          <w:tcPr>
            <w:tcW w:w="1418" w:type="dxa"/>
          </w:tcPr>
          <w:p>
            <w:pPr>
              <w:pStyle w:val="TableParagraph"/>
              <w:spacing w:line="239" w:lineRule="exact" w:before="13"/>
              <w:ind w:left="10"/>
              <w:rPr>
                <w:rFonts w:ascii="Times New Roman"/>
                <w:sz w:val="21"/>
              </w:rPr>
            </w:pPr>
            <w:r>
              <w:rPr>
                <w:rFonts w:ascii="Times New Roman"/>
                <w:spacing w:val="-2"/>
                <w:sz w:val="21"/>
              </w:rPr>
              <w:t>0.649</w:t>
            </w:r>
          </w:p>
        </w:tc>
        <w:tc>
          <w:tcPr>
            <w:tcW w:w="1091" w:type="dxa"/>
          </w:tcPr>
          <w:p>
            <w:pPr>
              <w:pStyle w:val="TableParagraph"/>
              <w:spacing w:line="239" w:lineRule="exact" w:before="13"/>
              <w:ind w:left="11" w:right="5"/>
              <w:rPr>
                <w:rFonts w:ascii="Times New Roman"/>
                <w:sz w:val="21"/>
              </w:rPr>
            </w:pPr>
            <w:r>
              <w:rPr>
                <w:rFonts w:ascii="Times New Roman"/>
                <w:spacing w:val="-10"/>
                <w:sz w:val="21"/>
              </w:rPr>
              <w:t>5</w:t>
            </w:r>
          </w:p>
        </w:tc>
        <w:tc>
          <w:tcPr>
            <w:tcW w:w="764" w:type="dxa"/>
          </w:tcPr>
          <w:p>
            <w:pPr>
              <w:pStyle w:val="TableParagraph"/>
              <w:spacing w:line="252" w:lineRule="exact"/>
              <w:ind w:left="10" w:right="5"/>
              <w:rPr>
                <w:sz w:val="21"/>
              </w:rPr>
            </w:pPr>
            <w:r>
              <w:rPr>
                <w:spacing w:val="-8"/>
                <w:sz w:val="21"/>
              </w:rPr>
              <w:t>达标</w:t>
            </w:r>
          </w:p>
        </w:tc>
        <w:tc>
          <w:tcPr>
            <w:tcW w:w="2025" w:type="dxa"/>
            <w:vMerge/>
            <w:tcBorders>
              <w:top w:val="nil"/>
            </w:tcBorders>
          </w:tcPr>
          <w:p>
            <w:pPr>
              <w:rPr>
                <w:sz w:val="2"/>
                <w:szCs w:val="2"/>
              </w:rPr>
            </w:pPr>
          </w:p>
        </w:tc>
      </w:tr>
      <w:tr>
        <w:trPr>
          <w:trHeight w:val="272" w:hRule="atLeast"/>
        </w:trPr>
        <w:tc>
          <w:tcPr>
            <w:tcW w:w="3139" w:type="dxa"/>
          </w:tcPr>
          <w:p>
            <w:pPr>
              <w:pStyle w:val="TableParagraph"/>
              <w:spacing w:line="252" w:lineRule="exact"/>
              <w:ind w:left="922"/>
              <w:jc w:val="left"/>
              <w:rPr>
                <w:sz w:val="21"/>
              </w:rPr>
            </w:pPr>
            <w:r>
              <w:rPr>
                <w:spacing w:val="-2"/>
                <w:sz w:val="21"/>
              </w:rPr>
              <w:t>总氮（</w:t>
            </w:r>
            <w:r>
              <w:rPr>
                <w:rFonts w:ascii="Times New Roman" w:eastAsia="Times New Roman"/>
                <w:spacing w:val="-2"/>
                <w:sz w:val="21"/>
              </w:rPr>
              <w:t>mg/L</w:t>
            </w:r>
            <w:r>
              <w:rPr>
                <w:spacing w:val="-2"/>
                <w:sz w:val="21"/>
              </w:rPr>
              <w:t>）</w:t>
            </w:r>
          </w:p>
        </w:tc>
        <w:tc>
          <w:tcPr>
            <w:tcW w:w="1418" w:type="dxa"/>
          </w:tcPr>
          <w:p>
            <w:pPr>
              <w:pStyle w:val="TableParagraph"/>
              <w:spacing w:line="238" w:lineRule="exact" w:before="14"/>
              <w:ind w:left="10" w:right="1"/>
              <w:rPr>
                <w:rFonts w:ascii="Times New Roman"/>
                <w:sz w:val="21"/>
              </w:rPr>
            </w:pPr>
            <w:r>
              <w:rPr>
                <w:rFonts w:ascii="Times New Roman"/>
                <w:spacing w:val="-4"/>
                <w:sz w:val="21"/>
              </w:rPr>
              <w:t>1.54</w:t>
            </w:r>
          </w:p>
        </w:tc>
        <w:tc>
          <w:tcPr>
            <w:tcW w:w="1418" w:type="dxa"/>
          </w:tcPr>
          <w:p>
            <w:pPr>
              <w:pStyle w:val="TableParagraph"/>
              <w:spacing w:line="238" w:lineRule="exact" w:before="14"/>
              <w:ind w:left="10"/>
              <w:rPr>
                <w:rFonts w:ascii="Times New Roman"/>
                <w:sz w:val="21"/>
              </w:rPr>
            </w:pPr>
            <w:r>
              <w:rPr>
                <w:rFonts w:ascii="Times New Roman"/>
                <w:spacing w:val="-4"/>
                <w:sz w:val="21"/>
              </w:rPr>
              <w:t>1.78</w:t>
            </w:r>
          </w:p>
        </w:tc>
        <w:tc>
          <w:tcPr>
            <w:tcW w:w="1091" w:type="dxa"/>
          </w:tcPr>
          <w:p>
            <w:pPr>
              <w:pStyle w:val="TableParagraph"/>
              <w:spacing w:line="238" w:lineRule="exact" w:before="14"/>
              <w:ind w:left="11" w:right="3"/>
              <w:rPr>
                <w:rFonts w:ascii="Times New Roman"/>
                <w:sz w:val="21"/>
              </w:rPr>
            </w:pPr>
            <w:r>
              <w:rPr>
                <w:rFonts w:ascii="Times New Roman"/>
                <w:spacing w:val="-10"/>
                <w:sz w:val="21"/>
              </w:rPr>
              <w:t>/</w:t>
            </w:r>
          </w:p>
        </w:tc>
        <w:tc>
          <w:tcPr>
            <w:tcW w:w="764" w:type="dxa"/>
          </w:tcPr>
          <w:p>
            <w:pPr>
              <w:pStyle w:val="TableParagraph"/>
              <w:spacing w:line="238" w:lineRule="exact" w:before="14"/>
              <w:ind w:left="10"/>
              <w:rPr>
                <w:rFonts w:ascii="Times New Roman"/>
                <w:sz w:val="21"/>
              </w:rPr>
            </w:pPr>
            <w:r>
              <w:rPr>
                <w:rFonts w:ascii="Times New Roman"/>
                <w:spacing w:val="-10"/>
                <w:sz w:val="21"/>
              </w:rPr>
              <w:t>/</w:t>
            </w:r>
          </w:p>
        </w:tc>
        <w:tc>
          <w:tcPr>
            <w:tcW w:w="2025" w:type="dxa"/>
          </w:tcPr>
          <w:p>
            <w:pPr>
              <w:pStyle w:val="TableParagraph"/>
              <w:spacing w:line="238" w:lineRule="exact" w:before="14"/>
              <w:ind w:left="107" w:right="97"/>
              <w:rPr>
                <w:rFonts w:ascii="Times New Roman"/>
                <w:sz w:val="21"/>
              </w:rPr>
            </w:pPr>
            <w:r>
              <w:rPr>
                <w:rFonts w:ascii="Times New Roman"/>
                <w:spacing w:val="-10"/>
                <w:sz w:val="21"/>
              </w:rPr>
              <w:t>/</w:t>
            </w:r>
          </w:p>
        </w:tc>
      </w:tr>
      <w:tr>
        <w:trPr>
          <w:trHeight w:val="272" w:hRule="atLeast"/>
        </w:trPr>
        <w:tc>
          <w:tcPr>
            <w:tcW w:w="3139" w:type="dxa"/>
          </w:tcPr>
          <w:p>
            <w:pPr>
              <w:pStyle w:val="TableParagraph"/>
              <w:spacing w:line="252" w:lineRule="exact" w:before="1"/>
              <w:ind w:left="396"/>
              <w:jc w:val="left"/>
              <w:rPr>
                <w:sz w:val="21"/>
              </w:rPr>
            </w:pPr>
            <w:r>
              <w:rPr>
                <w:spacing w:val="-2"/>
                <w:sz w:val="21"/>
              </w:rPr>
              <w:t>五日生化需氧量（</w:t>
            </w:r>
            <w:r>
              <w:rPr>
                <w:rFonts w:ascii="Times New Roman" w:eastAsia="Times New Roman"/>
                <w:spacing w:val="-2"/>
                <w:sz w:val="21"/>
              </w:rPr>
              <w:t>mg/L</w:t>
            </w:r>
            <w:r>
              <w:rPr>
                <w:spacing w:val="-2"/>
                <w:sz w:val="21"/>
              </w:rPr>
              <w:t>）</w:t>
            </w:r>
          </w:p>
        </w:tc>
        <w:tc>
          <w:tcPr>
            <w:tcW w:w="1418" w:type="dxa"/>
          </w:tcPr>
          <w:p>
            <w:pPr>
              <w:pStyle w:val="TableParagraph"/>
              <w:spacing w:line="238" w:lineRule="exact" w:before="15"/>
              <w:ind w:left="10" w:right="1"/>
              <w:rPr>
                <w:rFonts w:ascii="Times New Roman"/>
                <w:sz w:val="21"/>
              </w:rPr>
            </w:pPr>
            <w:r>
              <w:rPr>
                <w:rFonts w:ascii="Times New Roman"/>
                <w:spacing w:val="-5"/>
                <w:sz w:val="21"/>
              </w:rPr>
              <w:t>6.6</w:t>
            </w:r>
          </w:p>
        </w:tc>
        <w:tc>
          <w:tcPr>
            <w:tcW w:w="1418" w:type="dxa"/>
          </w:tcPr>
          <w:p>
            <w:pPr>
              <w:pStyle w:val="TableParagraph"/>
              <w:spacing w:line="238" w:lineRule="exact" w:before="15"/>
              <w:ind w:left="10"/>
              <w:rPr>
                <w:rFonts w:ascii="Times New Roman"/>
                <w:sz w:val="21"/>
              </w:rPr>
            </w:pPr>
            <w:r>
              <w:rPr>
                <w:rFonts w:ascii="Times New Roman"/>
                <w:spacing w:val="-5"/>
                <w:sz w:val="21"/>
              </w:rPr>
              <w:t>6.2</w:t>
            </w:r>
          </w:p>
        </w:tc>
        <w:tc>
          <w:tcPr>
            <w:tcW w:w="1091" w:type="dxa"/>
          </w:tcPr>
          <w:p>
            <w:pPr>
              <w:pStyle w:val="TableParagraph"/>
              <w:spacing w:line="238" w:lineRule="exact" w:before="15"/>
              <w:ind w:left="11" w:right="5"/>
              <w:rPr>
                <w:rFonts w:ascii="Times New Roman"/>
                <w:sz w:val="21"/>
              </w:rPr>
            </w:pPr>
            <w:r>
              <w:rPr>
                <w:rFonts w:ascii="Times New Roman"/>
                <w:spacing w:val="-5"/>
                <w:sz w:val="21"/>
              </w:rPr>
              <w:t>20</w:t>
            </w:r>
          </w:p>
        </w:tc>
        <w:tc>
          <w:tcPr>
            <w:tcW w:w="764" w:type="dxa"/>
          </w:tcPr>
          <w:p>
            <w:pPr>
              <w:pStyle w:val="TableParagraph"/>
              <w:spacing w:line="252" w:lineRule="exact" w:before="1"/>
              <w:ind w:left="10" w:right="5"/>
              <w:rPr>
                <w:sz w:val="21"/>
              </w:rPr>
            </w:pPr>
            <w:r>
              <w:rPr>
                <w:spacing w:val="-8"/>
                <w:sz w:val="21"/>
              </w:rPr>
              <w:t>达标</w:t>
            </w:r>
          </w:p>
        </w:tc>
        <w:tc>
          <w:tcPr>
            <w:tcW w:w="2025" w:type="dxa"/>
            <w:vMerge w:val="restart"/>
          </w:tcPr>
          <w:p>
            <w:pPr>
              <w:pStyle w:val="TableParagraph"/>
              <w:jc w:val="left"/>
              <w:rPr>
                <w:sz w:val="21"/>
              </w:rPr>
            </w:pPr>
          </w:p>
          <w:p>
            <w:pPr>
              <w:pStyle w:val="TableParagraph"/>
              <w:spacing w:before="41"/>
              <w:jc w:val="left"/>
              <w:rPr>
                <w:sz w:val="21"/>
              </w:rPr>
            </w:pPr>
          </w:p>
          <w:p>
            <w:pPr>
              <w:pStyle w:val="TableParagraph"/>
              <w:spacing w:line="242" w:lineRule="auto"/>
              <w:ind w:left="107" w:right="97"/>
              <w:rPr>
                <w:sz w:val="21"/>
              </w:rPr>
            </w:pPr>
            <w:r>
              <w:rPr>
                <w:spacing w:val="-12"/>
                <w:sz w:val="21"/>
              </w:rPr>
              <w:t>参照《污水综合排放</w:t>
            </w:r>
            <w:r>
              <w:rPr>
                <w:spacing w:val="-4"/>
                <w:sz w:val="21"/>
              </w:rPr>
              <w:t>标准》</w:t>
            </w:r>
          </w:p>
          <w:p>
            <w:pPr>
              <w:pStyle w:val="TableParagraph"/>
              <w:spacing w:before="2"/>
              <w:ind w:left="105" w:right="97"/>
              <w:rPr>
                <w:sz w:val="21"/>
              </w:rPr>
            </w:pPr>
            <w:r>
              <w:rPr>
                <w:spacing w:val="-4"/>
                <w:sz w:val="21"/>
              </w:rPr>
              <w:t>（</w:t>
            </w:r>
            <w:r>
              <w:rPr>
                <w:rFonts w:ascii="Times New Roman" w:eastAsia="Times New Roman"/>
                <w:spacing w:val="-4"/>
                <w:sz w:val="21"/>
              </w:rPr>
              <w:t>GB8978-1996</w:t>
            </w:r>
            <w:r>
              <w:rPr>
                <w:spacing w:val="-4"/>
                <w:sz w:val="21"/>
              </w:rPr>
              <w:t>）</w:t>
            </w:r>
            <w:r>
              <w:rPr>
                <w:spacing w:val="-10"/>
                <w:sz w:val="21"/>
              </w:rPr>
              <w:t>一</w:t>
            </w:r>
          </w:p>
          <w:p>
            <w:pPr>
              <w:pStyle w:val="TableParagraph"/>
              <w:spacing w:before="4"/>
              <w:ind w:left="5"/>
              <w:rPr>
                <w:sz w:val="21"/>
              </w:rPr>
            </w:pPr>
            <w:r>
              <w:rPr>
                <w:spacing w:val="-5"/>
                <w:sz w:val="21"/>
              </w:rPr>
              <w:t>级标准</w:t>
            </w:r>
          </w:p>
        </w:tc>
      </w:tr>
      <w:tr>
        <w:trPr>
          <w:trHeight w:val="272" w:hRule="atLeast"/>
        </w:trPr>
        <w:tc>
          <w:tcPr>
            <w:tcW w:w="3139" w:type="dxa"/>
          </w:tcPr>
          <w:p>
            <w:pPr>
              <w:pStyle w:val="TableParagraph"/>
              <w:spacing w:line="250" w:lineRule="exact" w:before="1"/>
              <w:ind w:left="106" w:right="-15"/>
              <w:jc w:val="left"/>
              <w:rPr>
                <w:sz w:val="21"/>
              </w:rPr>
            </w:pPr>
            <w:r>
              <w:rPr>
                <w:spacing w:val="-10"/>
                <w:sz w:val="21"/>
              </w:rPr>
              <w:t>可吸附有机卤素（</w:t>
            </w:r>
            <w:r>
              <w:rPr>
                <w:rFonts w:ascii="Times New Roman" w:hAnsi="Times New Roman" w:eastAsia="Times New Roman"/>
                <w:spacing w:val="-10"/>
                <w:sz w:val="21"/>
              </w:rPr>
              <w:t>AOX</w:t>
            </w:r>
            <w:r>
              <w:rPr>
                <w:spacing w:val="-10"/>
                <w:sz w:val="21"/>
              </w:rPr>
              <w:t>）（</w:t>
            </w:r>
            <w:r>
              <w:rPr>
                <w:rFonts w:ascii="Times New Roman" w:hAnsi="Times New Roman" w:eastAsia="Times New Roman"/>
                <w:spacing w:val="-10"/>
                <w:sz w:val="21"/>
              </w:rPr>
              <w:t>μg/L</w:t>
            </w:r>
            <w:r>
              <w:rPr>
                <w:spacing w:val="-10"/>
                <w:sz w:val="21"/>
              </w:rPr>
              <w:t>）</w:t>
            </w:r>
          </w:p>
        </w:tc>
        <w:tc>
          <w:tcPr>
            <w:tcW w:w="1418" w:type="dxa"/>
          </w:tcPr>
          <w:p>
            <w:pPr>
              <w:pStyle w:val="TableParagraph"/>
              <w:spacing w:line="239" w:lineRule="exact" w:before="13"/>
              <w:ind w:left="10" w:right="1"/>
              <w:rPr>
                <w:rFonts w:ascii="Times New Roman"/>
                <w:sz w:val="21"/>
              </w:rPr>
            </w:pPr>
            <w:r>
              <w:rPr>
                <w:rFonts w:ascii="Times New Roman"/>
                <w:spacing w:val="-4"/>
                <w:sz w:val="21"/>
              </w:rPr>
              <w:t>55.1</w:t>
            </w:r>
          </w:p>
        </w:tc>
        <w:tc>
          <w:tcPr>
            <w:tcW w:w="1418" w:type="dxa"/>
          </w:tcPr>
          <w:p>
            <w:pPr>
              <w:pStyle w:val="TableParagraph"/>
              <w:spacing w:line="239" w:lineRule="exact" w:before="13"/>
              <w:ind w:left="10"/>
              <w:rPr>
                <w:rFonts w:ascii="Times New Roman"/>
                <w:sz w:val="21"/>
              </w:rPr>
            </w:pPr>
            <w:r>
              <w:rPr>
                <w:rFonts w:ascii="Times New Roman"/>
                <w:spacing w:val="-5"/>
                <w:sz w:val="21"/>
              </w:rPr>
              <w:t>127</w:t>
            </w:r>
          </w:p>
        </w:tc>
        <w:tc>
          <w:tcPr>
            <w:tcW w:w="1091" w:type="dxa"/>
          </w:tcPr>
          <w:p>
            <w:pPr>
              <w:pStyle w:val="TableParagraph"/>
              <w:spacing w:line="239" w:lineRule="exact" w:before="13"/>
              <w:ind w:left="11" w:right="2"/>
              <w:rPr>
                <w:rFonts w:ascii="Times New Roman"/>
                <w:sz w:val="21"/>
              </w:rPr>
            </w:pPr>
            <w:r>
              <w:rPr>
                <w:rFonts w:ascii="Times New Roman"/>
                <w:spacing w:val="-4"/>
                <w:sz w:val="21"/>
              </w:rPr>
              <w:t>1000</w:t>
            </w:r>
          </w:p>
        </w:tc>
        <w:tc>
          <w:tcPr>
            <w:tcW w:w="764" w:type="dxa"/>
          </w:tcPr>
          <w:p>
            <w:pPr>
              <w:pStyle w:val="TableParagraph"/>
              <w:spacing w:line="252" w:lineRule="exact"/>
              <w:ind w:left="10" w:right="5"/>
              <w:rPr>
                <w:sz w:val="21"/>
              </w:rPr>
            </w:pPr>
            <w:r>
              <w:rPr>
                <w:spacing w:val="-8"/>
                <w:sz w:val="21"/>
              </w:rPr>
              <w:t>达标</w:t>
            </w:r>
          </w:p>
        </w:tc>
        <w:tc>
          <w:tcPr>
            <w:tcW w:w="2025" w:type="dxa"/>
            <w:vMerge/>
            <w:tcBorders>
              <w:top w:val="nil"/>
            </w:tcBorders>
          </w:tcPr>
          <w:p>
            <w:pPr>
              <w:rPr>
                <w:sz w:val="2"/>
                <w:szCs w:val="2"/>
              </w:rPr>
            </w:pPr>
          </w:p>
        </w:tc>
      </w:tr>
      <w:tr>
        <w:trPr>
          <w:trHeight w:val="271" w:hRule="atLeast"/>
        </w:trPr>
        <w:tc>
          <w:tcPr>
            <w:tcW w:w="3139" w:type="dxa"/>
          </w:tcPr>
          <w:p>
            <w:pPr>
              <w:pStyle w:val="TableParagraph"/>
              <w:spacing w:line="252" w:lineRule="exact"/>
              <w:ind w:left="737"/>
              <w:jc w:val="left"/>
              <w:rPr>
                <w:sz w:val="21"/>
              </w:rPr>
            </w:pPr>
            <w:r>
              <w:rPr>
                <w:spacing w:val="-2"/>
                <w:sz w:val="21"/>
              </w:rPr>
              <w:t>二氯甲烷（</w:t>
            </w:r>
            <w:r>
              <w:rPr>
                <w:rFonts w:ascii="Times New Roman" w:hAnsi="Times New Roman" w:eastAsia="Times New Roman"/>
                <w:spacing w:val="-2"/>
                <w:sz w:val="21"/>
              </w:rPr>
              <w:t>μg/L</w:t>
            </w:r>
            <w:r>
              <w:rPr>
                <w:spacing w:val="-2"/>
                <w:sz w:val="21"/>
              </w:rPr>
              <w:t>）</w:t>
            </w:r>
          </w:p>
        </w:tc>
        <w:tc>
          <w:tcPr>
            <w:tcW w:w="1418" w:type="dxa"/>
          </w:tcPr>
          <w:p>
            <w:pPr>
              <w:pStyle w:val="TableParagraph"/>
              <w:spacing w:line="252" w:lineRule="exact"/>
              <w:ind w:left="10" w:right="1"/>
              <w:rPr>
                <w:rFonts w:ascii="Times New Roman" w:eastAsia="Times New Roman"/>
                <w:sz w:val="21"/>
              </w:rPr>
            </w:pPr>
            <w:r>
              <w:rPr>
                <w:spacing w:val="-4"/>
                <w:sz w:val="21"/>
              </w:rPr>
              <w:t>＜</w:t>
            </w:r>
            <w:r>
              <w:rPr>
                <w:rFonts w:ascii="Times New Roman" w:eastAsia="Times New Roman"/>
                <w:spacing w:val="-4"/>
                <w:sz w:val="21"/>
              </w:rPr>
              <w:t>1.0</w:t>
            </w:r>
          </w:p>
        </w:tc>
        <w:tc>
          <w:tcPr>
            <w:tcW w:w="1418" w:type="dxa"/>
          </w:tcPr>
          <w:p>
            <w:pPr>
              <w:pStyle w:val="TableParagraph"/>
              <w:spacing w:line="252" w:lineRule="exact"/>
              <w:ind w:left="10" w:right="3"/>
              <w:rPr>
                <w:rFonts w:ascii="Times New Roman" w:eastAsia="Times New Roman"/>
                <w:sz w:val="21"/>
              </w:rPr>
            </w:pPr>
            <w:r>
              <w:rPr>
                <w:spacing w:val="-4"/>
                <w:sz w:val="21"/>
              </w:rPr>
              <w:t>＜</w:t>
            </w:r>
            <w:r>
              <w:rPr>
                <w:rFonts w:ascii="Times New Roman" w:eastAsia="Times New Roman"/>
                <w:spacing w:val="-4"/>
                <w:sz w:val="21"/>
              </w:rPr>
              <w:t>1.0</w:t>
            </w:r>
          </w:p>
        </w:tc>
        <w:tc>
          <w:tcPr>
            <w:tcW w:w="1091" w:type="dxa"/>
          </w:tcPr>
          <w:p>
            <w:pPr>
              <w:pStyle w:val="TableParagraph"/>
              <w:spacing w:line="238" w:lineRule="exact" w:before="14"/>
              <w:ind w:left="11" w:right="3"/>
              <w:rPr>
                <w:rFonts w:ascii="Times New Roman"/>
                <w:sz w:val="21"/>
              </w:rPr>
            </w:pPr>
            <w:r>
              <w:rPr>
                <w:rFonts w:ascii="Times New Roman"/>
                <w:spacing w:val="-10"/>
                <w:sz w:val="21"/>
              </w:rPr>
              <w:t>/</w:t>
            </w:r>
          </w:p>
        </w:tc>
        <w:tc>
          <w:tcPr>
            <w:tcW w:w="764" w:type="dxa"/>
          </w:tcPr>
          <w:p>
            <w:pPr>
              <w:pStyle w:val="TableParagraph"/>
              <w:spacing w:line="238" w:lineRule="exact" w:before="14"/>
              <w:ind w:left="10"/>
              <w:rPr>
                <w:rFonts w:ascii="Times New Roman"/>
                <w:sz w:val="21"/>
              </w:rPr>
            </w:pPr>
            <w:r>
              <w:rPr>
                <w:rFonts w:ascii="Times New Roman"/>
                <w:spacing w:val="-10"/>
                <w:sz w:val="21"/>
              </w:rPr>
              <w:t>/</w:t>
            </w:r>
          </w:p>
        </w:tc>
        <w:tc>
          <w:tcPr>
            <w:tcW w:w="2025" w:type="dxa"/>
            <w:vMerge/>
            <w:tcBorders>
              <w:top w:val="nil"/>
            </w:tcBorders>
          </w:tcPr>
          <w:p>
            <w:pPr>
              <w:rPr>
                <w:sz w:val="2"/>
                <w:szCs w:val="2"/>
              </w:rPr>
            </w:pPr>
          </w:p>
        </w:tc>
      </w:tr>
      <w:tr>
        <w:trPr>
          <w:trHeight w:val="273" w:hRule="atLeast"/>
        </w:trPr>
        <w:tc>
          <w:tcPr>
            <w:tcW w:w="3139" w:type="dxa"/>
          </w:tcPr>
          <w:p>
            <w:pPr>
              <w:pStyle w:val="TableParagraph"/>
              <w:spacing w:line="251" w:lineRule="exact" w:before="1"/>
              <w:ind w:left="946"/>
              <w:jc w:val="left"/>
              <w:rPr>
                <w:sz w:val="21"/>
              </w:rPr>
            </w:pPr>
            <w:r>
              <w:rPr>
                <w:spacing w:val="-2"/>
                <w:sz w:val="21"/>
              </w:rPr>
              <w:t>甲苯（</w:t>
            </w:r>
            <w:r>
              <w:rPr>
                <w:rFonts w:ascii="Times New Roman" w:hAnsi="Times New Roman" w:eastAsia="Times New Roman"/>
                <w:spacing w:val="-2"/>
                <w:sz w:val="21"/>
              </w:rPr>
              <w:t>μg/L</w:t>
            </w:r>
            <w:r>
              <w:rPr>
                <w:spacing w:val="-2"/>
                <w:sz w:val="21"/>
              </w:rPr>
              <w:t>）</w:t>
            </w:r>
          </w:p>
        </w:tc>
        <w:tc>
          <w:tcPr>
            <w:tcW w:w="1418" w:type="dxa"/>
          </w:tcPr>
          <w:p>
            <w:pPr>
              <w:pStyle w:val="TableParagraph"/>
              <w:spacing w:line="251" w:lineRule="exact" w:before="1"/>
              <w:ind w:left="10" w:right="1"/>
              <w:rPr>
                <w:rFonts w:ascii="Times New Roman" w:eastAsia="Times New Roman"/>
                <w:sz w:val="21"/>
              </w:rPr>
            </w:pPr>
            <w:r>
              <w:rPr>
                <w:spacing w:val="-4"/>
                <w:sz w:val="21"/>
              </w:rPr>
              <w:t>＜</w:t>
            </w:r>
            <w:r>
              <w:rPr>
                <w:rFonts w:ascii="Times New Roman" w:eastAsia="Times New Roman"/>
                <w:spacing w:val="-4"/>
                <w:sz w:val="21"/>
              </w:rPr>
              <w:t>1.4</w:t>
            </w:r>
          </w:p>
        </w:tc>
        <w:tc>
          <w:tcPr>
            <w:tcW w:w="1418" w:type="dxa"/>
          </w:tcPr>
          <w:p>
            <w:pPr>
              <w:pStyle w:val="TableParagraph"/>
              <w:spacing w:line="251" w:lineRule="exact" w:before="1"/>
              <w:ind w:left="10" w:right="3"/>
              <w:rPr>
                <w:rFonts w:ascii="Times New Roman" w:eastAsia="Times New Roman"/>
                <w:sz w:val="21"/>
              </w:rPr>
            </w:pPr>
            <w:r>
              <w:rPr>
                <w:spacing w:val="-4"/>
                <w:sz w:val="21"/>
              </w:rPr>
              <w:t>＜</w:t>
            </w:r>
            <w:r>
              <w:rPr>
                <w:rFonts w:ascii="Times New Roman" w:eastAsia="Times New Roman"/>
                <w:spacing w:val="-4"/>
                <w:sz w:val="21"/>
              </w:rPr>
              <w:t>1.4</w:t>
            </w:r>
          </w:p>
        </w:tc>
        <w:tc>
          <w:tcPr>
            <w:tcW w:w="1091" w:type="dxa"/>
          </w:tcPr>
          <w:p>
            <w:pPr>
              <w:pStyle w:val="TableParagraph"/>
              <w:spacing w:line="237" w:lineRule="exact" w:before="15"/>
              <w:ind w:left="11"/>
              <w:rPr>
                <w:rFonts w:ascii="Times New Roman"/>
                <w:sz w:val="21"/>
              </w:rPr>
            </w:pPr>
            <w:r>
              <w:rPr>
                <w:rFonts w:ascii="Times New Roman"/>
                <w:spacing w:val="-5"/>
                <w:sz w:val="21"/>
              </w:rPr>
              <w:t>100</w:t>
            </w:r>
          </w:p>
        </w:tc>
        <w:tc>
          <w:tcPr>
            <w:tcW w:w="764" w:type="dxa"/>
          </w:tcPr>
          <w:p>
            <w:pPr>
              <w:pStyle w:val="TableParagraph"/>
              <w:spacing w:line="251" w:lineRule="exact" w:before="1"/>
              <w:ind w:left="10" w:right="5"/>
              <w:rPr>
                <w:sz w:val="21"/>
              </w:rPr>
            </w:pPr>
            <w:r>
              <w:rPr>
                <w:spacing w:val="-8"/>
                <w:sz w:val="21"/>
              </w:rPr>
              <w:t>达标</w:t>
            </w:r>
          </w:p>
        </w:tc>
        <w:tc>
          <w:tcPr>
            <w:tcW w:w="2025" w:type="dxa"/>
            <w:vMerge/>
            <w:tcBorders>
              <w:top w:val="nil"/>
            </w:tcBorders>
          </w:tcPr>
          <w:p>
            <w:pPr>
              <w:rPr>
                <w:sz w:val="2"/>
                <w:szCs w:val="2"/>
              </w:rPr>
            </w:pPr>
          </w:p>
        </w:tc>
      </w:tr>
      <w:tr>
        <w:trPr>
          <w:trHeight w:val="271" w:hRule="atLeast"/>
        </w:trPr>
        <w:tc>
          <w:tcPr>
            <w:tcW w:w="3139" w:type="dxa"/>
          </w:tcPr>
          <w:p>
            <w:pPr>
              <w:pStyle w:val="TableParagraph"/>
              <w:spacing w:line="250" w:lineRule="exact" w:before="1"/>
              <w:ind w:left="922"/>
              <w:jc w:val="left"/>
              <w:rPr>
                <w:sz w:val="21"/>
              </w:rPr>
            </w:pPr>
            <w:r>
              <w:rPr>
                <w:spacing w:val="-2"/>
                <w:sz w:val="21"/>
              </w:rPr>
              <w:t>总磷（</w:t>
            </w:r>
            <w:r>
              <w:rPr>
                <w:rFonts w:ascii="Times New Roman" w:eastAsia="Times New Roman"/>
                <w:spacing w:val="-2"/>
                <w:sz w:val="21"/>
              </w:rPr>
              <w:t>mg/L</w:t>
            </w:r>
            <w:r>
              <w:rPr>
                <w:spacing w:val="-2"/>
                <w:sz w:val="21"/>
              </w:rPr>
              <w:t>）</w:t>
            </w:r>
          </w:p>
        </w:tc>
        <w:tc>
          <w:tcPr>
            <w:tcW w:w="1418" w:type="dxa"/>
          </w:tcPr>
          <w:p>
            <w:pPr>
              <w:pStyle w:val="TableParagraph"/>
              <w:spacing w:line="239" w:lineRule="exact" w:before="13"/>
              <w:ind w:left="10" w:right="1"/>
              <w:rPr>
                <w:rFonts w:ascii="Times New Roman"/>
                <w:sz w:val="21"/>
              </w:rPr>
            </w:pPr>
            <w:r>
              <w:rPr>
                <w:rFonts w:ascii="Times New Roman"/>
                <w:spacing w:val="-4"/>
                <w:sz w:val="21"/>
              </w:rPr>
              <w:t>0.06</w:t>
            </w:r>
          </w:p>
        </w:tc>
        <w:tc>
          <w:tcPr>
            <w:tcW w:w="1418" w:type="dxa"/>
          </w:tcPr>
          <w:p>
            <w:pPr>
              <w:pStyle w:val="TableParagraph"/>
              <w:spacing w:line="239" w:lineRule="exact" w:before="13"/>
              <w:ind w:left="10"/>
              <w:rPr>
                <w:rFonts w:ascii="Times New Roman"/>
                <w:sz w:val="21"/>
              </w:rPr>
            </w:pPr>
            <w:r>
              <w:rPr>
                <w:rFonts w:ascii="Times New Roman"/>
                <w:spacing w:val="-4"/>
                <w:sz w:val="21"/>
              </w:rPr>
              <w:t>0.12</w:t>
            </w:r>
          </w:p>
        </w:tc>
        <w:tc>
          <w:tcPr>
            <w:tcW w:w="1091" w:type="dxa"/>
          </w:tcPr>
          <w:p>
            <w:pPr>
              <w:pStyle w:val="TableParagraph"/>
              <w:spacing w:line="239" w:lineRule="exact" w:before="13"/>
              <w:ind w:left="11"/>
              <w:rPr>
                <w:rFonts w:ascii="Times New Roman"/>
                <w:sz w:val="21"/>
              </w:rPr>
            </w:pPr>
            <w:r>
              <w:rPr>
                <w:rFonts w:ascii="Times New Roman"/>
                <w:spacing w:val="-5"/>
                <w:sz w:val="21"/>
              </w:rPr>
              <w:t>0.5</w:t>
            </w:r>
          </w:p>
        </w:tc>
        <w:tc>
          <w:tcPr>
            <w:tcW w:w="764" w:type="dxa"/>
          </w:tcPr>
          <w:p>
            <w:pPr>
              <w:pStyle w:val="TableParagraph"/>
              <w:spacing w:line="252" w:lineRule="exact"/>
              <w:ind w:left="10" w:right="5"/>
              <w:rPr>
                <w:sz w:val="21"/>
              </w:rPr>
            </w:pPr>
            <w:r>
              <w:rPr>
                <w:spacing w:val="-8"/>
                <w:sz w:val="21"/>
              </w:rPr>
              <w:t>达标</w:t>
            </w:r>
          </w:p>
        </w:tc>
        <w:tc>
          <w:tcPr>
            <w:tcW w:w="2025" w:type="dxa"/>
            <w:vMerge/>
            <w:tcBorders>
              <w:top w:val="nil"/>
            </w:tcBorders>
          </w:tcPr>
          <w:p>
            <w:pPr>
              <w:rPr>
                <w:sz w:val="2"/>
                <w:szCs w:val="2"/>
              </w:rPr>
            </w:pPr>
          </w:p>
        </w:tc>
      </w:tr>
      <w:tr>
        <w:trPr>
          <w:trHeight w:val="272" w:hRule="atLeast"/>
        </w:trPr>
        <w:tc>
          <w:tcPr>
            <w:tcW w:w="3139" w:type="dxa"/>
          </w:tcPr>
          <w:p>
            <w:pPr>
              <w:pStyle w:val="TableParagraph"/>
              <w:spacing w:line="251" w:lineRule="exact"/>
              <w:ind w:left="816"/>
              <w:jc w:val="left"/>
              <w:rPr>
                <w:sz w:val="21"/>
              </w:rPr>
            </w:pPr>
            <w:r>
              <w:rPr>
                <w:spacing w:val="-4"/>
                <w:sz w:val="21"/>
              </w:rPr>
              <w:t>石油类（</w:t>
            </w:r>
            <w:r>
              <w:rPr>
                <w:rFonts w:ascii="Times New Roman" w:eastAsia="Times New Roman"/>
                <w:spacing w:val="-4"/>
                <w:sz w:val="21"/>
              </w:rPr>
              <w:t>mg/L</w:t>
            </w:r>
            <w:r>
              <w:rPr>
                <w:spacing w:val="-4"/>
                <w:sz w:val="21"/>
              </w:rPr>
              <w:t>）</w:t>
            </w:r>
          </w:p>
        </w:tc>
        <w:tc>
          <w:tcPr>
            <w:tcW w:w="1418" w:type="dxa"/>
          </w:tcPr>
          <w:p>
            <w:pPr>
              <w:pStyle w:val="TableParagraph"/>
              <w:spacing w:line="251" w:lineRule="exact"/>
              <w:ind w:left="10" w:right="1"/>
              <w:rPr>
                <w:rFonts w:ascii="Times New Roman" w:eastAsia="Times New Roman"/>
                <w:sz w:val="21"/>
              </w:rPr>
            </w:pPr>
            <w:r>
              <w:rPr>
                <w:spacing w:val="-2"/>
                <w:sz w:val="21"/>
              </w:rPr>
              <w:t>＜</w:t>
            </w:r>
            <w:r>
              <w:rPr>
                <w:rFonts w:ascii="Times New Roman" w:eastAsia="Times New Roman"/>
                <w:spacing w:val="-2"/>
                <w:sz w:val="21"/>
              </w:rPr>
              <w:t>0.06</w:t>
            </w:r>
          </w:p>
        </w:tc>
        <w:tc>
          <w:tcPr>
            <w:tcW w:w="1418" w:type="dxa"/>
          </w:tcPr>
          <w:p>
            <w:pPr>
              <w:pStyle w:val="TableParagraph"/>
              <w:spacing w:line="251" w:lineRule="exact"/>
              <w:ind w:left="10"/>
              <w:rPr>
                <w:rFonts w:ascii="Times New Roman" w:eastAsia="Times New Roman"/>
                <w:sz w:val="21"/>
              </w:rPr>
            </w:pPr>
            <w:r>
              <w:rPr>
                <w:spacing w:val="-2"/>
                <w:sz w:val="21"/>
              </w:rPr>
              <w:t>＜</w:t>
            </w:r>
            <w:r>
              <w:rPr>
                <w:rFonts w:ascii="Times New Roman" w:eastAsia="Times New Roman"/>
                <w:spacing w:val="-2"/>
                <w:sz w:val="21"/>
              </w:rPr>
              <w:t>0.06</w:t>
            </w:r>
          </w:p>
        </w:tc>
        <w:tc>
          <w:tcPr>
            <w:tcW w:w="1091" w:type="dxa"/>
          </w:tcPr>
          <w:p>
            <w:pPr>
              <w:pStyle w:val="TableParagraph"/>
              <w:spacing w:line="237" w:lineRule="exact" w:before="14"/>
              <w:ind w:left="11" w:right="5"/>
              <w:rPr>
                <w:rFonts w:ascii="Times New Roman"/>
                <w:sz w:val="21"/>
              </w:rPr>
            </w:pPr>
            <w:r>
              <w:rPr>
                <w:rFonts w:ascii="Times New Roman"/>
                <w:spacing w:val="-10"/>
                <w:sz w:val="21"/>
              </w:rPr>
              <w:t>5</w:t>
            </w:r>
          </w:p>
        </w:tc>
        <w:tc>
          <w:tcPr>
            <w:tcW w:w="764" w:type="dxa"/>
          </w:tcPr>
          <w:p>
            <w:pPr>
              <w:pStyle w:val="TableParagraph"/>
              <w:spacing w:line="251" w:lineRule="exact"/>
              <w:ind w:left="10" w:right="5"/>
              <w:rPr>
                <w:sz w:val="21"/>
              </w:rPr>
            </w:pPr>
            <w:r>
              <w:rPr>
                <w:spacing w:val="-8"/>
                <w:sz w:val="21"/>
              </w:rPr>
              <w:t>达标</w:t>
            </w:r>
          </w:p>
        </w:tc>
        <w:tc>
          <w:tcPr>
            <w:tcW w:w="2025" w:type="dxa"/>
            <w:vMerge/>
            <w:tcBorders>
              <w:top w:val="nil"/>
            </w:tcBorders>
          </w:tcPr>
          <w:p>
            <w:pPr>
              <w:rPr>
                <w:sz w:val="2"/>
                <w:szCs w:val="2"/>
              </w:rPr>
            </w:pPr>
          </w:p>
        </w:tc>
      </w:tr>
      <w:tr>
        <w:trPr>
          <w:trHeight w:val="272" w:hRule="atLeast"/>
        </w:trPr>
        <w:tc>
          <w:tcPr>
            <w:tcW w:w="3139" w:type="dxa"/>
          </w:tcPr>
          <w:p>
            <w:pPr>
              <w:pStyle w:val="TableParagraph"/>
              <w:spacing w:line="251" w:lineRule="exact" w:before="1"/>
              <w:ind w:left="816"/>
              <w:jc w:val="left"/>
              <w:rPr>
                <w:sz w:val="21"/>
              </w:rPr>
            </w:pPr>
            <w:r>
              <w:rPr>
                <w:spacing w:val="-4"/>
                <w:sz w:val="21"/>
              </w:rPr>
              <w:t>硫化物（</w:t>
            </w:r>
            <w:r>
              <w:rPr>
                <w:rFonts w:ascii="Times New Roman" w:eastAsia="Times New Roman"/>
                <w:spacing w:val="-4"/>
                <w:sz w:val="21"/>
              </w:rPr>
              <w:t>mg/L</w:t>
            </w:r>
            <w:r>
              <w:rPr>
                <w:spacing w:val="-4"/>
                <w:sz w:val="21"/>
              </w:rPr>
              <w:t>）</w:t>
            </w:r>
          </w:p>
        </w:tc>
        <w:tc>
          <w:tcPr>
            <w:tcW w:w="1418" w:type="dxa"/>
          </w:tcPr>
          <w:p>
            <w:pPr>
              <w:pStyle w:val="TableParagraph"/>
              <w:spacing w:line="251" w:lineRule="exact" w:before="1"/>
              <w:ind w:left="10" w:right="1"/>
              <w:rPr>
                <w:rFonts w:ascii="Times New Roman" w:eastAsia="Times New Roman"/>
                <w:sz w:val="21"/>
              </w:rPr>
            </w:pPr>
            <w:r>
              <w:rPr>
                <w:spacing w:val="-2"/>
                <w:sz w:val="21"/>
              </w:rPr>
              <w:t>＜</w:t>
            </w:r>
            <w:r>
              <w:rPr>
                <w:rFonts w:ascii="Times New Roman" w:eastAsia="Times New Roman"/>
                <w:spacing w:val="-2"/>
                <w:sz w:val="21"/>
              </w:rPr>
              <w:t>0.01</w:t>
            </w:r>
          </w:p>
        </w:tc>
        <w:tc>
          <w:tcPr>
            <w:tcW w:w="1418" w:type="dxa"/>
          </w:tcPr>
          <w:p>
            <w:pPr>
              <w:pStyle w:val="TableParagraph"/>
              <w:spacing w:line="251" w:lineRule="exact" w:before="1"/>
              <w:ind w:left="10"/>
              <w:rPr>
                <w:rFonts w:ascii="Times New Roman" w:eastAsia="Times New Roman"/>
                <w:sz w:val="21"/>
              </w:rPr>
            </w:pPr>
            <w:r>
              <w:rPr>
                <w:spacing w:val="-2"/>
                <w:sz w:val="21"/>
              </w:rPr>
              <w:t>＜</w:t>
            </w:r>
            <w:r>
              <w:rPr>
                <w:rFonts w:ascii="Times New Roman" w:eastAsia="Times New Roman"/>
                <w:spacing w:val="-2"/>
                <w:sz w:val="21"/>
              </w:rPr>
              <w:t>0.01</w:t>
            </w:r>
          </w:p>
        </w:tc>
        <w:tc>
          <w:tcPr>
            <w:tcW w:w="1091" w:type="dxa"/>
          </w:tcPr>
          <w:p>
            <w:pPr>
              <w:pStyle w:val="TableParagraph"/>
              <w:spacing w:line="237" w:lineRule="exact" w:before="15"/>
              <w:ind w:left="11" w:right="5"/>
              <w:rPr>
                <w:rFonts w:ascii="Times New Roman"/>
                <w:sz w:val="21"/>
              </w:rPr>
            </w:pPr>
            <w:r>
              <w:rPr>
                <w:rFonts w:ascii="Times New Roman"/>
                <w:spacing w:val="-10"/>
                <w:sz w:val="21"/>
              </w:rPr>
              <w:t>1</w:t>
            </w:r>
          </w:p>
        </w:tc>
        <w:tc>
          <w:tcPr>
            <w:tcW w:w="764" w:type="dxa"/>
          </w:tcPr>
          <w:p>
            <w:pPr>
              <w:pStyle w:val="TableParagraph"/>
              <w:spacing w:line="251" w:lineRule="exact" w:before="1"/>
              <w:ind w:left="10" w:right="5"/>
              <w:rPr>
                <w:sz w:val="21"/>
              </w:rPr>
            </w:pPr>
            <w:r>
              <w:rPr>
                <w:spacing w:val="-8"/>
                <w:sz w:val="21"/>
              </w:rPr>
              <w:t>达标</w:t>
            </w:r>
          </w:p>
        </w:tc>
        <w:tc>
          <w:tcPr>
            <w:tcW w:w="2025" w:type="dxa"/>
            <w:vMerge/>
            <w:tcBorders>
              <w:top w:val="nil"/>
            </w:tcBorders>
          </w:tcPr>
          <w:p>
            <w:pPr>
              <w:rPr>
                <w:sz w:val="2"/>
                <w:szCs w:val="2"/>
              </w:rPr>
            </w:pPr>
          </w:p>
        </w:tc>
      </w:tr>
      <w:tr>
        <w:trPr>
          <w:trHeight w:val="272" w:hRule="atLeast"/>
        </w:trPr>
        <w:tc>
          <w:tcPr>
            <w:tcW w:w="3139" w:type="dxa"/>
          </w:tcPr>
          <w:p>
            <w:pPr>
              <w:pStyle w:val="TableParagraph"/>
              <w:spacing w:line="250" w:lineRule="exact" w:before="2"/>
              <w:ind w:left="816"/>
              <w:jc w:val="left"/>
              <w:rPr>
                <w:sz w:val="21"/>
              </w:rPr>
            </w:pPr>
            <w:r>
              <w:rPr>
                <w:spacing w:val="-4"/>
                <w:sz w:val="21"/>
              </w:rPr>
              <w:t>挥发酚（</w:t>
            </w:r>
            <w:r>
              <w:rPr>
                <w:rFonts w:ascii="Times New Roman" w:eastAsia="Times New Roman"/>
                <w:spacing w:val="-4"/>
                <w:sz w:val="21"/>
              </w:rPr>
              <w:t>mg/L</w:t>
            </w:r>
            <w:r>
              <w:rPr>
                <w:spacing w:val="-4"/>
                <w:sz w:val="21"/>
              </w:rPr>
              <w:t>）</w:t>
            </w:r>
          </w:p>
        </w:tc>
        <w:tc>
          <w:tcPr>
            <w:tcW w:w="1418" w:type="dxa"/>
          </w:tcPr>
          <w:p>
            <w:pPr>
              <w:pStyle w:val="TableParagraph"/>
              <w:spacing w:line="250" w:lineRule="exact" w:before="2"/>
              <w:ind w:left="10" w:right="1"/>
              <w:rPr>
                <w:rFonts w:ascii="Times New Roman" w:eastAsia="Times New Roman"/>
                <w:sz w:val="21"/>
              </w:rPr>
            </w:pPr>
            <w:r>
              <w:rPr>
                <w:spacing w:val="-2"/>
                <w:sz w:val="21"/>
              </w:rPr>
              <w:t>＜</w:t>
            </w:r>
            <w:r>
              <w:rPr>
                <w:rFonts w:ascii="Times New Roman" w:eastAsia="Times New Roman"/>
                <w:spacing w:val="-2"/>
                <w:sz w:val="21"/>
              </w:rPr>
              <w:t>0.0003</w:t>
            </w:r>
          </w:p>
        </w:tc>
        <w:tc>
          <w:tcPr>
            <w:tcW w:w="1418" w:type="dxa"/>
          </w:tcPr>
          <w:p>
            <w:pPr>
              <w:pStyle w:val="TableParagraph"/>
              <w:spacing w:line="250" w:lineRule="exact" w:before="2"/>
              <w:ind w:left="10" w:right="3"/>
              <w:rPr>
                <w:rFonts w:ascii="Times New Roman" w:eastAsia="Times New Roman"/>
                <w:sz w:val="21"/>
              </w:rPr>
            </w:pPr>
            <w:r>
              <w:rPr>
                <w:spacing w:val="-2"/>
                <w:sz w:val="21"/>
              </w:rPr>
              <w:t>＜</w:t>
            </w:r>
            <w:r>
              <w:rPr>
                <w:rFonts w:ascii="Times New Roman" w:eastAsia="Times New Roman"/>
                <w:spacing w:val="-2"/>
                <w:sz w:val="21"/>
              </w:rPr>
              <w:t>0.0003</w:t>
            </w:r>
          </w:p>
        </w:tc>
        <w:tc>
          <w:tcPr>
            <w:tcW w:w="1091" w:type="dxa"/>
          </w:tcPr>
          <w:p>
            <w:pPr>
              <w:pStyle w:val="TableParagraph"/>
              <w:spacing w:line="238" w:lineRule="exact" w:before="13"/>
              <w:ind w:left="11"/>
              <w:rPr>
                <w:rFonts w:ascii="Times New Roman"/>
                <w:sz w:val="21"/>
              </w:rPr>
            </w:pPr>
            <w:r>
              <w:rPr>
                <w:rFonts w:ascii="Times New Roman"/>
                <w:spacing w:val="-5"/>
                <w:sz w:val="21"/>
              </w:rPr>
              <w:t>0.5</w:t>
            </w:r>
          </w:p>
        </w:tc>
        <w:tc>
          <w:tcPr>
            <w:tcW w:w="764" w:type="dxa"/>
          </w:tcPr>
          <w:p>
            <w:pPr>
              <w:pStyle w:val="TableParagraph"/>
              <w:spacing w:line="252" w:lineRule="exact"/>
              <w:ind w:left="10" w:right="5"/>
              <w:rPr>
                <w:sz w:val="21"/>
              </w:rPr>
            </w:pPr>
            <w:r>
              <w:rPr>
                <w:spacing w:val="-8"/>
                <w:sz w:val="21"/>
              </w:rPr>
              <w:t>达标</w:t>
            </w:r>
          </w:p>
        </w:tc>
        <w:tc>
          <w:tcPr>
            <w:tcW w:w="2025" w:type="dxa"/>
            <w:vMerge/>
            <w:tcBorders>
              <w:top w:val="nil"/>
            </w:tcBorders>
          </w:tcPr>
          <w:p>
            <w:pPr>
              <w:rPr>
                <w:sz w:val="2"/>
                <w:szCs w:val="2"/>
              </w:rPr>
            </w:pPr>
          </w:p>
        </w:tc>
      </w:tr>
      <w:tr>
        <w:trPr>
          <w:trHeight w:val="272" w:hRule="atLeast"/>
        </w:trPr>
        <w:tc>
          <w:tcPr>
            <w:tcW w:w="3139" w:type="dxa"/>
          </w:tcPr>
          <w:p>
            <w:pPr>
              <w:pStyle w:val="TableParagraph"/>
              <w:spacing w:line="251" w:lineRule="exact" w:before="1"/>
              <w:ind w:left="9" w:right="4"/>
              <w:rPr>
                <w:sz w:val="21"/>
              </w:rPr>
            </w:pPr>
            <w:r>
              <w:rPr>
                <w:spacing w:val="-7"/>
                <w:sz w:val="21"/>
              </w:rPr>
              <w:t>样品性状</w:t>
            </w:r>
          </w:p>
        </w:tc>
        <w:tc>
          <w:tcPr>
            <w:tcW w:w="1418" w:type="dxa"/>
          </w:tcPr>
          <w:p>
            <w:pPr>
              <w:pStyle w:val="TableParagraph"/>
              <w:spacing w:line="251" w:lineRule="exact" w:before="1"/>
              <w:ind w:left="10" w:right="2"/>
              <w:rPr>
                <w:sz w:val="21"/>
              </w:rPr>
            </w:pPr>
            <w:r>
              <w:rPr>
                <w:spacing w:val="-4"/>
                <w:sz w:val="21"/>
              </w:rPr>
              <w:t>微黄、微浊</w:t>
            </w:r>
          </w:p>
        </w:tc>
        <w:tc>
          <w:tcPr>
            <w:tcW w:w="1418" w:type="dxa"/>
          </w:tcPr>
          <w:p>
            <w:pPr>
              <w:pStyle w:val="TableParagraph"/>
              <w:spacing w:line="251" w:lineRule="exact" w:before="1"/>
              <w:ind w:left="10" w:right="2"/>
              <w:rPr>
                <w:sz w:val="21"/>
              </w:rPr>
            </w:pPr>
            <w:r>
              <w:rPr>
                <w:spacing w:val="-4"/>
                <w:sz w:val="21"/>
              </w:rPr>
              <w:t>微黄、微浊</w:t>
            </w:r>
          </w:p>
        </w:tc>
        <w:tc>
          <w:tcPr>
            <w:tcW w:w="1091" w:type="dxa"/>
          </w:tcPr>
          <w:p>
            <w:pPr>
              <w:pStyle w:val="TableParagraph"/>
              <w:spacing w:line="237" w:lineRule="exact" w:before="14"/>
              <w:ind w:left="11" w:right="3"/>
              <w:rPr>
                <w:rFonts w:ascii="Times New Roman"/>
                <w:sz w:val="21"/>
              </w:rPr>
            </w:pPr>
            <w:r>
              <w:rPr>
                <w:rFonts w:ascii="Times New Roman"/>
                <w:spacing w:val="-10"/>
                <w:sz w:val="21"/>
              </w:rPr>
              <w:t>/</w:t>
            </w:r>
          </w:p>
        </w:tc>
        <w:tc>
          <w:tcPr>
            <w:tcW w:w="764" w:type="dxa"/>
          </w:tcPr>
          <w:p>
            <w:pPr>
              <w:pStyle w:val="TableParagraph"/>
              <w:spacing w:line="237" w:lineRule="exact" w:before="14"/>
              <w:ind w:left="10"/>
              <w:rPr>
                <w:rFonts w:ascii="Times New Roman"/>
                <w:sz w:val="21"/>
              </w:rPr>
            </w:pPr>
            <w:r>
              <w:rPr>
                <w:rFonts w:ascii="Times New Roman"/>
                <w:spacing w:val="-10"/>
                <w:sz w:val="21"/>
              </w:rPr>
              <w:t>/</w:t>
            </w:r>
          </w:p>
        </w:tc>
        <w:tc>
          <w:tcPr>
            <w:tcW w:w="2025" w:type="dxa"/>
          </w:tcPr>
          <w:p>
            <w:pPr>
              <w:pStyle w:val="TableParagraph"/>
              <w:spacing w:line="237" w:lineRule="exact" w:before="14"/>
              <w:ind w:left="107" w:right="97"/>
              <w:rPr>
                <w:rFonts w:ascii="Times New Roman"/>
                <w:sz w:val="21"/>
              </w:rPr>
            </w:pPr>
            <w:r>
              <w:rPr>
                <w:rFonts w:ascii="Times New Roman"/>
                <w:spacing w:val="-10"/>
                <w:sz w:val="21"/>
              </w:rPr>
              <w:t>/</w:t>
            </w:r>
          </w:p>
        </w:tc>
      </w:tr>
    </w:tbl>
    <w:p>
      <w:pPr>
        <w:pStyle w:val="BodyText"/>
        <w:spacing w:before="129"/>
        <w:ind w:left="620"/>
      </w:pPr>
      <w:r>
        <w:rPr>
          <w:spacing w:val="-2"/>
        </w:rPr>
        <w:t>废水水质检测结果：</w:t>
      </w:r>
    </w:p>
    <w:p>
      <w:pPr>
        <w:pStyle w:val="BodyText"/>
        <w:spacing w:line="364" w:lineRule="auto" w:before="158"/>
        <w:ind w:left="140" w:right="19" w:firstLine="480"/>
      </w:pPr>
      <w:r>
        <w:rPr>
          <w:spacing w:val="-7"/>
        </w:rPr>
        <w:t>检测结果显示：外排池中废水各污染物能满足《污水综合排放标准》</w:t>
      </w:r>
      <w:r>
        <w:rPr>
          <w:rFonts w:ascii="Times New Roman" w:eastAsia="Times New Roman"/>
          <w:spacing w:val="1"/>
        </w:rPr>
        <w:t>(</w:t>
      </w:r>
      <w:r>
        <w:rPr>
          <w:rFonts w:ascii="Times New Roman" w:eastAsia="Times New Roman"/>
          <w:spacing w:val="-1"/>
        </w:rPr>
        <w:t>G</w:t>
      </w:r>
      <w:r>
        <w:rPr>
          <w:rFonts w:ascii="Times New Roman" w:eastAsia="Times New Roman"/>
        </w:rPr>
        <w:t>B</w:t>
      </w:r>
      <w:r>
        <w:rPr>
          <w:rFonts w:ascii="Times New Roman" w:eastAsia="Times New Roman"/>
          <w:spacing w:val="2"/>
        </w:rPr>
        <w:t>8978</w:t>
      </w:r>
      <w:r>
        <w:rPr>
          <w:rFonts w:ascii="Times New Roman" w:eastAsia="Times New Roman"/>
          <w:spacing w:val="1"/>
        </w:rPr>
        <w:t>-</w:t>
      </w:r>
      <w:r>
        <w:rPr>
          <w:rFonts w:ascii="Times New Roman" w:eastAsia="Times New Roman"/>
          <w:spacing w:val="2"/>
        </w:rPr>
        <w:t>1</w:t>
      </w:r>
      <w:r>
        <w:rPr>
          <w:rFonts w:ascii="Times New Roman" w:eastAsia="Times New Roman"/>
          <w:spacing w:val="4"/>
        </w:rPr>
        <w:t>9</w:t>
      </w:r>
      <w:r>
        <w:rPr>
          <w:rFonts w:ascii="Times New Roman" w:eastAsia="Times New Roman"/>
          <w:spacing w:val="2"/>
        </w:rPr>
        <w:t>96</w:t>
      </w:r>
      <w:r>
        <w:rPr>
          <w:rFonts w:ascii="Times New Roman" w:eastAsia="Times New Roman"/>
          <w:spacing w:val="6"/>
        </w:rPr>
        <w:t>)</w:t>
      </w:r>
      <w:r>
        <w:rPr>
          <w:spacing w:val="-27"/>
        </w:rPr>
        <w:t>表 </w:t>
      </w:r>
      <w:r>
        <w:rPr>
          <w:rFonts w:ascii="Times New Roman" w:eastAsia="Times New Roman"/>
        </w:rPr>
        <w:t>4</w:t>
      </w:r>
      <w:r>
        <w:rPr>
          <w:spacing w:val="2"/>
        </w:rPr>
        <w:t>三级标准，其中氨氮、总磷排放执行浙江省地方标准《工业企业废水氮、磷污染物间接排</w:t>
      </w:r>
      <w:r>
        <w:rPr/>
        <w:t>放限值》</w:t>
      </w:r>
      <w:r>
        <w:rPr>
          <w:rFonts w:ascii="Times New Roman" w:eastAsia="Times New Roman"/>
          <w:spacing w:val="4"/>
        </w:rPr>
        <w:t>(</w:t>
      </w:r>
      <w:r>
        <w:rPr>
          <w:rFonts w:ascii="Times New Roman" w:eastAsia="Times New Roman"/>
          <w:spacing w:val="-1"/>
        </w:rPr>
        <w:t>D</w:t>
      </w:r>
      <w:r>
        <w:rPr>
          <w:rFonts w:ascii="Times New Roman" w:eastAsia="Times New Roman"/>
          <w:spacing w:val="-2"/>
        </w:rPr>
        <w:t>B</w:t>
      </w:r>
      <w:r>
        <w:rPr>
          <w:rFonts w:ascii="Times New Roman" w:eastAsia="Times New Roman"/>
          <w:spacing w:val="2"/>
        </w:rPr>
        <w:t>33/</w:t>
      </w:r>
      <w:r>
        <w:rPr>
          <w:rFonts w:ascii="Times New Roman" w:eastAsia="Times New Roman"/>
          <w:spacing w:val="4"/>
        </w:rPr>
        <w:t>88</w:t>
      </w:r>
      <w:r>
        <w:rPr>
          <w:rFonts w:ascii="Times New Roman" w:eastAsia="Times New Roman"/>
          <w:spacing w:val="2"/>
        </w:rPr>
        <w:t>7</w:t>
      </w:r>
      <w:r>
        <w:rPr>
          <w:rFonts w:ascii="Times New Roman" w:eastAsia="Times New Roman"/>
          <w:spacing w:val="4"/>
        </w:rPr>
        <w:t>-20</w:t>
      </w:r>
      <w:r>
        <w:rPr>
          <w:rFonts w:ascii="Times New Roman" w:eastAsia="Times New Roman"/>
          <w:spacing w:val="2"/>
        </w:rPr>
        <w:t>1</w:t>
      </w:r>
      <w:r>
        <w:rPr>
          <w:rFonts w:ascii="Times New Roman" w:eastAsia="Times New Roman"/>
          <w:spacing w:val="4"/>
        </w:rPr>
        <w:t>3</w:t>
      </w:r>
      <w:r>
        <w:rPr>
          <w:rFonts w:ascii="Times New Roman" w:eastAsia="Times New Roman"/>
          <w:spacing w:val="8"/>
        </w:rPr>
        <w:t>)</w:t>
      </w:r>
      <w:r>
        <w:rPr>
          <w:spacing w:val="2"/>
        </w:rPr>
        <w:t>，总氮达到《污水排入城镇下水道水质标准》</w:t>
      </w:r>
      <w:r>
        <w:rPr>
          <w:rFonts w:ascii="Times New Roman" w:eastAsia="Times New Roman"/>
          <w:spacing w:val="6"/>
        </w:rPr>
        <w:t>(</w:t>
      </w:r>
      <w:r>
        <w:rPr>
          <w:rFonts w:ascii="Times New Roman" w:eastAsia="Times New Roman"/>
          <w:spacing w:val="-1"/>
        </w:rPr>
        <w:t>G</w:t>
      </w:r>
      <w:r>
        <w:rPr>
          <w:rFonts w:ascii="Times New Roman" w:eastAsia="Times New Roman"/>
        </w:rPr>
        <w:t>B</w:t>
      </w:r>
      <w:r>
        <w:rPr>
          <w:rFonts w:ascii="Times New Roman" w:eastAsia="Times New Roman"/>
          <w:spacing w:val="7"/>
        </w:rPr>
        <w:t>/</w:t>
      </w:r>
      <w:r>
        <w:rPr>
          <w:rFonts w:ascii="Times New Roman" w:eastAsia="Times New Roman"/>
          <w:spacing w:val="-1"/>
        </w:rPr>
        <w:t>T</w:t>
      </w:r>
      <w:r>
        <w:rPr>
          <w:rFonts w:ascii="Times New Roman" w:eastAsia="Times New Roman"/>
          <w:spacing w:val="2"/>
        </w:rPr>
        <w:t>3</w:t>
      </w:r>
      <w:r>
        <w:rPr>
          <w:rFonts w:ascii="Times New Roman" w:eastAsia="Times New Roman"/>
          <w:spacing w:val="7"/>
        </w:rPr>
        <w:t>1962</w:t>
      </w:r>
      <w:r>
        <w:rPr>
          <w:rFonts w:ascii="Times New Roman" w:eastAsia="Times New Roman"/>
          <w:spacing w:val="6"/>
        </w:rPr>
        <w:t>-</w:t>
      </w:r>
      <w:r>
        <w:rPr>
          <w:rFonts w:ascii="Times New Roman" w:eastAsia="Times New Roman"/>
          <w:spacing w:val="7"/>
        </w:rPr>
        <w:t>2015</w:t>
      </w:r>
      <w:r>
        <w:rPr>
          <w:rFonts w:ascii="Times New Roman" w:eastAsia="Times New Roman"/>
        </w:rPr>
        <w:t>)</w:t>
      </w:r>
      <w:r>
        <w:rPr>
          <w:spacing w:val="-21"/>
        </w:rPr>
        <w:t>中 </w:t>
      </w:r>
      <w:r>
        <w:rPr>
          <w:rFonts w:ascii="Times New Roman" w:eastAsia="Times New Roman"/>
        </w:rPr>
        <w:t>B </w:t>
      </w:r>
      <w:r>
        <w:rPr>
          <w:spacing w:val="2"/>
        </w:rPr>
        <w:t>级标准，二氯甲烷达到《石油化学工业污染物排放标准》</w:t>
      </w:r>
      <w:r>
        <w:rPr>
          <w:rFonts w:ascii="Times New Roman" w:eastAsia="Times New Roman"/>
          <w:spacing w:val="1"/>
        </w:rPr>
        <w:t>(</w:t>
      </w:r>
      <w:r>
        <w:rPr>
          <w:rFonts w:ascii="Times New Roman" w:eastAsia="Times New Roman"/>
          <w:spacing w:val="-1"/>
        </w:rPr>
        <w:t>G</w:t>
      </w:r>
      <w:r>
        <w:rPr>
          <w:rFonts w:ascii="Times New Roman" w:eastAsia="Times New Roman"/>
        </w:rPr>
        <w:t>B31</w:t>
      </w:r>
      <w:r>
        <w:rPr>
          <w:rFonts w:ascii="Times New Roman" w:eastAsia="Times New Roman"/>
          <w:spacing w:val="2"/>
        </w:rPr>
        <w:t>5</w:t>
      </w:r>
      <w:r>
        <w:rPr>
          <w:rFonts w:ascii="Times New Roman" w:eastAsia="Times New Roman"/>
        </w:rPr>
        <w:t>71</w:t>
      </w:r>
      <w:r>
        <w:rPr>
          <w:rFonts w:ascii="Times New Roman" w:eastAsia="Times New Roman"/>
          <w:spacing w:val="1"/>
        </w:rPr>
        <w:t>-</w:t>
      </w:r>
      <w:r>
        <w:rPr>
          <w:rFonts w:ascii="Times New Roman" w:eastAsia="Times New Roman"/>
          <w:spacing w:val="2"/>
        </w:rPr>
        <w:t>2</w:t>
      </w:r>
      <w:r>
        <w:rPr>
          <w:rFonts w:ascii="Times New Roman" w:eastAsia="Times New Roman"/>
        </w:rPr>
        <w:t>01</w:t>
      </w:r>
      <w:r>
        <w:rPr>
          <w:rFonts w:ascii="Times New Roman" w:eastAsia="Times New Roman"/>
          <w:spacing w:val="2"/>
        </w:rPr>
        <w:t>5</w:t>
      </w:r>
      <w:r>
        <w:rPr>
          <w:rFonts w:ascii="Times New Roman" w:eastAsia="Times New Roman"/>
          <w:spacing w:val="4"/>
        </w:rPr>
        <w:t>)</w:t>
      </w:r>
      <w:r>
        <w:rPr>
          <w:spacing w:val="-29"/>
        </w:rPr>
        <w:t>表 </w:t>
      </w:r>
      <w:r>
        <w:rPr>
          <w:rFonts w:ascii="Times New Roman" w:eastAsia="Times New Roman"/>
        </w:rPr>
        <w:t>3</w:t>
      </w:r>
      <w:r>
        <w:rPr>
          <w:rFonts w:ascii="Times New Roman" w:eastAsia="Times New Roman"/>
          <w:spacing w:val="2"/>
        </w:rPr>
        <w:t> </w:t>
      </w:r>
      <w:r>
        <w:rPr/>
        <w:t>标准限</w:t>
      </w:r>
      <w:r>
        <w:rPr>
          <w:spacing w:val="-7"/>
        </w:rPr>
        <w:t>值，可以实现达标纳管；同时本次监测结果与在线监测的 </w:t>
      </w:r>
      <w:r>
        <w:rPr>
          <w:rFonts w:ascii="Times New Roman" w:eastAsia="Times New Roman"/>
        </w:rPr>
        <w:t>p</w:t>
      </w:r>
      <w:r>
        <w:rPr>
          <w:rFonts w:ascii="Times New Roman" w:eastAsia="Times New Roman"/>
          <w:spacing w:val="-1"/>
        </w:rPr>
        <w:t>H</w:t>
      </w:r>
      <w:r>
        <w:rPr>
          <w:spacing w:val="-12"/>
        </w:rPr>
        <w:t>、</w:t>
      </w:r>
      <w:r>
        <w:rPr>
          <w:rFonts w:ascii="Times New Roman" w:eastAsia="Times New Roman"/>
        </w:rPr>
        <w:t>C</w:t>
      </w:r>
      <w:r>
        <w:rPr>
          <w:rFonts w:ascii="Times New Roman" w:eastAsia="Times New Roman"/>
          <w:spacing w:val="-1"/>
        </w:rPr>
        <w:t>ODc</w:t>
      </w:r>
      <w:r>
        <w:rPr>
          <w:rFonts w:ascii="Times New Roman" w:eastAsia="Times New Roman"/>
          <w:spacing w:val="1"/>
        </w:rPr>
        <w:t>r</w:t>
      </w:r>
      <w:r>
        <w:rPr>
          <w:spacing w:val="-4"/>
        </w:rPr>
        <w:t>、氨氮数据相近。雨水</w:t>
      </w:r>
      <w:r>
        <w:rPr>
          <w:spacing w:val="-16"/>
        </w:rPr>
        <w:t>排放口的 </w:t>
      </w:r>
      <w:r>
        <w:rPr>
          <w:rFonts w:ascii="Times New Roman" w:eastAsia="Times New Roman"/>
        </w:rPr>
        <w:t>p</w:t>
      </w:r>
      <w:r>
        <w:rPr>
          <w:rFonts w:ascii="Times New Roman" w:eastAsia="Times New Roman"/>
          <w:spacing w:val="1"/>
        </w:rPr>
        <w:t>H</w:t>
      </w:r>
      <w:r>
        <w:rPr>
          <w:spacing w:val="-10"/>
        </w:rPr>
        <w:t>、</w:t>
      </w:r>
      <w:r>
        <w:rPr>
          <w:rFonts w:ascii="Times New Roman" w:eastAsia="Times New Roman"/>
        </w:rPr>
        <w:t>C</w:t>
      </w:r>
      <w:r>
        <w:rPr>
          <w:rFonts w:ascii="Times New Roman" w:eastAsia="Times New Roman"/>
          <w:spacing w:val="-1"/>
        </w:rPr>
        <w:t>ODc</w:t>
      </w:r>
      <w:r>
        <w:rPr>
          <w:rFonts w:ascii="Times New Roman" w:eastAsia="Times New Roman"/>
          <w:spacing w:val="1"/>
        </w:rPr>
        <w:t>r</w:t>
      </w:r>
      <w:r>
        <w:rPr>
          <w:spacing w:val="-4"/>
        </w:rPr>
        <w:t>、氨氮能满足中共绍兴市上虞区委办公室文件</w:t>
      </w:r>
      <w:r>
        <w:rPr/>
        <w:t>（区委办</w:t>
      </w:r>
      <w:r>
        <w:rPr>
          <w:rFonts w:ascii="Times New Roman" w:eastAsia="Times New Roman"/>
          <w:spacing w:val="1"/>
        </w:rPr>
        <w:t>[</w:t>
      </w:r>
      <w:r>
        <w:rPr>
          <w:rFonts w:ascii="Times New Roman" w:eastAsia="Times New Roman"/>
        </w:rPr>
        <w:t>2013</w:t>
      </w:r>
      <w:r>
        <w:rPr>
          <w:rFonts w:ascii="Times New Roman" w:eastAsia="Times New Roman"/>
          <w:spacing w:val="-1"/>
        </w:rPr>
        <w:t>]</w:t>
      </w:r>
      <w:r>
        <w:rPr>
          <w:rFonts w:ascii="Times New Roman" w:eastAsia="Times New Roman"/>
        </w:rPr>
        <w:t>147 </w:t>
      </w:r>
      <w:r>
        <w:rPr/>
        <w:t>号文</w:t>
      </w:r>
      <w:r>
        <w:rPr>
          <w:spacing w:val="-12"/>
        </w:rPr>
        <w:t>）</w:t>
      </w:r>
      <w:r>
        <w:rPr/>
        <w:t>要求，其余因子能达到《污水综合排放标准》（</w:t>
      </w:r>
      <w:r>
        <w:rPr>
          <w:rFonts w:ascii="Times New Roman" w:eastAsia="Times New Roman"/>
          <w:spacing w:val="-1"/>
        </w:rPr>
        <w:t>G</w:t>
      </w:r>
      <w:r>
        <w:rPr>
          <w:rFonts w:ascii="Times New Roman" w:eastAsia="Times New Roman"/>
          <w:spacing w:val="-2"/>
        </w:rPr>
        <w:t>B</w:t>
      </w:r>
      <w:r>
        <w:rPr>
          <w:rFonts w:ascii="Times New Roman" w:eastAsia="Times New Roman"/>
        </w:rPr>
        <w:t>8978</w:t>
      </w:r>
      <w:r>
        <w:rPr>
          <w:rFonts w:ascii="Times New Roman" w:eastAsia="Times New Roman"/>
          <w:spacing w:val="1"/>
        </w:rPr>
        <w:t>-</w:t>
      </w:r>
      <w:r>
        <w:rPr>
          <w:rFonts w:ascii="Times New Roman" w:eastAsia="Times New Roman"/>
        </w:rPr>
        <w:t>199</w:t>
      </w:r>
      <w:r>
        <w:rPr>
          <w:rFonts w:ascii="Times New Roman" w:eastAsia="Times New Roman"/>
          <w:spacing w:val="2"/>
        </w:rPr>
        <w:t>6</w:t>
      </w:r>
      <w:r>
        <w:rPr/>
        <w:t>）一级标准。</w:t>
      </w:r>
    </w:p>
    <w:p>
      <w:pPr>
        <w:tabs>
          <w:tab w:pos="4045" w:val="left" w:leader="none"/>
        </w:tabs>
        <w:spacing w:line="265" w:lineRule="exact" w:before="0" w:after="3"/>
        <w:ind w:left="3136" w:right="0" w:firstLine="0"/>
        <w:jc w:val="left"/>
        <w:rPr>
          <w:sz w:val="21"/>
        </w:rPr>
      </w:pPr>
      <w:bookmarkStart w:name="表9.2-5  厂区污水站处理设施处理效率" w:id="190"/>
      <w:bookmarkEnd w:id="190"/>
      <w:r>
        <w:rPr/>
      </w:r>
      <w:r>
        <w:rPr>
          <w:spacing w:val="-2"/>
          <w:sz w:val="21"/>
        </w:rPr>
        <w:t>表</w:t>
      </w:r>
      <w:r>
        <w:rPr>
          <w:spacing w:val="-47"/>
          <w:sz w:val="21"/>
        </w:rPr>
        <w:t> </w:t>
      </w:r>
      <w:r>
        <w:rPr>
          <w:rFonts w:ascii="Times New Roman" w:eastAsia="Times New Roman"/>
          <w:b/>
          <w:spacing w:val="-2"/>
          <w:sz w:val="21"/>
        </w:rPr>
        <w:t>9.2-</w:t>
      </w:r>
      <w:r>
        <w:rPr>
          <w:rFonts w:ascii="Times New Roman" w:eastAsia="Times New Roman"/>
          <w:b/>
          <w:spacing w:val="-10"/>
          <w:sz w:val="21"/>
        </w:rPr>
        <w:t>5</w:t>
      </w:r>
      <w:r>
        <w:rPr>
          <w:rFonts w:ascii="Times New Roman" w:eastAsia="Times New Roman"/>
          <w:b/>
          <w:sz w:val="21"/>
        </w:rPr>
        <w:tab/>
      </w:r>
      <w:r>
        <w:rPr>
          <w:spacing w:val="-2"/>
          <w:sz w:val="21"/>
        </w:rPr>
        <w:t>厂区污水站处理设施处理效</w:t>
      </w:r>
      <w:r>
        <w:rPr>
          <w:spacing w:val="-10"/>
          <w:sz w:val="21"/>
        </w:rPr>
        <w:t>率</w:t>
      </w:r>
    </w:p>
    <w:tbl>
      <w:tblPr>
        <w:tblW w:w="0" w:type="auto"/>
        <w:jc w:val="left"/>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8"/>
        <w:gridCol w:w="1999"/>
        <w:gridCol w:w="989"/>
        <w:gridCol w:w="1345"/>
        <w:gridCol w:w="1349"/>
        <w:gridCol w:w="943"/>
        <w:gridCol w:w="1300"/>
      </w:tblGrid>
      <w:tr>
        <w:trPr>
          <w:trHeight w:val="271" w:hRule="atLeast"/>
        </w:trPr>
        <w:tc>
          <w:tcPr>
            <w:tcW w:w="1918" w:type="dxa"/>
            <w:vMerge w:val="restart"/>
          </w:tcPr>
          <w:p>
            <w:pPr>
              <w:pStyle w:val="TableParagraph"/>
              <w:spacing w:before="3"/>
              <w:jc w:val="left"/>
              <w:rPr>
                <w:sz w:val="21"/>
              </w:rPr>
            </w:pPr>
          </w:p>
          <w:p>
            <w:pPr>
              <w:pStyle w:val="TableParagraph"/>
              <w:ind w:left="9"/>
              <w:rPr>
                <w:sz w:val="21"/>
              </w:rPr>
            </w:pPr>
            <w:r>
              <w:rPr>
                <w:spacing w:val="-6"/>
                <w:sz w:val="21"/>
              </w:rPr>
              <w:t>工段</w:t>
            </w:r>
          </w:p>
        </w:tc>
        <w:tc>
          <w:tcPr>
            <w:tcW w:w="1999" w:type="dxa"/>
            <w:vMerge w:val="restart"/>
          </w:tcPr>
          <w:p>
            <w:pPr>
              <w:pStyle w:val="TableParagraph"/>
              <w:spacing w:before="3"/>
              <w:jc w:val="left"/>
              <w:rPr>
                <w:sz w:val="21"/>
              </w:rPr>
            </w:pPr>
          </w:p>
          <w:p>
            <w:pPr>
              <w:pStyle w:val="TableParagraph"/>
              <w:ind w:left="9" w:right="5"/>
              <w:rPr>
                <w:sz w:val="21"/>
              </w:rPr>
            </w:pPr>
            <w:r>
              <w:rPr>
                <w:spacing w:val="-6"/>
                <w:sz w:val="21"/>
              </w:rPr>
              <w:t>项目</w:t>
            </w:r>
          </w:p>
        </w:tc>
        <w:tc>
          <w:tcPr>
            <w:tcW w:w="3683" w:type="dxa"/>
            <w:gridSpan w:val="3"/>
          </w:tcPr>
          <w:p>
            <w:pPr>
              <w:pStyle w:val="TableParagraph"/>
              <w:spacing w:line="252" w:lineRule="exact"/>
              <w:ind w:left="10"/>
              <w:rPr>
                <w:sz w:val="21"/>
              </w:rPr>
            </w:pPr>
            <w:r>
              <w:rPr>
                <w:spacing w:val="-4"/>
                <w:sz w:val="21"/>
              </w:rPr>
              <w:t>平均浓度</w:t>
            </w:r>
          </w:p>
        </w:tc>
        <w:tc>
          <w:tcPr>
            <w:tcW w:w="943" w:type="dxa"/>
            <w:vMerge w:val="restart"/>
          </w:tcPr>
          <w:p>
            <w:pPr>
              <w:pStyle w:val="TableParagraph"/>
              <w:spacing w:line="242" w:lineRule="auto" w:before="136"/>
              <w:ind w:left="154" w:right="145"/>
              <w:jc w:val="left"/>
              <w:rPr>
                <w:sz w:val="21"/>
              </w:rPr>
            </w:pPr>
            <w:r>
              <w:rPr>
                <w:spacing w:val="-4"/>
                <w:sz w:val="21"/>
              </w:rPr>
              <w:t>实际处</w:t>
            </w:r>
            <w:r>
              <w:rPr>
                <w:spacing w:val="-5"/>
                <w:sz w:val="21"/>
              </w:rPr>
              <w:t>理效率</w:t>
            </w:r>
          </w:p>
        </w:tc>
        <w:tc>
          <w:tcPr>
            <w:tcW w:w="1300" w:type="dxa"/>
            <w:vMerge w:val="restart"/>
          </w:tcPr>
          <w:p>
            <w:pPr>
              <w:pStyle w:val="TableParagraph"/>
              <w:spacing w:line="268" w:lineRule="exact"/>
              <w:ind w:left="123"/>
              <w:jc w:val="left"/>
              <w:rPr>
                <w:sz w:val="21"/>
              </w:rPr>
            </w:pPr>
            <w:r>
              <w:rPr>
                <w:spacing w:val="-4"/>
                <w:sz w:val="21"/>
              </w:rPr>
              <w:t>设计处理效</w:t>
            </w:r>
          </w:p>
          <w:p>
            <w:pPr>
              <w:pStyle w:val="TableParagraph"/>
              <w:spacing w:line="270" w:lineRule="atLeast"/>
              <w:ind w:left="123" w:right="113"/>
              <w:jc w:val="left"/>
              <w:rPr>
                <w:sz w:val="21"/>
              </w:rPr>
            </w:pPr>
            <w:r>
              <w:rPr>
                <w:spacing w:val="-2"/>
                <w:sz w:val="21"/>
              </w:rPr>
              <w:t>率（同环评</w:t>
            </w:r>
            <w:r>
              <w:rPr>
                <w:spacing w:val="-2"/>
                <w:sz w:val="21"/>
              </w:rPr>
              <w:t>处理效率</w:t>
            </w:r>
            <w:r>
              <w:rPr>
                <w:spacing w:val="-10"/>
                <w:sz w:val="21"/>
              </w:rPr>
              <w:t>）</w:t>
            </w:r>
          </w:p>
        </w:tc>
      </w:tr>
      <w:tr>
        <w:trPr>
          <w:trHeight w:val="535" w:hRule="atLeast"/>
        </w:trPr>
        <w:tc>
          <w:tcPr>
            <w:tcW w:w="1918" w:type="dxa"/>
            <w:vMerge/>
            <w:tcBorders>
              <w:top w:val="nil"/>
            </w:tcBorders>
          </w:tcPr>
          <w:p>
            <w:pPr>
              <w:rPr>
                <w:sz w:val="2"/>
                <w:szCs w:val="2"/>
              </w:rPr>
            </w:pPr>
          </w:p>
        </w:tc>
        <w:tc>
          <w:tcPr>
            <w:tcW w:w="1999" w:type="dxa"/>
            <w:vMerge/>
            <w:tcBorders>
              <w:top w:val="nil"/>
            </w:tcBorders>
          </w:tcPr>
          <w:p>
            <w:pPr>
              <w:rPr>
                <w:sz w:val="2"/>
                <w:szCs w:val="2"/>
              </w:rPr>
            </w:pPr>
          </w:p>
        </w:tc>
        <w:tc>
          <w:tcPr>
            <w:tcW w:w="989" w:type="dxa"/>
          </w:tcPr>
          <w:p>
            <w:pPr>
              <w:pStyle w:val="TableParagraph"/>
              <w:spacing w:before="130"/>
              <w:ind w:left="7" w:right="1"/>
              <w:rPr>
                <w:sz w:val="21"/>
              </w:rPr>
            </w:pPr>
            <w:r>
              <w:rPr>
                <w:spacing w:val="-6"/>
                <w:sz w:val="21"/>
              </w:rPr>
              <w:t>单位</w:t>
            </w:r>
          </w:p>
        </w:tc>
        <w:tc>
          <w:tcPr>
            <w:tcW w:w="1345" w:type="dxa"/>
          </w:tcPr>
          <w:p>
            <w:pPr>
              <w:pStyle w:val="TableParagraph"/>
              <w:spacing w:before="130"/>
              <w:ind w:left="9" w:right="4"/>
              <w:rPr>
                <w:sz w:val="21"/>
              </w:rPr>
            </w:pPr>
            <w:r>
              <w:rPr>
                <w:spacing w:val="-6"/>
                <w:sz w:val="21"/>
              </w:rPr>
              <w:t>进口</w:t>
            </w:r>
          </w:p>
        </w:tc>
        <w:tc>
          <w:tcPr>
            <w:tcW w:w="1349" w:type="dxa"/>
          </w:tcPr>
          <w:p>
            <w:pPr>
              <w:pStyle w:val="TableParagraph"/>
              <w:spacing w:before="130"/>
              <w:ind w:left="10" w:right="6"/>
              <w:rPr>
                <w:sz w:val="21"/>
              </w:rPr>
            </w:pPr>
            <w:r>
              <w:rPr>
                <w:spacing w:val="-6"/>
                <w:sz w:val="21"/>
              </w:rPr>
              <w:t>出口</w:t>
            </w:r>
          </w:p>
        </w:tc>
        <w:tc>
          <w:tcPr>
            <w:tcW w:w="943" w:type="dxa"/>
            <w:vMerge/>
            <w:tcBorders>
              <w:top w:val="nil"/>
            </w:tcBorders>
          </w:tcPr>
          <w:p>
            <w:pPr>
              <w:rPr>
                <w:sz w:val="2"/>
                <w:szCs w:val="2"/>
              </w:rPr>
            </w:pPr>
          </w:p>
        </w:tc>
        <w:tc>
          <w:tcPr>
            <w:tcW w:w="1300" w:type="dxa"/>
            <w:vMerge/>
            <w:tcBorders>
              <w:top w:val="nil"/>
            </w:tcBorders>
          </w:tcPr>
          <w:p>
            <w:pPr>
              <w:rPr>
                <w:sz w:val="2"/>
                <w:szCs w:val="2"/>
              </w:rPr>
            </w:pPr>
          </w:p>
        </w:tc>
      </w:tr>
      <w:tr>
        <w:trPr>
          <w:trHeight w:val="272" w:hRule="atLeast"/>
        </w:trPr>
        <w:tc>
          <w:tcPr>
            <w:tcW w:w="1918" w:type="dxa"/>
            <w:vMerge w:val="restart"/>
          </w:tcPr>
          <w:p>
            <w:pPr>
              <w:pStyle w:val="TableParagraph"/>
              <w:spacing w:before="5"/>
              <w:ind w:left="222"/>
              <w:jc w:val="left"/>
              <w:rPr>
                <w:sz w:val="21"/>
              </w:rPr>
            </w:pPr>
            <w:r>
              <w:rPr>
                <w:spacing w:val="-4"/>
                <w:sz w:val="21"/>
              </w:rPr>
              <w:t>高浓废水预处理</w:t>
            </w:r>
          </w:p>
          <w:p>
            <w:pPr>
              <w:pStyle w:val="TableParagraph"/>
              <w:spacing w:line="256" w:lineRule="exact" w:before="2"/>
              <w:ind w:left="165"/>
              <w:jc w:val="left"/>
              <w:rPr>
                <w:sz w:val="21"/>
              </w:rPr>
            </w:pPr>
            <w:r>
              <w:rPr>
                <w:spacing w:val="-4"/>
                <w:sz w:val="21"/>
              </w:rPr>
              <w:t>（混凝气浮</w:t>
            </w:r>
            <w:r>
              <w:rPr>
                <w:rFonts w:ascii="Times New Roman" w:eastAsia="Times New Roman"/>
                <w:spacing w:val="-4"/>
                <w:sz w:val="21"/>
              </w:rPr>
              <w:t>+</w:t>
            </w:r>
            <w:r>
              <w:rPr>
                <w:spacing w:val="-7"/>
                <w:sz w:val="21"/>
              </w:rPr>
              <w:t>铁碳</w:t>
            </w:r>
          </w:p>
        </w:tc>
        <w:tc>
          <w:tcPr>
            <w:tcW w:w="1999" w:type="dxa"/>
          </w:tcPr>
          <w:p>
            <w:pPr>
              <w:pStyle w:val="TableParagraph"/>
              <w:spacing w:line="252" w:lineRule="exact"/>
              <w:ind w:left="9" w:right="3"/>
              <w:rPr>
                <w:sz w:val="21"/>
              </w:rPr>
            </w:pPr>
            <w:r>
              <w:rPr>
                <w:spacing w:val="-4"/>
                <w:sz w:val="21"/>
              </w:rPr>
              <w:t>可吸附有机卤素</w:t>
            </w:r>
          </w:p>
        </w:tc>
        <w:tc>
          <w:tcPr>
            <w:tcW w:w="989" w:type="dxa"/>
          </w:tcPr>
          <w:p>
            <w:pPr>
              <w:pStyle w:val="TableParagraph"/>
              <w:spacing w:line="238" w:lineRule="exact" w:before="14"/>
              <w:ind w:left="7"/>
              <w:rPr>
                <w:rFonts w:ascii="Times New Roman" w:hAnsi="Times New Roman"/>
                <w:sz w:val="21"/>
              </w:rPr>
            </w:pPr>
            <w:r>
              <w:rPr>
                <w:rFonts w:ascii="Times New Roman" w:hAnsi="Times New Roman"/>
                <w:spacing w:val="-4"/>
                <w:sz w:val="21"/>
              </w:rPr>
              <w:t>μg/L</w:t>
            </w:r>
          </w:p>
        </w:tc>
        <w:tc>
          <w:tcPr>
            <w:tcW w:w="1345" w:type="dxa"/>
          </w:tcPr>
          <w:p>
            <w:pPr>
              <w:pStyle w:val="TableParagraph"/>
              <w:spacing w:line="238" w:lineRule="exact" w:before="14"/>
              <w:ind w:left="9"/>
              <w:rPr>
                <w:rFonts w:ascii="Times New Roman"/>
                <w:sz w:val="21"/>
              </w:rPr>
            </w:pPr>
            <w:r>
              <w:rPr>
                <w:rFonts w:ascii="Times New Roman"/>
                <w:spacing w:val="-2"/>
                <w:sz w:val="21"/>
              </w:rPr>
              <w:t>1414.63</w:t>
            </w:r>
          </w:p>
        </w:tc>
        <w:tc>
          <w:tcPr>
            <w:tcW w:w="1349" w:type="dxa"/>
          </w:tcPr>
          <w:p>
            <w:pPr>
              <w:pStyle w:val="TableParagraph"/>
              <w:spacing w:line="238" w:lineRule="exact" w:before="14"/>
              <w:ind w:left="10" w:right="3"/>
              <w:rPr>
                <w:rFonts w:ascii="Times New Roman"/>
                <w:sz w:val="21"/>
              </w:rPr>
            </w:pPr>
            <w:r>
              <w:rPr>
                <w:rFonts w:ascii="Times New Roman"/>
                <w:spacing w:val="-2"/>
                <w:sz w:val="21"/>
              </w:rPr>
              <w:t>643.63</w:t>
            </w:r>
          </w:p>
        </w:tc>
        <w:tc>
          <w:tcPr>
            <w:tcW w:w="943" w:type="dxa"/>
          </w:tcPr>
          <w:p>
            <w:pPr>
              <w:pStyle w:val="TableParagraph"/>
              <w:spacing w:line="238" w:lineRule="exact" w:before="14"/>
              <w:ind w:left="10"/>
              <w:rPr>
                <w:rFonts w:ascii="Times New Roman"/>
                <w:sz w:val="21"/>
              </w:rPr>
            </w:pPr>
            <w:r>
              <w:rPr>
                <w:rFonts w:ascii="Times New Roman"/>
                <w:spacing w:val="-2"/>
                <w:sz w:val="21"/>
              </w:rPr>
              <w:t>54.5%</w:t>
            </w:r>
          </w:p>
        </w:tc>
        <w:tc>
          <w:tcPr>
            <w:tcW w:w="1300" w:type="dxa"/>
          </w:tcPr>
          <w:p>
            <w:pPr>
              <w:pStyle w:val="TableParagraph"/>
              <w:spacing w:line="238" w:lineRule="exact" w:before="14"/>
              <w:ind w:left="8"/>
              <w:rPr>
                <w:rFonts w:ascii="Times New Roman"/>
                <w:sz w:val="21"/>
              </w:rPr>
            </w:pPr>
            <w:r>
              <w:rPr>
                <w:rFonts w:ascii="Times New Roman"/>
                <w:spacing w:val="-5"/>
                <w:sz w:val="21"/>
              </w:rPr>
              <w:t>50%</w:t>
            </w:r>
          </w:p>
        </w:tc>
      </w:tr>
      <w:tr>
        <w:trPr>
          <w:trHeight w:val="270" w:hRule="atLeast"/>
        </w:trPr>
        <w:tc>
          <w:tcPr>
            <w:tcW w:w="1918" w:type="dxa"/>
            <w:vMerge/>
            <w:tcBorders>
              <w:top w:val="nil"/>
            </w:tcBorders>
          </w:tcPr>
          <w:p>
            <w:pPr>
              <w:rPr>
                <w:sz w:val="2"/>
                <w:szCs w:val="2"/>
              </w:rPr>
            </w:pPr>
          </w:p>
        </w:tc>
        <w:tc>
          <w:tcPr>
            <w:tcW w:w="1999" w:type="dxa"/>
          </w:tcPr>
          <w:p>
            <w:pPr>
              <w:pStyle w:val="TableParagraph"/>
              <w:spacing w:line="249" w:lineRule="exact" w:before="1"/>
              <w:ind w:left="9" w:right="3"/>
              <w:rPr>
                <w:sz w:val="21"/>
              </w:rPr>
            </w:pPr>
            <w:r>
              <w:rPr>
                <w:spacing w:val="-4"/>
                <w:sz w:val="21"/>
              </w:rPr>
              <w:t>五日生化需氧量</w:t>
            </w:r>
          </w:p>
        </w:tc>
        <w:tc>
          <w:tcPr>
            <w:tcW w:w="989" w:type="dxa"/>
          </w:tcPr>
          <w:p>
            <w:pPr>
              <w:pStyle w:val="TableParagraph"/>
              <w:spacing w:line="235" w:lineRule="exact" w:before="15"/>
              <w:ind w:left="7"/>
              <w:rPr>
                <w:rFonts w:ascii="Times New Roman"/>
                <w:sz w:val="21"/>
              </w:rPr>
            </w:pPr>
            <w:r>
              <w:rPr>
                <w:rFonts w:ascii="Times New Roman"/>
                <w:spacing w:val="-4"/>
                <w:sz w:val="21"/>
              </w:rPr>
              <w:t>mg/L</w:t>
            </w:r>
          </w:p>
        </w:tc>
        <w:tc>
          <w:tcPr>
            <w:tcW w:w="1345" w:type="dxa"/>
          </w:tcPr>
          <w:p>
            <w:pPr>
              <w:pStyle w:val="TableParagraph"/>
              <w:spacing w:line="235" w:lineRule="exact" w:before="15"/>
              <w:ind w:left="9" w:right="1"/>
              <w:rPr>
                <w:rFonts w:ascii="Times New Roman" w:hAnsi="Times New Roman"/>
                <w:sz w:val="21"/>
              </w:rPr>
            </w:pPr>
            <w:r>
              <w:rPr>
                <w:rFonts w:ascii="Times New Roman" w:hAnsi="Times New Roman"/>
                <w:spacing w:val="-2"/>
                <w:sz w:val="21"/>
              </w:rPr>
              <w:t>2.32×10³</w:t>
            </w:r>
          </w:p>
        </w:tc>
        <w:tc>
          <w:tcPr>
            <w:tcW w:w="1349" w:type="dxa"/>
          </w:tcPr>
          <w:p>
            <w:pPr>
              <w:pStyle w:val="TableParagraph"/>
              <w:spacing w:line="235" w:lineRule="exact" w:before="15"/>
              <w:ind w:left="10" w:right="4"/>
              <w:rPr>
                <w:rFonts w:ascii="Times New Roman" w:hAnsi="Times New Roman"/>
                <w:sz w:val="21"/>
              </w:rPr>
            </w:pPr>
            <w:r>
              <w:rPr>
                <w:rFonts w:ascii="Times New Roman" w:hAnsi="Times New Roman"/>
                <w:spacing w:val="-2"/>
                <w:sz w:val="21"/>
              </w:rPr>
              <w:t>1.69×10³</w:t>
            </w:r>
          </w:p>
        </w:tc>
        <w:tc>
          <w:tcPr>
            <w:tcW w:w="943" w:type="dxa"/>
          </w:tcPr>
          <w:p>
            <w:pPr>
              <w:pStyle w:val="TableParagraph"/>
              <w:spacing w:line="235" w:lineRule="exact" w:before="15"/>
              <w:ind w:left="10"/>
              <w:rPr>
                <w:rFonts w:ascii="Times New Roman"/>
                <w:sz w:val="21"/>
              </w:rPr>
            </w:pPr>
            <w:r>
              <w:rPr>
                <w:rFonts w:ascii="Times New Roman"/>
                <w:spacing w:val="-2"/>
                <w:sz w:val="21"/>
              </w:rPr>
              <w:t>27.3%</w:t>
            </w:r>
          </w:p>
        </w:tc>
        <w:tc>
          <w:tcPr>
            <w:tcW w:w="1300" w:type="dxa"/>
          </w:tcPr>
          <w:p>
            <w:pPr>
              <w:pStyle w:val="TableParagraph"/>
              <w:spacing w:line="235" w:lineRule="exact" w:before="15"/>
              <w:ind w:left="8"/>
              <w:rPr>
                <w:rFonts w:ascii="Times New Roman"/>
                <w:sz w:val="21"/>
              </w:rPr>
            </w:pPr>
            <w:r>
              <w:rPr>
                <w:rFonts w:ascii="Times New Roman"/>
                <w:spacing w:val="-10"/>
                <w:sz w:val="21"/>
              </w:rPr>
              <w:t>/</w:t>
            </w:r>
          </w:p>
        </w:tc>
      </w:tr>
    </w:tbl>
    <w:p>
      <w:pPr>
        <w:pStyle w:val="TableParagraph"/>
        <w:spacing w:after="0" w:line="235" w:lineRule="exact"/>
        <w:rPr>
          <w:rFonts w:ascii="Times New Roman"/>
          <w:sz w:val="21"/>
        </w:rPr>
        <w:sectPr>
          <w:headerReference w:type="default" r:id="rId104"/>
          <w:footerReference w:type="default" r:id="rId105"/>
          <w:pgSz w:w="11910" w:h="16840"/>
          <w:pgMar w:header="897" w:footer="1472" w:top="1080" w:bottom="1660" w:left="992" w:right="992"/>
        </w:sectPr>
      </w:pPr>
    </w:p>
    <w:p>
      <w:pPr>
        <w:pStyle w:val="BodyText"/>
        <w:rPr>
          <w:sz w:val="2"/>
        </w:rPr>
      </w:pPr>
    </w:p>
    <w:tbl>
      <w:tblPr>
        <w:tblW w:w="0" w:type="auto"/>
        <w:jc w:val="left"/>
        <w:tblInd w:w="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18"/>
        <w:gridCol w:w="1999"/>
        <w:gridCol w:w="989"/>
        <w:gridCol w:w="1345"/>
        <w:gridCol w:w="1349"/>
        <w:gridCol w:w="943"/>
        <w:gridCol w:w="1300"/>
      </w:tblGrid>
      <w:tr>
        <w:trPr>
          <w:trHeight w:val="267" w:hRule="atLeast"/>
        </w:trPr>
        <w:tc>
          <w:tcPr>
            <w:tcW w:w="1918" w:type="dxa"/>
            <w:vMerge w:val="restart"/>
            <w:tcBorders>
              <w:left w:val="single" w:sz="4" w:space="0" w:color="000000"/>
              <w:bottom w:val="single" w:sz="4" w:space="0" w:color="000000"/>
              <w:right w:val="single" w:sz="4" w:space="0" w:color="000000"/>
            </w:tcBorders>
          </w:tcPr>
          <w:p>
            <w:pPr>
              <w:pStyle w:val="TableParagraph"/>
              <w:spacing w:before="267"/>
              <w:ind w:left="9"/>
              <w:rPr>
                <w:sz w:val="21"/>
              </w:rPr>
            </w:pPr>
            <w:r>
              <w:rPr>
                <w:spacing w:val="-6"/>
                <w:sz w:val="21"/>
              </w:rPr>
              <w:t>工段</w:t>
            </w:r>
          </w:p>
        </w:tc>
        <w:tc>
          <w:tcPr>
            <w:tcW w:w="1999" w:type="dxa"/>
            <w:vMerge w:val="restart"/>
            <w:tcBorders>
              <w:left w:val="single" w:sz="4" w:space="0" w:color="000000"/>
              <w:bottom w:val="single" w:sz="4" w:space="0" w:color="000000"/>
              <w:right w:val="single" w:sz="4" w:space="0" w:color="000000"/>
            </w:tcBorders>
          </w:tcPr>
          <w:p>
            <w:pPr>
              <w:pStyle w:val="TableParagraph"/>
              <w:spacing w:before="267"/>
              <w:ind w:left="9" w:right="5"/>
              <w:rPr>
                <w:sz w:val="21"/>
              </w:rPr>
            </w:pPr>
            <w:r>
              <w:rPr>
                <w:spacing w:val="-6"/>
                <w:sz w:val="21"/>
              </w:rPr>
              <w:t>项目</w:t>
            </w:r>
          </w:p>
        </w:tc>
        <w:tc>
          <w:tcPr>
            <w:tcW w:w="3683" w:type="dxa"/>
            <w:gridSpan w:val="3"/>
            <w:tcBorders>
              <w:left w:val="single" w:sz="4" w:space="0" w:color="000000"/>
              <w:bottom w:val="single" w:sz="4" w:space="0" w:color="000000"/>
              <w:right w:val="single" w:sz="4" w:space="0" w:color="000000"/>
            </w:tcBorders>
          </w:tcPr>
          <w:p>
            <w:pPr>
              <w:pStyle w:val="TableParagraph"/>
              <w:spacing w:line="248" w:lineRule="exact"/>
              <w:ind w:left="10"/>
              <w:rPr>
                <w:sz w:val="21"/>
              </w:rPr>
            </w:pPr>
            <w:r>
              <w:rPr>
                <w:spacing w:val="-4"/>
                <w:sz w:val="21"/>
              </w:rPr>
              <w:t>平均浓度</w:t>
            </w:r>
          </w:p>
        </w:tc>
        <w:tc>
          <w:tcPr>
            <w:tcW w:w="943" w:type="dxa"/>
            <w:vMerge w:val="restart"/>
            <w:tcBorders>
              <w:left w:val="single" w:sz="4" w:space="0" w:color="000000"/>
              <w:bottom w:val="single" w:sz="4" w:space="0" w:color="000000"/>
              <w:right w:val="single" w:sz="4" w:space="0" w:color="000000"/>
            </w:tcBorders>
          </w:tcPr>
          <w:p>
            <w:pPr>
              <w:pStyle w:val="TableParagraph"/>
              <w:spacing w:line="242" w:lineRule="auto" w:before="133"/>
              <w:ind w:left="154" w:right="145"/>
              <w:jc w:val="left"/>
              <w:rPr>
                <w:sz w:val="21"/>
              </w:rPr>
            </w:pPr>
            <w:r>
              <w:rPr>
                <w:spacing w:val="-4"/>
                <w:sz w:val="21"/>
              </w:rPr>
              <w:t>实际处</w:t>
            </w:r>
            <w:r>
              <w:rPr>
                <w:spacing w:val="-5"/>
                <w:sz w:val="21"/>
              </w:rPr>
              <w:t>理效率</w:t>
            </w:r>
          </w:p>
        </w:tc>
        <w:tc>
          <w:tcPr>
            <w:tcW w:w="1300" w:type="dxa"/>
            <w:vMerge w:val="restart"/>
            <w:tcBorders>
              <w:left w:val="single" w:sz="4" w:space="0" w:color="000000"/>
              <w:bottom w:val="single" w:sz="4" w:space="0" w:color="000000"/>
              <w:right w:val="single" w:sz="4" w:space="0" w:color="000000"/>
            </w:tcBorders>
          </w:tcPr>
          <w:p>
            <w:pPr>
              <w:pStyle w:val="TableParagraph"/>
              <w:spacing w:line="242" w:lineRule="auto"/>
              <w:ind w:left="123" w:right="113"/>
              <w:jc w:val="left"/>
              <w:rPr>
                <w:sz w:val="21"/>
              </w:rPr>
            </w:pPr>
            <w:r>
              <w:rPr>
                <w:spacing w:val="-2"/>
                <w:sz w:val="21"/>
              </w:rPr>
              <w:t>设计处理效</w:t>
            </w:r>
            <w:r>
              <w:rPr>
                <w:spacing w:val="-2"/>
                <w:sz w:val="21"/>
              </w:rPr>
              <w:t>率（</w:t>
            </w:r>
            <w:r>
              <w:rPr>
                <w:spacing w:val="-5"/>
                <w:sz w:val="21"/>
              </w:rPr>
              <w:t>同环评</w:t>
            </w:r>
          </w:p>
          <w:p>
            <w:pPr>
              <w:pStyle w:val="TableParagraph"/>
              <w:spacing w:line="251" w:lineRule="exact"/>
              <w:ind w:left="123"/>
              <w:jc w:val="left"/>
              <w:rPr>
                <w:sz w:val="21"/>
              </w:rPr>
            </w:pPr>
            <w:r>
              <w:rPr>
                <w:spacing w:val="-2"/>
                <w:sz w:val="21"/>
              </w:rPr>
              <w:t>处理效率</w:t>
            </w:r>
            <w:r>
              <w:rPr>
                <w:spacing w:val="-10"/>
                <w:sz w:val="21"/>
              </w:rPr>
              <w:t>）</w:t>
            </w:r>
          </w:p>
        </w:tc>
      </w:tr>
      <w:tr>
        <w:trPr>
          <w:trHeight w:val="535" w:hRule="atLeast"/>
        </w:trPr>
        <w:tc>
          <w:tcPr>
            <w:tcW w:w="1918" w:type="dxa"/>
            <w:vMerge/>
            <w:tcBorders>
              <w:top w:val="nil"/>
              <w:left w:val="single" w:sz="4" w:space="0" w:color="000000"/>
              <w:bottom w:val="single" w:sz="4" w:space="0" w:color="000000"/>
              <w:right w:val="single" w:sz="4" w:space="0" w:color="000000"/>
            </w:tcBorders>
          </w:tcPr>
          <w:p>
            <w:pPr>
              <w:rPr>
                <w:sz w:val="2"/>
                <w:szCs w:val="2"/>
              </w:rPr>
            </w:pPr>
          </w:p>
        </w:tc>
        <w:tc>
          <w:tcPr>
            <w:tcW w:w="1999" w:type="dxa"/>
            <w:vMerge/>
            <w:tcBorders>
              <w:top w:val="nil"/>
              <w:left w:val="single" w:sz="4" w:space="0" w:color="000000"/>
              <w:bottom w:val="single" w:sz="4" w:space="0" w:color="000000"/>
              <w:right w:val="single" w:sz="4" w:space="0" w:color="000000"/>
            </w:tcBorders>
          </w:tcPr>
          <w:p>
            <w:pPr>
              <w:rPr>
                <w:sz w:val="2"/>
                <w:szCs w:val="2"/>
              </w:rPr>
            </w:pP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131"/>
              <w:ind w:left="7" w:right="1"/>
              <w:rPr>
                <w:sz w:val="21"/>
              </w:rPr>
            </w:pPr>
            <w:r>
              <w:rPr>
                <w:spacing w:val="-6"/>
                <w:sz w:val="21"/>
              </w:rPr>
              <w:t>单位</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before="131"/>
              <w:ind w:left="9" w:right="4"/>
              <w:rPr>
                <w:sz w:val="21"/>
              </w:rPr>
            </w:pPr>
            <w:r>
              <w:rPr>
                <w:spacing w:val="-6"/>
                <w:sz w:val="21"/>
              </w:rPr>
              <w:t>进口</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before="131"/>
              <w:ind w:left="10" w:right="6"/>
              <w:rPr>
                <w:sz w:val="21"/>
              </w:rPr>
            </w:pPr>
            <w:r>
              <w:rPr>
                <w:spacing w:val="-6"/>
                <w:sz w:val="21"/>
              </w:rPr>
              <w:t>出口</w:t>
            </w:r>
          </w:p>
        </w:tc>
        <w:tc>
          <w:tcPr>
            <w:tcW w:w="943" w:type="dxa"/>
            <w:vMerge/>
            <w:tcBorders>
              <w:top w:val="nil"/>
              <w:left w:val="single" w:sz="4" w:space="0" w:color="000000"/>
              <w:bottom w:val="single" w:sz="4" w:space="0" w:color="000000"/>
              <w:right w:val="single" w:sz="4" w:space="0" w:color="000000"/>
            </w:tcBorders>
          </w:tcPr>
          <w:p>
            <w:pPr>
              <w:rPr>
                <w:sz w:val="2"/>
                <w:szCs w:val="2"/>
              </w:rPr>
            </w:pPr>
          </w:p>
        </w:tc>
        <w:tc>
          <w:tcPr>
            <w:tcW w:w="1300" w:type="dxa"/>
            <w:vMerge/>
            <w:tcBorders>
              <w:top w:val="nil"/>
              <w:left w:val="single" w:sz="4" w:space="0" w:color="000000"/>
              <w:bottom w:val="single" w:sz="4" w:space="0" w:color="000000"/>
              <w:right w:val="single" w:sz="4" w:space="0" w:color="000000"/>
            </w:tcBorders>
          </w:tcPr>
          <w:p>
            <w:pPr>
              <w:rPr>
                <w:sz w:val="2"/>
                <w:szCs w:val="2"/>
              </w:rPr>
            </w:pPr>
          </w:p>
        </w:tc>
      </w:tr>
      <w:tr>
        <w:trPr>
          <w:trHeight w:val="272" w:hRule="atLeast"/>
        </w:trPr>
        <w:tc>
          <w:tcPr>
            <w:tcW w:w="1918"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42" w:lineRule="auto" w:before="2"/>
              <w:ind w:left="434" w:right="154" w:hanging="269"/>
              <w:jc w:val="left"/>
              <w:rPr>
                <w:sz w:val="21"/>
              </w:rPr>
            </w:pPr>
            <w:r>
              <w:rPr>
                <w:spacing w:val="-2"/>
                <w:sz w:val="21"/>
              </w:rPr>
              <w:t>催化氧化</w:t>
            </w:r>
            <w:r>
              <w:rPr>
                <w:rFonts w:ascii="Times New Roman" w:eastAsia="Times New Roman"/>
                <w:spacing w:val="-2"/>
                <w:sz w:val="21"/>
              </w:rPr>
              <w:t>+</w:t>
            </w:r>
            <w:r>
              <w:rPr>
                <w:spacing w:val="-2"/>
                <w:sz w:val="21"/>
              </w:rPr>
              <w:t>混凝沉</w:t>
            </w:r>
            <w:r>
              <w:rPr>
                <w:spacing w:val="-2"/>
                <w:sz w:val="21"/>
              </w:rPr>
              <w:t>淀一体池）</w:t>
            </w: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9" w:right="3"/>
              <w:rPr>
                <w:sz w:val="21"/>
              </w:rPr>
            </w:pPr>
            <w:r>
              <w:rPr>
                <w:spacing w:val="-8"/>
                <w:sz w:val="21"/>
              </w:rPr>
              <w:t>氨氮</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7"/>
              <w:rPr>
                <w:rFonts w:ascii="Times New Roman"/>
                <w:sz w:val="21"/>
              </w:rPr>
            </w:pPr>
            <w:r>
              <w:rPr>
                <w:rFonts w:ascii="Times New Roman"/>
                <w:spacing w:val="-4"/>
                <w:sz w:val="21"/>
              </w:rPr>
              <w:t>mg/L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9"/>
              <w:rPr>
                <w:rFonts w:ascii="Times New Roman"/>
                <w:sz w:val="21"/>
              </w:rPr>
            </w:pPr>
            <w:r>
              <w:rPr>
                <w:rFonts w:ascii="Times New Roman"/>
                <w:spacing w:val="-2"/>
                <w:sz w:val="21"/>
              </w:rPr>
              <w:t>22.63</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0"/>
              <w:rPr>
                <w:rFonts w:ascii="Times New Roman"/>
                <w:sz w:val="21"/>
              </w:rPr>
            </w:pPr>
            <w:r>
              <w:rPr>
                <w:rFonts w:ascii="Times New Roman"/>
                <w:spacing w:val="-2"/>
                <w:sz w:val="21"/>
              </w:rPr>
              <w:t>11.29</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0"/>
              <w:rPr>
                <w:rFonts w:ascii="Times New Roman"/>
                <w:sz w:val="21"/>
              </w:rPr>
            </w:pPr>
            <w:r>
              <w:rPr>
                <w:rFonts w:ascii="Times New Roman"/>
                <w:spacing w:val="-2"/>
                <w:sz w:val="21"/>
              </w:rPr>
              <w:t>50.1%</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8"/>
              <w:rPr>
                <w:rFonts w:ascii="Times New Roman"/>
                <w:sz w:val="21"/>
              </w:rPr>
            </w:pPr>
            <w:r>
              <w:rPr>
                <w:rFonts w:ascii="Times New Roman"/>
                <w:spacing w:val="-10"/>
                <w:sz w:val="21"/>
              </w:rPr>
              <w:t>/</w:t>
            </w:r>
          </w:p>
        </w:tc>
      </w:tr>
      <w:tr>
        <w:trPr>
          <w:trHeight w:val="272" w:hRule="atLeast"/>
        </w:trPr>
        <w:tc>
          <w:tcPr>
            <w:tcW w:w="1918" w:type="dxa"/>
            <w:vMerge/>
            <w:tcBorders>
              <w:top w:val="nil"/>
              <w:left w:val="single" w:sz="4" w:space="0" w:color="000000"/>
              <w:bottom w:val="single" w:sz="4" w:space="0" w:color="000000"/>
              <w:right w:val="single" w:sz="4" w:space="0" w:color="000000"/>
            </w:tcBorders>
          </w:tcPr>
          <w:p>
            <w:pPr>
              <w:rPr>
                <w:sz w:val="2"/>
                <w:szCs w:val="2"/>
              </w:rPr>
            </w:pP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Pr>
                <w:sz w:val="21"/>
              </w:rPr>
            </w:pPr>
            <w:r>
              <w:rPr>
                <w:spacing w:val="-4"/>
                <w:sz w:val="21"/>
              </w:rPr>
              <w:t>化学需氧量</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7"/>
              <w:rPr>
                <w:rFonts w:ascii="Times New Roman"/>
                <w:sz w:val="21"/>
              </w:rPr>
            </w:pPr>
            <w:r>
              <w:rPr>
                <w:rFonts w:ascii="Times New Roman"/>
                <w:spacing w:val="-4"/>
                <w:sz w:val="21"/>
              </w:rPr>
              <w:t>mg/L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9" w:right="1"/>
              <w:rPr>
                <w:rFonts w:ascii="Times New Roman" w:hAnsi="Times New Roman"/>
                <w:sz w:val="21"/>
              </w:rPr>
            </w:pPr>
            <w:r>
              <w:rPr>
                <w:rFonts w:ascii="Times New Roman" w:hAnsi="Times New Roman"/>
                <w:spacing w:val="-2"/>
                <w:sz w:val="21"/>
              </w:rPr>
              <w:t>5.96×10³</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4"/>
              <w:rPr>
                <w:rFonts w:ascii="Times New Roman" w:hAnsi="Times New Roman"/>
                <w:sz w:val="21"/>
              </w:rPr>
            </w:pPr>
            <w:r>
              <w:rPr>
                <w:rFonts w:ascii="Times New Roman" w:hAnsi="Times New Roman"/>
                <w:spacing w:val="-2"/>
                <w:sz w:val="21"/>
              </w:rPr>
              <w:t>4.48×10³</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Pr>
                <w:rFonts w:ascii="Times New Roman"/>
                <w:sz w:val="21"/>
              </w:rPr>
            </w:pPr>
            <w:r>
              <w:rPr>
                <w:rFonts w:ascii="Times New Roman"/>
                <w:spacing w:val="-2"/>
                <w:sz w:val="21"/>
              </w:rPr>
              <w:t>24.9%</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8"/>
              <w:rPr>
                <w:rFonts w:ascii="Times New Roman"/>
                <w:sz w:val="21"/>
              </w:rPr>
            </w:pPr>
            <w:r>
              <w:rPr>
                <w:rFonts w:ascii="Times New Roman"/>
                <w:spacing w:val="-5"/>
                <w:sz w:val="21"/>
              </w:rPr>
              <w:t>60%</w:t>
            </w:r>
          </w:p>
        </w:tc>
      </w:tr>
      <w:tr>
        <w:trPr>
          <w:trHeight w:val="272" w:hRule="atLeast"/>
        </w:trPr>
        <w:tc>
          <w:tcPr>
            <w:tcW w:w="1918" w:type="dxa"/>
            <w:vMerge/>
            <w:tcBorders>
              <w:top w:val="nil"/>
              <w:left w:val="single" w:sz="4" w:space="0" w:color="000000"/>
              <w:bottom w:val="single" w:sz="4" w:space="0" w:color="000000"/>
              <w:right w:val="single" w:sz="4" w:space="0" w:color="000000"/>
            </w:tcBorders>
          </w:tcPr>
          <w:p>
            <w:pPr>
              <w:rPr>
                <w:sz w:val="2"/>
                <w:szCs w:val="2"/>
              </w:rPr>
            </w:pP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3"/>
              <w:rPr>
                <w:sz w:val="21"/>
              </w:rPr>
            </w:pPr>
            <w:r>
              <w:rPr>
                <w:spacing w:val="-8"/>
                <w:sz w:val="21"/>
              </w:rPr>
              <w:t>总氮</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7"/>
              <w:rPr>
                <w:rFonts w:ascii="Times New Roman"/>
                <w:sz w:val="21"/>
              </w:rPr>
            </w:pPr>
            <w:r>
              <w:rPr>
                <w:rFonts w:ascii="Times New Roman"/>
                <w:spacing w:val="-4"/>
                <w:sz w:val="21"/>
              </w:rPr>
              <w:t>mg/L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9"/>
              <w:rPr>
                <w:rFonts w:ascii="Times New Roman"/>
                <w:sz w:val="21"/>
              </w:rPr>
            </w:pPr>
            <w:r>
              <w:rPr>
                <w:rFonts w:ascii="Times New Roman"/>
                <w:spacing w:val="-2"/>
                <w:sz w:val="21"/>
              </w:rPr>
              <w:t>44.45</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0"/>
              <w:rPr>
                <w:rFonts w:ascii="Times New Roman"/>
                <w:sz w:val="21"/>
              </w:rPr>
            </w:pPr>
            <w:r>
              <w:rPr>
                <w:rFonts w:ascii="Times New Roman"/>
                <w:spacing w:val="-2"/>
                <w:sz w:val="21"/>
              </w:rPr>
              <w:t>21.40</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0"/>
              <w:rPr>
                <w:rFonts w:ascii="Times New Roman"/>
                <w:sz w:val="21"/>
              </w:rPr>
            </w:pPr>
            <w:r>
              <w:rPr>
                <w:rFonts w:ascii="Times New Roman"/>
                <w:spacing w:val="-2"/>
                <w:sz w:val="21"/>
              </w:rPr>
              <w:t>51.9%</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8"/>
              <w:rPr>
                <w:rFonts w:ascii="Times New Roman"/>
                <w:sz w:val="21"/>
              </w:rPr>
            </w:pPr>
            <w:r>
              <w:rPr>
                <w:rFonts w:ascii="Times New Roman"/>
                <w:spacing w:val="-5"/>
                <w:sz w:val="21"/>
              </w:rPr>
              <w:t>55%</w:t>
            </w:r>
          </w:p>
        </w:tc>
      </w:tr>
      <w:tr>
        <w:trPr>
          <w:trHeight w:val="272" w:hRule="atLeast"/>
        </w:trPr>
        <w:tc>
          <w:tcPr>
            <w:tcW w:w="1918" w:type="dxa"/>
            <w:vMerge/>
            <w:tcBorders>
              <w:top w:val="nil"/>
              <w:left w:val="single" w:sz="4" w:space="0" w:color="000000"/>
              <w:bottom w:val="single" w:sz="4" w:space="0" w:color="000000"/>
              <w:right w:val="single" w:sz="4" w:space="0" w:color="000000"/>
            </w:tcBorders>
          </w:tcPr>
          <w:p>
            <w:pPr>
              <w:rPr>
                <w:sz w:val="2"/>
                <w:szCs w:val="2"/>
              </w:rPr>
            </w:pP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9" w:right="5"/>
              <w:rPr>
                <w:sz w:val="21"/>
              </w:rPr>
            </w:pPr>
            <w:r>
              <w:rPr>
                <w:spacing w:val="-7"/>
                <w:sz w:val="21"/>
              </w:rPr>
              <w:t>二氯甲烷</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6"/>
              <w:ind w:left="7"/>
              <w:rPr>
                <w:rFonts w:ascii="Times New Roman" w:hAnsi="Times New Roman"/>
                <w:sz w:val="21"/>
              </w:rPr>
            </w:pPr>
            <w:r>
              <w:rPr>
                <w:rFonts w:ascii="Times New Roman" w:hAnsi="Times New Roman"/>
                <w:spacing w:val="-4"/>
                <w:sz w:val="21"/>
              </w:rPr>
              <w:t>μg/L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6"/>
              <w:ind w:left="9" w:right="1"/>
              <w:rPr>
                <w:rFonts w:ascii="Times New Roman" w:hAnsi="Times New Roman"/>
                <w:sz w:val="21"/>
              </w:rPr>
            </w:pPr>
            <w:r>
              <w:rPr>
                <w:rFonts w:ascii="Times New Roman" w:hAnsi="Times New Roman"/>
                <w:spacing w:val="-2"/>
                <w:sz w:val="21"/>
              </w:rPr>
              <w:t>2.39×10³</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6"/>
              <w:ind w:left="10" w:right="4"/>
              <w:rPr>
                <w:rFonts w:ascii="Times New Roman" w:hAnsi="Times New Roman"/>
                <w:sz w:val="21"/>
              </w:rPr>
            </w:pPr>
            <w:r>
              <w:rPr>
                <w:rFonts w:ascii="Times New Roman" w:hAnsi="Times New Roman"/>
                <w:spacing w:val="-2"/>
                <w:sz w:val="21"/>
              </w:rPr>
              <w:t>1.27×10³</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6"/>
              <w:ind w:left="10"/>
              <w:rPr>
                <w:rFonts w:ascii="Times New Roman"/>
                <w:sz w:val="21"/>
              </w:rPr>
            </w:pPr>
            <w:r>
              <w:rPr>
                <w:rFonts w:ascii="Times New Roman"/>
                <w:spacing w:val="-2"/>
                <w:sz w:val="21"/>
              </w:rPr>
              <w:t>46.9%</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6"/>
              <w:ind w:left="8"/>
              <w:rPr>
                <w:rFonts w:ascii="Times New Roman"/>
                <w:sz w:val="21"/>
              </w:rPr>
            </w:pPr>
            <w:r>
              <w:rPr>
                <w:rFonts w:ascii="Times New Roman"/>
                <w:spacing w:val="-5"/>
                <w:sz w:val="21"/>
              </w:rPr>
              <w:t>50%</w:t>
            </w:r>
          </w:p>
        </w:tc>
      </w:tr>
      <w:tr>
        <w:trPr>
          <w:trHeight w:val="272" w:hRule="atLeast"/>
        </w:trPr>
        <w:tc>
          <w:tcPr>
            <w:tcW w:w="1918" w:type="dxa"/>
            <w:vMerge/>
            <w:tcBorders>
              <w:top w:val="nil"/>
              <w:left w:val="single" w:sz="4" w:space="0" w:color="000000"/>
              <w:bottom w:val="single" w:sz="4" w:space="0" w:color="000000"/>
              <w:right w:val="single" w:sz="4" w:space="0" w:color="000000"/>
            </w:tcBorders>
          </w:tcPr>
          <w:p>
            <w:pPr>
              <w:rPr>
                <w:sz w:val="2"/>
                <w:szCs w:val="2"/>
              </w:rPr>
            </w:pP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9" w:right="3"/>
              <w:rPr>
                <w:sz w:val="21"/>
              </w:rPr>
            </w:pPr>
            <w:r>
              <w:rPr>
                <w:spacing w:val="-8"/>
                <w:sz w:val="21"/>
              </w:rPr>
              <w:t>甲苯</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7"/>
              <w:rPr>
                <w:rFonts w:ascii="Times New Roman" w:hAnsi="Times New Roman"/>
                <w:sz w:val="21"/>
              </w:rPr>
            </w:pPr>
            <w:r>
              <w:rPr>
                <w:rFonts w:ascii="Times New Roman" w:hAnsi="Times New Roman"/>
                <w:spacing w:val="-4"/>
                <w:sz w:val="21"/>
              </w:rPr>
              <w:t>μg/L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9" w:right="1"/>
              <w:rPr>
                <w:rFonts w:ascii="Times New Roman" w:hAnsi="Times New Roman"/>
                <w:sz w:val="21"/>
              </w:rPr>
            </w:pPr>
            <w:r>
              <w:rPr>
                <w:rFonts w:ascii="Times New Roman" w:hAnsi="Times New Roman"/>
                <w:spacing w:val="-2"/>
                <w:sz w:val="21"/>
              </w:rPr>
              <w:t>3.91×10³</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4"/>
              <w:rPr>
                <w:rFonts w:ascii="Times New Roman" w:hAnsi="Times New Roman"/>
                <w:sz w:val="21"/>
              </w:rPr>
            </w:pPr>
            <w:r>
              <w:rPr>
                <w:rFonts w:ascii="Times New Roman" w:hAnsi="Times New Roman"/>
                <w:spacing w:val="-2"/>
                <w:sz w:val="21"/>
              </w:rPr>
              <w:t>2.57×10³</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Pr>
                <w:rFonts w:ascii="Times New Roman"/>
                <w:sz w:val="21"/>
              </w:rPr>
            </w:pPr>
            <w:r>
              <w:rPr>
                <w:rFonts w:ascii="Times New Roman"/>
                <w:spacing w:val="-2"/>
                <w:sz w:val="21"/>
              </w:rPr>
              <w:t>34.4%</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8"/>
              <w:rPr>
                <w:rFonts w:ascii="Times New Roman"/>
                <w:sz w:val="21"/>
              </w:rPr>
            </w:pPr>
            <w:r>
              <w:rPr>
                <w:rFonts w:ascii="Times New Roman"/>
                <w:spacing w:val="-5"/>
                <w:sz w:val="21"/>
              </w:rPr>
              <w:t>48%</w:t>
            </w:r>
          </w:p>
        </w:tc>
      </w:tr>
      <w:tr>
        <w:trPr>
          <w:trHeight w:val="272" w:hRule="atLeast"/>
        </w:trPr>
        <w:tc>
          <w:tcPr>
            <w:tcW w:w="1918"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1"/>
              </w:rPr>
            </w:pPr>
          </w:p>
          <w:p>
            <w:pPr>
              <w:pStyle w:val="TableParagraph"/>
              <w:jc w:val="left"/>
              <w:rPr>
                <w:sz w:val="21"/>
              </w:rPr>
            </w:pPr>
          </w:p>
          <w:p>
            <w:pPr>
              <w:pStyle w:val="TableParagraph"/>
              <w:spacing w:before="201"/>
              <w:jc w:val="left"/>
              <w:rPr>
                <w:sz w:val="21"/>
              </w:rPr>
            </w:pPr>
          </w:p>
          <w:p>
            <w:pPr>
              <w:pStyle w:val="TableParagraph"/>
              <w:spacing w:line="242" w:lineRule="auto" w:before="1"/>
              <w:ind w:left="107" w:right="98" w:firstLine="2"/>
              <w:rPr>
                <w:sz w:val="21"/>
              </w:rPr>
            </w:pPr>
            <w:r>
              <w:rPr>
                <w:spacing w:val="-2"/>
                <w:sz w:val="21"/>
              </w:rPr>
              <w:t>废水综合处理（调节池</w:t>
            </w:r>
            <w:r>
              <w:rPr>
                <w:rFonts w:ascii="Times New Roman" w:eastAsia="Times New Roman"/>
                <w:spacing w:val="-2"/>
                <w:sz w:val="21"/>
              </w:rPr>
              <w:t>+</w:t>
            </w:r>
            <w:r>
              <w:rPr>
                <w:spacing w:val="-2"/>
                <w:sz w:val="21"/>
              </w:rPr>
              <w:t>水解塔</w:t>
            </w:r>
            <w:r>
              <w:rPr>
                <w:rFonts w:ascii="Times New Roman" w:eastAsia="Times New Roman"/>
                <w:spacing w:val="-2"/>
                <w:sz w:val="21"/>
              </w:rPr>
              <w:t>+</w:t>
            </w:r>
            <w:r>
              <w:rPr>
                <w:spacing w:val="-2"/>
                <w:sz w:val="21"/>
              </w:rPr>
              <w:t>一级 </w:t>
            </w:r>
            <w:r>
              <w:rPr>
                <w:rFonts w:ascii="Times New Roman" w:eastAsia="Times New Roman"/>
                <w:sz w:val="21"/>
              </w:rPr>
              <w:t>AO+</w:t>
            </w:r>
            <w:r>
              <w:rPr>
                <w:spacing w:val="4"/>
                <w:sz w:val="21"/>
              </w:rPr>
              <w:t>二级</w:t>
            </w:r>
            <w:r>
              <w:rPr>
                <w:rFonts w:ascii="Times New Roman" w:eastAsia="Times New Roman"/>
                <w:sz w:val="21"/>
              </w:rPr>
              <w:t>AO+</w:t>
            </w:r>
            <w:r>
              <w:rPr>
                <w:sz w:val="21"/>
              </w:rPr>
              <w:t>二沉</w:t>
            </w:r>
            <w:r>
              <w:rPr>
                <w:spacing w:val="-2"/>
                <w:sz w:val="21"/>
              </w:rPr>
              <w:t>池</w:t>
            </w:r>
            <w:r>
              <w:rPr>
                <w:rFonts w:ascii="Times New Roman" w:eastAsia="Times New Roman"/>
                <w:spacing w:val="-2"/>
                <w:sz w:val="21"/>
              </w:rPr>
              <w:t>+</w:t>
            </w:r>
            <w:r>
              <w:rPr>
                <w:spacing w:val="-2"/>
                <w:sz w:val="21"/>
              </w:rPr>
              <w:t>高效混凝沉淀</w:t>
            </w:r>
            <w:r>
              <w:rPr>
                <w:spacing w:val="-6"/>
                <w:sz w:val="21"/>
              </w:rPr>
              <w:t>池）</w:t>
            </w: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3"/>
              <w:rPr>
                <w:sz w:val="21"/>
              </w:rPr>
            </w:pPr>
            <w:r>
              <w:rPr>
                <w:spacing w:val="-4"/>
                <w:sz w:val="21"/>
              </w:rPr>
              <w:t>可吸附有机卤素</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7"/>
              <w:rPr>
                <w:rFonts w:ascii="Times New Roman" w:hAnsi="Times New Roman"/>
                <w:sz w:val="21"/>
              </w:rPr>
            </w:pPr>
            <w:r>
              <w:rPr>
                <w:rFonts w:ascii="Times New Roman" w:hAnsi="Times New Roman"/>
                <w:spacing w:val="-4"/>
                <w:sz w:val="21"/>
              </w:rPr>
              <w:t>μg/L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9"/>
              <w:rPr>
                <w:rFonts w:ascii="Times New Roman"/>
                <w:sz w:val="21"/>
              </w:rPr>
            </w:pPr>
            <w:r>
              <w:rPr>
                <w:rFonts w:ascii="Times New Roman"/>
                <w:spacing w:val="-2"/>
                <w:sz w:val="21"/>
              </w:rPr>
              <w:t>1815.00</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ight="3"/>
              <w:rPr>
                <w:rFonts w:ascii="Times New Roman"/>
                <w:sz w:val="21"/>
              </w:rPr>
            </w:pPr>
            <w:r>
              <w:rPr>
                <w:rFonts w:ascii="Times New Roman"/>
                <w:spacing w:val="-2"/>
                <w:sz w:val="21"/>
              </w:rPr>
              <w:t>312.38</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Pr>
                <w:rFonts w:ascii="Times New Roman"/>
                <w:sz w:val="21"/>
              </w:rPr>
            </w:pPr>
            <w:r>
              <w:rPr>
                <w:rFonts w:ascii="Times New Roman"/>
                <w:spacing w:val="-2"/>
                <w:sz w:val="21"/>
              </w:rPr>
              <w:t>82.8%</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8"/>
              <w:rPr>
                <w:rFonts w:ascii="Times New Roman"/>
                <w:sz w:val="21"/>
              </w:rPr>
            </w:pPr>
            <w:r>
              <w:rPr>
                <w:rFonts w:ascii="Times New Roman"/>
                <w:spacing w:val="-5"/>
                <w:sz w:val="21"/>
              </w:rPr>
              <w:t>96%</w:t>
            </w:r>
          </w:p>
        </w:tc>
      </w:tr>
      <w:tr>
        <w:trPr>
          <w:trHeight w:val="272" w:hRule="atLeast"/>
        </w:trPr>
        <w:tc>
          <w:tcPr>
            <w:tcW w:w="1918" w:type="dxa"/>
            <w:vMerge/>
            <w:tcBorders>
              <w:top w:val="nil"/>
              <w:left w:val="single" w:sz="4" w:space="0" w:color="000000"/>
              <w:bottom w:val="single" w:sz="4" w:space="0" w:color="000000"/>
              <w:right w:val="single" w:sz="4" w:space="0" w:color="000000"/>
            </w:tcBorders>
          </w:tcPr>
          <w:p>
            <w:pPr>
              <w:rPr>
                <w:sz w:val="2"/>
                <w:szCs w:val="2"/>
              </w:rPr>
            </w:pP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9" w:right="3"/>
              <w:rPr>
                <w:sz w:val="21"/>
              </w:rPr>
            </w:pPr>
            <w:r>
              <w:rPr>
                <w:spacing w:val="-4"/>
                <w:sz w:val="21"/>
              </w:rPr>
              <w:t>五日生化需氧量</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6"/>
              <w:ind w:left="7"/>
              <w:rPr>
                <w:rFonts w:ascii="Times New Roman"/>
                <w:sz w:val="21"/>
              </w:rPr>
            </w:pPr>
            <w:r>
              <w:rPr>
                <w:rFonts w:ascii="Times New Roman"/>
                <w:spacing w:val="-4"/>
                <w:sz w:val="21"/>
              </w:rPr>
              <w:t>mg/L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6"/>
              <w:ind w:left="9"/>
              <w:rPr>
                <w:rFonts w:ascii="Times New Roman"/>
                <w:sz w:val="21"/>
              </w:rPr>
            </w:pPr>
            <w:r>
              <w:rPr>
                <w:rFonts w:ascii="Times New Roman"/>
                <w:spacing w:val="-2"/>
                <w:sz w:val="21"/>
              </w:rPr>
              <w:t>671.00</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6"/>
              <w:ind w:left="10"/>
              <w:rPr>
                <w:rFonts w:ascii="Times New Roman"/>
                <w:sz w:val="21"/>
              </w:rPr>
            </w:pPr>
            <w:r>
              <w:rPr>
                <w:rFonts w:ascii="Times New Roman"/>
                <w:spacing w:val="-2"/>
                <w:sz w:val="21"/>
              </w:rPr>
              <w:t>96.60</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6"/>
              <w:ind w:left="10"/>
              <w:rPr>
                <w:rFonts w:ascii="Times New Roman"/>
                <w:sz w:val="21"/>
              </w:rPr>
            </w:pPr>
            <w:r>
              <w:rPr>
                <w:rFonts w:ascii="Times New Roman"/>
                <w:spacing w:val="-2"/>
                <w:sz w:val="21"/>
              </w:rPr>
              <w:t>85.6%</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6"/>
              <w:ind w:left="8"/>
              <w:rPr>
                <w:rFonts w:ascii="Times New Roman"/>
                <w:sz w:val="21"/>
              </w:rPr>
            </w:pPr>
            <w:r>
              <w:rPr>
                <w:rFonts w:ascii="Times New Roman"/>
                <w:spacing w:val="-10"/>
                <w:sz w:val="21"/>
              </w:rPr>
              <w:t>/</w:t>
            </w:r>
          </w:p>
        </w:tc>
      </w:tr>
      <w:tr>
        <w:trPr>
          <w:trHeight w:val="272" w:hRule="atLeast"/>
        </w:trPr>
        <w:tc>
          <w:tcPr>
            <w:tcW w:w="1918" w:type="dxa"/>
            <w:vMerge/>
            <w:tcBorders>
              <w:top w:val="nil"/>
              <w:left w:val="single" w:sz="4" w:space="0" w:color="000000"/>
              <w:bottom w:val="single" w:sz="4" w:space="0" w:color="000000"/>
              <w:right w:val="single" w:sz="4" w:space="0" w:color="000000"/>
            </w:tcBorders>
          </w:tcPr>
          <w:p>
            <w:pPr>
              <w:rPr>
                <w:sz w:val="2"/>
                <w:szCs w:val="2"/>
              </w:rPr>
            </w:pP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9" w:right="3"/>
              <w:rPr>
                <w:sz w:val="21"/>
              </w:rPr>
            </w:pPr>
            <w:r>
              <w:rPr>
                <w:spacing w:val="-8"/>
                <w:sz w:val="21"/>
              </w:rPr>
              <w:t>氨氮</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7"/>
              <w:rPr>
                <w:rFonts w:ascii="Times New Roman"/>
                <w:sz w:val="21"/>
              </w:rPr>
            </w:pPr>
            <w:r>
              <w:rPr>
                <w:rFonts w:ascii="Times New Roman"/>
                <w:spacing w:val="-4"/>
                <w:sz w:val="21"/>
              </w:rPr>
              <w:t>mg/L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9" w:right="3"/>
              <w:rPr>
                <w:rFonts w:ascii="Times New Roman"/>
                <w:sz w:val="21"/>
              </w:rPr>
            </w:pPr>
            <w:r>
              <w:rPr>
                <w:rFonts w:ascii="Times New Roman"/>
                <w:spacing w:val="-4"/>
                <w:sz w:val="21"/>
              </w:rPr>
              <w:t>8.07</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0"/>
              <w:rPr>
                <w:rFonts w:ascii="Times New Roman"/>
                <w:sz w:val="21"/>
              </w:rPr>
            </w:pPr>
            <w:r>
              <w:rPr>
                <w:rFonts w:ascii="Times New Roman"/>
                <w:spacing w:val="-4"/>
                <w:sz w:val="21"/>
              </w:rPr>
              <w:t>1.61</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0"/>
              <w:rPr>
                <w:rFonts w:ascii="Times New Roman"/>
                <w:sz w:val="21"/>
              </w:rPr>
            </w:pPr>
            <w:r>
              <w:rPr>
                <w:rFonts w:ascii="Times New Roman"/>
                <w:spacing w:val="-2"/>
                <w:sz w:val="21"/>
              </w:rPr>
              <w:t>80.1%</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8"/>
              <w:rPr>
                <w:rFonts w:ascii="Times New Roman"/>
                <w:sz w:val="21"/>
              </w:rPr>
            </w:pPr>
            <w:r>
              <w:rPr>
                <w:rFonts w:ascii="Times New Roman"/>
                <w:spacing w:val="-5"/>
                <w:sz w:val="21"/>
              </w:rPr>
              <w:t>90%</w:t>
            </w:r>
          </w:p>
        </w:tc>
      </w:tr>
      <w:tr>
        <w:trPr>
          <w:trHeight w:val="272" w:hRule="atLeast"/>
        </w:trPr>
        <w:tc>
          <w:tcPr>
            <w:tcW w:w="1918" w:type="dxa"/>
            <w:vMerge/>
            <w:tcBorders>
              <w:top w:val="nil"/>
              <w:left w:val="single" w:sz="4" w:space="0" w:color="000000"/>
              <w:bottom w:val="single" w:sz="4" w:space="0" w:color="000000"/>
              <w:right w:val="single" w:sz="4" w:space="0" w:color="000000"/>
            </w:tcBorders>
          </w:tcPr>
          <w:p>
            <w:pPr>
              <w:rPr>
                <w:sz w:val="2"/>
                <w:szCs w:val="2"/>
              </w:rPr>
            </w:pP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Pr>
                <w:sz w:val="21"/>
              </w:rPr>
            </w:pPr>
            <w:r>
              <w:rPr>
                <w:spacing w:val="-4"/>
                <w:sz w:val="21"/>
              </w:rPr>
              <w:t>化学需氧量</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7"/>
              <w:rPr>
                <w:rFonts w:ascii="Times New Roman"/>
                <w:sz w:val="21"/>
              </w:rPr>
            </w:pPr>
            <w:r>
              <w:rPr>
                <w:rFonts w:ascii="Times New Roman"/>
                <w:spacing w:val="-4"/>
                <w:sz w:val="21"/>
              </w:rPr>
              <w:t>mg/L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9"/>
              <w:rPr>
                <w:rFonts w:ascii="Times New Roman"/>
                <w:sz w:val="21"/>
              </w:rPr>
            </w:pPr>
            <w:r>
              <w:rPr>
                <w:rFonts w:ascii="Times New Roman"/>
                <w:spacing w:val="-2"/>
                <w:sz w:val="21"/>
              </w:rPr>
              <w:t>2641.13</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ight="3"/>
              <w:rPr>
                <w:rFonts w:ascii="Times New Roman"/>
                <w:sz w:val="21"/>
              </w:rPr>
            </w:pPr>
            <w:r>
              <w:rPr>
                <w:rFonts w:ascii="Times New Roman"/>
                <w:spacing w:val="-2"/>
                <w:sz w:val="21"/>
              </w:rPr>
              <w:t>429.50</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Pr>
                <w:rFonts w:ascii="Times New Roman"/>
                <w:sz w:val="21"/>
              </w:rPr>
            </w:pPr>
            <w:r>
              <w:rPr>
                <w:rFonts w:ascii="Times New Roman"/>
                <w:spacing w:val="-2"/>
                <w:sz w:val="21"/>
              </w:rPr>
              <w:t>83.7%</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8"/>
              <w:rPr>
                <w:rFonts w:ascii="Times New Roman"/>
                <w:sz w:val="21"/>
              </w:rPr>
            </w:pPr>
            <w:r>
              <w:rPr>
                <w:rFonts w:ascii="Times New Roman"/>
                <w:spacing w:val="-5"/>
                <w:sz w:val="21"/>
              </w:rPr>
              <w:t>98%</w:t>
            </w:r>
          </w:p>
        </w:tc>
      </w:tr>
      <w:tr>
        <w:trPr>
          <w:trHeight w:val="272" w:hRule="atLeast"/>
        </w:trPr>
        <w:tc>
          <w:tcPr>
            <w:tcW w:w="1918" w:type="dxa"/>
            <w:vMerge/>
            <w:tcBorders>
              <w:top w:val="nil"/>
              <w:left w:val="single" w:sz="4" w:space="0" w:color="000000"/>
              <w:bottom w:val="single" w:sz="4" w:space="0" w:color="000000"/>
              <w:right w:val="single" w:sz="4" w:space="0" w:color="000000"/>
            </w:tcBorders>
          </w:tcPr>
          <w:p>
            <w:pPr>
              <w:rPr>
                <w:sz w:val="2"/>
                <w:szCs w:val="2"/>
              </w:rPr>
            </w:pP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3"/>
              <w:rPr>
                <w:sz w:val="21"/>
              </w:rPr>
            </w:pPr>
            <w:r>
              <w:rPr>
                <w:spacing w:val="-8"/>
                <w:sz w:val="21"/>
              </w:rPr>
              <w:t>总氮</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7"/>
              <w:rPr>
                <w:rFonts w:ascii="Times New Roman"/>
                <w:sz w:val="21"/>
              </w:rPr>
            </w:pPr>
            <w:r>
              <w:rPr>
                <w:rFonts w:ascii="Times New Roman"/>
                <w:spacing w:val="-4"/>
                <w:sz w:val="21"/>
              </w:rPr>
              <w:t>mg/L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9"/>
              <w:rPr>
                <w:rFonts w:ascii="Times New Roman"/>
                <w:sz w:val="21"/>
              </w:rPr>
            </w:pPr>
            <w:r>
              <w:rPr>
                <w:rFonts w:ascii="Times New Roman"/>
                <w:spacing w:val="-2"/>
                <w:sz w:val="21"/>
              </w:rPr>
              <w:t>15.40</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Pr>
                <w:rFonts w:ascii="Times New Roman"/>
                <w:sz w:val="21"/>
              </w:rPr>
            </w:pPr>
            <w:r>
              <w:rPr>
                <w:rFonts w:ascii="Times New Roman"/>
                <w:spacing w:val="-4"/>
                <w:sz w:val="21"/>
              </w:rPr>
              <w:t>4.43</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Pr>
                <w:rFonts w:ascii="Times New Roman"/>
                <w:sz w:val="21"/>
              </w:rPr>
            </w:pPr>
            <w:r>
              <w:rPr>
                <w:rFonts w:ascii="Times New Roman"/>
                <w:spacing w:val="-2"/>
                <w:sz w:val="21"/>
              </w:rPr>
              <w:t>71.3%</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8"/>
              <w:rPr>
                <w:rFonts w:ascii="Times New Roman"/>
                <w:sz w:val="21"/>
              </w:rPr>
            </w:pPr>
            <w:r>
              <w:rPr>
                <w:rFonts w:ascii="Times New Roman"/>
                <w:spacing w:val="-2"/>
                <w:sz w:val="21"/>
              </w:rPr>
              <w:t>91.3%</w:t>
            </w:r>
          </w:p>
        </w:tc>
      </w:tr>
      <w:tr>
        <w:trPr>
          <w:trHeight w:val="272" w:hRule="atLeast"/>
        </w:trPr>
        <w:tc>
          <w:tcPr>
            <w:tcW w:w="1918" w:type="dxa"/>
            <w:vMerge/>
            <w:tcBorders>
              <w:top w:val="nil"/>
              <w:left w:val="single" w:sz="4" w:space="0" w:color="000000"/>
              <w:bottom w:val="single" w:sz="4" w:space="0" w:color="000000"/>
              <w:right w:val="single" w:sz="4" w:space="0" w:color="000000"/>
            </w:tcBorders>
          </w:tcPr>
          <w:p>
            <w:pPr>
              <w:rPr>
                <w:sz w:val="2"/>
                <w:szCs w:val="2"/>
              </w:rPr>
            </w:pP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9" w:right="5"/>
              <w:rPr>
                <w:sz w:val="21"/>
              </w:rPr>
            </w:pPr>
            <w:r>
              <w:rPr>
                <w:spacing w:val="-7"/>
                <w:sz w:val="21"/>
              </w:rPr>
              <w:t>二氯甲烷</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7"/>
              <w:rPr>
                <w:rFonts w:ascii="Times New Roman" w:hAnsi="Times New Roman"/>
                <w:sz w:val="21"/>
              </w:rPr>
            </w:pPr>
            <w:r>
              <w:rPr>
                <w:rFonts w:ascii="Times New Roman" w:hAnsi="Times New Roman"/>
                <w:spacing w:val="-4"/>
                <w:sz w:val="21"/>
              </w:rPr>
              <w:t>μg/L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9"/>
              <w:rPr>
                <w:rFonts w:ascii="Times New Roman"/>
                <w:sz w:val="21"/>
              </w:rPr>
            </w:pPr>
            <w:r>
              <w:rPr>
                <w:rFonts w:ascii="Times New Roman"/>
                <w:spacing w:val="-2"/>
                <w:sz w:val="21"/>
              </w:rPr>
              <w:t>899.38</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0"/>
              <w:rPr>
                <w:rFonts w:ascii="Times New Roman"/>
                <w:sz w:val="21"/>
              </w:rPr>
            </w:pPr>
            <w:r>
              <w:rPr>
                <w:rFonts w:ascii="Times New Roman"/>
                <w:spacing w:val="-4"/>
                <w:sz w:val="21"/>
              </w:rPr>
              <w:t>2.93</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0"/>
              <w:rPr>
                <w:rFonts w:ascii="Times New Roman"/>
                <w:sz w:val="21"/>
              </w:rPr>
            </w:pPr>
            <w:r>
              <w:rPr>
                <w:rFonts w:ascii="Times New Roman"/>
                <w:spacing w:val="-2"/>
                <w:sz w:val="21"/>
              </w:rPr>
              <w:t>99.7%</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8"/>
              <w:rPr>
                <w:rFonts w:ascii="Times New Roman"/>
                <w:sz w:val="21"/>
              </w:rPr>
            </w:pPr>
            <w:r>
              <w:rPr>
                <w:rFonts w:ascii="Times New Roman"/>
                <w:spacing w:val="-2"/>
                <w:sz w:val="21"/>
              </w:rPr>
              <w:t>99.2%</w:t>
            </w:r>
          </w:p>
        </w:tc>
      </w:tr>
      <w:tr>
        <w:trPr>
          <w:trHeight w:val="272" w:hRule="atLeast"/>
        </w:trPr>
        <w:tc>
          <w:tcPr>
            <w:tcW w:w="1918" w:type="dxa"/>
            <w:vMerge/>
            <w:tcBorders>
              <w:top w:val="nil"/>
              <w:left w:val="single" w:sz="4" w:space="0" w:color="000000"/>
              <w:bottom w:val="single" w:sz="4" w:space="0" w:color="000000"/>
              <w:right w:val="single" w:sz="4" w:space="0" w:color="000000"/>
            </w:tcBorders>
          </w:tcPr>
          <w:p>
            <w:pPr>
              <w:rPr>
                <w:sz w:val="2"/>
                <w:szCs w:val="2"/>
              </w:rPr>
            </w:pP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3"/>
              <w:rPr>
                <w:sz w:val="21"/>
              </w:rPr>
            </w:pPr>
            <w:r>
              <w:rPr>
                <w:spacing w:val="-8"/>
                <w:sz w:val="21"/>
              </w:rPr>
              <w:t>甲苯</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7"/>
              <w:rPr>
                <w:rFonts w:ascii="Times New Roman" w:hAnsi="Times New Roman"/>
                <w:sz w:val="21"/>
              </w:rPr>
            </w:pPr>
            <w:r>
              <w:rPr>
                <w:rFonts w:ascii="Times New Roman" w:hAnsi="Times New Roman"/>
                <w:spacing w:val="-4"/>
                <w:sz w:val="21"/>
              </w:rPr>
              <w:t>μg/L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9"/>
              <w:rPr>
                <w:rFonts w:ascii="Times New Roman"/>
                <w:sz w:val="21"/>
              </w:rPr>
            </w:pPr>
            <w:r>
              <w:rPr>
                <w:rFonts w:ascii="Times New Roman"/>
                <w:spacing w:val="-2"/>
                <w:sz w:val="21"/>
              </w:rPr>
              <w:t>539.00</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0"/>
              <w:rPr>
                <w:rFonts w:ascii="Times New Roman"/>
                <w:sz w:val="21"/>
              </w:rPr>
            </w:pPr>
            <w:r>
              <w:rPr>
                <w:rFonts w:ascii="Times New Roman"/>
                <w:spacing w:val="-4"/>
                <w:sz w:val="21"/>
              </w:rPr>
              <w:t>1.53</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0"/>
              <w:rPr>
                <w:rFonts w:ascii="Times New Roman"/>
                <w:sz w:val="21"/>
              </w:rPr>
            </w:pPr>
            <w:r>
              <w:rPr>
                <w:rFonts w:ascii="Times New Roman"/>
                <w:spacing w:val="-2"/>
                <w:sz w:val="21"/>
              </w:rPr>
              <w:t>99.7%</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8"/>
              <w:rPr>
                <w:rFonts w:ascii="Times New Roman"/>
                <w:sz w:val="21"/>
              </w:rPr>
            </w:pPr>
            <w:r>
              <w:rPr>
                <w:rFonts w:ascii="Times New Roman"/>
                <w:spacing w:val="-2"/>
                <w:sz w:val="21"/>
              </w:rPr>
              <w:t>93.6%</w:t>
            </w:r>
          </w:p>
        </w:tc>
      </w:tr>
      <w:tr>
        <w:trPr>
          <w:trHeight w:val="272" w:hRule="atLeast"/>
        </w:trPr>
        <w:tc>
          <w:tcPr>
            <w:tcW w:w="1918" w:type="dxa"/>
            <w:vMerge/>
            <w:tcBorders>
              <w:top w:val="nil"/>
              <w:left w:val="single" w:sz="4" w:space="0" w:color="000000"/>
              <w:bottom w:val="single" w:sz="4" w:space="0" w:color="000000"/>
              <w:right w:val="single" w:sz="4" w:space="0" w:color="000000"/>
            </w:tcBorders>
          </w:tcPr>
          <w:p>
            <w:pPr>
              <w:rPr>
                <w:sz w:val="2"/>
                <w:szCs w:val="2"/>
              </w:rPr>
            </w:pP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9" w:right="5"/>
              <w:rPr>
                <w:sz w:val="21"/>
              </w:rPr>
            </w:pPr>
            <w:r>
              <w:rPr>
                <w:spacing w:val="-7"/>
                <w:sz w:val="21"/>
              </w:rPr>
              <w:t>总有机碳</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7"/>
              <w:rPr>
                <w:rFonts w:ascii="Times New Roman"/>
                <w:sz w:val="21"/>
              </w:rPr>
            </w:pPr>
            <w:r>
              <w:rPr>
                <w:rFonts w:ascii="Times New Roman"/>
                <w:spacing w:val="-4"/>
                <w:sz w:val="21"/>
              </w:rPr>
              <w:t>mg/L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9"/>
              <w:rPr>
                <w:rFonts w:ascii="Times New Roman"/>
                <w:sz w:val="21"/>
              </w:rPr>
            </w:pPr>
            <w:r>
              <w:rPr>
                <w:rFonts w:ascii="Times New Roman"/>
                <w:spacing w:val="-2"/>
                <w:sz w:val="21"/>
              </w:rPr>
              <w:t>660.75</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Pr>
                <w:rFonts w:ascii="Times New Roman"/>
                <w:sz w:val="21"/>
              </w:rPr>
            </w:pPr>
            <w:r>
              <w:rPr>
                <w:rFonts w:ascii="Times New Roman"/>
                <w:spacing w:val="-2"/>
                <w:sz w:val="21"/>
              </w:rPr>
              <w:t>10.66</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Pr>
                <w:rFonts w:ascii="Times New Roman"/>
                <w:sz w:val="21"/>
              </w:rPr>
            </w:pPr>
            <w:r>
              <w:rPr>
                <w:rFonts w:ascii="Times New Roman"/>
                <w:spacing w:val="-2"/>
                <w:sz w:val="21"/>
              </w:rPr>
              <w:t>98.4%</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8"/>
              <w:rPr>
                <w:rFonts w:ascii="Times New Roman"/>
                <w:sz w:val="21"/>
              </w:rPr>
            </w:pPr>
            <w:r>
              <w:rPr>
                <w:rFonts w:ascii="Times New Roman"/>
                <w:spacing w:val="-10"/>
                <w:sz w:val="21"/>
              </w:rPr>
              <w:t>/</w:t>
            </w:r>
          </w:p>
        </w:tc>
      </w:tr>
      <w:tr>
        <w:trPr>
          <w:trHeight w:val="272" w:hRule="atLeast"/>
        </w:trPr>
        <w:tc>
          <w:tcPr>
            <w:tcW w:w="1918" w:type="dxa"/>
            <w:vMerge/>
            <w:tcBorders>
              <w:top w:val="nil"/>
              <w:left w:val="single" w:sz="4" w:space="0" w:color="000000"/>
              <w:bottom w:val="single" w:sz="4" w:space="0" w:color="000000"/>
              <w:right w:val="single" w:sz="4" w:space="0" w:color="000000"/>
            </w:tcBorders>
          </w:tcPr>
          <w:p>
            <w:pPr>
              <w:rPr>
                <w:sz w:val="2"/>
                <w:szCs w:val="2"/>
              </w:rPr>
            </w:pP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3"/>
              <w:rPr>
                <w:sz w:val="21"/>
              </w:rPr>
            </w:pPr>
            <w:r>
              <w:rPr>
                <w:spacing w:val="-5"/>
                <w:sz w:val="21"/>
              </w:rPr>
              <w:t>挥发酚</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7"/>
              <w:rPr>
                <w:rFonts w:ascii="Times New Roman"/>
                <w:sz w:val="21"/>
              </w:rPr>
            </w:pPr>
            <w:r>
              <w:rPr>
                <w:rFonts w:ascii="Times New Roman"/>
                <w:spacing w:val="-4"/>
                <w:sz w:val="21"/>
              </w:rPr>
              <w:t>mg/L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9" w:right="3"/>
              <w:rPr>
                <w:rFonts w:ascii="Times New Roman"/>
                <w:sz w:val="21"/>
              </w:rPr>
            </w:pPr>
            <w:r>
              <w:rPr>
                <w:rFonts w:ascii="Times New Roman"/>
                <w:spacing w:val="-4"/>
                <w:sz w:val="21"/>
              </w:rPr>
              <w:t>0.78</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Pr>
                <w:rFonts w:ascii="Times New Roman"/>
                <w:sz w:val="21"/>
              </w:rPr>
            </w:pPr>
            <w:r>
              <w:rPr>
                <w:rFonts w:ascii="Times New Roman"/>
                <w:spacing w:val="-2"/>
                <w:sz w:val="21"/>
              </w:rPr>
              <w:t>0.005</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Pr>
                <w:rFonts w:ascii="Times New Roman"/>
                <w:sz w:val="21"/>
              </w:rPr>
            </w:pPr>
            <w:r>
              <w:rPr>
                <w:rFonts w:ascii="Times New Roman"/>
                <w:spacing w:val="-2"/>
                <w:sz w:val="21"/>
              </w:rPr>
              <w:t>99.4%</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8"/>
              <w:rPr>
                <w:rFonts w:ascii="Times New Roman"/>
                <w:sz w:val="21"/>
              </w:rPr>
            </w:pPr>
            <w:r>
              <w:rPr>
                <w:rFonts w:ascii="Times New Roman"/>
                <w:spacing w:val="-10"/>
                <w:sz w:val="21"/>
              </w:rPr>
              <w:t>/</w:t>
            </w:r>
          </w:p>
        </w:tc>
      </w:tr>
      <w:tr>
        <w:trPr>
          <w:trHeight w:val="271" w:hRule="atLeast"/>
        </w:trPr>
        <w:tc>
          <w:tcPr>
            <w:tcW w:w="1918" w:type="dxa"/>
            <w:vMerge/>
            <w:tcBorders>
              <w:top w:val="nil"/>
              <w:left w:val="single" w:sz="4" w:space="0" w:color="000000"/>
              <w:bottom w:val="single" w:sz="4" w:space="0" w:color="000000"/>
              <w:right w:val="single" w:sz="4" w:space="0" w:color="000000"/>
            </w:tcBorders>
          </w:tcPr>
          <w:p>
            <w:pPr>
              <w:rPr>
                <w:sz w:val="2"/>
                <w:szCs w:val="2"/>
              </w:rPr>
            </w:pP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3"/>
              <w:rPr>
                <w:sz w:val="21"/>
              </w:rPr>
            </w:pPr>
            <w:r>
              <w:rPr>
                <w:spacing w:val="-5"/>
                <w:sz w:val="21"/>
              </w:rPr>
              <w:t>硫化物</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7"/>
              <w:rPr>
                <w:rFonts w:ascii="Times New Roman"/>
                <w:sz w:val="21"/>
              </w:rPr>
            </w:pPr>
            <w:r>
              <w:rPr>
                <w:rFonts w:ascii="Times New Roman"/>
                <w:spacing w:val="-4"/>
                <w:sz w:val="21"/>
              </w:rPr>
              <w:t>mg/L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9" w:right="3"/>
              <w:rPr>
                <w:rFonts w:ascii="Times New Roman"/>
                <w:sz w:val="21"/>
              </w:rPr>
            </w:pPr>
            <w:r>
              <w:rPr>
                <w:rFonts w:ascii="Times New Roman"/>
                <w:spacing w:val="-4"/>
                <w:sz w:val="21"/>
              </w:rPr>
              <w:t>0.25</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0"/>
              <w:rPr>
                <w:rFonts w:ascii="Times New Roman"/>
                <w:sz w:val="21"/>
              </w:rPr>
            </w:pPr>
            <w:r>
              <w:rPr>
                <w:rFonts w:ascii="Times New Roman"/>
                <w:spacing w:val="-2"/>
                <w:sz w:val="21"/>
              </w:rPr>
              <w:t>0.005</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0"/>
              <w:rPr>
                <w:rFonts w:ascii="Times New Roman"/>
                <w:sz w:val="21"/>
              </w:rPr>
            </w:pPr>
            <w:r>
              <w:rPr>
                <w:rFonts w:ascii="Times New Roman"/>
                <w:spacing w:val="-2"/>
                <w:sz w:val="21"/>
              </w:rPr>
              <w:t>98.0%</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8"/>
              <w:rPr>
                <w:rFonts w:ascii="Times New Roman"/>
                <w:sz w:val="21"/>
              </w:rPr>
            </w:pPr>
            <w:r>
              <w:rPr>
                <w:rFonts w:ascii="Times New Roman"/>
                <w:spacing w:val="-10"/>
                <w:sz w:val="21"/>
              </w:rPr>
              <w:t>/</w:t>
            </w:r>
          </w:p>
        </w:tc>
      </w:tr>
      <w:tr>
        <w:trPr>
          <w:trHeight w:val="273" w:hRule="atLeast"/>
        </w:trPr>
        <w:tc>
          <w:tcPr>
            <w:tcW w:w="1918" w:type="dxa"/>
            <w:vMerge/>
            <w:tcBorders>
              <w:top w:val="nil"/>
              <w:left w:val="single" w:sz="4" w:space="0" w:color="000000"/>
              <w:bottom w:val="single" w:sz="4" w:space="0" w:color="000000"/>
              <w:right w:val="single" w:sz="4" w:space="0" w:color="000000"/>
            </w:tcBorders>
          </w:tcPr>
          <w:p>
            <w:pPr>
              <w:rPr>
                <w:sz w:val="2"/>
                <w:szCs w:val="2"/>
              </w:rPr>
            </w:pP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9" w:right="3"/>
              <w:rPr>
                <w:sz w:val="21"/>
              </w:rPr>
            </w:pPr>
            <w:r>
              <w:rPr>
                <w:spacing w:val="-8"/>
                <w:sz w:val="21"/>
              </w:rPr>
              <w:t>总磷</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7"/>
              <w:rPr>
                <w:rFonts w:ascii="Times New Roman"/>
                <w:sz w:val="21"/>
              </w:rPr>
            </w:pPr>
            <w:r>
              <w:rPr>
                <w:rFonts w:ascii="Times New Roman"/>
                <w:spacing w:val="-4"/>
                <w:sz w:val="21"/>
              </w:rPr>
              <w:t>mg/L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9" w:right="3"/>
              <w:rPr>
                <w:rFonts w:ascii="Times New Roman"/>
                <w:sz w:val="21"/>
              </w:rPr>
            </w:pPr>
            <w:r>
              <w:rPr>
                <w:rFonts w:ascii="Times New Roman"/>
                <w:spacing w:val="-4"/>
                <w:sz w:val="21"/>
              </w:rPr>
              <w:t>1.42</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Pr>
                <w:rFonts w:ascii="Times New Roman"/>
                <w:sz w:val="21"/>
              </w:rPr>
            </w:pPr>
            <w:r>
              <w:rPr>
                <w:rFonts w:ascii="Times New Roman"/>
                <w:spacing w:val="-4"/>
                <w:sz w:val="21"/>
              </w:rPr>
              <w:t>0.35</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Pr>
                <w:rFonts w:ascii="Times New Roman"/>
                <w:sz w:val="21"/>
              </w:rPr>
            </w:pPr>
            <w:r>
              <w:rPr>
                <w:rFonts w:ascii="Times New Roman"/>
                <w:spacing w:val="-2"/>
                <w:sz w:val="21"/>
              </w:rPr>
              <w:t>75.5%</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8"/>
              <w:rPr>
                <w:rFonts w:ascii="Times New Roman"/>
                <w:sz w:val="21"/>
              </w:rPr>
            </w:pPr>
            <w:r>
              <w:rPr>
                <w:rFonts w:ascii="Times New Roman"/>
                <w:spacing w:val="-10"/>
                <w:sz w:val="21"/>
              </w:rPr>
              <w:t>/</w:t>
            </w:r>
          </w:p>
        </w:tc>
      </w:tr>
      <w:tr>
        <w:trPr>
          <w:trHeight w:val="271" w:hRule="atLeast"/>
        </w:trPr>
        <w:tc>
          <w:tcPr>
            <w:tcW w:w="1918" w:type="dxa"/>
            <w:vMerge/>
            <w:tcBorders>
              <w:top w:val="nil"/>
              <w:left w:val="single" w:sz="4" w:space="0" w:color="000000"/>
              <w:bottom w:val="single" w:sz="4" w:space="0" w:color="000000"/>
              <w:right w:val="single" w:sz="4" w:space="0" w:color="000000"/>
            </w:tcBorders>
          </w:tcPr>
          <w:p>
            <w:pPr>
              <w:rPr>
                <w:sz w:val="2"/>
                <w:szCs w:val="2"/>
              </w:rPr>
            </w:pPr>
          </w:p>
        </w:tc>
        <w:tc>
          <w:tcPr>
            <w:tcW w:w="1999"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9" w:right="3"/>
              <w:rPr>
                <w:sz w:val="21"/>
              </w:rPr>
            </w:pPr>
            <w:r>
              <w:rPr>
                <w:spacing w:val="-5"/>
                <w:sz w:val="21"/>
              </w:rPr>
              <w:t>石油类</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7"/>
              <w:rPr>
                <w:rFonts w:ascii="Times New Roman"/>
                <w:sz w:val="21"/>
              </w:rPr>
            </w:pPr>
            <w:r>
              <w:rPr>
                <w:rFonts w:ascii="Times New Roman"/>
                <w:spacing w:val="-4"/>
                <w:sz w:val="21"/>
              </w:rPr>
              <w:t>mg/L</w:t>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9" w:right="3"/>
              <w:rPr>
                <w:rFonts w:ascii="Times New Roman"/>
                <w:sz w:val="21"/>
              </w:rPr>
            </w:pPr>
            <w:r>
              <w:rPr>
                <w:rFonts w:ascii="Times New Roman"/>
                <w:spacing w:val="-4"/>
                <w:sz w:val="21"/>
              </w:rPr>
              <w:t>1.75</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0"/>
              <w:rPr>
                <w:rFonts w:ascii="Times New Roman"/>
                <w:sz w:val="21"/>
              </w:rPr>
            </w:pPr>
            <w:r>
              <w:rPr>
                <w:rFonts w:ascii="Times New Roman"/>
                <w:spacing w:val="-4"/>
                <w:sz w:val="21"/>
              </w:rPr>
              <w:t>0.19</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0"/>
              <w:rPr>
                <w:rFonts w:ascii="Times New Roman"/>
                <w:sz w:val="21"/>
              </w:rPr>
            </w:pPr>
            <w:r>
              <w:rPr>
                <w:rFonts w:ascii="Times New Roman"/>
                <w:spacing w:val="-2"/>
                <w:sz w:val="21"/>
              </w:rPr>
              <w:t>88.9%</w:t>
            </w:r>
          </w:p>
        </w:tc>
        <w:tc>
          <w:tcPr>
            <w:tcW w:w="1300"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8"/>
              <w:rPr>
                <w:rFonts w:ascii="Times New Roman"/>
                <w:sz w:val="21"/>
              </w:rPr>
            </w:pPr>
            <w:r>
              <w:rPr>
                <w:rFonts w:ascii="Times New Roman"/>
                <w:spacing w:val="-5"/>
                <w:sz w:val="21"/>
              </w:rPr>
              <w:t>70%</w:t>
            </w:r>
          </w:p>
        </w:tc>
      </w:tr>
    </w:tbl>
    <w:p>
      <w:pPr>
        <w:pStyle w:val="BodyText"/>
        <w:spacing w:before="3"/>
        <w:ind w:left="620"/>
      </w:pPr>
      <w:r>
        <w:rPr>
          <w:spacing w:val="-1"/>
        </w:rPr>
        <w:t>废水装置处理效率情况：</w:t>
      </w:r>
    </w:p>
    <w:p>
      <w:pPr>
        <w:pStyle w:val="BodyText"/>
        <w:spacing w:line="364" w:lineRule="auto" w:before="158"/>
        <w:ind w:left="140" w:right="19" w:firstLine="480"/>
        <w:jc w:val="both"/>
      </w:pPr>
      <w:r>
        <w:rPr>
          <w:spacing w:val="-10"/>
          <w:position w:val="2"/>
        </w:rPr>
        <w:t>由表 </w:t>
      </w:r>
      <w:r>
        <w:rPr>
          <w:rFonts w:ascii="Times New Roman" w:eastAsia="Times New Roman"/>
          <w:position w:val="2"/>
        </w:rPr>
        <w:t>9.2-5</w:t>
      </w:r>
      <w:r>
        <w:rPr>
          <w:rFonts w:ascii="Times New Roman" w:eastAsia="Times New Roman"/>
          <w:spacing w:val="-15"/>
          <w:position w:val="2"/>
        </w:rPr>
        <w:t> </w:t>
      </w:r>
      <w:r>
        <w:rPr>
          <w:spacing w:val="-3"/>
          <w:position w:val="2"/>
        </w:rPr>
        <w:t>可知，企业高浓废水处理段 </w:t>
      </w:r>
      <w:r>
        <w:rPr>
          <w:rFonts w:ascii="Times New Roman" w:eastAsia="Times New Roman"/>
          <w:position w:val="2"/>
        </w:rPr>
        <w:t>BOD</w:t>
      </w:r>
      <w:r>
        <w:rPr>
          <w:rFonts w:ascii="Times New Roman" w:eastAsia="Times New Roman"/>
          <w:sz w:val="15"/>
        </w:rPr>
        <w:t>5</w:t>
      </w:r>
      <w:r>
        <w:rPr>
          <w:rFonts w:ascii="Times New Roman" w:eastAsia="Times New Roman"/>
          <w:spacing w:val="2"/>
          <w:sz w:val="15"/>
        </w:rPr>
        <w:t> </w:t>
      </w:r>
      <w:r>
        <w:rPr>
          <w:spacing w:val="-5"/>
          <w:position w:val="2"/>
        </w:rPr>
        <w:t>实际去除率 </w:t>
      </w:r>
      <w:r>
        <w:rPr>
          <w:rFonts w:ascii="Times New Roman" w:eastAsia="Times New Roman"/>
          <w:position w:val="2"/>
        </w:rPr>
        <w:t>27.3%</w:t>
      </w:r>
      <w:r>
        <w:rPr>
          <w:spacing w:val="-5"/>
          <w:position w:val="2"/>
        </w:rPr>
        <w:t>、氨氮去除率 </w:t>
      </w:r>
      <w:r>
        <w:rPr>
          <w:rFonts w:ascii="Times New Roman" w:eastAsia="Times New Roman"/>
          <w:position w:val="2"/>
        </w:rPr>
        <w:t>50.1%</w:t>
      </w:r>
      <w:r>
        <w:rPr>
          <w:position w:val="2"/>
        </w:rPr>
        <w:t>（原</w:t>
      </w:r>
      <w:r>
        <w:rPr>
          <w:spacing w:val="-2"/>
        </w:rPr>
        <w:t>设计方案未明确），</w:t>
      </w:r>
      <w:r>
        <w:rPr>
          <w:rFonts w:ascii="Times New Roman" w:eastAsia="Times New Roman"/>
          <w:spacing w:val="-2"/>
        </w:rPr>
        <w:t>AOX</w:t>
      </w:r>
      <w:r>
        <w:rPr>
          <w:rFonts w:ascii="Times New Roman" w:eastAsia="Times New Roman"/>
          <w:spacing w:val="9"/>
        </w:rPr>
        <w:t> </w:t>
      </w:r>
      <w:r>
        <w:rPr>
          <w:spacing w:val="-6"/>
        </w:rPr>
        <w:t>实际处理效率 </w:t>
      </w:r>
      <w:r>
        <w:rPr>
          <w:rFonts w:ascii="Times New Roman" w:eastAsia="Times New Roman"/>
          <w:spacing w:val="-2"/>
        </w:rPr>
        <w:t>54.5%</w:t>
      </w:r>
      <w:r>
        <w:rPr>
          <w:spacing w:val="-7"/>
        </w:rPr>
        <w:t>优于设计的 </w:t>
      </w:r>
      <w:r>
        <w:rPr>
          <w:rFonts w:ascii="Times New Roman" w:eastAsia="Times New Roman"/>
          <w:spacing w:val="-2"/>
        </w:rPr>
        <w:t>50%</w:t>
      </w:r>
      <w:r>
        <w:rPr>
          <w:spacing w:val="-5"/>
        </w:rPr>
        <w:t>去除效率，其他污染物 </w:t>
      </w:r>
      <w:r>
        <w:rPr>
          <w:rFonts w:ascii="Times New Roman" w:eastAsia="Times New Roman"/>
          <w:spacing w:val="-2"/>
        </w:rPr>
        <w:t>CODcr</w:t>
      </w:r>
      <w:r>
        <w:rPr>
          <w:spacing w:val="-6"/>
        </w:rPr>
        <w:t>实际去除率 </w:t>
      </w:r>
      <w:r>
        <w:rPr>
          <w:rFonts w:ascii="Times New Roman" w:eastAsia="Times New Roman"/>
          <w:spacing w:val="-2"/>
        </w:rPr>
        <w:t>24.9%</w:t>
      </w:r>
      <w:r>
        <w:rPr>
          <w:spacing w:val="-6"/>
        </w:rPr>
        <w:t>、氨氮去除率 </w:t>
      </w:r>
      <w:r>
        <w:rPr>
          <w:rFonts w:ascii="Times New Roman" w:eastAsia="Times New Roman"/>
          <w:spacing w:val="-2"/>
        </w:rPr>
        <w:t>51.9%</w:t>
      </w:r>
      <w:r>
        <w:rPr>
          <w:spacing w:val="-5"/>
        </w:rPr>
        <w:t>、二氯甲烷去除率 </w:t>
      </w:r>
      <w:r>
        <w:rPr>
          <w:rFonts w:ascii="Times New Roman" w:eastAsia="Times New Roman"/>
          <w:spacing w:val="-2"/>
        </w:rPr>
        <w:t>46.9%</w:t>
      </w:r>
      <w:r>
        <w:rPr>
          <w:spacing w:val="-6"/>
        </w:rPr>
        <w:t>、甲苯去除率 </w:t>
      </w:r>
      <w:r>
        <w:rPr>
          <w:rFonts w:ascii="Times New Roman" w:eastAsia="Times New Roman"/>
          <w:spacing w:val="-2"/>
        </w:rPr>
        <w:t>34.4%</w:t>
      </w:r>
      <w:r>
        <w:rPr>
          <w:spacing w:val="-2"/>
        </w:rPr>
        <w:t>均较设计</w:t>
      </w:r>
      <w:r>
        <w:rPr>
          <w:spacing w:val="-3"/>
        </w:rPr>
        <w:t>去除率要小，主要是这几个指标的实际进水浓度要远小于设计进水浓度，导致处理效率偏小。</w:t>
      </w:r>
    </w:p>
    <w:p>
      <w:pPr>
        <w:pStyle w:val="BodyText"/>
        <w:spacing w:line="364" w:lineRule="auto"/>
        <w:ind w:left="140" w:right="139" w:firstLine="480"/>
        <w:jc w:val="both"/>
      </w:pPr>
      <w:r>
        <w:rPr>
          <w:spacing w:val="-3"/>
          <w:position w:val="2"/>
        </w:rPr>
        <w:t>综合污水处理系统的 </w:t>
      </w:r>
      <w:r>
        <w:rPr>
          <w:rFonts w:ascii="Times New Roman" w:eastAsia="Times New Roman"/>
          <w:position w:val="2"/>
        </w:rPr>
        <w:t>BOD</w:t>
      </w:r>
      <w:r>
        <w:rPr>
          <w:rFonts w:ascii="Times New Roman" w:eastAsia="Times New Roman"/>
          <w:sz w:val="15"/>
        </w:rPr>
        <w:t>5</w:t>
      </w:r>
      <w:r>
        <w:rPr>
          <w:rFonts w:ascii="Times New Roman" w:eastAsia="Times New Roman"/>
          <w:spacing w:val="26"/>
          <w:sz w:val="15"/>
        </w:rPr>
        <w:t> </w:t>
      </w:r>
      <w:r>
        <w:rPr>
          <w:spacing w:val="-5"/>
          <w:position w:val="2"/>
        </w:rPr>
        <w:t>实际去除率 </w:t>
      </w:r>
      <w:r>
        <w:rPr>
          <w:rFonts w:ascii="Times New Roman" w:eastAsia="Times New Roman"/>
          <w:position w:val="2"/>
        </w:rPr>
        <w:t>85.6%</w:t>
      </w:r>
      <w:r>
        <w:rPr>
          <w:spacing w:val="-4"/>
          <w:position w:val="2"/>
        </w:rPr>
        <w:t>、总有机碳去除率 </w:t>
      </w:r>
      <w:r>
        <w:rPr>
          <w:rFonts w:ascii="Times New Roman" w:eastAsia="Times New Roman"/>
          <w:position w:val="2"/>
        </w:rPr>
        <w:t>98.4%</w:t>
      </w:r>
      <w:r>
        <w:rPr>
          <w:position w:val="2"/>
        </w:rPr>
        <w:t>、挥发分去除率 </w:t>
      </w:r>
      <w:r>
        <w:rPr>
          <w:rFonts w:ascii="Times New Roman" w:eastAsia="Times New Roman"/>
          <w:spacing w:val="-2"/>
        </w:rPr>
        <w:t>99.4%</w:t>
      </w:r>
      <w:r>
        <w:rPr>
          <w:spacing w:val="-6"/>
        </w:rPr>
        <w:t>、硫化物去除率 </w:t>
      </w:r>
      <w:r>
        <w:rPr>
          <w:rFonts w:ascii="Times New Roman" w:eastAsia="Times New Roman"/>
          <w:spacing w:val="-2"/>
        </w:rPr>
        <w:t>98.0%</w:t>
      </w:r>
      <w:r>
        <w:rPr>
          <w:spacing w:val="-6"/>
        </w:rPr>
        <w:t>、总磷去除率 </w:t>
      </w:r>
      <w:r>
        <w:rPr>
          <w:rFonts w:ascii="Times New Roman" w:eastAsia="Times New Roman"/>
          <w:spacing w:val="-2"/>
        </w:rPr>
        <w:t>75.5%</w:t>
      </w:r>
      <w:r>
        <w:rPr>
          <w:spacing w:val="-2"/>
        </w:rPr>
        <w:t>（原设计方案均未明确出去效率），二氯甲</w:t>
      </w:r>
      <w:r>
        <w:rPr>
          <w:spacing w:val="-8"/>
        </w:rPr>
        <w:t>烷实际去除率 </w:t>
      </w:r>
      <w:r>
        <w:rPr>
          <w:rFonts w:ascii="Times New Roman" w:eastAsia="Times New Roman"/>
          <w:spacing w:val="-4"/>
        </w:rPr>
        <w:t>99.7%</w:t>
      </w:r>
      <w:r>
        <w:rPr>
          <w:spacing w:val="-8"/>
        </w:rPr>
        <w:t>、甲苯去除率 </w:t>
      </w:r>
      <w:r>
        <w:rPr>
          <w:rFonts w:ascii="Times New Roman" w:eastAsia="Times New Roman"/>
          <w:spacing w:val="-4"/>
        </w:rPr>
        <w:t>99.7%</w:t>
      </w:r>
      <w:r>
        <w:rPr>
          <w:spacing w:val="-7"/>
        </w:rPr>
        <w:t>、石油类去除率 </w:t>
      </w:r>
      <w:r>
        <w:rPr>
          <w:rFonts w:ascii="Times New Roman" w:eastAsia="Times New Roman"/>
          <w:spacing w:val="-4"/>
        </w:rPr>
        <w:t>88.9%</w:t>
      </w:r>
      <w:r>
        <w:rPr>
          <w:spacing w:val="-4"/>
        </w:rPr>
        <w:t>均优于设计去除效率，其他污</w:t>
      </w:r>
      <w:r>
        <w:rPr>
          <w:spacing w:val="-12"/>
        </w:rPr>
        <w:t>染物 </w:t>
      </w:r>
      <w:r>
        <w:rPr>
          <w:rFonts w:ascii="Times New Roman" w:eastAsia="Times New Roman"/>
          <w:spacing w:val="-4"/>
        </w:rPr>
        <w:t>AOX</w:t>
      </w:r>
      <w:r>
        <w:rPr>
          <w:rFonts w:ascii="Times New Roman" w:eastAsia="Times New Roman"/>
          <w:spacing w:val="-11"/>
        </w:rPr>
        <w:t> </w:t>
      </w:r>
      <w:r>
        <w:rPr>
          <w:spacing w:val="-8"/>
        </w:rPr>
        <w:t>实际去除率 </w:t>
      </w:r>
      <w:r>
        <w:rPr>
          <w:rFonts w:ascii="Times New Roman" w:eastAsia="Times New Roman"/>
          <w:spacing w:val="-4"/>
        </w:rPr>
        <w:t>82.8%</w:t>
      </w:r>
      <w:r>
        <w:rPr>
          <w:spacing w:val="-8"/>
        </w:rPr>
        <w:t>、氨氮去除率 </w:t>
      </w:r>
      <w:r>
        <w:rPr>
          <w:rFonts w:ascii="Times New Roman" w:eastAsia="Times New Roman"/>
          <w:spacing w:val="-4"/>
        </w:rPr>
        <w:t>80.1%</w:t>
      </w:r>
      <w:r>
        <w:rPr>
          <w:spacing w:val="-4"/>
        </w:rPr>
        <w:t>、</w:t>
      </w:r>
      <w:r>
        <w:rPr>
          <w:rFonts w:ascii="Times New Roman" w:eastAsia="Times New Roman"/>
          <w:spacing w:val="-4"/>
        </w:rPr>
        <w:t>CODcr</w:t>
      </w:r>
      <w:r>
        <w:rPr>
          <w:rFonts w:ascii="Times New Roman" w:eastAsia="Times New Roman"/>
          <w:spacing w:val="18"/>
        </w:rPr>
        <w:t> </w:t>
      </w:r>
      <w:r>
        <w:rPr>
          <w:spacing w:val="-10"/>
        </w:rPr>
        <w:t>去除率 </w:t>
      </w:r>
      <w:r>
        <w:rPr>
          <w:rFonts w:ascii="Times New Roman" w:eastAsia="Times New Roman"/>
          <w:spacing w:val="-4"/>
        </w:rPr>
        <w:t>83.7%</w:t>
      </w:r>
      <w:r>
        <w:rPr>
          <w:spacing w:val="-8"/>
        </w:rPr>
        <w:t>、总氮去除率 </w:t>
      </w:r>
      <w:r>
        <w:rPr>
          <w:rFonts w:ascii="Times New Roman" w:eastAsia="Times New Roman"/>
          <w:spacing w:val="-4"/>
        </w:rPr>
        <w:t>71.3%</w:t>
      </w:r>
      <w:r>
        <w:rPr>
          <w:spacing w:val="-2"/>
        </w:rPr>
        <w:t>均较设计去除率要小，主要是由于这几个指标的实际进水浓度要远小于设计进水浓度，实际处理后的废水浓度已经很低，已可实现达标纳管要求。</w:t>
      </w:r>
    </w:p>
    <w:p>
      <w:pPr>
        <w:pStyle w:val="ListParagraph"/>
        <w:numPr>
          <w:ilvl w:val="2"/>
          <w:numId w:val="38"/>
        </w:numPr>
        <w:tabs>
          <w:tab w:pos="920" w:val="left" w:leader="none"/>
        </w:tabs>
        <w:spacing w:line="307" w:lineRule="exact" w:before="0" w:after="0"/>
        <w:ind w:left="920" w:right="0" w:hanging="540"/>
        <w:jc w:val="both"/>
        <w:rPr>
          <w:sz w:val="24"/>
        </w:rPr>
      </w:pPr>
      <w:bookmarkStart w:name="9.2.2废气污染物排放监测结果" w:id="191"/>
      <w:bookmarkEnd w:id="191"/>
      <w:r>
        <w:rPr/>
      </w:r>
      <w:r>
        <w:rPr>
          <w:spacing w:val="-1"/>
          <w:sz w:val="24"/>
        </w:rPr>
        <w:t>废气污染物排放监测结果</w:t>
      </w:r>
    </w:p>
    <w:p>
      <w:pPr>
        <w:pStyle w:val="BodyText"/>
        <w:spacing w:before="158"/>
        <w:ind w:left="620"/>
      </w:pPr>
      <w:r>
        <w:rPr>
          <w:rFonts w:ascii="Times New Roman" w:eastAsia="Times New Roman"/>
        </w:rPr>
        <w:t>2025</w:t>
      </w:r>
      <w:r>
        <w:rPr>
          <w:rFonts w:ascii="Times New Roman" w:eastAsia="Times New Roman"/>
          <w:spacing w:val="-11"/>
        </w:rPr>
        <w:t> </w:t>
      </w:r>
      <w:r>
        <w:rPr>
          <w:spacing w:val="-34"/>
        </w:rPr>
        <w:t>年 </w:t>
      </w:r>
      <w:r>
        <w:rPr>
          <w:rFonts w:ascii="Times New Roman" w:eastAsia="Times New Roman"/>
        </w:rPr>
        <w:t>1</w:t>
      </w:r>
      <w:r>
        <w:rPr>
          <w:rFonts w:ascii="Times New Roman" w:eastAsia="Times New Roman"/>
          <w:spacing w:val="-10"/>
        </w:rPr>
        <w:t> </w:t>
      </w:r>
      <w:r>
        <w:rPr>
          <w:spacing w:val="-35"/>
        </w:rPr>
        <w:t>月 </w:t>
      </w:r>
      <w:r>
        <w:rPr>
          <w:rFonts w:ascii="Times New Roman" w:eastAsia="Times New Roman"/>
        </w:rPr>
        <w:t>7</w:t>
      </w:r>
      <w:r>
        <w:rPr>
          <w:rFonts w:ascii="Times New Roman" w:eastAsia="Times New Roman"/>
          <w:spacing w:val="-10"/>
        </w:rPr>
        <w:t> </w:t>
      </w:r>
      <w:r>
        <w:rPr/>
        <w:t>日</w:t>
      </w:r>
      <w:r>
        <w:rPr>
          <w:rFonts w:ascii="Times New Roman" w:eastAsia="Times New Roman"/>
        </w:rPr>
        <w:t>~2025</w:t>
      </w:r>
      <w:r>
        <w:rPr>
          <w:rFonts w:ascii="Times New Roman" w:eastAsia="Times New Roman"/>
          <w:spacing w:val="-8"/>
        </w:rPr>
        <w:t> </w:t>
      </w:r>
      <w:r>
        <w:rPr>
          <w:spacing w:val="-35"/>
        </w:rPr>
        <w:t>年 </w:t>
      </w:r>
      <w:r>
        <w:rPr>
          <w:rFonts w:ascii="Times New Roman" w:eastAsia="Times New Roman"/>
        </w:rPr>
        <w:t>1</w:t>
      </w:r>
      <w:r>
        <w:rPr>
          <w:rFonts w:ascii="Times New Roman" w:eastAsia="Times New Roman"/>
          <w:spacing w:val="-10"/>
        </w:rPr>
        <w:t> </w:t>
      </w:r>
      <w:r>
        <w:rPr>
          <w:spacing w:val="-35"/>
        </w:rPr>
        <w:t>月 </w:t>
      </w:r>
      <w:r>
        <w:rPr>
          <w:rFonts w:ascii="Times New Roman" w:eastAsia="Times New Roman"/>
        </w:rPr>
        <w:t>10</w:t>
      </w:r>
      <w:r>
        <w:rPr>
          <w:rFonts w:ascii="Times New Roman" w:eastAsia="Times New Roman"/>
          <w:spacing w:val="-10"/>
        </w:rPr>
        <w:t> </w:t>
      </w:r>
      <w:r>
        <w:rPr>
          <w:spacing w:val="-1"/>
        </w:rPr>
        <w:t>日对本次验收产品各废气处理装置进出口的废气因子进</w:t>
      </w:r>
    </w:p>
    <w:p>
      <w:pPr>
        <w:pStyle w:val="BodyText"/>
        <w:spacing w:before="158"/>
        <w:ind w:left="140"/>
        <w:rPr>
          <w:rFonts w:ascii="Times New Roman" w:eastAsia="Times New Roman"/>
        </w:rPr>
      </w:pPr>
      <w:r>
        <w:rPr>
          <w:spacing w:val="-2"/>
        </w:rPr>
        <w:t>行了监测。由于监测期间，九车间的单晶 </w:t>
      </w:r>
      <w:r>
        <w:rPr>
          <w:rFonts w:ascii="Times New Roman" w:eastAsia="Times New Roman"/>
        </w:rPr>
        <w:t>0082</w:t>
      </w:r>
      <w:r>
        <w:rPr>
          <w:rFonts w:ascii="Times New Roman" w:eastAsia="Times New Roman"/>
          <w:spacing w:val="27"/>
        </w:rPr>
        <w:t> </w:t>
      </w:r>
      <w:r>
        <w:rPr>
          <w:spacing w:val="-2"/>
        </w:rPr>
        <w:t>对应的二氯甲烷蒸馏工序未能生产，于 </w:t>
      </w:r>
      <w:r>
        <w:rPr>
          <w:rFonts w:ascii="Times New Roman" w:eastAsia="Times New Roman"/>
          <w:spacing w:val="-4"/>
        </w:rPr>
        <w:t>2025</w:t>
      </w:r>
    </w:p>
    <w:p>
      <w:pPr>
        <w:pStyle w:val="BodyText"/>
        <w:spacing w:line="364" w:lineRule="auto" w:before="160"/>
        <w:ind w:left="140" w:right="139"/>
      </w:pPr>
      <w:r>
        <w:rPr>
          <w:spacing w:val="-30"/>
        </w:rPr>
        <w:t>年 </w:t>
      </w:r>
      <w:r>
        <w:rPr>
          <w:rFonts w:ascii="Times New Roman" w:eastAsia="Times New Roman"/>
        </w:rPr>
        <w:t>3</w:t>
      </w:r>
      <w:r>
        <w:rPr>
          <w:rFonts w:ascii="Times New Roman" w:eastAsia="Times New Roman"/>
          <w:spacing w:val="-15"/>
        </w:rPr>
        <w:t> </w:t>
      </w:r>
      <w:r>
        <w:rPr>
          <w:spacing w:val="-30"/>
        </w:rPr>
        <w:t>月 </w:t>
      </w:r>
      <w:r>
        <w:rPr>
          <w:rFonts w:ascii="Times New Roman" w:eastAsia="Times New Roman"/>
        </w:rPr>
        <w:t>20</w:t>
      </w:r>
      <w:r>
        <w:rPr>
          <w:rFonts w:ascii="Times New Roman" w:eastAsia="Times New Roman"/>
          <w:spacing w:val="-15"/>
        </w:rPr>
        <w:t> </w:t>
      </w:r>
      <w:r>
        <w:rPr/>
        <w:t>日</w:t>
      </w:r>
      <w:r>
        <w:rPr>
          <w:rFonts w:ascii="Times New Roman" w:eastAsia="Times New Roman"/>
        </w:rPr>
        <w:t>~2025</w:t>
      </w:r>
      <w:r>
        <w:rPr>
          <w:rFonts w:ascii="Times New Roman" w:eastAsia="Times New Roman"/>
          <w:spacing w:val="-14"/>
        </w:rPr>
        <w:t> </w:t>
      </w:r>
      <w:r>
        <w:rPr>
          <w:spacing w:val="-30"/>
        </w:rPr>
        <w:t>年 </w:t>
      </w:r>
      <w:r>
        <w:rPr>
          <w:rFonts w:ascii="Times New Roman" w:eastAsia="Times New Roman"/>
        </w:rPr>
        <w:t>3</w:t>
      </w:r>
      <w:r>
        <w:rPr>
          <w:rFonts w:ascii="Times New Roman" w:eastAsia="Times New Roman"/>
          <w:spacing w:val="-7"/>
        </w:rPr>
        <w:t> </w:t>
      </w:r>
      <w:r>
        <w:rPr>
          <w:spacing w:val="-30"/>
        </w:rPr>
        <w:t>月 </w:t>
      </w:r>
      <w:r>
        <w:rPr>
          <w:rFonts w:ascii="Times New Roman" w:eastAsia="Times New Roman"/>
        </w:rPr>
        <w:t>21</w:t>
      </w:r>
      <w:r>
        <w:rPr>
          <w:rFonts w:ascii="Times New Roman" w:eastAsia="Times New Roman"/>
          <w:spacing w:val="-8"/>
        </w:rPr>
        <w:t> </w:t>
      </w:r>
      <w:r>
        <w:rPr>
          <w:spacing w:val="-4"/>
        </w:rPr>
        <w:t>日对九车间废气处理设施进出口以及 </w:t>
      </w:r>
      <w:r>
        <w:rPr>
          <w:rFonts w:ascii="Times New Roman" w:eastAsia="Times New Roman"/>
        </w:rPr>
        <w:t>RTO</w:t>
      </w:r>
      <w:r>
        <w:rPr>
          <w:rFonts w:ascii="Times New Roman" w:eastAsia="Times New Roman"/>
          <w:spacing w:val="-6"/>
        </w:rPr>
        <w:t> </w:t>
      </w:r>
      <w:r>
        <w:rPr/>
        <w:t>焚烧装置进出口废气</w:t>
      </w:r>
      <w:r>
        <w:rPr>
          <w:spacing w:val="-2"/>
        </w:rPr>
        <w:t>进行了补测。</w:t>
      </w:r>
    </w:p>
    <w:p>
      <w:pPr>
        <w:pStyle w:val="BodyText"/>
        <w:spacing w:before="119"/>
        <w:ind w:left="620"/>
      </w:pPr>
      <w:r>
        <w:rPr>
          <w:rFonts w:ascii="Times New Roman" w:eastAsia="Times New Roman"/>
          <w:b/>
        </w:rPr>
        <w:t>1</w:t>
      </w:r>
      <w:r>
        <w:rPr>
          <w:spacing w:val="-1"/>
        </w:rPr>
        <w:t>、有组织排放废气监测结果</w:t>
      </w:r>
    </w:p>
    <w:p>
      <w:pPr>
        <w:pStyle w:val="BodyText"/>
        <w:spacing w:after="0"/>
        <w:sectPr>
          <w:pgSz w:w="11910" w:h="16840"/>
          <w:pgMar w:header="897" w:footer="1472" w:top="1080" w:bottom="1660" w:left="992" w:right="992"/>
        </w:sectPr>
      </w:pPr>
    </w:p>
    <w:p>
      <w:pPr>
        <w:tabs>
          <w:tab w:pos="909" w:val="left" w:leader="none"/>
        </w:tabs>
        <w:spacing w:before="122" w:after="2"/>
        <w:ind w:left="0" w:right="1" w:firstLine="0"/>
        <w:jc w:val="center"/>
        <w:rPr>
          <w:sz w:val="21"/>
        </w:rPr>
      </w:pPr>
      <w:bookmarkStart w:name="表9.2-5  九车间废气处理装置进出口检测结果" w:id="192"/>
      <w:bookmarkEnd w:id="192"/>
      <w:r>
        <w:rPr/>
      </w:r>
      <w:r>
        <w:rPr>
          <w:spacing w:val="-2"/>
          <w:sz w:val="21"/>
        </w:rPr>
        <w:t>表</w:t>
      </w:r>
      <w:r>
        <w:rPr>
          <w:spacing w:val="-47"/>
          <w:sz w:val="21"/>
        </w:rPr>
        <w:t> </w:t>
      </w:r>
      <w:r>
        <w:rPr>
          <w:rFonts w:ascii="Times New Roman" w:eastAsia="Times New Roman"/>
          <w:b/>
          <w:spacing w:val="-2"/>
          <w:sz w:val="21"/>
        </w:rPr>
        <w:t>9.2-</w:t>
      </w:r>
      <w:r>
        <w:rPr>
          <w:rFonts w:ascii="Times New Roman" w:eastAsia="Times New Roman"/>
          <w:b/>
          <w:spacing w:val="-10"/>
          <w:sz w:val="21"/>
        </w:rPr>
        <w:t>5</w:t>
      </w:r>
      <w:r>
        <w:rPr>
          <w:rFonts w:ascii="Times New Roman" w:eastAsia="Times New Roman"/>
          <w:b/>
          <w:sz w:val="21"/>
        </w:rPr>
        <w:tab/>
      </w:r>
      <w:r>
        <w:rPr>
          <w:spacing w:val="-2"/>
          <w:sz w:val="21"/>
        </w:rPr>
        <w:t>九车间废气处理装置进出口检测结</w:t>
      </w:r>
      <w:r>
        <w:rPr>
          <w:spacing w:val="-10"/>
          <w:sz w:val="21"/>
        </w:rPr>
        <w:t>果</w:t>
      </w: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9"/>
        <w:gridCol w:w="777"/>
        <w:gridCol w:w="969"/>
        <w:gridCol w:w="969"/>
        <w:gridCol w:w="969"/>
        <w:gridCol w:w="967"/>
        <w:gridCol w:w="967"/>
        <w:gridCol w:w="967"/>
        <w:gridCol w:w="967"/>
        <w:gridCol w:w="967"/>
        <w:gridCol w:w="970"/>
        <w:gridCol w:w="974"/>
        <w:gridCol w:w="971"/>
        <w:gridCol w:w="972"/>
        <w:gridCol w:w="633"/>
        <w:gridCol w:w="585"/>
      </w:tblGrid>
      <w:tr>
        <w:trPr>
          <w:trHeight w:val="234" w:hRule="atLeast"/>
        </w:trPr>
        <w:tc>
          <w:tcPr>
            <w:tcW w:w="1159" w:type="dxa"/>
            <w:vMerge w:val="restart"/>
          </w:tcPr>
          <w:p>
            <w:pPr>
              <w:pStyle w:val="TableParagraph"/>
              <w:spacing w:before="15"/>
              <w:jc w:val="left"/>
              <w:rPr>
                <w:sz w:val="18"/>
              </w:rPr>
            </w:pPr>
          </w:p>
          <w:p>
            <w:pPr>
              <w:pStyle w:val="TableParagraph"/>
              <w:ind w:left="216"/>
              <w:jc w:val="left"/>
              <w:rPr>
                <w:sz w:val="18"/>
              </w:rPr>
            </w:pPr>
            <w:r>
              <w:rPr>
                <w:spacing w:val="-3"/>
                <w:sz w:val="18"/>
              </w:rPr>
              <w:t>检测项目</w:t>
            </w:r>
          </w:p>
        </w:tc>
        <w:tc>
          <w:tcPr>
            <w:tcW w:w="777" w:type="dxa"/>
            <w:vMerge w:val="restart"/>
          </w:tcPr>
          <w:p>
            <w:pPr>
              <w:pStyle w:val="TableParagraph"/>
              <w:spacing w:before="15"/>
              <w:jc w:val="left"/>
              <w:rPr>
                <w:sz w:val="18"/>
              </w:rPr>
            </w:pPr>
          </w:p>
          <w:p>
            <w:pPr>
              <w:pStyle w:val="TableParagraph"/>
              <w:ind w:left="207"/>
              <w:jc w:val="left"/>
              <w:rPr>
                <w:sz w:val="18"/>
              </w:rPr>
            </w:pPr>
            <w:r>
              <w:rPr>
                <w:spacing w:val="-5"/>
                <w:sz w:val="18"/>
              </w:rPr>
              <w:t>单位</w:t>
            </w:r>
          </w:p>
        </w:tc>
        <w:tc>
          <w:tcPr>
            <w:tcW w:w="2907" w:type="dxa"/>
            <w:gridSpan w:val="3"/>
          </w:tcPr>
          <w:p>
            <w:pPr>
              <w:pStyle w:val="TableParagraph"/>
              <w:spacing w:line="213" w:lineRule="exact" w:before="1"/>
              <w:ind w:left="664"/>
              <w:jc w:val="left"/>
              <w:rPr>
                <w:rFonts w:ascii="Times New Roman" w:eastAsia="Times New Roman"/>
                <w:b/>
                <w:sz w:val="18"/>
              </w:rPr>
            </w:pPr>
            <w:r>
              <w:rPr>
                <w:spacing w:val="-9"/>
                <w:sz w:val="18"/>
              </w:rPr>
              <w:t>采样日期 </w:t>
            </w:r>
            <w:r>
              <w:rPr>
                <w:rFonts w:ascii="Times New Roman" w:eastAsia="Times New Roman"/>
                <w:b/>
                <w:spacing w:val="-2"/>
                <w:sz w:val="18"/>
              </w:rPr>
              <w:t>2025.03.20</w:t>
            </w:r>
          </w:p>
        </w:tc>
        <w:tc>
          <w:tcPr>
            <w:tcW w:w="2901" w:type="dxa"/>
            <w:gridSpan w:val="3"/>
          </w:tcPr>
          <w:p>
            <w:pPr>
              <w:pStyle w:val="TableParagraph"/>
              <w:spacing w:line="213" w:lineRule="exact" w:before="1"/>
              <w:ind w:left="661"/>
              <w:jc w:val="left"/>
              <w:rPr>
                <w:rFonts w:ascii="Times New Roman" w:eastAsia="Times New Roman"/>
                <w:b/>
                <w:sz w:val="18"/>
              </w:rPr>
            </w:pPr>
            <w:r>
              <w:rPr>
                <w:spacing w:val="-9"/>
                <w:sz w:val="18"/>
              </w:rPr>
              <w:t>采样日期 </w:t>
            </w:r>
            <w:r>
              <w:rPr>
                <w:rFonts w:ascii="Times New Roman" w:eastAsia="Times New Roman"/>
                <w:b/>
                <w:spacing w:val="-2"/>
                <w:sz w:val="18"/>
              </w:rPr>
              <w:t>2025.03.20</w:t>
            </w:r>
          </w:p>
        </w:tc>
        <w:tc>
          <w:tcPr>
            <w:tcW w:w="2904" w:type="dxa"/>
            <w:gridSpan w:val="3"/>
          </w:tcPr>
          <w:p>
            <w:pPr>
              <w:pStyle w:val="TableParagraph"/>
              <w:spacing w:line="213" w:lineRule="exact" w:before="1"/>
              <w:ind w:left="661"/>
              <w:jc w:val="left"/>
              <w:rPr>
                <w:rFonts w:ascii="Times New Roman" w:eastAsia="Times New Roman"/>
                <w:b/>
                <w:sz w:val="18"/>
              </w:rPr>
            </w:pPr>
            <w:r>
              <w:rPr>
                <w:spacing w:val="-9"/>
                <w:sz w:val="18"/>
              </w:rPr>
              <w:t>采样日期 </w:t>
            </w:r>
            <w:r>
              <w:rPr>
                <w:rFonts w:ascii="Times New Roman" w:eastAsia="Times New Roman"/>
                <w:b/>
                <w:spacing w:val="-2"/>
                <w:sz w:val="18"/>
              </w:rPr>
              <w:t>2025.03.20</w:t>
            </w:r>
          </w:p>
        </w:tc>
        <w:tc>
          <w:tcPr>
            <w:tcW w:w="2917" w:type="dxa"/>
            <w:gridSpan w:val="3"/>
          </w:tcPr>
          <w:p>
            <w:pPr>
              <w:pStyle w:val="TableParagraph"/>
              <w:spacing w:line="213" w:lineRule="exact" w:before="1"/>
              <w:ind w:left="671"/>
              <w:jc w:val="left"/>
              <w:rPr>
                <w:rFonts w:ascii="Times New Roman" w:eastAsia="Times New Roman"/>
                <w:b/>
                <w:sz w:val="18"/>
              </w:rPr>
            </w:pPr>
            <w:r>
              <w:rPr>
                <w:spacing w:val="-9"/>
                <w:sz w:val="18"/>
              </w:rPr>
              <w:t>采样日期 </w:t>
            </w:r>
            <w:r>
              <w:rPr>
                <w:rFonts w:ascii="Times New Roman" w:eastAsia="Times New Roman"/>
                <w:b/>
                <w:spacing w:val="-2"/>
                <w:sz w:val="18"/>
              </w:rPr>
              <w:t>2025.03.20</w:t>
            </w:r>
          </w:p>
        </w:tc>
        <w:tc>
          <w:tcPr>
            <w:tcW w:w="633" w:type="dxa"/>
            <w:vMerge w:val="restart"/>
          </w:tcPr>
          <w:p>
            <w:pPr>
              <w:pStyle w:val="TableParagraph"/>
              <w:spacing w:line="242" w:lineRule="auto" w:before="128"/>
              <w:ind w:left="137" w:right="123"/>
              <w:jc w:val="left"/>
              <w:rPr>
                <w:sz w:val="18"/>
              </w:rPr>
            </w:pPr>
            <w:r>
              <w:rPr>
                <w:spacing w:val="-6"/>
                <w:sz w:val="18"/>
              </w:rPr>
              <w:t>排放</w:t>
            </w:r>
            <w:r>
              <w:rPr>
                <w:spacing w:val="-5"/>
                <w:sz w:val="18"/>
              </w:rPr>
              <w:t>限值</w:t>
            </w:r>
          </w:p>
        </w:tc>
        <w:tc>
          <w:tcPr>
            <w:tcW w:w="585" w:type="dxa"/>
            <w:vMerge w:val="restart"/>
          </w:tcPr>
          <w:p>
            <w:pPr>
              <w:pStyle w:val="TableParagraph"/>
              <w:spacing w:line="242" w:lineRule="auto" w:before="128"/>
              <w:ind w:left="116" w:right="96"/>
              <w:jc w:val="left"/>
              <w:rPr>
                <w:sz w:val="18"/>
              </w:rPr>
            </w:pPr>
            <w:r>
              <w:rPr>
                <w:spacing w:val="-6"/>
                <w:sz w:val="18"/>
              </w:rPr>
              <w:t>达标</w:t>
            </w:r>
            <w:r>
              <w:rPr>
                <w:spacing w:val="-5"/>
                <w:sz w:val="18"/>
              </w:rPr>
              <w:t>情况</w:t>
            </w:r>
          </w:p>
        </w:tc>
      </w:tr>
      <w:tr>
        <w:trPr>
          <w:trHeight w:val="232" w:hRule="atLeast"/>
        </w:trPr>
        <w:tc>
          <w:tcPr>
            <w:tcW w:w="1159" w:type="dxa"/>
            <w:vMerge/>
            <w:tcBorders>
              <w:top w:val="nil"/>
            </w:tcBorders>
          </w:tcPr>
          <w:p>
            <w:pPr>
              <w:rPr>
                <w:sz w:val="2"/>
                <w:szCs w:val="2"/>
              </w:rPr>
            </w:pPr>
          </w:p>
        </w:tc>
        <w:tc>
          <w:tcPr>
            <w:tcW w:w="777" w:type="dxa"/>
            <w:vMerge/>
            <w:tcBorders>
              <w:top w:val="nil"/>
            </w:tcBorders>
          </w:tcPr>
          <w:p>
            <w:pPr>
              <w:rPr>
                <w:sz w:val="2"/>
                <w:szCs w:val="2"/>
              </w:rPr>
            </w:pPr>
          </w:p>
        </w:tc>
        <w:tc>
          <w:tcPr>
            <w:tcW w:w="2907" w:type="dxa"/>
            <w:gridSpan w:val="3"/>
          </w:tcPr>
          <w:p>
            <w:pPr>
              <w:pStyle w:val="TableParagraph"/>
              <w:spacing w:line="211" w:lineRule="exact" w:before="2"/>
              <w:ind w:left="277"/>
              <w:jc w:val="left"/>
              <w:rPr>
                <w:sz w:val="18"/>
              </w:rPr>
            </w:pPr>
            <w:r>
              <w:rPr>
                <w:rFonts w:ascii="Times New Roman" w:eastAsia="Times New Roman"/>
                <w:b/>
                <w:sz w:val="18"/>
              </w:rPr>
              <w:t>1#</w:t>
            </w:r>
            <w:r>
              <w:rPr>
                <w:spacing w:val="-1"/>
                <w:sz w:val="18"/>
              </w:rPr>
              <w:t>二氯甲烷废气树脂吸附进口</w:t>
            </w:r>
          </w:p>
        </w:tc>
        <w:tc>
          <w:tcPr>
            <w:tcW w:w="2901" w:type="dxa"/>
            <w:gridSpan w:val="3"/>
          </w:tcPr>
          <w:p>
            <w:pPr>
              <w:pStyle w:val="TableParagraph"/>
              <w:spacing w:line="211" w:lineRule="exact" w:before="2"/>
              <w:ind w:left="185"/>
              <w:jc w:val="left"/>
              <w:rPr>
                <w:sz w:val="18"/>
              </w:rPr>
            </w:pPr>
            <w:r>
              <w:rPr>
                <w:rFonts w:ascii="Times New Roman" w:eastAsia="Times New Roman"/>
                <w:b/>
                <w:sz w:val="18"/>
              </w:rPr>
              <w:t>2#</w:t>
            </w:r>
            <w:r>
              <w:rPr>
                <w:spacing w:val="-1"/>
                <w:sz w:val="18"/>
              </w:rPr>
              <w:t>九车间无组织废气碱喷淋进口</w:t>
            </w:r>
          </w:p>
        </w:tc>
        <w:tc>
          <w:tcPr>
            <w:tcW w:w="2904" w:type="dxa"/>
            <w:gridSpan w:val="3"/>
          </w:tcPr>
          <w:p>
            <w:pPr>
              <w:pStyle w:val="TableParagraph"/>
              <w:spacing w:line="211" w:lineRule="exact" w:before="2"/>
              <w:ind w:left="457"/>
              <w:jc w:val="left"/>
              <w:rPr>
                <w:sz w:val="18"/>
              </w:rPr>
            </w:pPr>
            <w:r>
              <w:rPr>
                <w:rFonts w:ascii="Times New Roman" w:eastAsia="Times New Roman"/>
                <w:b/>
                <w:sz w:val="18"/>
              </w:rPr>
              <w:t>3#</w:t>
            </w:r>
            <w:r>
              <w:rPr>
                <w:spacing w:val="-1"/>
                <w:sz w:val="18"/>
              </w:rPr>
              <w:t>九车间废气水喷淋进口</w:t>
            </w:r>
          </w:p>
        </w:tc>
        <w:tc>
          <w:tcPr>
            <w:tcW w:w="2917" w:type="dxa"/>
            <w:gridSpan w:val="3"/>
          </w:tcPr>
          <w:p>
            <w:pPr>
              <w:pStyle w:val="TableParagraph"/>
              <w:spacing w:line="211" w:lineRule="exact" w:before="2"/>
              <w:ind w:left="647"/>
              <w:jc w:val="left"/>
              <w:rPr>
                <w:sz w:val="18"/>
              </w:rPr>
            </w:pPr>
            <w:r>
              <w:rPr>
                <w:rFonts w:ascii="Times New Roman" w:eastAsia="Times New Roman"/>
                <w:b/>
                <w:sz w:val="18"/>
              </w:rPr>
              <w:t>4#</w:t>
            </w:r>
            <w:r>
              <w:rPr>
                <w:spacing w:val="-2"/>
                <w:sz w:val="18"/>
              </w:rPr>
              <w:t>九车间废气总排口</w:t>
            </w:r>
          </w:p>
        </w:tc>
        <w:tc>
          <w:tcPr>
            <w:tcW w:w="633" w:type="dxa"/>
            <w:vMerge/>
            <w:tcBorders>
              <w:top w:val="nil"/>
            </w:tcBorders>
          </w:tcPr>
          <w:p>
            <w:pPr>
              <w:rPr>
                <w:sz w:val="2"/>
                <w:szCs w:val="2"/>
              </w:rPr>
            </w:pPr>
          </w:p>
        </w:tc>
        <w:tc>
          <w:tcPr>
            <w:tcW w:w="585" w:type="dxa"/>
            <w:vMerge/>
            <w:tcBorders>
              <w:top w:val="nil"/>
            </w:tcBorders>
          </w:tcPr>
          <w:p>
            <w:pPr>
              <w:rPr>
                <w:sz w:val="2"/>
                <w:szCs w:val="2"/>
              </w:rPr>
            </w:pPr>
          </w:p>
        </w:tc>
      </w:tr>
      <w:tr>
        <w:trPr>
          <w:trHeight w:val="234" w:hRule="atLeast"/>
        </w:trPr>
        <w:tc>
          <w:tcPr>
            <w:tcW w:w="1159" w:type="dxa"/>
            <w:vMerge/>
            <w:tcBorders>
              <w:top w:val="nil"/>
            </w:tcBorders>
          </w:tcPr>
          <w:p>
            <w:pPr>
              <w:rPr>
                <w:sz w:val="2"/>
                <w:szCs w:val="2"/>
              </w:rPr>
            </w:pPr>
          </w:p>
        </w:tc>
        <w:tc>
          <w:tcPr>
            <w:tcW w:w="777" w:type="dxa"/>
            <w:vMerge/>
            <w:tcBorders>
              <w:top w:val="nil"/>
            </w:tcBorders>
          </w:tcPr>
          <w:p>
            <w:pPr>
              <w:rPr>
                <w:sz w:val="2"/>
                <w:szCs w:val="2"/>
              </w:rPr>
            </w:pPr>
          </w:p>
        </w:tc>
        <w:tc>
          <w:tcPr>
            <w:tcW w:w="969" w:type="dxa"/>
          </w:tcPr>
          <w:p>
            <w:pPr>
              <w:pStyle w:val="TableParagraph"/>
              <w:spacing w:line="213" w:lineRule="exact" w:before="1"/>
              <w:ind w:left="11" w:right="2"/>
              <w:rPr>
                <w:sz w:val="18"/>
              </w:rPr>
            </w:pPr>
            <w:r>
              <w:rPr>
                <w:spacing w:val="-4"/>
                <w:sz w:val="18"/>
              </w:rPr>
              <w:t>第一次</w:t>
            </w:r>
          </w:p>
        </w:tc>
        <w:tc>
          <w:tcPr>
            <w:tcW w:w="969" w:type="dxa"/>
          </w:tcPr>
          <w:p>
            <w:pPr>
              <w:pStyle w:val="TableParagraph"/>
              <w:spacing w:line="213" w:lineRule="exact" w:before="1"/>
              <w:ind w:left="11" w:right="1"/>
              <w:rPr>
                <w:sz w:val="18"/>
              </w:rPr>
            </w:pPr>
            <w:r>
              <w:rPr>
                <w:spacing w:val="-4"/>
                <w:sz w:val="18"/>
              </w:rPr>
              <w:t>第二次</w:t>
            </w:r>
          </w:p>
        </w:tc>
        <w:tc>
          <w:tcPr>
            <w:tcW w:w="969" w:type="dxa"/>
          </w:tcPr>
          <w:p>
            <w:pPr>
              <w:pStyle w:val="TableParagraph"/>
              <w:spacing w:line="213" w:lineRule="exact" w:before="1"/>
              <w:ind w:left="11" w:right="5"/>
              <w:rPr>
                <w:sz w:val="18"/>
              </w:rPr>
            </w:pPr>
            <w:r>
              <w:rPr>
                <w:spacing w:val="-4"/>
                <w:sz w:val="18"/>
              </w:rPr>
              <w:t>第三次</w:t>
            </w:r>
          </w:p>
        </w:tc>
        <w:tc>
          <w:tcPr>
            <w:tcW w:w="967" w:type="dxa"/>
          </w:tcPr>
          <w:p>
            <w:pPr>
              <w:pStyle w:val="TableParagraph"/>
              <w:spacing w:line="213" w:lineRule="exact" w:before="1"/>
              <w:ind w:left="15" w:right="5"/>
              <w:rPr>
                <w:sz w:val="18"/>
              </w:rPr>
            </w:pPr>
            <w:r>
              <w:rPr>
                <w:spacing w:val="-4"/>
                <w:sz w:val="18"/>
              </w:rPr>
              <w:t>第一次</w:t>
            </w:r>
          </w:p>
        </w:tc>
        <w:tc>
          <w:tcPr>
            <w:tcW w:w="967" w:type="dxa"/>
          </w:tcPr>
          <w:p>
            <w:pPr>
              <w:pStyle w:val="TableParagraph"/>
              <w:spacing w:line="213" w:lineRule="exact" w:before="1"/>
              <w:ind w:left="15" w:right="5"/>
              <w:rPr>
                <w:sz w:val="18"/>
              </w:rPr>
            </w:pPr>
            <w:r>
              <w:rPr>
                <w:spacing w:val="-4"/>
                <w:sz w:val="18"/>
              </w:rPr>
              <w:t>第二次</w:t>
            </w:r>
          </w:p>
        </w:tc>
        <w:tc>
          <w:tcPr>
            <w:tcW w:w="967" w:type="dxa"/>
          </w:tcPr>
          <w:p>
            <w:pPr>
              <w:pStyle w:val="TableParagraph"/>
              <w:spacing w:line="213" w:lineRule="exact" w:before="1"/>
              <w:ind w:left="212"/>
              <w:jc w:val="left"/>
              <w:rPr>
                <w:sz w:val="18"/>
              </w:rPr>
            </w:pPr>
            <w:r>
              <w:rPr>
                <w:spacing w:val="-4"/>
                <w:sz w:val="18"/>
              </w:rPr>
              <w:t>第三次</w:t>
            </w:r>
          </w:p>
        </w:tc>
        <w:tc>
          <w:tcPr>
            <w:tcW w:w="967" w:type="dxa"/>
          </w:tcPr>
          <w:p>
            <w:pPr>
              <w:pStyle w:val="TableParagraph"/>
              <w:spacing w:line="213" w:lineRule="exact" w:before="1"/>
              <w:ind w:left="15" w:right="9"/>
              <w:rPr>
                <w:sz w:val="18"/>
              </w:rPr>
            </w:pPr>
            <w:r>
              <w:rPr>
                <w:spacing w:val="-4"/>
                <w:sz w:val="18"/>
              </w:rPr>
              <w:t>第一次</w:t>
            </w:r>
          </w:p>
        </w:tc>
        <w:tc>
          <w:tcPr>
            <w:tcW w:w="967" w:type="dxa"/>
          </w:tcPr>
          <w:p>
            <w:pPr>
              <w:pStyle w:val="TableParagraph"/>
              <w:spacing w:line="213" w:lineRule="exact" w:before="1"/>
              <w:ind w:left="15" w:right="9"/>
              <w:rPr>
                <w:sz w:val="18"/>
              </w:rPr>
            </w:pPr>
            <w:r>
              <w:rPr>
                <w:spacing w:val="-4"/>
                <w:sz w:val="18"/>
              </w:rPr>
              <w:t>第二次</w:t>
            </w:r>
          </w:p>
        </w:tc>
        <w:tc>
          <w:tcPr>
            <w:tcW w:w="970" w:type="dxa"/>
          </w:tcPr>
          <w:p>
            <w:pPr>
              <w:pStyle w:val="TableParagraph"/>
              <w:spacing w:line="213" w:lineRule="exact" w:before="1"/>
              <w:ind w:left="19" w:right="10"/>
              <w:rPr>
                <w:sz w:val="18"/>
              </w:rPr>
            </w:pPr>
            <w:r>
              <w:rPr>
                <w:spacing w:val="-4"/>
                <w:sz w:val="18"/>
              </w:rPr>
              <w:t>第三次</w:t>
            </w:r>
          </w:p>
        </w:tc>
        <w:tc>
          <w:tcPr>
            <w:tcW w:w="974" w:type="dxa"/>
          </w:tcPr>
          <w:p>
            <w:pPr>
              <w:pStyle w:val="TableParagraph"/>
              <w:spacing w:line="213" w:lineRule="exact" w:before="1"/>
              <w:ind w:left="13"/>
              <w:rPr>
                <w:sz w:val="18"/>
              </w:rPr>
            </w:pPr>
            <w:r>
              <w:rPr>
                <w:spacing w:val="-4"/>
                <w:sz w:val="18"/>
              </w:rPr>
              <w:t>第一次</w:t>
            </w:r>
          </w:p>
        </w:tc>
        <w:tc>
          <w:tcPr>
            <w:tcW w:w="971" w:type="dxa"/>
          </w:tcPr>
          <w:p>
            <w:pPr>
              <w:pStyle w:val="TableParagraph"/>
              <w:spacing w:line="213" w:lineRule="exact" w:before="1"/>
              <w:ind w:left="22" w:right="10"/>
              <w:rPr>
                <w:sz w:val="18"/>
              </w:rPr>
            </w:pPr>
            <w:r>
              <w:rPr>
                <w:spacing w:val="-4"/>
                <w:sz w:val="18"/>
              </w:rPr>
              <w:t>第二次</w:t>
            </w:r>
          </w:p>
        </w:tc>
        <w:tc>
          <w:tcPr>
            <w:tcW w:w="972" w:type="dxa"/>
          </w:tcPr>
          <w:p>
            <w:pPr>
              <w:pStyle w:val="TableParagraph"/>
              <w:spacing w:line="213" w:lineRule="exact" w:before="1"/>
              <w:ind w:left="15" w:right="2"/>
              <w:rPr>
                <w:sz w:val="18"/>
              </w:rPr>
            </w:pPr>
            <w:r>
              <w:rPr>
                <w:spacing w:val="-4"/>
                <w:sz w:val="18"/>
              </w:rPr>
              <w:t>第三次</w:t>
            </w:r>
          </w:p>
        </w:tc>
        <w:tc>
          <w:tcPr>
            <w:tcW w:w="633" w:type="dxa"/>
            <w:vMerge/>
            <w:tcBorders>
              <w:top w:val="nil"/>
            </w:tcBorders>
          </w:tcPr>
          <w:p>
            <w:pPr>
              <w:rPr>
                <w:sz w:val="2"/>
                <w:szCs w:val="2"/>
              </w:rPr>
            </w:pPr>
          </w:p>
        </w:tc>
        <w:tc>
          <w:tcPr>
            <w:tcW w:w="585" w:type="dxa"/>
            <w:vMerge/>
            <w:tcBorders>
              <w:top w:val="nil"/>
            </w:tcBorders>
          </w:tcPr>
          <w:p>
            <w:pPr>
              <w:rPr>
                <w:sz w:val="2"/>
                <w:szCs w:val="2"/>
              </w:rPr>
            </w:pPr>
          </w:p>
        </w:tc>
      </w:tr>
      <w:tr>
        <w:trPr>
          <w:trHeight w:val="466" w:hRule="atLeast"/>
        </w:trPr>
        <w:tc>
          <w:tcPr>
            <w:tcW w:w="1159" w:type="dxa"/>
          </w:tcPr>
          <w:p>
            <w:pPr>
              <w:pStyle w:val="TableParagraph"/>
              <w:spacing w:line="230" w:lineRule="atLeast"/>
              <w:ind w:left="399" w:right="118" w:hanging="272"/>
              <w:jc w:val="left"/>
              <w:rPr>
                <w:sz w:val="18"/>
              </w:rPr>
            </w:pPr>
            <w:r>
              <w:rPr>
                <w:spacing w:val="-2"/>
                <w:sz w:val="18"/>
              </w:rPr>
              <w:t>检测管道截</w:t>
            </w:r>
            <w:r>
              <w:rPr>
                <w:spacing w:val="-6"/>
                <w:sz w:val="18"/>
              </w:rPr>
              <w:t>面积</w:t>
            </w:r>
          </w:p>
        </w:tc>
        <w:tc>
          <w:tcPr>
            <w:tcW w:w="777" w:type="dxa"/>
          </w:tcPr>
          <w:p>
            <w:pPr>
              <w:pStyle w:val="TableParagraph"/>
              <w:spacing w:before="127"/>
              <w:ind w:left="10" w:right="2"/>
              <w:rPr>
                <w:rFonts w:ascii="Times New Roman"/>
                <w:sz w:val="11"/>
              </w:rPr>
            </w:pPr>
            <w:r>
              <w:rPr>
                <w:rFonts w:ascii="Times New Roman"/>
                <w:spacing w:val="-5"/>
                <w:position w:val="-5"/>
                <w:sz w:val="18"/>
              </w:rPr>
              <w:t>m</w:t>
            </w:r>
            <w:r>
              <w:rPr>
                <w:rFonts w:ascii="Times New Roman"/>
                <w:spacing w:val="-5"/>
                <w:sz w:val="11"/>
              </w:rPr>
              <w:t>2</w:t>
            </w:r>
          </w:p>
        </w:tc>
        <w:tc>
          <w:tcPr>
            <w:tcW w:w="2907" w:type="dxa"/>
            <w:gridSpan w:val="3"/>
          </w:tcPr>
          <w:p>
            <w:pPr>
              <w:pStyle w:val="TableParagraph"/>
              <w:spacing w:before="127"/>
              <w:ind w:left="11"/>
              <w:rPr>
                <w:rFonts w:ascii="Times New Roman"/>
                <w:sz w:val="18"/>
              </w:rPr>
            </w:pPr>
            <w:r>
              <w:rPr>
                <w:rFonts w:ascii="Times New Roman"/>
                <w:spacing w:val="-2"/>
                <w:sz w:val="18"/>
              </w:rPr>
              <w:t>0.0314</w:t>
            </w:r>
          </w:p>
        </w:tc>
        <w:tc>
          <w:tcPr>
            <w:tcW w:w="2901" w:type="dxa"/>
            <w:gridSpan w:val="3"/>
          </w:tcPr>
          <w:p>
            <w:pPr>
              <w:pStyle w:val="TableParagraph"/>
              <w:spacing w:before="127"/>
              <w:ind w:left="11"/>
              <w:rPr>
                <w:rFonts w:ascii="Times New Roman"/>
                <w:sz w:val="18"/>
              </w:rPr>
            </w:pPr>
            <w:r>
              <w:rPr>
                <w:rFonts w:ascii="Times New Roman"/>
                <w:spacing w:val="-2"/>
                <w:sz w:val="18"/>
              </w:rPr>
              <w:t>0.0962</w:t>
            </w:r>
          </w:p>
        </w:tc>
        <w:tc>
          <w:tcPr>
            <w:tcW w:w="2904" w:type="dxa"/>
            <w:gridSpan w:val="3"/>
          </w:tcPr>
          <w:p>
            <w:pPr>
              <w:pStyle w:val="TableParagraph"/>
              <w:spacing w:before="127"/>
              <w:ind w:left="12"/>
              <w:rPr>
                <w:rFonts w:ascii="Times New Roman"/>
                <w:sz w:val="18"/>
              </w:rPr>
            </w:pPr>
            <w:r>
              <w:rPr>
                <w:rFonts w:ascii="Times New Roman"/>
                <w:spacing w:val="-2"/>
                <w:sz w:val="18"/>
              </w:rPr>
              <w:t>0.071</w:t>
            </w:r>
          </w:p>
        </w:tc>
        <w:tc>
          <w:tcPr>
            <w:tcW w:w="2917" w:type="dxa"/>
            <w:gridSpan w:val="3"/>
          </w:tcPr>
          <w:p>
            <w:pPr>
              <w:pStyle w:val="TableParagraph"/>
              <w:spacing w:before="127"/>
              <w:ind w:left="13"/>
              <w:rPr>
                <w:rFonts w:ascii="Times New Roman"/>
                <w:sz w:val="18"/>
              </w:rPr>
            </w:pPr>
            <w:r>
              <w:rPr>
                <w:rFonts w:ascii="Times New Roman"/>
                <w:spacing w:val="-2"/>
                <w:sz w:val="18"/>
              </w:rPr>
              <w:t>0.502</w:t>
            </w:r>
          </w:p>
        </w:tc>
        <w:tc>
          <w:tcPr>
            <w:tcW w:w="633" w:type="dxa"/>
          </w:tcPr>
          <w:p>
            <w:pPr>
              <w:pStyle w:val="TableParagraph"/>
              <w:spacing w:before="127"/>
              <w:ind w:left="18" w:right="4"/>
              <w:rPr>
                <w:rFonts w:ascii="Times New Roman"/>
                <w:sz w:val="18"/>
              </w:rPr>
            </w:pPr>
            <w:r>
              <w:rPr>
                <w:rFonts w:ascii="Times New Roman"/>
                <w:spacing w:val="-10"/>
                <w:sz w:val="18"/>
              </w:rPr>
              <w:t>/</w:t>
            </w:r>
          </w:p>
        </w:tc>
        <w:tc>
          <w:tcPr>
            <w:tcW w:w="585" w:type="dxa"/>
          </w:tcPr>
          <w:p>
            <w:pPr>
              <w:pStyle w:val="TableParagraph"/>
              <w:spacing w:before="127"/>
              <w:ind w:left="20"/>
              <w:rPr>
                <w:rFonts w:ascii="Times New Roman"/>
                <w:sz w:val="18"/>
              </w:rPr>
            </w:pPr>
            <w:r>
              <w:rPr>
                <w:rFonts w:ascii="Times New Roman"/>
                <w:spacing w:val="-10"/>
                <w:sz w:val="18"/>
              </w:rPr>
              <w:t>/</w:t>
            </w:r>
          </w:p>
        </w:tc>
      </w:tr>
      <w:tr>
        <w:trPr>
          <w:trHeight w:val="233" w:hRule="atLeast"/>
        </w:trPr>
        <w:tc>
          <w:tcPr>
            <w:tcW w:w="1159" w:type="dxa"/>
          </w:tcPr>
          <w:p>
            <w:pPr>
              <w:pStyle w:val="TableParagraph"/>
              <w:spacing w:line="213" w:lineRule="exact"/>
              <w:ind w:left="9" w:right="1"/>
              <w:rPr>
                <w:rFonts w:ascii="Times New Roman" w:eastAsia="Times New Roman"/>
                <w:sz w:val="18"/>
              </w:rPr>
            </w:pPr>
            <w:r>
              <w:rPr>
                <w:sz w:val="18"/>
              </w:rPr>
              <w:t>烟气温度</w:t>
            </w:r>
            <w:r>
              <w:rPr>
                <w:rFonts w:ascii="Times New Roman" w:eastAsia="Times New Roman"/>
                <w:spacing w:val="-10"/>
                <w:sz w:val="18"/>
              </w:rPr>
              <w:t>*</w:t>
            </w:r>
          </w:p>
        </w:tc>
        <w:tc>
          <w:tcPr>
            <w:tcW w:w="777" w:type="dxa"/>
          </w:tcPr>
          <w:p>
            <w:pPr>
              <w:pStyle w:val="TableParagraph"/>
              <w:spacing w:line="201" w:lineRule="exact" w:before="12"/>
              <w:ind w:left="10"/>
              <w:rPr>
                <w:rFonts w:ascii="Times New Roman" w:hAnsi="Times New Roman"/>
                <w:sz w:val="18"/>
              </w:rPr>
            </w:pPr>
            <w:r>
              <w:rPr>
                <w:rFonts w:ascii="Times New Roman" w:hAnsi="Times New Roman"/>
                <w:spacing w:val="-10"/>
                <w:sz w:val="18"/>
              </w:rPr>
              <w:t>℃</w:t>
            </w:r>
          </w:p>
        </w:tc>
        <w:tc>
          <w:tcPr>
            <w:tcW w:w="969" w:type="dxa"/>
          </w:tcPr>
          <w:p>
            <w:pPr>
              <w:pStyle w:val="TableParagraph"/>
              <w:spacing w:line="201" w:lineRule="exact" w:before="12"/>
              <w:ind w:left="11" w:right="3"/>
              <w:rPr>
                <w:rFonts w:ascii="Times New Roman"/>
                <w:sz w:val="18"/>
              </w:rPr>
            </w:pPr>
            <w:r>
              <w:rPr>
                <w:rFonts w:ascii="Times New Roman"/>
                <w:spacing w:val="-5"/>
                <w:sz w:val="18"/>
              </w:rPr>
              <w:t>13</w:t>
            </w:r>
          </w:p>
        </w:tc>
        <w:tc>
          <w:tcPr>
            <w:tcW w:w="969" w:type="dxa"/>
          </w:tcPr>
          <w:p>
            <w:pPr>
              <w:pStyle w:val="TableParagraph"/>
              <w:spacing w:line="201" w:lineRule="exact" w:before="12"/>
              <w:ind w:left="11" w:right="2"/>
              <w:rPr>
                <w:rFonts w:ascii="Times New Roman"/>
                <w:sz w:val="18"/>
              </w:rPr>
            </w:pPr>
            <w:r>
              <w:rPr>
                <w:rFonts w:ascii="Times New Roman"/>
                <w:spacing w:val="-5"/>
                <w:sz w:val="18"/>
              </w:rPr>
              <w:t>14</w:t>
            </w:r>
          </w:p>
        </w:tc>
        <w:tc>
          <w:tcPr>
            <w:tcW w:w="969" w:type="dxa"/>
          </w:tcPr>
          <w:p>
            <w:pPr>
              <w:pStyle w:val="TableParagraph"/>
              <w:spacing w:line="201" w:lineRule="exact" w:before="12"/>
              <w:ind w:left="11" w:right="1"/>
              <w:rPr>
                <w:rFonts w:ascii="Times New Roman"/>
                <w:sz w:val="18"/>
              </w:rPr>
            </w:pPr>
            <w:r>
              <w:rPr>
                <w:rFonts w:ascii="Times New Roman"/>
                <w:spacing w:val="-5"/>
                <w:sz w:val="18"/>
              </w:rPr>
              <w:t>15</w:t>
            </w:r>
          </w:p>
        </w:tc>
        <w:tc>
          <w:tcPr>
            <w:tcW w:w="967" w:type="dxa"/>
          </w:tcPr>
          <w:p>
            <w:pPr>
              <w:pStyle w:val="TableParagraph"/>
              <w:spacing w:line="201" w:lineRule="exact" w:before="12"/>
              <w:ind w:left="15" w:right="7"/>
              <w:rPr>
                <w:rFonts w:ascii="Times New Roman"/>
                <w:sz w:val="18"/>
              </w:rPr>
            </w:pPr>
            <w:r>
              <w:rPr>
                <w:rFonts w:ascii="Times New Roman"/>
                <w:spacing w:val="-5"/>
                <w:sz w:val="18"/>
              </w:rPr>
              <w:t>15</w:t>
            </w:r>
          </w:p>
        </w:tc>
        <w:tc>
          <w:tcPr>
            <w:tcW w:w="967" w:type="dxa"/>
          </w:tcPr>
          <w:p>
            <w:pPr>
              <w:pStyle w:val="TableParagraph"/>
              <w:spacing w:line="201" w:lineRule="exact" w:before="12"/>
              <w:ind w:left="15" w:right="6"/>
              <w:rPr>
                <w:rFonts w:ascii="Times New Roman"/>
                <w:sz w:val="18"/>
              </w:rPr>
            </w:pPr>
            <w:r>
              <w:rPr>
                <w:rFonts w:ascii="Times New Roman"/>
                <w:spacing w:val="-5"/>
                <w:sz w:val="18"/>
              </w:rPr>
              <w:t>14</w:t>
            </w:r>
          </w:p>
        </w:tc>
        <w:tc>
          <w:tcPr>
            <w:tcW w:w="967" w:type="dxa"/>
          </w:tcPr>
          <w:p>
            <w:pPr>
              <w:pStyle w:val="TableParagraph"/>
              <w:spacing w:line="201" w:lineRule="exact" w:before="12"/>
              <w:ind w:left="15" w:right="6"/>
              <w:rPr>
                <w:rFonts w:ascii="Times New Roman"/>
                <w:sz w:val="18"/>
              </w:rPr>
            </w:pPr>
            <w:r>
              <w:rPr>
                <w:rFonts w:ascii="Times New Roman"/>
                <w:spacing w:val="-5"/>
                <w:sz w:val="18"/>
              </w:rPr>
              <w:t>15</w:t>
            </w:r>
          </w:p>
        </w:tc>
        <w:tc>
          <w:tcPr>
            <w:tcW w:w="967" w:type="dxa"/>
          </w:tcPr>
          <w:p>
            <w:pPr>
              <w:pStyle w:val="TableParagraph"/>
              <w:spacing w:line="201" w:lineRule="exact" w:before="12"/>
              <w:ind w:left="15" w:right="5"/>
              <w:rPr>
                <w:rFonts w:ascii="Times New Roman"/>
                <w:sz w:val="18"/>
              </w:rPr>
            </w:pPr>
            <w:r>
              <w:rPr>
                <w:rFonts w:ascii="Times New Roman"/>
                <w:spacing w:val="-5"/>
                <w:sz w:val="18"/>
              </w:rPr>
              <w:t>17</w:t>
            </w:r>
          </w:p>
        </w:tc>
        <w:tc>
          <w:tcPr>
            <w:tcW w:w="967" w:type="dxa"/>
          </w:tcPr>
          <w:p>
            <w:pPr>
              <w:pStyle w:val="TableParagraph"/>
              <w:spacing w:line="201" w:lineRule="exact" w:before="12"/>
              <w:ind w:left="15"/>
              <w:rPr>
                <w:rFonts w:ascii="Times New Roman"/>
                <w:sz w:val="18"/>
              </w:rPr>
            </w:pPr>
            <w:r>
              <w:rPr>
                <w:rFonts w:ascii="Times New Roman"/>
                <w:spacing w:val="-5"/>
                <w:sz w:val="18"/>
              </w:rPr>
              <w:t>16</w:t>
            </w:r>
          </w:p>
        </w:tc>
        <w:tc>
          <w:tcPr>
            <w:tcW w:w="970" w:type="dxa"/>
          </w:tcPr>
          <w:p>
            <w:pPr>
              <w:pStyle w:val="TableParagraph"/>
              <w:spacing w:line="201" w:lineRule="exact" w:before="12"/>
              <w:ind w:left="19" w:right="7"/>
              <w:rPr>
                <w:rFonts w:ascii="Times New Roman"/>
                <w:sz w:val="18"/>
              </w:rPr>
            </w:pPr>
            <w:r>
              <w:rPr>
                <w:rFonts w:ascii="Times New Roman"/>
                <w:spacing w:val="-5"/>
                <w:sz w:val="18"/>
              </w:rPr>
              <w:t>16</w:t>
            </w:r>
          </w:p>
        </w:tc>
        <w:tc>
          <w:tcPr>
            <w:tcW w:w="974" w:type="dxa"/>
          </w:tcPr>
          <w:p>
            <w:pPr>
              <w:pStyle w:val="TableParagraph"/>
              <w:spacing w:line="201" w:lineRule="exact" w:before="12"/>
              <w:ind w:left="13" w:right="1"/>
              <w:rPr>
                <w:rFonts w:ascii="Times New Roman"/>
                <w:sz w:val="18"/>
              </w:rPr>
            </w:pPr>
            <w:r>
              <w:rPr>
                <w:rFonts w:ascii="Times New Roman"/>
                <w:spacing w:val="-5"/>
                <w:sz w:val="18"/>
              </w:rPr>
              <w:t>16</w:t>
            </w:r>
          </w:p>
        </w:tc>
        <w:tc>
          <w:tcPr>
            <w:tcW w:w="971" w:type="dxa"/>
          </w:tcPr>
          <w:p>
            <w:pPr>
              <w:pStyle w:val="TableParagraph"/>
              <w:spacing w:line="201" w:lineRule="exact" w:before="12"/>
              <w:ind w:left="22" w:right="11"/>
              <w:rPr>
                <w:rFonts w:ascii="Times New Roman"/>
                <w:sz w:val="18"/>
              </w:rPr>
            </w:pPr>
            <w:r>
              <w:rPr>
                <w:rFonts w:ascii="Times New Roman"/>
                <w:spacing w:val="-5"/>
                <w:sz w:val="18"/>
              </w:rPr>
              <w:t>16</w:t>
            </w:r>
          </w:p>
        </w:tc>
        <w:tc>
          <w:tcPr>
            <w:tcW w:w="972" w:type="dxa"/>
          </w:tcPr>
          <w:p>
            <w:pPr>
              <w:pStyle w:val="TableParagraph"/>
              <w:spacing w:line="201" w:lineRule="exact" w:before="12"/>
              <w:ind w:left="15" w:right="3"/>
              <w:rPr>
                <w:rFonts w:ascii="Times New Roman"/>
                <w:sz w:val="18"/>
              </w:rPr>
            </w:pPr>
            <w:r>
              <w:rPr>
                <w:rFonts w:ascii="Times New Roman"/>
                <w:spacing w:val="-5"/>
                <w:sz w:val="18"/>
              </w:rPr>
              <w:t>16</w:t>
            </w:r>
          </w:p>
        </w:tc>
        <w:tc>
          <w:tcPr>
            <w:tcW w:w="633" w:type="dxa"/>
          </w:tcPr>
          <w:p>
            <w:pPr>
              <w:pStyle w:val="TableParagraph"/>
              <w:spacing w:line="201" w:lineRule="exact" w:before="12"/>
              <w:ind w:left="18" w:right="4"/>
              <w:rPr>
                <w:rFonts w:ascii="Times New Roman"/>
                <w:sz w:val="18"/>
              </w:rPr>
            </w:pPr>
            <w:r>
              <w:rPr>
                <w:rFonts w:ascii="Times New Roman"/>
                <w:spacing w:val="-10"/>
                <w:sz w:val="18"/>
              </w:rPr>
              <w:t>/</w:t>
            </w:r>
          </w:p>
        </w:tc>
        <w:tc>
          <w:tcPr>
            <w:tcW w:w="585" w:type="dxa"/>
          </w:tcPr>
          <w:p>
            <w:pPr>
              <w:pStyle w:val="TableParagraph"/>
              <w:spacing w:line="201" w:lineRule="exact" w:before="12"/>
              <w:ind w:left="20"/>
              <w:rPr>
                <w:rFonts w:ascii="Times New Roman"/>
                <w:sz w:val="18"/>
              </w:rPr>
            </w:pPr>
            <w:r>
              <w:rPr>
                <w:rFonts w:ascii="Times New Roman"/>
                <w:spacing w:val="-10"/>
                <w:sz w:val="18"/>
              </w:rPr>
              <w:t>/</w:t>
            </w:r>
          </w:p>
        </w:tc>
      </w:tr>
      <w:tr>
        <w:trPr>
          <w:trHeight w:val="440" w:hRule="atLeast"/>
        </w:trPr>
        <w:tc>
          <w:tcPr>
            <w:tcW w:w="1159" w:type="dxa"/>
          </w:tcPr>
          <w:p>
            <w:pPr>
              <w:pStyle w:val="TableParagraph"/>
              <w:spacing w:line="230" w:lineRule="exact" w:before="2"/>
              <w:ind w:left="9" w:right="2"/>
              <w:rPr>
                <w:sz w:val="18"/>
              </w:rPr>
            </w:pPr>
            <w:r>
              <w:rPr>
                <w:spacing w:val="-2"/>
                <w:sz w:val="18"/>
              </w:rPr>
              <w:t>烟气含湿量</w:t>
            </w:r>
          </w:p>
          <w:p>
            <w:pPr>
              <w:pStyle w:val="TableParagraph"/>
              <w:spacing w:line="187" w:lineRule="exact"/>
              <w:ind w:left="9" w:right="1"/>
              <w:rPr>
                <w:rFonts w:ascii="Times New Roman"/>
                <w:sz w:val="18"/>
              </w:rPr>
            </w:pPr>
            <w:r>
              <w:rPr>
                <w:rFonts w:ascii="Times New Roman"/>
                <w:spacing w:val="-10"/>
                <w:sz w:val="18"/>
              </w:rPr>
              <w:t>*</w:t>
            </w:r>
          </w:p>
        </w:tc>
        <w:tc>
          <w:tcPr>
            <w:tcW w:w="777" w:type="dxa"/>
          </w:tcPr>
          <w:p>
            <w:pPr>
              <w:pStyle w:val="TableParagraph"/>
              <w:spacing w:before="115"/>
              <w:ind w:left="10" w:right="1"/>
              <w:rPr>
                <w:rFonts w:ascii="Times New Roman"/>
                <w:sz w:val="18"/>
              </w:rPr>
            </w:pPr>
            <w:r>
              <w:rPr>
                <w:rFonts w:ascii="Times New Roman"/>
                <w:spacing w:val="-10"/>
                <w:sz w:val="18"/>
              </w:rPr>
              <w:t>%</w:t>
            </w:r>
          </w:p>
        </w:tc>
        <w:tc>
          <w:tcPr>
            <w:tcW w:w="969" w:type="dxa"/>
          </w:tcPr>
          <w:p>
            <w:pPr>
              <w:pStyle w:val="TableParagraph"/>
              <w:spacing w:before="115"/>
              <w:ind w:left="11" w:right="1"/>
              <w:rPr>
                <w:rFonts w:ascii="Times New Roman"/>
                <w:sz w:val="18"/>
              </w:rPr>
            </w:pPr>
            <w:r>
              <w:rPr>
                <w:rFonts w:ascii="Times New Roman"/>
                <w:spacing w:val="-5"/>
                <w:sz w:val="18"/>
              </w:rPr>
              <w:t>2.5</w:t>
            </w:r>
          </w:p>
        </w:tc>
        <w:tc>
          <w:tcPr>
            <w:tcW w:w="969" w:type="dxa"/>
          </w:tcPr>
          <w:p>
            <w:pPr>
              <w:pStyle w:val="TableParagraph"/>
              <w:spacing w:before="115"/>
              <w:ind w:left="11"/>
              <w:rPr>
                <w:rFonts w:ascii="Times New Roman"/>
                <w:sz w:val="18"/>
              </w:rPr>
            </w:pPr>
            <w:r>
              <w:rPr>
                <w:rFonts w:ascii="Times New Roman"/>
                <w:spacing w:val="-5"/>
                <w:sz w:val="18"/>
              </w:rPr>
              <w:t>2.5</w:t>
            </w:r>
          </w:p>
        </w:tc>
        <w:tc>
          <w:tcPr>
            <w:tcW w:w="969" w:type="dxa"/>
          </w:tcPr>
          <w:p>
            <w:pPr>
              <w:pStyle w:val="TableParagraph"/>
              <w:spacing w:before="115"/>
              <w:ind w:left="11" w:right="1"/>
              <w:rPr>
                <w:rFonts w:ascii="Times New Roman"/>
                <w:sz w:val="18"/>
              </w:rPr>
            </w:pPr>
            <w:r>
              <w:rPr>
                <w:rFonts w:ascii="Times New Roman"/>
                <w:spacing w:val="-5"/>
                <w:sz w:val="18"/>
              </w:rPr>
              <w:t>2.4</w:t>
            </w:r>
          </w:p>
        </w:tc>
        <w:tc>
          <w:tcPr>
            <w:tcW w:w="967" w:type="dxa"/>
          </w:tcPr>
          <w:p>
            <w:pPr>
              <w:pStyle w:val="TableParagraph"/>
              <w:spacing w:before="115"/>
              <w:ind w:left="15" w:right="4"/>
              <w:rPr>
                <w:rFonts w:ascii="Times New Roman"/>
                <w:sz w:val="18"/>
              </w:rPr>
            </w:pPr>
            <w:r>
              <w:rPr>
                <w:rFonts w:ascii="Times New Roman"/>
                <w:spacing w:val="-5"/>
                <w:sz w:val="18"/>
              </w:rPr>
              <w:t>2.3</w:t>
            </w:r>
          </w:p>
        </w:tc>
        <w:tc>
          <w:tcPr>
            <w:tcW w:w="967" w:type="dxa"/>
          </w:tcPr>
          <w:p>
            <w:pPr>
              <w:pStyle w:val="TableParagraph"/>
              <w:spacing w:before="115"/>
              <w:ind w:left="15" w:right="4"/>
              <w:rPr>
                <w:rFonts w:ascii="Times New Roman"/>
                <w:sz w:val="18"/>
              </w:rPr>
            </w:pPr>
            <w:r>
              <w:rPr>
                <w:rFonts w:ascii="Times New Roman"/>
                <w:spacing w:val="-5"/>
                <w:sz w:val="18"/>
              </w:rPr>
              <w:t>2.4</w:t>
            </w:r>
          </w:p>
        </w:tc>
        <w:tc>
          <w:tcPr>
            <w:tcW w:w="967" w:type="dxa"/>
          </w:tcPr>
          <w:p>
            <w:pPr>
              <w:pStyle w:val="TableParagraph"/>
              <w:spacing w:before="115"/>
              <w:ind w:left="15" w:right="3"/>
              <w:rPr>
                <w:rFonts w:ascii="Times New Roman"/>
                <w:sz w:val="18"/>
              </w:rPr>
            </w:pPr>
            <w:r>
              <w:rPr>
                <w:rFonts w:ascii="Times New Roman"/>
                <w:spacing w:val="-5"/>
                <w:sz w:val="18"/>
              </w:rPr>
              <w:t>2.4</w:t>
            </w:r>
          </w:p>
        </w:tc>
        <w:tc>
          <w:tcPr>
            <w:tcW w:w="967" w:type="dxa"/>
          </w:tcPr>
          <w:p>
            <w:pPr>
              <w:pStyle w:val="TableParagraph"/>
              <w:spacing w:before="115"/>
              <w:ind w:left="15" w:right="5"/>
              <w:rPr>
                <w:rFonts w:ascii="Times New Roman"/>
                <w:sz w:val="18"/>
              </w:rPr>
            </w:pPr>
            <w:r>
              <w:rPr>
                <w:rFonts w:ascii="Times New Roman"/>
                <w:spacing w:val="-10"/>
                <w:sz w:val="18"/>
              </w:rPr>
              <w:t>3</w:t>
            </w:r>
          </w:p>
        </w:tc>
        <w:tc>
          <w:tcPr>
            <w:tcW w:w="967" w:type="dxa"/>
          </w:tcPr>
          <w:p>
            <w:pPr>
              <w:pStyle w:val="TableParagraph"/>
              <w:spacing w:before="115"/>
              <w:ind w:left="15" w:right="3"/>
              <w:rPr>
                <w:rFonts w:ascii="Times New Roman"/>
                <w:sz w:val="18"/>
              </w:rPr>
            </w:pPr>
            <w:r>
              <w:rPr>
                <w:rFonts w:ascii="Times New Roman"/>
                <w:spacing w:val="-5"/>
                <w:sz w:val="18"/>
              </w:rPr>
              <w:t>2.9</w:t>
            </w:r>
          </w:p>
        </w:tc>
        <w:tc>
          <w:tcPr>
            <w:tcW w:w="970" w:type="dxa"/>
          </w:tcPr>
          <w:p>
            <w:pPr>
              <w:pStyle w:val="TableParagraph"/>
              <w:spacing w:before="115"/>
              <w:ind w:left="19" w:right="4"/>
              <w:rPr>
                <w:rFonts w:ascii="Times New Roman"/>
                <w:sz w:val="18"/>
              </w:rPr>
            </w:pPr>
            <w:r>
              <w:rPr>
                <w:rFonts w:ascii="Times New Roman"/>
                <w:spacing w:val="-5"/>
                <w:sz w:val="18"/>
              </w:rPr>
              <w:t>2.9</w:t>
            </w:r>
          </w:p>
        </w:tc>
        <w:tc>
          <w:tcPr>
            <w:tcW w:w="974" w:type="dxa"/>
          </w:tcPr>
          <w:p>
            <w:pPr>
              <w:pStyle w:val="TableParagraph"/>
              <w:spacing w:before="115"/>
              <w:ind w:left="13" w:right="3"/>
              <w:rPr>
                <w:rFonts w:ascii="Times New Roman"/>
                <w:sz w:val="18"/>
              </w:rPr>
            </w:pPr>
            <w:r>
              <w:rPr>
                <w:rFonts w:ascii="Times New Roman"/>
                <w:spacing w:val="-5"/>
                <w:sz w:val="18"/>
              </w:rPr>
              <w:t>2.8</w:t>
            </w:r>
          </w:p>
        </w:tc>
        <w:tc>
          <w:tcPr>
            <w:tcW w:w="971" w:type="dxa"/>
          </w:tcPr>
          <w:p>
            <w:pPr>
              <w:pStyle w:val="TableParagraph"/>
              <w:spacing w:before="115"/>
              <w:ind w:left="22" w:right="8"/>
              <w:rPr>
                <w:rFonts w:ascii="Times New Roman"/>
                <w:sz w:val="18"/>
              </w:rPr>
            </w:pPr>
            <w:r>
              <w:rPr>
                <w:rFonts w:ascii="Times New Roman"/>
                <w:spacing w:val="-5"/>
                <w:sz w:val="18"/>
              </w:rPr>
              <w:t>2.7</w:t>
            </w:r>
          </w:p>
        </w:tc>
        <w:tc>
          <w:tcPr>
            <w:tcW w:w="972" w:type="dxa"/>
          </w:tcPr>
          <w:p>
            <w:pPr>
              <w:pStyle w:val="TableParagraph"/>
              <w:spacing w:before="115"/>
              <w:ind w:left="15"/>
              <w:rPr>
                <w:rFonts w:ascii="Times New Roman"/>
                <w:sz w:val="18"/>
              </w:rPr>
            </w:pPr>
            <w:r>
              <w:rPr>
                <w:rFonts w:ascii="Times New Roman"/>
                <w:spacing w:val="-5"/>
                <w:sz w:val="18"/>
              </w:rPr>
              <w:t>2.6</w:t>
            </w:r>
          </w:p>
        </w:tc>
        <w:tc>
          <w:tcPr>
            <w:tcW w:w="633" w:type="dxa"/>
          </w:tcPr>
          <w:p>
            <w:pPr>
              <w:pStyle w:val="TableParagraph"/>
              <w:spacing w:before="115"/>
              <w:ind w:left="18" w:right="4"/>
              <w:rPr>
                <w:rFonts w:ascii="Times New Roman"/>
                <w:sz w:val="18"/>
              </w:rPr>
            </w:pPr>
            <w:r>
              <w:rPr>
                <w:rFonts w:ascii="Times New Roman"/>
                <w:spacing w:val="-10"/>
                <w:sz w:val="18"/>
              </w:rPr>
              <w:t>/</w:t>
            </w:r>
          </w:p>
        </w:tc>
        <w:tc>
          <w:tcPr>
            <w:tcW w:w="585" w:type="dxa"/>
          </w:tcPr>
          <w:p>
            <w:pPr>
              <w:pStyle w:val="TableParagraph"/>
              <w:spacing w:before="115"/>
              <w:ind w:left="20"/>
              <w:rPr>
                <w:rFonts w:ascii="Times New Roman"/>
                <w:sz w:val="18"/>
              </w:rPr>
            </w:pPr>
            <w:r>
              <w:rPr>
                <w:rFonts w:ascii="Times New Roman"/>
                <w:spacing w:val="-10"/>
                <w:sz w:val="18"/>
              </w:rPr>
              <w:t>/</w:t>
            </w:r>
          </w:p>
        </w:tc>
      </w:tr>
      <w:tr>
        <w:trPr>
          <w:trHeight w:val="233" w:hRule="atLeast"/>
        </w:trPr>
        <w:tc>
          <w:tcPr>
            <w:tcW w:w="1159" w:type="dxa"/>
          </w:tcPr>
          <w:p>
            <w:pPr>
              <w:pStyle w:val="TableParagraph"/>
              <w:spacing w:line="213" w:lineRule="exact" w:before="1"/>
              <w:ind w:left="9" w:right="1"/>
              <w:rPr>
                <w:rFonts w:ascii="Times New Roman" w:eastAsia="Times New Roman"/>
                <w:sz w:val="18"/>
              </w:rPr>
            </w:pPr>
            <w:r>
              <w:rPr>
                <w:sz w:val="18"/>
              </w:rPr>
              <w:t>烟气流速</w:t>
            </w:r>
            <w:r>
              <w:rPr>
                <w:rFonts w:ascii="Times New Roman" w:eastAsia="Times New Roman"/>
                <w:spacing w:val="-10"/>
                <w:sz w:val="18"/>
              </w:rPr>
              <w:t>*</w:t>
            </w:r>
          </w:p>
        </w:tc>
        <w:tc>
          <w:tcPr>
            <w:tcW w:w="777" w:type="dxa"/>
          </w:tcPr>
          <w:p>
            <w:pPr>
              <w:pStyle w:val="TableParagraph"/>
              <w:spacing w:line="201" w:lineRule="exact" w:before="13"/>
              <w:ind w:left="10" w:right="2"/>
              <w:rPr>
                <w:rFonts w:ascii="Times New Roman"/>
                <w:sz w:val="18"/>
              </w:rPr>
            </w:pPr>
            <w:r>
              <w:rPr>
                <w:rFonts w:ascii="Times New Roman"/>
                <w:spacing w:val="-5"/>
                <w:sz w:val="18"/>
              </w:rPr>
              <w:t>m/s</w:t>
            </w:r>
          </w:p>
        </w:tc>
        <w:tc>
          <w:tcPr>
            <w:tcW w:w="969" w:type="dxa"/>
          </w:tcPr>
          <w:p>
            <w:pPr>
              <w:pStyle w:val="TableParagraph"/>
              <w:spacing w:line="201" w:lineRule="exact" w:before="13"/>
              <w:ind w:left="11" w:right="3"/>
              <w:rPr>
                <w:rFonts w:ascii="Times New Roman"/>
                <w:sz w:val="18"/>
              </w:rPr>
            </w:pPr>
            <w:r>
              <w:rPr>
                <w:rFonts w:ascii="Times New Roman"/>
                <w:spacing w:val="-10"/>
                <w:sz w:val="18"/>
              </w:rPr>
              <w:t>1</w:t>
            </w:r>
          </w:p>
        </w:tc>
        <w:tc>
          <w:tcPr>
            <w:tcW w:w="969" w:type="dxa"/>
          </w:tcPr>
          <w:p>
            <w:pPr>
              <w:pStyle w:val="TableParagraph"/>
              <w:spacing w:line="201" w:lineRule="exact" w:before="13"/>
              <w:ind w:left="11" w:right="2"/>
              <w:rPr>
                <w:rFonts w:ascii="Times New Roman"/>
                <w:sz w:val="18"/>
              </w:rPr>
            </w:pPr>
            <w:r>
              <w:rPr>
                <w:rFonts w:ascii="Times New Roman"/>
                <w:spacing w:val="-10"/>
                <w:sz w:val="18"/>
              </w:rPr>
              <w:t>1</w:t>
            </w:r>
          </w:p>
        </w:tc>
        <w:tc>
          <w:tcPr>
            <w:tcW w:w="969" w:type="dxa"/>
          </w:tcPr>
          <w:p>
            <w:pPr>
              <w:pStyle w:val="TableParagraph"/>
              <w:spacing w:line="201" w:lineRule="exact" w:before="13"/>
              <w:ind w:left="11" w:right="1"/>
              <w:rPr>
                <w:rFonts w:ascii="Times New Roman"/>
                <w:sz w:val="18"/>
              </w:rPr>
            </w:pPr>
            <w:r>
              <w:rPr>
                <w:rFonts w:ascii="Times New Roman"/>
                <w:spacing w:val="-10"/>
                <w:sz w:val="18"/>
              </w:rPr>
              <w:t>1</w:t>
            </w:r>
          </w:p>
        </w:tc>
        <w:tc>
          <w:tcPr>
            <w:tcW w:w="967" w:type="dxa"/>
          </w:tcPr>
          <w:p>
            <w:pPr>
              <w:pStyle w:val="TableParagraph"/>
              <w:spacing w:line="201" w:lineRule="exact" w:before="13"/>
              <w:ind w:left="15" w:right="7"/>
              <w:rPr>
                <w:rFonts w:ascii="Times New Roman"/>
                <w:sz w:val="18"/>
              </w:rPr>
            </w:pPr>
            <w:r>
              <w:rPr>
                <w:rFonts w:ascii="Times New Roman"/>
                <w:spacing w:val="-4"/>
                <w:sz w:val="18"/>
              </w:rPr>
              <w:t>10.3</w:t>
            </w:r>
          </w:p>
        </w:tc>
        <w:tc>
          <w:tcPr>
            <w:tcW w:w="967" w:type="dxa"/>
          </w:tcPr>
          <w:p>
            <w:pPr>
              <w:pStyle w:val="TableParagraph"/>
              <w:spacing w:line="201" w:lineRule="exact" w:before="13"/>
              <w:ind w:left="15" w:right="6"/>
              <w:rPr>
                <w:rFonts w:ascii="Times New Roman"/>
                <w:sz w:val="18"/>
              </w:rPr>
            </w:pPr>
            <w:r>
              <w:rPr>
                <w:rFonts w:ascii="Times New Roman"/>
                <w:spacing w:val="-4"/>
                <w:sz w:val="18"/>
              </w:rPr>
              <w:t>10.2</w:t>
            </w:r>
          </w:p>
        </w:tc>
        <w:tc>
          <w:tcPr>
            <w:tcW w:w="967" w:type="dxa"/>
          </w:tcPr>
          <w:p>
            <w:pPr>
              <w:pStyle w:val="TableParagraph"/>
              <w:spacing w:line="201" w:lineRule="exact" w:before="13"/>
              <w:ind w:left="325"/>
              <w:jc w:val="left"/>
              <w:rPr>
                <w:rFonts w:ascii="Times New Roman"/>
                <w:sz w:val="18"/>
              </w:rPr>
            </w:pPr>
            <w:r>
              <w:rPr>
                <w:rFonts w:ascii="Times New Roman"/>
                <w:spacing w:val="-4"/>
                <w:sz w:val="18"/>
              </w:rPr>
              <w:t>10.2</w:t>
            </w:r>
          </w:p>
        </w:tc>
        <w:tc>
          <w:tcPr>
            <w:tcW w:w="967" w:type="dxa"/>
          </w:tcPr>
          <w:p>
            <w:pPr>
              <w:pStyle w:val="TableParagraph"/>
              <w:spacing w:line="201" w:lineRule="exact" w:before="13"/>
              <w:ind w:left="15" w:right="5"/>
              <w:rPr>
                <w:rFonts w:ascii="Times New Roman"/>
                <w:sz w:val="18"/>
              </w:rPr>
            </w:pPr>
            <w:r>
              <w:rPr>
                <w:rFonts w:ascii="Times New Roman"/>
                <w:spacing w:val="-4"/>
                <w:sz w:val="18"/>
              </w:rPr>
              <w:t>1.51</w:t>
            </w:r>
          </w:p>
        </w:tc>
        <w:tc>
          <w:tcPr>
            <w:tcW w:w="967" w:type="dxa"/>
          </w:tcPr>
          <w:p>
            <w:pPr>
              <w:pStyle w:val="TableParagraph"/>
              <w:spacing w:line="201" w:lineRule="exact" w:before="13"/>
              <w:ind w:left="15" w:right="3"/>
              <w:rPr>
                <w:rFonts w:ascii="Times New Roman"/>
                <w:sz w:val="18"/>
              </w:rPr>
            </w:pPr>
            <w:r>
              <w:rPr>
                <w:rFonts w:ascii="Times New Roman"/>
                <w:spacing w:val="-5"/>
                <w:sz w:val="18"/>
              </w:rPr>
              <w:t>1.5</w:t>
            </w:r>
          </w:p>
        </w:tc>
        <w:tc>
          <w:tcPr>
            <w:tcW w:w="970" w:type="dxa"/>
          </w:tcPr>
          <w:p>
            <w:pPr>
              <w:pStyle w:val="TableParagraph"/>
              <w:spacing w:line="201" w:lineRule="exact" w:before="13"/>
              <w:ind w:left="19" w:right="4"/>
              <w:rPr>
                <w:rFonts w:ascii="Times New Roman"/>
                <w:sz w:val="18"/>
              </w:rPr>
            </w:pPr>
            <w:r>
              <w:rPr>
                <w:rFonts w:ascii="Times New Roman"/>
                <w:spacing w:val="-5"/>
                <w:sz w:val="18"/>
              </w:rPr>
              <w:t>1.5</w:t>
            </w:r>
          </w:p>
        </w:tc>
        <w:tc>
          <w:tcPr>
            <w:tcW w:w="974" w:type="dxa"/>
          </w:tcPr>
          <w:p>
            <w:pPr>
              <w:pStyle w:val="TableParagraph"/>
              <w:spacing w:line="201" w:lineRule="exact" w:before="13"/>
              <w:ind w:left="13" w:right="1"/>
              <w:rPr>
                <w:rFonts w:ascii="Times New Roman"/>
                <w:sz w:val="18"/>
              </w:rPr>
            </w:pPr>
            <w:r>
              <w:rPr>
                <w:rFonts w:ascii="Times New Roman"/>
                <w:spacing w:val="-4"/>
                <w:sz w:val="18"/>
              </w:rPr>
              <w:t>2.36</w:t>
            </w:r>
          </w:p>
        </w:tc>
        <w:tc>
          <w:tcPr>
            <w:tcW w:w="971" w:type="dxa"/>
          </w:tcPr>
          <w:p>
            <w:pPr>
              <w:pStyle w:val="TableParagraph"/>
              <w:spacing w:line="201" w:lineRule="exact" w:before="13"/>
              <w:ind w:left="22" w:right="11"/>
              <w:rPr>
                <w:rFonts w:ascii="Times New Roman"/>
                <w:sz w:val="18"/>
              </w:rPr>
            </w:pPr>
            <w:r>
              <w:rPr>
                <w:rFonts w:ascii="Times New Roman"/>
                <w:spacing w:val="-4"/>
                <w:sz w:val="18"/>
              </w:rPr>
              <w:t>2.59</w:t>
            </w:r>
          </w:p>
        </w:tc>
        <w:tc>
          <w:tcPr>
            <w:tcW w:w="972" w:type="dxa"/>
          </w:tcPr>
          <w:p>
            <w:pPr>
              <w:pStyle w:val="TableParagraph"/>
              <w:spacing w:line="201" w:lineRule="exact" w:before="13"/>
              <w:ind w:left="15" w:right="3"/>
              <w:rPr>
                <w:rFonts w:ascii="Times New Roman"/>
                <w:sz w:val="18"/>
              </w:rPr>
            </w:pPr>
            <w:r>
              <w:rPr>
                <w:rFonts w:ascii="Times New Roman"/>
                <w:spacing w:val="-4"/>
                <w:sz w:val="18"/>
              </w:rPr>
              <w:t>2.59</w:t>
            </w:r>
          </w:p>
        </w:tc>
        <w:tc>
          <w:tcPr>
            <w:tcW w:w="633" w:type="dxa"/>
          </w:tcPr>
          <w:p>
            <w:pPr>
              <w:pStyle w:val="TableParagraph"/>
              <w:spacing w:line="201" w:lineRule="exact" w:before="13"/>
              <w:ind w:left="18" w:right="4"/>
              <w:rPr>
                <w:rFonts w:ascii="Times New Roman"/>
                <w:sz w:val="18"/>
              </w:rPr>
            </w:pPr>
            <w:r>
              <w:rPr>
                <w:rFonts w:ascii="Times New Roman"/>
                <w:spacing w:val="-10"/>
                <w:sz w:val="18"/>
              </w:rPr>
              <w:t>/</w:t>
            </w:r>
          </w:p>
        </w:tc>
        <w:tc>
          <w:tcPr>
            <w:tcW w:w="585" w:type="dxa"/>
          </w:tcPr>
          <w:p>
            <w:pPr>
              <w:pStyle w:val="TableParagraph"/>
              <w:spacing w:line="201" w:lineRule="exact" w:before="13"/>
              <w:ind w:left="20"/>
              <w:rPr>
                <w:rFonts w:ascii="Times New Roman"/>
                <w:sz w:val="18"/>
              </w:rPr>
            </w:pPr>
            <w:r>
              <w:rPr>
                <w:rFonts w:ascii="Times New Roman"/>
                <w:spacing w:val="-10"/>
                <w:sz w:val="18"/>
              </w:rPr>
              <w:t>/</w:t>
            </w:r>
          </w:p>
        </w:tc>
      </w:tr>
      <w:tr>
        <w:trPr>
          <w:trHeight w:val="440" w:hRule="atLeast"/>
        </w:trPr>
        <w:tc>
          <w:tcPr>
            <w:tcW w:w="1159" w:type="dxa"/>
          </w:tcPr>
          <w:p>
            <w:pPr>
              <w:pStyle w:val="TableParagraph"/>
              <w:spacing w:line="230" w:lineRule="exact" w:before="1"/>
              <w:ind w:left="9" w:right="2"/>
              <w:rPr>
                <w:sz w:val="18"/>
              </w:rPr>
            </w:pPr>
            <w:r>
              <w:rPr>
                <w:spacing w:val="-2"/>
                <w:sz w:val="18"/>
              </w:rPr>
              <w:t>标干烟气量</w:t>
            </w:r>
          </w:p>
          <w:p>
            <w:pPr>
              <w:pStyle w:val="TableParagraph"/>
              <w:spacing w:line="188" w:lineRule="exact"/>
              <w:ind w:left="9" w:right="1"/>
              <w:rPr>
                <w:rFonts w:ascii="Times New Roman"/>
                <w:sz w:val="18"/>
              </w:rPr>
            </w:pPr>
            <w:r>
              <w:rPr>
                <w:rFonts w:ascii="Times New Roman"/>
                <w:spacing w:val="-10"/>
                <w:sz w:val="18"/>
              </w:rPr>
              <w:t>*</w:t>
            </w:r>
          </w:p>
        </w:tc>
        <w:tc>
          <w:tcPr>
            <w:tcW w:w="777" w:type="dxa"/>
          </w:tcPr>
          <w:p>
            <w:pPr>
              <w:pStyle w:val="TableParagraph"/>
              <w:spacing w:before="114"/>
              <w:ind w:left="10" w:right="1"/>
              <w:rPr>
                <w:rFonts w:ascii="Times New Roman"/>
                <w:sz w:val="18"/>
              </w:rPr>
            </w:pPr>
            <w:r>
              <w:rPr>
                <w:rFonts w:ascii="Times New Roman"/>
                <w:spacing w:val="-4"/>
                <w:sz w:val="18"/>
              </w:rPr>
              <w:t>m</w:t>
            </w:r>
            <w:r>
              <w:rPr>
                <w:rFonts w:ascii="Times New Roman"/>
                <w:spacing w:val="-4"/>
                <w:sz w:val="18"/>
                <w:vertAlign w:val="superscript"/>
              </w:rPr>
              <w:t>3</w:t>
            </w:r>
            <w:r>
              <w:rPr>
                <w:rFonts w:ascii="Times New Roman"/>
                <w:spacing w:val="-4"/>
                <w:sz w:val="18"/>
                <w:vertAlign w:val="baseline"/>
              </w:rPr>
              <w:t>/h</w:t>
            </w:r>
          </w:p>
        </w:tc>
        <w:tc>
          <w:tcPr>
            <w:tcW w:w="969" w:type="dxa"/>
          </w:tcPr>
          <w:p>
            <w:pPr>
              <w:pStyle w:val="TableParagraph"/>
              <w:spacing w:before="114"/>
              <w:ind w:left="11" w:right="1"/>
              <w:rPr>
                <w:rFonts w:ascii="Times New Roman"/>
                <w:sz w:val="18"/>
              </w:rPr>
            </w:pPr>
            <w:r>
              <w:rPr>
                <w:rFonts w:ascii="Times New Roman"/>
                <w:spacing w:val="-5"/>
                <w:sz w:val="18"/>
              </w:rPr>
              <w:t>111</w:t>
            </w:r>
          </w:p>
        </w:tc>
        <w:tc>
          <w:tcPr>
            <w:tcW w:w="969" w:type="dxa"/>
          </w:tcPr>
          <w:p>
            <w:pPr>
              <w:pStyle w:val="TableParagraph"/>
              <w:spacing w:before="114"/>
              <w:ind w:left="11" w:right="5"/>
              <w:rPr>
                <w:rFonts w:ascii="Times New Roman"/>
                <w:sz w:val="18"/>
              </w:rPr>
            </w:pPr>
            <w:r>
              <w:rPr>
                <w:rFonts w:ascii="Times New Roman"/>
                <w:spacing w:val="-5"/>
                <w:sz w:val="18"/>
              </w:rPr>
              <w:t>111</w:t>
            </w:r>
          </w:p>
        </w:tc>
        <w:tc>
          <w:tcPr>
            <w:tcW w:w="969" w:type="dxa"/>
          </w:tcPr>
          <w:p>
            <w:pPr>
              <w:pStyle w:val="TableParagraph"/>
              <w:spacing w:before="114"/>
              <w:ind w:left="11" w:right="3"/>
              <w:rPr>
                <w:rFonts w:ascii="Times New Roman"/>
                <w:sz w:val="18"/>
              </w:rPr>
            </w:pPr>
            <w:r>
              <w:rPr>
                <w:rFonts w:ascii="Times New Roman"/>
                <w:spacing w:val="-5"/>
                <w:sz w:val="18"/>
              </w:rPr>
              <w:t>110</w:t>
            </w:r>
          </w:p>
        </w:tc>
        <w:tc>
          <w:tcPr>
            <w:tcW w:w="967" w:type="dxa"/>
          </w:tcPr>
          <w:p>
            <w:pPr>
              <w:pStyle w:val="TableParagraph"/>
              <w:spacing w:before="114"/>
              <w:ind w:left="15" w:right="4"/>
              <w:rPr>
                <w:rFonts w:ascii="Times New Roman"/>
                <w:sz w:val="18"/>
              </w:rPr>
            </w:pPr>
            <w:r>
              <w:rPr>
                <w:rFonts w:ascii="Times New Roman"/>
                <w:spacing w:val="-4"/>
                <w:sz w:val="18"/>
              </w:rPr>
              <w:t>3227</w:t>
            </w:r>
          </w:p>
        </w:tc>
        <w:tc>
          <w:tcPr>
            <w:tcW w:w="967" w:type="dxa"/>
          </w:tcPr>
          <w:p>
            <w:pPr>
              <w:pStyle w:val="TableParagraph"/>
              <w:spacing w:before="114"/>
              <w:ind w:left="15" w:right="4"/>
              <w:rPr>
                <w:rFonts w:ascii="Times New Roman"/>
                <w:sz w:val="18"/>
              </w:rPr>
            </w:pPr>
            <w:r>
              <w:rPr>
                <w:rFonts w:ascii="Times New Roman"/>
                <w:spacing w:val="-4"/>
                <w:sz w:val="18"/>
              </w:rPr>
              <w:t>3230</w:t>
            </w:r>
          </w:p>
        </w:tc>
        <w:tc>
          <w:tcPr>
            <w:tcW w:w="967" w:type="dxa"/>
          </w:tcPr>
          <w:p>
            <w:pPr>
              <w:pStyle w:val="TableParagraph"/>
              <w:spacing w:before="114"/>
              <w:ind w:left="301"/>
              <w:jc w:val="left"/>
              <w:rPr>
                <w:rFonts w:ascii="Times New Roman"/>
                <w:sz w:val="18"/>
              </w:rPr>
            </w:pPr>
            <w:r>
              <w:rPr>
                <w:rFonts w:ascii="Times New Roman"/>
                <w:spacing w:val="-4"/>
                <w:sz w:val="18"/>
              </w:rPr>
              <w:t>3224</w:t>
            </w:r>
          </w:p>
        </w:tc>
        <w:tc>
          <w:tcPr>
            <w:tcW w:w="967" w:type="dxa"/>
          </w:tcPr>
          <w:p>
            <w:pPr>
              <w:pStyle w:val="TableParagraph"/>
              <w:spacing w:before="114"/>
              <w:ind w:left="15" w:right="3"/>
              <w:rPr>
                <w:rFonts w:ascii="Times New Roman"/>
                <w:sz w:val="18"/>
              </w:rPr>
            </w:pPr>
            <w:r>
              <w:rPr>
                <w:rFonts w:ascii="Times New Roman"/>
                <w:spacing w:val="-5"/>
                <w:sz w:val="18"/>
              </w:rPr>
              <w:t>349</w:t>
            </w:r>
          </w:p>
        </w:tc>
        <w:tc>
          <w:tcPr>
            <w:tcW w:w="967" w:type="dxa"/>
          </w:tcPr>
          <w:p>
            <w:pPr>
              <w:pStyle w:val="TableParagraph"/>
              <w:spacing w:before="114"/>
              <w:ind w:left="15" w:right="3"/>
              <w:rPr>
                <w:rFonts w:ascii="Times New Roman"/>
                <w:sz w:val="18"/>
              </w:rPr>
            </w:pPr>
            <w:r>
              <w:rPr>
                <w:rFonts w:ascii="Times New Roman"/>
                <w:spacing w:val="-5"/>
                <w:sz w:val="18"/>
              </w:rPr>
              <w:t>350</w:t>
            </w:r>
          </w:p>
        </w:tc>
        <w:tc>
          <w:tcPr>
            <w:tcW w:w="970" w:type="dxa"/>
          </w:tcPr>
          <w:p>
            <w:pPr>
              <w:pStyle w:val="TableParagraph"/>
              <w:spacing w:before="114"/>
              <w:ind w:left="19" w:right="9"/>
              <w:rPr>
                <w:rFonts w:ascii="Times New Roman"/>
                <w:sz w:val="18"/>
              </w:rPr>
            </w:pPr>
            <w:r>
              <w:rPr>
                <w:rFonts w:ascii="Times New Roman"/>
                <w:spacing w:val="-5"/>
                <w:sz w:val="18"/>
              </w:rPr>
              <w:t>352</w:t>
            </w:r>
          </w:p>
        </w:tc>
        <w:tc>
          <w:tcPr>
            <w:tcW w:w="974" w:type="dxa"/>
          </w:tcPr>
          <w:p>
            <w:pPr>
              <w:pStyle w:val="TableParagraph"/>
              <w:spacing w:before="114"/>
              <w:ind w:left="13" w:right="3"/>
              <w:rPr>
                <w:rFonts w:ascii="Times New Roman"/>
                <w:sz w:val="18"/>
              </w:rPr>
            </w:pPr>
            <w:r>
              <w:rPr>
                <w:rFonts w:ascii="Times New Roman"/>
                <w:spacing w:val="-4"/>
                <w:sz w:val="18"/>
              </w:rPr>
              <w:t>3966</w:t>
            </w:r>
          </w:p>
        </w:tc>
        <w:tc>
          <w:tcPr>
            <w:tcW w:w="971" w:type="dxa"/>
          </w:tcPr>
          <w:p>
            <w:pPr>
              <w:pStyle w:val="TableParagraph"/>
              <w:spacing w:before="114"/>
              <w:ind w:left="22" w:right="13"/>
              <w:rPr>
                <w:rFonts w:ascii="Times New Roman"/>
                <w:sz w:val="18"/>
              </w:rPr>
            </w:pPr>
            <w:r>
              <w:rPr>
                <w:rFonts w:ascii="Times New Roman"/>
                <w:spacing w:val="-4"/>
                <w:sz w:val="18"/>
              </w:rPr>
              <w:t>4347</w:t>
            </w:r>
          </w:p>
        </w:tc>
        <w:tc>
          <w:tcPr>
            <w:tcW w:w="972" w:type="dxa"/>
          </w:tcPr>
          <w:p>
            <w:pPr>
              <w:pStyle w:val="TableParagraph"/>
              <w:spacing w:before="114"/>
              <w:ind w:left="15"/>
              <w:rPr>
                <w:rFonts w:ascii="Times New Roman"/>
                <w:sz w:val="18"/>
              </w:rPr>
            </w:pPr>
            <w:r>
              <w:rPr>
                <w:rFonts w:ascii="Times New Roman"/>
                <w:spacing w:val="-4"/>
                <w:sz w:val="18"/>
              </w:rPr>
              <w:t>4349</w:t>
            </w:r>
          </w:p>
        </w:tc>
        <w:tc>
          <w:tcPr>
            <w:tcW w:w="633" w:type="dxa"/>
          </w:tcPr>
          <w:p>
            <w:pPr>
              <w:pStyle w:val="TableParagraph"/>
              <w:spacing w:before="114"/>
              <w:ind w:left="18" w:right="4"/>
              <w:rPr>
                <w:rFonts w:ascii="Times New Roman"/>
                <w:sz w:val="18"/>
              </w:rPr>
            </w:pPr>
            <w:r>
              <w:rPr>
                <w:rFonts w:ascii="Times New Roman"/>
                <w:spacing w:val="-10"/>
                <w:sz w:val="18"/>
              </w:rPr>
              <w:t>/</w:t>
            </w:r>
          </w:p>
        </w:tc>
        <w:tc>
          <w:tcPr>
            <w:tcW w:w="585" w:type="dxa"/>
          </w:tcPr>
          <w:p>
            <w:pPr>
              <w:pStyle w:val="TableParagraph"/>
              <w:spacing w:before="114"/>
              <w:ind w:left="20"/>
              <w:rPr>
                <w:rFonts w:ascii="Times New Roman"/>
                <w:sz w:val="18"/>
              </w:rPr>
            </w:pPr>
            <w:r>
              <w:rPr>
                <w:rFonts w:ascii="Times New Roman"/>
                <w:spacing w:val="-10"/>
                <w:sz w:val="18"/>
              </w:rPr>
              <w:t>/</w:t>
            </w:r>
          </w:p>
        </w:tc>
      </w:tr>
      <w:tr>
        <w:trPr>
          <w:trHeight w:val="467" w:hRule="atLeast"/>
        </w:trPr>
        <w:tc>
          <w:tcPr>
            <w:tcW w:w="1159" w:type="dxa"/>
          </w:tcPr>
          <w:p>
            <w:pPr>
              <w:pStyle w:val="TableParagraph"/>
              <w:spacing w:line="230" w:lineRule="atLeast"/>
              <w:ind w:left="488" w:right="118" w:hanging="360"/>
              <w:jc w:val="left"/>
              <w:rPr>
                <w:sz w:val="18"/>
              </w:rPr>
            </w:pPr>
            <w:r>
              <w:rPr>
                <w:spacing w:val="-2"/>
                <w:sz w:val="18"/>
              </w:rPr>
              <w:t>臭气排放浓</w:t>
            </w:r>
            <w:r>
              <w:rPr>
                <w:spacing w:val="-10"/>
                <w:sz w:val="18"/>
              </w:rPr>
              <w:t>度</w:t>
            </w:r>
          </w:p>
        </w:tc>
        <w:tc>
          <w:tcPr>
            <w:tcW w:w="777" w:type="dxa"/>
          </w:tcPr>
          <w:p>
            <w:pPr>
              <w:pStyle w:val="TableParagraph"/>
              <w:spacing w:before="118"/>
              <w:ind w:left="10"/>
              <w:rPr>
                <w:sz w:val="18"/>
              </w:rPr>
            </w:pPr>
            <w:r>
              <w:rPr>
                <w:spacing w:val="-4"/>
                <w:sz w:val="18"/>
              </w:rPr>
              <w:t>无量纲</w:t>
            </w:r>
          </w:p>
        </w:tc>
        <w:tc>
          <w:tcPr>
            <w:tcW w:w="969" w:type="dxa"/>
          </w:tcPr>
          <w:p>
            <w:pPr>
              <w:pStyle w:val="TableParagraph"/>
              <w:spacing w:before="130"/>
              <w:ind w:left="11" w:right="5"/>
              <w:rPr>
                <w:rFonts w:ascii="Times New Roman"/>
                <w:sz w:val="18"/>
              </w:rPr>
            </w:pPr>
            <w:r>
              <w:rPr>
                <w:rFonts w:ascii="Times New Roman"/>
                <w:spacing w:val="-10"/>
                <w:sz w:val="18"/>
              </w:rPr>
              <w:t>/</w:t>
            </w:r>
          </w:p>
        </w:tc>
        <w:tc>
          <w:tcPr>
            <w:tcW w:w="969" w:type="dxa"/>
          </w:tcPr>
          <w:p>
            <w:pPr>
              <w:pStyle w:val="TableParagraph"/>
              <w:spacing w:before="130"/>
              <w:ind w:left="11" w:right="4"/>
              <w:rPr>
                <w:rFonts w:ascii="Times New Roman"/>
                <w:sz w:val="18"/>
              </w:rPr>
            </w:pPr>
            <w:r>
              <w:rPr>
                <w:rFonts w:ascii="Times New Roman"/>
                <w:spacing w:val="-10"/>
                <w:sz w:val="18"/>
              </w:rPr>
              <w:t>/</w:t>
            </w:r>
          </w:p>
        </w:tc>
        <w:tc>
          <w:tcPr>
            <w:tcW w:w="969" w:type="dxa"/>
          </w:tcPr>
          <w:p>
            <w:pPr>
              <w:pStyle w:val="TableParagraph"/>
              <w:spacing w:before="130"/>
              <w:ind w:left="11" w:right="3"/>
              <w:rPr>
                <w:rFonts w:ascii="Times New Roman"/>
                <w:sz w:val="18"/>
              </w:rPr>
            </w:pPr>
            <w:r>
              <w:rPr>
                <w:rFonts w:ascii="Times New Roman"/>
                <w:spacing w:val="-10"/>
                <w:sz w:val="18"/>
              </w:rPr>
              <w:t>/</w:t>
            </w:r>
          </w:p>
        </w:tc>
        <w:tc>
          <w:tcPr>
            <w:tcW w:w="967" w:type="dxa"/>
          </w:tcPr>
          <w:p>
            <w:pPr>
              <w:pStyle w:val="TableParagraph"/>
              <w:spacing w:before="130"/>
              <w:ind w:left="15" w:right="8"/>
              <w:rPr>
                <w:rFonts w:ascii="Times New Roman"/>
                <w:sz w:val="18"/>
              </w:rPr>
            </w:pPr>
            <w:r>
              <w:rPr>
                <w:rFonts w:ascii="Times New Roman"/>
                <w:spacing w:val="-10"/>
                <w:sz w:val="18"/>
              </w:rPr>
              <w:t>/</w:t>
            </w:r>
          </w:p>
        </w:tc>
        <w:tc>
          <w:tcPr>
            <w:tcW w:w="967" w:type="dxa"/>
          </w:tcPr>
          <w:p>
            <w:pPr>
              <w:pStyle w:val="TableParagraph"/>
              <w:spacing w:before="130"/>
              <w:ind w:left="15" w:right="8"/>
              <w:rPr>
                <w:rFonts w:ascii="Times New Roman"/>
                <w:sz w:val="18"/>
              </w:rPr>
            </w:pPr>
            <w:r>
              <w:rPr>
                <w:rFonts w:ascii="Times New Roman"/>
                <w:spacing w:val="-10"/>
                <w:sz w:val="18"/>
              </w:rPr>
              <w:t>/</w:t>
            </w:r>
          </w:p>
        </w:tc>
        <w:tc>
          <w:tcPr>
            <w:tcW w:w="967" w:type="dxa"/>
          </w:tcPr>
          <w:p>
            <w:pPr>
              <w:pStyle w:val="TableParagraph"/>
              <w:spacing w:before="130"/>
              <w:ind w:left="15" w:right="7"/>
              <w:rPr>
                <w:rFonts w:ascii="Times New Roman"/>
                <w:sz w:val="18"/>
              </w:rPr>
            </w:pPr>
            <w:r>
              <w:rPr>
                <w:rFonts w:ascii="Times New Roman"/>
                <w:spacing w:val="-10"/>
                <w:sz w:val="18"/>
              </w:rPr>
              <w:t>/</w:t>
            </w:r>
          </w:p>
        </w:tc>
        <w:tc>
          <w:tcPr>
            <w:tcW w:w="967" w:type="dxa"/>
          </w:tcPr>
          <w:p>
            <w:pPr>
              <w:pStyle w:val="TableParagraph"/>
              <w:spacing w:before="130"/>
              <w:ind w:left="15" w:right="7"/>
              <w:rPr>
                <w:rFonts w:ascii="Times New Roman"/>
                <w:sz w:val="18"/>
              </w:rPr>
            </w:pPr>
            <w:r>
              <w:rPr>
                <w:rFonts w:ascii="Times New Roman"/>
                <w:spacing w:val="-10"/>
                <w:sz w:val="18"/>
              </w:rPr>
              <w:t>/</w:t>
            </w:r>
          </w:p>
        </w:tc>
        <w:tc>
          <w:tcPr>
            <w:tcW w:w="967" w:type="dxa"/>
          </w:tcPr>
          <w:p>
            <w:pPr>
              <w:pStyle w:val="TableParagraph"/>
              <w:spacing w:before="130"/>
              <w:ind w:left="15" w:right="2"/>
              <w:rPr>
                <w:rFonts w:ascii="Times New Roman"/>
                <w:sz w:val="18"/>
              </w:rPr>
            </w:pPr>
            <w:r>
              <w:rPr>
                <w:rFonts w:ascii="Times New Roman"/>
                <w:spacing w:val="-10"/>
                <w:sz w:val="18"/>
              </w:rPr>
              <w:t>/</w:t>
            </w:r>
          </w:p>
        </w:tc>
        <w:tc>
          <w:tcPr>
            <w:tcW w:w="970" w:type="dxa"/>
          </w:tcPr>
          <w:p>
            <w:pPr>
              <w:pStyle w:val="TableParagraph"/>
              <w:spacing w:before="130"/>
              <w:ind w:left="19" w:right="8"/>
              <w:rPr>
                <w:rFonts w:ascii="Times New Roman"/>
                <w:sz w:val="18"/>
              </w:rPr>
            </w:pPr>
            <w:r>
              <w:rPr>
                <w:rFonts w:ascii="Times New Roman"/>
                <w:spacing w:val="-10"/>
                <w:sz w:val="18"/>
              </w:rPr>
              <w:t>/</w:t>
            </w:r>
          </w:p>
        </w:tc>
        <w:tc>
          <w:tcPr>
            <w:tcW w:w="974" w:type="dxa"/>
          </w:tcPr>
          <w:p>
            <w:pPr>
              <w:pStyle w:val="TableParagraph"/>
              <w:spacing w:before="130"/>
              <w:ind w:left="13" w:right="3"/>
              <w:rPr>
                <w:rFonts w:ascii="Times New Roman"/>
                <w:sz w:val="18"/>
              </w:rPr>
            </w:pPr>
            <w:r>
              <w:rPr>
                <w:rFonts w:ascii="Times New Roman"/>
                <w:spacing w:val="-5"/>
                <w:sz w:val="18"/>
              </w:rPr>
              <w:t>354</w:t>
            </w:r>
          </w:p>
        </w:tc>
        <w:tc>
          <w:tcPr>
            <w:tcW w:w="971" w:type="dxa"/>
          </w:tcPr>
          <w:p>
            <w:pPr>
              <w:pStyle w:val="TableParagraph"/>
              <w:spacing w:before="130"/>
              <w:ind w:left="22" w:right="13"/>
              <w:rPr>
                <w:rFonts w:ascii="Times New Roman"/>
                <w:sz w:val="18"/>
              </w:rPr>
            </w:pPr>
            <w:r>
              <w:rPr>
                <w:rFonts w:ascii="Times New Roman"/>
                <w:spacing w:val="-5"/>
                <w:sz w:val="18"/>
              </w:rPr>
              <w:t>416</w:t>
            </w:r>
          </w:p>
        </w:tc>
        <w:tc>
          <w:tcPr>
            <w:tcW w:w="972" w:type="dxa"/>
          </w:tcPr>
          <w:p>
            <w:pPr>
              <w:pStyle w:val="TableParagraph"/>
              <w:spacing w:before="130"/>
              <w:ind w:left="15"/>
              <w:rPr>
                <w:rFonts w:ascii="Times New Roman"/>
                <w:sz w:val="18"/>
              </w:rPr>
            </w:pPr>
            <w:r>
              <w:rPr>
                <w:rFonts w:ascii="Times New Roman"/>
                <w:spacing w:val="-5"/>
                <w:sz w:val="18"/>
              </w:rPr>
              <w:t>309</w:t>
            </w:r>
          </w:p>
        </w:tc>
        <w:tc>
          <w:tcPr>
            <w:tcW w:w="633" w:type="dxa"/>
          </w:tcPr>
          <w:p>
            <w:pPr>
              <w:pStyle w:val="TableParagraph"/>
              <w:spacing w:before="130"/>
              <w:ind w:left="18"/>
              <w:rPr>
                <w:rFonts w:ascii="Times New Roman"/>
                <w:sz w:val="18"/>
              </w:rPr>
            </w:pPr>
            <w:r>
              <w:rPr>
                <w:rFonts w:ascii="Times New Roman"/>
                <w:spacing w:val="-4"/>
                <w:sz w:val="18"/>
              </w:rPr>
              <w:t>6000</w:t>
            </w:r>
          </w:p>
        </w:tc>
        <w:tc>
          <w:tcPr>
            <w:tcW w:w="585" w:type="dxa"/>
          </w:tcPr>
          <w:p>
            <w:pPr>
              <w:pStyle w:val="TableParagraph"/>
              <w:spacing w:before="118"/>
              <w:ind w:left="20" w:right="2"/>
              <w:rPr>
                <w:sz w:val="18"/>
              </w:rPr>
            </w:pPr>
            <w:r>
              <w:rPr>
                <w:spacing w:val="-5"/>
                <w:sz w:val="18"/>
              </w:rPr>
              <w:t>达标</w:t>
            </w:r>
          </w:p>
        </w:tc>
      </w:tr>
      <w:tr>
        <w:trPr>
          <w:trHeight w:val="467" w:hRule="atLeast"/>
        </w:trPr>
        <w:tc>
          <w:tcPr>
            <w:tcW w:w="1159" w:type="dxa"/>
          </w:tcPr>
          <w:p>
            <w:pPr>
              <w:pStyle w:val="TableParagraph"/>
              <w:spacing w:before="1"/>
              <w:ind w:left="9" w:right="2"/>
              <w:rPr>
                <w:sz w:val="18"/>
              </w:rPr>
            </w:pPr>
            <w:r>
              <w:rPr>
                <w:spacing w:val="-2"/>
                <w:sz w:val="18"/>
              </w:rPr>
              <w:t>臭气最大排</w:t>
            </w:r>
          </w:p>
          <w:p>
            <w:pPr>
              <w:pStyle w:val="TableParagraph"/>
              <w:spacing w:line="213" w:lineRule="exact" w:before="2"/>
              <w:ind w:left="9" w:right="2"/>
              <w:rPr>
                <w:sz w:val="18"/>
              </w:rPr>
            </w:pPr>
            <w:r>
              <w:rPr>
                <w:spacing w:val="-4"/>
                <w:sz w:val="18"/>
              </w:rPr>
              <w:t>放浓度</w:t>
            </w:r>
          </w:p>
        </w:tc>
        <w:tc>
          <w:tcPr>
            <w:tcW w:w="777" w:type="dxa"/>
          </w:tcPr>
          <w:p>
            <w:pPr>
              <w:pStyle w:val="TableParagraph"/>
              <w:spacing w:before="119"/>
              <w:ind w:left="10"/>
              <w:rPr>
                <w:sz w:val="18"/>
              </w:rPr>
            </w:pPr>
            <w:r>
              <w:rPr>
                <w:spacing w:val="-4"/>
                <w:sz w:val="18"/>
              </w:rPr>
              <w:t>无量纲</w:t>
            </w:r>
          </w:p>
        </w:tc>
        <w:tc>
          <w:tcPr>
            <w:tcW w:w="969" w:type="dxa"/>
          </w:tcPr>
          <w:p>
            <w:pPr>
              <w:pStyle w:val="TableParagraph"/>
              <w:spacing w:before="128"/>
              <w:ind w:left="11" w:right="5"/>
              <w:rPr>
                <w:rFonts w:ascii="Times New Roman"/>
                <w:sz w:val="18"/>
              </w:rPr>
            </w:pPr>
            <w:r>
              <w:rPr>
                <w:rFonts w:ascii="Times New Roman"/>
                <w:spacing w:val="-10"/>
                <w:sz w:val="18"/>
              </w:rPr>
              <w:t>/</w:t>
            </w:r>
          </w:p>
        </w:tc>
        <w:tc>
          <w:tcPr>
            <w:tcW w:w="969" w:type="dxa"/>
          </w:tcPr>
          <w:p>
            <w:pPr>
              <w:pStyle w:val="TableParagraph"/>
              <w:spacing w:before="128"/>
              <w:ind w:left="11" w:right="4"/>
              <w:rPr>
                <w:rFonts w:ascii="Times New Roman"/>
                <w:sz w:val="18"/>
              </w:rPr>
            </w:pPr>
            <w:r>
              <w:rPr>
                <w:rFonts w:ascii="Times New Roman"/>
                <w:spacing w:val="-10"/>
                <w:sz w:val="18"/>
              </w:rPr>
              <w:t>/</w:t>
            </w:r>
          </w:p>
        </w:tc>
        <w:tc>
          <w:tcPr>
            <w:tcW w:w="969" w:type="dxa"/>
          </w:tcPr>
          <w:p>
            <w:pPr>
              <w:pStyle w:val="TableParagraph"/>
              <w:spacing w:before="128"/>
              <w:ind w:left="11" w:right="3"/>
              <w:rPr>
                <w:rFonts w:ascii="Times New Roman"/>
                <w:sz w:val="18"/>
              </w:rPr>
            </w:pPr>
            <w:r>
              <w:rPr>
                <w:rFonts w:ascii="Times New Roman"/>
                <w:spacing w:val="-10"/>
                <w:sz w:val="18"/>
              </w:rPr>
              <w:t>/</w:t>
            </w:r>
          </w:p>
        </w:tc>
        <w:tc>
          <w:tcPr>
            <w:tcW w:w="967" w:type="dxa"/>
          </w:tcPr>
          <w:p>
            <w:pPr>
              <w:pStyle w:val="TableParagraph"/>
              <w:spacing w:before="128"/>
              <w:ind w:left="15" w:right="8"/>
              <w:rPr>
                <w:rFonts w:ascii="Times New Roman"/>
                <w:sz w:val="18"/>
              </w:rPr>
            </w:pPr>
            <w:r>
              <w:rPr>
                <w:rFonts w:ascii="Times New Roman"/>
                <w:spacing w:val="-10"/>
                <w:sz w:val="18"/>
              </w:rPr>
              <w:t>/</w:t>
            </w:r>
          </w:p>
        </w:tc>
        <w:tc>
          <w:tcPr>
            <w:tcW w:w="967" w:type="dxa"/>
          </w:tcPr>
          <w:p>
            <w:pPr>
              <w:pStyle w:val="TableParagraph"/>
              <w:spacing w:before="128"/>
              <w:ind w:left="15" w:right="8"/>
              <w:rPr>
                <w:rFonts w:ascii="Times New Roman"/>
                <w:sz w:val="18"/>
              </w:rPr>
            </w:pPr>
            <w:r>
              <w:rPr>
                <w:rFonts w:ascii="Times New Roman"/>
                <w:spacing w:val="-10"/>
                <w:sz w:val="18"/>
              </w:rPr>
              <w:t>/</w:t>
            </w:r>
          </w:p>
        </w:tc>
        <w:tc>
          <w:tcPr>
            <w:tcW w:w="967" w:type="dxa"/>
          </w:tcPr>
          <w:p>
            <w:pPr>
              <w:pStyle w:val="TableParagraph"/>
              <w:spacing w:before="128"/>
              <w:ind w:left="15" w:right="7"/>
              <w:rPr>
                <w:rFonts w:ascii="Times New Roman"/>
                <w:sz w:val="18"/>
              </w:rPr>
            </w:pPr>
            <w:r>
              <w:rPr>
                <w:rFonts w:ascii="Times New Roman"/>
                <w:spacing w:val="-10"/>
                <w:sz w:val="18"/>
              </w:rPr>
              <w:t>/</w:t>
            </w:r>
          </w:p>
        </w:tc>
        <w:tc>
          <w:tcPr>
            <w:tcW w:w="967" w:type="dxa"/>
          </w:tcPr>
          <w:p>
            <w:pPr>
              <w:pStyle w:val="TableParagraph"/>
              <w:spacing w:before="128"/>
              <w:ind w:left="15" w:right="7"/>
              <w:rPr>
                <w:rFonts w:ascii="Times New Roman"/>
                <w:sz w:val="18"/>
              </w:rPr>
            </w:pPr>
            <w:r>
              <w:rPr>
                <w:rFonts w:ascii="Times New Roman"/>
                <w:spacing w:val="-10"/>
                <w:sz w:val="18"/>
              </w:rPr>
              <w:t>/</w:t>
            </w:r>
          </w:p>
        </w:tc>
        <w:tc>
          <w:tcPr>
            <w:tcW w:w="967" w:type="dxa"/>
          </w:tcPr>
          <w:p>
            <w:pPr>
              <w:pStyle w:val="TableParagraph"/>
              <w:spacing w:before="128"/>
              <w:ind w:left="15" w:right="2"/>
              <w:rPr>
                <w:rFonts w:ascii="Times New Roman"/>
                <w:sz w:val="18"/>
              </w:rPr>
            </w:pPr>
            <w:r>
              <w:rPr>
                <w:rFonts w:ascii="Times New Roman"/>
                <w:spacing w:val="-10"/>
                <w:sz w:val="18"/>
              </w:rPr>
              <w:t>/</w:t>
            </w:r>
          </w:p>
        </w:tc>
        <w:tc>
          <w:tcPr>
            <w:tcW w:w="970" w:type="dxa"/>
          </w:tcPr>
          <w:p>
            <w:pPr>
              <w:pStyle w:val="TableParagraph"/>
              <w:spacing w:before="128"/>
              <w:ind w:left="19" w:right="8"/>
              <w:rPr>
                <w:rFonts w:ascii="Times New Roman"/>
                <w:sz w:val="18"/>
              </w:rPr>
            </w:pPr>
            <w:r>
              <w:rPr>
                <w:rFonts w:ascii="Times New Roman"/>
                <w:spacing w:val="-10"/>
                <w:sz w:val="18"/>
              </w:rPr>
              <w:t>/</w:t>
            </w:r>
          </w:p>
        </w:tc>
        <w:tc>
          <w:tcPr>
            <w:tcW w:w="2917" w:type="dxa"/>
            <w:gridSpan w:val="3"/>
          </w:tcPr>
          <w:p>
            <w:pPr>
              <w:pStyle w:val="TableParagraph"/>
              <w:spacing w:before="128"/>
              <w:ind w:left="13" w:right="2"/>
              <w:rPr>
                <w:rFonts w:ascii="Times New Roman"/>
                <w:sz w:val="18"/>
              </w:rPr>
            </w:pPr>
            <w:r>
              <w:rPr>
                <w:rFonts w:ascii="Times New Roman"/>
                <w:spacing w:val="-5"/>
                <w:sz w:val="18"/>
              </w:rPr>
              <w:t>416</w:t>
            </w:r>
          </w:p>
        </w:tc>
        <w:tc>
          <w:tcPr>
            <w:tcW w:w="633" w:type="dxa"/>
          </w:tcPr>
          <w:p>
            <w:pPr>
              <w:pStyle w:val="TableParagraph"/>
              <w:spacing w:before="128"/>
              <w:ind w:left="18" w:right="4"/>
              <w:rPr>
                <w:rFonts w:ascii="Times New Roman"/>
                <w:sz w:val="18"/>
              </w:rPr>
            </w:pPr>
            <w:r>
              <w:rPr>
                <w:rFonts w:ascii="Times New Roman"/>
                <w:spacing w:val="-10"/>
                <w:sz w:val="18"/>
              </w:rPr>
              <w:t>/</w:t>
            </w:r>
          </w:p>
        </w:tc>
        <w:tc>
          <w:tcPr>
            <w:tcW w:w="585" w:type="dxa"/>
          </w:tcPr>
          <w:p>
            <w:pPr>
              <w:pStyle w:val="TableParagraph"/>
              <w:spacing w:before="128"/>
              <w:ind w:left="20"/>
              <w:rPr>
                <w:rFonts w:ascii="Times New Roman"/>
                <w:sz w:val="18"/>
              </w:rPr>
            </w:pPr>
            <w:r>
              <w:rPr>
                <w:rFonts w:ascii="Times New Roman"/>
                <w:spacing w:val="-10"/>
                <w:sz w:val="18"/>
              </w:rPr>
              <w:t>/</w:t>
            </w:r>
          </w:p>
        </w:tc>
      </w:tr>
      <w:tr>
        <w:trPr>
          <w:trHeight w:val="466" w:hRule="atLeast"/>
        </w:trPr>
        <w:tc>
          <w:tcPr>
            <w:tcW w:w="1159" w:type="dxa"/>
          </w:tcPr>
          <w:p>
            <w:pPr>
              <w:pStyle w:val="TableParagraph"/>
              <w:spacing w:before="2"/>
              <w:ind w:left="128"/>
              <w:jc w:val="left"/>
              <w:rPr>
                <w:sz w:val="18"/>
              </w:rPr>
            </w:pPr>
            <w:r>
              <w:rPr>
                <w:spacing w:val="-2"/>
                <w:sz w:val="18"/>
              </w:rPr>
              <w:t>非甲烷总烃</w:t>
            </w:r>
          </w:p>
          <w:p>
            <w:pPr>
              <w:pStyle w:val="TableParagraph"/>
              <w:spacing w:line="212" w:lineRule="exact" w:before="2"/>
              <w:ind w:left="219"/>
              <w:jc w:val="left"/>
              <w:rPr>
                <w:sz w:val="18"/>
              </w:rPr>
            </w:pPr>
            <w:r>
              <w:rPr>
                <w:spacing w:val="-3"/>
                <w:sz w:val="18"/>
              </w:rPr>
              <w:t>实测浓度</w:t>
            </w:r>
          </w:p>
        </w:tc>
        <w:tc>
          <w:tcPr>
            <w:tcW w:w="777" w:type="dxa"/>
          </w:tcPr>
          <w:p>
            <w:pPr>
              <w:pStyle w:val="TableParagraph"/>
              <w:spacing w:before="129"/>
              <w:ind w:left="10" w:right="4"/>
              <w:rPr>
                <w:rFonts w:ascii="Times New Roman" w:hAnsi="Times New Roman"/>
                <w:sz w:val="18"/>
              </w:rPr>
            </w:pPr>
            <w:r>
              <w:rPr>
                <w:rFonts w:ascii="Times New Roman" w:hAnsi="Times New Roman"/>
                <w:spacing w:val="-2"/>
                <w:sz w:val="18"/>
              </w:rPr>
              <w:t>mg/m³</w:t>
            </w:r>
          </w:p>
        </w:tc>
        <w:tc>
          <w:tcPr>
            <w:tcW w:w="969" w:type="dxa"/>
          </w:tcPr>
          <w:p>
            <w:pPr>
              <w:pStyle w:val="TableParagraph"/>
              <w:spacing w:before="129"/>
              <w:ind w:left="11" w:right="1"/>
              <w:rPr>
                <w:rFonts w:ascii="Times New Roman"/>
                <w:sz w:val="18"/>
              </w:rPr>
            </w:pPr>
            <w:r>
              <w:rPr>
                <w:rFonts w:ascii="Times New Roman"/>
                <w:spacing w:val="-5"/>
                <w:sz w:val="18"/>
              </w:rPr>
              <w:t>892</w:t>
            </w:r>
          </w:p>
        </w:tc>
        <w:tc>
          <w:tcPr>
            <w:tcW w:w="969" w:type="dxa"/>
          </w:tcPr>
          <w:p>
            <w:pPr>
              <w:pStyle w:val="TableParagraph"/>
              <w:spacing w:before="129"/>
              <w:ind w:left="11" w:right="5"/>
              <w:rPr>
                <w:rFonts w:ascii="Times New Roman" w:hAnsi="Times New Roman"/>
                <w:sz w:val="18"/>
              </w:rPr>
            </w:pPr>
            <w:r>
              <w:rPr>
                <w:rFonts w:ascii="Times New Roman" w:hAnsi="Times New Roman"/>
                <w:spacing w:val="-2"/>
                <w:sz w:val="18"/>
              </w:rPr>
              <w:t>1.37×10³</w:t>
            </w:r>
          </w:p>
        </w:tc>
        <w:tc>
          <w:tcPr>
            <w:tcW w:w="969" w:type="dxa"/>
          </w:tcPr>
          <w:p>
            <w:pPr>
              <w:pStyle w:val="TableParagraph"/>
              <w:spacing w:before="129"/>
              <w:ind w:left="11" w:right="3"/>
              <w:rPr>
                <w:rFonts w:ascii="Times New Roman" w:hAnsi="Times New Roman"/>
                <w:sz w:val="18"/>
              </w:rPr>
            </w:pPr>
            <w:r>
              <w:rPr>
                <w:rFonts w:ascii="Times New Roman" w:hAnsi="Times New Roman"/>
                <w:spacing w:val="-2"/>
                <w:sz w:val="18"/>
              </w:rPr>
              <w:t>1.86×10³</w:t>
            </w:r>
          </w:p>
        </w:tc>
        <w:tc>
          <w:tcPr>
            <w:tcW w:w="967" w:type="dxa"/>
          </w:tcPr>
          <w:p>
            <w:pPr>
              <w:pStyle w:val="TableParagraph"/>
              <w:spacing w:before="129"/>
              <w:ind w:left="15" w:right="7"/>
              <w:rPr>
                <w:rFonts w:ascii="Times New Roman"/>
                <w:sz w:val="18"/>
              </w:rPr>
            </w:pPr>
            <w:r>
              <w:rPr>
                <w:rFonts w:ascii="Times New Roman"/>
                <w:spacing w:val="-4"/>
                <w:sz w:val="18"/>
              </w:rPr>
              <w:t>18.1</w:t>
            </w:r>
          </w:p>
        </w:tc>
        <w:tc>
          <w:tcPr>
            <w:tcW w:w="967" w:type="dxa"/>
          </w:tcPr>
          <w:p>
            <w:pPr>
              <w:pStyle w:val="TableParagraph"/>
              <w:spacing w:before="129"/>
              <w:ind w:left="15" w:right="6"/>
              <w:rPr>
                <w:rFonts w:ascii="Times New Roman"/>
                <w:sz w:val="18"/>
              </w:rPr>
            </w:pPr>
            <w:r>
              <w:rPr>
                <w:rFonts w:ascii="Times New Roman"/>
                <w:spacing w:val="-5"/>
                <w:sz w:val="18"/>
              </w:rPr>
              <w:t>16</w:t>
            </w:r>
          </w:p>
        </w:tc>
        <w:tc>
          <w:tcPr>
            <w:tcW w:w="967" w:type="dxa"/>
          </w:tcPr>
          <w:p>
            <w:pPr>
              <w:pStyle w:val="TableParagraph"/>
              <w:spacing w:before="129"/>
              <w:ind w:left="325"/>
              <w:jc w:val="left"/>
              <w:rPr>
                <w:rFonts w:ascii="Times New Roman"/>
                <w:sz w:val="18"/>
              </w:rPr>
            </w:pPr>
            <w:r>
              <w:rPr>
                <w:rFonts w:ascii="Times New Roman"/>
                <w:spacing w:val="-4"/>
                <w:sz w:val="18"/>
              </w:rPr>
              <w:t>16.9</w:t>
            </w:r>
          </w:p>
        </w:tc>
        <w:tc>
          <w:tcPr>
            <w:tcW w:w="967" w:type="dxa"/>
          </w:tcPr>
          <w:p>
            <w:pPr>
              <w:pStyle w:val="TableParagraph"/>
              <w:spacing w:before="129"/>
              <w:ind w:left="15" w:right="5"/>
              <w:rPr>
                <w:rFonts w:ascii="Times New Roman"/>
                <w:sz w:val="18"/>
              </w:rPr>
            </w:pPr>
            <w:r>
              <w:rPr>
                <w:rFonts w:ascii="Times New Roman"/>
                <w:spacing w:val="-5"/>
                <w:sz w:val="18"/>
              </w:rPr>
              <w:t>28</w:t>
            </w:r>
          </w:p>
        </w:tc>
        <w:tc>
          <w:tcPr>
            <w:tcW w:w="967" w:type="dxa"/>
          </w:tcPr>
          <w:p>
            <w:pPr>
              <w:pStyle w:val="TableParagraph"/>
              <w:spacing w:before="129"/>
              <w:ind w:left="15" w:right="5"/>
              <w:rPr>
                <w:rFonts w:ascii="Times New Roman"/>
                <w:sz w:val="18"/>
              </w:rPr>
            </w:pPr>
            <w:r>
              <w:rPr>
                <w:rFonts w:ascii="Times New Roman"/>
                <w:spacing w:val="-4"/>
                <w:sz w:val="18"/>
              </w:rPr>
              <w:t>23.3</w:t>
            </w:r>
          </w:p>
        </w:tc>
        <w:tc>
          <w:tcPr>
            <w:tcW w:w="970" w:type="dxa"/>
          </w:tcPr>
          <w:p>
            <w:pPr>
              <w:pStyle w:val="TableParagraph"/>
              <w:spacing w:before="129"/>
              <w:ind w:left="19" w:right="7"/>
              <w:rPr>
                <w:rFonts w:ascii="Times New Roman"/>
                <w:sz w:val="18"/>
              </w:rPr>
            </w:pPr>
            <w:r>
              <w:rPr>
                <w:rFonts w:ascii="Times New Roman"/>
                <w:spacing w:val="-4"/>
                <w:sz w:val="18"/>
              </w:rPr>
              <w:t>24.9</w:t>
            </w:r>
          </w:p>
        </w:tc>
        <w:tc>
          <w:tcPr>
            <w:tcW w:w="974" w:type="dxa"/>
          </w:tcPr>
          <w:p>
            <w:pPr>
              <w:pStyle w:val="TableParagraph"/>
              <w:spacing w:before="129"/>
              <w:ind w:left="13" w:right="1"/>
              <w:rPr>
                <w:rFonts w:ascii="Times New Roman"/>
                <w:sz w:val="18"/>
              </w:rPr>
            </w:pPr>
            <w:r>
              <w:rPr>
                <w:rFonts w:ascii="Times New Roman"/>
                <w:spacing w:val="-4"/>
                <w:sz w:val="18"/>
              </w:rPr>
              <w:t>9.98</w:t>
            </w:r>
          </w:p>
        </w:tc>
        <w:tc>
          <w:tcPr>
            <w:tcW w:w="971" w:type="dxa"/>
          </w:tcPr>
          <w:p>
            <w:pPr>
              <w:pStyle w:val="TableParagraph"/>
              <w:spacing w:before="129"/>
              <w:ind w:left="22" w:right="11"/>
              <w:rPr>
                <w:rFonts w:ascii="Times New Roman"/>
                <w:sz w:val="18"/>
              </w:rPr>
            </w:pPr>
            <w:r>
              <w:rPr>
                <w:rFonts w:ascii="Times New Roman"/>
                <w:spacing w:val="-4"/>
                <w:sz w:val="18"/>
              </w:rPr>
              <w:t>5.16</w:t>
            </w:r>
          </w:p>
        </w:tc>
        <w:tc>
          <w:tcPr>
            <w:tcW w:w="972" w:type="dxa"/>
          </w:tcPr>
          <w:p>
            <w:pPr>
              <w:pStyle w:val="TableParagraph"/>
              <w:spacing w:before="129"/>
              <w:ind w:left="15" w:right="3"/>
              <w:rPr>
                <w:rFonts w:ascii="Times New Roman"/>
                <w:sz w:val="18"/>
              </w:rPr>
            </w:pPr>
            <w:r>
              <w:rPr>
                <w:rFonts w:ascii="Times New Roman"/>
                <w:spacing w:val="-4"/>
                <w:sz w:val="18"/>
              </w:rPr>
              <w:t>8.17</w:t>
            </w:r>
          </w:p>
        </w:tc>
        <w:tc>
          <w:tcPr>
            <w:tcW w:w="633" w:type="dxa"/>
          </w:tcPr>
          <w:p>
            <w:pPr>
              <w:pStyle w:val="TableParagraph"/>
              <w:spacing w:before="129"/>
              <w:ind w:left="18"/>
              <w:rPr>
                <w:rFonts w:ascii="Times New Roman"/>
                <w:sz w:val="18"/>
              </w:rPr>
            </w:pPr>
            <w:r>
              <w:rPr>
                <w:rFonts w:ascii="Times New Roman"/>
                <w:spacing w:val="-5"/>
                <w:sz w:val="18"/>
              </w:rPr>
              <w:t>120</w:t>
            </w:r>
          </w:p>
        </w:tc>
        <w:tc>
          <w:tcPr>
            <w:tcW w:w="585" w:type="dxa"/>
          </w:tcPr>
          <w:p>
            <w:pPr>
              <w:pStyle w:val="TableParagraph"/>
              <w:spacing w:before="117"/>
              <w:ind w:left="20" w:right="2"/>
              <w:rPr>
                <w:sz w:val="18"/>
              </w:rPr>
            </w:pPr>
            <w:r>
              <w:rPr>
                <w:spacing w:val="-5"/>
                <w:sz w:val="18"/>
              </w:rPr>
              <w:t>达标</w:t>
            </w:r>
          </w:p>
        </w:tc>
      </w:tr>
      <w:tr>
        <w:trPr>
          <w:trHeight w:val="467" w:hRule="atLeast"/>
        </w:trPr>
        <w:tc>
          <w:tcPr>
            <w:tcW w:w="1159" w:type="dxa"/>
          </w:tcPr>
          <w:p>
            <w:pPr>
              <w:pStyle w:val="TableParagraph"/>
              <w:ind w:left="128"/>
              <w:jc w:val="left"/>
              <w:rPr>
                <w:sz w:val="18"/>
              </w:rPr>
            </w:pPr>
            <w:r>
              <w:rPr>
                <w:spacing w:val="-2"/>
                <w:sz w:val="18"/>
              </w:rPr>
              <w:t>非甲烷总烃</w:t>
            </w:r>
          </w:p>
          <w:p>
            <w:pPr>
              <w:pStyle w:val="TableParagraph"/>
              <w:spacing w:line="212" w:lineRule="exact" w:before="4"/>
              <w:ind w:left="219"/>
              <w:jc w:val="left"/>
              <w:rPr>
                <w:sz w:val="18"/>
              </w:rPr>
            </w:pPr>
            <w:r>
              <w:rPr>
                <w:spacing w:val="-3"/>
                <w:sz w:val="18"/>
              </w:rPr>
              <w:t>排放速率</w:t>
            </w:r>
          </w:p>
        </w:tc>
        <w:tc>
          <w:tcPr>
            <w:tcW w:w="777" w:type="dxa"/>
          </w:tcPr>
          <w:p>
            <w:pPr>
              <w:pStyle w:val="TableParagraph"/>
              <w:spacing w:before="127"/>
              <w:ind w:left="10" w:right="6"/>
              <w:rPr>
                <w:rFonts w:ascii="Times New Roman"/>
                <w:sz w:val="18"/>
              </w:rPr>
            </w:pPr>
            <w:r>
              <w:rPr>
                <w:rFonts w:ascii="Times New Roman"/>
                <w:spacing w:val="-4"/>
                <w:sz w:val="18"/>
              </w:rPr>
              <w:t>kg/h</w:t>
            </w:r>
          </w:p>
        </w:tc>
        <w:tc>
          <w:tcPr>
            <w:tcW w:w="969" w:type="dxa"/>
          </w:tcPr>
          <w:p>
            <w:pPr>
              <w:pStyle w:val="TableParagraph"/>
              <w:spacing w:before="127"/>
              <w:ind w:left="11" w:right="3"/>
              <w:rPr>
                <w:rFonts w:ascii="Times New Roman" w:hAnsi="Times New Roman"/>
                <w:sz w:val="18"/>
              </w:rPr>
            </w:pPr>
            <w:r>
              <w:rPr>
                <w:rFonts w:ascii="Times New Roman" w:hAnsi="Times New Roman"/>
                <w:spacing w:val="-2"/>
                <w:sz w:val="18"/>
              </w:rPr>
              <w:t>9.90×10⁻²</w:t>
            </w:r>
          </w:p>
        </w:tc>
        <w:tc>
          <w:tcPr>
            <w:tcW w:w="969" w:type="dxa"/>
          </w:tcPr>
          <w:p>
            <w:pPr>
              <w:pStyle w:val="TableParagraph"/>
              <w:spacing w:before="127"/>
              <w:ind w:left="11" w:right="2"/>
              <w:rPr>
                <w:rFonts w:ascii="Times New Roman"/>
                <w:sz w:val="18"/>
              </w:rPr>
            </w:pPr>
            <w:r>
              <w:rPr>
                <w:rFonts w:ascii="Times New Roman"/>
                <w:spacing w:val="-2"/>
                <w:sz w:val="18"/>
              </w:rPr>
              <w:t>0.152</w:t>
            </w:r>
          </w:p>
        </w:tc>
        <w:tc>
          <w:tcPr>
            <w:tcW w:w="969" w:type="dxa"/>
          </w:tcPr>
          <w:p>
            <w:pPr>
              <w:pStyle w:val="TableParagraph"/>
              <w:spacing w:before="127"/>
              <w:ind w:left="11" w:right="1"/>
              <w:rPr>
                <w:rFonts w:ascii="Times New Roman"/>
                <w:sz w:val="18"/>
              </w:rPr>
            </w:pPr>
            <w:r>
              <w:rPr>
                <w:rFonts w:ascii="Times New Roman"/>
                <w:spacing w:val="-2"/>
                <w:sz w:val="18"/>
              </w:rPr>
              <w:t>0.205</w:t>
            </w:r>
          </w:p>
        </w:tc>
        <w:tc>
          <w:tcPr>
            <w:tcW w:w="967" w:type="dxa"/>
          </w:tcPr>
          <w:p>
            <w:pPr>
              <w:pStyle w:val="TableParagraph"/>
              <w:spacing w:before="127"/>
              <w:ind w:left="15" w:right="7"/>
              <w:rPr>
                <w:rFonts w:ascii="Times New Roman" w:hAnsi="Times New Roman"/>
                <w:sz w:val="18"/>
              </w:rPr>
            </w:pPr>
            <w:r>
              <w:rPr>
                <w:rFonts w:ascii="Times New Roman" w:hAnsi="Times New Roman"/>
                <w:spacing w:val="-2"/>
                <w:sz w:val="18"/>
              </w:rPr>
              <w:t>5.84×10⁻²</w:t>
            </w:r>
          </w:p>
        </w:tc>
        <w:tc>
          <w:tcPr>
            <w:tcW w:w="967" w:type="dxa"/>
          </w:tcPr>
          <w:p>
            <w:pPr>
              <w:pStyle w:val="TableParagraph"/>
              <w:spacing w:before="127"/>
              <w:ind w:left="15" w:right="6"/>
              <w:rPr>
                <w:rFonts w:ascii="Times New Roman" w:hAnsi="Times New Roman"/>
                <w:sz w:val="18"/>
              </w:rPr>
            </w:pPr>
            <w:r>
              <w:rPr>
                <w:rFonts w:ascii="Times New Roman" w:hAnsi="Times New Roman"/>
                <w:spacing w:val="-2"/>
                <w:sz w:val="18"/>
              </w:rPr>
              <w:t>5.17×10⁻²</w:t>
            </w:r>
          </w:p>
        </w:tc>
        <w:tc>
          <w:tcPr>
            <w:tcW w:w="967" w:type="dxa"/>
          </w:tcPr>
          <w:p>
            <w:pPr>
              <w:pStyle w:val="TableParagraph"/>
              <w:spacing w:before="127"/>
              <w:ind w:right="117"/>
              <w:jc w:val="right"/>
              <w:rPr>
                <w:rFonts w:ascii="Times New Roman" w:hAnsi="Times New Roman"/>
                <w:sz w:val="18"/>
              </w:rPr>
            </w:pPr>
            <w:r>
              <w:rPr>
                <w:rFonts w:ascii="Times New Roman" w:hAnsi="Times New Roman"/>
                <w:spacing w:val="-2"/>
                <w:sz w:val="18"/>
              </w:rPr>
              <w:t>5.45×10⁻²</w:t>
            </w:r>
          </w:p>
        </w:tc>
        <w:tc>
          <w:tcPr>
            <w:tcW w:w="967" w:type="dxa"/>
          </w:tcPr>
          <w:p>
            <w:pPr>
              <w:pStyle w:val="TableParagraph"/>
              <w:spacing w:before="127"/>
              <w:ind w:left="15" w:right="8"/>
              <w:rPr>
                <w:rFonts w:ascii="Times New Roman" w:hAnsi="Times New Roman"/>
                <w:sz w:val="18"/>
              </w:rPr>
            </w:pPr>
            <w:r>
              <w:rPr>
                <w:rFonts w:ascii="Times New Roman" w:hAnsi="Times New Roman"/>
                <w:spacing w:val="-2"/>
                <w:sz w:val="18"/>
              </w:rPr>
              <w:t>9.77×10⁻³</w:t>
            </w:r>
          </w:p>
        </w:tc>
        <w:tc>
          <w:tcPr>
            <w:tcW w:w="967" w:type="dxa"/>
          </w:tcPr>
          <w:p>
            <w:pPr>
              <w:pStyle w:val="TableParagraph"/>
              <w:spacing w:before="127"/>
              <w:ind w:left="15" w:right="5"/>
              <w:rPr>
                <w:rFonts w:ascii="Times New Roman" w:hAnsi="Times New Roman"/>
                <w:sz w:val="18"/>
              </w:rPr>
            </w:pPr>
            <w:r>
              <w:rPr>
                <w:rFonts w:ascii="Times New Roman" w:hAnsi="Times New Roman"/>
                <w:spacing w:val="-2"/>
                <w:sz w:val="18"/>
              </w:rPr>
              <w:t>8.16×10⁻³</w:t>
            </w:r>
          </w:p>
        </w:tc>
        <w:tc>
          <w:tcPr>
            <w:tcW w:w="970" w:type="dxa"/>
          </w:tcPr>
          <w:p>
            <w:pPr>
              <w:pStyle w:val="TableParagraph"/>
              <w:spacing w:before="127"/>
              <w:ind w:left="19" w:right="7"/>
              <w:rPr>
                <w:rFonts w:ascii="Times New Roman" w:hAnsi="Times New Roman"/>
                <w:sz w:val="18"/>
              </w:rPr>
            </w:pPr>
            <w:r>
              <w:rPr>
                <w:rFonts w:ascii="Times New Roman" w:hAnsi="Times New Roman"/>
                <w:spacing w:val="-2"/>
                <w:sz w:val="18"/>
              </w:rPr>
              <w:t>8.76×10⁻³</w:t>
            </w:r>
          </w:p>
        </w:tc>
        <w:tc>
          <w:tcPr>
            <w:tcW w:w="974" w:type="dxa"/>
          </w:tcPr>
          <w:p>
            <w:pPr>
              <w:pStyle w:val="TableParagraph"/>
              <w:spacing w:before="127"/>
              <w:ind w:left="13" w:right="6"/>
              <w:rPr>
                <w:rFonts w:ascii="Times New Roman" w:hAnsi="Times New Roman"/>
                <w:sz w:val="18"/>
              </w:rPr>
            </w:pPr>
            <w:r>
              <w:rPr>
                <w:rFonts w:ascii="Times New Roman" w:hAnsi="Times New Roman"/>
                <w:spacing w:val="-2"/>
                <w:sz w:val="18"/>
              </w:rPr>
              <w:t>3.96×10⁻²</w:t>
            </w:r>
          </w:p>
        </w:tc>
        <w:tc>
          <w:tcPr>
            <w:tcW w:w="971" w:type="dxa"/>
          </w:tcPr>
          <w:p>
            <w:pPr>
              <w:pStyle w:val="TableParagraph"/>
              <w:spacing w:before="127"/>
              <w:ind w:left="22" w:right="11"/>
              <w:rPr>
                <w:rFonts w:ascii="Times New Roman" w:hAnsi="Times New Roman"/>
                <w:sz w:val="18"/>
              </w:rPr>
            </w:pPr>
            <w:r>
              <w:rPr>
                <w:rFonts w:ascii="Times New Roman" w:hAnsi="Times New Roman"/>
                <w:spacing w:val="-2"/>
                <w:sz w:val="18"/>
              </w:rPr>
              <w:t>2.24×10⁻²</w:t>
            </w:r>
          </w:p>
        </w:tc>
        <w:tc>
          <w:tcPr>
            <w:tcW w:w="972" w:type="dxa"/>
          </w:tcPr>
          <w:p>
            <w:pPr>
              <w:pStyle w:val="TableParagraph"/>
              <w:spacing w:before="127"/>
              <w:ind w:left="15" w:right="3"/>
              <w:rPr>
                <w:rFonts w:ascii="Times New Roman" w:hAnsi="Times New Roman"/>
                <w:sz w:val="18"/>
              </w:rPr>
            </w:pPr>
            <w:r>
              <w:rPr>
                <w:rFonts w:ascii="Times New Roman" w:hAnsi="Times New Roman"/>
                <w:spacing w:val="-2"/>
                <w:sz w:val="18"/>
              </w:rPr>
              <w:t>3.55×10⁻²</w:t>
            </w:r>
          </w:p>
        </w:tc>
        <w:tc>
          <w:tcPr>
            <w:tcW w:w="633" w:type="dxa"/>
          </w:tcPr>
          <w:p>
            <w:pPr>
              <w:pStyle w:val="TableParagraph"/>
              <w:spacing w:before="127"/>
              <w:ind w:left="18" w:right="3"/>
              <w:rPr>
                <w:rFonts w:ascii="Times New Roman"/>
                <w:sz w:val="18"/>
              </w:rPr>
            </w:pPr>
            <w:r>
              <w:rPr>
                <w:rFonts w:ascii="Times New Roman"/>
                <w:spacing w:val="-4"/>
                <w:sz w:val="18"/>
              </w:rPr>
              <w:t>17.5</w:t>
            </w:r>
          </w:p>
        </w:tc>
        <w:tc>
          <w:tcPr>
            <w:tcW w:w="585" w:type="dxa"/>
          </w:tcPr>
          <w:p>
            <w:pPr>
              <w:pStyle w:val="TableParagraph"/>
              <w:spacing w:before="117"/>
              <w:ind w:left="20" w:right="2"/>
              <w:rPr>
                <w:sz w:val="18"/>
              </w:rPr>
            </w:pPr>
            <w:r>
              <w:rPr>
                <w:spacing w:val="-5"/>
                <w:sz w:val="18"/>
              </w:rPr>
              <w:t>达标</w:t>
            </w:r>
          </w:p>
        </w:tc>
      </w:tr>
      <w:tr>
        <w:trPr>
          <w:trHeight w:val="467" w:hRule="atLeast"/>
        </w:trPr>
        <w:tc>
          <w:tcPr>
            <w:tcW w:w="1159" w:type="dxa"/>
          </w:tcPr>
          <w:p>
            <w:pPr>
              <w:pStyle w:val="TableParagraph"/>
              <w:ind w:left="173"/>
              <w:jc w:val="left"/>
              <w:rPr>
                <w:position w:val="9"/>
                <w:sz w:val="9"/>
              </w:rPr>
            </w:pPr>
            <w:r>
              <w:rPr>
                <w:sz w:val="18"/>
              </w:rPr>
              <w:t>二氯甲烷</w:t>
            </w:r>
            <w:r>
              <w:rPr>
                <w:spacing w:val="-10"/>
                <w:position w:val="9"/>
                <w:sz w:val="9"/>
              </w:rPr>
              <w:t>①</w:t>
            </w:r>
          </w:p>
          <w:p>
            <w:pPr>
              <w:pStyle w:val="TableParagraph"/>
              <w:spacing w:line="214" w:lineRule="exact" w:before="2"/>
              <w:ind w:left="219"/>
              <w:jc w:val="left"/>
              <w:rPr>
                <w:sz w:val="18"/>
              </w:rPr>
            </w:pPr>
            <w:r>
              <w:rPr>
                <w:spacing w:val="-3"/>
                <w:sz w:val="18"/>
              </w:rPr>
              <w:t>实测浓度</w:t>
            </w:r>
          </w:p>
        </w:tc>
        <w:tc>
          <w:tcPr>
            <w:tcW w:w="777" w:type="dxa"/>
          </w:tcPr>
          <w:p>
            <w:pPr>
              <w:pStyle w:val="TableParagraph"/>
              <w:spacing w:before="127"/>
              <w:ind w:left="10" w:right="4"/>
              <w:rPr>
                <w:rFonts w:ascii="Times New Roman" w:hAnsi="Times New Roman"/>
                <w:sz w:val="18"/>
              </w:rPr>
            </w:pPr>
            <w:r>
              <w:rPr>
                <w:rFonts w:ascii="Times New Roman" w:hAnsi="Times New Roman"/>
                <w:spacing w:val="-2"/>
                <w:sz w:val="18"/>
              </w:rPr>
              <w:t>mg/m³</w:t>
            </w:r>
          </w:p>
        </w:tc>
        <w:tc>
          <w:tcPr>
            <w:tcW w:w="969" w:type="dxa"/>
          </w:tcPr>
          <w:p>
            <w:pPr>
              <w:pStyle w:val="TableParagraph"/>
              <w:spacing w:before="127"/>
              <w:ind w:left="11" w:right="2"/>
              <w:rPr>
                <w:rFonts w:ascii="Times New Roman" w:hAnsi="Times New Roman"/>
                <w:sz w:val="18"/>
              </w:rPr>
            </w:pPr>
            <w:r>
              <w:rPr>
                <w:rFonts w:ascii="Times New Roman" w:hAnsi="Times New Roman"/>
                <w:spacing w:val="-2"/>
                <w:sz w:val="18"/>
              </w:rPr>
              <w:t>2.18×10</w:t>
            </w:r>
            <w:r>
              <w:rPr>
                <w:rFonts w:ascii="Times New Roman" w:hAnsi="Times New Roman"/>
                <w:spacing w:val="-2"/>
                <w:sz w:val="18"/>
                <w:vertAlign w:val="superscript"/>
              </w:rPr>
              <w:t>4</w:t>
            </w:r>
          </w:p>
        </w:tc>
        <w:tc>
          <w:tcPr>
            <w:tcW w:w="969" w:type="dxa"/>
          </w:tcPr>
          <w:p>
            <w:pPr>
              <w:pStyle w:val="TableParagraph"/>
              <w:spacing w:before="127"/>
              <w:ind w:left="11" w:right="3"/>
              <w:rPr>
                <w:rFonts w:ascii="Times New Roman" w:hAnsi="Times New Roman"/>
                <w:sz w:val="18"/>
              </w:rPr>
            </w:pPr>
            <w:r>
              <w:rPr>
                <w:rFonts w:ascii="Times New Roman" w:hAnsi="Times New Roman"/>
                <w:spacing w:val="-2"/>
                <w:sz w:val="18"/>
              </w:rPr>
              <w:t>2.45×10</w:t>
            </w:r>
            <w:r>
              <w:rPr>
                <w:rFonts w:ascii="Times New Roman" w:hAnsi="Times New Roman"/>
                <w:spacing w:val="-2"/>
                <w:sz w:val="18"/>
                <w:vertAlign w:val="superscript"/>
              </w:rPr>
              <w:t>4</w:t>
            </w:r>
          </w:p>
        </w:tc>
        <w:tc>
          <w:tcPr>
            <w:tcW w:w="969" w:type="dxa"/>
          </w:tcPr>
          <w:p>
            <w:pPr>
              <w:pStyle w:val="TableParagraph"/>
              <w:spacing w:before="127"/>
              <w:ind w:left="11" w:right="5"/>
              <w:rPr>
                <w:rFonts w:ascii="Times New Roman" w:hAnsi="Times New Roman"/>
                <w:sz w:val="18"/>
              </w:rPr>
            </w:pPr>
            <w:r>
              <w:rPr>
                <w:rFonts w:ascii="Times New Roman" w:hAnsi="Times New Roman"/>
                <w:spacing w:val="-2"/>
                <w:sz w:val="18"/>
              </w:rPr>
              <w:t>2.68×10</w:t>
            </w:r>
            <w:r>
              <w:rPr>
                <w:rFonts w:ascii="Times New Roman" w:hAnsi="Times New Roman"/>
                <w:spacing w:val="-2"/>
                <w:sz w:val="18"/>
                <w:vertAlign w:val="superscript"/>
              </w:rPr>
              <w:t>4</w:t>
            </w:r>
          </w:p>
        </w:tc>
        <w:tc>
          <w:tcPr>
            <w:tcW w:w="967" w:type="dxa"/>
          </w:tcPr>
          <w:p>
            <w:pPr>
              <w:pStyle w:val="TableParagraph"/>
              <w:spacing w:before="127"/>
              <w:ind w:left="15" w:right="8"/>
              <w:rPr>
                <w:rFonts w:ascii="Times New Roman"/>
                <w:sz w:val="18"/>
              </w:rPr>
            </w:pPr>
            <w:r>
              <w:rPr>
                <w:rFonts w:ascii="Times New Roman"/>
                <w:spacing w:val="-10"/>
                <w:sz w:val="18"/>
              </w:rPr>
              <w:t>/</w:t>
            </w:r>
          </w:p>
        </w:tc>
        <w:tc>
          <w:tcPr>
            <w:tcW w:w="967" w:type="dxa"/>
          </w:tcPr>
          <w:p>
            <w:pPr>
              <w:pStyle w:val="TableParagraph"/>
              <w:spacing w:before="127"/>
              <w:ind w:left="15" w:right="8"/>
              <w:rPr>
                <w:rFonts w:ascii="Times New Roman"/>
                <w:sz w:val="18"/>
              </w:rPr>
            </w:pPr>
            <w:r>
              <w:rPr>
                <w:rFonts w:ascii="Times New Roman"/>
                <w:spacing w:val="-10"/>
                <w:sz w:val="18"/>
              </w:rPr>
              <w:t>/</w:t>
            </w:r>
          </w:p>
        </w:tc>
        <w:tc>
          <w:tcPr>
            <w:tcW w:w="967" w:type="dxa"/>
          </w:tcPr>
          <w:p>
            <w:pPr>
              <w:pStyle w:val="TableParagraph"/>
              <w:spacing w:before="127"/>
              <w:ind w:left="15" w:right="7"/>
              <w:rPr>
                <w:rFonts w:ascii="Times New Roman"/>
                <w:sz w:val="18"/>
              </w:rPr>
            </w:pPr>
            <w:r>
              <w:rPr>
                <w:rFonts w:ascii="Times New Roman"/>
                <w:spacing w:val="-10"/>
                <w:sz w:val="18"/>
              </w:rPr>
              <w:t>/</w:t>
            </w:r>
          </w:p>
        </w:tc>
        <w:tc>
          <w:tcPr>
            <w:tcW w:w="967" w:type="dxa"/>
          </w:tcPr>
          <w:p>
            <w:pPr>
              <w:pStyle w:val="TableParagraph"/>
              <w:spacing w:before="127"/>
              <w:ind w:left="15" w:right="7"/>
              <w:rPr>
                <w:rFonts w:ascii="Times New Roman"/>
                <w:sz w:val="18"/>
              </w:rPr>
            </w:pPr>
            <w:r>
              <w:rPr>
                <w:rFonts w:ascii="Times New Roman"/>
                <w:spacing w:val="-10"/>
                <w:sz w:val="18"/>
              </w:rPr>
              <w:t>/</w:t>
            </w:r>
          </w:p>
        </w:tc>
        <w:tc>
          <w:tcPr>
            <w:tcW w:w="967" w:type="dxa"/>
          </w:tcPr>
          <w:p>
            <w:pPr>
              <w:pStyle w:val="TableParagraph"/>
              <w:spacing w:before="127"/>
              <w:ind w:left="15" w:right="2"/>
              <w:rPr>
                <w:rFonts w:ascii="Times New Roman"/>
                <w:sz w:val="18"/>
              </w:rPr>
            </w:pPr>
            <w:r>
              <w:rPr>
                <w:rFonts w:ascii="Times New Roman"/>
                <w:spacing w:val="-10"/>
                <w:sz w:val="18"/>
              </w:rPr>
              <w:t>/</w:t>
            </w:r>
          </w:p>
        </w:tc>
        <w:tc>
          <w:tcPr>
            <w:tcW w:w="970" w:type="dxa"/>
          </w:tcPr>
          <w:p>
            <w:pPr>
              <w:pStyle w:val="TableParagraph"/>
              <w:spacing w:before="127"/>
              <w:ind w:left="19" w:right="8"/>
              <w:rPr>
                <w:rFonts w:ascii="Times New Roman"/>
                <w:sz w:val="18"/>
              </w:rPr>
            </w:pPr>
            <w:r>
              <w:rPr>
                <w:rFonts w:ascii="Times New Roman"/>
                <w:spacing w:val="-10"/>
                <w:sz w:val="18"/>
              </w:rPr>
              <w:t>/</w:t>
            </w:r>
          </w:p>
        </w:tc>
        <w:tc>
          <w:tcPr>
            <w:tcW w:w="974" w:type="dxa"/>
          </w:tcPr>
          <w:p>
            <w:pPr>
              <w:pStyle w:val="TableParagraph"/>
              <w:spacing w:before="127"/>
              <w:ind w:left="13" w:right="3"/>
              <w:rPr>
                <w:rFonts w:ascii="Times New Roman"/>
                <w:sz w:val="18"/>
              </w:rPr>
            </w:pPr>
            <w:r>
              <w:rPr>
                <w:rFonts w:ascii="Times New Roman"/>
                <w:spacing w:val="-5"/>
                <w:sz w:val="18"/>
              </w:rPr>
              <w:t>3.2</w:t>
            </w:r>
          </w:p>
        </w:tc>
        <w:tc>
          <w:tcPr>
            <w:tcW w:w="971" w:type="dxa"/>
          </w:tcPr>
          <w:p>
            <w:pPr>
              <w:pStyle w:val="TableParagraph"/>
              <w:spacing w:before="127"/>
              <w:ind w:left="22" w:right="8"/>
              <w:rPr>
                <w:rFonts w:ascii="Times New Roman"/>
                <w:sz w:val="18"/>
              </w:rPr>
            </w:pPr>
            <w:r>
              <w:rPr>
                <w:rFonts w:ascii="Times New Roman"/>
                <w:spacing w:val="-5"/>
                <w:sz w:val="18"/>
              </w:rPr>
              <w:t>0.8</w:t>
            </w:r>
          </w:p>
        </w:tc>
        <w:tc>
          <w:tcPr>
            <w:tcW w:w="972" w:type="dxa"/>
          </w:tcPr>
          <w:p>
            <w:pPr>
              <w:pStyle w:val="TableParagraph"/>
              <w:spacing w:before="127"/>
              <w:ind w:left="15"/>
              <w:rPr>
                <w:rFonts w:ascii="Times New Roman"/>
                <w:sz w:val="18"/>
              </w:rPr>
            </w:pPr>
            <w:r>
              <w:rPr>
                <w:rFonts w:ascii="Times New Roman"/>
                <w:spacing w:val="-5"/>
                <w:sz w:val="18"/>
              </w:rPr>
              <w:t>1.1</w:t>
            </w:r>
          </w:p>
        </w:tc>
        <w:tc>
          <w:tcPr>
            <w:tcW w:w="633" w:type="dxa"/>
          </w:tcPr>
          <w:p>
            <w:pPr>
              <w:pStyle w:val="TableParagraph"/>
              <w:spacing w:before="127"/>
              <w:ind w:left="18"/>
              <w:rPr>
                <w:rFonts w:ascii="Times New Roman"/>
                <w:sz w:val="18"/>
              </w:rPr>
            </w:pPr>
            <w:r>
              <w:rPr>
                <w:rFonts w:ascii="Times New Roman"/>
                <w:spacing w:val="-5"/>
                <w:sz w:val="18"/>
              </w:rPr>
              <w:t>100</w:t>
            </w:r>
          </w:p>
        </w:tc>
        <w:tc>
          <w:tcPr>
            <w:tcW w:w="585" w:type="dxa"/>
          </w:tcPr>
          <w:p>
            <w:pPr>
              <w:pStyle w:val="TableParagraph"/>
              <w:spacing w:before="118"/>
              <w:ind w:left="20" w:right="2"/>
              <w:rPr>
                <w:sz w:val="18"/>
              </w:rPr>
            </w:pPr>
            <w:r>
              <w:rPr>
                <w:spacing w:val="-5"/>
                <w:sz w:val="18"/>
              </w:rPr>
              <w:t>达标</w:t>
            </w:r>
          </w:p>
        </w:tc>
      </w:tr>
      <w:tr>
        <w:trPr>
          <w:trHeight w:val="465" w:hRule="atLeast"/>
        </w:trPr>
        <w:tc>
          <w:tcPr>
            <w:tcW w:w="1159" w:type="dxa"/>
          </w:tcPr>
          <w:p>
            <w:pPr>
              <w:pStyle w:val="TableParagraph"/>
              <w:spacing w:before="1"/>
              <w:ind w:left="9" w:right="2"/>
              <w:rPr>
                <w:sz w:val="18"/>
              </w:rPr>
            </w:pPr>
            <w:r>
              <w:rPr>
                <w:spacing w:val="-2"/>
                <w:sz w:val="18"/>
              </w:rPr>
              <w:t>二氯甲烷排</w:t>
            </w:r>
          </w:p>
          <w:p>
            <w:pPr>
              <w:pStyle w:val="TableParagraph"/>
              <w:spacing w:line="212" w:lineRule="exact" w:before="2"/>
              <w:ind w:left="9" w:right="2"/>
              <w:rPr>
                <w:sz w:val="18"/>
              </w:rPr>
            </w:pPr>
            <w:r>
              <w:rPr>
                <w:spacing w:val="-4"/>
                <w:sz w:val="18"/>
              </w:rPr>
              <w:t>放速率</w:t>
            </w:r>
          </w:p>
        </w:tc>
        <w:tc>
          <w:tcPr>
            <w:tcW w:w="777" w:type="dxa"/>
          </w:tcPr>
          <w:p>
            <w:pPr>
              <w:pStyle w:val="TableParagraph"/>
              <w:spacing w:before="128"/>
              <w:ind w:left="10" w:right="6"/>
              <w:rPr>
                <w:rFonts w:ascii="Times New Roman"/>
                <w:sz w:val="18"/>
              </w:rPr>
            </w:pPr>
            <w:r>
              <w:rPr>
                <w:rFonts w:ascii="Times New Roman"/>
                <w:spacing w:val="-4"/>
                <w:sz w:val="18"/>
              </w:rPr>
              <w:t>kg/h</w:t>
            </w:r>
          </w:p>
        </w:tc>
        <w:tc>
          <w:tcPr>
            <w:tcW w:w="969" w:type="dxa"/>
          </w:tcPr>
          <w:p>
            <w:pPr>
              <w:pStyle w:val="TableParagraph"/>
              <w:spacing w:before="128"/>
              <w:ind w:left="11" w:right="3"/>
              <w:rPr>
                <w:rFonts w:ascii="Times New Roman"/>
                <w:sz w:val="18"/>
              </w:rPr>
            </w:pPr>
            <w:r>
              <w:rPr>
                <w:rFonts w:ascii="Times New Roman"/>
                <w:spacing w:val="-4"/>
                <w:sz w:val="18"/>
              </w:rPr>
              <w:t>2.42</w:t>
            </w:r>
          </w:p>
        </w:tc>
        <w:tc>
          <w:tcPr>
            <w:tcW w:w="969" w:type="dxa"/>
          </w:tcPr>
          <w:p>
            <w:pPr>
              <w:pStyle w:val="TableParagraph"/>
              <w:spacing w:before="128"/>
              <w:ind w:left="11" w:right="2"/>
              <w:rPr>
                <w:rFonts w:ascii="Times New Roman"/>
                <w:sz w:val="18"/>
              </w:rPr>
            </w:pPr>
            <w:r>
              <w:rPr>
                <w:rFonts w:ascii="Times New Roman"/>
                <w:spacing w:val="-4"/>
                <w:sz w:val="18"/>
              </w:rPr>
              <w:t>2.72</w:t>
            </w:r>
          </w:p>
        </w:tc>
        <w:tc>
          <w:tcPr>
            <w:tcW w:w="969" w:type="dxa"/>
          </w:tcPr>
          <w:p>
            <w:pPr>
              <w:pStyle w:val="TableParagraph"/>
              <w:spacing w:before="128"/>
              <w:ind w:left="11" w:right="1"/>
              <w:rPr>
                <w:rFonts w:ascii="Times New Roman"/>
                <w:sz w:val="18"/>
              </w:rPr>
            </w:pPr>
            <w:r>
              <w:rPr>
                <w:rFonts w:ascii="Times New Roman"/>
                <w:spacing w:val="-4"/>
                <w:sz w:val="18"/>
              </w:rPr>
              <w:t>2.95</w:t>
            </w:r>
          </w:p>
        </w:tc>
        <w:tc>
          <w:tcPr>
            <w:tcW w:w="967" w:type="dxa"/>
          </w:tcPr>
          <w:p>
            <w:pPr>
              <w:pStyle w:val="TableParagraph"/>
              <w:spacing w:before="128"/>
              <w:ind w:left="15" w:right="8"/>
              <w:rPr>
                <w:rFonts w:ascii="Times New Roman"/>
                <w:sz w:val="18"/>
              </w:rPr>
            </w:pPr>
            <w:r>
              <w:rPr>
                <w:rFonts w:ascii="Times New Roman"/>
                <w:spacing w:val="-10"/>
                <w:sz w:val="18"/>
              </w:rPr>
              <w:t>/</w:t>
            </w:r>
          </w:p>
        </w:tc>
        <w:tc>
          <w:tcPr>
            <w:tcW w:w="967" w:type="dxa"/>
          </w:tcPr>
          <w:p>
            <w:pPr>
              <w:pStyle w:val="TableParagraph"/>
              <w:spacing w:before="128"/>
              <w:ind w:left="15" w:right="8"/>
              <w:rPr>
                <w:rFonts w:ascii="Times New Roman"/>
                <w:sz w:val="18"/>
              </w:rPr>
            </w:pPr>
            <w:r>
              <w:rPr>
                <w:rFonts w:ascii="Times New Roman"/>
                <w:spacing w:val="-10"/>
                <w:sz w:val="18"/>
              </w:rPr>
              <w:t>/</w:t>
            </w:r>
          </w:p>
        </w:tc>
        <w:tc>
          <w:tcPr>
            <w:tcW w:w="967" w:type="dxa"/>
          </w:tcPr>
          <w:p>
            <w:pPr>
              <w:pStyle w:val="TableParagraph"/>
              <w:spacing w:before="128"/>
              <w:ind w:left="15" w:right="7"/>
              <w:rPr>
                <w:rFonts w:ascii="Times New Roman"/>
                <w:sz w:val="18"/>
              </w:rPr>
            </w:pPr>
            <w:r>
              <w:rPr>
                <w:rFonts w:ascii="Times New Roman"/>
                <w:spacing w:val="-10"/>
                <w:sz w:val="18"/>
              </w:rPr>
              <w:t>/</w:t>
            </w:r>
          </w:p>
        </w:tc>
        <w:tc>
          <w:tcPr>
            <w:tcW w:w="967" w:type="dxa"/>
          </w:tcPr>
          <w:p>
            <w:pPr>
              <w:pStyle w:val="TableParagraph"/>
              <w:spacing w:before="128"/>
              <w:ind w:left="15" w:right="7"/>
              <w:rPr>
                <w:rFonts w:ascii="Times New Roman"/>
                <w:sz w:val="18"/>
              </w:rPr>
            </w:pPr>
            <w:r>
              <w:rPr>
                <w:rFonts w:ascii="Times New Roman"/>
                <w:spacing w:val="-10"/>
                <w:sz w:val="18"/>
              </w:rPr>
              <w:t>/</w:t>
            </w:r>
          </w:p>
        </w:tc>
        <w:tc>
          <w:tcPr>
            <w:tcW w:w="967" w:type="dxa"/>
          </w:tcPr>
          <w:p>
            <w:pPr>
              <w:pStyle w:val="TableParagraph"/>
              <w:spacing w:before="128"/>
              <w:ind w:left="15" w:right="2"/>
              <w:rPr>
                <w:rFonts w:ascii="Times New Roman"/>
                <w:sz w:val="18"/>
              </w:rPr>
            </w:pPr>
            <w:r>
              <w:rPr>
                <w:rFonts w:ascii="Times New Roman"/>
                <w:spacing w:val="-10"/>
                <w:sz w:val="18"/>
              </w:rPr>
              <w:t>/</w:t>
            </w:r>
          </w:p>
        </w:tc>
        <w:tc>
          <w:tcPr>
            <w:tcW w:w="970" w:type="dxa"/>
          </w:tcPr>
          <w:p>
            <w:pPr>
              <w:pStyle w:val="TableParagraph"/>
              <w:spacing w:before="128"/>
              <w:ind w:left="19" w:right="8"/>
              <w:rPr>
                <w:rFonts w:ascii="Times New Roman"/>
                <w:sz w:val="18"/>
              </w:rPr>
            </w:pPr>
            <w:r>
              <w:rPr>
                <w:rFonts w:ascii="Times New Roman"/>
                <w:spacing w:val="-10"/>
                <w:sz w:val="18"/>
              </w:rPr>
              <w:t>/</w:t>
            </w:r>
          </w:p>
        </w:tc>
        <w:tc>
          <w:tcPr>
            <w:tcW w:w="974" w:type="dxa"/>
          </w:tcPr>
          <w:p>
            <w:pPr>
              <w:pStyle w:val="TableParagraph"/>
              <w:spacing w:before="128"/>
              <w:ind w:left="13" w:right="6"/>
              <w:rPr>
                <w:rFonts w:ascii="Times New Roman" w:hAnsi="Times New Roman"/>
                <w:sz w:val="18"/>
              </w:rPr>
            </w:pPr>
            <w:r>
              <w:rPr>
                <w:rFonts w:ascii="Times New Roman" w:hAnsi="Times New Roman"/>
                <w:spacing w:val="-2"/>
                <w:sz w:val="18"/>
              </w:rPr>
              <w:t>1.27×10⁻²</w:t>
            </w:r>
          </w:p>
        </w:tc>
        <w:tc>
          <w:tcPr>
            <w:tcW w:w="971" w:type="dxa"/>
          </w:tcPr>
          <w:p>
            <w:pPr>
              <w:pStyle w:val="TableParagraph"/>
              <w:spacing w:before="128"/>
              <w:ind w:left="22" w:right="11"/>
              <w:rPr>
                <w:rFonts w:ascii="Times New Roman" w:hAnsi="Times New Roman"/>
                <w:sz w:val="18"/>
              </w:rPr>
            </w:pPr>
            <w:r>
              <w:rPr>
                <w:rFonts w:ascii="Times New Roman" w:hAnsi="Times New Roman"/>
                <w:spacing w:val="-2"/>
                <w:sz w:val="18"/>
              </w:rPr>
              <w:t>3.48×10⁻³</w:t>
            </w:r>
          </w:p>
        </w:tc>
        <w:tc>
          <w:tcPr>
            <w:tcW w:w="972" w:type="dxa"/>
          </w:tcPr>
          <w:p>
            <w:pPr>
              <w:pStyle w:val="TableParagraph"/>
              <w:spacing w:before="128"/>
              <w:ind w:left="15" w:right="3"/>
              <w:rPr>
                <w:rFonts w:ascii="Times New Roman" w:hAnsi="Times New Roman"/>
                <w:sz w:val="18"/>
              </w:rPr>
            </w:pPr>
            <w:r>
              <w:rPr>
                <w:rFonts w:ascii="Times New Roman" w:hAnsi="Times New Roman"/>
                <w:spacing w:val="-2"/>
                <w:sz w:val="18"/>
              </w:rPr>
              <w:t>4.78×10⁻³</w:t>
            </w:r>
          </w:p>
        </w:tc>
        <w:tc>
          <w:tcPr>
            <w:tcW w:w="633" w:type="dxa"/>
          </w:tcPr>
          <w:p>
            <w:pPr>
              <w:pStyle w:val="TableParagraph"/>
              <w:spacing w:before="128"/>
              <w:ind w:left="18" w:right="4"/>
              <w:rPr>
                <w:rFonts w:ascii="Times New Roman"/>
                <w:sz w:val="18"/>
              </w:rPr>
            </w:pPr>
            <w:r>
              <w:rPr>
                <w:rFonts w:ascii="Times New Roman"/>
                <w:spacing w:val="-10"/>
                <w:sz w:val="18"/>
              </w:rPr>
              <w:t>/</w:t>
            </w:r>
          </w:p>
        </w:tc>
        <w:tc>
          <w:tcPr>
            <w:tcW w:w="585" w:type="dxa"/>
          </w:tcPr>
          <w:p>
            <w:pPr>
              <w:pStyle w:val="TableParagraph"/>
              <w:spacing w:before="128"/>
              <w:ind w:left="20"/>
              <w:rPr>
                <w:rFonts w:ascii="Times New Roman"/>
                <w:sz w:val="18"/>
              </w:rPr>
            </w:pPr>
            <w:r>
              <w:rPr>
                <w:rFonts w:ascii="Times New Roman"/>
                <w:spacing w:val="-10"/>
                <w:sz w:val="18"/>
              </w:rPr>
              <w:t>/</w:t>
            </w:r>
          </w:p>
        </w:tc>
      </w:tr>
      <w:tr>
        <w:trPr>
          <w:trHeight w:val="467" w:hRule="atLeast"/>
        </w:trPr>
        <w:tc>
          <w:tcPr>
            <w:tcW w:w="1159" w:type="dxa"/>
          </w:tcPr>
          <w:p>
            <w:pPr>
              <w:pStyle w:val="TableParagraph"/>
              <w:spacing w:line="230" w:lineRule="atLeast"/>
              <w:ind w:left="308" w:right="164" w:hanging="135"/>
              <w:jc w:val="left"/>
              <w:rPr>
                <w:sz w:val="18"/>
              </w:rPr>
            </w:pPr>
            <w:r>
              <w:rPr>
                <w:spacing w:val="-2"/>
                <w:sz w:val="18"/>
              </w:rPr>
              <w:t>溴甲烷</w:t>
            </w:r>
            <w:r>
              <w:rPr>
                <w:spacing w:val="-2"/>
                <w:position w:val="9"/>
                <w:sz w:val="9"/>
              </w:rPr>
              <w:t>①</w:t>
            </w:r>
            <w:r>
              <w:rPr>
                <w:spacing w:val="-2"/>
                <w:sz w:val="18"/>
              </w:rPr>
              <w:t>实</w:t>
            </w:r>
            <w:r>
              <w:rPr>
                <w:spacing w:val="-4"/>
                <w:sz w:val="18"/>
              </w:rPr>
              <w:t>测浓度</w:t>
            </w:r>
          </w:p>
        </w:tc>
        <w:tc>
          <w:tcPr>
            <w:tcW w:w="777" w:type="dxa"/>
          </w:tcPr>
          <w:p>
            <w:pPr>
              <w:pStyle w:val="TableParagraph"/>
              <w:spacing w:before="130"/>
              <w:ind w:left="10" w:right="4"/>
              <w:rPr>
                <w:rFonts w:ascii="Times New Roman" w:hAnsi="Times New Roman"/>
                <w:sz w:val="18"/>
              </w:rPr>
            </w:pPr>
            <w:r>
              <w:rPr>
                <w:rFonts w:ascii="Times New Roman" w:hAnsi="Times New Roman"/>
                <w:spacing w:val="-2"/>
                <w:sz w:val="18"/>
              </w:rPr>
              <w:t>mg/m³</w:t>
            </w:r>
          </w:p>
        </w:tc>
        <w:tc>
          <w:tcPr>
            <w:tcW w:w="969" w:type="dxa"/>
          </w:tcPr>
          <w:p>
            <w:pPr>
              <w:pStyle w:val="TableParagraph"/>
              <w:spacing w:before="130"/>
              <w:ind w:left="11" w:right="5"/>
              <w:rPr>
                <w:rFonts w:ascii="Times New Roman"/>
                <w:sz w:val="18"/>
              </w:rPr>
            </w:pPr>
            <w:r>
              <w:rPr>
                <w:rFonts w:ascii="Times New Roman"/>
                <w:spacing w:val="-10"/>
                <w:sz w:val="18"/>
              </w:rPr>
              <w:t>/</w:t>
            </w:r>
          </w:p>
        </w:tc>
        <w:tc>
          <w:tcPr>
            <w:tcW w:w="969" w:type="dxa"/>
          </w:tcPr>
          <w:p>
            <w:pPr>
              <w:pStyle w:val="TableParagraph"/>
              <w:spacing w:before="130"/>
              <w:ind w:left="11" w:right="4"/>
              <w:rPr>
                <w:rFonts w:ascii="Times New Roman"/>
                <w:sz w:val="18"/>
              </w:rPr>
            </w:pPr>
            <w:r>
              <w:rPr>
                <w:rFonts w:ascii="Times New Roman"/>
                <w:spacing w:val="-10"/>
                <w:sz w:val="18"/>
              </w:rPr>
              <w:t>/</w:t>
            </w:r>
          </w:p>
        </w:tc>
        <w:tc>
          <w:tcPr>
            <w:tcW w:w="969" w:type="dxa"/>
          </w:tcPr>
          <w:p>
            <w:pPr>
              <w:pStyle w:val="TableParagraph"/>
              <w:spacing w:before="130"/>
              <w:ind w:left="11" w:right="3"/>
              <w:rPr>
                <w:rFonts w:ascii="Times New Roman"/>
                <w:sz w:val="18"/>
              </w:rPr>
            </w:pPr>
            <w:r>
              <w:rPr>
                <w:rFonts w:ascii="Times New Roman"/>
                <w:spacing w:val="-10"/>
                <w:sz w:val="18"/>
              </w:rPr>
              <w:t>/</w:t>
            </w:r>
          </w:p>
        </w:tc>
        <w:tc>
          <w:tcPr>
            <w:tcW w:w="967" w:type="dxa"/>
          </w:tcPr>
          <w:p>
            <w:pPr>
              <w:pStyle w:val="TableParagraph"/>
              <w:spacing w:before="130"/>
              <w:ind w:left="15" w:right="4"/>
              <w:rPr>
                <w:rFonts w:ascii="Times New Roman"/>
                <w:sz w:val="18"/>
              </w:rPr>
            </w:pPr>
            <w:r>
              <w:rPr>
                <w:rFonts w:ascii="Times New Roman"/>
                <w:spacing w:val="-5"/>
                <w:sz w:val="18"/>
              </w:rPr>
              <w:t>0.3</w:t>
            </w:r>
          </w:p>
        </w:tc>
        <w:tc>
          <w:tcPr>
            <w:tcW w:w="967" w:type="dxa"/>
          </w:tcPr>
          <w:p>
            <w:pPr>
              <w:pStyle w:val="TableParagraph"/>
              <w:spacing w:before="130"/>
              <w:ind w:left="15" w:right="4"/>
              <w:rPr>
                <w:rFonts w:ascii="Times New Roman"/>
                <w:sz w:val="18"/>
              </w:rPr>
            </w:pPr>
            <w:r>
              <w:rPr>
                <w:rFonts w:ascii="Times New Roman"/>
                <w:spacing w:val="-5"/>
                <w:sz w:val="18"/>
              </w:rPr>
              <w:t>0.3</w:t>
            </w:r>
          </w:p>
        </w:tc>
        <w:tc>
          <w:tcPr>
            <w:tcW w:w="967" w:type="dxa"/>
          </w:tcPr>
          <w:p>
            <w:pPr>
              <w:pStyle w:val="TableParagraph"/>
              <w:spacing w:before="130"/>
              <w:ind w:left="15" w:right="3"/>
              <w:rPr>
                <w:rFonts w:ascii="Times New Roman"/>
                <w:sz w:val="18"/>
              </w:rPr>
            </w:pPr>
            <w:r>
              <w:rPr>
                <w:rFonts w:ascii="Times New Roman"/>
                <w:spacing w:val="-5"/>
                <w:sz w:val="18"/>
              </w:rPr>
              <w:t>0.2</w:t>
            </w:r>
          </w:p>
        </w:tc>
        <w:tc>
          <w:tcPr>
            <w:tcW w:w="967" w:type="dxa"/>
          </w:tcPr>
          <w:p>
            <w:pPr>
              <w:pStyle w:val="TableParagraph"/>
              <w:spacing w:before="130"/>
              <w:ind w:left="15" w:right="5"/>
              <w:rPr>
                <w:rFonts w:ascii="Times New Roman"/>
                <w:sz w:val="18"/>
              </w:rPr>
            </w:pPr>
            <w:r>
              <w:rPr>
                <w:rFonts w:ascii="Times New Roman"/>
                <w:spacing w:val="-5"/>
                <w:sz w:val="18"/>
              </w:rPr>
              <w:t>0.3</w:t>
            </w:r>
          </w:p>
        </w:tc>
        <w:tc>
          <w:tcPr>
            <w:tcW w:w="967" w:type="dxa"/>
          </w:tcPr>
          <w:p>
            <w:pPr>
              <w:pStyle w:val="TableParagraph"/>
              <w:spacing w:before="130"/>
              <w:ind w:left="15" w:right="3"/>
              <w:rPr>
                <w:rFonts w:ascii="Times New Roman"/>
                <w:sz w:val="18"/>
              </w:rPr>
            </w:pPr>
            <w:r>
              <w:rPr>
                <w:rFonts w:ascii="Times New Roman"/>
                <w:spacing w:val="-5"/>
                <w:sz w:val="18"/>
              </w:rPr>
              <w:t>0.2</w:t>
            </w:r>
          </w:p>
        </w:tc>
        <w:tc>
          <w:tcPr>
            <w:tcW w:w="970" w:type="dxa"/>
          </w:tcPr>
          <w:p>
            <w:pPr>
              <w:pStyle w:val="TableParagraph"/>
              <w:spacing w:before="130"/>
              <w:ind w:left="19" w:right="4"/>
              <w:rPr>
                <w:rFonts w:ascii="Times New Roman"/>
                <w:sz w:val="18"/>
              </w:rPr>
            </w:pPr>
            <w:r>
              <w:rPr>
                <w:rFonts w:ascii="Times New Roman"/>
                <w:spacing w:val="-5"/>
                <w:sz w:val="18"/>
              </w:rPr>
              <w:t>0.2</w:t>
            </w:r>
          </w:p>
        </w:tc>
        <w:tc>
          <w:tcPr>
            <w:tcW w:w="974" w:type="dxa"/>
          </w:tcPr>
          <w:p>
            <w:pPr>
              <w:pStyle w:val="TableParagraph"/>
              <w:spacing w:before="130"/>
              <w:ind w:left="13" w:right="3"/>
              <w:rPr>
                <w:rFonts w:ascii="Times New Roman"/>
                <w:sz w:val="18"/>
              </w:rPr>
            </w:pPr>
            <w:r>
              <w:rPr>
                <w:rFonts w:ascii="Times New Roman"/>
                <w:spacing w:val="-5"/>
                <w:sz w:val="18"/>
              </w:rPr>
              <w:t>0.5</w:t>
            </w:r>
          </w:p>
        </w:tc>
        <w:tc>
          <w:tcPr>
            <w:tcW w:w="971" w:type="dxa"/>
          </w:tcPr>
          <w:p>
            <w:pPr>
              <w:pStyle w:val="TableParagraph"/>
              <w:spacing w:before="130"/>
              <w:ind w:left="22" w:right="8"/>
              <w:rPr>
                <w:rFonts w:ascii="Times New Roman"/>
                <w:sz w:val="18"/>
              </w:rPr>
            </w:pPr>
            <w:r>
              <w:rPr>
                <w:rFonts w:ascii="Times New Roman"/>
                <w:spacing w:val="-5"/>
                <w:sz w:val="18"/>
              </w:rPr>
              <w:t>0.3</w:t>
            </w:r>
          </w:p>
        </w:tc>
        <w:tc>
          <w:tcPr>
            <w:tcW w:w="972" w:type="dxa"/>
          </w:tcPr>
          <w:p>
            <w:pPr>
              <w:pStyle w:val="TableParagraph"/>
              <w:spacing w:before="130"/>
              <w:ind w:left="15"/>
              <w:rPr>
                <w:rFonts w:ascii="Times New Roman"/>
                <w:sz w:val="18"/>
              </w:rPr>
            </w:pPr>
            <w:r>
              <w:rPr>
                <w:rFonts w:ascii="Times New Roman"/>
                <w:spacing w:val="-5"/>
                <w:sz w:val="18"/>
              </w:rPr>
              <w:t>0.3</w:t>
            </w:r>
          </w:p>
        </w:tc>
        <w:tc>
          <w:tcPr>
            <w:tcW w:w="633" w:type="dxa"/>
          </w:tcPr>
          <w:p>
            <w:pPr>
              <w:pStyle w:val="TableParagraph"/>
              <w:spacing w:before="130"/>
              <w:ind w:left="18" w:right="3"/>
              <w:rPr>
                <w:rFonts w:ascii="Times New Roman"/>
                <w:sz w:val="18"/>
              </w:rPr>
            </w:pPr>
            <w:r>
              <w:rPr>
                <w:rFonts w:ascii="Times New Roman"/>
                <w:spacing w:val="-5"/>
                <w:sz w:val="18"/>
              </w:rPr>
              <w:t>20</w:t>
            </w:r>
          </w:p>
        </w:tc>
        <w:tc>
          <w:tcPr>
            <w:tcW w:w="585" w:type="dxa"/>
          </w:tcPr>
          <w:p>
            <w:pPr>
              <w:pStyle w:val="TableParagraph"/>
              <w:spacing w:before="118"/>
              <w:ind w:left="20" w:right="2"/>
              <w:rPr>
                <w:sz w:val="18"/>
              </w:rPr>
            </w:pPr>
            <w:r>
              <w:rPr>
                <w:spacing w:val="-5"/>
                <w:sz w:val="18"/>
              </w:rPr>
              <w:t>达标</w:t>
            </w:r>
          </w:p>
        </w:tc>
      </w:tr>
      <w:tr>
        <w:trPr>
          <w:trHeight w:val="467" w:hRule="atLeast"/>
        </w:trPr>
        <w:tc>
          <w:tcPr>
            <w:tcW w:w="1159" w:type="dxa"/>
          </w:tcPr>
          <w:p>
            <w:pPr>
              <w:pStyle w:val="TableParagraph"/>
              <w:spacing w:before="1"/>
              <w:ind w:left="9" w:right="2"/>
              <w:rPr>
                <w:sz w:val="18"/>
              </w:rPr>
            </w:pPr>
            <w:r>
              <w:rPr>
                <w:spacing w:val="-2"/>
                <w:sz w:val="18"/>
              </w:rPr>
              <w:t>溴甲烷排放</w:t>
            </w:r>
          </w:p>
          <w:p>
            <w:pPr>
              <w:pStyle w:val="TableParagraph"/>
              <w:spacing w:line="211" w:lineRule="exact" w:before="4"/>
              <w:ind w:left="9"/>
              <w:rPr>
                <w:sz w:val="18"/>
              </w:rPr>
            </w:pPr>
            <w:r>
              <w:rPr>
                <w:spacing w:val="-5"/>
                <w:sz w:val="18"/>
              </w:rPr>
              <w:t>速率</w:t>
            </w:r>
          </w:p>
        </w:tc>
        <w:tc>
          <w:tcPr>
            <w:tcW w:w="777" w:type="dxa"/>
          </w:tcPr>
          <w:p>
            <w:pPr>
              <w:pStyle w:val="TableParagraph"/>
              <w:spacing w:before="128"/>
              <w:ind w:left="10" w:right="6"/>
              <w:rPr>
                <w:rFonts w:ascii="Times New Roman"/>
                <w:sz w:val="18"/>
              </w:rPr>
            </w:pPr>
            <w:r>
              <w:rPr>
                <w:rFonts w:ascii="Times New Roman"/>
                <w:spacing w:val="-4"/>
                <w:sz w:val="18"/>
              </w:rPr>
              <w:t>kg/h</w:t>
            </w:r>
          </w:p>
        </w:tc>
        <w:tc>
          <w:tcPr>
            <w:tcW w:w="969" w:type="dxa"/>
          </w:tcPr>
          <w:p>
            <w:pPr>
              <w:pStyle w:val="TableParagraph"/>
              <w:spacing w:before="128"/>
              <w:ind w:left="11" w:right="5"/>
              <w:rPr>
                <w:rFonts w:ascii="Times New Roman"/>
                <w:sz w:val="18"/>
              </w:rPr>
            </w:pPr>
            <w:r>
              <w:rPr>
                <w:rFonts w:ascii="Times New Roman"/>
                <w:spacing w:val="-10"/>
                <w:sz w:val="18"/>
              </w:rPr>
              <w:t>/</w:t>
            </w:r>
          </w:p>
        </w:tc>
        <w:tc>
          <w:tcPr>
            <w:tcW w:w="969" w:type="dxa"/>
          </w:tcPr>
          <w:p>
            <w:pPr>
              <w:pStyle w:val="TableParagraph"/>
              <w:spacing w:before="128"/>
              <w:ind w:left="11" w:right="4"/>
              <w:rPr>
                <w:rFonts w:ascii="Times New Roman"/>
                <w:sz w:val="18"/>
              </w:rPr>
            </w:pPr>
            <w:r>
              <w:rPr>
                <w:rFonts w:ascii="Times New Roman"/>
                <w:spacing w:val="-10"/>
                <w:sz w:val="18"/>
              </w:rPr>
              <w:t>/</w:t>
            </w:r>
          </w:p>
        </w:tc>
        <w:tc>
          <w:tcPr>
            <w:tcW w:w="969" w:type="dxa"/>
          </w:tcPr>
          <w:p>
            <w:pPr>
              <w:pStyle w:val="TableParagraph"/>
              <w:spacing w:before="128"/>
              <w:ind w:left="11" w:right="3"/>
              <w:rPr>
                <w:rFonts w:ascii="Times New Roman"/>
                <w:sz w:val="18"/>
              </w:rPr>
            </w:pPr>
            <w:r>
              <w:rPr>
                <w:rFonts w:ascii="Times New Roman"/>
                <w:spacing w:val="-10"/>
                <w:sz w:val="18"/>
              </w:rPr>
              <w:t>/</w:t>
            </w:r>
          </w:p>
        </w:tc>
        <w:tc>
          <w:tcPr>
            <w:tcW w:w="967" w:type="dxa"/>
          </w:tcPr>
          <w:p>
            <w:pPr>
              <w:pStyle w:val="TableParagraph"/>
              <w:spacing w:before="128"/>
              <w:ind w:left="15" w:right="7"/>
              <w:rPr>
                <w:rFonts w:ascii="Times New Roman" w:hAnsi="Times New Roman"/>
                <w:sz w:val="18"/>
              </w:rPr>
            </w:pPr>
            <w:r>
              <w:rPr>
                <w:rFonts w:ascii="Times New Roman" w:hAnsi="Times New Roman"/>
                <w:spacing w:val="-2"/>
                <w:sz w:val="18"/>
              </w:rPr>
              <w:t>9.68×10⁻⁴</w:t>
            </w:r>
          </w:p>
        </w:tc>
        <w:tc>
          <w:tcPr>
            <w:tcW w:w="967" w:type="dxa"/>
          </w:tcPr>
          <w:p>
            <w:pPr>
              <w:pStyle w:val="TableParagraph"/>
              <w:spacing w:before="128"/>
              <w:ind w:left="15" w:right="6"/>
              <w:rPr>
                <w:rFonts w:ascii="Times New Roman" w:hAnsi="Times New Roman"/>
                <w:sz w:val="18"/>
              </w:rPr>
            </w:pPr>
            <w:r>
              <w:rPr>
                <w:rFonts w:ascii="Times New Roman" w:hAnsi="Times New Roman"/>
                <w:spacing w:val="-2"/>
                <w:sz w:val="18"/>
              </w:rPr>
              <w:t>9.69×10⁻⁴</w:t>
            </w:r>
          </w:p>
        </w:tc>
        <w:tc>
          <w:tcPr>
            <w:tcW w:w="967" w:type="dxa"/>
          </w:tcPr>
          <w:p>
            <w:pPr>
              <w:pStyle w:val="TableParagraph"/>
              <w:spacing w:before="128"/>
              <w:ind w:right="117"/>
              <w:jc w:val="right"/>
              <w:rPr>
                <w:rFonts w:ascii="Times New Roman" w:hAnsi="Times New Roman"/>
                <w:sz w:val="18"/>
              </w:rPr>
            </w:pPr>
            <w:r>
              <w:rPr>
                <w:rFonts w:ascii="Times New Roman" w:hAnsi="Times New Roman"/>
                <w:spacing w:val="-2"/>
                <w:sz w:val="18"/>
              </w:rPr>
              <w:t>6.45×10⁻⁴</w:t>
            </w:r>
          </w:p>
        </w:tc>
        <w:tc>
          <w:tcPr>
            <w:tcW w:w="967" w:type="dxa"/>
          </w:tcPr>
          <w:p>
            <w:pPr>
              <w:pStyle w:val="TableParagraph"/>
              <w:spacing w:before="128"/>
              <w:ind w:left="15" w:right="8"/>
              <w:rPr>
                <w:rFonts w:ascii="Times New Roman" w:hAnsi="Times New Roman"/>
                <w:sz w:val="18"/>
              </w:rPr>
            </w:pPr>
            <w:r>
              <w:rPr>
                <w:rFonts w:ascii="Times New Roman" w:hAnsi="Times New Roman"/>
                <w:spacing w:val="-2"/>
                <w:sz w:val="18"/>
              </w:rPr>
              <w:t>1.05×10⁻⁴</w:t>
            </w:r>
          </w:p>
        </w:tc>
        <w:tc>
          <w:tcPr>
            <w:tcW w:w="967" w:type="dxa"/>
          </w:tcPr>
          <w:p>
            <w:pPr>
              <w:pStyle w:val="TableParagraph"/>
              <w:spacing w:before="128"/>
              <w:ind w:left="15" w:right="5"/>
              <w:rPr>
                <w:rFonts w:ascii="Times New Roman" w:hAnsi="Times New Roman"/>
                <w:sz w:val="18"/>
              </w:rPr>
            </w:pPr>
            <w:r>
              <w:rPr>
                <w:rFonts w:ascii="Times New Roman" w:hAnsi="Times New Roman"/>
                <w:spacing w:val="-2"/>
                <w:sz w:val="18"/>
              </w:rPr>
              <w:t>7.00×10⁻⁵</w:t>
            </w:r>
          </w:p>
        </w:tc>
        <w:tc>
          <w:tcPr>
            <w:tcW w:w="970" w:type="dxa"/>
          </w:tcPr>
          <w:p>
            <w:pPr>
              <w:pStyle w:val="TableParagraph"/>
              <w:spacing w:before="128"/>
              <w:ind w:left="19" w:right="7"/>
              <w:rPr>
                <w:rFonts w:ascii="Times New Roman" w:hAnsi="Times New Roman"/>
                <w:sz w:val="18"/>
              </w:rPr>
            </w:pPr>
            <w:r>
              <w:rPr>
                <w:rFonts w:ascii="Times New Roman" w:hAnsi="Times New Roman"/>
                <w:spacing w:val="-2"/>
                <w:sz w:val="18"/>
              </w:rPr>
              <w:t>7.04×10⁻⁵</w:t>
            </w:r>
          </w:p>
        </w:tc>
        <w:tc>
          <w:tcPr>
            <w:tcW w:w="974" w:type="dxa"/>
          </w:tcPr>
          <w:p>
            <w:pPr>
              <w:pStyle w:val="TableParagraph"/>
              <w:spacing w:before="128"/>
              <w:ind w:left="13" w:right="6"/>
              <w:rPr>
                <w:rFonts w:ascii="Times New Roman" w:hAnsi="Times New Roman"/>
                <w:sz w:val="18"/>
              </w:rPr>
            </w:pPr>
            <w:r>
              <w:rPr>
                <w:rFonts w:ascii="Times New Roman" w:hAnsi="Times New Roman"/>
                <w:spacing w:val="-2"/>
                <w:sz w:val="18"/>
              </w:rPr>
              <w:t>1.98×10⁻³</w:t>
            </w:r>
          </w:p>
        </w:tc>
        <w:tc>
          <w:tcPr>
            <w:tcW w:w="971" w:type="dxa"/>
          </w:tcPr>
          <w:p>
            <w:pPr>
              <w:pStyle w:val="TableParagraph"/>
              <w:spacing w:before="128"/>
              <w:ind w:left="22" w:right="11"/>
              <w:rPr>
                <w:rFonts w:ascii="Times New Roman" w:hAnsi="Times New Roman"/>
                <w:sz w:val="18"/>
              </w:rPr>
            </w:pPr>
            <w:r>
              <w:rPr>
                <w:rFonts w:ascii="Times New Roman" w:hAnsi="Times New Roman"/>
                <w:spacing w:val="-2"/>
                <w:sz w:val="18"/>
              </w:rPr>
              <w:t>1.30×10⁻³</w:t>
            </w:r>
          </w:p>
        </w:tc>
        <w:tc>
          <w:tcPr>
            <w:tcW w:w="972" w:type="dxa"/>
          </w:tcPr>
          <w:p>
            <w:pPr>
              <w:pStyle w:val="TableParagraph"/>
              <w:spacing w:before="128"/>
              <w:ind w:left="15" w:right="3"/>
              <w:rPr>
                <w:rFonts w:ascii="Times New Roman" w:hAnsi="Times New Roman"/>
                <w:sz w:val="18"/>
              </w:rPr>
            </w:pPr>
            <w:r>
              <w:rPr>
                <w:rFonts w:ascii="Times New Roman" w:hAnsi="Times New Roman"/>
                <w:spacing w:val="-2"/>
                <w:sz w:val="18"/>
              </w:rPr>
              <w:t>1.30×10⁻³</w:t>
            </w:r>
          </w:p>
        </w:tc>
        <w:tc>
          <w:tcPr>
            <w:tcW w:w="633" w:type="dxa"/>
          </w:tcPr>
          <w:p>
            <w:pPr>
              <w:pStyle w:val="TableParagraph"/>
              <w:spacing w:before="128"/>
              <w:ind w:left="18"/>
              <w:rPr>
                <w:rFonts w:ascii="Times New Roman"/>
                <w:sz w:val="18"/>
              </w:rPr>
            </w:pPr>
            <w:r>
              <w:rPr>
                <w:rFonts w:ascii="Times New Roman"/>
                <w:spacing w:val="-5"/>
                <w:sz w:val="18"/>
              </w:rPr>
              <w:t>0.1</w:t>
            </w:r>
          </w:p>
        </w:tc>
        <w:tc>
          <w:tcPr>
            <w:tcW w:w="585" w:type="dxa"/>
          </w:tcPr>
          <w:p>
            <w:pPr>
              <w:pStyle w:val="TableParagraph"/>
              <w:spacing w:before="118"/>
              <w:ind w:left="20" w:right="2"/>
              <w:rPr>
                <w:sz w:val="18"/>
              </w:rPr>
            </w:pPr>
            <w:r>
              <w:rPr>
                <w:spacing w:val="-5"/>
                <w:sz w:val="18"/>
              </w:rPr>
              <w:t>达标</w:t>
            </w:r>
          </w:p>
        </w:tc>
      </w:tr>
      <w:tr>
        <w:trPr>
          <w:trHeight w:val="466" w:hRule="atLeast"/>
        </w:trPr>
        <w:tc>
          <w:tcPr>
            <w:tcW w:w="1159" w:type="dxa"/>
          </w:tcPr>
          <w:p>
            <w:pPr>
              <w:pStyle w:val="TableParagraph"/>
              <w:spacing w:before="1"/>
              <w:ind w:left="9" w:right="2"/>
              <w:rPr>
                <w:sz w:val="18"/>
              </w:rPr>
            </w:pPr>
            <w:r>
              <w:rPr>
                <w:spacing w:val="-2"/>
                <w:sz w:val="18"/>
              </w:rPr>
              <w:t>四氢呋喃实</w:t>
            </w:r>
          </w:p>
          <w:p>
            <w:pPr>
              <w:pStyle w:val="TableParagraph"/>
              <w:spacing w:line="213" w:lineRule="exact" w:before="2"/>
              <w:ind w:left="9" w:right="2"/>
              <w:rPr>
                <w:sz w:val="18"/>
              </w:rPr>
            </w:pPr>
            <w:r>
              <w:rPr>
                <w:spacing w:val="-4"/>
                <w:sz w:val="18"/>
              </w:rPr>
              <w:t>测浓度</w:t>
            </w:r>
          </w:p>
        </w:tc>
        <w:tc>
          <w:tcPr>
            <w:tcW w:w="777" w:type="dxa"/>
          </w:tcPr>
          <w:p>
            <w:pPr>
              <w:pStyle w:val="TableParagraph"/>
              <w:spacing w:before="128"/>
              <w:ind w:left="10" w:right="4"/>
              <w:rPr>
                <w:rFonts w:ascii="Times New Roman" w:hAnsi="Times New Roman"/>
                <w:sz w:val="18"/>
              </w:rPr>
            </w:pPr>
            <w:r>
              <w:rPr>
                <w:rFonts w:ascii="Times New Roman" w:hAnsi="Times New Roman"/>
                <w:spacing w:val="-2"/>
                <w:sz w:val="18"/>
              </w:rPr>
              <w:t>mg/m³</w:t>
            </w:r>
          </w:p>
        </w:tc>
        <w:tc>
          <w:tcPr>
            <w:tcW w:w="969" w:type="dxa"/>
          </w:tcPr>
          <w:p>
            <w:pPr>
              <w:pStyle w:val="TableParagraph"/>
              <w:spacing w:before="128"/>
              <w:ind w:left="11" w:right="5"/>
              <w:rPr>
                <w:rFonts w:ascii="Times New Roman"/>
                <w:sz w:val="18"/>
              </w:rPr>
            </w:pPr>
            <w:r>
              <w:rPr>
                <w:rFonts w:ascii="Times New Roman"/>
                <w:spacing w:val="-10"/>
                <w:sz w:val="18"/>
              </w:rPr>
              <w:t>/</w:t>
            </w:r>
          </w:p>
        </w:tc>
        <w:tc>
          <w:tcPr>
            <w:tcW w:w="969" w:type="dxa"/>
          </w:tcPr>
          <w:p>
            <w:pPr>
              <w:pStyle w:val="TableParagraph"/>
              <w:spacing w:before="128"/>
              <w:ind w:left="11" w:right="4"/>
              <w:rPr>
                <w:rFonts w:ascii="Times New Roman"/>
                <w:sz w:val="18"/>
              </w:rPr>
            </w:pPr>
            <w:r>
              <w:rPr>
                <w:rFonts w:ascii="Times New Roman"/>
                <w:spacing w:val="-10"/>
                <w:sz w:val="18"/>
              </w:rPr>
              <w:t>/</w:t>
            </w:r>
          </w:p>
        </w:tc>
        <w:tc>
          <w:tcPr>
            <w:tcW w:w="969" w:type="dxa"/>
          </w:tcPr>
          <w:p>
            <w:pPr>
              <w:pStyle w:val="TableParagraph"/>
              <w:spacing w:before="128"/>
              <w:ind w:left="11" w:right="3"/>
              <w:rPr>
                <w:rFonts w:ascii="Times New Roman"/>
                <w:sz w:val="18"/>
              </w:rPr>
            </w:pPr>
            <w:r>
              <w:rPr>
                <w:rFonts w:ascii="Times New Roman"/>
                <w:spacing w:val="-10"/>
                <w:sz w:val="18"/>
              </w:rPr>
              <w:t>/</w:t>
            </w:r>
          </w:p>
        </w:tc>
        <w:tc>
          <w:tcPr>
            <w:tcW w:w="967" w:type="dxa"/>
          </w:tcPr>
          <w:p>
            <w:pPr>
              <w:pStyle w:val="TableParagraph"/>
              <w:spacing w:before="128"/>
              <w:ind w:left="15" w:right="4"/>
              <w:rPr>
                <w:rFonts w:ascii="Times New Roman"/>
                <w:sz w:val="18"/>
              </w:rPr>
            </w:pPr>
            <w:r>
              <w:rPr>
                <w:rFonts w:ascii="Times New Roman"/>
                <w:spacing w:val="-2"/>
                <w:sz w:val="18"/>
              </w:rPr>
              <w:t>&lt;0.51</w:t>
            </w:r>
          </w:p>
        </w:tc>
        <w:tc>
          <w:tcPr>
            <w:tcW w:w="967" w:type="dxa"/>
          </w:tcPr>
          <w:p>
            <w:pPr>
              <w:pStyle w:val="TableParagraph"/>
              <w:spacing w:before="128"/>
              <w:ind w:left="15" w:right="6"/>
              <w:rPr>
                <w:rFonts w:ascii="Times New Roman"/>
                <w:sz w:val="18"/>
              </w:rPr>
            </w:pPr>
            <w:r>
              <w:rPr>
                <w:rFonts w:ascii="Times New Roman"/>
                <w:spacing w:val="-2"/>
                <w:sz w:val="18"/>
              </w:rPr>
              <w:t>&lt;0.51</w:t>
            </w:r>
          </w:p>
        </w:tc>
        <w:tc>
          <w:tcPr>
            <w:tcW w:w="967" w:type="dxa"/>
          </w:tcPr>
          <w:p>
            <w:pPr>
              <w:pStyle w:val="TableParagraph"/>
              <w:spacing w:before="128"/>
              <w:ind w:left="275"/>
              <w:jc w:val="left"/>
              <w:rPr>
                <w:rFonts w:ascii="Times New Roman"/>
                <w:sz w:val="18"/>
              </w:rPr>
            </w:pPr>
            <w:r>
              <w:rPr>
                <w:rFonts w:ascii="Times New Roman"/>
                <w:spacing w:val="-2"/>
                <w:sz w:val="18"/>
              </w:rPr>
              <w:t>&lt;0.51</w:t>
            </w:r>
          </w:p>
        </w:tc>
        <w:tc>
          <w:tcPr>
            <w:tcW w:w="967" w:type="dxa"/>
          </w:tcPr>
          <w:p>
            <w:pPr>
              <w:pStyle w:val="TableParagraph"/>
              <w:spacing w:before="128"/>
              <w:ind w:left="15" w:right="5"/>
              <w:rPr>
                <w:rFonts w:ascii="Times New Roman"/>
                <w:sz w:val="18"/>
              </w:rPr>
            </w:pPr>
            <w:r>
              <w:rPr>
                <w:rFonts w:ascii="Times New Roman"/>
                <w:spacing w:val="-4"/>
                <w:sz w:val="18"/>
              </w:rPr>
              <w:t>79.1</w:t>
            </w:r>
          </w:p>
        </w:tc>
        <w:tc>
          <w:tcPr>
            <w:tcW w:w="967" w:type="dxa"/>
          </w:tcPr>
          <w:p>
            <w:pPr>
              <w:pStyle w:val="TableParagraph"/>
              <w:spacing w:before="128"/>
              <w:ind w:left="15" w:right="3"/>
              <w:rPr>
                <w:rFonts w:ascii="Times New Roman"/>
                <w:sz w:val="18"/>
              </w:rPr>
            </w:pPr>
            <w:r>
              <w:rPr>
                <w:rFonts w:ascii="Times New Roman"/>
                <w:spacing w:val="-5"/>
                <w:sz w:val="18"/>
              </w:rPr>
              <w:t>116</w:t>
            </w:r>
          </w:p>
        </w:tc>
        <w:tc>
          <w:tcPr>
            <w:tcW w:w="970" w:type="dxa"/>
          </w:tcPr>
          <w:p>
            <w:pPr>
              <w:pStyle w:val="TableParagraph"/>
              <w:spacing w:before="128"/>
              <w:ind w:left="19" w:right="7"/>
              <w:rPr>
                <w:rFonts w:ascii="Times New Roman"/>
                <w:sz w:val="18"/>
              </w:rPr>
            </w:pPr>
            <w:r>
              <w:rPr>
                <w:rFonts w:ascii="Times New Roman"/>
                <w:spacing w:val="-4"/>
                <w:sz w:val="18"/>
              </w:rPr>
              <w:t>90.5</w:t>
            </w:r>
          </w:p>
        </w:tc>
        <w:tc>
          <w:tcPr>
            <w:tcW w:w="974" w:type="dxa"/>
          </w:tcPr>
          <w:p>
            <w:pPr>
              <w:pStyle w:val="TableParagraph"/>
              <w:spacing w:before="128"/>
              <w:ind w:left="13" w:right="3"/>
              <w:rPr>
                <w:rFonts w:ascii="Times New Roman"/>
                <w:sz w:val="18"/>
              </w:rPr>
            </w:pPr>
            <w:r>
              <w:rPr>
                <w:rFonts w:ascii="Times New Roman"/>
                <w:spacing w:val="-2"/>
                <w:sz w:val="18"/>
              </w:rPr>
              <w:t>&lt;0.51</w:t>
            </w:r>
          </w:p>
        </w:tc>
        <w:tc>
          <w:tcPr>
            <w:tcW w:w="971" w:type="dxa"/>
          </w:tcPr>
          <w:p>
            <w:pPr>
              <w:pStyle w:val="TableParagraph"/>
              <w:spacing w:before="128"/>
              <w:ind w:left="22" w:right="11"/>
              <w:rPr>
                <w:rFonts w:ascii="Times New Roman"/>
                <w:sz w:val="18"/>
              </w:rPr>
            </w:pPr>
            <w:r>
              <w:rPr>
                <w:rFonts w:ascii="Times New Roman"/>
                <w:spacing w:val="-4"/>
                <w:sz w:val="18"/>
              </w:rPr>
              <w:t>4.51</w:t>
            </w:r>
          </w:p>
        </w:tc>
        <w:tc>
          <w:tcPr>
            <w:tcW w:w="972" w:type="dxa"/>
          </w:tcPr>
          <w:p>
            <w:pPr>
              <w:pStyle w:val="TableParagraph"/>
              <w:spacing w:before="128"/>
              <w:ind w:left="15" w:right="3"/>
              <w:rPr>
                <w:rFonts w:ascii="Times New Roman"/>
                <w:sz w:val="18"/>
              </w:rPr>
            </w:pPr>
            <w:r>
              <w:rPr>
                <w:rFonts w:ascii="Times New Roman"/>
                <w:spacing w:val="-4"/>
                <w:sz w:val="18"/>
              </w:rPr>
              <w:t>12.9</w:t>
            </w:r>
          </w:p>
        </w:tc>
        <w:tc>
          <w:tcPr>
            <w:tcW w:w="633" w:type="dxa"/>
          </w:tcPr>
          <w:p>
            <w:pPr>
              <w:pStyle w:val="TableParagraph"/>
              <w:spacing w:before="128"/>
              <w:ind w:left="18"/>
              <w:rPr>
                <w:rFonts w:ascii="Times New Roman"/>
                <w:sz w:val="18"/>
              </w:rPr>
            </w:pPr>
            <w:r>
              <w:rPr>
                <w:rFonts w:ascii="Times New Roman"/>
                <w:spacing w:val="-5"/>
                <w:sz w:val="18"/>
              </w:rPr>
              <w:t>100</w:t>
            </w:r>
          </w:p>
        </w:tc>
        <w:tc>
          <w:tcPr>
            <w:tcW w:w="585" w:type="dxa"/>
          </w:tcPr>
          <w:p>
            <w:pPr>
              <w:pStyle w:val="TableParagraph"/>
              <w:spacing w:before="119"/>
              <w:ind w:left="20" w:right="2"/>
              <w:rPr>
                <w:sz w:val="18"/>
              </w:rPr>
            </w:pPr>
            <w:r>
              <w:rPr>
                <w:spacing w:val="-5"/>
                <w:sz w:val="18"/>
              </w:rPr>
              <w:t>达标</w:t>
            </w:r>
          </w:p>
        </w:tc>
      </w:tr>
      <w:tr>
        <w:trPr>
          <w:trHeight w:val="467" w:hRule="atLeast"/>
        </w:trPr>
        <w:tc>
          <w:tcPr>
            <w:tcW w:w="1159" w:type="dxa"/>
          </w:tcPr>
          <w:p>
            <w:pPr>
              <w:pStyle w:val="TableParagraph"/>
              <w:spacing w:line="230" w:lineRule="atLeast"/>
              <w:ind w:left="308" w:right="118" w:hanging="180"/>
              <w:jc w:val="left"/>
              <w:rPr>
                <w:sz w:val="18"/>
              </w:rPr>
            </w:pPr>
            <w:r>
              <w:rPr>
                <w:spacing w:val="-2"/>
                <w:sz w:val="18"/>
              </w:rPr>
              <w:t>四氢呋喃排</w:t>
            </w:r>
            <w:r>
              <w:rPr>
                <w:spacing w:val="-4"/>
                <w:sz w:val="18"/>
              </w:rPr>
              <w:t>放速率</w:t>
            </w:r>
          </w:p>
        </w:tc>
        <w:tc>
          <w:tcPr>
            <w:tcW w:w="777" w:type="dxa"/>
          </w:tcPr>
          <w:p>
            <w:pPr>
              <w:pStyle w:val="TableParagraph"/>
              <w:spacing w:before="129"/>
              <w:ind w:left="10" w:right="6"/>
              <w:rPr>
                <w:rFonts w:ascii="Times New Roman"/>
                <w:sz w:val="18"/>
              </w:rPr>
            </w:pPr>
            <w:r>
              <w:rPr>
                <w:rFonts w:ascii="Times New Roman"/>
                <w:spacing w:val="-4"/>
                <w:sz w:val="18"/>
              </w:rPr>
              <w:t>kg/h</w:t>
            </w:r>
          </w:p>
        </w:tc>
        <w:tc>
          <w:tcPr>
            <w:tcW w:w="969" w:type="dxa"/>
          </w:tcPr>
          <w:p>
            <w:pPr>
              <w:pStyle w:val="TableParagraph"/>
              <w:spacing w:before="129"/>
              <w:ind w:left="11" w:right="5"/>
              <w:rPr>
                <w:rFonts w:ascii="Times New Roman"/>
                <w:sz w:val="18"/>
              </w:rPr>
            </w:pPr>
            <w:r>
              <w:rPr>
                <w:rFonts w:ascii="Times New Roman"/>
                <w:spacing w:val="-10"/>
                <w:sz w:val="18"/>
              </w:rPr>
              <w:t>/</w:t>
            </w:r>
          </w:p>
        </w:tc>
        <w:tc>
          <w:tcPr>
            <w:tcW w:w="969" w:type="dxa"/>
          </w:tcPr>
          <w:p>
            <w:pPr>
              <w:pStyle w:val="TableParagraph"/>
              <w:spacing w:before="129"/>
              <w:ind w:left="11" w:right="4"/>
              <w:rPr>
                <w:rFonts w:ascii="Times New Roman"/>
                <w:sz w:val="18"/>
              </w:rPr>
            </w:pPr>
            <w:r>
              <w:rPr>
                <w:rFonts w:ascii="Times New Roman"/>
                <w:spacing w:val="-10"/>
                <w:sz w:val="18"/>
              </w:rPr>
              <w:t>/</w:t>
            </w:r>
          </w:p>
        </w:tc>
        <w:tc>
          <w:tcPr>
            <w:tcW w:w="969" w:type="dxa"/>
          </w:tcPr>
          <w:p>
            <w:pPr>
              <w:pStyle w:val="TableParagraph"/>
              <w:spacing w:before="129"/>
              <w:ind w:left="11" w:right="3"/>
              <w:rPr>
                <w:rFonts w:ascii="Times New Roman"/>
                <w:sz w:val="18"/>
              </w:rPr>
            </w:pPr>
            <w:r>
              <w:rPr>
                <w:rFonts w:ascii="Times New Roman"/>
                <w:spacing w:val="-10"/>
                <w:sz w:val="18"/>
              </w:rPr>
              <w:t>/</w:t>
            </w:r>
          </w:p>
        </w:tc>
        <w:tc>
          <w:tcPr>
            <w:tcW w:w="967" w:type="dxa"/>
          </w:tcPr>
          <w:p>
            <w:pPr>
              <w:pStyle w:val="TableParagraph"/>
              <w:spacing w:before="129"/>
              <w:ind w:left="15" w:right="9"/>
              <w:rPr>
                <w:rFonts w:ascii="Times New Roman" w:hAnsi="Times New Roman"/>
                <w:sz w:val="18"/>
              </w:rPr>
            </w:pPr>
            <w:r>
              <w:rPr>
                <w:rFonts w:ascii="Times New Roman" w:hAnsi="Times New Roman"/>
                <w:spacing w:val="-2"/>
                <w:sz w:val="18"/>
              </w:rPr>
              <w:t>&lt;8.23×10⁻⁴</w:t>
            </w:r>
          </w:p>
        </w:tc>
        <w:tc>
          <w:tcPr>
            <w:tcW w:w="967" w:type="dxa"/>
          </w:tcPr>
          <w:p>
            <w:pPr>
              <w:pStyle w:val="TableParagraph"/>
              <w:spacing w:before="129"/>
              <w:ind w:left="15" w:right="9"/>
              <w:rPr>
                <w:rFonts w:ascii="Times New Roman" w:hAnsi="Times New Roman"/>
                <w:sz w:val="18"/>
              </w:rPr>
            </w:pPr>
            <w:r>
              <w:rPr>
                <w:rFonts w:ascii="Times New Roman" w:hAnsi="Times New Roman"/>
                <w:spacing w:val="-2"/>
                <w:sz w:val="18"/>
              </w:rPr>
              <w:t>&lt;8.24×10⁻⁴</w:t>
            </w:r>
          </w:p>
        </w:tc>
        <w:tc>
          <w:tcPr>
            <w:tcW w:w="967" w:type="dxa"/>
          </w:tcPr>
          <w:p>
            <w:pPr>
              <w:pStyle w:val="TableParagraph"/>
              <w:spacing w:before="129"/>
              <w:ind w:right="66"/>
              <w:jc w:val="right"/>
              <w:rPr>
                <w:rFonts w:ascii="Times New Roman" w:hAnsi="Times New Roman"/>
                <w:sz w:val="18"/>
              </w:rPr>
            </w:pPr>
            <w:r>
              <w:rPr>
                <w:rFonts w:ascii="Times New Roman" w:hAnsi="Times New Roman"/>
                <w:spacing w:val="-2"/>
                <w:sz w:val="18"/>
              </w:rPr>
              <w:t>&lt;8.22×10⁻⁴</w:t>
            </w:r>
          </w:p>
        </w:tc>
        <w:tc>
          <w:tcPr>
            <w:tcW w:w="967" w:type="dxa"/>
          </w:tcPr>
          <w:p>
            <w:pPr>
              <w:pStyle w:val="TableParagraph"/>
              <w:spacing w:before="129"/>
              <w:ind w:left="15" w:right="8"/>
              <w:rPr>
                <w:rFonts w:ascii="Times New Roman" w:hAnsi="Times New Roman"/>
                <w:sz w:val="18"/>
              </w:rPr>
            </w:pPr>
            <w:r>
              <w:rPr>
                <w:rFonts w:ascii="Times New Roman" w:hAnsi="Times New Roman"/>
                <w:spacing w:val="-2"/>
                <w:sz w:val="18"/>
              </w:rPr>
              <w:t>2.76×10⁻²</w:t>
            </w:r>
          </w:p>
        </w:tc>
        <w:tc>
          <w:tcPr>
            <w:tcW w:w="967" w:type="dxa"/>
          </w:tcPr>
          <w:p>
            <w:pPr>
              <w:pStyle w:val="TableParagraph"/>
              <w:spacing w:before="129"/>
              <w:ind w:left="15" w:right="5"/>
              <w:rPr>
                <w:rFonts w:ascii="Times New Roman" w:hAnsi="Times New Roman"/>
                <w:sz w:val="18"/>
              </w:rPr>
            </w:pPr>
            <w:r>
              <w:rPr>
                <w:rFonts w:ascii="Times New Roman" w:hAnsi="Times New Roman"/>
                <w:spacing w:val="-2"/>
                <w:sz w:val="18"/>
              </w:rPr>
              <w:t>4.06×10⁻²</w:t>
            </w:r>
          </w:p>
        </w:tc>
        <w:tc>
          <w:tcPr>
            <w:tcW w:w="970" w:type="dxa"/>
          </w:tcPr>
          <w:p>
            <w:pPr>
              <w:pStyle w:val="TableParagraph"/>
              <w:spacing w:before="129"/>
              <w:ind w:left="19" w:right="7"/>
              <w:rPr>
                <w:rFonts w:ascii="Times New Roman" w:hAnsi="Times New Roman"/>
                <w:sz w:val="18"/>
              </w:rPr>
            </w:pPr>
            <w:r>
              <w:rPr>
                <w:rFonts w:ascii="Times New Roman" w:hAnsi="Times New Roman"/>
                <w:spacing w:val="-2"/>
                <w:sz w:val="18"/>
              </w:rPr>
              <w:t>3.19×10⁻²</w:t>
            </w:r>
          </w:p>
        </w:tc>
        <w:tc>
          <w:tcPr>
            <w:tcW w:w="974" w:type="dxa"/>
          </w:tcPr>
          <w:p>
            <w:pPr>
              <w:pStyle w:val="TableParagraph"/>
              <w:spacing w:before="129"/>
              <w:ind w:left="13" w:right="3"/>
              <w:rPr>
                <w:rFonts w:ascii="Times New Roman" w:hAnsi="Times New Roman"/>
                <w:sz w:val="18"/>
              </w:rPr>
            </w:pPr>
            <w:r>
              <w:rPr>
                <w:rFonts w:ascii="Times New Roman" w:hAnsi="Times New Roman"/>
                <w:spacing w:val="-2"/>
                <w:sz w:val="18"/>
              </w:rPr>
              <w:t>&lt;1.01×10⁻³</w:t>
            </w:r>
          </w:p>
        </w:tc>
        <w:tc>
          <w:tcPr>
            <w:tcW w:w="971" w:type="dxa"/>
          </w:tcPr>
          <w:p>
            <w:pPr>
              <w:pStyle w:val="TableParagraph"/>
              <w:spacing w:before="129"/>
              <w:ind w:left="22" w:right="11"/>
              <w:rPr>
                <w:rFonts w:ascii="Times New Roman" w:hAnsi="Times New Roman"/>
                <w:sz w:val="18"/>
              </w:rPr>
            </w:pPr>
            <w:r>
              <w:rPr>
                <w:rFonts w:ascii="Times New Roman" w:hAnsi="Times New Roman"/>
                <w:spacing w:val="-2"/>
                <w:sz w:val="18"/>
              </w:rPr>
              <w:t>1.96×10⁻²</w:t>
            </w:r>
          </w:p>
        </w:tc>
        <w:tc>
          <w:tcPr>
            <w:tcW w:w="972" w:type="dxa"/>
          </w:tcPr>
          <w:p>
            <w:pPr>
              <w:pStyle w:val="TableParagraph"/>
              <w:spacing w:before="129"/>
              <w:ind w:left="15" w:right="3"/>
              <w:rPr>
                <w:rFonts w:ascii="Times New Roman" w:hAnsi="Times New Roman"/>
                <w:sz w:val="18"/>
              </w:rPr>
            </w:pPr>
            <w:r>
              <w:rPr>
                <w:rFonts w:ascii="Times New Roman" w:hAnsi="Times New Roman"/>
                <w:spacing w:val="-2"/>
                <w:sz w:val="18"/>
              </w:rPr>
              <w:t>5.61×10⁻²</w:t>
            </w:r>
          </w:p>
        </w:tc>
        <w:tc>
          <w:tcPr>
            <w:tcW w:w="633" w:type="dxa"/>
          </w:tcPr>
          <w:p>
            <w:pPr>
              <w:pStyle w:val="TableParagraph"/>
              <w:spacing w:before="129"/>
              <w:ind w:left="18" w:right="4"/>
              <w:rPr>
                <w:rFonts w:ascii="Times New Roman"/>
                <w:sz w:val="18"/>
              </w:rPr>
            </w:pPr>
            <w:r>
              <w:rPr>
                <w:rFonts w:ascii="Times New Roman"/>
                <w:spacing w:val="-10"/>
                <w:sz w:val="18"/>
              </w:rPr>
              <w:t>/</w:t>
            </w:r>
          </w:p>
        </w:tc>
        <w:tc>
          <w:tcPr>
            <w:tcW w:w="585" w:type="dxa"/>
          </w:tcPr>
          <w:p>
            <w:pPr>
              <w:pStyle w:val="TableParagraph"/>
              <w:spacing w:before="129"/>
              <w:ind w:left="20"/>
              <w:rPr>
                <w:rFonts w:ascii="Times New Roman"/>
                <w:sz w:val="18"/>
              </w:rPr>
            </w:pPr>
            <w:r>
              <w:rPr>
                <w:rFonts w:ascii="Times New Roman"/>
                <w:spacing w:val="-10"/>
                <w:sz w:val="18"/>
              </w:rPr>
              <w:t>/</w:t>
            </w:r>
          </w:p>
        </w:tc>
      </w:tr>
    </w:tbl>
    <w:p>
      <w:pPr>
        <w:pStyle w:val="TableParagraph"/>
        <w:spacing w:after="0"/>
        <w:rPr>
          <w:rFonts w:ascii="Times New Roman"/>
          <w:sz w:val="18"/>
        </w:rPr>
        <w:sectPr>
          <w:headerReference w:type="default" r:id="rId106"/>
          <w:footerReference w:type="default" r:id="rId107"/>
          <w:pgSz w:w="16840" w:h="11910" w:orient="landscape"/>
          <w:pgMar w:header="897" w:footer="1471" w:top="1120" w:bottom="1660" w:left="992" w:right="992"/>
        </w:sectPr>
      </w:pPr>
    </w:p>
    <w:p>
      <w:pPr>
        <w:pStyle w:val="BodyText"/>
        <w:spacing w:before="3"/>
        <w:rPr>
          <w:sz w:val="16"/>
        </w:rPr>
      </w:pP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9"/>
        <w:gridCol w:w="777"/>
        <w:gridCol w:w="969"/>
        <w:gridCol w:w="969"/>
        <w:gridCol w:w="969"/>
        <w:gridCol w:w="968"/>
        <w:gridCol w:w="968"/>
        <w:gridCol w:w="965"/>
        <w:gridCol w:w="971"/>
        <w:gridCol w:w="968"/>
        <w:gridCol w:w="964"/>
        <w:gridCol w:w="973"/>
        <w:gridCol w:w="970"/>
        <w:gridCol w:w="971"/>
        <w:gridCol w:w="632"/>
        <w:gridCol w:w="584"/>
      </w:tblGrid>
      <w:tr>
        <w:trPr>
          <w:trHeight w:val="232" w:hRule="atLeast"/>
        </w:trPr>
        <w:tc>
          <w:tcPr>
            <w:tcW w:w="1159" w:type="dxa"/>
            <w:vMerge w:val="restart"/>
          </w:tcPr>
          <w:p>
            <w:pPr>
              <w:pStyle w:val="TableParagraph"/>
              <w:spacing w:before="13"/>
              <w:jc w:val="left"/>
              <w:rPr>
                <w:sz w:val="18"/>
              </w:rPr>
            </w:pPr>
          </w:p>
          <w:p>
            <w:pPr>
              <w:pStyle w:val="TableParagraph"/>
              <w:ind w:left="216"/>
              <w:jc w:val="left"/>
              <w:rPr>
                <w:sz w:val="18"/>
              </w:rPr>
            </w:pPr>
            <w:r>
              <w:rPr>
                <w:spacing w:val="-3"/>
                <w:sz w:val="18"/>
              </w:rPr>
              <w:t>检测项目</w:t>
            </w:r>
          </w:p>
        </w:tc>
        <w:tc>
          <w:tcPr>
            <w:tcW w:w="777" w:type="dxa"/>
            <w:vMerge w:val="restart"/>
          </w:tcPr>
          <w:p>
            <w:pPr>
              <w:pStyle w:val="TableParagraph"/>
              <w:spacing w:before="13"/>
              <w:jc w:val="left"/>
              <w:rPr>
                <w:sz w:val="18"/>
              </w:rPr>
            </w:pPr>
          </w:p>
          <w:p>
            <w:pPr>
              <w:pStyle w:val="TableParagraph"/>
              <w:ind w:left="207"/>
              <w:jc w:val="left"/>
              <w:rPr>
                <w:sz w:val="18"/>
              </w:rPr>
            </w:pPr>
            <w:r>
              <w:rPr>
                <w:spacing w:val="-5"/>
                <w:sz w:val="18"/>
              </w:rPr>
              <w:t>单位</w:t>
            </w:r>
          </w:p>
        </w:tc>
        <w:tc>
          <w:tcPr>
            <w:tcW w:w="2907" w:type="dxa"/>
            <w:gridSpan w:val="3"/>
          </w:tcPr>
          <w:p>
            <w:pPr>
              <w:pStyle w:val="TableParagraph"/>
              <w:spacing w:line="212" w:lineRule="exact" w:before="1"/>
              <w:ind w:left="664"/>
              <w:jc w:val="left"/>
              <w:rPr>
                <w:rFonts w:ascii="Times New Roman" w:eastAsia="Times New Roman"/>
                <w:b/>
                <w:sz w:val="18"/>
              </w:rPr>
            </w:pPr>
            <w:r>
              <w:rPr>
                <w:spacing w:val="-9"/>
                <w:sz w:val="18"/>
              </w:rPr>
              <w:t>采样日期 </w:t>
            </w:r>
            <w:r>
              <w:rPr>
                <w:rFonts w:ascii="Times New Roman" w:eastAsia="Times New Roman"/>
                <w:b/>
                <w:spacing w:val="-2"/>
                <w:sz w:val="18"/>
              </w:rPr>
              <w:t>2025.03.21</w:t>
            </w:r>
          </w:p>
        </w:tc>
        <w:tc>
          <w:tcPr>
            <w:tcW w:w="2901" w:type="dxa"/>
            <w:gridSpan w:val="3"/>
          </w:tcPr>
          <w:p>
            <w:pPr>
              <w:pStyle w:val="TableParagraph"/>
              <w:spacing w:line="212" w:lineRule="exact" w:before="1"/>
              <w:ind w:left="661"/>
              <w:jc w:val="left"/>
              <w:rPr>
                <w:rFonts w:ascii="Times New Roman" w:eastAsia="Times New Roman"/>
                <w:b/>
                <w:sz w:val="18"/>
              </w:rPr>
            </w:pPr>
            <w:r>
              <w:rPr>
                <w:spacing w:val="-9"/>
                <w:sz w:val="18"/>
              </w:rPr>
              <w:t>采样日期 </w:t>
            </w:r>
            <w:r>
              <w:rPr>
                <w:rFonts w:ascii="Times New Roman" w:eastAsia="Times New Roman"/>
                <w:b/>
                <w:spacing w:val="-2"/>
                <w:sz w:val="18"/>
              </w:rPr>
              <w:t>2025.03.21</w:t>
            </w:r>
          </w:p>
        </w:tc>
        <w:tc>
          <w:tcPr>
            <w:tcW w:w="2903" w:type="dxa"/>
            <w:gridSpan w:val="3"/>
          </w:tcPr>
          <w:p>
            <w:pPr>
              <w:pStyle w:val="TableParagraph"/>
              <w:spacing w:line="212" w:lineRule="exact" w:before="1"/>
              <w:ind w:left="661"/>
              <w:jc w:val="left"/>
              <w:rPr>
                <w:rFonts w:ascii="Times New Roman" w:eastAsia="Times New Roman"/>
                <w:b/>
                <w:sz w:val="18"/>
              </w:rPr>
            </w:pPr>
            <w:r>
              <w:rPr>
                <w:spacing w:val="-9"/>
                <w:sz w:val="18"/>
              </w:rPr>
              <w:t>采样日期 </w:t>
            </w:r>
            <w:r>
              <w:rPr>
                <w:rFonts w:ascii="Times New Roman" w:eastAsia="Times New Roman"/>
                <w:b/>
                <w:spacing w:val="-2"/>
                <w:sz w:val="18"/>
              </w:rPr>
              <w:t>2025.03.21</w:t>
            </w:r>
          </w:p>
        </w:tc>
        <w:tc>
          <w:tcPr>
            <w:tcW w:w="2914" w:type="dxa"/>
            <w:gridSpan w:val="3"/>
          </w:tcPr>
          <w:p>
            <w:pPr>
              <w:pStyle w:val="TableParagraph"/>
              <w:spacing w:line="212" w:lineRule="exact" w:before="1"/>
              <w:ind w:left="672"/>
              <w:jc w:val="left"/>
              <w:rPr>
                <w:rFonts w:ascii="Times New Roman" w:eastAsia="Times New Roman"/>
                <w:b/>
                <w:sz w:val="18"/>
              </w:rPr>
            </w:pPr>
            <w:r>
              <w:rPr>
                <w:spacing w:val="-9"/>
                <w:sz w:val="18"/>
              </w:rPr>
              <w:t>采样日期 </w:t>
            </w:r>
            <w:r>
              <w:rPr>
                <w:rFonts w:ascii="Times New Roman" w:eastAsia="Times New Roman"/>
                <w:b/>
                <w:spacing w:val="-2"/>
                <w:sz w:val="18"/>
              </w:rPr>
              <w:t>2025.03.21</w:t>
            </w:r>
          </w:p>
        </w:tc>
        <w:tc>
          <w:tcPr>
            <w:tcW w:w="632" w:type="dxa"/>
            <w:vMerge w:val="restart"/>
          </w:tcPr>
          <w:p>
            <w:pPr>
              <w:pStyle w:val="TableParagraph"/>
              <w:spacing w:line="242" w:lineRule="auto" w:before="126"/>
              <w:ind w:left="141" w:right="118"/>
              <w:jc w:val="left"/>
              <w:rPr>
                <w:sz w:val="18"/>
              </w:rPr>
            </w:pPr>
            <w:r>
              <w:rPr>
                <w:spacing w:val="-6"/>
                <w:sz w:val="18"/>
              </w:rPr>
              <w:t>排放</w:t>
            </w:r>
            <w:r>
              <w:rPr>
                <w:spacing w:val="-5"/>
                <w:sz w:val="18"/>
              </w:rPr>
              <w:t>限值</w:t>
            </w:r>
          </w:p>
        </w:tc>
        <w:tc>
          <w:tcPr>
            <w:tcW w:w="584" w:type="dxa"/>
            <w:vMerge w:val="restart"/>
          </w:tcPr>
          <w:p>
            <w:pPr>
              <w:pStyle w:val="TableParagraph"/>
              <w:spacing w:line="242" w:lineRule="auto" w:before="126"/>
              <w:ind w:left="121" w:right="90"/>
              <w:jc w:val="left"/>
              <w:rPr>
                <w:sz w:val="18"/>
              </w:rPr>
            </w:pPr>
            <w:r>
              <w:rPr>
                <w:spacing w:val="-6"/>
                <w:sz w:val="18"/>
              </w:rPr>
              <w:t>达标</w:t>
            </w:r>
            <w:r>
              <w:rPr>
                <w:spacing w:val="-5"/>
                <w:sz w:val="18"/>
              </w:rPr>
              <w:t>情况</w:t>
            </w:r>
          </w:p>
        </w:tc>
      </w:tr>
      <w:tr>
        <w:trPr>
          <w:trHeight w:val="234" w:hRule="atLeast"/>
        </w:trPr>
        <w:tc>
          <w:tcPr>
            <w:tcW w:w="1159" w:type="dxa"/>
            <w:vMerge/>
            <w:tcBorders>
              <w:top w:val="nil"/>
            </w:tcBorders>
          </w:tcPr>
          <w:p>
            <w:pPr>
              <w:rPr>
                <w:sz w:val="2"/>
                <w:szCs w:val="2"/>
              </w:rPr>
            </w:pPr>
          </w:p>
        </w:tc>
        <w:tc>
          <w:tcPr>
            <w:tcW w:w="777" w:type="dxa"/>
            <w:vMerge/>
            <w:tcBorders>
              <w:top w:val="nil"/>
            </w:tcBorders>
          </w:tcPr>
          <w:p>
            <w:pPr>
              <w:rPr>
                <w:sz w:val="2"/>
                <w:szCs w:val="2"/>
              </w:rPr>
            </w:pPr>
          </w:p>
        </w:tc>
        <w:tc>
          <w:tcPr>
            <w:tcW w:w="2907" w:type="dxa"/>
            <w:gridSpan w:val="3"/>
          </w:tcPr>
          <w:p>
            <w:pPr>
              <w:pStyle w:val="TableParagraph"/>
              <w:spacing w:line="211" w:lineRule="exact" w:before="3"/>
              <w:ind w:left="277"/>
              <w:jc w:val="left"/>
              <w:rPr>
                <w:sz w:val="18"/>
              </w:rPr>
            </w:pPr>
            <w:r>
              <w:rPr>
                <w:rFonts w:ascii="Times New Roman" w:eastAsia="Times New Roman"/>
                <w:b/>
                <w:sz w:val="18"/>
              </w:rPr>
              <w:t>1#</w:t>
            </w:r>
            <w:r>
              <w:rPr>
                <w:spacing w:val="-1"/>
                <w:sz w:val="18"/>
              </w:rPr>
              <w:t>二氯甲烷废气树脂吸附进口</w:t>
            </w:r>
          </w:p>
        </w:tc>
        <w:tc>
          <w:tcPr>
            <w:tcW w:w="2901" w:type="dxa"/>
            <w:gridSpan w:val="3"/>
          </w:tcPr>
          <w:p>
            <w:pPr>
              <w:pStyle w:val="TableParagraph"/>
              <w:spacing w:line="211" w:lineRule="exact" w:before="3"/>
              <w:ind w:left="185"/>
              <w:jc w:val="left"/>
              <w:rPr>
                <w:sz w:val="18"/>
              </w:rPr>
            </w:pPr>
            <w:r>
              <w:rPr>
                <w:rFonts w:ascii="Times New Roman" w:eastAsia="Times New Roman"/>
                <w:b/>
                <w:sz w:val="18"/>
              </w:rPr>
              <w:t>2#</w:t>
            </w:r>
            <w:r>
              <w:rPr>
                <w:spacing w:val="-1"/>
                <w:sz w:val="18"/>
              </w:rPr>
              <w:t>九车间无组织废气碱喷淋进口</w:t>
            </w:r>
          </w:p>
        </w:tc>
        <w:tc>
          <w:tcPr>
            <w:tcW w:w="2903" w:type="dxa"/>
            <w:gridSpan w:val="3"/>
          </w:tcPr>
          <w:p>
            <w:pPr>
              <w:pStyle w:val="TableParagraph"/>
              <w:spacing w:line="211" w:lineRule="exact" w:before="3"/>
              <w:ind w:left="457"/>
              <w:jc w:val="left"/>
              <w:rPr>
                <w:sz w:val="18"/>
              </w:rPr>
            </w:pPr>
            <w:r>
              <w:rPr>
                <w:rFonts w:ascii="Times New Roman" w:eastAsia="Times New Roman"/>
                <w:b/>
                <w:sz w:val="18"/>
              </w:rPr>
              <w:t>3#</w:t>
            </w:r>
            <w:r>
              <w:rPr>
                <w:spacing w:val="-1"/>
                <w:sz w:val="18"/>
              </w:rPr>
              <w:t>九车间废气水喷淋进口</w:t>
            </w:r>
          </w:p>
        </w:tc>
        <w:tc>
          <w:tcPr>
            <w:tcW w:w="2914" w:type="dxa"/>
            <w:gridSpan w:val="3"/>
          </w:tcPr>
          <w:p>
            <w:pPr>
              <w:pStyle w:val="TableParagraph"/>
              <w:spacing w:line="211" w:lineRule="exact" w:before="3"/>
              <w:ind w:left="648"/>
              <w:jc w:val="left"/>
              <w:rPr>
                <w:sz w:val="18"/>
              </w:rPr>
            </w:pPr>
            <w:r>
              <w:rPr>
                <w:rFonts w:ascii="Times New Roman" w:eastAsia="Times New Roman"/>
                <w:b/>
                <w:sz w:val="18"/>
              </w:rPr>
              <w:t>4#</w:t>
            </w:r>
            <w:r>
              <w:rPr>
                <w:spacing w:val="-2"/>
                <w:sz w:val="18"/>
              </w:rPr>
              <w:t>九车间废气总排口</w:t>
            </w:r>
          </w:p>
        </w:tc>
        <w:tc>
          <w:tcPr>
            <w:tcW w:w="632" w:type="dxa"/>
            <w:vMerge/>
            <w:tcBorders>
              <w:top w:val="nil"/>
            </w:tcBorders>
          </w:tcPr>
          <w:p>
            <w:pPr>
              <w:rPr>
                <w:sz w:val="2"/>
                <w:szCs w:val="2"/>
              </w:rPr>
            </w:pPr>
          </w:p>
        </w:tc>
        <w:tc>
          <w:tcPr>
            <w:tcW w:w="584" w:type="dxa"/>
            <w:vMerge/>
            <w:tcBorders>
              <w:top w:val="nil"/>
            </w:tcBorders>
          </w:tcPr>
          <w:p>
            <w:pPr>
              <w:rPr>
                <w:sz w:val="2"/>
                <w:szCs w:val="2"/>
              </w:rPr>
            </w:pPr>
          </w:p>
        </w:tc>
      </w:tr>
      <w:tr>
        <w:trPr>
          <w:trHeight w:val="233" w:hRule="atLeast"/>
        </w:trPr>
        <w:tc>
          <w:tcPr>
            <w:tcW w:w="1159" w:type="dxa"/>
            <w:vMerge/>
            <w:tcBorders>
              <w:top w:val="nil"/>
            </w:tcBorders>
          </w:tcPr>
          <w:p>
            <w:pPr>
              <w:rPr>
                <w:sz w:val="2"/>
                <w:szCs w:val="2"/>
              </w:rPr>
            </w:pPr>
          </w:p>
        </w:tc>
        <w:tc>
          <w:tcPr>
            <w:tcW w:w="777" w:type="dxa"/>
            <w:vMerge/>
            <w:tcBorders>
              <w:top w:val="nil"/>
            </w:tcBorders>
          </w:tcPr>
          <w:p>
            <w:pPr>
              <w:rPr>
                <w:sz w:val="2"/>
                <w:szCs w:val="2"/>
              </w:rPr>
            </w:pPr>
          </w:p>
        </w:tc>
        <w:tc>
          <w:tcPr>
            <w:tcW w:w="969" w:type="dxa"/>
          </w:tcPr>
          <w:p>
            <w:pPr>
              <w:pStyle w:val="TableParagraph"/>
              <w:spacing w:line="211" w:lineRule="exact" w:before="1"/>
              <w:ind w:left="11" w:right="2"/>
              <w:rPr>
                <w:sz w:val="18"/>
              </w:rPr>
            </w:pPr>
            <w:r>
              <w:rPr>
                <w:spacing w:val="-4"/>
                <w:sz w:val="18"/>
              </w:rPr>
              <w:t>第一次</w:t>
            </w:r>
          </w:p>
        </w:tc>
        <w:tc>
          <w:tcPr>
            <w:tcW w:w="969" w:type="dxa"/>
          </w:tcPr>
          <w:p>
            <w:pPr>
              <w:pStyle w:val="TableParagraph"/>
              <w:spacing w:line="211" w:lineRule="exact" w:before="1"/>
              <w:ind w:left="11" w:right="1"/>
              <w:rPr>
                <w:sz w:val="18"/>
              </w:rPr>
            </w:pPr>
            <w:r>
              <w:rPr>
                <w:spacing w:val="-4"/>
                <w:sz w:val="18"/>
              </w:rPr>
              <w:t>第二次</w:t>
            </w:r>
          </w:p>
        </w:tc>
        <w:tc>
          <w:tcPr>
            <w:tcW w:w="969" w:type="dxa"/>
          </w:tcPr>
          <w:p>
            <w:pPr>
              <w:pStyle w:val="TableParagraph"/>
              <w:spacing w:line="211" w:lineRule="exact" w:before="1"/>
              <w:ind w:left="11" w:right="5"/>
              <w:rPr>
                <w:sz w:val="18"/>
              </w:rPr>
            </w:pPr>
            <w:r>
              <w:rPr>
                <w:spacing w:val="-4"/>
                <w:sz w:val="18"/>
              </w:rPr>
              <w:t>第三次</w:t>
            </w:r>
          </w:p>
        </w:tc>
        <w:tc>
          <w:tcPr>
            <w:tcW w:w="968" w:type="dxa"/>
          </w:tcPr>
          <w:p>
            <w:pPr>
              <w:pStyle w:val="TableParagraph"/>
              <w:spacing w:line="211" w:lineRule="exact" w:before="1"/>
              <w:ind w:left="17" w:right="8"/>
              <w:rPr>
                <w:sz w:val="18"/>
              </w:rPr>
            </w:pPr>
            <w:r>
              <w:rPr>
                <w:spacing w:val="-4"/>
                <w:sz w:val="18"/>
              </w:rPr>
              <w:t>第一次</w:t>
            </w:r>
          </w:p>
        </w:tc>
        <w:tc>
          <w:tcPr>
            <w:tcW w:w="968" w:type="dxa"/>
          </w:tcPr>
          <w:p>
            <w:pPr>
              <w:pStyle w:val="TableParagraph"/>
              <w:spacing w:line="211" w:lineRule="exact" w:before="1"/>
              <w:ind w:left="17" w:right="5"/>
              <w:rPr>
                <w:sz w:val="18"/>
              </w:rPr>
            </w:pPr>
            <w:r>
              <w:rPr>
                <w:spacing w:val="-4"/>
                <w:sz w:val="18"/>
              </w:rPr>
              <w:t>第二次</w:t>
            </w:r>
          </w:p>
        </w:tc>
        <w:tc>
          <w:tcPr>
            <w:tcW w:w="965" w:type="dxa"/>
          </w:tcPr>
          <w:p>
            <w:pPr>
              <w:pStyle w:val="TableParagraph"/>
              <w:spacing w:line="211" w:lineRule="exact" w:before="1"/>
              <w:ind w:left="210"/>
              <w:jc w:val="left"/>
              <w:rPr>
                <w:sz w:val="18"/>
              </w:rPr>
            </w:pPr>
            <w:r>
              <w:rPr>
                <w:spacing w:val="-4"/>
                <w:sz w:val="18"/>
              </w:rPr>
              <w:t>第三次</w:t>
            </w:r>
          </w:p>
        </w:tc>
        <w:tc>
          <w:tcPr>
            <w:tcW w:w="971" w:type="dxa"/>
          </w:tcPr>
          <w:p>
            <w:pPr>
              <w:pStyle w:val="TableParagraph"/>
              <w:spacing w:line="211" w:lineRule="exact" w:before="1"/>
              <w:ind w:left="22" w:right="10"/>
              <w:rPr>
                <w:sz w:val="18"/>
              </w:rPr>
            </w:pPr>
            <w:r>
              <w:rPr>
                <w:spacing w:val="-4"/>
                <w:sz w:val="18"/>
              </w:rPr>
              <w:t>第一次</w:t>
            </w:r>
          </w:p>
        </w:tc>
        <w:tc>
          <w:tcPr>
            <w:tcW w:w="968" w:type="dxa"/>
          </w:tcPr>
          <w:p>
            <w:pPr>
              <w:pStyle w:val="TableParagraph"/>
              <w:spacing w:line="211" w:lineRule="exact" w:before="1"/>
              <w:ind w:left="17"/>
              <w:rPr>
                <w:sz w:val="18"/>
              </w:rPr>
            </w:pPr>
            <w:r>
              <w:rPr>
                <w:spacing w:val="-4"/>
                <w:sz w:val="18"/>
              </w:rPr>
              <w:t>第二次</w:t>
            </w:r>
          </w:p>
        </w:tc>
        <w:tc>
          <w:tcPr>
            <w:tcW w:w="964" w:type="dxa"/>
          </w:tcPr>
          <w:p>
            <w:pPr>
              <w:pStyle w:val="TableParagraph"/>
              <w:spacing w:line="211" w:lineRule="exact" w:before="1"/>
              <w:ind w:left="14"/>
              <w:rPr>
                <w:sz w:val="18"/>
              </w:rPr>
            </w:pPr>
            <w:r>
              <w:rPr>
                <w:spacing w:val="-4"/>
                <w:sz w:val="18"/>
              </w:rPr>
              <w:t>第三次</w:t>
            </w:r>
          </w:p>
        </w:tc>
        <w:tc>
          <w:tcPr>
            <w:tcW w:w="973" w:type="dxa"/>
          </w:tcPr>
          <w:p>
            <w:pPr>
              <w:pStyle w:val="TableParagraph"/>
              <w:spacing w:line="211" w:lineRule="exact" w:before="1"/>
              <w:ind w:left="16"/>
              <w:rPr>
                <w:sz w:val="18"/>
              </w:rPr>
            </w:pPr>
            <w:r>
              <w:rPr>
                <w:spacing w:val="-4"/>
                <w:sz w:val="18"/>
              </w:rPr>
              <w:t>第一次</w:t>
            </w:r>
          </w:p>
        </w:tc>
        <w:tc>
          <w:tcPr>
            <w:tcW w:w="970" w:type="dxa"/>
          </w:tcPr>
          <w:p>
            <w:pPr>
              <w:pStyle w:val="TableParagraph"/>
              <w:spacing w:line="211" w:lineRule="exact" w:before="1"/>
              <w:ind w:left="19" w:right="2"/>
              <w:rPr>
                <w:sz w:val="18"/>
              </w:rPr>
            </w:pPr>
            <w:r>
              <w:rPr>
                <w:spacing w:val="-4"/>
                <w:sz w:val="18"/>
              </w:rPr>
              <w:t>第二次</w:t>
            </w:r>
          </w:p>
        </w:tc>
        <w:tc>
          <w:tcPr>
            <w:tcW w:w="971" w:type="dxa"/>
          </w:tcPr>
          <w:p>
            <w:pPr>
              <w:pStyle w:val="TableParagraph"/>
              <w:spacing w:line="211" w:lineRule="exact" w:before="1"/>
              <w:ind w:left="22" w:right="2"/>
              <w:rPr>
                <w:sz w:val="18"/>
              </w:rPr>
            </w:pPr>
            <w:r>
              <w:rPr>
                <w:spacing w:val="-4"/>
                <w:sz w:val="18"/>
              </w:rPr>
              <w:t>第三次</w:t>
            </w:r>
          </w:p>
        </w:tc>
        <w:tc>
          <w:tcPr>
            <w:tcW w:w="632" w:type="dxa"/>
            <w:vMerge/>
            <w:tcBorders>
              <w:top w:val="nil"/>
            </w:tcBorders>
          </w:tcPr>
          <w:p>
            <w:pPr>
              <w:rPr>
                <w:sz w:val="2"/>
                <w:szCs w:val="2"/>
              </w:rPr>
            </w:pPr>
          </w:p>
        </w:tc>
        <w:tc>
          <w:tcPr>
            <w:tcW w:w="584" w:type="dxa"/>
            <w:vMerge/>
            <w:tcBorders>
              <w:top w:val="nil"/>
            </w:tcBorders>
          </w:tcPr>
          <w:p>
            <w:pPr>
              <w:rPr>
                <w:sz w:val="2"/>
                <w:szCs w:val="2"/>
              </w:rPr>
            </w:pPr>
          </w:p>
        </w:tc>
      </w:tr>
      <w:tr>
        <w:trPr>
          <w:trHeight w:val="466" w:hRule="atLeast"/>
        </w:trPr>
        <w:tc>
          <w:tcPr>
            <w:tcW w:w="1159" w:type="dxa"/>
          </w:tcPr>
          <w:p>
            <w:pPr>
              <w:pStyle w:val="TableParagraph"/>
              <w:spacing w:before="1"/>
              <w:ind w:left="9" w:right="2"/>
              <w:rPr>
                <w:sz w:val="18"/>
              </w:rPr>
            </w:pPr>
            <w:r>
              <w:rPr>
                <w:spacing w:val="-2"/>
                <w:sz w:val="18"/>
              </w:rPr>
              <w:t>检测管道截</w:t>
            </w:r>
          </w:p>
          <w:p>
            <w:pPr>
              <w:pStyle w:val="TableParagraph"/>
              <w:spacing w:line="211" w:lineRule="exact" w:before="4"/>
              <w:ind w:left="9"/>
              <w:rPr>
                <w:sz w:val="18"/>
              </w:rPr>
            </w:pPr>
            <w:r>
              <w:rPr>
                <w:spacing w:val="-5"/>
                <w:sz w:val="18"/>
              </w:rPr>
              <w:t>面积</w:t>
            </w:r>
          </w:p>
        </w:tc>
        <w:tc>
          <w:tcPr>
            <w:tcW w:w="777" w:type="dxa"/>
          </w:tcPr>
          <w:p>
            <w:pPr>
              <w:pStyle w:val="TableParagraph"/>
              <w:spacing w:before="128"/>
              <w:ind w:left="10" w:right="2"/>
              <w:rPr>
                <w:rFonts w:ascii="Times New Roman"/>
                <w:sz w:val="11"/>
              </w:rPr>
            </w:pPr>
            <w:r>
              <w:rPr>
                <w:rFonts w:ascii="Times New Roman"/>
                <w:spacing w:val="-5"/>
                <w:position w:val="-5"/>
                <w:sz w:val="18"/>
              </w:rPr>
              <w:t>m</w:t>
            </w:r>
            <w:r>
              <w:rPr>
                <w:rFonts w:ascii="Times New Roman"/>
                <w:spacing w:val="-5"/>
                <w:sz w:val="11"/>
              </w:rPr>
              <w:t>2</w:t>
            </w:r>
          </w:p>
        </w:tc>
        <w:tc>
          <w:tcPr>
            <w:tcW w:w="2907" w:type="dxa"/>
            <w:gridSpan w:val="3"/>
          </w:tcPr>
          <w:p>
            <w:pPr>
              <w:pStyle w:val="TableParagraph"/>
              <w:spacing w:before="128"/>
              <w:ind w:left="11"/>
              <w:rPr>
                <w:rFonts w:ascii="Times New Roman"/>
                <w:sz w:val="18"/>
              </w:rPr>
            </w:pPr>
            <w:r>
              <w:rPr>
                <w:rFonts w:ascii="Times New Roman"/>
                <w:spacing w:val="-2"/>
                <w:sz w:val="18"/>
              </w:rPr>
              <w:t>0.0314</w:t>
            </w:r>
          </w:p>
        </w:tc>
        <w:tc>
          <w:tcPr>
            <w:tcW w:w="2901" w:type="dxa"/>
            <w:gridSpan w:val="3"/>
          </w:tcPr>
          <w:p>
            <w:pPr>
              <w:pStyle w:val="TableParagraph"/>
              <w:spacing w:before="128"/>
              <w:ind w:left="11"/>
              <w:rPr>
                <w:rFonts w:ascii="Times New Roman"/>
                <w:sz w:val="18"/>
              </w:rPr>
            </w:pPr>
            <w:r>
              <w:rPr>
                <w:rFonts w:ascii="Times New Roman"/>
                <w:spacing w:val="-2"/>
                <w:sz w:val="18"/>
              </w:rPr>
              <w:t>0.0962</w:t>
            </w:r>
          </w:p>
        </w:tc>
        <w:tc>
          <w:tcPr>
            <w:tcW w:w="2903" w:type="dxa"/>
            <w:gridSpan w:val="3"/>
          </w:tcPr>
          <w:p>
            <w:pPr>
              <w:pStyle w:val="TableParagraph"/>
              <w:spacing w:before="128"/>
              <w:ind w:left="13"/>
              <w:rPr>
                <w:rFonts w:ascii="Times New Roman"/>
                <w:sz w:val="18"/>
              </w:rPr>
            </w:pPr>
            <w:r>
              <w:rPr>
                <w:rFonts w:ascii="Times New Roman"/>
                <w:spacing w:val="-2"/>
                <w:sz w:val="18"/>
              </w:rPr>
              <w:t>0.071</w:t>
            </w:r>
          </w:p>
        </w:tc>
        <w:tc>
          <w:tcPr>
            <w:tcW w:w="2914" w:type="dxa"/>
            <w:gridSpan w:val="3"/>
          </w:tcPr>
          <w:p>
            <w:pPr>
              <w:pStyle w:val="TableParagraph"/>
              <w:spacing w:before="128"/>
              <w:ind w:left="18"/>
              <w:rPr>
                <w:rFonts w:ascii="Times New Roman"/>
                <w:sz w:val="18"/>
              </w:rPr>
            </w:pPr>
            <w:r>
              <w:rPr>
                <w:rFonts w:ascii="Times New Roman"/>
                <w:spacing w:val="-2"/>
                <w:sz w:val="18"/>
              </w:rPr>
              <w:t>0.502</w:t>
            </w:r>
          </w:p>
        </w:tc>
        <w:tc>
          <w:tcPr>
            <w:tcW w:w="632" w:type="dxa"/>
          </w:tcPr>
          <w:p>
            <w:pPr>
              <w:pStyle w:val="TableParagraph"/>
              <w:spacing w:before="128"/>
              <w:ind w:left="27" w:right="4"/>
              <w:rPr>
                <w:rFonts w:ascii="Times New Roman"/>
                <w:sz w:val="18"/>
              </w:rPr>
            </w:pPr>
            <w:r>
              <w:rPr>
                <w:rFonts w:ascii="Times New Roman"/>
                <w:spacing w:val="-10"/>
                <w:sz w:val="18"/>
              </w:rPr>
              <w:t>/</w:t>
            </w:r>
          </w:p>
        </w:tc>
        <w:tc>
          <w:tcPr>
            <w:tcW w:w="584" w:type="dxa"/>
          </w:tcPr>
          <w:p>
            <w:pPr>
              <w:pStyle w:val="TableParagraph"/>
              <w:spacing w:before="128"/>
              <w:ind w:left="31"/>
              <w:rPr>
                <w:rFonts w:ascii="Times New Roman"/>
                <w:sz w:val="18"/>
              </w:rPr>
            </w:pPr>
            <w:r>
              <w:rPr>
                <w:rFonts w:ascii="Times New Roman"/>
                <w:spacing w:val="-10"/>
                <w:sz w:val="18"/>
              </w:rPr>
              <w:t>/</w:t>
            </w:r>
          </w:p>
        </w:tc>
      </w:tr>
      <w:tr>
        <w:trPr>
          <w:trHeight w:val="234" w:hRule="atLeast"/>
        </w:trPr>
        <w:tc>
          <w:tcPr>
            <w:tcW w:w="1159" w:type="dxa"/>
          </w:tcPr>
          <w:p>
            <w:pPr>
              <w:pStyle w:val="TableParagraph"/>
              <w:spacing w:line="212" w:lineRule="exact" w:before="1"/>
              <w:ind w:left="9" w:right="1"/>
              <w:rPr>
                <w:rFonts w:ascii="Times New Roman" w:eastAsia="Times New Roman"/>
                <w:sz w:val="18"/>
              </w:rPr>
            </w:pPr>
            <w:r>
              <w:rPr>
                <w:sz w:val="18"/>
              </w:rPr>
              <w:t>烟气温度</w:t>
            </w:r>
            <w:r>
              <w:rPr>
                <w:rFonts w:ascii="Times New Roman" w:eastAsia="Times New Roman"/>
                <w:spacing w:val="-10"/>
                <w:sz w:val="18"/>
              </w:rPr>
              <w:t>*</w:t>
            </w:r>
          </w:p>
        </w:tc>
        <w:tc>
          <w:tcPr>
            <w:tcW w:w="777" w:type="dxa"/>
          </w:tcPr>
          <w:p>
            <w:pPr>
              <w:pStyle w:val="TableParagraph"/>
              <w:spacing w:line="200" w:lineRule="exact" w:before="13"/>
              <w:ind w:left="10"/>
              <w:rPr>
                <w:rFonts w:ascii="Times New Roman" w:hAnsi="Times New Roman"/>
                <w:sz w:val="18"/>
              </w:rPr>
            </w:pPr>
            <w:r>
              <w:rPr>
                <w:rFonts w:ascii="Times New Roman" w:hAnsi="Times New Roman"/>
                <w:spacing w:val="-10"/>
                <w:sz w:val="18"/>
              </w:rPr>
              <w:t>℃</w:t>
            </w:r>
          </w:p>
        </w:tc>
        <w:tc>
          <w:tcPr>
            <w:tcW w:w="969" w:type="dxa"/>
          </w:tcPr>
          <w:p>
            <w:pPr>
              <w:pStyle w:val="TableParagraph"/>
              <w:spacing w:line="200" w:lineRule="exact" w:before="13"/>
              <w:ind w:left="11" w:right="3"/>
              <w:rPr>
                <w:rFonts w:ascii="Times New Roman"/>
                <w:sz w:val="18"/>
              </w:rPr>
            </w:pPr>
            <w:r>
              <w:rPr>
                <w:rFonts w:ascii="Times New Roman"/>
                <w:spacing w:val="-5"/>
                <w:sz w:val="18"/>
              </w:rPr>
              <w:t>17</w:t>
            </w:r>
          </w:p>
        </w:tc>
        <w:tc>
          <w:tcPr>
            <w:tcW w:w="969" w:type="dxa"/>
          </w:tcPr>
          <w:p>
            <w:pPr>
              <w:pStyle w:val="TableParagraph"/>
              <w:spacing w:line="200" w:lineRule="exact" w:before="13"/>
              <w:ind w:left="11" w:right="2"/>
              <w:rPr>
                <w:rFonts w:ascii="Times New Roman"/>
                <w:sz w:val="18"/>
              </w:rPr>
            </w:pPr>
            <w:r>
              <w:rPr>
                <w:rFonts w:ascii="Times New Roman"/>
                <w:spacing w:val="-5"/>
                <w:sz w:val="18"/>
              </w:rPr>
              <w:t>16</w:t>
            </w:r>
          </w:p>
        </w:tc>
        <w:tc>
          <w:tcPr>
            <w:tcW w:w="969" w:type="dxa"/>
          </w:tcPr>
          <w:p>
            <w:pPr>
              <w:pStyle w:val="TableParagraph"/>
              <w:spacing w:line="200" w:lineRule="exact" w:before="13"/>
              <w:ind w:left="11" w:right="1"/>
              <w:rPr>
                <w:rFonts w:ascii="Times New Roman"/>
                <w:sz w:val="18"/>
              </w:rPr>
            </w:pPr>
            <w:r>
              <w:rPr>
                <w:rFonts w:ascii="Times New Roman"/>
                <w:spacing w:val="-5"/>
                <w:sz w:val="18"/>
              </w:rPr>
              <w:t>17</w:t>
            </w:r>
          </w:p>
        </w:tc>
        <w:tc>
          <w:tcPr>
            <w:tcW w:w="968" w:type="dxa"/>
          </w:tcPr>
          <w:p>
            <w:pPr>
              <w:pStyle w:val="TableParagraph"/>
              <w:spacing w:line="200" w:lineRule="exact" w:before="13"/>
              <w:ind w:left="17" w:right="10"/>
              <w:rPr>
                <w:rFonts w:ascii="Times New Roman"/>
                <w:sz w:val="18"/>
              </w:rPr>
            </w:pPr>
            <w:r>
              <w:rPr>
                <w:rFonts w:ascii="Times New Roman"/>
                <w:spacing w:val="-5"/>
                <w:sz w:val="18"/>
              </w:rPr>
              <w:t>18</w:t>
            </w:r>
          </w:p>
        </w:tc>
        <w:tc>
          <w:tcPr>
            <w:tcW w:w="968" w:type="dxa"/>
          </w:tcPr>
          <w:p>
            <w:pPr>
              <w:pStyle w:val="TableParagraph"/>
              <w:spacing w:line="200" w:lineRule="exact" w:before="13"/>
              <w:ind w:left="17" w:right="11"/>
              <w:rPr>
                <w:rFonts w:ascii="Times New Roman"/>
                <w:sz w:val="18"/>
              </w:rPr>
            </w:pPr>
            <w:r>
              <w:rPr>
                <w:rFonts w:ascii="Times New Roman"/>
                <w:spacing w:val="-5"/>
                <w:sz w:val="18"/>
              </w:rPr>
              <w:t>16</w:t>
            </w:r>
          </w:p>
        </w:tc>
        <w:tc>
          <w:tcPr>
            <w:tcW w:w="965" w:type="dxa"/>
          </w:tcPr>
          <w:p>
            <w:pPr>
              <w:pStyle w:val="TableParagraph"/>
              <w:spacing w:line="200" w:lineRule="exact" w:before="13"/>
              <w:ind w:left="10" w:right="3"/>
              <w:rPr>
                <w:rFonts w:ascii="Times New Roman"/>
                <w:sz w:val="18"/>
              </w:rPr>
            </w:pPr>
            <w:r>
              <w:rPr>
                <w:rFonts w:ascii="Times New Roman"/>
                <w:spacing w:val="-5"/>
                <w:sz w:val="18"/>
              </w:rPr>
              <w:t>17</w:t>
            </w:r>
          </w:p>
        </w:tc>
        <w:tc>
          <w:tcPr>
            <w:tcW w:w="971" w:type="dxa"/>
          </w:tcPr>
          <w:p>
            <w:pPr>
              <w:pStyle w:val="TableParagraph"/>
              <w:spacing w:line="200" w:lineRule="exact" w:before="13"/>
              <w:ind w:left="22" w:right="16"/>
              <w:rPr>
                <w:rFonts w:ascii="Times New Roman"/>
                <w:sz w:val="18"/>
              </w:rPr>
            </w:pPr>
            <w:r>
              <w:rPr>
                <w:rFonts w:ascii="Times New Roman"/>
                <w:spacing w:val="-5"/>
                <w:sz w:val="18"/>
              </w:rPr>
              <w:t>20</w:t>
            </w:r>
          </w:p>
        </w:tc>
        <w:tc>
          <w:tcPr>
            <w:tcW w:w="968" w:type="dxa"/>
          </w:tcPr>
          <w:p>
            <w:pPr>
              <w:pStyle w:val="TableParagraph"/>
              <w:spacing w:line="200" w:lineRule="exact" w:before="13"/>
              <w:ind w:left="17" w:right="11"/>
              <w:rPr>
                <w:rFonts w:ascii="Times New Roman"/>
                <w:sz w:val="18"/>
              </w:rPr>
            </w:pPr>
            <w:r>
              <w:rPr>
                <w:rFonts w:ascii="Times New Roman"/>
                <w:spacing w:val="-5"/>
                <w:sz w:val="18"/>
              </w:rPr>
              <w:t>19</w:t>
            </w:r>
          </w:p>
        </w:tc>
        <w:tc>
          <w:tcPr>
            <w:tcW w:w="964" w:type="dxa"/>
          </w:tcPr>
          <w:p>
            <w:pPr>
              <w:pStyle w:val="TableParagraph"/>
              <w:spacing w:line="200" w:lineRule="exact" w:before="13"/>
              <w:ind w:left="14" w:right="6"/>
              <w:rPr>
                <w:rFonts w:ascii="Times New Roman"/>
                <w:sz w:val="18"/>
              </w:rPr>
            </w:pPr>
            <w:r>
              <w:rPr>
                <w:rFonts w:ascii="Times New Roman"/>
                <w:spacing w:val="-5"/>
                <w:sz w:val="18"/>
              </w:rPr>
              <w:t>20</w:t>
            </w:r>
          </w:p>
        </w:tc>
        <w:tc>
          <w:tcPr>
            <w:tcW w:w="973" w:type="dxa"/>
          </w:tcPr>
          <w:p>
            <w:pPr>
              <w:pStyle w:val="TableParagraph"/>
              <w:spacing w:line="200" w:lineRule="exact" w:before="13"/>
              <w:ind w:left="16" w:right="1"/>
              <w:rPr>
                <w:rFonts w:ascii="Times New Roman"/>
                <w:sz w:val="18"/>
              </w:rPr>
            </w:pPr>
            <w:r>
              <w:rPr>
                <w:rFonts w:ascii="Times New Roman"/>
                <w:spacing w:val="-5"/>
                <w:sz w:val="18"/>
              </w:rPr>
              <w:t>18</w:t>
            </w:r>
          </w:p>
        </w:tc>
        <w:tc>
          <w:tcPr>
            <w:tcW w:w="970" w:type="dxa"/>
          </w:tcPr>
          <w:p>
            <w:pPr>
              <w:pStyle w:val="TableParagraph"/>
              <w:spacing w:line="200" w:lineRule="exact" w:before="13"/>
              <w:ind w:left="19" w:right="3"/>
              <w:rPr>
                <w:rFonts w:ascii="Times New Roman"/>
                <w:sz w:val="18"/>
              </w:rPr>
            </w:pPr>
            <w:r>
              <w:rPr>
                <w:rFonts w:ascii="Times New Roman"/>
                <w:spacing w:val="-5"/>
                <w:sz w:val="18"/>
              </w:rPr>
              <w:t>19</w:t>
            </w:r>
          </w:p>
        </w:tc>
        <w:tc>
          <w:tcPr>
            <w:tcW w:w="971" w:type="dxa"/>
          </w:tcPr>
          <w:p>
            <w:pPr>
              <w:pStyle w:val="TableParagraph"/>
              <w:spacing w:line="200" w:lineRule="exact" w:before="13"/>
              <w:ind w:left="22" w:right="3"/>
              <w:rPr>
                <w:rFonts w:ascii="Times New Roman"/>
                <w:sz w:val="18"/>
              </w:rPr>
            </w:pPr>
            <w:r>
              <w:rPr>
                <w:rFonts w:ascii="Times New Roman"/>
                <w:spacing w:val="-5"/>
                <w:sz w:val="18"/>
              </w:rPr>
              <w:t>20</w:t>
            </w:r>
          </w:p>
        </w:tc>
        <w:tc>
          <w:tcPr>
            <w:tcW w:w="632" w:type="dxa"/>
          </w:tcPr>
          <w:p>
            <w:pPr>
              <w:pStyle w:val="TableParagraph"/>
              <w:spacing w:line="200" w:lineRule="exact" w:before="13"/>
              <w:ind w:left="27" w:right="4"/>
              <w:rPr>
                <w:rFonts w:ascii="Times New Roman"/>
                <w:sz w:val="18"/>
              </w:rPr>
            </w:pPr>
            <w:r>
              <w:rPr>
                <w:rFonts w:ascii="Times New Roman"/>
                <w:spacing w:val="-10"/>
                <w:sz w:val="18"/>
              </w:rPr>
              <w:t>/</w:t>
            </w:r>
          </w:p>
        </w:tc>
        <w:tc>
          <w:tcPr>
            <w:tcW w:w="584" w:type="dxa"/>
          </w:tcPr>
          <w:p>
            <w:pPr>
              <w:pStyle w:val="TableParagraph"/>
              <w:spacing w:line="200" w:lineRule="exact" w:before="13"/>
              <w:ind w:left="31"/>
              <w:rPr>
                <w:rFonts w:ascii="Times New Roman"/>
                <w:sz w:val="18"/>
              </w:rPr>
            </w:pPr>
            <w:r>
              <w:rPr>
                <w:rFonts w:ascii="Times New Roman"/>
                <w:spacing w:val="-10"/>
                <w:sz w:val="18"/>
              </w:rPr>
              <w:t>/</w:t>
            </w:r>
          </w:p>
        </w:tc>
      </w:tr>
      <w:tr>
        <w:trPr>
          <w:trHeight w:val="440" w:hRule="atLeast"/>
        </w:trPr>
        <w:tc>
          <w:tcPr>
            <w:tcW w:w="1159" w:type="dxa"/>
          </w:tcPr>
          <w:p>
            <w:pPr>
              <w:pStyle w:val="TableParagraph"/>
              <w:ind w:left="9" w:right="2"/>
              <w:rPr>
                <w:sz w:val="18"/>
              </w:rPr>
            </w:pPr>
            <w:r>
              <w:rPr>
                <w:spacing w:val="-2"/>
                <w:sz w:val="18"/>
              </w:rPr>
              <w:t>烟气含湿量</w:t>
            </w:r>
          </w:p>
          <w:p>
            <w:pPr>
              <w:pStyle w:val="TableParagraph"/>
              <w:spacing w:line="187" w:lineRule="exact" w:before="2"/>
              <w:ind w:left="9" w:right="1"/>
              <w:rPr>
                <w:rFonts w:ascii="Times New Roman"/>
                <w:sz w:val="18"/>
              </w:rPr>
            </w:pPr>
            <w:r>
              <w:rPr>
                <w:rFonts w:ascii="Times New Roman"/>
                <w:spacing w:val="-10"/>
                <w:sz w:val="18"/>
              </w:rPr>
              <w:t>*</w:t>
            </w:r>
          </w:p>
        </w:tc>
        <w:tc>
          <w:tcPr>
            <w:tcW w:w="777" w:type="dxa"/>
          </w:tcPr>
          <w:p>
            <w:pPr>
              <w:pStyle w:val="TableParagraph"/>
              <w:spacing w:before="115"/>
              <w:ind w:left="10" w:right="1"/>
              <w:rPr>
                <w:rFonts w:ascii="Times New Roman"/>
                <w:sz w:val="18"/>
              </w:rPr>
            </w:pPr>
            <w:r>
              <w:rPr>
                <w:rFonts w:ascii="Times New Roman"/>
                <w:spacing w:val="-10"/>
                <w:sz w:val="18"/>
              </w:rPr>
              <w:t>%</w:t>
            </w:r>
          </w:p>
        </w:tc>
        <w:tc>
          <w:tcPr>
            <w:tcW w:w="969" w:type="dxa"/>
          </w:tcPr>
          <w:p>
            <w:pPr>
              <w:pStyle w:val="TableParagraph"/>
              <w:spacing w:before="115"/>
              <w:ind w:left="11" w:right="1"/>
              <w:rPr>
                <w:rFonts w:ascii="Times New Roman"/>
                <w:sz w:val="18"/>
              </w:rPr>
            </w:pPr>
            <w:r>
              <w:rPr>
                <w:rFonts w:ascii="Times New Roman"/>
                <w:spacing w:val="-5"/>
                <w:sz w:val="18"/>
              </w:rPr>
              <w:t>2.4</w:t>
            </w:r>
          </w:p>
        </w:tc>
        <w:tc>
          <w:tcPr>
            <w:tcW w:w="969" w:type="dxa"/>
          </w:tcPr>
          <w:p>
            <w:pPr>
              <w:pStyle w:val="TableParagraph"/>
              <w:spacing w:before="115"/>
              <w:ind w:left="11"/>
              <w:rPr>
                <w:rFonts w:ascii="Times New Roman"/>
                <w:sz w:val="18"/>
              </w:rPr>
            </w:pPr>
            <w:r>
              <w:rPr>
                <w:rFonts w:ascii="Times New Roman"/>
                <w:spacing w:val="-5"/>
                <w:sz w:val="18"/>
              </w:rPr>
              <w:t>2.5</w:t>
            </w:r>
          </w:p>
        </w:tc>
        <w:tc>
          <w:tcPr>
            <w:tcW w:w="969" w:type="dxa"/>
          </w:tcPr>
          <w:p>
            <w:pPr>
              <w:pStyle w:val="TableParagraph"/>
              <w:spacing w:before="115"/>
              <w:ind w:left="11" w:right="1"/>
              <w:rPr>
                <w:rFonts w:ascii="Times New Roman"/>
                <w:sz w:val="18"/>
              </w:rPr>
            </w:pPr>
            <w:r>
              <w:rPr>
                <w:rFonts w:ascii="Times New Roman"/>
                <w:spacing w:val="-5"/>
                <w:sz w:val="18"/>
              </w:rPr>
              <w:t>2.4</w:t>
            </w:r>
          </w:p>
        </w:tc>
        <w:tc>
          <w:tcPr>
            <w:tcW w:w="968" w:type="dxa"/>
          </w:tcPr>
          <w:p>
            <w:pPr>
              <w:pStyle w:val="TableParagraph"/>
              <w:spacing w:before="115"/>
              <w:ind w:left="17" w:right="7"/>
              <w:rPr>
                <w:rFonts w:ascii="Times New Roman"/>
                <w:sz w:val="18"/>
              </w:rPr>
            </w:pPr>
            <w:r>
              <w:rPr>
                <w:rFonts w:ascii="Times New Roman"/>
                <w:spacing w:val="-5"/>
                <w:sz w:val="18"/>
              </w:rPr>
              <w:t>2.4</w:t>
            </w:r>
          </w:p>
        </w:tc>
        <w:tc>
          <w:tcPr>
            <w:tcW w:w="968" w:type="dxa"/>
          </w:tcPr>
          <w:p>
            <w:pPr>
              <w:pStyle w:val="TableParagraph"/>
              <w:spacing w:before="115"/>
              <w:ind w:left="17" w:right="9"/>
              <w:rPr>
                <w:rFonts w:ascii="Times New Roman"/>
                <w:sz w:val="18"/>
              </w:rPr>
            </w:pPr>
            <w:r>
              <w:rPr>
                <w:rFonts w:ascii="Times New Roman"/>
                <w:spacing w:val="-5"/>
                <w:sz w:val="18"/>
              </w:rPr>
              <w:t>2.4</w:t>
            </w:r>
          </w:p>
        </w:tc>
        <w:tc>
          <w:tcPr>
            <w:tcW w:w="965" w:type="dxa"/>
          </w:tcPr>
          <w:p>
            <w:pPr>
              <w:pStyle w:val="TableParagraph"/>
              <w:spacing w:before="115"/>
              <w:ind w:left="10"/>
              <w:rPr>
                <w:rFonts w:ascii="Times New Roman"/>
                <w:sz w:val="18"/>
              </w:rPr>
            </w:pPr>
            <w:r>
              <w:rPr>
                <w:rFonts w:ascii="Times New Roman"/>
                <w:spacing w:val="-5"/>
                <w:sz w:val="18"/>
              </w:rPr>
              <w:t>2.3</w:t>
            </w:r>
          </w:p>
        </w:tc>
        <w:tc>
          <w:tcPr>
            <w:tcW w:w="971" w:type="dxa"/>
          </w:tcPr>
          <w:p>
            <w:pPr>
              <w:pStyle w:val="TableParagraph"/>
              <w:spacing w:before="115"/>
              <w:ind w:left="22" w:right="16"/>
              <w:rPr>
                <w:rFonts w:ascii="Times New Roman"/>
                <w:sz w:val="18"/>
              </w:rPr>
            </w:pPr>
            <w:r>
              <w:rPr>
                <w:rFonts w:ascii="Times New Roman"/>
                <w:spacing w:val="-5"/>
                <w:sz w:val="18"/>
              </w:rPr>
              <w:t>3.1</w:t>
            </w:r>
          </w:p>
        </w:tc>
        <w:tc>
          <w:tcPr>
            <w:tcW w:w="968" w:type="dxa"/>
          </w:tcPr>
          <w:p>
            <w:pPr>
              <w:pStyle w:val="TableParagraph"/>
              <w:spacing w:before="115"/>
              <w:ind w:left="17" w:right="16"/>
              <w:rPr>
                <w:rFonts w:ascii="Times New Roman"/>
                <w:sz w:val="18"/>
              </w:rPr>
            </w:pPr>
            <w:r>
              <w:rPr>
                <w:rFonts w:ascii="Times New Roman"/>
                <w:spacing w:val="-10"/>
                <w:sz w:val="18"/>
              </w:rPr>
              <w:t>3</w:t>
            </w:r>
          </w:p>
        </w:tc>
        <w:tc>
          <w:tcPr>
            <w:tcW w:w="964" w:type="dxa"/>
          </w:tcPr>
          <w:p>
            <w:pPr>
              <w:pStyle w:val="TableParagraph"/>
              <w:spacing w:before="115"/>
              <w:ind w:left="14" w:right="3"/>
              <w:rPr>
                <w:rFonts w:ascii="Times New Roman"/>
                <w:sz w:val="18"/>
              </w:rPr>
            </w:pPr>
            <w:r>
              <w:rPr>
                <w:rFonts w:ascii="Times New Roman"/>
                <w:spacing w:val="-5"/>
                <w:sz w:val="18"/>
              </w:rPr>
              <w:t>2.9</w:t>
            </w:r>
          </w:p>
        </w:tc>
        <w:tc>
          <w:tcPr>
            <w:tcW w:w="973" w:type="dxa"/>
          </w:tcPr>
          <w:p>
            <w:pPr>
              <w:pStyle w:val="TableParagraph"/>
              <w:spacing w:before="115"/>
              <w:ind w:left="16" w:right="3"/>
              <w:rPr>
                <w:rFonts w:ascii="Times New Roman"/>
                <w:sz w:val="18"/>
              </w:rPr>
            </w:pPr>
            <w:r>
              <w:rPr>
                <w:rFonts w:ascii="Times New Roman"/>
                <w:spacing w:val="-5"/>
                <w:sz w:val="18"/>
              </w:rPr>
              <w:t>2.6</w:t>
            </w:r>
          </w:p>
        </w:tc>
        <w:tc>
          <w:tcPr>
            <w:tcW w:w="970" w:type="dxa"/>
          </w:tcPr>
          <w:p>
            <w:pPr>
              <w:pStyle w:val="TableParagraph"/>
              <w:spacing w:before="115"/>
              <w:ind w:left="19"/>
              <w:rPr>
                <w:rFonts w:ascii="Times New Roman"/>
                <w:sz w:val="18"/>
              </w:rPr>
            </w:pPr>
            <w:r>
              <w:rPr>
                <w:rFonts w:ascii="Times New Roman"/>
                <w:spacing w:val="-5"/>
                <w:sz w:val="18"/>
              </w:rPr>
              <w:t>2.5</w:t>
            </w:r>
          </w:p>
        </w:tc>
        <w:tc>
          <w:tcPr>
            <w:tcW w:w="971" w:type="dxa"/>
          </w:tcPr>
          <w:p>
            <w:pPr>
              <w:pStyle w:val="TableParagraph"/>
              <w:spacing w:before="115"/>
              <w:ind w:left="22"/>
              <w:rPr>
                <w:rFonts w:ascii="Times New Roman"/>
                <w:sz w:val="18"/>
              </w:rPr>
            </w:pPr>
            <w:r>
              <w:rPr>
                <w:rFonts w:ascii="Times New Roman"/>
                <w:spacing w:val="-5"/>
                <w:sz w:val="18"/>
              </w:rPr>
              <w:t>2.5</w:t>
            </w:r>
          </w:p>
        </w:tc>
        <w:tc>
          <w:tcPr>
            <w:tcW w:w="632" w:type="dxa"/>
          </w:tcPr>
          <w:p>
            <w:pPr>
              <w:pStyle w:val="TableParagraph"/>
              <w:spacing w:before="115"/>
              <w:ind w:left="27" w:right="4"/>
              <w:rPr>
                <w:rFonts w:ascii="Times New Roman"/>
                <w:sz w:val="18"/>
              </w:rPr>
            </w:pPr>
            <w:r>
              <w:rPr>
                <w:rFonts w:ascii="Times New Roman"/>
                <w:spacing w:val="-10"/>
                <w:sz w:val="18"/>
              </w:rPr>
              <w:t>/</w:t>
            </w:r>
          </w:p>
        </w:tc>
        <w:tc>
          <w:tcPr>
            <w:tcW w:w="584" w:type="dxa"/>
          </w:tcPr>
          <w:p>
            <w:pPr>
              <w:pStyle w:val="TableParagraph"/>
              <w:spacing w:before="115"/>
              <w:ind w:left="31"/>
              <w:rPr>
                <w:rFonts w:ascii="Times New Roman"/>
                <w:sz w:val="18"/>
              </w:rPr>
            </w:pPr>
            <w:r>
              <w:rPr>
                <w:rFonts w:ascii="Times New Roman"/>
                <w:spacing w:val="-10"/>
                <w:sz w:val="18"/>
              </w:rPr>
              <w:t>/</w:t>
            </w:r>
          </w:p>
        </w:tc>
      </w:tr>
      <w:tr>
        <w:trPr>
          <w:trHeight w:val="232" w:hRule="atLeast"/>
        </w:trPr>
        <w:tc>
          <w:tcPr>
            <w:tcW w:w="1159" w:type="dxa"/>
          </w:tcPr>
          <w:p>
            <w:pPr>
              <w:pStyle w:val="TableParagraph"/>
              <w:spacing w:line="212" w:lineRule="exact" w:before="1"/>
              <w:ind w:left="9" w:right="1"/>
              <w:rPr>
                <w:rFonts w:ascii="Times New Roman" w:eastAsia="Times New Roman"/>
                <w:sz w:val="18"/>
              </w:rPr>
            </w:pPr>
            <w:r>
              <w:rPr>
                <w:sz w:val="18"/>
              </w:rPr>
              <w:t>烟气流速</w:t>
            </w:r>
            <w:r>
              <w:rPr>
                <w:rFonts w:ascii="Times New Roman" w:eastAsia="Times New Roman"/>
                <w:spacing w:val="-10"/>
                <w:sz w:val="18"/>
              </w:rPr>
              <w:t>*</w:t>
            </w:r>
          </w:p>
        </w:tc>
        <w:tc>
          <w:tcPr>
            <w:tcW w:w="777" w:type="dxa"/>
          </w:tcPr>
          <w:p>
            <w:pPr>
              <w:pStyle w:val="TableParagraph"/>
              <w:spacing w:line="200" w:lineRule="exact" w:before="13"/>
              <w:ind w:left="10" w:right="2"/>
              <w:rPr>
                <w:rFonts w:ascii="Times New Roman"/>
                <w:sz w:val="18"/>
              </w:rPr>
            </w:pPr>
            <w:r>
              <w:rPr>
                <w:rFonts w:ascii="Times New Roman"/>
                <w:spacing w:val="-5"/>
                <w:sz w:val="18"/>
              </w:rPr>
              <w:t>m/s</w:t>
            </w:r>
          </w:p>
        </w:tc>
        <w:tc>
          <w:tcPr>
            <w:tcW w:w="969" w:type="dxa"/>
          </w:tcPr>
          <w:p>
            <w:pPr>
              <w:pStyle w:val="TableParagraph"/>
              <w:spacing w:line="200" w:lineRule="exact" w:before="13"/>
              <w:ind w:left="11" w:right="3"/>
              <w:rPr>
                <w:rFonts w:ascii="Times New Roman"/>
                <w:sz w:val="18"/>
              </w:rPr>
            </w:pPr>
            <w:r>
              <w:rPr>
                <w:rFonts w:ascii="Times New Roman"/>
                <w:spacing w:val="-10"/>
                <w:sz w:val="18"/>
              </w:rPr>
              <w:t>1</w:t>
            </w:r>
          </w:p>
        </w:tc>
        <w:tc>
          <w:tcPr>
            <w:tcW w:w="969" w:type="dxa"/>
          </w:tcPr>
          <w:p>
            <w:pPr>
              <w:pStyle w:val="TableParagraph"/>
              <w:spacing w:line="200" w:lineRule="exact" w:before="13"/>
              <w:ind w:left="11" w:right="2"/>
              <w:rPr>
                <w:rFonts w:ascii="Times New Roman"/>
                <w:sz w:val="18"/>
              </w:rPr>
            </w:pPr>
            <w:r>
              <w:rPr>
                <w:rFonts w:ascii="Times New Roman"/>
                <w:spacing w:val="-10"/>
                <w:sz w:val="18"/>
              </w:rPr>
              <w:t>1</w:t>
            </w:r>
          </w:p>
        </w:tc>
        <w:tc>
          <w:tcPr>
            <w:tcW w:w="969" w:type="dxa"/>
          </w:tcPr>
          <w:p>
            <w:pPr>
              <w:pStyle w:val="TableParagraph"/>
              <w:spacing w:line="200" w:lineRule="exact" w:before="13"/>
              <w:ind w:left="11" w:right="1"/>
              <w:rPr>
                <w:rFonts w:ascii="Times New Roman"/>
                <w:sz w:val="18"/>
              </w:rPr>
            </w:pPr>
            <w:r>
              <w:rPr>
                <w:rFonts w:ascii="Times New Roman"/>
                <w:spacing w:val="-10"/>
                <w:sz w:val="18"/>
              </w:rPr>
              <w:t>1</w:t>
            </w:r>
          </w:p>
        </w:tc>
        <w:tc>
          <w:tcPr>
            <w:tcW w:w="968" w:type="dxa"/>
          </w:tcPr>
          <w:p>
            <w:pPr>
              <w:pStyle w:val="TableParagraph"/>
              <w:spacing w:line="200" w:lineRule="exact" w:before="13"/>
              <w:ind w:left="17" w:right="10"/>
              <w:rPr>
                <w:rFonts w:ascii="Times New Roman"/>
                <w:sz w:val="18"/>
              </w:rPr>
            </w:pPr>
            <w:r>
              <w:rPr>
                <w:rFonts w:ascii="Times New Roman"/>
                <w:spacing w:val="-4"/>
                <w:sz w:val="18"/>
              </w:rPr>
              <w:t>10.4</w:t>
            </w:r>
          </w:p>
        </w:tc>
        <w:tc>
          <w:tcPr>
            <w:tcW w:w="968" w:type="dxa"/>
          </w:tcPr>
          <w:p>
            <w:pPr>
              <w:pStyle w:val="TableParagraph"/>
              <w:spacing w:line="200" w:lineRule="exact" w:before="13"/>
              <w:ind w:left="17" w:right="11"/>
              <w:rPr>
                <w:rFonts w:ascii="Times New Roman"/>
                <w:sz w:val="18"/>
              </w:rPr>
            </w:pPr>
            <w:r>
              <w:rPr>
                <w:rFonts w:ascii="Times New Roman"/>
                <w:spacing w:val="-4"/>
                <w:sz w:val="18"/>
              </w:rPr>
              <w:t>10.2</w:t>
            </w:r>
          </w:p>
        </w:tc>
        <w:tc>
          <w:tcPr>
            <w:tcW w:w="965" w:type="dxa"/>
          </w:tcPr>
          <w:p>
            <w:pPr>
              <w:pStyle w:val="TableParagraph"/>
              <w:spacing w:line="200" w:lineRule="exact" w:before="13"/>
              <w:ind w:left="323"/>
              <w:jc w:val="left"/>
              <w:rPr>
                <w:rFonts w:ascii="Times New Roman"/>
                <w:sz w:val="18"/>
              </w:rPr>
            </w:pPr>
            <w:r>
              <w:rPr>
                <w:rFonts w:ascii="Times New Roman"/>
                <w:spacing w:val="-4"/>
                <w:sz w:val="18"/>
              </w:rPr>
              <w:t>10.4</w:t>
            </w:r>
          </w:p>
        </w:tc>
        <w:tc>
          <w:tcPr>
            <w:tcW w:w="971" w:type="dxa"/>
          </w:tcPr>
          <w:p>
            <w:pPr>
              <w:pStyle w:val="TableParagraph"/>
              <w:spacing w:line="200" w:lineRule="exact" w:before="13"/>
              <w:ind w:left="22" w:right="16"/>
              <w:rPr>
                <w:rFonts w:ascii="Times New Roman"/>
                <w:sz w:val="18"/>
              </w:rPr>
            </w:pPr>
            <w:r>
              <w:rPr>
                <w:rFonts w:ascii="Times New Roman"/>
                <w:spacing w:val="-4"/>
                <w:sz w:val="18"/>
              </w:rPr>
              <w:t>1.51</w:t>
            </w:r>
          </w:p>
        </w:tc>
        <w:tc>
          <w:tcPr>
            <w:tcW w:w="968" w:type="dxa"/>
          </w:tcPr>
          <w:p>
            <w:pPr>
              <w:pStyle w:val="TableParagraph"/>
              <w:spacing w:line="200" w:lineRule="exact" w:before="13"/>
              <w:ind w:left="17" w:right="16"/>
              <w:rPr>
                <w:rFonts w:ascii="Times New Roman"/>
                <w:sz w:val="18"/>
              </w:rPr>
            </w:pPr>
            <w:r>
              <w:rPr>
                <w:rFonts w:ascii="Times New Roman"/>
                <w:spacing w:val="-4"/>
                <w:sz w:val="18"/>
              </w:rPr>
              <w:t>1.51</w:t>
            </w:r>
          </w:p>
        </w:tc>
        <w:tc>
          <w:tcPr>
            <w:tcW w:w="964" w:type="dxa"/>
          </w:tcPr>
          <w:p>
            <w:pPr>
              <w:pStyle w:val="TableParagraph"/>
              <w:spacing w:line="200" w:lineRule="exact" w:before="13"/>
              <w:ind w:left="14" w:right="6"/>
              <w:rPr>
                <w:rFonts w:ascii="Times New Roman"/>
                <w:sz w:val="18"/>
              </w:rPr>
            </w:pPr>
            <w:r>
              <w:rPr>
                <w:rFonts w:ascii="Times New Roman"/>
                <w:spacing w:val="-4"/>
                <w:sz w:val="18"/>
              </w:rPr>
              <w:t>1.51</w:t>
            </w:r>
          </w:p>
        </w:tc>
        <w:tc>
          <w:tcPr>
            <w:tcW w:w="973" w:type="dxa"/>
          </w:tcPr>
          <w:p>
            <w:pPr>
              <w:pStyle w:val="TableParagraph"/>
              <w:spacing w:line="200" w:lineRule="exact" w:before="13"/>
              <w:ind w:left="16" w:right="1"/>
              <w:rPr>
                <w:rFonts w:ascii="Times New Roman"/>
                <w:sz w:val="18"/>
              </w:rPr>
            </w:pPr>
            <w:r>
              <w:rPr>
                <w:rFonts w:ascii="Times New Roman"/>
                <w:spacing w:val="-4"/>
                <w:sz w:val="18"/>
              </w:rPr>
              <w:t>2.37</w:t>
            </w:r>
          </w:p>
        </w:tc>
        <w:tc>
          <w:tcPr>
            <w:tcW w:w="970" w:type="dxa"/>
          </w:tcPr>
          <w:p>
            <w:pPr>
              <w:pStyle w:val="TableParagraph"/>
              <w:spacing w:line="200" w:lineRule="exact" w:before="13"/>
              <w:ind w:left="19" w:right="3"/>
              <w:rPr>
                <w:rFonts w:ascii="Times New Roman"/>
                <w:sz w:val="18"/>
              </w:rPr>
            </w:pPr>
            <w:r>
              <w:rPr>
                <w:rFonts w:ascii="Times New Roman"/>
                <w:spacing w:val="-4"/>
                <w:sz w:val="18"/>
              </w:rPr>
              <w:t>2.38</w:t>
            </w:r>
          </w:p>
        </w:tc>
        <w:tc>
          <w:tcPr>
            <w:tcW w:w="971" w:type="dxa"/>
          </w:tcPr>
          <w:p>
            <w:pPr>
              <w:pStyle w:val="TableParagraph"/>
              <w:spacing w:line="200" w:lineRule="exact" w:before="13"/>
              <w:ind w:left="22" w:right="3"/>
              <w:rPr>
                <w:rFonts w:ascii="Times New Roman"/>
                <w:sz w:val="18"/>
              </w:rPr>
            </w:pPr>
            <w:r>
              <w:rPr>
                <w:rFonts w:ascii="Times New Roman"/>
                <w:spacing w:val="-4"/>
                <w:sz w:val="18"/>
              </w:rPr>
              <w:t>2.82</w:t>
            </w:r>
          </w:p>
        </w:tc>
        <w:tc>
          <w:tcPr>
            <w:tcW w:w="632" w:type="dxa"/>
          </w:tcPr>
          <w:p>
            <w:pPr>
              <w:pStyle w:val="TableParagraph"/>
              <w:spacing w:line="200" w:lineRule="exact" w:before="13"/>
              <w:ind w:left="27" w:right="4"/>
              <w:rPr>
                <w:rFonts w:ascii="Times New Roman"/>
                <w:sz w:val="18"/>
              </w:rPr>
            </w:pPr>
            <w:r>
              <w:rPr>
                <w:rFonts w:ascii="Times New Roman"/>
                <w:spacing w:val="-10"/>
                <w:sz w:val="18"/>
              </w:rPr>
              <w:t>/</w:t>
            </w:r>
          </w:p>
        </w:tc>
        <w:tc>
          <w:tcPr>
            <w:tcW w:w="584" w:type="dxa"/>
          </w:tcPr>
          <w:p>
            <w:pPr>
              <w:pStyle w:val="TableParagraph"/>
              <w:spacing w:line="200" w:lineRule="exact" w:before="13"/>
              <w:ind w:left="31"/>
              <w:rPr>
                <w:rFonts w:ascii="Times New Roman"/>
                <w:sz w:val="18"/>
              </w:rPr>
            </w:pPr>
            <w:r>
              <w:rPr>
                <w:rFonts w:ascii="Times New Roman"/>
                <w:spacing w:val="-10"/>
                <w:sz w:val="18"/>
              </w:rPr>
              <w:t>/</w:t>
            </w:r>
          </w:p>
        </w:tc>
      </w:tr>
      <w:tr>
        <w:trPr>
          <w:trHeight w:val="440" w:hRule="atLeast"/>
        </w:trPr>
        <w:tc>
          <w:tcPr>
            <w:tcW w:w="1159" w:type="dxa"/>
          </w:tcPr>
          <w:p>
            <w:pPr>
              <w:pStyle w:val="TableParagraph"/>
              <w:spacing w:line="230" w:lineRule="exact" w:before="3"/>
              <w:ind w:left="9" w:right="2"/>
              <w:rPr>
                <w:sz w:val="18"/>
              </w:rPr>
            </w:pPr>
            <w:r>
              <w:rPr>
                <w:spacing w:val="-2"/>
                <w:sz w:val="18"/>
              </w:rPr>
              <w:t>标干烟气量</w:t>
            </w:r>
          </w:p>
          <w:p>
            <w:pPr>
              <w:pStyle w:val="TableParagraph"/>
              <w:spacing w:line="188" w:lineRule="exact"/>
              <w:ind w:left="9" w:right="1"/>
              <w:rPr>
                <w:rFonts w:ascii="Times New Roman"/>
                <w:sz w:val="18"/>
              </w:rPr>
            </w:pPr>
            <w:r>
              <w:rPr>
                <w:rFonts w:ascii="Times New Roman"/>
                <w:spacing w:val="-10"/>
                <w:sz w:val="18"/>
              </w:rPr>
              <w:t>*</w:t>
            </w:r>
          </w:p>
        </w:tc>
        <w:tc>
          <w:tcPr>
            <w:tcW w:w="777" w:type="dxa"/>
          </w:tcPr>
          <w:p>
            <w:pPr>
              <w:pStyle w:val="TableParagraph"/>
              <w:spacing w:before="115"/>
              <w:ind w:left="10" w:right="1"/>
              <w:rPr>
                <w:rFonts w:ascii="Times New Roman"/>
                <w:sz w:val="18"/>
              </w:rPr>
            </w:pPr>
            <w:r>
              <w:rPr>
                <w:rFonts w:ascii="Times New Roman"/>
                <w:spacing w:val="-4"/>
                <w:sz w:val="18"/>
              </w:rPr>
              <w:t>m</w:t>
            </w:r>
            <w:r>
              <w:rPr>
                <w:rFonts w:ascii="Times New Roman"/>
                <w:spacing w:val="-4"/>
                <w:sz w:val="18"/>
                <w:vertAlign w:val="superscript"/>
              </w:rPr>
              <w:t>3</w:t>
            </w:r>
            <w:r>
              <w:rPr>
                <w:rFonts w:ascii="Times New Roman"/>
                <w:spacing w:val="-4"/>
                <w:sz w:val="18"/>
                <w:vertAlign w:val="baseline"/>
              </w:rPr>
              <w:t>/h</w:t>
            </w:r>
          </w:p>
        </w:tc>
        <w:tc>
          <w:tcPr>
            <w:tcW w:w="969" w:type="dxa"/>
          </w:tcPr>
          <w:p>
            <w:pPr>
              <w:pStyle w:val="TableParagraph"/>
              <w:spacing w:before="115"/>
              <w:ind w:left="11" w:right="1"/>
              <w:rPr>
                <w:rFonts w:ascii="Times New Roman"/>
                <w:sz w:val="18"/>
              </w:rPr>
            </w:pPr>
            <w:r>
              <w:rPr>
                <w:rFonts w:ascii="Times New Roman"/>
                <w:spacing w:val="-5"/>
                <w:sz w:val="18"/>
              </w:rPr>
              <w:t>110</w:t>
            </w:r>
          </w:p>
        </w:tc>
        <w:tc>
          <w:tcPr>
            <w:tcW w:w="969" w:type="dxa"/>
          </w:tcPr>
          <w:p>
            <w:pPr>
              <w:pStyle w:val="TableParagraph"/>
              <w:spacing w:before="115"/>
              <w:ind w:left="11" w:right="5"/>
              <w:rPr>
                <w:rFonts w:ascii="Times New Roman"/>
                <w:sz w:val="18"/>
              </w:rPr>
            </w:pPr>
            <w:r>
              <w:rPr>
                <w:rFonts w:ascii="Times New Roman"/>
                <w:spacing w:val="-5"/>
                <w:sz w:val="18"/>
              </w:rPr>
              <w:t>110</w:t>
            </w:r>
          </w:p>
        </w:tc>
        <w:tc>
          <w:tcPr>
            <w:tcW w:w="969" w:type="dxa"/>
          </w:tcPr>
          <w:p>
            <w:pPr>
              <w:pStyle w:val="TableParagraph"/>
              <w:spacing w:before="115"/>
              <w:ind w:left="11" w:right="3"/>
              <w:rPr>
                <w:rFonts w:ascii="Times New Roman"/>
                <w:sz w:val="18"/>
              </w:rPr>
            </w:pPr>
            <w:r>
              <w:rPr>
                <w:rFonts w:ascii="Times New Roman"/>
                <w:spacing w:val="-5"/>
                <w:sz w:val="18"/>
              </w:rPr>
              <w:t>110</w:t>
            </w:r>
          </w:p>
        </w:tc>
        <w:tc>
          <w:tcPr>
            <w:tcW w:w="968" w:type="dxa"/>
          </w:tcPr>
          <w:p>
            <w:pPr>
              <w:pStyle w:val="TableParagraph"/>
              <w:spacing w:before="115"/>
              <w:ind w:left="17" w:right="7"/>
              <w:rPr>
                <w:rFonts w:ascii="Times New Roman"/>
                <w:sz w:val="18"/>
              </w:rPr>
            </w:pPr>
            <w:r>
              <w:rPr>
                <w:rFonts w:ascii="Times New Roman"/>
                <w:spacing w:val="-4"/>
                <w:sz w:val="18"/>
              </w:rPr>
              <w:t>3259</w:t>
            </w:r>
          </w:p>
        </w:tc>
        <w:tc>
          <w:tcPr>
            <w:tcW w:w="968" w:type="dxa"/>
          </w:tcPr>
          <w:p>
            <w:pPr>
              <w:pStyle w:val="TableParagraph"/>
              <w:spacing w:before="115"/>
              <w:ind w:left="17" w:right="9"/>
              <w:rPr>
                <w:rFonts w:ascii="Times New Roman"/>
                <w:sz w:val="18"/>
              </w:rPr>
            </w:pPr>
            <w:r>
              <w:rPr>
                <w:rFonts w:ascii="Times New Roman"/>
                <w:spacing w:val="-4"/>
                <w:sz w:val="18"/>
              </w:rPr>
              <w:t>3217</w:t>
            </w:r>
          </w:p>
        </w:tc>
        <w:tc>
          <w:tcPr>
            <w:tcW w:w="965" w:type="dxa"/>
          </w:tcPr>
          <w:p>
            <w:pPr>
              <w:pStyle w:val="TableParagraph"/>
              <w:spacing w:before="115"/>
              <w:ind w:left="299"/>
              <w:jc w:val="left"/>
              <w:rPr>
                <w:rFonts w:ascii="Times New Roman"/>
                <w:sz w:val="18"/>
              </w:rPr>
            </w:pPr>
            <w:r>
              <w:rPr>
                <w:rFonts w:ascii="Times New Roman"/>
                <w:spacing w:val="-4"/>
                <w:sz w:val="18"/>
              </w:rPr>
              <w:t>3243</w:t>
            </w:r>
          </w:p>
        </w:tc>
        <w:tc>
          <w:tcPr>
            <w:tcW w:w="971" w:type="dxa"/>
          </w:tcPr>
          <w:p>
            <w:pPr>
              <w:pStyle w:val="TableParagraph"/>
              <w:spacing w:before="115"/>
              <w:ind w:left="22" w:right="14"/>
              <w:rPr>
                <w:rFonts w:ascii="Times New Roman"/>
                <w:sz w:val="18"/>
              </w:rPr>
            </w:pPr>
            <w:r>
              <w:rPr>
                <w:rFonts w:ascii="Times New Roman"/>
                <w:spacing w:val="-5"/>
                <w:sz w:val="18"/>
              </w:rPr>
              <w:t>347</w:t>
            </w:r>
          </w:p>
        </w:tc>
        <w:tc>
          <w:tcPr>
            <w:tcW w:w="968" w:type="dxa"/>
          </w:tcPr>
          <w:p>
            <w:pPr>
              <w:pStyle w:val="TableParagraph"/>
              <w:spacing w:before="115"/>
              <w:ind w:left="17" w:right="14"/>
              <w:rPr>
                <w:rFonts w:ascii="Times New Roman"/>
                <w:sz w:val="18"/>
              </w:rPr>
            </w:pPr>
            <w:r>
              <w:rPr>
                <w:rFonts w:ascii="Times New Roman"/>
                <w:spacing w:val="-5"/>
                <w:sz w:val="18"/>
              </w:rPr>
              <w:t>348</w:t>
            </w:r>
          </w:p>
        </w:tc>
        <w:tc>
          <w:tcPr>
            <w:tcW w:w="964" w:type="dxa"/>
          </w:tcPr>
          <w:p>
            <w:pPr>
              <w:pStyle w:val="TableParagraph"/>
              <w:spacing w:before="115"/>
              <w:ind w:left="14" w:right="8"/>
              <w:rPr>
                <w:rFonts w:ascii="Times New Roman"/>
                <w:sz w:val="18"/>
              </w:rPr>
            </w:pPr>
            <w:r>
              <w:rPr>
                <w:rFonts w:ascii="Times New Roman"/>
                <w:spacing w:val="-5"/>
                <w:sz w:val="18"/>
              </w:rPr>
              <w:t>348</w:t>
            </w:r>
          </w:p>
        </w:tc>
        <w:tc>
          <w:tcPr>
            <w:tcW w:w="973" w:type="dxa"/>
          </w:tcPr>
          <w:p>
            <w:pPr>
              <w:pStyle w:val="TableParagraph"/>
              <w:spacing w:before="115"/>
              <w:ind w:left="16" w:right="3"/>
              <w:rPr>
                <w:rFonts w:ascii="Times New Roman"/>
                <w:sz w:val="18"/>
              </w:rPr>
            </w:pPr>
            <w:r>
              <w:rPr>
                <w:rFonts w:ascii="Times New Roman"/>
                <w:spacing w:val="-4"/>
                <w:sz w:val="18"/>
              </w:rPr>
              <w:t>3955</w:t>
            </w:r>
          </w:p>
        </w:tc>
        <w:tc>
          <w:tcPr>
            <w:tcW w:w="970" w:type="dxa"/>
          </w:tcPr>
          <w:p>
            <w:pPr>
              <w:pStyle w:val="TableParagraph"/>
              <w:spacing w:before="115"/>
              <w:ind w:left="19" w:right="5"/>
              <w:rPr>
                <w:rFonts w:ascii="Times New Roman"/>
                <w:sz w:val="18"/>
              </w:rPr>
            </w:pPr>
            <w:r>
              <w:rPr>
                <w:rFonts w:ascii="Times New Roman"/>
                <w:spacing w:val="-4"/>
                <w:sz w:val="18"/>
              </w:rPr>
              <w:t>3949</w:t>
            </w:r>
          </w:p>
        </w:tc>
        <w:tc>
          <w:tcPr>
            <w:tcW w:w="971" w:type="dxa"/>
          </w:tcPr>
          <w:p>
            <w:pPr>
              <w:pStyle w:val="TableParagraph"/>
              <w:spacing w:before="115"/>
              <w:ind w:left="22"/>
              <w:rPr>
                <w:rFonts w:ascii="Times New Roman"/>
                <w:sz w:val="18"/>
              </w:rPr>
            </w:pPr>
            <w:r>
              <w:rPr>
                <w:rFonts w:ascii="Times New Roman"/>
                <w:spacing w:val="-4"/>
                <w:sz w:val="18"/>
              </w:rPr>
              <w:t>4664</w:t>
            </w:r>
          </w:p>
        </w:tc>
        <w:tc>
          <w:tcPr>
            <w:tcW w:w="632" w:type="dxa"/>
          </w:tcPr>
          <w:p>
            <w:pPr>
              <w:pStyle w:val="TableParagraph"/>
              <w:spacing w:before="115"/>
              <w:ind w:left="27" w:right="4"/>
              <w:rPr>
                <w:rFonts w:ascii="Times New Roman"/>
                <w:sz w:val="18"/>
              </w:rPr>
            </w:pPr>
            <w:r>
              <w:rPr>
                <w:rFonts w:ascii="Times New Roman"/>
                <w:spacing w:val="-10"/>
                <w:sz w:val="18"/>
              </w:rPr>
              <w:t>/</w:t>
            </w:r>
          </w:p>
        </w:tc>
        <w:tc>
          <w:tcPr>
            <w:tcW w:w="584" w:type="dxa"/>
          </w:tcPr>
          <w:p>
            <w:pPr>
              <w:pStyle w:val="TableParagraph"/>
              <w:spacing w:before="115"/>
              <w:ind w:left="31"/>
              <w:rPr>
                <w:rFonts w:ascii="Times New Roman"/>
                <w:sz w:val="18"/>
              </w:rPr>
            </w:pPr>
            <w:r>
              <w:rPr>
                <w:rFonts w:ascii="Times New Roman"/>
                <w:spacing w:val="-10"/>
                <w:sz w:val="18"/>
              </w:rPr>
              <w:t>/</w:t>
            </w:r>
          </w:p>
        </w:tc>
      </w:tr>
      <w:tr>
        <w:trPr>
          <w:trHeight w:val="467" w:hRule="atLeast"/>
        </w:trPr>
        <w:tc>
          <w:tcPr>
            <w:tcW w:w="1159" w:type="dxa"/>
          </w:tcPr>
          <w:p>
            <w:pPr>
              <w:pStyle w:val="TableParagraph"/>
              <w:spacing w:before="1"/>
              <w:ind w:left="9" w:right="2"/>
              <w:rPr>
                <w:sz w:val="18"/>
              </w:rPr>
            </w:pPr>
            <w:r>
              <w:rPr>
                <w:spacing w:val="-2"/>
                <w:sz w:val="18"/>
              </w:rPr>
              <w:t>臭气排放浓</w:t>
            </w:r>
          </w:p>
          <w:p>
            <w:pPr>
              <w:pStyle w:val="TableParagraph"/>
              <w:spacing w:line="213" w:lineRule="exact" w:before="2"/>
              <w:ind w:left="9" w:right="2"/>
              <w:rPr>
                <w:sz w:val="18"/>
              </w:rPr>
            </w:pPr>
            <w:r>
              <w:rPr>
                <w:spacing w:val="-10"/>
                <w:sz w:val="18"/>
              </w:rPr>
              <w:t>度</w:t>
            </w:r>
          </w:p>
        </w:tc>
        <w:tc>
          <w:tcPr>
            <w:tcW w:w="777" w:type="dxa"/>
          </w:tcPr>
          <w:p>
            <w:pPr>
              <w:pStyle w:val="TableParagraph"/>
              <w:spacing w:before="116"/>
              <w:ind w:left="10"/>
              <w:rPr>
                <w:sz w:val="18"/>
              </w:rPr>
            </w:pPr>
            <w:r>
              <w:rPr>
                <w:spacing w:val="-4"/>
                <w:sz w:val="18"/>
              </w:rPr>
              <w:t>无量纲</w:t>
            </w:r>
          </w:p>
        </w:tc>
        <w:tc>
          <w:tcPr>
            <w:tcW w:w="969" w:type="dxa"/>
          </w:tcPr>
          <w:p>
            <w:pPr>
              <w:pStyle w:val="TableParagraph"/>
              <w:spacing w:before="128"/>
              <w:ind w:left="11" w:right="5"/>
              <w:rPr>
                <w:rFonts w:ascii="Times New Roman"/>
                <w:sz w:val="18"/>
              </w:rPr>
            </w:pPr>
            <w:r>
              <w:rPr>
                <w:rFonts w:ascii="Times New Roman"/>
                <w:spacing w:val="-10"/>
                <w:sz w:val="18"/>
              </w:rPr>
              <w:t>/</w:t>
            </w:r>
          </w:p>
        </w:tc>
        <w:tc>
          <w:tcPr>
            <w:tcW w:w="969" w:type="dxa"/>
          </w:tcPr>
          <w:p>
            <w:pPr>
              <w:pStyle w:val="TableParagraph"/>
              <w:spacing w:before="128"/>
              <w:ind w:left="11" w:right="4"/>
              <w:rPr>
                <w:rFonts w:ascii="Times New Roman"/>
                <w:sz w:val="18"/>
              </w:rPr>
            </w:pPr>
            <w:r>
              <w:rPr>
                <w:rFonts w:ascii="Times New Roman"/>
                <w:spacing w:val="-10"/>
                <w:sz w:val="18"/>
              </w:rPr>
              <w:t>/</w:t>
            </w:r>
          </w:p>
        </w:tc>
        <w:tc>
          <w:tcPr>
            <w:tcW w:w="969" w:type="dxa"/>
          </w:tcPr>
          <w:p>
            <w:pPr>
              <w:pStyle w:val="TableParagraph"/>
              <w:spacing w:before="128"/>
              <w:ind w:left="11" w:right="3"/>
              <w:rPr>
                <w:rFonts w:ascii="Times New Roman"/>
                <w:sz w:val="18"/>
              </w:rPr>
            </w:pPr>
            <w:r>
              <w:rPr>
                <w:rFonts w:ascii="Times New Roman"/>
                <w:spacing w:val="-10"/>
                <w:sz w:val="18"/>
              </w:rPr>
              <w:t>/</w:t>
            </w:r>
          </w:p>
        </w:tc>
        <w:tc>
          <w:tcPr>
            <w:tcW w:w="968" w:type="dxa"/>
          </w:tcPr>
          <w:p>
            <w:pPr>
              <w:pStyle w:val="TableParagraph"/>
              <w:spacing w:before="128"/>
              <w:ind w:left="17" w:right="11"/>
              <w:rPr>
                <w:rFonts w:ascii="Times New Roman"/>
                <w:sz w:val="18"/>
              </w:rPr>
            </w:pPr>
            <w:r>
              <w:rPr>
                <w:rFonts w:ascii="Times New Roman"/>
                <w:spacing w:val="-10"/>
                <w:sz w:val="18"/>
              </w:rPr>
              <w:t>/</w:t>
            </w:r>
          </w:p>
        </w:tc>
        <w:tc>
          <w:tcPr>
            <w:tcW w:w="968" w:type="dxa"/>
          </w:tcPr>
          <w:p>
            <w:pPr>
              <w:pStyle w:val="TableParagraph"/>
              <w:spacing w:before="128"/>
              <w:ind w:left="17" w:right="13"/>
              <w:rPr>
                <w:rFonts w:ascii="Times New Roman"/>
                <w:sz w:val="18"/>
              </w:rPr>
            </w:pPr>
            <w:r>
              <w:rPr>
                <w:rFonts w:ascii="Times New Roman"/>
                <w:spacing w:val="-10"/>
                <w:sz w:val="18"/>
              </w:rPr>
              <w:t>/</w:t>
            </w:r>
          </w:p>
        </w:tc>
        <w:tc>
          <w:tcPr>
            <w:tcW w:w="965" w:type="dxa"/>
          </w:tcPr>
          <w:p>
            <w:pPr>
              <w:pStyle w:val="TableParagraph"/>
              <w:spacing w:before="128"/>
              <w:ind w:left="10" w:right="4"/>
              <w:rPr>
                <w:rFonts w:ascii="Times New Roman"/>
                <w:sz w:val="18"/>
              </w:rPr>
            </w:pPr>
            <w:r>
              <w:rPr>
                <w:rFonts w:ascii="Times New Roman"/>
                <w:spacing w:val="-10"/>
                <w:sz w:val="18"/>
              </w:rPr>
              <w:t>/</w:t>
            </w:r>
          </w:p>
        </w:tc>
        <w:tc>
          <w:tcPr>
            <w:tcW w:w="971" w:type="dxa"/>
          </w:tcPr>
          <w:p>
            <w:pPr>
              <w:pStyle w:val="TableParagraph"/>
              <w:spacing w:before="128"/>
              <w:ind w:left="22" w:right="18"/>
              <w:rPr>
                <w:rFonts w:ascii="Times New Roman"/>
                <w:sz w:val="18"/>
              </w:rPr>
            </w:pPr>
            <w:r>
              <w:rPr>
                <w:rFonts w:ascii="Times New Roman"/>
                <w:spacing w:val="-10"/>
                <w:sz w:val="18"/>
              </w:rPr>
              <w:t>/</w:t>
            </w:r>
          </w:p>
        </w:tc>
        <w:tc>
          <w:tcPr>
            <w:tcW w:w="968" w:type="dxa"/>
          </w:tcPr>
          <w:p>
            <w:pPr>
              <w:pStyle w:val="TableParagraph"/>
              <w:spacing w:before="128"/>
              <w:ind w:left="17" w:right="13"/>
              <w:rPr>
                <w:rFonts w:ascii="Times New Roman"/>
                <w:sz w:val="18"/>
              </w:rPr>
            </w:pPr>
            <w:r>
              <w:rPr>
                <w:rFonts w:ascii="Times New Roman"/>
                <w:spacing w:val="-10"/>
                <w:sz w:val="18"/>
              </w:rPr>
              <w:t>/</w:t>
            </w:r>
          </w:p>
        </w:tc>
        <w:tc>
          <w:tcPr>
            <w:tcW w:w="964" w:type="dxa"/>
          </w:tcPr>
          <w:p>
            <w:pPr>
              <w:pStyle w:val="TableParagraph"/>
              <w:spacing w:before="128"/>
              <w:ind w:left="14" w:right="7"/>
              <w:rPr>
                <w:rFonts w:ascii="Times New Roman"/>
                <w:sz w:val="18"/>
              </w:rPr>
            </w:pPr>
            <w:r>
              <w:rPr>
                <w:rFonts w:ascii="Times New Roman"/>
                <w:spacing w:val="-10"/>
                <w:sz w:val="18"/>
              </w:rPr>
              <w:t>/</w:t>
            </w:r>
          </w:p>
        </w:tc>
        <w:tc>
          <w:tcPr>
            <w:tcW w:w="973" w:type="dxa"/>
          </w:tcPr>
          <w:p>
            <w:pPr>
              <w:pStyle w:val="TableParagraph"/>
              <w:spacing w:before="128"/>
              <w:ind w:left="16" w:right="3"/>
              <w:rPr>
                <w:rFonts w:ascii="Times New Roman"/>
                <w:sz w:val="18"/>
              </w:rPr>
            </w:pPr>
            <w:r>
              <w:rPr>
                <w:rFonts w:ascii="Times New Roman"/>
                <w:spacing w:val="-5"/>
                <w:sz w:val="18"/>
              </w:rPr>
              <w:t>416</w:t>
            </w:r>
          </w:p>
        </w:tc>
        <w:tc>
          <w:tcPr>
            <w:tcW w:w="970" w:type="dxa"/>
          </w:tcPr>
          <w:p>
            <w:pPr>
              <w:pStyle w:val="TableParagraph"/>
              <w:spacing w:before="128"/>
              <w:ind w:left="19" w:right="5"/>
              <w:rPr>
                <w:rFonts w:ascii="Times New Roman"/>
                <w:sz w:val="18"/>
              </w:rPr>
            </w:pPr>
            <w:r>
              <w:rPr>
                <w:rFonts w:ascii="Times New Roman"/>
                <w:spacing w:val="-5"/>
                <w:sz w:val="18"/>
              </w:rPr>
              <w:t>478</w:t>
            </w:r>
          </w:p>
        </w:tc>
        <w:tc>
          <w:tcPr>
            <w:tcW w:w="971" w:type="dxa"/>
          </w:tcPr>
          <w:p>
            <w:pPr>
              <w:pStyle w:val="TableParagraph"/>
              <w:spacing w:before="128"/>
              <w:ind w:left="22"/>
              <w:rPr>
                <w:rFonts w:ascii="Times New Roman"/>
                <w:sz w:val="18"/>
              </w:rPr>
            </w:pPr>
            <w:r>
              <w:rPr>
                <w:rFonts w:ascii="Times New Roman"/>
                <w:spacing w:val="-5"/>
                <w:sz w:val="18"/>
              </w:rPr>
              <w:t>354</w:t>
            </w:r>
          </w:p>
        </w:tc>
        <w:tc>
          <w:tcPr>
            <w:tcW w:w="632" w:type="dxa"/>
          </w:tcPr>
          <w:p>
            <w:pPr>
              <w:pStyle w:val="TableParagraph"/>
              <w:spacing w:before="128"/>
              <w:ind w:left="27"/>
              <w:rPr>
                <w:rFonts w:ascii="Times New Roman"/>
                <w:sz w:val="18"/>
              </w:rPr>
            </w:pPr>
            <w:r>
              <w:rPr>
                <w:rFonts w:ascii="Times New Roman"/>
                <w:spacing w:val="-4"/>
                <w:sz w:val="18"/>
              </w:rPr>
              <w:t>6000</w:t>
            </w:r>
          </w:p>
        </w:tc>
        <w:tc>
          <w:tcPr>
            <w:tcW w:w="584" w:type="dxa"/>
          </w:tcPr>
          <w:p>
            <w:pPr>
              <w:pStyle w:val="TableParagraph"/>
              <w:spacing w:before="116"/>
              <w:ind w:left="31" w:right="2"/>
              <w:rPr>
                <w:sz w:val="18"/>
              </w:rPr>
            </w:pPr>
            <w:r>
              <w:rPr>
                <w:spacing w:val="-5"/>
                <w:sz w:val="18"/>
              </w:rPr>
              <w:t>达标</w:t>
            </w:r>
          </w:p>
        </w:tc>
      </w:tr>
      <w:tr>
        <w:trPr>
          <w:trHeight w:val="467" w:hRule="atLeast"/>
        </w:trPr>
        <w:tc>
          <w:tcPr>
            <w:tcW w:w="1159" w:type="dxa"/>
          </w:tcPr>
          <w:p>
            <w:pPr>
              <w:pStyle w:val="TableParagraph"/>
              <w:spacing w:before="1"/>
              <w:ind w:left="9" w:right="2"/>
              <w:rPr>
                <w:sz w:val="18"/>
              </w:rPr>
            </w:pPr>
            <w:r>
              <w:rPr>
                <w:spacing w:val="-2"/>
                <w:sz w:val="18"/>
              </w:rPr>
              <w:t>臭气最大排</w:t>
            </w:r>
          </w:p>
          <w:p>
            <w:pPr>
              <w:pStyle w:val="TableParagraph"/>
              <w:spacing w:line="213" w:lineRule="exact" w:before="2"/>
              <w:ind w:left="9" w:right="2"/>
              <w:rPr>
                <w:sz w:val="18"/>
              </w:rPr>
            </w:pPr>
            <w:r>
              <w:rPr>
                <w:spacing w:val="-4"/>
                <w:sz w:val="18"/>
              </w:rPr>
              <w:t>放浓度</w:t>
            </w:r>
          </w:p>
        </w:tc>
        <w:tc>
          <w:tcPr>
            <w:tcW w:w="777" w:type="dxa"/>
          </w:tcPr>
          <w:p>
            <w:pPr>
              <w:pStyle w:val="TableParagraph"/>
              <w:spacing w:before="116"/>
              <w:ind w:left="10"/>
              <w:rPr>
                <w:sz w:val="18"/>
              </w:rPr>
            </w:pPr>
            <w:r>
              <w:rPr>
                <w:spacing w:val="-4"/>
                <w:sz w:val="18"/>
              </w:rPr>
              <w:t>无量纲</w:t>
            </w:r>
          </w:p>
        </w:tc>
        <w:tc>
          <w:tcPr>
            <w:tcW w:w="969" w:type="dxa"/>
          </w:tcPr>
          <w:p>
            <w:pPr>
              <w:pStyle w:val="TableParagraph"/>
              <w:spacing w:before="128"/>
              <w:ind w:left="11" w:right="5"/>
              <w:rPr>
                <w:rFonts w:ascii="Times New Roman"/>
                <w:sz w:val="18"/>
              </w:rPr>
            </w:pPr>
            <w:r>
              <w:rPr>
                <w:rFonts w:ascii="Times New Roman"/>
                <w:spacing w:val="-10"/>
                <w:sz w:val="18"/>
              </w:rPr>
              <w:t>/</w:t>
            </w:r>
          </w:p>
        </w:tc>
        <w:tc>
          <w:tcPr>
            <w:tcW w:w="969" w:type="dxa"/>
          </w:tcPr>
          <w:p>
            <w:pPr>
              <w:pStyle w:val="TableParagraph"/>
              <w:spacing w:before="128"/>
              <w:ind w:left="11" w:right="4"/>
              <w:rPr>
                <w:rFonts w:ascii="Times New Roman"/>
                <w:sz w:val="18"/>
              </w:rPr>
            </w:pPr>
            <w:r>
              <w:rPr>
                <w:rFonts w:ascii="Times New Roman"/>
                <w:spacing w:val="-10"/>
                <w:sz w:val="18"/>
              </w:rPr>
              <w:t>/</w:t>
            </w:r>
          </w:p>
        </w:tc>
        <w:tc>
          <w:tcPr>
            <w:tcW w:w="969" w:type="dxa"/>
          </w:tcPr>
          <w:p>
            <w:pPr>
              <w:pStyle w:val="TableParagraph"/>
              <w:spacing w:before="128"/>
              <w:ind w:left="11" w:right="3"/>
              <w:rPr>
                <w:rFonts w:ascii="Times New Roman"/>
                <w:sz w:val="18"/>
              </w:rPr>
            </w:pPr>
            <w:r>
              <w:rPr>
                <w:rFonts w:ascii="Times New Roman"/>
                <w:spacing w:val="-10"/>
                <w:sz w:val="18"/>
              </w:rPr>
              <w:t>/</w:t>
            </w:r>
          </w:p>
        </w:tc>
        <w:tc>
          <w:tcPr>
            <w:tcW w:w="968" w:type="dxa"/>
          </w:tcPr>
          <w:p>
            <w:pPr>
              <w:pStyle w:val="TableParagraph"/>
              <w:spacing w:before="128"/>
              <w:ind w:left="17" w:right="11"/>
              <w:rPr>
                <w:rFonts w:ascii="Times New Roman"/>
                <w:sz w:val="18"/>
              </w:rPr>
            </w:pPr>
            <w:r>
              <w:rPr>
                <w:rFonts w:ascii="Times New Roman"/>
                <w:spacing w:val="-10"/>
                <w:sz w:val="18"/>
              </w:rPr>
              <w:t>/</w:t>
            </w:r>
          </w:p>
        </w:tc>
        <w:tc>
          <w:tcPr>
            <w:tcW w:w="968" w:type="dxa"/>
          </w:tcPr>
          <w:p>
            <w:pPr>
              <w:pStyle w:val="TableParagraph"/>
              <w:spacing w:before="128"/>
              <w:ind w:left="17" w:right="13"/>
              <w:rPr>
                <w:rFonts w:ascii="Times New Roman"/>
                <w:sz w:val="18"/>
              </w:rPr>
            </w:pPr>
            <w:r>
              <w:rPr>
                <w:rFonts w:ascii="Times New Roman"/>
                <w:spacing w:val="-10"/>
                <w:sz w:val="18"/>
              </w:rPr>
              <w:t>/</w:t>
            </w:r>
          </w:p>
        </w:tc>
        <w:tc>
          <w:tcPr>
            <w:tcW w:w="965" w:type="dxa"/>
          </w:tcPr>
          <w:p>
            <w:pPr>
              <w:pStyle w:val="TableParagraph"/>
              <w:spacing w:before="128"/>
              <w:ind w:left="10" w:right="4"/>
              <w:rPr>
                <w:rFonts w:ascii="Times New Roman"/>
                <w:sz w:val="18"/>
              </w:rPr>
            </w:pPr>
            <w:r>
              <w:rPr>
                <w:rFonts w:ascii="Times New Roman"/>
                <w:spacing w:val="-10"/>
                <w:sz w:val="18"/>
              </w:rPr>
              <w:t>/</w:t>
            </w:r>
          </w:p>
        </w:tc>
        <w:tc>
          <w:tcPr>
            <w:tcW w:w="971" w:type="dxa"/>
          </w:tcPr>
          <w:p>
            <w:pPr>
              <w:pStyle w:val="TableParagraph"/>
              <w:spacing w:before="128"/>
              <w:ind w:left="22" w:right="18"/>
              <w:rPr>
                <w:rFonts w:ascii="Times New Roman"/>
                <w:sz w:val="18"/>
              </w:rPr>
            </w:pPr>
            <w:r>
              <w:rPr>
                <w:rFonts w:ascii="Times New Roman"/>
                <w:spacing w:val="-10"/>
                <w:sz w:val="18"/>
              </w:rPr>
              <w:t>/</w:t>
            </w:r>
          </w:p>
        </w:tc>
        <w:tc>
          <w:tcPr>
            <w:tcW w:w="968" w:type="dxa"/>
          </w:tcPr>
          <w:p>
            <w:pPr>
              <w:pStyle w:val="TableParagraph"/>
              <w:spacing w:before="128"/>
              <w:ind w:left="17" w:right="13"/>
              <w:rPr>
                <w:rFonts w:ascii="Times New Roman"/>
                <w:sz w:val="18"/>
              </w:rPr>
            </w:pPr>
            <w:r>
              <w:rPr>
                <w:rFonts w:ascii="Times New Roman"/>
                <w:spacing w:val="-10"/>
                <w:sz w:val="18"/>
              </w:rPr>
              <w:t>/</w:t>
            </w:r>
          </w:p>
        </w:tc>
        <w:tc>
          <w:tcPr>
            <w:tcW w:w="964" w:type="dxa"/>
          </w:tcPr>
          <w:p>
            <w:pPr>
              <w:pStyle w:val="TableParagraph"/>
              <w:spacing w:before="128"/>
              <w:ind w:left="14" w:right="7"/>
              <w:rPr>
                <w:rFonts w:ascii="Times New Roman"/>
                <w:sz w:val="18"/>
              </w:rPr>
            </w:pPr>
            <w:r>
              <w:rPr>
                <w:rFonts w:ascii="Times New Roman"/>
                <w:spacing w:val="-10"/>
                <w:sz w:val="18"/>
              </w:rPr>
              <w:t>/</w:t>
            </w:r>
          </w:p>
        </w:tc>
        <w:tc>
          <w:tcPr>
            <w:tcW w:w="2914" w:type="dxa"/>
            <w:gridSpan w:val="3"/>
          </w:tcPr>
          <w:p>
            <w:pPr>
              <w:pStyle w:val="TableParagraph"/>
              <w:spacing w:before="128"/>
              <w:ind w:left="18" w:right="2"/>
              <w:rPr>
                <w:rFonts w:ascii="Times New Roman"/>
                <w:sz w:val="18"/>
              </w:rPr>
            </w:pPr>
            <w:r>
              <w:rPr>
                <w:rFonts w:ascii="Times New Roman"/>
                <w:spacing w:val="-5"/>
                <w:sz w:val="18"/>
              </w:rPr>
              <w:t>478</w:t>
            </w:r>
          </w:p>
        </w:tc>
        <w:tc>
          <w:tcPr>
            <w:tcW w:w="632" w:type="dxa"/>
          </w:tcPr>
          <w:p>
            <w:pPr>
              <w:pStyle w:val="TableParagraph"/>
              <w:spacing w:before="128"/>
              <w:ind w:left="27" w:right="4"/>
              <w:rPr>
                <w:rFonts w:ascii="Times New Roman"/>
                <w:sz w:val="18"/>
              </w:rPr>
            </w:pPr>
            <w:r>
              <w:rPr>
                <w:rFonts w:ascii="Times New Roman"/>
                <w:spacing w:val="-10"/>
                <w:sz w:val="18"/>
              </w:rPr>
              <w:t>/</w:t>
            </w:r>
          </w:p>
        </w:tc>
        <w:tc>
          <w:tcPr>
            <w:tcW w:w="584" w:type="dxa"/>
          </w:tcPr>
          <w:p>
            <w:pPr>
              <w:pStyle w:val="TableParagraph"/>
              <w:spacing w:before="128"/>
              <w:ind w:left="31"/>
              <w:rPr>
                <w:rFonts w:ascii="Times New Roman"/>
                <w:sz w:val="18"/>
              </w:rPr>
            </w:pPr>
            <w:r>
              <w:rPr>
                <w:rFonts w:ascii="Times New Roman"/>
                <w:spacing w:val="-10"/>
                <w:sz w:val="18"/>
              </w:rPr>
              <w:t>/</w:t>
            </w:r>
          </w:p>
        </w:tc>
      </w:tr>
      <w:tr>
        <w:trPr>
          <w:trHeight w:val="466" w:hRule="atLeast"/>
        </w:trPr>
        <w:tc>
          <w:tcPr>
            <w:tcW w:w="1159" w:type="dxa"/>
          </w:tcPr>
          <w:p>
            <w:pPr>
              <w:pStyle w:val="TableParagraph"/>
              <w:spacing w:line="230" w:lineRule="atLeast"/>
              <w:ind w:left="219" w:right="118" w:hanging="92"/>
              <w:jc w:val="left"/>
              <w:rPr>
                <w:sz w:val="18"/>
              </w:rPr>
            </w:pPr>
            <w:r>
              <w:rPr>
                <w:spacing w:val="-2"/>
                <w:sz w:val="18"/>
              </w:rPr>
              <w:t>非甲烷总烃</w:t>
            </w:r>
            <w:r>
              <w:rPr>
                <w:spacing w:val="-4"/>
                <w:sz w:val="18"/>
              </w:rPr>
              <w:t>实测浓度</w:t>
            </w:r>
          </w:p>
        </w:tc>
        <w:tc>
          <w:tcPr>
            <w:tcW w:w="777" w:type="dxa"/>
          </w:tcPr>
          <w:p>
            <w:pPr>
              <w:pStyle w:val="TableParagraph"/>
              <w:spacing w:before="129"/>
              <w:ind w:left="10" w:right="4"/>
              <w:rPr>
                <w:rFonts w:ascii="Times New Roman" w:hAnsi="Times New Roman"/>
                <w:sz w:val="18"/>
              </w:rPr>
            </w:pPr>
            <w:r>
              <w:rPr>
                <w:rFonts w:ascii="Times New Roman" w:hAnsi="Times New Roman"/>
                <w:spacing w:val="-2"/>
                <w:sz w:val="18"/>
              </w:rPr>
              <w:t>mg/m³</w:t>
            </w:r>
          </w:p>
        </w:tc>
        <w:tc>
          <w:tcPr>
            <w:tcW w:w="969" w:type="dxa"/>
          </w:tcPr>
          <w:p>
            <w:pPr>
              <w:pStyle w:val="TableParagraph"/>
              <w:spacing w:before="129"/>
              <w:ind w:left="11" w:right="3"/>
              <w:rPr>
                <w:rFonts w:ascii="Times New Roman" w:hAnsi="Times New Roman"/>
                <w:sz w:val="18"/>
              </w:rPr>
            </w:pPr>
            <w:r>
              <w:rPr>
                <w:rFonts w:ascii="Times New Roman" w:hAnsi="Times New Roman"/>
                <w:spacing w:val="-2"/>
                <w:sz w:val="18"/>
              </w:rPr>
              <w:t>1.22×10³</w:t>
            </w:r>
          </w:p>
        </w:tc>
        <w:tc>
          <w:tcPr>
            <w:tcW w:w="969" w:type="dxa"/>
          </w:tcPr>
          <w:p>
            <w:pPr>
              <w:pStyle w:val="TableParagraph"/>
              <w:spacing w:before="129"/>
              <w:ind w:left="11" w:right="5"/>
              <w:rPr>
                <w:rFonts w:ascii="Times New Roman" w:hAnsi="Times New Roman"/>
                <w:sz w:val="18"/>
              </w:rPr>
            </w:pPr>
            <w:r>
              <w:rPr>
                <w:rFonts w:ascii="Times New Roman" w:hAnsi="Times New Roman"/>
                <w:spacing w:val="-2"/>
                <w:sz w:val="18"/>
              </w:rPr>
              <w:t>1.33×10³</w:t>
            </w:r>
          </w:p>
        </w:tc>
        <w:tc>
          <w:tcPr>
            <w:tcW w:w="969" w:type="dxa"/>
          </w:tcPr>
          <w:p>
            <w:pPr>
              <w:pStyle w:val="TableParagraph"/>
              <w:spacing w:before="129"/>
              <w:ind w:left="11" w:right="3"/>
              <w:rPr>
                <w:rFonts w:ascii="Times New Roman" w:hAnsi="Times New Roman"/>
                <w:sz w:val="18"/>
              </w:rPr>
            </w:pPr>
            <w:r>
              <w:rPr>
                <w:rFonts w:ascii="Times New Roman" w:hAnsi="Times New Roman"/>
                <w:spacing w:val="-2"/>
                <w:sz w:val="18"/>
              </w:rPr>
              <w:t>1.36×10³</w:t>
            </w:r>
          </w:p>
        </w:tc>
        <w:tc>
          <w:tcPr>
            <w:tcW w:w="968" w:type="dxa"/>
          </w:tcPr>
          <w:p>
            <w:pPr>
              <w:pStyle w:val="TableParagraph"/>
              <w:spacing w:before="129"/>
              <w:ind w:left="17" w:right="10"/>
              <w:rPr>
                <w:rFonts w:ascii="Times New Roman"/>
                <w:sz w:val="18"/>
              </w:rPr>
            </w:pPr>
            <w:r>
              <w:rPr>
                <w:rFonts w:ascii="Times New Roman"/>
                <w:spacing w:val="-4"/>
                <w:sz w:val="18"/>
              </w:rPr>
              <w:t>9.26</w:t>
            </w:r>
          </w:p>
        </w:tc>
        <w:tc>
          <w:tcPr>
            <w:tcW w:w="968" w:type="dxa"/>
          </w:tcPr>
          <w:p>
            <w:pPr>
              <w:pStyle w:val="TableParagraph"/>
              <w:spacing w:before="129"/>
              <w:ind w:left="17" w:right="11"/>
              <w:rPr>
                <w:rFonts w:ascii="Times New Roman"/>
                <w:sz w:val="18"/>
              </w:rPr>
            </w:pPr>
            <w:r>
              <w:rPr>
                <w:rFonts w:ascii="Times New Roman"/>
                <w:spacing w:val="-4"/>
                <w:sz w:val="18"/>
              </w:rPr>
              <w:t>14.8</w:t>
            </w:r>
          </w:p>
        </w:tc>
        <w:tc>
          <w:tcPr>
            <w:tcW w:w="965" w:type="dxa"/>
          </w:tcPr>
          <w:p>
            <w:pPr>
              <w:pStyle w:val="TableParagraph"/>
              <w:spacing w:before="129"/>
              <w:ind w:left="323"/>
              <w:jc w:val="left"/>
              <w:rPr>
                <w:rFonts w:ascii="Times New Roman"/>
                <w:sz w:val="18"/>
              </w:rPr>
            </w:pPr>
            <w:r>
              <w:rPr>
                <w:rFonts w:ascii="Times New Roman"/>
                <w:spacing w:val="-4"/>
                <w:sz w:val="18"/>
              </w:rPr>
              <w:t>13.6</w:t>
            </w:r>
          </w:p>
        </w:tc>
        <w:tc>
          <w:tcPr>
            <w:tcW w:w="971" w:type="dxa"/>
          </w:tcPr>
          <w:p>
            <w:pPr>
              <w:pStyle w:val="TableParagraph"/>
              <w:spacing w:before="129"/>
              <w:ind w:left="22" w:right="16"/>
              <w:rPr>
                <w:rFonts w:ascii="Times New Roman"/>
                <w:sz w:val="18"/>
              </w:rPr>
            </w:pPr>
            <w:r>
              <w:rPr>
                <w:rFonts w:ascii="Times New Roman"/>
                <w:spacing w:val="-4"/>
                <w:sz w:val="18"/>
              </w:rPr>
              <w:t>18.4</w:t>
            </w:r>
          </w:p>
        </w:tc>
        <w:tc>
          <w:tcPr>
            <w:tcW w:w="968" w:type="dxa"/>
          </w:tcPr>
          <w:p>
            <w:pPr>
              <w:pStyle w:val="TableParagraph"/>
              <w:spacing w:before="129"/>
              <w:ind w:left="17" w:right="16"/>
              <w:rPr>
                <w:rFonts w:ascii="Times New Roman"/>
                <w:sz w:val="18"/>
              </w:rPr>
            </w:pPr>
            <w:r>
              <w:rPr>
                <w:rFonts w:ascii="Times New Roman"/>
                <w:spacing w:val="-4"/>
                <w:sz w:val="18"/>
              </w:rPr>
              <w:t>18.9</w:t>
            </w:r>
          </w:p>
        </w:tc>
        <w:tc>
          <w:tcPr>
            <w:tcW w:w="964" w:type="dxa"/>
          </w:tcPr>
          <w:p>
            <w:pPr>
              <w:pStyle w:val="TableParagraph"/>
              <w:spacing w:before="129"/>
              <w:ind w:left="14" w:right="6"/>
              <w:rPr>
                <w:rFonts w:ascii="Times New Roman"/>
                <w:sz w:val="18"/>
              </w:rPr>
            </w:pPr>
            <w:r>
              <w:rPr>
                <w:rFonts w:ascii="Times New Roman"/>
                <w:spacing w:val="-4"/>
                <w:sz w:val="18"/>
              </w:rPr>
              <w:t>20.2</w:t>
            </w:r>
          </w:p>
        </w:tc>
        <w:tc>
          <w:tcPr>
            <w:tcW w:w="973" w:type="dxa"/>
          </w:tcPr>
          <w:p>
            <w:pPr>
              <w:pStyle w:val="TableParagraph"/>
              <w:spacing w:before="129"/>
              <w:ind w:left="16" w:right="1"/>
              <w:rPr>
                <w:rFonts w:ascii="Times New Roman"/>
                <w:sz w:val="18"/>
              </w:rPr>
            </w:pPr>
            <w:r>
              <w:rPr>
                <w:rFonts w:ascii="Times New Roman"/>
                <w:spacing w:val="-4"/>
                <w:sz w:val="18"/>
              </w:rPr>
              <w:t>5.58</w:t>
            </w:r>
          </w:p>
        </w:tc>
        <w:tc>
          <w:tcPr>
            <w:tcW w:w="970" w:type="dxa"/>
          </w:tcPr>
          <w:p>
            <w:pPr>
              <w:pStyle w:val="TableParagraph"/>
              <w:spacing w:before="129"/>
              <w:ind w:left="19" w:right="3"/>
              <w:rPr>
                <w:rFonts w:ascii="Times New Roman"/>
                <w:sz w:val="18"/>
              </w:rPr>
            </w:pPr>
            <w:r>
              <w:rPr>
                <w:rFonts w:ascii="Times New Roman"/>
                <w:spacing w:val="-4"/>
                <w:sz w:val="18"/>
              </w:rPr>
              <w:t>4.81</w:t>
            </w:r>
          </w:p>
        </w:tc>
        <w:tc>
          <w:tcPr>
            <w:tcW w:w="971" w:type="dxa"/>
          </w:tcPr>
          <w:p>
            <w:pPr>
              <w:pStyle w:val="TableParagraph"/>
              <w:spacing w:before="129"/>
              <w:ind w:left="22" w:right="3"/>
              <w:rPr>
                <w:rFonts w:ascii="Times New Roman"/>
                <w:sz w:val="18"/>
              </w:rPr>
            </w:pPr>
            <w:r>
              <w:rPr>
                <w:rFonts w:ascii="Times New Roman"/>
                <w:spacing w:val="-4"/>
                <w:sz w:val="18"/>
              </w:rPr>
              <w:t>4.06</w:t>
            </w:r>
          </w:p>
        </w:tc>
        <w:tc>
          <w:tcPr>
            <w:tcW w:w="632" w:type="dxa"/>
          </w:tcPr>
          <w:p>
            <w:pPr>
              <w:pStyle w:val="TableParagraph"/>
              <w:spacing w:before="129"/>
              <w:ind w:left="27"/>
              <w:rPr>
                <w:rFonts w:ascii="Times New Roman"/>
                <w:sz w:val="18"/>
              </w:rPr>
            </w:pPr>
            <w:r>
              <w:rPr>
                <w:rFonts w:ascii="Times New Roman"/>
                <w:spacing w:val="-5"/>
                <w:sz w:val="18"/>
              </w:rPr>
              <w:t>120</w:t>
            </w:r>
          </w:p>
        </w:tc>
        <w:tc>
          <w:tcPr>
            <w:tcW w:w="584" w:type="dxa"/>
          </w:tcPr>
          <w:p>
            <w:pPr>
              <w:pStyle w:val="TableParagraph"/>
              <w:spacing w:before="117"/>
              <w:ind w:left="31" w:right="2"/>
              <w:rPr>
                <w:sz w:val="18"/>
              </w:rPr>
            </w:pPr>
            <w:r>
              <w:rPr>
                <w:spacing w:val="-5"/>
                <w:sz w:val="18"/>
              </w:rPr>
              <w:t>达标</w:t>
            </w:r>
          </w:p>
        </w:tc>
      </w:tr>
      <w:tr>
        <w:trPr>
          <w:trHeight w:val="466" w:hRule="atLeast"/>
        </w:trPr>
        <w:tc>
          <w:tcPr>
            <w:tcW w:w="1159" w:type="dxa"/>
          </w:tcPr>
          <w:p>
            <w:pPr>
              <w:pStyle w:val="TableParagraph"/>
              <w:ind w:left="128"/>
              <w:jc w:val="left"/>
              <w:rPr>
                <w:sz w:val="18"/>
              </w:rPr>
            </w:pPr>
            <w:r>
              <w:rPr>
                <w:spacing w:val="-2"/>
                <w:sz w:val="18"/>
              </w:rPr>
              <w:t>非甲烷总烃</w:t>
            </w:r>
          </w:p>
          <w:p>
            <w:pPr>
              <w:pStyle w:val="TableParagraph"/>
              <w:spacing w:line="213" w:lineRule="exact" w:before="2"/>
              <w:ind w:left="219"/>
              <w:jc w:val="left"/>
              <w:rPr>
                <w:sz w:val="18"/>
              </w:rPr>
            </w:pPr>
            <w:r>
              <w:rPr>
                <w:spacing w:val="-3"/>
                <w:sz w:val="18"/>
              </w:rPr>
              <w:t>排放速率</w:t>
            </w:r>
          </w:p>
        </w:tc>
        <w:tc>
          <w:tcPr>
            <w:tcW w:w="777" w:type="dxa"/>
          </w:tcPr>
          <w:p>
            <w:pPr>
              <w:pStyle w:val="TableParagraph"/>
              <w:spacing w:before="127"/>
              <w:ind w:left="10" w:right="6"/>
              <w:rPr>
                <w:rFonts w:ascii="Times New Roman"/>
                <w:sz w:val="18"/>
              </w:rPr>
            </w:pPr>
            <w:r>
              <w:rPr>
                <w:rFonts w:ascii="Times New Roman"/>
                <w:spacing w:val="-4"/>
                <w:sz w:val="18"/>
              </w:rPr>
              <w:t>kg/h</w:t>
            </w:r>
          </w:p>
        </w:tc>
        <w:tc>
          <w:tcPr>
            <w:tcW w:w="969" w:type="dxa"/>
          </w:tcPr>
          <w:p>
            <w:pPr>
              <w:pStyle w:val="TableParagraph"/>
              <w:spacing w:before="127"/>
              <w:ind w:left="11" w:right="1"/>
              <w:rPr>
                <w:rFonts w:ascii="Times New Roman"/>
                <w:sz w:val="18"/>
              </w:rPr>
            </w:pPr>
            <w:r>
              <w:rPr>
                <w:rFonts w:ascii="Times New Roman"/>
                <w:spacing w:val="-2"/>
                <w:sz w:val="18"/>
              </w:rPr>
              <w:t>0.134</w:t>
            </w:r>
          </w:p>
        </w:tc>
        <w:tc>
          <w:tcPr>
            <w:tcW w:w="969" w:type="dxa"/>
          </w:tcPr>
          <w:p>
            <w:pPr>
              <w:pStyle w:val="TableParagraph"/>
              <w:spacing w:before="127"/>
              <w:ind w:left="11" w:right="2"/>
              <w:rPr>
                <w:rFonts w:ascii="Times New Roman"/>
                <w:sz w:val="18"/>
              </w:rPr>
            </w:pPr>
            <w:r>
              <w:rPr>
                <w:rFonts w:ascii="Times New Roman"/>
                <w:spacing w:val="-2"/>
                <w:sz w:val="18"/>
              </w:rPr>
              <w:t>0.146</w:t>
            </w:r>
          </w:p>
        </w:tc>
        <w:tc>
          <w:tcPr>
            <w:tcW w:w="969" w:type="dxa"/>
          </w:tcPr>
          <w:p>
            <w:pPr>
              <w:pStyle w:val="TableParagraph"/>
              <w:spacing w:before="127"/>
              <w:ind w:left="11" w:right="1"/>
              <w:rPr>
                <w:rFonts w:ascii="Times New Roman"/>
                <w:sz w:val="18"/>
              </w:rPr>
            </w:pPr>
            <w:r>
              <w:rPr>
                <w:rFonts w:ascii="Times New Roman"/>
                <w:spacing w:val="-4"/>
                <w:sz w:val="18"/>
              </w:rPr>
              <w:t>0.15</w:t>
            </w:r>
          </w:p>
        </w:tc>
        <w:tc>
          <w:tcPr>
            <w:tcW w:w="968" w:type="dxa"/>
          </w:tcPr>
          <w:p>
            <w:pPr>
              <w:pStyle w:val="TableParagraph"/>
              <w:spacing w:before="127"/>
              <w:ind w:left="17" w:right="10"/>
              <w:rPr>
                <w:rFonts w:ascii="Times New Roman" w:hAnsi="Times New Roman"/>
                <w:sz w:val="18"/>
              </w:rPr>
            </w:pPr>
            <w:r>
              <w:rPr>
                <w:rFonts w:ascii="Times New Roman" w:hAnsi="Times New Roman"/>
                <w:spacing w:val="-2"/>
                <w:sz w:val="18"/>
              </w:rPr>
              <w:t>3.02×10⁻²</w:t>
            </w:r>
          </w:p>
        </w:tc>
        <w:tc>
          <w:tcPr>
            <w:tcW w:w="968" w:type="dxa"/>
          </w:tcPr>
          <w:p>
            <w:pPr>
              <w:pStyle w:val="TableParagraph"/>
              <w:spacing w:before="127"/>
              <w:ind w:left="17" w:right="11"/>
              <w:rPr>
                <w:rFonts w:ascii="Times New Roman" w:hAnsi="Times New Roman"/>
                <w:sz w:val="18"/>
              </w:rPr>
            </w:pPr>
            <w:r>
              <w:rPr>
                <w:rFonts w:ascii="Times New Roman" w:hAnsi="Times New Roman"/>
                <w:spacing w:val="-2"/>
                <w:sz w:val="18"/>
              </w:rPr>
              <w:t>4.76×10⁻²</w:t>
            </w:r>
          </w:p>
        </w:tc>
        <w:tc>
          <w:tcPr>
            <w:tcW w:w="965" w:type="dxa"/>
          </w:tcPr>
          <w:p>
            <w:pPr>
              <w:pStyle w:val="TableParagraph"/>
              <w:spacing w:before="127"/>
              <w:ind w:right="117"/>
              <w:jc w:val="right"/>
              <w:rPr>
                <w:rFonts w:ascii="Times New Roman" w:hAnsi="Times New Roman"/>
                <w:sz w:val="18"/>
              </w:rPr>
            </w:pPr>
            <w:r>
              <w:rPr>
                <w:rFonts w:ascii="Times New Roman" w:hAnsi="Times New Roman"/>
                <w:spacing w:val="-2"/>
                <w:sz w:val="18"/>
              </w:rPr>
              <w:t>4.41×10⁻²</w:t>
            </w:r>
          </w:p>
        </w:tc>
        <w:tc>
          <w:tcPr>
            <w:tcW w:w="971" w:type="dxa"/>
          </w:tcPr>
          <w:p>
            <w:pPr>
              <w:pStyle w:val="TableParagraph"/>
              <w:spacing w:before="127"/>
              <w:ind w:left="22" w:right="19"/>
              <w:rPr>
                <w:rFonts w:ascii="Times New Roman" w:hAnsi="Times New Roman"/>
                <w:sz w:val="18"/>
              </w:rPr>
            </w:pPr>
            <w:r>
              <w:rPr>
                <w:rFonts w:ascii="Times New Roman" w:hAnsi="Times New Roman"/>
                <w:spacing w:val="-2"/>
                <w:sz w:val="18"/>
              </w:rPr>
              <w:t>6.38×10⁻³</w:t>
            </w:r>
          </w:p>
        </w:tc>
        <w:tc>
          <w:tcPr>
            <w:tcW w:w="968" w:type="dxa"/>
          </w:tcPr>
          <w:p>
            <w:pPr>
              <w:pStyle w:val="TableParagraph"/>
              <w:spacing w:before="127"/>
              <w:ind w:left="17" w:right="16"/>
              <w:rPr>
                <w:rFonts w:ascii="Times New Roman" w:hAnsi="Times New Roman"/>
                <w:sz w:val="18"/>
              </w:rPr>
            </w:pPr>
            <w:r>
              <w:rPr>
                <w:rFonts w:ascii="Times New Roman" w:hAnsi="Times New Roman"/>
                <w:spacing w:val="-2"/>
                <w:sz w:val="18"/>
              </w:rPr>
              <w:t>6.58×10⁻³</w:t>
            </w:r>
          </w:p>
        </w:tc>
        <w:tc>
          <w:tcPr>
            <w:tcW w:w="964" w:type="dxa"/>
          </w:tcPr>
          <w:p>
            <w:pPr>
              <w:pStyle w:val="TableParagraph"/>
              <w:spacing w:before="127"/>
              <w:ind w:left="14" w:right="6"/>
              <w:rPr>
                <w:rFonts w:ascii="Times New Roman" w:hAnsi="Times New Roman"/>
                <w:sz w:val="18"/>
              </w:rPr>
            </w:pPr>
            <w:r>
              <w:rPr>
                <w:rFonts w:ascii="Times New Roman" w:hAnsi="Times New Roman"/>
                <w:spacing w:val="-2"/>
                <w:sz w:val="18"/>
              </w:rPr>
              <w:t>7.03×10⁻³</w:t>
            </w:r>
          </w:p>
        </w:tc>
        <w:tc>
          <w:tcPr>
            <w:tcW w:w="973" w:type="dxa"/>
          </w:tcPr>
          <w:p>
            <w:pPr>
              <w:pStyle w:val="TableParagraph"/>
              <w:spacing w:before="127"/>
              <w:ind w:left="16" w:right="6"/>
              <w:rPr>
                <w:rFonts w:ascii="Times New Roman" w:hAnsi="Times New Roman"/>
                <w:sz w:val="18"/>
              </w:rPr>
            </w:pPr>
            <w:r>
              <w:rPr>
                <w:rFonts w:ascii="Times New Roman" w:hAnsi="Times New Roman"/>
                <w:spacing w:val="-2"/>
                <w:sz w:val="18"/>
              </w:rPr>
              <w:t>2.21×10⁻²</w:t>
            </w:r>
          </w:p>
        </w:tc>
        <w:tc>
          <w:tcPr>
            <w:tcW w:w="970" w:type="dxa"/>
          </w:tcPr>
          <w:p>
            <w:pPr>
              <w:pStyle w:val="TableParagraph"/>
              <w:spacing w:before="127"/>
              <w:ind w:left="19" w:right="3"/>
              <w:rPr>
                <w:rFonts w:ascii="Times New Roman" w:hAnsi="Times New Roman"/>
                <w:sz w:val="18"/>
              </w:rPr>
            </w:pPr>
            <w:r>
              <w:rPr>
                <w:rFonts w:ascii="Times New Roman" w:hAnsi="Times New Roman"/>
                <w:spacing w:val="-2"/>
                <w:sz w:val="18"/>
              </w:rPr>
              <w:t>1.90×10⁻²</w:t>
            </w:r>
          </w:p>
        </w:tc>
        <w:tc>
          <w:tcPr>
            <w:tcW w:w="971" w:type="dxa"/>
          </w:tcPr>
          <w:p>
            <w:pPr>
              <w:pStyle w:val="TableParagraph"/>
              <w:spacing w:before="127"/>
              <w:ind w:left="22" w:right="3"/>
              <w:rPr>
                <w:rFonts w:ascii="Times New Roman" w:hAnsi="Times New Roman"/>
                <w:sz w:val="18"/>
              </w:rPr>
            </w:pPr>
            <w:r>
              <w:rPr>
                <w:rFonts w:ascii="Times New Roman" w:hAnsi="Times New Roman"/>
                <w:spacing w:val="-2"/>
                <w:sz w:val="18"/>
              </w:rPr>
              <w:t>1.89×10⁻²</w:t>
            </w:r>
          </w:p>
        </w:tc>
        <w:tc>
          <w:tcPr>
            <w:tcW w:w="632" w:type="dxa"/>
          </w:tcPr>
          <w:p>
            <w:pPr>
              <w:pStyle w:val="TableParagraph"/>
              <w:spacing w:before="127"/>
              <w:ind w:left="27" w:right="3"/>
              <w:rPr>
                <w:rFonts w:ascii="Times New Roman"/>
                <w:sz w:val="18"/>
              </w:rPr>
            </w:pPr>
            <w:r>
              <w:rPr>
                <w:rFonts w:ascii="Times New Roman"/>
                <w:spacing w:val="-4"/>
                <w:sz w:val="18"/>
              </w:rPr>
              <w:t>17.5</w:t>
            </w:r>
          </w:p>
        </w:tc>
        <w:tc>
          <w:tcPr>
            <w:tcW w:w="584" w:type="dxa"/>
          </w:tcPr>
          <w:p>
            <w:pPr>
              <w:pStyle w:val="TableParagraph"/>
              <w:spacing w:before="118"/>
              <w:ind w:left="31" w:right="2"/>
              <w:rPr>
                <w:sz w:val="18"/>
              </w:rPr>
            </w:pPr>
            <w:r>
              <w:rPr>
                <w:spacing w:val="-5"/>
                <w:sz w:val="18"/>
              </w:rPr>
              <w:t>达标</w:t>
            </w:r>
          </w:p>
        </w:tc>
      </w:tr>
      <w:tr>
        <w:trPr>
          <w:trHeight w:val="467" w:hRule="atLeast"/>
        </w:trPr>
        <w:tc>
          <w:tcPr>
            <w:tcW w:w="1159" w:type="dxa"/>
          </w:tcPr>
          <w:p>
            <w:pPr>
              <w:pStyle w:val="TableParagraph"/>
              <w:spacing w:before="2"/>
              <w:ind w:left="173"/>
              <w:jc w:val="left"/>
              <w:rPr>
                <w:position w:val="9"/>
                <w:sz w:val="9"/>
              </w:rPr>
            </w:pPr>
            <w:r>
              <w:rPr>
                <w:sz w:val="18"/>
              </w:rPr>
              <w:t>二氯甲烷</w:t>
            </w:r>
            <w:r>
              <w:rPr>
                <w:spacing w:val="-10"/>
                <w:position w:val="9"/>
                <w:sz w:val="9"/>
              </w:rPr>
              <w:t>①</w:t>
            </w:r>
          </w:p>
          <w:p>
            <w:pPr>
              <w:pStyle w:val="TableParagraph"/>
              <w:spacing w:line="212" w:lineRule="exact" w:before="2"/>
              <w:ind w:left="219"/>
              <w:jc w:val="left"/>
              <w:rPr>
                <w:sz w:val="18"/>
              </w:rPr>
            </w:pPr>
            <w:r>
              <w:rPr>
                <w:spacing w:val="-3"/>
                <w:sz w:val="18"/>
              </w:rPr>
              <w:t>实测浓度</w:t>
            </w:r>
          </w:p>
        </w:tc>
        <w:tc>
          <w:tcPr>
            <w:tcW w:w="777" w:type="dxa"/>
          </w:tcPr>
          <w:p>
            <w:pPr>
              <w:pStyle w:val="TableParagraph"/>
              <w:spacing w:before="129"/>
              <w:ind w:left="10" w:right="4"/>
              <w:rPr>
                <w:rFonts w:ascii="Times New Roman" w:hAnsi="Times New Roman"/>
                <w:sz w:val="18"/>
              </w:rPr>
            </w:pPr>
            <w:r>
              <w:rPr>
                <w:rFonts w:ascii="Times New Roman" w:hAnsi="Times New Roman"/>
                <w:spacing w:val="-2"/>
                <w:sz w:val="18"/>
              </w:rPr>
              <w:t>mg/m³</w:t>
            </w:r>
          </w:p>
        </w:tc>
        <w:tc>
          <w:tcPr>
            <w:tcW w:w="969" w:type="dxa"/>
          </w:tcPr>
          <w:p>
            <w:pPr>
              <w:pStyle w:val="TableParagraph"/>
              <w:spacing w:before="129"/>
              <w:ind w:left="11" w:right="2"/>
              <w:rPr>
                <w:rFonts w:ascii="Times New Roman" w:hAnsi="Times New Roman"/>
                <w:sz w:val="18"/>
              </w:rPr>
            </w:pPr>
            <w:r>
              <w:rPr>
                <w:rFonts w:ascii="Times New Roman" w:hAnsi="Times New Roman"/>
                <w:spacing w:val="-2"/>
                <w:sz w:val="18"/>
              </w:rPr>
              <w:t>8.20×10</w:t>
            </w:r>
            <w:r>
              <w:rPr>
                <w:rFonts w:ascii="Times New Roman" w:hAnsi="Times New Roman"/>
                <w:spacing w:val="-2"/>
                <w:sz w:val="18"/>
                <w:vertAlign w:val="superscript"/>
              </w:rPr>
              <w:t>3</w:t>
            </w:r>
          </w:p>
        </w:tc>
        <w:tc>
          <w:tcPr>
            <w:tcW w:w="969" w:type="dxa"/>
          </w:tcPr>
          <w:p>
            <w:pPr>
              <w:pStyle w:val="TableParagraph"/>
              <w:spacing w:before="129"/>
              <w:ind w:left="11" w:right="3"/>
              <w:rPr>
                <w:rFonts w:ascii="Times New Roman" w:hAnsi="Times New Roman"/>
                <w:sz w:val="18"/>
              </w:rPr>
            </w:pPr>
            <w:r>
              <w:rPr>
                <w:rFonts w:ascii="Times New Roman" w:hAnsi="Times New Roman"/>
                <w:spacing w:val="-2"/>
                <w:sz w:val="18"/>
              </w:rPr>
              <w:t>3.55×10</w:t>
            </w:r>
            <w:r>
              <w:rPr>
                <w:rFonts w:ascii="Times New Roman" w:hAnsi="Times New Roman"/>
                <w:spacing w:val="-2"/>
                <w:sz w:val="18"/>
                <w:vertAlign w:val="superscript"/>
              </w:rPr>
              <w:t>3</w:t>
            </w:r>
          </w:p>
        </w:tc>
        <w:tc>
          <w:tcPr>
            <w:tcW w:w="969" w:type="dxa"/>
          </w:tcPr>
          <w:p>
            <w:pPr>
              <w:pStyle w:val="TableParagraph"/>
              <w:spacing w:before="129"/>
              <w:ind w:left="11" w:right="5"/>
              <w:rPr>
                <w:rFonts w:ascii="Times New Roman" w:hAnsi="Times New Roman"/>
                <w:sz w:val="18"/>
              </w:rPr>
            </w:pPr>
            <w:r>
              <w:rPr>
                <w:rFonts w:ascii="Times New Roman" w:hAnsi="Times New Roman"/>
                <w:spacing w:val="-2"/>
                <w:sz w:val="18"/>
              </w:rPr>
              <w:t>3.68×10</w:t>
            </w:r>
            <w:r>
              <w:rPr>
                <w:rFonts w:ascii="Times New Roman" w:hAnsi="Times New Roman"/>
                <w:spacing w:val="-2"/>
                <w:sz w:val="18"/>
                <w:vertAlign w:val="superscript"/>
              </w:rPr>
              <w:t>3</w:t>
            </w:r>
          </w:p>
        </w:tc>
        <w:tc>
          <w:tcPr>
            <w:tcW w:w="968" w:type="dxa"/>
          </w:tcPr>
          <w:p>
            <w:pPr>
              <w:pStyle w:val="TableParagraph"/>
              <w:spacing w:before="129"/>
              <w:ind w:left="17" w:right="11"/>
              <w:rPr>
                <w:rFonts w:ascii="Times New Roman"/>
                <w:sz w:val="18"/>
              </w:rPr>
            </w:pPr>
            <w:r>
              <w:rPr>
                <w:rFonts w:ascii="Times New Roman"/>
                <w:spacing w:val="-10"/>
                <w:sz w:val="18"/>
              </w:rPr>
              <w:t>/</w:t>
            </w:r>
          </w:p>
        </w:tc>
        <w:tc>
          <w:tcPr>
            <w:tcW w:w="968" w:type="dxa"/>
          </w:tcPr>
          <w:p>
            <w:pPr>
              <w:pStyle w:val="TableParagraph"/>
              <w:spacing w:before="129"/>
              <w:ind w:left="17" w:right="13"/>
              <w:rPr>
                <w:rFonts w:ascii="Times New Roman"/>
                <w:sz w:val="18"/>
              </w:rPr>
            </w:pPr>
            <w:r>
              <w:rPr>
                <w:rFonts w:ascii="Times New Roman"/>
                <w:spacing w:val="-10"/>
                <w:sz w:val="18"/>
              </w:rPr>
              <w:t>/</w:t>
            </w:r>
          </w:p>
        </w:tc>
        <w:tc>
          <w:tcPr>
            <w:tcW w:w="965" w:type="dxa"/>
          </w:tcPr>
          <w:p>
            <w:pPr>
              <w:pStyle w:val="TableParagraph"/>
              <w:spacing w:before="129"/>
              <w:ind w:left="10" w:right="4"/>
              <w:rPr>
                <w:rFonts w:ascii="Times New Roman"/>
                <w:sz w:val="18"/>
              </w:rPr>
            </w:pPr>
            <w:r>
              <w:rPr>
                <w:rFonts w:ascii="Times New Roman"/>
                <w:spacing w:val="-10"/>
                <w:sz w:val="18"/>
              </w:rPr>
              <w:t>/</w:t>
            </w:r>
          </w:p>
        </w:tc>
        <w:tc>
          <w:tcPr>
            <w:tcW w:w="971" w:type="dxa"/>
          </w:tcPr>
          <w:p>
            <w:pPr>
              <w:pStyle w:val="TableParagraph"/>
              <w:spacing w:before="129"/>
              <w:ind w:left="22" w:right="18"/>
              <w:rPr>
                <w:rFonts w:ascii="Times New Roman"/>
                <w:sz w:val="18"/>
              </w:rPr>
            </w:pPr>
            <w:r>
              <w:rPr>
                <w:rFonts w:ascii="Times New Roman"/>
                <w:spacing w:val="-10"/>
                <w:sz w:val="18"/>
              </w:rPr>
              <w:t>/</w:t>
            </w:r>
          </w:p>
        </w:tc>
        <w:tc>
          <w:tcPr>
            <w:tcW w:w="968" w:type="dxa"/>
          </w:tcPr>
          <w:p>
            <w:pPr>
              <w:pStyle w:val="TableParagraph"/>
              <w:spacing w:before="129"/>
              <w:ind w:left="17" w:right="13"/>
              <w:rPr>
                <w:rFonts w:ascii="Times New Roman"/>
                <w:sz w:val="18"/>
              </w:rPr>
            </w:pPr>
            <w:r>
              <w:rPr>
                <w:rFonts w:ascii="Times New Roman"/>
                <w:spacing w:val="-10"/>
                <w:sz w:val="18"/>
              </w:rPr>
              <w:t>/</w:t>
            </w:r>
          </w:p>
        </w:tc>
        <w:tc>
          <w:tcPr>
            <w:tcW w:w="964" w:type="dxa"/>
          </w:tcPr>
          <w:p>
            <w:pPr>
              <w:pStyle w:val="TableParagraph"/>
              <w:spacing w:before="129"/>
              <w:ind w:left="14" w:right="7"/>
              <w:rPr>
                <w:rFonts w:ascii="Times New Roman"/>
                <w:sz w:val="18"/>
              </w:rPr>
            </w:pPr>
            <w:r>
              <w:rPr>
                <w:rFonts w:ascii="Times New Roman"/>
                <w:spacing w:val="-10"/>
                <w:sz w:val="18"/>
              </w:rPr>
              <w:t>/</w:t>
            </w:r>
          </w:p>
        </w:tc>
        <w:tc>
          <w:tcPr>
            <w:tcW w:w="973" w:type="dxa"/>
          </w:tcPr>
          <w:p>
            <w:pPr>
              <w:pStyle w:val="TableParagraph"/>
              <w:spacing w:before="129"/>
              <w:ind w:left="16" w:right="6"/>
              <w:rPr>
                <w:rFonts w:ascii="Times New Roman"/>
                <w:sz w:val="18"/>
              </w:rPr>
            </w:pPr>
            <w:r>
              <w:rPr>
                <w:rFonts w:ascii="Times New Roman"/>
                <w:spacing w:val="-10"/>
                <w:sz w:val="18"/>
              </w:rPr>
              <w:t>1</w:t>
            </w:r>
          </w:p>
        </w:tc>
        <w:tc>
          <w:tcPr>
            <w:tcW w:w="970" w:type="dxa"/>
          </w:tcPr>
          <w:p>
            <w:pPr>
              <w:pStyle w:val="TableParagraph"/>
              <w:spacing w:before="129"/>
              <w:ind w:left="19"/>
              <w:rPr>
                <w:rFonts w:ascii="Times New Roman"/>
                <w:sz w:val="18"/>
              </w:rPr>
            </w:pPr>
            <w:r>
              <w:rPr>
                <w:rFonts w:ascii="Times New Roman"/>
                <w:spacing w:val="-5"/>
                <w:sz w:val="18"/>
              </w:rPr>
              <w:t>2.5</w:t>
            </w:r>
          </w:p>
        </w:tc>
        <w:tc>
          <w:tcPr>
            <w:tcW w:w="971" w:type="dxa"/>
          </w:tcPr>
          <w:p>
            <w:pPr>
              <w:pStyle w:val="TableParagraph"/>
              <w:spacing w:before="129"/>
              <w:ind w:left="22"/>
              <w:rPr>
                <w:rFonts w:ascii="Times New Roman"/>
                <w:sz w:val="18"/>
              </w:rPr>
            </w:pPr>
            <w:r>
              <w:rPr>
                <w:rFonts w:ascii="Times New Roman"/>
                <w:spacing w:val="-5"/>
                <w:sz w:val="18"/>
              </w:rPr>
              <w:t>2.4</w:t>
            </w:r>
          </w:p>
        </w:tc>
        <w:tc>
          <w:tcPr>
            <w:tcW w:w="632" w:type="dxa"/>
          </w:tcPr>
          <w:p>
            <w:pPr>
              <w:pStyle w:val="TableParagraph"/>
              <w:spacing w:before="129"/>
              <w:ind w:left="27"/>
              <w:rPr>
                <w:rFonts w:ascii="Times New Roman"/>
                <w:sz w:val="18"/>
              </w:rPr>
            </w:pPr>
            <w:r>
              <w:rPr>
                <w:rFonts w:ascii="Times New Roman"/>
                <w:spacing w:val="-5"/>
                <w:sz w:val="18"/>
              </w:rPr>
              <w:t>100</w:t>
            </w:r>
          </w:p>
        </w:tc>
        <w:tc>
          <w:tcPr>
            <w:tcW w:w="584" w:type="dxa"/>
          </w:tcPr>
          <w:p>
            <w:pPr>
              <w:pStyle w:val="TableParagraph"/>
              <w:spacing w:before="117"/>
              <w:ind w:left="31" w:right="2"/>
              <w:rPr>
                <w:sz w:val="18"/>
              </w:rPr>
            </w:pPr>
            <w:r>
              <w:rPr>
                <w:spacing w:val="-5"/>
                <w:sz w:val="18"/>
              </w:rPr>
              <w:t>达标</w:t>
            </w:r>
          </w:p>
        </w:tc>
      </w:tr>
      <w:tr>
        <w:trPr>
          <w:trHeight w:val="466" w:hRule="atLeast"/>
        </w:trPr>
        <w:tc>
          <w:tcPr>
            <w:tcW w:w="1159" w:type="dxa"/>
          </w:tcPr>
          <w:p>
            <w:pPr>
              <w:pStyle w:val="TableParagraph"/>
              <w:spacing w:line="230" w:lineRule="atLeast"/>
              <w:ind w:left="308" w:right="118" w:hanging="180"/>
              <w:jc w:val="left"/>
              <w:rPr>
                <w:sz w:val="18"/>
              </w:rPr>
            </w:pPr>
            <w:r>
              <w:rPr>
                <w:spacing w:val="-2"/>
                <w:sz w:val="18"/>
              </w:rPr>
              <w:t>二氯甲烷排</w:t>
            </w:r>
            <w:r>
              <w:rPr>
                <w:spacing w:val="-4"/>
                <w:sz w:val="18"/>
              </w:rPr>
              <w:t>放速率</w:t>
            </w:r>
          </w:p>
        </w:tc>
        <w:tc>
          <w:tcPr>
            <w:tcW w:w="777" w:type="dxa"/>
          </w:tcPr>
          <w:p>
            <w:pPr>
              <w:pStyle w:val="TableParagraph"/>
              <w:spacing w:before="129"/>
              <w:ind w:left="10" w:right="6"/>
              <w:rPr>
                <w:rFonts w:ascii="Times New Roman"/>
                <w:sz w:val="18"/>
              </w:rPr>
            </w:pPr>
            <w:r>
              <w:rPr>
                <w:rFonts w:ascii="Times New Roman"/>
                <w:spacing w:val="-4"/>
                <w:sz w:val="18"/>
              </w:rPr>
              <w:t>kg/h</w:t>
            </w:r>
          </w:p>
        </w:tc>
        <w:tc>
          <w:tcPr>
            <w:tcW w:w="969" w:type="dxa"/>
          </w:tcPr>
          <w:p>
            <w:pPr>
              <w:pStyle w:val="TableParagraph"/>
              <w:spacing w:before="129"/>
              <w:ind w:left="11" w:right="1"/>
              <w:rPr>
                <w:rFonts w:ascii="Times New Roman"/>
                <w:sz w:val="18"/>
              </w:rPr>
            </w:pPr>
            <w:r>
              <w:rPr>
                <w:rFonts w:ascii="Times New Roman"/>
                <w:spacing w:val="-2"/>
                <w:sz w:val="18"/>
              </w:rPr>
              <w:t>0.902</w:t>
            </w:r>
          </w:p>
        </w:tc>
        <w:tc>
          <w:tcPr>
            <w:tcW w:w="969" w:type="dxa"/>
          </w:tcPr>
          <w:p>
            <w:pPr>
              <w:pStyle w:val="TableParagraph"/>
              <w:spacing w:before="129"/>
              <w:ind w:left="11" w:right="2"/>
              <w:rPr>
                <w:rFonts w:ascii="Times New Roman"/>
                <w:sz w:val="18"/>
              </w:rPr>
            </w:pPr>
            <w:r>
              <w:rPr>
                <w:rFonts w:ascii="Times New Roman"/>
                <w:spacing w:val="-2"/>
                <w:sz w:val="18"/>
              </w:rPr>
              <w:t>0.391</w:t>
            </w:r>
          </w:p>
        </w:tc>
        <w:tc>
          <w:tcPr>
            <w:tcW w:w="969" w:type="dxa"/>
          </w:tcPr>
          <w:p>
            <w:pPr>
              <w:pStyle w:val="TableParagraph"/>
              <w:spacing w:before="129"/>
              <w:ind w:left="11" w:right="1"/>
              <w:rPr>
                <w:rFonts w:ascii="Times New Roman"/>
                <w:sz w:val="18"/>
              </w:rPr>
            </w:pPr>
            <w:r>
              <w:rPr>
                <w:rFonts w:ascii="Times New Roman"/>
                <w:spacing w:val="-2"/>
                <w:sz w:val="18"/>
              </w:rPr>
              <w:t>0.405</w:t>
            </w:r>
          </w:p>
        </w:tc>
        <w:tc>
          <w:tcPr>
            <w:tcW w:w="968" w:type="dxa"/>
          </w:tcPr>
          <w:p>
            <w:pPr>
              <w:pStyle w:val="TableParagraph"/>
              <w:spacing w:before="129"/>
              <w:ind w:left="17" w:right="11"/>
              <w:rPr>
                <w:rFonts w:ascii="Times New Roman"/>
                <w:sz w:val="18"/>
              </w:rPr>
            </w:pPr>
            <w:r>
              <w:rPr>
                <w:rFonts w:ascii="Times New Roman"/>
                <w:spacing w:val="-10"/>
                <w:sz w:val="18"/>
              </w:rPr>
              <w:t>/</w:t>
            </w:r>
          </w:p>
        </w:tc>
        <w:tc>
          <w:tcPr>
            <w:tcW w:w="968" w:type="dxa"/>
          </w:tcPr>
          <w:p>
            <w:pPr>
              <w:pStyle w:val="TableParagraph"/>
              <w:spacing w:before="129"/>
              <w:ind w:left="17" w:right="13"/>
              <w:rPr>
                <w:rFonts w:ascii="Times New Roman"/>
                <w:sz w:val="18"/>
              </w:rPr>
            </w:pPr>
            <w:r>
              <w:rPr>
                <w:rFonts w:ascii="Times New Roman"/>
                <w:spacing w:val="-10"/>
                <w:sz w:val="18"/>
              </w:rPr>
              <w:t>/</w:t>
            </w:r>
          </w:p>
        </w:tc>
        <w:tc>
          <w:tcPr>
            <w:tcW w:w="965" w:type="dxa"/>
          </w:tcPr>
          <w:p>
            <w:pPr>
              <w:pStyle w:val="TableParagraph"/>
              <w:spacing w:before="129"/>
              <w:ind w:left="10" w:right="4"/>
              <w:rPr>
                <w:rFonts w:ascii="Times New Roman"/>
                <w:sz w:val="18"/>
              </w:rPr>
            </w:pPr>
            <w:r>
              <w:rPr>
                <w:rFonts w:ascii="Times New Roman"/>
                <w:spacing w:val="-10"/>
                <w:sz w:val="18"/>
              </w:rPr>
              <w:t>/</w:t>
            </w:r>
          </w:p>
        </w:tc>
        <w:tc>
          <w:tcPr>
            <w:tcW w:w="971" w:type="dxa"/>
          </w:tcPr>
          <w:p>
            <w:pPr>
              <w:pStyle w:val="TableParagraph"/>
              <w:spacing w:before="129"/>
              <w:ind w:left="22" w:right="18"/>
              <w:rPr>
                <w:rFonts w:ascii="Times New Roman"/>
                <w:sz w:val="18"/>
              </w:rPr>
            </w:pPr>
            <w:r>
              <w:rPr>
                <w:rFonts w:ascii="Times New Roman"/>
                <w:spacing w:val="-10"/>
                <w:sz w:val="18"/>
              </w:rPr>
              <w:t>/</w:t>
            </w:r>
          </w:p>
        </w:tc>
        <w:tc>
          <w:tcPr>
            <w:tcW w:w="968" w:type="dxa"/>
          </w:tcPr>
          <w:p>
            <w:pPr>
              <w:pStyle w:val="TableParagraph"/>
              <w:spacing w:before="129"/>
              <w:ind w:left="17" w:right="13"/>
              <w:rPr>
                <w:rFonts w:ascii="Times New Roman"/>
                <w:sz w:val="18"/>
              </w:rPr>
            </w:pPr>
            <w:r>
              <w:rPr>
                <w:rFonts w:ascii="Times New Roman"/>
                <w:spacing w:val="-10"/>
                <w:sz w:val="18"/>
              </w:rPr>
              <w:t>/</w:t>
            </w:r>
          </w:p>
        </w:tc>
        <w:tc>
          <w:tcPr>
            <w:tcW w:w="964" w:type="dxa"/>
          </w:tcPr>
          <w:p>
            <w:pPr>
              <w:pStyle w:val="TableParagraph"/>
              <w:spacing w:before="129"/>
              <w:ind w:left="14" w:right="7"/>
              <w:rPr>
                <w:rFonts w:ascii="Times New Roman"/>
                <w:sz w:val="18"/>
              </w:rPr>
            </w:pPr>
            <w:r>
              <w:rPr>
                <w:rFonts w:ascii="Times New Roman"/>
                <w:spacing w:val="-10"/>
                <w:sz w:val="18"/>
              </w:rPr>
              <w:t>/</w:t>
            </w:r>
          </w:p>
        </w:tc>
        <w:tc>
          <w:tcPr>
            <w:tcW w:w="973" w:type="dxa"/>
          </w:tcPr>
          <w:p>
            <w:pPr>
              <w:pStyle w:val="TableParagraph"/>
              <w:spacing w:before="129"/>
              <w:ind w:left="16" w:right="6"/>
              <w:rPr>
                <w:rFonts w:ascii="Times New Roman" w:hAnsi="Times New Roman"/>
                <w:sz w:val="18"/>
              </w:rPr>
            </w:pPr>
            <w:r>
              <w:rPr>
                <w:rFonts w:ascii="Times New Roman" w:hAnsi="Times New Roman"/>
                <w:spacing w:val="-2"/>
                <w:sz w:val="18"/>
              </w:rPr>
              <w:t>3.96×10⁻³</w:t>
            </w:r>
          </w:p>
        </w:tc>
        <w:tc>
          <w:tcPr>
            <w:tcW w:w="970" w:type="dxa"/>
          </w:tcPr>
          <w:p>
            <w:pPr>
              <w:pStyle w:val="TableParagraph"/>
              <w:spacing w:before="129"/>
              <w:ind w:left="19" w:right="3"/>
              <w:rPr>
                <w:rFonts w:ascii="Times New Roman" w:hAnsi="Times New Roman"/>
                <w:sz w:val="18"/>
              </w:rPr>
            </w:pPr>
            <w:r>
              <w:rPr>
                <w:rFonts w:ascii="Times New Roman" w:hAnsi="Times New Roman"/>
                <w:spacing w:val="-2"/>
                <w:sz w:val="18"/>
              </w:rPr>
              <w:t>9.87×10⁻³</w:t>
            </w:r>
          </w:p>
        </w:tc>
        <w:tc>
          <w:tcPr>
            <w:tcW w:w="971" w:type="dxa"/>
          </w:tcPr>
          <w:p>
            <w:pPr>
              <w:pStyle w:val="TableParagraph"/>
              <w:spacing w:before="129"/>
              <w:ind w:left="22" w:right="3"/>
              <w:rPr>
                <w:rFonts w:ascii="Times New Roman" w:hAnsi="Times New Roman"/>
                <w:sz w:val="18"/>
              </w:rPr>
            </w:pPr>
            <w:r>
              <w:rPr>
                <w:rFonts w:ascii="Times New Roman" w:hAnsi="Times New Roman"/>
                <w:spacing w:val="-2"/>
                <w:sz w:val="18"/>
              </w:rPr>
              <w:t>1.12×10⁻²</w:t>
            </w:r>
          </w:p>
        </w:tc>
        <w:tc>
          <w:tcPr>
            <w:tcW w:w="632" w:type="dxa"/>
          </w:tcPr>
          <w:p>
            <w:pPr>
              <w:pStyle w:val="TableParagraph"/>
              <w:spacing w:before="129"/>
              <w:ind w:left="27" w:right="4"/>
              <w:rPr>
                <w:rFonts w:ascii="Times New Roman"/>
                <w:sz w:val="18"/>
              </w:rPr>
            </w:pPr>
            <w:r>
              <w:rPr>
                <w:rFonts w:ascii="Times New Roman"/>
                <w:spacing w:val="-10"/>
                <w:sz w:val="18"/>
              </w:rPr>
              <w:t>/</w:t>
            </w:r>
          </w:p>
        </w:tc>
        <w:tc>
          <w:tcPr>
            <w:tcW w:w="584" w:type="dxa"/>
          </w:tcPr>
          <w:p>
            <w:pPr>
              <w:pStyle w:val="TableParagraph"/>
              <w:spacing w:before="129"/>
              <w:ind w:left="31"/>
              <w:rPr>
                <w:rFonts w:ascii="Times New Roman"/>
                <w:sz w:val="18"/>
              </w:rPr>
            </w:pPr>
            <w:r>
              <w:rPr>
                <w:rFonts w:ascii="Times New Roman"/>
                <w:spacing w:val="-10"/>
                <w:sz w:val="18"/>
              </w:rPr>
              <w:t>/</w:t>
            </w:r>
          </w:p>
        </w:tc>
      </w:tr>
      <w:tr>
        <w:trPr>
          <w:trHeight w:val="467" w:hRule="atLeast"/>
        </w:trPr>
        <w:tc>
          <w:tcPr>
            <w:tcW w:w="1159" w:type="dxa"/>
          </w:tcPr>
          <w:p>
            <w:pPr>
              <w:pStyle w:val="TableParagraph"/>
              <w:spacing w:line="230" w:lineRule="atLeast"/>
              <w:ind w:left="308" w:right="164" w:hanging="135"/>
              <w:jc w:val="left"/>
              <w:rPr>
                <w:sz w:val="18"/>
              </w:rPr>
            </w:pPr>
            <w:r>
              <w:rPr>
                <w:spacing w:val="-2"/>
                <w:sz w:val="18"/>
              </w:rPr>
              <w:t>溴甲烷</w:t>
            </w:r>
            <w:r>
              <w:rPr>
                <w:spacing w:val="-2"/>
                <w:position w:val="9"/>
                <w:sz w:val="9"/>
              </w:rPr>
              <w:t>①</w:t>
            </w:r>
            <w:r>
              <w:rPr>
                <w:spacing w:val="-2"/>
                <w:sz w:val="18"/>
              </w:rPr>
              <w:t>实</w:t>
            </w:r>
            <w:r>
              <w:rPr>
                <w:spacing w:val="-4"/>
                <w:sz w:val="18"/>
              </w:rPr>
              <w:t>测浓度</w:t>
            </w:r>
          </w:p>
        </w:tc>
        <w:tc>
          <w:tcPr>
            <w:tcW w:w="777" w:type="dxa"/>
          </w:tcPr>
          <w:p>
            <w:pPr>
              <w:pStyle w:val="TableParagraph"/>
              <w:spacing w:before="130"/>
              <w:ind w:left="10" w:right="4"/>
              <w:rPr>
                <w:rFonts w:ascii="Times New Roman" w:hAnsi="Times New Roman"/>
                <w:sz w:val="18"/>
              </w:rPr>
            </w:pPr>
            <w:r>
              <w:rPr>
                <w:rFonts w:ascii="Times New Roman" w:hAnsi="Times New Roman"/>
                <w:spacing w:val="-2"/>
                <w:sz w:val="18"/>
              </w:rPr>
              <w:t>mg/m³</w:t>
            </w:r>
          </w:p>
        </w:tc>
        <w:tc>
          <w:tcPr>
            <w:tcW w:w="969" w:type="dxa"/>
          </w:tcPr>
          <w:p>
            <w:pPr>
              <w:pStyle w:val="TableParagraph"/>
              <w:spacing w:before="130"/>
              <w:ind w:left="11" w:right="5"/>
              <w:rPr>
                <w:rFonts w:ascii="Times New Roman"/>
                <w:sz w:val="18"/>
              </w:rPr>
            </w:pPr>
            <w:r>
              <w:rPr>
                <w:rFonts w:ascii="Times New Roman"/>
                <w:spacing w:val="-10"/>
                <w:sz w:val="18"/>
              </w:rPr>
              <w:t>/</w:t>
            </w:r>
          </w:p>
        </w:tc>
        <w:tc>
          <w:tcPr>
            <w:tcW w:w="969" w:type="dxa"/>
          </w:tcPr>
          <w:p>
            <w:pPr>
              <w:pStyle w:val="TableParagraph"/>
              <w:spacing w:before="130"/>
              <w:ind w:left="11" w:right="4"/>
              <w:rPr>
                <w:rFonts w:ascii="Times New Roman"/>
                <w:sz w:val="18"/>
              </w:rPr>
            </w:pPr>
            <w:r>
              <w:rPr>
                <w:rFonts w:ascii="Times New Roman"/>
                <w:spacing w:val="-10"/>
                <w:sz w:val="18"/>
              </w:rPr>
              <w:t>/</w:t>
            </w:r>
          </w:p>
        </w:tc>
        <w:tc>
          <w:tcPr>
            <w:tcW w:w="969" w:type="dxa"/>
          </w:tcPr>
          <w:p>
            <w:pPr>
              <w:pStyle w:val="TableParagraph"/>
              <w:spacing w:before="130"/>
              <w:ind w:left="11" w:right="3"/>
              <w:rPr>
                <w:rFonts w:ascii="Times New Roman"/>
                <w:sz w:val="18"/>
              </w:rPr>
            </w:pPr>
            <w:r>
              <w:rPr>
                <w:rFonts w:ascii="Times New Roman"/>
                <w:spacing w:val="-10"/>
                <w:sz w:val="18"/>
              </w:rPr>
              <w:t>/</w:t>
            </w:r>
          </w:p>
        </w:tc>
        <w:tc>
          <w:tcPr>
            <w:tcW w:w="968" w:type="dxa"/>
          </w:tcPr>
          <w:p>
            <w:pPr>
              <w:pStyle w:val="TableParagraph"/>
              <w:spacing w:before="130"/>
              <w:ind w:left="17" w:right="7"/>
              <w:rPr>
                <w:rFonts w:ascii="Times New Roman"/>
                <w:sz w:val="18"/>
              </w:rPr>
            </w:pPr>
            <w:r>
              <w:rPr>
                <w:rFonts w:ascii="Times New Roman"/>
                <w:spacing w:val="-4"/>
                <w:sz w:val="18"/>
              </w:rPr>
              <w:t>&lt;0.2</w:t>
            </w:r>
          </w:p>
        </w:tc>
        <w:tc>
          <w:tcPr>
            <w:tcW w:w="968" w:type="dxa"/>
          </w:tcPr>
          <w:p>
            <w:pPr>
              <w:pStyle w:val="TableParagraph"/>
              <w:spacing w:before="130"/>
              <w:ind w:left="17" w:right="9"/>
              <w:rPr>
                <w:rFonts w:ascii="Times New Roman"/>
                <w:sz w:val="18"/>
              </w:rPr>
            </w:pPr>
            <w:r>
              <w:rPr>
                <w:rFonts w:ascii="Times New Roman"/>
                <w:spacing w:val="-5"/>
                <w:sz w:val="18"/>
              </w:rPr>
              <w:t>0.3</w:t>
            </w:r>
          </w:p>
        </w:tc>
        <w:tc>
          <w:tcPr>
            <w:tcW w:w="965" w:type="dxa"/>
          </w:tcPr>
          <w:p>
            <w:pPr>
              <w:pStyle w:val="TableParagraph"/>
              <w:spacing w:before="130"/>
              <w:ind w:left="10"/>
              <w:rPr>
                <w:rFonts w:ascii="Times New Roman"/>
                <w:sz w:val="18"/>
              </w:rPr>
            </w:pPr>
            <w:r>
              <w:rPr>
                <w:rFonts w:ascii="Times New Roman"/>
                <w:spacing w:val="-5"/>
                <w:sz w:val="18"/>
              </w:rPr>
              <w:t>0.3</w:t>
            </w:r>
          </w:p>
        </w:tc>
        <w:tc>
          <w:tcPr>
            <w:tcW w:w="971" w:type="dxa"/>
          </w:tcPr>
          <w:p>
            <w:pPr>
              <w:pStyle w:val="TableParagraph"/>
              <w:spacing w:before="130"/>
              <w:ind w:left="22" w:right="16"/>
              <w:rPr>
                <w:rFonts w:ascii="Times New Roman"/>
                <w:sz w:val="18"/>
              </w:rPr>
            </w:pPr>
            <w:r>
              <w:rPr>
                <w:rFonts w:ascii="Times New Roman"/>
                <w:spacing w:val="-5"/>
                <w:sz w:val="18"/>
              </w:rPr>
              <w:t>0.3</w:t>
            </w:r>
          </w:p>
        </w:tc>
        <w:tc>
          <w:tcPr>
            <w:tcW w:w="968" w:type="dxa"/>
          </w:tcPr>
          <w:p>
            <w:pPr>
              <w:pStyle w:val="TableParagraph"/>
              <w:spacing w:before="130"/>
              <w:ind w:left="17" w:right="14"/>
              <w:rPr>
                <w:rFonts w:ascii="Times New Roman"/>
                <w:sz w:val="18"/>
              </w:rPr>
            </w:pPr>
            <w:r>
              <w:rPr>
                <w:rFonts w:ascii="Times New Roman"/>
                <w:spacing w:val="-5"/>
                <w:sz w:val="18"/>
              </w:rPr>
              <w:t>0.2</w:t>
            </w:r>
          </w:p>
        </w:tc>
        <w:tc>
          <w:tcPr>
            <w:tcW w:w="964" w:type="dxa"/>
          </w:tcPr>
          <w:p>
            <w:pPr>
              <w:pStyle w:val="TableParagraph"/>
              <w:spacing w:before="130"/>
              <w:ind w:left="14" w:right="3"/>
              <w:rPr>
                <w:rFonts w:ascii="Times New Roman"/>
                <w:sz w:val="18"/>
              </w:rPr>
            </w:pPr>
            <w:r>
              <w:rPr>
                <w:rFonts w:ascii="Times New Roman"/>
                <w:spacing w:val="-5"/>
                <w:sz w:val="18"/>
              </w:rPr>
              <w:t>0.3</w:t>
            </w:r>
          </w:p>
        </w:tc>
        <w:tc>
          <w:tcPr>
            <w:tcW w:w="973" w:type="dxa"/>
          </w:tcPr>
          <w:p>
            <w:pPr>
              <w:pStyle w:val="TableParagraph"/>
              <w:spacing w:before="130"/>
              <w:ind w:left="16" w:right="3"/>
              <w:rPr>
                <w:rFonts w:ascii="Times New Roman"/>
                <w:sz w:val="18"/>
              </w:rPr>
            </w:pPr>
            <w:r>
              <w:rPr>
                <w:rFonts w:ascii="Times New Roman"/>
                <w:spacing w:val="-5"/>
                <w:sz w:val="18"/>
              </w:rPr>
              <w:t>0.5</w:t>
            </w:r>
          </w:p>
        </w:tc>
        <w:tc>
          <w:tcPr>
            <w:tcW w:w="970" w:type="dxa"/>
          </w:tcPr>
          <w:p>
            <w:pPr>
              <w:pStyle w:val="TableParagraph"/>
              <w:spacing w:before="130"/>
              <w:ind w:left="19"/>
              <w:rPr>
                <w:rFonts w:ascii="Times New Roman"/>
                <w:sz w:val="18"/>
              </w:rPr>
            </w:pPr>
            <w:r>
              <w:rPr>
                <w:rFonts w:ascii="Times New Roman"/>
                <w:spacing w:val="-5"/>
                <w:sz w:val="18"/>
              </w:rPr>
              <w:t>0.4</w:t>
            </w:r>
          </w:p>
        </w:tc>
        <w:tc>
          <w:tcPr>
            <w:tcW w:w="971" w:type="dxa"/>
          </w:tcPr>
          <w:p>
            <w:pPr>
              <w:pStyle w:val="TableParagraph"/>
              <w:spacing w:before="130"/>
              <w:ind w:left="22"/>
              <w:rPr>
                <w:rFonts w:ascii="Times New Roman"/>
                <w:sz w:val="18"/>
              </w:rPr>
            </w:pPr>
            <w:r>
              <w:rPr>
                <w:rFonts w:ascii="Times New Roman"/>
                <w:spacing w:val="-5"/>
                <w:sz w:val="18"/>
              </w:rPr>
              <w:t>0.3</w:t>
            </w:r>
          </w:p>
        </w:tc>
        <w:tc>
          <w:tcPr>
            <w:tcW w:w="632" w:type="dxa"/>
          </w:tcPr>
          <w:p>
            <w:pPr>
              <w:pStyle w:val="TableParagraph"/>
              <w:spacing w:before="130"/>
              <w:ind w:left="27" w:right="3"/>
              <w:rPr>
                <w:rFonts w:ascii="Times New Roman"/>
                <w:sz w:val="18"/>
              </w:rPr>
            </w:pPr>
            <w:r>
              <w:rPr>
                <w:rFonts w:ascii="Times New Roman"/>
                <w:spacing w:val="-5"/>
                <w:sz w:val="18"/>
              </w:rPr>
              <w:t>20</w:t>
            </w:r>
          </w:p>
        </w:tc>
        <w:tc>
          <w:tcPr>
            <w:tcW w:w="584" w:type="dxa"/>
          </w:tcPr>
          <w:p>
            <w:pPr>
              <w:pStyle w:val="TableParagraph"/>
              <w:spacing w:before="118"/>
              <w:ind w:left="31" w:right="2"/>
              <w:rPr>
                <w:sz w:val="18"/>
              </w:rPr>
            </w:pPr>
            <w:r>
              <w:rPr>
                <w:spacing w:val="-5"/>
                <w:sz w:val="18"/>
              </w:rPr>
              <w:t>达标</w:t>
            </w:r>
          </w:p>
        </w:tc>
      </w:tr>
      <w:tr>
        <w:trPr>
          <w:trHeight w:val="467" w:hRule="atLeast"/>
        </w:trPr>
        <w:tc>
          <w:tcPr>
            <w:tcW w:w="1159" w:type="dxa"/>
          </w:tcPr>
          <w:p>
            <w:pPr>
              <w:pStyle w:val="TableParagraph"/>
              <w:spacing w:before="1"/>
              <w:ind w:left="9" w:right="2"/>
              <w:rPr>
                <w:sz w:val="18"/>
              </w:rPr>
            </w:pPr>
            <w:r>
              <w:rPr>
                <w:spacing w:val="-2"/>
                <w:sz w:val="18"/>
              </w:rPr>
              <w:t>溴甲烷排放</w:t>
            </w:r>
          </w:p>
          <w:p>
            <w:pPr>
              <w:pStyle w:val="TableParagraph"/>
              <w:spacing w:line="213" w:lineRule="exact" w:before="2"/>
              <w:ind w:left="9"/>
              <w:rPr>
                <w:sz w:val="18"/>
              </w:rPr>
            </w:pPr>
            <w:r>
              <w:rPr>
                <w:spacing w:val="-5"/>
                <w:sz w:val="18"/>
              </w:rPr>
              <w:t>速率</w:t>
            </w:r>
          </w:p>
        </w:tc>
        <w:tc>
          <w:tcPr>
            <w:tcW w:w="777" w:type="dxa"/>
          </w:tcPr>
          <w:p>
            <w:pPr>
              <w:pStyle w:val="TableParagraph"/>
              <w:spacing w:before="128"/>
              <w:ind w:left="10" w:right="6"/>
              <w:rPr>
                <w:rFonts w:ascii="Times New Roman"/>
                <w:sz w:val="18"/>
              </w:rPr>
            </w:pPr>
            <w:r>
              <w:rPr>
                <w:rFonts w:ascii="Times New Roman"/>
                <w:spacing w:val="-4"/>
                <w:sz w:val="18"/>
              </w:rPr>
              <w:t>kg/h</w:t>
            </w:r>
          </w:p>
        </w:tc>
        <w:tc>
          <w:tcPr>
            <w:tcW w:w="969" w:type="dxa"/>
          </w:tcPr>
          <w:p>
            <w:pPr>
              <w:pStyle w:val="TableParagraph"/>
              <w:spacing w:before="128"/>
              <w:ind w:left="11" w:right="5"/>
              <w:rPr>
                <w:rFonts w:ascii="Times New Roman"/>
                <w:sz w:val="18"/>
              </w:rPr>
            </w:pPr>
            <w:r>
              <w:rPr>
                <w:rFonts w:ascii="Times New Roman"/>
                <w:spacing w:val="-10"/>
                <w:sz w:val="18"/>
              </w:rPr>
              <w:t>/</w:t>
            </w:r>
          </w:p>
        </w:tc>
        <w:tc>
          <w:tcPr>
            <w:tcW w:w="969" w:type="dxa"/>
          </w:tcPr>
          <w:p>
            <w:pPr>
              <w:pStyle w:val="TableParagraph"/>
              <w:spacing w:before="128"/>
              <w:ind w:left="11" w:right="4"/>
              <w:rPr>
                <w:rFonts w:ascii="Times New Roman"/>
                <w:sz w:val="18"/>
              </w:rPr>
            </w:pPr>
            <w:r>
              <w:rPr>
                <w:rFonts w:ascii="Times New Roman"/>
                <w:spacing w:val="-10"/>
                <w:sz w:val="18"/>
              </w:rPr>
              <w:t>/</w:t>
            </w:r>
          </w:p>
        </w:tc>
        <w:tc>
          <w:tcPr>
            <w:tcW w:w="969" w:type="dxa"/>
          </w:tcPr>
          <w:p>
            <w:pPr>
              <w:pStyle w:val="TableParagraph"/>
              <w:spacing w:before="128"/>
              <w:ind w:left="11" w:right="3"/>
              <w:rPr>
                <w:rFonts w:ascii="Times New Roman"/>
                <w:sz w:val="18"/>
              </w:rPr>
            </w:pPr>
            <w:r>
              <w:rPr>
                <w:rFonts w:ascii="Times New Roman"/>
                <w:spacing w:val="-10"/>
                <w:sz w:val="18"/>
              </w:rPr>
              <w:t>/</w:t>
            </w:r>
          </w:p>
        </w:tc>
        <w:tc>
          <w:tcPr>
            <w:tcW w:w="968" w:type="dxa"/>
          </w:tcPr>
          <w:p>
            <w:pPr>
              <w:pStyle w:val="TableParagraph"/>
              <w:spacing w:before="128"/>
              <w:ind w:left="17" w:right="12"/>
              <w:rPr>
                <w:rFonts w:ascii="Times New Roman" w:hAnsi="Times New Roman"/>
                <w:sz w:val="18"/>
              </w:rPr>
            </w:pPr>
            <w:r>
              <w:rPr>
                <w:rFonts w:ascii="Times New Roman" w:hAnsi="Times New Roman"/>
                <w:spacing w:val="-2"/>
                <w:sz w:val="18"/>
              </w:rPr>
              <w:t>&lt;3.26×10⁻⁴</w:t>
            </w:r>
          </w:p>
        </w:tc>
        <w:tc>
          <w:tcPr>
            <w:tcW w:w="968" w:type="dxa"/>
          </w:tcPr>
          <w:p>
            <w:pPr>
              <w:pStyle w:val="TableParagraph"/>
              <w:spacing w:before="128"/>
              <w:ind w:left="17" w:right="11"/>
              <w:rPr>
                <w:rFonts w:ascii="Times New Roman" w:hAnsi="Times New Roman"/>
                <w:sz w:val="18"/>
              </w:rPr>
            </w:pPr>
            <w:r>
              <w:rPr>
                <w:rFonts w:ascii="Times New Roman" w:hAnsi="Times New Roman"/>
                <w:spacing w:val="-2"/>
                <w:sz w:val="18"/>
              </w:rPr>
              <w:t>9.65×10⁻⁴</w:t>
            </w:r>
          </w:p>
        </w:tc>
        <w:tc>
          <w:tcPr>
            <w:tcW w:w="965" w:type="dxa"/>
          </w:tcPr>
          <w:p>
            <w:pPr>
              <w:pStyle w:val="TableParagraph"/>
              <w:spacing w:before="128"/>
              <w:ind w:right="117"/>
              <w:jc w:val="right"/>
              <w:rPr>
                <w:rFonts w:ascii="Times New Roman" w:hAnsi="Times New Roman"/>
                <w:sz w:val="18"/>
              </w:rPr>
            </w:pPr>
            <w:r>
              <w:rPr>
                <w:rFonts w:ascii="Times New Roman" w:hAnsi="Times New Roman"/>
                <w:spacing w:val="-2"/>
                <w:sz w:val="18"/>
              </w:rPr>
              <w:t>9.73×10⁻⁴</w:t>
            </w:r>
          </w:p>
        </w:tc>
        <w:tc>
          <w:tcPr>
            <w:tcW w:w="971" w:type="dxa"/>
          </w:tcPr>
          <w:p>
            <w:pPr>
              <w:pStyle w:val="TableParagraph"/>
              <w:spacing w:before="128"/>
              <w:ind w:left="22" w:right="19"/>
              <w:rPr>
                <w:rFonts w:ascii="Times New Roman" w:hAnsi="Times New Roman"/>
                <w:sz w:val="18"/>
              </w:rPr>
            </w:pPr>
            <w:r>
              <w:rPr>
                <w:rFonts w:ascii="Times New Roman" w:hAnsi="Times New Roman"/>
                <w:spacing w:val="-2"/>
                <w:sz w:val="18"/>
              </w:rPr>
              <w:t>1.04×10⁻⁴</w:t>
            </w:r>
          </w:p>
        </w:tc>
        <w:tc>
          <w:tcPr>
            <w:tcW w:w="968" w:type="dxa"/>
          </w:tcPr>
          <w:p>
            <w:pPr>
              <w:pStyle w:val="TableParagraph"/>
              <w:spacing w:before="128"/>
              <w:ind w:left="17" w:right="16"/>
              <w:rPr>
                <w:rFonts w:ascii="Times New Roman" w:hAnsi="Times New Roman"/>
                <w:sz w:val="18"/>
              </w:rPr>
            </w:pPr>
            <w:r>
              <w:rPr>
                <w:rFonts w:ascii="Times New Roman" w:hAnsi="Times New Roman"/>
                <w:spacing w:val="-2"/>
                <w:sz w:val="18"/>
              </w:rPr>
              <w:t>6.96×10⁻⁵</w:t>
            </w:r>
          </w:p>
        </w:tc>
        <w:tc>
          <w:tcPr>
            <w:tcW w:w="964" w:type="dxa"/>
          </w:tcPr>
          <w:p>
            <w:pPr>
              <w:pStyle w:val="TableParagraph"/>
              <w:spacing w:before="128"/>
              <w:ind w:left="14" w:right="6"/>
              <w:rPr>
                <w:rFonts w:ascii="Times New Roman" w:hAnsi="Times New Roman"/>
                <w:sz w:val="18"/>
              </w:rPr>
            </w:pPr>
            <w:r>
              <w:rPr>
                <w:rFonts w:ascii="Times New Roman" w:hAnsi="Times New Roman"/>
                <w:spacing w:val="-2"/>
                <w:sz w:val="18"/>
              </w:rPr>
              <w:t>1.04×10⁻⁴</w:t>
            </w:r>
          </w:p>
        </w:tc>
        <w:tc>
          <w:tcPr>
            <w:tcW w:w="973" w:type="dxa"/>
          </w:tcPr>
          <w:p>
            <w:pPr>
              <w:pStyle w:val="TableParagraph"/>
              <w:spacing w:before="128"/>
              <w:ind w:left="16" w:right="6"/>
              <w:rPr>
                <w:rFonts w:ascii="Times New Roman" w:hAnsi="Times New Roman"/>
                <w:sz w:val="18"/>
              </w:rPr>
            </w:pPr>
            <w:r>
              <w:rPr>
                <w:rFonts w:ascii="Times New Roman" w:hAnsi="Times New Roman"/>
                <w:spacing w:val="-2"/>
                <w:sz w:val="18"/>
              </w:rPr>
              <w:t>1.98×10⁻³</w:t>
            </w:r>
          </w:p>
        </w:tc>
        <w:tc>
          <w:tcPr>
            <w:tcW w:w="970" w:type="dxa"/>
          </w:tcPr>
          <w:p>
            <w:pPr>
              <w:pStyle w:val="TableParagraph"/>
              <w:spacing w:before="128"/>
              <w:ind w:left="19" w:right="3"/>
              <w:rPr>
                <w:rFonts w:ascii="Times New Roman" w:hAnsi="Times New Roman"/>
                <w:sz w:val="18"/>
              </w:rPr>
            </w:pPr>
            <w:r>
              <w:rPr>
                <w:rFonts w:ascii="Times New Roman" w:hAnsi="Times New Roman"/>
                <w:spacing w:val="-2"/>
                <w:sz w:val="18"/>
              </w:rPr>
              <w:t>1.58×10⁻³</w:t>
            </w:r>
          </w:p>
        </w:tc>
        <w:tc>
          <w:tcPr>
            <w:tcW w:w="971" w:type="dxa"/>
          </w:tcPr>
          <w:p>
            <w:pPr>
              <w:pStyle w:val="TableParagraph"/>
              <w:spacing w:before="128"/>
              <w:ind w:left="22" w:right="3"/>
              <w:rPr>
                <w:rFonts w:ascii="Times New Roman" w:hAnsi="Times New Roman"/>
                <w:sz w:val="18"/>
              </w:rPr>
            </w:pPr>
            <w:r>
              <w:rPr>
                <w:rFonts w:ascii="Times New Roman" w:hAnsi="Times New Roman"/>
                <w:spacing w:val="-2"/>
                <w:sz w:val="18"/>
              </w:rPr>
              <w:t>1.40×10⁻³</w:t>
            </w:r>
          </w:p>
        </w:tc>
        <w:tc>
          <w:tcPr>
            <w:tcW w:w="632" w:type="dxa"/>
          </w:tcPr>
          <w:p>
            <w:pPr>
              <w:pStyle w:val="TableParagraph"/>
              <w:spacing w:before="128"/>
              <w:ind w:left="27"/>
              <w:rPr>
                <w:rFonts w:ascii="Times New Roman"/>
                <w:sz w:val="18"/>
              </w:rPr>
            </w:pPr>
            <w:r>
              <w:rPr>
                <w:rFonts w:ascii="Times New Roman"/>
                <w:spacing w:val="-5"/>
                <w:sz w:val="18"/>
              </w:rPr>
              <w:t>0.1</w:t>
            </w:r>
          </w:p>
        </w:tc>
        <w:tc>
          <w:tcPr>
            <w:tcW w:w="584" w:type="dxa"/>
          </w:tcPr>
          <w:p>
            <w:pPr>
              <w:pStyle w:val="TableParagraph"/>
              <w:spacing w:before="118"/>
              <w:ind w:left="31" w:right="2"/>
              <w:rPr>
                <w:sz w:val="18"/>
              </w:rPr>
            </w:pPr>
            <w:r>
              <w:rPr>
                <w:spacing w:val="-5"/>
                <w:sz w:val="18"/>
              </w:rPr>
              <w:t>达标</w:t>
            </w:r>
          </w:p>
        </w:tc>
      </w:tr>
      <w:tr>
        <w:trPr>
          <w:trHeight w:val="466" w:hRule="atLeast"/>
        </w:trPr>
        <w:tc>
          <w:tcPr>
            <w:tcW w:w="1159" w:type="dxa"/>
          </w:tcPr>
          <w:p>
            <w:pPr>
              <w:pStyle w:val="TableParagraph"/>
              <w:spacing w:before="1"/>
              <w:ind w:left="9" w:right="2"/>
              <w:rPr>
                <w:sz w:val="18"/>
              </w:rPr>
            </w:pPr>
            <w:r>
              <w:rPr>
                <w:spacing w:val="-2"/>
                <w:sz w:val="18"/>
              </w:rPr>
              <w:t>四氢呋喃实</w:t>
            </w:r>
          </w:p>
          <w:p>
            <w:pPr>
              <w:pStyle w:val="TableParagraph"/>
              <w:spacing w:line="212" w:lineRule="exact" w:before="3"/>
              <w:ind w:left="9" w:right="2"/>
              <w:rPr>
                <w:sz w:val="18"/>
              </w:rPr>
            </w:pPr>
            <w:r>
              <w:rPr>
                <w:spacing w:val="-4"/>
                <w:sz w:val="18"/>
              </w:rPr>
              <w:t>测浓度</w:t>
            </w:r>
          </w:p>
        </w:tc>
        <w:tc>
          <w:tcPr>
            <w:tcW w:w="777" w:type="dxa"/>
          </w:tcPr>
          <w:p>
            <w:pPr>
              <w:pStyle w:val="TableParagraph"/>
              <w:spacing w:before="129"/>
              <w:ind w:left="10" w:right="4"/>
              <w:rPr>
                <w:rFonts w:ascii="Times New Roman" w:hAnsi="Times New Roman"/>
                <w:sz w:val="18"/>
              </w:rPr>
            </w:pPr>
            <w:r>
              <w:rPr>
                <w:rFonts w:ascii="Times New Roman" w:hAnsi="Times New Roman"/>
                <w:spacing w:val="-2"/>
                <w:sz w:val="18"/>
              </w:rPr>
              <w:t>mg/m³</w:t>
            </w:r>
          </w:p>
        </w:tc>
        <w:tc>
          <w:tcPr>
            <w:tcW w:w="969" w:type="dxa"/>
          </w:tcPr>
          <w:p>
            <w:pPr>
              <w:pStyle w:val="TableParagraph"/>
              <w:spacing w:before="129"/>
              <w:ind w:left="11" w:right="5"/>
              <w:rPr>
                <w:rFonts w:ascii="Times New Roman"/>
                <w:sz w:val="18"/>
              </w:rPr>
            </w:pPr>
            <w:r>
              <w:rPr>
                <w:rFonts w:ascii="Times New Roman"/>
                <w:spacing w:val="-10"/>
                <w:sz w:val="18"/>
              </w:rPr>
              <w:t>/</w:t>
            </w:r>
          </w:p>
        </w:tc>
        <w:tc>
          <w:tcPr>
            <w:tcW w:w="969" w:type="dxa"/>
          </w:tcPr>
          <w:p>
            <w:pPr>
              <w:pStyle w:val="TableParagraph"/>
              <w:spacing w:before="129"/>
              <w:ind w:left="11" w:right="4"/>
              <w:rPr>
                <w:rFonts w:ascii="Times New Roman"/>
                <w:sz w:val="18"/>
              </w:rPr>
            </w:pPr>
            <w:r>
              <w:rPr>
                <w:rFonts w:ascii="Times New Roman"/>
                <w:spacing w:val="-10"/>
                <w:sz w:val="18"/>
              </w:rPr>
              <w:t>/</w:t>
            </w:r>
          </w:p>
        </w:tc>
        <w:tc>
          <w:tcPr>
            <w:tcW w:w="969" w:type="dxa"/>
          </w:tcPr>
          <w:p>
            <w:pPr>
              <w:pStyle w:val="TableParagraph"/>
              <w:spacing w:before="129"/>
              <w:ind w:left="11" w:right="3"/>
              <w:rPr>
                <w:rFonts w:ascii="Times New Roman"/>
                <w:sz w:val="18"/>
              </w:rPr>
            </w:pPr>
            <w:r>
              <w:rPr>
                <w:rFonts w:ascii="Times New Roman"/>
                <w:spacing w:val="-10"/>
                <w:sz w:val="18"/>
              </w:rPr>
              <w:t>/</w:t>
            </w:r>
          </w:p>
        </w:tc>
        <w:tc>
          <w:tcPr>
            <w:tcW w:w="968" w:type="dxa"/>
          </w:tcPr>
          <w:p>
            <w:pPr>
              <w:pStyle w:val="TableParagraph"/>
              <w:spacing w:before="129"/>
              <w:ind w:left="17" w:right="7"/>
              <w:rPr>
                <w:rFonts w:ascii="Times New Roman"/>
                <w:sz w:val="18"/>
              </w:rPr>
            </w:pPr>
            <w:r>
              <w:rPr>
                <w:rFonts w:ascii="Times New Roman"/>
                <w:spacing w:val="-2"/>
                <w:sz w:val="18"/>
              </w:rPr>
              <w:t>&lt;0.51</w:t>
            </w:r>
          </w:p>
        </w:tc>
        <w:tc>
          <w:tcPr>
            <w:tcW w:w="968" w:type="dxa"/>
          </w:tcPr>
          <w:p>
            <w:pPr>
              <w:pStyle w:val="TableParagraph"/>
              <w:spacing w:before="129"/>
              <w:ind w:left="17" w:right="11"/>
              <w:rPr>
                <w:rFonts w:ascii="Times New Roman"/>
                <w:sz w:val="18"/>
              </w:rPr>
            </w:pPr>
            <w:r>
              <w:rPr>
                <w:rFonts w:ascii="Times New Roman"/>
                <w:spacing w:val="-2"/>
                <w:sz w:val="18"/>
              </w:rPr>
              <w:t>&lt;0.51</w:t>
            </w:r>
          </w:p>
        </w:tc>
        <w:tc>
          <w:tcPr>
            <w:tcW w:w="965" w:type="dxa"/>
          </w:tcPr>
          <w:p>
            <w:pPr>
              <w:pStyle w:val="TableParagraph"/>
              <w:spacing w:before="129"/>
              <w:ind w:left="273"/>
              <w:jc w:val="left"/>
              <w:rPr>
                <w:rFonts w:ascii="Times New Roman"/>
                <w:sz w:val="18"/>
              </w:rPr>
            </w:pPr>
            <w:r>
              <w:rPr>
                <w:rFonts w:ascii="Times New Roman"/>
                <w:spacing w:val="-2"/>
                <w:sz w:val="18"/>
              </w:rPr>
              <w:t>&lt;0.51</w:t>
            </w:r>
          </w:p>
        </w:tc>
        <w:tc>
          <w:tcPr>
            <w:tcW w:w="971" w:type="dxa"/>
          </w:tcPr>
          <w:p>
            <w:pPr>
              <w:pStyle w:val="TableParagraph"/>
              <w:spacing w:before="129"/>
              <w:ind w:left="22" w:right="14"/>
              <w:rPr>
                <w:rFonts w:ascii="Times New Roman"/>
                <w:sz w:val="18"/>
              </w:rPr>
            </w:pPr>
            <w:r>
              <w:rPr>
                <w:rFonts w:ascii="Times New Roman"/>
                <w:spacing w:val="-5"/>
                <w:sz w:val="18"/>
              </w:rPr>
              <w:t>120</w:t>
            </w:r>
          </w:p>
        </w:tc>
        <w:tc>
          <w:tcPr>
            <w:tcW w:w="968" w:type="dxa"/>
          </w:tcPr>
          <w:p>
            <w:pPr>
              <w:pStyle w:val="TableParagraph"/>
              <w:spacing w:before="129"/>
              <w:ind w:left="17" w:right="14"/>
              <w:rPr>
                <w:rFonts w:ascii="Times New Roman"/>
                <w:sz w:val="18"/>
              </w:rPr>
            </w:pPr>
            <w:r>
              <w:rPr>
                <w:rFonts w:ascii="Times New Roman"/>
                <w:spacing w:val="-5"/>
                <w:sz w:val="18"/>
              </w:rPr>
              <w:t>132</w:t>
            </w:r>
          </w:p>
        </w:tc>
        <w:tc>
          <w:tcPr>
            <w:tcW w:w="964" w:type="dxa"/>
          </w:tcPr>
          <w:p>
            <w:pPr>
              <w:pStyle w:val="TableParagraph"/>
              <w:spacing w:before="129"/>
              <w:ind w:left="14" w:right="8"/>
              <w:rPr>
                <w:rFonts w:ascii="Times New Roman"/>
                <w:sz w:val="18"/>
              </w:rPr>
            </w:pPr>
            <w:r>
              <w:rPr>
                <w:rFonts w:ascii="Times New Roman"/>
                <w:spacing w:val="-5"/>
                <w:sz w:val="18"/>
              </w:rPr>
              <w:t>108</w:t>
            </w:r>
          </w:p>
        </w:tc>
        <w:tc>
          <w:tcPr>
            <w:tcW w:w="973" w:type="dxa"/>
          </w:tcPr>
          <w:p>
            <w:pPr>
              <w:pStyle w:val="TableParagraph"/>
              <w:spacing w:before="129"/>
              <w:ind w:left="16" w:right="1"/>
              <w:rPr>
                <w:rFonts w:ascii="Times New Roman"/>
                <w:sz w:val="18"/>
              </w:rPr>
            </w:pPr>
            <w:r>
              <w:rPr>
                <w:rFonts w:ascii="Times New Roman"/>
                <w:spacing w:val="-4"/>
                <w:sz w:val="18"/>
              </w:rPr>
              <w:t>4.76</w:t>
            </w:r>
          </w:p>
        </w:tc>
        <w:tc>
          <w:tcPr>
            <w:tcW w:w="970" w:type="dxa"/>
          </w:tcPr>
          <w:p>
            <w:pPr>
              <w:pStyle w:val="TableParagraph"/>
              <w:spacing w:before="129"/>
              <w:ind w:left="19" w:right="3"/>
              <w:rPr>
                <w:rFonts w:ascii="Times New Roman"/>
                <w:sz w:val="18"/>
              </w:rPr>
            </w:pPr>
            <w:r>
              <w:rPr>
                <w:rFonts w:ascii="Times New Roman"/>
                <w:spacing w:val="-4"/>
                <w:sz w:val="18"/>
              </w:rPr>
              <w:t>5.41</w:t>
            </w:r>
          </w:p>
        </w:tc>
        <w:tc>
          <w:tcPr>
            <w:tcW w:w="971" w:type="dxa"/>
          </w:tcPr>
          <w:p>
            <w:pPr>
              <w:pStyle w:val="TableParagraph"/>
              <w:spacing w:before="129"/>
              <w:ind w:left="22" w:right="3"/>
              <w:rPr>
                <w:rFonts w:ascii="Times New Roman"/>
                <w:sz w:val="18"/>
              </w:rPr>
            </w:pPr>
            <w:r>
              <w:rPr>
                <w:rFonts w:ascii="Times New Roman"/>
                <w:spacing w:val="-4"/>
                <w:sz w:val="18"/>
              </w:rPr>
              <w:t>14.2</w:t>
            </w:r>
          </w:p>
        </w:tc>
        <w:tc>
          <w:tcPr>
            <w:tcW w:w="632" w:type="dxa"/>
          </w:tcPr>
          <w:p>
            <w:pPr>
              <w:pStyle w:val="TableParagraph"/>
              <w:spacing w:before="129"/>
              <w:ind w:left="27"/>
              <w:rPr>
                <w:rFonts w:ascii="Times New Roman"/>
                <w:sz w:val="18"/>
              </w:rPr>
            </w:pPr>
            <w:r>
              <w:rPr>
                <w:rFonts w:ascii="Times New Roman"/>
                <w:spacing w:val="-5"/>
                <w:sz w:val="18"/>
              </w:rPr>
              <w:t>100</w:t>
            </w:r>
          </w:p>
        </w:tc>
        <w:tc>
          <w:tcPr>
            <w:tcW w:w="584" w:type="dxa"/>
          </w:tcPr>
          <w:p>
            <w:pPr>
              <w:pStyle w:val="TableParagraph"/>
              <w:spacing w:before="117"/>
              <w:ind w:left="31" w:right="2"/>
              <w:rPr>
                <w:sz w:val="18"/>
              </w:rPr>
            </w:pPr>
            <w:r>
              <w:rPr>
                <w:spacing w:val="-5"/>
                <w:sz w:val="18"/>
              </w:rPr>
              <w:t>达标</w:t>
            </w:r>
          </w:p>
        </w:tc>
      </w:tr>
      <w:tr>
        <w:trPr>
          <w:trHeight w:val="467" w:hRule="atLeast"/>
        </w:trPr>
        <w:tc>
          <w:tcPr>
            <w:tcW w:w="1159" w:type="dxa"/>
          </w:tcPr>
          <w:p>
            <w:pPr>
              <w:pStyle w:val="TableParagraph"/>
              <w:ind w:left="9" w:right="2"/>
              <w:rPr>
                <w:sz w:val="18"/>
              </w:rPr>
            </w:pPr>
            <w:r>
              <w:rPr>
                <w:spacing w:val="-2"/>
                <w:sz w:val="18"/>
              </w:rPr>
              <w:t>四氢呋喃排</w:t>
            </w:r>
          </w:p>
          <w:p>
            <w:pPr>
              <w:pStyle w:val="TableParagraph"/>
              <w:spacing w:line="212" w:lineRule="exact" w:before="4"/>
              <w:ind w:left="9" w:right="2"/>
              <w:rPr>
                <w:sz w:val="18"/>
              </w:rPr>
            </w:pPr>
            <w:r>
              <w:rPr>
                <w:spacing w:val="-4"/>
                <w:sz w:val="18"/>
              </w:rPr>
              <w:t>放速率</w:t>
            </w:r>
          </w:p>
        </w:tc>
        <w:tc>
          <w:tcPr>
            <w:tcW w:w="777" w:type="dxa"/>
          </w:tcPr>
          <w:p>
            <w:pPr>
              <w:pStyle w:val="TableParagraph"/>
              <w:spacing w:before="127"/>
              <w:ind w:left="10" w:right="6"/>
              <w:rPr>
                <w:rFonts w:ascii="Times New Roman"/>
                <w:sz w:val="18"/>
              </w:rPr>
            </w:pPr>
            <w:r>
              <w:rPr>
                <w:rFonts w:ascii="Times New Roman"/>
                <w:spacing w:val="-4"/>
                <w:sz w:val="18"/>
              </w:rPr>
              <w:t>kg/h</w:t>
            </w:r>
          </w:p>
        </w:tc>
        <w:tc>
          <w:tcPr>
            <w:tcW w:w="969" w:type="dxa"/>
          </w:tcPr>
          <w:p>
            <w:pPr>
              <w:pStyle w:val="TableParagraph"/>
              <w:spacing w:before="127"/>
              <w:ind w:left="11" w:right="5"/>
              <w:rPr>
                <w:rFonts w:ascii="Times New Roman"/>
                <w:sz w:val="18"/>
              </w:rPr>
            </w:pPr>
            <w:r>
              <w:rPr>
                <w:rFonts w:ascii="Times New Roman"/>
                <w:spacing w:val="-10"/>
                <w:sz w:val="18"/>
              </w:rPr>
              <w:t>/</w:t>
            </w:r>
          </w:p>
        </w:tc>
        <w:tc>
          <w:tcPr>
            <w:tcW w:w="969" w:type="dxa"/>
          </w:tcPr>
          <w:p>
            <w:pPr>
              <w:pStyle w:val="TableParagraph"/>
              <w:spacing w:before="127"/>
              <w:ind w:left="11" w:right="4"/>
              <w:rPr>
                <w:rFonts w:ascii="Times New Roman"/>
                <w:sz w:val="18"/>
              </w:rPr>
            </w:pPr>
            <w:r>
              <w:rPr>
                <w:rFonts w:ascii="Times New Roman"/>
                <w:spacing w:val="-10"/>
                <w:sz w:val="18"/>
              </w:rPr>
              <w:t>/</w:t>
            </w:r>
          </w:p>
        </w:tc>
        <w:tc>
          <w:tcPr>
            <w:tcW w:w="969" w:type="dxa"/>
          </w:tcPr>
          <w:p>
            <w:pPr>
              <w:pStyle w:val="TableParagraph"/>
              <w:spacing w:before="127"/>
              <w:ind w:left="11" w:right="3"/>
              <w:rPr>
                <w:rFonts w:ascii="Times New Roman"/>
                <w:sz w:val="18"/>
              </w:rPr>
            </w:pPr>
            <w:r>
              <w:rPr>
                <w:rFonts w:ascii="Times New Roman"/>
                <w:spacing w:val="-10"/>
                <w:sz w:val="18"/>
              </w:rPr>
              <w:t>/</w:t>
            </w:r>
          </w:p>
        </w:tc>
        <w:tc>
          <w:tcPr>
            <w:tcW w:w="968" w:type="dxa"/>
          </w:tcPr>
          <w:p>
            <w:pPr>
              <w:pStyle w:val="TableParagraph"/>
              <w:spacing w:before="127"/>
              <w:ind w:left="17" w:right="12"/>
              <w:rPr>
                <w:rFonts w:ascii="Times New Roman" w:hAnsi="Times New Roman"/>
                <w:sz w:val="18"/>
              </w:rPr>
            </w:pPr>
            <w:r>
              <w:rPr>
                <w:rFonts w:ascii="Times New Roman" w:hAnsi="Times New Roman"/>
                <w:spacing w:val="-2"/>
                <w:sz w:val="18"/>
              </w:rPr>
              <w:t>&lt;8.31×10⁻⁴</w:t>
            </w:r>
          </w:p>
        </w:tc>
        <w:tc>
          <w:tcPr>
            <w:tcW w:w="968" w:type="dxa"/>
          </w:tcPr>
          <w:p>
            <w:pPr>
              <w:pStyle w:val="TableParagraph"/>
              <w:spacing w:before="127"/>
              <w:ind w:left="17" w:right="14"/>
              <w:rPr>
                <w:rFonts w:ascii="Times New Roman" w:hAnsi="Times New Roman"/>
                <w:sz w:val="18"/>
              </w:rPr>
            </w:pPr>
            <w:r>
              <w:rPr>
                <w:rFonts w:ascii="Times New Roman" w:hAnsi="Times New Roman"/>
                <w:spacing w:val="-2"/>
                <w:sz w:val="18"/>
              </w:rPr>
              <w:t>&lt;8.20×10⁻⁴</w:t>
            </w:r>
          </w:p>
        </w:tc>
        <w:tc>
          <w:tcPr>
            <w:tcW w:w="965" w:type="dxa"/>
          </w:tcPr>
          <w:p>
            <w:pPr>
              <w:pStyle w:val="TableParagraph"/>
              <w:spacing w:before="127"/>
              <w:ind w:right="66"/>
              <w:jc w:val="right"/>
              <w:rPr>
                <w:rFonts w:ascii="Times New Roman" w:hAnsi="Times New Roman"/>
                <w:sz w:val="18"/>
              </w:rPr>
            </w:pPr>
            <w:r>
              <w:rPr>
                <w:rFonts w:ascii="Times New Roman" w:hAnsi="Times New Roman"/>
                <w:spacing w:val="-2"/>
                <w:sz w:val="18"/>
              </w:rPr>
              <w:t>&lt;8.27×10⁻⁴</w:t>
            </w:r>
          </w:p>
        </w:tc>
        <w:tc>
          <w:tcPr>
            <w:tcW w:w="971" w:type="dxa"/>
          </w:tcPr>
          <w:p>
            <w:pPr>
              <w:pStyle w:val="TableParagraph"/>
              <w:spacing w:before="127"/>
              <w:ind w:left="22" w:right="19"/>
              <w:rPr>
                <w:rFonts w:ascii="Times New Roman" w:hAnsi="Times New Roman"/>
                <w:sz w:val="18"/>
              </w:rPr>
            </w:pPr>
            <w:r>
              <w:rPr>
                <w:rFonts w:ascii="Times New Roman" w:hAnsi="Times New Roman"/>
                <w:spacing w:val="-2"/>
                <w:sz w:val="18"/>
              </w:rPr>
              <w:t>4.16×10⁻²</w:t>
            </w:r>
          </w:p>
        </w:tc>
        <w:tc>
          <w:tcPr>
            <w:tcW w:w="968" w:type="dxa"/>
          </w:tcPr>
          <w:p>
            <w:pPr>
              <w:pStyle w:val="TableParagraph"/>
              <w:spacing w:before="127"/>
              <w:ind w:left="17" w:right="16"/>
              <w:rPr>
                <w:rFonts w:ascii="Times New Roman" w:hAnsi="Times New Roman"/>
                <w:sz w:val="18"/>
              </w:rPr>
            </w:pPr>
            <w:r>
              <w:rPr>
                <w:rFonts w:ascii="Times New Roman" w:hAnsi="Times New Roman"/>
                <w:spacing w:val="-2"/>
                <w:sz w:val="18"/>
              </w:rPr>
              <w:t>4.59×10⁻²</w:t>
            </w:r>
          </w:p>
        </w:tc>
        <w:tc>
          <w:tcPr>
            <w:tcW w:w="964" w:type="dxa"/>
          </w:tcPr>
          <w:p>
            <w:pPr>
              <w:pStyle w:val="TableParagraph"/>
              <w:spacing w:before="127"/>
              <w:ind w:left="14" w:right="6"/>
              <w:rPr>
                <w:rFonts w:ascii="Times New Roman" w:hAnsi="Times New Roman"/>
                <w:sz w:val="18"/>
              </w:rPr>
            </w:pPr>
            <w:r>
              <w:rPr>
                <w:rFonts w:ascii="Times New Roman" w:hAnsi="Times New Roman"/>
                <w:spacing w:val="-2"/>
                <w:sz w:val="18"/>
              </w:rPr>
              <w:t>3.76×10⁻²</w:t>
            </w:r>
          </w:p>
        </w:tc>
        <w:tc>
          <w:tcPr>
            <w:tcW w:w="973" w:type="dxa"/>
          </w:tcPr>
          <w:p>
            <w:pPr>
              <w:pStyle w:val="TableParagraph"/>
              <w:spacing w:before="127"/>
              <w:ind w:left="16" w:right="6"/>
              <w:rPr>
                <w:rFonts w:ascii="Times New Roman" w:hAnsi="Times New Roman"/>
                <w:sz w:val="18"/>
              </w:rPr>
            </w:pPr>
            <w:r>
              <w:rPr>
                <w:rFonts w:ascii="Times New Roman" w:hAnsi="Times New Roman"/>
                <w:spacing w:val="-2"/>
                <w:sz w:val="18"/>
              </w:rPr>
              <w:t>1.88×10⁻²</w:t>
            </w:r>
          </w:p>
        </w:tc>
        <w:tc>
          <w:tcPr>
            <w:tcW w:w="970" w:type="dxa"/>
          </w:tcPr>
          <w:p>
            <w:pPr>
              <w:pStyle w:val="TableParagraph"/>
              <w:spacing w:before="127"/>
              <w:ind w:left="19" w:right="3"/>
              <w:rPr>
                <w:rFonts w:ascii="Times New Roman" w:hAnsi="Times New Roman"/>
                <w:sz w:val="18"/>
              </w:rPr>
            </w:pPr>
            <w:r>
              <w:rPr>
                <w:rFonts w:ascii="Times New Roman" w:hAnsi="Times New Roman"/>
                <w:spacing w:val="-2"/>
                <w:sz w:val="18"/>
              </w:rPr>
              <w:t>2.14×10⁻²</w:t>
            </w:r>
          </w:p>
        </w:tc>
        <w:tc>
          <w:tcPr>
            <w:tcW w:w="971" w:type="dxa"/>
          </w:tcPr>
          <w:p>
            <w:pPr>
              <w:pStyle w:val="TableParagraph"/>
              <w:spacing w:before="127"/>
              <w:ind w:left="22" w:right="3"/>
              <w:rPr>
                <w:rFonts w:ascii="Times New Roman" w:hAnsi="Times New Roman"/>
                <w:sz w:val="18"/>
              </w:rPr>
            </w:pPr>
            <w:r>
              <w:rPr>
                <w:rFonts w:ascii="Times New Roman" w:hAnsi="Times New Roman"/>
                <w:spacing w:val="-2"/>
                <w:sz w:val="18"/>
              </w:rPr>
              <w:t>6.62×10⁻²</w:t>
            </w:r>
          </w:p>
        </w:tc>
        <w:tc>
          <w:tcPr>
            <w:tcW w:w="632" w:type="dxa"/>
          </w:tcPr>
          <w:p>
            <w:pPr>
              <w:pStyle w:val="TableParagraph"/>
              <w:spacing w:before="127"/>
              <w:ind w:left="27" w:right="4"/>
              <w:rPr>
                <w:rFonts w:ascii="Times New Roman"/>
                <w:sz w:val="18"/>
              </w:rPr>
            </w:pPr>
            <w:r>
              <w:rPr>
                <w:rFonts w:ascii="Times New Roman"/>
                <w:spacing w:val="-10"/>
                <w:sz w:val="18"/>
              </w:rPr>
              <w:t>/</w:t>
            </w:r>
          </w:p>
        </w:tc>
        <w:tc>
          <w:tcPr>
            <w:tcW w:w="584" w:type="dxa"/>
          </w:tcPr>
          <w:p>
            <w:pPr>
              <w:pStyle w:val="TableParagraph"/>
              <w:spacing w:before="127"/>
              <w:ind w:left="31"/>
              <w:rPr>
                <w:rFonts w:ascii="Times New Roman"/>
                <w:sz w:val="18"/>
              </w:rPr>
            </w:pPr>
            <w:r>
              <w:rPr>
                <w:rFonts w:ascii="Times New Roman"/>
                <w:spacing w:val="-10"/>
                <w:sz w:val="18"/>
              </w:rPr>
              <w:t>/</w:t>
            </w:r>
          </w:p>
        </w:tc>
      </w:tr>
      <w:tr>
        <w:trPr>
          <w:trHeight w:val="232" w:hRule="atLeast"/>
        </w:trPr>
        <w:tc>
          <w:tcPr>
            <w:tcW w:w="14777" w:type="dxa"/>
            <w:gridSpan w:val="16"/>
          </w:tcPr>
          <w:p>
            <w:pPr>
              <w:pStyle w:val="TableParagraph"/>
              <w:spacing w:line="212" w:lineRule="exact"/>
              <w:ind w:left="106"/>
              <w:jc w:val="left"/>
              <w:rPr>
                <w:sz w:val="18"/>
              </w:rPr>
            </w:pPr>
            <w:r>
              <w:rPr>
                <w:spacing w:val="-2"/>
                <w:sz w:val="18"/>
              </w:rPr>
              <w:t>样品性状：气袋。</w:t>
            </w:r>
          </w:p>
        </w:tc>
      </w:tr>
    </w:tbl>
    <w:p>
      <w:pPr>
        <w:pStyle w:val="TableParagraph"/>
        <w:spacing w:after="0" w:line="212" w:lineRule="exact"/>
        <w:jc w:val="left"/>
        <w:rPr>
          <w:sz w:val="18"/>
        </w:rPr>
        <w:sectPr>
          <w:pgSz w:w="16840" w:h="11910" w:orient="landscape"/>
          <w:pgMar w:header="897" w:footer="1471" w:top="1120" w:bottom="1660" w:left="992" w:right="992"/>
        </w:sectPr>
      </w:pPr>
    </w:p>
    <w:p>
      <w:pPr>
        <w:tabs>
          <w:tab w:pos="909" w:val="left" w:leader="none"/>
        </w:tabs>
        <w:spacing w:before="122" w:after="2"/>
        <w:ind w:left="0" w:right="1" w:firstLine="0"/>
        <w:jc w:val="center"/>
        <w:rPr>
          <w:sz w:val="21"/>
        </w:rPr>
      </w:pPr>
      <w:bookmarkStart w:name="表9.2-5  十车间废气处理装置进出口检测结果" w:id="193"/>
      <w:bookmarkEnd w:id="193"/>
      <w:r>
        <w:rPr/>
      </w:r>
      <w:r>
        <w:rPr>
          <w:spacing w:val="-2"/>
          <w:sz w:val="21"/>
        </w:rPr>
        <w:t>表</w:t>
      </w:r>
      <w:r>
        <w:rPr>
          <w:spacing w:val="-47"/>
          <w:sz w:val="21"/>
        </w:rPr>
        <w:t> </w:t>
      </w:r>
      <w:r>
        <w:rPr>
          <w:rFonts w:ascii="Times New Roman" w:eastAsia="Times New Roman"/>
          <w:b/>
          <w:spacing w:val="-2"/>
          <w:sz w:val="21"/>
        </w:rPr>
        <w:t>9.2-</w:t>
      </w:r>
      <w:r>
        <w:rPr>
          <w:rFonts w:ascii="Times New Roman" w:eastAsia="Times New Roman"/>
          <w:b/>
          <w:spacing w:val="-10"/>
          <w:sz w:val="21"/>
        </w:rPr>
        <w:t>5</w:t>
      </w:r>
      <w:r>
        <w:rPr>
          <w:rFonts w:ascii="Times New Roman" w:eastAsia="Times New Roman"/>
          <w:b/>
          <w:sz w:val="21"/>
        </w:rPr>
        <w:tab/>
      </w:r>
      <w:r>
        <w:rPr>
          <w:spacing w:val="-2"/>
          <w:sz w:val="21"/>
        </w:rPr>
        <w:t>十车间废气处理装置进出口检测结</w:t>
      </w:r>
      <w:r>
        <w:rPr>
          <w:spacing w:val="-10"/>
          <w:sz w:val="21"/>
        </w:rPr>
        <w:t>果</w:t>
      </w: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1"/>
        <w:gridCol w:w="857"/>
        <w:gridCol w:w="1173"/>
        <w:gridCol w:w="1173"/>
        <w:gridCol w:w="1177"/>
        <w:gridCol w:w="1169"/>
        <w:gridCol w:w="1173"/>
        <w:gridCol w:w="1185"/>
        <w:gridCol w:w="1161"/>
        <w:gridCol w:w="1173"/>
        <w:gridCol w:w="1181"/>
        <w:gridCol w:w="688"/>
        <w:gridCol w:w="666"/>
      </w:tblGrid>
      <w:tr>
        <w:trPr>
          <w:trHeight w:val="285" w:hRule="atLeast"/>
        </w:trPr>
        <w:tc>
          <w:tcPr>
            <w:tcW w:w="1991" w:type="dxa"/>
            <w:vMerge w:val="restart"/>
          </w:tcPr>
          <w:p>
            <w:pPr>
              <w:pStyle w:val="TableParagraph"/>
              <w:spacing w:before="33"/>
              <w:jc w:val="left"/>
              <w:rPr>
                <w:sz w:val="21"/>
              </w:rPr>
            </w:pPr>
          </w:p>
          <w:p>
            <w:pPr>
              <w:pStyle w:val="TableParagraph"/>
              <w:ind w:left="574"/>
              <w:jc w:val="left"/>
              <w:rPr>
                <w:sz w:val="21"/>
              </w:rPr>
            </w:pPr>
            <w:r>
              <w:rPr>
                <w:spacing w:val="-4"/>
                <w:sz w:val="21"/>
              </w:rPr>
              <w:t>检测项目</w:t>
            </w:r>
          </w:p>
        </w:tc>
        <w:tc>
          <w:tcPr>
            <w:tcW w:w="857" w:type="dxa"/>
            <w:vMerge w:val="restart"/>
          </w:tcPr>
          <w:p>
            <w:pPr>
              <w:pStyle w:val="TableParagraph"/>
              <w:spacing w:before="33"/>
              <w:jc w:val="left"/>
              <w:rPr>
                <w:sz w:val="21"/>
              </w:rPr>
            </w:pPr>
          </w:p>
          <w:p>
            <w:pPr>
              <w:pStyle w:val="TableParagraph"/>
              <w:ind w:left="215"/>
              <w:jc w:val="left"/>
              <w:rPr>
                <w:sz w:val="21"/>
              </w:rPr>
            </w:pPr>
            <w:r>
              <w:rPr>
                <w:spacing w:val="-6"/>
                <w:sz w:val="21"/>
              </w:rPr>
              <w:t>单位</w:t>
            </w:r>
          </w:p>
        </w:tc>
        <w:tc>
          <w:tcPr>
            <w:tcW w:w="3523" w:type="dxa"/>
            <w:gridSpan w:val="3"/>
          </w:tcPr>
          <w:p>
            <w:pPr>
              <w:pStyle w:val="TableParagraph"/>
              <w:spacing w:line="258" w:lineRule="exact" w:before="7"/>
              <w:ind w:left="841"/>
              <w:jc w:val="left"/>
              <w:rPr>
                <w:rFonts w:ascii="Times New Roman" w:eastAsia="Times New Roman"/>
                <w:b/>
                <w:sz w:val="21"/>
              </w:rPr>
            </w:pPr>
            <w:r>
              <w:rPr>
                <w:spacing w:val="-12"/>
                <w:sz w:val="21"/>
              </w:rPr>
              <w:t>采样日期 </w:t>
            </w:r>
            <w:r>
              <w:rPr>
                <w:rFonts w:ascii="Times New Roman" w:eastAsia="Times New Roman"/>
                <w:b/>
                <w:spacing w:val="-2"/>
                <w:sz w:val="21"/>
              </w:rPr>
              <w:t>2025.01.09</w:t>
            </w:r>
          </w:p>
        </w:tc>
        <w:tc>
          <w:tcPr>
            <w:tcW w:w="3527" w:type="dxa"/>
            <w:gridSpan w:val="3"/>
          </w:tcPr>
          <w:p>
            <w:pPr>
              <w:pStyle w:val="TableParagraph"/>
              <w:spacing w:line="258" w:lineRule="exact" w:before="7"/>
              <w:ind w:left="841"/>
              <w:jc w:val="left"/>
              <w:rPr>
                <w:rFonts w:ascii="Times New Roman" w:eastAsia="Times New Roman"/>
                <w:b/>
                <w:sz w:val="21"/>
              </w:rPr>
            </w:pPr>
            <w:r>
              <w:rPr>
                <w:spacing w:val="-12"/>
                <w:sz w:val="21"/>
              </w:rPr>
              <w:t>采样日期 </w:t>
            </w:r>
            <w:r>
              <w:rPr>
                <w:rFonts w:ascii="Times New Roman" w:eastAsia="Times New Roman"/>
                <w:b/>
                <w:spacing w:val="-2"/>
                <w:sz w:val="21"/>
              </w:rPr>
              <w:t>2025.01.09</w:t>
            </w:r>
          </w:p>
        </w:tc>
        <w:tc>
          <w:tcPr>
            <w:tcW w:w="3515" w:type="dxa"/>
            <w:gridSpan w:val="3"/>
          </w:tcPr>
          <w:p>
            <w:pPr>
              <w:pStyle w:val="TableParagraph"/>
              <w:spacing w:line="258" w:lineRule="exact" w:before="7"/>
              <w:ind w:left="835"/>
              <w:jc w:val="left"/>
              <w:rPr>
                <w:rFonts w:ascii="Times New Roman" w:eastAsia="Times New Roman"/>
                <w:b/>
                <w:sz w:val="21"/>
              </w:rPr>
            </w:pPr>
            <w:r>
              <w:rPr>
                <w:spacing w:val="-12"/>
                <w:sz w:val="21"/>
              </w:rPr>
              <w:t>采样日期 </w:t>
            </w:r>
            <w:r>
              <w:rPr>
                <w:rFonts w:ascii="Times New Roman" w:eastAsia="Times New Roman"/>
                <w:b/>
                <w:spacing w:val="-2"/>
                <w:sz w:val="21"/>
              </w:rPr>
              <w:t>2025.01.09</w:t>
            </w:r>
          </w:p>
        </w:tc>
        <w:tc>
          <w:tcPr>
            <w:tcW w:w="688" w:type="dxa"/>
            <w:vMerge w:val="restart"/>
          </w:tcPr>
          <w:p>
            <w:pPr>
              <w:pStyle w:val="TableParagraph"/>
              <w:spacing w:line="244" w:lineRule="auto" w:before="165"/>
              <w:ind w:left="133" w:right="122"/>
              <w:jc w:val="left"/>
              <w:rPr>
                <w:sz w:val="21"/>
              </w:rPr>
            </w:pPr>
            <w:r>
              <w:rPr>
                <w:spacing w:val="-6"/>
                <w:sz w:val="21"/>
              </w:rPr>
              <w:t>排放</w:t>
            </w:r>
            <w:r>
              <w:rPr>
                <w:spacing w:val="-6"/>
                <w:sz w:val="21"/>
              </w:rPr>
              <w:t>限值</w:t>
            </w:r>
          </w:p>
        </w:tc>
        <w:tc>
          <w:tcPr>
            <w:tcW w:w="666" w:type="dxa"/>
            <w:vMerge w:val="restart"/>
          </w:tcPr>
          <w:p>
            <w:pPr>
              <w:pStyle w:val="TableParagraph"/>
              <w:spacing w:line="244" w:lineRule="auto" w:before="165"/>
              <w:ind w:left="122" w:right="111"/>
              <w:jc w:val="left"/>
              <w:rPr>
                <w:sz w:val="21"/>
              </w:rPr>
            </w:pPr>
            <w:r>
              <w:rPr>
                <w:spacing w:val="-6"/>
                <w:sz w:val="21"/>
              </w:rPr>
              <w:t>达标</w:t>
            </w:r>
            <w:r>
              <w:rPr>
                <w:spacing w:val="-6"/>
                <w:sz w:val="21"/>
              </w:rPr>
              <w:t>情况</w:t>
            </w:r>
          </w:p>
        </w:tc>
      </w:tr>
      <w:tr>
        <w:trPr>
          <w:trHeight w:val="285" w:hRule="atLeast"/>
        </w:trPr>
        <w:tc>
          <w:tcPr>
            <w:tcW w:w="1991" w:type="dxa"/>
            <w:vMerge/>
            <w:tcBorders>
              <w:top w:val="nil"/>
            </w:tcBorders>
          </w:tcPr>
          <w:p>
            <w:pPr>
              <w:rPr>
                <w:sz w:val="2"/>
                <w:szCs w:val="2"/>
              </w:rPr>
            </w:pPr>
          </w:p>
        </w:tc>
        <w:tc>
          <w:tcPr>
            <w:tcW w:w="857" w:type="dxa"/>
            <w:vMerge/>
            <w:tcBorders>
              <w:top w:val="nil"/>
            </w:tcBorders>
          </w:tcPr>
          <w:p>
            <w:pPr>
              <w:rPr>
                <w:sz w:val="2"/>
                <w:szCs w:val="2"/>
              </w:rPr>
            </w:pPr>
          </w:p>
        </w:tc>
        <w:tc>
          <w:tcPr>
            <w:tcW w:w="3523" w:type="dxa"/>
            <w:gridSpan w:val="3"/>
          </w:tcPr>
          <w:p>
            <w:pPr>
              <w:pStyle w:val="TableParagraph"/>
              <w:spacing w:line="258" w:lineRule="exact" w:before="7"/>
              <w:ind w:left="284"/>
              <w:jc w:val="left"/>
              <w:rPr>
                <w:sz w:val="21"/>
              </w:rPr>
            </w:pPr>
            <w:r>
              <w:rPr>
                <w:rFonts w:ascii="Times New Roman" w:eastAsia="Times New Roman"/>
                <w:b/>
                <w:spacing w:val="-2"/>
                <w:sz w:val="21"/>
              </w:rPr>
              <w:t>5#</w:t>
            </w:r>
            <w:r>
              <w:rPr>
                <w:spacing w:val="-3"/>
                <w:sz w:val="21"/>
              </w:rPr>
              <w:t>十车间无组织废气碱喷淋进口</w:t>
            </w:r>
          </w:p>
        </w:tc>
        <w:tc>
          <w:tcPr>
            <w:tcW w:w="3527" w:type="dxa"/>
            <w:gridSpan w:val="3"/>
          </w:tcPr>
          <w:p>
            <w:pPr>
              <w:pStyle w:val="TableParagraph"/>
              <w:spacing w:line="258" w:lineRule="exact" w:before="7"/>
              <w:ind w:left="604"/>
              <w:jc w:val="left"/>
              <w:rPr>
                <w:sz w:val="21"/>
              </w:rPr>
            </w:pPr>
            <w:r>
              <w:rPr>
                <w:rFonts w:ascii="Times New Roman" w:eastAsia="Times New Roman"/>
                <w:b/>
                <w:spacing w:val="-2"/>
                <w:sz w:val="21"/>
              </w:rPr>
              <w:t>6#</w:t>
            </w:r>
            <w:r>
              <w:rPr>
                <w:spacing w:val="-3"/>
                <w:sz w:val="21"/>
              </w:rPr>
              <w:t>十车间废气活性炭进口</w:t>
            </w:r>
          </w:p>
        </w:tc>
        <w:tc>
          <w:tcPr>
            <w:tcW w:w="3515" w:type="dxa"/>
            <w:gridSpan w:val="3"/>
          </w:tcPr>
          <w:p>
            <w:pPr>
              <w:pStyle w:val="TableParagraph"/>
              <w:spacing w:line="258" w:lineRule="exact" w:before="7"/>
              <w:ind w:left="809"/>
              <w:jc w:val="left"/>
              <w:rPr>
                <w:sz w:val="21"/>
              </w:rPr>
            </w:pPr>
            <w:r>
              <w:rPr>
                <w:rFonts w:ascii="Times New Roman" w:eastAsia="Times New Roman"/>
                <w:b/>
                <w:spacing w:val="-2"/>
                <w:sz w:val="21"/>
              </w:rPr>
              <w:t>7#</w:t>
            </w:r>
            <w:r>
              <w:rPr>
                <w:spacing w:val="-4"/>
                <w:sz w:val="21"/>
              </w:rPr>
              <w:t>十车间废气总排口</w:t>
            </w:r>
          </w:p>
        </w:tc>
        <w:tc>
          <w:tcPr>
            <w:tcW w:w="688" w:type="dxa"/>
            <w:vMerge/>
            <w:tcBorders>
              <w:top w:val="nil"/>
            </w:tcBorders>
          </w:tcPr>
          <w:p>
            <w:pPr>
              <w:rPr>
                <w:sz w:val="2"/>
                <w:szCs w:val="2"/>
              </w:rPr>
            </w:pPr>
          </w:p>
        </w:tc>
        <w:tc>
          <w:tcPr>
            <w:tcW w:w="666" w:type="dxa"/>
            <w:vMerge/>
            <w:tcBorders>
              <w:top w:val="nil"/>
            </w:tcBorders>
          </w:tcPr>
          <w:p>
            <w:pPr>
              <w:rPr>
                <w:sz w:val="2"/>
                <w:szCs w:val="2"/>
              </w:rPr>
            </w:pPr>
          </w:p>
        </w:tc>
      </w:tr>
      <w:tr>
        <w:trPr>
          <w:trHeight w:val="285" w:hRule="atLeast"/>
        </w:trPr>
        <w:tc>
          <w:tcPr>
            <w:tcW w:w="1991" w:type="dxa"/>
            <w:vMerge/>
            <w:tcBorders>
              <w:top w:val="nil"/>
            </w:tcBorders>
          </w:tcPr>
          <w:p>
            <w:pPr>
              <w:rPr>
                <w:sz w:val="2"/>
                <w:szCs w:val="2"/>
              </w:rPr>
            </w:pPr>
          </w:p>
        </w:tc>
        <w:tc>
          <w:tcPr>
            <w:tcW w:w="857" w:type="dxa"/>
            <w:vMerge/>
            <w:tcBorders>
              <w:top w:val="nil"/>
            </w:tcBorders>
          </w:tcPr>
          <w:p>
            <w:pPr>
              <w:rPr>
                <w:sz w:val="2"/>
                <w:szCs w:val="2"/>
              </w:rPr>
            </w:pPr>
          </w:p>
        </w:tc>
        <w:tc>
          <w:tcPr>
            <w:tcW w:w="1173" w:type="dxa"/>
          </w:tcPr>
          <w:p>
            <w:pPr>
              <w:pStyle w:val="TableParagraph"/>
              <w:spacing w:line="257" w:lineRule="exact" w:before="7"/>
              <w:ind w:left="26" w:right="17"/>
              <w:rPr>
                <w:sz w:val="21"/>
              </w:rPr>
            </w:pPr>
            <w:r>
              <w:rPr>
                <w:spacing w:val="-5"/>
                <w:sz w:val="21"/>
              </w:rPr>
              <w:t>第一次</w:t>
            </w:r>
          </w:p>
        </w:tc>
        <w:tc>
          <w:tcPr>
            <w:tcW w:w="1173" w:type="dxa"/>
          </w:tcPr>
          <w:p>
            <w:pPr>
              <w:pStyle w:val="TableParagraph"/>
              <w:spacing w:line="257" w:lineRule="exact" w:before="7"/>
              <w:ind w:left="26" w:right="21"/>
              <w:rPr>
                <w:sz w:val="21"/>
              </w:rPr>
            </w:pPr>
            <w:r>
              <w:rPr>
                <w:spacing w:val="-5"/>
                <w:sz w:val="21"/>
              </w:rPr>
              <w:t>第二次</w:t>
            </w:r>
          </w:p>
        </w:tc>
        <w:tc>
          <w:tcPr>
            <w:tcW w:w="1177" w:type="dxa"/>
          </w:tcPr>
          <w:p>
            <w:pPr>
              <w:pStyle w:val="TableParagraph"/>
              <w:spacing w:line="257" w:lineRule="exact" w:before="7"/>
              <w:ind w:left="10" w:right="3"/>
              <w:rPr>
                <w:sz w:val="21"/>
              </w:rPr>
            </w:pPr>
            <w:r>
              <w:rPr>
                <w:spacing w:val="-5"/>
                <w:sz w:val="21"/>
              </w:rPr>
              <w:t>第三次</w:t>
            </w:r>
          </w:p>
        </w:tc>
        <w:tc>
          <w:tcPr>
            <w:tcW w:w="1169" w:type="dxa"/>
          </w:tcPr>
          <w:p>
            <w:pPr>
              <w:pStyle w:val="TableParagraph"/>
              <w:spacing w:line="257" w:lineRule="exact" w:before="7"/>
              <w:ind w:left="16" w:right="7"/>
              <w:rPr>
                <w:sz w:val="21"/>
              </w:rPr>
            </w:pPr>
            <w:r>
              <w:rPr>
                <w:spacing w:val="-5"/>
                <w:sz w:val="21"/>
              </w:rPr>
              <w:t>第一次</w:t>
            </w:r>
          </w:p>
        </w:tc>
        <w:tc>
          <w:tcPr>
            <w:tcW w:w="1173" w:type="dxa"/>
          </w:tcPr>
          <w:p>
            <w:pPr>
              <w:pStyle w:val="TableParagraph"/>
              <w:spacing w:line="257" w:lineRule="exact" w:before="7"/>
              <w:ind w:left="26" w:right="17"/>
              <w:rPr>
                <w:sz w:val="21"/>
              </w:rPr>
            </w:pPr>
            <w:r>
              <w:rPr>
                <w:spacing w:val="-5"/>
                <w:sz w:val="21"/>
              </w:rPr>
              <w:t>第二次</w:t>
            </w:r>
          </w:p>
        </w:tc>
        <w:tc>
          <w:tcPr>
            <w:tcW w:w="1185" w:type="dxa"/>
          </w:tcPr>
          <w:p>
            <w:pPr>
              <w:pStyle w:val="TableParagraph"/>
              <w:spacing w:line="257" w:lineRule="exact" w:before="7"/>
              <w:ind w:left="20" w:right="12"/>
              <w:rPr>
                <w:sz w:val="21"/>
              </w:rPr>
            </w:pPr>
            <w:r>
              <w:rPr>
                <w:spacing w:val="-5"/>
                <w:sz w:val="21"/>
              </w:rPr>
              <w:t>第三次</w:t>
            </w:r>
          </w:p>
        </w:tc>
        <w:tc>
          <w:tcPr>
            <w:tcW w:w="1161" w:type="dxa"/>
          </w:tcPr>
          <w:p>
            <w:pPr>
              <w:pStyle w:val="TableParagraph"/>
              <w:spacing w:line="257" w:lineRule="exact" w:before="7"/>
              <w:ind w:left="10" w:right="1"/>
              <w:rPr>
                <w:sz w:val="21"/>
              </w:rPr>
            </w:pPr>
            <w:r>
              <w:rPr>
                <w:spacing w:val="-5"/>
                <w:sz w:val="21"/>
              </w:rPr>
              <w:t>第一次</w:t>
            </w:r>
          </w:p>
        </w:tc>
        <w:tc>
          <w:tcPr>
            <w:tcW w:w="1173" w:type="dxa"/>
          </w:tcPr>
          <w:p>
            <w:pPr>
              <w:pStyle w:val="TableParagraph"/>
              <w:spacing w:line="257" w:lineRule="exact" w:before="7"/>
              <w:ind w:left="26" w:right="18"/>
              <w:rPr>
                <w:sz w:val="21"/>
              </w:rPr>
            </w:pPr>
            <w:r>
              <w:rPr>
                <w:spacing w:val="-5"/>
                <w:sz w:val="21"/>
              </w:rPr>
              <w:t>第二次</w:t>
            </w:r>
          </w:p>
        </w:tc>
        <w:tc>
          <w:tcPr>
            <w:tcW w:w="1181" w:type="dxa"/>
          </w:tcPr>
          <w:p>
            <w:pPr>
              <w:pStyle w:val="TableParagraph"/>
              <w:spacing w:line="257" w:lineRule="exact" w:before="7"/>
              <w:ind w:left="12" w:right="6"/>
              <w:rPr>
                <w:sz w:val="21"/>
              </w:rPr>
            </w:pPr>
            <w:r>
              <w:rPr>
                <w:spacing w:val="-5"/>
                <w:sz w:val="21"/>
              </w:rPr>
              <w:t>第三次</w:t>
            </w:r>
          </w:p>
        </w:tc>
        <w:tc>
          <w:tcPr>
            <w:tcW w:w="688" w:type="dxa"/>
            <w:vMerge/>
            <w:tcBorders>
              <w:top w:val="nil"/>
            </w:tcBorders>
          </w:tcPr>
          <w:p>
            <w:pPr>
              <w:rPr>
                <w:sz w:val="2"/>
                <w:szCs w:val="2"/>
              </w:rPr>
            </w:pPr>
          </w:p>
        </w:tc>
        <w:tc>
          <w:tcPr>
            <w:tcW w:w="666" w:type="dxa"/>
            <w:vMerge/>
            <w:tcBorders>
              <w:top w:val="nil"/>
            </w:tcBorders>
          </w:tcPr>
          <w:p>
            <w:pPr>
              <w:rPr>
                <w:sz w:val="2"/>
                <w:szCs w:val="2"/>
              </w:rPr>
            </w:pPr>
          </w:p>
        </w:tc>
      </w:tr>
      <w:tr>
        <w:trPr>
          <w:trHeight w:val="359" w:hRule="atLeast"/>
        </w:trPr>
        <w:tc>
          <w:tcPr>
            <w:tcW w:w="1991" w:type="dxa"/>
          </w:tcPr>
          <w:p>
            <w:pPr>
              <w:pStyle w:val="TableParagraph"/>
              <w:spacing w:before="44"/>
              <w:ind w:left="9" w:right="1"/>
              <w:rPr>
                <w:sz w:val="21"/>
              </w:rPr>
            </w:pPr>
            <w:r>
              <w:rPr>
                <w:spacing w:val="-4"/>
                <w:sz w:val="21"/>
              </w:rPr>
              <w:t>检测管道截面积</w:t>
            </w:r>
          </w:p>
        </w:tc>
        <w:tc>
          <w:tcPr>
            <w:tcW w:w="857" w:type="dxa"/>
          </w:tcPr>
          <w:p>
            <w:pPr>
              <w:pStyle w:val="TableParagraph"/>
              <w:spacing w:before="60"/>
              <w:ind w:left="9" w:right="2"/>
              <w:rPr>
                <w:rFonts w:ascii="Times New Roman"/>
                <w:sz w:val="13"/>
              </w:rPr>
            </w:pPr>
            <w:r>
              <w:rPr>
                <w:rFonts w:ascii="Times New Roman"/>
                <w:spacing w:val="-5"/>
                <w:position w:val="-6"/>
                <w:sz w:val="21"/>
              </w:rPr>
              <w:t>m</w:t>
            </w:r>
            <w:r>
              <w:rPr>
                <w:rFonts w:ascii="Times New Roman"/>
                <w:spacing w:val="-5"/>
                <w:sz w:val="13"/>
              </w:rPr>
              <w:t>2</w:t>
            </w:r>
          </w:p>
        </w:tc>
        <w:tc>
          <w:tcPr>
            <w:tcW w:w="3523" w:type="dxa"/>
            <w:gridSpan w:val="3"/>
          </w:tcPr>
          <w:p>
            <w:pPr>
              <w:pStyle w:val="TableParagraph"/>
              <w:spacing w:before="60"/>
              <w:ind w:left="5"/>
              <w:rPr>
                <w:rFonts w:ascii="Times New Roman"/>
                <w:sz w:val="21"/>
              </w:rPr>
            </w:pPr>
            <w:r>
              <w:rPr>
                <w:rFonts w:ascii="Times New Roman"/>
                <w:spacing w:val="-2"/>
                <w:sz w:val="21"/>
              </w:rPr>
              <w:t>0.0962</w:t>
            </w:r>
          </w:p>
        </w:tc>
        <w:tc>
          <w:tcPr>
            <w:tcW w:w="3527" w:type="dxa"/>
            <w:gridSpan w:val="3"/>
          </w:tcPr>
          <w:p>
            <w:pPr>
              <w:pStyle w:val="TableParagraph"/>
              <w:spacing w:before="60"/>
              <w:ind w:left="6"/>
              <w:rPr>
                <w:rFonts w:ascii="Times New Roman"/>
                <w:sz w:val="21"/>
              </w:rPr>
            </w:pPr>
            <w:r>
              <w:rPr>
                <w:rFonts w:ascii="Times New Roman"/>
                <w:spacing w:val="-2"/>
                <w:sz w:val="21"/>
              </w:rPr>
              <w:t>0.0707</w:t>
            </w:r>
          </w:p>
        </w:tc>
        <w:tc>
          <w:tcPr>
            <w:tcW w:w="3515" w:type="dxa"/>
            <w:gridSpan w:val="3"/>
          </w:tcPr>
          <w:p>
            <w:pPr>
              <w:pStyle w:val="TableParagraph"/>
              <w:spacing w:before="60"/>
              <w:ind w:left="8" w:right="2"/>
              <w:rPr>
                <w:rFonts w:ascii="Times New Roman"/>
                <w:sz w:val="21"/>
              </w:rPr>
            </w:pPr>
            <w:r>
              <w:rPr>
                <w:rFonts w:ascii="Times New Roman"/>
                <w:spacing w:val="-2"/>
                <w:sz w:val="21"/>
              </w:rPr>
              <w:t>0.2827</w:t>
            </w:r>
          </w:p>
        </w:tc>
        <w:tc>
          <w:tcPr>
            <w:tcW w:w="688" w:type="dxa"/>
          </w:tcPr>
          <w:p>
            <w:pPr>
              <w:pStyle w:val="TableParagraph"/>
              <w:spacing w:before="60"/>
              <w:ind w:left="10" w:right="3"/>
              <w:rPr>
                <w:rFonts w:ascii="Times New Roman"/>
                <w:sz w:val="21"/>
              </w:rPr>
            </w:pPr>
            <w:r>
              <w:rPr>
                <w:rFonts w:ascii="Times New Roman"/>
                <w:spacing w:val="-10"/>
                <w:sz w:val="21"/>
              </w:rPr>
              <w:t>/</w:t>
            </w:r>
          </w:p>
        </w:tc>
        <w:tc>
          <w:tcPr>
            <w:tcW w:w="666" w:type="dxa"/>
          </w:tcPr>
          <w:p>
            <w:pPr>
              <w:pStyle w:val="TableParagraph"/>
              <w:spacing w:before="60"/>
              <w:ind w:left="11"/>
              <w:rPr>
                <w:rFonts w:ascii="Times New Roman"/>
                <w:sz w:val="21"/>
              </w:rPr>
            </w:pPr>
            <w:r>
              <w:rPr>
                <w:rFonts w:ascii="Times New Roman"/>
                <w:spacing w:val="-10"/>
                <w:sz w:val="21"/>
              </w:rPr>
              <w:t>/</w:t>
            </w:r>
          </w:p>
        </w:tc>
      </w:tr>
      <w:tr>
        <w:trPr>
          <w:trHeight w:val="315" w:hRule="atLeast"/>
        </w:trPr>
        <w:tc>
          <w:tcPr>
            <w:tcW w:w="1991" w:type="dxa"/>
          </w:tcPr>
          <w:p>
            <w:pPr>
              <w:pStyle w:val="TableParagraph"/>
              <w:spacing w:before="24"/>
              <w:ind w:left="9" w:right="2"/>
              <w:rPr>
                <w:rFonts w:ascii="Times New Roman" w:eastAsia="Times New Roman"/>
                <w:sz w:val="21"/>
              </w:rPr>
            </w:pPr>
            <w:r>
              <w:rPr>
                <w:spacing w:val="-2"/>
                <w:sz w:val="21"/>
              </w:rPr>
              <w:t>烟气温度</w:t>
            </w:r>
            <w:r>
              <w:rPr>
                <w:rFonts w:ascii="Times New Roman" w:eastAsia="Times New Roman"/>
                <w:spacing w:val="-10"/>
                <w:sz w:val="21"/>
              </w:rPr>
              <w:t>*</w:t>
            </w:r>
          </w:p>
        </w:tc>
        <w:tc>
          <w:tcPr>
            <w:tcW w:w="857" w:type="dxa"/>
          </w:tcPr>
          <w:p>
            <w:pPr>
              <w:pStyle w:val="TableParagraph"/>
              <w:spacing w:before="35"/>
              <w:ind w:left="9"/>
              <w:rPr>
                <w:rFonts w:ascii="Times New Roman" w:hAnsi="Times New Roman"/>
                <w:sz w:val="21"/>
              </w:rPr>
            </w:pPr>
            <w:r>
              <w:rPr>
                <w:rFonts w:ascii="Times New Roman" w:hAnsi="Times New Roman"/>
                <w:spacing w:val="-10"/>
                <w:sz w:val="21"/>
              </w:rPr>
              <w:t>℃</w:t>
            </w:r>
          </w:p>
        </w:tc>
        <w:tc>
          <w:tcPr>
            <w:tcW w:w="1173" w:type="dxa"/>
          </w:tcPr>
          <w:p>
            <w:pPr>
              <w:pStyle w:val="TableParagraph"/>
              <w:spacing w:before="35"/>
              <w:ind w:left="26" w:right="16"/>
              <w:rPr>
                <w:rFonts w:ascii="Times New Roman"/>
                <w:sz w:val="21"/>
              </w:rPr>
            </w:pPr>
            <w:r>
              <w:rPr>
                <w:rFonts w:ascii="Times New Roman"/>
                <w:spacing w:val="-10"/>
                <w:sz w:val="21"/>
              </w:rPr>
              <w:t>6</w:t>
            </w:r>
          </w:p>
        </w:tc>
        <w:tc>
          <w:tcPr>
            <w:tcW w:w="1173" w:type="dxa"/>
          </w:tcPr>
          <w:p>
            <w:pPr>
              <w:pStyle w:val="TableParagraph"/>
              <w:spacing w:before="35"/>
              <w:ind w:left="26" w:right="19"/>
              <w:rPr>
                <w:rFonts w:ascii="Times New Roman"/>
                <w:sz w:val="21"/>
              </w:rPr>
            </w:pPr>
            <w:r>
              <w:rPr>
                <w:rFonts w:ascii="Times New Roman"/>
                <w:spacing w:val="-10"/>
                <w:sz w:val="21"/>
              </w:rPr>
              <w:t>7</w:t>
            </w:r>
          </w:p>
        </w:tc>
        <w:tc>
          <w:tcPr>
            <w:tcW w:w="1177" w:type="dxa"/>
          </w:tcPr>
          <w:p>
            <w:pPr>
              <w:pStyle w:val="TableParagraph"/>
              <w:spacing w:before="35"/>
              <w:ind w:left="10" w:right="1"/>
              <w:rPr>
                <w:rFonts w:ascii="Times New Roman"/>
                <w:sz w:val="21"/>
              </w:rPr>
            </w:pPr>
            <w:r>
              <w:rPr>
                <w:rFonts w:ascii="Times New Roman"/>
                <w:spacing w:val="-10"/>
                <w:sz w:val="21"/>
              </w:rPr>
              <w:t>7</w:t>
            </w:r>
          </w:p>
        </w:tc>
        <w:tc>
          <w:tcPr>
            <w:tcW w:w="1169" w:type="dxa"/>
          </w:tcPr>
          <w:p>
            <w:pPr>
              <w:pStyle w:val="TableParagraph"/>
              <w:spacing w:before="35"/>
              <w:ind w:left="16" w:right="6"/>
              <w:rPr>
                <w:rFonts w:ascii="Times New Roman"/>
                <w:sz w:val="21"/>
              </w:rPr>
            </w:pPr>
            <w:r>
              <w:rPr>
                <w:rFonts w:ascii="Times New Roman"/>
                <w:spacing w:val="-5"/>
                <w:sz w:val="21"/>
              </w:rPr>
              <w:t>10</w:t>
            </w:r>
          </w:p>
        </w:tc>
        <w:tc>
          <w:tcPr>
            <w:tcW w:w="1173" w:type="dxa"/>
          </w:tcPr>
          <w:p>
            <w:pPr>
              <w:pStyle w:val="TableParagraph"/>
              <w:spacing w:before="35"/>
              <w:ind w:left="26" w:right="16"/>
              <w:rPr>
                <w:rFonts w:ascii="Times New Roman"/>
                <w:sz w:val="21"/>
              </w:rPr>
            </w:pPr>
            <w:r>
              <w:rPr>
                <w:rFonts w:ascii="Times New Roman"/>
                <w:spacing w:val="-5"/>
                <w:sz w:val="21"/>
              </w:rPr>
              <w:t>10</w:t>
            </w:r>
          </w:p>
        </w:tc>
        <w:tc>
          <w:tcPr>
            <w:tcW w:w="1185" w:type="dxa"/>
          </w:tcPr>
          <w:p>
            <w:pPr>
              <w:pStyle w:val="TableParagraph"/>
              <w:spacing w:before="35"/>
              <w:ind w:left="20" w:right="11"/>
              <w:rPr>
                <w:rFonts w:ascii="Times New Roman"/>
                <w:sz w:val="21"/>
              </w:rPr>
            </w:pPr>
            <w:r>
              <w:rPr>
                <w:rFonts w:ascii="Times New Roman"/>
                <w:spacing w:val="-5"/>
                <w:sz w:val="21"/>
              </w:rPr>
              <w:t>11</w:t>
            </w:r>
          </w:p>
        </w:tc>
        <w:tc>
          <w:tcPr>
            <w:tcW w:w="1161" w:type="dxa"/>
          </w:tcPr>
          <w:p>
            <w:pPr>
              <w:pStyle w:val="TableParagraph"/>
              <w:spacing w:before="35"/>
              <w:ind w:left="10"/>
              <w:rPr>
                <w:rFonts w:ascii="Times New Roman"/>
                <w:sz w:val="21"/>
              </w:rPr>
            </w:pPr>
            <w:r>
              <w:rPr>
                <w:rFonts w:ascii="Times New Roman"/>
                <w:spacing w:val="-5"/>
                <w:sz w:val="21"/>
              </w:rPr>
              <w:t>12</w:t>
            </w:r>
          </w:p>
        </w:tc>
        <w:tc>
          <w:tcPr>
            <w:tcW w:w="1173" w:type="dxa"/>
          </w:tcPr>
          <w:p>
            <w:pPr>
              <w:pStyle w:val="TableParagraph"/>
              <w:spacing w:before="35"/>
              <w:ind w:left="26" w:right="17"/>
              <w:rPr>
                <w:rFonts w:ascii="Times New Roman"/>
                <w:sz w:val="21"/>
              </w:rPr>
            </w:pPr>
            <w:r>
              <w:rPr>
                <w:rFonts w:ascii="Times New Roman"/>
                <w:spacing w:val="-5"/>
                <w:sz w:val="21"/>
              </w:rPr>
              <w:t>12</w:t>
            </w:r>
          </w:p>
        </w:tc>
        <w:tc>
          <w:tcPr>
            <w:tcW w:w="1181" w:type="dxa"/>
          </w:tcPr>
          <w:p>
            <w:pPr>
              <w:pStyle w:val="TableParagraph"/>
              <w:spacing w:before="35"/>
              <w:ind w:left="12" w:right="5"/>
              <w:rPr>
                <w:rFonts w:ascii="Times New Roman"/>
                <w:sz w:val="21"/>
              </w:rPr>
            </w:pPr>
            <w:r>
              <w:rPr>
                <w:rFonts w:ascii="Times New Roman"/>
                <w:spacing w:val="-5"/>
                <w:sz w:val="21"/>
              </w:rPr>
              <w:t>12</w:t>
            </w:r>
          </w:p>
        </w:tc>
        <w:tc>
          <w:tcPr>
            <w:tcW w:w="688" w:type="dxa"/>
          </w:tcPr>
          <w:p>
            <w:pPr>
              <w:pStyle w:val="TableParagraph"/>
              <w:spacing w:before="35"/>
              <w:ind w:left="10" w:right="3"/>
              <w:rPr>
                <w:rFonts w:ascii="Times New Roman"/>
                <w:sz w:val="21"/>
              </w:rPr>
            </w:pPr>
            <w:r>
              <w:rPr>
                <w:rFonts w:ascii="Times New Roman"/>
                <w:spacing w:val="-10"/>
                <w:sz w:val="21"/>
              </w:rPr>
              <w:t>/</w:t>
            </w:r>
          </w:p>
        </w:tc>
        <w:tc>
          <w:tcPr>
            <w:tcW w:w="666" w:type="dxa"/>
          </w:tcPr>
          <w:p>
            <w:pPr>
              <w:pStyle w:val="TableParagraph"/>
              <w:spacing w:before="35"/>
              <w:ind w:left="11"/>
              <w:rPr>
                <w:rFonts w:ascii="Times New Roman"/>
                <w:sz w:val="21"/>
              </w:rPr>
            </w:pPr>
            <w:r>
              <w:rPr>
                <w:rFonts w:ascii="Times New Roman"/>
                <w:spacing w:val="-10"/>
                <w:sz w:val="21"/>
              </w:rPr>
              <w:t>/</w:t>
            </w:r>
          </w:p>
        </w:tc>
      </w:tr>
      <w:tr>
        <w:trPr>
          <w:trHeight w:val="315" w:hRule="atLeast"/>
        </w:trPr>
        <w:tc>
          <w:tcPr>
            <w:tcW w:w="1991" w:type="dxa"/>
          </w:tcPr>
          <w:p>
            <w:pPr>
              <w:pStyle w:val="TableParagraph"/>
              <w:spacing w:before="23"/>
              <w:ind w:left="9"/>
              <w:rPr>
                <w:rFonts w:ascii="Times New Roman" w:eastAsia="Times New Roman"/>
                <w:sz w:val="21"/>
              </w:rPr>
            </w:pPr>
            <w:r>
              <w:rPr>
                <w:spacing w:val="-2"/>
                <w:sz w:val="21"/>
              </w:rPr>
              <w:t>烟气含湿量</w:t>
            </w:r>
            <w:r>
              <w:rPr>
                <w:rFonts w:ascii="Times New Roman" w:eastAsia="Times New Roman"/>
                <w:spacing w:val="-10"/>
                <w:sz w:val="21"/>
              </w:rPr>
              <w:t>*</w:t>
            </w:r>
          </w:p>
        </w:tc>
        <w:tc>
          <w:tcPr>
            <w:tcW w:w="857" w:type="dxa"/>
          </w:tcPr>
          <w:p>
            <w:pPr>
              <w:pStyle w:val="TableParagraph"/>
              <w:spacing w:before="37"/>
              <w:ind w:left="9" w:right="2"/>
              <w:rPr>
                <w:rFonts w:ascii="Times New Roman"/>
                <w:sz w:val="21"/>
              </w:rPr>
            </w:pPr>
            <w:r>
              <w:rPr>
                <w:rFonts w:ascii="Times New Roman"/>
                <w:spacing w:val="-10"/>
                <w:sz w:val="21"/>
              </w:rPr>
              <w:t>%</w:t>
            </w:r>
          </w:p>
        </w:tc>
        <w:tc>
          <w:tcPr>
            <w:tcW w:w="1173" w:type="dxa"/>
          </w:tcPr>
          <w:p>
            <w:pPr>
              <w:pStyle w:val="TableParagraph"/>
              <w:spacing w:before="37"/>
              <w:ind w:left="26" w:right="16"/>
              <w:rPr>
                <w:rFonts w:ascii="Times New Roman"/>
                <w:sz w:val="21"/>
              </w:rPr>
            </w:pPr>
            <w:r>
              <w:rPr>
                <w:rFonts w:ascii="Times New Roman"/>
                <w:spacing w:val="-5"/>
                <w:sz w:val="21"/>
              </w:rPr>
              <w:t>3.4</w:t>
            </w:r>
          </w:p>
        </w:tc>
        <w:tc>
          <w:tcPr>
            <w:tcW w:w="1173" w:type="dxa"/>
          </w:tcPr>
          <w:p>
            <w:pPr>
              <w:pStyle w:val="TableParagraph"/>
              <w:spacing w:before="37"/>
              <w:ind w:left="26" w:right="19"/>
              <w:rPr>
                <w:rFonts w:ascii="Times New Roman"/>
                <w:sz w:val="21"/>
              </w:rPr>
            </w:pPr>
            <w:r>
              <w:rPr>
                <w:rFonts w:ascii="Times New Roman"/>
                <w:spacing w:val="-5"/>
                <w:sz w:val="21"/>
              </w:rPr>
              <w:t>3.2</w:t>
            </w:r>
          </w:p>
        </w:tc>
        <w:tc>
          <w:tcPr>
            <w:tcW w:w="1177" w:type="dxa"/>
          </w:tcPr>
          <w:p>
            <w:pPr>
              <w:pStyle w:val="TableParagraph"/>
              <w:spacing w:before="37"/>
              <w:ind w:left="10" w:right="1"/>
              <w:rPr>
                <w:rFonts w:ascii="Times New Roman"/>
                <w:sz w:val="21"/>
              </w:rPr>
            </w:pPr>
            <w:r>
              <w:rPr>
                <w:rFonts w:ascii="Times New Roman"/>
                <w:spacing w:val="-5"/>
                <w:sz w:val="21"/>
              </w:rPr>
              <w:t>3.3</w:t>
            </w:r>
          </w:p>
        </w:tc>
        <w:tc>
          <w:tcPr>
            <w:tcW w:w="1169" w:type="dxa"/>
          </w:tcPr>
          <w:p>
            <w:pPr>
              <w:pStyle w:val="TableParagraph"/>
              <w:spacing w:before="37"/>
              <w:ind w:left="16" w:right="6"/>
              <w:rPr>
                <w:rFonts w:ascii="Times New Roman"/>
                <w:sz w:val="21"/>
              </w:rPr>
            </w:pPr>
            <w:r>
              <w:rPr>
                <w:rFonts w:ascii="Times New Roman"/>
                <w:spacing w:val="-5"/>
                <w:sz w:val="21"/>
              </w:rPr>
              <w:t>2.8</w:t>
            </w:r>
          </w:p>
        </w:tc>
        <w:tc>
          <w:tcPr>
            <w:tcW w:w="1173" w:type="dxa"/>
          </w:tcPr>
          <w:p>
            <w:pPr>
              <w:pStyle w:val="TableParagraph"/>
              <w:spacing w:before="37"/>
              <w:ind w:left="26" w:right="16"/>
              <w:rPr>
                <w:rFonts w:ascii="Times New Roman"/>
                <w:sz w:val="21"/>
              </w:rPr>
            </w:pPr>
            <w:r>
              <w:rPr>
                <w:rFonts w:ascii="Times New Roman"/>
                <w:spacing w:val="-5"/>
                <w:sz w:val="21"/>
              </w:rPr>
              <w:t>2.7</w:t>
            </w:r>
          </w:p>
        </w:tc>
        <w:tc>
          <w:tcPr>
            <w:tcW w:w="1185" w:type="dxa"/>
          </w:tcPr>
          <w:p>
            <w:pPr>
              <w:pStyle w:val="TableParagraph"/>
              <w:spacing w:before="37"/>
              <w:ind w:left="20" w:right="11"/>
              <w:rPr>
                <w:rFonts w:ascii="Times New Roman"/>
                <w:sz w:val="21"/>
              </w:rPr>
            </w:pPr>
            <w:r>
              <w:rPr>
                <w:rFonts w:ascii="Times New Roman"/>
                <w:spacing w:val="-5"/>
                <w:sz w:val="21"/>
              </w:rPr>
              <w:t>2.7</w:t>
            </w:r>
          </w:p>
        </w:tc>
        <w:tc>
          <w:tcPr>
            <w:tcW w:w="1161" w:type="dxa"/>
          </w:tcPr>
          <w:p>
            <w:pPr>
              <w:pStyle w:val="TableParagraph"/>
              <w:spacing w:before="37"/>
              <w:ind w:left="10"/>
              <w:rPr>
                <w:rFonts w:ascii="Times New Roman"/>
                <w:sz w:val="21"/>
              </w:rPr>
            </w:pPr>
            <w:r>
              <w:rPr>
                <w:rFonts w:ascii="Times New Roman"/>
                <w:spacing w:val="-5"/>
                <w:sz w:val="21"/>
              </w:rPr>
              <w:t>4.2</w:t>
            </w:r>
          </w:p>
        </w:tc>
        <w:tc>
          <w:tcPr>
            <w:tcW w:w="1173" w:type="dxa"/>
          </w:tcPr>
          <w:p>
            <w:pPr>
              <w:pStyle w:val="TableParagraph"/>
              <w:spacing w:before="37"/>
              <w:ind w:left="26" w:right="17"/>
              <w:rPr>
                <w:rFonts w:ascii="Times New Roman"/>
                <w:sz w:val="21"/>
              </w:rPr>
            </w:pPr>
            <w:r>
              <w:rPr>
                <w:rFonts w:ascii="Times New Roman"/>
                <w:spacing w:val="-5"/>
                <w:sz w:val="21"/>
              </w:rPr>
              <w:t>4.2</w:t>
            </w:r>
          </w:p>
        </w:tc>
        <w:tc>
          <w:tcPr>
            <w:tcW w:w="1181" w:type="dxa"/>
          </w:tcPr>
          <w:p>
            <w:pPr>
              <w:pStyle w:val="TableParagraph"/>
              <w:spacing w:before="37"/>
              <w:ind w:left="12" w:right="5"/>
              <w:rPr>
                <w:rFonts w:ascii="Times New Roman"/>
                <w:sz w:val="21"/>
              </w:rPr>
            </w:pPr>
            <w:r>
              <w:rPr>
                <w:rFonts w:ascii="Times New Roman"/>
                <w:spacing w:val="-5"/>
                <w:sz w:val="21"/>
              </w:rPr>
              <w:t>4.2</w:t>
            </w:r>
          </w:p>
        </w:tc>
        <w:tc>
          <w:tcPr>
            <w:tcW w:w="688" w:type="dxa"/>
          </w:tcPr>
          <w:p>
            <w:pPr>
              <w:pStyle w:val="TableParagraph"/>
              <w:spacing w:before="37"/>
              <w:ind w:left="10" w:right="3"/>
              <w:rPr>
                <w:rFonts w:ascii="Times New Roman"/>
                <w:sz w:val="21"/>
              </w:rPr>
            </w:pPr>
            <w:r>
              <w:rPr>
                <w:rFonts w:ascii="Times New Roman"/>
                <w:spacing w:val="-10"/>
                <w:sz w:val="21"/>
              </w:rPr>
              <w:t>/</w:t>
            </w:r>
          </w:p>
        </w:tc>
        <w:tc>
          <w:tcPr>
            <w:tcW w:w="666" w:type="dxa"/>
          </w:tcPr>
          <w:p>
            <w:pPr>
              <w:pStyle w:val="TableParagraph"/>
              <w:spacing w:before="37"/>
              <w:ind w:left="11"/>
              <w:rPr>
                <w:rFonts w:ascii="Times New Roman"/>
                <w:sz w:val="21"/>
              </w:rPr>
            </w:pPr>
            <w:r>
              <w:rPr>
                <w:rFonts w:ascii="Times New Roman"/>
                <w:spacing w:val="-10"/>
                <w:sz w:val="21"/>
              </w:rPr>
              <w:t>/</w:t>
            </w:r>
          </w:p>
        </w:tc>
      </w:tr>
      <w:tr>
        <w:trPr>
          <w:trHeight w:val="315" w:hRule="atLeast"/>
        </w:trPr>
        <w:tc>
          <w:tcPr>
            <w:tcW w:w="1991" w:type="dxa"/>
          </w:tcPr>
          <w:p>
            <w:pPr>
              <w:pStyle w:val="TableParagraph"/>
              <w:spacing w:before="22"/>
              <w:ind w:left="9" w:right="2"/>
              <w:rPr>
                <w:rFonts w:ascii="Times New Roman" w:eastAsia="Times New Roman"/>
                <w:sz w:val="21"/>
              </w:rPr>
            </w:pPr>
            <w:r>
              <w:rPr>
                <w:spacing w:val="-2"/>
                <w:sz w:val="21"/>
              </w:rPr>
              <w:t>烟气流速</w:t>
            </w:r>
            <w:r>
              <w:rPr>
                <w:rFonts w:ascii="Times New Roman" w:eastAsia="Times New Roman"/>
                <w:spacing w:val="-10"/>
                <w:sz w:val="21"/>
              </w:rPr>
              <w:t>*</w:t>
            </w:r>
          </w:p>
        </w:tc>
        <w:tc>
          <w:tcPr>
            <w:tcW w:w="857" w:type="dxa"/>
          </w:tcPr>
          <w:p>
            <w:pPr>
              <w:pStyle w:val="TableParagraph"/>
              <w:spacing w:before="36"/>
              <w:ind w:left="9" w:right="3"/>
              <w:rPr>
                <w:rFonts w:ascii="Times New Roman"/>
                <w:sz w:val="21"/>
              </w:rPr>
            </w:pPr>
            <w:r>
              <w:rPr>
                <w:rFonts w:ascii="Times New Roman"/>
                <w:spacing w:val="-5"/>
                <w:sz w:val="21"/>
              </w:rPr>
              <w:t>m/s</w:t>
            </w:r>
          </w:p>
        </w:tc>
        <w:tc>
          <w:tcPr>
            <w:tcW w:w="1173" w:type="dxa"/>
          </w:tcPr>
          <w:p>
            <w:pPr>
              <w:pStyle w:val="TableParagraph"/>
              <w:spacing w:before="36"/>
              <w:ind w:left="26" w:right="16"/>
              <w:rPr>
                <w:rFonts w:ascii="Times New Roman"/>
                <w:sz w:val="21"/>
              </w:rPr>
            </w:pPr>
            <w:r>
              <w:rPr>
                <w:rFonts w:ascii="Times New Roman"/>
                <w:spacing w:val="-5"/>
                <w:sz w:val="21"/>
              </w:rPr>
              <w:t>6.4</w:t>
            </w:r>
          </w:p>
        </w:tc>
        <w:tc>
          <w:tcPr>
            <w:tcW w:w="1173" w:type="dxa"/>
          </w:tcPr>
          <w:p>
            <w:pPr>
              <w:pStyle w:val="TableParagraph"/>
              <w:spacing w:before="36"/>
              <w:ind w:left="26" w:right="19"/>
              <w:rPr>
                <w:rFonts w:ascii="Times New Roman"/>
                <w:sz w:val="21"/>
              </w:rPr>
            </w:pPr>
            <w:r>
              <w:rPr>
                <w:rFonts w:ascii="Times New Roman"/>
                <w:spacing w:val="-5"/>
                <w:sz w:val="21"/>
              </w:rPr>
              <w:t>6.7</w:t>
            </w:r>
          </w:p>
        </w:tc>
        <w:tc>
          <w:tcPr>
            <w:tcW w:w="1177" w:type="dxa"/>
          </w:tcPr>
          <w:p>
            <w:pPr>
              <w:pStyle w:val="TableParagraph"/>
              <w:spacing w:before="36"/>
              <w:ind w:left="10" w:right="1"/>
              <w:rPr>
                <w:rFonts w:ascii="Times New Roman"/>
                <w:sz w:val="21"/>
              </w:rPr>
            </w:pPr>
            <w:r>
              <w:rPr>
                <w:rFonts w:ascii="Times New Roman"/>
                <w:spacing w:val="-5"/>
                <w:sz w:val="21"/>
              </w:rPr>
              <w:t>6.6</w:t>
            </w:r>
          </w:p>
        </w:tc>
        <w:tc>
          <w:tcPr>
            <w:tcW w:w="1169" w:type="dxa"/>
          </w:tcPr>
          <w:p>
            <w:pPr>
              <w:pStyle w:val="TableParagraph"/>
              <w:spacing w:before="36"/>
              <w:ind w:left="16" w:right="6"/>
              <w:rPr>
                <w:rFonts w:ascii="Times New Roman"/>
                <w:sz w:val="21"/>
              </w:rPr>
            </w:pPr>
            <w:r>
              <w:rPr>
                <w:rFonts w:ascii="Times New Roman"/>
                <w:spacing w:val="-5"/>
                <w:sz w:val="21"/>
              </w:rPr>
              <w:t>3.1</w:t>
            </w:r>
          </w:p>
        </w:tc>
        <w:tc>
          <w:tcPr>
            <w:tcW w:w="1173" w:type="dxa"/>
          </w:tcPr>
          <w:p>
            <w:pPr>
              <w:pStyle w:val="TableParagraph"/>
              <w:spacing w:before="36"/>
              <w:ind w:left="26" w:right="16"/>
              <w:rPr>
                <w:rFonts w:ascii="Times New Roman"/>
                <w:sz w:val="21"/>
              </w:rPr>
            </w:pPr>
            <w:r>
              <w:rPr>
                <w:rFonts w:ascii="Times New Roman"/>
                <w:spacing w:val="-5"/>
                <w:sz w:val="21"/>
              </w:rPr>
              <w:t>3.1</w:t>
            </w:r>
          </w:p>
        </w:tc>
        <w:tc>
          <w:tcPr>
            <w:tcW w:w="1185" w:type="dxa"/>
          </w:tcPr>
          <w:p>
            <w:pPr>
              <w:pStyle w:val="TableParagraph"/>
              <w:spacing w:before="36"/>
              <w:ind w:left="20" w:right="11"/>
              <w:rPr>
                <w:rFonts w:ascii="Times New Roman"/>
                <w:sz w:val="21"/>
              </w:rPr>
            </w:pPr>
            <w:r>
              <w:rPr>
                <w:rFonts w:ascii="Times New Roman"/>
                <w:spacing w:val="-10"/>
                <w:sz w:val="21"/>
              </w:rPr>
              <w:t>3</w:t>
            </w:r>
          </w:p>
        </w:tc>
        <w:tc>
          <w:tcPr>
            <w:tcW w:w="1161" w:type="dxa"/>
          </w:tcPr>
          <w:p>
            <w:pPr>
              <w:pStyle w:val="TableParagraph"/>
              <w:spacing w:before="36"/>
              <w:ind w:left="10"/>
              <w:rPr>
                <w:rFonts w:ascii="Times New Roman"/>
                <w:sz w:val="21"/>
              </w:rPr>
            </w:pPr>
            <w:r>
              <w:rPr>
                <w:rFonts w:ascii="Times New Roman"/>
                <w:spacing w:val="-5"/>
                <w:sz w:val="21"/>
              </w:rPr>
              <w:t>3.2</w:t>
            </w:r>
          </w:p>
        </w:tc>
        <w:tc>
          <w:tcPr>
            <w:tcW w:w="1173" w:type="dxa"/>
          </w:tcPr>
          <w:p>
            <w:pPr>
              <w:pStyle w:val="TableParagraph"/>
              <w:spacing w:before="36"/>
              <w:ind w:left="26" w:right="17"/>
              <w:rPr>
                <w:rFonts w:ascii="Times New Roman"/>
                <w:sz w:val="21"/>
              </w:rPr>
            </w:pPr>
            <w:r>
              <w:rPr>
                <w:rFonts w:ascii="Times New Roman"/>
                <w:spacing w:val="-5"/>
                <w:sz w:val="21"/>
              </w:rPr>
              <w:t>3.8</w:t>
            </w:r>
          </w:p>
        </w:tc>
        <w:tc>
          <w:tcPr>
            <w:tcW w:w="1181" w:type="dxa"/>
          </w:tcPr>
          <w:p>
            <w:pPr>
              <w:pStyle w:val="TableParagraph"/>
              <w:spacing w:before="36"/>
              <w:ind w:left="12" w:right="5"/>
              <w:rPr>
                <w:rFonts w:ascii="Times New Roman"/>
                <w:sz w:val="21"/>
              </w:rPr>
            </w:pPr>
            <w:r>
              <w:rPr>
                <w:rFonts w:ascii="Times New Roman"/>
                <w:spacing w:val="-5"/>
                <w:sz w:val="21"/>
              </w:rPr>
              <w:t>3.2</w:t>
            </w:r>
          </w:p>
        </w:tc>
        <w:tc>
          <w:tcPr>
            <w:tcW w:w="688" w:type="dxa"/>
          </w:tcPr>
          <w:p>
            <w:pPr>
              <w:pStyle w:val="TableParagraph"/>
              <w:spacing w:before="36"/>
              <w:ind w:left="10" w:right="3"/>
              <w:rPr>
                <w:rFonts w:ascii="Times New Roman"/>
                <w:sz w:val="21"/>
              </w:rPr>
            </w:pPr>
            <w:r>
              <w:rPr>
                <w:rFonts w:ascii="Times New Roman"/>
                <w:spacing w:val="-10"/>
                <w:sz w:val="21"/>
              </w:rPr>
              <w:t>/</w:t>
            </w:r>
          </w:p>
        </w:tc>
        <w:tc>
          <w:tcPr>
            <w:tcW w:w="666" w:type="dxa"/>
          </w:tcPr>
          <w:p>
            <w:pPr>
              <w:pStyle w:val="TableParagraph"/>
              <w:spacing w:before="36"/>
              <w:ind w:left="11"/>
              <w:rPr>
                <w:rFonts w:ascii="Times New Roman"/>
                <w:sz w:val="21"/>
              </w:rPr>
            </w:pPr>
            <w:r>
              <w:rPr>
                <w:rFonts w:ascii="Times New Roman"/>
                <w:spacing w:val="-10"/>
                <w:sz w:val="21"/>
              </w:rPr>
              <w:t>/</w:t>
            </w:r>
          </w:p>
        </w:tc>
      </w:tr>
      <w:tr>
        <w:trPr>
          <w:trHeight w:val="360" w:hRule="atLeast"/>
        </w:trPr>
        <w:tc>
          <w:tcPr>
            <w:tcW w:w="1991" w:type="dxa"/>
          </w:tcPr>
          <w:p>
            <w:pPr>
              <w:pStyle w:val="TableParagraph"/>
              <w:spacing w:before="45"/>
              <w:ind w:left="9"/>
              <w:rPr>
                <w:rFonts w:ascii="Times New Roman" w:eastAsia="Times New Roman"/>
                <w:sz w:val="21"/>
              </w:rPr>
            </w:pPr>
            <w:r>
              <w:rPr>
                <w:spacing w:val="-2"/>
                <w:sz w:val="21"/>
              </w:rPr>
              <w:t>标干烟气量</w:t>
            </w:r>
            <w:r>
              <w:rPr>
                <w:rFonts w:ascii="Times New Roman" w:eastAsia="Times New Roman"/>
                <w:spacing w:val="-10"/>
                <w:sz w:val="21"/>
              </w:rPr>
              <w:t>*</w:t>
            </w:r>
          </w:p>
        </w:tc>
        <w:tc>
          <w:tcPr>
            <w:tcW w:w="857" w:type="dxa"/>
          </w:tcPr>
          <w:p>
            <w:pPr>
              <w:pStyle w:val="TableParagraph"/>
              <w:spacing w:before="59"/>
              <w:ind w:left="9" w:right="2"/>
              <w:rPr>
                <w:rFonts w:ascii="Times New Roman"/>
                <w:sz w:val="21"/>
              </w:rPr>
            </w:pPr>
            <w:r>
              <w:rPr>
                <w:rFonts w:ascii="Times New Roman"/>
                <w:spacing w:val="-4"/>
                <w:sz w:val="21"/>
              </w:rPr>
              <w:t>m</w:t>
            </w:r>
            <w:r>
              <w:rPr>
                <w:rFonts w:ascii="Times New Roman"/>
                <w:spacing w:val="-4"/>
                <w:sz w:val="21"/>
                <w:vertAlign w:val="superscript"/>
              </w:rPr>
              <w:t>3</w:t>
            </w:r>
            <w:r>
              <w:rPr>
                <w:rFonts w:ascii="Times New Roman"/>
                <w:spacing w:val="-4"/>
                <w:sz w:val="21"/>
                <w:vertAlign w:val="baseline"/>
              </w:rPr>
              <w:t>/h</w:t>
            </w:r>
          </w:p>
        </w:tc>
        <w:tc>
          <w:tcPr>
            <w:tcW w:w="1173" w:type="dxa"/>
          </w:tcPr>
          <w:p>
            <w:pPr>
              <w:pStyle w:val="TableParagraph"/>
              <w:spacing w:before="59"/>
              <w:ind w:left="26" w:right="16"/>
              <w:rPr>
                <w:rFonts w:ascii="Times New Roman"/>
                <w:sz w:val="21"/>
              </w:rPr>
            </w:pPr>
            <w:r>
              <w:rPr>
                <w:rFonts w:ascii="Times New Roman"/>
                <w:spacing w:val="-4"/>
                <w:sz w:val="21"/>
              </w:rPr>
              <w:t>2103</w:t>
            </w:r>
          </w:p>
        </w:tc>
        <w:tc>
          <w:tcPr>
            <w:tcW w:w="1173" w:type="dxa"/>
          </w:tcPr>
          <w:p>
            <w:pPr>
              <w:pStyle w:val="TableParagraph"/>
              <w:spacing w:before="59"/>
              <w:ind w:left="26" w:right="17"/>
              <w:rPr>
                <w:rFonts w:ascii="Times New Roman"/>
                <w:sz w:val="21"/>
              </w:rPr>
            </w:pPr>
            <w:r>
              <w:rPr>
                <w:rFonts w:ascii="Times New Roman"/>
                <w:spacing w:val="-4"/>
                <w:sz w:val="21"/>
              </w:rPr>
              <w:t>2210</w:t>
            </w:r>
          </w:p>
        </w:tc>
        <w:tc>
          <w:tcPr>
            <w:tcW w:w="1177" w:type="dxa"/>
          </w:tcPr>
          <w:p>
            <w:pPr>
              <w:pStyle w:val="TableParagraph"/>
              <w:spacing w:before="59"/>
              <w:ind w:left="10" w:right="1"/>
              <w:rPr>
                <w:rFonts w:ascii="Times New Roman"/>
                <w:sz w:val="21"/>
              </w:rPr>
            </w:pPr>
            <w:r>
              <w:rPr>
                <w:rFonts w:ascii="Times New Roman"/>
                <w:spacing w:val="-4"/>
                <w:sz w:val="21"/>
              </w:rPr>
              <w:t>2155</w:t>
            </w:r>
          </w:p>
        </w:tc>
        <w:tc>
          <w:tcPr>
            <w:tcW w:w="1169" w:type="dxa"/>
          </w:tcPr>
          <w:p>
            <w:pPr>
              <w:pStyle w:val="TableParagraph"/>
              <w:spacing w:before="59"/>
              <w:ind w:left="16" w:right="6"/>
              <w:rPr>
                <w:rFonts w:ascii="Times New Roman"/>
                <w:sz w:val="21"/>
              </w:rPr>
            </w:pPr>
            <w:r>
              <w:rPr>
                <w:rFonts w:ascii="Times New Roman"/>
                <w:spacing w:val="-5"/>
                <w:sz w:val="21"/>
              </w:rPr>
              <w:t>755</w:t>
            </w:r>
          </w:p>
        </w:tc>
        <w:tc>
          <w:tcPr>
            <w:tcW w:w="1173" w:type="dxa"/>
          </w:tcPr>
          <w:p>
            <w:pPr>
              <w:pStyle w:val="TableParagraph"/>
              <w:spacing w:before="59"/>
              <w:ind w:left="26" w:right="16"/>
              <w:rPr>
                <w:rFonts w:ascii="Times New Roman"/>
                <w:sz w:val="21"/>
              </w:rPr>
            </w:pPr>
            <w:r>
              <w:rPr>
                <w:rFonts w:ascii="Times New Roman"/>
                <w:spacing w:val="-5"/>
                <w:sz w:val="21"/>
              </w:rPr>
              <w:t>755</w:t>
            </w:r>
          </w:p>
        </w:tc>
        <w:tc>
          <w:tcPr>
            <w:tcW w:w="1185" w:type="dxa"/>
          </w:tcPr>
          <w:p>
            <w:pPr>
              <w:pStyle w:val="TableParagraph"/>
              <w:spacing w:before="59"/>
              <w:ind w:left="20" w:right="11"/>
              <w:rPr>
                <w:rFonts w:ascii="Times New Roman"/>
                <w:sz w:val="21"/>
              </w:rPr>
            </w:pPr>
            <w:r>
              <w:rPr>
                <w:rFonts w:ascii="Times New Roman"/>
                <w:spacing w:val="-5"/>
                <w:sz w:val="21"/>
              </w:rPr>
              <w:t>711</w:t>
            </w:r>
          </w:p>
        </w:tc>
        <w:tc>
          <w:tcPr>
            <w:tcW w:w="1161" w:type="dxa"/>
          </w:tcPr>
          <w:p>
            <w:pPr>
              <w:pStyle w:val="TableParagraph"/>
              <w:spacing w:before="59"/>
              <w:ind w:left="10"/>
              <w:rPr>
                <w:rFonts w:ascii="Times New Roman"/>
                <w:sz w:val="21"/>
              </w:rPr>
            </w:pPr>
            <w:r>
              <w:rPr>
                <w:rFonts w:ascii="Times New Roman"/>
                <w:spacing w:val="-4"/>
                <w:sz w:val="21"/>
              </w:rPr>
              <w:t>2987</w:t>
            </w:r>
          </w:p>
        </w:tc>
        <w:tc>
          <w:tcPr>
            <w:tcW w:w="1173" w:type="dxa"/>
          </w:tcPr>
          <w:p>
            <w:pPr>
              <w:pStyle w:val="TableParagraph"/>
              <w:spacing w:before="59"/>
              <w:ind w:left="26" w:right="17"/>
              <w:rPr>
                <w:rFonts w:ascii="Times New Roman"/>
                <w:sz w:val="21"/>
              </w:rPr>
            </w:pPr>
            <w:r>
              <w:rPr>
                <w:rFonts w:ascii="Times New Roman"/>
                <w:spacing w:val="-4"/>
                <w:sz w:val="21"/>
              </w:rPr>
              <w:t>3590</w:t>
            </w:r>
          </w:p>
        </w:tc>
        <w:tc>
          <w:tcPr>
            <w:tcW w:w="1181" w:type="dxa"/>
          </w:tcPr>
          <w:p>
            <w:pPr>
              <w:pStyle w:val="TableParagraph"/>
              <w:spacing w:before="59"/>
              <w:ind w:left="12" w:right="5"/>
              <w:rPr>
                <w:rFonts w:ascii="Times New Roman"/>
                <w:sz w:val="21"/>
              </w:rPr>
            </w:pPr>
            <w:r>
              <w:rPr>
                <w:rFonts w:ascii="Times New Roman"/>
                <w:spacing w:val="-4"/>
                <w:sz w:val="21"/>
              </w:rPr>
              <w:t>2987</w:t>
            </w:r>
          </w:p>
        </w:tc>
        <w:tc>
          <w:tcPr>
            <w:tcW w:w="688" w:type="dxa"/>
          </w:tcPr>
          <w:p>
            <w:pPr>
              <w:pStyle w:val="TableParagraph"/>
              <w:spacing w:before="59"/>
              <w:ind w:left="10" w:right="3"/>
              <w:rPr>
                <w:rFonts w:ascii="Times New Roman"/>
                <w:sz w:val="21"/>
              </w:rPr>
            </w:pPr>
            <w:r>
              <w:rPr>
                <w:rFonts w:ascii="Times New Roman"/>
                <w:spacing w:val="-10"/>
                <w:sz w:val="21"/>
              </w:rPr>
              <w:t>/</w:t>
            </w:r>
          </w:p>
        </w:tc>
        <w:tc>
          <w:tcPr>
            <w:tcW w:w="666" w:type="dxa"/>
          </w:tcPr>
          <w:p>
            <w:pPr>
              <w:pStyle w:val="TableParagraph"/>
              <w:spacing w:before="59"/>
              <w:ind w:left="11"/>
              <w:rPr>
                <w:rFonts w:ascii="Times New Roman"/>
                <w:sz w:val="21"/>
              </w:rPr>
            </w:pPr>
            <w:r>
              <w:rPr>
                <w:rFonts w:ascii="Times New Roman"/>
                <w:spacing w:val="-10"/>
                <w:sz w:val="21"/>
              </w:rPr>
              <w:t>/</w:t>
            </w:r>
          </w:p>
        </w:tc>
      </w:tr>
      <w:tr>
        <w:trPr>
          <w:trHeight w:val="360" w:hRule="atLeast"/>
        </w:trPr>
        <w:tc>
          <w:tcPr>
            <w:tcW w:w="1991" w:type="dxa"/>
          </w:tcPr>
          <w:p>
            <w:pPr>
              <w:pStyle w:val="TableParagraph"/>
              <w:spacing w:before="44"/>
              <w:ind w:left="9" w:right="4"/>
              <w:rPr>
                <w:sz w:val="21"/>
              </w:rPr>
            </w:pPr>
            <w:r>
              <w:rPr>
                <w:spacing w:val="-3"/>
                <w:sz w:val="21"/>
              </w:rPr>
              <w:t>非甲烷总烃实测浓度</w:t>
            </w:r>
          </w:p>
        </w:tc>
        <w:tc>
          <w:tcPr>
            <w:tcW w:w="857" w:type="dxa"/>
          </w:tcPr>
          <w:p>
            <w:pPr>
              <w:pStyle w:val="TableParagraph"/>
              <w:spacing w:before="58"/>
              <w:ind w:left="9" w:right="2"/>
              <w:rPr>
                <w:rFonts w:ascii="Times New Roman"/>
                <w:sz w:val="21"/>
              </w:rPr>
            </w:pPr>
            <w:r>
              <w:rPr>
                <w:rFonts w:ascii="Times New Roman"/>
                <w:spacing w:val="-2"/>
                <w:sz w:val="21"/>
              </w:rPr>
              <w:t>mg/m</w:t>
            </w:r>
            <w:r>
              <w:rPr>
                <w:rFonts w:ascii="Times New Roman"/>
                <w:spacing w:val="-2"/>
                <w:sz w:val="21"/>
                <w:vertAlign w:val="superscript"/>
              </w:rPr>
              <w:t>3</w:t>
            </w:r>
          </w:p>
        </w:tc>
        <w:tc>
          <w:tcPr>
            <w:tcW w:w="1173" w:type="dxa"/>
          </w:tcPr>
          <w:p>
            <w:pPr>
              <w:pStyle w:val="TableParagraph"/>
              <w:spacing w:before="58"/>
              <w:ind w:left="26" w:right="16"/>
              <w:rPr>
                <w:rFonts w:ascii="Times New Roman"/>
                <w:sz w:val="21"/>
              </w:rPr>
            </w:pPr>
            <w:r>
              <w:rPr>
                <w:rFonts w:ascii="Times New Roman"/>
                <w:spacing w:val="-4"/>
                <w:sz w:val="21"/>
              </w:rPr>
              <w:t>4.62</w:t>
            </w:r>
          </w:p>
        </w:tc>
        <w:tc>
          <w:tcPr>
            <w:tcW w:w="1173" w:type="dxa"/>
          </w:tcPr>
          <w:p>
            <w:pPr>
              <w:pStyle w:val="TableParagraph"/>
              <w:spacing w:before="58"/>
              <w:ind w:left="26" w:right="19"/>
              <w:rPr>
                <w:rFonts w:ascii="Times New Roman"/>
                <w:sz w:val="21"/>
              </w:rPr>
            </w:pPr>
            <w:r>
              <w:rPr>
                <w:rFonts w:ascii="Times New Roman"/>
                <w:spacing w:val="-4"/>
                <w:sz w:val="21"/>
              </w:rPr>
              <w:t>5.79</w:t>
            </w:r>
          </w:p>
        </w:tc>
        <w:tc>
          <w:tcPr>
            <w:tcW w:w="1177" w:type="dxa"/>
          </w:tcPr>
          <w:p>
            <w:pPr>
              <w:pStyle w:val="TableParagraph"/>
              <w:spacing w:before="58"/>
              <w:ind w:left="10" w:right="1"/>
              <w:rPr>
                <w:rFonts w:ascii="Times New Roman"/>
                <w:sz w:val="21"/>
              </w:rPr>
            </w:pPr>
            <w:r>
              <w:rPr>
                <w:rFonts w:ascii="Times New Roman"/>
                <w:spacing w:val="-4"/>
                <w:sz w:val="21"/>
              </w:rPr>
              <w:t>3.49</w:t>
            </w:r>
          </w:p>
        </w:tc>
        <w:tc>
          <w:tcPr>
            <w:tcW w:w="1169" w:type="dxa"/>
          </w:tcPr>
          <w:p>
            <w:pPr>
              <w:pStyle w:val="TableParagraph"/>
              <w:spacing w:before="58"/>
              <w:ind w:left="16" w:right="6"/>
              <w:rPr>
                <w:rFonts w:ascii="Times New Roman"/>
                <w:sz w:val="21"/>
              </w:rPr>
            </w:pPr>
            <w:r>
              <w:rPr>
                <w:rFonts w:ascii="Times New Roman"/>
                <w:spacing w:val="-5"/>
                <w:sz w:val="21"/>
              </w:rPr>
              <w:t>262</w:t>
            </w:r>
          </w:p>
        </w:tc>
        <w:tc>
          <w:tcPr>
            <w:tcW w:w="1173" w:type="dxa"/>
          </w:tcPr>
          <w:p>
            <w:pPr>
              <w:pStyle w:val="TableParagraph"/>
              <w:spacing w:before="58"/>
              <w:ind w:left="26" w:right="16"/>
              <w:rPr>
                <w:rFonts w:ascii="Times New Roman"/>
                <w:sz w:val="21"/>
              </w:rPr>
            </w:pPr>
            <w:r>
              <w:rPr>
                <w:rFonts w:ascii="Times New Roman"/>
                <w:spacing w:val="-5"/>
                <w:sz w:val="21"/>
              </w:rPr>
              <w:t>226</w:t>
            </w:r>
          </w:p>
        </w:tc>
        <w:tc>
          <w:tcPr>
            <w:tcW w:w="1185" w:type="dxa"/>
          </w:tcPr>
          <w:p>
            <w:pPr>
              <w:pStyle w:val="TableParagraph"/>
              <w:spacing w:before="58"/>
              <w:ind w:left="20" w:right="11"/>
              <w:rPr>
                <w:rFonts w:ascii="Times New Roman"/>
                <w:sz w:val="21"/>
              </w:rPr>
            </w:pPr>
            <w:r>
              <w:rPr>
                <w:rFonts w:ascii="Times New Roman"/>
                <w:spacing w:val="-5"/>
                <w:sz w:val="21"/>
              </w:rPr>
              <w:t>185</w:t>
            </w:r>
          </w:p>
        </w:tc>
        <w:tc>
          <w:tcPr>
            <w:tcW w:w="1161" w:type="dxa"/>
          </w:tcPr>
          <w:p>
            <w:pPr>
              <w:pStyle w:val="TableParagraph"/>
              <w:spacing w:before="58"/>
              <w:ind w:left="10"/>
              <w:rPr>
                <w:rFonts w:ascii="Times New Roman"/>
                <w:sz w:val="21"/>
              </w:rPr>
            </w:pPr>
            <w:r>
              <w:rPr>
                <w:rFonts w:ascii="Times New Roman"/>
                <w:spacing w:val="-4"/>
                <w:sz w:val="21"/>
              </w:rPr>
              <w:t>17.3</w:t>
            </w:r>
          </w:p>
        </w:tc>
        <w:tc>
          <w:tcPr>
            <w:tcW w:w="1173" w:type="dxa"/>
          </w:tcPr>
          <w:p>
            <w:pPr>
              <w:pStyle w:val="TableParagraph"/>
              <w:spacing w:before="58"/>
              <w:ind w:left="26" w:right="17"/>
              <w:rPr>
                <w:rFonts w:ascii="Times New Roman"/>
                <w:sz w:val="21"/>
              </w:rPr>
            </w:pPr>
            <w:r>
              <w:rPr>
                <w:rFonts w:ascii="Times New Roman"/>
                <w:spacing w:val="-4"/>
                <w:sz w:val="21"/>
              </w:rPr>
              <w:t>23.9</w:t>
            </w:r>
          </w:p>
        </w:tc>
        <w:tc>
          <w:tcPr>
            <w:tcW w:w="1181" w:type="dxa"/>
          </w:tcPr>
          <w:p>
            <w:pPr>
              <w:pStyle w:val="TableParagraph"/>
              <w:spacing w:before="58"/>
              <w:ind w:left="12" w:right="5"/>
              <w:rPr>
                <w:rFonts w:ascii="Times New Roman"/>
                <w:sz w:val="21"/>
              </w:rPr>
            </w:pPr>
            <w:r>
              <w:rPr>
                <w:rFonts w:ascii="Times New Roman"/>
                <w:spacing w:val="-4"/>
                <w:sz w:val="21"/>
              </w:rPr>
              <w:t>20.6</w:t>
            </w:r>
          </w:p>
        </w:tc>
        <w:tc>
          <w:tcPr>
            <w:tcW w:w="688" w:type="dxa"/>
          </w:tcPr>
          <w:p>
            <w:pPr>
              <w:pStyle w:val="TableParagraph"/>
              <w:spacing w:before="58"/>
              <w:ind w:left="10"/>
              <w:rPr>
                <w:rFonts w:ascii="Times New Roman"/>
                <w:sz w:val="21"/>
              </w:rPr>
            </w:pPr>
            <w:r>
              <w:rPr>
                <w:rFonts w:ascii="Times New Roman"/>
                <w:spacing w:val="-5"/>
                <w:sz w:val="21"/>
              </w:rPr>
              <w:t>120</w:t>
            </w:r>
          </w:p>
        </w:tc>
        <w:tc>
          <w:tcPr>
            <w:tcW w:w="666" w:type="dxa"/>
          </w:tcPr>
          <w:p>
            <w:pPr>
              <w:pStyle w:val="TableParagraph"/>
              <w:spacing w:before="44"/>
              <w:ind w:left="11" w:right="5"/>
              <w:rPr>
                <w:sz w:val="21"/>
              </w:rPr>
            </w:pPr>
            <w:r>
              <w:rPr>
                <w:spacing w:val="-8"/>
                <w:sz w:val="21"/>
              </w:rPr>
              <w:t>达标</w:t>
            </w:r>
          </w:p>
        </w:tc>
      </w:tr>
      <w:tr>
        <w:trPr>
          <w:trHeight w:val="360" w:hRule="atLeast"/>
        </w:trPr>
        <w:tc>
          <w:tcPr>
            <w:tcW w:w="1991" w:type="dxa"/>
          </w:tcPr>
          <w:p>
            <w:pPr>
              <w:pStyle w:val="TableParagraph"/>
              <w:spacing w:before="44"/>
              <w:ind w:left="9" w:right="4"/>
              <w:rPr>
                <w:sz w:val="21"/>
              </w:rPr>
            </w:pPr>
            <w:r>
              <w:rPr>
                <w:spacing w:val="-3"/>
                <w:sz w:val="21"/>
              </w:rPr>
              <w:t>非甲烷总烃排放速率</w:t>
            </w:r>
          </w:p>
        </w:tc>
        <w:tc>
          <w:tcPr>
            <w:tcW w:w="857" w:type="dxa"/>
          </w:tcPr>
          <w:p>
            <w:pPr>
              <w:pStyle w:val="TableParagraph"/>
              <w:spacing w:before="58"/>
              <w:ind w:left="9" w:right="2"/>
              <w:rPr>
                <w:rFonts w:ascii="Times New Roman"/>
                <w:sz w:val="21"/>
              </w:rPr>
            </w:pPr>
            <w:r>
              <w:rPr>
                <w:rFonts w:ascii="Times New Roman"/>
                <w:spacing w:val="-4"/>
                <w:sz w:val="21"/>
              </w:rPr>
              <w:t>kg/h</w:t>
            </w:r>
          </w:p>
        </w:tc>
        <w:tc>
          <w:tcPr>
            <w:tcW w:w="1173" w:type="dxa"/>
          </w:tcPr>
          <w:p>
            <w:pPr>
              <w:pStyle w:val="TableParagraph"/>
              <w:spacing w:before="58"/>
              <w:ind w:left="26" w:right="18"/>
              <w:rPr>
                <w:rFonts w:ascii="Times New Roman" w:hAnsi="Times New Roman"/>
                <w:position w:val="7"/>
                <w:sz w:val="13"/>
              </w:rPr>
            </w:pPr>
            <w:r>
              <w:rPr>
                <w:rFonts w:ascii="Times New Roman" w:hAnsi="Times New Roman"/>
                <w:spacing w:val="-2"/>
                <w:sz w:val="21"/>
              </w:rPr>
              <w:t>9.72×10</w:t>
            </w:r>
            <w:r>
              <w:rPr>
                <w:rFonts w:ascii="Times New Roman" w:hAnsi="Times New Roman"/>
                <w:spacing w:val="-2"/>
                <w:position w:val="7"/>
                <w:sz w:val="13"/>
              </w:rPr>
              <w:t>-</w:t>
            </w:r>
            <w:r>
              <w:rPr>
                <w:rFonts w:ascii="Times New Roman" w:hAnsi="Times New Roman"/>
                <w:spacing w:val="-10"/>
                <w:position w:val="7"/>
                <w:sz w:val="13"/>
              </w:rPr>
              <w:t>3</w:t>
            </w:r>
          </w:p>
        </w:tc>
        <w:tc>
          <w:tcPr>
            <w:tcW w:w="1173" w:type="dxa"/>
          </w:tcPr>
          <w:p>
            <w:pPr>
              <w:pStyle w:val="TableParagraph"/>
              <w:spacing w:before="58"/>
              <w:ind w:left="26" w:right="17"/>
              <w:rPr>
                <w:rFonts w:ascii="Times New Roman"/>
                <w:sz w:val="21"/>
              </w:rPr>
            </w:pPr>
            <w:r>
              <w:rPr>
                <w:rFonts w:ascii="Times New Roman"/>
                <w:spacing w:val="-2"/>
                <w:sz w:val="21"/>
              </w:rPr>
              <w:t>0.0128</w:t>
            </w:r>
          </w:p>
        </w:tc>
        <w:tc>
          <w:tcPr>
            <w:tcW w:w="1177" w:type="dxa"/>
          </w:tcPr>
          <w:p>
            <w:pPr>
              <w:pStyle w:val="TableParagraph"/>
              <w:spacing w:before="58"/>
              <w:ind w:left="10" w:right="4"/>
              <w:rPr>
                <w:rFonts w:ascii="Times New Roman" w:hAnsi="Times New Roman"/>
                <w:position w:val="7"/>
                <w:sz w:val="13"/>
              </w:rPr>
            </w:pPr>
            <w:r>
              <w:rPr>
                <w:rFonts w:ascii="Times New Roman" w:hAnsi="Times New Roman"/>
                <w:spacing w:val="-2"/>
                <w:sz w:val="21"/>
              </w:rPr>
              <w:t>7.52×10</w:t>
            </w:r>
            <w:r>
              <w:rPr>
                <w:rFonts w:ascii="Times New Roman" w:hAnsi="Times New Roman"/>
                <w:spacing w:val="-2"/>
                <w:position w:val="7"/>
                <w:sz w:val="13"/>
              </w:rPr>
              <w:t>-</w:t>
            </w:r>
            <w:r>
              <w:rPr>
                <w:rFonts w:ascii="Times New Roman" w:hAnsi="Times New Roman"/>
                <w:spacing w:val="-10"/>
                <w:position w:val="7"/>
                <w:sz w:val="13"/>
              </w:rPr>
              <w:t>3</w:t>
            </w:r>
          </w:p>
        </w:tc>
        <w:tc>
          <w:tcPr>
            <w:tcW w:w="1169" w:type="dxa"/>
          </w:tcPr>
          <w:p>
            <w:pPr>
              <w:pStyle w:val="TableParagraph"/>
              <w:spacing w:before="58"/>
              <w:ind w:left="16" w:right="6"/>
              <w:rPr>
                <w:rFonts w:ascii="Times New Roman"/>
                <w:sz w:val="21"/>
              </w:rPr>
            </w:pPr>
            <w:r>
              <w:rPr>
                <w:rFonts w:ascii="Times New Roman"/>
                <w:spacing w:val="-2"/>
                <w:sz w:val="21"/>
              </w:rPr>
              <w:t>0.198</w:t>
            </w:r>
          </w:p>
        </w:tc>
        <w:tc>
          <w:tcPr>
            <w:tcW w:w="1173" w:type="dxa"/>
          </w:tcPr>
          <w:p>
            <w:pPr>
              <w:pStyle w:val="TableParagraph"/>
              <w:spacing w:before="58"/>
              <w:ind w:left="26" w:right="16"/>
              <w:rPr>
                <w:rFonts w:ascii="Times New Roman"/>
                <w:sz w:val="21"/>
              </w:rPr>
            </w:pPr>
            <w:r>
              <w:rPr>
                <w:rFonts w:ascii="Times New Roman"/>
                <w:spacing w:val="-2"/>
                <w:sz w:val="21"/>
              </w:rPr>
              <w:t>0.171</w:t>
            </w:r>
          </w:p>
        </w:tc>
        <w:tc>
          <w:tcPr>
            <w:tcW w:w="1185" w:type="dxa"/>
          </w:tcPr>
          <w:p>
            <w:pPr>
              <w:pStyle w:val="TableParagraph"/>
              <w:spacing w:before="58"/>
              <w:ind w:left="20" w:right="11"/>
              <w:rPr>
                <w:rFonts w:ascii="Times New Roman"/>
                <w:sz w:val="21"/>
              </w:rPr>
            </w:pPr>
            <w:r>
              <w:rPr>
                <w:rFonts w:ascii="Times New Roman"/>
                <w:spacing w:val="-2"/>
                <w:sz w:val="21"/>
              </w:rPr>
              <w:t>0.132</w:t>
            </w:r>
          </w:p>
        </w:tc>
        <w:tc>
          <w:tcPr>
            <w:tcW w:w="1161" w:type="dxa"/>
          </w:tcPr>
          <w:p>
            <w:pPr>
              <w:pStyle w:val="TableParagraph"/>
              <w:spacing w:before="58"/>
              <w:ind w:left="10" w:right="2"/>
              <w:rPr>
                <w:rFonts w:ascii="Times New Roman"/>
                <w:sz w:val="21"/>
              </w:rPr>
            </w:pPr>
            <w:r>
              <w:rPr>
                <w:rFonts w:ascii="Times New Roman"/>
                <w:spacing w:val="-2"/>
                <w:sz w:val="21"/>
              </w:rPr>
              <w:t>0.0517</w:t>
            </w:r>
          </w:p>
        </w:tc>
        <w:tc>
          <w:tcPr>
            <w:tcW w:w="1173" w:type="dxa"/>
          </w:tcPr>
          <w:p>
            <w:pPr>
              <w:pStyle w:val="TableParagraph"/>
              <w:spacing w:before="58"/>
              <w:ind w:left="26" w:right="19"/>
              <w:rPr>
                <w:rFonts w:ascii="Times New Roman"/>
                <w:sz w:val="21"/>
              </w:rPr>
            </w:pPr>
            <w:r>
              <w:rPr>
                <w:rFonts w:ascii="Times New Roman"/>
                <w:spacing w:val="-2"/>
                <w:sz w:val="21"/>
              </w:rPr>
              <w:t>0.0858</w:t>
            </w:r>
          </w:p>
        </w:tc>
        <w:tc>
          <w:tcPr>
            <w:tcW w:w="1181" w:type="dxa"/>
          </w:tcPr>
          <w:p>
            <w:pPr>
              <w:pStyle w:val="TableParagraph"/>
              <w:spacing w:before="58"/>
              <w:ind w:left="12" w:right="3"/>
              <w:rPr>
                <w:rFonts w:ascii="Times New Roman"/>
                <w:sz w:val="21"/>
              </w:rPr>
            </w:pPr>
            <w:r>
              <w:rPr>
                <w:rFonts w:ascii="Times New Roman"/>
                <w:spacing w:val="-2"/>
                <w:sz w:val="21"/>
              </w:rPr>
              <w:t>0.0615</w:t>
            </w:r>
          </w:p>
        </w:tc>
        <w:tc>
          <w:tcPr>
            <w:tcW w:w="688" w:type="dxa"/>
          </w:tcPr>
          <w:p>
            <w:pPr>
              <w:pStyle w:val="TableParagraph"/>
              <w:spacing w:before="58"/>
              <w:ind w:left="10"/>
              <w:rPr>
                <w:rFonts w:ascii="Times New Roman"/>
                <w:sz w:val="21"/>
              </w:rPr>
            </w:pPr>
            <w:r>
              <w:rPr>
                <w:rFonts w:ascii="Times New Roman"/>
                <w:spacing w:val="-4"/>
                <w:sz w:val="21"/>
              </w:rPr>
              <w:t>17.5</w:t>
            </w:r>
          </w:p>
        </w:tc>
        <w:tc>
          <w:tcPr>
            <w:tcW w:w="666" w:type="dxa"/>
          </w:tcPr>
          <w:p>
            <w:pPr>
              <w:pStyle w:val="TableParagraph"/>
              <w:spacing w:before="44"/>
              <w:ind w:left="11" w:right="5"/>
              <w:rPr>
                <w:sz w:val="21"/>
              </w:rPr>
            </w:pPr>
            <w:r>
              <w:rPr>
                <w:spacing w:val="-8"/>
                <w:sz w:val="21"/>
              </w:rPr>
              <w:t>达标</w:t>
            </w:r>
          </w:p>
        </w:tc>
      </w:tr>
      <w:tr>
        <w:trPr>
          <w:trHeight w:val="360" w:hRule="atLeast"/>
        </w:trPr>
        <w:tc>
          <w:tcPr>
            <w:tcW w:w="1991" w:type="dxa"/>
          </w:tcPr>
          <w:p>
            <w:pPr>
              <w:pStyle w:val="TableParagraph"/>
              <w:spacing w:before="44"/>
              <w:ind w:left="9" w:right="4"/>
              <w:rPr>
                <w:sz w:val="21"/>
              </w:rPr>
            </w:pPr>
            <w:r>
              <w:rPr>
                <w:spacing w:val="-4"/>
                <w:sz w:val="21"/>
              </w:rPr>
              <w:t>四氢呋喃实测浓度</w:t>
            </w:r>
          </w:p>
        </w:tc>
        <w:tc>
          <w:tcPr>
            <w:tcW w:w="857" w:type="dxa"/>
          </w:tcPr>
          <w:p>
            <w:pPr>
              <w:pStyle w:val="TableParagraph"/>
              <w:spacing w:before="58"/>
              <w:ind w:left="9" w:right="2"/>
              <w:rPr>
                <w:rFonts w:ascii="Times New Roman"/>
                <w:position w:val="7"/>
                <w:sz w:val="13"/>
              </w:rPr>
            </w:pPr>
            <w:r>
              <w:rPr>
                <w:rFonts w:ascii="Times New Roman"/>
                <w:spacing w:val="-2"/>
                <w:sz w:val="21"/>
              </w:rPr>
              <w:t>mg/m</w:t>
            </w:r>
            <w:r>
              <w:rPr>
                <w:rFonts w:ascii="Times New Roman"/>
                <w:spacing w:val="-2"/>
                <w:position w:val="7"/>
                <w:sz w:val="13"/>
              </w:rPr>
              <w:t>3</w:t>
            </w:r>
          </w:p>
        </w:tc>
        <w:tc>
          <w:tcPr>
            <w:tcW w:w="1173" w:type="dxa"/>
          </w:tcPr>
          <w:p>
            <w:pPr>
              <w:pStyle w:val="TableParagraph"/>
              <w:spacing w:before="44"/>
              <w:ind w:left="26" w:right="18"/>
              <w:rPr>
                <w:rFonts w:ascii="Times New Roman" w:eastAsia="Times New Roman"/>
                <w:sz w:val="21"/>
              </w:rPr>
            </w:pPr>
            <w:r>
              <w:rPr>
                <w:spacing w:val="-4"/>
                <w:sz w:val="21"/>
              </w:rPr>
              <w:t>＜</w:t>
            </w:r>
            <w:r>
              <w:rPr>
                <w:rFonts w:ascii="Times New Roman" w:eastAsia="Times New Roman"/>
                <w:spacing w:val="-4"/>
                <w:sz w:val="21"/>
              </w:rPr>
              <w:t>0.5</w:t>
            </w:r>
          </w:p>
        </w:tc>
        <w:tc>
          <w:tcPr>
            <w:tcW w:w="1173" w:type="dxa"/>
          </w:tcPr>
          <w:p>
            <w:pPr>
              <w:pStyle w:val="TableParagraph"/>
              <w:spacing w:before="44"/>
              <w:ind w:left="26" w:right="17"/>
              <w:rPr>
                <w:rFonts w:ascii="Times New Roman" w:eastAsia="Times New Roman"/>
                <w:sz w:val="21"/>
              </w:rPr>
            </w:pPr>
            <w:r>
              <w:rPr>
                <w:spacing w:val="-4"/>
                <w:sz w:val="21"/>
              </w:rPr>
              <w:t>＜</w:t>
            </w:r>
            <w:r>
              <w:rPr>
                <w:rFonts w:ascii="Times New Roman" w:eastAsia="Times New Roman"/>
                <w:spacing w:val="-4"/>
                <w:sz w:val="21"/>
              </w:rPr>
              <w:t>0.5</w:t>
            </w:r>
          </w:p>
        </w:tc>
        <w:tc>
          <w:tcPr>
            <w:tcW w:w="1177" w:type="dxa"/>
          </w:tcPr>
          <w:p>
            <w:pPr>
              <w:pStyle w:val="TableParagraph"/>
              <w:spacing w:before="44"/>
              <w:ind w:left="10" w:right="1"/>
              <w:rPr>
                <w:rFonts w:ascii="Times New Roman" w:eastAsia="Times New Roman"/>
                <w:sz w:val="21"/>
              </w:rPr>
            </w:pPr>
            <w:r>
              <w:rPr>
                <w:spacing w:val="-4"/>
                <w:sz w:val="21"/>
              </w:rPr>
              <w:t>＜</w:t>
            </w:r>
            <w:r>
              <w:rPr>
                <w:rFonts w:ascii="Times New Roman" w:eastAsia="Times New Roman"/>
                <w:spacing w:val="-4"/>
                <w:sz w:val="21"/>
              </w:rPr>
              <w:t>0.5</w:t>
            </w:r>
          </w:p>
        </w:tc>
        <w:tc>
          <w:tcPr>
            <w:tcW w:w="1169" w:type="dxa"/>
          </w:tcPr>
          <w:p>
            <w:pPr>
              <w:pStyle w:val="TableParagraph"/>
              <w:spacing w:before="44"/>
              <w:ind w:left="16" w:right="6"/>
              <w:rPr>
                <w:rFonts w:ascii="Times New Roman" w:eastAsia="Times New Roman"/>
                <w:sz w:val="21"/>
              </w:rPr>
            </w:pPr>
            <w:r>
              <w:rPr>
                <w:spacing w:val="-4"/>
                <w:sz w:val="21"/>
              </w:rPr>
              <w:t>＜</w:t>
            </w:r>
            <w:r>
              <w:rPr>
                <w:rFonts w:ascii="Times New Roman" w:eastAsia="Times New Roman"/>
                <w:spacing w:val="-4"/>
                <w:sz w:val="21"/>
              </w:rPr>
              <w:t>0.5</w:t>
            </w:r>
          </w:p>
        </w:tc>
        <w:tc>
          <w:tcPr>
            <w:tcW w:w="1173" w:type="dxa"/>
          </w:tcPr>
          <w:p>
            <w:pPr>
              <w:pStyle w:val="TableParagraph"/>
              <w:spacing w:before="58"/>
              <w:ind w:left="26" w:right="16"/>
              <w:rPr>
                <w:rFonts w:ascii="Times New Roman"/>
                <w:sz w:val="21"/>
              </w:rPr>
            </w:pPr>
            <w:r>
              <w:rPr>
                <w:rFonts w:ascii="Times New Roman"/>
                <w:spacing w:val="-4"/>
                <w:sz w:val="21"/>
              </w:rPr>
              <w:t>11.9</w:t>
            </w:r>
          </w:p>
        </w:tc>
        <w:tc>
          <w:tcPr>
            <w:tcW w:w="1185" w:type="dxa"/>
          </w:tcPr>
          <w:p>
            <w:pPr>
              <w:pStyle w:val="TableParagraph"/>
              <w:spacing w:before="44"/>
              <w:ind w:left="20" w:right="11"/>
              <w:rPr>
                <w:rFonts w:ascii="Times New Roman" w:eastAsia="Times New Roman"/>
                <w:sz w:val="21"/>
              </w:rPr>
            </w:pPr>
            <w:r>
              <w:rPr>
                <w:spacing w:val="-4"/>
                <w:sz w:val="21"/>
              </w:rPr>
              <w:t>＜</w:t>
            </w:r>
            <w:r>
              <w:rPr>
                <w:rFonts w:ascii="Times New Roman" w:eastAsia="Times New Roman"/>
                <w:spacing w:val="-4"/>
                <w:sz w:val="21"/>
              </w:rPr>
              <w:t>0.5</w:t>
            </w:r>
          </w:p>
        </w:tc>
        <w:tc>
          <w:tcPr>
            <w:tcW w:w="1161" w:type="dxa"/>
          </w:tcPr>
          <w:p>
            <w:pPr>
              <w:pStyle w:val="TableParagraph"/>
              <w:spacing w:before="44"/>
              <w:ind w:left="10" w:right="2"/>
              <w:rPr>
                <w:rFonts w:ascii="Times New Roman" w:eastAsia="Times New Roman"/>
                <w:sz w:val="21"/>
              </w:rPr>
            </w:pPr>
            <w:r>
              <w:rPr>
                <w:spacing w:val="-4"/>
                <w:sz w:val="21"/>
              </w:rPr>
              <w:t>＜</w:t>
            </w:r>
            <w:r>
              <w:rPr>
                <w:rFonts w:ascii="Times New Roman" w:eastAsia="Times New Roman"/>
                <w:spacing w:val="-4"/>
                <w:sz w:val="21"/>
              </w:rPr>
              <w:t>0.5</w:t>
            </w:r>
          </w:p>
        </w:tc>
        <w:tc>
          <w:tcPr>
            <w:tcW w:w="1173" w:type="dxa"/>
          </w:tcPr>
          <w:p>
            <w:pPr>
              <w:pStyle w:val="TableParagraph"/>
              <w:spacing w:before="44"/>
              <w:ind w:left="26" w:right="17"/>
              <w:rPr>
                <w:rFonts w:ascii="Times New Roman" w:eastAsia="Times New Roman"/>
                <w:sz w:val="21"/>
              </w:rPr>
            </w:pPr>
            <w:r>
              <w:rPr>
                <w:spacing w:val="-4"/>
                <w:sz w:val="21"/>
              </w:rPr>
              <w:t>＜</w:t>
            </w:r>
            <w:r>
              <w:rPr>
                <w:rFonts w:ascii="Times New Roman" w:eastAsia="Times New Roman"/>
                <w:spacing w:val="-4"/>
                <w:sz w:val="21"/>
              </w:rPr>
              <w:t>0.5</w:t>
            </w:r>
          </w:p>
        </w:tc>
        <w:tc>
          <w:tcPr>
            <w:tcW w:w="1181" w:type="dxa"/>
          </w:tcPr>
          <w:p>
            <w:pPr>
              <w:pStyle w:val="TableParagraph"/>
              <w:spacing w:before="44"/>
              <w:ind w:left="12" w:right="3"/>
              <w:rPr>
                <w:rFonts w:ascii="Times New Roman" w:eastAsia="Times New Roman"/>
                <w:sz w:val="21"/>
              </w:rPr>
            </w:pPr>
            <w:r>
              <w:rPr>
                <w:spacing w:val="-4"/>
                <w:sz w:val="21"/>
              </w:rPr>
              <w:t>＜</w:t>
            </w:r>
            <w:r>
              <w:rPr>
                <w:rFonts w:ascii="Times New Roman" w:eastAsia="Times New Roman"/>
                <w:spacing w:val="-4"/>
                <w:sz w:val="21"/>
              </w:rPr>
              <w:t>0.5</w:t>
            </w:r>
          </w:p>
        </w:tc>
        <w:tc>
          <w:tcPr>
            <w:tcW w:w="688" w:type="dxa"/>
          </w:tcPr>
          <w:p>
            <w:pPr>
              <w:pStyle w:val="TableParagraph"/>
              <w:spacing w:before="58"/>
              <w:ind w:left="10"/>
              <w:rPr>
                <w:rFonts w:ascii="Times New Roman"/>
                <w:sz w:val="21"/>
              </w:rPr>
            </w:pPr>
            <w:r>
              <w:rPr>
                <w:rFonts w:ascii="Times New Roman"/>
                <w:spacing w:val="-5"/>
                <w:sz w:val="21"/>
              </w:rPr>
              <w:t>100</w:t>
            </w:r>
          </w:p>
        </w:tc>
        <w:tc>
          <w:tcPr>
            <w:tcW w:w="666" w:type="dxa"/>
          </w:tcPr>
          <w:p>
            <w:pPr>
              <w:pStyle w:val="TableParagraph"/>
              <w:spacing w:before="44"/>
              <w:ind w:left="11" w:right="5"/>
              <w:rPr>
                <w:sz w:val="21"/>
              </w:rPr>
            </w:pPr>
            <w:r>
              <w:rPr>
                <w:spacing w:val="-8"/>
                <w:sz w:val="21"/>
              </w:rPr>
              <w:t>达标</w:t>
            </w:r>
          </w:p>
        </w:tc>
      </w:tr>
      <w:tr>
        <w:trPr>
          <w:trHeight w:val="360" w:hRule="atLeast"/>
        </w:trPr>
        <w:tc>
          <w:tcPr>
            <w:tcW w:w="1991" w:type="dxa"/>
          </w:tcPr>
          <w:p>
            <w:pPr>
              <w:pStyle w:val="TableParagraph"/>
              <w:spacing w:before="43"/>
              <w:ind w:left="9" w:right="4"/>
              <w:rPr>
                <w:sz w:val="21"/>
              </w:rPr>
            </w:pPr>
            <w:r>
              <w:rPr>
                <w:spacing w:val="-4"/>
                <w:sz w:val="21"/>
              </w:rPr>
              <w:t>四氢呋喃排放速率</w:t>
            </w:r>
          </w:p>
        </w:tc>
        <w:tc>
          <w:tcPr>
            <w:tcW w:w="857" w:type="dxa"/>
          </w:tcPr>
          <w:p>
            <w:pPr>
              <w:pStyle w:val="TableParagraph"/>
              <w:spacing w:before="60"/>
              <w:ind w:left="9" w:right="2"/>
              <w:rPr>
                <w:rFonts w:ascii="Times New Roman"/>
                <w:sz w:val="21"/>
              </w:rPr>
            </w:pPr>
            <w:r>
              <w:rPr>
                <w:rFonts w:ascii="Times New Roman"/>
                <w:spacing w:val="-4"/>
                <w:sz w:val="21"/>
              </w:rPr>
              <w:t>kg/h</w:t>
            </w:r>
          </w:p>
        </w:tc>
        <w:tc>
          <w:tcPr>
            <w:tcW w:w="1173" w:type="dxa"/>
          </w:tcPr>
          <w:p>
            <w:pPr>
              <w:pStyle w:val="TableParagraph"/>
              <w:spacing w:before="46"/>
              <w:ind w:left="26" w:right="21"/>
              <w:rPr>
                <w:rFonts w:ascii="Times New Roman" w:hAnsi="Times New Roman" w:eastAsia="Times New Roman"/>
                <w:sz w:val="21"/>
              </w:rPr>
            </w:pPr>
            <w:r>
              <w:rPr>
                <w:spacing w:val="-2"/>
                <w:sz w:val="21"/>
              </w:rPr>
              <w:t>＜</w:t>
            </w:r>
            <w:r>
              <w:rPr>
                <w:rFonts w:ascii="Times New Roman" w:hAnsi="Times New Roman" w:eastAsia="Times New Roman"/>
                <w:spacing w:val="-2"/>
                <w:sz w:val="21"/>
              </w:rPr>
              <w:t>5.26×10</w:t>
            </w:r>
            <w:r>
              <w:rPr>
                <w:rFonts w:ascii="Times New Roman" w:hAnsi="Times New Roman" w:eastAsia="Times New Roman"/>
                <w:spacing w:val="-2"/>
                <w:sz w:val="21"/>
                <w:vertAlign w:val="superscript"/>
              </w:rPr>
              <w:t>-</w:t>
            </w:r>
            <w:r>
              <w:rPr>
                <w:rFonts w:ascii="Times New Roman" w:hAnsi="Times New Roman" w:eastAsia="Times New Roman"/>
                <w:spacing w:val="-10"/>
                <w:sz w:val="21"/>
                <w:vertAlign w:val="superscript"/>
              </w:rPr>
              <w:t>4</w:t>
            </w:r>
          </w:p>
        </w:tc>
        <w:tc>
          <w:tcPr>
            <w:tcW w:w="1173" w:type="dxa"/>
          </w:tcPr>
          <w:p>
            <w:pPr>
              <w:pStyle w:val="TableParagraph"/>
              <w:spacing w:before="46"/>
              <w:ind w:left="26" w:right="19"/>
              <w:rPr>
                <w:rFonts w:ascii="Times New Roman" w:hAnsi="Times New Roman" w:eastAsia="Times New Roman"/>
                <w:sz w:val="21"/>
              </w:rPr>
            </w:pPr>
            <w:r>
              <w:rPr>
                <w:spacing w:val="-2"/>
                <w:sz w:val="21"/>
              </w:rPr>
              <w:t>＜</w:t>
            </w:r>
            <w:r>
              <w:rPr>
                <w:rFonts w:ascii="Times New Roman" w:hAnsi="Times New Roman" w:eastAsia="Times New Roman"/>
                <w:spacing w:val="-2"/>
                <w:sz w:val="21"/>
              </w:rPr>
              <w:t>5.53×10</w:t>
            </w:r>
            <w:r>
              <w:rPr>
                <w:rFonts w:ascii="Times New Roman" w:hAnsi="Times New Roman" w:eastAsia="Times New Roman"/>
                <w:spacing w:val="-2"/>
                <w:sz w:val="21"/>
                <w:vertAlign w:val="superscript"/>
              </w:rPr>
              <w:t>-</w:t>
            </w:r>
            <w:r>
              <w:rPr>
                <w:rFonts w:ascii="Times New Roman" w:hAnsi="Times New Roman" w:eastAsia="Times New Roman"/>
                <w:spacing w:val="-10"/>
                <w:sz w:val="21"/>
                <w:vertAlign w:val="superscript"/>
              </w:rPr>
              <w:t>4</w:t>
            </w:r>
          </w:p>
        </w:tc>
        <w:tc>
          <w:tcPr>
            <w:tcW w:w="1177" w:type="dxa"/>
          </w:tcPr>
          <w:p>
            <w:pPr>
              <w:pStyle w:val="TableParagraph"/>
              <w:spacing w:before="46"/>
              <w:ind w:left="10" w:right="1"/>
              <w:rPr>
                <w:rFonts w:ascii="Times New Roman" w:hAnsi="Times New Roman" w:eastAsia="Times New Roman"/>
                <w:sz w:val="21"/>
              </w:rPr>
            </w:pPr>
            <w:r>
              <w:rPr>
                <w:spacing w:val="-2"/>
                <w:sz w:val="21"/>
              </w:rPr>
              <w:t>＜</w:t>
            </w:r>
            <w:r>
              <w:rPr>
                <w:rFonts w:ascii="Times New Roman" w:hAnsi="Times New Roman" w:eastAsia="Times New Roman"/>
                <w:spacing w:val="-2"/>
                <w:sz w:val="21"/>
              </w:rPr>
              <w:t>5.39×10</w:t>
            </w:r>
            <w:r>
              <w:rPr>
                <w:rFonts w:ascii="Times New Roman" w:hAnsi="Times New Roman" w:eastAsia="Times New Roman"/>
                <w:spacing w:val="-2"/>
                <w:sz w:val="21"/>
                <w:vertAlign w:val="superscript"/>
              </w:rPr>
              <w:t>-</w:t>
            </w:r>
            <w:r>
              <w:rPr>
                <w:rFonts w:ascii="Times New Roman" w:hAnsi="Times New Roman" w:eastAsia="Times New Roman"/>
                <w:spacing w:val="-10"/>
                <w:sz w:val="21"/>
                <w:vertAlign w:val="superscript"/>
              </w:rPr>
              <w:t>4</w:t>
            </w:r>
          </w:p>
        </w:tc>
        <w:tc>
          <w:tcPr>
            <w:tcW w:w="1169" w:type="dxa"/>
          </w:tcPr>
          <w:p>
            <w:pPr>
              <w:pStyle w:val="TableParagraph"/>
              <w:spacing w:before="46"/>
              <w:ind w:left="16" w:right="11"/>
              <w:rPr>
                <w:rFonts w:ascii="Times New Roman" w:hAnsi="Times New Roman" w:eastAsia="Times New Roman"/>
                <w:sz w:val="21"/>
              </w:rPr>
            </w:pPr>
            <w:r>
              <w:rPr>
                <w:spacing w:val="-2"/>
                <w:sz w:val="21"/>
              </w:rPr>
              <w:t>＜</w:t>
            </w:r>
            <w:r>
              <w:rPr>
                <w:rFonts w:ascii="Times New Roman" w:hAnsi="Times New Roman" w:eastAsia="Times New Roman"/>
                <w:spacing w:val="-2"/>
                <w:sz w:val="21"/>
              </w:rPr>
              <w:t>1.89×10</w:t>
            </w:r>
            <w:r>
              <w:rPr>
                <w:rFonts w:ascii="Times New Roman" w:hAnsi="Times New Roman" w:eastAsia="Times New Roman"/>
                <w:spacing w:val="-2"/>
                <w:sz w:val="21"/>
                <w:vertAlign w:val="superscript"/>
              </w:rPr>
              <w:t>-</w:t>
            </w:r>
            <w:r>
              <w:rPr>
                <w:rFonts w:ascii="Times New Roman" w:hAnsi="Times New Roman" w:eastAsia="Times New Roman"/>
                <w:spacing w:val="-10"/>
                <w:sz w:val="21"/>
                <w:vertAlign w:val="superscript"/>
              </w:rPr>
              <w:t>4</w:t>
            </w:r>
          </w:p>
        </w:tc>
        <w:tc>
          <w:tcPr>
            <w:tcW w:w="1173" w:type="dxa"/>
          </w:tcPr>
          <w:p>
            <w:pPr>
              <w:pStyle w:val="TableParagraph"/>
              <w:spacing w:before="60"/>
              <w:ind w:left="26" w:right="18"/>
              <w:rPr>
                <w:rFonts w:ascii="Times New Roman" w:hAnsi="Times New Roman"/>
                <w:sz w:val="21"/>
              </w:rPr>
            </w:pPr>
            <w:r>
              <w:rPr>
                <w:rFonts w:ascii="Times New Roman" w:hAnsi="Times New Roman"/>
                <w:spacing w:val="-2"/>
                <w:sz w:val="21"/>
              </w:rPr>
              <w:t>8.98×10</w:t>
            </w:r>
            <w:r>
              <w:rPr>
                <w:rFonts w:ascii="Times New Roman" w:hAnsi="Times New Roman"/>
                <w:spacing w:val="-2"/>
                <w:sz w:val="21"/>
                <w:vertAlign w:val="superscript"/>
              </w:rPr>
              <w:t>-</w:t>
            </w:r>
            <w:r>
              <w:rPr>
                <w:rFonts w:ascii="Times New Roman" w:hAnsi="Times New Roman"/>
                <w:spacing w:val="-10"/>
                <w:sz w:val="21"/>
                <w:vertAlign w:val="superscript"/>
              </w:rPr>
              <w:t>3</w:t>
            </w:r>
          </w:p>
        </w:tc>
        <w:tc>
          <w:tcPr>
            <w:tcW w:w="1185" w:type="dxa"/>
          </w:tcPr>
          <w:p>
            <w:pPr>
              <w:pStyle w:val="TableParagraph"/>
              <w:spacing w:before="46"/>
              <w:ind w:left="20" w:right="13"/>
              <w:rPr>
                <w:rFonts w:ascii="Times New Roman" w:hAnsi="Times New Roman" w:eastAsia="Times New Roman"/>
                <w:sz w:val="21"/>
              </w:rPr>
            </w:pPr>
            <w:r>
              <w:rPr>
                <w:spacing w:val="-2"/>
                <w:sz w:val="21"/>
              </w:rPr>
              <w:t>＜</w:t>
            </w:r>
            <w:r>
              <w:rPr>
                <w:rFonts w:ascii="Times New Roman" w:hAnsi="Times New Roman" w:eastAsia="Times New Roman"/>
                <w:spacing w:val="-2"/>
                <w:sz w:val="21"/>
              </w:rPr>
              <w:t>1.78×10</w:t>
            </w:r>
            <w:r>
              <w:rPr>
                <w:rFonts w:ascii="Times New Roman" w:hAnsi="Times New Roman" w:eastAsia="Times New Roman"/>
                <w:spacing w:val="-2"/>
                <w:sz w:val="21"/>
                <w:vertAlign w:val="superscript"/>
              </w:rPr>
              <w:t>-</w:t>
            </w:r>
            <w:r>
              <w:rPr>
                <w:rFonts w:ascii="Times New Roman" w:hAnsi="Times New Roman" w:eastAsia="Times New Roman"/>
                <w:spacing w:val="-10"/>
                <w:sz w:val="21"/>
                <w:vertAlign w:val="superscript"/>
              </w:rPr>
              <w:t>4</w:t>
            </w:r>
          </w:p>
        </w:tc>
        <w:tc>
          <w:tcPr>
            <w:tcW w:w="1161" w:type="dxa"/>
          </w:tcPr>
          <w:p>
            <w:pPr>
              <w:pStyle w:val="TableParagraph"/>
              <w:spacing w:before="46"/>
              <w:ind w:left="10" w:right="5"/>
              <w:rPr>
                <w:rFonts w:ascii="Times New Roman" w:hAnsi="Times New Roman" w:eastAsia="Times New Roman"/>
                <w:sz w:val="21"/>
              </w:rPr>
            </w:pPr>
            <w:r>
              <w:rPr>
                <w:spacing w:val="-2"/>
                <w:sz w:val="21"/>
              </w:rPr>
              <w:t>＜</w:t>
            </w:r>
            <w:r>
              <w:rPr>
                <w:rFonts w:ascii="Times New Roman" w:hAnsi="Times New Roman" w:eastAsia="Times New Roman"/>
                <w:spacing w:val="-2"/>
                <w:sz w:val="21"/>
              </w:rPr>
              <w:t>7.47×10</w:t>
            </w:r>
            <w:r>
              <w:rPr>
                <w:rFonts w:ascii="Times New Roman" w:hAnsi="Times New Roman" w:eastAsia="Times New Roman"/>
                <w:spacing w:val="-2"/>
                <w:sz w:val="21"/>
                <w:vertAlign w:val="superscript"/>
              </w:rPr>
              <w:t>-</w:t>
            </w:r>
            <w:r>
              <w:rPr>
                <w:rFonts w:ascii="Times New Roman" w:hAnsi="Times New Roman" w:eastAsia="Times New Roman"/>
                <w:spacing w:val="-10"/>
                <w:sz w:val="21"/>
                <w:vertAlign w:val="superscript"/>
              </w:rPr>
              <w:t>4</w:t>
            </w:r>
          </w:p>
        </w:tc>
        <w:tc>
          <w:tcPr>
            <w:tcW w:w="1173" w:type="dxa"/>
          </w:tcPr>
          <w:p>
            <w:pPr>
              <w:pStyle w:val="TableParagraph"/>
              <w:spacing w:before="46"/>
              <w:ind w:left="26" w:right="19"/>
              <w:rPr>
                <w:rFonts w:ascii="Times New Roman" w:hAnsi="Times New Roman" w:eastAsia="Times New Roman"/>
                <w:sz w:val="21"/>
              </w:rPr>
            </w:pPr>
            <w:r>
              <w:rPr>
                <w:spacing w:val="-2"/>
                <w:sz w:val="21"/>
              </w:rPr>
              <w:t>＜</w:t>
            </w:r>
            <w:r>
              <w:rPr>
                <w:rFonts w:ascii="Times New Roman" w:hAnsi="Times New Roman" w:eastAsia="Times New Roman"/>
                <w:spacing w:val="-2"/>
                <w:sz w:val="21"/>
              </w:rPr>
              <w:t>8.98×10</w:t>
            </w:r>
            <w:r>
              <w:rPr>
                <w:rFonts w:ascii="Times New Roman" w:hAnsi="Times New Roman" w:eastAsia="Times New Roman"/>
                <w:spacing w:val="-2"/>
                <w:sz w:val="21"/>
                <w:vertAlign w:val="superscript"/>
              </w:rPr>
              <w:t>-</w:t>
            </w:r>
            <w:r>
              <w:rPr>
                <w:rFonts w:ascii="Times New Roman" w:hAnsi="Times New Roman" w:eastAsia="Times New Roman"/>
                <w:spacing w:val="-10"/>
                <w:sz w:val="21"/>
                <w:vertAlign w:val="superscript"/>
              </w:rPr>
              <w:t>4</w:t>
            </w:r>
          </w:p>
        </w:tc>
        <w:tc>
          <w:tcPr>
            <w:tcW w:w="1181" w:type="dxa"/>
          </w:tcPr>
          <w:p>
            <w:pPr>
              <w:pStyle w:val="TableParagraph"/>
              <w:spacing w:before="46"/>
              <w:ind w:left="12" w:right="5"/>
              <w:rPr>
                <w:rFonts w:ascii="Times New Roman" w:hAnsi="Times New Roman" w:eastAsia="Times New Roman"/>
                <w:sz w:val="21"/>
              </w:rPr>
            </w:pPr>
            <w:r>
              <w:rPr>
                <w:spacing w:val="-2"/>
                <w:sz w:val="21"/>
              </w:rPr>
              <w:t>＜</w:t>
            </w:r>
            <w:r>
              <w:rPr>
                <w:rFonts w:ascii="Times New Roman" w:hAnsi="Times New Roman" w:eastAsia="Times New Roman"/>
                <w:spacing w:val="-2"/>
                <w:sz w:val="21"/>
              </w:rPr>
              <w:t>7.47×10</w:t>
            </w:r>
            <w:r>
              <w:rPr>
                <w:rFonts w:ascii="Times New Roman" w:hAnsi="Times New Roman" w:eastAsia="Times New Roman"/>
                <w:spacing w:val="-2"/>
                <w:sz w:val="21"/>
                <w:vertAlign w:val="superscript"/>
              </w:rPr>
              <w:t>-</w:t>
            </w:r>
            <w:r>
              <w:rPr>
                <w:rFonts w:ascii="Times New Roman" w:hAnsi="Times New Roman" w:eastAsia="Times New Roman"/>
                <w:spacing w:val="-10"/>
                <w:sz w:val="21"/>
                <w:vertAlign w:val="superscript"/>
              </w:rPr>
              <w:t>4</w:t>
            </w:r>
          </w:p>
        </w:tc>
        <w:tc>
          <w:tcPr>
            <w:tcW w:w="688" w:type="dxa"/>
          </w:tcPr>
          <w:p>
            <w:pPr>
              <w:pStyle w:val="TableParagraph"/>
              <w:spacing w:before="60"/>
              <w:ind w:left="10" w:right="3"/>
              <w:rPr>
                <w:rFonts w:ascii="Times New Roman"/>
                <w:sz w:val="21"/>
              </w:rPr>
            </w:pPr>
            <w:r>
              <w:rPr>
                <w:rFonts w:ascii="Times New Roman"/>
                <w:spacing w:val="-10"/>
                <w:sz w:val="21"/>
              </w:rPr>
              <w:t>/</w:t>
            </w:r>
          </w:p>
        </w:tc>
        <w:tc>
          <w:tcPr>
            <w:tcW w:w="666" w:type="dxa"/>
          </w:tcPr>
          <w:p>
            <w:pPr>
              <w:pStyle w:val="TableParagraph"/>
              <w:spacing w:before="60"/>
              <w:ind w:left="11"/>
              <w:rPr>
                <w:rFonts w:ascii="Times New Roman"/>
                <w:sz w:val="21"/>
              </w:rPr>
            </w:pPr>
            <w:r>
              <w:rPr>
                <w:rFonts w:ascii="Times New Roman"/>
                <w:spacing w:val="-10"/>
                <w:sz w:val="21"/>
              </w:rPr>
              <w:t>/</w:t>
            </w:r>
          </w:p>
        </w:tc>
      </w:tr>
      <w:tr>
        <w:trPr>
          <w:trHeight w:val="315" w:hRule="atLeast"/>
        </w:trPr>
        <w:tc>
          <w:tcPr>
            <w:tcW w:w="1991" w:type="dxa"/>
          </w:tcPr>
          <w:p>
            <w:pPr>
              <w:pStyle w:val="TableParagraph"/>
              <w:spacing w:before="21"/>
              <w:ind w:left="9" w:right="1"/>
              <w:rPr>
                <w:sz w:val="21"/>
              </w:rPr>
            </w:pPr>
            <w:r>
              <w:rPr>
                <w:spacing w:val="-4"/>
                <w:sz w:val="21"/>
              </w:rPr>
              <w:t>臭气排放浓度</w:t>
            </w:r>
          </w:p>
        </w:tc>
        <w:tc>
          <w:tcPr>
            <w:tcW w:w="857" w:type="dxa"/>
          </w:tcPr>
          <w:p>
            <w:pPr>
              <w:pStyle w:val="TableParagraph"/>
              <w:spacing w:before="21"/>
              <w:ind w:left="9" w:right="3"/>
              <w:rPr>
                <w:sz w:val="21"/>
              </w:rPr>
            </w:pPr>
            <w:r>
              <w:rPr>
                <w:spacing w:val="-5"/>
                <w:sz w:val="21"/>
              </w:rPr>
              <w:t>无量纲</w:t>
            </w:r>
          </w:p>
        </w:tc>
        <w:tc>
          <w:tcPr>
            <w:tcW w:w="1173" w:type="dxa"/>
          </w:tcPr>
          <w:p>
            <w:pPr>
              <w:pStyle w:val="TableParagraph"/>
              <w:spacing w:before="35"/>
              <w:ind w:left="26" w:right="14"/>
              <w:rPr>
                <w:rFonts w:ascii="Times New Roman"/>
                <w:sz w:val="21"/>
              </w:rPr>
            </w:pPr>
            <w:r>
              <w:rPr>
                <w:rFonts w:ascii="Times New Roman"/>
                <w:spacing w:val="-10"/>
                <w:sz w:val="21"/>
              </w:rPr>
              <w:t>/</w:t>
            </w:r>
          </w:p>
        </w:tc>
        <w:tc>
          <w:tcPr>
            <w:tcW w:w="1173" w:type="dxa"/>
          </w:tcPr>
          <w:p>
            <w:pPr>
              <w:pStyle w:val="TableParagraph"/>
              <w:spacing w:before="35"/>
              <w:ind w:left="26" w:right="13"/>
              <w:rPr>
                <w:rFonts w:ascii="Times New Roman"/>
                <w:sz w:val="21"/>
              </w:rPr>
            </w:pPr>
            <w:r>
              <w:rPr>
                <w:rFonts w:ascii="Times New Roman"/>
                <w:spacing w:val="-10"/>
                <w:sz w:val="21"/>
              </w:rPr>
              <w:t>/</w:t>
            </w:r>
          </w:p>
        </w:tc>
        <w:tc>
          <w:tcPr>
            <w:tcW w:w="1177" w:type="dxa"/>
          </w:tcPr>
          <w:p>
            <w:pPr>
              <w:pStyle w:val="TableParagraph"/>
              <w:spacing w:before="35"/>
              <w:ind w:left="10"/>
              <w:rPr>
                <w:rFonts w:ascii="Times New Roman"/>
                <w:sz w:val="21"/>
              </w:rPr>
            </w:pPr>
            <w:r>
              <w:rPr>
                <w:rFonts w:ascii="Times New Roman"/>
                <w:spacing w:val="-10"/>
                <w:sz w:val="21"/>
              </w:rPr>
              <w:t>/</w:t>
            </w:r>
          </w:p>
        </w:tc>
        <w:tc>
          <w:tcPr>
            <w:tcW w:w="1169" w:type="dxa"/>
          </w:tcPr>
          <w:p>
            <w:pPr>
              <w:pStyle w:val="TableParagraph"/>
              <w:spacing w:before="35"/>
              <w:ind w:left="16"/>
              <w:rPr>
                <w:rFonts w:ascii="Times New Roman"/>
                <w:sz w:val="21"/>
              </w:rPr>
            </w:pPr>
            <w:r>
              <w:rPr>
                <w:rFonts w:ascii="Times New Roman"/>
                <w:spacing w:val="-10"/>
                <w:sz w:val="21"/>
              </w:rPr>
              <w:t>/</w:t>
            </w:r>
          </w:p>
        </w:tc>
        <w:tc>
          <w:tcPr>
            <w:tcW w:w="1173" w:type="dxa"/>
          </w:tcPr>
          <w:p>
            <w:pPr>
              <w:pStyle w:val="TableParagraph"/>
              <w:spacing w:before="35"/>
              <w:ind w:left="26"/>
              <w:rPr>
                <w:rFonts w:ascii="Times New Roman"/>
                <w:sz w:val="21"/>
              </w:rPr>
            </w:pPr>
            <w:r>
              <w:rPr>
                <w:rFonts w:ascii="Times New Roman"/>
                <w:spacing w:val="-10"/>
                <w:sz w:val="21"/>
              </w:rPr>
              <w:t>/</w:t>
            </w:r>
          </w:p>
        </w:tc>
        <w:tc>
          <w:tcPr>
            <w:tcW w:w="1185" w:type="dxa"/>
          </w:tcPr>
          <w:p>
            <w:pPr>
              <w:pStyle w:val="TableParagraph"/>
              <w:spacing w:before="35"/>
              <w:ind w:left="20"/>
              <w:rPr>
                <w:rFonts w:ascii="Times New Roman"/>
                <w:sz w:val="21"/>
              </w:rPr>
            </w:pPr>
            <w:r>
              <w:rPr>
                <w:rFonts w:ascii="Times New Roman"/>
                <w:spacing w:val="-10"/>
                <w:sz w:val="21"/>
              </w:rPr>
              <w:t>/</w:t>
            </w:r>
          </w:p>
        </w:tc>
        <w:tc>
          <w:tcPr>
            <w:tcW w:w="1161" w:type="dxa"/>
          </w:tcPr>
          <w:p>
            <w:pPr>
              <w:pStyle w:val="TableParagraph"/>
              <w:spacing w:before="35"/>
              <w:ind w:left="10"/>
              <w:rPr>
                <w:rFonts w:ascii="Times New Roman"/>
                <w:sz w:val="21"/>
              </w:rPr>
            </w:pPr>
            <w:r>
              <w:rPr>
                <w:rFonts w:ascii="Times New Roman"/>
                <w:spacing w:val="-5"/>
                <w:sz w:val="21"/>
              </w:rPr>
              <w:t>549</w:t>
            </w:r>
          </w:p>
        </w:tc>
        <w:tc>
          <w:tcPr>
            <w:tcW w:w="1173" w:type="dxa"/>
          </w:tcPr>
          <w:p>
            <w:pPr>
              <w:pStyle w:val="TableParagraph"/>
              <w:spacing w:before="35"/>
              <w:ind w:left="26" w:right="17"/>
              <w:rPr>
                <w:rFonts w:ascii="Times New Roman"/>
                <w:sz w:val="21"/>
              </w:rPr>
            </w:pPr>
            <w:r>
              <w:rPr>
                <w:rFonts w:ascii="Times New Roman"/>
                <w:spacing w:val="-5"/>
                <w:sz w:val="21"/>
              </w:rPr>
              <w:t>630</w:t>
            </w:r>
          </w:p>
        </w:tc>
        <w:tc>
          <w:tcPr>
            <w:tcW w:w="1181" w:type="dxa"/>
          </w:tcPr>
          <w:p>
            <w:pPr>
              <w:pStyle w:val="TableParagraph"/>
              <w:spacing w:before="35"/>
              <w:ind w:left="12"/>
              <w:rPr>
                <w:rFonts w:ascii="Times New Roman"/>
                <w:sz w:val="21"/>
              </w:rPr>
            </w:pPr>
            <w:r>
              <w:rPr>
                <w:rFonts w:ascii="Times New Roman"/>
                <w:spacing w:val="-5"/>
                <w:sz w:val="21"/>
              </w:rPr>
              <w:t>478</w:t>
            </w:r>
          </w:p>
        </w:tc>
        <w:tc>
          <w:tcPr>
            <w:tcW w:w="688" w:type="dxa"/>
          </w:tcPr>
          <w:p>
            <w:pPr>
              <w:pStyle w:val="TableParagraph"/>
              <w:spacing w:before="35"/>
              <w:ind w:left="10"/>
              <w:rPr>
                <w:rFonts w:ascii="Times New Roman"/>
                <w:sz w:val="21"/>
              </w:rPr>
            </w:pPr>
            <w:r>
              <w:rPr>
                <w:rFonts w:ascii="Times New Roman"/>
                <w:spacing w:val="-4"/>
                <w:sz w:val="21"/>
              </w:rPr>
              <w:t>6000</w:t>
            </w:r>
          </w:p>
        </w:tc>
        <w:tc>
          <w:tcPr>
            <w:tcW w:w="666" w:type="dxa"/>
          </w:tcPr>
          <w:p>
            <w:pPr>
              <w:pStyle w:val="TableParagraph"/>
              <w:spacing w:before="21"/>
              <w:ind w:left="11" w:right="5"/>
              <w:rPr>
                <w:sz w:val="21"/>
              </w:rPr>
            </w:pPr>
            <w:r>
              <w:rPr>
                <w:spacing w:val="-8"/>
                <w:sz w:val="21"/>
              </w:rPr>
              <w:t>达标</w:t>
            </w:r>
          </w:p>
        </w:tc>
      </w:tr>
      <w:tr>
        <w:trPr>
          <w:trHeight w:val="315" w:hRule="atLeast"/>
        </w:trPr>
        <w:tc>
          <w:tcPr>
            <w:tcW w:w="1991" w:type="dxa"/>
          </w:tcPr>
          <w:p>
            <w:pPr>
              <w:pStyle w:val="TableParagraph"/>
              <w:spacing w:before="23"/>
              <w:ind w:left="9" w:right="4"/>
              <w:rPr>
                <w:sz w:val="21"/>
              </w:rPr>
            </w:pPr>
            <w:r>
              <w:rPr>
                <w:spacing w:val="-4"/>
                <w:sz w:val="21"/>
              </w:rPr>
              <w:t>臭气最大排放浓度</w:t>
            </w:r>
          </w:p>
        </w:tc>
        <w:tc>
          <w:tcPr>
            <w:tcW w:w="857" w:type="dxa"/>
          </w:tcPr>
          <w:p>
            <w:pPr>
              <w:pStyle w:val="TableParagraph"/>
              <w:spacing w:before="23"/>
              <w:ind w:left="9" w:right="3"/>
              <w:rPr>
                <w:sz w:val="21"/>
              </w:rPr>
            </w:pPr>
            <w:r>
              <w:rPr>
                <w:spacing w:val="-5"/>
                <w:sz w:val="21"/>
              </w:rPr>
              <w:t>无量纲</w:t>
            </w:r>
          </w:p>
        </w:tc>
        <w:tc>
          <w:tcPr>
            <w:tcW w:w="1173" w:type="dxa"/>
          </w:tcPr>
          <w:p>
            <w:pPr>
              <w:pStyle w:val="TableParagraph"/>
              <w:spacing w:before="37"/>
              <w:ind w:left="26" w:right="14"/>
              <w:rPr>
                <w:rFonts w:ascii="Times New Roman"/>
                <w:sz w:val="21"/>
              </w:rPr>
            </w:pPr>
            <w:r>
              <w:rPr>
                <w:rFonts w:ascii="Times New Roman"/>
                <w:spacing w:val="-10"/>
                <w:sz w:val="21"/>
              </w:rPr>
              <w:t>/</w:t>
            </w:r>
          </w:p>
        </w:tc>
        <w:tc>
          <w:tcPr>
            <w:tcW w:w="1173" w:type="dxa"/>
          </w:tcPr>
          <w:p>
            <w:pPr>
              <w:pStyle w:val="TableParagraph"/>
              <w:spacing w:before="37"/>
              <w:ind w:left="26" w:right="13"/>
              <w:rPr>
                <w:rFonts w:ascii="Times New Roman"/>
                <w:sz w:val="21"/>
              </w:rPr>
            </w:pPr>
            <w:r>
              <w:rPr>
                <w:rFonts w:ascii="Times New Roman"/>
                <w:spacing w:val="-10"/>
                <w:sz w:val="21"/>
              </w:rPr>
              <w:t>/</w:t>
            </w:r>
          </w:p>
        </w:tc>
        <w:tc>
          <w:tcPr>
            <w:tcW w:w="1177" w:type="dxa"/>
          </w:tcPr>
          <w:p>
            <w:pPr>
              <w:pStyle w:val="TableParagraph"/>
              <w:spacing w:before="37"/>
              <w:ind w:left="10"/>
              <w:rPr>
                <w:rFonts w:ascii="Times New Roman"/>
                <w:sz w:val="21"/>
              </w:rPr>
            </w:pPr>
            <w:r>
              <w:rPr>
                <w:rFonts w:ascii="Times New Roman"/>
                <w:spacing w:val="-10"/>
                <w:sz w:val="21"/>
              </w:rPr>
              <w:t>/</w:t>
            </w:r>
          </w:p>
        </w:tc>
        <w:tc>
          <w:tcPr>
            <w:tcW w:w="1169" w:type="dxa"/>
          </w:tcPr>
          <w:p>
            <w:pPr>
              <w:pStyle w:val="TableParagraph"/>
              <w:spacing w:before="37"/>
              <w:ind w:left="16"/>
              <w:rPr>
                <w:rFonts w:ascii="Times New Roman"/>
                <w:sz w:val="21"/>
              </w:rPr>
            </w:pPr>
            <w:r>
              <w:rPr>
                <w:rFonts w:ascii="Times New Roman"/>
                <w:spacing w:val="-10"/>
                <w:sz w:val="21"/>
              </w:rPr>
              <w:t>/</w:t>
            </w:r>
          </w:p>
        </w:tc>
        <w:tc>
          <w:tcPr>
            <w:tcW w:w="1173" w:type="dxa"/>
          </w:tcPr>
          <w:p>
            <w:pPr>
              <w:pStyle w:val="TableParagraph"/>
              <w:spacing w:before="37"/>
              <w:ind w:left="26"/>
              <w:rPr>
                <w:rFonts w:ascii="Times New Roman"/>
                <w:sz w:val="21"/>
              </w:rPr>
            </w:pPr>
            <w:r>
              <w:rPr>
                <w:rFonts w:ascii="Times New Roman"/>
                <w:spacing w:val="-10"/>
                <w:sz w:val="21"/>
              </w:rPr>
              <w:t>/</w:t>
            </w:r>
          </w:p>
        </w:tc>
        <w:tc>
          <w:tcPr>
            <w:tcW w:w="1185" w:type="dxa"/>
          </w:tcPr>
          <w:p>
            <w:pPr>
              <w:pStyle w:val="TableParagraph"/>
              <w:spacing w:before="37"/>
              <w:ind w:left="20"/>
              <w:rPr>
                <w:rFonts w:ascii="Times New Roman"/>
                <w:sz w:val="21"/>
              </w:rPr>
            </w:pPr>
            <w:r>
              <w:rPr>
                <w:rFonts w:ascii="Times New Roman"/>
                <w:spacing w:val="-10"/>
                <w:sz w:val="21"/>
              </w:rPr>
              <w:t>/</w:t>
            </w:r>
          </w:p>
        </w:tc>
        <w:tc>
          <w:tcPr>
            <w:tcW w:w="3515" w:type="dxa"/>
            <w:gridSpan w:val="3"/>
          </w:tcPr>
          <w:p>
            <w:pPr>
              <w:pStyle w:val="TableParagraph"/>
              <w:spacing w:before="37"/>
              <w:ind w:left="8"/>
              <w:rPr>
                <w:rFonts w:ascii="Times New Roman"/>
                <w:sz w:val="21"/>
              </w:rPr>
            </w:pPr>
            <w:r>
              <w:rPr>
                <w:rFonts w:ascii="Times New Roman"/>
                <w:spacing w:val="-5"/>
                <w:sz w:val="21"/>
              </w:rPr>
              <w:t>630</w:t>
            </w:r>
          </w:p>
        </w:tc>
        <w:tc>
          <w:tcPr>
            <w:tcW w:w="688" w:type="dxa"/>
          </w:tcPr>
          <w:p>
            <w:pPr>
              <w:pStyle w:val="TableParagraph"/>
              <w:spacing w:before="37"/>
              <w:ind w:left="10" w:right="3"/>
              <w:rPr>
                <w:rFonts w:ascii="Times New Roman"/>
                <w:sz w:val="21"/>
              </w:rPr>
            </w:pPr>
            <w:r>
              <w:rPr>
                <w:rFonts w:ascii="Times New Roman"/>
                <w:spacing w:val="-10"/>
                <w:sz w:val="21"/>
              </w:rPr>
              <w:t>/</w:t>
            </w:r>
          </w:p>
        </w:tc>
        <w:tc>
          <w:tcPr>
            <w:tcW w:w="666" w:type="dxa"/>
          </w:tcPr>
          <w:p>
            <w:pPr>
              <w:pStyle w:val="TableParagraph"/>
              <w:spacing w:before="37"/>
              <w:ind w:left="11"/>
              <w:rPr>
                <w:rFonts w:ascii="Times New Roman"/>
                <w:sz w:val="21"/>
              </w:rPr>
            </w:pPr>
            <w:r>
              <w:rPr>
                <w:rFonts w:ascii="Times New Roman"/>
                <w:spacing w:val="-10"/>
                <w:sz w:val="21"/>
              </w:rPr>
              <w:t>/</w:t>
            </w:r>
          </w:p>
        </w:tc>
      </w:tr>
      <w:tr>
        <w:trPr>
          <w:trHeight w:val="285" w:hRule="atLeast"/>
        </w:trPr>
        <w:tc>
          <w:tcPr>
            <w:tcW w:w="1991" w:type="dxa"/>
            <w:vMerge w:val="restart"/>
          </w:tcPr>
          <w:p>
            <w:pPr>
              <w:pStyle w:val="TableParagraph"/>
              <w:spacing w:before="33"/>
              <w:jc w:val="left"/>
              <w:rPr>
                <w:sz w:val="21"/>
              </w:rPr>
            </w:pPr>
          </w:p>
          <w:p>
            <w:pPr>
              <w:pStyle w:val="TableParagraph"/>
              <w:ind w:left="574"/>
              <w:jc w:val="left"/>
              <w:rPr>
                <w:sz w:val="21"/>
              </w:rPr>
            </w:pPr>
            <w:r>
              <w:rPr>
                <w:spacing w:val="-4"/>
                <w:sz w:val="21"/>
              </w:rPr>
              <w:t>检测项目</w:t>
            </w:r>
          </w:p>
        </w:tc>
        <w:tc>
          <w:tcPr>
            <w:tcW w:w="857" w:type="dxa"/>
            <w:vMerge w:val="restart"/>
          </w:tcPr>
          <w:p>
            <w:pPr>
              <w:pStyle w:val="TableParagraph"/>
              <w:spacing w:before="33"/>
              <w:jc w:val="left"/>
              <w:rPr>
                <w:sz w:val="21"/>
              </w:rPr>
            </w:pPr>
          </w:p>
          <w:p>
            <w:pPr>
              <w:pStyle w:val="TableParagraph"/>
              <w:ind w:left="215"/>
              <w:jc w:val="left"/>
              <w:rPr>
                <w:sz w:val="21"/>
              </w:rPr>
            </w:pPr>
            <w:r>
              <w:rPr>
                <w:spacing w:val="-6"/>
                <w:sz w:val="21"/>
              </w:rPr>
              <w:t>单位</w:t>
            </w:r>
          </w:p>
        </w:tc>
        <w:tc>
          <w:tcPr>
            <w:tcW w:w="3523" w:type="dxa"/>
            <w:gridSpan w:val="3"/>
          </w:tcPr>
          <w:p>
            <w:pPr>
              <w:pStyle w:val="TableParagraph"/>
              <w:spacing w:line="257" w:lineRule="exact" w:before="7"/>
              <w:ind w:left="841"/>
              <w:jc w:val="left"/>
              <w:rPr>
                <w:rFonts w:ascii="Times New Roman" w:eastAsia="Times New Roman"/>
                <w:b/>
                <w:sz w:val="21"/>
              </w:rPr>
            </w:pPr>
            <w:r>
              <w:rPr>
                <w:spacing w:val="-12"/>
                <w:sz w:val="21"/>
              </w:rPr>
              <w:t>采样日期 </w:t>
            </w:r>
            <w:r>
              <w:rPr>
                <w:rFonts w:ascii="Times New Roman" w:eastAsia="Times New Roman"/>
                <w:b/>
                <w:spacing w:val="-2"/>
                <w:sz w:val="21"/>
              </w:rPr>
              <w:t>2025.01.10</w:t>
            </w:r>
          </w:p>
        </w:tc>
        <w:tc>
          <w:tcPr>
            <w:tcW w:w="3527" w:type="dxa"/>
            <w:gridSpan w:val="3"/>
          </w:tcPr>
          <w:p>
            <w:pPr>
              <w:pStyle w:val="TableParagraph"/>
              <w:spacing w:line="257" w:lineRule="exact" w:before="7"/>
              <w:ind w:left="841"/>
              <w:jc w:val="left"/>
              <w:rPr>
                <w:rFonts w:ascii="Times New Roman" w:eastAsia="Times New Roman"/>
                <w:b/>
                <w:sz w:val="21"/>
              </w:rPr>
            </w:pPr>
            <w:r>
              <w:rPr>
                <w:spacing w:val="-12"/>
                <w:sz w:val="21"/>
              </w:rPr>
              <w:t>采样日期 </w:t>
            </w:r>
            <w:r>
              <w:rPr>
                <w:rFonts w:ascii="Times New Roman" w:eastAsia="Times New Roman"/>
                <w:b/>
                <w:spacing w:val="-2"/>
                <w:sz w:val="21"/>
              </w:rPr>
              <w:t>2025.01.10</w:t>
            </w:r>
          </w:p>
        </w:tc>
        <w:tc>
          <w:tcPr>
            <w:tcW w:w="3515" w:type="dxa"/>
            <w:gridSpan w:val="3"/>
          </w:tcPr>
          <w:p>
            <w:pPr>
              <w:pStyle w:val="TableParagraph"/>
              <w:spacing w:line="257" w:lineRule="exact" w:before="7"/>
              <w:ind w:left="835"/>
              <w:jc w:val="left"/>
              <w:rPr>
                <w:rFonts w:ascii="Times New Roman" w:eastAsia="Times New Roman"/>
                <w:b/>
                <w:sz w:val="21"/>
              </w:rPr>
            </w:pPr>
            <w:r>
              <w:rPr>
                <w:spacing w:val="-12"/>
                <w:sz w:val="21"/>
              </w:rPr>
              <w:t>采样日期 </w:t>
            </w:r>
            <w:r>
              <w:rPr>
                <w:rFonts w:ascii="Times New Roman" w:eastAsia="Times New Roman"/>
                <w:b/>
                <w:spacing w:val="-2"/>
                <w:sz w:val="21"/>
              </w:rPr>
              <w:t>2025.01.10</w:t>
            </w:r>
          </w:p>
        </w:tc>
        <w:tc>
          <w:tcPr>
            <w:tcW w:w="688" w:type="dxa"/>
            <w:vMerge w:val="restart"/>
          </w:tcPr>
          <w:p>
            <w:pPr>
              <w:pStyle w:val="TableParagraph"/>
              <w:spacing w:line="242" w:lineRule="auto" w:before="166"/>
              <w:ind w:left="133" w:right="122"/>
              <w:jc w:val="left"/>
              <w:rPr>
                <w:sz w:val="21"/>
              </w:rPr>
            </w:pPr>
            <w:r>
              <w:rPr>
                <w:spacing w:val="-6"/>
                <w:sz w:val="21"/>
              </w:rPr>
              <w:t>排放</w:t>
            </w:r>
            <w:r>
              <w:rPr>
                <w:spacing w:val="-6"/>
                <w:sz w:val="21"/>
              </w:rPr>
              <w:t>限值</w:t>
            </w:r>
          </w:p>
        </w:tc>
        <w:tc>
          <w:tcPr>
            <w:tcW w:w="666" w:type="dxa"/>
            <w:vMerge w:val="restart"/>
          </w:tcPr>
          <w:p>
            <w:pPr>
              <w:pStyle w:val="TableParagraph"/>
              <w:spacing w:line="242" w:lineRule="auto" w:before="166"/>
              <w:ind w:left="122" w:right="111"/>
              <w:jc w:val="left"/>
              <w:rPr>
                <w:sz w:val="21"/>
              </w:rPr>
            </w:pPr>
            <w:r>
              <w:rPr>
                <w:spacing w:val="-6"/>
                <w:sz w:val="21"/>
              </w:rPr>
              <w:t>达标</w:t>
            </w:r>
            <w:r>
              <w:rPr>
                <w:spacing w:val="-6"/>
                <w:sz w:val="21"/>
              </w:rPr>
              <w:t>情况</w:t>
            </w:r>
          </w:p>
        </w:tc>
      </w:tr>
      <w:tr>
        <w:trPr>
          <w:trHeight w:val="285" w:hRule="atLeast"/>
        </w:trPr>
        <w:tc>
          <w:tcPr>
            <w:tcW w:w="1991" w:type="dxa"/>
            <w:vMerge/>
            <w:tcBorders>
              <w:top w:val="nil"/>
            </w:tcBorders>
          </w:tcPr>
          <w:p>
            <w:pPr>
              <w:rPr>
                <w:sz w:val="2"/>
                <w:szCs w:val="2"/>
              </w:rPr>
            </w:pPr>
          </w:p>
        </w:tc>
        <w:tc>
          <w:tcPr>
            <w:tcW w:w="857" w:type="dxa"/>
            <w:vMerge/>
            <w:tcBorders>
              <w:top w:val="nil"/>
            </w:tcBorders>
          </w:tcPr>
          <w:p>
            <w:pPr>
              <w:rPr>
                <w:sz w:val="2"/>
                <w:szCs w:val="2"/>
              </w:rPr>
            </w:pPr>
          </w:p>
        </w:tc>
        <w:tc>
          <w:tcPr>
            <w:tcW w:w="3523" w:type="dxa"/>
            <w:gridSpan w:val="3"/>
          </w:tcPr>
          <w:p>
            <w:pPr>
              <w:pStyle w:val="TableParagraph"/>
              <w:spacing w:line="257" w:lineRule="exact" w:before="7"/>
              <w:ind w:left="284"/>
              <w:jc w:val="left"/>
              <w:rPr>
                <w:sz w:val="21"/>
              </w:rPr>
            </w:pPr>
            <w:r>
              <w:rPr>
                <w:rFonts w:ascii="Times New Roman" w:eastAsia="Times New Roman"/>
                <w:b/>
                <w:spacing w:val="-2"/>
                <w:sz w:val="21"/>
              </w:rPr>
              <w:t>5#</w:t>
            </w:r>
            <w:r>
              <w:rPr>
                <w:spacing w:val="-3"/>
                <w:sz w:val="21"/>
              </w:rPr>
              <w:t>十车间无组织废气碱喷淋进口</w:t>
            </w:r>
          </w:p>
        </w:tc>
        <w:tc>
          <w:tcPr>
            <w:tcW w:w="3527" w:type="dxa"/>
            <w:gridSpan w:val="3"/>
          </w:tcPr>
          <w:p>
            <w:pPr>
              <w:pStyle w:val="TableParagraph"/>
              <w:spacing w:line="257" w:lineRule="exact" w:before="7"/>
              <w:ind w:left="604"/>
              <w:jc w:val="left"/>
              <w:rPr>
                <w:sz w:val="21"/>
              </w:rPr>
            </w:pPr>
            <w:r>
              <w:rPr>
                <w:rFonts w:ascii="Times New Roman" w:eastAsia="Times New Roman"/>
                <w:b/>
                <w:spacing w:val="-2"/>
                <w:sz w:val="21"/>
              </w:rPr>
              <w:t>6#</w:t>
            </w:r>
            <w:r>
              <w:rPr>
                <w:spacing w:val="-3"/>
                <w:sz w:val="21"/>
              </w:rPr>
              <w:t>十车间废气活性炭进口</w:t>
            </w:r>
          </w:p>
        </w:tc>
        <w:tc>
          <w:tcPr>
            <w:tcW w:w="3515" w:type="dxa"/>
            <w:gridSpan w:val="3"/>
          </w:tcPr>
          <w:p>
            <w:pPr>
              <w:pStyle w:val="TableParagraph"/>
              <w:spacing w:line="257" w:lineRule="exact" w:before="7"/>
              <w:ind w:left="809"/>
              <w:jc w:val="left"/>
              <w:rPr>
                <w:sz w:val="21"/>
              </w:rPr>
            </w:pPr>
            <w:r>
              <w:rPr>
                <w:rFonts w:ascii="Times New Roman" w:eastAsia="Times New Roman"/>
                <w:b/>
                <w:spacing w:val="-2"/>
                <w:sz w:val="21"/>
              </w:rPr>
              <w:t>7#</w:t>
            </w:r>
            <w:r>
              <w:rPr>
                <w:spacing w:val="-4"/>
                <w:sz w:val="21"/>
              </w:rPr>
              <w:t>十车间废气总排口</w:t>
            </w:r>
          </w:p>
        </w:tc>
        <w:tc>
          <w:tcPr>
            <w:tcW w:w="688" w:type="dxa"/>
            <w:vMerge/>
            <w:tcBorders>
              <w:top w:val="nil"/>
            </w:tcBorders>
          </w:tcPr>
          <w:p>
            <w:pPr>
              <w:rPr>
                <w:sz w:val="2"/>
                <w:szCs w:val="2"/>
              </w:rPr>
            </w:pPr>
          </w:p>
        </w:tc>
        <w:tc>
          <w:tcPr>
            <w:tcW w:w="666" w:type="dxa"/>
            <w:vMerge/>
            <w:tcBorders>
              <w:top w:val="nil"/>
            </w:tcBorders>
          </w:tcPr>
          <w:p>
            <w:pPr>
              <w:rPr>
                <w:sz w:val="2"/>
                <w:szCs w:val="2"/>
              </w:rPr>
            </w:pPr>
          </w:p>
        </w:tc>
      </w:tr>
      <w:tr>
        <w:trPr>
          <w:trHeight w:val="285" w:hRule="atLeast"/>
        </w:trPr>
        <w:tc>
          <w:tcPr>
            <w:tcW w:w="1991" w:type="dxa"/>
            <w:vMerge/>
            <w:tcBorders>
              <w:top w:val="nil"/>
            </w:tcBorders>
          </w:tcPr>
          <w:p>
            <w:pPr>
              <w:rPr>
                <w:sz w:val="2"/>
                <w:szCs w:val="2"/>
              </w:rPr>
            </w:pPr>
          </w:p>
        </w:tc>
        <w:tc>
          <w:tcPr>
            <w:tcW w:w="857" w:type="dxa"/>
            <w:vMerge/>
            <w:tcBorders>
              <w:top w:val="nil"/>
            </w:tcBorders>
          </w:tcPr>
          <w:p>
            <w:pPr>
              <w:rPr>
                <w:sz w:val="2"/>
                <w:szCs w:val="2"/>
              </w:rPr>
            </w:pPr>
          </w:p>
        </w:tc>
        <w:tc>
          <w:tcPr>
            <w:tcW w:w="1173" w:type="dxa"/>
          </w:tcPr>
          <w:p>
            <w:pPr>
              <w:pStyle w:val="TableParagraph"/>
              <w:spacing w:line="257" w:lineRule="exact" w:before="8"/>
              <w:ind w:left="26" w:right="17"/>
              <w:rPr>
                <w:sz w:val="21"/>
              </w:rPr>
            </w:pPr>
            <w:r>
              <w:rPr>
                <w:spacing w:val="-5"/>
                <w:sz w:val="21"/>
              </w:rPr>
              <w:t>第一次</w:t>
            </w:r>
          </w:p>
        </w:tc>
        <w:tc>
          <w:tcPr>
            <w:tcW w:w="1173" w:type="dxa"/>
          </w:tcPr>
          <w:p>
            <w:pPr>
              <w:pStyle w:val="TableParagraph"/>
              <w:spacing w:line="257" w:lineRule="exact" w:before="8"/>
              <w:ind w:left="26" w:right="21"/>
              <w:rPr>
                <w:sz w:val="21"/>
              </w:rPr>
            </w:pPr>
            <w:r>
              <w:rPr>
                <w:spacing w:val="-5"/>
                <w:sz w:val="21"/>
              </w:rPr>
              <w:t>第二次</w:t>
            </w:r>
          </w:p>
        </w:tc>
        <w:tc>
          <w:tcPr>
            <w:tcW w:w="1177" w:type="dxa"/>
          </w:tcPr>
          <w:p>
            <w:pPr>
              <w:pStyle w:val="TableParagraph"/>
              <w:spacing w:line="257" w:lineRule="exact" w:before="8"/>
              <w:ind w:left="10" w:right="3"/>
              <w:rPr>
                <w:sz w:val="21"/>
              </w:rPr>
            </w:pPr>
            <w:r>
              <w:rPr>
                <w:spacing w:val="-5"/>
                <w:sz w:val="21"/>
              </w:rPr>
              <w:t>第三次</w:t>
            </w:r>
          </w:p>
        </w:tc>
        <w:tc>
          <w:tcPr>
            <w:tcW w:w="1169" w:type="dxa"/>
          </w:tcPr>
          <w:p>
            <w:pPr>
              <w:pStyle w:val="TableParagraph"/>
              <w:spacing w:line="257" w:lineRule="exact" w:before="8"/>
              <w:ind w:left="16" w:right="7"/>
              <w:rPr>
                <w:sz w:val="21"/>
              </w:rPr>
            </w:pPr>
            <w:r>
              <w:rPr>
                <w:spacing w:val="-5"/>
                <w:sz w:val="21"/>
              </w:rPr>
              <w:t>第一次</w:t>
            </w:r>
          </w:p>
        </w:tc>
        <w:tc>
          <w:tcPr>
            <w:tcW w:w="1173" w:type="dxa"/>
          </w:tcPr>
          <w:p>
            <w:pPr>
              <w:pStyle w:val="TableParagraph"/>
              <w:spacing w:line="257" w:lineRule="exact" w:before="8"/>
              <w:ind w:left="26" w:right="17"/>
              <w:rPr>
                <w:sz w:val="21"/>
              </w:rPr>
            </w:pPr>
            <w:r>
              <w:rPr>
                <w:spacing w:val="-5"/>
                <w:sz w:val="21"/>
              </w:rPr>
              <w:t>第二次</w:t>
            </w:r>
          </w:p>
        </w:tc>
        <w:tc>
          <w:tcPr>
            <w:tcW w:w="1185" w:type="dxa"/>
          </w:tcPr>
          <w:p>
            <w:pPr>
              <w:pStyle w:val="TableParagraph"/>
              <w:spacing w:line="257" w:lineRule="exact" w:before="8"/>
              <w:ind w:left="20" w:right="12"/>
              <w:rPr>
                <w:sz w:val="21"/>
              </w:rPr>
            </w:pPr>
            <w:r>
              <w:rPr>
                <w:spacing w:val="-5"/>
                <w:sz w:val="21"/>
              </w:rPr>
              <w:t>第三次</w:t>
            </w:r>
          </w:p>
        </w:tc>
        <w:tc>
          <w:tcPr>
            <w:tcW w:w="1161" w:type="dxa"/>
          </w:tcPr>
          <w:p>
            <w:pPr>
              <w:pStyle w:val="TableParagraph"/>
              <w:spacing w:line="257" w:lineRule="exact" w:before="8"/>
              <w:ind w:left="10" w:right="1"/>
              <w:rPr>
                <w:sz w:val="21"/>
              </w:rPr>
            </w:pPr>
            <w:r>
              <w:rPr>
                <w:spacing w:val="-5"/>
                <w:sz w:val="21"/>
              </w:rPr>
              <w:t>第一次</w:t>
            </w:r>
          </w:p>
        </w:tc>
        <w:tc>
          <w:tcPr>
            <w:tcW w:w="1173" w:type="dxa"/>
          </w:tcPr>
          <w:p>
            <w:pPr>
              <w:pStyle w:val="TableParagraph"/>
              <w:spacing w:line="257" w:lineRule="exact" w:before="8"/>
              <w:ind w:left="26" w:right="18"/>
              <w:rPr>
                <w:sz w:val="21"/>
              </w:rPr>
            </w:pPr>
            <w:r>
              <w:rPr>
                <w:spacing w:val="-5"/>
                <w:sz w:val="21"/>
              </w:rPr>
              <w:t>第二次</w:t>
            </w:r>
          </w:p>
        </w:tc>
        <w:tc>
          <w:tcPr>
            <w:tcW w:w="1181" w:type="dxa"/>
          </w:tcPr>
          <w:p>
            <w:pPr>
              <w:pStyle w:val="TableParagraph"/>
              <w:spacing w:line="257" w:lineRule="exact" w:before="8"/>
              <w:ind w:left="12" w:right="6"/>
              <w:rPr>
                <w:sz w:val="21"/>
              </w:rPr>
            </w:pPr>
            <w:r>
              <w:rPr>
                <w:spacing w:val="-5"/>
                <w:sz w:val="21"/>
              </w:rPr>
              <w:t>第三次</w:t>
            </w:r>
          </w:p>
        </w:tc>
        <w:tc>
          <w:tcPr>
            <w:tcW w:w="688" w:type="dxa"/>
            <w:vMerge/>
            <w:tcBorders>
              <w:top w:val="nil"/>
            </w:tcBorders>
          </w:tcPr>
          <w:p>
            <w:pPr>
              <w:rPr>
                <w:sz w:val="2"/>
                <w:szCs w:val="2"/>
              </w:rPr>
            </w:pPr>
          </w:p>
        </w:tc>
        <w:tc>
          <w:tcPr>
            <w:tcW w:w="666" w:type="dxa"/>
            <w:vMerge/>
            <w:tcBorders>
              <w:top w:val="nil"/>
            </w:tcBorders>
          </w:tcPr>
          <w:p>
            <w:pPr>
              <w:rPr>
                <w:sz w:val="2"/>
                <w:szCs w:val="2"/>
              </w:rPr>
            </w:pPr>
          </w:p>
        </w:tc>
      </w:tr>
      <w:tr>
        <w:trPr>
          <w:trHeight w:val="360" w:hRule="atLeast"/>
        </w:trPr>
        <w:tc>
          <w:tcPr>
            <w:tcW w:w="1991" w:type="dxa"/>
          </w:tcPr>
          <w:p>
            <w:pPr>
              <w:pStyle w:val="TableParagraph"/>
              <w:spacing w:before="44"/>
              <w:ind w:left="9" w:right="1"/>
              <w:rPr>
                <w:sz w:val="21"/>
              </w:rPr>
            </w:pPr>
            <w:r>
              <w:rPr>
                <w:spacing w:val="-4"/>
                <w:sz w:val="21"/>
              </w:rPr>
              <w:t>检测管道截面积</w:t>
            </w:r>
          </w:p>
        </w:tc>
        <w:tc>
          <w:tcPr>
            <w:tcW w:w="857" w:type="dxa"/>
          </w:tcPr>
          <w:p>
            <w:pPr>
              <w:pStyle w:val="TableParagraph"/>
              <w:spacing w:before="61"/>
              <w:ind w:left="9" w:right="2"/>
              <w:rPr>
                <w:rFonts w:ascii="Times New Roman"/>
                <w:sz w:val="13"/>
              </w:rPr>
            </w:pPr>
            <w:r>
              <w:rPr>
                <w:rFonts w:ascii="Times New Roman"/>
                <w:spacing w:val="-5"/>
                <w:position w:val="-6"/>
                <w:sz w:val="21"/>
              </w:rPr>
              <w:t>m</w:t>
            </w:r>
            <w:r>
              <w:rPr>
                <w:rFonts w:ascii="Times New Roman"/>
                <w:spacing w:val="-5"/>
                <w:sz w:val="13"/>
              </w:rPr>
              <w:t>2</w:t>
            </w:r>
          </w:p>
        </w:tc>
        <w:tc>
          <w:tcPr>
            <w:tcW w:w="3523" w:type="dxa"/>
            <w:gridSpan w:val="3"/>
          </w:tcPr>
          <w:p>
            <w:pPr>
              <w:pStyle w:val="TableParagraph"/>
              <w:spacing w:before="58"/>
              <w:ind w:left="5"/>
              <w:rPr>
                <w:rFonts w:ascii="Times New Roman"/>
                <w:sz w:val="21"/>
              </w:rPr>
            </w:pPr>
            <w:r>
              <w:rPr>
                <w:rFonts w:ascii="Times New Roman"/>
                <w:spacing w:val="-2"/>
                <w:sz w:val="21"/>
              </w:rPr>
              <w:t>0.0962</w:t>
            </w:r>
          </w:p>
        </w:tc>
        <w:tc>
          <w:tcPr>
            <w:tcW w:w="3527" w:type="dxa"/>
            <w:gridSpan w:val="3"/>
          </w:tcPr>
          <w:p>
            <w:pPr>
              <w:pStyle w:val="TableParagraph"/>
              <w:spacing w:before="58"/>
              <w:ind w:left="6"/>
              <w:rPr>
                <w:rFonts w:ascii="Times New Roman"/>
                <w:sz w:val="21"/>
              </w:rPr>
            </w:pPr>
            <w:r>
              <w:rPr>
                <w:rFonts w:ascii="Times New Roman"/>
                <w:spacing w:val="-2"/>
                <w:sz w:val="21"/>
              </w:rPr>
              <w:t>0.0707</w:t>
            </w:r>
          </w:p>
        </w:tc>
        <w:tc>
          <w:tcPr>
            <w:tcW w:w="3515" w:type="dxa"/>
            <w:gridSpan w:val="3"/>
          </w:tcPr>
          <w:p>
            <w:pPr>
              <w:pStyle w:val="TableParagraph"/>
              <w:spacing w:before="58"/>
              <w:ind w:left="8" w:right="2"/>
              <w:rPr>
                <w:rFonts w:ascii="Times New Roman"/>
                <w:sz w:val="21"/>
              </w:rPr>
            </w:pPr>
            <w:r>
              <w:rPr>
                <w:rFonts w:ascii="Times New Roman"/>
                <w:spacing w:val="-2"/>
                <w:sz w:val="21"/>
              </w:rPr>
              <w:t>0.2827</w:t>
            </w:r>
          </w:p>
        </w:tc>
        <w:tc>
          <w:tcPr>
            <w:tcW w:w="688" w:type="dxa"/>
          </w:tcPr>
          <w:p>
            <w:pPr>
              <w:pStyle w:val="TableParagraph"/>
              <w:spacing w:before="58"/>
              <w:ind w:left="10" w:right="3"/>
              <w:rPr>
                <w:rFonts w:ascii="Times New Roman"/>
                <w:sz w:val="21"/>
              </w:rPr>
            </w:pPr>
            <w:r>
              <w:rPr>
                <w:rFonts w:ascii="Times New Roman"/>
                <w:spacing w:val="-10"/>
                <w:sz w:val="21"/>
              </w:rPr>
              <w:t>/</w:t>
            </w:r>
          </w:p>
        </w:tc>
        <w:tc>
          <w:tcPr>
            <w:tcW w:w="666" w:type="dxa"/>
          </w:tcPr>
          <w:p>
            <w:pPr>
              <w:pStyle w:val="TableParagraph"/>
              <w:spacing w:before="58"/>
              <w:ind w:left="11"/>
              <w:rPr>
                <w:rFonts w:ascii="Times New Roman"/>
                <w:sz w:val="21"/>
              </w:rPr>
            </w:pPr>
            <w:r>
              <w:rPr>
                <w:rFonts w:ascii="Times New Roman"/>
                <w:spacing w:val="-10"/>
                <w:sz w:val="21"/>
              </w:rPr>
              <w:t>/</w:t>
            </w:r>
          </w:p>
        </w:tc>
      </w:tr>
      <w:tr>
        <w:trPr>
          <w:trHeight w:val="315" w:hRule="atLeast"/>
        </w:trPr>
        <w:tc>
          <w:tcPr>
            <w:tcW w:w="1991" w:type="dxa"/>
          </w:tcPr>
          <w:p>
            <w:pPr>
              <w:pStyle w:val="TableParagraph"/>
              <w:spacing w:before="22"/>
              <w:ind w:left="9" w:right="2"/>
              <w:rPr>
                <w:rFonts w:ascii="Times New Roman" w:eastAsia="Times New Roman"/>
                <w:sz w:val="21"/>
              </w:rPr>
            </w:pPr>
            <w:r>
              <w:rPr>
                <w:spacing w:val="-2"/>
                <w:sz w:val="21"/>
              </w:rPr>
              <w:t>烟气温度</w:t>
            </w:r>
            <w:r>
              <w:rPr>
                <w:rFonts w:ascii="Times New Roman" w:eastAsia="Times New Roman"/>
                <w:spacing w:val="-10"/>
                <w:sz w:val="21"/>
              </w:rPr>
              <w:t>*</w:t>
            </w:r>
          </w:p>
        </w:tc>
        <w:tc>
          <w:tcPr>
            <w:tcW w:w="857" w:type="dxa"/>
          </w:tcPr>
          <w:p>
            <w:pPr>
              <w:pStyle w:val="TableParagraph"/>
              <w:spacing w:before="36"/>
              <w:ind w:left="9"/>
              <w:rPr>
                <w:rFonts w:ascii="Times New Roman" w:hAnsi="Times New Roman"/>
                <w:sz w:val="21"/>
              </w:rPr>
            </w:pPr>
            <w:r>
              <w:rPr>
                <w:rFonts w:ascii="Times New Roman" w:hAnsi="Times New Roman"/>
                <w:spacing w:val="-10"/>
                <w:sz w:val="21"/>
              </w:rPr>
              <w:t>℃</w:t>
            </w:r>
          </w:p>
        </w:tc>
        <w:tc>
          <w:tcPr>
            <w:tcW w:w="1173" w:type="dxa"/>
          </w:tcPr>
          <w:p>
            <w:pPr>
              <w:pStyle w:val="TableParagraph"/>
              <w:spacing w:before="36"/>
              <w:ind w:left="26" w:right="16"/>
              <w:rPr>
                <w:rFonts w:ascii="Times New Roman"/>
                <w:sz w:val="21"/>
              </w:rPr>
            </w:pPr>
            <w:r>
              <w:rPr>
                <w:rFonts w:ascii="Times New Roman"/>
                <w:spacing w:val="-10"/>
                <w:sz w:val="21"/>
              </w:rPr>
              <w:t>1</w:t>
            </w:r>
          </w:p>
        </w:tc>
        <w:tc>
          <w:tcPr>
            <w:tcW w:w="1173" w:type="dxa"/>
          </w:tcPr>
          <w:p>
            <w:pPr>
              <w:pStyle w:val="TableParagraph"/>
              <w:spacing w:before="36"/>
              <w:ind w:left="26" w:right="19"/>
              <w:rPr>
                <w:rFonts w:ascii="Times New Roman"/>
                <w:sz w:val="21"/>
              </w:rPr>
            </w:pPr>
            <w:r>
              <w:rPr>
                <w:rFonts w:ascii="Times New Roman"/>
                <w:spacing w:val="-10"/>
                <w:sz w:val="21"/>
              </w:rPr>
              <w:t>1</w:t>
            </w:r>
          </w:p>
        </w:tc>
        <w:tc>
          <w:tcPr>
            <w:tcW w:w="1177" w:type="dxa"/>
          </w:tcPr>
          <w:p>
            <w:pPr>
              <w:pStyle w:val="TableParagraph"/>
              <w:spacing w:before="36"/>
              <w:ind w:left="10" w:right="1"/>
              <w:rPr>
                <w:rFonts w:ascii="Times New Roman"/>
                <w:sz w:val="21"/>
              </w:rPr>
            </w:pPr>
            <w:r>
              <w:rPr>
                <w:rFonts w:ascii="Times New Roman"/>
                <w:spacing w:val="-10"/>
                <w:sz w:val="21"/>
              </w:rPr>
              <w:t>1</w:t>
            </w:r>
          </w:p>
        </w:tc>
        <w:tc>
          <w:tcPr>
            <w:tcW w:w="1169" w:type="dxa"/>
          </w:tcPr>
          <w:p>
            <w:pPr>
              <w:pStyle w:val="TableParagraph"/>
              <w:spacing w:before="36"/>
              <w:ind w:left="16" w:right="6"/>
              <w:rPr>
                <w:rFonts w:ascii="Times New Roman"/>
                <w:sz w:val="21"/>
              </w:rPr>
            </w:pPr>
            <w:r>
              <w:rPr>
                <w:rFonts w:ascii="Times New Roman"/>
                <w:spacing w:val="-5"/>
                <w:sz w:val="21"/>
              </w:rPr>
              <w:t>11</w:t>
            </w:r>
          </w:p>
        </w:tc>
        <w:tc>
          <w:tcPr>
            <w:tcW w:w="1173" w:type="dxa"/>
          </w:tcPr>
          <w:p>
            <w:pPr>
              <w:pStyle w:val="TableParagraph"/>
              <w:spacing w:before="36"/>
              <w:ind w:left="26" w:right="16"/>
              <w:rPr>
                <w:rFonts w:ascii="Times New Roman"/>
                <w:sz w:val="21"/>
              </w:rPr>
            </w:pPr>
            <w:r>
              <w:rPr>
                <w:rFonts w:ascii="Times New Roman"/>
                <w:spacing w:val="-10"/>
                <w:sz w:val="21"/>
              </w:rPr>
              <w:t>9</w:t>
            </w:r>
          </w:p>
        </w:tc>
        <w:tc>
          <w:tcPr>
            <w:tcW w:w="1185" w:type="dxa"/>
          </w:tcPr>
          <w:p>
            <w:pPr>
              <w:pStyle w:val="TableParagraph"/>
              <w:spacing w:before="36"/>
              <w:ind w:left="20" w:right="11"/>
              <w:rPr>
                <w:rFonts w:ascii="Times New Roman"/>
                <w:sz w:val="21"/>
              </w:rPr>
            </w:pPr>
            <w:r>
              <w:rPr>
                <w:rFonts w:ascii="Times New Roman"/>
                <w:spacing w:val="-10"/>
                <w:sz w:val="21"/>
              </w:rPr>
              <w:t>9</w:t>
            </w:r>
          </w:p>
        </w:tc>
        <w:tc>
          <w:tcPr>
            <w:tcW w:w="1161" w:type="dxa"/>
          </w:tcPr>
          <w:p>
            <w:pPr>
              <w:pStyle w:val="TableParagraph"/>
              <w:spacing w:before="36"/>
              <w:ind w:left="10"/>
              <w:rPr>
                <w:rFonts w:ascii="Times New Roman"/>
                <w:sz w:val="21"/>
              </w:rPr>
            </w:pPr>
            <w:r>
              <w:rPr>
                <w:rFonts w:ascii="Times New Roman"/>
                <w:spacing w:val="-5"/>
                <w:sz w:val="21"/>
              </w:rPr>
              <w:t>10</w:t>
            </w:r>
          </w:p>
        </w:tc>
        <w:tc>
          <w:tcPr>
            <w:tcW w:w="1173" w:type="dxa"/>
          </w:tcPr>
          <w:p>
            <w:pPr>
              <w:pStyle w:val="TableParagraph"/>
              <w:spacing w:before="36"/>
              <w:ind w:left="26" w:right="17"/>
              <w:rPr>
                <w:rFonts w:ascii="Times New Roman"/>
                <w:sz w:val="21"/>
              </w:rPr>
            </w:pPr>
            <w:r>
              <w:rPr>
                <w:rFonts w:ascii="Times New Roman"/>
                <w:spacing w:val="-5"/>
                <w:sz w:val="21"/>
              </w:rPr>
              <w:t>10</w:t>
            </w:r>
          </w:p>
        </w:tc>
        <w:tc>
          <w:tcPr>
            <w:tcW w:w="1181" w:type="dxa"/>
          </w:tcPr>
          <w:p>
            <w:pPr>
              <w:pStyle w:val="TableParagraph"/>
              <w:spacing w:before="36"/>
              <w:ind w:left="12" w:right="5"/>
              <w:rPr>
                <w:rFonts w:ascii="Times New Roman"/>
                <w:sz w:val="21"/>
              </w:rPr>
            </w:pPr>
            <w:r>
              <w:rPr>
                <w:rFonts w:ascii="Times New Roman"/>
                <w:spacing w:val="-5"/>
                <w:sz w:val="21"/>
              </w:rPr>
              <w:t>10</w:t>
            </w:r>
          </w:p>
        </w:tc>
        <w:tc>
          <w:tcPr>
            <w:tcW w:w="688" w:type="dxa"/>
          </w:tcPr>
          <w:p>
            <w:pPr>
              <w:pStyle w:val="TableParagraph"/>
              <w:spacing w:before="36"/>
              <w:ind w:left="10" w:right="3"/>
              <w:rPr>
                <w:rFonts w:ascii="Times New Roman"/>
                <w:sz w:val="21"/>
              </w:rPr>
            </w:pPr>
            <w:r>
              <w:rPr>
                <w:rFonts w:ascii="Times New Roman"/>
                <w:spacing w:val="-10"/>
                <w:sz w:val="21"/>
              </w:rPr>
              <w:t>/</w:t>
            </w:r>
          </w:p>
        </w:tc>
        <w:tc>
          <w:tcPr>
            <w:tcW w:w="666" w:type="dxa"/>
          </w:tcPr>
          <w:p>
            <w:pPr>
              <w:pStyle w:val="TableParagraph"/>
              <w:spacing w:before="36"/>
              <w:ind w:left="11"/>
              <w:rPr>
                <w:rFonts w:ascii="Times New Roman"/>
                <w:sz w:val="21"/>
              </w:rPr>
            </w:pPr>
            <w:r>
              <w:rPr>
                <w:rFonts w:ascii="Times New Roman"/>
                <w:spacing w:val="-10"/>
                <w:sz w:val="21"/>
              </w:rPr>
              <w:t>/</w:t>
            </w:r>
          </w:p>
        </w:tc>
      </w:tr>
      <w:tr>
        <w:trPr>
          <w:trHeight w:val="315" w:hRule="atLeast"/>
        </w:trPr>
        <w:tc>
          <w:tcPr>
            <w:tcW w:w="1991" w:type="dxa"/>
          </w:tcPr>
          <w:p>
            <w:pPr>
              <w:pStyle w:val="TableParagraph"/>
              <w:spacing w:before="23"/>
              <w:ind w:left="9"/>
              <w:rPr>
                <w:rFonts w:ascii="Times New Roman" w:eastAsia="Times New Roman"/>
                <w:sz w:val="21"/>
              </w:rPr>
            </w:pPr>
            <w:r>
              <w:rPr>
                <w:spacing w:val="-2"/>
                <w:sz w:val="21"/>
              </w:rPr>
              <w:t>烟气含湿量</w:t>
            </w:r>
            <w:r>
              <w:rPr>
                <w:rFonts w:ascii="Times New Roman" w:eastAsia="Times New Roman"/>
                <w:spacing w:val="-10"/>
                <w:sz w:val="21"/>
              </w:rPr>
              <w:t>*</w:t>
            </w:r>
          </w:p>
        </w:tc>
        <w:tc>
          <w:tcPr>
            <w:tcW w:w="857" w:type="dxa"/>
          </w:tcPr>
          <w:p>
            <w:pPr>
              <w:pStyle w:val="TableParagraph"/>
              <w:spacing w:before="35"/>
              <w:ind w:left="9" w:right="2"/>
              <w:rPr>
                <w:rFonts w:ascii="Times New Roman"/>
                <w:sz w:val="21"/>
              </w:rPr>
            </w:pPr>
            <w:r>
              <w:rPr>
                <w:rFonts w:ascii="Times New Roman"/>
                <w:spacing w:val="-10"/>
                <w:sz w:val="21"/>
              </w:rPr>
              <w:t>%</w:t>
            </w:r>
          </w:p>
        </w:tc>
        <w:tc>
          <w:tcPr>
            <w:tcW w:w="1173" w:type="dxa"/>
          </w:tcPr>
          <w:p>
            <w:pPr>
              <w:pStyle w:val="TableParagraph"/>
              <w:spacing w:before="35"/>
              <w:ind w:left="26" w:right="16"/>
              <w:rPr>
                <w:rFonts w:ascii="Times New Roman"/>
                <w:sz w:val="21"/>
              </w:rPr>
            </w:pPr>
            <w:r>
              <w:rPr>
                <w:rFonts w:ascii="Times New Roman"/>
                <w:spacing w:val="-5"/>
                <w:sz w:val="21"/>
              </w:rPr>
              <w:t>3.4</w:t>
            </w:r>
          </w:p>
        </w:tc>
        <w:tc>
          <w:tcPr>
            <w:tcW w:w="1173" w:type="dxa"/>
          </w:tcPr>
          <w:p>
            <w:pPr>
              <w:pStyle w:val="TableParagraph"/>
              <w:spacing w:before="35"/>
              <w:ind w:left="26" w:right="19"/>
              <w:rPr>
                <w:rFonts w:ascii="Times New Roman"/>
                <w:sz w:val="21"/>
              </w:rPr>
            </w:pPr>
            <w:r>
              <w:rPr>
                <w:rFonts w:ascii="Times New Roman"/>
                <w:spacing w:val="-5"/>
                <w:sz w:val="21"/>
              </w:rPr>
              <w:t>3.3</w:t>
            </w:r>
          </w:p>
        </w:tc>
        <w:tc>
          <w:tcPr>
            <w:tcW w:w="1177" w:type="dxa"/>
          </w:tcPr>
          <w:p>
            <w:pPr>
              <w:pStyle w:val="TableParagraph"/>
              <w:spacing w:before="35"/>
              <w:ind w:left="10" w:right="1"/>
              <w:rPr>
                <w:rFonts w:ascii="Times New Roman"/>
                <w:sz w:val="21"/>
              </w:rPr>
            </w:pPr>
            <w:r>
              <w:rPr>
                <w:rFonts w:ascii="Times New Roman"/>
                <w:spacing w:val="-5"/>
                <w:sz w:val="21"/>
              </w:rPr>
              <w:t>3.4</w:t>
            </w:r>
          </w:p>
        </w:tc>
        <w:tc>
          <w:tcPr>
            <w:tcW w:w="1169" w:type="dxa"/>
          </w:tcPr>
          <w:p>
            <w:pPr>
              <w:pStyle w:val="TableParagraph"/>
              <w:spacing w:before="35"/>
              <w:ind w:left="16" w:right="6"/>
              <w:rPr>
                <w:rFonts w:ascii="Times New Roman"/>
                <w:sz w:val="21"/>
              </w:rPr>
            </w:pPr>
            <w:r>
              <w:rPr>
                <w:rFonts w:ascii="Times New Roman"/>
                <w:spacing w:val="-5"/>
                <w:sz w:val="21"/>
              </w:rPr>
              <w:t>2.7</w:t>
            </w:r>
          </w:p>
        </w:tc>
        <w:tc>
          <w:tcPr>
            <w:tcW w:w="1173" w:type="dxa"/>
          </w:tcPr>
          <w:p>
            <w:pPr>
              <w:pStyle w:val="TableParagraph"/>
              <w:spacing w:before="35"/>
              <w:ind w:left="26" w:right="16"/>
              <w:rPr>
                <w:rFonts w:ascii="Times New Roman"/>
                <w:sz w:val="21"/>
              </w:rPr>
            </w:pPr>
            <w:r>
              <w:rPr>
                <w:rFonts w:ascii="Times New Roman"/>
                <w:spacing w:val="-5"/>
                <w:sz w:val="21"/>
              </w:rPr>
              <w:t>2.7</w:t>
            </w:r>
          </w:p>
        </w:tc>
        <w:tc>
          <w:tcPr>
            <w:tcW w:w="1185" w:type="dxa"/>
          </w:tcPr>
          <w:p>
            <w:pPr>
              <w:pStyle w:val="TableParagraph"/>
              <w:spacing w:before="35"/>
              <w:ind w:left="20" w:right="11"/>
              <w:rPr>
                <w:rFonts w:ascii="Times New Roman"/>
                <w:sz w:val="21"/>
              </w:rPr>
            </w:pPr>
            <w:r>
              <w:rPr>
                <w:rFonts w:ascii="Times New Roman"/>
                <w:spacing w:val="-5"/>
                <w:sz w:val="21"/>
              </w:rPr>
              <w:t>2.8</w:t>
            </w:r>
          </w:p>
        </w:tc>
        <w:tc>
          <w:tcPr>
            <w:tcW w:w="1161" w:type="dxa"/>
          </w:tcPr>
          <w:p>
            <w:pPr>
              <w:pStyle w:val="TableParagraph"/>
              <w:spacing w:before="35"/>
              <w:ind w:left="10"/>
              <w:rPr>
                <w:rFonts w:ascii="Times New Roman"/>
                <w:sz w:val="21"/>
              </w:rPr>
            </w:pPr>
            <w:r>
              <w:rPr>
                <w:rFonts w:ascii="Times New Roman"/>
                <w:spacing w:val="-10"/>
                <w:sz w:val="21"/>
              </w:rPr>
              <w:t>4</w:t>
            </w:r>
          </w:p>
        </w:tc>
        <w:tc>
          <w:tcPr>
            <w:tcW w:w="1173" w:type="dxa"/>
          </w:tcPr>
          <w:p>
            <w:pPr>
              <w:pStyle w:val="TableParagraph"/>
              <w:spacing w:before="35"/>
              <w:ind w:left="26" w:right="17"/>
              <w:rPr>
                <w:rFonts w:ascii="Times New Roman"/>
                <w:sz w:val="21"/>
              </w:rPr>
            </w:pPr>
            <w:r>
              <w:rPr>
                <w:rFonts w:ascii="Times New Roman"/>
                <w:spacing w:val="-10"/>
                <w:sz w:val="21"/>
              </w:rPr>
              <w:t>4</w:t>
            </w:r>
          </w:p>
        </w:tc>
        <w:tc>
          <w:tcPr>
            <w:tcW w:w="1181" w:type="dxa"/>
          </w:tcPr>
          <w:p>
            <w:pPr>
              <w:pStyle w:val="TableParagraph"/>
              <w:spacing w:before="35"/>
              <w:ind w:left="12" w:right="5"/>
              <w:rPr>
                <w:rFonts w:ascii="Times New Roman"/>
                <w:sz w:val="21"/>
              </w:rPr>
            </w:pPr>
            <w:r>
              <w:rPr>
                <w:rFonts w:ascii="Times New Roman"/>
                <w:spacing w:val="-10"/>
                <w:sz w:val="21"/>
              </w:rPr>
              <w:t>4</w:t>
            </w:r>
          </w:p>
        </w:tc>
        <w:tc>
          <w:tcPr>
            <w:tcW w:w="688" w:type="dxa"/>
          </w:tcPr>
          <w:p>
            <w:pPr>
              <w:pStyle w:val="TableParagraph"/>
              <w:spacing w:before="35"/>
              <w:ind w:left="10" w:right="3"/>
              <w:rPr>
                <w:rFonts w:ascii="Times New Roman"/>
                <w:sz w:val="21"/>
              </w:rPr>
            </w:pPr>
            <w:r>
              <w:rPr>
                <w:rFonts w:ascii="Times New Roman"/>
                <w:spacing w:val="-10"/>
                <w:sz w:val="21"/>
              </w:rPr>
              <w:t>/</w:t>
            </w:r>
          </w:p>
        </w:tc>
        <w:tc>
          <w:tcPr>
            <w:tcW w:w="666" w:type="dxa"/>
          </w:tcPr>
          <w:p>
            <w:pPr>
              <w:pStyle w:val="TableParagraph"/>
              <w:spacing w:before="35"/>
              <w:ind w:left="11"/>
              <w:rPr>
                <w:rFonts w:ascii="Times New Roman"/>
                <w:sz w:val="21"/>
              </w:rPr>
            </w:pPr>
            <w:r>
              <w:rPr>
                <w:rFonts w:ascii="Times New Roman"/>
                <w:spacing w:val="-10"/>
                <w:sz w:val="21"/>
              </w:rPr>
              <w:t>/</w:t>
            </w:r>
          </w:p>
        </w:tc>
      </w:tr>
      <w:tr>
        <w:trPr>
          <w:trHeight w:val="315" w:hRule="atLeast"/>
        </w:trPr>
        <w:tc>
          <w:tcPr>
            <w:tcW w:w="1991" w:type="dxa"/>
          </w:tcPr>
          <w:p>
            <w:pPr>
              <w:pStyle w:val="TableParagraph"/>
              <w:spacing w:before="22"/>
              <w:ind w:left="9" w:right="2"/>
              <w:rPr>
                <w:rFonts w:ascii="Times New Roman" w:eastAsia="Times New Roman"/>
                <w:sz w:val="21"/>
              </w:rPr>
            </w:pPr>
            <w:r>
              <w:rPr>
                <w:spacing w:val="-2"/>
                <w:sz w:val="21"/>
              </w:rPr>
              <w:t>烟气流速</w:t>
            </w:r>
            <w:r>
              <w:rPr>
                <w:rFonts w:ascii="Times New Roman" w:eastAsia="Times New Roman"/>
                <w:spacing w:val="-10"/>
                <w:sz w:val="21"/>
              </w:rPr>
              <w:t>*</w:t>
            </w:r>
          </w:p>
        </w:tc>
        <w:tc>
          <w:tcPr>
            <w:tcW w:w="857" w:type="dxa"/>
          </w:tcPr>
          <w:p>
            <w:pPr>
              <w:pStyle w:val="TableParagraph"/>
              <w:spacing w:before="36"/>
              <w:ind w:left="9" w:right="3"/>
              <w:rPr>
                <w:rFonts w:ascii="Times New Roman"/>
                <w:sz w:val="21"/>
              </w:rPr>
            </w:pPr>
            <w:r>
              <w:rPr>
                <w:rFonts w:ascii="Times New Roman"/>
                <w:spacing w:val="-5"/>
                <w:sz w:val="21"/>
              </w:rPr>
              <w:t>m/s</w:t>
            </w:r>
          </w:p>
        </w:tc>
        <w:tc>
          <w:tcPr>
            <w:tcW w:w="1173" w:type="dxa"/>
          </w:tcPr>
          <w:p>
            <w:pPr>
              <w:pStyle w:val="TableParagraph"/>
              <w:spacing w:before="36"/>
              <w:ind w:left="26" w:right="16"/>
              <w:rPr>
                <w:rFonts w:ascii="Times New Roman"/>
                <w:sz w:val="21"/>
              </w:rPr>
            </w:pPr>
            <w:r>
              <w:rPr>
                <w:rFonts w:ascii="Times New Roman"/>
                <w:spacing w:val="-5"/>
                <w:sz w:val="21"/>
              </w:rPr>
              <w:t>6.3</w:t>
            </w:r>
          </w:p>
        </w:tc>
        <w:tc>
          <w:tcPr>
            <w:tcW w:w="1173" w:type="dxa"/>
          </w:tcPr>
          <w:p>
            <w:pPr>
              <w:pStyle w:val="TableParagraph"/>
              <w:spacing w:before="36"/>
              <w:ind w:left="26" w:right="19"/>
              <w:rPr>
                <w:rFonts w:ascii="Times New Roman"/>
                <w:sz w:val="21"/>
              </w:rPr>
            </w:pPr>
            <w:r>
              <w:rPr>
                <w:rFonts w:ascii="Times New Roman"/>
                <w:spacing w:val="-5"/>
                <w:sz w:val="21"/>
              </w:rPr>
              <w:t>6.7</w:t>
            </w:r>
          </w:p>
        </w:tc>
        <w:tc>
          <w:tcPr>
            <w:tcW w:w="1177" w:type="dxa"/>
          </w:tcPr>
          <w:p>
            <w:pPr>
              <w:pStyle w:val="TableParagraph"/>
              <w:spacing w:before="36"/>
              <w:ind w:left="10" w:right="1"/>
              <w:rPr>
                <w:rFonts w:ascii="Times New Roman"/>
                <w:sz w:val="21"/>
              </w:rPr>
            </w:pPr>
            <w:r>
              <w:rPr>
                <w:rFonts w:ascii="Times New Roman"/>
                <w:spacing w:val="-5"/>
                <w:sz w:val="21"/>
              </w:rPr>
              <w:t>6.6</w:t>
            </w:r>
          </w:p>
        </w:tc>
        <w:tc>
          <w:tcPr>
            <w:tcW w:w="1169" w:type="dxa"/>
          </w:tcPr>
          <w:p>
            <w:pPr>
              <w:pStyle w:val="TableParagraph"/>
              <w:spacing w:before="36"/>
              <w:ind w:left="16" w:right="6"/>
              <w:rPr>
                <w:rFonts w:ascii="Times New Roman"/>
                <w:sz w:val="21"/>
              </w:rPr>
            </w:pPr>
            <w:r>
              <w:rPr>
                <w:rFonts w:ascii="Times New Roman"/>
                <w:spacing w:val="-10"/>
                <w:sz w:val="21"/>
              </w:rPr>
              <w:t>3</w:t>
            </w:r>
          </w:p>
        </w:tc>
        <w:tc>
          <w:tcPr>
            <w:tcW w:w="1173" w:type="dxa"/>
          </w:tcPr>
          <w:p>
            <w:pPr>
              <w:pStyle w:val="TableParagraph"/>
              <w:spacing w:before="36"/>
              <w:ind w:left="26" w:right="16"/>
              <w:rPr>
                <w:rFonts w:ascii="Times New Roman"/>
                <w:sz w:val="21"/>
              </w:rPr>
            </w:pPr>
            <w:r>
              <w:rPr>
                <w:rFonts w:ascii="Times New Roman"/>
                <w:spacing w:val="-10"/>
                <w:sz w:val="21"/>
              </w:rPr>
              <w:t>3</w:t>
            </w:r>
          </w:p>
        </w:tc>
        <w:tc>
          <w:tcPr>
            <w:tcW w:w="1185" w:type="dxa"/>
          </w:tcPr>
          <w:p>
            <w:pPr>
              <w:pStyle w:val="TableParagraph"/>
              <w:spacing w:before="36"/>
              <w:ind w:left="20" w:right="11"/>
              <w:rPr>
                <w:rFonts w:ascii="Times New Roman"/>
                <w:sz w:val="21"/>
              </w:rPr>
            </w:pPr>
            <w:r>
              <w:rPr>
                <w:rFonts w:ascii="Times New Roman"/>
                <w:spacing w:val="-10"/>
                <w:sz w:val="21"/>
              </w:rPr>
              <w:t>3</w:t>
            </w:r>
          </w:p>
        </w:tc>
        <w:tc>
          <w:tcPr>
            <w:tcW w:w="1161" w:type="dxa"/>
          </w:tcPr>
          <w:p>
            <w:pPr>
              <w:pStyle w:val="TableParagraph"/>
              <w:spacing w:before="36"/>
              <w:ind w:left="10"/>
              <w:rPr>
                <w:rFonts w:ascii="Times New Roman"/>
                <w:sz w:val="21"/>
              </w:rPr>
            </w:pPr>
            <w:r>
              <w:rPr>
                <w:rFonts w:ascii="Times New Roman"/>
                <w:spacing w:val="-10"/>
                <w:sz w:val="21"/>
              </w:rPr>
              <w:t>3</w:t>
            </w:r>
          </w:p>
        </w:tc>
        <w:tc>
          <w:tcPr>
            <w:tcW w:w="1173" w:type="dxa"/>
          </w:tcPr>
          <w:p>
            <w:pPr>
              <w:pStyle w:val="TableParagraph"/>
              <w:spacing w:before="36"/>
              <w:ind w:left="26" w:right="17"/>
              <w:rPr>
                <w:rFonts w:ascii="Times New Roman"/>
                <w:sz w:val="21"/>
              </w:rPr>
            </w:pPr>
            <w:r>
              <w:rPr>
                <w:rFonts w:ascii="Times New Roman"/>
                <w:spacing w:val="-5"/>
                <w:sz w:val="21"/>
              </w:rPr>
              <w:t>3.1</w:t>
            </w:r>
          </w:p>
        </w:tc>
        <w:tc>
          <w:tcPr>
            <w:tcW w:w="1181" w:type="dxa"/>
          </w:tcPr>
          <w:p>
            <w:pPr>
              <w:pStyle w:val="TableParagraph"/>
              <w:spacing w:before="36"/>
              <w:ind w:left="12" w:right="5"/>
              <w:rPr>
                <w:rFonts w:ascii="Times New Roman"/>
                <w:sz w:val="21"/>
              </w:rPr>
            </w:pPr>
            <w:r>
              <w:rPr>
                <w:rFonts w:ascii="Times New Roman"/>
                <w:spacing w:val="-5"/>
                <w:sz w:val="21"/>
              </w:rPr>
              <w:t>3.3</w:t>
            </w:r>
          </w:p>
        </w:tc>
        <w:tc>
          <w:tcPr>
            <w:tcW w:w="688" w:type="dxa"/>
          </w:tcPr>
          <w:p>
            <w:pPr>
              <w:pStyle w:val="TableParagraph"/>
              <w:spacing w:before="36"/>
              <w:ind w:left="10" w:right="3"/>
              <w:rPr>
                <w:rFonts w:ascii="Times New Roman"/>
                <w:sz w:val="21"/>
              </w:rPr>
            </w:pPr>
            <w:r>
              <w:rPr>
                <w:rFonts w:ascii="Times New Roman"/>
                <w:spacing w:val="-10"/>
                <w:sz w:val="21"/>
              </w:rPr>
              <w:t>/</w:t>
            </w:r>
          </w:p>
        </w:tc>
        <w:tc>
          <w:tcPr>
            <w:tcW w:w="666" w:type="dxa"/>
          </w:tcPr>
          <w:p>
            <w:pPr>
              <w:pStyle w:val="TableParagraph"/>
              <w:spacing w:before="36"/>
              <w:ind w:left="11"/>
              <w:rPr>
                <w:rFonts w:ascii="Times New Roman"/>
                <w:sz w:val="21"/>
              </w:rPr>
            </w:pPr>
            <w:r>
              <w:rPr>
                <w:rFonts w:ascii="Times New Roman"/>
                <w:spacing w:val="-10"/>
                <w:sz w:val="21"/>
              </w:rPr>
              <w:t>/</w:t>
            </w:r>
          </w:p>
        </w:tc>
      </w:tr>
      <w:tr>
        <w:trPr>
          <w:trHeight w:val="360" w:hRule="atLeast"/>
        </w:trPr>
        <w:tc>
          <w:tcPr>
            <w:tcW w:w="1991" w:type="dxa"/>
          </w:tcPr>
          <w:p>
            <w:pPr>
              <w:pStyle w:val="TableParagraph"/>
              <w:spacing w:before="45"/>
              <w:ind w:left="9"/>
              <w:rPr>
                <w:rFonts w:ascii="Times New Roman" w:eastAsia="Times New Roman"/>
                <w:sz w:val="21"/>
              </w:rPr>
            </w:pPr>
            <w:r>
              <w:rPr>
                <w:spacing w:val="-2"/>
                <w:sz w:val="21"/>
              </w:rPr>
              <w:t>标干烟气量</w:t>
            </w:r>
            <w:r>
              <w:rPr>
                <w:rFonts w:ascii="Times New Roman" w:eastAsia="Times New Roman"/>
                <w:spacing w:val="-10"/>
                <w:sz w:val="21"/>
              </w:rPr>
              <w:t>*</w:t>
            </w:r>
          </w:p>
        </w:tc>
        <w:tc>
          <w:tcPr>
            <w:tcW w:w="857" w:type="dxa"/>
          </w:tcPr>
          <w:p>
            <w:pPr>
              <w:pStyle w:val="TableParagraph"/>
              <w:spacing w:before="59"/>
              <w:ind w:left="9" w:right="2"/>
              <w:rPr>
                <w:rFonts w:ascii="Times New Roman"/>
                <w:sz w:val="21"/>
              </w:rPr>
            </w:pPr>
            <w:r>
              <w:rPr>
                <w:rFonts w:ascii="Times New Roman"/>
                <w:spacing w:val="-4"/>
                <w:sz w:val="21"/>
              </w:rPr>
              <w:t>m</w:t>
            </w:r>
            <w:r>
              <w:rPr>
                <w:rFonts w:ascii="Times New Roman"/>
                <w:spacing w:val="-4"/>
                <w:sz w:val="21"/>
                <w:vertAlign w:val="superscript"/>
              </w:rPr>
              <w:t>3</w:t>
            </w:r>
            <w:r>
              <w:rPr>
                <w:rFonts w:ascii="Times New Roman"/>
                <w:spacing w:val="-4"/>
                <w:sz w:val="21"/>
                <w:vertAlign w:val="baseline"/>
              </w:rPr>
              <w:t>/h</w:t>
            </w:r>
          </w:p>
        </w:tc>
        <w:tc>
          <w:tcPr>
            <w:tcW w:w="1173" w:type="dxa"/>
          </w:tcPr>
          <w:p>
            <w:pPr>
              <w:pStyle w:val="TableParagraph"/>
              <w:spacing w:before="59"/>
              <w:ind w:left="26" w:right="16"/>
              <w:rPr>
                <w:rFonts w:ascii="Times New Roman"/>
                <w:sz w:val="21"/>
              </w:rPr>
            </w:pPr>
            <w:r>
              <w:rPr>
                <w:rFonts w:ascii="Times New Roman"/>
                <w:spacing w:val="-4"/>
                <w:sz w:val="21"/>
              </w:rPr>
              <w:t>2131</w:t>
            </w:r>
          </w:p>
        </w:tc>
        <w:tc>
          <w:tcPr>
            <w:tcW w:w="1173" w:type="dxa"/>
          </w:tcPr>
          <w:p>
            <w:pPr>
              <w:pStyle w:val="TableParagraph"/>
              <w:spacing w:before="59"/>
              <w:ind w:left="26" w:right="17"/>
              <w:rPr>
                <w:rFonts w:ascii="Times New Roman"/>
                <w:sz w:val="21"/>
              </w:rPr>
            </w:pPr>
            <w:r>
              <w:rPr>
                <w:rFonts w:ascii="Times New Roman"/>
                <w:spacing w:val="-4"/>
                <w:sz w:val="21"/>
              </w:rPr>
              <w:t>2268</w:t>
            </w:r>
          </w:p>
        </w:tc>
        <w:tc>
          <w:tcPr>
            <w:tcW w:w="1177" w:type="dxa"/>
          </w:tcPr>
          <w:p>
            <w:pPr>
              <w:pStyle w:val="TableParagraph"/>
              <w:spacing w:before="59"/>
              <w:ind w:left="10" w:right="1"/>
              <w:rPr>
                <w:rFonts w:ascii="Times New Roman"/>
                <w:sz w:val="21"/>
              </w:rPr>
            </w:pPr>
            <w:r>
              <w:rPr>
                <w:rFonts w:ascii="Times New Roman"/>
                <w:spacing w:val="-4"/>
                <w:sz w:val="21"/>
              </w:rPr>
              <w:t>2213</w:t>
            </w:r>
          </w:p>
        </w:tc>
        <w:tc>
          <w:tcPr>
            <w:tcW w:w="1169" w:type="dxa"/>
          </w:tcPr>
          <w:p>
            <w:pPr>
              <w:pStyle w:val="TableParagraph"/>
              <w:spacing w:before="59"/>
              <w:ind w:left="16" w:right="6"/>
              <w:rPr>
                <w:rFonts w:ascii="Times New Roman"/>
                <w:sz w:val="21"/>
              </w:rPr>
            </w:pPr>
            <w:r>
              <w:rPr>
                <w:rFonts w:ascii="Times New Roman"/>
                <w:spacing w:val="-5"/>
                <w:sz w:val="21"/>
              </w:rPr>
              <w:t>713</w:t>
            </w:r>
          </w:p>
        </w:tc>
        <w:tc>
          <w:tcPr>
            <w:tcW w:w="1173" w:type="dxa"/>
          </w:tcPr>
          <w:p>
            <w:pPr>
              <w:pStyle w:val="TableParagraph"/>
              <w:spacing w:before="59"/>
              <w:ind w:left="26" w:right="16"/>
              <w:rPr>
                <w:rFonts w:ascii="Times New Roman"/>
                <w:sz w:val="21"/>
              </w:rPr>
            </w:pPr>
            <w:r>
              <w:rPr>
                <w:rFonts w:ascii="Times New Roman"/>
                <w:spacing w:val="-5"/>
                <w:sz w:val="21"/>
              </w:rPr>
              <w:t>715</w:t>
            </w:r>
          </w:p>
        </w:tc>
        <w:tc>
          <w:tcPr>
            <w:tcW w:w="1185" w:type="dxa"/>
          </w:tcPr>
          <w:p>
            <w:pPr>
              <w:pStyle w:val="TableParagraph"/>
              <w:spacing w:before="59"/>
              <w:ind w:left="20" w:right="11"/>
              <w:rPr>
                <w:rFonts w:ascii="Times New Roman"/>
                <w:sz w:val="21"/>
              </w:rPr>
            </w:pPr>
            <w:r>
              <w:rPr>
                <w:rFonts w:ascii="Times New Roman"/>
                <w:spacing w:val="-5"/>
                <w:sz w:val="21"/>
              </w:rPr>
              <w:t>715</w:t>
            </w:r>
          </w:p>
        </w:tc>
        <w:tc>
          <w:tcPr>
            <w:tcW w:w="1161" w:type="dxa"/>
          </w:tcPr>
          <w:p>
            <w:pPr>
              <w:pStyle w:val="TableParagraph"/>
              <w:spacing w:before="59"/>
              <w:ind w:left="10"/>
              <w:rPr>
                <w:rFonts w:ascii="Times New Roman"/>
                <w:sz w:val="21"/>
              </w:rPr>
            </w:pPr>
            <w:r>
              <w:rPr>
                <w:rFonts w:ascii="Times New Roman"/>
                <w:spacing w:val="-4"/>
                <w:sz w:val="21"/>
              </w:rPr>
              <w:t>2831</w:t>
            </w:r>
          </w:p>
        </w:tc>
        <w:tc>
          <w:tcPr>
            <w:tcW w:w="1173" w:type="dxa"/>
          </w:tcPr>
          <w:p>
            <w:pPr>
              <w:pStyle w:val="TableParagraph"/>
              <w:spacing w:before="59"/>
              <w:ind w:left="26" w:right="17"/>
              <w:rPr>
                <w:rFonts w:ascii="Times New Roman"/>
                <w:sz w:val="21"/>
              </w:rPr>
            </w:pPr>
            <w:r>
              <w:rPr>
                <w:rFonts w:ascii="Times New Roman"/>
                <w:spacing w:val="-4"/>
                <w:sz w:val="21"/>
              </w:rPr>
              <w:t>3014</w:t>
            </w:r>
          </w:p>
        </w:tc>
        <w:tc>
          <w:tcPr>
            <w:tcW w:w="1181" w:type="dxa"/>
          </w:tcPr>
          <w:p>
            <w:pPr>
              <w:pStyle w:val="TableParagraph"/>
              <w:spacing w:before="59"/>
              <w:ind w:left="12" w:right="5"/>
              <w:rPr>
                <w:rFonts w:ascii="Times New Roman"/>
                <w:sz w:val="21"/>
              </w:rPr>
            </w:pPr>
            <w:r>
              <w:rPr>
                <w:rFonts w:ascii="Times New Roman"/>
                <w:spacing w:val="-4"/>
                <w:sz w:val="21"/>
              </w:rPr>
              <w:t>3177</w:t>
            </w:r>
          </w:p>
        </w:tc>
        <w:tc>
          <w:tcPr>
            <w:tcW w:w="688" w:type="dxa"/>
          </w:tcPr>
          <w:p>
            <w:pPr>
              <w:pStyle w:val="TableParagraph"/>
              <w:spacing w:before="59"/>
              <w:ind w:left="10" w:right="3"/>
              <w:rPr>
                <w:rFonts w:ascii="Times New Roman"/>
                <w:sz w:val="21"/>
              </w:rPr>
            </w:pPr>
            <w:r>
              <w:rPr>
                <w:rFonts w:ascii="Times New Roman"/>
                <w:spacing w:val="-10"/>
                <w:sz w:val="21"/>
              </w:rPr>
              <w:t>/</w:t>
            </w:r>
          </w:p>
        </w:tc>
        <w:tc>
          <w:tcPr>
            <w:tcW w:w="666" w:type="dxa"/>
          </w:tcPr>
          <w:p>
            <w:pPr>
              <w:pStyle w:val="TableParagraph"/>
              <w:spacing w:before="59"/>
              <w:ind w:left="11"/>
              <w:rPr>
                <w:rFonts w:ascii="Times New Roman"/>
                <w:sz w:val="21"/>
              </w:rPr>
            </w:pPr>
            <w:r>
              <w:rPr>
                <w:rFonts w:ascii="Times New Roman"/>
                <w:spacing w:val="-10"/>
                <w:sz w:val="21"/>
              </w:rPr>
              <w:t>/</w:t>
            </w:r>
          </w:p>
        </w:tc>
      </w:tr>
      <w:tr>
        <w:trPr>
          <w:trHeight w:val="360" w:hRule="atLeast"/>
        </w:trPr>
        <w:tc>
          <w:tcPr>
            <w:tcW w:w="1991" w:type="dxa"/>
          </w:tcPr>
          <w:p>
            <w:pPr>
              <w:pStyle w:val="TableParagraph"/>
              <w:spacing w:before="45"/>
              <w:ind w:left="9" w:right="4"/>
              <w:rPr>
                <w:sz w:val="21"/>
              </w:rPr>
            </w:pPr>
            <w:r>
              <w:rPr>
                <w:spacing w:val="-3"/>
                <w:sz w:val="21"/>
              </w:rPr>
              <w:t>非甲烷总烃实测浓度</w:t>
            </w:r>
          </w:p>
        </w:tc>
        <w:tc>
          <w:tcPr>
            <w:tcW w:w="857" w:type="dxa"/>
          </w:tcPr>
          <w:p>
            <w:pPr>
              <w:pStyle w:val="TableParagraph"/>
              <w:spacing w:before="59"/>
              <w:ind w:left="9" w:right="2"/>
              <w:rPr>
                <w:rFonts w:ascii="Times New Roman"/>
                <w:sz w:val="21"/>
              </w:rPr>
            </w:pPr>
            <w:r>
              <w:rPr>
                <w:rFonts w:ascii="Times New Roman"/>
                <w:spacing w:val="-2"/>
                <w:sz w:val="21"/>
              </w:rPr>
              <w:t>mg/m</w:t>
            </w:r>
            <w:r>
              <w:rPr>
                <w:rFonts w:ascii="Times New Roman"/>
                <w:spacing w:val="-2"/>
                <w:sz w:val="21"/>
                <w:vertAlign w:val="superscript"/>
              </w:rPr>
              <w:t>3</w:t>
            </w:r>
          </w:p>
        </w:tc>
        <w:tc>
          <w:tcPr>
            <w:tcW w:w="1173" w:type="dxa"/>
          </w:tcPr>
          <w:p>
            <w:pPr>
              <w:pStyle w:val="TableParagraph"/>
              <w:spacing w:before="59"/>
              <w:ind w:left="26" w:right="16"/>
              <w:rPr>
                <w:rFonts w:ascii="Times New Roman"/>
                <w:sz w:val="21"/>
              </w:rPr>
            </w:pPr>
            <w:r>
              <w:rPr>
                <w:rFonts w:ascii="Times New Roman"/>
                <w:spacing w:val="-4"/>
                <w:sz w:val="21"/>
              </w:rPr>
              <w:t>2.51</w:t>
            </w:r>
          </w:p>
        </w:tc>
        <w:tc>
          <w:tcPr>
            <w:tcW w:w="1173" w:type="dxa"/>
          </w:tcPr>
          <w:p>
            <w:pPr>
              <w:pStyle w:val="TableParagraph"/>
              <w:spacing w:before="59"/>
              <w:ind w:left="26" w:right="19"/>
              <w:rPr>
                <w:rFonts w:ascii="Times New Roman"/>
                <w:sz w:val="21"/>
              </w:rPr>
            </w:pPr>
            <w:r>
              <w:rPr>
                <w:rFonts w:ascii="Times New Roman"/>
                <w:spacing w:val="-4"/>
                <w:sz w:val="21"/>
              </w:rPr>
              <w:t>3.13</w:t>
            </w:r>
          </w:p>
        </w:tc>
        <w:tc>
          <w:tcPr>
            <w:tcW w:w="1177" w:type="dxa"/>
          </w:tcPr>
          <w:p>
            <w:pPr>
              <w:pStyle w:val="TableParagraph"/>
              <w:spacing w:before="59"/>
              <w:ind w:left="10" w:right="1"/>
              <w:rPr>
                <w:rFonts w:ascii="Times New Roman"/>
                <w:sz w:val="21"/>
              </w:rPr>
            </w:pPr>
            <w:r>
              <w:rPr>
                <w:rFonts w:ascii="Times New Roman"/>
                <w:spacing w:val="-4"/>
                <w:sz w:val="21"/>
              </w:rPr>
              <w:t>2.57</w:t>
            </w:r>
          </w:p>
        </w:tc>
        <w:tc>
          <w:tcPr>
            <w:tcW w:w="1169" w:type="dxa"/>
          </w:tcPr>
          <w:p>
            <w:pPr>
              <w:pStyle w:val="TableParagraph"/>
              <w:spacing w:before="59"/>
              <w:ind w:left="16" w:right="6"/>
              <w:rPr>
                <w:rFonts w:ascii="Times New Roman"/>
                <w:sz w:val="21"/>
              </w:rPr>
            </w:pPr>
            <w:r>
              <w:rPr>
                <w:rFonts w:ascii="Times New Roman"/>
                <w:spacing w:val="-5"/>
                <w:sz w:val="21"/>
              </w:rPr>
              <w:t>300</w:t>
            </w:r>
          </w:p>
        </w:tc>
        <w:tc>
          <w:tcPr>
            <w:tcW w:w="1173" w:type="dxa"/>
          </w:tcPr>
          <w:p>
            <w:pPr>
              <w:pStyle w:val="TableParagraph"/>
              <w:spacing w:before="59"/>
              <w:ind w:left="26" w:right="16"/>
              <w:rPr>
                <w:rFonts w:ascii="Times New Roman"/>
                <w:sz w:val="21"/>
              </w:rPr>
            </w:pPr>
            <w:r>
              <w:rPr>
                <w:rFonts w:ascii="Times New Roman"/>
                <w:spacing w:val="-5"/>
                <w:sz w:val="21"/>
              </w:rPr>
              <w:t>182</w:t>
            </w:r>
          </w:p>
        </w:tc>
        <w:tc>
          <w:tcPr>
            <w:tcW w:w="1185" w:type="dxa"/>
          </w:tcPr>
          <w:p>
            <w:pPr>
              <w:pStyle w:val="TableParagraph"/>
              <w:spacing w:before="59"/>
              <w:ind w:left="20" w:right="11"/>
              <w:rPr>
                <w:rFonts w:ascii="Times New Roman"/>
                <w:sz w:val="21"/>
              </w:rPr>
            </w:pPr>
            <w:r>
              <w:rPr>
                <w:rFonts w:ascii="Times New Roman"/>
                <w:spacing w:val="-5"/>
                <w:sz w:val="21"/>
              </w:rPr>
              <w:t>272</w:t>
            </w:r>
          </w:p>
        </w:tc>
        <w:tc>
          <w:tcPr>
            <w:tcW w:w="1161" w:type="dxa"/>
          </w:tcPr>
          <w:p>
            <w:pPr>
              <w:pStyle w:val="TableParagraph"/>
              <w:spacing w:before="59"/>
              <w:ind w:left="10"/>
              <w:rPr>
                <w:rFonts w:ascii="Times New Roman"/>
                <w:sz w:val="21"/>
              </w:rPr>
            </w:pPr>
            <w:r>
              <w:rPr>
                <w:rFonts w:ascii="Times New Roman"/>
                <w:spacing w:val="-4"/>
                <w:sz w:val="21"/>
              </w:rPr>
              <w:t>22.3</w:t>
            </w:r>
          </w:p>
        </w:tc>
        <w:tc>
          <w:tcPr>
            <w:tcW w:w="1173" w:type="dxa"/>
          </w:tcPr>
          <w:p>
            <w:pPr>
              <w:pStyle w:val="TableParagraph"/>
              <w:spacing w:before="59"/>
              <w:ind w:left="26" w:right="17"/>
              <w:rPr>
                <w:rFonts w:ascii="Times New Roman"/>
                <w:sz w:val="21"/>
              </w:rPr>
            </w:pPr>
            <w:r>
              <w:rPr>
                <w:rFonts w:ascii="Times New Roman"/>
                <w:spacing w:val="-4"/>
                <w:sz w:val="21"/>
              </w:rPr>
              <w:t>19.3</w:t>
            </w:r>
          </w:p>
        </w:tc>
        <w:tc>
          <w:tcPr>
            <w:tcW w:w="1181" w:type="dxa"/>
          </w:tcPr>
          <w:p>
            <w:pPr>
              <w:pStyle w:val="TableParagraph"/>
              <w:spacing w:before="59"/>
              <w:ind w:left="12" w:right="5"/>
              <w:rPr>
                <w:rFonts w:ascii="Times New Roman"/>
                <w:sz w:val="21"/>
              </w:rPr>
            </w:pPr>
            <w:r>
              <w:rPr>
                <w:rFonts w:ascii="Times New Roman"/>
                <w:spacing w:val="-4"/>
                <w:sz w:val="21"/>
              </w:rPr>
              <w:t>19.9</w:t>
            </w:r>
          </w:p>
        </w:tc>
        <w:tc>
          <w:tcPr>
            <w:tcW w:w="688" w:type="dxa"/>
          </w:tcPr>
          <w:p>
            <w:pPr>
              <w:pStyle w:val="TableParagraph"/>
              <w:spacing w:before="59"/>
              <w:ind w:left="10"/>
              <w:rPr>
                <w:rFonts w:ascii="Times New Roman"/>
                <w:sz w:val="21"/>
              </w:rPr>
            </w:pPr>
            <w:r>
              <w:rPr>
                <w:rFonts w:ascii="Times New Roman"/>
                <w:spacing w:val="-5"/>
                <w:sz w:val="21"/>
              </w:rPr>
              <w:t>120</w:t>
            </w:r>
          </w:p>
        </w:tc>
        <w:tc>
          <w:tcPr>
            <w:tcW w:w="666" w:type="dxa"/>
          </w:tcPr>
          <w:p>
            <w:pPr>
              <w:pStyle w:val="TableParagraph"/>
              <w:spacing w:before="45"/>
              <w:ind w:left="11" w:right="5"/>
              <w:rPr>
                <w:sz w:val="21"/>
              </w:rPr>
            </w:pPr>
            <w:r>
              <w:rPr>
                <w:spacing w:val="-8"/>
                <w:sz w:val="21"/>
              </w:rPr>
              <w:t>达标</w:t>
            </w:r>
          </w:p>
        </w:tc>
      </w:tr>
      <w:tr>
        <w:trPr>
          <w:trHeight w:val="360" w:hRule="atLeast"/>
        </w:trPr>
        <w:tc>
          <w:tcPr>
            <w:tcW w:w="1991" w:type="dxa"/>
          </w:tcPr>
          <w:p>
            <w:pPr>
              <w:pStyle w:val="TableParagraph"/>
              <w:spacing w:before="45"/>
              <w:ind w:left="9" w:right="4"/>
              <w:rPr>
                <w:sz w:val="21"/>
              </w:rPr>
            </w:pPr>
            <w:r>
              <w:rPr>
                <w:spacing w:val="-3"/>
                <w:sz w:val="21"/>
              </w:rPr>
              <w:t>非甲烷总烃排放速率</w:t>
            </w:r>
          </w:p>
        </w:tc>
        <w:tc>
          <w:tcPr>
            <w:tcW w:w="857" w:type="dxa"/>
          </w:tcPr>
          <w:p>
            <w:pPr>
              <w:pStyle w:val="TableParagraph"/>
              <w:spacing w:before="58"/>
              <w:ind w:left="9" w:right="2"/>
              <w:rPr>
                <w:rFonts w:ascii="Times New Roman"/>
                <w:sz w:val="21"/>
              </w:rPr>
            </w:pPr>
            <w:r>
              <w:rPr>
                <w:rFonts w:ascii="Times New Roman"/>
                <w:spacing w:val="-4"/>
                <w:sz w:val="21"/>
              </w:rPr>
              <w:t>kg/h</w:t>
            </w:r>
          </w:p>
        </w:tc>
        <w:tc>
          <w:tcPr>
            <w:tcW w:w="1173" w:type="dxa"/>
          </w:tcPr>
          <w:p>
            <w:pPr>
              <w:pStyle w:val="TableParagraph"/>
              <w:spacing w:before="58"/>
              <w:ind w:left="26" w:right="18"/>
              <w:rPr>
                <w:rFonts w:ascii="Times New Roman" w:hAnsi="Times New Roman"/>
                <w:sz w:val="21"/>
              </w:rPr>
            </w:pPr>
            <w:r>
              <w:rPr>
                <w:rFonts w:ascii="Times New Roman" w:hAnsi="Times New Roman"/>
                <w:spacing w:val="-2"/>
                <w:sz w:val="21"/>
              </w:rPr>
              <w:t>5.35×10</w:t>
            </w:r>
            <w:r>
              <w:rPr>
                <w:rFonts w:ascii="Times New Roman" w:hAnsi="Times New Roman"/>
                <w:spacing w:val="-2"/>
                <w:sz w:val="21"/>
                <w:vertAlign w:val="superscript"/>
              </w:rPr>
              <w:t>-</w:t>
            </w:r>
            <w:r>
              <w:rPr>
                <w:rFonts w:ascii="Times New Roman" w:hAnsi="Times New Roman"/>
                <w:spacing w:val="-10"/>
                <w:sz w:val="21"/>
                <w:vertAlign w:val="superscript"/>
              </w:rPr>
              <w:t>3</w:t>
            </w:r>
          </w:p>
        </w:tc>
        <w:tc>
          <w:tcPr>
            <w:tcW w:w="1173" w:type="dxa"/>
          </w:tcPr>
          <w:p>
            <w:pPr>
              <w:pStyle w:val="TableParagraph"/>
              <w:spacing w:before="58"/>
              <w:ind w:left="26" w:right="19"/>
              <w:rPr>
                <w:rFonts w:ascii="Times New Roman" w:hAnsi="Times New Roman"/>
                <w:sz w:val="21"/>
              </w:rPr>
            </w:pPr>
            <w:r>
              <w:rPr>
                <w:rFonts w:ascii="Times New Roman" w:hAnsi="Times New Roman"/>
                <w:spacing w:val="-2"/>
                <w:sz w:val="21"/>
              </w:rPr>
              <w:t>7.10×10</w:t>
            </w:r>
            <w:r>
              <w:rPr>
                <w:rFonts w:ascii="Times New Roman" w:hAnsi="Times New Roman"/>
                <w:spacing w:val="-2"/>
                <w:sz w:val="21"/>
                <w:vertAlign w:val="superscript"/>
              </w:rPr>
              <w:t>-</w:t>
            </w:r>
            <w:r>
              <w:rPr>
                <w:rFonts w:ascii="Times New Roman" w:hAnsi="Times New Roman"/>
                <w:spacing w:val="-10"/>
                <w:sz w:val="21"/>
                <w:vertAlign w:val="superscript"/>
              </w:rPr>
              <w:t>3</w:t>
            </w:r>
          </w:p>
        </w:tc>
        <w:tc>
          <w:tcPr>
            <w:tcW w:w="1177" w:type="dxa"/>
          </w:tcPr>
          <w:p>
            <w:pPr>
              <w:pStyle w:val="TableParagraph"/>
              <w:spacing w:before="58"/>
              <w:ind w:left="10" w:right="4"/>
              <w:rPr>
                <w:rFonts w:ascii="Times New Roman" w:hAnsi="Times New Roman"/>
                <w:sz w:val="21"/>
              </w:rPr>
            </w:pPr>
            <w:r>
              <w:rPr>
                <w:rFonts w:ascii="Times New Roman" w:hAnsi="Times New Roman"/>
                <w:spacing w:val="-2"/>
                <w:sz w:val="21"/>
              </w:rPr>
              <w:t>5.69×10</w:t>
            </w:r>
            <w:r>
              <w:rPr>
                <w:rFonts w:ascii="Times New Roman" w:hAnsi="Times New Roman"/>
                <w:spacing w:val="-2"/>
                <w:sz w:val="21"/>
                <w:vertAlign w:val="superscript"/>
              </w:rPr>
              <w:t>-</w:t>
            </w:r>
            <w:r>
              <w:rPr>
                <w:rFonts w:ascii="Times New Roman" w:hAnsi="Times New Roman"/>
                <w:spacing w:val="-10"/>
                <w:sz w:val="21"/>
                <w:vertAlign w:val="superscript"/>
              </w:rPr>
              <w:t>3</w:t>
            </w:r>
          </w:p>
        </w:tc>
        <w:tc>
          <w:tcPr>
            <w:tcW w:w="1169" w:type="dxa"/>
          </w:tcPr>
          <w:p>
            <w:pPr>
              <w:pStyle w:val="TableParagraph"/>
              <w:spacing w:before="58"/>
              <w:ind w:left="16" w:right="6"/>
              <w:rPr>
                <w:rFonts w:ascii="Times New Roman"/>
                <w:sz w:val="21"/>
              </w:rPr>
            </w:pPr>
            <w:r>
              <w:rPr>
                <w:rFonts w:ascii="Times New Roman"/>
                <w:spacing w:val="-2"/>
                <w:sz w:val="21"/>
              </w:rPr>
              <w:t>0.214</w:t>
            </w:r>
          </w:p>
        </w:tc>
        <w:tc>
          <w:tcPr>
            <w:tcW w:w="1173" w:type="dxa"/>
          </w:tcPr>
          <w:p>
            <w:pPr>
              <w:pStyle w:val="TableParagraph"/>
              <w:spacing w:before="58"/>
              <w:ind w:left="26" w:right="16"/>
              <w:rPr>
                <w:rFonts w:ascii="Times New Roman"/>
                <w:sz w:val="21"/>
              </w:rPr>
            </w:pPr>
            <w:r>
              <w:rPr>
                <w:rFonts w:ascii="Times New Roman"/>
                <w:spacing w:val="-4"/>
                <w:sz w:val="21"/>
              </w:rPr>
              <w:t>0.13</w:t>
            </w:r>
          </w:p>
        </w:tc>
        <w:tc>
          <w:tcPr>
            <w:tcW w:w="1185" w:type="dxa"/>
          </w:tcPr>
          <w:p>
            <w:pPr>
              <w:pStyle w:val="TableParagraph"/>
              <w:spacing w:before="58"/>
              <w:ind w:left="20" w:right="11"/>
              <w:rPr>
                <w:rFonts w:ascii="Times New Roman"/>
                <w:sz w:val="21"/>
              </w:rPr>
            </w:pPr>
            <w:r>
              <w:rPr>
                <w:rFonts w:ascii="Times New Roman"/>
                <w:spacing w:val="-2"/>
                <w:sz w:val="21"/>
              </w:rPr>
              <w:t>0.194</w:t>
            </w:r>
          </w:p>
        </w:tc>
        <w:tc>
          <w:tcPr>
            <w:tcW w:w="1161" w:type="dxa"/>
          </w:tcPr>
          <w:p>
            <w:pPr>
              <w:pStyle w:val="TableParagraph"/>
              <w:spacing w:before="58"/>
              <w:ind w:left="10" w:right="2"/>
              <w:rPr>
                <w:rFonts w:ascii="Times New Roman"/>
                <w:sz w:val="21"/>
              </w:rPr>
            </w:pPr>
            <w:r>
              <w:rPr>
                <w:rFonts w:ascii="Times New Roman"/>
                <w:spacing w:val="-2"/>
                <w:sz w:val="21"/>
              </w:rPr>
              <w:t>0.0631</w:t>
            </w:r>
          </w:p>
        </w:tc>
        <w:tc>
          <w:tcPr>
            <w:tcW w:w="1173" w:type="dxa"/>
          </w:tcPr>
          <w:p>
            <w:pPr>
              <w:pStyle w:val="TableParagraph"/>
              <w:spacing w:before="58"/>
              <w:ind w:left="26" w:right="19"/>
              <w:rPr>
                <w:rFonts w:ascii="Times New Roman"/>
                <w:sz w:val="21"/>
              </w:rPr>
            </w:pPr>
            <w:r>
              <w:rPr>
                <w:rFonts w:ascii="Times New Roman"/>
                <w:spacing w:val="-2"/>
                <w:sz w:val="21"/>
              </w:rPr>
              <w:t>0.0582</w:t>
            </w:r>
          </w:p>
        </w:tc>
        <w:tc>
          <w:tcPr>
            <w:tcW w:w="1181" w:type="dxa"/>
          </w:tcPr>
          <w:p>
            <w:pPr>
              <w:pStyle w:val="TableParagraph"/>
              <w:spacing w:before="58"/>
              <w:ind w:left="12" w:right="3"/>
              <w:rPr>
                <w:rFonts w:ascii="Times New Roman"/>
                <w:sz w:val="21"/>
              </w:rPr>
            </w:pPr>
            <w:r>
              <w:rPr>
                <w:rFonts w:ascii="Times New Roman"/>
                <w:spacing w:val="-2"/>
                <w:sz w:val="21"/>
              </w:rPr>
              <w:t>0.0632</w:t>
            </w:r>
          </w:p>
        </w:tc>
        <w:tc>
          <w:tcPr>
            <w:tcW w:w="688" w:type="dxa"/>
          </w:tcPr>
          <w:p>
            <w:pPr>
              <w:pStyle w:val="TableParagraph"/>
              <w:spacing w:before="58"/>
              <w:ind w:left="10"/>
              <w:rPr>
                <w:rFonts w:ascii="Times New Roman"/>
                <w:sz w:val="21"/>
              </w:rPr>
            </w:pPr>
            <w:r>
              <w:rPr>
                <w:rFonts w:ascii="Times New Roman"/>
                <w:spacing w:val="-4"/>
                <w:sz w:val="21"/>
              </w:rPr>
              <w:t>17.5</w:t>
            </w:r>
          </w:p>
        </w:tc>
        <w:tc>
          <w:tcPr>
            <w:tcW w:w="666" w:type="dxa"/>
          </w:tcPr>
          <w:p>
            <w:pPr>
              <w:pStyle w:val="TableParagraph"/>
              <w:spacing w:before="45"/>
              <w:ind w:left="11" w:right="5"/>
              <w:rPr>
                <w:sz w:val="21"/>
              </w:rPr>
            </w:pPr>
            <w:r>
              <w:rPr>
                <w:spacing w:val="-8"/>
                <w:sz w:val="21"/>
              </w:rPr>
              <w:t>达标</w:t>
            </w:r>
          </w:p>
        </w:tc>
      </w:tr>
      <w:tr>
        <w:trPr>
          <w:trHeight w:val="357" w:hRule="atLeast"/>
        </w:trPr>
        <w:tc>
          <w:tcPr>
            <w:tcW w:w="1991" w:type="dxa"/>
          </w:tcPr>
          <w:p>
            <w:pPr>
              <w:pStyle w:val="TableParagraph"/>
              <w:spacing w:before="44"/>
              <w:ind w:left="9" w:right="4"/>
              <w:rPr>
                <w:sz w:val="21"/>
              </w:rPr>
            </w:pPr>
            <w:r>
              <w:rPr>
                <w:spacing w:val="-4"/>
                <w:sz w:val="21"/>
              </w:rPr>
              <w:t>四氢呋喃实测浓度</w:t>
            </w:r>
          </w:p>
        </w:tc>
        <w:tc>
          <w:tcPr>
            <w:tcW w:w="857" w:type="dxa"/>
          </w:tcPr>
          <w:p>
            <w:pPr>
              <w:pStyle w:val="TableParagraph"/>
              <w:spacing w:before="58"/>
              <w:ind w:left="9" w:right="2"/>
              <w:rPr>
                <w:rFonts w:ascii="Times New Roman"/>
                <w:position w:val="7"/>
                <w:sz w:val="13"/>
              </w:rPr>
            </w:pPr>
            <w:r>
              <w:rPr>
                <w:rFonts w:ascii="Times New Roman"/>
                <w:spacing w:val="-2"/>
                <w:sz w:val="21"/>
              </w:rPr>
              <w:t>mg/m</w:t>
            </w:r>
            <w:r>
              <w:rPr>
                <w:rFonts w:ascii="Times New Roman"/>
                <w:spacing w:val="-2"/>
                <w:position w:val="7"/>
                <w:sz w:val="13"/>
              </w:rPr>
              <w:t>3</w:t>
            </w:r>
          </w:p>
        </w:tc>
        <w:tc>
          <w:tcPr>
            <w:tcW w:w="1173" w:type="dxa"/>
          </w:tcPr>
          <w:p>
            <w:pPr>
              <w:pStyle w:val="TableParagraph"/>
              <w:spacing w:before="44"/>
              <w:ind w:left="26" w:right="18"/>
              <w:rPr>
                <w:rFonts w:ascii="Times New Roman" w:eastAsia="Times New Roman"/>
                <w:sz w:val="21"/>
              </w:rPr>
            </w:pPr>
            <w:r>
              <w:rPr>
                <w:spacing w:val="-4"/>
                <w:sz w:val="21"/>
              </w:rPr>
              <w:t>＜</w:t>
            </w:r>
            <w:r>
              <w:rPr>
                <w:rFonts w:ascii="Times New Roman" w:eastAsia="Times New Roman"/>
                <w:spacing w:val="-4"/>
                <w:sz w:val="21"/>
              </w:rPr>
              <w:t>0.5</w:t>
            </w:r>
          </w:p>
        </w:tc>
        <w:tc>
          <w:tcPr>
            <w:tcW w:w="1173" w:type="dxa"/>
          </w:tcPr>
          <w:p>
            <w:pPr>
              <w:pStyle w:val="TableParagraph"/>
              <w:spacing w:before="44"/>
              <w:ind w:left="26" w:right="17"/>
              <w:rPr>
                <w:rFonts w:ascii="Times New Roman" w:eastAsia="Times New Roman"/>
                <w:sz w:val="21"/>
              </w:rPr>
            </w:pPr>
            <w:r>
              <w:rPr>
                <w:spacing w:val="-4"/>
                <w:sz w:val="21"/>
              </w:rPr>
              <w:t>＜</w:t>
            </w:r>
            <w:r>
              <w:rPr>
                <w:rFonts w:ascii="Times New Roman" w:eastAsia="Times New Roman"/>
                <w:spacing w:val="-4"/>
                <w:sz w:val="21"/>
              </w:rPr>
              <w:t>0.5</w:t>
            </w:r>
          </w:p>
        </w:tc>
        <w:tc>
          <w:tcPr>
            <w:tcW w:w="1177" w:type="dxa"/>
          </w:tcPr>
          <w:p>
            <w:pPr>
              <w:pStyle w:val="TableParagraph"/>
              <w:spacing w:before="44"/>
              <w:ind w:left="10" w:right="1"/>
              <w:rPr>
                <w:rFonts w:ascii="Times New Roman" w:eastAsia="Times New Roman"/>
                <w:sz w:val="21"/>
              </w:rPr>
            </w:pPr>
            <w:r>
              <w:rPr>
                <w:spacing w:val="-4"/>
                <w:sz w:val="21"/>
              </w:rPr>
              <w:t>＜</w:t>
            </w:r>
            <w:r>
              <w:rPr>
                <w:rFonts w:ascii="Times New Roman" w:eastAsia="Times New Roman"/>
                <w:spacing w:val="-4"/>
                <w:sz w:val="21"/>
              </w:rPr>
              <w:t>0.5</w:t>
            </w:r>
          </w:p>
        </w:tc>
        <w:tc>
          <w:tcPr>
            <w:tcW w:w="1169" w:type="dxa"/>
          </w:tcPr>
          <w:p>
            <w:pPr>
              <w:pStyle w:val="TableParagraph"/>
              <w:spacing w:before="44"/>
              <w:ind w:left="16" w:right="6"/>
              <w:rPr>
                <w:rFonts w:ascii="Times New Roman" w:eastAsia="Times New Roman"/>
                <w:sz w:val="21"/>
              </w:rPr>
            </w:pPr>
            <w:r>
              <w:rPr>
                <w:spacing w:val="-4"/>
                <w:sz w:val="21"/>
              </w:rPr>
              <w:t>＜</w:t>
            </w:r>
            <w:r>
              <w:rPr>
                <w:rFonts w:ascii="Times New Roman" w:eastAsia="Times New Roman"/>
                <w:spacing w:val="-4"/>
                <w:sz w:val="21"/>
              </w:rPr>
              <w:t>0.5</w:t>
            </w:r>
          </w:p>
        </w:tc>
        <w:tc>
          <w:tcPr>
            <w:tcW w:w="1173" w:type="dxa"/>
          </w:tcPr>
          <w:p>
            <w:pPr>
              <w:pStyle w:val="TableParagraph"/>
              <w:spacing w:before="58"/>
              <w:ind w:left="26" w:right="16"/>
              <w:rPr>
                <w:rFonts w:ascii="Times New Roman"/>
                <w:sz w:val="21"/>
              </w:rPr>
            </w:pPr>
            <w:r>
              <w:rPr>
                <w:rFonts w:ascii="Times New Roman"/>
                <w:spacing w:val="-4"/>
                <w:sz w:val="21"/>
              </w:rPr>
              <w:t>1.69</w:t>
            </w:r>
          </w:p>
        </w:tc>
        <w:tc>
          <w:tcPr>
            <w:tcW w:w="1185" w:type="dxa"/>
          </w:tcPr>
          <w:p>
            <w:pPr>
              <w:pStyle w:val="TableParagraph"/>
              <w:spacing w:before="58"/>
              <w:ind w:left="20" w:right="11"/>
              <w:rPr>
                <w:rFonts w:ascii="Times New Roman"/>
                <w:sz w:val="21"/>
              </w:rPr>
            </w:pPr>
            <w:r>
              <w:rPr>
                <w:rFonts w:ascii="Times New Roman"/>
                <w:spacing w:val="-4"/>
                <w:sz w:val="21"/>
              </w:rPr>
              <w:t>0.65</w:t>
            </w:r>
          </w:p>
        </w:tc>
        <w:tc>
          <w:tcPr>
            <w:tcW w:w="1161" w:type="dxa"/>
          </w:tcPr>
          <w:p>
            <w:pPr>
              <w:pStyle w:val="TableParagraph"/>
              <w:spacing w:before="44"/>
              <w:ind w:left="10" w:right="2"/>
              <w:rPr>
                <w:rFonts w:ascii="Times New Roman" w:eastAsia="Times New Roman"/>
                <w:sz w:val="21"/>
              </w:rPr>
            </w:pPr>
            <w:r>
              <w:rPr>
                <w:spacing w:val="-4"/>
                <w:sz w:val="21"/>
              </w:rPr>
              <w:t>＜</w:t>
            </w:r>
            <w:r>
              <w:rPr>
                <w:rFonts w:ascii="Times New Roman" w:eastAsia="Times New Roman"/>
                <w:spacing w:val="-4"/>
                <w:sz w:val="21"/>
              </w:rPr>
              <w:t>0.5</w:t>
            </w:r>
          </w:p>
        </w:tc>
        <w:tc>
          <w:tcPr>
            <w:tcW w:w="1173" w:type="dxa"/>
          </w:tcPr>
          <w:p>
            <w:pPr>
              <w:pStyle w:val="TableParagraph"/>
              <w:spacing w:before="44"/>
              <w:ind w:left="26" w:right="17"/>
              <w:rPr>
                <w:rFonts w:ascii="Times New Roman" w:eastAsia="Times New Roman"/>
                <w:sz w:val="21"/>
              </w:rPr>
            </w:pPr>
            <w:r>
              <w:rPr>
                <w:spacing w:val="-4"/>
                <w:sz w:val="21"/>
              </w:rPr>
              <w:t>＜</w:t>
            </w:r>
            <w:r>
              <w:rPr>
                <w:rFonts w:ascii="Times New Roman" w:eastAsia="Times New Roman"/>
                <w:spacing w:val="-4"/>
                <w:sz w:val="21"/>
              </w:rPr>
              <w:t>0.5</w:t>
            </w:r>
          </w:p>
        </w:tc>
        <w:tc>
          <w:tcPr>
            <w:tcW w:w="1181" w:type="dxa"/>
          </w:tcPr>
          <w:p>
            <w:pPr>
              <w:pStyle w:val="TableParagraph"/>
              <w:spacing w:before="44"/>
              <w:ind w:left="12" w:right="3"/>
              <w:rPr>
                <w:rFonts w:ascii="Times New Roman" w:eastAsia="Times New Roman"/>
                <w:sz w:val="21"/>
              </w:rPr>
            </w:pPr>
            <w:r>
              <w:rPr>
                <w:spacing w:val="-4"/>
                <w:sz w:val="21"/>
              </w:rPr>
              <w:t>＜</w:t>
            </w:r>
            <w:r>
              <w:rPr>
                <w:rFonts w:ascii="Times New Roman" w:eastAsia="Times New Roman"/>
                <w:spacing w:val="-4"/>
                <w:sz w:val="21"/>
              </w:rPr>
              <w:t>0.5</w:t>
            </w:r>
          </w:p>
        </w:tc>
        <w:tc>
          <w:tcPr>
            <w:tcW w:w="688" w:type="dxa"/>
          </w:tcPr>
          <w:p>
            <w:pPr>
              <w:pStyle w:val="TableParagraph"/>
              <w:spacing w:before="58"/>
              <w:ind w:left="10"/>
              <w:rPr>
                <w:rFonts w:ascii="Times New Roman"/>
                <w:sz w:val="21"/>
              </w:rPr>
            </w:pPr>
            <w:r>
              <w:rPr>
                <w:rFonts w:ascii="Times New Roman"/>
                <w:spacing w:val="-5"/>
                <w:sz w:val="21"/>
              </w:rPr>
              <w:t>100</w:t>
            </w:r>
          </w:p>
        </w:tc>
        <w:tc>
          <w:tcPr>
            <w:tcW w:w="666" w:type="dxa"/>
          </w:tcPr>
          <w:p>
            <w:pPr>
              <w:pStyle w:val="TableParagraph"/>
              <w:spacing w:before="44"/>
              <w:ind w:left="11" w:right="5"/>
              <w:rPr>
                <w:sz w:val="21"/>
              </w:rPr>
            </w:pPr>
            <w:r>
              <w:rPr>
                <w:spacing w:val="-8"/>
                <w:sz w:val="21"/>
              </w:rPr>
              <w:t>达标</w:t>
            </w:r>
          </w:p>
        </w:tc>
      </w:tr>
    </w:tbl>
    <w:p>
      <w:pPr>
        <w:pStyle w:val="TableParagraph"/>
        <w:spacing w:after="0"/>
        <w:rPr>
          <w:sz w:val="21"/>
        </w:rPr>
        <w:sectPr>
          <w:pgSz w:w="16840" w:h="11910" w:orient="landscape"/>
          <w:pgMar w:header="897" w:footer="1471" w:top="1120" w:bottom="1660" w:left="992" w:right="992"/>
        </w:sectPr>
      </w:pPr>
    </w:p>
    <w:p>
      <w:pPr>
        <w:pStyle w:val="BodyText"/>
        <w:rPr>
          <w:sz w:val="2"/>
        </w:rPr>
      </w:pPr>
    </w:p>
    <w:tbl>
      <w:tblPr>
        <w:tblW w:w="0" w:type="auto"/>
        <w:jc w:val="left"/>
        <w:tblInd w:w="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1"/>
        <w:gridCol w:w="857"/>
        <w:gridCol w:w="1173"/>
        <w:gridCol w:w="1173"/>
        <w:gridCol w:w="1177"/>
        <w:gridCol w:w="1169"/>
        <w:gridCol w:w="1173"/>
        <w:gridCol w:w="1185"/>
        <w:gridCol w:w="1161"/>
        <w:gridCol w:w="1173"/>
        <w:gridCol w:w="1181"/>
        <w:gridCol w:w="688"/>
        <w:gridCol w:w="666"/>
      </w:tblGrid>
      <w:tr>
        <w:trPr>
          <w:trHeight w:val="355" w:hRule="atLeast"/>
        </w:trPr>
        <w:tc>
          <w:tcPr>
            <w:tcW w:w="1991" w:type="dxa"/>
            <w:tcBorders>
              <w:left w:val="single" w:sz="4" w:space="0" w:color="000000"/>
              <w:bottom w:val="single" w:sz="4" w:space="0" w:color="000000"/>
              <w:right w:val="single" w:sz="4" w:space="0" w:color="000000"/>
            </w:tcBorders>
          </w:tcPr>
          <w:p>
            <w:pPr>
              <w:pStyle w:val="TableParagraph"/>
              <w:spacing w:before="39"/>
              <w:ind w:left="9" w:right="4"/>
              <w:rPr>
                <w:sz w:val="21"/>
              </w:rPr>
            </w:pPr>
            <w:r>
              <w:rPr>
                <w:spacing w:val="-4"/>
                <w:sz w:val="21"/>
              </w:rPr>
              <w:t>四氢呋喃排放速率</w:t>
            </w:r>
          </w:p>
        </w:tc>
        <w:tc>
          <w:tcPr>
            <w:tcW w:w="857" w:type="dxa"/>
            <w:tcBorders>
              <w:left w:val="single" w:sz="4" w:space="0" w:color="000000"/>
              <w:bottom w:val="single" w:sz="4" w:space="0" w:color="000000"/>
              <w:right w:val="single" w:sz="4" w:space="0" w:color="000000"/>
            </w:tcBorders>
          </w:tcPr>
          <w:p>
            <w:pPr>
              <w:pStyle w:val="TableParagraph"/>
              <w:spacing w:before="53"/>
              <w:ind w:left="9" w:right="2"/>
              <w:rPr>
                <w:rFonts w:ascii="Times New Roman"/>
                <w:sz w:val="21"/>
              </w:rPr>
            </w:pPr>
            <w:r>
              <w:rPr>
                <w:rFonts w:ascii="Times New Roman"/>
                <w:spacing w:val="-4"/>
                <w:sz w:val="21"/>
              </w:rPr>
              <w:t>kg/h</w:t>
            </w:r>
          </w:p>
        </w:tc>
        <w:tc>
          <w:tcPr>
            <w:tcW w:w="1173" w:type="dxa"/>
            <w:tcBorders>
              <w:left w:val="single" w:sz="4" w:space="0" w:color="000000"/>
              <w:bottom w:val="single" w:sz="4" w:space="0" w:color="000000"/>
              <w:right w:val="single" w:sz="4" w:space="0" w:color="000000"/>
            </w:tcBorders>
          </w:tcPr>
          <w:p>
            <w:pPr>
              <w:pStyle w:val="TableParagraph"/>
              <w:spacing w:before="39"/>
              <w:ind w:left="26" w:right="21"/>
              <w:rPr>
                <w:rFonts w:ascii="Times New Roman" w:hAnsi="Times New Roman" w:eastAsia="Times New Roman"/>
                <w:position w:val="7"/>
                <w:sz w:val="13"/>
              </w:rPr>
            </w:pPr>
            <w:r>
              <w:rPr>
                <w:spacing w:val="-2"/>
                <w:sz w:val="21"/>
              </w:rPr>
              <w:t>＜</w:t>
            </w:r>
            <w:r>
              <w:rPr>
                <w:rFonts w:ascii="Times New Roman" w:hAnsi="Times New Roman" w:eastAsia="Times New Roman"/>
                <w:spacing w:val="-2"/>
                <w:sz w:val="21"/>
              </w:rPr>
              <w:t>5.33×10</w:t>
            </w:r>
            <w:r>
              <w:rPr>
                <w:rFonts w:ascii="Times New Roman" w:hAnsi="Times New Roman" w:eastAsia="Times New Roman"/>
                <w:spacing w:val="-2"/>
                <w:position w:val="7"/>
                <w:sz w:val="13"/>
              </w:rPr>
              <w:t>-</w:t>
            </w:r>
            <w:r>
              <w:rPr>
                <w:rFonts w:ascii="Times New Roman" w:hAnsi="Times New Roman" w:eastAsia="Times New Roman"/>
                <w:spacing w:val="-10"/>
                <w:position w:val="7"/>
                <w:sz w:val="13"/>
              </w:rPr>
              <w:t>4</w:t>
            </w:r>
          </w:p>
        </w:tc>
        <w:tc>
          <w:tcPr>
            <w:tcW w:w="1173" w:type="dxa"/>
            <w:tcBorders>
              <w:left w:val="single" w:sz="4" w:space="0" w:color="000000"/>
              <w:bottom w:val="single" w:sz="4" w:space="0" w:color="000000"/>
              <w:right w:val="single" w:sz="4" w:space="0" w:color="000000"/>
            </w:tcBorders>
          </w:tcPr>
          <w:p>
            <w:pPr>
              <w:pStyle w:val="TableParagraph"/>
              <w:spacing w:before="39"/>
              <w:ind w:left="26" w:right="19"/>
              <w:rPr>
                <w:rFonts w:ascii="Times New Roman" w:hAnsi="Times New Roman" w:eastAsia="Times New Roman"/>
                <w:position w:val="7"/>
                <w:sz w:val="13"/>
              </w:rPr>
            </w:pPr>
            <w:r>
              <w:rPr>
                <w:spacing w:val="-2"/>
                <w:sz w:val="21"/>
              </w:rPr>
              <w:t>＜</w:t>
            </w:r>
            <w:r>
              <w:rPr>
                <w:rFonts w:ascii="Times New Roman" w:hAnsi="Times New Roman" w:eastAsia="Times New Roman"/>
                <w:spacing w:val="-2"/>
                <w:sz w:val="21"/>
              </w:rPr>
              <w:t>5.67×10</w:t>
            </w:r>
            <w:r>
              <w:rPr>
                <w:rFonts w:ascii="Times New Roman" w:hAnsi="Times New Roman" w:eastAsia="Times New Roman"/>
                <w:spacing w:val="-2"/>
                <w:position w:val="7"/>
                <w:sz w:val="13"/>
              </w:rPr>
              <w:t>-</w:t>
            </w:r>
            <w:r>
              <w:rPr>
                <w:rFonts w:ascii="Times New Roman" w:hAnsi="Times New Roman" w:eastAsia="Times New Roman"/>
                <w:spacing w:val="-10"/>
                <w:position w:val="7"/>
                <w:sz w:val="13"/>
              </w:rPr>
              <w:t>4</w:t>
            </w:r>
          </w:p>
        </w:tc>
        <w:tc>
          <w:tcPr>
            <w:tcW w:w="1177" w:type="dxa"/>
            <w:tcBorders>
              <w:left w:val="single" w:sz="4" w:space="0" w:color="000000"/>
              <w:bottom w:val="single" w:sz="4" w:space="0" w:color="000000"/>
              <w:right w:val="single" w:sz="4" w:space="0" w:color="000000"/>
            </w:tcBorders>
          </w:tcPr>
          <w:p>
            <w:pPr>
              <w:pStyle w:val="TableParagraph"/>
              <w:spacing w:before="39"/>
              <w:ind w:left="10" w:right="1"/>
              <w:rPr>
                <w:rFonts w:ascii="Times New Roman" w:hAnsi="Times New Roman" w:eastAsia="Times New Roman"/>
                <w:position w:val="7"/>
                <w:sz w:val="13"/>
              </w:rPr>
            </w:pPr>
            <w:r>
              <w:rPr>
                <w:spacing w:val="-2"/>
                <w:sz w:val="21"/>
              </w:rPr>
              <w:t>＜</w:t>
            </w:r>
            <w:r>
              <w:rPr>
                <w:rFonts w:ascii="Times New Roman" w:hAnsi="Times New Roman" w:eastAsia="Times New Roman"/>
                <w:spacing w:val="-2"/>
                <w:sz w:val="21"/>
              </w:rPr>
              <w:t>5.53×10</w:t>
            </w:r>
            <w:r>
              <w:rPr>
                <w:rFonts w:ascii="Times New Roman" w:hAnsi="Times New Roman" w:eastAsia="Times New Roman"/>
                <w:spacing w:val="-2"/>
                <w:position w:val="7"/>
                <w:sz w:val="13"/>
              </w:rPr>
              <w:t>-</w:t>
            </w:r>
            <w:r>
              <w:rPr>
                <w:rFonts w:ascii="Times New Roman" w:hAnsi="Times New Roman" w:eastAsia="Times New Roman"/>
                <w:spacing w:val="-10"/>
                <w:position w:val="7"/>
                <w:sz w:val="13"/>
              </w:rPr>
              <w:t>4</w:t>
            </w:r>
          </w:p>
        </w:tc>
        <w:tc>
          <w:tcPr>
            <w:tcW w:w="1169" w:type="dxa"/>
            <w:tcBorders>
              <w:left w:val="single" w:sz="4" w:space="0" w:color="000000"/>
              <w:bottom w:val="single" w:sz="4" w:space="0" w:color="000000"/>
              <w:right w:val="single" w:sz="4" w:space="0" w:color="000000"/>
            </w:tcBorders>
          </w:tcPr>
          <w:p>
            <w:pPr>
              <w:pStyle w:val="TableParagraph"/>
              <w:spacing w:before="39"/>
              <w:ind w:left="16" w:right="11"/>
              <w:rPr>
                <w:rFonts w:ascii="Times New Roman" w:hAnsi="Times New Roman" w:eastAsia="Times New Roman"/>
                <w:position w:val="7"/>
                <w:sz w:val="13"/>
              </w:rPr>
            </w:pPr>
            <w:r>
              <w:rPr>
                <w:spacing w:val="-2"/>
                <w:sz w:val="21"/>
              </w:rPr>
              <w:t>＜</w:t>
            </w:r>
            <w:r>
              <w:rPr>
                <w:rFonts w:ascii="Times New Roman" w:hAnsi="Times New Roman" w:eastAsia="Times New Roman"/>
                <w:spacing w:val="-2"/>
                <w:sz w:val="21"/>
              </w:rPr>
              <w:t>1.78×10</w:t>
            </w:r>
            <w:r>
              <w:rPr>
                <w:rFonts w:ascii="Times New Roman" w:hAnsi="Times New Roman" w:eastAsia="Times New Roman"/>
                <w:spacing w:val="-2"/>
                <w:position w:val="7"/>
                <w:sz w:val="13"/>
              </w:rPr>
              <w:t>-</w:t>
            </w:r>
            <w:r>
              <w:rPr>
                <w:rFonts w:ascii="Times New Roman" w:hAnsi="Times New Roman" w:eastAsia="Times New Roman"/>
                <w:spacing w:val="-10"/>
                <w:position w:val="7"/>
                <w:sz w:val="13"/>
              </w:rPr>
              <w:t>4</w:t>
            </w:r>
          </w:p>
        </w:tc>
        <w:tc>
          <w:tcPr>
            <w:tcW w:w="1173" w:type="dxa"/>
            <w:tcBorders>
              <w:left w:val="single" w:sz="4" w:space="0" w:color="000000"/>
              <w:bottom w:val="single" w:sz="4" w:space="0" w:color="000000"/>
              <w:right w:val="single" w:sz="4" w:space="0" w:color="000000"/>
            </w:tcBorders>
          </w:tcPr>
          <w:p>
            <w:pPr>
              <w:pStyle w:val="TableParagraph"/>
              <w:spacing w:before="53"/>
              <w:ind w:left="26" w:right="18"/>
              <w:rPr>
                <w:rFonts w:ascii="Times New Roman" w:hAnsi="Times New Roman"/>
                <w:position w:val="7"/>
                <w:sz w:val="13"/>
              </w:rPr>
            </w:pPr>
            <w:r>
              <w:rPr>
                <w:rFonts w:ascii="Times New Roman" w:hAnsi="Times New Roman"/>
                <w:spacing w:val="-2"/>
                <w:sz w:val="21"/>
              </w:rPr>
              <w:t>1.21×10</w:t>
            </w:r>
            <w:r>
              <w:rPr>
                <w:rFonts w:ascii="Times New Roman" w:hAnsi="Times New Roman"/>
                <w:spacing w:val="-2"/>
                <w:position w:val="7"/>
                <w:sz w:val="13"/>
              </w:rPr>
              <w:t>-</w:t>
            </w:r>
            <w:r>
              <w:rPr>
                <w:rFonts w:ascii="Times New Roman" w:hAnsi="Times New Roman"/>
                <w:spacing w:val="-10"/>
                <w:position w:val="7"/>
                <w:sz w:val="13"/>
              </w:rPr>
              <w:t>3</w:t>
            </w:r>
          </w:p>
        </w:tc>
        <w:tc>
          <w:tcPr>
            <w:tcW w:w="1185" w:type="dxa"/>
            <w:tcBorders>
              <w:left w:val="single" w:sz="4" w:space="0" w:color="000000"/>
              <w:bottom w:val="single" w:sz="4" w:space="0" w:color="000000"/>
              <w:right w:val="single" w:sz="4" w:space="0" w:color="000000"/>
            </w:tcBorders>
          </w:tcPr>
          <w:p>
            <w:pPr>
              <w:pStyle w:val="TableParagraph"/>
              <w:spacing w:before="53"/>
              <w:ind w:left="20" w:right="13"/>
              <w:rPr>
                <w:rFonts w:ascii="Times New Roman" w:hAnsi="Times New Roman"/>
                <w:position w:val="7"/>
                <w:sz w:val="13"/>
              </w:rPr>
            </w:pPr>
            <w:r>
              <w:rPr>
                <w:rFonts w:ascii="Times New Roman" w:hAnsi="Times New Roman"/>
                <w:spacing w:val="-2"/>
                <w:sz w:val="21"/>
              </w:rPr>
              <w:t>4.65×10</w:t>
            </w:r>
            <w:r>
              <w:rPr>
                <w:rFonts w:ascii="Times New Roman" w:hAnsi="Times New Roman"/>
                <w:spacing w:val="-2"/>
                <w:position w:val="7"/>
                <w:sz w:val="13"/>
              </w:rPr>
              <w:t>-</w:t>
            </w:r>
            <w:r>
              <w:rPr>
                <w:rFonts w:ascii="Times New Roman" w:hAnsi="Times New Roman"/>
                <w:spacing w:val="-10"/>
                <w:position w:val="7"/>
                <w:sz w:val="13"/>
              </w:rPr>
              <w:t>4</w:t>
            </w:r>
          </w:p>
        </w:tc>
        <w:tc>
          <w:tcPr>
            <w:tcW w:w="1161" w:type="dxa"/>
            <w:tcBorders>
              <w:left w:val="single" w:sz="4" w:space="0" w:color="000000"/>
              <w:bottom w:val="single" w:sz="4" w:space="0" w:color="000000"/>
              <w:right w:val="single" w:sz="4" w:space="0" w:color="000000"/>
            </w:tcBorders>
          </w:tcPr>
          <w:p>
            <w:pPr>
              <w:pStyle w:val="TableParagraph"/>
              <w:spacing w:before="39"/>
              <w:ind w:left="10" w:right="5"/>
              <w:rPr>
                <w:rFonts w:ascii="Times New Roman" w:hAnsi="Times New Roman" w:eastAsia="Times New Roman"/>
                <w:position w:val="7"/>
                <w:sz w:val="13"/>
              </w:rPr>
            </w:pPr>
            <w:r>
              <w:rPr>
                <w:spacing w:val="-2"/>
                <w:sz w:val="21"/>
              </w:rPr>
              <w:t>＜</w:t>
            </w:r>
            <w:r>
              <w:rPr>
                <w:rFonts w:ascii="Times New Roman" w:hAnsi="Times New Roman" w:eastAsia="Times New Roman"/>
                <w:spacing w:val="-2"/>
                <w:sz w:val="21"/>
              </w:rPr>
              <w:t>7.08×10</w:t>
            </w:r>
            <w:r>
              <w:rPr>
                <w:rFonts w:ascii="Times New Roman" w:hAnsi="Times New Roman" w:eastAsia="Times New Roman"/>
                <w:spacing w:val="-2"/>
                <w:position w:val="7"/>
                <w:sz w:val="13"/>
              </w:rPr>
              <w:t>-</w:t>
            </w:r>
            <w:r>
              <w:rPr>
                <w:rFonts w:ascii="Times New Roman" w:hAnsi="Times New Roman" w:eastAsia="Times New Roman"/>
                <w:spacing w:val="-10"/>
                <w:position w:val="7"/>
                <w:sz w:val="13"/>
              </w:rPr>
              <w:t>4</w:t>
            </w:r>
          </w:p>
        </w:tc>
        <w:tc>
          <w:tcPr>
            <w:tcW w:w="1173" w:type="dxa"/>
            <w:tcBorders>
              <w:left w:val="single" w:sz="4" w:space="0" w:color="000000"/>
              <w:bottom w:val="single" w:sz="4" w:space="0" w:color="000000"/>
              <w:right w:val="single" w:sz="4" w:space="0" w:color="000000"/>
            </w:tcBorders>
          </w:tcPr>
          <w:p>
            <w:pPr>
              <w:pStyle w:val="TableParagraph"/>
              <w:spacing w:before="39"/>
              <w:ind w:left="26" w:right="19"/>
              <w:rPr>
                <w:rFonts w:ascii="Times New Roman" w:hAnsi="Times New Roman" w:eastAsia="Times New Roman"/>
                <w:position w:val="7"/>
                <w:sz w:val="13"/>
              </w:rPr>
            </w:pPr>
            <w:r>
              <w:rPr>
                <w:spacing w:val="-2"/>
                <w:sz w:val="21"/>
              </w:rPr>
              <w:t>＜</w:t>
            </w:r>
            <w:r>
              <w:rPr>
                <w:rFonts w:ascii="Times New Roman" w:hAnsi="Times New Roman" w:eastAsia="Times New Roman"/>
                <w:spacing w:val="-2"/>
                <w:sz w:val="21"/>
              </w:rPr>
              <w:t>7.54×10</w:t>
            </w:r>
            <w:r>
              <w:rPr>
                <w:rFonts w:ascii="Times New Roman" w:hAnsi="Times New Roman" w:eastAsia="Times New Roman"/>
                <w:spacing w:val="-2"/>
                <w:position w:val="7"/>
                <w:sz w:val="13"/>
              </w:rPr>
              <w:t>-</w:t>
            </w:r>
            <w:r>
              <w:rPr>
                <w:rFonts w:ascii="Times New Roman" w:hAnsi="Times New Roman" w:eastAsia="Times New Roman"/>
                <w:spacing w:val="-10"/>
                <w:position w:val="7"/>
                <w:sz w:val="13"/>
              </w:rPr>
              <w:t>4</w:t>
            </w:r>
          </w:p>
        </w:tc>
        <w:tc>
          <w:tcPr>
            <w:tcW w:w="1181" w:type="dxa"/>
            <w:tcBorders>
              <w:left w:val="single" w:sz="4" w:space="0" w:color="000000"/>
              <w:bottom w:val="single" w:sz="4" w:space="0" w:color="000000"/>
              <w:right w:val="single" w:sz="4" w:space="0" w:color="000000"/>
            </w:tcBorders>
          </w:tcPr>
          <w:p>
            <w:pPr>
              <w:pStyle w:val="TableParagraph"/>
              <w:spacing w:before="39"/>
              <w:ind w:left="12" w:right="5"/>
              <w:rPr>
                <w:rFonts w:ascii="Times New Roman" w:hAnsi="Times New Roman" w:eastAsia="Times New Roman"/>
                <w:position w:val="7"/>
                <w:sz w:val="13"/>
              </w:rPr>
            </w:pPr>
            <w:r>
              <w:rPr>
                <w:spacing w:val="-2"/>
                <w:sz w:val="21"/>
              </w:rPr>
              <w:t>＜</w:t>
            </w:r>
            <w:r>
              <w:rPr>
                <w:rFonts w:ascii="Times New Roman" w:hAnsi="Times New Roman" w:eastAsia="Times New Roman"/>
                <w:spacing w:val="-2"/>
                <w:sz w:val="21"/>
              </w:rPr>
              <w:t>7.94×10</w:t>
            </w:r>
            <w:r>
              <w:rPr>
                <w:rFonts w:ascii="Times New Roman" w:hAnsi="Times New Roman" w:eastAsia="Times New Roman"/>
                <w:spacing w:val="-2"/>
                <w:position w:val="7"/>
                <w:sz w:val="13"/>
              </w:rPr>
              <w:t>-</w:t>
            </w:r>
            <w:r>
              <w:rPr>
                <w:rFonts w:ascii="Times New Roman" w:hAnsi="Times New Roman" w:eastAsia="Times New Roman"/>
                <w:spacing w:val="-10"/>
                <w:position w:val="7"/>
                <w:sz w:val="13"/>
              </w:rPr>
              <w:t>4</w:t>
            </w:r>
          </w:p>
        </w:tc>
        <w:tc>
          <w:tcPr>
            <w:tcW w:w="688" w:type="dxa"/>
            <w:tcBorders>
              <w:left w:val="single" w:sz="4" w:space="0" w:color="000000"/>
              <w:bottom w:val="single" w:sz="4" w:space="0" w:color="000000"/>
              <w:right w:val="single" w:sz="4" w:space="0" w:color="000000"/>
            </w:tcBorders>
          </w:tcPr>
          <w:p>
            <w:pPr>
              <w:pStyle w:val="TableParagraph"/>
              <w:spacing w:before="53"/>
              <w:ind w:left="10" w:right="3"/>
              <w:rPr>
                <w:rFonts w:ascii="Times New Roman"/>
                <w:sz w:val="21"/>
              </w:rPr>
            </w:pPr>
            <w:r>
              <w:rPr>
                <w:rFonts w:ascii="Times New Roman"/>
                <w:spacing w:val="-10"/>
                <w:sz w:val="21"/>
              </w:rPr>
              <w:t>/</w:t>
            </w:r>
          </w:p>
        </w:tc>
        <w:tc>
          <w:tcPr>
            <w:tcW w:w="666" w:type="dxa"/>
            <w:tcBorders>
              <w:left w:val="single" w:sz="4" w:space="0" w:color="000000"/>
              <w:bottom w:val="single" w:sz="4" w:space="0" w:color="000000"/>
              <w:right w:val="single" w:sz="4" w:space="0" w:color="000000"/>
            </w:tcBorders>
          </w:tcPr>
          <w:p>
            <w:pPr>
              <w:pStyle w:val="TableParagraph"/>
              <w:spacing w:before="53"/>
              <w:ind w:left="11"/>
              <w:rPr>
                <w:rFonts w:ascii="Times New Roman"/>
                <w:sz w:val="21"/>
              </w:rPr>
            </w:pPr>
            <w:r>
              <w:rPr>
                <w:rFonts w:ascii="Times New Roman"/>
                <w:spacing w:val="-10"/>
                <w:sz w:val="21"/>
              </w:rPr>
              <w:t>/</w:t>
            </w:r>
          </w:p>
        </w:tc>
      </w:tr>
      <w:tr>
        <w:trPr>
          <w:trHeight w:val="315" w:hRule="atLeast"/>
        </w:trPr>
        <w:tc>
          <w:tcPr>
            <w:tcW w:w="1991" w:type="dxa"/>
            <w:tcBorders>
              <w:top w:val="single" w:sz="4" w:space="0" w:color="000000"/>
              <w:left w:val="single" w:sz="4" w:space="0" w:color="000000"/>
              <w:bottom w:val="single" w:sz="4" w:space="0" w:color="000000"/>
              <w:right w:val="single" w:sz="4" w:space="0" w:color="000000"/>
            </w:tcBorders>
          </w:tcPr>
          <w:p>
            <w:pPr>
              <w:pStyle w:val="TableParagraph"/>
              <w:spacing w:before="22"/>
              <w:ind w:left="9" w:right="1"/>
              <w:rPr>
                <w:sz w:val="21"/>
              </w:rPr>
            </w:pPr>
            <w:r>
              <w:rPr>
                <w:spacing w:val="-4"/>
                <w:sz w:val="21"/>
              </w:rPr>
              <w:t>臭气排放浓度</w:t>
            </w:r>
          </w:p>
        </w:tc>
        <w:tc>
          <w:tcPr>
            <w:tcW w:w="857" w:type="dxa"/>
            <w:tcBorders>
              <w:top w:val="single" w:sz="4" w:space="0" w:color="000000"/>
              <w:left w:val="single" w:sz="4" w:space="0" w:color="000000"/>
              <w:bottom w:val="single" w:sz="4" w:space="0" w:color="000000"/>
              <w:right w:val="single" w:sz="4" w:space="0" w:color="000000"/>
            </w:tcBorders>
          </w:tcPr>
          <w:p>
            <w:pPr>
              <w:pStyle w:val="TableParagraph"/>
              <w:spacing w:before="22"/>
              <w:ind w:left="9" w:right="3"/>
              <w:rPr>
                <w:sz w:val="21"/>
              </w:rPr>
            </w:pPr>
            <w:r>
              <w:rPr>
                <w:spacing w:val="-5"/>
                <w:sz w:val="21"/>
              </w:rPr>
              <w:t>无量纲</w:t>
            </w:r>
          </w:p>
        </w:tc>
        <w:tc>
          <w:tcPr>
            <w:tcW w:w="1173" w:type="dxa"/>
            <w:tcBorders>
              <w:top w:val="single" w:sz="4" w:space="0" w:color="000000"/>
              <w:left w:val="single" w:sz="4" w:space="0" w:color="000000"/>
              <w:bottom w:val="single" w:sz="4" w:space="0" w:color="000000"/>
              <w:right w:val="single" w:sz="4" w:space="0" w:color="000000"/>
            </w:tcBorders>
          </w:tcPr>
          <w:p>
            <w:pPr>
              <w:pStyle w:val="TableParagraph"/>
              <w:spacing w:before="36"/>
              <w:ind w:left="26" w:right="19"/>
              <w:rPr>
                <w:rFonts w:ascii="Times New Roman"/>
                <w:sz w:val="21"/>
              </w:rPr>
            </w:pPr>
            <w:r>
              <w:rPr>
                <w:rFonts w:ascii="Times New Roman"/>
                <w:spacing w:val="-10"/>
                <w:sz w:val="21"/>
              </w:rPr>
              <w:t>/</w:t>
            </w:r>
          </w:p>
        </w:tc>
        <w:tc>
          <w:tcPr>
            <w:tcW w:w="1173" w:type="dxa"/>
            <w:tcBorders>
              <w:top w:val="single" w:sz="4" w:space="0" w:color="000000"/>
              <w:left w:val="single" w:sz="4" w:space="0" w:color="000000"/>
              <w:bottom w:val="single" w:sz="4" w:space="0" w:color="000000"/>
              <w:right w:val="single" w:sz="4" w:space="0" w:color="000000"/>
            </w:tcBorders>
          </w:tcPr>
          <w:p>
            <w:pPr>
              <w:pStyle w:val="TableParagraph"/>
              <w:spacing w:before="36"/>
              <w:ind w:left="26" w:right="18"/>
              <w:rPr>
                <w:rFonts w:ascii="Times New Roman"/>
                <w:sz w:val="21"/>
              </w:rPr>
            </w:pPr>
            <w:r>
              <w:rPr>
                <w:rFonts w:ascii="Times New Roman"/>
                <w:spacing w:val="-10"/>
                <w:sz w:val="21"/>
              </w:rPr>
              <w:t>/</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before="36"/>
              <w:ind w:left="10"/>
              <w:rPr>
                <w:rFonts w:ascii="Times New Roman"/>
                <w:sz w:val="21"/>
              </w:rPr>
            </w:pPr>
            <w:r>
              <w:rPr>
                <w:rFonts w:ascii="Times New Roman"/>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before="36"/>
              <w:ind w:left="16" w:right="9"/>
              <w:rPr>
                <w:rFonts w:ascii="Times New Roman"/>
                <w:sz w:val="21"/>
              </w:rPr>
            </w:pPr>
            <w:r>
              <w:rPr>
                <w:rFonts w:ascii="Times New Roman"/>
                <w:spacing w:val="-10"/>
                <w:sz w:val="21"/>
              </w:rPr>
              <w:t>/</w:t>
            </w:r>
          </w:p>
        </w:tc>
        <w:tc>
          <w:tcPr>
            <w:tcW w:w="1173" w:type="dxa"/>
            <w:tcBorders>
              <w:top w:val="single" w:sz="4" w:space="0" w:color="000000"/>
              <w:left w:val="single" w:sz="4" w:space="0" w:color="000000"/>
              <w:bottom w:val="single" w:sz="4" w:space="0" w:color="000000"/>
              <w:right w:val="single" w:sz="4" w:space="0" w:color="000000"/>
            </w:tcBorders>
          </w:tcPr>
          <w:p>
            <w:pPr>
              <w:pStyle w:val="TableParagraph"/>
              <w:spacing w:before="36"/>
              <w:ind w:left="26" w:right="19"/>
              <w:rPr>
                <w:rFonts w:ascii="Times New Roman"/>
                <w:sz w:val="21"/>
              </w:rPr>
            </w:pPr>
            <w:r>
              <w:rPr>
                <w:rFonts w:ascii="Times New Roman"/>
                <w:spacing w:val="-10"/>
                <w:sz w:val="21"/>
              </w:rPr>
              <w:t>/</w:t>
            </w:r>
          </w:p>
        </w:tc>
        <w:tc>
          <w:tcPr>
            <w:tcW w:w="1185" w:type="dxa"/>
            <w:tcBorders>
              <w:top w:val="single" w:sz="4" w:space="0" w:color="000000"/>
              <w:left w:val="single" w:sz="4" w:space="0" w:color="000000"/>
              <w:bottom w:val="single" w:sz="4" w:space="0" w:color="000000"/>
              <w:right w:val="single" w:sz="4" w:space="0" w:color="000000"/>
            </w:tcBorders>
          </w:tcPr>
          <w:p>
            <w:pPr>
              <w:pStyle w:val="TableParagraph"/>
              <w:spacing w:before="36"/>
              <w:ind w:left="20" w:right="14"/>
              <w:rPr>
                <w:rFonts w:ascii="Times New Roman"/>
                <w:sz w:val="21"/>
              </w:rPr>
            </w:pPr>
            <w:r>
              <w:rPr>
                <w:rFonts w:ascii="Times New Roman"/>
                <w:spacing w:val="-10"/>
                <w:sz w:val="21"/>
              </w:rPr>
              <w:t>/</w:t>
            </w:r>
          </w:p>
        </w:tc>
        <w:tc>
          <w:tcPr>
            <w:tcW w:w="1161" w:type="dxa"/>
            <w:tcBorders>
              <w:top w:val="single" w:sz="4" w:space="0" w:color="000000"/>
              <w:left w:val="single" w:sz="4" w:space="0" w:color="000000"/>
              <w:bottom w:val="single" w:sz="4" w:space="0" w:color="000000"/>
              <w:right w:val="single" w:sz="4" w:space="0" w:color="000000"/>
            </w:tcBorders>
          </w:tcPr>
          <w:p>
            <w:pPr>
              <w:pStyle w:val="TableParagraph"/>
              <w:spacing w:before="36"/>
              <w:ind w:left="10"/>
              <w:rPr>
                <w:rFonts w:ascii="Times New Roman"/>
                <w:sz w:val="21"/>
              </w:rPr>
            </w:pPr>
            <w:r>
              <w:rPr>
                <w:rFonts w:ascii="Times New Roman"/>
                <w:spacing w:val="-5"/>
                <w:sz w:val="21"/>
              </w:rPr>
              <w:t>478</w:t>
            </w:r>
          </w:p>
        </w:tc>
        <w:tc>
          <w:tcPr>
            <w:tcW w:w="1173" w:type="dxa"/>
            <w:tcBorders>
              <w:top w:val="single" w:sz="4" w:space="0" w:color="000000"/>
              <w:left w:val="single" w:sz="4" w:space="0" w:color="000000"/>
              <w:bottom w:val="single" w:sz="4" w:space="0" w:color="000000"/>
              <w:right w:val="single" w:sz="4" w:space="0" w:color="000000"/>
            </w:tcBorders>
          </w:tcPr>
          <w:p>
            <w:pPr>
              <w:pStyle w:val="TableParagraph"/>
              <w:spacing w:before="36"/>
              <w:ind w:left="26" w:right="17"/>
              <w:rPr>
                <w:rFonts w:ascii="Times New Roman"/>
                <w:sz w:val="21"/>
              </w:rPr>
            </w:pPr>
            <w:r>
              <w:rPr>
                <w:rFonts w:ascii="Times New Roman"/>
                <w:spacing w:val="-5"/>
                <w:sz w:val="21"/>
              </w:rPr>
              <w:t>549</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before="36"/>
              <w:ind w:left="12"/>
              <w:rPr>
                <w:rFonts w:ascii="Times New Roman"/>
                <w:sz w:val="21"/>
              </w:rPr>
            </w:pPr>
            <w:r>
              <w:rPr>
                <w:rFonts w:ascii="Times New Roman"/>
                <w:spacing w:val="-5"/>
                <w:sz w:val="21"/>
              </w:rPr>
              <w:t>630</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36"/>
              <w:ind w:left="10"/>
              <w:rPr>
                <w:rFonts w:ascii="Times New Roman"/>
                <w:sz w:val="21"/>
              </w:rPr>
            </w:pPr>
            <w:r>
              <w:rPr>
                <w:rFonts w:ascii="Times New Roman"/>
                <w:spacing w:val="-4"/>
                <w:sz w:val="21"/>
              </w:rPr>
              <w:t>6000</w:t>
            </w:r>
          </w:p>
        </w:tc>
        <w:tc>
          <w:tcPr>
            <w:tcW w:w="666" w:type="dxa"/>
            <w:tcBorders>
              <w:top w:val="single" w:sz="4" w:space="0" w:color="000000"/>
              <w:left w:val="single" w:sz="4" w:space="0" w:color="000000"/>
              <w:bottom w:val="single" w:sz="4" w:space="0" w:color="000000"/>
              <w:right w:val="single" w:sz="4" w:space="0" w:color="000000"/>
            </w:tcBorders>
          </w:tcPr>
          <w:p>
            <w:pPr>
              <w:pStyle w:val="TableParagraph"/>
              <w:spacing w:before="22"/>
              <w:ind w:left="11" w:right="5"/>
              <w:rPr>
                <w:sz w:val="21"/>
              </w:rPr>
            </w:pPr>
            <w:r>
              <w:rPr>
                <w:spacing w:val="-8"/>
                <w:sz w:val="21"/>
              </w:rPr>
              <w:t>达标</w:t>
            </w:r>
          </w:p>
        </w:tc>
      </w:tr>
      <w:tr>
        <w:trPr>
          <w:trHeight w:val="315" w:hRule="atLeast"/>
        </w:trPr>
        <w:tc>
          <w:tcPr>
            <w:tcW w:w="1991" w:type="dxa"/>
            <w:tcBorders>
              <w:top w:val="single" w:sz="4" w:space="0" w:color="000000"/>
              <w:left w:val="single" w:sz="4" w:space="0" w:color="000000"/>
              <w:bottom w:val="single" w:sz="4" w:space="0" w:color="000000"/>
              <w:right w:val="single" w:sz="4" w:space="0" w:color="000000"/>
            </w:tcBorders>
          </w:tcPr>
          <w:p>
            <w:pPr>
              <w:pStyle w:val="TableParagraph"/>
              <w:spacing w:before="21"/>
              <w:ind w:left="9" w:right="4"/>
              <w:rPr>
                <w:sz w:val="21"/>
              </w:rPr>
            </w:pPr>
            <w:r>
              <w:rPr>
                <w:spacing w:val="-4"/>
                <w:sz w:val="21"/>
              </w:rPr>
              <w:t>臭气最大排放浓度</w:t>
            </w:r>
          </w:p>
        </w:tc>
        <w:tc>
          <w:tcPr>
            <w:tcW w:w="857" w:type="dxa"/>
            <w:tcBorders>
              <w:top w:val="single" w:sz="4" w:space="0" w:color="000000"/>
              <w:left w:val="single" w:sz="4" w:space="0" w:color="000000"/>
              <w:bottom w:val="single" w:sz="4" w:space="0" w:color="000000"/>
              <w:right w:val="single" w:sz="4" w:space="0" w:color="000000"/>
            </w:tcBorders>
          </w:tcPr>
          <w:p>
            <w:pPr>
              <w:pStyle w:val="TableParagraph"/>
              <w:spacing w:before="21"/>
              <w:ind w:left="9" w:right="3"/>
              <w:rPr>
                <w:sz w:val="21"/>
              </w:rPr>
            </w:pPr>
            <w:r>
              <w:rPr>
                <w:spacing w:val="-5"/>
                <w:sz w:val="21"/>
              </w:rPr>
              <w:t>无量纲</w:t>
            </w:r>
          </w:p>
        </w:tc>
        <w:tc>
          <w:tcPr>
            <w:tcW w:w="1173" w:type="dxa"/>
            <w:tcBorders>
              <w:top w:val="single" w:sz="4" w:space="0" w:color="000000"/>
              <w:left w:val="single" w:sz="4" w:space="0" w:color="000000"/>
              <w:bottom w:val="single" w:sz="4" w:space="0" w:color="000000"/>
              <w:right w:val="single" w:sz="4" w:space="0" w:color="000000"/>
            </w:tcBorders>
          </w:tcPr>
          <w:p>
            <w:pPr>
              <w:pStyle w:val="TableParagraph"/>
              <w:spacing w:before="35"/>
              <w:ind w:left="26" w:right="19"/>
              <w:rPr>
                <w:rFonts w:ascii="Times New Roman"/>
                <w:sz w:val="21"/>
              </w:rPr>
            </w:pPr>
            <w:r>
              <w:rPr>
                <w:rFonts w:ascii="Times New Roman"/>
                <w:spacing w:val="-10"/>
                <w:sz w:val="21"/>
              </w:rPr>
              <w:t>/</w:t>
            </w:r>
          </w:p>
        </w:tc>
        <w:tc>
          <w:tcPr>
            <w:tcW w:w="1173" w:type="dxa"/>
            <w:tcBorders>
              <w:top w:val="single" w:sz="4" w:space="0" w:color="000000"/>
              <w:left w:val="single" w:sz="4" w:space="0" w:color="000000"/>
              <w:bottom w:val="single" w:sz="4" w:space="0" w:color="000000"/>
              <w:right w:val="single" w:sz="4" w:space="0" w:color="000000"/>
            </w:tcBorders>
          </w:tcPr>
          <w:p>
            <w:pPr>
              <w:pStyle w:val="TableParagraph"/>
              <w:spacing w:before="35"/>
              <w:ind w:left="26" w:right="18"/>
              <w:rPr>
                <w:rFonts w:ascii="Times New Roman"/>
                <w:sz w:val="21"/>
              </w:rPr>
            </w:pPr>
            <w:r>
              <w:rPr>
                <w:rFonts w:ascii="Times New Roman"/>
                <w:spacing w:val="-10"/>
                <w:sz w:val="21"/>
              </w:rPr>
              <w:t>/</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before="35"/>
              <w:ind w:left="10"/>
              <w:rPr>
                <w:rFonts w:ascii="Times New Roman"/>
                <w:sz w:val="21"/>
              </w:rPr>
            </w:pPr>
            <w:r>
              <w:rPr>
                <w:rFonts w:ascii="Times New Roman"/>
                <w:spacing w:val="-10"/>
                <w:sz w:val="21"/>
              </w:rPr>
              <w:t>/</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before="35"/>
              <w:ind w:left="16" w:right="9"/>
              <w:rPr>
                <w:rFonts w:ascii="Times New Roman"/>
                <w:sz w:val="21"/>
              </w:rPr>
            </w:pPr>
            <w:r>
              <w:rPr>
                <w:rFonts w:ascii="Times New Roman"/>
                <w:spacing w:val="-10"/>
                <w:sz w:val="21"/>
              </w:rPr>
              <w:t>/</w:t>
            </w:r>
          </w:p>
        </w:tc>
        <w:tc>
          <w:tcPr>
            <w:tcW w:w="1173" w:type="dxa"/>
            <w:tcBorders>
              <w:top w:val="single" w:sz="4" w:space="0" w:color="000000"/>
              <w:left w:val="single" w:sz="4" w:space="0" w:color="000000"/>
              <w:bottom w:val="single" w:sz="4" w:space="0" w:color="000000"/>
              <w:right w:val="single" w:sz="4" w:space="0" w:color="000000"/>
            </w:tcBorders>
          </w:tcPr>
          <w:p>
            <w:pPr>
              <w:pStyle w:val="TableParagraph"/>
              <w:spacing w:before="35"/>
              <w:ind w:left="26" w:right="19"/>
              <w:rPr>
                <w:rFonts w:ascii="Times New Roman"/>
                <w:sz w:val="21"/>
              </w:rPr>
            </w:pPr>
            <w:r>
              <w:rPr>
                <w:rFonts w:ascii="Times New Roman"/>
                <w:spacing w:val="-10"/>
                <w:sz w:val="21"/>
              </w:rPr>
              <w:t>/</w:t>
            </w:r>
          </w:p>
        </w:tc>
        <w:tc>
          <w:tcPr>
            <w:tcW w:w="1185" w:type="dxa"/>
            <w:tcBorders>
              <w:top w:val="single" w:sz="4" w:space="0" w:color="000000"/>
              <w:left w:val="single" w:sz="4" w:space="0" w:color="000000"/>
              <w:bottom w:val="single" w:sz="4" w:space="0" w:color="000000"/>
              <w:right w:val="single" w:sz="4" w:space="0" w:color="000000"/>
            </w:tcBorders>
          </w:tcPr>
          <w:p>
            <w:pPr>
              <w:pStyle w:val="TableParagraph"/>
              <w:spacing w:before="35"/>
              <w:ind w:left="20" w:right="14"/>
              <w:rPr>
                <w:rFonts w:ascii="Times New Roman"/>
                <w:sz w:val="21"/>
              </w:rPr>
            </w:pPr>
            <w:r>
              <w:rPr>
                <w:rFonts w:ascii="Times New Roman"/>
                <w:spacing w:val="-10"/>
                <w:sz w:val="21"/>
              </w:rPr>
              <w:t>/</w:t>
            </w:r>
          </w:p>
        </w:tc>
        <w:tc>
          <w:tcPr>
            <w:tcW w:w="3515" w:type="dxa"/>
            <w:gridSpan w:val="3"/>
            <w:tcBorders>
              <w:top w:val="single" w:sz="4" w:space="0" w:color="000000"/>
              <w:left w:val="single" w:sz="4" w:space="0" w:color="000000"/>
              <w:bottom w:val="single" w:sz="4" w:space="0" w:color="000000"/>
              <w:right w:val="single" w:sz="4" w:space="0" w:color="000000"/>
            </w:tcBorders>
          </w:tcPr>
          <w:p>
            <w:pPr>
              <w:pStyle w:val="TableParagraph"/>
              <w:spacing w:before="35"/>
              <w:ind w:left="8"/>
              <w:rPr>
                <w:rFonts w:ascii="Times New Roman"/>
                <w:sz w:val="21"/>
              </w:rPr>
            </w:pPr>
            <w:r>
              <w:rPr>
                <w:rFonts w:ascii="Times New Roman"/>
                <w:spacing w:val="-5"/>
                <w:sz w:val="21"/>
              </w:rPr>
              <w:t>630</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35"/>
              <w:ind w:left="10" w:right="3"/>
              <w:rPr>
                <w:rFonts w:ascii="Times New Roman"/>
                <w:sz w:val="21"/>
              </w:rPr>
            </w:pPr>
            <w:r>
              <w:rPr>
                <w:rFonts w:ascii="Times New Roman"/>
                <w:spacing w:val="-10"/>
                <w:sz w:val="21"/>
              </w:rPr>
              <w:t>/</w:t>
            </w:r>
          </w:p>
        </w:tc>
        <w:tc>
          <w:tcPr>
            <w:tcW w:w="666" w:type="dxa"/>
            <w:tcBorders>
              <w:top w:val="single" w:sz="4" w:space="0" w:color="000000"/>
              <w:left w:val="single" w:sz="4" w:space="0" w:color="000000"/>
              <w:bottom w:val="single" w:sz="4" w:space="0" w:color="000000"/>
              <w:right w:val="single" w:sz="4" w:space="0" w:color="000000"/>
            </w:tcBorders>
          </w:tcPr>
          <w:p>
            <w:pPr>
              <w:pStyle w:val="TableParagraph"/>
              <w:spacing w:before="35"/>
              <w:ind w:left="11"/>
              <w:rPr>
                <w:rFonts w:ascii="Times New Roman"/>
                <w:sz w:val="21"/>
              </w:rPr>
            </w:pPr>
            <w:r>
              <w:rPr>
                <w:rFonts w:ascii="Times New Roman"/>
                <w:spacing w:val="-10"/>
                <w:sz w:val="21"/>
              </w:rPr>
              <w:t>/</w:t>
            </w:r>
          </w:p>
        </w:tc>
      </w:tr>
      <w:tr>
        <w:trPr>
          <w:trHeight w:val="285" w:hRule="atLeast"/>
        </w:trPr>
        <w:tc>
          <w:tcPr>
            <w:tcW w:w="14767" w:type="dxa"/>
            <w:gridSpan w:val="13"/>
            <w:tcBorders>
              <w:top w:val="single" w:sz="4" w:space="0" w:color="000000"/>
              <w:left w:val="single" w:sz="4" w:space="0" w:color="000000"/>
              <w:bottom w:val="single" w:sz="4" w:space="0" w:color="000000"/>
              <w:right w:val="single" w:sz="4" w:space="0" w:color="000000"/>
            </w:tcBorders>
          </w:tcPr>
          <w:p>
            <w:pPr>
              <w:pStyle w:val="TableParagraph"/>
              <w:spacing w:line="257" w:lineRule="exact" w:before="8"/>
              <w:ind w:left="106"/>
              <w:jc w:val="left"/>
              <w:rPr>
                <w:sz w:val="21"/>
              </w:rPr>
            </w:pPr>
            <w:r>
              <w:rPr>
                <w:spacing w:val="-4"/>
                <w:sz w:val="21"/>
              </w:rPr>
              <w:t>样品性状：气袋。</w:t>
            </w:r>
          </w:p>
        </w:tc>
      </w:tr>
    </w:tbl>
    <w:p>
      <w:pPr>
        <w:tabs>
          <w:tab w:pos="909" w:val="left" w:leader="none"/>
        </w:tabs>
        <w:spacing w:before="117" w:after="2"/>
        <w:ind w:left="0" w:right="1" w:firstLine="0"/>
        <w:jc w:val="center"/>
        <w:rPr>
          <w:sz w:val="21"/>
        </w:rPr>
      </w:pPr>
      <w:bookmarkStart w:name="表9.2-5  RTO废气焚烧处理装置进出口检测结果" w:id="194"/>
      <w:bookmarkEnd w:id="194"/>
      <w:r>
        <w:rPr/>
      </w:r>
      <w:r>
        <w:rPr>
          <w:spacing w:val="-2"/>
          <w:sz w:val="21"/>
        </w:rPr>
        <w:t>表</w:t>
      </w:r>
      <w:r>
        <w:rPr>
          <w:spacing w:val="-47"/>
          <w:sz w:val="21"/>
        </w:rPr>
        <w:t> </w:t>
      </w:r>
      <w:r>
        <w:rPr>
          <w:rFonts w:ascii="Times New Roman" w:eastAsia="Times New Roman"/>
          <w:b/>
          <w:spacing w:val="-2"/>
          <w:sz w:val="21"/>
        </w:rPr>
        <w:t>9.2-</w:t>
      </w:r>
      <w:r>
        <w:rPr>
          <w:rFonts w:ascii="Times New Roman" w:eastAsia="Times New Roman"/>
          <w:b/>
          <w:spacing w:val="-10"/>
          <w:sz w:val="21"/>
        </w:rPr>
        <w:t>5</w:t>
      </w:r>
      <w:r>
        <w:rPr>
          <w:rFonts w:ascii="Times New Roman" w:eastAsia="Times New Roman"/>
          <w:b/>
          <w:sz w:val="21"/>
        </w:rPr>
        <w:tab/>
      </w:r>
      <w:r>
        <w:rPr>
          <w:rFonts w:ascii="Times New Roman" w:eastAsia="Times New Roman"/>
          <w:b/>
          <w:spacing w:val="-2"/>
          <w:sz w:val="21"/>
        </w:rPr>
        <w:t>RTO</w:t>
      </w:r>
      <w:r>
        <w:rPr>
          <w:rFonts w:ascii="Times New Roman" w:eastAsia="Times New Roman"/>
          <w:b/>
          <w:spacing w:val="13"/>
          <w:sz w:val="21"/>
        </w:rPr>
        <w:t> </w:t>
      </w:r>
      <w:r>
        <w:rPr>
          <w:spacing w:val="-2"/>
          <w:sz w:val="21"/>
        </w:rPr>
        <w:t>废气焚烧处理装置进出口检测结</w:t>
      </w:r>
      <w:r>
        <w:rPr>
          <w:spacing w:val="-10"/>
          <w:sz w:val="21"/>
        </w:rPr>
        <w:t>果</w:t>
      </w:r>
    </w:p>
    <w:tbl>
      <w:tblPr>
        <w:tblW w:w="0" w:type="auto"/>
        <w:jc w:val="left"/>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98"/>
        <w:gridCol w:w="1264"/>
        <w:gridCol w:w="1525"/>
        <w:gridCol w:w="1525"/>
        <w:gridCol w:w="1525"/>
        <w:gridCol w:w="1525"/>
        <w:gridCol w:w="1525"/>
        <w:gridCol w:w="1525"/>
        <w:gridCol w:w="814"/>
        <w:gridCol w:w="746"/>
      </w:tblGrid>
      <w:tr>
        <w:trPr>
          <w:trHeight w:val="273" w:hRule="atLeast"/>
        </w:trPr>
        <w:tc>
          <w:tcPr>
            <w:tcW w:w="2798" w:type="dxa"/>
            <w:vMerge w:val="restart"/>
          </w:tcPr>
          <w:p>
            <w:pPr>
              <w:pStyle w:val="TableParagraph"/>
              <w:spacing w:before="13"/>
              <w:jc w:val="left"/>
              <w:rPr>
                <w:sz w:val="21"/>
              </w:rPr>
            </w:pPr>
          </w:p>
          <w:p>
            <w:pPr>
              <w:pStyle w:val="TableParagraph"/>
              <w:spacing w:before="1"/>
              <w:ind w:left="9" w:right="1"/>
              <w:rPr>
                <w:sz w:val="21"/>
              </w:rPr>
            </w:pPr>
            <w:r>
              <w:rPr>
                <w:spacing w:val="-4"/>
                <w:sz w:val="21"/>
              </w:rPr>
              <w:t>检测项目</w:t>
            </w:r>
          </w:p>
        </w:tc>
        <w:tc>
          <w:tcPr>
            <w:tcW w:w="1264" w:type="dxa"/>
            <w:vMerge w:val="restart"/>
          </w:tcPr>
          <w:p>
            <w:pPr>
              <w:pStyle w:val="TableParagraph"/>
              <w:spacing w:before="13"/>
              <w:jc w:val="left"/>
              <w:rPr>
                <w:sz w:val="21"/>
              </w:rPr>
            </w:pPr>
          </w:p>
          <w:p>
            <w:pPr>
              <w:pStyle w:val="TableParagraph"/>
              <w:spacing w:before="1"/>
              <w:ind w:left="420"/>
              <w:jc w:val="left"/>
              <w:rPr>
                <w:sz w:val="21"/>
              </w:rPr>
            </w:pPr>
            <w:r>
              <w:rPr>
                <w:spacing w:val="-6"/>
                <w:sz w:val="21"/>
              </w:rPr>
              <w:t>单位</w:t>
            </w:r>
          </w:p>
        </w:tc>
        <w:tc>
          <w:tcPr>
            <w:tcW w:w="4575" w:type="dxa"/>
            <w:gridSpan w:val="3"/>
          </w:tcPr>
          <w:p>
            <w:pPr>
              <w:pStyle w:val="TableParagraph"/>
              <w:spacing w:line="251" w:lineRule="exact" w:before="2"/>
              <w:ind w:left="1366"/>
              <w:jc w:val="left"/>
              <w:rPr>
                <w:rFonts w:ascii="Times New Roman" w:eastAsia="Times New Roman"/>
                <w:b/>
                <w:sz w:val="21"/>
              </w:rPr>
            </w:pPr>
            <w:r>
              <w:rPr>
                <w:spacing w:val="-12"/>
                <w:sz w:val="21"/>
              </w:rPr>
              <w:t>采样日期 </w:t>
            </w:r>
            <w:r>
              <w:rPr>
                <w:rFonts w:ascii="Times New Roman" w:eastAsia="Times New Roman"/>
                <w:b/>
                <w:spacing w:val="-2"/>
                <w:sz w:val="21"/>
              </w:rPr>
              <w:t>2025.03.20</w:t>
            </w:r>
          </w:p>
        </w:tc>
        <w:tc>
          <w:tcPr>
            <w:tcW w:w="4575" w:type="dxa"/>
            <w:gridSpan w:val="3"/>
          </w:tcPr>
          <w:p>
            <w:pPr>
              <w:pStyle w:val="TableParagraph"/>
              <w:spacing w:line="251" w:lineRule="exact" w:before="2"/>
              <w:ind w:left="1366"/>
              <w:jc w:val="left"/>
              <w:rPr>
                <w:rFonts w:ascii="Times New Roman" w:eastAsia="Times New Roman"/>
                <w:b/>
                <w:sz w:val="21"/>
              </w:rPr>
            </w:pPr>
            <w:r>
              <w:rPr>
                <w:spacing w:val="-12"/>
                <w:sz w:val="21"/>
              </w:rPr>
              <w:t>采样日期 </w:t>
            </w:r>
            <w:r>
              <w:rPr>
                <w:rFonts w:ascii="Times New Roman" w:eastAsia="Times New Roman"/>
                <w:b/>
                <w:spacing w:val="-2"/>
                <w:sz w:val="21"/>
              </w:rPr>
              <w:t>2025.03.20</w:t>
            </w:r>
          </w:p>
        </w:tc>
        <w:tc>
          <w:tcPr>
            <w:tcW w:w="814" w:type="dxa"/>
            <w:vMerge w:val="restart"/>
          </w:tcPr>
          <w:p>
            <w:pPr>
              <w:pStyle w:val="TableParagraph"/>
              <w:spacing w:line="244" w:lineRule="auto" w:before="146"/>
              <w:ind w:left="194" w:right="187"/>
              <w:jc w:val="left"/>
              <w:rPr>
                <w:sz w:val="21"/>
              </w:rPr>
            </w:pPr>
            <w:r>
              <w:rPr>
                <w:spacing w:val="-6"/>
                <w:sz w:val="21"/>
              </w:rPr>
              <w:t>排放</w:t>
            </w:r>
            <w:r>
              <w:rPr>
                <w:spacing w:val="-6"/>
                <w:sz w:val="21"/>
              </w:rPr>
              <w:t>限值</w:t>
            </w:r>
          </w:p>
        </w:tc>
        <w:tc>
          <w:tcPr>
            <w:tcW w:w="746" w:type="dxa"/>
            <w:vMerge w:val="restart"/>
          </w:tcPr>
          <w:p>
            <w:pPr>
              <w:pStyle w:val="TableParagraph"/>
              <w:spacing w:line="244" w:lineRule="auto" w:before="146"/>
              <w:ind w:left="160" w:right="153"/>
              <w:jc w:val="left"/>
              <w:rPr>
                <w:sz w:val="21"/>
              </w:rPr>
            </w:pPr>
            <w:r>
              <w:rPr>
                <w:spacing w:val="-6"/>
                <w:sz w:val="21"/>
              </w:rPr>
              <w:t>达标</w:t>
            </w:r>
            <w:r>
              <w:rPr>
                <w:spacing w:val="-6"/>
                <w:sz w:val="21"/>
              </w:rPr>
              <w:t>情况</w:t>
            </w:r>
          </w:p>
        </w:tc>
      </w:tr>
      <w:tr>
        <w:trPr>
          <w:trHeight w:val="271" w:hRule="atLeast"/>
        </w:trPr>
        <w:tc>
          <w:tcPr>
            <w:tcW w:w="2798" w:type="dxa"/>
            <w:vMerge/>
            <w:tcBorders>
              <w:top w:val="nil"/>
            </w:tcBorders>
          </w:tcPr>
          <w:p>
            <w:pPr>
              <w:rPr>
                <w:sz w:val="2"/>
                <w:szCs w:val="2"/>
              </w:rPr>
            </w:pPr>
          </w:p>
        </w:tc>
        <w:tc>
          <w:tcPr>
            <w:tcW w:w="1264" w:type="dxa"/>
            <w:vMerge/>
            <w:tcBorders>
              <w:top w:val="nil"/>
            </w:tcBorders>
          </w:tcPr>
          <w:p>
            <w:pPr>
              <w:rPr>
                <w:sz w:val="2"/>
                <w:szCs w:val="2"/>
              </w:rPr>
            </w:pPr>
          </w:p>
        </w:tc>
        <w:tc>
          <w:tcPr>
            <w:tcW w:w="4575" w:type="dxa"/>
            <w:gridSpan w:val="3"/>
          </w:tcPr>
          <w:p>
            <w:pPr>
              <w:pStyle w:val="TableParagraph"/>
              <w:spacing w:line="252" w:lineRule="exact"/>
              <w:ind w:left="1191"/>
              <w:jc w:val="left"/>
              <w:rPr>
                <w:sz w:val="21"/>
              </w:rPr>
            </w:pPr>
            <w:r>
              <w:rPr>
                <w:rFonts w:ascii="Times New Roman" w:eastAsia="Times New Roman"/>
                <w:b/>
                <w:sz w:val="21"/>
              </w:rPr>
              <w:t>8#RTO</w:t>
            </w:r>
            <w:r>
              <w:rPr>
                <w:rFonts w:ascii="Times New Roman" w:eastAsia="Times New Roman"/>
                <w:b/>
                <w:spacing w:val="-12"/>
                <w:sz w:val="21"/>
              </w:rPr>
              <w:t> </w:t>
            </w:r>
            <w:r>
              <w:rPr>
                <w:spacing w:val="-2"/>
                <w:sz w:val="21"/>
              </w:rPr>
              <w:t>装置碱喷淋进口</w:t>
            </w:r>
          </w:p>
        </w:tc>
        <w:tc>
          <w:tcPr>
            <w:tcW w:w="4575" w:type="dxa"/>
            <w:gridSpan w:val="3"/>
          </w:tcPr>
          <w:p>
            <w:pPr>
              <w:pStyle w:val="TableParagraph"/>
              <w:spacing w:line="252" w:lineRule="exact"/>
              <w:ind w:left="1191"/>
              <w:jc w:val="left"/>
              <w:rPr>
                <w:sz w:val="21"/>
              </w:rPr>
            </w:pPr>
            <w:r>
              <w:rPr>
                <w:rFonts w:ascii="Times New Roman" w:eastAsia="Times New Roman"/>
                <w:b/>
                <w:sz w:val="21"/>
              </w:rPr>
              <w:t>9#RTO</w:t>
            </w:r>
            <w:r>
              <w:rPr>
                <w:rFonts w:ascii="Times New Roman" w:eastAsia="Times New Roman"/>
                <w:b/>
                <w:spacing w:val="-10"/>
                <w:sz w:val="21"/>
              </w:rPr>
              <w:t> </w:t>
            </w:r>
            <w:r>
              <w:rPr>
                <w:spacing w:val="-2"/>
                <w:sz w:val="21"/>
              </w:rPr>
              <w:t>装置废气排放口</w:t>
            </w:r>
          </w:p>
        </w:tc>
        <w:tc>
          <w:tcPr>
            <w:tcW w:w="814" w:type="dxa"/>
            <w:vMerge/>
            <w:tcBorders>
              <w:top w:val="nil"/>
            </w:tcBorders>
          </w:tcPr>
          <w:p>
            <w:pPr>
              <w:rPr>
                <w:sz w:val="2"/>
                <w:szCs w:val="2"/>
              </w:rPr>
            </w:pPr>
          </w:p>
        </w:tc>
        <w:tc>
          <w:tcPr>
            <w:tcW w:w="746" w:type="dxa"/>
            <w:vMerge/>
            <w:tcBorders>
              <w:top w:val="nil"/>
            </w:tcBorders>
          </w:tcPr>
          <w:p>
            <w:pPr>
              <w:rPr>
                <w:sz w:val="2"/>
                <w:szCs w:val="2"/>
              </w:rPr>
            </w:pPr>
          </w:p>
        </w:tc>
      </w:tr>
      <w:tr>
        <w:trPr>
          <w:trHeight w:val="272" w:hRule="atLeast"/>
        </w:trPr>
        <w:tc>
          <w:tcPr>
            <w:tcW w:w="2798" w:type="dxa"/>
            <w:vMerge/>
            <w:tcBorders>
              <w:top w:val="nil"/>
            </w:tcBorders>
          </w:tcPr>
          <w:p>
            <w:pPr>
              <w:rPr>
                <w:sz w:val="2"/>
                <w:szCs w:val="2"/>
              </w:rPr>
            </w:pPr>
          </w:p>
        </w:tc>
        <w:tc>
          <w:tcPr>
            <w:tcW w:w="1264" w:type="dxa"/>
            <w:vMerge/>
            <w:tcBorders>
              <w:top w:val="nil"/>
            </w:tcBorders>
          </w:tcPr>
          <w:p>
            <w:pPr>
              <w:rPr>
                <w:sz w:val="2"/>
                <w:szCs w:val="2"/>
              </w:rPr>
            </w:pPr>
          </w:p>
        </w:tc>
        <w:tc>
          <w:tcPr>
            <w:tcW w:w="1525" w:type="dxa"/>
          </w:tcPr>
          <w:p>
            <w:pPr>
              <w:pStyle w:val="TableParagraph"/>
              <w:spacing w:line="251" w:lineRule="exact" w:before="1"/>
              <w:ind w:left="12" w:right="5"/>
              <w:rPr>
                <w:sz w:val="21"/>
              </w:rPr>
            </w:pPr>
            <w:r>
              <w:rPr>
                <w:spacing w:val="-5"/>
                <w:sz w:val="21"/>
              </w:rPr>
              <w:t>第一次</w:t>
            </w:r>
          </w:p>
        </w:tc>
        <w:tc>
          <w:tcPr>
            <w:tcW w:w="1525" w:type="dxa"/>
          </w:tcPr>
          <w:p>
            <w:pPr>
              <w:pStyle w:val="TableParagraph"/>
              <w:spacing w:line="251" w:lineRule="exact" w:before="1"/>
              <w:ind w:left="12" w:right="3"/>
              <w:rPr>
                <w:sz w:val="21"/>
              </w:rPr>
            </w:pPr>
            <w:r>
              <w:rPr>
                <w:spacing w:val="-5"/>
                <w:sz w:val="21"/>
              </w:rPr>
              <w:t>第二次</w:t>
            </w:r>
          </w:p>
        </w:tc>
        <w:tc>
          <w:tcPr>
            <w:tcW w:w="1525" w:type="dxa"/>
          </w:tcPr>
          <w:p>
            <w:pPr>
              <w:pStyle w:val="TableParagraph"/>
              <w:spacing w:line="251" w:lineRule="exact" w:before="1"/>
              <w:ind w:left="12" w:right="5"/>
              <w:rPr>
                <w:sz w:val="21"/>
              </w:rPr>
            </w:pPr>
            <w:r>
              <w:rPr>
                <w:spacing w:val="-5"/>
                <w:sz w:val="21"/>
              </w:rPr>
              <w:t>第三次</w:t>
            </w:r>
          </w:p>
        </w:tc>
        <w:tc>
          <w:tcPr>
            <w:tcW w:w="1525" w:type="dxa"/>
          </w:tcPr>
          <w:p>
            <w:pPr>
              <w:pStyle w:val="TableParagraph"/>
              <w:spacing w:line="251" w:lineRule="exact" w:before="1"/>
              <w:ind w:left="12" w:right="7"/>
              <w:rPr>
                <w:sz w:val="21"/>
              </w:rPr>
            </w:pPr>
            <w:r>
              <w:rPr>
                <w:spacing w:val="-5"/>
                <w:sz w:val="21"/>
              </w:rPr>
              <w:t>第一次</w:t>
            </w:r>
          </w:p>
        </w:tc>
        <w:tc>
          <w:tcPr>
            <w:tcW w:w="1525" w:type="dxa"/>
          </w:tcPr>
          <w:p>
            <w:pPr>
              <w:pStyle w:val="TableParagraph"/>
              <w:spacing w:line="251" w:lineRule="exact" w:before="1"/>
              <w:ind w:left="12" w:right="4"/>
              <w:rPr>
                <w:sz w:val="21"/>
              </w:rPr>
            </w:pPr>
            <w:r>
              <w:rPr>
                <w:spacing w:val="-5"/>
                <w:sz w:val="21"/>
              </w:rPr>
              <w:t>第二次</w:t>
            </w:r>
          </w:p>
        </w:tc>
        <w:tc>
          <w:tcPr>
            <w:tcW w:w="1525" w:type="dxa"/>
          </w:tcPr>
          <w:p>
            <w:pPr>
              <w:pStyle w:val="TableParagraph"/>
              <w:spacing w:line="251" w:lineRule="exact" w:before="1"/>
              <w:ind w:left="12" w:right="6"/>
              <w:rPr>
                <w:sz w:val="21"/>
              </w:rPr>
            </w:pPr>
            <w:r>
              <w:rPr>
                <w:spacing w:val="-5"/>
                <w:sz w:val="21"/>
              </w:rPr>
              <w:t>第三次</w:t>
            </w:r>
          </w:p>
        </w:tc>
        <w:tc>
          <w:tcPr>
            <w:tcW w:w="814" w:type="dxa"/>
            <w:vMerge/>
            <w:tcBorders>
              <w:top w:val="nil"/>
            </w:tcBorders>
          </w:tcPr>
          <w:p>
            <w:pPr>
              <w:rPr>
                <w:sz w:val="2"/>
                <w:szCs w:val="2"/>
              </w:rPr>
            </w:pPr>
          </w:p>
        </w:tc>
        <w:tc>
          <w:tcPr>
            <w:tcW w:w="746" w:type="dxa"/>
            <w:vMerge/>
            <w:tcBorders>
              <w:top w:val="nil"/>
            </w:tcBorders>
          </w:tcPr>
          <w:p>
            <w:pPr>
              <w:rPr>
                <w:sz w:val="2"/>
                <w:szCs w:val="2"/>
              </w:rPr>
            </w:pPr>
          </w:p>
        </w:tc>
      </w:tr>
      <w:tr>
        <w:trPr>
          <w:trHeight w:val="272" w:hRule="atLeast"/>
        </w:trPr>
        <w:tc>
          <w:tcPr>
            <w:tcW w:w="2798" w:type="dxa"/>
          </w:tcPr>
          <w:p>
            <w:pPr>
              <w:pStyle w:val="TableParagraph"/>
              <w:spacing w:line="253" w:lineRule="exact"/>
              <w:ind w:left="9" w:right="3"/>
              <w:rPr>
                <w:sz w:val="21"/>
              </w:rPr>
            </w:pPr>
            <w:r>
              <w:rPr>
                <w:spacing w:val="-4"/>
                <w:sz w:val="21"/>
              </w:rPr>
              <w:t>检测管道截面积</w:t>
            </w:r>
          </w:p>
        </w:tc>
        <w:tc>
          <w:tcPr>
            <w:tcW w:w="1264" w:type="dxa"/>
          </w:tcPr>
          <w:p>
            <w:pPr>
              <w:pStyle w:val="TableParagraph"/>
              <w:spacing w:line="236" w:lineRule="exact" w:before="16"/>
              <w:ind w:left="10"/>
              <w:rPr>
                <w:rFonts w:ascii="Times New Roman"/>
                <w:sz w:val="13"/>
              </w:rPr>
            </w:pPr>
            <w:r>
              <w:rPr>
                <w:rFonts w:ascii="Times New Roman"/>
                <w:spacing w:val="-5"/>
                <w:position w:val="-6"/>
                <w:sz w:val="21"/>
              </w:rPr>
              <w:t>m</w:t>
            </w:r>
            <w:r>
              <w:rPr>
                <w:rFonts w:ascii="Times New Roman"/>
                <w:spacing w:val="-5"/>
                <w:sz w:val="13"/>
              </w:rPr>
              <w:t>2</w:t>
            </w:r>
          </w:p>
        </w:tc>
        <w:tc>
          <w:tcPr>
            <w:tcW w:w="4575" w:type="dxa"/>
            <w:gridSpan w:val="3"/>
          </w:tcPr>
          <w:p>
            <w:pPr>
              <w:pStyle w:val="TableParagraph"/>
              <w:spacing w:line="239" w:lineRule="exact" w:before="14"/>
              <w:ind w:left="9" w:right="1"/>
              <w:rPr>
                <w:rFonts w:ascii="Times New Roman"/>
                <w:sz w:val="21"/>
              </w:rPr>
            </w:pPr>
            <w:r>
              <w:rPr>
                <w:rFonts w:ascii="Times New Roman"/>
                <w:spacing w:val="-2"/>
                <w:sz w:val="21"/>
              </w:rPr>
              <w:t>0.7853</w:t>
            </w:r>
          </w:p>
        </w:tc>
        <w:tc>
          <w:tcPr>
            <w:tcW w:w="4575" w:type="dxa"/>
            <w:gridSpan w:val="3"/>
          </w:tcPr>
          <w:p>
            <w:pPr>
              <w:pStyle w:val="TableParagraph"/>
              <w:spacing w:line="239" w:lineRule="exact" w:before="14"/>
              <w:ind w:left="9" w:right="2"/>
              <w:rPr>
                <w:rFonts w:ascii="Times New Roman"/>
                <w:sz w:val="21"/>
              </w:rPr>
            </w:pPr>
            <w:r>
              <w:rPr>
                <w:rFonts w:ascii="Times New Roman"/>
                <w:spacing w:val="-2"/>
                <w:sz w:val="21"/>
              </w:rPr>
              <w:t>1.1309</w:t>
            </w:r>
          </w:p>
        </w:tc>
        <w:tc>
          <w:tcPr>
            <w:tcW w:w="814" w:type="dxa"/>
          </w:tcPr>
          <w:p>
            <w:pPr>
              <w:pStyle w:val="TableParagraph"/>
              <w:spacing w:line="239" w:lineRule="exact" w:before="14"/>
              <w:ind w:left="11" w:right="3"/>
              <w:rPr>
                <w:rFonts w:ascii="Times New Roman"/>
                <w:sz w:val="21"/>
              </w:rPr>
            </w:pPr>
            <w:r>
              <w:rPr>
                <w:rFonts w:ascii="Times New Roman"/>
                <w:spacing w:val="-10"/>
                <w:sz w:val="21"/>
              </w:rPr>
              <w:t>/</w:t>
            </w:r>
          </w:p>
        </w:tc>
        <w:tc>
          <w:tcPr>
            <w:tcW w:w="746" w:type="dxa"/>
          </w:tcPr>
          <w:p>
            <w:pPr>
              <w:pStyle w:val="TableParagraph"/>
              <w:spacing w:line="239" w:lineRule="exact" w:before="14"/>
              <w:ind w:left="8"/>
              <w:rPr>
                <w:rFonts w:ascii="Times New Roman"/>
                <w:sz w:val="21"/>
              </w:rPr>
            </w:pPr>
            <w:r>
              <w:rPr>
                <w:rFonts w:ascii="Times New Roman"/>
                <w:spacing w:val="-10"/>
                <w:sz w:val="21"/>
              </w:rPr>
              <w:t>/</w:t>
            </w:r>
          </w:p>
        </w:tc>
      </w:tr>
      <w:tr>
        <w:trPr>
          <w:trHeight w:val="272" w:hRule="atLeast"/>
        </w:trPr>
        <w:tc>
          <w:tcPr>
            <w:tcW w:w="2798" w:type="dxa"/>
          </w:tcPr>
          <w:p>
            <w:pPr>
              <w:pStyle w:val="TableParagraph"/>
              <w:spacing w:line="252" w:lineRule="exact"/>
              <w:ind w:left="9"/>
              <w:rPr>
                <w:rFonts w:ascii="Times New Roman" w:eastAsia="Times New Roman"/>
                <w:sz w:val="21"/>
              </w:rPr>
            </w:pPr>
            <w:r>
              <w:rPr>
                <w:spacing w:val="-2"/>
                <w:sz w:val="21"/>
              </w:rPr>
              <w:t>烟气温度</w:t>
            </w:r>
            <w:r>
              <w:rPr>
                <w:rFonts w:ascii="Times New Roman" w:eastAsia="Times New Roman"/>
                <w:spacing w:val="-10"/>
                <w:sz w:val="21"/>
              </w:rPr>
              <w:t>*</w:t>
            </w:r>
          </w:p>
        </w:tc>
        <w:tc>
          <w:tcPr>
            <w:tcW w:w="1264" w:type="dxa"/>
          </w:tcPr>
          <w:p>
            <w:pPr>
              <w:pStyle w:val="TableParagraph"/>
              <w:spacing w:line="238" w:lineRule="exact" w:before="14"/>
              <w:ind w:left="10" w:right="3"/>
              <w:rPr>
                <w:rFonts w:ascii="Times New Roman" w:hAnsi="Times New Roman"/>
                <w:sz w:val="21"/>
              </w:rPr>
            </w:pPr>
            <w:r>
              <w:rPr>
                <w:rFonts w:ascii="Times New Roman" w:hAnsi="Times New Roman"/>
                <w:spacing w:val="-10"/>
                <w:sz w:val="21"/>
              </w:rPr>
              <w:t>℃</w:t>
            </w:r>
          </w:p>
        </w:tc>
        <w:tc>
          <w:tcPr>
            <w:tcW w:w="1525" w:type="dxa"/>
          </w:tcPr>
          <w:p>
            <w:pPr>
              <w:pStyle w:val="TableParagraph"/>
              <w:spacing w:line="238" w:lineRule="exact" w:before="14"/>
              <w:ind w:left="12" w:right="4"/>
              <w:rPr>
                <w:rFonts w:ascii="Times New Roman"/>
                <w:sz w:val="21"/>
              </w:rPr>
            </w:pPr>
            <w:r>
              <w:rPr>
                <w:rFonts w:ascii="Times New Roman"/>
                <w:spacing w:val="-5"/>
                <w:sz w:val="21"/>
              </w:rPr>
              <w:t>11</w:t>
            </w:r>
          </w:p>
        </w:tc>
        <w:tc>
          <w:tcPr>
            <w:tcW w:w="1525" w:type="dxa"/>
          </w:tcPr>
          <w:p>
            <w:pPr>
              <w:pStyle w:val="TableParagraph"/>
              <w:spacing w:line="238" w:lineRule="exact" w:before="14"/>
              <w:ind w:left="12" w:right="6"/>
              <w:rPr>
                <w:rFonts w:ascii="Times New Roman"/>
                <w:sz w:val="21"/>
              </w:rPr>
            </w:pPr>
            <w:r>
              <w:rPr>
                <w:rFonts w:ascii="Times New Roman"/>
                <w:spacing w:val="-5"/>
                <w:sz w:val="21"/>
              </w:rPr>
              <w:t>11</w:t>
            </w:r>
          </w:p>
        </w:tc>
        <w:tc>
          <w:tcPr>
            <w:tcW w:w="1525" w:type="dxa"/>
          </w:tcPr>
          <w:p>
            <w:pPr>
              <w:pStyle w:val="TableParagraph"/>
              <w:spacing w:line="238" w:lineRule="exact" w:before="14"/>
              <w:ind w:left="12" w:right="3"/>
              <w:rPr>
                <w:rFonts w:ascii="Times New Roman"/>
                <w:sz w:val="21"/>
              </w:rPr>
            </w:pPr>
            <w:r>
              <w:rPr>
                <w:rFonts w:ascii="Times New Roman"/>
                <w:spacing w:val="-5"/>
                <w:sz w:val="21"/>
              </w:rPr>
              <w:t>11</w:t>
            </w:r>
          </w:p>
        </w:tc>
        <w:tc>
          <w:tcPr>
            <w:tcW w:w="1525" w:type="dxa"/>
          </w:tcPr>
          <w:p>
            <w:pPr>
              <w:pStyle w:val="TableParagraph"/>
              <w:spacing w:line="238" w:lineRule="exact" w:before="14"/>
              <w:ind w:left="12" w:right="5"/>
              <w:rPr>
                <w:rFonts w:ascii="Times New Roman"/>
                <w:sz w:val="21"/>
              </w:rPr>
            </w:pPr>
            <w:r>
              <w:rPr>
                <w:rFonts w:ascii="Times New Roman"/>
                <w:spacing w:val="-5"/>
                <w:sz w:val="21"/>
              </w:rPr>
              <w:t>47</w:t>
            </w:r>
          </w:p>
        </w:tc>
        <w:tc>
          <w:tcPr>
            <w:tcW w:w="1525" w:type="dxa"/>
          </w:tcPr>
          <w:p>
            <w:pPr>
              <w:pStyle w:val="TableParagraph"/>
              <w:spacing w:line="238" w:lineRule="exact" w:before="14"/>
              <w:ind w:left="12" w:right="3"/>
              <w:rPr>
                <w:rFonts w:ascii="Times New Roman"/>
                <w:sz w:val="21"/>
              </w:rPr>
            </w:pPr>
            <w:r>
              <w:rPr>
                <w:rFonts w:ascii="Times New Roman"/>
                <w:spacing w:val="-5"/>
                <w:sz w:val="21"/>
              </w:rPr>
              <w:t>47</w:t>
            </w:r>
          </w:p>
        </w:tc>
        <w:tc>
          <w:tcPr>
            <w:tcW w:w="1525" w:type="dxa"/>
          </w:tcPr>
          <w:p>
            <w:pPr>
              <w:pStyle w:val="TableParagraph"/>
              <w:spacing w:line="238" w:lineRule="exact" w:before="14"/>
              <w:ind w:left="12" w:right="5"/>
              <w:rPr>
                <w:rFonts w:ascii="Times New Roman"/>
                <w:sz w:val="21"/>
              </w:rPr>
            </w:pPr>
            <w:r>
              <w:rPr>
                <w:rFonts w:ascii="Times New Roman"/>
                <w:spacing w:val="-5"/>
                <w:sz w:val="21"/>
              </w:rPr>
              <w:t>47</w:t>
            </w:r>
          </w:p>
        </w:tc>
        <w:tc>
          <w:tcPr>
            <w:tcW w:w="814" w:type="dxa"/>
          </w:tcPr>
          <w:p>
            <w:pPr>
              <w:pStyle w:val="TableParagraph"/>
              <w:spacing w:line="238" w:lineRule="exact" w:before="14"/>
              <w:ind w:left="11" w:right="3"/>
              <w:rPr>
                <w:rFonts w:ascii="Times New Roman"/>
                <w:sz w:val="21"/>
              </w:rPr>
            </w:pPr>
            <w:r>
              <w:rPr>
                <w:rFonts w:ascii="Times New Roman"/>
                <w:spacing w:val="-10"/>
                <w:sz w:val="21"/>
              </w:rPr>
              <w:t>/</w:t>
            </w:r>
          </w:p>
        </w:tc>
        <w:tc>
          <w:tcPr>
            <w:tcW w:w="746" w:type="dxa"/>
          </w:tcPr>
          <w:p>
            <w:pPr>
              <w:pStyle w:val="TableParagraph"/>
              <w:spacing w:line="238" w:lineRule="exact" w:before="14"/>
              <w:ind w:left="8"/>
              <w:rPr>
                <w:rFonts w:ascii="Times New Roman"/>
                <w:sz w:val="21"/>
              </w:rPr>
            </w:pPr>
            <w:r>
              <w:rPr>
                <w:rFonts w:ascii="Times New Roman"/>
                <w:spacing w:val="-10"/>
                <w:sz w:val="21"/>
              </w:rPr>
              <w:t>/</w:t>
            </w:r>
          </w:p>
        </w:tc>
      </w:tr>
      <w:tr>
        <w:trPr>
          <w:trHeight w:val="272" w:hRule="atLeast"/>
        </w:trPr>
        <w:tc>
          <w:tcPr>
            <w:tcW w:w="2798" w:type="dxa"/>
          </w:tcPr>
          <w:p>
            <w:pPr>
              <w:pStyle w:val="TableParagraph"/>
              <w:spacing w:line="251" w:lineRule="exact" w:before="1"/>
              <w:ind w:left="9" w:right="2"/>
              <w:rPr>
                <w:rFonts w:ascii="Times New Roman" w:eastAsia="Times New Roman"/>
                <w:sz w:val="21"/>
              </w:rPr>
            </w:pPr>
            <w:r>
              <w:rPr>
                <w:spacing w:val="-2"/>
                <w:sz w:val="21"/>
              </w:rPr>
              <w:t>烟气含湿量</w:t>
            </w:r>
            <w:r>
              <w:rPr>
                <w:rFonts w:ascii="Times New Roman" w:eastAsia="Times New Roman"/>
                <w:spacing w:val="-10"/>
                <w:sz w:val="21"/>
              </w:rPr>
              <w:t>*</w:t>
            </w:r>
          </w:p>
        </w:tc>
        <w:tc>
          <w:tcPr>
            <w:tcW w:w="1264" w:type="dxa"/>
          </w:tcPr>
          <w:p>
            <w:pPr>
              <w:pStyle w:val="TableParagraph"/>
              <w:spacing w:line="237" w:lineRule="exact" w:before="15"/>
              <w:ind w:left="10" w:right="4"/>
              <w:rPr>
                <w:rFonts w:ascii="Times New Roman"/>
                <w:sz w:val="21"/>
              </w:rPr>
            </w:pPr>
            <w:r>
              <w:rPr>
                <w:rFonts w:ascii="Times New Roman"/>
                <w:spacing w:val="-10"/>
                <w:sz w:val="21"/>
              </w:rPr>
              <w:t>%</w:t>
            </w:r>
          </w:p>
        </w:tc>
        <w:tc>
          <w:tcPr>
            <w:tcW w:w="1525" w:type="dxa"/>
          </w:tcPr>
          <w:p>
            <w:pPr>
              <w:pStyle w:val="TableParagraph"/>
              <w:spacing w:line="237" w:lineRule="exact" w:before="15"/>
              <w:ind w:left="12" w:right="4"/>
              <w:rPr>
                <w:rFonts w:ascii="Times New Roman"/>
                <w:sz w:val="21"/>
              </w:rPr>
            </w:pPr>
            <w:r>
              <w:rPr>
                <w:rFonts w:ascii="Times New Roman"/>
                <w:spacing w:val="-5"/>
                <w:sz w:val="21"/>
              </w:rPr>
              <w:t>1.5</w:t>
            </w:r>
          </w:p>
        </w:tc>
        <w:tc>
          <w:tcPr>
            <w:tcW w:w="1525" w:type="dxa"/>
          </w:tcPr>
          <w:p>
            <w:pPr>
              <w:pStyle w:val="TableParagraph"/>
              <w:spacing w:line="237" w:lineRule="exact" w:before="15"/>
              <w:ind w:left="12" w:right="1"/>
              <w:rPr>
                <w:rFonts w:ascii="Times New Roman"/>
                <w:sz w:val="21"/>
              </w:rPr>
            </w:pPr>
            <w:r>
              <w:rPr>
                <w:rFonts w:ascii="Times New Roman"/>
                <w:spacing w:val="-5"/>
                <w:sz w:val="21"/>
              </w:rPr>
              <w:t>1.5</w:t>
            </w:r>
          </w:p>
        </w:tc>
        <w:tc>
          <w:tcPr>
            <w:tcW w:w="1525" w:type="dxa"/>
          </w:tcPr>
          <w:p>
            <w:pPr>
              <w:pStyle w:val="TableParagraph"/>
              <w:spacing w:line="237" w:lineRule="exact" w:before="15"/>
              <w:ind w:left="12" w:right="3"/>
              <w:rPr>
                <w:rFonts w:ascii="Times New Roman"/>
                <w:sz w:val="21"/>
              </w:rPr>
            </w:pPr>
            <w:r>
              <w:rPr>
                <w:rFonts w:ascii="Times New Roman"/>
                <w:spacing w:val="-5"/>
                <w:sz w:val="21"/>
              </w:rPr>
              <w:t>1.5</w:t>
            </w:r>
          </w:p>
        </w:tc>
        <w:tc>
          <w:tcPr>
            <w:tcW w:w="1525" w:type="dxa"/>
          </w:tcPr>
          <w:p>
            <w:pPr>
              <w:pStyle w:val="TableParagraph"/>
              <w:spacing w:line="237" w:lineRule="exact" w:before="15"/>
              <w:ind w:left="12" w:right="5"/>
              <w:rPr>
                <w:rFonts w:ascii="Times New Roman"/>
                <w:sz w:val="21"/>
              </w:rPr>
            </w:pPr>
            <w:r>
              <w:rPr>
                <w:rFonts w:ascii="Times New Roman"/>
                <w:spacing w:val="-5"/>
                <w:sz w:val="21"/>
              </w:rPr>
              <w:t>13</w:t>
            </w:r>
          </w:p>
        </w:tc>
        <w:tc>
          <w:tcPr>
            <w:tcW w:w="1525" w:type="dxa"/>
          </w:tcPr>
          <w:p>
            <w:pPr>
              <w:pStyle w:val="TableParagraph"/>
              <w:spacing w:line="237" w:lineRule="exact" w:before="15"/>
              <w:ind w:left="12" w:right="3"/>
              <w:rPr>
                <w:rFonts w:ascii="Times New Roman"/>
                <w:sz w:val="21"/>
              </w:rPr>
            </w:pPr>
            <w:r>
              <w:rPr>
                <w:rFonts w:ascii="Times New Roman"/>
                <w:spacing w:val="-5"/>
                <w:sz w:val="21"/>
              </w:rPr>
              <w:t>13</w:t>
            </w:r>
          </w:p>
        </w:tc>
        <w:tc>
          <w:tcPr>
            <w:tcW w:w="1525" w:type="dxa"/>
          </w:tcPr>
          <w:p>
            <w:pPr>
              <w:pStyle w:val="TableParagraph"/>
              <w:spacing w:line="237" w:lineRule="exact" w:before="15"/>
              <w:ind w:left="12" w:right="5"/>
              <w:rPr>
                <w:rFonts w:ascii="Times New Roman"/>
                <w:sz w:val="21"/>
              </w:rPr>
            </w:pPr>
            <w:r>
              <w:rPr>
                <w:rFonts w:ascii="Times New Roman"/>
                <w:spacing w:val="-5"/>
                <w:sz w:val="21"/>
              </w:rPr>
              <w:t>13</w:t>
            </w:r>
          </w:p>
        </w:tc>
        <w:tc>
          <w:tcPr>
            <w:tcW w:w="814" w:type="dxa"/>
          </w:tcPr>
          <w:p>
            <w:pPr>
              <w:pStyle w:val="TableParagraph"/>
              <w:spacing w:line="237" w:lineRule="exact" w:before="15"/>
              <w:ind w:left="11" w:right="3"/>
              <w:rPr>
                <w:rFonts w:ascii="Times New Roman"/>
                <w:sz w:val="21"/>
              </w:rPr>
            </w:pPr>
            <w:r>
              <w:rPr>
                <w:rFonts w:ascii="Times New Roman"/>
                <w:spacing w:val="-10"/>
                <w:sz w:val="21"/>
              </w:rPr>
              <w:t>/</w:t>
            </w:r>
          </w:p>
        </w:tc>
        <w:tc>
          <w:tcPr>
            <w:tcW w:w="746" w:type="dxa"/>
          </w:tcPr>
          <w:p>
            <w:pPr>
              <w:pStyle w:val="TableParagraph"/>
              <w:spacing w:line="237" w:lineRule="exact" w:before="15"/>
              <w:ind w:left="8"/>
              <w:rPr>
                <w:rFonts w:ascii="Times New Roman"/>
                <w:sz w:val="21"/>
              </w:rPr>
            </w:pPr>
            <w:r>
              <w:rPr>
                <w:rFonts w:ascii="Times New Roman"/>
                <w:spacing w:val="-10"/>
                <w:sz w:val="21"/>
              </w:rPr>
              <w:t>/</w:t>
            </w:r>
          </w:p>
        </w:tc>
      </w:tr>
      <w:tr>
        <w:trPr>
          <w:trHeight w:val="272" w:hRule="atLeast"/>
        </w:trPr>
        <w:tc>
          <w:tcPr>
            <w:tcW w:w="2798" w:type="dxa"/>
          </w:tcPr>
          <w:p>
            <w:pPr>
              <w:pStyle w:val="TableParagraph"/>
              <w:spacing w:line="250" w:lineRule="exact" w:before="2"/>
              <w:ind w:left="9"/>
              <w:rPr>
                <w:rFonts w:ascii="Times New Roman" w:eastAsia="Times New Roman"/>
                <w:sz w:val="21"/>
              </w:rPr>
            </w:pPr>
            <w:r>
              <w:rPr>
                <w:spacing w:val="-2"/>
                <w:sz w:val="21"/>
              </w:rPr>
              <w:t>烟气流速</w:t>
            </w:r>
            <w:r>
              <w:rPr>
                <w:rFonts w:ascii="Times New Roman" w:eastAsia="Times New Roman"/>
                <w:spacing w:val="-10"/>
                <w:sz w:val="21"/>
              </w:rPr>
              <w:t>*</w:t>
            </w:r>
          </w:p>
        </w:tc>
        <w:tc>
          <w:tcPr>
            <w:tcW w:w="1264" w:type="dxa"/>
          </w:tcPr>
          <w:p>
            <w:pPr>
              <w:pStyle w:val="TableParagraph"/>
              <w:spacing w:line="239" w:lineRule="exact" w:before="14"/>
              <w:ind w:left="10" w:right="1"/>
              <w:rPr>
                <w:rFonts w:ascii="Times New Roman"/>
                <w:sz w:val="21"/>
              </w:rPr>
            </w:pPr>
            <w:r>
              <w:rPr>
                <w:rFonts w:ascii="Times New Roman"/>
                <w:spacing w:val="-5"/>
                <w:sz w:val="21"/>
              </w:rPr>
              <w:t>m/s</w:t>
            </w:r>
          </w:p>
        </w:tc>
        <w:tc>
          <w:tcPr>
            <w:tcW w:w="1525" w:type="dxa"/>
          </w:tcPr>
          <w:p>
            <w:pPr>
              <w:pStyle w:val="TableParagraph"/>
              <w:spacing w:line="239" w:lineRule="exact" w:before="14"/>
              <w:ind w:left="12" w:right="4"/>
              <w:rPr>
                <w:rFonts w:ascii="Times New Roman"/>
                <w:sz w:val="21"/>
              </w:rPr>
            </w:pPr>
            <w:r>
              <w:rPr>
                <w:rFonts w:ascii="Times New Roman"/>
                <w:spacing w:val="-5"/>
                <w:sz w:val="21"/>
              </w:rPr>
              <w:t>3.3</w:t>
            </w:r>
          </w:p>
        </w:tc>
        <w:tc>
          <w:tcPr>
            <w:tcW w:w="1525" w:type="dxa"/>
          </w:tcPr>
          <w:p>
            <w:pPr>
              <w:pStyle w:val="TableParagraph"/>
              <w:spacing w:line="239" w:lineRule="exact" w:before="14"/>
              <w:ind w:left="12" w:right="1"/>
              <w:rPr>
                <w:rFonts w:ascii="Times New Roman"/>
                <w:sz w:val="21"/>
              </w:rPr>
            </w:pPr>
            <w:r>
              <w:rPr>
                <w:rFonts w:ascii="Times New Roman"/>
                <w:spacing w:val="-5"/>
                <w:sz w:val="21"/>
              </w:rPr>
              <w:t>3.4</w:t>
            </w:r>
          </w:p>
        </w:tc>
        <w:tc>
          <w:tcPr>
            <w:tcW w:w="1525" w:type="dxa"/>
          </w:tcPr>
          <w:p>
            <w:pPr>
              <w:pStyle w:val="TableParagraph"/>
              <w:spacing w:line="239" w:lineRule="exact" w:before="14"/>
              <w:ind w:left="12" w:right="3"/>
              <w:rPr>
                <w:rFonts w:ascii="Times New Roman"/>
                <w:sz w:val="21"/>
              </w:rPr>
            </w:pPr>
            <w:r>
              <w:rPr>
                <w:rFonts w:ascii="Times New Roman"/>
                <w:spacing w:val="-5"/>
                <w:sz w:val="21"/>
              </w:rPr>
              <w:t>3.4</w:t>
            </w:r>
          </w:p>
        </w:tc>
        <w:tc>
          <w:tcPr>
            <w:tcW w:w="1525" w:type="dxa"/>
          </w:tcPr>
          <w:p>
            <w:pPr>
              <w:pStyle w:val="TableParagraph"/>
              <w:spacing w:line="239" w:lineRule="exact" w:before="14"/>
              <w:ind w:left="12" w:right="5"/>
              <w:rPr>
                <w:rFonts w:ascii="Times New Roman"/>
                <w:sz w:val="21"/>
              </w:rPr>
            </w:pPr>
            <w:r>
              <w:rPr>
                <w:rFonts w:ascii="Times New Roman"/>
                <w:spacing w:val="-5"/>
                <w:sz w:val="21"/>
              </w:rPr>
              <w:t>2.9</w:t>
            </w:r>
          </w:p>
        </w:tc>
        <w:tc>
          <w:tcPr>
            <w:tcW w:w="1525" w:type="dxa"/>
          </w:tcPr>
          <w:p>
            <w:pPr>
              <w:pStyle w:val="TableParagraph"/>
              <w:spacing w:line="239" w:lineRule="exact" w:before="14"/>
              <w:ind w:left="12" w:right="3"/>
              <w:rPr>
                <w:rFonts w:ascii="Times New Roman"/>
                <w:sz w:val="21"/>
              </w:rPr>
            </w:pPr>
            <w:r>
              <w:rPr>
                <w:rFonts w:ascii="Times New Roman"/>
                <w:spacing w:val="-5"/>
                <w:sz w:val="21"/>
              </w:rPr>
              <w:t>2.7</w:t>
            </w:r>
          </w:p>
        </w:tc>
        <w:tc>
          <w:tcPr>
            <w:tcW w:w="1525" w:type="dxa"/>
          </w:tcPr>
          <w:p>
            <w:pPr>
              <w:pStyle w:val="TableParagraph"/>
              <w:spacing w:line="239" w:lineRule="exact" w:before="14"/>
              <w:ind w:left="12" w:right="5"/>
              <w:rPr>
                <w:rFonts w:ascii="Times New Roman"/>
                <w:sz w:val="21"/>
              </w:rPr>
            </w:pPr>
            <w:r>
              <w:rPr>
                <w:rFonts w:ascii="Times New Roman"/>
                <w:spacing w:val="-5"/>
                <w:sz w:val="21"/>
              </w:rPr>
              <w:t>2.9</w:t>
            </w:r>
          </w:p>
        </w:tc>
        <w:tc>
          <w:tcPr>
            <w:tcW w:w="814" w:type="dxa"/>
          </w:tcPr>
          <w:p>
            <w:pPr>
              <w:pStyle w:val="TableParagraph"/>
              <w:spacing w:line="239" w:lineRule="exact" w:before="14"/>
              <w:ind w:left="11" w:right="3"/>
              <w:rPr>
                <w:rFonts w:ascii="Times New Roman"/>
                <w:sz w:val="21"/>
              </w:rPr>
            </w:pPr>
            <w:r>
              <w:rPr>
                <w:rFonts w:ascii="Times New Roman"/>
                <w:spacing w:val="-10"/>
                <w:sz w:val="21"/>
              </w:rPr>
              <w:t>/</w:t>
            </w:r>
          </w:p>
        </w:tc>
        <w:tc>
          <w:tcPr>
            <w:tcW w:w="746" w:type="dxa"/>
          </w:tcPr>
          <w:p>
            <w:pPr>
              <w:pStyle w:val="TableParagraph"/>
              <w:spacing w:line="239" w:lineRule="exact" w:before="14"/>
              <w:ind w:left="8"/>
              <w:rPr>
                <w:rFonts w:ascii="Times New Roman"/>
                <w:sz w:val="21"/>
              </w:rPr>
            </w:pPr>
            <w:r>
              <w:rPr>
                <w:rFonts w:ascii="Times New Roman"/>
                <w:spacing w:val="-10"/>
                <w:sz w:val="21"/>
              </w:rPr>
              <w:t>/</w:t>
            </w:r>
          </w:p>
        </w:tc>
      </w:tr>
      <w:tr>
        <w:trPr>
          <w:trHeight w:val="272" w:hRule="atLeast"/>
        </w:trPr>
        <w:tc>
          <w:tcPr>
            <w:tcW w:w="2798" w:type="dxa"/>
          </w:tcPr>
          <w:p>
            <w:pPr>
              <w:pStyle w:val="TableParagraph"/>
              <w:spacing w:line="252" w:lineRule="exact"/>
              <w:ind w:left="9" w:right="2"/>
              <w:rPr>
                <w:rFonts w:ascii="Times New Roman" w:eastAsia="Times New Roman"/>
                <w:sz w:val="21"/>
              </w:rPr>
            </w:pPr>
            <w:r>
              <w:rPr>
                <w:spacing w:val="-2"/>
                <w:sz w:val="21"/>
              </w:rPr>
              <w:t>标干烟气量</w:t>
            </w:r>
            <w:r>
              <w:rPr>
                <w:rFonts w:ascii="Times New Roman" w:eastAsia="Times New Roman"/>
                <w:spacing w:val="-10"/>
                <w:sz w:val="21"/>
              </w:rPr>
              <w:t>*</w:t>
            </w:r>
          </w:p>
        </w:tc>
        <w:tc>
          <w:tcPr>
            <w:tcW w:w="1264" w:type="dxa"/>
          </w:tcPr>
          <w:p>
            <w:pPr>
              <w:pStyle w:val="TableParagraph"/>
              <w:spacing w:line="238" w:lineRule="exact" w:before="14"/>
              <w:ind w:left="10" w:right="4"/>
              <w:rPr>
                <w:rFonts w:ascii="Times New Roman"/>
                <w:sz w:val="21"/>
              </w:rPr>
            </w:pPr>
            <w:r>
              <w:rPr>
                <w:rFonts w:ascii="Times New Roman"/>
                <w:spacing w:val="-4"/>
                <w:sz w:val="21"/>
              </w:rPr>
              <w:t>m</w:t>
            </w:r>
            <w:r>
              <w:rPr>
                <w:rFonts w:ascii="Times New Roman"/>
                <w:spacing w:val="-4"/>
                <w:sz w:val="21"/>
                <w:vertAlign w:val="superscript"/>
              </w:rPr>
              <w:t>3</w:t>
            </w:r>
            <w:r>
              <w:rPr>
                <w:rFonts w:ascii="Times New Roman"/>
                <w:spacing w:val="-4"/>
                <w:sz w:val="21"/>
                <w:vertAlign w:val="baseline"/>
              </w:rPr>
              <w:t>/h</w:t>
            </w:r>
          </w:p>
        </w:tc>
        <w:tc>
          <w:tcPr>
            <w:tcW w:w="1525" w:type="dxa"/>
          </w:tcPr>
          <w:p>
            <w:pPr>
              <w:pStyle w:val="TableParagraph"/>
              <w:spacing w:line="238" w:lineRule="exact" w:before="14"/>
              <w:ind w:left="12" w:right="4"/>
              <w:rPr>
                <w:rFonts w:ascii="Times New Roman"/>
                <w:sz w:val="21"/>
              </w:rPr>
            </w:pPr>
            <w:r>
              <w:rPr>
                <w:rFonts w:ascii="Times New Roman"/>
                <w:spacing w:val="-4"/>
                <w:sz w:val="21"/>
              </w:rPr>
              <w:t>8908</w:t>
            </w:r>
          </w:p>
        </w:tc>
        <w:tc>
          <w:tcPr>
            <w:tcW w:w="1525" w:type="dxa"/>
          </w:tcPr>
          <w:p>
            <w:pPr>
              <w:pStyle w:val="TableParagraph"/>
              <w:spacing w:line="238" w:lineRule="exact" w:before="14"/>
              <w:ind w:left="12" w:right="4"/>
              <w:rPr>
                <w:rFonts w:ascii="Times New Roman"/>
                <w:sz w:val="21"/>
              </w:rPr>
            </w:pPr>
            <w:r>
              <w:rPr>
                <w:rFonts w:ascii="Times New Roman"/>
                <w:spacing w:val="-4"/>
                <w:sz w:val="21"/>
              </w:rPr>
              <w:t>9342</w:t>
            </w:r>
          </w:p>
        </w:tc>
        <w:tc>
          <w:tcPr>
            <w:tcW w:w="1525" w:type="dxa"/>
          </w:tcPr>
          <w:p>
            <w:pPr>
              <w:pStyle w:val="TableParagraph"/>
              <w:spacing w:line="238" w:lineRule="exact" w:before="14"/>
              <w:ind w:left="12" w:right="3"/>
              <w:rPr>
                <w:rFonts w:ascii="Times New Roman"/>
                <w:sz w:val="21"/>
              </w:rPr>
            </w:pPr>
            <w:r>
              <w:rPr>
                <w:rFonts w:ascii="Times New Roman"/>
                <w:spacing w:val="-4"/>
                <w:sz w:val="21"/>
              </w:rPr>
              <w:t>9342</w:t>
            </w:r>
          </w:p>
        </w:tc>
        <w:tc>
          <w:tcPr>
            <w:tcW w:w="1525" w:type="dxa"/>
          </w:tcPr>
          <w:p>
            <w:pPr>
              <w:pStyle w:val="TableParagraph"/>
              <w:spacing w:line="238" w:lineRule="exact" w:before="14"/>
              <w:ind w:left="12" w:right="3"/>
              <w:rPr>
                <w:rFonts w:ascii="Times New Roman"/>
                <w:sz w:val="21"/>
              </w:rPr>
            </w:pPr>
            <w:r>
              <w:rPr>
                <w:rFonts w:ascii="Times New Roman"/>
                <w:spacing w:val="-4"/>
                <w:sz w:val="21"/>
              </w:rPr>
              <w:t>9181</w:t>
            </w:r>
          </w:p>
        </w:tc>
        <w:tc>
          <w:tcPr>
            <w:tcW w:w="1525" w:type="dxa"/>
          </w:tcPr>
          <w:p>
            <w:pPr>
              <w:pStyle w:val="TableParagraph"/>
              <w:spacing w:line="238" w:lineRule="exact" w:before="14"/>
              <w:ind w:left="12" w:right="3"/>
              <w:rPr>
                <w:rFonts w:ascii="Times New Roman"/>
                <w:sz w:val="21"/>
              </w:rPr>
            </w:pPr>
            <w:r>
              <w:rPr>
                <w:rFonts w:ascii="Times New Roman"/>
                <w:spacing w:val="-4"/>
                <w:sz w:val="21"/>
              </w:rPr>
              <w:t>8500</w:t>
            </w:r>
          </w:p>
        </w:tc>
        <w:tc>
          <w:tcPr>
            <w:tcW w:w="1525" w:type="dxa"/>
          </w:tcPr>
          <w:p>
            <w:pPr>
              <w:pStyle w:val="TableParagraph"/>
              <w:spacing w:line="238" w:lineRule="exact" w:before="14"/>
              <w:ind w:left="12" w:right="5"/>
              <w:rPr>
                <w:rFonts w:ascii="Times New Roman"/>
                <w:sz w:val="21"/>
              </w:rPr>
            </w:pPr>
            <w:r>
              <w:rPr>
                <w:rFonts w:ascii="Times New Roman"/>
                <w:spacing w:val="-4"/>
                <w:sz w:val="21"/>
              </w:rPr>
              <w:t>9181</w:t>
            </w:r>
          </w:p>
        </w:tc>
        <w:tc>
          <w:tcPr>
            <w:tcW w:w="814" w:type="dxa"/>
          </w:tcPr>
          <w:p>
            <w:pPr>
              <w:pStyle w:val="TableParagraph"/>
              <w:spacing w:line="238" w:lineRule="exact" w:before="14"/>
              <w:ind w:left="11" w:right="3"/>
              <w:rPr>
                <w:rFonts w:ascii="Times New Roman"/>
                <w:sz w:val="21"/>
              </w:rPr>
            </w:pPr>
            <w:r>
              <w:rPr>
                <w:rFonts w:ascii="Times New Roman"/>
                <w:spacing w:val="-10"/>
                <w:sz w:val="21"/>
              </w:rPr>
              <w:t>/</w:t>
            </w:r>
          </w:p>
        </w:tc>
        <w:tc>
          <w:tcPr>
            <w:tcW w:w="746" w:type="dxa"/>
          </w:tcPr>
          <w:p>
            <w:pPr>
              <w:pStyle w:val="TableParagraph"/>
              <w:spacing w:line="238" w:lineRule="exact" w:before="14"/>
              <w:ind w:left="8"/>
              <w:rPr>
                <w:rFonts w:ascii="Times New Roman"/>
                <w:sz w:val="21"/>
              </w:rPr>
            </w:pPr>
            <w:r>
              <w:rPr>
                <w:rFonts w:ascii="Times New Roman"/>
                <w:spacing w:val="-10"/>
                <w:sz w:val="21"/>
              </w:rPr>
              <w:t>/</w:t>
            </w:r>
          </w:p>
        </w:tc>
      </w:tr>
      <w:tr>
        <w:trPr>
          <w:trHeight w:val="271" w:hRule="atLeast"/>
        </w:trPr>
        <w:tc>
          <w:tcPr>
            <w:tcW w:w="2798" w:type="dxa"/>
          </w:tcPr>
          <w:p>
            <w:pPr>
              <w:pStyle w:val="TableParagraph"/>
              <w:spacing w:line="250" w:lineRule="exact" w:before="1"/>
              <w:ind w:left="9" w:right="2"/>
              <w:rPr>
                <w:rFonts w:ascii="Times New Roman" w:eastAsia="Times New Roman"/>
                <w:sz w:val="21"/>
              </w:rPr>
            </w:pPr>
            <w:r>
              <w:rPr>
                <w:spacing w:val="-2"/>
                <w:sz w:val="21"/>
              </w:rPr>
              <w:t>含氧量</w:t>
            </w:r>
            <w:r>
              <w:rPr>
                <w:rFonts w:ascii="Times New Roman" w:eastAsia="Times New Roman"/>
                <w:spacing w:val="-10"/>
                <w:sz w:val="21"/>
              </w:rPr>
              <w:t>*</w:t>
            </w:r>
          </w:p>
        </w:tc>
        <w:tc>
          <w:tcPr>
            <w:tcW w:w="1264" w:type="dxa"/>
          </w:tcPr>
          <w:p>
            <w:pPr>
              <w:pStyle w:val="TableParagraph"/>
              <w:spacing w:line="236" w:lineRule="exact" w:before="15"/>
              <w:ind w:left="10" w:right="4"/>
              <w:rPr>
                <w:rFonts w:ascii="Times New Roman"/>
                <w:sz w:val="21"/>
              </w:rPr>
            </w:pPr>
            <w:r>
              <w:rPr>
                <w:rFonts w:ascii="Times New Roman"/>
                <w:spacing w:val="-10"/>
                <w:sz w:val="21"/>
              </w:rPr>
              <w:t>%</w:t>
            </w:r>
          </w:p>
        </w:tc>
        <w:tc>
          <w:tcPr>
            <w:tcW w:w="1525" w:type="dxa"/>
          </w:tcPr>
          <w:p>
            <w:pPr>
              <w:pStyle w:val="TableParagraph"/>
              <w:spacing w:line="236" w:lineRule="exact" w:before="15"/>
              <w:ind w:left="12" w:right="4"/>
              <w:rPr>
                <w:rFonts w:ascii="Times New Roman"/>
                <w:sz w:val="21"/>
              </w:rPr>
            </w:pPr>
            <w:r>
              <w:rPr>
                <w:rFonts w:ascii="Times New Roman"/>
                <w:spacing w:val="-4"/>
                <w:sz w:val="21"/>
              </w:rPr>
              <w:t>20.4</w:t>
            </w:r>
          </w:p>
        </w:tc>
        <w:tc>
          <w:tcPr>
            <w:tcW w:w="1525" w:type="dxa"/>
          </w:tcPr>
          <w:p>
            <w:pPr>
              <w:pStyle w:val="TableParagraph"/>
              <w:spacing w:line="236" w:lineRule="exact" w:before="15"/>
              <w:ind w:left="12" w:right="4"/>
              <w:rPr>
                <w:rFonts w:ascii="Times New Roman"/>
                <w:sz w:val="21"/>
              </w:rPr>
            </w:pPr>
            <w:r>
              <w:rPr>
                <w:rFonts w:ascii="Times New Roman"/>
                <w:spacing w:val="-4"/>
                <w:sz w:val="21"/>
              </w:rPr>
              <w:t>21.5</w:t>
            </w:r>
          </w:p>
        </w:tc>
        <w:tc>
          <w:tcPr>
            <w:tcW w:w="1525" w:type="dxa"/>
          </w:tcPr>
          <w:p>
            <w:pPr>
              <w:pStyle w:val="TableParagraph"/>
              <w:spacing w:line="236" w:lineRule="exact" w:before="15"/>
              <w:ind w:left="12" w:right="3"/>
              <w:rPr>
                <w:rFonts w:ascii="Times New Roman"/>
                <w:sz w:val="21"/>
              </w:rPr>
            </w:pPr>
            <w:r>
              <w:rPr>
                <w:rFonts w:ascii="Times New Roman"/>
                <w:spacing w:val="-4"/>
                <w:sz w:val="21"/>
              </w:rPr>
              <w:t>20.6</w:t>
            </w:r>
          </w:p>
        </w:tc>
        <w:tc>
          <w:tcPr>
            <w:tcW w:w="1525" w:type="dxa"/>
          </w:tcPr>
          <w:p>
            <w:pPr>
              <w:pStyle w:val="TableParagraph"/>
              <w:spacing w:line="236" w:lineRule="exact" w:before="15"/>
              <w:ind w:left="12" w:right="5"/>
              <w:rPr>
                <w:rFonts w:ascii="Times New Roman"/>
                <w:sz w:val="21"/>
              </w:rPr>
            </w:pPr>
            <w:r>
              <w:rPr>
                <w:rFonts w:ascii="Times New Roman"/>
                <w:spacing w:val="-4"/>
                <w:sz w:val="21"/>
              </w:rPr>
              <w:t>19.4</w:t>
            </w:r>
          </w:p>
        </w:tc>
        <w:tc>
          <w:tcPr>
            <w:tcW w:w="1525" w:type="dxa"/>
          </w:tcPr>
          <w:p>
            <w:pPr>
              <w:pStyle w:val="TableParagraph"/>
              <w:spacing w:line="236" w:lineRule="exact" w:before="15"/>
              <w:ind w:left="12" w:right="3"/>
              <w:rPr>
                <w:rFonts w:ascii="Times New Roman"/>
                <w:sz w:val="21"/>
              </w:rPr>
            </w:pPr>
            <w:r>
              <w:rPr>
                <w:rFonts w:ascii="Times New Roman"/>
                <w:spacing w:val="-4"/>
                <w:sz w:val="21"/>
              </w:rPr>
              <w:t>19.1</w:t>
            </w:r>
          </w:p>
        </w:tc>
        <w:tc>
          <w:tcPr>
            <w:tcW w:w="1525" w:type="dxa"/>
          </w:tcPr>
          <w:p>
            <w:pPr>
              <w:pStyle w:val="TableParagraph"/>
              <w:spacing w:line="236" w:lineRule="exact" w:before="15"/>
              <w:ind w:left="12" w:right="5"/>
              <w:rPr>
                <w:rFonts w:ascii="Times New Roman"/>
                <w:sz w:val="21"/>
              </w:rPr>
            </w:pPr>
            <w:r>
              <w:rPr>
                <w:rFonts w:ascii="Times New Roman"/>
                <w:spacing w:val="-4"/>
                <w:sz w:val="21"/>
              </w:rPr>
              <w:t>19.5</w:t>
            </w:r>
          </w:p>
        </w:tc>
        <w:tc>
          <w:tcPr>
            <w:tcW w:w="814" w:type="dxa"/>
          </w:tcPr>
          <w:p>
            <w:pPr>
              <w:pStyle w:val="TableParagraph"/>
              <w:spacing w:line="236" w:lineRule="exact" w:before="15"/>
              <w:ind w:left="11" w:right="3"/>
              <w:rPr>
                <w:rFonts w:ascii="Times New Roman"/>
                <w:sz w:val="21"/>
              </w:rPr>
            </w:pPr>
            <w:r>
              <w:rPr>
                <w:rFonts w:ascii="Times New Roman"/>
                <w:spacing w:val="-10"/>
                <w:sz w:val="21"/>
              </w:rPr>
              <w:t>/</w:t>
            </w:r>
          </w:p>
        </w:tc>
        <w:tc>
          <w:tcPr>
            <w:tcW w:w="746" w:type="dxa"/>
          </w:tcPr>
          <w:p>
            <w:pPr>
              <w:pStyle w:val="TableParagraph"/>
              <w:spacing w:line="236" w:lineRule="exact" w:before="15"/>
              <w:ind w:left="8"/>
              <w:rPr>
                <w:rFonts w:ascii="Times New Roman"/>
                <w:sz w:val="21"/>
              </w:rPr>
            </w:pPr>
            <w:r>
              <w:rPr>
                <w:rFonts w:ascii="Times New Roman"/>
                <w:spacing w:val="-10"/>
                <w:sz w:val="21"/>
              </w:rPr>
              <w:t>/</w:t>
            </w:r>
          </w:p>
        </w:tc>
      </w:tr>
      <w:tr>
        <w:trPr>
          <w:trHeight w:val="273" w:hRule="atLeast"/>
        </w:trPr>
        <w:tc>
          <w:tcPr>
            <w:tcW w:w="2798" w:type="dxa"/>
          </w:tcPr>
          <w:p>
            <w:pPr>
              <w:pStyle w:val="TableParagraph"/>
              <w:spacing w:line="253" w:lineRule="exact"/>
              <w:ind w:left="9" w:right="3"/>
              <w:rPr>
                <w:sz w:val="21"/>
              </w:rPr>
            </w:pPr>
            <w:r>
              <w:rPr>
                <w:spacing w:val="-3"/>
                <w:sz w:val="21"/>
              </w:rPr>
              <w:t>低浓度颗粒物实测浓度</w:t>
            </w:r>
          </w:p>
        </w:tc>
        <w:tc>
          <w:tcPr>
            <w:tcW w:w="1264" w:type="dxa"/>
          </w:tcPr>
          <w:p>
            <w:pPr>
              <w:pStyle w:val="TableParagraph"/>
              <w:spacing w:line="239" w:lineRule="exact" w:before="14"/>
              <w:ind w:left="10" w:right="1"/>
              <w:rPr>
                <w:rFonts w:ascii="Times New Roman" w:hAnsi="Times New Roman"/>
                <w:sz w:val="21"/>
              </w:rPr>
            </w:pPr>
            <w:r>
              <w:rPr>
                <w:rFonts w:ascii="Times New Roman" w:hAnsi="Times New Roman"/>
                <w:spacing w:val="-2"/>
                <w:sz w:val="21"/>
              </w:rPr>
              <w:t>mg/m³</w:t>
            </w:r>
          </w:p>
        </w:tc>
        <w:tc>
          <w:tcPr>
            <w:tcW w:w="1525" w:type="dxa"/>
          </w:tcPr>
          <w:p>
            <w:pPr>
              <w:pStyle w:val="TableParagraph"/>
              <w:spacing w:line="239" w:lineRule="exact" w:before="14"/>
              <w:ind w:left="12" w:right="3"/>
              <w:rPr>
                <w:rFonts w:ascii="Times New Roman"/>
                <w:sz w:val="21"/>
              </w:rPr>
            </w:pPr>
            <w:r>
              <w:rPr>
                <w:rFonts w:ascii="Times New Roman"/>
                <w:spacing w:val="-10"/>
                <w:sz w:val="21"/>
              </w:rPr>
              <w:t>/</w:t>
            </w:r>
          </w:p>
        </w:tc>
        <w:tc>
          <w:tcPr>
            <w:tcW w:w="1525" w:type="dxa"/>
          </w:tcPr>
          <w:p>
            <w:pPr>
              <w:pStyle w:val="TableParagraph"/>
              <w:spacing w:line="239" w:lineRule="exact" w:before="14"/>
              <w:ind w:left="12" w:right="5"/>
              <w:rPr>
                <w:rFonts w:ascii="Times New Roman"/>
                <w:sz w:val="21"/>
              </w:rPr>
            </w:pPr>
            <w:r>
              <w:rPr>
                <w:rFonts w:ascii="Times New Roman"/>
                <w:spacing w:val="-10"/>
                <w:sz w:val="21"/>
              </w:rPr>
              <w:t>/</w:t>
            </w:r>
          </w:p>
        </w:tc>
        <w:tc>
          <w:tcPr>
            <w:tcW w:w="1525" w:type="dxa"/>
          </w:tcPr>
          <w:p>
            <w:pPr>
              <w:pStyle w:val="TableParagraph"/>
              <w:spacing w:line="239" w:lineRule="exact" w:before="14"/>
              <w:ind w:left="12" w:right="2"/>
              <w:rPr>
                <w:rFonts w:ascii="Times New Roman"/>
                <w:sz w:val="21"/>
              </w:rPr>
            </w:pPr>
            <w:r>
              <w:rPr>
                <w:rFonts w:ascii="Times New Roman"/>
                <w:spacing w:val="-10"/>
                <w:sz w:val="21"/>
              </w:rPr>
              <w:t>/</w:t>
            </w:r>
          </w:p>
        </w:tc>
        <w:tc>
          <w:tcPr>
            <w:tcW w:w="1525" w:type="dxa"/>
          </w:tcPr>
          <w:p>
            <w:pPr>
              <w:pStyle w:val="TableParagraph"/>
              <w:spacing w:line="239" w:lineRule="exact" w:before="14"/>
              <w:ind w:left="12" w:right="5"/>
              <w:rPr>
                <w:rFonts w:ascii="Times New Roman"/>
                <w:sz w:val="21"/>
              </w:rPr>
            </w:pPr>
            <w:r>
              <w:rPr>
                <w:rFonts w:ascii="Times New Roman"/>
                <w:spacing w:val="-5"/>
                <w:sz w:val="21"/>
              </w:rPr>
              <w:t>4.7</w:t>
            </w:r>
          </w:p>
        </w:tc>
        <w:tc>
          <w:tcPr>
            <w:tcW w:w="1525" w:type="dxa"/>
          </w:tcPr>
          <w:p>
            <w:pPr>
              <w:pStyle w:val="TableParagraph"/>
              <w:spacing w:line="239" w:lineRule="exact" w:before="14"/>
              <w:ind w:left="12" w:right="3"/>
              <w:rPr>
                <w:rFonts w:ascii="Times New Roman"/>
                <w:sz w:val="21"/>
              </w:rPr>
            </w:pPr>
            <w:r>
              <w:rPr>
                <w:rFonts w:ascii="Times New Roman"/>
                <w:spacing w:val="-5"/>
                <w:sz w:val="21"/>
              </w:rPr>
              <w:t>2.5</w:t>
            </w:r>
          </w:p>
        </w:tc>
        <w:tc>
          <w:tcPr>
            <w:tcW w:w="1525" w:type="dxa"/>
          </w:tcPr>
          <w:p>
            <w:pPr>
              <w:pStyle w:val="TableParagraph"/>
              <w:spacing w:line="239" w:lineRule="exact" w:before="14"/>
              <w:ind w:left="12" w:right="5"/>
              <w:rPr>
                <w:rFonts w:ascii="Times New Roman"/>
                <w:sz w:val="21"/>
              </w:rPr>
            </w:pPr>
            <w:r>
              <w:rPr>
                <w:rFonts w:ascii="Times New Roman"/>
                <w:spacing w:val="-5"/>
                <w:sz w:val="21"/>
              </w:rPr>
              <w:t>3.9</w:t>
            </w:r>
          </w:p>
        </w:tc>
        <w:tc>
          <w:tcPr>
            <w:tcW w:w="814" w:type="dxa"/>
          </w:tcPr>
          <w:p>
            <w:pPr>
              <w:pStyle w:val="TableParagraph"/>
              <w:spacing w:line="239" w:lineRule="exact" w:before="14"/>
              <w:ind w:left="11"/>
              <w:rPr>
                <w:rFonts w:ascii="Times New Roman"/>
                <w:sz w:val="21"/>
              </w:rPr>
            </w:pPr>
            <w:r>
              <w:rPr>
                <w:rFonts w:ascii="Times New Roman"/>
                <w:spacing w:val="-5"/>
                <w:sz w:val="21"/>
              </w:rPr>
              <w:t>120</w:t>
            </w:r>
          </w:p>
        </w:tc>
        <w:tc>
          <w:tcPr>
            <w:tcW w:w="746" w:type="dxa"/>
          </w:tcPr>
          <w:p>
            <w:pPr>
              <w:pStyle w:val="TableParagraph"/>
              <w:spacing w:line="253" w:lineRule="exact"/>
              <w:ind w:left="8" w:right="1"/>
              <w:rPr>
                <w:sz w:val="21"/>
              </w:rPr>
            </w:pPr>
            <w:r>
              <w:rPr>
                <w:spacing w:val="-8"/>
                <w:sz w:val="21"/>
              </w:rPr>
              <w:t>达标</w:t>
            </w:r>
          </w:p>
        </w:tc>
      </w:tr>
      <w:tr>
        <w:trPr>
          <w:trHeight w:val="271" w:hRule="atLeast"/>
        </w:trPr>
        <w:tc>
          <w:tcPr>
            <w:tcW w:w="2798" w:type="dxa"/>
          </w:tcPr>
          <w:p>
            <w:pPr>
              <w:pStyle w:val="TableParagraph"/>
              <w:spacing w:line="251" w:lineRule="exact"/>
              <w:ind w:left="9" w:right="3"/>
              <w:rPr>
                <w:sz w:val="21"/>
              </w:rPr>
            </w:pPr>
            <w:r>
              <w:rPr>
                <w:spacing w:val="-3"/>
                <w:sz w:val="21"/>
              </w:rPr>
              <w:t>低浓度颗粒物排放速率</w:t>
            </w:r>
          </w:p>
        </w:tc>
        <w:tc>
          <w:tcPr>
            <w:tcW w:w="1264" w:type="dxa"/>
          </w:tcPr>
          <w:p>
            <w:pPr>
              <w:pStyle w:val="TableParagraph"/>
              <w:spacing w:line="237" w:lineRule="exact" w:before="14"/>
              <w:ind w:left="10" w:right="4"/>
              <w:rPr>
                <w:rFonts w:ascii="Times New Roman"/>
                <w:sz w:val="21"/>
              </w:rPr>
            </w:pPr>
            <w:r>
              <w:rPr>
                <w:rFonts w:ascii="Times New Roman"/>
                <w:spacing w:val="-4"/>
                <w:sz w:val="21"/>
              </w:rPr>
              <w:t>kg/h</w:t>
            </w:r>
          </w:p>
        </w:tc>
        <w:tc>
          <w:tcPr>
            <w:tcW w:w="1525" w:type="dxa"/>
          </w:tcPr>
          <w:p>
            <w:pPr>
              <w:pStyle w:val="TableParagraph"/>
              <w:spacing w:line="237" w:lineRule="exact" w:before="14"/>
              <w:ind w:left="12" w:right="3"/>
              <w:rPr>
                <w:rFonts w:ascii="Times New Roman"/>
                <w:sz w:val="21"/>
              </w:rPr>
            </w:pPr>
            <w:r>
              <w:rPr>
                <w:rFonts w:ascii="Times New Roman"/>
                <w:spacing w:val="-10"/>
                <w:sz w:val="21"/>
              </w:rPr>
              <w:t>/</w:t>
            </w:r>
          </w:p>
        </w:tc>
        <w:tc>
          <w:tcPr>
            <w:tcW w:w="1525" w:type="dxa"/>
          </w:tcPr>
          <w:p>
            <w:pPr>
              <w:pStyle w:val="TableParagraph"/>
              <w:spacing w:line="237" w:lineRule="exact" w:before="14"/>
              <w:ind w:left="12" w:right="5"/>
              <w:rPr>
                <w:rFonts w:ascii="Times New Roman"/>
                <w:sz w:val="21"/>
              </w:rPr>
            </w:pPr>
            <w:r>
              <w:rPr>
                <w:rFonts w:ascii="Times New Roman"/>
                <w:spacing w:val="-10"/>
                <w:sz w:val="21"/>
              </w:rPr>
              <w:t>/</w:t>
            </w:r>
          </w:p>
        </w:tc>
        <w:tc>
          <w:tcPr>
            <w:tcW w:w="1525" w:type="dxa"/>
          </w:tcPr>
          <w:p>
            <w:pPr>
              <w:pStyle w:val="TableParagraph"/>
              <w:spacing w:line="237" w:lineRule="exact" w:before="14"/>
              <w:ind w:left="12" w:right="2"/>
              <w:rPr>
                <w:rFonts w:ascii="Times New Roman"/>
                <w:sz w:val="21"/>
              </w:rPr>
            </w:pPr>
            <w:r>
              <w:rPr>
                <w:rFonts w:ascii="Times New Roman"/>
                <w:spacing w:val="-10"/>
                <w:sz w:val="21"/>
              </w:rPr>
              <w:t>/</w:t>
            </w:r>
          </w:p>
        </w:tc>
        <w:tc>
          <w:tcPr>
            <w:tcW w:w="1525" w:type="dxa"/>
          </w:tcPr>
          <w:p>
            <w:pPr>
              <w:pStyle w:val="TableParagraph"/>
              <w:spacing w:line="237" w:lineRule="exact" w:before="14"/>
              <w:ind w:left="12" w:right="6"/>
              <w:rPr>
                <w:rFonts w:ascii="Times New Roman" w:hAnsi="Times New Roman"/>
                <w:sz w:val="21"/>
              </w:rPr>
            </w:pPr>
            <w:r>
              <w:rPr>
                <w:rFonts w:ascii="Times New Roman" w:hAnsi="Times New Roman"/>
                <w:spacing w:val="-2"/>
                <w:sz w:val="21"/>
              </w:rPr>
              <w:t>4.32×10⁻²</w:t>
            </w:r>
          </w:p>
        </w:tc>
        <w:tc>
          <w:tcPr>
            <w:tcW w:w="1525" w:type="dxa"/>
          </w:tcPr>
          <w:p>
            <w:pPr>
              <w:pStyle w:val="TableParagraph"/>
              <w:spacing w:line="237" w:lineRule="exact" w:before="14"/>
              <w:ind w:left="12" w:right="6"/>
              <w:rPr>
                <w:rFonts w:ascii="Times New Roman" w:hAnsi="Times New Roman"/>
                <w:sz w:val="21"/>
              </w:rPr>
            </w:pPr>
            <w:r>
              <w:rPr>
                <w:rFonts w:ascii="Times New Roman" w:hAnsi="Times New Roman"/>
                <w:spacing w:val="-2"/>
                <w:sz w:val="21"/>
              </w:rPr>
              <w:t>2.12×10⁻²</w:t>
            </w:r>
          </w:p>
        </w:tc>
        <w:tc>
          <w:tcPr>
            <w:tcW w:w="1525" w:type="dxa"/>
          </w:tcPr>
          <w:p>
            <w:pPr>
              <w:pStyle w:val="TableParagraph"/>
              <w:spacing w:line="237" w:lineRule="exact" w:before="14"/>
              <w:ind w:left="12" w:right="6"/>
              <w:rPr>
                <w:rFonts w:ascii="Times New Roman" w:hAnsi="Times New Roman"/>
                <w:sz w:val="21"/>
              </w:rPr>
            </w:pPr>
            <w:r>
              <w:rPr>
                <w:rFonts w:ascii="Times New Roman" w:hAnsi="Times New Roman"/>
                <w:spacing w:val="-2"/>
                <w:sz w:val="21"/>
              </w:rPr>
              <w:t>3.58×10⁻²</w:t>
            </w:r>
          </w:p>
        </w:tc>
        <w:tc>
          <w:tcPr>
            <w:tcW w:w="814" w:type="dxa"/>
          </w:tcPr>
          <w:p>
            <w:pPr>
              <w:pStyle w:val="TableParagraph"/>
              <w:spacing w:line="237" w:lineRule="exact" w:before="14"/>
              <w:ind w:left="11"/>
              <w:rPr>
                <w:rFonts w:ascii="Times New Roman"/>
                <w:sz w:val="21"/>
              </w:rPr>
            </w:pPr>
            <w:r>
              <w:rPr>
                <w:rFonts w:ascii="Times New Roman"/>
                <w:spacing w:val="-5"/>
                <w:sz w:val="21"/>
              </w:rPr>
              <w:t>23</w:t>
            </w:r>
          </w:p>
        </w:tc>
        <w:tc>
          <w:tcPr>
            <w:tcW w:w="746" w:type="dxa"/>
          </w:tcPr>
          <w:p>
            <w:pPr>
              <w:pStyle w:val="TableParagraph"/>
              <w:spacing w:line="251" w:lineRule="exact"/>
              <w:ind w:left="8" w:right="1"/>
              <w:rPr>
                <w:sz w:val="21"/>
              </w:rPr>
            </w:pPr>
            <w:r>
              <w:rPr>
                <w:spacing w:val="-8"/>
                <w:sz w:val="21"/>
              </w:rPr>
              <w:t>达标</w:t>
            </w:r>
          </w:p>
        </w:tc>
      </w:tr>
      <w:tr>
        <w:trPr>
          <w:trHeight w:val="272" w:hRule="atLeast"/>
        </w:trPr>
        <w:tc>
          <w:tcPr>
            <w:tcW w:w="2798" w:type="dxa"/>
          </w:tcPr>
          <w:p>
            <w:pPr>
              <w:pStyle w:val="TableParagraph"/>
              <w:spacing w:line="250" w:lineRule="exact" w:before="1"/>
              <w:ind w:left="9"/>
              <w:rPr>
                <w:rFonts w:ascii="Times New Roman" w:eastAsia="Times New Roman"/>
                <w:sz w:val="21"/>
              </w:rPr>
            </w:pPr>
            <w:r>
              <w:rPr>
                <w:spacing w:val="-2"/>
                <w:sz w:val="21"/>
              </w:rPr>
              <w:t>氮氧化物实测浓度</w:t>
            </w:r>
            <w:r>
              <w:rPr>
                <w:rFonts w:ascii="Times New Roman" w:eastAsia="Times New Roman"/>
                <w:spacing w:val="-10"/>
                <w:sz w:val="21"/>
              </w:rPr>
              <w:t>*</w:t>
            </w:r>
          </w:p>
        </w:tc>
        <w:tc>
          <w:tcPr>
            <w:tcW w:w="1264" w:type="dxa"/>
          </w:tcPr>
          <w:p>
            <w:pPr>
              <w:pStyle w:val="TableParagraph"/>
              <w:spacing w:line="236" w:lineRule="exact" w:before="15"/>
              <w:ind w:left="10" w:right="1"/>
              <w:rPr>
                <w:rFonts w:ascii="Times New Roman" w:hAnsi="Times New Roman"/>
                <w:sz w:val="21"/>
              </w:rPr>
            </w:pPr>
            <w:r>
              <w:rPr>
                <w:rFonts w:ascii="Times New Roman" w:hAnsi="Times New Roman"/>
                <w:spacing w:val="-2"/>
                <w:sz w:val="21"/>
              </w:rPr>
              <w:t>mg/m³</w:t>
            </w:r>
          </w:p>
        </w:tc>
        <w:tc>
          <w:tcPr>
            <w:tcW w:w="1525" w:type="dxa"/>
          </w:tcPr>
          <w:p>
            <w:pPr>
              <w:pStyle w:val="TableParagraph"/>
              <w:spacing w:line="236" w:lineRule="exact" w:before="15"/>
              <w:ind w:left="12" w:right="3"/>
              <w:rPr>
                <w:rFonts w:ascii="Times New Roman"/>
                <w:sz w:val="21"/>
              </w:rPr>
            </w:pPr>
            <w:r>
              <w:rPr>
                <w:rFonts w:ascii="Times New Roman"/>
                <w:spacing w:val="-10"/>
                <w:sz w:val="21"/>
              </w:rPr>
              <w:t>/</w:t>
            </w:r>
          </w:p>
        </w:tc>
        <w:tc>
          <w:tcPr>
            <w:tcW w:w="1525" w:type="dxa"/>
          </w:tcPr>
          <w:p>
            <w:pPr>
              <w:pStyle w:val="TableParagraph"/>
              <w:spacing w:line="236" w:lineRule="exact" w:before="15"/>
              <w:ind w:left="12" w:right="5"/>
              <w:rPr>
                <w:rFonts w:ascii="Times New Roman"/>
                <w:sz w:val="21"/>
              </w:rPr>
            </w:pPr>
            <w:r>
              <w:rPr>
                <w:rFonts w:ascii="Times New Roman"/>
                <w:spacing w:val="-10"/>
                <w:sz w:val="21"/>
              </w:rPr>
              <w:t>/</w:t>
            </w:r>
          </w:p>
        </w:tc>
        <w:tc>
          <w:tcPr>
            <w:tcW w:w="1525" w:type="dxa"/>
          </w:tcPr>
          <w:p>
            <w:pPr>
              <w:pStyle w:val="TableParagraph"/>
              <w:spacing w:line="236" w:lineRule="exact" w:before="15"/>
              <w:ind w:left="12" w:right="2"/>
              <w:rPr>
                <w:rFonts w:ascii="Times New Roman"/>
                <w:sz w:val="21"/>
              </w:rPr>
            </w:pPr>
            <w:r>
              <w:rPr>
                <w:rFonts w:ascii="Times New Roman"/>
                <w:spacing w:val="-10"/>
                <w:sz w:val="21"/>
              </w:rPr>
              <w:t>/</w:t>
            </w:r>
          </w:p>
        </w:tc>
        <w:tc>
          <w:tcPr>
            <w:tcW w:w="1525" w:type="dxa"/>
          </w:tcPr>
          <w:p>
            <w:pPr>
              <w:pStyle w:val="TableParagraph"/>
              <w:spacing w:line="236" w:lineRule="exact" w:before="15"/>
              <w:ind w:left="12" w:right="5"/>
              <w:rPr>
                <w:rFonts w:ascii="Times New Roman"/>
                <w:sz w:val="21"/>
              </w:rPr>
            </w:pPr>
            <w:r>
              <w:rPr>
                <w:rFonts w:ascii="Times New Roman"/>
                <w:spacing w:val="-10"/>
                <w:sz w:val="21"/>
              </w:rPr>
              <w:t>5</w:t>
            </w:r>
          </w:p>
        </w:tc>
        <w:tc>
          <w:tcPr>
            <w:tcW w:w="1525" w:type="dxa"/>
          </w:tcPr>
          <w:p>
            <w:pPr>
              <w:pStyle w:val="TableParagraph"/>
              <w:spacing w:line="236" w:lineRule="exact" w:before="15"/>
              <w:ind w:left="12" w:right="3"/>
              <w:rPr>
                <w:rFonts w:ascii="Times New Roman"/>
                <w:sz w:val="21"/>
              </w:rPr>
            </w:pPr>
            <w:r>
              <w:rPr>
                <w:rFonts w:ascii="Times New Roman"/>
                <w:spacing w:val="-10"/>
                <w:sz w:val="21"/>
              </w:rPr>
              <w:t>7</w:t>
            </w:r>
          </w:p>
        </w:tc>
        <w:tc>
          <w:tcPr>
            <w:tcW w:w="1525" w:type="dxa"/>
          </w:tcPr>
          <w:p>
            <w:pPr>
              <w:pStyle w:val="TableParagraph"/>
              <w:spacing w:line="236" w:lineRule="exact" w:before="15"/>
              <w:ind w:left="12" w:right="5"/>
              <w:rPr>
                <w:rFonts w:ascii="Times New Roman"/>
                <w:sz w:val="21"/>
              </w:rPr>
            </w:pPr>
            <w:r>
              <w:rPr>
                <w:rFonts w:ascii="Times New Roman"/>
                <w:spacing w:val="-10"/>
                <w:sz w:val="21"/>
              </w:rPr>
              <w:t>4</w:t>
            </w:r>
          </w:p>
        </w:tc>
        <w:tc>
          <w:tcPr>
            <w:tcW w:w="814" w:type="dxa"/>
          </w:tcPr>
          <w:p>
            <w:pPr>
              <w:pStyle w:val="TableParagraph"/>
              <w:spacing w:line="236" w:lineRule="exact" w:before="15"/>
              <w:ind w:left="11"/>
              <w:rPr>
                <w:rFonts w:ascii="Times New Roman"/>
                <w:sz w:val="21"/>
              </w:rPr>
            </w:pPr>
            <w:r>
              <w:rPr>
                <w:rFonts w:ascii="Times New Roman"/>
                <w:spacing w:val="-5"/>
                <w:sz w:val="21"/>
              </w:rPr>
              <w:t>240</w:t>
            </w:r>
          </w:p>
        </w:tc>
        <w:tc>
          <w:tcPr>
            <w:tcW w:w="746" w:type="dxa"/>
          </w:tcPr>
          <w:p>
            <w:pPr>
              <w:pStyle w:val="TableParagraph"/>
              <w:spacing w:line="250" w:lineRule="exact" w:before="1"/>
              <w:ind w:left="8" w:right="1"/>
              <w:rPr>
                <w:sz w:val="21"/>
              </w:rPr>
            </w:pPr>
            <w:r>
              <w:rPr>
                <w:spacing w:val="-8"/>
                <w:sz w:val="21"/>
              </w:rPr>
              <w:t>达标</w:t>
            </w:r>
          </w:p>
        </w:tc>
      </w:tr>
      <w:tr>
        <w:trPr>
          <w:trHeight w:val="272" w:hRule="atLeast"/>
        </w:trPr>
        <w:tc>
          <w:tcPr>
            <w:tcW w:w="2798" w:type="dxa"/>
          </w:tcPr>
          <w:p>
            <w:pPr>
              <w:pStyle w:val="TableParagraph"/>
              <w:spacing w:line="252" w:lineRule="exact"/>
              <w:ind w:left="9" w:right="1"/>
              <w:rPr>
                <w:sz w:val="21"/>
              </w:rPr>
            </w:pPr>
            <w:r>
              <w:rPr>
                <w:spacing w:val="-4"/>
                <w:sz w:val="21"/>
              </w:rPr>
              <w:t>氮氧化物排放速率</w:t>
            </w:r>
          </w:p>
        </w:tc>
        <w:tc>
          <w:tcPr>
            <w:tcW w:w="1264" w:type="dxa"/>
          </w:tcPr>
          <w:p>
            <w:pPr>
              <w:pStyle w:val="TableParagraph"/>
              <w:spacing w:line="238" w:lineRule="exact" w:before="14"/>
              <w:ind w:left="10" w:right="4"/>
              <w:rPr>
                <w:rFonts w:ascii="Times New Roman"/>
                <w:sz w:val="21"/>
              </w:rPr>
            </w:pPr>
            <w:r>
              <w:rPr>
                <w:rFonts w:ascii="Times New Roman"/>
                <w:spacing w:val="-4"/>
                <w:sz w:val="21"/>
              </w:rPr>
              <w:t>kg/h</w:t>
            </w:r>
          </w:p>
        </w:tc>
        <w:tc>
          <w:tcPr>
            <w:tcW w:w="1525" w:type="dxa"/>
          </w:tcPr>
          <w:p>
            <w:pPr>
              <w:pStyle w:val="TableParagraph"/>
              <w:spacing w:line="238" w:lineRule="exact" w:before="14"/>
              <w:ind w:left="12" w:right="3"/>
              <w:rPr>
                <w:rFonts w:ascii="Times New Roman"/>
                <w:sz w:val="21"/>
              </w:rPr>
            </w:pPr>
            <w:r>
              <w:rPr>
                <w:rFonts w:ascii="Times New Roman"/>
                <w:spacing w:val="-10"/>
                <w:sz w:val="21"/>
              </w:rPr>
              <w:t>/</w:t>
            </w:r>
          </w:p>
        </w:tc>
        <w:tc>
          <w:tcPr>
            <w:tcW w:w="1525" w:type="dxa"/>
          </w:tcPr>
          <w:p>
            <w:pPr>
              <w:pStyle w:val="TableParagraph"/>
              <w:spacing w:line="238" w:lineRule="exact" w:before="14"/>
              <w:ind w:left="12" w:right="5"/>
              <w:rPr>
                <w:rFonts w:ascii="Times New Roman"/>
                <w:sz w:val="21"/>
              </w:rPr>
            </w:pPr>
            <w:r>
              <w:rPr>
                <w:rFonts w:ascii="Times New Roman"/>
                <w:spacing w:val="-10"/>
                <w:sz w:val="21"/>
              </w:rPr>
              <w:t>/</w:t>
            </w:r>
          </w:p>
        </w:tc>
        <w:tc>
          <w:tcPr>
            <w:tcW w:w="1525" w:type="dxa"/>
          </w:tcPr>
          <w:p>
            <w:pPr>
              <w:pStyle w:val="TableParagraph"/>
              <w:spacing w:line="238" w:lineRule="exact" w:before="14"/>
              <w:ind w:left="12" w:right="2"/>
              <w:rPr>
                <w:rFonts w:ascii="Times New Roman"/>
                <w:sz w:val="21"/>
              </w:rPr>
            </w:pPr>
            <w:r>
              <w:rPr>
                <w:rFonts w:ascii="Times New Roman"/>
                <w:spacing w:val="-10"/>
                <w:sz w:val="21"/>
              </w:rPr>
              <w:t>/</w:t>
            </w:r>
          </w:p>
        </w:tc>
        <w:tc>
          <w:tcPr>
            <w:tcW w:w="1525" w:type="dxa"/>
          </w:tcPr>
          <w:p>
            <w:pPr>
              <w:pStyle w:val="TableParagraph"/>
              <w:spacing w:line="238" w:lineRule="exact" w:before="14"/>
              <w:ind w:left="12" w:right="6"/>
              <w:rPr>
                <w:rFonts w:ascii="Times New Roman" w:hAnsi="Times New Roman"/>
                <w:sz w:val="21"/>
              </w:rPr>
            </w:pPr>
            <w:r>
              <w:rPr>
                <w:rFonts w:ascii="Times New Roman" w:hAnsi="Times New Roman"/>
                <w:spacing w:val="-2"/>
                <w:sz w:val="21"/>
              </w:rPr>
              <w:t>4.25×10⁻²</w:t>
            </w:r>
          </w:p>
        </w:tc>
        <w:tc>
          <w:tcPr>
            <w:tcW w:w="1525" w:type="dxa"/>
          </w:tcPr>
          <w:p>
            <w:pPr>
              <w:pStyle w:val="TableParagraph"/>
              <w:spacing w:line="238" w:lineRule="exact" w:before="14"/>
              <w:ind w:left="12" w:right="6"/>
              <w:rPr>
                <w:rFonts w:ascii="Times New Roman" w:hAnsi="Times New Roman"/>
                <w:sz w:val="21"/>
              </w:rPr>
            </w:pPr>
            <w:r>
              <w:rPr>
                <w:rFonts w:ascii="Times New Roman" w:hAnsi="Times New Roman"/>
                <w:spacing w:val="-2"/>
                <w:sz w:val="21"/>
              </w:rPr>
              <w:t>5.95×10⁻²</w:t>
            </w:r>
          </w:p>
        </w:tc>
        <w:tc>
          <w:tcPr>
            <w:tcW w:w="1525" w:type="dxa"/>
          </w:tcPr>
          <w:p>
            <w:pPr>
              <w:pStyle w:val="TableParagraph"/>
              <w:spacing w:line="238" w:lineRule="exact" w:before="14"/>
              <w:ind w:left="12" w:right="6"/>
              <w:rPr>
                <w:rFonts w:ascii="Times New Roman" w:hAnsi="Times New Roman"/>
                <w:sz w:val="21"/>
              </w:rPr>
            </w:pPr>
            <w:r>
              <w:rPr>
                <w:rFonts w:ascii="Times New Roman" w:hAnsi="Times New Roman"/>
                <w:spacing w:val="-2"/>
                <w:sz w:val="21"/>
              </w:rPr>
              <w:t>3.67×10⁻²</w:t>
            </w:r>
          </w:p>
        </w:tc>
        <w:tc>
          <w:tcPr>
            <w:tcW w:w="814" w:type="dxa"/>
          </w:tcPr>
          <w:p>
            <w:pPr>
              <w:pStyle w:val="TableParagraph"/>
              <w:spacing w:line="238" w:lineRule="exact" w:before="14"/>
              <w:ind w:left="11" w:right="5"/>
              <w:rPr>
                <w:rFonts w:ascii="Times New Roman"/>
                <w:sz w:val="21"/>
              </w:rPr>
            </w:pPr>
            <w:r>
              <w:rPr>
                <w:rFonts w:ascii="Times New Roman"/>
                <w:spacing w:val="-5"/>
                <w:sz w:val="21"/>
              </w:rPr>
              <w:t>4.4</w:t>
            </w:r>
          </w:p>
        </w:tc>
        <w:tc>
          <w:tcPr>
            <w:tcW w:w="746" w:type="dxa"/>
          </w:tcPr>
          <w:p>
            <w:pPr>
              <w:pStyle w:val="TableParagraph"/>
              <w:spacing w:line="252" w:lineRule="exact"/>
              <w:ind w:left="8" w:right="1"/>
              <w:rPr>
                <w:sz w:val="21"/>
              </w:rPr>
            </w:pPr>
            <w:r>
              <w:rPr>
                <w:spacing w:val="-8"/>
                <w:sz w:val="21"/>
              </w:rPr>
              <w:t>达标</w:t>
            </w:r>
          </w:p>
        </w:tc>
      </w:tr>
      <w:tr>
        <w:trPr>
          <w:trHeight w:val="272" w:hRule="atLeast"/>
        </w:trPr>
        <w:tc>
          <w:tcPr>
            <w:tcW w:w="2798" w:type="dxa"/>
          </w:tcPr>
          <w:p>
            <w:pPr>
              <w:pStyle w:val="TableParagraph"/>
              <w:spacing w:line="251" w:lineRule="exact"/>
              <w:ind w:left="9"/>
              <w:rPr>
                <w:rFonts w:ascii="Times New Roman" w:eastAsia="Times New Roman"/>
                <w:sz w:val="21"/>
              </w:rPr>
            </w:pPr>
            <w:r>
              <w:rPr>
                <w:spacing w:val="-2"/>
                <w:sz w:val="21"/>
              </w:rPr>
              <w:t>二氧化硫实测浓度</w:t>
            </w:r>
            <w:r>
              <w:rPr>
                <w:rFonts w:ascii="Times New Roman" w:eastAsia="Times New Roman"/>
                <w:spacing w:val="-10"/>
                <w:sz w:val="21"/>
              </w:rPr>
              <w:t>*</w:t>
            </w:r>
          </w:p>
        </w:tc>
        <w:tc>
          <w:tcPr>
            <w:tcW w:w="1264" w:type="dxa"/>
          </w:tcPr>
          <w:p>
            <w:pPr>
              <w:pStyle w:val="TableParagraph"/>
              <w:spacing w:line="237" w:lineRule="exact" w:before="14"/>
              <w:ind w:left="10" w:right="1"/>
              <w:rPr>
                <w:rFonts w:ascii="Times New Roman" w:hAnsi="Times New Roman"/>
                <w:sz w:val="21"/>
              </w:rPr>
            </w:pPr>
            <w:r>
              <w:rPr>
                <w:rFonts w:ascii="Times New Roman" w:hAnsi="Times New Roman"/>
                <w:spacing w:val="-2"/>
                <w:sz w:val="21"/>
              </w:rPr>
              <w:t>mg/m³</w:t>
            </w:r>
          </w:p>
        </w:tc>
        <w:tc>
          <w:tcPr>
            <w:tcW w:w="1525" w:type="dxa"/>
          </w:tcPr>
          <w:p>
            <w:pPr>
              <w:pStyle w:val="TableParagraph"/>
              <w:spacing w:line="237" w:lineRule="exact" w:before="14"/>
              <w:ind w:left="12" w:right="3"/>
              <w:rPr>
                <w:rFonts w:ascii="Times New Roman"/>
                <w:sz w:val="21"/>
              </w:rPr>
            </w:pPr>
            <w:r>
              <w:rPr>
                <w:rFonts w:ascii="Times New Roman"/>
                <w:spacing w:val="-10"/>
                <w:sz w:val="21"/>
              </w:rPr>
              <w:t>/</w:t>
            </w:r>
          </w:p>
        </w:tc>
        <w:tc>
          <w:tcPr>
            <w:tcW w:w="1525" w:type="dxa"/>
          </w:tcPr>
          <w:p>
            <w:pPr>
              <w:pStyle w:val="TableParagraph"/>
              <w:spacing w:line="237" w:lineRule="exact" w:before="14"/>
              <w:ind w:left="12" w:right="5"/>
              <w:rPr>
                <w:rFonts w:ascii="Times New Roman"/>
                <w:sz w:val="21"/>
              </w:rPr>
            </w:pPr>
            <w:r>
              <w:rPr>
                <w:rFonts w:ascii="Times New Roman"/>
                <w:spacing w:val="-10"/>
                <w:sz w:val="21"/>
              </w:rPr>
              <w:t>/</w:t>
            </w:r>
          </w:p>
        </w:tc>
        <w:tc>
          <w:tcPr>
            <w:tcW w:w="1525" w:type="dxa"/>
          </w:tcPr>
          <w:p>
            <w:pPr>
              <w:pStyle w:val="TableParagraph"/>
              <w:spacing w:line="237" w:lineRule="exact" w:before="14"/>
              <w:ind w:left="12" w:right="2"/>
              <w:rPr>
                <w:rFonts w:ascii="Times New Roman"/>
                <w:sz w:val="21"/>
              </w:rPr>
            </w:pPr>
            <w:r>
              <w:rPr>
                <w:rFonts w:ascii="Times New Roman"/>
                <w:spacing w:val="-10"/>
                <w:sz w:val="21"/>
              </w:rPr>
              <w:t>/</w:t>
            </w:r>
          </w:p>
        </w:tc>
        <w:tc>
          <w:tcPr>
            <w:tcW w:w="1525" w:type="dxa"/>
          </w:tcPr>
          <w:p>
            <w:pPr>
              <w:pStyle w:val="TableParagraph"/>
              <w:spacing w:line="237" w:lineRule="exact" w:before="14"/>
              <w:ind w:left="12" w:right="3"/>
              <w:rPr>
                <w:rFonts w:ascii="Times New Roman"/>
                <w:sz w:val="21"/>
              </w:rPr>
            </w:pPr>
            <w:r>
              <w:rPr>
                <w:rFonts w:ascii="Times New Roman"/>
                <w:spacing w:val="-5"/>
                <w:sz w:val="21"/>
              </w:rPr>
              <w:t>&lt;3</w:t>
            </w:r>
          </w:p>
        </w:tc>
        <w:tc>
          <w:tcPr>
            <w:tcW w:w="1525" w:type="dxa"/>
          </w:tcPr>
          <w:p>
            <w:pPr>
              <w:pStyle w:val="TableParagraph"/>
              <w:spacing w:line="237" w:lineRule="exact" w:before="14"/>
              <w:ind w:left="12" w:right="5"/>
              <w:rPr>
                <w:rFonts w:ascii="Times New Roman"/>
                <w:sz w:val="21"/>
              </w:rPr>
            </w:pPr>
            <w:r>
              <w:rPr>
                <w:rFonts w:ascii="Times New Roman"/>
                <w:spacing w:val="-5"/>
                <w:sz w:val="21"/>
              </w:rPr>
              <w:t>&lt;3</w:t>
            </w:r>
          </w:p>
        </w:tc>
        <w:tc>
          <w:tcPr>
            <w:tcW w:w="1525" w:type="dxa"/>
          </w:tcPr>
          <w:p>
            <w:pPr>
              <w:pStyle w:val="TableParagraph"/>
              <w:spacing w:line="237" w:lineRule="exact" w:before="14"/>
              <w:ind w:left="12" w:right="2"/>
              <w:rPr>
                <w:rFonts w:ascii="Times New Roman"/>
                <w:sz w:val="21"/>
              </w:rPr>
            </w:pPr>
            <w:r>
              <w:rPr>
                <w:rFonts w:ascii="Times New Roman"/>
                <w:spacing w:val="-5"/>
                <w:sz w:val="21"/>
              </w:rPr>
              <w:t>&lt;3</w:t>
            </w:r>
          </w:p>
        </w:tc>
        <w:tc>
          <w:tcPr>
            <w:tcW w:w="814" w:type="dxa"/>
          </w:tcPr>
          <w:p>
            <w:pPr>
              <w:pStyle w:val="TableParagraph"/>
              <w:spacing w:line="237" w:lineRule="exact" w:before="14"/>
              <w:ind w:left="11"/>
              <w:rPr>
                <w:rFonts w:ascii="Times New Roman"/>
                <w:sz w:val="21"/>
              </w:rPr>
            </w:pPr>
            <w:r>
              <w:rPr>
                <w:rFonts w:ascii="Times New Roman"/>
                <w:spacing w:val="-5"/>
                <w:sz w:val="21"/>
              </w:rPr>
              <w:t>550</w:t>
            </w:r>
          </w:p>
        </w:tc>
        <w:tc>
          <w:tcPr>
            <w:tcW w:w="746" w:type="dxa"/>
          </w:tcPr>
          <w:p>
            <w:pPr>
              <w:pStyle w:val="TableParagraph"/>
              <w:spacing w:line="251" w:lineRule="exact"/>
              <w:ind w:left="8" w:right="1"/>
              <w:rPr>
                <w:sz w:val="21"/>
              </w:rPr>
            </w:pPr>
            <w:r>
              <w:rPr>
                <w:spacing w:val="-8"/>
                <w:sz w:val="21"/>
              </w:rPr>
              <w:t>达标</w:t>
            </w:r>
          </w:p>
        </w:tc>
      </w:tr>
      <w:tr>
        <w:trPr>
          <w:trHeight w:val="272" w:hRule="atLeast"/>
        </w:trPr>
        <w:tc>
          <w:tcPr>
            <w:tcW w:w="2798" w:type="dxa"/>
          </w:tcPr>
          <w:p>
            <w:pPr>
              <w:pStyle w:val="TableParagraph"/>
              <w:spacing w:line="251" w:lineRule="exact" w:before="2"/>
              <w:ind w:left="9" w:right="1"/>
              <w:rPr>
                <w:sz w:val="21"/>
              </w:rPr>
            </w:pPr>
            <w:r>
              <w:rPr>
                <w:spacing w:val="-4"/>
                <w:sz w:val="21"/>
              </w:rPr>
              <w:t>二氧化硫排放速率</w:t>
            </w:r>
          </w:p>
        </w:tc>
        <w:tc>
          <w:tcPr>
            <w:tcW w:w="1264" w:type="dxa"/>
          </w:tcPr>
          <w:p>
            <w:pPr>
              <w:pStyle w:val="TableParagraph"/>
              <w:spacing w:line="237" w:lineRule="exact" w:before="16"/>
              <w:ind w:left="10" w:right="4"/>
              <w:rPr>
                <w:rFonts w:ascii="Times New Roman"/>
                <w:sz w:val="21"/>
              </w:rPr>
            </w:pPr>
            <w:r>
              <w:rPr>
                <w:rFonts w:ascii="Times New Roman"/>
                <w:spacing w:val="-4"/>
                <w:sz w:val="21"/>
              </w:rPr>
              <w:t>kg/h</w:t>
            </w:r>
          </w:p>
        </w:tc>
        <w:tc>
          <w:tcPr>
            <w:tcW w:w="1525" w:type="dxa"/>
          </w:tcPr>
          <w:p>
            <w:pPr>
              <w:pStyle w:val="TableParagraph"/>
              <w:spacing w:line="237" w:lineRule="exact" w:before="16"/>
              <w:ind w:left="12" w:right="3"/>
              <w:rPr>
                <w:rFonts w:ascii="Times New Roman"/>
                <w:sz w:val="21"/>
              </w:rPr>
            </w:pPr>
            <w:r>
              <w:rPr>
                <w:rFonts w:ascii="Times New Roman"/>
                <w:spacing w:val="-10"/>
                <w:sz w:val="21"/>
              </w:rPr>
              <w:t>/</w:t>
            </w:r>
          </w:p>
        </w:tc>
        <w:tc>
          <w:tcPr>
            <w:tcW w:w="1525" w:type="dxa"/>
          </w:tcPr>
          <w:p>
            <w:pPr>
              <w:pStyle w:val="TableParagraph"/>
              <w:spacing w:line="237" w:lineRule="exact" w:before="16"/>
              <w:ind w:left="12" w:right="5"/>
              <w:rPr>
                <w:rFonts w:ascii="Times New Roman"/>
                <w:sz w:val="21"/>
              </w:rPr>
            </w:pPr>
            <w:r>
              <w:rPr>
                <w:rFonts w:ascii="Times New Roman"/>
                <w:spacing w:val="-10"/>
                <w:sz w:val="21"/>
              </w:rPr>
              <w:t>/</w:t>
            </w:r>
          </w:p>
        </w:tc>
        <w:tc>
          <w:tcPr>
            <w:tcW w:w="1525" w:type="dxa"/>
          </w:tcPr>
          <w:p>
            <w:pPr>
              <w:pStyle w:val="TableParagraph"/>
              <w:spacing w:line="237" w:lineRule="exact" w:before="16"/>
              <w:ind w:left="12" w:right="2"/>
              <w:rPr>
                <w:rFonts w:ascii="Times New Roman"/>
                <w:sz w:val="21"/>
              </w:rPr>
            </w:pPr>
            <w:r>
              <w:rPr>
                <w:rFonts w:ascii="Times New Roman"/>
                <w:spacing w:val="-10"/>
                <w:sz w:val="21"/>
              </w:rPr>
              <w:t>/</w:t>
            </w:r>
          </w:p>
        </w:tc>
        <w:tc>
          <w:tcPr>
            <w:tcW w:w="1525" w:type="dxa"/>
          </w:tcPr>
          <w:p>
            <w:pPr>
              <w:pStyle w:val="TableParagraph"/>
              <w:spacing w:line="237" w:lineRule="exact" w:before="16"/>
              <w:ind w:left="12" w:right="4"/>
              <w:rPr>
                <w:rFonts w:ascii="Times New Roman" w:hAnsi="Times New Roman"/>
                <w:sz w:val="21"/>
              </w:rPr>
            </w:pPr>
            <w:r>
              <w:rPr>
                <w:rFonts w:ascii="Times New Roman" w:hAnsi="Times New Roman"/>
                <w:spacing w:val="-2"/>
                <w:sz w:val="21"/>
              </w:rPr>
              <w:t>&lt;1.28×10⁻²</w:t>
            </w:r>
          </w:p>
        </w:tc>
        <w:tc>
          <w:tcPr>
            <w:tcW w:w="1525" w:type="dxa"/>
          </w:tcPr>
          <w:p>
            <w:pPr>
              <w:pStyle w:val="TableParagraph"/>
              <w:spacing w:line="237" w:lineRule="exact" w:before="16"/>
              <w:ind w:left="12" w:right="6"/>
              <w:rPr>
                <w:rFonts w:ascii="Times New Roman" w:hAnsi="Times New Roman"/>
                <w:sz w:val="21"/>
              </w:rPr>
            </w:pPr>
            <w:r>
              <w:rPr>
                <w:rFonts w:ascii="Times New Roman" w:hAnsi="Times New Roman"/>
                <w:spacing w:val="-2"/>
                <w:sz w:val="21"/>
              </w:rPr>
              <w:t>&lt;1.28×10⁻²</w:t>
            </w:r>
          </w:p>
        </w:tc>
        <w:tc>
          <w:tcPr>
            <w:tcW w:w="1525" w:type="dxa"/>
          </w:tcPr>
          <w:p>
            <w:pPr>
              <w:pStyle w:val="TableParagraph"/>
              <w:spacing w:line="237" w:lineRule="exact" w:before="16"/>
              <w:ind w:left="12" w:right="6"/>
              <w:rPr>
                <w:rFonts w:ascii="Times New Roman" w:hAnsi="Times New Roman"/>
                <w:sz w:val="21"/>
              </w:rPr>
            </w:pPr>
            <w:r>
              <w:rPr>
                <w:rFonts w:ascii="Times New Roman" w:hAnsi="Times New Roman"/>
                <w:spacing w:val="-2"/>
                <w:sz w:val="21"/>
              </w:rPr>
              <w:t>&lt;1.38×10⁻²</w:t>
            </w:r>
          </w:p>
        </w:tc>
        <w:tc>
          <w:tcPr>
            <w:tcW w:w="814" w:type="dxa"/>
          </w:tcPr>
          <w:p>
            <w:pPr>
              <w:pStyle w:val="TableParagraph"/>
              <w:spacing w:line="237" w:lineRule="exact" w:before="16"/>
              <w:ind w:left="11"/>
              <w:rPr>
                <w:rFonts w:ascii="Times New Roman"/>
                <w:sz w:val="21"/>
              </w:rPr>
            </w:pPr>
            <w:r>
              <w:rPr>
                <w:rFonts w:ascii="Times New Roman"/>
                <w:spacing w:val="-5"/>
                <w:sz w:val="21"/>
              </w:rPr>
              <w:t>15</w:t>
            </w:r>
          </w:p>
        </w:tc>
        <w:tc>
          <w:tcPr>
            <w:tcW w:w="746" w:type="dxa"/>
          </w:tcPr>
          <w:p>
            <w:pPr>
              <w:pStyle w:val="TableParagraph"/>
              <w:spacing w:line="251" w:lineRule="exact" w:before="2"/>
              <w:ind w:left="8" w:right="1"/>
              <w:rPr>
                <w:sz w:val="21"/>
              </w:rPr>
            </w:pPr>
            <w:r>
              <w:rPr>
                <w:spacing w:val="-8"/>
                <w:sz w:val="21"/>
              </w:rPr>
              <w:t>达标</w:t>
            </w:r>
          </w:p>
        </w:tc>
      </w:tr>
      <w:tr>
        <w:trPr>
          <w:trHeight w:val="272" w:hRule="atLeast"/>
        </w:trPr>
        <w:tc>
          <w:tcPr>
            <w:tcW w:w="2798" w:type="dxa"/>
          </w:tcPr>
          <w:p>
            <w:pPr>
              <w:pStyle w:val="TableParagraph"/>
              <w:spacing w:line="250" w:lineRule="exact" w:before="2"/>
              <w:ind w:left="9"/>
              <w:rPr>
                <w:rFonts w:ascii="Times New Roman" w:eastAsia="Times New Roman"/>
                <w:sz w:val="21"/>
              </w:rPr>
            </w:pPr>
            <w:r>
              <w:rPr>
                <w:spacing w:val="-2"/>
                <w:sz w:val="21"/>
              </w:rPr>
              <w:t>一氧化碳实测浓度</w:t>
            </w:r>
            <w:r>
              <w:rPr>
                <w:rFonts w:ascii="Times New Roman" w:eastAsia="Times New Roman"/>
                <w:spacing w:val="-10"/>
                <w:sz w:val="21"/>
              </w:rPr>
              <w:t>*</w:t>
            </w:r>
          </w:p>
        </w:tc>
        <w:tc>
          <w:tcPr>
            <w:tcW w:w="1264" w:type="dxa"/>
          </w:tcPr>
          <w:p>
            <w:pPr>
              <w:pStyle w:val="TableParagraph"/>
              <w:spacing w:line="238" w:lineRule="exact" w:before="13"/>
              <w:ind w:left="10" w:right="1"/>
              <w:rPr>
                <w:rFonts w:ascii="Times New Roman" w:hAnsi="Times New Roman"/>
                <w:sz w:val="21"/>
              </w:rPr>
            </w:pPr>
            <w:r>
              <w:rPr>
                <w:rFonts w:ascii="Times New Roman" w:hAnsi="Times New Roman"/>
                <w:spacing w:val="-2"/>
                <w:sz w:val="21"/>
              </w:rPr>
              <w:t>mg/m³</w:t>
            </w:r>
          </w:p>
        </w:tc>
        <w:tc>
          <w:tcPr>
            <w:tcW w:w="1525" w:type="dxa"/>
          </w:tcPr>
          <w:p>
            <w:pPr>
              <w:pStyle w:val="TableParagraph"/>
              <w:spacing w:line="238" w:lineRule="exact" w:before="13"/>
              <w:ind w:left="12" w:right="3"/>
              <w:rPr>
                <w:rFonts w:ascii="Times New Roman"/>
                <w:sz w:val="21"/>
              </w:rPr>
            </w:pPr>
            <w:r>
              <w:rPr>
                <w:rFonts w:ascii="Times New Roman"/>
                <w:spacing w:val="-10"/>
                <w:sz w:val="21"/>
              </w:rPr>
              <w:t>/</w:t>
            </w:r>
          </w:p>
        </w:tc>
        <w:tc>
          <w:tcPr>
            <w:tcW w:w="1525" w:type="dxa"/>
          </w:tcPr>
          <w:p>
            <w:pPr>
              <w:pStyle w:val="TableParagraph"/>
              <w:spacing w:line="238" w:lineRule="exact" w:before="13"/>
              <w:ind w:left="12" w:right="5"/>
              <w:rPr>
                <w:rFonts w:ascii="Times New Roman"/>
                <w:sz w:val="21"/>
              </w:rPr>
            </w:pPr>
            <w:r>
              <w:rPr>
                <w:rFonts w:ascii="Times New Roman"/>
                <w:spacing w:val="-10"/>
                <w:sz w:val="21"/>
              </w:rPr>
              <w:t>/</w:t>
            </w:r>
          </w:p>
        </w:tc>
        <w:tc>
          <w:tcPr>
            <w:tcW w:w="1525" w:type="dxa"/>
          </w:tcPr>
          <w:p>
            <w:pPr>
              <w:pStyle w:val="TableParagraph"/>
              <w:spacing w:line="238" w:lineRule="exact" w:before="13"/>
              <w:ind w:left="12" w:right="2"/>
              <w:rPr>
                <w:rFonts w:ascii="Times New Roman"/>
                <w:sz w:val="21"/>
              </w:rPr>
            </w:pPr>
            <w:r>
              <w:rPr>
                <w:rFonts w:ascii="Times New Roman"/>
                <w:spacing w:val="-10"/>
                <w:sz w:val="21"/>
              </w:rPr>
              <w:t>/</w:t>
            </w:r>
          </w:p>
        </w:tc>
        <w:tc>
          <w:tcPr>
            <w:tcW w:w="1525" w:type="dxa"/>
          </w:tcPr>
          <w:p>
            <w:pPr>
              <w:pStyle w:val="TableParagraph"/>
              <w:spacing w:line="238" w:lineRule="exact" w:before="13"/>
              <w:ind w:left="12" w:right="3"/>
              <w:rPr>
                <w:rFonts w:ascii="Times New Roman"/>
                <w:sz w:val="21"/>
              </w:rPr>
            </w:pPr>
            <w:r>
              <w:rPr>
                <w:rFonts w:ascii="Times New Roman"/>
                <w:spacing w:val="-5"/>
                <w:sz w:val="21"/>
              </w:rPr>
              <w:t>&lt;3</w:t>
            </w:r>
          </w:p>
        </w:tc>
        <w:tc>
          <w:tcPr>
            <w:tcW w:w="1525" w:type="dxa"/>
          </w:tcPr>
          <w:p>
            <w:pPr>
              <w:pStyle w:val="TableParagraph"/>
              <w:spacing w:line="238" w:lineRule="exact" w:before="13"/>
              <w:ind w:left="12" w:right="5"/>
              <w:rPr>
                <w:rFonts w:ascii="Times New Roman"/>
                <w:sz w:val="21"/>
              </w:rPr>
            </w:pPr>
            <w:r>
              <w:rPr>
                <w:rFonts w:ascii="Times New Roman"/>
                <w:spacing w:val="-5"/>
                <w:sz w:val="21"/>
              </w:rPr>
              <w:t>&lt;3</w:t>
            </w:r>
          </w:p>
        </w:tc>
        <w:tc>
          <w:tcPr>
            <w:tcW w:w="1525" w:type="dxa"/>
          </w:tcPr>
          <w:p>
            <w:pPr>
              <w:pStyle w:val="TableParagraph"/>
              <w:spacing w:line="238" w:lineRule="exact" w:before="13"/>
              <w:ind w:left="12" w:right="2"/>
              <w:rPr>
                <w:rFonts w:ascii="Times New Roman"/>
                <w:sz w:val="21"/>
              </w:rPr>
            </w:pPr>
            <w:r>
              <w:rPr>
                <w:rFonts w:ascii="Times New Roman"/>
                <w:spacing w:val="-5"/>
                <w:sz w:val="21"/>
              </w:rPr>
              <w:t>&lt;3</w:t>
            </w:r>
          </w:p>
        </w:tc>
        <w:tc>
          <w:tcPr>
            <w:tcW w:w="814" w:type="dxa"/>
          </w:tcPr>
          <w:p>
            <w:pPr>
              <w:pStyle w:val="TableParagraph"/>
              <w:spacing w:line="238" w:lineRule="exact" w:before="13"/>
              <w:ind w:left="11" w:right="3"/>
              <w:rPr>
                <w:rFonts w:ascii="Times New Roman"/>
                <w:sz w:val="21"/>
              </w:rPr>
            </w:pPr>
            <w:r>
              <w:rPr>
                <w:rFonts w:ascii="Times New Roman"/>
                <w:spacing w:val="-10"/>
                <w:sz w:val="21"/>
              </w:rPr>
              <w:t>/</w:t>
            </w:r>
          </w:p>
        </w:tc>
        <w:tc>
          <w:tcPr>
            <w:tcW w:w="746" w:type="dxa"/>
          </w:tcPr>
          <w:p>
            <w:pPr>
              <w:pStyle w:val="TableParagraph"/>
              <w:spacing w:line="238" w:lineRule="exact" w:before="13"/>
              <w:ind w:left="8"/>
              <w:rPr>
                <w:rFonts w:ascii="Times New Roman"/>
                <w:sz w:val="21"/>
              </w:rPr>
            </w:pPr>
            <w:r>
              <w:rPr>
                <w:rFonts w:ascii="Times New Roman"/>
                <w:spacing w:val="-10"/>
                <w:sz w:val="21"/>
              </w:rPr>
              <w:t>/</w:t>
            </w:r>
          </w:p>
        </w:tc>
      </w:tr>
      <w:tr>
        <w:trPr>
          <w:trHeight w:val="272" w:hRule="atLeast"/>
        </w:trPr>
        <w:tc>
          <w:tcPr>
            <w:tcW w:w="2798" w:type="dxa"/>
          </w:tcPr>
          <w:p>
            <w:pPr>
              <w:pStyle w:val="TableParagraph"/>
              <w:spacing w:line="251" w:lineRule="exact" w:before="1"/>
              <w:ind w:left="9" w:right="1"/>
              <w:rPr>
                <w:sz w:val="21"/>
              </w:rPr>
            </w:pPr>
            <w:r>
              <w:rPr>
                <w:spacing w:val="-4"/>
                <w:sz w:val="21"/>
              </w:rPr>
              <w:t>一氧化碳排放速率</w:t>
            </w:r>
          </w:p>
        </w:tc>
        <w:tc>
          <w:tcPr>
            <w:tcW w:w="1264" w:type="dxa"/>
          </w:tcPr>
          <w:p>
            <w:pPr>
              <w:pStyle w:val="TableParagraph"/>
              <w:spacing w:line="237" w:lineRule="exact" w:before="15"/>
              <w:ind w:left="10" w:right="4"/>
              <w:rPr>
                <w:rFonts w:ascii="Times New Roman"/>
                <w:sz w:val="21"/>
              </w:rPr>
            </w:pPr>
            <w:r>
              <w:rPr>
                <w:rFonts w:ascii="Times New Roman"/>
                <w:spacing w:val="-4"/>
                <w:sz w:val="21"/>
              </w:rPr>
              <w:t>kg/h</w:t>
            </w:r>
          </w:p>
        </w:tc>
        <w:tc>
          <w:tcPr>
            <w:tcW w:w="1525" w:type="dxa"/>
          </w:tcPr>
          <w:p>
            <w:pPr>
              <w:pStyle w:val="TableParagraph"/>
              <w:spacing w:line="237" w:lineRule="exact" w:before="15"/>
              <w:ind w:left="12" w:right="3"/>
              <w:rPr>
                <w:rFonts w:ascii="Times New Roman"/>
                <w:sz w:val="21"/>
              </w:rPr>
            </w:pPr>
            <w:r>
              <w:rPr>
                <w:rFonts w:ascii="Times New Roman"/>
                <w:spacing w:val="-10"/>
                <w:sz w:val="21"/>
              </w:rPr>
              <w:t>/</w:t>
            </w:r>
          </w:p>
        </w:tc>
        <w:tc>
          <w:tcPr>
            <w:tcW w:w="1525" w:type="dxa"/>
          </w:tcPr>
          <w:p>
            <w:pPr>
              <w:pStyle w:val="TableParagraph"/>
              <w:spacing w:line="237" w:lineRule="exact" w:before="15"/>
              <w:ind w:left="12" w:right="5"/>
              <w:rPr>
                <w:rFonts w:ascii="Times New Roman"/>
                <w:sz w:val="21"/>
              </w:rPr>
            </w:pPr>
            <w:r>
              <w:rPr>
                <w:rFonts w:ascii="Times New Roman"/>
                <w:spacing w:val="-10"/>
                <w:sz w:val="21"/>
              </w:rPr>
              <w:t>/</w:t>
            </w:r>
          </w:p>
        </w:tc>
        <w:tc>
          <w:tcPr>
            <w:tcW w:w="1525" w:type="dxa"/>
          </w:tcPr>
          <w:p>
            <w:pPr>
              <w:pStyle w:val="TableParagraph"/>
              <w:spacing w:line="237" w:lineRule="exact" w:before="15"/>
              <w:ind w:left="12" w:right="2"/>
              <w:rPr>
                <w:rFonts w:ascii="Times New Roman"/>
                <w:sz w:val="21"/>
              </w:rPr>
            </w:pPr>
            <w:r>
              <w:rPr>
                <w:rFonts w:ascii="Times New Roman"/>
                <w:spacing w:val="-10"/>
                <w:sz w:val="21"/>
              </w:rPr>
              <w:t>/</w:t>
            </w:r>
          </w:p>
        </w:tc>
        <w:tc>
          <w:tcPr>
            <w:tcW w:w="1525" w:type="dxa"/>
          </w:tcPr>
          <w:p>
            <w:pPr>
              <w:pStyle w:val="TableParagraph"/>
              <w:spacing w:line="237" w:lineRule="exact" w:before="15"/>
              <w:ind w:left="12" w:right="4"/>
              <w:rPr>
                <w:rFonts w:ascii="Times New Roman" w:hAnsi="Times New Roman"/>
                <w:sz w:val="21"/>
              </w:rPr>
            </w:pPr>
            <w:r>
              <w:rPr>
                <w:rFonts w:ascii="Times New Roman" w:hAnsi="Times New Roman"/>
                <w:spacing w:val="-2"/>
                <w:sz w:val="21"/>
              </w:rPr>
              <w:t>&lt;1.28×10⁻²</w:t>
            </w:r>
          </w:p>
        </w:tc>
        <w:tc>
          <w:tcPr>
            <w:tcW w:w="1525" w:type="dxa"/>
          </w:tcPr>
          <w:p>
            <w:pPr>
              <w:pStyle w:val="TableParagraph"/>
              <w:spacing w:line="237" w:lineRule="exact" w:before="15"/>
              <w:ind w:left="12" w:right="6"/>
              <w:rPr>
                <w:rFonts w:ascii="Times New Roman" w:hAnsi="Times New Roman"/>
                <w:sz w:val="21"/>
              </w:rPr>
            </w:pPr>
            <w:r>
              <w:rPr>
                <w:rFonts w:ascii="Times New Roman" w:hAnsi="Times New Roman"/>
                <w:spacing w:val="-2"/>
                <w:sz w:val="21"/>
              </w:rPr>
              <w:t>&lt;1.28×10⁻²</w:t>
            </w:r>
          </w:p>
        </w:tc>
        <w:tc>
          <w:tcPr>
            <w:tcW w:w="1525" w:type="dxa"/>
          </w:tcPr>
          <w:p>
            <w:pPr>
              <w:pStyle w:val="TableParagraph"/>
              <w:spacing w:line="237" w:lineRule="exact" w:before="15"/>
              <w:ind w:left="12" w:right="6"/>
              <w:rPr>
                <w:rFonts w:ascii="Times New Roman" w:hAnsi="Times New Roman"/>
                <w:sz w:val="21"/>
              </w:rPr>
            </w:pPr>
            <w:r>
              <w:rPr>
                <w:rFonts w:ascii="Times New Roman" w:hAnsi="Times New Roman"/>
                <w:spacing w:val="-2"/>
                <w:sz w:val="21"/>
              </w:rPr>
              <w:t>&lt;1.38×10⁻²</w:t>
            </w:r>
          </w:p>
        </w:tc>
        <w:tc>
          <w:tcPr>
            <w:tcW w:w="814" w:type="dxa"/>
          </w:tcPr>
          <w:p>
            <w:pPr>
              <w:pStyle w:val="TableParagraph"/>
              <w:spacing w:line="237" w:lineRule="exact" w:before="15"/>
              <w:ind w:left="11" w:right="3"/>
              <w:rPr>
                <w:rFonts w:ascii="Times New Roman"/>
                <w:sz w:val="21"/>
              </w:rPr>
            </w:pPr>
            <w:r>
              <w:rPr>
                <w:rFonts w:ascii="Times New Roman"/>
                <w:spacing w:val="-10"/>
                <w:sz w:val="21"/>
              </w:rPr>
              <w:t>/</w:t>
            </w:r>
          </w:p>
        </w:tc>
        <w:tc>
          <w:tcPr>
            <w:tcW w:w="746" w:type="dxa"/>
          </w:tcPr>
          <w:p>
            <w:pPr>
              <w:pStyle w:val="TableParagraph"/>
              <w:spacing w:line="237" w:lineRule="exact" w:before="15"/>
              <w:ind w:left="8"/>
              <w:rPr>
                <w:rFonts w:ascii="Times New Roman"/>
                <w:sz w:val="21"/>
              </w:rPr>
            </w:pPr>
            <w:r>
              <w:rPr>
                <w:rFonts w:ascii="Times New Roman"/>
                <w:spacing w:val="-10"/>
                <w:sz w:val="21"/>
              </w:rPr>
              <w:t>/</w:t>
            </w:r>
          </w:p>
        </w:tc>
      </w:tr>
      <w:tr>
        <w:trPr>
          <w:trHeight w:val="272" w:hRule="atLeast"/>
        </w:trPr>
        <w:tc>
          <w:tcPr>
            <w:tcW w:w="2798" w:type="dxa"/>
          </w:tcPr>
          <w:p>
            <w:pPr>
              <w:pStyle w:val="TableParagraph"/>
              <w:spacing w:line="251" w:lineRule="exact" w:before="2"/>
              <w:ind w:left="9" w:right="3"/>
              <w:rPr>
                <w:sz w:val="21"/>
              </w:rPr>
            </w:pPr>
            <w:r>
              <w:rPr>
                <w:rFonts w:ascii="Times New Roman" w:eastAsia="Times New Roman"/>
                <w:spacing w:val="-2"/>
                <w:sz w:val="21"/>
              </w:rPr>
              <w:t>N,N-</w:t>
            </w:r>
            <w:r>
              <w:rPr>
                <w:spacing w:val="-3"/>
                <w:sz w:val="21"/>
              </w:rPr>
              <w:t>二甲基甲酰胺实测浓度</w:t>
            </w:r>
          </w:p>
        </w:tc>
        <w:tc>
          <w:tcPr>
            <w:tcW w:w="1264" w:type="dxa"/>
          </w:tcPr>
          <w:p>
            <w:pPr>
              <w:pStyle w:val="TableParagraph"/>
              <w:spacing w:line="237" w:lineRule="exact" w:before="16"/>
              <w:ind w:left="10" w:right="1"/>
              <w:rPr>
                <w:rFonts w:ascii="Times New Roman" w:hAnsi="Times New Roman"/>
                <w:sz w:val="21"/>
              </w:rPr>
            </w:pPr>
            <w:r>
              <w:rPr>
                <w:rFonts w:ascii="Times New Roman" w:hAnsi="Times New Roman"/>
                <w:spacing w:val="-2"/>
                <w:sz w:val="21"/>
              </w:rPr>
              <w:t>mg/m³</w:t>
            </w:r>
          </w:p>
        </w:tc>
        <w:tc>
          <w:tcPr>
            <w:tcW w:w="1525" w:type="dxa"/>
          </w:tcPr>
          <w:p>
            <w:pPr>
              <w:pStyle w:val="TableParagraph"/>
              <w:spacing w:line="237" w:lineRule="exact" w:before="16"/>
              <w:ind w:left="12" w:right="2"/>
              <w:rPr>
                <w:rFonts w:ascii="Times New Roman"/>
                <w:sz w:val="21"/>
              </w:rPr>
            </w:pPr>
            <w:r>
              <w:rPr>
                <w:rFonts w:ascii="Times New Roman"/>
                <w:spacing w:val="-4"/>
                <w:sz w:val="21"/>
              </w:rPr>
              <w:t>&lt;0.1</w:t>
            </w:r>
          </w:p>
        </w:tc>
        <w:tc>
          <w:tcPr>
            <w:tcW w:w="1525" w:type="dxa"/>
          </w:tcPr>
          <w:p>
            <w:pPr>
              <w:pStyle w:val="TableParagraph"/>
              <w:spacing w:line="237" w:lineRule="exact" w:before="16"/>
              <w:ind w:left="12" w:right="4"/>
              <w:rPr>
                <w:rFonts w:ascii="Times New Roman"/>
                <w:sz w:val="21"/>
              </w:rPr>
            </w:pPr>
            <w:r>
              <w:rPr>
                <w:rFonts w:ascii="Times New Roman"/>
                <w:spacing w:val="-4"/>
                <w:sz w:val="21"/>
              </w:rPr>
              <w:t>&lt;0.1</w:t>
            </w:r>
          </w:p>
        </w:tc>
        <w:tc>
          <w:tcPr>
            <w:tcW w:w="1525" w:type="dxa"/>
          </w:tcPr>
          <w:p>
            <w:pPr>
              <w:pStyle w:val="TableParagraph"/>
              <w:spacing w:line="237" w:lineRule="exact" w:before="16"/>
              <w:ind w:left="12" w:right="6"/>
              <w:rPr>
                <w:rFonts w:ascii="Times New Roman"/>
                <w:sz w:val="21"/>
              </w:rPr>
            </w:pPr>
            <w:r>
              <w:rPr>
                <w:rFonts w:ascii="Times New Roman"/>
                <w:spacing w:val="-4"/>
                <w:sz w:val="21"/>
              </w:rPr>
              <w:t>&lt;0.1</w:t>
            </w:r>
          </w:p>
        </w:tc>
        <w:tc>
          <w:tcPr>
            <w:tcW w:w="1525" w:type="dxa"/>
          </w:tcPr>
          <w:p>
            <w:pPr>
              <w:pStyle w:val="TableParagraph"/>
              <w:spacing w:line="237" w:lineRule="exact" w:before="16"/>
              <w:ind w:left="12" w:right="3"/>
              <w:rPr>
                <w:rFonts w:ascii="Times New Roman"/>
                <w:sz w:val="21"/>
              </w:rPr>
            </w:pPr>
            <w:r>
              <w:rPr>
                <w:rFonts w:ascii="Times New Roman"/>
                <w:spacing w:val="-4"/>
                <w:sz w:val="21"/>
              </w:rPr>
              <w:t>&lt;0.1</w:t>
            </w:r>
          </w:p>
        </w:tc>
        <w:tc>
          <w:tcPr>
            <w:tcW w:w="1525" w:type="dxa"/>
          </w:tcPr>
          <w:p>
            <w:pPr>
              <w:pStyle w:val="TableParagraph"/>
              <w:spacing w:line="237" w:lineRule="exact" w:before="16"/>
              <w:ind w:left="12" w:right="5"/>
              <w:rPr>
                <w:rFonts w:ascii="Times New Roman"/>
                <w:sz w:val="21"/>
              </w:rPr>
            </w:pPr>
            <w:r>
              <w:rPr>
                <w:rFonts w:ascii="Times New Roman"/>
                <w:spacing w:val="-4"/>
                <w:sz w:val="21"/>
              </w:rPr>
              <w:t>&lt;0.1</w:t>
            </w:r>
          </w:p>
        </w:tc>
        <w:tc>
          <w:tcPr>
            <w:tcW w:w="1525" w:type="dxa"/>
          </w:tcPr>
          <w:p>
            <w:pPr>
              <w:pStyle w:val="TableParagraph"/>
              <w:spacing w:line="237" w:lineRule="exact" w:before="16"/>
              <w:ind w:left="12" w:right="2"/>
              <w:rPr>
                <w:rFonts w:ascii="Times New Roman"/>
                <w:sz w:val="21"/>
              </w:rPr>
            </w:pPr>
            <w:r>
              <w:rPr>
                <w:rFonts w:ascii="Times New Roman"/>
                <w:spacing w:val="-4"/>
                <w:sz w:val="21"/>
              </w:rPr>
              <w:t>&lt;0.1</w:t>
            </w:r>
          </w:p>
        </w:tc>
        <w:tc>
          <w:tcPr>
            <w:tcW w:w="814" w:type="dxa"/>
          </w:tcPr>
          <w:p>
            <w:pPr>
              <w:pStyle w:val="TableParagraph"/>
              <w:spacing w:line="237" w:lineRule="exact" w:before="16"/>
              <w:ind w:left="11"/>
              <w:rPr>
                <w:rFonts w:ascii="Times New Roman"/>
                <w:sz w:val="21"/>
              </w:rPr>
            </w:pPr>
            <w:r>
              <w:rPr>
                <w:rFonts w:ascii="Times New Roman"/>
                <w:spacing w:val="-5"/>
                <w:sz w:val="21"/>
              </w:rPr>
              <w:t>50</w:t>
            </w:r>
          </w:p>
        </w:tc>
        <w:tc>
          <w:tcPr>
            <w:tcW w:w="746" w:type="dxa"/>
          </w:tcPr>
          <w:p>
            <w:pPr>
              <w:pStyle w:val="TableParagraph"/>
              <w:spacing w:line="251" w:lineRule="exact" w:before="2"/>
              <w:ind w:left="8" w:right="1"/>
              <w:rPr>
                <w:sz w:val="21"/>
              </w:rPr>
            </w:pPr>
            <w:r>
              <w:rPr>
                <w:spacing w:val="-8"/>
                <w:sz w:val="21"/>
              </w:rPr>
              <w:t>达标</w:t>
            </w:r>
          </w:p>
        </w:tc>
      </w:tr>
      <w:tr>
        <w:trPr>
          <w:trHeight w:val="272" w:hRule="atLeast"/>
        </w:trPr>
        <w:tc>
          <w:tcPr>
            <w:tcW w:w="2798" w:type="dxa"/>
          </w:tcPr>
          <w:p>
            <w:pPr>
              <w:pStyle w:val="TableParagraph"/>
              <w:spacing w:line="252" w:lineRule="exact"/>
              <w:ind w:left="9" w:right="3"/>
              <w:rPr>
                <w:sz w:val="21"/>
              </w:rPr>
            </w:pPr>
            <w:r>
              <w:rPr>
                <w:rFonts w:ascii="Times New Roman" w:eastAsia="Times New Roman"/>
                <w:spacing w:val="-2"/>
                <w:sz w:val="21"/>
              </w:rPr>
              <w:t>N,N-</w:t>
            </w:r>
            <w:r>
              <w:rPr>
                <w:spacing w:val="-3"/>
                <w:sz w:val="21"/>
              </w:rPr>
              <w:t>二甲基甲酰胺排放速率</w:t>
            </w:r>
          </w:p>
        </w:tc>
        <w:tc>
          <w:tcPr>
            <w:tcW w:w="1264" w:type="dxa"/>
          </w:tcPr>
          <w:p>
            <w:pPr>
              <w:pStyle w:val="TableParagraph"/>
              <w:spacing w:line="238" w:lineRule="exact" w:before="14"/>
              <w:ind w:left="10" w:right="4"/>
              <w:rPr>
                <w:rFonts w:ascii="Times New Roman"/>
                <w:sz w:val="21"/>
              </w:rPr>
            </w:pPr>
            <w:r>
              <w:rPr>
                <w:rFonts w:ascii="Times New Roman"/>
                <w:spacing w:val="-4"/>
                <w:sz w:val="21"/>
              </w:rPr>
              <w:t>kg/h</w:t>
            </w:r>
          </w:p>
        </w:tc>
        <w:tc>
          <w:tcPr>
            <w:tcW w:w="1525" w:type="dxa"/>
          </w:tcPr>
          <w:p>
            <w:pPr>
              <w:pStyle w:val="TableParagraph"/>
              <w:spacing w:line="238" w:lineRule="exact" w:before="14"/>
              <w:ind w:left="12" w:right="8"/>
              <w:rPr>
                <w:rFonts w:ascii="Times New Roman" w:hAnsi="Times New Roman"/>
                <w:sz w:val="21"/>
              </w:rPr>
            </w:pPr>
            <w:r>
              <w:rPr>
                <w:rFonts w:ascii="Times New Roman" w:hAnsi="Times New Roman"/>
                <w:spacing w:val="-2"/>
                <w:sz w:val="21"/>
              </w:rPr>
              <w:t>&lt;4.45×10⁻⁴</w:t>
            </w:r>
          </w:p>
        </w:tc>
        <w:tc>
          <w:tcPr>
            <w:tcW w:w="1525" w:type="dxa"/>
          </w:tcPr>
          <w:p>
            <w:pPr>
              <w:pStyle w:val="TableParagraph"/>
              <w:spacing w:line="238" w:lineRule="exact" w:before="14"/>
              <w:ind w:left="12" w:right="5"/>
              <w:rPr>
                <w:rFonts w:ascii="Times New Roman" w:hAnsi="Times New Roman"/>
                <w:sz w:val="21"/>
              </w:rPr>
            </w:pPr>
            <w:r>
              <w:rPr>
                <w:rFonts w:ascii="Times New Roman" w:hAnsi="Times New Roman"/>
                <w:spacing w:val="-2"/>
                <w:sz w:val="21"/>
              </w:rPr>
              <w:t>&lt;4.67×10⁻⁴</w:t>
            </w:r>
          </w:p>
        </w:tc>
        <w:tc>
          <w:tcPr>
            <w:tcW w:w="1525" w:type="dxa"/>
          </w:tcPr>
          <w:p>
            <w:pPr>
              <w:pStyle w:val="TableParagraph"/>
              <w:spacing w:line="238" w:lineRule="exact" w:before="14"/>
              <w:ind w:left="12" w:right="7"/>
              <w:rPr>
                <w:rFonts w:ascii="Times New Roman" w:hAnsi="Times New Roman"/>
                <w:sz w:val="21"/>
              </w:rPr>
            </w:pPr>
            <w:r>
              <w:rPr>
                <w:rFonts w:ascii="Times New Roman" w:hAnsi="Times New Roman"/>
                <w:spacing w:val="-2"/>
                <w:sz w:val="21"/>
              </w:rPr>
              <w:t>&lt;4.67×10⁻⁴</w:t>
            </w:r>
          </w:p>
        </w:tc>
        <w:tc>
          <w:tcPr>
            <w:tcW w:w="1525" w:type="dxa"/>
          </w:tcPr>
          <w:p>
            <w:pPr>
              <w:pStyle w:val="TableParagraph"/>
              <w:spacing w:line="238" w:lineRule="exact" w:before="14"/>
              <w:ind w:left="12" w:right="4"/>
              <w:rPr>
                <w:rFonts w:ascii="Times New Roman" w:hAnsi="Times New Roman"/>
                <w:sz w:val="21"/>
              </w:rPr>
            </w:pPr>
            <w:r>
              <w:rPr>
                <w:rFonts w:ascii="Times New Roman" w:hAnsi="Times New Roman"/>
                <w:spacing w:val="-2"/>
                <w:sz w:val="21"/>
              </w:rPr>
              <w:t>&lt;4.59×10⁻⁴</w:t>
            </w:r>
          </w:p>
        </w:tc>
        <w:tc>
          <w:tcPr>
            <w:tcW w:w="1525" w:type="dxa"/>
          </w:tcPr>
          <w:p>
            <w:pPr>
              <w:pStyle w:val="TableParagraph"/>
              <w:spacing w:line="238" w:lineRule="exact" w:before="14"/>
              <w:ind w:left="12" w:right="6"/>
              <w:rPr>
                <w:rFonts w:ascii="Times New Roman" w:hAnsi="Times New Roman"/>
                <w:sz w:val="21"/>
              </w:rPr>
            </w:pPr>
            <w:r>
              <w:rPr>
                <w:rFonts w:ascii="Times New Roman" w:hAnsi="Times New Roman"/>
                <w:spacing w:val="-2"/>
                <w:sz w:val="21"/>
              </w:rPr>
              <w:t>&lt;4.25×10⁻⁴</w:t>
            </w:r>
          </w:p>
        </w:tc>
        <w:tc>
          <w:tcPr>
            <w:tcW w:w="1525" w:type="dxa"/>
          </w:tcPr>
          <w:p>
            <w:pPr>
              <w:pStyle w:val="TableParagraph"/>
              <w:spacing w:line="238" w:lineRule="exact" w:before="14"/>
              <w:ind w:left="12" w:right="6"/>
              <w:rPr>
                <w:rFonts w:ascii="Times New Roman" w:hAnsi="Times New Roman"/>
                <w:sz w:val="21"/>
              </w:rPr>
            </w:pPr>
            <w:r>
              <w:rPr>
                <w:rFonts w:ascii="Times New Roman" w:hAnsi="Times New Roman"/>
                <w:spacing w:val="-2"/>
                <w:sz w:val="21"/>
              </w:rPr>
              <w:t>&lt;4.59×10⁻⁴</w:t>
            </w:r>
          </w:p>
        </w:tc>
        <w:tc>
          <w:tcPr>
            <w:tcW w:w="814" w:type="dxa"/>
          </w:tcPr>
          <w:p>
            <w:pPr>
              <w:pStyle w:val="TableParagraph"/>
              <w:spacing w:line="238" w:lineRule="exact" w:before="14"/>
              <w:ind w:left="11" w:right="3"/>
              <w:rPr>
                <w:rFonts w:ascii="Times New Roman"/>
                <w:sz w:val="21"/>
              </w:rPr>
            </w:pPr>
            <w:r>
              <w:rPr>
                <w:rFonts w:ascii="Times New Roman"/>
                <w:spacing w:val="-10"/>
                <w:sz w:val="21"/>
              </w:rPr>
              <w:t>/</w:t>
            </w:r>
          </w:p>
        </w:tc>
        <w:tc>
          <w:tcPr>
            <w:tcW w:w="746" w:type="dxa"/>
          </w:tcPr>
          <w:p>
            <w:pPr>
              <w:pStyle w:val="TableParagraph"/>
              <w:spacing w:line="238" w:lineRule="exact" w:before="14"/>
              <w:ind w:left="8"/>
              <w:rPr>
                <w:rFonts w:ascii="Times New Roman"/>
                <w:sz w:val="21"/>
              </w:rPr>
            </w:pPr>
            <w:r>
              <w:rPr>
                <w:rFonts w:ascii="Times New Roman"/>
                <w:spacing w:val="-10"/>
                <w:sz w:val="21"/>
              </w:rPr>
              <w:t>/</w:t>
            </w:r>
          </w:p>
        </w:tc>
      </w:tr>
      <w:tr>
        <w:trPr>
          <w:trHeight w:val="271" w:hRule="atLeast"/>
        </w:trPr>
        <w:tc>
          <w:tcPr>
            <w:tcW w:w="2798" w:type="dxa"/>
          </w:tcPr>
          <w:p>
            <w:pPr>
              <w:pStyle w:val="TableParagraph"/>
              <w:spacing w:line="251" w:lineRule="exact" w:before="1"/>
              <w:ind w:left="9" w:right="3"/>
              <w:rPr>
                <w:sz w:val="21"/>
              </w:rPr>
            </w:pPr>
            <w:r>
              <w:rPr>
                <w:spacing w:val="-4"/>
                <w:sz w:val="21"/>
              </w:rPr>
              <w:t>甲苯实测浓度</w:t>
            </w:r>
          </w:p>
        </w:tc>
        <w:tc>
          <w:tcPr>
            <w:tcW w:w="1264" w:type="dxa"/>
          </w:tcPr>
          <w:p>
            <w:pPr>
              <w:pStyle w:val="TableParagraph"/>
              <w:spacing w:line="237" w:lineRule="exact" w:before="15"/>
              <w:ind w:left="10" w:right="1"/>
              <w:rPr>
                <w:rFonts w:ascii="Times New Roman" w:hAnsi="Times New Roman"/>
                <w:sz w:val="21"/>
              </w:rPr>
            </w:pPr>
            <w:r>
              <w:rPr>
                <w:rFonts w:ascii="Times New Roman" w:hAnsi="Times New Roman"/>
                <w:spacing w:val="-2"/>
                <w:sz w:val="21"/>
              </w:rPr>
              <w:t>mg/m³</w:t>
            </w:r>
          </w:p>
        </w:tc>
        <w:tc>
          <w:tcPr>
            <w:tcW w:w="1525" w:type="dxa"/>
          </w:tcPr>
          <w:p>
            <w:pPr>
              <w:pStyle w:val="TableParagraph"/>
              <w:spacing w:line="237" w:lineRule="exact" w:before="15"/>
              <w:ind w:left="12" w:right="4"/>
              <w:rPr>
                <w:rFonts w:ascii="Times New Roman"/>
                <w:sz w:val="21"/>
              </w:rPr>
            </w:pPr>
            <w:r>
              <w:rPr>
                <w:rFonts w:ascii="Times New Roman"/>
                <w:spacing w:val="-2"/>
                <w:sz w:val="21"/>
              </w:rPr>
              <w:t>0.144</w:t>
            </w:r>
          </w:p>
        </w:tc>
        <w:tc>
          <w:tcPr>
            <w:tcW w:w="1525" w:type="dxa"/>
          </w:tcPr>
          <w:p>
            <w:pPr>
              <w:pStyle w:val="TableParagraph"/>
              <w:spacing w:line="237" w:lineRule="exact" w:before="15"/>
              <w:ind w:left="12" w:right="1"/>
              <w:rPr>
                <w:rFonts w:ascii="Times New Roman"/>
                <w:sz w:val="21"/>
              </w:rPr>
            </w:pPr>
            <w:r>
              <w:rPr>
                <w:rFonts w:ascii="Times New Roman"/>
                <w:spacing w:val="-2"/>
                <w:sz w:val="21"/>
              </w:rPr>
              <w:t>0.098</w:t>
            </w:r>
          </w:p>
        </w:tc>
        <w:tc>
          <w:tcPr>
            <w:tcW w:w="1525" w:type="dxa"/>
          </w:tcPr>
          <w:p>
            <w:pPr>
              <w:pStyle w:val="TableParagraph"/>
              <w:spacing w:line="237" w:lineRule="exact" w:before="15"/>
              <w:ind w:left="12" w:right="3"/>
              <w:rPr>
                <w:rFonts w:ascii="Times New Roman"/>
                <w:sz w:val="21"/>
              </w:rPr>
            </w:pPr>
            <w:r>
              <w:rPr>
                <w:rFonts w:ascii="Times New Roman"/>
                <w:spacing w:val="-2"/>
                <w:sz w:val="21"/>
              </w:rPr>
              <w:t>0.131</w:t>
            </w:r>
          </w:p>
        </w:tc>
        <w:tc>
          <w:tcPr>
            <w:tcW w:w="1525" w:type="dxa"/>
          </w:tcPr>
          <w:p>
            <w:pPr>
              <w:pStyle w:val="TableParagraph"/>
              <w:spacing w:line="237" w:lineRule="exact" w:before="15"/>
              <w:ind w:left="12" w:right="3"/>
              <w:rPr>
                <w:rFonts w:ascii="Times New Roman"/>
                <w:sz w:val="21"/>
              </w:rPr>
            </w:pPr>
            <w:r>
              <w:rPr>
                <w:rFonts w:ascii="Times New Roman"/>
                <w:spacing w:val="-2"/>
                <w:sz w:val="21"/>
              </w:rPr>
              <w:t>0.016</w:t>
            </w:r>
          </w:p>
        </w:tc>
        <w:tc>
          <w:tcPr>
            <w:tcW w:w="1525" w:type="dxa"/>
          </w:tcPr>
          <w:p>
            <w:pPr>
              <w:pStyle w:val="TableParagraph"/>
              <w:spacing w:line="237" w:lineRule="exact" w:before="15"/>
              <w:ind w:left="12" w:right="3"/>
              <w:rPr>
                <w:rFonts w:ascii="Times New Roman"/>
                <w:sz w:val="21"/>
              </w:rPr>
            </w:pPr>
            <w:r>
              <w:rPr>
                <w:rFonts w:ascii="Times New Roman"/>
                <w:spacing w:val="-2"/>
                <w:sz w:val="21"/>
              </w:rPr>
              <w:t>0.025</w:t>
            </w:r>
          </w:p>
        </w:tc>
        <w:tc>
          <w:tcPr>
            <w:tcW w:w="1525" w:type="dxa"/>
          </w:tcPr>
          <w:p>
            <w:pPr>
              <w:pStyle w:val="TableParagraph"/>
              <w:spacing w:line="237" w:lineRule="exact" w:before="15"/>
              <w:ind w:left="12" w:right="5"/>
              <w:rPr>
                <w:rFonts w:ascii="Times New Roman"/>
                <w:sz w:val="21"/>
              </w:rPr>
            </w:pPr>
            <w:r>
              <w:rPr>
                <w:rFonts w:ascii="Times New Roman"/>
                <w:spacing w:val="-4"/>
                <w:sz w:val="21"/>
              </w:rPr>
              <w:t>0.02</w:t>
            </w:r>
          </w:p>
        </w:tc>
        <w:tc>
          <w:tcPr>
            <w:tcW w:w="814" w:type="dxa"/>
          </w:tcPr>
          <w:p>
            <w:pPr>
              <w:pStyle w:val="TableParagraph"/>
              <w:spacing w:line="237" w:lineRule="exact" w:before="15"/>
              <w:ind w:left="11"/>
              <w:rPr>
                <w:rFonts w:ascii="Times New Roman"/>
                <w:sz w:val="21"/>
              </w:rPr>
            </w:pPr>
            <w:r>
              <w:rPr>
                <w:rFonts w:ascii="Times New Roman"/>
                <w:spacing w:val="-5"/>
                <w:sz w:val="21"/>
              </w:rPr>
              <w:t>40</w:t>
            </w:r>
          </w:p>
        </w:tc>
        <w:tc>
          <w:tcPr>
            <w:tcW w:w="746" w:type="dxa"/>
          </w:tcPr>
          <w:p>
            <w:pPr>
              <w:pStyle w:val="TableParagraph"/>
              <w:spacing w:line="251" w:lineRule="exact" w:before="1"/>
              <w:ind w:left="8" w:right="1"/>
              <w:rPr>
                <w:sz w:val="21"/>
              </w:rPr>
            </w:pPr>
            <w:r>
              <w:rPr>
                <w:spacing w:val="-8"/>
                <w:sz w:val="21"/>
              </w:rPr>
              <w:t>达标</w:t>
            </w:r>
          </w:p>
        </w:tc>
      </w:tr>
      <w:tr>
        <w:trPr>
          <w:trHeight w:val="273" w:hRule="atLeast"/>
        </w:trPr>
        <w:tc>
          <w:tcPr>
            <w:tcW w:w="2798" w:type="dxa"/>
          </w:tcPr>
          <w:p>
            <w:pPr>
              <w:pStyle w:val="TableParagraph"/>
              <w:spacing w:line="253" w:lineRule="exact"/>
              <w:ind w:left="9" w:right="3"/>
              <w:rPr>
                <w:sz w:val="21"/>
              </w:rPr>
            </w:pPr>
            <w:r>
              <w:rPr>
                <w:spacing w:val="-4"/>
                <w:sz w:val="21"/>
              </w:rPr>
              <w:t>甲苯排放速率</w:t>
            </w:r>
          </w:p>
        </w:tc>
        <w:tc>
          <w:tcPr>
            <w:tcW w:w="1264" w:type="dxa"/>
          </w:tcPr>
          <w:p>
            <w:pPr>
              <w:pStyle w:val="TableParagraph"/>
              <w:spacing w:line="239" w:lineRule="exact" w:before="14"/>
              <w:ind w:left="10" w:right="4"/>
              <w:rPr>
                <w:rFonts w:ascii="Times New Roman"/>
                <w:sz w:val="21"/>
              </w:rPr>
            </w:pPr>
            <w:r>
              <w:rPr>
                <w:rFonts w:ascii="Times New Roman"/>
                <w:spacing w:val="-4"/>
                <w:sz w:val="21"/>
              </w:rPr>
              <w:t>kg/h</w:t>
            </w:r>
          </w:p>
        </w:tc>
        <w:tc>
          <w:tcPr>
            <w:tcW w:w="1525" w:type="dxa"/>
          </w:tcPr>
          <w:p>
            <w:pPr>
              <w:pStyle w:val="TableParagraph"/>
              <w:spacing w:line="239" w:lineRule="exact" w:before="14"/>
              <w:ind w:left="12" w:right="8"/>
              <w:rPr>
                <w:rFonts w:ascii="Times New Roman" w:hAnsi="Times New Roman"/>
                <w:sz w:val="21"/>
              </w:rPr>
            </w:pPr>
            <w:r>
              <w:rPr>
                <w:rFonts w:ascii="Times New Roman" w:hAnsi="Times New Roman"/>
                <w:spacing w:val="-2"/>
                <w:sz w:val="21"/>
              </w:rPr>
              <w:t>1.28×10⁻³</w:t>
            </w:r>
          </w:p>
        </w:tc>
        <w:tc>
          <w:tcPr>
            <w:tcW w:w="1525" w:type="dxa"/>
          </w:tcPr>
          <w:p>
            <w:pPr>
              <w:pStyle w:val="TableParagraph"/>
              <w:spacing w:line="239" w:lineRule="exact" w:before="14"/>
              <w:ind w:left="12" w:right="7"/>
              <w:rPr>
                <w:rFonts w:ascii="Times New Roman" w:hAnsi="Times New Roman"/>
                <w:sz w:val="21"/>
              </w:rPr>
            </w:pPr>
            <w:r>
              <w:rPr>
                <w:rFonts w:ascii="Times New Roman" w:hAnsi="Times New Roman"/>
                <w:spacing w:val="-2"/>
                <w:sz w:val="21"/>
              </w:rPr>
              <w:t>9.16×10⁻⁴</w:t>
            </w:r>
          </w:p>
        </w:tc>
        <w:tc>
          <w:tcPr>
            <w:tcW w:w="1525" w:type="dxa"/>
          </w:tcPr>
          <w:p>
            <w:pPr>
              <w:pStyle w:val="TableParagraph"/>
              <w:spacing w:line="239" w:lineRule="exact" w:before="14"/>
              <w:ind w:left="12" w:right="7"/>
              <w:rPr>
                <w:rFonts w:ascii="Times New Roman" w:hAnsi="Times New Roman"/>
                <w:sz w:val="21"/>
              </w:rPr>
            </w:pPr>
            <w:r>
              <w:rPr>
                <w:rFonts w:ascii="Times New Roman" w:hAnsi="Times New Roman"/>
                <w:spacing w:val="-2"/>
                <w:sz w:val="21"/>
              </w:rPr>
              <w:t>1.22×10⁻³</w:t>
            </w:r>
          </w:p>
        </w:tc>
        <w:tc>
          <w:tcPr>
            <w:tcW w:w="1525" w:type="dxa"/>
          </w:tcPr>
          <w:p>
            <w:pPr>
              <w:pStyle w:val="TableParagraph"/>
              <w:spacing w:line="239" w:lineRule="exact" w:before="14"/>
              <w:ind w:left="12" w:right="6"/>
              <w:rPr>
                <w:rFonts w:ascii="Times New Roman" w:hAnsi="Times New Roman"/>
                <w:sz w:val="21"/>
              </w:rPr>
            </w:pPr>
            <w:r>
              <w:rPr>
                <w:rFonts w:ascii="Times New Roman" w:hAnsi="Times New Roman"/>
                <w:spacing w:val="-2"/>
                <w:sz w:val="21"/>
              </w:rPr>
              <w:t>1.47×10⁻⁴</w:t>
            </w:r>
          </w:p>
        </w:tc>
        <w:tc>
          <w:tcPr>
            <w:tcW w:w="1525" w:type="dxa"/>
          </w:tcPr>
          <w:p>
            <w:pPr>
              <w:pStyle w:val="TableParagraph"/>
              <w:spacing w:line="239" w:lineRule="exact" w:before="14"/>
              <w:ind w:left="12" w:right="6"/>
              <w:rPr>
                <w:rFonts w:ascii="Times New Roman" w:hAnsi="Times New Roman"/>
                <w:sz w:val="21"/>
              </w:rPr>
            </w:pPr>
            <w:r>
              <w:rPr>
                <w:rFonts w:ascii="Times New Roman" w:hAnsi="Times New Roman"/>
                <w:spacing w:val="-2"/>
                <w:sz w:val="21"/>
              </w:rPr>
              <w:t>2.12×10⁻⁴</w:t>
            </w:r>
          </w:p>
        </w:tc>
        <w:tc>
          <w:tcPr>
            <w:tcW w:w="1525" w:type="dxa"/>
          </w:tcPr>
          <w:p>
            <w:pPr>
              <w:pStyle w:val="TableParagraph"/>
              <w:spacing w:line="239" w:lineRule="exact" w:before="14"/>
              <w:ind w:left="12" w:right="6"/>
              <w:rPr>
                <w:rFonts w:ascii="Times New Roman" w:hAnsi="Times New Roman"/>
                <w:sz w:val="21"/>
              </w:rPr>
            </w:pPr>
            <w:r>
              <w:rPr>
                <w:rFonts w:ascii="Times New Roman" w:hAnsi="Times New Roman"/>
                <w:spacing w:val="-2"/>
                <w:sz w:val="21"/>
              </w:rPr>
              <w:t>1.84×10⁻⁴</w:t>
            </w:r>
          </w:p>
        </w:tc>
        <w:tc>
          <w:tcPr>
            <w:tcW w:w="814" w:type="dxa"/>
          </w:tcPr>
          <w:p>
            <w:pPr>
              <w:pStyle w:val="TableParagraph"/>
              <w:spacing w:line="239" w:lineRule="exact" w:before="14"/>
              <w:ind w:left="11"/>
              <w:rPr>
                <w:rFonts w:ascii="Times New Roman"/>
                <w:sz w:val="21"/>
              </w:rPr>
            </w:pPr>
            <w:r>
              <w:rPr>
                <w:rFonts w:ascii="Times New Roman"/>
                <w:spacing w:val="-5"/>
                <w:sz w:val="21"/>
              </w:rPr>
              <w:t>18</w:t>
            </w:r>
          </w:p>
        </w:tc>
        <w:tc>
          <w:tcPr>
            <w:tcW w:w="746" w:type="dxa"/>
          </w:tcPr>
          <w:p>
            <w:pPr>
              <w:pStyle w:val="TableParagraph"/>
              <w:spacing w:line="253" w:lineRule="exact"/>
              <w:ind w:left="8" w:right="1"/>
              <w:rPr>
                <w:sz w:val="21"/>
              </w:rPr>
            </w:pPr>
            <w:r>
              <w:rPr>
                <w:spacing w:val="-8"/>
                <w:sz w:val="21"/>
              </w:rPr>
              <w:t>达标</w:t>
            </w:r>
          </w:p>
        </w:tc>
      </w:tr>
      <w:tr>
        <w:trPr>
          <w:trHeight w:val="271" w:hRule="atLeast"/>
        </w:trPr>
        <w:tc>
          <w:tcPr>
            <w:tcW w:w="2798" w:type="dxa"/>
          </w:tcPr>
          <w:p>
            <w:pPr>
              <w:pStyle w:val="TableParagraph"/>
              <w:spacing w:line="252" w:lineRule="exact"/>
              <w:ind w:left="9" w:right="1"/>
              <w:rPr>
                <w:sz w:val="21"/>
              </w:rPr>
            </w:pPr>
            <w:r>
              <w:rPr>
                <w:spacing w:val="-4"/>
                <w:sz w:val="21"/>
              </w:rPr>
              <w:t>乙酸乙酯实测浓度</w:t>
            </w:r>
          </w:p>
        </w:tc>
        <w:tc>
          <w:tcPr>
            <w:tcW w:w="1264" w:type="dxa"/>
          </w:tcPr>
          <w:p>
            <w:pPr>
              <w:pStyle w:val="TableParagraph"/>
              <w:spacing w:line="238" w:lineRule="exact" w:before="14"/>
              <w:ind w:left="10" w:right="1"/>
              <w:rPr>
                <w:rFonts w:ascii="Times New Roman" w:hAnsi="Times New Roman"/>
                <w:sz w:val="21"/>
              </w:rPr>
            </w:pPr>
            <w:r>
              <w:rPr>
                <w:rFonts w:ascii="Times New Roman" w:hAnsi="Times New Roman"/>
                <w:spacing w:val="-2"/>
                <w:sz w:val="21"/>
              </w:rPr>
              <w:t>mg/m³</w:t>
            </w:r>
          </w:p>
        </w:tc>
        <w:tc>
          <w:tcPr>
            <w:tcW w:w="1525" w:type="dxa"/>
          </w:tcPr>
          <w:p>
            <w:pPr>
              <w:pStyle w:val="TableParagraph"/>
              <w:spacing w:line="238" w:lineRule="exact" w:before="14"/>
              <w:ind w:left="12" w:right="4"/>
              <w:rPr>
                <w:rFonts w:ascii="Times New Roman"/>
                <w:sz w:val="21"/>
              </w:rPr>
            </w:pPr>
            <w:r>
              <w:rPr>
                <w:rFonts w:ascii="Times New Roman"/>
                <w:spacing w:val="-2"/>
                <w:sz w:val="21"/>
              </w:rPr>
              <w:t>0.008</w:t>
            </w:r>
          </w:p>
        </w:tc>
        <w:tc>
          <w:tcPr>
            <w:tcW w:w="1525" w:type="dxa"/>
          </w:tcPr>
          <w:p>
            <w:pPr>
              <w:pStyle w:val="TableParagraph"/>
              <w:spacing w:line="238" w:lineRule="exact" w:before="14"/>
              <w:ind w:left="12" w:right="1"/>
              <w:rPr>
                <w:rFonts w:ascii="Times New Roman"/>
                <w:sz w:val="21"/>
              </w:rPr>
            </w:pPr>
            <w:r>
              <w:rPr>
                <w:rFonts w:ascii="Times New Roman"/>
                <w:spacing w:val="-2"/>
                <w:sz w:val="21"/>
              </w:rPr>
              <w:t>0.013</w:t>
            </w:r>
          </w:p>
        </w:tc>
        <w:tc>
          <w:tcPr>
            <w:tcW w:w="1525" w:type="dxa"/>
          </w:tcPr>
          <w:p>
            <w:pPr>
              <w:pStyle w:val="TableParagraph"/>
              <w:spacing w:line="238" w:lineRule="exact" w:before="14"/>
              <w:ind w:left="12" w:right="3"/>
              <w:rPr>
                <w:rFonts w:ascii="Times New Roman"/>
                <w:sz w:val="21"/>
              </w:rPr>
            </w:pPr>
            <w:r>
              <w:rPr>
                <w:rFonts w:ascii="Times New Roman"/>
                <w:spacing w:val="-2"/>
                <w:sz w:val="21"/>
              </w:rPr>
              <w:t>0.023</w:t>
            </w:r>
          </w:p>
        </w:tc>
        <w:tc>
          <w:tcPr>
            <w:tcW w:w="1525" w:type="dxa"/>
          </w:tcPr>
          <w:p>
            <w:pPr>
              <w:pStyle w:val="TableParagraph"/>
              <w:spacing w:line="238" w:lineRule="exact" w:before="14"/>
              <w:ind w:left="12" w:right="3"/>
              <w:rPr>
                <w:rFonts w:ascii="Times New Roman"/>
                <w:sz w:val="21"/>
              </w:rPr>
            </w:pPr>
            <w:r>
              <w:rPr>
                <w:rFonts w:ascii="Times New Roman"/>
                <w:spacing w:val="-2"/>
                <w:sz w:val="21"/>
              </w:rPr>
              <w:t>&lt;0.006</w:t>
            </w:r>
          </w:p>
        </w:tc>
        <w:tc>
          <w:tcPr>
            <w:tcW w:w="1525" w:type="dxa"/>
          </w:tcPr>
          <w:p>
            <w:pPr>
              <w:pStyle w:val="TableParagraph"/>
              <w:spacing w:line="238" w:lineRule="exact" w:before="14"/>
              <w:ind w:left="12"/>
              <w:rPr>
                <w:rFonts w:ascii="Times New Roman"/>
                <w:sz w:val="21"/>
              </w:rPr>
            </w:pPr>
            <w:r>
              <w:rPr>
                <w:rFonts w:ascii="Times New Roman"/>
                <w:spacing w:val="-2"/>
                <w:sz w:val="21"/>
              </w:rPr>
              <w:t>&lt;0.006</w:t>
            </w:r>
          </w:p>
        </w:tc>
        <w:tc>
          <w:tcPr>
            <w:tcW w:w="1525" w:type="dxa"/>
          </w:tcPr>
          <w:p>
            <w:pPr>
              <w:pStyle w:val="TableParagraph"/>
              <w:spacing w:line="238" w:lineRule="exact" w:before="14"/>
              <w:ind w:left="12" w:right="2"/>
              <w:rPr>
                <w:rFonts w:ascii="Times New Roman"/>
                <w:sz w:val="21"/>
              </w:rPr>
            </w:pPr>
            <w:r>
              <w:rPr>
                <w:rFonts w:ascii="Times New Roman"/>
                <w:spacing w:val="-2"/>
                <w:sz w:val="21"/>
              </w:rPr>
              <w:t>&lt;0.006</w:t>
            </w:r>
          </w:p>
        </w:tc>
        <w:tc>
          <w:tcPr>
            <w:tcW w:w="814" w:type="dxa"/>
          </w:tcPr>
          <w:p>
            <w:pPr>
              <w:pStyle w:val="TableParagraph"/>
              <w:spacing w:line="238" w:lineRule="exact" w:before="14"/>
              <w:ind w:left="11"/>
              <w:rPr>
                <w:rFonts w:ascii="Times New Roman"/>
                <w:sz w:val="21"/>
              </w:rPr>
            </w:pPr>
            <w:r>
              <w:rPr>
                <w:rFonts w:ascii="Times New Roman"/>
                <w:spacing w:val="-5"/>
                <w:sz w:val="21"/>
              </w:rPr>
              <w:t>40</w:t>
            </w:r>
          </w:p>
        </w:tc>
        <w:tc>
          <w:tcPr>
            <w:tcW w:w="746" w:type="dxa"/>
          </w:tcPr>
          <w:p>
            <w:pPr>
              <w:pStyle w:val="TableParagraph"/>
              <w:spacing w:line="252" w:lineRule="exact"/>
              <w:ind w:left="8" w:right="1"/>
              <w:rPr>
                <w:sz w:val="21"/>
              </w:rPr>
            </w:pPr>
            <w:r>
              <w:rPr>
                <w:spacing w:val="-8"/>
                <w:sz w:val="21"/>
              </w:rPr>
              <w:t>达标</w:t>
            </w:r>
          </w:p>
        </w:tc>
      </w:tr>
      <w:tr>
        <w:trPr>
          <w:trHeight w:val="272" w:hRule="atLeast"/>
        </w:trPr>
        <w:tc>
          <w:tcPr>
            <w:tcW w:w="2798" w:type="dxa"/>
          </w:tcPr>
          <w:p>
            <w:pPr>
              <w:pStyle w:val="TableParagraph"/>
              <w:spacing w:line="252" w:lineRule="exact"/>
              <w:ind w:left="9" w:right="1"/>
              <w:rPr>
                <w:sz w:val="21"/>
              </w:rPr>
            </w:pPr>
            <w:r>
              <w:rPr>
                <w:spacing w:val="-4"/>
                <w:sz w:val="21"/>
              </w:rPr>
              <w:t>乙酸乙酯排放速率</w:t>
            </w:r>
          </w:p>
        </w:tc>
        <w:tc>
          <w:tcPr>
            <w:tcW w:w="1264" w:type="dxa"/>
          </w:tcPr>
          <w:p>
            <w:pPr>
              <w:pStyle w:val="TableParagraph"/>
              <w:spacing w:line="239" w:lineRule="exact" w:before="13"/>
              <w:ind w:left="10" w:right="4"/>
              <w:rPr>
                <w:rFonts w:ascii="Times New Roman"/>
                <w:sz w:val="21"/>
              </w:rPr>
            </w:pPr>
            <w:r>
              <w:rPr>
                <w:rFonts w:ascii="Times New Roman"/>
                <w:spacing w:val="-4"/>
                <w:sz w:val="21"/>
              </w:rPr>
              <w:t>kg/h</w:t>
            </w:r>
          </w:p>
        </w:tc>
        <w:tc>
          <w:tcPr>
            <w:tcW w:w="1525" w:type="dxa"/>
          </w:tcPr>
          <w:p>
            <w:pPr>
              <w:pStyle w:val="TableParagraph"/>
              <w:spacing w:line="239" w:lineRule="exact" w:before="13"/>
              <w:ind w:left="12" w:right="8"/>
              <w:rPr>
                <w:rFonts w:ascii="Times New Roman" w:hAnsi="Times New Roman"/>
                <w:sz w:val="21"/>
              </w:rPr>
            </w:pPr>
            <w:r>
              <w:rPr>
                <w:rFonts w:ascii="Times New Roman" w:hAnsi="Times New Roman"/>
                <w:spacing w:val="-2"/>
                <w:sz w:val="21"/>
              </w:rPr>
              <w:t>7.13×10⁻⁵</w:t>
            </w:r>
          </w:p>
        </w:tc>
        <w:tc>
          <w:tcPr>
            <w:tcW w:w="1525" w:type="dxa"/>
          </w:tcPr>
          <w:p>
            <w:pPr>
              <w:pStyle w:val="TableParagraph"/>
              <w:spacing w:line="239" w:lineRule="exact" w:before="13"/>
              <w:ind w:left="12" w:right="7"/>
              <w:rPr>
                <w:rFonts w:ascii="Times New Roman" w:hAnsi="Times New Roman"/>
                <w:sz w:val="21"/>
              </w:rPr>
            </w:pPr>
            <w:r>
              <w:rPr>
                <w:rFonts w:ascii="Times New Roman" w:hAnsi="Times New Roman"/>
                <w:spacing w:val="-2"/>
                <w:sz w:val="21"/>
              </w:rPr>
              <w:t>1.21×10⁻⁴</w:t>
            </w:r>
          </w:p>
        </w:tc>
        <w:tc>
          <w:tcPr>
            <w:tcW w:w="1525" w:type="dxa"/>
          </w:tcPr>
          <w:p>
            <w:pPr>
              <w:pStyle w:val="TableParagraph"/>
              <w:spacing w:line="239" w:lineRule="exact" w:before="13"/>
              <w:ind w:left="12" w:right="7"/>
              <w:rPr>
                <w:rFonts w:ascii="Times New Roman" w:hAnsi="Times New Roman"/>
                <w:sz w:val="21"/>
              </w:rPr>
            </w:pPr>
            <w:r>
              <w:rPr>
                <w:rFonts w:ascii="Times New Roman" w:hAnsi="Times New Roman"/>
                <w:spacing w:val="-2"/>
                <w:sz w:val="21"/>
              </w:rPr>
              <w:t>2.15×10⁻⁴</w:t>
            </w:r>
          </w:p>
        </w:tc>
        <w:tc>
          <w:tcPr>
            <w:tcW w:w="1525" w:type="dxa"/>
          </w:tcPr>
          <w:p>
            <w:pPr>
              <w:pStyle w:val="TableParagraph"/>
              <w:spacing w:line="239" w:lineRule="exact" w:before="13"/>
              <w:ind w:left="12" w:right="4"/>
              <w:rPr>
                <w:rFonts w:ascii="Times New Roman" w:hAnsi="Times New Roman"/>
                <w:sz w:val="21"/>
              </w:rPr>
            </w:pPr>
            <w:r>
              <w:rPr>
                <w:rFonts w:ascii="Times New Roman" w:hAnsi="Times New Roman"/>
                <w:spacing w:val="-2"/>
                <w:sz w:val="21"/>
              </w:rPr>
              <w:t>&lt;2.75×10⁻⁵</w:t>
            </w:r>
          </w:p>
        </w:tc>
        <w:tc>
          <w:tcPr>
            <w:tcW w:w="1525" w:type="dxa"/>
          </w:tcPr>
          <w:p>
            <w:pPr>
              <w:pStyle w:val="TableParagraph"/>
              <w:spacing w:line="239" w:lineRule="exact" w:before="13"/>
              <w:ind w:left="12" w:right="6"/>
              <w:rPr>
                <w:rFonts w:ascii="Times New Roman" w:hAnsi="Times New Roman"/>
                <w:sz w:val="21"/>
              </w:rPr>
            </w:pPr>
            <w:r>
              <w:rPr>
                <w:rFonts w:ascii="Times New Roman" w:hAnsi="Times New Roman"/>
                <w:spacing w:val="-2"/>
                <w:sz w:val="21"/>
              </w:rPr>
              <w:t>&lt;2.55×10⁻⁵</w:t>
            </w:r>
          </w:p>
        </w:tc>
        <w:tc>
          <w:tcPr>
            <w:tcW w:w="1525" w:type="dxa"/>
          </w:tcPr>
          <w:p>
            <w:pPr>
              <w:pStyle w:val="TableParagraph"/>
              <w:spacing w:line="239" w:lineRule="exact" w:before="13"/>
              <w:ind w:left="12" w:right="6"/>
              <w:rPr>
                <w:rFonts w:ascii="Times New Roman" w:hAnsi="Times New Roman"/>
                <w:sz w:val="21"/>
              </w:rPr>
            </w:pPr>
            <w:r>
              <w:rPr>
                <w:rFonts w:ascii="Times New Roman" w:hAnsi="Times New Roman"/>
                <w:spacing w:val="-2"/>
                <w:sz w:val="21"/>
              </w:rPr>
              <w:t>&lt;2.75×10⁻⁵</w:t>
            </w:r>
          </w:p>
        </w:tc>
        <w:tc>
          <w:tcPr>
            <w:tcW w:w="814" w:type="dxa"/>
          </w:tcPr>
          <w:p>
            <w:pPr>
              <w:pStyle w:val="TableParagraph"/>
              <w:spacing w:line="239" w:lineRule="exact" w:before="13"/>
              <w:ind w:left="11" w:right="3"/>
              <w:rPr>
                <w:rFonts w:ascii="Times New Roman"/>
                <w:sz w:val="21"/>
              </w:rPr>
            </w:pPr>
            <w:r>
              <w:rPr>
                <w:rFonts w:ascii="Times New Roman"/>
                <w:spacing w:val="-10"/>
                <w:sz w:val="21"/>
              </w:rPr>
              <w:t>/</w:t>
            </w:r>
          </w:p>
        </w:tc>
        <w:tc>
          <w:tcPr>
            <w:tcW w:w="746" w:type="dxa"/>
          </w:tcPr>
          <w:p>
            <w:pPr>
              <w:pStyle w:val="TableParagraph"/>
              <w:spacing w:line="239" w:lineRule="exact" w:before="13"/>
              <w:ind w:left="8"/>
              <w:rPr>
                <w:rFonts w:ascii="Times New Roman"/>
                <w:sz w:val="21"/>
              </w:rPr>
            </w:pPr>
            <w:r>
              <w:rPr>
                <w:rFonts w:ascii="Times New Roman"/>
                <w:spacing w:val="-10"/>
                <w:sz w:val="21"/>
              </w:rPr>
              <w:t>/</w:t>
            </w:r>
          </w:p>
        </w:tc>
      </w:tr>
      <w:tr>
        <w:trPr>
          <w:trHeight w:val="272" w:hRule="atLeast"/>
        </w:trPr>
        <w:tc>
          <w:tcPr>
            <w:tcW w:w="2798" w:type="dxa"/>
          </w:tcPr>
          <w:p>
            <w:pPr>
              <w:pStyle w:val="TableParagraph"/>
              <w:spacing w:line="253" w:lineRule="exact"/>
              <w:ind w:left="9" w:right="1"/>
              <w:rPr>
                <w:sz w:val="21"/>
              </w:rPr>
            </w:pPr>
            <w:r>
              <w:rPr>
                <w:spacing w:val="-3"/>
                <w:sz w:val="21"/>
              </w:rPr>
              <w:t>非甲烷总烃实测浓度</w:t>
            </w:r>
          </w:p>
        </w:tc>
        <w:tc>
          <w:tcPr>
            <w:tcW w:w="1264" w:type="dxa"/>
          </w:tcPr>
          <w:p>
            <w:pPr>
              <w:pStyle w:val="TableParagraph"/>
              <w:spacing w:line="239" w:lineRule="exact" w:before="14"/>
              <w:ind w:left="10" w:right="1"/>
              <w:rPr>
                <w:rFonts w:ascii="Times New Roman" w:hAnsi="Times New Roman"/>
                <w:sz w:val="21"/>
              </w:rPr>
            </w:pPr>
            <w:r>
              <w:rPr>
                <w:rFonts w:ascii="Times New Roman" w:hAnsi="Times New Roman"/>
                <w:spacing w:val="-2"/>
                <w:sz w:val="21"/>
              </w:rPr>
              <w:t>mg/m³</w:t>
            </w:r>
          </w:p>
        </w:tc>
        <w:tc>
          <w:tcPr>
            <w:tcW w:w="1525" w:type="dxa"/>
          </w:tcPr>
          <w:p>
            <w:pPr>
              <w:pStyle w:val="TableParagraph"/>
              <w:spacing w:line="239" w:lineRule="exact" w:before="14"/>
              <w:ind w:left="12" w:right="5"/>
              <w:rPr>
                <w:rFonts w:ascii="Times New Roman" w:hAnsi="Times New Roman"/>
                <w:sz w:val="21"/>
              </w:rPr>
            </w:pPr>
            <w:r>
              <w:rPr>
                <w:rFonts w:ascii="Times New Roman" w:hAnsi="Times New Roman"/>
                <w:spacing w:val="-2"/>
                <w:sz w:val="21"/>
              </w:rPr>
              <w:t>1.68×10³</w:t>
            </w:r>
          </w:p>
        </w:tc>
        <w:tc>
          <w:tcPr>
            <w:tcW w:w="1525" w:type="dxa"/>
          </w:tcPr>
          <w:p>
            <w:pPr>
              <w:pStyle w:val="TableParagraph"/>
              <w:spacing w:line="239" w:lineRule="exact" w:before="14"/>
              <w:ind w:left="12" w:right="5"/>
              <w:rPr>
                <w:rFonts w:ascii="Times New Roman" w:hAnsi="Times New Roman"/>
                <w:sz w:val="21"/>
              </w:rPr>
            </w:pPr>
            <w:r>
              <w:rPr>
                <w:rFonts w:ascii="Times New Roman" w:hAnsi="Times New Roman"/>
                <w:spacing w:val="-2"/>
                <w:sz w:val="21"/>
              </w:rPr>
              <w:t>1.55×10³</w:t>
            </w:r>
          </w:p>
        </w:tc>
        <w:tc>
          <w:tcPr>
            <w:tcW w:w="1525" w:type="dxa"/>
          </w:tcPr>
          <w:p>
            <w:pPr>
              <w:pStyle w:val="TableParagraph"/>
              <w:spacing w:line="239" w:lineRule="exact" w:before="14"/>
              <w:ind w:left="12" w:right="4"/>
              <w:rPr>
                <w:rFonts w:ascii="Times New Roman" w:hAnsi="Times New Roman"/>
                <w:sz w:val="21"/>
              </w:rPr>
            </w:pPr>
            <w:r>
              <w:rPr>
                <w:rFonts w:ascii="Times New Roman" w:hAnsi="Times New Roman"/>
                <w:spacing w:val="-2"/>
                <w:sz w:val="21"/>
              </w:rPr>
              <w:t>1.59×10³</w:t>
            </w:r>
          </w:p>
        </w:tc>
        <w:tc>
          <w:tcPr>
            <w:tcW w:w="1525" w:type="dxa"/>
          </w:tcPr>
          <w:p>
            <w:pPr>
              <w:pStyle w:val="TableParagraph"/>
              <w:spacing w:line="239" w:lineRule="exact" w:before="14"/>
              <w:ind w:left="12" w:right="5"/>
              <w:rPr>
                <w:rFonts w:ascii="Times New Roman"/>
                <w:sz w:val="21"/>
              </w:rPr>
            </w:pPr>
            <w:r>
              <w:rPr>
                <w:rFonts w:ascii="Times New Roman"/>
                <w:spacing w:val="-4"/>
                <w:sz w:val="21"/>
              </w:rPr>
              <w:t>21.4</w:t>
            </w:r>
          </w:p>
        </w:tc>
        <w:tc>
          <w:tcPr>
            <w:tcW w:w="1525" w:type="dxa"/>
          </w:tcPr>
          <w:p>
            <w:pPr>
              <w:pStyle w:val="TableParagraph"/>
              <w:spacing w:line="239" w:lineRule="exact" w:before="14"/>
              <w:ind w:left="12" w:right="3"/>
              <w:rPr>
                <w:rFonts w:ascii="Times New Roman"/>
                <w:sz w:val="21"/>
              </w:rPr>
            </w:pPr>
            <w:r>
              <w:rPr>
                <w:rFonts w:ascii="Times New Roman"/>
                <w:spacing w:val="-4"/>
                <w:sz w:val="21"/>
              </w:rPr>
              <w:t>57.9</w:t>
            </w:r>
          </w:p>
        </w:tc>
        <w:tc>
          <w:tcPr>
            <w:tcW w:w="1525" w:type="dxa"/>
          </w:tcPr>
          <w:p>
            <w:pPr>
              <w:pStyle w:val="TableParagraph"/>
              <w:spacing w:line="239" w:lineRule="exact" w:before="14"/>
              <w:ind w:left="12" w:right="5"/>
              <w:rPr>
                <w:rFonts w:ascii="Times New Roman"/>
                <w:sz w:val="21"/>
              </w:rPr>
            </w:pPr>
            <w:r>
              <w:rPr>
                <w:rFonts w:ascii="Times New Roman"/>
                <w:spacing w:val="-4"/>
                <w:sz w:val="21"/>
              </w:rPr>
              <w:t>32.9</w:t>
            </w:r>
          </w:p>
        </w:tc>
        <w:tc>
          <w:tcPr>
            <w:tcW w:w="814" w:type="dxa"/>
          </w:tcPr>
          <w:p>
            <w:pPr>
              <w:pStyle w:val="TableParagraph"/>
              <w:spacing w:line="239" w:lineRule="exact" w:before="14"/>
              <w:ind w:left="11"/>
              <w:rPr>
                <w:rFonts w:ascii="Times New Roman"/>
                <w:sz w:val="21"/>
              </w:rPr>
            </w:pPr>
            <w:r>
              <w:rPr>
                <w:rFonts w:ascii="Times New Roman"/>
                <w:spacing w:val="-5"/>
                <w:sz w:val="21"/>
              </w:rPr>
              <w:t>120</w:t>
            </w:r>
          </w:p>
        </w:tc>
        <w:tc>
          <w:tcPr>
            <w:tcW w:w="746" w:type="dxa"/>
          </w:tcPr>
          <w:p>
            <w:pPr>
              <w:pStyle w:val="TableParagraph"/>
              <w:spacing w:line="253" w:lineRule="exact"/>
              <w:ind w:left="8" w:right="1"/>
              <w:rPr>
                <w:sz w:val="21"/>
              </w:rPr>
            </w:pPr>
            <w:r>
              <w:rPr>
                <w:spacing w:val="-8"/>
                <w:sz w:val="21"/>
              </w:rPr>
              <w:t>达标</w:t>
            </w:r>
          </w:p>
        </w:tc>
      </w:tr>
      <w:tr>
        <w:trPr>
          <w:trHeight w:val="270" w:hRule="atLeast"/>
        </w:trPr>
        <w:tc>
          <w:tcPr>
            <w:tcW w:w="2798" w:type="dxa"/>
          </w:tcPr>
          <w:p>
            <w:pPr>
              <w:pStyle w:val="TableParagraph"/>
              <w:spacing w:line="250" w:lineRule="exact"/>
              <w:ind w:left="9" w:right="1"/>
              <w:rPr>
                <w:sz w:val="21"/>
              </w:rPr>
            </w:pPr>
            <w:r>
              <w:rPr>
                <w:spacing w:val="-3"/>
                <w:sz w:val="21"/>
              </w:rPr>
              <w:t>非甲烷总烃排放速率</w:t>
            </w:r>
          </w:p>
        </w:tc>
        <w:tc>
          <w:tcPr>
            <w:tcW w:w="1264" w:type="dxa"/>
          </w:tcPr>
          <w:p>
            <w:pPr>
              <w:pStyle w:val="TableParagraph"/>
              <w:spacing w:line="236" w:lineRule="exact" w:before="14"/>
              <w:ind w:left="10" w:right="4"/>
              <w:rPr>
                <w:rFonts w:ascii="Times New Roman"/>
                <w:sz w:val="21"/>
              </w:rPr>
            </w:pPr>
            <w:r>
              <w:rPr>
                <w:rFonts w:ascii="Times New Roman"/>
                <w:spacing w:val="-4"/>
                <w:sz w:val="21"/>
              </w:rPr>
              <w:t>kg/h</w:t>
            </w:r>
          </w:p>
        </w:tc>
        <w:tc>
          <w:tcPr>
            <w:tcW w:w="1525" w:type="dxa"/>
          </w:tcPr>
          <w:p>
            <w:pPr>
              <w:pStyle w:val="TableParagraph"/>
              <w:spacing w:line="236" w:lineRule="exact" w:before="14"/>
              <w:ind w:left="12" w:right="4"/>
              <w:rPr>
                <w:rFonts w:ascii="Times New Roman"/>
                <w:sz w:val="21"/>
              </w:rPr>
            </w:pPr>
            <w:r>
              <w:rPr>
                <w:rFonts w:ascii="Times New Roman"/>
                <w:spacing w:val="-5"/>
                <w:sz w:val="21"/>
              </w:rPr>
              <w:t>15</w:t>
            </w:r>
          </w:p>
        </w:tc>
        <w:tc>
          <w:tcPr>
            <w:tcW w:w="1525" w:type="dxa"/>
          </w:tcPr>
          <w:p>
            <w:pPr>
              <w:pStyle w:val="TableParagraph"/>
              <w:spacing w:line="236" w:lineRule="exact" w:before="14"/>
              <w:ind w:left="12" w:right="4"/>
              <w:rPr>
                <w:rFonts w:ascii="Times New Roman"/>
                <w:sz w:val="21"/>
              </w:rPr>
            </w:pPr>
            <w:r>
              <w:rPr>
                <w:rFonts w:ascii="Times New Roman"/>
                <w:spacing w:val="-4"/>
                <w:sz w:val="21"/>
              </w:rPr>
              <w:t>14.5</w:t>
            </w:r>
          </w:p>
        </w:tc>
        <w:tc>
          <w:tcPr>
            <w:tcW w:w="1525" w:type="dxa"/>
          </w:tcPr>
          <w:p>
            <w:pPr>
              <w:pStyle w:val="TableParagraph"/>
              <w:spacing w:line="236" w:lineRule="exact" w:before="14"/>
              <w:ind w:left="12" w:right="3"/>
              <w:rPr>
                <w:rFonts w:ascii="Times New Roman"/>
                <w:sz w:val="21"/>
              </w:rPr>
            </w:pPr>
            <w:r>
              <w:rPr>
                <w:rFonts w:ascii="Times New Roman"/>
                <w:spacing w:val="-4"/>
                <w:sz w:val="21"/>
              </w:rPr>
              <w:t>14.9</w:t>
            </w:r>
          </w:p>
        </w:tc>
        <w:tc>
          <w:tcPr>
            <w:tcW w:w="1525" w:type="dxa"/>
          </w:tcPr>
          <w:p>
            <w:pPr>
              <w:pStyle w:val="TableParagraph"/>
              <w:spacing w:line="236" w:lineRule="exact" w:before="14"/>
              <w:ind w:left="12" w:right="3"/>
              <w:rPr>
                <w:rFonts w:ascii="Times New Roman"/>
                <w:sz w:val="21"/>
              </w:rPr>
            </w:pPr>
            <w:r>
              <w:rPr>
                <w:rFonts w:ascii="Times New Roman"/>
                <w:spacing w:val="-2"/>
                <w:sz w:val="21"/>
              </w:rPr>
              <w:t>0.196</w:t>
            </w:r>
          </w:p>
        </w:tc>
        <w:tc>
          <w:tcPr>
            <w:tcW w:w="1525" w:type="dxa"/>
          </w:tcPr>
          <w:p>
            <w:pPr>
              <w:pStyle w:val="TableParagraph"/>
              <w:spacing w:line="236" w:lineRule="exact" w:before="14"/>
              <w:ind w:left="12" w:right="3"/>
              <w:rPr>
                <w:rFonts w:ascii="Times New Roman"/>
                <w:sz w:val="21"/>
              </w:rPr>
            </w:pPr>
            <w:r>
              <w:rPr>
                <w:rFonts w:ascii="Times New Roman"/>
                <w:spacing w:val="-2"/>
                <w:sz w:val="21"/>
              </w:rPr>
              <w:t>0.492</w:t>
            </w:r>
          </w:p>
        </w:tc>
        <w:tc>
          <w:tcPr>
            <w:tcW w:w="1525" w:type="dxa"/>
          </w:tcPr>
          <w:p>
            <w:pPr>
              <w:pStyle w:val="TableParagraph"/>
              <w:spacing w:line="236" w:lineRule="exact" w:before="14"/>
              <w:ind w:left="12" w:right="2"/>
              <w:rPr>
                <w:rFonts w:ascii="Times New Roman"/>
                <w:sz w:val="21"/>
              </w:rPr>
            </w:pPr>
            <w:r>
              <w:rPr>
                <w:rFonts w:ascii="Times New Roman"/>
                <w:spacing w:val="-2"/>
                <w:sz w:val="21"/>
              </w:rPr>
              <w:t>0.302</w:t>
            </w:r>
          </w:p>
        </w:tc>
        <w:tc>
          <w:tcPr>
            <w:tcW w:w="814" w:type="dxa"/>
          </w:tcPr>
          <w:p>
            <w:pPr>
              <w:pStyle w:val="TableParagraph"/>
              <w:spacing w:line="236" w:lineRule="exact" w:before="14"/>
              <w:ind w:left="11"/>
              <w:rPr>
                <w:rFonts w:ascii="Times New Roman"/>
                <w:sz w:val="21"/>
              </w:rPr>
            </w:pPr>
            <w:r>
              <w:rPr>
                <w:rFonts w:ascii="Times New Roman"/>
                <w:spacing w:val="-5"/>
                <w:sz w:val="21"/>
              </w:rPr>
              <w:t>53</w:t>
            </w:r>
          </w:p>
        </w:tc>
        <w:tc>
          <w:tcPr>
            <w:tcW w:w="746" w:type="dxa"/>
          </w:tcPr>
          <w:p>
            <w:pPr>
              <w:pStyle w:val="TableParagraph"/>
              <w:spacing w:line="250" w:lineRule="exact"/>
              <w:ind w:left="8" w:right="1"/>
              <w:rPr>
                <w:sz w:val="21"/>
              </w:rPr>
            </w:pPr>
            <w:r>
              <w:rPr>
                <w:spacing w:val="-8"/>
                <w:sz w:val="21"/>
              </w:rPr>
              <w:t>达标</w:t>
            </w:r>
          </w:p>
        </w:tc>
      </w:tr>
    </w:tbl>
    <w:p>
      <w:pPr>
        <w:pStyle w:val="TableParagraph"/>
        <w:spacing w:after="0" w:line="250" w:lineRule="exact"/>
        <w:rPr>
          <w:sz w:val="21"/>
        </w:rPr>
        <w:sectPr>
          <w:headerReference w:type="default" r:id="rId108"/>
          <w:footerReference w:type="default" r:id="rId109"/>
          <w:pgSz w:w="16840" w:h="11910" w:orient="landscape"/>
          <w:pgMar w:header="897" w:footer="1471" w:top="1080" w:bottom="1660" w:left="992" w:right="992"/>
        </w:sectPr>
      </w:pPr>
    </w:p>
    <w:p>
      <w:pPr>
        <w:pStyle w:val="BodyText"/>
        <w:rPr>
          <w:sz w:val="2"/>
        </w:rPr>
      </w:pPr>
    </w:p>
    <w:tbl>
      <w:tblPr>
        <w:tblW w:w="0" w:type="auto"/>
        <w:jc w:val="left"/>
        <w:tblInd w:w="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98"/>
        <w:gridCol w:w="1264"/>
        <w:gridCol w:w="1525"/>
        <w:gridCol w:w="1525"/>
        <w:gridCol w:w="1525"/>
        <w:gridCol w:w="1525"/>
        <w:gridCol w:w="1525"/>
        <w:gridCol w:w="1525"/>
        <w:gridCol w:w="814"/>
        <w:gridCol w:w="746"/>
      </w:tblGrid>
      <w:tr>
        <w:trPr>
          <w:trHeight w:val="267" w:hRule="atLeast"/>
        </w:trPr>
        <w:tc>
          <w:tcPr>
            <w:tcW w:w="2798" w:type="dxa"/>
            <w:tcBorders>
              <w:left w:val="single" w:sz="4" w:space="0" w:color="000000"/>
              <w:bottom w:val="single" w:sz="4" w:space="0" w:color="000000"/>
              <w:right w:val="single" w:sz="4" w:space="0" w:color="000000"/>
            </w:tcBorders>
          </w:tcPr>
          <w:p>
            <w:pPr>
              <w:pStyle w:val="TableParagraph"/>
              <w:spacing w:line="248" w:lineRule="exact"/>
              <w:ind w:left="9" w:right="3"/>
              <w:rPr>
                <w:sz w:val="21"/>
              </w:rPr>
            </w:pPr>
            <w:r>
              <w:rPr>
                <w:spacing w:val="-4"/>
                <w:sz w:val="21"/>
              </w:rPr>
              <w:t>甲醇实测浓度</w:t>
            </w:r>
          </w:p>
        </w:tc>
        <w:tc>
          <w:tcPr>
            <w:tcW w:w="1264" w:type="dxa"/>
            <w:tcBorders>
              <w:left w:val="single" w:sz="4" w:space="0" w:color="000000"/>
              <w:bottom w:val="single" w:sz="4" w:space="0" w:color="000000"/>
              <w:right w:val="single" w:sz="4" w:space="0" w:color="000000"/>
            </w:tcBorders>
          </w:tcPr>
          <w:p>
            <w:pPr>
              <w:pStyle w:val="TableParagraph"/>
              <w:spacing w:line="237" w:lineRule="exact" w:before="10"/>
              <w:ind w:left="10" w:right="1"/>
              <w:rPr>
                <w:rFonts w:ascii="Times New Roman" w:hAnsi="Times New Roman"/>
                <w:sz w:val="21"/>
              </w:rPr>
            </w:pPr>
            <w:r>
              <w:rPr>
                <w:rFonts w:ascii="Times New Roman" w:hAnsi="Times New Roman"/>
                <w:spacing w:val="-2"/>
                <w:sz w:val="21"/>
              </w:rPr>
              <w:t>mg/m³</w:t>
            </w:r>
          </w:p>
        </w:tc>
        <w:tc>
          <w:tcPr>
            <w:tcW w:w="1525" w:type="dxa"/>
            <w:tcBorders>
              <w:left w:val="single" w:sz="4" w:space="0" w:color="000000"/>
              <w:bottom w:val="single" w:sz="4" w:space="0" w:color="000000"/>
              <w:right w:val="single" w:sz="4" w:space="0" w:color="000000"/>
            </w:tcBorders>
          </w:tcPr>
          <w:p>
            <w:pPr>
              <w:pStyle w:val="TableParagraph"/>
              <w:spacing w:line="237" w:lineRule="exact" w:before="10"/>
              <w:ind w:left="12" w:right="4"/>
              <w:rPr>
                <w:rFonts w:ascii="Times New Roman"/>
                <w:sz w:val="21"/>
              </w:rPr>
            </w:pPr>
            <w:r>
              <w:rPr>
                <w:rFonts w:ascii="Times New Roman"/>
                <w:spacing w:val="-5"/>
                <w:sz w:val="21"/>
              </w:rPr>
              <w:t>677</w:t>
            </w:r>
          </w:p>
        </w:tc>
        <w:tc>
          <w:tcPr>
            <w:tcW w:w="1525" w:type="dxa"/>
            <w:tcBorders>
              <w:left w:val="single" w:sz="4" w:space="0" w:color="000000"/>
              <w:bottom w:val="single" w:sz="4" w:space="0" w:color="000000"/>
              <w:right w:val="single" w:sz="4" w:space="0" w:color="000000"/>
            </w:tcBorders>
          </w:tcPr>
          <w:p>
            <w:pPr>
              <w:pStyle w:val="TableParagraph"/>
              <w:spacing w:line="237" w:lineRule="exact" w:before="10"/>
              <w:ind w:left="12" w:right="1"/>
              <w:rPr>
                <w:rFonts w:ascii="Times New Roman"/>
                <w:sz w:val="21"/>
              </w:rPr>
            </w:pPr>
            <w:r>
              <w:rPr>
                <w:rFonts w:ascii="Times New Roman"/>
                <w:spacing w:val="-5"/>
                <w:sz w:val="21"/>
              </w:rPr>
              <w:t>953</w:t>
            </w:r>
          </w:p>
        </w:tc>
        <w:tc>
          <w:tcPr>
            <w:tcW w:w="1525" w:type="dxa"/>
            <w:tcBorders>
              <w:left w:val="single" w:sz="4" w:space="0" w:color="000000"/>
              <w:bottom w:val="single" w:sz="4" w:space="0" w:color="000000"/>
              <w:right w:val="single" w:sz="4" w:space="0" w:color="000000"/>
            </w:tcBorders>
          </w:tcPr>
          <w:p>
            <w:pPr>
              <w:pStyle w:val="TableParagraph"/>
              <w:spacing w:line="237" w:lineRule="exact" w:before="10"/>
              <w:ind w:left="12" w:right="3"/>
              <w:rPr>
                <w:rFonts w:ascii="Times New Roman"/>
                <w:sz w:val="21"/>
              </w:rPr>
            </w:pPr>
            <w:r>
              <w:rPr>
                <w:rFonts w:ascii="Times New Roman"/>
                <w:spacing w:val="-5"/>
                <w:sz w:val="21"/>
              </w:rPr>
              <w:t>801</w:t>
            </w:r>
          </w:p>
        </w:tc>
        <w:tc>
          <w:tcPr>
            <w:tcW w:w="1525" w:type="dxa"/>
            <w:tcBorders>
              <w:left w:val="single" w:sz="4" w:space="0" w:color="000000"/>
              <w:bottom w:val="single" w:sz="4" w:space="0" w:color="000000"/>
              <w:right w:val="single" w:sz="4" w:space="0" w:color="000000"/>
            </w:tcBorders>
          </w:tcPr>
          <w:p>
            <w:pPr>
              <w:pStyle w:val="TableParagraph"/>
              <w:spacing w:line="237" w:lineRule="exact" w:before="10"/>
              <w:ind w:left="12" w:right="5"/>
              <w:rPr>
                <w:rFonts w:ascii="Times New Roman"/>
                <w:sz w:val="21"/>
              </w:rPr>
            </w:pPr>
            <w:r>
              <w:rPr>
                <w:rFonts w:ascii="Times New Roman"/>
                <w:spacing w:val="-4"/>
                <w:sz w:val="21"/>
              </w:rPr>
              <w:t>37.5</w:t>
            </w:r>
          </w:p>
        </w:tc>
        <w:tc>
          <w:tcPr>
            <w:tcW w:w="1525" w:type="dxa"/>
            <w:tcBorders>
              <w:left w:val="single" w:sz="4" w:space="0" w:color="000000"/>
              <w:bottom w:val="single" w:sz="4" w:space="0" w:color="000000"/>
              <w:right w:val="single" w:sz="4" w:space="0" w:color="000000"/>
            </w:tcBorders>
          </w:tcPr>
          <w:p>
            <w:pPr>
              <w:pStyle w:val="TableParagraph"/>
              <w:spacing w:line="237" w:lineRule="exact" w:before="10"/>
              <w:ind w:left="12" w:right="3"/>
              <w:rPr>
                <w:rFonts w:ascii="Times New Roman"/>
                <w:sz w:val="21"/>
              </w:rPr>
            </w:pPr>
            <w:r>
              <w:rPr>
                <w:rFonts w:ascii="Times New Roman"/>
                <w:spacing w:val="-5"/>
                <w:sz w:val="21"/>
              </w:rPr>
              <w:t>33</w:t>
            </w:r>
          </w:p>
        </w:tc>
        <w:tc>
          <w:tcPr>
            <w:tcW w:w="1525" w:type="dxa"/>
            <w:tcBorders>
              <w:left w:val="single" w:sz="4" w:space="0" w:color="000000"/>
              <w:bottom w:val="single" w:sz="4" w:space="0" w:color="000000"/>
              <w:right w:val="single" w:sz="4" w:space="0" w:color="000000"/>
            </w:tcBorders>
          </w:tcPr>
          <w:p>
            <w:pPr>
              <w:pStyle w:val="TableParagraph"/>
              <w:spacing w:line="237" w:lineRule="exact" w:before="10"/>
              <w:ind w:left="12" w:right="5"/>
              <w:rPr>
                <w:rFonts w:ascii="Times New Roman"/>
                <w:sz w:val="21"/>
              </w:rPr>
            </w:pPr>
            <w:r>
              <w:rPr>
                <w:rFonts w:ascii="Times New Roman"/>
                <w:spacing w:val="-5"/>
                <w:sz w:val="21"/>
              </w:rPr>
              <w:t>30</w:t>
            </w:r>
          </w:p>
        </w:tc>
        <w:tc>
          <w:tcPr>
            <w:tcW w:w="814" w:type="dxa"/>
            <w:tcBorders>
              <w:left w:val="single" w:sz="4" w:space="0" w:color="000000"/>
              <w:bottom w:val="single" w:sz="4" w:space="0" w:color="000000"/>
              <w:right w:val="single" w:sz="4" w:space="0" w:color="000000"/>
            </w:tcBorders>
          </w:tcPr>
          <w:p>
            <w:pPr>
              <w:pStyle w:val="TableParagraph"/>
              <w:spacing w:line="237" w:lineRule="exact" w:before="10"/>
              <w:ind w:left="11"/>
              <w:rPr>
                <w:rFonts w:ascii="Times New Roman"/>
                <w:sz w:val="21"/>
              </w:rPr>
            </w:pPr>
            <w:r>
              <w:rPr>
                <w:rFonts w:ascii="Times New Roman"/>
                <w:spacing w:val="-5"/>
                <w:sz w:val="21"/>
              </w:rPr>
              <w:t>190</w:t>
            </w:r>
          </w:p>
        </w:tc>
        <w:tc>
          <w:tcPr>
            <w:tcW w:w="746" w:type="dxa"/>
            <w:tcBorders>
              <w:left w:val="single" w:sz="4" w:space="0" w:color="000000"/>
              <w:bottom w:val="single" w:sz="4" w:space="0" w:color="000000"/>
              <w:right w:val="single" w:sz="4" w:space="0" w:color="000000"/>
            </w:tcBorders>
          </w:tcPr>
          <w:p>
            <w:pPr>
              <w:pStyle w:val="TableParagraph"/>
              <w:spacing w:line="248" w:lineRule="exact"/>
              <w:ind w:left="8" w:right="1"/>
              <w:rPr>
                <w:sz w:val="21"/>
              </w:rPr>
            </w:pPr>
            <w:r>
              <w:rPr>
                <w:spacing w:val="-8"/>
                <w:sz w:val="21"/>
              </w:rPr>
              <w:t>达标</w:t>
            </w:r>
          </w:p>
        </w:tc>
      </w:tr>
      <w:tr>
        <w:trPr>
          <w:trHeight w:val="273"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9" w:right="3"/>
              <w:rPr>
                <w:sz w:val="21"/>
              </w:rPr>
            </w:pPr>
            <w:r>
              <w:rPr>
                <w:spacing w:val="-4"/>
                <w:sz w:val="21"/>
              </w:rPr>
              <w:t>甲醇排放速率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4"/>
              <w:rPr>
                <w:rFonts w:ascii="Times New Roman"/>
                <w:sz w:val="21"/>
              </w:rPr>
            </w:pPr>
            <w:r>
              <w:rPr>
                <w:rFonts w:ascii="Times New Roman"/>
                <w:spacing w:val="-4"/>
                <w:sz w:val="21"/>
              </w:rPr>
              <w:t>6.03</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1"/>
              <w:rPr>
                <w:rFonts w:ascii="Times New Roman"/>
                <w:sz w:val="21"/>
              </w:rPr>
            </w:pPr>
            <w:r>
              <w:rPr>
                <w:rFonts w:ascii="Times New Roman"/>
                <w:spacing w:val="-5"/>
                <w:sz w:val="21"/>
              </w:rPr>
              <w:t>8.9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3"/>
              <w:rPr>
                <w:rFonts w:ascii="Times New Roman"/>
                <w:sz w:val="21"/>
              </w:rPr>
            </w:pPr>
            <w:r>
              <w:rPr>
                <w:rFonts w:ascii="Times New Roman"/>
                <w:spacing w:val="-4"/>
                <w:sz w:val="21"/>
              </w:rPr>
              <w:t>7.48</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3"/>
              <w:rPr>
                <w:rFonts w:ascii="Times New Roman"/>
                <w:sz w:val="21"/>
              </w:rPr>
            </w:pPr>
            <w:r>
              <w:rPr>
                <w:rFonts w:ascii="Times New Roman"/>
                <w:spacing w:val="-2"/>
                <w:sz w:val="21"/>
              </w:rPr>
              <w:t>0.344</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3"/>
              <w:rPr>
                <w:rFonts w:ascii="Times New Roman"/>
                <w:sz w:val="21"/>
              </w:rPr>
            </w:pPr>
            <w:r>
              <w:rPr>
                <w:rFonts w:ascii="Times New Roman"/>
                <w:spacing w:val="-4"/>
                <w:sz w:val="21"/>
              </w:rPr>
              <w:t>0.28</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2"/>
              <w:rPr>
                <w:rFonts w:ascii="Times New Roman"/>
                <w:sz w:val="21"/>
              </w:rPr>
            </w:pPr>
            <w:r>
              <w:rPr>
                <w:rFonts w:ascii="Times New Roman"/>
                <w:spacing w:val="-2"/>
                <w:sz w:val="21"/>
              </w:rPr>
              <w:t>0.275</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1"/>
              <w:rPr>
                <w:rFonts w:ascii="Times New Roman"/>
                <w:sz w:val="21"/>
              </w:rPr>
            </w:pPr>
            <w:r>
              <w:rPr>
                <w:rFonts w:ascii="Times New Roman"/>
                <w:spacing w:val="-5"/>
                <w:sz w:val="21"/>
              </w:rPr>
              <w:t>29</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8" w:right="1"/>
              <w:rPr>
                <w:sz w:val="21"/>
              </w:rPr>
            </w:pPr>
            <w:r>
              <w:rPr>
                <w:spacing w:val="-8"/>
                <w:sz w:val="21"/>
              </w:rPr>
              <w:t>达标</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3"/>
              <w:rPr>
                <w:sz w:val="21"/>
              </w:rPr>
            </w:pPr>
            <w:r>
              <w:rPr>
                <w:spacing w:val="-2"/>
                <w:sz w:val="21"/>
              </w:rPr>
              <w:t>二氯甲烷</w:t>
            </w:r>
            <w:r>
              <w:rPr>
                <w:spacing w:val="-2"/>
                <w:position w:val="11"/>
                <w:sz w:val="10"/>
              </w:rPr>
              <w:t>①</w:t>
            </w:r>
            <w:r>
              <w:rPr>
                <w:spacing w:val="-4"/>
                <w:sz w:val="21"/>
              </w:rPr>
              <w:t>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4"/>
              <w:rPr>
                <w:rFonts w:ascii="Times New Roman"/>
                <w:sz w:val="21"/>
              </w:rPr>
            </w:pPr>
            <w:r>
              <w:rPr>
                <w:rFonts w:ascii="Times New Roman"/>
                <w:spacing w:val="-5"/>
                <w:sz w:val="21"/>
              </w:rPr>
              <w:t>264</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1"/>
              <w:rPr>
                <w:rFonts w:ascii="Times New Roman"/>
                <w:sz w:val="21"/>
              </w:rPr>
            </w:pPr>
            <w:r>
              <w:rPr>
                <w:rFonts w:ascii="Times New Roman"/>
                <w:spacing w:val="-5"/>
                <w:sz w:val="21"/>
              </w:rPr>
              <w:t>303</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3"/>
              <w:rPr>
                <w:rFonts w:ascii="Times New Roman"/>
                <w:sz w:val="21"/>
              </w:rPr>
            </w:pPr>
            <w:r>
              <w:rPr>
                <w:rFonts w:ascii="Times New Roman"/>
                <w:spacing w:val="-5"/>
                <w:sz w:val="21"/>
              </w:rPr>
              <w:t>261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5"/>
              <w:rPr>
                <w:rFonts w:ascii="Times New Roman"/>
                <w:sz w:val="21"/>
              </w:rPr>
            </w:pPr>
            <w:r>
              <w:rPr>
                <w:rFonts w:ascii="Times New Roman"/>
                <w:spacing w:val="-4"/>
                <w:sz w:val="21"/>
              </w:rPr>
              <w:t>17.4</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3"/>
              <w:rPr>
                <w:rFonts w:ascii="Times New Roman"/>
                <w:sz w:val="21"/>
              </w:rPr>
            </w:pPr>
            <w:r>
              <w:rPr>
                <w:rFonts w:ascii="Times New Roman"/>
                <w:spacing w:val="-4"/>
                <w:sz w:val="21"/>
              </w:rPr>
              <w:t>10.7</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5"/>
              <w:rPr>
                <w:rFonts w:ascii="Times New Roman"/>
                <w:sz w:val="21"/>
              </w:rPr>
            </w:pPr>
            <w:r>
              <w:rPr>
                <w:rFonts w:ascii="Times New Roman"/>
                <w:spacing w:val="-10"/>
                <w:sz w:val="21"/>
              </w:rPr>
              <w:t>5</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1"/>
              <w:rPr>
                <w:rFonts w:ascii="Times New Roman"/>
                <w:sz w:val="21"/>
              </w:rPr>
            </w:pPr>
            <w:r>
              <w:rPr>
                <w:rFonts w:ascii="Times New Roman"/>
                <w:spacing w:val="-5"/>
                <w:sz w:val="21"/>
              </w:rPr>
              <w:t>100</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ight="1"/>
              <w:rPr>
                <w:sz w:val="21"/>
              </w:rPr>
            </w:pPr>
            <w:r>
              <w:rPr>
                <w:spacing w:val="-8"/>
                <w:sz w:val="21"/>
              </w:rPr>
              <w:t>达标</w:t>
            </w:r>
          </w:p>
        </w:tc>
      </w:tr>
      <w:tr>
        <w:trPr>
          <w:trHeight w:val="271"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1"/>
              <w:rPr>
                <w:sz w:val="21"/>
              </w:rPr>
            </w:pPr>
            <w:r>
              <w:rPr>
                <w:spacing w:val="-4"/>
                <w:sz w:val="21"/>
              </w:rPr>
              <w:t>二氯甲烷排放速率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4"/>
              <w:rPr>
                <w:rFonts w:ascii="Times New Roman"/>
                <w:sz w:val="21"/>
              </w:rPr>
            </w:pPr>
            <w:r>
              <w:rPr>
                <w:rFonts w:ascii="Times New Roman"/>
                <w:spacing w:val="-4"/>
                <w:sz w:val="21"/>
              </w:rPr>
              <w:t>2.35</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4"/>
              <w:rPr>
                <w:rFonts w:ascii="Times New Roman"/>
                <w:sz w:val="21"/>
              </w:rPr>
            </w:pPr>
            <w:r>
              <w:rPr>
                <w:rFonts w:ascii="Times New Roman"/>
                <w:spacing w:val="-4"/>
                <w:sz w:val="21"/>
              </w:rPr>
              <w:t>2.83</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3"/>
              <w:rPr>
                <w:rFonts w:ascii="Times New Roman"/>
                <w:sz w:val="21"/>
              </w:rPr>
            </w:pPr>
            <w:r>
              <w:rPr>
                <w:rFonts w:ascii="Times New Roman"/>
                <w:spacing w:val="-4"/>
                <w:sz w:val="21"/>
              </w:rPr>
              <w:t>2.44</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3"/>
              <w:rPr>
                <w:rFonts w:ascii="Times New Roman"/>
                <w:sz w:val="21"/>
              </w:rPr>
            </w:pPr>
            <w:r>
              <w:rPr>
                <w:rFonts w:ascii="Times New Roman"/>
                <w:spacing w:val="-2"/>
                <w:sz w:val="21"/>
              </w:rPr>
              <w:t>0.148</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6"/>
              <w:rPr>
                <w:rFonts w:ascii="Times New Roman" w:hAnsi="Times New Roman"/>
                <w:sz w:val="21"/>
              </w:rPr>
            </w:pPr>
            <w:r>
              <w:rPr>
                <w:rFonts w:ascii="Times New Roman" w:hAnsi="Times New Roman"/>
                <w:spacing w:val="-2"/>
                <w:sz w:val="21"/>
              </w:rPr>
              <w:t>9.10×10⁻²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6"/>
              <w:rPr>
                <w:rFonts w:ascii="Times New Roman" w:hAnsi="Times New Roman"/>
                <w:sz w:val="21"/>
              </w:rPr>
            </w:pPr>
            <w:r>
              <w:rPr>
                <w:rFonts w:ascii="Times New Roman" w:hAnsi="Times New Roman"/>
                <w:spacing w:val="-2"/>
                <w:sz w:val="21"/>
              </w:rPr>
              <w:t>4.59×10⁻²</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8"/>
              <w:rPr>
                <w:rFonts w:ascii="Times New Roman"/>
                <w:sz w:val="21"/>
              </w:rPr>
            </w:pPr>
            <w:r>
              <w:rPr>
                <w:rFonts w:ascii="Times New Roman"/>
                <w:spacing w:val="-10"/>
                <w:sz w:val="21"/>
              </w:rPr>
              <w:t>/</w:t>
            </w:r>
          </w:p>
        </w:tc>
      </w:tr>
      <w:tr>
        <w:trPr>
          <w:trHeight w:val="273"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9" w:right="3"/>
              <w:rPr>
                <w:sz w:val="21"/>
              </w:rPr>
            </w:pPr>
            <w:r>
              <w:rPr>
                <w:spacing w:val="-2"/>
                <w:sz w:val="21"/>
              </w:rPr>
              <w:t>溴甲烷</w:t>
            </w:r>
            <w:r>
              <w:rPr>
                <w:spacing w:val="-2"/>
                <w:position w:val="11"/>
                <w:sz w:val="10"/>
              </w:rPr>
              <w:t>①</w:t>
            </w:r>
            <w:r>
              <w:rPr>
                <w:spacing w:val="-4"/>
                <w:sz w:val="21"/>
              </w:rPr>
              <w:t>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4"/>
              <w:rPr>
                <w:rFonts w:ascii="Times New Roman"/>
                <w:sz w:val="21"/>
              </w:rPr>
            </w:pPr>
            <w:r>
              <w:rPr>
                <w:rFonts w:ascii="Times New Roman"/>
                <w:spacing w:val="-5"/>
                <w:sz w:val="21"/>
              </w:rPr>
              <w:t>0.3</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1"/>
              <w:rPr>
                <w:rFonts w:ascii="Times New Roman"/>
                <w:sz w:val="21"/>
              </w:rPr>
            </w:pPr>
            <w:r>
              <w:rPr>
                <w:rFonts w:ascii="Times New Roman"/>
                <w:spacing w:val="-5"/>
                <w:sz w:val="21"/>
              </w:rPr>
              <w:t>0.5</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3"/>
              <w:rPr>
                <w:rFonts w:ascii="Times New Roman"/>
                <w:sz w:val="21"/>
              </w:rPr>
            </w:pPr>
            <w:r>
              <w:rPr>
                <w:rFonts w:ascii="Times New Roman"/>
                <w:spacing w:val="-5"/>
                <w:sz w:val="21"/>
              </w:rPr>
              <w:t>0.6</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5"/>
              <w:rPr>
                <w:rFonts w:ascii="Times New Roman"/>
                <w:sz w:val="21"/>
              </w:rPr>
            </w:pPr>
            <w:r>
              <w:rPr>
                <w:rFonts w:ascii="Times New Roman"/>
                <w:spacing w:val="-5"/>
                <w:sz w:val="21"/>
              </w:rPr>
              <w:t>0.2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3"/>
              <w:rPr>
                <w:rFonts w:ascii="Times New Roman"/>
                <w:sz w:val="21"/>
              </w:rPr>
            </w:pPr>
            <w:r>
              <w:rPr>
                <w:rFonts w:ascii="Times New Roman"/>
                <w:spacing w:val="-5"/>
                <w:sz w:val="21"/>
              </w:rPr>
              <w:t>0.2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5"/>
              <w:rPr>
                <w:rFonts w:ascii="Times New Roman"/>
                <w:sz w:val="21"/>
              </w:rPr>
            </w:pPr>
            <w:r>
              <w:rPr>
                <w:rFonts w:ascii="Times New Roman"/>
                <w:spacing w:val="-5"/>
                <w:sz w:val="21"/>
              </w:rPr>
              <w:t>0.3</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8"/>
              <w:rPr>
                <w:rFonts w:ascii="Times New Roman"/>
                <w:sz w:val="21"/>
              </w:rPr>
            </w:pPr>
            <w:r>
              <w:rPr>
                <w:rFonts w:ascii="Times New Roman"/>
                <w:spacing w:val="-10"/>
                <w:sz w:val="21"/>
              </w:rPr>
              <w:t>/</w:t>
            </w:r>
          </w:p>
        </w:tc>
      </w:tr>
      <w:tr>
        <w:trPr>
          <w:trHeight w:val="271"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3"/>
              <w:rPr>
                <w:sz w:val="21"/>
              </w:rPr>
            </w:pPr>
            <w:r>
              <w:rPr>
                <w:spacing w:val="-4"/>
                <w:sz w:val="21"/>
              </w:rPr>
              <w:t>溴甲烷排放速率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8"/>
              <w:rPr>
                <w:rFonts w:ascii="Times New Roman" w:hAnsi="Times New Roman"/>
                <w:sz w:val="21"/>
              </w:rPr>
            </w:pPr>
            <w:r>
              <w:rPr>
                <w:rFonts w:ascii="Times New Roman" w:hAnsi="Times New Roman"/>
                <w:spacing w:val="-2"/>
                <w:sz w:val="21"/>
              </w:rPr>
              <w:t>2.67×10⁻³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7"/>
              <w:rPr>
                <w:rFonts w:ascii="Times New Roman" w:hAnsi="Times New Roman"/>
                <w:sz w:val="21"/>
              </w:rPr>
            </w:pPr>
            <w:r>
              <w:rPr>
                <w:rFonts w:ascii="Times New Roman" w:hAnsi="Times New Roman"/>
                <w:spacing w:val="-2"/>
                <w:sz w:val="21"/>
              </w:rPr>
              <w:t>4.67×10⁻³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7"/>
              <w:rPr>
                <w:rFonts w:ascii="Times New Roman" w:hAnsi="Times New Roman"/>
                <w:sz w:val="21"/>
              </w:rPr>
            </w:pPr>
            <w:r>
              <w:rPr>
                <w:rFonts w:ascii="Times New Roman" w:hAnsi="Times New Roman"/>
                <w:spacing w:val="-2"/>
                <w:sz w:val="21"/>
              </w:rPr>
              <w:t>5.61×10⁻³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6"/>
              <w:rPr>
                <w:rFonts w:ascii="Times New Roman" w:hAnsi="Times New Roman"/>
                <w:sz w:val="21"/>
              </w:rPr>
            </w:pPr>
            <w:r>
              <w:rPr>
                <w:rFonts w:ascii="Times New Roman" w:hAnsi="Times New Roman"/>
                <w:spacing w:val="-2"/>
                <w:sz w:val="21"/>
              </w:rPr>
              <w:t>1.70×10⁻³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6"/>
              <w:rPr>
                <w:rFonts w:ascii="Times New Roman" w:hAnsi="Times New Roman"/>
                <w:sz w:val="21"/>
              </w:rPr>
            </w:pPr>
            <w:r>
              <w:rPr>
                <w:rFonts w:ascii="Times New Roman" w:hAnsi="Times New Roman"/>
                <w:spacing w:val="-2"/>
                <w:sz w:val="21"/>
              </w:rPr>
              <w:t>1.70×10⁻³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6"/>
              <w:rPr>
                <w:rFonts w:ascii="Times New Roman" w:hAnsi="Times New Roman"/>
                <w:sz w:val="21"/>
              </w:rPr>
            </w:pPr>
            <w:r>
              <w:rPr>
                <w:rFonts w:ascii="Times New Roman" w:hAnsi="Times New Roman"/>
                <w:spacing w:val="-2"/>
                <w:sz w:val="21"/>
              </w:rPr>
              <w:t>2.75×10⁻³</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8"/>
              <w:rPr>
                <w:rFonts w:ascii="Times New Roman"/>
                <w:sz w:val="21"/>
              </w:rPr>
            </w:pPr>
            <w:r>
              <w:rPr>
                <w:rFonts w:ascii="Times New Roman"/>
                <w:spacing w:val="-10"/>
                <w:sz w:val="21"/>
              </w:rPr>
              <w:t>/</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3"/>
              <w:rPr>
                <w:sz w:val="21"/>
              </w:rPr>
            </w:pPr>
            <w:r>
              <w:rPr>
                <w:spacing w:val="-4"/>
                <w:sz w:val="21"/>
              </w:rPr>
              <w:t>氯化氢实测浓度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5"/>
              <w:rPr>
                <w:rFonts w:ascii="Times New Roman"/>
                <w:sz w:val="21"/>
              </w:rPr>
            </w:pPr>
            <w:r>
              <w:rPr>
                <w:rFonts w:ascii="Times New Roman"/>
                <w:spacing w:val="-5"/>
                <w:sz w:val="21"/>
              </w:rPr>
              <w:t>1.8</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3"/>
              <w:rPr>
                <w:rFonts w:ascii="Times New Roman"/>
                <w:sz w:val="21"/>
              </w:rPr>
            </w:pPr>
            <w:r>
              <w:rPr>
                <w:rFonts w:ascii="Times New Roman"/>
                <w:spacing w:val="-5"/>
                <w:sz w:val="21"/>
              </w:rPr>
              <w:t>2.3</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5"/>
              <w:rPr>
                <w:rFonts w:ascii="Times New Roman"/>
                <w:sz w:val="21"/>
              </w:rPr>
            </w:pPr>
            <w:r>
              <w:rPr>
                <w:rFonts w:ascii="Times New Roman"/>
                <w:spacing w:val="-5"/>
                <w:sz w:val="21"/>
              </w:rPr>
              <w:t>1.6</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Pr>
                <w:rFonts w:ascii="Times New Roman"/>
                <w:sz w:val="21"/>
              </w:rPr>
            </w:pPr>
            <w:r>
              <w:rPr>
                <w:rFonts w:ascii="Times New Roman"/>
                <w:spacing w:val="-5"/>
                <w:sz w:val="21"/>
              </w:rPr>
              <w:t>100</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8" w:right="1"/>
              <w:rPr>
                <w:sz w:val="21"/>
              </w:rPr>
            </w:pPr>
            <w:r>
              <w:rPr>
                <w:spacing w:val="-8"/>
                <w:sz w:val="21"/>
              </w:rPr>
              <w:t>达标</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9" w:right="3"/>
              <w:rPr>
                <w:sz w:val="21"/>
              </w:rPr>
            </w:pPr>
            <w:r>
              <w:rPr>
                <w:spacing w:val="-4"/>
                <w:sz w:val="21"/>
              </w:rPr>
              <w:t>氯化氢排放速率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6"/>
              <w:rPr>
                <w:rFonts w:ascii="Times New Roman" w:hAnsi="Times New Roman"/>
                <w:sz w:val="21"/>
              </w:rPr>
            </w:pPr>
            <w:r>
              <w:rPr>
                <w:rFonts w:ascii="Times New Roman" w:hAnsi="Times New Roman"/>
                <w:spacing w:val="-2"/>
                <w:sz w:val="21"/>
              </w:rPr>
              <w:t>1.65×10⁻²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6"/>
              <w:rPr>
                <w:rFonts w:ascii="Times New Roman" w:hAnsi="Times New Roman"/>
                <w:sz w:val="21"/>
              </w:rPr>
            </w:pPr>
            <w:r>
              <w:rPr>
                <w:rFonts w:ascii="Times New Roman" w:hAnsi="Times New Roman"/>
                <w:spacing w:val="-2"/>
                <w:sz w:val="21"/>
              </w:rPr>
              <w:t>1.96×10⁻²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6"/>
              <w:rPr>
                <w:rFonts w:ascii="Times New Roman" w:hAnsi="Times New Roman"/>
                <w:sz w:val="21"/>
              </w:rPr>
            </w:pPr>
            <w:r>
              <w:rPr>
                <w:rFonts w:ascii="Times New Roman" w:hAnsi="Times New Roman"/>
                <w:spacing w:val="-2"/>
                <w:sz w:val="21"/>
              </w:rPr>
              <w:t>1.47×10⁻²</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5"/>
              <w:rPr>
                <w:rFonts w:ascii="Times New Roman"/>
                <w:sz w:val="21"/>
              </w:rPr>
            </w:pPr>
            <w:r>
              <w:rPr>
                <w:rFonts w:ascii="Times New Roman"/>
                <w:spacing w:val="-5"/>
                <w:sz w:val="21"/>
              </w:rPr>
              <w:t>1.4</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8" w:right="1"/>
              <w:rPr>
                <w:sz w:val="21"/>
              </w:rPr>
            </w:pPr>
            <w:r>
              <w:rPr>
                <w:spacing w:val="-8"/>
                <w:sz w:val="21"/>
              </w:rPr>
              <w:t>达标</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3"/>
              <w:rPr>
                <w:sz w:val="21"/>
              </w:rPr>
            </w:pPr>
            <w:r>
              <w:rPr>
                <w:spacing w:val="-4"/>
                <w:sz w:val="21"/>
              </w:rPr>
              <w:t>溴化氢实测浓度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2"/>
                <w:sz w:val="21"/>
              </w:rPr>
              <w:t>&lt;0.05</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5"/>
              <w:rPr>
                <w:rFonts w:ascii="Times New Roman"/>
                <w:sz w:val="21"/>
              </w:rPr>
            </w:pPr>
            <w:r>
              <w:rPr>
                <w:rFonts w:ascii="Times New Roman"/>
                <w:spacing w:val="-2"/>
                <w:sz w:val="21"/>
              </w:rPr>
              <w:t>&lt;0.05</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2"/>
              <w:rPr>
                <w:rFonts w:ascii="Times New Roman"/>
                <w:sz w:val="21"/>
              </w:rPr>
            </w:pPr>
            <w:r>
              <w:rPr>
                <w:rFonts w:ascii="Times New Roman"/>
                <w:spacing w:val="-2"/>
                <w:sz w:val="21"/>
              </w:rPr>
              <w:t>&lt;0.05</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8"/>
              <w:rPr>
                <w:rFonts w:ascii="Times New Roman"/>
                <w:sz w:val="21"/>
              </w:rPr>
            </w:pPr>
            <w:r>
              <w:rPr>
                <w:rFonts w:ascii="Times New Roman"/>
                <w:spacing w:val="-10"/>
                <w:sz w:val="21"/>
              </w:rPr>
              <w:t>/</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3"/>
              <w:rPr>
                <w:sz w:val="21"/>
              </w:rPr>
            </w:pPr>
            <w:r>
              <w:rPr>
                <w:spacing w:val="-4"/>
                <w:sz w:val="21"/>
              </w:rPr>
              <w:t>溴化氢排放速率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4"/>
              <w:rPr>
                <w:rFonts w:ascii="Times New Roman" w:hAnsi="Times New Roman"/>
                <w:sz w:val="21"/>
              </w:rPr>
            </w:pPr>
            <w:r>
              <w:rPr>
                <w:rFonts w:ascii="Times New Roman" w:hAnsi="Times New Roman"/>
                <w:spacing w:val="-2"/>
                <w:sz w:val="21"/>
              </w:rPr>
              <w:t>&lt;2.30×10⁻⁴</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6"/>
              <w:rPr>
                <w:rFonts w:ascii="Times New Roman" w:hAnsi="Times New Roman"/>
                <w:sz w:val="21"/>
              </w:rPr>
            </w:pPr>
            <w:r>
              <w:rPr>
                <w:rFonts w:ascii="Times New Roman" w:hAnsi="Times New Roman"/>
                <w:spacing w:val="-2"/>
                <w:sz w:val="21"/>
              </w:rPr>
              <w:t>&lt;2.12×10⁻⁴</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6"/>
              <w:rPr>
                <w:rFonts w:ascii="Times New Roman" w:hAnsi="Times New Roman"/>
                <w:sz w:val="21"/>
              </w:rPr>
            </w:pPr>
            <w:r>
              <w:rPr>
                <w:rFonts w:ascii="Times New Roman" w:hAnsi="Times New Roman"/>
                <w:spacing w:val="-2"/>
                <w:sz w:val="21"/>
              </w:rPr>
              <w:t>&lt;2.30×10⁻⁴</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8"/>
              <w:rPr>
                <w:rFonts w:ascii="Times New Roman"/>
                <w:sz w:val="21"/>
              </w:rPr>
            </w:pPr>
            <w:r>
              <w:rPr>
                <w:rFonts w:ascii="Times New Roman"/>
                <w:spacing w:val="-10"/>
                <w:sz w:val="21"/>
              </w:rPr>
              <w:t>/</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9" w:right="3"/>
              <w:rPr>
                <w:sz w:val="21"/>
              </w:rPr>
            </w:pPr>
            <w:r>
              <w:rPr>
                <w:spacing w:val="-4"/>
                <w:sz w:val="21"/>
              </w:rPr>
              <w:t>臭气排放浓度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0" w:right="1"/>
              <w:rPr>
                <w:sz w:val="21"/>
              </w:rPr>
            </w:pPr>
            <w:r>
              <w:rPr>
                <w:spacing w:val="-5"/>
                <w:sz w:val="21"/>
              </w:rPr>
              <w:t>无量纲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1"/>
              <w:rPr>
                <w:rFonts w:ascii="Times New Roman"/>
                <w:sz w:val="21"/>
              </w:rPr>
            </w:pPr>
            <w:r>
              <w:rPr>
                <w:rFonts w:ascii="Times New Roman"/>
                <w:spacing w:val="-5"/>
                <w:sz w:val="21"/>
              </w:rPr>
              <w:t>630</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3"/>
              <w:rPr>
                <w:rFonts w:ascii="Times New Roman"/>
                <w:sz w:val="21"/>
              </w:rPr>
            </w:pPr>
            <w:r>
              <w:rPr>
                <w:rFonts w:ascii="Times New Roman"/>
                <w:spacing w:val="-5"/>
                <w:sz w:val="21"/>
              </w:rPr>
              <w:t>851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5"/>
              <w:rPr>
                <w:rFonts w:ascii="Times New Roman"/>
                <w:sz w:val="21"/>
              </w:rPr>
            </w:pPr>
            <w:r>
              <w:rPr>
                <w:rFonts w:ascii="Times New Roman"/>
                <w:spacing w:val="-5"/>
                <w:sz w:val="21"/>
              </w:rPr>
              <w:t>724</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3"/>
              <w:rPr>
                <w:rFonts w:ascii="Times New Roman"/>
                <w:sz w:val="21"/>
              </w:rPr>
            </w:pPr>
            <w:r>
              <w:rPr>
                <w:rFonts w:ascii="Times New Roman"/>
                <w:spacing w:val="-2"/>
                <w:sz w:val="21"/>
              </w:rPr>
              <w:t>10500</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8" w:right="1"/>
              <w:rPr>
                <w:sz w:val="21"/>
              </w:rPr>
            </w:pPr>
            <w:r>
              <w:rPr>
                <w:spacing w:val="-8"/>
                <w:sz w:val="21"/>
              </w:rPr>
              <w:t>达标</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1"/>
              <w:rPr>
                <w:sz w:val="21"/>
              </w:rPr>
            </w:pPr>
            <w:r>
              <w:rPr>
                <w:spacing w:val="-4"/>
                <w:sz w:val="21"/>
              </w:rPr>
              <w:t>臭气最大排放浓度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0" w:right="1"/>
              <w:rPr>
                <w:sz w:val="21"/>
              </w:rPr>
            </w:pPr>
            <w:r>
              <w:rPr>
                <w:spacing w:val="-5"/>
                <w:sz w:val="21"/>
              </w:rPr>
              <w:t>无量纲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2"/>
              <w:rPr>
                <w:rFonts w:ascii="Times New Roman"/>
                <w:sz w:val="21"/>
              </w:rPr>
            </w:pPr>
            <w:r>
              <w:rPr>
                <w:rFonts w:ascii="Times New Roman"/>
                <w:spacing w:val="-10"/>
                <w:sz w:val="21"/>
              </w:rPr>
              <w:t>/</w:t>
            </w:r>
          </w:p>
        </w:tc>
        <w:tc>
          <w:tcPr>
            <w:tcW w:w="4575" w:type="dxa"/>
            <w:gridSpan w:val="3"/>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9"/>
              <w:rPr>
                <w:rFonts w:ascii="Times New Roman"/>
                <w:sz w:val="21"/>
              </w:rPr>
            </w:pPr>
            <w:r>
              <w:rPr>
                <w:rFonts w:ascii="Times New Roman"/>
                <w:spacing w:val="-5"/>
                <w:sz w:val="21"/>
              </w:rPr>
              <w:t>851</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8"/>
              <w:rPr>
                <w:rFonts w:ascii="Times New Roman"/>
                <w:sz w:val="21"/>
              </w:rPr>
            </w:pPr>
            <w:r>
              <w:rPr>
                <w:rFonts w:ascii="Times New Roman"/>
                <w:spacing w:val="-10"/>
                <w:sz w:val="21"/>
              </w:rPr>
              <w:t>/</w:t>
            </w:r>
          </w:p>
        </w:tc>
      </w:tr>
      <w:tr>
        <w:trPr>
          <w:trHeight w:val="271"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9" w:right="3"/>
              <w:rPr>
                <w:sz w:val="21"/>
              </w:rPr>
            </w:pPr>
            <w:r>
              <w:rPr>
                <w:spacing w:val="-4"/>
                <w:sz w:val="21"/>
              </w:rPr>
              <w:t>乙醇实测浓度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2" w:right="4"/>
              <w:rPr>
                <w:rFonts w:ascii="Times New Roman"/>
                <w:sz w:val="21"/>
              </w:rPr>
            </w:pPr>
            <w:r>
              <w:rPr>
                <w:rFonts w:ascii="Times New Roman"/>
                <w:spacing w:val="-5"/>
                <w:sz w:val="21"/>
              </w:rPr>
              <w:t>196</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2" w:right="1"/>
              <w:rPr>
                <w:rFonts w:ascii="Times New Roman"/>
                <w:sz w:val="21"/>
              </w:rPr>
            </w:pPr>
            <w:r>
              <w:rPr>
                <w:rFonts w:ascii="Times New Roman"/>
                <w:spacing w:val="-5"/>
                <w:sz w:val="21"/>
              </w:rPr>
              <w:t>172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2" w:right="3"/>
              <w:rPr>
                <w:rFonts w:ascii="Times New Roman"/>
                <w:sz w:val="21"/>
              </w:rPr>
            </w:pPr>
            <w:r>
              <w:rPr>
                <w:rFonts w:ascii="Times New Roman"/>
                <w:spacing w:val="-5"/>
                <w:sz w:val="21"/>
              </w:rPr>
              <w:t>146</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2" w:right="5"/>
              <w:rPr>
                <w:rFonts w:ascii="Times New Roman"/>
                <w:sz w:val="21"/>
              </w:rPr>
            </w:pPr>
            <w:r>
              <w:rPr>
                <w:rFonts w:ascii="Times New Roman"/>
                <w:spacing w:val="-5"/>
                <w:sz w:val="21"/>
              </w:rPr>
              <w:t>6.9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2" w:right="3"/>
              <w:rPr>
                <w:rFonts w:ascii="Times New Roman"/>
                <w:sz w:val="21"/>
              </w:rPr>
            </w:pPr>
            <w:r>
              <w:rPr>
                <w:rFonts w:ascii="Times New Roman"/>
                <w:spacing w:val="-5"/>
                <w:sz w:val="21"/>
              </w:rPr>
              <w:t>8.8</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2" w:right="5"/>
              <w:rPr>
                <w:rFonts w:ascii="Times New Roman"/>
                <w:sz w:val="21"/>
              </w:rPr>
            </w:pPr>
            <w:r>
              <w:rPr>
                <w:rFonts w:ascii="Times New Roman"/>
                <w:spacing w:val="-5"/>
                <w:sz w:val="21"/>
              </w:rPr>
              <w:t>7.6</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8"/>
              <w:rPr>
                <w:rFonts w:ascii="Times New Roman"/>
                <w:sz w:val="21"/>
              </w:rPr>
            </w:pPr>
            <w:r>
              <w:rPr>
                <w:rFonts w:ascii="Times New Roman"/>
                <w:spacing w:val="-10"/>
                <w:sz w:val="21"/>
              </w:rPr>
              <w:t>/</w:t>
            </w:r>
          </w:p>
        </w:tc>
      </w:tr>
      <w:tr>
        <w:trPr>
          <w:trHeight w:val="273"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9" w:right="3"/>
              <w:rPr>
                <w:sz w:val="21"/>
              </w:rPr>
            </w:pPr>
            <w:r>
              <w:rPr>
                <w:spacing w:val="-4"/>
                <w:sz w:val="21"/>
              </w:rPr>
              <w:t>乙醇排放速率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4"/>
              <w:rPr>
                <w:rFonts w:ascii="Times New Roman"/>
                <w:sz w:val="21"/>
              </w:rPr>
            </w:pPr>
            <w:r>
              <w:rPr>
                <w:rFonts w:ascii="Times New Roman"/>
                <w:spacing w:val="-4"/>
                <w:sz w:val="21"/>
              </w:rPr>
              <w:t>1.75</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4"/>
              <w:rPr>
                <w:rFonts w:ascii="Times New Roman"/>
                <w:sz w:val="21"/>
              </w:rPr>
            </w:pPr>
            <w:r>
              <w:rPr>
                <w:rFonts w:ascii="Times New Roman"/>
                <w:spacing w:val="-4"/>
                <w:sz w:val="21"/>
              </w:rPr>
              <w:t>1.61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3"/>
              <w:rPr>
                <w:rFonts w:ascii="Times New Roman"/>
                <w:sz w:val="21"/>
              </w:rPr>
            </w:pPr>
            <w:r>
              <w:rPr>
                <w:rFonts w:ascii="Times New Roman"/>
                <w:spacing w:val="-4"/>
                <w:sz w:val="21"/>
              </w:rPr>
              <w:t>1.36</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6"/>
              <w:rPr>
                <w:rFonts w:ascii="Times New Roman" w:hAnsi="Times New Roman"/>
                <w:sz w:val="21"/>
              </w:rPr>
            </w:pPr>
            <w:r>
              <w:rPr>
                <w:rFonts w:ascii="Times New Roman" w:hAnsi="Times New Roman"/>
                <w:spacing w:val="-2"/>
                <w:sz w:val="21"/>
              </w:rPr>
              <w:t>6.33×10⁻²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6"/>
              <w:rPr>
                <w:rFonts w:ascii="Times New Roman" w:hAnsi="Times New Roman"/>
                <w:sz w:val="21"/>
              </w:rPr>
            </w:pPr>
            <w:r>
              <w:rPr>
                <w:rFonts w:ascii="Times New Roman" w:hAnsi="Times New Roman"/>
                <w:spacing w:val="-2"/>
                <w:sz w:val="21"/>
              </w:rPr>
              <w:t>7.48×10⁻²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6"/>
              <w:rPr>
                <w:rFonts w:ascii="Times New Roman" w:hAnsi="Times New Roman"/>
                <w:sz w:val="21"/>
              </w:rPr>
            </w:pPr>
            <w:r>
              <w:rPr>
                <w:rFonts w:ascii="Times New Roman" w:hAnsi="Times New Roman"/>
                <w:spacing w:val="-2"/>
                <w:sz w:val="21"/>
              </w:rPr>
              <w:t>6.98×10⁻²</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8"/>
              <w:rPr>
                <w:rFonts w:ascii="Times New Roman"/>
                <w:sz w:val="21"/>
              </w:rPr>
            </w:pPr>
            <w:r>
              <w:rPr>
                <w:rFonts w:ascii="Times New Roman"/>
                <w:spacing w:val="-10"/>
                <w:sz w:val="21"/>
              </w:rPr>
              <w:t>/</w:t>
            </w:r>
          </w:p>
        </w:tc>
      </w:tr>
      <w:tr>
        <w:trPr>
          <w:trHeight w:val="271"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9" w:right="1"/>
              <w:rPr>
                <w:sz w:val="21"/>
              </w:rPr>
            </w:pPr>
            <w:r>
              <w:rPr>
                <w:spacing w:val="-4"/>
                <w:sz w:val="21"/>
              </w:rPr>
              <w:t>四氢呋喃实测浓度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4"/>
              <w:rPr>
                <w:rFonts w:ascii="Times New Roman"/>
                <w:sz w:val="21"/>
              </w:rPr>
            </w:pPr>
            <w:r>
              <w:rPr>
                <w:rFonts w:ascii="Times New Roman"/>
                <w:spacing w:val="-4"/>
                <w:sz w:val="21"/>
              </w:rPr>
              <w:t>69.2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4"/>
              <w:rPr>
                <w:rFonts w:ascii="Times New Roman"/>
                <w:sz w:val="21"/>
              </w:rPr>
            </w:pPr>
            <w:r>
              <w:rPr>
                <w:rFonts w:ascii="Times New Roman"/>
                <w:spacing w:val="-4"/>
                <w:sz w:val="21"/>
              </w:rPr>
              <w:t>78.8</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3"/>
              <w:rPr>
                <w:rFonts w:ascii="Times New Roman"/>
                <w:sz w:val="21"/>
              </w:rPr>
            </w:pPr>
            <w:r>
              <w:rPr>
                <w:rFonts w:ascii="Times New Roman"/>
                <w:spacing w:val="-4"/>
                <w:sz w:val="21"/>
              </w:rPr>
              <w:t>38.8</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5"/>
              <w:rPr>
                <w:rFonts w:ascii="Times New Roman"/>
                <w:sz w:val="21"/>
              </w:rPr>
            </w:pPr>
            <w:r>
              <w:rPr>
                <w:rFonts w:ascii="Times New Roman"/>
                <w:spacing w:val="-4"/>
                <w:sz w:val="21"/>
              </w:rPr>
              <w:t>2.04</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3"/>
              <w:rPr>
                <w:rFonts w:ascii="Times New Roman"/>
                <w:sz w:val="21"/>
              </w:rPr>
            </w:pPr>
            <w:r>
              <w:rPr>
                <w:rFonts w:ascii="Times New Roman"/>
                <w:spacing w:val="-4"/>
                <w:sz w:val="21"/>
              </w:rPr>
              <w:t>11.5</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5"/>
              <w:rPr>
                <w:rFonts w:ascii="Times New Roman"/>
                <w:sz w:val="21"/>
              </w:rPr>
            </w:pPr>
            <w:r>
              <w:rPr>
                <w:rFonts w:ascii="Times New Roman"/>
                <w:spacing w:val="-4"/>
                <w:sz w:val="21"/>
              </w:rPr>
              <w:t>3.76</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1"/>
              <w:rPr>
                <w:rFonts w:ascii="Times New Roman"/>
                <w:sz w:val="21"/>
              </w:rPr>
            </w:pPr>
            <w:r>
              <w:rPr>
                <w:rFonts w:ascii="Times New Roman"/>
                <w:spacing w:val="-5"/>
                <w:sz w:val="21"/>
              </w:rPr>
              <w:t>100</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 w:right="1"/>
              <w:rPr>
                <w:sz w:val="21"/>
              </w:rPr>
            </w:pPr>
            <w:r>
              <w:rPr>
                <w:spacing w:val="-8"/>
                <w:sz w:val="21"/>
              </w:rPr>
              <w:t>达标</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1"/>
              <w:rPr>
                <w:sz w:val="21"/>
              </w:rPr>
            </w:pPr>
            <w:r>
              <w:rPr>
                <w:spacing w:val="-4"/>
                <w:sz w:val="21"/>
              </w:rPr>
              <w:t>四氢呋喃排放速率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4"/>
              <w:rPr>
                <w:rFonts w:ascii="Times New Roman"/>
                <w:sz w:val="21"/>
              </w:rPr>
            </w:pPr>
            <w:r>
              <w:rPr>
                <w:rFonts w:ascii="Times New Roman"/>
                <w:spacing w:val="-2"/>
                <w:sz w:val="21"/>
              </w:rPr>
              <w:t>0.616</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1"/>
              <w:rPr>
                <w:rFonts w:ascii="Times New Roman"/>
                <w:sz w:val="21"/>
              </w:rPr>
            </w:pPr>
            <w:r>
              <w:rPr>
                <w:rFonts w:ascii="Times New Roman"/>
                <w:spacing w:val="-2"/>
                <w:sz w:val="21"/>
              </w:rPr>
              <w:t>0.736</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3"/>
              <w:rPr>
                <w:rFonts w:ascii="Times New Roman"/>
                <w:sz w:val="21"/>
              </w:rPr>
            </w:pPr>
            <w:r>
              <w:rPr>
                <w:rFonts w:ascii="Times New Roman"/>
                <w:spacing w:val="-2"/>
                <w:sz w:val="21"/>
              </w:rPr>
              <w:t>0.362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6"/>
              <w:rPr>
                <w:rFonts w:ascii="Times New Roman" w:hAnsi="Times New Roman"/>
                <w:sz w:val="21"/>
              </w:rPr>
            </w:pPr>
            <w:r>
              <w:rPr>
                <w:rFonts w:ascii="Times New Roman" w:hAnsi="Times New Roman"/>
                <w:spacing w:val="-2"/>
                <w:sz w:val="21"/>
              </w:rPr>
              <w:t>1.87×10⁻²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6"/>
              <w:rPr>
                <w:rFonts w:ascii="Times New Roman" w:hAnsi="Times New Roman"/>
                <w:sz w:val="21"/>
              </w:rPr>
            </w:pPr>
            <w:r>
              <w:rPr>
                <w:rFonts w:ascii="Times New Roman" w:hAnsi="Times New Roman"/>
                <w:spacing w:val="-2"/>
                <w:sz w:val="21"/>
              </w:rPr>
              <w:t>9.78×10⁻²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6"/>
              <w:rPr>
                <w:rFonts w:ascii="Times New Roman" w:hAnsi="Times New Roman"/>
                <w:sz w:val="21"/>
              </w:rPr>
            </w:pPr>
            <w:r>
              <w:rPr>
                <w:rFonts w:ascii="Times New Roman" w:hAnsi="Times New Roman"/>
                <w:spacing w:val="-2"/>
                <w:sz w:val="21"/>
              </w:rPr>
              <w:t>3.45×10⁻²</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8"/>
              <w:rPr>
                <w:rFonts w:ascii="Times New Roman"/>
                <w:sz w:val="21"/>
              </w:rPr>
            </w:pPr>
            <w:r>
              <w:rPr>
                <w:rFonts w:ascii="Times New Roman"/>
                <w:spacing w:val="-10"/>
                <w:sz w:val="21"/>
              </w:rPr>
              <w:t>/</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3"/>
              <w:rPr>
                <w:sz w:val="21"/>
              </w:rPr>
            </w:pPr>
            <w:r>
              <w:rPr>
                <w:spacing w:val="-4"/>
                <w:sz w:val="21"/>
              </w:rPr>
              <w:t>二噁英排放浓度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0" w:right="2"/>
              <w:rPr>
                <w:rFonts w:ascii="Times New Roman"/>
                <w:sz w:val="21"/>
              </w:rPr>
            </w:pPr>
            <w:r>
              <w:rPr>
                <w:rFonts w:ascii="Times New Roman"/>
                <w:spacing w:val="-2"/>
                <w:sz w:val="21"/>
              </w:rPr>
              <w:t>ngTEQ/m</w:t>
            </w:r>
            <w:r>
              <w:rPr>
                <w:rFonts w:ascii="Times New Roman"/>
                <w:spacing w:val="-2"/>
                <w:sz w:val="21"/>
                <w:vertAlign w:val="superscript"/>
              </w:rPr>
              <w:t>3</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3"/>
              <w:rPr>
                <w:rFonts w:ascii="Times New Roman"/>
                <w:sz w:val="21"/>
              </w:rPr>
            </w:pPr>
            <w:r>
              <w:rPr>
                <w:rFonts w:ascii="Times New Roman"/>
                <w:spacing w:val="-2"/>
                <w:sz w:val="21"/>
              </w:rPr>
              <w:t>0.015</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5"/>
              <w:rPr>
                <w:rFonts w:ascii="Times New Roman"/>
                <w:sz w:val="21"/>
              </w:rPr>
            </w:pPr>
            <w:r>
              <w:rPr>
                <w:rFonts w:ascii="Times New Roman"/>
                <w:spacing w:val="-2"/>
                <w:sz w:val="21"/>
              </w:rPr>
              <w:t>0.0058</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2"/>
              <w:rPr>
                <w:rFonts w:ascii="Times New Roman"/>
                <w:sz w:val="21"/>
              </w:rPr>
            </w:pPr>
            <w:r>
              <w:rPr>
                <w:rFonts w:ascii="Times New Roman"/>
                <w:spacing w:val="-2"/>
                <w:sz w:val="21"/>
              </w:rPr>
              <w:t>0.017</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1" w:right="5"/>
              <w:rPr>
                <w:rFonts w:ascii="Times New Roman"/>
                <w:sz w:val="21"/>
              </w:rPr>
            </w:pPr>
            <w:r>
              <w:rPr>
                <w:rFonts w:ascii="Times New Roman"/>
                <w:spacing w:val="-5"/>
                <w:sz w:val="21"/>
              </w:rPr>
              <w:t>0.1</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ight="1"/>
              <w:rPr>
                <w:sz w:val="21"/>
              </w:rPr>
            </w:pPr>
            <w:r>
              <w:rPr>
                <w:spacing w:val="-8"/>
                <w:sz w:val="21"/>
              </w:rPr>
              <w:t>达标</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3"/>
              <w:rPr>
                <w:sz w:val="21"/>
              </w:rPr>
            </w:pPr>
            <w:r>
              <w:rPr>
                <w:spacing w:val="-4"/>
                <w:sz w:val="21"/>
              </w:rPr>
              <w:t>二噁英平均浓度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0" w:right="2"/>
              <w:rPr>
                <w:rFonts w:ascii="Times New Roman"/>
                <w:sz w:val="21"/>
              </w:rPr>
            </w:pPr>
            <w:r>
              <w:rPr>
                <w:rFonts w:ascii="Times New Roman"/>
                <w:spacing w:val="-2"/>
                <w:sz w:val="21"/>
              </w:rPr>
              <w:t>ngTEQ/m</w:t>
            </w:r>
            <w:r>
              <w:rPr>
                <w:rFonts w:ascii="Times New Roman"/>
                <w:spacing w:val="-2"/>
                <w:sz w:val="21"/>
                <w:vertAlign w:val="superscript"/>
              </w:rPr>
              <w:t>3</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2"/>
              <w:rPr>
                <w:rFonts w:ascii="Times New Roman"/>
                <w:sz w:val="21"/>
              </w:rPr>
            </w:pPr>
            <w:r>
              <w:rPr>
                <w:rFonts w:ascii="Times New Roman"/>
                <w:spacing w:val="-10"/>
                <w:sz w:val="21"/>
              </w:rPr>
              <w:t>/</w:t>
            </w:r>
          </w:p>
        </w:tc>
        <w:tc>
          <w:tcPr>
            <w:tcW w:w="4575" w:type="dxa"/>
            <w:gridSpan w:val="3"/>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9"/>
              <w:rPr>
                <w:rFonts w:ascii="Times New Roman"/>
                <w:sz w:val="21"/>
              </w:rPr>
            </w:pPr>
            <w:r>
              <w:rPr>
                <w:rFonts w:ascii="Times New Roman"/>
                <w:spacing w:val="-2"/>
                <w:sz w:val="21"/>
              </w:rPr>
              <w:t>0.013</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8"/>
              <w:rPr>
                <w:rFonts w:ascii="Times New Roman"/>
                <w:sz w:val="21"/>
              </w:rPr>
            </w:pPr>
            <w:r>
              <w:rPr>
                <w:rFonts w:ascii="Times New Roman"/>
                <w:spacing w:val="-10"/>
                <w:sz w:val="21"/>
              </w:rPr>
              <w:t>/</w:t>
            </w:r>
          </w:p>
        </w:tc>
      </w:tr>
      <w:tr>
        <w:trPr>
          <w:trHeight w:val="272" w:hRule="atLeast"/>
        </w:trPr>
        <w:tc>
          <w:tcPr>
            <w:tcW w:w="279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3"/>
              <w:jc w:val="left"/>
              <w:rPr>
                <w:sz w:val="21"/>
              </w:rPr>
            </w:pPr>
          </w:p>
          <w:p>
            <w:pPr>
              <w:pStyle w:val="TableParagraph"/>
              <w:ind w:left="9" w:right="1"/>
              <w:rPr>
                <w:sz w:val="21"/>
              </w:rPr>
            </w:pPr>
            <w:r>
              <w:rPr>
                <w:spacing w:val="-4"/>
                <w:sz w:val="21"/>
              </w:rPr>
              <w:t>检测项目</w:t>
            </w:r>
          </w:p>
        </w:tc>
        <w:tc>
          <w:tcPr>
            <w:tcW w:w="126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3"/>
              <w:jc w:val="left"/>
              <w:rPr>
                <w:sz w:val="21"/>
              </w:rPr>
            </w:pPr>
          </w:p>
          <w:p>
            <w:pPr>
              <w:pStyle w:val="TableParagraph"/>
              <w:ind w:left="420"/>
              <w:jc w:val="left"/>
              <w:rPr>
                <w:sz w:val="21"/>
              </w:rPr>
            </w:pPr>
            <w:r>
              <w:rPr>
                <w:spacing w:val="-6"/>
                <w:sz w:val="21"/>
              </w:rPr>
              <w:t>单位</w:t>
            </w:r>
          </w:p>
        </w:tc>
        <w:tc>
          <w:tcPr>
            <w:tcW w:w="4575" w:type="dxa"/>
            <w:gridSpan w:val="3"/>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1366"/>
              <w:jc w:val="left"/>
              <w:rPr>
                <w:rFonts w:ascii="Times New Roman" w:eastAsia="Times New Roman"/>
                <w:b/>
                <w:sz w:val="21"/>
              </w:rPr>
            </w:pPr>
            <w:r>
              <w:rPr>
                <w:spacing w:val="-12"/>
                <w:sz w:val="21"/>
              </w:rPr>
              <w:t>采样日期 </w:t>
            </w:r>
            <w:r>
              <w:rPr>
                <w:rFonts w:ascii="Times New Roman" w:eastAsia="Times New Roman"/>
                <w:b/>
                <w:spacing w:val="-2"/>
                <w:sz w:val="21"/>
              </w:rPr>
              <w:t>2025.03.21</w:t>
            </w:r>
          </w:p>
        </w:tc>
        <w:tc>
          <w:tcPr>
            <w:tcW w:w="4575" w:type="dxa"/>
            <w:gridSpan w:val="3"/>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1366"/>
              <w:jc w:val="left"/>
              <w:rPr>
                <w:rFonts w:ascii="Times New Roman" w:eastAsia="Times New Roman"/>
                <w:b/>
                <w:sz w:val="21"/>
              </w:rPr>
            </w:pPr>
            <w:r>
              <w:rPr>
                <w:spacing w:val="-12"/>
                <w:sz w:val="21"/>
              </w:rPr>
              <w:t>采样日期 </w:t>
            </w:r>
            <w:r>
              <w:rPr>
                <w:rFonts w:ascii="Times New Roman" w:eastAsia="Times New Roman"/>
                <w:b/>
                <w:spacing w:val="-2"/>
                <w:sz w:val="21"/>
              </w:rPr>
              <w:t>2025.03.21</w:t>
            </w:r>
          </w:p>
        </w:tc>
        <w:tc>
          <w:tcPr>
            <w:tcW w:w="814"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44" w:lineRule="auto" w:before="146"/>
              <w:ind w:left="194" w:right="187"/>
              <w:jc w:val="left"/>
              <w:rPr>
                <w:sz w:val="21"/>
              </w:rPr>
            </w:pPr>
            <w:r>
              <w:rPr>
                <w:spacing w:val="-6"/>
                <w:sz w:val="21"/>
              </w:rPr>
              <w:t>排放</w:t>
            </w:r>
            <w:r>
              <w:rPr>
                <w:spacing w:val="-6"/>
                <w:sz w:val="21"/>
              </w:rPr>
              <w:t>限值</w:t>
            </w:r>
          </w:p>
        </w:tc>
        <w:tc>
          <w:tcPr>
            <w:tcW w:w="746"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44" w:lineRule="auto" w:before="146"/>
              <w:ind w:left="160" w:right="153"/>
              <w:jc w:val="left"/>
              <w:rPr>
                <w:sz w:val="21"/>
              </w:rPr>
            </w:pPr>
            <w:r>
              <w:rPr>
                <w:spacing w:val="-6"/>
                <w:sz w:val="21"/>
              </w:rPr>
              <w:t>达标</w:t>
            </w:r>
            <w:r>
              <w:rPr>
                <w:spacing w:val="-6"/>
                <w:sz w:val="21"/>
              </w:rPr>
              <w:t>情况</w:t>
            </w:r>
          </w:p>
        </w:tc>
      </w:tr>
      <w:tr>
        <w:trPr>
          <w:trHeight w:val="272" w:hRule="atLeast"/>
        </w:trPr>
        <w:tc>
          <w:tcPr>
            <w:tcW w:w="2798" w:type="dxa"/>
            <w:vMerge/>
            <w:tcBorders>
              <w:top w:val="nil"/>
              <w:left w:val="single" w:sz="4" w:space="0" w:color="000000"/>
              <w:bottom w:val="single" w:sz="4" w:space="0" w:color="000000"/>
              <w:right w:val="single" w:sz="4" w:space="0" w:color="000000"/>
            </w:tcBorders>
          </w:tcPr>
          <w:p>
            <w:pPr>
              <w:rPr>
                <w:sz w:val="2"/>
                <w:szCs w:val="2"/>
              </w:rPr>
            </w:pPr>
          </w:p>
        </w:tc>
        <w:tc>
          <w:tcPr>
            <w:tcW w:w="1264" w:type="dxa"/>
            <w:vMerge/>
            <w:tcBorders>
              <w:top w:val="nil"/>
              <w:left w:val="single" w:sz="4" w:space="0" w:color="000000"/>
              <w:bottom w:val="single" w:sz="4" w:space="0" w:color="000000"/>
              <w:right w:val="single" w:sz="4" w:space="0" w:color="000000"/>
            </w:tcBorders>
          </w:tcPr>
          <w:p>
            <w:pPr>
              <w:rPr>
                <w:sz w:val="2"/>
                <w:szCs w:val="2"/>
              </w:rPr>
            </w:pPr>
          </w:p>
        </w:tc>
        <w:tc>
          <w:tcPr>
            <w:tcW w:w="4575" w:type="dxa"/>
            <w:gridSpan w:val="3"/>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1191"/>
              <w:jc w:val="left"/>
              <w:rPr>
                <w:sz w:val="21"/>
              </w:rPr>
            </w:pPr>
            <w:r>
              <w:rPr>
                <w:rFonts w:ascii="Times New Roman" w:eastAsia="Times New Roman"/>
                <w:b/>
                <w:sz w:val="21"/>
              </w:rPr>
              <w:t>8#RTO</w:t>
            </w:r>
            <w:r>
              <w:rPr>
                <w:rFonts w:ascii="Times New Roman" w:eastAsia="Times New Roman"/>
                <w:b/>
                <w:spacing w:val="-12"/>
                <w:sz w:val="21"/>
              </w:rPr>
              <w:t> </w:t>
            </w:r>
            <w:r>
              <w:rPr>
                <w:spacing w:val="-2"/>
                <w:sz w:val="21"/>
              </w:rPr>
              <w:t>装置碱喷淋进口</w:t>
            </w:r>
          </w:p>
        </w:tc>
        <w:tc>
          <w:tcPr>
            <w:tcW w:w="4575" w:type="dxa"/>
            <w:gridSpan w:val="3"/>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1191"/>
              <w:jc w:val="left"/>
              <w:rPr>
                <w:sz w:val="21"/>
              </w:rPr>
            </w:pPr>
            <w:r>
              <w:rPr>
                <w:rFonts w:ascii="Times New Roman" w:eastAsia="Times New Roman"/>
                <w:b/>
                <w:sz w:val="21"/>
              </w:rPr>
              <w:t>9#RTO</w:t>
            </w:r>
            <w:r>
              <w:rPr>
                <w:rFonts w:ascii="Times New Roman" w:eastAsia="Times New Roman"/>
                <w:b/>
                <w:spacing w:val="-10"/>
                <w:sz w:val="21"/>
              </w:rPr>
              <w:t> </w:t>
            </w:r>
            <w:r>
              <w:rPr>
                <w:spacing w:val="-2"/>
                <w:sz w:val="21"/>
              </w:rPr>
              <w:t>装置废气排放口</w:t>
            </w:r>
          </w:p>
        </w:tc>
        <w:tc>
          <w:tcPr>
            <w:tcW w:w="814" w:type="dxa"/>
            <w:vMerge/>
            <w:tcBorders>
              <w:top w:val="nil"/>
              <w:left w:val="single" w:sz="4" w:space="0" w:color="000000"/>
              <w:bottom w:val="single" w:sz="4" w:space="0" w:color="000000"/>
              <w:right w:val="single" w:sz="4" w:space="0" w:color="000000"/>
            </w:tcBorders>
          </w:tcPr>
          <w:p>
            <w:pPr>
              <w:rPr>
                <w:sz w:val="2"/>
                <w:szCs w:val="2"/>
              </w:rPr>
            </w:pPr>
          </w:p>
        </w:tc>
        <w:tc>
          <w:tcPr>
            <w:tcW w:w="746" w:type="dxa"/>
            <w:vMerge/>
            <w:tcBorders>
              <w:top w:val="nil"/>
              <w:left w:val="single" w:sz="4" w:space="0" w:color="000000"/>
              <w:bottom w:val="single" w:sz="4" w:space="0" w:color="000000"/>
              <w:right w:val="single" w:sz="4" w:space="0" w:color="000000"/>
            </w:tcBorders>
          </w:tcPr>
          <w:p>
            <w:pPr>
              <w:rPr>
                <w:sz w:val="2"/>
                <w:szCs w:val="2"/>
              </w:rPr>
            </w:pPr>
          </w:p>
        </w:tc>
      </w:tr>
      <w:tr>
        <w:trPr>
          <w:trHeight w:val="271" w:hRule="atLeast"/>
        </w:trPr>
        <w:tc>
          <w:tcPr>
            <w:tcW w:w="2798" w:type="dxa"/>
            <w:vMerge/>
            <w:tcBorders>
              <w:top w:val="nil"/>
              <w:left w:val="single" w:sz="4" w:space="0" w:color="000000"/>
              <w:bottom w:val="single" w:sz="4" w:space="0" w:color="000000"/>
              <w:right w:val="single" w:sz="4" w:space="0" w:color="000000"/>
            </w:tcBorders>
          </w:tcPr>
          <w:p>
            <w:pPr>
              <w:rPr>
                <w:sz w:val="2"/>
                <w:szCs w:val="2"/>
              </w:rPr>
            </w:pPr>
          </w:p>
        </w:tc>
        <w:tc>
          <w:tcPr>
            <w:tcW w:w="1264" w:type="dxa"/>
            <w:vMerge/>
            <w:tcBorders>
              <w:top w:val="nil"/>
              <w:left w:val="single" w:sz="4" w:space="0" w:color="000000"/>
              <w:bottom w:val="single" w:sz="4" w:space="0" w:color="000000"/>
              <w:right w:val="single" w:sz="4" w:space="0" w:color="000000"/>
            </w:tcBorders>
          </w:tcPr>
          <w:p>
            <w:pPr>
              <w:rPr>
                <w:sz w:val="2"/>
                <w:szCs w:val="2"/>
              </w:rPr>
            </w:pP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2" w:right="5"/>
              <w:rPr>
                <w:sz w:val="21"/>
              </w:rPr>
            </w:pPr>
            <w:r>
              <w:rPr>
                <w:spacing w:val="-5"/>
                <w:sz w:val="21"/>
              </w:rPr>
              <w:t>第一次</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2" w:right="3"/>
              <w:rPr>
                <w:sz w:val="21"/>
              </w:rPr>
            </w:pPr>
            <w:r>
              <w:rPr>
                <w:spacing w:val="-5"/>
                <w:sz w:val="21"/>
              </w:rPr>
              <w:t>第二次</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2" w:right="5"/>
              <w:rPr>
                <w:sz w:val="21"/>
              </w:rPr>
            </w:pPr>
            <w:r>
              <w:rPr>
                <w:spacing w:val="-5"/>
                <w:sz w:val="21"/>
              </w:rPr>
              <w:t>第三次</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2" w:right="7"/>
              <w:rPr>
                <w:sz w:val="21"/>
              </w:rPr>
            </w:pPr>
            <w:r>
              <w:rPr>
                <w:spacing w:val="-5"/>
                <w:sz w:val="21"/>
              </w:rPr>
              <w:t>第一次</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2" w:right="4"/>
              <w:rPr>
                <w:sz w:val="21"/>
              </w:rPr>
            </w:pPr>
            <w:r>
              <w:rPr>
                <w:spacing w:val="-5"/>
                <w:sz w:val="21"/>
              </w:rPr>
              <w:t>第二次</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2" w:right="6"/>
              <w:rPr>
                <w:sz w:val="21"/>
              </w:rPr>
            </w:pPr>
            <w:r>
              <w:rPr>
                <w:spacing w:val="-5"/>
                <w:sz w:val="21"/>
              </w:rPr>
              <w:t>第三次</w:t>
            </w:r>
          </w:p>
        </w:tc>
        <w:tc>
          <w:tcPr>
            <w:tcW w:w="814" w:type="dxa"/>
            <w:vMerge/>
            <w:tcBorders>
              <w:top w:val="nil"/>
              <w:left w:val="single" w:sz="4" w:space="0" w:color="000000"/>
              <w:bottom w:val="single" w:sz="4" w:space="0" w:color="000000"/>
              <w:right w:val="single" w:sz="4" w:space="0" w:color="000000"/>
            </w:tcBorders>
          </w:tcPr>
          <w:p>
            <w:pPr>
              <w:rPr>
                <w:sz w:val="2"/>
                <w:szCs w:val="2"/>
              </w:rPr>
            </w:pPr>
          </w:p>
        </w:tc>
        <w:tc>
          <w:tcPr>
            <w:tcW w:w="746" w:type="dxa"/>
            <w:vMerge/>
            <w:tcBorders>
              <w:top w:val="nil"/>
              <w:left w:val="single" w:sz="4" w:space="0" w:color="000000"/>
              <w:bottom w:val="single" w:sz="4" w:space="0" w:color="000000"/>
              <w:right w:val="single" w:sz="4" w:space="0" w:color="000000"/>
            </w:tcBorders>
          </w:tcPr>
          <w:p>
            <w:pPr>
              <w:rPr>
                <w:sz w:val="2"/>
                <w:szCs w:val="2"/>
              </w:rPr>
            </w:pPr>
          </w:p>
        </w:tc>
      </w:tr>
      <w:tr>
        <w:trPr>
          <w:trHeight w:val="273"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9" w:right="3"/>
              <w:rPr>
                <w:sz w:val="21"/>
              </w:rPr>
            </w:pPr>
            <w:r>
              <w:rPr>
                <w:spacing w:val="-4"/>
                <w:sz w:val="21"/>
              </w:rPr>
              <w:t>检测管道截面积</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6"/>
              <w:ind w:left="10"/>
              <w:rPr>
                <w:rFonts w:ascii="Times New Roman"/>
                <w:sz w:val="13"/>
              </w:rPr>
            </w:pPr>
            <w:r>
              <w:rPr>
                <w:rFonts w:ascii="Times New Roman"/>
                <w:spacing w:val="-5"/>
                <w:position w:val="-6"/>
                <w:sz w:val="21"/>
              </w:rPr>
              <w:t>m</w:t>
            </w:r>
            <w:r>
              <w:rPr>
                <w:rFonts w:ascii="Times New Roman"/>
                <w:spacing w:val="-5"/>
                <w:sz w:val="13"/>
              </w:rPr>
              <w:t>2</w:t>
            </w:r>
          </w:p>
        </w:tc>
        <w:tc>
          <w:tcPr>
            <w:tcW w:w="4575" w:type="dxa"/>
            <w:gridSpan w:val="3"/>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9" w:right="1"/>
              <w:rPr>
                <w:rFonts w:ascii="Times New Roman"/>
                <w:sz w:val="21"/>
              </w:rPr>
            </w:pPr>
            <w:r>
              <w:rPr>
                <w:rFonts w:ascii="Times New Roman"/>
                <w:spacing w:val="-2"/>
                <w:sz w:val="21"/>
              </w:rPr>
              <w:t>0.7853</w:t>
            </w:r>
          </w:p>
        </w:tc>
        <w:tc>
          <w:tcPr>
            <w:tcW w:w="4575" w:type="dxa"/>
            <w:gridSpan w:val="3"/>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9" w:right="2"/>
              <w:rPr>
                <w:rFonts w:ascii="Times New Roman"/>
                <w:sz w:val="21"/>
              </w:rPr>
            </w:pPr>
            <w:r>
              <w:rPr>
                <w:rFonts w:ascii="Times New Roman"/>
                <w:spacing w:val="-2"/>
                <w:sz w:val="21"/>
              </w:rPr>
              <w:t>1.1309</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8"/>
              <w:rPr>
                <w:rFonts w:ascii="Times New Roman"/>
                <w:sz w:val="21"/>
              </w:rPr>
            </w:pPr>
            <w:r>
              <w:rPr>
                <w:rFonts w:ascii="Times New Roman"/>
                <w:spacing w:val="-10"/>
                <w:sz w:val="21"/>
              </w:rPr>
              <w:t>/</w:t>
            </w:r>
          </w:p>
        </w:tc>
      </w:tr>
      <w:tr>
        <w:trPr>
          <w:trHeight w:val="271"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Pr>
                <w:rFonts w:ascii="Times New Roman" w:eastAsia="Times New Roman"/>
                <w:sz w:val="21"/>
              </w:rPr>
            </w:pPr>
            <w:r>
              <w:rPr>
                <w:spacing w:val="-2"/>
                <w:sz w:val="21"/>
              </w:rPr>
              <w:t>烟气温度</w:t>
            </w:r>
            <w:r>
              <w:rPr>
                <w:rFonts w:ascii="Times New Roman" w:eastAsia="Times New Roman"/>
                <w:spacing w:val="-10"/>
                <w:sz w:val="21"/>
              </w:rPr>
              <w:t>*</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3"/>
              <w:rPr>
                <w:rFonts w:ascii="Times New Roman" w:hAnsi="Times New Roman"/>
                <w:sz w:val="21"/>
              </w:rPr>
            </w:pPr>
            <w:r>
              <w:rPr>
                <w:rFonts w:ascii="Times New Roman" w:hAns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4"/>
              <w:rPr>
                <w:rFonts w:ascii="Times New Roman"/>
                <w:sz w:val="21"/>
              </w:rPr>
            </w:pPr>
            <w:r>
              <w:rPr>
                <w:rFonts w:ascii="Times New Roman"/>
                <w:spacing w:val="-5"/>
                <w:sz w:val="21"/>
              </w:rPr>
              <w:t>12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6"/>
              <w:rPr>
                <w:rFonts w:ascii="Times New Roman"/>
                <w:sz w:val="21"/>
              </w:rPr>
            </w:pPr>
            <w:r>
              <w:rPr>
                <w:rFonts w:ascii="Times New Roman"/>
                <w:spacing w:val="-5"/>
                <w:sz w:val="21"/>
              </w:rPr>
              <w:t>12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5"/>
                <w:sz w:val="21"/>
              </w:rPr>
              <w:t>12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5"/>
              <w:rPr>
                <w:rFonts w:ascii="Times New Roman"/>
                <w:sz w:val="21"/>
              </w:rPr>
            </w:pPr>
            <w:r>
              <w:rPr>
                <w:rFonts w:ascii="Times New Roman"/>
                <w:spacing w:val="-5"/>
                <w:sz w:val="21"/>
              </w:rPr>
              <w:t>42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5"/>
                <w:sz w:val="21"/>
              </w:rPr>
              <w:t>42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5"/>
              <w:rPr>
                <w:rFonts w:ascii="Times New Roman"/>
                <w:sz w:val="21"/>
              </w:rPr>
            </w:pPr>
            <w:r>
              <w:rPr>
                <w:rFonts w:ascii="Times New Roman"/>
                <w:spacing w:val="-5"/>
                <w:sz w:val="21"/>
              </w:rPr>
              <w:t>42</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8"/>
              <w:rPr>
                <w:rFonts w:ascii="Times New Roman"/>
                <w:sz w:val="21"/>
              </w:rPr>
            </w:pPr>
            <w:r>
              <w:rPr>
                <w:rFonts w:ascii="Times New Roman"/>
                <w:spacing w:val="-10"/>
                <w:sz w:val="21"/>
              </w:rPr>
              <w:t>/</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2"/>
              <w:rPr>
                <w:rFonts w:ascii="Times New Roman" w:eastAsia="Times New Roman"/>
                <w:sz w:val="21"/>
              </w:rPr>
            </w:pPr>
            <w:r>
              <w:rPr>
                <w:spacing w:val="-2"/>
                <w:sz w:val="21"/>
              </w:rPr>
              <w:t>烟气含湿量</w:t>
            </w:r>
            <w:r>
              <w:rPr>
                <w:rFonts w:ascii="Times New Roman" w:eastAsia="Times New Roman"/>
                <w:spacing w:val="-10"/>
                <w:sz w:val="21"/>
              </w:rPr>
              <w:t>*</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ight="4"/>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4"/>
              <w:rPr>
                <w:rFonts w:ascii="Times New Roman"/>
                <w:sz w:val="21"/>
              </w:rPr>
            </w:pPr>
            <w:r>
              <w:rPr>
                <w:rFonts w:ascii="Times New Roman"/>
                <w:spacing w:val="-5"/>
                <w:sz w:val="21"/>
              </w:rPr>
              <w:t>1.9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1"/>
              <w:rPr>
                <w:rFonts w:ascii="Times New Roman"/>
                <w:sz w:val="21"/>
              </w:rPr>
            </w:pPr>
            <w:r>
              <w:rPr>
                <w:rFonts w:ascii="Times New Roman"/>
                <w:spacing w:val="-5"/>
                <w:sz w:val="21"/>
              </w:rPr>
              <w:t>1.9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3"/>
              <w:rPr>
                <w:rFonts w:ascii="Times New Roman"/>
                <w:sz w:val="21"/>
              </w:rPr>
            </w:pPr>
            <w:r>
              <w:rPr>
                <w:rFonts w:ascii="Times New Roman"/>
                <w:spacing w:val="-5"/>
                <w:sz w:val="21"/>
              </w:rPr>
              <w:t>1.9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5"/>
              <w:rPr>
                <w:rFonts w:ascii="Times New Roman"/>
                <w:sz w:val="21"/>
              </w:rPr>
            </w:pPr>
            <w:r>
              <w:rPr>
                <w:rFonts w:ascii="Times New Roman"/>
                <w:spacing w:val="-5"/>
                <w:sz w:val="21"/>
              </w:rPr>
              <w:t>10</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3"/>
              <w:rPr>
                <w:rFonts w:ascii="Times New Roman"/>
                <w:sz w:val="21"/>
              </w:rPr>
            </w:pPr>
            <w:r>
              <w:rPr>
                <w:rFonts w:ascii="Times New Roman"/>
                <w:spacing w:val="-5"/>
                <w:sz w:val="21"/>
              </w:rPr>
              <w:t>10</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5"/>
              <w:rPr>
                <w:rFonts w:ascii="Times New Roman"/>
                <w:sz w:val="21"/>
              </w:rPr>
            </w:pPr>
            <w:r>
              <w:rPr>
                <w:rFonts w:ascii="Times New Roman"/>
                <w:spacing w:val="-5"/>
                <w:sz w:val="21"/>
              </w:rPr>
              <w:t>10</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8"/>
              <w:rPr>
                <w:rFonts w:ascii="Times New Roman"/>
                <w:sz w:val="21"/>
              </w:rPr>
            </w:pPr>
            <w:r>
              <w:rPr>
                <w:rFonts w:ascii="Times New Roman"/>
                <w:spacing w:val="-10"/>
                <w:sz w:val="21"/>
              </w:rPr>
              <w:t>/</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9"/>
              <w:rPr>
                <w:rFonts w:ascii="Times New Roman" w:eastAsia="Times New Roman"/>
                <w:sz w:val="21"/>
              </w:rPr>
            </w:pPr>
            <w:r>
              <w:rPr>
                <w:spacing w:val="-2"/>
                <w:sz w:val="21"/>
              </w:rPr>
              <w:t>烟气流速</w:t>
            </w:r>
            <w:r>
              <w:rPr>
                <w:rFonts w:ascii="Times New Roman" w:eastAsia="Times New Roman"/>
                <w:spacing w:val="-10"/>
                <w:sz w:val="21"/>
              </w:rPr>
              <w:t>*</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ight="1"/>
              <w:rPr>
                <w:rFonts w:ascii="Times New Roman"/>
                <w:sz w:val="21"/>
              </w:rPr>
            </w:pPr>
            <w:r>
              <w:rPr>
                <w:rFonts w:ascii="Times New Roman"/>
                <w:spacing w:val="-5"/>
                <w:sz w:val="21"/>
              </w:rPr>
              <w:t>m/s</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4"/>
              <w:rPr>
                <w:rFonts w:ascii="Times New Roman"/>
                <w:sz w:val="21"/>
              </w:rPr>
            </w:pPr>
            <w:r>
              <w:rPr>
                <w:rFonts w:ascii="Times New Roman"/>
                <w:spacing w:val="-5"/>
                <w:sz w:val="21"/>
              </w:rPr>
              <w:t>2.7</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1"/>
              <w:rPr>
                <w:rFonts w:ascii="Times New Roman"/>
                <w:sz w:val="21"/>
              </w:rPr>
            </w:pPr>
            <w:r>
              <w:rPr>
                <w:rFonts w:ascii="Times New Roman"/>
                <w:spacing w:val="-5"/>
                <w:sz w:val="21"/>
              </w:rPr>
              <w:t>2.9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3"/>
              <w:rPr>
                <w:rFonts w:ascii="Times New Roman"/>
                <w:sz w:val="21"/>
              </w:rPr>
            </w:pPr>
            <w:r>
              <w:rPr>
                <w:rFonts w:ascii="Times New Roman"/>
                <w:spacing w:val="-5"/>
                <w:sz w:val="21"/>
              </w:rPr>
              <w:t>2.9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5"/>
              <w:rPr>
                <w:rFonts w:ascii="Times New Roman"/>
                <w:sz w:val="21"/>
              </w:rPr>
            </w:pPr>
            <w:r>
              <w:rPr>
                <w:rFonts w:ascii="Times New Roman"/>
                <w:spacing w:val="-5"/>
                <w:sz w:val="21"/>
              </w:rPr>
              <w:t>2.5</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3"/>
              <w:rPr>
                <w:rFonts w:ascii="Times New Roman"/>
                <w:sz w:val="21"/>
              </w:rPr>
            </w:pPr>
            <w:r>
              <w:rPr>
                <w:rFonts w:ascii="Times New Roman"/>
                <w:spacing w:val="-5"/>
                <w:sz w:val="21"/>
              </w:rPr>
              <w:t>2.2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5"/>
              <w:rPr>
                <w:rFonts w:ascii="Times New Roman"/>
                <w:sz w:val="21"/>
              </w:rPr>
            </w:pPr>
            <w:r>
              <w:rPr>
                <w:rFonts w:ascii="Times New Roman"/>
                <w:spacing w:val="-5"/>
                <w:sz w:val="21"/>
              </w:rPr>
              <w:t>2.2</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8"/>
              <w:rPr>
                <w:rFonts w:ascii="Times New Roman"/>
                <w:sz w:val="21"/>
              </w:rPr>
            </w:pPr>
            <w:r>
              <w:rPr>
                <w:rFonts w:ascii="Times New Roman"/>
                <w:spacing w:val="-10"/>
                <w:sz w:val="21"/>
              </w:rPr>
              <w:t>/</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2"/>
              <w:rPr>
                <w:rFonts w:ascii="Times New Roman" w:eastAsia="Times New Roman"/>
                <w:sz w:val="21"/>
              </w:rPr>
            </w:pPr>
            <w:r>
              <w:rPr>
                <w:spacing w:val="-2"/>
                <w:sz w:val="21"/>
              </w:rPr>
              <w:t>标干烟气量</w:t>
            </w:r>
            <w:r>
              <w:rPr>
                <w:rFonts w:ascii="Times New Roman" w:eastAsia="Times New Roman"/>
                <w:spacing w:val="-10"/>
                <w:sz w:val="21"/>
              </w:rPr>
              <w:t>*</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4"/>
              <w:rPr>
                <w:rFonts w:ascii="Times New Roman"/>
                <w:sz w:val="21"/>
              </w:rPr>
            </w:pPr>
            <w:r>
              <w:rPr>
                <w:rFonts w:ascii="Times New Roman"/>
                <w:spacing w:val="-4"/>
                <w:sz w:val="21"/>
              </w:rPr>
              <w:t>m</w:t>
            </w:r>
            <w:r>
              <w:rPr>
                <w:rFonts w:ascii="Times New Roman"/>
                <w:spacing w:val="-4"/>
                <w:sz w:val="21"/>
                <w:vertAlign w:val="superscript"/>
              </w:rPr>
              <w:t>3</w:t>
            </w:r>
            <w:r>
              <w:rPr>
                <w:rFonts w:ascii="Times New Roman"/>
                <w:spacing w:val="-4"/>
                <w:sz w:val="21"/>
                <w:vertAlign w:val="baseline"/>
              </w:rPr>
              <w:t>/h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4"/>
              <w:rPr>
                <w:rFonts w:ascii="Times New Roman"/>
                <w:sz w:val="21"/>
              </w:rPr>
            </w:pPr>
            <w:r>
              <w:rPr>
                <w:rFonts w:ascii="Times New Roman"/>
                <w:spacing w:val="-4"/>
                <w:sz w:val="21"/>
              </w:rPr>
              <w:t>7409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4"/>
              <w:rPr>
                <w:rFonts w:ascii="Times New Roman"/>
                <w:sz w:val="21"/>
              </w:rPr>
            </w:pPr>
            <w:r>
              <w:rPr>
                <w:rFonts w:ascii="Times New Roman"/>
                <w:spacing w:val="-4"/>
                <w:sz w:val="21"/>
              </w:rPr>
              <w:t>7920</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4"/>
                <w:sz w:val="21"/>
              </w:rPr>
              <w:t>7920</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4"/>
                <w:sz w:val="21"/>
              </w:rPr>
              <w:t>7994</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4"/>
                <w:sz w:val="21"/>
              </w:rPr>
              <w:t>7150</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5"/>
              <w:rPr>
                <w:rFonts w:ascii="Times New Roman"/>
                <w:sz w:val="21"/>
              </w:rPr>
            </w:pPr>
            <w:r>
              <w:rPr>
                <w:rFonts w:ascii="Times New Roman"/>
                <w:spacing w:val="-4"/>
                <w:sz w:val="21"/>
              </w:rPr>
              <w:t>7150</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8"/>
              <w:rPr>
                <w:rFonts w:ascii="Times New Roman"/>
                <w:sz w:val="21"/>
              </w:rPr>
            </w:pPr>
            <w:r>
              <w:rPr>
                <w:rFonts w:ascii="Times New Roman"/>
                <w:spacing w:val="-10"/>
                <w:sz w:val="21"/>
              </w:rPr>
              <w:t>/</w:t>
            </w:r>
          </w:p>
        </w:tc>
      </w:tr>
      <w:tr>
        <w:trPr>
          <w:trHeight w:val="271"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2"/>
              <w:rPr>
                <w:rFonts w:ascii="Times New Roman" w:eastAsia="Times New Roman"/>
                <w:sz w:val="21"/>
              </w:rPr>
            </w:pPr>
            <w:r>
              <w:rPr>
                <w:spacing w:val="-2"/>
                <w:sz w:val="21"/>
              </w:rPr>
              <w:t>含氧量</w:t>
            </w:r>
            <w:r>
              <w:rPr>
                <w:rFonts w:ascii="Times New Roman" w:eastAsia="Times New Roman"/>
                <w:spacing w:val="-10"/>
                <w:sz w:val="21"/>
              </w:rPr>
              <w:t>*</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0" w:right="4"/>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4"/>
              <w:rPr>
                <w:rFonts w:ascii="Times New Roman"/>
                <w:sz w:val="21"/>
              </w:rPr>
            </w:pPr>
            <w:r>
              <w:rPr>
                <w:rFonts w:ascii="Times New Roman"/>
                <w:spacing w:val="-4"/>
                <w:sz w:val="21"/>
              </w:rPr>
              <w:t>20.5</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4"/>
              <w:rPr>
                <w:rFonts w:ascii="Times New Roman"/>
                <w:sz w:val="21"/>
              </w:rPr>
            </w:pPr>
            <w:r>
              <w:rPr>
                <w:rFonts w:ascii="Times New Roman"/>
                <w:spacing w:val="-4"/>
                <w:sz w:val="21"/>
              </w:rPr>
              <w:t>20.6</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3"/>
              <w:rPr>
                <w:rFonts w:ascii="Times New Roman"/>
                <w:sz w:val="21"/>
              </w:rPr>
            </w:pPr>
            <w:r>
              <w:rPr>
                <w:rFonts w:ascii="Times New Roman"/>
                <w:spacing w:val="-4"/>
                <w:sz w:val="21"/>
              </w:rPr>
              <w:t>20.4</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5"/>
              <w:rPr>
                <w:rFonts w:ascii="Times New Roman"/>
                <w:sz w:val="21"/>
              </w:rPr>
            </w:pPr>
            <w:r>
              <w:rPr>
                <w:rFonts w:ascii="Times New Roman"/>
                <w:spacing w:val="-4"/>
                <w:sz w:val="21"/>
              </w:rPr>
              <w:t>20.1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3"/>
              <w:rPr>
                <w:rFonts w:ascii="Times New Roman"/>
                <w:sz w:val="21"/>
              </w:rPr>
            </w:pPr>
            <w:r>
              <w:rPr>
                <w:rFonts w:ascii="Times New Roman"/>
                <w:spacing w:val="-5"/>
                <w:sz w:val="21"/>
              </w:rPr>
              <w:t>20</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5"/>
              <w:rPr>
                <w:rFonts w:ascii="Times New Roman"/>
                <w:sz w:val="21"/>
              </w:rPr>
            </w:pPr>
            <w:r>
              <w:rPr>
                <w:rFonts w:ascii="Times New Roman"/>
                <w:spacing w:val="-4"/>
                <w:sz w:val="21"/>
              </w:rPr>
              <w:t>20.3</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8"/>
              <w:rPr>
                <w:rFonts w:ascii="Times New Roman"/>
                <w:sz w:val="21"/>
              </w:rPr>
            </w:pPr>
            <w:r>
              <w:rPr>
                <w:rFonts w:ascii="Times New Roman"/>
                <w:spacing w:val="-10"/>
                <w:sz w:val="21"/>
              </w:rPr>
              <w:t>/</w:t>
            </w:r>
          </w:p>
        </w:tc>
      </w:tr>
      <w:tr>
        <w:trPr>
          <w:trHeight w:val="273"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9" w:right="3"/>
              <w:rPr>
                <w:sz w:val="21"/>
              </w:rPr>
            </w:pPr>
            <w:r>
              <w:rPr>
                <w:spacing w:val="-3"/>
                <w:sz w:val="21"/>
              </w:rPr>
              <w:t>低浓度颗粒物实测浓度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5"/>
              <w:rPr>
                <w:rFonts w:ascii="Times New Roman"/>
                <w:sz w:val="21"/>
              </w:rPr>
            </w:pPr>
            <w:r>
              <w:rPr>
                <w:rFonts w:ascii="Times New Roman"/>
                <w:spacing w:val="-5"/>
                <w:sz w:val="21"/>
              </w:rPr>
              <w:t>2.1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3"/>
              <w:rPr>
                <w:rFonts w:ascii="Times New Roman"/>
                <w:sz w:val="21"/>
              </w:rPr>
            </w:pPr>
            <w:r>
              <w:rPr>
                <w:rFonts w:ascii="Times New Roman"/>
                <w:spacing w:val="-5"/>
                <w:sz w:val="21"/>
              </w:rPr>
              <w:t>3.9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5"/>
              <w:rPr>
                <w:rFonts w:ascii="Times New Roman"/>
                <w:sz w:val="21"/>
              </w:rPr>
            </w:pPr>
            <w:r>
              <w:rPr>
                <w:rFonts w:ascii="Times New Roman"/>
                <w:spacing w:val="-5"/>
                <w:sz w:val="21"/>
              </w:rPr>
              <w:t>3.1</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Pr>
                <w:rFonts w:ascii="Times New Roman"/>
                <w:sz w:val="21"/>
              </w:rPr>
            </w:pPr>
            <w:r>
              <w:rPr>
                <w:rFonts w:ascii="Times New Roman"/>
                <w:spacing w:val="-5"/>
                <w:sz w:val="21"/>
              </w:rPr>
              <w:t>120</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8" w:right="1"/>
              <w:rPr>
                <w:sz w:val="21"/>
              </w:rPr>
            </w:pPr>
            <w:r>
              <w:rPr>
                <w:spacing w:val="-8"/>
                <w:sz w:val="21"/>
              </w:rPr>
              <w:t>达标</w:t>
            </w:r>
          </w:p>
        </w:tc>
      </w:tr>
      <w:tr>
        <w:trPr>
          <w:trHeight w:val="271"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3"/>
              <w:rPr>
                <w:sz w:val="21"/>
              </w:rPr>
            </w:pPr>
            <w:r>
              <w:rPr>
                <w:spacing w:val="-3"/>
                <w:sz w:val="21"/>
              </w:rPr>
              <w:t>低浓度颗粒物排放速率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6"/>
              <w:rPr>
                <w:rFonts w:ascii="Times New Roman" w:hAnsi="Times New Roman"/>
                <w:sz w:val="21"/>
              </w:rPr>
            </w:pPr>
            <w:r>
              <w:rPr>
                <w:rFonts w:ascii="Times New Roman" w:hAnsi="Times New Roman"/>
                <w:spacing w:val="-2"/>
                <w:sz w:val="21"/>
              </w:rPr>
              <w:t>1.68×10⁻²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6"/>
              <w:rPr>
                <w:rFonts w:ascii="Times New Roman" w:hAnsi="Times New Roman"/>
                <w:sz w:val="21"/>
              </w:rPr>
            </w:pPr>
            <w:r>
              <w:rPr>
                <w:rFonts w:ascii="Times New Roman" w:hAnsi="Times New Roman"/>
                <w:spacing w:val="-2"/>
                <w:sz w:val="21"/>
              </w:rPr>
              <w:t>2.79×10⁻²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6"/>
              <w:rPr>
                <w:rFonts w:ascii="Times New Roman" w:hAnsi="Times New Roman"/>
                <w:sz w:val="21"/>
              </w:rPr>
            </w:pPr>
            <w:r>
              <w:rPr>
                <w:rFonts w:ascii="Times New Roman" w:hAnsi="Times New Roman"/>
                <w:spacing w:val="-2"/>
                <w:sz w:val="21"/>
              </w:rPr>
              <w:t>2.22×10⁻²</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Pr>
                <w:rFonts w:ascii="Times New Roman"/>
                <w:sz w:val="21"/>
              </w:rPr>
            </w:pPr>
            <w:r>
              <w:rPr>
                <w:rFonts w:ascii="Times New Roman"/>
                <w:spacing w:val="-5"/>
                <w:sz w:val="21"/>
              </w:rPr>
              <w:t>23</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ight="1"/>
              <w:rPr>
                <w:sz w:val="21"/>
              </w:rPr>
            </w:pPr>
            <w:r>
              <w:rPr>
                <w:spacing w:val="-8"/>
                <w:sz w:val="21"/>
              </w:rPr>
              <w:t>达标</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9"/>
              <w:rPr>
                <w:rFonts w:ascii="Times New Roman" w:eastAsia="Times New Roman"/>
                <w:sz w:val="21"/>
              </w:rPr>
            </w:pPr>
            <w:r>
              <w:rPr>
                <w:spacing w:val="-2"/>
                <w:sz w:val="21"/>
              </w:rPr>
              <w:t>氮氧化物实测浓度</w:t>
            </w:r>
            <w:r>
              <w:rPr>
                <w:rFonts w:ascii="Times New Roman" w:eastAsia="Times New Roman"/>
                <w:spacing w:val="-10"/>
                <w:sz w:val="21"/>
              </w:rPr>
              <w:t>*</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5"/>
              <w:rPr>
                <w:rFonts w:ascii="Times New Roman"/>
                <w:sz w:val="21"/>
              </w:rPr>
            </w:pPr>
            <w:r>
              <w:rPr>
                <w:rFonts w:ascii="Times New Roman"/>
                <w:spacing w:val="-10"/>
                <w:sz w:val="21"/>
              </w:rPr>
              <w:t>8</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3"/>
              <w:rPr>
                <w:rFonts w:ascii="Times New Roman"/>
                <w:sz w:val="21"/>
              </w:rPr>
            </w:pPr>
            <w:r>
              <w:rPr>
                <w:rFonts w:ascii="Times New Roman"/>
                <w:spacing w:val="-5"/>
                <w:sz w:val="21"/>
              </w:rPr>
              <w:t>11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5"/>
              <w:rPr>
                <w:rFonts w:ascii="Times New Roman"/>
                <w:sz w:val="21"/>
              </w:rPr>
            </w:pPr>
            <w:r>
              <w:rPr>
                <w:rFonts w:ascii="Times New Roman"/>
                <w:spacing w:val="-10"/>
                <w:sz w:val="21"/>
              </w:rPr>
              <w:t>4</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1"/>
              <w:rPr>
                <w:rFonts w:ascii="Times New Roman"/>
                <w:sz w:val="21"/>
              </w:rPr>
            </w:pPr>
            <w:r>
              <w:rPr>
                <w:rFonts w:ascii="Times New Roman"/>
                <w:spacing w:val="-5"/>
                <w:sz w:val="21"/>
              </w:rPr>
              <w:t>240</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ight="1"/>
              <w:rPr>
                <w:sz w:val="21"/>
              </w:rPr>
            </w:pPr>
            <w:r>
              <w:rPr>
                <w:spacing w:val="-8"/>
                <w:sz w:val="21"/>
              </w:rPr>
              <w:t>达标</w:t>
            </w:r>
          </w:p>
        </w:tc>
      </w:tr>
      <w:tr>
        <w:trPr>
          <w:trHeight w:val="271"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9" w:right="1"/>
              <w:rPr>
                <w:sz w:val="21"/>
              </w:rPr>
            </w:pPr>
            <w:r>
              <w:rPr>
                <w:spacing w:val="-4"/>
                <w:sz w:val="21"/>
              </w:rPr>
              <w:t>氮氧化物排放速率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6"/>
              <w:rPr>
                <w:rFonts w:ascii="Times New Roman" w:hAnsi="Times New Roman"/>
                <w:sz w:val="21"/>
              </w:rPr>
            </w:pPr>
            <w:r>
              <w:rPr>
                <w:rFonts w:ascii="Times New Roman" w:hAnsi="Times New Roman"/>
                <w:spacing w:val="-2"/>
                <w:sz w:val="21"/>
              </w:rPr>
              <w:t>6.40×10⁻²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6"/>
              <w:rPr>
                <w:rFonts w:ascii="Times New Roman" w:hAnsi="Times New Roman"/>
                <w:sz w:val="21"/>
              </w:rPr>
            </w:pPr>
            <w:r>
              <w:rPr>
                <w:rFonts w:ascii="Times New Roman" w:hAnsi="Times New Roman"/>
                <w:spacing w:val="-2"/>
                <w:sz w:val="21"/>
              </w:rPr>
              <w:t>8.79×10⁻²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6"/>
              <w:rPr>
                <w:rFonts w:ascii="Times New Roman" w:hAnsi="Times New Roman"/>
                <w:sz w:val="21"/>
              </w:rPr>
            </w:pPr>
            <w:r>
              <w:rPr>
                <w:rFonts w:ascii="Times New Roman" w:hAnsi="Times New Roman"/>
                <w:spacing w:val="-2"/>
                <w:sz w:val="21"/>
              </w:rPr>
              <w:t>2.86×10⁻²</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1" w:right="5"/>
              <w:rPr>
                <w:rFonts w:ascii="Times New Roman"/>
                <w:sz w:val="21"/>
              </w:rPr>
            </w:pPr>
            <w:r>
              <w:rPr>
                <w:rFonts w:ascii="Times New Roman"/>
                <w:spacing w:val="-5"/>
                <w:sz w:val="21"/>
              </w:rPr>
              <w:t>4.4</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 w:right="1"/>
              <w:rPr>
                <w:sz w:val="21"/>
              </w:rPr>
            </w:pPr>
            <w:r>
              <w:rPr>
                <w:spacing w:val="-8"/>
                <w:sz w:val="21"/>
              </w:rPr>
              <w:t>达标</w:t>
            </w:r>
          </w:p>
        </w:tc>
      </w:tr>
    </w:tbl>
    <w:p>
      <w:pPr>
        <w:pStyle w:val="TableParagraph"/>
        <w:spacing w:after="0" w:line="251" w:lineRule="exact"/>
        <w:rPr>
          <w:sz w:val="21"/>
        </w:rPr>
        <w:sectPr>
          <w:pgSz w:w="16840" w:h="11910" w:orient="landscape"/>
          <w:pgMar w:header="897" w:footer="1471" w:top="1080" w:bottom="1660" w:left="992" w:right="992"/>
        </w:sectPr>
      </w:pPr>
    </w:p>
    <w:p>
      <w:pPr>
        <w:pStyle w:val="BodyText"/>
        <w:rPr>
          <w:sz w:val="2"/>
        </w:rPr>
      </w:pPr>
    </w:p>
    <w:tbl>
      <w:tblPr>
        <w:tblW w:w="0" w:type="auto"/>
        <w:jc w:val="left"/>
        <w:tblInd w:w="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98"/>
        <w:gridCol w:w="1264"/>
        <w:gridCol w:w="1525"/>
        <w:gridCol w:w="1525"/>
        <w:gridCol w:w="1525"/>
        <w:gridCol w:w="1525"/>
        <w:gridCol w:w="1525"/>
        <w:gridCol w:w="1525"/>
        <w:gridCol w:w="814"/>
        <w:gridCol w:w="746"/>
      </w:tblGrid>
      <w:tr>
        <w:trPr>
          <w:trHeight w:val="267" w:hRule="atLeast"/>
        </w:trPr>
        <w:tc>
          <w:tcPr>
            <w:tcW w:w="2798" w:type="dxa"/>
            <w:tcBorders>
              <w:left w:val="single" w:sz="4" w:space="0" w:color="000000"/>
              <w:bottom w:val="single" w:sz="4" w:space="0" w:color="000000"/>
              <w:right w:val="single" w:sz="4" w:space="0" w:color="000000"/>
            </w:tcBorders>
          </w:tcPr>
          <w:p>
            <w:pPr>
              <w:pStyle w:val="TableParagraph"/>
              <w:spacing w:line="248" w:lineRule="exact"/>
              <w:ind w:left="9"/>
              <w:rPr>
                <w:rFonts w:ascii="Times New Roman" w:eastAsia="Times New Roman"/>
                <w:sz w:val="21"/>
              </w:rPr>
            </w:pPr>
            <w:r>
              <w:rPr>
                <w:spacing w:val="-2"/>
                <w:sz w:val="21"/>
              </w:rPr>
              <w:t>二氧化硫实测浓度</w:t>
            </w:r>
            <w:r>
              <w:rPr>
                <w:rFonts w:ascii="Times New Roman" w:eastAsia="Times New Roman"/>
                <w:spacing w:val="-10"/>
                <w:sz w:val="21"/>
              </w:rPr>
              <w:t>*</w:t>
            </w:r>
          </w:p>
        </w:tc>
        <w:tc>
          <w:tcPr>
            <w:tcW w:w="1264" w:type="dxa"/>
            <w:tcBorders>
              <w:left w:val="single" w:sz="4" w:space="0" w:color="000000"/>
              <w:bottom w:val="single" w:sz="4" w:space="0" w:color="000000"/>
              <w:right w:val="single" w:sz="4" w:space="0" w:color="000000"/>
            </w:tcBorders>
          </w:tcPr>
          <w:p>
            <w:pPr>
              <w:pStyle w:val="TableParagraph"/>
              <w:spacing w:line="237" w:lineRule="exact" w:before="10"/>
              <w:ind w:left="10" w:right="1"/>
              <w:rPr>
                <w:rFonts w:ascii="Times New Roman" w:hAnsi="Times New Roman"/>
                <w:sz w:val="21"/>
              </w:rPr>
            </w:pPr>
            <w:r>
              <w:rPr>
                <w:rFonts w:ascii="Times New Roman" w:hAnsi="Times New Roman"/>
                <w:spacing w:val="-2"/>
                <w:sz w:val="21"/>
              </w:rPr>
              <w:t>mg/m³</w:t>
            </w:r>
          </w:p>
        </w:tc>
        <w:tc>
          <w:tcPr>
            <w:tcW w:w="1525" w:type="dxa"/>
            <w:tcBorders>
              <w:left w:val="single" w:sz="4" w:space="0" w:color="000000"/>
              <w:bottom w:val="single" w:sz="4" w:space="0" w:color="000000"/>
              <w:right w:val="single" w:sz="4" w:space="0" w:color="000000"/>
            </w:tcBorders>
          </w:tcPr>
          <w:p>
            <w:pPr>
              <w:pStyle w:val="TableParagraph"/>
              <w:spacing w:line="237" w:lineRule="exact" w:before="10"/>
              <w:ind w:left="12" w:right="3"/>
              <w:rPr>
                <w:rFonts w:ascii="Times New Roman"/>
                <w:sz w:val="21"/>
              </w:rPr>
            </w:pPr>
            <w:r>
              <w:rPr>
                <w:rFonts w:ascii="Times New Roman"/>
                <w:spacing w:val="-10"/>
                <w:sz w:val="21"/>
              </w:rPr>
              <w:t>/</w:t>
            </w:r>
          </w:p>
        </w:tc>
        <w:tc>
          <w:tcPr>
            <w:tcW w:w="1525" w:type="dxa"/>
            <w:tcBorders>
              <w:left w:val="single" w:sz="4" w:space="0" w:color="000000"/>
              <w:bottom w:val="single" w:sz="4" w:space="0" w:color="000000"/>
              <w:right w:val="single" w:sz="4" w:space="0" w:color="000000"/>
            </w:tcBorders>
          </w:tcPr>
          <w:p>
            <w:pPr>
              <w:pStyle w:val="TableParagraph"/>
              <w:spacing w:line="237" w:lineRule="exact" w:before="10"/>
              <w:ind w:left="12" w:right="5"/>
              <w:rPr>
                <w:rFonts w:ascii="Times New Roman"/>
                <w:sz w:val="21"/>
              </w:rPr>
            </w:pPr>
            <w:r>
              <w:rPr>
                <w:rFonts w:ascii="Times New Roman"/>
                <w:spacing w:val="-10"/>
                <w:sz w:val="21"/>
              </w:rPr>
              <w:t>/</w:t>
            </w:r>
          </w:p>
        </w:tc>
        <w:tc>
          <w:tcPr>
            <w:tcW w:w="1525" w:type="dxa"/>
            <w:tcBorders>
              <w:left w:val="single" w:sz="4" w:space="0" w:color="000000"/>
              <w:bottom w:val="single" w:sz="4" w:space="0" w:color="000000"/>
              <w:right w:val="single" w:sz="4" w:space="0" w:color="000000"/>
            </w:tcBorders>
          </w:tcPr>
          <w:p>
            <w:pPr>
              <w:pStyle w:val="TableParagraph"/>
              <w:spacing w:line="237" w:lineRule="exact" w:before="10"/>
              <w:ind w:left="12" w:right="2"/>
              <w:rPr>
                <w:rFonts w:ascii="Times New Roman"/>
                <w:sz w:val="21"/>
              </w:rPr>
            </w:pPr>
            <w:r>
              <w:rPr>
                <w:rFonts w:ascii="Times New Roman"/>
                <w:spacing w:val="-10"/>
                <w:sz w:val="21"/>
              </w:rPr>
              <w:t>/</w:t>
            </w:r>
          </w:p>
        </w:tc>
        <w:tc>
          <w:tcPr>
            <w:tcW w:w="1525" w:type="dxa"/>
            <w:tcBorders>
              <w:left w:val="single" w:sz="4" w:space="0" w:color="000000"/>
              <w:bottom w:val="single" w:sz="4" w:space="0" w:color="000000"/>
              <w:right w:val="single" w:sz="4" w:space="0" w:color="000000"/>
            </w:tcBorders>
          </w:tcPr>
          <w:p>
            <w:pPr>
              <w:pStyle w:val="TableParagraph"/>
              <w:spacing w:line="237" w:lineRule="exact" w:before="10"/>
              <w:ind w:left="12" w:right="3"/>
              <w:rPr>
                <w:rFonts w:ascii="Times New Roman"/>
                <w:sz w:val="21"/>
              </w:rPr>
            </w:pPr>
            <w:r>
              <w:rPr>
                <w:rFonts w:ascii="Times New Roman"/>
                <w:spacing w:val="-5"/>
                <w:sz w:val="21"/>
              </w:rPr>
              <w:t>&lt;3</w:t>
            </w:r>
          </w:p>
        </w:tc>
        <w:tc>
          <w:tcPr>
            <w:tcW w:w="1525" w:type="dxa"/>
            <w:tcBorders>
              <w:left w:val="single" w:sz="4" w:space="0" w:color="000000"/>
              <w:bottom w:val="single" w:sz="4" w:space="0" w:color="000000"/>
              <w:right w:val="single" w:sz="4" w:space="0" w:color="000000"/>
            </w:tcBorders>
          </w:tcPr>
          <w:p>
            <w:pPr>
              <w:pStyle w:val="TableParagraph"/>
              <w:spacing w:line="237" w:lineRule="exact" w:before="10"/>
              <w:ind w:left="12" w:right="5"/>
              <w:rPr>
                <w:rFonts w:ascii="Times New Roman"/>
                <w:sz w:val="21"/>
              </w:rPr>
            </w:pPr>
            <w:r>
              <w:rPr>
                <w:rFonts w:ascii="Times New Roman"/>
                <w:spacing w:val="-5"/>
                <w:sz w:val="21"/>
              </w:rPr>
              <w:t>&lt;3</w:t>
            </w:r>
          </w:p>
        </w:tc>
        <w:tc>
          <w:tcPr>
            <w:tcW w:w="1525" w:type="dxa"/>
            <w:tcBorders>
              <w:left w:val="single" w:sz="4" w:space="0" w:color="000000"/>
              <w:bottom w:val="single" w:sz="4" w:space="0" w:color="000000"/>
              <w:right w:val="single" w:sz="4" w:space="0" w:color="000000"/>
            </w:tcBorders>
          </w:tcPr>
          <w:p>
            <w:pPr>
              <w:pStyle w:val="TableParagraph"/>
              <w:spacing w:line="237" w:lineRule="exact" w:before="10"/>
              <w:ind w:left="12" w:right="2"/>
              <w:rPr>
                <w:rFonts w:ascii="Times New Roman"/>
                <w:sz w:val="21"/>
              </w:rPr>
            </w:pPr>
            <w:r>
              <w:rPr>
                <w:rFonts w:ascii="Times New Roman"/>
                <w:spacing w:val="-5"/>
                <w:sz w:val="21"/>
              </w:rPr>
              <w:t>&lt;3</w:t>
            </w:r>
          </w:p>
        </w:tc>
        <w:tc>
          <w:tcPr>
            <w:tcW w:w="814" w:type="dxa"/>
            <w:tcBorders>
              <w:left w:val="single" w:sz="4" w:space="0" w:color="000000"/>
              <w:bottom w:val="single" w:sz="4" w:space="0" w:color="000000"/>
              <w:right w:val="single" w:sz="4" w:space="0" w:color="000000"/>
            </w:tcBorders>
          </w:tcPr>
          <w:p>
            <w:pPr>
              <w:pStyle w:val="TableParagraph"/>
              <w:spacing w:line="237" w:lineRule="exact" w:before="10"/>
              <w:ind w:left="11"/>
              <w:rPr>
                <w:rFonts w:ascii="Times New Roman"/>
                <w:sz w:val="21"/>
              </w:rPr>
            </w:pPr>
            <w:r>
              <w:rPr>
                <w:rFonts w:ascii="Times New Roman"/>
                <w:spacing w:val="-5"/>
                <w:sz w:val="21"/>
              </w:rPr>
              <w:t>550</w:t>
            </w:r>
          </w:p>
        </w:tc>
        <w:tc>
          <w:tcPr>
            <w:tcW w:w="746" w:type="dxa"/>
            <w:tcBorders>
              <w:left w:val="single" w:sz="4" w:space="0" w:color="000000"/>
              <w:bottom w:val="single" w:sz="4" w:space="0" w:color="000000"/>
              <w:right w:val="single" w:sz="4" w:space="0" w:color="000000"/>
            </w:tcBorders>
          </w:tcPr>
          <w:p>
            <w:pPr>
              <w:pStyle w:val="TableParagraph"/>
              <w:spacing w:line="248" w:lineRule="exact"/>
              <w:ind w:left="8" w:right="1"/>
              <w:rPr>
                <w:sz w:val="21"/>
              </w:rPr>
            </w:pPr>
            <w:r>
              <w:rPr>
                <w:spacing w:val="-8"/>
                <w:sz w:val="21"/>
              </w:rPr>
              <w:t>达标</w:t>
            </w:r>
          </w:p>
        </w:tc>
      </w:tr>
      <w:tr>
        <w:trPr>
          <w:trHeight w:val="273"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9" w:right="1"/>
              <w:rPr>
                <w:sz w:val="21"/>
              </w:rPr>
            </w:pPr>
            <w:r>
              <w:rPr>
                <w:spacing w:val="-4"/>
                <w:sz w:val="21"/>
              </w:rPr>
              <w:t>二氧化硫排放速率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4"/>
              <w:rPr>
                <w:rFonts w:ascii="Times New Roman" w:hAnsi="Times New Roman"/>
                <w:sz w:val="21"/>
              </w:rPr>
            </w:pPr>
            <w:r>
              <w:rPr>
                <w:rFonts w:ascii="Times New Roman" w:hAnsi="Times New Roman"/>
                <w:spacing w:val="-2"/>
                <w:sz w:val="21"/>
              </w:rPr>
              <w:t>&lt;1.20×10⁻²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6"/>
              <w:rPr>
                <w:rFonts w:ascii="Times New Roman" w:hAnsi="Times New Roman"/>
                <w:sz w:val="21"/>
              </w:rPr>
            </w:pPr>
            <w:r>
              <w:rPr>
                <w:rFonts w:ascii="Times New Roman" w:hAnsi="Times New Roman"/>
                <w:spacing w:val="-2"/>
                <w:sz w:val="21"/>
              </w:rPr>
              <w:t>&lt;1.20×10⁻²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6"/>
              <w:rPr>
                <w:rFonts w:ascii="Times New Roman" w:hAnsi="Times New Roman"/>
                <w:sz w:val="21"/>
              </w:rPr>
            </w:pPr>
            <w:r>
              <w:rPr>
                <w:rFonts w:ascii="Times New Roman" w:hAnsi="Times New Roman"/>
                <w:spacing w:val="-2"/>
                <w:sz w:val="21"/>
              </w:rPr>
              <w:t>&lt;1.07×10⁻²</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1"/>
              <w:rPr>
                <w:rFonts w:ascii="Times New Roman"/>
                <w:sz w:val="21"/>
              </w:rPr>
            </w:pPr>
            <w:r>
              <w:rPr>
                <w:rFonts w:ascii="Times New Roman"/>
                <w:spacing w:val="-5"/>
                <w:sz w:val="21"/>
              </w:rPr>
              <w:t>15</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8" w:right="1"/>
              <w:rPr>
                <w:sz w:val="21"/>
              </w:rPr>
            </w:pPr>
            <w:r>
              <w:rPr>
                <w:spacing w:val="-8"/>
                <w:sz w:val="21"/>
              </w:rPr>
              <w:t>达标</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9"/>
              <w:rPr>
                <w:rFonts w:ascii="Times New Roman" w:eastAsia="Times New Roman"/>
                <w:sz w:val="21"/>
              </w:rPr>
            </w:pPr>
            <w:r>
              <w:rPr>
                <w:spacing w:val="-2"/>
                <w:sz w:val="21"/>
              </w:rPr>
              <w:t>一氧化碳实测浓度</w:t>
            </w:r>
            <w:r>
              <w:rPr>
                <w:rFonts w:ascii="Times New Roman" w:eastAsia="Times New Roman"/>
                <w:spacing w:val="-10"/>
                <w:sz w:val="21"/>
              </w:rPr>
              <w:t>*</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3"/>
              <w:rPr>
                <w:rFonts w:ascii="Times New Roman"/>
                <w:sz w:val="21"/>
              </w:rPr>
            </w:pPr>
            <w:r>
              <w:rPr>
                <w:rFonts w:ascii="Times New Roman"/>
                <w:spacing w:val="-5"/>
                <w:sz w:val="21"/>
              </w:rPr>
              <w:t>&lt;3</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5"/>
              <w:rPr>
                <w:rFonts w:ascii="Times New Roman"/>
                <w:sz w:val="21"/>
              </w:rPr>
            </w:pPr>
            <w:r>
              <w:rPr>
                <w:rFonts w:ascii="Times New Roman"/>
                <w:spacing w:val="-5"/>
                <w:sz w:val="21"/>
              </w:rPr>
              <w:t>&lt;3</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2"/>
              <w:rPr>
                <w:rFonts w:ascii="Times New Roman"/>
                <w:sz w:val="21"/>
              </w:rPr>
            </w:pPr>
            <w:r>
              <w:rPr>
                <w:rFonts w:ascii="Times New Roman"/>
                <w:spacing w:val="-5"/>
                <w:sz w:val="21"/>
              </w:rPr>
              <w:t>&lt;3</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8"/>
              <w:rPr>
                <w:rFonts w:ascii="Times New Roman"/>
                <w:sz w:val="21"/>
              </w:rPr>
            </w:pPr>
            <w:r>
              <w:rPr>
                <w:rFonts w:ascii="Times New Roman"/>
                <w:spacing w:val="-10"/>
                <w:sz w:val="21"/>
              </w:rPr>
              <w:t>/</w:t>
            </w:r>
          </w:p>
        </w:tc>
      </w:tr>
      <w:tr>
        <w:trPr>
          <w:trHeight w:val="271"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1"/>
              <w:rPr>
                <w:sz w:val="21"/>
              </w:rPr>
            </w:pPr>
            <w:r>
              <w:rPr>
                <w:spacing w:val="-4"/>
                <w:sz w:val="21"/>
              </w:rPr>
              <w:t>一氧化碳排放速率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4"/>
              <w:rPr>
                <w:rFonts w:ascii="Times New Roman" w:hAnsi="Times New Roman"/>
                <w:sz w:val="21"/>
              </w:rPr>
            </w:pPr>
            <w:r>
              <w:rPr>
                <w:rFonts w:ascii="Times New Roman" w:hAnsi="Times New Roman"/>
                <w:spacing w:val="-2"/>
                <w:sz w:val="21"/>
              </w:rPr>
              <w:t>&lt;1.20×10⁻²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6"/>
              <w:rPr>
                <w:rFonts w:ascii="Times New Roman" w:hAnsi="Times New Roman"/>
                <w:sz w:val="21"/>
              </w:rPr>
            </w:pPr>
            <w:r>
              <w:rPr>
                <w:rFonts w:ascii="Times New Roman" w:hAnsi="Times New Roman"/>
                <w:spacing w:val="-2"/>
                <w:sz w:val="21"/>
              </w:rPr>
              <w:t>&lt;1.20×10⁻²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6"/>
              <w:rPr>
                <w:rFonts w:ascii="Times New Roman" w:hAnsi="Times New Roman"/>
                <w:sz w:val="21"/>
              </w:rPr>
            </w:pPr>
            <w:r>
              <w:rPr>
                <w:rFonts w:ascii="Times New Roman" w:hAnsi="Times New Roman"/>
                <w:spacing w:val="-2"/>
                <w:sz w:val="21"/>
              </w:rPr>
              <w:t>&lt;1.07×10⁻²</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8"/>
              <w:rPr>
                <w:rFonts w:ascii="Times New Roman"/>
                <w:sz w:val="21"/>
              </w:rPr>
            </w:pPr>
            <w:r>
              <w:rPr>
                <w:rFonts w:ascii="Times New Roman"/>
                <w:spacing w:val="-10"/>
                <w:sz w:val="21"/>
              </w:rPr>
              <w:t>/</w:t>
            </w:r>
          </w:p>
        </w:tc>
      </w:tr>
      <w:tr>
        <w:trPr>
          <w:trHeight w:val="273"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9" w:right="3"/>
              <w:rPr>
                <w:sz w:val="21"/>
              </w:rPr>
            </w:pPr>
            <w:r>
              <w:rPr>
                <w:rFonts w:ascii="Times New Roman" w:eastAsia="Times New Roman"/>
                <w:spacing w:val="-2"/>
                <w:sz w:val="21"/>
              </w:rPr>
              <w:t>N,N-</w:t>
            </w:r>
            <w:r>
              <w:rPr>
                <w:spacing w:val="-3"/>
                <w:sz w:val="21"/>
              </w:rPr>
              <w:t>二甲基甲酰胺实测浓度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2"/>
              <w:rPr>
                <w:rFonts w:ascii="Times New Roman"/>
                <w:sz w:val="21"/>
              </w:rPr>
            </w:pPr>
            <w:r>
              <w:rPr>
                <w:rFonts w:ascii="Times New Roman"/>
                <w:spacing w:val="-4"/>
                <w:sz w:val="21"/>
              </w:rPr>
              <w:t>&lt;0.1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4"/>
              <w:rPr>
                <w:rFonts w:ascii="Times New Roman"/>
                <w:sz w:val="21"/>
              </w:rPr>
            </w:pPr>
            <w:r>
              <w:rPr>
                <w:rFonts w:ascii="Times New Roman"/>
                <w:spacing w:val="-4"/>
                <w:sz w:val="21"/>
              </w:rPr>
              <w:t>&lt;0.1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6"/>
              <w:rPr>
                <w:rFonts w:ascii="Times New Roman"/>
                <w:sz w:val="21"/>
              </w:rPr>
            </w:pPr>
            <w:r>
              <w:rPr>
                <w:rFonts w:ascii="Times New Roman"/>
                <w:spacing w:val="-4"/>
                <w:sz w:val="21"/>
              </w:rPr>
              <w:t>&lt;0.1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3"/>
              <w:rPr>
                <w:rFonts w:ascii="Times New Roman"/>
                <w:sz w:val="21"/>
              </w:rPr>
            </w:pPr>
            <w:r>
              <w:rPr>
                <w:rFonts w:ascii="Times New Roman"/>
                <w:spacing w:val="-4"/>
                <w:sz w:val="21"/>
              </w:rPr>
              <w:t>&lt;0.1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5"/>
              <w:rPr>
                <w:rFonts w:ascii="Times New Roman"/>
                <w:sz w:val="21"/>
              </w:rPr>
            </w:pPr>
            <w:r>
              <w:rPr>
                <w:rFonts w:ascii="Times New Roman"/>
                <w:spacing w:val="-4"/>
                <w:sz w:val="21"/>
              </w:rPr>
              <w:t>&lt;0.1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2"/>
              <w:rPr>
                <w:rFonts w:ascii="Times New Roman"/>
                <w:sz w:val="21"/>
              </w:rPr>
            </w:pPr>
            <w:r>
              <w:rPr>
                <w:rFonts w:ascii="Times New Roman"/>
                <w:spacing w:val="-4"/>
                <w:sz w:val="21"/>
              </w:rPr>
              <w:t>&lt;0.1</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1"/>
              <w:rPr>
                <w:rFonts w:ascii="Times New Roman"/>
                <w:sz w:val="21"/>
              </w:rPr>
            </w:pPr>
            <w:r>
              <w:rPr>
                <w:rFonts w:ascii="Times New Roman"/>
                <w:spacing w:val="-5"/>
                <w:sz w:val="21"/>
              </w:rPr>
              <w:t>50</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8" w:right="1"/>
              <w:rPr>
                <w:sz w:val="21"/>
              </w:rPr>
            </w:pPr>
            <w:r>
              <w:rPr>
                <w:spacing w:val="-8"/>
                <w:sz w:val="21"/>
              </w:rPr>
              <w:t>达标</w:t>
            </w:r>
          </w:p>
        </w:tc>
      </w:tr>
      <w:tr>
        <w:trPr>
          <w:trHeight w:val="271"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3"/>
              <w:rPr>
                <w:sz w:val="21"/>
              </w:rPr>
            </w:pPr>
            <w:r>
              <w:rPr>
                <w:rFonts w:ascii="Times New Roman" w:eastAsia="Times New Roman"/>
                <w:spacing w:val="-2"/>
                <w:sz w:val="21"/>
              </w:rPr>
              <w:t>N,N-</w:t>
            </w:r>
            <w:r>
              <w:rPr>
                <w:spacing w:val="-3"/>
                <w:sz w:val="21"/>
              </w:rPr>
              <w:t>二甲基甲酰胺排放速率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8"/>
              <w:rPr>
                <w:rFonts w:ascii="Times New Roman" w:hAnsi="Times New Roman"/>
                <w:sz w:val="21"/>
              </w:rPr>
            </w:pPr>
            <w:r>
              <w:rPr>
                <w:rFonts w:ascii="Times New Roman" w:hAnsi="Times New Roman"/>
                <w:spacing w:val="-2"/>
                <w:sz w:val="21"/>
              </w:rPr>
              <w:t>&lt;3.70×10⁻⁴</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5"/>
              <w:rPr>
                <w:rFonts w:ascii="Times New Roman" w:hAnsi="Times New Roman"/>
                <w:sz w:val="21"/>
              </w:rPr>
            </w:pPr>
            <w:r>
              <w:rPr>
                <w:rFonts w:ascii="Times New Roman" w:hAnsi="Times New Roman"/>
                <w:spacing w:val="-2"/>
                <w:sz w:val="21"/>
              </w:rPr>
              <w:t>&lt;3.96×10⁻⁴</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7"/>
              <w:rPr>
                <w:rFonts w:ascii="Times New Roman" w:hAnsi="Times New Roman"/>
                <w:sz w:val="21"/>
              </w:rPr>
            </w:pPr>
            <w:r>
              <w:rPr>
                <w:rFonts w:ascii="Times New Roman" w:hAnsi="Times New Roman"/>
                <w:spacing w:val="-2"/>
                <w:sz w:val="21"/>
              </w:rPr>
              <w:t>&lt;3.96×10⁻⁴</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4"/>
              <w:rPr>
                <w:rFonts w:ascii="Times New Roman" w:hAnsi="Times New Roman"/>
                <w:sz w:val="21"/>
              </w:rPr>
            </w:pPr>
            <w:r>
              <w:rPr>
                <w:rFonts w:ascii="Times New Roman" w:hAnsi="Times New Roman"/>
                <w:spacing w:val="-2"/>
                <w:sz w:val="21"/>
              </w:rPr>
              <w:t>&lt;4.00×10⁻⁴</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6"/>
              <w:rPr>
                <w:rFonts w:ascii="Times New Roman" w:hAnsi="Times New Roman"/>
                <w:sz w:val="21"/>
              </w:rPr>
            </w:pPr>
            <w:r>
              <w:rPr>
                <w:rFonts w:ascii="Times New Roman" w:hAnsi="Times New Roman"/>
                <w:spacing w:val="-2"/>
                <w:sz w:val="21"/>
              </w:rPr>
              <w:t>&lt;3.58×10⁻⁴</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6"/>
              <w:rPr>
                <w:rFonts w:ascii="Times New Roman" w:hAnsi="Times New Roman"/>
                <w:sz w:val="21"/>
              </w:rPr>
            </w:pPr>
            <w:r>
              <w:rPr>
                <w:rFonts w:ascii="Times New Roman" w:hAnsi="Times New Roman"/>
                <w:spacing w:val="-2"/>
                <w:sz w:val="21"/>
              </w:rPr>
              <w:t>&lt;3.58×10⁻⁴</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8"/>
              <w:rPr>
                <w:rFonts w:ascii="Times New Roman"/>
                <w:sz w:val="21"/>
              </w:rPr>
            </w:pPr>
            <w:r>
              <w:rPr>
                <w:rFonts w:ascii="Times New Roman"/>
                <w:spacing w:val="-10"/>
                <w:sz w:val="21"/>
              </w:rPr>
              <w:t>/</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3"/>
              <w:rPr>
                <w:sz w:val="21"/>
              </w:rPr>
            </w:pPr>
            <w:r>
              <w:rPr>
                <w:spacing w:val="-4"/>
                <w:sz w:val="21"/>
              </w:rPr>
              <w:t>甲苯实测浓度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4"/>
              <w:rPr>
                <w:rFonts w:ascii="Times New Roman"/>
                <w:sz w:val="21"/>
              </w:rPr>
            </w:pPr>
            <w:r>
              <w:rPr>
                <w:rFonts w:ascii="Times New Roman"/>
                <w:spacing w:val="-2"/>
                <w:sz w:val="21"/>
              </w:rPr>
              <w:t>0.095</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1"/>
              <w:rPr>
                <w:rFonts w:ascii="Times New Roman"/>
                <w:sz w:val="21"/>
              </w:rPr>
            </w:pPr>
            <w:r>
              <w:rPr>
                <w:rFonts w:ascii="Times New Roman"/>
                <w:spacing w:val="-2"/>
                <w:sz w:val="21"/>
              </w:rPr>
              <w:t>0.181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3"/>
              <w:rPr>
                <w:rFonts w:ascii="Times New Roman"/>
                <w:sz w:val="21"/>
              </w:rPr>
            </w:pPr>
            <w:r>
              <w:rPr>
                <w:rFonts w:ascii="Times New Roman"/>
                <w:spacing w:val="-2"/>
                <w:sz w:val="21"/>
              </w:rPr>
              <w:t>0.127</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3"/>
              <w:rPr>
                <w:rFonts w:ascii="Times New Roman"/>
                <w:sz w:val="21"/>
              </w:rPr>
            </w:pPr>
            <w:r>
              <w:rPr>
                <w:rFonts w:ascii="Times New Roman"/>
                <w:spacing w:val="-2"/>
                <w:sz w:val="21"/>
              </w:rPr>
              <w:t>&lt;0.004</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Pr>
                <w:rFonts w:ascii="Times New Roman"/>
                <w:sz w:val="21"/>
              </w:rPr>
            </w:pPr>
            <w:r>
              <w:rPr>
                <w:rFonts w:ascii="Times New Roman"/>
                <w:spacing w:val="-2"/>
                <w:sz w:val="21"/>
              </w:rPr>
              <w:t>&lt;0.004</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2"/>
              <w:rPr>
                <w:rFonts w:ascii="Times New Roman"/>
                <w:sz w:val="21"/>
              </w:rPr>
            </w:pPr>
            <w:r>
              <w:rPr>
                <w:rFonts w:ascii="Times New Roman"/>
                <w:spacing w:val="-2"/>
                <w:sz w:val="21"/>
              </w:rPr>
              <w:t>0.011</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Pr>
                <w:rFonts w:ascii="Times New Roman"/>
                <w:sz w:val="21"/>
              </w:rPr>
            </w:pPr>
            <w:r>
              <w:rPr>
                <w:rFonts w:ascii="Times New Roman"/>
                <w:spacing w:val="-5"/>
                <w:sz w:val="21"/>
              </w:rPr>
              <w:t>40</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8" w:right="1"/>
              <w:rPr>
                <w:sz w:val="21"/>
              </w:rPr>
            </w:pPr>
            <w:r>
              <w:rPr>
                <w:spacing w:val="-8"/>
                <w:sz w:val="21"/>
              </w:rPr>
              <w:t>达标</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9" w:right="3"/>
              <w:rPr>
                <w:sz w:val="21"/>
              </w:rPr>
            </w:pPr>
            <w:r>
              <w:rPr>
                <w:spacing w:val="-4"/>
                <w:sz w:val="21"/>
              </w:rPr>
              <w:t>甲苯排放速率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8"/>
              <w:rPr>
                <w:rFonts w:ascii="Times New Roman" w:hAnsi="Times New Roman"/>
                <w:sz w:val="21"/>
              </w:rPr>
            </w:pPr>
            <w:r>
              <w:rPr>
                <w:rFonts w:ascii="Times New Roman" w:hAnsi="Times New Roman"/>
                <w:spacing w:val="-2"/>
                <w:sz w:val="21"/>
              </w:rPr>
              <w:t>7.04×10⁻⁴</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7"/>
              <w:rPr>
                <w:rFonts w:ascii="Times New Roman" w:hAnsi="Times New Roman"/>
                <w:sz w:val="21"/>
              </w:rPr>
            </w:pPr>
            <w:r>
              <w:rPr>
                <w:rFonts w:ascii="Times New Roman" w:hAnsi="Times New Roman"/>
                <w:spacing w:val="-2"/>
                <w:sz w:val="21"/>
              </w:rPr>
              <w:t>1.43×10⁻³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7"/>
              <w:rPr>
                <w:rFonts w:ascii="Times New Roman" w:hAnsi="Times New Roman"/>
                <w:sz w:val="21"/>
              </w:rPr>
            </w:pPr>
            <w:r>
              <w:rPr>
                <w:rFonts w:ascii="Times New Roman" w:hAnsi="Times New Roman"/>
                <w:spacing w:val="-2"/>
                <w:sz w:val="21"/>
              </w:rPr>
              <w:t>1.01×10⁻³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4"/>
              <w:rPr>
                <w:rFonts w:ascii="Times New Roman" w:hAnsi="Times New Roman"/>
                <w:sz w:val="21"/>
              </w:rPr>
            </w:pPr>
            <w:r>
              <w:rPr>
                <w:rFonts w:ascii="Times New Roman" w:hAnsi="Times New Roman"/>
                <w:spacing w:val="-2"/>
                <w:sz w:val="21"/>
              </w:rPr>
              <w:t>&lt;1.60×10⁻⁵</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6"/>
              <w:rPr>
                <w:rFonts w:ascii="Times New Roman" w:hAnsi="Times New Roman"/>
                <w:sz w:val="21"/>
              </w:rPr>
            </w:pPr>
            <w:r>
              <w:rPr>
                <w:rFonts w:ascii="Times New Roman" w:hAnsi="Times New Roman"/>
                <w:spacing w:val="-2"/>
                <w:sz w:val="21"/>
              </w:rPr>
              <w:t>&lt;1.43×10⁻⁵</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6"/>
              <w:rPr>
                <w:rFonts w:ascii="Times New Roman" w:hAnsi="Times New Roman"/>
                <w:sz w:val="21"/>
              </w:rPr>
            </w:pPr>
            <w:r>
              <w:rPr>
                <w:rFonts w:ascii="Times New Roman" w:hAnsi="Times New Roman"/>
                <w:spacing w:val="-2"/>
                <w:sz w:val="21"/>
              </w:rPr>
              <w:t>7.86×10⁻⁵</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Pr>
                <w:rFonts w:ascii="Times New Roman"/>
                <w:sz w:val="21"/>
              </w:rPr>
            </w:pPr>
            <w:r>
              <w:rPr>
                <w:rFonts w:ascii="Times New Roman"/>
                <w:spacing w:val="-5"/>
                <w:sz w:val="21"/>
              </w:rPr>
              <w:t>18</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8" w:right="1"/>
              <w:rPr>
                <w:sz w:val="21"/>
              </w:rPr>
            </w:pPr>
            <w:r>
              <w:rPr>
                <w:spacing w:val="-8"/>
                <w:sz w:val="21"/>
              </w:rPr>
              <w:t>达标</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1"/>
              <w:rPr>
                <w:sz w:val="21"/>
              </w:rPr>
            </w:pPr>
            <w:r>
              <w:rPr>
                <w:spacing w:val="-4"/>
                <w:sz w:val="21"/>
              </w:rPr>
              <w:t>乙酸乙酯实测浓度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4"/>
              <w:rPr>
                <w:rFonts w:ascii="Times New Roman"/>
                <w:sz w:val="21"/>
              </w:rPr>
            </w:pPr>
            <w:r>
              <w:rPr>
                <w:rFonts w:ascii="Times New Roman"/>
                <w:spacing w:val="-2"/>
                <w:sz w:val="21"/>
              </w:rPr>
              <w:t>0.009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1"/>
              <w:rPr>
                <w:rFonts w:ascii="Times New Roman"/>
                <w:sz w:val="21"/>
              </w:rPr>
            </w:pPr>
            <w:r>
              <w:rPr>
                <w:rFonts w:ascii="Times New Roman"/>
                <w:spacing w:val="-2"/>
                <w:sz w:val="21"/>
              </w:rPr>
              <w:t>0.132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2"/>
                <w:sz w:val="21"/>
              </w:rPr>
              <w:t>0.191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2"/>
                <w:sz w:val="21"/>
              </w:rPr>
              <w:t>&lt;0.006</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Pr>
                <w:rFonts w:ascii="Times New Roman"/>
                <w:sz w:val="21"/>
              </w:rPr>
            </w:pPr>
            <w:r>
              <w:rPr>
                <w:rFonts w:ascii="Times New Roman"/>
                <w:spacing w:val="-2"/>
                <w:sz w:val="21"/>
              </w:rPr>
              <w:t>&lt;0.006</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2"/>
              <w:rPr>
                <w:rFonts w:ascii="Times New Roman"/>
                <w:sz w:val="21"/>
              </w:rPr>
            </w:pPr>
            <w:r>
              <w:rPr>
                <w:rFonts w:ascii="Times New Roman"/>
                <w:spacing w:val="-2"/>
                <w:sz w:val="21"/>
              </w:rPr>
              <w:t>&lt;0.006</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Pr>
                <w:rFonts w:ascii="Times New Roman"/>
                <w:sz w:val="21"/>
              </w:rPr>
            </w:pPr>
            <w:r>
              <w:rPr>
                <w:rFonts w:ascii="Times New Roman"/>
                <w:spacing w:val="-5"/>
                <w:sz w:val="21"/>
              </w:rPr>
              <w:t>40</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ight="1"/>
              <w:rPr>
                <w:sz w:val="21"/>
              </w:rPr>
            </w:pPr>
            <w:r>
              <w:rPr>
                <w:spacing w:val="-8"/>
                <w:sz w:val="21"/>
              </w:rPr>
              <w:t>达标</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1"/>
              <w:rPr>
                <w:sz w:val="21"/>
              </w:rPr>
            </w:pPr>
            <w:r>
              <w:rPr>
                <w:spacing w:val="-4"/>
                <w:sz w:val="21"/>
              </w:rPr>
              <w:t>乙酸乙酯排放速率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8"/>
              <w:rPr>
                <w:rFonts w:ascii="Times New Roman" w:hAnsi="Times New Roman"/>
                <w:sz w:val="21"/>
              </w:rPr>
            </w:pPr>
            <w:r>
              <w:rPr>
                <w:rFonts w:ascii="Times New Roman" w:hAnsi="Times New Roman"/>
                <w:spacing w:val="-2"/>
                <w:sz w:val="21"/>
              </w:rPr>
              <w:t>6.67×10⁻⁵</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7"/>
              <w:rPr>
                <w:rFonts w:ascii="Times New Roman" w:hAnsi="Times New Roman"/>
                <w:sz w:val="21"/>
              </w:rPr>
            </w:pPr>
            <w:r>
              <w:rPr>
                <w:rFonts w:ascii="Times New Roman" w:hAnsi="Times New Roman"/>
                <w:spacing w:val="-2"/>
                <w:sz w:val="21"/>
              </w:rPr>
              <w:t>1.05×10⁻³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7"/>
              <w:rPr>
                <w:rFonts w:ascii="Times New Roman" w:hAnsi="Times New Roman"/>
                <w:sz w:val="21"/>
              </w:rPr>
            </w:pPr>
            <w:r>
              <w:rPr>
                <w:rFonts w:ascii="Times New Roman" w:hAnsi="Times New Roman"/>
                <w:spacing w:val="-2"/>
                <w:sz w:val="21"/>
              </w:rPr>
              <w:t>1.51×10⁻³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4"/>
              <w:rPr>
                <w:rFonts w:ascii="Times New Roman" w:hAnsi="Times New Roman"/>
                <w:sz w:val="21"/>
              </w:rPr>
            </w:pPr>
            <w:r>
              <w:rPr>
                <w:rFonts w:ascii="Times New Roman" w:hAnsi="Times New Roman"/>
                <w:spacing w:val="-2"/>
                <w:sz w:val="21"/>
              </w:rPr>
              <w:t>&lt;2.40×10⁻⁵</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6"/>
              <w:rPr>
                <w:rFonts w:ascii="Times New Roman" w:hAnsi="Times New Roman"/>
                <w:sz w:val="21"/>
              </w:rPr>
            </w:pPr>
            <w:r>
              <w:rPr>
                <w:rFonts w:ascii="Times New Roman" w:hAnsi="Times New Roman"/>
                <w:spacing w:val="-2"/>
                <w:sz w:val="21"/>
              </w:rPr>
              <w:t>&lt;2.14×10⁻⁵</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6"/>
              <w:rPr>
                <w:rFonts w:ascii="Times New Roman" w:hAnsi="Times New Roman"/>
                <w:sz w:val="21"/>
              </w:rPr>
            </w:pPr>
            <w:r>
              <w:rPr>
                <w:rFonts w:ascii="Times New Roman" w:hAnsi="Times New Roman"/>
                <w:spacing w:val="-2"/>
                <w:sz w:val="21"/>
              </w:rPr>
              <w:t>&lt;2.14×10⁻⁵</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8"/>
              <w:rPr>
                <w:rFonts w:ascii="Times New Roman"/>
                <w:sz w:val="21"/>
              </w:rPr>
            </w:pPr>
            <w:r>
              <w:rPr>
                <w:rFonts w:ascii="Times New Roman"/>
                <w:spacing w:val="-10"/>
                <w:sz w:val="21"/>
              </w:rPr>
              <w:t>/</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9" w:right="1"/>
              <w:rPr>
                <w:sz w:val="21"/>
              </w:rPr>
            </w:pPr>
            <w:r>
              <w:rPr>
                <w:spacing w:val="-3"/>
                <w:sz w:val="21"/>
              </w:rPr>
              <w:t>非甲烷总烃实测浓度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5"/>
              <w:rPr>
                <w:rFonts w:ascii="Times New Roman" w:hAnsi="Times New Roman"/>
                <w:sz w:val="21"/>
              </w:rPr>
            </w:pPr>
            <w:r>
              <w:rPr>
                <w:rFonts w:ascii="Times New Roman" w:hAnsi="Times New Roman"/>
                <w:spacing w:val="-2"/>
                <w:sz w:val="21"/>
              </w:rPr>
              <w:t>1.40×10³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1"/>
              <w:rPr>
                <w:rFonts w:ascii="Times New Roman"/>
                <w:sz w:val="21"/>
              </w:rPr>
            </w:pPr>
            <w:r>
              <w:rPr>
                <w:rFonts w:ascii="Times New Roman"/>
                <w:spacing w:val="-5"/>
                <w:sz w:val="21"/>
              </w:rPr>
              <w:t>959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4"/>
              <w:rPr>
                <w:rFonts w:ascii="Times New Roman" w:hAnsi="Times New Roman"/>
                <w:sz w:val="21"/>
              </w:rPr>
            </w:pPr>
            <w:r>
              <w:rPr>
                <w:rFonts w:ascii="Times New Roman" w:hAnsi="Times New Roman"/>
                <w:spacing w:val="-2"/>
                <w:sz w:val="21"/>
              </w:rPr>
              <w:t>1.34×10³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5"/>
              <w:rPr>
                <w:rFonts w:ascii="Times New Roman"/>
                <w:sz w:val="21"/>
              </w:rPr>
            </w:pPr>
            <w:r>
              <w:rPr>
                <w:rFonts w:ascii="Times New Roman"/>
                <w:spacing w:val="-4"/>
                <w:sz w:val="21"/>
              </w:rPr>
              <w:t>34.3</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3"/>
              <w:rPr>
                <w:rFonts w:ascii="Times New Roman"/>
                <w:sz w:val="21"/>
              </w:rPr>
            </w:pPr>
            <w:r>
              <w:rPr>
                <w:rFonts w:ascii="Times New Roman"/>
                <w:spacing w:val="-4"/>
                <w:sz w:val="21"/>
              </w:rPr>
              <w:t>69.2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5"/>
              <w:rPr>
                <w:rFonts w:ascii="Times New Roman"/>
                <w:sz w:val="21"/>
              </w:rPr>
            </w:pPr>
            <w:r>
              <w:rPr>
                <w:rFonts w:ascii="Times New Roman"/>
                <w:spacing w:val="-4"/>
                <w:sz w:val="21"/>
              </w:rPr>
              <w:t>46.1</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Pr>
                <w:rFonts w:ascii="Times New Roman"/>
                <w:sz w:val="21"/>
              </w:rPr>
            </w:pPr>
            <w:r>
              <w:rPr>
                <w:rFonts w:ascii="Times New Roman"/>
                <w:spacing w:val="-5"/>
                <w:sz w:val="21"/>
              </w:rPr>
              <w:t>120</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8" w:right="1"/>
              <w:rPr>
                <w:sz w:val="21"/>
              </w:rPr>
            </w:pPr>
            <w:r>
              <w:rPr>
                <w:spacing w:val="-8"/>
                <w:sz w:val="21"/>
              </w:rPr>
              <w:t>达标</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1"/>
              <w:rPr>
                <w:sz w:val="21"/>
              </w:rPr>
            </w:pPr>
            <w:r>
              <w:rPr>
                <w:spacing w:val="-3"/>
                <w:sz w:val="21"/>
              </w:rPr>
              <w:t>非甲烷总烃排放速率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4"/>
              <w:rPr>
                <w:rFonts w:ascii="Times New Roman"/>
                <w:sz w:val="21"/>
              </w:rPr>
            </w:pPr>
            <w:r>
              <w:rPr>
                <w:rFonts w:ascii="Times New Roman"/>
                <w:spacing w:val="-4"/>
                <w:sz w:val="21"/>
              </w:rPr>
              <w:t>10.4</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1"/>
              <w:rPr>
                <w:rFonts w:ascii="Times New Roman"/>
                <w:sz w:val="21"/>
              </w:rPr>
            </w:pPr>
            <w:r>
              <w:rPr>
                <w:rFonts w:ascii="Times New Roman"/>
                <w:spacing w:val="-5"/>
                <w:sz w:val="21"/>
              </w:rPr>
              <w:t>7.6</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4"/>
                <w:sz w:val="21"/>
              </w:rPr>
              <w:t>10.6</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2"/>
                <w:sz w:val="21"/>
              </w:rPr>
              <w:t>0.274</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2"/>
                <w:sz w:val="21"/>
              </w:rPr>
              <w:t>0.495</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5"/>
              <w:rPr>
                <w:rFonts w:ascii="Times New Roman"/>
                <w:sz w:val="21"/>
              </w:rPr>
            </w:pPr>
            <w:r>
              <w:rPr>
                <w:rFonts w:ascii="Times New Roman"/>
                <w:spacing w:val="-4"/>
                <w:sz w:val="21"/>
              </w:rPr>
              <w:t>0.33</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Pr>
                <w:rFonts w:ascii="Times New Roman"/>
                <w:sz w:val="21"/>
              </w:rPr>
            </w:pPr>
            <w:r>
              <w:rPr>
                <w:rFonts w:ascii="Times New Roman"/>
                <w:spacing w:val="-5"/>
                <w:sz w:val="21"/>
              </w:rPr>
              <w:t>53</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ight="1"/>
              <w:rPr>
                <w:sz w:val="21"/>
              </w:rPr>
            </w:pPr>
            <w:r>
              <w:rPr>
                <w:spacing w:val="-8"/>
                <w:sz w:val="21"/>
              </w:rPr>
              <w:t>达标</w:t>
            </w:r>
          </w:p>
        </w:tc>
      </w:tr>
      <w:tr>
        <w:trPr>
          <w:trHeight w:val="271"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9" w:right="3"/>
              <w:rPr>
                <w:sz w:val="21"/>
              </w:rPr>
            </w:pPr>
            <w:r>
              <w:rPr>
                <w:spacing w:val="-4"/>
                <w:sz w:val="21"/>
              </w:rPr>
              <w:t>甲醇实测浓度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2" w:right="4"/>
              <w:rPr>
                <w:rFonts w:ascii="Times New Roman"/>
                <w:sz w:val="21"/>
              </w:rPr>
            </w:pPr>
            <w:r>
              <w:rPr>
                <w:rFonts w:ascii="Times New Roman"/>
                <w:spacing w:val="-5"/>
                <w:sz w:val="21"/>
              </w:rPr>
              <w:t>792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2" w:right="1"/>
              <w:rPr>
                <w:rFonts w:ascii="Times New Roman"/>
                <w:sz w:val="21"/>
              </w:rPr>
            </w:pPr>
            <w:r>
              <w:rPr>
                <w:rFonts w:ascii="Times New Roman"/>
                <w:spacing w:val="-5"/>
                <w:sz w:val="21"/>
              </w:rPr>
              <w:t>798</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2" w:right="3"/>
              <w:rPr>
                <w:rFonts w:ascii="Times New Roman"/>
                <w:sz w:val="21"/>
              </w:rPr>
            </w:pPr>
            <w:r>
              <w:rPr>
                <w:rFonts w:ascii="Times New Roman"/>
                <w:spacing w:val="-5"/>
                <w:sz w:val="21"/>
              </w:rPr>
              <w:t>531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2" w:right="5"/>
              <w:rPr>
                <w:rFonts w:ascii="Times New Roman"/>
                <w:sz w:val="21"/>
              </w:rPr>
            </w:pPr>
            <w:r>
              <w:rPr>
                <w:rFonts w:ascii="Times New Roman"/>
                <w:spacing w:val="-4"/>
                <w:sz w:val="21"/>
              </w:rPr>
              <w:t>25.4</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2" w:right="3"/>
              <w:rPr>
                <w:rFonts w:ascii="Times New Roman"/>
                <w:sz w:val="21"/>
              </w:rPr>
            </w:pPr>
            <w:r>
              <w:rPr>
                <w:rFonts w:ascii="Times New Roman"/>
                <w:spacing w:val="-4"/>
                <w:sz w:val="21"/>
              </w:rPr>
              <w:t>22.2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2" w:right="5"/>
              <w:rPr>
                <w:rFonts w:ascii="Times New Roman"/>
                <w:sz w:val="21"/>
              </w:rPr>
            </w:pPr>
            <w:r>
              <w:rPr>
                <w:rFonts w:ascii="Times New Roman"/>
                <w:spacing w:val="-5"/>
                <w:sz w:val="21"/>
              </w:rPr>
              <w:t>38</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1"/>
              <w:rPr>
                <w:rFonts w:ascii="Times New Roman"/>
                <w:sz w:val="21"/>
              </w:rPr>
            </w:pPr>
            <w:r>
              <w:rPr>
                <w:rFonts w:ascii="Times New Roman"/>
                <w:spacing w:val="-5"/>
                <w:sz w:val="21"/>
              </w:rPr>
              <w:t>190</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8" w:right="1"/>
              <w:rPr>
                <w:sz w:val="21"/>
              </w:rPr>
            </w:pPr>
            <w:r>
              <w:rPr>
                <w:spacing w:val="-8"/>
                <w:sz w:val="21"/>
              </w:rPr>
              <w:t>达标</w:t>
            </w:r>
          </w:p>
        </w:tc>
      </w:tr>
      <w:tr>
        <w:trPr>
          <w:trHeight w:val="273"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9" w:right="3"/>
              <w:rPr>
                <w:sz w:val="21"/>
              </w:rPr>
            </w:pPr>
            <w:r>
              <w:rPr>
                <w:spacing w:val="-4"/>
                <w:sz w:val="21"/>
              </w:rPr>
              <w:t>甲醇排放速率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4"/>
              <w:rPr>
                <w:rFonts w:ascii="Times New Roman"/>
                <w:sz w:val="21"/>
              </w:rPr>
            </w:pPr>
            <w:r>
              <w:rPr>
                <w:rFonts w:ascii="Times New Roman"/>
                <w:spacing w:val="-4"/>
                <w:sz w:val="21"/>
              </w:rPr>
              <w:t>5.87</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4"/>
              <w:rPr>
                <w:rFonts w:ascii="Times New Roman"/>
                <w:sz w:val="21"/>
              </w:rPr>
            </w:pPr>
            <w:r>
              <w:rPr>
                <w:rFonts w:ascii="Times New Roman"/>
                <w:spacing w:val="-4"/>
                <w:sz w:val="21"/>
              </w:rPr>
              <w:t>6.32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3"/>
              <w:rPr>
                <w:rFonts w:ascii="Times New Roman"/>
                <w:sz w:val="21"/>
              </w:rPr>
            </w:pPr>
            <w:r>
              <w:rPr>
                <w:rFonts w:ascii="Times New Roman"/>
                <w:spacing w:val="-4"/>
                <w:sz w:val="21"/>
              </w:rPr>
              <w:t>4.21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3"/>
              <w:rPr>
                <w:rFonts w:ascii="Times New Roman"/>
                <w:sz w:val="21"/>
              </w:rPr>
            </w:pPr>
            <w:r>
              <w:rPr>
                <w:rFonts w:ascii="Times New Roman"/>
                <w:spacing w:val="-2"/>
                <w:sz w:val="21"/>
              </w:rPr>
              <w:t>0.203</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3"/>
              <w:rPr>
                <w:rFonts w:ascii="Times New Roman"/>
                <w:sz w:val="21"/>
              </w:rPr>
            </w:pPr>
            <w:r>
              <w:rPr>
                <w:rFonts w:ascii="Times New Roman"/>
                <w:spacing w:val="-2"/>
                <w:sz w:val="21"/>
              </w:rPr>
              <w:t>0.159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2"/>
              <w:rPr>
                <w:rFonts w:ascii="Times New Roman"/>
                <w:sz w:val="21"/>
              </w:rPr>
            </w:pPr>
            <w:r>
              <w:rPr>
                <w:rFonts w:ascii="Times New Roman"/>
                <w:spacing w:val="-2"/>
                <w:sz w:val="21"/>
              </w:rPr>
              <w:t>0.272</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Pr>
                <w:rFonts w:ascii="Times New Roman"/>
                <w:sz w:val="21"/>
              </w:rPr>
            </w:pPr>
            <w:r>
              <w:rPr>
                <w:rFonts w:ascii="Times New Roman"/>
                <w:spacing w:val="-5"/>
                <w:sz w:val="21"/>
              </w:rPr>
              <w:t>29</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8" w:right="1"/>
              <w:rPr>
                <w:sz w:val="21"/>
              </w:rPr>
            </w:pPr>
            <w:r>
              <w:rPr>
                <w:spacing w:val="-8"/>
                <w:sz w:val="21"/>
              </w:rPr>
              <w:t>达标</w:t>
            </w:r>
          </w:p>
        </w:tc>
      </w:tr>
      <w:tr>
        <w:trPr>
          <w:trHeight w:val="271"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9" w:right="3"/>
              <w:rPr>
                <w:sz w:val="21"/>
              </w:rPr>
            </w:pPr>
            <w:r>
              <w:rPr>
                <w:spacing w:val="-2"/>
                <w:sz w:val="21"/>
              </w:rPr>
              <w:t>二氯甲烷</w:t>
            </w:r>
            <w:r>
              <w:rPr>
                <w:spacing w:val="-2"/>
                <w:position w:val="11"/>
                <w:sz w:val="10"/>
              </w:rPr>
              <w:t>①</w:t>
            </w:r>
            <w:r>
              <w:rPr>
                <w:spacing w:val="-4"/>
                <w:sz w:val="21"/>
              </w:rPr>
              <w:t>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4"/>
              <w:rPr>
                <w:rFonts w:ascii="Times New Roman"/>
                <w:sz w:val="21"/>
              </w:rPr>
            </w:pPr>
            <w:r>
              <w:rPr>
                <w:rFonts w:ascii="Times New Roman"/>
                <w:spacing w:val="-5"/>
                <w:sz w:val="21"/>
              </w:rPr>
              <w:t>162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4"/>
              <w:rPr>
                <w:rFonts w:ascii="Times New Roman"/>
                <w:sz w:val="21"/>
              </w:rPr>
            </w:pPr>
            <w:r>
              <w:rPr>
                <w:rFonts w:ascii="Times New Roman"/>
                <w:spacing w:val="-4"/>
                <w:sz w:val="21"/>
              </w:rPr>
              <w:t>72.2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3"/>
              <w:rPr>
                <w:rFonts w:ascii="Times New Roman"/>
                <w:sz w:val="21"/>
              </w:rPr>
            </w:pPr>
            <w:r>
              <w:rPr>
                <w:rFonts w:ascii="Times New Roman"/>
                <w:spacing w:val="-5"/>
                <w:sz w:val="21"/>
              </w:rPr>
              <w:t>25</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5"/>
              <w:rPr>
                <w:rFonts w:ascii="Times New Roman"/>
                <w:sz w:val="21"/>
              </w:rPr>
            </w:pPr>
            <w:r>
              <w:rPr>
                <w:rFonts w:ascii="Times New Roman"/>
                <w:spacing w:val="-5"/>
                <w:sz w:val="21"/>
              </w:rPr>
              <w:t>3.8</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3"/>
              <w:rPr>
                <w:rFonts w:ascii="Times New Roman"/>
                <w:sz w:val="21"/>
              </w:rPr>
            </w:pPr>
            <w:r>
              <w:rPr>
                <w:rFonts w:ascii="Times New Roman"/>
                <w:spacing w:val="-5"/>
                <w:sz w:val="21"/>
              </w:rPr>
              <w:t>4.9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5"/>
              <w:rPr>
                <w:rFonts w:ascii="Times New Roman"/>
                <w:sz w:val="21"/>
              </w:rPr>
            </w:pPr>
            <w:r>
              <w:rPr>
                <w:rFonts w:ascii="Times New Roman"/>
                <w:spacing w:val="-5"/>
                <w:sz w:val="21"/>
              </w:rPr>
              <w:t>2.9</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1"/>
              <w:rPr>
                <w:rFonts w:ascii="Times New Roman"/>
                <w:sz w:val="21"/>
              </w:rPr>
            </w:pPr>
            <w:r>
              <w:rPr>
                <w:rFonts w:ascii="Times New Roman"/>
                <w:spacing w:val="-5"/>
                <w:sz w:val="21"/>
              </w:rPr>
              <w:t>100</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 w:right="1"/>
              <w:rPr>
                <w:sz w:val="21"/>
              </w:rPr>
            </w:pPr>
            <w:r>
              <w:rPr>
                <w:spacing w:val="-8"/>
                <w:sz w:val="21"/>
              </w:rPr>
              <w:t>达标</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1"/>
              <w:rPr>
                <w:sz w:val="21"/>
              </w:rPr>
            </w:pPr>
            <w:r>
              <w:rPr>
                <w:spacing w:val="-4"/>
                <w:sz w:val="21"/>
              </w:rPr>
              <w:t>二氯甲烷排放速率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4"/>
              <w:rPr>
                <w:rFonts w:ascii="Times New Roman"/>
                <w:sz w:val="21"/>
              </w:rPr>
            </w:pPr>
            <w:r>
              <w:rPr>
                <w:rFonts w:ascii="Times New Roman"/>
                <w:spacing w:val="-5"/>
                <w:sz w:val="21"/>
              </w:rPr>
              <w:t>1.2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1"/>
              <w:rPr>
                <w:rFonts w:ascii="Times New Roman"/>
                <w:sz w:val="21"/>
              </w:rPr>
            </w:pPr>
            <w:r>
              <w:rPr>
                <w:rFonts w:ascii="Times New Roman"/>
                <w:spacing w:val="-2"/>
                <w:sz w:val="21"/>
              </w:rPr>
              <w:t>0.572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3"/>
              <w:rPr>
                <w:rFonts w:ascii="Times New Roman"/>
                <w:sz w:val="21"/>
              </w:rPr>
            </w:pPr>
            <w:r>
              <w:rPr>
                <w:rFonts w:ascii="Times New Roman"/>
                <w:spacing w:val="-2"/>
                <w:sz w:val="21"/>
              </w:rPr>
              <w:t>0.198</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6"/>
              <w:rPr>
                <w:rFonts w:ascii="Times New Roman" w:hAnsi="Times New Roman"/>
                <w:sz w:val="21"/>
              </w:rPr>
            </w:pPr>
            <w:r>
              <w:rPr>
                <w:rFonts w:ascii="Times New Roman" w:hAnsi="Times New Roman"/>
                <w:spacing w:val="-2"/>
                <w:sz w:val="21"/>
              </w:rPr>
              <w:t>3.04×10⁻²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6"/>
              <w:rPr>
                <w:rFonts w:ascii="Times New Roman" w:hAnsi="Times New Roman"/>
                <w:sz w:val="21"/>
              </w:rPr>
            </w:pPr>
            <w:r>
              <w:rPr>
                <w:rFonts w:ascii="Times New Roman" w:hAnsi="Times New Roman"/>
                <w:spacing w:val="-2"/>
                <w:sz w:val="21"/>
              </w:rPr>
              <w:t>3.92×10⁻²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6"/>
              <w:rPr>
                <w:rFonts w:ascii="Times New Roman" w:hAnsi="Times New Roman"/>
                <w:sz w:val="21"/>
              </w:rPr>
            </w:pPr>
            <w:r>
              <w:rPr>
                <w:rFonts w:ascii="Times New Roman" w:hAnsi="Times New Roman"/>
                <w:spacing w:val="-2"/>
                <w:sz w:val="21"/>
              </w:rPr>
              <w:t>2.07×10⁻²</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8"/>
              <w:rPr>
                <w:rFonts w:ascii="Times New Roman"/>
                <w:sz w:val="21"/>
              </w:rPr>
            </w:pPr>
            <w:r>
              <w:rPr>
                <w:rFonts w:ascii="Times New Roman"/>
                <w:spacing w:val="-10"/>
                <w:sz w:val="21"/>
              </w:rPr>
              <w:t>/</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3"/>
              <w:rPr>
                <w:sz w:val="21"/>
              </w:rPr>
            </w:pPr>
            <w:r>
              <w:rPr>
                <w:spacing w:val="-2"/>
                <w:sz w:val="21"/>
              </w:rPr>
              <w:t>溴甲烷</w:t>
            </w:r>
            <w:r>
              <w:rPr>
                <w:spacing w:val="-2"/>
                <w:position w:val="11"/>
                <w:sz w:val="10"/>
              </w:rPr>
              <w:t>①</w:t>
            </w:r>
            <w:r>
              <w:rPr>
                <w:spacing w:val="-4"/>
                <w:sz w:val="21"/>
              </w:rPr>
              <w:t>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2"/>
              <w:rPr>
                <w:rFonts w:ascii="Times New Roman"/>
                <w:sz w:val="21"/>
              </w:rPr>
            </w:pPr>
            <w:r>
              <w:rPr>
                <w:rFonts w:ascii="Times New Roman"/>
                <w:spacing w:val="-4"/>
                <w:sz w:val="21"/>
              </w:rPr>
              <w:t>&lt;0.2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4"/>
              <w:rPr>
                <w:rFonts w:ascii="Times New Roman"/>
                <w:sz w:val="21"/>
              </w:rPr>
            </w:pPr>
            <w:r>
              <w:rPr>
                <w:rFonts w:ascii="Times New Roman"/>
                <w:spacing w:val="-4"/>
                <w:sz w:val="21"/>
              </w:rPr>
              <w:t>&lt;0.2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6"/>
              <w:rPr>
                <w:rFonts w:ascii="Times New Roman"/>
                <w:sz w:val="21"/>
              </w:rPr>
            </w:pPr>
            <w:r>
              <w:rPr>
                <w:rFonts w:ascii="Times New Roman"/>
                <w:spacing w:val="-4"/>
                <w:sz w:val="21"/>
              </w:rPr>
              <w:t>&lt;0.2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5"/>
              <w:rPr>
                <w:rFonts w:ascii="Times New Roman"/>
                <w:sz w:val="21"/>
              </w:rPr>
            </w:pPr>
            <w:r>
              <w:rPr>
                <w:rFonts w:ascii="Times New Roman"/>
                <w:spacing w:val="-5"/>
                <w:sz w:val="21"/>
              </w:rPr>
              <w:t>0.5</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3"/>
              <w:rPr>
                <w:rFonts w:ascii="Times New Roman"/>
                <w:sz w:val="21"/>
              </w:rPr>
            </w:pPr>
            <w:r>
              <w:rPr>
                <w:rFonts w:ascii="Times New Roman"/>
                <w:spacing w:val="-5"/>
                <w:sz w:val="21"/>
              </w:rPr>
              <w:t>0.4</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2"/>
              <w:rPr>
                <w:rFonts w:ascii="Times New Roman"/>
                <w:sz w:val="21"/>
              </w:rPr>
            </w:pPr>
            <w:r>
              <w:rPr>
                <w:rFonts w:ascii="Times New Roman"/>
                <w:spacing w:val="-4"/>
                <w:sz w:val="21"/>
              </w:rPr>
              <w:t>&lt;0.2</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8"/>
              <w:rPr>
                <w:rFonts w:ascii="Times New Roman"/>
                <w:sz w:val="21"/>
              </w:rPr>
            </w:pPr>
            <w:r>
              <w:rPr>
                <w:rFonts w:ascii="Times New Roman"/>
                <w:spacing w:val="-10"/>
                <w:sz w:val="21"/>
              </w:rPr>
              <w:t>/</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3"/>
              <w:rPr>
                <w:sz w:val="21"/>
              </w:rPr>
            </w:pPr>
            <w:r>
              <w:rPr>
                <w:spacing w:val="-4"/>
                <w:sz w:val="21"/>
              </w:rPr>
              <w:t>溴甲烷排放速率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8"/>
              <w:rPr>
                <w:rFonts w:ascii="Times New Roman" w:hAnsi="Times New Roman"/>
                <w:sz w:val="21"/>
              </w:rPr>
            </w:pPr>
            <w:r>
              <w:rPr>
                <w:rFonts w:ascii="Times New Roman" w:hAnsi="Times New Roman"/>
                <w:spacing w:val="-2"/>
                <w:sz w:val="21"/>
              </w:rPr>
              <w:t>&lt;7.41×10⁻⁴</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5"/>
              <w:rPr>
                <w:rFonts w:ascii="Times New Roman" w:hAnsi="Times New Roman"/>
                <w:sz w:val="21"/>
              </w:rPr>
            </w:pPr>
            <w:r>
              <w:rPr>
                <w:rFonts w:ascii="Times New Roman" w:hAnsi="Times New Roman"/>
                <w:spacing w:val="-2"/>
                <w:sz w:val="21"/>
              </w:rPr>
              <w:t>&lt;7.92×10⁻⁴</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7"/>
              <w:rPr>
                <w:rFonts w:ascii="Times New Roman" w:hAnsi="Times New Roman"/>
                <w:sz w:val="21"/>
              </w:rPr>
            </w:pPr>
            <w:r>
              <w:rPr>
                <w:rFonts w:ascii="Times New Roman" w:hAnsi="Times New Roman"/>
                <w:spacing w:val="-2"/>
                <w:sz w:val="21"/>
              </w:rPr>
              <w:t>&lt;7.92×10⁻⁴</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6"/>
              <w:rPr>
                <w:rFonts w:ascii="Times New Roman" w:hAnsi="Times New Roman"/>
                <w:sz w:val="21"/>
              </w:rPr>
            </w:pPr>
            <w:r>
              <w:rPr>
                <w:rFonts w:ascii="Times New Roman" w:hAnsi="Times New Roman"/>
                <w:spacing w:val="-2"/>
                <w:sz w:val="21"/>
              </w:rPr>
              <w:t>4.00×10⁻³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6"/>
              <w:rPr>
                <w:rFonts w:ascii="Times New Roman" w:hAnsi="Times New Roman"/>
                <w:sz w:val="21"/>
              </w:rPr>
            </w:pPr>
            <w:r>
              <w:rPr>
                <w:rFonts w:ascii="Times New Roman" w:hAnsi="Times New Roman"/>
                <w:spacing w:val="-2"/>
                <w:sz w:val="21"/>
              </w:rPr>
              <w:t>3.20×10⁻³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2" w:right="6"/>
              <w:rPr>
                <w:rFonts w:ascii="Times New Roman" w:hAnsi="Times New Roman"/>
                <w:sz w:val="21"/>
              </w:rPr>
            </w:pPr>
            <w:r>
              <w:rPr>
                <w:rFonts w:ascii="Times New Roman" w:hAnsi="Times New Roman"/>
                <w:spacing w:val="-2"/>
                <w:sz w:val="21"/>
              </w:rPr>
              <w:t>7.15×10⁻⁴</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4"/>
              <w:ind w:left="8"/>
              <w:rPr>
                <w:rFonts w:ascii="Times New Roman"/>
                <w:sz w:val="21"/>
              </w:rPr>
            </w:pPr>
            <w:r>
              <w:rPr>
                <w:rFonts w:ascii="Times New Roman"/>
                <w:spacing w:val="-10"/>
                <w:sz w:val="21"/>
              </w:rPr>
              <w:t>/</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9" w:right="3"/>
              <w:rPr>
                <w:sz w:val="21"/>
              </w:rPr>
            </w:pPr>
            <w:r>
              <w:rPr>
                <w:spacing w:val="-4"/>
                <w:sz w:val="21"/>
              </w:rPr>
              <w:t>氯化氢实测浓度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5"/>
              <w:rPr>
                <w:rFonts w:ascii="Times New Roman"/>
                <w:sz w:val="21"/>
              </w:rPr>
            </w:pPr>
            <w:r>
              <w:rPr>
                <w:rFonts w:ascii="Times New Roman"/>
                <w:spacing w:val="-5"/>
                <w:sz w:val="21"/>
              </w:rPr>
              <w:t>1.9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3"/>
              <w:rPr>
                <w:rFonts w:ascii="Times New Roman"/>
                <w:sz w:val="21"/>
              </w:rPr>
            </w:pPr>
            <w:r>
              <w:rPr>
                <w:rFonts w:ascii="Times New Roman"/>
                <w:spacing w:val="-5"/>
                <w:sz w:val="21"/>
              </w:rPr>
              <w:t>1.4</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5"/>
              <w:rPr>
                <w:rFonts w:ascii="Times New Roman"/>
                <w:sz w:val="21"/>
              </w:rPr>
            </w:pPr>
            <w:r>
              <w:rPr>
                <w:rFonts w:ascii="Times New Roman"/>
                <w:spacing w:val="-5"/>
                <w:sz w:val="21"/>
              </w:rPr>
              <w:t>1.6</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1"/>
              <w:rPr>
                <w:rFonts w:ascii="Times New Roman"/>
                <w:sz w:val="21"/>
              </w:rPr>
            </w:pPr>
            <w:r>
              <w:rPr>
                <w:rFonts w:ascii="Times New Roman"/>
                <w:spacing w:val="-5"/>
                <w:sz w:val="21"/>
              </w:rPr>
              <w:t>100</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8" w:right="1"/>
              <w:rPr>
                <w:sz w:val="21"/>
              </w:rPr>
            </w:pPr>
            <w:r>
              <w:rPr>
                <w:spacing w:val="-8"/>
                <w:sz w:val="21"/>
              </w:rPr>
              <w:t>达标</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3"/>
              <w:rPr>
                <w:sz w:val="21"/>
              </w:rPr>
            </w:pPr>
            <w:r>
              <w:rPr>
                <w:spacing w:val="-4"/>
                <w:sz w:val="21"/>
              </w:rPr>
              <w:t>氯化氢排放速率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6"/>
              <w:rPr>
                <w:rFonts w:ascii="Times New Roman" w:hAnsi="Times New Roman"/>
                <w:sz w:val="21"/>
              </w:rPr>
            </w:pPr>
            <w:r>
              <w:rPr>
                <w:rFonts w:ascii="Times New Roman" w:hAnsi="Times New Roman"/>
                <w:spacing w:val="-2"/>
                <w:sz w:val="21"/>
              </w:rPr>
              <w:t>1.52×10⁻²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6"/>
              <w:rPr>
                <w:rFonts w:ascii="Times New Roman" w:hAnsi="Times New Roman"/>
                <w:sz w:val="21"/>
              </w:rPr>
            </w:pPr>
            <w:r>
              <w:rPr>
                <w:rFonts w:ascii="Times New Roman" w:hAnsi="Times New Roman"/>
                <w:spacing w:val="-2"/>
                <w:sz w:val="21"/>
              </w:rPr>
              <w:t>1.00×10⁻²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2" w:right="6"/>
              <w:rPr>
                <w:rFonts w:ascii="Times New Roman" w:hAnsi="Times New Roman"/>
                <w:sz w:val="21"/>
              </w:rPr>
            </w:pPr>
            <w:r>
              <w:rPr>
                <w:rFonts w:ascii="Times New Roman" w:hAnsi="Times New Roman"/>
                <w:spacing w:val="-2"/>
                <w:sz w:val="21"/>
              </w:rPr>
              <w:t>1.14×10⁻²</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1" w:right="5"/>
              <w:rPr>
                <w:rFonts w:ascii="Times New Roman"/>
                <w:sz w:val="21"/>
              </w:rPr>
            </w:pPr>
            <w:r>
              <w:rPr>
                <w:rFonts w:ascii="Times New Roman"/>
                <w:spacing w:val="-5"/>
                <w:sz w:val="21"/>
              </w:rPr>
              <w:t>1.4</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ight="1"/>
              <w:rPr>
                <w:sz w:val="21"/>
              </w:rPr>
            </w:pPr>
            <w:r>
              <w:rPr>
                <w:spacing w:val="-8"/>
                <w:sz w:val="21"/>
              </w:rPr>
              <w:t>达标</w:t>
            </w:r>
          </w:p>
        </w:tc>
      </w:tr>
      <w:tr>
        <w:trPr>
          <w:trHeight w:val="271"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3"/>
              <w:rPr>
                <w:sz w:val="21"/>
              </w:rPr>
            </w:pPr>
            <w:r>
              <w:rPr>
                <w:spacing w:val="-4"/>
                <w:sz w:val="21"/>
              </w:rPr>
              <w:t>溴化氢实测浓度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3"/>
              <w:rPr>
                <w:rFonts w:ascii="Times New Roman"/>
                <w:sz w:val="21"/>
              </w:rPr>
            </w:pPr>
            <w:r>
              <w:rPr>
                <w:rFonts w:ascii="Times New Roman"/>
                <w:spacing w:val="-2"/>
                <w:sz w:val="21"/>
              </w:rPr>
              <w:t>&lt;0.05</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5"/>
              <w:rPr>
                <w:rFonts w:ascii="Times New Roman"/>
                <w:sz w:val="21"/>
              </w:rPr>
            </w:pPr>
            <w:r>
              <w:rPr>
                <w:rFonts w:ascii="Times New Roman"/>
                <w:spacing w:val="-2"/>
                <w:sz w:val="21"/>
              </w:rPr>
              <w:t>&lt;0.05</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2"/>
              <w:rPr>
                <w:rFonts w:ascii="Times New Roman"/>
                <w:sz w:val="21"/>
              </w:rPr>
            </w:pPr>
            <w:r>
              <w:rPr>
                <w:rFonts w:ascii="Times New Roman"/>
                <w:spacing w:val="-2"/>
                <w:sz w:val="21"/>
              </w:rPr>
              <w:t>&lt;0.05</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8"/>
              <w:rPr>
                <w:rFonts w:ascii="Times New Roman"/>
                <w:sz w:val="21"/>
              </w:rPr>
            </w:pPr>
            <w:r>
              <w:rPr>
                <w:rFonts w:ascii="Times New Roman"/>
                <w:spacing w:val="-10"/>
                <w:sz w:val="21"/>
              </w:rPr>
              <w:t>/</w:t>
            </w:r>
          </w:p>
        </w:tc>
      </w:tr>
      <w:tr>
        <w:trPr>
          <w:trHeight w:val="273"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9" w:right="3"/>
              <w:rPr>
                <w:sz w:val="21"/>
              </w:rPr>
            </w:pPr>
            <w:r>
              <w:rPr>
                <w:spacing w:val="-4"/>
                <w:sz w:val="21"/>
              </w:rPr>
              <w:t>溴化氢排放速率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4"/>
              <w:rPr>
                <w:rFonts w:ascii="Times New Roman" w:hAnsi="Times New Roman"/>
                <w:sz w:val="21"/>
              </w:rPr>
            </w:pPr>
            <w:r>
              <w:rPr>
                <w:rFonts w:ascii="Times New Roman" w:hAnsi="Times New Roman"/>
                <w:spacing w:val="-2"/>
                <w:sz w:val="21"/>
              </w:rPr>
              <w:t>&lt;2.00×10⁻⁴</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6"/>
              <w:rPr>
                <w:rFonts w:ascii="Times New Roman" w:hAnsi="Times New Roman"/>
                <w:sz w:val="21"/>
              </w:rPr>
            </w:pPr>
            <w:r>
              <w:rPr>
                <w:rFonts w:ascii="Times New Roman" w:hAnsi="Times New Roman"/>
                <w:spacing w:val="-2"/>
                <w:sz w:val="21"/>
              </w:rPr>
              <w:t>&lt;1.79×10⁻⁴</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2" w:right="6"/>
              <w:rPr>
                <w:rFonts w:ascii="Times New Roman" w:hAnsi="Times New Roman"/>
                <w:sz w:val="21"/>
              </w:rPr>
            </w:pPr>
            <w:r>
              <w:rPr>
                <w:rFonts w:ascii="Times New Roman" w:hAnsi="Times New Roman"/>
                <w:spacing w:val="-2"/>
                <w:sz w:val="21"/>
              </w:rPr>
              <w:t>&lt;1.79×10⁻⁴</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8"/>
              <w:rPr>
                <w:rFonts w:ascii="Times New Roman"/>
                <w:sz w:val="21"/>
              </w:rPr>
            </w:pPr>
            <w:r>
              <w:rPr>
                <w:rFonts w:ascii="Times New Roman"/>
                <w:spacing w:val="-10"/>
                <w:sz w:val="21"/>
              </w:rPr>
              <w:t>/</w:t>
            </w:r>
          </w:p>
        </w:tc>
      </w:tr>
      <w:tr>
        <w:trPr>
          <w:trHeight w:val="271"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3"/>
              <w:rPr>
                <w:sz w:val="21"/>
              </w:rPr>
            </w:pPr>
            <w:r>
              <w:rPr>
                <w:spacing w:val="-4"/>
                <w:sz w:val="21"/>
              </w:rPr>
              <w:t>臭气排放浓度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0" w:right="1"/>
              <w:rPr>
                <w:sz w:val="21"/>
              </w:rPr>
            </w:pPr>
            <w:r>
              <w:rPr>
                <w:spacing w:val="-5"/>
                <w:sz w:val="21"/>
              </w:rPr>
              <w:t>无量纲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1"/>
              <w:rPr>
                <w:rFonts w:ascii="Times New Roman"/>
                <w:sz w:val="21"/>
              </w:rPr>
            </w:pPr>
            <w:r>
              <w:rPr>
                <w:rFonts w:ascii="Times New Roman"/>
                <w:spacing w:val="-5"/>
                <w:sz w:val="21"/>
              </w:rPr>
              <w:t>549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5"/>
                <w:sz w:val="21"/>
              </w:rPr>
              <w:t>851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5"/>
              <w:rPr>
                <w:rFonts w:ascii="Times New Roman"/>
                <w:sz w:val="21"/>
              </w:rPr>
            </w:pPr>
            <w:r>
              <w:rPr>
                <w:rFonts w:ascii="Times New Roman"/>
                <w:spacing w:val="-5"/>
                <w:sz w:val="21"/>
              </w:rPr>
              <w:t>724</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3"/>
              <w:rPr>
                <w:rFonts w:ascii="Times New Roman"/>
                <w:sz w:val="21"/>
              </w:rPr>
            </w:pPr>
            <w:r>
              <w:rPr>
                <w:rFonts w:ascii="Times New Roman"/>
                <w:spacing w:val="-2"/>
                <w:sz w:val="21"/>
              </w:rPr>
              <w:t>10500</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ight="1"/>
              <w:rPr>
                <w:sz w:val="21"/>
              </w:rPr>
            </w:pPr>
            <w:r>
              <w:rPr>
                <w:spacing w:val="-8"/>
                <w:sz w:val="21"/>
              </w:rPr>
              <w:t>达标</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1"/>
              <w:rPr>
                <w:sz w:val="21"/>
              </w:rPr>
            </w:pPr>
            <w:r>
              <w:rPr>
                <w:spacing w:val="-4"/>
                <w:sz w:val="21"/>
              </w:rPr>
              <w:t>臭气最大排放浓度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0" w:right="1"/>
              <w:rPr>
                <w:sz w:val="21"/>
              </w:rPr>
            </w:pPr>
            <w:r>
              <w:rPr>
                <w:spacing w:val="-5"/>
                <w:sz w:val="21"/>
              </w:rPr>
              <w:t>无量纲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2" w:right="2"/>
              <w:rPr>
                <w:rFonts w:ascii="Times New Roman"/>
                <w:sz w:val="21"/>
              </w:rPr>
            </w:pPr>
            <w:r>
              <w:rPr>
                <w:rFonts w:ascii="Times New Roman"/>
                <w:spacing w:val="-10"/>
                <w:sz w:val="21"/>
              </w:rPr>
              <w:t>/</w:t>
            </w:r>
          </w:p>
        </w:tc>
        <w:tc>
          <w:tcPr>
            <w:tcW w:w="4575" w:type="dxa"/>
            <w:gridSpan w:val="3"/>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9"/>
              <w:rPr>
                <w:rFonts w:ascii="Times New Roman"/>
                <w:sz w:val="21"/>
              </w:rPr>
            </w:pPr>
            <w:r>
              <w:rPr>
                <w:rFonts w:ascii="Times New Roman"/>
                <w:spacing w:val="-5"/>
                <w:sz w:val="21"/>
              </w:rPr>
              <w:t>851</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8"/>
              <w:rPr>
                <w:rFonts w:ascii="Times New Roman"/>
                <w:sz w:val="21"/>
              </w:rPr>
            </w:pPr>
            <w:r>
              <w:rPr>
                <w:rFonts w:ascii="Times New Roman"/>
                <w:spacing w:val="-10"/>
                <w:sz w:val="21"/>
              </w:rPr>
              <w:t>/</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9" w:right="3"/>
              <w:rPr>
                <w:sz w:val="21"/>
              </w:rPr>
            </w:pPr>
            <w:r>
              <w:rPr>
                <w:spacing w:val="-4"/>
                <w:sz w:val="21"/>
              </w:rPr>
              <w:t>乙醇实测浓度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4"/>
              <w:rPr>
                <w:rFonts w:ascii="Times New Roman"/>
                <w:sz w:val="21"/>
              </w:rPr>
            </w:pPr>
            <w:r>
              <w:rPr>
                <w:rFonts w:ascii="Times New Roman"/>
                <w:spacing w:val="-5"/>
                <w:sz w:val="21"/>
              </w:rPr>
              <w:t>129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1"/>
              <w:rPr>
                <w:rFonts w:ascii="Times New Roman"/>
                <w:sz w:val="21"/>
              </w:rPr>
            </w:pPr>
            <w:r>
              <w:rPr>
                <w:rFonts w:ascii="Times New Roman"/>
                <w:spacing w:val="-5"/>
                <w:sz w:val="21"/>
              </w:rPr>
              <w:t>125</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3"/>
              <w:rPr>
                <w:rFonts w:ascii="Times New Roman"/>
                <w:sz w:val="21"/>
              </w:rPr>
            </w:pPr>
            <w:r>
              <w:rPr>
                <w:rFonts w:ascii="Times New Roman"/>
                <w:spacing w:val="-5"/>
                <w:sz w:val="21"/>
              </w:rPr>
              <w:t>181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5"/>
              <w:rPr>
                <w:rFonts w:ascii="Times New Roman"/>
                <w:sz w:val="21"/>
              </w:rPr>
            </w:pPr>
            <w:r>
              <w:rPr>
                <w:rFonts w:ascii="Times New Roman"/>
                <w:spacing w:val="-5"/>
                <w:sz w:val="21"/>
              </w:rPr>
              <w:t>7.9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3"/>
              <w:rPr>
                <w:rFonts w:ascii="Times New Roman"/>
                <w:sz w:val="21"/>
              </w:rPr>
            </w:pPr>
            <w:r>
              <w:rPr>
                <w:rFonts w:ascii="Times New Roman"/>
                <w:spacing w:val="-5"/>
                <w:sz w:val="21"/>
              </w:rPr>
              <w:t>6.4</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5"/>
              <w:rPr>
                <w:rFonts w:ascii="Times New Roman"/>
                <w:sz w:val="21"/>
              </w:rPr>
            </w:pPr>
            <w:r>
              <w:rPr>
                <w:rFonts w:ascii="Times New Roman"/>
                <w:spacing w:val="-5"/>
                <w:sz w:val="21"/>
              </w:rPr>
              <w:t>6.2</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8"/>
              <w:rPr>
                <w:rFonts w:ascii="Times New Roman"/>
                <w:sz w:val="21"/>
              </w:rPr>
            </w:pPr>
            <w:r>
              <w:rPr>
                <w:rFonts w:ascii="Times New Roman"/>
                <w:spacing w:val="-10"/>
                <w:sz w:val="21"/>
              </w:rPr>
              <w:t>/</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3"/>
              <w:rPr>
                <w:sz w:val="21"/>
              </w:rPr>
            </w:pPr>
            <w:r>
              <w:rPr>
                <w:spacing w:val="-4"/>
                <w:sz w:val="21"/>
              </w:rPr>
              <w:t>乙醇排放速率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4"/>
              <w:rPr>
                <w:rFonts w:ascii="Times New Roman"/>
                <w:sz w:val="21"/>
              </w:rPr>
            </w:pPr>
            <w:r>
              <w:rPr>
                <w:rFonts w:ascii="Times New Roman"/>
                <w:spacing w:val="-2"/>
                <w:sz w:val="21"/>
              </w:rPr>
              <w:t>0.956</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4"/>
              <w:rPr>
                <w:rFonts w:ascii="Times New Roman"/>
                <w:sz w:val="21"/>
              </w:rPr>
            </w:pPr>
            <w:r>
              <w:rPr>
                <w:rFonts w:ascii="Times New Roman"/>
                <w:spacing w:val="-4"/>
                <w:sz w:val="21"/>
              </w:rPr>
              <w:t>0.99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4"/>
                <w:sz w:val="21"/>
              </w:rPr>
              <w:t>1.43</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6"/>
              <w:rPr>
                <w:rFonts w:ascii="Times New Roman" w:hAnsi="Times New Roman"/>
                <w:sz w:val="21"/>
              </w:rPr>
            </w:pPr>
            <w:r>
              <w:rPr>
                <w:rFonts w:ascii="Times New Roman" w:hAnsi="Times New Roman"/>
                <w:spacing w:val="-2"/>
                <w:sz w:val="21"/>
              </w:rPr>
              <w:t>6.32×10⁻²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6"/>
              <w:rPr>
                <w:rFonts w:ascii="Times New Roman" w:hAnsi="Times New Roman"/>
                <w:sz w:val="21"/>
              </w:rPr>
            </w:pPr>
            <w:r>
              <w:rPr>
                <w:rFonts w:ascii="Times New Roman" w:hAnsi="Times New Roman"/>
                <w:spacing w:val="-2"/>
                <w:sz w:val="21"/>
              </w:rPr>
              <w:t>4.58×10⁻²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6"/>
              <w:rPr>
                <w:rFonts w:ascii="Times New Roman" w:hAnsi="Times New Roman"/>
                <w:sz w:val="21"/>
              </w:rPr>
            </w:pPr>
            <w:r>
              <w:rPr>
                <w:rFonts w:ascii="Times New Roman" w:hAnsi="Times New Roman"/>
                <w:spacing w:val="-2"/>
                <w:sz w:val="21"/>
              </w:rPr>
              <w:t>4.43×10⁻²</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8"/>
              <w:rPr>
                <w:rFonts w:ascii="Times New Roman"/>
                <w:sz w:val="21"/>
              </w:rPr>
            </w:pPr>
            <w:r>
              <w:rPr>
                <w:rFonts w:ascii="Times New Roman"/>
                <w:spacing w:val="-10"/>
                <w:sz w:val="21"/>
              </w:rPr>
              <w:t>/</w:t>
            </w:r>
          </w:p>
        </w:tc>
      </w:tr>
      <w:tr>
        <w:trPr>
          <w:trHeight w:val="271"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1"/>
              <w:rPr>
                <w:sz w:val="21"/>
              </w:rPr>
            </w:pPr>
            <w:r>
              <w:rPr>
                <w:spacing w:val="-4"/>
                <w:sz w:val="21"/>
              </w:rPr>
              <w:t>四氢呋喃实测浓度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0" w:right="1"/>
              <w:rPr>
                <w:rFonts w:ascii="Times New Roman" w:hAnsi="Times New Roman"/>
                <w:sz w:val="21"/>
              </w:rPr>
            </w:pPr>
            <w:r>
              <w:rPr>
                <w:rFonts w:ascii="Times New Roman" w:hAnsi="Times New Roman"/>
                <w:spacing w:val="-2"/>
                <w:sz w:val="21"/>
              </w:rPr>
              <w:t>mg/m³</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4"/>
              <w:rPr>
                <w:rFonts w:ascii="Times New Roman"/>
                <w:sz w:val="21"/>
              </w:rPr>
            </w:pPr>
            <w:r>
              <w:rPr>
                <w:rFonts w:ascii="Times New Roman"/>
                <w:spacing w:val="-4"/>
                <w:sz w:val="21"/>
              </w:rPr>
              <w:t>88.2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4"/>
              <w:rPr>
                <w:rFonts w:ascii="Times New Roman"/>
                <w:sz w:val="21"/>
              </w:rPr>
            </w:pPr>
            <w:r>
              <w:rPr>
                <w:rFonts w:ascii="Times New Roman"/>
                <w:spacing w:val="-4"/>
                <w:sz w:val="21"/>
              </w:rPr>
              <w:t>76.1</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3"/>
              <w:rPr>
                <w:rFonts w:ascii="Times New Roman"/>
                <w:sz w:val="21"/>
              </w:rPr>
            </w:pPr>
            <w:r>
              <w:rPr>
                <w:rFonts w:ascii="Times New Roman"/>
                <w:spacing w:val="-4"/>
                <w:sz w:val="21"/>
              </w:rPr>
              <w:t>43.2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5"/>
              <w:rPr>
                <w:rFonts w:ascii="Times New Roman"/>
                <w:sz w:val="21"/>
              </w:rPr>
            </w:pPr>
            <w:r>
              <w:rPr>
                <w:rFonts w:ascii="Times New Roman"/>
                <w:spacing w:val="-4"/>
                <w:sz w:val="21"/>
              </w:rPr>
              <w:t>3.79</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3"/>
              <w:rPr>
                <w:rFonts w:ascii="Times New Roman"/>
                <w:sz w:val="21"/>
              </w:rPr>
            </w:pPr>
            <w:r>
              <w:rPr>
                <w:rFonts w:ascii="Times New Roman"/>
                <w:spacing w:val="-4"/>
                <w:sz w:val="21"/>
              </w:rPr>
              <w:t>3.82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5"/>
              <w:rPr>
                <w:rFonts w:ascii="Times New Roman"/>
                <w:sz w:val="21"/>
              </w:rPr>
            </w:pPr>
            <w:r>
              <w:rPr>
                <w:rFonts w:ascii="Times New Roman"/>
                <w:spacing w:val="-4"/>
                <w:sz w:val="21"/>
              </w:rPr>
              <w:t>4.08</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1"/>
              <w:rPr>
                <w:rFonts w:ascii="Times New Roman"/>
                <w:sz w:val="21"/>
              </w:rPr>
            </w:pPr>
            <w:r>
              <w:rPr>
                <w:rFonts w:ascii="Times New Roman"/>
                <w:spacing w:val="-5"/>
                <w:sz w:val="21"/>
              </w:rPr>
              <w:t>100</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ight="1"/>
              <w:rPr>
                <w:sz w:val="21"/>
              </w:rPr>
            </w:pPr>
            <w:r>
              <w:rPr>
                <w:spacing w:val="-8"/>
                <w:sz w:val="21"/>
              </w:rPr>
              <w:t>达标</w:t>
            </w:r>
          </w:p>
        </w:tc>
      </w:tr>
      <w:tr>
        <w:trPr>
          <w:trHeight w:val="273"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9" w:right="1"/>
              <w:rPr>
                <w:sz w:val="21"/>
              </w:rPr>
            </w:pPr>
            <w:r>
              <w:rPr>
                <w:spacing w:val="-4"/>
                <w:sz w:val="21"/>
              </w:rPr>
              <w:t>四氢呋喃排放速率</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0" w:right="4"/>
              <w:rPr>
                <w:rFonts w:ascii="Times New Roman"/>
                <w:sz w:val="21"/>
              </w:rPr>
            </w:pPr>
            <w:r>
              <w:rPr>
                <w:rFonts w:ascii="Times New Roman"/>
                <w:spacing w:val="-4"/>
                <w:sz w:val="21"/>
              </w:rPr>
              <w:t>kg/h</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4"/>
              <w:rPr>
                <w:rFonts w:ascii="Times New Roman"/>
                <w:sz w:val="21"/>
              </w:rPr>
            </w:pPr>
            <w:r>
              <w:rPr>
                <w:rFonts w:ascii="Times New Roman"/>
                <w:spacing w:val="-2"/>
                <w:sz w:val="21"/>
              </w:rPr>
              <w:t>0.653</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1"/>
              <w:rPr>
                <w:rFonts w:ascii="Times New Roman"/>
                <w:sz w:val="21"/>
              </w:rPr>
            </w:pPr>
            <w:r>
              <w:rPr>
                <w:rFonts w:ascii="Times New Roman"/>
                <w:spacing w:val="-2"/>
                <w:sz w:val="21"/>
              </w:rPr>
              <w:t>0.603</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3"/>
              <w:rPr>
                <w:rFonts w:ascii="Times New Roman"/>
                <w:sz w:val="21"/>
              </w:rPr>
            </w:pPr>
            <w:r>
              <w:rPr>
                <w:rFonts w:ascii="Times New Roman"/>
                <w:spacing w:val="-2"/>
                <w:sz w:val="21"/>
              </w:rPr>
              <w:t>0.342</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6"/>
              <w:rPr>
                <w:rFonts w:ascii="Times New Roman" w:hAnsi="Times New Roman"/>
                <w:sz w:val="21"/>
              </w:rPr>
            </w:pPr>
            <w:r>
              <w:rPr>
                <w:rFonts w:ascii="Times New Roman" w:hAnsi="Times New Roman"/>
                <w:spacing w:val="-2"/>
                <w:sz w:val="21"/>
              </w:rPr>
              <w:t>3.03×10⁻²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6"/>
              <w:rPr>
                <w:rFonts w:ascii="Times New Roman" w:hAnsi="Times New Roman"/>
                <w:sz w:val="21"/>
              </w:rPr>
            </w:pPr>
            <w:r>
              <w:rPr>
                <w:rFonts w:ascii="Times New Roman" w:hAnsi="Times New Roman"/>
                <w:spacing w:val="-2"/>
                <w:sz w:val="21"/>
              </w:rPr>
              <w:t>2.73×10⁻²</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2" w:right="6"/>
              <w:rPr>
                <w:rFonts w:ascii="Times New Roman" w:hAnsi="Times New Roman"/>
                <w:sz w:val="21"/>
              </w:rPr>
            </w:pPr>
            <w:r>
              <w:rPr>
                <w:rFonts w:ascii="Times New Roman" w:hAnsi="Times New Roman"/>
                <w:spacing w:val="-2"/>
                <w:sz w:val="21"/>
              </w:rPr>
              <w:t>2.92×10⁻²</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8"/>
              <w:rPr>
                <w:rFonts w:ascii="Times New Roman"/>
                <w:sz w:val="21"/>
              </w:rPr>
            </w:pPr>
            <w:r>
              <w:rPr>
                <w:rFonts w:ascii="Times New Roman"/>
                <w:spacing w:val="-10"/>
                <w:sz w:val="21"/>
              </w:rPr>
              <w:t>/</w:t>
            </w:r>
          </w:p>
        </w:tc>
      </w:tr>
      <w:tr>
        <w:trPr>
          <w:trHeight w:val="271"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3"/>
              <w:rPr>
                <w:sz w:val="21"/>
              </w:rPr>
            </w:pPr>
            <w:r>
              <w:rPr>
                <w:spacing w:val="-4"/>
                <w:sz w:val="21"/>
              </w:rPr>
              <w:t>二噁英排放浓度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ight="2"/>
              <w:rPr>
                <w:rFonts w:ascii="Times New Roman"/>
                <w:sz w:val="21"/>
              </w:rPr>
            </w:pPr>
            <w:r>
              <w:rPr>
                <w:rFonts w:ascii="Times New Roman"/>
                <w:spacing w:val="-2"/>
                <w:sz w:val="21"/>
              </w:rPr>
              <w:t>ngTEQ/m</w:t>
            </w:r>
            <w:r>
              <w:rPr>
                <w:rFonts w:ascii="Times New Roman"/>
                <w:spacing w:val="-2"/>
                <w:sz w:val="21"/>
                <w:vertAlign w:val="superscript"/>
              </w:rPr>
              <w:t>3</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2"/>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2"/>
                <w:sz w:val="21"/>
              </w:rPr>
              <w:t>0.0026</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3"/>
              <w:rPr>
                <w:rFonts w:ascii="Times New Roman"/>
                <w:sz w:val="21"/>
              </w:rPr>
            </w:pPr>
            <w:r>
              <w:rPr>
                <w:rFonts w:ascii="Times New Roman"/>
                <w:spacing w:val="-2"/>
                <w:sz w:val="21"/>
              </w:rPr>
              <w:t>0.014</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2" w:right="7"/>
              <w:rPr>
                <w:rFonts w:ascii="Times New Roman"/>
                <w:sz w:val="21"/>
              </w:rPr>
            </w:pPr>
            <w:r>
              <w:rPr>
                <w:rFonts w:ascii="Times New Roman"/>
                <w:spacing w:val="-2"/>
                <w:sz w:val="21"/>
              </w:rPr>
              <w:t>0.0040</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5"/>
              <w:rPr>
                <w:rFonts w:ascii="Times New Roman"/>
                <w:sz w:val="21"/>
              </w:rPr>
            </w:pPr>
            <w:r>
              <w:rPr>
                <w:rFonts w:ascii="Times New Roman"/>
                <w:spacing w:val="-5"/>
                <w:sz w:val="21"/>
              </w:rPr>
              <w:t>0.1</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ight="1"/>
              <w:rPr>
                <w:sz w:val="21"/>
              </w:rPr>
            </w:pPr>
            <w:r>
              <w:rPr>
                <w:spacing w:val="-8"/>
                <w:sz w:val="21"/>
              </w:rPr>
              <w:t>达标</w:t>
            </w:r>
          </w:p>
        </w:tc>
      </w:tr>
      <w:tr>
        <w:trPr>
          <w:trHeight w:val="272" w:hRule="atLeast"/>
        </w:trPr>
        <w:tc>
          <w:tcPr>
            <w:tcW w:w="279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ight="3"/>
              <w:rPr>
                <w:sz w:val="21"/>
              </w:rPr>
            </w:pPr>
            <w:r>
              <w:rPr>
                <w:spacing w:val="-4"/>
                <w:sz w:val="21"/>
              </w:rPr>
              <w:t>二噁英平均浓度</w:t>
            </w:r>
          </w:p>
        </w:tc>
        <w:tc>
          <w:tcPr>
            <w:tcW w:w="126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0" w:right="2"/>
              <w:rPr>
                <w:rFonts w:ascii="Times New Roman"/>
                <w:position w:val="7"/>
                <w:sz w:val="13"/>
              </w:rPr>
            </w:pPr>
            <w:r>
              <w:rPr>
                <w:rFonts w:ascii="Times New Roman"/>
                <w:spacing w:val="-2"/>
                <w:sz w:val="21"/>
              </w:rPr>
              <w:t>ngTEQ/m</w:t>
            </w:r>
            <w:r>
              <w:rPr>
                <w:rFonts w:ascii="Times New Roman"/>
                <w:spacing w:val="-2"/>
                <w:position w:val="7"/>
                <w:sz w:val="13"/>
              </w:rPr>
              <w:t>3</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3"/>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5"/>
              <w:rPr>
                <w:rFonts w:ascii="Times New Roman"/>
                <w:sz w:val="21"/>
              </w:rPr>
            </w:pPr>
            <w:r>
              <w:rPr>
                <w:rFonts w:ascii="Times New Roman"/>
                <w:spacing w:val="-10"/>
                <w:sz w:val="21"/>
              </w:rPr>
              <w:t>/</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2" w:right="2"/>
              <w:rPr>
                <w:rFonts w:ascii="Times New Roman"/>
                <w:sz w:val="21"/>
              </w:rPr>
            </w:pPr>
            <w:r>
              <w:rPr>
                <w:rFonts w:ascii="Times New Roman"/>
                <w:spacing w:val="-10"/>
                <w:sz w:val="21"/>
              </w:rPr>
              <w:t>/</w:t>
            </w:r>
          </w:p>
        </w:tc>
        <w:tc>
          <w:tcPr>
            <w:tcW w:w="4575" w:type="dxa"/>
            <w:gridSpan w:val="3"/>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9" w:right="2"/>
              <w:rPr>
                <w:rFonts w:ascii="Times New Roman"/>
                <w:sz w:val="21"/>
              </w:rPr>
            </w:pPr>
            <w:r>
              <w:rPr>
                <w:rFonts w:ascii="Times New Roman"/>
                <w:spacing w:val="-2"/>
                <w:sz w:val="21"/>
              </w:rPr>
              <w:t>0.0069</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1" w:right="3"/>
              <w:rPr>
                <w:rFonts w:ascii="Times New Roman"/>
                <w:sz w:val="21"/>
              </w:rPr>
            </w:pPr>
            <w:r>
              <w:rPr>
                <w:rFonts w:ascii="Times New Roman"/>
                <w:spacing w:val="-10"/>
                <w:sz w:val="21"/>
              </w:rPr>
              <w:t>/</w:t>
            </w:r>
          </w:p>
        </w:tc>
        <w:tc>
          <w:tcPr>
            <w:tcW w:w="746"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8"/>
              <w:rPr>
                <w:rFonts w:ascii="Times New Roman"/>
                <w:sz w:val="21"/>
              </w:rPr>
            </w:pPr>
            <w:r>
              <w:rPr>
                <w:rFonts w:ascii="Times New Roman"/>
                <w:spacing w:val="-10"/>
                <w:sz w:val="21"/>
              </w:rPr>
              <w:t>/</w:t>
            </w:r>
          </w:p>
        </w:tc>
      </w:tr>
      <w:tr>
        <w:trPr>
          <w:trHeight w:val="272" w:hRule="atLeast"/>
        </w:trPr>
        <w:tc>
          <w:tcPr>
            <w:tcW w:w="14772" w:type="dxa"/>
            <w:gridSpan w:val="10"/>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08"/>
              <w:jc w:val="left"/>
              <w:rPr>
                <w:sz w:val="21"/>
              </w:rPr>
            </w:pPr>
            <w:r>
              <w:rPr>
                <w:spacing w:val="-3"/>
                <w:sz w:val="21"/>
              </w:rPr>
              <w:t>样品性状：气袋、吸收液、热脱附管。</w:t>
            </w:r>
          </w:p>
        </w:tc>
      </w:tr>
    </w:tbl>
    <w:p>
      <w:pPr>
        <w:pStyle w:val="TableParagraph"/>
        <w:spacing w:after="0" w:line="253" w:lineRule="exact"/>
        <w:jc w:val="left"/>
        <w:rPr>
          <w:sz w:val="21"/>
        </w:rPr>
        <w:sectPr>
          <w:pgSz w:w="16840" w:h="11910" w:orient="landscape"/>
          <w:pgMar w:header="897" w:footer="1471" w:top="1080" w:bottom="1660" w:left="992" w:right="992"/>
        </w:sectPr>
      </w:pPr>
    </w:p>
    <w:p>
      <w:pPr>
        <w:tabs>
          <w:tab w:pos="909" w:val="left" w:leader="none"/>
        </w:tabs>
        <w:spacing w:before="122" w:after="2"/>
        <w:ind w:left="0" w:right="0" w:firstLine="0"/>
        <w:jc w:val="center"/>
        <w:rPr>
          <w:sz w:val="21"/>
        </w:rPr>
      </w:pPr>
      <w:bookmarkStart w:name="表9.2-5  污水站废气处理装置进出口检测结果" w:id="195"/>
      <w:bookmarkEnd w:id="195"/>
      <w:r>
        <w:rPr/>
      </w:r>
      <w:r>
        <w:rPr>
          <w:spacing w:val="-2"/>
          <w:sz w:val="21"/>
        </w:rPr>
        <w:t>表</w:t>
      </w:r>
      <w:r>
        <w:rPr>
          <w:spacing w:val="-47"/>
          <w:sz w:val="21"/>
        </w:rPr>
        <w:t> </w:t>
      </w:r>
      <w:r>
        <w:rPr>
          <w:rFonts w:ascii="Times New Roman" w:eastAsia="Times New Roman"/>
          <w:b/>
          <w:spacing w:val="-2"/>
          <w:sz w:val="21"/>
        </w:rPr>
        <w:t>9.2-</w:t>
      </w:r>
      <w:r>
        <w:rPr>
          <w:rFonts w:ascii="Times New Roman" w:eastAsia="Times New Roman"/>
          <w:b/>
          <w:spacing w:val="-10"/>
          <w:sz w:val="21"/>
        </w:rPr>
        <w:t>5</w:t>
      </w:r>
      <w:r>
        <w:rPr>
          <w:rFonts w:ascii="Times New Roman" w:eastAsia="Times New Roman"/>
          <w:b/>
          <w:sz w:val="21"/>
        </w:rPr>
        <w:tab/>
      </w:r>
      <w:r>
        <w:rPr>
          <w:spacing w:val="-2"/>
          <w:sz w:val="21"/>
        </w:rPr>
        <w:t>污水站废气处理装置进出口检测结</w:t>
      </w:r>
      <w:r>
        <w:rPr>
          <w:spacing w:val="-10"/>
          <w:sz w:val="21"/>
        </w:rPr>
        <w:t>果</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0"/>
        <w:gridCol w:w="878"/>
        <w:gridCol w:w="1071"/>
        <w:gridCol w:w="1071"/>
        <w:gridCol w:w="1071"/>
        <w:gridCol w:w="1071"/>
        <w:gridCol w:w="1071"/>
        <w:gridCol w:w="1074"/>
        <w:gridCol w:w="671"/>
        <w:gridCol w:w="691"/>
      </w:tblGrid>
      <w:tr>
        <w:trPr>
          <w:trHeight w:val="273" w:hRule="atLeast"/>
        </w:trPr>
        <w:tc>
          <w:tcPr>
            <w:tcW w:w="1330" w:type="dxa"/>
            <w:vMerge w:val="restart"/>
          </w:tcPr>
          <w:p>
            <w:pPr>
              <w:pStyle w:val="TableParagraph"/>
              <w:spacing w:before="14"/>
              <w:jc w:val="left"/>
              <w:rPr>
                <w:sz w:val="21"/>
              </w:rPr>
            </w:pPr>
          </w:p>
          <w:p>
            <w:pPr>
              <w:pStyle w:val="TableParagraph"/>
              <w:ind w:left="243"/>
              <w:jc w:val="left"/>
              <w:rPr>
                <w:sz w:val="21"/>
              </w:rPr>
            </w:pPr>
            <w:r>
              <w:rPr>
                <w:spacing w:val="-4"/>
                <w:sz w:val="21"/>
              </w:rPr>
              <w:t>检测项目</w:t>
            </w:r>
          </w:p>
        </w:tc>
        <w:tc>
          <w:tcPr>
            <w:tcW w:w="878" w:type="dxa"/>
            <w:vMerge w:val="restart"/>
          </w:tcPr>
          <w:p>
            <w:pPr>
              <w:pStyle w:val="TableParagraph"/>
              <w:spacing w:before="14"/>
              <w:jc w:val="left"/>
              <w:rPr>
                <w:sz w:val="21"/>
              </w:rPr>
            </w:pPr>
          </w:p>
          <w:p>
            <w:pPr>
              <w:pStyle w:val="TableParagraph"/>
              <w:ind w:left="228"/>
              <w:jc w:val="left"/>
              <w:rPr>
                <w:sz w:val="21"/>
              </w:rPr>
            </w:pPr>
            <w:r>
              <w:rPr>
                <w:spacing w:val="-6"/>
                <w:sz w:val="21"/>
              </w:rPr>
              <w:t>单位</w:t>
            </w:r>
          </w:p>
        </w:tc>
        <w:tc>
          <w:tcPr>
            <w:tcW w:w="3213" w:type="dxa"/>
            <w:gridSpan w:val="3"/>
          </w:tcPr>
          <w:p>
            <w:pPr>
              <w:pStyle w:val="TableParagraph"/>
              <w:spacing w:line="251" w:lineRule="exact" w:before="2"/>
              <w:ind w:left="684"/>
              <w:jc w:val="left"/>
              <w:rPr>
                <w:rFonts w:ascii="Times New Roman" w:eastAsia="Times New Roman"/>
                <w:b/>
                <w:sz w:val="21"/>
              </w:rPr>
            </w:pPr>
            <w:r>
              <w:rPr>
                <w:spacing w:val="-12"/>
                <w:sz w:val="21"/>
              </w:rPr>
              <w:t>采样日期 </w:t>
            </w:r>
            <w:r>
              <w:rPr>
                <w:rFonts w:ascii="Times New Roman" w:eastAsia="Times New Roman"/>
                <w:b/>
                <w:spacing w:val="-2"/>
                <w:sz w:val="21"/>
              </w:rPr>
              <w:t>2025.01.09</w:t>
            </w:r>
          </w:p>
        </w:tc>
        <w:tc>
          <w:tcPr>
            <w:tcW w:w="3216" w:type="dxa"/>
            <w:gridSpan w:val="3"/>
          </w:tcPr>
          <w:p>
            <w:pPr>
              <w:pStyle w:val="TableParagraph"/>
              <w:spacing w:line="251" w:lineRule="exact" w:before="2"/>
              <w:ind w:left="687"/>
              <w:jc w:val="left"/>
              <w:rPr>
                <w:rFonts w:ascii="Times New Roman" w:eastAsia="Times New Roman"/>
                <w:b/>
                <w:sz w:val="21"/>
              </w:rPr>
            </w:pPr>
            <w:r>
              <w:rPr>
                <w:spacing w:val="-12"/>
                <w:sz w:val="21"/>
              </w:rPr>
              <w:t>采样日期 </w:t>
            </w:r>
            <w:r>
              <w:rPr>
                <w:rFonts w:ascii="Times New Roman" w:eastAsia="Times New Roman"/>
                <w:b/>
                <w:spacing w:val="-2"/>
                <w:sz w:val="21"/>
              </w:rPr>
              <w:t>2025.01.09</w:t>
            </w:r>
          </w:p>
        </w:tc>
        <w:tc>
          <w:tcPr>
            <w:tcW w:w="671" w:type="dxa"/>
            <w:vMerge w:val="restart"/>
          </w:tcPr>
          <w:p>
            <w:pPr>
              <w:pStyle w:val="TableParagraph"/>
              <w:spacing w:line="244" w:lineRule="auto" w:before="146"/>
              <w:ind w:left="123" w:right="114"/>
              <w:jc w:val="left"/>
              <w:rPr>
                <w:sz w:val="21"/>
              </w:rPr>
            </w:pPr>
            <w:r>
              <w:rPr>
                <w:spacing w:val="-6"/>
                <w:sz w:val="21"/>
              </w:rPr>
              <w:t>排放</w:t>
            </w:r>
            <w:r>
              <w:rPr>
                <w:spacing w:val="-6"/>
                <w:sz w:val="21"/>
              </w:rPr>
              <w:t>限值</w:t>
            </w:r>
          </w:p>
        </w:tc>
        <w:tc>
          <w:tcPr>
            <w:tcW w:w="691" w:type="dxa"/>
            <w:vMerge w:val="restart"/>
          </w:tcPr>
          <w:p>
            <w:pPr>
              <w:pStyle w:val="TableParagraph"/>
              <w:spacing w:line="244" w:lineRule="auto" w:before="146"/>
              <w:ind w:left="134" w:right="124"/>
              <w:jc w:val="left"/>
              <w:rPr>
                <w:sz w:val="21"/>
              </w:rPr>
            </w:pPr>
            <w:r>
              <w:rPr>
                <w:spacing w:val="-6"/>
                <w:sz w:val="21"/>
              </w:rPr>
              <w:t>达标</w:t>
            </w:r>
            <w:r>
              <w:rPr>
                <w:spacing w:val="-6"/>
                <w:sz w:val="21"/>
              </w:rPr>
              <w:t>情况</w:t>
            </w:r>
          </w:p>
        </w:tc>
      </w:tr>
      <w:tr>
        <w:trPr>
          <w:trHeight w:val="271" w:hRule="atLeast"/>
        </w:trPr>
        <w:tc>
          <w:tcPr>
            <w:tcW w:w="1330" w:type="dxa"/>
            <w:vMerge/>
            <w:tcBorders>
              <w:top w:val="nil"/>
            </w:tcBorders>
          </w:tcPr>
          <w:p>
            <w:pPr>
              <w:rPr>
                <w:sz w:val="2"/>
                <w:szCs w:val="2"/>
              </w:rPr>
            </w:pPr>
          </w:p>
        </w:tc>
        <w:tc>
          <w:tcPr>
            <w:tcW w:w="878" w:type="dxa"/>
            <w:vMerge/>
            <w:tcBorders>
              <w:top w:val="nil"/>
            </w:tcBorders>
          </w:tcPr>
          <w:p>
            <w:pPr>
              <w:rPr>
                <w:sz w:val="2"/>
                <w:szCs w:val="2"/>
              </w:rPr>
            </w:pPr>
          </w:p>
        </w:tc>
        <w:tc>
          <w:tcPr>
            <w:tcW w:w="3213" w:type="dxa"/>
            <w:gridSpan w:val="3"/>
          </w:tcPr>
          <w:p>
            <w:pPr>
              <w:pStyle w:val="TableParagraph"/>
              <w:spacing w:line="252" w:lineRule="exact"/>
              <w:ind w:left="183"/>
              <w:jc w:val="left"/>
              <w:rPr>
                <w:sz w:val="21"/>
              </w:rPr>
            </w:pPr>
            <w:r>
              <w:rPr>
                <w:rFonts w:ascii="Times New Roman" w:eastAsia="Times New Roman"/>
                <w:b/>
                <w:spacing w:val="-2"/>
                <w:sz w:val="21"/>
              </w:rPr>
              <w:t>10#</w:t>
            </w:r>
            <w:r>
              <w:rPr>
                <w:spacing w:val="-3"/>
                <w:sz w:val="21"/>
              </w:rPr>
              <w:t>污水站废气处理碱喷淋进口</w:t>
            </w:r>
          </w:p>
        </w:tc>
        <w:tc>
          <w:tcPr>
            <w:tcW w:w="3216" w:type="dxa"/>
            <w:gridSpan w:val="3"/>
          </w:tcPr>
          <w:p>
            <w:pPr>
              <w:pStyle w:val="TableParagraph"/>
              <w:spacing w:line="252" w:lineRule="exact"/>
              <w:ind w:left="289"/>
              <w:jc w:val="left"/>
              <w:rPr>
                <w:sz w:val="21"/>
              </w:rPr>
            </w:pPr>
            <w:r>
              <w:rPr>
                <w:rFonts w:ascii="Times New Roman" w:eastAsia="Times New Roman"/>
                <w:b/>
                <w:spacing w:val="-2"/>
                <w:sz w:val="21"/>
              </w:rPr>
              <w:t>11#</w:t>
            </w:r>
            <w:r>
              <w:rPr>
                <w:spacing w:val="-3"/>
                <w:sz w:val="21"/>
              </w:rPr>
              <w:t>污水站废气生物除臭出口</w:t>
            </w:r>
          </w:p>
        </w:tc>
        <w:tc>
          <w:tcPr>
            <w:tcW w:w="671" w:type="dxa"/>
            <w:vMerge/>
            <w:tcBorders>
              <w:top w:val="nil"/>
            </w:tcBorders>
          </w:tcPr>
          <w:p>
            <w:pPr>
              <w:rPr>
                <w:sz w:val="2"/>
                <w:szCs w:val="2"/>
              </w:rPr>
            </w:pPr>
          </w:p>
        </w:tc>
        <w:tc>
          <w:tcPr>
            <w:tcW w:w="691" w:type="dxa"/>
            <w:vMerge/>
            <w:tcBorders>
              <w:top w:val="nil"/>
            </w:tcBorders>
          </w:tcPr>
          <w:p>
            <w:pPr>
              <w:rPr>
                <w:sz w:val="2"/>
                <w:szCs w:val="2"/>
              </w:rPr>
            </w:pPr>
          </w:p>
        </w:tc>
      </w:tr>
      <w:tr>
        <w:trPr>
          <w:trHeight w:val="272" w:hRule="atLeast"/>
        </w:trPr>
        <w:tc>
          <w:tcPr>
            <w:tcW w:w="1330" w:type="dxa"/>
            <w:vMerge/>
            <w:tcBorders>
              <w:top w:val="nil"/>
            </w:tcBorders>
          </w:tcPr>
          <w:p>
            <w:pPr>
              <w:rPr>
                <w:sz w:val="2"/>
                <w:szCs w:val="2"/>
              </w:rPr>
            </w:pPr>
          </w:p>
        </w:tc>
        <w:tc>
          <w:tcPr>
            <w:tcW w:w="878" w:type="dxa"/>
            <w:vMerge/>
            <w:tcBorders>
              <w:top w:val="nil"/>
            </w:tcBorders>
          </w:tcPr>
          <w:p>
            <w:pPr>
              <w:rPr>
                <w:sz w:val="2"/>
                <w:szCs w:val="2"/>
              </w:rPr>
            </w:pPr>
          </w:p>
        </w:tc>
        <w:tc>
          <w:tcPr>
            <w:tcW w:w="1071" w:type="dxa"/>
          </w:tcPr>
          <w:p>
            <w:pPr>
              <w:pStyle w:val="TableParagraph"/>
              <w:spacing w:line="251" w:lineRule="exact" w:before="1"/>
              <w:ind w:left="11" w:right="2"/>
              <w:rPr>
                <w:sz w:val="21"/>
              </w:rPr>
            </w:pPr>
            <w:r>
              <w:rPr>
                <w:spacing w:val="-5"/>
                <w:sz w:val="21"/>
              </w:rPr>
              <w:t>第一次</w:t>
            </w:r>
          </w:p>
        </w:tc>
        <w:tc>
          <w:tcPr>
            <w:tcW w:w="1071" w:type="dxa"/>
          </w:tcPr>
          <w:p>
            <w:pPr>
              <w:pStyle w:val="TableParagraph"/>
              <w:spacing w:line="251" w:lineRule="exact" w:before="1"/>
              <w:ind w:left="11" w:right="4"/>
              <w:rPr>
                <w:sz w:val="21"/>
              </w:rPr>
            </w:pPr>
            <w:r>
              <w:rPr>
                <w:spacing w:val="-5"/>
                <w:sz w:val="21"/>
              </w:rPr>
              <w:t>第二次</w:t>
            </w:r>
          </w:p>
        </w:tc>
        <w:tc>
          <w:tcPr>
            <w:tcW w:w="1071" w:type="dxa"/>
          </w:tcPr>
          <w:p>
            <w:pPr>
              <w:pStyle w:val="TableParagraph"/>
              <w:spacing w:line="251" w:lineRule="exact" w:before="1"/>
              <w:ind w:left="11" w:right="5"/>
              <w:rPr>
                <w:sz w:val="21"/>
              </w:rPr>
            </w:pPr>
            <w:r>
              <w:rPr>
                <w:spacing w:val="-5"/>
                <w:sz w:val="21"/>
              </w:rPr>
              <w:t>第三次</w:t>
            </w:r>
          </w:p>
        </w:tc>
        <w:tc>
          <w:tcPr>
            <w:tcW w:w="1071" w:type="dxa"/>
          </w:tcPr>
          <w:p>
            <w:pPr>
              <w:pStyle w:val="TableParagraph"/>
              <w:spacing w:line="251" w:lineRule="exact" w:before="1"/>
              <w:ind w:left="11" w:right="6"/>
              <w:rPr>
                <w:sz w:val="21"/>
              </w:rPr>
            </w:pPr>
            <w:r>
              <w:rPr>
                <w:spacing w:val="-5"/>
                <w:sz w:val="21"/>
              </w:rPr>
              <w:t>第一次</w:t>
            </w:r>
          </w:p>
        </w:tc>
        <w:tc>
          <w:tcPr>
            <w:tcW w:w="1071" w:type="dxa"/>
          </w:tcPr>
          <w:p>
            <w:pPr>
              <w:pStyle w:val="TableParagraph"/>
              <w:spacing w:line="251" w:lineRule="exact" w:before="1"/>
              <w:ind w:left="11" w:right="2"/>
              <w:rPr>
                <w:sz w:val="21"/>
              </w:rPr>
            </w:pPr>
            <w:r>
              <w:rPr>
                <w:spacing w:val="-5"/>
                <w:sz w:val="21"/>
              </w:rPr>
              <w:t>第二次</w:t>
            </w:r>
          </w:p>
        </w:tc>
        <w:tc>
          <w:tcPr>
            <w:tcW w:w="1074" w:type="dxa"/>
          </w:tcPr>
          <w:p>
            <w:pPr>
              <w:pStyle w:val="TableParagraph"/>
              <w:spacing w:line="251" w:lineRule="exact" w:before="1"/>
              <w:ind w:left="10" w:right="1"/>
              <w:rPr>
                <w:sz w:val="21"/>
              </w:rPr>
            </w:pPr>
            <w:r>
              <w:rPr>
                <w:spacing w:val="-5"/>
                <w:sz w:val="21"/>
              </w:rPr>
              <w:t>第三次</w:t>
            </w:r>
          </w:p>
        </w:tc>
        <w:tc>
          <w:tcPr>
            <w:tcW w:w="671" w:type="dxa"/>
            <w:vMerge/>
            <w:tcBorders>
              <w:top w:val="nil"/>
            </w:tcBorders>
          </w:tcPr>
          <w:p>
            <w:pPr>
              <w:rPr>
                <w:sz w:val="2"/>
                <w:szCs w:val="2"/>
              </w:rPr>
            </w:pPr>
          </w:p>
        </w:tc>
        <w:tc>
          <w:tcPr>
            <w:tcW w:w="691" w:type="dxa"/>
            <w:vMerge/>
            <w:tcBorders>
              <w:top w:val="nil"/>
            </w:tcBorders>
          </w:tcPr>
          <w:p>
            <w:pPr>
              <w:rPr>
                <w:sz w:val="2"/>
                <w:szCs w:val="2"/>
              </w:rPr>
            </w:pPr>
          </w:p>
        </w:tc>
      </w:tr>
      <w:tr>
        <w:trPr>
          <w:trHeight w:val="545" w:hRule="atLeast"/>
        </w:trPr>
        <w:tc>
          <w:tcPr>
            <w:tcW w:w="1330" w:type="dxa"/>
          </w:tcPr>
          <w:p>
            <w:pPr>
              <w:pStyle w:val="TableParagraph"/>
              <w:ind w:left="9"/>
              <w:rPr>
                <w:sz w:val="21"/>
              </w:rPr>
            </w:pPr>
            <w:r>
              <w:rPr>
                <w:spacing w:val="-4"/>
                <w:sz w:val="21"/>
              </w:rPr>
              <w:t>检测管道截</w:t>
            </w:r>
          </w:p>
          <w:p>
            <w:pPr>
              <w:pStyle w:val="TableParagraph"/>
              <w:spacing w:line="251" w:lineRule="exact" w:before="4"/>
              <w:ind w:left="9" w:right="3"/>
              <w:rPr>
                <w:sz w:val="21"/>
              </w:rPr>
            </w:pPr>
            <w:r>
              <w:rPr>
                <w:spacing w:val="-8"/>
                <w:sz w:val="21"/>
              </w:rPr>
              <w:t>面积</w:t>
            </w:r>
          </w:p>
        </w:tc>
        <w:tc>
          <w:tcPr>
            <w:tcW w:w="878" w:type="dxa"/>
          </w:tcPr>
          <w:p>
            <w:pPr>
              <w:pStyle w:val="TableParagraph"/>
              <w:spacing w:before="151"/>
              <w:ind w:left="9" w:right="1"/>
              <w:rPr>
                <w:rFonts w:ascii="Times New Roman"/>
                <w:sz w:val="13"/>
              </w:rPr>
            </w:pPr>
            <w:r>
              <w:rPr>
                <w:rFonts w:ascii="Times New Roman"/>
                <w:spacing w:val="-5"/>
                <w:position w:val="-6"/>
                <w:sz w:val="21"/>
              </w:rPr>
              <w:t>m</w:t>
            </w:r>
            <w:r>
              <w:rPr>
                <w:rFonts w:ascii="Times New Roman"/>
                <w:spacing w:val="-5"/>
                <w:sz w:val="13"/>
              </w:rPr>
              <w:t>2</w:t>
            </w:r>
          </w:p>
        </w:tc>
        <w:tc>
          <w:tcPr>
            <w:tcW w:w="3213" w:type="dxa"/>
            <w:gridSpan w:val="3"/>
          </w:tcPr>
          <w:p>
            <w:pPr>
              <w:pStyle w:val="TableParagraph"/>
              <w:spacing w:before="151"/>
              <w:ind w:left="11"/>
              <w:rPr>
                <w:rFonts w:ascii="Times New Roman"/>
                <w:sz w:val="21"/>
              </w:rPr>
            </w:pPr>
            <w:r>
              <w:rPr>
                <w:rFonts w:ascii="Times New Roman"/>
                <w:spacing w:val="-2"/>
                <w:sz w:val="21"/>
              </w:rPr>
              <w:t>0.2376</w:t>
            </w:r>
          </w:p>
        </w:tc>
        <w:tc>
          <w:tcPr>
            <w:tcW w:w="3216" w:type="dxa"/>
            <w:gridSpan w:val="3"/>
          </w:tcPr>
          <w:p>
            <w:pPr>
              <w:pStyle w:val="TableParagraph"/>
              <w:spacing w:before="151"/>
              <w:ind w:left="9"/>
              <w:rPr>
                <w:rFonts w:ascii="Times New Roman"/>
                <w:sz w:val="21"/>
              </w:rPr>
            </w:pPr>
            <w:r>
              <w:rPr>
                <w:rFonts w:ascii="Times New Roman"/>
                <w:spacing w:val="-2"/>
                <w:sz w:val="21"/>
              </w:rPr>
              <w:t>0.3848</w:t>
            </w:r>
          </w:p>
        </w:tc>
        <w:tc>
          <w:tcPr>
            <w:tcW w:w="671" w:type="dxa"/>
          </w:tcPr>
          <w:p>
            <w:pPr>
              <w:pStyle w:val="TableParagraph"/>
              <w:spacing w:before="151"/>
              <w:ind w:left="9"/>
              <w:rPr>
                <w:rFonts w:ascii="Times New Roman"/>
                <w:sz w:val="21"/>
              </w:rPr>
            </w:pPr>
            <w:r>
              <w:rPr>
                <w:rFonts w:ascii="Times New Roman"/>
                <w:spacing w:val="-10"/>
                <w:sz w:val="21"/>
              </w:rPr>
              <w:t>/</w:t>
            </w:r>
          </w:p>
        </w:tc>
        <w:tc>
          <w:tcPr>
            <w:tcW w:w="691" w:type="dxa"/>
          </w:tcPr>
          <w:p>
            <w:pPr>
              <w:pStyle w:val="TableParagraph"/>
              <w:spacing w:before="151"/>
              <w:ind w:left="9" w:right="3"/>
              <w:rPr>
                <w:rFonts w:ascii="Times New Roman"/>
                <w:sz w:val="21"/>
              </w:rPr>
            </w:pPr>
            <w:r>
              <w:rPr>
                <w:rFonts w:ascii="Times New Roman"/>
                <w:spacing w:val="-10"/>
                <w:sz w:val="21"/>
              </w:rPr>
              <w:t>/</w:t>
            </w:r>
          </w:p>
        </w:tc>
      </w:tr>
      <w:tr>
        <w:trPr>
          <w:trHeight w:val="272" w:hRule="atLeast"/>
        </w:trPr>
        <w:tc>
          <w:tcPr>
            <w:tcW w:w="1330" w:type="dxa"/>
          </w:tcPr>
          <w:p>
            <w:pPr>
              <w:pStyle w:val="TableParagraph"/>
              <w:spacing w:line="250" w:lineRule="exact" w:before="2"/>
              <w:ind w:left="9" w:right="4"/>
              <w:rPr>
                <w:rFonts w:ascii="Times New Roman" w:eastAsia="Times New Roman"/>
                <w:sz w:val="21"/>
              </w:rPr>
            </w:pPr>
            <w:r>
              <w:rPr>
                <w:spacing w:val="-2"/>
                <w:sz w:val="21"/>
              </w:rPr>
              <w:t>烟气温度</w:t>
            </w:r>
            <w:r>
              <w:rPr>
                <w:rFonts w:ascii="Times New Roman" w:eastAsia="Times New Roman"/>
                <w:spacing w:val="-10"/>
                <w:sz w:val="21"/>
              </w:rPr>
              <w:t>*</w:t>
            </w:r>
          </w:p>
        </w:tc>
        <w:tc>
          <w:tcPr>
            <w:tcW w:w="878" w:type="dxa"/>
          </w:tcPr>
          <w:p>
            <w:pPr>
              <w:pStyle w:val="TableParagraph"/>
              <w:spacing w:line="236" w:lineRule="exact" w:before="16"/>
              <w:ind w:left="9"/>
              <w:rPr>
                <w:rFonts w:ascii="Times New Roman" w:hAnsi="Times New Roman"/>
                <w:sz w:val="21"/>
              </w:rPr>
            </w:pPr>
            <w:r>
              <w:rPr>
                <w:rFonts w:ascii="Times New Roman" w:hAnsi="Times New Roman"/>
                <w:spacing w:val="-10"/>
                <w:sz w:val="21"/>
              </w:rPr>
              <w:t>℃</w:t>
            </w:r>
          </w:p>
        </w:tc>
        <w:tc>
          <w:tcPr>
            <w:tcW w:w="1071" w:type="dxa"/>
          </w:tcPr>
          <w:p>
            <w:pPr>
              <w:pStyle w:val="TableParagraph"/>
              <w:spacing w:line="236" w:lineRule="exact" w:before="16"/>
              <w:ind w:left="11" w:right="1"/>
              <w:rPr>
                <w:rFonts w:ascii="Times New Roman"/>
                <w:sz w:val="21"/>
              </w:rPr>
            </w:pPr>
            <w:r>
              <w:rPr>
                <w:rFonts w:ascii="Times New Roman"/>
                <w:spacing w:val="-5"/>
                <w:sz w:val="21"/>
              </w:rPr>
              <w:t>10</w:t>
            </w:r>
          </w:p>
        </w:tc>
        <w:tc>
          <w:tcPr>
            <w:tcW w:w="1071" w:type="dxa"/>
          </w:tcPr>
          <w:p>
            <w:pPr>
              <w:pStyle w:val="TableParagraph"/>
              <w:spacing w:line="236" w:lineRule="exact" w:before="16"/>
              <w:ind w:left="11" w:right="2"/>
              <w:rPr>
                <w:rFonts w:ascii="Times New Roman"/>
                <w:sz w:val="21"/>
              </w:rPr>
            </w:pPr>
            <w:r>
              <w:rPr>
                <w:rFonts w:ascii="Times New Roman"/>
                <w:spacing w:val="-10"/>
                <w:sz w:val="21"/>
              </w:rPr>
              <w:t>9</w:t>
            </w:r>
          </w:p>
        </w:tc>
        <w:tc>
          <w:tcPr>
            <w:tcW w:w="1071" w:type="dxa"/>
          </w:tcPr>
          <w:p>
            <w:pPr>
              <w:pStyle w:val="TableParagraph"/>
              <w:spacing w:line="236" w:lineRule="exact" w:before="16"/>
              <w:ind w:left="11" w:right="4"/>
              <w:rPr>
                <w:rFonts w:ascii="Times New Roman"/>
                <w:sz w:val="21"/>
              </w:rPr>
            </w:pPr>
            <w:r>
              <w:rPr>
                <w:rFonts w:ascii="Times New Roman"/>
                <w:spacing w:val="-5"/>
                <w:sz w:val="21"/>
              </w:rPr>
              <w:t>10</w:t>
            </w:r>
          </w:p>
        </w:tc>
        <w:tc>
          <w:tcPr>
            <w:tcW w:w="1071" w:type="dxa"/>
          </w:tcPr>
          <w:p>
            <w:pPr>
              <w:pStyle w:val="TableParagraph"/>
              <w:spacing w:line="236" w:lineRule="exact" w:before="16"/>
              <w:ind w:left="11" w:right="5"/>
              <w:rPr>
                <w:rFonts w:ascii="Times New Roman"/>
                <w:sz w:val="21"/>
              </w:rPr>
            </w:pPr>
            <w:r>
              <w:rPr>
                <w:rFonts w:ascii="Times New Roman"/>
                <w:spacing w:val="-10"/>
                <w:sz w:val="21"/>
              </w:rPr>
              <w:t>9</w:t>
            </w:r>
          </w:p>
        </w:tc>
        <w:tc>
          <w:tcPr>
            <w:tcW w:w="1071" w:type="dxa"/>
          </w:tcPr>
          <w:p>
            <w:pPr>
              <w:pStyle w:val="TableParagraph"/>
              <w:spacing w:line="236" w:lineRule="exact" w:before="16"/>
              <w:ind w:left="11" w:right="1"/>
              <w:rPr>
                <w:rFonts w:ascii="Times New Roman"/>
                <w:sz w:val="21"/>
              </w:rPr>
            </w:pPr>
            <w:r>
              <w:rPr>
                <w:rFonts w:ascii="Times New Roman"/>
                <w:spacing w:val="-5"/>
                <w:sz w:val="21"/>
              </w:rPr>
              <w:t>10</w:t>
            </w:r>
          </w:p>
        </w:tc>
        <w:tc>
          <w:tcPr>
            <w:tcW w:w="1074" w:type="dxa"/>
          </w:tcPr>
          <w:p>
            <w:pPr>
              <w:pStyle w:val="TableParagraph"/>
              <w:spacing w:line="236" w:lineRule="exact" w:before="16"/>
              <w:ind w:left="10" w:right="4"/>
              <w:rPr>
                <w:rFonts w:ascii="Times New Roman"/>
                <w:sz w:val="21"/>
              </w:rPr>
            </w:pPr>
            <w:r>
              <w:rPr>
                <w:rFonts w:ascii="Times New Roman"/>
                <w:spacing w:val="-10"/>
                <w:sz w:val="21"/>
              </w:rPr>
              <w:t>9</w:t>
            </w:r>
          </w:p>
        </w:tc>
        <w:tc>
          <w:tcPr>
            <w:tcW w:w="671" w:type="dxa"/>
          </w:tcPr>
          <w:p>
            <w:pPr>
              <w:pStyle w:val="TableParagraph"/>
              <w:spacing w:line="236" w:lineRule="exact" w:before="16"/>
              <w:ind w:left="9"/>
              <w:rPr>
                <w:rFonts w:ascii="Times New Roman"/>
                <w:sz w:val="21"/>
              </w:rPr>
            </w:pPr>
            <w:r>
              <w:rPr>
                <w:rFonts w:ascii="Times New Roman"/>
                <w:spacing w:val="-10"/>
                <w:sz w:val="21"/>
              </w:rPr>
              <w:t>/</w:t>
            </w:r>
          </w:p>
        </w:tc>
        <w:tc>
          <w:tcPr>
            <w:tcW w:w="691" w:type="dxa"/>
          </w:tcPr>
          <w:p>
            <w:pPr>
              <w:pStyle w:val="TableParagraph"/>
              <w:spacing w:line="236" w:lineRule="exact" w:before="16"/>
              <w:ind w:left="9" w:right="3"/>
              <w:rPr>
                <w:rFonts w:ascii="Times New Roman"/>
                <w:sz w:val="21"/>
              </w:rPr>
            </w:pPr>
            <w:r>
              <w:rPr>
                <w:rFonts w:ascii="Times New Roman"/>
                <w:spacing w:val="-10"/>
                <w:sz w:val="21"/>
              </w:rPr>
              <w:t>/</w:t>
            </w:r>
          </w:p>
        </w:tc>
      </w:tr>
      <w:tr>
        <w:trPr>
          <w:trHeight w:val="272" w:hRule="atLeast"/>
        </w:trPr>
        <w:tc>
          <w:tcPr>
            <w:tcW w:w="1330" w:type="dxa"/>
          </w:tcPr>
          <w:p>
            <w:pPr>
              <w:pStyle w:val="TableParagraph"/>
              <w:spacing w:line="250" w:lineRule="exact" w:before="3"/>
              <w:ind w:left="9" w:right="1"/>
              <w:rPr>
                <w:rFonts w:ascii="Times New Roman" w:eastAsia="Times New Roman"/>
                <w:sz w:val="21"/>
              </w:rPr>
            </w:pPr>
            <w:r>
              <w:rPr>
                <w:spacing w:val="-2"/>
                <w:sz w:val="21"/>
              </w:rPr>
              <w:t>烟气含湿量</w:t>
            </w:r>
            <w:r>
              <w:rPr>
                <w:rFonts w:ascii="Times New Roman" w:eastAsia="Times New Roman"/>
                <w:spacing w:val="-10"/>
                <w:sz w:val="21"/>
              </w:rPr>
              <w:t>*</w:t>
            </w:r>
          </w:p>
        </w:tc>
        <w:tc>
          <w:tcPr>
            <w:tcW w:w="878" w:type="dxa"/>
          </w:tcPr>
          <w:p>
            <w:pPr>
              <w:pStyle w:val="TableParagraph"/>
              <w:spacing w:line="238" w:lineRule="exact" w:before="14"/>
              <w:ind w:left="9" w:right="1"/>
              <w:rPr>
                <w:rFonts w:ascii="Times New Roman"/>
                <w:sz w:val="21"/>
              </w:rPr>
            </w:pPr>
            <w:r>
              <w:rPr>
                <w:rFonts w:ascii="Times New Roman"/>
                <w:spacing w:val="-10"/>
                <w:sz w:val="21"/>
              </w:rPr>
              <w:t>%</w:t>
            </w:r>
          </w:p>
        </w:tc>
        <w:tc>
          <w:tcPr>
            <w:tcW w:w="1071" w:type="dxa"/>
          </w:tcPr>
          <w:p>
            <w:pPr>
              <w:pStyle w:val="TableParagraph"/>
              <w:spacing w:line="238" w:lineRule="exact" w:before="14"/>
              <w:ind w:left="11" w:right="1"/>
              <w:rPr>
                <w:rFonts w:ascii="Times New Roman"/>
                <w:sz w:val="21"/>
              </w:rPr>
            </w:pPr>
            <w:r>
              <w:rPr>
                <w:rFonts w:ascii="Times New Roman"/>
                <w:spacing w:val="-5"/>
                <w:sz w:val="21"/>
              </w:rPr>
              <w:t>2.4</w:t>
            </w:r>
          </w:p>
        </w:tc>
        <w:tc>
          <w:tcPr>
            <w:tcW w:w="1071" w:type="dxa"/>
          </w:tcPr>
          <w:p>
            <w:pPr>
              <w:pStyle w:val="TableParagraph"/>
              <w:spacing w:line="238" w:lineRule="exact" w:before="14"/>
              <w:ind w:left="11" w:right="2"/>
              <w:rPr>
                <w:rFonts w:ascii="Times New Roman"/>
                <w:sz w:val="21"/>
              </w:rPr>
            </w:pPr>
            <w:r>
              <w:rPr>
                <w:rFonts w:ascii="Times New Roman"/>
                <w:spacing w:val="-5"/>
                <w:sz w:val="21"/>
              </w:rPr>
              <w:t>2.4</w:t>
            </w:r>
          </w:p>
        </w:tc>
        <w:tc>
          <w:tcPr>
            <w:tcW w:w="1071" w:type="dxa"/>
          </w:tcPr>
          <w:p>
            <w:pPr>
              <w:pStyle w:val="TableParagraph"/>
              <w:spacing w:line="238" w:lineRule="exact" w:before="14"/>
              <w:ind w:left="11" w:right="4"/>
              <w:rPr>
                <w:rFonts w:ascii="Times New Roman"/>
                <w:sz w:val="21"/>
              </w:rPr>
            </w:pPr>
            <w:r>
              <w:rPr>
                <w:rFonts w:ascii="Times New Roman"/>
                <w:spacing w:val="-5"/>
                <w:sz w:val="21"/>
              </w:rPr>
              <w:t>2.5</w:t>
            </w:r>
          </w:p>
        </w:tc>
        <w:tc>
          <w:tcPr>
            <w:tcW w:w="1071" w:type="dxa"/>
          </w:tcPr>
          <w:p>
            <w:pPr>
              <w:pStyle w:val="TableParagraph"/>
              <w:spacing w:line="238" w:lineRule="exact" w:before="14"/>
              <w:ind w:left="11"/>
              <w:rPr>
                <w:rFonts w:ascii="Times New Roman"/>
                <w:sz w:val="21"/>
              </w:rPr>
            </w:pPr>
            <w:r>
              <w:rPr>
                <w:rFonts w:ascii="Times New Roman"/>
                <w:spacing w:val="-5"/>
                <w:sz w:val="21"/>
              </w:rPr>
              <w:t>2.8</w:t>
            </w:r>
          </w:p>
        </w:tc>
        <w:tc>
          <w:tcPr>
            <w:tcW w:w="1071" w:type="dxa"/>
          </w:tcPr>
          <w:p>
            <w:pPr>
              <w:pStyle w:val="TableParagraph"/>
              <w:spacing w:line="238" w:lineRule="exact" w:before="14"/>
              <w:ind w:left="11" w:right="1"/>
              <w:rPr>
                <w:rFonts w:ascii="Times New Roman"/>
                <w:sz w:val="21"/>
              </w:rPr>
            </w:pPr>
            <w:r>
              <w:rPr>
                <w:rFonts w:ascii="Times New Roman"/>
                <w:spacing w:val="-5"/>
                <w:sz w:val="21"/>
              </w:rPr>
              <w:t>2.8</w:t>
            </w:r>
          </w:p>
        </w:tc>
        <w:tc>
          <w:tcPr>
            <w:tcW w:w="1074" w:type="dxa"/>
          </w:tcPr>
          <w:p>
            <w:pPr>
              <w:pStyle w:val="TableParagraph"/>
              <w:spacing w:line="238" w:lineRule="exact" w:before="14"/>
              <w:ind w:left="10" w:right="4"/>
              <w:rPr>
                <w:rFonts w:ascii="Times New Roman"/>
                <w:sz w:val="21"/>
              </w:rPr>
            </w:pPr>
            <w:r>
              <w:rPr>
                <w:rFonts w:ascii="Times New Roman"/>
                <w:spacing w:val="-5"/>
                <w:sz w:val="21"/>
              </w:rPr>
              <w:t>2.7</w:t>
            </w:r>
          </w:p>
        </w:tc>
        <w:tc>
          <w:tcPr>
            <w:tcW w:w="671" w:type="dxa"/>
          </w:tcPr>
          <w:p>
            <w:pPr>
              <w:pStyle w:val="TableParagraph"/>
              <w:spacing w:line="238" w:lineRule="exact" w:before="14"/>
              <w:ind w:left="9"/>
              <w:rPr>
                <w:rFonts w:ascii="Times New Roman"/>
                <w:sz w:val="21"/>
              </w:rPr>
            </w:pPr>
            <w:r>
              <w:rPr>
                <w:rFonts w:ascii="Times New Roman"/>
                <w:spacing w:val="-10"/>
                <w:sz w:val="21"/>
              </w:rPr>
              <w:t>/</w:t>
            </w:r>
          </w:p>
        </w:tc>
        <w:tc>
          <w:tcPr>
            <w:tcW w:w="691" w:type="dxa"/>
          </w:tcPr>
          <w:p>
            <w:pPr>
              <w:pStyle w:val="TableParagraph"/>
              <w:spacing w:line="238" w:lineRule="exact" w:before="14"/>
              <w:ind w:left="9" w:right="3"/>
              <w:rPr>
                <w:rFonts w:ascii="Times New Roman"/>
                <w:sz w:val="21"/>
              </w:rPr>
            </w:pPr>
            <w:r>
              <w:rPr>
                <w:rFonts w:ascii="Times New Roman"/>
                <w:spacing w:val="-10"/>
                <w:sz w:val="21"/>
              </w:rPr>
              <w:t>/</w:t>
            </w:r>
          </w:p>
        </w:tc>
      </w:tr>
      <w:tr>
        <w:trPr>
          <w:trHeight w:val="272" w:hRule="atLeast"/>
        </w:trPr>
        <w:tc>
          <w:tcPr>
            <w:tcW w:w="1330" w:type="dxa"/>
          </w:tcPr>
          <w:p>
            <w:pPr>
              <w:pStyle w:val="TableParagraph"/>
              <w:spacing w:line="251" w:lineRule="exact" w:before="1"/>
              <w:ind w:left="9" w:right="4"/>
              <w:rPr>
                <w:rFonts w:ascii="Times New Roman" w:eastAsia="Times New Roman"/>
                <w:sz w:val="21"/>
              </w:rPr>
            </w:pPr>
            <w:r>
              <w:rPr>
                <w:spacing w:val="-2"/>
                <w:sz w:val="21"/>
              </w:rPr>
              <w:t>烟气流速</w:t>
            </w:r>
            <w:r>
              <w:rPr>
                <w:rFonts w:ascii="Times New Roman" w:eastAsia="Times New Roman"/>
                <w:spacing w:val="-10"/>
                <w:sz w:val="21"/>
              </w:rPr>
              <w:t>*</w:t>
            </w:r>
          </w:p>
        </w:tc>
        <w:tc>
          <w:tcPr>
            <w:tcW w:w="878" w:type="dxa"/>
          </w:tcPr>
          <w:p>
            <w:pPr>
              <w:pStyle w:val="TableParagraph"/>
              <w:spacing w:line="237" w:lineRule="exact" w:before="15"/>
              <w:ind w:left="9" w:right="3"/>
              <w:rPr>
                <w:rFonts w:ascii="Times New Roman"/>
                <w:sz w:val="21"/>
              </w:rPr>
            </w:pPr>
            <w:r>
              <w:rPr>
                <w:rFonts w:ascii="Times New Roman"/>
                <w:spacing w:val="-5"/>
                <w:sz w:val="21"/>
              </w:rPr>
              <w:t>m/s</w:t>
            </w:r>
          </w:p>
        </w:tc>
        <w:tc>
          <w:tcPr>
            <w:tcW w:w="1071" w:type="dxa"/>
          </w:tcPr>
          <w:p>
            <w:pPr>
              <w:pStyle w:val="TableParagraph"/>
              <w:spacing w:line="237" w:lineRule="exact" w:before="15"/>
              <w:ind w:left="11" w:right="1"/>
              <w:rPr>
                <w:rFonts w:ascii="Times New Roman"/>
                <w:sz w:val="21"/>
              </w:rPr>
            </w:pPr>
            <w:r>
              <w:rPr>
                <w:rFonts w:ascii="Times New Roman"/>
                <w:spacing w:val="-5"/>
                <w:sz w:val="21"/>
              </w:rPr>
              <w:t>9.6</w:t>
            </w:r>
          </w:p>
        </w:tc>
        <w:tc>
          <w:tcPr>
            <w:tcW w:w="1071" w:type="dxa"/>
          </w:tcPr>
          <w:p>
            <w:pPr>
              <w:pStyle w:val="TableParagraph"/>
              <w:spacing w:line="237" w:lineRule="exact" w:before="15"/>
              <w:ind w:left="11" w:right="2"/>
              <w:rPr>
                <w:rFonts w:ascii="Times New Roman"/>
                <w:sz w:val="21"/>
              </w:rPr>
            </w:pPr>
            <w:r>
              <w:rPr>
                <w:rFonts w:ascii="Times New Roman"/>
                <w:spacing w:val="-5"/>
                <w:sz w:val="21"/>
              </w:rPr>
              <w:t>9.6</w:t>
            </w:r>
          </w:p>
        </w:tc>
        <w:tc>
          <w:tcPr>
            <w:tcW w:w="1071" w:type="dxa"/>
          </w:tcPr>
          <w:p>
            <w:pPr>
              <w:pStyle w:val="TableParagraph"/>
              <w:spacing w:line="237" w:lineRule="exact" w:before="15"/>
              <w:ind w:left="11" w:right="4"/>
              <w:rPr>
                <w:rFonts w:ascii="Times New Roman"/>
                <w:sz w:val="21"/>
              </w:rPr>
            </w:pPr>
            <w:r>
              <w:rPr>
                <w:rFonts w:ascii="Times New Roman"/>
                <w:spacing w:val="-5"/>
                <w:sz w:val="21"/>
              </w:rPr>
              <w:t>9.8</w:t>
            </w:r>
          </w:p>
        </w:tc>
        <w:tc>
          <w:tcPr>
            <w:tcW w:w="1071" w:type="dxa"/>
          </w:tcPr>
          <w:p>
            <w:pPr>
              <w:pStyle w:val="TableParagraph"/>
              <w:spacing w:line="237" w:lineRule="exact" w:before="15"/>
              <w:ind w:left="11"/>
              <w:rPr>
                <w:rFonts w:ascii="Times New Roman"/>
                <w:sz w:val="21"/>
              </w:rPr>
            </w:pPr>
            <w:r>
              <w:rPr>
                <w:rFonts w:ascii="Times New Roman"/>
                <w:spacing w:val="-5"/>
                <w:sz w:val="21"/>
              </w:rPr>
              <w:t>6.1</w:t>
            </w:r>
          </w:p>
        </w:tc>
        <w:tc>
          <w:tcPr>
            <w:tcW w:w="1071" w:type="dxa"/>
          </w:tcPr>
          <w:p>
            <w:pPr>
              <w:pStyle w:val="TableParagraph"/>
              <w:spacing w:line="237" w:lineRule="exact" w:before="15"/>
              <w:ind w:left="11" w:right="1"/>
              <w:rPr>
                <w:rFonts w:ascii="Times New Roman"/>
                <w:sz w:val="21"/>
              </w:rPr>
            </w:pPr>
            <w:r>
              <w:rPr>
                <w:rFonts w:ascii="Times New Roman"/>
                <w:spacing w:val="-5"/>
                <w:sz w:val="21"/>
              </w:rPr>
              <w:t>6.2</w:t>
            </w:r>
          </w:p>
        </w:tc>
        <w:tc>
          <w:tcPr>
            <w:tcW w:w="1074" w:type="dxa"/>
          </w:tcPr>
          <w:p>
            <w:pPr>
              <w:pStyle w:val="TableParagraph"/>
              <w:spacing w:line="237" w:lineRule="exact" w:before="15"/>
              <w:ind w:left="10" w:right="4"/>
              <w:rPr>
                <w:rFonts w:ascii="Times New Roman"/>
                <w:sz w:val="21"/>
              </w:rPr>
            </w:pPr>
            <w:r>
              <w:rPr>
                <w:rFonts w:ascii="Times New Roman"/>
                <w:spacing w:val="-5"/>
                <w:sz w:val="21"/>
              </w:rPr>
              <w:t>5.9</w:t>
            </w:r>
          </w:p>
        </w:tc>
        <w:tc>
          <w:tcPr>
            <w:tcW w:w="671" w:type="dxa"/>
          </w:tcPr>
          <w:p>
            <w:pPr>
              <w:pStyle w:val="TableParagraph"/>
              <w:spacing w:line="237" w:lineRule="exact" w:before="15"/>
              <w:ind w:left="9"/>
              <w:rPr>
                <w:rFonts w:ascii="Times New Roman"/>
                <w:sz w:val="21"/>
              </w:rPr>
            </w:pPr>
            <w:r>
              <w:rPr>
                <w:rFonts w:ascii="Times New Roman"/>
                <w:spacing w:val="-10"/>
                <w:sz w:val="21"/>
              </w:rPr>
              <w:t>/</w:t>
            </w:r>
          </w:p>
        </w:tc>
        <w:tc>
          <w:tcPr>
            <w:tcW w:w="691" w:type="dxa"/>
          </w:tcPr>
          <w:p>
            <w:pPr>
              <w:pStyle w:val="TableParagraph"/>
              <w:spacing w:line="237" w:lineRule="exact" w:before="15"/>
              <w:ind w:left="9" w:right="3"/>
              <w:rPr>
                <w:rFonts w:ascii="Times New Roman"/>
                <w:sz w:val="21"/>
              </w:rPr>
            </w:pPr>
            <w:r>
              <w:rPr>
                <w:rFonts w:ascii="Times New Roman"/>
                <w:spacing w:val="-10"/>
                <w:sz w:val="21"/>
              </w:rPr>
              <w:t>/</w:t>
            </w:r>
          </w:p>
        </w:tc>
      </w:tr>
      <w:tr>
        <w:trPr>
          <w:trHeight w:val="272" w:hRule="atLeast"/>
        </w:trPr>
        <w:tc>
          <w:tcPr>
            <w:tcW w:w="1330" w:type="dxa"/>
          </w:tcPr>
          <w:p>
            <w:pPr>
              <w:pStyle w:val="TableParagraph"/>
              <w:spacing w:line="250" w:lineRule="exact" w:before="2"/>
              <w:ind w:left="9" w:right="1"/>
              <w:rPr>
                <w:rFonts w:ascii="Times New Roman" w:eastAsia="Times New Roman"/>
                <w:sz w:val="21"/>
              </w:rPr>
            </w:pPr>
            <w:r>
              <w:rPr>
                <w:spacing w:val="-2"/>
                <w:sz w:val="21"/>
              </w:rPr>
              <w:t>标干烟气量</w:t>
            </w:r>
            <w:r>
              <w:rPr>
                <w:rFonts w:ascii="Times New Roman" w:eastAsia="Times New Roman"/>
                <w:spacing w:val="-10"/>
                <w:sz w:val="21"/>
              </w:rPr>
              <w:t>*</w:t>
            </w:r>
          </w:p>
        </w:tc>
        <w:tc>
          <w:tcPr>
            <w:tcW w:w="878" w:type="dxa"/>
          </w:tcPr>
          <w:p>
            <w:pPr>
              <w:pStyle w:val="TableParagraph"/>
              <w:spacing w:line="236" w:lineRule="exact" w:before="16"/>
              <w:ind w:left="9" w:right="4"/>
              <w:rPr>
                <w:rFonts w:ascii="Times New Roman"/>
                <w:sz w:val="21"/>
              </w:rPr>
            </w:pPr>
            <w:r>
              <w:rPr>
                <w:rFonts w:ascii="Times New Roman"/>
                <w:spacing w:val="-4"/>
                <w:sz w:val="21"/>
              </w:rPr>
              <w:t>m</w:t>
            </w:r>
            <w:r>
              <w:rPr>
                <w:rFonts w:ascii="Times New Roman"/>
                <w:spacing w:val="-4"/>
                <w:sz w:val="21"/>
                <w:vertAlign w:val="superscript"/>
              </w:rPr>
              <w:t>3</w:t>
            </w:r>
            <w:r>
              <w:rPr>
                <w:rFonts w:ascii="Times New Roman"/>
                <w:spacing w:val="-4"/>
                <w:sz w:val="21"/>
                <w:vertAlign w:val="baseline"/>
              </w:rPr>
              <w:t>/h</w:t>
            </w:r>
          </w:p>
        </w:tc>
        <w:tc>
          <w:tcPr>
            <w:tcW w:w="1071" w:type="dxa"/>
          </w:tcPr>
          <w:p>
            <w:pPr>
              <w:pStyle w:val="TableParagraph"/>
              <w:spacing w:line="236" w:lineRule="exact" w:before="16"/>
              <w:ind w:left="11" w:right="1"/>
              <w:rPr>
                <w:rFonts w:ascii="Times New Roman"/>
                <w:sz w:val="21"/>
              </w:rPr>
            </w:pPr>
            <w:r>
              <w:rPr>
                <w:rFonts w:ascii="Times New Roman"/>
                <w:spacing w:val="-4"/>
                <w:sz w:val="21"/>
              </w:rPr>
              <w:t>7848</w:t>
            </w:r>
          </w:p>
        </w:tc>
        <w:tc>
          <w:tcPr>
            <w:tcW w:w="1071" w:type="dxa"/>
          </w:tcPr>
          <w:p>
            <w:pPr>
              <w:pStyle w:val="TableParagraph"/>
              <w:spacing w:line="236" w:lineRule="exact" w:before="16"/>
              <w:ind w:left="11" w:right="2"/>
              <w:rPr>
                <w:rFonts w:ascii="Times New Roman"/>
                <w:sz w:val="21"/>
              </w:rPr>
            </w:pPr>
            <w:r>
              <w:rPr>
                <w:rFonts w:ascii="Times New Roman"/>
                <w:spacing w:val="-4"/>
                <w:sz w:val="21"/>
              </w:rPr>
              <w:t>7862</w:t>
            </w:r>
          </w:p>
        </w:tc>
        <w:tc>
          <w:tcPr>
            <w:tcW w:w="1071" w:type="dxa"/>
          </w:tcPr>
          <w:p>
            <w:pPr>
              <w:pStyle w:val="TableParagraph"/>
              <w:spacing w:line="236" w:lineRule="exact" w:before="16"/>
              <w:ind w:left="11" w:right="4"/>
              <w:rPr>
                <w:rFonts w:ascii="Times New Roman"/>
                <w:sz w:val="21"/>
              </w:rPr>
            </w:pPr>
            <w:r>
              <w:rPr>
                <w:rFonts w:ascii="Times New Roman"/>
                <w:spacing w:val="-4"/>
                <w:sz w:val="21"/>
              </w:rPr>
              <w:t>7978</w:t>
            </w:r>
          </w:p>
        </w:tc>
        <w:tc>
          <w:tcPr>
            <w:tcW w:w="1071" w:type="dxa"/>
          </w:tcPr>
          <w:p>
            <w:pPr>
              <w:pStyle w:val="TableParagraph"/>
              <w:spacing w:line="236" w:lineRule="exact" w:before="16"/>
              <w:ind w:left="11" w:right="2"/>
              <w:rPr>
                <w:rFonts w:ascii="Times New Roman"/>
                <w:sz w:val="21"/>
              </w:rPr>
            </w:pPr>
            <w:r>
              <w:rPr>
                <w:rFonts w:ascii="Times New Roman"/>
                <w:spacing w:val="-4"/>
                <w:sz w:val="21"/>
              </w:rPr>
              <w:t>8173</w:t>
            </w:r>
          </w:p>
        </w:tc>
        <w:tc>
          <w:tcPr>
            <w:tcW w:w="1071" w:type="dxa"/>
          </w:tcPr>
          <w:p>
            <w:pPr>
              <w:pStyle w:val="TableParagraph"/>
              <w:spacing w:line="236" w:lineRule="exact" w:before="16"/>
              <w:ind w:left="11" w:right="1"/>
              <w:rPr>
                <w:rFonts w:ascii="Times New Roman"/>
                <w:sz w:val="21"/>
              </w:rPr>
            </w:pPr>
            <w:r>
              <w:rPr>
                <w:rFonts w:ascii="Times New Roman"/>
                <w:spacing w:val="-4"/>
                <w:sz w:val="21"/>
              </w:rPr>
              <w:t>8272</w:t>
            </w:r>
          </w:p>
        </w:tc>
        <w:tc>
          <w:tcPr>
            <w:tcW w:w="1074" w:type="dxa"/>
          </w:tcPr>
          <w:p>
            <w:pPr>
              <w:pStyle w:val="TableParagraph"/>
              <w:spacing w:line="236" w:lineRule="exact" w:before="16"/>
              <w:ind w:left="10"/>
              <w:rPr>
                <w:rFonts w:ascii="Times New Roman"/>
                <w:sz w:val="21"/>
              </w:rPr>
            </w:pPr>
            <w:r>
              <w:rPr>
                <w:rFonts w:ascii="Times New Roman"/>
                <w:spacing w:val="-4"/>
                <w:sz w:val="21"/>
              </w:rPr>
              <w:t>7817</w:t>
            </w:r>
          </w:p>
        </w:tc>
        <w:tc>
          <w:tcPr>
            <w:tcW w:w="671" w:type="dxa"/>
          </w:tcPr>
          <w:p>
            <w:pPr>
              <w:pStyle w:val="TableParagraph"/>
              <w:spacing w:line="236" w:lineRule="exact" w:before="16"/>
              <w:ind w:left="9"/>
              <w:rPr>
                <w:rFonts w:ascii="Times New Roman"/>
                <w:sz w:val="21"/>
              </w:rPr>
            </w:pPr>
            <w:r>
              <w:rPr>
                <w:rFonts w:ascii="Times New Roman"/>
                <w:spacing w:val="-10"/>
                <w:sz w:val="21"/>
              </w:rPr>
              <w:t>/</w:t>
            </w:r>
          </w:p>
        </w:tc>
        <w:tc>
          <w:tcPr>
            <w:tcW w:w="691" w:type="dxa"/>
          </w:tcPr>
          <w:p>
            <w:pPr>
              <w:pStyle w:val="TableParagraph"/>
              <w:spacing w:line="236" w:lineRule="exact" w:before="16"/>
              <w:ind w:left="9" w:right="3"/>
              <w:rPr>
                <w:rFonts w:ascii="Times New Roman"/>
                <w:sz w:val="21"/>
              </w:rPr>
            </w:pPr>
            <w:r>
              <w:rPr>
                <w:rFonts w:ascii="Times New Roman"/>
                <w:spacing w:val="-10"/>
                <w:sz w:val="21"/>
              </w:rPr>
              <w:t>/</w:t>
            </w:r>
          </w:p>
        </w:tc>
      </w:tr>
      <w:tr>
        <w:trPr>
          <w:trHeight w:val="272" w:hRule="atLeast"/>
        </w:trPr>
        <w:tc>
          <w:tcPr>
            <w:tcW w:w="1330" w:type="dxa"/>
          </w:tcPr>
          <w:p>
            <w:pPr>
              <w:pStyle w:val="TableParagraph"/>
              <w:spacing w:line="252" w:lineRule="exact" w:before="1"/>
              <w:ind w:left="9"/>
              <w:rPr>
                <w:sz w:val="21"/>
              </w:rPr>
            </w:pPr>
            <w:r>
              <w:rPr>
                <w:spacing w:val="-4"/>
                <w:sz w:val="21"/>
              </w:rPr>
              <w:t>氨实测浓度</w:t>
            </w:r>
          </w:p>
        </w:tc>
        <w:tc>
          <w:tcPr>
            <w:tcW w:w="878" w:type="dxa"/>
          </w:tcPr>
          <w:p>
            <w:pPr>
              <w:pStyle w:val="TableParagraph"/>
              <w:spacing w:line="238" w:lineRule="exact" w:before="15"/>
              <w:ind w:left="9" w:right="1"/>
              <w:rPr>
                <w:rFonts w:ascii="Times New Roman"/>
                <w:sz w:val="21"/>
              </w:rPr>
            </w:pPr>
            <w:r>
              <w:rPr>
                <w:rFonts w:ascii="Times New Roman"/>
                <w:spacing w:val="-2"/>
                <w:sz w:val="21"/>
              </w:rPr>
              <w:t>mg/m</w:t>
            </w:r>
            <w:r>
              <w:rPr>
                <w:rFonts w:ascii="Times New Roman"/>
                <w:spacing w:val="-2"/>
                <w:sz w:val="21"/>
                <w:vertAlign w:val="superscript"/>
              </w:rPr>
              <w:t>3</w:t>
            </w:r>
          </w:p>
        </w:tc>
        <w:tc>
          <w:tcPr>
            <w:tcW w:w="1071" w:type="dxa"/>
          </w:tcPr>
          <w:p>
            <w:pPr>
              <w:pStyle w:val="TableParagraph"/>
              <w:spacing w:line="238" w:lineRule="exact" w:before="15"/>
              <w:ind w:left="11" w:right="1"/>
              <w:rPr>
                <w:rFonts w:ascii="Times New Roman"/>
                <w:sz w:val="21"/>
              </w:rPr>
            </w:pPr>
            <w:r>
              <w:rPr>
                <w:rFonts w:ascii="Times New Roman"/>
                <w:spacing w:val="-4"/>
                <w:sz w:val="21"/>
              </w:rPr>
              <w:t>0.43</w:t>
            </w:r>
          </w:p>
        </w:tc>
        <w:tc>
          <w:tcPr>
            <w:tcW w:w="1071" w:type="dxa"/>
          </w:tcPr>
          <w:p>
            <w:pPr>
              <w:pStyle w:val="TableParagraph"/>
              <w:spacing w:line="238" w:lineRule="exact" w:before="15"/>
              <w:ind w:left="11" w:right="2"/>
              <w:rPr>
                <w:rFonts w:ascii="Times New Roman"/>
                <w:sz w:val="21"/>
              </w:rPr>
            </w:pPr>
            <w:r>
              <w:rPr>
                <w:rFonts w:ascii="Times New Roman"/>
                <w:spacing w:val="-5"/>
                <w:sz w:val="21"/>
              </w:rPr>
              <w:t>0.4</w:t>
            </w:r>
          </w:p>
        </w:tc>
        <w:tc>
          <w:tcPr>
            <w:tcW w:w="1071" w:type="dxa"/>
          </w:tcPr>
          <w:p>
            <w:pPr>
              <w:pStyle w:val="TableParagraph"/>
              <w:spacing w:line="238" w:lineRule="exact" w:before="15"/>
              <w:ind w:left="11" w:right="4"/>
              <w:rPr>
                <w:rFonts w:ascii="Times New Roman"/>
                <w:sz w:val="21"/>
              </w:rPr>
            </w:pPr>
            <w:r>
              <w:rPr>
                <w:rFonts w:ascii="Times New Roman"/>
                <w:spacing w:val="-4"/>
                <w:sz w:val="21"/>
              </w:rPr>
              <w:t>0.44</w:t>
            </w:r>
          </w:p>
        </w:tc>
        <w:tc>
          <w:tcPr>
            <w:tcW w:w="1071" w:type="dxa"/>
          </w:tcPr>
          <w:p>
            <w:pPr>
              <w:pStyle w:val="TableParagraph"/>
              <w:spacing w:line="252" w:lineRule="exact" w:before="1"/>
              <w:ind w:left="11" w:right="2"/>
              <w:rPr>
                <w:rFonts w:ascii="Times New Roman" w:eastAsia="Times New Roman"/>
                <w:sz w:val="21"/>
              </w:rPr>
            </w:pPr>
            <w:r>
              <w:rPr>
                <w:spacing w:val="-2"/>
                <w:sz w:val="21"/>
              </w:rPr>
              <w:t>＜</w:t>
            </w:r>
            <w:r>
              <w:rPr>
                <w:rFonts w:ascii="Times New Roman" w:eastAsia="Times New Roman"/>
                <w:spacing w:val="-2"/>
                <w:sz w:val="21"/>
              </w:rPr>
              <w:t>0.25</w:t>
            </w:r>
          </w:p>
        </w:tc>
        <w:tc>
          <w:tcPr>
            <w:tcW w:w="1071" w:type="dxa"/>
          </w:tcPr>
          <w:p>
            <w:pPr>
              <w:pStyle w:val="TableParagraph"/>
              <w:spacing w:line="252" w:lineRule="exact" w:before="1"/>
              <w:ind w:left="11" w:right="4"/>
              <w:rPr>
                <w:rFonts w:ascii="Times New Roman" w:eastAsia="Times New Roman"/>
                <w:sz w:val="21"/>
              </w:rPr>
            </w:pPr>
            <w:r>
              <w:rPr>
                <w:spacing w:val="-2"/>
                <w:sz w:val="21"/>
              </w:rPr>
              <w:t>＜</w:t>
            </w:r>
            <w:r>
              <w:rPr>
                <w:rFonts w:ascii="Times New Roman" w:eastAsia="Times New Roman"/>
                <w:spacing w:val="-2"/>
                <w:sz w:val="21"/>
              </w:rPr>
              <w:t>0.25</w:t>
            </w:r>
          </w:p>
        </w:tc>
        <w:tc>
          <w:tcPr>
            <w:tcW w:w="1074" w:type="dxa"/>
          </w:tcPr>
          <w:p>
            <w:pPr>
              <w:pStyle w:val="TableParagraph"/>
              <w:spacing w:line="252" w:lineRule="exact" w:before="1"/>
              <w:ind w:left="10" w:right="2"/>
              <w:rPr>
                <w:rFonts w:ascii="Times New Roman" w:eastAsia="Times New Roman"/>
                <w:sz w:val="21"/>
              </w:rPr>
            </w:pPr>
            <w:r>
              <w:rPr>
                <w:spacing w:val="-2"/>
                <w:sz w:val="21"/>
              </w:rPr>
              <w:t>＜</w:t>
            </w:r>
            <w:r>
              <w:rPr>
                <w:rFonts w:ascii="Times New Roman" w:eastAsia="Times New Roman"/>
                <w:spacing w:val="-2"/>
                <w:sz w:val="21"/>
              </w:rPr>
              <w:t>0.25</w:t>
            </w:r>
          </w:p>
        </w:tc>
        <w:tc>
          <w:tcPr>
            <w:tcW w:w="671" w:type="dxa"/>
          </w:tcPr>
          <w:p>
            <w:pPr>
              <w:pStyle w:val="TableParagraph"/>
              <w:spacing w:line="238" w:lineRule="exact" w:before="15"/>
              <w:ind w:left="9"/>
              <w:rPr>
                <w:rFonts w:ascii="Times New Roman"/>
                <w:sz w:val="21"/>
              </w:rPr>
            </w:pPr>
            <w:r>
              <w:rPr>
                <w:rFonts w:ascii="Times New Roman"/>
                <w:spacing w:val="-10"/>
                <w:sz w:val="21"/>
              </w:rPr>
              <w:t>/</w:t>
            </w:r>
          </w:p>
        </w:tc>
        <w:tc>
          <w:tcPr>
            <w:tcW w:w="691" w:type="dxa"/>
          </w:tcPr>
          <w:p>
            <w:pPr>
              <w:pStyle w:val="TableParagraph"/>
              <w:spacing w:line="238" w:lineRule="exact" w:before="15"/>
              <w:ind w:left="9" w:right="3"/>
              <w:rPr>
                <w:rFonts w:ascii="Times New Roman"/>
                <w:sz w:val="21"/>
              </w:rPr>
            </w:pPr>
            <w:r>
              <w:rPr>
                <w:rFonts w:ascii="Times New Roman"/>
                <w:spacing w:val="-10"/>
                <w:sz w:val="21"/>
              </w:rPr>
              <w:t>/</w:t>
            </w:r>
          </w:p>
        </w:tc>
      </w:tr>
      <w:tr>
        <w:trPr>
          <w:trHeight w:val="272" w:hRule="atLeast"/>
        </w:trPr>
        <w:tc>
          <w:tcPr>
            <w:tcW w:w="1330" w:type="dxa"/>
          </w:tcPr>
          <w:p>
            <w:pPr>
              <w:pStyle w:val="TableParagraph"/>
              <w:spacing w:line="251" w:lineRule="exact" w:before="1"/>
              <w:ind w:left="9"/>
              <w:rPr>
                <w:sz w:val="21"/>
              </w:rPr>
            </w:pPr>
            <w:r>
              <w:rPr>
                <w:spacing w:val="-4"/>
                <w:sz w:val="21"/>
              </w:rPr>
              <w:t>氨排放速率</w:t>
            </w:r>
          </w:p>
        </w:tc>
        <w:tc>
          <w:tcPr>
            <w:tcW w:w="878" w:type="dxa"/>
          </w:tcPr>
          <w:p>
            <w:pPr>
              <w:pStyle w:val="TableParagraph"/>
              <w:spacing w:line="237" w:lineRule="exact" w:before="15"/>
              <w:ind w:left="9" w:right="1"/>
              <w:rPr>
                <w:rFonts w:ascii="Times New Roman"/>
                <w:sz w:val="21"/>
              </w:rPr>
            </w:pPr>
            <w:r>
              <w:rPr>
                <w:rFonts w:ascii="Times New Roman"/>
                <w:spacing w:val="-4"/>
                <w:sz w:val="21"/>
              </w:rPr>
              <w:t>kg/h</w:t>
            </w:r>
          </w:p>
        </w:tc>
        <w:tc>
          <w:tcPr>
            <w:tcW w:w="1071" w:type="dxa"/>
          </w:tcPr>
          <w:p>
            <w:pPr>
              <w:pStyle w:val="TableParagraph"/>
              <w:spacing w:line="237" w:lineRule="exact" w:before="15"/>
              <w:ind w:left="11" w:right="4"/>
              <w:rPr>
                <w:rFonts w:ascii="Times New Roman" w:hAnsi="Times New Roman"/>
                <w:sz w:val="21"/>
              </w:rPr>
            </w:pPr>
            <w:r>
              <w:rPr>
                <w:rFonts w:ascii="Times New Roman" w:hAnsi="Times New Roman"/>
                <w:spacing w:val="-2"/>
                <w:sz w:val="21"/>
              </w:rPr>
              <w:t>3.37×10</w:t>
            </w:r>
            <w:r>
              <w:rPr>
                <w:rFonts w:ascii="Times New Roman" w:hAnsi="Times New Roman"/>
                <w:spacing w:val="-2"/>
                <w:sz w:val="21"/>
                <w:vertAlign w:val="superscript"/>
              </w:rPr>
              <w:t>-</w:t>
            </w:r>
            <w:r>
              <w:rPr>
                <w:rFonts w:ascii="Times New Roman" w:hAnsi="Times New Roman"/>
                <w:spacing w:val="-10"/>
                <w:sz w:val="21"/>
                <w:vertAlign w:val="superscript"/>
              </w:rPr>
              <w:t>3</w:t>
            </w:r>
          </w:p>
        </w:tc>
        <w:tc>
          <w:tcPr>
            <w:tcW w:w="1071" w:type="dxa"/>
          </w:tcPr>
          <w:p>
            <w:pPr>
              <w:pStyle w:val="TableParagraph"/>
              <w:spacing w:line="237" w:lineRule="exact" w:before="15"/>
              <w:ind w:left="11" w:right="5"/>
              <w:rPr>
                <w:rFonts w:ascii="Times New Roman" w:hAnsi="Times New Roman"/>
                <w:sz w:val="21"/>
              </w:rPr>
            </w:pPr>
            <w:r>
              <w:rPr>
                <w:rFonts w:ascii="Times New Roman" w:hAnsi="Times New Roman"/>
                <w:spacing w:val="-2"/>
                <w:sz w:val="21"/>
              </w:rPr>
              <w:t>3.14×10</w:t>
            </w:r>
            <w:r>
              <w:rPr>
                <w:rFonts w:ascii="Times New Roman" w:hAnsi="Times New Roman"/>
                <w:spacing w:val="-2"/>
                <w:sz w:val="21"/>
                <w:vertAlign w:val="superscript"/>
              </w:rPr>
              <w:t>-</w:t>
            </w:r>
            <w:r>
              <w:rPr>
                <w:rFonts w:ascii="Times New Roman" w:hAnsi="Times New Roman"/>
                <w:spacing w:val="-10"/>
                <w:sz w:val="21"/>
                <w:vertAlign w:val="superscript"/>
              </w:rPr>
              <w:t>3</w:t>
            </w:r>
          </w:p>
        </w:tc>
        <w:tc>
          <w:tcPr>
            <w:tcW w:w="1071" w:type="dxa"/>
          </w:tcPr>
          <w:p>
            <w:pPr>
              <w:pStyle w:val="TableParagraph"/>
              <w:spacing w:line="237" w:lineRule="exact" w:before="15"/>
              <w:ind w:left="11" w:right="4"/>
              <w:rPr>
                <w:rFonts w:ascii="Times New Roman" w:hAnsi="Times New Roman"/>
                <w:sz w:val="21"/>
              </w:rPr>
            </w:pPr>
            <w:r>
              <w:rPr>
                <w:rFonts w:ascii="Times New Roman" w:hAnsi="Times New Roman"/>
                <w:spacing w:val="-2"/>
                <w:sz w:val="21"/>
              </w:rPr>
              <w:t>3.51×10</w:t>
            </w:r>
            <w:r>
              <w:rPr>
                <w:rFonts w:ascii="Times New Roman" w:hAnsi="Times New Roman"/>
                <w:spacing w:val="-2"/>
                <w:sz w:val="21"/>
                <w:vertAlign w:val="superscript"/>
              </w:rPr>
              <w:t>-</w:t>
            </w:r>
            <w:r>
              <w:rPr>
                <w:rFonts w:ascii="Times New Roman" w:hAnsi="Times New Roman"/>
                <w:spacing w:val="-10"/>
                <w:sz w:val="21"/>
                <w:vertAlign w:val="superscript"/>
              </w:rPr>
              <w:t>3</w:t>
            </w:r>
          </w:p>
        </w:tc>
        <w:tc>
          <w:tcPr>
            <w:tcW w:w="1071" w:type="dxa"/>
          </w:tcPr>
          <w:p>
            <w:pPr>
              <w:pStyle w:val="TableParagraph"/>
              <w:spacing w:line="251" w:lineRule="exact" w:before="1"/>
              <w:ind w:left="11" w:right="5"/>
              <w:rPr>
                <w:rFonts w:ascii="Times New Roman" w:hAnsi="Times New Roman" w:eastAsia="Times New Roman"/>
                <w:sz w:val="21"/>
              </w:rPr>
            </w:pPr>
            <w:r>
              <w:rPr>
                <w:spacing w:val="-2"/>
                <w:sz w:val="21"/>
              </w:rPr>
              <w:t>＜</w:t>
            </w:r>
            <w:r>
              <w:rPr>
                <w:rFonts w:ascii="Times New Roman" w:hAnsi="Times New Roman" w:eastAsia="Times New Roman"/>
                <w:spacing w:val="-2"/>
                <w:sz w:val="21"/>
              </w:rPr>
              <w:t>1.02×10</w:t>
            </w:r>
            <w:r>
              <w:rPr>
                <w:rFonts w:ascii="Times New Roman" w:hAnsi="Times New Roman" w:eastAsia="Times New Roman"/>
                <w:spacing w:val="-2"/>
                <w:sz w:val="21"/>
                <w:vertAlign w:val="superscript"/>
              </w:rPr>
              <w:t>-</w:t>
            </w:r>
            <w:r>
              <w:rPr>
                <w:rFonts w:ascii="Times New Roman" w:hAnsi="Times New Roman" w:eastAsia="Times New Roman"/>
                <w:spacing w:val="-10"/>
                <w:sz w:val="21"/>
                <w:vertAlign w:val="superscript"/>
              </w:rPr>
              <w:t>3</w:t>
            </w:r>
          </w:p>
        </w:tc>
        <w:tc>
          <w:tcPr>
            <w:tcW w:w="1071" w:type="dxa"/>
          </w:tcPr>
          <w:p>
            <w:pPr>
              <w:pStyle w:val="TableParagraph"/>
              <w:spacing w:line="251" w:lineRule="exact" w:before="1"/>
              <w:ind w:left="11" w:right="6"/>
              <w:rPr>
                <w:rFonts w:ascii="Times New Roman" w:hAnsi="Times New Roman" w:eastAsia="Times New Roman"/>
                <w:sz w:val="21"/>
              </w:rPr>
            </w:pPr>
            <w:r>
              <w:rPr>
                <w:spacing w:val="-2"/>
                <w:sz w:val="21"/>
              </w:rPr>
              <w:t>＜</w:t>
            </w:r>
            <w:r>
              <w:rPr>
                <w:rFonts w:ascii="Times New Roman" w:hAnsi="Times New Roman" w:eastAsia="Times New Roman"/>
                <w:spacing w:val="-2"/>
                <w:sz w:val="21"/>
              </w:rPr>
              <w:t>1.03×10</w:t>
            </w:r>
            <w:r>
              <w:rPr>
                <w:rFonts w:ascii="Times New Roman" w:hAnsi="Times New Roman" w:eastAsia="Times New Roman"/>
                <w:spacing w:val="-2"/>
                <w:sz w:val="21"/>
                <w:vertAlign w:val="superscript"/>
              </w:rPr>
              <w:t>-</w:t>
            </w:r>
            <w:r>
              <w:rPr>
                <w:rFonts w:ascii="Times New Roman" w:hAnsi="Times New Roman" w:eastAsia="Times New Roman"/>
                <w:spacing w:val="-10"/>
                <w:sz w:val="21"/>
                <w:vertAlign w:val="superscript"/>
              </w:rPr>
              <w:t>3</w:t>
            </w:r>
          </w:p>
        </w:tc>
        <w:tc>
          <w:tcPr>
            <w:tcW w:w="1074" w:type="dxa"/>
          </w:tcPr>
          <w:p>
            <w:pPr>
              <w:pStyle w:val="TableParagraph"/>
              <w:spacing w:line="251" w:lineRule="exact" w:before="1"/>
              <w:ind w:left="10" w:right="4"/>
              <w:rPr>
                <w:rFonts w:ascii="Times New Roman" w:hAnsi="Times New Roman" w:eastAsia="Times New Roman"/>
                <w:sz w:val="21"/>
              </w:rPr>
            </w:pPr>
            <w:r>
              <w:rPr>
                <w:spacing w:val="-2"/>
                <w:sz w:val="21"/>
              </w:rPr>
              <w:t>＜</w:t>
            </w:r>
            <w:r>
              <w:rPr>
                <w:rFonts w:ascii="Times New Roman" w:hAnsi="Times New Roman" w:eastAsia="Times New Roman"/>
                <w:spacing w:val="-2"/>
                <w:sz w:val="21"/>
              </w:rPr>
              <w:t>9.77×10</w:t>
            </w:r>
            <w:r>
              <w:rPr>
                <w:rFonts w:ascii="Times New Roman" w:hAnsi="Times New Roman" w:eastAsia="Times New Roman"/>
                <w:spacing w:val="-2"/>
                <w:sz w:val="21"/>
                <w:vertAlign w:val="superscript"/>
              </w:rPr>
              <w:t>-</w:t>
            </w:r>
            <w:r>
              <w:rPr>
                <w:rFonts w:ascii="Times New Roman" w:hAnsi="Times New Roman" w:eastAsia="Times New Roman"/>
                <w:spacing w:val="-10"/>
                <w:sz w:val="21"/>
                <w:vertAlign w:val="superscript"/>
              </w:rPr>
              <w:t>4</w:t>
            </w:r>
          </w:p>
        </w:tc>
        <w:tc>
          <w:tcPr>
            <w:tcW w:w="671" w:type="dxa"/>
          </w:tcPr>
          <w:p>
            <w:pPr>
              <w:pStyle w:val="TableParagraph"/>
              <w:spacing w:line="237" w:lineRule="exact" w:before="15"/>
              <w:ind w:left="9" w:right="1"/>
              <w:rPr>
                <w:rFonts w:ascii="Times New Roman"/>
                <w:sz w:val="21"/>
              </w:rPr>
            </w:pPr>
            <w:r>
              <w:rPr>
                <w:rFonts w:ascii="Times New Roman"/>
                <w:spacing w:val="-5"/>
                <w:sz w:val="21"/>
              </w:rPr>
              <w:t>4.9</w:t>
            </w:r>
          </w:p>
        </w:tc>
        <w:tc>
          <w:tcPr>
            <w:tcW w:w="691" w:type="dxa"/>
          </w:tcPr>
          <w:p>
            <w:pPr>
              <w:pStyle w:val="TableParagraph"/>
              <w:spacing w:line="251" w:lineRule="exact" w:before="1"/>
              <w:ind w:left="9" w:right="4"/>
              <w:rPr>
                <w:sz w:val="21"/>
              </w:rPr>
            </w:pPr>
            <w:r>
              <w:rPr>
                <w:spacing w:val="-8"/>
                <w:sz w:val="21"/>
              </w:rPr>
              <w:t>达标</w:t>
            </w:r>
          </w:p>
        </w:tc>
      </w:tr>
      <w:tr>
        <w:trPr>
          <w:trHeight w:val="544" w:hRule="atLeast"/>
        </w:trPr>
        <w:tc>
          <w:tcPr>
            <w:tcW w:w="1330" w:type="dxa"/>
          </w:tcPr>
          <w:p>
            <w:pPr>
              <w:pStyle w:val="TableParagraph"/>
              <w:ind w:left="9"/>
              <w:rPr>
                <w:sz w:val="21"/>
              </w:rPr>
            </w:pPr>
            <w:r>
              <w:rPr>
                <w:spacing w:val="-4"/>
                <w:sz w:val="21"/>
              </w:rPr>
              <w:t>硫化氢实测</w:t>
            </w:r>
          </w:p>
          <w:p>
            <w:pPr>
              <w:pStyle w:val="TableParagraph"/>
              <w:spacing w:line="251" w:lineRule="exact" w:before="4"/>
              <w:ind w:left="9" w:right="3"/>
              <w:rPr>
                <w:sz w:val="21"/>
              </w:rPr>
            </w:pPr>
            <w:r>
              <w:rPr>
                <w:spacing w:val="-8"/>
                <w:sz w:val="21"/>
              </w:rPr>
              <w:t>浓度</w:t>
            </w:r>
          </w:p>
        </w:tc>
        <w:tc>
          <w:tcPr>
            <w:tcW w:w="878" w:type="dxa"/>
          </w:tcPr>
          <w:p>
            <w:pPr>
              <w:pStyle w:val="TableParagraph"/>
              <w:spacing w:before="150"/>
              <w:ind w:left="9" w:right="1"/>
              <w:rPr>
                <w:rFonts w:ascii="Times New Roman"/>
                <w:sz w:val="21"/>
              </w:rPr>
            </w:pPr>
            <w:r>
              <w:rPr>
                <w:rFonts w:ascii="Times New Roman"/>
                <w:spacing w:val="-2"/>
                <w:sz w:val="21"/>
              </w:rPr>
              <w:t>mg/m</w:t>
            </w:r>
            <w:r>
              <w:rPr>
                <w:rFonts w:ascii="Times New Roman"/>
                <w:spacing w:val="-2"/>
                <w:sz w:val="21"/>
                <w:vertAlign w:val="superscript"/>
              </w:rPr>
              <w:t>3</w:t>
            </w:r>
          </w:p>
        </w:tc>
        <w:tc>
          <w:tcPr>
            <w:tcW w:w="1071" w:type="dxa"/>
          </w:tcPr>
          <w:p>
            <w:pPr>
              <w:pStyle w:val="TableParagraph"/>
              <w:spacing w:before="150"/>
              <w:ind w:left="11" w:right="1"/>
              <w:rPr>
                <w:rFonts w:ascii="Times New Roman"/>
                <w:sz w:val="21"/>
              </w:rPr>
            </w:pPr>
            <w:r>
              <w:rPr>
                <w:rFonts w:ascii="Times New Roman"/>
                <w:spacing w:val="-4"/>
                <w:sz w:val="21"/>
              </w:rPr>
              <w:t>1.88</w:t>
            </w:r>
          </w:p>
        </w:tc>
        <w:tc>
          <w:tcPr>
            <w:tcW w:w="1071" w:type="dxa"/>
          </w:tcPr>
          <w:p>
            <w:pPr>
              <w:pStyle w:val="TableParagraph"/>
              <w:spacing w:before="150"/>
              <w:ind w:left="11" w:right="2"/>
              <w:rPr>
                <w:rFonts w:ascii="Times New Roman"/>
                <w:sz w:val="21"/>
              </w:rPr>
            </w:pPr>
            <w:r>
              <w:rPr>
                <w:rFonts w:ascii="Times New Roman"/>
                <w:spacing w:val="-4"/>
                <w:sz w:val="21"/>
              </w:rPr>
              <w:t>1.78</w:t>
            </w:r>
          </w:p>
        </w:tc>
        <w:tc>
          <w:tcPr>
            <w:tcW w:w="1071" w:type="dxa"/>
          </w:tcPr>
          <w:p>
            <w:pPr>
              <w:pStyle w:val="TableParagraph"/>
              <w:spacing w:before="150"/>
              <w:ind w:left="11" w:right="4"/>
              <w:rPr>
                <w:rFonts w:ascii="Times New Roman"/>
                <w:sz w:val="21"/>
              </w:rPr>
            </w:pPr>
            <w:r>
              <w:rPr>
                <w:rFonts w:ascii="Times New Roman"/>
                <w:spacing w:val="-4"/>
                <w:sz w:val="21"/>
              </w:rPr>
              <w:t>1.71</w:t>
            </w:r>
          </w:p>
        </w:tc>
        <w:tc>
          <w:tcPr>
            <w:tcW w:w="1071" w:type="dxa"/>
          </w:tcPr>
          <w:p>
            <w:pPr>
              <w:pStyle w:val="TableParagraph"/>
              <w:spacing w:before="150"/>
              <w:ind w:left="11" w:right="5"/>
              <w:rPr>
                <w:rFonts w:ascii="Times New Roman"/>
                <w:sz w:val="21"/>
              </w:rPr>
            </w:pPr>
            <w:r>
              <w:rPr>
                <w:rFonts w:ascii="Times New Roman"/>
                <w:spacing w:val="-4"/>
                <w:sz w:val="21"/>
              </w:rPr>
              <w:t>1.08</w:t>
            </w:r>
          </w:p>
        </w:tc>
        <w:tc>
          <w:tcPr>
            <w:tcW w:w="1071" w:type="dxa"/>
          </w:tcPr>
          <w:p>
            <w:pPr>
              <w:pStyle w:val="TableParagraph"/>
              <w:spacing w:before="150"/>
              <w:ind w:left="11" w:right="1"/>
              <w:rPr>
                <w:rFonts w:ascii="Times New Roman"/>
                <w:sz w:val="21"/>
              </w:rPr>
            </w:pPr>
            <w:r>
              <w:rPr>
                <w:rFonts w:ascii="Times New Roman"/>
                <w:spacing w:val="-4"/>
                <w:sz w:val="21"/>
              </w:rPr>
              <w:t>1.15</w:t>
            </w:r>
          </w:p>
        </w:tc>
        <w:tc>
          <w:tcPr>
            <w:tcW w:w="1074" w:type="dxa"/>
          </w:tcPr>
          <w:p>
            <w:pPr>
              <w:pStyle w:val="TableParagraph"/>
              <w:spacing w:before="150"/>
              <w:ind w:left="10"/>
              <w:rPr>
                <w:rFonts w:ascii="Times New Roman"/>
                <w:sz w:val="21"/>
              </w:rPr>
            </w:pPr>
            <w:r>
              <w:rPr>
                <w:rFonts w:ascii="Times New Roman"/>
                <w:spacing w:val="-4"/>
                <w:sz w:val="21"/>
              </w:rPr>
              <w:t>0.96</w:t>
            </w:r>
          </w:p>
        </w:tc>
        <w:tc>
          <w:tcPr>
            <w:tcW w:w="671" w:type="dxa"/>
          </w:tcPr>
          <w:p>
            <w:pPr>
              <w:pStyle w:val="TableParagraph"/>
              <w:spacing w:before="150"/>
              <w:ind w:left="9"/>
              <w:rPr>
                <w:rFonts w:ascii="Times New Roman"/>
                <w:sz w:val="21"/>
              </w:rPr>
            </w:pPr>
            <w:r>
              <w:rPr>
                <w:rFonts w:ascii="Times New Roman"/>
                <w:spacing w:val="-10"/>
                <w:sz w:val="21"/>
              </w:rPr>
              <w:t>/</w:t>
            </w:r>
          </w:p>
        </w:tc>
        <w:tc>
          <w:tcPr>
            <w:tcW w:w="691" w:type="dxa"/>
          </w:tcPr>
          <w:p>
            <w:pPr>
              <w:pStyle w:val="TableParagraph"/>
              <w:spacing w:before="150"/>
              <w:ind w:left="9" w:right="3"/>
              <w:rPr>
                <w:rFonts w:ascii="Times New Roman"/>
                <w:sz w:val="21"/>
              </w:rPr>
            </w:pPr>
            <w:r>
              <w:rPr>
                <w:rFonts w:ascii="Times New Roman"/>
                <w:spacing w:val="-10"/>
                <w:sz w:val="21"/>
              </w:rPr>
              <w:t>/</w:t>
            </w:r>
          </w:p>
        </w:tc>
      </w:tr>
      <w:tr>
        <w:trPr>
          <w:trHeight w:val="545" w:hRule="atLeast"/>
        </w:trPr>
        <w:tc>
          <w:tcPr>
            <w:tcW w:w="1330" w:type="dxa"/>
          </w:tcPr>
          <w:p>
            <w:pPr>
              <w:pStyle w:val="TableParagraph"/>
              <w:spacing w:line="268" w:lineRule="exact"/>
              <w:ind w:left="9"/>
              <w:rPr>
                <w:sz w:val="21"/>
              </w:rPr>
            </w:pPr>
            <w:r>
              <w:rPr>
                <w:spacing w:val="-4"/>
                <w:sz w:val="21"/>
              </w:rPr>
              <w:t>硫化氢排放</w:t>
            </w:r>
          </w:p>
          <w:p>
            <w:pPr>
              <w:pStyle w:val="TableParagraph"/>
              <w:spacing w:line="252" w:lineRule="exact" w:before="4"/>
              <w:ind w:left="9" w:right="3"/>
              <w:rPr>
                <w:sz w:val="21"/>
              </w:rPr>
            </w:pPr>
            <w:r>
              <w:rPr>
                <w:spacing w:val="-8"/>
                <w:sz w:val="21"/>
              </w:rPr>
              <w:t>速率</w:t>
            </w:r>
          </w:p>
        </w:tc>
        <w:tc>
          <w:tcPr>
            <w:tcW w:w="878" w:type="dxa"/>
          </w:tcPr>
          <w:p>
            <w:pPr>
              <w:pStyle w:val="TableParagraph"/>
              <w:spacing w:before="150"/>
              <w:ind w:left="9" w:right="1"/>
              <w:rPr>
                <w:rFonts w:ascii="Times New Roman"/>
                <w:sz w:val="21"/>
              </w:rPr>
            </w:pPr>
            <w:r>
              <w:rPr>
                <w:rFonts w:ascii="Times New Roman"/>
                <w:spacing w:val="-4"/>
                <w:sz w:val="21"/>
              </w:rPr>
              <w:t>kg/h</w:t>
            </w:r>
          </w:p>
        </w:tc>
        <w:tc>
          <w:tcPr>
            <w:tcW w:w="1071" w:type="dxa"/>
          </w:tcPr>
          <w:p>
            <w:pPr>
              <w:pStyle w:val="TableParagraph"/>
              <w:spacing w:before="150"/>
              <w:ind w:left="11" w:right="4"/>
              <w:rPr>
                <w:rFonts w:ascii="Times New Roman"/>
                <w:sz w:val="21"/>
              </w:rPr>
            </w:pPr>
            <w:r>
              <w:rPr>
                <w:rFonts w:ascii="Times New Roman"/>
                <w:spacing w:val="-2"/>
                <w:sz w:val="21"/>
              </w:rPr>
              <w:t>0.0148</w:t>
            </w:r>
          </w:p>
        </w:tc>
        <w:tc>
          <w:tcPr>
            <w:tcW w:w="1071" w:type="dxa"/>
          </w:tcPr>
          <w:p>
            <w:pPr>
              <w:pStyle w:val="TableParagraph"/>
              <w:spacing w:before="150"/>
              <w:ind w:left="11" w:right="2"/>
              <w:rPr>
                <w:rFonts w:ascii="Times New Roman"/>
                <w:sz w:val="21"/>
              </w:rPr>
            </w:pPr>
            <w:r>
              <w:rPr>
                <w:rFonts w:ascii="Times New Roman"/>
                <w:spacing w:val="-2"/>
                <w:sz w:val="21"/>
              </w:rPr>
              <w:t>0.014</w:t>
            </w:r>
          </w:p>
        </w:tc>
        <w:tc>
          <w:tcPr>
            <w:tcW w:w="1071" w:type="dxa"/>
          </w:tcPr>
          <w:p>
            <w:pPr>
              <w:pStyle w:val="TableParagraph"/>
              <w:spacing w:before="150"/>
              <w:ind w:left="11" w:right="6"/>
              <w:rPr>
                <w:rFonts w:ascii="Times New Roman"/>
                <w:sz w:val="21"/>
              </w:rPr>
            </w:pPr>
            <w:r>
              <w:rPr>
                <w:rFonts w:ascii="Times New Roman"/>
                <w:spacing w:val="-2"/>
                <w:sz w:val="21"/>
              </w:rPr>
              <w:t>0.0136</w:t>
            </w:r>
          </w:p>
        </w:tc>
        <w:tc>
          <w:tcPr>
            <w:tcW w:w="1071" w:type="dxa"/>
          </w:tcPr>
          <w:p>
            <w:pPr>
              <w:pStyle w:val="TableParagraph"/>
              <w:spacing w:before="150"/>
              <w:ind w:left="11" w:right="5"/>
              <w:rPr>
                <w:rFonts w:ascii="Times New Roman" w:hAnsi="Times New Roman"/>
                <w:sz w:val="21"/>
              </w:rPr>
            </w:pPr>
            <w:r>
              <w:rPr>
                <w:rFonts w:ascii="Times New Roman" w:hAnsi="Times New Roman"/>
                <w:spacing w:val="-2"/>
                <w:sz w:val="21"/>
              </w:rPr>
              <w:t>8.83×10</w:t>
            </w:r>
            <w:r>
              <w:rPr>
                <w:rFonts w:ascii="Times New Roman" w:hAnsi="Times New Roman"/>
                <w:spacing w:val="-2"/>
                <w:sz w:val="21"/>
                <w:vertAlign w:val="superscript"/>
              </w:rPr>
              <w:t>-</w:t>
            </w:r>
            <w:r>
              <w:rPr>
                <w:rFonts w:ascii="Times New Roman" w:hAnsi="Times New Roman"/>
                <w:spacing w:val="-10"/>
                <w:sz w:val="21"/>
                <w:vertAlign w:val="superscript"/>
              </w:rPr>
              <w:t>3</w:t>
            </w:r>
          </w:p>
        </w:tc>
        <w:tc>
          <w:tcPr>
            <w:tcW w:w="1071" w:type="dxa"/>
          </w:tcPr>
          <w:p>
            <w:pPr>
              <w:pStyle w:val="TableParagraph"/>
              <w:spacing w:before="150"/>
              <w:ind w:left="11" w:right="4"/>
              <w:rPr>
                <w:rFonts w:ascii="Times New Roman" w:hAnsi="Times New Roman"/>
                <w:sz w:val="21"/>
              </w:rPr>
            </w:pPr>
            <w:r>
              <w:rPr>
                <w:rFonts w:ascii="Times New Roman" w:hAnsi="Times New Roman"/>
                <w:spacing w:val="-2"/>
                <w:sz w:val="21"/>
              </w:rPr>
              <w:t>9.51×10</w:t>
            </w:r>
            <w:r>
              <w:rPr>
                <w:rFonts w:ascii="Times New Roman" w:hAnsi="Times New Roman"/>
                <w:spacing w:val="-2"/>
                <w:sz w:val="21"/>
                <w:vertAlign w:val="superscript"/>
              </w:rPr>
              <w:t>-</w:t>
            </w:r>
            <w:r>
              <w:rPr>
                <w:rFonts w:ascii="Times New Roman" w:hAnsi="Times New Roman"/>
                <w:spacing w:val="-10"/>
                <w:sz w:val="21"/>
                <w:vertAlign w:val="superscript"/>
              </w:rPr>
              <w:t>3</w:t>
            </w:r>
          </w:p>
        </w:tc>
        <w:tc>
          <w:tcPr>
            <w:tcW w:w="1074" w:type="dxa"/>
          </w:tcPr>
          <w:p>
            <w:pPr>
              <w:pStyle w:val="TableParagraph"/>
              <w:spacing w:before="150"/>
              <w:ind w:left="10" w:right="4"/>
              <w:rPr>
                <w:rFonts w:ascii="Times New Roman" w:hAnsi="Times New Roman"/>
                <w:sz w:val="21"/>
              </w:rPr>
            </w:pPr>
            <w:r>
              <w:rPr>
                <w:rFonts w:ascii="Times New Roman" w:hAnsi="Times New Roman"/>
                <w:spacing w:val="-2"/>
                <w:sz w:val="21"/>
              </w:rPr>
              <w:t>7.50×10</w:t>
            </w:r>
            <w:r>
              <w:rPr>
                <w:rFonts w:ascii="Times New Roman" w:hAnsi="Times New Roman"/>
                <w:spacing w:val="-2"/>
                <w:sz w:val="21"/>
                <w:vertAlign w:val="superscript"/>
              </w:rPr>
              <w:t>-</w:t>
            </w:r>
            <w:r>
              <w:rPr>
                <w:rFonts w:ascii="Times New Roman" w:hAnsi="Times New Roman"/>
                <w:spacing w:val="-10"/>
                <w:sz w:val="21"/>
                <w:vertAlign w:val="superscript"/>
              </w:rPr>
              <w:t>3</w:t>
            </w:r>
          </w:p>
        </w:tc>
        <w:tc>
          <w:tcPr>
            <w:tcW w:w="671" w:type="dxa"/>
          </w:tcPr>
          <w:p>
            <w:pPr>
              <w:pStyle w:val="TableParagraph"/>
              <w:spacing w:before="150"/>
              <w:ind w:left="9" w:right="1"/>
              <w:rPr>
                <w:rFonts w:ascii="Times New Roman"/>
                <w:sz w:val="21"/>
              </w:rPr>
            </w:pPr>
            <w:r>
              <w:rPr>
                <w:rFonts w:ascii="Times New Roman"/>
                <w:spacing w:val="-4"/>
                <w:sz w:val="21"/>
              </w:rPr>
              <w:t>0.33</w:t>
            </w:r>
          </w:p>
        </w:tc>
        <w:tc>
          <w:tcPr>
            <w:tcW w:w="691" w:type="dxa"/>
          </w:tcPr>
          <w:p>
            <w:pPr>
              <w:pStyle w:val="TableParagraph"/>
              <w:spacing w:before="136"/>
              <w:ind w:left="9" w:right="4"/>
              <w:rPr>
                <w:sz w:val="21"/>
              </w:rPr>
            </w:pPr>
            <w:r>
              <w:rPr>
                <w:spacing w:val="-8"/>
                <w:sz w:val="21"/>
              </w:rPr>
              <w:t>达标</w:t>
            </w:r>
          </w:p>
        </w:tc>
      </w:tr>
      <w:tr>
        <w:trPr>
          <w:trHeight w:val="544" w:hRule="atLeast"/>
        </w:trPr>
        <w:tc>
          <w:tcPr>
            <w:tcW w:w="1330" w:type="dxa"/>
          </w:tcPr>
          <w:p>
            <w:pPr>
              <w:pStyle w:val="TableParagraph"/>
              <w:spacing w:before="1"/>
              <w:ind w:left="9"/>
              <w:rPr>
                <w:sz w:val="21"/>
              </w:rPr>
            </w:pPr>
            <w:r>
              <w:rPr>
                <w:spacing w:val="-4"/>
                <w:sz w:val="21"/>
              </w:rPr>
              <w:t>非甲烷总烃</w:t>
            </w:r>
          </w:p>
          <w:p>
            <w:pPr>
              <w:pStyle w:val="TableParagraph"/>
              <w:spacing w:line="252" w:lineRule="exact" w:before="2"/>
              <w:ind w:left="9"/>
              <w:rPr>
                <w:sz w:val="21"/>
              </w:rPr>
            </w:pPr>
            <w:r>
              <w:rPr>
                <w:spacing w:val="-7"/>
                <w:sz w:val="21"/>
              </w:rPr>
              <w:t>实测浓度</w:t>
            </w:r>
          </w:p>
        </w:tc>
        <w:tc>
          <w:tcPr>
            <w:tcW w:w="878" w:type="dxa"/>
          </w:tcPr>
          <w:p>
            <w:pPr>
              <w:pStyle w:val="TableParagraph"/>
              <w:spacing w:before="149"/>
              <w:ind w:left="9" w:right="1"/>
              <w:rPr>
                <w:rFonts w:ascii="Times New Roman"/>
                <w:sz w:val="21"/>
              </w:rPr>
            </w:pPr>
            <w:r>
              <w:rPr>
                <w:rFonts w:ascii="Times New Roman"/>
                <w:spacing w:val="-2"/>
                <w:sz w:val="21"/>
              </w:rPr>
              <w:t>mg/m</w:t>
            </w:r>
            <w:r>
              <w:rPr>
                <w:rFonts w:ascii="Times New Roman"/>
                <w:spacing w:val="-2"/>
                <w:sz w:val="21"/>
                <w:vertAlign w:val="superscript"/>
              </w:rPr>
              <w:t>3</w:t>
            </w:r>
          </w:p>
        </w:tc>
        <w:tc>
          <w:tcPr>
            <w:tcW w:w="1071" w:type="dxa"/>
          </w:tcPr>
          <w:p>
            <w:pPr>
              <w:pStyle w:val="TableParagraph"/>
              <w:spacing w:before="149"/>
              <w:ind w:left="11" w:right="1"/>
              <w:rPr>
                <w:rFonts w:ascii="Times New Roman"/>
                <w:sz w:val="21"/>
              </w:rPr>
            </w:pPr>
            <w:r>
              <w:rPr>
                <w:rFonts w:ascii="Times New Roman"/>
                <w:spacing w:val="-4"/>
                <w:sz w:val="21"/>
              </w:rPr>
              <w:t>5.55</w:t>
            </w:r>
          </w:p>
        </w:tc>
        <w:tc>
          <w:tcPr>
            <w:tcW w:w="1071" w:type="dxa"/>
          </w:tcPr>
          <w:p>
            <w:pPr>
              <w:pStyle w:val="TableParagraph"/>
              <w:spacing w:before="149"/>
              <w:ind w:left="11" w:right="2"/>
              <w:rPr>
                <w:rFonts w:ascii="Times New Roman"/>
                <w:sz w:val="21"/>
              </w:rPr>
            </w:pPr>
            <w:r>
              <w:rPr>
                <w:rFonts w:ascii="Times New Roman"/>
                <w:spacing w:val="-4"/>
                <w:sz w:val="21"/>
              </w:rPr>
              <w:t>7.41</w:t>
            </w:r>
          </w:p>
        </w:tc>
        <w:tc>
          <w:tcPr>
            <w:tcW w:w="1071" w:type="dxa"/>
          </w:tcPr>
          <w:p>
            <w:pPr>
              <w:pStyle w:val="TableParagraph"/>
              <w:spacing w:before="149"/>
              <w:ind w:left="11" w:right="4"/>
              <w:rPr>
                <w:rFonts w:ascii="Times New Roman"/>
                <w:sz w:val="21"/>
              </w:rPr>
            </w:pPr>
            <w:r>
              <w:rPr>
                <w:rFonts w:ascii="Times New Roman"/>
                <w:spacing w:val="-4"/>
                <w:sz w:val="21"/>
              </w:rPr>
              <w:t>6.06</w:t>
            </w:r>
          </w:p>
        </w:tc>
        <w:tc>
          <w:tcPr>
            <w:tcW w:w="1071" w:type="dxa"/>
          </w:tcPr>
          <w:p>
            <w:pPr>
              <w:pStyle w:val="TableParagraph"/>
              <w:spacing w:before="149"/>
              <w:ind w:left="11" w:right="5"/>
              <w:rPr>
                <w:rFonts w:ascii="Times New Roman"/>
                <w:sz w:val="21"/>
              </w:rPr>
            </w:pPr>
            <w:r>
              <w:rPr>
                <w:rFonts w:ascii="Times New Roman"/>
                <w:spacing w:val="-4"/>
                <w:sz w:val="21"/>
              </w:rPr>
              <w:t>2.39</w:t>
            </w:r>
          </w:p>
        </w:tc>
        <w:tc>
          <w:tcPr>
            <w:tcW w:w="1071" w:type="dxa"/>
          </w:tcPr>
          <w:p>
            <w:pPr>
              <w:pStyle w:val="TableParagraph"/>
              <w:spacing w:before="149"/>
              <w:ind w:left="11" w:right="1"/>
              <w:rPr>
                <w:rFonts w:ascii="Times New Roman"/>
                <w:sz w:val="21"/>
              </w:rPr>
            </w:pPr>
            <w:r>
              <w:rPr>
                <w:rFonts w:ascii="Times New Roman"/>
                <w:spacing w:val="-4"/>
                <w:sz w:val="21"/>
              </w:rPr>
              <w:t>3.59</w:t>
            </w:r>
          </w:p>
        </w:tc>
        <w:tc>
          <w:tcPr>
            <w:tcW w:w="1074" w:type="dxa"/>
          </w:tcPr>
          <w:p>
            <w:pPr>
              <w:pStyle w:val="TableParagraph"/>
              <w:spacing w:before="149"/>
              <w:ind w:left="10"/>
              <w:rPr>
                <w:rFonts w:ascii="Times New Roman"/>
                <w:sz w:val="21"/>
              </w:rPr>
            </w:pPr>
            <w:r>
              <w:rPr>
                <w:rFonts w:ascii="Times New Roman"/>
                <w:spacing w:val="-4"/>
                <w:sz w:val="21"/>
              </w:rPr>
              <w:t>2.61</w:t>
            </w:r>
          </w:p>
        </w:tc>
        <w:tc>
          <w:tcPr>
            <w:tcW w:w="671" w:type="dxa"/>
          </w:tcPr>
          <w:p>
            <w:pPr>
              <w:pStyle w:val="TableParagraph"/>
              <w:spacing w:before="149"/>
              <w:ind w:left="9" w:right="1"/>
              <w:rPr>
                <w:rFonts w:ascii="Times New Roman"/>
                <w:sz w:val="21"/>
              </w:rPr>
            </w:pPr>
            <w:r>
              <w:rPr>
                <w:rFonts w:ascii="Times New Roman"/>
                <w:spacing w:val="-5"/>
                <w:sz w:val="21"/>
              </w:rPr>
              <w:t>120</w:t>
            </w:r>
          </w:p>
        </w:tc>
        <w:tc>
          <w:tcPr>
            <w:tcW w:w="691" w:type="dxa"/>
          </w:tcPr>
          <w:p>
            <w:pPr>
              <w:pStyle w:val="TableParagraph"/>
              <w:spacing w:before="135"/>
              <w:ind w:left="9" w:right="4"/>
              <w:rPr>
                <w:sz w:val="21"/>
              </w:rPr>
            </w:pPr>
            <w:r>
              <w:rPr>
                <w:spacing w:val="-8"/>
                <w:sz w:val="21"/>
              </w:rPr>
              <w:t>达标</w:t>
            </w:r>
          </w:p>
        </w:tc>
      </w:tr>
      <w:tr>
        <w:trPr>
          <w:trHeight w:val="545" w:hRule="atLeast"/>
        </w:trPr>
        <w:tc>
          <w:tcPr>
            <w:tcW w:w="1330" w:type="dxa"/>
          </w:tcPr>
          <w:p>
            <w:pPr>
              <w:pStyle w:val="TableParagraph"/>
              <w:spacing w:before="1"/>
              <w:ind w:left="9"/>
              <w:rPr>
                <w:sz w:val="21"/>
              </w:rPr>
            </w:pPr>
            <w:r>
              <w:rPr>
                <w:spacing w:val="-4"/>
                <w:sz w:val="21"/>
              </w:rPr>
              <w:t>非甲烷总烃</w:t>
            </w:r>
          </w:p>
          <w:p>
            <w:pPr>
              <w:pStyle w:val="TableParagraph"/>
              <w:spacing w:line="252" w:lineRule="exact" w:before="2"/>
              <w:ind w:left="9"/>
              <w:rPr>
                <w:sz w:val="21"/>
              </w:rPr>
            </w:pPr>
            <w:r>
              <w:rPr>
                <w:spacing w:val="-7"/>
                <w:sz w:val="21"/>
              </w:rPr>
              <w:t>排放速率</w:t>
            </w:r>
          </w:p>
        </w:tc>
        <w:tc>
          <w:tcPr>
            <w:tcW w:w="878" w:type="dxa"/>
          </w:tcPr>
          <w:p>
            <w:pPr>
              <w:pStyle w:val="TableParagraph"/>
              <w:spacing w:before="150"/>
              <w:ind w:left="9" w:right="1"/>
              <w:rPr>
                <w:rFonts w:ascii="Times New Roman"/>
                <w:sz w:val="21"/>
              </w:rPr>
            </w:pPr>
            <w:r>
              <w:rPr>
                <w:rFonts w:ascii="Times New Roman"/>
                <w:spacing w:val="-4"/>
                <w:sz w:val="21"/>
              </w:rPr>
              <w:t>kg/h</w:t>
            </w:r>
          </w:p>
        </w:tc>
        <w:tc>
          <w:tcPr>
            <w:tcW w:w="1071" w:type="dxa"/>
          </w:tcPr>
          <w:p>
            <w:pPr>
              <w:pStyle w:val="TableParagraph"/>
              <w:spacing w:before="150"/>
              <w:ind w:left="11" w:right="4"/>
              <w:rPr>
                <w:rFonts w:ascii="Times New Roman"/>
                <w:sz w:val="21"/>
              </w:rPr>
            </w:pPr>
            <w:r>
              <w:rPr>
                <w:rFonts w:ascii="Times New Roman"/>
                <w:spacing w:val="-2"/>
                <w:sz w:val="21"/>
              </w:rPr>
              <w:t>0.0436</w:t>
            </w:r>
          </w:p>
        </w:tc>
        <w:tc>
          <w:tcPr>
            <w:tcW w:w="1071" w:type="dxa"/>
          </w:tcPr>
          <w:p>
            <w:pPr>
              <w:pStyle w:val="TableParagraph"/>
              <w:spacing w:before="150"/>
              <w:ind w:left="11" w:right="5"/>
              <w:rPr>
                <w:rFonts w:ascii="Times New Roman"/>
                <w:sz w:val="21"/>
              </w:rPr>
            </w:pPr>
            <w:r>
              <w:rPr>
                <w:rFonts w:ascii="Times New Roman"/>
                <w:spacing w:val="-2"/>
                <w:sz w:val="21"/>
              </w:rPr>
              <w:t>0.0583</w:t>
            </w:r>
          </w:p>
        </w:tc>
        <w:tc>
          <w:tcPr>
            <w:tcW w:w="1071" w:type="dxa"/>
          </w:tcPr>
          <w:p>
            <w:pPr>
              <w:pStyle w:val="TableParagraph"/>
              <w:spacing w:before="150"/>
              <w:ind w:left="11" w:right="6"/>
              <w:rPr>
                <w:rFonts w:ascii="Times New Roman"/>
                <w:sz w:val="21"/>
              </w:rPr>
            </w:pPr>
            <w:r>
              <w:rPr>
                <w:rFonts w:ascii="Times New Roman"/>
                <w:spacing w:val="-2"/>
                <w:sz w:val="21"/>
              </w:rPr>
              <w:t>0.0483</w:t>
            </w:r>
          </w:p>
        </w:tc>
        <w:tc>
          <w:tcPr>
            <w:tcW w:w="1071" w:type="dxa"/>
          </w:tcPr>
          <w:p>
            <w:pPr>
              <w:pStyle w:val="TableParagraph"/>
              <w:spacing w:before="150"/>
              <w:ind w:left="11" w:right="2"/>
              <w:rPr>
                <w:rFonts w:ascii="Times New Roman"/>
                <w:sz w:val="21"/>
              </w:rPr>
            </w:pPr>
            <w:r>
              <w:rPr>
                <w:rFonts w:ascii="Times New Roman"/>
                <w:spacing w:val="-2"/>
                <w:sz w:val="21"/>
              </w:rPr>
              <w:t>0.0195</w:t>
            </w:r>
          </w:p>
        </w:tc>
        <w:tc>
          <w:tcPr>
            <w:tcW w:w="1071" w:type="dxa"/>
          </w:tcPr>
          <w:p>
            <w:pPr>
              <w:pStyle w:val="TableParagraph"/>
              <w:spacing w:before="150"/>
              <w:ind w:left="11" w:right="4"/>
              <w:rPr>
                <w:rFonts w:ascii="Times New Roman"/>
                <w:sz w:val="21"/>
              </w:rPr>
            </w:pPr>
            <w:r>
              <w:rPr>
                <w:rFonts w:ascii="Times New Roman"/>
                <w:spacing w:val="-2"/>
                <w:sz w:val="21"/>
              </w:rPr>
              <w:t>0.0297</w:t>
            </w:r>
          </w:p>
        </w:tc>
        <w:tc>
          <w:tcPr>
            <w:tcW w:w="1074" w:type="dxa"/>
          </w:tcPr>
          <w:p>
            <w:pPr>
              <w:pStyle w:val="TableParagraph"/>
              <w:spacing w:before="150"/>
              <w:ind w:left="10" w:right="2"/>
              <w:rPr>
                <w:rFonts w:ascii="Times New Roman"/>
                <w:sz w:val="21"/>
              </w:rPr>
            </w:pPr>
            <w:r>
              <w:rPr>
                <w:rFonts w:ascii="Times New Roman"/>
                <w:spacing w:val="-2"/>
                <w:sz w:val="21"/>
              </w:rPr>
              <w:t>0.0204</w:t>
            </w:r>
          </w:p>
        </w:tc>
        <w:tc>
          <w:tcPr>
            <w:tcW w:w="671" w:type="dxa"/>
          </w:tcPr>
          <w:p>
            <w:pPr>
              <w:pStyle w:val="TableParagraph"/>
              <w:spacing w:before="150"/>
              <w:ind w:left="9" w:right="1"/>
              <w:rPr>
                <w:rFonts w:ascii="Times New Roman"/>
                <w:sz w:val="21"/>
              </w:rPr>
            </w:pPr>
            <w:r>
              <w:rPr>
                <w:rFonts w:ascii="Times New Roman"/>
                <w:spacing w:val="-5"/>
                <w:sz w:val="21"/>
              </w:rPr>
              <w:t>10</w:t>
            </w:r>
          </w:p>
        </w:tc>
        <w:tc>
          <w:tcPr>
            <w:tcW w:w="691" w:type="dxa"/>
          </w:tcPr>
          <w:p>
            <w:pPr>
              <w:pStyle w:val="TableParagraph"/>
              <w:spacing w:before="136"/>
              <w:ind w:left="9" w:right="4"/>
              <w:rPr>
                <w:sz w:val="21"/>
              </w:rPr>
            </w:pPr>
            <w:r>
              <w:rPr>
                <w:spacing w:val="-8"/>
                <w:sz w:val="21"/>
              </w:rPr>
              <w:t>达标</w:t>
            </w:r>
          </w:p>
        </w:tc>
      </w:tr>
      <w:tr>
        <w:trPr>
          <w:trHeight w:val="545" w:hRule="atLeast"/>
        </w:trPr>
        <w:tc>
          <w:tcPr>
            <w:tcW w:w="1330" w:type="dxa"/>
          </w:tcPr>
          <w:p>
            <w:pPr>
              <w:pStyle w:val="TableParagraph"/>
              <w:spacing w:before="1"/>
              <w:ind w:left="9"/>
              <w:rPr>
                <w:sz w:val="21"/>
              </w:rPr>
            </w:pPr>
            <w:r>
              <w:rPr>
                <w:spacing w:val="-4"/>
                <w:sz w:val="21"/>
              </w:rPr>
              <w:t>臭气排放浓</w:t>
            </w:r>
          </w:p>
          <w:p>
            <w:pPr>
              <w:pStyle w:val="TableParagraph"/>
              <w:spacing w:line="253" w:lineRule="exact" w:before="2"/>
              <w:ind w:left="9"/>
              <w:rPr>
                <w:sz w:val="21"/>
              </w:rPr>
            </w:pPr>
            <w:r>
              <w:rPr>
                <w:spacing w:val="-10"/>
                <w:sz w:val="21"/>
              </w:rPr>
              <w:t>度</w:t>
            </w:r>
          </w:p>
        </w:tc>
        <w:tc>
          <w:tcPr>
            <w:tcW w:w="878" w:type="dxa"/>
          </w:tcPr>
          <w:p>
            <w:pPr>
              <w:pStyle w:val="TableParagraph"/>
              <w:spacing w:before="135"/>
              <w:ind w:left="9" w:right="3"/>
              <w:rPr>
                <w:sz w:val="21"/>
              </w:rPr>
            </w:pPr>
            <w:r>
              <w:rPr>
                <w:spacing w:val="-5"/>
                <w:sz w:val="21"/>
              </w:rPr>
              <w:t>无量纲</w:t>
            </w:r>
          </w:p>
        </w:tc>
        <w:tc>
          <w:tcPr>
            <w:tcW w:w="1071" w:type="dxa"/>
          </w:tcPr>
          <w:p>
            <w:pPr>
              <w:pStyle w:val="TableParagraph"/>
              <w:spacing w:before="149"/>
              <w:ind w:left="11" w:right="4"/>
              <w:rPr>
                <w:rFonts w:ascii="Times New Roman"/>
                <w:sz w:val="21"/>
              </w:rPr>
            </w:pPr>
            <w:r>
              <w:rPr>
                <w:rFonts w:ascii="Times New Roman"/>
                <w:spacing w:val="-10"/>
                <w:sz w:val="21"/>
              </w:rPr>
              <w:t>/</w:t>
            </w:r>
          </w:p>
        </w:tc>
        <w:tc>
          <w:tcPr>
            <w:tcW w:w="1071" w:type="dxa"/>
          </w:tcPr>
          <w:p>
            <w:pPr>
              <w:pStyle w:val="TableParagraph"/>
              <w:spacing w:before="149"/>
              <w:ind w:left="11" w:right="1"/>
              <w:rPr>
                <w:rFonts w:ascii="Times New Roman"/>
                <w:sz w:val="21"/>
              </w:rPr>
            </w:pPr>
            <w:r>
              <w:rPr>
                <w:rFonts w:ascii="Times New Roman"/>
                <w:spacing w:val="-10"/>
                <w:sz w:val="21"/>
              </w:rPr>
              <w:t>/</w:t>
            </w:r>
          </w:p>
        </w:tc>
        <w:tc>
          <w:tcPr>
            <w:tcW w:w="1071" w:type="dxa"/>
          </w:tcPr>
          <w:p>
            <w:pPr>
              <w:pStyle w:val="TableParagraph"/>
              <w:spacing w:before="149"/>
              <w:ind w:left="11" w:right="2"/>
              <w:rPr>
                <w:rFonts w:ascii="Times New Roman"/>
                <w:sz w:val="21"/>
              </w:rPr>
            </w:pPr>
            <w:r>
              <w:rPr>
                <w:rFonts w:ascii="Times New Roman"/>
                <w:spacing w:val="-10"/>
                <w:sz w:val="21"/>
              </w:rPr>
              <w:t>/</w:t>
            </w:r>
          </w:p>
        </w:tc>
        <w:tc>
          <w:tcPr>
            <w:tcW w:w="1071" w:type="dxa"/>
          </w:tcPr>
          <w:p>
            <w:pPr>
              <w:pStyle w:val="TableParagraph"/>
              <w:spacing w:before="149"/>
              <w:ind w:left="11"/>
              <w:rPr>
                <w:rFonts w:ascii="Times New Roman"/>
                <w:sz w:val="21"/>
              </w:rPr>
            </w:pPr>
            <w:r>
              <w:rPr>
                <w:rFonts w:ascii="Times New Roman"/>
                <w:spacing w:val="-5"/>
                <w:sz w:val="21"/>
              </w:rPr>
              <w:t>724</w:t>
            </w:r>
          </w:p>
        </w:tc>
        <w:tc>
          <w:tcPr>
            <w:tcW w:w="1071" w:type="dxa"/>
          </w:tcPr>
          <w:p>
            <w:pPr>
              <w:pStyle w:val="TableParagraph"/>
              <w:spacing w:before="149"/>
              <w:ind w:left="11" w:right="1"/>
              <w:rPr>
                <w:rFonts w:ascii="Times New Roman"/>
                <w:sz w:val="21"/>
              </w:rPr>
            </w:pPr>
            <w:r>
              <w:rPr>
                <w:rFonts w:ascii="Times New Roman"/>
                <w:spacing w:val="-5"/>
                <w:sz w:val="21"/>
              </w:rPr>
              <w:t>851</w:t>
            </w:r>
          </w:p>
        </w:tc>
        <w:tc>
          <w:tcPr>
            <w:tcW w:w="1074" w:type="dxa"/>
          </w:tcPr>
          <w:p>
            <w:pPr>
              <w:pStyle w:val="TableParagraph"/>
              <w:spacing w:before="149"/>
              <w:ind w:left="10"/>
              <w:rPr>
                <w:rFonts w:ascii="Times New Roman"/>
                <w:sz w:val="21"/>
              </w:rPr>
            </w:pPr>
            <w:r>
              <w:rPr>
                <w:rFonts w:ascii="Times New Roman"/>
                <w:spacing w:val="-5"/>
                <w:sz w:val="21"/>
              </w:rPr>
              <w:t>630</w:t>
            </w:r>
          </w:p>
        </w:tc>
        <w:tc>
          <w:tcPr>
            <w:tcW w:w="671" w:type="dxa"/>
          </w:tcPr>
          <w:p>
            <w:pPr>
              <w:pStyle w:val="TableParagraph"/>
              <w:spacing w:before="149"/>
              <w:ind w:left="9" w:right="1"/>
              <w:rPr>
                <w:rFonts w:ascii="Times New Roman"/>
                <w:sz w:val="21"/>
              </w:rPr>
            </w:pPr>
            <w:r>
              <w:rPr>
                <w:rFonts w:ascii="Times New Roman"/>
                <w:spacing w:val="-4"/>
                <w:sz w:val="21"/>
              </w:rPr>
              <w:t>2000</w:t>
            </w:r>
          </w:p>
        </w:tc>
        <w:tc>
          <w:tcPr>
            <w:tcW w:w="691" w:type="dxa"/>
          </w:tcPr>
          <w:p>
            <w:pPr>
              <w:pStyle w:val="TableParagraph"/>
              <w:spacing w:before="135"/>
              <w:ind w:left="9" w:right="4"/>
              <w:rPr>
                <w:sz w:val="21"/>
              </w:rPr>
            </w:pPr>
            <w:r>
              <w:rPr>
                <w:spacing w:val="-8"/>
                <w:sz w:val="21"/>
              </w:rPr>
              <w:t>达标</w:t>
            </w:r>
          </w:p>
        </w:tc>
      </w:tr>
      <w:tr>
        <w:trPr>
          <w:trHeight w:val="543" w:hRule="atLeast"/>
        </w:trPr>
        <w:tc>
          <w:tcPr>
            <w:tcW w:w="1330" w:type="dxa"/>
          </w:tcPr>
          <w:p>
            <w:pPr>
              <w:pStyle w:val="TableParagraph"/>
              <w:ind w:left="9"/>
              <w:rPr>
                <w:sz w:val="21"/>
              </w:rPr>
            </w:pPr>
            <w:r>
              <w:rPr>
                <w:spacing w:val="-4"/>
                <w:sz w:val="21"/>
              </w:rPr>
              <w:t>臭气最大排</w:t>
            </w:r>
          </w:p>
          <w:p>
            <w:pPr>
              <w:pStyle w:val="TableParagraph"/>
              <w:spacing w:line="252" w:lineRule="exact" w:before="2"/>
              <w:ind w:left="9" w:right="3"/>
              <w:rPr>
                <w:sz w:val="21"/>
              </w:rPr>
            </w:pPr>
            <w:r>
              <w:rPr>
                <w:spacing w:val="-5"/>
                <w:sz w:val="21"/>
              </w:rPr>
              <w:t>放浓度</w:t>
            </w:r>
          </w:p>
        </w:tc>
        <w:tc>
          <w:tcPr>
            <w:tcW w:w="878" w:type="dxa"/>
          </w:tcPr>
          <w:p>
            <w:pPr>
              <w:pStyle w:val="TableParagraph"/>
              <w:spacing w:before="134"/>
              <w:ind w:left="9" w:right="3"/>
              <w:rPr>
                <w:sz w:val="21"/>
              </w:rPr>
            </w:pPr>
            <w:r>
              <w:rPr>
                <w:spacing w:val="-5"/>
                <w:sz w:val="21"/>
              </w:rPr>
              <w:t>无量纲</w:t>
            </w:r>
          </w:p>
        </w:tc>
        <w:tc>
          <w:tcPr>
            <w:tcW w:w="1071" w:type="dxa"/>
          </w:tcPr>
          <w:p>
            <w:pPr>
              <w:pStyle w:val="TableParagraph"/>
              <w:spacing w:before="151"/>
              <w:ind w:left="11" w:right="4"/>
              <w:rPr>
                <w:rFonts w:ascii="Times New Roman"/>
                <w:sz w:val="21"/>
              </w:rPr>
            </w:pPr>
            <w:r>
              <w:rPr>
                <w:rFonts w:ascii="Times New Roman"/>
                <w:spacing w:val="-10"/>
                <w:sz w:val="21"/>
              </w:rPr>
              <w:t>/</w:t>
            </w:r>
          </w:p>
        </w:tc>
        <w:tc>
          <w:tcPr>
            <w:tcW w:w="1071" w:type="dxa"/>
          </w:tcPr>
          <w:p>
            <w:pPr>
              <w:pStyle w:val="TableParagraph"/>
              <w:spacing w:before="151"/>
              <w:ind w:left="11" w:right="1"/>
              <w:rPr>
                <w:rFonts w:ascii="Times New Roman"/>
                <w:sz w:val="21"/>
              </w:rPr>
            </w:pPr>
            <w:r>
              <w:rPr>
                <w:rFonts w:ascii="Times New Roman"/>
                <w:spacing w:val="-10"/>
                <w:sz w:val="21"/>
              </w:rPr>
              <w:t>/</w:t>
            </w:r>
          </w:p>
        </w:tc>
        <w:tc>
          <w:tcPr>
            <w:tcW w:w="1071" w:type="dxa"/>
          </w:tcPr>
          <w:p>
            <w:pPr>
              <w:pStyle w:val="TableParagraph"/>
              <w:spacing w:before="151"/>
              <w:ind w:left="11" w:right="2"/>
              <w:rPr>
                <w:rFonts w:ascii="Times New Roman"/>
                <w:sz w:val="21"/>
              </w:rPr>
            </w:pPr>
            <w:r>
              <w:rPr>
                <w:rFonts w:ascii="Times New Roman"/>
                <w:spacing w:val="-10"/>
                <w:sz w:val="21"/>
              </w:rPr>
              <w:t>/</w:t>
            </w:r>
          </w:p>
        </w:tc>
        <w:tc>
          <w:tcPr>
            <w:tcW w:w="3216" w:type="dxa"/>
            <w:gridSpan w:val="3"/>
          </w:tcPr>
          <w:p>
            <w:pPr>
              <w:pStyle w:val="TableParagraph"/>
              <w:spacing w:before="151"/>
              <w:ind w:left="9" w:right="2"/>
              <w:rPr>
                <w:rFonts w:ascii="Times New Roman"/>
                <w:sz w:val="21"/>
              </w:rPr>
            </w:pPr>
            <w:r>
              <w:rPr>
                <w:rFonts w:ascii="Times New Roman"/>
                <w:spacing w:val="-5"/>
                <w:sz w:val="21"/>
              </w:rPr>
              <w:t>851</w:t>
            </w:r>
          </w:p>
        </w:tc>
        <w:tc>
          <w:tcPr>
            <w:tcW w:w="671" w:type="dxa"/>
          </w:tcPr>
          <w:p>
            <w:pPr>
              <w:pStyle w:val="TableParagraph"/>
              <w:spacing w:before="151"/>
              <w:ind w:left="9"/>
              <w:rPr>
                <w:rFonts w:ascii="Times New Roman"/>
                <w:sz w:val="21"/>
              </w:rPr>
            </w:pPr>
            <w:r>
              <w:rPr>
                <w:rFonts w:ascii="Times New Roman"/>
                <w:spacing w:val="-10"/>
                <w:sz w:val="21"/>
              </w:rPr>
              <w:t>/</w:t>
            </w:r>
          </w:p>
        </w:tc>
        <w:tc>
          <w:tcPr>
            <w:tcW w:w="691" w:type="dxa"/>
          </w:tcPr>
          <w:p>
            <w:pPr>
              <w:pStyle w:val="TableParagraph"/>
              <w:spacing w:before="151"/>
              <w:ind w:left="9" w:right="3"/>
              <w:rPr>
                <w:rFonts w:ascii="Times New Roman"/>
                <w:sz w:val="21"/>
              </w:rPr>
            </w:pPr>
            <w:r>
              <w:rPr>
                <w:rFonts w:ascii="Times New Roman"/>
                <w:spacing w:val="-10"/>
                <w:sz w:val="21"/>
              </w:rPr>
              <w:t>/</w:t>
            </w:r>
          </w:p>
        </w:tc>
      </w:tr>
      <w:tr>
        <w:trPr>
          <w:trHeight w:val="272" w:hRule="atLeast"/>
        </w:trPr>
        <w:tc>
          <w:tcPr>
            <w:tcW w:w="1330" w:type="dxa"/>
            <w:vMerge w:val="restart"/>
          </w:tcPr>
          <w:p>
            <w:pPr>
              <w:pStyle w:val="TableParagraph"/>
              <w:spacing w:before="14"/>
              <w:jc w:val="left"/>
              <w:rPr>
                <w:sz w:val="21"/>
              </w:rPr>
            </w:pPr>
          </w:p>
          <w:p>
            <w:pPr>
              <w:pStyle w:val="TableParagraph"/>
              <w:spacing w:before="1"/>
              <w:ind w:left="243"/>
              <w:jc w:val="left"/>
              <w:rPr>
                <w:sz w:val="21"/>
              </w:rPr>
            </w:pPr>
            <w:r>
              <w:rPr>
                <w:spacing w:val="-4"/>
                <w:sz w:val="21"/>
              </w:rPr>
              <w:t>检测项目</w:t>
            </w:r>
          </w:p>
        </w:tc>
        <w:tc>
          <w:tcPr>
            <w:tcW w:w="878" w:type="dxa"/>
            <w:vMerge w:val="restart"/>
          </w:tcPr>
          <w:p>
            <w:pPr>
              <w:pStyle w:val="TableParagraph"/>
              <w:spacing w:before="14"/>
              <w:jc w:val="left"/>
              <w:rPr>
                <w:sz w:val="21"/>
              </w:rPr>
            </w:pPr>
          </w:p>
          <w:p>
            <w:pPr>
              <w:pStyle w:val="TableParagraph"/>
              <w:spacing w:before="1"/>
              <w:ind w:left="228"/>
              <w:jc w:val="left"/>
              <w:rPr>
                <w:sz w:val="21"/>
              </w:rPr>
            </w:pPr>
            <w:r>
              <w:rPr>
                <w:spacing w:val="-6"/>
                <w:sz w:val="21"/>
              </w:rPr>
              <w:t>单位</w:t>
            </w:r>
          </w:p>
        </w:tc>
        <w:tc>
          <w:tcPr>
            <w:tcW w:w="3213" w:type="dxa"/>
            <w:gridSpan w:val="3"/>
          </w:tcPr>
          <w:p>
            <w:pPr>
              <w:pStyle w:val="TableParagraph"/>
              <w:spacing w:line="250" w:lineRule="exact" w:before="3"/>
              <w:ind w:left="684"/>
              <w:jc w:val="left"/>
              <w:rPr>
                <w:rFonts w:ascii="Times New Roman" w:eastAsia="Times New Roman"/>
                <w:b/>
                <w:sz w:val="21"/>
              </w:rPr>
            </w:pPr>
            <w:r>
              <w:rPr>
                <w:spacing w:val="-12"/>
                <w:sz w:val="21"/>
              </w:rPr>
              <w:t>采样日期 </w:t>
            </w:r>
            <w:r>
              <w:rPr>
                <w:rFonts w:ascii="Times New Roman" w:eastAsia="Times New Roman"/>
                <w:b/>
                <w:spacing w:val="-2"/>
                <w:sz w:val="21"/>
              </w:rPr>
              <w:t>2025.01.10</w:t>
            </w:r>
          </w:p>
        </w:tc>
        <w:tc>
          <w:tcPr>
            <w:tcW w:w="3216" w:type="dxa"/>
            <w:gridSpan w:val="3"/>
          </w:tcPr>
          <w:p>
            <w:pPr>
              <w:pStyle w:val="TableParagraph"/>
              <w:spacing w:line="250" w:lineRule="exact" w:before="3"/>
              <w:ind w:left="687"/>
              <w:jc w:val="left"/>
              <w:rPr>
                <w:rFonts w:ascii="Times New Roman" w:eastAsia="Times New Roman"/>
                <w:b/>
                <w:sz w:val="21"/>
              </w:rPr>
            </w:pPr>
            <w:r>
              <w:rPr>
                <w:spacing w:val="-12"/>
                <w:sz w:val="21"/>
              </w:rPr>
              <w:t>采样日期 </w:t>
            </w:r>
            <w:r>
              <w:rPr>
                <w:rFonts w:ascii="Times New Roman" w:eastAsia="Times New Roman"/>
                <w:b/>
                <w:spacing w:val="-2"/>
                <w:sz w:val="21"/>
              </w:rPr>
              <w:t>2025.01.10</w:t>
            </w:r>
          </w:p>
        </w:tc>
        <w:tc>
          <w:tcPr>
            <w:tcW w:w="671" w:type="dxa"/>
            <w:vMerge w:val="restart"/>
          </w:tcPr>
          <w:p>
            <w:pPr>
              <w:pStyle w:val="TableParagraph"/>
              <w:spacing w:line="242" w:lineRule="auto" w:before="147"/>
              <w:ind w:left="123" w:right="114"/>
              <w:jc w:val="left"/>
              <w:rPr>
                <w:sz w:val="21"/>
              </w:rPr>
            </w:pPr>
            <w:r>
              <w:rPr>
                <w:spacing w:val="-6"/>
                <w:sz w:val="21"/>
              </w:rPr>
              <w:t>排放</w:t>
            </w:r>
            <w:r>
              <w:rPr>
                <w:spacing w:val="-6"/>
                <w:sz w:val="21"/>
              </w:rPr>
              <w:t>限值</w:t>
            </w:r>
          </w:p>
        </w:tc>
        <w:tc>
          <w:tcPr>
            <w:tcW w:w="691" w:type="dxa"/>
            <w:vMerge w:val="restart"/>
          </w:tcPr>
          <w:p>
            <w:pPr>
              <w:pStyle w:val="TableParagraph"/>
              <w:spacing w:line="242" w:lineRule="auto" w:before="147"/>
              <w:ind w:left="134" w:right="124"/>
              <w:jc w:val="left"/>
              <w:rPr>
                <w:sz w:val="21"/>
              </w:rPr>
            </w:pPr>
            <w:r>
              <w:rPr>
                <w:spacing w:val="-6"/>
                <w:sz w:val="21"/>
              </w:rPr>
              <w:t>达标</w:t>
            </w:r>
            <w:r>
              <w:rPr>
                <w:spacing w:val="-6"/>
                <w:sz w:val="21"/>
              </w:rPr>
              <w:t>情况</w:t>
            </w:r>
          </w:p>
        </w:tc>
      </w:tr>
      <w:tr>
        <w:trPr>
          <w:trHeight w:val="272" w:hRule="atLeast"/>
        </w:trPr>
        <w:tc>
          <w:tcPr>
            <w:tcW w:w="1330" w:type="dxa"/>
            <w:vMerge/>
            <w:tcBorders>
              <w:top w:val="nil"/>
            </w:tcBorders>
          </w:tcPr>
          <w:p>
            <w:pPr>
              <w:rPr>
                <w:sz w:val="2"/>
                <w:szCs w:val="2"/>
              </w:rPr>
            </w:pPr>
          </w:p>
        </w:tc>
        <w:tc>
          <w:tcPr>
            <w:tcW w:w="878" w:type="dxa"/>
            <w:vMerge/>
            <w:tcBorders>
              <w:top w:val="nil"/>
            </w:tcBorders>
          </w:tcPr>
          <w:p>
            <w:pPr>
              <w:rPr>
                <w:sz w:val="2"/>
                <w:szCs w:val="2"/>
              </w:rPr>
            </w:pPr>
          </w:p>
        </w:tc>
        <w:tc>
          <w:tcPr>
            <w:tcW w:w="3213" w:type="dxa"/>
            <w:gridSpan w:val="3"/>
          </w:tcPr>
          <w:p>
            <w:pPr>
              <w:pStyle w:val="TableParagraph"/>
              <w:spacing w:line="251" w:lineRule="exact" w:before="1"/>
              <w:ind w:left="183"/>
              <w:jc w:val="left"/>
              <w:rPr>
                <w:sz w:val="21"/>
              </w:rPr>
            </w:pPr>
            <w:r>
              <w:rPr>
                <w:rFonts w:ascii="Times New Roman" w:eastAsia="Times New Roman"/>
                <w:b/>
                <w:spacing w:val="-2"/>
                <w:sz w:val="21"/>
              </w:rPr>
              <w:t>10#</w:t>
            </w:r>
            <w:r>
              <w:rPr>
                <w:spacing w:val="-3"/>
                <w:sz w:val="21"/>
              </w:rPr>
              <w:t>污水站废气处理碱喷淋进口</w:t>
            </w:r>
          </w:p>
        </w:tc>
        <w:tc>
          <w:tcPr>
            <w:tcW w:w="3216" w:type="dxa"/>
            <w:gridSpan w:val="3"/>
          </w:tcPr>
          <w:p>
            <w:pPr>
              <w:pStyle w:val="TableParagraph"/>
              <w:spacing w:line="251" w:lineRule="exact" w:before="1"/>
              <w:ind w:left="289"/>
              <w:jc w:val="left"/>
              <w:rPr>
                <w:sz w:val="21"/>
              </w:rPr>
            </w:pPr>
            <w:r>
              <w:rPr>
                <w:rFonts w:ascii="Times New Roman" w:eastAsia="Times New Roman"/>
                <w:b/>
                <w:spacing w:val="-2"/>
                <w:sz w:val="21"/>
              </w:rPr>
              <w:t>11#</w:t>
            </w:r>
            <w:r>
              <w:rPr>
                <w:spacing w:val="-3"/>
                <w:sz w:val="21"/>
              </w:rPr>
              <w:t>污水站废气生物除臭出口</w:t>
            </w:r>
          </w:p>
        </w:tc>
        <w:tc>
          <w:tcPr>
            <w:tcW w:w="671" w:type="dxa"/>
            <w:vMerge/>
            <w:tcBorders>
              <w:top w:val="nil"/>
            </w:tcBorders>
          </w:tcPr>
          <w:p>
            <w:pPr>
              <w:rPr>
                <w:sz w:val="2"/>
                <w:szCs w:val="2"/>
              </w:rPr>
            </w:pPr>
          </w:p>
        </w:tc>
        <w:tc>
          <w:tcPr>
            <w:tcW w:w="691" w:type="dxa"/>
            <w:vMerge/>
            <w:tcBorders>
              <w:top w:val="nil"/>
            </w:tcBorders>
          </w:tcPr>
          <w:p>
            <w:pPr>
              <w:rPr>
                <w:sz w:val="2"/>
                <w:szCs w:val="2"/>
              </w:rPr>
            </w:pPr>
          </w:p>
        </w:tc>
      </w:tr>
      <w:tr>
        <w:trPr>
          <w:trHeight w:val="271" w:hRule="atLeast"/>
        </w:trPr>
        <w:tc>
          <w:tcPr>
            <w:tcW w:w="1330" w:type="dxa"/>
            <w:vMerge/>
            <w:tcBorders>
              <w:top w:val="nil"/>
            </w:tcBorders>
          </w:tcPr>
          <w:p>
            <w:pPr>
              <w:rPr>
                <w:sz w:val="2"/>
                <w:szCs w:val="2"/>
              </w:rPr>
            </w:pPr>
          </w:p>
        </w:tc>
        <w:tc>
          <w:tcPr>
            <w:tcW w:w="878" w:type="dxa"/>
            <w:vMerge/>
            <w:tcBorders>
              <w:top w:val="nil"/>
            </w:tcBorders>
          </w:tcPr>
          <w:p>
            <w:pPr>
              <w:rPr>
                <w:sz w:val="2"/>
                <w:szCs w:val="2"/>
              </w:rPr>
            </w:pPr>
          </w:p>
        </w:tc>
        <w:tc>
          <w:tcPr>
            <w:tcW w:w="1071" w:type="dxa"/>
          </w:tcPr>
          <w:p>
            <w:pPr>
              <w:pStyle w:val="TableParagraph"/>
              <w:spacing w:line="252" w:lineRule="exact"/>
              <w:ind w:left="11" w:right="2"/>
              <w:rPr>
                <w:sz w:val="21"/>
              </w:rPr>
            </w:pPr>
            <w:r>
              <w:rPr>
                <w:spacing w:val="-5"/>
                <w:sz w:val="21"/>
              </w:rPr>
              <w:t>第一次</w:t>
            </w:r>
          </w:p>
        </w:tc>
        <w:tc>
          <w:tcPr>
            <w:tcW w:w="1071" w:type="dxa"/>
          </w:tcPr>
          <w:p>
            <w:pPr>
              <w:pStyle w:val="TableParagraph"/>
              <w:spacing w:line="252" w:lineRule="exact"/>
              <w:ind w:left="11" w:right="4"/>
              <w:rPr>
                <w:sz w:val="21"/>
              </w:rPr>
            </w:pPr>
            <w:r>
              <w:rPr>
                <w:spacing w:val="-5"/>
                <w:sz w:val="21"/>
              </w:rPr>
              <w:t>第二次</w:t>
            </w:r>
          </w:p>
        </w:tc>
        <w:tc>
          <w:tcPr>
            <w:tcW w:w="1071" w:type="dxa"/>
          </w:tcPr>
          <w:p>
            <w:pPr>
              <w:pStyle w:val="TableParagraph"/>
              <w:spacing w:line="252" w:lineRule="exact"/>
              <w:ind w:left="11" w:right="5"/>
              <w:rPr>
                <w:sz w:val="21"/>
              </w:rPr>
            </w:pPr>
            <w:r>
              <w:rPr>
                <w:spacing w:val="-5"/>
                <w:sz w:val="21"/>
              </w:rPr>
              <w:t>第三次</w:t>
            </w:r>
          </w:p>
        </w:tc>
        <w:tc>
          <w:tcPr>
            <w:tcW w:w="1071" w:type="dxa"/>
          </w:tcPr>
          <w:p>
            <w:pPr>
              <w:pStyle w:val="TableParagraph"/>
              <w:spacing w:line="252" w:lineRule="exact"/>
              <w:ind w:left="11" w:right="6"/>
              <w:rPr>
                <w:sz w:val="21"/>
              </w:rPr>
            </w:pPr>
            <w:r>
              <w:rPr>
                <w:spacing w:val="-5"/>
                <w:sz w:val="21"/>
              </w:rPr>
              <w:t>第一次</w:t>
            </w:r>
          </w:p>
        </w:tc>
        <w:tc>
          <w:tcPr>
            <w:tcW w:w="1071" w:type="dxa"/>
          </w:tcPr>
          <w:p>
            <w:pPr>
              <w:pStyle w:val="TableParagraph"/>
              <w:spacing w:line="252" w:lineRule="exact"/>
              <w:ind w:left="11" w:right="2"/>
              <w:rPr>
                <w:sz w:val="21"/>
              </w:rPr>
            </w:pPr>
            <w:r>
              <w:rPr>
                <w:spacing w:val="-5"/>
                <w:sz w:val="21"/>
              </w:rPr>
              <w:t>第二次</w:t>
            </w:r>
          </w:p>
        </w:tc>
        <w:tc>
          <w:tcPr>
            <w:tcW w:w="1074" w:type="dxa"/>
          </w:tcPr>
          <w:p>
            <w:pPr>
              <w:pStyle w:val="TableParagraph"/>
              <w:spacing w:line="252" w:lineRule="exact"/>
              <w:ind w:left="10" w:right="1"/>
              <w:rPr>
                <w:sz w:val="21"/>
              </w:rPr>
            </w:pPr>
            <w:r>
              <w:rPr>
                <w:spacing w:val="-5"/>
                <w:sz w:val="21"/>
              </w:rPr>
              <w:t>第三次</w:t>
            </w:r>
          </w:p>
        </w:tc>
        <w:tc>
          <w:tcPr>
            <w:tcW w:w="671" w:type="dxa"/>
            <w:vMerge/>
            <w:tcBorders>
              <w:top w:val="nil"/>
            </w:tcBorders>
          </w:tcPr>
          <w:p>
            <w:pPr>
              <w:rPr>
                <w:sz w:val="2"/>
                <w:szCs w:val="2"/>
              </w:rPr>
            </w:pPr>
          </w:p>
        </w:tc>
        <w:tc>
          <w:tcPr>
            <w:tcW w:w="691" w:type="dxa"/>
            <w:vMerge/>
            <w:tcBorders>
              <w:top w:val="nil"/>
            </w:tcBorders>
          </w:tcPr>
          <w:p>
            <w:pPr>
              <w:rPr>
                <w:sz w:val="2"/>
                <w:szCs w:val="2"/>
              </w:rPr>
            </w:pPr>
          </w:p>
        </w:tc>
      </w:tr>
      <w:tr>
        <w:trPr>
          <w:trHeight w:val="545" w:hRule="atLeast"/>
        </w:trPr>
        <w:tc>
          <w:tcPr>
            <w:tcW w:w="1330" w:type="dxa"/>
          </w:tcPr>
          <w:p>
            <w:pPr>
              <w:pStyle w:val="TableParagraph"/>
              <w:spacing w:before="1"/>
              <w:ind w:left="9"/>
              <w:rPr>
                <w:sz w:val="21"/>
              </w:rPr>
            </w:pPr>
            <w:r>
              <w:rPr>
                <w:spacing w:val="-4"/>
                <w:sz w:val="21"/>
              </w:rPr>
              <w:t>检测管道截</w:t>
            </w:r>
          </w:p>
          <w:p>
            <w:pPr>
              <w:pStyle w:val="TableParagraph"/>
              <w:spacing w:line="253" w:lineRule="exact" w:before="2"/>
              <w:ind w:left="9" w:right="3"/>
              <w:rPr>
                <w:sz w:val="21"/>
              </w:rPr>
            </w:pPr>
            <w:r>
              <w:rPr>
                <w:spacing w:val="-8"/>
                <w:sz w:val="21"/>
              </w:rPr>
              <w:t>面积</w:t>
            </w:r>
          </w:p>
        </w:tc>
        <w:tc>
          <w:tcPr>
            <w:tcW w:w="878" w:type="dxa"/>
          </w:tcPr>
          <w:p>
            <w:pPr>
              <w:pStyle w:val="TableParagraph"/>
              <w:spacing w:before="152"/>
              <w:ind w:left="9" w:right="1"/>
              <w:rPr>
                <w:rFonts w:ascii="Times New Roman"/>
                <w:sz w:val="13"/>
              </w:rPr>
            </w:pPr>
            <w:r>
              <w:rPr>
                <w:rFonts w:ascii="Times New Roman"/>
                <w:spacing w:val="-5"/>
                <w:position w:val="-6"/>
                <w:sz w:val="21"/>
              </w:rPr>
              <w:t>m</w:t>
            </w:r>
            <w:r>
              <w:rPr>
                <w:rFonts w:ascii="Times New Roman"/>
                <w:spacing w:val="-5"/>
                <w:sz w:val="13"/>
              </w:rPr>
              <w:t>2</w:t>
            </w:r>
          </w:p>
        </w:tc>
        <w:tc>
          <w:tcPr>
            <w:tcW w:w="3213" w:type="dxa"/>
            <w:gridSpan w:val="3"/>
          </w:tcPr>
          <w:p>
            <w:pPr>
              <w:pStyle w:val="TableParagraph"/>
              <w:spacing w:before="151"/>
              <w:ind w:left="11"/>
              <w:rPr>
                <w:rFonts w:ascii="Times New Roman"/>
                <w:sz w:val="21"/>
              </w:rPr>
            </w:pPr>
            <w:r>
              <w:rPr>
                <w:rFonts w:ascii="Times New Roman"/>
                <w:spacing w:val="-2"/>
                <w:sz w:val="21"/>
              </w:rPr>
              <w:t>0.2376</w:t>
            </w:r>
          </w:p>
        </w:tc>
        <w:tc>
          <w:tcPr>
            <w:tcW w:w="3216" w:type="dxa"/>
            <w:gridSpan w:val="3"/>
          </w:tcPr>
          <w:p>
            <w:pPr>
              <w:pStyle w:val="TableParagraph"/>
              <w:spacing w:before="151"/>
              <w:ind w:left="9"/>
              <w:rPr>
                <w:rFonts w:ascii="Times New Roman"/>
                <w:sz w:val="21"/>
              </w:rPr>
            </w:pPr>
            <w:r>
              <w:rPr>
                <w:rFonts w:ascii="Times New Roman"/>
                <w:spacing w:val="-2"/>
                <w:sz w:val="21"/>
              </w:rPr>
              <w:t>0.3848</w:t>
            </w:r>
          </w:p>
        </w:tc>
        <w:tc>
          <w:tcPr>
            <w:tcW w:w="671" w:type="dxa"/>
          </w:tcPr>
          <w:p>
            <w:pPr>
              <w:pStyle w:val="TableParagraph"/>
              <w:spacing w:before="151"/>
              <w:ind w:left="9"/>
              <w:rPr>
                <w:rFonts w:ascii="Times New Roman"/>
                <w:sz w:val="21"/>
              </w:rPr>
            </w:pPr>
            <w:r>
              <w:rPr>
                <w:rFonts w:ascii="Times New Roman"/>
                <w:spacing w:val="-10"/>
                <w:sz w:val="21"/>
              </w:rPr>
              <w:t>/</w:t>
            </w:r>
          </w:p>
        </w:tc>
        <w:tc>
          <w:tcPr>
            <w:tcW w:w="691" w:type="dxa"/>
          </w:tcPr>
          <w:p>
            <w:pPr>
              <w:pStyle w:val="TableParagraph"/>
              <w:spacing w:before="151"/>
              <w:ind w:left="9" w:right="3"/>
              <w:rPr>
                <w:rFonts w:ascii="Times New Roman"/>
                <w:sz w:val="21"/>
              </w:rPr>
            </w:pPr>
            <w:r>
              <w:rPr>
                <w:rFonts w:ascii="Times New Roman"/>
                <w:spacing w:val="-10"/>
                <w:sz w:val="21"/>
              </w:rPr>
              <w:t>/</w:t>
            </w:r>
          </w:p>
        </w:tc>
      </w:tr>
      <w:tr>
        <w:trPr>
          <w:trHeight w:val="272" w:hRule="atLeast"/>
        </w:trPr>
        <w:tc>
          <w:tcPr>
            <w:tcW w:w="1330" w:type="dxa"/>
          </w:tcPr>
          <w:p>
            <w:pPr>
              <w:pStyle w:val="TableParagraph"/>
              <w:spacing w:line="252" w:lineRule="exact"/>
              <w:ind w:left="9" w:right="4"/>
              <w:rPr>
                <w:rFonts w:ascii="Times New Roman" w:eastAsia="Times New Roman"/>
                <w:sz w:val="21"/>
              </w:rPr>
            </w:pPr>
            <w:r>
              <w:rPr>
                <w:spacing w:val="-2"/>
                <w:sz w:val="21"/>
              </w:rPr>
              <w:t>烟气温度</w:t>
            </w:r>
            <w:r>
              <w:rPr>
                <w:rFonts w:ascii="Times New Roman" w:eastAsia="Times New Roman"/>
                <w:spacing w:val="-10"/>
                <w:sz w:val="21"/>
              </w:rPr>
              <w:t>*</w:t>
            </w:r>
          </w:p>
        </w:tc>
        <w:tc>
          <w:tcPr>
            <w:tcW w:w="878" w:type="dxa"/>
          </w:tcPr>
          <w:p>
            <w:pPr>
              <w:pStyle w:val="TableParagraph"/>
              <w:spacing w:line="238" w:lineRule="exact" w:before="14"/>
              <w:ind w:left="9"/>
              <w:rPr>
                <w:rFonts w:ascii="Times New Roman" w:hAnsi="Times New Roman"/>
                <w:sz w:val="21"/>
              </w:rPr>
            </w:pPr>
            <w:r>
              <w:rPr>
                <w:rFonts w:ascii="Times New Roman" w:hAnsi="Times New Roman"/>
                <w:spacing w:val="-10"/>
                <w:sz w:val="21"/>
              </w:rPr>
              <w:t>℃</w:t>
            </w:r>
          </w:p>
        </w:tc>
        <w:tc>
          <w:tcPr>
            <w:tcW w:w="1071" w:type="dxa"/>
          </w:tcPr>
          <w:p>
            <w:pPr>
              <w:pStyle w:val="TableParagraph"/>
              <w:spacing w:line="238" w:lineRule="exact" w:before="14"/>
              <w:ind w:left="11" w:right="1"/>
              <w:rPr>
                <w:rFonts w:ascii="Times New Roman"/>
                <w:sz w:val="21"/>
              </w:rPr>
            </w:pPr>
            <w:r>
              <w:rPr>
                <w:rFonts w:ascii="Times New Roman"/>
                <w:spacing w:val="-10"/>
                <w:sz w:val="21"/>
              </w:rPr>
              <w:t>9</w:t>
            </w:r>
          </w:p>
        </w:tc>
        <w:tc>
          <w:tcPr>
            <w:tcW w:w="1071" w:type="dxa"/>
          </w:tcPr>
          <w:p>
            <w:pPr>
              <w:pStyle w:val="TableParagraph"/>
              <w:spacing w:line="238" w:lineRule="exact" w:before="14"/>
              <w:ind w:left="11" w:right="2"/>
              <w:rPr>
                <w:rFonts w:ascii="Times New Roman"/>
                <w:sz w:val="21"/>
              </w:rPr>
            </w:pPr>
            <w:r>
              <w:rPr>
                <w:rFonts w:ascii="Times New Roman"/>
                <w:spacing w:val="-10"/>
                <w:sz w:val="21"/>
              </w:rPr>
              <w:t>9</w:t>
            </w:r>
          </w:p>
        </w:tc>
        <w:tc>
          <w:tcPr>
            <w:tcW w:w="1071" w:type="dxa"/>
          </w:tcPr>
          <w:p>
            <w:pPr>
              <w:pStyle w:val="TableParagraph"/>
              <w:spacing w:line="238" w:lineRule="exact" w:before="14"/>
              <w:ind w:left="11" w:right="4"/>
              <w:rPr>
                <w:rFonts w:ascii="Times New Roman"/>
                <w:sz w:val="21"/>
              </w:rPr>
            </w:pPr>
            <w:r>
              <w:rPr>
                <w:rFonts w:ascii="Times New Roman"/>
                <w:spacing w:val="-5"/>
                <w:sz w:val="21"/>
              </w:rPr>
              <w:t>10</w:t>
            </w:r>
          </w:p>
        </w:tc>
        <w:tc>
          <w:tcPr>
            <w:tcW w:w="1071" w:type="dxa"/>
          </w:tcPr>
          <w:p>
            <w:pPr>
              <w:pStyle w:val="TableParagraph"/>
              <w:spacing w:line="238" w:lineRule="exact" w:before="14"/>
              <w:ind w:left="11" w:right="5"/>
              <w:rPr>
                <w:rFonts w:ascii="Times New Roman"/>
                <w:sz w:val="21"/>
              </w:rPr>
            </w:pPr>
            <w:r>
              <w:rPr>
                <w:rFonts w:ascii="Times New Roman"/>
                <w:spacing w:val="-10"/>
                <w:sz w:val="21"/>
              </w:rPr>
              <w:t>9</w:t>
            </w:r>
          </w:p>
        </w:tc>
        <w:tc>
          <w:tcPr>
            <w:tcW w:w="1071" w:type="dxa"/>
          </w:tcPr>
          <w:p>
            <w:pPr>
              <w:pStyle w:val="TableParagraph"/>
              <w:spacing w:line="238" w:lineRule="exact" w:before="14"/>
              <w:ind w:left="11" w:right="1"/>
              <w:rPr>
                <w:rFonts w:ascii="Times New Roman"/>
                <w:sz w:val="21"/>
              </w:rPr>
            </w:pPr>
            <w:r>
              <w:rPr>
                <w:rFonts w:ascii="Times New Roman"/>
                <w:spacing w:val="-5"/>
                <w:sz w:val="21"/>
              </w:rPr>
              <w:t>10</w:t>
            </w:r>
          </w:p>
        </w:tc>
        <w:tc>
          <w:tcPr>
            <w:tcW w:w="1074" w:type="dxa"/>
          </w:tcPr>
          <w:p>
            <w:pPr>
              <w:pStyle w:val="TableParagraph"/>
              <w:spacing w:line="238" w:lineRule="exact" w:before="14"/>
              <w:ind w:left="10" w:right="4"/>
              <w:rPr>
                <w:rFonts w:ascii="Times New Roman"/>
                <w:sz w:val="21"/>
              </w:rPr>
            </w:pPr>
            <w:r>
              <w:rPr>
                <w:rFonts w:ascii="Times New Roman"/>
                <w:spacing w:val="-10"/>
                <w:sz w:val="21"/>
              </w:rPr>
              <w:t>9</w:t>
            </w:r>
          </w:p>
        </w:tc>
        <w:tc>
          <w:tcPr>
            <w:tcW w:w="671" w:type="dxa"/>
          </w:tcPr>
          <w:p>
            <w:pPr>
              <w:pStyle w:val="TableParagraph"/>
              <w:spacing w:line="238" w:lineRule="exact" w:before="14"/>
              <w:ind w:left="9"/>
              <w:rPr>
                <w:rFonts w:ascii="Times New Roman"/>
                <w:sz w:val="21"/>
              </w:rPr>
            </w:pPr>
            <w:r>
              <w:rPr>
                <w:rFonts w:ascii="Times New Roman"/>
                <w:spacing w:val="-10"/>
                <w:sz w:val="21"/>
              </w:rPr>
              <w:t>/</w:t>
            </w:r>
          </w:p>
        </w:tc>
        <w:tc>
          <w:tcPr>
            <w:tcW w:w="691" w:type="dxa"/>
          </w:tcPr>
          <w:p>
            <w:pPr>
              <w:pStyle w:val="TableParagraph"/>
              <w:spacing w:line="238" w:lineRule="exact" w:before="14"/>
              <w:ind w:left="9" w:right="3"/>
              <w:rPr>
                <w:rFonts w:ascii="Times New Roman"/>
                <w:sz w:val="21"/>
              </w:rPr>
            </w:pPr>
            <w:r>
              <w:rPr>
                <w:rFonts w:ascii="Times New Roman"/>
                <w:spacing w:val="-10"/>
                <w:sz w:val="21"/>
              </w:rPr>
              <w:t>/</w:t>
            </w:r>
          </w:p>
        </w:tc>
      </w:tr>
      <w:tr>
        <w:trPr>
          <w:trHeight w:val="272" w:hRule="atLeast"/>
        </w:trPr>
        <w:tc>
          <w:tcPr>
            <w:tcW w:w="1330" w:type="dxa"/>
          </w:tcPr>
          <w:p>
            <w:pPr>
              <w:pStyle w:val="TableParagraph"/>
              <w:spacing w:line="251" w:lineRule="exact" w:before="1"/>
              <w:ind w:left="9" w:right="1"/>
              <w:rPr>
                <w:rFonts w:ascii="Times New Roman" w:eastAsia="Times New Roman"/>
                <w:sz w:val="21"/>
              </w:rPr>
            </w:pPr>
            <w:r>
              <w:rPr>
                <w:spacing w:val="-2"/>
                <w:sz w:val="21"/>
              </w:rPr>
              <w:t>烟气含湿量</w:t>
            </w:r>
            <w:r>
              <w:rPr>
                <w:rFonts w:ascii="Times New Roman" w:eastAsia="Times New Roman"/>
                <w:spacing w:val="-10"/>
                <w:sz w:val="21"/>
              </w:rPr>
              <w:t>*</w:t>
            </w:r>
          </w:p>
        </w:tc>
        <w:tc>
          <w:tcPr>
            <w:tcW w:w="878" w:type="dxa"/>
          </w:tcPr>
          <w:p>
            <w:pPr>
              <w:pStyle w:val="TableParagraph"/>
              <w:spacing w:line="237" w:lineRule="exact" w:before="15"/>
              <w:ind w:left="9" w:right="1"/>
              <w:rPr>
                <w:rFonts w:ascii="Times New Roman"/>
                <w:sz w:val="21"/>
              </w:rPr>
            </w:pPr>
            <w:r>
              <w:rPr>
                <w:rFonts w:ascii="Times New Roman"/>
                <w:spacing w:val="-10"/>
                <w:sz w:val="21"/>
              </w:rPr>
              <w:t>%</w:t>
            </w:r>
          </w:p>
        </w:tc>
        <w:tc>
          <w:tcPr>
            <w:tcW w:w="1071" w:type="dxa"/>
          </w:tcPr>
          <w:p>
            <w:pPr>
              <w:pStyle w:val="TableParagraph"/>
              <w:spacing w:line="237" w:lineRule="exact" w:before="15"/>
              <w:ind w:left="11" w:right="1"/>
              <w:rPr>
                <w:rFonts w:ascii="Times New Roman"/>
                <w:sz w:val="21"/>
              </w:rPr>
            </w:pPr>
            <w:r>
              <w:rPr>
                <w:rFonts w:ascii="Times New Roman"/>
                <w:spacing w:val="-5"/>
                <w:sz w:val="21"/>
              </w:rPr>
              <w:t>2.4</w:t>
            </w:r>
          </w:p>
        </w:tc>
        <w:tc>
          <w:tcPr>
            <w:tcW w:w="1071" w:type="dxa"/>
          </w:tcPr>
          <w:p>
            <w:pPr>
              <w:pStyle w:val="TableParagraph"/>
              <w:spacing w:line="237" w:lineRule="exact" w:before="15"/>
              <w:ind w:left="11" w:right="2"/>
              <w:rPr>
                <w:rFonts w:ascii="Times New Roman"/>
                <w:sz w:val="21"/>
              </w:rPr>
            </w:pPr>
            <w:r>
              <w:rPr>
                <w:rFonts w:ascii="Times New Roman"/>
                <w:spacing w:val="-5"/>
                <w:sz w:val="21"/>
              </w:rPr>
              <w:t>2.3</w:t>
            </w:r>
          </w:p>
        </w:tc>
        <w:tc>
          <w:tcPr>
            <w:tcW w:w="1071" w:type="dxa"/>
          </w:tcPr>
          <w:p>
            <w:pPr>
              <w:pStyle w:val="TableParagraph"/>
              <w:spacing w:line="237" w:lineRule="exact" w:before="15"/>
              <w:ind w:left="11" w:right="4"/>
              <w:rPr>
                <w:rFonts w:ascii="Times New Roman"/>
                <w:sz w:val="21"/>
              </w:rPr>
            </w:pPr>
            <w:r>
              <w:rPr>
                <w:rFonts w:ascii="Times New Roman"/>
                <w:spacing w:val="-5"/>
                <w:sz w:val="21"/>
              </w:rPr>
              <w:t>2.4</w:t>
            </w:r>
          </w:p>
        </w:tc>
        <w:tc>
          <w:tcPr>
            <w:tcW w:w="1071" w:type="dxa"/>
          </w:tcPr>
          <w:p>
            <w:pPr>
              <w:pStyle w:val="TableParagraph"/>
              <w:spacing w:line="237" w:lineRule="exact" w:before="15"/>
              <w:ind w:left="11"/>
              <w:rPr>
                <w:rFonts w:ascii="Times New Roman"/>
                <w:sz w:val="21"/>
              </w:rPr>
            </w:pPr>
            <w:r>
              <w:rPr>
                <w:rFonts w:ascii="Times New Roman"/>
                <w:spacing w:val="-5"/>
                <w:sz w:val="21"/>
              </w:rPr>
              <w:t>2.7</w:t>
            </w:r>
          </w:p>
        </w:tc>
        <w:tc>
          <w:tcPr>
            <w:tcW w:w="1071" w:type="dxa"/>
          </w:tcPr>
          <w:p>
            <w:pPr>
              <w:pStyle w:val="TableParagraph"/>
              <w:spacing w:line="237" w:lineRule="exact" w:before="15"/>
              <w:ind w:left="11" w:right="1"/>
              <w:rPr>
                <w:rFonts w:ascii="Times New Roman"/>
                <w:sz w:val="21"/>
              </w:rPr>
            </w:pPr>
            <w:r>
              <w:rPr>
                <w:rFonts w:ascii="Times New Roman"/>
                <w:spacing w:val="-5"/>
                <w:sz w:val="21"/>
              </w:rPr>
              <w:t>2.8</w:t>
            </w:r>
          </w:p>
        </w:tc>
        <w:tc>
          <w:tcPr>
            <w:tcW w:w="1074" w:type="dxa"/>
          </w:tcPr>
          <w:p>
            <w:pPr>
              <w:pStyle w:val="TableParagraph"/>
              <w:spacing w:line="237" w:lineRule="exact" w:before="15"/>
              <w:ind w:left="10" w:right="4"/>
              <w:rPr>
                <w:rFonts w:ascii="Times New Roman"/>
                <w:sz w:val="21"/>
              </w:rPr>
            </w:pPr>
            <w:r>
              <w:rPr>
                <w:rFonts w:ascii="Times New Roman"/>
                <w:spacing w:val="-5"/>
                <w:sz w:val="21"/>
              </w:rPr>
              <w:t>2.8</w:t>
            </w:r>
          </w:p>
        </w:tc>
        <w:tc>
          <w:tcPr>
            <w:tcW w:w="671" w:type="dxa"/>
          </w:tcPr>
          <w:p>
            <w:pPr>
              <w:pStyle w:val="TableParagraph"/>
              <w:spacing w:line="237" w:lineRule="exact" w:before="15"/>
              <w:ind w:left="9"/>
              <w:rPr>
                <w:rFonts w:ascii="Times New Roman"/>
                <w:sz w:val="21"/>
              </w:rPr>
            </w:pPr>
            <w:r>
              <w:rPr>
                <w:rFonts w:ascii="Times New Roman"/>
                <w:spacing w:val="-10"/>
                <w:sz w:val="21"/>
              </w:rPr>
              <w:t>/</w:t>
            </w:r>
          </w:p>
        </w:tc>
        <w:tc>
          <w:tcPr>
            <w:tcW w:w="691" w:type="dxa"/>
          </w:tcPr>
          <w:p>
            <w:pPr>
              <w:pStyle w:val="TableParagraph"/>
              <w:spacing w:line="237" w:lineRule="exact" w:before="15"/>
              <w:ind w:left="9" w:right="3"/>
              <w:rPr>
                <w:rFonts w:ascii="Times New Roman"/>
                <w:sz w:val="21"/>
              </w:rPr>
            </w:pPr>
            <w:r>
              <w:rPr>
                <w:rFonts w:ascii="Times New Roman"/>
                <w:spacing w:val="-10"/>
                <w:sz w:val="21"/>
              </w:rPr>
              <w:t>/</w:t>
            </w:r>
          </w:p>
        </w:tc>
      </w:tr>
      <w:tr>
        <w:trPr>
          <w:trHeight w:val="272" w:hRule="atLeast"/>
        </w:trPr>
        <w:tc>
          <w:tcPr>
            <w:tcW w:w="1330" w:type="dxa"/>
          </w:tcPr>
          <w:p>
            <w:pPr>
              <w:pStyle w:val="TableParagraph"/>
              <w:spacing w:line="250" w:lineRule="exact" w:before="1"/>
              <w:ind w:left="9" w:right="4"/>
              <w:rPr>
                <w:rFonts w:ascii="Times New Roman" w:eastAsia="Times New Roman"/>
                <w:sz w:val="21"/>
              </w:rPr>
            </w:pPr>
            <w:r>
              <w:rPr>
                <w:spacing w:val="-2"/>
                <w:sz w:val="21"/>
              </w:rPr>
              <w:t>烟气流速</w:t>
            </w:r>
            <w:r>
              <w:rPr>
                <w:rFonts w:ascii="Times New Roman" w:eastAsia="Times New Roman"/>
                <w:spacing w:val="-10"/>
                <w:sz w:val="21"/>
              </w:rPr>
              <w:t>*</w:t>
            </w:r>
          </w:p>
        </w:tc>
        <w:tc>
          <w:tcPr>
            <w:tcW w:w="878" w:type="dxa"/>
          </w:tcPr>
          <w:p>
            <w:pPr>
              <w:pStyle w:val="TableParagraph"/>
              <w:spacing w:line="239" w:lineRule="exact" w:before="13"/>
              <w:ind w:left="9" w:right="3"/>
              <w:rPr>
                <w:rFonts w:ascii="Times New Roman"/>
                <w:sz w:val="21"/>
              </w:rPr>
            </w:pPr>
            <w:r>
              <w:rPr>
                <w:rFonts w:ascii="Times New Roman"/>
                <w:spacing w:val="-5"/>
                <w:sz w:val="21"/>
              </w:rPr>
              <w:t>m/s</w:t>
            </w:r>
          </w:p>
        </w:tc>
        <w:tc>
          <w:tcPr>
            <w:tcW w:w="1071" w:type="dxa"/>
          </w:tcPr>
          <w:p>
            <w:pPr>
              <w:pStyle w:val="TableParagraph"/>
              <w:spacing w:line="239" w:lineRule="exact" w:before="13"/>
              <w:ind w:left="11" w:right="1"/>
              <w:rPr>
                <w:rFonts w:ascii="Times New Roman"/>
                <w:sz w:val="21"/>
              </w:rPr>
            </w:pPr>
            <w:r>
              <w:rPr>
                <w:rFonts w:ascii="Times New Roman"/>
                <w:spacing w:val="-5"/>
                <w:sz w:val="21"/>
              </w:rPr>
              <w:t>9.5</w:t>
            </w:r>
          </w:p>
        </w:tc>
        <w:tc>
          <w:tcPr>
            <w:tcW w:w="1071" w:type="dxa"/>
          </w:tcPr>
          <w:p>
            <w:pPr>
              <w:pStyle w:val="TableParagraph"/>
              <w:spacing w:line="239" w:lineRule="exact" w:before="13"/>
              <w:ind w:left="11" w:right="2"/>
              <w:rPr>
                <w:rFonts w:ascii="Times New Roman"/>
                <w:sz w:val="21"/>
              </w:rPr>
            </w:pPr>
            <w:r>
              <w:rPr>
                <w:rFonts w:ascii="Times New Roman"/>
                <w:spacing w:val="-5"/>
                <w:sz w:val="21"/>
              </w:rPr>
              <w:t>9.6</w:t>
            </w:r>
          </w:p>
        </w:tc>
        <w:tc>
          <w:tcPr>
            <w:tcW w:w="1071" w:type="dxa"/>
          </w:tcPr>
          <w:p>
            <w:pPr>
              <w:pStyle w:val="TableParagraph"/>
              <w:spacing w:line="239" w:lineRule="exact" w:before="13"/>
              <w:ind w:left="11" w:right="4"/>
              <w:rPr>
                <w:rFonts w:ascii="Times New Roman"/>
                <w:sz w:val="21"/>
              </w:rPr>
            </w:pPr>
            <w:r>
              <w:rPr>
                <w:rFonts w:ascii="Times New Roman"/>
                <w:spacing w:val="-5"/>
                <w:sz w:val="21"/>
              </w:rPr>
              <w:t>9.5</w:t>
            </w:r>
          </w:p>
        </w:tc>
        <w:tc>
          <w:tcPr>
            <w:tcW w:w="1071" w:type="dxa"/>
          </w:tcPr>
          <w:p>
            <w:pPr>
              <w:pStyle w:val="TableParagraph"/>
              <w:spacing w:line="239" w:lineRule="exact" w:before="13"/>
              <w:ind w:left="11"/>
              <w:rPr>
                <w:rFonts w:ascii="Times New Roman"/>
                <w:sz w:val="21"/>
              </w:rPr>
            </w:pPr>
            <w:r>
              <w:rPr>
                <w:rFonts w:ascii="Times New Roman"/>
                <w:spacing w:val="-5"/>
                <w:sz w:val="21"/>
              </w:rPr>
              <w:t>6.2</w:t>
            </w:r>
          </w:p>
        </w:tc>
        <w:tc>
          <w:tcPr>
            <w:tcW w:w="1071" w:type="dxa"/>
          </w:tcPr>
          <w:p>
            <w:pPr>
              <w:pStyle w:val="TableParagraph"/>
              <w:spacing w:line="239" w:lineRule="exact" w:before="13"/>
              <w:ind w:left="11" w:right="1"/>
              <w:rPr>
                <w:rFonts w:ascii="Times New Roman"/>
                <w:sz w:val="21"/>
              </w:rPr>
            </w:pPr>
            <w:r>
              <w:rPr>
                <w:rFonts w:ascii="Times New Roman"/>
                <w:spacing w:val="-10"/>
                <w:sz w:val="21"/>
              </w:rPr>
              <w:t>6</w:t>
            </w:r>
          </w:p>
        </w:tc>
        <w:tc>
          <w:tcPr>
            <w:tcW w:w="1074" w:type="dxa"/>
          </w:tcPr>
          <w:p>
            <w:pPr>
              <w:pStyle w:val="TableParagraph"/>
              <w:spacing w:line="239" w:lineRule="exact" w:before="13"/>
              <w:ind w:left="10" w:right="4"/>
              <w:rPr>
                <w:rFonts w:ascii="Times New Roman"/>
                <w:sz w:val="21"/>
              </w:rPr>
            </w:pPr>
            <w:r>
              <w:rPr>
                <w:rFonts w:ascii="Times New Roman"/>
                <w:spacing w:val="-5"/>
                <w:sz w:val="21"/>
              </w:rPr>
              <w:t>6.1</w:t>
            </w:r>
          </w:p>
        </w:tc>
        <w:tc>
          <w:tcPr>
            <w:tcW w:w="671" w:type="dxa"/>
          </w:tcPr>
          <w:p>
            <w:pPr>
              <w:pStyle w:val="TableParagraph"/>
              <w:spacing w:line="239" w:lineRule="exact" w:before="13"/>
              <w:ind w:left="9"/>
              <w:rPr>
                <w:rFonts w:ascii="Times New Roman"/>
                <w:sz w:val="21"/>
              </w:rPr>
            </w:pPr>
            <w:r>
              <w:rPr>
                <w:rFonts w:ascii="Times New Roman"/>
                <w:spacing w:val="-10"/>
                <w:sz w:val="21"/>
              </w:rPr>
              <w:t>/</w:t>
            </w:r>
          </w:p>
        </w:tc>
        <w:tc>
          <w:tcPr>
            <w:tcW w:w="691" w:type="dxa"/>
          </w:tcPr>
          <w:p>
            <w:pPr>
              <w:pStyle w:val="TableParagraph"/>
              <w:spacing w:line="239" w:lineRule="exact" w:before="13"/>
              <w:ind w:left="9" w:right="3"/>
              <w:rPr>
                <w:rFonts w:ascii="Times New Roman"/>
                <w:sz w:val="21"/>
              </w:rPr>
            </w:pPr>
            <w:r>
              <w:rPr>
                <w:rFonts w:ascii="Times New Roman"/>
                <w:spacing w:val="-10"/>
                <w:sz w:val="21"/>
              </w:rPr>
              <w:t>/</w:t>
            </w:r>
          </w:p>
        </w:tc>
      </w:tr>
      <w:tr>
        <w:trPr>
          <w:trHeight w:val="271" w:hRule="atLeast"/>
        </w:trPr>
        <w:tc>
          <w:tcPr>
            <w:tcW w:w="1330" w:type="dxa"/>
          </w:tcPr>
          <w:p>
            <w:pPr>
              <w:pStyle w:val="TableParagraph"/>
              <w:spacing w:line="249" w:lineRule="exact" w:before="3"/>
              <w:ind w:left="9" w:right="1"/>
              <w:rPr>
                <w:rFonts w:ascii="Times New Roman" w:eastAsia="Times New Roman"/>
                <w:sz w:val="21"/>
              </w:rPr>
            </w:pPr>
            <w:r>
              <w:rPr>
                <w:spacing w:val="-2"/>
                <w:sz w:val="21"/>
              </w:rPr>
              <w:t>标干烟气量</w:t>
            </w:r>
            <w:r>
              <w:rPr>
                <w:rFonts w:ascii="Times New Roman" w:eastAsia="Times New Roman"/>
                <w:spacing w:val="-10"/>
                <w:sz w:val="21"/>
              </w:rPr>
              <w:t>*</w:t>
            </w:r>
          </w:p>
        </w:tc>
        <w:tc>
          <w:tcPr>
            <w:tcW w:w="878" w:type="dxa"/>
          </w:tcPr>
          <w:p>
            <w:pPr>
              <w:pStyle w:val="TableParagraph"/>
              <w:spacing w:line="237" w:lineRule="exact" w:before="14"/>
              <w:ind w:left="9" w:right="4"/>
              <w:rPr>
                <w:rFonts w:ascii="Times New Roman"/>
                <w:sz w:val="21"/>
              </w:rPr>
            </w:pPr>
            <w:r>
              <w:rPr>
                <w:rFonts w:ascii="Times New Roman"/>
                <w:spacing w:val="-4"/>
                <w:sz w:val="21"/>
              </w:rPr>
              <w:t>m</w:t>
            </w:r>
            <w:r>
              <w:rPr>
                <w:rFonts w:ascii="Times New Roman"/>
                <w:spacing w:val="-4"/>
                <w:sz w:val="21"/>
                <w:vertAlign w:val="superscript"/>
              </w:rPr>
              <w:t>3</w:t>
            </w:r>
            <w:r>
              <w:rPr>
                <w:rFonts w:ascii="Times New Roman"/>
                <w:spacing w:val="-4"/>
                <w:sz w:val="21"/>
                <w:vertAlign w:val="baseline"/>
              </w:rPr>
              <w:t>/h</w:t>
            </w:r>
          </w:p>
        </w:tc>
        <w:tc>
          <w:tcPr>
            <w:tcW w:w="1071" w:type="dxa"/>
          </w:tcPr>
          <w:p>
            <w:pPr>
              <w:pStyle w:val="TableParagraph"/>
              <w:spacing w:line="237" w:lineRule="exact" w:before="14"/>
              <w:ind w:left="11" w:right="1"/>
              <w:rPr>
                <w:rFonts w:ascii="Times New Roman"/>
                <w:sz w:val="21"/>
              </w:rPr>
            </w:pPr>
            <w:r>
              <w:rPr>
                <w:rFonts w:ascii="Times New Roman"/>
                <w:spacing w:val="-4"/>
                <w:sz w:val="21"/>
              </w:rPr>
              <w:t>7792</w:t>
            </w:r>
          </w:p>
        </w:tc>
        <w:tc>
          <w:tcPr>
            <w:tcW w:w="1071" w:type="dxa"/>
          </w:tcPr>
          <w:p>
            <w:pPr>
              <w:pStyle w:val="TableParagraph"/>
              <w:spacing w:line="237" w:lineRule="exact" w:before="14"/>
              <w:ind w:left="11" w:right="2"/>
              <w:rPr>
                <w:rFonts w:ascii="Times New Roman"/>
                <w:sz w:val="21"/>
              </w:rPr>
            </w:pPr>
            <w:r>
              <w:rPr>
                <w:rFonts w:ascii="Times New Roman"/>
                <w:spacing w:val="-4"/>
                <w:sz w:val="21"/>
              </w:rPr>
              <w:t>7891</w:t>
            </w:r>
          </w:p>
        </w:tc>
        <w:tc>
          <w:tcPr>
            <w:tcW w:w="1071" w:type="dxa"/>
          </w:tcPr>
          <w:p>
            <w:pPr>
              <w:pStyle w:val="TableParagraph"/>
              <w:spacing w:line="237" w:lineRule="exact" w:before="14"/>
              <w:ind w:left="11" w:right="4"/>
              <w:rPr>
                <w:rFonts w:ascii="Times New Roman"/>
                <w:sz w:val="21"/>
              </w:rPr>
            </w:pPr>
            <w:r>
              <w:rPr>
                <w:rFonts w:ascii="Times New Roman"/>
                <w:spacing w:val="-4"/>
                <w:sz w:val="21"/>
              </w:rPr>
              <w:t>7777</w:t>
            </w:r>
          </w:p>
        </w:tc>
        <w:tc>
          <w:tcPr>
            <w:tcW w:w="1071" w:type="dxa"/>
          </w:tcPr>
          <w:p>
            <w:pPr>
              <w:pStyle w:val="TableParagraph"/>
              <w:spacing w:line="237" w:lineRule="exact" w:before="14"/>
              <w:ind w:left="11" w:right="2"/>
              <w:rPr>
                <w:rFonts w:ascii="Times New Roman"/>
                <w:sz w:val="21"/>
              </w:rPr>
            </w:pPr>
            <w:r>
              <w:rPr>
                <w:rFonts w:ascii="Times New Roman"/>
                <w:spacing w:val="-4"/>
                <w:sz w:val="21"/>
              </w:rPr>
              <w:t>8311</w:t>
            </w:r>
          </w:p>
        </w:tc>
        <w:tc>
          <w:tcPr>
            <w:tcW w:w="1071" w:type="dxa"/>
          </w:tcPr>
          <w:p>
            <w:pPr>
              <w:pStyle w:val="TableParagraph"/>
              <w:spacing w:line="237" w:lineRule="exact" w:before="14"/>
              <w:ind w:left="11" w:right="1"/>
              <w:rPr>
                <w:rFonts w:ascii="Times New Roman"/>
                <w:sz w:val="21"/>
              </w:rPr>
            </w:pPr>
            <w:r>
              <w:rPr>
                <w:rFonts w:ascii="Times New Roman"/>
                <w:spacing w:val="-4"/>
                <w:sz w:val="21"/>
              </w:rPr>
              <w:t>8055</w:t>
            </w:r>
          </w:p>
        </w:tc>
        <w:tc>
          <w:tcPr>
            <w:tcW w:w="1074" w:type="dxa"/>
          </w:tcPr>
          <w:p>
            <w:pPr>
              <w:pStyle w:val="TableParagraph"/>
              <w:spacing w:line="237" w:lineRule="exact" w:before="14"/>
              <w:ind w:left="10"/>
              <w:rPr>
                <w:rFonts w:ascii="Times New Roman"/>
                <w:sz w:val="21"/>
              </w:rPr>
            </w:pPr>
            <w:r>
              <w:rPr>
                <w:rFonts w:ascii="Times New Roman"/>
                <w:spacing w:val="-4"/>
                <w:sz w:val="21"/>
              </w:rPr>
              <w:t>8187</w:t>
            </w:r>
          </w:p>
        </w:tc>
        <w:tc>
          <w:tcPr>
            <w:tcW w:w="671" w:type="dxa"/>
          </w:tcPr>
          <w:p>
            <w:pPr>
              <w:pStyle w:val="TableParagraph"/>
              <w:spacing w:line="237" w:lineRule="exact" w:before="14"/>
              <w:ind w:left="9"/>
              <w:rPr>
                <w:rFonts w:ascii="Times New Roman"/>
                <w:sz w:val="21"/>
              </w:rPr>
            </w:pPr>
            <w:r>
              <w:rPr>
                <w:rFonts w:ascii="Times New Roman"/>
                <w:spacing w:val="-10"/>
                <w:sz w:val="21"/>
              </w:rPr>
              <w:t>/</w:t>
            </w:r>
          </w:p>
        </w:tc>
        <w:tc>
          <w:tcPr>
            <w:tcW w:w="691" w:type="dxa"/>
          </w:tcPr>
          <w:p>
            <w:pPr>
              <w:pStyle w:val="TableParagraph"/>
              <w:spacing w:line="237" w:lineRule="exact" w:before="14"/>
              <w:ind w:left="9" w:right="3"/>
              <w:rPr>
                <w:rFonts w:ascii="Times New Roman"/>
                <w:sz w:val="21"/>
              </w:rPr>
            </w:pPr>
            <w:r>
              <w:rPr>
                <w:rFonts w:ascii="Times New Roman"/>
                <w:spacing w:val="-10"/>
                <w:sz w:val="21"/>
              </w:rPr>
              <w:t>/</w:t>
            </w:r>
          </w:p>
        </w:tc>
      </w:tr>
      <w:tr>
        <w:trPr>
          <w:trHeight w:val="273" w:hRule="atLeast"/>
        </w:trPr>
        <w:tc>
          <w:tcPr>
            <w:tcW w:w="1330" w:type="dxa"/>
          </w:tcPr>
          <w:p>
            <w:pPr>
              <w:pStyle w:val="TableParagraph"/>
              <w:spacing w:line="251" w:lineRule="exact" w:before="2"/>
              <w:ind w:left="9"/>
              <w:rPr>
                <w:sz w:val="21"/>
              </w:rPr>
            </w:pPr>
            <w:r>
              <w:rPr>
                <w:spacing w:val="-4"/>
                <w:sz w:val="21"/>
              </w:rPr>
              <w:t>氨实测浓度</w:t>
            </w:r>
          </w:p>
        </w:tc>
        <w:tc>
          <w:tcPr>
            <w:tcW w:w="878" w:type="dxa"/>
          </w:tcPr>
          <w:p>
            <w:pPr>
              <w:pStyle w:val="TableParagraph"/>
              <w:spacing w:line="237" w:lineRule="exact" w:before="15"/>
              <w:ind w:left="9" w:right="1"/>
              <w:rPr>
                <w:rFonts w:ascii="Times New Roman"/>
                <w:sz w:val="21"/>
              </w:rPr>
            </w:pPr>
            <w:r>
              <w:rPr>
                <w:rFonts w:ascii="Times New Roman"/>
                <w:spacing w:val="-2"/>
                <w:sz w:val="21"/>
              </w:rPr>
              <w:t>mg/m</w:t>
            </w:r>
            <w:r>
              <w:rPr>
                <w:rFonts w:ascii="Times New Roman"/>
                <w:spacing w:val="-2"/>
                <w:sz w:val="21"/>
                <w:vertAlign w:val="superscript"/>
              </w:rPr>
              <w:t>3</w:t>
            </w:r>
          </w:p>
        </w:tc>
        <w:tc>
          <w:tcPr>
            <w:tcW w:w="1071" w:type="dxa"/>
          </w:tcPr>
          <w:p>
            <w:pPr>
              <w:pStyle w:val="TableParagraph"/>
              <w:spacing w:line="237" w:lineRule="exact" w:before="15"/>
              <w:ind w:left="11" w:right="1"/>
              <w:rPr>
                <w:rFonts w:ascii="Times New Roman"/>
                <w:sz w:val="21"/>
              </w:rPr>
            </w:pPr>
            <w:r>
              <w:rPr>
                <w:rFonts w:ascii="Times New Roman"/>
                <w:spacing w:val="-5"/>
                <w:sz w:val="21"/>
              </w:rPr>
              <w:t>0.4</w:t>
            </w:r>
          </w:p>
        </w:tc>
        <w:tc>
          <w:tcPr>
            <w:tcW w:w="1071" w:type="dxa"/>
          </w:tcPr>
          <w:p>
            <w:pPr>
              <w:pStyle w:val="TableParagraph"/>
              <w:spacing w:line="237" w:lineRule="exact" w:before="15"/>
              <w:ind w:left="11" w:right="2"/>
              <w:rPr>
                <w:rFonts w:ascii="Times New Roman"/>
                <w:sz w:val="21"/>
              </w:rPr>
            </w:pPr>
            <w:r>
              <w:rPr>
                <w:rFonts w:ascii="Times New Roman"/>
                <w:spacing w:val="-4"/>
                <w:sz w:val="21"/>
              </w:rPr>
              <w:t>0.44</w:t>
            </w:r>
          </w:p>
        </w:tc>
        <w:tc>
          <w:tcPr>
            <w:tcW w:w="1071" w:type="dxa"/>
          </w:tcPr>
          <w:p>
            <w:pPr>
              <w:pStyle w:val="TableParagraph"/>
              <w:spacing w:line="237" w:lineRule="exact" w:before="15"/>
              <w:ind w:left="11" w:right="4"/>
              <w:rPr>
                <w:rFonts w:ascii="Times New Roman"/>
                <w:sz w:val="21"/>
              </w:rPr>
            </w:pPr>
            <w:r>
              <w:rPr>
                <w:rFonts w:ascii="Times New Roman"/>
                <w:spacing w:val="-4"/>
                <w:sz w:val="21"/>
              </w:rPr>
              <w:t>0.39</w:t>
            </w:r>
          </w:p>
        </w:tc>
        <w:tc>
          <w:tcPr>
            <w:tcW w:w="1071" w:type="dxa"/>
          </w:tcPr>
          <w:p>
            <w:pPr>
              <w:pStyle w:val="TableParagraph"/>
              <w:spacing w:line="251" w:lineRule="exact" w:before="2"/>
              <w:ind w:left="11" w:right="2"/>
              <w:rPr>
                <w:rFonts w:ascii="Times New Roman" w:eastAsia="Times New Roman"/>
                <w:sz w:val="21"/>
              </w:rPr>
            </w:pPr>
            <w:r>
              <w:rPr>
                <w:spacing w:val="-2"/>
                <w:sz w:val="21"/>
              </w:rPr>
              <w:t>＜</w:t>
            </w:r>
            <w:r>
              <w:rPr>
                <w:rFonts w:ascii="Times New Roman" w:eastAsia="Times New Roman"/>
                <w:spacing w:val="-2"/>
                <w:sz w:val="21"/>
              </w:rPr>
              <w:t>0.25</w:t>
            </w:r>
          </w:p>
        </w:tc>
        <w:tc>
          <w:tcPr>
            <w:tcW w:w="1071" w:type="dxa"/>
          </w:tcPr>
          <w:p>
            <w:pPr>
              <w:pStyle w:val="TableParagraph"/>
              <w:spacing w:line="251" w:lineRule="exact" w:before="2"/>
              <w:ind w:left="11" w:right="4"/>
              <w:rPr>
                <w:rFonts w:ascii="Times New Roman" w:eastAsia="Times New Roman"/>
                <w:sz w:val="21"/>
              </w:rPr>
            </w:pPr>
            <w:r>
              <w:rPr>
                <w:spacing w:val="-2"/>
                <w:sz w:val="21"/>
              </w:rPr>
              <w:t>＜</w:t>
            </w:r>
            <w:r>
              <w:rPr>
                <w:rFonts w:ascii="Times New Roman" w:eastAsia="Times New Roman"/>
                <w:spacing w:val="-2"/>
                <w:sz w:val="21"/>
              </w:rPr>
              <w:t>0.25</w:t>
            </w:r>
          </w:p>
        </w:tc>
        <w:tc>
          <w:tcPr>
            <w:tcW w:w="1074" w:type="dxa"/>
          </w:tcPr>
          <w:p>
            <w:pPr>
              <w:pStyle w:val="TableParagraph"/>
              <w:spacing w:line="251" w:lineRule="exact" w:before="2"/>
              <w:ind w:left="10" w:right="2"/>
              <w:rPr>
                <w:rFonts w:ascii="Times New Roman" w:eastAsia="Times New Roman"/>
                <w:sz w:val="21"/>
              </w:rPr>
            </w:pPr>
            <w:r>
              <w:rPr>
                <w:spacing w:val="-2"/>
                <w:sz w:val="21"/>
              </w:rPr>
              <w:t>＜</w:t>
            </w:r>
            <w:r>
              <w:rPr>
                <w:rFonts w:ascii="Times New Roman" w:eastAsia="Times New Roman"/>
                <w:spacing w:val="-2"/>
                <w:sz w:val="21"/>
              </w:rPr>
              <w:t>0.25</w:t>
            </w:r>
          </w:p>
        </w:tc>
        <w:tc>
          <w:tcPr>
            <w:tcW w:w="671" w:type="dxa"/>
          </w:tcPr>
          <w:p>
            <w:pPr>
              <w:pStyle w:val="TableParagraph"/>
              <w:spacing w:line="237" w:lineRule="exact" w:before="15"/>
              <w:ind w:left="9"/>
              <w:rPr>
                <w:rFonts w:ascii="Times New Roman"/>
                <w:sz w:val="21"/>
              </w:rPr>
            </w:pPr>
            <w:r>
              <w:rPr>
                <w:rFonts w:ascii="Times New Roman"/>
                <w:spacing w:val="-10"/>
                <w:sz w:val="21"/>
              </w:rPr>
              <w:t>/</w:t>
            </w:r>
          </w:p>
        </w:tc>
        <w:tc>
          <w:tcPr>
            <w:tcW w:w="691" w:type="dxa"/>
          </w:tcPr>
          <w:p>
            <w:pPr>
              <w:pStyle w:val="TableParagraph"/>
              <w:spacing w:line="237" w:lineRule="exact" w:before="15"/>
              <w:ind w:left="9" w:right="3"/>
              <w:rPr>
                <w:rFonts w:ascii="Times New Roman"/>
                <w:sz w:val="21"/>
              </w:rPr>
            </w:pPr>
            <w:r>
              <w:rPr>
                <w:rFonts w:ascii="Times New Roman"/>
                <w:spacing w:val="-10"/>
                <w:sz w:val="21"/>
              </w:rPr>
              <w:t>/</w:t>
            </w:r>
          </w:p>
        </w:tc>
      </w:tr>
      <w:tr>
        <w:trPr>
          <w:trHeight w:val="271" w:hRule="atLeast"/>
        </w:trPr>
        <w:tc>
          <w:tcPr>
            <w:tcW w:w="1330" w:type="dxa"/>
          </w:tcPr>
          <w:p>
            <w:pPr>
              <w:pStyle w:val="TableParagraph"/>
              <w:spacing w:line="252" w:lineRule="exact"/>
              <w:ind w:left="9"/>
              <w:rPr>
                <w:sz w:val="21"/>
              </w:rPr>
            </w:pPr>
            <w:r>
              <w:rPr>
                <w:spacing w:val="-4"/>
                <w:sz w:val="21"/>
              </w:rPr>
              <w:t>氨排放速率</w:t>
            </w:r>
          </w:p>
        </w:tc>
        <w:tc>
          <w:tcPr>
            <w:tcW w:w="878" w:type="dxa"/>
          </w:tcPr>
          <w:p>
            <w:pPr>
              <w:pStyle w:val="TableParagraph"/>
              <w:spacing w:line="238" w:lineRule="exact" w:before="13"/>
              <w:ind w:left="9" w:right="1"/>
              <w:rPr>
                <w:rFonts w:ascii="Times New Roman"/>
                <w:sz w:val="21"/>
              </w:rPr>
            </w:pPr>
            <w:r>
              <w:rPr>
                <w:rFonts w:ascii="Times New Roman"/>
                <w:spacing w:val="-4"/>
                <w:sz w:val="21"/>
              </w:rPr>
              <w:t>kg/h</w:t>
            </w:r>
          </w:p>
        </w:tc>
        <w:tc>
          <w:tcPr>
            <w:tcW w:w="1071" w:type="dxa"/>
          </w:tcPr>
          <w:p>
            <w:pPr>
              <w:pStyle w:val="TableParagraph"/>
              <w:spacing w:line="238" w:lineRule="exact" w:before="13"/>
              <w:ind w:left="11" w:right="4"/>
              <w:rPr>
                <w:rFonts w:ascii="Times New Roman" w:hAnsi="Times New Roman"/>
                <w:sz w:val="21"/>
              </w:rPr>
            </w:pPr>
            <w:r>
              <w:rPr>
                <w:rFonts w:ascii="Times New Roman" w:hAnsi="Times New Roman"/>
                <w:spacing w:val="-2"/>
                <w:sz w:val="21"/>
              </w:rPr>
              <w:t>3.12×10</w:t>
            </w:r>
            <w:r>
              <w:rPr>
                <w:rFonts w:ascii="Times New Roman" w:hAnsi="Times New Roman"/>
                <w:spacing w:val="-2"/>
                <w:sz w:val="21"/>
                <w:vertAlign w:val="superscript"/>
              </w:rPr>
              <w:t>-</w:t>
            </w:r>
            <w:r>
              <w:rPr>
                <w:rFonts w:ascii="Times New Roman" w:hAnsi="Times New Roman"/>
                <w:spacing w:val="-10"/>
                <w:sz w:val="21"/>
                <w:vertAlign w:val="superscript"/>
              </w:rPr>
              <w:t>3</w:t>
            </w:r>
          </w:p>
        </w:tc>
        <w:tc>
          <w:tcPr>
            <w:tcW w:w="1071" w:type="dxa"/>
          </w:tcPr>
          <w:p>
            <w:pPr>
              <w:pStyle w:val="TableParagraph"/>
              <w:spacing w:line="238" w:lineRule="exact" w:before="13"/>
              <w:ind w:left="11" w:right="5"/>
              <w:rPr>
                <w:rFonts w:ascii="Times New Roman" w:hAnsi="Times New Roman"/>
                <w:sz w:val="21"/>
              </w:rPr>
            </w:pPr>
            <w:r>
              <w:rPr>
                <w:rFonts w:ascii="Times New Roman" w:hAnsi="Times New Roman"/>
                <w:spacing w:val="-2"/>
                <w:sz w:val="21"/>
              </w:rPr>
              <w:t>3.47×10</w:t>
            </w:r>
            <w:r>
              <w:rPr>
                <w:rFonts w:ascii="Times New Roman" w:hAnsi="Times New Roman"/>
                <w:spacing w:val="-2"/>
                <w:sz w:val="21"/>
                <w:vertAlign w:val="superscript"/>
              </w:rPr>
              <w:t>-</w:t>
            </w:r>
            <w:r>
              <w:rPr>
                <w:rFonts w:ascii="Times New Roman" w:hAnsi="Times New Roman"/>
                <w:spacing w:val="-10"/>
                <w:sz w:val="21"/>
                <w:vertAlign w:val="superscript"/>
              </w:rPr>
              <w:t>3</w:t>
            </w:r>
          </w:p>
        </w:tc>
        <w:tc>
          <w:tcPr>
            <w:tcW w:w="1071" w:type="dxa"/>
          </w:tcPr>
          <w:p>
            <w:pPr>
              <w:pStyle w:val="TableParagraph"/>
              <w:spacing w:line="238" w:lineRule="exact" w:before="13"/>
              <w:ind w:left="11" w:right="4"/>
              <w:rPr>
                <w:rFonts w:ascii="Times New Roman" w:hAnsi="Times New Roman"/>
                <w:sz w:val="21"/>
              </w:rPr>
            </w:pPr>
            <w:r>
              <w:rPr>
                <w:rFonts w:ascii="Times New Roman" w:hAnsi="Times New Roman"/>
                <w:spacing w:val="-2"/>
                <w:sz w:val="21"/>
              </w:rPr>
              <w:t>3.03×10</w:t>
            </w:r>
            <w:r>
              <w:rPr>
                <w:rFonts w:ascii="Times New Roman" w:hAnsi="Times New Roman"/>
                <w:spacing w:val="-2"/>
                <w:sz w:val="21"/>
                <w:vertAlign w:val="superscript"/>
              </w:rPr>
              <w:t>-</w:t>
            </w:r>
            <w:r>
              <w:rPr>
                <w:rFonts w:ascii="Times New Roman" w:hAnsi="Times New Roman"/>
                <w:spacing w:val="-10"/>
                <w:sz w:val="21"/>
                <w:vertAlign w:val="superscript"/>
              </w:rPr>
              <w:t>3</w:t>
            </w:r>
          </w:p>
        </w:tc>
        <w:tc>
          <w:tcPr>
            <w:tcW w:w="1071" w:type="dxa"/>
          </w:tcPr>
          <w:p>
            <w:pPr>
              <w:pStyle w:val="TableParagraph"/>
              <w:spacing w:line="250" w:lineRule="exact" w:before="2"/>
              <w:ind w:left="11" w:right="5"/>
              <w:rPr>
                <w:rFonts w:ascii="Times New Roman" w:hAnsi="Times New Roman" w:eastAsia="Times New Roman"/>
                <w:sz w:val="21"/>
              </w:rPr>
            </w:pPr>
            <w:r>
              <w:rPr>
                <w:spacing w:val="-2"/>
                <w:sz w:val="21"/>
              </w:rPr>
              <w:t>＜</w:t>
            </w:r>
            <w:r>
              <w:rPr>
                <w:rFonts w:ascii="Times New Roman" w:hAnsi="Times New Roman" w:eastAsia="Times New Roman"/>
                <w:spacing w:val="-2"/>
                <w:sz w:val="21"/>
              </w:rPr>
              <w:t>1.04×10</w:t>
            </w:r>
            <w:r>
              <w:rPr>
                <w:rFonts w:ascii="Times New Roman" w:hAnsi="Times New Roman" w:eastAsia="Times New Roman"/>
                <w:spacing w:val="-2"/>
                <w:sz w:val="21"/>
                <w:vertAlign w:val="superscript"/>
              </w:rPr>
              <w:t>-</w:t>
            </w:r>
            <w:r>
              <w:rPr>
                <w:rFonts w:ascii="Times New Roman" w:hAnsi="Times New Roman" w:eastAsia="Times New Roman"/>
                <w:spacing w:val="-10"/>
                <w:sz w:val="21"/>
                <w:vertAlign w:val="superscript"/>
              </w:rPr>
              <w:t>3</w:t>
            </w:r>
          </w:p>
        </w:tc>
        <w:tc>
          <w:tcPr>
            <w:tcW w:w="1071" w:type="dxa"/>
          </w:tcPr>
          <w:p>
            <w:pPr>
              <w:pStyle w:val="TableParagraph"/>
              <w:spacing w:line="250" w:lineRule="exact" w:before="2"/>
              <w:ind w:left="11" w:right="6"/>
              <w:rPr>
                <w:rFonts w:ascii="Times New Roman" w:hAnsi="Times New Roman" w:eastAsia="Times New Roman"/>
                <w:sz w:val="21"/>
              </w:rPr>
            </w:pPr>
            <w:r>
              <w:rPr>
                <w:spacing w:val="-2"/>
                <w:sz w:val="21"/>
              </w:rPr>
              <w:t>＜</w:t>
            </w:r>
            <w:r>
              <w:rPr>
                <w:rFonts w:ascii="Times New Roman" w:hAnsi="Times New Roman" w:eastAsia="Times New Roman"/>
                <w:spacing w:val="-2"/>
                <w:sz w:val="21"/>
              </w:rPr>
              <w:t>1.01×10</w:t>
            </w:r>
            <w:r>
              <w:rPr>
                <w:rFonts w:ascii="Times New Roman" w:hAnsi="Times New Roman" w:eastAsia="Times New Roman"/>
                <w:spacing w:val="-2"/>
                <w:sz w:val="21"/>
                <w:vertAlign w:val="superscript"/>
              </w:rPr>
              <w:t>-</w:t>
            </w:r>
            <w:r>
              <w:rPr>
                <w:rFonts w:ascii="Times New Roman" w:hAnsi="Times New Roman" w:eastAsia="Times New Roman"/>
                <w:spacing w:val="-10"/>
                <w:sz w:val="21"/>
                <w:vertAlign w:val="superscript"/>
              </w:rPr>
              <w:t>3</w:t>
            </w:r>
          </w:p>
        </w:tc>
        <w:tc>
          <w:tcPr>
            <w:tcW w:w="1074" w:type="dxa"/>
          </w:tcPr>
          <w:p>
            <w:pPr>
              <w:pStyle w:val="TableParagraph"/>
              <w:spacing w:line="250" w:lineRule="exact" w:before="2"/>
              <w:ind w:left="10" w:right="4"/>
              <w:rPr>
                <w:rFonts w:ascii="Times New Roman" w:hAnsi="Times New Roman" w:eastAsia="Times New Roman"/>
                <w:sz w:val="21"/>
              </w:rPr>
            </w:pPr>
            <w:r>
              <w:rPr>
                <w:spacing w:val="-2"/>
                <w:sz w:val="21"/>
              </w:rPr>
              <w:t>＜</w:t>
            </w:r>
            <w:r>
              <w:rPr>
                <w:rFonts w:ascii="Times New Roman" w:hAnsi="Times New Roman" w:eastAsia="Times New Roman"/>
                <w:spacing w:val="-2"/>
                <w:sz w:val="21"/>
              </w:rPr>
              <w:t>1.02×10</w:t>
            </w:r>
            <w:r>
              <w:rPr>
                <w:rFonts w:ascii="Times New Roman" w:hAnsi="Times New Roman" w:eastAsia="Times New Roman"/>
                <w:spacing w:val="-2"/>
                <w:sz w:val="21"/>
                <w:vertAlign w:val="superscript"/>
              </w:rPr>
              <w:t>-</w:t>
            </w:r>
            <w:r>
              <w:rPr>
                <w:rFonts w:ascii="Times New Roman" w:hAnsi="Times New Roman" w:eastAsia="Times New Roman"/>
                <w:spacing w:val="-10"/>
                <w:sz w:val="21"/>
                <w:vertAlign w:val="superscript"/>
              </w:rPr>
              <w:t>3</w:t>
            </w:r>
          </w:p>
        </w:tc>
        <w:tc>
          <w:tcPr>
            <w:tcW w:w="671" w:type="dxa"/>
          </w:tcPr>
          <w:p>
            <w:pPr>
              <w:pStyle w:val="TableParagraph"/>
              <w:spacing w:line="238" w:lineRule="exact" w:before="13"/>
              <w:ind w:left="9" w:right="1"/>
              <w:rPr>
                <w:rFonts w:ascii="Times New Roman"/>
                <w:sz w:val="21"/>
              </w:rPr>
            </w:pPr>
            <w:r>
              <w:rPr>
                <w:rFonts w:ascii="Times New Roman"/>
                <w:spacing w:val="-5"/>
                <w:sz w:val="21"/>
              </w:rPr>
              <w:t>4.9</w:t>
            </w:r>
          </w:p>
        </w:tc>
        <w:tc>
          <w:tcPr>
            <w:tcW w:w="691" w:type="dxa"/>
          </w:tcPr>
          <w:p>
            <w:pPr>
              <w:pStyle w:val="TableParagraph"/>
              <w:spacing w:line="252" w:lineRule="exact"/>
              <w:ind w:left="9" w:right="4"/>
              <w:rPr>
                <w:sz w:val="21"/>
              </w:rPr>
            </w:pPr>
            <w:r>
              <w:rPr>
                <w:spacing w:val="-8"/>
                <w:sz w:val="21"/>
              </w:rPr>
              <w:t>达标</w:t>
            </w:r>
          </w:p>
        </w:tc>
      </w:tr>
      <w:tr>
        <w:trPr>
          <w:trHeight w:val="545" w:hRule="atLeast"/>
        </w:trPr>
        <w:tc>
          <w:tcPr>
            <w:tcW w:w="1330" w:type="dxa"/>
          </w:tcPr>
          <w:p>
            <w:pPr>
              <w:pStyle w:val="TableParagraph"/>
              <w:ind w:left="9"/>
              <w:rPr>
                <w:sz w:val="21"/>
              </w:rPr>
            </w:pPr>
            <w:r>
              <w:rPr>
                <w:spacing w:val="-4"/>
                <w:sz w:val="21"/>
              </w:rPr>
              <w:t>硫化氢实测</w:t>
            </w:r>
          </w:p>
          <w:p>
            <w:pPr>
              <w:pStyle w:val="TableParagraph"/>
              <w:spacing w:line="253" w:lineRule="exact" w:before="3"/>
              <w:ind w:left="9" w:right="3"/>
              <w:rPr>
                <w:sz w:val="21"/>
              </w:rPr>
            </w:pPr>
            <w:r>
              <w:rPr>
                <w:spacing w:val="-8"/>
                <w:sz w:val="21"/>
              </w:rPr>
              <w:t>浓度</w:t>
            </w:r>
          </w:p>
        </w:tc>
        <w:tc>
          <w:tcPr>
            <w:tcW w:w="878" w:type="dxa"/>
          </w:tcPr>
          <w:p>
            <w:pPr>
              <w:pStyle w:val="TableParagraph"/>
              <w:spacing w:before="151"/>
              <w:ind w:left="9" w:right="1"/>
              <w:rPr>
                <w:rFonts w:ascii="Times New Roman"/>
                <w:sz w:val="21"/>
              </w:rPr>
            </w:pPr>
            <w:r>
              <w:rPr>
                <w:rFonts w:ascii="Times New Roman"/>
                <w:spacing w:val="-2"/>
                <w:sz w:val="21"/>
              </w:rPr>
              <w:t>mg/m</w:t>
            </w:r>
            <w:r>
              <w:rPr>
                <w:rFonts w:ascii="Times New Roman"/>
                <w:spacing w:val="-2"/>
                <w:sz w:val="21"/>
                <w:vertAlign w:val="superscript"/>
              </w:rPr>
              <w:t>3</w:t>
            </w:r>
          </w:p>
        </w:tc>
        <w:tc>
          <w:tcPr>
            <w:tcW w:w="1071" w:type="dxa"/>
          </w:tcPr>
          <w:p>
            <w:pPr>
              <w:pStyle w:val="TableParagraph"/>
              <w:spacing w:before="151"/>
              <w:ind w:left="11" w:right="1"/>
              <w:rPr>
                <w:rFonts w:ascii="Times New Roman"/>
                <w:sz w:val="21"/>
              </w:rPr>
            </w:pPr>
            <w:r>
              <w:rPr>
                <w:rFonts w:ascii="Times New Roman"/>
                <w:spacing w:val="-4"/>
                <w:sz w:val="21"/>
              </w:rPr>
              <w:t>2.63</w:t>
            </w:r>
          </w:p>
        </w:tc>
        <w:tc>
          <w:tcPr>
            <w:tcW w:w="1071" w:type="dxa"/>
          </w:tcPr>
          <w:p>
            <w:pPr>
              <w:pStyle w:val="TableParagraph"/>
              <w:spacing w:before="151"/>
              <w:ind w:left="11" w:right="2"/>
              <w:rPr>
                <w:rFonts w:ascii="Times New Roman"/>
                <w:sz w:val="21"/>
              </w:rPr>
            </w:pPr>
            <w:r>
              <w:rPr>
                <w:rFonts w:ascii="Times New Roman"/>
                <w:spacing w:val="-4"/>
                <w:sz w:val="21"/>
              </w:rPr>
              <w:t>2.45</w:t>
            </w:r>
          </w:p>
        </w:tc>
        <w:tc>
          <w:tcPr>
            <w:tcW w:w="1071" w:type="dxa"/>
          </w:tcPr>
          <w:p>
            <w:pPr>
              <w:pStyle w:val="TableParagraph"/>
              <w:spacing w:before="151"/>
              <w:ind w:left="11" w:right="4"/>
              <w:rPr>
                <w:rFonts w:ascii="Times New Roman"/>
                <w:sz w:val="21"/>
              </w:rPr>
            </w:pPr>
            <w:r>
              <w:rPr>
                <w:rFonts w:ascii="Times New Roman"/>
                <w:spacing w:val="-4"/>
                <w:sz w:val="21"/>
              </w:rPr>
              <w:t>2.93</w:t>
            </w:r>
          </w:p>
        </w:tc>
        <w:tc>
          <w:tcPr>
            <w:tcW w:w="1071" w:type="dxa"/>
          </w:tcPr>
          <w:p>
            <w:pPr>
              <w:pStyle w:val="TableParagraph"/>
              <w:spacing w:before="151"/>
              <w:ind w:left="11" w:right="5"/>
              <w:rPr>
                <w:rFonts w:ascii="Times New Roman"/>
                <w:sz w:val="21"/>
              </w:rPr>
            </w:pPr>
            <w:r>
              <w:rPr>
                <w:rFonts w:ascii="Times New Roman"/>
                <w:spacing w:val="-4"/>
                <w:sz w:val="21"/>
              </w:rPr>
              <w:t>2.16</w:t>
            </w:r>
          </w:p>
        </w:tc>
        <w:tc>
          <w:tcPr>
            <w:tcW w:w="1071" w:type="dxa"/>
          </w:tcPr>
          <w:p>
            <w:pPr>
              <w:pStyle w:val="TableParagraph"/>
              <w:spacing w:before="151"/>
              <w:ind w:left="11" w:right="1"/>
              <w:rPr>
                <w:rFonts w:ascii="Times New Roman"/>
                <w:sz w:val="21"/>
              </w:rPr>
            </w:pPr>
            <w:r>
              <w:rPr>
                <w:rFonts w:ascii="Times New Roman"/>
                <w:spacing w:val="-4"/>
                <w:sz w:val="21"/>
              </w:rPr>
              <w:t>2.11</w:t>
            </w:r>
          </w:p>
        </w:tc>
        <w:tc>
          <w:tcPr>
            <w:tcW w:w="1074" w:type="dxa"/>
          </w:tcPr>
          <w:p>
            <w:pPr>
              <w:pStyle w:val="TableParagraph"/>
              <w:spacing w:before="151"/>
              <w:ind w:left="10" w:right="4"/>
              <w:rPr>
                <w:rFonts w:ascii="Times New Roman"/>
                <w:sz w:val="21"/>
              </w:rPr>
            </w:pPr>
            <w:r>
              <w:rPr>
                <w:rFonts w:ascii="Times New Roman"/>
                <w:spacing w:val="-5"/>
                <w:sz w:val="21"/>
              </w:rPr>
              <w:t>1.6</w:t>
            </w:r>
          </w:p>
        </w:tc>
        <w:tc>
          <w:tcPr>
            <w:tcW w:w="671" w:type="dxa"/>
          </w:tcPr>
          <w:p>
            <w:pPr>
              <w:pStyle w:val="TableParagraph"/>
              <w:spacing w:before="151"/>
              <w:ind w:left="9"/>
              <w:rPr>
                <w:rFonts w:ascii="Times New Roman"/>
                <w:sz w:val="21"/>
              </w:rPr>
            </w:pPr>
            <w:r>
              <w:rPr>
                <w:rFonts w:ascii="Times New Roman"/>
                <w:spacing w:val="-10"/>
                <w:sz w:val="21"/>
              </w:rPr>
              <w:t>/</w:t>
            </w:r>
          </w:p>
        </w:tc>
        <w:tc>
          <w:tcPr>
            <w:tcW w:w="691" w:type="dxa"/>
          </w:tcPr>
          <w:p>
            <w:pPr>
              <w:pStyle w:val="TableParagraph"/>
              <w:spacing w:before="151"/>
              <w:ind w:left="9" w:right="3"/>
              <w:rPr>
                <w:rFonts w:ascii="Times New Roman"/>
                <w:sz w:val="21"/>
              </w:rPr>
            </w:pPr>
            <w:r>
              <w:rPr>
                <w:rFonts w:ascii="Times New Roman"/>
                <w:spacing w:val="-10"/>
                <w:sz w:val="21"/>
              </w:rPr>
              <w:t>/</w:t>
            </w:r>
          </w:p>
        </w:tc>
      </w:tr>
      <w:tr>
        <w:trPr>
          <w:trHeight w:val="544" w:hRule="atLeast"/>
        </w:trPr>
        <w:tc>
          <w:tcPr>
            <w:tcW w:w="1330" w:type="dxa"/>
          </w:tcPr>
          <w:p>
            <w:pPr>
              <w:pStyle w:val="TableParagraph"/>
              <w:ind w:left="9"/>
              <w:rPr>
                <w:sz w:val="21"/>
              </w:rPr>
            </w:pPr>
            <w:r>
              <w:rPr>
                <w:spacing w:val="-4"/>
                <w:sz w:val="21"/>
              </w:rPr>
              <w:t>硫化氢排放</w:t>
            </w:r>
          </w:p>
          <w:p>
            <w:pPr>
              <w:pStyle w:val="TableParagraph"/>
              <w:spacing w:line="253" w:lineRule="exact" w:before="2"/>
              <w:ind w:left="9" w:right="3"/>
              <w:rPr>
                <w:sz w:val="21"/>
              </w:rPr>
            </w:pPr>
            <w:r>
              <w:rPr>
                <w:spacing w:val="-8"/>
                <w:sz w:val="21"/>
              </w:rPr>
              <w:t>速率</w:t>
            </w:r>
          </w:p>
        </w:tc>
        <w:tc>
          <w:tcPr>
            <w:tcW w:w="878" w:type="dxa"/>
          </w:tcPr>
          <w:p>
            <w:pPr>
              <w:pStyle w:val="TableParagraph"/>
              <w:spacing w:before="151"/>
              <w:ind w:left="9" w:right="1"/>
              <w:rPr>
                <w:rFonts w:ascii="Times New Roman"/>
                <w:sz w:val="21"/>
              </w:rPr>
            </w:pPr>
            <w:r>
              <w:rPr>
                <w:rFonts w:ascii="Times New Roman"/>
                <w:spacing w:val="-4"/>
                <w:sz w:val="21"/>
              </w:rPr>
              <w:t>kg/h</w:t>
            </w:r>
          </w:p>
        </w:tc>
        <w:tc>
          <w:tcPr>
            <w:tcW w:w="1071" w:type="dxa"/>
          </w:tcPr>
          <w:p>
            <w:pPr>
              <w:pStyle w:val="TableParagraph"/>
              <w:spacing w:before="151"/>
              <w:ind w:left="11" w:right="4"/>
              <w:rPr>
                <w:rFonts w:ascii="Times New Roman"/>
                <w:sz w:val="21"/>
              </w:rPr>
            </w:pPr>
            <w:r>
              <w:rPr>
                <w:rFonts w:ascii="Times New Roman"/>
                <w:spacing w:val="-2"/>
                <w:sz w:val="21"/>
              </w:rPr>
              <w:t>0.0205</w:t>
            </w:r>
          </w:p>
        </w:tc>
        <w:tc>
          <w:tcPr>
            <w:tcW w:w="1071" w:type="dxa"/>
          </w:tcPr>
          <w:p>
            <w:pPr>
              <w:pStyle w:val="TableParagraph"/>
              <w:spacing w:before="151"/>
              <w:ind w:left="11" w:right="5"/>
              <w:rPr>
                <w:rFonts w:ascii="Times New Roman"/>
                <w:sz w:val="21"/>
              </w:rPr>
            </w:pPr>
            <w:r>
              <w:rPr>
                <w:rFonts w:ascii="Times New Roman"/>
                <w:spacing w:val="-2"/>
                <w:sz w:val="21"/>
              </w:rPr>
              <w:t>0.0193</w:t>
            </w:r>
          </w:p>
        </w:tc>
        <w:tc>
          <w:tcPr>
            <w:tcW w:w="1071" w:type="dxa"/>
          </w:tcPr>
          <w:p>
            <w:pPr>
              <w:pStyle w:val="TableParagraph"/>
              <w:spacing w:before="151"/>
              <w:ind w:left="11" w:right="6"/>
              <w:rPr>
                <w:rFonts w:ascii="Times New Roman"/>
                <w:sz w:val="21"/>
              </w:rPr>
            </w:pPr>
            <w:r>
              <w:rPr>
                <w:rFonts w:ascii="Times New Roman"/>
                <w:spacing w:val="-2"/>
                <w:sz w:val="21"/>
              </w:rPr>
              <w:t>0.0228</w:t>
            </w:r>
          </w:p>
        </w:tc>
        <w:tc>
          <w:tcPr>
            <w:tcW w:w="1071" w:type="dxa"/>
          </w:tcPr>
          <w:p>
            <w:pPr>
              <w:pStyle w:val="TableParagraph"/>
              <w:spacing w:before="151"/>
              <w:ind w:left="11" w:right="2"/>
              <w:rPr>
                <w:rFonts w:ascii="Times New Roman"/>
                <w:sz w:val="21"/>
              </w:rPr>
            </w:pPr>
            <w:r>
              <w:rPr>
                <w:rFonts w:ascii="Times New Roman"/>
                <w:spacing w:val="-2"/>
                <w:sz w:val="21"/>
              </w:rPr>
              <w:t>0.018</w:t>
            </w:r>
          </w:p>
        </w:tc>
        <w:tc>
          <w:tcPr>
            <w:tcW w:w="1071" w:type="dxa"/>
          </w:tcPr>
          <w:p>
            <w:pPr>
              <w:pStyle w:val="TableParagraph"/>
              <w:spacing w:before="151"/>
              <w:ind w:left="11" w:right="1"/>
              <w:rPr>
                <w:rFonts w:ascii="Times New Roman"/>
                <w:sz w:val="21"/>
              </w:rPr>
            </w:pPr>
            <w:r>
              <w:rPr>
                <w:rFonts w:ascii="Times New Roman"/>
                <w:spacing w:val="-2"/>
                <w:sz w:val="21"/>
              </w:rPr>
              <w:t>0.017</w:t>
            </w:r>
          </w:p>
        </w:tc>
        <w:tc>
          <w:tcPr>
            <w:tcW w:w="1074" w:type="dxa"/>
          </w:tcPr>
          <w:p>
            <w:pPr>
              <w:pStyle w:val="TableParagraph"/>
              <w:spacing w:before="151"/>
              <w:ind w:left="10" w:right="2"/>
              <w:rPr>
                <w:rFonts w:ascii="Times New Roman"/>
                <w:sz w:val="21"/>
              </w:rPr>
            </w:pPr>
            <w:r>
              <w:rPr>
                <w:rFonts w:ascii="Times New Roman"/>
                <w:spacing w:val="-2"/>
                <w:sz w:val="21"/>
              </w:rPr>
              <w:t>0.0131</w:t>
            </w:r>
          </w:p>
        </w:tc>
        <w:tc>
          <w:tcPr>
            <w:tcW w:w="671" w:type="dxa"/>
          </w:tcPr>
          <w:p>
            <w:pPr>
              <w:pStyle w:val="TableParagraph"/>
              <w:spacing w:before="151"/>
              <w:ind w:left="9" w:right="1"/>
              <w:rPr>
                <w:rFonts w:ascii="Times New Roman"/>
                <w:sz w:val="21"/>
              </w:rPr>
            </w:pPr>
            <w:r>
              <w:rPr>
                <w:rFonts w:ascii="Times New Roman"/>
                <w:spacing w:val="-4"/>
                <w:sz w:val="21"/>
              </w:rPr>
              <w:t>0.33</w:t>
            </w:r>
          </w:p>
        </w:tc>
        <w:tc>
          <w:tcPr>
            <w:tcW w:w="691" w:type="dxa"/>
          </w:tcPr>
          <w:p>
            <w:pPr>
              <w:pStyle w:val="TableParagraph"/>
              <w:spacing w:before="134"/>
              <w:ind w:left="9" w:right="4"/>
              <w:rPr>
                <w:sz w:val="21"/>
              </w:rPr>
            </w:pPr>
            <w:r>
              <w:rPr>
                <w:spacing w:val="-8"/>
                <w:sz w:val="21"/>
              </w:rPr>
              <w:t>达标</w:t>
            </w:r>
          </w:p>
        </w:tc>
      </w:tr>
      <w:tr>
        <w:trPr>
          <w:trHeight w:val="545" w:hRule="atLeast"/>
        </w:trPr>
        <w:tc>
          <w:tcPr>
            <w:tcW w:w="1330" w:type="dxa"/>
          </w:tcPr>
          <w:p>
            <w:pPr>
              <w:pStyle w:val="TableParagraph"/>
              <w:ind w:left="9"/>
              <w:rPr>
                <w:sz w:val="21"/>
              </w:rPr>
            </w:pPr>
            <w:r>
              <w:rPr>
                <w:spacing w:val="-4"/>
                <w:sz w:val="21"/>
              </w:rPr>
              <w:t>非甲烷总烃</w:t>
            </w:r>
          </w:p>
          <w:p>
            <w:pPr>
              <w:pStyle w:val="TableParagraph"/>
              <w:spacing w:line="251" w:lineRule="exact" w:before="5"/>
              <w:ind w:left="9"/>
              <w:rPr>
                <w:sz w:val="21"/>
              </w:rPr>
            </w:pPr>
            <w:r>
              <w:rPr>
                <w:spacing w:val="-7"/>
                <w:sz w:val="21"/>
              </w:rPr>
              <w:t>实测浓度</w:t>
            </w:r>
          </w:p>
        </w:tc>
        <w:tc>
          <w:tcPr>
            <w:tcW w:w="878" w:type="dxa"/>
          </w:tcPr>
          <w:p>
            <w:pPr>
              <w:pStyle w:val="TableParagraph"/>
              <w:spacing w:before="151"/>
              <w:ind w:left="9" w:right="1"/>
              <w:rPr>
                <w:rFonts w:ascii="Times New Roman"/>
                <w:sz w:val="21"/>
              </w:rPr>
            </w:pPr>
            <w:r>
              <w:rPr>
                <w:rFonts w:ascii="Times New Roman"/>
                <w:spacing w:val="-2"/>
                <w:sz w:val="21"/>
              </w:rPr>
              <w:t>mg/m</w:t>
            </w:r>
            <w:r>
              <w:rPr>
                <w:rFonts w:ascii="Times New Roman"/>
                <w:spacing w:val="-2"/>
                <w:sz w:val="21"/>
                <w:vertAlign w:val="superscript"/>
              </w:rPr>
              <w:t>3</w:t>
            </w:r>
          </w:p>
        </w:tc>
        <w:tc>
          <w:tcPr>
            <w:tcW w:w="1071" w:type="dxa"/>
          </w:tcPr>
          <w:p>
            <w:pPr>
              <w:pStyle w:val="TableParagraph"/>
              <w:spacing w:before="151"/>
              <w:ind w:left="11" w:right="1"/>
              <w:rPr>
                <w:rFonts w:ascii="Times New Roman"/>
                <w:sz w:val="21"/>
              </w:rPr>
            </w:pPr>
            <w:r>
              <w:rPr>
                <w:rFonts w:ascii="Times New Roman"/>
                <w:spacing w:val="-4"/>
                <w:sz w:val="21"/>
              </w:rPr>
              <w:t>7.65</w:t>
            </w:r>
          </w:p>
        </w:tc>
        <w:tc>
          <w:tcPr>
            <w:tcW w:w="1071" w:type="dxa"/>
          </w:tcPr>
          <w:p>
            <w:pPr>
              <w:pStyle w:val="TableParagraph"/>
              <w:spacing w:before="151"/>
              <w:ind w:left="11" w:right="2"/>
              <w:rPr>
                <w:rFonts w:ascii="Times New Roman"/>
                <w:sz w:val="21"/>
              </w:rPr>
            </w:pPr>
            <w:r>
              <w:rPr>
                <w:rFonts w:ascii="Times New Roman"/>
                <w:spacing w:val="-4"/>
                <w:sz w:val="21"/>
              </w:rPr>
              <w:t>11.4</w:t>
            </w:r>
          </w:p>
        </w:tc>
        <w:tc>
          <w:tcPr>
            <w:tcW w:w="1071" w:type="dxa"/>
          </w:tcPr>
          <w:p>
            <w:pPr>
              <w:pStyle w:val="TableParagraph"/>
              <w:spacing w:before="151"/>
              <w:ind w:left="11" w:right="4"/>
              <w:rPr>
                <w:rFonts w:ascii="Times New Roman"/>
                <w:sz w:val="21"/>
              </w:rPr>
            </w:pPr>
            <w:r>
              <w:rPr>
                <w:rFonts w:ascii="Times New Roman"/>
                <w:spacing w:val="-4"/>
                <w:sz w:val="21"/>
              </w:rPr>
              <w:t>16.7</w:t>
            </w:r>
          </w:p>
        </w:tc>
        <w:tc>
          <w:tcPr>
            <w:tcW w:w="1071" w:type="dxa"/>
          </w:tcPr>
          <w:p>
            <w:pPr>
              <w:pStyle w:val="TableParagraph"/>
              <w:spacing w:before="151"/>
              <w:ind w:left="11" w:right="5"/>
              <w:rPr>
                <w:rFonts w:ascii="Times New Roman"/>
                <w:sz w:val="21"/>
              </w:rPr>
            </w:pPr>
            <w:r>
              <w:rPr>
                <w:rFonts w:ascii="Times New Roman"/>
                <w:spacing w:val="-4"/>
                <w:sz w:val="21"/>
              </w:rPr>
              <w:t>3.87</w:t>
            </w:r>
          </w:p>
        </w:tc>
        <w:tc>
          <w:tcPr>
            <w:tcW w:w="1071" w:type="dxa"/>
          </w:tcPr>
          <w:p>
            <w:pPr>
              <w:pStyle w:val="TableParagraph"/>
              <w:spacing w:before="151"/>
              <w:ind w:left="11" w:right="1"/>
              <w:rPr>
                <w:rFonts w:ascii="Times New Roman"/>
                <w:sz w:val="21"/>
              </w:rPr>
            </w:pPr>
            <w:r>
              <w:rPr>
                <w:rFonts w:ascii="Times New Roman"/>
                <w:spacing w:val="-4"/>
                <w:sz w:val="21"/>
              </w:rPr>
              <w:t>5.45</w:t>
            </w:r>
          </w:p>
        </w:tc>
        <w:tc>
          <w:tcPr>
            <w:tcW w:w="1074" w:type="dxa"/>
          </w:tcPr>
          <w:p>
            <w:pPr>
              <w:pStyle w:val="TableParagraph"/>
              <w:spacing w:before="151"/>
              <w:ind w:left="10"/>
              <w:rPr>
                <w:rFonts w:ascii="Times New Roman"/>
                <w:sz w:val="21"/>
              </w:rPr>
            </w:pPr>
            <w:r>
              <w:rPr>
                <w:rFonts w:ascii="Times New Roman"/>
                <w:spacing w:val="-4"/>
                <w:sz w:val="21"/>
              </w:rPr>
              <w:t>2.91</w:t>
            </w:r>
          </w:p>
        </w:tc>
        <w:tc>
          <w:tcPr>
            <w:tcW w:w="671" w:type="dxa"/>
          </w:tcPr>
          <w:p>
            <w:pPr>
              <w:pStyle w:val="TableParagraph"/>
              <w:spacing w:before="151"/>
              <w:ind w:left="9" w:right="1"/>
              <w:rPr>
                <w:rFonts w:ascii="Times New Roman"/>
                <w:sz w:val="21"/>
              </w:rPr>
            </w:pPr>
            <w:r>
              <w:rPr>
                <w:rFonts w:ascii="Times New Roman"/>
                <w:spacing w:val="-5"/>
                <w:sz w:val="21"/>
              </w:rPr>
              <w:t>120</w:t>
            </w:r>
          </w:p>
        </w:tc>
        <w:tc>
          <w:tcPr>
            <w:tcW w:w="691" w:type="dxa"/>
          </w:tcPr>
          <w:p>
            <w:pPr>
              <w:pStyle w:val="TableParagraph"/>
              <w:spacing w:before="135"/>
              <w:ind w:left="9" w:right="4"/>
              <w:rPr>
                <w:sz w:val="21"/>
              </w:rPr>
            </w:pPr>
            <w:r>
              <w:rPr>
                <w:spacing w:val="-8"/>
                <w:sz w:val="21"/>
              </w:rPr>
              <w:t>达标</w:t>
            </w:r>
          </w:p>
        </w:tc>
      </w:tr>
      <w:tr>
        <w:trPr>
          <w:trHeight w:val="545" w:hRule="atLeast"/>
        </w:trPr>
        <w:tc>
          <w:tcPr>
            <w:tcW w:w="1330" w:type="dxa"/>
          </w:tcPr>
          <w:p>
            <w:pPr>
              <w:pStyle w:val="TableParagraph"/>
              <w:ind w:left="9"/>
              <w:rPr>
                <w:sz w:val="21"/>
              </w:rPr>
            </w:pPr>
            <w:r>
              <w:rPr>
                <w:spacing w:val="-4"/>
                <w:sz w:val="21"/>
              </w:rPr>
              <w:t>非甲烷总烃</w:t>
            </w:r>
          </w:p>
          <w:p>
            <w:pPr>
              <w:pStyle w:val="TableParagraph"/>
              <w:spacing w:line="251" w:lineRule="exact" w:before="4"/>
              <w:ind w:left="9"/>
              <w:rPr>
                <w:sz w:val="21"/>
              </w:rPr>
            </w:pPr>
            <w:r>
              <w:rPr>
                <w:spacing w:val="-7"/>
                <w:sz w:val="21"/>
              </w:rPr>
              <w:t>排放速率</w:t>
            </w:r>
          </w:p>
        </w:tc>
        <w:tc>
          <w:tcPr>
            <w:tcW w:w="878" w:type="dxa"/>
          </w:tcPr>
          <w:p>
            <w:pPr>
              <w:pStyle w:val="TableParagraph"/>
              <w:spacing w:before="150"/>
              <w:ind w:left="9" w:right="1"/>
              <w:rPr>
                <w:rFonts w:ascii="Times New Roman"/>
                <w:sz w:val="21"/>
              </w:rPr>
            </w:pPr>
            <w:r>
              <w:rPr>
                <w:rFonts w:ascii="Times New Roman"/>
                <w:spacing w:val="-4"/>
                <w:sz w:val="21"/>
              </w:rPr>
              <w:t>kg/h</w:t>
            </w:r>
          </w:p>
        </w:tc>
        <w:tc>
          <w:tcPr>
            <w:tcW w:w="1071" w:type="dxa"/>
          </w:tcPr>
          <w:p>
            <w:pPr>
              <w:pStyle w:val="TableParagraph"/>
              <w:spacing w:before="150"/>
              <w:ind w:left="11" w:right="4"/>
              <w:rPr>
                <w:rFonts w:ascii="Times New Roman"/>
                <w:sz w:val="21"/>
              </w:rPr>
            </w:pPr>
            <w:r>
              <w:rPr>
                <w:rFonts w:ascii="Times New Roman"/>
                <w:spacing w:val="-2"/>
                <w:sz w:val="21"/>
              </w:rPr>
              <w:t>0.0596</w:t>
            </w:r>
          </w:p>
        </w:tc>
        <w:tc>
          <w:tcPr>
            <w:tcW w:w="1071" w:type="dxa"/>
          </w:tcPr>
          <w:p>
            <w:pPr>
              <w:pStyle w:val="TableParagraph"/>
              <w:spacing w:before="150"/>
              <w:ind w:left="11" w:right="2"/>
              <w:rPr>
                <w:rFonts w:ascii="Times New Roman"/>
                <w:sz w:val="21"/>
              </w:rPr>
            </w:pPr>
            <w:r>
              <w:rPr>
                <w:rFonts w:ascii="Times New Roman"/>
                <w:spacing w:val="-4"/>
                <w:sz w:val="21"/>
              </w:rPr>
              <w:t>0.09</w:t>
            </w:r>
          </w:p>
        </w:tc>
        <w:tc>
          <w:tcPr>
            <w:tcW w:w="1071" w:type="dxa"/>
          </w:tcPr>
          <w:p>
            <w:pPr>
              <w:pStyle w:val="TableParagraph"/>
              <w:spacing w:before="150"/>
              <w:ind w:left="11" w:right="4"/>
              <w:rPr>
                <w:rFonts w:ascii="Times New Roman"/>
                <w:sz w:val="21"/>
              </w:rPr>
            </w:pPr>
            <w:r>
              <w:rPr>
                <w:rFonts w:ascii="Times New Roman"/>
                <w:spacing w:val="-4"/>
                <w:sz w:val="21"/>
              </w:rPr>
              <w:t>0.13</w:t>
            </w:r>
          </w:p>
        </w:tc>
        <w:tc>
          <w:tcPr>
            <w:tcW w:w="1071" w:type="dxa"/>
          </w:tcPr>
          <w:p>
            <w:pPr>
              <w:pStyle w:val="TableParagraph"/>
              <w:spacing w:before="150"/>
              <w:ind w:left="11" w:right="2"/>
              <w:rPr>
                <w:rFonts w:ascii="Times New Roman"/>
                <w:sz w:val="21"/>
              </w:rPr>
            </w:pPr>
            <w:r>
              <w:rPr>
                <w:rFonts w:ascii="Times New Roman"/>
                <w:spacing w:val="-2"/>
                <w:sz w:val="21"/>
              </w:rPr>
              <w:t>0.0322</w:t>
            </w:r>
          </w:p>
        </w:tc>
        <w:tc>
          <w:tcPr>
            <w:tcW w:w="1071" w:type="dxa"/>
          </w:tcPr>
          <w:p>
            <w:pPr>
              <w:pStyle w:val="TableParagraph"/>
              <w:spacing w:before="150"/>
              <w:ind w:left="11" w:right="4"/>
              <w:rPr>
                <w:rFonts w:ascii="Times New Roman"/>
                <w:sz w:val="21"/>
              </w:rPr>
            </w:pPr>
            <w:r>
              <w:rPr>
                <w:rFonts w:ascii="Times New Roman"/>
                <w:spacing w:val="-2"/>
                <w:sz w:val="21"/>
              </w:rPr>
              <w:t>0.0439</w:t>
            </w:r>
          </w:p>
        </w:tc>
        <w:tc>
          <w:tcPr>
            <w:tcW w:w="1074" w:type="dxa"/>
          </w:tcPr>
          <w:p>
            <w:pPr>
              <w:pStyle w:val="TableParagraph"/>
              <w:spacing w:before="150"/>
              <w:ind w:left="10" w:right="2"/>
              <w:rPr>
                <w:rFonts w:ascii="Times New Roman"/>
                <w:sz w:val="21"/>
              </w:rPr>
            </w:pPr>
            <w:r>
              <w:rPr>
                <w:rFonts w:ascii="Times New Roman"/>
                <w:spacing w:val="-2"/>
                <w:sz w:val="21"/>
              </w:rPr>
              <w:t>0.0238</w:t>
            </w:r>
          </w:p>
        </w:tc>
        <w:tc>
          <w:tcPr>
            <w:tcW w:w="671" w:type="dxa"/>
          </w:tcPr>
          <w:p>
            <w:pPr>
              <w:pStyle w:val="TableParagraph"/>
              <w:spacing w:before="150"/>
              <w:ind w:left="9" w:right="1"/>
              <w:rPr>
                <w:rFonts w:ascii="Times New Roman"/>
                <w:sz w:val="21"/>
              </w:rPr>
            </w:pPr>
            <w:r>
              <w:rPr>
                <w:rFonts w:ascii="Times New Roman"/>
                <w:spacing w:val="-5"/>
                <w:sz w:val="21"/>
              </w:rPr>
              <w:t>10</w:t>
            </w:r>
          </w:p>
        </w:tc>
        <w:tc>
          <w:tcPr>
            <w:tcW w:w="691" w:type="dxa"/>
          </w:tcPr>
          <w:p>
            <w:pPr>
              <w:pStyle w:val="TableParagraph"/>
              <w:spacing w:before="137"/>
              <w:ind w:left="9" w:right="4"/>
              <w:rPr>
                <w:sz w:val="21"/>
              </w:rPr>
            </w:pPr>
            <w:r>
              <w:rPr>
                <w:spacing w:val="-8"/>
                <w:sz w:val="21"/>
              </w:rPr>
              <w:t>达标</w:t>
            </w:r>
          </w:p>
        </w:tc>
      </w:tr>
      <w:tr>
        <w:trPr>
          <w:trHeight w:val="544" w:hRule="atLeast"/>
        </w:trPr>
        <w:tc>
          <w:tcPr>
            <w:tcW w:w="1330" w:type="dxa"/>
          </w:tcPr>
          <w:p>
            <w:pPr>
              <w:pStyle w:val="TableParagraph"/>
              <w:spacing w:line="268" w:lineRule="exact"/>
              <w:ind w:left="9"/>
              <w:rPr>
                <w:sz w:val="21"/>
              </w:rPr>
            </w:pPr>
            <w:r>
              <w:rPr>
                <w:spacing w:val="-4"/>
                <w:sz w:val="21"/>
              </w:rPr>
              <w:t>臭气排放浓</w:t>
            </w:r>
          </w:p>
          <w:p>
            <w:pPr>
              <w:pStyle w:val="TableParagraph"/>
              <w:spacing w:line="251" w:lineRule="exact" w:before="4"/>
              <w:ind w:left="9"/>
              <w:rPr>
                <w:sz w:val="21"/>
              </w:rPr>
            </w:pPr>
            <w:r>
              <w:rPr>
                <w:spacing w:val="-10"/>
                <w:sz w:val="21"/>
              </w:rPr>
              <w:t>度</w:t>
            </w:r>
          </w:p>
        </w:tc>
        <w:tc>
          <w:tcPr>
            <w:tcW w:w="878" w:type="dxa"/>
          </w:tcPr>
          <w:p>
            <w:pPr>
              <w:pStyle w:val="TableParagraph"/>
              <w:spacing w:before="136"/>
              <w:ind w:left="9" w:right="3"/>
              <w:rPr>
                <w:sz w:val="21"/>
              </w:rPr>
            </w:pPr>
            <w:r>
              <w:rPr>
                <w:spacing w:val="-5"/>
                <w:sz w:val="21"/>
              </w:rPr>
              <w:t>无量纲</w:t>
            </w:r>
          </w:p>
        </w:tc>
        <w:tc>
          <w:tcPr>
            <w:tcW w:w="1071" w:type="dxa"/>
          </w:tcPr>
          <w:p>
            <w:pPr>
              <w:pStyle w:val="TableParagraph"/>
              <w:spacing w:before="150"/>
              <w:ind w:left="11" w:right="4"/>
              <w:rPr>
                <w:rFonts w:ascii="Times New Roman"/>
                <w:sz w:val="21"/>
              </w:rPr>
            </w:pPr>
            <w:r>
              <w:rPr>
                <w:rFonts w:ascii="Times New Roman"/>
                <w:spacing w:val="-10"/>
                <w:sz w:val="21"/>
              </w:rPr>
              <w:t>/</w:t>
            </w:r>
          </w:p>
        </w:tc>
        <w:tc>
          <w:tcPr>
            <w:tcW w:w="1071" w:type="dxa"/>
          </w:tcPr>
          <w:p>
            <w:pPr>
              <w:pStyle w:val="TableParagraph"/>
              <w:spacing w:before="150"/>
              <w:ind w:left="11" w:right="1"/>
              <w:rPr>
                <w:rFonts w:ascii="Times New Roman"/>
                <w:sz w:val="21"/>
              </w:rPr>
            </w:pPr>
            <w:r>
              <w:rPr>
                <w:rFonts w:ascii="Times New Roman"/>
                <w:spacing w:val="-10"/>
                <w:sz w:val="21"/>
              </w:rPr>
              <w:t>/</w:t>
            </w:r>
          </w:p>
        </w:tc>
        <w:tc>
          <w:tcPr>
            <w:tcW w:w="1071" w:type="dxa"/>
          </w:tcPr>
          <w:p>
            <w:pPr>
              <w:pStyle w:val="TableParagraph"/>
              <w:spacing w:before="150"/>
              <w:ind w:left="11" w:right="2"/>
              <w:rPr>
                <w:rFonts w:ascii="Times New Roman"/>
                <w:sz w:val="21"/>
              </w:rPr>
            </w:pPr>
            <w:r>
              <w:rPr>
                <w:rFonts w:ascii="Times New Roman"/>
                <w:spacing w:val="-10"/>
                <w:sz w:val="21"/>
              </w:rPr>
              <w:t>/</w:t>
            </w:r>
          </w:p>
        </w:tc>
        <w:tc>
          <w:tcPr>
            <w:tcW w:w="1071" w:type="dxa"/>
          </w:tcPr>
          <w:p>
            <w:pPr>
              <w:pStyle w:val="TableParagraph"/>
              <w:spacing w:before="150"/>
              <w:ind w:left="11"/>
              <w:rPr>
                <w:rFonts w:ascii="Times New Roman"/>
                <w:sz w:val="21"/>
              </w:rPr>
            </w:pPr>
            <w:r>
              <w:rPr>
                <w:rFonts w:ascii="Times New Roman"/>
                <w:spacing w:val="-5"/>
                <w:sz w:val="21"/>
              </w:rPr>
              <w:t>851</w:t>
            </w:r>
          </w:p>
        </w:tc>
        <w:tc>
          <w:tcPr>
            <w:tcW w:w="1071" w:type="dxa"/>
          </w:tcPr>
          <w:p>
            <w:pPr>
              <w:pStyle w:val="TableParagraph"/>
              <w:spacing w:before="150"/>
              <w:ind w:left="11" w:right="1"/>
              <w:rPr>
                <w:rFonts w:ascii="Times New Roman"/>
                <w:sz w:val="21"/>
              </w:rPr>
            </w:pPr>
            <w:r>
              <w:rPr>
                <w:rFonts w:ascii="Times New Roman"/>
                <w:spacing w:val="-5"/>
                <w:sz w:val="21"/>
              </w:rPr>
              <w:t>630</w:t>
            </w:r>
          </w:p>
        </w:tc>
        <w:tc>
          <w:tcPr>
            <w:tcW w:w="1074" w:type="dxa"/>
          </w:tcPr>
          <w:p>
            <w:pPr>
              <w:pStyle w:val="TableParagraph"/>
              <w:spacing w:before="150"/>
              <w:ind w:left="10"/>
              <w:rPr>
                <w:rFonts w:ascii="Times New Roman"/>
                <w:sz w:val="21"/>
              </w:rPr>
            </w:pPr>
            <w:r>
              <w:rPr>
                <w:rFonts w:ascii="Times New Roman"/>
                <w:spacing w:val="-5"/>
                <w:sz w:val="21"/>
              </w:rPr>
              <w:t>724</w:t>
            </w:r>
          </w:p>
        </w:tc>
        <w:tc>
          <w:tcPr>
            <w:tcW w:w="671" w:type="dxa"/>
          </w:tcPr>
          <w:p>
            <w:pPr>
              <w:pStyle w:val="TableParagraph"/>
              <w:spacing w:before="150"/>
              <w:ind w:left="9" w:right="1"/>
              <w:rPr>
                <w:rFonts w:ascii="Times New Roman"/>
                <w:sz w:val="21"/>
              </w:rPr>
            </w:pPr>
            <w:r>
              <w:rPr>
                <w:rFonts w:ascii="Times New Roman"/>
                <w:spacing w:val="-4"/>
                <w:sz w:val="21"/>
              </w:rPr>
              <w:t>2000</w:t>
            </w:r>
          </w:p>
        </w:tc>
        <w:tc>
          <w:tcPr>
            <w:tcW w:w="691" w:type="dxa"/>
          </w:tcPr>
          <w:p>
            <w:pPr>
              <w:pStyle w:val="TableParagraph"/>
              <w:spacing w:before="136"/>
              <w:ind w:left="9" w:right="4"/>
              <w:rPr>
                <w:sz w:val="21"/>
              </w:rPr>
            </w:pPr>
            <w:r>
              <w:rPr>
                <w:spacing w:val="-8"/>
                <w:sz w:val="21"/>
              </w:rPr>
              <w:t>达标</w:t>
            </w:r>
          </w:p>
        </w:tc>
      </w:tr>
      <w:tr>
        <w:trPr>
          <w:trHeight w:val="545" w:hRule="atLeast"/>
        </w:trPr>
        <w:tc>
          <w:tcPr>
            <w:tcW w:w="1330" w:type="dxa"/>
          </w:tcPr>
          <w:p>
            <w:pPr>
              <w:pStyle w:val="TableParagraph"/>
              <w:spacing w:line="270" w:lineRule="atLeast"/>
              <w:ind w:left="348" w:right="128" w:hanging="209"/>
              <w:jc w:val="left"/>
              <w:rPr>
                <w:sz w:val="21"/>
              </w:rPr>
            </w:pPr>
            <w:r>
              <w:rPr>
                <w:spacing w:val="-2"/>
                <w:sz w:val="21"/>
              </w:rPr>
              <w:t>臭气最大排</w:t>
            </w:r>
            <w:r>
              <w:rPr>
                <w:spacing w:val="-4"/>
                <w:sz w:val="21"/>
              </w:rPr>
              <w:t>放浓度</w:t>
            </w:r>
          </w:p>
        </w:tc>
        <w:tc>
          <w:tcPr>
            <w:tcW w:w="878" w:type="dxa"/>
          </w:tcPr>
          <w:p>
            <w:pPr>
              <w:pStyle w:val="TableParagraph"/>
              <w:spacing w:before="136"/>
              <w:ind w:left="9" w:right="3"/>
              <w:rPr>
                <w:sz w:val="21"/>
              </w:rPr>
            </w:pPr>
            <w:r>
              <w:rPr>
                <w:spacing w:val="-5"/>
                <w:sz w:val="21"/>
              </w:rPr>
              <w:t>无量纲</w:t>
            </w:r>
          </w:p>
        </w:tc>
        <w:tc>
          <w:tcPr>
            <w:tcW w:w="1071" w:type="dxa"/>
          </w:tcPr>
          <w:p>
            <w:pPr>
              <w:pStyle w:val="TableParagraph"/>
              <w:spacing w:before="150"/>
              <w:ind w:left="11" w:right="4"/>
              <w:rPr>
                <w:rFonts w:ascii="Times New Roman"/>
                <w:sz w:val="21"/>
              </w:rPr>
            </w:pPr>
            <w:r>
              <w:rPr>
                <w:rFonts w:ascii="Times New Roman"/>
                <w:spacing w:val="-10"/>
                <w:sz w:val="21"/>
              </w:rPr>
              <w:t>/</w:t>
            </w:r>
          </w:p>
        </w:tc>
        <w:tc>
          <w:tcPr>
            <w:tcW w:w="1071" w:type="dxa"/>
          </w:tcPr>
          <w:p>
            <w:pPr>
              <w:pStyle w:val="TableParagraph"/>
              <w:spacing w:before="150"/>
              <w:ind w:left="11" w:right="1"/>
              <w:rPr>
                <w:rFonts w:ascii="Times New Roman"/>
                <w:sz w:val="21"/>
              </w:rPr>
            </w:pPr>
            <w:r>
              <w:rPr>
                <w:rFonts w:ascii="Times New Roman"/>
                <w:spacing w:val="-10"/>
                <w:sz w:val="21"/>
              </w:rPr>
              <w:t>/</w:t>
            </w:r>
          </w:p>
        </w:tc>
        <w:tc>
          <w:tcPr>
            <w:tcW w:w="1071" w:type="dxa"/>
          </w:tcPr>
          <w:p>
            <w:pPr>
              <w:pStyle w:val="TableParagraph"/>
              <w:spacing w:before="150"/>
              <w:ind w:left="11" w:right="2"/>
              <w:rPr>
                <w:rFonts w:ascii="Times New Roman"/>
                <w:sz w:val="21"/>
              </w:rPr>
            </w:pPr>
            <w:r>
              <w:rPr>
                <w:rFonts w:ascii="Times New Roman"/>
                <w:spacing w:val="-10"/>
                <w:sz w:val="21"/>
              </w:rPr>
              <w:t>/</w:t>
            </w:r>
          </w:p>
        </w:tc>
        <w:tc>
          <w:tcPr>
            <w:tcW w:w="3216" w:type="dxa"/>
            <w:gridSpan w:val="3"/>
          </w:tcPr>
          <w:p>
            <w:pPr>
              <w:pStyle w:val="TableParagraph"/>
              <w:spacing w:before="150"/>
              <w:ind w:left="9" w:right="2"/>
              <w:rPr>
                <w:rFonts w:ascii="Times New Roman"/>
                <w:sz w:val="21"/>
              </w:rPr>
            </w:pPr>
            <w:r>
              <w:rPr>
                <w:rFonts w:ascii="Times New Roman"/>
                <w:spacing w:val="-5"/>
                <w:sz w:val="21"/>
              </w:rPr>
              <w:t>851</w:t>
            </w:r>
          </w:p>
        </w:tc>
        <w:tc>
          <w:tcPr>
            <w:tcW w:w="671" w:type="dxa"/>
          </w:tcPr>
          <w:p>
            <w:pPr>
              <w:pStyle w:val="TableParagraph"/>
              <w:spacing w:before="150"/>
              <w:ind w:left="9"/>
              <w:rPr>
                <w:rFonts w:ascii="Times New Roman"/>
                <w:sz w:val="21"/>
              </w:rPr>
            </w:pPr>
            <w:r>
              <w:rPr>
                <w:rFonts w:ascii="Times New Roman"/>
                <w:spacing w:val="-10"/>
                <w:sz w:val="21"/>
              </w:rPr>
              <w:t>/</w:t>
            </w:r>
          </w:p>
        </w:tc>
        <w:tc>
          <w:tcPr>
            <w:tcW w:w="691" w:type="dxa"/>
          </w:tcPr>
          <w:p>
            <w:pPr>
              <w:pStyle w:val="TableParagraph"/>
              <w:spacing w:before="150"/>
              <w:ind w:left="9" w:right="3"/>
              <w:rPr>
                <w:rFonts w:ascii="Times New Roman"/>
                <w:sz w:val="21"/>
              </w:rPr>
            </w:pPr>
            <w:r>
              <w:rPr>
                <w:rFonts w:ascii="Times New Roman"/>
                <w:spacing w:val="-10"/>
                <w:sz w:val="21"/>
              </w:rPr>
              <w:t>/</w:t>
            </w:r>
          </w:p>
        </w:tc>
      </w:tr>
      <w:tr>
        <w:trPr>
          <w:trHeight w:val="272" w:hRule="atLeast"/>
        </w:trPr>
        <w:tc>
          <w:tcPr>
            <w:tcW w:w="9999" w:type="dxa"/>
            <w:gridSpan w:val="10"/>
          </w:tcPr>
          <w:p>
            <w:pPr>
              <w:pStyle w:val="TableParagraph"/>
              <w:spacing w:line="251" w:lineRule="exact" w:before="1"/>
              <w:ind w:left="106"/>
              <w:jc w:val="left"/>
              <w:rPr>
                <w:sz w:val="21"/>
              </w:rPr>
            </w:pPr>
            <w:r>
              <w:rPr>
                <w:spacing w:val="-3"/>
                <w:sz w:val="21"/>
              </w:rPr>
              <w:t>样品性状：气袋、冲击式吸收管、大型气泡式吸收管。</w:t>
            </w:r>
          </w:p>
        </w:tc>
      </w:tr>
    </w:tbl>
    <w:p>
      <w:pPr>
        <w:pStyle w:val="TableParagraph"/>
        <w:spacing w:after="0" w:line="251" w:lineRule="exact"/>
        <w:jc w:val="left"/>
        <w:rPr>
          <w:sz w:val="21"/>
        </w:rPr>
        <w:sectPr>
          <w:headerReference w:type="default" r:id="rId110"/>
          <w:footerReference w:type="default" r:id="rId111"/>
          <w:pgSz w:w="11910" w:h="16840"/>
          <w:pgMar w:header="897" w:footer="1472" w:top="1120" w:bottom="1660" w:left="850" w:right="850"/>
        </w:sectPr>
      </w:pPr>
    </w:p>
    <w:p>
      <w:pPr>
        <w:tabs>
          <w:tab w:pos="909" w:val="left" w:leader="none"/>
        </w:tabs>
        <w:spacing w:before="2" w:after="2"/>
        <w:ind w:left="0" w:right="0" w:firstLine="0"/>
        <w:jc w:val="center"/>
        <w:rPr>
          <w:sz w:val="21"/>
        </w:rPr>
      </w:pPr>
      <w:bookmarkStart w:name="表9.2-5  研发楼废气处理装置出口1检测结果" w:id="196"/>
      <w:bookmarkEnd w:id="196"/>
      <w:r>
        <w:rPr/>
      </w:r>
      <w:r>
        <w:rPr>
          <w:spacing w:val="-2"/>
          <w:sz w:val="21"/>
        </w:rPr>
        <w:t>表</w:t>
      </w:r>
      <w:r>
        <w:rPr>
          <w:spacing w:val="-47"/>
          <w:sz w:val="21"/>
        </w:rPr>
        <w:t> </w:t>
      </w:r>
      <w:r>
        <w:rPr>
          <w:rFonts w:ascii="Times New Roman" w:eastAsia="Times New Roman"/>
          <w:b/>
          <w:spacing w:val="-2"/>
          <w:sz w:val="21"/>
        </w:rPr>
        <w:t>9.2-</w:t>
      </w:r>
      <w:r>
        <w:rPr>
          <w:rFonts w:ascii="Times New Roman" w:eastAsia="Times New Roman"/>
          <w:b/>
          <w:spacing w:val="-10"/>
          <w:sz w:val="21"/>
        </w:rPr>
        <w:t>5</w:t>
      </w:r>
      <w:r>
        <w:rPr>
          <w:rFonts w:ascii="Times New Roman" w:eastAsia="Times New Roman"/>
          <w:b/>
          <w:sz w:val="21"/>
        </w:rPr>
        <w:tab/>
      </w:r>
      <w:r>
        <w:rPr>
          <w:sz w:val="21"/>
        </w:rPr>
        <w:t>研发楼废气处理装置出口</w:t>
      </w:r>
      <w:r>
        <w:rPr>
          <w:spacing w:val="-48"/>
          <w:sz w:val="21"/>
        </w:rPr>
        <w:t> </w:t>
      </w:r>
      <w:r>
        <w:rPr>
          <w:rFonts w:ascii="Times New Roman" w:eastAsia="Times New Roman"/>
          <w:b/>
          <w:sz w:val="21"/>
        </w:rPr>
        <w:t>1</w:t>
      </w:r>
      <w:r>
        <w:rPr>
          <w:rFonts w:ascii="Times New Roman" w:eastAsia="Times New Roman"/>
          <w:b/>
          <w:spacing w:val="-12"/>
          <w:sz w:val="21"/>
        </w:rPr>
        <w:t> </w:t>
      </w:r>
      <w:r>
        <w:rPr>
          <w:sz w:val="21"/>
        </w:rPr>
        <w:t>检测结</w:t>
      </w:r>
      <w:r>
        <w:rPr>
          <w:spacing w:val="-10"/>
          <w:sz w:val="21"/>
        </w:rPr>
        <w:t>果</w:t>
      </w:r>
    </w:p>
    <w:tbl>
      <w:tblPr>
        <w:tblW w:w="0" w:type="auto"/>
        <w:jc w:val="left"/>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5"/>
        <w:gridCol w:w="1215"/>
        <w:gridCol w:w="1528"/>
        <w:gridCol w:w="1528"/>
        <w:gridCol w:w="1528"/>
        <w:gridCol w:w="927"/>
        <w:gridCol w:w="927"/>
      </w:tblGrid>
      <w:tr>
        <w:trPr>
          <w:trHeight w:val="273" w:hRule="atLeast"/>
        </w:trPr>
        <w:tc>
          <w:tcPr>
            <w:tcW w:w="2195" w:type="dxa"/>
            <w:vMerge w:val="restart"/>
          </w:tcPr>
          <w:p>
            <w:pPr>
              <w:pStyle w:val="TableParagraph"/>
              <w:spacing w:before="14"/>
              <w:jc w:val="left"/>
              <w:rPr>
                <w:sz w:val="21"/>
              </w:rPr>
            </w:pPr>
          </w:p>
          <w:p>
            <w:pPr>
              <w:pStyle w:val="TableParagraph"/>
              <w:ind w:left="674"/>
              <w:jc w:val="left"/>
              <w:rPr>
                <w:sz w:val="21"/>
              </w:rPr>
            </w:pPr>
            <w:r>
              <w:rPr>
                <w:spacing w:val="-4"/>
                <w:sz w:val="21"/>
              </w:rPr>
              <w:t>检测项目</w:t>
            </w:r>
          </w:p>
        </w:tc>
        <w:tc>
          <w:tcPr>
            <w:tcW w:w="1215" w:type="dxa"/>
            <w:vMerge w:val="restart"/>
          </w:tcPr>
          <w:p>
            <w:pPr>
              <w:pStyle w:val="TableParagraph"/>
              <w:spacing w:before="14"/>
              <w:jc w:val="left"/>
              <w:rPr>
                <w:sz w:val="21"/>
              </w:rPr>
            </w:pPr>
          </w:p>
          <w:p>
            <w:pPr>
              <w:pStyle w:val="TableParagraph"/>
              <w:ind w:left="394"/>
              <w:jc w:val="left"/>
              <w:rPr>
                <w:sz w:val="21"/>
              </w:rPr>
            </w:pPr>
            <w:r>
              <w:rPr>
                <w:spacing w:val="-6"/>
                <w:sz w:val="21"/>
              </w:rPr>
              <w:t>单位</w:t>
            </w:r>
          </w:p>
        </w:tc>
        <w:tc>
          <w:tcPr>
            <w:tcW w:w="4584" w:type="dxa"/>
            <w:gridSpan w:val="3"/>
          </w:tcPr>
          <w:p>
            <w:pPr>
              <w:pStyle w:val="TableParagraph"/>
              <w:spacing w:line="251" w:lineRule="exact" w:before="2"/>
              <w:ind w:left="1371"/>
              <w:jc w:val="left"/>
              <w:rPr>
                <w:rFonts w:ascii="Times New Roman" w:eastAsia="Times New Roman"/>
                <w:b/>
                <w:sz w:val="21"/>
              </w:rPr>
            </w:pPr>
            <w:r>
              <w:rPr>
                <w:spacing w:val="-12"/>
                <w:sz w:val="21"/>
              </w:rPr>
              <w:t>采样日期 </w:t>
            </w:r>
            <w:r>
              <w:rPr>
                <w:rFonts w:ascii="Times New Roman" w:eastAsia="Times New Roman"/>
                <w:b/>
                <w:spacing w:val="-2"/>
                <w:sz w:val="21"/>
              </w:rPr>
              <w:t>2025.01.09</w:t>
            </w:r>
          </w:p>
        </w:tc>
        <w:tc>
          <w:tcPr>
            <w:tcW w:w="927" w:type="dxa"/>
            <w:vMerge w:val="restart"/>
          </w:tcPr>
          <w:p>
            <w:pPr>
              <w:pStyle w:val="TableParagraph"/>
              <w:spacing w:line="244" w:lineRule="auto" w:before="146"/>
              <w:ind w:left="358" w:right="136" w:hanging="212"/>
              <w:jc w:val="left"/>
              <w:rPr>
                <w:sz w:val="21"/>
              </w:rPr>
            </w:pPr>
            <w:r>
              <w:rPr>
                <w:spacing w:val="-4"/>
                <w:sz w:val="21"/>
              </w:rPr>
              <w:t>排放限</w:t>
            </w:r>
            <w:r>
              <w:rPr>
                <w:spacing w:val="-10"/>
                <w:sz w:val="21"/>
              </w:rPr>
              <w:t>值</w:t>
            </w:r>
          </w:p>
        </w:tc>
        <w:tc>
          <w:tcPr>
            <w:tcW w:w="927" w:type="dxa"/>
            <w:vMerge w:val="restart"/>
          </w:tcPr>
          <w:p>
            <w:pPr>
              <w:pStyle w:val="TableParagraph"/>
              <w:spacing w:line="244" w:lineRule="auto" w:before="146"/>
              <w:ind w:left="357" w:right="137" w:hanging="212"/>
              <w:jc w:val="left"/>
              <w:rPr>
                <w:sz w:val="21"/>
              </w:rPr>
            </w:pPr>
            <w:r>
              <w:rPr>
                <w:spacing w:val="-4"/>
                <w:sz w:val="21"/>
              </w:rPr>
              <w:t>达标情</w:t>
            </w:r>
            <w:r>
              <w:rPr>
                <w:spacing w:val="-10"/>
                <w:sz w:val="21"/>
              </w:rPr>
              <w:t>况</w:t>
            </w:r>
          </w:p>
        </w:tc>
      </w:tr>
      <w:tr>
        <w:trPr>
          <w:trHeight w:val="271" w:hRule="atLeast"/>
        </w:trPr>
        <w:tc>
          <w:tcPr>
            <w:tcW w:w="2195" w:type="dxa"/>
            <w:vMerge/>
            <w:tcBorders>
              <w:top w:val="nil"/>
            </w:tcBorders>
          </w:tcPr>
          <w:p>
            <w:pPr>
              <w:rPr>
                <w:sz w:val="2"/>
                <w:szCs w:val="2"/>
              </w:rPr>
            </w:pPr>
          </w:p>
        </w:tc>
        <w:tc>
          <w:tcPr>
            <w:tcW w:w="1215" w:type="dxa"/>
            <w:vMerge/>
            <w:tcBorders>
              <w:top w:val="nil"/>
            </w:tcBorders>
          </w:tcPr>
          <w:p>
            <w:pPr>
              <w:rPr>
                <w:sz w:val="2"/>
                <w:szCs w:val="2"/>
              </w:rPr>
            </w:pPr>
          </w:p>
        </w:tc>
        <w:tc>
          <w:tcPr>
            <w:tcW w:w="4584" w:type="dxa"/>
            <w:gridSpan w:val="3"/>
          </w:tcPr>
          <w:p>
            <w:pPr>
              <w:pStyle w:val="TableParagraph"/>
              <w:spacing w:line="252" w:lineRule="exact"/>
              <w:ind w:left="895"/>
              <w:jc w:val="left"/>
              <w:rPr>
                <w:rFonts w:ascii="Times New Roman" w:eastAsia="Times New Roman"/>
                <w:b/>
                <w:sz w:val="21"/>
              </w:rPr>
            </w:pPr>
            <w:r>
              <w:rPr>
                <w:rFonts w:ascii="Times New Roman" w:eastAsia="Times New Roman"/>
                <w:b/>
                <w:spacing w:val="-2"/>
                <w:sz w:val="21"/>
              </w:rPr>
              <w:t>12#</w:t>
            </w:r>
            <w:r>
              <w:rPr>
                <w:spacing w:val="-5"/>
                <w:sz w:val="21"/>
              </w:rPr>
              <w:t>研发楼废气处理装置出口 </w:t>
            </w:r>
            <w:r>
              <w:rPr>
                <w:rFonts w:ascii="Times New Roman" w:eastAsia="Times New Roman"/>
                <w:b/>
                <w:spacing w:val="-10"/>
                <w:sz w:val="21"/>
              </w:rPr>
              <w:t>1</w:t>
            </w:r>
          </w:p>
        </w:tc>
        <w:tc>
          <w:tcPr>
            <w:tcW w:w="927" w:type="dxa"/>
            <w:vMerge/>
            <w:tcBorders>
              <w:top w:val="nil"/>
            </w:tcBorders>
          </w:tcPr>
          <w:p>
            <w:pPr>
              <w:rPr>
                <w:sz w:val="2"/>
                <w:szCs w:val="2"/>
              </w:rPr>
            </w:pPr>
          </w:p>
        </w:tc>
        <w:tc>
          <w:tcPr>
            <w:tcW w:w="927" w:type="dxa"/>
            <w:vMerge/>
            <w:tcBorders>
              <w:top w:val="nil"/>
            </w:tcBorders>
          </w:tcPr>
          <w:p>
            <w:pPr>
              <w:rPr>
                <w:sz w:val="2"/>
                <w:szCs w:val="2"/>
              </w:rPr>
            </w:pPr>
          </w:p>
        </w:tc>
      </w:tr>
      <w:tr>
        <w:trPr>
          <w:trHeight w:val="272" w:hRule="atLeast"/>
        </w:trPr>
        <w:tc>
          <w:tcPr>
            <w:tcW w:w="2195" w:type="dxa"/>
            <w:vMerge/>
            <w:tcBorders>
              <w:top w:val="nil"/>
            </w:tcBorders>
          </w:tcPr>
          <w:p>
            <w:pPr>
              <w:rPr>
                <w:sz w:val="2"/>
                <w:szCs w:val="2"/>
              </w:rPr>
            </w:pPr>
          </w:p>
        </w:tc>
        <w:tc>
          <w:tcPr>
            <w:tcW w:w="1215" w:type="dxa"/>
            <w:vMerge/>
            <w:tcBorders>
              <w:top w:val="nil"/>
            </w:tcBorders>
          </w:tcPr>
          <w:p>
            <w:pPr>
              <w:rPr>
                <w:sz w:val="2"/>
                <w:szCs w:val="2"/>
              </w:rPr>
            </w:pPr>
          </w:p>
        </w:tc>
        <w:tc>
          <w:tcPr>
            <w:tcW w:w="1528" w:type="dxa"/>
          </w:tcPr>
          <w:p>
            <w:pPr>
              <w:pStyle w:val="TableParagraph"/>
              <w:spacing w:line="251" w:lineRule="exact" w:before="1"/>
              <w:ind w:left="10" w:right="3"/>
              <w:rPr>
                <w:sz w:val="21"/>
              </w:rPr>
            </w:pPr>
            <w:r>
              <w:rPr>
                <w:spacing w:val="-5"/>
                <w:sz w:val="21"/>
              </w:rPr>
              <w:t>第一次</w:t>
            </w:r>
          </w:p>
        </w:tc>
        <w:tc>
          <w:tcPr>
            <w:tcW w:w="1528" w:type="dxa"/>
          </w:tcPr>
          <w:p>
            <w:pPr>
              <w:pStyle w:val="TableParagraph"/>
              <w:spacing w:line="251" w:lineRule="exact" w:before="1"/>
              <w:ind w:left="10" w:right="1"/>
              <w:rPr>
                <w:sz w:val="21"/>
              </w:rPr>
            </w:pPr>
            <w:r>
              <w:rPr>
                <w:spacing w:val="-5"/>
                <w:sz w:val="21"/>
              </w:rPr>
              <w:t>第二次</w:t>
            </w:r>
          </w:p>
        </w:tc>
        <w:tc>
          <w:tcPr>
            <w:tcW w:w="1528" w:type="dxa"/>
          </w:tcPr>
          <w:p>
            <w:pPr>
              <w:pStyle w:val="TableParagraph"/>
              <w:spacing w:line="251" w:lineRule="exact" w:before="1"/>
              <w:ind w:left="10"/>
              <w:rPr>
                <w:sz w:val="21"/>
              </w:rPr>
            </w:pPr>
            <w:r>
              <w:rPr>
                <w:spacing w:val="-5"/>
                <w:sz w:val="21"/>
              </w:rPr>
              <w:t>第三次</w:t>
            </w:r>
          </w:p>
        </w:tc>
        <w:tc>
          <w:tcPr>
            <w:tcW w:w="927" w:type="dxa"/>
            <w:vMerge/>
            <w:tcBorders>
              <w:top w:val="nil"/>
            </w:tcBorders>
          </w:tcPr>
          <w:p>
            <w:pPr>
              <w:rPr>
                <w:sz w:val="2"/>
                <w:szCs w:val="2"/>
              </w:rPr>
            </w:pPr>
          </w:p>
        </w:tc>
        <w:tc>
          <w:tcPr>
            <w:tcW w:w="927" w:type="dxa"/>
            <w:vMerge/>
            <w:tcBorders>
              <w:top w:val="nil"/>
            </w:tcBorders>
          </w:tcPr>
          <w:p>
            <w:pPr>
              <w:rPr>
                <w:sz w:val="2"/>
                <w:szCs w:val="2"/>
              </w:rPr>
            </w:pPr>
          </w:p>
        </w:tc>
      </w:tr>
      <w:tr>
        <w:trPr>
          <w:trHeight w:val="272" w:hRule="atLeast"/>
        </w:trPr>
        <w:tc>
          <w:tcPr>
            <w:tcW w:w="2195" w:type="dxa"/>
          </w:tcPr>
          <w:p>
            <w:pPr>
              <w:pStyle w:val="TableParagraph"/>
              <w:spacing w:line="253" w:lineRule="exact"/>
              <w:ind w:left="9"/>
              <w:rPr>
                <w:sz w:val="21"/>
              </w:rPr>
            </w:pPr>
            <w:r>
              <w:rPr>
                <w:spacing w:val="-4"/>
                <w:sz w:val="21"/>
              </w:rPr>
              <w:t>检测管道截面积</w:t>
            </w:r>
          </w:p>
        </w:tc>
        <w:tc>
          <w:tcPr>
            <w:tcW w:w="1215" w:type="dxa"/>
          </w:tcPr>
          <w:p>
            <w:pPr>
              <w:pStyle w:val="TableParagraph"/>
              <w:spacing w:line="236" w:lineRule="exact" w:before="17"/>
              <w:ind w:left="10" w:right="2"/>
              <w:rPr>
                <w:rFonts w:ascii="Times New Roman"/>
                <w:sz w:val="13"/>
              </w:rPr>
            </w:pPr>
            <w:r>
              <w:rPr>
                <w:rFonts w:ascii="Times New Roman"/>
                <w:spacing w:val="-5"/>
                <w:position w:val="-6"/>
                <w:sz w:val="21"/>
              </w:rPr>
              <w:t>m</w:t>
            </w:r>
            <w:r>
              <w:rPr>
                <w:rFonts w:ascii="Times New Roman"/>
                <w:spacing w:val="-5"/>
                <w:sz w:val="13"/>
              </w:rPr>
              <w:t>2</w:t>
            </w:r>
          </w:p>
        </w:tc>
        <w:tc>
          <w:tcPr>
            <w:tcW w:w="4584" w:type="dxa"/>
            <w:gridSpan w:val="3"/>
          </w:tcPr>
          <w:p>
            <w:pPr>
              <w:pStyle w:val="TableParagraph"/>
              <w:spacing w:line="239" w:lineRule="exact" w:before="14"/>
              <w:ind w:left="10" w:right="2"/>
              <w:rPr>
                <w:rFonts w:ascii="Times New Roman"/>
                <w:sz w:val="21"/>
              </w:rPr>
            </w:pPr>
            <w:r>
              <w:rPr>
                <w:rFonts w:ascii="Times New Roman"/>
                <w:spacing w:val="-2"/>
                <w:sz w:val="21"/>
              </w:rPr>
              <w:t>1.1309</w:t>
            </w:r>
          </w:p>
        </w:tc>
        <w:tc>
          <w:tcPr>
            <w:tcW w:w="927" w:type="dxa"/>
          </w:tcPr>
          <w:p>
            <w:pPr>
              <w:pStyle w:val="TableParagraph"/>
              <w:spacing w:line="239" w:lineRule="exact" w:before="14"/>
              <w:ind w:left="10" w:right="4"/>
              <w:rPr>
                <w:rFonts w:ascii="Times New Roman"/>
                <w:sz w:val="21"/>
              </w:rPr>
            </w:pPr>
            <w:r>
              <w:rPr>
                <w:rFonts w:ascii="Times New Roman"/>
                <w:spacing w:val="-10"/>
                <w:sz w:val="21"/>
              </w:rPr>
              <w:t>/</w:t>
            </w:r>
          </w:p>
        </w:tc>
        <w:tc>
          <w:tcPr>
            <w:tcW w:w="927" w:type="dxa"/>
          </w:tcPr>
          <w:p>
            <w:pPr>
              <w:pStyle w:val="TableParagraph"/>
              <w:spacing w:line="239" w:lineRule="exact" w:before="14"/>
              <w:ind w:left="10"/>
              <w:rPr>
                <w:rFonts w:ascii="Times New Roman"/>
                <w:sz w:val="21"/>
              </w:rPr>
            </w:pPr>
            <w:r>
              <w:rPr>
                <w:rFonts w:ascii="Times New Roman"/>
                <w:spacing w:val="-10"/>
                <w:sz w:val="21"/>
              </w:rPr>
              <w:t>/</w:t>
            </w:r>
          </w:p>
        </w:tc>
      </w:tr>
      <w:tr>
        <w:trPr>
          <w:trHeight w:val="272" w:hRule="atLeast"/>
        </w:trPr>
        <w:tc>
          <w:tcPr>
            <w:tcW w:w="2195" w:type="dxa"/>
          </w:tcPr>
          <w:p>
            <w:pPr>
              <w:pStyle w:val="TableParagraph"/>
              <w:spacing w:line="252" w:lineRule="exact"/>
              <w:ind w:left="9" w:right="1"/>
              <w:rPr>
                <w:rFonts w:ascii="Times New Roman" w:eastAsia="Times New Roman"/>
                <w:sz w:val="21"/>
              </w:rPr>
            </w:pPr>
            <w:r>
              <w:rPr>
                <w:spacing w:val="-2"/>
                <w:sz w:val="21"/>
              </w:rPr>
              <w:t>烟气温度</w:t>
            </w:r>
            <w:r>
              <w:rPr>
                <w:rFonts w:ascii="Times New Roman" w:eastAsia="Times New Roman"/>
                <w:spacing w:val="-10"/>
                <w:sz w:val="21"/>
              </w:rPr>
              <w:t>*</w:t>
            </w:r>
          </w:p>
        </w:tc>
        <w:tc>
          <w:tcPr>
            <w:tcW w:w="1215" w:type="dxa"/>
          </w:tcPr>
          <w:p>
            <w:pPr>
              <w:pStyle w:val="TableParagraph"/>
              <w:spacing w:line="238" w:lineRule="exact" w:before="14"/>
              <w:ind w:left="10"/>
              <w:rPr>
                <w:rFonts w:ascii="Times New Roman" w:hAnsi="Times New Roman"/>
                <w:sz w:val="21"/>
              </w:rPr>
            </w:pPr>
            <w:r>
              <w:rPr>
                <w:rFonts w:ascii="Times New Roman" w:hAnsi="Times New Roman"/>
                <w:spacing w:val="-10"/>
                <w:sz w:val="21"/>
              </w:rPr>
              <w:t>℃</w:t>
            </w:r>
          </w:p>
        </w:tc>
        <w:tc>
          <w:tcPr>
            <w:tcW w:w="1528" w:type="dxa"/>
          </w:tcPr>
          <w:p>
            <w:pPr>
              <w:pStyle w:val="TableParagraph"/>
              <w:spacing w:line="238" w:lineRule="exact" w:before="14"/>
              <w:ind w:left="10" w:right="2"/>
              <w:rPr>
                <w:rFonts w:ascii="Times New Roman"/>
                <w:sz w:val="21"/>
              </w:rPr>
            </w:pPr>
            <w:r>
              <w:rPr>
                <w:rFonts w:ascii="Times New Roman"/>
                <w:spacing w:val="-10"/>
                <w:sz w:val="21"/>
              </w:rPr>
              <w:t>9</w:t>
            </w:r>
          </w:p>
        </w:tc>
        <w:tc>
          <w:tcPr>
            <w:tcW w:w="1528" w:type="dxa"/>
          </w:tcPr>
          <w:p>
            <w:pPr>
              <w:pStyle w:val="TableParagraph"/>
              <w:spacing w:line="238" w:lineRule="exact" w:before="14"/>
              <w:ind w:left="10" w:right="5"/>
              <w:rPr>
                <w:rFonts w:ascii="Times New Roman"/>
                <w:sz w:val="21"/>
              </w:rPr>
            </w:pPr>
            <w:r>
              <w:rPr>
                <w:rFonts w:ascii="Times New Roman"/>
                <w:spacing w:val="-10"/>
                <w:sz w:val="21"/>
              </w:rPr>
              <w:t>8</w:t>
            </w:r>
          </w:p>
        </w:tc>
        <w:tc>
          <w:tcPr>
            <w:tcW w:w="1528" w:type="dxa"/>
          </w:tcPr>
          <w:p>
            <w:pPr>
              <w:pStyle w:val="TableParagraph"/>
              <w:spacing w:line="238" w:lineRule="exact" w:before="14"/>
              <w:ind w:left="10" w:right="3"/>
              <w:rPr>
                <w:rFonts w:ascii="Times New Roman"/>
                <w:sz w:val="21"/>
              </w:rPr>
            </w:pPr>
            <w:r>
              <w:rPr>
                <w:rFonts w:ascii="Times New Roman"/>
                <w:spacing w:val="-10"/>
                <w:sz w:val="21"/>
              </w:rPr>
              <w:t>9</w:t>
            </w:r>
          </w:p>
        </w:tc>
        <w:tc>
          <w:tcPr>
            <w:tcW w:w="927" w:type="dxa"/>
          </w:tcPr>
          <w:p>
            <w:pPr>
              <w:pStyle w:val="TableParagraph"/>
              <w:spacing w:line="238" w:lineRule="exact" w:before="14"/>
              <w:ind w:left="10" w:right="4"/>
              <w:rPr>
                <w:rFonts w:ascii="Times New Roman"/>
                <w:sz w:val="21"/>
              </w:rPr>
            </w:pPr>
            <w:r>
              <w:rPr>
                <w:rFonts w:ascii="Times New Roman"/>
                <w:spacing w:val="-10"/>
                <w:sz w:val="21"/>
              </w:rPr>
              <w:t>/</w:t>
            </w:r>
          </w:p>
        </w:tc>
        <w:tc>
          <w:tcPr>
            <w:tcW w:w="927" w:type="dxa"/>
          </w:tcPr>
          <w:p>
            <w:pPr>
              <w:pStyle w:val="TableParagraph"/>
              <w:spacing w:line="238" w:lineRule="exact" w:before="14"/>
              <w:ind w:left="10"/>
              <w:rPr>
                <w:rFonts w:ascii="Times New Roman"/>
                <w:sz w:val="21"/>
              </w:rPr>
            </w:pPr>
            <w:r>
              <w:rPr>
                <w:rFonts w:ascii="Times New Roman"/>
                <w:spacing w:val="-10"/>
                <w:sz w:val="21"/>
              </w:rPr>
              <w:t>/</w:t>
            </w:r>
          </w:p>
        </w:tc>
      </w:tr>
      <w:tr>
        <w:trPr>
          <w:trHeight w:val="272" w:hRule="atLeast"/>
        </w:trPr>
        <w:tc>
          <w:tcPr>
            <w:tcW w:w="2195" w:type="dxa"/>
          </w:tcPr>
          <w:p>
            <w:pPr>
              <w:pStyle w:val="TableParagraph"/>
              <w:spacing w:line="250" w:lineRule="exact" w:before="1"/>
              <w:ind w:left="9" w:right="1"/>
              <w:rPr>
                <w:rFonts w:ascii="Times New Roman" w:eastAsia="Times New Roman"/>
                <w:sz w:val="21"/>
              </w:rPr>
            </w:pPr>
            <w:r>
              <w:rPr>
                <w:spacing w:val="-2"/>
                <w:sz w:val="21"/>
              </w:rPr>
              <w:t>烟气含湿量</w:t>
            </w:r>
            <w:r>
              <w:rPr>
                <w:rFonts w:ascii="Times New Roman" w:eastAsia="Times New Roman"/>
                <w:spacing w:val="-10"/>
                <w:sz w:val="21"/>
              </w:rPr>
              <w:t>*</w:t>
            </w:r>
          </w:p>
        </w:tc>
        <w:tc>
          <w:tcPr>
            <w:tcW w:w="1215" w:type="dxa"/>
          </w:tcPr>
          <w:p>
            <w:pPr>
              <w:pStyle w:val="TableParagraph"/>
              <w:spacing w:line="236" w:lineRule="exact" w:before="15"/>
              <w:ind w:left="10" w:right="2"/>
              <w:rPr>
                <w:rFonts w:ascii="Times New Roman"/>
                <w:sz w:val="21"/>
              </w:rPr>
            </w:pPr>
            <w:r>
              <w:rPr>
                <w:rFonts w:ascii="Times New Roman"/>
                <w:spacing w:val="-10"/>
                <w:sz w:val="21"/>
              </w:rPr>
              <w:t>%</w:t>
            </w:r>
          </w:p>
        </w:tc>
        <w:tc>
          <w:tcPr>
            <w:tcW w:w="1528" w:type="dxa"/>
          </w:tcPr>
          <w:p>
            <w:pPr>
              <w:pStyle w:val="TableParagraph"/>
              <w:spacing w:line="236" w:lineRule="exact" w:before="15"/>
              <w:ind w:left="10" w:right="2"/>
              <w:rPr>
                <w:rFonts w:ascii="Times New Roman"/>
                <w:sz w:val="21"/>
              </w:rPr>
            </w:pPr>
            <w:r>
              <w:rPr>
                <w:rFonts w:ascii="Times New Roman"/>
                <w:spacing w:val="-10"/>
                <w:sz w:val="21"/>
              </w:rPr>
              <w:t>2</w:t>
            </w:r>
          </w:p>
        </w:tc>
        <w:tc>
          <w:tcPr>
            <w:tcW w:w="1528" w:type="dxa"/>
          </w:tcPr>
          <w:p>
            <w:pPr>
              <w:pStyle w:val="TableParagraph"/>
              <w:spacing w:line="236" w:lineRule="exact" w:before="15"/>
              <w:ind w:left="10"/>
              <w:rPr>
                <w:rFonts w:ascii="Times New Roman"/>
                <w:sz w:val="21"/>
              </w:rPr>
            </w:pPr>
            <w:r>
              <w:rPr>
                <w:rFonts w:ascii="Times New Roman"/>
                <w:spacing w:val="-5"/>
                <w:sz w:val="21"/>
              </w:rPr>
              <w:t>2.1</w:t>
            </w:r>
          </w:p>
        </w:tc>
        <w:tc>
          <w:tcPr>
            <w:tcW w:w="1528" w:type="dxa"/>
          </w:tcPr>
          <w:p>
            <w:pPr>
              <w:pStyle w:val="TableParagraph"/>
              <w:spacing w:line="236" w:lineRule="exact" w:before="15"/>
              <w:ind w:left="10" w:right="3"/>
              <w:rPr>
                <w:rFonts w:ascii="Times New Roman"/>
                <w:sz w:val="21"/>
              </w:rPr>
            </w:pPr>
            <w:r>
              <w:rPr>
                <w:rFonts w:ascii="Times New Roman"/>
                <w:spacing w:val="-10"/>
                <w:sz w:val="21"/>
              </w:rPr>
              <w:t>2</w:t>
            </w:r>
          </w:p>
        </w:tc>
        <w:tc>
          <w:tcPr>
            <w:tcW w:w="927" w:type="dxa"/>
          </w:tcPr>
          <w:p>
            <w:pPr>
              <w:pStyle w:val="TableParagraph"/>
              <w:spacing w:line="236" w:lineRule="exact" w:before="15"/>
              <w:ind w:left="10" w:right="4"/>
              <w:rPr>
                <w:rFonts w:ascii="Times New Roman"/>
                <w:sz w:val="21"/>
              </w:rPr>
            </w:pPr>
            <w:r>
              <w:rPr>
                <w:rFonts w:ascii="Times New Roman"/>
                <w:spacing w:val="-10"/>
                <w:sz w:val="21"/>
              </w:rPr>
              <w:t>/</w:t>
            </w:r>
          </w:p>
        </w:tc>
        <w:tc>
          <w:tcPr>
            <w:tcW w:w="927" w:type="dxa"/>
          </w:tcPr>
          <w:p>
            <w:pPr>
              <w:pStyle w:val="TableParagraph"/>
              <w:spacing w:line="236" w:lineRule="exact" w:before="15"/>
              <w:ind w:left="10"/>
              <w:rPr>
                <w:rFonts w:ascii="Times New Roman"/>
                <w:sz w:val="21"/>
              </w:rPr>
            </w:pPr>
            <w:r>
              <w:rPr>
                <w:rFonts w:ascii="Times New Roman"/>
                <w:spacing w:val="-10"/>
                <w:sz w:val="21"/>
              </w:rPr>
              <w:t>/</w:t>
            </w:r>
          </w:p>
        </w:tc>
      </w:tr>
      <w:tr>
        <w:trPr>
          <w:trHeight w:val="272" w:hRule="atLeast"/>
        </w:trPr>
        <w:tc>
          <w:tcPr>
            <w:tcW w:w="2195" w:type="dxa"/>
          </w:tcPr>
          <w:p>
            <w:pPr>
              <w:pStyle w:val="TableParagraph"/>
              <w:spacing w:line="250" w:lineRule="exact" w:before="3"/>
              <w:ind w:left="9" w:right="1"/>
              <w:rPr>
                <w:rFonts w:ascii="Times New Roman" w:eastAsia="Times New Roman"/>
                <w:sz w:val="21"/>
              </w:rPr>
            </w:pPr>
            <w:r>
              <w:rPr>
                <w:spacing w:val="-2"/>
                <w:sz w:val="21"/>
              </w:rPr>
              <w:t>烟气流速</w:t>
            </w:r>
            <w:r>
              <w:rPr>
                <w:rFonts w:ascii="Times New Roman" w:eastAsia="Times New Roman"/>
                <w:spacing w:val="-10"/>
                <w:sz w:val="21"/>
              </w:rPr>
              <w:t>*</w:t>
            </w:r>
          </w:p>
        </w:tc>
        <w:tc>
          <w:tcPr>
            <w:tcW w:w="1215" w:type="dxa"/>
          </w:tcPr>
          <w:p>
            <w:pPr>
              <w:pStyle w:val="TableParagraph"/>
              <w:spacing w:line="239" w:lineRule="exact" w:before="14"/>
              <w:ind w:left="10" w:right="3"/>
              <w:rPr>
                <w:rFonts w:ascii="Times New Roman"/>
                <w:sz w:val="21"/>
              </w:rPr>
            </w:pPr>
            <w:r>
              <w:rPr>
                <w:rFonts w:ascii="Times New Roman"/>
                <w:spacing w:val="-5"/>
                <w:sz w:val="21"/>
              </w:rPr>
              <w:t>m/s</w:t>
            </w:r>
          </w:p>
        </w:tc>
        <w:tc>
          <w:tcPr>
            <w:tcW w:w="1528" w:type="dxa"/>
          </w:tcPr>
          <w:p>
            <w:pPr>
              <w:pStyle w:val="TableParagraph"/>
              <w:spacing w:line="239" w:lineRule="exact" w:before="14"/>
              <w:ind w:left="10" w:right="2"/>
              <w:rPr>
                <w:rFonts w:ascii="Times New Roman"/>
                <w:sz w:val="21"/>
              </w:rPr>
            </w:pPr>
            <w:r>
              <w:rPr>
                <w:rFonts w:ascii="Times New Roman"/>
                <w:spacing w:val="-5"/>
                <w:sz w:val="21"/>
              </w:rPr>
              <w:t>1.8</w:t>
            </w:r>
          </w:p>
        </w:tc>
        <w:tc>
          <w:tcPr>
            <w:tcW w:w="1528" w:type="dxa"/>
          </w:tcPr>
          <w:p>
            <w:pPr>
              <w:pStyle w:val="TableParagraph"/>
              <w:spacing w:line="239" w:lineRule="exact" w:before="14"/>
              <w:ind w:left="10" w:right="5"/>
              <w:rPr>
                <w:rFonts w:ascii="Times New Roman"/>
                <w:sz w:val="21"/>
              </w:rPr>
            </w:pPr>
            <w:r>
              <w:rPr>
                <w:rFonts w:ascii="Times New Roman"/>
                <w:spacing w:val="-10"/>
                <w:sz w:val="21"/>
              </w:rPr>
              <w:t>2</w:t>
            </w:r>
          </w:p>
        </w:tc>
        <w:tc>
          <w:tcPr>
            <w:tcW w:w="1528" w:type="dxa"/>
          </w:tcPr>
          <w:p>
            <w:pPr>
              <w:pStyle w:val="TableParagraph"/>
              <w:spacing w:line="239" w:lineRule="exact" w:before="14"/>
              <w:ind w:left="10" w:right="3"/>
              <w:rPr>
                <w:rFonts w:ascii="Times New Roman"/>
                <w:sz w:val="21"/>
              </w:rPr>
            </w:pPr>
            <w:r>
              <w:rPr>
                <w:rFonts w:ascii="Times New Roman"/>
                <w:spacing w:val="-10"/>
                <w:sz w:val="21"/>
              </w:rPr>
              <w:t>2</w:t>
            </w:r>
          </w:p>
        </w:tc>
        <w:tc>
          <w:tcPr>
            <w:tcW w:w="927" w:type="dxa"/>
          </w:tcPr>
          <w:p>
            <w:pPr>
              <w:pStyle w:val="TableParagraph"/>
              <w:spacing w:line="239" w:lineRule="exact" w:before="14"/>
              <w:ind w:left="10" w:right="4"/>
              <w:rPr>
                <w:rFonts w:ascii="Times New Roman"/>
                <w:sz w:val="21"/>
              </w:rPr>
            </w:pPr>
            <w:r>
              <w:rPr>
                <w:rFonts w:ascii="Times New Roman"/>
                <w:spacing w:val="-10"/>
                <w:sz w:val="21"/>
              </w:rPr>
              <w:t>/</w:t>
            </w:r>
          </w:p>
        </w:tc>
        <w:tc>
          <w:tcPr>
            <w:tcW w:w="927" w:type="dxa"/>
          </w:tcPr>
          <w:p>
            <w:pPr>
              <w:pStyle w:val="TableParagraph"/>
              <w:spacing w:line="239" w:lineRule="exact" w:before="14"/>
              <w:ind w:left="10"/>
              <w:rPr>
                <w:rFonts w:ascii="Times New Roman"/>
                <w:sz w:val="21"/>
              </w:rPr>
            </w:pPr>
            <w:r>
              <w:rPr>
                <w:rFonts w:ascii="Times New Roman"/>
                <w:spacing w:val="-10"/>
                <w:sz w:val="21"/>
              </w:rPr>
              <w:t>/</w:t>
            </w:r>
          </w:p>
        </w:tc>
      </w:tr>
      <w:tr>
        <w:trPr>
          <w:trHeight w:val="272" w:hRule="atLeast"/>
        </w:trPr>
        <w:tc>
          <w:tcPr>
            <w:tcW w:w="2195" w:type="dxa"/>
          </w:tcPr>
          <w:p>
            <w:pPr>
              <w:pStyle w:val="TableParagraph"/>
              <w:spacing w:line="251" w:lineRule="exact"/>
              <w:ind w:left="9" w:right="1"/>
              <w:rPr>
                <w:rFonts w:ascii="Times New Roman" w:eastAsia="Times New Roman"/>
                <w:sz w:val="21"/>
              </w:rPr>
            </w:pPr>
            <w:r>
              <w:rPr>
                <w:spacing w:val="-2"/>
                <w:sz w:val="21"/>
              </w:rPr>
              <w:t>标干烟气量</w:t>
            </w:r>
            <w:r>
              <w:rPr>
                <w:rFonts w:ascii="Times New Roman" w:eastAsia="Times New Roman"/>
                <w:spacing w:val="-10"/>
                <w:sz w:val="21"/>
              </w:rPr>
              <w:t>*</w:t>
            </w:r>
          </w:p>
        </w:tc>
        <w:tc>
          <w:tcPr>
            <w:tcW w:w="1215" w:type="dxa"/>
          </w:tcPr>
          <w:p>
            <w:pPr>
              <w:pStyle w:val="TableParagraph"/>
              <w:spacing w:line="237" w:lineRule="exact" w:before="14"/>
              <w:ind w:left="10" w:right="4"/>
              <w:rPr>
                <w:rFonts w:ascii="Times New Roman"/>
                <w:sz w:val="21"/>
              </w:rPr>
            </w:pPr>
            <w:r>
              <w:rPr>
                <w:rFonts w:ascii="Times New Roman"/>
                <w:spacing w:val="-4"/>
                <w:sz w:val="21"/>
              </w:rPr>
              <w:t>m</w:t>
            </w:r>
            <w:r>
              <w:rPr>
                <w:rFonts w:ascii="Times New Roman"/>
                <w:spacing w:val="-4"/>
                <w:sz w:val="21"/>
                <w:vertAlign w:val="superscript"/>
              </w:rPr>
              <w:t>3</w:t>
            </w:r>
            <w:r>
              <w:rPr>
                <w:rFonts w:ascii="Times New Roman"/>
                <w:spacing w:val="-4"/>
                <w:sz w:val="21"/>
                <w:vertAlign w:val="baseline"/>
              </w:rPr>
              <w:t>/h</w:t>
            </w:r>
          </w:p>
        </w:tc>
        <w:tc>
          <w:tcPr>
            <w:tcW w:w="1528" w:type="dxa"/>
          </w:tcPr>
          <w:p>
            <w:pPr>
              <w:pStyle w:val="TableParagraph"/>
              <w:spacing w:line="237" w:lineRule="exact" w:before="14"/>
              <w:ind w:left="10" w:right="2"/>
              <w:rPr>
                <w:rFonts w:ascii="Times New Roman"/>
                <w:sz w:val="21"/>
              </w:rPr>
            </w:pPr>
            <w:r>
              <w:rPr>
                <w:rFonts w:ascii="Times New Roman"/>
                <w:spacing w:val="-4"/>
                <w:sz w:val="21"/>
              </w:rPr>
              <w:t>7057</w:t>
            </w:r>
          </w:p>
        </w:tc>
        <w:tc>
          <w:tcPr>
            <w:tcW w:w="1528" w:type="dxa"/>
          </w:tcPr>
          <w:p>
            <w:pPr>
              <w:pStyle w:val="TableParagraph"/>
              <w:spacing w:line="237" w:lineRule="exact" w:before="14"/>
              <w:ind w:left="10"/>
              <w:rPr>
                <w:rFonts w:ascii="Times New Roman"/>
                <w:sz w:val="21"/>
              </w:rPr>
            </w:pPr>
            <w:r>
              <w:rPr>
                <w:rFonts w:ascii="Times New Roman"/>
                <w:spacing w:val="-4"/>
                <w:sz w:val="21"/>
              </w:rPr>
              <w:t>8156</w:t>
            </w:r>
          </w:p>
        </w:tc>
        <w:tc>
          <w:tcPr>
            <w:tcW w:w="1528" w:type="dxa"/>
          </w:tcPr>
          <w:p>
            <w:pPr>
              <w:pStyle w:val="TableParagraph"/>
              <w:spacing w:line="237" w:lineRule="exact" w:before="14"/>
              <w:ind w:left="10" w:right="1"/>
              <w:rPr>
                <w:rFonts w:ascii="Times New Roman"/>
                <w:sz w:val="21"/>
              </w:rPr>
            </w:pPr>
            <w:r>
              <w:rPr>
                <w:rFonts w:ascii="Times New Roman"/>
                <w:spacing w:val="-4"/>
                <w:sz w:val="21"/>
              </w:rPr>
              <w:t>8148</w:t>
            </w:r>
          </w:p>
        </w:tc>
        <w:tc>
          <w:tcPr>
            <w:tcW w:w="927" w:type="dxa"/>
          </w:tcPr>
          <w:p>
            <w:pPr>
              <w:pStyle w:val="TableParagraph"/>
              <w:spacing w:line="237" w:lineRule="exact" w:before="14"/>
              <w:ind w:left="10" w:right="4"/>
              <w:rPr>
                <w:rFonts w:ascii="Times New Roman"/>
                <w:sz w:val="21"/>
              </w:rPr>
            </w:pPr>
            <w:r>
              <w:rPr>
                <w:rFonts w:ascii="Times New Roman"/>
                <w:spacing w:val="-10"/>
                <w:sz w:val="21"/>
              </w:rPr>
              <w:t>/</w:t>
            </w:r>
          </w:p>
        </w:tc>
        <w:tc>
          <w:tcPr>
            <w:tcW w:w="927" w:type="dxa"/>
          </w:tcPr>
          <w:p>
            <w:pPr>
              <w:pStyle w:val="TableParagraph"/>
              <w:spacing w:line="237" w:lineRule="exact" w:before="14"/>
              <w:ind w:left="10"/>
              <w:rPr>
                <w:rFonts w:ascii="Times New Roman"/>
                <w:sz w:val="21"/>
              </w:rPr>
            </w:pPr>
            <w:r>
              <w:rPr>
                <w:rFonts w:ascii="Times New Roman"/>
                <w:spacing w:val="-10"/>
                <w:sz w:val="21"/>
              </w:rPr>
              <w:t>/</w:t>
            </w:r>
          </w:p>
        </w:tc>
      </w:tr>
      <w:tr>
        <w:trPr>
          <w:trHeight w:val="272" w:hRule="atLeast"/>
        </w:trPr>
        <w:tc>
          <w:tcPr>
            <w:tcW w:w="2195" w:type="dxa"/>
          </w:tcPr>
          <w:p>
            <w:pPr>
              <w:pStyle w:val="TableParagraph"/>
              <w:spacing w:line="250" w:lineRule="exact" w:before="2"/>
              <w:ind w:left="9" w:right="2"/>
              <w:rPr>
                <w:sz w:val="21"/>
              </w:rPr>
            </w:pPr>
            <w:r>
              <w:rPr>
                <w:spacing w:val="-3"/>
                <w:sz w:val="21"/>
              </w:rPr>
              <w:t>非甲烷总烃实测浓度</w:t>
            </w:r>
          </w:p>
        </w:tc>
        <w:tc>
          <w:tcPr>
            <w:tcW w:w="1215" w:type="dxa"/>
          </w:tcPr>
          <w:p>
            <w:pPr>
              <w:pStyle w:val="TableParagraph"/>
              <w:spacing w:line="236" w:lineRule="exact" w:before="15"/>
              <w:ind w:left="10" w:right="2"/>
              <w:rPr>
                <w:rFonts w:ascii="Times New Roman"/>
                <w:sz w:val="21"/>
              </w:rPr>
            </w:pPr>
            <w:r>
              <w:rPr>
                <w:rFonts w:ascii="Times New Roman"/>
                <w:spacing w:val="-2"/>
                <w:sz w:val="21"/>
              </w:rPr>
              <w:t>mg/m</w:t>
            </w:r>
            <w:r>
              <w:rPr>
                <w:rFonts w:ascii="Times New Roman"/>
                <w:spacing w:val="-2"/>
                <w:sz w:val="21"/>
                <w:vertAlign w:val="superscript"/>
              </w:rPr>
              <w:t>3</w:t>
            </w:r>
          </w:p>
        </w:tc>
        <w:tc>
          <w:tcPr>
            <w:tcW w:w="1528" w:type="dxa"/>
          </w:tcPr>
          <w:p>
            <w:pPr>
              <w:pStyle w:val="TableParagraph"/>
              <w:spacing w:line="236" w:lineRule="exact" w:before="15"/>
              <w:ind w:left="10" w:right="2"/>
              <w:rPr>
                <w:rFonts w:ascii="Times New Roman"/>
                <w:sz w:val="21"/>
              </w:rPr>
            </w:pPr>
            <w:r>
              <w:rPr>
                <w:rFonts w:ascii="Times New Roman"/>
                <w:spacing w:val="-4"/>
                <w:sz w:val="21"/>
              </w:rPr>
              <w:t>7.62</w:t>
            </w:r>
          </w:p>
        </w:tc>
        <w:tc>
          <w:tcPr>
            <w:tcW w:w="1528" w:type="dxa"/>
          </w:tcPr>
          <w:p>
            <w:pPr>
              <w:pStyle w:val="TableParagraph"/>
              <w:spacing w:line="236" w:lineRule="exact" w:before="15"/>
              <w:ind w:left="10"/>
              <w:rPr>
                <w:rFonts w:ascii="Times New Roman"/>
                <w:sz w:val="21"/>
              </w:rPr>
            </w:pPr>
            <w:r>
              <w:rPr>
                <w:rFonts w:ascii="Times New Roman"/>
                <w:spacing w:val="-4"/>
                <w:sz w:val="21"/>
              </w:rPr>
              <w:t>4.75</w:t>
            </w:r>
          </w:p>
        </w:tc>
        <w:tc>
          <w:tcPr>
            <w:tcW w:w="1528" w:type="dxa"/>
          </w:tcPr>
          <w:p>
            <w:pPr>
              <w:pStyle w:val="TableParagraph"/>
              <w:spacing w:line="236" w:lineRule="exact" w:before="15"/>
              <w:ind w:left="10" w:right="3"/>
              <w:rPr>
                <w:rFonts w:ascii="Times New Roman"/>
                <w:sz w:val="21"/>
              </w:rPr>
            </w:pPr>
            <w:r>
              <w:rPr>
                <w:rFonts w:ascii="Times New Roman"/>
                <w:spacing w:val="-5"/>
                <w:sz w:val="21"/>
              </w:rPr>
              <w:t>11</w:t>
            </w:r>
          </w:p>
        </w:tc>
        <w:tc>
          <w:tcPr>
            <w:tcW w:w="927" w:type="dxa"/>
          </w:tcPr>
          <w:p>
            <w:pPr>
              <w:pStyle w:val="TableParagraph"/>
              <w:spacing w:line="236" w:lineRule="exact" w:before="15"/>
              <w:ind w:left="10" w:right="1"/>
              <w:rPr>
                <w:rFonts w:ascii="Times New Roman"/>
                <w:sz w:val="21"/>
              </w:rPr>
            </w:pPr>
            <w:r>
              <w:rPr>
                <w:rFonts w:ascii="Times New Roman"/>
                <w:spacing w:val="-5"/>
                <w:sz w:val="21"/>
              </w:rPr>
              <w:t>120</w:t>
            </w:r>
          </w:p>
        </w:tc>
        <w:tc>
          <w:tcPr>
            <w:tcW w:w="927" w:type="dxa"/>
          </w:tcPr>
          <w:p>
            <w:pPr>
              <w:pStyle w:val="TableParagraph"/>
              <w:spacing w:line="250" w:lineRule="exact" w:before="2"/>
              <w:ind w:left="10" w:right="5"/>
              <w:rPr>
                <w:sz w:val="21"/>
              </w:rPr>
            </w:pPr>
            <w:r>
              <w:rPr>
                <w:spacing w:val="-8"/>
                <w:sz w:val="21"/>
              </w:rPr>
              <w:t>达标</w:t>
            </w:r>
          </w:p>
        </w:tc>
      </w:tr>
      <w:tr>
        <w:trPr>
          <w:trHeight w:val="272" w:hRule="atLeast"/>
        </w:trPr>
        <w:tc>
          <w:tcPr>
            <w:tcW w:w="2195" w:type="dxa"/>
          </w:tcPr>
          <w:p>
            <w:pPr>
              <w:pStyle w:val="TableParagraph"/>
              <w:spacing w:line="252" w:lineRule="exact"/>
              <w:ind w:left="9" w:right="2"/>
              <w:rPr>
                <w:sz w:val="21"/>
              </w:rPr>
            </w:pPr>
            <w:r>
              <w:rPr>
                <w:spacing w:val="-3"/>
                <w:sz w:val="21"/>
              </w:rPr>
              <w:t>非甲烷总烃排放速率</w:t>
            </w:r>
          </w:p>
        </w:tc>
        <w:tc>
          <w:tcPr>
            <w:tcW w:w="1215" w:type="dxa"/>
          </w:tcPr>
          <w:p>
            <w:pPr>
              <w:pStyle w:val="TableParagraph"/>
              <w:spacing w:line="238" w:lineRule="exact" w:before="14"/>
              <w:ind w:left="10" w:right="2"/>
              <w:rPr>
                <w:rFonts w:ascii="Times New Roman"/>
                <w:sz w:val="21"/>
              </w:rPr>
            </w:pPr>
            <w:r>
              <w:rPr>
                <w:rFonts w:ascii="Times New Roman"/>
                <w:spacing w:val="-4"/>
                <w:sz w:val="21"/>
              </w:rPr>
              <w:t>kg/h</w:t>
            </w:r>
          </w:p>
        </w:tc>
        <w:tc>
          <w:tcPr>
            <w:tcW w:w="1528" w:type="dxa"/>
          </w:tcPr>
          <w:p>
            <w:pPr>
              <w:pStyle w:val="TableParagraph"/>
              <w:spacing w:line="238" w:lineRule="exact" w:before="14"/>
              <w:ind w:left="10" w:right="4"/>
              <w:rPr>
                <w:rFonts w:ascii="Times New Roman"/>
                <w:sz w:val="21"/>
              </w:rPr>
            </w:pPr>
            <w:r>
              <w:rPr>
                <w:rFonts w:ascii="Times New Roman"/>
                <w:spacing w:val="-2"/>
                <w:sz w:val="21"/>
              </w:rPr>
              <w:t>0.0538</w:t>
            </w:r>
          </w:p>
        </w:tc>
        <w:tc>
          <w:tcPr>
            <w:tcW w:w="1528" w:type="dxa"/>
          </w:tcPr>
          <w:p>
            <w:pPr>
              <w:pStyle w:val="TableParagraph"/>
              <w:spacing w:line="238" w:lineRule="exact" w:before="14"/>
              <w:ind w:left="10" w:right="2"/>
              <w:rPr>
                <w:rFonts w:ascii="Times New Roman"/>
                <w:sz w:val="21"/>
              </w:rPr>
            </w:pPr>
            <w:r>
              <w:rPr>
                <w:rFonts w:ascii="Times New Roman"/>
                <w:spacing w:val="-2"/>
                <w:sz w:val="21"/>
              </w:rPr>
              <w:t>0.0387</w:t>
            </w:r>
          </w:p>
        </w:tc>
        <w:tc>
          <w:tcPr>
            <w:tcW w:w="1528" w:type="dxa"/>
          </w:tcPr>
          <w:p>
            <w:pPr>
              <w:pStyle w:val="TableParagraph"/>
              <w:spacing w:line="238" w:lineRule="exact" w:before="14"/>
              <w:ind w:left="10" w:right="1"/>
              <w:rPr>
                <w:rFonts w:ascii="Times New Roman"/>
                <w:sz w:val="21"/>
              </w:rPr>
            </w:pPr>
            <w:r>
              <w:rPr>
                <w:rFonts w:ascii="Times New Roman"/>
                <w:spacing w:val="-2"/>
                <w:sz w:val="21"/>
              </w:rPr>
              <w:t>0.0896</w:t>
            </w:r>
          </w:p>
        </w:tc>
        <w:tc>
          <w:tcPr>
            <w:tcW w:w="927" w:type="dxa"/>
          </w:tcPr>
          <w:p>
            <w:pPr>
              <w:pStyle w:val="TableParagraph"/>
              <w:spacing w:line="238" w:lineRule="exact" w:before="14"/>
              <w:ind w:left="10" w:right="1"/>
              <w:rPr>
                <w:rFonts w:ascii="Times New Roman"/>
                <w:sz w:val="21"/>
              </w:rPr>
            </w:pPr>
            <w:r>
              <w:rPr>
                <w:rFonts w:ascii="Times New Roman"/>
                <w:spacing w:val="-4"/>
                <w:sz w:val="21"/>
              </w:rPr>
              <w:t>17.5</w:t>
            </w:r>
          </w:p>
        </w:tc>
        <w:tc>
          <w:tcPr>
            <w:tcW w:w="927" w:type="dxa"/>
          </w:tcPr>
          <w:p>
            <w:pPr>
              <w:pStyle w:val="TableParagraph"/>
              <w:spacing w:line="252" w:lineRule="exact"/>
              <w:ind w:left="10" w:right="5"/>
              <w:rPr>
                <w:sz w:val="21"/>
              </w:rPr>
            </w:pPr>
            <w:r>
              <w:rPr>
                <w:spacing w:val="-8"/>
                <w:sz w:val="21"/>
              </w:rPr>
              <w:t>达标</w:t>
            </w:r>
          </w:p>
        </w:tc>
      </w:tr>
      <w:tr>
        <w:trPr>
          <w:trHeight w:val="272" w:hRule="atLeast"/>
        </w:trPr>
        <w:tc>
          <w:tcPr>
            <w:tcW w:w="2195" w:type="dxa"/>
          </w:tcPr>
          <w:p>
            <w:pPr>
              <w:pStyle w:val="TableParagraph"/>
              <w:spacing w:line="251" w:lineRule="exact" w:before="1"/>
              <w:ind w:left="9" w:right="5"/>
              <w:rPr>
                <w:sz w:val="21"/>
              </w:rPr>
            </w:pPr>
            <w:r>
              <w:rPr>
                <w:spacing w:val="-4"/>
                <w:sz w:val="21"/>
              </w:rPr>
              <w:t>臭气排放浓度</w:t>
            </w:r>
          </w:p>
        </w:tc>
        <w:tc>
          <w:tcPr>
            <w:tcW w:w="1215" w:type="dxa"/>
          </w:tcPr>
          <w:p>
            <w:pPr>
              <w:pStyle w:val="TableParagraph"/>
              <w:spacing w:line="251" w:lineRule="exact" w:before="1"/>
              <w:ind w:left="10" w:right="3"/>
              <w:rPr>
                <w:sz w:val="21"/>
              </w:rPr>
            </w:pPr>
            <w:r>
              <w:rPr>
                <w:spacing w:val="-5"/>
                <w:sz w:val="21"/>
              </w:rPr>
              <w:t>无量纲</w:t>
            </w:r>
          </w:p>
        </w:tc>
        <w:tc>
          <w:tcPr>
            <w:tcW w:w="1528" w:type="dxa"/>
          </w:tcPr>
          <w:p>
            <w:pPr>
              <w:pStyle w:val="TableParagraph"/>
              <w:spacing w:line="237" w:lineRule="exact" w:before="14"/>
              <w:ind w:left="10" w:right="2"/>
              <w:rPr>
                <w:rFonts w:ascii="Times New Roman"/>
                <w:sz w:val="21"/>
              </w:rPr>
            </w:pPr>
            <w:r>
              <w:rPr>
                <w:rFonts w:ascii="Times New Roman"/>
                <w:spacing w:val="-5"/>
                <w:sz w:val="21"/>
              </w:rPr>
              <w:t>549</w:t>
            </w:r>
          </w:p>
        </w:tc>
        <w:tc>
          <w:tcPr>
            <w:tcW w:w="1528" w:type="dxa"/>
          </w:tcPr>
          <w:p>
            <w:pPr>
              <w:pStyle w:val="TableParagraph"/>
              <w:spacing w:line="237" w:lineRule="exact" w:before="14"/>
              <w:ind w:left="10"/>
              <w:rPr>
                <w:rFonts w:ascii="Times New Roman"/>
                <w:sz w:val="21"/>
              </w:rPr>
            </w:pPr>
            <w:r>
              <w:rPr>
                <w:rFonts w:ascii="Times New Roman"/>
                <w:spacing w:val="-5"/>
                <w:sz w:val="21"/>
              </w:rPr>
              <w:t>416</w:t>
            </w:r>
          </w:p>
        </w:tc>
        <w:tc>
          <w:tcPr>
            <w:tcW w:w="1528" w:type="dxa"/>
          </w:tcPr>
          <w:p>
            <w:pPr>
              <w:pStyle w:val="TableParagraph"/>
              <w:spacing w:line="237" w:lineRule="exact" w:before="14"/>
              <w:ind w:left="10" w:right="3"/>
              <w:rPr>
                <w:rFonts w:ascii="Times New Roman"/>
                <w:sz w:val="21"/>
              </w:rPr>
            </w:pPr>
            <w:r>
              <w:rPr>
                <w:rFonts w:ascii="Times New Roman"/>
                <w:spacing w:val="-5"/>
                <w:sz w:val="21"/>
              </w:rPr>
              <w:t>478</w:t>
            </w:r>
          </w:p>
        </w:tc>
        <w:tc>
          <w:tcPr>
            <w:tcW w:w="927" w:type="dxa"/>
          </w:tcPr>
          <w:p>
            <w:pPr>
              <w:pStyle w:val="TableParagraph"/>
              <w:spacing w:line="237" w:lineRule="exact" w:before="14"/>
              <w:ind w:left="10" w:right="1"/>
              <w:rPr>
                <w:rFonts w:ascii="Times New Roman"/>
                <w:sz w:val="21"/>
              </w:rPr>
            </w:pPr>
            <w:r>
              <w:rPr>
                <w:rFonts w:ascii="Times New Roman"/>
                <w:spacing w:val="-4"/>
                <w:sz w:val="21"/>
              </w:rPr>
              <w:t>2000</w:t>
            </w:r>
          </w:p>
        </w:tc>
        <w:tc>
          <w:tcPr>
            <w:tcW w:w="927" w:type="dxa"/>
          </w:tcPr>
          <w:p>
            <w:pPr>
              <w:pStyle w:val="TableParagraph"/>
              <w:spacing w:line="251" w:lineRule="exact" w:before="1"/>
              <w:ind w:left="10" w:right="5"/>
              <w:rPr>
                <w:sz w:val="21"/>
              </w:rPr>
            </w:pPr>
            <w:r>
              <w:rPr>
                <w:spacing w:val="-8"/>
                <w:sz w:val="21"/>
              </w:rPr>
              <w:t>达标</w:t>
            </w:r>
          </w:p>
        </w:tc>
      </w:tr>
      <w:tr>
        <w:trPr>
          <w:trHeight w:val="272" w:hRule="atLeast"/>
        </w:trPr>
        <w:tc>
          <w:tcPr>
            <w:tcW w:w="2195" w:type="dxa"/>
          </w:tcPr>
          <w:p>
            <w:pPr>
              <w:pStyle w:val="TableParagraph"/>
              <w:spacing w:line="250" w:lineRule="exact" w:before="2"/>
              <w:ind w:left="9" w:right="2"/>
              <w:rPr>
                <w:sz w:val="21"/>
              </w:rPr>
            </w:pPr>
            <w:r>
              <w:rPr>
                <w:spacing w:val="-4"/>
                <w:sz w:val="21"/>
              </w:rPr>
              <w:t>臭气最大排放浓度</w:t>
            </w:r>
          </w:p>
        </w:tc>
        <w:tc>
          <w:tcPr>
            <w:tcW w:w="1215" w:type="dxa"/>
          </w:tcPr>
          <w:p>
            <w:pPr>
              <w:pStyle w:val="TableParagraph"/>
              <w:spacing w:line="250" w:lineRule="exact" w:before="2"/>
              <w:ind w:left="10" w:right="3"/>
              <w:rPr>
                <w:sz w:val="21"/>
              </w:rPr>
            </w:pPr>
            <w:r>
              <w:rPr>
                <w:spacing w:val="-5"/>
                <w:sz w:val="21"/>
              </w:rPr>
              <w:t>无量纲</w:t>
            </w:r>
          </w:p>
        </w:tc>
        <w:tc>
          <w:tcPr>
            <w:tcW w:w="4584" w:type="dxa"/>
            <w:gridSpan w:val="3"/>
          </w:tcPr>
          <w:p>
            <w:pPr>
              <w:pStyle w:val="TableParagraph"/>
              <w:spacing w:line="236" w:lineRule="exact" w:before="16"/>
              <w:ind w:left="10"/>
              <w:rPr>
                <w:rFonts w:ascii="Times New Roman"/>
                <w:sz w:val="21"/>
              </w:rPr>
            </w:pPr>
            <w:r>
              <w:rPr>
                <w:rFonts w:ascii="Times New Roman"/>
                <w:spacing w:val="-5"/>
                <w:sz w:val="21"/>
              </w:rPr>
              <w:t>549</w:t>
            </w:r>
          </w:p>
        </w:tc>
        <w:tc>
          <w:tcPr>
            <w:tcW w:w="927" w:type="dxa"/>
          </w:tcPr>
          <w:p>
            <w:pPr>
              <w:pStyle w:val="TableParagraph"/>
              <w:spacing w:line="236" w:lineRule="exact" w:before="16"/>
              <w:ind w:left="10" w:right="4"/>
              <w:rPr>
                <w:rFonts w:ascii="Times New Roman"/>
                <w:sz w:val="21"/>
              </w:rPr>
            </w:pPr>
            <w:r>
              <w:rPr>
                <w:rFonts w:ascii="Times New Roman"/>
                <w:spacing w:val="-10"/>
                <w:sz w:val="21"/>
              </w:rPr>
              <w:t>/</w:t>
            </w:r>
          </w:p>
        </w:tc>
        <w:tc>
          <w:tcPr>
            <w:tcW w:w="927" w:type="dxa"/>
          </w:tcPr>
          <w:p>
            <w:pPr>
              <w:pStyle w:val="TableParagraph"/>
              <w:spacing w:line="236" w:lineRule="exact" w:before="16"/>
              <w:ind w:left="10"/>
              <w:rPr>
                <w:rFonts w:ascii="Times New Roman"/>
                <w:sz w:val="21"/>
              </w:rPr>
            </w:pPr>
            <w:r>
              <w:rPr>
                <w:rFonts w:ascii="Times New Roman"/>
                <w:spacing w:val="-10"/>
                <w:sz w:val="21"/>
              </w:rPr>
              <w:t>/</w:t>
            </w:r>
          </w:p>
        </w:tc>
      </w:tr>
      <w:tr>
        <w:trPr>
          <w:trHeight w:val="272" w:hRule="atLeast"/>
        </w:trPr>
        <w:tc>
          <w:tcPr>
            <w:tcW w:w="2195" w:type="dxa"/>
            <w:vMerge w:val="restart"/>
          </w:tcPr>
          <w:p>
            <w:pPr>
              <w:pStyle w:val="TableParagraph"/>
              <w:spacing w:before="14"/>
              <w:jc w:val="left"/>
              <w:rPr>
                <w:sz w:val="21"/>
              </w:rPr>
            </w:pPr>
          </w:p>
          <w:p>
            <w:pPr>
              <w:pStyle w:val="TableParagraph"/>
              <w:spacing w:before="1"/>
              <w:ind w:left="674"/>
              <w:jc w:val="left"/>
              <w:rPr>
                <w:sz w:val="21"/>
              </w:rPr>
            </w:pPr>
            <w:r>
              <w:rPr>
                <w:spacing w:val="-4"/>
                <w:sz w:val="21"/>
              </w:rPr>
              <w:t>检测项目</w:t>
            </w:r>
          </w:p>
        </w:tc>
        <w:tc>
          <w:tcPr>
            <w:tcW w:w="1215" w:type="dxa"/>
            <w:vMerge w:val="restart"/>
          </w:tcPr>
          <w:p>
            <w:pPr>
              <w:pStyle w:val="TableParagraph"/>
              <w:spacing w:before="14"/>
              <w:jc w:val="left"/>
              <w:rPr>
                <w:sz w:val="21"/>
              </w:rPr>
            </w:pPr>
          </w:p>
          <w:p>
            <w:pPr>
              <w:pStyle w:val="TableParagraph"/>
              <w:spacing w:before="1"/>
              <w:ind w:left="394"/>
              <w:jc w:val="left"/>
              <w:rPr>
                <w:sz w:val="21"/>
              </w:rPr>
            </w:pPr>
            <w:r>
              <w:rPr>
                <w:spacing w:val="-6"/>
                <w:sz w:val="21"/>
              </w:rPr>
              <w:t>单位</w:t>
            </w:r>
          </w:p>
        </w:tc>
        <w:tc>
          <w:tcPr>
            <w:tcW w:w="4584" w:type="dxa"/>
            <w:gridSpan w:val="3"/>
          </w:tcPr>
          <w:p>
            <w:pPr>
              <w:pStyle w:val="TableParagraph"/>
              <w:spacing w:line="250" w:lineRule="exact" w:before="3"/>
              <w:ind w:left="1371"/>
              <w:jc w:val="left"/>
              <w:rPr>
                <w:rFonts w:ascii="Times New Roman" w:eastAsia="Times New Roman"/>
                <w:b/>
                <w:sz w:val="21"/>
              </w:rPr>
            </w:pPr>
            <w:r>
              <w:rPr>
                <w:spacing w:val="-12"/>
                <w:sz w:val="21"/>
              </w:rPr>
              <w:t>采样日期 </w:t>
            </w:r>
            <w:r>
              <w:rPr>
                <w:rFonts w:ascii="Times New Roman" w:eastAsia="Times New Roman"/>
                <w:b/>
                <w:spacing w:val="-2"/>
                <w:sz w:val="21"/>
              </w:rPr>
              <w:t>2025.01.10</w:t>
            </w:r>
          </w:p>
        </w:tc>
        <w:tc>
          <w:tcPr>
            <w:tcW w:w="927" w:type="dxa"/>
            <w:vMerge w:val="restart"/>
          </w:tcPr>
          <w:p>
            <w:pPr>
              <w:pStyle w:val="TableParagraph"/>
              <w:spacing w:line="242" w:lineRule="auto" w:before="147"/>
              <w:ind w:left="358" w:right="136" w:hanging="212"/>
              <w:jc w:val="left"/>
              <w:rPr>
                <w:sz w:val="21"/>
              </w:rPr>
            </w:pPr>
            <w:r>
              <w:rPr>
                <w:spacing w:val="-4"/>
                <w:sz w:val="21"/>
              </w:rPr>
              <w:t>排放限</w:t>
            </w:r>
            <w:r>
              <w:rPr>
                <w:spacing w:val="-10"/>
                <w:sz w:val="21"/>
              </w:rPr>
              <w:t>值</w:t>
            </w:r>
          </w:p>
        </w:tc>
        <w:tc>
          <w:tcPr>
            <w:tcW w:w="927" w:type="dxa"/>
            <w:vMerge w:val="restart"/>
          </w:tcPr>
          <w:p>
            <w:pPr>
              <w:pStyle w:val="TableParagraph"/>
              <w:spacing w:line="242" w:lineRule="auto" w:before="147"/>
              <w:ind w:left="357" w:right="137" w:hanging="212"/>
              <w:jc w:val="left"/>
              <w:rPr>
                <w:sz w:val="21"/>
              </w:rPr>
            </w:pPr>
            <w:r>
              <w:rPr>
                <w:spacing w:val="-4"/>
                <w:sz w:val="21"/>
              </w:rPr>
              <w:t>达标情</w:t>
            </w:r>
            <w:r>
              <w:rPr>
                <w:spacing w:val="-10"/>
                <w:sz w:val="21"/>
              </w:rPr>
              <w:t>况</w:t>
            </w:r>
          </w:p>
        </w:tc>
      </w:tr>
      <w:tr>
        <w:trPr>
          <w:trHeight w:val="272" w:hRule="atLeast"/>
        </w:trPr>
        <w:tc>
          <w:tcPr>
            <w:tcW w:w="2195" w:type="dxa"/>
            <w:vMerge/>
            <w:tcBorders>
              <w:top w:val="nil"/>
            </w:tcBorders>
          </w:tcPr>
          <w:p>
            <w:pPr>
              <w:rPr>
                <w:sz w:val="2"/>
                <w:szCs w:val="2"/>
              </w:rPr>
            </w:pPr>
          </w:p>
        </w:tc>
        <w:tc>
          <w:tcPr>
            <w:tcW w:w="1215" w:type="dxa"/>
            <w:vMerge/>
            <w:tcBorders>
              <w:top w:val="nil"/>
            </w:tcBorders>
          </w:tcPr>
          <w:p>
            <w:pPr>
              <w:rPr>
                <w:sz w:val="2"/>
                <w:szCs w:val="2"/>
              </w:rPr>
            </w:pPr>
          </w:p>
        </w:tc>
        <w:tc>
          <w:tcPr>
            <w:tcW w:w="4584" w:type="dxa"/>
            <w:gridSpan w:val="3"/>
          </w:tcPr>
          <w:p>
            <w:pPr>
              <w:pStyle w:val="TableParagraph"/>
              <w:spacing w:line="251" w:lineRule="exact" w:before="1"/>
              <w:ind w:left="895"/>
              <w:jc w:val="left"/>
              <w:rPr>
                <w:rFonts w:ascii="Times New Roman" w:eastAsia="Times New Roman"/>
                <w:b/>
                <w:sz w:val="21"/>
              </w:rPr>
            </w:pPr>
            <w:r>
              <w:rPr>
                <w:rFonts w:ascii="Times New Roman" w:eastAsia="Times New Roman"/>
                <w:b/>
                <w:spacing w:val="-2"/>
                <w:sz w:val="21"/>
              </w:rPr>
              <w:t>12#</w:t>
            </w:r>
            <w:r>
              <w:rPr>
                <w:spacing w:val="-5"/>
                <w:sz w:val="21"/>
              </w:rPr>
              <w:t>研发楼废气处理装置出口 </w:t>
            </w:r>
            <w:r>
              <w:rPr>
                <w:rFonts w:ascii="Times New Roman" w:eastAsia="Times New Roman"/>
                <w:b/>
                <w:spacing w:val="-10"/>
                <w:sz w:val="21"/>
              </w:rPr>
              <w:t>1</w:t>
            </w:r>
          </w:p>
        </w:tc>
        <w:tc>
          <w:tcPr>
            <w:tcW w:w="927" w:type="dxa"/>
            <w:vMerge/>
            <w:tcBorders>
              <w:top w:val="nil"/>
            </w:tcBorders>
          </w:tcPr>
          <w:p>
            <w:pPr>
              <w:rPr>
                <w:sz w:val="2"/>
                <w:szCs w:val="2"/>
              </w:rPr>
            </w:pPr>
          </w:p>
        </w:tc>
        <w:tc>
          <w:tcPr>
            <w:tcW w:w="927" w:type="dxa"/>
            <w:vMerge/>
            <w:tcBorders>
              <w:top w:val="nil"/>
            </w:tcBorders>
          </w:tcPr>
          <w:p>
            <w:pPr>
              <w:rPr>
                <w:sz w:val="2"/>
                <w:szCs w:val="2"/>
              </w:rPr>
            </w:pPr>
          </w:p>
        </w:tc>
      </w:tr>
      <w:tr>
        <w:trPr>
          <w:trHeight w:val="272" w:hRule="atLeast"/>
        </w:trPr>
        <w:tc>
          <w:tcPr>
            <w:tcW w:w="2195" w:type="dxa"/>
            <w:vMerge/>
            <w:tcBorders>
              <w:top w:val="nil"/>
            </w:tcBorders>
          </w:tcPr>
          <w:p>
            <w:pPr>
              <w:rPr>
                <w:sz w:val="2"/>
                <w:szCs w:val="2"/>
              </w:rPr>
            </w:pPr>
          </w:p>
        </w:tc>
        <w:tc>
          <w:tcPr>
            <w:tcW w:w="1215" w:type="dxa"/>
            <w:vMerge/>
            <w:tcBorders>
              <w:top w:val="nil"/>
            </w:tcBorders>
          </w:tcPr>
          <w:p>
            <w:pPr>
              <w:rPr>
                <w:sz w:val="2"/>
                <w:szCs w:val="2"/>
              </w:rPr>
            </w:pPr>
          </w:p>
        </w:tc>
        <w:tc>
          <w:tcPr>
            <w:tcW w:w="1528" w:type="dxa"/>
          </w:tcPr>
          <w:p>
            <w:pPr>
              <w:pStyle w:val="TableParagraph"/>
              <w:spacing w:line="251" w:lineRule="exact" w:before="2"/>
              <w:ind w:left="10" w:right="3"/>
              <w:rPr>
                <w:sz w:val="21"/>
              </w:rPr>
            </w:pPr>
            <w:r>
              <w:rPr>
                <w:spacing w:val="-5"/>
                <w:sz w:val="21"/>
              </w:rPr>
              <w:t>第一次</w:t>
            </w:r>
          </w:p>
        </w:tc>
        <w:tc>
          <w:tcPr>
            <w:tcW w:w="1528" w:type="dxa"/>
          </w:tcPr>
          <w:p>
            <w:pPr>
              <w:pStyle w:val="TableParagraph"/>
              <w:spacing w:line="251" w:lineRule="exact" w:before="2"/>
              <w:ind w:left="10" w:right="1"/>
              <w:rPr>
                <w:sz w:val="21"/>
              </w:rPr>
            </w:pPr>
            <w:r>
              <w:rPr>
                <w:spacing w:val="-5"/>
                <w:sz w:val="21"/>
              </w:rPr>
              <w:t>第二次</w:t>
            </w:r>
          </w:p>
        </w:tc>
        <w:tc>
          <w:tcPr>
            <w:tcW w:w="1528" w:type="dxa"/>
          </w:tcPr>
          <w:p>
            <w:pPr>
              <w:pStyle w:val="TableParagraph"/>
              <w:spacing w:line="251" w:lineRule="exact" w:before="2"/>
              <w:ind w:left="10"/>
              <w:rPr>
                <w:sz w:val="21"/>
              </w:rPr>
            </w:pPr>
            <w:r>
              <w:rPr>
                <w:spacing w:val="-5"/>
                <w:sz w:val="21"/>
              </w:rPr>
              <w:t>第三次</w:t>
            </w:r>
          </w:p>
        </w:tc>
        <w:tc>
          <w:tcPr>
            <w:tcW w:w="927" w:type="dxa"/>
            <w:vMerge/>
            <w:tcBorders>
              <w:top w:val="nil"/>
            </w:tcBorders>
          </w:tcPr>
          <w:p>
            <w:pPr>
              <w:rPr>
                <w:sz w:val="2"/>
                <w:szCs w:val="2"/>
              </w:rPr>
            </w:pPr>
          </w:p>
        </w:tc>
        <w:tc>
          <w:tcPr>
            <w:tcW w:w="927" w:type="dxa"/>
            <w:vMerge/>
            <w:tcBorders>
              <w:top w:val="nil"/>
            </w:tcBorders>
          </w:tcPr>
          <w:p>
            <w:pPr>
              <w:rPr>
                <w:sz w:val="2"/>
                <w:szCs w:val="2"/>
              </w:rPr>
            </w:pPr>
          </w:p>
        </w:tc>
      </w:tr>
      <w:tr>
        <w:trPr>
          <w:trHeight w:val="272" w:hRule="atLeast"/>
        </w:trPr>
        <w:tc>
          <w:tcPr>
            <w:tcW w:w="2195" w:type="dxa"/>
          </w:tcPr>
          <w:p>
            <w:pPr>
              <w:pStyle w:val="TableParagraph"/>
              <w:spacing w:line="252" w:lineRule="exact"/>
              <w:ind w:left="9"/>
              <w:rPr>
                <w:sz w:val="21"/>
              </w:rPr>
            </w:pPr>
            <w:r>
              <w:rPr>
                <w:spacing w:val="-4"/>
                <w:sz w:val="21"/>
              </w:rPr>
              <w:t>检测管道截面积</w:t>
            </w:r>
          </w:p>
        </w:tc>
        <w:tc>
          <w:tcPr>
            <w:tcW w:w="1215" w:type="dxa"/>
          </w:tcPr>
          <w:p>
            <w:pPr>
              <w:pStyle w:val="TableParagraph"/>
              <w:spacing w:line="238" w:lineRule="exact" w:before="14"/>
              <w:ind w:left="10" w:right="2"/>
              <w:rPr>
                <w:rFonts w:ascii="Times New Roman"/>
                <w:sz w:val="13"/>
              </w:rPr>
            </w:pPr>
            <w:r>
              <w:rPr>
                <w:rFonts w:ascii="Times New Roman"/>
                <w:spacing w:val="-5"/>
                <w:position w:val="-6"/>
                <w:sz w:val="21"/>
              </w:rPr>
              <w:t>m</w:t>
            </w:r>
            <w:r>
              <w:rPr>
                <w:rFonts w:ascii="Times New Roman"/>
                <w:spacing w:val="-5"/>
                <w:sz w:val="13"/>
              </w:rPr>
              <w:t>2</w:t>
            </w:r>
          </w:p>
        </w:tc>
        <w:tc>
          <w:tcPr>
            <w:tcW w:w="4584" w:type="dxa"/>
            <w:gridSpan w:val="3"/>
          </w:tcPr>
          <w:p>
            <w:pPr>
              <w:pStyle w:val="TableParagraph"/>
              <w:spacing w:line="238" w:lineRule="exact" w:before="14"/>
              <w:ind w:left="10" w:right="2"/>
              <w:rPr>
                <w:rFonts w:ascii="Times New Roman"/>
                <w:sz w:val="21"/>
              </w:rPr>
            </w:pPr>
            <w:r>
              <w:rPr>
                <w:rFonts w:ascii="Times New Roman"/>
                <w:spacing w:val="-2"/>
                <w:sz w:val="21"/>
              </w:rPr>
              <w:t>1.1309</w:t>
            </w:r>
          </w:p>
        </w:tc>
        <w:tc>
          <w:tcPr>
            <w:tcW w:w="927" w:type="dxa"/>
          </w:tcPr>
          <w:p>
            <w:pPr>
              <w:pStyle w:val="TableParagraph"/>
              <w:spacing w:line="238" w:lineRule="exact" w:before="14"/>
              <w:ind w:left="10" w:right="4"/>
              <w:rPr>
                <w:rFonts w:ascii="Times New Roman"/>
                <w:sz w:val="21"/>
              </w:rPr>
            </w:pPr>
            <w:r>
              <w:rPr>
                <w:rFonts w:ascii="Times New Roman"/>
                <w:spacing w:val="-10"/>
                <w:sz w:val="21"/>
              </w:rPr>
              <w:t>/</w:t>
            </w:r>
          </w:p>
        </w:tc>
        <w:tc>
          <w:tcPr>
            <w:tcW w:w="927" w:type="dxa"/>
          </w:tcPr>
          <w:p>
            <w:pPr>
              <w:pStyle w:val="TableParagraph"/>
              <w:spacing w:line="238" w:lineRule="exact" w:before="14"/>
              <w:ind w:left="10"/>
              <w:rPr>
                <w:rFonts w:ascii="Times New Roman"/>
                <w:sz w:val="21"/>
              </w:rPr>
            </w:pPr>
            <w:r>
              <w:rPr>
                <w:rFonts w:ascii="Times New Roman"/>
                <w:spacing w:val="-10"/>
                <w:sz w:val="21"/>
              </w:rPr>
              <w:t>/</w:t>
            </w:r>
          </w:p>
        </w:tc>
      </w:tr>
      <w:tr>
        <w:trPr>
          <w:trHeight w:val="271" w:hRule="atLeast"/>
        </w:trPr>
        <w:tc>
          <w:tcPr>
            <w:tcW w:w="2195" w:type="dxa"/>
          </w:tcPr>
          <w:p>
            <w:pPr>
              <w:pStyle w:val="TableParagraph"/>
              <w:spacing w:line="251" w:lineRule="exact" w:before="1"/>
              <w:ind w:left="9" w:right="1"/>
              <w:rPr>
                <w:rFonts w:ascii="Times New Roman" w:eastAsia="Times New Roman"/>
                <w:sz w:val="21"/>
              </w:rPr>
            </w:pPr>
            <w:r>
              <w:rPr>
                <w:spacing w:val="-2"/>
                <w:sz w:val="21"/>
              </w:rPr>
              <w:t>烟气温度</w:t>
            </w:r>
            <w:r>
              <w:rPr>
                <w:rFonts w:ascii="Times New Roman" w:eastAsia="Times New Roman"/>
                <w:spacing w:val="-10"/>
                <w:sz w:val="21"/>
              </w:rPr>
              <w:t>*</w:t>
            </w:r>
          </w:p>
        </w:tc>
        <w:tc>
          <w:tcPr>
            <w:tcW w:w="1215" w:type="dxa"/>
          </w:tcPr>
          <w:p>
            <w:pPr>
              <w:pStyle w:val="TableParagraph"/>
              <w:spacing w:line="237" w:lineRule="exact" w:before="15"/>
              <w:ind w:left="10"/>
              <w:rPr>
                <w:rFonts w:ascii="Times New Roman" w:hAnsi="Times New Roman"/>
                <w:sz w:val="21"/>
              </w:rPr>
            </w:pPr>
            <w:r>
              <w:rPr>
                <w:rFonts w:ascii="Times New Roman" w:hAnsi="Times New Roman"/>
                <w:spacing w:val="-10"/>
                <w:sz w:val="21"/>
              </w:rPr>
              <w:t>℃</w:t>
            </w:r>
          </w:p>
        </w:tc>
        <w:tc>
          <w:tcPr>
            <w:tcW w:w="1528" w:type="dxa"/>
          </w:tcPr>
          <w:p>
            <w:pPr>
              <w:pStyle w:val="TableParagraph"/>
              <w:spacing w:line="237" w:lineRule="exact" w:before="15"/>
              <w:ind w:left="10" w:right="2"/>
              <w:rPr>
                <w:rFonts w:ascii="Times New Roman"/>
                <w:sz w:val="21"/>
              </w:rPr>
            </w:pPr>
            <w:r>
              <w:rPr>
                <w:rFonts w:ascii="Times New Roman"/>
                <w:spacing w:val="-10"/>
                <w:sz w:val="21"/>
              </w:rPr>
              <w:t>7</w:t>
            </w:r>
          </w:p>
        </w:tc>
        <w:tc>
          <w:tcPr>
            <w:tcW w:w="1528" w:type="dxa"/>
          </w:tcPr>
          <w:p>
            <w:pPr>
              <w:pStyle w:val="TableParagraph"/>
              <w:spacing w:line="237" w:lineRule="exact" w:before="15"/>
              <w:ind w:left="10" w:right="5"/>
              <w:rPr>
                <w:rFonts w:ascii="Times New Roman"/>
                <w:sz w:val="21"/>
              </w:rPr>
            </w:pPr>
            <w:r>
              <w:rPr>
                <w:rFonts w:ascii="Times New Roman"/>
                <w:spacing w:val="-10"/>
                <w:sz w:val="21"/>
              </w:rPr>
              <w:t>7</w:t>
            </w:r>
          </w:p>
        </w:tc>
        <w:tc>
          <w:tcPr>
            <w:tcW w:w="1528" w:type="dxa"/>
          </w:tcPr>
          <w:p>
            <w:pPr>
              <w:pStyle w:val="TableParagraph"/>
              <w:spacing w:line="237" w:lineRule="exact" w:before="15"/>
              <w:ind w:left="10" w:right="3"/>
              <w:rPr>
                <w:rFonts w:ascii="Times New Roman"/>
                <w:sz w:val="21"/>
              </w:rPr>
            </w:pPr>
            <w:r>
              <w:rPr>
                <w:rFonts w:ascii="Times New Roman"/>
                <w:spacing w:val="-10"/>
                <w:sz w:val="21"/>
              </w:rPr>
              <w:t>8</w:t>
            </w:r>
          </w:p>
        </w:tc>
        <w:tc>
          <w:tcPr>
            <w:tcW w:w="927" w:type="dxa"/>
          </w:tcPr>
          <w:p>
            <w:pPr>
              <w:pStyle w:val="TableParagraph"/>
              <w:spacing w:line="237" w:lineRule="exact" w:before="15"/>
              <w:ind w:left="10" w:right="4"/>
              <w:rPr>
                <w:rFonts w:ascii="Times New Roman"/>
                <w:sz w:val="21"/>
              </w:rPr>
            </w:pPr>
            <w:r>
              <w:rPr>
                <w:rFonts w:ascii="Times New Roman"/>
                <w:spacing w:val="-10"/>
                <w:sz w:val="21"/>
              </w:rPr>
              <w:t>/</w:t>
            </w:r>
          </w:p>
        </w:tc>
        <w:tc>
          <w:tcPr>
            <w:tcW w:w="927" w:type="dxa"/>
          </w:tcPr>
          <w:p>
            <w:pPr>
              <w:pStyle w:val="TableParagraph"/>
              <w:spacing w:line="237" w:lineRule="exact" w:before="15"/>
              <w:ind w:left="10"/>
              <w:rPr>
                <w:rFonts w:ascii="Times New Roman"/>
                <w:sz w:val="21"/>
              </w:rPr>
            </w:pPr>
            <w:r>
              <w:rPr>
                <w:rFonts w:ascii="Times New Roman"/>
                <w:spacing w:val="-10"/>
                <w:sz w:val="21"/>
              </w:rPr>
              <w:t>/</w:t>
            </w:r>
          </w:p>
        </w:tc>
      </w:tr>
      <w:tr>
        <w:trPr>
          <w:trHeight w:val="273" w:hRule="atLeast"/>
        </w:trPr>
        <w:tc>
          <w:tcPr>
            <w:tcW w:w="2195" w:type="dxa"/>
          </w:tcPr>
          <w:p>
            <w:pPr>
              <w:pStyle w:val="TableParagraph"/>
              <w:spacing w:line="251" w:lineRule="exact" w:before="2"/>
              <w:ind w:left="9" w:right="1"/>
              <w:rPr>
                <w:rFonts w:ascii="Times New Roman" w:eastAsia="Times New Roman"/>
                <w:sz w:val="21"/>
              </w:rPr>
            </w:pPr>
            <w:r>
              <w:rPr>
                <w:spacing w:val="-2"/>
                <w:sz w:val="21"/>
              </w:rPr>
              <w:t>烟气含湿量</w:t>
            </w:r>
            <w:r>
              <w:rPr>
                <w:rFonts w:ascii="Times New Roman" w:eastAsia="Times New Roman"/>
                <w:spacing w:val="-10"/>
                <w:sz w:val="21"/>
              </w:rPr>
              <w:t>*</w:t>
            </w:r>
          </w:p>
        </w:tc>
        <w:tc>
          <w:tcPr>
            <w:tcW w:w="1215" w:type="dxa"/>
          </w:tcPr>
          <w:p>
            <w:pPr>
              <w:pStyle w:val="TableParagraph"/>
              <w:spacing w:line="239" w:lineRule="exact" w:before="14"/>
              <w:ind w:left="10" w:right="2"/>
              <w:rPr>
                <w:rFonts w:ascii="Times New Roman"/>
                <w:sz w:val="21"/>
              </w:rPr>
            </w:pPr>
            <w:r>
              <w:rPr>
                <w:rFonts w:ascii="Times New Roman"/>
                <w:spacing w:val="-10"/>
                <w:sz w:val="21"/>
              </w:rPr>
              <w:t>%</w:t>
            </w:r>
          </w:p>
        </w:tc>
        <w:tc>
          <w:tcPr>
            <w:tcW w:w="1528" w:type="dxa"/>
          </w:tcPr>
          <w:p>
            <w:pPr>
              <w:pStyle w:val="TableParagraph"/>
              <w:spacing w:line="239" w:lineRule="exact" w:before="14"/>
              <w:ind w:left="10" w:right="2"/>
              <w:rPr>
                <w:rFonts w:ascii="Times New Roman"/>
                <w:sz w:val="21"/>
              </w:rPr>
            </w:pPr>
            <w:r>
              <w:rPr>
                <w:rFonts w:ascii="Times New Roman"/>
                <w:spacing w:val="-5"/>
                <w:sz w:val="21"/>
              </w:rPr>
              <w:t>2.1</w:t>
            </w:r>
          </w:p>
        </w:tc>
        <w:tc>
          <w:tcPr>
            <w:tcW w:w="1528" w:type="dxa"/>
          </w:tcPr>
          <w:p>
            <w:pPr>
              <w:pStyle w:val="TableParagraph"/>
              <w:spacing w:line="239" w:lineRule="exact" w:before="14"/>
              <w:ind w:left="10"/>
              <w:rPr>
                <w:rFonts w:ascii="Times New Roman"/>
                <w:sz w:val="21"/>
              </w:rPr>
            </w:pPr>
            <w:r>
              <w:rPr>
                <w:rFonts w:ascii="Times New Roman"/>
                <w:spacing w:val="-5"/>
                <w:sz w:val="21"/>
              </w:rPr>
              <w:t>2.1</w:t>
            </w:r>
          </w:p>
        </w:tc>
        <w:tc>
          <w:tcPr>
            <w:tcW w:w="1528" w:type="dxa"/>
          </w:tcPr>
          <w:p>
            <w:pPr>
              <w:pStyle w:val="TableParagraph"/>
              <w:spacing w:line="239" w:lineRule="exact" w:before="14"/>
              <w:ind w:left="10" w:right="3"/>
              <w:rPr>
                <w:rFonts w:ascii="Times New Roman"/>
                <w:sz w:val="21"/>
              </w:rPr>
            </w:pPr>
            <w:r>
              <w:rPr>
                <w:rFonts w:ascii="Times New Roman"/>
                <w:spacing w:val="-5"/>
                <w:sz w:val="21"/>
              </w:rPr>
              <w:t>2.2</w:t>
            </w:r>
          </w:p>
        </w:tc>
        <w:tc>
          <w:tcPr>
            <w:tcW w:w="927" w:type="dxa"/>
          </w:tcPr>
          <w:p>
            <w:pPr>
              <w:pStyle w:val="TableParagraph"/>
              <w:spacing w:line="239" w:lineRule="exact" w:before="14"/>
              <w:ind w:left="10" w:right="4"/>
              <w:rPr>
                <w:rFonts w:ascii="Times New Roman"/>
                <w:sz w:val="21"/>
              </w:rPr>
            </w:pPr>
            <w:r>
              <w:rPr>
                <w:rFonts w:ascii="Times New Roman"/>
                <w:spacing w:val="-10"/>
                <w:sz w:val="21"/>
              </w:rPr>
              <w:t>/</w:t>
            </w:r>
          </w:p>
        </w:tc>
        <w:tc>
          <w:tcPr>
            <w:tcW w:w="927" w:type="dxa"/>
          </w:tcPr>
          <w:p>
            <w:pPr>
              <w:pStyle w:val="TableParagraph"/>
              <w:spacing w:line="239" w:lineRule="exact" w:before="14"/>
              <w:ind w:left="10"/>
              <w:rPr>
                <w:rFonts w:ascii="Times New Roman"/>
                <w:sz w:val="21"/>
              </w:rPr>
            </w:pPr>
            <w:r>
              <w:rPr>
                <w:rFonts w:ascii="Times New Roman"/>
                <w:spacing w:val="-10"/>
                <w:sz w:val="21"/>
              </w:rPr>
              <w:t>/</w:t>
            </w:r>
          </w:p>
        </w:tc>
      </w:tr>
      <w:tr>
        <w:trPr>
          <w:trHeight w:val="271" w:hRule="atLeast"/>
        </w:trPr>
        <w:tc>
          <w:tcPr>
            <w:tcW w:w="2195" w:type="dxa"/>
          </w:tcPr>
          <w:p>
            <w:pPr>
              <w:pStyle w:val="TableParagraph"/>
              <w:spacing w:line="252" w:lineRule="exact"/>
              <w:ind w:left="9" w:right="1"/>
              <w:rPr>
                <w:rFonts w:ascii="Times New Roman" w:eastAsia="Times New Roman"/>
                <w:sz w:val="21"/>
              </w:rPr>
            </w:pPr>
            <w:r>
              <w:rPr>
                <w:spacing w:val="-2"/>
                <w:sz w:val="21"/>
              </w:rPr>
              <w:t>烟气流速</w:t>
            </w:r>
            <w:r>
              <w:rPr>
                <w:rFonts w:ascii="Times New Roman" w:eastAsia="Times New Roman"/>
                <w:spacing w:val="-10"/>
                <w:sz w:val="21"/>
              </w:rPr>
              <w:t>*</w:t>
            </w:r>
          </w:p>
        </w:tc>
        <w:tc>
          <w:tcPr>
            <w:tcW w:w="1215" w:type="dxa"/>
          </w:tcPr>
          <w:p>
            <w:pPr>
              <w:pStyle w:val="TableParagraph"/>
              <w:spacing w:line="238" w:lineRule="exact" w:before="14"/>
              <w:ind w:left="10" w:right="3"/>
              <w:rPr>
                <w:rFonts w:ascii="Times New Roman"/>
                <w:sz w:val="21"/>
              </w:rPr>
            </w:pPr>
            <w:r>
              <w:rPr>
                <w:rFonts w:ascii="Times New Roman"/>
                <w:spacing w:val="-5"/>
                <w:sz w:val="21"/>
              </w:rPr>
              <w:t>m/s</w:t>
            </w:r>
          </w:p>
        </w:tc>
        <w:tc>
          <w:tcPr>
            <w:tcW w:w="1528" w:type="dxa"/>
          </w:tcPr>
          <w:p>
            <w:pPr>
              <w:pStyle w:val="TableParagraph"/>
              <w:spacing w:line="238" w:lineRule="exact" w:before="14"/>
              <w:ind w:left="10" w:right="2"/>
              <w:rPr>
                <w:rFonts w:ascii="Times New Roman"/>
                <w:sz w:val="21"/>
              </w:rPr>
            </w:pPr>
            <w:r>
              <w:rPr>
                <w:rFonts w:ascii="Times New Roman"/>
                <w:spacing w:val="-5"/>
                <w:sz w:val="21"/>
              </w:rPr>
              <w:t>1.7</w:t>
            </w:r>
          </w:p>
        </w:tc>
        <w:tc>
          <w:tcPr>
            <w:tcW w:w="1528" w:type="dxa"/>
          </w:tcPr>
          <w:p>
            <w:pPr>
              <w:pStyle w:val="TableParagraph"/>
              <w:spacing w:line="238" w:lineRule="exact" w:before="14"/>
              <w:ind w:left="10" w:right="5"/>
              <w:rPr>
                <w:rFonts w:ascii="Times New Roman"/>
                <w:sz w:val="21"/>
              </w:rPr>
            </w:pPr>
            <w:r>
              <w:rPr>
                <w:rFonts w:ascii="Times New Roman"/>
                <w:spacing w:val="-10"/>
                <w:sz w:val="21"/>
              </w:rPr>
              <w:t>2</w:t>
            </w:r>
          </w:p>
        </w:tc>
        <w:tc>
          <w:tcPr>
            <w:tcW w:w="1528" w:type="dxa"/>
          </w:tcPr>
          <w:p>
            <w:pPr>
              <w:pStyle w:val="TableParagraph"/>
              <w:spacing w:line="238" w:lineRule="exact" w:before="14"/>
              <w:ind w:left="10" w:right="3"/>
              <w:rPr>
                <w:rFonts w:ascii="Times New Roman"/>
                <w:sz w:val="21"/>
              </w:rPr>
            </w:pPr>
            <w:r>
              <w:rPr>
                <w:rFonts w:ascii="Times New Roman"/>
                <w:spacing w:val="-10"/>
                <w:sz w:val="21"/>
              </w:rPr>
              <w:t>2</w:t>
            </w:r>
          </w:p>
        </w:tc>
        <w:tc>
          <w:tcPr>
            <w:tcW w:w="927" w:type="dxa"/>
          </w:tcPr>
          <w:p>
            <w:pPr>
              <w:pStyle w:val="TableParagraph"/>
              <w:spacing w:line="238" w:lineRule="exact" w:before="14"/>
              <w:ind w:left="10" w:right="4"/>
              <w:rPr>
                <w:rFonts w:ascii="Times New Roman"/>
                <w:sz w:val="21"/>
              </w:rPr>
            </w:pPr>
            <w:r>
              <w:rPr>
                <w:rFonts w:ascii="Times New Roman"/>
                <w:spacing w:val="-10"/>
                <w:sz w:val="21"/>
              </w:rPr>
              <w:t>/</w:t>
            </w:r>
          </w:p>
        </w:tc>
        <w:tc>
          <w:tcPr>
            <w:tcW w:w="927" w:type="dxa"/>
          </w:tcPr>
          <w:p>
            <w:pPr>
              <w:pStyle w:val="TableParagraph"/>
              <w:spacing w:line="238" w:lineRule="exact" w:before="14"/>
              <w:ind w:left="10"/>
              <w:rPr>
                <w:rFonts w:ascii="Times New Roman"/>
                <w:sz w:val="21"/>
              </w:rPr>
            </w:pPr>
            <w:r>
              <w:rPr>
                <w:rFonts w:ascii="Times New Roman"/>
                <w:spacing w:val="-10"/>
                <w:sz w:val="21"/>
              </w:rPr>
              <w:t>/</w:t>
            </w:r>
          </w:p>
        </w:tc>
      </w:tr>
      <w:tr>
        <w:trPr>
          <w:trHeight w:val="271" w:hRule="atLeast"/>
        </w:trPr>
        <w:tc>
          <w:tcPr>
            <w:tcW w:w="2195" w:type="dxa"/>
          </w:tcPr>
          <w:p>
            <w:pPr>
              <w:pStyle w:val="TableParagraph"/>
              <w:spacing w:line="251" w:lineRule="exact" w:before="1"/>
              <w:ind w:left="9" w:right="1"/>
              <w:rPr>
                <w:rFonts w:ascii="Times New Roman" w:eastAsia="Times New Roman"/>
                <w:sz w:val="21"/>
              </w:rPr>
            </w:pPr>
            <w:r>
              <w:rPr>
                <w:spacing w:val="-2"/>
                <w:sz w:val="21"/>
              </w:rPr>
              <w:t>标干烟气量</w:t>
            </w:r>
            <w:r>
              <w:rPr>
                <w:rFonts w:ascii="Times New Roman" w:eastAsia="Times New Roman"/>
                <w:spacing w:val="-10"/>
                <w:sz w:val="21"/>
              </w:rPr>
              <w:t>*</w:t>
            </w:r>
          </w:p>
        </w:tc>
        <w:tc>
          <w:tcPr>
            <w:tcW w:w="1215" w:type="dxa"/>
          </w:tcPr>
          <w:p>
            <w:pPr>
              <w:pStyle w:val="TableParagraph"/>
              <w:spacing w:line="239" w:lineRule="exact" w:before="13"/>
              <w:ind w:left="10" w:right="4"/>
              <w:rPr>
                <w:rFonts w:ascii="Times New Roman"/>
                <w:sz w:val="21"/>
              </w:rPr>
            </w:pPr>
            <w:r>
              <w:rPr>
                <w:rFonts w:ascii="Times New Roman"/>
                <w:spacing w:val="-4"/>
                <w:sz w:val="21"/>
              </w:rPr>
              <w:t>m</w:t>
            </w:r>
            <w:r>
              <w:rPr>
                <w:rFonts w:ascii="Times New Roman"/>
                <w:spacing w:val="-4"/>
                <w:position w:val="7"/>
                <w:sz w:val="13"/>
              </w:rPr>
              <w:t>3</w:t>
            </w:r>
            <w:r>
              <w:rPr>
                <w:rFonts w:ascii="Times New Roman"/>
                <w:spacing w:val="-4"/>
                <w:sz w:val="21"/>
              </w:rPr>
              <w:t>/h</w:t>
            </w:r>
          </w:p>
        </w:tc>
        <w:tc>
          <w:tcPr>
            <w:tcW w:w="1528" w:type="dxa"/>
          </w:tcPr>
          <w:p>
            <w:pPr>
              <w:pStyle w:val="TableParagraph"/>
              <w:spacing w:line="239" w:lineRule="exact" w:before="13"/>
              <w:ind w:left="10" w:right="2"/>
              <w:rPr>
                <w:rFonts w:ascii="Times New Roman"/>
                <w:sz w:val="21"/>
              </w:rPr>
            </w:pPr>
            <w:r>
              <w:rPr>
                <w:rFonts w:ascii="Times New Roman"/>
                <w:spacing w:val="-4"/>
                <w:sz w:val="21"/>
              </w:rPr>
              <w:t>7098</w:t>
            </w:r>
          </w:p>
        </w:tc>
        <w:tc>
          <w:tcPr>
            <w:tcW w:w="1528" w:type="dxa"/>
          </w:tcPr>
          <w:p>
            <w:pPr>
              <w:pStyle w:val="TableParagraph"/>
              <w:spacing w:line="239" w:lineRule="exact" w:before="13"/>
              <w:ind w:left="10"/>
              <w:rPr>
                <w:rFonts w:ascii="Times New Roman"/>
                <w:sz w:val="21"/>
              </w:rPr>
            </w:pPr>
            <w:r>
              <w:rPr>
                <w:rFonts w:ascii="Times New Roman"/>
                <w:spacing w:val="-4"/>
                <w:sz w:val="21"/>
              </w:rPr>
              <w:t>8195</w:t>
            </w:r>
          </w:p>
        </w:tc>
        <w:tc>
          <w:tcPr>
            <w:tcW w:w="1528" w:type="dxa"/>
          </w:tcPr>
          <w:p>
            <w:pPr>
              <w:pStyle w:val="TableParagraph"/>
              <w:spacing w:line="239" w:lineRule="exact" w:before="13"/>
              <w:ind w:left="10" w:right="1"/>
              <w:rPr>
                <w:rFonts w:ascii="Times New Roman"/>
                <w:sz w:val="21"/>
              </w:rPr>
            </w:pPr>
            <w:r>
              <w:rPr>
                <w:rFonts w:ascii="Times New Roman"/>
                <w:spacing w:val="-4"/>
                <w:sz w:val="21"/>
              </w:rPr>
              <w:t>8173</w:t>
            </w:r>
          </w:p>
        </w:tc>
        <w:tc>
          <w:tcPr>
            <w:tcW w:w="927" w:type="dxa"/>
          </w:tcPr>
          <w:p>
            <w:pPr>
              <w:pStyle w:val="TableParagraph"/>
              <w:spacing w:line="239" w:lineRule="exact" w:before="13"/>
              <w:ind w:left="10" w:right="4"/>
              <w:rPr>
                <w:rFonts w:ascii="Times New Roman"/>
                <w:sz w:val="21"/>
              </w:rPr>
            </w:pPr>
            <w:r>
              <w:rPr>
                <w:rFonts w:ascii="Times New Roman"/>
                <w:spacing w:val="-10"/>
                <w:sz w:val="21"/>
              </w:rPr>
              <w:t>/</w:t>
            </w:r>
          </w:p>
        </w:tc>
        <w:tc>
          <w:tcPr>
            <w:tcW w:w="927" w:type="dxa"/>
          </w:tcPr>
          <w:p>
            <w:pPr>
              <w:pStyle w:val="TableParagraph"/>
              <w:spacing w:line="239" w:lineRule="exact" w:before="13"/>
              <w:ind w:left="10"/>
              <w:rPr>
                <w:rFonts w:ascii="Times New Roman"/>
                <w:sz w:val="21"/>
              </w:rPr>
            </w:pPr>
            <w:r>
              <w:rPr>
                <w:rFonts w:ascii="Times New Roman"/>
                <w:spacing w:val="-10"/>
                <w:sz w:val="21"/>
              </w:rPr>
              <w:t>/</w:t>
            </w:r>
          </w:p>
        </w:tc>
      </w:tr>
      <w:tr>
        <w:trPr>
          <w:trHeight w:val="273" w:hRule="atLeast"/>
        </w:trPr>
        <w:tc>
          <w:tcPr>
            <w:tcW w:w="2195" w:type="dxa"/>
          </w:tcPr>
          <w:p>
            <w:pPr>
              <w:pStyle w:val="TableParagraph"/>
              <w:spacing w:line="253" w:lineRule="exact"/>
              <w:ind w:left="9" w:right="2"/>
              <w:rPr>
                <w:sz w:val="21"/>
              </w:rPr>
            </w:pPr>
            <w:r>
              <w:rPr>
                <w:spacing w:val="-3"/>
                <w:sz w:val="21"/>
              </w:rPr>
              <w:t>非甲烷总烃实测浓度</w:t>
            </w:r>
          </w:p>
        </w:tc>
        <w:tc>
          <w:tcPr>
            <w:tcW w:w="1215" w:type="dxa"/>
          </w:tcPr>
          <w:p>
            <w:pPr>
              <w:pStyle w:val="TableParagraph"/>
              <w:spacing w:line="239" w:lineRule="exact" w:before="14"/>
              <w:ind w:left="10" w:right="2"/>
              <w:rPr>
                <w:rFonts w:ascii="Times New Roman"/>
                <w:position w:val="7"/>
                <w:sz w:val="13"/>
              </w:rPr>
            </w:pPr>
            <w:r>
              <w:rPr>
                <w:rFonts w:ascii="Times New Roman"/>
                <w:spacing w:val="-2"/>
                <w:sz w:val="21"/>
              </w:rPr>
              <w:t>mg/m</w:t>
            </w:r>
            <w:r>
              <w:rPr>
                <w:rFonts w:ascii="Times New Roman"/>
                <w:spacing w:val="-2"/>
                <w:position w:val="7"/>
                <w:sz w:val="13"/>
              </w:rPr>
              <w:t>3</w:t>
            </w:r>
          </w:p>
        </w:tc>
        <w:tc>
          <w:tcPr>
            <w:tcW w:w="1528" w:type="dxa"/>
          </w:tcPr>
          <w:p>
            <w:pPr>
              <w:pStyle w:val="TableParagraph"/>
              <w:spacing w:line="239" w:lineRule="exact" w:before="14"/>
              <w:ind w:left="10" w:right="2"/>
              <w:rPr>
                <w:rFonts w:ascii="Times New Roman"/>
                <w:sz w:val="21"/>
              </w:rPr>
            </w:pPr>
            <w:r>
              <w:rPr>
                <w:rFonts w:ascii="Times New Roman"/>
                <w:spacing w:val="-4"/>
                <w:sz w:val="21"/>
              </w:rPr>
              <w:t>3.92</w:t>
            </w:r>
          </w:p>
        </w:tc>
        <w:tc>
          <w:tcPr>
            <w:tcW w:w="1528" w:type="dxa"/>
          </w:tcPr>
          <w:p>
            <w:pPr>
              <w:pStyle w:val="TableParagraph"/>
              <w:spacing w:line="239" w:lineRule="exact" w:before="14"/>
              <w:ind w:left="10"/>
              <w:rPr>
                <w:rFonts w:ascii="Times New Roman"/>
                <w:sz w:val="21"/>
              </w:rPr>
            </w:pPr>
            <w:r>
              <w:rPr>
                <w:rFonts w:ascii="Times New Roman"/>
                <w:spacing w:val="-4"/>
                <w:sz w:val="21"/>
              </w:rPr>
              <w:t>5.13</w:t>
            </w:r>
          </w:p>
        </w:tc>
        <w:tc>
          <w:tcPr>
            <w:tcW w:w="1528" w:type="dxa"/>
          </w:tcPr>
          <w:p>
            <w:pPr>
              <w:pStyle w:val="TableParagraph"/>
              <w:spacing w:line="239" w:lineRule="exact" w:before="14"/>
              <w:ind w:left="10" w:right="1"/>
              <w:rPr>
                <w:rFonts w:ascii="Times New Roman"/>
                <w:sz w:val="21"/>
              </w:rPr>
            </w:pPr>
            <w:r>
              <w:rPr>
                <w:rFonts w:ascii="Times New Roman"/>
                <w:spacing w:val="-4"/>
                <w:sz w:val="21"/>
              </w:rPr>
              <w:t>2.43</w:t>
            </w:r>
          </w:p>
        </w:tc>
        <w:tc>
          <w:tcPr>
            <w:tcW w:w="927" w:type="dxa"/>
          </w:tcPr>
          <w:p>
            <w:pPr>
              <w:pStyle w:val="TableParagraph"/>
              <w:spacing w:line="239" w:lineRule="exact" w:before="14"/>
              <w:ind w:left="10" w:right="1"/>
              <w:rPr>
                <w:rFonts w:ascii="Times New Roman"/>
                <w:sz w:val="21"/>
              </w:rPr>
            </w:pPr>
            <w:r>
              <w:rPr>
                <w:rFonts w:ascii="Times New Roman"/>
                <w:spacing w:val="-5"/>
                <w:sz w:val="21"/>
              </w:rPr>
              <w:t>120</w:t>
            </w:r>
          </w:p>
        </w:tc>
        <w:tc>
          <w:tcPr>
            <w:tcW w:w="927" w:type="dxa"/>
          </w:tcPr>
          <w:p>
            <w:pPr>
              <w:pStyle w:val="TableParagraph"/>
              <w:spacing w:line="253" w:lineRule="exact"/>
              <w:ind w:left="10" w:right="5"/>
              <w:rPr>
                <w:sz w:val="21"/>
              </w:rPr>
            </w:pPr>
            <w:r>
              <w:rPr>
                <w:spacing w:val="-8"/>
                <w:sz w:val="21"/>
              </w:rPr>
              <w:t>达标</w:t>
            </w:r>
          </w:p>
        </w:tc>
      </w:tr>
      <w:tr>
        <w:trPr>
          <w:trHeight w:val="271" w:hRule="atLeast"/>
        </w:trPr>
        <w:tc>
          <w:tcPr>
            <w:tcW w:w="2195" w:type="dxa"/>
          </w:tcPr>
          <w:p>
            <w:pPr>
              <w:pStyle w:val="TableParagraph"/>
              <w:spacing w:line="252" w:lineRule="exact"/>
              <w:ind w:left="9" w:right="2"/>
              <w:rPr>
                <w:sz w:val="21"/>
              </w:rPr>
            </w:pPr>
            <w:r>
              <w:rPr>
                <w:spacing w:val="-3"/>
                <w:sz w:val="21"/>
              </w:rPr>
              <w:t>非甲烷总烃排放速率</w:t>
            </w:r>
          </w:p>
        </w:tc>
        <w:tc>
          <w:tcPr>
            <w:tcW w:w="1215" w:type="dxa"/>
          </w:tcPr>
          <w:p>
            <w:pPr>
              <w:pStyle w:val="TableParagraph"/>
              <w:spacing w:line="238" w:lineRule="exact" w:before="14"/>
              <w:ind w:left="10" w:right="2"/>
              <w:rPr>
                <w:rFonts w:ascii="Times New Roman"/>
                <w:sz w:val="21"/>
              </w:rPr>
            </w:pPr>
            <w:r>
              <w:rPr>
                <w:rFonts w:ascii="Times New Roman"/>
                <w:spacing w:val="-4"/>
                <w:sz w:val="21"/>
              </w:rPr>
              <w:t>kg/h</w:t>
            </w:r>
          </w:p>
        </w:tc>
        <w:tc>
          <w:tcPr>
            <w:tcW w:w="1528" w:type="dxa"/>
          </w:tcPr>
          <w:p>
            <w:pPr>
              <w:pStyle w:val="TableParagraph"/>
              <w:spacing w:line="238" w:lineRule="exact" w:before="14"/>
              <w:ind w:left="10" w:right="4"/>
              <w:rPr>
                <w:rFonts w:ascii="Times New Roman"/>
                <w:sz w:val="21"/>
              </w:rPr>
            </w:pPr>
            <w:r>
              <w:rPr>
                <w:rFonts w:ascii="Times New Roman"/>
                <w:spacing w:val="-2"/>
                <w:sz w:val="21"/>
              </w:rPr>
              <w:t>0.0278</w:t>
            </w:r>
          </w:p>
        </w:tc>
        <w:tc>
          <w:tcPr>
            <w:tcW w:w="1528" w:type="dxa"/>
          </w:tcPr>
          <w:p>
            <w:pPr>
              <w:pStyle w:val="TableParagraph"/>
              <w:spacing w:line="238" w:lineRule="exact" w:before="14"/>
              <w:ind w:left="10" w:right="2"/>
              <w:rPr>
                <w:rFonts w:ascii="Times New Roman"/>
                <w:sz w:val="21"/>
              </w:rPr>
            </w:pPr>
            <w:r>
              <w:rPr>
                <w:rFonts w:ascii="Times New Roman"/>
                <w:spacing w:val="-2"/>
                <w:sz w:val="21"/>
              </w:rPr>
              <w:t>0.042</w:t>
            </w:r>
          </w:p>
        </w:tc>
        <w:tc>
          <w:tcPr>
            <w:tcW w:w="1528" w:type="dxa"/>
          </w:tcPr>
          <w:p>
            <w:pPr>
              <w:pStyle w:val="TableParagraph"/>
              <w:spacing w:line="238" w:lineRule="exact" w:before="14"/>
              <w:ind w:left="10" w:right="1"/>
              <w:rPr>
                <w:rFonts w:ascii="Times New Roman"/>
                <w:sz w:val="21"/>
              </w:rPr>
            </w:pPr>
            <w:r>
              <w:rPr>
                <w:rFonts w:ascii="Times New Roman"/>
                <w:spacing w:val="-2"/>
                <w:sz w:val="21"/>
              </w:rPr>
              <w:t>0.0199</w:t>
            </w:r>
          </w:p>
        </w:tc>
        <w:tc>
          <w:tcPr>
            <w:tcW w:w="927" w:type="dxa"/>
          </w:tcPr>
          <w:p>
            <w:pPr>
              <w:pStyle w:val="TableParagraph"/>
              <w:spacing w:line="238" w:lineRule="exact" w:before="14"/>
              <w:ind w:left="10" w:right="1"/>
              <w:rPr>
                <w:rFonts w:ascii="Times New Roman"/>
                <w:sz w:val="21"/>
              </w:rPr>
            </w:pPr>
            <w:r>
              <w:rPr>
                <w:rFonts w:ascii="Times New Roman"/>
                <w:spacing w:val="-4"/>
                <w:sz w:val="21"/>
              </w:rPr>
              <w:t>17.5</w:t>
            </w:r>
          </w:p>
        </w:tc>
        <w:tc>
          <w:tcPr>
            <w:tcW w:w="927" w:type="dxa"/>
          </w:tcPr>
          <w:p>
            <w:pPr>
              <w:pStyle w:val="TableParagraph"/>
              <w:spacing w:line="252" w:lineRule="exact"/>
              <w:ind w:left="10" w:right="5"/>
              <w:rPr>
                <w:sz w:val="21"/>
              </w:rPr>
            </w:pPr>
            <w:r>
              <w:rPr>
                <w:spacing w:val="-8"/>
                <w:sz w:val="21"/>
              </w:rPr>
              <w:t>达标</w:t>
            </w:r>
          </w:p>
        </w:tc>
      </w:tr>
      <w:tr>
        <w:trPr>
          <w:trHeight w:val="272" w:hRule="atLeast"/>
        </w:trPr>
        <w:tc>
          <w:tcPr>
            <w:tcW w:w="2195" w:type="dxa"/>
          </w:tcPr>
          <w:p>
            <w:pPr>
              <w:pStyle w:val="TableParagraph"/>
              <w:spacing w:line="252" w:lineRule="exact"/>
              <w:ind w:left="9" w:right="5"/>
              <w:rPr>
                <w:sz w:val="21"/>
              </w:rPr>
            </w:pPr>
            <w:r>
              <w:rPr>
                <w:spacing w:val="-4"/>
                <w:sz w:val="21"/>
              </w:rPr>
              <w:t>臭气排放浓度</w:t>
            </w:r>
          </w:p>
        </w:tc>
        <w:tc>
          <w:tcPr>
            <w:tcW w:w="1215" w:type="dxa"/>
          </w:tcPr>
          <w:p>
            <w:pPr>
              <w:pStyle w:val="TableParagraph"/>
              <w:spacing w:line="252" w:lineRule="exact"/>
              <w:ind w:left="10" w:right="3"/>
              <w:rPr>
                <w:sz w:val="21"/>
              </w:rPr>
            </w:pPr>
            <w:r>
              <w:rPr>
                <w:spacing w:val="-5"/>
                <w:sz w:val="21"/>
              </w:rPr>
              <w:t>无量纲</w:t>
            </w:r>
          </w:p>
        </w:tc>
        <w:tc>
          <w:tcPr>
            <w:tcW w:w="1528" w:type="dxa"/>
          </w:tcPr>
          <w:p>
            <w:pPr>
              <w:pStyle w:val="TableParagraph"/>
              <w:spacing w:line="239" w:lineRule="exact" w:before="13"/>
              <w:ind w:left="10" w:right="2"/>
              <w:rPr>
                <w:rFonts w:ascii="Times New Roman"/>
                <w:sz w:val="21"/>
              </w:rPr>
            </w:pPr>
            <w:r>
              <w:rPr>
                <w:rFonts w:ascii="Times New Roman"/>
                <w:spacing w:val="-5"/>
                <w:sz w:val="21"/>
              </w:rPr>
              <w:t>416</w:t>
            </w:r>
          </w:p>
        </w:tc>
        <w:tc>
          <w:tcPr>
            <w:tcW w:w="1528" w:type="dxa"/>
          </w:tcPr>
          <w:p>
            <w:pPr>
              <w:pStyle w:val="TableParagraph"/>
              <w:spacing w:line="239" w:lineRule="exact" w:before="13"/>
              <w:ind w:left="10"/>
              <w:rPr>
                <w:rFonts w:ascii="Times New Roman"/>
                <w:sz w:val="21"/>
              </w:rPr>
            </w:pPr>
            <w:r>
              <w:rPr>
                <w:rFonts w:ascii="Times New Roman"/>
                <w:spacing w:val="-5"/>
                <w:sz w:val="21"/>
              </w:rPr>
              <w:t>549</w:t>
            </w:r>
          </w:p>
        </w:tc>
        <w:tc>
          <w:tcPr>
            <w:tcW w:w="1528" w:type="dxa"/>
          </w:tcPr>
          <w:p>
            <w:pPr>
              <w:pStyle w:val="TableParagraph"/>
              <w:spacing w:line="239" w:lineRule="exact" w:before="13"/>
              <w:ind w:left="10" w:right="3"/>
              <w:rPr>
                <w:rFonts w:ascii="Times New Roman"/>
                <w:sz w:val="21"/>
              </w:rPr>
            </w:pPr>
            <w:r>
              <w:rPr>
                <w:rFonts w:ascii="Times New Roman"/>
                <w:spacing w:val="-5"/>
                <w:sz w:val="21"/>
              </w:rPr>
              <w:t>478</w:t>
            </w:r>
          </w:p>
        </w:tc>
        <w:tc>
          <w:tcPr>
            <w:tcW w:w="927" w:type="dxa"/>
          </w:tcPr>
          <w:p>
            <w:pPr>
              <w:pStyle w:val="TableParagraph"/>
              <w:spacing w:line="239" w:lineRule="exact" w:before="13"/>
              <w:ind w:left="10" w:right="1"/>
              <w:rPr>
                <w:rFonts w:ascii="Times New Roman"/>
                <w:sz w:val="21"/>
              </w:rPr>
            </w:pPr>
            <w:r>
              <w:rPr>
                <w:rFonts w:ascii="Times New Roman"/>
                <w:spacing w:val="-4"/>
                <w:sz w:val="21"/>
              </w:rPr>
              <w:t>2000</w:t>
            </w:r>
          </w:p>
        </w:tc>
        <w:tc>
          <w:tcPr>
            <w:tcW w:w="927" w:type="dxa"/>
          </w:tcPr>
          <w:p>
            <w:pPr>
              <w:pStyle w:val="TableParagraph"/>
              <w:spacing w:line="252" w:lineRule="exact"/>
              <w:ind w:left="10" w:right="5"/>
              <w:rPr>
                <w:sz w:val="21"/>
              </w:rPr>
            </w:pPr>
            <w:r>
              <w:rPr>
                <w:spacing w:val="-8"/>
                <w:sz w:val="21"/>
              </w:rPr>
              <w:t>达标</w:t>
            </w:r>
          </w:p>
        </w:tc>
      </w:tr>
      <w:tr>
        <w:trPr>
          <w:trHeight w:val="272" w:hRule="atLeast"/>
        </w:trPr>
        <w:tc>
          <w:tcPr>
            <w:tcW w:w="2195" w:type="dxa"/>
          </w:tcPr>
          <w:p>
            <w:pPr>
              <w:pStyle w:val="TableParagraph"/>
              <w:spacing w:line="253" w:lineRule="exact"/>
              <w:ind w:left="9" w:right="2"/>
              <w:rPr>
                <w:sz w:val="21"/>
              </w:rPr>
            </w:pPr>
            <w:r>
              <w:rPr>
                <w:spacing w:val="-4"/>
                <w:sz w:val="21"/>
              </w:rPr>
              <w:t>臭气最大排放浓度</w:t>
            </w:r>
          </w:p>
        </w:tc>
        <w:tc>
          <w:tcPr>
            <w:tcW w:w="1215" w:type="dxa"/>
          </w:tcPr>
          <w:p>
            <w:pPr>
              <w:pStyle w:val="TableParagraph"/>
              <w:spacing w:line="253" w:lineRule="exact"/>
              <w:ind w:left="10" w:right="3"/>
              <w:rPr>
                <w:sz w:val="21"/>
              </w:rPr>
            </w:pPr>
            <w:r>
              <w:rPr>
                <w:spacing w:val="-5"/>
                <w:sz w:val="21"/>
              </w:rPr>
              <w:t>无量纲</w:t>
            </w:r>
          </w:p>
        </w:tc>
        <w:tc>
          <w:tcPr>
            <w:tcW w:w="4584" w:type="dxa"/>
            <w:gridSpan w:val="3"/>
          </w:tcPr>
          <w:p>
            <w:pPr>
              <w:pStyle w:val="TableParagraph"/>
              <w:spacing w:line="239" w:lineRule="exact" w:before="14"/>
              <w:ind w:left="10"/>
              <w:rPr>
                <w:rFonts w:ascii="Times New Roman"/>
                <w:sz w:val="21"/>
              </w:rPr>
            </w:pPr>
            <w:r>
              <w:rPr>
                <w:rFonts w:ascii="Times New Roman"/>
                <w:spacing w:val="-5"/>
                <w:sz w:val="21"/>
              </w:rPr>
              <w:t>549</w:t>
            </w:r>
          </w:p>
        </w:tc>
        <w:tc>
          <w:tcPr>
            <w:tcW w:w="927" w:type="dxa"/>
          </w:tcPr>
          <w:p>
            <w:pPr>
              <w:pStyle w:val="TableParagraph"/>
              <w:spacing w:line="239" w:lineRule="exact" w:before="14"/>
              <w:ind w:left="10" w:right="4"/>
              <w:rPr>
                <w:rFonts w:ascii="Times New Roman"/>
                <w:sz w:val="21"/>
              </w:rPr>
            </w:pPr>
            <w:r>
              <w:rPr>
                <w:rFonts w:ascii="Times New Roman"/>
                <w:spacing w:val="-10"/>
                <w:sz w:val="21"/>
              </w:rPr>
              <w:t>/</w:t>
            </w:r>
          </w:p>
        </w:tc>
        <w:tc>
          <w:tcPr>
            <w:tcW w:w="927" w:type="dxa"/>
          </w:tcPr>
          <w:p>
            <w:pPr>
              <w:pStyle w:val="TableParagraph"/>
              <w:spacing w:line="239" w:lineRule="exact" w:before="14"/>
              <w:ind w:left="10"/>
              <w:rPr>
                <w:rFonts w:ascii="Times New Roman"/>
                <w:sz w:val="21"/>
              </w:rPr>
            </w:pPr>
            <w:r>
              <w:rPr>
                <w:rFonts w:ascii="Times New Roman"/>
                <w:spacing w:val="-10"/>
                <w:sz w:val="21"/>
              </w:rPr>
              <w:t>/</w:t>
            </w:r>
          </w:p>
        </w:tc>
      </w:tr>
      <w:tr>
        <w:trPr>
          <w:trHeight w:val="272" w:hRule="atLeast"/>
        </w:trPr>
        <w:tc>
          <w:tcPr>
            <w:tcW w:w="9848" w:type="dxa"/>
            <w:gridSpan w:val="7"/>
          </w:tcPr>
          <w:p>
            <w:pPr>
              <w:pStyle w:val="TableParagraph"/>
              <w:spacing w:line="251" w:lineRule="exact"/>
              <w:ind w:left="108"/>
              <w:jc w:val="left"/>
              <w:rPr>
                <w:sz w:val="21"/>
              </w:rPr>
            </w:pPr>
            <w:r>
              <w:rPr>
                <w:spacing w:val="-3"/>
                <w:sz w:val="21"/>
              </w:rPr>
              <w:t>样品性状：气袋、臭气袋。</w:t>
            </w:r>
          </w:p>
        </w:tc>
      </w:tr>
    </w:tbl>
    <w:p>
      <w:pPr>
        <w:tabs>
          <w:tab w:pos="909" w:val="left" w:leader="none"/>
        </w:tabs>
        <w:spacing w:before="130" w:after="4"/>
        <w:ind w:left="0" w:right="0" w:firstLine="0"/>
        <w:jc w:val="center"/>
        <w:rPr>
          <w:sz w:val="21"/>
        </w:rPr>
      </w:pPr>
      <w:bookmarkStart w:name="表9.2-5  研发楼废气处理装置出口2检测结果" w:id="197"/>
      <w:bookmarkEnd w:id="197"/>
      <w:r>
        <w:rPr/>
      </w:r>
      <w:r>
        <w:rPr>
          <w:spacing w:val="-2"/>
          <w:sz w:val="21"/>
        </w:rPr>
        <w:t>表</w:t>
      </w:r>
      <w:r>
        <w:rPr>
          <w:spacing w:val="-47"/>
          <w:sz w:val="21"/>
        </w:rPr>
        <w:t> </w:t>
      </w:r>
      <w:r>
        <w:rPr>
          <w:rFonts w:ascii="Times New Roman" w:eastAsia="Times New Roman"/>
          <w:b/>
          <w:spacing w:val="-2"/>
          <w:sz w:val="21"/>
        </w:rPr>
        <w:t>9.2-</w:t>
      </w:r>
      <w:r>
        <w:rPr>
          <w:rFonts w:ascii="Times New Roman" w:eastAsia="Times New Roman"/>
          <w:b/>
          <w:spacing w:val="-10"/>
          <w:sz w:val="21"/>
        </w:rPr>
        <w:t>5</w:t>
      </w:r>
      <w:r>
        <w:rPr>
          <w:rFonts w:ascii="Times New Roman" w:eastAsia="Times New Roman"/>
          <w:b/>
          <w:sz w:val="21"/>
        </w:rPr>
        <w:tab/>
      </w:r>
      <w:r>
        <w:rPr>
          <w:sz w:val="21"/>
        </w:rPr>
        <w:t>研发楼废气处理装置出口</w:t>
      </w:r>
      <w:r>
        <w:rPr>
          <w:spacing w:val="-48"/>
          <w:sz w:val="21"/>
        </w:rPr>
        <w:t> </w:t>
      </w:r>
      <w:r>
        <w:rPr>
          <w:rFonts w:ascii="Times New Roman" w:eastAsia="Times New Roman"/>
          <w:b/>
          <w:sz w:val="21"/>
        </w:rPr>
        <w:t>2</w:t>
      </w:r>
      <w:r>
        <w:rPr>
          <w:rFonts w:ascii="Times New Roman" w:eastAsia="Times New Roman"/>
          <w:b/>
          <w:spacing w:val="-12"/>
          <w:sz w:val="21"/>
        </w:rPr>
        <w:t> </w:t>
      </w:r>
      <w:r>
        <w:rPr>
          <w:sz w:val="21"/>
        </w:rPr>
        <w:t>检测结</w:t>
      </w:r>
      <w:r>
        <w:rPr>
          <w:spacing w:val="-10"/>
          <w:sz w:val="21"/>
        </w:rPr>
        <w:t>果</w:t>
      </w:r>
    </w:p>
    <w:tbl>
      <w:tblPr>
        <w:tblW w:w="0" w:type="auto"/>
        <w:jc w:val="left"/>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5"/>
        <w:gridCol w:w="1215"/>
        <w:gridCol w:w="1531"/>
        <w:gridCol w:w="1531"/>
        <w:gridCol w:w="1531"/>
        <w:gridCol w:w="922"/>
        <w:gridCol w:w="923"/>
      </w:tblGrid>
      <w:tr>
        <w:trPr>
          <w:trHeight w:val="273" w:hRule="atLeast"/>
        </w:trPr>
        <w:tc>
          <w:tcPr>
            <w:tcW w:w="2195" w:type="dxa"/>
            <w:vMerge w:val="restart"/>
          </w:tcPr>
          <w:p>
            <w:pPr>
              <w:pStyle w:val="TableParagraph"/>
              <w:spacing w:before="14"/>
              <w:jc w:val="left"/>
              <w:rPr>
                <w:sz w:val="21"/>
              </w:rPr>
            </w:pPr>
          </w:p>
          <w:p>
            <w:pPr>
              <w:pStyle w:val="TableParagraph"/>
              <w:ind w:left="674"/>
              <w:jc w:val="left"/>
              <w:rPr>
                <w:sz w:val="21"/>
              </w:rPr>
            </w:pPr>
            <w:r>
              <w:rPr>
                <w:spacing w:val="-4"/>
                <w:sz w:val="21"/>
              </w:rPr>
              <w:t>检测项目</w:t>
            </w:r>
          </w:p>
        </w:tc>
        <w:tc>
          <w:tcPr>
            <w:tcW w:w="1215" w:type="dxa"/>
            <w:vMerge w:val="restart"/>
          </w:tcPr>
          <w:p>
            <w:pPr>
              <w:pStyle w:val="TableParagraph"/>
              <w:spacing w:before="14"/>
              <w:jc w:val="left"/>
              <w:rPr>
                <w:sz w:val="21"/>
              </w:rPr>
            </w:pPr>
          </w:p>
          <w:p>
            <w:pPr>
              <w:pStyle w:val="TableParagraph"/>
              <w:ind w:left="394"/>
              <w:jc w:val="left"/>
              <w:rPr>
                <w:sz w:val="21"/>
              </w:rPr>
            </w:pPr>
            <w:r>
              <w:rPr>
                <w:spacing w:val="-6"/>
                <w:sz w:val="21"/>
              </w:rPr>
              <w:t>单位</w:t>
            </w:r>
          </w:p>
        </w:tc>
        <w:tc>
          <w:tcPr>
            <w:tcW w:w="4593" w:type="dxa"/>
            <w:gridSpan w:val="3"/>
          </w:tcPr>
          <w:p>
            <w:pPr>
              <w:pStyle w:val="TableParagraph"/>
              <w:spacing w:line="250" w:lineRule="exact" w:before="3"/>
              <w:ind w:left="1375"/>
              <w:jc w:val="left"/>
              <w:rPr>
                <w:rFonts w:ascii="Times New Roman" w:eastAsia="Times New Roman"/>
                <w:b/>
                <w:sz w:val="21"/>
              </w:rPr>
            </w:pPr>
            <w:r>
              <w:rPr>
                <w:spacing w:val="-12"/>
                <w:sz w:val="21"/>
              </w:rPr>
              <w:t>采样日期 </w:t>
            </w:r>
            <w:r>
              <w:rPr>
                <w:rFonts w:ascii="Times New Roman" w:eastAsia="Times New Roman"/>
                <w:b/>
                <w:spacing w:val="-2"/>
                <w:sz w:val="21"/>
              </w:rPr>
              <w:t>2025.01.09</w:t>
            </w:r>
          </w:p>
        </w:tc>
        <w:tc>
          <w:tcPr>
            <w:tcW w:w="922" w:type="dxa"/>
            <w:vMerge w:val="restart"/>
          </w:tcPr>
          <w:p>
            <w:pPr>
              <w:pStyle w:val="TableParagraph"/>
              <w:spacing w:line="242" w:lineRule="auto" w:before="147"/>
              <w:ind w:left="354" w:right="133" w:hanging="209"/>
              <w:jc w:val="left"/>
              <w:rPr>
                <w:sz w:val="21"/>
              </w:rPr>
            </w:pPr>
            <w:r>
              <w:rPr>
                <w:spacing w:val="-4"/>
                <w:sz w:val="21"/>
              </w:rPr>
              <w:t>排放限</w:t>
            </w:r>
            <w:r>
              <w:rPr>
                <w:spacing w:val="-10"/>
                <w:sz w:val="21"/>
              </w:rPr>
              <w:t>值</w:t>
            </w:r>
          </w:p>
        </w:tc>
        <w:tc>
          <w:tcPr>
            <w:tcW w:w="923" w:type="dxa"/>
            <w:vMerge w:val="restart"/>
          </w:tcPr>
          <w:p>
            <w:pPr>
              <w:pStyle w:val="TableParagraph"/>
              <w:spacing w:line="242" w:lineRule="auto" w:before="147"/>
              <w:ind w:left="356" w:right="134" w:hanging="212"/>
              <w:jc w:val="left"/>
              <w:rPr>
                <w:sz w:val="21"/>
              </w:rPr>
            </w:pPr>
            <w:r>
              <w:rPr>
                <w:spacing w:val="-4"/>
                <w:sz w:val="21"/>
              </w:rPr>
              <w:t>达标情</w:t>
            </w:r>
            <w:r>
              <w:rPr>
                <w:spacing w:val="-10"/>
                <w:sz w:val="21"/>
              </w:rPr>
              <w:t>况</w:t>
            </w:r>
          </w:p>
        </w:tc>
      </w:tr>
      <w:tr>
        <w:trPr>
          <w:trHeight w:val="271" w:hRule="atLeast"/>
        </w:trPr>
        <w:tc>
          <w:tcPr>
            <w:tcW w:w="2195" w:type="dxa"/>
            <w:vMerge/>
            <w:tcBorders>
              <w:top w:val="nil"/>
            </w:tcBorders>
          </w:tcPr>
          <w:p>
            <w:pPr>
              <w:rPr>
                <w:sz w:val="2"/>
                <w:szCs w:val="2"/>
              </w:rPr>
            </w:pPr>
          </w:p>
        </w:tc>
        <w:tc>
          <w:tcPr>
            <w:tcW w:w="1215" w:type="dxa"/>
            <w:vMerge/>
            <w:tcBorders>
              <w:top w:val="nil"/>
            </w:tcBorders>
          </w:tcPr>
          <w:p>
            <w:pPr>
              <w:rPr>
                <w:sz w:val="2"/>
                <w:szCs w:val="2"/>
              </w:rPr>
            </w:pPr>
          </w:p>
        </w:tc>
        <w:tc>
          <w:tcPr>
            <w:tcW w:w="4593" w:type="dxa"/>
            <w:gridSpan w:val="3"/>
          </w:tcPr>
          <w:p>
            <w:pPr>
              <w:pStyle w:val="TableParagraph"/>
              <w:spacing w:line="251" w:lineRule="exact"/>
              <w:ind w:left="900"/>
              <w:jc w:val="left"/>
              <w:rPr>
                <w:rFonts w:ascii="Times New Roman" w:eastAsia="Times New Roman"/>
                <w:b/>
                <w:sz w:val="21"/>
              </w:rPr>
            </w:pPr>
            <w:r>
              <w:rPr>
                <w:rFonts w:ascii="Times New Roman" w:eastAsia="Times New Roman"/>
                <w:b/>
                <w:spacing w:val="-2"/>
                <w:sz w:val="21"/>
              </w:rPr>
              <w:t>13#</w:t>
            </w:r>
            <w:r>
              <w:rPr>
                <w:spacing w:val="-5"/>
                <w:sz w:val="21"/>
              </w:rPr>
              <w:t>研发楼废气处理装置出口 </w:t>
            </w:r>
            <w:r>
              <w:rPr>
                <w:rFonts w:ascii="Times New Roman" w:eastAsia="Times New Roman"/>
                <w:b/>
                <w:spacing w:val="-10"/>
                <w:sz w:val="21"/>
              </w:rPr>
              <w:t>2</w:t>
            </w:r>
          </w:p>
        </w:tc>
        <w:tc>
          <w:tcPr>
            <w:tcW w:w="922" w:type="dxa"/>
            <w:vMerge/>
            <w:tcBorders>
              <w:top w:val="nil"/>
            </w:tcBorders>
          </w:tcPr>
          <w:p>
            <w:pPr>
              <w:rPr>
                <w:sz w:val="2"/>
                <w:szCs w:val="2"/>
              </w:rPr>
            </w:pPr>
          </w:p>
        </w:tc>
        <w:tc>
          <w:tcPr>
            <w:tcW w:w="923" w:type="dxa"/>
            <w:vMerge/>
            <w:tcBorders>
              <w:top w:val="nil"/>
            </w:tcBorders>
          </w:tcPr>
          <w:p>
            <w:pPr>
              <w:rPr>
                <w:sz w:val="2"/>
                <w:szCs w:val="2"/>
              </w:rPr>
            </w:pPr>
          </w:p>
        </w:tc>
      </w:tr>
      <w:tr>
        <w:trPr>
          <w:trHeight w:val="272" w:hRule="atLeast"/>
        </w:trPr>
        <w:tc>
          <w:tcPr>
            <w:tcW w:w="2195" w:type="dxa"/>
            <w:vMerge/>
            <w:tcBorders>
              <w:top w:val="nil"/>
            </w:tcBorders>
          </w:tcPr>
          <w:p>
            <w:pPr>
              <w:rPr>
                <w:sz w:val="2"/>
                <w:szCs w:val="2"/>
              </w:rPr>
            </w:pPr>
          </w:p>
        </w:tc>
        <w:tc>
          <w:tcPr>
            <w:tcW w:w="1215" w:type="dxa"/>
            <w:vMerge/>
            <w:tcBorders>
              <w:top w:val="nil"/>
            </w:tcBorders>
          </w:tcPr>
          <w:p>
            <w:pPr>
              <w:rPr>
                <w:sz w:val="2"/>
                <w:szCs w:val="2"/>
              </w:rPr>
            </w:pPr>
          </w:p>
        </w:tc>
        <w:tc>
          <w:tcPr>
            <w:tcW w:w="1531" w:type="dxa"/>
          </w:tcPr>
          <w:p>
            <w:pPr>
              <w:pStyle w:val="TableParagraph"/>
              <w:spacing w:line="252" w:lineRule="exact"/>
              <w:ind w:left="11" w:right="2"/>
              <w:rPr>
                <w:sz w:val="21"/>
              </w:rPr>
            </w:pPr>
            <w:r>
              <w:rPr>
                <w:spacing w:val="-5"/>
                <w:sz w:val="21"/>
              </w:rPr>
              <w:t>第一次</w:t>
            </w:r>
          </w:p>
        </w:tc>
        <w:tc>
          <w:tcPr>
            <w:tcW w:w="1531" w:type="dxa"/>
          </w:tcPr>
          <w:p>
            <w:pPr>
              <w:pStyle w:val="TableParagraph"/>
              <w:spacing w:line="252" w:lineRule="exact"/>
              <w:ind w:left="11" w:right="2"/>
              <w:rPr>
                <w:sz w:val="21"/>
              </w:rPr>
            </w:pPr>
            <w:r>
              <w:rPr>
                <w:spacing w:val="-5"/>
                <w:sz w:val="21"/>
              </w:rPr>
              <w:t>第二次</w:t>
            </w:r>
          </w:p>
        </w:tc>
        <w:tc>
          <w:tcPr>
            <w:tcW w:w="1531" w:type="dxa"/>
          </w:tcPr>
          <w:p>
            <w:pPr>
              <w:pStyle w:val="TableParagraph"/>
              <w:spacing w:line="252" w:lineRule="exact"/>
              <w:ind w:left="11" w:right="6"/>
              <w:rPr>
                <w:sz w:val="21"/>
              </w:rPr>
            </w:pPr>
            <w:r>
              <w:rPr>
                <w:spacing w:val="-5"/>
                <w:sz w:val="21"/>
              </w:rPr>
              <w:t>第三次</w:t>
            </w:r>
          </w:p>
        </w:tc>
        <w:tc>
          <w:tcPr>
            <w:tcW w:w="922" w:type="dxa"/>
            <w:vMerge/>
            <w:tcBorders>
              <w:top w:val="nil"/>
            </w:tcBorders>
          </w:tcPr>
          <w:p>
            <w:pPr>
              <w:rPr>
                <w:sz w:val="2"/>
                <w:szCs w:val="2"/>
              </w:rPr>
            </w:pPr>
          </w:p>
        </w:tc>
        <w:tc>
          <w:tcPr>
            <w:tcW w:w="923" w:type="dxa"/>
            <w:vMerge/>
            <w:tcBorders>
              <w:top w:val="nil"/>
            </w:tcBorders>
          </w:tcPr>
          <w:p>
            <w:pPr>
              <w:rPr>
                <w:sz w:val="2"/>
                <w:szCs w:val="2"/>
              </w:rPr>
            </w:pPr>
          </w:p>
        </w:tc>
      </w:tr>
      <w:tr>
        <w:trPr>
          <w:trHeight w:val="272" w:hRule="atLeast"/>
        </w:trPr>
        <w:tc>
          <w:tcPr>
            <w:tcW w:w="2195" w:type="dxa"/>
          </w:tcPr>
          <w:p>
            <w:pPr>
              <w:pStyle w:val="TableParagraph"/>
              <w:spacing w:line="252" w:lineRule="exact" w:before="1"/>
              <w:ind w:left="9"/>
              <w:rPr>
                <w:sz w:val="21"/>
              </w:rPr>
            </w:pPr>
            <w:r>
              <w:rPr>
                <w:spacing w:val="-4"/>
                <w:sz w:val="21"/>
              </w:rPr>
              <w:t>检测管道截面积</w:t>
            </w:r>
          </w:p>
        </w:tc>
        <w:tc>
          <w:tcPr>
            <w:tcW w:w="1215" w:type="dxa"/>
          </w:tcPr>
          <w:p>
            <w:pPr>
              <w:pStyle w:val="TableParagraph"/>
              <w:spacing w:line="238" w:lineRule="exact" w:before="15"/>
              <w:ind w:left="10" w:right="2"/>
              <w:rPr>
                <w:rFonts w:ascii="Times New Roman"/>
                <w:sz w:val="13"/>
              </w:rPr>
            </w:pPr>
            <w:r>
              <w:rPr>
                <w:rFonts w:ascii="Times New Roman"/>
                <w:spacing w:val="-5"/>
                <w:position w:val="-6"/>
                <w:sz w:val="21"/>
              </w:rPr>
              <w:t>m</w:t>
            </w:r>
            <w:r>
              <w:rPr>
                <w:rFonts w:ascii="Times New Roman"/>
                <w:spacing w:val="-5"/>
                <w:sz w:val="13"/>
              </w:rPr>
              <w:t>2</w:t>
            </w:r>
          </w:p>
        </w:tc>
        <w:tc>
          <w:tcPr>
            <w:tcW w:w="4593" w:type="dxa"/>
            <w:gridSpan w:val="3"/>
          </w:tcPr>
          <w:p>
            <w:pPr>
              <w:pStyle w:val="TableParagraph"/>
              <w:spacing w:line="238" w:lineRule="exact" w:before="14"/>
              <w:ind w:left="11" w:right="3"/>
              <w:rPr>
                <w:rFonts w:ascii="Times New Roman"/>
                <w:sz w:val="21"/>
              </w:rPr>
            </w:pPr>
            <w:r>
              <w:rPr>
                <w:rFonts w:ascii="Times New Roman"/>
                <w:spacing w:val="-2"/>
                <w:sz w:val="21"/>
              </w:rPr>
              <w:t>1.1309</w:t>
            </w:r>
          </w:p>
        </w:tc>
        <w:tc>
          <w:tcPr>
            <w:tcW w:w="922" w:type="dxa"/>
          </w:tcPr>
          <w:p>
            <w:pPr>
              <w:pStyle w:val="TableParagraph"/>
              <w:spacing w:line="238" w:lineRule="exact" w:before="14"/>
              <w:ind w:left="11" w:right="3"/>
              <w:rPr>
                <w:rFonts w:ascii="Times New Roman"/>
                <w:sz w:val="21"/>
              </w:rPr>
            </w:pPr>
            <w:r>
              <w:rPr>
                <w:rFonts w:ascii="Times New Roman"/>
                <w:spacing w:val="-10"/>
                <w:sz w:val="21"/>
              </w:rPr>
              <w:t>/</w:t>
            </w:r>
          </w:p>
        </w:tc>
        <w:tc>
          <w:tcPr>
            <w:tcW w:w="923" w:type="dxa"/>
          </w:tcPr>
          <w:p>
            <w:pPr>
              <w:pStyle w:val="TableParagraph"/>
              <w:spacing w:line="238" w:lineRule="exact" w:before="14"/>
              <w:ind w:left="6"/>
              <w:rPr>
                <w:rFonts w:ascii="Times New Roman"/>
                <w:sz w:val="21"/>
              </w:rPr>
            </w:pPr>
            <w:r>
              <w:rPr>
                <w:rFonts w:ascii="Times New Roman"/>
                <w:spacing w:val="-10"/>
                <w:sz w:val="21"/>
              </w:rPr>
              <w:t>/</w:t>
            </w:r>
          </w:p>
        </w:tc>
      </w:tr>
      <w:tr>
        <w:trPr>
          <w:trHeight w:val="272" w:hRule="atLeast"/>
        </w:trPr>
        <w:tc>
          <w:tcPr>
            <w:tcW w:w="2195" w:type="dxa"/>
          </w:tcPr>
          <w:p>
            <w:pPr>
              <w:pStyle w:val="TableParagraph"/>
              <w:spacing w:line="251" w:lineRule="exact" w:before="1"/>
              <w:ind w:left="9" w:right="1"/>
              <w:rPr>
                <w:rFonts w:ascii="Times New Roman" w:eastAsia="Times New Roman"/>
                <w:sz w:val="21"/>
              </w:rPr>
            </w:pPr>
            <w:r>
              <w:rPr>
                <w:spacing w:val="-2"/>
                <w:sz w:val="21"/>
              </w:rPr>
              <w:t>烟气温度</w:t>
            </w:r>
            <w:r>
              <w:rPr>
                <w:rFonts w:ascii="Times New Roman" w:eastAsia="Times New Roman"/>
                <w:spacing w:val="-10"/>
                <w:sz w:val="21"/>
              </w:rPr>
              <w:t>*</w:t>
            </w:r>
          </w:p>
        </w:tc>
        <w:tc>
          <w:tcPr>
            <w:tcW w:w="1215" w:type="dxa"/>
          </w:tcPr>
          <w:p>
            <w:pPr>
              <w:pStyle w:val="TableParagraph"/>
              <w:spacing w:line="237" w:lineRule="exact" w:before="15"/>
              <w:ind w:left="10"/>
              <w:rPr>
                <w:rFonts w:ascii="Times New Roman" w:hAnsi="Times New Roman"/>
                <w:sz w:val="21"/>
              </w:rPr>
            </w:pPr>
            <w:r>
              <w:rPr>
                <w:rFonts w:ascii="Times New Roman" w:hAnsi="Times New Roman"/>
                <w:spacing w:val="-10"/>
                <w:sz w:val="21"/>
              </w:rPr>
              <w:t>℃</w:t>
            </w:r>
          </w:p>
        </w:tc>
        <w:tc>
          <w:tcPr>
            <w:tcW w:w="1531" w:type="dxa"/>
          </w:tcPr>
          <w:p>
            <w:pPr>
              <w:pStyle w:val="TableParagraph"/>
              <w:spacing w:line="237" w:lineRule="exact" w:before="15"/>
              <w:ind w:left="11" w:right="1"/>
              <w:rPr>
                <w:rFonts w:ascii="Times New Roman"/>
                <w:sz w:val="21"/>
              </w:rPr>
            </w:pPr>
            <w:r>
              <w:rPr>
                <w:rFonts w:ascii="Times New Roman"/>
                <w:spacing w:val="-10"/>
                <w:sz w:val="21"/>
              </w:rPr>
              <w:t>6</w:t>
            </w:r>
          </w:p>
        </w:tc>
        <w:tc>
          <w:tcPr>
            <w:tcW w:w="1531" w:type="dxa"/>
          </w:tcPr>
          <w:p>
            <w:pPr>
              <w:pStyle w:val="TableParagraph"/>
              <w:spacing w:line="237" w:lineRule="exact" w:before="15"/>
              <w:ind w:left="11"/>
              <w:rPr>
                <w:rFonts w:ascii="Times New Roman"/>
                <w:sz w:val="21"/>
              </w:rPr>
            </w:pPr>
            <w:r>
              <w:rPr>
                <w:rFonts w:ascii="Times New Roman"/>
                <w:spacing w:val="-10"/>
                <w:sz w:val="21"/>
              </w:rPr>
              <w:t>6</w:t>
            </w:r>
          </w:p>
        </w:tc>
        <w:tc>
          <w:tcPr>
            <w:tcW w:w="1531" w:type="dxa"/>
          </w:tcPr>
          <w:p>
            <w:pPr>
              <w:pStyle w:val="TableParagraph"/>
              <w:spacing w:line="237" w:lineRule="exact" w:before="15"/>
              <w:ind w:left="11" w:right="5"/>
              <w:rPr>
                <w:rFonts w:ascii="Times New Roman"/>
                <w:sz w:val="21"/>
              </w:rPr>
            </w:pPr>
            <w:r>
              <w:rPr>
                <w:rFonts w:ascii="Times New Roman"/>
                <w:spacing w:val="-10"/>
                <w:sz w:val="21"/>
              </w:rPr>
              <w:t>6</w:t>
            </w:r>
          </w:p>
        </w:tc>
        <w:tc>
          <w:tcPr>
            <w:tcW w:w="922" w:type="dxa"/>
          </w:tcPr>
          <w:p>
            <w:pPr>
              <w:pStyle w:val="TableParagraph"/>
              <w:spacing w:line="237" w:lineRule="exact" w:before="15"/>
              <w:ind w:left="11" w:right="3"/>
              <w:rPr>
                <w:rFonts w:ascii="Times New Roman"/>
                <w:sz w:val="21"/>
              </w:rPr>
            </w:pPr>
            <w:r>
              <w:rPr>
                <w:rFonts w:ascii="Times New Roman"/>
                <w:spacing w:val="-10"/>
                <w:sz w:val="21"/>
              </w:rPr>
              <w:t>/</w:t>
            </w:r>
          </w:p>
        </w:tc>
        <w:tc>
          <w:tcPr>
            <w:tcW w:w="923" w:type="dxa"/>
          </w:tcPr>
          <w:p>
            <w:pPr>
              <w:pStyle w:val="TableParagraph"/>
              <w:spacing w:line="237" w:lineRule="exact" w:before="15"/>
              <w:ind w:left="6"/>
              <w:rPr>
                <w:rFonts w:ascii="Times New Roman"/>
                <w:sz w:val="21"/>
              </w:rPr>
            </w:pPr>
            <w:r>
              <w:rPr>
                <w:rFonts w:ascii="Times New Roman"/>
                <w:spacing w:val="-10"/>
                <w:sz w:val="21"/>
              </w:rPr>
              <w:t>/</w:t>
            </w:r>
          </w:p>
        </w:tc>
      </w:tr>
      <w:tr>
        <w:trPr>
          <w:trHeight w:val="271" w:hRule="atLeast"/>
        </w:trPr>
        <w:tc>
          <w:tcPr>
            <w:tcW w:w="2195" w:type="dxa"/>
          </w:tcPr>
          <w:p>
            <w:pPr>
              <w:pStyle w:val="TableParagraph"/>
              <w:spacing w:line="250" w:lineRule="exact" w:before="2"/>
              <w:ind w:left="9" w:right="1"/>
              <w:rPr>
                <w:rFonts w:ascii="Times New Roman" w:eastAsia="Times New Roman"/>
                <w:sz w:val="21"/>
              </w:rPr>
            </w:pPr>
            <w:r>
              <w:rPr>
                <w:spacing w:val="-2"/>
                <w:sz w:val="21"/>
              </w:rPr>
              <w:t>烟气含湿量</w:t>
            </w:r>
            <w:r>
              <w:rPr>
                <w:rFonts w:ascii="Times New Roman" w:eastAsia="Times New Roman"/>
                <w:spacing w:val="-10"/>
                <w:sz w:val="21"/>
              </w:rPr>
              <w:t>*</w:t>
            </w:r>
          </w:p>
        </w:tc>
        <w:tc>
          <w:tcPr>
            <w:tcW w:w="1215" w:type="dxa"/>
          </w:tcPr>
          <w:p>
            <w:pPr>
              <w:pStyle w:val="TableParagraph"/>
              <w:spacing w:line="236" w:lineRule="exact" w:before="16"/>
              <w:ind w:left="10" w:right="2"/>
              <w:rPr>
                <w:rFonts w:ascii="Times New Roman"/>
                <w:sz w:val="21"/>
              </w:rPr>
            </w:pPr>
            <w:r>
              <w:rPr>
                <w:rFonts w:ascii="Times New Roman"/>
                <w:spacing w:val="-10"/>
                <w:sz w:val="21"/>
              </w:rPr>
              <w:t>%</w:t>
            </w:r>
          </w:p>
        </w:tc>
        <w:tc>
          <w:tcPr>
            <w:tcW w:w="1531" w:type="dxa"/>
          </w:tcPr>
          <w:p>
            <w:pPr>
              <w:pStyle w:val="TableParagraph"/>
              <w:spacing w:line="236" w:lineRule="exact" w:before="16"/>
              <w:ind w:left="11" w:right="1"/>
              <w:rPr>
                <w:rFonts w:ascii="Times New Roman"/>
                <w:sz w:val="21"/>
              </w:rPr>
            </w:pPr>
            <w:r>
              <w:rPr>
                <w:rFonts w:ascii="Times New Roman"/>
                <w:spacing w:val="-5"/>
                <w:sz w:val="21"/>
              </w:rPr>
              <w:t>2.2</w:t>
            </w:r>
          </w:p>
        </w:tc>
        <w:tc>
          <w:tcPr>
            <w:tcW w:w="1531" w:type="dxa"/>
          </w:tcPr>
          <w:p>
            <w:pPr>
              <w:pStyle w:val="TableParagraph"/>
              <w:spacing w:line="236" w:lineRule="exact" w:before="16"/>
              <w:ind w:left="11"/>
              <w:rPr>
                <w:rFonts w:ascii="Times New Roman"/>
                <w:sz w:val="21"/>
              </w:rPr>
            </w:pPr>
            <w:r>
              <w:rPr>
                <w:rFonts w:ascii="Times New Roman"/>
                <w:spacing w:val="-10"/>
                <w:sz w:val="21"/>
              </w:rPr>
              <w:t>2</w:t>
            </w:r>
          </w:p>
        </w:tc>
        <w:tc>
          <w:tcPr>
            <w:tcW w:w="1531" w:type="dxa"/>
          </w:tcPr>
          <w:p>
            <w:pPr>
              <w:pStyle w:val="TableParagraph"/>
              <w:spacing w:line="236" w:lineRule="exact" w:before="16"/>
              <w:ind w:left="11"/>
              <w:rPr>
                <w:rFonts w:ascii="Times New Roman"/>
                <w:sz w:val="21"/>
              </w:rPr>
            </w:pPr>
            <w:r>
              <w:rPr>
                <w:rFonts w:ascii="Times New Roman"/>
                <w:spacing w:val="-5"/>
                <w:sz w:val="21"/>
              </w:rPr>
              <w:t>2.2</w:t>
            </w:r>
          </w:p>
        </w:tc>
        <w:tc>
          <w:tcPr>
            <w:tcW w:w="922" w:type="dxa"/>
          </w:tcPr>
          <w:p>
            <w:pPr>
              <w:pStyle w:val="TableParagraph"/>
              <w:spacing w:line="236" w:lineRule="exact" w:before="16"/>
              <w:ind w:left="11" w:right="3"/>
              <w:rPr>
                <w:rFonts w:ascii="Times New Roman"/>
                <w:sz w:val="21"/>
              </w:rPr>
            </w:pPr>
            <w:r>
              <w:rPr>
                <w:rFonts w:ascii="Times New Roman"/>
                <w:spacing w:val="-10"/>
                <w:sz w:val="21"/>
              </w:rPr>
              <w:t>/</w:t>
            </w:r>
          </w:p>
        </w:tc>
        <w:tc>
          <w:tcPr>
            <w:tcW w:w="923" w:type="dxa"/>
          </w:tcPr>
          <w:p>
            <w:pPr>
              <w:pStyle w:val="TableParagraph"/>
              <w:spacing w:line="236" w:lineRule="exact" w:before="16"/>
              <w:ind w:left="6"/>
              <w:rPr>
                <w:rFonts w:ascii="Times New Roman"/>
                <w:sz w:val="21"/>
              </w:rPr>
            </w:pPr>
            <w:r>
              <w:rPr>
                <w:rFonts w:ascii="Times New Roman"/>
                <w:spacing w:val="-10"/>
                <w:sz w:val="21"/>
              </w:rPr>
              <w:t>/</w:t>
            </w:r>
          </w:p>
        </w:tc>
      </w:tr>
      <w:tr>
        <w:trPr>
          <w:trHeight w:val="273" w:hRule="atLeast"/>
        </w:trPr>
        <w:tc>
          <w:tcPr>
            <w:tcW w:w="2195" w:type="dxa"/>
          </w:tcPr>
          <w:p>
            <w:pPr>
              <w:pStyle w:val="TableParagraph"/>
              <w:spacing w:line="252" w:lineRule="exact" w:before="1"/>
              <w:ind w:left="9" w:right="1"/>
              <w:rPr>
                <w:rFonts w:ascii="Times New Roman" w:eastAsia="Times New Roman"/>
                <w:sz w:val="21"/>
              </w:rPr>
            </w:pPr>
            <w:r>
              <w:rPr>
                <w:spacing w:val="-2"/>
                <w:sz w:val="21"/>
              </w:rPr>
              <w:t>烟气流速</w:t>
            </w:r>
            <w:r>
              <w:rPr>
                <w:rFonts w:ascii="Times New Roman" w:eastAsia="Times New Roman"/>
                <w:spacing w:val="-10"/>
                <w:sz w:val="21"/>
              </w:rPr>
              <w:t>*</w:t>
            </w:r>
          </w:p>
        </w:tc>
        <w:tc>
          <w:tcPr>
            <w:tcW w:w="1215" w:type="dxa"/>
          </w:tcPr>
          <w:p>
            <w:pPr>
              <w:pStyle w:val="TableParagraph"/>
              <w:spacing w:line="238" w:lineRule="exact" w:before="15"/>
              <w:ind w:left="10" w:right="3"/>
              <w:rPr>
                <w:rFonts w:ascii="Times New Roman"/>
                <w:sz w:val="21"/>
              </w:rPr>
            </w:pPr>
            <w:r>
              <w:rPr>
                <w:rFonts w:ascii="Times New Roman"/>
                <w:spacing w:val="-5"/>
                <w:sz w:val="21"/>
              </w:rPr>
              <w:t>m/s</w:t>
            </w:r>
          </w:p>
        </w:tc>
        <w:tc>
          <w:tcPr>
            <w:tcW w:w="1531" w:type="dxa"/>
          </w:tcPr>
          <w:p>
            <w:pPr>
              <w:pStyle w:val="TableParagraph"/>
              <w:spacing w:line="238" w:lineRule="exact" w:before="15"/>
              <w:ind w:left="11" w:right="1"/>
              <w:rPr>
                <w:rFonts w:ascii="Times New Roman"/>
                <w:sz w:val="21"/>
              </w:rPr>
            </w:pPr>
            <w:r>
              <w:rPr>
                <w:rFonts w:ascii="Times New Roman"/>
                <w:spacing w:val="-5"/>
                <w:sz w:val="21"/>
              </w:rPr>
              <w:t>3.4</w:t>
            </w:r>
          </w:p>
        </w:tc>
        <w:tc>
          <w:tcPr>
            <w:tcW w:w="1531" w:type="dxa"/>
          </w:tcPr>
          <w:p>
            <w:pPr>
              <w:pStyle w:val="TableParagraph"/>
              <w:spacing w:line="238" w:lineRule="exact" w:before="15"/>
              <w:ind w:left="11"/>
              <w:rPr>
                <w:rFonts w:ascii="Times New Roman"/>
                <w:sz w:val="21"/>
              </w:rPr>
            </w:pPr>
            <w:r>
              <w:rPr>
                <w:rFonts w:ascii="Times New Roman"/>
                <w:spacing w:val="-5"/>
                <w:sz w:val="21"/>
              </w:rPr>
              <w:t>3.2</w:t>
            </w:r>
          </w:p>
        </w:tc>
        <w:tc>
          <w:tcPr>
            <w:tcW w:w="1531" w:type="dxa"/>
          </w:tcPr>
          <w:p>
            <w:pPr>
              <w:pStyle w:val="TableParagraph"/>
              <w:spacing w:line="238" w:lineRule="exact" w:before="15"/>
              <w:ind w:left="11"/>
              <w:rPr>
                <w:rFonts w:ascii="Times New Roman"/>
                <w:sz w:val="21"/>
              </w:rPr>
            </w:pPr>
            <w:r>
              <w:rPr>
                <w:rFonts w:ascii="Times New Roman"/>
                <w:spacing w:val="-5"/>
                <w:sz w:val="21"/>
              </w:rPr>
              <w:t>2.9</w:t>
            </w:r>
          </w:p>
        </w:tc>
        <w:tc>
          <w:tcPr>
            <w:tcW w:w="922" w:type="dxa"/>
          </w:tcPr>
          <w:p>
            <w:pPr>
              <w:pStyle w:val="TableParagraph"/>
              <w:spacing w:line="238" w:lineRule="exact" w:before="15"/>
              <w:ind w:left="11" w:right="3"/>
              <w:rPr>
                <w:rFonts w:ascii="Times New Roman"/>
                <w:sz w:val="21"/>
              </w:rPr>
            </w:pPr>
            <w:r>
              <w:rPr>
                <w:rFonts w:ascii="Times New Roman"/>
                <w:spacing w:val="-10"/>
                <w:sz w:val="21"/>
              </w:rPr>
              <w:t>/</w:t>
            </w:r>
          </w:p>
        </w:tc>
        <w:tc>
          <w:tcPr>
            <w:tcW w:w="923" w:type="dxa"/>
          </w:tcPr>
          <w:p>
            <w:pPr>
              <w:pStyle w:val="TableParagraph"/>
              <w:spacing w:line="238" w:lineRule="exact" w:before="15"/>
              <w:ind w:left="6"/>
              <w:rPr>
                <w:rFonts w:ascii="Times New Roman"/>
                <w:sz w:val="21"/>
              </w:rPr>
            </w:pPr>
            <w:r>
              <w:rPr>
                <w:rFonts w:ascii="Times New Roman"/>
                <w:spacing w:val="-10"/>
                <w:sz w:val="21"/>
              </w:rPr>
              <w:t>/</w:t>
            </w:r>
          </w:p>
        </w:tc>
      </w:tr>
      <w:tr>
        <w:trPr>
          <w:trHeight w:val="271" w:hRule="atLeast"/>
        </w:trPr>
        <w:tc>
          <w:tcPr>
            <w:tcW w:w="2195" w:type="dxa"/>
          </w:tcPr>
          <w:p>
            <w:pPr>
              <w:pStyle w:val="TableParagraph"/>
              <w:spacing w:line="251" w:lineRule="exact" w:before="1"/>
              <w:ind w:left="9" w:right="1"/>
              <w:rPr>
                <w:rFonts w:ascii="Times New Roman" w:eastAsia="Times New Roman"/>
                <w:sz w:val="21"/>
              </w:rPr>
            </w:pPr>
            <w:r>
              <w:rPr>
                <w:spacing w:val="-2"/>
                <w:sz w:val="21"/>
              </w:rPr>
              <w:t>标干烟气量</w:t>
            </w:r>
            <w:r>
              <w:rPr>
                <w:rFonts w:ascii="Times New Roman" w:eastAsia="Times New Roman"/>
                <w:spacing w:val="-10"/>
                <w:sz w:val="21"/>
              </w:rPr>
              <w:t>*</w:t>
            </w:r>
          </w:p>
        </w:tc>
        <w:tc>
          <w:tcPr>
            <w:tcW w:w="1215" w:type="dxa"/>
          </w:tcPr>
          <w:p>
            <w:pPr>
              <w:pStyle w:val="TableParagraph"/>
              <w:spacing w:line="237" w:lineRule="exact" w:before="15"/>
              <w:ind w:left="10" w:right="4"/>
              <w:rPr>
                <w:rFonts w:ascii="Times New Roman"/>
                <w:sz w:val="21"/>
              </w:rPr>
            </w:pPr>
            <w:r>
              <w:rPr>
                <w:rFonts w:ascii="Times New Roman"/>
                <w:spacing w:val="-4"/>
                <w:sz w:val="21"/>
              </w:rPr>
              <w:t>m</w:t>
            </w:r>
            <w:r>
              <w:rPr>
                <w:rFonts w:ascii="Times New Roman"/>
                <w:spacing w:val="-4"/>
                <w:sz w:val="21"/>
                <w:vertAlign w:val="superscript"/>
              </w:rPr>
              <w:t>3</w:t>
            </w:r>
            <w:r>
              <w:rPr>
                <w:rFonts w:ascii="Times New Roman"/>
                <w:spacing w:val="-4"/>
                <w:sz w:val="21"/>
                <w:vertAlign w:val="baseline"/>
              </w:rPr>
              <w:t>/h</w:t>
            </w:r>
          </w:p>
        </w:tc>
        <w:tc>
          <w:tcPr>
            <w:tcW w:w="1531" w:type="dxa"/>
          </w:tcPr>
          <w:p>
            <w:pPr>
              <w:pStyle w:val="TableParagraph"/>
              <w:spacing w:line="237" w:lineRule="exact" w:before="15"/>
              <w:ind w:left="11" w:right="3"/>
              <w:rPr>
                <w:rFonts w:ascii="Times New Roman"/>
                <w:sz w:val="21"/>
              </w:rPr>
            </w:pPr>
            <w:r>
              <w:rPr>
                <w:rFonts w:ascii="Times New Roman"/>
                <w:spacing w:val="-2"/>
                <w:sz w:val="21"/>
              </w:rPr>
              <w:t>13546</w:t>
            </w:r>
          </w:p>
        </w:tc>
        <w:tc>
          <w:tcPr>
            <w:tcW w:w="1531" w:type="dxa"/>
          </w:tcPr>
          <w:p>
            <w:pPr>
              <w:pStyle w:val="TableParagraph"/>
              <w:spacing w:line="237" w:lineRule="exact" w:before="15"/>
              <w:ind w:left="11" w:right="3"/>
              <w:rPr>
                <w:rFonts w:ascii="Times New Roman"/>
                <w:sz w:val="21"/>
              </w:rPr>
            </w:pPr>
            <w:r>
              <w:rPr>
                <w:rFonts w:ascii="Times New Roman"/>
                <w:spacing w:val="-2"/>
                <w:sz w:val="21"/>
              </w:rPr>
              <w:t>12953</w:t>
            </w:r>
          </w:p>
        </w:tc>
        <w:tc>
          <w:tcPr>
            <w:tcW w:w="1531" w:type="dxa"/>
          </w:tcPr>
          <w:p>
            <w:pPr>
              <w:pStyle w:val="TableParagraph"/>
              <w:spacing w:line="237" w:lineRule="exact" w:before="15"/>
              <w:ind w:left="11" w:right="2"/>
              <w:rPr>
                <w:rFonts w:ascii="Times New Roman"/>
                <w:sz w:val="21"/>
              </w:rPr>
            </w:pPr>
            <w:r>
              <w:rPr>
                <w:rFonts w:ascii="Times New Roman"/>
                <w:spacing w:val="-2"/>
                <w:sz w:val="21"/>
              </w:rPr>
              <w:t>11567</w:t>
            </w:r>
          </w:p>
        </w:tc>
        <w:tc>
          <w:tcPr>
            <w:tcW w:w="922" w:type="dxa"/>
          </w:tcPr>
          <w:p>
            <w:pPr>
              <w:pStyle w:val="TableParagraph"/>
              <w:spacing w:line="237" w:lineRule="exact" w:before="15"/>
              <w:ind w:left="11" w:right="3"/>
              <w:rPr>
                <w:rFonts w:ascii="Times New Roman"/>
                <w:sz w:val="21"/>
              </w:rPr>
            </w:pPr>
            <w:r>
              <w:rPr>
                <w:rFonts w:ascii="Times New Roman"/>
                <w:spacing w:val="-10"/>
                <w:sz w:val="21"/>
              </w:rPr>
              <w:t>/</w:t>
            </w:r>
          </w:p>
        </w:tc>
        <w:tc>
          <w:tcPr>
            <w:tcW w:w="923" w:type="dxa"/>
          </w:tcPr>
          <w:p>
            <w:pPr>
              <w:pStyle w:val="TableParagraph"/>
              <w:spacing w:line="237" w:lineRule="exact" w:before="15"/>
              <w:ind w:left="6"/>
              <w:rPr>
                <w:rFonts w:ascii="Times New Roman"/>
                <w:sz w:val="21"/>
              </w:rPr>
            </w:pPr>
            <w:r>
              <w:rPr>
                <w:rFonts w:ascii="Times New Roman"/>
                <w:spacing w:val="-10"/>
                <w:sz w:val="21"/>
              </w:rPr>
              <w:t>/</w:t>
            </w:r>
          </w:p>
        </w:tc>
      </w:tr>
      <w:tr>
        <w:trPr>
          <w:trHeight w:val="272" w:hRule="atLeast"/>
        </w:trPr>
        <w:tc>
          <w:tcPr>
            <w:tcW w:w="2195" w:type="dxa"/>
          </w:tcPr>
          <w:p>
            <w:pPr>
              <w:pStyle w:val="TableParagraph"/>
              <w:spacing w:line="252" w:lineRule="exact"/>
              <w:ind w:left="9" w:right="2"/>
              <w:rPr>
                <w:sz w:val="21"/>
              </w:rPr>
            </w:pPr>
            <w:r>
              <w:rPr>
                <w:spacing w:val="-3"/>
                <w:sz w:val="21"/>
              </w:rPr>
              <w:t>非甲烷总烃实测浓度</w:t>
            </w:r>
          </w:p>
        </w:tc>
        <w:tc>
          <w:tcPr>
            <w:tcW w:w="1215" w:type="dxa"/>
          </w:tcPr>
          <w:p>
            <w:pPr>
              <w:pStyle w:val="TableParagraph"/>
              <w:spacing w:line="238" w:lineRule="exact" w:before="14"/>
              <w:ind w:left="10" w:right="2"/>
              <w:rPr>
                <w:rFonts w:ascii="Times New Roman"/>
                <w:position w:val="7"/>
                <w:sz w:val="13"/>
              </w:rPr>
            </w:pPr>
            <w:r>
              <w:rPr>
                <w:rFonts w:ascii="Times New Roman"/>
                <w:spacing w:val="-2"/>
                <w:sz w:val="21"/>
              </w:rPr>
              <w:t>mg/m</w:t>
            </w:r>
            <w:r>
              <w:rPr>
                <w:rFonts w:ascii="Times New Roman"/>
                <w:spacing w:val="-2"/>
                <w:position w:val="7"/>
                <w:sz w:val="13"/>
              </w:rPr>
              <w:t>3</w:t>
            </w:r>
          </w:p>
        </w:tc>
        <w:tc>
          <w:tcPr>
            <w:tcW w:w="1531" w:type="dxa"/>
          </w:tcPr>
          <w:p>
            <w:pPr>
              <w:pStyle w:val="TableParagraph"/>
              <w:spacing w:line="238" w:lineRule="exact" w:before="14"/>
              <w:ind w:left="11" w:right="1"/>
              <w:rPr>
                <w:rFonts w:ascii="Times New Roman"/>
                <w:sz w:val="21"/>
              </w:rPr>
            </w:pPr>
            <w:r>
              <w:rPr>
                <w:rFonts w:ascii="Times New Roman"/>
                <w:spacing w:val="-4"/>
                <w:sz w:val="21"/>
              </w:rPr>
              <w:t>5.36</w:t>
            </w:r>
          </w:p>
        </w:tc>
        <w:tc>
          <w:tcPr>
            <w:tcW w:w="1531" w:type="dxa"/>
          </w:tcPr>
          <w:p>
            <w:pPr>
              <w:pStyle w:val="TableParagraph"/>
              <w:spacing w:line="238" w:lineRule="exact" w:before="14"/>
              <w:ind w:left="11" w:right="3"/>
              <w:rPr>
                <w:rFonts w:ascii="Times New Roman"/>
                <w:sz w:val="21"/>
              </w:rPr>
            </w:pPr>
            <w:r>
              <w:rPr>
                <w:rFonts w:ascii="Times New Roman"/>
                <w:spacing w:val="-4"/>
                <w:sz w:val="21"/>
              </w:rPr>
              <w:t>5.51</w:t>
            </w:r>
          </w:p>
        </w:tc>
        <w:tc>
          <w:tcPr>
            <w:tcW w:w="1531" w:type="dxa"/>
          </w:tcPr>
          <w:p>
            <w:pPr>
              <w:pStyle w:val="TableParagraph"/>
              <w:spacing w:line="238" w:lineRule="exact" w:before="14"/>
              <w:ind w:left="11" w:right="5"/>
              <w:rPr>
                <w:rFonts w:ascii="Times New Roman"/>
                <w:sz w:val="21"/>
              </w:rPr>
            </w:pPr>
            <w:r>
              <w:rPr>
                <w:rFonts w:ascii="Times New Roman"/>
                <w:spacing w:val="-4"/>
                <w:sz w:val="21"/>
              </w:rPr>
              <w:t>11.4</w:t>
            </w:r>
          </w:p>
        </w:tc>
        <w:tc>
          <w:tcPr>
            <w:tcW w:w="922" w:type="dxa"/>
          </w:tcPr>
          <w:p>
            <w:pPr>
              <w:pStyle w:val="TableParagraph"/>
              <w:spacing w:line="238" w:lineRule="exact" w:before="14"/>
              <w:ind w:left="11"/>
              <w:rPr>
                <w:rFonts w:ascii="Times New Roman"/>
                <w:sz w:val="21"/>
              </w:rPr>
            </w:pPr>
            <w:r>
              <w:rPr>
                <w:rFonts w:ascii="Times New Roman"/>
                <w:spacing w:val="-5"/>
                <w:sz w:val="21"/>
              </w:rPr>
              <w:t>120</w:t>
            </w:r>
          </w:p>
        </w:tc>
        <w:tc>
          <w:tcPr>
            <w:tcW w:w="923" w:type="dxa"/>
          </w:tcPr>
          <w:p>
            <w:pPr>
              <w:pStyle w:val="TableParagraph"/>
              <w:spacing w:line="252" w:lineRule="exact"/>
              <w:ind w:left="6" w:right="1"/>
              <w:rPr>
                <w:sz w:val="21"/>
              </w:rPr>
            </w:pPr>
            <w:r>
              <w:rPr>
                <w:spacing w:val="-8"/>
                <w:sz w:val="21"/>
              </w:rPr>
              <w:t>达标</w:t>
            </w:r>
          </w:p>
        </w:tc>
      </w:tr>
      <w:tr>
        <w:trPr>
          <w:trHeight w:val="272" w:hRule="atLeast"/>
        </w:trPr>
        <w:tc>
          <w:tcPr>
            <w:tcW w:w="2195" w:type="dxa"/>
          </w:tcPr>
          <w:p>
            <w:pPr>
              <w:pStyle w:val="TableParagraph"/>
              <w:spacing w:line="252" w:lineRule="exact" w:before="1"/>
              <w:ind w:left="9" w:right="2"/>
              <w:rPr>
                <w:sz w:val="21"/>
              </w:rPr>
            </w:pPr>
            <w:r>
              <w:rPr>
                <w:spacing w:val="-3"/>
                <w:sz w:val="21"/>
              </w:rPr>
              <w:t>非甲烷总烃排放速率</w:t>
            </w:r>
          </w:p>
        </w:tc>
        <w:tc>
          <w:tcPr>
            <w:tcW w:w="1215" w:type="dxa"/>
          </w:tcPr>
          <w:p>
            <w:pPr>
              <w:pStyle w:val="TableParagraph"/>
              <w:spacing w:line="238" w:lineRule="exact" w:before="15"/>
              <w:ind w:left="10" w:right="2"/>
              <w:rPr>
                <w:rFonts w:ascii="Times New Roman"/>
                <w:sz w:val="21"/>
              </w:rPr>
            </w:pPr>
            <w:r>
              <w:rPr>
                <w:rFonts w:ascii="Times New Roman"/>
                <w:spacing w:val="-4"/>
                <w:sz w:val="21"/>
              </w:rPr>
              <w:t>kg/h</w:t>
            </w:r>
          </w:p>
        </w:tc>
        <w:tc>
          <w:tcPr>
            <w:tcW w:w="1531" w:type="dxa"/>
          </w:tcPr>
          <w:p>
            <w:pPr>
              <w:pStyle w:val="TableParagraph"/>
              <w:spacing w:line="238" w:lineRule="exact" w:before="15"/>
              <w:ind w:left="11" w:right="3"/>
              <w:rPr>
                <w:rFonts w:ascii="Times New Roman"/>
                <w:sz w:val="21"/>
              </w:rPr>
            </w:pPr>
            <w:r>
              <w:rPr>
                <w:rFonts w:ascii="Times New Roman"/>
                <w:spacing w:val="-2"/>
                <w:sz w:val="21"/>
              </w:rPr>
              <w:t>0.0726</w:t>
            </w:r>
          </w:p>
        </w:tc>
        <w:tc>
          <w:tcPr>
            <w:tcW w:w="1531" w:type="dxa"/>
          </w:tcPr>
          <w:p>
            <w:pPr>
              <w:pStyle w:val="TableParagraph"/>
              <w:spacing w:line="238" w:lineRule="exact" w:before="15"/>
              <w:ind w:left="11" w:right="3"/>
              <w:rPr>
                <w:rFonts w:ascii="Times New Roman"/>
                <w:sz w:val="21"/>
              </w:rPr>
            </w:pPr>
            <w:r>
              <w:rPr>
                <w:rFonts w:ascii="Times New Roman"/>
                <w:spacing w:val="-2"/>
                <w:sz w:val="21"/>
              </w:rPr>
              <w:t>0.0714</w:t>
            </w:r>
          </w:p>
        </w:tc>
        <w:tc>
          <w:tcPr>
            <w:tcW w:w="1531" w:type="dxa"/>
          </w:tcPr>
          <w:p>
            <w:pPr>
              <w:pStyle w:val="TableParagraph"/>
              <w:spacing w:line="238" w:lineRule="exact" w:before="15"/>
              <w:ind w:left="11" w:right="2"/>
              <w:rPr>
                <w:rFonts w:ascii="Times New Roman"/>
                <w:sz w:val="21"/>
              </w:rPr>
            </w:pPr>
            <w:r>
              <w:rPr>
                <w:rFonts w:ascii="Times New Roman"/>
                <w:spacing w:val="-2"/>
                <w:sz w:val="21"/>
              </w:rPr>
              <w:t>0.132</w:t>
            </w:r>
          </w:p>
        </w:tc>
        <w:tc>
          <w:tcPr>
            <w:tcW w:w="922" w:type="dxa"/>
          </w:tcPr>
          <w:p>
            <w:pPr>
              <w:pStyle w:val="TableParagraph"/>
              <w:spacing w:line="238" w:lineRule="exact" w:before="15"/>
              <w:ind w:left="11"/>
              <w:rPr>
                <w:rFonts w:ascii="Times New Roman"/>
                <w:sz w:val="21"/>
              </w:rPr>
            </w:pPr>
            <w:r>
              <w:rPr>
                <w:rFonts w:ascii="Times New Roman"/>
                <w:spacing w:val="-4"/>
                <w:sz w:val="21"/>
              </w:rPr>
              <w:t>17.5</w:t>
            </w:r>
          </w:p>
        </w:tc>
        <w:tc>
          <w:tcPr>
            <w:tcW w:w="923" w:type="dxa"/>
          </w:tcPr>
          <w:p>
            <w:pPr>
              <w:pStyle w:val="TableParagraph"/>
              <w:spacing w:line="252" w:lineRule="exact" w:before="1"/>
              <w:ind w:left="6" w:right="1"/>
              <w:rPr>
                <w:sz w:val="21"/>
              </w:rPr>
            </w:pPr>
            <w:r>
              <w:rPr>
                <w:spacing w:val="-8"/>
                <w:sz w:val="21"/>
              </w:rPr>
              <w:t>达标</w:t>
            </w:r>
          </w:p>
        </w:tc>
      </w:tr>
      <w:tr>
        <w:trPr>
          <w:trHeight w:val="272" w:hRule="atLeast"/>
        </w:trPr>
        <w:tc>
          <w:tcPr>
            <w:tcW w:w="2195" w:type="dxa"/>
          </w:tcPr>
          <w:p>
            <w:pPr>
              <w:pStyle w:val="TableParagraph"/>
              <w:spacing w:line="252" w:lineRule="exact"/>
              <w:ind w:left="9" w:right="5"/>
              <w:rPr>
                <w:sz w:val="21"/>
              </w:rPr>
            </w:pPr>
            <w:r>
              <w:rPr>
                <w:spacing w:val="-4"/>
                <w:sz w:val="21"/>
              </w:rPr>
              <w:t>臭气排放浓度</w:t>
            </w:r>
          </w:p>
        </w:tc>
        <w:tc>
          <w:tcPr>
            <w:tcW w:w="1215" w:type="dxa"/>
          </w:tcPr>
          <w:p>
            <w:pPr>
              <w:pStyle w:val="TableParagraph"/>
              <w:spacing w:line="252" w:lineRule="exact"/>
              <w:ind w:left="10" w:right="3"/>
              <w:rPr>
                <w:sz w:val="21"/>
              </w:rPr>
            </w:pPr>
            <w:r>
              <w:rPr>
                <w:spacing w:val="-5"/>
                <w:sz w:val="21"/>
              </w:rPr>
              <w:t>无量纲</w:t>
            </w:r>
          </w:p>
        </w:tc>
        <w:tc>
          <w:tcPr>
            <w:tcW w:w="1531" w:type="dxa"/>
          </w:tcPr>
          <w:p>
            <w:pPr>
              <w:pStyle w:val="TableParagraph"/>
              <w:spacing w:line="239" w:lineRule="exact" w:before="13"/>
              <w:ind w:left="11" w:right="1"/>
              <w:rPr>
                <w:rFonts w:ascii="Times New Roman"/>
                <w:sz w:val="21"/>
              </w:rPr>
            </w:pPr>
            <w:r>
              <w:rPr>
                <w:rFonts w:ascii="Times New Roman"/>
                <w:spacing w:val="-5"/>
                <w:sz w:val="21"/>
              </w:rPr>
              <w:t>630</w:t>
            </w:r>
          </w:p>
        </w:tc>
        <w:tc>
          <w:tcPr>
            <w:tcW w:w="1531" w:type="dxa"/>
          </w:tcPr>
          <w:p>
            <w:pPr>
              <w:pStyle w:val="TableParagraph"/>
              <w:spacing w:line="239" w:lineRule="exact" w:before="13"/>
              <w:ind w:left="11"/>
              <w:rPr>
                <w:rFonts w:ascii="Times New Roman"/>
                <w:sz w:val="21"/>
              </w:rPr>
            </w:pPr>
            <w:r>
              <w:rPr>
                <w:rFonts w:ascii="Times New Roman"/>
                <w:spacing w:val="-5"/>
                <w:sz w:val="21"/>
              </w:rPr>
              <w:t>478</w:t>
            </w:r>
          </w:p>
        </w:tc>
        <w:tc>
          <w:tcPr>
            <w:tcW w:w="1531" w:type="dxa"/>
          </w:tcPr>
          <w:p>
            <w:pPr>
              <w:pStyle w:val="TableParagraph"/>
              <w:spacing w:line="239" w:lineRule="exact" w:before="13"/>
              <w:ind w:left="11"/>
              <w:rPr>
                <w:rFonts w:ascii="Times New Roman"/>
                <w:sz w:val="21"/>
              </w:rPr>
            </w:pPr>
            <w:r>
              <w:rPr>
                <w:rFonts w:ascii="Times New Roman"/>
                <w:spacing w:val="-5"/>
                <w:sz w:val="21"/>
              </w:rPr>
              <w:t>549</w:t>
            </w:r>
          </w:p>
        </w:tc>
        <w:tc>
          <w:tcPr>
            <w:tcW w:w="922" w:type="dxa"/>
          </w:tcPr>
          <w:p>
            <w:pPr>
              <w:pStyle w:val="TableParagraph"/>
              <w:spacing w:line="239" w:lineRule="exact" w:before="13"/>
              <w:ind w:left="11"/>
              <w:rPr>
                <w:rFonts w:ascii="Times New Roman"/>
                <w:sz w:val="21"/>
              </w:rPr>
            </w:pPr>
            <w:r>
              <w:rPr>
                <w:rFonts w:ascii="Times New Roman"/>
                <w:spacing w:val="-4"/>
                <w:sz w:val="21"/>
              </w:rPr>
              <w:t>2000</w:t>
            </w:r>
          </w:p>
        </w:tc>
        <w:tc>
          <w:tcPr>
            <w:tcW w:w="923" w:type="dxa"/>
          </w:tcPr>
          <w:p>
            <w:pPr>
              <w:pStyle w:val="TableParagraph"/>
              <w:spacing w:line="252" w:lineRule="exact"/>
              <w:ind w:left="6" w:right="1"/>
              <w:rPr>
                <w:sz w:val="21"/>
              </w:rPr>
            </w:pPr>
            <w:r>
              <w:rPr>
                <w:spacing w:val="-8"/>
                <w:sz w:val="21"/>
              </w:rPr>
              <w:t>达标</w:t>
            </w:r>
          </w:p>
        </w:tc>
      </w:tr>
      <w:tr>
        <w:trPr>
          <w:trHeight w:val="272" w:hRule="atLeast"/>
        </w:trPr>
        <w:tc>
          <w:tcPr>
            <w:tcW w:w="2195" w:type="dxa"/>
          </w:tcPr>
          <w:p>
            <w:pPr>
              <w:pStyle w:val="TableParagraph"/>
              <w:spacing w:line="252" w:lineRule="exact"/>
              <w:ind w:left="9" w:right="2"/>
              <w:rPr>
                <w:sz w:val="21"/>
              </w:rPr>
            </w:pPr>
            <w:r>
              <w:rPr>
                <w:spacing w:val="-4"/>
                <w:sz w:val="21"/>
              </w:rPr>
              <w:t>臭气最大排放浓度</w:t>
            </w:r>
          </w:p>
        </w:tc>
        <w:tc>
          <w:tcPr>
            <w:tcW w:w="1215" w:type="dxa"/>
          </w:tcPr>
          <w:p>
            <w:pPr>
              <w:pStyle w:val="TableParagraph"/>
              <w:spacing w:line="252" w:lineRule="exact"/>
              <w:ind w:left="10" w:right="3"/>
              <w:rPr>
                <w:sz w:val="21"/>
              </w:rPr>
            </w:pPr>
            <w:r>
              <w:rPr>
                <w:spacing w:val="-5"/>
                <w:sz w:val="21"/>
              </w:rPr>
              <w:t>无量纲</w:t>
            </w:r>
          </w:p>
        </w:tc>
        <w:tc>
          <w:tcPr>
            <w:tcW w:w="4593" w:type="dxa"/>
            <w:gridSpan w:val="3"/>
          </w:tcPr>
          <w:p>
            <w:pPr>
              <w:pStyle w:val="TableParagraph"/>
              <w:spacing w:line="238" w:lineRule="exact" w:before="14"/>
              <w:ind w:left="11"/>
              <w:rPr>
                <w:rFonts w:ascii="Times New Roman"/>
                <w:sz w:val="21"/>
              </w:rPr>
            </w:pPr>
            <w:r>
              <w:rPr>
                <w:rFonts w:ascii="Times New Roman"/>
                <w:spacing w:val="-5"/>
                <w:sz w:val="21"/>
              </w:rPr>
              <w:t>630</w:t>
            </w:r>
          </w:p>
        </w:tc>
        <w:tc>
          <w:tcPr>
            <w:tcW w:w="922" w:type="dxa"/>
          </w:tcPr>
          <w:p>
            <w:pPr>
              <w:pStyle w:val="TableParagraph"/>
              <w:spacing w:line="238" w:lineRule="exact" w:before="14"/>
              <w:ind w:left="11" w:right="3"/>
              <w:rPr>
                <w:rFonts w:ascii="Times New Roman"/>
                <w:sz w:val="21"/>
              </w:rPr>
            </w:pPr>
            <w:r>
              <w:rPr>
                <w:rFonts w:ascii="Times New Roman"/>
                <w:spacing w:val="-10"/>
                <w:sz w:val="21"/>
              </w:rPr>
              <w:t>/</w:t>
            </w:r>
          </w:p>
        </w:tc>
        <w:tc>
          <w:tcPr>
            <w:tcW w:w="923" w:type="dxa"/>
          </w:tcPr>
          <w:p>
            <w:pPr>
              <w:pStyle w:val="TableParagraph"/>
              <w:spacing w:line="238" w:lineRule="exact" w:before="14"/>
              <w:ind w:left="6"/>
              <w:rPr>
                <w:rFonts w:ascii="Times New Roman"/>
                <w:sz w:val="21"/>
              </w:rPr>
            </w:pPr>
            <w:r>
              <w:rPr>
                <w:rFonts w:ascii="Times New Roman"/>
                <w:spacing w:val="-10"/>
                <w:sz w:val="21"/>
              </w:rPr>
              <w:t>/</w:t>
            </w:r>
          </w:p>
        </w:tc>
      </w:tr>
      <w:tr>
        <w:trPr>
          <w:trHeight w:val="272" w:hRule="atLeast"/>
        </w:trPr>
        <w:tc>
          <w:tcPr>
            <w:tcW w:w="2195" w:type="dxa"/>
            <w:vMerge w:val="restart"/>
          </w:tcPr>
          <w:p>
            <w:pPr>
              <w:pStyle w:val="TableParagraph"/>
              <w:spacing w:before="13"/>
              <w:jc w:val="left"/>
              <w:rPr>
                <w:sz w:val="21"/>
              </w:rPr>
            </w:pPr>
          </w:p>
          <w:p>
            <w:pPr>
              <w:pStyle w:val="TableParagraph"/>
              <w:ind w:left="674"/>
              <w:jc w:val="left"/>
              <w:rPr>
                <w:sz w:val="21"/>
              </w:rPr>
            </w:pPr>
            <w:r>
              <w:rPr>
                <w:spacing w:val="-4"/>
                <w:sz w:val="21"/>
              </w:rPr>
              <w:t>检测项目</w:t>
            </w:r>
          </w:p>
        </w:tc>
        <w:tc>
          <w:tcPr>
            <w:tcW w:w="1215" w:type="dxa"/>
            <w:vMerge w:val="restart"/>
          </w:tcPr>
          <w:p>
            <w:pPr>
              <w:pStyle w:val="TableParagraph"/>
              <w:spacing w:before="13"/>
              <w:jc w:val="left"/>
              <w:rPr>
                <w:sz w:val="21"/>
              </w:rPr>
            </w:pPr>
          </w:p>
          <w:p>
            <w:pPr>
              <w:pStyle w:val="TableParagraph"/>
              <w:ind w:left="394"/>
              <w:jc w:val="left"/>
              <w:rPr>
                <w:sz w:val="21"/>
              </w:rPr>
            </w:pPr>
            <w:r>
              <w:rPr>
                <w:spacing w:val="-6"/>
                <w:sz w:val="21"/>
              </w:rPr>
              <w:t>单位</w:t>
            </w:r>
          </w:p>
        </w:tc>
        <w:tc>
          <w:tcPr>
            <w:tcW w:w="4593" w:type="dxa"/>
            <w:gridSpan w:val="3"/>
          </w:tcPr>
          <w:p>
            <w:pPr>
              <w:pStyle w:val="TableParagraph"/>
              <w:spacing w:line="252" w:lineRule="exact" w:before="1"/>
              <w:ind w:left="1375"/>
              <w:jc w:val="left"/>
              <w:rPr>
                <w:rFonts w:ascii="Times New Roman" w:eastAsia="Times New Roman"/>
                <w:b/>
                <w:sz w:val="21"/>
              </w:rPr>
            </w:pPr>
            <w:r>
              <w:rPr>
                <w:spacing w:val="-12"/>
                <w:sz w:val="21"/>
              </w:rPr>
              <w:t>采样日期 </w:t>
            </w:r>
            <w:r>
              <w:rPr>
                <w:rFonts w:ascii="Times New Roman" w:eastAsia="Times New Roman"/>
                <w:b/>
                <w:spacing w:val="-2"/>
                <w:sz w:val="21"/>
              </w:rPr>
              <w:t>2025.01.10</w:t>
            </w:r>
          </w:p>
        </w:tc>
        <w:tc>
          <w:tcPr>
            <w:tcW w:w="922" w:type="dxa"/>
            <w:vMerge w:val="restart"/>
          </w:tcPr>
          <w:p>
            <w:pPr>
              <w:pStyle w:val="TableParagraph"/>
              <w:spacing w:line="242" w:lineRule="auto" w:before="148"/>
              <w:ind w:left="354" w:right="133" w:hanging="209"/>
              <w:jc w:val="left"/>
              <w:rPr>
                <w:sz w:val="21"/>
              </w:rPr>
            </w:pPr>
            <w:r>
              <w:rPr>
                <w:spacing w:val="-4"/>
                <w:sz w:val="21"/>
              </w:rPr>
              <w:t>排放限</w:t>
            </w:r>
            <w:r>
              <w:rPr>
                <w:spacing w:val="-10"/>
                <w:sz w:val="21"/>
              </w:rPr>
              <w:t>值</w:t>
            </w:r>
          </w:p>
        </w:tc>
        <w:tc>
          <w:tcPr>
            <w:tcW w:w="923" w:type="dxa"/>
            <w:vMerge w:val="restart"/>
          </w:tcPr>
          <w:p>
            <w:pPr>
              <w:pStyle w:val="TableParagraph"/>
              <w:spacing w:line="242" w:lineRule="auto" w:before="148"/>
              <w:ind w:left="356" w:right="134" w:hanging="212"/>
              <w:jc w:val="left"/>
              <w:rPr>
                <w:sz w:val="21"/>
              </w:rPr>
            </w:pPr>
            <w:r>
              <w:rPr>
                <w:spacing w:val="-4"/>
                <w:sz w:val="21"/>
              </w:rPr>
              <w:t>达标情</w:t>
            </w:r>
            <w:r>
              <w:rPr>
                <w:spacing w:val="-10"/>
                <w:sz w:val="21"/>
              </w:rPr>
              <w:t>况</w:t>
            </w:r>
          </w:p>
        </w:tc>
      </w:tr>
      <w:tr>
        <w:trPr>
          <w:trHeight w:val="272" w:hRule="atLeast"/>
        </w:trPr>
        <w:tc>
          <w:tcPr>
            <w:tcW w:w="2195" w:type="dxa"/>
            <w:vMerge/>
            <w:tcBorders>
              <w:top w:val="nil"/>
            </w:tcBorders>
          </w:tcPr>
          <w:p>
            <w:pPr>
              <w:rPr>
                <w:sz w:val="2"/>
                <w:szCs w:val="2"/>
              </w:rPr>
            </w:pPr>
          </w:p>
        </w:tc>
        <w:tc>
          <w:tcPr>
            <w:tcW w:w="1215" w:type="dxa"/>
            <w:vMerge/>
            <w:tcBorders>
              <w:top w:val="nil"/>
            </w:tcBorders>
          </w:tcPr>
          <w:p>
            <w:pPr>
              <w:rPr>
                <w:sz w:val="2"/>
                <w:szCs w:val="2"/>
              </w:rPr>
            </w:pPr>
          </w:p>
        </w:tc>
        <w:tc>
          <w:tcPr>
            <w:tcW w:w="4593" w:type="dxa"/>
            <w:gridSpan w:val="3"/>
          </w:tcPr>
          <w:p>
            <w:pPr>
              <w:pStyle w:val="TableParagraph"/>
              <w:spacing w:line="250" w:lineRule="exact" w:before="1"/>
              <w:ind w:left="900"/>
              <w:jc w:val="left"/>
              <w:rPr>
                <w:rFonts w:ascii="Times New Roman" w:eastAsia="Times New Roman"/>
                <w:b/>
                <w:sz w:val="21"/>
              </w:rPr>
            </w:pPr>
            <w:r>
              <w:rPr>
                <w:rFonts w:ascii="Times New Roman" w:eastAsia="Times New Roman"/>
                <w:b/>
                <w:spacing w:val="-2"/>
                <w:sz w:val="21"/>
              </w:rPr>
              <w:t>13#</w:t>
            </w:r>
            <w:r>
              <w:rPr>
                <w:spacing w:val="-5"/>
                <w:sz w:val="21"/>
              </w:rPr>
              <w:t>研发楼废气处理装置出口 </w:t>
            </w:r>
            <w:r>
              <w:rPr>
                <w:rFonts w:ascii="Times New Roman" w:eastAsia="Times New Roman"/>
                <w:b/>
                <w:spacing w:val="-10"/>
                <w:sz w:val="21"/>
              </w:rPr>
              <w:t>2</w:t>
            </w:r>
          </w:p>
        </w:tc>
        <w:tc>
          <w:tcPr>
            <w:tcW w:w="922" w:type="dxa"/>
            <w:vMerge/>
            <w:tcBorders>
              <w:top w:val="nil"/>
            </w:tcBorders>
          </w:tcPr>
          <w:p>
            <w:pPr>
              <w:rPr>
                <w:sz w:val="2"/>
                <w:szCs w:val="2"/>
              </w:rPr>
            </w:pPr>
          </w:p>
        </w:tc>
        <w:tc>
          <w:tcPr>
            <w:tcW w:w="923" w:type="dxa"/>
            <w:vMerge/>
            <w:tcBorders>
              <w:top w:val="nil"/>
            </w:tcBorders>
          </w:tcPr>
          <w:p>
            <w:pPr>
              <w:rPr>
                <w:sz w:val="2"/>
                <w:szCs w:val="2"/>
              </w:rPr>
            </w:pPr>
          </w:p>
        </w:tc>
      </w:tr>
      <w:tr>
        <w:trPr>
          <w:trHeight w:val="272" w:hRule="atLeast"/>
        </w:trPr>
        <w:tc>
          <w:tcPr>
            <w:tcW w:w="2195" w:type="dxa"/>
            <w:vMerge/>
            <w:tcBorders>
              <w:top w:val="nil"/>
            </w:tcBorders>
          </w:tcPr>
          <w:p>
            <w:pPr>
              <w:rPr>
                <w:sz w:val="2"/>
                <w:szCs w:val="2"/>
              </w:rPr>
            </w:pPr>
          </w:p>
        </w:tc>
        <w:tc>
          <w:tcPr>
            <w:tcW w:w="1215" w:type="dxa"/>
            <w:vMerge/>
            <w:tcBorders>
              <w:top w:val="nil"/>
            </w:tcBorders>
          </w:tcPr>
          <w:p>
            <w:pPr>
              <w:rPr>
                <w:sz w:val="2"/>
                <w:szCs w:val="2"/>
              </w:rPr>
            </w:pPr>
          </w:p>
        </w:tc>
        <w:tc>
          <w:tcPr>
            <w:tcW w:w="1531" w:type="dxa"/>
          </w:tcPr>
          <w:p>
            <w:pPr>
              <w:pStyle w:val="TableParagraph"/>
              <w:spacing w:line="252" w:lineRule="exact"/>
              <w:ind w:left="11" w:right="2"/>
              <w:rPr>
                <w:sz w:val="21"/>
              </w:rPr>
            </w:pPr>
            <w:r>
              <w:rPr>
                <w:spacing w:val="-5"/>
                <w:sz w:val="21"/>
              </w:rPr>
              <w:t>第一次</w:t>
            </w:r>
          </w:p>
        </w:tc>
        <w:tc>
          <w:tcPr>
            <w:tcW w:w="1531" w:type="dxa"/>
          </w:tcPr>
          <w:p>
            <w:pPr>
              <w:pStyle w:val="TableParagraph"/>
              <w:spacing w:line="252" w:lineRule="exact"/>
              <w:ind w:left="11" w:right="2"/>
              <w:rPr>
                <w:sz w:val="21"/>
              </w:rPr>
            </w:pPr>
            <w:r>
              <w:rPr>
                <w:spacing w:val="-5"/>
                <w:sz w:val="21"/>
              </w:rPr>
              <w:t>第二次</w:t>
            </w:r>
          </w:p>
        </w:tc>
        <w:tc>
          <w:tcPr>
            <w:tcW w:w="1531" w:type="dxa"/>
          </w:tcPr>
          <w:p>
            <w:pPr>
              <w:pStyle w:val="TableParagraph"/>
              <w:spacing w:line="252" w:lineRule="exact"/>
              <w:ind w:left="11" w:right="6"/>
              <w:rPr>
                <w:sz w:val="21"/>
              </w:rPr>
            </w:pPr>
            <w:r>
              <w:rPr>
                <w:spacing w:val="-5"/>
                <w:sz w:val="21"/>
              </w:rPr>
              <w:t>第三次</w:t>
            </w:r>
          </w:p>
        </w:tc>
        <w:tc>
          <w:tcPr>
            <w:tcW w:w="922" w:type="dxa"/>
            <w:vMerge/>
            <w:tcBorders>
              <w:top w:val="nil"/>
            </w:tcBorders>
          </w:tcPr>
          <w:p>
            <w:pPr>
              <w:rPr>
                <w:sz w:val="2"/>
                <w:szCs w:val="2"/>
              </w:rPr>
            </w:pPr>
          </w:p>
        </w:tc>
        <w:tc>
          <w:tcPr>
            <w:tcW w:w="923" w:type="dxa"/>
            <w:vMerge/>
            <w:tcBorders>
              <w:top w:val="nil"/>
            </w:tcBorders>
          </w:tcPr>
          <w:p>
            <w:pPr>
              <w:rPr>
                <w:sz w:val="2"/>
                <w:szCs w:val="2"/>
              </w:rPr>
            </w:pPr>
          </w:p>
        </w:tc>
      </w:tr>
      <w:tr>
        <w:trPr>
          <w:trHeight w:val="272" w:hRule="atLeast"/>
        </w:trPr>
        <w:tc>
          <w:tcPr>
            <w:tcW w:w="2195" w:type="dxa"/>
          </w:tcPr>
          <w:p>
            <w:pPr>
              <w:pStyle w:val="TableParagraph"/>
              <w:spacing w:line="251" w:lineRule="exact" w:before="1"/>
              <w:ind w:left="9"/>
              <w:rPr>
                <w:sz w:val="21"/>
              </w:rPr>
            </w:pPr>
            <w:r>
              <w:rPr>
                <w:spacing w:val="-4"/>
                <w:sz w:val="21"/>
              </w:rPr>
              <w:t>检测管道截面积</w:t>
            </w:r>
          </w:p>
        </w:tc>
        <w:tc>
          <w:tcPr>
            <w:tcW w:w="1215" w:type="dxa"/>
          </w:tcPr>
          <w:p>
            <w:pPr>
              <w:pStyle w:val="TableParagraph"/>
              <w:spacing w:line="237" w:lineRule="exact" w:before="16"/>
              <w:ind w:left="10" w:right="2"/>
              <w:rPr>
                <w:rFonts w:ascii="Times New Roman"/>
                <w:sz w:val="13"/>
              </w:rPr>
            </w:pPr>
            <w:r>
              <w:rPr>
                <w:rFonts w:ascii="Times New Roman"/>
                <w:spacing w:val="-5"/>
                <w:position w:val="-6"/>
                <w:sz w:val="21"/>
              </w:rPr>
              <w:t>m</w:t>
            </w:r>
            <w:r>
              <w:rPr>
                <w:rFonts w:ascii="Times New Roman"/>
                <w:spacing w:val="-5"/>
                <w:sz w:val="13"/>
              </w:rPr>
              <w:t>2</w:t>
            </w:r>
          </w:p>
        </w:tc>
        <w:tc>
          <w:tcPr>
            <w:tcW w:w="4593" w:type="dxa"/>
            <w:gridSpan w:val="3"/>
          </w:tcPr>
          <w:p>
            <w:pPr>
              <w:pStyle w:val="TableParagraph"/>
              <w:spacing w:line="237" w:lineRule="exact" w:before="15"/>
              <w:ind w:left="11" w:right="3"/>
              <w:rPr>
                <w:rFonts w:ascii="Times New Roman"/>
                <w:sz w:val="21"/>
              </w:rPr>
            </w:pPr>
            <w:r>
              <w:rPr>
                <w:rFonts w:ascii="Times New Roman"/>
                <w:spacing w:val="-2"/>
                <w:sz w:val="21"/>
              </w:rPr>
              <w:t>1.1309</w:t>
            </w:r>
          </w:p>
        </w:tc>
        <w:tc>
          <w:tcPr>
            <w:tcW w:w="922" w:type="dxa"/>
          </w:tcPr>
          <w:p>
            <w:pPr>
              <w:pStyle w:val="TableParagraph"/>
              <w:spacing w:line="237" w:lineRule="exact" w:before="15"/>
              <w:ind w:left="11" w:right="3"/>
              <w:rPr>
                <w:rFonts w:ascii="Times New Roman"/>
                <w:sz w:val="21"/>
              </w:rPr>
            </w:pPr>
            <w:r>
              <w:rPr>
                <w:rFonts w:ascii="Times New Roman"/>
                <w:spacing w:val="-10"/>
                <w:sz w:val="21"/>
              </w:rPr>
              <w:t>/</w:t>
            </w:r>
          </w:p>
        </w:tc>
        <w:tc>
          <w:tcPr>
            <w:tcW w:w="923" w:type="dxa"/>
          </w:tcPr>
          <w:p>
            <w:pPr>
              <w:pStyle w:val="TableParagraph"/>
              <w:spacing w:line="237" w:lineRule="exact" w:before="15"/>
              <w:ind w:left="6"/>
              <w:rPr>
                <w:rFonts w:ascii="Times New Roman"/>
                <w:sz w:val="21"/>
              </w:rPr>
            </w:pPr>
            <w:r>
              <w:rPr>
                <w:rFonts w:ascii="Times New Roman"/>
                <w:spacing w:val="-10"/>
                <w:sz w:val="21"/>
              </w:rPr>
              <w:t>/</w:t>
            </w:r>
          </w:p>
        </w:tc>
      </w:tr>
      <w:tr>
        <w:trPr>
          <w:trHeight w:val="272" w:hRule="atLeast"/>
        </w:trPr>
        <w:tc>
          <w:tcPr>
            <w:tcW w:w="2195" w:type="dxa"/>
          </w:tcPr>
          <w:p>
            <w:pPr>
              <w:pStyle w:val="TableParagraph"/>
              <w:spacing w:line="250" w:lineRule="exact" w:before="2"/>
              <w:ind w:left="9" w:right="1"/>
              <w:rPr>
                <w:rFonts w:ascii="Times New Roman" w:eastAsia="Times New Roman"/>
                <w:sz w:val="21"/>
              </w:rPr>
            </w:pPr>
            <w:r>
              <w:rPr>
                <w:spacing w:val="-2"/>
                <w:sz w:val="21"/>
              </w:rPr>
              <w:t>烟气温度</w:t>
            </w:r>
            <w:r>
              <w:rPr>
                <w:rFonts w:ascii="Times New Roman" w:eastAsia="Times New Roman"/>
                <w:spacing w:val="-10"/>
                <w:sz w:val="21"/>
              </w:rPr>
              <w:t>*</w:t>
            </w:r>
          </w:p>
        </w:tc>
        <w:tc>
          <w:tcPr>
            <w:tcW w:w="1215" w:type="dxa"/>
          </w:tcPr>
          <w:p>
            <w:pPr>
              <w:pStyle w:val="TableParagraph"/>
              <w:spacing w:line="239" w:lineRule="exact" w:before="13"/>
              <w:ind w:left="10"/>
              <w:rPr>
                <w:rFonts w:ascii="Times New Roman" w:hAnsi="Times New Roman"/>
                <w:sz w:val="21"/>
              </w:rPr>
            </w:pPr>
            <w:r>
              <w:rPr>
                <w:rFonts w:ascii="Times New Roman" w:hAnsi="Times New Roman"/>
                <w:spacing w:val="-10"/>
                <w:sz w:val="21"/>
              </w:rPr>
              <w:t>℃</w:t>
            </w:r>
          </w:p>
        </w:tc>
        <w:tc>
          <w:tcPr>
            <w:tcW w:w="1531" w:type="dxa"/>
          </w:tcPr>
          <w:p>
            <w:pPr>
              <w:pStyle w:val="TableParagraph"/>
              <w:spacing w:line="239" w:lineRule="exact" w:before="13"/>
              <w:ind w:left="11" w:right="1"/>
              <w:rPr>
                <w:rFonts w:ascii="Times New Roman"/>
                <w:sz w:val="21"/>
              </w:rPr>
            </w:pPr>
            <w:r>
              <w:rPr>
                <w:rFonts w:ascii="Times New Roman"/>
                <w:spacing w:val="-10"/>
                <w:sz w:val="21"/>
              </w:rPr>
              <w:t>7</w:t>
            </w:r>
          </w:p>
        </w:tc>
        <w:tc>
          <w:tcPr>
            <w:tcW w:w="1531" w:type="dxa"/>
          </w:tcPr>
          <w:p>
            <w:pPr>
              <w:pStyle w:val="TableParagraph"/>
              <w:spacing w:line="239" w:lineRule="exact" w:before="13"/>
              <w:ind w:left="11"/>
              <w:rPr>
                <w:rFonts w:ascii="Times New Roman"/>
                <w:sz w:val="21"/>
              </w:rPr>
            </w:pPr>
            <w:r>
              <w:rPr>
                <w:rFonts w:ascii="Times New Roman"/>
                <w:spacing w:val="-10"/>
                <w:sz w:val="21"/>
              </w:rPr>
              <w:t>8</w:t>
            </w:r>
          </w:p>
        </w:tc>
        <w:tc>
          <w:tcPr>
            <w:tcW w:w="1531" w:type="dxa"/>
          </w:tcPr>
          <w:p>
            <w:pPr>
              <w:pStyle w:val="TableParagraph"/>
              <w:spacing w:line="239" w:lineRule="exact" w:before="13"/>
              <w:ind w:left="11" w:right="5"/>
              <w:rPr>
                <w:rFonts w:ascii="Times New Roman"/>
                <w:sz w:val="21"/>
              </w:rPr>
            </w:pPr>
            <w:r>
              <w:rPr>
                <w:rFonts w:ascii="Times New Roman"/>
                <w:spacing w:val="-10"/>
                <w:sz w:val="21"/>
              </w:rPr>
              <w:t>8</w:t>
            </w:r>
          </w:p>
        </w:tc>
        <w:tc>
          <w:tcPr>
            <w:tcW w:w="922" w:type="dxa"/>
          </w:tcPr>
          <w:p>
            <w:pPr>
              <w:pStyle w:val="TableParagraph"/>
              <w:spacing w:line="239" w:lineRule="exact" w:before="13"/>
              <w:ind w:left="11" w:right="3"/>
              <w:rPr>
                <w:rFonts w:ascii="Times New Roman"/>
                <w:sz w:val="21"/>
              </w:rPr>
            </w:pPr>
            <w:r>
              <w:rPr>
                <w:rFonts w:ascii="Times New Roman"/>
                <w:spacing w:val="-10"/>
                <w:sz w:val="21"/>
              </w:rPr>
              <w:t>/</w:t>
            </w:r>
          </w:p>
        </w:tc>
        <w:tc>
          <w:tcPr>
            <w:tcW w:w="923" w:type="dxa"/>
          </w:tcPr>
          <w:p>
            <w:pPr>
              <w:pStyle w:val="TableParagraph"/>
              <w:spacing w:line="239" w:lineRule="exact" w:before="13"/>
              <w:ind w:left="6"/>
              <w:rPr>
                <w:rFonts w:ascii="Times New Roman"/>
                <w:sz w:val="21"/>
              </w:rPr>
            </w:pPr>
            <w:r>
              <w:rPr>
                <w:rFonts w:ascii="Times New Roman"/>
                <w:spacing w:val="-10"/>
                <w:sz w:val="21"/>
              </w:rPr>
              <w:t>/</w:t>
            </w:r>
          </w:p>
        </w:tc>
      </w:tr>
      <w:tr>
        <w:trPr>
          <w:trHeight w:val="272" w:hRule="atLeast"/>
        </w:trPr>
        <w:tc>
          <w:tcPr>
            <w:tcW w:w="2195" w:type="dxa"/>
          </w:tcPr>
          <w:p>
            <w:pPr>
              <w:pStyle w:val="TableParagraph"/>
              <w:spacing w:line="249" w:lineRule="exact" w:before="3"/>
              <w:ind w:left="9" w:right="1"/>
              <w:rPr>
                <w:rFonts w:ascii="Times New Roman" w:eastAsia="Times New Roman"/>
                <w:sz w:val="21"/>
              </w:rPr>
            </w:pPr>
            <w:r>
              <w:rPr>
                <w:spacing w:val="-2"/>
                <w:sz w:val="21"/>
              </w:rPr>
              <w:t>烟气含湿量</w:t>
            </w:r>
            <w:r>
              <w:rPr>
                <w:rFonts w:ascii="Times New Roman" w:eastAsia="Times New Roman"/>
                <w:spacing w:val="-10"/>
                <w:sz w:val="21"/>
              </w:rPr>
              <w:t>*</w:t>
            </w:r>
          </w:p>
        </w:tc>
        <w:tc>
          <w:tcPr>
            <w:tcW w:w="1215" w:type="dxa"/>
          </w:tcPr>
          <w:p>
            <w:pPr>
              <w:pStyle w:val="TableParagraph"/>
              <w:spacing w:line="237" w:lineRule="exact" w:before="14"/>
              <w:ind w:left="10" w:right="2"/>
              <w:rPr>
                <w:rFonts w:ascii="Times New Roman"/>
                <w:sz w:val="21"/>
              </w:rPr>
            </w:pPr>
            <w:r>
              <w:rPr>
                <w:rFonts w:ascii="Times New Roman"/>
                <w:spacing w:val="-10"/>
                <w:sz w:val="21"/>
              </w:rPr>
              <w:t>%</w:t>
            </w:r>
          </w:p>
        </w:tc>
        <w:tc>
          <w:tcPr>
            <w:tcW w:w="1531" w:type="dxa"/>
          </w:tcPr>
          <w:p>
            <w:pPr>
              <w:pStyle w:val="TableParagraph"/>
              <w:spacing w:line="237" w:lineRule="exact" w:before="14"/>
              <w:ind w:left="11" w:right="1"/>
              <w:rPr>
                <w:rFonts w:ascii="Times New Roman"/>
                <w:sz w:val="21"/>
              </w:rPr>
            </w:pPr>
            <w:r>
              <w:rPr>
                <w:rFonts w:ascii="Times New Roman"/>
                <w:spacing w:val="-5"/>
                <w:sz w:val="21"/>
              </w:rPr>
              <w:t>2.2</w:t>
            </w:r>
          </w:p>
        </w:tc>
        <w:tc>
          <w:tcPr>
            <w:tcW w:w="1531" w:type="dxa"/>
          </w:tcPr>
          <w:p>
            <w:pPr>
              <w:pStyle w:val="TableParagraph"/>
              <w:spacing w:line="237" w:lineRule="exact" w:before="14"/>
              <w:ind w:left="11"/>
              <w:rPr>
                <w:rFonts w:ascii="Times New Roman"/>
                <w:sz w:val="21"/>
              </w:rPr>
            </w:pPr>
            <w:r>
              <w:rPr>
                <w:rFonts w:ascii="Times New Roman"/>
                <w:spacing w:val="-10"/>
                <w:sz w:val="21"/>
              </w:rPr>
              <w:t>2</w:t>
            </w:r>
          </w:p>
        </w:tc>
        <w:tc>
          <w:tcPr>
            <w:tcW w:w="1531" w:type="dxa"/>
          </w:tcPr>
          <w:p>
            <w:pPr>
              <w:pStyle w:val="TableParagraph"/>
              <w:spacing w:line="237" w:lineRule="exact" w:before="14"/>
              <w:ind w:left="11"/>
              <w:rPr>
                <w:rFonts w:ascii="Times New Roman"/>
                <w:sz w:val="21"/>
              </w:rPr>
            </w:pPr>
            <w:r>
              <w:rPr>
                <w:rFonts w:ascii="Times New Roman"/>
                <w:spacing w:val="-5"/>
                <w:sz w:val="21"/>
              </w:rPr>
              <w:t>2.1</w:t>
            </w:r>
          </w:p>
        </w:tc>
        <w:tc>
          <w:tcPr>
            <w:tcW w:w="922" w:type="dxa"/>
          </w:tcPr>
          <w:p>
            <w:pPr>
              <w:pStyle w:val="TableParagraph"/>
              <w:spacing w:line="237" w:lineRule="exact" w:before="14"/>
              <w:ind w:left="11" w:right="3"/>
              <w:rPr>
                <w:rFonts w:ascii="Times New Roman"/>
                <w:sz w:val="21"/>
              </w:rPr>
            </w:pPr>
            <w:r>
              <w:rPr>
                <w:rFonts w:ascii="Times New Roman"/>
                <w:spacing w:val="-10"/>
                <w:sz w:val="21"/>
              </w:rPr>
              <w:t>/</w:t>
            </w:r>
          </w:p>
        </w:tc>
        <w:tc>
          <w:tcPr>
            <w:tcW w:w="923" w:type="dxa"/>
          </w:tcPr>
          <w:p>
            <w:pPr>
              <w:pStyle w:val="TableParagraph"/>
              <w:spacing w:line="237" w:lineRule="exact" w:before="14"/>
              <w:ind w:left="6"/>
              <w:rPr>
                <w:rFonts w:ascii="Times New Roman"/>
                <w:sz w:val="21"/>
              </w:rPr>
            </w:pPr>
            <w:r>
              <w:rPr>
                <w:rFonts w:ascii="Times New Roman"/>
                <w:spacing w:val="-10"/>
                <w:sz w:val="21"/>
              </w:rPr>
              <w:t>/</w:t>
            </w:r>
          </w:p>
        </w:tc>
      </w:tr>
      <w:tr>
        <w:trPr>
          <w:trHeight w:val="272" w:hRule="atLeast"/>
        </w:trPr>
        <w:tc>
          <w:tcPr>
            <w:tcW w:w="2195" w:type="dxa"/>
          </w:tcPr>
          <w:p>
            <w:pPr>
              <w:pStyle w:val="TableParagraph"/>
              <w:spacing w:line="251" w:lineRule="exact" w:before="1"/>
              <w:ind w:left="9" w:right="1"/>
              <w:rPr>
                <w:rFonts w:ascii="Times New Roman" w:eastAsia="Times New Roman"/>
                <w:sz w:val="21"/>
              </w:rPr>
            </w:pPr>
            <w:r>
              <w:rPr>
                <w:spacing w:val="-2"/>
                <w:sz w:val="21"/>
              </w:rPr>
              <w:t>烟气流速</w:t>
            </w:r>
            <w:r>
              <w:rPr>
                <w:rFonts w:ascii="Times New Roman" w:eastAsia="Times New Roman"/>
                <w:spacing w:val="-10"/>
                <w:sz w:val="21"/>
              </w:rPr>
              <w:t>*</w:t>
            </w:r>
          </w:p>
        </w:tc>
        <w:tc>
          <w:tcPr>
            <w:tcW w:w="1215" w:type="dxa"/>
          </w:tcPr>
          <w:p>
            <w:pPr>
              <w:pStyle w:val="TableParagraph"/>
              <w:spacing w:line="237" w:lineRule="exact" w:before="15"/>
              <w:ind w:left="10" w:right="3"/>
              <w:rPr>
                <w:rFonts w:ascii="Times New Roman"/>
                <w:sz w:val="21"/>
              </w:rPr>
            </w:pPr>
            <w:r>
              <w:rPr>
                <w:rFonts w:ascii="Times New Roman"/>
                <w:spacing w:val="-5"/>
                <w:sz w:val="21"/>
              </w:rPr>
              <w:t>m/s</w:t>
            </w:r>
          </w:p>
        </w:tc>
        <w:tc>
          <w:tcPr>
            <w:tcW w:w="1531" w:type="dxa"/>
          </w:tcPr>
          <w:p>
            <w:pPr>
              <w:pStyle w:val="TableParagraph"/>
              <w:spacing w:line="237" w:lineRule="exact" w:before="15"/>
              <w:ind w:left="11" w:right="1"/>
              <w:rPr>
                <w:rFonts w:ascii="Times New Roman"/>
                <w:sz w:val="21"/>
              </w:rPr>
            </w:pPr>
            <w:r>
              <w:rPr>
                <w:rFonts w:ascii="Times New Roman"/>
                <w:spacing w:val="-10"/>
                <w:sz w:val="21"/>
              </w:rPr>
              <w:t>3</w:t>
            </w:r>
          </w:p>
        </w:tc>
        <w:tc>
          <w:tcPr>
            <w:tcW w:w="1531" w:type="dxa"/>
          </w:tcPr>
          <w:p>
            <w:pPr>
              <w:pStyle w:val="TableParagraph"/>
              <w:spacing w:line="237" w:lineRule="exact" w:before="15"/>
              <w:ind w:left="11"/>
              <w:rPr>
                <w:rFonts w:ascii="Times New Roman"/>
                <w:sz w:val="21"/>
              </w:rPr>
            </w:pPr>
            <w:r>
              <w:rPr>
                <w:rFonts w:ascii="Times New Roman"/>
                <w:spacing w:val="-5"/>
                <w:sz w:val="21"/>
              </w:rPr>
              <w:t>2.7</w:t>
            </w:r>
          </w:p>
        </w:tc>
        <w:tc>
          <w:tcPr>
            <w:tcW w:w="1531" w:type="dxa"/>
          </w:tcPr>
          <w:p>
            <w:pPr>
              <w:pStyle w:val="TableParagraph"/>
              <w:spacing w:line="237" w:lineRule="exact" w:before="15"/>
              <w:ind w:left="11"/>
              <w:rPr>
                <w:rFonts w:ascii="Times New Roman"/>
                <w:sz w:val="21"/>
              </w:rPr>
            </w:pPr>
            <w:r>
              <w:rPr>
                <w:rFonts w:ascii="Times New Roman"/>
                <w:spacing w:val="-5"/>
                <w:sz w:val="21"/>
              </w:rPr>
              <w:t>2.9</w:t>
            </w:r>
          </w:p>
        </w:tc>
        <w:tc>
          <w:tcPr>
            <w:tcW w:w="922" w:type="dxa"/>
          </w:tcPr>
          <w:p>
            <w:pPr>
              <w:pStyle w:val="TableParagraph"/>
              <w:spacing w:line="237" w:lineRule="exact" w:before="15"/>
              <w:ind w:left="11" w:right="3"/>
              <w:rPr>
                <w:rFonts w:ascii="Times New Roman"/>
                <w:sz w:val="21"/>
              </w:rPr>
            </w:pPr>
            <w:r>
              <w:rPr>
                <w:rFonts w:ascii="Times New Roman"/>
                <w:spacing w:val="-10"/>
                <w:sz w:val="21"/>
              </w:rPr>
              <w:t>/</w:t>
            </w:r>
          </w:p>
        </w:tc>
        <w:tc>
          <w:tcPr>
            <w:tcW w:w="923" w:type="dxa"/>
          </w:tcPr>
          <w:p>
            <w:pPr>
              <w:pStyle w:val="TableParagraph"/>
              <w:spacing w:line="237" w:lineRule="exact" w:before="15"/>
              <w:ind w:left="6"/>
              <w:rPr>
                <w:rFonts w:ascii="Times New Roman"/>
                <w:sz w:val="21"/>
              </w:rPr>
            </w:pPr>
            <w:r>
              <w:rPr>
                <w:rFonts w:ascii="Times New Roman"/>
                <w:spacing w:val="-10"/>
                <w:sz w:val="21"/>
              </w:rPr>
              <w:t>/</w:t>
            </w:r>
          </w:p>
        </w:tc>
      </w:tr>
      <w:tr>
        <w:trPr>
          <w:trHeight w:val="272" w:hRule="atLeast"/>
        </w:trPr>
        <w:tc>
          <w:tcPr>
            <w:tcW w:w="2195" w:type="dxa"/>
          </w:tcPr>
          <w:p>
            <w:pPr>
              <w:pStyle w:val="TableParagraph"/>
              <w:spacing w:line="250" w:lineRule="exact" w:before="2"/>
              <w:ind w:left="9" w:right="1"/>
              <w:rPr>
                <w:rFonts w:ascii="Times New Roman" w:eastAsia="Times New Roman"/>
                <w:sz w:val="21"/>
              </w:rPr>
            </w:pPr>
            <w:r>
              <w:rPr>
                <w:spacing w:val="-2"/>
                <w:sz w:val="21"/>
              </w:rPr>
              <w:t>标干烟气量</w:t>
            </w:r>
            <w:r>
              <w:rPr>
                <w:rFonts w:ascii="Times New Roman" w:eastAsia="Times New Roman"/>
                <w:spacing w:val="-10"/>
                <w:sz w:val="21"/>
              </w:rPr>
              <w:t>*</w:t>
            </w:r>
          </w:p>
        </w:tc>
        <w:tc>
          <w:tcPr>
            <w:tcW w:w="1215" w:type="dxa"/>
          </w:tcPr>
          <w:p>
            <w:pPr>
              <w:pStyle w:val="TableParagraph"/>
              <w:spacing w:line="238" w:lineRule="exact" w:before="13"/>
              <w:ind w:left="10" w:right="4"/>
              <w:rPr>
                <w:rFonts w:ascii="Times New Roman"/>
                <w:sz w:val="21"/>
              </w:rPr>
            </w:pPr>
            <w:r>
              <w:rPr>
                <w:rFonts w:ascii="Times New Roman"/>
                <w:spacing w:val="-4"/>
                <w:sz w:val="21"/>
              </w:rPr>
              <w:t>m</w:t>
            </w:r>
            <w:r>
              <w:rPr>
                <w:rFonts w:ascii="Times New Roman"/>
                <w:spacing w:val="-4"/>
                <w:sz w:val="21"/>
                <w:vertAlign w:val="superscript"/>
              </w:rPr>
              <w:t>3</w:t>
            </w:r>
            <w:r>
              <w:rPr>
                <w:rFonts w:ascii="Times New Roman"/>
                <w:spacing w:val="-4"/>
                <w:sz w:val="21"/>
                <w:vertAlign w:val="baseline"/>
              </w:rPr>
              <w:t>/h</w:t>
            </w:r>
          </w:p>
        </w:tc>
        <w:tc>
          <w:tcPr>
            <w:tcW w:w="1531" w:type="dxa"/>
          </w:tcPr>
          <w:p>
            <w:pPr>
              <w:pStyle w:val="TableParagraph"/>
              <w:spacing w:line="238" w:lineRule="exact" w:before="13"/>
              <w:ind w:left="11" w:right="3"/>
              <w:rPr>
                <w:rFonts w:ascii="Times New Roman"/>
                <w:sz w:val="21"/>
              </w:rPr>
            </w:pPr>
            <w:r>
              <w:rPr>
                <w:rFonts w:ascii="Times New Roman"/>
                <w:spacing w:val="-2"/>
                <w:sz w:val="21"/>
              </w:rPr>
              <w:t>12290</w:t>
            </w:r>
          </w:p>
        </w:tc>
        <w:tc>
          <w:tcPr>
            <w:tcW w:w="1531" w:type="dxa"/>
          </w:tcPr>
          <w:p>
            <w:pPr>
              <w:pStyle w:val="TableParagraph"/>
              <w:spacing w:line="238" w:lineRule="exact" w:before="13"/>
              <w:ind w:left="11" w:right="3"/>
              <w:rPr>
                <w:rFonts w:ascii="Times New Roman"/>
                <w:sz w:val="21"/>
              </w:rPr>
            </w:pPr>
            <w:r>
              <w:rPr>
                <w:rFonts w:ascii="Times New Roman"/>
                <w:spacing w:val="-2"/>
                <w:sz w:val="21"/>
              </w:rPr>
              <w:t>10838</w:t>
            </w:r>
          </w:p>
        </w:tc>
        <w:tc>
          <w:tcPr>
            <w:tcW w:w="1531" w:type="dxa"/>
          </w:tcPr>
          <w:p>
            <w:pPr>
              <w:pStyle w:val="TableParagraph"/>
              <w:spacing w:line="238" w:lineRule="exact" w:before="13"/>
              <w:ind w:left="11" w:right="2"/>
              <w:rPr>
                <w:rFonts w:ascii="Times New Roman"/>
                <w:sz w:val="21"/>
              </w:rPr>
            </w:pPr>
            <w:r>
              <w:rPr>
                <w:rFonts w:ascii="Times New Roman"/>
                <w:spacing w:val="-2"/>
                <w:sz w:val="21"/>
              </w:rPr>
              <w:t>11575</w:t>
            </w:r>
          </w:p>
        </w:tc>
        <w:tc>
          <w:tcPr>
            <w:tcW w:w="922" w:type="dxa"/>
          </w:tcPr>
          <w:p>
            <w:pPr>
              <w:pStyle w:val="TableParagraph"/>
              <w:spacing w:line="238" w:lineRule="exact" w:before="13"/>
              <w:ind w:left="11" w:right="3"/>
              <w:rPr>
                <w:rFonts w:ascii="Times New Roman"/>
                <w:sz w:val="21"/>
              </w:rPr>
            </w:pPr>
            <w:r>
              <w:rPr>
                <w:rFonts w:ascii="Times New Roman"/>
                <w:spacing w:val="-10"/>
                <w:sz w:val="21"/>
              </w:rPr>
              <w:t>/</w:t>
            </w:r>
          </w:p>
        </w:tc>
        <w:tc>
          <w:tcPr>
            <w:tcW w:w="923" w:type="dxa"/>
          </w:tcPr>
          <w:p>
            <w:pPr>
              <w:pStyle w:val="TableParagraph"/>
              <w:spacing w:line="238" w:lineRule="exact" w:before="13"/>
              <w:ind w:left="6"/>
              <w:rPr>
                <w:rFonts w:ascii="Times New Roman"/>
                <w:sz w:val="21"/>
              </w:rPr>
            </w:pPr>
            <w:r>
              <w:rPr>
                <w:rFonts w:ascii="Times New Roman"/>
                <w:spacing w:val="-10"/>
                <w:sz w:val="21"/>
              </w:rPr>
              <w:t>/</w:t>
            </w:r>
          </w:p>
        </w:tc>
      </w:tr>
      <w:tr>
        <w:trPr>
          <w:trHeight w:val="272" w:hRule="atLeast"/>
        </w:trPr>
        <w:tc>
          <w:tcPr>
            <w:tcW w:w="2195" w:type="dxa"/>
          </w:tcPr>
          <w:p>
            <w:pPr>
              <w:pStyle w:val="TableParagraph"/>
              <w:spacing w:line="252" w:lineRule="exact" w:before="1"/>
              <w:ind w:left="9" w:right="2"/>
              <w:rPr>
                <w:sz w:val="21"/>
              </w:rPr>
            </w:pPr>
            <w:r>
              <w:rPr>
                <w:spacing w:val="-3"/>
                <w:sz w:val="21"/>
              </w:rPr>
              <w:t>非甲烷总烃实测浓度</w:t>
            </w:r>
          </w:p>
        </w:tc>
        <w:tc>
          <w:tcPr>
            <w:tcW w:w="1215" w:type="dxa"/>
          </w:tcPr>
          <w:p>
            <w:pPr>
              <w:pStyle w:val="TableParagraph"/>
              <w:spacing w:line="238" w:lineRule="exact" w:before="14"/>
              <w:ind w:left="10" w:right="2"/>
              <w:rPr>
                <w:rFonts w:ascii="Times New Roman"/>
                <w:sz w:val="21"/>
              </w:rPr>
            </w:pPr>
            <w:r>
              <w:rPr>
                <w:rFonts w:ascii="Times New Roman"/>
                <w:spacing w:val="-2"/>
                <w:sz w:val="21"/>
              </w:rPr>
              <w:t>mg/m</w:t>
            </w:r>
            <w:r>
              <w:rPr>
                <w:rFonts w:ascii="Times New Roman"/>
                <w:spacing w:val="-2"/>
                <w:sz w:val="21"/>
                <w:vertAlign w:val="superscript"/>
              </w:rPr>
              <w:t>3</w:t>
            </w:r>
          </w:p>
        </w:tc>
        <w:tc>
          <w:tcPr>
            <w:tcW w:w="1531" w:type="dxa"/>
          </w:tcPr>
          <w:p>
            <w:pPr>
              <w:pStyle w:val="TableParagraph"/>
              <w:spacing w:line="238" w:lineRule="exact" w:before="14"/>
              <w:ind w:left="11" w:right="1"/>
              <w:rPr>
                <w:rFonts w:ascii="Times New Roman"/>
                <w:sz w:val="21"/>
              </w:rPr>
            </w:pPr>
            <w:r>
              <w:rPr>
                <w:rFonts w:ascii="Times New Roman"/>
                <w:spacing w:val="-4"/>
                <w:sz w:val="21"/>
              </w:rPr>
              <w:t>7.71</w:t>
            </w:r>
          </w:p>
        </w:tc>
        <w:tc>
          <w:tcPr>
            <w:tcW w:w="1531" w:type="dxa"/>
          </w:tcPr>
          <w:p>
            <w:pPr>
              <w:pStyle w:val="TableParagraph"/>
              <w:spacing w:line="238" w:lineRule="exact" w:before="14"/>
              <w:ind w:left="11" w:right="3"/>
              <w:rPr>
                <w:rFonts w:ascii="Times New Roman"/>
                <w:sz w:val="21"/>
              </w:rPr>
            </w:pPr>
            <w:r>
              <w:rPr>
                <w:rFonts w:ascii="Times New Roman"/>
                <w:spacing w:val="-4"/>
                <w:sz w:val="21"/>
              </w:rPr>
              <w:t>4.73</w:t>
            </w:r>
          </w:p>
        </w:tc>
        <w:tc>
          <w:tcPr>
            <w:tcW w:w="1531" w:type="dxa"/>
          </w:tcPr>
          <w:p>
            <w:pPr>
              <w:pStyle w:val="TableParagraph"/>
              <w:spacing w:line="238" w:lineRule="exact" w:before="14"/>
              <w:ind w:left="11" w:right="5"/>
              <w:rPr>
                <w:rFonts w:ascii="Times New Roman"/>
                <w:sz w:val="21"/>
              </w:rPr>
            </w:pPr>
            <w:r>
              <w:rPr>
                <w:rFonts w:ascii="Times New Roman"/>
                <w:spacing w:val="-4"/>
                <w:sz w:val="21"/>
              </w:rPr>
              <w:t>9.73</w:t>
            </w:r>
          </w:p>
        </w:tc>
        <w:tc>
          <w:tcPr>
            <w:tcW w:w="922" w:type="dxa"/>
          </w:tcPr>
          <w:p>
            <w:pPr>
              <w:pStyle w:val="TableParagraph"/>
              <w:spacing w:line="238" w:lineRule="exact" w:before="14"/>
              <w:ind w:left="11"/>
              <w:rPr>
                <w:rFonts w:ascii="Times New Roman"/>
                <w:sz w:val="21"/>
              </w:rPr>
            </w:pPr>
            <w:r>
              <w:rPr>
                <w:rFonts w:ascii="Times New Roman"/>
                <w:spacing w:val="-5"/>
                <w:sz w:val="21"/>
              </w:rPr>
              <w:t>120</w:t>
            </w:r>
          </w:p>
        </w:tc>
        <w:tc>
          <w:tcPr>
            <w:tcW w:w="923" w:type="dxa"/>
          </w:tcPr>
          <w:p>
            <w:pPr>
              <w:pStyle w:val="TableParagraph"/>
              <w:spacing w:line="252" w:lineRule="exact" w:before="1"/>
              <w:ind w:left="6" w:right="1"/>
              <w:rPr>
                <w:sz w:val="21"/>
              </w:rPr>
            </w:pPr>
            <w:r>
              <w:rPr>
                <w:spacing w:val="-8"/>
                <w:sz w:val="21"/>
              </w:rPr>
              <w:t>达标</w:t>
            </w:r>
          </w:p>
        </w:tc>
      </w:tr>
      <w:tr>
        <w:trPr>
          <w:trHeight w:val="270" w:hRule="atLeast"/>
        </w:trPr>
        <w:tc>
          <w:tcPr>
            <w:tcW w:w="2195" w:type="dxa"/>
          </w:tcPr>
          <w:p>
            <w:pPr>
              <w:pStyle w:val="TableParagraph"/>
              <w:spacing w:line="249" w:lineRule="exact" w:before="1"/>
              <w:ind w:left="9" w:right="2"/>
              <w:rPr>
                <w:sz w:val="21"/>
              </w:rPr>
            </w:pPr>
            <w:r>
              <w:rPr>
                <w:spacing w:val="-3"/>
                <w:sz w:val="21"/>
              </w:rPr>
              <w:t>非甲烷总烃排放速率</w:t>
            </w:r>
          </w:p>
        </w:tc>
        <w:tc>
          <w:tcPr>
            <w:tcW w:w="1215" w:type="dxa"/>
          </w:tcPr>
          <w:p>
            <w:pPr>
              <w:pStyle w:val="TableParagraph"/>
              <w:spacing w:line="235" w:lineRule="exact" w:before="15"/>
              <w:ind w:left="10" w:right="2"/>
              <w:rPr>
                <w:rFonts w:ascii="Times New Roman"/>
                <w:sz w:val="21"/>
              </w:rPr>
            </w:pPr>
            <w:r>
              <w:rPr>
                <w:rFonts w:ascii="Times New Roman"/>
                <w:spacing w:val="-4"/>
                <w:sz w:val="21"/>
              </w:rPr>
              <w:t>kg/h</w:t>
            </w:r>
          </w:p>
        </w:tc>
        <w:tc>
          <w:tcPr>
            <w:tcW w:w="1531" w:type="dxa"/>
          </w:tcPr>
          <w:p>
            <w:pPr>
              <w:pStyle w:val="TableParagraph"/>
              <w:spacing w:line="235" w:lineRule="exact" w:before="15"/>
              <w:ind w:left="11" w:right="3"/>
              <w:rPr>
                <w:rFonts w:ascii="Times New Roman"/>
                <w:sz w:val="21"/>
              </w:rPr>
            </w:pPr>
            <w:r>
              <w:rPr>
                <w:rFonts w:ascii="Times New Roman"/>
                <w:spacing w:val="-2"/>
                <w:sz w:val="21"/>
              </w:rPr>
              <w:t>0.0948</w:t>
            </w:r>
          </w:p>
        </w:tc>
        <w:tc>
          <w:tcPr>
            <w:tcW w:w="1531" w:type="dxa"/>
          </w:tcPr>
          <w:p>
            <w:pPr>
              <w:pStyle w:val="TableParagraph"/>
              <w:spacing w:line="235" w:lineRule="exact" w:before="15"/>
              <w:ind w:left="11" w:right="3"/>
              <w:rPr>
                <w:rFonts w:ascii="Times New Roman"/>
                <w:sz w:val="21"/>
              </w:rPr>
            </w:pPr>
            <w:r>
              <w:rPr>
                <w:rFonts w:ascii="Times New Roman"/>
                <w:spacing w:val="-2"/>
                <w:sz w:val="21"/>
              </w:rPr>
              <w:t>0.0513</w:t>
            </w:r>
          </w:p>
        </w:tc>
        <w:tc>
          <w:tcPr>
            <w:tcW w:w="1531" w:type="dxa"/>
          </w:tcPr>
          <w:p>
            <w:pPr>
              <w:pStyle w:val="TableParagraph"/>
              <w:spacing w:line="235" w:lineRule="exact" w:before="15"/>
              <w:ind w:left="11" w:right="2"/>
              <w:rPr>
                <w:rFonts w:ascii="Times New Roman"/>
                <w:sz w:val="21"/>
              </w:rPr>
            </w:pPr>
            <w:r>
              <w:rPr>
                <w:rFonts w:ascii="Times New Roman"/>
                <w:spacing w:val="-2"/>
                <w:sz w:val="21"/>
              </w:rPr>
              <w:t>0.113</w:t>
            </w:r>
          </w:p>
        </w:tc>
        <w:tc>
          <w:tcPr>
            <w:tcW w:w="922" w:type="dxa"/>
          </w:tcPr>
          <w:p>
            <w:pPr>
              <w:pStyle w:val="TableParagraph"/>
              <w:spacing w:line="235" w:lineRule="exact" w:before="15"/>
              <w:ind w:left="11"/>
              <w:rPr>
                <w:rFonts w:ascii="Times New Roman"/>
                <w:sz w:val="21"/>
              </w:rPr>
            </w:pPr>
            <w:r>
              <w:rPr>
                <w:rFonts w:ascii="Times New Roman"/>
                <w:spacing w:val="-4"/>
                <w:sz w:val="21"/>
              </w:rPr>
              <w:t>17.5</w:t>
            </w:r>
          </w:p>
        </w:tc>
        <w:tc>
          <w:tcPr>
            <w:tcW w:w="923" w:type="dxa"/>
          </w:tcPr>
          <w:p>
            <w:pPr>
              <w:pStyle w:val="TableParagraph"/>
              <w:spacing w:line="249" w:lineRule="exact" w:before="1"/>
              <w:ind w:left="6" w:right="1"/>
              <w:rPr>
                <w:sz w:val="21"/>
              </w:rPr>
            </w:pPr>
            <w:r>
              <w:rPr>
                <w:spacing w:val="-8"/>
                <w:sz w:val="21"/>
              </w:rPr>
              <w:t>达标</w:t>
            </w:r>
          </w:p>
        </w:tc>
      </w:tr>
    </w:tbl>
    <w:p>
      <w:pPr>
        <w:pStyle w:val="TableParagraph"/>
        <w:spacing w:after="0" w:line="249" w:lineRule="exact"/>
        <w:rPr>
          <w:sz w:val="21"/>
        </w:rPr>
        <w:sectPr>
          <w:pgSz w:w="11910" w:h="16840"/>
          <w:pgMar w:header="897" w:footer="1472" w:top="1120" w:bottom="1660" w:left="850" w:right="850"/>
        </w:sectPr>
      </w:pPr>
    </w:p>
    <w:p>
      <w:pPr>
        <w:pStyle w:val="BodyText"/>
        <w:rPr>
          <w:sz w:val="2"/>
        </w:rPr>
      </w:pPr>
    </w:p>
    <w:tbl>
      <w:tblPr>
        <w:tblW w:w="0" w:type="auto"/>
        <w:jc w:val="left"/>
        <w:tblInd w:w="1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95"/>
        <w:gridCol w:w="1215"/>
        <w:gridCol w:w="1531"/>
        <w:gridCol w:w="1531"/>
        <w:gridCol w:w="1531"/>
        <w:gridCol w:w="922"/>
        <w:gridCol w:w="923"/>
      </w:tblGrid>
      <w:tr>
        <w:trPr>
          <w:trHeight w:val="267" w:hRule="atLeast"/>
        </w:trPr>
        <w:tc>
          <w:tcPr>
            <w:tcW w:w="2195" w:type="dxa"/>
            <w:tcBorders>
              <w:left w:val="single" w:sz="4" w:space="0" w:color="000000"/>
              <w:bottom w:val="single" w:sz="4" w:space="0" w:color="000000"/>
              <w:right w:val="single" w:sz="4" w:space="0" w:color="000000"/>
            </w:tcBorders>
          </w:tcPr>
          <w:p>
            <w:pPr>
              <w:pStyle w:val="TableParagraph"/>
              <w:spacing w:line="248" w:lineRule="exact"/>
              <w:ind w:left="9" w:right="5"/>
              <w:rPr>
                <w:sz w:val="21"/>
              </w:rPr>
            </w:pPr>
            <w:r>
              <w:rPr>
                <w:spacing w:val="-4"/>
                <w:sz w:val="21"/>
              </w:rPr>
              <w:t>臭气排放浓度</w:t>
            </w:r>
          </w:p>
        </w:tc>
        <w:tc>
          <w:tcPr>
            <w:tcW w:w="1215" w:type="dxa"/>
            <w:tcBorders>
              <w:left w:val="single" w:sz="4" w:space="0" w:color="000000"/>
              <w:bottom w:val="single" w:sz="4" w:space="0" w:color="000000"/>
              <w:right w:val="single" w:sz="4" w:space="0" w:color="000000"/>
            </w:tcBorders>
          </w:tcPr>
          <w:p>
            <w:pPr>
              <w:pStyle w:val="TableParagraph"/>
              <w:spacing w:line="248" w:lineRule="exact"/>
              <w:ind w:left="10" w:right="3"/>
              <w:rPr>
                <w:sz w:val="21"/>
              </w:rPr>
            </w:pPr>
            <w:r>
              <w:rPr>
                <w:spacing w:val="-5"/>
                <w:sz w:val="21"/>
              </w:rPr>
              <w:t>无量纲</w:t>
            </w:r>
          </w:p>
        </w:tc>
        <w:tc>
          <w:tcPr>
            <w:tcW w:w="1531" w:type="dxa"/>
            <w:tcBorders>
              <w:left w:val="single" w:sz="4" w:space="0" w:color="000000"/>
              <w:bottom w:val="single" w:sz="4" w:space="0" w:color="000000"/>
              <w:right w:val="single" w:sz="4" w:space="0" w:color="000000"/>
            </w:tcBorders>
          </w:tcPr>
          <w:p>
            <w:pPr>
              <w:pStyle w:val="TableParagraph"/>
              <w:spacing w:line="237" w:lineRule="exact" w:before="10"/>
              <w:ind w:left="11" w:right="1"/>
              <w:rPr>
                <w:rFonts w:ascii="Times New Roman"/>
                <w:sz w:val="21"/>
              </w:rPr>
            </w:pPr>
            <w:r>
              <w:rPr>
                <w:rFonts w:ascii="Times New Roman"/>
                <w:spacing w:val="-5"/>
                <w:sz w:val="21"/>
              </w:rPr>
              <w:t>416</w:t>
            </w:r>
          </w:p>
        </w:tc>
        <w:tc>
          <w:tcPr>
            <w:tcW w:w="1531" w:type="dxa"/>
            <w:tcBorders>
              <w:left w:val="single" w:sz="4" w:space="0" w:color="000000"/>
              <w:bottom w:val="single" w:sz="4" w:space="0" w:color="000000"/>
              <w:right w:val="single" w:sz="4" w:space="0" w:color="000000"/>
            </w:tcBorders>
          </w:tcPr>
          <w:p>
            <w:pPr>
              <w:pStyle w:val="TableParagraph"/>
              <w:spacing w:line="237" w:lineRule="exact" w:before="10"/>
              <w:ind w:left="11"/>
              <w:rPr>
                <w:rFonts w:ascii="Times New Roman"/>
                <w:sz w:val="21"/>
              </w:rPr>
            </w:pPr>
            <w:r>
              <w:rPr>
                <w:rFonts w:ascii="Times New Roman"/>
                <w:spacing w:val="-5"/>
                <w:sz w:val="21"/>
              </w:rPr>
              <w:t>354</w:t>
            </w:r>
          </w:p>
        </w:tc>
        <w:tc>
          <w:tcPr>
            <w:tcW w:w="1531" w:type="dxa"/>
            <w:tcBorders>
              <w:left w:val="single" w:sz="4" w:space="0" w:color="000000"/>
              <w:bottom w:val="single" w:sz="4" w:space="0" w:color="000000"/>
              <w:right w:val="single" w:sz="4" w:space="0" w:color="000000"/>
            </w:tcBorders>
          </w:tcPr>
          <w:p>
            <w:pPr>
              <w:pStyle w:val="TableParagraph"/>
              <w:spacing w:line="237" w:lineRule="exact" w:before="10"/>
              <w:ind w:left="11"/>
              <w:rPr>
                <w:rFonts w:ascii="Times New Roman"/>
                <w:sz w:val="21"/>
              </w:rPr>
            </w:pPr>
            <w:r>
              <w:rPr>
                <w:rFonts w:ascii="Times New Roman"/>
                <w:spacing w:val="-5"/>
                <w:sz w:val="21"/>
              </w:rPr>
              <w:t>478</w:t>
            </w:r>
          </w:p>
        </w:tc>
        <w:tc>
          <w:tcPr>
            <w:tcW w:w="922" w:type="dxa"/>
            <w:tcBorders>
              <w:left w:val="single" w:sz="4" w:space="0" w:color="000000"/>
              <w:bottom w:val="single" w:sz="4" w:space="0" w:color="000000"/>
              <w:right w:val="single" w:sz="4" w:space="0" w:color="000000"/>
            </w:tcBorders>
          </w:tcPr>
          <w:p>
            <w:pPr>
              <w:pStyle w:val="TableParagraph"/>
              <w:spacing w:line="237" w:lineRule="exact" w:before="10"/>
              <w:ind w:left="11"/>
              <w:rPr>
                <w:rFonts w:ascii="Times New Roman"/>
                <w:sz w:val="21"/>
              </w:rPr>
            </w:pPr>
            <w:r>
              <w:rPr>
                <w:rFonts w:ascii="Times New Roman"/>
                <w:spacing w:val="-4"/>
                <w:sz w:val="21"/>
              </w:rPr>
              <w:t>2000</w:t>
            </w:r>
          </w:p>
        </w:tc>
        <w:tc>
          <w:tcPr>
            <w:tcW w:w="923" w:type="dxa"/>
            <w:tcBorders>
              <w:left w:val="single" w:sz="4" w:space="0" w:color="000000"/>
              <w:bottom w:val="single" w:sz="4" w:space="0" w:color="000000"/>
              <w:right w:val="single" w:sz="4" w:space="0" w:color="000000"/>
            </w:tcBorders>
          </w:tcPr>
          <w:p>
            <w:pPr>
              <w:pStyle w:val="TableParagraph"/>
              <w:spacing w:line="248" w:lineRule="exact"/>
              <w:ind w:left="6" w:right="1"/>
              <w:rPr>
                <w:sz w:val="21"/>
              </w:rPr>
            </w:pPr>
            <w:r>
              <w:rPr>
                <w:spacing w:val="-8"/>
                <w:sz w:val="21"/>
              </w:rPr>
              <w:t>达标</w:t>
            </w:r>
          </w:p>
        </w:tc>
      </w:tr>
      <w:tr>
        <w:trPr>
          <w:trHeight w:val="273" w:hRule="atLeast"/>
        </w:trPr>
        <w:tc>
          <w:tcPr>
            <w:tcW w:w="2195"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9" w:right="2"/>
              <w:rPr>
                <w:sz w:val="21"/>
              </w:rPr>
            </w:pPr>
            <w:r>
              <w:rPr>
                <w:spacing w:val="-4"/>
                <w:sz w:val="21"/>
              </w:rPr>
              <w:t>臭气最大排放浓度</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
              <w:ind w:left="10" w:right="3"/>
              <w:rPr>
                <w:sz w:val="21"/>
              </w:rPr>
            </w:pPr>
            <w:r>
              <w:rPr>
                <w:spacing w:val="-5"/>
                <w:sz w:val="21"/>
              </w:rPr>
              <w:t>无量纲</w:t>
            </w:r>
          </w:p>
        </w:tc>
        <w:tc>
          <w:tcPr>
            <w:tcW w:w="4593" w:type="dxa"/>
            <w:gridSpan w:val="3"/>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1"/>
              <w:rPr>
                <w:rFonts w:ascii="Times New Roman"/>
                <w:sz w:val="21"/>
              </w:rPr>
            </w:pPr>
            <w:r>
              <w:rPr>
                <w:rFonts w:ascii="Times New Roman"/>
                <w:spacing w:val="-5"/>
                <w:sz w:val="21"/>
              </w:rPr>
              <w:t>478</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11" w:right="3"/>
              <w:rPr>
                <w:rFonts w:ascii="Times New Roman"/>
                <w:sz w:val="21"/>
              </w:rPr>
            </w:pPr>
            <w:r>
              <w:rPr>
                <w:rFonts w:ascii="Times New Roman"/>
                <w:spacing w:val="-10"/>
                <w:sz w:val="21"/>
              </w:rPr>
              <w:t>/</w:t>
            </w:r>
          </w:p>
        </w:tc>
        <w:tc>
          <w:tcPr>
            <w:tcW w:w="923"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6"/>
              <w:ind w:left="6"/>
              <w:rPr>
                <w:rFonts w:ascii="Times New Roman"/>
                <w:sz w:val="21"/>
              </w:rPr>
            </w:pPr>
            <w:r>
              <w:rPr>
                <w:rFonts w:ascii="Times New Roman"/>
                <w:spacing w:val="-10"/>
                <w:sz w:val="21"/>
              </w:rPr>
              <w:t>/</w:t>
            </w:r>
          </w:p>
        </w:tc>
      </w:tr>
      <w:tr>
        <w:trPr>
          <w:trHeight w:val="271" w:hRule="atLeast"/>
        </w:trPr>
        <w:tc>
          <w:tcPr>
            <w:tcW w:w="9848" w:type="dxa"/>
            <w:gridSpan w:val="7"/>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08"/>
              <w:jc w:val="left"/>
              <w:rPr>
                <w:sz w:val="21"/>
              </w:rPr>
            </w:pPr>
            <w:r>
              <w:rPr>
                <w:spacing w:val="-3"/>
                <w:sz w:val="21"/>
              </w:rPr>
              <w:t>样品性状：气袋、臭气袋。</w:t>
            </w:r>
          </w:p>
        </w:tc>
      </w:tr>
    </w:tbl>
    <w:p>
      <w:pPr>
        <w:tabs>
          <w:tab w:pos="909" w:val="left" w:leader="none"/>
        </w:tabs>
        <w:spacing w:before="118" w:after="2"/>
        <w:ind w:left="0" w:right="0" w:firstLine="0"/>
        <w:jc w:val="center"/>
        <w:rPr>
          <w:sz w:val="21"/>
        </w:rPr>
      </w:pPr>
      <w:bookmarkStart w:name="表9.2-5  危废仓库废气处理装置检测结果" w:id="198"/>
      <w:bookmarkEnd w:id="198"/>
      <w:r>
        <w:rPr/>
      </w:r>
      <w:r>
        <w:rPr>
          <w:spacing w:val="-2"/>
          <w:sz w:val="21"/>
        </w:rPr>
        <w:t>表</w:t>
      </w:r>
      <w:r>
        <w:rPr>
          <w:spacing w:val="-47"/>
          <w:sz w:val="21"/>
        </w:rPr>
        <w:t> </w:t>
      </w:r>
      <w:r>
        <w:rPr>
          <w:rFonts w:ascii="Times New Roman" w:eastAsia="Times New Roman"/>
          <w:b/>
          <w:spacing w:val="-2"/>
          <w:sz w:val="21"/>
        </w:rPr>
        <w:t>9.2-</w:t>
      </w:r>
      <w:r>
        <w:rPr>
          <w:rFonts w:ascii="Times New Roman" w:eastAsia="Times New Roman"/>
          <w:b/>
          <w:spacing w:val="-10"/>
          <w:sz w:val="21"/>
        </w:rPr>
        <w:t>5</w:t>
      </w:r>
      <w:r>
        <w:rPr>
          <w:rFonts w:ascii="Times New Roman" w:eastAsia="Times New Roman"/>
          <w:b/>
          <w:sz w:val="21"/>
        </w:rPr>
        <w:tab/>
      </w:r>
      <w:r>
        <w:rPr>
          <w:spacing w:val="-2"/>
          <w:sz w:val="21"/>
        </w:rPr>
        <w:t>危废仓库废气处理装置检测结</w:t>
      </w:r>
      <w:r>
        <w:rPr>
          <w:spacing w:val="-10"/>
          <w:sz w:val="21"/>
        </w:rPr>
        <w:t>果</w:t>
      </w:r>
    </w:p>
    <w:tbl>
      <w:tblPr>
        <w:tblW w:w="0" w:type="auto"/>
        <w:jc w:val="left"/>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5"/>
        <w:gridCol w:w="879"/>
        <w:gridCol w:w="985"/>
        <w:gridCol w:w="1065"/>
        <w:gridCol w:w="901"/>
        <w:gridCol w:w="990"/>
        <w:gridCol w:w="990"/>
        <w:gridCol w:w="991"/>
        <w:gridCol w:w="781"/>
        <w:gridCol w:w="782"/>
      </w:tblGrid>
      <w:tr>
        <w:trPr>
          <w:trHeight w:val="272" w:hRule="atLeast"/>
        </w:trPr>
        <w:tc>
          <w:tcPr>
            <w:tcW w:w="1485" w:type="dxa"/>
            <w:vMerge w:val="restart"/>
          </w:tcPr>
          <w:p>
            <w:pPr>
              <w:pStyle w:val="TableParagraph"/>
              <w:spacing w:before="150"/>
              <w:jc w:val="left"/>
              <w:rPr>
                <w:sz w:val="21"/>
              </w:rPr>
            </w:pPr>
          </w:p>
          <w:p>
            <w:pPr>
              <w:pStyle w:val="TableParagraph"/>
              <w:ind w:left="319"/>
              <w:jc w:val="left"/>
              <w:rPr>
                <w:sz w:val="21"/>
              </w:rPr>
            </w:pPr>
            <w:r>
              <w:rPr>
                <w:spacing w:val="-4"/>
                <w:sz w:val="21"/>
              </w:rPr>
              <w:t>检测项目</w:t>
            </w:r>
          </w:p>
        </w:tc>
        <w:tc>
          <w:tcPr>
            <w:tcW w:w="879" w:type="dxa"/>
            <w:vMerge w:val="restart"/>
          </w:tcPr>
          <w:p>
            <w:pPr>
              <w:pStyle w:val="TableParagraph"/>
              <w:spacing w:before="150"/>
              <w:jc w:val="left"/>
              <w:rPr>
                <w:sz w:val="21"/>
              </w:rPr>
            </w:pPr>
          </w:p>
          <w:p>
            <w:pPr>
              <w:pStyle w:val="TableParagraph"/>
              <w:ind w:left="226"/>
              <w:jc w:val="left"/>
              <w:rPr>
                <w:sz w:val="21"/>
              </w:rPr>
            </w:pPr>
            <w:r>
              <w:rPr>
                <w:spacing w:val="-6"/>
                <w:sz w:val="21"/>
              </w:rPr>
              <w:t>单位</w:t>
            </w:r>
          </w:p>
        </w:tc>
        <w:tc>
          <w:tcPr>
            <w:tcW w:w="2951" w:type="dxa"/>
            <w:gridSpan w:val="3"/>
          </w:tcPr>
          <w:p>
            <w:pPr>
              <w:pStyle w:val="TableParagraph"/>
              <w:spacing w:line="251" w:lineRule="exact" w:before="2"/>
              <w:ind w:left="554"/>
              <w:jc w:val="left"/>
              <w:rPr>
                <w:rFonts w:ascii="Times New Roman" w:eastAsia="Times New Roman"/>
                <w:b/>
                <w:sz w:val="21"/>
              </w:rPr>
            </w:pPr>
            <w:r>
              <w:rPr>
                <w:spacing w:val="-12"/>
                <w:sz w:val="21"/>
              </w:rPr>
              <w:t>采样日期 </w:t>
            </w:r>
            <w:r>
              <w:rPr>
                <w:rFonts w:ascii="Times New Roman" w:eastAsia="Times New Roman"/>
                <w:b/>
                <w:spacing w:val="-2"/>
                <w:sz w:val="21"/>
              </w:rPr>
              <w:t>2025.01.09</w:t>
            </w:r>
          </w:p>
        </w:tc>
        <w:tc>
          <w:tcPr>
            <w:tcW w:w="2971" w:type="dxa"/>
            <w:gridSpan w:val="3"/>
          </w:tcPr>
          <w:p>
            <w:pPr>
              <w:pStyle w:val="TableParagraph"/>
              <w:spacing w:line="251" w:lineRule="exact" w:before="2"/>
              <w:ind w:left="565"/>
              <w:jc w:val="left"/>
              <w:rPr>
                <w:rFonts w:ascii="Times New Roman" w:eastAsia="Times New Roman"/>
                <w:b/>
                <w:sz w:val="21"/>
              </w:rPr>
            </w:pPr>
            <w:r>
              <w:rPr>
                <w:spacing w:val="-12"/>
                <w:sz w:val="21"/>
              </w:rPr>
              <w:t>采样日期 </w:t>
            </w:r>
            <w:r>
              <w:rPr>
                <w:rFonts w:ascii="Times New Roman" w:eastAsia="Times New Roman"/>
                <w:b/>
                <w:spacing w:val="-2"/>
                <w:sz w:val="21"/>
              </w:rPr>
              <w:t>2025.01.09</w:t>
            </w:r>
          </w:p>
        </w:tc>
        <w:tc>
          <w:tcPr>
            <w:tcW w:w="781" w:type="dxa"/>
            <w:vMerge w:val="restart"/>
          </w:tcPr>
          <w:p>
            <w:pPr>
              <w:pStyle w:val="TableParagraph"/>
              <w:spacing w:before="13"/>
              <w:jc w:val="left"/>
              <w:rPr>
                <w:sz w:val="21"/>
              </w:rPr>
            </w:pPr>
          </w:p>
          <w:p>
            <w:pPr>
              <w:pStyle w:val="TableParagraph"/>
              <w:spacing w:line="242" w:lineRule="auto" w:before="1"/>
              <w:ind w:left="179" w:right="169"/>
              <w:jc w:val="left"/>
              <w:rPr>
                <w:sz w:val="21"/>
              </w:rPr>
            </w:pPr>
            <w:r>
              <w:rPr>
                <w:spacing w:val="-6"/>
                <w:sz w:val="21"/>
              </w:rPr>
              <w:t>排放</w:t>
            </w:r>
            <w:r>
              <w:rPr>
                <w:spacing w:val="-6"/>
                <w:sz w:val="21"/>
              </w:rPr>
              <w:t>限值</w:t>
            </w:r>
          </w:p>
        </w:tc>
        <w:tc>
          <w:tcPr>
            <w:tcW w:w="782" w:type="dxa"/>
            <w:vMerge w:val="restart"/>
          </w:tcPr>
          <w:p>
            <w:pPr>
              <w:pStyle w:val="TableParagraph"/>
              <w:spacing w:before="13"/>
              <w:jc w:val="left"/>
              <w:rPr>
                <w:sz w:val="21"/>
              </w:rPr>
            </w:pPr>
          </w:p>
          <w:p>
            <w:pPr>
              <w:pStyle w:val="TableParagraph"/>
              <w:spacing w:line="242" w:lineRule="auto" w:before="1"/>
              <w:ind w:left="180" w:right="169"/>
              <w:jc w:val="left"/>
              <w:rPr>
                <w:sz w:val="21"/>
              </w:rPr>
            </w:pPr>
            <w:r>
              <w:rPr>
                <w:spacing w:val="-6"/>
                <w:sz w:val="21"/>
              </w:rPr>
              <w:t>达标</w:t>
            </w:r>
            <w:r>
              <w:rPr>
                <w:spacing w:val="-6"/>
                <w:sz w:val="21"/>
              </w:rPr>
              <w:t>情况</w:t>
            </w:r>
          </w:p>
        </w:tc>
      </w:tr>
      <w:tr>
        <w:trPr>
          <w:trHeight w:val="544" w:hRule="atLeast"/>
        </w:trPr>
        <w:tc>
          <w:tcPr>
            <w:tcW w:w="1485" w:type="dxa"/>
            <w:vMerge/>
            <w:tcBorders>
              <w:top w:val="nil"/>
            </w:tcBorders>
          </w:tcPr>
          <w:p>
            <w:pPr>
              <w:rPr>
                <w:sz w:val="2"/>
                <w:szCs w:val="2"/>
              </w:rPr>
            </w:pPr>
          </w:p>
        </w:tc>
        <w:tc>
          <w:tcPr>
            <w:tcW w:w="879" w:type="dxa"/>
            <w:vMerge/>
            <w:tcBorders>
              <w:top w:val="nil"/>
            </w:tcBorders>
          </w:tcPr>
          <w:p>
            <w:pPr>
              <w:rPr>
                <w:sz w:val="2"/>
                <w:szCs w:val="2"/>
              </w:rPr>
            </w:pPr>
          </w:p>
        </w:tc>
        <w:tc>
          <w:tcPr>
            <w:tcW w:w="2951" w:type="dxa"/>
            <w:gridSpan w:val="3"/>
          </w:tcPr>
          <w:p>
            <w:pPr>
              <w:pStyle w:val="TableParagraph"/>
              <w:ind w:left="8" w:right="1"/>
              <w:rPr>
                <w:sz w:val="21"/>
              </w:rPr>
            </w:pPr>
            <w:r>
              <w:rPr>
                <w:rFonts w:ascii="Times New Roman" w:eastAsia="Times New Roman"/>
                <w:b/>
                <w:spacing w:val="-2"/>
                <w:sz w:val="21"/>
              </w:rPr>
              <w:t>14#</w:t>
            </w:r>
            <w:r>
              <w:rPr>
                <w:spacing w:val="-3"/>
                <w:sz w:val="21"/>
              </w:rPr>
              <w:t>危废仓库废气处理活性炭</w:t>
            </w:r>
          </w:p>
          <w:p>
            <w:pPr>
              <w:pStyle w:val="TableParagraph"/>
              <w:spacing w:line="253" w:lineRule="exact" w:before="2"/>
              <w:ind w:left="8" w:right="4"/>
              <w:rPr>
                <w:sz w:val="21"/>
              </w:rPr>
            </w:pPr>
            <w:r>
              <w:rPr>
                <w:spacing w:val="-6"/>
                <w:sz w:val="21"/>
              </w:rPr>
              <w:t>进口</w:t>
            </w:r>
          </w:p>
        </w:tc>
        <w:tc>
          <w:tcPr>
            <w:tcW w:w="2971" w:type="dxa"/>
            <w:gridSpan w:val="3"/>
          </w:tcPr>
          <w:p>
            <w:pPr>
              <w:pStyle w:val="TableParagraph"/>
              <w:ind w:left="11" w:right="6"/>
              <w:rPr>
                <w:sz w:val="21"/>
              </w:rPr>
            </w:pPr>
            <w:r>
              <w:rPr>
                <w:rFonts w:ascii="Times New Roman" w:eastAsia="Times New Roman"/>
                <w:b/>
                <w:spacing w:val="-2"/>
                <w:sz w:val="21"/>
              </w:rPr>
              <w:t>15#</w:t>
            </w:r>
            <w:r>
              <w:rPr>
                <w:spacing w:val="-3"/>
                <w:sz w:val="21"/>
              </w:rPr>
              <w:t>危废仓库废气处理活性炭</w:t>
            </w:r>
          </w:p>
          <w:p>
            <w:pPr>
              <w:pStyle w:val="TableParagraph"/>
              <w:spacing w:line="253" w:lineRule="exact" w:before="2"/>
              <w:ind w:left="11" w:right="6"/>
              <w:rPr>
                <w:sz w:val="21"/>
              </w:rPr>
            </w:pPr>
            <w:r>
              <w:rPr>
                <w:spacing w:val="-6"/>
                <w:sz w:val="21"/>
              </w:rPr>
              <w:t>出口</w:t>
            </w:r>
          </w:p>
        </w:tc>
        <w:tc>
          <w:tcPr>
            <w:tcW w:w="781" w:type="dxa"/>
            <w:vMerge/>
            <w:tcBorders>
              <w:top w:val="nil"/>
            </w:tcBorders>
          </w:tcPr>
          <w:p>
            <w:pPr>
              <w:rPr>
                <w:sz w:val="2"/>
                <w:szCs w:val="2"/>
              </w:rPr>
            </w:pPr>
          </w:p>
        </w:tc>
        <w:tc>
          <w:tcPr>
            <w:tcW w:w="782" w:type="dxa"/>
            <w:vMerge/>
            <w:tcBorders>
              <w:top w:val="nil"/>
            </w:tcBorders>
          </w:tcPr>
          <w:p>
            <w:pPr>
              <w:rPr>
                <w:sz w:val="2"/>
                <w:szCs w:val="2"/>
              </w:rPr>
            </w:pPr>
          </w:p>
        </w:tc>
      </w:tr>
      <w:tr>
        <w:trPr>
          <w:trHeight w:val="272" w:hRule="atLeast"/>
        </w:trPr>
        <w:tc>
          <w:tcPr>
            <w:tcW w:w="1485" w:type="dxa"/>
            <w:vMerge/>
            <w:tcBorders>
              <w:top w:val="nil"/>
            </w:tcBorders>
          </w:tcPr>
          <w:p>
            <w:pPr>
              <w:rPr>
                <w:sz w:val="2"/>
                <w:szCs w:val="2"/>
              </w:rPr>
            </w:pPr>
          </w:p>
        </w:tc>
        <w:tc>
          <w:tcPr>
            <w:tcW w:w="879" w:type="dxa"/>
            <w:vMerge/>
            <w:tcBorders>
              <w:top w:val="nil"/>
            </w:tcBorders>
          </w:tcPr>
          <w:p>
            <w:pPr>
              <w:rPr>
                <w:sz w:val="2"/>
                <w:szCs w:val="2"/>
              </w:rPr>
            </w:pPr>
          </w:p>
        </w:tc>
        <w:tc>
          <w:tcPr>
            <w:tcW w:w="985" w:type="dxa"/>
          </w:tcPr>
          <w:p>
            <w:pPr>
              <w:pStyle w:val="TableParagraph"/>
              <w:spacing w:line="253" w:lineRule="exact"/>
              <w:ind w:left="11" w:right="4"/>
              <w:rPr>
                <w:sz w:val="21"/>
              </w:rPr>
            </w:pPr>
            <w:r>
              <w:rPr>
                <w:spacing w:val="-5"/>
                <w:sz w:val="21"/>
              </w:rPr>
              <w:t>第一次</w:t>
            </w:r>
          </w:p>
        </w:tc>
        <w:tc>
          <w:tcPr>
            <w:tcW w:w="1065" w:type="dxa"/>
          </w:tcPr>
          <w:p>
            <w:pPr>
              <w:pStyle w:val="TableParagraph"/>
              <w:spacing w:line="253" w:lineRule="exact"/>
              <w:ind w:left="10" w:right="3"/>
              <w:rPr>
                <w:sz w:val="21"/>
              </w:rPr>
            </w:pPr>
            <w:r>
              <w:rPr>
                <w:spacing w:val="-5"/>
                <w:sz w:val="21"/>
              </w:rPr>
              <w:t>第二次</w:t>
            </w:r>
          </w:p>
        </w:tc>
        <w:tc>
          <w:tcPr>
            <w:tcW w:w="901" w:type="dxa"/>
          </w:tcPr>
          <w:p>
            <w:pPr>
              <w:pStyle w:val="TableParagraph"/>
              <w:spacing w:line="253" w:lineRule="exact"/>
              <w:ind w:left="10" w:right="1"/>
              <w:rPr>
                <w:sz w:val="21"/>
              </w:rPr>
            </w:pPr>
            <w:r>
              <w:rPr>
                <w:spacing w:val="-5"/>
                <w:sz w:val="21"/>
              </w:rPr>
              <w:t>第三次</w:t>
            </w:r>
          </w:p>
        </w:tc>
        <w:tc>
          <w:tcPr>
            <w:tcW w:w="990" w:type="dxa"/>
          </w:tcPr>
          <w:p>
            <w:pPr>
              <w:pStyle w:val="TableParagraph"/>
              <w:spacing w:line="253" w:lineRule="exact"/>
              <w:ind w:left="10" w:right="1"/>
              <w:rPr>
                <w:sz w:val="21"/>
              </w:rPr>
            </w:pPr>
            <w:r>
              <w:rPr>
                <w:spacing w:val="-5"/>
                <w:sz w:val="21"/>
              </w:rPr>
              <w:t>第一次</w:t>
            </w:r>
          </w:p>
        </w:tc>
        <w:tc>
          <w:tcPr>
            <w:tcW w:w="990" w:type="dxa"/>
          </w:tcPr>
          <w:p>
            <w:pPr>
              <w:pStyle w:val="TableParagraph"/>
              <w:spacing w:line="253" w:lineRule="exact"/>
              <w:ind w:left="10" w:right="4"/>
              <w:rPr>
                <w:sz w:val="21"/>
              </w:rPr>
            </w:pPr>
            <w:r>
              <w:rPr>
                <w:spacing w:val="-5"/>
                <w:sz w:val="21"/>
              </w:rPr>
              <w:t>第二次</w:t>
            </w:r>
          </w:p>
        </w:tc>
        <w:tc>
          <w:tcPr>
            <w:tcW w:w="991" w:type="dxa"/>
          </w:tcPr>
          <w:p>
            <w:pPr>
              <w:pStyle w:val="TableParagraph"/>
              <w:spacing w:line="253" w:lineRule="exact"/>
              <w:ind w:left="9" w:right="1"/>
              <w:rPr>
                <w:sz w:val="21"/>
              </w:rPr>
            </w:pPr>
            <w:r>
              <w:rPr>
                <w:spacing w:val="-5"/>
                <w:sz w:val="21"/>
              </w:rPr>
              <w:t>第三次</w:t>
            </w:r>
          </w:p>
        </w:tc>
        <w:tc>
          <w:tcPr>
            <w:tcW w:w="781" w:type="dxa"/>
            <w:vMerge/>
            <w:tcBorders>
              <w:top w:val="nil"/>
            </w:tcBorders>
          </w:tcPr>
          <w:p>
            <w:pPr>
              <w:rPr>
                <w:sz w:val="2"/>
                <w:szCs w:val="2"/>
              </w:rPr>
            </w:pPr>
          </w:p>
        </w:tc>
        <w:tc>
          <w:tcPr>
            <w:tcW w:w="782" w:type="dxa"/>
            <w:vMerge/>
            <w:tcBorders>
              <w:top w:val="nil"/>
            </w:tcBorders>
          </w:tcPr>
          <w:p>
            <w:pPr>
              <w:rPr>
                <w:sz w:val="2"/>
                <w:szCs w:val="2"/>
              </w:rPr>
            </w:pPr>
          </w:p>
        </w:tc>
      </w:tr>
      <w:tr>
        <w:trPr>
          <w:trHeight w:val="544" w:hRule="atLeast"/>
        </w:trPr>
        <w:tc>
          <w:tcPr>
            <w:tcW w:w="1485" w:type="dxa"/>
          </w:tcPr>
          <w:p>
            <w:pPr>
              <w:pStyle w:val="TableParagraph"/>
              <w:ind w:left="9" w:right="5"/>
              <w:rPr>
                <w:sz w:val="21"/>
              </w:rPr>
            </w:pPr>
            <w:r>
              <w:rPr>
                <w:spacing w:val="-4"/>
                <w:sz w:val="21"/>
              </w:rPr>
              <w:t>检测管道截面</w:t>
            </w:r>
          </w:p>
          <w:p>
            <w:pPr>
              <w:pStyle w:val="TableParagraph"/>
              <w:spacing w:line="252" w:lineRule="exact" w:before="2"/>
              <w:ind w:left="9" w:right="3"/>
              <w:rPr>
                <w:sz w:val="21"/>
              </w:rPr>
            </w:pPr>
            <w:r>
              <w:rPr>
                <w:spacing w:val="-10"/>
                <w:sz w:val="21"/>
              </w:rPr>
              <w:t>积</w:t>
            </w:r>
          </w:p>
        </w:tc>
        <w:tc>
          <w:tcPr>
            <w:tcW w:w="879" w:type="dxa"/>
          </w:tcPr>
          <w:p>
            <w:pPr>
              <w:pStyle w:val="TableParagraph"/>
              <w:spacing w:before="151"/>
              <w:ind w:left="9" w:right="2"/>
              <w:rPr>
                <w:rFonts w:ascii="Times New Roman"/>
                <w:sz w:val="13"/>
              </w:rPr>
            </w:pPr>
            <w:r>
              <w:rPr>
                <w:rFonts w:ascii="Times New Roman"/>
                <w:spacing w:val="-5"/>
                <w:position w:val="-6"/>
                <w:sz w:val="21"/>
              </w:rPr>
              <w:t>m</w:t>
            </w:r>
            <w:r>
              <w:rPr>
                <w:rFonts w:ascii="Times New Roman"/>
                <w:spacing w:val="-5"/>
                <w:sz w:val="13"/>
              </w:rPr>
              <w:t>2</w:t>
            </w:r>
          </w:p>
        </w:tc>
        <w:tc>
          <w:tcPr>
            <w:tcW w:w="2951" w:type="dxa"/>
            <w:gridSpan w:val="3"/>
          </w:tcPr>
          <w:p>
            <w:pPr>
              <w:pStyle w:val="TableParagraph"/>
              <w:spacing w:before="149"/>
              <w:ind w:left="8"/>
              <w:rPr>
                <w:rFonts w:ascii="Times New Roman"/>
                <w:sz w:val="21"/>
              </w:rPr>
            </w:pPr>
            <w:r>
              <w:rPr>
                <w:rFonts w:ascii="Times New Roman"/>
                <w:spacing w:val="-2"/>
                <w:sz w:val="21"/>
              </w:rPr>
              <w:t>0.5027</w:t>
            </w:r>
          </w:p>
        </w:tc>
        <w:tc>
          <w:tcPr>
            <w:tcW w:w="2971" w:type="dxa"/>
            <w:gridSpan w:val="3"/>
          </w:tcPr>
          <w:p>
            <w:pPr>
              <w:pStyle w:val="TableParagraph"/>
              <w:spacing w:before="149"/>
              <w:ind w:left="11" w:right="2"/>
              <w:rPr>
                <w:rFonts w:ascii="Times New Roman"/>
                <w:sz w:val="21"/>
              </w:rPr>
            </w:pPr>
            <w:r>
              <w:rPr>
                <w:rFonts w:ascii="Times New Roman"/>
                <w:spacing w:val="-2"/>
                <w:sz w:val="21"/>
              </w:rPr>
              <w:t>0.5027</w:t>
            </w:r>
          </w:p>
        </w:tc>
        <w:tc>
          <w:tcPr>
            <w:tcW w:w="781" w:type="dxa"/>
          </w:tcPr>
          <w:p>
            <w:pPr>
              <w:pStyle w:val="TableParagraph"/>
              <w:spacing w:before="149"/>
              <w:ind w:left="12" w:right="2"/>
              <w:rPr>
                <w:rFonts w:ascii="Times New Roman"/>
                <w:sz w:val="21"/>
              </w:rPr>
            </w:pPr>
            <w:r>
              <w:rPr>
                <w:rFonts w:ascii="Times New Roman"/>
                <w:spacing w:val="-10"/>
                <w:sz w:val="21"/>
              </w:rPr>
              <w:t>/</w:t>
            </w:r>
          </w:p>
        </w:tc>
        <w:tc>
          <w:tcPr>
            <w:tcW w:w="782" w:type="dxa"/>
          </w:tcPr>
          <w:p>
            <w:pPr>
              <w:pStyle w:val="TableParagraph"/>
              <w:spacing w:before="149"/>
              <w:ind w:left="7"/>
              <w:rPr>
                <w:rFonts w:ascii="Times New Roman"/>
                <w:sz w:val="21"/>
              </w:rPr>
            </w:pPr>
            <w:r>
              <w:rPr>
                <w:rFonts w:ascii="Times New Roman"/>
                <w:spacing w:val="-10"/>
                <w:sz w:val="21"/>
              </w:rPr>
              <w:t>/</w:t>
            </w:r>
          </w:p>
        </w:tc>
      </w:tr>
      <w:tr>
        <w:trPr>
          <w:trHeight w:val="272" w:hRule="atLeast"/>
        </w:trPr>
        <w:tc>
          <w:tcPr>
            <w:tcW w:w="1485" w:type="dxa"/>
          </w:tcPr>
          <w:p>
            <w:pPr>
              <w:pStyle w:val="TableParagraph"/>
              <w:spacing w:line="252" w:lineRule="exact" w:before="1"/>
              <w:ind w:left="9" w:right="2"/>
              <w:rPr>
                <w:rFonts w:ascii="Times New Roman" w:eastAsia="Times New Roman"/>
                <w:sz w:val="21"/>
              </w:rPr>
            </w:pPr>
            <w:r>
              <w:rPr>
                <w:spacing w:val="-2"/>
                <w:sz w:val="21"/>
              </w:rPr>
              <w:t>烟气温度</w:t>
            </w:r>
            <w:r>
              <w:rPr>
                <w:rFonts w:ascii="Times New Roman" w:eastAsia="Times New Roman"/>
                <w:spacing w:val="-10"/>
                <w:sz w:val="21"/>
              </w:rPr>
              <w:t>*</w:t>
            </w:r>
          </w:p>
        </w:tc>
        <w:tc>
          <w:tcPr>
            <w:tcW w:w="879" w:type="dxa"/>
          </w:tcPr>
          <w:p>
            <w:pPr>
              <w:pStyle w:val="TableParagraph"/>
              <w:spacing w:line="238" w:lineRule="exact" w:before="15"/>
              <w:ind w:left="9"/>
              <w:rPr>
                <w:rFonts w:ascii="Times New Roman" w:hAnsi="Times New Roman"/>
                <w:sz w:val="21"/>
              </w:rPr>
            </w:pPr>
            <w:r>
              <w:rPr>
                <w:rFonts w:ascii="Times New Roman" w:hAnsi="Times New Roman"/>
                <w:spacing w:val="-10"/>
                <w:sz w:val="21"/>
              </w:rPr>
              <w:t>℃</w:t>
            </w:r>
          </w:p>
        </w:tc>
        <w:tc>
          <w:tcPr>
            <w:tcW w:w="985" w:type="dxa"/>
          </w:tcPr>
          <w:p>
            <w:pPr>
              <w:pStyle w:val="TableParagraph"/>
              <w:spacing w:line="238" w:lineRule="exact" w:before="15"/>
              <w:ind w:left="11" w:right="3"/>
              <w:rPr>
                <w:rFonts w:ascii="Times New Roman"/>
                <w:sz w:val="21"/>
              </w:rPr>
            </w:pPr>
            <w:r>
              <w:rPr>
                <w:rFonts w:ascii="Times New Roman"/>
                <w:spacing w:val="-5"/>
                <w:sz w:val="21"/>
              </w:rPr>
              <w:t>22</w:t>
            </w:r>
          </w:p>
        </w:tc>
        <w:tc>
          <w:tcPr>
            <w:tcW w:w="1065" w:type="dxa"/>
          </w:tcPr>
          <w:p>
            <w:pPr>
              <w:pStyle w:val="TableParagraph"/>
              <w:spacing w:line="238" w:lineRule="exact" w:before="15"/>
              <w:ind w:left="10" w:right="2"/>
              <w:rPr>
                <w:rFonts w:ascii="Times New Roman"/>
                <w:sz w:val="21"/>
              </w:rPr>
            </w:pPr>
            <w:r>
              <w:rPr>
                <w:rFonts w:ascii="Times New Roman"/>
                <w:spacing w:val="-5"/>
                <w:sz w:val="21"/>
              </w:rPr>
              <w:t>22</w:t>
            </w:r>
          </w:p>
        </w:tc>
        <w:tc>
          <w:tcPr>
            <w:tcW w:w="901" w:type="dxa"/>
          </w:tcPr>
          <w:p>
            <w:pPr>
              <w:pStyle w:val="TableParagraph"/>
              <w:spacing w:line="238" w:lineRule="exact" w:before="15"/>
              <w:ind w:left="10"/>
              <w:rPr>
                <w:rFonts w:ascii="Times New Roman"/>
                <w:sz w:val="21"/>
              </w:rPr>
            </w:pPr>
            <w:r>
              <w:rPr>
                <w:rFonts w:ascii="Times New Roman"/>
                <w:spacing w:val="-5"/>
                <w:sz w:val="21"/>
              </w:rPr>
              <w:t>22</w:t>
            </w:r>
          </w:p>
        </w:tc>
        <w:tc>
          <w:tcPr>
            <w:tcW w:w="990" w:type="dxa"/>
          </w:tcPr>
          <w:p>
            <w:pPr>
              <w:pStyle w:val="TableParagraph"/>
              <w:spacing w:line="238" w:lineRule="exact" w:before="15"/>
              <w:ind w:left="10"/>
              <w:rPr>
                <w:rFonts w:ascii="Times New Roman"/>
                <w:sz w:val="21"/>
              </w:rPr>
            </w:pPr>
            <w:r>
              <w:rPr>
                <w:rFonts w:ascii="Times New Roman"/>
                <w:spacing w:val="-5"/>
                <w:sz w:val="21"/>
              </w:rPr>
              <w:t>17</w:t>
            </w:r>
          </w:p>
        </w:tc>
        <w:tc>
          <w:tcPr>
            <w:tcW w:w="990" w:type="dxa"/>
          </w:tcPr>
          <w:p>
            <w:pPr>
              <w:pStyle w:val="TableParagraph"/>
              <w:spacing w:line="238" w:lineRule="exact" w:before="15"/>
              <w:ind w:left="10" w:right="2"/>
              <w:rPr>
                <w:rFonts w:ascii="Times New Roman"/>
                <w:sz w:val="21"/>
              </w:rPr>
            </w:pPr>
            <w:r>
              <w:rPr>
                <w:rFonts w:ascii="Times New Roman"/>
                <w:spacing w:val="-5"/>
                <w:sz w:val="21"/>
              </w:rPr>
              <w:t>17</w:t>
            </w:r>
          </w:p>
        </w:tc>
        <w:tc>
          <w:tcPr>
            <w:tcW w:w="991" w:type="dxa"/>
          </w:tcPr>
          <w:p>
            <w:pPr>
              <w:pStyle w:val="TableParagraph"/>
              <w:spacing w:line="238" w:lineRule="exact" w:before="15"/>
              <w:ind w:left="9"/>
              <w:rPr>
                <w:rFonts w:ascii="Times New Roman"/>
                <w:sz w:val="21"/>
              </w:rPr>
            </w:pPr>
            <w:r>
              <w:rPr>
                <w:rFonts w:ascii="Times New Roman"/>
                <w:spacing w:val="-5"/>
                <w:sz w:val="21"/>
              </w:rPr>
              <w:t>17</w:t>
            </w:r>
          </w:p>
        </w:tc>
        <w:tc>
          <w:tcPr>
            <w:tcW w:w="781" w:type="dxa"/>
          </w:tcPr>
          <w:p>
            <w:pPr>
              <w:pStyle w:val="TableParagraph"/>
              <w:spacing w:line="238" w:lineRule="exact" w:before="15"/>
              <w:ind w:left="12" w:right="2"/>
              <w:rPr>
                <w:rFonts w:ascii="Times New Roman"/>
                <w:sz w:val="21"/>
              </w:rPr>
            </w:pPr>
            <w:r>
              <w:rPr>
                <w:rFonts w:ascii="Times New Roman"/>
                <w:spacing w:val="-10"/>
                <w:sz w:val="21"/>
              </w:rPr>
              <w:t>/</w:t>
            </w:r>
          </w:p>
        </w:tc>
        <w:tc>
          <w:tcPr>
            <w:tcW w:w="782" w:type="dxa"/>
          </w:tcPr>
          <w:p>
            <w:pPr>
              <w:pStyle w:val="TableParagraph"/>
              <w:spacing w:line="238" w:lineRule="exact" w:before="15"/>
              <w:ind w:left="7"/>
              <w:rPr>
                <w:rFonts w:ascii="Times New Roman"/>
                <w:sz w:val="21"/>
              </w:rPr>
            </w:pPr>
            <w:r>
              <w:rPr>
                <w:rFonts w:ascii="Times New Roman"/>
                <w:spacing w:val="-10"/>
                <w:sz w:val="21"/>
              </w:rPr>
              <w:t>/</w:t>
            </w:r>
          </w:p>
        </w:tc>
      </w:tr>
      <w:tr>
        <w:trPr>
          <w:trHeight w:val="272" w:hRule="atLeast"/>
        </w:trPr>
        <w:tc>
          <w:tcPr>
            <w:tcW w:w="1485" w:type="dxa"/>
          </w:tcPr>
          <w:p>
            <w:pPr>
              <w:pStyle w:val="TableParagraph"/>
              <w:spacing w:line="251" w:lineRule="exact" w:before="1"/>
              <w:ind w:left="9" w:right="2"/>
              <w:rPr>
                <w:rFonts w:ascii="Times New Roman" w:eastAsia="Times New Roman"/>
                <w:sz w:val="21"/>
              </w:rPr>
            </w:pPr>
            <w:r>
              <w:rPr>
                <w:spacing w:val="-2"/>
                <w:sz w:val="21"/>
              </w:rPr>
              <w:t>烟气含湿量</w:t>
            </w:r>
            <w:r>
              <w:rPr>
                <w:rFonts w:ascii="Times New Roman" w:eastAsia="Times New Roman"/>
                <w:spacing w:val="-10"/>
                <w:sz w:val="21"/>
              </w:rPr>
              <w:t>*</w:t>
            </w:r>
          </w:p>
        </w:tc>
        <w:tc>
          <w:tcPr>
            <w:tcW w:w="879" w:type="dxa"/>
          </w:tcPr>
          <w:p>
            <w:pPr>
              <w:pStyle w:val="TableParagraph"/>
              <w:spacing w:line="237" w:lineRule="exact" w:before="15"/>
              <w:ind w:left="9" w:right="2"/>
              <w:rPr>
                <w:rFonts w:ascii="Times New Roman"/>
                <w:sz w:val="21"/>
              </w:rPr>
            </w:pPr>
            <w:r>
              <w:rPr>
                <w:rFonts w:ascii="Times New Roman"/>
                <w:spacing w:val="-10"/>
                <w:sz w:val="21"/>
              </w:rPr>
              <w:t>%</w:t>
            </w:r>
          </w:p>
        </w:tc>
        <w:tc>
          <w:tcPr>
            <w:tcW w:w="985" w:type="dxa"/>
          </w:tcPr>
          <w:p>
            <w:pPr>
              <w:pStyle w:val="TableParagraph"/>
              <w:spacing w:line="237" w:lineRule="exact" w:before="15"/>
              <w:ind w:left="11" w:right="3"/>
              <w:rPr>
                <w:rFonts w:ascii="Times New Roman"/>
                <w:sz w:val="21"/>
              </w:rPr>
            </w:pPr>
            <w:r>
              <w:rPr>
                <w:rFonts w:ascii="Times New Roman"/>
                <w:spacing w:val="-5"/>
                <w:sz w:val="21"/>
              </w:rPr>
              <w:t>1.7</w:t>
            </w:r>
          </w:p>
        </w:tc>
        <w:tc>
          <w:tcPr>
            <w:tcW w:w="1065" w:type="dxa"/>
          </w:tcPr>
          <w:p>
            <w:pPr>
              <w:pStyle w:val="TableParagraph"/>
              <w:spacing w:line="237" w:lineRule="exact" w:before="15"/>
              <w:ind w:left="10" w:right="2"/>
              <w:rPr>
                <w:rFonts w:ascii="Times New Roman"/>
                <w:sz w:val="21"/>
              </w:rPr>
            </w:pPr>
            <w:r>
              <w:rPr>
                <w:rFonts w:ascii="Times New Roman"/>
                <w:spacing w:val="-5"/>
                <w:sz w:val="21"/>
              </w:rPr>
              <w:t>1.7</w:t>
            </w:r>
          </w:p>
        </w:tc>
        <w:tc>
          <w:tcPr>
            <w:tcW w:w="901" w:type="dxa"/>
          </w:tcPr>
          <w:p>
            <w:pPr>
              <w:pStyle w:val="TableParagraph"/>
              <w:spacing w:line="237" w:lineRule="exact" w:before="15"/>
              <w:ind w:left="10"/>
              <w:rPr>
                <w:rFonts w:ascii="Times New Roman"/>
                <w:sz w:val="21"/>
              </w:rPr>
            </w:pPr>
            <w:r>
              <w:rPr>
                <w:rFonts w:ascii="Times New Roman"/>
                <w:spacing w:val="-5"/>
                <w:sz w:val="21"/>
              </w:rPr>
              <w:t>1.7</w:t>
            </w:r>
          </w:p>
        </w:tc>
        <w:tc>
          <w:tcPr>
            <w:tcW w:w="990" w:type="dxa"/>
          </w:tcPr>
          <w:p>
            <w:pPr>
              <w:pStyle w:val="TableParagraph"/>
              <w:spacing w:line="237" w:lineRule="exact" w:before="15"/>
              <w:ind w:left="10"/>
              <w:rPr>
                <w:rFonts w:ascii="Times New Roman"/>
                <w:sz w:val="21"/>
              </w:rPr>
            </w:pPr>
            <w:r>
              <w:rPr>
                <w:rFonts w:ascii="Times New Roman"/>
                <w:spacing w:val="-5"/>
                <w:sz w:val="21"/>
              </w:rPr>
              <w:t>1.3</w:t>
            </w:r>
          </w:p>
        </w:tc>
        <w:tc>
          <w:tcPr>
            <w:tcW w:w="990" w:type="dxa"/>
          </w:tcPr>
          <w:p>
            <w:pPr>
              <w:pStyle w:val="TableParagraph"/>
              <w:spacing w:line="237" w:lineRule="exact" w:before="15"/>
              <w:ind w:left="10" w:right="2"/>
              <w:rPr>
                <w:rFonts w:ascii="Times New Roman"/>
                <w:sz w:val="21"/>
              </w:rPr>
            </w:pPr>
            <w:r>
              <w:rPr>
                <w:rFonts w:ascii="Times New Roman"/>
                <w:spacing w:val="-5"/>
                <w:sz w:val="21"/>
              </w:rPr>
              <w:t>1.3</w:t>
            </w:r>
          </w:p>
        </w:tc>
        <w:tc>
          <w:tcPr>
            <w:tcW w:w="991" w:type="dxa"/>
          </w:tcPr>
          <w:p>
            <w:pPr>
              <w:pStyle w:val="TableParagraph"/>
              <w:spacing w:line="237" w:lineRule="exact" w:before="15"/>
              <w:ind w:left="9"/>
              <w:rPr>
                <w:rFonts w:ascii="Times New Roman"/>
                <w:sz w:val="21"/>
              </w:rPr>
            </w:pPr>
            <w:r>
              <w:rPr>
                <w:rFonts w:ascii="Times New Roman"/>
                <w:spacing w:val="-5"/>
                <w:sz w:val="21"/>
              </w:rPr>
              <w:t>1.3</w:t>
            </w:r>
          </w:p>
        </w:tc>
        <w:tc>
          <w:tcPr>
            <w:tcW w:w="781" w:type="dxa"/>
          </w:tcPr>
          <w:p>
            <w:pPr>
              <w:pStyle w:val="TableParagraph"/>
              <w:spacing w:line="237" w:lineRule="exact" w:before="15"/>
              <w:ind w:left="12" w:right="2"/>
              <w:rPr>
                <w:rFonts w:ascii="Times New Roman"/>
                <w:sz w:val="21"/>
              </w:rPr>
            </w:pPr>
            <w:r>
              <w:rPr>
                <w:rFonts w:ascii="Times New Roman"/>
                <w:spacing w:val="-10"/>
                <w:sz w:val="21"/>
              </w:rPr>
              <w:t>/</w:t>
            </w:r>
          </w:p>
        </w:tc>
        <w:tc>
          <w:tcPr>
            <w:tcW w:w="782" w:type="dxa"/>
          </w:tcPr>
          <w:p>
            <w:pPr>
              <w:pStyle w:val="TableParagraph"/>
              <w:spacing w:line="237" w:lineRule="exact" w:before="15"/>
              <w:ind w:left="7"/>
              <w:rPr>
                <w:rFonts w:ascii="Times New Roman"/>
                <w:sz w:val="21"/>
              </w:rPr>
            </w:pPr>
            <w:r>
              <w:rPr>
                <w:rFonts w:ascii="Times New Roman"/>
                <w:spacing w:val="-10"/>
                <w:sz w:val="21"/>
              </w:rPr>
              <w:t>/</w:t>
            </w:r>
          </w:p>
        </w:tc>
      </w:tr>
      <w:tr>
        <w:trPr>
          <w:trHeight w:val="272" w:hRule="atLeast"/>
        </w:trPr>
        <w:tc>
          <w:tcPr>
            <w:tcW w:w="1485" w:type="dxa"/>
          </w:tcPr>
          <w:p>
            <w:pPr>
              <w:pStyle w:val="TableParagraph"/>
              <w:spacing w:line="250" w:lineRule="exact" w:before="2"/>
              <w:ind w:left="9" w:right="2"/>
              <w:rPr>
                <w:rFonts w:ascii="Times New Roman" w:eastAsia="Times New Roman"/>
                <w:sz w:val="21"/>
              </w:rPr>
            </w:pPr>
            <w:r>
              <w:rPr>
                <w:spacing w:val="-2"/>
                <w:sz w:val="21"/>
              </w:rPr>
              <w:t>烟气流速</w:t>
            </w:r>
            <w:r>
              <w:rPr>
                <w:rFonts w:ascii="Times New Roman" w:eastAsia="Times New Roman"/>
                <w:spacing w:val="-10"/>
                <w:sz w:val="21"/>
              </w:rPr>
              <w:t>*</w:t>
            </w:r>
          </w:p>
        </w:tc>
        <w:tc>
          <w:tcPr>
            <w:tcW w:w="879" w:type="dxa"/>
          </w:tcPr>
          <w:p>
            <w:pPr>
              <w:pStyle w:val="TableParagraph"/>
              <w:spacing w:line="238" w:lineRule="exact" w:before="14"/>
              <w:ind w:left="9" w:right="3"/>
              <w:rPr>
                <w:rFonts w:ascii="Times New Roman"/>
                <w:sz w:val="21"/>
              </w:rPr>
            </w:pPr>
            <w:r>
              <w:rPr>
                <w:rFonts w:ascii="Times New Roman"/>
                <w:spacing w:val="-5"/>
                <w:sz w:val="21"/>
              </w:rPr>
              <w:t>m/s</w:t>
            </w:r>
          </w:p>
        </w:tc>
        <w:tc>
          <w:tcPr>
            <w:tcW w:w="985" w:type="dxa"/>
          </w:tcPr>
          <w:p>
            <w:pPr>
              <w:pStyle w:val="TableParagraph"/>
              <w:spacing w:line="238" w:lineRule="exact" w:before="14"/>
              <w:ind w:left="11" w:right="3"/>
              <w:rPr>
                <w:rFonts w:ascii="Times New Roman"/>
                <w:sz w:val="21"/>
              </w:rPr>
            </w:pPr>
            <w:r>
              <w:rPr>
                <w:rFonts w:ascii="Times New Roman"/>
                <w:spacing w:val="-4"/>
                <w:sz w:val="21"/>
              </w:rPr>
              <w:t>17.2</w:t>
            </w:r>
          </w:p>
        </w:tc>
        <w:tc>
          <w:tcPr>
            <w:tcW w:w="1065" w:type="dxa"/>
          </w:tcPr>
          <w:p>
            <w:pPr>
              <w:pStyle w:val="TableParagraph"/>
              <w:spacing w:line="238" w:lineRule="exact" w:before="14"/>
              <w:ind w:left="10" w:right="2"/>
              <w:rPr>
                <w:rFonts w:ascii="Times New Roman"/>
                <w:sz w:val="21"/>
              </w:rPr>
            </w:pPr>
            <w:r>
              <w:rPr>
                <w:rFonts w:ascii="Times New Roman"/>
                <w:spacing w:val="-5"/>
                <w:sz w:val="21"/>
              </w:rPr>
              <w:t>17</w:t>
            </w:r>
          </w:p>
        </w:tc>
        <w:tc>
          <w:tcPr>
            <w:tcW w:w="901" w:type="dxa"/>
          </w:tcPr>
          <w:p>
            <w:pPr>
              <w:pStyle w:val="TableParagraph"/>
              <w:spacing w:line="238" w:lineRule="exact" w:before="14"/>
              <w:ind w:left="10"/>
              <w:rPr>
                <w:rFonts w:ascii="Times New Roman"/>
                <w:sz w:val="21"/>
              </w:rPr>
            </w:pPr>
            <w:r>
              <w:rPr>
                <w:rFonts w:ascii="Times New Roman"/>
                <w:spacing w:val="-4"/>
                <w:sz w:val="21"/>
              </w:rPr>
              <w:t>17.1</w:t>
            </w:r>
          </w:p>
        </w:tc>
        <w:tc>
          <w:tcPr>
            <w:tcW w:w="990" w:type="dxa"/>
          </w:tcPr>
          <w:p>
            <w:pPr>
              <w:pStyle w:val="TableParagraph"/>
              <w:spacing w:line="238" w:lineRule="exact" w:before="14"/>
              <w:ind w:left="10"/>
              <w:rPr>
                <w:rFonts w:ascii="Times New Roman"/>
                <w:sz w:val="21"/>
              </w:rPr>
            </w:pPr>
            <w:r>
              <w:rPr>
                <w:rFonts w:ascii="Times New Roman"/>
                <w:spacing w:val="-4"/>
                <w:sz w:val="21"/>
              </w:rPr>
              <w:t>16.5</w:t>
            </w:r>
          </w:p>
        </w:tc>
        <w:tc>
          <w:tcPr>
            <w:tcW w:w="990" w:type="dxa"/>
          </w:tcPr>
          <w:p>
            <w:pPr>
              <w:pStyle w:val="TableParagraph"/>
              <w:spacing w:line="238" w:lineRule="exact" w:before="14"/>
              <w:ind w:left="10" w:right="2"/>
              <w:rPr>
                <w:rFonts w:ascii="Times New Roman"/>
                <w:sz w:val="21"/>
              </w:rPr>
            </w:pPr>
            <w:r>
              <w:rPr>
                <w:rFonts w:ascii="Times New Roman"/>
                <w:spacing w:val="-4"/>
                <w:sz w:val="21"/>
              </w:rPr>
              <w:t>16.4</w:t>
            </w:r>
          </w:p>
        </w:tc>
        <w:tc>
          <w:tcPr>
            <w:tcW w:w="991" w:type="dxa"/>
          </w:tcPr>
          <w:p>
            <w:pPr>
              <w:pStyle w:val="TableParagraph"/>
              <w:spacing w:line="238" w:lineRule="exact" w:before="14"/>
              <w:ind w:left="9"/>
              <w:rPr>
                <w:rFonts w:ascii="Times New Roman"/>
                <w:sz w:val="21"/>
              </w:rPr>
            </w:pPr>
            <w:r>
              <w:rPr>
                <w:rFonts w:ascii="Times New Roman"/>
                <w:spacing w:val="-4"/>
                <w:sz w:val="21"/>
              </w:rPr>
              <w:t>16.5</w:t>
            </w:r>
          </w:p>
        </w:tc>
        <w:tc>
          <w:tcPr>
            <w:tcW w:w="781" w:type="dxa"/>
          </w:tcPr>
          <w:p>
            <w:pPr>
              <w:pStyle w:val="TableParagraph"/>
              <w:spacing w:line="238" w:lineRule="exact" w:before="14"/>
              <w:ind w:left="12" w:right="2"/>
              <w:rPr>
                <w:rFonts w:ascii="Times New Roman"/>
                <w:sz w:val="21"/>
              </w:rPr>
            </w:pPr>
            <w:r>
              <w:rPr>
                <w:rFonts w:ascii="Times New Roman"/>
                <w:spacing w:val="-10"/>
                <w:sz w:val="21"/>
              </w:rPr>
              <w:t>/</w:t>
            </w:r>
          </w:p>
        </w:tc>
        <w:tc>
          <w:tcPr>
            <w:tcW w:w="782" w:type="dxa"/>
          </w:tcPr>
          <w:p>
            <w:pPr>
              <w:pStyle w:val="TableParagraph"/>
              <w:spacing w:line="238" w:lineRule="exact" w:before="14"/>
              <w:ind w:left="7"/>
              <w:rPr>
                <w:rFonts w:ascii="Times New Roman"/>
                <w:sz w:val="21"/>
              </w:rPr>
            </w:pPr>
            <w:r>
              <w:rPr>
                <w:rFonts w:ascii="Times New Roman"/>
                <w:spacing w:val="-10"/>
                <w:sz w:val="21"/>
              </w:rPr>
              <w:t>/</w:t>
            </w:r>
          </w:p>
        </w:tc>
      </w:tr>
      <w:tr>
        <w:trPr>
          <w:trHeight w:val="272" w:hRule="atLeast"/>
        </w:trPr>
        <w:tc>
          <w:tcPr>
            <w:tcW w:w="1485" w:type="dxa"/>
          </w:tcPr>
          <w:p>
            <w:pPr>
              <w:pStyle w:val="TableParagraph"/>
              <w:spacing w:line="252" w:lineRule="exact" w:before="1"/>
              <w:ind w:left="9" w:right="2"/>
              <w:rPr>
                <w:rFonts w:ascii="Times New Roman" w:eastAsia="Times New Roman"/>
                <w:sz w:val="21"/>
              </w:rPr>
            </w:pPr>
            <w:r>
              <w:rPr>
                <w:spacing w:val="-2"/>
                <w:sz w:val="21"/>
              </w:rPr>
              <w:t>标干烟气量</w:t>
            </w:r>
            <w:r>
              <w:rPr>
                <w:rFonts w:ascii="Times New Roman" w:eastAsia="Times New Roman"/>
                <w:spacing w:val="-10"/>
                <w:sz w:val="21"/>
              </w:rPr>
              <w:t>*</w:t>
            </w:r>
          </w:p>
        </w:tc>
        <w:tc>
          <w:tcPr>
            <w:tcW w:w="879" w:type="dxa"/>
          </w:tcPr>
          <w:p>
            <w:pPr>
              <w:pStyle w:val="TableParagraph"/>
              <w:spacing w:line="238" w:lineRule="exact" w:before="15"/>
              <w:ind w:left="9" w:right="2"/>
              <w:rPr>
                <w:rFonts w:ascii="Times New Roman"/>
                <w:sz w:val="21"/>
              </w:rPr>
            </w:pPr>
            <w:r>
              <w:rPr>
                <w:rFonts w:ascii="Times New Roman"/>
                <w:spacing w:val="-4"/>
                <w:sz w:val="21"/>
              </w:rPr>
              <w:t>m</w:t>
            </w:r>
            <w:r>
              <w:rPr>
                <w:rFonts w:ascii="Times New Roman"/>
                <w:spacing w:val="-4"/>
                <w:sz w:val="21"/>
                <w:vertAlign w:val="superscript"/>
              </w:rPr>
              <w:t>3</w:t>
            </w:r>
            <w:r>
              <w:rPr>
                <w:rFonts w:ascii="Times New Roman"/>
                <w:spacing w:val="-4"/>
                <w:sz w:val="21"/>
                <w:vertAlign w:val="baseline"/>
              </w:rPr>
              <w:t>/h</w:t>
            </w:r>
          </w:p>
        </w:tc>
        <w:tc>
          <w:tcPr>
            <w:tcW w:w="985" w:type="dxa"/>
          </w:tcPr>
          <w:p>
            <w:pPr>
              <w:pStyle w:val="TableParagraph"/>
              <w:spacing w:line="238" w:lineRule="exact" w:before="15"/>
              <w:ind w:left="11"/>
              <w:rPr>
                <w:rFonts w:ascii="Times New Roman"/>
                <w:sz w:val="21"/>
              </w:rPr>
            </w:pPr>
            <w:r>
              <w:rPr>
                <w:rFonts w:ascii="Times New Roman"/>
                <w:spacing w:val="-2"/>
                <w:sz w:val="21"/>
              </w:rPr>
              <w:t>29419</w:t>
            </w:r>
          </w:p>
        </w:tc>
        <w:tc>
          <w:tcPr>
            <w:tcW w:w="1065" w:type="dxa"/>
          </w:tcPr>
          <w:p>
            <w:pPr>
              <w:pStyle w:val="TableParagraph"/>
              <w:spacing w:line="238" w:lineRule="exact" w:before="15"/>
              <w:ind w:left="10"/>
              <w:rPr>
                <w:rFonts w:ascii="Times New Roman"/>
                <w:sz w:val="21"/>
              </w:rPr>
            </w:pPr>
            <w:r>
              <w:rPr>
                <w:rFonts w:ascii="Times New Roman"/>
                <w:spacing w:val="-2"/>
                <w:sz w:val="21"/>
              </w:rPr>
              <w:t>29041</w:t>
            </w:r>
          </w:p>
        </w:tc>
        <w:tc>
          <w:tcPr>
            <w:tcW w:w="901" w:type="dxa"/>
          </w:tcPr>
          <w:p>
            <w:pPr>
              <w:pStyle w:val="TableParagraph"/>
              <w:spacing w:line="238" w:lineRule="exact" w:before="15"/>
              <w:ind w:left="10" w:right="3"/>
              <w:rPr>
                <w:rFonts w:ascii="Times New Roman"/>
                <w:sz w:val="21"/>
              </w:rPr>
            </w:pPr>
            <w:r>
              <w:rPr>
                <w:rFonts w:ascii="Times New Roman"/>
                <w:spacing w:val="-2"/>
                <w:sz w:val="21"/>
              </w:rPr>
              <w:t>29157</w:t>
            </w:r>
          </w:p>
        </w:tc>
        <w:tc>
          <w:tcPr>
            <w:tcW w:w="990" w:type="dxa"/>
          </w:tcPr>
          <w:p>
            <w:pPr>
              <w:pStyle w:val="TableParagraph"/>
              <w:spacing w:line="238" w:lineRule="exact" w:before="15"/>
              <w:ind w:left="10" w:right="2"/>
              <w:rPr>
                <w:rFonts w:ascii="Times New Roman"/>
                <w:sz w:val="21"/>
              </w:rPr>
            </w:pPr>
            <w:r>
              <w:rPr>
                <w:rFonts w:ascii="Times New Roman"/>
                <w:spacing w:val="-2"/>
                <w:sz w:val="21"/>
              </w:rPr>
              <w:t>28103</w:t>
            </w:r>
          </w:p>
        </w:tc>
        <w:tc>
          <w:tcPr>
            <w:tcW w:w="990" w:type="dxa"/>
          </w:tcPr>
          <w:p>
            <w:pPr>
              <w:pStyle w:val="TableParagraph"/>
              <w:spacing w:line="238" w:lineRule="exact" w:before="15"/>
              <w:ind w:left="10" w:right="5"/>
              <w:rPr>
                <w:rFonts w:ascii="Times New Roman"/>
                <w:sz w:val="21"/>
              </w:rPr>
            </w:pPr>
            <w:r>
              <w:rPr>
                <w:rFonts w:ascii="Times New Roman"/>
                <w:spacing w:val="-2"/>
                <w:sz w:val="21"/>
              </w:rPr>
              <w:t>28320</w:t>
            </w:r>
          </w:p>
        </w:tc>
        <w:tc>
          <w:tcPr>
            <w:tcW w:w="991" w:type="dxa"/>
          </w:tcPr>
          <w:p>
            <w:pPr>
              <w:pStyle w:val="TableParagraph"/>
              <w:spacing w:line="238" w:lineRule="exact" w:before="15"/>
              <w:ind w:left="9" w:right="2"/>
              <w:rPr>
                <w:rFonts w:ascii="Times New Roman"/>
                <w:sz w:val="21"/>
              </w:rPr>
            </w:pPr>
            <w:r>
              <w:rPr>
                <w:rFonts w:ascii="Times New Roman"/>
                <w:spacing w:val="-2"/>
                <w:sz w:val="21"/>
              </w:rPr>
              <w:t>28435</w:t>
            </w:r>
          </w:p>
        </w:tc>
        <w:tc>
          <w:tcPr>
            <w:tcW w:w="781" w:type="dxa"/>
          </w:tcPr>
          <w:p>
            <w:pPr>
              <w:pStyle w:val="TableParagraph"/>
              <w:spacing w:line="238" w:lineRule="exact" w:before="15"/>
              <w:ind w:left="12" w:right="2"/>
              <w:rPr>
                <w:rFonts w:ascii="Times New Roman"/>
                <w:sz w:val="21"/>
              </w:rPr>
            </w:pPr>
            <w:r>
              <w:rPr>
                <w:rFonts w:ascii="Times New Roman"/>
                <w:spacing w:val="-10"/>
                <w:sz w:val="21"/>
              </w:rPr>
              <w:t>/</w:t>
            </w:r>
          </w:p>
        </w:tc>
        <w:tc>
          <w:tcPr>
            <w:tcW w:w="782" w:type="dxa"/>
          </w:tcPr>
          <w:p>
            <w:pPr>
              <w:pStyle w:val="TableParagraph"/>
              <w:spacing w:line="238" w:lineRule="exact" w:before="15"/>
              <w:ind w:left="7"/>
              <w:rPr>
                <w:rFonts w:ascii="Times New Roman"/>
                <w:sz w:val="21"/>
              </w:rPr>
            </w:pPr>
            <w:r>
              <w:rPr>
                <w:rFonts w:ascii="Times New Roman"/>
                <w:spacing w:val="-10"/>
                <w:sz w:val="21"/>
              </w:rPr>
              <w:t>/</w:t>
            </w:r>
          </w:p>
        </w:tc>
      </w:tr>
      <w:tr>
        <w:trPr>
          <w:trHeight w:val="545" w:hRule="atLeast"/>
        </w:trPr>
        <w:tc>
          <w:tcPr>
            <w:tcW w:w="1485" w:type="dxa"/>
          </w:tcPr>
          <w:p>
            <w:pPr>
              <w:pStyle w:val="TableParagraph"/>
              <w:spacing w:line="268" w:lineRule="exact"/>
              <w:ind w:left="9" w:right="5"/>
              <w:rPr>
                <w:sz w:val="21"/>
              </w:rPr>
            </w:pPr>
            <w:r>
              <w:rPr>
                <w:spacing w:val="-4"/>
                <w:sz w:val="21"/>
              </w:rPr>
              <w:t>非甲烷总烃实</w:t>
            </w:r>
          </w:p>
          <w:p>
            <w:pPr>
              <w:pStyle w:val="TableParagraph"/>
              <w:spacing w:line="252" w:lineRule="exact" w:before="4"/>
              <w:ind w:left="9"/>
              <w:rPr>
                <w:sz w:val="21"/>
              </w:rPr>
            </w:pPr>
            <w:r>
              <w:rPr>
                <w:spacing w:val="-5"/>
                <w:sz w:val="21"/>
              </w:rPr>
              <w:t>测浓度</w:t>
            </w:r>
          </w:p>
        </w:tc>
        <w:tc>
          <w:tcPr>
            <w:tcW w:w="879" w:type="dxa"/>
          </w:tcPr>
          <w:p>
            <w:pPr>
              <w:pStyle w:val="TableParagraph"/>
              <w:spacing w:before="149"/>
              <w:ind w:left="9" w:right="2"/>
              <w:rPr>
                <w:rFonts w:ascii="Times New Roman"/>
                <w:sz w:val="21"/>
              </w:rPr>
            </w:pPr>
            <w:r>
              <w:rPr>
                <w:rFonts w:ascii="Times New Roman"/>
                <w:spacing w:val="-2"/>
                <w:sz w:val="21"/>
              </w:rPr>
              <w:t>mg/m</w:t>
            </w:r>
            <w:r>
              <w:rPr>
                <w:rFonts w:ascii="Times New Roman"/>
                <w:spacing w:val="-2"/>
                <w:sz w:val="21"/>
                <w:vertAlign w:val="superscript"/>
              </w:rPr>
              <w:t>3</w:t>
            </w:r>
          </w:p>
        </w:tc>
        <w:tc>
          <w:tcPr>
            <w:tcW w:w="985" w:type="dxa"/>
          </w:tcPr>
          <w:p>
            <w:pPr>
              <w:pStyle w:val="TableParagraph"/>
              <w:spacing w:before="149"/>
              <w:ind w:left="11" w:right="3"/>
              <w:rPr>
                <w:rFonts w:ascii="Times New Roman"/>
                <w:sz w:val="21"/>
              </w:rPr>
            </w:pPr>
            <w:r>
              <w:rPr>
                <w:rFonts w:ascii="Times New Roman"/>
                <w:spacing w:val="-4"/>
                <w:sz w:val="21"/>
              </w:rPr>
              <w:t>8.92</w:t>
            </w:r>
          </w:p>
        </w:tc>
        <w:tc>
          <w:tcPr>
            <w:tcW w:w="1065" w:type="dxa"/>
          </w:tcPr>
          <w:p>
            <w:pPr>
              <w:pStyle w:val="TableParagraph"/>
              <w:spacing w:before="149"/>
              <w:ind w:left="10" w:right="2"/>
              <w:rPr>
                <w:rFonts w:ascii="Times New Roman"/>
                <w:sz w:val="21"/>
              </w:rPr>
            </w:pPr>
            <w:r>
              <w:rPr>
                <w:rFonts w:ascii="Times New Roman"/>
                <w:spacing w:val="-4"/>
                <w:sz w:val="21"/>
              </w:rPr>
              <w:t>15.5</w:t>
            </w:r>
          </w:p>
        </w:tc>
        <w:tc>
          <w:tcPr>
            <w:tcW w:w="901" w:type="dxa"/>
          </w:tcPr>
          <w:p>
            <w:pPr>
              <w:pStyle w:val="TableParagraph"/>
              <w:spacing w:before="149"/>
              <w:ind w:left="10"/>
              <w:rPr>
                <w:rFonts w:ascii="Times New Roman"/>
                <w:sz w:val="21"/>
              </w:rPr>
            </w:pPr>
            <w:r>
              <w:rPr>
                <w:rFonts w:ascii="Times New Roman"/>
                <w:spacing w:val="-4"/>
                <w:sz w:val="21"/>
              </w:rPr>
              <w:t>9.24</w:t>
            </w:r>
          </w:p>
        </w:tc>
        <w:tc>
          <w:tcPr>
            <w:tcW w:w="990" w:type="dxa"/>
          </w:tcPr>
          <w:p>
            <w:pPr>
              <w:pStyle w:val="TableParagraph"/>
              <w:spacing w:before="149"/>
              <w:ind w:left="10"/>
              <w:rPr>
                <w:rFonts w:ascii="Times New Roman"/>
                <w:sz w:val="21"/>
              </w:rPr>
            </w:pPr>
            <w:r>
              <w:rPr>
                <w:rFonts w:ascii="Times New Roman"/>
                <w:spacing w:val="-4"/>
                <w:sz w:val="21"/>
              </w:rPr>
              <w:t>3.47</w:t>
            </w:r>
          </w:p>
        </w:tc>
        <w:tc>
          <w:tcPr>
            <w:tcW w:w="990" w:type="dxa"/>
          </w:tcPr>
          <w:p>
            <w:pPr>
              <w:pStyle w:val="TableParagraph"/>
              <w:spacing w:before="149"/>
              <w:ind w:left="10" w:right="2"/>
              <w:rPr>
                <w:rFonts w:ascii="Times New Roman"/>
                <w:sz w:val="21"/>
              </w:rPr>
            </w:pPr>
            <w:r>
              <w:rPr>
                <w:rFonts w:ascii="Times New Roman"/>
                <w:spacing w:val="-4"/>
                <w:sz w:val="21"/>
              </w:rPr>
              <w:t>6.68</w:t>
            </w:r>
          </w:p>
        </w:tc>
        <w:tc>
          <w:tcPr>
            <w:tcW w:w="991" w:type="dxa"/>
          </w:tcPr>
          <w:p>
            <w:pPr>
              <w:pStyle w:val="TableParagraph"/>
              <w:spacing w:before="149"/>
              <w:ind w:left="9"/>
              <w:rPr>
                <w:rFonts w:ascii="Times New Roman"/>
                <w:sz w:val="21"/>
              </w:rPr>
            </w:pPr>
            <w:r>
              <w:rPr>
                <w:rFonts w:ascii="Times New Roman"/>
                <w:spacing w:val="-4"/>
                <w:sz w:val="21"/>
              </w:rPr>
              <w:t>3.76</w:t>
            </w:r>
          </w:p>
        </w:tc>
        <w:tc>
          <w:tcPr>
            <w:tcW w:w="781" w:type="dxa"/>
          </w:tcPr>
          <w:p>
            <w:pPr>
              <w:pStyle w:val="TableParagraph"/>
              <w:spacing w:before="149"/>
              <w:ind w:left="12" w:right="4"/>
              <w:rPr>
                <w:rFonts w:ascii="Times New Roman"/>
                <w:sz w:val="21"/>
              </w:rPr>
            </w:pPr>
            <w:r>
              <w:rPr>
                <w:rFonts w:ascii="Times New Roman"/>
                <w:spacing w:val="-5"/>
                <w:sz w:val="21"/>
              </w:rPr>
              <w:t>120</w:t>
            </w:r>
          </w:p>
        </w:tc>
        <w:tc>
          <w:tcPr>
            <w:tcW w:w="782" w:type="dxa"/>
          </w:tcPr>
          <w:p>
            <w:pPr>
              <w:pStyle w:val="TableParagraph"/>
              <w:spacing w:before="136"/>
              <w:ind w:left="7" w:right="1"/>
              <w:rPr>
                <w:sz w:val="21"/>
              </w:rPr>
            </w:pPr>
            <w:r>
              <w:rPr>
                <w:spacing w:val="-8"/>
                <w:sz w:val="21"/>
              </w:rPr>
              <w:t>达标</w:t>
            </w:r>
          </w:p>
        </w:tc>
      </w:tr>
      <w:tr>
        <w:trPr>
          <w:trHeight w:val="544" w:hRule="atLeast"/>
        </w:trPr>
        <w:tc>
          <w:tcPr>
            <w:tcW w:w="1485" w:type="dxa"/>
          </w:tcPr>
          <w:p>
            <w:pPr>
              <w:pStyle w:val="TableParagraph"/>
              <w:spacing w:before="1"/>
              <w:ind w:left="9" w:right="5"/>
              <w:rPr>
                <w:sz w:val="21"/>
              </w:rPr>
            </w:pPr>
            <w:r>
              <w:rPr>
                <w:spacing w:val="-4"/>
                <w:sz w:val="21"/>
              </w:rPr>
              <w:t>非甲烷总烃排</w:t>
            </w:r>
          </w:p>
          <w:p>
            <w:pPr>
              <w:pStyle w:val="TableParagraph"/>
              <w:spacing w:line="252" w:lineRule="exact" w:before="2"/>
              <w:ind w:left="9"/>
              <w:rPr>
                <w:sz w:val="21"/>
              </w:rPr>
            </w:pPr>
            <w:r>
              <w:rPr>
                <w:spacing w:val="-5"/>
                <w:sz w:val="21"/>
              </w:rPr>
              <w:t>放速率</w:t>
            </w:r>
          </w:p>
        </w:tc>
        <w:tc>
          <w:tcPr>
            <w:tcW w:w="879" w:type="dxa"/>
          </w:tcPr>
          <w:p>
            <w:pPr>
              <w:pStyle w:val="TableParagraph"/>
              <w:spacing w:before="149"/>
              <w:ind w:left="9" w:right="2"/>
              <w:rPr>
                <w:rFonts w:ascii="Times New Roman"/>
                <w:sz w:val="21"/>
              </w:rPr>
            </w:pPr>
            <w:r>
              <w:rPr>
                <w:rFonts w:ascii="Times New Roman"/>
                <w:spacing w:val="-4"/>
                <w:sz w:val="21"/>
              </w:rPr>
              <w:t>kg/h</w:t>
            </w:r>
          </w:p>
        </w:tc>
        <w:tc>
          <w:tcPr>
            <w:tcW w:w="985" w:type="dxa"/>
          </w:tcPr>
          <w:p>
            <w:pPr>
              <w:pStyle w:val="TableParagraph"/>
              <w:spacing w:before="149"/>
              <w:ind w:left="11" w:right="3"/>
              <w:rPr>
                <w:rFonts w:ascii="Times New Roman"/>
                <w:sz w:val="21"/>
              </w:rPr>
            </w:pPr>
            <w:r>
              <w:rPr>
                <w:rFonts w:ascii="Times New Roman"/>
                <w:spacing w:val="-2"/>
                <w:sz w:val="21"/>
              </w:rPr>
              <w:t>0.262</w:t>
            </w:r>
          </w:p>
        </w:tc>
        <w:tc>
          <w:tcPr>
            <w:tcW w:w="1065" w:type="dxa"/>
          </w:tcPr>
          <w:p>
            <w:pPr>
              <w:pStyle w:val="TableParagraph"/>
              <w:spacing w:before="149"/>
              <w:ind w:left="10" w:right="2"/>
              <w:rPr>
                <w:rFonts w:ascii="Times New Roman"/>
                <w:sz w:val="21"/>
              </w:rPr>
            </w:pPr>
            <w:r>
              <w:rPr>
                <w:rFonts w:ascii="Times New Roman"/>
                <w:spacing w:val="-4"/>
                <w:sz w:val="21"/>
              </w:rPr>
              <w:t>0.45</w:t>
            </w:r>
          </w:p>
        </w:tc>
        <w:tc>
          <w:tcPr>
            <w:tcW w:w="901" w:type="dxa"/>
          </w:tcPr>
          <w:p>
            <w:pPr>
              <w:pStyle w:val="TableParagraph"/>
              <w:spacing w:before="149"/>
              <w:ind w:left="10"/>
              <w:rPr>
                <w:rFonts w:ascii="Times New Roman"/>
                <w:sz w:val="21"/>
              </w:rPr>
            </w:pPr>
            <w:r>
              <w:rPr>
                <w:rFonts w:ascii="Times New Roman"/>
                <w:spacing w:val="-2"/>
                <w:sz w:val="21"/>
              </w:rPr>
              <w:t>0.269</w:t>
            </w:r>
          </w:p>
        </w:tc>
        <w:tc>
          <w:tcPr>
            <w:tcW w:w="990" w:type="dxa"/>
          </w:tcPr>
          <w:p>
            <w:pPr>
              <w:pStyle w:val="TableParagraph"/>
              <w:spacing w:before="149"/>
              <w:ind w:left="10" w:right="2"/>
              <w:rPr>
                <w:rFonts w:ascii="Times New Roman"/>
                <w:sz w:val="21"/>
              </w:rPr>
            </w:pPr>
            <w:r>
              <w:rPr>
                <w:rFonts w:ascii="Times New Roman"/>
                <w:spacing w:val="-2"/>
                <w:sz w:val="21"/>
              </w:rPr>
              <w:t>0.0975</w:t>
            </w:r>
          </w:p>
        </w:tc>
        <w:tc>
          <w:tcPr>
            <w:tcW w:w="990" w:type="dxa"/>
          </w:tcPr>
          <w:p>
            <w:pPr>
              <w:pStyle w:val="TableParagraph"/>
              <w:spacing w:before="149"/>
              <w:ind w:left="10" w:right="2"/>
              <w:rPr>
                <w:rFonts w:ascii="Times New Roman"/>
                <w:sz w:val="21"/>
              </w:rPr>
            </w:pPr>
            <w:r>
              <w:rPr>
                <w:rFonts w:ascii="Times New Roman"/>
                <w:spacing w:val="-2"/>
                <w:sz w:val="21"/>
              </w:rPr>
              <w:t>0.189</w:t>
            </w:r>
          </w:p>
        </w:tc>
        <w:tc>
          <w:tcPr>
            <w:tcW w:w="991" w:type="dxa"/>
          </w:tcPr>
          <w:p>
            <w:pPr>
              <w:pStyle w:val="TableParagraph"/>
              <w:spacing w:before="149"/>
              <w:ind w:left="9"/>
              <w:rPr>
                <w:rFonts w:ascii="Times New Roman"/>
                <w:sz w:val="21"/>
              </w:rPr>
            </w:pPr>
            <w:r>
              <w:rPr>
                <w:rFonts w:ascii="Times New Roman"/>
                <w:spacing w:val="-2"/>
                <w:sz w:val="21"/>
              </w:rPr>
              <w:t>0.107</w:t>
            </w:r>
          </w:p>
        </w:tc>
        <w:tc>
          <w:tcPr>
            <w:tcW w:w="781" w:type="dxa"/>
          </w:tcPr>
          <w:p>
            <w:pPr>
              <w:pStyle w:val="TableParagraph"/>
              <w:spacing w:before="149"/>
              <w:ind w:left="12" w:right="4"/>
              <w:rPr>
                <w:rFonts w:ascii="Times New Roman"/>
                <w:sz w:val="21"/>
              </w:rPr>
            </w:pPr>
            <w:r>
              <w:rPr>
                <w:rFonts w:ascii="Times New Roman"/>
                <w:spacing w:val="-5"/>
                <w:sz w:val="21"/>
              </w:rPr>
              <w:t>10</w:t>
            </w:r>
          </w:p>
        </w:tc>
        <w:tc>
          <w:tcPr>
            <w:tcW w:w="782" w:type="dxa"/>
          </w:tcPr>
          <w:p>
            <w:pPr>
              <w:pStyle w:val="TableParagraph"/>
              <w:spacing w:before="135"/>
              <w:ind w:left="7" w:right="1"/>
              <w:rPr>
                <w:sz w:val="21"/>
              </w:rPr>
            </w:pPr>
            <w:r>
              <w:rPr>
                <w:spacing w:val="-8"/>
                <w:sz w:val="21"/>
              </w:rPr>
              <w:t>达标</w:t>
            </w:r>
          </w:p>
        </w:tc>
      </w:tr>
      <w:tr>
        <w:trPr>
          <w:trHeight w:val="273" w:hRule="atLeast"/>
        </w:trPr>
        <w:tc>
          <w:tcPr>
            <w:tcW w:w="1485" w:type="dxa"/>
          </w:tcPr>
          <w:p>
            <w:pPr>
              <w:pStyle w:val="TableParagraph"/>
              <w:spacing w:line="252" w:lineRule="exact" w:before="1"/>
              <w:ind w:left="9" w:right="5"/>
              <w:rPr>
                <w:sz w:val="21"/>
              </w:rPr>
            </w:pPr>
            <w:r>
              <w:rPr>
                <w:spacing w:val="-4"/>
                <w:sz w:val="21"/>
              </w:rPr>
              <w:t>臭气排放浓度</w:t>
            </w:r>
          </w:p>
        </w:tc>
        <w:tc>
          <w:tcPr>
            <w:tcW w:w="879" w:type="dxa"/>
          </w:tcPr>
          <w:p>
            <w:pPr>
              <w:pStyle w:val="TableParagraph"/>
              <w:spacing w:line="252" w:lineRule="exact" w:before="1"/>
              <w:ind w:left="9" w:right="3"/>
              <w:rPr>
                <w:sz w:val="21"/>
              </w:rPr>
            </w:pPr>
            <w:r>
              <w:rPr>
                <w:spacing w:val="-5"/>
                <w:sz w:val="21"/>
              </w:rPr>
              <w:t>无量纲</w:t>
            </w:r>
          </w:p>
        </w:tc>
        <w:tc>
          <w:tcPr>
            <w:tcW w:w="985" w:type="dxa"/>
          </w:tcPr>
          <w:p>
            <w:pPr>
              <w:pStyle w:val="TableParagraph"/>
              <w:spacing w:line="238" w:lineRule="exact" w:before="15"/>
              <w:ind w:left="11" w:right="1"/>
              <w:rPr>
                <w:rFonts w:ascii="Times New Roman"/>
                <w:sz w:val="21"/>
              </w:rPr>
            </w:pPr>
            <w:r>
              <w:rPr>
                <w:rFonts w:ascii="Times New Roman"/>
                <w:spacing w:val="-10"/>
                <w:sz w:val="21"/>
              </w:rPr>
              <w:t>/</w:t>
            </w:r>
          </w:p>
        </w:tc>
        <w:tc>
          <w:tcPr>
            <w:tcW w:w="1065" w:type="dxa"/>
          </w:tcPr>
          <w:p>
            <w:pPr>
              <w:pStyle w:val="TableParagraph"/>
              <w:spacing w:line="238" w:lineRule="exact" w:before="15"/>
              <w:ind w:left="10" w:right="1"/>
              <w:rPr>
                <w:rFonts w:ascii="Times New Roman"/>
                <w:sz w:val="21"/>
              </w:rPr>
            </w:pPr>
            <w:r>
              <w:rPr>
                <w:rFonts w:ascii="Times New Roman"/>
                <w:spacing w:val="-10"/>
                <w:sz w:val="21"/>
              </w:rPr>
              <w:t>/</w:t>
            </w:r>
          </w:p>
        </w:tc>
        <w:tc>
          <w:tcPr>
            <w:tcW w:w="901" w:type="dxa"/>
          </w:tcPr>
          <w:p>
            <w:pPr>
              <w:pStyle w:val="TableParagraph"/>
              <w:spacing w:line="238" w:lineRule="exact" w:before="15"/>
              <w:ind w:left="10" w:right="3"/>
              <w:rPr>
                <w:rFonts w:ascii="Times New Roman"/>
                <w:sz w:val="21"/>
              </w:rPr>
            </w:pPr>
            <w:r>
              <w:rPr>
                <w:rFonts w:ascii="Times New Roman"/>
                <w:spacing w:val="-10"/>
                <w:sz w:val="21"/>
              </w:rPr>
              <w:t>/</w:t>
            </w:r>
          </w:p>
        </w:tc>
        <w:tc>
          <w:tcPr>
            <w:tcW w:w="990" w:type="dxa"/>
          </w:tcPr>
          <w:p>
            <w:pPr>
              <w:pStyle w:val="TableParagraph"/>
              <w:spacing w:line="238" w:lineRule="exact" w:before="15"/>
              <w:ind w:left="10"/>
              <w:rPr>
                <w:rFonts w:ascii="Times New Roman"/>
                <w:sz w:val="21"/>
              </w:rPr>
            </w:pPr>
            <w:r>
              <w:rPr>
                <w:rFonts w:ascii="Times New Roman"/>
                <w:spacing w:val="-5"/>
                <w:sz w:val="21"/>
              </w:rPr>
              <w:t>416</w:t>
            </w:r>
          </w:p>
        </w:tc>
        <w:tc>
          <w:tcPr>
            <w:tcW w:w="990" w:type="dxa"/>
          </w:tcPr>
          <w:p>
            <w:pPr>
              <w:pStyle w:val="TableParagraph"/>
              <w:spacing w:line="238" w:lineRule="exact" w:before="15"/>
              <w:ind w:left="10" w:right="2"/>
              <w:rPr>
                <w:rFonts w:ascii="Times New Roman"/>
                <w:sz w:val="21"/>
              </w:rPr>
            </w:pPr>
            <w:r>
              <w:rPr>
                <w:rFonts w:ascii="Times New Roman"/>
                <w:spacing w:val="-5"/>
                <w:sz w:val="21"/>
              </w:rPr>
              <w:t>478</w:t>
            </w:r>
          </w:p>
        </w:tc>
        <w:tc>
          <w:tcPr>
            <w:tcW w:w="991" w:type="dxa"/>
          </w:tcPr>
          <w:p>
            <w:pPr>
              <w:pStyle w:val="TableParagraph"/>
              <w:spacing w:line="238" w:lineRule="exact" w:before="15"/>
              <w:ind w:left="9"/>
              <w:rPr>
                <w:rFonts w:ascii="Times New Roman"/>
                <w:sz w:val="21"/>
              </w:rPr>
            </w:pPr>
            <w:r>
              <w:rPr>
                <w:rFonts w:ascii="Times New Roman"/>
                <w:spacing w:val="-5"/>
                <w:sz w:val="21"/>
              </w:rPr>
              <w:t>416</w:t>
            </w:r>
          </w:p>
        </w:tc>
        <w:tc>
          <w:tcPr>
            <w:tcW w:w="781" w:type="dxa"/>
          </w:tcPr>
          <w:p>
            <w:pPr>
              <w:pStyle w:val="TableParagraph"/>
              <w:spacing w:line="238" w:lineRule="exact" w:before="15"/>
              <w:ind w:left="12" w:right="4"/>
              <w:rPr>
                <w:rFonts w:ascii="Times New Roman"/>
                <w:sz w:val="21"/>
              </w:rPr>
            </w:pPr>
            <w:r>
              <w:rPr>
                <w:rFonts w:ascii="Times New Roman"/>
                <w:spacing w:val="-4"/>
                <w:sz w:val="21"/>
              </w:rPr>
              <w:t>2000</w:t>
            </w:r>
          </w:p>
        </w:tc>
        <w:tc>
          <w:tcPr>
            <w:tcW w:w="782" w:type="dxa"/>
          </w:tcPr>
          <w:p>
            <w:pPr>
              <w:pStyle w:val="TableParagraph"/>
              <w:spacing w:line="252" w:lineRule="exact" w:before="1"/>
              <w:ind w:left="7" w:right="1"/>
              <w:rPr>
                <w:sz w:val="21"/>
              </w:rPr>
            </w:pPr>
            <w:r>
              <w:rPr>
                <w:spacing w:val="-8"/>
                <w:sz w:val="21"/>
              </w:rPr>
              <w:t>达标</w:t>
            </w:r>
          </w:p>
        </w:tc>
      </w:tr>
      <w:tr>
        <w:trPr>
          <w:trHeight w:val="543" w:hRule="atLeast"/>
        </w:trPr>
        <w:tc>
          <w:tcPr>
            <w:tcW w:w="1485" w:type="dxa"/>
          </w:tcPr>
          <w:p>
            <w:pPr>
              <w:pStyle w:val="TableParagraph"/>
              <w:spacing w:line="268" w:lineRule="exact"/>
              <w:ind w:left="9" w:right="5"/>
              <w:rPr>
                <w:sz w:val="21"/>
              </w:rPr>
            </w:pPr>
            <w:r>
              <w:rPr>
                <w:spacing w:val="-4"/>
                <w:sz w:val="21"/>
              </w:rPr>
              <w:t>臭气最大排放</w:t>
            </w:r>
          </w:p>
          <w:p>
            <w:pPr>
              <w:pStyle w:val="TableParagraph"/>
              <w:spacing w:line="251" w:lineRule="exact" w:before="4"/>
              <w:ind w:left="9" w:right="5"/>
              <w:rPr>
                <w:sz w:val="21"/>
              </w:rPr>
            </w:pPr>
            <w:r>
              <w:rPr>
                <w:spacing w:val="-8"/>
                <w:sz w:val="21"/>
              </w:rPr>
              <w:t>浓度</w:t>
            </w:r>
          </w:p>
        </w:tc>
        <w:tc>
          <w:tcPr>
            <w:tcW w:w="879" w:type="dxa"/>
          </w:tcPr>
          <w:p>
            <w:pPr>
              <w:pStyle w:val="TableParagraph"/>
              <w:spacing w:before="136"/>
              <w:ind w:left="9" w:right="3"/>
              <w:rPr>
                <w:sz w:val="21"/>
              </w:rPr>
            </w:pPr>
            <w:r>
              <w:rPr>
                <w:spacing w:val="-5"/>
                <w:sz w:val="21"/>
              </w:rPr>
              <w:t>无量纲</w:t>
            </w:r>
          </w:p>
        </w:tc>
        <w:tc>
          <w:tcPr>
            <w:tcW w:w="985" w:type="dxa"/>
          </w:tcPr>
          <w:p>
            <w:pPr>
              <w:pStyle w:val="TableParagraph"/>
              <w:spacing w:before="149"/>
              <w:ind w:left="11" w:right="1"/>
              <w:rPr>
                <w:rFonts w:ascii="Times New Roman"/>
                <w:sz w:val="21"/>
              </w:rPr>
            </w:pPr>
            <w:r>
              <w:rPr>
                <w:rFonts w:ascii="Times New Roman"/>
                <w:spacing w:val="-10"/>
                <w:sz w:val="21"/>
              </w:rPr>
              <w:t>/</w:t>
            </w:r>
          </w:p>
        </w:tc>
        <w:tc>
          <w:tcPr>
            <w:tcW w:w="1065" w:type="dxa"/>
          </w:tcPr>
          <w:p>
            <w:pPr>
              <w:pStyle w:val="TableParagraph"/>
              <w:spacing w:before="149"/>
              <w:ind w:left="10" w:right="1"/>
              <w:rPr>
                <w:rFonts w:ascii="Times New Roman"/>
                <w:sz w:val="21"/>
              </w:rPr>
            </w:pPr>
            <w:r>
              <w:rPr>
                <w:rFonts w:ascii="Times New Roman"/>
                <w:spacing w:val="-10"/>
                <w:sz w:val="21"/>
              </w:rPr>
              <w:t>/</w:t>
            </w:r>
          </w:p>
        </w:tc>
        <w:tc>
          <w:tcPr>
            <w:tcW w:w="901" w:type="dxa"/>
          </w:tcPr>
          <w:p>
            <w:pPr>
              <w:pStyle w:val="TableParagraph"/>
              <w:spacing w:before="149"/>
              <w:ind w:left="10" w:right="3"/>
              <w:rPr>
                <w:rFonts w:ascii="Times New Roman"/>
                <w:sz w:val="21"/>
              </w:rPr>
            </w:pPr>
            <w:r>
              <w:rPr>
                <w:rFonts w:ascii="Times New Roman"/>
                <w:spacing w:val="-10"/>
                <w:sz w:val="21"/>
              </w:rPr>
              <w:t>/</w:t>
            </w:r>
          </w:p>
        </w:tc>
        <w:tc>
          <w:tcPr>
            <w:tcW w:w="2971" w:type="dxa"/>
            <w:gridSpan w:val="3"/>
          </w:tcPr>
          <w:p>
            <w:pPr>
              <w:pStyle w:val="TableParagraph"/>
              <w:spacing w:before="149"/>
              <w:ind w:left="11"/>
              <w:rPr>
                <w:rFonts w:ascii="Times New Roman"/>
                <w:sz w:val="21"/>
              </w:rPr>
            </w:pPr>
            <w:r>
              <w:rPr>
                <w:rFonts w:ascii="Times New Roman"/>
                <w:spacing w:val="-5"/>
                <w:sz w:val="21"/>
              </w:rPr>
              <w:t>478</w:t>
            </w:r>
          </w:p>
        </w:tc>
        <w:tc>
          <w:tcPr>
            <w:tcW w:w="781" w:type="dxa"/>
          </w:tcPr>
          <w:p>
            <w:pPr>
              <w:pStyle w:val="TableParagraph"/>
              <w:spacing w:before="149"/>
              <w:ind w:left="12" w:right="2"/>
              <w:rPr>
                <w:rFonts w:ascii="Times New Roman"/>
                <w:sz w:val="21"/>
              </w:rPr>
            </w:pPr>
            <w:r>
              <w:rPr>
                <w:rFonts w:ascii="Times New Roman"/>
                <w:spacing w:val="-10"/>
                <w:sz w:val="21"/>
              </w:rPr>
              <w:t>/</w:t>
            </w:r>
          </w:p>
        </w:tc>
        <w:tc>
          <w:tcPr>
            <w:tcW w:w="782" w:type="dxa"/>
          </w:tcPr>
          <w:p>
            <w:pPr>
              <w:pStyle w:val="TableParagraph"/>
              <w:spacing w:before="149"/>
              <w:ind w:left="7"/>
              <w:rPr>
                <w:rFonts w:ascii="Times New Roman"/>
                <w:sz w:val="21"/>
              </w:rPr>
            </w:pPr>
            <w:r>
              <w:rPr>
                <w:rFonts w:ascii="Times New Roman"/>
                <w:spacing w:val="-10"/>
                <w:sz w:val="21"/>
              </w:rPr>
              <w:t>/</w:t>
            </w:r>
          </w:p>
        </w:tc>
      </w:tr>
      <w:tr>
        <w:trPr>
          <w:trHeight w:val="273" w:hRule="atLeast"/>
        </w:trPr>
        <w:tc>
          <w:tcPr>
            <w:tcW w:w="1485" w:type="dxa"/>
            <w:vMerge w:val="restart"/>
          </w:tcPr>
          <w:p>
            <w:pPr>
              <w:pStyle w:val="TableParagraph"/>
              <w:spacing w:before="150"/>
              <w:jc w:val="left"/>
              <w:rPr>
                <w:sz w:val="21"/>
              </w:rPr>
            </w:pPr>
          </w:p>
          <w:p>
            <w:pPr>
              <w:pStyle w:val="TableParagraph"/>
              <w:ind w:left="319"/>
              <w:jc w:val="left"/>
              <w:rPr>
                <w:sz w:val="21"/>
              </w:rPr>
            </w:pPr>
            <w:r>
              <w:rPr>
                <w:spacing w:val="-4"/>
                <w:sz w:val="21"/>
              </w:rPr>
              <w:t>检测项目</w:t>
            </w:r>
          </w:p>
        </w:tc>
        <w:tc>
          <w:tcPr>
            <w:tcW w:w="879" w:type="dxa"/>
            <w:vMerge w:val="restart"/>
          </w:tcPr>
          <w:p>
            <w:pPr>
              <w:pStyle w:val="TableParagraph"/>
              <w:spacing w:before="150"/>
              <w:jc w:val="left"/>
              <w:rPr>
                <w:sz w:val="21"/>
              </w:rPr>
            </w:pPr>
          </w:p>
          <w:p>
            <w:pPr>
              <w:pStyle w:val="TableParagraph"/>
              <w:ind w:left="226"/>
              <w:jc w:val="left"/>
              <w:rPr>
                <w:sz w:val="21"/>
              </w:rPr>
            </w:pPr>
            <w:r>
              <w:rPr>
                <w:spacing w:val="-6"/>
                <w:sz w:val="21"/>
              </w:rPr>
              <w:t>单位</w:t>
            </w:r>
          </w:p>
        </w:tc>
        <w:tc>
          <w:tcPr>
            <w:tcW w:w="2951" w:type="dxa"/>
            <w:gridSpan w:val="3"/>
          </w:tcPr>
          <w:p>
            <w:pPr>
              <w:pStyle w:val="TableParagraph"/>
              <w:spacing w:line="251" w:lineRule="exact" w:before="2"/>
              <w:ind w:left="554"/>
              <w:jc w:val="left"/>
              <w:rPr>
                <w:rFonts w:ascii="Times New Roman" w:eastAsia="Times New Roman"/>
                <w:b/>
                <w:sz w:val="21"/>
              </w:rPr>
            </w:pPr>
            <w:r>
              <w:rPr>
                <w:spacing w:val="-12"/>
                <w:sz w:val="21"/>
              </w:rPr>
              <w:t>采样日期 </w:t>
            </w:r>
            <w:r>
              <w:rPr>
                <w:rFonts w:ascii="Times New Roman" w:eastAsia="Times New Roman"/>
                <w:b/>
                <w:spacing w:val="-2"/>
                <w:sz w:val="21"/>
              </w:rPr>
              <w:t>2025.01.10</w:t>
            </w:r>
          </w:p>
        </w:tc>
        <w:tc>
          <w:tcPr>
            <w:tcW w:w="2971" w:type="dxa"/>
            <w:gridSpan w:val="3"/>
          </w:tcPr>
          <w:p>
            <w:pPr>
              <w:pStyle w:val="TableParagraph"/>
              <w:spacing w:line="251" w:lineRule="exact" w:before="2"/>
              <w:ind w:left="565"/>
              <w:jc w:val="left"/>
              <w:rPr>
                <w:rFonts w:ascii="Times New Roman" w:eastAsia="Times New Roman"/>
                <w:b/>
                <w:sz w:val="21"/>
              </w:rPr>
            </w:pPr>
            <w:r>
              <w:rPr>
                <w:spacing w:val="-12"/>
                <w:sz w:val="21"/>
              </w:rPr>
              <w:t>采样日期 </w:t>
            </w:r>
            <w:r>
              <w:rPr>
                <w:rFonts w:ascii="Times New Roman" w:eastAsia="Times New Roman"/>
                <w:b/>
                <w:spacing w:val="-2"/>
                <w:sz w:val="21"/>
              </w:rPr>
              <w:t>2025.01.10</w:t>
            </w:r>
          </w:p>
        </w:tc>
        <w:tc>
          <w:tcPr>
            <w:tcW w:w="781" w:type="dxa"/>
            <w:vMerge w:val="restart"/>
          </w:tcPr>
          <w:p>
            <w:pPr>
              <w:pStyle w:val="TableParagraph"/>
              <w:spacing w:before="13"/>
              <w:jc w:val="left"/>
              <w:rPr>
                <w:sz w:val="21"/>
              </w:rPr>
            </w:pPr>
          </w:p>
          <w:p>
            <w:pPr>
              <w:pStyle w:val="TableParagraph"/>
              <w:spacing w:line="244" w:lineRule="auto"/>
              <w:ind w:left="179" w:right="169"/>
              <w:jc w:val="left"/>
              <w:rPr>
                <w:sz w:val="21"/>
              </w:rPr>
            </w:pPr>
            <w:r>
              <w:rPr>
                <w:spacing w:val="-6"/>
                <w:sz w:val="21"/>
              </w:rPr>
              <w:t>排放</w:t>
            </w:r>
            <w:r>
              <w:rPr>
                <w:spacing w:val="-6"/>
                <w:sz w:val="21"/>
              </w:rPr>
              <w:t>限值</w:t>
            </w:r>
          </w:p>
        </w:tc>
        <w:tc>
          <w:tcPr>
            <w:tcW w:w="782" w:type="dxa"/>
            <w:vMerge w:val="restart"/>
          </w:tcPr>
          <w:p>
            <w:pPr>
              <w:pStyle w:val="TableParagraph"/>
              <w:spacing w:before="13"/>
              <w:jc w:val="left"/>
              <w:rPr>
                <w:sz w:val="21"/>
              </w:rPr>
            </w:pPr>
          </w:p>
          <w:p>
            <w:pPr>
              <w:pStyle w:val="TableParagraph"/>
              <w:spacing w:line="244" w:lineRule="auto"/>
              <w:ind w:left="180" w:right="169"/>
              <w:jc w:val="left"/>
              <w:rPr>
                <w:sz w:val="21"/>
              </w:rPr>
            </w:pPr>
            <w:r>
              <w:rPr>
                <w:spacing w:val="-6"/>
                <w:sz w:val="21"/>
              </w:rPr>
              <w:t>达标</w:t>
            </w:r>
            <w:r>
              <w:rPr>
                <w:spacing w:val="-6"/>
                <w:sz w:val="21"/>
              </w:rPr>
              <w:t>情况</w:t>
            </w:r>
          </w:p>
        </w:tc>
      </w:tr>
      <w:tr>
        <w:trPr>
          <w:trHeight w:val="543" w:hRule="atLeast"/>
        </w:trPr>
        <w:tc>
          <w:tcPr>
            <w:tcW w:w="1485" w:type="dxa"/>
            <w:vMerge/>
            <w:tcBorders>
              <w:top w:val="nil"/>
            </w:tcBorders>
          </w:tcPr>
          <w:p>
            <w:pPr>
              <w:rPr>
                <w:sz w:val="2"/>
                <w:szCs w:val="2"/>
              </w:rPr>
            </w:pPr>
          </w:p>
        </w:tc>
        <w:tc>
          <w:tcPr>
            <w:tcW w:w="879" w:type="dxa"/>
            <w:vMerge/>
            <w:tcBorders>
              <w:top w:val="nil"/>
            </w:tcBorders>
          </w:tcPr>
          <w:p>
            <w:pPr>
              <w:rPr>
                <w:sz w:val="2"/>
                <w:szCs w:val="2"/>
              </w:rPr>
            </w:pPr>
          </w:p>
        </w:tc>
        <w:tc>
          <w:tcPr>
            <w:tcW w:w="2951" w:type="dxa"/>
            <w:gridSpan w:val="3"/>
          </w:tcPr>
          <w:p>
            <w:pPr>
              <w:pStyle w:val="TableParagraph"/>
              <w:spacing w:line="270" w:lineRule="atLeast"/>
              <w:ind w:left="1262" w:right="149" w:hanging="1104"/>
              <w:jc w:val="left"/>
              <w:rPr>
                <w:sz w:val="21"/>
              </w:rPr>
            </w:pPr>
            <w:r>
              <w:rPr>
                <w:rFonts w:ascii="Times New Roman" w:eastAsia="Times New Roman"/>
                <w:b/>
                <w:spacing w:val="-2"/>
                <w:sz w:val="21"/>
              </w:rPr>
              <w:t>14#</w:t>
            </w:r>
            <w:r>
              <w:rPr>
                <w:spacing w:val="-2"/>
                <w:sz w:val="21"/>
              </w:rPr>
              <w:t>危废仓库废气处理活性炭</w:t>
            </w:r>
            <w:r>
              <w:rPr>
                <w:spacing w:val="-6"/>
                <w:sz w:val="21"/>
              </w:rPr>
              <w:t>进口</w:t>
            </w:r>
          </w:p>
        </w:tc>
        <w:tc>
          <w:tcPr>
            <w:tcW w:w="2971" w:type="dxa"/>
            <w:gridSpan w:val="3"/>
          </w:tcPr>
          <w:p>
            <w:pPr>
              <w:pStyle w:val="TableParagraph"/>
              <w:spacing w:line="270" w:lineRule="atLeast"/>
              <w:ind w:left="1273" w:right="159" w:hanging="1107"/>
              <w:jc w:val="left"/>
              <w:rPr>
                <w:sz w:val="21"/>
              </w:rPr>
            </w:pPr>
            <w:r>
              <w:rPr>
                <w:rFonts w:ascii="Times New Roman" w:eastAsia="Times New Roman"/>
                <w:b/>
                <w:spacing w:val="-2"/>
                <w:sz w:val="21"/>
              </w:rPr>
              <w:t>15#</w:t>
            </w:r>
            <w:r>
              <w:rPr>
                <w:spacing w:val="-2"/>
                <w:sz w:val="21"/>
              </w:rPr>
              <w:t>危废仓库废气处理活性炭</w:t>
            </w:r>
            <w:r>
              <w:rPr>
                <w:spacing w:val="-6"/>
                <w:sz w:val="21"/>
              </w:rPr>
              <w:t>出口</w:t>
            </w:r>
          </w:p>
        </w:tc>
        <w:tc>
          <w:tcPr>
            <w:tcW w:w="781" w:type="dxa"/>
            <w:vMerge/>
            <w:tcBorders>
              <w:top w:val="nil"/>
            </w:tcBorders>
          </w:tcPr>
          <w:p>
            <w:pPr>
              <w:rPr>
                <w:sz w:val="2"/>
                <w:szCs w:val="2"/>
              </w:rPr>
            </w:pPr>
          </w:p>
        </w:tc>
        <w:tc>
          <w:tcPr>
            <w:tcW w:w="782" w:type="dxa"/>
            <w:vMerge/>
            <w:tcBorders>
              <w:top w:val="nil"/>
            </w:tcBorders>
          </w:tcPr>
          <w:p>
            <w:pPr>
              <w:rPr>
                <w:sz w:val="2"/>
                <w:szCs w:val="2"/>
              </w:rPr>
            </w:pPr>
          </w:p>
        </w:tc>
      </w:tr>
      <w:tr>
        <w:trPr>
          <w:trHeight w:val="272" w:hRule="atLeast"/>
        </w:trPr>
        <w:tc>
          <w:tcPr>
            <w:tcW w:w="1485" w:type="dxa"/>
            <w:vMerge/>
            <w:tcBorders>
              <w:top w:val="nil"/>
            </w:tcBorders>
          </w:tcPr>
          <w:p>
            <w:pPr>
              <w:rPr>
                <w:sz w:val="2"/>
                <w:szCs w:val="2"/>
              </w:rPr>
            </w:pPr>
          </w:p>
        </w:tc>
        <w:tc>
          <w:tcPr>
            <w:tcW w:w="879" w:type="dxa"/>
            <w:vMerge/>
            <w:tcBorders>
              <w:top w:val="nil"/>
            </w:tcBorders>
          </w:tcPr>
          <w:p>
            <w:pPr>
              <w:rPr>
                <w:sz w:val="2"/>
                <w:szCs w:val="2"/>
              </w:rPr>
            </w:pPr>
          </w:p>
        </w:tc>
        <w:tc>
          <w:tcPr>
            <w:tcW w:w="985" w:type="dxa"/>
          </w:tcPr>
          <w:p>
            <w:pPr>
              <w:pStyle w:val="TableParagraph"/>
              <w:spacing w:line="253" w:lineRule="exact"/>
              <w:ind w:left="11" w:right="4"/>
              <w:rPr>
                <w:sz w:val="21"/>
              </w:rPr>
            </w:pPr>
            <w:r>
              <w:rPr>
                <w:spacing w:val="-5"/>
                <w:sz w:val="21"/>
              </w:rPr>
              <w:t>第一次</w:t>
            </w:r>
          </w:p>
        </w:tc>
        <w:tc>
          <w:tcPr>
            <w:tcW w:w="1065" w:type="dxa"/>
          </w:tcPr>
          <w:p>
            <w:pPr>
              <w:pStyle w:val="TableParagraph"/>
              <w:spacing w:line="253" w:lineRule="exact"/>
              <w:ind w:left="10" w:right="3"/>
              <w:rPr>
                <w:sz w:val="21"/>
              </w:rPr>
            </w:pPr>
            <w:r>
              <w:rPr>
                <w:spacing w:val="-5"/>
                <w:sz w:val="21"/>
              </w:rPr>
              <w:t>第二次</w:t>
            </w:r>
          </w:p>
        </w:tc>
        <w:tc>
          <w:tcPr>
            <w:tcW w:w="901" w:type="dxa"/>
          </w:tcPr>
          <w:p>
            <w:pPr>
              <w:pStyle w:val="TableParagraph"/>
              <w:spacing w:line="253" w:lineRule="exact"/>
              <w:ind w:left="10" w:right="1"/>
              <w:rPr>
                <w:sz w:val="21"/>
              </w:rPr>
            </w:pPr>
            <w:r>
              <w:rPr>
                <w:spacing w:val="-5"/>
                <w:sz w:val="21"/>
              </w:rPr>
              <w:t>第三次</w:t>
            </w:r>
          </w:p>
        </w:tc>
        <w:tc>
          <w:tcPr>
            <w:tcW w:w="990" w:type="dxa"/>
          </w:tcPr>
          <w:p>
            <w:pPr>
              <w:pStyle w:val="TableParagraph"/>
              <w:spacing w:line="253" w:lineRule="exact"/>
              <w:ind w:left="10" w:right="1"/>
              <w:rPr>
                <w:sz w:val="21"/>
              </w:rPr>
            </w:pPr>
            <w:r>
              <w:rPr>
                <w:spacing w:val="-5"/>
                <w:sz w:val="21"/>
              </w:rPr>
              <w:t>第一次</w:t>
            </w:r>
          </w:p>
        </w:tc>
        <w:tc>
          <w:tcPr>
            <w:tcW w:w="990" w:type="dxa"/>
          </w:tcPr>
          <w:p>
            <w:pPr>
              <w:pStyle w:val="TableParagraph"/>
              <w:spacing w:line="253" w:lineRule="exact"/>
              <w:ind w:left="10" w:right="4"/>
              <w:rPr>
                <w:sz w:val="21"/>
              </w:rPr>
            </w:pPr>
            <w:r>
              <w:rPr>
                <w:spacing w:val="-5"/>
                <w:sz w:val="21"/>
              </w:rPr>
              <w:t>第二次</w:t>
            </w:r>
          </w:p>
        </w:tc>
        <w:tc>
          <w:tcPr>
            <w:tcW w:w="991" w:type="dxa"/>
          </w:tcPr>
          <w:p>
            <w:pPr>
              <w:pStyle w:val="TableParagraph"/>
              <w:spacing w:line="253" w:lineRule="exact"/>
              <w:ind w:left="9" w:right="1"/>
              <w:rPr>
                <w:sz w:val="21"/>
              </w:rPr>
            </w:pPr>
            <w:r>
              <w:rPr>
                <w:spacing w:val="-5"/>
                <w:sz w:val="21"/>
              </w:rPr>
              <w:t>第三次</w:t>
            </w:r>
          </w:p>
        </w:tc>
        <w:tc>
          <w:tcPr>
            <w:tcW w:w="781" w:type="dxa"/>
            <w:vMerge/>
            <w:tcBorders>
              <w:top w:val="nil"/>
            </w:tcBorders>
          </w:tcPr>
          <w:p>
            <w:pPr>
              <w:rPr>
                <w:sz w:val="2"/>
                <w:szCs w:val="2"/>
              </w:rPr>
            </w:pPr>
          </w:p>
        </w:tc>
        <w:tc>
          <w:tcPr>
            <w:tcW w:w="782" w:type="dxa"/>
            <w:vMerge/>
            <w:tcBorders>
              <w:top w:val="nil"/>
            </w:tcBorders>
          </w:tcPr>
          <w:p>
            <w:pPr>
              <w:rPr>
                <w:sz w:val="2"/>
                <w:szCs w:val="2"/>
              </w:rPr>
            </w:pPr>
          </w:p>
        </w:tc>
      </w:tr>
      <w:tr>
        <w:trPr>
          <w:trHeight w:val="543" w:hRule="atLeast"/>
        </w:trPr>
        <w:tc>
          <w:tcPr>
            <w:tcW w:w="1485" w:type="dxa"/>
          </w:tcPr>
          <w:p>
            <w:pPr>
              <w:pStyle w:val="TableParagraph"/>
              <w:ind w:left="9" w:right="5"/>
              <w:rPr>
                <w:sz w:val="21"/>
              </w:rPr>
            </w:pPr>
            <w:r>
              <w:rPr>
                <w:spacing w:val="-4"/>
                <w:sz w:val="21"/>
              </w:rPr>
              <w:t>检测管道截面</w:t>
            </w:r>
          </w:p>
          <w:p>
            <w:pPr>
              <w:pStyle w:val="TableParagraph"/>
              <w:spacing w:line="253" w:lineRule="exact" w:before="2"/>
              <w:ind w:left="9" w:right="3"/>
              <w:rPr>
                <w:sz w:val="21"/>
              </w:rPr>
            </w:pPr>
            <w:r>
              <w:rPr>
                <w:spacing w:val="-10"/>
                <w:sz w:val="21"/>
              </w:rPr>
              <w:t>积</w:t>
            </w:r>
          </w:p>
        </w:tc>
        <w:tc>
          <w:tcPr>
            <w:tcW w:w="879" w:type="dxa"/>
          </w:tcPr>
          <w:p>
            <w:pPr>
              <w:pStyle w:val="TableParagraph"/>
              <w:spacing w:before="151"/>
              <w:ind w:left="9" w:right="2"/>
              <w:rPr>
                <w:rFonts w:ascii="Times New Roman"/>
                <w:sz w:val="13"/>
              </w:rPr>
            </w:pPr>
            <w:r>
              <w:rPr>
                <w:rFonts w:ascii="Times New Roman"/>
                <w:spacing w:val="-5"/>
                <w:position w:val="-6"/>
                <w:sz w:val="21"/>
              </w:rPr>
              <w:t>m</w:t>
            </w:r>
            <w:r>
              <w:rPr>
                <w:rFonts w:ascii="Times New Roman"/>
                <w:spacing w:val="-5"/>
                <w:sz w:val="13"/>
              </w:rPr>
              <w:t>2</w:t>
            </w:r>
          </w:p>
        </w:tc>
        <w:tc>
          <w:tcPr>
            <w:tcW w:w="2951" w:type="dxa"/>
            <w:gridSpan w:val="3"/>
          </w:tcPr>
          <w:p>
            <w:pPr>
              <w:pStyle w:val="TableParagraph"/>
              <w:spacing w:before="151"/>
              <w:ind w:left="8"/>
              <w:rPr>
                <w:rFonts w:ascii="Times New Roman"/>
                <w:sz w:val="21"/>
              </w:rPr>
            </w:pPr>
            <w:r>
              <w:rPr>
                <w:rFonts w:ascii="Times New Roman"/>
                <w:spacing w:val="-2"/>
                <w:sz w:val="21"/>
              </w:rPr>
              <w:t>0.5027</w:t>
            </w:r>
          </w:p>
        </w:tc>
        <w:tc>
          <w:tcPr>
            <w:tcW w:w="2971" w:type="dxa"/>
            <w:gridSpan w:val="3"/>
          </w:tcPr>
          <w:p>
            <w:pPr>
              <w:pStyle w:val="TableParagraph"/>
              <w:spacing w:before="151"/>
              <w:ind w:left="11" w:right="2"/>
              <w:rPr>
                <w:rFonts w:ascii="Times New Roman"/>
                <w:sz w:val="21"/>
              </w:rPr>
            </w:pPr>
            <w:r>
              <w:rPr>
                <w:rFonts w:ascii="Times New Roman"/>
                <w:spacing w:val="-2"/>
                <w:sz w:val="21"/>
              </w:rPr>
              <w:t>0.5027</w:t>
            </w:r>
          </w:p>
        </w:tc>
        <w:tc>
          <w:tcPr>
            <w:tcW w:w="781" w:type="dxa"/>
          </w:tcPr>
          <w:p>
            <w:pPr>
              <w:pStyle w:val="TableParagraph"/>
              <w:spacing w:before="151"/>
              <w:ind w:left="12" w:right="2"/>
              <w:rPr>
                <w:rFonts w:ascii="Times New Roman"/>
                <w:sz w:val="21"/>
              </w:rPr>
            </w:pPr>
            <w:r>
              <w:rPr>
                <w:rFonts w:ascii="Times New Roman"/>
                <w:spacing w:val="-10"/>
                <w:sz w:val="21"/>
              </w:rPr>
              <w:t>/</w:t>
            </w:r>
          </w:p>
        </w:tc>
        <w:tc>
          <w:tcPr>
            <w:tcW w:w="782" w:type="dxa"/>
          </w:tcPr>
          <w:p>
            <w:pPr>
              <w:pStyle w:val="TableParagraph"/>
              <w:spacing w:before="151"/>
              <w:ind w:left="7"/>
              <w:rPr>
                <w:rFonts w:ascii="Times New Roman"/>
                <w:sz w:val="21"/>
              </w:rPr>
            </w:pPr>
            <w:r>
              <w:rPr>
                <w:rFonts w:ascii="Times New Roman"/>
                <w:spacing w:val="-10"/>
                <w:sz w:val="21"/>
              </w:rPr>
              <w:t>/</w:t>
            </w:r>
          </w:p>
        </w:tc>
      </w:tr>
      <w:tr>
        <w:trPr>
          <w:trHeight w:val="273" w:hRule="atLeast"/>
        </w:trPr>
        <w:tc>
          <w:tcPr>
            <w:tcW w:w="1485" w:type="dxa"/>
          </w:tcPr>
          <w:p>
            <w:pPr>
              <w:pStyle w:val="TableParagraph"/>
              <w:spacing w:line="250" w:lineRule="exact" w:before="3"/>
              <w:ind w:left="9" w:right="2"/>
              <w:rPr>
                <w:rFonts w:ascii="Times New Roman" w:eastAsia="Times New Roman"/>
                <w:sz w:val="21"/>
              </w:rPr>
            </w:pPr>
            <w:r>
              <w:rPr>
                <w:spacing w:val="-2"/>
                <w:sz w:val="21"/>
              </w:rPr>
              <w:t>烟气温度</w:t>
            </w:r>
            <w:r>
              <w:rPr>
                <w:rFonts w:ascii="Times New Roman" w:eastAsia="Times New Roman"/>
                <w:spacing w:val="-10"/>
                <w:sz w:val="21"/>
              </w:rPr>
              <w:t>*</w:t>
            </w:r>
          </w:p>
        </w:tc>
        <w:tc>
          <w:tcPr>
            <w:tcW w:w="879" w:type="dxa"/>
          </w:tcPr>
          <w:p>
            <w:pPr>
              <w:pStyle w:val="TableParagraph"/>
              <w:spacing w:line="238" w:lineRule="exact" w:before="14"/>
              <w:ind w:left="9"/>
              <w:rPr>
                <w:rFonts w:ascii="Times New Roman" w:hAnsi="Times New Roman"/>
                <w:sz w:val="21"/>
              </w:rPr>
            </w:pPr>
            <w:r>
              <w:rPr>
                <w:rFonts w:ascii="Times New Roman" w:hAnsi="Times New Roman"/>
                <w:spacing w:val="-10"/>
                <w:sz w:val="21"/>
              </w:rPr>
              <w:t>℃</w:t>
            </w:r>
          </w:p>
        </w:tc>
        <w:tc>
          <w:tcPr>
            <w:tcW w:w="985" w:type="dxa"/>
          </w:tcPr>
          <w:p>
            <w:pPr>
              <w:pStyle w:val="TableParagraph"/>
              <w:spacing w:line="238" w:lineRule="exact" w:before="14"/>
              <w:ind w:left="11" w:right="3"/>
              <w:rPr>
                <w:rFonts w:ascii="Times New Roman"/>
                <w:sz w:val="21"/>
              </w:rPr>
            </w:pPr>
            <w:r>
              <w:rPr>
                <w:rFonts w:ascii="Times New Roman"/>
                <w:spacing w:val="-5"/>
                <w:sz w:val="21"/>
              </w:rPr>
              <w:t>20</w:t>
            </w:r>
          </w:p>
        </w:tc>
        <w:tc>
          <w:tcPr>
            <w:tcW w:w="1065" w:type="dxa"/>
          </w:tcPr>
          <w:p>
            <w:pPr>
              <w:pStyle w:val="TableParagraph"/>
              <w:spacing w:line="238" w:lineRule="exact" w:before="14"/>
              <w:ind w:left="10" w:right="2"/>
              <w:rPr>
                <w:rFonts w:ascii="Times New Roman"/>
                <w:sz w:val="21"/>
              </w:rPr>
            </w:pPr>
            <w:r>
              <w:rPr>
                <w:rFonts w:ascii="Times New Roman"/>
                <w:spacing w:val="-5"/>
                <w:sz w:val="21"/>
              </w:rPr>
              <w:t>20</w:t>
            </w:r>
          </w:p>
        </w:tc>
        <w:tc>
          <w:tcPr>
            <w:tcW w:w="901" w:type="dxa"/>
          </w:tcPr>
          <w:p>
            <w:pPr>
              <w:pStyle w:val="TableParagraph"/>
              <w:spacing w:line="238" w:lineRule="exact" w:before="14"/>
              <w:ind w:left="10"/>
              <w:rPr>
                <w:rFonts w:ascii="Times New Roman"/>
                <w:sz w:val="21"/>
              </w:rPr>
            </w:pPr>
            <w:r>
              <w:rPr>
                <w:rFonts w:ascii="Times New Roman"/>
                <w:spacing w:val="-5"/>
                <w:sz w:val="21"/>
              </w:rPr>
              <w:t>20</w:t>
            </w:r>
          </w:p>
        </w:tc>
        <w:tc>
          <w:tcPr>
            <w:tcW w:w="990" w:type="dxa"/>
          </w:tcPr>
          <w:p>
            <w:pPr>
              <w:pStyle w:val="TableParagraph"/>
              <w:spacing w:line="238" w:lineRule="exact" w:before="14"/>
              <w:ind w:left="10"/>
              <w:rPr>
                <w:rFonts w:ascii="Times New Roman"/>
                <w:sz w:val="21"/>
              </w:rPr>
            </w:pPr>
            <w:r>
              <w:rPr>
                <w:rFonts w:ascii="Times New Roman"/>
                <w:spacing w:val="-5"/>
                <w:sz w:val="21"/>
              </w:rPr>
              <w:t>12</w:t>
            </w:r>
          </w:p>
        </w:tc>
        <w:tc>
          <w:tcPr>
            <w:tcW w:w="990" w:type="dxa"/>
          </w:tcPr>
          <w:p>
            <w:pPr>
              <w:pStyle w:val="TableParagraph"/>
              <w:spacing w:line="238" w:lineRule="exact" w:before="14"/>
              <w:ind w:left="10" w:right="2"/>
              <w:rPr>
                <w:rFonts w:ascii="Times New Roman"/>
                <w:sz w:val="21"/>
              </w:rPr>
            </w:pPr>
            <w:r>
              <w:rPr>
                <w:rFonts w:ascii="Times New Roman"/>
                <w:spacing w:val="-5"/>
                <w:sz w:val="21"/>
              </w:rPr>
              <w:t>12</w:t>
            </w:r>
          </w:p>
        </w:tc>
        <w:tc>
          <w:tcPr>
            <w:tcW w:w="991" w:type="dxa"/>
          </w:tcPr>
          <w:p>
            <w:pPr>
              <w:pStyle w:val="TableParagraph"/>
              <w:spacing w:line="238" w:lineRule="exact" w:before="14"/>
              <w:ind w:left="9"/>
              <w:rPr>
                <w:rFonts w:ascii="Times New Roman"/>
                <w:sz w:val="21"/>
              </w:rPr>
            </w:pPr>
            <w:r>
              <w:rPr>
                <w:rFonts w:ascii="Times New Roman"/>
                <w:spacing w:val="-5"/>
                <w:sz w:val="21"/>
              </w:rPr>
              <w:t>12</w:t>
            </w:r>
          </w:p>
        </w:tc>
        <w:tc>
          <w:tcPr>
            <w:tcW w:w="781" w:type="dxa"/>
          </w:tcPr>
          <w:p>
            <w:pPr>
              <w:pStyle w:val="TableParagraph"/>
              <w:spacing w:line="238" w:lineRule="exact" w:before="14"/>
              <w:ind w:left="12" w:right="2"/>
              <w:rPr>
                <w:rFonts w:ascii="Times New Roman"/>
                <w:sz w:val="21"/>
              </w:rPr>
            </w:pPr>
            <w:r>
              <w:rPr>
                <w:rFonts w:ascii="Times New Roman"/>
                <w:spacing w:val="-10"/>
                <w:sz w:val="21"/>
              </w:rPr>
              <w:t>/</w:t>
            </w:r>
          </w:p>
        </w:tc>
        <w:tc>
          <w:tcPr>
            <w:tcW w:w="782" w:type="dxa"/>
          </w:tcPr>
          <w:p>
            <w:pPr>
              <w:pStyle w:val="TableParagraph"/>
              <w:spacing w:line="238" w:lineRule="exact" w:before="14"/>
              <w:ind w:left="7"/>
              <w:rPr>
                <w:rFonts w:ascii="Times New Roman"/>
                <w:sz w:val="21"/>
              </w:rPr>
            </w:pPr>
            <w:r>
              <w:rPr>
                <w:rFonts w:ascii="Times New Roman"/>
                <w:spacing w:val="-10"/>
                <w:sz w:val="21"/>
              </w:rPr>
              <w:t>/</w:t>
            </w:r>
          </w:p>
        </w:tc>
      </w:tr>
      <w:tr>
        <w:trPr>
          <w:trHeight w:val="271" w:hRule="atLeast"/>
        </w:trPr>
        <w:tc>
          <w:tcPr>
            <w:tcW w:w="1485" w:type="dxa"/>
          </w:tcPr>
          <w:p>
            <w:pPr>
              <w:pStyle w:val="TableParagraph"/>
              <w:spacing w:line="251" w:lineRule="exact"/>
              <w:ind w:left="9" w:right="2"/>
              <w:rPr>
                <w:rFonts w:ascii="Times New Roman" w:eastAsia="Times New Roman"/>
                <w:sz w:val="21"/>
              </w:rPr>
            </w:pPr>
            <w:r>
              <w:rPr>
                <w:spacing w:val="-2"/>
                <w:sz w:val="21"/>
              </w:rPr>
              <w:t>烟气含湿量</w:t>
            </w:r>
            <w:r>
              <w:rPr>
                <w:rFonts w:ascii="Times New Roman" w:eastAsia="Times New Roman"/>
                <w:spacing w:val="-10"/>
                <w:sz w:val="21"/>
              </w:rPr>
              <w:t>*</w:t>
            </w:r>
          </w:p>
        </w:tc>
        <w:tc>
          <w:tcPr>
            <w:tcW w:w="879" w:type="dxa"/>
          </w:tcPr>
          <w:p>
            <w:pPr>
              <w:pStyle w:val="TableParagraph"/>
              <w:spacing w:line="237" w:lineRule="exact" w:before="14"/>
              <w:ind w:left="9" w:right="2"/>
              <w:rPr>
                <w:rFonts w:ascii="Times New Roman"/>
                <w:sz w:val="21"/>
              </w:rPr>
            </w:pPr>
            <w:r>
              <w:rPr>
                <w:rFonts w:ascii="Times New Roman"/>
                <w:spacing w:val="-10"/>
                <w:sz w:val="21"/>
              </w:rPr>
              <w:t>%</w:t>
            </w:r>
          </w:p>
        </w:tc>
        <w:tc>
          <w:tcPr>
            <w:tcW w:w="985" w:type="dxa"/>
          </w:tcPr>
          <w:p>
            <w:pPr>
              <w:pStyle w:val="TableParagraph"/>
              <w:spacing w:line="237" w:lineRule="exact" w:before="14"/>
              <w:ind w:left="11" w:right="3"/>
              <w:rPr>
                <w:rFonts w:ascii="Times New Roman"/>
                <w:sz w:val="21"/>
              </w:rPr>
            </w:pPr>
            <w:r>
              <w:rPr>
                <w:rFonts w:ascii="Times New Roman"/>
                <w:spacing w:val="-5"/>
                <w:sz w:val="21"/>
              </w:rPr>
              <w:t>1.7</w:t>
            </w:r>
          </w:p>
        </w:tc>
        <w:tc>
          <w:tcPr>
            <w:tcW w:w="1065" w:type="dxa"/>
          </w:tcPr>
          <w:p>
            <w:pPr>
              <w:pStyle w:val="TableParagraph"/>
              <w:spacing w:line="237" w:lineRule="exact" w:before="14"/>
              <w:ind w:left="10" w:right="2"/>
              <w:rPr>
                <w:rFonts w:ascii="Times New Roman"/>
                <w:sz w:val="21"/>
              </w:rPr>
            </w:pPr>
            <w:r>
              <w:rPr>
                <w:rFonts w:ascii="Times New Roman"/>
                <w:spacing w:val="-5"/>
                <w:sz w:val="21"/>
              </w:rPr>
              <w:t>1.7</w:t>
            </w:r>
          </w:p>
        </w:tc>
        <w:tc>
          <w:tcPr>
            <w:tcW w:w="901" w:type="dxa"/>
          </w:tcPr>
          <w:p>
            <w:pPr>
              <w:pStyle w:val="TableParagraph"/>
              <w:spacing w:line="237" w:lineRule="exact" w:before="14"/>
              <w:ind w:left="10"/>
              <w:rPr>
                <w:rFonts w:ascii="Times New Roman"/>
                <w:sz w:val="21"/>
              </w:rPr>
            </w:pPr>
            <w:r>
              <w:rPr>
                <w:rFonts w:ascii="Times New Roman"/>
                <w:spacing w:val="-5"/>
                <w:sz w:val="21"/>
              </w:rPr>
              <w:t>1.7</w:t>
            </w:r>
          </w:p>
        </w:tc>
        <w:tc>
          <w:tcPr>
            <w:tcW w:w="990" w:type="dxa"/>
          </w:tcPr>
          <w:p>
            <w:pPr>
              <w:pStyle w:val="TableParagraph"/>
              <w:spacing w:line="237" w:lineRule="exact" w:before="14"/>
              <w:ind w:left="10"/>
              <w:rPr>
                <w:rFonts w:ascii="Times New Roman"/>
                <w:sz w:val="21"/>
              </w:rPr>
            </w:pPr>
            <w:r>
              <w:rPr>
                <w:rFonts w:ascii="Times New Roman"/>
                <w:spacing w:val="-5"/>
                <w:sz w:val="21"/>
              </w:rPr>
              <w:t>1.2</w:t>
            </w:r>
          </w:p>
        </w:tc>
        <w:tc>
          <w:tcPr>
            <w:tcW w:w="990" w:type="dxa"/>
          </w:tcPr>
          <w:p>
            <w:pPr>
              <w:pStyle w:val="TableParagraph"/>
              <w:spacing w:line="237" w:lineRule="exact" w:before="14"/>
              <w:ind w:left="10" w:right="2"/>
              <w:rPr>
                <w:rFonts w:ascii="Times New Roman"/>
                <w:sz w:val="21"/>
              </w:rPr>
            </w:pPr>
            <w:r>
              <w:rPr>
                <w:rFonts w:ascii="Times New Roman"/>
                <w:spacing w:val="-5"/>
                <w:sz w:val="21"/>
              </w:rPr>
              <w:t>1.2</w:t>
            </w:r>
          </w:p>
        </w:tc>
        <w:tc>
          <w:tcPr>
            <w:tcW w:w="991" w:type="dxa"/>
          </w:tcPr>
          <w:p>
            <w:pPr>
              <w:pStyle w:val="TableParagraph"/>
              <w:spacing w:line="237" w:lineRule="exact" w:before="14"/>
              <w:ind w:left="9"/>
              <w:rPr>
                <w:rFonts w:ascii="Times New Roman"/>
                <w:sz w:val="21"/>
              </w:rPr>
            </w:pPr>
            <w:r>
              <w:rPr>
                <w:rFonts w:ascii="Times New Roman"/>
                <w:spacing w:val="-5"/>
                <w:sz w:val="21"/>
              </w:rPr>
              <w:t>1.2</w:t>
            </w:r>
          </w:p>
        </w:tc>
        <w:tc>
          <w:tcPr>
            <w:tcW w:w="781" w:type="dxa"/>
          </w:tcPr>
          <w:p>
            <w:pPr>
              <w:pStyle w:val="TableParagraph"/>
              <w:spacing w:line="237" w:lineRule="exact" w:before="14"/>
              <w:ind w:left="12" w:right="2"/>
              <w:rPr>
                <w:rFonts w:ascii="Times New Roman"/>
                <w:sz w:val="21"/>
              </w:rPr>
            </w:pPr>
            <w:r>
              <w:rPr>
                <w:rFonts w:ascii="Times New Roman"/>
                <w:spacing w:val="-10"/>
                <w:sz w:val="21"/>
              </w:rPr>
              <w:t>/</w:t>
            </w:r>
          </w:p>
        </w:tc>
        <w:tc>
          <w:tcPr>
            <w:tcW w:w="782" w:type="dxa"/>
          </w:tcPr>
          <w:p>
            <w:pPr>
              <w:pStyle w:val="TableParagraph"/>
              <w:spacing w:line="237" w:lineRule="exact" w:before="14"/>
              <w:ind w:left="7"/>
              <w:rPr>
                <w:rFonts w:ascii="Times New Roman"/>
                <w:sz w:val="21"/>
              </w:rPr>
            </w:pPr>
            <w:r>
              <w:rPr>
                <w:rFonts w:ascii="Times New Roman"/>
                <w:spacing w:val="-10"/>
                <w:sz w:val="21"/>
              </w:rPr>
              <w:t>/</w:t>
            </w:r>
          </w:p>
        </w:tc>
      </w:tr>
      <w:tr>
        <w:trPr>
          <w:trHeight w:val="272" w:hRule="atLeast"/>
        </w:trPr>
        <w:tc>
          <w:tcPr>
            <w:tcW w:w="1485" w:type="dxa"/>
          </w:tcPr>
          <w:p>
            <w:pPr>
              <w:pStyle w:val="TableParagraph"/>
              <w:spacing w:line="250" w:lineRule="exact" w:before="2"/>
              <w:ind w:left="9" w:right="2"/>
              <w:rPr>
                <w:rFonts w:ascii="Times New Roman" w:eastAsia="Times New Roman"/>
                <w:sz w:val="21"/>
              </w:rPr>
            </w:pPr>
            <w:r>
              <w:rPr>
                <w:spacing w:val="-2"/>
                <w:sz w:val="21"/>
              </w:rPr>
              <w:t>烟气流速</w:t>
            </w:r>
            <w:r>
              <w:rPr>
                <w:rFonts w:ascii="Times New Roman" w:eastAsia="Times New Roman"/>
                <w:spacing w:val="-10"/>
                <w:sz w:val="21"/>
              </w:rPr>
              <w:t>*</w:t>
            </w:r>
          </w:p>
        </w:tc>
        <w:tc>
          <w:tcPr>
            <w:tcW w:w="879" w:type="dxa"/>
          </w:tcPr>
          <w:p>
            <w:pPr>
              <w:pStyle w:val="TableParagraph"/>
              <w:spacing w:line="238" w:lineRule="exact" w:before="13"/>
              <w:ind w:left="9" w:right="3"/>
              <w:rPr>
                <w:rFonts w:ascii="Times New Roman"/>
                <w:sz w:val="21"/>
              </w:rPr>
            </w:pPr>
            <w:r>
              <w:rPr>
                <w:rFonts w:ascii="Times New Roman"/>
                <w:spacing w:val="-5"/>
                <w:sz w:val="21"/>
              </w:rPr>
              <w:t>m/s</w:t>
            </w:r>
          </w:p>
        </w:tc>
        <w:tc>
          <w:tcPr>
            <w:tcW w:w="985" w:type="dxa"/>
          </w:tcPr>
          <w:p>
            <w:pPr>
              <w:pStyle w:val="TableParagraph"/>
              <w:spacing w:line="238" w:lineRule="exact" w:before="13"/>
              <w:ind w:left="11" w:right="3"/>
              <w:rPr>
                <w:rFonts w:ascii="Times New Roman"/>
                <w:sz w:val="21"/>
              </w:rPr>
            </w:pPr>
            <w:r>
              <w:rPr>
                <w:rFonts w:ascii="Times New Roman"/>
                <w:spacing w:val="-4"/>
                <w:sz w:val="21"/>
              </w:rPr>
              <w:t>16.2</w:t>
            </w:r>
          </w:p>
        </w:tc>
        <w:tc>
          <w:tcPr>
            <w:tcW w:w="1065" w:type="dxa"/>
          </w:tcPr>
          <w:p>
            <w:pPr>
              <w:pStyle w:val="TableParagraph"/>
              <w:spacing w:line="238" w:lineRule="exact" w:before="13"/>
              <w:ind w:left="10" w:right="2"/>
              <w:rPr>
                <w:rFonts w:ascii="Times New Roman"/>
                <w:sz w:val="21"/>
              </w:rPr>
            </w:pPr>
            <w:r>
              <w:rPr>
                <w:rFonts w:ascii="Times New Roman"/>
                <w:spacing w:val="-4"/>
                <w:sz w:val="21"/>
              </w:rPr>
              <w:t>16.3</w:t>
            </w:r>
          </w:p>
        </w:tc>
        <w:tc>
          <w:tcPr>
            <w:tcW w:w="901" w:type="dxa"/>
          </w:tcPr>
          <w:p>
            <w:pPr>
              <w:pStyle w:val="TableParagraph"/>
              <w:spacing w:line="238" w:lineRule="exact" w:before="13"/>
              <w:ind w:left="10"/>
              <w:rPr>
                <w:rFonts w:ascii="Times New Roman"/>
                <w:sz w:val="21"/>
              </w:rPr>
            </w:pPr>
            <w:r>
              <w:rPr>
                <w:rFonts w:ascii="Times New Roman"/>
                <w:spacing w:val="-4"/>
                <w:sz w:val="21"/>
              </w:rPr>
              <w:t>16.1</w:t>
            </w:r>
          </w:p>
        </w:tc>
        <w:tc>
          <w:tcPr>
            <w:tcW w:w="990" w:type="dxa"/>
          </w:tcPr>
          <w:p>
            <w:pPr>
              <w:pStyle w:val="TableParagraph"/>
              <w:spacing w:line="238" w:lineRule="exact" w:before="13"/>
              <w:ind w:left="10"/>
              <w:rPr>
                <w:rFonts w:ascii="Times New Roman"/>
                <w:sz w:val="21"/>
              </w:rPr>
            </w:pPr>
            <w:r>
              <w:rPr>
                <w:rFonts w:ascii="Times New Roman"/>
                <w:spacing w:val="-4"/>
                <w:sz w:val="21"/>
              </w:rPr>
              <w:t>15.6</w:t>
            </w:r>
          </w:p>
        </w:tc>
        <w:tc>
          <w:tcPr>
            <w:tcW w:w="990" w:type="dxa"/>
          </w:tcPr>
          <w:p>
            <w:pPr>
              <w:pStyle w:val="TableParagraph"/>
              <w:spacing w:line="238" w:lineRule="exact" w:before="13"/>
              <w:ind w:left="10" w:right="2"/>
              <w:rPr>
                <w:rFonts w:ascii="Times New Roman"/>
                <w:sz w:val="21"/>
              </w:rPr>
            </w:pPr>
            <w:r>
              <w:rPr>
                <w:rFonts w:ascii="Times New Roman"/>
                <w:spacing w:val="-4"/>
                <w:sz w:val="21"/>
              </w:rPr>
              <w:t>15.4</w:t>
            </w:r>
          </w:p>
        </w:tc>
        <w:tc>
          <w:tcPr>
            <w:tcW w:w="991" w:type="dxa"/>
          </w:tcPr>
          <w:p>
            <w:pPr>
              <w:pStyle w:val="TableParagraph"/>
              <w:spacing w:line="238" w:lineRule="exact" w:before="13"/>
              <w:ind w:left="9"/>
              <w:rPr>
                <w:rFonts w:ascii="Times New Roman"/>
                <w:sz w:val="21"/>
              </w:rPr>
            </w:pPr>
            <w:r>
              <w:rPr>
                <w:rFonts w:ascii="Times New Roman"/>
                <w:spacing w:val="-4"/>
                <w:sz w:val="21"/>
              </w:rPr>
              <w:t>15.4</w:t>
            </w:r>
          </w:p>
        </w:tc>
        <w:tc>
          <w:tcPr>
            <w:tcW w:w="781" w:type="dxa"/>
          </w:tcPr>
          <w:p>
            <w:pPr>
              <w:pStyle w:val="TableParagraph"/>
              <w:spacing w:line="238" w:lineRule="exact" w:before="13"/>
              <w:ind w:left="12" w:right="2"/>
              <w:rPr>
                <w:rFonts w:ascii="Times New Roman"/>
                <w:sz w:val="21"/>
              </w:rPr>
            </w:pPr>
            <w:r>
              <w:rPr>
                <w:rFonts w:ascii="Times New Roman"/>
                <w:spacing w:val="-10"/>
                <w:sz w:val="21"/>
              </w:rPr>
              <w:t>/</w:t>
            </w:r>
          </w:p>
        </w:tc>
        <w:tc>
          <w:tcPr>
            <w:tcW w:w="782" w:type="dxa"/>
          </w:tcPr>
          <w:p>
            <w:pPr>
              <w:pStyle w:val="TableParagraph"/>
              <w:spacing w:line="238" w:lineRule="exact" w:before="13"/>
              <w:ind w:left="7"/>
              <w:rPr>
                <w:rFonts w:ascii="Times New Roman"/>
                <w:sz w:val="21"/>
              </w:rPr>
            </w:pPr>
            <w:r>
              <w:rPr>
                <w:rFonts w:ascii="Times New Roman"/>
                <w:spacing w:val="-10"/>
                <w:sz w:val="21"/>
              </w:rPr>
              <w:t>/</w:t>
            </w:r>
          </w:p>
        </w:tc>
      </w:tr>
      <w:tr>
        <w:trPr>
          <w:trHeight w:val="272" w:hRule="atLeast"/>
        </w:trPr>
        <w:tc>
          <w:tcPr>
            <w:tcW w:w="1485" w:type="dxa"/>
          </w:tcPr>
          <w:p>
            <w:pPr>
              <w:pStyle w:val="TableParagraph"/>
              <w:spacing w:line="250" w:lineRule="exact" w:before="3"/>
              <w:ind w:left="9" w:right="2"/>
              <w:rPr>
                <w:rFonts w:ascii="Times New Roman" w:eastAsia="Times New Roman"/>
                <w:sz w:val="21"/>
              </w:rPr>
            </w:pPr>
            <w:r>
              <w:rPr>
                <w:spacing w:val="-2"/>
                <w:sz w:val="21"/>
              </w:rPr>
              <w:t>标干烟气量</w:t>
            </w:r>
            <w:r>
              <w:rPr>
                <w:rFonts w:ascii="Times New Roman" w:eastAsia="Times New Roman"/>
                <w:spacing w:val="-10"/>
                <w:sz w:val="21"/>
              </w:rPr>
              <w:t>*</w:t>
            </w:r>
          </w:p>
        </w:tc>
        <w:tc>
          <w:tcPr>
            <w:tcW w:w="879" w:type="dxa"/>
          </w:tcPr>
          <w:p>
            <w:pPr>
              <w:pStyle w:val="TableParagraph"/>
              <w:spacing w:line="238" w:lineRule="exact" w:before="14"/>
              <w:ind w:left="9" w:right="2"/>
              <w:rPr>
                <w:rFonts w:ascii="Times New Roman"/>
                <w:sz w:val="21"/>
              </w:rPr>
            </w:pPr>
            <w:r>
              <w:rPr>
                <w:rFonts w:ascii="Times New Roman"/>
                <w:spacing w:val="-4"/>
                <w:sz w:val="21"/>
              </w:rPr>
              <w:t>m</w:t>
            </w:r>
            <w:r>
              <w:rPr>
                <w:rFonts w:ascii="Times New Roman"/>
                <w:spacing w:val="-4"/>
                <w:sz w:val="21"/>
                <w:vertAlign w:val="superscript"/>
              </w:rPr>
              <w:t>3</w:t>
            </w:r>
            <w:r>
              <w:rPr>
                <w:rFonts w:ascii="Times New Roman"/>
                <w:spacing w:val="-4"/>
                <w:sz w:val="21"/>
                <w:vertAlign w:val="baseline"/>
              </w:rPr>
              <w:t>/h</w:t>
            </w:r>
          </w:p>
        </w:tc>
        <w:tc>
          <w:tcPr>
            <w:tcW w:w="985" w:type="dxa"/>
          </w:tcPr>
          <w:p>
            <w:pPr>
              <w:pStyle w:val="TableParagraph"/>
              <w:spacing w:line="238" w:lineRule="exact" w:before="14"/>
              <w:ind w:left="11"/>
              <w:rPr>
                <w:rFonts w:ascii="Times New Roman"/>
                <w:sz w:val="21"/>
              </w:rPr>
            </w:pPr>
            <w:r>
              <w:rPr>
                <w:rFonts w:ascii="Times New Roman"/>
                <w:spacing w:val="-2"/>
                <w:sz w:val="21"/>
              </w:rPr>
              <w:t>27905</w:t>
            </w:r>
          </w:p>
        </w:tc>
        <w:tc>
          <w:tcPr>
            <w:tcW w:w="1065" w:type="dxa"/>
          </w:tcPr>
          <w:p>
            <w:pPr>
              <w:pStyle w:val="TableParagraph"/>
              <w:spacing w:line="238" w:lineRule="exact" w:before="14"/>
              <w:ind w:left="10"/>
              <w:rPr>
                <w:rFonts w:ascii="Times New Roman"/>
                <w:sz w:val="21"/>
              </w:rPr>
            </w:pPr>
            <w:r>
              <w:rPr>
                <w:rFonts w:ascii="Times New Roman"/>
                <w:spacing w:val="-2"/>
                <w:sz w:val="21"/>
              </w:rPr>
              <w:t>27963</w:t>
            </w:r>
          </w:p>
        </w:tc>
        <w:tc>
          <w:tcPr>
            <w:tcW w:w="901" w:type="dxa"/>
          </w:tcPr>
          <w:p>
            <w:pPr>
              <w:pStyle w:val="TableParagraph"/>
              <w:spacing w:line="238" w:lineRule="exact" w:before="14"/>
              <w:ind w:left="10" w:right="3"/>
              <w:rPr>
                <w:rFonts w:ascii="Times New Roman"/>
                <w:sz w:val="21"/>
              </w:rPr>
            </w:pPr>
            <w:r>
              <w:rPr>
                <w:rFonts w:ascii="Times New Roman"/>
                <w:spacing w:val="-2"/>
                <w:sz w:val="21"/>
              </w:rPr>
              <w:t>27833</w:t>
            </w:r>
          </w:p>
        </w:tc>
        <w:tc>
          <w:tcPr>
            <w:tcW w:w="990" w:type="dxa"/>
          </w:tcPr>
          <w:p>
            <w:pPr>
              <w:pStyle w:val="TableParagraph"/>
              <w:spacing w:line="238" w:lineRule="exact" w:before="14"/>
              <w:ind w:left="10" w:right="2"/>
              <w:rPr>
                <w:rFonts w:ascii="Times New Roman"/>
                <w:sz w:val="21"/>
              </w:rPr>
            </w:pPr>
            <w:r>
              <w:rPr>
                <w:rFonts w:ascii="Times New Roman"/>
                <w:spacing w:val="-2"/>
                <w:sz w:val="21"/>
              </w:rPr>
              <w:t>27504</w:t>
            </w:r>
          </w:p>
        </w:tc>
        <w:tc>
          <w:tcPr>
            <w:tcW w:w="990" w:type="dxa"/>
          </w:tcPr>
          <w:p>
            <w:pPr>
              <w:pStyle w:val="TableParagraph"/>
              <w:spacing w:line="238" w:lineRule="exact" w:before="14"/>
              <w:ind w:left="10" w:right="5"/>
              <w:rPr>
                <w:rFonts w:ascii="Times New Roman"/>
                <w:sz w:val="21"/>
              </w:rPr>
            </w:pPr>
            <w:r>
              <w:rPr>
                <w:rFonts w:ascii="Times New Roman"/>
                <w:spacing w:val="-2"/>
                <w:sz w:val="21"/>
              </w:rPr>
              <w:t>27448</w:t>
            </w:r>
          </w:p>
        </w:tc>
        <w:tc>
          <w:tcPr>
            <w:tcW w:w="991" w:type="dxa"/>
          </w:tcPr>
          <w:p>
            <w:pPr>
              <w:pStyle w:val="TableParagraph"/>
              <w:spacing w:line="238" w:lineRule="exact" w:before="14"/>
              <w:ind w:left="9" w:right="2"/>
              <w:rPr>
                <w:rFonts w:ascii="Times New Roman"/>
                <w:sz w:val="21"/>
              </w:rPr>
            </w:pPr>
            <w:r>
              <w:rPr>
                <w:rFonts w:ascii="Times New Roman"/>
                <w:spacing w:val="-2"/>
                <w:sz w:val="21"/>
              </w:rPr>
              <w:t>27285</w:t>
            </w:r>
          </w:p>
        </w:tc>
        <w:tc>
          <w:tcPr>
            <w:tcW w:w="781" w:type="dxa"/>
          </w:tcPr>
          <w:p>
            <w:pPr>
              <w:pStyle w:val="TableParagraph"/>
              <w:spacing w:line="238" w:lineRule="exact" w:before="14"/>
              <w:ind w:left="12" w:right="2"/>
              <w:rPr>
                <w:rFonts w:ascii="Times New Roman"/>
                <w:sz w:val="21"/>
              </w:rPr>
            </w:pPr>
            <w:r>
              <w:rPr>
                <w:rFonts w:ascii="Times New Roman"/>
                <w:spacing w:val="-10"/>
                <w:sz w:val="21"/>
              </w:rPr>
              <w:t>/</w:t>
            </w:r>
          </w:p>
        </w:tc>
        <w:tc>
          <w:tcPr>
            <w:tcW w:w="782" w:type="dxa"/>
          </w:tcPr>
          <w:p>
            <w:pPr>
              <w:pStyle w:val="TableParagraph"/>
              <w:spacing w:line="238" w:lineRule="exact" w:before="14"/>
              <w:ind w:left="7"/>
              <w:rPr>
                <w:rFonts w:ascii="Times New Roman"/>
                <w:sz w:val="21"/>
              </w:rPr>
            </w:pPr>
            <w:r>
              <w:rPr>
                <w:rFonts w:ascii="Times New Roman"/>
                <w:spacing w:val="-10"/>
                <w:sz w:val="21"/>
              </w:rPr>
              <w:t>/</w:t>
            </w:r>
          </w:p>
        </w:tc>
      </w:tr>
      <w:tr>
        <w:trPr>
          <w:trHeight w:val="543" w:hRule="atLeast"/>
        </w:trPr>
        <w:tc>
          <w:tcPr>
            <w:tcW w:w="1485" w:type="dxa"/>
          </w:tcPr>
          <w:p>
            <w:pPr>
              <w:pStyle w:val="TableParagraph"/>
              <w:spacing w:before="1"/>
              <w:ind w:left="9" w:right="5"/>
              <w:rPr>
                <w:sz w:val="21"/>
              </w:rPr>
            </w:pPr>
            <w:r>
              <w:rPr>
                <w:spacing w:val="-4"/>
                <w:sz w:val="21"/>
              </w:rPr>
              <w:t>非甲烷总烃实</w:t>
            </w:r>
          </w:p>
          <w:p>
            <w:pPr>
              <w:pStyle w:val="TableParagraph"/>
              <w:spacing w:line="252" w:lineRule="exact" w:before="2"/>
              <w:ind w:left="9"/>
              <w:rPr>
                <w:sz w:val="21"/>
              </w:rPr>
            </w:pPr>
            <w:r>
              <w:rPr>
                <w:spacing w:val="-5"/>
                <w:sz w:val="21"/>
              </w:rPr>
              <w:t>测浓度</w:t>
            </w:r>
          </w:p>
        </w:tc>
        <w:tc>
          <w:tcPr>
            <w:tcW w:w="879" w:type="dxa"/>
          </w:tcPr>
          <w:p>
            <w:pPr>
              <w:pStyle w:val="TableParagraph"/>
              <w:spacing w:before="149"/>
              <w:ind w:left="9" w:right="2"/>
              <w:rPr>
                <w:rFonts w:ascii="Times New Roman"/>
                <w:position w:val="7"/>
                <w:sz w:val="13"/>
              </w:rPr>
            </w:pPr>
            <w:r>
              <w:rPr>
                <w:rFonts w:ascii="Times New Roman"/>
                <w:spacing w:val="-2"/>
                <w:sz w:val="21"/>
              </w:rPr>
              <w:t>mg/m</w:t>
            </w:r>
            <w:r>
              <w:rPr>
                <w:rFonts w:ascii="Times New Roman"/>
                <w:spacing w:val="-2"/>
                <w:position w:val="7"/>
                <w:sz w:val="13"/>
              </w:rPr>
              <w:t>3</w:t>
            </w:r>
          </w:p>
        </w:tc>
        <w:tc>
          <w:tcPr>
            <w:tcW w:w="985" w:type="dxa"/>
          </w:tcPr>
          <w:p>
            <w:pPr>
              <w:pStyle w:val="TableParagraph"/>
              <w:spacing w:before="149"/>
              <w:ind w:left="11" w:right="3"/>
              <w:rPr>
                <w:rFonts w:ascii="Times New Roman"/>
                <w:sz w:val="21"/>
              </w:rPr>
            </w:pPr>
            <w:r>
              <w:rPr>
                <w:rFonts w:ascii="Times New Roman"/>
                <w:spacing w:val="-5"/>
                <w:sz w:val="21"/>
              </w:rPr>
              <w:t>18</w:t>
            </w:r>
          </w:p>
        </w:tc>
        <w:tc>
          <w:tcPr>
            <w:tcW w:w="1065" w:type="dxa"/>
          </w:tcPr>
          <w:p>
            <w:pPr>
              <w:pStyle w:val="TableParagraph"/>
              <w:spacing w:before="149"/>
              <w:ind w:left="10" w:right="2"/>
              <w:rPr>
                <w:rFonts w:ascii="Times New Roman"/>
                <w:sz w:val="21"/>
              </w:rPr>
            </w:pPr>
            <w:r>
              <w:rPr>
                <w:rFonts w:ascii="Times New Roman"/>
                <w:spacing w:val="-4"/>
                <w:sz w:val="21"/>
              </w:rPr>
              <w:t>10.9</w:t>
            </w:r>
          </w:p>
        </w:tc>
        <w:tc>
          <w:tcPr>
            <w:tcW w:w="901" w:type="dxa"/>
          </w:tcPr>
          <w:p>
            <w:pPr>
              <w:pStyle w:val="TableParagraph"/>
              <w:spacing w:before="149"/>
              <w:ind w:left="10"/>
              <w:rPr>
                <w:rFonts w:ascii="Times New Roman"/>
                <w:sz w:val="21"/>
              </w:rPr>
            </w:pPr>
            <w:r>
              <w:rPr>
                <w:rFonts w:ascii="Times New Roman"/>
                <w:spacing w:val="-4"/>
                <w:sz w:val="21"/>
              </w:rPr>
              <w:t>10.5</w:t>
            </w:r>
          </w:p>
        </w:tc>
        <w:tc>
          <w:tcPr>
            <w:tcW w:w="990" w:type="dxa"/>
          </w:tcPr>
          <w:p>
            <w:pPr>
              <w:pStyle w:val="TableParagraph"/>
              <w:spacing w:before="149"/>
              <w:ind w:left="10"/>
              <w:rPr>
                <w:rFonts w:ascii="Times New Roman"/>
                <w:sz w:val="21"/>
              </w:rPr>
            </w:pPr>
            <w:r>
              <w:rPr>
                <w:rFonts w:ascii="Times New Roman"/>
                <w:spacing w:val="-4"/>
                <w:sz w:val="21"/>
              </w:rPr>
              <w:t>6.83</w:t>
            </w:r>
          </w:p>
        </w:tc>
        <w:tc>
          <w:tcPr>
            <w:tcW w:w="990" w:type="dxa"/>
          </w:tcPr>
          <w:p>
            <w:pPr>
              <w:pStyle w:val="TableParagraph"/>
              <w:spacing w:before="149"/>
              <w:ind w:left="10" w:right="2"/>
              <w:rPr>
                <w:rFonts w:ascii="Times New Roman"/>
                <w:sz w:val="21"/>
              </w:rPr>
            </w:pPr>
            <w:r>
              <w:rPr>
                <w:rFonts w:ascii="Times New Roman"/>
                <w:spacing w:val="-4"/>
                <w:sz w:val="21"/>
              </w:rPr>
              <w:t>4.72</w:t>
            </w:r>
          </w:p>
        </w:tc>
        <w:tc>
          <w:tcPr>
            <w:tcW w:w="991" w:type="dxa"/>
          </w:tcPr>
          <w:p>
            <w:pPr>
              <w:pStyle w:val="TableParagraph"/>
              <w:spacing w:before="149"/>
              <w:ind w:left="9"/>
              <w:rPr>
                <w:rFonts w:ascii="Times New Roman"/>
                <w:sz w:val="21"/>
              </w:rPr>
            </w:pPr>
            <w:r>
              <w:rPr>
                <w:rFonts w:ascii="Times New Roman"/>
                <w:spacing w:val="-4"/>
                <w:sz w:val="21"/>
              </w:rPr>
              <w:t>4.63</w:t>
            </w:r>
          </w:p>
        </w:tc>
        <w:tc>
          <w:tcPr>
            <w:tcW w:w="781" w:type="dxa"/>
          </w:tcPr>
          <w:p>
            <w:pPr>
              <w:pStyle w:val="TableParagraph"/>
              <w:spacing w:before="149"/>
              <w:ind w:left="12" w:right="4"/>
              <w:rPr>
                <w:rFonts w:ascii="Times New Roman"/>
                <w:sz w:val="21"/>
              </w:rPr>
            </w:pPr>
            <w:r>
              <w:rPr>
                <w:rFonts w:ascii="Times New Roman"/>
                <w:spacing w:val="-5"/>
                <w:sz w:val="21"/>
              </w:rPr>
              <w:t>120</w:t>
            </w:r>
          </w:p>
        </w:tc>
        <w:tc>
          <w:tcPr>
            <w:tcW w:w="782" w:type="dxa"/>
          </w:tcPr>
          <w:p>
            <w:pPr>
              <w:pStyle w:val="TableParagraph"/>
              <w:spacing w:before="135"/>
              <w:ind w:left="7" w:right="1"/>
              <w:rPr>
                <w:sz w:val="21"/>
              </w:rPr>
            </w:pPr>
            <w:r>
              <w:rPr>
                <w:spacing w:val="-8"/>
                <w:sz w:val="21"/>
              </w:rPr>
              <w:t>达标</w:t>
            </w:r>
          </w:p>
        </w:tc>
      </w:tr>
      <w:tr>
        <w:trPr>
          <w:trHeight w:val="545" w:hRule="atLeast"/>
        </w:trPr>
        <w:tc>
          <w:tcPr>
            <w:tcW w:w="1485" w:type="dxa"/>
          </w:tcPr>
          <w:p>
            <w:pPr>
              <w:pStyle w:val="TableParagraph"/>
              <w:spacing w:before="1"/>
              <w:ind w:left="9" w:right="5"/>
              <w:rPr>
                <w:sz w:val="21"/>
              </w:rPr>
            </w:pPr>
            <w:r>
              <w:rPr>
                <w:spacing w:val="-4"/>
                <w:sz w:val="21"/>
              </w:rPr>
              <w:t>非甲烷总烃排</w:t>
            </w:r>
          </w:p>
          <w:p>
            <w:pPr>
              <w:pStyle w:val="TableParagraph"/>
              <w:spacing w:line="252" w:lineRule="exact" w:before="2"/>
              <w:ind w:left="9"/>
              <w:rPr>
                <w:sz w:val="21"/>
              </w:rPr>
            </w:pPr>
            <w:r>
              <w:rPr>
                <w:spacing w:val="-5"/>
                <w:sz w:val="21"/>
              </w:rPr>
              <w:t>放速率</w:t>
            </w:r>
          </w:p>
        </w:tc>
        <w:tc>
          <w:tcPr>
            <w:tcW w:w="879" w:type="dxa"/>
          </w:tcPr>
          <w:p>
            <w:pPr>
              <w:pStyle w:val="TableParagraph"/>
              <w:spacing w:before="152"/>
              <w:ind w:left="9" w:right="2"/>
              <w:rPr>
                <w:rFonts w:ascii="Times New Roman"/>
                <w:sz w:val="21"/>
              </w:rPr>
            </w:pPr>
            <w:r>
              <w:rPr>
                <w:rFonts w:ascii="Times New Roman"/>
                <w:spacing w:val="-4"/>
                <w:sz w:val="21"/>
              </w:rPr>
              <w:t>kg/h</w:t>
            </w:r>
          </w:p>
        </w:tc>
        <w:tc>
          <w:tcPr>
            <w:tcW w:w="985" w:type="dxa"/>
          </w:tcPr>
          <w:p>
            <w:pPr>
              <w:pStyle w:val="TableParagraph"/>
              <w:spacing w:before="152"/>
              <w:ind w:left="11" w:right="3"/>
              <w:rPr>
                <w:rFonts w:ascii="Times New Roman"/>
                <w:sz w:val="21"/>
              </w:rPr>
            </w:pPr>
            <w:r>
              <w:rPr>
                <w:rFonts w:ascii="Times New Roman"/>
                <w:spacing w:val="-2"/>
                <w:sz w:val="21"/>
              </w:rPr>
              <w:t>0.502</w:t>
            </w:r>
          </w:p>
        </w:tc>
        <w:tc>
          <w:tcPr>
            <w:tcW w:w="1065" w:type="dxa"/>
          </w:tcPr>
          <w:p>
            <w:pPr>
              <w:pStyle w:val="TableParagraph"/>
              <w:spacing w:before="152"/>
              <w:ind w:left="10" w:right="2"/>
              <w:rPr>
                <w:rFonts w:ascii="Times New Roman"/>
                <w:sz w:val="21"/>
              </w:rPr>
            </w:pPr>
            <w:r>
              <w:rPr>
                <w:rFonts w:ascii="Times New Roman"/>
                <w:spacing w:val="-2"/>
                <w:sz w:val="21"/>
              </w:rPr>
              <w:t>0.305</w:t>
            </w:r>
          </w:p>
        </w:tc>
        <w:tc>
          <w:tcPr>
            <w:tcW w:w="901" w:type="dxa"/>
          </w:tcPr>
          <w:p>
            <w:pPr>
              <w:pStyle w:val="TableParagraph"/>
              <w:spacing w:before="152"/>
              <w:ind w:left="10"/>
              <w:rPr>
                <w:rFonts w:ascii="Times New Roman"/>
                <w:sz w:val="21"/>
              </w:rPr>
            </w:pPr>
            <w:r>
              <w:rPr>
                <w:rFonts w:ascii="Times New Roman"/>
                <w:spacing w:val="-2"/>
                <w:sz w:val="21"/>
              </w:rPr>
              <w:t>0.292</w:t>
            </w:r>
          </w:p>
        </w:tc>
        <w:tc>
          <w:tcPr>
            <w:tcW w:w="990" w:type="dxa"/>
          </w:tcPr>
          <w:p>
            <w:pPr>
              <w:pStyle w:val="TableParagraph"/>
              <w:spacing w:before="152"/>
              <w:ind w:left="10" w:right="2"/>
              <w:rPr>
                <w:rFonts w:ascii="Times New Roman"/>
                <w:sz w:val="21"/>
              </w:rPr>
            </w:pPr>
            <w:r>
              <w:rPr>
                <w:rFonts w:ascii="Times New Roman"/>
                <w:spacing w:val="-2"/>
                <w:sz w:val="21"/>
              </w:rPr>
              <w:t>0.188</w:t>
            </w:r>
          </w:p>
        </w:tc>
        <w:tc>
          <w:tcPr>
            <w:tcW w:w="990" w:type="dxa"/>
          </w:tcPr>
          <w:p>
            <w:pPr>
              <w:pStyle w:val="TableParagraph"/>
              <w:spacing w:before="152"/>
              <w:ind w:left="10" w:right="2"/>
              <w:rPr>
                <w:rFonts w:ascii="Times New Roman"/>
                <w:sz w:val="21"/>
              </w:rPr>
            </w:pPr>
            <w:r>
              <w:rPr>
                <w:rFonts w:ascii="Times New Roman"/>
                <w:spacing w:val="-4"/>
                <w:sz w:val="21"/>
              </w:rPr>
              <w:t>0.13</w:t>
            </w:r>
          </w:p>
        </w:tc>
        <w:tc>
          <w:tcPr>
            <w:tcW w:w="991" w:type="dxa"/>
          </w:tcPr>
          <w:p>
            <w:pPr>
              <w:pStyle w:val="TableParagraph"/>
              <w:spacing w:before="152"/>
              <w:ind w:left="9"/>
              <w:rPr>
                <w:rFonts w:ascii="Times New Roman"/>
                <w:sz w:val="21"/>
              </w:rPr>
            </w:pPr>
            <w:r>
              <w:rPr>
                <w:rFonts w:ascii="Times New Roman"/>
                <w:spacing w:val="-2"/>
                <w:sz w:val="21"/>
              </w:rPr>
              <w:t>0.126</w:t>
            </w:r>
          </w:p>
        </w:tc>
        <w:tc>
          <w:tcPr>
            <w:tcW w:w="781" w:type="dxa"/>
          </w:tcPr>
          <w:p>
            <w:pPr>
              <w:pStyle w:val="TableParagraph"/>
              <w:spacing w:before="152"/>
              <w:ind w:left="12" w:right="4"/>
              <w:rPr>
                <w:rFonts w:ascii="Times New Roman"/>
                <w:sz w:val="21"/>
              </w:rPr>
            </w:pPr>
            <w:r>
              <w:rPr>
                <w:rFonts w:ascii="Times New Roman"/>
                <w:spacing w:val="-5"/>
                <w:sz w:val="21"/>
              </w:rPr>
              <w:t>10</w:t>
            </w:r>
          </w:p>
        </w:tc>
        <w:tc>
          <w:tcPr>
            <w:tcW w:w="782" w:type="dxa"/>
          </w:tcPr>
          <w:p>
            <w:pPr>
              <w:pStyle w:val="TableParagraph"/>
              <w:spacing w:before="135"/>
              <w:ind w:left="7" w:right="1"/>
              <w:rPr>
                <w:sz w:val="21"/>
              </w:rPr>
            </w:pPr>
            <w:r>
              <w:rPr>
                <w:spacing w:val="-8"/>
                <w:sz w:val="21"/>
              </w:rPr>
              <w:t>达标</w:t>
            </w:r>
          </w:p>
        </w:tc>
      </w:tr>
      <w:tr>
        <w:trPr>
          <w:trHeight w:val="272" w:hRule="atLeast"/>
        </w:trPr>
        <w:tc>
          <w:tcPr>
            <w:tcW w:w="1485" w:type="dxa"/>
          </w:tcPr>
          <w:p>
            <w:pPr>
              <w:pStyle w:val="TableParagraph"/>
              <w:spacing w:line="251" w:lineRule="exact"/>
              <w:ind w:left="9" w:right="5"/>
              <w:rPr>
                <w:sz w:val="21"/>
              </w:rPr>
            </w:pPr>
            <w:r>
              <w:rPr>
                <w:spacing w:val="-4"/>
                <w:sz w:val="21"/>
              </w:rPr>
              <w:t>臭气排放浓度</w:t>
            </w:r>
          </w:p>
        </w:tc>
        <w:tc>
          <w:tcPr>
            <w:tcW w:w="879" w:type="dxa"/>
          </w:tcPr>
          <w:p>
            <w:pPr>
              <w:pStyle w:val="TableParagraph"/>
              <w:spacing w:line="251" w:lineRule="exact"/>
              <w:ind w:left="9" w:right="3"/>
              <w:rPr>
                <w:sz w:val="21"/>
              </w:rPr>
            </w:pPr>
            <w:r>
              <w:rPr>
                <w:spacing w:val="-5"/>
                <w:sz w:val="21"/>
              </w:rPr>
              <w:t>无量纲</w:t>
            </w:r>
          </w:p>
        </w:tc>
        <w:tc>
          <w:tcPr>
            <w:tcW w:w="985" w:type="dxa"/>
          </w:tcPr>
          <w:p>
            <w:pPr>
              <w:pStyle w:val="TableParagraph"/>
              <w:spacing w:line="237" w:lineRule="exact" w:before="14"/>
              <w:ind w:left="11" w:right="1"/>
              <w:rPr>
                <w:rFonts w:ascii="Times New Roman"/>
                <w:sz w:val="21"/>
              </w:rPr>
            </w:pPr>
            <w:r>
              <w:rPr>
                <w:rFonts w:ascii="Times New Roman"/>
                <w:spacing w:val="-10"/>
                <w:sz w:val="21"/>
              </w:rPr>
              <w:t>/</w:t>
            </w:r>
          </w:p>
        </w:tc>
        <w:tc>
          <w:tcPr>
            <w:tcW w:w="1065" w:type="dxa"/>
          </w:tcPr>
          <w:p>
            <w:pPr>
              <w:pStyle w:val="TableParagraph"/>
              <w:spacing w:line="237" w:lineRule="exact" w:before="14"/>
              <w:ind w:left="10" w:right="1"/>
              <w:rPr>
                <w:rFonts w:ascii="Times New Roman"/>
                <w:sz w:val="21"/>
              </w:rPr>
            </w:pPr>
            <w:r>
              <w:rPr>
                <w:rFonts w:ascii="Times New Roman"/>
                <w:spacing w:val="-10"/>
                <w:sz w:val="21"/>
              </w:rPr>
              <w:t>/</w:t>
            </w:r>
          </w:p>
        </w:tc>
        <w:tc>
          <w:tcPr>
            <w:tcW w:w="901" w:type="dxa"/>
          </w:tcPr>
          <w:p>
            <w:pPr>
              <w:pStyle w:val="TableParagraph"/>
              <w:spacing w:line="237" w:lineRule="exact" w:before="14"/>
              <w:ind w:left="10" w:right="3"/>
              <w:rPr>
                <w:rFonts w:ascii="Times New Roman"/>
                <w:sz w:val="21"/>
              </w:rPr>
            </w:pPr>
            <w:r>
              <w:rPr>
                <w:rFonts w:ascii="Times New Roman"/>
                <w:spacing w:val="-10"/>
                <w:sz w:val="21"/>
              </w:rPr>
              <w:t>/</w:t>
            </w:r>
          </w:p>
        </w:tc>
        <w:tc>
          <w:tcPr>
            <w:tcW w:w="990" w:type="dxa"/>
          </w:tcPr>
          <w:p>
            <w:pPr>
              <w:pStyle w:val="TableParagraph"/>
              <w:spacing w:line="237" w:lineRule="exact" w:before="14"/>
              <w:ind w:left="10"/>
              <w:rPr>
                <w:rFonts w:ascii="Times New Roman"/>
                <w:sz w:val="21"/>
              </w:rPr>
            </w:pPr>
            <w:r>
              <w:rPr>
                <w:rFonts w:ascii="Times New Roman"/>
                <w:spacing w:val="-5"/>
                <w:sz w:val="21"/>
              </w:rPr>
              <w:t>549</w:t>
            </w:r>
          </w:p>
        </w:tc>
        <w:tc>
          <w:tcPr>
            <w:tcW w:w="990" w:type="dxa"/>
          </w:tcPr>
          <w:p>
            <w:pPr>
              <w:pStyle w:val="TableParagraph"/>
              <w:spacing w:line="237" w:lineRule="exact" w:before="14"/>
              <w:ind w:left="10" w:right="2"/>
              <w:rPr>
                <w:rFonts w:ascii="Times New Roman"/>
                <w:sz w:val="21"/>
              </w:rPr>
            </w:pPr>
            <w:r>
              <w:rPr>
                <w:rFonts w:ascii="Times New Roman"/>
                <w:spacing w:val="-5"/>
                <w:sz w:val="21"/>
              </w:rPr>
              <w:t>416</w:t>
            </w:r>
          </w:p>
        </w:tc>
        <w:tc>
          <w:tcPr>
            <w:tcW w:w="991" w:type="dxa"/>
          </w:tcPr>
          <w:p>
            <w:pPr>
              <w:pStyle w:val="TableParagraph"/>
              <w:spacing w:line="237" w:lineRule="exact" w:before="14"/>
              <w:ind w:left="9"/>
              <w:rPr>
                <w:rFonts w:ascii="Times New Roman"/>
                <w:sz w:val="21"/>
              </w:rPr>
            </w:pPr>
            <w:r>
              <w:rPr>
                <w:rFonts w:ascii="Times New Roman"/>
                <w:spacing w:val="-5"/>
                <w:sz w:val="21"/>
              </w:rPr>
              <w:t>478</w:t>
            </w:r>
          </w:p>
        </w:tc>
        <w:tc>
          <w:tcPr>
            <w:tcW w:w="781" w:type="dxa"/>
          </w:tcPr>
          <w:p>
            <w:pPr>
              <w:pStyle w:val="TableParagraph"/>
              <w:spacing w:line="237" w:lineRule="exact" w:before="14"/>
              <w:ind w:left="12" w:right="4"/>
              <w:rPr>
                <w:rFonts w:ascii="Times New Roman"/>
                <w:sz w:val="21"/>
              </w:rPr>
            </w:pPr>
            <w:r>
              <w:rPr>
                <w:rFonts w:ascii="Times New Roman"/>
                <w:spacing w:val="-4"/>
                <w:sz w:val="21"/>
              </w:rPr>
              <w:t>2000</w:t>
            </w:r>
          </w:p>
        </w:tc>
        <w:tc>
          <w:tcPr>
            <w:tcW w:w="782" w:type="dxa"/>
          </w:tcPr>
          <w:p>
            <w:pPr>
              <w:pStyle w:val="TableParagraph"/>
              <w:spacing w:line="251" w:lineRule="exact"/>
              <w:ind w:left="7" w:right="1"/>
              <w:rPr>
                <w:sz w:val="21"/>
              </w:rPr>
            </w:pPr>
            <w:r>
              <w:rPr>
                <w:spacing w:val="-8"/>
                <w:sz w:val="21"/>
              </w:rPr>
              <w:t>达标</w:t>
            </w:r>
          </w:p>
        </w:tc>
      </w:tr>
      <w:tr>
        <w:trPr>
          <w:trHeight w:val="545" w:hRule="atLeast"/>
        </w:trPr>
        <w:tc>
          <w:tcPr>
            <w:tcW w:w="1485" w:type="dxa"/>
          </w:tcPr>
          <w:p>
            <w:pPr>
              <w:pStyle w:val="TableParagraph"/>
              <w:spacing w:line="270" w:lineRule="atLeast"/>
              <w:ind w:left="530" w:right="104" w:hanging="420"/>
              <w:jc w:val="left"/>
              <w:rPr>
                <w:sz w:val="21"/>
              </w:rPr>
            </w:pPr>
            <w:r>
              <w:rPr>
                <w:spacing w:val="-2"/>
                <w:sz w:val="21"/>
              </w:rPr>
              <w:t>臭气最大排放</w:t>
            </w:r>
            <w:r>
              <w:rPr>
                <w:spacing w:val="-6"/>
                <w:sz w:val="21"/>
              </w:rPr>
              <w:t>浓度</w:t>
            </w:r>
          </w:p>
        </w:tc>
        <w:tc>
          <w:tcPr>
            <w:tcW w:w="879" w:type="dxa"/>
          </w:tcPr>
          <w:p>
            <w:pPr>
              <w:pStyle w:val="TableParagraph"/>
              <w:spacing w:before="136"/>
              <w:ind w:left="9" w:right="3"/>
              <w:rPr>
                <w:sz w:val="21"/>
              </w:rPr>
            </w:pPr>
            <w:r>
              <w:rPr>
                <w:spacing w:val="-5"/>
                <w:sz w:val="21"/>
              </w:rPr>
              <w:t>无量纲</w:t>
            </w:r>
          </w:p>
        </w:tc>
        <w:tc>
          <w:tcPr>
            <w:tcW w:w="985" w:type="dxa"/>
          </w:tcPr>
          <w:p>
            <w:pPr>
              <w:pStyle w:val="TableParagraph"/>
              <w:spacing w:before="150"/>
              <w:ind w:left="11" w:right="1"/>
              <w:rPr>
                <w:rFonts w:ascii="Times New Roman"/>
                <w:sz w:val="21"/>
              </w:rPr>
            </w:pPr>
            <w:r>
              <w:rPr>
                <w:rFonts w:ascii="Times New Roman"/>
                <w:spacing w:val="-10"/>
                <w:sz w:val="21"/>
              </w:rPr>
              <w:t>/</w:t>
            </w:r>
          </w:p>
        </w:tc>
        <w:tc>
          <w:tcPr>
            <w:tcW w:w="1065" w:type="dxa"/>
          </w:tcPr>
          <w:p>
            <w:pPr>
              <w:pStyle w:val="TableParagraph"/>
              <w:spacing w:before="150"/>
              <w:ind w:left="10" w:right="1"/>
              <w:rPr>
                <w:rFonts w:ascii="Times New Roman"/>
                <w:sz w:val="21"/>
              </w:rPr>
            </w:pPr>
            <w:r>
              <w:rPr>
                <w:rFonts w:ascii="Times New Roman"/>
                <w:spacing w:val="-10"/>
                <w:sz w:val="21"/>
              </w:rPr>
              <w:t>/</w:t>
            </w:r>
          </w:p>
        </w:tc>
        <w:tc>
          <w:tcPr>
            <w:tcW w:w="901" w:type="dxa"/>
          </w:tcPr>
          <w:p>
            <w:pPr>
              <w:pStyle w:val="TableParagraph"/>
              <w:spacing w:before="150"/>
              <w:ind w:left="10" w:right="3"/>
              <w:rPr>
                <w:rFonts w:ascii="Times New Roman"/>
                <w:sz w:val="21"/>
              </w:rPr>
            </w:pPr>
            <w:r>
              <w:rPr>
                <w:rFonts w:ascii="Times New Roman"/>
                <w:spacing w:val="-10"/>
                <w:sz w:val="21"/>
              </w:rPr>
              <w:t>/</w:t>
            </w:r>
          </w:p>
        </w:tc>
        <w:tc>
          <w:tcPr>
            <w:tcW w:w="2971" w:type="dxa"/>
            <w:gridSpan w:val="3"/>
          </w:tcPr>
          <w:p>
            <w:pPr>
              <w:pStyle w:val="TableParagraph"/>
              <w:spacing w:before="150"/>
              <w:ind w:left="11"/>
              <w:rPr>
                <w:rFonts w:ascii="Times New Roman"/>
                <w:sz w:val="21"/>
              </w:rPr>
            </w:pPr>
            <w:r>
              <w:rPr>
                <w:rFonts w:ascii="Times New Roman"/>
                <w:spacing w:val="-5"/>
                <w:sz w:val="21"/>
              </w:rPr>
              <w:t>549</w:t>
            </w:r>
          </w:p>
        </w:tc>
        <w:tc>
          <w:tcPr>
            <w:tcW w:w="781" w:type="dxa"/>
          </w:tcPr>
          <w:p>
            <w:pPr>
              <w:pStyle w:val="TableParagraph"/>
              <w:spacing w:before="150"/>
              <w:ind w:left="12" w:right="2"/>
              <w:rPr>
                <w:rFonts w:ascii="Times New Roman"/>
                <w:sz w:val="21"/>
              </w:rPr>
            </w:pPr>
            <w:r>
              <w:rPr>
                <w:rFonts w:ascii="Times New Roman"/>
                <w:spacing w:val="-10"/>
                <w:sz w:val="21"/>
              </w:rPr>
              <w:t>/</w:t>
            </w:r>
          </w:p>
        </w:tc>
        <w:tc>
          <w:tcPr>
            <w:tcW w:w="782" w:type="dxa"/>
          </w:tcPr>
          <w:p>
            <w:pPr>
              <w:pStyle w:val="TableParagraph"/>
              <w:spacing w:before="150"/>
              <w:ind w:left="7"/>
              <w:rPr>
                <w:rFonts w:ascii="Times New Roman"/>
                <w:sz w:val="21"/>
              </w:rPr>
            </w:pPr>
            <w:r>
              <w:rPr>
                <w:rFonts w:ascii="Times New Roman"/>
                <w:spacing w:val="-10"/>
                <w:sz w:val="21"/>
              </w:rPr>
              <w:t>/</w:t>
            </w:r>
          </w:p>
        </w:tc>
      </w:tr>
      <w:tr>
        <w:trPr>
          <w:trHeight w:val="272" w:hRule="atLeast"/>
        </w:trPr>
        <w:tc>
          <w:tcPr>
            <w:tcW w:w="9849" w:type="dxa"/>
            <w:gridSpan w:val="10"/>
          </w:tcPr>
          <w:p>
            <w:pPr>
              <w:pStyle w:val="TableParagraph"/>
              <w:spacing w:line="251" w:lineRule="exact" w:before="1"/>
              <w:ind w:left="108"/>
              <w:jc w:val="left"/>
              <w:rPr>
                <w:sz w:val="21"/>
              </w:rPr>
            </w:pPr>
            <w:r>
              <w:rPr>
                <w:spacing w:val="-4"/>
                <w:sz w:val="21"/>
              </w:rPr>
              <w:t>样品性状：气袋。</w:t>
            </w:r>
          </w:p>
        </w:tc>
      </w:tr>
    </w:tbl>
    <w:p>
      <w:pPr>
        <w:pStyle w:val="BodyText"/>
        <w:spacing w:line="364" w:lineRule="auto" w:before="12"/>
        <w:ind w:left="282" w:right="283" w:firstLine="480"/>
      </w:pPr>
      <w:r>
        <w:rPr>
          <w:spacing w:val="-4"/>
        </w:rPr>
        <w:t>浙江八亿时空先进材料有限公司 </w:t>
      </w:r>
      <w:r>
        <w:rPr>
          <w:rFonts w:ascii="Times New Roman" w:eastAsia="Times New Roman"/>
        </w:rPr>
        <w:t>2025.3.20~2025.3.21</w:t>
      </w:r>
      <w:r>
        <w:rPr>
          <w:rFonts w:ascii="Times New Roman" w:eastAsia="Times New Roman"/>
          <w:spacing w:val="-8"/>
        </w:rPr>
        <w:t> </w:t>
      </w:r>
      <w:r>
        <w:rPr/>
        <w:t>二十四小时在线监测数据与本次验</w:t>
      </w:r>
      <w:r>
        <w:rPr>
          <w:spacing w:val="-2"/>
        </w:rPr>
        <w:t>收检测数据对比情况如下：</w:t>
      </w:r>
    </w:p>
    <w:p>
      <w:pPr>
        <w:tabs>
          <w:tab w:pos="2805" w:val="left" w:leader="none"/>
        </w:tabs>
        <w:spacing w:before="60"/>
        <w:ind w:left="1790" w:right="0" w:firstLine="0"/>
        <w:jc w:val="left"/>
        <w:rPr>
          <w:sz w:val="21"/>
        </w:rPr>
      </w:pPr>
      <w:r>
        <w:rPr>
          <w:spacing w:val="-2"/>
          <w:sz w:val="21"/>
        </w:rPr>
        <w:t>表</w:t>
      </w:r>
      <w:r>
        <w:rPr>
          <w:spacing w:val="-47"/>
          <w:sz w:val="21"/>
        </w:rPr>
        <w:t> </w:t>
      </w:r>
      <w:r>
        <w:rPr>
          <w:rFonts w:ascii="Times New Roman" w:eastAsia="Times New Roman"/>
          <w:b/>
          <w:spacing w:val="-2"/>
          <w:sz w:val="21"/>
        </w:rPr>
        <w:t>9.2-</w:t>
      </w:r>
      <w:r>
        <w:rPr>
          <w:rFonts w:ascii="Times New Roman" w:eastAsia="Times New Roman"/>
          <w:b/>
          <w:spacing w:val="-5"/>
          <w:sz w:val="21"/>
        </w:rPr>
        <w:t>12</w:t>
      </w:r>
      <w:r>
        <w:rPr>
          <w:rFonts w:ascii="Times New Roman" w:eastAsia="Times New Roman"/>
          <w:b/>
          <w:sz w:val="21"/>
        </w:rPr>
        <w:tab/>
      </w:r>
      <w:r>
        <w:rPr>
          <w:spacing w:val="-2"/>
          <w:sz w:val="21"/>
        </w:rPr>
        <w:t>项目厂区</w:t>
      </w:r>
      <w:r>
        <w:rPr>
          <w:spacing w:val="-37"/>
          <w:sz w:val="21"/>
        </w:rPr>
        <w:t> </w:t>
      </w:r>
      <w:r>
        <w:rPr>
          <w:rFonts w:ascii="Times New Roman" w:eastAsia="Times New Roman"/>
          <w:b/>
          <w:spacing w:val="-2"/>
          <w:sz w:val="21"/>
        </w:rPr>
        <w:t>RTO</w:t>
      </w:r>
      <w:r>
        <w:rPr>
          <w:rFonts w:ascii="Times New Roman" w:eastAsia="Times New Roman"/>
          <w:b/>
          <w:spacing w:val="9"/>
          <w:sz w:val="21"/>
        </w:rPr>
        <w:t> </w:t>
      </w:r>
      <w:r>
        <w:rPr>
          <w:spacing w:val="-2"/>
          <w:sz w:val="21"/>
        </w:rPr>
        <w:t>在线监测结果与本次验收检测数据对比一览</w:t>
      </w:r>
      <w:r>
        <w:rPr>
          <w:spacing w:val="-10"/>
          <w:sz w:val="21"/>
        </w:rPr>
        <w:t>表</w:t>
      </w:r>
    </w:p>
    <w:p>
      <w:pPr>
        <w:pStyle w:val="BodyText"/>
        <w:spacing w:before="10"/>
        <w:rPr>
          <w:sz w:val="4"/>
        </w:rPr>
      </w:pP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2"/>
        <w:gridCol w:w="1039"/>
        <w:gridCol w:w="1677"/>
        <w:gridCol w:w="1679"/>
        <w:gridCol w:w="1825"/>
        <w:gridCol w:w="1075"/>
        <w:gridCol w:w="1224"/>
      </w:tblGrid>
      <w:tr>
        <w:trPr>
          <w:trHeight w:val="272" w:hRule="atLeast"/>
        </w:trPr>
        <w:tc>
          <w:tcPr>
            <w:tcW w:w="1322" w:type="dxa"/>
            <w:vMerge w:val="restart"/>
          </w:tcPr>
          <w:p>
            <w:pPr>
              <w:pStyle w:val="TableParagraph"/>
              <w:spacing w:before="139"/>
              <w:ind w:left="238"/>
              <w:jc w:val="left"/>
              <w:rPr>
                <w:sz w:val="21"/>
              </w:rPr>
            </w:pPr>
            <w:r>
              <w:rPr>
                <w:spacing w:val="-4"/>
                <w:sz w:val="21"/>
              </w:rPr>
              <w:t>监测因子</w:t>
            </w:r>
          </w:p>
        </w:tc>
        <w:tc>
          <w:tcPr>
            <w:tcW w:w="1039" w:type="dxa"/>
            <w:vMerge w:val="restart"/>
          </w:tcPr>
          <w:p>
            <w:pPr>
              <w:pStyle w:val="TableParagraph"/>
              <w:spacing w:before="139"/>
              <w:ind w:left="308"/>
              <w:jc w:val="left"/>
              <w:rPr>
                <w:sz w:val="21"/>
              </w:rPr>
            </w:pPr>
            <w:r>
              <w:rPr>
                <w:spacing w:val="-6"/>
                <w:sz w:val="21"/>
              </w:rPr>
              <w:t>单位</w:t>
            </w:r>
          </w:p>
        </w:tc>
        <w:tc>
          <w:tcPr>
            <w:tcW w:w="3356" w:type="dxa"/>
            <w:gridSpan w:val="2"/>
          </w:tcPr>
          <w:p>
            <w:pPr>
              <w:pStyle w:val="TableParagraph"/>
              <w:spacing w:line="252" w:lineRule="exact"/>
              <w:ind w:left="517"/>
              <w:jc w:val="left"/>
              <w:rPr>
                <w:sz w:val="21"/>
              </w:rPr>
            </w:pPr>
            <w:r>
              <w:rPr>
                <w:spacing w:val="-2"/>
                <w:sz w:val="21"/>
              </w:rPr>
              <w:t>在线监测结果（小时值</w:t>
            </w:r>
            <w:r>
              <w:rPr>
                <w:spacing w:val="-10"/>
                <w:sz w:val="21"/>
              </w:rPr>
              <w:t>）</w:t>
            </w:r>
          </w:p>
        </w:tc>
        <w:tc>
          <w:tcPr>
            <w:tcW w:w="1825" w:type="dxa"/>
          </w:tcPr>
          <w:p>
            <w:pPr>
              <w:pStyle w:val="TableParagraph"/>
              <w:spacing w:line="252" w:lineRule="exact"/>
              <w:ind w:left="11" w:right="6"/>
              <w:rPr>
                <w:sz w:val="21"/>
              </w:rPr>
            </w:pPr>
            <w:r>
              <w:rPr>
                <w:spacing w:val="-4"/>
                <w:sz w:val="21"/>
              </w:rPr>
              <w:t>本次检测数据</w:t>
            </w:r>
          </w:p>
        </w:tc>
        <w:tc>
          <w:tcPr>
            <w:tcW w:w="1075" w:type="dxa"/>
            <w:vMerge w:val="restart"/>
          </w:tcPr>
          <w:p>
            <w:pPr>
              <w:pStyle w:val="TableParagraph"/>
              <w:spacing w:before="139"/>
              <w:ind w:left="114"/>
              <w:jc w:val="left"/>
              <w:rPr>
                <w:sz w:val="21"/>
              </w:rPr>
            </w:pPr>
            <w:r>
              <w:rPr>
                <w:spacing w:val="-4"/>
                <w:sz w:val="21"/>
              </w:rPr>
              <w:t>执行标准</w:t>
            </w:r>
          </w:p>
        </w:tc>
        <w:tc>
          <w:tcPr>
            <w:tcW w:w="1224" w:type="dxa"/>
            <w:vMerge w:val="restart"/>
          </w:tcPr>
          <w:p>
            <w:pPr>
              <w:pStyle w:val="TableParagraph"/>
              <w:spacing w:before="139"/>
              <w:ind w:left="189"/>
              <w:jc w:val="left"/>
              <w:rPr>
                <w:sz w:val="21"/>
              </w:rPr>
            </w:pPr>
            <w:r>
              <w:rPr>
                <w:spacing w:val="-4"/>
                <w:sz w:val="21"/>
              </w:rPr>
              <w:t>是否达标</w:t>
            </w:r>
          </w:p>
        </w:tc>
      </w:tr>
      <w:tr>
        <w:trPr>
          <w:trHeight w:val="271" w:hRule="atLeast"/>
        </w:trPr>
        <w:tc>
          <w:tcPr>
            <w:tcW w:w="1322" w:type="dxa"/>
            <w:vMerge/>
            <w:tcBorders>
              <w:top w:val="nil"/>
            </w:tcBorders>
          </w:tcPr>
          <w:p>
            <w:pPr>
              <w:rPr>
                <w:sz w:val="2"/>
                <w:szCs w:val="2"/>
              </w:rPr>
            </w:pPr>
          </w:p>
        </w:tc>
        <w:tc>
          <w:tcPr>
            <w:tcW w:w="1039" w:type="dxa"/>
            <w:vMerge/>
            <w:tcBorders>
              <w:top w:val="nil"/>
            </w:tcBorders>
          </w:tcPr>
          <w:p>
            <w:pPr>
              <w:rPr>
                <w:sz w:val="2"/>
                <w:szCs w:val="2"/>
              </w:rPr>
            </w:pPr>
          </w:p>
        </w:tc>
        <w:tc>
          <w:tcPr>
            <w:tcW w:w="1677" w:type="dxa"/>
          </w:tcPr>
          <w:p>
            <w:pPr>
              <w:pStyle w:val="TableParagraph"/>
              <w:spacing w:line="237" w:lineRule="exact" w:before="15"/>
              <w:ind w:left="10" w:right="3"/>
              <w:rPr>
                <w:rFonts w:ascii="Times New Roman"/>
                <w:b/>
                <w:sz w:val="21"/>
              </w:rPr>
            </w:pPr>
            <w:r>
              <w:rPr>
                <w:rFonts w:ascii="Times New Roman"/>
                <w:b/>
                <w:spacing w:val="-2"/>
                <w:sz w:val="21"/>
              </w:rPr>
              <w:t>2025.3.20~3.21</w:t>
            </w:r>
          </w:p>
        </w:tc>
        <w:tc>
          <w:tcPr>
            <w:tcW w:w="1679" w:type="dxa"/>
          </w:tcPr>
          <w:p>
            <w:pPr>
              <w:pStyle w:val="TableParagraph"/>
              <w:spacing w:line="251" w:lineRule="exact" w:before="1"/>
              <w:ind w:left="9" w:right="1"/>
              <w:rPr>
                <w:sz w:val="21"/>
              </w:rPr>
            </w:pPr>
            <w:r>
              <w:rPr>
                <w:rFonts w:ascii="Times New Roman" w:eastAsia="Times New Roman"/>
                <w:b/>
                <w:sz w:val="21"/>
              </w:rPr>
              <w:t>2025</w:t>
            </w:r>
            <w:r>
              <w:rPr>
                <w:rFonts w:ascii="Times New Roman" w:eastAsia="Times New Roman"/>
                <w:b/>
                <w:spacing w:val="-6"/>
                <w:sz w:val="21"/>
              </w:rPr>
              <w:t> </w:t>
            </w:r>
            <w:r>
              <w:rPr>
                <w:spacing w:val="-25"/>
                <w:sz w:val="21"/>
              </w:rPr>
              <w:t>年 </w:t>
            </w:r>
            <w:r>
              <w:rPr>
                <w:rFonts w:ascii="Times New Roman" w:eastAsia="Times New Roman"/>
                <w:b/>
                <w:sz w:val="21"/>
              </w:rPr>
              <w:t>3</w:t>
            </w:r>
            <w:r>
              <w:rPr>
                <w:rFonts w:ascii="Times New Roman" w:eastAsia="Times New Roman"/>
                <w:b/>
                <w:spacing w:val="-2"/>
                <w:sz w:val="21"/>
              </w:rPr>
              <w:t> </w:t>
            </w:r>
            <w:r>
              <w:rPr>
                <w:spacing w:val="-10"/>
                <w:sz w:val="21"/>
              </w:rPr>
              <w:t>月</w:t>
            </w:r>
          </w:p>
        </w:tc>
        <w:tc>
          <w:tcPr>
            <w:tcW w:w="1825" w:type="dxa"/>
          </w:tcPr>
          <w:p>
            <w:pPr>
              <w:pStyle w:val="TableParagraph"/>
              <w:spacing w:line="237" w:lineRule="exact" w:before="15"/>
              <w:ind w:left="11" w:right="2"/>
              <w:rPr>
                <w:rFonts w:ascii="Times New Roman"/>
                <w:b/>
                <w:sz w:val="21"/>
              </w:rPr>
            </w:pPr>
            <w:r>
              <w:rPr>
                <w:rFonts w:ascii="Times New Roman"/>
                <w:b/>
                <w:spacing w:val="-2"/>
                <w:sz w:val="21"/>
              </w:rPr>
              <w:t>2025.3.20~3.21</w:t>
            </w:r>
          </w:p>
        </w:tc>
        <w:tc>
          <w:tcPr>
            <w:tcW w:w="1075" w:type="dxa"/>
            <w:vMerge/>
            <w:tcBorders>
              <w:top w:val="nil"/>
            </w:tcBorders>
          </w:tcPr>
          <w:p>
            <w:pPr>
              <w:rPr>
                <w:sz w:val="2"/>
                <w:szCs w:val="2"/>
              </w:rPr>
            </w:pPr>
          </w:p>
        </w:tc>
        <w:tc>
          <w:tcPr>
            <w:tcW w:w="1224" w:type="dxa"/>
            <w:vMerge/>
            <w:tcBorders>
              <w:top w:val="nil"/>
            </w:tcBorders>
          </w:tcPr>
          <w:p>
            <w:pPr>
              <w:rPr>
                <w:sz w:val="2"/>
                <w:szCs w:val="2"/>
              </w:rPr>
            </w:pPr>
          </w:p>
        </w:tc>
      </w:tr>
      <w:tr>
        <w:trPr>
          <w:trHeight w:val="273" w:hRule="atLeast"/>
        </w:trPr>
        <w:tc>
          <w:tcPr>
            <w:tcW w:w="1322" w:type="dxa"/>
          </w:tcPr>
          <w:p>
            <w:pPr>
              <w:pStyle w:val="TableParagraph"/>
              <w:spacing w:line="239" w:lineRule="exact" w:before="14"/>
              <w:ind w:left="11" w:right="3"/>
              <w:rPr>
                <w:rFonts w:ascii="Times New Roman"/>
                <w:sz w:val="21"/>
              </w:rPr>
            </w:pPr>
            <w:r>
              <w:rPr>
                <w:rFonts w:ascii="Times New Roman"/>
                <w:spacing w:val="-5"/>
                <w:sz w:val="21"/>
              </w:rPr>
              <w:t>NOx</w:t>
            </w:r>
          </w:p>
        </w:tc>
        <w:tc>
          <w:tcPr>
            <w:tcW w:w="1039" w:type="dxa"/>
          </w:tcPr>
          <w:p>
            <w:pPr>
              <w:pStyle w:val="TableParagraph"/>
              <w:spacing w:line="239" w:lineRule="exact" w:before="14"/>
              <w:ind w:left="7"/>
              <w:rPr>
                <w:rFonts w:ascii="Times New Roman"/>
                <w:position w:val="7"/>
                <w:sz w:val="13"/>
              </w:rPr>
            </w:pPr>
            <w:r>
              <w:rPr>
                <w:rFonts w:ascii="Times New Roman"/>
                <w:spacing w:val="-2"/>
                <w:sz w:val="21"/>
              </w:rPr>
              <w:t>mg/m</w:t>
            </w:r>
            <w:r>
              <w:rPr>
                <w:rFonts w:ascii="Times New Roman"/>
                <w:spacing w:val="-2"/>
                <w:position w:val="7"/>
                <w:sz w:val="13"/>
              </w:rPr>
              <w:t>3</w:t>
            </w:r>
          </w:p>
        </w:tc>
        <w:tc>
          <w:tcPr>
            <w:tcW w:w="1677" w:type="dxa"/>
          </w:tcPr>
          <w:p>
            <w:pPr>
              <w:pStyle w:val="TableParagraph"/>
              <w:spacing w:line="239" w:lineRule="exact" w:before="14"/>
              <w:ind w:left="10" w:right="3"/>
              <w:rPr>
                <w:rFonts w:ascii="Times New Roman"/>
                <w:sz w:val="21"/>
              </w:rPr>
            </w:pPr>
            <w:r>
              <w:rPr>
                <w:rFonts w:ascii="Times New Roman"/>
                <w:spacing w:val="-2"/>
                <w:sz w:val="21"/>
              </w:rPr>
              <w:t>5.7~7.8</w:t>
            </w:r>
          </w:p>
        </w:tc>
        <w:tc>
          <w:tcPr>
            <w:tcW w:w="1679" w:type="dxa"/>
          </w:tcPr>
          <w:p>
            <w:pPr>
              <w:pStyle w:val="TableParagraph"/>
              <w:spacing w:line="239" w:lineRule="exact" w:before="14"/>
              <w:ind w:left="9" w:right="2"/>
              <w:rPr>
                <w:rFonts w:ascii="Times New Roman"/>
                <w:sz w:val="21"/>
              </w:rPr>
            </w:pPr>
            <w:r>
              <w:rPr>
                <w:rFonts w:ascii="Times New Roman"/>
                <w:spacing w:val="-2"/>
                <w:sz w:val="21"/>
              </w:rPr>
              <w:t>1.9~24</w:t>
            </w:r>
          </w:p>
        </w:tc>
        <w:tc>
          <w:tcPr>
            <w:tcW w:w="1825" w:type="dxa"/>
          </w:tcPr>
          <w:p>
            <w:pPr>
              <w:pStyle w:val="TableParagraph"/>
              <w:spacing w:line="239" w:lineRule="exact" w:before="14"/>
              <w:ind w:left="11" w:right="4"/>
              <w:rPr>
                <w:rFonts w:ascii="Times New Roman"/>
                <w:sz w:val="21"/>
              </w:rPr>
            </w:pPr>
            <w:r>
              <w:rPr>
                <w:rFonts w:ascii="Times New Roman"/>
                <w:spacing w:val="-4"/>
                <w:sz w:val="21"/>
              </w:rPr>
              <w:t>4~11</w:t>
            </w:r>
          </w:p>
        </w:tc>
        <w:tc>
          <w:tcPr>
            <w:tcW w:w="1075" w:type="dxa"/>
          </w:tcPr>
          <w:p>
            <w:pPr>
              <w:pStyle w:val="TableParagraph"/>
              <w:spacing w:line="239" w:lineRule="exact" w:before="14"/>
              <w:ind w:left="10" w:right="2"/>
              <w:rPr>
                <w:rFonts w:ascii="Times New Roman" w:hAnsi="Times New Roman"/>
                <w:sz w:val="21"/>
              </w:rPr>
            </w:pPr>
            <w:r>
              <w:rPr>
                <w:rFonts w:ascii="Times New Roman" w:hAnsi="Times New Roman"/>
                <w:spacing w:val="-4"/>
                <w:sz w:val="21"/>
              </w:rPr>
              <w:t>≤240</w:t>
            </w:r>
          </w:p>
        </w:tc>
        <w:tc>
          <w:tcPr>
            <w:tcW w:w="1224" w:type="dxa"/>
          </w:tcPr>
          <w:p>
            <w:pPr>
              <w:pStyle w:val="TableParagraph"/>
              <w:spacing w:line="253" w:lineRule="exact"/>
              <w:ind w:left="10" w:right="5"/>
              <w:rPr>
                <w:sz w:val="21"/>
              </w:rPr>
            </w:pPr>
            <w:r>
              <w:rPr>
                <w:spacing w:val="-8"/>
                <w:sz w:val="21"/>
              </w:rPr>
              <w:t>达标</w:t>
            </w:r>
          </w:p>
        </w:tc>
      </w:tr>
      <w:tr>
        <w:trPr>
          <w:trHeight w:val="271" w:hRule="atLeast"/>
        </w:trPr>
        <w:tc>
          <w:tcPr>
            <w:tcW w:w="1322" w:type="dxa"/>
          </w:tcPr>
          <w:p>
            <w:pPr>
              <w:pStyle w:val="TableParagraph"/>
              <w:spacing w:line="241" w:lineRule="exact" w:before="11"/>
              <w:ind w:left="11"/>
              <w:rPr>
                <w:rFonts w:ascii="Times New Roman"/>
                <w:sz w:val="13"/>
              </w:rPr>
            </w:pPr>
            <w:r>
              <w:rPr>
                <w:rFonts w:ascii="Times New Roman"/>
                <w:spacing w:val="-5"/>
                <w:position w:val="2"/>
                <w:sz w:val="21"/>
              </w:rPr>
              <w:t>SO</w:t>
            </w:r>
            <w:r>
              <w:rPr>
                <w:rFonts w:ascii="Times New Roman"/>
                <w:spacing w:val="-5"/>
                <w:sz w:val="13"/>
              </w:rPr>
              <w:t>2</w:t>
            </w:r>
          </w:p>
        </w:tc>
        <w:tc>
          <w:tcPr>
            <w:tcW w:w="1039" w:type="dxa"/>
          </w:tcPr>
          <w:p>
            <w:pPr>
              <w:pStyle w:val="TableParagraph"/>
              <w:spacing w:line="238" w:lineRule="exact" w:before="14"/>
              <w:ind w:left="7"/>
              <w:rPr>
                <w:rFonts w:ascii="Times New Roman"/>
                <w:sz w:val="21"/>
              </w:rPr>
            </w:pPr>
            <w:r>
              <w:rPr>
                <w:rFonts w:ascii="Times New Roman"/>
                <w:spacing w:val="-2"/>
                <w:sz w:val="21"/>
              </w:rPr>
              <w:t>mg/m</w:t>
            </w:r>
            <w:r>
              <w:rPr>
                <w:rFonts w:ascii="Times New Roman"/>
                <w:spacing w:val="-2"/>
                <w:sz w:val="21"/>
                <w:vertAlign w:val="superscript"/>
              </w:rPr>
              <w:t>3</w:t>
            </w:r>
          </w:p>
        </w:tc>
        <w:tc>
          <w:tcPr>
            <w:tcW w:w="1677" w:type="dxa"/>
          </w:tcPr>
          <w:p>
            <w:pPr>
              <w:pStyle w:val="TableParagraph"/>
              <w:spacing w:line="238" w:lineRule="exact" w:before="14"/>
              <w:ind w:left="10"/>
              <w:rPr>
                <w:rFonts w:ascii="Times New Roman"/>
                <w:sz w:val="21"/>
              </w:rPr>
            </w:pPr>
            <w:r>
              <w:rPr>
                <w:rFonts w:ascii="Times New Roman"/>
                <w:spacing w:val="-2"/>
                <w:sz w:val="21"/>
              </w:rPr>
              <w:t>0.66~1.58</w:t>
            </w:r>
          </w:p>
        </w:tc>
        <w:tc>
          <w:tcPr>
            <w:tcW w:w="1679" w:type="dxa"/>
          </w:tcPr>
          <w:p>
            <w:pPr>
              <w:pStyle w:val="TableParagraph"/>
              <w:spacing w:line="238" w:lineRule="exact" w:before="14"/>
              <w:ind w:left="9"/>
              <w:rPr>
                <w:rFonts w:ascii="Times New Roman"/>
                <w:sz w:val="21"/>
              </w:rPr>
            </w:pPr>
            <w:r>
              <w:rPr>
                <w:rFonts w:ascii="Times New Roman"/>
                <w:spacing w:val="-2"/>
                <w:sz w:val="21"/>
              </w:rPr>
              <w:t>0.5~6.87*</w:t>
            </w:r>
          </w:p>
        </w:tc>
        <w:tc>
          <w:tcPr>
            <w:tcW w:w="1825" w:type="dxa"/>
          </w:tcPr>
          <w:p>
            <w:pPr>
              <w:pStyle w:val="TableParagraph"/>
              <w:spacing w:line="238" w:lineRule="exact" w:before="14"/>
              <w:ind w:left="11" w:right="4"/>
              <w:rPr>
                <w:rFonts w:ascii="Times New Roman"/>
                <w:sz w:val="21"/>
              </w:rPr>
            </w:pPr>
            <w:r>
              <w:rPr>
                <w:rFonts w:ascii="Times New Roman"/>
                <w:spacing w:val="-5"/>
                <w:sz w:val="21"/>
              </w:rPr>
              <w:t>&lt;3</w:t>
            </w:r>
          </w:p>
        </w:tc>
        <w:tc>
          <w:tcPr>
            <w:tcW w:w="1075" w:type="dxa"/>
          </w:tcPr>
          <w:p>
            <w:pPr>
              <w:pStyle w:val="TableParagraph"/>
              <w:spacing w:line="238" w:lineRule="exact" w:before="14"/>
              <w:ind w:left="10" w:right="2"/>
              <w:rPr>
                <w:rFonts w:ascii="Times New Roman" w:hAnsi="Times New Roman"/>
                <w:sz w:val="21"/>
              </w:rPr>
            </w:pPr>
            <w:r>
              <w:rPr>
                <w:rFonts w:ascii="Times New Roman" w:hAnsi="Times New Roman"/>
                <w:spacing w:val="-4"/>
                <w:sz w:val="21"/>
              </w:rPr>
              <w:t>≤550</w:t>
            </w:r>
          </w:p>
        </w:tc>
        <w:tc>
          <w:tcPr>
            <w:tcW w:w="1224" w:type="dxa"/>
          </w:tcPr>
          <w:p>
            <w:pPr>
              <w:pStyle w:val="TableParagraph"/>
              <w:spacing w:line="252" w:lineRule="exact"/>
              <w:ind w:left="10" w:right="5"/>
              <w:rPr>
                <w:sz w:val="21"/>
              </w:rPr>
            </w:pPr>
            <w:r>
              <w:rPr>
                <w:spacing w:val="-8"/>
                <w:sz w:val="21"/>
              </w:rPr>
              <w:t>达标</w:t>
            </w:r>
          </w:p>
        </w:tc>
      </w:tr>
      <w:tr>
        <w:trPr>
          <w:trHeight w:val="270" w:hRule="atLeast"/>
        </w:trPr>
        <w:tc>
          <w:tcPr>
            <w:tcW w:w="1322" w:type="dxa"/>
          </w:tcPr>
          <w:p>
            <w:pPr>
              <w:pStyle w:val="TableParagraph"/>
              <w:spacing w:line="250" w:lineRule="exact"/>
              <w:ind w:left="11" w:right="1"/>
              <w:rPr>
                <w:sz w:val="21"/>
              </w:rPr>
            </w:pPr>
            <w:r>
              <w:rPr>
                <w:spacing w:val="-5"/>
                <w:sz w:val="21"/>
              </w:rPr>
              <w:t>颗粒物</w:t>
            </w:r>
          </w:p>
        </w:tc>
        <w:tc>
          <w:tcPr>
            <w:tcW w:w="1039" w:type="dxa"/>
          </w:tcPr>
          <w:p>
            <w:pPr>
              <w:pStyle w:val="TableParagraph"/>
              <w:spacing w:line="237" w:lineRule="exact" w:before="13"/>
              <w:ind w:left="7"/>
              <w:rPr>
                <w:rFonts w:ascii="Times New Roman"/>
                <w:position w:val="7"/>
                <w:sz w:val="13"/>
              </w:rPr>
            </w:pPr>
            <w:r>
              <w:rPr>
                <w:rFonts w:ascii="Times New Roman"/>
                <w:spacing w:val="-2"/>
                <w:sz w:val="21"/>
              </w:rPr>
              <w:t>mg/m</w:t>
            </w:r>
            <w:r>
              <w:rPr>
                <w:rFonts w:ascii="Times New Roman"/>
                <w:spacing w:val="-2"/>
                <w:position w:val="7"/>
                <w:sz w:val="13"/>
              </w:rPr>
              <w:t>3</w:t>
            </w:r>
          </w:p>
        </w:tc>
        <w:tc>
          <w:tcPr>
            <w:tcW w:w="1677" w:type="dxa"/>
          </w:tcPr>
          <w:p>
            <w:pPr>
              <w:pStyle w:val="TableParagraph"/>
              <w:spacing w:line="237" w:lineRule="exact" w:before="13"/>
              <w:ind w:left="10"/>
              <w:rPr>
                <w:rFonts w:ascii="Times New Roman"/>
                <w:sz w:val="21"/>
              </w:rPr>
            </w:pPr>
            <w:r>
              <w:rPr>
                <w:rFonts w:ascii="Times New Roman"/>
                <w:spacing w:val="-2"/>
                <w:sz w:val="21"/>
              </w:rPr>
              <w:t>3.71~26.99</w:t>
            </w:r>
          </w:p>
        </w:tc>
        <w:tc>
          <w:tcPr>
            <w:tcW w:w="1679" w:type="dxa"/>
          </w:tcPr>
          <w:p>
            <w:pPr>
              <w:pStyle w:val="TableParagraph"/>
              <w:spacing w:line="237" w:lineRule="exact" w:before="13"/>
              <w:ind w:left="9"/>
              <w:rPr>
                <w:rFonts w:ascii="Times New Roman"/>
                <w:sz w:val="21"/>
              </w:rPr>
            </w:pPr>
            <w:r>
              <w:rPr>
                <w:rFonts w:ascii="Times New Roman"/>
                <w:spacing w:val="-2"/>
                <w:sz w:val="21"/>
              </w:rPr>
              <w:t>2.42~30.32</w:t>
            </w:r>
          </w:p>
        </w:tc>
        <w:tc>
          <w:tcPr>
            <w:tcW w:w="1825" w:type="dxa"/>
          </w:tcPr>
          <w:p>
            <w:pPr>
              <w:pStyle w:val="TableParagraph"/>
              <w:spacing w:line="237" w:lineRule="exact" w:before="13"/>
              <w:ind w:left="11"/>
              <w:rPr>
                <w:rFonts w:ascii="Times New Roman"/>
                <w:sz w:val="21"/>
              </w:rPr>
            </w:pPr>
            <w:r>
              <w:rPr>
                <w:rFonts w:ascii="Times New Roman"/>
                <w:spacing w:val="-2"/>
                <w:sz w:val="21"/>
              </w:rPr>
              <w:t>2.1~4.7</w:t>
            </w:r>
          </w:p>
        </w:tc>
        <w:tc>
          <w:tcPr>
            <w:tcW w:w="1075" w:type="dxa"/>
          </w:tcPr>
          <w:p>
            <w:pPr>
              <w:pStyle w:val="TableParagraph"/>
              <w:spacing w:line="237" w:lineRule="exact" w:before="13"/>
              <w:ind w:left="10" w:right="2"/>
              <w:rPr>
                <w:rFonts w:ascii="Times New Roman" w:hAnsi="Times New Roman"/>
                <w:sz w:val="21"/>
              </w:rPr>
            </w:pPr>
            <w:r>
              <w:rPr>
                <w:rFonts w:ascii="Times New Roman" w:hAnsi="Times New Roman"/>
                <w:spacing w:val="-4"/>
                <w:sz w:val="21"/>
              </w:rPr>
              <w:t>≤120</w:t>
            </w:r>
          </w:p>
        </w:tc>
        <w:tc>
          <w:tcPr>
            <w:tcW w:w="1224" w:type="dxa"/>
          </w:tcPr>
          <w:p>
            <w:pPr>
              <w:pStyle w:val="TableParagraph"/>
              <w:spacing w:line="250" w:lineRule="exact"/>
              <w:ind w:left="10" w:right="5"/>
              <w:rPr>
                <w:sz w:val="21"/>
              </w:rPr>
            </w:pPr>
            <w:r>
              <w:rPr>
                <w:spacing w:val="-8"/>
                <w:sz w:val="21"/>
              </w:rPr>
              <w:t>达标</w:t>
            </w:r>
          </w:p>
        </w:tc>
      </w:tr>
    </w:tbl>
    <w:p>
      <w:pPr>
        <w:pStyle w:val="TableParagraph"/>
        <w:spacing w:after="0" w:line="250" w:lineRule="exact"/>
        <w:rPr>
          <w:sz w:val="21"/>
        </w:rPr>
        <w:sectPr>
          <w:headerReference w:type="default" r:id="rId112"/>
          <w:footerReference w:type="default" r:id="rId113"/>
          <w:pgSz w:w="11910" w:h="16840"/>
          <w:pgMar w:header="897" w:footer="1472" w:top="1080" w:bottom="1660" w:left="850" w:right="850"/>
        </w:sectPr>
      </w:pPr>
    </w:p>
    <w:p>
      <w:pPr>
        <w:pStyle w:val="BodyText"/>
        <w:rPr>
          <w:sz w:val="2"/>
        </w:rPr>
      </w:pPr>
    </w:p>
    <w:tbl>
      <w:tblPr>
        <w:tblW w:w="0" w:type="auto"/>
        <w:jc w:val="left"/>
        <w:tblInd w:w="1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22"/>
        <w:gridCol w:w="1039"/>
        <w:gridCol w:w="1677"/>
        <w:gridCol w:w="1679"/>
        <w:gridCol w:w="1825"/>
        <w:gridCol w:w="1075"/>
        <w:gridCol w:w="1224"/>
      </w:tblGrid>
      <w:tr>
        <w:trPr>
          <w:trHeight w:val="267" w:hRule="atLeast"/>
        </w:trPr>
        <w:tc>
          <w:tcPr>
            <w:tcW w:w="1322" w:type="dxa"/>
            <w:tcBorders>
              <w:left w:val="single" w:sz="4" w:space="0" w:color="000000"/>
              <w:bottom w:val="single" w:sz="4" w:space="0" w:color="000000"/>
              <w:right w:val="single" w:sz="4" w:space="0" w:color="000000"/>
            </w:tcBorders>
          </w:tcPr>
          <w:p>
            <w:pPr>
              <w:pStyle w:val="TableParagraph"/>
              <w:spacing w:line="248" w:lineRule="exact"/>
              <w:ind w:left="346"/>
              <w:jc w:val="left"/>
              <w:rPr>
                <w:sz w:val="21"/>
              </w:rPr>
            </w:pPr>
            <w:r>
              <w:rPr>
                <w:spacing w:val="-5"/>
                <w:sz w:val="21"/>
              </w:rPr>
              <w:t>氧含量</w:t>
            </w:r>
          </w:p>
        </w:tc>
        <w:tc>
          <w:tcPr>
            <w:tcW w:w="1039" w:type="dxa"/>
            <w:tcBorders>
              <w:left w:val="single" w:sz="4" w:space="0" w:color="000000"/>
              <w:bottom w:val="single" w:sz="4" w:space="0" w:color="000000"/>
              <w:right w:val="single" w:sz="4" w:space="0" w:color="000000"/>
            </w:tcBorders>
          </w:tcPr>
          <w:p>
            <w:pPr>
              <w:pStyle w:val="TableParagraph"/>
              <w:spacing w:line="237" w:lineRule="exact" w:before="10"/>
              <w:ind w:left="7"/>
              <w:rPr>
                <w:rFonts w:ascii="Times New Roman"/>
                <w:sz w:val="21"/>
              </w:rPr>
            </w:pPr>
            <w:r>
              <w:rPr>
                <w:rFonts w:ascii="Times New Roman"/>
                <w:spacing w:val="-10"/>
                <w:sz w:val="21"/>
              </w:rPr>
              <w:t>%</w:t>
            </w:r>
          </w:p>
        </w:tc>
        <w:tc>
          <w:tcPr>
            <w:tcW w:w="1677" w:type="dxa"/>
            <w:tcBorders>
              <w:left w:val="single" w:sz="4" w:space="0" w:color="000000"/>
              <w:bottom w:val="single" w:sz="4" w:space="0" w:color="000000"/>
              <w:right w:val="single" w:sz="4" w:space="0" w:color="000000"/>
            </w:tcBorders>
          </w:tcPr>
          <w:p>
            <w:pPr>
              <w:pStyle w:val="TableParagraph"/>
              <w:spacing w:line="237" w:lineRule="exact" w:before="10"/>
              <w:ind w:left="361"/>
              <w:jc w:val="left"/>
              <w:rPr>
                <w:rFonts w:ascii="Times New Roman"/>
                <w:sz w:val="21"/>
              </w:rPr>
            </w:pPr>
            <w:r>
              <w:rPr>
                <w:rFonts w:ascii="Times New Roman"/>
                <w:spacing w:val="-2"/>
                <w:sz w:val="21"/>
              </w:rPr>
              <w:t>19.9~20.94</w:t>
            </w:r>
          </w:p>
        </w:tc>
        <w:tc>
          <w:tcPr>
            <w:tcW w:w="1679" w:type="dxa"/>
            <w:tcBorders>
              <w:left w:val="single" w:sz="4" w:space="0" w:color="000000"/>
              <w:bottom w:val="single" w:sz="4" w:space="0" w:color="000000"/>
              <w:right w:val="single" w:sz="4" w:space="0" w:color="000000"/>
            </w:tcBorders>
          </w:tcPr>
          <w:p>
            <w:pPr>
              <w:pStyle w:val="TableParagraph"/>
              <w:spacing w:line="237" w:lineRule="exact" w:before="10"/>
              <w:ind w:left="309"/>
              <w:jc w:val="left"/>
              <w:rPr>
                <w:rFonts w:ascii="Times New Roman"/>
                <w:sz w:val="21"/>
              </w:rPr>
            </w:pPr>
            <w:r>
              <w:rPr>
                <w:rFonts w:ascii="Times New Roman"/>
                <w:spacing w:val="-2"/>
                <w:sz w:val="21"/>
              </w:rPr>
              <w:t>19.05~21.48</w:t>
            </w:r>
          </w:p>
        </w:tc>
        <w:tc>
          <w:tcPr>
            <w:tcW w:w="1825" w:type="dxa"/>
            <w:tcBorders>
              <w:left w:val="single" w:sz="4" w:space="0" w:color="000000"/>
              <w:bottom w:val="single" w:sz="4" w:space="0" w:color="000000"/>
              <w:right w:val="single" w:sz="4" w:space="0" w:color="000000"/>
            </w:tcBorders>
          </w:tcPr>
          <w:p>
            <w:pPr>
              <w:pStyle w:val="TableParagraph"/>
              <w:spacing w:line="237" w:lineRule="exact" w:before="10"/>
              <w:ind w:left="487"/>
              <w:jc w:val="left"/>
              <w:rPr>
                <w:rFonts w:ascii="Times New Roman"/>
                <w:sz w:val="21"/>
              </w:rPr>
            </w:pPr>
            <w:r>
              <w:rPr>
                <w:rFonts w:ascii="Times New Roman"/>
                <w:spacing w:val="-2"/>
                <w:sz w:val="21"/>
              </w:rPr>
              <w:t>19.1~20.3</w:t>
            </w:r>
          </w:p>
        </w:tc>
        <w:tc>
          <w:tcPr>
            <w:tcW w:w="1075" w:type="dxa"/>
            <w:tcBorders>
              <w:left w:val="single" w:sz="4" w:space="0" w:color="000000"/>
              <w:bottom w:val="single" w:sz="4" w:space="0" w:color="000000"/>
              <w:right w:val="single" w:sz="4" w:space="0" w:color="000000"/>
            </w:tcBorders>
          </w:tcPr>
          <w:p>
            <w:pPr>
              <w:pStyle w:val="TableParagraph"/>
              <w:spacing w:line="237" w:lineRule="exact" w:before="10"/>
              <w:ind w:left="10"/>
              <w:rPr>
                <w:rFonts w:ascii="Times New Roman"/>
                <w:sz w:val="21"/>
              </w:rPr>
            </w:pPr>
            <w:r>
              <w:rPr>
                <w:rFonts w:ascii="Times New Roman"/>
                <w:spacing w:val="-10"/>
                <w:sz w:val="21"/>
              </w:rPr>
              <w:t>/</w:t>
            </w:r>
          </w:p>
        </w:tc>
        <w:tc>
          <w:tcPr>
            <w:tcW w:w="1224" w:type="dxa"/>
            <w:tcBorders>
              <w:left w:val="single" w:sz="4" w:space="0" w:color="000000"/>
              <w:bottom w:val="single" w:sz="4" w:space="0" w:color="000000"/>
              <w:right w:val="single" w:sz="4" w:space="0" w:color="000000"/>
            </w:tcBorders>
          </w:tcPr>
          <w:p>
            <w:pPr>
              <w:pStyle w:val="TableParagraph"/>
              <w:spacing w:line="237" w:lineRule="exact" w:before="10"/>
              <w:ind w:left="10"/>
              <w:rPr>
                <w:rFonts w:ascii="Times New Roman"/>
                <w:sz w:val="21"/>
              </w:rPr>
            </w:pPr>
            <w:r>
              <w:rPr>
                <w:rFonts w:ascii="Times New Roman"/>
                <w:spacing w:val="-10"/>
                <w:sz w:val="21"/>
              </w:rPr>
              <w:t>/</w:t>
            </w:r>
          </w:p>
        </w:tc>
      </w:tr>
      <w:tr>
        <w:trPr>
          <w:trHeight w:val="273" w:hRule="atLeast"/>
        </w:trPr>
        <w:tc>
          <w:tcPr>
            <w:tcW w:w="9841" w:type="dxa"/>
            <w:gridSpan w:val="7"/>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06"/>
              <w:jc w:val="left"/>
              <w:rPr>
                <w:position w:val="2"/>
                <w:sz w:val="21"/>
              </w:rPr>
            </w:pPr>
            <w:r>
              <w:rPr>
                <w:spacing w:val="-2"/>
                <w:position w:val="2"/>
                <w:sz w:val="21"/>
              </w:rPr>
              <w:t>注：</w:t>
            </w:r>
            <w:r>
              <w:rPr>
                <w:rFonts w:ascii="Times New Roman" w:eastAsia="Times New Roman"/>
                <w:spacing w:val="-2"/>
                <w:position w:val="2"/>
                <w:sz w:val="21"/>
              </w:rPr>
              <w:t>3</w:t>
            </w:r>
            <w:r>
              <w:rPr>
                <w:rFonts w:ascii="Times New Roman" w:eastAsia="Times New Roman"/>
                <w:spacing w:val="6"/>
                <w:position w:val="2"/>
                <w:sz w:val="21"/>
              </w:rPr>
              <w:t> </w:t>
            </w:r>
            <w:r>
              <w:rPr>
                <w:spacing w:val="-17"/>
                <w:position w:val="2"/>
                <w:sz w:val="21"/>
              </w:rPr>
              <w:t>月份 </w:t>
            </w:r>
            <w:r>
              <w:rPr>
                <w:rFonts w:ascii="Times New Roman" w:eastAsia="Times New Roman"/>
                <w:spacing w:val="-2"/>
                <w:position w:val="2"/>
                <w:sz w:val="21"/>
              </w:rPr>
              <w:t>SO</w:t>
            </w:r>
            <w:r>
              <w:rPr>
                <w:rFonts w:ascii="Times New Roman" w:eastAsia="Times New Roman"/>
                <w:spacing w:val="-2"/>
                <w:sz w:val="13"/>
              </w:rPr>
              <w:t>2</w:t>
            </w:r>
            <w:r>
              <w:rPr>
                <w:rFonts w:ascii="Times New Roman" w:eastAsia="Times New Roman"/>
                <w:spacing w:val="2"/>
                <w:sz w:val="13"/>
              </w:rPr>
              <w:t> </w:t>
            </w:r>
            <w:r>
              <w:rPr>
                <w:spacing w:val="-10"/>
                <w:position w:val="2"/>
                <w:sz w:val="21"/>
              </w:rPr>
              <w:t>的在线监测 </w:t>
            </w:r>
            <w:r>
              <w:rPr>
                <w:rFonts w:ascii="Times New Roman" w:eastAsia="Times New Roman"/>
                <w:spacing w:val="-2"/>
                <w:position w:val="2"/>
                <w:sz w:val="21"/>
              </w:rPr>
              <w:t>90%</w:t>
            </w:r>
            <w:r>
              <w:rPr>
                <w:spacing w:val="-7"/>
                <w:position w:val="2"/>
                <w:sz w:val="21"/>
              </w:rPr>
              <w:t>以上的监测浓度均在 </w:t>
            </w:r>
            <w:r>
              <w:rPr>
                <w:rFonts w:ascii="Times New Roman" w:eastAsia="Times New Roman"/>
                <w:spacing w:val="-2"/>
                <w:position w:val="2"/>
                <w:sz w:val="21"/>
              </w:rPr>
              <w:t>3mg/m</w:t>
            </w:r>
            <w:r>
              <w:rPr>
                <w:rFonts w:ascii="Times New Roman" w:eastAsia="Times New Roman"/>
                <w:spacing w:val="-2"/>
                <w:position w:val="2"/>
                <w:sz w:val="21"/>
                <w:vertAlign w:val="superscript"/>
              </w:rPr>
              <w:t>3</w:t>
            </w:r>
            <w:r>
              <w:rPr>
                <w:rFonts w:ascii="Times New Roman" w:eastAsia="Times New Roman"/>
                <w:spacing w:val="-15"/>
                <w:position w:val="2"/>
                <w:sz w:val="21"/>
                <w:vertAlign w:val="baseline"/>
              </w:rPr>
              <w:t> </w:t>
            </w:r>
            <w:r>
              <w:rPr>
                <w:spacing w:val="-5"/>
                <w:position w:val="2"/>
                <w:sz w:val="21"/>
                <w:vertAlign w:val="baseline"/>
              </w:rPr>
              <w:t>以下。</w:t>
            </w:r>
          </w:p>
        </w:tc>
      </w:tr>
    </w:tbl>
    <w:p>
      <w:pPr>
        <w:pStyle w:val="BodyText"/>
        <w:ind w:left="762"/>
      </w:pPr>
      <w:r>
        <w:rPr>
          <w:rFonts w:ascii="Times New Roman" w:eastAsia="Times New Roman"/>
          <w:b/>
        </w:rPr>
        <w:t>2</w:t>
      </w:r>
      <w:r>
        <w:rPr>
          <w:spacing w:val="-1"/>
        </w:rPr>
        <w:t>、企业无组织废气监测结果</w:t>
      </w:r>
    </w:p>
    <w:p>
      <w:pPr>
        <w:pStyle w:val="BodyText"/>
        <w:spacing w:before="157"/>
        <w:ind w:left="762"/>
      </w:pPr>
      <w:r>
        <w:rPr>
          <w:spacing w:val="-4"/>
        </w:rPr>
        <w:t>无组织废气监测期间的气象参数具体见表 </w:t>
      </w:r>
      <w:r>
        <w:rPr>
          <w:rFonts w:ascii="Times New Roman" w:eastAsia="Times New Roman"/>
          <w:spacing w:val="-2"/>
        </w:rPr>
        <w:t>9.2-13</w:t>
      </w:r>
      <w:r>
        <w:rPr>
          <w:spacing w:val="-6"/>
        </w:rPr>
        <w:t>。监测结果见表 </w:t>
      </w:r>
      <w:r>
        <w:rPr>
          <w:rFonts w:ascii="Times New Roman" w:eastAsia="Times New Roman"/>
          <w:spacing w:val="-2"/>
        </w:rPr>
        <w:t>9.2-14~</w:t>
      </w:r>
      <w:r>
        <w:rPr>
          <w:spacing w:val="-16"/>
        </w:rPr>
        <w:t>表 </w:t>
      </w:r>
      <w:r>
        <w:rPr>
          <w:rFonts w:ascii="Times New Roman" w:eastAsia="Times New Roman"/>
          <w:spacing w:val="-2"/>
        </w:rPr>
        <w:t>9.2-16</w:t>
      </w:r>
      <w:r>
        <w:rPr>
          <w:spacing w:val="-10"/>
        </w:rPr>
        <w:t>。</w:t>
      </w:r>
    </w:p>
    <w:p>
      <w:pPr>
        <w:tabs>
          <w:tab w:pos="1015" w:val="left" w:leader="none"/>
        </w:tabs>
        <w:spacing w:before="217"/>
        <w:ind w:left="0" w:right="3" w:firstLine="0"/>
        <w:jc w:val="center"/>
        <w:rPr>
          <w:sz w:val="21"/>
        </w:rPr>
      </w:pPr>
      <w:r>
        <w:rPr>
          <w:spacing w:val="-2"/>
          <w:sz w:val="21"/>
        </w:rPr>
        <w:t>表</w:t>
      </w:r>
      <w:r>
        <w:rPr>
          <w:spacing w:val="-47"/>
          <w:sz w:val="21"/>
        </w:rPr>
        <w:t> </w:t>
      </w:r>
      <w:r>
        <w:rPr>
          <w:rFonts w:ascii="Times New Roman" w:eastAsia="Times New Roman"/>
          <w:b/>
          <w:spacing w:val="-2"/>
          <w:sz w:val="21"/>
        </w:rPr>
        <w:t>9.2-</w:t>
      </w:r>
      <w:r>
        <w:rPr>
          <w:rFonts w:ascii="Times New Roman" w:eastAsia="Times New Roman"/>
          <w:b/>
          <w:spacing w:val="-5"/>
          <w:sz w:val="21"/>
        </w:rPr>
        <w:t>13</w:t>
      </w:r>
      <w:r>
        <w:rPr>
          <w:rFonts w:ascii="Times New Roman" w:eastAsia="Times New Roman"/>
          <w:b/>
          <w:sz w:val="21"/>
        </w:rPr>
        <w:tab/>
      </w:r>
      <w:r>
        <w:rPr>
          <w:spacing w:val="-2"/>
          <w:sz w:val="21"/>
        </w:rPr>
        <w:t>监测期间气象参</w:t>
      </w:r>
      <w:r>
        <w:rPr>
          <w:spacing w:val="-10"/>
          <w:sz w:val="21"/>
        </w:rPr>
        <w:t>数</w:t>
      </w:r>
    </w:p>
    <w:p>
      <w:pPr>
        <w:pStyle w:val="BodyText"/>
        <w:rPr>
          <w:sz w:val="5"/>
        </w:rPr>
      </w:pPr>
    </w:p>
    <w:tbl>
      <w:tblPr>
        <w:tblW w:w="0" w:type="auto"/>
        <w:jc w:val="left"/>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5"/>
        <w:gridCol w:w="1390"/>
        <w:gridCol w:w="1653"/>
        <w:gridCol w:w="1630"/>
        <w:gridCol w:w="1737"/>
        <w:gridCol w:w="1603"/>
      </w:tblGrid>
      <w:tr>
        <w:trPr>
          <w:trHeight w:val="272" w:hRule="atLeast"/>
        </w:trPr>
        <w:tc>
          <w:tcPr>
            <w:tcW w:w="2015" w:type="dxa"/>
          </w:tcPr>
          <w:p>
            <w:pPr>
              <w:pStyle w:val="TableParagraph"/>
              <w:spacing w:line="252" w:lineRule="exact"/>
              <w:ind w:left="8" w:right="1"/>
              <w:rPr>
                <w:rFonts w:ascii="Microsoft JhengHei" w:eastAsia="Microsoft JhengHei"/>
                <w:b/>
                <w:sz w:val="21"/>
              </w:rPr>
            </w:pPr>
            <w:r>
              <w:rPr>
                <w:rFonts w:ascii="Microsoft JhengHei" w:eastAsia="Microsoft JhengHei"/>
                <w:b/>
                <w:spacing w:val="-4"/>
                <w:sz w:val="21"/>
              </w:rPr>
              <w:t>采样日期</w:t>
            </w:r>
          </w:p>
        </w:tc>
        <w:tc>
          <w:tcPr>
            <w:tcW w:w="1390" w:type="dxa"/>
          </w:tcPr>
          <w:p>
            <w:pPr>
              <w:pStyle w:val="TableParagraph"/>
              <w:spacing w:line="252" w:lineRule="exact"/>
              <w:ind w:left="10" w:right="5"/>
              <w:rPr>
                <w:rFonts w:ascii="Microsoft JhengHei" w:eastAsia="Microsoft JhengHei"/>
                <w:b/>
                <w:sz w:val="21"/>
              </w:rPr>
            </w:pPr>
            <w:r>
              <w:rPr>
                <w:rFonts w:ascii="Microsoft JhengHei" w:eastAsia="Microsoft JhengHei"/>
                <w:b/>
                <w:spacing w:val="-6"/>
                <w:sz w:val="21"/>
              </w:rPr>
              <w:t>风向</w:t>
            </w:r>
          </w:p>
        </w:tc>
        <w:tc>
          <w:tcPr>
            <w:tcW w:w="1653" w:type="dxa"/>
          </w:tcPr>
          <w:p>
            <w:pPr>
              <w:pStyle w:val="TableParagraph"/>
              <w:spacing w:line="252" w:lineRule="exact"/>
              <w:ind w:left="11" w:right="6"/>
              <w:rPr>
                <w:rFonts w:ascii="Microsoft JhengHei" w:eastAsia="Microsoft JhengHei"/>
                <w:b/>
                <w:sz w:val="21"/>
              </w:rPr>
            </w:pPr>
            <w:r>
              <w:rPr>
                <w:rFonts w:ascii="Microsoft JhengHei" w:eastAsia="Microsoft JhengHei"/>
                <w:b/>
                <w:spacing w:val="-2"/>
                <w:sz w:val="21"/>
              </w:rPr>
              <w:t>风速（</w:t>
            </w:r>
            <w:r>
              <w:rPr>
                <w:rFonts w:ascii="Times New Roman" w:eastAsia="Times New Roman"/>
                <w:b/>
                <w:spacing w:val="-2"/>
                <w:sz w:val="21"/>
              </w:rPr>
              <w:t>m/s</w:t>
            </w:r>
            <w:r>
              <w:rPr>
                <w:rFonts w:ascii="Microsoft JhengHei" w:eastAsia="Microsoft JhengHei"/>
                <w:b/>
                <w:spacing w:val="-2"/>
                <w:sz w:val="21"/>
              </w:rPr>
              <w:t>）</w:t>
            </w:r>
          </w:p>
        </w:tc>
        <w:tc>
          <w:tcPr>
            <w:tcW w:w="1630" w:type="dxa"/>
          </w:tcPr>
          <w:p>
            <w:pPr>
              <w:pStyle w:val="TableParagraph"/>
              <w:spacing w:line="252" w:lineRule="exact"/>
              <w:ind w:left="9" w:right="2"/>
              <w:rPr>
                <w:rFonts w:ascii="Times New Roman" w:hAnsi="Times New Roman" w:eastAsia="Times New Roman"/>
                <w:b/>
                <w:sz w:val="21"/>
              </w:rPr>
            </w:pPr>
            <w:r>
              <w:rPr>
                <w:rFonts w:ascii="Microsoft JhengHei" w:hAnsi="Microsoft JhengHei" w:eastAsia="Microsoft JhengHei"/>
                <w:b/>
                <w:spacing w:val="-2"/>
                <w:sz w:val="21"/>
              </w:rPr>
              <w:t>气温</w:t>
            </w:r>
            <w:r>
              <w:rPr>
                <w:rFonts w:ascii="Times New Roman" w:hAnsi="Times New Roman" w:eastAsia="Times New Roman"/>
                <w:b/>
                <w:spacing w:val="-5"/>
                <w:sz w:val="21"/>
              </w:rPr>
              <w:t>(℃)</w:t>
            </w:r>
          </w:p>
        </w:tc>
        <w:tc>
          <w:tcPr>
            <w:tcW w:w="1737" w:type="dxa"/>
          </w:tcPr>
          <w:p>
            <w:pPr>
              <w:pStyle w:val="TableParagraph"/>
              <w:spacing w:line="252" w:lineRule="exact"/>
              <w:ind w:left="9" w:right="1"/>
              <w:rPr>
                <w:rFonts w:ascii="Times New Roman" w:eastAsia="Times New Roman"/>
                <w:b/>
                <w:sz w:val="21"/>
              </w:rPr>
            </w:pPr>
            <w:r>
              <w:rPr>
                <w:rFonts w:ascii="Microsoft JhengHei" w:eastAsia="Microsoft JhengHei"/>
                <w:b/>
                <w:spacing w:val="-2"/>
                <w:sz w:val="21"/>
              </w:rPr>
              <w:t>气压</w:t>
            </w:r>
            <w:r>
              <w:rPr>
                <w:rFonts w:ascii="Times New Roman" w:eastAsia="Times New Roman"/>
                <w:b/>
                <w:spacing w:val="-4"/>
                <w:sz w:val="21"/>
              </w:rPr>
              <w:t>(kPa)</w:t>
            </w:r>
          </w:p>
        </w:tc>
        <w:tc>
          <w:tcPr>
            <w:tcW w:w="1603" w:type="dxa"/>
          </w:tcPr>
          <w:p>
            <w:pPr>
              <w:pStyle w:val="TableParagraph"/>
              <w:spacing w:line="252" w:lineRule="exact"/>
              <w:ind w:left="9"/>
              <w:rPr>
                <w:rFonts w:ascii="Microsoft JhengHei" w:eastAsia="Microsoft JhengHei"/>
                <w:b/>
                <w:sz w:val="21"/>
              </w:rPr>
            </w:pPr>
            <w:r>
              <w:rPr>
                <w:rFonts w:ascii="Microsoft JhengHei" w:eastAsia="Microsoft JhengHei"/>
                <w:b/>
                <w:spacing w:val="-4"/>
                <w:sz w:val="21"/>
              </w:rPr>
              <w:t>天气情况</w:t>
            </w:r>
          </w:p>
        </w:tc>
      </w:tr>
      <w:tr>
        <w:trPr>
          <w:trHeight w:val="272" w:hRule="atLeast"/>
        </w:trPr>
        <w:tc>
          <w:tcPr>
            <w:tcW w:w="2015" w:type="dxa"/>
          </w:tcPr>
          <w:p>
            <w:pPr>
              <w:pStyle w:val="TableParagraph"/>
              <w:spacing w:line="236" w:lineRule="exact" w:before="15"/>
              <w:ind w:left="8"/>
              <w:rPr>
                <w:rFonts w:ascii="Times New Roman"/>
                <w:sz w:val="21"/>
              </w:rPr>
            </w:pPr>
            <w:r>
              <w:rPr>
                <w:rFonts w:ascii="Times New Roman"/>
                <w:spacing w:val="-2"/>
                <w:sz w:val="21"/>
              </w:rPr>
              <w:t>2025.01.07</w:t>
            </w:r>
          </w:p>
        </w:tc>
        <w:tc>
          <w:tcPr>
            <w:tcW w:w="1390" w:type="dxa"/>
          </w:tcPr>
          <w:p>
            <w:pPr>
              <w:pStyle w:val="TableParagraph"/>
              <w:spacing w:line="250" w:lineRule="exact" w:before="1"/>
              <w:ind w:left="10"/>
              <w:rPr>
                <w:sz w:val="21"/>
              </w:rPr>
            </w:pPr>
            <w:r>
              <w:rPr>
                <w:spacing w:val="-10"/>
                <w:sz w:val="21"/>
              </w:rPr>
              <w:t>南</w:t>
            </w:r>
          </w:p>
        </w:tc>
        <w:tc>
          <w:tcPr>
            <w:tcW w:w="1653" w:type="dxa"/>
          </w:tcPr>
          <w:p>
            <w:pPr>
              <w:pStyle w:val="TableParagraph"/>
              <w:spacing w:line="236" w:lineRule="exact" w:before="15"/>
              <w:ind w:left="11"/>
              <w:rPr>
                <w:rFonts w:ascii="Times New Roman"/>
                <w:sz w:val="21"/>
              </w:rPr>
            </w:pPr>
            <w:r>
              <w:rPr>
                <w:rFonts w:ascii="Times New Roman"/>
                <w:spacing w:val="-5"/>
                <w:sz w:val="21"/>
              </w:rPr>
              <w:t>1.6</w:t>
            </w:r>
          </w:p>
        </w:tc>
        <w:tc>
          <w:tcPr>
            <w:tcW w:w="1630" w:type="dxa"/>
          </w:tcPr>
          <w:p>
            <w:pPr>
              <w:pStyle w:val="TableParagraph"/>
              <w:spacing w:line="236" w:lineRule="exact" w:before="15"/>
              <w:ind w:left="9" w:right="3"/>
              <w:rPr>
                <w:rFonts w:ascii="Times New Roman"/>
                <w:sz w:val="21"/>
              </w:rPr>
            </w:pPr>
            <w:r>
              <w:rPr>
                <w:rFonts w:ascii="Times New Roman"/>
                <w:spacing w:val="-5"/>
                <w:sz w:val="21"/>
              </w:rPr>
              <w:t>7.8</w:t>
            </w:r>
          </w:p>
        </w:tc>
        <w:tc>
          <w:tcPr>
            <w:tcW w:w="1737" w:type="dxa"/>
          </w:tcPr>
          <w:p>
            <w:pPr>
              <w:pStyle w:val="TableParagraph"/>
              <w:spacing w:line="236" w:lineRule="exact" w:before="15"/>
              <w:ind w:left="9"/>
              <w:rPr>
                <w:rFonts w:ascii="Times New Roman"/>
                <w:sz w:val="21"/>
              </w:rPr>
            </w:pPr>
            <w:r>
              <w:rPr>
                <w:rFonts w:ascii="Times New Roman"/>
                <w:spacing w:val="-2"/>
                <w:sz w:val="21"/>
              </w:rPr>
              <w:t>102.4</w:t>
            </w:r>
          </w:p>
        </w:tc>
        <w:tc>
          <w:tcPr>
            <w:tcW w:w="1603" w:type="dxa"/>
          </w:tcPr>
          <w:p>
            <w:pPr>
              <w:pStyle w:val="TableParagraph"/>
              <w:spacing w:line="250" w:lineRule="exact" w:before="1"/>
              <w:ind w:left="9"/>
              <w:rPr>
                <w:sz w:val="21"/>
              </w:rPr>
            </w:pPr>
            <w:r>
              <w:rPr>
                <w:spacing w:val="-10"/>
                <w:sz w:val="21"/>
              </w:rPr>
              <w:t>晴</w:t>
            </w:r>
          </w:p>
        </w:tc>
      </w:tr>
      <w:tr>
        <w:trPr>
          <w:trHeight w:val="276" w:hRule="atLeast"/>
        </w:trPr>
        <w:tc>
          <w:tcPr>
            <w:tcW w:w="2015" w:type="dxa"/>
          </w:tcPr>
          <w:p>
            <w:pPr>
              <w:pStyle w:val="TableParagraph"/>
              <w:spacing w:line="240" w:lineRule="exact" w:before="17"/>
              <w:ind w:left="8"/>
              <w:rPr>
                <w:rFonts w:ascii="Times New Roman"/>
                <w:sz w:val="21"/>
              </w:rPr>
            </w:pPr>
            <w:r>
              <w:rPr>
                <w:rFonts w:ascii="Times New Roman"/>
                <w:spacing w:val="-2"/>
                <w:sz w:val="21"/>
              </w:rPr>
              <w:t>2025.01.08</w:t>
            </w:r>
          </w:p>
        </w:tc>
        <w:tc>
          <w:tcPr>
            <w:tcW w:w="1390" w:type="dxa"/>
          </w:tcPr>
          <w:p>
            <w:pPr>
              <w:pStyle w:val="TableParagraph"/>
              <w:spacing w:line="254" w:lineRule="exact" w:before="3"/>
              <w:ind w:left="10"/>
              <w:rPr>
                <w:sz w:val="21"/>
              </w:rPr>
            </w:pPr>
            <w:r>
              <w:rPr>
                <w:spacing w:val="-10"/>
                <w:sz w:val="21"/>
              </w:rPr>
              <w:t>南</w:t>
            </w:r>
          </w:p>
        </w:tc>
        <w:tc>
          <w:tcPr>
            <w:tcW w:w="1653" w:type="dxa"/>
          </w:tcPr>
          <w:p>
            <w:pPr>
              <w:pStyle w:val="TableParagraph"/>
              <w:spacing w:line="240" w:lineRule="exact" w:before="17"/>
              <w:ind w:left="11"/>
              <w:rPr>
                <w:rFonts w:ascii="Times New Roman"/>
                <w:sz w:val="21"/>
              </w:rPr>
            </w:pPr>
            <w:r>
              <w:rPr>
                <w:rFonts w:ascii="Times New Roman"/>
                <w:spacing w:val="-5"/>
                <w:sz w:val="21"/>
              </w:rPr>
              <w:t>2.3</w:t>
            </w:r>
          </w:p>
        </w:tc>
        <w:tc>
          <w:tcPr>
            <w:tcW w:w="1630" w:type="dxa"/>
          </w:tcPr>
          <w:p>
            <w:pPr>
              <w:pStyle w:val="TableParagraph"/>
              <w:spacing w:line="240" w:lineRule="exact" w:before="17"/>
              <w:ind w:left="9" w:right="3"/>
              <w:rPr>
                <w:rFonts w:ascii="Times New Roman"/>
                <w:sz w:val="21"/>
              </w:rPr>
            </w:pPr>
            <w:r>
              <w:rPr>
                <w:rFonts w:ascii="Times New Roman"/>
                <w:spacing w:val="-5"/>
                <w:sz w:val="21"/>
              </w:rPr>
              <w:t>9.6</w:t>
            </w:r>
          </w:p>
        </w:tc>
        <w:tc>
          <w:tcPr>
            <w:tcW w:w="1737" w:type="dxa"/>
          </w:tcPr>
          <w:p>
            <w:pPr>
              <w:pStyle w:val="TableParagraph"/>
              <w:spacing w:line="240" w:lineRule="exact" w:before="17"/>
              <w:ind w:left="9"/>
              <w:rPr>
                <w:rFonts w:ascii="Times New Roman"/>
                <w:sz w:val="21"/>
              </w:rPr>
            </w:pPr>
            <w:r>
              <w:rPr>
                <w:rFonts w:ascii="Times New Roman"/>
                <w:spacing w:val="-2"/>
                <w:sz w:val="21"/>
              </w:rPr>
              <w:t>102.1</w:t>
            </w:r>
          </w:p>
        </w:tc>
        <w:tc>
          <w:tcPr>
            <w:tcW w:w="1603" w:type="dxa"/>
          </w:tcPr>
          <w:p>
            <w:pPr>
              <w:pStyle w:val="TableParagraph"/>
              <w:spacing w:line="254" w:lineRule="exact" w:before="3"/>
              <w:ind w:left="9" w:right="3"/>
              <w:rPr>
                <w:sz w:val="21"/>
              </w:rPr>
            </w:pPr>
            <w:r>
              <w:rPr>
                <w:spacing w:val="-8"/>
                <w:sz w:val="21"/>
              </w:rPr>
              <w:t>多云</w:t>
            </w:r>
          </w:p>
        </w:tc>
      </w:tr>
      <w:tr>
        <w:trPr>
          <w:trHeight w:val="285" w:hRule="atLeast"/>
        </w:trPr>
        <w:tc>
          <w:tcPr>
            <w:tcW w:w="2015" w:type="dxa"/>
          </w:tcPr>
          <w:p>
            <w:pPr>
              <w:pStyle w:val="TableParagraph"/>
              <w:spacing w:before="20"/>
              <w:ind w:left="8"/>
              <w:rPr>
                <w:rFonts w:ascii="Times New Roman"/>
                <w:sz w:val="21"/>
              </w:rPr>
            </w:pPr>
            <w:r>
              <w:rPr>
                <w:rFonts w:ascii="Times New Roman"/>
                <w:spacing w:val="-2"/>
                <w:sz w:val="21"/>
              </w:rPr>
              <w:t>2025.01.09</w:t>
            </w:r>
          </w:p>
        </w:tc>
        <w:tc>
          <w:tcPr>
            <w:tcW w:w="1390" w:type="dxa"/>
          </w:tcPr>
          <w:p>
            <w:pPr>
              <w:pStyle w:val="TableParagraph"/>
              <w:spacing w:line="259" w:lineRule="exact" w:before="6"/>
              <w:ind w:left="10"/>
              <w:rPr>
                <w:sz w:val="21"/>
              </w:rPr>
            </w:pPr>
            <w:r>
              <w:rPr>
                <w:spacing w:val="-10"/>
                <w:sz w:val="21"/>
              </w:rPr>
              <w:t>西</w:t>
            </w:r>
          </w:p>
        </w:tc>
        <w:tc>
          <w:tcPr>
            <w:tcW w:w="1653" w:type="dxa"/>
          </w:tcPr>
          <w:p>
            <w:pPr>
              <w:pStyle w:val="TableParagraph"/>
              <w:spacing w:before="20"/>
              <w:ind w:left="11" w:right="2"/>
              <w:rPr>
                <w:rFonts w:ascii="Times New Roman"/>
                <w:sz w:val="21"/>
              </w:rPr>
            </w:pPr>
            <w:r>
              <w:rPr>
                <w:rFonts w:ascii="Times New Roman"/>
                <w:spacing w:val="-2"/>
                <w:sz w:val="21"/>
              </w:rPr>
              <w:t>3.8~3.9</w:t>
            </w:r>
          </w:p>
        </w:tc>
        <w:tc>
          <w:tcPr>
            <w:tcW w:w="1630" w:type="dxa"/>
          </w:tcPr>
          <w:p>
            <w:pPr>
              <w:pStyle w:val="TableParagraph"/>
              <w:spacing w:before="20"/>
              <w:ind w:left="9"/>
              <w:rPr>
                <w:rFonts w:ascii="Times New Roman"/>
                <w:sz w:val="21"/>
              </w:rPr>
            </w:pPr>
            <w:r>
              <w:rPr>
                <w:rFonts w:ascii="Times New Roman"/>
                <w:spacing w:val="-2"/>
                <w:sz w:val="21"/>
              </w:rPr>
              <w:t>3.2~5.5</w:t>
            </w:r>
          </w:p>
        </w:tc>
        <w:tc>
          <w:tcPr>
            <w:tcW w:w="1737" w:type="dxa"/>
          </w:tcPr>
          <w:p>
            <w:pPr>
              <w:pStyle w:val="TableParagraph"/>
              <w:spacing w:before="20"/>
              <w:ind w:left="9"/>
              <w:rPr>
                <w:rFonts w:ascii="Times New Roman"/>
                <w:sz w:val="21"/>
              </w:rPr>
            </w:pPr>
            <w:r>
              <w:rPr>
                <w:rFonts w:ascii="Times New Roman"/>
                <w:spacing w:val="-2"/>
                <w:sz w:val="21"/>
              </w:rPr>
              <w:t>103.3~103.5</w:t>
            </w:r>
          </w:p>
        </w:tc>
        <w:tc>
          <w:tcPr>
            <w:tcW w:w="1603" w:type="dxa"/>
          </w:tcPr>
          <w:p>
            <w:pPr>
              <w:pStyle w:val="TableParagraph"/>
              <w:spacing w:line="259" w:lineRule="exact" w:before="6"/>
              <w:ind w:left="9"/>
              <w:rPr>
                <w:sz w:val="21"/>
              </w:rPr>
            </w:pPr>
            <w:r>
              <w:rPr>
                <w:spacing w:val="-10"/>
                <w:sz w:val="21"/>
              </w:rPr>
              <w:t>晴</w:t>
            </w:r>
          </w:p>
        </w:tc>
      </w:tr>
      <w:tr>
        <w:trPr>
          <w:trHeight w:val="285" w:hRule="atLeast"/>
        </w:trPr>
        <w:tc>
          <w:tcPr>
            <w:tcW w:w="2015" w:type="dxa"/>
          </w:tcPr>
          <w:p>
            <w:pPr>
              <w:pStyle w:val="TableParagraph"/>
              <w:spacing w:before="20"/>
              <w:ind w:left="8"/>
              <w:rPr>
                <w:rFonts w:ascii="Times New Roman"/>
                <w:sz w:val="21"/>
              </w:rPr>
            </w:pPr>
            <w:r>
              <w:rPr>
                <w:rFonts w:ascii="Times New Roman"/>
                <w:spacing w:val="-2"/>
                <w:sz w:val="21"/>
              </w:rPr>
              <w:t>2025.01.10</w:t>
            </w:r>
          </w:p>
        </w:tc>
        <w:tc>
          <w:tcPr>
            <w:tcW w:w="1390" w:type="dxa"/>
          </w:tcPr>
          <w:p>
            <w:pPr>
              <w:pStyle w:val="TableParagraph"/>
              <w:spacing w:line="258" w:lineRule="exact" w:before="6"/>
              <w:ind w:left="10"/>
              <w:rPr>
                <w:sz w:val="21"/>
              </w:rPr>
            </w:pPr>
            <w:r>
              <w:rPr>
                <w:spacing w:val="-10"/>
                <w:sz w:val="21"/>
              </w:rPr>
              <w:t>西</w:t>
            </w:r>
          </w:p>
        </w:tc>
        <w:tc>
          <w:tcPr>
            <w:tcW w:w="1653" w:type="dxa"/>
          </w:tcPr>
          <w:p>
            <w:pPr>
              <w:pStyle w:val="TableParagraph"/>
              <w:spacing w:before="20"/>
              <w:ind w:left="11" w:right="2"/>
              <w:rPr>
                <w:rFonts w:ascii="Times New Roman"/>
                <w:sz w:val="21"/>
              </w:rPr>
            </w:pPr>
            <w:r>
              <w:rPr>
                <w:rFonts w:ascii="Times New Roman"/>
                <w:spacing w:val="-2"/>
                <w:sz w:val="21"/>
              </w:rPr>
              <w:t>3.2~3.4</w:t>
            </w:r>
          </w:p>
        </w:tc>
        <w:tc>
          <w:tcPr>
            <w:tcW w:w="1630" w:type="dxa"/>
          </w:tcPr>
          <w:p>
            <w:pPr>
              <w:pStyle w:val="TableParagraph"/>
              <w:spacing w:before="20"/>
              <w:ind w:left="9"/>
              <w:rPr>
                <w:rFonts w:ascii="Times New Roman"/>
                <w:sz w:val="21"/>
              </w:rPr>
            </w:pPr>
            <w:r>
              <w:rPr>
                <w:rFonts w:ascii="Times New Roman"/>
                <w:spacing w:val="-2"/>
                <w:sz w:val="21"/>
              </w:rPr>
              <w:t>1.6~3.5</w:t>
            </w:r>
          </w:p>
        </w:tc>
        <w:tc>
          <w:tcPr>
            <w:tcW w:w="1737" w:type="dxa"/>
          </w:tcPr>
          <w:p>
            <w:pPr>
              <w:pStyle w:val="TableParagraph"/>
              <w:spacing w:before="20"/>
              <w:ind w:left="9"/>
              <w:rPr>
                <w:rFonts w:ascii="Times New Roman"/>
                <w:sz w:val="21"/>
              </w:rPr>
            </w:pPr>
            <w:r>
              <w:rPr>
                <w:rFonts w:ascii="Times New Roman"/>
                <w:spacing w:val="-2"/>
                <w:sz w:val="21"/>
              </w:rPr>
              <w:t>103.9~104.1</w:t>
            </w:r>
          </w:p>
        </w:tc>
        <w:tc>
          <w:tcPr>
            <w:tcW w:w="1603" w:type="dxa"/>
          </w:tcPr>
          <w:p>
            <w:pPr>
              <w:pStyle w:val="TableParagraph"/>
              <w:spacing w:line="258" w:lineRule="exact" w:before="6"/>
              <w:ind w:left="9"/>
              <w:rPr>
                <w:sz w:val="21"/>
              </w:rPr>
            </w:pPr>
            <w:r>
              <w:rPr>
                <w:spacing w:val="-10"/>
                <w:sz w:val="21"/>
              </w:rPr>
              <w:t>晴</w:t>
            </w:r>
          </w:p>
        </w:tc>
      </w:tr>
      <w:tr>
        <w:trPr>
          <w:trHeight w:val="273" w:hRule="atLeast"/>
        </w:trPr>
        <w:tc>
          <w:tcPr>
            <w:tcW w:w="10028" w:type="dxa"/>
            <w:gridSpan w:val="6"/>
          </w:tcPr>
          <w:p>
            <w:pPr>
              <w:pStyle w:val="TableParagraph"/>
              <w:spacing w:line="251" w:lineRule="exact" w:before="2"/>
              <w:ind w:left="107"/>
              <w:jc w:val="left"/>
              <w:rPr>
                <w:sz w:val="21"/>
              </w:rPr>
            </w:pPr>
            <w:r>
              <w:rPr>
                <w:spacing w:val="-3"/>
                <w:sz w:val="21"/>
              </w:rPr>
              <w:t>注：以上参数仅为采样作业期间测得的数据。</w:t>
            </w:r>
          </w:p>
        </w:tc>
      </w:tr>
    </w:tbl>
    <w:p>
      <w:pPr>
        <w:tabs>
          <w:tab w:pos="1015" w:val="left" w:leader="none"/>
        </w:tabs>
        <w:spacing w:before="60"/>
        <w:ind w:left="0" w:right="1" w:firstLine="0"/>
        <w:jc w:val="center"/>
        <w:rPr>
          <w:rFonts w:ascii="Times New Roman" w:hAnsi="Times New Roman" w:eastAsia="Times New Roman"/>
          <w:b/>
          <w:sz w:val="21"/>
        </w:rPr>
      </w:pPr>
      <w:r>
        <w:rPr>
          <w:spacing w:val="-2"/>
          <w:sz w:val="21"/>
        </w:rPr>
        <w:t>表</w:t>
      </w:r>
      <w:r>
        <w:rPr>
          <w:spacing w:val="-47"/>
          <w:sz w:val="21"/>
        </w:rPr>
        <w:t> </w:t>
      </w:r>
      <w:r>
        <w:rPr>
          <w:rFonts w:ascii="Times New Roman" w:hAnsi="Times New Roman" w:eastAsia="Times New Roman"/>
          <w:b/>
          <w:spacing w:val="-2"/>
          <w:sz w:val="21"/>
        </w:rPr>
        <w:t>9.2-</w:t>
      </w:r>
      <w:r>
        <w:rPr>
          <w:rFonts w:ascii="Times New Roman" w:hAnsi="Times New Roman" w:eastAsia="Times New Roman"/>
          <w:b/>
          <w:spacing w:val="-5"/>
          <w:sz w:val="21"/>
        </w:rPr>
        <w:t>14</w:t>
      </w:r>
      <w:r>
        <w:rPr>
          <w:rFonts w:ascii="Times New Roman" w:hAnsi="Times New Roman" w:eastAsia="Times New Roman"/>
          <w:b/>
          <w:sz w:val="21"/>
        </w:rPr>
        <w:tab/>
      </w:r>
      <w:r>
        <w:rPr>
          <w:sz w:val="21"/>
        </w:rPr>
        <w:t>企业厂界无组织废气检测分析结果</w:t>
      </w:r>
      <w:r>
        <w:rPr>
          <w:spacing w:val="38"/>
          <w:w w:val="150"/>
          <w:sz w:val="21"/>
        </w:rPr>
        <w:t> </w:t>
      </w:r>
      <w:r>
        <w:rPr>
          <w:sz w:val="21"/>
        </w:rPr>
        <w:t>单位：总悬浮颗粒物</w:t>
      </w:r>
      <w:r>
        <w:rPr>
          <w:rFonts w:ascii="Times New Roman" w:hAnsi="Times New Roman" w:eastAsia="Times New Roman"/>
          <w:b/>
          <w:sz w:val="19"/>
        </w:rPr>
        <w:t>μg/m</w:t>
      </w:r>
      <w:r>
        <w:rPr>
          <w:rFonts w:ascii="Times New Roman" w:hAnsi="Times New Roman" w:eastAsia="Times New Roman"/>
          <w:b/>
          <w:position w:val="6"/>
          <w:sz w:val="12"/>
        </w:rPr>
        <w:t>3</w:t>
      </w:r>
      <w:r>
        <w:rPr>
          <w:sz w:val="19"/>
        </w:rPr>
        <w:t>，其余</w:t>
      </w:r>
      <w:r>
        <w:rPr>
          <w:spacing w:val="-45"/>
          <w:sz w:val="19"/>
        </w:rPr>
        <w:t> </w:t>
      </w:r>
      <w:r>
        <w:rPr>
          <w:rFonts w:ascii="Times New Roman" w:hAnsi="Times New Roman" w:eastAsia="Times New Roman"/>
          <w:b/>
          <w:spacing w:val="-2"/>
          <w:sz w:val="21"/>
        </w:rPr>
        <w:t>mg/m</w:t>
      </w:r>
      <w:r>
        <w:rPr>
          <w:rFonts w:ascii="Times New Roman" w:hAnsi="Times New Roman" w:eastAsia="Times New Roman"/>
          <w:b/>
          <w:spacing w:val="-2"/>
          <w:sz w:val="21"/>
          <w:vertAlign w:val="superscript"/>
        </w:rPr>
        <w:t>3</w:t>
      </w:r>
    </w:p>
    <w:p>
      <w:pPr>
        <w:pStyle w:val="BodyText"/>
        <w:spacing w:before="6"/>
        <w:rPr>
          <w:rFonts w:ascii="Times New Roman"/>
          <w:b/>
          <w:sz w:val="5"/>
        </w:rPr>
      </w:pP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750"/>
        <w:gridCol w:w="780"/>
        <w:gridCol w:w="750"/>
        <w:gridCol w:w="810"/>
        <w:gridCol w:w="705"/>
        <w:gridCol w:w="795"/>
        <w:gridCol w:w="1125"/>
        <w:gridCol w:w="630"/>
        <w:gridCol w:w="645"/>
        <w:gridCol w:w="615"/>
        <w:gridCol w:w="840"/>
        <w:gridCol w:w="760"/>
      </w:tblGrid>
      <w:tr>
        <w:trPr>
          <w:trHeight w:val="234" w:hRule="atLeast"/>
        </w:trPr>
        <w:tc>
          <w:tcPr>
            <w:tcW w:w="650" w:type="dxa"/>
            <w:vMerge w:val="restart"/>
          </w:tcPr>
          <w:p>
            <w:pPr>
              <w:pStyle w:val="TableParagraph"/>
              <w:spacing w:before="32"/>
              <w:jc w:val="left"/>
              <w:rPr>
                <w:rFonts w:ascii="Times New Roman"/>
                <w:b/>
                <w:sz w:val="18"/>
              </w:rPr>
            </w:pPr>
          </w:p>
          <w:p>
            <w:pPr>
              <w:pStyle w:val="TableParagraph"/>
              <w:spacing w:line="242" w:lineRule="auto" w:before="1"/>
              <w:ind w:left="142" w:right="135"/>
              <w:jc w:val="left"/>
              <w:rPr>
                <w:sz w:val="18"/>
              </w:rPr>
            </w:pPr>
            <w:r>
              <w:rPr>
                <w:spacing w:val="-6"/>
                <w:sz w:val="18"/>
              </w:rPr>
              <w:t>采样</w:t>
            </w:r>
            <w:r>
              <w:rPr>
                <w:spacing w:val="-5"/>
                <w:sz w:val="18"/>
              </w:rPr>
              <w:t>日期</w:t>
            </w:r>
          </w:p>
        </w:tc>
        <w:tc>
          <w:tcPr>
            <w:tcW w:w="750" w:type="dxa"/>
            <w:vMerge w:val="restart"/>
          </w:tcPr>
          <w:p>
            <w:pPr>
              <w:pStyle w:val="TableParagraph"/>
              <w:spacing w:before="32"/>
              <w:jc w:val="left"/>
              <w:rPr>
                <w:rFonts w:ascii="Times New Roman"/>
                <w:b/>
                <w:sz w:val="18"/>
              </w:rPr>
            </w:pPr>
          </w:p>
          <w:p>
            <w:pPr>
              <w:pStyle w:val="TableParagraph"/>
              <w:spacing w:line="242" w:lineRule="auto" w:before="1"/>
              <w:ind w:left="193" w:right="184"/>
              <w:jc w:val="left"/>
              <w:rPr>
                <w:sz w:val="18"/>
              </w:rPr>
            </w:pPr>
            <w:r>
              <w:rPr>
                <w:spacing w:val="-6"/>
                <w:sz w:val="18"/>
              </w:rPr>
              <w:t>采样</w:t>
            </w:r>
            <w:r>
              <w:rPr>
                <w:spacing w:val="-5"/>
                <w:sz w:val="18"/>
              </w:rPr>
              <w:t>点位</w:t>
            </w:r>
          </w:p>
        </w:tc>
        <w:tc>
          <w:tcPr>
            <w:tcW w:w="8455" w:type="dxa"/>
            <w:gridSpan w:val="11"/>
          </w:tcPr>
          <w:p>
            <w:pPr>
              <w:pStyle w:val="TableParagraph"/>
              <w:spacing w:line="212" w:lineRule="exact" w:before="2"/>
              <w:ind w:left="10"/>
              <w:rPr>
                <w:sz w:val="18"/>
              </w:rPr>
            </w:pPr>
            <w:r>
              <w:rPr>
                <w:spacing w:val="-3"/>
                <w:sz w:val="18"/>
              </w:rPr>
              <w:t>检测结果</w:t>
            </w:r>
          </w:p>
        </w:tc>
      </w:tr>
      <w:tr>
        <w:trPr>
          <w:trHeight w:val="700" w:hRule="atLeast"/>
        </w:trPr>
        <w:tc>
          <w:tcPr>
            <w:tcW w:w="650" w:type="dxa"/>
            <w:vMerge/>
            <w:tcBorders>
              <w:top w:val="nil"/>
            </w:tcBorders>
          </w:tcPr>
          <w:p>
            <w:pPr>
              <w:rPr>
                <w:sz w:val="2"/>
                <w:szCs w:val="2"/>
              </w:rPr>
            </w:pPr>
          </w:p>
        </w:tc>
        <w:tc>
          <w:tcPr>
            <w:tcW w:w="750" w:type="dxa"/>
            <w:vMerge/>
            <w:tcBorders>
              <w:top w:val="nil"/>
            </w:tcBorders>
          </w:tcPr>
          <w:p>
            <w:pPr>
              <w:rPr>
                <w:sz w:val="2"/>
                <w:szCs w:val="2"/>
              </w:rPr>
            </w:pPr>
          </w:p>
        </w:tc>
        <w:tc>
          <w:tcPr>
            <w:tcW w:w="780" w:type="dxa"/>
          </w:tcPr>
          <w:p>
            <w:pPr>
              <w:pStyle w:val="TableParagraph"/>
              <w:spacing w:before="26"/>
              <w:jc w:val="left"/>
              <w:rPr>
                <w:rFonts w:ascii="Times New Roman"/>
                <w:b/>
                <w:sz w:val="18"/>
              </w:rPr>
            </w:pPr>
          </w:p>
          <w:p>
            <w:pPr>
              <w:pStyle w:val="TableParagraph"/>
              <w:ind w:left="10" w:right="3"/>
              <w:rPr>
                <w:sz w:val="18"/>
              </w:rPr>
            </w:pPr>
            <w:r>
              <w:rPr>
                <w:spacing w:val="-5"/>
                <w:sz w:val="18"/>
              </w:rPr>
              <w:t>频次</w:t>
            </w:r>
          </w:p>
        </w:tc>
        <w:tc>
          <w:tcPr>
            <w:tcW w:w="750" w:type="dxa"/>
          </w:tcPr>
          <w:p>
            <w:pPr>
              <w:pStyle w:val="TableParagraph"/>
              <w:spacing w:line="242" w:lineRule="auto" w:before="118"/>
              <w:ind w:left="283" w:right="183" w:hanging="89"/>
              <w:jc w:val="left"/>
              <w:rPr>
                <w:sz w:val="18"/>
              </w:rPr>
            </w:pPr>
            <w:r>
              <w:rPr>
                <w:spacing w:val="-6"/>
                <w:sz w:val="18"/>
              </w:rPr>
              <w:t>氯化</w:t>
            </w:r>
            <w:r>
              <w:rPr>
                <w:spacing w:val="-10"/>
                <w:sz w:val="18"/>
              </w:rPr>
              <w:t>氢</w:t>
            </w:r>
          </w:p>
        </w:tc>
        <w:tc>
          <w:tcPr>
            <w:tcW w:w="810" w:type="dxa"/>
          </w:tcPr>
          <w:p>
            <w:pPr>
              <w:pStyle w:val="TableParagraph"/>
              <w:spacing w:before="26"/>
              <w:jc w:val="left"/>
              <w:rPr>
                <w:rFonts w:ascii="Times New Roman"/>
                <w:b/>
                <w:sz w:val="18"/>
              </w:rPr>
            </w:pPr>
          </w:p>
          <w:p>
            <w:pPr>
              <w:pStyle w:val="TableParagraph"/>
              <w:ind w:left="10" w:right="1"/>
              <w:rPr>
                <w:sz w:val="18"/>
              </w:rPr>
            </w:pPr>
            <w:r>
              <w:rPr>
                <w:spacing w:val="-4"/>
                <w:sz w:val="18"/>
              </w:rPr>
              <w:t>硫化氢</w:t>
            </w:r>
          </w:p>
        </w:tc>
        <w:tc>
          <w:tcPr>
            <w:tcW w:w="705" w:type="dxa"/>
          </w:tcPr>
          <w:p>
            <w:pPr>
              <w:pStyle w:val="TableParagraph"/>
              <w:spacing w:before="26"/>
              <w:jc w:val="left"/>
              <w:rPr>
                <w:rFonts w:ascii="Times New Roman"/>
                <w:b/>
                <w:sz w:val="18"/>
              </w:rPr>
            </w:pPr>
          </w:p>
          <w:p>
            <w:pPr>
              <w:pStyle w:val="TableParagraph"/>
              <w:ind w:left="9" w:right="1"/>
              <w:rPr>
                <w:sz w:val="18"/>
              </w:rPr>
            </w:pPr>
            <w:r>
              <w:rPr>
                <w:spacing w:val="-10"/>
                <w:sz w:val="18"/>
              </w:rPr>
              <w:t>氨</w:t>
            </w:r>
          </w:p>
        </w:tc>
        <w:tc>
          <w:tcPr>
            <w:tcW w:w="795" w:type="dxa"/>
          </w:tcPr>
          <w:p>
            <w:pPr>
              <w:pStyle w:val="TableParagraph"/>
              <w:ind w:left="123"/>
              <w:jc w:val="left"/>
              <w:rPr>
                <w:sz w:val="18"/>
              </w:rPr>
            </w:pPr>
            <w:r>
              <w:rPr>
                <w:rFonts w:ascii="Times New Roman" w:eastAsia="Times New Roman"/>
                <w:b/>
                <w:spacing w:val="-2"/>
                <w:sz w:val="18"/>
              </w:rPr>
              <w:t>N,N-</w:t>
            </w:r>
            <w:r>
              <w:rPr>
                <w:spacing w:val="-10"/>
                <w:sz w:val="18"/>
              </w:rPr>
              <w:t>二</w:t>
            </w:r>
          </w:p>
          <w:p>
            <w:pPr>
              <w:pStyle w:val="TableParagraph"/>
              <w:spacing w:line="230" w:lineRule="atLeast"/>
              <w:ind w:left="216" w:right="115" w:hanging="92"/>
              <w:jc w:val="left"/>
              <w:rPr>
                <w:sz w:val="18"/>
              </w:rPr>
            </w:pPr>
            <w:r>
              <w:rPr>
                <w:spacing w:val="-4"/>
                <w:sz w:val="18"/>
              </w:rPr>
              <w:t>甲基甲</w:t>
            </w:r>
            <w:r>
              <w:rPr>
                <w:spacing w:val="-6"/>
                <w:sz w:val="18"/>
              </w:rPr>
              <w:t>酰胺</w:t>
            </w:r>
          </w:p>
        </w:tc>
        <w:tc>
          <w:tcPr>
            <w:tcW w:w="1125" w:type="dxa"/>
          </w:tcPr>
          <w:p>
            <w:pPr>
              <w:pStyle w:val="TableParagraph"/>
              <w:spacing w:before="26"/>
              <w:jc w:val="left"/>
              <w:rPr>
                <w:rFonts w:ascii="Times New Roman"/>
                <w:b/>
                <w:sz w:val="18"/>
              </w:rPr>
            </w:pPr>
          </w:p>
          <w:p>
            <w:pPr>
              <w:pStyle w:val="TableParagraph"/>
              <w:ind w:left="9" w:right="1"/>
              <w:rPr>
                <w:sz w:val="18"/>
              </w:rPr>
            </w:pPr>
            <w:r>
              <w:rPr>
                <w:spacing w:val="-5"/>
                <w:sz w:val="18"/>
              </w:rPr>
              <w:t>甲苯</w:t>
            </w:r>
          </w:p>
        </w:tc>
        <w:tc>
          <w:tcPr>
            <w:tcW w:w="630" w:type="dxa"/>
          </w:tcPr>
          <w:p>
            <w:pPr>
              <w:pStyle w:val="TableParagraph"/>
              <w:spacing w:line="242" w:lineRule="auto"/>
              <w:ind w:left="132" w:right="125"/>
              <w:jc w:val="left"/>
              <w:rPr>
                <w:sz w:val="18"/>
              </w:rPr>
            </w:pPr>
            <w:r>
              <w:rPr>
                <w:spacing w:val="-6"/>
                <w:sz w:val="18"/>
              </w:rPr>
              <w:t>总悬</w:t>
            </w:r>
            <w:r>
              <w:rPr>
                <w:spacing w:val="-5"/>
                <w:sz w:val="18"/>
              </w:rPr>
              <w:t>浮颗</w:t>
            </w:r>
          </w:p>
          <w:p>
            <w:pPr>
              <w:pStyle w:val="TableParagraph"/>
              <w:spacing w:line="214" w:lineRule="exact"/>
              <w:ind w:left="132"/>
              <w:jc w:val="left"/>
              <w:rPr>
                <w:sz w:val="18"/>
              </w:rPr>
            </w:pPr>
            <w:r>
              <w:rPr>
                <w:spacing w:val="-5"/>
                <w:sz w:val="18"/>
              </w:rPr>
              <w:t>粒物</w:t>
            </w:r>
          </w:p>
        </w:tc>
        <w:tc>
          <w:tcPr>
            <w:tcW w:w="645" w:type="dxa"/>
          </w:tcPr>
          <w:p>
            <w:pPr>
              <w:pStyle w:val="TableParagraph"/>
              <w:spacing w:before="26"/>
              <w:jc w:val="left"/>
              <w:rPr>
                <w:rFonts w:ascii="Times New Roman"/>
                <w:b/>
                <w:sz w:val="18"/>
              </w:rPr>
            </w:pPr>
          </w:p>
          <w:p>
            <w:pPr>
              <w:pStyle w:val="TableParagraph"/>
              <w:ind w:left="10" w:right="3"/>
              <w:rPr>
                <w:sz w:val="18"/>
              </w:rPr>
            </w:pPr>
            <w:r>
              <w:rPr>
                <w:spacing w:val="-5"/>
                <w:sz w:val="18"/>
              </w:rPr>
              <w:t>甲醇</w:t>
            </w:r>
          </w:p>
        </w:tc>
        <w:tc>
          <w:tcPr>
            <w:tcW w:w="615" w:type="dxa"/>
          </w:tcPr>
          <w:p>
            <w:pPr>
              <w:pStyle w:val="TableParagraph"/>
              <w:spacing w:line="242" w:lineRule="auto"/>
              <w:ind w:left="127" w:right="115"/>
              <w:rPr>
                <w:sz w:val="18"/>
              </w:rPr>
            </w:pPr>
            <w:r>
              <w:rPr>
                <w:spacing w:val="-6"/>
                <w:sz w:val="18"/>
              </w:rPr>
              <w:t>非甲</w:t>
            </w:r>
            <w:r>
              <w:rPr>
                <w:spacing w:val="-5"/>
                <w:sz w:val="18"/>
              </w:rPr>
              <w:t>烷总</w:t>
            </w:r>
          </w:p>
          <w:p>
            <w:pPr>
              <w:pStyle w:val="TableParagraph"/>
              <w:spacing w:line="214" w:lineRule="exact"/>
              <w:ind w:left="7"/>
              <w:rPr>
                <w:sz w:val="18"/>
              </w:rPr>
            </w:pPr>
            <w:r>
              <w:rPr>
                <w:spacing w:val="-10"/>
                <w:sz w:val="18"/>
              </w:rPr>
              <w:t>烃</w:t>
            </w:r>
          </w:p>
        </w:tc>
        <w:tc>
          <w:tcPr>
            <w:tcW w:w="840" w:type="dxa"/>
          </w:tcPr>
          <w:p>
            <w:pPr>
              <w:pStyle w:val="TableParagraph"/>
              <w:spacing w:line="242" w:lineRule="auto" w:before="118"/>
              <w:ind w:left="328" w:right="137" w:hanging="180"/>
              <w:jc w:val="left"/>
              <w:rPr>
                <w:sz w:val="18"/>
              </w:rPr>
            </w:pPr>
            <w:r>
              <w:rPr>
                <w:spacing w:val="-4"/>
                <w:sz w:val="18"/>
              </w:rPr>
              <w:t>乙酸乙</w:t>
            </w:r>
            <w:r>
              <w:rPr>
                <w:spacing w:val="-10"/>
                <w:sz w:val="18"/>
              </w:rPr>
              <w:t>酯</w:t>
            </w:r>
          </w:p>
        </w:tc>
        <w:tc>
          <w:tcPr>
            <w:tcW w:w="760" w:type="dxa"/>
          </w:tcPr>
          <w:p>
            <w:pPr>
              <w:pStyle w:val="TableParagraph"/>
              <w:spacing w:line="242" w:lineRule="auto" w:before="118"/>
              <w:ind w:left="287" w:right="98" w:hanging="180"/>
              <w:jc w:val="left"/>
              <w:rPr>
                <w:sz w:val="18"/>
              </w:rPr>
            </w:pPr>
            <w:r>
              <w:rPr>
                <w:spacing w:val="-4"/>
                <w:sz w:val="18"/>
              </w:rPr>
              <w:t>四氢呋</w:t>
            </w:r>
            <w:r>
              <w:rPr>
                <w:spacing w:val="-10"/>
                <w:sz w:val="18"/>
              </w:rPr>
              <w:t>喃</w:t>
            </w:r>
          </w:p>
        </w:tc>
      </w:tr>
      <w:tr>
        <w:trPr>
          <w:trHeight w:val="232" w:hRule="atLeast"/>
        </w:trPr>
        <w:tc>
          <w:tcPr>
            <w:tcW w:w="650" w:type="dxa"/>
            <w:tcBorders>
              <w:bottom w:val="nil"/>
            </w:tcBorders>
          </w:tcPr>
          <w:p>
            <w:pPr>
              <w:pStyle w:val="TableParagraph"/>
              <w:jc w:val="left"/>
              <w:rPr>
                <w:rFonts w:ascii="Times New Roman"/>
                <w:sz w:val="16"/>
              </w:rPr>
            </w:pPr>
          </w:p>
        </w:tc>
        <w:tc>
          <w:tcPr>
            <w:tcW w:w="750" w:type="dxa"/>
            <w:tcBorders>
              <w:bottom w:val="nil"/>
            </w:tcBorders>
          </w:tcPr>
          <w:p>
            <w:pPr>
              <w:pStyle w:val="TableParagraph"/>
              <w:spacing w:line="202" w:lineRule="exact" w:before="10"/>
              <w:ind w:left="11"/>
              <w:rPr>
                <w:sz w:val="18"/>
              </w:rPr>
            </w:pPr>
            <w:r>
              <w:rPr>
                <w:spacing w:val="-5"/>
                <w:sz w:val="18"/>
              </w:rPr>
              <w:t>厂界</w:t>
            </w:r>
          </w:p>
        </w:tc>
        <w:tc>
          <w:tcPr>
            <w:tcW w:w="780" w:type="dxa"/>
          </w:tcPr>
          <w:p>
            <w:pPr>
              <w:pStyle w:val="TableParagraph"/>
              <w:spacing w:line="212" w:lineRule="exact" w:before="1"/>
              <w:ind w:left="10"/>
              <w:rPr>
                <w:sz w:val="18"/>
              </w:rPr>
            </w:pPr>
            <w:r>
              <w:rPr>
                <w:spacing w:val="-4"/>
                <w:sz w:val="18"/>
              </w:rPr>
              <w:t>第一次</w:t>
            </w:r>
          </w:p>
        </w:tc>
        <w:tc>
          <w:tcPr>
            <w:tcW w:w="75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2" w:lineRule="exact" w:before="1"/>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0" w:lineRule="exact" w:before="13"/>
              <w:ind w:left="9"/>
              <w:rPr>
                <w:rFonts w:ascii="Times New Roman"/>
                <w:sz w:val="18"/>
              </w:rPr>
            </w:pPr>
            <w:r>
              <w:rPr>
                <w:rFonts w:ascii="Times New Roman"/>
                <w:spacing w:val="-4"/>
                <w:sz w:val="18"/>
              </w:rPr>
              <w:t>0.03</w:t>
            </w:r>
          </w:p>
        </w:tc>
        <w:tc>
          <w:tcPr>
            <w:tcW w:w="795" w:type="dxa"/>
          </w:tcPr>
          <w:p>
            <w:pPr>
              <w:pStyle w:val="TableParagraph"/>
              <w:spacing w:line="212" w:lineRule="exact" w:before="1"/>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2" w:lineRule="exact" w:before="1"/>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0" w:lineRule="exact" w:before="13"/>
              <w:ind w:left="15" w:right="4"/>
              <w:rPr>
                <w:rFonts w:ascii="Times New Roman"/>
                <w:sz w:val="18"/>
              </w:rPr>
            </w:pPr>
            <w:r>
              <w:rPr>
                <w:rFonts w:ascii="Times New Roman"/>
                <w:spacing w:val="-5"/>
                <w:sz w:val="18"/>
              </w:rPr>
              <w:t>147</w:t>
            </w:r>
          </w:p>
        </w:tc>
        <w:tc>
          <w:tcPr>
            <w:tcW w:w="645" w:type="dxa"/>
          </w:tcPr>
          <w:p>
            <w:pPr>
              <w:pStyle w:val="TableParagraph"/>
              <w:spacing w:line="212" w:lineRule="exact" w:before="1"/>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0" w:lineRule="exact" w:before="13"/>
              <w:ind w:left="8"/>
              <w:rPr>
                <w:rFonts w:ascii="Times New Roman"/>
                <w:sz w:val="18"/>
              </w:rPr>
            </w:pPr>
            <w:r>
              <w:rPr>
                <w:rFonts w:ascii="Times New Roman"/>
                <w:spacing w:val="-4"/>
                <w:sz w:val="18"/>
              </w:rPr>
              <w:t>1.05</w:t>
            </w:r>
          </w:p>
        </w:tc>
        <w:tc>
          <w:tcPr>
            <w:tcW w:w="84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2" w:lineRule="exact" w:before="1"/>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3" w:hRule="atLeast"/>
        </w:trPr>
        <w:tc>
          <w:tcPr>
            <w:tcW w:w="650" w:type="dxa"/>
            <w:tcBorders>
              <w:top w:val="nil"/>
              <w:bottom w:val="nil"/>
            </w:tcBorders>
          </w:tcPr>
          <w:p>
            <w:pPr>
              <w:pStyle w:val="TableParagraph"/>
              <w:jc w:val="left"/>
              <w:rPr>
                <w:rFonts w:ascii="Times New Roman"/>
                <w:sz w:val="16"/>
              </w:rPr>
            </w:pPr>
          </w:p>
        </w:tc>
        <w:tc>
          <w:tcPr>
            <w:tcW w:w="750" w:type="dxa"/>
            <w:tcBorders>
              <w:top w:val="nil"/>
              <w:bottom w:val="nil"/>
            </w:tcBorders>
          </w:tcPr>
          <w:p>
            <w:pPr>
              <w:pStyle w:val="TableParagraph"/>
              <w:spacing w:line="214" w:lineRule="exact"/>
              <w:ind w:left="11"/>
              <w:rPr>
                <w:sz w:val="18"/>
              </w:rPr>
            </w:pPr>
            <w:r>
              <w:rPr>
                <w:spacing w:val="-5"/>
                <w:sz w:val="18"/>
              </w:rPr>
              <w:t>上风</w:t>
            </w:r>
          </w:p>
        </w:tc>
        <w:tc>
          <w:tcPr>
            <w:tcW w:w="780" w:type="dxa"/>
          </w:tcPr>
          <w:p>
            <w:pPr>
              <w:pStyle w:val="TableParagraph"/>
              <w:spacing w:line="211" w:lineRule="exact" w:before="3"/>
              <w:ind w:left="10"/>
              <w:rPr>
                <w:sz w:val="18"/>
              </w:rPr>
            </w:pPr>
            <w:r>
              <w:rPr>
                <w:spacing w:val="-4"/>
                <w:sz w:val="18"/>
              </w:rPr>
              <w:t>第二次</w:t>
            </w:r>
          </w:p>
        </w:tc>
        <w:tc>
          <w:tcPr>
            <w:tcW w:w="750" w:type="dxa"/>
          </w:tcPr>
          <w:p>
            <w:pPr>
              <w:pStyle w:val="TableParagraph"/>
              <w:spacing w:line="211" w:lineRule="exact" w:before="3"/>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1" w:lineRule="exact" w:before="3"/>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2" w:lineRule="exact" w:before="12"/>
              <w:ind w:left="9"/>
              <w:rPr>
                <w:rFonts w:ascii="Times New Roman"/>
                <w:sz w:val="18"/>
              </w:rPr>
            </w:pPr>
            <w:r>
              <w:rPr>
                <w:rFonts w:ascii="Times New Roman"/>
                <w:spacing w:val="-4"/>
                <w:sz w:val="18"/>
              </w:rPr>
              <w:t>0.03</w:t>
            </w:r>
          </w:p>
        </w:tc>
        <w:tc>
          <w:tcPr>
            <w:tcW w:w="795" w:type="dxa"/>
          </w:tcPr>
          <w:p>
            <w:pPr>
              <w:pStyle w:val="TableParagraph"/>
              <w:spacing w:line="211" w:lineRule="exact" w:before="3"/>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1" w:lineRule="exact" w:before="3"/>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2" w:lineRule="exact" w:before="12"/>
              <w:ind w:left="15" w:right="4"/>
              <w:rPr>
                <w:rFonts w:ascii="Times New Roman"/>
                <w:sz w:val="18"/>
              </w:rPr>
            </w:pPr>
            <w:r>
              <w:rPr>
                <w:rFonts w:ascii="Times New Roman"/>
                <w:spacing w:val="-5"/>
                <w:sz w:val="18"/>
              </w:rPr>
              <w:t>199</w:t>
            </w:r>
          </w:p>
        </w:tc>
        <w:tc>
          <w:tcPr>
            <w:tcW w:w="645" w:type="dxa"/>
          </w:tcPr>
          <w:p>
            <w:pPr>
              <w:pStyle w:val="TableParagraph"/>
              <w:spacing w:line="211" w:lineRule="exact" w:before="3"/>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2" w:lineRule="exact" w:before="12"/>
              <w:ind w:left="8"/>
              <w:rPr>
                <w:rFonts w:ascii="Times New Roman"/>
                <w:sz w:val="18"/>
              </w:rPr>
            </w:pPr>
            <w:r>
              <w:rPr>
                <w:rFonts w:ascii="Times New Roman"/>
                <w:spacing w:val="-4"/>
                <w:sz w:val="18"/>
              </w:rPr>
              <w:t>1.05</w:t>
            </w:r>
          </w:p>
        </w:tc>
        <w:tc>
          <w:tcPr>
            <w:tcW w:w="840" w:type="dxa"/>
          </w:tcPr>
          <w:p>
            <w:pPr>
              <w:pStyle w:val="TableParagraph"/>
              <w:spacing w:line="211" w:lineRule="exact" w:before="3"/>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1" w:lineRule="exact" w:before="3"/>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3" w:hRule="atLeast"/>
        </w:trPr>
        <w:tc>
          <w:tcPr>
            <w:tcW w:w="650" w:type="dxa"/>
            <w:tcBorders>
              <w:top w:val="nil"/>
              <w:bottom w:val="nil"/>
            </w:tcBorders>
          </w:tcPr>
          <w:p>
            <w:pPr>
              <w:pStyle w:val="TableParagraph"/>
              <w:jc w:val="left"/>
              <w:rPr>
                <w:rFonts w:ascii="Times New Roman"/>
                <w:sz w:val="16"/>
              </w:rPr>
            </w:pPr>
          </w:p>
        </w:tc>
        <w:tc>
          <w:tcPr>
            <w:tcW w:w="750" w:type="dxa"/>
            <w:tcBorders>
              <w:top w:val="nil"/>
            </w:tcBorders>
          </w:tcPr>
          <w:p>
            <w:pPr>
              <w:pStyle w:val="TableParagraph"/>
              <w:spacing w:line="213" w:lineRule="exact"/>
              <w:ind w:left="11" w:right="1"/>
              <w:rPr>
                <w:rFonts w:ascii="Times New Roman" w:hAnsi="Times New Roman" w:eastAsia="Times New Roman"/>
                <w:sz w:val="18"/>
              </w:rPr>
            </w:pPr>
            <w:r>
              <w:rPr>
                <w:sz w:val="18"/>
              </w:rPr>
              <w:t>向</w:t>
            </w:r>
            <w:r>
              <w:rPr>
                <w:rFonts w:ascii="Times New Roman" w:hAnsi="Times New Roman" w:eastAsia="Times New Roman"/>
                <w:spacing w:val="-5"/>
                <w:sz w:val="18"/>
              </w:rPr>
              <w:t>○16</w:t>
            </w:r>
          </w:p>
        </w:tc>
        <w:tc>
          <w:tcPr>
            <w:tcW w:w="780" w:type="dxa"/>
          </w:tcPr>
          <w:p>
            <w:pPr>
              <w:pStyle w:val="TableParagraph"/>
              <w:spacing w:line="212" w:lineRule="exact" w:before="1"/>
              <w:ind w:left="10"/>
              <w:rPr>
                <w:sz w:val="18"/>
              </w:rPr>
            </w:pPr>
            <w:r>
              <w:rPr>
                <w:spacing w:val="-4"/>
                <w:sz w:val="18"/>
              </w:rPr>
              <w:t>第三次</w:t>
            </w:r>
          </w:p>
        </w:tc>
        <w:tc>
          <w:tcPr>
            <w:tcW w:w="75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2" w:lineRule="exact" w:before="1"/>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0" w:lineRule="exact" w:before="13"/>
              <w:ind w:left="9"/>
              <w:rPr>
                <w:rFonts w:ascii="Times New Roman"/>
                <w:sz w:val="18"/>
              </w:rPr>
            </w:pPr>
            <w:r>
              <w:rPr>
                <w:rFonts w:ascii="Times New Roman"/>
                <w:spacing w:val="-4"/>
                <w:sz w:val="18"/>
              </w:rPr>
              <w:t>0.03</w:t>
            </w:r>
          </w:p>
        </w:tc>
        <w:tc>
          <w:tcPr>
            <w:tcW w:w="795" w:type="dxa"/>
          </w:tcPr>
          <w:p>
            <w:pPr>
              <w:pStyle w:val="TableParagraph"/>
              <w:spacing w:line="212" w:lineRule="exact" w:before="1"/>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2" w:lineRule="exact" w:before="1"/>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0" w:lineRule="exact" w:before="13"/>
              <w:ind w:left="15" w:right="4"/>
              <w:rPr>
                <w:rFonts w:ascii="Times New Roman"/>
                <w:sz w:val="18"/>
              </w:rPr>
            </w:pPr>
            <w:r>
              <w:rPr>
                <w:rFonts w:ascii="Times New Roman"/>
                <w:spacing w:val="-5"/>
                <w:sz w:val="18"/>
              </w:rPr>
              <w:t>140</w:t>
            </w:r>
          </w:p>
        </w:tc>
        <w:tc>
          <w:tcPr>
            <w:tcW w:w="645" w:type="dxa"/>
          </w:tcPr>
          <w:p>
            <w:pPr>
              <w:pStyle w:val="TableParagraph"/>
              <w:spacing w:line="212" w:lineRule="exact" w:before="1"/>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0" w:lineRule="exact" w:before="13"/>
              <w:ind w:left="8"/>
              <w:rPr>
                <w:rFonts w:ascii="Times New Roman"/>
                <w:sz w:val="18"/>
              </w:rPr>
            </w:pPr>
            <w:r>
              <w:rPr>
                <w:rFonts w:ascii="Times New Roman"/>
                <w:spacing w:val="-4"/>
                <w:sz w:val="18"/>
              </w:rPr>
              <w:t>1.04</w:t>
            </w:r>
          </w:p>
        </w:tc>
        <w:tc>
          <w:tcPr>
            <w:tcW w:w="84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2" w:lineRule="exact" w:before="1"/>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3" w:hRule="atLeast"/>
        </w:trPr>
        <w:tc>
          <w:tcPr>
            <w:tcW w:w="650" w:type="dxa"/>
            <w:tcBorders>
              <w:top w:val="nil"/>
              <w:bottom w:val="nil"/>
            </w:tcBorders>
          </w:tcPr>
          <w:p>
            <w:pPr>
              <w:pStyle w:val="TableParagraph"/>
              <w:jc w:val="left"/>
              <w:rPr>
                <w:rFonts w:ascii="Times New Roman"/>
                <w:sz w:val="16"/>
              </w:rPr>
            </w:pPr>
          </w:p>
        </w:tc>
        <w:tc>
          <w:tcPr>
            <w:tcW w:w="750" w:type="dxa"/>
            <w:tcBorders>
              <w:bottom w:val="nil"/>
            </w:tcBorders>
          </w:tcPr>
          <w:p>
            <w:pPr>
              <w:pStyle w:val="TableParagraph"/>
              <w:spacing w:line="204" w:lineRule="exact" w:before="10"/>
              <w:ind w:left="11"/>
              <w:rPr>
                <w:sz w:val="18"/>
              </w:rPr>
            </w:pPr>
            <w:r>
              <w:rPr>
                <w:spacing w:val="-5"/>
                <w:sz w:val="18"/>
              </w:rPr>
              <w:t>厂界</w:t>
            </w:r>
          </w:p>
        </w:tc>
        <w:tc>
          <w:tcPr>
            <w:tcW w:w="780" w:type="dxa"/>
          </w:tcPr>
          <w:p>
            <w:pPr>
              <w:pStyle w:val="TableParagraph"/>
              <w:spacing w:line="211" w:lineRule="exact" w:before="3"/>
              <w:ind w:left="10"/>
              <w:rPr>
                <w:sz w:val="18"/>
              </w:rPr>
            </w:pPr>
            <w:r>
              <w:rPr>
                <w:spacing w:val="-4"/>
                <w:sz w:val="18"/>
              </w:rPr>
              <w:t>第一次</w:t>
            </w:r>
          </w:p>
        </w:tc>
        <w:tc>
          <w:tcPr>
            <w:tcW w:w="750" w:type="dxa"/>
          </w:tcPr>
          <w:p>
            <w:pPr>
              <w:pStyle w:val="TableParagraph"/>
              <w:spacing w:line="211" w:lineRule="exact" w:before="3"/>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1" w:lineRule="exact" w:before="3"/>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1" w:lineRule="exact" w:before="12"/>
              <w:ind w:left="9"/>
              <w:rPr>
                <w:rFonts w:ascii="Times New Roman"/>
                <w:sz w:val="18"/>
              </w:rPr>
            </w:pPr>
            <w:r>
              <w:rPr>
                <w:rFonts w:ascii="Times New Roman"/>
                <w:spacing w:val="-4"/>
                <w:sz w:val="18"/>
              </w:rPr>
              <w:t>0.04</w:t>
            </w:r>
          </w:p>
        </w:tc>
        <w:tc>
          <w:tcPr>
            <w:tcW w:w="795" w:type="dxa"/>
          </w:tcPr>
          <w:p>
            <w:pPr>
              <w:pStyle w:val="TableParagraph"/>
              <w:spacing w:line="211" w:lineRule="exact" w:before="3"/>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1" w:lineRule="exact" w:before="3"/>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1" w:lineRule="exact" w:before="12"/>
              <w:ind w:left="15" w:right="4"/>
              <w:rPr>
                <w:rFonts w:ascii="Times New Roman"/>
                <w:sz w:val="18"/>
              </w:rPr>
            </w:pPr>
            <w:r>
              <w:rPr>
                <w:rFonts w:ascii="Times New Roman"/>
                <w:spacing w:val="-5"/>
                <w:sz w:val="18"/>
              </w:rPr>
              <w:t>477</w:t>
            </w:r>
          </w:p>
        </w:tc>
        <w:tc>
          <w:tcPr>
            <w:tcW w:w="645" w:type="dxa"/>
          </w:tcPr>
          <w:p>
            <w:pPr>
              <w:pStyle w:val="TableParagraph"/>
              <w:spacing w:line="211" w:lineRule="exact" w:before="3"/>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1" w:lineRule="exact" w:before="12"/>
              <w:ind w:left="8"/>
              <w:rPr>
                <w:rFonts w:ascii="Times New Roman"/>
                <w:sz w:val="18"/>
              </w:rPr>
            </w:pPr>
            <w:r>
              <w:rPr>
                <w:rFonts w:ascii="Times New Roman"/>
                <w:spacing w:val="-4"/>
                <w:sz w:val="18"/>
              </w:rPr>
              <w:t>1.33</w:t>
            </w:r>
          </w:p>
        </w:tc>
        <w:tc>
          <w:tcPr>
            <w:tcW w:w="840" w:type="dxa"/>
          </w:tcPr>
          <w:p>
            <w:pPr>
              <w:pStyle w:val="TableParagraph"/>
              <w:spacing w:line="211" w:lineRule="exact" w:before="3"/>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1" w:lineRule="exact" w:before="3"/>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2" w:hRule="atLeast"/>
        </w:trPr>
        <w:tc>
          <w:tcPr>
            <w:tcW w:w="650" w:type="dxa"/>
            <w:tcBorders>
              <w:top w:val="nil"/>
              <w:bottom w:val="nil"/>
            </w:tcBorders>
          </w:tcPr>
          <w:p>
            <w:pPr>
              <w:pStyle w:val="TableParagraph"/>
              <w:jc w:val="left"/>
              <w:rPr>
                <w:rFonts w:ascii="Times New Roman"/>
                <w:sz w:val="16"/>
              </w:rPr>
            </w:pPr>
          </w:p>
        </w:tc>
        <w:tc>
          <w:tcPr>
            <w:tcW w:w="750" w:type="dxa"/>
            <w:tcBorders>
              <w:top w:val="nil"/>
              <w:bottom w:val="nil"/>
            </w:tcBorders>
          </w:tcPr>
          <w:p>
            <w:pPr>
              <w:pStyle w:val="TableParagraph"/>
              <w:spacing w:line="213" w:lineRule="exact"/>
              <w:ind w:left="11"/>
              <w:rPr>
                <w:sz w:val="18"/>
              </w:rPr>
            </w:pPr>
            <w:r>
              <w:rPr>
                <w:spacing w:val="-5"/>
                <w:sz w:val="18"/>
              </w:rPr>
              <w:t>下风</w:t>
            </w:r>
          </w:p>
        </w:tc>
        <w:tc>
          <w:tcPr>
            <w:tcW w:w="780" w:type="dxa"/>
          </w:tcPr>
          <w:p>
            <w:pPr>
              <w:pStyle w:val="TableParagraph"/>
              <w:spacing w:line="212" w:lineRule="exact" w:before="1"/>
              <w:ind w:left="10"/>
              <w:rPr>
                <w:sz w:val="18"/>
              </w:rPr>
            </w:pPr>
            <w:r>
              <w:rPr>
                <w:spacing w:val="-4"/>
                <w:sz w:val="18"/>
              </w:rPr>
              <w:t>第二次</w:t>
            </w:r>
          </w:p>
        </w:tc>
        <w:tc>
          <w:tcPr>
            <w:tcW w:w="75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2" w:lineRule="exact" w:before="1"/>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2" w:lineRule="exact" w:before="11"/>
              <w:ind w:left="9"/>
              <w:rPr>
                <w:rFonts w:ascii="Times New Roman"/>
                <w:sz w:val="18"/>
              </w:rPr>
            </w:pPr>
            <w:r>
              <w:rPr>
                <w:rFonts w:ascii="Times New Roman"/>
                <w:spacing w:val="-4"/>
                <w:sz w:val="18"/>
              </w:rPr>
              <w:t>0.04</w:t>
            </w:r>
          </w:p>
        </w:tc>
        <w:tc>
          <w:tcPr>
            <w:tcW w:w="795" w:type="dxa"/>
          </w:tcPr>
          <w:p>
            <w:pPr>
              <w:pStyle w:val="TableParagraph"/>
              <w:spacing w:line="212" w:lineRule="exact" w:before="1"/>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2" w:lineRule="exact" w:before="1"/>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2" w:lineRule="exact" w:before="11"/>
              <w:ind w:left="15" w:right="4"/>
              <w:rPr>
                <w:rFonts w:ascii="Times New Roman"/>
                <w:sz w:val="18"/>
              </w:rPr>
            </w:pPr>
            <w:r>
              <w:rPr>
                <w:rFonts w:ascii="Times New Roman"/>
                <w:spacing w:val="-5"/>
                <w:sz w:val="18"/>
              </w:rPr>
              <w:t>397</w:t>
            </w:r>
          </w:p>
        </w:tc>
        <w:tc>
          <w:tcPr>
            <w:tcW w:w="645" w:type="dxa"/>
          </w:tcPr>
          <w:p>
            <w:pPr>
              <w:pStyle w:val="TableParagraph"/>
              <w:spacing w:line="212" w:lineRule="exact" w:before="1"/>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2" w:lineRule="exact" w:before="11"/>
              <w:ind w:left="8"/>
              <w:rPr>
                <w:rFonts w:ascii="Times New Roman"/>
                <w:sz w:val="18"/>
              </w:rPr>
            </w:pPr>
            <w:r>
              <w:rPr>
                <w:rFonts w:ascii="Times New Roman"/>
                <w:spacing w:val="-4"/>
                <w:sz w:val="18"/>
              </w:rPr>
              <w:t>1.35</w:t>
            </w:r>
          </w:p>
        </w:tc>
        <w:tc>
          <w:tcPr>
            <w:tcW w:w="84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2" w:lineRule="exact" w:before="1"/>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4" w:hRule="atLeast"/>
        </w:trPr>
        <w:tc>
          <w:tcPr>
            <w:tcW w:w="650" w:type="dxa"/>
            <w:tcBorders>
              <w:top w:val="nil"/>
              <w:bottom w:val="nil"/>
            </w:tcBorders>
          </w:tcPr>
          <w:p>
            <w:pPr>
              <w:pStyle w:val="TableParagraph"/>
              <w:spacing w:line="184" w:lineRule="exact" w:before="29"/>
              <w:ind w:left="8" w:right="2"/>
              <w:rPr>
                <w:rFonts w:ascii="Times New Roman"/>
                <w:sz w:val="18"/>
              </w:rPr>
            </w:pPr>
            <w:r>
              <w:rPr>
                <w:rFonts w:ascii="Times New Roman"/>
                <w:spacing w:val="-2"/>
                <w:sz w:val="18"/>
              </w:rPr>
              <w:t>2025.</w:t>
            </w:r>
          </w:p>
        </w:tc>
        <w:tc>
          <w:tcPr>
            <w:tcW w:w="750" w:type="dxa"/>
            <w:tcBorders>
              <w:top w:val="nil"/>
            </w:tcBorders>
          </w:tcPr>
          <w:p>
            <w:pPr>
              <w:pStyle w:val="TableParagraph"/>
              <w:spacing w:line="214" w:lineRule="exact"/>
              <w:ind w:left="11" w:right="1"/>
              <w:rPr>
                <w:rFonts w:ascii="Times New Roman" w:hAnsi="Times New Roman" w:eastAsia="Times New Roman"/>
                <w:sz w:val="18"/>
              </w:rPr>
            </w:pPr>
            <w:r>
              <w:rPr>
                <w:sz w:val="18"/>
              </w:rPr>
              <w:t>向</w:t>
            </w:r>
            <w:r>
              <w:rPr>
                <w:rFonts w:ascii="Times New Roman" w:hAnsi="Times New Roman" w:eastAsia="Times New Roman"/>
                <w:spacing w:val="-5"/>
                <w:sz w:val="18"/>
              </w:rPr>
              <w:t>○17</w:t>
            </w:r>
          </w:p>
        </w:tc>
        <w:tc>
          <w:tcPr>
            <w:tcW w:w="780" w:type="dxa"/>
          </w:tcPr>
          <w:p>
            <w:pPr>
              <w:pStyle w:val="TableParagraph"/>
              <w:spacing w:line="211" w:lineRule="exact" w:before="3"/>
              <w:ind w:left="10"/>
              <w:rPr>
                <w:sz w:val="18"/>
              </w:rPr>
            </w:pPr>
            <w:r>
              <w:rPr>
                <w:spacing w:val="-4"/>
                <w:sz w:val="18"/>
              </w:rPr>
              <w:t>第三次</w:t>
            </w:r>
          </w:p>
        </w:tc>
        <w:tc>
          <w:tcPr>
            <w:tcW w:w="750" w:type="dxa"/>
          </w:tcPr>
          <w:p>
            <w:pPr>
              <w:pStyle w:val="TableParagraph"/>
              <w:spacing w:line="211" w:lineRule="exact" w:before="3"/>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1" w:lineRule="exact" w:before="3"/>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1" w:lineRule="exact" w:before="12"/>
              <w:ind w:left="9"/>
              <w:rPr>
                <w:rFonts w:ascii="Times New Roman"/>
                <w:sz w:val="18"/>
              </w:rPr>
            </w:pPr>
            <w:r>
              <w:rPr>
                <w:rFonts w:ascii="Times New Roman"/>
                <w:spacing w:val="-4"/>
                <w:sz w:val="18"/>
              </w:rPr>
              <w:t>0.04</w:t>
            </w:r>
          </w:p>
        </w:tc>
        <w:tc>
          <w:tcPr>
            <w:tcW w:w="795" w:type="dxa"/>
          </w:tcPr>
          <w:p>
            <w:pPr>
              <w:pStyle w:val="TableParagraph"/>
              <w:spacing w:line="211" w:lineRule="exact" w:before="3"/>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1" w:lineRule="exact" w:before="3"/>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1" w:lineRule="exact" w:before="12"/>
              <w:ind w:left="15" w:right="4"/>
              <w:rPr>
                <w:rFonts w:ascii="Times New Roman"/>
                <w:sz w:val="18"/>
              </w:rPr>
            </w:pPr>
            <w:r>
              <w:rPr>
                <w:rFonts w:ascii="Times New Roman"/>
                <w:spacing w:val="-5"/>
                <w:sz w:val="18"/>
              </w:rPr>
              <w:t>177</w:t>
            </w:r>
          </w:p>
        </w:tc>
        <w:tc>
          <w:tcPr>
            <w:tcW w:w="645" w:type="dxa"/>
          </w:tcPr>
          <w:p>
            <w:pPr>
              <w:pStyle w:val="TableParagraph"/>
              <w:spacing w:line="211" w:lineRule="exact" w:before="3"/>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1" w:lineRule="exact" w:before="12"/>
              <w:ind w:left="8"/>
              <w:rPr>
                <w:rFonts w:ascii="Times New Roman"/>
                <w:sz w:val="18"/>
              </w:rPr>
            </w:pPr>
            <w:r>
              <w:rPr>
                <w:rFonts w:ascii="Times New Roman"/>
                <w:spacing w:val="-4"/>
                <w:sz w:val="18"/>
              </w:rPr>
              <w:t>1.30</w:t>
            </w:r>
          </w:p>
        </w:tc>
        <w:tc>
          <w:tcPr>
            <w:tcW w:w="840" w:type="dxa"/>
          </w:tcPr>
          <w:p>
            <w:pPr>
              <w:pStyle w:val="TableParagraph"/>
              <w:spacing w:line="211" w:lineRule="exact" w:before="3"/>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1" w:lineRule="exact" w:before="3"/>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2" w:hRule="atLeast"/>
        </w:trPr>
        <w:tc>
          <w:tcPr>
            <w:tcW w:w="650" w:type="dxa"/>
            <w:tcBorders>
              <w:top w:val="nil"/>
              <w:bottom w:val="nil"/>
            </w:tcBorders>
          </w:tcPr>
          <w:p>
            <w:pPr>
              <w:pStyle w:val="TableParagraph"/>
              <w:spacing w:line="199" w:lineRule="exact"/>
              <w:ind w:left="8"/>
              <w:rPr>
                <w:rFonts w:ascii="Times New Roman"/>
                <w:sz w:val="18"/>
              </w:rPr>
            </w:pPr>
            <w:r>
              <w:rPr>
                <w:rFonts w:ascii="Times New Roman"/>
                <w:spacing w:val="-2"/>
                <w:sz w:val="18"/>
              </w:rPr>
              <w:t>01.09</w:t>
            </w:r>
          </w:p>
        </w:tc>
        <w:tc>
          <w:tcPr>
            <w:tcW w:w="750" w:type="dxa"/>
            <w:tcBorders>
              <w:bottom w:val="nil"/>
            </w:tcBorders>
          </w:tcPr>
          <w:p>
            <w:pPr>
              <w:pStyle w:val="TableParagraph"/>
              <w:spacing w:line="202" w:lineRule="exact" w:before="11"/>
              <w:ind w:left="11"/>
              <w:rPr>
                <w:sz w:val="18"/>
              </w:rPr>
            </w:pPr>
            <w:r>
              <w:rPr>
                <w:spacing w:val="-5"/>
                <w:sz w:val="18"/>
              </w:rPr>
              <w:t>厂界</w:t>
            </w:r>
          </w:p>
        </w:tc>
        <w:tc>
          <w:tcPr>
            <w:tcW w:w="780" w:type="dxa"/>
          </w:tcPr>
          <w:p>
            <w:pPr>
              <w:pStyle w:val="TableParagraph"/>
              <w:spacing w:line="211" w:lineRule="exact" w:before="1"/>
              <w:ind w:left="10"/>
              <w:rPr>
                <w:sz w:val="18"/>
              </w:rPr>
            </w:pPr>
            <w:r>
              <w:rPr>
                <w:spacing w:val="-4"/>
                <w:sz w:val="18"/>
              </w:rPr>
              <w:t>第一次</w:t>
            </w:r>
          </w:p>
        </w:tc>
        <w:tc>
          <w:tcPr>
            <w:tcW w:w="750" w:type="dxa"/>
          </w:tcPr>
          <w:p>
            <w:pPr>
              <w:pStyle w:val="TableParagraph"/>
              <w:spacing w:line="211" w:lineRule="exact" w:before="1"/>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1" w:lineRule="exact" w:before="1"/>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2" w:lineRule="exact" w:before="11"/>
              <w:ind w:left="9"/>
              <w:rPr>
                <w:rFonts w:ascii="Times New Roman"/>
                <w:sz w:val="18"/>
              </w:rPr>
            </w:pPr>
            <w:r>
              <w:rPr>
                <w:rFonts w:ascii="Times New Roman"/>
                <w:spacing w:val="-4"/>
                <w:sz w:val="18"/>
              </w:rPr>
              <w:t>0.04</w:t>
            </w:r>
          </w:p>
        </w:tc>
        <w:tc>
          <w:tcPr>
            <w:tcW w:w="795" w:type="dxa"/>
          </w:tcPr>
          <w:p>
            <w:pPr>
              <w:pStyle w:val="TableParagraph"/>
              <w:spacing w:line="211" w:lineRule="exact" w:before="1"/>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1" w:lineRule="exact" w:before="1"/>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2" w:lineRule="exact" w:before="11"/>
              <w:ind w:left="15" w:right="4"/>
              <w:rPr>
                <w:rFonts w:ascii="Times New Roman"/>
                <w:sz w:val="18"/>
              </w:rPr>
            </w:pPr>
            <w:r>
              <w:rPr>
                <w:rFonts w:ascii="Times New Roman"/>
                <w:spacing w:val="-5"/>
                <w:sz w:val="18"/>
              </w:rPr>
              <w:t>346</w:t>
            </w:r>
          </w:p>
        </w:tc>
        <w:tc>
          <w:tcPr>
            <w:tcW w:w="645" w:type="dxa"/>
          </w:tcPr>
          <w:p>
            <w:pPr>
              <w:pStyle w:val="TableParagraph"/>
              <w:spacing w:line="211" w:lineRule="exact" w:before="1"/>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2" w:lineRule="exact" w:before="11"/>
              <w:ind w:left="8"/>
              <w:rPr>
                <w:rFonts w:ascii="Times New Roman"/>
                <w:sz w:val="18"/>
              </w:rPr>
            </w:pPr>
            <w:r>
              <w:rPr>
                <w:rFonts w:ascii="Times New Roman"/>
                <w:spacing w:val="-4"/>
                <w:sz w:val="18"/>
              </w:rPr>
              <w:t>1.24</w:t>
            </w:r>
          </w:p>
        </w:tc>
        <w:tc>
          <w:tcPr>
            <w:tcW w:w="840" w:type="dxa"/>
          </w:tcPr>
          <w:p>
            <w:pPr>
              <w:pStyle w:val="TableParagraph"/>
              <w:spacing w:line="211" w:lineRule="exact" w:before="1"/>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1" w:lineRule="exact" w:before="1"/>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2" w:hRule="atLeast"/>
        </w:trPr>
        <w:tc>
          <w:tcPr>
            <w:tcW w:w="650" w:type="dxa"/>
            <w:tcBorders>
              <w:top w:val="nil"/>
              <w:bottom w:val="nil"/>
            </w:tcBorders>
          </w:tcPr>
          <w:p>
            <w:pPr>
              <w:pStyle w:val="TableParagraph"/>
              <w:jc w:val="left"/>
              <w:rPr>
                <w:rFonts w:ascii="Times New Roman"/>
                <w:sz w:val="16"/>
              </w:rPr>
            </w:pPr>
          </w:p>
        </w:tc>
        <w:tc>
          <w:tcPr>
            <w:tcW w:w="750" w:type="dxa"/>
            <w:tcBorders>
              <w:top w:val="nil"/>
              <w:bottom w:val="nil"/>
            </w:tcBorders>
          </w:tcPr>
          <w:p>
            <w:pPr>
              <w:pStyle w:val="TableParagraph"/>
              <w:spacing w:line="212" w:lineRule="exact" w:before="1"/>
              <w:ind w:left="11"/>
              <w:rPr>
                <w:sz w:val="18"/>
              </w:rPr>
            </w:pPr>
            <w:r>
              <w:rPr>
                <w:spacing w:val="-5"/>
                <w:sz w:val="18"/>
              </w:rPr>
              <w:t>下风</w:t>
            </w:r>
          </w:p>
        </w:tc>
        <w:tc>
          <w:tcPr>
            <w:tcW w:w="780" w:type="dxa"/>
          </w:tcPr>
          <w:p>
            <w:pPr>
              <w:pStyle w:val="TableParagraph"/>
              <w:spacing w:line="212" w:lineRule="exact" w:before="1"/>
              <w:ind w:left="10"/>
              <w:rPr>
                <w:sz w:val="18"/>
              </w:rPr>
            </w:pPr>
            <w:r>
              <w:rPr>
                <w:spacing w:val="-4"/>
                <w:sz w:val="18"/>
              </w:rPr>
              <w:t>第二次</w:t>
            </w:r>
          </w:p>
        </w:tc>
        <w:tc>
          <w:tcPr>
            <w:tcW w:w="75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2" w:lineRule="exact" w:before="1"/>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0" w:lineRule="exact" w:before="13"/>
              <w:ind w:left="9"/>
              <w:rPr>
                <w:rFonts w:ascii="Times New Roman"/>
                <w:sz w:val="18"/>
              </w:rPr>
            </w:pPr>
            <w:r>
              <w:rPr>
                <w:rFonts w:ascii="Times New Roman"/>
                <w:spacing w:val="-4"/>
                <w:sz w:val="18"/>
              </w:rPr>
              <w:t>0.04</w:t>
            </w:r>
          </w:p>
        </w:tc>
        <w:tc>
          <w:tcPr>
            <w:tcW w:w="795" w:type="dxa"/>
          </w:tcPr>
          <w:p>
            <w:pPr>
              <w:pStyle w:val="TableParagraph"/>
              <w:spacing w:line="212" w:lineRule="exact" w:before="1"/>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2" w:lineRule="exact" w:before="1"/>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0" w:lineRule="exact" w:before="13"/>
              <w:ind w:left="15" w:right="4"/>
              <w:rPr>
                <w:rFonts w:ascii="Times New Roman"/>
                <w:sz w:val="18"/>
              </w:rPr>
            </w:pPr>
            <w:r>
              <w:rPr>
                <w:rFonts w:ascii="Times New Roman"/>
                <w:spacing w:val="-5"/>
                <w:sz w:val="18"/>
              </w:rPr>
              <w:t>249</w:t>
            </w:r>
          </w:p>
        </w:tc>
        <w:tc>
          <w:tcPr>
            <w:tcW w:w="645" w:type="dxa"/>
          </w:tcPr>
          <w:p>
            <w:pPr>
              <w:pStyle w:val="TableParagraph"/>
              <w:spacing w:line="212" w:lineRule="exact" w:before="1"/>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0" w:lineRule="exact" w:before="13"/>
              <w:ind w:left="8"/>
              <w:rPr>
                <w:rFonts w:ascii="Times New Roman"/>
                <w:sz w:val="18"/>
              </w:rPr>
            </w:pPr>
            <w:r>
              <w:rPr>
                <w:rFonts w:ascii="Times New Roman"/>
                <w:spacing w:val="-4"/>
                <w:sz w:val="18"/>
              </w:rPr>
              <w:t>1.29</w:t>
            </w:r>
          </w:p>
        </w:tc>
        <w:tc>
          <w:tcPr>
            <w:tcW w:w="84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2" w:lineRule="exact" w:before="1"/>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4" w:hRule="atLeast"/>
        </w:trPr>
        <w:tc>
          <w:tcPr>
            <w:tcW w:w="650" w:type="dxa"/>
            <w:tcBorders>
              <w:top w:val="nil"/>
              <w:bottom w:val="nil"/>
            </w:tcBorders>
          </w:tcPr>
          <w:p>
            <w:pPr>
              <w:pStyle w:val="TableParagraph"/>
              <w:jc w:val="left"/>
              <w:rPr>
                <w:rFonts w:ascii="Times New Roman"/>
                <w:sz w:val="16"/>
              </w:rPr>
            </w:pPr>
          </w:p>
        </w:tc>
        <w:tc>
          <w:tcPr>
            <w:tcW w:w="750" w:type="dxa"/>
            <w:tcBorders>
              <w:top w:val="nil"/>
            </w:tcBorders>
          </w:tcPr>
          <w:p>
            <w:pPr>
              <w:pStyle w:val="TableParagraph"/>
              <w:spacing w:line="214" w:lineRule="exact"/>
              <w:ind w:left="11" w:right="1"/>
              <w:rPr>
                <w:rFonts w:ascii="Times New Roman" w:hAnsi="Times New Roman" w:eastAsia="Times New Roman"/>
                <w:sz w:val="18"/>
              </w:rPr>
            </w:pPr>
            <w:r>
              <w:rPr>
                <w:sz w:val="18"/>
              </w:rPr>
              <w:t>向</w:t>
            </w:r>
            <w:r>
              <w:rPr>
                <w:rFonts w:ascii="Times New Roman" w:hAnsi="Times New Roman" w:eastAsia="Times New Roman"/>
                <w:spacing w:val="-5"/>
                <w:sz w:val="18"/>
              </w:rPr>
              <w:t>○18</w:t>
            </w:r>
          </w:p>
        </w:tc>
        <w:tc>
          <w:tcPr>
            <w:tcW w:w="780" w:type="dxa"/>
          </w:tcPr>
          <w:p>
            <w:pPr>
              <w:pStyle w:val="TableParagraph"/>
              <w:spacing w:line="211" w:lineRule="exact" w:before="3"/>
              <w:ind w:left="10"/>
              <w:rPr>
                <w:sz w:val="18"/>
              </w:rPr>
            </w:pPr>
            <w:r>
              <w:rPr>
                <w:spacing w:val="-4"/>
                <w:sz w:val="18"/>
              </w:rPr>
              <w:t>第三次</w:t>
            </w:r>
          </w:p>
        </w:tc>
        <w:tc>
          <w:tcPr>
            <w:tcW w:w="750" w:type="dxa"/>
          </w:tcPr>
          <w:p>
            <w:pPr>
              <w:pStyle w:val="TableParagraph"/>
              <w:spacing w:line="211" w:lineRule="exact" w:before="3"/>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1" w:lineRule="exact" w:before="3"/>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2" w:lineRule="exact" w:before="12"/>
              <w:ind w:left="9"/>
              <w:rPr>
                <w:rFonts w:ascii="Times New Roman"/>
                <w:sz w:val="18"/>
              </w:rPr>
            </w:pPr>
            <w:r>
              <w:rPr>
                <w:rFonts w:ascii="Times New Roman"/>
                <w:spacing w:val="-4"/>
                <w:sz w:val="18"/>
              </w:rPr>
              <w:t>0.04</w:t>
            </w:r>
          </w:p>
        </w:tc>
        <w:tc>
          <w:tcPr>
            <w:tcW w:w="795" w:type="dxa"/>
          </w:tcPr>
          <w:p>
            <w:pPr>
              <w:pStyle w:val="TableParagraph"/>
              <w:spacing w:line="211" w:lineRule="exact" w:before="3"/>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1" w:lineRule="exact" w:before="3"/>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2" w:lineRule="exact" w:before="12"/>
              <w:ind w:left="15" w:right="4"/>
              <w:rPr>
                <w:rFonts w:ascii="Times New Roman"/>
                <w:sz w:val="18"/>
              </w:rPr>
            </w:pPr>
            <w:r>
              <w:rPr>
                <w:rFonts w:ascii="Times New Roman"/>
                <w:spacing w:val="-5"/>
                <w:sz w:val="18"/>
              </w:rPr>
              <w:t>338</w:t>
            </w:r>
          </w:p>
        </w:tc>
        <w:tc>
          <w:tcPr>
            <w:tcW w:w="645" w:type="dxa"/>
          </w:tcPr>
          <w:p>
            <w:pPr>
              <w:pStyle w:val="TableParagraph"/>
              <w:spacing w:line="211" w:lineRule="exact" w:before="3"/>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2" w:lineRule="exact" w:before="12"/>
              <w:ind w:left="8"/>
              <w:rPr>
                <w:rFonts w:ascii="Times New Roman"/>
                <w:sz w:val="18"/>
              </w:rPr>
            </w:pPr>
            <w:r>
              <w:rPr>
                <w:rFonts w:ascii="Times New Roman"/>
                <w:spacing w:val="-4"/>
                <w:sz w:val="18"/>
              </w:rPr>
              <w:t>1.29</w:t>
            </w:r>
          </w:p>
        </w:tc>
        <w:tc>
          <w:tcPr>
            <w:tcW w:w="840" w:type="dxa"/>
          </w:tcPr>
          <w:p>
            <w:pPr>
              <w:pStyle w:val="TableParagraph"/>
              <w:spacing w:line="211" w:lineRule="exact" w:before="3"/>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1" w:lineRule="exact" w:before="3"/>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2" w:hRule="atLeast"/>
        </w:trPr>
        <w:tc>
          <w:tcPr>
            <w:tcW w:w="650" w:type="dxa"/>
            <w:tcBorders>
              <w:top w:val="nil"/>
              <w:bottom w:val="nil"/>
            </w:tcBorders>
          </w:tcPr>
          <w:p>
            <w:pPr>
              <w:pStyle w:val="TableParagraph"/>
              <w:jc w:val="left"/>
              <w:rPr>
                <w:rFonts w:ascii="Times New Roman"/>
                <w:sz w:val="16"/>
              </w:rPr>
            </w:pPr>
          </w:p>
        </w:tc>
        <w:tc>
          <w:tcPr>
            <w:tcW w:w="750" w:type="dxa"/>
            <w:tcBorders>
              <w:bottom w:val="nil"/>
            </w:tcBorders>
          </w:tcPr>
          <w:p>
            <w:pPr>
              <w:pStyle w:val="TableParagraph"/>
              <w:spacing w:line="202" w:lineRule="exact" w:before="10"/>
              <w:ind w:left="11"/>
              <w:rPr>
                <w:sz w:val="18"/>
              </w:rPr>
            </w:pPr>
            <w:r>
              <w:rPr>
                <w:spacing w:val="-5"/>
                <w:sz w:val="18"/>
              </w:rPr>
              <w:t>厂界</w:t>
            </w:r>
          </w:p>
        </w:tc>
        <w:tc>
          <w:tcPr>
            <w:tcW w:w="780" w:type="dxa"/>
          </w:tcPr>
          <w:p>
            <w:pPr>
              <w:pStyle w:val="TableParagraph"/>
              <w:spacing w:line="212" w:lineRule="exact" w:before="1"/>
              <w:ind w:left="10"/>
              <w:rPr>
                <w:sz w:val="18"/>
              </w:rPr>
            </w:pPr>
            <w:r>
              <w:rPr>
                <w:spacing w:val="-4"/>
                <w:sz w:val="18"/>
              </w:rPr>
              <w:t>第一次</w:t>
            </w:r>
          </w:p>
        </w:tc>
        <w:tc>
          <w:tcPr>
            <w:tcW w:w="75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2" w:lineRule="exact" w:before="1"/>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0" w:lineRule="exact" w:before="13"/>
              <w:ind w:left="9"/>
              <w:rPr>
                <w:rFonts w:ascii="Times New Roman"/>
                <w:sz w:val="18"/>
              </w:rPr>
            </w:pPr>
            <w:r>
              <w:rPr>
                <w:rFonts w:ascii="Times New Roman"/>
                <w:spacing w:val="-4"/>
                <w:sz w:val="18"/>
              </w:rPr>
              <w:t>0.05</w:t>
            </w:r>
          </w:p>
        </w:tc>
        <w:tc>
          <w:tcPr>
            <w:tcW w:w="795" w:type="dxa"/>
          </w:tcPr>
          <w:p>
            <w:pPr>
              <w:pStyle w:val="TableParagraph"/>
              <w:spacing w:line="212" w:lineRule="exact" w:before="1"/>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2" w:lineRule="exact" w:before="1"/>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0" w:lineRule="exact" w:before="13"/>
              <w:ind w:left="15" w:right="4"/>
              <w:rPr>
                <w:rFonts w:ascii="Times New Roman"/>
                <w:sz w:val="18"/>
              </w:rPr>
            </w:pPr>
            <w:r>
              <w:rPr>
                <w:rFonts w:ascii="Times New Roman"/>
                <w:spacing w:val="-5"/>
                <w:sz w:val="18"/>
              </w:rPr>
              <w:t>158</w:t>
            </w:r>
          </w:p>
        </w:tc>
        <w:tc>
          <w:tcPr>
            <w:tcW w:w="645" w:type="dxa"/>
          </w:tcPr>
          <w:p>
            <w:pPr>
              <w:pStyle w:val="TableParagraph"/>
              <w:spacing w:line="212" w:lineRule="exact" w:before="1"/>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0" w:lineRule="exact" w:before="13"/>
              <w:ind w:left="8"/>
              <w:rPr>
                <w:rFonts w:ascii="Times New Roman"/>
                <w:sz w:val="18"/>
              </w:rPr>
            </w:pPr>
            <w:r>
              <w:rPr>
                <w:rFonts w:ascii="Times New Roman"/>
                <w:spacing w:val="-4"/>
                <w:sz w:val="18"/>
              </w:rPr>
              <w:t>1.31</w:t>
            </w:r>
          </w:p>
        </w:tc>
        <w:tc>
          <w:tcPr>
            <w:tcW w:w="84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2" w:lineRule="exact" w:before="1"/>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3" w:hRule="atLeast"/>
        </w:trPr>
        <w:tc>
          <w:tcPr>
            <w:tcW w:w="650" w:type="dxa"/>
            <w:tcBorders>
              <w:top w:val="nil"/>
              <w:bottom w:val="nil"/>
            </w:tcBorders>
          </w:tcPr>
          <w:p>
            <w:pPr>
              <w:pStyle w:val="TableParagraph"/>
              <w:jc w:val="left"/>
              <w:rPr>
                <w:rFonts w:ascii="Times New Roman"/>
                <w:sz w:val="16"/>
              </w:rPr>
            </w:pPr>
          </w:p>
        </w:tc>
        <w:tc>
          <w:tcPr>
            <w:tcW w:w="750" w:type="dxa"/>
            <w:tcBorders>
              <w:top w:val="nil"/>
              <w:bottom w:val="nil"/>
            </w:tcBorders>
          </w:tcPr>
          <w:p>
            <w:pPr>
              <w:pStyle w:val="TableParagraph"/>
              <w:spacing w:line="213" w:lineRule="exact"/>
              <w:ind w:left="11"/>
              <w:rPr>
                <w:sz w:val="18"/>
              </w:rPr>
            </w:pPr>
            <w:r>
              <w:rPr>
                <w:spacing w:val="-5"/>
                <w:sz w:val="18"/>
              </w:rPr>
              <w:t>下风</w:t>
            </w:r>
          </w:p>
        </w:tc>
        <w:tc>
          <w:tcPr>
            <w:tcW w:w="780" w:type="dxa"/>
          </w:tcPr>
          <w:p>
            <w:pPr>
              <w:pStyle w:val="TableParagraph"/>
              <w:spacing w:line="211" w:lineRule="exact" w:before="3"/>
              <w:ind w:left="10"/>
              <w:rPr>
                <w:sz w:val="18"/>
              </w:rPr>
            </w:pPr>
            <w:r>
              <w:rPr>
                <w:spacing w:val="-4"/>
                <w:sz w:val="18"/>
              </w:rPr>
              <w:t>第二次</w:t>
            </w:r>
          </w:p>
        </w:tc>
        <w:tc>
          <w:tcPr>
            <w:tcW w:w="750" w:type="dxa"/>
          </w:tcPr>
          <w:p>
            <w:pPr>
              <w:pStyle w:val="TableParagraph"/>
              <w:spacing w:line="211" w:lineRule="exact" w:before="3"/>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1" w:lineRule="exact" w:before="3"/>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1" w:lineRule="exact" w:before="12"/>
              <w:ind w:left="9"/>
              <w:rPr>
                <w:rFonts w:ascii="Times New Roman"/>
                <w:sz w:val="18"/>
              </w:rPr>
            </w:pPr>
            <w:r>
              <w:rPr>
                <w:rFonts w:ascii="Times New Roman"/>
                <w:spacing w:val="-4"/>
                <w:sz w:val="18"/>
              </w:rPr>
              <w:t>0.05</w:t>
            </w:r>
          </w:p>
        </w:tc>
        <w:tc>
          <w:tcPr>
            <w:tcW w:w="795" w:type="dxa"/>
          </w:tcPr>
          <w:p>
            <w:pPr>
              <w:pStyle w:val="TableParagraph"/>
              <w:spacing w:line="211" w:lineRule="exact" w:before="3"/>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1" w:lineRule="exact" w:before="3"/>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1" w:lineRule="exact" w:before="12"/>
              <w:ind w:left="15" w:right="4"/>
              <w:rPr>
                <w:rFonts w:ascii="Times New Roman"/>
                <w:sz w:val="18"/>
              </w:rPr>
            </w:pPr>
            <w:r>
              <w:rPr>
                <w:rFonts w:ascii="Times New Roman"/>
                <w:spacing w:val="-5"/>
                <w:sz w:val="18"/>
              </w:rPr>
              <w:t>172</w:t>
            </w:r>
          </w:p>
        </w:tc>
        <w:tc>
          <w:tcPr>
            <w:tcW w:w="645" w:type="dxa"/>
          </w:tcPr>
          <w:p>
            <w:pPr>
              <w:pStyle w:val="TableParagraph"/>
              <w:spacing w:line="211" w:lineRule="exact" w:before="3"/>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1" w:lineRule="exact" w:before="12"/>
              <w:ind w:left="8"/>
              <w:rPr>
                <w:rFonts w:ascii="Times New Roman"/>
                <w:sz w:val="18"/>
              </w:rPr>
            </w:pPr>
            <w:r>
              <w:rPr>
                <w:rFonts w:ascii="Times New Roman"/>
                <w:spacing w:val="-4"/>
                <w:sz w:val="18"/>
              </w:rPr>
              <w:t>1.36</w:t>
            </w:r>
          </w:p>
        </w:tc>
        <w:tc>
          <w:tcPr>
            <w:tcW w:w="840" w:type="dxa"/>
          </w:tcPr>
          <w:p>
            <w:pPr>
              <w:pStyle w:val="TableParagraph"/>
              <w:spacing w:line="211" w:lineRule="exact" w:before="3"/>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1" w:lineRule="exact" w:before="3"/>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3" w:hRule="atLeast"/>
        </w:trPr>
        <w:tc>
          <w:tcPr>
            <w:tcW w:w="650" w:type="dxa"/>
            <w:tcBorders>
              <w:top w:val="nil"/>
            </w:tcBorders>
          </w:tcPr>
          <w:p>
            <w:pPr>
              <w:pStyle w:val="TableParagraph"/>
              <w:jc w:val="left"/>
              <w:rPr>
                <w:rFonts w:ascii="Times New Roman"/>
                <w:sz w:val="16"/>
              </w:rPr>
            </w:pPr>
          </w:p>
        </w:tc>
        <w:tc>
          <w:tcPr>
            <w:tcW w:w="750" w:type="dxa"/>
            <w:tcBorders>
              <w:top w:val="nil"/>
            </w:tcBorders>
          </w:tcPr>
          <w:p>
            <w:pPr>
              <w:pStyle w:val="TableParagraph"/>
              <w:spacing w:line="213" w:lineRule="exact"/>
              <w:ind w:left="11" w:right="1"/>
              <w:rPr>
                <w:rFonts w:ascii="Times New Roman" w:hAnsi="Times New Roman" w:eastAsia="Times New Roman"/>
                <w:sz w:val="18"/>
              </w:rPr>
            </w:pPr>
            <w:r>
              <w:rPr>
                <w:sz w:val="18"/>
              </w:rPr>
              <w:t>向</w:t>
            </w:r>
            <w:r>
              <w:rPr>
                <w:rFonts w:ascii="Times New Roman" w:hAnsi="Times New Roman" w:eastAsia="Times New Roman"/>
                <w:spacing w:val="-5"/>
                <w:sz w:val="18"/>
              </w:rPr>
              <w:t>○19</w:t>
            </w:r>
          </w:p>
        </w:tc>
        <w:tc>
          <w:tcPr>
            <w:tcW w:w="780" w:type="dxa"/>
          </w:tcPr>
          <w:p>
            <w:pPr>
              <w:pStyle w:val="TableParagraph"/>
              <w:spacing w:line="212" w:lineRule="exact" w:before="1"/>
              <w:ind w:left="10"/>
              <w:rPr>
                <w:sz w:val="18"/>
              </w:rPr>
            </w:pPr>
            <w:r>
              <w:rPr>
                <w:spacing w:val="-4"/>
                <w:sz w:val="18"/>
              </w:rPr>
              <w:t>第三次</w:t>
            </w:r>
          </w:p>
        </w:tc>
        <w:tc>
          <w:tcPr>
            <w:tcW w:w="75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2" w:lineRule="exact" w:before="1"/>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2" w:lineRule="exact" w:before="11"/>
              <w:ind w:left="9"/>
              <w:rPr>
                <w:rFonts w:ascii="Times New Roman"/>
                <w:sz w:val="18"/>
              </w:rPr>
            </w:pPr>
            <w:r>
              <w:rPr>
                <w:rFonts w:ascii="Times New Roman"/>
                <w:spacing w:val="-4"/>
                <w:sz w:val="18"/>
              </w:rPr>
              <w:t>0.05</w:t>
            </w:r>
          </w:p>
        </w:tc>
        <w:tc>
          <w:tcPr>
            <w:tcW w:w="795" w:type="dxa"/>
          </w:tcPr>
          <w:p>
            <w:pPr>
              <w:pStyle w:val="TableParagraph"/>
              <w:spacing w:line="212" w:lineRule="exact" w:before="1"/>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2" w:lineRule="exact" w:before="1"/>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2" w:lineRule="exact" w:before="11"/>
              <w:ind w:left="15" w:right="4"/>
              <w:rPr>
                <w:rFonts w:ascii="Times New Roman"/>
                <w:sz w:val="18"/>
              </w:rPr>
            </w:pPr>
            <w:r>
              <w:rPr>
                <w:rFonts w:ascii="Times New Roman"/>
                <w:spacing w:val="-5"/>
                <w:sz w:val="18"/>
              </w:rPr>
              <w:t>259</w:t>
            </w:r>
          </w:p>
        </w:tc>
        <w:tc>
          <w:tcPr>
            <w:tcW w:w="645" w:type="dxa"/>
          </w:tcPr>
          <w:p>
            <w:pPr>
              <w:pStyle w:val="TableParagraph"/>
              <w:spacing w:line="212" w:lineRule="exact" w:before="1"/>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2" w:lineRule="exact" w:before="11"/>
              <w:ind w:left="8"/>
              <w:rPr>
                <w:rFonts w:ascii="Times New Roman"/>
                <w:sz w:val="18"/>
              </w:rPr>
            </w:pPr>
            <w:r>
              <w:rPr>
                <w:rFonts w:ascii="Times New Roman"/>
                <w:spacing w:val="-4"/>
                <w:sz w:val="18"/>
              </w:rPr>
              <w:t>1.32</w:t>
            </w:r>
          </w:p>
        </w:tc>
        <w:tc>
          <w:tcPr>
            <w:tcW w:w="84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2" w:lineRule="exact" w:before="1"/>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3" w:hRule="atLeast"/>
        </w:trPr>
        <w:tc>
          <w:tcPr>
            <w:tcW w:w="650" w:type="dxa"/>
            <w:tcBorders>
              <w:bottom w:val="nil"/>
            </w:tcBorders>
          </w:tcPr>
          <w:p>
            <w:pPr>
              <w:pStyle w:val="TableParagraph"/>
              <w:jc w:val="left"/>
              <w:rPr>
                <w:rFonts w:ascii="Times New Roman"/>
                <w:sz w:val="16"/>
              </w:rPr>
            </w:pPr>
          </w:p>
        </w:tc>
        <w:tc>
          <w:tcPr>
            <w:tcW w:w="750" w:type="dxa"/>
            <w:tcBorders>
              <w:bottom w:val="nil"/>
            </w:tcBorders>
          </w:tcPr>
          <w:p>
            <w:pPr>
              <w:pStyle w:val="TableParagraph"/>
              <w:spacing w:line="204" w:lineRule="exact" w:before="10"/>
              <w:ind w:left="11"/>
              <w:rPr>
                <w:sz w:val="18"/>
              </w:rPr>
            </w:pPr>
            <w:r>
              <w:rPr>
                <w:spacing w:val="-5"/>
                <w:sz w:val="18"/>
              </w:rPr>
              <w:t>厂界</w:t>
            </w:r>
          </w:p>
        </w:tc>
        <w:tc>
          <w:tcPr>
            <w:tcW w:w="780" w:type="dxa"/>
          </w:tcPr>
          <w:p>
            <w:pPr>
              <w:pStyle w:val="TableParagraph"/>
              <w:spacing w:line="211" w:lineRule="exact" w:before="3"/>
              <w:ind w:left="10"/>
              <w:rPr>
                <w:sz w:val="18"/>
              </w:rPr>
            </w:pPr>
            <w:r>
              <w:rPr>
                <w:spacing w:val="-4"/>
                <w:sz w:val="18"/>
              </w:rPr>
              <w:t>第一次</w:t>
            </w:r>
          </w:p>
        </w:tc>
        <w:tc>
          <w:tcPr>
            <w:tcW w:w="750" w:type="dxa"/>
          </w:tcPr>
          <w:p>
            <w:pPr>
              <w:pStyle w:val="TableParagraph"/>
              <w:spacing w:line="211" w:lineRule="exact" w:before="3"/>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1" w:lineRule="exact" w:before="3"/>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1" w:lineRule="exact" w:before="12"/>
              <w:ind w:left="9"/>
              <w:rPr>
                <w:rFonts w:ascii="Times New Roman"/>
                <w:sz w:val="18"/>
              </w:rPr>
            </w:pPr>
            <w:r>
              <w:rPr>
                <w:rFonts w:ascii="Times New Roman"/>
                <w:spacing w:val="-4"/>
                <w:sz w:val="18"/>
              </w:rPr>
              <w:t>0.03</w:t>
            </w:r>
          </w:p>
        </w:tc>
        <w:tc>
          <w:tcPr>
            <w:tcW w:w="795" w:type="dxa"/>
          </w:tcPr>
          <w:p>
            <w:pPr>
              <w:pStyle w:val="TableParagraph"/>
              <w:spacing w:line="211" w:lineRule="exact" w:before="3"/>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1" w:lineRule="exact" w:before="3"/>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1" w:lineRule="exact" w:before="12"/>
              <w:ind w:left="15" w:right="4"/>
              <w:rPr>
                <w:rFonts w:ascii="Times New Roman"/>
                <w:sz w:val="18"/>
              </w:rPr>
            </w:pPr>
            <w:r>
              <w:rPr>
                <w:rFonts w:ascii="Times New Roman"/>
                <w:spacing w:val="-5"/>
                <w:sz w:val="18"/>
              </w:rPr>
              <w:t>327</w:t>
            </w:r>
          </w:p>
        </w:tc>
        <w:tc>
          <w:tcPr>
            <w:tcW w:w="645" w:type="dxa"/>
          </w:tcPr>
          <w:p>
            <w:pPr>
              <w:pStyle w:val="TableParagraph"/>
              <w:spacing w:line="211" w:lineRule="exact" w:before="3"/>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1" w:lineRule="exact" w:before="12"/>
              <w:ind w:left="8"/>
              <w:rPr>
                <w:rFonts w:ascii="Times New Roman"/>
                <w:sz w:val="18"/>
              </w:rPr>
            </w:pPr>
            <w:r>
              <w:rPr>
                <w:rFonts w:ascii="Times New Roman"/>
                <w:spacing w:val="-4"/>
                <w:sz w:val="18"/>
              </w:rPr>
              <w:t>1.05</w:t>
            </w:r>
          </w:p>
        </w:tc>
        <w:tc>
          <w:tcPr>
            <w:tcW w:w="840" w:type="dxa"/>
          </w:tcPr>
          <w:p>
            <w:pPr>
              <w:pStyle w:val="TableParagraph"/>
              <w:spacing w:line="211" w:lineRule="exact" w:before="3"/>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1" w:lineRule="exact" w:before="3"/>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2" w:hRule="atLeast"/>
        </w:trPr>
        <w:tc>
          <w:tcPr>
            <w:tcW w:w="650" w:type="dxa"/>
            <w:tcBorders>
              <w:top w:val="nil"/>
              <w:bottom w:val="nil"/>
            </w:tcBorders>
          </w:tcPr>
          <w:p>
            <w:pPr>
              <w:pStyle w:val="TableParagraph"/>
              <w:jc w:val="left"/>
              <w:rPr>
                <w:rFonts w:ascii="Times New Roman"/>
                <w:sz w:val="16"/>
              </w:rPr>
            </w:pPr>
          </w:p>
        </w:tc>
        <w:tc>
          <w:tcPr>
            <w:tcW w:w="750" w:type="dxa"/>
            <w:tcBorders>
              <w:top w:val="nil"/>
              <w:bottom w:val="nil"/>
            </w:tcBorders>
          </w:tcPr>
          <w:p>
            <w:pPr>
              <w:pStyle w:val="TableParagraph"/>
              <w:spacing w:line="213" w:lineRule="exact"/>
              <w:ind w:left="11"/>
              <w:rPr>
                <w:sz w:val="18"/>
              </w:rPr>
            </w:pPr>
            <w:r>
              <w:rPr>
                <w:spacing w:val="-5"/>
                <w:sz w:val="18"/>
              </w:rPr>
              <w:t>上风</w:t>
            </w:r>
          </w:p>
        </w:tc>
        <w:tc>
          <w:tcPr>
            <w:tcW w:w="780" w:type="dxa"/>
          </w:tcPr>
          <w:p>
            <w:pPr>
              <w:pStyle w:val="TableParagraph"/>
              <w:spacing w:line="211" w:lineRule="exact" w:before="1"/>
              <w:ind w:left="10"/>
              <w:rPr>
                <w:sz w:val="18"/>
              </w:rPr>
            </w:pPr>
            <w:r>
              <w:rPr>
                <w:spacing w:val="-4"/>
                <w:sz w:val="18"/>
              </w:rPr>
              <w:t>第二次</w:t>
            </w:r>
          </w:p>
        </w:tc>
        <w:tc>
          <w:tcPr>
            <w:tcW w:w="750" w:type="dxa"/>
          </w:tcPr>
          <w:p>
            <w:pPr>
              <w:pStyle w:val="TableParagraph"/>
              <w:spacing w:line="211" w:lineRule="exact" w:before="1"/>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1" w:lineRule="exact" w:before="1"/>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2" w:lineRule="exact" w:before="11"/>
              <w:ind w:left="9"/>
              <w:rPr>
                <w:rFonts w:ascii="Times New Roman"/>
                <w:sz w:val="18"/>
              </w:rPr>
            </w:pPr>
            <w:r>
              <w:rPr>
                <w:rFonts w:ascii="Times New Roman"/>
                <w:spacing w:val="-4"/>
                <w:sz w:val="18"/>
              </w:rPr>
              <w:t>0.03</w:t>
            </w:r>
          </w:p>
        </w:tc>
        <w:tc>
          <w:tcPr>
            <w:tcW w:w="795" w:type="dxa"/>
          </w:tcPr>
          <w:p>
            <w:pPr>
              <w:pStyle w:val="TableParagraph"/>
              <w:spacing w:line="211" w:lineRule="exact" w:before="1"/>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1" w:lineRule="exact" w:before="1"/>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2" w:lineRule="exact" w:before="11"/>
              <w:ind w:left="15" w:right="4"/>
              <w:rPr>
                <w:rFonts w:ascii="Times New Roman"/>
                <w:sz w:val="18"/>
              </w:rPr>
            </w:pPr>
            <w:r>
              <w:rPr>
                <w:rFonts w:ascii="Times New Roman"/>
                <w:spacing w:val="-5"/>
                <w:sz w:val="18"/>
              </w:rPr>
              <w:t>347</w:t>
            </w:r>
          </w:p>
        </w:tc>
        <w:tc>
          <w:tcPr>
            <w:tcW w:w="645" w:type="dxa"/>
          </w:tcPr>
          <w:p>
            <w:pPr>
              <w:pStyle w:val="TableParagraph"/>
              <w:spacing w:line="211" w:lineRule="exact" w:before="1"/>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2" w:lineRule="exact" w:before="11"/>
              <w:ind w:left="8"/>
              <w:rPr>
                <w:rFonts w:ascii="Times New Roman"/>
                <w:sz w:val="18"/>
              </w:rPr>
            </w:pPr>
            <w:r>
              <w:rPr>
                <w:rFonts w:ascii="Times New Roman"/>
                <w:spacing w:val="-4"/>
                <w:sz w:val="18"/>
              </w:rPr>
              <w:t>1.10</w:t>
            </w:r>
          </w:p>
        </w:tc>
        <w:tc>
          <w:tcPr>
            <w:tcW w:w="840" w:type="dxa"/>
          </w:tcPr>
          <w:p>
            <w:pPr>
              <w:pStyle w:val="TableParagraph"/>
              <w:spacing w:line="211" w:lineRule="exact" w:before="1"/>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1" w:lineRule="exact" w:before="1"/>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3" w:hRule="atLeast"/>
        </w:trPr>
        <w:tc>
          <w:tcPr>
            <w:tcW w:w="650" w:type="dxa"/>
            <w:tcBorders>
              <w:top w:val="nil"/>
              <w:bottom w:val="nil"/>
            </w:tcBorders>
          </w:tcPr>
          <w:p>
            <w:pPr>
              <w:pStyle w:val="TableParagraph"/>
              <w:jc w:val="left"/>
              <w:rPr>
                <w:rFonts w:ascii="Times New Roman"/>
                <w:sz w:val="16"/>
              </w:rPr>
            </w:pPr>
          </w:p>
        </w:tc>
        <w:tc>
          <w:tcPr>
            <w:tcW w:w="750" w:type="dxa"/>
            <w:tcBorders>
              <w:top w:val="nil"/>
            </w:tcBorders>
          </w:tcPr>
          <w:p>
            <w:pPr>
              <w:pStyle w:val="TableParagraph"/>
              <w:spacing w:line="213" w:lineRule="exact"/>
              <w:ind w:left="11" w:right="1"/>
              <w:rPr>
                <w:rFonts w:ascii="Times New Roman" w:hAnsi="Times New Roman" w:eastAsia="Times New Roman"/>
                <w:sz w:val="18"/>
              </w:rPr>
            </w:pPr>
            <w:r>
              <w:rPr>
                <w:sz w:val="18"/>
              </w:rPr>
              <w:t>向</w:t>
            </w:r>
            <w:r>
              <w:rPr>
                <w:rFonts w:ascii="Times New Roman" w:hAnsi="Times New Roman" w:eastAsia="Times New Roman"/>
                <w:spacing w:val="-5"/>
                <w:sz w:val="18"/>
              </w:rPr>
              <w:t>○16</w:t>
            </w:r>
          </w:p>
        </w:tc>
        <w:tc>
          <w:tcPr>
            <w:tcW w:w="780" w:type="dxa"/>
          </w:tcPr>
          <w:p>
            <w:pPr>
              <w:pStyle w:val="TableParagraph"/>
              <w:spacing w:line="212" w:lineRule="exact" w:before="1"/>
              <w:ind w:left="10"/>
              <w:rPr>
                <w:sz w:val="18"/>
              </w:rPr>
            </w:pPr>
            <w:r>
              <w:rPr>
                <w:spacing w:val="-4"/>
                <w:sz w:val="18"/>
              </w:rPr>
              <w:t>第三次</w:t>
            </w:r>
          </w:p>
        </w:tc>
        <w:tc>
          <w:tcPr>
            <w:tcW w:w="75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2" w:lineRule="exact" w:before="1"/>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0" w:lineRule="exact" w:before="13"/>
              <w:ind w:left="9"/>
              <w:rPr>
                <w:rFonts w:ascii="Times New Roman"/>
                <w:sz w:val="18"/>
              </w:rPr>
            </w:pPr>
            <w:r>
              <w:rPr>
                <w:rFonts w:ascii="Times New Roman"/>
                <w:spacing w:val="-4"/>
                <w:sz w:val="18"/>
              </w:rPr>
              <w:t>0.03</w:t>
            </w:r>
          </w:p>
        </w:tc>
        <w:tc>
          <w:tcPr>
            <w:tcW w:w="795" w:type="dxa"/>
          </w:tcPr>
          <w:p>
            <w:pPr>
              <w:pStyle w:val="TableParagraph"/>
              <w:spacing w:line="212" w:lineRule="exact" w:before="1"/>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2" w:lineRule="exact" w:before="1"/>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0" w:lineRule="exact" w:before="13"/>
              <w:ind w:left="15" w:right="4"/>
              <w:rPr>
                <w:rFonts w:ascii="Times New Roman"/>
                <w:sz w:val="18"/>
              </w:rPr>
            </w:pPr>
            <w:r>
              <w:rPr>
                <w:rFonts w:ascii="Times New Roman"/>
                <w:spacing w:val="-5"/>
                <w:sz w:val="18"/>
              </w:rPr>
              <w:t>275</w:t>
            </w:r>
          </w:p>
        </w:tc>
        <w:tc>
          <w:tcPr>
            <w:tcW w:w="645" w:type="dxa"/>
          </w:tcPr>
          <w:p>
            <w:pPr>
              <w:pStyle w:val="TableParagraph"/>
              <w:spacing w:line="212" w:lineRule="exact" w:before="1"/>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0" w:lineRule="exact" w:before="13"/>
              <w:ind w:left="8"/>
              <w:rPr>
                <w:rFonts w:ascii="Times New Roman"/>
                <w:sz w:val="18"/>
              </w:rPr>
            </w:pPr>
            <w:r>
              <w:rPr>
                <w:rFonts w:ascii="Times New Roman"/>
                <w:spacing w:val="-4"/>
                <w:sz w:val="18"/>
              </w:rPr>
              <w:t>1.05</w:t>
            </w:r>
          </w:p>
        </w:tc>
        <w:tc>
          <w:tcPr>
            <w:tcW w:w="84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2" w:lineRule="exact" w:before="1"/>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3" w:hRule="atLeast"/>
        </w:trPr>
        <w:tc>
          <w:tcPr>
            <w:tcW w:w="650" w:type="dxa"/>
            <w:tcBorders>
              <w:top w:val="nil"/>
              <w:bottom w:val="nil"/>
            </w:tcBorders>
          </w:tcPr>
          <w:p>
            <w:pPr>
              <w:pStyle w:val="TableParagraph"/>
              <w:jc w:val="left"/>
              <w:rPr>
                <w:rFonts w:ascii="Times New Roman"/>
                <w:sz w:val="16"/>
              </w:rPr>
            </w:pPr>
          </w:p>
        </w:tc>
        <w:tc>
          <w:tcPr>
            <w:tcW w:w="750" w:type="dxa"/>
            <w:tcBorders>
              <w:bottom w:val="nil"/>
            </w:tcBorders>
          </w:tcPr>
          <w:p>
            <w:pPr>
              <w:pStyle w:val="TableParagraph"/>
              <w:spacing w:line="204" w:lineRule="exact" w:before="10"/>
              <w:ind w:left="11"/>
              <w:rPr>
                <w:sz w:val="18"/>
              </w:rPr>
            </w:pPr>
            <w:r>
              <w:rPr>
                <w:spacing w:val="-5"/>
                <w:sz w:val="18"/>
              </w:rPr>
              <w:t>厂界</w:t>
            </w:r>
          </w:p>
        </w:tc>
        <w:tc>
          <w:tcPr>
            <w:tcW w:w="780" w:type="dxa"/>
          </w:tcPr>
          <w:p>
            <w:pPr>
              <w:pStyle w:val="TableParagraph"/>
              <w:spacing w:line="211" w:lineRule="exact" w:before="2"/>
              <w:ind w:left="10"/>
              <w:rPr>
                <w:sz w:val="18"/>
              </w:rPr>
            </w:pPr>
            <w:r>
              <w:rPr>
                <w:spacing w:val="-4"/>
                <w:sz w:val="18"/>
              </w:rPr>
              <w:t>第一次</w:t>
            </w:r>
          </w:p>
        </w:tc>
        <w:tc>
          <w:tcPr>
            <w:tcW w:w="750" w:type="dxa"/>
          </w:tcPr>
          <w:p>
            <w:pPr>
              <w:pStyle w:val="TableParagraph"/>
              <w:spacing w:line="211" w:lineRule="exact" w:before="2"/>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1" w:lineRule="exact" w:before="2"/>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2" w:lineRule="exact" w:before="12"/>
              <w:ind w:left="9"/>
              <w:rPr>
                <w:rFonts w:ascii="Times New Roman"/>
                <w:sz w:val="18"/>
              </w:rPr>
            </w:pPr>
            <w:r>
              <w:rPr>
                <w:rFonts w:ascii="Times New Roman"/>
                <w:spacing w:val="-4"/>
                <w:sz w:val="18"/>
              </w:rPr>
              <w:t>0.03</w:t>
            </w:r>
          </w:p>
        </w:tc>
        <w:tc>
          <w:tcPr>
            <w:tcW w:w="795" w:type="dxa"/>
          </w:tcPr>
          <w:p>
            <w:pPr>
              <w:pStyle w:val="TableParagraph"/>
              <w:spacing w:line="211" w:lineRule="exact" w:before="2"/>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1" w:lineRule="exact" w:before="2"/>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2" w:lineRule="exact" w:before="12"/>
              <w:ind w:left="15" w:right="4"/>
              <w:rPr>
                <w:rFonts w:ascii="Times New Roman"/>
                <w:sz w:val="18"/>
              </w:rPr>
            </w:pPr>
            <w:r>
              <w:rPr>
                <w:rFonts w:ascii="Times New Roman"/>
                <w:spacing w:val="-5"/>
                <w:sz w:val="18"/>
              </w:rPr>
              <w:t>349</w:t>
            </w:r>
          </w:p>
        </w:tc>
        <w:tc>
          <w:tcPr>
            <w:tcW w:w="645" w:type="dxa"/>
          </w:tcPr>
          <w:p>
            <w:pPr>
              <w:pStyle w:val="TableParagraph"/>
              <w:spacing w:line="211" w:lineRule="exact" w:before="2"/>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2" w:lineRule="exact" w:before="12"/>
              <w:ind w:left="8"/>
              <w:rPr>
                <w:rFonts w:ascii="Times New Roman"/>
                <w:sz w:val="18"/>
              </w:rPr>
            </w:pPr>
            <w:r>
              <w:rPr>
                <w:rFonts w:ascii="Times New Roman"/>
                <w:spacing w:val="-4"/>
                <w:sz w:val="18"/>
              </w:rPr>
              <w:t>1.34</w:t>
            </w:r>
          </w:p>
        </w:tc>
        <w:tc>
          <w:tcPr>
            <w:tcW w:w="840" w:type="dxa"/>
          </w:tcPr>
          <w:p>
            <w:pPr>
              <w:pStyle w:val="TableParagraph"/>
              <w:spacing w:line="211" w:lineRule="exact" w:before="2"/>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1" w:lineRule="exact" w:before="2"/>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2" w:hRule="atLeast"/>
        </w:trPr>
        <w:tc>
          <w:tcPr>
            <w:tcW w:w="650" w:type="dxa"/>
            <w:tcBorders>
              <w:top w:val="nil"/>
              <w:bottom w:val="nil"/>
            </w:tcBorders>
          </w:tcPr>
          <w:p>
            <w:pPr>
              <w:pStyle w:val="TableParagraph"/>
              <w:jc w:val="left"/>
              <w:rPr>
                <w:rFonts w:ascii="Times New Roman"/>
                <w:sz w:val="16"/>
              </w:rPr>
            </w:pPr>
          </w:p>
        </w:tc>
        <w:tc>
          <w:tcPr>
            <w:tcW w:w="750" w:type="dxa"/>
            <w:tcBorders>
              <w:top w:val="nil"/>
              <w:bottom w:val="nil"/>
            </w:tcBorders>
          </w:tcPr>
          <w:p>
            <w:pPr>
              <w:pStyle w:val="TableParagraph"/>
              <w:spacing w:line="212" w:lineRule="exact" w:before="1"/>
              <w:ind w:left="11"/>
              <w:rPr>
                <w:sz w:val="18"/>
              </w:rPr>
            </w:pPr>
            <w:r>
              <w:rPr>
                <w:spacing w:val="-5"/>
                <w:sz w:val="18"/>
              </w:rPr>
              <w:t>下风</w:t>
            </w:r>
          </w:p>
        </w:tc>
        <w:tc>
          <w:tcPr>
            <w:tcW w:w="780" w:type="dxa"/>
          </w:tcPr>
          <w:p>
            <w:pPr>
              <w:pStyle w:val="TableParagraph"/>
              <w:spacing w:line="212" w:lineRule="exact" w:before="1"/>
              <w:ind w:left="10"/>
              <w:rPr>
                <w:sz w:val="18"/>
              </w:rPr>
            </w:pPr>
            <w:r>
              <w:rPr>
                <w:spacing w:val="-4"/>
                <w:sz w:val="18"/>
              </w:rPr>
              <w:t>第二次</w:t>
            </w:r>
          </w:p>
        </w:tc>
        <w:tc>
          <w:tcPr>
            <w:tcW w:w="75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2" w:lineRule="exact" w:before="1"/>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0" w:lineRule="exact" w:before="13"/>
              <w:ind w:left="9"/>
              <w:rPr>
                <w:rFonts w:ascii="Times New Roman"/>
                <w:sz w:val="18"/>
              </w:rPr>
            </w:pPr>
            <w:r>
              <w:rPr>
                <w:rFonts w:ascii="Times New Roman"/>
                <w:spacing w:val="-4"/>
                <w:sz w:val="18"/>
              </w:rPr>
              <w:t>0.04</w:t>
            </w:r>
          </w:p>
        </w:tc>
        <w:tc>
          <w:tcPr>
            <w:tcW w:w="795" w:type="dxa"/>
          </w:tcPr>
          <w:p>
            <w:pPr>
              <w:pStyle w:val="TableParagraph"/>
              <w:spacing w:line="212" w:lineRule="exact" w:before="1"/>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2" w:lineRule="exact" w:before="1"/>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0" w:lineRule="exact" w:before="13"/>
              <w:ind w:left="15" w:right="4"/>
              <w:rPr>
                <w:rFonts w:ascii="Times New Roman"/>
                <w:sz w:val="18"/>
              </w:rPr>
            </w:pPr>
            <w:r>
              <w:rPr>
                <w:rFonts w:ascii="Times New Roman"/>
                <w:spacing w:val="-5"/>
                <w:sz w:val="18"/>
              </w:rPr>
              <w:t>396</w:t>
            </w:r>
          </w:p>
        </w:tc>
        <w:tc>
          <w:tcPr>
            <w:tcW w:w="645" w:type="dxa"/>
          </w:tcPr>
          <w:p>
            <w:pPr>
              <w:pStyle w:val="TableParagraph"/>
              <w:spacing w:line="212" w:lineRule="exact" w:before="1"/>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0" w:lineRule="exact" w:before="13"/>
              <w:ind w:left="8"/>
              <w:rPr>
                <w:rFonts w:ascii="Times New Roman"/>
                <w:sz w:val="18"/>
              </w:rPr>
            </w:pPr>
            <w:r>
              <w:rPr>
                <w:rFonts w:ascii="Times New Roman"/>
                <w:spacing w:val="-4"/>
                <w:sz w:val="18"/>
              </w:rPr>
              <w:t>1.27</w:t>
            </w:r>
          </w:p>
        </w:tc>
        <w:tc>
          <w:tcPr>
            <w:tcW w:w="84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2" w:lineRule="exact" w:before="1"/>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4" w:hRule="atLeast"/>
        </w:trPr>
        <w:tc>
          <w:tcPr>
            <w:tcW w:w="650" w:type="dxa"/>
            <w:tcBorders>
              <w:top w:val="nil"/>
              <w:bottom w:val="nil"/>
            </w:tcBorders>
          </w:tcPr>
          <w:p>
            <w:pPr>
              <w:pStyle w:val="TableParagraph"/>
              <w:spacing w:line="182" w:lineRule="exact" w:before="31"/>
              <w:ind w:left="8" w:right="2"/>
              <w:rPr>
                <w:rFonts w:ascii="Times New Roman"/>
                <w:sz w:val="18"/>
              </w:rPr>
            </w:pPr>
            <w:r>
              <w:rPr>
                <w:rFonts w:ascii="Times New Roman"/>
                <w:spacing w:val="-2"/>
                <w:sz w:val="18"/>
              </w:rPr>
              <w:t>2025.</w:t>
            </w:r>
          </w:p>
        </w:tc>
        <w:tc>
          <w:tcPr>
            <w:tcW w:w="750" w:type="dxa"/>
            <w:tcBorders>
              <w:top w:val="nil"/>
            </w:tcBorders>
          </w:tcPr>
          <w:p>
            <w:pPr>
              <w:pStyle w:val="TableParagraph"/>
              <w:spacing w:line="214" w:lineRule="exact"/>
              <w:ind w:left="11" w:right="1"/>
              <w:rPr>
                <w:rFonts w:ascii="Times New Roman" w:hAnsi="Times New Roman" w:eastAsia="Times New Roman"/>
                <w:sz w:val="18"/>
              </w:rPr>
            </w:pPr>
            <w:r>
              <w:rPr>
                <w:sz w:val="18"/>
              </w:rPr>
              <w:t>向</w:t>
            </w:r>
            <w:r>
              <w:rPr>
                <w:rFonts w:ascii="Times New Roman" w:hAnsi="Times New Roman" w:eastAsia="Times New Roman"/>
                <w:spacing w:val="-5"/>
                <w:sz w:val="18"/>
              </w:rPr>
              <w:t>○17</w:t>
            </w:r>
          </w:p>
        </w:tc>
        <w:tc>
          <w:tcPr>
            <w:tcW w:w="780" w:type="dxa"/>
          </w:tcPr>
          <w:p>
            <w:pPr>
              <w:pStyle w:val="TableParagraph"/>
              <w:spacing w:line="211" w:lineRule="exact" w:before="3"/>
              <w:ind w:left="10"/>
              <w:rPr>
                <w:sz w:val="18"/>
              </w:rPr>
            </w:pPr>
            <w:r>
              <w:rPr>
                <w:spacing w:val="-4"/>
                <w:sz w:val="18"/>
              </w:rPr>
              <w:t>第三次</w:t>
            </w:r>
          </w:p>
        </w:tc>
        <w:tc>
          <w:tcPr>
            <w:tcW w:w="750" w:type="dxa"/>
          </w:tcPr>
          <w:p>
            <w:pPr>
              <w:pStyle w:val="TableParagraph"/>
              <w:spacing w:line="211" w:lineRule="exact" w:before="3"/>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1" w:lineRule="exact" w:before="3"/>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1" w:lineRule="exact" w:before="12"/>
              <w:ind w:left="9"/>
              <w:rPr>
                <w:rFonts w:ascii="Times New Roman"/>
                <w:sz w:val="18"/>
              </w:rPr>
            </w:pPr>
            <w:r>
              <w:rPr>
                <w:rFonts w:ascii="Times New Roman"/>
                <w:spacing w:val="-4"/>
                <w:sz w:val="18"/>
              </w:rPr>
              <w:t>0.04</w:t>
            </w:r>
          </w:p>
        </w:tc>
        <w:tc>
          <w:tcPr>
            <w:tcW w:w="795" w:type="dxa"/>
          </w:tcPr>
          <w:p>
            <w:pPr>
              <w:pStyle w:val="TableParagraph"/>
              <w:spacing w:line="211" w:lineRule="exact" w:before="3"/>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1" w:lineRule="exact" w:before="3"/>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1" w:lineRule="exact" w:before="12"/>
              <w:ind w:left="15" w:right="4"/>
              <w:rPr>
                <w:rFonts w:ascii="Times New Roman"/>
                <w:sz w:val="18"/>
              </w:rPr>
            </w:pPr>
            <w:r>
              <w:rPr>
                <w:rFonts w:ascii="Times New Roman"/>
                <w:spacing w:val="-5"/>
                <w:sz w:val="18"/>
              </w:rPr>
              <w:t>324</w:t>
            </w:r>
          </w:p>
        </w:tc>
        <w:tc>
          <w:tcPr>
            <w:tcW w:w="645" w:type="dxa"/>
          </w:tcPr>
          <w:p>
            <w:pPr>
              <w:pStyle w:val="TableParagraph"/>
              <w:spacing w:line="211" w:lineRule="exact" w:before="3"/>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1" w:lineRule="exact" w:before="12"/>
              <w:ind w:left="8"/>
              <w:rPr>
                <w:rFonts w:ascii="Times New Roman"/>
                <w:sz w:val="18"/>
              </w:rPr>
            </w:pPr>
            <w:r>
              <w:rPr>
                <w:rFonts w:ascii="Times New Roman"/>
                <w:spacing w:val="-4"/>
                <w:sz w:val="18"/>
              </w:rPr>
              <w:t>1.30</w:t>
            </w:r>
          </w:p>
        </w:tc>
        <w:tc>
          <w:tcPr>
            <w:tcW w:w="840" w:type="dxa"/>
          </w:tcPr>
          <w:p>
            <w:pPr>
              <w:pStyle w:val="TableParagraph"/>
              <w:spacing w:line="211" w:lineRule="exact" w:before="3"/>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1" w:lineRule="exact" w:before="3"/>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2" w:hRule="atLeast"/>
        </w:trPr>
        <w:tc>
          <w:tcPr>
            <w:tcW w:w="650" w:type="dxa"/>
            <w:tcBorders>
              <w:top w:val="nil"/>
              <w:bottom w:val="nil"/>
            </w:tcBorders>
          </w:tcPr>
          <w:p>
            <w:pPr>
              <w:pStyle w:val="TableParagraph"/>
              <w:spacing w:line="201" w:lineRule="exact"/>
              <w:ind w:left="8"/>
              <w:rPr>
                <w:rFonts w:ascii="Times New Roman"/>
                <w:sz w:val="18"/>
              </w:rPr>
            </w:pPr>
            <w:r>
              <w:rPr>
                <w:rFonts w:ascii="Times New Roman"/>
                <w:spacing w:val="-2"/>
                <w:sz w:val="18"/>
              </w:rPr>
              <w:t>01.10</w:t>
            </w:r>
          </w:p>
        </w:tc>
        <w:tc>
          <w:tcPr>
            <w:tcW w:w="750" w:type="dxa"/>
            <w:tcBorders>
              <w:bottom w:val="nil"/>
            </w:tcBorders>
          </w:tcPr>
          <w:p>
            <w:pPr>
              <w:pStyle w:val="TableParagraph"/>
              <w:spacing w:line="202" w:lineRule="exact" w:before="11"/>
              <w:ind w:left="11"/>
              <w:rPr>
                <w:sz w:val="18"/>
              </w:rPr>
            </w:pPr>
            <w:r>
              <w:rPr>
                <w:spacing w:val="-5"/>
                <w:sz w:val="18"/>
              </w:rPr>
              <w:t>厂界</w:t>
            </w:r>
          </w:p>
        </w:tc>
        <w:tc>
          <w:tcPr>
            <w:tcW w:w="780" w:type="dxa"/>
          </w:tcPr>
          <w:p>
            <w:pPr>
              <w:pStyle w:val="TableParagraph"/>
              <w:spacing w:line="212" w:lineRule="exact" w:before="1"/>
              <w:ind w:left="10"/>
              <w:rPr>
                <w:sz w:val="18"/>
              </w:rPr>
            </w:pPr>
            <w:r>
              <w:rPr>
                <w:spacing w:val="-4"/>
                <w:sz w:val="18"/>
              </w:rPr>
              <w:t>第一次</w:t>
            </w:r>
          </w:p>
        </w:tc>
        <w:tc>
          <w:tcPr>
            <w:tcW w:w="75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2" w:lineRule="exact" w:before="1"/>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2" w:lineRule="exact" w:before="11"/>
              <w:ind w:left="9"/>
              <w:rPr>
                <w:rFonts w:ascii="Times New Roman"/>
                <w:sz w:val="18"/>
              </w:rPr>
            </w:pPr>
            <w:r>
              <w:rPr>
                <w:rFonts w:ascii="Times New Roman"/>
                <w:spacing w:val="-4"/>
                <w:sz w:val="18"/>
              </w:rPr>
              <w:t>0.04</w:t>
            </w:r>
          </w:p>
        </w:tc>
        <w:tc>
          <w:tcPr>
            <w:tcW w:w="795" w:type="dxa"/>
          </w:tcPr>
          <w:p>
            <w:pPr>
              <w:pStyle w:val="TableParagraph"/>
              <w:spacing w:line="212" w:lineRule="exact" w:before="1"/>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2" w:lineRule="exact" w:before="1"/>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2" w:lineRule="exact" w:before="11"/>
              <w:ind w:left="15" w:right="4"/>
              <w:rPr>
                <w:rFonts w:ascii="Times New Roman"/>
                <w:sz w:val="18"/>
              </w:rPr>
            </w:pPr>
            <w:r>
              <w:rPr>
                <w:rFonts w:ascii="Times New Roman"/>
                <w:spacing w:val="-5"/>
                <w:sz w:val="18"/>
              </w:rPr>
              <w:t>223</w:t>
            </w:r>
          </w:p>
        </w:tc>
        <w:tc>
          <w:tcPr>
            <w:tcW w:w="645" w:type="dxa"/>
          </w:tcPr>
          <w:p>
            <w:pPr>
              <w:pStyle w:val="TableParagraph"/>
              <w:spacing w:line="212" w:lineRule="exact" w:before="1"/>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2" w:lineRule="exact" w:before="11"/>
              <w:ind w:left="8"/>
              <w:rPr>
                <w:rFonts w:ascii="Times New Roman"/>
                <w:sz w:val="18"/>
              </w:rPr>
            </w:pPr>
            <w:r>
              <w:rPr>
                <w:rFonts w:ascii="Times New Roman"/>
                <w:spacing w:val="-4"/>
                <w:sz w:val="18"/>
              </w:rPr>
              <w:t>1.23</w:t>
            </w:r>
          </w:p>
        </w:tc>
        <w:tc>
          <w:tcPr>
            <w:tcW w:w="84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2" w:lineRule="exact" w:before="1"/>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4" w:hRule="atLeast"/>
        </w:trPr>
        <w:tc>
          <w:tcPr>
            <w:tcW w:w="650" w:type="dxa"/>
            <w:tcBorders>
              <w:top w:val="nil"/>
              <w:bottom w:val="nil"/>
            </w:tcBorders>
          </w:tcPr>
          <w:p>
            <w:pPr>
              <w:pStyle w:val="TableParagraph"/>
              <w:jc w:val="left"/>
              <w:rPr>
                <w:rFonts w:ascii="Times New Roman"/>
                <w:sz w:val="16"/>
              </w:rPr>
            </w:pPr>
          </w:p>
        </w:tc>
        <w:tc>
          <w:tcPr>
            <w:tcW w:w="750" w:type="dxa"/>
            <w:tcBorders>
              <w:top w:val="nil"/>
              <w:bottom w:val="nil"/>
            </w:tcBorders>
          </w:tcPr>
          <w:p>
            <w:pPr>
              <w:pStyle w:val="TableParagraph"/>
              <w:spacing w:line="213" w:lineRule="exact"/>
              <w:ind w:left="11"/>
              <w:rPr>
                <w:sz w:val="18"/>
              </w:rPr>
            </w:pPr>
            <w:r>
              <w:rPr>
                <w:spacing w:val="-5"/>
                <w:sz w:val="18"/>
              </w:rPr>
              <w:t>下风</w:t>
            </w:r>
          </w:p>
        </w:tc>
        <w:tc>
          <w:tcPr>
            <w:tcW w:w="780" w:type="dxa"/>
          </w:tcPr>
          <w:p>
            <w:pPr>
              <w:pStyle w:val="TableParagraph"/>
              <w:spacing w:line="211" w:lineRule="exact" w:before="3"/>
              <w:ind w:left="10"/>
              <w:rPr>
                <w:sz w:val="18"/>
              </w:rPr>
            </w:pPr>
            <w:r>
              <w:rPr>
                <w:spacing w:val="-4"/>
                <w:sz w:val="18"/>
              </w:rPr>
              <w:t>第二次</w:t>
            </w:r>
          </w:p>
        </w:tc>
        <w:tc>
          <w:tcPr>
            <w:tcW w:w="750" w:type="dxa"/>
          </w:tcPr>
          <w:p>
            <w:pPr>
              <w:pStyle w:val="TableParagraph"/>
              <w:spacing w:line="211" w:lineRule="exact" w:before="3"/>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1" w:lineRule="exact" w:before="3"/>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1" w:lineRule="exact" w:before="12"/>
              <w:ind w:left="9"/>
              <w:rPr>
                <w:rFonts w:ascii="Times New Roman"/>
                <w:sz w:val="18"/>
              </w:rPr>
            </w:pPr>
            <w:r>
              <w:rPr>
                <w:rFonts w:ascii="Times New Roman"/>
                <w:spacing w:val="-4"/>
                <w:sz w:val="18"/>
              </w:rPr>
              <w:t>0.04</w:t>
            </w:r>
          </w:p>
        </w:tc>
        <w:tc>
          <w:tcPr>
            <w:tcW w:w="795" w:type="dxa"/>
          </w:tcPr>
          <w:p>
            <w:pPr>
              <w:pStyle w:val="TableParagraph"/>
              <w:spacing w:line="211" w:lineRule="exact" w:before="3"/>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1" w:lineRule="exact" w:before="3"/>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1" w:lineRule="exact" w:before="12"/>
              <w:ind w:left="15" w:right="4"/>
              <w:rPr>
                <w:rFonts w:ascii="Times New Roman"/>
                <w:sz w:val="18"/>
              </w:rPr>
            </w:pPr>
            <w:r>
              <w:rPr>
                <w:rFonts w:ascii="Times New Roman"/>
                <w:spacing w:val="-5"/>
                <w:sz w:val="18"/>
              </w:rPr>
              <w:t>315</w:t>
            </w:r>
          </w:p>
        </w:tc>
        <w:tc>
          <w:tcPr>
            <w:tcW w:w="645" w:type="dxa"/>
          </w:tcPr>
          <w:p>
            <w:pPr>
              <w:pStyle w:val="TableParagraph"/>
              <w:spacing w:line="211" w:lineRule="exact" w:before="3"/>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1" w:lineRule="exact" w:before="12"/>
              <w:ind w:left="8"/>
              <w:rPr>
                <w:rFonts w:ascii="Times New Roman"/>
                <w:sz w:val="18"/>
              </w:rPr>
            </w:pPr>
            <w:r>
              <w:rPr>
                <w:rFonts w:ascii="Times New Roman"/>
                <w:spacing w:val="-4"/>
                <w:sz w:val="18"/>
              </w:rPr>
              <w:t>1.26</w:t>
            </w:r>
          </w:p>
        </w:tc>
        <w:tc>
          <w:tcPr>
            <w:tcW w:w="840" w:type="dxa"/>
          </w:tcPr>
          <w:p>
            <w:pPr>
              <w:pStyle w:val="TableParagraph"/>
              <w:spacing w:line="211" w:lineRule="exact" w:before="3"/>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1" w:lineRule="exact" w:before="3"/>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2" w:hRule="atLeast"/>
        </w:trPr>
        <w:tc>
          <w:tcPr>
            <w:tcW w:w="650" w:type="dxa"/>
            <w:tcBorders>
              <w:top w:val="nil"/>
              <w:bottom w:val="nil"/>
            </w:tcBorders>
          </w:tcPr>
          <w:p>
            <w:pPr>
              <w:pStyle w:val="TableParagraph"/>
              <w:jc w:val="left"/>
              <w:rPr>
                <w:rFonts w:ascii="Times New Roman"/>
                <w:sz w:val="16"/>
              </w:rPr>
            </w:pPr>
          </w:p>
        </w:tc>
        <w:tc>
          <w:tcPr>
            <w:tcW w:w="750" w:type="dxa"/>
            <w:tcBorders>
              <w:top w:val="nil"/>
            </w:tcBorders>
          </w:tcPr>
          <w:p>
            <w:pPr>
              <w:pStyle w:val="TableParagraph"/>
              <w:spacing w:line="213" w:lineRule="exact"/>
              <w:ind w:left="11" w:right="1"/>
              <w:rPr>
                <w:rFonts w:ascii="Times New Roman" w:hAnsi="Times New Roman" w:eastAsia="Times New Roman"/>
                <w:sz w:val="18"/>
              </w:rPr>
            </w:pPr>
            <w:r>
              <w:rPr>
                <w:sz w:val="18"/>
              </w:rPr>
              <w:t>向</w:t>
            </w:r>
            <w:r>
              <w:rPr>
                <w:rFonts w:ascii="Times New Roman" w:hAnsi="Times New Roman" w:eastAsia="Times New Roman"/>
                <w:spacing w:val="-5"/>
                <w:sz w:val="18"/>
              </w:rPr>
              <w:t>○18</w:t>
            </w:r>
          </w:p>
        </w:tc>
        <w:tc>
          <w:tcPr>
            <w:tcW w:w="780" w:type="dxa"/>
          </w:tcPr>
          <w:p>
            <w:pPr>
              <w:pStyle w:val="TableParagraph"/>
              <w:spacing w:line="211" w:lineRule="exact" w:before="1"/>
              <w:ind w:left="10"/>
              <w:rPr>
                <w:sz w:val="18"/>
              </w:rPr>
            </w:pPr>
            <w:r>
              <w:rPr>
                <w:spacing w:val="-4"/>
                <w:sz w:val="18"/>
              </w:rPr>
              <w:t>第三次</w:t>
            </w:r>
          </w:p>
        </w:tc>
        <w:tc>
          <w:tcPr>
            <w:tcW w:w="750" w:type="dxa"/>
          </w:tcPr>
          <w:p>
            <w:pPr>
              <w:pStyle w:val="TableParagraph"/>
              <w:spacing w:line="211" w:lineRule="exact" w:before="1"/>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1" w:lineRule="exact" w:before="1"/>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2" w:lineRule="exact" w:before="11"/>
              <w:ind w:left="9"/>
              <w:rPr>
                <w:rFonts w:ascii="Times New Roman"/>
                <w:sz w:val="18"/>
              </w:rPr>
            </w:pPr>
            <w:r>
              <w:rPr>
                <w:rFonts w:ascii="Times New Roman"/>
                <w:spacing w:val="-4"/>
                <w:sz w:val="18"/>
              </w:rPr>
              <w:t>0.04</w:t>
            </w:r>
          </w:p>
        </w:tc>
        <w:tc>
          <w:tcPr>
            <w:tcW w:w="795" w:type="dxa"/>
          </w:tcPr>
          <w:p>
            <w:pPr>
              <w:pStyle w:val="TableParagraph"/>
              <w:spacing w:line="211" w:lineRule="exact" w:before="1"/>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1" w:lineRule="exact" w:before="1"/>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2" w:lineRule="exact" w:before="11"/>
              <w:ind w:left="15" w:right="4"/>
              <w:rPr>
                <w:rFonts w:ascii="Times New Roman"/>
                <w:sz w:val="18"/>
              </w:rPr>
            </w:pPr>
            <w:r>
              <w:rPr>
                <w:rFonts w:ascii="Times New Roman"/>
                <w:spacing w:val="-5"/>
                <w:sz w:val="18"/>
              </w:rPr>
              <w:t>285</w:t>
            </w:r>
          </w:p>
        </w:tc>
        <w:tc>
          <w:tcPr>
            <w:tcW w:w="645" w:type="dxa"/>
          </w:tcPr>
          <w:p>
            <w:pPr>
              <w:pStyle w:val="TableParagraph"/>
              <w:spacing w:line="211" w:lineRule="exact" w:before="1"/>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2" w:lineRule="exact" w:before="11"/>
              <w:ind w:left="8"/>
              <w:rPr>
                <w:rFonts w:ascii="Times New Roman"/>
                <w:sz w:val="18"/>
              </w:rPr>
            </w:pPr>
            <w:r>
              <w:rPr>
                <w:rFonts w:ascii="Times New Roman"/>
                <w:spacing w:val="-4"/>
                <w:sz w:val="18"/>
              </w:rPr>
              <w:t>1.35</w:t>
            </w:r>
          </w:p>
        </w:tc>
        <w:tc>
          <w:tcPr>
            <w:tcW w:w="840" w:type="dxa"/>
          </w:tcPr>
          <w:p>
            <w:pPr>
              <w:pStyle w:val="TableParagraph"/>
              <w:spacing w:line="211" w:lineRule="exact" w:before="1"/>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1" w:lineRule="exact" w:before="1"/>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3" w:hRule="atLeast"/>
        </w:trPr>
        <w:tc>
          <w:tcPr>
            <w:tcW w:w="650" w:type="dxa"/>
            <w:tcBorders>
              <w:top w:val="nil"/>
              <w:bottom w:val="nil"/>
            </w:tcBorders>
          </w:tcPr>
          <w:p>
            <w:pPr>
              <w:pStyle w:val="TableParagraph"/>
              <w:jc w:val="left"/>
              <w:rPr>
                <w:rFonts w:ascii="Times New Roman"/>
                <w:sz w:val="16"/>
              </w:rPr>
            </w:pPr>
          </w:p>
        </w:tc>
        <w:tc>
          <w:tcPr>
            <w:tcW w:w="750" w:type="dxa"/>
            <w:tcBorders>
              <w:bottom w:val="nil"/>
            </w:tcBorders>
          </w:tcPr>
          <w:p>
            <w:pPr>
              <w:pStyle w:val="TableParagraph"/>
              <w:spacing w:line="203" w:lineRule="exact" w:before="10"/>
              <w:ind w:left="11"/>
              <w:rPr>
                <w:sz w:val="18"/>
              </w:rPr>
            </w:pPr>
            <w:r>
              <w:rPr>
                <w:spacing w:val="-5"/>
                <w:sz w:val="18"/>
              </w:rPr>
              <w:t>厂界</w:t>
            </w:r>
          </w:p>
        </w:tc>
        <w:tc>
          <w:tcPr>
            <w:tcW w:w="780" w:type="dxa"/>
          </w:tcPr>
          <w:p>
            <w:pPr>
              <w:pStyle w:val="TableParagraph"/>
              <w:spacing w:line="213" w:lineRule="exact" w:before="1"/>
              <w:ind w:left="10"/>
              <w:rPr>
                <w:sz w:val="18"/>
              </w:rPr>
            </w:pPr>
            <w:r>
              <w:rPr>
                <w:spacing w:val="-4"/>
                <w:sz w:val="18"/>
              </w:rPr>
              <w:t>第一次</w:t>
            </w:r>
          </w:p>
        </w:tc>
        <w:tc>
          <w:tcPr>
            <w:tcW w:w="750" w:type="dxa"/>
          </w:tcPr>
          <w:p>
            <w:pPr>
              <w:pStyle w:val="TableParagraph"/>
              <w:spacing w:line="213" w:lineRule="exact" w:before="1"/>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3" w:lineRule="exact" w:before="1"/>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1" w:lineRule="exact" w:before="13"/>
              <w:ind w:left="9"/>
              <w:rPr>
                <w:rFonts w:ascii="Times New Roman"/>
                <w:sz w:val="18"/>
              </w:rPr>
            </w:pPr>
            <w:r>
              <w:rPr>
                <w:rFonts w:ascii="Times New Roman"/>
                <w:spacing w:val="-4"/>
                <w:sz w:val="18"/>
              </w:rPr>
              <w:t>0.04</w:t>
            </w:r>
          </w:p>
        </w:tc>
        <w:tc>
          <w:tcPr>
            <w:tcW w:w="795" w:type="dxa"/>
          </w:tcPr>
          <w:p>
            <w:pPr>
              <w:pStyle w:val="TableParagraph"/>
              <w:spacing w:line="213" w:lineRule="exact" w:before="1"/>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3" w:lineRule="exact" w:before="1"/>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1" w:lineRule="exact" w:before="13"/>
              <w:ind w:left="15" w:right="4"/>
              <w:rPr>
                <w:rFonts w:ascii="Times New Roman"/>
                <w:sz w:val="18"/>
              </w:rPr>
            </w:pPr>
            <w:r>
              <w:rPr>
                <w:rFonts w:ascii="Times New Roman"/>
                <w:spacing w:val="-5"/>
                <w:sz w:val="18"/>
              </w:rPr>
              <w:t>237</w:t>
            </w:r>
          </w:p>
        </w:tc>
        <w:tc>
          <w:tcPr>
            <w:tcW w:w="645" w:type="dxa"/>
          </w:tcPr>
          <w:p>
            <w:pPr>
              <w:pStyle w:val="TableParagraph"/>
              <w:spacing w:line="213" w:lineRule="exact" w:before="1"/>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1" w:lineRule="exact" w:before="13"/>
              <w:ind w:left="8"/>
              <w:rPr>
                <w:rFonts w:ascii="Times New Roman"/>
                <w:sz w:val="18"/>
              </w:rPr>
            </w:pPr>
            <w:r>
              <w:rPr>
                <w:rFonts w:ascii="Times New Roman"/>
                <w:spacing w:val="-4"/>
                <w:sz w:val="18"/>
              </w:rPr>
              <w:t>1.34</w:t>
            </w:r>
          </w:p>
        </w:tc>
        <w:tc>
          <w:tcPr>
            <w:tcW w:w="840" w:type="dxa"/>
          </w:tcPr>
          <w:p>
            <w:pPr>
              <w:pStyle w:val="TableParagraph"/>
              <w:spacing w:line="213" w:lineRule="exact" w:before="1"/>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3" w:lineRule="exact" w:before="1"/>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3" w:hRule="atLeast"/>
        </w:trPr>
        <w:tc>
          <w:tcPr>
            <w:tcW w:w="650" w:type="dxa"/>
            <w:tcBorders>
              <w:top w:val="nil"/>
              <w:bottom w:val="nil"/>
            </w:tcBorders>
          </w:tcPr>
          <w:p>
            <w:pPr>
              <w:pStyle w:val="TableParagraph"/>
              <w:jc w:val="left"/>
              <w:rPr>
                <w:rFonts w:ascii="Times New Roman"/>
                <w:sz w:val="16"/>
              </w:rPr>
            </w:pPr>
          </w:p>
        </w:tc>
        <w:tc>
          <w:tcPr>
            <w:tcW w:w="750" w:type="dxa"/>
            <w:tcBorders>
              <w:top w:val="nil"/>
              <w:bottom w:val="nil"/>
            </w:tcBorders>
          </w:tcPr>
          <w:p>
            <w:pPr>
              <w:pStyle w:val="TableParagraph"/>
              <w:spacing w:line="213" w:lineRule="exact"/>
              <w:ind w:left="11"/>
              <w:rPr>
                <w:sz w:val="18"/>
              </w:rPr>
            </w:pPr>
            <w:r>
              <w:rPr>
                <w:spacing w:val="-5"/>
                <w:sz w:val="18"/>
              </w:rPr>
              <w:t>下风</w:t>
            </w:r>
          </w:p>
        </w:tc>
        <w:tc>
          <w:tcPr>
            <w:tcW w:w="780" w:type="dxa"/>
          </w:tcPr>
          <w:p>
            <w:pPr>
              <w:pStyle w:val="TableParagraph"/>
              <w:spacing w:line="211" w:lineRule="exact" w:before="2"/>
              <w:ind w:left="10"/>
              <w:rPr>
                <w:sz w:val="18"/>
              </w:rPr>
            </w:pPr>
            <w:r>
              <w:rPr>
                <w:spacing w:val="-4"/>
                <w:sz w:val="18"/>
              </w:rPr>
              <w:t>第二次</w:t>
            </w:r>
          </w:p>
        </w:tc>
        <w:tc>
          <w:tcPr>
            <w:tcW w:w="750" w:type="dxa"/>
          </w:tcPr>
          <w:p>
            <w:pPr>
              <w:pStyle w:val="TableParagraph"/>
              <w:spacing w:line="211" w:lineRule="exact" w:before="2"/>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1" w:lineRule="exact" w:before="2"/>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2" w:lineRule="exact" w:before="11"/>
              <w:ind w:left="9"/>
              <w:rPr>
                <w:rFonts w:ascii="Times New Roman"/>
                <w:sz w:val="18"/>
              </w:rPr>
            </w:pPr>
            <w:r>
              <w:rPr>
                <w:rFonts w:ascii="Times New Roman"/>
                <w:spacing w:val="-4"/>
                <w:sz w:val="18"/>
              </w:rPr>
              <w:t>0.05</w:t>
            </w:r>
          </w:p>
        </w:tc>
        <w:tc>
          <w:tcPr>
            <w:tcW w:w="795" w:type="dxa"/>
          </w:tcPr>
          <w:p>
            <w:pPr>
              <w:pStyle w:val="TableParagraph"/>
              <w:spacing w:line="211" w:lineRule="exact" w:before="2"/>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1" w:lineRule="exact" w:before="2"/>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2" w:lineRule="exact" w:before="11"/>
              <w:ind w:left="15" w:right="4"/>
              <w:rPr>
                <w:rFonts w:ascii="Times New Roman"/>
                <w:sz w:val="18"/>
              </w:rPr>
            </w:pPr>
            <w:r>
              <w:rPr>
                <w:rFonts w:ascii="Times New Roman"/>
                <w:spacing w:val="-5"/>
                <w:sz w:val="18"/>
              </w:rPr>
              <w:t>360</w:t>
            </w:r>
          </w:p>
        </w:tc>
        <w:tc>
          <w:tcPr>
            <w:tcW w:w="645" w:type="dxa"/>
          </w:tcPr>
          <w:p>
            <w:pPr>
              <w:pStyle w:val="TableParagraph"/>
              <w:spacing w:line="211" w:lineRule="exact" w:before="2"/>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2" w:lineRule="exact" w:before="11"/>
              <w:ind w:left="8"/>
              <w:rPr>
                <w:rFonts w:ascii="Times New Roman"/>
                <w:sz w:val="18"/>
              </w:rPr>
            </w:pPr>
            <w:r>
              <w:rPr>
                <w:rFonts w:ascii="Times New Roman"/>
                <w:spacing w:val="-4"/>
                <w:sz w:val="18"/>
              </w:rPr>
              <w:t>1.18</w:t>
            </w:r>
          </w:p>
        </w:tc>
        <w:tc>
          <w:tcPr>
            <w:tcW w:w="840" w:type="dxa"/>
          </w:tcPr>
          <w:p>
            <w:pPr>
              <w:pStyle w:val="TableParagraph"/>
              <w:spacing w:line="211" w:lineRule="exact" w:before="2"/>
              <w:ind w:left="11" w:right="1"/>
              <w:rPr>
                <w:rFonts w:ascii="Times New Roman" w:eastAsia="Times New Roman"/>
                <w:sz w:val="18"/>
              </w:rPr>
            </w:pPr>
            <w:r>
              <w:rPr>
                <w:spacing w:val="-2"/>
                <w:sz w:val="18"/>
              </w:rPr>
              <w:t>＜</w:t>
            </w:r>
            <w:r>
              <w:rPr>
                <w:rFonts w:ascii="Times New Roman" w:eastAsia="Times New Roman"/>
                <w:spacing w:val="-2"/>
                <w:sz w:val="18"/>
              </w:rPr>
              <w:t>0.006</w:t>
            </w:r>
          </w:p>
        </w:tc>
        <w:tc>
          <w:tcPr>
            <w:tcW w:w="760" w:type="dxa"/>
          </w:tcPr>
          <w:p>
            <w:pPr>
              <w:pStyle w:val="TableParagraph"/>
              <w:spacing w:line="211" w:lineRule="exact" w:before="2"/>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2" w:hRule="atLeast"/>
        </w:trPr>
        <w:tc>
          <w:tcPr>
            <w:tcW w:w="650" w:type="dxa"/>
            <w:tcBorders>
              <w:top w:val="nil"/>
            </w:tcBorders>
          </w:tcPr>
          <w:p>
            <w:pPr>
              <w:pStyle w:val="TableParagraph"/>
              <w:jc w:val="left"/>
              <w:rPr>
                <w:rFonts w:ascii="Times New Roman"/>
                <w:sz w:val="16"/>
              </w:rPr>
            </w:pPr>
          </w:p>
        </w:tc>
        <w:tc>
          <w:tcPr>
            <w:tcW w:w="750" w:type="dxa"/>
            <w:tcBorders>
              <w:top w:val="nil"/>
            </w:tcBorders>
          </w:tcPr>
          <w:p>
            <w:pPr>
              <w:pStyle w:val="TableParagraph"/>
              <w:spacing w:line="213" w:lineRule="exact"/>
              <w:ind w:left="11" w:right="1"/>
              <w:rPr>
                <w:rFonts w:ascii="Times New Roman" w:hAnsi="Times New Roman" w:eastAsia="Times New Roman"/>
                <w:sz w:val="18"/>
              </w:rPr>
            </w:pPr>
            <w:r>
              <w:rPr>
                <w:sz w:val="18"/>
              </w:rPr>
              <w:t>向</w:t>
            </w:r>
            <w:r>
              <w:rPr>
                <w:rFonts w:ascii="Times New Roman" w:hAnsi="Times New Roman" w:eastAsia="Times New Roman"/>
                <w:spacing w:val="-5"/>
                <w:sz w:val="18"/>
              </w:rPr>
              <w:t>○19</w:t>
            </w:r>
          </w:p>
        </w:tc>
        <w:tc>
          <w:tcPr>
            <w:tcW w:w="780" w:type="dxa"/>
          </w:tcPr>
          <w:p>
            <w:pPr>
              <w:pStyle w:val="TableParagraph"/>
              <w:spacing w:line="212" w:lineRule="exact" w:before="1"/>
              <w:ind w:left="10"/>
              <w:rPr>
                <w:sz w:val="18"/>
              </w:rPr>
            </w:pPr>
            <w:r>
              <w:rPr>
                <w:spacing w:val="-4"/>
                <w:sz w:val="18"/>
              </w:rPr>
              <w:t>第三次</w:t>
            </w:r>
          </w:p>
        </w:tc>
        <w:tc>
          <w:tcPr>
            <w:tcW w:w="750" w:type="dxa"/>
          </w:tcPr>
          <w:p>
            <w:pPr>
              <w:pStyle w:val="TableParagraph"/>
              <w:spacing w:line="212" w:lineRule="exact" w:before="1"/>
              <w:ind w:left="11" w:right="1"/>
              <w:rPr>
                <w:rFonts w:ascii="Times New Roman" w:eastAsia="Times New Roman"/>
                <w:sz w:val="18"/>
              </w:rPr>
            </w:pPr>
            <w:r>
              <w:rPr>
                <w:spacing w:val="-2"/>
                <w:sz w:val="18"/>
              </w:rPr>
              <w:t>＜</w:t>
            </w:r>
            <w:r>
              <w:rPr>
                <w:rFonts w:ascii="Times New Roman" w:eastAsia="Times New Roman"/>
                <w:spacing w:val="-2"/>
                <w:sz w:val="18"/>
              </w:rPr>
              <w:t>0.05</w:t>
            </w:r>
          </w:p>
        </w:tc>
        <w:tc>
          <w:tcPr>
            <w:tcW w:w="810" w:type="dxa"/>
          </w:tcPr>
          <w:p>
            <w:pPr>
              <w:pStyle w:val="TableParagraph"/>
              <w:spacing w:line="212" w:lineRule="exact" w:before="1"/>
              <w:ind w:left="10"/>
              <w:rPr>
                <w:rFonts w:ascii="Times New Roman" w:eastAsia="Times New Roman"/>
                <w:sz w:val="18"/>
              </w:rPr>
            </w:pPr>
            <w:r>
              <w:rPr>
                <w:spacing w:val="-2"/>
                <w:sz w:val="18"/>
              </w:rPr>
              <w:t>＜</w:t>
            </w:r>
            <w:r>
              <w:rPr>
                <w:rFonts w:ascii="Times New Roman" w:eastAsia="Times New Roman"/>
                <w:spacing w:val="-2"/>
                <w:sz w:val="18"/>
              </w:rPr>
              <w:t>0.001</w:t>
            </w:r>
          </w:p>
        </w:tc>
        <w:tc>
          <w:tcPr>
            <w:tcW w:w="705" w:type="dxa"/>
          </w:tcPr>
          <w:p>
            <w:pPr>
              <w:pStyle w:val="TableParagraph"/>
              <w:spacing w:line="200" w:lineRule="exact" w:before="13"/>
              <w:ind w:left="9"/>
              <w:rPr>
                <w:rFonts w:ascii="Times New Roman"/>
                <w:sz w:val="18"/>
              </w:rPr>
            </w:pPr>
            <w:r>
              <w:rPr>
                <w:rFonts w:ascii="Times New Roman"/>
                <w:spacing w:val="-4"/>
                <w:sz w:val="18"/>
              </w:rPr>
              <w:t>0.05</w:t>
            </w:r>
          </w:p>
        </w:tc>
        <w:tc>
          <w:tcPr>
            <w:tcW w:w="795" w:type="dxa"/>
          </w:tcPr>
          <w:p>
            <w:pPr>
              <w:pStyle w:val="TableParagraph"/>
              <w:spacing w:line="212" w:lineRule="exact" w:before="1"/>
              <w:ind w:left="11" w:right="2"/>
              <w:rPr>
                <w:rFonts w:ascii="Times New Roman" w:eastAsia="Times New Roman"/>
                <w:sz w:val="18"/>
              </w:rPr>
            </w:pPr>
            <w:r>
              <w:rPr>
                <w:spacing w:val="-2"/>
                <w:sz w:val="18"/>
              </w:rPr>
              <w:t>＜</w:t>
            </w:r>
            <w:r>
              <w:rPr>
                <w:rFonts w:ascii="Times New Roman" w:eastAsia="Times New Roman"/>
                <w:spacing w:val="-2"/>
                <w:sz w:val="18"/>
              </w:rPr>
              <w:t>0.02</w:t>
            </w:r>
          </w:p>
        </w:tc>
        <w:tc>
          <w:tcPr>
            <w:tcW w:w="1125" w:type="dxa"/>
          </w:tcPr>
          <w:p>
            <w:pPr>
              <w:pStyle w:val="TableParagraph"/>
              <w:spacing w:line="212" w:lineRule="exact" w:before="1"/>
              <w:ind w:left="9" w:right="1"/>
              <w:rPr>
                <w:rFonts w:ascii="Times New Roman" w:hAnsi="Times New Roman" w:eastAsia="Times New Roman"/>
                <w:sz w:val="18"/>
              </w:rPr>
            </w:pPr>
            <w:r>
              <w:rPr>
                <w:spacing w:val="-2"/>
                <w:sz w:val="18"/>
              </w:rPr>
              <w:t>＜</w:t>
            </w:r>
            <w:r>
              <w:rPr>
                <w:rFonts w:ascii="Times New Roman" w:hAnsi="Times New Roman" w:eastAsia="Times New Roman"/>
                <w:spacing w:val="-2"/>
                <w:sz w:val="18"/>
              </w:rPr>
              <w:t>1.5×10</w:t>
            </w:r>
            <w:r>
              <w:rPr>
                <w:rFonts w:ascii="Times New Roman" w:hAnsi="Times New Roman" w:eastAsia="Times New Roman"/>
                <w:spacing w:val="-2"/>
                <w:sz w:val="18"/>
                <w:vertAlign w:val="superscript"/>
              </w:rPr>
              <w:t>-</w:t>
            </w:r>
            <w:r>
              <w:rPr>
                <w:rFonts w:ascii="Times New Roman" w:hAnsi="Times New Roman" w:eastAsia="Times New Roman"/>
                <w:spacing w:val="-10"/>
                <w:sz w:val="18"/>
                <w:vertAlign w:val="superscript"/>
              </w:rPr>
              <w:t>3</w:t>
            </w:r>
          </w:p>
        </w:tc>
        <w:tc>
          <w:tcPr>
            <w:tcW w:w="630" w:type="dxa"/>
          </w:tcPr>
          <w:p>
            <w:pPr>
              <w:pStyle w:val="TableParagraph"/>
              <w:spacing w:line="200" w:lineRule="exact" w:before="13"/>
              <w:ind w:left="15" w:right="4"/>
              <w:rPr>
                <w:rFonts w:ascii="Times New Roman"/>
                <w:sz w:val="18"/>
              </w:rPr>
            </w:pPr>
            <w:r>
              <w:rPr>
                <w:rFonts w:ascii="Times New Roman"/>
                <w:spacing w:val="-5"/>
                <w:sz w:val="18"/>
              </w:rPr>
              <w:t>441</w:t>
            </w:r>
          </w:p>
        </w:tc>
        <w:tc>
          <w:tcPr>
            <w:tcW w:w="645" w:type="dxa"/>
          </w:tcPr>
          <w:p>
            <w:pPr>
              <w:pStyle w:val="TableParagraph"/>
              <w:spacing w:line="212" w:lineRule="exact" w:before="1"/>
              <w:ind w:left="10" w:right="2"/>
              <w:rPr>
                <w:rFonts w:ascii="Times New Roman" w:eastAsia="Times New Roman"/>
                <w:sz w:val="18"/>
              </w:rPr>
            </w:pPr>
            <w:r>
              <w:rPr>
                <w:spacing w:val="-5"/>
                <w:sz w:val="18"/>
              </w:rPr>
              <w:t>＜</w:t>
            </w:r>
            <w:r>
              <w:rPr>
                <w:rFonts w:ascii="Times New Roman" w:eastAsia="Times New Roman"/>
                <w:spacing w:val="-5"/>
                <w:sz w:val="18"/>
              </w:rPr>
              <w:t>2</w:t>
            </w:r>
          </w:p>
        </w:tc>
        <w:tc>
          <w:tcPr>
            <w:tcW w:w="615" w:type="dxa"/>
          </w:tcPr>
          <w:p>
            <w:pPr>
              <w:pStyle w:val="TableParagraph"/>
              <w:spacing w:line="200" w:lineRule="exact" w:before="13"/>
              <w:ind w:left="8"/>
              <w:rPr>
                <w:rFonts w:ascii="Times New Roman"/>
                <w:sz w:val="18"/>
              </w:rPr>
            </w:pPr>
            <w:r>
              <w:rPr>
                <w:rFonts w:ascii="Times New Roman"/>
                <w:spacing w:val="-4"/>
                <w:sz w:val="18"/>
              </w:rPr>
              <w:t>1.24</w:t>
            </w:r>
          </w:p>
        </w:tc>
        <w:tc>
          <w:tcPr>
            <w:tcW w:w="840" w:type="dxa"/>
          </w:tcPr>
          <w:p>
            <w:pPr>
              <w:pStyle w:val="TableParagraph"/>
              <w:spacing w:line="200" w:lineRule="exact" w:before="13"/>
              <w:ind w:left="11" w:right="4"/>
              <w:rPr>
                <w:rFonts w:ascii="Times New Roman"/>
                <w:sz w:val="18"/>
              </w:rPr>
            </w:pPr>
            <w:r>
              <w:rPr>
                <w:rFonts w:ascii="Times New Roman"/>
                <w:spacing w:val="-2"/>
                <w:sz w:val="18"/>
              </w:rPr>
              <w:t>0.017</w:t>
            </w:r>
          </w:p>
        </w:tc>
        <w:tc>
          <w:tcPr>
            <w:tcW w:w="760" w:type="dxa"/>
          </w:tcPr>
          <w:p>
            <w:pPr>
              <w:pStyle w:val="TableParagraph"/>
              <w:spacing w:line="212" w:lineRule="exact" w:before="1"/>
              <w:ind w:left="11" w:right="3"/>
              <w:rPr>
                <w:rFonts w:ascii="Times New Roman" w:eastAsia="Times New Roman"/>
                <w:sz w:val="18"/>
              </w:rPr>
            </w:pPr>
            <w:r>
              <w:rPr>
                <w:spacing w:val="-2"/>
                <w:sz w:val="18"/>
              </w:rPr>
              <w:t>＜</w:t>
            </w:r>
            <w:r>
              <w:rPr>
                <w:rFonts w:ascii="Times New Roman" w:eastAsia="Times New Roman"/>
                <w:spacing w:val="-2"/>
                <w:sz w:val="18"/>
              </w:rPr>
              <w:t>0.17</w:t>
            </w:r>
          </w:p>
        </w:tc>
      </w:tr>
      <w:tr>
        <w:trPr>
          <w:trHeight w:val="233" w:hRule="atLeast"/>
        </w:trPr>
        <w:tc>
          <w:tcPr>
            <w:tcW w:w="2180" w:type="dxa"/>
            <w:gridSpan w:val="3"/>
          </w:tcPr>
          <w:p>
            <w:pPr>
              <w:pStyle w:val="TableParagraph"/>
              <w:spacing w:line="211" w:lineRule="exact" w:before="3"/>
              <w:ind w:left="728"/>
              <w:jc w:val="left"/>
              <w:rPr>
                <w:sz w:val="18"/>
              </w:rPr>
            </w:pPr>
            <w:r>
              <w:rPr>
                <w:spacing w:val="-3"/>
                <w:sz w:val="18"/>
              </w:rPr>
              <w:t>标准限值</w:t>
            </w:r>
          </w:p>
        </w:tc>
        <w:tc>
          <w:tcPr>
            <w:tcW w:w="750" w:type="dxa"/>
          </w:tcPr>
          <w:p>
            <w:pPr>
              <w:pStyle w:val="TableParagraph"/>
              <w:spacing w:line="201" w:lineRule="exact" w:before="12"/>
              <w:ind w:left="11" w:right="4"/>
              <w:rPr>
                <w:rFonts w:ascii="Times New Roman"/>
                <w:b/>
                <w:sz w:val="18"/>
              </w:rPr>
            </w:pPr>
            <w:r>
              <w:rPr>
                <w:rFonts w:ascii="Times New Roman"/>
                <w:b/>
                <w:spacing w:val="-4"/>
                <w:sz w:val="18"/>
              </w:rPr>
              <w:t>0.05</w:t>
            </w:r>
          </w:p>
        </w:tc>
        <w:tc>
          <w:tcPr>
            <w:tcW w:w="810" w:type="dxa"/>
          </w:tcPr>
          <w:p>
            <w:pPr>
              <w:pStyle w:val="TableParagraph"/>
              <w:spacing w:line="201" w:lineRule="exact" w:before="12"/>
              <w:ind w:left="10" w:right="3"/>
              <w:rPr>
                <w:rFonts w:ascii="Times New Roman"/>
                <w:b/>
                <w:sz w:val="18"/>
              </w:rPr>
            </w:pPr>
            <w:r>
              <w:rPr>
                <w:rFonts w:ascii="Times New Roman"/>
                <w:b/>
                <w:spacing w:val="-4"/>
                <w:sz w:val="18"/>
              </w:rPr>
              <w:t>0.06</w:t>
            </w:r>
          </w:p>
        </w:tc>
        <w:tc>
          <w:tcPr>
            <w:tcW w:w="705" w:type="dxa"/>
          </w:tcPr>
          <w:p>
            <w:pPr>
              <w:pStyle w:val="TableParagraph"/>
              <w:spacing w:line="201" w:lineRule="exact" w:before="12"/>
              <w:ind w:left="12"/>
              <w:rPr>
                <w:rFonts w:ascii="Times New Roman"/>
                <w:b/>
                <w:sz w:val="18"/>
              </w:rPr>
            </w:pPr>
            <w:r>
              <w:rPr>
                <w:rFonts w:ascii="Times New Roman"/>
                <w:b/>
                <w:spacing w:val="-5"/>
                <w:sz w:val="18"/>
              </w:rPr>
              <w:t>0.3</w:t>
            </w:r>
          </w:p>
        </w:tc>
        <w:tc>
          <w:tcPr>
            <w:tcW w:w="795" w:type="dxa"/>
          </w:tcPr>
          <w:p>
            <w:pPr>
              <w:pStyle w:val="TableParagraph"/>
              <w:spacing w:line="201" w:lineRule="exact" w:before="12"/>
              <w:ind w:left="11" w:right="1"/>
              <w:rPr>
                <w:rFonts w:ascii="Times New Roman"/>
                <w:b/>
                <w:sz w:val="18"/>
              </w:rPr>
            </w:pPr>
            <w:r>
              <w:rPr>
                <w:rFonts w:ascii="Times New Roman"/>
                <w:b/>
                <w:spacing w:val="-10"/>
                <w:sz w:val="18"/>
              </w:rPr>
              <w:t>/</w:t>
            </w:r>
          </w:p>
        </w:tc>
        <w:tc>
          <w:tcPr>
            <w:tcW w:w="1125" w:type="dxa"/>
          </w:tcPr>
          <w:p>
            <w:pPr>
              <w:pStyle w:val="TableParagraph"/>
              <w:spacing w:line="201" w:lineRule="exact" w:before="12"/>
              <w:ind w:left="9"/>
              <w:rPr>
                <w:rFonts w:ascii="Times New Roman"/>
                <w:b/>
                <w:sz w:val="18"/>
              </w:rPr>
            </w:pPr>
            <w:r>
              <w:rPr>
                <w:rFonts w:ascii="Times New Roman"/>
                <w:b/>
                <w:spacing w:val="-5"/>
                <w:sz w:val="18"/>
              </w:rPr>
              <w:t>2.4</w:t>
            </w:r>
          </w:p>
        </w:tc>
        <w:tc>
          <w:tcPr>
            <w:tcW w:w="630" w:type="dxa"/>
          </w:tcPr>
          <w:p>
            <w:pPr>
              <w:pStyle w:val="TableParagraph"/>
              <w:spacing w:line="201" w:lineRule="exact" w:before="12"/>
              <w:ind w:left="15" w:right="4"/>
              <w:rPr>
                <w:rFonts w:ascii="Times New Roman"/>
                <w:b/>
                <w:sz w:val="18"/>
              </w:rPr>
            </w:pPr>
            <w:r>
              <w:rPr>
                <w:rFonts w:ascii="Times New Roman"/>
                <w:b/>
                <w:spacing w:val="-4"/>
                <w:sz w:val="18"/>
              </w:rPr>
              <w:t>1000</w:t>
            </w:r>
          </w:p>
        </w:tc>
        <w:tc>
          <w:tcPr>
            <w:tcW w:w="645" w:type="dxa"/>
          </w:tcPr>
          <w:p>
            <w:pPr>
              <w:pStyle w:val="TableParagraph"/>
              <w:spacing w:line="201" w:lineRule="exact" w:before="12"/>
              <w:ind w:left="10"/>
              <w:rPr>
                <w:rFonts w:ascii="Times New Roman"/>
                <w:b/>
                <w:sz w:val="18"/>
              </w:rPr>
            </w:pPr>
            <w:r>
              <w:rPr>
                <w:rFonts w:ascii="Times New Roman"/>
                <w:b/>
                <w:spacing w:val="-5"/>
                <w:sz w:val="18"/>
              </w:rPr>
              <w:t>12</w:t>
            </w:r>
          </w:p>
        </w:tc>
        <w:tc>
          <w:tcPr>
            <w:tcW w:w="615" w:type="dxa"/>
          </w:tcPr>
          <w:p>
            <w:pPr>
              <w:pStyle w:val="TableParagraph"/>
              <w:spacing w:line="201" w:lineRule="exact" w:before="12"/>
              <w:ind w:left="8"/>
              <w:rPr>
                <w:rFonts w:ascii="Times New Roman"/>
                <w:b/>
                <w:sz w:val="18"/>
              </w:rPr>
            </w:pPr>
            <w:r>
              <w:rPr>
                <w:rFonts w:ascii="Times New Roman"/>
                <w:b/>
                <w:spacing w:val="-10"/>
                <w:sz w:val="18"/>
              </w:rPr>
              <w:t>4</w:t>
            </w:r>
          </w:p>
        </w:tc>
        <w:tc>
          <w:tcPr>
            <w:tcW w:w="840" w:type="dxa"/>
          </w:tcPr>
          <w:p>
            <w:pPr>
              <w:pStyle w:val="TableParagraph"/>
              <w:spacing w:line="201" w:lineRule="exact" w:before="12"/>
              <w:ind w:left="11"/>
              <w:rPr>
                <w:rFonts w:ascii="Times New Roman"/>
                <w:b/>
                <w:sz w:val="18"/>
              </w:rPr>
            </w:pPr>
            <w:r>
              <w:rPr>
                <w:rFonts w:ascii="Times New Roman"/>
                <w:b/>
                <w:spacing w:val="-10"/>
                <w:sz w:val="18"/>
              </w:rPr>
              <w:t>/</w:t>
            </w:r>
          </w:p>
        </w:tc>
        <w:tc>
          <w:tcPr>
            <w:tcW w:w="760" w:type="dxa"/>
          </w:tcPr>
          <w:p>
            <w:pPr>
              <w:pStyle w:val="TableParagraph"/>
              <w:spacing w:line="201" w:lineRule="exact" w:before="12"/>
              <w:ind w:left="11" w:right="2"/>
              <w:rPr>
                <w:rFonts w:ascii="Times New Roman"/>
                <w:b/>
                <w:sz w:val="18"/>
              </w:rPr>
            </w:pPr>
            <w:r>
              <w:rPr>
                <w:rFonts w:ascii="Times New Roman"/>
                <w:b/>
                <w:spacing w:val="-10"/>
                <w:sz w:val="18"/>
              </w:rPr>
              <w:t>/</w:t>
            </w:r>
          </w:p>
        </w:tc>
      </w:tr>
      <w:tr>
        <w:trPr>
          <w:trHeight w:val="233" w:hRule="atLeast"/>
        </w:trPr>
        <w:tc>
          <w:tcPr>
            <w:tcW w:w="2180" w:type="dxa"/>
            <w:gridSpan w:val="3"/>
          </w:tcPr>
          <w:p>
            <w:pPr>
              <w:pStyle w:val="TableParagraph"/>
              <w:spacing w:line="212" w:lineRule="exact" w:before="1"/>
              <w:ind w:left="728"/>
              <w:jc w:val="left"/>
              <w:rPr>
                <w:sz w:val="18"/>
              </w:rPr>
            </w:pPr>
            <w:r>
              <w:rPr>
                <w:spacing w:val="-3"/>
                <w:sz w:val="18"/>
              </w:rPr>
              <w:t>达标情况</w:t>
            </w:r>
          </w:p>
        </w:tc>
        <w:tc>
          <w:tcPr>
            <w:tcW w:w="750" w:type="dxa"/>
          </w:tcPr>
          <w:p>
            <w:pPr>
              <w:pStyle w:val="TableParagraph"/>
              <w:spacing w:line="212" w:lineRule="exact" w:before="1"/>
              <w:ind w:left="11" w:right="2"/>
              <w:rPr>
                <w:sz w:val="18"/>
              </w:rPr>
            </w:pPr>
            <w:r>
              <w:rPr>
                <w:spacing w:val="-5"/>
                <w:sz w:val="18"/>
              </w:rPr>
              <w:t>达标</w:t>
            </w:r>
          </w:p>
        </w:tc>
        <w:tc>
          <w:tcPr>
            <w:tcW w:w="810" w:type="dxa"/>
          </w:tcPr>
          <w:p>
            <w:pPr>
              <w:pStyle w:val="TableParagraph"/>
              <w:spacing w:line="212" w:lineRule="exact" w:before="1"/>
              <w:ind w:left="10" w:right="1"/>
              <w:rPr>
                <w:sz w:val="18"/>
              </w:rPr>
            </w:pPr>
            <w:r>
              <w:rPr>
                <w:spacing w:val="-5"/>
                <w:sz w:val="18"/>
              </w:rPr>
              <w:t>达标</w:t>
            </w:r>
          </w:p>
        </w:tc>
        <w:tc>
          <w:tcPr>
            <w:tcW w:w="705" w:type="dxa"/>
          </w:tcPr>
          <w:p>
            <w:pPr>
              <w:pStyle w:val="TableParagraph"/>
              <w:spacing w:line="212" w:lineRule="exact" w:before="1"/>
              <w:ind w:left="9" w:right="3"/>
              <w:rPr>
                <w:sz w:val="18"/>
              </w:rPr>
            </w:pPr>
            <w:r>
              <w:rPr>
                <w:spacing w:val="-5"/>
                <w:sz w:val="18"/>
              </w:rPr>
              <w:t>达标</w:t>
            </w:r>
          </w:p>
        </w:tc>
        <w:tc>
          <w:tcPr>
            <w:tcW w:w="795" w:type="dxa"/>
          </w:tcPr>
          <w:p>
            <w:pPr>
              <w:pStyle w:val="TableParagraph"/>
              <w:spacing w:line="202" w:lineRule="exact" w:before="11"/>
              <w:ind w:left="11" w:right="1"/>
              <w:rPr>
                <w:rFonts w:ascii="Times New Roman"/>
                <w:b/>
                <w:sz w:val="18"/>
              </w:rPr>
            </w:pPr>
            <w:r>
              <w:rPr>
                <w:rFonts w:ascii="Times New Roman"/>
                <w:b/>
                <w:spacing w:val="-10"/>
                <w:sz w:val="18"/>
              </w:rPr>
              <w:t>/</w:t>
            </w:r>
          </w:p>
        </w:tc>
        <w:tc>
          <w:tcPr>
            <w:tcW w:w="1125" w:type="dxa"/>
          </w:tcPr>
          <w:p>
            <w:pPr>
              <w:pStyle w:val="TableParagraph"/>
              <w:spacing w:line="212" w:lineRule="exact" w:before="1"/>
              <w:ind w:left="9" w:right="1"/>
              <w:rPr>
                <w:sz w:val="18"/>
              </w:rPr>
            </w:pPr>
            <w:r>
              <w:rPr>
                <w:spacing w:val="-5"/>
                <w:sz w:val="18"/>
              </w:rPr>
              <w:t>达标</w:t>
            </w:r>
          </w:p>
        </w:tc>
        <w:tc>
          <w:tcPr>
            <w:tcW w:w="630" w:type="dxa"/>
          </w:tcPr>
          <w:p>
            <w:pPr>
              <w:pStyle w:val="TableParagraph"/>
              <w:spacing w:line="212" w:lineRule="exact" w:before="1"/>
              <w:ind w:left="15" w:right="10"/>
              <w:rPr>
                <w:sz w:val="18"/>
              </w:rPr>
            </w:pPr>
            <w:r>
              <w:rPr>
                <w:spacing w:val="-5"/>
                <w:sz w:val="18"/>
              </w:rPr>
              <w:t>达标</w:t>
            </w:r>
          </w:p>
        </w:tc>
        <w:tc>
          <w:tcPr>
            <w:tcW w:w="645" w:type="dxa"/>
          </w:tcPr>
          <w:p>
            <w:pPr>
              <w:pStyle w:val="TableParagraph"/>
              <w:spacing w:line="212" w:lineRule="exact" w:before="1"/>
              <w:ind w:left="10" w:right="3"/>
              <w:rPr>
                <w:sz w:val="18"/>
              </w:rPr>
            </w:pPr>
            <w:r>
              <w:rPr>
                <w:spacing w:val="-5"/>
                <w:sz w:val="18"/>
              </w:rPr>
              <w:t>达标</w:t>
            </w:r>
          </w:p>
        </w:tc>
        <w:tc>
          <w:tcPr>
            <w:tcW w:w="615" w:type="dxa"/>
          </w:tcPr>
          <w:p>
            <w:pPr>
              <w:pStyle w:val="TableParagraph"/>
              <w:spacing w:line="212" w:lineRule="exact" w:before="1"/>
              <w:ind w:left="9"/>
              <w:rPr>
                <w:sz w:val="18"/>
              </w:rPr>
            </w:pPr>
            <w:r>
              <w:rPr>
                <w:spacing w:val="-5"/>
                <w:sz w:val="18"/>
              </w:rPr>
              <w:t>达标</w:t>
            </w:r>
          </w:p>
        </w:tc>
        <w:tc>
          <w:tcPr>
            <w:tcW w:w="840" w:type="dxa"/>
          </w:tcPr>
          <w:p>
            <w:pPr>
              <w:pStyle w:val="TableParagraph"/>
              <w:spacing w:line="202" w:lineRule="exact" w:before="11"/>
              <w:ind w:left="11"/>
              <w:rPr>
                <w:rFonts w:ascii="Times New Roman"/>
                <w:b/>
                <w:sz w:val="18"/>
              </w:rPr>
            </w:pPr>
            <w:r>
              <w:rPr>
                <w:rFonts w:ascii="Times New Roman"/>
                <w:b/>
                <w:spacing w:val="-10"/>
                <w:sz w:val="18"/>
              </w:rPr>
              <w:t>/</w:t>
            </w:r>
          </w:p>
        </w:tc>
        <w:tc>
          <w:tcPr>
            <w:tcW w:w="760" w:type="dxa"/>
          </w:tcPr>
          <w:p>
            <w:pPr>
              <w:pStyle w:val="TableParagraph"/>
              <w:spacing w:line="202" w:lineRule="exact" w:before="11"/>
              <w:ind w:left="11" w:right="2"/>
              <w:rPr>
                <w:rFonts w:ascii="Times New Roman"/>
                <w:b/>
                <w:sz w:val="18"/>
              </w:rPr>
            </w:pPr>
            <w:r>
              <w:rPr>
                <w:rFonts w:ascii="Times New Roman"/>
                <w:b/>
                <w:spacing w:val="-10"/>
                <w:sz w:val="18"/>
              </w:rPr>
              <w:t>/</w:t>
            </w:r>
          </w:p>
        </w:tc>
      </w:tr>
      <w:tr>
        <w:trPr>
          <w:trHeight w:val="233" w:hRule="atLeast"/>
        </w:trPr>
        <w:tc>
          <w:tcPr>
            <w:tcW w:w="9855" w:type="dxa"/>
            <w:gridSpan w:val="13"/>
          </w:tcPr>
          <w:p>
            <w:pPr>
              <w:pStyle w:val="TableParagraph"/>
              <w:spacing w:line="211" w:lineRule="exact" w:before="3"/>
              <w:ind w:left="106"/>
              <w:jc w:val="left"/>
              <w:rPr>
                <w:sz w:val="18"/>
              </w:rPr>
            </w:pPr>
            <w:r>
              <w:rPr>
                <w:spacing w:val="-1"/>
                <w:sz w:val="18"/>
              </w:rPr>
              <w:t>样品性状：吸收液、冲击式吸收管、大型气泡式吸收管。</w:t>
            </w:r>
          </w:p>
        </w:tc>
      </w:tr>
    </w:tbl>
    <w:p>
      <w:pPr>
        <w:tabs>
          <w:tab w:pos="1015" w:val="left" w:leader="none"/>
        </w:tabs>
        <w:spacing w:before="78"/>
        <w:ind w:left="0" w:right="0" w:firstLine="0"/>
        <w:jc w:val="center"/>
        <w:rPr>
          <w:sz w:val="21"/>
        </w:rPr>
      </w:pPr>
      <w:r>
        <w:rPr>
          <w:spacing w:val="-2"/>
          <w:sz w:val="21"/>
        </w:rPr>
        <w:t>表</w:t>
      </w:r>
      <w:r>
        <w:rPr>
          <w:spacing w:val="-47"/>
          <w:sz w:val="21"/>
        </w:rPr>
        <w:t> </w:t>
      </w:r>
      <w:r>
        <w:rPr>
          <w:rFonts w:ascii="Times New Roman" w:eastAsia="Times New Roman"/>
          <w:b/>
          <w:spacing w:val="-2"/>
          <w:sz w:val="21"/>
        </w:rPr>
        <w:t>9.2-</w:t>
      </w:r>
      <w:r>
        <w:rPr>
          <w:rFonts w:ascii="Times New Roman" w:eastAsia="Times New Roman"/>
          <w:b/>
          <w:spacing w:val="-5"/>
          <w:sz w:val="21"/>
        </w:rPr>
        <w:t>14</w:t>
      </w:r>
      <w:r>
        <w:rPr>
          <w:rFonts w:ascii="Times New Roman" w:eastAsia="Times New Roman"/>
          <w:b/>
          <w:sz w:val="21"/>
        </w:rPr>
        <w:tab/>
      </w:r>
      <w:r>
        <w:rPr>
          <w:sz w:val="21"/>
        </w:rPr>
        <w:t>企业厂界无组织臭气浓度检测分析结果</w:t>
      </w:r>
      <w:r>
        <w:rPr>
          <w:spacing w:val="39"/>
          <w:w w:val="150"/>
          <w:sz w:val="21"/>
        </w:rPr>
        <w:t> </w:t>
      </w:r>
      <w:r>
        <w:rPr>
          <w:sz w:val="21"/>
        </w:rPr>
        <w:t>单位：无量</w:t>
      </w:r>
      <w:r>
        <w:rPr>
          <w:spacing w:val="-10"/>
          <w:sz w:val="21"/>
        </w:rPr>
        <w:t>纲</w:t>
      </w:r>
    </w:p>
    <w:p>
      <w:pPr>
        <w:pStyle w:val="BodyText"/>
        <w:spacing w:before="12"/>
        <w:rPr>
          <w:sz w:val="4"/>
        </w:rPr>
      </w:pPr>
    </w:p>
    <w:tbl>
      <w:tblPr>
        <w:tblW w:w="0" w:type="auto"/>
        <w:jc w:val="left"/>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5"/>
        <w:gridCol w:w="1640"/>
        <w:gridCol w:w="1852"/>
        <w:gridCol w:w="1853"/>
        <w:gridCol w:w="1620"/>
        <w:gridCol w:w="1239"/>
      </w:tblGrid>
      <w:tr>
        <w:trPr>
          <w:trHeight w:val="272" w:hRule="atLeast"/>
        </w:trPr>
        <w:tc>
          <w:tcPr>
            <w:tcW w:w="1635" w:type="dxa"/>
            <w:vMerge w:val="restart"/>
          </w:tcPr>
          <w:p>
            <w:pPr>
              <w:pStyle w:val="TableParagraph"/>
              <w:spacing w:before="126"/>
              <w:ind w:left="396"/>
              <w:jc w:val="left"/>
              <w:rPr>
                <w:sz w:val="21"/>
              </w:rPr>
            </w:pPr>
            <w:r>
              <w:rPr>
                <w:spacing w:val="-4"/>
                <w:sz w:val="21"/>
              </w:rPr>
              <w:t>采样点位</w:t>
            </w:r>
          </w:p>
        </w:tc>
        <w:tc>
          <w:tcPr>
            <w:tcW w:w="1640" w:type="dxa"/>
            <w:vMerge w:val="restart"/>
          </w:tcPr>
          <w:p>
            <w:pPr>
              <w:pStyle w:val="TableParagraph"/>
              <w:spacing w:before="126"/>
              <w:ind w:left="8"/>
              <w:rPr>
                <w:sz w:val="21"/>
              </w:rPr>
            </w:pPr>
            <w:r>
              <w:rPr>
                <w:spacing w:val="-6"/>
                <w:sz w:val="21"/>
              </w:rPr>
              <w:t>频次</w:t>
            </w:r>
          </w:p>
        </w:tc>
        <w:tc>
          <w:tcPr>
            <w:tcW w:w="3705" w:type="dxa"/>
            <w:gridSpan w:val="2"/>
          </w:tcPr>
          <w:p>
            <w:pPr>
              <w:pStyle w:val="TableParagraph"/>
              <w:spacing w:line="250" w:lineRule="exact" w:before="1"/>
              <w:ind w:left="10"/>
              <w:rPr>
                <w:sz w:val="21"/>
              </w:rPr>
            </w:pPr>
            <w:r>
              <w:rPr>
                <w:spacing w:val="-4"/>
                <w:sz w:val="21"/>
              </w:rPr>
              <w:t>检测结果</w:t>
            </w:r>
          </w:p>
        </w:tc>
        <w:tc>
          <w:tcPr>
            <w:tcW w:w="1620" w:type="dxa"/>
            <w:vMerge w:val="restart"/>
          </w:tcPr>
          <w:p>
            <w:pPr>
              <w:pStyle w:val="TableParagraph"/>
              <w:spacing w:before="126"/>
              <w:ind w:left="388"/>
              <w:jc w:val="left"/>
              <w:rPr>
                <w:sz w:val="21"/>
              </w:rPr>
            </w:pPr>
            <w:r>
              <w:rPr>
                <w:spacing w:val="-4"/>
                <w:sz w:val="21"/>
              </w:rPr>
              <w:t>标准限值</w:t>
            </w:r>
          </w:p>
        </w:tc>
        <w:tc>
          <w:tcPr>
            <w:tcW w:w="1239" w:type="dxa"/>
            <w:vMerge w:val="restart"/>
          </w:tcPr>
          <w:p>
            <w:pPr>
              <w:pStyle w:val="TableParagraph"/>
              <w:spacing w:before="126"/>
              <w:ind w:left="198"/>
              <w:jc w:val="left"/>
              <w:rPr>
                <w:sz w:val="21"/>
              </w:rPr>
            </w:pPr>
            <w:r>
              <w:rPr>
                <w:spacing w:val="-4"/>
                <w:sz w:val="21"/>
              </w:rPr>
              <w:t>达标情况</w:t>
            </w:r>
          </w:p>
        </w:tc>
      </w:tr>
      <w:tr>
        <w:trPr>
          <w:trHeight w:val="242" w:hRule="atLeast"/>
        </w:trPr>
        <w:tc>
          <w:tcPr>
            <w:tcW w:w="1635" w:type="dxa"/>
            <w:vMerge/>
            <w:tcBorders>
              <w:top w:val="nil"/>
            </w:tcBorders>
          </w:tcPr>
          <w:p>
            <w:pPr>
              <w:rPr>
                <w:sz w:val="2"/>
                <w:szCs w:val="2"/>
              </w:rPr>
            </w:pPr>
          </w:p>
        </w:tc>
        <w:tc>
          <w:tcPr>
            <w:tcW w:w="1640" w:type="dxa"/>
            <w:vMerge/>
            <w:tcBorders>
              <w:top w:val="nil"/>
            </w:tcBorders>
          </w:tcPr>
          <w:p>
            <w:pPr>
              <w:rPr>
                <w:sz w:val="2"/>
                <w:szCs w:val="2"/>
              </w:rPr>
            </w:pPr>
          </w:p>
        </w:tc>
        <w:tc>
          <w:tcPr>
            <w:tcW w:w="1852" w:type="dxa"/>
          </w:tcPr>
          <w:p>
            <w:pPr>
              <w:pStyle w:val="TableParagraph"/>
              <w:spacing w:line="222" w:lineRule="exact"/>
              <w:ind w:left="9" w:right="2"/>
              <w:rPr>
                <w:rFonts w:ascii="Times New Roman"/>
                <w:b/>
                <w:sz w:val="21"/>
              </w:rPr>
            </w:pPr>
            <w:r>
              <w:rPr>
                <w:rFonts w:ascii="Times New Roman"/>
                <w:b/>
                <w:spacing w:val="-2"/>
                <w:sz w:val="21"/>
              </w:rPr>
              <w:t>2025.01.09</w:t>
            </w:r>
          </w:p>
        </w:tc>
        <w:tc>
          <w:tcPr>
            <w:tcW w:w="1853" w:type="dxa"/>
          </w:tcPr>
          <w:p>
            <w:pPr>
              <w:pStyle w:val="TableParagraph"/>
              <w:spacing w:line="222" w:lineRule="exact"/>
              <w:ind w:left="7"/>
              <w:rPr>
                <w:rFonts w:ascii="Times New Roman"/>
                <w:b/>
                <w:sz w:val="21"/>
              </w:rPr>
            </w:pPr>
            <w:r>
              <w:rPr>
                <w:rFonts w:ascii="Times New Roman"/>
                <w:b/>
                <w:spacing w:val="-2"/>
                <w:sz w:val="21"/>
              </w:rPr>
              <w:t>2025.01.10</w:t>
            </w:r>
          </w:p>
        </w:tc>
        <w:tc>
          <w:tcPr>
            <w:tcW w:w="1620" w:type="dxa"/>
            <w:vMerge/>
            <w:tcBorders>
              <w:top w:val="nil"/>
            </w:tcBorders>
          </w:tcPr>
          <w:p>
            <w:pPr>
              <w:rPr>
                <w:sz w:val="2"/>
                <w:szCs w:val="2"/>
              </w:rPr>
            </w:pPr>
          </w:p>
        </w:tc>
        <w:tc>
          <w:tcPr>
            <w:tcW w:w="1239" w:type="dxa"/>
            <w:vMerge/>
            <w:tcBorders>
              <w:top w:val="nil"/>
            </w:tcBorders>
          </w:tcPr>
          <w:p>
            <w:pPr>
              <w:rPr>
                <w:sz w:val="2"/>
                <w:szCs w:val="2"/>
              </w:rPr>
            </w:pPr>
          </w:p>
        </w:tc>
      </w:tr>
      <w:tr>
        <w:trPr>
          <w:trHeight w:val="271" w:hRule="atLeast"/>
        </w:trPr>
        <w:tc>
          <w:tcPr>
            <w:tcW w:w="1635" w:type="dxa"/>
            <w:vMerge w:val="restart"/>
          </w:tcPr>
          <w:p>
            <w:pPr>
              <w:pStyle w:val="TableParagraph"/>
              <w:spacing w:before="156"/>
              <w:jc w:val="left"/>
              <w:rPr>
                <w:sz w:val="21"/>
              </w:rPr>
            </w:pPr>
          </w:p>
          <w:p>
            <w:pPr>
              <w:pStyle w:val="TableParagraph"/>
              <w:ind w:left="122"/>
              <w:jc w:val="left"/>
              <w:rPr>
                <w:rFonts w:ascii="Times New Roman" w:hAnsi="Times New Roman" w:eastAsia="Times New Roman"/>
                <w:sz w:val="21"/>
              </w:rPr>
            </w:pPr>
            <w:r>
              <w:rPr>
                <w:spacing w:val="-2"/>
                <w:sz w:val="21"/>
              </w:rPr>
              <w:t>厂界上风向</w:t>
            </w:r>
            <w:r>
              <w:rPr>
                <w:rFonts w:ascii="Times New Roman" w:hAnsi="Times New Roman" w:eastAsia="Times New Roman"/>
                <w:spacing w:val="-5"/>
                <w:sz w:val="21"/>
              </w:rPr>
              <w:t>○16</w:t>
            </w:r>
          </w:p>
        </w:tc>
        <w:tc>
          <w:tcPr>
            <w:tcW w:w="1640" w:type="dxa"/>
          </w:tcPr>
          <w:p>
            <w:pPr>
              <w:pStyle w:val="TableParagraph"/>
              <w:spacing w:line="252" w:lineRule="exact"/>
              <w:ind w:left="8"/>
              <w:rPr>
                <w:sz w:val="21"/>
              </w:rPr>
            </w:pPr>
            <w:r>
              <w:rPr>
                <w:spacing w:val="-7"/>
                <w:sz w:val="21"/>
              </w:rPr>
              <w:t>第一频次</w:t>
            </w:r>
          </w:p>
        </w:tc>
        <w:tc>
          <w:tcPr>
            <w:tcW w:w="1852" w:type="dxa"/>
          </w:tcPr>
          <w:p>
            <w:pPr>
              <w:pStyle w:val="TableParagraph"/>
              <w:spacing w:line="252" w:lineRule="exact"/>
              <w:ind w:left="9"/>
              <w:rPr>
                <w:rFonts w:ascii="Times New Roman" w:eastAsia="Times New Roman"/>
                <w:sz w:val="21"/>
              </w:rPr>
            </w:pPr>
            <w:r>
              <w:rPr>
                <w:spacing w:val="-5"/>
                <w:sz w:val="21"/>
              </w:rPr>
              <w:t>＜</w:t>
            </w:r>
            <w:r>
              <w:rPr>
                <w:rFonts w:ascii="Times New Roman" w:eastAsia="Times New Roman"/>
                <w:spacing w:val="-5"/>
                <w:sz w:val="21"/>
              </w:rPr>
              <w:t>10</w:t>
            </w:r>
          </w:p>
        </w:tc>
        <w:tc>
          <w:tcPr>
            <w:tcW w:w="1853" w:type="dxa"/>
          </w:tcPr>
          <w:p>
            <w:pPr>
              <w:pStyle w:val="TableParagraph"/>
              <w:spacing w:line="252" w:lineRule="exact"/>
              <w:ind w:left="7"/>
              <w:rPr>
                <w:rFonts w:ascii="Times New Roman" w:eastAsia="Times New Roman"/>
                <w:sz w:val="21"/>
              </w:rPr>
            </w:pPr>
            <w:r>
              <w:rPr>
                <w:spacing w:val="-5"/>
                <w:sz w:val="21"/>
              </w:rPr>
              <w:t>＜</w:t>
            </w:r>
            <w:r>
              <w:rPr>
                <w:rFonts w:ascii="Times New Roman" w:eastAsia="Times New Roman"/>
                <w:spacing w:val="-5"/>
                <w:sz w:val="21"/>
              </w:rPr>
              <w:t>10</w:t>
            </w:r>
          </w:p>
        </w:tc>
        <w:tc>
          <w:tcPr>
            <w:tcW w:w="1620" w:type="dxa"/>
          </w:tcPr>
          <w:p>
            <w:pPr>
              <w:pStyle w:val="TableParagraph"/>
              <w:spacing w:line="238" w:lineRule="exact" w:before="14"/>
              <w:ind w:left="10"/>
              <w:rPr>
                <w:rFonts w:ascii="Times New Roman"/>
                <w:sz w:val="21"/>
              </w:rPr>
            </w:pPr>
            <w:r>
              <w:rPr>
                <w:rFonts w:ascii="Times New Roman"/>
                <w:spacing w:val="-5"/>
                <w:sz w:val="21"/>
              </w:rPr>
              <w:t>20</w:t>
            </w:r>
          </w:p>
        </w:tc>
        <w:tc>
          <w:tcPr>
            <w:tcW w:w="1239" w:type="dxa"/>
          </w:tcPr>
          <w:p>
            <w:pPr>
              <w:pStyle w:val="TableParagraph"/>
              <w:spacing w:line="252" w:lineRule="exact"/>
              <w:ind w:left="8"/>
              <w:rPr>
                <w:sz w:val="21"/>
              </w:rPr>
            </w:pPr>
            <w:r>
              <w:rPr>
                <w:spacing w:val="-8"/>
                <w:sz w:val="21"/>
              </w:rPr>
              <w:t>达标</w:t>
            </w:r>
          </w:p>
        </w:tc>
      </w:tr>
      <w:tr>
        <w:trPr>
          <w:trHeight w:val="273" w:hRule="atLeast"/>
        </w:trPr>
        <w:tc>
          <w:tcPr>
            <w:tcW w:w="1635" w:type="dxa"/>
            <w:vMerge/>
            <w:tcBorders>
              <w:top w:val="nil"/>
            </w:tcBorders>
          </w:tcPr>
          <w:p>
            <w:pPr>
              <w:rPr>
                <w:sz w:val="2"/>
                <w:szCs w:val="2"/>
              </w:rPr>
            </w:pPr>
          </w:p>
        </w:tc>
        <w:tc>
          <w:tcPr>
            <w:tcW w:w="1640" w:type="dxa"/>
          </w:tcPr>
          <w:p>
            <w:pPr>
              <w:pStyle w:val="TableParagraph"/>
              <w:spacing w:line="251" w:lineRule="exact" w:before="1"/>
              <w:ind w:left="8"/>
              <w:rPr>
                <w:sz w:val="21"/>
              </w:rPr>
            </w:pPr>
            <w:r>
              <w:rPr>
                <w:spacing w:val="-7"/>
                <w:sz w:val="21"/>
              </w:rPr>
              <w:t>第二频次</w:t>
            </w:r>
          </w:p>
        </w:tc>
        <w:tc>
          <w:tcPr>
            <w:tcW w:w="1852" w:type="dxa"/>
          </w:tcPr>
          <w:p>
            <w:pPr>
              <w:pStyle w:val="TableParagraph"/>
              <w:spacing w:line="251" w:lineRule="exact" w:before="1"/>
              <w:ind w:left="9"/>
              <w:rPr>
                <w:rFonts w:ascii="Times New Roman" w:eastAsia="Times New Roman"/>
                <w:sz w:val="21"/>
              </w:rPr>
            </w:pPr>
            <w:r>
              <w:rPr>
                <w:spacing w:val="-5"/>
                <w:sz w:val="21"/>
              </w:rPr>
              <w:t>＜</w:t>
            </w:r>
            <w:r>
              <w:rPr>
                <w:rFonts w:ascii="Times New Roman" w:eastAsia="Times New Roman"/>
                <w:spacing w:val="-5"/>
                <w:sz w:val="21"/>
              </w:rPr>
              <w:t>10</w:t>
            </w:r>
          </w:p>
        </w:tc>
        <w:tc>
          <w:tcPr>
            <w:tcW w:w="1853" w:type="dxa"/>
          </w:tcPr>
          <w:p>
            <w:pPr>
              <w:pStyle w:val="TableParagraph"/>
              <w:spacing w:line="251" w:lineRule="exact" w:before="1"/>
              <w:ind w:left="7"/>
              <w:rPr>
                <w:rFonts w:ascii="Times New Roman" w:eastAsia="Times New Roman"/>
                <w:sz w:val="21"/>
              </w:rPr>
            </w:pPr>
            <w:r>
              <w:rPr>
                <w:spacing w:val="-5"/>
                <w:sz w:val="21"/>
              </w:rPr>
              <w:t>＜</w:t>
            </w:r>
            <w:r>
              <w:rPr>
                <w:rFonts w:ascii="Times New Roman" w:eastAsia="Times New Roman"/>
                <w:spacing w:val="-5"/>
                <w:sz w:val="21"/>
              </w:rPr>
              <w:t>10</w:t>
            </w:r>
          </w:p>
        </w:tc>
        <w:tc>
          <w:tcPr>
            <w:tcW w:w="1620" w:type="dxa"/>
          </w:tcPr>
          <w:p>
            <w:pPr>
              <w:pStyle w:val="TableParagraph"/>
              <w:spacing w:line="237" w:lineRule="exact" w:before="15"/>
              <w:ind w:left="10"/>
              <w:rPr>
                <w:rFonts w:ascii="Times New Roman"/>
                <w:sz w:val="21"/>
              </w:rPr>
            </w:pPr>
            <w:r>
              <w:rPr>
                <w:rFonts w:ascii="Times New Roman"/>
                <w:spacing w:val="-5"/>
                <w:sz w:val="21"/>
              </w:rPr>
              <w:t>20</w:t>
            </w:r>
          </w:p>
        </w:tc>
        <w:tc>
          <w:tcPr>
            <w:tcW w:w="1239" w:type="dxa"/>
          </w:tcPr>
          <w:p>
            <w:pPr>
              <w:pStyle w:val="TableParagraph"/>
              <w:spacing w:line="251" w:lineRule="exact" w:before="1"/>
              <w:ind w:left="8"/>
              <w:rPr>
                <w:sz w:val="21"/>
              </w:rPr>
            </w:pPr>
            <w:r>
              <w:rPr>
                <w:spacing w:val="-8"/>
                <w:sz w:val="21"/>
              </w:rPr>
              <w:t>达标</w:t>
            </w:r>
          </w:p>
        </w:tc>
      </w:tr>
      <w:tr>
        <w:trPr>
          <w:trHeight w:val="271" w:hRule="atLeast"/>
        </w:trPr>
        <w:tc>
          <w:tcPr>
            <w:tcW w:w="1635" w:type="dxa"/>
            <w:vMerge/>
            <w:tcBorders>
              <w:top w:val="nil"/>
            </w:tcBorders>
          </w:tcPr>
          <w:p>
            <w:pPr>
              <w:rPr>
                <w:sz w:val="2"/>
                <w:szCs w:val="2"/>
              </w:rPr>
            </w:pPr>
          </w:p>
        </w:tc>
        <w:tc>
          <w:tcPr>
            <w:tcW w:w="1640" w:type="dxa"/>
          </w:tcPr>
          <w:p>
            <w:pPr>
              <w:pStyle w:val="TableParagraph"/>
              <w:spacing w:line="252" w:lineRule="exact"/>
              <w:ind w:left="8"/>
              <w:rPr>
                <w:sz w:val="21"/>
              </w:rPr>
            </w:pPr>
            <w:r>
              <w:rPr>
                <w:spacing w:val="-7"/>
                <w:sz w:val="21"/>
              </w:rPr>
              <w:t>第三频次</w:t>
            </w:r>
          </w:p>
        </w:tc>
        <w:tc>
          <w:tcPr>
            <w:tcW w:w="1852" w:type="dxa"/>
          </w:tcPr>
          <w:p>
            <w:pPr>
              <w:pStyle w:val="TableParagraph"/>
              <w:spacing w:line="250" w:lineRule="exact" w:before="1"/>
              <w:ind w:left="9"/>
              <w:rPr>
                <w:rFonts w:ascii="Times New Roman" w:eastAsia="Times New Roman"/>
                <w:sz w:val="21"/>
              </w:rPr>
            </w:pPr>
            <w:r>
              <w:rPr>
                <w:spacing w:val="-5"/>
                <w:sz w:val="21"/>
              </w:rPr>
              <w:t>＜</w:t>
            </w:r>
            <w:r>
              <w:rPr>
                <w:rFonts w:ascii="Times New Roman" w:eastAsia="Times New Roman"/>
                <w:spacing w:val="-5"/>
                <w:sz w:val="21"/>
              </w:rPr>
              <w:t>10</w:t>
            </w:r>
          </w:p>
        </w:tc>
        <w:tc>
          <w:tcPr>
            <w:tcW w:w="1853" w:type="dxa"/>
          </w:tcPr>
          <w:p>
            <w:pPr>
              <w:pStyle w:val="TableParagraph"/>
              <w:spacing w:line="250" w:lineRule="exact" w:before="1"/>
              <w:ind w:left="7"/>
              <w:rPr>
                <w:rFonts w:ascii="Times New Roman" w:eastAsia="Times New Roman"/>
                <w:sz w:val="21"/>
              </w:rPr>
            </w:pPr>
            <w:r>
              <w:rPr>
                <w:spacing w:val="-5"/>
                <w:sz w:val="21"/>
              </w:rPr>
              <w:t>＜</w:t>
            </w:r>
            <w:r>
              <w:rPr>
                <w:rFonts w:ascii="Times New Roman" w:eastAsia="Times New Roman"/>
                <w:spacing w:val="-5"/>
                <w:sz w:val="21"/>
              </w:rPr>
              <w:t>10</w:t>
            </w:r>
          </w:p>
        </w:tc>
        <w:tc>
          <w:tcPr>
            <w:tcW w:w="1620" w:type="dxa"/>
          </w:tcPr>
          <w:p>
            <w:pPr>
              <w:pStyle w:val="TableParagraph"/>
              <w:spacing w:line="239" w:lineRule="exact" w:before="13"/>
              <w:ind w:left="10"/>
              <w:rPr>
                <w:rFonts w:ascii="Times New Roman"/>
                <w:sz w:val="21"/>
              </w:rPr>
            </w:pPr>
            <w:r>
              <w:rPr>
                <w:rFonts w:ascii="Times New Roman"/>
                <w:spacing w:val="-5"/>
                <w:sz w:val="21"/>
              </w:rPr>
              <w:t>20</w:t>
            </w:r>
          </w:p>
        </w:tc>
        <w:tc>
          <w:tcPr>
            <w:tcW w:w="1239" w:type="dxa"/>
          </w:tcPr>
          <w:p>
            <w:pPr>
              <w:pStyle w:val="TableParagraph"/>
              <w:spacing w:line="252" w:lineRule="exact"/>
              <w:ind w:left="8"/>
              <w:rPr>
                <w:sz w:val="21"/>
              </w:rPr>
            </w:pPr>
            <w:r>
              <w:rPr>
                <w:spacing w:val="-8"/>
                <w:sz w:val="21"/>
              </w:rPr>
              <w:t>达标</w:t>
            </w:r>
          </w:p>
        </w:tc>
      </w:tr>
      <w:tr>
        <w:trPr>
          <w:trHeight w:val="272" w:hRule="atLeast"/>
        </w:trPr>
        <w:tc>
          <w:tcPr>
            <w:tcW w:w="1635" w:type="dxa"/>
            <w:vMerge/>
            <w:tcBorders>
              <w:top w:val="nil"/>
            </w:tcBorders>
          </w:tcPr>
          <w:p>
            <w:pPr>
              <w:rPr>
                <w:sz w:val="2"/>
                <w:szCs w:val="2"/>
              </w:rPr>
            </w:pPr>
          </w:p>
        </w:tc>
        <w:tc>
          <w:tcPr>
            <w:tcW w:w="1640" w:type="dxa"/>
          </w:tcPr>
          <w:p>
            <w:pPr>
              <w:pStyle w:val="TableParagraph"/>
              <w:spacing w:line="251" w:lineRule="exact"/>
              <w:ind w:left="8"/>
              <w:rPr>
                <w:sz w:val="21"/>
              </w:rPr>
            </w:pPr>
            <w:r>
              <w:rPr>
                <w:spacing w:val="-7"/>
                <w:sz w:val="21"/>
              </w:rPr>
              <w:t>第四频次</w:t>
            </w:r>
          </w:p>
        </w:tc>
        <w:tc>
          <w:tcPr>
            <w:tcW w:w="1852" w:type="dxa"/>
          </w:tcPr>
          <w:p>
            <w:pPr>
              <w:pStyle w:val="TableParagraph"/>
              <w:spacing w:line="251" w:lineRule="exact"/>
              <w:ind w:left="9"/>
              <w:rPr>
                <w:rFonts w:ascii="Times New Roman" w:eastAsia="Times New Roman"/>
                <w:sz w:val="21"/>
              </w:rPr>
            </w:pPr>
            <w:r>
              <w:rPr>
                <w:spacing w:val="-5"/>
                <w:sz w:val="21"/>
              </w:rPr>
              <w:t>＜</w:t>
            </w:r>
            <w:r>
              <w:rPr>
                <w:rFonts w:ascii="Times New Roman" w:eastAsia="Times New Roman"/>
                <w:spacing w:val="-5"/>
                <w:sz w:val="21"/>
              </w:rPr>
              <w:t>10</w:t>
            </w:r>
          </w:p>
        </w:tc>
        <w:tc>
          <w:tcPr>
            <w:tcW w:w="1853" w:type="dxa"/>
          </w:tcPr>
          <w:p>
            <w:pPr>
              <w:pStyle w:val="TableParagraph"/>
              <w:spacing w:line="251" w:lineRule="exact"/>
              <w:ind w:left="7"/>
              <w:rPr>
                <w:rFonts w:ascii="Times New Roman" w:eastAsia="Times New Roman"/>
                <w:sz w:val="21"/>
              </w:rPr>
            </w:pPr>
            <w:r>
              <w:rPr>
                <w:spacing w:val="-5"/>
                <w:sz w:val="21"/>
              </w:rPr>
              <w:t>＜</w:t>
            </w:r>
            <w:r>
              <w:rPr>
                <w:rFonts w:ascii="Times New Roman" w:eastAsia="Times New Roman"/>
                <w:spacing w:val="-5"/>
                <w:sz w:val="21"/>
              </w:rPr>
              <w:t>10</w:t>
            </w:r>
          </w:p>
        </w:tc>
        <w:tc>
          <w:tcPr>
            <w:tcW w:w="1620" w:type="dxa"/>
          </w:tcPr>
          <w:p>
            <w:pPr>
              <w:pStyle w:val="TableParagraph"/>
              <w:spacing w:line="237" w:lineRule="exact" w:before="14"/>
              <w:ind w:left="10"/>
              <w:rPr>
                <w:rFonts w:ascii="Times New Roman"/>
                <w:sz w:val="21"/>
              </w:rPr>
            </w:pPr>
            <w:r>
              <w:rPr>
                <w:rFonts w:ascii="Times New Roman"/>
                <w:spacing w:val="-5"/>
                <w:sz w:val="21"/>
              </w:rPr>
              <w:t>20</w:t>
            </w:r>
          </w:p>
        </w:tc>
        <w:tc>
          <w:tcPr>
            <w:tcW w:w="1239" w:type="dxa"/>
          </w:tcPr>
          <w:p>
            <w:pPr>
              <w:pStyle w:val="TableParagraph"/>
              <w:spacing w:line="251" w:lineRule="exact"/>
              <w:ind w:left="8"/>
              <w:rPr>
                <w:sz w:val="21"/>
              </w:rPr>
            </w:pPr>
            <w:r>
              <w:rPr>
                <w:spacing w:val="-8"/>
                <w:sz w:val="21"/>
              </w:rPr>
              <w:t>达标</w:t>
            </w:r>
          </w:p>
        </w:tc>
      </w:tr>
      <w:tr>
        <w:trPr>
          <w:trHeight w:val="271" w:hRule="atLeast"/>
        </w:trPr>
        <w:tc>
          <w:tcPr>
            <w:tcW w:w="1635" w:type="dxa"/>
          </w:tcPr>
          <w:p>
            <w:pPr>
              <w:pStyle w:val="TableParagraph"/>
              <w:spacing w:line="249" w:lineRule="exact" w:before="2"/>
              <w:ind w:left="122"/>
              <w:jc w:val="left"/>
              <w:rPr>
                <w:rFonts w:ascii="Times New Roman" w:hAnsi="Times New Roman" w:eastAsia="Times New Roman"/>
                <w:sz w:val="21"/>
              </w:rPr>
            </w:pPr>
            <w:r>
              <w:rPr>
                <w:spacing w:val="-2"/>
                <w:sz w:val="21"/>
              </w:rPr>
              <w:t>厂界下风向</w:t>
            </w:r>
            <w:r>
              <w:rPr>
                <w:rFonts w:ascii="Times New Roman" w:hAnsi="Times New Roman" w:eastAsia="Times New Roman"/>
                <w:spacing w:val="-5"/>
                <w:sz w:val="21"/>
              </w:rPr>
              <w:t>○17</w:t>
            </w:r>
          </w:p>
        </w:tc>
        <w:tc>
          <w:tcPr>
            <w:tcW w:w="1640" w:type="dxa"/>
          </w:tcPr>
          <w:p>
            <w:pPr>
              <w:pStyle w:val="TableParagraph"/>
              <w:spacing w:line="249" w:lineRule="exact" w:before="2"/>
              <w:ind w:left="8"/>
              <w:rPr>
                <w:sz w:val="21"/>
              </w:rPr>
            </w:pPr>
            <w:r>
              <w:rPr>
                <w:spacing w:val="-7"/>
                <w:sz w:val="21"/>
              </w:rPr>
              <w:t>第一频次</w:t>
            </w:r>
          </w:p>
        </w:tc>
        <w:tc>
          <w:tcPr>
            <w:tcW w:w="1852" w:type="dxa"/>
          </w:tcPr>
          <w:p>
            <w:pPr>
              <w:pStyle w:val="TableParagraph"/>
              <w:spacing w:line="249" w:lineRule="exact" w:before="2"/>
              <w:ind w:left="9"/>
              <w:rPr>
                <w:rFonts w:ascii="Times New Roman" w:eastAsia="Times New Roman"/>
                <w:sz w:val="21"/>
              </w:rPr>
            </w:pPr>
            <w:r>
              <w:rPr>
                <w:spacing w:val="-5"/>
                <w:sz w:val="21"/>
              </w:rPr>
              <w:t>＜</w:t>
            </w:r>
            <w:r>
              <w:rPr>
                <w:rFonts w:ascii="Times New Roman" w:eastAsia="Times New Roman"/>
                <w:spacing w:val="-5"/>
                <w:sz w:val="21"/>
              </w:rPr>
              <w:t>10</w:t>
            </w:r>
          </w:p>
        </w:tc>
        <w:tc>
          <w:tcPr>
            <w:tcW w:w="1853" w:type="dxa"/>
          </w:tcPr>
          <w:p>
            <w:pPr>
              <w:pStyle w:val="TableParagraph"/>
              <w:spacing w:line="249" w:lineRule="exact" w:before="2"/>
              <w:ind w:left="7"/>
              <w:rPr>
                <w:rFonts w:ascii="Times New Roman" w:eastAsia="Times New Roman"/>
                <w:sz w:val="21"/>
              </w:rPr>
            </w:pPr>
            <w:r>
              <w:rPr>
                <w:spacing w:val="-5"/>
                <w:sz w:val="21"/>
              </w:rPr>
              <w:t>＜</w:t>
            </w:r>
            <w:r>
              <w:rPr>
                <w:rFonts w:ascii="Times New Roman" w:eastAsia="Times New Roman"/>
                <w:spacing w:val="-5"/>
                <w:sz w:val="21"/>
              </w:rPr>
              <w:t>10</w:t>
            </w:r>
          </w:p>
        </w:tc>
        <w:tc>
          <w:tcPr>
            <w:tcW w:w="1620" w:type="dxa"/>
          </w:tcPr>
          <w:p>
            <w:pPr>
              <w:pStyle w:val="TableParagraph"/>
              <w:spacing w:line="235" w:lineRule="exact" w:before="15"/>
              <w:ind w:left="10"/>
              <w:rPr>
                <w:rFonts w:ascii="Times New Roman"/>
                <w:sz w:val="21"/>
              </w:rPr>
            </w:pPr>
            <w:r>
              <w:rPr>
                <w:rFonts w:ascii="Times New Roman"/>
                <w:spacing w:val="-5"/>
                <w:sz w:val="21"/>
              </w:rPr>
              <w:t>20</w:t>
            </w:r>
          </w:p>
        </w:tc>
        <w:tc>
          <w:tcPr>
            <w:tcW w:w="1239" w:type="dxa"/>
          </w:tcPr>
          <w:p>
            <w:pPr>
              <w:pStyle w:val="TableParagraph"/>
              <w:spacing w:line="249" w:lineRule="exact" w:before="2"/>
              <w:ind w:left="8"/>
              <w:rPr>
                <w:sz w:val="21"/>
              </w:rPr>
            </w:pPr>
            <w:r>
              <w:rPr>
                <w:spacing w:val="-8"/>
                <w:sz w:val="21"/>
              </w:rPr>
              <w:t>达标</w:t>
            </w:r>
          </w:p>
        </w:tc>
      </w:tr>
    </w:tbl>
    <w:p>
      <w:pPr>
        <w:pStyle w:val="TableParagraph"/>
        <w:spacing w:after="0" w:line="249" w:lineRule="exact"/>
        <w:rPr>
          <w:sz w:val="21"/>
        </w:rPr>
        <w:sectPr>
          <w:pgSz w:w="11910" w:h="16840"/>
          <w:pgMar w:header="897" w:footer="1472" w:top="1080" w:bottom="1660" w:left="850" w:right="850"/>
        </w:sectPr>
      </w:pPr>
    </w:p>
    <w:p>
      <w:pPr>
        <w:pStyle w:val="BodyText"/>
        <w:rPr>
          <w:sz w:val="2"/>
        </w:rPr>
      </w:pPr>
    </w:p>
    <w:tbl>
      <w:tblPr>
        <w:tblW w:w="0" w:type="auto"/>
        <w:jc w:val="left"/>
        <w:tblInd w:w="1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35"/>
        <w:gridCol w:w="1640"/>
        <w:gridCol w:w="1852"/>
        <w:gridCol w:w="1853"/>
        <w:gridCol w:w="1620"/>
        <w:gridCol w:w="1239"/>
      </w:tblGrid>
      <w:tr>
        <w:trPr>
          <w:trHeight w:val="267" w:hRule="atLeast"/>
        </w:trPr>
        <w:tc>
          <w:tcPr>
            <w:tcW w:w="1635" w:type="dxa"/>
            <w:vMerge w:val="restart"/>
            <w:tcBorders>
              <w:left w:val="single" w:sz="4" w:space="0" w:color="000000"/>
              <w:bottom w:val="single" w:sz="4" w:space="0" w:color="000000"/>
              <w:right w:val="single" w:sz="4" w:space="0" w:color="000000"/>
            </w:tcBorders>
          </w:tcPr>
          <w:p>
            <w:pPr>
              <w:pStyle w:val="TableParagraph"/>
              <w:spacing w:before="121"/>
              <w:ind w:left="396"/>
              <w:jc w:val="left"/>
              <w:rPr>
                <w:sz w:val="21"/>
              </w:rPr>
            </w:pPr>
            <w:r>
              <w:rPr>
                <w:spacing w:val="-4"/>
                <w:sz w:val="21"/>
              </w:rPr>
              <w:t>采样点位</w:t>
            </w:r>
          </w:p>
        </w:tc>
        <w:tc>
          <w:tcPr>
            <w:tcW w:w="1640" w:type="dxa"/>
            <w:vMerge w:val="restart"/>
            <w:tcBorders>
              <w:left w:val="single" w:sz="4" w:space="0" w:color="000000"/>
              <w:bottom w:val="single" w:sz="4" w:space="0" w:color="000000"/>
              <w:right w:val="single" w:sz="4" w:space="0" w:color="000000"/>
            </w:tcBorders>
          </w:tcPr>
          <w:p>
            <w:pPr>
              <w:pStyle w:val="TableParagraph"/>
              <w:spacing w:before="121"/>
              <w:ind w:left="8"/>
              <w:rPr>
                <w:sz w:val="21"/>
              </w:rPr>
            </w:pPr>
            <w:r>
              <w:rPr>
                <w:spacing w:val="-6"/>
                <w:sz w:val="21"/>
              </w:rPr>
              <w:t>频次</w:t>
            </w:r>
          </w:p>
        </w:tc>
        <w:tc>
          <w:tcPr>
            <w:tcW w:w="3705" w:type="dxa"/>
            <w:gridSpan w:val="2"/>
            <w:tcBorders>
              <w:left w:val="single" w:sz="4" w:space="0" w:color="000000"/>
              <w:bottom w:val="single" w:sz="4" w:space="0" w:color="000000"/>
              <w:right w:val="single" w:sz="4" w:space="0" w:color="000000"/>
            </w:tcBorders>
          </w:tcPr>
          <w:p>
            <w:pPr>
              <w:pStyle w:val="TableParagraph"/>
              <w:spacing w:line="248" w:lineRule="exact"/>
              <w:ind w:left="10"/>
              <w:rPr>
                <w:sz w:val="21"/>
              </w:rPr>
            </w:pPr>
            <w:r>
              <w:rPr>
                <w:spacing w:val="-4"/>
                <w:sz w:val="21"/>
              </w:rPr>
              <w:t>检测结果</w:t>
            </w:r>
          </w:p>
        </w:tc>
        <w:tc>
          <w:tcPr>
            <w:tcW w:w="1620" w:type="dxa"/>
            <w:vMerge w:val="restart"/>
            <w:tcBorders>
              <w:left w:val="single" w:sz="4" w:space="0" w:color="000000"/>
              <w:bottom w:val="single" w:sz="4" w:space="0" w:color="000000"/>
              <w:right w:val="single" w:sz="4" w:space="0" w:color="000000"/>
            </w:tcBorders>
          </w:tcPr>
          <w:p>
            <w:pPr>
              <w:pStyle w:val="TableParagraph"/>
              <w:spacing w:before="121"/>
              <w:ind w:left="388"/>
              <w:jc w:val="left"/>
              <w:rPr>
                <w:sz w:val="21"/>
              </w:rPr>
            </w:pPr>
            <w:r>
              <w:rPr>
                <w:spacing w:val="-4"/>
                <w:sz w:val="21"/>
              </w:rPr>
              <w:t>标准限值</w:t>
            </w:r>
          </w:p>
        </w:tc>
        <w:tc>
          <w:tcPr>
            <w:tcW w:w="1239" w:type="dxa"/>
            <w:vMerge w:val="restart"/>
            <w:tcBorders>
              <w:left w:val="single" w:sz="4" w:space="0" w:color="000000"/>
              <w:bottom w:val="single" w:sz="4" w:space="0" w:color="000000"/>
              <w:right w:val="single" w:sz="4" w:space="0" w:color="000000"/>
            </w:tcBorders>
          </w:tcPr>
          <w:p>
            <w:pPr>
              <w:pStyle w:val="TableParagraph"/>
              <w:spacing w:before="121"/>
              <w:ind w:left="198"/>
              <w:jc w:val="left"/>
              <w:rPr>
                <w:sz w:val="21"/>
              </w:rPr>
            </w:pPr>
            <w:r>
              <w:rPr>
                <w:spacing w:val="-4"/>
                <w:sz w:val="21"/>
              </w:rPr>
              <w:t>达标情况</w:t>
            </w:r>
          </w:p>
        </w:tc>
      </w:tr>
      <w:tr>
        <w:trPr>
          <w:trHeight w:val="242" w:hRule="atLeast"/>
        </w:trPr>
        <w:tc>
          <w:tcPr>
            <w:tcW w:w="1635" w:type="dxa"/>
            <w:vMerge/>
            <w:tcBorders>
              <w:top w:val="nil"/>
              <w:left w:val="single" w:sz="4" w:space="0" w:color="000000"/>
              <w:bottom w:val="single" w:sz="4" w:space="0" w:color="000000"/>
              <w:right w:val="single" w:sz="4" w:space="0" w:color="000000"/>
            </w:tcBorders>
          </w:tcPr>
          <w:p>
            <w:pPr>
              <w:rPr>
                <w:sz w:val="2"/>
                <w:szCs w:val="2"/>
              </w:rPr>
            </w:pPr>
          </w:p>
        </w:tc>
        <w:tc>
          <w:tcPr>
            <w:tcW w:w="1640" w:type="dxa"/>
            <w:vMerge/>
            <w:tcBorders>
              <w:top w:val="nil"/>
              <w:left w:val="single" w:sz="4" w:space="0" w:color="000000"/>
              <w:bottom w:val="single" w:sz="4" w:space="0" w:color="000000"/>
              <w:right w:val="single" w:sz="4" w:space="0" w:color="000000"/>
            </w:tcBorders>
          </w:tcPr>
          <w:p>
            <w:pPr>
              <w:rPr>
                <w:sz w:val="2"/>
                <w:szCs w:val="2"/>
              </w:rPr>
            </w:pPr>
          </w:p>
        </w:tc>
        <w:tc>
          <w:tcPr>
            <w:tcW w:w="1852"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ind w:left="9" w:right="2"/>
              <w:rPr>
                <w:rFonts w:ascii="Times New Roman"/>
                <w:b/>
                <w:sz w:val="21"/>
              </w:rPr>
            </w:pPr>
            <w:r>
              <w:rPr>
                <w:rFonts w:ascii="Times New Roman"/>
                <w:b/>
                <w:spacing w:val="-2"/>
                <w:sz w:val="21"/>
              </w:rPr>
              <w:t>2025.01.09</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ind w:left="7"/>
              <w:rPr>
                <w:rFonts w:ascii="Times New Roman"/>
                <w:b/>
                <w:sz w:val="21"/>
              </w:rPr>
            </w:pPr>
            <w:r>
              <w:rPr>
                <w:rFonts w:ascii="Times New Roman"/>
                <w:b/>
                <w:spacing w:val="-2"/>
                <w:sz w:val="21"/>
              </w:rPr>
              <w:t>2025.01.10</w:t>
            </w:r>
          </w:p>
        </w:tc>
        <w:tc>
          <w:tcPr>
            <w:tcW w:w="1620" w:type="dxa"/>
            <w:vMerge/>
            <w:tcBorders>
              <w:top w:val="nil"/>
              <w:left w:val="single" w:sz="4" w:space="0" w:color="000000"/>
              <w:bottom w:val="single" w:sz="4" w:space="0" w:color="000000"/>
              <w:right w:val="single" w:sz="4" w:space="0" w:color="000000"/>
            </w:tcBorders>
          </w:tcPr>
          <w:p>
            <w:pPr>
              <w:rPr>
                <w:sz w:val="2"/>
                <w:szCs w:val="2"/>
              </w:rPr>
            </w:pPr>
          </w:p>
        </w:tc>
        <w:tc>
          <w:tcPr>
            <w:tcW w:w="1239" w:type="dxa"/>
            <w:vMerge/>
            <w:tcBorders>
              <w:top w:val="nil"/>
              <w:left w:val="single" w:sz="4" w:space="0" w:color="000000"/>
              <w:bottom w:val="single" w:sz="4" w:space="0" w:color="000000"/>
              <w:right w:val="single" w:sz="4" w:space="0" w:color="000000"/>
            </w:tcBorders>
          </w:tcPr>
          <w:p>
            <w:pPr>
              <w:rPr>
                <w:sz w:val="2"/>
                <w:szCs w:val="2"/>
              </w:rPr>
            </w:pPr>
          </w:p>
        </w:tc>
      </w:tr>
      <w:tr>
        <w:trPr>
          <w:trHeight w:val="272" w:hRule="atLeast"/>
        </w:trPr>
        <w:tc>
          <w:tcPr>
            <w:tcW w:w="163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Pr>
                <w:sz w:val="21"/>
              </w:rPr>
            </w:pPr>
            <w:r>
              <w:rPr>
                <w:spacing w:val="-7"/>
                <w:sz w:val="21"/>
              </w:rPr>
              <w:t>第二频次</w:t>
            </w:r>
          </w:p>
        </w:tc>
        <w:tc>
          <w:tcPr>
            <w:tcW w:w="185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9"/>
              <w:rPr>
                <w:rFonts w:ascii="Times New Roman" w:eastAsia="Times New Roman"/>
                <w:sz w:val="21"/>
              </w:rPr>
            </w:pPr>
            <w:r>
              <w:rPr>
                <w:spacing w:val="-5"/>
                <w:sz w:val="21"/>
              </w:rPr>
              <w:t>＜</w:t>
            </w:r>
            <w:r>
              <w:rPr>
                <w:rFonts w:ascii="Times New Roman" w:eastAsia="Times New Roman"/>
                <w:spacing w:val="-5"/>
                <w:sz w:val="21"/>
              </w:rPr>
              <w:t>10</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7"/>
              <w:rPr>
                <w:rFonts w:ascii="Times New Roman" w:eastAsia="Times New Roman"/>
                <w:sz w:val="21"/>
              </w:rPr>
            </w:pPr>
            <w:r>
              <w:rPr>
                <w:spacing w:val="-5"/>
                <w:sz w:val="21"/>
              </w:rPr>
              <w:t>＜</w:t>
            </w:r>
            <w:r>
              <w:rPr>
                <w:rFonts w:ascii="Times New Roman" w:eastAsia="Times New Roman"/>
                <w:spacing w:val="-5"/>
                <w:sz w:val="21"/>
              </w:rPr>
              <w:t>10</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0"/>
              <w:rPr>
                <w:rFonts w:ascii="Times New Roman"/>
                <w:sz w:val="21"/>
              </w:rPr>
            </w:pPr>
            <w:r>
              <w:rPr>
                <w:rFonts w:ascii="Times New Roman"/>
                <w:spacing w:val="-5"/>
                <w:sz w:val="21"/>
              </w:rPr>
              <w:t>20</w:t>
            </w:r>
          </w:p>
        </w:tc>
        <w:tc>
          <w:tcPr>
            <w:tcW w:w="123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Pr>
                <w:sz w:val="21"/>
              </w:rPr>
            </w:pPr>
            <w:r>
              <w:rPr>
                <w:spacing w:val="-8"/>
                <w:sz w:val="21"/>
              </w:rPr>
              <w:t>达标</w:t>
            </w:r>
          </w:p>
        </w:tc>
      </w:tr>
      <w:tr>
        <w:trPr>
          <w:trHeight w:val="272" w:hRule="atLeast"/>
        </w:trPr>
        <w:tc>
          <w:tcPr>
            <w:tcW w:w="1635" w:type="dxa"/>
            <w:vMerge/>
            <w:tcBorders>
              <w:top w:val="nil"/>
              <w:left w:val="single" w:sz="4" w:space="0" w:color="000000"/>
              <w:bottom w:val="single" w:sz="4" w:space="0" w:color="000000"/>
              <w:right w:val="single" w:sz="4" w:space="0" w:color="000000"/>
            </w:tcBorders>
          </w:tcPr>
          <w:p>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8"/>
              <w:rPr>
                <w:sz w:val="21"/>
              </w:rPr>
            </w:pPr>
            <w:r>
              <w:rPr>
                <w:spacing w:val="-7"/>
                <w:sz w:val="21"/>
              </w:rPr>
              <w:t>第三频次</w:t>
            </w:r>
          </w:p>
        </w:tc>
        <w:tc>
          <w:tcPr>
            <w:tcW w:w="185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9"/>
              <w:rPr>
                <w:rFonts w:ascii="Times New Roman" w:eastAsia="Times New Roman"/>
                <w:sz w:val="21"/>
              </w:rPr>
            </w:pPr>
            <w:r>
              <w:rPr>
                <w:spacing w:val="-5"/>
                <w:sz w:val="21"/>
              </w:rPr>
              <w:t>＜</w:t>
            </w:r>
            <w:r>
              <w:rPr>
                <w:rFonts w:ascii="Times New Roman" w:eastAsia="Times New Roman"/>
                <w:spacing w:val="-5"/>
                <w:sz w:val="21"/>
              </w:rPr>
              <w:t>10</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7"/>
              <w:rPr>
                <w:rFonts w:ascii="Times New Roman" w:eastAsia="Times New Roman"/>
                <w:sz w:val="21"/>
              </w:rPr>
            </w:pPr>
            <w:r>
              <w:rPr>
                <w:spacing w:val="-5"/>
                <w:sz w:val="21"/>
              </w:rPr>
              <w:t>＜</w:t>
            </w:r>
            <w:r>
              <w:rPr>
                <w:rFonts w:ascii="Times New Roman" w:eastAsia="Times New Roman"/>
                <w:spacing w:val="-5"/>
                <w:sz w:val="21"/>
              </w:rPr>
              <w:t>10</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Pr>
                <w:rFonts w:ascii="Times New Roman"/>
                <w:sz w:val="21"/>
              </w:rPr>
            </w:pPr>
            <w:r>
              <w:rPr>
                <w:rFonts w:ascii="Times New Roman"/>
                <w:spacing w:val="-5"/>
                <w:sz w:val="21"/>
              </w:rPr>
              <w:t>20</w:t>
            </w:r>
          </w:p>
        </w:tc>
        <w:tc>
          <w:tcPr>
            <w:tcW w:w="123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8"/>
              <w:rPr>
                <w:sz w:val="21"/>
              </w:rPr>
            </w:pPr>
            <w:r>
              <w:rPr>
                <w:spacing w:val="-8"/>
                <w:sz w:val="21"/>
              </w:rPr>
              <w:t>达标</w:t>
            </w:r>
          </w:p>
        </w:tc>
      </w:tr>
      <w:tr>
        <w:trPr>
          <w:trHeight w:val="272" w:hRule="atLeast"/>
        </w:trPr>
        <w:tc>
          <w:tcPr>
            <w:tcW w:w="1635" w:type="dxa"/>
            <w:vMerge/>
            <w:tcBorders>
              <w:top w:val="nil"/>
              <w:left w:val="single" w:sz="4" w:space="0" w:color="000000"/>
              <w:bottom w:val="single" w:sz="4" w:space="0" w:color="000000"/>
              <w:right w:val="single" w:sz="4" w:space="0" w:color="000000"/>
            </w:tcBorders>
          </w:tcPr>
          <w:p>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8"/>
              <w:rPr>
                <w:sz w:val="21"/>
              </w:rPr>
            </w:pPr>
            <w:r>
              <w:rPr>
                <w:spacing w:val="-7"/>
                <w:sz w:val="21"/>
              </w:rPr>
              <w:t>第四频次</w:t>
            </w:r>
          </w:p>
        </w:tc>
        <w:tc>
          <w:tcPr>
            <w:tcW w:w="1852"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Pr>
                <w:rFonts w:ascii="Times New Roman" w:eastAsia="Times New Roman"/>
                <w:sz w:val="21"/>
              </w:rPr>
            </w:pPr>
            <w:r>
              <w:rPr>
                <w:spacing w:val="-5"/>
                <w:sz w:val="21"/>
              </w:rPr>
              <w:t>＜</w:t>
            </w:r>
            <w:r>
              <w:rPr>
                <w:rFonts w:ascii="Times New Roman" w:eastAsia="Times New Roman"/>
                <w:spacing w:val="-5"/>
                <w:sz w:val="21"/>
              </w:rPr>
              <w:t>10</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7"/>
              <w:rPr>
                <w:rFonts w:ascii="Times New Roman" w:eastAsia="Times New Roman"/>
                <w:sz w:val="21"/>
              </w:rPr>
            </w:pPr>
            <w:r>
              <w:rPr>
                <w:spacing w:val="-5"/>
                <w:sz w:val="21"/>
              </w:rPr>
              <w:t>＜</w:t>
            </w:r>
            <w:r>
              <w:rPr>
                <w:rFonts w:ascii="Times New Roman" w:eastAsia="Times New Roman"/>
                <w:spacing w:val="-5"/>
                <w:sz w:val="21"/>
              </w:rPr>
              <w:t>10</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Pr>
                <w:rFonts w:ascii="Times New Roman"/>
                <w:sz w:val="21"/>
              </w:rPr>
            </w:pPr>
            <w:r>
              <w:rPr>
                <w:rFonts w:ascii="Times New Roman"/>
                <w:spacing w:val="-5"/>
                <w:sz w:val="21"/>
              </w:rPr>
              <w:t>20</w:t>
            </w:r>
          </w:p>
        </w:tc>
        <w:tc>
          <w:tcPr>
            <w:tcW w:w="1239"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8"/>
              <w:rPr>
                <w:sz w:val="21"/>
              </w:rPr>
            </w:pPr>
            <w:r>
              <w:rPr>
                <w:spacing w:val="-8"/>
                <w:sz w:val="21"/>
              </w:rPr>
              <w:t>达标</w:t>
            </w:r>
          </w:p>
        </w:tc>
      </w:tr>
      <w:tr>
        <w:trPr>
          <w:trHeight w:val="272" w:hRule="atLeast"/>
        </w:trPr>
        <w:tc>
          <w:tcPr>
            <w:tcW w:w="163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55"/>
              <w:jc w:val="left"/>
              <w:rPr>
                <w:sz w:val="21"/>
              </w:rPr>
            </w:pPr>
          </w:p>
          <w:p>
            <w:pPr>
              <w:pStyle w:val="TableParagraph"/>
              <w:ind w:left="122"/>
              <w:jc w:val="left"/>
              <w:rPr>
                <w:rFonts w:ascii="Times New Roman" w:hAnsi="Times New Roman" w:eastAsia="Times New Roman"/>
                <w:sz w:val="21"/>
              </w:rPr>
            </w:pPr>
            <w:r>
              <w:rPr>
                <w:spacing w:val="-2"/>
                <w:sz w:val="21"/>
              </w:rPr>
              <w:t>厂界下风向</w:t>
            </w:r>
            <w:r>
              <w:rPr>
                <w:rFonts w:ascii="Times New Roman" w:hAnsi="Times New Roman" w:eastAsia="Times New Roman"/>
                <w:spacing w:val="-5"/>
                <w:sz w:val="21"/>
              </w:rPr>
              <w:t>○18</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Pr>
                <w:sz w:val="21"/>
              </w:rPr>
            </w:pPr>
            <w:r>
              <w:rPr>
                <w:spacing w:val="-7"/>
                <w:sz w:val="21"/>
              </w:rPr>
              <w:t>第一频次</w:t>
            </w:r>
          </w:p>
        </w:tc>
        <w:tc>
          <w:tcPr>
            <w:tcW w:w="185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9"/>
              <w:rPr>
                <w:rFonts w:ascii="Times New Roman" w:eastAsia="Times New Roman"/>
                <w:sz w:val="21"/>
              </w:rPr>
            </w:pPr>
            <w:r>
              <w:rPr>
                <w:spacing w:val="-5"/>
                <w:sz w:val="21"/>
              </w:rPr>
              <w:t>＜</w:t>
            </w:r>
            <w:r>
              <w:rPr>
                <w:rFonts w:ascii="Times New Roman" w:eastAsia="Times New Roman"/>
                <w:spacing w:val="-5"/>
                <w:sz w:val="21"/>
              </w:rPr>
              <w:t>10</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2"/>
              <w:ind w:left="7"/>
              <w:rPr>
                <w:rFonts w:ascii="Times New Roman" w:eastAsia="Times New Roman"/>
                <w:sz w:val="21"/>
              </w:rPr>
            </w:pPr>
            <w:r>
              <w:rPr>
                <w:spacing w:val="-5"/>
                <w:sz w:val="21"/>
              </w:rPr>
              <w:t>＜</w:t>
            </w:r>
            <w:r>
              <w:rPr>
                <w:rFonts w:ascii="Times New Roman" w:eastAsia="Times New Roman"/>
                <w:spacing w:val="-5"/>
                <w:sz w:val="21"/>
              </w:rPr>
              <w:t>10</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0"/>
              <w:rPr>
                <w:rFonts w:ascii="Times New Roman"/>
                <w:sz w:val="21"/>
              </w:rPr>
            </w:pPr>
            <w:r>
              <w:rPr>
                <w:rFonts w:ascii="Times New Roman"/>
                <w:spacing w:val="-5"/>
                <w:sz w:val="21"/>
              </w:rPr>
              <w:t>20</w:t>
            </w:r>
          </w:p>
        </w:tc>
        <w:tc>
          <w:tcPr>
            <w:tcW w:w="123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Pr>
                <w:sz w:val="21"/>
              </w:rPr>
            </w:pPr>
            <w:r>
              <w:rPr>
                <w:spacing w:val="-8"/>
                <w:sz w:val="21"/>
              </w:rPr>
              <w:t>达标</w:t>
            </w:r>
          </w:p>
        </w:tc>
      </w:tr>
      <w:tr>
        <w:trPr>
          <w:trHeight w:val="272" w:hRule="atLeast"/>
        </w:trPr>
        <w:tc>
          <w:tcPr>
            <w:tcW w:w="1635" w:type="dxa"/>
            <w:vMerge/>
            <w:tcBorders>
              <w:top w:val="nil"/>
              <w:left w:val="single" w:sz="4" w:space="0" w:color="000000"/>
              <w:bottom w:val="single" w:sz="4" w:space="0" w:color="000000"/>
              <w:right w:val="single" w:sz="4" w:space="0" w:color="000000"/>
            </w:tcBorders>
          </w:tcPr>
          <w:p>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8"/>
              <w:rPr>
                <w:sz w:val="21"/>
              </w:rPr>
            </w:pPr>
            <w:r>
              <w:rPr>
                <w:spacing w:val="-7"/>
                <w:sz w:val="21"/>
              </w:rPr>
              <w:t>第二频次</w:t>
            </w:r>
          </w:p>
        </w:tc>
        <w:tc>
          <w:tcPr>
            <w:tcW w:w="185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9"/>
              <w:rPr>
                <w:rFonts w:ascii="Times New Roman" w:eastAsia="Times New Roman"/>
                <w:sz w:val="21"/>
              </w:rPr>
            </w:pPr>
            <w:r>
              <w:rPr>
                <w:spacing w:val="-5"/>
                <w:sz w:val="21"/>
              </w:rPr>
              <w:t>＜</w:t>
            </w:r>
            <w:r>
              <w:rPr>
                <w:rFonts w:ascii="Times New Roman" w:eastAsia="Times New Roman"/>
                <w:spacing w:val="-5"/>
                <w:sz w:val="21"/>
              </w:rPr>
              <w:t>10</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7"/>
              <w:rPr>
                <w:rFonts w:ascii="Times New Roman" w:eastAsia="Times New Roman"/>
                <w:sz w:val="21"/>
              </w:rPr>
            </w:pPr>
            <w:r>
              <w:rPr>
                <w:spacing w:val="-5"/>
                <w:sz w:val="21"/>
              </w:rPr>
              <w:t>＜</w:t>
            </w:r>
            <w:r>
              <w:rPr>
                <w:rFonts w:ascii="Times New Roman" w:eastAsia="Times New Roman"/>
                <w:spacing w:val="-5"/>
                <w:sz w:val="21"/>
              </w:rPr>
              <w:t>10</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0"/>
              <w:rPr>
                <w:rFonts w:ascii="Times New Roman"/>
                <w:sz w:val="21"/>
              </w:rPr>
            </w:pPr>
            <w:r>
              <w:rPr>
                <w:rFonts w:ascii="Times New Roman"/>
                <w:spacing w:val="-5"/>
                <w:sz w:val="21"/>
              </w:rPr>
              <w:t>20</w:t>
            </w:r>
          </w:p>
        </w:tc>
        <w:tc>
          <w:tcPr>
            <w:tcW w:w="123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8"/>
              <w:rPr>
                <w:sz w:val="21"/>
              </w:rPr>
            </w:pPr>
            <w:r>
              <w:rPr>
                <w:spacing w:val="-8"/>
                <w:sz w:val="21"/>
              </w:rPr>
              <w:t>达标</w:t>
            </w:r>
          </w:p>
        </w:tc>
      </w:tr>
      <w:tr>
        <w:trPr>
          <w:trHeight w:val="272" w:hRule="atLeast"/>
        </w:trPr>
        <w:tc>
          <w:tcPr>
            <w:tcW w:w="1635" w:type="dxa"/>
            <w:vMerge/>
            <w:tcBorders>
              <w:top w:val="nil"/>
              <w:left w:val="single" w:sz="4" w:space="0" w:color="000000"/>
              <w:bottom w:val="single" w:sz="4" w:space="0" w:color="000000"/>
              <w:right w:val="single" w:sz="4" w:space="0" w:color="000000"/>
            </w:tcBorders>
          </w:tcPr>
          <w:p>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8"/>
              <w:rPr>
                <w:sz w:val="21"/>
              </w:rPr>
            </w:pPr>
            <w:r>
              <w:rPr>
                <w:spacing w:val="-7"/>
                <w:sz w:val="21"/>
              </w:rPr>
              <w:t>第三频次</w:t>
            </w:r>
          </w:p>
        </w:tc>
        <w:tc>
          <w:tcPr>
            <w:tcW w:w="1852"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Pr>
                <w:rFonts w:ascii="Times New Roman" w:eastAsia="Times New Roman"/>
                <w:sz w:val="21"/>
              </w:rPr>
            </w:pPr>
            <w:r>
              <w:rPr>
                <w:spacing w:val="-5"/>
                <w:sz w:val="21"/>
              </w:rPr>
              <w:t>＜</w:t>
            </w:r>
            <w:r>
              <w:rPr>
                <w:rFonts w:ascii="Times New Roman" w:eastAsia="Times New Roman"/>
                <w:spacing w:val="-5"/>
                <w:sz w:val="21"/>
              </w:rPr>
              <w:t>10</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7"/>
              <w:rPr>
                <w:rFonts w:ascii="Times New Roman" w:eastAsia="Times New Roman"/>
                <w:sz w:val="21"/>
              </w:rPr>
            </w:pPr>
            <w:r>
              <w:rPr>
                <w:spacing w:val="-5"/>
                <w:sz w:val="21"/>
              </w:rPr>
              <w:t>＜</w:t>
            </w:r>
            <w:r>
              <w:rPr>
                <w:rFonts w:ascii="Times New Roman" w:eastAsia="Times New Roman"/>
                <w:spacing w:val="-5"/>
                <w:sz w:val="21"/>
              </w:rPr>
              <w:t>10</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0"/>
              <w:rPr>
                <w:rFonts w:ascii="Times New Roman"/>
                <w:sz w:val="21"/>
              </w:rPr>
            </w:pPr>
            <w:r>
              <w:rPr>
                <w:rFonts w:ascii="Times New Roman"/>
                <w:spacing w:val="-5"/>
                <w:sz w:val="21"/>
              </w:rPr>
              <w:t>20</w:t>
            </w:r>
          </w:p>
        </w:tc>
        <w:tc>
          <w:tcPr>
            <w:tcW w:w="1239"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8"/>
              <w:rPr>
                <w:sz w:val="21"/>
              </w:rPr>
            </w:pPr>
            <w:r>
              <w:rPr>
                <w:spacing w:val="-8"/>
                <w:sz w:val="21"/>
              </w:rPr>
              <w:t>达标</w:t>
            </w:r>
          </w:p>
        </w:tc>
      </w:tr>
      <w:tr>
        <w:trPr>
          <w:trHeight w:val="272" w:hRule="atLeast"/>
        </w:trPr>
        <w:tc>
          <w:tcPr>
            <w:tcW w:w="1635" w:type="dxa"/>
            <w:vMerge/>
            <w:tcBorders>
              <w:top w:val="nil"/>
              <w:left w:val="single" w:sz="4" w:space="0" w:color="000000"/>
              <w:bottom w:val="single" w:sz="4" w:space="0" w:color="000000"/>
              <w:right w:val="single" w:sz="4" w:space="0" w:color="000000"/>
            </w:tcBorders>
          </w:tcPr>
          <w:p>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Pr>
                <w:sz w:val="21"/>
              </w:rPr>
            </w:pPr>
            <w:r>
              <w:rPr>
                <w:spacing w:val="-7"/>
                <w:sz w:val="21"/>
              </w:rPr>
              <w:t>第四频次</w:t>
            </w:r>
          </w:p>
        </w:tc>
        <w:tc>
          <w:tcPr>
            <w:tcW w:w="185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Pr>
                <w:rFonts w:ascii="Times New Roman" w:eastAsia="Times New Roman"/>
                <w:sz w:val="21"/>
              </w:rPr>
            </w:pPr>
            <w:r>
              <w:rPr>
                <w:spacing w:val="-5"/>
                <w:sz w:val="21"/>
              </w:rPr>
              <w:t>＜</w:t>
            </w:r>
            <w:r>
              <w:rPr>
                <w:rFonts w:ascii="Times New Roman" w:eastAsia="Times New Roman"/>
                <w:spacing w:val="-5"/>
                <w:sz w:val="21"/>
              </w:rPr>
              <w:t>10</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7"/>
              <w:rPr>
                <w:rFonts w:ascii="Times New Roman" w:eastAsia="Times New Roman"/>
                <w:sz w:val="21"/>
              </w:rPr>
            </w:pPr>
            <w:r>
              <w:rPr>
                <w:spacing w:val="-5"/>
                <w:sz w:val="21"/>
              </w:rPr>
              <w:t>＜</w:t>
            </w:r>
            <w:r>
              <w:rPr>
                <w:rFonts w:ascii="Times New Roman" w:eastAsia="Times New Roman"/>
                <w:spacing w:val="-5"/>
                <w:sz w:val="21"/>
              </w:rPr>
              <w:t>10</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Pr>
                <w:rFonts w:ascii="Times New Roman"/>
                <w:sz w:val="21"/>
              </w:rPr>
            </w:pPr>
            <w:r>
              <w:rPr>
                <w:rFonts w:ascii="Times New Roman"/>
                <w:spacing w:val="-5"/>
                <w:sz w:val="21"/>
              </w:rPr>
              <w:t>20</w:t>
            </w:r>
          </w:p>
        </w:tc>
        <w:tc>
          <w:tcPr>
            <w:tcW w:w="123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Pr>
                <w:sz w:val="21"/>
              </w:rPr>
            </w:pPr>
            <w:r>
              <w:rPr>
                <w:spacing w:val="-8"/>
                <w:sz w:val="21"/>
              </w:rPr>
              <w:t>达标</w:t>
            </w:r>
          </w:p>
        </w:tc>
      </w:tr>
      <w:tr>
        <w:trPr>
          <w:trHeight w:val="272" w:hRule="atLeast"/>
        </w:trPr>
        <w:tc>
          <w:tcPr>
            <w:tcW w:w="163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56"/>
              <w:jc w:val="left"/>
              <w:rPr>
                <w:sz w:val="21"/>
              </w:rPr>
            </w:pPr>
          </w:p>
          <w:p>
            <w:pPr>
              <w:pStyle w:val="TableParagraph"/>
              <w:spacing w:before="1"/>
              <w:ind w:left="122"/>
              <w:jc w:val="left"/>
              <w:rPr>
                <w:rFonts w:ascii="Times New Roman" w:hAnsi="Times New Roman" w:eastAsia="Times New Roman"/>
                <w:sz w:val="21"/>
              </w:rPr>
            </w:pPr>
            <w:r>
              <w:rPr>
                <w:spacing w:val="-2"/>
                <w:sz w:val="21"/>
              </w:rPr>
              <w:t>厂界下风向</w:t>
            </w:r>
            <w:r>
              <w:rPr>
                <w:rFonts w:ascii="Times New Roman" w:hAnsi="Times New Roman" w:eastAsia="Times New Roman"/>
                <w:spacing w:val="-5"/>
                <w:sz w:val="21"/>
              </w:rPr>
              <w:t>○19</w:t>
            </w: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8"/>
              <w:rPr>
                <w:sz w:val="21"/>
              </w:rPr>
            </w:pPr>
            <w:r>
              <w:rPr>
                <w:spacing w:val="-7"/>
                <w:sz w:val="21"/>
              </w:rPr>
              <w:t>第一频次</w:t>
            </w:r>
          </w:p>
        </w:tc>
        <w:tc>
          <w:tcPr>
            <w:tcW w:w="185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9"/>
              <w:rPr>
                <w:rFonts w:ascii="Times New Roman" w:eastAsia="Times New Roman"/>
                <w:sz w:val="21"/>
              </w:rPr>
            </w:pPr>
            <w:r>
              <w:rPr>
                <w:spacing w:val="-5"/>
                <w:sz w:val="21"/>
              </w:rPr>
              <w:t>＜</w:t>
            </w:r>
            <w:r>
              <w:rPr>
                <w:rFonts w:ascii="Times New Roman" w:eastAsia="Times New Roman"/>
                <w:spacing w:val="-5"/>
                <w:sz w:val="21"/>
              </w:rPr>
              <w:t>10</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7"/>
              <w:rPr>
                <w:rFonts w:ascii="Times New Roman" w:eastAsia="Times New Roman"/>
                <w:sz w:val="21"/>
              </w:rPr>
            </w:pPr>
            <w:r>
              <w:rPr>
                <w:spacing w:val="-5"/>
                <w:sz w:val="21"/>
              </w:rPr>
              <w:t>＜</w:t>
            </w:r>
            <w:r>
              <w:rPr>
                <w:rFonts w:ascii="Times New Roman" w:eastAsia="Times New Roman"/>
                <w:spacing w:val="-5"/>
                <w:sz w:val="21"/>
              </w:rPr>
              <w:t>10</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0"/>
              <w:rPr>
                <w:rFonts w:ascii="Times New Roman"/>
                <w:sz w:val="21"/>
              </w:rPr>
            </w:pPr>
            <w:r>
              <w:rPr>
                <w:rFonts w:ascii="Times New Roman"/>
                <w:spacing w:val="-5"/>
                <w:sz w:val="21"/>
              </w:rPr>
              <w:t>20</w:t>
            </w:r>
          </w:p>
        </w:tc>
        <w:tc>
          <w:tcPr>
            <w:tcW w:w="123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8"/>
              <w:rPr>
                <w:sz w:val="21"/>
              </w:rPr>
            </w:pPr>
            <w:r>
              <w:rPr>
                <w:spacing w:val="-8"/>
                <w:sz w:val="21"/>
              </w:rPr>
              <w:t>达标</w:t>
            </w:r>
          </w:p>
        </w:tc>
      </w:tr>
      <w:tr>
        <w:trPr>
          <w:trHeight w:val="272" w:hRule="atLeast"/>
        </w:trPr>
        <w:tc>
          <w:tcPr>
            <w:tcW w:w="1635" w:type="dxa"/>
            <w:vMerge/>
            <w:tcBorders>
              <w:top w:val="nil"/>
              <w:left w:val="single" w:sz="4" w:space="0" w:color="000000"/>
              <w:bottom w:val="single" w:sz="4" w:space="0" w:color="000000"/>
              <w:right w:val="single" w:sz="4" w:space="0" w:color="000000"/>
            </w:tcBorders>
          </w:tcPr>
          <w:p>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Pr>
                <w:sz w:val="21"/>
              </w:rPr>
            </w:pPr>
            <w:r>
              <w:rPr>
                <w:spacing w:val="-7"/>
                <w:sz w:val="21"/>
              </w:rPr>
              <w:t>第二频次</w:t>
            </w:r>
          </w:p>
        </w:tc>
        <w:tc>
          <w:tcPr>
            <w:tcW w:w="1852"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Pr>
                <w:rFonts w:ascii="Times New Roman" w:eastAsia="Times New Roman"/>
                <w:sz w:val="21"/>
              </w:rPr>
            </w:pPr>
            <w:r>
              <w:rPr>
                <w:spacing w:val="-5"/>
                <w:sz w:val="21"/>
              </w:rPr>
              <w:t>＜</w:t>
            </w:r>
            <w:r>
              <w:rPr>
                <w:rFonts w:ascii="Times New Roman" w:eastAsia="Times New Roman"/>
                <w:spacing w:val="-5"/>
                <w:sz w:val="21"/>
              </w:rPr>
              <w:t>10</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7"/>
              <w:rPr>
                <w:rFonts w:ascii="Times New Roman" w:eastAsia="Times New Roman"/>
                <w:sz w:val="21"/>
              </w:rPr>
            </w:pPr>
            <w:r>
              <w:rPr>
                <w:spacing w:val="-5"/>
                <w:sz w:val="21"/>
              </w:rPr>
              <w:t>＜</w:t>
            </w:r>
            <w:r>
              <w:rPr>
                <w:rFonts w:ascii="Times New Roman" w:eastAsia="Times New Roman"/>
                <w:spacing w:val="-5"/>
                <w:sz w:val="21"/>
              </w:rPr>
              <w:t>10</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3"/>
              <w:ind w:left="10"/>
              <w:rPr>
                <w:rFonts w:ascii="Times New Roman"/>
                <w:sz w:val="21"/>
              </w:rPr>
            </w:pPr>
            <w:r>
              <w:rPr>
                <w:rFonts w:ascii="Times New Roman"/>
                <w:spacing w:val="-5"/>
                <w:sz w:val="21"/>
              </w:rPr>
              <w:t>20</w:t>
            </w:r>
          </w:p>
        </w:tc>
        <w:tc>
          <w:tcPr>
            <w:tcW w:w="123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Pr>
                <w:sz w:val="21"/>
              </w:rPr>
            </w:pPr>
            <w:r>
              <w:rPr>
                <w:spacing w:val="-8"/>
                <w:sz w:val="21"/>
              </w:rPr>
              <w:t>达标</w:t>
            </w:r>
          </w:p>
        </w:tc>
      </w:tr>
      <w:tr>
        <w:trPr>
          <w:trHeight w:val="271" w:hRule="atLeast"/>
        </w:trPr>
        <w:tc>
          <w:tcPr>
            <w:tcW w:w="1635" w:type="dxa"/>
            <w:vMerge/>
            <w:tcBorders>
              <w:top w:val="nil"/>
              <w:left w:val="single" w:sz="4" w:space="0" w:color="000000"/>
              <w:bottom w:val="single" w:sz="4" w:space="0" w:color="000000"/>
              <w:right w:val="single" w:sz="4" w:space="0" w:color="000000"/>
            </w:tcBorders>
          </w:tcPr>
          <w:p>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Pr>
                <w:sz w:val="21"/>
              </w:rPr>
            </w:pPr>
            <w:r>
              <w:rPr>
                <w:spacing w:val="-7"/>
                <w:sz w:val="21"/>
              </w:rPr>
              <w:t>第三频次</w:t>
            </w:r>
          </w:p>
        </w:tc>
        <w:tc>
          <w:tcPr>
            <w:tcW w:w="185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9"/>
              <w:rPr>
                <w:rFonts w:ascii="Times New Roman" w:eastAsia="Times New Roman"/>
                <w:sz w:val="21"/>
              </w:rPr>
            </w:pPr>
            <w:r>
              <w:rPr>
                <w:spacing w:val="-5"/>
                <w:sz w:val="21"/>
              </w:rPr>
              <w:t>＜</w:t>
            </w:r>
            <w:r>
              <w:rPr>
                <w:rFonts w:ascii="Times New Roman" w:eastAsia="Times New Roman"/>
                <w:spacing w:val="-5"/>
                <w:sz w:val="21"/>
              </w:rPr>
              <w:t>10</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7"/>
              <w:rPr>
                <w:rFonts w:ascii="Times New Roman" w:eastAsia="Times New Roman"/>
                <w:sz w:val="21"/>
              </w:rPr>
            </w:pPr>
            <w:r>
              <w:rPr>
                <w:spacing w:val="-5"/>
                <w:sz w:val="21"/>
              </w:rPr>
              <w:t>＜</w:t>
            </w:r>
            <w:r>
              <w:rPr>
                <w:rFonts w:ascii="Times New Roman" w:eastAsia="Times New Roman"/>
                <w:spacing w:val="-5"/>
                <w:sz w:val="21"/>
              </w:rPr>
              <w:t>10</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0"/>
              <w:rPr>
                <w:rFonts w:ascii="Times New Roman"/>
                <w:sz w:val="21"/>
              </w:rPr>
            </w:pPr>
            <w:r>
              <w:rPr>
                <w:rFonts w:ascii="Times New Roman"/>
                <w:spacing w:val="-5"/>
                <w:sz w:val="21"/>
              </w:rPr>
              <w:t>20</w:t>
            </w:r>
          </w:p>
        </w:tc>
        <w:tc>
          <w:tcPr>
            <w:tcW w:w="123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8"/>
              <w:rPr>
                <w:sz w:val="21"/>
              </w:rPr>
            </w:pPr>
            <w:r>
              <w:rPr>
                <w:spacing w:val="-8"/>
                <w:sz w:val="21"/>
              </w:rPr>
              <w:t>达标</w:t>
            </w:r>
          </w:p>
        </w:tc>
      </w:tr>
      <w:tr>
        <w:trPr>
          <w:trHeight w:val="273" w:hRule="atLeast"/>
        </w:trPr>
        <w:tc>
          <w:tcPr>
            <w:tcW w:w="1635" w:type="dxa"/>
            <w:vMerge/>
            <w:tcBorders>
              <w:top w:val="nil"/>
              <w:left w:val="single" w:sz="4" w:space="0" w:color="000000"/>
              <w:bottom w:val="single" w:sz="4" w:space="0" w:color="000000"/>
              <w:right w:val="single" w:sz="4" w:space="0" w:color="000000"/>
            </w:tcBorders>
          </w:tcPr>
          <w:p>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8"/>
              <w:rPr>
                <w:sz w:val="21"/>
              </w:rPr>
            </w:pPr>
            <w:r>
              <w:rPr>
                <w:spacing w:val="-7"/>
                <w:sz w:val="21"/>
              </w:rPr>
              <w:t>第四频次</w:t>
            </w:r>
          </w:p>
        </w:tc>
        <w:tc>
          <w:tcPr>
            <w:tcW w:w="185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9"/>
              <w:rPr>
                <w:rFonts w:ascii="Times New Roman" w:eastAsia="Times New Roman"/>
                <w:sz w:val="21"/>
              </w:rPr>
            </w:pPr>
            <w:r>
              <w:rPr>
                <w:spacing w:val="-5"/>
                <w:sz w:val="21"/>
              </w:rPr>
              <w:t>＜</w:t>
            </w:r>
            <w:r>
              <w:rPr>
                <w:rFonts w:ascii="Times New Roman" w:eastAsia="Times New Roman"/>
                <w:spacing w:val="-5"/>
                <w:sz w:val="21"/>
              </w:rPr>
              <w:t>10</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7"/>
              <w:rPr>
                <w:rFonts w:ascii="Times New Roman" w:eastAsia="Times New Roman"/>
                <w:sz w:val="21"/>
              </w:rPr>
            </w:pPr>
            <w:r>
              <w:rPr>
                <w:spacing w:val="-5"/>
                <w:sz w:val="21"/>
              </w:rPr>
              <w:t>＜</w:t>
            </w:r>
            <w:r>
              <w:rPr>
                <w:rFonts w:ascii="Times New Roman" w:eastAsia="Times New Roman"/>
                <w:spacing w:val="-5"/>
                <w:sz w:val="21"/>
              </w:rPr>
              <w:t>10</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0"/>
              <w:rPr>
                <w:rFonts w:ascii="Times New Roman"/>
                <w:sz w:val="21"/>
              </w:rPr>
            </w:pPr>
            <w:r>
              <w:rPr>
                <w:rFonts w:ascii="Times New Roman"/>
                <w:spacing w:val="-5"/>
                <w:sz w:val="21"/>
              </w:rPr>
              <w:t>20</w:t>
            </w:r>
          </w:p>
        </w:tc>
        <w:tc>
          <w:tcPr>
            <w:tcW w:w="123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8"/>
              <w:rPr>
                <w:sz w:val="21"/>
              </w:rPr>
            </w:pPr>
            <w:r>
              <w:rPr>
                <w:spacing w:val="-8"/>
                <w:sz w:val="21"/>
              </w:rPr>
              <w:t>达标</w:t>
            </w:r>
          </w:p>
        </w:tc>
      </w:tr>
    </w:tbl>
    <w:p>
      <w:pPr>
        <w:tabs>
          <w:tab w:pos="1015" w:val="left" w:leader="none"/>
        </w:tabs>
        <w:spacing w:before="59"/>
        <w:ind w:left="0" w:right="1" w:firstLine="0"/>
        <w:jc w:val="center"/>
        <w:rPr>
          <w:rFonts w:ascii="Times New Roman" w:eastAsia="Times New Roman"/>
          <w:b/>
          <w:position w:val="7"/>
          <w:sz w:val="13"/>
        </w:rPr>
      </w:pPr>
      <w:r>
        <w:rPr>
          <w:spacing w:val="-2"/>
          <w:sz w:val="21"/>
        </w:rPr>
        <w:t>表</w:t>
      </w:r>
      <w:r>
        <w:rPr>
          <w:spacing w:val="-44"/>
          <w:sz w:val="21"/>
        </w:rPr>
        <w:t> </w:t>
      </w:r>
      <w:r>
        <w:rPr>
          <w:rFonts w:ascii="Times New Roman" w:eastAsia="Times New Roman"/>
          <w:b/>
          <w:spacing w:val="-2"/>
          <w:sz w:val="21"/>
        </w:rPr>
        <w:t>9.2-</w:t>
      </w:r>
      <w:r>
        <w:rPr>
          <w:rFonts w:ascii="Times New Roman" w:eastAsia="Times New Roman"/>
          <w:b/>
          <w:spacing w:val="-5"/>
          <w:sz w:val="21"/>
        </w:rPr>
        <w:t>16</w:t>
      </w:r>
      <w:r>
        <w:rPr>
          <w:rFonts w:ascii="Times New Roman" w:eastAsia="Times New Roman"/>
          <w:b/>
          <w:sz w:val="21"/>
        </w:rPr>
        <w:tab/>
      </w:r>
      <w:r>
        <w:rPr>
          <w:sz w:val="21"/>
        </w:rPr>
        <w:t>厂内无组织废气监测结果</w:t>
      </w:r>
      <w:r>
        <w:rPr>
          <w:spacing w:val="46"/>
          <w:w w:val="150"/>
          <w:sz w:val="21"/>
        </w:rPr>
        <w:t> </w:t>
      </w:r>
      <w:r>
        <w:rPr>
          <w:sz w:val="21"/>
        </w:rPr>
        <w:t>单位</w:t>
      </w:r>
      <w:r>
        <w:rPr>
          <w:spacing w:val="-2"/>
          <w:sz w:val="21"/>
        </w:rPr>
        <w:t>：</w:t>
      </w:r>
      <w:r>
        <w:rPr>
          <w:rFonts w:ascii="Times New Roman" w:eastAsia="Times New Roman"/>
          <w:b/>
          <w:spacing w:val="-2"/>
          <w:sz w:val="21"/>
        </w:rPr>
        <w:t>mg/m</w:t>
      </w:r>
      <w:r>
        <w:rPr>
          <w:rFonts w:ascii="Times New Roman" w:eastAsia="Times New Roman"/>
          <w:b/>
          <w:spacing w:val="-2"/>
          <w:position w:val="7"/>
          <w:sz w:val="13"/>
        </w:rPr>
        <w:t>3</w:t>
      </w:r>
    </w:p>
    <w:p>
      <w:pPr>
        <w:pStyle w:val="BodyText"/>
        <w:spacing w:before="6"/>
        <w:rPr>
          <w:rFonts w:ascii="Times New Roman"/>
          <w:b/>
          <w:sz w:val="5"/>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5"/>
        <w:gridCol w:w="1125"/>
        <w:gridCol w:w="1530"/>
        <w:gridCol w:w="1305"/>
        <w:gridCol w:w="1065"/>
        <w:gridCol w:w="1305"/>
        <w:gridCol w:w="1005"/>
        <w:gridCol w:w="763"/>
        <w:gridCol w:w="669"/>
      </w:tblGrid>
      <w:tr>
        <w:trPr>
          <w:trHeight w:val="272" w:hRule="atLeast"/>
        </w:trPr>
        <w:tc>
          <w:tcPr>
            <w:tcW w:w="1055" w:type="dxa"/>
            <w:vMerge w:val="restart"/>
          </w:tcPr>
          <w:p>
            <w:pPr>
              <w:pStyle w:val="TableParagraph"/>
              <w:spacing w:line="242" w:lineRule="auto" w:before="130"/>
              <w:ind w:left="421" w:right="201" w:hanging="212"/>
              <w:jc w:val="left"/>
              <w:rPr>
                <w:sz w:val="21"/>
              </w:rPr>
            </w:pPr>
            <w:r>
              <w:rPr>
                <w:spacing w:val="-4"/>
                <w:sz w:val="21"/>
              </w:rPr>
              <w:t>采样点</w:t>
            </w:r>
            <w:r>
              <w:rPr>
                <w:spacing w:val="-10"/>
                <w:sz w:val="21"/>
              </w:rPr>
              <w:t>位</w:t>
            </w:r>
          </w:p>
        </w:tc>
        <w:tc>
          <w:tcPr>
            <w:tcW w:w="2655" w:type="dxa"/>
            <w:gridSpan w:val="2"/>
            <w:vMerge w:val="restart"/>
          </w:tcPr>
          <w:p>
            <w:pPr>
              <w:pStyle w:val="TableParagraph"/>
              <w:spacing w:before="25"/>
              <w:jc w:val="left"/>
              <w:rPr>
                <w:rFonts w:ascii="Times New Roman"/>
                <w:b/>
                <w:sz w:val="21"/>
              </w:rPr>
            </w:pPr>
          </w:p>
          <w:p>
            <w:pPr>
              <w:pStyle w:val="TableParagraph"/>
              <w:ind w:left="7"/>
              <w:rPr>
                <w:sz w:val="21"/>
              </w:rPr>
            </w:pPr>
            <w:r>
              <w:rPr>
                <w:spacing w:val="-6"/>
                <w:sz w:val="21"/>
              </w:rPr>
              <w:t>频次</w:t>
            </w:r>
          </w:p>
        </w:tc>
        <w:tc>
          <w:tcPr>
            <w:tcW w:w="4680" w:type="dxa"/>
            <w:gridSpan w:val="4"/>
          </w:tcPr>
          <w:p>
            <w:pPr>
              <w:pStyle w:val="TableParagraph"/>
              <w:spacing w:line="252" w:lineRule="exact"/>
              <w:ind w:left="7"/>
              <w:rPr>
                <w:sz w:val="21"/>
              </w:rPr>
            </w:pPr>
            <w:r>
              <w:rPr>
                <w:spacing w:val="-4"/>
                <w:sz w:val="21"/>
              </w:rPr>
              <w:t>监测结果</w:t>
            </w:r>
          </w:p>
        </w:tc>
        <w:tc>
          <w:tcPr>
            <w:tcW w:w="763" w:type="dxa"/>
            <w:vMerge w:val="restart"/>
          </w:tcPr>
          <w:p>
            <w:pPr>
              <w:pStyle w:val="TableParagraph"/>
              <w:spacing w:line="242" w:lineRule="auto" w:before="130"/>
              <w:ind w:left="170" w:right="160"/>
              <w:jc w:val="left"/>
              <w:rPr>
                <w:sz w:val="21"/>
              </w:rPr>
            </w:pPr>
            <w:r>
              <w:rPr>
                <w:spacing w:val="-6"/>
                <w:sz w:val="21"/>
              </w:rPr>
              <w:t>标准</w:t>
            </w:r>
            <w:r>
              <w:rPr>
                <w:spacing w:val="-6"/>
                <w:sz w:val="21"/>
              </w:rPr>
              <w:t>限值</w:t>
            </w:r>
          </w:p>
        </w:tc>
        <w:tc>
          <w:tcPr>
            <w:tcW w:w="669" w:type="dxa"/>
            <w:vMerge w:val="restart"/>
          </w:tcPr>
          <w:p>
            <w:pPr>
              <w:pStyle w:val="TableParagraph"/>
              <w:spacing w:line="242" w:lineRule="auto" w:before="130"/>
              <w:ind w:left="122" w:right="114"/>
              <w:jc w:val="left"/>
              <w:rPr>
                <w:sz w:val="21"/>
              </w:rPr>
            </w:pPr>
            <w:r>
              <w:rPr>
                <w:spacing w:val="-6"/>
                <w:sz w:val="21"/>
              </w:rPr>
              <w:t>达标</w:t>
            </w:r>
            <w:r>
              <w:rPr>
                <w:spacing w:val="-6"/>
                <w:sz w:val="21"/>
              </w:rPr>
              <w:t>情况</w:t>
            </w:r>
          </w:p>
        </w:tc>
      </w:tr>
      <w:tr>
        <w:trPr>
          <w:trHeight w:val="242" w:hRule="atLeast"/>
        </w:trPr>
        <w:tc>
          <w:tcPr>
            <w:tcW w:w="1055" w:type="dxa"/>
            <w:vMerge/>
            <w:tcBorders>
              <w:top w:val="nil"/>
            </w:tcBorders>
          </w:tcPr>
          <w:p>
            <w:pPr>
              <w:rPr>
                <w:sz w:val="2"/>
                <w:szCs w:val="2"/>
              </w:rPr>
            </w:pPr>
          </w:p>
        </w:tc>
        <w:tc>
          <w:tcPr>
            <w:tcW w:w="2655" w:type="dxa"/>
            <w:gridSpan w:val="2"/>
            <w:vMerge/>
            <w:tcBorders>
              <w:top w:val="nil"/>
            </w:tcBorders>
          </w:tcPr>
          <w:p>
            <w:pPr>
              <w:rPr>
                <w:sz w:val="2"/>
                <w:szCs w:val="2"/>
              </w:rPr>
            </w:pPr>
          </w:p>
        </w:tc>
        <w:tc>
          <w:tcPr>
            <w:tcW w:w="2370" w:type="dxa"/>
            <w:gridSpan w:val="2"/>
          </w:tcPr>
          <w:p>
            <w:pPr>
              <w:pStyle w:val="TableParagraph"/>
              <w:spacing w:line="221" w:lineRule="exact" w:before="1"/>
              <w:ind w:left="712"/>
              <w:jc w:val="left"/>
              <w:rPr>
                <w:rFonts w:ascii="Times New Roman"/>
                <w:b/>
                <w:sz w:val="21"/>
              </w:rPr>
            </w:pPr>
            <w:r>
              <w:rPr>
                <w:rFonts w:ascii="Times New Roman"/>
                <w:b/>
                <w:spacing w:val="-2"/>
                <w:sz w:val="21"/>
              </w:rPr>
              <w:t>2025.01.09</w:t>
            </w:r>
          </w:p>
        </w:tc>
        <w:tc>
          <w:tcPr>
            <w:tcW w:w="2310" w:type="dxa"/>
            <w:gridSpan w:val="2"/>
          </w:tcPr>
          <w:p>
            <w:pPr>
              <w:pStyle w:val="TableParagraph"/>
              <w:spacing w:line="221" w:lineRule="exact" w:before="1"/>
              <w:ind w:left="682"/>
              <w:jc w:val="left"/>
              <w:rPr>
                <w:rFonts w:ascii="Times New Roman"/>
                <w:b/>
                <w:sz w:val="21"/>
              </w:rPr>
            </w:pPr>
            <w:r>
              <w:rPr>
                <w:rFonts w:ascii="Times New Roman"/>
                <w:b/>
                <w:spacing w:val="-2"/>
                <w:sz w:val="21"/>
              </w:rPr>
              <w:t>2025.01.10</w:t>
            </w: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1" w:hRule="atLeast"/>
        </w:trPr>
        <w:tc>
          <w:tcPr>
            <w:tcW w:w="1055" w:type="dxa"/>
            <w:vMerge/>
            <w:tcBorders>
              <w:top w:val="nil"/>
            </w:tcBorders>
          </w:tcPr>
          <w:p>
            <w:pPr>
              <w:rPr>
                <w:sz w:val="2"/>
                <w:szCs w:val="2"/>
              </w:rPr>
            </w:pPr>
          </w:p>
        </w:tc>
        <w:tc>
          <w:tcPr>
            <w:tcW w:w="2655" w:type="dxa"/>
            <w:gridSpan w:val="2"/>
            <w:vMerge/>
            <w:tcBorders>
              <w:top w:val="nil"/>
            </w:tcBorders>
          </w:tcPr>
          <w:p>
            <w:pPr>
              <w:rPr>
                <w:sz w:val="2"/>
                <w:szCs w:val="2"/>
              </w:rPr>
            </w:pPr>
          </w:p>
        </w:tc>
        <w:tc>
          <w:tcPr>
            <w:tcW w:w="1305" w:type="dxa"/>
          </w:tcPr>
          <w:p>
            <w:pPr>
              <w:pStyle w:val="TableParagraph"/>
              <w:spacing w:line="252" w:lineRule="exact"/>
              <w:ind w:left="11" w:right="4"/>
              <w:rPr>
                <w:sz w:val="21"/>
              </w:rPr>
            </w:pPr>
            <w:r>
              <w:rPr>
                <w:spacing w:val="-6"/>
                <w:sz w:val="21"/>
              </w:rPr>
              <w:t>单次</w:t>
            </w:r>
          </w:p>
        </w:tc>
        <w:tc>
          <w:tcPr>
            <w:tcW w:w="1065" w:type="dxa"/>
          </w:tcPr>
          <w:p>
            <w:pPr>
              <w:pStyle w:val="TableParagraph"/>
              <w:spacing w:line="252" w:lineRule="exact"/>
              <w:ind w:left="319"/>
              <w:jc w:val="left"/>
              <w:rPr>
                <w:sz w:val="21"/>
              </w:rPr>
            </w:pPr>
            <w:r>
              <w:rPr>
                <w:spacing w:val="-6"/>
                <w:sz w:val="21"/>
              </w:rPr>
              <w:t>均值</w:t>
            </w:r>
          </w:p>
        </w:tc>
        <w:tc>
          <w:tcPr>
            <w:tcW w:w="1305" w:type="dxa"/>
          </w:tcPr>
          <w:p>
            <w:pPr>
              <w:pStyle w:val="TableParagraph"/>
              <w:spacing w:line="252" w:lineRule="exact"/>
              <w:ind w:left="11" w:right="6"/>
              <w:rPr>
                <w:sz w:val="21"/>
              </w:rPr>
            </w:pPr>
            <w:r>
              <w:rPr>
                <w:spacing w:val="-6"/>
                <w:sz w:val="21"/>
              </w:rPr>
              <w:t>单次</w:t>
            </w:r>
          </w:p>
        </w:tc>
        <w:tc>
          <w:tcPr>
            <w:tcW w:w="1005" w:type="dxa"/>
          </w:tcPr>
          <w:p>
            <w:pPr>
              <w:pStyle w:val="TableParagraph"/>
              <w:spacing w:line="252" w:lineRule="exact"/>
              <w:ind w:left="289"/>
              <w:jc w:val="left"/>
              <w:rPr>
                <w:sz w:val="21"/>
              </w:rPr>
            </w:pPr>
            <w:r>
              <w:rPr>
                <w:spacing w:val="-6"/>
                <w:sz w:val="21"/>
              </w:rPr>
              <w:t>均值</w:t>
            </w: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2" w:hRule="atLeast"/>
        </w:trPr>
        <w:tc>
          <w:tcPr>
            <w:tcW w:w="1055" w:type="dxa"/>
            <w:vMerge w:val="restart"/>
          </w:tcPr>
          <w:p>
            <w:pPr>
              <w:pStyle w:val="TableParagraph"/>
              <w:jc w:val="left"/>
              <w:rPr>
                <w:rFonts w:ascii="Times New Roman"/>
                <w:b/>
                <w:sz w:val="21"/>
              </w:rPr>
            </w:pPr>
          </w:p>
          <w:p>
            <w:pPr>
              <w:pStyle w:val="TableParagraph"/>
              <w:jc w:val="left"/>
              <w:rPr>
                <w:rFonts w:ascii="Times New Roman"/>
                <w:b/>
                <w:sz w:val="21"/>
              </w:rPr>
            </w:pPr>
          </w:p>
          <w:p>
            <w:pPr>
              <w:pStyle w:val="TableParagraph"/>
              <w:jc w:val="left"/>
              <w:rPr>
                <w:rFonts w:ascii="Times New Roman"/>
                <w:b/>
                <w:sz w:val="21"/>
              </w:rPr>
            </w:pPr>
          </w:p>
          <w:p>
            <w:pPr>
              <w:pStyle w:val="TableParagraph"/>
              <w:spacing w:before="28"/>
              <w:jc w:val="left"/>
              <w:rPr>
                <w:rFonts w:ascii="Times New Roman"/>
                <w:b/>
                <w:sz w:val="21"/>
              </w:rPr>
            </w:pPr>
          </w:p>
          <w:p>
            <w:pPr>
              <w:pStyle w:val="TableParagraph"/>
              <w:spacing w:line="244" w:lineRule="auto"/>
              <w:ind w:left="253" w:right="203" w:hanging="44"/>
              <w:jc w:val="left"/>
              <w:rPr>
                <w:rFonts w:ascii="Times New Roman" w:hAnsi="Times New Roman" w:eastAsia="Times New Roman"/>
                <w:sz w:val="21"/>
              </w:rPr>
            </w:pPr>
            <w:r>
              <w:rPr>
                <w:spacing w:val="-4"/>
                <w:sz w:val="21"/>
              </w:rPr>
              <w:t>九车间</w:t>
            </w:r>
            <w:r>
              <w:rPr>
                <w:spacing w:val="-5"/>
                <w:sz w:val="21"/>
              </w:rPr>
              <w:t>外</w:t>
            </w:r>
            <w:r>
              <w:rPr>
                <w:rFonts w:ascii="Times New Roman" w:hAnsi="Times New Roman" w:eastAsia="Times New Roman"/>
                <w:spacing w:val="-5"/>
                <w:sz w:val="21"/>
              </w:rPr>
              <w:t>○20</w:t>
            </w:r>
          </w:p>
        </w:tc>
        <w:tc>
          <w:tcPr>
            <w:tcW w:w="1125" w:type="dxa"/>
            <w:vMerge w:val="restart"/>
          </w:tcPr>
          <w:p>
            <w:pPr>
              <w:pStyle w:val="TableParagraph"/>
              <w:spacing w:before="42"/>
              <w:jc w:val="left"/>
              <w:rPr>
                <w:rFonts w:ascii="Times New Roman"/>
                <w:b/>
                <w:sz w:val="21"/>
              </w:rPr>
            </w:pPr>
          </w:p>
          <w:p>
            <w:pPr>
              <w:pStyle w:val="TableParagraph"/>
              <w:ind w:left="141"/>
              <w:jc w:val="left"/>
              <w:rPr>
                <w:sz w:val="21"/>
              </w:rPr>
            </w:pPr>
            <w:r>
              <w:rPr>
                <w:spacing w:val="-7"/>
                <w:sz w:val="21"/>
              </w:rPr>
              <w:t>第一频次</w:t>
            </w:r>
          </w:p>
        </w:tc>
        <w:tc>
          <w:tcPr>
            <w:tcW w:w="1530" w:type="dxa"/>
          </w:tcPr>
          <w:p>
            <w:pPr>
              <w:pStyle w:val="TableParagraph"/>
              <w:spacing w:line="252" w:lineRule="exact"/>
              <w:ind w:left="6"/>
              <w:rPr>
                <w:sz w:val="21"/>
              </w:rPr>
            </w:pPr>
            <w:r>
              <w:rPr>
                <w:spacing w:val="-7"/>
                <w:sz w:val="21"/>
              </w:rPr>
              <w:t>第一个样</w:t>
            </w:r>
          </w:p>
        </w:tc>
        <w:tc>
          <w:tcPr>
            <w:tcW w:w="1305" w:type="dxa"/>
          </w:tcPr>
          <w:p>
            <w:pPr>
              <w:pStyle w:val="TableParagraph"/>
              <w:spacing w:line="238" w:lineRule="exact" w:before="14"/>
              <w:ind w:left="11" w:right="2"/>
              <w:rPr>
                <w:rFonts w:ascii="Times New Roman"/>
                <w:sz w:val="21"/>
              </w:rPr>
            </w:pPr>
            <w:r>
              <w:rPr>
                <w:rFonts w:ascii="Times New Roman"/>
                <w:spacing w:val="-4"/>
                <w:sz w:val="21"/>
              </w:rPr>
              <w:t>1.51</w:t>
            </w:r>
          </w:p>
        </w:tc>
        <w:tc>
          <w:tcPr>
            <w:tcW w:w="1065" w:type="dxa"/>
            <w:vMerge w:val="restart"/>
          </w:tcPr>
          <w:p>
            <w:pPr>
              <w:pStyle w:val="TableParagraph"/>
              <w:spacing w:before="56"/>
              <w:jc w:val="left"/>
              <w:rPr>
                <w:rFonts w:ascii="Times New Roman"/>
                <w:b/>
                <w:sz w:val="21"/>
              </w:rPr>
            </w:pPr>
          </w:p>
          <w:p>
            <w:pPr>
              <w:pStyle w:val="TableParagraph"/>
              <w:ind w:left="348"/>
              <w:jc w:val="left"/>
              <w:rPr>
                <w:rFonts w:ascii="Times New Roman"/>
                <w:sz w:val="21"/>
              </w:rPr>
            </w:pPr>
            <w:r>
              <w:rPr>
                <w:rFonts w:ascii="Times New Roman"/>
                <w:spacing w:val="-4"/>
                <w:sz w:val="21"/>
              </w:rPr>
              <w:t>1.66</w:t>
            </w:r>
          </w:p>
        </w:tc>
        <w:tc>
          <w:tcPr>
            <w:tcW w:w="1305" w:type="dxa"/>
          </w:tcPr>
          <w:p>
            <w:pPr>
              <w:pStyle w:val="TableParagraph"/>
              <w:spacing w:line="238" w:lineRule="exact" w:before="14"/>
              <w:ind w:left="11" w:right="5"/>
              <w:rPr>
                <w:rFonts w:ascii="Times New Roman"/>
                <w:sz w:val="21"/>
              </w:rPr>
            </w:pPr>
            <w:r>
              <w:rPr>
                <w:rFonts w:ascii="Times New Roman"/>
                <w:spacing w:val="-4"/>
                <w:sz w:val="21"/>
              </w:rPr>
              <w:t>1.61</w:t>
            </w:r>
          </w:p>
        </w:tc>
        <w:tc>
          <w:tcPr>
            <w:tcW w:w="1005" w:type="dxa"/>
            <w:vMerge w:val="restart"/>
          </w:tcPr>
          <w:p>
            <w:pPr>
              <w:pStyle w:val="TableParagraph"/>
              <w:spacing w:before="56"/>
              <w:jc w:val="left"/>
              <w:rPr>
                <w:rFonts w:ascii="Times New Roman"/>
                <w:b/>
                <w:sz w:val="21"/>
              </w:rPr>
            </w:pPr>
          </w:p>
          <w:p>
            <w:pPr>
              <w:pStyle w:val="TableParagraph"/>
              <w:ind w:left="318"/>
              <w:jc w:val="left"/>
              <w:rPr>
                <w:rFonts w:ascii="Times New Roman"/>
                <w:sz w:val="21"/>
              </w:rPr>
            </w:pPr>
            <w:r>
              <w:rPr>
                <w:rFonts w:ascii="Times New Roman"/>
                <w:spacing w:val="-4"/>
                <w:sz w:val="21"/>
              </w:rPr>
              <w:t>1.65</w:t>
            </w:r>
          </w:p>
        </w:tc>
        <w:tc>
          <w:tcPr>
            <w:tcW w:w="763" w:type="dxa"/>
            <w:vMerge w:val="restart"/>
          </w:tcPr>
          <w:p>
            <w:pPr>
              <w:pStyle w:val="TableParagraph"/>
              <w:spacing w:before="56"/>
              <w:jc w:val="left"/>
              <w:rPr>
                <w:rFonts w:ascii="Times New Roman"/>
                <w:b/>
                <w:sz w:val="21"/>
              </w:rPr>
            </w:pPr>
          </w:p>
          <w:p>
            <w:pPr>
              <w:pStyle w:val="TableParagraph"/>
              <w:ind w:left="8"/>
              <w:rPr>
                <w:rFonts w:ascii="Times New Roman"/>
                <w:sz w:val="21"/>
              </w:rPr>
            </w:pPr>
            <w:r>
              <w:rPr>
                <w:rFonts w:ascii="Times New Roman"/>
                <w:spacing w:val="-10"/>
                <w:sz w:val="21"/>
              </w:rPr>
              <w:t>6</w:t>
            </w:r>
          </w:p>
        </w:tc>
        <w:tc>
          <w:tcPr>
            <w:tcW w:w="669" w:type="dxa"/>
            <w:vMerge w:val="restart"/>
          </w:tcPr>
          <w:p>
            <w:pPr>
              <w:pStyle w:val="TableParagraph"/>
              <w:spacing w:before="42"/>
              <w:jc w:val="left"/>
              <w:rPr>
                <w:rFonts w:ascii="Times New Roman"/>
                <w:b/>
                <w:sz w:val="21"/>
              </w:rPr>
            </w:pPr>
          </w:p>
          <w:p>
            <w:pPr>
              <w:pStyle w:val="TableParagraph"/>
              <w:ind w:left="124"/>
              <w:jc w:val="left"/>
              <w:rPr>
                <w:sz w:val="21"/>
              </w:rPr>
            </w:pPr>
            <w:r>
              <w:rPr>
                <w:spacing w:val="-8"/>
                <w:sz w:val="21"/>
              </w:rPr>
              <w:t>达标</w:t>
            </w:r>
          </w:p>
        </w:tc>
      </w:tr>
      <w:tr>
        <w:trPr>
          <w:trHeight w:val="272"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1" w:lineRule="exact" w:before="1"/>
              <w:ind w:left="6"/>
              <w:rPr>
                <w:sz w:val="21"/>
              </w:rPr>
            </w:pPr>
            <w:r>
              <w:rPr>
                <w:spacing w:val="-7"/>
                <w:sz w:val="21"/>
              </w:rPr>
              <w:t>第二个样</w:t>
            </w:r>
          </w:p>
        </w:tc>
        <w:tc>
          <w:tcPr>
            <w:tcW w:w="1305" w:type="dxa"/>
          </w:tcPr>
          <w:p>
            <w:pPr>
              <w:pStyle w:val="TableParagraph"/>
              <w:spacing w:line="237" w:lineRule="exact" w:before="15"/>
              <w:ind w:left="11" w:right="2"/>
              <w:rPr>
                <w:rFonts w:ascii="Times New Roman"/>
                <w:sz w:val="21"/>
              </w:rPr>
            </w:pPr>
            <w:r>
              <w:rPr>
                <w:rFonts w:ascii="Times New Roman"/>
                <w:spacing w:val="-5"/>
                <w:sz w:val="21"/>
              </w:rPr>
              <w:t>1.6</w:t>
            </w:r>
          </w:p>
        </w:tc>
        <w:tc>
          <w:tcPr>
            <w:tcW w:w="1065" w:type="dxa"/>
            <w:vMerge/>
            <w:tcBorders>
              <w:top w:val="nil"/>
            </w:tcBorders>
          </w:tcPr>
          <w:p>
            <w:pPr>
              <w:rPr>
                <w:sz w:val="2"/>
                <w:szCs w:val="2"/>
              </w:rPr>
            </w:pPr>
          </w:p>
        </w:tc>
        <w:tc>
          <w:tcPr>
            <w:tcW w:w="1305" w:type="dxa"/>
          </w:tcPr>
          <w:p>
            <w:pPr>
              <w:pStyle w:val="TableParagraph"/>
              <w:spacing w:line="237" w:lineRule="exact" w:before="15"/>
              <w:ind w:left="11" w:right="5"/>
              <w:rPr>
                <w:rFonts w:ascii="Times New Roman"/>
                <w:sz w:val="21"/>
              </w:rPr>
            </w:pPr>
            <w:r>
              <w:rPr>
                <w:rFonts w:ascii="Times New Roman"/>
                <w:spacing w:val="-4"/>
                <w:sz w:val="21"/>
              </w:rPr>
              <w:t>1.79</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2"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2" w:lineRule="exact"/>
              <w:ind w:left="6"/>
              <w:rPr>
                <w:sz w:val="21"/>
              </w:rPr>
            </w:pPr>
            <w:r>
              <w:rPr>
                <w:spacing w:val="-7"/>
                <w:sz w:val="21"/>
              </w:rPr>
              <w:t>第三个样</w:t>
            </w:r>
          </w:p>
        </w:tc>
        <w:tc>
          <w:tcPr>
            <w:tcW w:w="1305" w:type="dxa"/>
          </w:tcPr>
          <w:p>
            <w:pPr>
              <w:pStyle w:val="TableParagraph"/>
              <w:spacing w:line="239" w:lineRule="exact" w:before="13"/>
              <w:ind w:left="11" w:right="2"/>
              <w:rPr>
                <w:rFonts w:ascii="Times New Roman"/>
                <w:sz w:val="21"/>
              </w:rPr>
            </w:pPr>
            <w:r>
              <w:rPr>
                <w:rFonts w:ascii="Times New Roman"/>
                <w:spacing w:val="-4"/>
                <w:sz w:val="21"/>
              </w:rPr>
              <w:t>1.88</w:t>
            </w:r>
          </w:p>
        </w:tc>
        <w:tc>
          <w:tcPr>
            <w:tcW w:w="1065" w:type="dxa"/>
            <w:vMerge/>
            <w:tcBorders>
              <w:top w:val="nil"/>
            </w:tcBorders>
          </w:tcPr>
          <w:p>
            <w:pPr>
              <w:rPr>
                <w:sz w:val="2"/>
                <w:szCs w:val="2"/>
              </w:rPr>
            </w:pPr>
          </w:p>
        </w:tc>
        <w:tc>
          <w:tcPr>
            <w:tcW w:w="1305" w:type="dxa"/>
          </w:tcPr>
          <w:p>
            <w:pPr>
              <w:pStyle w:val="TableParagraph"/>
              <w:spacing w:line="239" w:lineRule="exact" w:before="13"/>
              <w:ind w:left="11" w:right="5"/>
              <w:rPr>
                <w:rFonts w:ascii="Times New Roman"/>
                <w:sz w:val="21"/>
              </w:rPr>
            </w:pPr>
            <w:r>
              <w:rPr>
                <w:rFonts w:ascii="Times New Roman"/>
                <w:spacing w:val="-4"/>
                <w:sz w:val="21"/>
              </w:rPr>
              <w:t>1.54</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2" w:hRule="atLeast"/>
        </w:trPr>
        <w:tc>
          <w:tcPr>
            <w:tcW w:w="1055" w:type="dxa"/>
            <w:vMerge/>
            <w:tcBorders>
              <w:top w:val="nil"/>
            </w:tcBorders>
          </w:tcPr>
          <w:p>
            <w:pPr>
              <w:rPr>
                <w:sz w:val="2"/>
                <w:szCs w:val="2"/>
              </w:rPr>
            </w:pPr>
          </w:p>
        </w:tc>
        <w:tc>
          <w:tcPr>
            <w:tcW w:w="1125" w:type="dxa"/>
            <w:vMerge w:val="restart"/>
          </w:tcPr>
          <w:p>
            <w:pPr>
              <w:pStyle w:val="TableParagraph"/>
              <w:spacing w:before="42"/>
              <w:jc w:val="left"/>
              <w:rPr>
                <w:rFonts w:ascii="Times New Roman"/>
                <w:b/>
                <w:sz w:val="21"/>
              </w:rPr>
            </w:pPr>
          </w:p>
          <w:p>
            <w:pPr>
              <w:pStyle w:val="TableParagraph"/>
              <w:ind w:left="141"/>
              <w:jc w:val="left"/>
              <w:rPr>
                <w:sz w:val="21"/>
              </w:rPr>
            </w:pPr>
            <w:r>
              <w:rPr>
                <w:spacing w:val="-7"/>
                <w:sz w:val="21"/>
              </w:rPr>
              <w:t>第二频次</w:t>
            </w:r>
          </w:p>
        </w:tc>
        <w:tc>
          <w:tcPr>
            <w:tcW w:w="1530" w:type="dxa"/>
          </w:tcPr>
          <w:p>
            <w:pPr>
              <w:pStyle w:val="TableParagraph"/>
              <w:spacing w:line="251" w:lineRule="exact"/>
              <w:ind w:left="6"/>
              <w:rPr>
                <w:sz w:val="21"/>
              </w:rPr>
            </w:pPr>
            <w:r>
              <w:rPr>
                <w:spacing w:val="-7"/>
                <w:sz w:val="21"/>
              </w:rPr>
              <w:t>第一个样</w:t>
            </w:r>
          </w:p>
        </w:tc>
        <w:tc>
          <w:tcPr>
            <w:tcW w:w="1305" w:type="dxa"/>
          </w:tcPr>
          <w:p>
            <w:pPr>
              <w:pStyle w:val="TableParagraph"/>
              <w:spacing w:line="237" w:lineRule="exact" w:before="14"/>
              <w:ind w:left="11" w:right="2"/>
              <w:rPr>
                <w:rFonts w:ascii="Times New Roman"/>
                <w:sz w:val="21"/>
              </w:rPr>
            </w:pPr>
            <w:r>
              <w:rPr>
                <w:rFonts w:ascii="Times New Roman"/>
                <w:spacing w:val="-4"/>
                <w:sz w:val="21"/>
              </w:rPr>
              <w:t>1.63</w:t>
            </w:r>
          </w:p>
        </w:tc>
        <w:tc>
          <w:tcPr>
            <w:tcW w:w="1065" w:type="dxa"/>
            <w:vMerge w:val="restart"/>
          </w:tcPr>
          <w:p>
            <w:pPr>
              <w:pStyle w:val="TableParagraph"/>
              <w:spacing w:before="56"/>
              <w:jc w:val="left"/>
              <w:rPr>
                <w:rFonts w:ascii="Times New Roman"/>
                <w:b/>
                <w:sz w:val="21"/>
              </w:rPr>
            </w:pPr>
          </w:p>
          <w:p>
            <w:pPr>
              <w:pStyle w:val="TableParagraph"/>
              <w:ind w:left="348"/>
              <w:jc w:val="left"/>
              <w:rPr>
                <w:rFonts w:ascii="Times New Roman"/>
                <w:sz w:val="21"/>
              </w:rPr>
            </w:pPr>
            <w:r>
              <w:rPr>
                <w:rFonts w:ascii="Times New Roman"/>
                <w:spacing w:val="-4"/>
                <w:sz w:val="21"/>
              </w:rPr>
              <w:t>1.62</w:t>
            </w:r>
          </w:p>
        </w:tc>
        <w:tc>
          <w:tcPr>
            <w:tcW w:w="1305" w:type="dxa"/>
          </w:tcPr>
          <w:p>
            <w:pPr>
              <w:pStyle w:val="TableParagraph"/>
              <w:spacing w:line="237" w:lineRule="exact" w:before="14"/>
              <w:ind w:left="11"/>
              <w:rPr>
                <w:rFonts w:ascii="Times New Roman"/>
                <w:sz w:val="21"/>
              </w:rPr>
            </w:pPr>
            <w:r>
              <w:rPr>
                <w:rFonts w:ascii="Times New Roman"/>
                <w:spacing w:val="-5"/>
                <w:sz w:val="21"/>
              </w:rPr>
              <w:t>1.8</w:t>
            </w:r>
          </w:p>
        </w:tc>
        <w:tc>
          <w:tcPr>
            <w:tcW w:w="1005" w:type="dxa"/>
            <w:vMerge w:val="restart"/>
          </w:tcPr>
          <w:p>
            <w:pPr>
              <w:pStyle w:val="TableParagraph"/>
              <w:spacing w:before="56"/>
              <w:jc w:val="left"/>
              <w:rPr>
                <w:rFonts w:ascii="Times New Roman"/>
                <w:b/>
                <w:sz w:val="21"/>
              </w:rPr>
            </w:pPr>
          </w:p>
          <w:p>
            <w:pPr>
              <w:pStyle w:val="TableParagraph"/>
              <w:ind w:left="318"/>
              <w:jc w:val="left"/>
              <w:rPr>
                <w:rFonts w:ascii="Times New Roman"/>
                <w:sz w:val="21"/>
              </w:rPr>
            </w:pPr>
            <w:r>
              <w:rPr>
                <w:rFonts w:ascii="Times New Roman"/>
                <w:spacing w:val="-4"/>
                <w:sz w:val="21"/>
              </w:rPr>
              <w:t>1.83</w:t>
            </w:r>
          </w:p>
        </w:tc>
        <w:tc>
          <w:tcPr>
            <w:tcW w:w="763" w:type="dxa"/>
            <w:vMerge w:val="restart"/>
          </w:tcPr>
          <w:p>
            <w:pPr>
              <w:pStyle w:val="TableParagraph"/>
              <w:spacing w:before="56"/>
              <w:jc w:val="left"/>
              <w:rPr>
                <w:rFonts w:ascii="Times New Roman"/>
                <w:b/>
                <w:sz w:val="21"/>
              </w:rPr>
            </w:pPr>
          </w:p>
          <w:p>
            <w:pPr>
              <w:pStyle w:val="TableParagraph"/>
              <w:ind w:left="8"/>
              <w:rPr>
                <w:rFonts w:ascii="Times New Roman"/>
                <w:sz w:val="21"/>
              </w:rPr>
            </w:pPr>
            <w:r>
              <w:rPr>
                <w:rFonts w:ascii="Times New Roman"/>
                <w:spacing w:val="-10"/>
                <w:sz w:val="21"/>
              </w:rPr>
              <w:t>6</w:t>
            </w:r>
          </w:p>
        </w:tc>
        <w:tc>
          <w:tcPr>
            <w:tcW w:w="669" w:type="dxa"/>
            <w:vMerge w:val="restart"/>
          </w:tcPr>
          <w:p>
            <w:pPr>
              <w:pStyle w:val="TableParagraph"/>
              <w:spacing w:before="42"/>
              <w:jc w:val="left"/>
              <w:rPr>
                <w:rFonts w:ascii="Times New Roman"/>
                <w:b/>
                <w:sz w:val="21"/>
              </w:rPr>
            </w:pPr>
          </w:p>
          <w:p>
            <w:pPr>
              <w:pStyle w:val="TableParagraph"/>
              <w:ind w:left="124"/>
              <w:jc w:val="left"/>
              <w:rPr>
                <w:sz w:val="21"/>
              </w:rPr>
            </w:pPr>
            <w:r>
              <w:rPr>
                <w:spacing w:val="-8"/>
                <w:sz w:val="21"/>
              </w:rPr>
              <w:t>达标</w:t>
            </w:r>
          </w:p>
        </w:tc>
      </w:tr>
      <w:tr>
        <w:trPr>
          <w:trHeight w:val="272"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1" w:lineRule="exact" w:before="2"/>
              <w:ind w:left="6"/>
              <w:rPr>
                <w:sz w:val="21"/>
              </w:rPr>
            </w:pPr>
            <w:r>
              <w:rPr>
                <w:spacing w:val="-7"/>
                <w:sz w:val="21"/>
              </w:rPr>
              <w:t>第二个样</w:t>
            </w:r>
          </w:p>
        </w:tc>
        <w:tc>
          <w:tcPr>
            <w:tcW w:w="1305" w:type="dxa"/>
          </w:tcPr>
          <w:p>
            <w:pPr>
              <w:pStyle w:val="TableParagraph"/>
              <w:spacing w:line="237" w:lineRule="exact" w:before="15"/>
              <w:ind w:left="11" w:right="2"/>
              <w:rPr>
                <w:rFonts w:ascii="Times New Roman"/>
                <w:sz w:val="21"/>
              </w:rPr>
            </w:pPr>
            <w:r>
              <w:rPr>
                <w:rFonts w:ascii="Times New Roman"/>
                <w:spacing w:val="-5"/>
                <w:sz w:val="21"/>
              </w:rPr>
              <w:t>1.7</w:t>
            </w:r>
          </w:p>
        </w:tc>
        <w:tc>
          <w:tcPr>
            <w:tcW w:w="1065" w:type="dxa"/>
            <w:vMerge/>
            <w:tcBorders>
              <w:top w:val="nil"/>
            </w:tcBorders>
          </w:tcPr>
          <w:p>
            <w:pPr>
              <w:rPr>
                <w:sz w:val="2"/>
                <w:szCs w:val="2"/>
              </w:rPr>
            </w:pPr>
          </w:p>
        </w:tc>
        <w:tc>
          <w:tcPr>
            <w:tcW w:w="1305" w:type="dxa"/>
          </w:tcPr>
          <w:p>
            <w:pPr>
              <w:pStyle w:val="TableParagraph"/>
              <w:spacing w:line="237" w:lineRule="exact" w:before="15"/>
              <w:ind w:left="11" w:right="5"/>
              <w:rPr>
                <w:rFonts w:ascii="Times New Roman"/>
                <w:sz w:val="21"/>
              </w:rPr>
            </w:pPr>
            <w:r>
              <w:rPr>
                <w:rFonts w:ascii="Times New Roman"/>
                <w:spacing w:val="-4"/>
                <w:sz w:val="21"/>
              </w:rPr>
              <w:t>1.93</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2"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2" w:lineRule="exact"/>
              <w:ind w:left="6"/>
              <w:rPr>
                <w:sz w:val="21"/>
              </w:rPr>
            </w:pPr>
            <w:r>
              <w:rPr>
                <w:spacing w:val="-7"/>
                <w:sz w:val="21"/>
              </w:rPr>
              <w:t>第三个样</w:t>
            </w:r>
          </w:p>
        </w:tc>
        <w:tc>
          <w:tcPr>
            <w:tcW w:w="1305" w:type="dxa"/>
          </w:tcPr>
          <w:p>
            <w:pPr>
              <w:pStyle w:val="TableParagraph"/>
              <w:spacing w:line="238" w:lineRule="exact" w:before="13"/>
              <w:ind w:left="11" w:right="2"/>
              <w:rPr>
                <w:rFonts w:ascii="Times New Roman"/>
                <w:sz w:val="21"/>
              </w:rPr>
            </w:pPr>
            <w:r>
              <w:rPr>
                <w:rFonts w:ascii="Times New Roman"/>
                <w:spacing w:val="-4"/>
                <w:sz w:val="21"/>
              </w:rPr>
              <w:t>1.54</w:t>
            </w:r>
          </w:p>
        </w:tc>
        <w:tc>
          <w:tcPr>
            <w:tcW w:w="1065" w:type="dxa"/>
            <w:vMerge/>
            <w:tcBorders>
              <w:top w:val="nil"/>
            </w:tcBorders>
          </w:tcPr>
          <w:p>
            <w:pPr>
              <w:rPr>
                <w:sz w:val="2"/>
                <w:szCs w:val="2"/>
              </w:rPr>
            </w:pPr>
          </w:p>
        </w:tc>
        <w:tc>
          <w:tcPr>
            <w:tcW w:w="1305" w:type="dxa"/>
          </w:tcPr>
          <w:p>
            <w:pPr>
              <w:pStyle w:val="TableParagraph"/>
              <w:spacing w:line="238" w:lineRule="exact" w:before="13"/>
              <w:ind w:left="11" w:right="5"/>
              <w:rPr>
                <w:rFonts w:ascii="Times New Roman"/>
                <w:sz w:val="21"/>
              </w:rPr>
            </w:pPr>
            <w:r>
              <w:rPr>
                <w:rFonts w:ascii="Times New Roman"/>
                <w:spacing w:val="-4"/>
                <w:sz w:val="21"/>
              </w:rPr>
              <w:t>1.76</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2" w:hRule="atLeast"/>
        </w:trPr>
        <w:tc>
          <w:tcPr>
            <w:tcW w:w="1055" w:type="dxa"/>
            <w:vMerge/>
            <w:tcBorders>
              <w:top w:val="nil"/>
            </w:tcBorders>
          </w:tcPr>
          <w:p>
            <w:pPr>
              <w:rPr>
                <w:sz w:val="2"/>
                <w:szCs w:val="2"/>
              </w:rPr>
            </w:pPr>
          </w:p>
        </w:tc>
        <w:tc>
          <w:tcPr>
            <w:tcW w:w="1125" w:type="dxa"/>
            <w:vMerge w:val="restart"/>
          </w:tcPr>
          <w:p>
            <w:pPr>
              <w:pStyle w:val="TableParagraph"/>
              <w:spacing w:before="42"/>
              <w:jc w:val="left"/>
              <w:rPr>
                <w:rFonts w:ascii="Times New Roman"/>
                <w:b/>
                <w:sz w:val="21"/>
              </w:rPr>
            </w:pPr>
          </w:p>
          <w:p>
            <w:pPr>
              <w:pStyle w:val="TableParagraph"/>
              <w:ind w:left="141"/>
              <w:jc w:val="left"/>
              <w:rPr>
                <w:sz w:val="21"/>
              </w:rPr>
            </w:pPr>
            <w:r>
              <w:rPr>
                <w:spacing w:val="-7"/>
                <w:sz w:val="21"/>
              </w:rPr>
              <w:t>第三频次</w:t>
            </w:r>
          </w:p>
        </w:tc>
        <w:tc>
          <w:tcPr>
            <w:tcW w:w="1530" w:type="dxa"/>
          </w:tcPr>
          <w:p>
            <w:pPr>
              <w:pStyle w:val="TableParagraph"/>
              <w:spacing w:line="252" w:lineRule="exact"/>
              <w:ind w:left="6"/>
              <w:rPr>
                <w:sz w:val="21"/>
              </w:rPr>
            </w:pPr>
            <w:r>
              <w:rPr>
                <w:spacing w:val="-7"/>
                <w:sz w:val="21"/>
              </w:rPr>
              <w:t>第一个样</w:t>
            </w:r>
          </w:p>
        </w:tc>
        <w:tc>
          <w:tcPr>
            <w:tcW w:w="1305" w:type="dxa"/>
          </w:tcPr>
          <w:p>
            <w:pPr>
              <w:pStyle w:val="TableParagraph"/>
              <w:spacing w:line="238" w:lineRule="exact" w:before="14"/>
              <w:ind w:left="11" w:right="2"/>
              <w:rPr>
                <w:rFonts w:ascii="Times New Roman"/>
                <w:sz w:val="21"/>
              </w:rPr>
            </w:pPr>
            <w:r>
              <w:rPr>
                <w:rFonts w:ascii="Times New Roman"/>
                <w:spacing w:val="-4"/>
                <w:sz w:val="21"/>
              </w:rPr>
              <w:t>1.62</w:t>
            </w:r>
          </w:p>
        </w:tc>
        <w:tc>
          <w:tcPr>
            <w:tcW w:w="1065" w:type="dxa"/>
            <w:vMerge w:val="restart"/>
          </w:tcPr>
          <w:p>
            <w:pPr>
              <w:pStyle w:val="TableParagraph"/>
              <w:spacing w:before="56"/>
              <w:jc w:val="left"/>
              <w:rPr>
                <w:rFonts w:ascii="Times New Roman"/>
                <w:b/>
                <w:sz w:val="21"/>
              </w:rPr>
            </w:pPr>
          </w:p>
          <w:p>
            <w:pPr>
              <w:pStyle w:val="TableParagraph"/>
              <w:ind w:left="348"/>
              <w:jc w:val="left"/>
              <w:rPr>
                <w:rFonts w:ascii="Times New Roman"/>
                <w:sz w:val="21"/>
              </w:rPr>
            </w:pPr>
            <w:r>
              <w:rPr>
                <w:rFonts w:ascii="Times New Roman"/>
                <w:spacing w:val="-4"/>
                <w:sz w:val="21"/>
              </w:rPr>
              <w:t>1.67</w:t>
            </w:r>
          </w:p>
        </w:tc>
        <w:tc>
          <w:tcPr>
            <w:tcW w:w="1305" w:type="dxa"/>
          </w:tcPr>
          <w:p>
            <w:pPr>
              <w:pStyle w:val="TableParagraph"/>
              <w:spacing w:line="238" w:lineRule="exact" w:before="14"/>
              <w:ind w:left="11" w:right="5"/>
              <w:rPr>
                <w:rFonts w:ascii="Times New Roman"/>
                <w:sz w:val="21"/>
              </w:rPr>
            </w:pPr>
            <w:r>
              <w:rPr>
                <w:rFonts w:ascii="Times New Roman"/>
                <w:spacing w:val="-4"/>
                <w:sz w:val="21"/>
              </w:rPr>
              <w:t>1.73</w:t>
            </w:r>
          </w:p>
        </w:tc>
        <w:tc>
          <w:tcPr>
            <w:tcW w:w="1005" w:type="dxa"/>
            <w:vMerge w:val="restart"/>
          </w:tcPr>
          <w:p>
            <w:pPr>
              <w:pStyle w:val="TableParagraph"/>
              <w:spacing w:before="56"/>
              <w:jc w:val="left"/>
              <w:rPr>
                <w:rFonts w:ascii="Times New Roman"/>
                <w:b/>
                <w:sz w:val="21"/>
              </w:rPr>
            </w:pPr>
          </w:p>
          <w:p>
            <w:pPr>
              <w:pStyle w:val="TableParagraph"/>
              <w:ind w:left="318"/>
              <w:jc w:val="left"/>
              <w:rPr>
                <w:rFonts w:ascii="Times New Roman"/>
                <w:sz w:val="21"/>
              </w:rPr>
            </w:pPr>
            <w:r>
              <w:rPr>
                <w:rFonts w:ascii="Times New Roman"/>
                <w:spacing w:val="-4"/>
                <w:sz w:val="21"/>
              </w:rPr>
              <w:t>1.66</w:t>
            </w:r>
          </w:p>
        </w:tc>
        <w:tc>
          <w:tcPr>
            <w:tcW w:w="763" w:type="dxa"/>
            <w:vMerge w:val="restart"/>
          </w:tcPr>
          <w:p>
            <w:pPr>
              <w:pStyle w:val="TableParagraph"/>
              <w:spacing w:before="56"/>
              <w:jc w:val="left"/>
              <w:rPr>
                <w:rFonts w:ascii="Times New Roman"/>
                <w:b/>
                <w:sz w:val="21"/>
              </w:rPr>
            </w:pPr>
          </w:p>
          <w:p>
            <w:pPr>
              <w:pStyle w:val="TableParagraph"/>
              <w:ind w:left="8"/>
              <w:rPr>
                <w:rFonts w:ascii="Times New Roman"/>
                <w:sz w:val="21"/>
              </w:rPr>
            </w:pPr>
            <w:r>
              <w:rPr>
                <w:rFonts w:ascii="Times New Roman"/>
                <w:spacing w:val="-10"/>
                <w:sz w:val="21"/>
              </w:rPr>
              <w:t>6</w:t>
            </w:r>
          </w:p>
        </w:tc>
        <w:tc>
          <w:tcPr>
            <w:tcW w:w="669" w:type="dxa"/>
            <w:vMerge w:val="restart"/>
          </w:tcPr>
          <w:p>
            <w:pPr>
              <w:pStyle w:val="TableParagraph"/>
              <w:spacing w:before="42"/>
              <w:jc w:val="left"/>
              <w:rPr>
                <w:rFonts w:ascii="Times New Roman"/>
                <w:b/>
                <w:sz w:val="21"/>
              </w:rPr>
            </w:pPr>
          </w:p>
          <w:p>
            <w:pPr>
              <w:pStyle w:val="TableParagraph"/>
              <w:ind w:left="124"/>
              <w:jc w:val="left"/>
              <w:rPr>
                <w:sz w:val="21"/>
              </w:rPr>
            </w:pPr>
            <w:r>
              <w:rPr>
                <w:spacing w:val="-8"/>
                <w:sz w:val="21"/>
              </w:rPr>
              <w:t>达标</w:t>
            </w:r>
          </w:p>
        </w:tc>
      </w:tr>
      <w:tr>
        <w:trPr>
          <w:trHeight w:val="272"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1" w:lineRule="exact" w:before="1"/>
              <w:ind w:left="6"/>
              <w:rPr>
                <w:sz w:val="21"/>
              </w:rPr>
            </w:pPr>
            <w:r>
              <w:rPr>
                <w:spacing w:val="-7"/>
                <w:sz w:val="21"/>
              </w:rPr>
              <w:t>第二个样</w:t>
            </w:r>
          </w:p>
        </w:tc>
        <w:tc>
          <w:tcPr>
            <w:tcW w:w="1305" w:type="dxa"/>
          </w:tcPr>
          <w:p>
            <w:pPr>
              <w:pStyle w:val="TableParagraph"/>
              <w:spacing w:line="237" w:lineRule="exact" w:before="15"/>
              <w:ind w:left="11" w:right="2"/>
              <w:rPr>
                <w:rFonts w:ascii="Times New Roman"/>
                <w:sz w:val="21"/>
              </w:rPr>
            </w:pPr>
            <w:r>
              <w:rPr>
                <w:rFonts w:ascii="Times New Roman"/>
                <w:spacing w:val="-4"/>
                <w:sz w:val="21"/>
              </w:rPr>
              <w:t>1.64</w:t>
            </w:r>
          </w:p>
        </w:tc>
        <w:tc>
          <w:tcPr>
            <w:tcW w:w="1065" w:type="dxa"/>
            <w:vMerge/>
            <w:tcBorders>
              <w:top w:val="nil"/>
            </w:tcBorders>
          </w:tcPr>
          <w:p>
            <w:pPr>
              <w:rPr>
                <w:sz w:val="2"/>
                <w:szCs w:val="2"/>
              </w:rPr>
            </w:pPr>
          </w:p>
        </w:tc>
        <w:tc>
          <w:tcPr>
            <w:tcW w:w="1305" w:type="dxa"/>
          </w:tcPr>
          <w:p>
            <w:pPr>
              <w:pStyle w:val="TableParagraph"/>
              <w:spacing w:line="237" w:lineRule="exact" w:before="15"/>
              <w:ind w:left="11" w:right="5"/>
              <w:rPr>
                <w:rFonts w:ascii="Times New Roman"/>
                <w:sz w:val="21"/>
              </w:rPr>
            </w:pPr>
            <w:r>
              <w:rPr>
                <w:rFonts w:ascii="Times New Roman"/>
                <w:spacing w:val="-4"/>
                <w:sz w:val="21"/>
              </w:rPr>
              <w:t>1.53</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1"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2" w:lineRule="exact"/>
              <w:ind w:left="6"/>
              <w:rPr>
                <w:sz w:val="21"/>
              </w:rPr>
            </w:pPr>
            <w:r>
              <w:rPr>
                <w:spacing w:val="-7"/>
                <w:sz w:val="21"/>
              </w:rPr>
              <w:t>第三个样</w:t>
            </w:r>
          </w:p>
        </w:tc>
        <w:tc>
          <w:tcPr>
            <w:tcW w:w="1305" w:type="dxa"/>
          </w:tcPr>
          <w:p>
            <w:pPr>
              <w:pStyle w:val="TableParagraph"/>
              <w:spacing w:line="238" w:lineRule="exact" w:before="13"/>
              <w:ind w:left="11" w:right="2"/>
              <w:rPr>
                <w:rFonts w:ascii="Times New Roman"/>
                <w:sz w:val="21"/>
              </w:rPr>
            </w:pPr>
            <w:r>
              <w:rPr>
                <w:rFonts w:ascii="Times New Roman"/>
                <w:spacing w:val="-4"/>
                <w:sz w:val="21"/>
              </w:rPr>
              <w:t>1.74</w:t>
            </w:r>
          </w:p>
        </w:tc>
        <w:tc>
          <w:tcPr>
            <w:tcW w:w="1065" w:type="dxa"/>
            <w:vMerge/>
            <w:tcBorders>
              <w:top w:val="nil"/>
            </w:tcBorders>
          </w:tcPr>
          <w:p>
            <w:pPr>
              <w:rPr>
                <w:sz w:val="2"/>
                <w:szCs w:val="2"/>
              </w:rPr>
            </w:pPr>
          </w:p>
        </w:tc>
        <w:tc>
          <w:tcPr>
            <w:tcW w:w="1305" w:type="dxa"/>
          </w:tcPr>
          <w:p>
            <w:pPr>
              <w:pStyle w:val="TableParagraph"/>
              <w:spacing w:line="238" w:lineRule="exact" w:before="13"/>
              <w:ind w:left="11" w:right="5"/>
              <w:rPr>
                <w:rFonts w:ascii="Times New Roman"/>
                <w:sz w:val="21"/>
              </w:rPr>
            </w:pPr>
            <w:r>
              <w:rPr>
                <w:rFonts w:ascii="Times New Roman"/>
                <w:spacing w:val="-4"/>
                <w:sz w:val="21"/>
              </w:rPr>
              <w:t>1.71</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3" w:hRule="atLeast"/>
        </w:trPr>
        <w:tc>
          <w:tcPr>
            <w:tcW w:w="1055" w:type="dxa"/>
            <w:vMerge w:val="restart"/>
          </w:tcPr>
          <w:p>
            <w:pPr>
              <w:pStyle w:val="TableParagraph"/>
              <w:jc w:val="left"/>
              <w:rPr>
                <w:rFonts w:ascii="Times New Roman"/>
                <w:b/>
                <w:sz w:val="21"/>
              </w:rPr>
            </w:pPr>
          </w:p>
          <w:p>
            <w:pPr>
              <w:pStyle w:val="TableParagraph"/>
              <w:jc w:val="left"/>
              <w:rPr>
                <w:rFonts w:ascii="Times New Roman"/>
                <w:b/>
                <w:sz w:val="21"/>
              </w:rPr>
            </w:pPr>
          </w:p>
          <w:p>
            <w:pPr>
              <w:pStyle w:val="TableParagraph"/>
              <w:jc w:val="left"/>
              <w:rPr>
                <w:rFonts w:ascii="Times New Roman"/>
                <w:b/>
                <w:sz w:val="21"/>
              </w:rPr>
            </w:pPr>
          </w:p>
          <w:p>
            <w:pPr>
              <w:pStyle w:val="TableParagraph"/>
              <w:spacing w:before="28"/>
              <w:jc w:val="left"/>
              <w:rPr>
                <w:rFonts w:ascii="Times New Roman"/>
                <w:b/>
                <w:sz w:val="21"/>
              </w:rPr>
            </w:pPr>
          </w:p>
          <w:p>
            <w:pPr>
              <w:pStyle w:val="TableParagraph"/>
              <w:spacing w:line="244" w:lineRule="auto"/>
              <w:ind w:left="253" w:right="203" w:hanging="44"/>
              <w:jc w:val="left"/>
              <w:rPr>
                <w:rFonts w:ascii="Times New Roman" w:hAnsi="Times New Roman" w:eastAsia="Times New Roman"/>
                <w:sz w:val="21"/>
              </w:rPr>
            </w:pPr>
            <w:r>
              <w:rPr>
                <w:spacing w:val="-4"/>
                <w:sz w:val="21"/>
              </w:rPr>
              <w:t>十车间</w:t>
            </w:r>
            <w:r>
              <w:rPr>
                <w:spacing w:val="-5"/>
                <w:sz w:val="21"/>
              </w:rPr>
              <w:t>外</w:t>
            </w:r>
            <w:r>
              <w:rPr>
                <w:rFonts w:ascii="Times New Roman" w:hAnsi="Times New Roman" w:eastAsia="Times New Roman"/>
                <w:spacing w:val="-5"/>
                <w:sz w:val="21"/>
              </w:rPr>
              <w:t>○21</w:t>
            </w:r>
          </w:p>
        </w:tc>
        <w:tc>
          <w:tcPr>
            <w:tcW w:w="1125" w:type="dxa"/>
            <w:vMerge w:val="restart"/>
          </w:tcPr>
          <w:p>
            <w:pPr>
              <w:pStyle w:val="TableParagraph"/>
              <w:spacing w:before="42"/>
              <w:jc w:val="left"/>
              <w:rPr>
                <w:rFonts w:ascii="Times New Roman"/>
                <w:b/>
                <w:sz w:val="21"/>
              </w:rPr>
            </w:pPr>
          </w:p>
          <w:p>
            <w:pPr>
              <w:pStyle w:val="TableParagraph"/>
              <w:ind w:left="141"/>
              <w:jc w:val="left"/>
              <w:rPr>
                <w:sz w:val="21"/>
              </w:rPr>
            </w:pPr>
            <w:r>
              <w:rPr>
                <w:spacing w:val="-7"/>
                <w:sz w:val="21"/>
              </w:rPr>
              <w:t>第一频次</w:t>
            </w:r>
          </w:p>
        </w:tc>
        <w:tc>
          <w:tcPr>
            <w:tcW w:w="1530" w:type="dxa"/>
          </w:tcPr>
          <w:p>
            <w:pPr>
              <w:pStyle w:val="TableParagraph"/>
              <w:spacing w:line="252" w:lineRule="exact" w:before="1"/>
              <w:ind w:left="6"/>
              <w:rPr>
                <w:sz w:val="21"/>
              </w:rPr>
            </w:pPr>
            <w:r>
              <w:rPr>
                <w:spacing w:val="-7"/>
                <w:sz w:val="21"/>
              </w:rPr>
              <w:t>第一个样</w:t>
            </w:r>
          </w:p>
        </w:tc>
        <w:tc>
          <w:tcPr>
            <w:tcW w:w="1305" w:type="dxa"/>
          </w:tcPr>
          <w:p>
            <w:pPr>
              <w:pStyle w:val="TableParagraph"/>
              <w:spacing w:line="238" w:lineRule="exact" w:before="15"/>
              <w:ind w:left="11" w:right="2"/>
              <w:rPr>
                <w:rFonts w:ascii="Times New Roman"/>
                <w:sz w:val="21"/>
              </w:rPr>
            </w:pPr>
            <w:r>
              <w:rPr>
                <w:rFonts w:ascii="Times New Roman"/>
                <w:spacing w:val="-4"/>
                <w:sz w:val="21"/>
              </w:rPr>
              <w:t>1.91</w:t>
            </w:r>
          </w:p>
        </w:tc>
        <w:tc>
          <w:tcPr>
            <w:tcW w:w="1065" w:type="dxa"/>
            <w:vMerge w:val="restart"/>
          </w:tcPr>
          <w:p>
            <w:pPr>
              <w:pStyle w:val="TableParagraph"/>
              <w:spacing w:before="56"/>
              <w:jc w:val="left"/>
              <w:rPr>
                <w:rFonts w:ascii="Times New Roman"/>
                <w:b/>
                <w:sz w:val="21"/>
              </w:rPr>
            </w:pPr>
          </w:p>
          <w:p>
            <w:pPr>
              <w:pStyle w:val="TableParagraph"/>
              <w:ind w:left="348"/>
              <w:jc w:val="left"/>
              <w:rPr>
                <w:rFonts w:ascii="Times New Roman"/>
                <w:sz w:val="21"/>
              </w:rPr>
            </w:pPr>
            <w:r>
              <w:rPr>
                <w:rFonts w:ascii="Times New Roman"/>
                <w:spacing w:val="-4"/>
                <w:sz w:val="21"/>
              </w:rPr>
              <w:t>1.84</w:t>
            </w:r>
          </w:p>
        </w:tc>
        <w:tc>
          <w:tcPr>
            <w:tcW w:w="1305" w:type="dxa"/>
          </w:tcPr>
          <w:p>
            <w:pPr>
              <w:pStyle w:val="TableParagraph"/>
              <w:spacing w:line="238" w:lineRule="exact" w:before="15"/>
              <w:ind w:left="11" w:right="5"/>
              <w:rPr>
                <w:rFonts w:ascii="Times New Roman"/>
                <w:sz w:val="21"/>
              </w:rPr>
            </w:pPr>
            <w:r>
              <w:rPr>
                <w:rFonts w:ascii="Times New Roman"/>
                <w:spacing w:val="-4"/>
                <w:sz w:val="21"/>
              </w:rPr>
              <w:t>1.55</w:t>
            </w:r>
          </w:p>
        </w:tc>
        <w:tc>
          <w:tcPr>
            <w:tcW w:w="1005" w:type="dxa"/>
            <w:vMerge w:val="restart"/>
          </w:tcPr>
          <w:p>
            <w:pPr>
              <w:pStyle w:val="TableParagraph"/>
              <w:spacing w:before="56"/>
              <w:jc w:val="left"/>
              <w:rPr>
                <w:rFonts w:ascii="Times New Roman"/>
                <w:b/>
                <w:sz w:val="21"/>
              </w:rPr>
            </w:pPr>
          </w:p>
          <w:p>
            <w:pPr>
              <w:pStyle w:val="TableParagraph"/>
              <w:ind w:left="318"/>
              <w:jc w:val="left"/>
              <w:rPr>
                <w:rFonts w:ascii="Times New Roman"/>
                <w:sz w:val="21"/>
              </w:rPr>
            </w:pPr>
            <w:r>
              <w:rPr>
                <w:rFonts w:ascii="Times New Roman"/>
                <w:spacing w:val="-4"/>
                <w:sz w:val="21"/>
              </w:rPr>
              <w:t>1.74</w:t>
            </w:r>
          </w:p>
        </w:tc>
        <w:tc>
          <w:tcPr>
            <w:tcW w:w="763" w:type="dxa"/>
            <w:vMerge w:val="restart"/>
          </w:tcPr>
          <w:p>
            <w:pPr>
              <w:pStyle w:val="TableParagraph"/>
              <w:spacing w:before="56"/>
              <w:jc w:val="left"/>
              <w:rPr>
                <w:rFonts w:ascii="Times New Roman"/>
                <w:b/>
                <w:sz w:val="21"/>
              </w:rPr>
            </w:pPr>
          </w:p>
          <w:p>
            <w:pPr>
              <w:pStyle w:val="TableParagraph"/>
              <w:ind w:left="8"/>
              <w:rPr>
                <w:rFonts w:ascii="Times New Roman"/>
                <w:sz w:val="21"/>
              </w:rPr>
            </w:pPr>
            <w:r>
              <w:rPr>
                <w:rFonts w:ascii="Times New Roman"/>
                <w:spacing w:val="-10"/>
                <w:sz w:val="21"/>
              </w:rPr>
              <w:t>6</w:t>
            </w:r>
          </w:p>
        </w:tc>
        <w:tc>
          <w:tcPr>
            <w:tcW w:w="669" w:type="dxa"/>
            <w:vMerge w:val="restart"/>
          </w:tcPr>
          <w:p>
            <w:pPr>
              <w:pStyle w:val="TableParagraph"/>
              <w:spacing w:before="42"/>
              <w:jc w:val="left"/>
              <w:rPr>
                <w:rFonts w:ascii="Times New Roman"/>
                <w:b/>
                <w:sz w:val="21"/>
              </w:rPr>
            </w:pPr>
          </w:p>
          <w:p>
            <w:pPr>
              <w:pStyle w:val="TableParagraph"/>
              <w:ind w:left="124"/>
              <w:jc w:val="left"/>
              <w:rPr>
                <w:sz w:val="21"/>
              </w:rPr>
            </w:pPr>
            <w:r>
              <w:rPr>
                <w:spacing w:val="-8"/>
                <w:sz w:val="21"/>
              </w:rPr>
              <w:t>达标</w:t>
            </w:r>
          </w:p>
        </w:tc>
      </w:tr>
      <w:tr>
        <w:trPr>
          <w:trHeight w:val="271"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1" w:lineRule="exact" w:before="1"/>
              <w:ind w:left="6"/>
              <w:rPr>
                <w:sz w:val="21"/>
              </w:rPr>
            </w:pPr>
            <w:r>
              <w:rPr>
                <w:spacing w:val="-7"/>
                <w:sz w:val="21"/>
              </w:rPr>
              <w:t>第二个样</w:t>
            </w:r>
          </w:p>
        </w:tc>
        <w:tc>
          <w:tcPr>
            <w:tcW w:w="1305" w:type="dxa"/>
          </w:tcPr>
          <w:p>
            <w:pPr>
              <w:pStyle w:val="TableParagraph"/>
              <w:spacing w:line="237" w:lineRule="exact" w:before="15"/>
              <w:ind w:left="11" w:right="2"/>
              <w:rPr>
                <w:rFonts w:ascii="Times New Roman"/>
                <w:sz w:val="21"/>
              </w:rPr>
            </w:pPr>
            <w:r>
              <w:rPr>
                <w:rFonts w:ascii="Times New Roman"/>
                <w:spacing w:val="-4"/>
                <w:sz w:val="21"/>
              </w:rPr>
              <w:t>1.83</w:t>
            </w:r>
          </w:p>
        </w:tc>
        <w:tc>
          <w:tcPr>
            <w:tcW w:w="1065" w:type="dxa"/>
            <w:vMerge/>
            <w:tcBorders>
              <w:top w:val="nil"/>
            </w:tcBorders>
          </w:tcPr>
          <w:p>
            <w:pPr>
              <w:rPr>
                <w:sz w:val="2"/>
                <w:szCs w:val="2"/>
              </w:rPr>
            </w:pPr>
          </w:p>
        </w:tc>
        <w:tc>
          <w:tcPr>
            <w:tcW w:w="1305" w:type="dxa"/>
          </w:tcPr>
          <w:p>
            <w:pPr>
              <w:pStyle w:val="TableParagraph"/>
              <w:spacing w:line="237" w:lineRule="exact" w:before="15"/>
              <w:ind w:left="11" w:right="5"/>
              <w:rPr>
                <w:rFonts w:ascii="Times New Roman"/>
                <w:sz w:val="21"/>
              </w:rPr>
            </w:pPr>
            <w:r>
              <w:rPr>
                <w:rFonts w:ascii="Times New Roman"/>
                <w:spacing w:val="-4"/>
                <w:sz w:val="21"/>
              </w:rPr>
              <w:t>1.78</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2"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2" w:lineRule="exact"/>
              <w:ind w:left="6"/>
              <w:rPr>
                <w:sz w:val="21"/>
              </w:rPr>
            </w:pPr>
            <w:r>
              <w:rPr>
                <w:spacing w:val="-7"/>
                <w:sz w:val="21"/>
              </w:rPr>
              <w:t>第三个样</w:t>
            </w:r>
          </w:p>
        </w:tc>
        <w:tc>
          <w:tcPr>
            <w:tcW w:w="1305" w:type="dxa"/>
          </w:tcPr>
          <w:p>
            <w:pPr>
              <w:pStyle w:val="TableParagraph"/>
              <w:spacing w:line="238" w:lineRule="exact" w:before="14"/>
              <w:ind w:left="11" w:right="2"/>
              <w:rPr>
                <w:rFonts w:ascii="Times New Roman"/>
                <w:sz w:val="21"/>
              </w:rPr>
            </w:pPr>
            <w:r>
              <w:rPr>
                <w:rFonts w:ascii="Times New Roman"/>
                <w:spacing w:val="-4"/>
                <w:sz w:val="21"/>
              </w:rPr>
              <w:t>1.77</w:t>
            </w:r>
          </w:p>
        </w:tc>
        <w:tc>
          <w:tcPr>
            <w:tcW w:w="1065" w:type="dxa"/>
            <w:vMerge/>
            <w:tcBorders>
              <w:top w:val="nil"/>
            </w:tcBorders>
          </w:tcPr>
          <w:p>
            <w:pPr>
              <w:rPr>
                <w:sz w:val="2"/>
                <w:szCs w:val="2"/>
              </w:rPr>
            </w:pPr>
          </w:p>
        </w:tc>
        <w:tc>
          <w:tcPr>
            <w:tcW w:w="1305" w:type="dxa"/>
          </w:tcPr>
          <w:p>
            <w:pPr>
              <w:pStyle w:val="TableParagraph"/>
              <w:spacing w:line="238" w:lineRule="exact" w:before="14"/>
              <w:ind w:left="11" w:right="5"/>
              <w:rPr>
                <w:rFonts w:ascii="Times New Roman"/>
                <w:sz w:val="21"/>
              </w:rPr>
            </w:pPr>
            <w:r>
              <w:rPr>
                <w:rFonts w:ascii="Times New Roman"/>
                <w:spacing w:val="-4"/>
                <w:sz w:val="21"/>
              </w:rPr>
              <w:t>1.88</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2" w:hRule="atLeast"/>
        </w:trPr>
        <w:tc>
          <w:tcPr>
            <w:tcW w:w="1055" w:type="dxa"/>
            <w:vMerge/>
            <w:tcBorders>
              <w:top w:val="nil"/>
            </w:tcBorders>
          </w:tcPr>
          <w:p>
            <w:pPr>
              <w:rPr>
                <w:sz w:val="2"/>
                <w:szCs w:val="2"/>
              </w:rPr>
            </w:pPr>
          </w:p>
        </w:tc>
        <w:tc>
          <w:tcPr>
            <w:tcW w:w="1125" w:type="dxa"/>
            <w:vMerge w:val="restart"/>
          </w:tcPr>
          <w:p>
            <w:pPr>
              <w:pStyle w:val="TableParagraph"/>
              <w:spacing w:before="40"/>
              <w:jc w:val="left"/>
              <w:rPr>
                <w:rFonts w:ascii="Times New Roman"/>
                <w:b/>
                <w:sz w:val="21"/>
              </w:rPr>
            </w:pPr>
          </w:p>
          <w:p>
            <w:pPr>
              <w:pStyle w:val="TableParagraph"/>
              <w:ind w:left="141"/>
              <w:jc w:val="left"/>
              <w:rPr>
                <w:sz w:val="21"/>
              </w:rPr>
            </w:pPr>
            <w:r>
              <w:rPr>
                <w:spacing w:val="-7"/>
                <w:sz w:val="21"/>
              </w:rPr>
              <w:t>第二频次</w:t>
            </w:r>
          </w:p>
        </w:tc>
        <w:tc>
          <w:tcPr>
            <w:tcW w:w="1530" w:type="dxa"/>
          </w:tcPr>
          <w:p>
            <w:pPr>
              <w:pStyle w:val="TableParagraph"/>
              <w:spacing w:line="252" w:lineRule="exact" w:before="1"/>
              <w:ind w:left="6"/>
              <w:rPr>
                <w:sz w:val="21"/>
              </w:rPr>
            </w:pPr>
            <w:r>
              <w:rPr>
                <w:spacing w:val="-7"/>
                <w:sz w:val="21"/>
              </w:rPr>
              <w:t>第一个样</w:t>
            </w:r>
          </w:p>
        </w:tc>
        <w:tc>
          <w:tcPr>
            <w:tcW w:w="1305" w:type="dxa"/>
          </w:tcPr>
          <w:p>
            <w:pPr>
              <w:pStyle w:val="TableParagraph"/>
              <w:spacing w:line="238" w:lineRule="exact" w:before="15"/>
              <w:ind w:left="11" w:right="2"/>
              <w:rPr>
                <w:rFonts w:ascii="Times New Roman"/>
                <w:sz w:val="21"/>
              </w:rPr>
            </w:pPr>
            <w:r>
              <w:rPr>
                <w:rFonts w:ascii="Times New Roman"/>
                <w:spacing w:val="-4"/>
                <w:sz w:val="21"/>
              </w:rPr>
              <w:t>1.96</w:t>
            </w:r>
          </w:p>
        </w:tc>
        <w:tc>
          <w:tcPr>
            <w:tcW w:w="1065" w:type="dxa"/>
            <w:vMerge w:val="restart"/>
          </w:tcPr>
          <w:p>
            <w:pPr>
              <w:pStyle w:val="TableParagraph"/>
              <w:spacing w:before="54"/>
              <w:jc w:val="left"/>
              <w:rPr>
                <w:rFonts w:ascii="Times New Roman"/>
                <w:b/>
                <w:sz w:val="21"/>
              </w:rPr>
            </w:pPr>
          </w:p>
          <w:p>
            <w:pPr>
              <w:pStyle w:val="TableParagraph"/>
              <w:ind w:left="348"/>
              <w:jc w:val="left"/>
              <w:rPr>
                <w:rFonts w:ascii="Times New Roman"/>
                <w:sz w:val="21"/>
              </w:rPr>
            </w:pPr>
            <w:r>
              <w:rPr>
                <w:rFonts w:ascii="Times New Roman"/>
                <w:spacing w:val="-4"/>
                <w:sz w:val="21"/>
              </w:rPr>
              <w:t>1.94</w:t>
            </w:r>
          </w:p>
        </w:tc>
        <w:tc>
          <w:tcPr>
            <w:tcW w:w="1305" w:type="dxa"/>
          </w:tcPr>
          <w:p>
            <w:pPr>
              <w:pStyle w:val="TableParagraph"/>
              <w:spacing w:line="238" w:lineRule="exact" w:before="15"/>
              <w:ind w:left="11" w:right="5"/>
              <w:rPr>
                <w:rFonts w:ascii="Times New Roman"/>
                <w:sz w:val="21"/>
              </w:rPr>
            </w:pPr>
            <w:r>
              <w:rPr>
                <w:rFonts w:ascii="Times New Roman"/>
                <w:spacing w:val="-4"/>
                <w:sz w:val="21"/>
              </w:rPr>
              <w:t>1.85</w:t>
            </w:r>
          </w:p>
        </w:tc>
        <w:tc>
          <w:tcPr>
            <w:tcW w:w="1005" w:type="dxa"/>
            <w:vMerge w:val="restart"/>
          </w:tcPr>
          <w:p>
            <w:pPr>
              <w:pStyle w:val="TableParagraph"/>
              <w:spacing w:before="54"/>
              <w:jc w:val="left"/>
              <w:rPr>
                <w:rFonts w:ascii="Times New Roman"/>
                <w:b/>
                <w:sz w:val="21"/>
              </w:rPr>
            </w:pPr>
          </w:p>
          <w:p>
            <w:pPr>
              <w:pStyle w:val="TableParagraph"/>
              <w:ind w:left="10"/>
              <w:rPr>
                <w:rFonts w:ascii="Times New Roman"/>
                <w:sz w:val="21"/>
              </w:rPr>
            </w:pPr>
            <w:r>
              <w:rPr>
                <w:rFonts w:ascii="Times New Roman"/>
                <w:spacing w:val="-5"/>
                <w:sz w:val="21"/>
              </w:rPr>
              <w:t>1.8</w:t>
            </w:r>
          </w:p>
        </w:tc>
        <w:tc>
          <w:tcPr>
            <w:tcW w:w="763" w:type="dxa"/>
            <w:vMerge w:val="restart"/>
          </w:tcPr>
          <w:p>
            <w:pPr>
              <w:pStyle w:val="TableParagraph"/>
              <w:spacing w:before="54"/>
              <w:jc w:val="left"/>
              <w:rPr>
                <w:rFonts w:ascii="Times New Roman"/>
                <w:b/>
                <w:sz w:val="21"/>
              </w:rPr>
            </w:pPr>
          </w:p>
          <w:p>
            <w:pPr>
              <w:pStyle w:val="TableParagraph"/>
              <w:ind w:left="8"/>
              <w:rPr>
                <w:rFonts w:ascii="Times New Roman"/>
                <w:sz w:val="21"/>
              </w:rPr>
            </w:pPr>
            <w:r>
              <w:rPr>
                <w:rFonts w:ascii="Times New Roman"/>
                <w:spacing w:val="-10"/>
                <w:sz w:val="21"/>
              </w:rPr>
              <w:t>6</w:t>
            </w:r>
          </w:p>
        </w:tc>
        <w:tc>
          <w:tcPr>
            <w:tcW w:w="669" w:type="dxa"/>
            <w:vMerge w:val="restart"/>
          </w:tcPr>
          <w:p>
            <w:pPr>
              <w:pStyle w:val="TableParagraph"/>
              <w:spacing w:before="40"/>
              <w:jc w:val="left"/>
              <w:rPr>
                <w:rFonts w:ascii="Times New Roman"/>
                <w:b/>
                <w:sz w:val="21"/>
              </w:rPr>
            </w:pPr>
          </w:p>
          <w:p>
            <w:pPr>
              <w:pStyle w:val="TableParagraph"/>
              <w:ind w:left="124"/>
              <w:jc w:val="left"/>
              <w:rPr>
                <w:sz w:val="21"/>
              </w:rPr>
            </w:pPr>
            <w:r>
              <w:rPr>
                <w:spacing w:val="-8"/>
                <w:sz w:val="21"/>
              </w:rPr>
              <w:t>达标</w:t>
            </w:r>
          </w:p>
        </w:tc>
      </w:tr>
      <w:tr>
        <w:trPr>
          <w:trHeight w:val="272"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2" w:lineRule="exact"/>
              <w:ind w:left="6"/>
              <w:rPr>
                <w:sz w:val="21"/>
              </w:rPr>
            </w:pPr>
            <w:r>
              <w:rPr>
                <w:spacing w:val="-7"/>
                <w:sz w:val="21"/>
              </w:rPr>
              <w:t>第二个样</w:t>
            </w:r>
          </w:p>
        </w:tc>
        <w:tc>
          <w:tcPr>
            <w:tcW w:w="1305" w:type="dxa"/>
          </w:tcPr>
          <w:p>
            <w:pPr>
              <w:pStyle w:val="TableParagraph"/>
              <w:spacing w:line="239" w:lineRule="exact" w:before="13"/>
              <w:ind w:left="11" w:right="2"/>
              <w:rPr>
                <w:rFonts w:ascii="Times New Roman"/>
                <w:sz w:val="21"/>
              </w:rPr>
            </w:pPr>
            <w:r>
              <w:rPr>
                <w:rFonts w:ascii="Times New Roman"/>
                <w:spacing w:val="-4"/>
                <w:sz w:val="21"/>
              </w:rPr>
              <w:t>1.91</w:t>
            </w:r>
          </w:p>
        </w:tc>
        <w:tc>
          <w:tcPr>
            <w:tcW w:w="1065" w:type="dxa"/>
            <w:vMerge/>
            <w:tcBorders>
              <w:top w:val="nil"/>
            </w:tcBorders>
          </w:tcPr>
          <w:p>
            <w:pPr>
              <w:rPr>
                <w:sz w:val="2"/>
                <w:szCs w:val="2"/>
              </w:rPr>
            </w:pPr>
          </w:p>
        </w:tc>
        <w:tc>
          <w:tcPr>
            <w:tcW w:w="1305" w:type="dxa"/>
          </w:tcPr>
          <w:p>
            <w:pPr>
              <w:pStyle w:val="TableParagraph"/>
              <w:spacing w:line="239" w:lineRule="exact" w:before="13"/>
              <w:ind w:left="11" w:right="5"/>
              <w:rPr>
                <w:rFonts w:ascii="Times New Roman"/>
                <w:sz w:val="21"/>
              </w:rPr>
            </w:pPr>
            <w:r>
              <w:rPr>
                <w:rFonts w:ascii="Times New Roman"/>
                <w:spacing w:val="-4"/>
                <w:sz w:val="21"/>
              </w:rPr>
              <w:t>1.93</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1"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2" w:lineRule="exact"/>
              <w:ind w:left="6"/>
              <w:rPr>
                <w:sz w:val="21"/>
              </w:rPr>
            </w:pPr>
            <w:r>
              <w:rPr>
                <w:spacing w:val="-7"/>
                <w:sz w:val="21"/>
              </w:rPr>
              <w:t>第三个样</w:t>
            </w:r>
          </w:p>
        </w:tc>
        <w:tc>
          <w:tcPr>
            <w:tcW w:w="1305" w:type="dxa"/>
          </w:tcPr>
          <w:p>
            <w:pPr>
              <w:pStyle w:val="TableParagraph"/>
              <w:spacing w:line="238" w:lineRule="exact" w:before="14"/>
              <w:ind w:left="11" w:right="2"/>
              <w:rPr>
                <w:rFonts w:ascii="Times New Roman"/>
                <w:sz w:val="21"/>
              </w:rPr>
            </w:pPr>
            <w:r>
              <w:rPr>
                <w:rFonts w:ascii="Times New Roman"/>
                <w:spacing w:val="-4"/>
                <w:sz w:val="21"/>
              </w:rPr>
              <w:t>1.94</w:t>
            </w:r>
          </w:p>
        </w:tc>
        <w:tc>
          <w:tcPr>
            <w:tcW w:w="1065" w:type="dxa"/>
            <w:vMerge/>
            <w:tcBorders>
              <w:top w:val="nil"/>
            </w:tcBorders>
          </w:tcPr>
          <w:p>
            <w:pPr>
              <w:rPr>
                <w:sz w:val="2"/>
                <w:szCs w:val="2"/>
              </w:rPr>
            </w:pPr>
          </w:p>
        </w:tc>
        <w:tc>
          <w:tcPr>
            <w:tcW w:w="1305" w:type="dxa"/>
          </w:tcPr>
          <w:p>
            <w:pPr>
              <w:pStyle w:val="TableParagraph"/>
              <w:spacing w:line="238" w:lineRule="exact" w:before="14"/>
              <w:ind w:left="11" w:right="5"/>
              <w:rPr>
                <w:rFonts w:ascii="Times New Roman"/>
                <w:sz w:val="21"/>
              </w:rPr>
            </w:pPr>
            <w:r>
              <w:rPr>
                <w:rFonts w:ascii="Times New Roman"/>
                <w:spacing w:val="-4"/>
                <w:sz w:val="21"/>
              </w:rPr>
              <w:t>1.62</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3" w:hRule="atLeast"/>
        </w:trPr>
        <w:tc>
          <w:tcPr>
            <w:tcW w:w="1055" w:type="dxa"/>
            <w:vMerge/>
            <w:tcBorders>
              <w:top w:val="nil"/>
            </w:tcBorders>
          </w:tcPr>
          <w:p>
            <w:pPr>
              <w:rPr>
                <w:sz w:val="2"/>
                <w:szCs w:val="2"/>
              </w:rPr>
            </w:pPr>
          </w:p>
        </w:tc>
        <w:tc>
          <w:tcPr>
            <w:tcW w:w="1125" w:type="dxa"/>
            <w:vMerge w:val="restart"/>
          </w:tcPr>
          <w:p>
            <w:pPr>
              <w:pStyle w:val="TableParagraph"/>
              <w:spacing w:before="40"/>
              <w:jc w:val="left"/>
              <w:rPr>
                <w:rFonts w:ascii="Times New Roman"/>
                <w:b/>
                <w:sz w:val="21"/>
              </w:rPr>
            </w:pPr>
          </w:p>
          <w:p>
            <w:pPr>
              <w:pStyle w:val="TableParagraph"/>
              <w:ind w:left="141"/>
              <w:jc w:val="left"/>
              <w:rPr>
                <w:sz w:val="21"/>
              </w:rPr>
            </w:pPr>
            <w:r>
              <w:rPr>
                <w:spacing w:val="-7"/>
                <w:sz w:val="21"/>
              </w:rPr>
              <w:t>第三频次</w:t>
            </w:r>
          </w:p>
        </w:tc>
        <w:tc>
          <w:tcPr>
            <w:tcW w:w="1530" w:type="dxa"/>
          </w:tcPr>
          <w:p>
            <w:pPr>
              <w:pStyle w:val="TableParagraph"/>
              <w:spacing w:line="252" w:lineRule="exact" w:before="1"/>
              <w:ind w:left="6"/>
              <w:rPr>
                <w:sz w:val="21"/>
              </w:rPr>
            </w:pPr>
            <w:r>
              <w:rPr>
                <w:spacing w:val="-7"/>
                <w:sz w:val="21"/>
              </w:rPr>
              <w:t>第一个样</w:t>
            </w:r>
          </w:p>
        </w:tc>
        <w:tc>
          <w:tcPr>
            <w:tcW w:w="1305" w:type="dxa"/>
          </w:tcPr>
          <w:p>
            <w:pPr>
              <w:pStyle w:val="TableParagraph"/>
              <w:spacing w:line="238" w:lineRule="exact" w:before="15"/>
              <w:ind w:left="11" w:right="2"/>
              <w:rPr>
                <w:rFonts w:ascii="Times New Roman"/>
                <w:sz w:val="21"/>
              </w:rPr>
            </w:pPr>
            <w:r>
              <w:rPr>
                <w:rFonts w:ascii="Times New Roman"/>
                <w:spacing w:val="-4"/>
                <w:sz w:val="21"/>
              </w:rPr>
              <w:t>1.63</w:t>
            </w:r>
          </w:p>
        </w:tc>
        <w:tc>
          <w:tcPr>
            <w:tcW w:w="1065" w:type="dxa"/>
            <w:vMerge w:val="restart"/>
          </w:tcPr>
          <w:p>
            <w:pPr>
              <w:pStyle w:val="TableParagraph"/>
              <w:spacing w:before="54"/>
              <w:jc w:val="left"/>
              <w:rPr>
                <w:rFonts w:ascii="Times New Roman"/>
                <w:b/>
                <w:sz w:val="21"/>
              </w:rPr>
            </w:pPr>
          </w:p>
          <w:p>
            <w:pPr>
              <w:pStyle w:val="TableParagraph"/>
              <w:ind w:left="348"/>
              <w:jc w:val="left"/>
              <w:rPr>
                <w:rFonts w:ascii="Times New Roman"/>
                <w:sz w:val="21"/>
              </w:rPr>
            </w:pPr>
            <w:r>
              <w:rPr>
                <w:rFonts w:ascii="Times New Roman"/>
                <w:spacing w:val="-4"/>
                <w:sz w:val="21"/>
              </w:rPr>
              <w:t>1.75</w:t>
            </w:r>
          </w:p>
        </w:tc>
        <w:tc>
          <w:tcPr>
            <w:tcW w:w="1305" w:type="dxa"/>
          </w:tcPr>
          <w:p>
            <w:pPr>
              <w:pStyle w:val="TableParagraph"/>
              <w:spacing w:line="238" w:lineRule="exact" w:before="15"/>
              <w:ind w:left="11" w:right="5"/>
              <w:rPr>
                <w:rFonts w:ascii="Times New Roman"/>
                <w:sz w:val="21"/>
              </w:rPr>
            </w:pPr>
            <w:r>
              <w:rPr>
                <w:rFonts w:ascii="Times New Roman"/>
                <w:spacing w:val="-4"/>
                <w:sz w:val="21"/>
              </w:rPr>
              <w:t>1.79</w:t>
            </w:r>
          </w:p>
        </w:tc>
        <w:tc>
          <w:tcPr>
            <w:tcW w:w="1005" w:type="dxa"/>
            <w:vMerge w:val="restart"/>
          </w:tcPr>
          <w:p>
            <w:pPr>
              <w:pStyle w:val="TableParagraph"/>
              <w:spacing w:before="54"/>
              <w:jc w:val="left"/>
              <w:rPr>
                <w:rFonts w:ascii="Times New Roman"/>
                <w:b/>
                <w:sz w:val="21"/>
              </w:rPr>
            </w:pPr>
          </w:p>
          <w:p>
            <w:pPr>
              <w:pStyle w:val="TableParagraph"/>
              <w:ind w:left="318"/>
              <w:jc w:val="left"/>
              <w:rPr>
                <w:rFonts w:ascii="Times New Roman"/>
                <w:sz w:val="21"/>
              </w:rPr>
            </w:pPr>
            <w:r>
              <w:rPr>
                <w:rFonts w:ascii="Times New Roman"/>
                <w:spacing w:val="-4"/>
                <w:sz w:val="21"/>
              </w:rPr>
              <w:t>1.73</w:t>
            </w:r>
          </w:p>
        </w:tc>
        <w:tc>
          <w:tcPr>
            <w:tcW w:w="763" w:type="dxa"/>
            <w:vMerge w:val="restart"/>
          </w:tcPr>
          <w:p>
            <w:pPr>
              <w:pStyle w:val="TableParagraph"/>
              <w:spacing w:before="54"/>
              <w:jc w:val="left"/>
              <w:rPr>
                <w:rFonts w:ascii="Times New Roman"/>
                <w:b/>
                <w:sz w:val="21"/>
              </w:rPr>
            </w:pPr>
          </w:p>
          <w:p>
            <w:pPr>
              <w:pStyle w:val="TableParagraph"/>
              <w:ind w:left="8"/>
              <w:rPr>
                <w:rFonts w:ascii="Times New Roman"/>
                <w:sz w:val="21"/>
              </w:rPr>
            </w:pPr>
            <w:r>
              <w:rPr>
                <w:rFonts w:ascii="Times New Roman"/>
                <w:spacing w:val="-10"/>
                <w:sz w:val="21"/>
              </w:rPr>
              <w:t>6</w:t>
            </w:r>
          </w:p>
        </w:tc>
        <w:tc>
          <w:tcPr>
            <w:tcW w:w="669" w:type="dxa"/>
            <w:vMerge w:val="restart"/>
          </w:tcPr>
          <w:p>
            <w:pPr>
              <w:pStyle w:val="TableParagraph"/>
              <w:spacing w:before="40"/>
              <w:jc w:val="left"/>
              <w:rPr>
                <w:rFonts w:ascii="Times New Roman"/>
                <w:b/>
                <w:sz w:val="21"/>
              </w:rPr>
            </w:pPr>
          </w:p>
          <w:p>
            <w:pPr>
              <w:pStyle w:val="TableParagraph"/>
              <w:ind w:left="124"/>
              <w:jc w:val="left"/>
              <w:rPr>
                <w:sz w:val="21"/>
              </w:rPr>
            </w:pPr>
            <w:r>
              <w:rPr>
                <w:spacing w:val="-8"/>
                <w:sz w:val="21"/>
              </w:rPr>
              <w:t>达标</w:t>
            </w:r>
          </w:p>
        </w:tc>
      </w:tr>
      <w:tr>
        <w:trPr>
          <w:trHeight w:val="272"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2" w:lineRule="exact"/>
              <w:ind w:left="6"/>
              <w:rPr>
                <w:sz w:val="21"/>
              </w:rPr>
            </w:pPr>
            <w:r>
              <w:rPr>
                <w:spacing w:val="-7"/>
                <w:sz w:val="21"/>
              </w:rPr>
              <w:t>第二个样</w:t>
            </w:r>
          </w:p>
        </w:tc>
        <w:tc>
          <w:tcPr>
            <w:tcW w:w="1305" w:type="dxa"/>
          </w:tcPr>
          <w:p>
            <w:pPr>
              <w:pStyle w:val="TableParagraph"/>
              <w:spacing w:line="239" w:lineRule="exact" w:before="13"/>
              <w:ind w:left="11" w:right="2"/>
              <w:rPr>
                <w:rFonts w:ascii="Times New Roman"/>
                <w:sz w:val="21"/>
              </w:rPr>
            </w:pPr>
            <w:r>
              <w:rPr>
                <w:rFonts w:ascii="Times New Roman"/>
                <w:spacing w:val="-4"/>
                <w:sz w:val="21"/>
              </w:rPr>
              <w:t>1.86</w:t>
            </w:r>
          </w:p>
        </w:tc>
        <w:tc>
          <w:tcPr>
            <w:tcW w:w="1065" w:type="dxa"/>
            <w:vMerge/>
            <w:tcBorders>
              <w:top w:val="nil"/>
            </w:tcBorders>
          </w:tcPr>
          <w:p>
            <w:pPr>
              <w:rPr>
                <w:sz w:val="2"/>
                <w:szCs w:val="2"/>
              </w:rPr>
            </w:pPr>
          </w:p>
        </w:tc>
        <w:tc>
          <w:tcPr>
            <w:tcW w:w="1305" w:type="dxa"/>
          </w:tcPr>
          <w:p>
            <w:pPr>
              <w:pStyle w:val="TableParagraph"/>
              <w:spacing w:line="239" w:lineRule="exact" w:before="13"/>
              <w:ind w:left="11" w:right="5"/>
              <w:rPr>
                <w:rFonts w:ascii="Times New Roman"/>
                <w:sz w:val="21"/>
              </w:rPr>
            </w:pPr>
            <w:r>
              <w:rPr>
                <w:rFonts w:ascii="Times New Roman"/>
                <w:spacing w:val="-4"/>
                <w:sz w:val="21"/>
              </w:rPr>
              <w:t>1.55</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2"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2" w:lineRule="exact"/>
              <w:ind w:left="6"/>
              <w:rPr>
                <w:sz w:val="21"/>
              </w:rPr>
            </w:pPr>
            <w:r>
              <w:rPr>
                <w:spacing w:val="-7"/>
                <w:sz w:val="21"/>
              </w:rPr>
              <w:t>第三个样</w:t>
            </w:r>
          </w:p>
        </w:tc>
        <w:tc>
          <w:tcPr>
            <w:tcW w:w="1305" w:type="dxa"/>
          </w:tcPr>
          <w:p>
            <w:pPr>
              <w:pStyle w:val="TableParagraph"/>
              <w:spacing w:line="238" w:lineRule="exact" w:before="14"/>
              <w:ind w:left="11" w:right="2"/>
              <w:rPr>
                <w:rFonts w:ascii="Times New Roman"/>
                <w:sz w:val="21"/>
              </w:rPr>
            </w:pPr>
            <w:r>
              <w:rPr>
                <w:rFonts w:ascii="Times New Roman"/>
                <w:spacing w:val="-4"/>
                <w:sz w:val="21"/>
              </w:rPr>
              <w:t>1.76</w:t>
            </w:r>
          </w:p>
        </w:tc>
        <w:tc>
          <w:tcPr>
            <w:tcW w:w="1065" w:type="dxa"/>
            <w:vMerge/>
            <w:tcBorders>
              <w:top w:val="nil"/>
            </w:tcBorders>
          </w:tcPr>
          <w:p>
            <w:pPr>
              <w:rPr>
                <w:sz w:val="2"/>
                <w:szCs w:val="2"/>
              </w:rPr>
            </w:pPr>
          </w:p>
        </w:tc>
        <w:tc>
          <w:tcPr>
            <w:tcW w:w="1305" w:type="dxa"/>
          </w:tcPr>
          <w:p>
            <w:pPr>
              <w:pStyle w:val="TableParagraph"/>
              <w:spacing w:line="238" w:lineRule="exact" w:before="14"/>
              <w:ind w:left="11" w:right="5"/>
              <w:rPr>
                <w:rFonts w:ascii="Times New Roman"/>
                <w:sz w:val="21"/>
              </w:rPr>
            </w:pPr>
            <w:r>
              <w:rPr>
                <w:rFonts w:ascii="Times New Roman"/>
                <w:spacing w:val="-4"/>
                <w:sz w:val="21"/>
              </w:rPr>
              <w:t>1.85</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2" w:hRule="atLeast"/>
        </w:trPr>
        <w:tc>
          <w:tcPr>
            <w:tcW w:w="1055" w:type="dxa"/>
            <w:vMerge w:val="restart"/>
          </w:tcPr>
          <w:p>
            <w:pPr>
              <w:pStyle w:val="TableParagraph"/>
              <w:jc w:val="left"/>
              <w:rPr>
                <w:rFonts w:ascii="Times New Roman"/>
                <w:b/>
                <w:sz w:val="21"/>
              </w:rPr>
            </w:pPr>
          </w:p>
          <w:p>
            <w:pPr>
              <w:pStyle w:val="TableParagraph"/>
              <w:jc w:val="left"/>
              <w:rPr>
                <w:rFonts w:ascii="Times New Roman"/>
                <w:b/>
                <w:sz w:val="21"/>
              </w:rPr>
            </w:pPr>
          </w:p>
          <w:p>
            <w:pPr>
              <w:pStyle w:val="TableParagraph"/>
              <w:jc w:val="left"/>
              <w:rPr>
                <w:rFonts w:ascii="Times New Roman"/>
                <w:b/>
                <w:sz w:val="21"/>
              </w:rPr>
            </w:pPr>
          </w:p>
          <w:p>
            <w:pPr>
              <w:pStyle w:val="TableParagraph"/>
              <w:spacing w:before="29"/>
              <w:jc w:val="left"/>
              <w:rPr>
                <w:rFonts w:ascii="Times New Roman"/>
                <w:b/>
                <w:sz w:val="21"/>
              </w:rPr>
            </w:pPr>
          </w:p>
          <w:p>
            <w:pPr>
              <w:pStyle w:val="TableParagraph"/>
              <w:spacing w:line="242" w:lineRule="auto"/>
              <w:ind w:left="148" w:right="137" w:firstLine="62"/>
              <w:jc w:val="left"/>
              <w:rPr>
                <w:rFonts w:ascii="Times New Roman" w:hAnsi="Times New Roman" w:eastAsia="Times New Roman"/>
                <w:sz w:val="21"/>
              </w:rPr>
            </w:pPr>
            <w:r>
              <w:rPr>
                <w:spacing w:val="-4"/>
                <w:sz w:val="21"/>
              </w:rPr>
              <w:t>十一车</w:t>
            </w:r>
            <w:r>
              <w:rPr>
                <w:spacing w:val="-2"/>
                <w:sz w:val="21"/>
              </w:rPr>
              <w:t>间外</w:t>
            </w:r>
            <w:r>
              <w:rPr>
                <w:rFonts w:ascii="Times New Roman" w:hAnsi="Times New Roman" w:eastAsia="Times New Roman"/>
                <w:spacing w:val="-2"/>
                <w:sz w:val="21"/>
              </w:rPr>
              <w:t>○22</w:t>
            </w:r>
          </w:p>
        </w:tc>
        <w:tc>
          <w:tcPr>
            <w:tcW w:w="1125" w:type="dxa"/>
            <w:vMerge w:val="restart"/>
          </w:tcPr>
          <w:p>
            <w:pPr>
              <w:pStyle w:val="TableParagraph"/>
              <w:spacing w:before="40"/>
              <w:jc w:val="left"/>
              <w:rPr>
                <w:rFonts w:ascii="Times New Roman"/>
                <w:b/>
                <w:sz w:val="21"/>
              </w:rPr>
            </w:pPr>
          </w:p>
          <w:p>
            <w:pPr>
              <w:pStyle w:val="TableParagraph"/>
              <w:spacing w:before="1"/>
              <w:ind w:left="141"/>
              <w:jc w:val="left"/>
              <w:rPr>
                <w:sz w:val="21"/>
              </w:rPr>
            </w:pPr>
            <w:r>
              <w:rPr>
                <w:spacing w:val="-7"/>
                <w:sz w:val="21"/>
              </w:rPr>
              <w:t>第一频次</w:t>
            </w:r>
          </w:p>
        </w:tc>
        <w:tc>
          <w:tcPr>
            <w:tcW w:w="1530" w:type="dxa"/>
          </w:tcPr>
          <w:p>
            <w:pPr>
              <w:pStyle w:val="TableParagraph"/>
              <w:spacing w:line="251" w:lineRule="exact" w:before="1"/>
              <w:ind w:left="6"/>
              <w:rPr>
                <w:sz w:val="21"/>
              </w:rPr>
            </w:pPr>
            <w:r>
              <w:rPr>
                <w:spacing w:val="-7"/>
                <w:sz w:val="21"/>
              </w:rPr>
              <w:t>第一个样</w:t>
            </w:r>
          </w:p>
        </w:tc>
        <w:tc>
          <w:tcPr>
            <w:tcW w:w="1305" w:type="dxa"/>
          </w:tcPr>
          <w:p>
            <w:pPr>
              <w:pStyle w:val="TableParagraph"/>
              <w:spacing w:line="237" w:lineRule="exact" w:before="15"/>
              <w:ind w:left="11" w:right="2"/>
              <w:rPr>
                <w:rFonts w:ascii="Times New Roman"/>
                <w:sz w:val="21"/>
              </w:rPr>
            </w:pPr>
            <w:r>
              <w:rPr>
                <w:rFonts w:ascii="Times New Roman"/>
                <w:spacing w:val="-4"/>
                <w:sz w:val="21"/>
              </w:rPr>
              <w:t>1.63</w:t>
            </w:r>
          </w:p>
        </w:tc>
        <w:tc>
          <w:tcPr>
            <w:tcW w:w="1065" w:type="dxa"/>
            <w:vMerge w:val="restart"/>
          </w:tcPr>
          <w:p>
            <w:pPr>
              <w:pStyle w:val="TableParagraph"/>
              <w:spacing w:before="54"/>
              <w:jc w:val="left"/>
              <w:rPr>
                <w:rFonts w:ascii="Times New Roman"/>
                <w:b/>
                <w:sz w:val="21"/>
              </w:rPr>
            </w:pPr>
          </w:p>
          <w:p>
            <w:pPr>
              <w:pStyle w:val="TableParagraph"/>
              <w:spacing w:before="1"/>
              <w:ind w:left="348"/>
              <w:jc w:val="left"/>
              <w:rPr>
                <w:rFonts w:ascii="Times New Roman"/>
                <w:sz w:val="21"/>
              </w:rPr>
            </w:pPr>
            <w:r>
              <w:rPr>
                <w:rFonts w:ascii="Times New Roman"/>
                <w:spacing w:val="-4"/>
                <w:sz w:val="21"/>
              </w:rPr>
              <w:t>1.69</w:t>
            </w:r>
          </w:p>
        </w:tc>
        <w:tc>
          <w:tcPr>
            <w:tcW w:w="1305" w:type="dxa"/>
          </w:tcPr>
          <w:p>
            <w:pPr>
              <w:pStyle w:val="TableParagraph"/>
              <w:spacing w:line="237" w:lineRule="exact" w:before="15"/>
              <w:ind w:left="11" w:right="5"/>
              <w:rPr>
                <w:rFonts w:ascii="Times New Roman"/>
                <w:sz w:val="21"/>
              </w:rPr>
            </w:pPr>
            <w:r>
              <w:rPr>
                <w:rFonts w:ascii="Times New Roman"/>
                <w:spacing w:val="-4"/>
                <w:sz w:val="21"/>
              </w:rPr>
              <w:t>1.65</w:t>
            </w:r>
          </w:p>
        </w:tc>
        <w:tc>
          <w:tcPr>
            <w:tcW w:w="1005" w:type="dxa"/>
            <w:vMerge w:val="restart"/>
          </w:tcPr>
          <w:p>
            <w:pPr>
              <w:pStyle w:val="TableParagraph"/>
              <w:spacing w:before="54"/>
              <w:jc w:val="left"/>
              <w:rPr>
                <w:rFonts w:ascii="Times New Roman"/>
                <w:b/>
                <w:sz w:val="21"/>
              </w:rPr>
            </w:pPr>
          </w:p>
          <w:p>
            <w:pPr>
              <w:pStyle w:val="TableParagraph"/>
              <w:spacing w:before="1"/>
              <w:ind w:left="318"/>
              <w:jc w:val="left"/>
              <w:rPr>
                <w:rFonts w:ascii="Times New Roman"/>
                <w:sz w:val="21"/>
              </w:rPr>
            </w:pPr>
            <w:r>
              <w:rPr>
                <w:rFonts w:ascii="Times New Roman"/>
                <w:spacing w:val="-4"/>
                <w:sz w:val="21"/>
              </w:rPr>
              <w:t>1.82</w:t>
            </w:r>
          </w:p>
        </w:tc>
        <w:tc>
          <w:tcPr>
            <w:tcW w:w="763" w:type="dxa"/>
            <w:vMerge w:val="restart"/>
          </w:tcPr>
          <w:p>
            <w:pPr>
              <w:pStyle w:val="TableParagraph"/>
              <w:spacing w:before="54"/>
              <w:jc w:val="left"/>
              <w:rPr>
                <w:rFonts w:ascii="Times New Roman"/>
                <w:b/>
                <w:sz w:val="21"/>
              </w:rPr>
            </w:pPr>
          </w:p>
          <w:p>
            <w:pPr>
              <w:pStyle w:val="TableParagraph"/>
              <w:spacing w:before="1"/>
              <w:ind w:left="8"/>
              <w:rPr>
                <w:rFonts w:ascii="Times New Roman"/>
                <w:sz w:val="21"/>
              </w:rPr>
            </w:pPr>
            <w:r>
              <w:rPr>
                <w:rFonts w:ascii="Times New Roman"/>
                <w:spacing w:val="-10"/>
                <w:sz w:val="21"/>
              </w:rPr>
              <w:t>6</w:t>
            </w:r>
          </w:p>
        </w:tc>
        <w:tc>
          <w:tcPr>
            <w:tcW w:w="669" w:type="dxa"/>
            <w:vMerge w:val="restart"/>
          </w:tcPr>
          <w:p>
            <w:pPr>
              <w:pStyle w:val="TableParagraph"/>
              <w:spacing w:before="40"/>
              <w:jc w:val="left"/>
              <w:rPr>
                <w:rFonts w:ascii="Times New Roman"/>
                <w:b/>
                <w:sz w:val="21"/>
              </w:rPr>
            </w:pPr>
          </w:p>
          <w:p>
            <w:pPr>
              <w:pStyle w:val="TableParagraph"/>
              <w:spacing w:before="1"/>
              <w:ind w:left="124"/>
              <w:jc w:val="left"/>
              <w:rPr>
                <w:sz w:val="21"/>
              </w:rPr>
            </w:pPr>
            <w:r>
              <w:rPr>
                <w:spacing w:val="-8"/>
                <w:sz w:val="21"/>
              </w:rPr>
              <w:t>达标</w:t>
            </w:r>
          </w:p>
        </w:tc>
      </w:tr>
      <w:tr>
        <w:trPr>
          <w:trHeight w:val="272"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2" w:lineRule="exact"/>
              <w:ind w:left="6"/>
              <w:rPr>
                <w:sz w:val="21"/>
              </w:rPr>
            </w:pPr>
            <w:r>
              <w:rPr>
                <w:spacing w:val="-7"/>
                <w:sz w:val="21"/>
              </w:rPr>
              <w:t>第二个样</w:t>
            </w:r>
          </w:p>
        </w:tc>
        <w:tc>
          <w:tcPr>
            <w:tcW w:w="1305" w:type="dxa"/>
          </w:tcPr>
          <w:p>
            <w:pPr>
              <w:pStyle w:val="TableParagraph"/>
              <w:spacing w:line="239" w:lineRule="exact" w:before="13"/>
              <w:ind w:left="11" w:right="2"/>
              <w:rPr>
                <w:rFonts w:ascii="Times New Roman"/>
                <w:sz w:val="21"/>
              </w:rPr>
            </w:pPr>
            <w:r>
              <w:rPr>
                <w:rFonts w:ascii="Times New Roman"/>
                <w:spacing w:val="-4"/>
                <w:sz w:val="21"/>
              </w:rPr>
              <w:t>1.65</w:t>
            </w:r>
          </w:p>
        </w:tc>
        <w:tc>
          <w:tcPr>
            <w:tcW w:w="1065" w:type="dxa"/>
            <w:vMerge/>
            <w:tcBorders>
              <w:top w:val="nil"/>
            </w:tcBorders>
          </w:tcPr>
          <w:p>
            <w:pPr>
              <w:rPr>
                <w:sz w:val="2"/>
                <w:szCs w:val="2"/>
              </w:rPr>
            </w:pPr>
          </w:p>
        </w:tc>
        <w:tc>
          <w:tcPr>
            <w:tcW w:w="1305" w:type="dxa"/>
          </w:tcPr>
          <w:p>
            <w:pPr>
              <w:pStyle w:val="TableParagraph"/>
              <w:spacing w:line="239" w:lineRule="exact" w:before="13"/>
              <w:ind w:left="11" w:right="5"/>
              <w:rPr>
                <w:rFonts w:ascii="Times New Roman"/>
                <w:sz w:val="21"/>
              </w:rPr>
            </w:pPr>
            <w:r>
              <w:rPr>
                <w:rFonts w:ascii="Times New Roman"/>
                <w:spacing w:val="-4"/>
                <w:sz w:val="21"/>
              </w:rPr>
              <w:t>1.96</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1"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1" w:lineRule="exact"/>
              <w:ind w:left="6"/>
              <w:rPr>
                <w:sz w:val="21"/>
              </w:rPr>
            </w:pPr>
            <w:r>
              <w:rPr>
                <w:spacing w:val="-7"/>
                <w:sz w:val="21"/>
              </w:rPr>
              <w:t>第三个样</w:t>
            </w:r>
          </w:p>
        </w:tc>
        <w:tc>
          <w:tcPr>
            <w:tcW w:w="1305" w:type="dxa"/>
          </w:tcPr>
          <w:p>
            <w:pPr>
              <w:pStyle w:val="TableParagraph"/>
              <w:spacing w:line="237" w:lineRule="exact" w:before="14"/>
              <w:ind w:left="11" w:right="2"/>
              <w:rPr>
                <w:rFonts w:ascii="Times New Roman"/>
                <w:sz w:val="21"/>
              </w:rPr>
            </w:pPr>
            <w:r>
              <w:rPr>
                <w:rFonts w:ascii="Times New Roman"/>
                <w:spacing w:val="-4"/>
                <w:sz w:val="21"/>
              </w:rPr>
              <w:t>1.78</w:t>
            </w:r>
          </w:p>
        </w:tc>
        <w:tc>
          <w:tcPr>
            <w:tcW w:w="1065" w:type="dxa"/>
            <w:vMerge/>
            <w:tcBorders>
              <w:top w:val="nil"/>
            </w:tcBorders>
          </w:tcPr>
          <w:p>
            <w:pPr>
              <w:rPr>
                <w:sz w:val="2"/>
                <w:szCs w:val="2"/>
              </w:rPr>
            </w:pPr>
          </w:p>
        </w:tc>
        <w:tc>
          <w:tcPr>
            <w:tcW w:w="1305" w:type="dxa"/>
          </w:tcPr>
          <w:p>
            <w:pPr>
              <w:pStyle w:val="TableParagraph"/>
              <w:spacing w:line="237" w:lineRule="exact" w:before="14"/>
              <w:ind w:left="11" w:right="5"/>
              <w:rPr>
                <w:rFonts w:ascii="Times New Roman"/>
                <w:sz w:val="21"/>
              </w:rPr>
            </w:pPr>
            <w:r>
              <w:rPr>
                <w:rFonts w:ascii="Times New Roman"/>
                <w:spacing w:val="-4"/>
                <w:sz w:val="21"/>
              </w:rPr>
              <w:t>1.85</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3" w:hRule="atLeast"/>
        </w:trPr>
        <w:tc>
          <w:tcPr>
            <w:tcW w:w="1055" w:type="dxa"/>
            <w:vMerge/>
            <w:tcBorders>
              <w:top w:val="nil"/>
            </w:tcBorders>
          </w:tcPr>
          <w:p>
            <w:pPr>
              <w:rPr>
                <w:sz w:val="2"/>
                <w:szCs w:val="2"/>
              </w:rPr>
            </w:pPr>
          </w:p>
        </w:tc>
        <w:tc>
          <w:tcPr>
            <w:tcW w:w="1125" w:type="dxa"/>
            <w:vMerge w:val="restart"/>
          </w:tcPr>
          <w:p>
            <w:pPr>
              <w:pStyle w:val="TableParagraph"/>
              <w:spacing w:before="41"/>
              <w:jc w:val="left"/>
              <w:rPr>
                <w:rFonts w:ascii="Times New Roman"/>
                <w:b/>
                <w:sz w:val="21"/>
              </w:rPr>
            </w:pPr>
          </w:p>
          <w:p>
            <w:pPr>
              <w:pStyle w:val="TableParagraph"/>
              <w:ind w:left="141"/>
              <w:jc w:val="left"/>
              <w:rPr>
                <w:sz w:val="21"/>
              </w:rPr>
            </w:pPr>
            <w:r>
              <w:rPr>
                <w:spacing w:val="-7"/>
                <w:sz w:val="21"/>
              </w:rPr>
              <w:t>第二频次</w:t>
            </w:r>
          </w:p>
        </w:tc>
        <w:tc>
          <w:tcPr>
            <w:tcW w:w="1530" w:type="dxa"/>
          </w:tcPr>
          <w:p>
            <w:pPr>
              <w:pStyle w:val="TableParagraph"/>
              <w:spacing w:line="251" w:lineRule="exact" w:before="2"/>
              <w:ind w:left="6"/>
              <w:rPr>
                <w:sz w:val="21"/>
              </w:rPr>
            </w:pPr>
            <w:r>
              <w:rPr>
                <w:spacing w:val="-7"/>
                <w:sz w:val="21"/>
              </w:rPr>
              <w:t>第一个样</w:t>
            </w:r>
          </w:p>
        </w:tc>
        <w:tc>
          <w:tcPr>
            <w:tcW w:w="1305" w:type="dxa"/>
          </w:tcPr>
          <w:p>
            <w:pPr>
              <w:pStyle w:val="TableParagraph"/>
              <w:spacing w:line="237" w:lineRule="exact" w:before="15"/>
              <w:ind w:left="11" w:right="2"/>
              <w:rPr>
                <w:rFonts w:ascii="Times New Roman"/>
                <w:sz w:val="21"/>
              </w:rPr>
            </w:pPr>
            <w:r>
              <w:rPr>
                <w:rFonts w:ascii="Times New Roman"/>
                <w:spacing w:val="-4"/>
                <w:sz w:val="21"/>
              </w:rPr>
              <w:t>1.85</w:t>
            </w:r>
          </w:p>
        </w:tc>
        <w:tc>
          <w:tcPr>
            <w:tcW w:w="1065" w:type="dxa"/>
            <w:vMerge w:val="restart"/>
          </w:tcPr>
          <w:p>
            <w:pPr>
              <w:pStyle w:val="TableParagraph"/>
              <w:spacing w:before="55"/>
              <w:jc w:val="left"/>
              <w:rPr>
                <w:rFonts w:ascii="Times New Roman"/>
                <w:b/>
                <w:sz w:val="21"/>
              </w:rPr>
            </w:pPr>
          </w:p>
          <w:p>
            <w:pPr>
              <w:pStyle w:val="TableParagraph"/>
              <w:ind w:left="348"/>
              <w:jc w:val="left"/>
              <w:rPr>
                <w:rFonts w:ascii="Times New Roman"/>
                <w:sz w:val="21"/>
              </w:rPr>
            </w:pPr>
            <w:r>
              <w:rPr>
                <w:rFonts w:ascii="Times New Roman"/>
                <w:spacing w:val="-4"/>
                <w:sz w:val="21"/>
              </w:rPr>
              <w:t>1.71</w:t>
            </w:r>
          </w:p>
        </w:tc>
        <w:tc>
          <w:tcPr>
            <w:tcW w:w="1305" w:type="dxa"/>
          </w:tcPr>
          <w:p>
            <w:pPr>
              <w:pStyle w:val="TableParagraph"/>
              <w:spacing w:line="237" w:lineRule="exact" w:before="15"/>
              <w:ind w:left="11" w:right="5"/>
              <w:rPr>
                <w:rFonts w:ascii="Times New Roman"/>
                <w:sz w:val="21"/>
              </w:rPr>
            </w:pPr>
            <w:r>
              <w:rPr>
                <w:rFonts w:ascii="Times New Roman"/>
                <w:spacing w:val="-10"/>
                <w:sz w:val="21"/>
              </w:rPr>
              <w:t>2</w:t>
            </w:r>
          </w:p>
        </w:tc>
        <w:tc>
          <w:tcPr>
            <w:tcW w:w="1005" w:type="dxa"/>
            <w:vMerge w:val="restart"/>
          </w:tcPr>
          <w:p>
            <w:pPr>
              <w:pStyle w:val="TableParagraph"/>
              <w:spacing w:before="55"/>
              <w:jc w:val="left"/>
              <w:rPr>
                <w:rFonts w:ascii="Times New Roman"/>
                <w:b/>
                <w:sz w:val="21"/>
              </w:rPr>
            </w:pPr>
          </w:p>
          <w:p>
            <w:pPr>
              <w:pStyle w:val="TableParagraph"/>
              <w:ind w:left="10"/>
              <w:rPr>
                <w:rFonts w:ascii="Times New Roman"/>
                <w:sz w:val="21"/>
              </w:rPr>
            </w:pPr>
            <w:r>
              <w:rPr>
                <w:rFonts w:ascii="Times New Roman"/>
                <w:spacing w:val="-5"/>
                <w:sz w:val="21"/>
              </w:rPr>
              <w:t>1.8</w:t>
            </w:r>
          </w:p>
        </w:tc>
        <w:tc>
          <w:tcPr>
            <w:tcW w:w="763" w:type="dxa"/>
            <w:vMerge w:val="restart"/>
          </w:tcPr>
          <w:p>
            <w:pPr>
              <w:pStyle w:val="TableParagraph"/>
              <w:spacing w:before="55"/>
              <w:jc w:val="left"/>
              <w:rPr>
                <w:rFonts w:ascii="Times New Roman"/>
                <w:b/>
                <w:sz w:val="21"/>
              </w:rPr>
            </w:pPr>
          </w:p>
          <w:p>
            <w:pPr>
              <w:pStyle w:val="TableParagraph"/>
              <w:ind w:left="8"/>
              <w:rPr>
                <w:rFonts w:ascii="Times New Roman"/>
                <w:sz w:val="21"/>
              </w:rPr>
            </w:pPr>
            <w:r>
              <w:rPr>
                <w:rFonts w:ascii="Times New Roman"/>
                <w:spacing w:val="-10"/>
                <w:sz w:val="21"/>
              </w:rPr>
              <w:t>6</w:t>
            </w:r>
          </w:p>
        </w:tc>
        <w:tc>
          <w:tcPr>
            <w:tcW w:w="669" w:type="dxa"/>
            <w:vMerge w:val="restart"/>
          </w:tcPr>
          <w:p>
            <w:pPr>
              <w:pStyle w:val="TableParagraph"/>
              <w:spacing w:before="41"/>
              <w:jc w:val="left"/>
              <w:rPr>
                <w:rFonts w:ascii="Times New Roman"/>
                <w:b/>
                <w:sz w:val="21"/>
              </w:rPr>
            </w:pPr>
          </w:p>
          <w:p>
            <w:pPr>
              <w:pStyle w:val="TableParagraph"/>
              <w:ind w:left="124"/>
              <w:jc w:val="left"/>
              <w:rPr>
                <w:sz w:val="21"/>
              </w:rPr>
            </w:pPr>
            <w:r>
              <w:rPr>
                <w:spacing w:val="-8"/>
                <w:sz w:val="21"/>
              </w:rPr>
              <w:t>达标</w:t>
            </w:r>
          </w:p>
        </w:tc>
      </w:tr>
      <w:tr>
        <w:trPr>
          <w:trHeight w:val="271"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2" w:lineRule="exact"/>
              <w:ind w:left="6"/>
              <w:rPr>
                <w:sz w:val="21"/>
              </w:rPr>
            </w:pPr>
            <w:r>
              <w:rPr>
                <w:spacing w:val="-7"/>
                <w:sz w:val="21"/>
              </w:rPr>
              <w:t>第二个样</w:t>
            </w:r>
          </w:p>
        </w:tc>
        <w:tc>
          <w:tcPr>
            <w:tcW w:w="1305" w:type="dxa"/>
          </w:tcPr>
          <w:p>
            <w:pPr>
              <w:pStyle w:val="TableParagraph"/>
              <w:spacing w:line="238" w:lineRule="exact" w:before="13"/>
              <w:ind w:left="11" w:right="2"/>
              <w:rPr>
                <w:rFonts w:ascii="Times New Roman"/>
                <w:sz w:val="21"/>
              </w:rPr>
            </w:pPr>
            <w:r>
              <w:rPr>
                <w:rFonts w:ascii="Times New Roman"/>
                <w:spacing w:val="-4"/>
                <w:sz w:val="21"/>
              </w:rPr>
              <w:t>1.57</w:t>
            </w:r>
          </w:p>
        </w:tc>
        <w:tc>
          <w:tcPr>
            <w:tcW w:w="1065" w:type="dxa"/>
            <w:vMerge/>
            <w:tcBorders>
              <w:top w:val="nil"/>
            </w:tcBorders>
          </w:tcPr>
          <w:p>
            <w:pPr>
              <w:rPr>
                <w:sz w:val="2"/>
                <w:szCs w:val="2"/>
              </w:rPr>
            </w:pPr>
          </w:p>
        </w:tc>
        <w:tc>
          <w:tcPr>
            <w:tcW w:w="1305" w:type="dxa"/>
          </w:tcPr>
          <w:p>
            <w:pPr>
              <w:pStyle w:val="TableParagraph"/>
              <w:spacing w:line="238" w:lineRule="exact" w:before="13"/>
              <w:ind w:left="11" w:right="5"/>
              <w:rPr>
                <w:rFonts w:ascii="Times New Roman"/>
                <w:sz w:val="21"/>
              </w:rPr>
            </w:pPr>
            <w:r>
              <w:rPr>
                <w:rFonts w:ascii="Times New Roman"/>
                <w:spacing w:val="-4"/>
                <w:sz w:val="21"/>
              </w:rPr>
              <w:t>1.66</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2"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1" w:lineRule="exact" w:before="1"/>
              <w:ind w:left="6"/>
              <w:rPr>
                <w:sz w:val="21"/>
              </w:rPr>
            </w:pPr>
            <w:r>
              <w:rPr>
                <w:spacing w:val="-7"/>
                <w:sz w:val="21"/>
              </w:rPr>
              <w:t>第三个样</w:t>
            </w:r>
          </w:p>
        </w:tc>
        <w:tc>
          <w:tcPr>
            <w:tcW w:w="1305" w:type="dxa"/>
          </w:tcPr>
          <w:p>
            <w:pPr>
              <w:pStyle w:val="TableParagraph"/>
              <w:spacing w:line="237" w:lineRule="exact" w:before="14"/>
              <w:ind w:left="11" w:right="2"/>
              <w:rPr>
                <w:rFonts w:ascii="Times New Roman"/>
                <w:sz w:val="21"/>
              </w:rPr>
            </w:pPr>
            <w:r>
              <w:rPr>
                <w:rFonts w:ascii="Times New Roman"/>
                <w:spacing w:val="-4"/>
                <w:sz w:val="21"/>
              </w:rPr>
              <w:t>1.71</w:t>
            </w:r>
          </w:p>
        </w:tc>
        <w:tc>
          <w:tcPr>
            <w:tcW w:w="1065" w:type="dxa"/>
            <w:vMerge/>
            <w:tcBorders>
              <w:top w:val="nil"/>
            </w:tcBorders>
          </w:tcPr>
          <w:p>
            <w:pPr>
              <w:rPr>
                <w:sz w:val="2"/>
                <w:szCs w:val="2"/>
              </w:rPr>
            </w:pPr>
          </w:p>
        </w:tc>
        <w:tc>
          <w:tcPr>
            <w:tcW w:w="1305" w:type="dxa"/>
          </w:tcPr>
          <w:p>
            <w:pPr>
              <w:pStyle w:val="TableParagraph"/>
              <w:spacing w:line="237" w:lineRule="exact" w:before="14"/>
              <w:ind w:left="11" w:right="5"/>
              <w:rPr>
                <w:rFonts w:ascii="Times New Roman"/>
                <w:sz w:val="21"/>
              </w:rPr>
            </w:pPr>
            <w:r>
              <w:rPr>
                <w:rFonts w:ascii="Times New Roman"/>
                <w:spacing w:val="-4"/>
                <w:sz w:val="21"/>
              </w:rPr>
              <w:t>1.73</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2" w:hRule="atLeast"/>
        </w:trPr>
        <w:tc>
          <w:tcPr>
            <w:tcW w:w="1055" w:type="dxa"/>
            <w:vMerge/>
            <w:tcBorders>
              <w:top w:val="nil"/>
            </w:tcBorders>
          </w:tcPr>
          <w:p>
            <w:pPr>
              <w:rPr>
                <w:sz w:val="2"/>
                <w:szCs w:val="2"/>
              </w:rPr>
            </w:pPr>
          </w:p>
        </w:tc>
        <w:tc>
          <w:tcPr>
            <w:tcW w:w="1125" w:type="dxa"/>
            <w:vMerge w:val="restart"/>
          </w:tcPr>
          <w:p>
            <w:pPr>
              <w:pStyle w:val="TableParagraph"/>
              <w:spacing w:before="41"/>
              <w:jc w:val="left"/>
              <w:rPr>
                <w:rFonts w:ascii="Times New Roman"/>
                <w:b/>
                <w:sz w:val="21"/>
              </w:rPr>
            </w:pPr>
          </w:p>
          <w:p>
            <w:pPr>
              <w:pStyle w:val="TableParagraph"/>
              <w:ind w:left="141"/>
              <w:jc w:val="left"/>
              <w:rPr>
                <w:sz w:val="21"/>
              </w:rPr>
            </w:pPr>
            <w:r>
              <w:rPr>
                <w:spacing w:val="-7"/>
                <w:sz w:val="21"/>
              </w:rPr>
              <w:t>第三频次</w:t>
            </w:r>
          </w:p>
        </w:tc>
        <w:tc>
          <w:tcPr>
            <w:tcW w:w="1530" w:type="dxa"/>
          </w:tcPr>
          <w:p>
            <w:pPr>
              <w:pStyle w:val="TableParagraph"/>
              <w:spacing w:line="251" w:lineRule="exact" w:before="2"/>
              <w:ind w:left="6"/>
              <w:rPr>
                <w:sz w:val="21"/>
              </w:rPr>
            </w:pPr>
            <w:r>
              <w:rPr>
                <w:spacing w:val="-7"/>
                <w:sz w:val="21"/>
              </w:rPr>
              <w:t>第一个样</w:t>
            </w:r>
          </w:p>
        </w:tc>
        <w:tc>
          <w:tcPr>
            <w:tcW w:w="1305" w:type="dxa"/>
          </w:tcPr>
          <w:p>
            <w:pPr>
              <w:pStyle w:val="TableParagraph"/>
              <w:spacing w:line="237" w:lineRule="exact" w:before="16"/>
              <w:ind w:left="11" w:right="2"/>
              <w:rPr>
                <w:rFonts w:ascii="Times New Roman"/>
                <w:sz w:val="21"/>
              </w:rPr>
            </w:pPr>
            <w:r>
              <w:rPr>
                <w:rFonts w:ascii="Times New Roman"/>
                <w:spacing w:val="-4"/>
                <w:sz w:val="21"/>
              </w:rPr>
              <w:t>1.81</w:t>
            </w:r>
          </w:p>
        </w:tc>
        <w:tc>
          <w:tcPr>
            <w:tcW w:w="1065" w:type="dxa"/>
            <w:vMerge w:val="restart"/>
          </w:tcPr>
          <w:p>
            <w:pPr>
              <w:pStyle w:val="TableParagraph"/>
              <w:spacing w:before="55"/>
              <w:jc w:val="left"/>
              <w:rPr>
                <w:rFonts w:ascii="Times New Roman"/>
                <w:b/>
                <w:sz w:val="21"/>
              </w:rPr>
            </w:pPr>
          </w:p>
          <w:p>
            <w:pPr>
              <w:pStyle w:val="TableParagraph"/>
              <w:ind w:left="348"/>
              <w:jc w:val="left"/>
              <w:rPr>
                <w:rFonts w:ascii="Times New Roman"/>
                <w:sz w:val="21"/>
              </w:rPr>
            </w:pPr>
            <w:r>
              <w:rPr>
                <w:rFonts w:ascii="Times New Roman"/>
                <w:spacing w:val="-4"/>
                <w:sz w:val="21"/>
              </w:rPr>
              <w:t>1.72</w:t>
            </w:r>
          </w:p>
        </w:tc>
        <w:tc>
          <w:tcPr>
            <w:tcW w:w="1305" w:type="dxa"/>
          </w:tcPr>
          <w:p>
            <w:pPr>
              <w:pStyle w:val="TableParagraph"/>
              <w:spacing w:line="237" w:lineRule="exact" w:before="16"/>
              <w:ind w:left="11" w:right="5"/>
              <w:rPr>
                <w:rFonts w:ascii="Times New Roman"/>
                <w:sz w:val="21"/>
              </w:rPr>
            </w:pPr>
            <w:r>
              <w:rPr>
                <w:rFonts w:ascii="Times New Roman"/>
                <w:spacing w:val="-4"/>
                <w:sz w:val="21"/>
              </w:rPr>
              <w:t>1.85</w:t>
            </w:r>
          </w:p>
        </w:tc>
        <w:tc>
          <w:tcPr>
            <w:tcW w:w="1005" w:type="dxa"/>
            <w:vMerge w:val="restart"/>
          </w:tcPr>
          <w:p>
            <w:pPr>
              <w:pStyle w:val="TableParagraph"/>
              <w:spacing w:before="55"/>
              <w:jc w:val="left"/>
              <w:rPr>
                <w:rFonts w:ascii="Times New Roman"/>
                <w:b/>
                <w:sz w:val="21"/>
              </w:rPr>
            </w:pPr>
          </w:p>
          <w:p>
            <w:pPr>
              <w:pStyle w:val="TableParagraph"/>
              <w:ind w:left="318"/>
              <w:jc w:val="left"/>
              <w:rPr>
                <w:rFonts w:ascii="Times New Roman"/>
                <w:sz w:val="21"/>
              </w:rPr>
            </w:pPr>
            <w:r>
              <w:rPr>
                <w:rFonts w:ascii="Times New Roman"/>
                <w:spacing w:val="-4"/>
                <w:sz w:val="21"/>
              </w:rPr>
              <w:t>1.79</w:t>
            </w:r>
          </w:p>
        </w:tc>
        <w:tc>
          <w:tcPr>
            <w:tcW w:w="763" w:type="dxa"/>
            <w:vMerge w:val="restart"/>
          </w:tcPr>
          <w:p>
            <w:pPr>
              <w:pStyle w:val="TableParagraph"/>
              <w:spacing w:before="55"/>
              <w:jc w:val="left"/>
              <w:rPr>
                <w:rFonts w:ascii="Times New Roman"/>
                <w:b/>
                <w:sz w:val="21"/>
              </w:rPr>
            </w:pPr>
          </w:p>
          <w:p>
            <w:pPr>
              <w:pStyle w:val="TableParagraph"/>
              <w:ind w:left="8"/>
              <w:rPr>
                <w:rFonts w:ascii="Times New Roman"/>
                <w:sz w:val="21"/>
              </w:rPr>
            </w:pPr>
            <w:r>
              <w:rPr>
                <w:rFonts w:ascii="Times New Roman"/>
                <w:spacing w:val="-10"/>
                <w:sz w:val="21"/>
              </w:rPr>
              <w:t>6</w:t>
            </w:r>
          </w:p>
        </w:tc>
        <w:tc>
          <w:tcPr>
            <w:tcW w:w="669" w:type="dxa"/>
            <w:vMerge w:val="restart"/>
          </w:tcPr>
          <w:p>
            <w:pPr>
              <w:pStyle w:val="TableParagraph"/>
              <w:spacing w:before="41"/>
              <w:jc w:val="left"/>
              <w:rPr>
                <w:rFonts w:ascii="Times New Roman"/>
                <w:b/>
                <w:sz w:val="21"/>
              </w:rPr>
            </w:pPr>
          </w:p>
          <w:p>
            <w:pPr>
              <w:pStyle w:val="TableParagraph"/>
              <w:ind w:left="124"/>
              <w:jc w:val="left"/>
              <w:rPr>
                <w:sz w:val="21"/>
              </w:rPr>
            </w:pPr>
            <w:r>
              <w:rPr>
                <w:spacing w:val="-8"/>
                <w:sz w:val="21"/>
              </w:rPr>
              <w:t>达标</w:t>
            </w:r>
          </w:p>
        </w:tc>
      </w:tr>
      <w:tr>
        <w:trPr>
          <w:trHeight w:val="272"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2" w:lineRule="exact"/>
              <w:ind w:left="6"/>
              <w:rPr>
                <w:sz w:val="21"/>
              </w:rPr>
            </w:pPr>
            <w:r>
              <w:rPr>
                <w:spacing w:val="-7"/>
                <w:sz w:val="21"/>
              </w:rPr>
              <w:t>第二个样</w:t>
            </w:r>
          </w:p>
        </w:tc>
        <w:tc>
          <w:tcPr>
            <w:tcW w:w="1305" w:type="dxa"/>
          </w:tcPr>
          <w:p>
            <w:pPr>
              <w:pStyle w:val="TableParagraph"/>
              <w:spacing w:line="238" w:lineRule="exact" w:before="13"/>
              <w:ind w:left="11" w:right="2"/>
              <w:rPr>
                <w:rFonts w:ascii="Times New Roman"/>
                <w:sz w:val="21"/>
              </w:rPr>
            </w:pPr>
            <w:r>
              <w:rPr>
                <w:rFonts w:ascii="Times New Roman"/>
                <w:spacing w:val="-4"/>
                <w:sz w:val="21"/>
              </w:rPr>
              <w:t>1.64</w:t>
            </w:r>
          </w:p>
        </w:tc>
        <w:tc>
          <w:tcPr>
            <w:tcW w:w="1065" w:type="dxa"/>
            <w:vMerge/>
            <w:tcBorders>
              <w:top w:val="nil"/>
            </w:tcBorders>
          </w:tcPr>
          <w:p>
            <w:pPr>
              <w:rPr>
                <w:sz w:val="2"/>
                <w:szCs w:val="2"/>
              </w:rPr>
            </w:pPr>
          </w:p>
        </w:tc>
        <w:tc>
          <w:tcPr>
            <w:tcW w:w="1305" w:type="dxa"/>
          </w:tcPr>
          <w:p>
            <w:pPr>
              <w:pStyle w:val="TableParagraph"/>
              <w:spacing w:line="238" w:lineRule="exact" w:before="13"/>
              <w:ind w:left="11" w:right="5"/>
              <w:rPr>
                <w:rFonts w:ascii="Times New Roman"/>
                <w:sz w:val="21"/>
              </w:rPr>
            </w:pPr>
            <w:r>
              <w:rPr>
                <w:rFonts w:ascii="Times New Roman"/>
                <w:spacing w:val="-4"/>
                <w:sz w:val="21"/>
              </w:rPr>
              <w:t>1.76</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2"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1" w:lineRule="exact" w:before="1"/>
              <w:ind w:left="6"/>
              <w:rPr>
                <w:sz w:val="21"/>
              </w:rPr>
            </w:pPr>
            <w:r>
              <w:rPr>
                <w:spacing w:val="-7"/>
                <w:sz w:val="21"/>
              </w:rPr>
              <w:t>第三个样</w:t>
            </w:r>
          </w:p>
        </w:tc>
        <w:tc>
          <w:tcPr>
            <w:tcW w:w="1305" w:type="dxa"/>
          </w:tcPr>
          <w:p>
            <w:pPr>
              <w:pStyle w:val="TableParagraph"/>
              <w:spacing w:line="237" w:lineRule="exact" w:before="15"/>
              <w:ind w:left="11" w:right="2"/>
              <w:rPr>
                <w:rFonts w:ascii="Times New Roman"/>
                <w:sz w:val="21"/>
              </w:rPr>
            </w:pPr>
            <w:r>
              <w:rPr>
                <w:rFonts w:ascii="Times New Roman"/>
                <w:spacing w:val="-4"/>
                <w:sz w:val="21"/>
              </w:rPr>
              <w:t>1.72</w:t>
            </w:r>
          </w:p>
        </w:tc>
        <w:tc>
          <w:tcPr>
            <w:tcW w:w="1065" w:type="dxa"/>
            <w:vMerge/>
            <w:tcBorders>
              <w:top w:val="nil"/>
            </w:tcBorders>
          </w:tcPr>
          <w:p>
            <w:pPr>
              <w:rPr>
                <w:sz w:val="2"/>
                <w:szCs w:val="2"/>
              </w:rPr>
            </w:pPr>
          </w:p>
        </w:tc>
        <w:tc>
          <w:tcPr>
            <w:tcW w:w="1305" w:type="dxa"/>
          </w:tcPr>
          <w:p>
            <w:pPr>
              <w:pStyle w:val="TableParagraph"/>
              <w:spacing w:line="237" w:lineRule="exact" w:before="15"/>
              <w:ind w:left="11" w:right="5"/>
              <w:rPr>
                <w:rFonts w:ascii="Times New Roman"/>
                <w:sz w:val="21"/>
              </w:rPr>
            </w:pPr>
            <w:r>
              <w:rPr>
                <w:rFonts w:ascii="Times New Roman"/>
                <w:spacing w:val="-4"/>
                <w:sz w:val="21"/>
              </w:rPr>
              <w:t>1.77</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2" w:hRule="atLeast"/>
        </w:trPr>
        <w:tc>
          <w:tcPr>
            <w:tcW w:w="1055" w:type="dxa"/>
            <w:vMerge w:val="restart"/>
          </w:tcPr>
          <w:p>
            <w:pPr>
              <w:pStyle w:val="TableParagraph"/>
              <w:spacing w:before="187"/>
              <w:jc w:val="left"/>
              <w:rPr>
                <w:rFonts w:ascii="Times New Roman"/>
                <w:b/>
                <w:sz w:val="21"/>
              </w:rPr>
            </w:pPr>
          </w:p>
          <w:p>
            <w:pPr>
              <w:pStyle w:val="TableParagraph"/>
              <w:spacing w:line="244" w:lineRule="auto" w:before="1"/>
              <w:ind w:left="253" w:right="203" w:hanging="44"/>
              <w:jc w:val="left"/>
              <w:rPr>
                <w:rFonts w:ascii="Times New Roman" w:hAnsi="Times New Roman" w:eastAsia="Times New Roman"/>
                <w:sz w:val="21"/>
              </w:rPr>
            </w:pPr>
            <w:r>
              <w:rPr>
                <w:spacing w:val="-4"/>
                <w:sz w:val="21"/>
              </w:rPr>
              <w:t>研发楼</w:t>
            </w:r>
            <w:r>
              <w:rPr>
                <w:spacing w:val="-5"/>
                <w:sz w:val="21"/>
              </w:rPr>
              <w:t>外</w:t>
            </w:r>
            <w:r>
              <w:rPr>
                <w:rFonts w:ascii="Times New Roman" w:hAnsi="Times New Roman" w:eastAsia="Times New Roman"/>
                <w:spacing w:val="-5"/>
                <w:sz w:val="21"/>
              </w:rPr>
              <w:t>○23</w:t>
            </w:r>
          </w:p>
        </w:tc>
        <w:tc>
          <w:tcPr>
            <w:tcW w:w="1125" w:type="dxa"/>
            <w:vMerge w:val="restart"/>
          </w:tcPr>
          <w:p>
            <w:pPr>
              <w:pStyle w:val="TableParagraph"/>
              <w:spacing w:before="41"/>
              <w:jc w:val="left"/>
              <w:rPr>
                <w:rFonts w:ascii="Times New Roman"/>
                <w:b/>
                <w:sz w:val="21"/>
              </w:rPr>
            </w:pPr>
          </w:p>
          <w:p>
            <w:pPr>
              <w:pStyle w:val="TableParagraph"/>
              <w:ind w:left="141"/>
              <w:jc w:val="left"/>
              <w:rPr>
                <w:sz w:val="21"/>
              </w:rPr>
            </w:pPr>
            <w:r>
              <w:rPr>
                <w:spacing w:val="-7"/>
                <w:sz w:val="21"/>
              </w:rPr>
              <w:t>第一频次</w:t>
            </w:r>
          </w:p>
        </w:tc>
        <w:tc>
          <w:tcPr>
            <w:tcW w:w="1530" w:type="dxa"/>
          </w:tcPr>
          <w:p>
            <w:pPr>
              <w:pStyle w:val="TableParagraph"/>
              <w:spacing w:line="251" w:lineRule="exact" w:before="2"/>
              <w:ind w:left="6"/>
              <w:rPr>
                <w:sz w:val="21"/>
              </w:rPr>
            </w:pPr>
            <w:r>
              <w:rPr>
                <w:spacing w:val="-7"/>
                <w:sz w:val="21"/>
              </w:rPr>
              <w:t>第一个样</w:t>
            </w:r>
          </w:p>
        </w:tc>
        <w:tc>
          <w:tcPr>
            <w:tcW w:w="1305" w:type="dxa"/>
          </w:tcPr>
          <w:p>
            <w:pPr>
              <w:pStyle w:val="TableParagraph"/>
              <w:spacing w:line="237" w:lineRule="exact" w:before="16"/>
              <w:ind w:left="11" w:right="2"/>
              <w:rPr>
                <w:rFonts w:ascii="Times New Roman"/>
                <w:sz w:val="21"/>
              </w:rPr>
            </w:pPr>
            <w:r>
              <w:rPr>
                <w:rFonts w:ascii="Times New Roman"/>
                <w:spacing w:val="-4"/>
                <w:sz w:val="21"/>
              </w:rPr>
              <w:t>1.45</w:t>
            </w:r>
          </w:p>
        </w:tc>
        <w:tc>
          <w:tcPr>
            <w:tcW w:w="1065" w:type="dxa"/>
            <w:vMerge w:val="restart"/>
          </w:tcPr>
          <w:p>
            <w:pPr>
              <w:pStyle w:val="TableParagraph"/>
              <w:spacing w:before="55"/>
              <w:jc w:val="left"/>
              <w:rPr>
                <w:rFonts w:ascii="Times New Roman"/>
                <w:b/>
                <w:sz w:val="21"/>
              </w:rPr>
            </w:pPr>
          </w:p>
          <w:p>
            <w:pPr>
              <w:pStyle w:val="TableParagraph"/>
              <w:ind w:left="348"/>
              <w:jc w:val="left"/>
              <w:rPr>
                <w:rFonts w:ascii="Times New Roman"/>
                <w:sz w:val="21"/>
              </w:rPr>
            </w:pPr>
            <w:r>
              <w:rPr>
                <w:rFonts w:ascii="Times New Roman"/>
                <w:spacing w:val="-4"/>
                <w:sz w:val="21"/>
              </w:rPr>
              <w:t>1.47</w:t>
            </w:r>
          </w:p>
        </w:tc>
        <w:tc>
          <w:tcPr>
            <w:tcW w:w="1305" w:type="dxa"/>
          </w:tcPr>
          <w:p>
            <w:pPr>
              <w:pStyle w:val="TableParagraph"/>
              <w:spacing w:line="237" w:lineRule="exact" w:before="16"/>
              <w:ind w:left="11" w:right="5"/>
              <w:rPr>
                <w:rFonts w:ascii="Times New Roman"/>
                <w:sz w:val="21"/>
              </w:rPr>
            </w:pPr>
            <w:r>
              <w:rPr>
                <w:rFonts w:ascii="Times New Roman"/>
                <w:spacing w:val="-4"/>
                <w:sz w:val="21"/>
              </w:rPr>
              <w:t>1.47</w:t>
            </w:r>
          </w:p>
        </w:tc>
        <w:tc>
          <w:tcPr>
            <w:tcW w:w="1005" w:type="dxa"/>
            <w:vMerge w:val="restart"/>
          </w:tcPr>
          <w:p>
            <w:pPr>
              <w:pStyle w:val="TableParagraph"/>
              <w:spacing w:before="55"/>
              <w:jc w:val="left"/>
              <w:rPr>
                <w:rFonts w:ascii="Times New Roman"/>
                <w:b/>
                <w:sz w:val="21"/>
              </w:rPr>
            </w:pPr>
          </w:p>
          <w:p>
            <w:pPr>
              <w:pStyle w:val="TableParagraph"/>
              <w:ind w:left="318"/>
              <w:jc w:val="left"/>
              <w:rPr>
                <w:rFonts w:ascii="Times New Roman"/>
                <w:sz w:val="21"/>
              </w:rPr>
            </w:pPr>
            <w:r>
              <w:rPr>
                <w:rFonts w:ascii="Times New Roman"/>
                <w:spacing w:val="-4"/>
                <w:sz w:val="21"/>
              </w:rPr>
              <w:t>1.44</w:t>
            </w:r>
          </w:p>
        </w:tc>
        <w:tc>
          <w:tcPr>
            <w:tcW w:w="763" w:type="dxa"/>
            <w:vMerge w:val="restart"/>
          </w:tcPr>
          <w:p>
            <w:pPr>
              <w:pStyle w:val="TableParagraph"/>
              <w:spacing w:before="55"/>
              <w:jc w:val="left"/>
              <w:rPr>
                <w:rFonts w:ascii="Times New Roman"/>
                <w:b/>
                <w:sz w:val="21"/>
              </w:rPr>
            </w:pPr>
          </w:p>
          <w:p>
            <w:pPr>
              <w:pStyle w:val="TableParagraph"/>
              <w:ind w:left="8"/>
              <w:rPr>
                <w:rFonts w:ascii="Times New Roman"/>
                <w:sz w:val="21"/>
              </w:rPr>
            </w:pPr>
            <w:r>
              <w:rPr>
                <w:rFonts w:ascii="Times New Roman"/>
                <w:spacing w:val="-10"/>
                <w:sz w:val="21"/>
              </w:rPr>
              <w:t>6</w:t>
            </w:r>
          </w:p>
        </w:tc>
        <w:tc>
          <w:tcPr>
            <w:tcW w:w="669" w:type="dxa"/>
            <w:vMerge w:val="restart"/>
          </w:tcPr>
          <w:p>
            <w:pPr>
              <w:pStyle w:val="TableParagraph"/>
              <w:spacing w:before="41"/>
              <w:jc w:val="left"/>
              <w:rPr>
                <w:rFonts w:ascii="Times New Roman"/>
                <w:b/>
                <w:sz w:val="21"/>
              </w:rPr>
            </w:pPr>
          </w:p>
          <w:p>
            <w:pPr>
              <w:pStyle w:val="TableParagraph"/>
              <w:ind w:left="124"/>
              <w:jc w:val="left"/>
              <w:rPr>
                <w:sz w:val="21"/>
              </w:rPr>
            </w:pPr>
            <w:r>
              <w:rPr>
                <w:spacing w:val="-8"/>
                <w:sz w:val="21"/>
              </w:rPr>
              <w:t>达标</w:t>
            </w:r>
          </w:p>
        </w:tc>
      </w:tr>
      <w:tr>
        <w:trPr>
          <w:trHeight w:val="272"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2" w:lineRule="exact"/>
              <w:ind w:left="6"/>
              <w:rPr>
                <w:sz w:val="21"/>
              </w:rPr>
            </w:pPr>
            <w:r>
              <w:rPr>
                <w:spacing w:val="-7"/>
                <w:sz w:val="21"/>
              </w:rPr>
              <w:t>第二个样</w:t>
            </w:r>
          </w:p>
        </w:tc>
        <w:tc>
          <w:tcPr>
            <w:tcW w:w="1305" w:type="dxa"/>
          </w:tcPr>
          <w:p>
            <w:pPr>
              <w:pStyle w:val="TableParagraph"/>
              <w:spacing w:line="238" w:lineRule="exact" w:before="14"/>
              <w:ind w:left="11" w:right="2"/>
              <w:rPr>
                <w:rFonts w:ascii="Times New Roman"/>
                <w:sz w:val="21"/>
              </w:rPr>
            </w:pPr>
            <w:r>
              <w:rPr>
                <w:rFonts w:ascii="Times New Roman"/>
                <w:spacing w:val="-4"/>
                <w:sz w:val="21"/>
              </w:rPr>
              <w:t>1.41</w:t>
            </w:r>
          </w:p>
        </w:tc>
        <w:tc>
          <w:tcPr>
            <w:tcW w:w="1065" w:type="dxa"/>
            <w:vMerge/>
            <w:tcBorders>
              <w:top w:val="nil"/>
            </w:tcBorders>
          </w:tcPr>
          <w:p>
            <w:pPr>
              <w:rPr>
                <w:sz w:val="2"/>
                <w:szCs w:val="2"/>
              </w:rPr>
            </w:pPr>
          </w:p>
        </w:tc>
        <w:tc>
          <w:tcPr>
            <w:tcW w:w="1305" w:type="dxa"/>
          </w:tcPr>
          <w:p>
            <w:pPr>
              <w:pStyle w:val="TableParagraph"/>
              <w:spacing w:line="238" w:lineRule="exact" w:before="14"/>
              <w:ind w:left="11" w:right="5"/>
              <w:rPr>
                <w:rFonts w:ascii="Times New Roman"/>
                <w:sz w:val="21"/>
              </w:rPr>
            </w:pPr>
            <w:r>
              <w:rPr>
                <w:rFonts w:ascii="Times New Roman"/>
                <w:spacing w:val="-4"/>
                <w:sz w:val="21"/>
              </w:rPr>
              <w:t>1.39</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2"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1" w:lineRule="exact" w:before="1"/>
              <w:ind w:left="6"/>
              <w:rPr>
                <w:sz w:val="21"/>
              </w:rPr>
            </w:pPr>
            <w:r>
              <w:rPr>
                <w:spacing w:val="-7"/>
                <w:sz w:val="21"/>
              </w:rPr>
              <w:t>第三个样</w:t>
            </w:r>
          </w:p>
        </w:tc>
        <w:tc>
          <w:tcPr>
            <w:tcW w:w="1305" w:type="dxa"/>
          </w:tcPr>
          <w:p>
            <w:pPr>
              <w:pStyle w:val="TableParagraph"/>
              <w:spacing w:line="237" w:lineRule="exact" w:before="15"/>
              <w:ind w:left="11" w:right="2"/>
              <w:rPr>
                <w:rFonts w:ascii="Times New Roman"/>
                <w:sz w:val="21"/>
              </w:rPr>
            </w:pPr>
            <w:r>
              <w:rPr>
                <w:rFonts w:ascii="Times New Roman"/>
                <w:spacing w:val="-4"/>
                <w:sz w:val="21"/>
              </w:rPr>
              <w:t>1.55</w:t>
            </w:r>
          </w:p>
        </w:tc>
        <w:tc>
          <w:tcPr>
            <w:tcW w:w="1065" w:type="dxa"/>
            <w:vMerge/>
            <w:tcBorders>
              <w:top w:val="nil"/>
            </w:tcBorders>
          </w:tcPr>
          <w:p>
            <w:pPr>
              <w:rPr>
                <w:sz w:val="2"/>
                <w:szCs w:val="2"/>
              </w:rPr>
            </w:pPr>
          </w:p>
        </w:tc>
        <w:tc>
          <w:tcPr>
            <w:tcW w:w="1305" w:type="dxa"/>
          </w:tcPr>
          <w:p>
            <w:pPr>
              <w:pStyle w:val="TableParagraph"/>
              <w:spacing w:line="237" w:lineRule="exact" w:before="15"/>
              <w:ind w:left="11" w:right="5"/>
              <w:rPr>
                <w:rFonts w:ascii="Times New Roman"/>
                <w:sz w:val="21"/>
              </w:rPr>
            </w:pPr>
            <w:r>
              <w:rPr>
                <w:rFonts w:ascii="Times New Roman"/>
                <w:spacing w:val="-4"/>
                <w:sz w:val="21"/>
              </w:rPr>
              <w:t>1.45</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r>
        <w:trPr>
          <w:trHeight w:val="272" w:hRule="atLeast"/>
        </w:trPr>
        <w:tc>
          <w:tcPr>
            <w:tcW w:w="1055" w:type="dxa"/>
            <w:vMerge/>
            <w:tcBorders>
              <w:top w:val="nil"/>
            </w:tcBorders>
          </w:tcPr>
          <w:p>
            <w:pPr>
              <w:rPr>
                <w:sz w:val="2"/>
                <w:szCs w:val="2"/>
              </w:rPr>
            </w:pPr>
          </w:p>
        </w:tc>
        <w:tc>
          <w:tcPr>
            <w:tcW w:w="1125" w:type="dxa"/>
            <w:vMerge w:val="restart"/>
          </w:tcPr>
          <w:p>
            <w:pPr>
              <w:pStyle w:val="TableParagraph"/>
              <w:spacing w:before="141"/>
              <w:ind w:left="141"/>
              <w:jc w:val="left"/>
              <w:rPr>
                <w:sz w:val="21"/>
              </w:rPr>
            </w:pPr>
            <w:r>
              <w:rPr>
                <w:spacing w:val="-7"/>
                <w:sz w:val="21"/>
              </w:rPr>
              <w:t>第二频次</w:t>
            </w:r>
          </w:p>
        </w:tc>
        <w:tc>
          <w:tcPr>
            <w:tcW w:w="1530" w:type="dxa"/>
          </w:tcPr>
          <w:p>
            <w:pPr>
              <w:pStyle w:val="TableParagraph"/>
              <w:spacing w:line="253" w:lineRule="exact"/>
              <w:ind w:left="6"/>
              <w:rPr>
                <w:sz w:val="21"/>
              </w:rPr>
            </w:pPr>
            <w:r>
              <w:rPr>
                <w:spacing w:val="-7"/>
                <w:sz w:val="21"/>
              </w:rPr>
              <w:t>第一个样</w:t>
            </w:r>
          </w:p>
        </w:tc>
        <w:tc>
          <w:tcPr>
            <w:tcW w:w="1305" w:type="dxa"/>
          </w:tcPr>
          <w:p>
            <w:pPr>
              <w:pStyle w:val="TableParagraph"/>
              <w:spacing w:line="239" w:lineRule="exact" w:before="14"/>
              <w:ind w:left="11" w:right="2"/>
              <w:rPr>
                <w:rFonts w:ascii="Times New Roman"/>
                <w:sz w:val="21"/>
              </w:rPr>
            </w:pPr>
            <w:r>
              <w:rPr>
                <w:rFonts w:ascii="Times New Roman"/>
                <w:spacing w:val="-4"/>
                <w:sz w:val="21"/>
              </w:rPr>
              <w:t>1.43</w:t>
            </w:r>
          </w:p>
        </w:tc>
        <w:tc>
          <w:tcPr>
            <w:tcW w:w="1065" w:type="dxa"/>
            <w:vMerge w:val="restart"/>
          </w:tcPr>
          <w:p>
            <w:pPr>
              <w:pStyle w:val="TableParagraph"/>
              <w:spacing w:before="155"/>
              <w:ind w:left="348"/>
              <w:jc w:val="left"/>
              <w:rPr>
                <w:rFonts w:ascii="Times New Roman"/>
                <w:sz w:val="21"/>
              </w:rPr>
            </w:pPr>
            <w:r>
              <w:rPr>
                <w:rFonts w:ascii="Times New Roman"/>
                <w:spacing w:val="-4"/>
                <w:sz w:val="21"/>
              </w:rPr>
              <w:t>1.45</w:t>
            </w:r>
          </w:p>
        </w:tc>
        <w:tc>
          <w:tcPr>
            <w:tcW w:w="1305" w:type="dxa"/>
          </w:tcPr>
          <w:p>
            <w:pPr>
              <w:pStyle w:val="TableParagraph"/>
              <w:spacing w:line="239" w:lineRule="exact" w:before="14"/>
              <w:ind w:left="11" w:right="5"/>
              <w:rPr>
                <w:rFonts w:ascii="Times New Roman"/>
                <w:sz w:val="21"/>
              </w:rPr>
            </w:pPr>
            <w:r>
              <w:rPr>
                <w:rFonts w:ascii="Times New Roman"/>
                <w:spacing w:val="-4"/>
                <w:sz w:val="21"/>
              </w:rPr>
              <w:t>1.47</w:t>
            </w:r>
          </w:p>
        </w:tc>
        <w:tc>
          <w:tcPr>
            <w:tcW w:w="1005" w:type="dxa"/>
            <w:vMerge w:val="restart"/>
          </w:tcPr>
          <w:p>
            <w:pPr>
              <w:pStyle w:val="TableParagraph"/>
              <w:spacing w:before="155"/>
              <w:ind w:left="318"/>
              <w:jc w:val="left"/>
              <w:rPr>
                <w:rFonts w:ascii="Times New Roman"/>
                <w:sz w:val="21"/>
              </w:rPr>
            </w:pPr>
            <w:r>
              <w:rPr>
                <w:rFonts w:ascii="Times New Roman"/>
                <w:spacing w:val="-4"/>
                <w:sz w:val="21"/>
              </w:rPr>
              <w:t>1.47</w:t>
            </w:r>
          </w:p>
        </w:tc>
        <w:tc>
          <w:tcPr>
            <w:tcW w:w="763" w:type="dxa"/>
            <w:vMerge w:val="restart"/>
          </w:tcPr>
          <w:p>
            <w:pPr>
              <w:pStyle w:val="TableParagraph"/>
              <w:spacing w:before="155"/>
              <w:ind w:left="8"/>
              <w:rPr>
                <w:rFonts w:ascii="Times New Roman"/>
                <w:sz w:val="21"/>
              </w:rPr>
            </w:pPr>
            <w:r>
              <w:rPr>
                <w:rFonts w:ascii="Times New Roman"/>
                <w:spacing w:val="-10"/>
                <w:sz w:val="21"/>
              </w:rPr>
              <w:t>6</w:t>
            </w:r>
          </w:p>
        </w:tc>
        <w:tc>
          <w:tcPr>
            <w:tcW w:w="669" w:type="dxa"/>
            <w:vMerge w:val="restart"/>
          </w:tcPr>
          <w:p>
            <w:pPr>
              <w:pStyle w:val="TableParagraph"/>
              <w:spacing w:before="141"/>
              <w:ind w:left="124"/>
              <w:jc w:val="left"/>
              <w:rPr>
                <w:sz w:val="21"/>
              </w:rPr>
            </w:pPr>
            <w:r>
              <w:rPr>
                <w:spacing w:val="-8"/>
                <w:sz w:val="21"/>
              </w:rPr>
              <w:t>达标</w:t>
            </w:r>
          </w:p>
        </w:tc>
      </w:tr>
      <w:tr>
        <w:trPr>
          <w:trHeight w:val="270" w:hRule="atLeast"/>
        </w:trPr>
        <w:tc>
          <w:tcPr>
            <w:tcW w:w="1055" w:type="dxa"/>
            <w:vMerge/>
            <w:tcBorders>
              <w:top w:val="nil"/>
            </w:tcBorders>
          </w:tcPr>
          <w:p>
            <w:pPr>
              <w:rPr>
                <w:sz w:val="2"/>
                <w:szCs w:val="2"/>
              </w:rPr>
            </w:pPr>
          </w:p>
        </w:tc>
        <w:tc>
          <w:tcPr>
            <w:tcW w:w="1125" w:type="dxa"/>
            <w:vMerge/>
            <w:tcBorders>
              <w:top w:val="nil"/>
            </w:tcBorders>
          </w:tcPr>
          <w:p>
            <w:pPr>
              <w:rPr>
                <w:sz w:val="2"/>
                <w:szCs w:val="2"/>
              </w:rPr>
            </w:pPr>
          </w:p>
        </w:tc>
        <w:tc>
          <w:tcPr>
            <w:tcW w:w="1530" w:type="dxa"/>
          </w:tcPr>
          <w:p>
            <w:pPr>
              <w:pStyle w:val="TableParagraph"/>
              <w:spacing w:line="250" w:lineRule="exact"/>
              <w:ind w:left="6"/>
              <w:rPr>
                <w:sz w:val="21"/>
              </w:rPr>
            </w:pPr>
            <w:r>
              <w:rPr>
                <w:spacing w:val="-7"/>
                <w:sz w:val="21"/>
              </w:rPr>
              <w:t>第二个样</w:t>
            </w:r>
          </w:p>
        </w:tc>
        <w:tc>
          <w:tcPr>
            <w:tcW w:w="1305" w:type="dxa"/>
          </w:tcPr>
          <w:p>
            <w:pPr>
              <w:pStyle w:val="TableParagraph"/>
              <w:spacing w:line="236" w:lineRule="exact" w:before="14"/>
              <w:ind w:left="11" w:right="2"/>
              <w:rPr>
                <w:rFonts w:ascii="Times New Roman"/>
                <w:sz w:val="21"/>
              </w:rPr>
            </w:pPr>
            <w:r>
              <w:rPr>
                <w:rFonts w:ascii="Times New Roman"/>
                <w:spacing w:val="-4"/>
                <w:sz w:val="21"/>
              </w:rPr>
              <w:t>1.48</w:t>
            </w:r>
          </w:p>
        </w:tc>
        <w:tc>
          <w:tcPr>
            <w:tcW w:w="1065" w:type="dxa"/>
            <w:vMerge/>
            <w:tcBorders>
              <w:top w:val="nil"/>
            </w:tcBorders>
          </w:tcPr>
          <w:p>
            <w:pPr>
              <w:rPr>
                <w:sz w:val="2"/>
                <w:szCs w:val="2"/>
              </w:rPr>
            </w:pPr>
          </w:p>
        </w:tc>
        <w:tc>
          <w:tcPr>
            <w:tcW w:w="1305" w:type="dxa"/>
          </w:tcPr>
          <w:p>
            <w:pPr>
              <w:pStyle w:val="TableParagraph"/>
              <w:spacing w:line="236" w:lineRule="exact" w:before="14"/>
              <w:ind w:left="11" w:right="5"/>
              <w:rPr>
                <w:rFonts w:ascii="Times New Roman"/>
                <w:sz w:val="21"/>
              </w:rPr>
            </w:pPr>
            <w:r>
              <w:rPr>
                <w:rFonts w:ascii="Times New Roman"/>
                <w:spacing w:val="-4"/>
                <w:sz w:val="21"/>
              </w:rPr>
              <w:t>1.48</w:t>
            </w:r>
          </w:p>
        </w:tc>
        <w:tc>
          <w:tcPr>
            <w:tcW w:w="1005" w:type="dxa"/>
            <w:vMerge/>
            <w:tcBorders>
              <w:top w:val="nil"/>
            </w:tcBorders>
          </w:tcPr>
          <w:p>
            <w:pPr>
              <w:rPr>
                <w:sz w:val="2"/>
                <w:szCs w:val="2"/>
              </w:rPr>
            </w:pPr>
          </w:p>
        </w:tc>
        <w:tc>
          <w:tcPr>
            <w:tcW w:w="763" w:type="dxa"/>
            <w:vMerge/>
            <w:tcBorders>
              <w:top w:val="nil"/>
            </w:tcBorders>
          </w:tcPr>
          <w:p>
            <w:pPr>
              <w:rPr>
                <w:sz w:val="2"/>
                <w:szCs w:val="2"/>
              </w:rPr>
            </w:pPr>
          </w:p>
        </w:tc>
        <w:tc>
          <w:tcPr>
            <w:tcW w:w="669" w:type="dxa"/>
            <w:vMerge/>
            <w:tcBorders>
              <w:top w:val="nil"/>
            </w:tcBorders>
          </w:tcPr>
          <w:p>
            <w:pPr>
              <w:rPr>
                <w:sz w:val="2"/>
                <w:szCs w:val="2"/>
              </w:rPr>
            </w:pPr>
          </w:p>
        </w:tc>
      </w:tr>
    </w:tbl>
    <w:p>
      <w:pPr>
        <w:spacing w:after="0"/>
        <w:rPr>
          <w:sz w:val="2"/>
          <w:szCs w:val="2"/>
        </w:rPr>
        <w:sectPr>
          <w:pgSz w:w="11910" w:h="16840"/>
          <w:pgMar w:header="897" w:footer="1472" w:top="1080" w:bottom="1660" w:left="850" w:right="850"/>
        </w:sectPr>
      </w:pPr>
    </w:p>
    <w:p>
      <w:pPr>
        <w:pStyle w:val="BodyText"/>
        <w:spacing w:before="2"/>
        <w:rPr>
          <w:rFonts w:ascii="Times New Roman"/>
          <w:b/>
          <w:sz w:val="2"/>
        </w:rPr>
      </w:pPr>
    </w:p>
    <w:tbl>
      <w:tblPr>
        <w:tblW w:w="0" w:type="auto"/>
        <w:jc w:val="left"/>
        <w:tblInd w:w="1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55"/>
        <w:gridCol w:w="1125"/>
        <w:gridCol w:w="1530"/>
        <w:gridCol w:w="1305"/>
        <w:gridCol w:w="1065"/>
        <w:gridCol w:w="1305"/>
        <w:gridCol w:w="1005"/>
        <w:gridCol w:w="763"/>
        <w:gridCol w:w="669"/>
      </w:tblGrid>
      <w:tr>
        <w:trPr>
          <w:trHeight w:val="267" w:hRule="atLeast"/>
        </w:trPr>
        <w:tc>
          <w:tcPr>
            <w:tcW w:w="1055" w:type="dxa"/>
            <w:vMerge w:val="restart"/>
            <w:tcBorders>
              <w:left w:val="single" w:sz="4" w:space="0" w:color="000000"/>
              <w:bottom w:val="single" w:sz="4" w:space="0" w:color="000000"/>
              <w:right w:val="single" w:sz="4" w:space="0" w:color="000000"/>
            </w:tcBorders>
          </w:tcPr>
          <w:p>
            <w:pPr>
              <w:pStyle w:val="TableParagraph"/>
              <w:spacing w:line="244" w:lineRule="auto" w:before="126"/>
              <w:ind w:left="421" w:right="201" w:hanging="212"/>
              <w:jc w:val="left"/>
              <w:rPr>
                <w:sz w:val="21"/>
              </w:rPr>
            </w:pPr>
            <w:r>
              <w:rPr>
                <w:spacing w:val="-4"/>
                <w:sz w:val="21"/>
              </w:rPr>
              <w:t>采样点</w:t>
            </w:r>
            <w:r>
              <w:rPr>
                <w:spacing w:val="-10"/>
                <w:sz w:val="21"/>
              </w:rPr>
              <w:t>位</w:t>
            </w:r>
          </w:p>
        </w:tc>
        <w:tc>
          <w:tcPr>
            <w:tcW w:w="2655" w:type="dxa"/>
            <w:gridSpan w:val="2"/>
            <w:vMerge w:val="restart"/>
            <w:tcBorders>
              <w:left w:val="single" w:sz="4" w:space="0" w:color="000000"/>
              <w:bottom w:val="single" w:sz="4" w:space="0" w:color="000000"/>
              <w:right w:val="single" w:sz="4" w:space="0" w:color="000000"/>
            </w:tcBorders>
          </w:tcPr>
          <w:p>
            <w:pPr>
              <w:pStyle w:val="TableParagraph"/>
              <w:spacing w:before="21"/>
              <w:jc w:val="left"/>
              <w:rPr>
                <w:rFonts w:ascii="Times New Roman"/>
                <w:b/>
                <w:sz w:val="21"/>
              </w:rPr>
            </w:pPr>
          </w:p>
          <w:p>
            <w:pPr>
              <w:pStyle w:val="TableParagraph"/>
              <w:ind w:left="7"/>
              <w:rPr>
                <w:sz w:val="21"/>
              </w:rPr>
            </w:pPr>
            <w:r>
              <w:rPr>
                <w:spacing w:val="-6"/>
                <w:sz w:val="21"/>
              </w:rPr>
              <w:t>频次</w:t>
            </w:r>
          </w:p>
        </w:tc>
        <w:tc>
          <w:tcPr>
            <w:tcW w:w="4680" w:type="dxa"/>
            <w:gridSpan w:val="4"/>
            <w:tcBorders>
              <w:left w:val="single" w:sz="4" w:space="0" w:color="000000"/>
              <w:bottom w:val="single" w:sz="4" w:space="0" w:color="000000"/>
              <w:right w:val="single" w:sz="4" w:space="0" w:color="000000"/>
            </w:tcBorders>
          </w:tcPr>
          <w:p>
            <w:pPr>
              <w:pStyle w:val="TableParagraph"/>
              <w:spacing w:line="248" w:lineRule="exact"/>
              <w:ind w:left="7"/>
              <w:rPr>
                <w:sz w:val="21"/>
              </w:rPr>
            </w:pPr>
            <w:r>
              <w:rPr>
                <w:spacing w:val="-4"/>
                <w:sz w:val="21"/>
              </w:rPr>
              <w:t>监测结果</w:t>
            </w:r>
          </w:p>
        </w:tc>
        <w:tc>
          <w:tcPr>
            <w:tcW w:w="763" w:type="dxa"/>
            <w:vMerge w:val="restart"/>
            <w:tcBorders>
              <w:left w:val="single" w:sz="4" w:space="0" w:color="000000"/>
              <w:bottom w:val="single" w:sz="4" w:space="0" w:color="000000"/>
              <w:right w:val="single" w:sz="4" w:space="0" w:color="000000"/>
            </w:tcBorders>
          </w:tcPr>
          <w:p>
            <w:pPr>
              <w:pStyle w:val="TableParagraph"/>
              <w:spacing w:line="244" w:lineRule="auto" w:before="126"/>
              <w:ind w:left="170" w:right="160"/>
              <w:jc w:val="left"/>
              <w:rPr>
                <w:sz w:val="21"/>
              </w:rPr>
            </w:pPr>
            <w:r>
              <w:rPr>
                <w:spacing w:val="-6"/>
                <w:sz w:val="21"/>
              </w:rPr>
              <w:t>标准</w:t>
            </w:r>
            <w:r>
              <w:rPr>
                <w:spacing w:val="-6"/>
                <w:sz w:val="21"/>
              </w:rPr>
              <w:t>限值</w:t>
            </w:r>
          </w:p>
        </w:tc>
        <w:tc>
          <w:tcPr>
            <w:tcW w:w="669" w:type="dxa"/>
            <w:vMerge w:val="restart"/>
            <w:tcBorders>
              <w:left w:val="single" w:sz="4" w:space="0" w:color="000000"/>
              <w:bottom w:val="single" w:sz="4" w:space="0" w:color="000000"/>
              <w:right w:val="single" w:sz="4" w:space="0" w:color="000000"/>
            </w:tcBorders>
          </w:tcPr>
          <w:p>
            <w:pPr>
              <w:pStyle w:val="TableParagraph"/>
              <w:spacing w:line="244" w:lineRule="auto" w:before="126"/>
              <w:ind w:left="122" w:right="114"/>
              <w:jc w:val="left"/>
              <w:rPr>
                <w:sz w:val="21"/>
              </w:rPr>
            </w:pPr>
            <w:r>
              <w:rPr>
                <w:spacing w:val="-6"/>
                <w:sz w:val="21"/>
              </w:rPr>
              <w:t>达标</w:t>
            </w:r>
            <w:r>
              <w:rPr>
                <w:spacing w:val="-6"/>
                <w:sz w:val="21"/>
              </w:rPr>
              <w:t>情况</w:t>
            </w:r>
          </w:p>
        </w:tc>
      </w:tr>
      <w:tr>
        <w:trPr>
          <w:trHeight w:val="242" w:hRule="atLeast"/>
        </w:trPr>
        <w:tc>
          <w:tcPr>
            <w:tcW w:w="1055" w:type="dxa"/>
            <w:vMerge/>
            <w:tcBorders>
              <w:top w:val="nil"/>
              <w:left w:val="single" w:sz="4" w:space="0" w:color="000000"/>
              <w:bottom w:val="single" w:sz="4" w:space="0" w:color="000000"/>
              <w:right w:val="single" w:sz="4" w:space="0" w:color="000000"/>
            </w:tcBorders>
          </w:tcPr>
          <w:p>
            <w:pPr>
              <w:rPr>
                <w:sz w:val="2"/>
                <w:szCs w:val="2"/>
              </w:rPr>
            </w:pPr>
          </w:p>
        </w:tc>
        <w:tc>
          <w:tcPr>
            <w:tcW w:w="2655" w:type="dxa"/>
            <w:gridSpan w:val="2"/>
            <w:vMerge/>
            <w:tcBorders>
              <w:top w:val="nil"/>
              <w:left w:val="single" w:sz="4" w:space="0" w:color="000000"/>
              <w:bottom w:val="single" w:sz="4" w:space="0" w:color="000000"/>
              <w:right w:val="single" w:sz="4" w:space="0" w:color="000000"/>
            </w:tcBorders>
          </w:tcPr>
          <w:p>
            <w:pPr>
              <w:rPr>
                <w:sz w:val="2"/>
                <w:szCs w:val="2"/>
              </w:rPr>
            </w:pPr>
          </w:p>
        </w:tc>
        <w:tc>
          <w:tcPr>
            <w:tcW w:w="2370" w:type="dxa"/>
            <w:gridSpan w:val="2"/>
            <w:tcBorders>
              <w:top w:val="single" w:sz="4" w:space="0" w:color="000000"/>
              <w:left w:val="single" w:sz="4" w:space="0" w:color="000000"/>
              <w:bottom w:val="single" w:sz="4" w:space="0" w:color="000000"/>
              <w:right w:val="single" w:sz="4" w:space="0" w:color="000000"/>
            </w:tcBorders>
          </w:tcPr>
          <w:p>
            <w:pPr>
              <w:pStyle w:val="TableParagraph"/>
              <w:spacing w:line="222" w:lineRule="exact"/>
              <w:ind w:left="712"/>
              <w:jc w:val="left"/>
              <w:rPr>
                <w:rFonts w:ascii="Times New Roman"/>
                <w:b/>
                <w:sz w:val="21"/>
              </w:rPr>
            </w:pPr>
            <w:r>
              <w:rPr>
                <w:rFonts w:ascii="Times New Roman"/>
                <w:b/>
                <w:spacing w:val="-2"/>
                <w:sz w:val="21"/>
              </w:rPr>
              <w:t>2025.01.09</w:t>
            </w:r>
          </w:p>
        </w:tc>
        <w:tc>
          <w:tcPr>
            <w:tcW w:w="2310" w:type="dxa"/>
            <w:gridSpan w:val="2"/>
            <w:tcBorders>
              <w:top w:val="single" w:sz="4" w:space="0" w:color="000000"/>
              <w:left w:val="single" w:sz="4" w:space="0" w:color="000000"/>
              <w:bottom w:val="single" w:sz="4" w:space="0" w:color="000000"/>
              <w:right w:val="single" w:sz="4" w:space="0" w:color="000000"/>
            </w:tcBorders>
          </w:tcPr>
          <w:p>
            <w:pPr>
              <w:pStyle w:val="TableParagraph"/>
              <w:spacing w:line="222" w:lineRule="exact"/>
              <w:ind w:left="682"/>
              <w:jc w:val="left"/>
              <w:rPr>
                <w:rFonts w:ascii="Times New Roman"/>
                <w:b/>
                <w:sz w:val="21"/>
              </w:rPr>
            </w:pPr>
            <w:r>
              <w:rPr>
                <w:rFonts w:ascii="Times New Roman"/>
                <w:b/>
                <w:spacing w:val="-2"/>
                <w:sz w:val="21"/>
              </w:rPr>
              <w:t>2025.01.10</w:t>
            </w:r>
          </w:p>
        </w:tc>
        <w:tc>
          <w:tcPr>
            <w:tcW w:w="763" w:type="dxa"/>
            <w:vMerge/>
            <w:tcBorders>
              <w:top w:val="nil"/>
              <w:left w:val="single" w:sz="4" w:space="0" w:color="000000"/>
              <w:bottom w:val="single" w:sz="4" w:space="0" w:color="000000"/>
              <w:right w:val="single" w:sz="4" w:space="0" w:color="000000"/>
            </w:tcBorders>
          </w:tcPr>
          <w:p>
            <w:pPr>
              <w:rPr>
                <w:sz w:val="2"/>
                <w:szCs w:val="2"/>
              </w:rPr>
            </w:pPr>
          </w:p>
        </w:tc>
        <w:tc>
          <w:tcPr>
            <w:tcW w:w="669" w:type="dxa"/>
            <w:vMerge/>
            <w:tcBorders>
              <w:top w:val="nil"/>
              <w:left w:val="single" w:sz="4" w:space="0" w:color="000000"/>
              <w:bottom w:val="single" w:sz="4" w:space="0" w:color="000000"/>
              <w:right w:val="single" w:sz="4" w:space="0" w:color="000000"/>
            </w:tcBorders>
          </w:tcPr>
          <w:p>
            <w:pPr>
              <w:rPr>
                <w:sz w:val="2"/>
                <w:szCs w:val="2"/>
              </w:rPr>
            </w:pPr>
          </w:p>
        </w:tc>
      </w:tr>
      <w:tr>
        <w:trPr>
          <w:trHeight w:val="272" w:hRule="atLeast"/>
        </w:trPr>
        <w:tc>
          <w:tcPr>
            <w:tcW w:w="1055" w:type="dxa"/>
            <w:vMerge/>
            <w:tcBorders>
              <w:top w:val="nil"/>
              <w:left w:val="single" w:sz="4" w:space="0" w:color="000000"/>
              <w:bottom w:val="single" w:sz="4" w:space="0" w:color="000000"/>
              <w:right w:val="single" w:sz="4" w:space="0" w:color="000000"/>
            </w:tcBorders>
          </w:tcPr>
          <w:p>
            <w:pPr>
              <w:rPr>
                <w:sz w:val="2"/>
                <w:szCs w:val="2"/>
              </w:rPr>
            </w:pPr>
          </w:p>
        </w:tc>
        <w:tc>
          <w:tcPr>
            <w:tcW w:w="2655" w:type="dxa"/>
            <w:gridSpan w:val="2"/>
            <w:vMerge/>
            <w:tcBorders>
              <w:top w:val="nil"/>
              <w:left w:val="single" w:sz="4" w:space="0" w:color="000000"/>
              <w:bottom w:val="single" w:sz="4" w:space="0" w:color="000000"/>
              <w:right w:val="single" w:sz="4" w:space="0" w:color="000000"/>
            </w:tcBorders>
          </w:tcPr>
          <w:p>
            <w:pPr>
              <w:rPr>
                <w:sz w:val="2"/>
                <w:szCs w:val="2"/>
              </w:rPr>
            </w:pPr>
          </w:p>
        </w:tc>
        <w:tc>
          <w:tcPr>
            <w:tcW w:w="1305"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1" w:right="4"/>
              <w:rPr>
                <w:sz w:val="21"/>
              </w:rPr>
            </w:pPr>
            <w:r>
              <w:rPr>
                <w:spacing w:val="-6"/>
                <w:sz w:val="21"/>
              </w:rPr>
              <w:t>单次</w:t>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319"/>
              <w:jc w:val="left"/>
              <w:rPr>
                <w:sz w:val="21"/>
              </w:rPr>
            </w:pPr>
            <w:r>
              <w:rPr>
                <w:spacing w:val="-6"/>
                <w:sz w:val="21"/>
              </w:rPr>
              <w:t>均值</w:t>
            </w:r>
          </w:p>
        </w:tc>
        <w:tc>
          <w:tcPr>
            <w:tcW w:w="1305"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1" w:right="6"/>
              <w:rPr>
                <w:sz w:val="21"/>
              </w:rPr>
            </w:pPr>
            <w:r>
              <w:rPr>
                <w:spacing w:val="-6"/>
                <w:sz w:val="21"/>
              </w:rPr>
              <w:t>单次</w:t>
            </w:r>
          </w:p>
        </w:tc>
        <w:tc>
          <w:tcPr>
            <w:tcW w:w="1005"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289"/>
              <w:jc w:val="left"/>
              <w:rPr>
                <w:sz w:val="21"/>
              </w:rPr>
            </w:pPr>
            <w:r>
              <w:rPr>
                <w:spacing w:val="-6"/>
                <w:sz w:val="21"/>
              </w:rPr>
              <w:t>均值</w:t>
            </w:r>
          </w:p>
        </w:tc>
        <w:tc>
          <w:tcPr>
            <w:tcW w:w="763" w:type="dxa"/>
            <w:vMerge/>
            <w:tcBorders>
              <w:top w:val="nil"/>
              <w:left w:val="single" w:sz="4" w:space="0" w:color="000000"/>
              <w:bottom w:val="single" w:sz="4" w:space="0" w:color="000000"/>
              <w:right w:val="single" w:sz="4" w:space="0" w:color="000000"/>
            </w:tcBorders>
          </w:tcPr>
          <w:p>
            <w:pPr>
              <w:rPr>
                <w:sz w:val="2"/>
                <w:szCs w:val="2"/>
              </w:rPr>
            </w:pPr>
          </w:p>
        </w:tc>
        <w:tc>
          <w:tcPr>
            <w:tcW w:w="669" w:type="dxa"/>
            <w:vMerge/>
            <w:tcBorders>
              <w:top w:val="nil"/>
              <w:left w:val="single" w:sz="4" w:space="0" w:color="000000"/>
              <w:bottom w:val="single" w:sz="4" w:space="0" w:color="000000"/>
              <w:right w:val="single" w:sz="4" w:space="0" w:color="000000"/>
            </w:tcBorders>
          </w:tcPr>
          <w:p>
            <w:pPr>
              <w:rPr>
                <w:sz w:val="2"/>
                <w:szCs w:val="2"/>
              </w:rPr>
            </w:pPr>
          </w:p>
        </w:tc>
      </w:tr>
      <w:tr>
        <w:trPr>
          <w:trHeight w:val="272" w:hRule="atLeast"/>
        </w:trPr>
        <w:tc>
          <w:tcPr>
            <w:tcW w:w="1055"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2"/>
              </w:rPr>
            </w:pPr>
          </w:p>
        </w:tc>
        <w:tc>
          <w:tcPr>
            <w:tcW w:w="1125"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153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6"/>
              <w:rPr>
                <w:sz w:val="21"/>
              </w:rPr>
            </w:pPr>
            <w:r>
              <w:rPr>
                <w:spacing w:val="-7"/>
                <w:sz w:val="21"/>
              </w:rPr>
              <w:t>第三个样</w:t>
            </w:r>
          </w:p>
        </w:tc>
        <w:tc>
          <w:tcPr>
            <w:tcW w:w="130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2"/>
              <w:rPr>
                <w:rFonts w:ascii="Times New Roman"/>
                <w:sz w:val="21"/>
              </w:rPr>
            </w:pPr>
            <w:r>
              <w:rPr>
                <w:rFonts w:ascii="Times New Roman"/>
                <w:spacing w:val="-4"/>
                <w:sz w:val="21"/>
              </w:rPr>
              <w:t>1.45</w:t>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130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5"/>
              <w:rPr>
                <w:rFonts w:ascii="Times New Roman"/>
                <w:sz w:val="21"/>
              </w:rPr>
            </w:pPr>
            <w:r>
              <w:rPr>
                <w:rFonts w:ascii="Times New Roman"/>
                <w:spacing w:val="-4"/>
                <w:sz w:val="21"/>
              </w:rPr>
              <w:t>1.47</w:t>
            </w:r>
          </w:p>
        </w:tc>
        <w:tc>
          <w:tcPr>
            <w:tcW w:w="1005"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76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272" w:hRule="atLeast"/>
        </w:trPr>
        <w:tc>
          <w:tcPr>
            <w:tcW w:w="1055" w:type="dxa"/>
            <w:vMerge/>
            <w:tcBorders>
              <w:top w:val="nil"/>
              <w:left w:val="single" w:sz="4" w:space="0" w:color="000000"/>
              <w:bottom w:val="single" w:sz="4" w:space="0" w:color="000000"/>
              <w:right w:val="single" w:sz="4" w:space="0" w:color="000000"/>
            </w:tcBorders>
          </w:tcPr>
          <w:p>
            <w:pPr>
              <w:rPr>
                <w:sz w:val="2"/>
                <w:szCs w:val="2"/>
              </w:rPr>
            </w:pPr>
          </w:p>
        </w:tc>
        <w:tc>
          <w:tcPr>
            <w:tcW w:w="112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0"/>
              <w:jc w:val="left"/>
              <w:rPr>
                <w:rFonts w:ascii="Times New Roman"/>
                <w:b/>
                <w:sz w:val="21"/>
              </w:rPr>
            </w:pPr>
          </w:p>
          <w:p>
            <w:pPr>
              <w:pStyle w:val="TableParagraph"/>
              <w:ind w:left="141"/>
              <w:jc w:val="left"/>
              <w:rPr>
                <w:sz w:val="21"/>
              </w:rPr>
            </w:pPr>
            <w:r>
              <w:rPr>
                <w:spacing w:val="-7"/>
                <w:sz w:val="21"/>
              </w:rPr>
              <w:t>第三频次</w:t>
            </w:r>
          </w:p>
        </w:tc>
        <w:tc>
          <w:tcPr>
            <w:tcW w:w="153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6"/>
              <w:rPr>
                <w:sz w:val="21"/>
              </w:rPr>
            </w:pPr>
            <w:r>
              <w:rPr>
                <w:spacing w:val="-7"/>
                <w:sz w:val="21"/>
              </w:rPr>
              <w:t>第一个样</w:t>
            </w:r>
          </w:p>
        </w:tc>
        <w:tc>
          <w:tcPr>
            <w:tcW w:w="130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2"/>
              <w:rPr>
                <w:rFonts w:ascii="Times New Roman"/>
                <w:sz w:val="21"/>
              </w:rPr>
            </w:pPr>
            <w:r>
              <w:rPr>
                <w:rFonts w:ascii="Times New Roman"/>
                <w:spacing w:val="-5"/>
                <w:sz w:val="21"/>
              </w:rPr>
              <w:t>1.5</w:t>
            </w:r>
          </w:p>
        </w:tc>
        <w:tc>
          <w:tcPr>
            <w:tcW w:w="106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4"/>
              <w:jc w:val="left"/>
              <w:rPr>
                <w:rFonts w:ascii="Times New Roman"/>
                <w:b/>
                <w:sz w:val="21"/>
              </w:rPr>
            </w:pPr>
          </w:p>
          <w:p>
            <w:pPr>
              <w:pStyle w:val="TableParagraph"/>
              <w:ind w:left="348"/>
              <w:jc w:val="left"/>
              <w:rPr>
                <w:rFonts w:ascii="Times New Roman"/>
                <w:sz w:val="21"/>
              </w:rPr>
            </w:pPr>
            <w:r>
              <w:rPr>
                <w:rFonts w:ascii="Times New Roman"/>
                <w:spacing w:val="-4"/>
                <w:sz w:val="21"/>
              </w:rPr>
              <w:t>1.48</w:t>
            </w:r>
          </w:p>
        </w:tc>
        <w:tc>
          <w:tcPr>
            <w:tcW w:w="1305"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15"/>
              <w:ind w:left="11" w:right="5"/>
              <w:rPr>
                <w:rFonts w:ascii="Times New Roman"/>
                <w:sz w:val="21"/>
              </w:rPr>
            </w:pPr>
            <w:r>
              <w:rPr>
                <w:rFonts w:ascii="Times New Roman"/>
                <w:spacing w:val="-4"/>
                <w:sz w:val="21"/>
              </w:rPr>
              <w:t>1.52</w:t>
            </w:r>
          </w:p>
        </w:tc>
        <w:tc>
          <w:tcPr>
            <w:tcW w:w="100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4"/>
              <w:jc w:val="left"/>
              <w:rPr>
                <w:rFonts w:ascii="Times New Roman"/>
                <w:b/>
                <w:sz w:val="21"/>
              </w:rPr>
            </w:pPr>
          </w:p>
          <w:p>
            <w:pPr>
              <w:pStyle w:val="TableParagraph"/>
              <w:ind w:left="318"/>
              <w:jc w:val="left"/>
              <w:rPr>
                <w:rFonts w:ascii="Times New Roman"/>
                <w:sz w:val="21"/>
              </w:rPr>
            </w:pPr>
            <w:r>
              <w:rPr>
                <w:rFonts w:ascii="Times New Roman"/>
                <w:spacing w:val="-4"/>
                <w:sz w:val="21"/>
              </w:rPr>
              <w:t>1.51</w:t>
            </w:r>
          </w:p>
        </w:tc>
        <w:tc>
          <w:tcPr>
            <w:tcW w:w="7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4"/>
              <w:jc w:val="left"/>
              <w:rPr>
                <w:rFonts w:ascii="Times New Roman"/>
                <w:b/>
                <w:sz w:val="21"/>
              </w:rPr>
            </w:pPr>
          </w:p>
          <w:p>
            <w:pPr>
              <w:pStyle w:val="TableParagraph"/>
              <w:ind w:left="8"/>
              <w:rPr>
                <w:rFonts w:ascii="Times New Roman"/>
                <w:sz w:val="21"/>
              </w:rPr>
            </w:pPr>
            <w:r>
              <w:rPr>
                <w:rFonts w:ascii="Times New Roman"/>
                <w:spacing w:val="-10"/>
                <w:sz w:val="21"/>
              </w:rPr>
              <w:t>6</w:t>
            </w:r>
          </w:p>
        </w:tc>
        <w:tc>
          <w:tcPr>
            <w:tcW w:w="66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0"/>
              <w:jc w:val="left"/>
              <w:rPr>
                <w:rFonts w:ascii="Times New Roman"/>
                <w:b/>
                <w:sz w:val="21"/>
              </w:rPr>
            </w:pPr>
          </w:p>
          <w:p>
            <w:pPr>
              <w:pStyle w:val="TableParagraph"/>
              <w:ind w:left="124"/>
              <w:jc w:val="left"/>
              <w:rPr>
                <w:sz w:val="21"/>
              </w:rPr>
            </w:pPr>
            <w:r>
              <w:rPr>
                <w:spacing w:val="-8"/>
                <w:sz w:val="21"/>
              </w:rPr>
              <w:t>达标</w:t>
            </w:r>
          </w:p>
        </w:tc>
      </w:tr>
      <w:tr>
        <w:trPr>
          <w:trHeight w:val="272" w:hRule="atLeast"/>
        </w:trPr>
        <w:tc>
          <w:tcPr>
            <w:tcW w:w="1055" w:type="dxa"/>
            <w:vMerge/>
            <w:tcBorders>
              <w:top w:val="nil"/>
              <w:left w:val="single" w:sz="4" w:space="0" w:color="000000"/>
              <w:bottom w:val="single" w:sz="4" w:space="0" w:color="000000"/>
              <w:right w:val="single" w:sz="4" w:space="0" w:color="000000"/>
            </w:tcBorders>
          </w:tcPr>
          <w:p>
            <w:pPr>
              <w:rPr>
                <w:sz w:val="2"/>
                <w:szCs w:val="2"/>
              </w:rPr>
            </w:pPr>
          </w:p>
        </w:tc>
        <w:tc>
          <w:tcPr>
            <w:tcW w:w="1125" w:type="dxa"/>
            <w:vMerge/>
            <w:tcBorders>
              <w:top w:val="nil"/>
              <w:left w:val="single" w:sz="4" w:space="0" w:color="000000"/>
              <w:bottom w:val="single" w:sz="4" w:space="0" w:color="000000"/>
              <w:right w:val="single" w:sz="4" w:space="0" w:color="000000"/>
            </w:tcBorders>
          </w:tcPr>
          <w:p>
            <w:pPr>
              <w:rPr>
                <w:sz w:val="2"/>
                <w:szCs w:val="2"/>
              </w:rPr>
            </w:pPr>
          </w:p>
        </w:tc>
        <w:tc>
          <w:tcPr>
            <w:tcW w:w="153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6"/>
              <w:rPr>
                <w:sz w:val="21"/>
              </w:rPr>
            </w:pPr>
            <w:r>
              <w:rPr>
                <w:spacing w:val="-7"/>
                <w:sz w:val="21"/>
              </w:rPr>
              <w:t>第二个样</w:t>
            </w:r>
          </w:p>
        </w:tc>
        <w:tc>
          <w:tcPr>
            <w:tcW w:w="130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1" w:right="2"/>
              <w:rPr>
                <w:rFonts w:ascii="Times New Roman"/>
                <w:sz w:val="21"/>
              </w:rPr>
            </w:pPr>
            <w:r>
              <w:rPr>
                <w:rFonts w:ascii="Times New Roman"/>
                <w:spacing w:val="-4"/>
                <w:sz w:val="21"/>
              </w:rPr>
              <w:t>1.44</w:t>
            </w:r>
          </w:p>
        </w:tc>
        <w:tc>
          <w:tcPr>
            <w:tcW w:w="1065" w:type="dxa"/>
            <w:vMerge/>
            <w:tcBorders>
              <w:top w:val="nil"/>
              <w:left w:val="single" w:sz="4" w:space="0" w:color="000000"/>
              <w:bottom w:val="single" w:sz="4" w:space="0" w:color="000000"/>
              <w:right w:val="single" w:sz="4" w:space="0" w:color="000000"/>
            </w:tcBorders>
          </w:tcPr>
          <w:p>
            <w:pPr>
              <w:rPr>
                <w:sz w:val="2"/>
                <w:szCs w:val="2"/>
              </w:rPr>
            </w:pPr>
          </w:p>
        </w:tc>
        <w:tc>
          <w:tcPr>
            <w:tcW w:w="130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3"/>
              <w:ind w:left="11" w:right="5"/>
              <w:rPr>
                <w:rFonts w:ascii="Times New Roman"/>
                <w:sz w:val="21"/>
              </w:rPr>
            </w:pPr>
            <w:r>
              <w:rPr>
                <w:rFonts w:ascii="Times New Roman"/>
                <w:spacing w:val="-4"/>
                <w:sz w:val="21"/>
              </w:rPr>
              <w:t>1.42</w:t>
            </w:r>
          </w:p>
        </w:tc>
        <w:tc>
          <w:tcPr>
            <w:tcW w:w="1005" w:type="dxa"/>
            <w:vMerge/>
            <w:tcBorders>
              <w:top w:val="nil"/>
              <w:left w:val="single" w:sz="4" w:space="0" w:color="000000"/>
              <w:bottom w:val="single" w:sz="4" w:space="0" w:color="000000"/>
              <w:right w:val="single" w:sz="4" w:space="0" w:color="000000"/>
            </w:tcBorders>
          </w:tcPr>
          <w:p>
            <w:pPr>
              <w:rPr>
                <w:sz w:val="2"/>
                <w:szCs w:val="2"/>
              </w:rPr>
            </w:pPr>
          </w:p>
        </w:tc>
        <w:tc>
          <w:tcPr>
            <w:tcW w:w="763" w:type="dxa"/>
            <w:vMerge/>
            <w:tcBorders>
              <w:top w:val="nil"/>
              <w:left w:val="single" w:sz="4" w:space="0" w:color="000000"/>
              <w:bottom w:val="single" w:sz="4" w:space="0" w:color="000000"/>
              <w:right w:val="single" w:sz="4" w:space="0" w:color="000000"/>
            </w:tcBorders>
          </w:tcPr>
          <w:p>
            <w:pPr>
              <w:rPr>
                <w:sz w:val="2"/>
                <w:szCs w:val="2"/>
              </w:rPr>
            </w:pPr>
          </w:p>
        </w:tc>
        <w:tc>
          <w:tcPr>
            <w:tcW w:w="669" w:type="dxa"/>
            <w:vMerge/>
            <w:tcBorders>
              <w:top w:val="nil"/>
              <w:left w:val="single" w:sz="4" w:space="0" w:color="000000"/>
              <w:bottom w:val="single" w:sz="4" w:space="0" w:color="000000"/>
              <w:right w:val="single" w:sz="4" w:space="0" w:color="000000"/>
            </w:tcBorders>
          </w:tcPr>
          <w:p>
            <w:pPr>
              <w:rPr>
                <w:sz w:val="2"/>
                <w:szCs w:val="2"/>
              </w:rPr>
            </w:pPr>
          </w:p>
        </w:tc>
      </w:tr>
      <w:tr>
        <w:trPr>
          <w:trHeight w:val="272" w:hRule="atLeast"/>
        </w:trPr>
        <w:tc>
          <w:tcPr>
            <w:tcW w:w="1055" w:type="dxa"/>
            <w:vMerge/>
            <w:tcBorders>
              <w:top w:val="nil"/>
              <w:left w:val="single" w:sz="4" w:space="0" w:color="000000"/>
              <w:bottom w:val="single" w:sz="4" w:space="0" w:color="000000"/>
              <w:right w:val="single" w:sz="4" w:space="0" w:color="000000"/>
            </w:tcBorders>
          </w:tcPr>
          <w:p>
            <w:pPr>
              <w:rPr>
                <w:sz w:val="2"/>
                <w:szCs w:val="2"/>
              </w:rPr>
            </w:pPr>
          </w:p>
        </w:tc>
        <w:tc>
          <w:tcPr>
            <w:tcW w:w="1125" w:type="dxa"/>
            <w:vMerge/>
            <w:tcBorders>
              <w:top w:val="nil"/>
              <w:left w:val="single" w:sz="4" w:space="0" w:color="000000"/>
              <w:bottom w:val="single" w:sz="4" w:space="0" w:color="000000"/>
              <w:right w:val="single" w:sz="4" w:space="0" w:color="000000"/>
            </w:tcBorders>
          </w:tcPr>
          <w:p>
            <w:pPr>
              <w:rPr>
                <w:sz w:val="2"/>
                <w:szCs w:val="2"/>
              </w:rPr>
            </w:pPr>
          </w:p>
        </w:tc>
        <w:tc>
          <w:tcPr>
            <w:tcW w:w="1530"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6"/>
              <w:rPr>
                <w:sz w:val="21"/>
              </w:rPr>
            </w:pPr>
            <w:r>
              <w:rPr>
                <w:spacing w:val="-7"/>
                <w:sz w:val="21"/>
              </w:rPr>
              <w:t>第三个样</w:t>
            </w:r>
          </w:p>
        </w:tc>
        <w:tc>
          <w:tcPr>
            <w:tcW w:w="130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1" w:right="2"/>
              <w:rPr>
                <w:rFonts w:ascii="Times New Roman"/>
                <w:sz w:val="21"/>
              </w:rPr>
            </w:pPr>
            <w:r>
              <w:rPr>
                <w:rFonts w:ascii="Times New Roman"/>
                <w:spacing w:val="-4"/>
                <w:sz w:val="21"/>
              </w:rPr>
              <w:t>1.49</w:t>
            </w:r>
          </w:p>
        </w:tc>
        <w:tc>
          <w:tcPr>
            <w:tcW w:w="1065" w:type="dxa"/>
            <w:vMerge/>
            <w:tcBorders>
              <w:top w:val="nil"/>
              <w:left w:val="single" w:sz="4" w:space="0" w:color="000000"/>
              <w:bottom w:val="single" w:sz="4" w:space="0" w:color="000000"/>
              <w:right w:val="single" w:sz="4" w:space="0" w:color="000000"/>
            </w:tcBorders>
          </w:tcPr>
          <w:p>
            <w:pPr>
              <w:rPr>
                <w:sz w:val="2"/>
                <w:szCs w:val="2"/>
              </w:rPr>
            </w:pPr>
          </w:p>
        </w:tc>
        <w:tc>
          <w:tcPr>
            <w:tcW w:w="1305"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11" w:right="5"/>
              <w:rPr>
                <w:rFonts w:ascii="Times New Roman"/>
                <w:sz w:val="21"/>
              </w:rPr>
            </w:pPr>
            <w:r>
              <w:rPr>
                <w:rFonts w:ascii="Times New Roman"/>
                <w:spacing w:val="-4"/>
                <w:sz w:val="21"/>
              </w:rPr>
              <w:t>1.59</w:t>
            </w:r>
          </w:p>
        </w:tc>
        <w:tc>
          <w:tcPr>
            <w:tcW w:w="1005" w:type="dxa"/>
            <w:vMerge/>
            <w:tcBorders>
              <w:top w:val="nil"/>
              <w:left w:val="single" w:sz="4" w:space="0" w:color="000000"/>
              <w:bottom w:val="single" w:sz="4" w:space="0" w:color="000000"/>
              <w:right w:val="single" w:sz="4" w:space="0" w:color="000000"/>
            </w:tcBorders>
          </w:tcPr>
          <w:p>
            <w:pPr>
              <w:rPr>
                <w:sz w:val="2"/>
                <w:szCs w:val="2"/>
              </w:rPr>
            </w:pPr>
          </w:p>
        </w:tc>
        <w:tc>
          <w:tcPr>
            <w:tcW w:w="763" w:type="dxa"/>
            <w:vMerge/>
            <w:tcBorders>
              <w:top w:val="nil"/>
              <w:left w:val="single" w:sz="4" w:space="0" w:color="000000"/>
              <w:bottom w:val="single" w:sz="4" w:space="0" w:color="000000"/>
              <w:right w:val="single" w:sz="4" w:space="0" w:color="000000"/>
            </w:tcBorders>
          </w:tcPr>
          <w:p>
            <w:pPr>
              <w:rPr>
                <w:sz w:val="2"/>
                <w:szCs w:val="2"/>
              </w:rPr>
            </w:pPr>
          </w:p>
        </w:tc>
        <w:tc>
          <w:tcPr>
            <w:tcW w:w="669"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ind w:left="762"/>
      </w:pPr>
      <w:r>
        <w:rPr>
          <w:spacing w:val="-2"/>
        </w:rPr>
        <w:t>检测结果显示：</w:t>
      </w:r>
    </w:p>
    <w:p>
      <w:pPr>
        <w:pStyle w:val="ListParagraph"/>
        <w:numPr>
          <w:ilvl w:val="3"/>
          <w:numId w:val="38"/>
        </w:numPr>
        <w:tabs>
          <w:tab w:pos="1362" w:val="left" w:leader="none"/>
        </w:tabs>
        <w:spacing w:line="240" w:lineRule="auto" w:before="159" w:after="0"/>
        <w:ind w:left="1362" w:right="0" w:hanging="600"/>
        <w:jc w:val="left"/>
        <w:rPr>
          <w:sz w:val="24"/>
        </w:rPr>
      </w:pPr>
      <w:r>
        <w:rPr>
          <w:spacing w:val="-2"/>
          <w:sz w:val="24"/>
        </w:rPr>
        <w:t>有组织废气处理效率</w:t>
      </w:r>
    </w:p>
    <w:p>
      <w:pPr>
        <w:pStyle w:val="BodyText"/>
        <w:spacing w:line="364" w:lineRule="auto" w:before="160"/>
        <w:ind w:left="282" w:right="281" w:firstLine="480"/>
        <w:jc w:val="both"/>
      </w:pPr>
      <w:r>
        <w:rPr>
          <w:spacing w:val="-2"/>
        </w:rPr>
        <w:t>九车间废气采用碱喷淋</w:t>
      </w:r>
      <w:r>
        <w:rPr>
          <w:rFonts w:ascii="Times New Roman" w:eastAsia="Times New Roman"/>
          <w:spacing w:val="-2"/>
        </w:rPr>
        <w:t>+</w:t>
      </w:r>
      <w:r>
        <w:rPr>
          <w:spacing w:val="-2"/>
        </w:rPr>
        <w:t>大孔树脂吸附</w:t>
      </w:r>
      <w:r>
        <w:rPr>
          <w:rFonts w:ascii="Times New Roman" w:eastAsia="Times New Roman"/>
          <w:spacing w:val="-2"/>
        </w:rPr>
        <w:t>+</w:t>
      </w:r>
      <w:r>
        <w:rPr>
          <w:spacing w:val="-2"/>
        </w:rPr>
        <w:t>碱喷淋、碱喷淋、碱喷淋</w:t>
      </w:r>
      <w:r>
        <w:rPr>
          <w:rFonts w:ascii="Times New Roman" w:eastAsia="Times New Roman"/>
          <w:spacing w:val="-2"/>
        </w:rPr>
        <w:t>+</w:t>
      </w:r>
      <w:r>
        <w:rPr>
          <w:spacing w:val="-2"/>
        </w:rPr>
        <w:t>水喷淋</w:t>
      </w:r>
      <w:r>
        <w:rPr>
          <w:rFonts w:ascii="Times New Roman" w:eastAsia="Times New Roman"/>
          <w:spacing w:val="-2"/>
        </w:rPr>
        <w:t>+</w:t>
      </w:r>
      <w:r>
        <w:rPr>
          <w:spacing w:val="-2"/>
        </w:rPr>
        <w:t>活性炭吸附并</w:t>
      </w:r>
      <w:r>
        <w:rPr>
          <w:spacing w:val="-1"/>
        </w:rPr>
        <w:t>联处理后，最后通过同一个车间排放口排放，废气综合去除率非甲烷总烃 </w:t>
      </w:r>
      <w:r>
        <w:rPr>
          <w:rFonts w:ascii="Times New Roman" w:eastAsia="Times New Roman"/>
        </w:rPr>
        <w:t>84.9%~89.5%</w:t>
      </w:r>
      <w:r>
        <w:rPr/>
        <w:t>、二</w:t>
      </w:r>
      <w:r>
        <w:rPr>
          <w:spacing w:val="-8"/>
        </w:rPr>
        <w:t>氯甲烷 </w:t>
      </w:r>
      <w:r>
        <w:rPr>
          <w:rFonts w:ascii="Times New Roman" w:eastAsia="Times New Roman"/>
          <w:spacing w:val="-6"/>
        </w:rPr>
        <w:t>98.5%~99.7%</w:t>
      </w:r>
      <w:r>
        <w:rPr>
          <w:spacing w:val="-6"/>
        </w:rPr>
        <w:t>（吸附装置采用新装树脂，处理效果较好）</w:t>
      </w:r>
      <w:r>
        <w:rPr>
          <w:spacing w:val="-8"/>
        </w:rPr>
        <w:t>、四氢呋喃 </w:t>
      </w:r>
      <w:r>
        <w:rPr>
          <w:rFonts w:ascii="Times New Roman" w:eastAsia="Times New Roman"/>
          <w:spacing w:val="-6"/>
        </w:rPr>
        <w:t>15.8%~24.8%</w:t>
      </w:r>
      <w:r>
        <w:rPr>
          <w:spacing w:val="-6"/>
        </w:rPr>
        <w:t>（产</w:t>
      </w:r>
      <w:r>
        <w:rPr>
          <w:spacing w:val="-2"/>
        </w:rPr>
        <w:t>生浓度较低，基本未检出，所以处理效率较低）。</w:t>
      </w:r>
    </w:p>
    <w:p>
      <w:pPr>
        <w:pStyle w:val="BodyText"/>
        <w:spacing w:line="362" w:lineRule="auto"/>
        <w:ind w:left="282" w:right="281" w:firstLine="480"/>
        <w:jc w:val="both"/>
      </w:pPr>
      <w:r>
        <w:rPr>
          <w:spacing w:val="-2"/>
        </w:rPr>
        <w:t>十车间废气采用碱喷淋、碱喷淋</w:t>
      </w:r>
      <w:r>
        <w:rPr>
          <w:rFonts w:ascii="Times New Roman" w:eastAsia="Times New Roman"/>
          <w:spacing w:val="-2"/>
        </w:rPr>
        <w:t>+</w:t>
      </w:r>
      <w:r>
        <w:rPr>
          <w:spacing w:val="-2"/>
        </w:rPr>
        <w:t>水喷淋</w:t>
      </w:r>
      <w:r>
        <w:rPr>
          <w:rFonts w:ascii="Times New Roman" w:eastAsia="Times New Roman"/>
          <w:spacing w:val="-2"/>
        </w:rPr>
        <w:t>+</w:t>
      </w:r>
      <w:r>
        <w:rPr>
          <w:spacing w:val="-2"/>
        </w:rPr>
        <w:t>活性炭吸附并联处理后，最后通过同一个车间排放口排放，废气综合去除率非甲烷总烃 </w:t>
      </w:r>
      <w:r>
        <w:rPr>
          <w:rFonts w:ascii="Times New Roman" w:eastAsia="Times New Roman"/>
        </w:rPr>
        <w:t>62.5%~65.7%</w:t>
      </w:r>
      <w:r>
        <w:rPr>
          <w:spacing w:val="-4"/>
        </w:rPr>
        <w:t>、四氢呋喃 </w:t>
      </w:r>
      <w:r>
        <w:rPr>
          <w:rFonts w:ascii="Times New Roman" w:eastAsia="Times New Roman"/>
        </w:rPr>
        <w:t>56.5%~88.0%</w:t>
      </w:r>
      <w:r>
        <w:rPr/>
        <w:t>。</w:t>
      </w:r>
    </w:p>
    <w:p>
      <w:pPr>
        <w:pStyle w:val="BodyText"/>
        <w:spacing w:line="364" w:lineRule="auto" w:before="3"/>
        <w:ind w:left="282" w:right="281" w:firstLine="480"/>
        <w:jc w:val="both"/>
      </w:pPr>
      <w:r>
        <w:rPr>
          <w:spacing w:val="19"/>
        </w:rPr>
        <w:t>厂区废气集中处理采用碱喷淋</w:t>
      </w:r>
      <w:r>
        <w:rPr>
          <w:rFonts w:ascii="Times New Roman" w:eastAsia="Times New Roman"/>
          <w:spacing w:val="20"/>
        </w:rPr>
        <w:t>+</w:t>
      </w:r>
      <w:r>
        <w:rPr>
          <w:spacing w:val="-4"/>
        </w:rPr>
        <w:t>三室 </w:t>
      </w:r>
      <w:r>
        <w:rPr>
          <w:rFonts w:ascii="Times New Roman" w:eastAsia="Times New Roman"/>
        </w:rPr>
        <w:t>RTO+</w:t>
      </w:r>
      <w:r>
        <w:rPr>
          <w:spacing w:val="17"/>
        </w:rPr>
        <w:t>喷淋处理后排放，废气综合去除率甲苯</w:t>
      </w:r>
      <w:r>
        <w:rPr/>
        <w:t> </w:t>
      </w:r>
      <w:r>
        <w:rPr>
          <w:rFonts w:ascii="Times New Roman" w:eastAsia="Times New Roman"/>
          <w:spacing w:val="-4"/>
        </w:rPr>
        <w:t>84.4%~97.0%</w:t>
      </w:r>
      <w:r>
        <w:rPr>
          <w:spacing w:val="-8"/>
        </w:rPr>
        <w:t>、乙酸乙酯 </w:t>
      </w:r>
      <w:r>
        <w:rPr>
          <w:rFonts w:ascii="Times New Roman" w:eastAsia="Times New Roman"/>
          <w:spacing w:val="-4"/>
        </w:rPr>
        <w:t>90.1%~98.7%</w:t>
      </w:r>
      <w:r>
        <w:rPr>
          <w:spacing w:val="-7"/>
        </w:rPr>
        <w:t>、非甲烷总烃 </w:t>
      </w:r>
      <w:r>
        <w:rPr>
          <w:rFonts w:ascii="Times New Roman" w:eastAsia="Times New Roman"/>
          <w:spacing w:val="-4"/>
        </w:rPr>
        <w:t>96.2%~97.8%</w:t>
      </w:r>
      <w:r>
        <w:rPr>
          <w:spacing w:val="-9"/>
        </w:rPr>
        <w:t>、甲醇 </w:t>
      </w:r>
      <w:r>
        <w:rPr>
          <w:rFonts w:ascii="Times New Roman" w:eastAsia="Times New Roman"/>
          <w:spacing w:val="-4"/>
        </w:rPr>
        <w:t>96.0%~96.1%</w:t>
      </w:r>
      <w:r>
        <w:rPr>
          <w:spacing w:val="-4"/>
        </w:rPr>
        <w:t>、二氯</w:t>
      </w:r>
      <w:r>
        <w:rPr>
          <w:spacing w:val="-5"/>
        </w:rPr>
        <w:t>甲烷 </w:t>
      </w:r>
      <w:r>
        <w:rPr>
          <w:rFonts w:ascii="Times New Roman" w:eastAsia="Times New Roman"/>
        </w:rPr>
        <w:t>95.4%~96.3%</w:t>
      </w:r>
      <w:r>
        <w:rPr>
          <w:spacing w:val="-4"/>
        </w:rPr>
        <w:t>、乙醇 </w:t>
      </w:r>
      <w:r>
        <w:rPr>
          <w:rFonts w:ascii="Times New Roman" w:eastAsia="Times New Roman"/>
        </w:rPr>
        <w:t>95.5%~95.6%</w:t>
      </w:r>
      <w:r>
        <w:rPr>
          <w:spacing w:val="-3"/>
        </w:rPr>
        <w:t>、四氢呋喃 </w:t>
      </w:r>
      <w:r>
        <w:rPr>
          <w:rFonts w:ascii="Times New Roman" w:eastAsia="Times New Roman"/>
        </w:rPr>
        <w:t>91.2%~94.6%</w:t>
      </w:r>
      <w:r>
        <w:rPr/>
        <w:t>。</w:t>
      </w:r>
    </w:p>
    <w:p>
      <w:pPr>
        <w:pStyle w:val="BodyText"/>
        <w:spacing w:line="364" w:lineRule="auto"/>
        <w:ind w:left="282" w:right="281" w:firstLine="480"/>
        <w:jc w:val="both"/>
      </w:pPr>
      <w:r>
        <w:rPr>
          <w:spacing w:val="-4"/>
        </w:rPr>
        <w:t>污水站废气采用碱喷淋</w:t>
      </w:r>
      <w:r>
        <w:rPr>
          <w:rFonts w:ascii="Times New Roman" w:eastAsia="Times New Roman"/>
          <w:spacing w:val="-4"/>
        </w:rPr>
        <w:t>+</w:t>
      </w:r>
      <w:r>
        <w:rPr>
          <w:spacing w:val="-4"/>
        </w:rPr>
        <w:t>生物除臭后通过排气筒排放，废气去除率氨气 </w:t>
      </w:r>
      <w:r>
        <w:rPr>
          <w:rFonts w:ascii="Times New Roman" w:eastAsia="Times New Roman"/>
          <w:spacing w:val="-4"/>
        </w:rPr>
        <w:t>84.0%~84.9%</w:t>
      </w:r>
      <w:r>
        <w:rPr>
          <w:spacing w:val="-4"/>
        </w:rPr>
        <w:t>、硫</w:t>
      </w:r>
      <w:r>
        <w:rPr>
          <w:spacing w:val="-8"/>
        </w:rPr>
        <w:t>化氢 </w:t>
      </w:r>
      <w:r>
        <w:rPr>
          <w:rFonts w:ascii="Times New Roman" w:eastAsia="Times New Roman"/>
        </w:rPr>
        <w:t>23.2%~39.1%</w:t>
      </w:r>
      <w:r>
        <w:rPr>
          <w:spacing w:val="-3"/>
        </w:rPr>
        <w:t>、非甲烷总烃 </w:t>
      </w:r>
      <w:r>
        <w:rPr>
          <w:rFonts w:ascii="Times New Roman" w:eastAsia="Times New Roman"/>
        </w:rPr>
        <w:t>53.7%~64.3%</w:t>
      </w:r>
      <w:r>
        <w:rPr/>
        <w:t>。</w:t>
      </w:r>
    </w:p>
    <w:p>
      <w:pPr>
        <w:pStyle w:val="BodyText"/>
        <w:spacing w:line="306" w:lineRule="exact"/>
        <w:ind w:left="762"/>
      </w:pPr>
      <w:r>
        <w:rPr>
          <w:spacing w:val="-2"/>
        </w:rPr>
        <w:t>危废仓库废气采用活性炭吸附后通过排气筒排放，非甲烷总烃去除效率 </w:t>
      </w:r>
      <w:r>
        <w:rPr>
          <w:rFonts w:ascii="Times New Roman" w:eastAsia="Times New Roman"/>
          <w:spacing w:val="-2"/>
        </w:rPr>
        <w:t>59.6%~59.9%</w:t>
      </w:r>
      <w:r>
        <w:rPr>
          <w:spacing w:val="-10"/>
        </w:rPr>
        <w:t>。</w:t>
      </w:r>
    </w:p>
    <w:p>
      <w:pPr>
        <w:pStyle w:val="ListParagraph"/>
        <w:numPr>
          <w:ilvl w:val="3"/>
          <w:numId w:val="38"/>
        </w:numPr>
        <w:tabs>
          <w:tab w:pos="1362" w:val="left" w:leader="none"/>
        </w:tabs>
        <w:spacing w:line="240" w:lineRule="auto" w:before="157" w:after="0"/>
        <w:ind w:left="1362" w:right="0" w:hanging="600"/>
        <w:jc w:val="left"/>
        <w:rPr>
          <w:sz w:val="24"/>
        </w:rPr>
      </w:pPr>
      <w:r>
        <w:rPr>
          <w:spacing w:val="-2"/>
          <w:sz w:val="24"/>
        </w:rPr>
        <w:t>有组织废气排放浓度</w:t>
      </w:r>
    </w:p>
    <w:p>
      <w:pPr>
        <w:pStyle w:val="BodyText"/>
        <w:spacing w:before="158"/>
        <w:ind w:left="762"/>
      </w:pPr>
      <w:r>
        <w:rPr>
          <w:spacing w:val="-5"/>
        </w:rPr>
        <w:t>九车间废气处理装置的非甲烷总烃最大排放浓度 </w:t>
      </w:r>
      <w:r>
        <w:rPr>
          <w:rFonts w:ascii="Times New Roman" w:eastAsia="Times New Roman"/>
          <w:spacing w:val="-2"/>
        </w:rPr>
        <w:t>9.98mg/m</w:t>
      </w:r>
      <w:r>
        <w:rPr>
          <w:rFonts w:ascii="Times New Roman" w:eastAsia="Times New Roman"/>
          <w:spacing w:val="-2"/>
          <w:position w:val="8"/>
          <w:sz w:val="15"/>
        </w:rPr>
        <w:t>3</w:t>
      </w:r>
      <w:r>
        <w:rPr>
          <w:spacing w:val="-10"/>
        </w:rPr>
        <w:t>、排放速率 </w:t>
      </w:r>
      <w:r>
        <w:rPr>
          <w:rFonts w:ascii="Times New Roman" w:eastAsia="Times New Roman"/>
          <w:spacing w:val="-2"/>
        </w:rPr>
        <w:t>0.0396kg/h</w:t>
      </w:r>
      <w:r>
        <w:rPr>
          <w:spacing w:val="-5"/>
        </w:rPr>
        <w:t>，满足</w:t>
      </w:r>
    </w:p>
    <w:p>
      <w:pPr>
        <w:pStyle w:val="BodyText"/>
        <w:spacing w:line="364" w:lineRule="auto" w:before="161"/>
        <w:ind w:left="282" w:right="161"/>
      </w:pPr>
      <w:r>
        <w:rPr>
          <w:spacing w:val="9"/>
        </w:rPr>
        <w:t>《大气污染物综合排放标准》</w:t>
      </w:r>
      <w:r>
        <w:rPr>
          <w:rFonts w:ascii="Times New Roman" w:hAnsi="Times New Roman" w:eastAsia="Times New Roman"/>
        </w:rPr>
        <w:t>(GB16297-</w:t>
      </w:r>
      <w:r>
        <w:rPr>
          <w:rFonts w:ascii="Times New Roman" w:hAnsi="Times New Roman" w:eastAsia="Times New Roman"/>
          <w:spacing w:val="12"/>
        </w:rPr>
        <w:t>1996)</w:t>
      </w:r>
      <w:r>
        <w:rPr/>
        <w:t>表 </w:t>
      </w:r>
      <w:r>
        <w:rPr>
          <w:rFonts w:ascii="Times New Roman" w:hAnsi="Times New Roman" w:eastAsia="Times New Roman"/>
        </w:rPr>
        <w:t>2</w:t>
      </w:r>
      <w:r>
        <w:rPr>
          <w:rFonts w:ascii="Times New Roman" w:hAnsi="Times New Roman" w:eastAsia="Times New Roman"/>
          <w:spacing w:val="24"/>
        </w:rPr>
        <w:t> </w:t>
      </w:r>
      <w:r>
        <w:rPr>
          <w:spacing w:val="24"/>
        </w:rPr>
        <w:t>二级标准</w:t>
      </w:r>
      <w:r>
        <w:rPr>
          <w:rFonts w:ascii="Times New Roman" w:hAnsi="Times New Roman" w:eastAsia="Times New Roman"/>
          <w:spacing w:val="13"/>
        </w:rPr>
        <w:t>(</w:t>
      </w:r>
      <w:r>
        <w:rPr>
          <w:spacing w:val="24"/>
        </w:rPr>
        <w:t>新污染源</w:t>
      </w:r>
      <w:r>
        <w:rPr>
          <w:rFonts w:ascii="Times New Roman" w:hAnsi="Times New Roman" w:eastAsia="Times New Roman"/>
          <w:spacing w:val="13"/>
        </w:rPr>
        <w:t>)</w:t>
      </w:r>
      <w:r>
        <w:rPr>
          <w:spacing w:val="9"/>
        </w:rPr>
        <w:t>要求。二氯甲烷</w:t>
      </w:r>
      <w:r>
        <w:rPr>
          <w:spacing w:val="-9"/>
        </w:rPr>
        <w:t>最大排放浓度 </w:t>
      </w:r>
      <w:r>
        <w:rPr>
          <w:rFonts w:ascii="Times New Roman" w:hAnsi="Times New Roman" w:eastAsia="Times New Roman"/>
          <w:spacing w:val="-2"/>
        </w:rPr>
        <w:t>3.2mg/m</w:t>
      </w:r>
      <w:r>
        <w:rPr>
          <w:rFonts w:ascii="Times New Roman" w:hAnsi="Times New Roman" w:eastAsia="Times New Roman"/>
          <w:spacing w:val="-2"/>
          <w:vertAlign w:val="superscript"/>
        </w:rPr>
        <w:t>3</w:t>
      </w:r>
      <w:r>
        <w:rPr>
          <w:spacing w:val="-6"/>
          <w:vertAlign w:val="baseline"/>
        </w:rPr>
        <w:t>，四氢呋喃最大排放浓度 </w:t>
      </w:r>
      <w:r>
        <w:rPr>
          <w:rFonts w:ascii="Times New Roman" w:hAnsi="Times New Roman" w:eastAsia="Times New Roman"/>
          <w:spacing w:val="-2"/>
          <w:vertAlign w:val="baseline"/>
        </w:rPr>
        <w:t>14.2mg/m</w:t>
      </w:r>
      <w:r>
        <w:rPr>
          <w:rFonts w:ascii="Times New Roman" w:hAnsi="Times New Roman" w:eastAsia="Times New Roman"/>
          <w:spacing w:val="-2"/>
          <w:vertAlign w:val="superscript"/>
        </w:rPr>
        <w:t>3</w:t>
      </w:r>
      <w:r>
        <w:rPr>
          <w:spacing w:val="-2"/>
          <w:vertAlign w:val="baseline"/>
        </w:rPr>
        <w:t>，满足《石油化学工业污染物排放</w:t>
      </w:r>
      <w:r>
        <w:rPr>
          <w:spacing w:val="-40"/>
          <w:vertAlign w:val="baseline"/>
        </w:rPr>
        <w:t>标准》</w:t>
      </w:r>
      <w:r>
        <w:rPr>
          <w:spacing w:val="-2"/>
          <w:vertAlign w:val="baseline"/>
        </w:rPr>
        <w:t>（</w:t>
      </w:r>
      <w:r>
        <w:rPr>
          <w:rFonts w:ascii="Times New Roman" w:hAnsi="Times New Roman" w:eastAsia="Times New Roman"/>
          <w:spacing w:val="-2"/>
          <w:vertAlign w:val="baseline"/>
        </w:rPr>
        <w:t>GB31571-2015</w:t>
      </w:r>
      <w:r>
        <w:rPr>
          <w:spacing w:val="-2"/>
          <w:vertAlign w:val="baseline"/>
        </w:rPr>
        <w:t>）</w:t>
      </w:r>
      <w:r>
        <w:rPr>
          <w:spacing w:val="-6"/>
          <w:vertAlign w:val="baseline"/>
        </w:rPr>
        <w:t>限值要求。溴甲烷最大排放浓度 </w:t>
      </w:r>
      <w:r>
        <w:rPr>
          <w:rFonts w:ascii="Times New Roman" w:hAnsi="Times New Roman" w:eastAsia="Times New Roman"/>
          <w:spacing w:val="-2"/>
          <w:vertAlign w:val="baseline"/>
        </w:rPr>
        <w:t>0.5mg/m</w:t>
      </w:r>
      <w:r>
        <w:rPr>
          <w:rFonts w:ascii="Times New Roman" w:hAnsi="Times New Roman" w:eastAsia="Times New Roman"/>
          <w:spacing w:val="-2"/>
          <w:vertAlign w:val="superscript"/>
        </w:rPr>
        <w:t>3</w:t>
      </w:r>
      <w:r>
        <w:rPr>
          <w:spacing w:val="-22"/>
          <w:vertAlign w:val="baseline"/>
        </w:rPr>
        <w:t>、排放速率 </w:t>
      </w:r>
      <w:r>
        <w:rPr>
          <w:rFonts w:ascii="Times New Roman" w:hAnsi="Times New Roman" w:eastAsia="Times New Roman"/>
          <w:spacing w:val="-2"/>
          <w:vertAlign w:val="baseline"/>
        </w:rPr>
        <w:t>1.98</w:t>
      </w:r>
      <w:r>
        <w:rPr>
          <w:spacing w:val="-2"/>
          <w:vertAlign w:val="baseline"/>
        </w:rPr>
        <w:t>×</w:t>
      </w:r>
      <w:r>
        <w:rPr>
          <w:rFonts w:ascii="Times New Roman" w:hAnsi="Times New Roman" w:eastAsia="Times New Roman"/>
          <w:spacing w:val="-2"/>
          <w:vertAlign w:val="baseline"/>
        </w:rPr>
        <w:t>10</w:t>
      </w:r>
      <w:r>
        <w:rPr>
          <w:rFonts w:ascii="Times New Roman" w:hAnsi="Times New Roman" w:eastAsia="Times New Roman"/>
          <w:spacing w:val="-2"/>
          <w:vertAlign w:val="superscript"/>
        </w:rPr>
        <w:t>-</w:t>
      </w:r>
      <w:r>
        <w:rPr>
          <w:rFonts w:ascii="Times New Roman" w:hAnsi="Times New Roman" w:eastAsia="Times New Roman"/>
          <w:spacing w:val="-2"/>
          <w:vertAlign w:val="superscript"/>
        </w:rPr>
        <w:t>3</w:t>
      </w:r>
      <w:r>
        <w:rPr>
          <w:rFonts w:ascii="Times New Roman" w:hAnsi="Times New Roman" w:eastAsia="Times New Roman"/>
          <w:spacing w:val="-2"/>
          <w:vertAlign w:val="baseline"/>
        </w:rPr>
        <w:t>kg/h</w:t>
      </w:r>
      <w:r>
        <w:rPr>
          <w:spacing w:val="-2"/>
          <w:vertAlign w:val="baseline"/>
        </w:rPr>
        <w:t>，</w:t>
      </w:r>
      <w:r>
        <w:rPr>
          <w:spacing w:val="7"/>
          <w:vertAlign w:val="baseline"/>
        </w:rPr>
        <w:t>满足上海市《大气污染物综合排放标准》</w:t>
      </w:r>
      <w:r>
        <w:rPr>
          <w:rFonts w:ascii="Times New Roman" w:hAnsi="Times New Roman" w:eastAsia="Times New Roman"/>
          <w:vertAlign w:val="baseline"/>
        </w:rPr>
        <w:t>(DB31-933-2015)</w:t>
      </w:r>
      <w:r>
        <w:rPr>
          <w:spacing w:val="-4"/>
          <w:vertAlign w:val="baseline"/>
        </w:rPr>
        <w:t>要求。臭气最大排放浓度 </w:t>
      </w:r>
      <w:r>
        <w:rPr>
          <w:rFonts w:ascii="Times New Roman" w:hAnsi="Times New Roman" w:eastAsia="Times New Roman"/>
          <w:vertAlign w:val="baseline"/>
        </w:rPr>
        <w:t>478</w:t>
      </w:r>
      <w:r>
        <w:rPr>
          <w:vertAlign w:val="baseline"/>
        </w:rPr>
        <w:t>，</w:t>
      </w:r>
      <w:r>
        <w:rPr>
          <w:spacing w:val="-2"/>
          <w:vertAlign w:val="baseline"/>
        </w:rPr>
        <w:t>满足《恶臭污染物排放标准》（</w:t>
      </w:r>
      <w:r>
        <w:rPr>
          <w:rFonts w:ascii="Times New Roman" w:hAnsi="Times New Roman" w:eastAsia="Times New Roman"/>
          <w:spacing w:val="-2"/>
          <w:vertAlign w:val="baseline"/>
        </w:rPr>
        <w:t>GB14554-93</w:t>
      </w:r>
      <w:r>
        <w:rPr>
          <w:spacing w:val="-2"/>
          <w:vertAlign w:val="baseline"/>
        </w:rPr>
        <w:t>）要求。</w:t>
      </w:r>
    </w:p>
    <w:p>
      <w:pPr>
        <w:pStyle w:val="BodyText"/>
        <w:spacing w:line="303" w:lineRule="exact"/>
        <w:ind w:left="762"/>
      </w:pPr>
      <w:r>
        <w:rPr>
          <w:spacing w:val="-5"/>
        </w:rPr>
        <w:t>十车间废气处理装置的非甲烷总烃最大排放浓度 </w:t>
      </w:r>
      <w:r>
        <w:rPr>
          <w:rFonts w:ascii="Times New Roman" w:eastAsia="Times New Roman"/>
          <w:spacing w:val="-2"/>
        </w:rPr>
        <w:t>23.9mg/m</w:t>
      </w:r>
      <w:r>
        <w:rPr>
          <w:rFonts w:ascii="Times New Roman" w:eastAsia="Times New Roman"/>
          <w:spacing w:val="-2"/>
          <w:position w:val="8"/>
          <w:sz w:val="15"/>
        </w:rPr>
        <w:t>3</w:t>
      </w:r>
      <w:r>
        <w:rPr>
          <w:spacing w:val="-10"/>
        </w:rPr>
        <w:t>、排放速率 </w:t>
      </w:r>
      <w:r>
        <w:rPr>
          <w:rFonts w:ascii="Times New Roman" w:eastAsia="Times New Roman"/>
          <w:spacing w:val="-2"/>
        </w:rPr>
        <w:t>0.0858kg/h</w:t>
      </w:r>
      <w:r>
        <w:rPr>
          <w:spacing w:val="-5"/>
        </w:rPr>
        <w:t>，满足</w:t>
      </w:r>
    </w:p>
    <w:p>
      <w:pPr>
        <w:pStyle w:val="BodyText"/>
        <w:spacing w:line="364" w:lineRule="auto" w:before="160"/>
        <w:ind w:left="282" w:right="168"/>
      </w:pPr>
      <w:r>
        <w:rPr>
          <w:spacing w:val="9"/>
        </w:rPr>
        <w:t>《大气污染物综合排放标准》</w:t>
      </w:r>
      <w:r>
        <w:rPr>
          <w:rFonts w:ascii="Times New Roman" w:eastAsia="Times New Roman"/>
        </w:rPr>
        <w:t>(GB16297-</w:t>
      </w:r>
      <w:r>
        <w:rPr>
          <w:rFonts w:ascii="Times New Roman" w:eastAsia="Times New Roman"/>
          <w:spacing w:val="12"/>
        </w:rPr>
        <w:t>1996)</w:t>
      </w:r>
      <w:r>
        <w:rPr/>
        <w:t>表 </w:t>
      </w:r>
      <w:r>
        <w:rPr>
          <w:rFonts w:ascii="Times New Roman" w:eastAsia="Times New Roman"/>
        </w:rPr>
        <w:t>2</w:t>
      </w:r>
      <w:r>
        <w:rPr>
          <w:rFonts w:ascii="Times New Roman" w:eastAsia="Times New Roman"/>
          <w:spacing w:val="24"/>
        </w:rPr>
        <w:t> </w:t>
      </w:r>
      <w:r>
        <w:rPr>
          <w:spacing w:val="24"/>
        </w:rPr>
        <w:t>二级标准</w:t>
      </w:r>
      <w:r>
        <w:rPr>
          <w:rFonts w:ascii="Times New Roman" w:eastAsia="Times New Roman"/>
          <w:spacing w:val="13"/>
        </w:rPr>
        <w:t>(</w:t>
      </w:r>
      <w:r>
        <w:rPr>
          <w:spacing w:val="24"/>
        </w:rPr>
        <w:t>新污染源</w:t>
      </w:r>
      <w:r>
        <w:rPr>
          <w:rFonts w:ascii="Times New Roman" w:eastAsia="Times New Roman"/>
          <w:spacing w:val="13"/>
        </w:rPr>
        <w:t>)</w:t>
      </w:r>
      <w:r>
        <w:rPr>
          <w:spacing w:val="9"/>
        </w:rPr>
        <w:t>要求。四氢呋喃</w:t>
      </w:r>
      <w:r>
        <w:rPr>
          <w:spacing w:val="-4"/>
        </w:rPr>
        <w:t>最大排放浓度</w:t>
      </w:r>
      <w:r>
        <w:rPr>
          <w:rFonts w:ascii="Times New Roman" w:eastAsia="Times New Roman"/>
          <w:spacing w:val="-4"/>
        </w:rPr>
        <w:t>&lt;0.5mg/m</w:t>
      </w:r>
      <w:r>
        <w:rPr>
          <w:rFonts w:ascii="Times New Roman" w:eastAsia="Times New Roman"/>
          <w:spacing w:val="-4"/>
          <w:vertAlign w:val="superscript"/>
        </w:rPr>
        <w:t>3</w:t>
      </w:r>
      <w:r>
        <w:rPr>
          <w:spacing w:val="-8"/>
          <w:vertAlign w:val="baseline"/>
        </w:rPr>
        <w:t>，满足《石油化学工业污染物排放标准》</w:t>
      </w:r>
      <w:r>
        <w:rPr>
          <w:spacing w:val="-4"/>
          <w:vertAlign w:val="baseline"/>
        </w:rPr>
        <w:t>（</w:t>
      </w:r>
      <w:r>
        <w:rPr>
          <w:rFonts w:ascii="Times New Roman" w:eastAsia="Times New Roman"/>
          <w:spacing w:val="-4"/>
          <w:vertAlign w:val="baseline"/>
        </w:rPr>
        <w:t>GB31571-2015</w:t>
      </w:r>
      <w:r>
        <w:rPr>
          <w:spacing w:val="-4"/>
          <w:vertAlign w:val="baseline"/>
        </w:rPr>
        <w:t>）限值要求。</w:t>
      </w:r>
      <w:r>
        <w:rPr>
          <w:spacing w:val="-7"/>
          <w:vertAlign w:val="baseline"/>
        </w:rPr>
        <w:t>臭气最大排放浓度 </w:t>
      </w:r>
      <w:r>
        <w:rPr>
          <w:rFonts w:ascii="Times New Roman" w:eastAsia="Times New Roman"/>
          <w:spacing w:val="-2"/>
          <w:vertAlign w:val="baseline"/>
        </w:rPr>
        <w:t>630</w:t>
      </w:r>
      <w:r>
        <w:rPr>
          <w:spacing w:val="-2"/>
          <w:vertAlign w:val="baseline"/>
        </w:rPr>
        <w:t>，满足《恶臭污染物排放标准》（</w:t>
      </w:r>
      <w:r>
        <w:rPr>
          <w:rFonts w:ascii="Times New Roman" w:eastAsia="Times New Roman"/>
          <w:spacing w:val="-2"/>
          <w:vertAlign w:val="baseline"/>
        </w:rPr>
        <w:t>GB14554-93</w:t>
      </w:r>
      <w:r>
        <w:rPr>
          <w:spacing w:val="-2"/>
          <w:vertAlign w:val="baseline"/>
        </w:rPr>
        <w:t>）要求。</w:t>
      </w:r>
    </w:p>
    <w:p>
      <w:pPr>
        <w:pStyle w:val="BodyText"/>
        <w:spacing w:line="307" w:lineRule="exact"/>
        <w:ind w:left="762"/>
      </w:pPr>
      <w:r>
        <w:rPr>
          <w:spacing w:val="-13"/>
        </w:rPr>
        <w:t>厂区废气 </w:t>
      </w:r>
      <w:r>
        <w:rPr>
          <w:rFonts w:ascii="Times New Roman" w:eastAsia="Times New Roman"/>
          <w:spacing w:val="-2"/>
        </w:rPr>
        <w:t>RTO</w:t>
      </w:r>
      <w:r>
        <w:rPr>
          <w:rFonts w:ascii="Times New Roman" w:eastAsia="Times New Roman"/>
          <w:spacing w:val="5"/>
        </w:rPr>
        <w:t> </w:t>
      </w:r>
      <w:r>
        <w:rPr>
          <w:spacing w:val="-5"/>
        </w:rPr>
        <w:t>集中处理装置的颗粒物最大排放浓度 </w:t>
      </w:r>
      <w:r>
        <w:rPr>
          <w:rFonts w:ascii="Times New Roman" w:eastAsia="Times New Roman"/>
          <w:spacing w:val="-2"/>
        </w:rPr>
        <w:t>4.7mg/m</w:t>
      </w:r>
      <w:r>
        <w:rPr>
          <w:rFonts w:ascii="Times New Roman" w:eastAsia="Times New Roman"/>
          <w:spacing w:val="-2"/>
          <w:vertAlign w:val="superscript"/>
        </w:rPr>
        <w:t>3</w:t>
      </w:r>
      <w:r>
        <w:rPr>
          <w:spacing w:val="-11"/>
          <w:vertAlign w:val="baseline"/>
        </w:rPr>
        <w:t>、排放速率 </w:t>
      </w:r>
      <w:r>
        <w:rPr>
          <w:rFonts w:ascii="Times New Roman" w:eastAsia="Times New Roman"/>
          <w:spacing w:val="-2"/>
          <w:vertAlign w:val="baseline"/>
        </w:rPr>
        <w:t>0.0432kg/h</w:t>
      </w:r>
      <w:r>
        <w:rPr>
          <w:spacing w:val="-6"/>
          <w:vertAlign w:val="baseline"/>
        </w:rPr>
        <w:t>，氮</w:t>
      </w:r>
    </w:p>
    <w:p>
      <w:pPr>
        <w:pStyle w:val="BodyText"/>
        <w:spacing w:after="0" w:line="307" w:lineRule="exact"/>
        <w:sectPr>
          <w:pgSz w:w="11910" w:h="16840"/>
          <w:pgMar w:header="897" w:footer="1472" w:top="1080" w:bottom="1660" w:left="850" w:right="850"/>
        </w:sectPr>
      </w:pPr>
    </w:p>
    <w:p>
      <w:pPr>
        <w:pStyle w:val="BodyText"/>
        <w:spacing w:line="364" w:lineRule="auto" w:before="3"/>
        <w:ind w:left="282" w:right="161"/>
      </w:pPr>
      <w:r>
        <w:rPr>
          <w:spacing w:val="-5"/>
        </w:rPr>
        <w:t>氧化物最大排放浓度 </w:t>
      </w:r>
      <w:r>
        <w:rPr>
          <w:rFonts w:ascii="Times New Roman" w:hAnsi="Times New Roman" w:eastAsia="Times New Roman"/>
        </w:rPr>
        <w:t>11mg/m</w:t>
      </w:r>
      <w:r>
        <w:rPr>
          <w:rFonts w:ascii="Times New Roman" w:hAnsi="Times New Roman" w:eastAsia="Times New Roman"/>
          <w:vertAlign w:val="superscript"/>
        </w:rPr>
        <w:t>3</w:t>
      </w:r>
      <w:r>
        <w:rPr>
          <w:spacing w:val="-8"/>
          <w:vertAlign w:val="baseline"/>
        </w:rPr>
        <w:t>、排放速率 </w:t>
      </w:r>
      <w:r>
        <w:rPr>
          <w:rFonts w:ascii="Times New Roman" w:hAnsi="Times New Roman" w:eastAsia="Times New Roman"/>
          <w:vertAlign w:val="baseline"/>
        </w:rPr>
        <w:t>0.0879kg/h</w:t>
      </w:r>
      <w:r>
        <w:rPr>
          <w:vertAlign w:val="baseline"/>
        </w:rPr>
        <w:t>，二氧化硫最大排放浓度</w:t>
      </w:r>
      <w:r>
        <w:rPr>
          <w:rFonts w:ascii="Times New Roman" w:hAnsi="Times New Roman" w:eastAsia="Times New Roman"/>
          <w:vertAlign w:val="baseline"/>
        </w:rPr>
        <w:t>&lt;3mg/m</w:t>
      </w:r>
      <w:r>
        <w:rPr>
          <w:rFonts w:ascii="Times New Roman" w:hAnsi="Times New Roman" w:eastAsia="Times New Roman"/>
          <w:vertAlign w:val="superscript"/>
        </w:rPr>
        <w:t>3</w:t>
      </w:r>
      <w:r>
        <w:rPr>
          <w:vertAlign w:val="baseline"/>
        </w:rPr>
        <w:t>、排放速率</w:t>
      </w:r>
      <w:r>
        <w:rPr>
          <w:rFonts w:ascii="Times New Roman" w:hAnsi="Times New Roman" w:eastAsia="Times New Roman"/>
          <w:vertAlign w:val="baseline"/>
        </w:rPr>
        <w:t>&lt;1.38</w:t>
      </w:r>
      <w:r>
        <w:rPr>
          <w:vertAlign w:val="baseline"/>
        </w:rPr>
        <w:t>×</w:t>
      </w:r>
      <w:r>
        <w:rPr>
          <w:rFonts w:ascii="Times New Roman" w:hAnsi="Times New Roman" w:eastAsia="Times New Roman"/>
          <w:vertAlign w:val="baseline"/>
        </w:rPr>
        <w:t>10</w:t>
      </w:r>
      <w:r>
        <w:rPr>
          <w:rFonts w:ascii="Times New Roman" w:hAnsi="Times New Roman" w:eastAsia="Times New Roman"/>
          <w:vertAlign w:val="superscript"/>
        </w:rPr>
        <w:t>-2</w:t>
      </w:r>
      <w:r>
        <w:rPr>
          <w:rFonts w:ascii="Times New Roman" w:hAnsi="Times New Roman" w:eastAsia="Times New Roman"/>
          <w:vertAlign w:val="baseline"/>
        </w:rPr>
        <w:t>kg/h</w:t>
      </w:r>
      <w:r>
        <w:rPr>
          <w:spacing w:val="-3"/>
          <w:vertAlign w:val="baseline"/>
        </w:rPr>
        <w:t>，甲苯最大排放浓度 </w:t>
      </w:r>
      <w:r>
        <w:rPr>
          <w:rFonts w:ascii="Times New Roman" w:hAnsi="Times New Roman" w:eastAsia="Times New Roman"/>
          <w:vertAlign w:val="baseline"/>
        </w:rPr>
        <w:t>0.025mg/m</w:t>
      </w:r>
      <w:r>
        <w:rPr>
          <w:rFonts w:ascii="Times New Roman" w:hAnsi="Times New Roman" w:eastAsia="Times New Roman"/>
          <w:vertAlign w:val="superscript"/>
        </w:rPr>
        <w:t>3</w:t>
      </w:r>
      <w:r>
        <w:rPr>
          <w:spacing w:val="-5"/>
          <w:vertAlign w:val="baseline"/>
        </w:rPr>
        <w:t>、排放速率 </w:t>
      </w:r>
      <w:r>
        <w:rPr>
          <w:rFonts w:ascii="Times New Roman" w:hAnsi="Times New Roman" w:eastAsia="Times New Roman"/>
          <w:vertAlign w:val="baseline"/>
        </w:rPr>
        <w:t>2.12</w:t>
      </w:r>
      <w:r>
        <w:rPr>
          <w:vertAlign w:val="baseline"/>
        </w:rPr>
        <w:t>×</w:t>
      </w:r>
      <w:r>
        <w:rPr>
          <w:rFonts w:ascii="Times New Roman" w:hAnsi="Times New Roman" w:eastAsia="Times New Roman"/>
          <w:vertAlign w:val="baseline"/>
        </w:rPr>
        <w:t>10</w:t>
      </w:r>
      <w:r>
        <w:rPr>
          <w:rFonts w:ascii="Times New Roman" w:hAnsi="Times New Roman" w:eastAsia="Times New Roman"/>
          <w:vertAlign w:val="superscript"/>
        </w:rPr>
        <w:t>-4</w:t>
      </w:r>
      <w:r>
        <w:rPr>
          <w:rFonts w:ascii="Times New Roman" w:hAnsi="Times New Roman" w:eastAsia="Times New Roman"/>
          <w:vertAlign w:val="baseline"/>
        </w:rPr>
        <w:t>kg/h</w:t>
      </w:r>
      <w:r>
        <w:rPr>
          <w:vertAlign w:val="baseline"/>
        </w:rPr>
        <w:t>，非甲烷总烃</w:t>
      </w:r>
      <w:r>
        <w:rPr>
          <w:spacing w:val="12"/>
          <w:vertAlign w:val="baseline"/>
        </w:rPr>
        <w:t>最大排放浓度 </w:t>
      </w:r>
      <w:r>
        <w:rPr>
          <w:rFonts w:ascii="Times New Roman" w:hAnsi="Times New Roman" w:eastAsia="Times New Roman"/>
          <w:vertAlign w:val="baseline"/>
        </w:rPr>
        <w:t>69.2mg/m</w:t>
      </w:r>
      <w:r>
        <w:rPr>
          <w:rFonts w:ascii="Times New Roman" w:hAnsi="Times New Roman" w:eastAsia="Times New Roman"/>
          <w:vertAlign w:val="superscript"/>
        </w:rPr>
        <w:t>3</w:t>
      </w:r>
      <w:r>
        <w:rPr>
          <w:spacing w:val="13"/>
          <w:vertAlign w:val="baseline"/>
        </w:rPr>
        <w:t>、排放速率 </w:t>
      </w:r>
      <w:r>
        <w:rPr>
          <w:rFonts w:ascii="Times New Roman" w:hAnsi="Times New Roman" w:eastAsia="Times New Roman"/>
          <w:vertAlign w:val="baseline"/>
        </w:rPr>
        <w:t>0.495kg/h</w:t>
      </w:r>
      <w:r>
        <w:rPr>
          <w:spacing w:val="2"/>
          <w:vertAlign w:val="baseline"/>
        </w:rPr>
        <w:t>， 甲醇最大排放浓度 </w:t>
      </w:r>
      <w:r>
        <w:rPr>
          <w:rFonts w:ascii="Times New Roman" w:hAnsi="Times New Roman" w:eastAsia="Times New Roman"/>
          <w:vertAlign w:val="baseline"/>
        </w:rPr>
        <w:t>38mg/m</w:t>
      </w:r>
      <w:r>
        <w:rPr>
          <w:rFonts w:ascii="Times New Roman" w:hAnsi="Times New Roman" w:eastAsia="Times New Roman"/>
          <w:vertAlign w:val="superscript"/>
        </w:rPr>
        <w:t>3</w:t>
      </w:r>
      <w:r>
        <w:rPr>
          <w:spacing w:val="15"/>
          <w:vertAlign w:val="baseline"/>
        </w:rPr>
        <w:t>、排放速率</w:t>
      </w:r>
      <w:r>
        <w:rPr>
          <w:vertAlign w:val="baseline"/>
        </w:rPr>
        <w:t> </w:t>
      </w:r>
      <w:r>
        <w:rPr>
          <w:rFonts w:ascii="Times New Roman" w:hAnsi="Times New Roman" w:eastAsia="Times New Roman"/>
          <w:vertAlign w:val="baseline"/>
        </w:rPr>
        <w:t>0.344kg/h</w:t>
      </w:r>
      <w:r>
        <w:rPr>
          <w:spacing w:val="-6"/>
          <w:vertAlign w:val="baseline"/>
        </w:rPr>
        <w:t>，氯化氢最大排放浓度 </w:t>
      </w:r>
      <w:r>
        <w:rPr>
          <w:rFonts w:ascii="Times New Roman" w:hAnsi="Times New Roman" w:eastAsia="Times New Roman"/>
          <w:vertAlign w:val="baseline"/>
        </w:rPr>
        <w:t>2.3mg/m</w:t>
      </w:r>
      <w:r>
        <w:rPr>
          <w:rFonts w:ascii="Times New Roman" w:hAnsi="Times New Roman" w:eastAsia="Times New Roman"/>
          <w:vertAlign w:val="superscript"/>
        </w:rPr>
        <w:t>3</w:t>
      </w:r>
      <w:r>
        <w:rPr>
          <w:spacing w:val="-10"/>
          <w:vertAlign w:val="baseline"/>
        </w:rPr>
        <w:t>、排放速率 </w:t>
      </w:r>
      <w:r>
        <w:rPr>
          <w:rFonts w:ascii="Times New Roman" w:hAnsi="Times New Roman" w:eastAsia="Times New Roman"/>
          <w:vertAlign w:val="baseline"/>
        </w:rPr>
        <w:t>1.96</w:t>
      </w:r>
      <w:r>
        <w:rPr>
          <w:vertAlign w:val="baseline"/>
        </w:rPr>
        <w:t>×</w:t>
      </w:r>
      <w:r>
        <w:rPr>
          <w:rFonts w:ascii="Times New Roman" w:hAnsi="Times New Roman" w:eastAsia="Times New Roman"/>
          <w:vertAlign w:val="baseline"/>
        </w:rPr>
        <w:t>10</w:t>
      </w:r>
      <w:r>
        <w:rPr>
          <w:rFonts w:ascii="Times New Roman" w:hAnsi="Times New Roman" w:eastAsia="Times New Roman"/>
          <w:vertAlign w:val="superscript"/>
        </w:rPr>
        <w:t>-2</w:t>
      </w:r>
      <w:r>
        <w:rPr>
          <w:rFonts w:ascii="Times New Roman" w:hAnsi="Times New Roman" w:eastAsia="Times New Roman"/>
          <w:vertAlign w:val="baseline"/>
        </w:rPr>
        <w:t>kg/h</w:t>
      </w:r>
      <w:r>
        <w:rPr>
          <w:vertAlign w:val="baseline"/>
        </w:rPr>
        <w:t>，满足《大气污染物综合</w:t>
      </w:r>
      <w:r>
        <w:rPr>
          <w:spacing w:val="-5"/>
          <w:vertAlign w:val="baseline"/>
        </w:rPr>
        <w:t>排放标准》</w:t>
      </w:r>
      <w:r>
        <w:rPr>
          <w:rFonts w:ascii="Times New Roman" w:hAnsi="Times New Roman" w:eastAsia="Times New Roman"/>
          <w:vertAlign w:val="baseline"/>
        </w:rPr>
        <w:t>(GB16297-</w:t>
      </w:r>
      <w:r>
        <w:rPr>
          <w:rFonts w:ascii="Times New Roman" w:hAnsi="Times New Roman" w:eastAsia="Times New Roman"/>
          <w:spacing w:val="11"/>
          <w:vertAlign w:val="baseline"/>
        </w:rPr>
        <w:t>1996)</w:t>
      </w:r>
      <w:r>
        <w:rPr>
          <w:spacing w:val="-7"/>
          <w:vertAlign w:val="baseline"/>
        </w:rPr>
        <w:t>表 </w:t>
      </w:r>
      <w:r>
        <w:rPr>
          <w:rFonts w:ascii="Times New Roman" w:hAnsi="Times New Roman" w:eastAsia="Times New Roman"/>
          <w:vertAlign w:val="baseline"/>
        </w:rPr>
        <w:t>2</w:t>
      </w:r>
      <w:r>
        <w:rPr>
          <w:rFonts w:ascii="Times New Roman" w:hAnsi="Times New Roman" w:eastAsia="Times New Roman"/>
          <w:spacing w:val="21"/>
          <w:vertAlign w:val="baseline"/>
        </w:rPr>
        <w:t> </w:t>
      </w:r>
      <w:r>
        <w:rPr>
          <w:spacing w:val="21"/>
          <w:vertAlign w:val="baseline"/>
        </w:rPr>
        <w:t>二级标准</w:t>
      </w:r>
      <w:r>
        <w:rPr>
          <w:rFonts w:ascii="Times New Roman" w:hAnsi="Times New Roman" w:eastAsia="Times New Roman"/>
          <w:spacing w:val="11"/>
          <w:vertAlign w:val="baseline"/>
        </w:rPr>
        <w:t>(</w:t>
      </w:r>
      <w:r>
        <w:rPr>
          <w:spacing w:val="21"/>
          <w:vertAlign w:val="baseline"/>
        </w:rPr>
        <w:t>新污染源</w:t>
      </w:r>
      <w:r>
        <w:rPr>
          <w:rFonts w:ascii="Times New Roman" w:hAnsi="Times New Roman" w:eastAsia="Times New Roman"/>
          <w:spacing w:val="11"/>
          <w:vertAlign w:val="baseline"/>
        </w:rPr>
        <w:t>)</w:t>
      </w:r>
      <w:r>
        <w:rPr>
          <w:spacing w:val="-22"/>
          <w:vertAlign w:val="baseline"/>
        </w:rPr>
        <w:t>要求。</w:t>
      </w:r>
      <w:r>
        <w:rPr>
          <w:rFonts w:ascii="Times New Roman" w:hAnsi="Times New Roman" w:eastAsia="Times New Roman"/>
          <w:vertAlign w:val="baseline"/>
        </w:rPr>
        <w:t>DMF </w:t>
      </w:r>
      <w:r>
        <w:rPr>
          <w:vertAlign w:val="baseline"/>
        </w:rPr>
        <w:t>最大排放浓度</w:t>
      </w:r>
      <w:r>
        <w:rPr>
          <w:rFonts w:ascii="Times New Roman" w:hAnsi="Times New Roman" w:eastAsia="Times New Roman"/>
          <w:vertAlign w:val="baseline"/>
        </w:rPr>
        <w:t>&lt;0.1mg/m</w:t>
      </w:r>
      <w:r>
        <w:rPr>
          <w:rFonts w:ascii="Times New Roman" w:hAnsi="Times New Roman" w:eastAsia="Times New Roman"/>
          <w:vertAlign w:val="superscript"/>
        </w:rPr>
        <w:t>3</w:t>
      </w:r>
      <w:r>
        <w:rPr>
          <w:vertAlign w:val="baseline"/>
        </w:rPr>
        <w:t>，</w:t>
      </w:r>
      <w:r>
        <w:rPr>
          <w:spacing w:val="-3"/>
          <w:vertAlign w:val="baseline"/>
        </w:rPr>
        <w:t>二氯甲烷最大排放浓度 </w:t>
      </w:r>
      <w:r>
        <w:rPr>
          <w:rFonts w:ascii="Times New Roman" w:hAnsi="Times New Roman" w:eastAsia="Times New Roman"/>
          <w:vertAlign w:val="baseline"/>
        </w:rPr>
        <w:t>17.4mg/m</w:t>
      </w:r>
      <w:r>
        <w:rPr>
          <w:rFonts w:ascii="Times New Roman" w:hAnsi="Times New Roman" w:eastAsia="Times New Roman"/>
          <w:position w:val="8"/>
          <w:sz w:val="15"/>
          <w:vertAlign w:val="baseline"/>
        </w:rPr>
        <w:t>3</w:t>
      </w:r>
      <w:r>
        <w:rPr>
          <w:spacing w:val="-3"/>
          <w:vertAlign w:val="baseline"/>
        </w:rPr>
        <w:t>，四氢呋喃最大排放浓度 </w:t>
      </w:r>
      <w:r>
        <w:rPr>
          <w:rFonts w:ascii="Times New Roman" w:hAnsi="Times New Roman" w:eastAsia="Times New Roman"/>
          <w:vertAlign w:val="baseline"/>
        </w:rPr>
        <w:t>11.5mg/m</w:t>
      </w:r>
      <w:r>
        <w:rPr>
          <w:rFonts w:ascii="Times New Roman" w:hAnsi="Times New Roman" w:eastAsia="Times New Roman"/>
          <w:position w:val="8"/>
          <w:sz w:val="15"/>
          <w:vertAlign w:val="baseline"/>
        </w:rPr>
        <w:t>3</w:t>
      </w:r>
      <w:r>
        <w:rPr>
          <w:vertAlign w:val="baseline"/>
        </w:rPr>
        <w:t>，满足《石油化学工业污染物排放标准》（</w:t>
      </w:r>
      <w:r>
        <w:rPr>
          <w:rFonts w:ascii="Times New Roman" w:hAnsi="Times New Roman" w:eastAsia="Times New Roman"/>
          <w:vertAlign w:val="baseline"/>
        </w:rPr>
        <w:t>GB31571-2015</w:t>
      </w:r>
      <w:r>
        <w:rPr>
          <w:vertAlign w:val="baseline"/>
        </w:rPr>
        <w:t>）</w:t>
      </w:r>
      <w:r>
        <w:rPr>
          <w:spacing w:val="4"/>
          <w:vertAlign w:val="baseline"/>
        </w:rPr>
        <w:t>限值要求。乙酸乙酯最大排放浓度</w:t>
      </w:r>
      <w:r>
        <w:rPr>
          <w:rFonts w:ascii="Times New Roman" w:hAnsi="Times New Roman" w:eastAsia="Times New Roman"/>
          <w:vertAlign w:val="baseline"/>
        </w:rPr>
        <w:t>&lt;0.006mg/m</w:t>
      </w:r>
      <w:r>
        <w:rPr>
          <w:rFonts w:ascii="Times New Roman" w:hAnsi="Times New Roman" w:eastAsia="Times New Roman"/>
          <w:vertAlign w:val="superscript"/>
        </w:rPr>
        <w:t>3</w:t>
      </w:r>
      <w:r>
        <w:rPr>
          <w:vertAlign w:val="baseline"/>
        </w:rPr>
        <w:t>，满足</w:t>
      </w:r>
    </w:p>
    <w:p>
      <w:pPr>
        <w:pStyle w:val="BodyText"/>
        <w:spacing w:line="362" w:lineRule="auto"/>
        <w:ind w:left="282" w:right="283"/>
      </w:pPr>
      <w:r>
        <w:rPr>
          <w:spacing w:val="12"/>
        </w:rPr>
        <w:t>《制药工业大气污染物排放标准》</w:t>
      </w:r>
      <w:r>
        <w:rPr/>
        <w:t>（</w:t>
      </w:r>
      <w:r>
        <w:rPr>
          <w:rFonts w:ascii="Times New Roman" w:eastAsia="Times New Roman"/>
        </w:rPr>
        <w:t>DB33/310005-2021</w:t>
      </w:r>
      <w:r>
        <w:rPr/>
        <w:t>）中的排放限值。臭气最大排放浓</w:t>
      </w:r>
      <w:r>
        <w:rPr>
          <w:spacing w:val="-30"/>
        </w:rPr>
        <w:t>度 </w:t>
      </w:r>
      <w:r>
        <w:rPr>
          <w:rFonts w:ascii="Times New Roman" w:eastAsia="Times New Roman"/>
          <w:spacing w:val="-2"/>
        </w:rPr>
        <w:t>851</w:t>
      </w:r>
      <w:r>
        <w:rPr>
          <w:spacing w:val="-2"/>
        </w:rPr>
        <w:t>，满足《恶臭污染物排放标准》（</w:t>
      </w:r>
      <w:r>
        <w:rPr>
          <w:rFonts w:ascii="Times New Roman" w:eastAsia="Times New Roman"/>
          <w:spacing w:val="-2"/>
        </w:rPr>
        <w:t>GB14554-93</w:t>
      </w:r>
      <w:r>
        <w:rPr>
          <w:spacing w:val="-2"/>
        </w:rPr>
        <w:t>）要求。</w:t>
      </w:r>
    </w:p>
    <w:p>
      <w:pPr>
        <w:pStyle w:val="BodyText"/>
        <w:ind w:left="762"/>
        <w:jc w:val="both"/>
      </w:pPr>
      <w:r>
        <w:rPr>
          <w:spacing w:val="-5"/>
        </w:rPr>
        <w:t>污水站废气处理装置的非甲烷总烃最大排放浓度 </w:t>
      </w:r>
      <w:r>
        <w:rPr>
          <w:rFonts w:ascii="Times New Roman" w:eastAsia="Times New Roman"/>
          <w:spacing w:val="-2"/>
        </w:rPr>
        <w:t>5.45mg/m</w:t>
      </w:r>
      <w:r>
        <w:rPr>
          <w:rFonts w:ascii="Times New Roman" w:eastAsia="Times New Roman"/>
          <w:spacing w:val="-2"/>
          <w:position w:val="8"/>
          <w:sz w:val="15"/>
        </w:rPr>
        <w:t>3</w:t>
      </w:r>
      <w:r>
        <w:rPr>
          <w:spacing w:val="-10"/>
        </w:rPr>
        <w:t>、排放速率 </w:t>
      </w:r>
      <w:r>
        <w:rPr>
          <w:rFonts w:ascii="Times New Roman" w:eastAsia="Times New Roman"/>
          <w:spacing w:val="-2"/>
        </w:rPr>
        <w:t>0.0439kg/h</w:t>
      </w:r>
      <w:r>
        <w:rPr>
          <w:spacing w:val="-5"/>
        </w:rPr>
        <w:t>，满足</w:t>
      </w:r>
    </w:p>
    <w:p>
      <w:pPr>
        <w:pStyle w:val="BodyText"/>
        <w:spacing w:line="364" w:lineRule="auto" w:before="160"/>
        <w:ind w:left="282" w:right="268"/>
        <w:jc w:val="both"/>
      </w:pPr>
      <w:r>
        <w:rPr>
          <w:spacing w:val="9"/>
        </w:rPr>
        <w:t>《大气污染物综合排放标准》</w:t>
      </w:r>
      <w:r>
        <w:rPr>
          <w:rFonts w:ascii="Times New Roman" w:hAnsi="Times New Roman" w:eastAsia="Times New Roman"/>
        </w:rPr>
        <w:t>(GB16297-</w:t>
      </w:r>
      <w:r>
        <w:rPr>
          <w:rFonts w:ascii="Times New Roman" w:hAnsi="Times New Roman" w:eastAsia="Times New Roman"/>
          <w:spacing w:val="12"/>
        </w:rPr>
        <w:t>1996)</w:t>
      </w:r>
      <w:r>
        <w:rPr>
          <w:spacing w:val="-2"/>
        </w:rPr>
        <w:t>表 </w:t>
      </w:r>
      <w:r>
        <w:rPr>
          <w:rFonts w:ascii="Times New Roman" w:hAnsi="Times New Roman" w:eastAsia="Times New Roman"/>
        </w:rPr>
        <w:t>2</w:t>
      </w:r>
      <w:r>
        <w:rPr>
          <w:rFonts w:ascii="Times New Roman" w:hAnsi="Times New Roman" w:eastAsia="Times New Roman"/>
          <w:spacing w:val="24"/>
        </w:rPr>
        <w:t> </w:t>
      </w:r>
      <w:r>
        <w:rPr>
          <w:spacing w:val="24"/>
        </w:rPr>
        <w:t>二级标准</w:t>
      </w:r>
      <w:r>
        <w:rPr>
          <w:rFonts w:ascii="Times New Roman" w:hAnsi="Times New Roman" w:eastAsia="Times New Roman"/>
          <w:spacing w:val="13"/>
        </w:rPr>
        <w:t>(</w:t>
      </w:r>
      <w:r>
        <w:rPr>
          <w:spacing w:val="24"/>
        </w:rPr>
        <w:t>新污染源</w:t>
      </w:r>
      <w:r>
        <w:rPr>
          <w:rFonts w:ascii="Times New Roman" w:hAnsi="Times New Roman" w:eastAsia="Times New Roman"/>
          <w:spacing w:val="13"/>
        </w:rPr>
        <w:t>)</w:t>
      </w:r>
      <w:r>
        <w:rPr>
          <w:spacing w:val="9"/>
        </w:rPr>
        <w:t>要求。氨气最大</w:t>
      </w:r>
      <w:r>
        <w:rPr>
          <w:spacing w:val="-4"/>
        </w:rPr>
        <w:t>排放速率</w:t>
      </w:r>
      <w:r>
        <w:rPr>
          <w:rFonts w:ascii="Times New Roman" w:hAnsi="Times New Roman" w:eastAsia="Times New Roman"/>
          <w:spacing w:val="-4"/>
        </w:rPr>
        <w:t>&lt;1.04</w:t>
      </w:r>
      <w:r>
        <w:rPr>
          <w:spacing w:val="-4"/>
        </w:rPr>
        <w:t>×</w:t>
      </w:r>
      <w:r>
        <w:rPr>
          <w:rFonts w:ascii="Times New Roman" w:hAnsi="Times New Roman" w:eastAsia="Times New Roman"/>
          <w:spacing w:val="-4"/>
        </w:rPr>
        <w:t>10</w:t>
      </w:r>
      <w:r>
        <w:rPr>
          <w:rFonts w:ascii="Times New Roman" w:hAnsi="Times New Roman" w:eastAsia="Times New Roman"/>
          <w:spacing w:val="-4"/>
          <w:position w:val="8"/>
          <w:sz w:val="15"/>
        </w:rPr>
        <w:t>-3</w:t>
      </w:r>
      <w:r>
        <w:rPr>
          <w:rFonts w:ascii="Times New Roman" w:hAnsi="Times New Roman" w:eastAsia="Times New Roman"/>
          <w:spacing w:val="-4"/>
        </w:rPr>
        <w:t>kg/h</w:t>
      </w:r>
      <w:r>
        <w:rPr>
          <w:spacing w:val="-6"/>
        </w:rPr>
        <w:t>，硫化氢最大排放浓度 </w:t>
      </w:r>
      <w:r>
        <w:rPr>
          <w:rFonts w:ascii="Times New Roman" w:hAnsi="Times New Roman" w:eastAsia="Times New Roman"/>
          <w:spacing w:val="-4"/>
        </w:rPr>
        <w:t>0.018kg/h</w:t>
      </w:r>
      <w:r>
        <w:rPr>
          <w:spacing w:val="-6"/>
        </w:rPr>
        <w:t>，臭气最大排放浓度 </w:t>
      </w:r>
      <w:r>
        <w:rPr>
          <w:rFonts w:ascii="Times New Roman" w:hAnsi="Times New Roman" w:eastAsia="Times New Roman"/>
          <w:spacing w:val="-4"/>
        </w:rPr>
        <w:t>851</w:t>
      </w:r>
      <w:r>
        <w:rPr>
          <w:spacing w:val="-4"/>
        </w:rPr>
        <w:t>，满足《恶</w:t>
      </w:r>
      <w:r>
        <w:rPr>
          <w:spacing w:val="-2"/>
        </w:rPr>
        <w:t>臭污染物排放标准》（</w:t>
      </w:r>
      <w:r>
        <w:rPr>
          <w:rFonts w:ascii="Times New Roman" w:hAnsi="Times New Roman" w:eastAsia="Times New Roman"/>
          <w:spacing w:val="-2"/>
        </w:rPr>
        <w:t>GB14554-93</w:t>
      </w:r>
      <w:r>
        <w:rPr>
          <w:spacing w:val="-2"/>
        </w:rPr>
        <w:t>）要求。</w:t>
      </w:r>
    </w:p>
    <w:p>
      <w:pPr>
        <w:pStyle w:val="BodyText"/>
        <w:spacing w:line="307" w:lineRule="exact"/>
        <w:ind w:left="762"/>
        <w:jc w:val="both"/>
      </w:pPr>
      <w:r>
        <w:rPr>
          <w:spacing w:val="-2"/>
        </w:rPr>
        <w:t>研发楼废气处理装置的非甲烷总烃最大排放浓度 </w:t>
      </w:r>
      <w:r>
        <w:rPr>
          <w:rFonts w:ascii="Times New Roman" w:eastAsia="Times New Roman"/>
        </w:rPr>
        <w:t>11.4mg/m</w:t>
      </w:r>
      <w:r>
        <w:rPr>
          <w:rFonts w:ascii="Times New Roman" w:eastAsia="Times New Roman"/>
          <w:vertAlign w:val="superscript"/>
        </w:rPr>
        <w:t>3</w:t>
      </w:r>
      <w:r>
        <w:rPr>
          <w:spacing w:val="-8"/>
          <w:vertAlign w:val="baseline"/>
        </w:rPr>
        <w:t>、排放速率 </w:t>
      </w:r>
      <w:r>
        <w:rPr>
          <w:rFonts w:ascii="Times New Roman" w:eastAsia="Times New Roman"/>
          <w:vertAlign w:val="baseline"/>
        </w:rPr>
        <w:t>0.132kg/h</w:t>
      </w:r>
      <w:r>
        <w:rPr>
          <w:spacing w:val="-4"/>
          <w:vertAlign w:val="baseline"/>
        </w:rPr>
        <w:t>，满足</w:t>
      </w:r>
    </w:p>
    <w:p>
      <w:pPr>
        <w:pStyle w:val="BodyText"/>
        <w:spacing w:line="364" w:lineRule="auto" w:before="158"/>
        <w:ind w:left="282" w:right="281"/>
        <w:jc w:val="both"/>
      </w:pPr>
      <w:r>
        <w:rPr>
          <w:spacing w:val="9"/>
        </w:rPr>
        <w:t>《大气污染物综合排放标准》</w:t>
      </w:r>
      <w:r>
        <w:rPr>
          <w:rFonts w:ascii="Times New Roman" w:eastAsia="Times New Roman"/>
        </w:rPr>
        <w:t>(GB16297-</w:t>
      </w:r>
      <w:r>
        <w:rPr>
          <w:rFonts w:ascii="Times New Roman" w:eastAsia="Times New Roman"/>
          <w:spacing w:val="12"/>
        </w:rPr>
        <w:t>1996)</w:t>
      </w:r>
      <w:r>
        <w:rPr>
          <w:spacing w:val="-5"/>
        </w:rPr>
        <w:t>表 </w:t>
      </w:r>
      <w:r>
        <w:rPr>
          <w:rFonts w:ascii="Times New Roman" w:eastAsia="Times New Roman"/>
        </w:rPr>
        <w:t>2</w:t>
      </w:r>
      <w:r>
        <w:rPr>
          <w:rFonts w:ascii="Times New Roman" w:eastAsia="Times New Roman"/>
          <w:spacing w:val="24"/>
        </w:rPr>
        <w:t> </w:t>
      </w:r>
      <w:r>
        <w:rPr>
          <w:spacing w:val="24"/>
        </w:rPr>
        <w:t>二级标准</w:t>
      </w:r>
      <w:r>
        <w:rPr>
          <w:rFonts w:ascii="Times New Roman" w:eastAsia="Times New Roman"/>
          <w:spacing w:val="13"/>
        </w:rPr>
        <w:t>(</w:t>
      </w:r>
      <w:r>
        <w:rPr>
          <w:spacing w:val="24"/>
        </w:rPr>
        <w:t>新污染源</w:t>
      </w:r>
      <w:r>
        <w:rPr>
          <w:rFonts w:ascii="Times New Roman" w:eastAsia="Times New Roman"/>
          <w:spacing w:val="13"/>
        </w:rPr>
        <w:t>)</w:t>
      </w:r>
      <w:r>
        <w:rPr>
          <w:spacing w:val="9"/>
        </w:rPr>
        <w:t>要求。臭气最大</w:t>
      </w:r>
      <w:r>
        <w:rPr>
          <w:spacing w:val="-12"/>
        </w:rPr>
        <w:t>排放浓度 </w:t>
      </w:r>
      <w:r>
        <w:rPr>
          <w:rFonts w:ascii="Times New Roman" w:eastAsia="Times New Roman"/>
          <w:spacing w:val="-2"/>
        </w:rPr>
        <w:t>630</w:t>
      </w:r>
      <w:r>
        <w:rPr>
          <w:spacing w:val="-2"/>
        </w:rPr>
        <w:t>，满足《恶臭污染物排放标准》（</w:t>
      </w:r>
      <w:r>
        <w:rPr>
          <w:rFonts w:ascii="Times New Roman" w:eastAsia="Times New Roman"/>
          <w:spacing w:val="-2"/>
        </w:rPr>
        <w:t>GB14554-93</w:t>
      </w:r>
      <w:r>
        <w:rPr>
          <w:spacing w:val="-2"/>
        </w:rPr>
        <w:t>）要求。</w:t>
      </w:r>
    </w:p>
    <w:p>
      <w:pPr>
        <w:pStyle w:val="BodyText"/>
        <w:spacing w:line="364" w:lineRule="auto"/>
        <w:ind w:left="282" w:right="281" w:firstLine="480"/>
        <w:jc w:val="both"/>
      </w:pPr>
      <w:r>
        <w:rPr>
          <w:spacing w:val="-3"/>
        </w:rPr>
        <w:t>危废仓库废气处理装置的非甲烷总烃最大排放浓度 </w:t>
      </w:r>
      <w:r>
        <w:rPr>
          <w:rFonts w:ascii="Times New Roman" w:eastAsia="Times New Roman"/>
          <w:spacing w:val="-2"/>
        </w:rPr>
        <w:t>6.83mg/m</w:t>
      </w:r>
      <w:r>
        <w:rPr>
          <w:rFonts w:ascii="Times New Roman" w:eastAsia="Times New Roman"/>
          <w:spacing w:val="-2"/>
          <w:position w:val="8"/>
          <w:sz w:val="15"/>
        </w:rPr>
        <w:t>3</w:t>
      </w:r>
      <w:r>
        <w:rPr>
          <w:spacing w:val="-2"/>
        </w:rPr>
        <w:t>、排放速率 </w:t>
      </w:r>
      <w:r>
        <w:rPr>
          <w:rFonts w:ascii="Times New Roman" w:eastAsia="Times New Roman"/>
          <w:spacing w:val="-2"/>
        </w:rPr>
        <w:t>0.189kg/h</w:t>
      </w:r>
      <w:r>
        <w:rPr>
          <w:spacing w:val="-2"/>
        </w:rPr>
        <w:t>，满</w:t>
      </w:r>
      <w:r>
        <w:rPr>
          <w:spacing w:val="8"/>
        </w:rPr>
        <w:t>足《大气污染物综合排放标准》</w:t>
      </w:r>
      <w:r>
        <w:rPr>
          <w:rFonts w:ascii="Times New Roman" w:eastAsia="Times New Roman"/>
        </w:rPr>
        <w:t>(GB16297-</w:t>
      </w:r>
      <w:r>
        <w:rPr>
          <w:rFonts w:ascii="Times New Roman" w:eastAsia="Times New Roman"/>
          <w:spacing w:val="12"/>
        </w:rPr>
        <w:t>1996)</w:t>
      </w:r>
      <w:r>
        <w:rPr>
          <w:spacing w:val="-5"/>
        </w:rPr>
        <w:t>表 </w:t>
      </w:r>
      <w:r>
        <w:rPr>
          <w:rFonts w:ascii="Times New Roman" w:eastAsia="Times New Roman"/>
        </w:rPr>
        <w:t>2</w:t>
      </w:r>
      <w:r>
        <w:rPr>
          <w:rFonts w:ascii="Times New Roman" w:eastAsia="Times New Roman"/>
          <w:spacing w:val="24"/>
        </w:rPr>
        <w:t> </w:t>
      </w:r>
      <w:r>
        <w:rPr>
          <w:spacing w:val="24"/>
        </w:rPr>
        <w:t>二级标准</w:t>
      </w:r>
      <w:r>
        <w:rPr>
          <w:rFonts w:ascii="Times New Roman" w:eastAsia="Times New Roman"/>
          <w:spacing w:val="13"/>
        </w:rPr>
        <w:t>(</w:t>
      </w:r>
      <w:r>
        <w:rPr>
          <w:spacing w:val="24"/>
        </w:rPr>
        <w:t>新污染源</w:t>
      </w:r>
      <w:r>
        <w:rPr>
          <w:rFonts w:ascii="Times New Roman" w:eastAsia="Times New Roman"/>
          <w:spacing w:val="13"/>
        </w:rPr>
        <w:t>)</w:t>
      </w:r>
      <w:r>
        <w:rPr>
          <w:spacing w:val="11"/>
        </w:rPr>
        <w:t>要求。臭气最</w:t>
      </w:r>
      <w:r>
        <w:rPr>
          <w:spacing w:val="-10"/>
        </w:rPr>
        <w:t>大排放浓度 </w:t>
      </w:r>
      <w:r>
        <w:rPr>
          <w:rFonts w:ascii="Times New Roman" w:eastAsia="Times New Roman"/>
          <w:spacing w:val="-2"/>
        </w:rPr>
        <w:t>549</w:t>
      </w:r>
      <w:r>
        <w:rPr>
          <w:spacing w:val="-2"/>
        </w:rPr>
        <w:t>，满足《恶臭污染物排放标准》（</w:t>
      </w:r>
      <w:r>
        <w:rPr>
          <w:rFonts w:ascii="Times New Roman" w:eastAsia="Times New Roman"/>
          <w:spacing w:val="-2"/>
        </w:rPr>
        <w:t>GB14554-93</w:t>
      </w:r>
      <w:r>
        <w:rPr>
          <w:spacing w:val="-2"/>
        </w:rPr>
        <w:t>）要求。</w:t>
      </w:r>
    </w:p>
    <w:p>
      <w:pPr>
        <w:pStyle w:val="BodyText"/>
        <w:spacing w:line="307" w:lineRule="exact"/>
        <w:ind w:left="762"/>
      </w:pPr>
      <w:r>
        <w:rPr>
          <w:spacing w:val="-1"/>
        </w:rPr>
        <w:t>综上，所有有组织废气均能满足相应排放限值，可实现达标排放。</w:t>
      </w:r>
    </w:p>
    <w:p>
      <w:pPr>
        <w:pStyle w:val="ListParagraph"/>
        <w:numPr>
          <w:ilvl w:val="3"/>
          <w:numId w:val="38"/>
        </w:numPr>
        <w:tabs>
          <w:tab w:pos="1362" w:val="left" w:leader="none"/>
        </w:tabs>
        <w:spacing w:line="240" w:lineRule="auto" w:before="157" w:after="0"/>
        <w:ind w:left="1362" w:right="0" w:hanging="600"/>
        <w:jc w:val="left"/>
        <w:rPr>
          <w:sz w:val="24"/>
        </w:rPr>
      </w:pPr>
      <w:r>
        <w:rPr>
          <w:spacing w:val="-2"/>
          <w:sz w:val="24"/>
        </w:rPr>
        <w:t>厂界无组织废气</w:t>
      </w:r>
    </w:p>
    <w:p>
      <w:pPr>
        <w:pStyle w:val="BodyText"/>
        <w:spacing w:before="161"/>
        <w:ind w:left="762"/>
      </w:pPr>
      <w:r>
        <w:rPr>
          <w:spacing w:val="4"/>
        </w:rPr>
        <w:t>厂界无组织排放的各废气污染物最高点检测值能满足《大气污染物综合排放标准》</w:t>
      </w:r>
    </w:p>
    <w:p>
      <w:pPr>
        <w:pStyle w:val="BodyText"/>
        <w:spacing w:before="158"/>
        <w:ind w:left="282"/>
      </w:pPr>
      <w:r>
        <w:rPr>
          <w:rFonts w:ascii="Times New Roman" w:eastAsia="Times New Roman"/>
          <w:spacing w:val="-5"/>
        </w:rPr>
        <w:t>(GB16297-1996)</w:t>
      </w:r>
      <w:r>
        <w:rPr>
          <w:spacing w:val="-10"/>
        </w:rPr>
        <w:t>、《恶臭污染物排放标准》</w:t>
      </w:r>
      <w:r>
        <w:rPr>
          <w:spacing w:val="-5"/>
        </w:rPr>
        <w:t>（</w:t>
      </w:r>
      <w:r>
        <w:rPr>
          <w:rFonts w:ascii="Times New Roman" w:eastAsia="Times New Roman"/>
          <w:spacing w:val="-5"/>
        </w:rPr>
        <w:t>GB14554-93</w:t>
      </w:r>
      <w:r>
        <w:rPr>
          <w:spacing w:val="-5"/>
        </w:rPr>
        <w:t>）</w:t>
      </w:r>
      <w:r>
        <w:rPr>
          <w:spacing w:val="-13"/>
        </w:rPr>
        <w:t>、《石油化学工业污染物排放标准》</w:t>
      </w:r>
    </w:p>
    <w:p>
      <w:pPr>
        <w:pStyle w:val="BodyText"/>
        <w:spacing w:before="160"/>
        <w:ind w:left="282"/>
      </w:pPr>
      <w:r>
        <w:rPr>
          <w:spacing w:val="-8"/>
        </w:rPr>
        <w:t>（</w:t>
      </w:r>
      <w:r>
        <w:rPr>
          <w:rFonts w:ascii="Times New Roman" w:eastAsia="Times New Roman"/>
          <w:spacing w:val="-8"/>
        </w:rPr>
        <w:t>GB31571-2015</w:t>
      </w:r>
      <w:r>
        <w:rPr>
          <w:spacing w:val="-8"/>
        </w:rPr>
        <w:t>）</w:t>
      </w:r>
      <w:r>
        <w:rPr>
          <w:spacing w:val="-9"/>
        </w:rPr>
        <w:t>相关限值要求。</w:t>
      </w:r>
    </w:p>
    <w:p>
      <w:pPr>
        <w:pStyle w:val="ListParagraph"/>
        <w:numPr>
          <w:ilvl w:val="3"/>
          <w:numId w:val="38"/>
        </w:numPr>
        <w:tabs>
          <w:tab w:pos="1362" w:val="left" w:leader="none"/>
        </w:tabs>
        <w:spacing w:line="240" w:lineRule="auto" w:before="161" w:after="0"/>
        <w:ind w:left="1362" w:right="0" w:hanging="600"/>
        <w:jc w:val="left"/>
        <w:rPr>
          <w:sz w:val="24"/>
        </w:rPr>
      </w:pPr>
      <w:r>
        <w:rPr>
          <w:spacing w:val="-2"/>
          <w:sz w:val="24"/>
        </w:rPr>
        <w:t>厂内无组织废气</w:t>
      </w:r>
    </w:p>
    <w:p>
      <w:pPr>
        <w:pStyle w:val="BodyText"/>
        <w:spacing w:before="158"/>
        <w:ind w:left="762"/>
      </w:pPr>
      <w:r>
        <w:rPr>
          <w:spacing w:val="-1"/>
        </w:rPr>
        <w:t>厂内车间外非甲烷总烃的无组织检测浓度能满足《挥发性有机物无组织排放控制标准》</w:t>
      </w:r>
    </w:p>
    <w:p>
      <w:pPr>
        <w:pStyle w:val="BodyText"/>
        <w:spacing w:before="158"/>
        <w:ind w:left="282"/>
      </w:pPr>
      <w:r>
        <w:rPr/>
        <w:t>（</w:t>
      </w:r>
      <w:r>
        <w:rPr>
          <w:rFonts w:ascii="Times New Roman" w:eastAsia="Times New Roman"/>
        </w:rPr>
        <w:t>GB37822-2019</w:t>
      </w:r>
      <w:r>
        <w:rPr/>
        <w:t>）</w:t>
      </w:r>
      <w:r>
        <w:rPr>
          <w:spacing w:val="-20"/>
        </w:rPr>
        <w:t>附录 </w:t>
      </w:r>
      <w:r>
        <w:rPr>
          <w:rFonts w:ascii="Times New Roman" w:eastAsia="Times New Roman"/>
        </w:rPr>
        <w:t>A</w:t>
      </w:r>
      <w:r>
        <w:rPr>
          <w:rFonts w:ascii="Times New Roman" w:eastAsia="Times New Roman"/>
          <w:spacing w:val="-1"/>
        </w:rPr>
        <w:t> </w:t>
      </w:r>
      <w:r>
        <w:rPr>
          <w:spacing w:val="-2"/>
        </w:rPr>
        <w:t>的特别排放限值要求。</w:t>
      </w:r>
    </w:p>
    <w:p>
      <w:pPr>
        <w:pStyle w:val="BodyText"/>
        <w:spacing w:before="161"/>
        <w:ind w:left="762"/>
      </w:pPr>
      <w:r>
        <w:rPr>
          <w:spacing w:val="-1"/>
        </w:rPr>
        <w:t>综上废气检测结果可知，项目废气污染物能实现达标排放。</w:t>
      </w:r>
    </w:p>
    <w:p>
      <w:pPr>
        <w:pStyle w:val="BodyText"/>
        <w:spacing w:after="0"/>
        <w:sectPr>
          <w:headerReference w:type="default" r:id="rId114"/>
          <w:footerReference w:type="default" r:id="rId115"/>
          <w:pgSz w:w="11910" w:h="16840"/>
          <w:pgMar w:header="897" w:footer="1472" w:top="1120" w:bottom="1660" w:left="850" w:right="850"/>
        </w:sectPr>
      </w:pPr>
    </w:p>
    <w:p>
      <w:pPr>
        <w:pStyle w:val="ListParagraph"/>
        <w:numPr>
          <w:ilvl w:val="2"/>
          <w:numId w:val="38"/>
        </w:numPr>
        <w:tabs>
          <w:tab w:pos="1062" w:val="left" w:leader="none"/>
        </w:tabs>
        <w:spacing w:line="240" w:lineRule="auto" w:before="3" w:after="0"/>
        <w:ind w:left="1062" w:right="0" w:hanging="540"/>
        <w:jc w:val="left"/>
        <w:rPr>
          <w:sz w:val="24"/>
        </w:rPr>
      </w:pPr>
      <w:bookmarkStart w:name="9.2.3噪声排放监测结果" w:id="199"/>
      <w:bookmarkEnd w:id="199"/>
      <w:r>
        <w:rPr/>
      </w:r>
      <w:r>
        <w:rPr>
          <w:spacing w:val="-2"/>
          <w:sz w:val="24"/>
        </w:rPr>
        <w:t>噪声排放监测结果</w:t>
      </w:r>
    </w:p>
    <w:p>
      <w:pPr>
        <w:tabs>
          <w:tab w:pos="1015" w:val="left" w:leader="none"/>
        </w:tabs>
        <w:spacing w:before="217"/>
        <w:ind w:left="0" w:right="1" w:firstLine="0"/>
        <w:jc w:val="center"/>
        <w:rPr>
          <w:rFonts w:ascii="Times New Roman" w:eastAsia="Times New Roman"/>
          <w:b/>
          <w:sz w:val="21"/>
        </w:rPr>
      </w:pPr>
      <w:r>
        <w:rPr>
          <w:spacing w:val="-2"/>
          <w:sz w:val="21"/>
        </w:rPr>
        <w:t>表</w:t>
      </w:r>
      <w:r>
        <w:rPr>
          <w:spacing w:val="-44"/>
          <w:sz w:val="21"/>
        </w:rPr>
        <w:t> </w:t>
      </w:r>
      <w:r>
        <w:rPr>
          <w:rFonts w:ascii="Times New Roman" w:eastAsia="Times New Roman"/>
          <w:b/>
          <w:spacing w:val="-2"/>
          <w:sz w:val="21"/>
        </w:rPr>
        <w:t>9.2-</w:t>
      </w:r>
      <w:r>
        <w:rPr>
          <w:rFonts w:ascii="Times New Roman" w:eastAsia="Times New Roman"/>
          <w:b/>
          <w:spacing w:val="-5"/>
          <w:sz w:val="21"/>
        </w:rPr>
        <w:t>17</w:t>
      </w:r>
      <w:r>
        <w:rPr>
          <w:rFonts w:ascii="Times New Roman" w:eastAsia="Times New Roman"/>
          <w:b/>
          <w:sz w:val="21"/>
        </w:rPr>
        <w:tab/>
      </w:r>
      <w:r>
        <w:rPr>
          <w:sz w:val="21"/>
        </w:rPr>
        <w:t>企业厂界噪声检测分析结果</w:t>
      </w:r>
      <w:r>
        <w:rPr>
          <w:spacing w:val="46"/>
          <w:w w:val="150"/>
          <w:sz w:val="21"/>
        </w:rPr>
        <w:t> </w:t>
      </w:r>
      <w:r>
        <w:rPr>
          <w:sz w:val="21"/>
        </w:rPr>
        <w:t>单位</w:t>
      </w:r>
      <w:r>
        <w:rPr>
          <w:spacing w:val="-2"/>
          <w:sz w:val="21"/>
        </w:rPr>
        <w:t>：</w:t>
      </w:r>
      <w:r>
        <w:rPr>
          <w:rFonts w:ascii="Times New Roman" w:eastAsia="Times New Roman"/>
          <w:b/>
          <w:spacing w:val="-2"/>
          <w:sz w:val="21"/>
        </w:rPr>
        <w:t>dB(A)</w:t>
      </w:r>
    </w:p>
    <w:p>
      <w:pPr>
        <w:pStyle w:val="BodyText"/>
        <w:spacing w:before="6"/>
        <w:rPr>
          <w:rFonts w:ascii="Times New Roman"/>
          <w:b/>
          <w:sz w:val="5"/>
        </w:rPr>
      </w:pPr>
    </w:p>
    <w:tbl>
      <w:tblPr>
        <w:tblW w:w="0" w:type="auto"/>
        <w:jc w:val="left"/>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0"/>
        <w:gridCol w:w="1753"/>
        <w:gridCol w:w="1112"/>
        <w:gridCol w:w="731"/>
        <w:gridCol w:w="1987"/>
        <w:gridCol w:w="1109"/>
        <w:gridCol w:w="763"/>
        <w:gridCol w:w="733"/>
        <w:gridCol w:w="792"/>
      </w:tblGrid>
      <w:tr>
        <w:trPr>
          <w:trHeight w:val="272" w:hRule="atLeast"/>
        </w:trPr>
        <w:tc>
          <w:tcPr>
            <w:tcW w:w="740" w:type="dxa"/>
            <w:vMerge w:val="restart"/>
          </w:tcPr>
          <w:p>
            <w:pPr>
              <w:pStyle w:val="TableParagraph"/>
              <w:spacing w:line="242" w:lineRule="auto" w:before="142"/>
              <w:ind w:left="159" w:right="148"/>
              <w:jc w:val="left"/>
              <w:rPr>
                <w:sz w:val="21"/>
              </w:rPr>
            </w:pPr>
            <w:r>
              <w:rPr>
                <w:spacing w:val="-6"/>
                <w:sz w:val="21"/>
              </w:rPr>
              <w:t>测点</w:t>
            </w:r>
            <w:r>
              <w:rPr>
                <w:spacing w:val="-6"/>
                <w:sz w:val="21"/>
              </w:rPr>
              <w:t>位置</w:t>
            </w:r>
          </w:p>
        </w:tc>
        <w:tc>
          <w:tcPr>
            <w:tcW w:w="3596" w:type="dxa"/>
            <w:gridSpan w:val="3"/>
          </w:tcPr>
          <w:p>
            <w:pPr>
              <w:pStyle w:val="TableParagraph"/>
              <w:spacing w:line="252" w:lineRule="exact" w:before="1"/>
              <w:ind w:left="981"/>
              <w:jc w:val="left"/>
              <w:rPr>
                <w:sz w:val="21"/>
              </w:rPr>
            </w:pPr>
            <w:r>
              <w:rPr>
                <w:rFonts w:ascii="Times New Roman" w:eastAsia="Times New Roman"/>
                <w:b/>
                <w:sz w:val="21"/>
              </w:rPr>
              <w:t>2025.1.9</w:t>
            </w:r>
            <w:r>
              <w:rPr>
                <w:rFonts w:ascii="Times New Roman" w:eastAsia="Times New Roman"/>
                <w:b/>
                <w:spacing w:val="-7"/>
                <w:sz w:val="21"/>
              </w:rPr>
              <w:t> </w:t>
            </w:r>
            <w:r>
              <w:rPr>
                <w:spacing w:val="-3"/>
                <w:sz w:val="21"/>
              </w:rPr>
              <w:t>检测结果</w:t>
            </w:r>
          </w:p>
        </w:tc>
        <w:tc>
          <w:tcPr>
            <w:tcW w:w="3859" w:type="dxa"/>
            <w:gridSpan w:val="3"/>
          </w:tcPr>
          <w:p>
            <w:pPr>
              <w:pStyle w:val="TableParagraph"/>
              <w:spacing w:line="252" w:lineRule="exact" w:before="1"/>
              <w:ind w:left="1060"/>
              <w:jc w:val="left"/>
              <w:rPr>
                <w:sz w:val="21"/>
              </w:rPr>
            </w:pPr>
            <w:r>
              <w:rPr>
                <w:rFonts w:ascii="Times New Roman" w:eastAsia="Times New Roman"/>
                <w:b/>
                <w:sz w:val="21"/>
              </w:rPr>
              <w:t>2025.1.10</w:t>
            </w:r>
            <w:r>
              <w:rPr>
                <w:rFonts w:ascii="Times New Roman" w:eastAsia="Times New Roman"/>
                <w:b/>
                <w:spacing w:val="-7"/>
                <w:sz w:val="21"/>
              </w:rPr>
              <w:t> </w:t>
            </w:r>
            <w:r>
              <w:rPr>
                <w:spacing w:val="-3"/>
                <w:sz w:val="21"/>
              </w:rPr>
              <w:t>检测结果</w:t>
            </w:r>
          </w:p>
        </w:tc>
        <w:tc>
          <w:tcPr>
            <w:tcW w:w="733" w:type="dxa"/>
            <w:vMerge w:val="restart"/>
          </w:tcPr>
          <w:p>
            <w:pPr>
              <w:pStyle w:val="TableParagraph"/>
              <w:spacing w:line="242" w:lineRule="auto" w:before="142"/>
              <w:ind w:left="155" w:right="145"/>
              <w:jc w:val="left"/>
              <w:rPr>
                <w:sz w:val="21"/>
              </w:rPr>
            </w:pPr>
            <w:r>
              <w:rPr>
                <w:spacing w:val="-6"/>
                <w:sz w:val="21"/>
              </w:rPr>
              <w:t>标准</w:t>
            </w:r>
            <w:r>
              <w:rPr>
                <w:spacing w:val="-6"/>
                <w:sz w:val="21"/>
              </w:rPr>
              <w:t>限值</w:t>
            </w:r>
          </w:p>
        </w:tc>
        <w:tc>
          <w:tcPr>
            <w:tcW w:w="792" w:type="dxa"/>
            <w:vMerge w:val="restart"/>
          </w:tcPr>
          <w:p>
            <w:pPr>
              <w:pStyle w:val="TableParagraph"/>
              <w:spacing w:line="242" w:lineRule="auto" w:before="142"/>
              <w:ind w:left="183" w:right="176"/>
              <w:jc w:val="left"/>
              <w:rPr>
                <w:sz w:val="21"/>
              </w:rPr>
            </w:pPr>
            <w:r>
              <w:rPr>
                <w:spacing w:val="-6"/>
                <w:sz w:val="21"/>
              </w:rPr>
              <w:t>达标</w:t>
            </w:r>
            <w:r>
              <w:rPr>
                <w:spacing w:val="-6"/>
                <w:sz w:val="21"/>
              </w:rPr>
              <w:t>情况</w:t>
            </w:r>
          </w:p>
        </w:tc>
      </w:tr>
      <w:tr>
        <w:trPr>
          <w:trHeight w:val="544" w:hRule="atLeast"/>
        </w:trPr>
        <w:tc>
          <w:tcPr>
            <w:tcW w:w="740" w:type="dxa"/>
            <w:vMerge/>
            <w:tcBorders>
              <w:top w:val="nil"/>
            </w:tcBorders>
          </w:tcPr>
          <w:p>
            <w:pPr>
              <w:rPr>
                <w:sz w:val="2"/>
                <w:szCs w:val="2"/>
              </w:rPr>
            </w:pPr>
          </w:p>
        </w:tc>
        <w:tc>
          <w:tcPr>
            <w:tcW w:w="1753" w:type="dxa"/>
          </w:tcPr>
          <w:p>
            <w:pPr>
              <w:pStyle w:val="TableParagraph"/>
              <w:spacing w:before="135"/>
              <w:ind w:left="7"/>
              <w:rPr>
                <w:sz w:val="21"/>
              </w:rPr>
            </w:pPr>
            <w:r>
              <w:rPr>
                <w:spacing w:val="-4"/>
                <w:sz w:val="21"/>
              </w:rPr>
              <w:t>检测时间</w:t>
            </w:r>
          </w:p>
        </w:tc>
        <w:tc>
          <w:tcPr>
            <w:tcW w:w="1112" w:type="dxa"/>
          </w:tcPr>
          <w:p>
            <w:pPr>
              <w:pStyle w:val="TableParagraph"/>
              <w:spacing w:before="135"/>
              <w:ind w:left="8"/>
              <w:rPr>
                <w:sz w:val="21"/>
              </w:rPr>
            </w:pPr>
            <w:r>
              <w:rPr>
                <w:spacing w:val="-4"/>
                <w:sz w:val="21"/>
              </w:rPr>
              <w:t>主要声源</w:t>
            </w:r>
          </w:p>
        </w:tc>
        <w:tc>
          <w:tcPr>
            <w:tcW w:w="731" w:type="dxa"/>
          </w:tcPr>
          <w:p>
            <w:pPr>
              <w:pStyle w:val="TableParagraph"/>
              <w:spacing w:before="1"/>
              <w:ind w:left="154"/>
              <w:jc w:val="left"/>
              <w:rPr>
                <w:sz w:val="21"/>
              </w:rPr>
            </w:pPr>
            <w:r>
              <w:rPr>
                <w:spacing w:val="-6"/>
                <w:sz w:val="21"/>
              </w:rPr>
              <w:t>等效</w:t>
            </w:r>
          </w:p>
          <w:p>
            <w:pPr>
              <w:pStyle w:val="TableParagraph"/>
              <w:spacing w:line="252" w:lineRule="exact" w:before="2"/>
              <w:ind w:left="154"/>
              <w:jc w:val="left"/>
              <w:rPr>
                <w:sz w:val="21"/>
              </w:rPr>
            </w:pPr>
            <w:r>
              <w:rPr>
                <w:spacing w:val="-6"/>
                <w:sz w:val="21"/>
              </w:rPr>
              <w:t>声级</w:t>
            </w:r>
          </w:p>
        </w:tc>
        <w:tc>
          <w:tcPr>
            <w:tcW w:w="1987" w:type="dxa"/>
          </w:tcPr>
          <w:p>
            <w:pPr>
              <w:pStyle w:val="TableParagraph"/>
              <w:spacing w:before="135"/>
              <w:ind w:left="8" w:right="1"/>
              <w:rPr>
                <w:sz w:val="21"/>
              </w:rPr>
            </w:pPr>
            <w:r>
              <w:rPr>
                <w:spacing w:val="-4"/>
                <w:sz w:val="21"/>
              </w:rPr>
              <w:t>检测时间</w:t>
            </w:r>
          </w:p>
        </w:tc>
        <w:tc>
          <w:tcPr>
            <w:tcW w:w="1109" w:type="dxa"/>
          </w:tcPr>
          <w:p>
            <w:pPr>
              <w:pStyle w:val="TableParagraph"/>
              <w:spacing w:before="135"/>
              <w:ind w:left="7"/>
              <w:rPr>
                <w:sz w:val="21"/>
              </w:rPr>
            </w:pPr>
            <w:r>
              <w:rPr>
                <w:spacing w:val="-4"/>
                <w:sz w:val="21"/>
              </w:rPr>
              <w:t>主要声源</w:t>
            </w:r>
          </w:p>
        </w:tc>
        <w:tc>
          <w:tcPr>
            <w:tcW w:w="763" w:type="dxa"/>
          </w:tcPr>
          <w:p>
            <w:pPr>
              <w:pStyle w:val="TableParagraph"/>
              <w:spacing w:before="1"/>
              <w:ind w:left="169"/>
              <w:jc w:val="left"/>
              <w:rPr>
                <w:sz w:val="21"/>
              </w:rPr>
            </w:pPr>
            <w:r>
              <w:rPr>
                <w:spacing w:val="-6"/>
                <w:sz w:val="21"/>
              </w:rPr>
              <w:t>等效</w:t>
            </w:r>
          </w:p>
          <w:p>
            <w:pPr>
              <w:pStyle w:val="TableParagraph"/>
              <w:spacing w:line="252" w:lineRule="exact" w:before="2"/>
              <w:ind w:left="169"/>
              <w:jc w:val="left"/>
              <w:rPr>
                <w:sz w:val="21"/>
              </w:rPr>
            </w:pPr>
            <w:r>
              <w:rPr>
                <w:spacing w:val="-6"/>
                <w:sz w:val="21"/>
              </w:rPr>
              <w:t>声级</w:t>
            </w:r>
          </w:p>
        </w:tc>
        <w:tc>
          <w:tcPr>
            <w:tcW w:w="733" w:type="dxa"/>
            <w:vMerge/>
            <w:tcBorders>
              <w:top w:val="nil"/>
            </w:tcBorders>
          </w:tcPr>
          <w:p>
            <w:pPr>
              <w:rPr>
                <w:sz w:val="2"/>
                <w:szCs w:val="2"/>
              </w:rPr>
            </w:pPr>
          </w:p>
        </w:tc>
        <w:tc>
          <w:tcPr>
            <w:tcW w:w="792" w:type="dxa"/>
            <w:vMerge/>
            <w:tcBorders>
              <w:top w:val="nil"/>
            </w:tcBorders>
          </w:tcPr>
          <w:p>
            <w:pPr>
              <w:rPr>
                <w:sz w:val="2"/>
                <w:szCs w:val="2"/>
              </w:rPr>
            </w:pPr>
          </w:p>
        </w:tc>
      </w:tr>
      <w:tr>
        <w:trPr>
          <w:trHeight w:val="272" w:hRule="atLeast"/>
        </w:trPr>
        <w:tc>
          <w:tcPr>
            <w:tcW w:w="740" w:type="dxa"/>
            <w:vMerge w:val="restart"/>
          </w:tcPr>
          <w:p>
            <w:pPr>
              <w:pStyle w:val="TableParagraph"/>
              <w:spacing w:before="4"/>
              <w:ind w:left="159"/>
              <w:jc w:val="left"/>
              <w:rPr>
                <w:sz w:val="21"/>
              </w:rPr>
            </w:pPr>
            <w:r>
              <w:rPr>
                <w:spacing w:val="-8"/>
                <w:sz w:val="21"/>
              </w:rPr>
              <w:t>厂界</w:t>
            </w:r>
          </w:p>
          <w:p>
            <w:pPr>
              <w:pStyle w:val="TableParagraph"/>
              <w:spacing w:line="257" w:lineRule="exact" w:before="4"/>
              <w:ind w:left="159"/>
              <w:jc w:val="left"/>
              <w:rPr>
                <w:sz w:val="21"/>
              </w:rPr>
            </w:pPr>
            <w:r>
              <w:rPr>
                <w:spacing w:val="-8"/>
                <w:sz w:val="21"/>
              </w:rPr>
              <w:t>东侧</w:t>
            </w:r>
          </w:p>
        </w:tc>
        <w:tc>
          <w:tcPr>
            <w:tcW w:w="1753" w:type="dxa"/>
          </w:tcPr>
          <w:p>
            <w:pPr>
              <w:pStyle w:val="TableParagraph"/>
              <w:spacing w:line="237" w:lineRule="exact" w:before="15"/>
              <w:ind w:left="8"/>
              <w:rPr>
                <w:rFonts w:ascii="Times New Roman"/>
                <w:sz w:val="21"/>
              </w:rPr>
            </w:pPr>
            <w:r>
              <w:rPr>
                <w:rFonts w:ascii="Times New Roman"/>
                <w:sz w:val="21"/>
              </w:rPr>
              <w:t>2025.01.09</w:t>
            </w:r>
            <w:r>
              <w:rPr>
                <w:rFonts w:ascii="Times New Roman"/>
                <w:spacing w:val="-8"/>
                <w:sz w:val="21"/>
              </w:rPr>
              <w:t> </w:t>
            </w:r>
            <w:r>
              <w:rPr>
                <w:rFonts w:ascii="Times New Roman"/>
                <w:spacing w:val="-4"/>
                <w:sz w:val="21"/>
              </w:rPr>
              <w:t>17:23</w:t>
            </w:r>
          </w:p>
        </w:tc>
        <w:tc>
          <w:tcPr>
            <w:tcW w:w="1112" w:type="dxa"/>
          </w:tcPr>
          <w:p>
            <w:pPr>
              <w:pStyle w:val="TableParagraph"/>
              <w:spacing w:line="251" w:lineRule="exact" w:before="1"/>
              <w:ind w:left="8"/>
              <w:rPr>
                <w:sz w:val="21"/>
              </w:rPr>
            </w:pPr>
            <w:r>
              <w:rPr>
                <w:spacing w:val="-7"/>
                <w:sz w:val="21"/>
              </w:rPr>
              <w:t>机器运行</w:t>
            </w:r>
          </w:p>
        </w:tc>
        <w:tc>
          <w:tcPr>
            <w:tcW w:w="731" w:type="dxa"/>
          </w:tcPr>
          <w:p>
            <w:pPr>
              <w:pStyle w:val="TableParagraph"/>
              <w:spacing w:line="237" w:lineRule="exact" w:before="15"/>
              <w:ind w:left="9"/>
              <w:rPr>
                <w:rFonts w:ascii="Times New Roman"/>
                <w:sz w:val="21"/>
              </w:rPr>
            </w:pPr>
            <w:r>
              <w:rPr>
                <w:rFonts w:ascii="Times New Roman"/>
                <w:spacing w:val="-5"/>
                <w:sz w:val="21"/>
              </w:rPr>
              <w:t>52</w:t>
            </w:r>
          </w:p>
        </w:tc>
        <w:tc>
          <w:tcPr>
            <w:tcW w:w="1987" w:type="dxa"/>
          </w:tcPr>
          <w:p>
            <w:pPr>
              <w:pStyle w:val="TableParagraph"/>
              <w:spacing w:line="237" w:lineRule="exact" w:before="15"/>
              <w:ind w:left="8"/>
              <w:rPr>
                <w:rFonts w:ascii="Times New Roman"/>
                <w:sz w:val="21"/>
              </w:rPr>
            </w:pPr>
            <w:r>
              <w:rPr>
                <w:rFonts w:ascii="Times New Roman"/>
                <w:sz w:val="21"/>
              </w:rPr>
              <w:t>2025.01.10</w:t>
            </w:r>
            <w:r>
              <w:rPr>
                <w:rFonts w:ascii="Times New Roman"/>
                <w:spacing w:val="-8"/>
                <w:sz w:val="21"/>
              </w:rPr>
              <w:t> </w:t>
            </w:r>
            <w:r>
              <w:rPr>
                <w:rFonts w:ascii="Times New Roman"/>
                <w:spacing w:val="-4"/>
                <w:sz w:val="21"/>
              </w:rPr>
              <w:t>17:00</w:t>
            </w:r>
          </w:p>
        </w:tc>
        <w:tc>
          <w:tcPr>
            <w:tcW w:w="1109" w:type="dxa"/>
          </w:tcPr>
          <w:p>
            <w:pPr>
              <w:pStyle w:val="TableParagraph"/>
              <w:spacing w:line="251" w:lineRule="exact" w:before="1"/>
              <w:ind w:left="7"/>
              <w:rPr>
                <w:sz w:val="21"/>
              </w:rPr>
            </w:pPr>
            <w:r>
              <w:rPr>
                <w:spacing w:val="-7"/>
                <w:sz w:val="21"/>
              </w:rPr>
              <w:t>机器运行</w:t>
            </w:r>
          </w:p>
        </w:tc>
        <w:tc>
          <w:tcPr>
            <w:tcW w:w="763" w:type="dxa"/>
          </w:tcPr>
          <w:p>
            <w:pPr>
              <w:pStyle w:val="TableParagraph"/>
              <w:spacing w:line="237" w:lineRule="exact" w:before="15"/>
              <w:ind w:left="8"/>
              <w:rPr>
                <w:rFonts w:ascii="Times New Roman"/>
                <w:sz w:val="21"/>
              </w:rPr>
            </w:pPr>
            <w:r>
              <w:rPr>
                <w:rFonts w:ascii="Times New Roman"/>
                <w:spacing w:val="-5"/>
                <w:sz w:val="21"/>
              </w:rPr>
              <w:t>50</w:t>
            </w:r>
          </w:p>
        </w:tc>
        <w:tc>
          <w:tcPr>
            <w:tcW w:w="733" w:type="dxa"/>
          </w:tcPr>
          <w:p>
            <w:pPr>
              <w:pStyle w:val="TableParagraph"/>
              <w:spacing w:line="237" w:lineRule="exact" w:before="15"/>
              <w:ind w:left="9"/>
              <w:rPr>
                <w:rFonts w:ascii="Times New Roman"/>
                <w:sz w:val="21"/>
              </w:rPr>
            </w:pPr>
            <w:r>
              <w:rPr>
                <w:rFonts w:ascii="Times New Roman"/>
                <w:spacing w:val="-5"/>
                <w:sz w:val="21"/>
              </w:rPr>
              <w:t>65</w:t>
            </w:r>
          </w:p>
        </w:tc>
        <w:tc>
          <w:tcPr>
            <w:tcW w:w="792" w:type="dxa"/>
          </w:tcPr>
          <w:p>
            <w:pPr>
              <w:pStyle w:val="TableParagraph"/>
              <w:spacing w:line="251" w:lineRule="exact" w:before="1"/>
              <w:ind w:left="2"/>
              <w:rPr>
                <w:sz w:val="21"/>
              </w:rPr>
            </w:pPr>
            <w:r>
              <w:rPr>
                <w:spacing w:val="-5"/>
                <w:sz w:val="21"/>
              </w:rPr>
              <w:t>达标</w:t>
            </w:r>
          </w:p>
        </w:tc>
      </w:tr>
      <w:tr>
        <w:trPr>
          <w:trHeight w:val="272" w:hRule="atLeast"/>
        </w:trPr>
        <w:tc>
          <w:tcPr>
            <w:tcW w:w="740" w:type="dxa"/>
            <w:vMerge/>
            <w:tcBorders>
              <w:top w:val="nil"/>
            </w:tcBorders>
          </w:tcPr>
          <w:p>
            <w:pPr>
              <w:rPr>
                <w:sz w:val="2"/>
                <w:szCs w:val="2"/>
              </w:rPr>
            </w:pPr>
          </w:p>
        </w:tc>
        <w:tc>
          <w:tcPr>
            <w:tcW w:w="1753" w:type="dxa"/>
          </w:tcPr>
          <w:p>
            <w:pPr>
              <w:pStyle w:val="TableParagraph"/>
              <w:spacing w:line="239" w:lineRule="exact" w:before="13"/>
              <w:ind w:left="8"/>
              <w:rPr>
                <w:rFonts w:ascii="Times New Roman"/>
                <w:sz w:val="21"/>
              </w:rPr>
            </w:pPr>
            <w:r>
              <w:rPr>
                <w:rFonts w:ascii="Times New Roman"/>
                <w:sz w:val="21"/>
              </w:rPr>
              <w:t>2025.01.09</w:t>
            </w:r>
            <w:r>
              <w:rPr>
                <w:rFonts w:ascii="Times New Roman"/>
                <w:spacing w:val="-8"/>
                <w:sz w:val="21"/>
              </w:rPr>
              <w:t> </w:t>
            </w:r>
            <w:r>
              <w:rPr>
                <w:rFonts w:ascii="Times New Roman"/>
                <w:spacing w:val="-4"/>
                <w:sz w:val="21"/>
              </w:rPr>
              <w:t>22:00</w:t>
            </w:r>
          </w:p>
        </w:tc>
        <w:tc>
          <w:tcPr>
            <w:tcW w:w="1112" w:type="dxa"/>
          </w:tcPr>
          <w:p>
            <w:pPr>
              <w:pStyle w:val="TableParagraph"/>
              <w:spacing w:line="252" w:lineRule="exact"/>
              <w:ind w:left="8"/>
              <w:rPr>
                <w:sz w:val="21"/>
              </w:rPr>
            </w:pPr>
            <w:r>
              <w:rPr>
                <w:spacing w:val="-7"/>
                <w:sz w:val="21"/>
              </w:rPr>
              <w:t>机器运行</w:t>
            </w:r>
          </w:p>
        </w:tc>
        <w:tc>
          <w:tcPr>
            <w:tcW w:w="731" w:type="dxa"/>
          </w:tcPr>
          <w:p>
            <w:pPr>
              <w:pStyle w:val="TableParagraph"/>
              <w:spacing w:line="239" w:lineRule="exact" w:before="13"/>
              <w:ind w:left="9"/>
              <w:rPr>
                <w:rFonts w:ascii="Times New Roman"/>
                <w:sz w:val="21"/>
              </w:rPr>
            </w:pPr>
            <w:r>
              <w:rPr>
                <w:rFonts w:ascii="Times New Roman"/>
                <w:spacing w:val="-5"/>
                <w:sz w:val="21"/>
              </w:rPr>
              <w:t>49</w:t>
            </w:r>
          </w:p>
        </w:tc>
        <w:tc>
          <w:tcPr>
            <w:tcW w:w="1987" w:type="dxa"/>
          </w:tcPr>
          <w:p>
            <w:pPr>
              <w:pStyle w:val="TableParagraph"/>
              <w:spacing w:line="239" w:lineRule="exact" w:before="13"/>
              <w:ind w:left="8"/>
              <w:rPr>
                <w:rFonts w:ascii="Times New Roman"/>
                <w:sz w:val="21"/>
              </w:rPr>
            </w:pPr>
            <w:r>
              <w:rPr>
                <w:rFonts w:ascii="Times New Roman"/>
                <w:sz w:val="21"/>
              </w:rPr>
              <w:t>2025.01.10</w:t>
            </w:r>
            <w:r>
              <w:rPr>
                <w:rFonts w:ascii="Times New Roman"/>
                <w:spacing w:val="-8"/>
                <w:sz w:val="21"/>
              </w:rPr>
              <w:t> </w:t>
            </w:r>
            <w:r>
              <w:rPr>
                <w:rFonts w:ascii="Times New Roman"/>
                <w:spacing w:val="-4"/>
                <w:sz w:val="21"/>
              </w:rPr>
              <w:t>22:15</w:t>
            </w:r>
          </w:p>
        </w:tc>
        <w:tc>
          <w:tcPr>
            <w:tcW w:w="1109" w:type="dxa"/>
          </w:tcPr>
          <w:p>
            <w:pPr>
              <w:pStyle w:val="TableParagraph"/>
              <w:spacing w:line="252" w:lineRule="exact"/>
              <w:ind w:left="7"/>
              <w:rPr>
                <w:sz w:val="21"/>
              </w:rPr>
            </w:pPr>
            <w:r>
              <w:rPr>
                <w:spacing w:val="-7"/>
                <w:sz w:val="21"/>
              </w:rPr>
              <w:t>机器运行</w:t>
            </w:r>
          </w:p>
        </w:tc>
        <w:tc>
          <w:tcPr>
            <w:tcW w:w="763" w:type="dxa"/>
          </w:tcPr>
          <w:p>
            <w:pPr>
              <w:pStyle w:val="TableParagraph"/>
              <w:spacing w:line="239" w:lineRule="exact" w:before="13"/>
              <w:ind w:left="8"/>
              <w:rPr>
                <w:rFonts w:ascii="Times New Roman"/>
                <w:sz w:val="21"/>
              </w:rPr>
            </w:pPr>
            <w:r>
              <w:rPr>
                <w:rFonts w:ascii="Times New Roman"/>
                <w:spacing w:val="-5"/>
                <w:sz w:val="21"/>
              </w:rPr>
              <w:t>49</w:t>
            </w:r>
          </w:p>
        </w:tc>
        <w:tc>
          <w:tcPr>
            <w:tcW w:w="733" w:type="dxa"/>
          </w:tcPr>
          <w:p>
            <w:pPr>
              <w:pStyle w:val="TableParagraph"/>
              <w:spacing w:line="239" w:lineRule="exact" w:before="13"/>
              <w:ind w:left="9"/>
              <w:rPr>
                <w:rFonts w:ascii="Times New Roman"/>
                <w:sz w:val="21"/>
              </w:rPr>
            </w:pPr>
            <w:r>
              <w:rPr>
                <w:rFonts w:ascii="Times New Roman"/>
                <w:spacing w:val="-5"/>
                <w:sz w:val="21"/>
              </w:rPr>
              <w:t>55</w:t>
            </w:r>
          </w:p>
        </w:tc>
        <w:tc>
          <w:tcPr>
            <w:tcW w:w="792" w:type="dxa"/>
          </w:tcPr>
          <w:p>
            <w:pPr>
              <w:pStyle w:val="TableParagraph"/>
              <w:spacing w:line="252" w:lineRule="exact"/>
              <w:ind w:left="2"/>
              <w:rPr>
                <w:sz w:val="21"/>
              </w:rPr>
            </w:pPr>
            <w:r>
              <w:rPr>
                <w:spacing w:val="-5"/>
                <w:sz w:val="21"/>
              </w:rPr>
              <w:t>达标</w:t>
            </w:r>
          </w:p>
        </w:tc>
      </w:tr>
      <w:tr>
        <w:trPr>
          <w:trHeight w:val="272" w:hRule="atLeast"/>
        </w:trPr>
        <w:tc>
          <w:tcPr>
            <w:tcW w:w="740" w:type="dxa"/>
            <w:vMerge w:val="restart"/>
          </w:tcPr>
          <w:p>
            <w:pPr>
              <w:pStyle w:val="TableParagraph"/>
              <w:spacing w:before="3"/>
              <w:ind w:left="159"/>
              <w:jc w:val="left"/>
              <w:rPr>
                <w:sz w:val="21"/>
              </w:rPr>
            </w:pPr>
            <w:r>
              <w:rPr>
                <w:spacing w:val="-8"/>
                <w:sz w:val="21"/>
              </w:rPr>
              <w:t>厂界</w:t>
            </w:r>
          </w:p>
          <w:p>
            <w:pPr>
              <w:pStyle w:val="TableParagraph"/>
              <w:spacing w:line="258" w:lineRule="exact" w:before="4"/>
              <w:ind w:left="159"/>
              <w:jc w:val="left"/>
              <w:rPr>
                <w:sz w:val="21"/>
              </w:rPr>
            </w:pPr>
            <w:r>
              <w:rPr>
                <w:spacing w:val="-8"/>
                <w:sz w:val="21"/>
              </w:rPr>
              <w:t>南侧</w:t>
            </w:r>
          </w:p>
        </w:tc>
        <w:tc>
          <w:tcPr>
            <w:tcW w:w="1753" w:type="dxa"/>
          </w:tcPr>
          <w:p>
            <w:pPr>
              <w:pStyle w:val="TableParagraph"/>
              <w:spacing w:line="237" w:lineRule="exact" w:before="14"/>
              <w:ind w:left="8"/>
              <w:rPr>
                <w:rFonts w:ascii="Times New Roman"/>
                <w:sz w:val="21"/>
              </w:rPr>
            </w:pPr>
            <w:r>
              <w:rPr>
                <w:rFonts w:ascii="Times New Roman"/>
                <w:sz w:val="21"/>
              </w:rPr>
              <w:t>2025.01.09</w:t>
            </w:r>
            <w:r>
              <w:rPr>
                <w:rFonts w:ascii="Times New Roman"/>
                <w:spacing w:val="-8"/>
                <w:sz w:val="21"/>
              </w:rPr>
              <w:t> </w:t>
            </w:r>
            <w:r>
              <w:rPr>
                <w:rFonts w:ascii="Times New Roman"/>
                <w:spacing w:val="-4"/>
                <w:sz w:val="21"/>
              </w:rPr>
              <w:t>17:17</w:t>
            </w:r>
          </w:p>
        </w:tc>
        <w:tc>
          <w:tcPr>
            <w:tcW w:w="1112" w:type="dxa"/>
          </w:tcPr>
          <w:p>
            <w:pPr>
              <w:pStyle w:val="TableParagraph"/>
              <w:spacing w:line="251" w:lineRule="exact"/>
              <w:ind w:left="8"/>
              <w:rPr>
                <w:sz w:val="21"/>
              </w:rPr>
            </w:pPr>
            <w:r>
              <w:rPr>
                <w:spacing w:val="-7"/>
                <w:sz w:val="21"/>
              </w:rPr>
              <w:t>机器运行</w:t>
            </w:r>
          </w:p>
        </w:tc>
        <w:tc>
          <w:tcPr>
            <w:tcW w:w="731" w:type="dxa"/>
          </w:tcPr>
          <w:p>
            <w:pPr>
              <w:pStyle w:val="TableParagraph"/>
              <w:spacing w:line="237" w:lineRule="exact" w:before="14"/>
              <w:ind w:left="9"/>
              <w:rPr>
                <w:rFonts w:ascii="Times New Roman"/>
                <w:sz w:val="21"/>
              </w:rPr>
            </w:pPr>
            <w:r>
              <w:rPr>
                <w:rFonts w:ascii="Times New Roman"/>
                <w:spacing w:val="-5"/>
                <w:sz w:val="21"/>
              </w:rPr>
              <w:t>55</w:t>
            </w:r>
          </w:p>
        </w:tc>
        <w:tc>
          <w:tcPr>
            <w:tcW w:w="1987" w:type="dxa"/>
          </w:tcPr>
          <w:p>
            <w:pPr>
              <w:pStyle w:val="TableParagraph"/>
              <w:spacing w:line="237" w:lineRule="exact" w:before="14"/>
              <w:ind w:left="8"/>
              <w:rPr>
                <w:rFonts w:ascii="Times New Roman"/>
                <w:sz w:val="21"/>
              </w:rPr>
            </w:pPr>
            <w:r>
              <w:rPr>
                <w:rFonts w:ascii="Times New Roman"/>
                <w:sz w:val="21"/>
              </w:rPr>
              <w:t>2025.01.10</w:t>
            </w:r>
            <w:r>
              <w:rPr>
                <w:rFonts w:ascii="Times New Roman"/>
                <w:spacing w:val="-8"/>
                <w:sz w:val="21"/>
              </w:rPr>
              <w:t> </w:t>
            </w:r>
            <w:r>
              <w:rPr>
                <w:rFonts w:ascii="Times New Roman"/>
                <w:spacing w:val="-4"/>
                <w:sz w:val="21"/>
              </w:rPr>
              <w:t>16:43</w:t>
            </w:r>
          </w:p>
        </w:tc>
        <w:tc>
          <w:tcPr>
            <w:tcW w:w="1109" w:type="dxa"/>
          </w:tcPr>
          <w:p>
            <w:pPr>
              <w:pStyle w:val="TableParagraph"/>
              <w:spacing w:line="251" w:lineRule="exact"/>
              <w:ind w:left="7"/>
              <w:rPr>
                <w:sz w:val="21"/>
              </w:rPr>
            </w:pPr>
            <w:r>
              <w:rPr>
                <w:spacing w:val="-7"/>
                <w:sz w:val="21"/>
              </w:rPr>
              <w:t>机器运行</w:t>
            </w:r>
          </w:p>
        </w:tc>
        <w:tc>
          <w:tcPr>
            <w:tcW w:w="763" w:type="dxa"/>
          </w:tcPr>
          <w:p>
            <w:pPr>
              <w:pStyle w:val="TableParagraph"/>
              <w:spacing w:line="237" w:lineRule="exact" w:before="14"/>
              <w:ind w:left="8"/>
              <w:rPr>
                <w:rFonts w:ascii="Times New Roman"/>
                <w:sz w:val="21"/>
              </w:rPr>
            </w:pPr>
            <w:r>
              <w:rPr>
                <w:rFonts w:ascii="Times New Roman"/>
                <w:spacing w:val="-5"/>
                <w:sz w:val="21"/>
              </w:rPr>
              <w:t>56</w:t>
            </w:r>
          </w:p>
        </w:tc>
        <w:tc>
          <w:tcPr>
            <w:tcW w:w="733" w:type="dxa"/>
          </w:tcPr>
          <w:p>
            <w:pPr>
              <w:pStyle w:val="TableParagraph"/>
              <w:spacing w:line="237" w:lineRule="exact" w:before="14"/>
              <w:ind w:left="9"/>
              <w:rPr>
                <w:rFonts w:ascii="Times New Roman"/>
                <w:sz w:val="21"/>
              </w:rPr>
            </w:pPr>
            <w:r>
              <w:rPr>
                <w:rFonts w:ascii="Times New Roman"/>
                <w:spacing w:val="-5"/>
                <w:sz w:val="21"/>
              </w:rPr>
              <w:t>65</w:t>
            </w:r>
          </w:p>
        </w:tc>
        <w:tc>
          <w:tcPr>
            <w:tcW w:w="792" w:type="dxa"/>
          </w:tcPr>
          <w:p>
            <w:pPr>
              <w:pStyle w:val="TableParagraph"/>
              <w:spacing w:line="251" w:lineRule="exact"/>
              <w:ind w:left="2"/>
              <w:rPr>
                <w:sz w:val="21"/>
              </w:rPr>
            </w:pPr>
            <w:r>
              <w:rPr>
                <w:spacing w:val="-5"/>
                <w:sz w:val="21"/>
              </w:rPr>
              <w:t>达标</w:t>
            </w:r>
          </w:p>
        </w:tc>
      </w:tr>
      <w:tr>
        <w:trPr>
          <w:trHeight w:val="272" w:hRule="atLeast"/>
        </w:trPr>
        <w:tc>
          <w:tcPr>
            <w:tcW w:w="740" w:type="dxa"/>
            <w:vMerge/>
            <w:tcBorders>
              <w:top w:val="nil"/>
            </w:tcBorders>
          </w:tcPr>
          <w:p>
            <w:pPr>
              <w:rPr>
                <w:sz w:val="2"/>
                <w:szCs w:val="2"/>
              </w:rPr>
            </w:pPr>
          </w:p>
        </w:tc>
        <w:tc>
          <w:tcPr>
            <w:tcW w:w="1753" w:type="dxa"/>
          </w:tcPr>
          <w:p>
            <w:pPr>
              <w:pStyle w:val="TableParagraph"/>
              <w:spacing w:line="237" w:lineRule="exact" w:before="15"/>
              <w:ind w:left="8"/>
              <w:rPr>
                <w:rFonts w:ascii="Times New Roman"/>
                <w:sz w:val="21"/>
              </w:rPr>
            </w:pPr>
            <w:r>
              <w:rPr>
                <w:rFonts w:ascii="Times New Roman"/>
                <w:sz w:val="21"/>
              </w:rPr>
              <w:t>2025.01.09</w:t>
            </w:r>
            <w:r>
              <w:rPr>
                <w:rFonts w:ascii="Times New Roman"/>
                <w:spacing w:val="-8"/>
                <w:sz w:val="21"/>
              </w:rPr>
              <w:t> </w:t>
            </w:r>
            <w:r>
              <w:rPr>
                <w:rFonts w:ascii="Times New Roman"/>
                <w:spacing w:val="-4"/>
                <w:sz w:val="21"/>
              </w:rPr>
              <w:t>22:23</w:t>
            </w:r>
          </w:p>
        </w:tc>
        <w:tc>
          <w:tcPr>
            <w:tcW w:w="1112" w:type="dxa"/>
          </w:tcPr>
          <w:p>
            <w:pPr>
              <w:pStyle w:val="TableParagraph"/>
              <w:spacing w:line="251" w:lineRule="exact" w:before="1"/>
              <w:ind w:left="8"/>
              <w:rPr>
                <w:sz w:val="21"/>
              </w:rPr>
            </w:pPr>
            <w:r>
              <w:rPr>
                <w:spacing w:val="-7"/>
                <w:sz w:val="21"/>
              </w:rPr>
              <w:t>机器运行</w:t>
            </w:r>
          </w:p>
        </w:tc>
        <w:tc>
          <w:tcPr>
            <w:tcW w:w="731" w:type="dxa"/>
          </w:tcPr>
          <w:p>
            <w:pPr>
              <w:pStyle w:val="TableParagraph"/>
              <w:spacing w:line="237" w:lineRule="exact" w:before="15"/>
              <w:ind w:left="9"/>
              <w:rPr>
                <w:rFonts w:ascii="Times New Roman"/>
                <w:sz w:val="21"/>
              </w:rPr>
            </w:pPr>
            <w:r>
              <w:rPr>
                <w:rFonts w:ascii="Times New Roman"/>
                <w:spacing w:val="-5"/>
                <w:sz w:val="21"/>
              </w:rPr>
              <w:t>52</w:t>
            </w:r>
          </w:p>
        </w:tc>
        <w:tc>
          <w:tcPr>
            <w:tcW w:w="1987" w:type="dxa"/>
          </w:tcPr>
          <w:p>
            <w:pPr>
              <w:pStyle w:val="TableParagraph"/>
              <w:spacing w:line="237" w:lineRule="exact" w:before="15"/>
              <w:ind w:left="8"/>
              <w:rPr>
                <w:rFonts w:ascii="Times New Roman"/>
                <w:sz w:val="21"/>
              </w:rPr>
            </w:pPr>
            <w:r>
              <w:rPr>
                <w:rFonts w:ascii="Times New Roman"/>
                <w:sz w:val="21"/>
              </w:rPr>
              <w:t>2025.01.10</w:t>
            </w:r>
            <w:r>
              <w:rPr>
                <w:rFonts w:ascii="Times New Roman"/>
                <w:spacing w:val="-8"/>
                <w:sz w:val="21"/>
              </w:rPr>
              <w:t> </w:t>
            </w:r>
            <w:r>
              <w:rPr>
                <w:rFonts w:ascii="Times New Roman"/>
                <w:spacing w:val="-4"/>
                <w:sz w:val="21"/>
              </w:rPr>
              <w:t>22:08</w:t>
            </w:r>
          </w:p>
        </w:tc>
        <w:tc>
          <w:tcPr>
            <w:tcW w:w="1109" w:type="dxa"/>
          </w:tcPr>
          <w:p>
            <w:pPr>
              <w:pStyle w:val="TableParagraph"/>
              <w:spacing w:line="251" w:lineRule="exact" w:before="1"/>
              <w:ind w:left="7"/>
              <w:rPr>
                <w:sz w:val="21"/>
              </w:rPr>
            </w:pPr>
            <w:r>
              <w:rPr>
                <w:spacing w:val="-7"/>
                <w:sz w:val="21"/>
              </w:rPr>
              <w:t>机器运行</w:t>
            </w:r>
          </w:p>
        </w:tc>
        <w:tc>
          <w:tcPr>
            <w:tcW w:w="763" w:type="dxa"/>
          </w:tcPr>
          <w:p>
            <w:pPr>
              <w:pStyle w:val="TableParagraph"/>
              <w:spacing w:line="237" w:lineRule="exact" w:before="15"/>
              <w:ind w:left="8"/>
              <w:rPr>
                <w:rFonts w:ascii="Times New Roman"/>
                <w:sz w:val="21"/>
              </w:rPr>
            </w:pPr>
            <w:r>
              <w:rPr>
                <w:rFonts w:ascii="Times New Roman"/>
                <w:spacing w:val="-5"/>
                <w:sz w:val="21"/>
              </w:rPr>
              <w:t>53</w:t>
            </w:r>
          </w:p>
        </w:tc>
        <w:tc>
          <w:tcPr>
            <w:tcW w:w="733" w:type="dxa"/>
          </w:tcPr>
          <w:p>
            <w:pPr>
              <w:pStyle w:val="TableParagraph"/>
              <w:spacing w:line="237" w:lineRule="exact" w:before="15"/>
              <w:ind w:left="9"/>
              <w:rPr>
                <w:rFonts w:ascii="Times New Roman"/>
                <w:sz w:val="21"/>
              </w:rPr>
            </w:pPr>
            <w:r>
              <w:rPr>
                <w:rFonts w:ascii="Times New Roman"/>
                <w:spacing w:val="-5"/>
                <w:sz w:val="21"/>
              </w:rPr>
              <w:t>55</w:t>
            </w:r>
          </w:p>
        </w:tc>
        <w:tc>
          <w:tcPr>
            <w:tcW w:w="792" w:type="dxa"/>
          </w:tcPr>
          <w:p>
            <w:pPr>
              <w:pStyle w:val="TableParagraph"/>
              <w:spacing w:line="251" w:lineRule="exact" w:before="1"/>
              <w:ind w:left="2"/>
              <w:rPr>
                <w:sz w:val="21"/>
              </w:rPr>
            </w:pPr>
            <w:r>
              <w:rPr>
                <w:spacing w:val="-5"/>
                <w:sz w:val="21"/>
              </w:rPr>
              <w:t>达标</w:t>
            </w:r>
          </w:p>
        </w:tc>
      </w:tr>
      <w:tr>
        <w:trPr>
          <w:trHeight w:val="272" w:hRule="atLeast"/>
        </w:trPr>
        <w:tc>
          <w:tcPr>
            <w:tcW w:w="740" w:type="dxa"/>
            <w:vMerge w:val="restart"/>
          </w:tcPr>
          <w:p>
            <w:pPr>
              <w:pStyle w:val="TableParagraph"/>
              <w:spacing w:line="270" w:lineRule="atLeast"/>
              <w:ind w:left="159" w:right="150"/>
              <w:jc w:val="left"/>
              <w:rPr>
                <w:sz w:val="21"/>
              </w:rPr>
            </w:pPr>
            <w:r>
              <w:rPr>
                <w:spacing w:val="-6"/>
                <w:sz w:val="21"/>
              </w:rPr>
              <w:t>厂界</w:t>
            </w:r>
            <w:r>
              <w:rPr>
                <w:spacing w:val="-8"/>
                <w:sz w:val="21"/>
              </w:rPr>
              <w:t>西侧</w:t>
            </w:r>
          </w:p>
        </w:tc>
        <w:tc>
          <w:tcPr>
            <w:tcW w:w="1753" w:type="dxa"/>
          </w:tcPr>
          <w:p>
            <w:pPr>
              <w:pStyle w:val="TableParagraph"/>
              <w:spacing w:line="238" w:lineRule="exact" w:before="13"/>
              <w:ind w:left="8"/>
              <w:rPr>
                <w:rFonts w:ascii="Times New Roman"/>
                <w:sz w:val="21"/>
              </w:rPr>
            </w:pPr>
            <w:r>
              <w:rPr>
                <w:rFonts w:ascii="Times New Roman"/>
                <w:sz w:val="21"/>
              </w:rPr>
              <w:t>2025.01.09</w:t>
            </w:r>
            <w:r>
              <w:rPr>
                <w:rFonts w:ascii="Times New Roman"/>
                <w:spacing w:val="-8"/>
                <w:sz w:val="21"/>
              </w:rPr>
              <w:t> </w:t>
            </w:r>
            <w:r>
              <w:rPr>
                <w:rFonts w:ascii="Times New Roman"/>
                <w:spacing w:val="-4"/>
                <w:sz w:val="21"/>
              </w:rPr>
              <w:t>17:38</w:t>
            </w:r>
          </w:p>
        </w:tc>
        <w:tc>
          <w:tcPr>
            <w:tcW w:w="1112" w:type="dxa"/>
          </w:tcPr>
          <w:p>
            <w:pPr>
              <w:pStyle w:val="TableParagraph"/>
              <w:spacing w:line="252" w:lineRule="exact"/>
              <w:ind w:left="8"/>
              <w:rPr>
                <w:sz w:val="21"/>
              </w:rPr>
            </w:pPr>
            <w:r>
              <w:rPr>
                <w:spacing w:val="-7"/>
                <w:sz w:val="21"/>
              </w:rPr>
              <w:t>机器运行</w:t>
            </w:r>
          </w:p>
        </w:tc>
        <w:tc>
          <w:tcPr>
            <w:tcW w:w="731" w:type="dxa"/>
          </w:tcPr>
          <w:p>
            <w:pPr>
              <w:pStyle w:val="TableParagraph"/>
              <w:spacing w:line="238" w:lineRule="exact" w:before="13"/>
              <w:ind w:left="9"/>
              <w:rPr>
                <w:rFonts w:ascii="Times New Roman"/>
                <w:sz w:val="21"/>
              </w:rPr>
            </w:pPr>
            <w:r>
              <w:rPr>
                <w:rFonts w:ascii="Times New Roman"/>
                <w:spacing w:val="-5"/>
                <w:sz w:val="21"/>
              </w:rPr>
              <w:t>52</w:t>
            </w:r>
          </w:p>
        </w:tc>
        <w:tc>
          <w:tcPr>
            <w:tcW w:w="1987" w:type="dxa"/>
          </w:tcPr>
          <w:p>
            <w:pPr>
              <w:pStyle w:val="TableParagraph"/>
              <w:spacing w:line="238" w:lineRule="exact" w:before="13"/>
              <w:ind w:left="8"/>
              <w:rPr>
                <w:rFonts w:ascii="Times New Roman"/>
                <w:sz w:val="21"/>
              </w:rPr>
            </w:pPr>
            <w:r>
              <w:rPr>
                <w:rFonts w:ascii="Times New Roman"/>
                <w:sz w:val="21"/>
              </w:rPr>
              <w:t>2025.01.10</w:t>
            </w:r>
            <w:r>
              <w:rPr>
                <w:rFonts w:ascii="Times New Roman"/>
                <w:spacing w:val="-8"/>
                <w:sz w:val="21"/>
              </w:rPr>
              <w:t> </w:t>
            </w:r>
            <w:r>
              <w:rPr>
                <w:rFonts w:ascii="Times New Roman"/>
                <w:spacing w:val="-4"/>
                <w:sz w:val="21"/>
              </w:rPr>
              <w:t>16:51</w:t>
            </w:r>
          </w:p>
        </w:tc>
        <w:tc>
          <w:tcPr>
            <w:tcW w:w="1109" w:type="dxa"/>
          </w:tcPr>
          <w:p>
            <w:pPr>
              <w:pStyle w:val="TableParagraph"/>
              <w:spacing w:line="252" w:lineRule="exact"/>
              <w:ind w:left="7"/>
              <w:rPr>
                <w:sz w:val="21"/>
              </w:rPr>
            </w:pPr>
            <w:r>
              <w:rPr>
                <w:spacing w:val="-7"/>
                <w:sz w:val="21"/>
              </w:rPr>
              <w:t>机器运行</w:t>
            </w:r>
          </w:p>
        </w:tc>
        <w:tc>
          <w:tcPr>
            <w:tcW w:w="763" w:type="dxa"/>
          </w:tcPr>
          <w:p>
            <w:pPr>
              <w:pStyle w:val="TableParagraph"/>
              <w:spacing w:line="238" w:lineRule="exact" w:before="13"/>
              <w:ind w:left="8"/>
              <w:rPr>
                <w:rFonts w:ascii="Times New Roman"/>
                <w:sz w:val="21"/>
              </w:rPr>
            </w:pPr>
            <w:r>
              <w:rPr>
                <w:rFonts w:ascii="Times New Roman"/>
                <w:spacing w:val="-5"/>
                <w:sz w:val="21"/>
              </w:rPr>
              <w:t>56</w:t>
            </w:r>
          </w:p>
        </w:tc>
        <w:tc>
          <w:tcPr>
            <w:tcW w:w="733" w:type="dxa"/>
          </w:tcPr>
          <w:p>
            <w:pPr>
              <w:pStyle w:val="TableParagraph"/>
              <w:spacing w:line="238" w:lineRule="exact" w:before="13"/>
              <w:ind w:left="9"/>
              <w:rPr>
                <w:rFonts w:ascii="Times New Roman"/>
                <w:sz w:val="21"/>
              </w:rPr>
            </w:pPr>
            <w:r>
              <w:rPr>
                <w:rFonts w:ascii="Times New Roman"/>
                <w:spacing w:val="-5"/>
                <w:sz w:val="21"/>
              </w:rPr>
              <w:t>65</w:t>
            </w:r>
          </w:p>
        </w:tc>
        <w:tc>
          <w:tcPr>
            <w:tcW w:w="792" w:type="dxa"/>
          </w:tcPr>
          <w:p>
            <w:pPr>
              <w:pStyle w:val="TableParagraph"/>
              <w:spacing w:line="252" w:lineRule="exact"/>
              <w:ind w:left="2"/>
              <w:rPr>
                <w:sz w:val="21"/>
              </w:rPr>
            </w:pPr>
            <w:r>
              <w:rPr>
                <w:spacing w:val="-5"/>
                <w:sz w:val="21"/>
              </w:rPr>
              <w:t>达标</w:t>
            </w:r>
          </w:p>
        </w:tc>
      </w:tr>
      <w:tr>
        <w:trPr>
          <w:trHeight w:val="272" w:hRule="atLeast"/>
        </w:trPr>
        <w:tc>
          <w:tcPr>
            <w:tcW w:w="740" w:type="dxa"/>
            <w:vMerge/>
            <w:tcBorders>
              <w:top w:val="nil"/>
            </w:tcBorders>
          </w:tcPr>
          <w:p>
            <w:pPr>
              <w:rPr>
                <w:sz w:val="2"/>
                <w:szCs w:val="2"/>
              </w:rPr>
            </w:pPr>
          </w:p>
        </w:tc>
        <w:tc>
          <w:tcPr>
            <w:tcW w:w="1753" w:type="dxa"/>
          </w:tcPr>
          <w:p>
            <w:pPr>
              <w:pStyle w:val="TableParagraph"/>
              <w:spacing w:line="237" w:lineRule="exact" w:before="14"/>
              <w:ind w:left="8"/>
              <w:rPr>
                <w:rFonts w:ascii="Times New Roman"/>
                <w:sz w:val="21"/>
              </w:rPr>
            </w:pPr>
            <w:r>
              <w:rPr>
                <w:rFonts w:ascii="Times New Roman"/>
                <w:sz w:val="21"/>
              </w:rPr>
              <w:t>2025.01.09</w:t>
            </w:r>
            <w:r>
              <w:rPr>
                <w:rFonts w:ascii="Times New Roman"/>
                <w:spacing w:val="-8"/>
                <w:sz w:val="21"/>
              </w:rPr>
              <w:t> </w:t>
            </w:r>
            <w:r>
              <w:rPr>
                <w:rFonts w:ascii="Times New Roman"/>
                <w:spacing w:val="-4"/>
                <w:sz w:val="21"/>
              </w:rPr>
              <w:t>22:14</w:t>
            </w:r>
          </w:p>
        </w:tc>
        <w:tc>
          <w:tcPr>
            <w:tcW w:w="1112" w:type="dxa"/>
          </w:tcPr>
          <w:p>
            <w:pPr>
              <w:pStyle w:val="TableParagraph"/>
              <w:spacing w:line="251" w:lineRule="exact" w:before="1"/>
              <w:ind w:left="8"/>
              <w:rPr>
                <w:sz w:val="21"/>
              </w:rPr>
            </w:pPr>
            <w:r>
              <w:rPr>
                <w:spacing w:val="-7"/>
                <w:sz w:val="21"/>
              </w:rPr>
              <w:t>机器运行</w:t>
            </w:r>
          </w:p>
        </w:tc>
        <w:tc>
          <w:tcPr>
            <w:tcW w:w="731" w:type="dxa"/>
          </w:tcPr>
          <w:p>
            <w:pPr>
              <w:pStyle w:val="TableParagraph"/>
              <w:spacing w:line="237" w:lineRule="exact" w:before="14"/>
              <w:ind w:left="9"/>
              <w:rPr>
                <w:rFonts w:ascii="Times New Roman"/>
                <w:sz w:val="21"/>
              </w:rPr>
            </w:pPr>
            <w:r>
              <w:rPr>
                <w:rFonts w:ascii="Times New Roman"/>
                <w:spacing w:val="-5"/>
                <w:sz w:val="21"/>
              </w:rPr>
              <w:t>52</w:t>
            </w:r>
          </w:p>
        </w:tc>
        <w:tc>
          <w:tcPr>
            <w:tcW w:w="1987" w:type="dxa"/>
          </w:tcPr>
          <w:p>
            <w:pPr>
              <w:pStyle w:val="TableParagraph"/>
              <w:spacing w:line="237" w:lineRule="exact" w:before="14"/>
              <w:ind w:left="8"/>
              <w:rPr>
                <w:rFonts w:ascii="Times New Roman"/>
                <w:sz w:val="21"/>
              </w:rPr>
            </w:pPr>
            <w:r>
              <w:rPr>
                <w:rFonts w:ascii="Times New Roman"/>
                <w:sz w:val="21"/>
              </w:rPr>
              <w:t>2025.01.10</w:t>
            </w:r>
            <w:r>
              <w:rPr>
                <w:rFonts w:ascii="Times New Roman"/>
                <w:spacing w:val="-8"/>
                <w:sz w:val="21"/>
              </w:rPr>
              <w:t> </w:t>
            </w:r>
            <w:r>
              <w:rPr>
                <w:rFonts w:ascii="Times New Roman"/>
                <w:spacing w:val="-4"/>
                <w:sz w:val="21"/>
              </w:rPr>
              <w:t>22:00</w:t>
            </w:r>
          </w:p>
        </w:tc>
        <w:tc>
          <w:tcPr>
            <w:tcW w:w="1109" w:type="dxa"/>
          </w:tcPr>
          <w:p>
            <w:pPr>
              <w:pStyle w:val="TableParagraph"/>
              <w:spacing w:line="251" w:lineRule="exact" w:before="1"/>
              <w:ind w:left="7"/>
              <w:rPr>
                <w:sz w:val="21"/>
              </w:rPr>
            </w:pPr>
            <w:r>
              <w:rPr>
                <w:spacing w:val="-7"/>
                <w:sz w:val="21"/>
              </w:rPr>
              <w:t>机器运行</w:t>
            </w:r>
          </w:p>
        </w:tc>
        <w:tc>
          <w:tcPr>
            <w:tcW w:w="763" w:type="dxa"/>
          </w:tcPr>
          <w:p>
            <w:pPr>
              <w:pStyle w:val="TableParagraph"/>
              <w:spacing w:line="237" w:lineRule="exact" w:before="14"/>
              <w:ind w:left="8"/>
              <w:rPr>
                <w:rFonts w:ascii="Times New Roman"/>
                <w:sz w:val="21"/>
              </w:rPr>
            </w:pPr>
            <w:r>
              <w:rPr>
                <w:rFonts w:ascii="Times New Roman"/>
                <w:spacing w:val="-5"/>
                <w:sz w:val="21"/>
              </w:rPr>
              <w:t>54</w:t>
            </w:r>
          </w:p>
        </w:tc>
        <w:tc>
          <w:tcPr>
            <w:tcW w:w="733" w:type="dxa"/>
          </w:tcPr>
          <w:p>
            <w:pPr>
              <w:pStyle w:val="TableParagraph"/>
              <w:spacing w:line="237" w:lineRule="exact" w:before="14"/>
              <w:ind w:left="9"/>
              <w:rPr>
                <w:rFonts w:ascii="Times New Roman"/>
                <w:sz w:val="21"/>
              </w:rPr>
            </w:pPr>
            <w:r>
              <w:rPr>
                <w:rFonts w:ascii="Times New Roman"/>
                <w:spacing w:val="-5"/>
                <w:sz w:val="21"/>
              </w:rPr>
              <w:t>55</w:t>
            </w:r>
          </w:p>
        </w:tc>
        <w:tc>
          <w:tcPr>
            <w:tcW w:w="792" w:type="dxa"/>
          </w:tcPr>
          <w:p>
            <w:pPr>
              <w:pStyle w:val="TableParagraph"/>
              <w:spacing w:line="251" w:lineRule="exact" w:before="1"/>
              <w:ind w:left="2"/>
              <w:rPr>
                <w:sz w:val="21"/>
              </w:rPr>
            </w:pPr>
            <w:r>
              <w:rPr>
                <w:spacing w:val="-5"/>
                <w:sz w:val="21"/>
              </w:rPr>
              <w:t>达标</w:t>
            </w:r>
          </w:p>
        </w:tc>
      </w:tr>
      <w:tr>
        <w:trPr>
          <w:trHeight w:val="272" w:hRule="atLeast"/>
        </w:trPr>
        <w:tc>
          <w:tcPr>
            <w:tcW w:w="740" w:type="dxa"/>
            <w:vMerge w:val="restart"/>
          </w:tcPr>
          <w:p>
            <w:pPr>
              <w:pStyle w:val="TableParagraph"/>
              <w:spacing w:line="270" w:lineRule="atLeast"/>
              <w:ind w:left="159" w:right="150"/>
              <w:jc w:val="left"/>
              <w:rPr>
                <w:sz w:val="21"/>
              </w:rPr>
            </w:pPr>
            <w:r>
              <w:rPr>
                <w:spacing w:val="-6"/>
                <w:sz w:val="21"/>
              </w:rPr>
              <w:t>厂界</w:t>
            </w:r>
            <w:r>
              <w:rPr>
                <w:spacing w:val="-8"/>
                <w:sz w:val="21"/>
              </w:rPr>
              <w:t>北侧</w:t>
            </w:r>
          </w:p>
        </w:tc>
        <w:tc>
          <w:tcPr>
            <w:tcW w:w="1753" w:type="dxa"/>
          </w:tcPr>
          <w:p>
            <w:pPr>
              <w:pStyle w:val="TableParagraph"/>
              <w:spacing w:line="237" w:lineRule="exact" w:before="16"/>
              <w:ind w:left="8"/>
              <w:rPr>
                <w:rFonts w:ascii="Times New Roman"/>
                <w:sz w:val="21"/>
              </w:rPr>
            </w:pPr>
            <w:r>
              <w:rPr>
                <w:rFonts w:ascii="Times New Roman"/>
                <w:sz w:val="21"/>
              </w:rPr>
              <w:t>2025.01.09</w:t>
            </w:r>
            <w:r>
              <w:rPr>
                <w:rFonts w:ascii="Times New Roman"/>
                <w:spacing w:val="-8"/>
                <w:sz w:val="21"/>
              </w:rPr>
              <w:t> </w:t>
            </w:r>
            <w:r>
              <w:rPr>
                <w:rFonts w:ascii="Times New Roman"/>
                <w:spacing w:val="-4"/>
                <w:sz w:val="21"/>
              </w:rPr>
              <w:t>17:30</w:t>
            </w:r>
          </w:p>
        </w:tc>
        <w:tc>
          <w:tcPr>
            <w:tcW w:w="1112" w:type="dxa"/>
          </w:tcPr>
          <w:p>
            <w:pPr>
              <w:pStyle w:val="TableParagraph"/>
              <w:spacing w:line="251" w:lineRule="exact" w:before="2"/>
              <w:ind w:left="8"/>
              <w:rPr>
                <w:sz w:val="21"/>
              </w:rPr>
            </w:pPr>
            <w:r>
              <w:rPr>
                <w:spacing w:val="-7"/>
                <w:sz w:val="21"/>
              </w:rPr>
              <w:t>机器运行</w:t>
            </w:r>
          </w:p>
        </w:tc>
        <w:tc>
          <w:tcPr>
            <w:tcW w:w="731" w:type="dxa"/>
          </w:tcPr>
          <w:p>
            <w:pPr>
              <w:pStyle w:val="TableParagraph"/>
              <w:spacing w:line="237" w:lineRule="exact" w:before="16"/>
              <w:ind w:left="9"/>
              <w:rPr>
                <w:rFonts w:ascii="Times New Roman"/>
                <w:sz w:val="21"/>
              </w:rPr>
            </w:pPr>
            <w:r>
              <w:rPr>
                <w:rFonts w:ascii="Times New Roman"/>
                <w:spacing w:val="-5"/>
                <w:sz w:val="21"/>
              </w:rPr>
              <w:t>56</w:t>
            </w:r>
          </w:p>
        </w:tc>
        <w:tc>
          <w:tcPr>
            <w:tcW w:w="1987" w:type="dxa"/>
          </w:tcPr>
          <w:p>
            <w:pPr>
              <w:pStyle w:val="TableParagraph"/>
              <w:spacing w:line="237" w:lineRule="exact" w:before="16"/>
              <w:ind w:left="8"/>
              <w:rPr>
                <w:rFonts w:ascii="Times New Roman"/>
                <w:sz w:val="21"/>
              </w:rPr>
            </w:pPr>
            <w:r>
              <w:rPr>
                <w:rFonts w:ascii="Times New Roman"/>
                <w:sz w:val="21"/>
              </w:rPr>
              <w:t>2025.01.10</w:t>
            </w:r>
            <w:r>
              <w:rPr>
                <w:rFonts w:ascii="Times New Roman"/>
                <w:spacing w:val="-8"/>
                <w:sz w:val="21"/>
              </w:rPr>
              <w:t> </w:t>
            </w:r>
            <w:r>
              <w:rPr>
                <w:rFonts w:ascii="Times New Roman"/>
                <w:spacing w:val="-4"/>
                <w:sz w:val="21"/>
              </w:rPr>
              <w:t>17:06</w:t>
            </w:r>
          </w:p>
        </w:tc>
        <w:tc>
          <w:tcPr>
            <w:tcW w:w="1109" w:type="dxa"/>
          </w:tcPr>
          <w:p>
            <w:pPr>
              <w:pStyle w:val="TableParagraph"/>
              <w:spacing w:line="251" w:lineRule="exact" w:before="2"/>
              <w:ind w:left="7"/>
              <w:rPr>
                <w:sz w:val="21"/>
              </w:rPr>
            </w:pPr>
            <w:r>
              <w:rPr>
                <w:spacing w:val="-7"/>
                <w:sz w:val="21"/>
              </w:rPr>
              <w:t>机器运行</w:t>
            </w:r>
          </w:p>
        </w:tc>
        <w:tc>
          <w:tcPr>
            <w:tcW w:w="763" w:type="dxa"/>
          </w:tcPr>
          <w:p>
            <w:pPr>
              <w:pStyle w:val="TableParagraph"/>
              <w:spacing w:line="237" w:lineRule="exact" w:before="16"/>
              <w:ind w:left="8"/>
              <w:rPr>
                <w:rFonts w:ascii="Times New Roman"/>
                <w:sz w:val="21"/>
              </w:rPr>
            </w:pPr>
            <w:r>
              <w:rPr>
                <w:rFonts w:ascii="Times New Roman"/>
                <w:spacing w:val="-5"/>
                <w:sz w:val="21"/>
              </w:rPr>
              <w:t>56</w:t>
            </w:r>
          </w:p>
        </w:tc>
        <w:tc>
          <w:tcPr>
            <w:tcW w:w="733" w:type="dxa"/>
          </w:tcPr>
          <w:p>
            <w:pPr>
              <w:pStyle w:val="TableParagraph"/>
              <w:spacing w:line="237" w:lineRule="exact" w:before="16"/>
              <w:ind w:left="9"/>
              <w:rPr>
                <w:rFonts w:ascii="Times New Roman"/>
                <w:sz w:val="21"/>
              </w:rPr>
            </w:pPr>
            <w:r>
              <w:rPr>
                <w:rFonts w:ascii="Times New Roman"/>
                <w:spacing w:val="-5"/>
                <w:sz w:val="21"/>
              </w:rPr>
              <w:t>65</w:t>
            </w:r>
          </w:p>
        </w:tc>
        <w:tc>
          <w:tcPr>
            <w:tcW w:w="792" w:type="dxa"/>
          </w:tcPr>
          <w:p>
            <w:pPr>
              <w:pStyle w:val="TableParagraph"/>
              <w:spacing w:line="251" w:lineRule="exact" w:before="2"/>
              <w:ind w:left="2"/>
              <w:rPr>
                <w:sz w:val="21"/>
              </w:rPr>
            </w:pPr>
            <w:r>
              <w:rPr>
                <w:spacing w:val="-5"/>
                <w:sz w:val="21"/>
              </w:rPr>
              <w:t>达标</w:t>
            </w:r>
          </w:p>
        </w:tc>
      </w:tr>
      <w:tr>
        <w:trPr>
          <w:trHeight w:val="272" w:hRule="atLeast"/>
        </w:trPr>
        <w:tc>
          <w:tcPr>
            <w:tcW w:w="740" w:type="dxa"/>
            <w:vMerge/>
            <w:tcBorders>
              <w:top w:val="nil"/>
            </w:tcBorders>
          </w:tcPr>
          <w:p>
            <w:pPr>
              <w:rPr>
                <w:sz w:val="2"/>
                <w:szCs w:val="2"/>
              </w:rPr>
            </w:pPr>
          </w:p>
        </w:tc>
        <w:tc>
          <w:tcPr>
            <w:tcW w:w="1753" w:type="dxa"/>
          </w:tcPr>
          <w:p>
            <w:pPr>
              <w:pStyle w:val="TableParagraph"/>
              <w:spacing w:line="238" w:lineRule="exact" w:before="13"/>
              <w:ind w:left="8"/>
              <w:rPr>
                <w:rFonts w:ascii="Times New Roman"/>
                <w:sz w:val="21"/>
              </w:rPr>
            </w:pPr>
            <w:r>
              <w:rPr>
                <w:rFonts w:ascii="Times New Roman"/>
                <w:sz w:val="21"/>
              </w:rPr>
              <w:t>2025.01.09</w:t>
            </w:r>
            <w:r>
              <w:rPr>
                <w:rFonts w:ascii="Times New Roman"/>
                <w:spacing w:val="-8"/>
                <w:sz w:val="21"/>
              </w:rPr>
              <w:t> </w:t>
            </w:r>
            <w:r>
              <w:rPr>
                <w:rFonts w:ascii="Times New Roman"/>
                <w:spacing w:val="-4"/>
                <w:sz w:val="21"/>
              </w:rPr>
              <w:t>22:06</w:t>
            </w:r>
          </w:p>
        </w:tc>
        <w:tc>
          <w:tcPr>
            <w:tcW w:w="1112" w:type="dxa"/>
          </w:tcPr>
          <w:p>
            <w:pPr>
              <w:pStyle w:val="TableParagraph"/>
              <w:spacing w:line="252" w:lineRule="exact"/>
              <w:ind w:left="8"/>
              <w:rPr>
                <w:sz w:val="21"/>
              </w:rPr>
            </w:pPr>
            <w:r>
              <w:rPr>
                <w:spacing w:val="-7"/>
                <w:sz w:val="21"/>
              </w:rPr>
              <w:t>机器运行</w:t>
            </w:r>
          </w:p>
        </w:tc>
        <w:tc>
          <w:tcPr>
            <w:tcW w:w="731" w:type="dxa"/>
          </w:tcPr>
          <w:p>
            <w:pPr>
              <w:pStyle w:val="TableParagraph"/>
              <w:spacing w:line="238" w:lineRule="exact" w:before="13"/>
              <w:ind w:left="9"/>
              <w:rPr>
                <w:rFonts w:ascii="Times New Roman"/>
                <w:sz w:val="21"/>
              </w:rPr>
            </w:pPr>
            <w:r>
              <w:rPr>
                <w:rFonts w:ascii="Times New Roman"/>
                <w:spacing w:val="-5"/>
                <w:sz w:val="21"/>
              </w:rPr>
              <w:t>45</w:t>
            </w:r>
          </w:p>
        </w:tc>
        <w:tc>
          <w:tcPr>
            <w:tcW w:w="1987" w:type="dxa"/>
          </w:tcPr>
          <w:p>
            <w:pPr>
              <w:pStyle w:val="TableParagraph"/>
              <w:spacing w:line="238" w:lineRule="exact" w:before="13"/>
              <w:ind w:left="8"/>
              <w:rPr>
                <w:rFonts w:ascii="Times New Roman"/>
                <w:sz w:val="21"/>
              </w:rPr>
            </w:pPr>
            <w:r>
              <w:rPr>
                <w:rFonts w:ascii="Times New Roman"/>
                <w:sz w:val="21"/>
              </w:rPr>
              <w:t>2025.01.10</w:t>
            </w:r>
            <w:r>
              <w:rPr>
                <w:rFonts w:ascii="Times New Roman"/>
                <w:spacing w:val="-8"/>
                <w:sz w:val="21"/>
              </w:rPr>
              <w:t> </w:t>
            </w:r>
            <w:r>
              <w:rPr>
                <w:rFonts w:ascii="Times New Roman"/>
                <w:spacing w:val="-4"/>
                <w:sz w:val="21"/>
              </w:rPr>
              <w:t>22:22</w:t>
            </w:r>
          </w:p>
        </w:tc>
        <w:tc>
          <w:tcPr>
            <w:tcW w:w="1109" w:type="dxa"/>
          </w:tcPr>
          <w:p>
            <w:pPr>
              <w:pStyle w:val="TableParagraph"/>
              <w:spacing w:line="252" w:lineRule="exact"/>
              <w:ind w:left="7"/>
              <w:rPr>
                <w:sz w:val="21"/>
              </w:rPr>
            </w:pPr>
            <w:r>
              <w:rPr>
                <w:spacing w:val="-7"/>
                <w:sz w:val="21"/>
              </w:rPr>
              <w:t>机器运行</w:t>
            </w:r>
          </w:p>
        </w:tc>
        <w:tc>
          <w:tcPr>
            <w:tcW w:w="763" w:type="dxa"/>
          </w:tcPr>
          <w:p>
            <w:pPr>
              <w:pStyle w:val="TableParagraph"/>
              <w:spacing w:line="238" w:lineRule="exact" w:before="13"/>
              <w:ind w:left="8"/>
              <w:rPr>
                <w:rFonts w:ascii="Times New Roman"/>
                <w:sz w:val="21"/>
              </w:rPr>
            </w:pPr>
            <w:r>
              <w:rPr>
                <w:rFonts w:ascii="Times New Roman"/>
                <w:spacing w:val="-5"/>
                <w:sz w:val="21"/>
              </w:rPr>
              <w:t>41</w:t>
            </w:r>
          </w:p>
        </w:tc>
        <w:tc>
          <w:tcPr>
            <w:tcW w:w="733" w:type="dxa"/>
          </w:tcPr>
          <w:p>
            <w:pPr>
              <w:pStyle w:val="TableParagraph"/>
              <w:spacing w:line="238" w:lineRule="exact" w:before="13"/>
              <w:ind w:left="9"/>
              <w:rPr>
                <w:rFonts w:ascii="Times New Roman"/>
                <w:sz w:val="21"/>
              </w:rPr>
            </w:pPr>
            <w:r>
              <w:rPr>
                <w:rFonts w:ascii="Times New Roman"/>
                <w:spacing w:val="-5"/>
                <w:sz w:val="21"/>
              </w:rPr>
              <w:t>55</w:t>
            </w:r>
          </w:p>
        </w:tc>
        <w:tc>
          <w:tcPr>
            <w:tcW w:w="792" w:type="dxa"/>
          </w:tcPr>
          <w:p>
            <w:pPr>
              <w:pStyle w:val="TableParagraph"/>
              <w:spacing w:line="252" w:lineRule="exact"/>
              <w:ind w:left="2"/>
              <w:rPr>
                <w:sz w:val="21"/>
              </w:rPr>
            </w:pPr>
            <w:r>
              <w:rPr>
                <w:spacing w:val="-5"/>
                <w:sz w:val="21"/>
              </w:rPr>
              <w:t>达标</w:t>
            </w:r>
          </w:p>
        </w:tc>
      </w:tr>
    </w:tbl>
    <w:p>
      <w:pPr>
        <w:pStyle w:val="BodyText"/>
        <w:spacing w:before="6"/>
        <w:ind w:left="762"/>
      </w:pPr>
      <w:r>
        <w:rPr>
          <w:spacing w:val="-2"/>
        </w:rPr>
        <w:t>检测结果显示：</w:t>
      </w:r>
    </w:p>
    <w:p>
      <w:pPr>
        <w:pStyle w:val="BodyText"/>
        <w:spacing w:line="364" w:lineRule="auto" w:before="158"/>
        <w:ind w:left="282" w:right="281" w:firstLine="480"/>
      </w:pPr>
      <w:r>
        <w:rPr>
          <w:spacing w:val="-2"/>
        </w:rPr>
        <w:t>厂界东、南、西、北四侧厂界昼夜间噪声测量值均符合《工业企业厂界环境噪声排放标</w:t>
      </w:r>
      <w:r>
        <w:rPr/>
        <w:t>准》（</w:t>
      </w:r>
      <w:r>
        <w:rPr>
          <w:rFonts w:ascii="Times New Roman" w:eastAsia="Times New Roman"/>
        </w:rPr>
        <w:t>GB12348-2008</w:t>
      </w:r>
      <w:r>
        <w:rPr/>
        <w:t>）</w:t>
      </w:r>
      <w:r>
        <w:rPr>
          <w:spacing w:val="-8"/>
        </w:rPr>
        <w:t>中的 </w:t>
      </w:r>
      <w:r>
        <w:rPr>
          <w:rFonts w:ascii="Times New Roman" w:eastAsia="Times New Roman"/>
        </w:rPr>
        <w:t>3 </w:t>
      </w:r>
      <w:r>
        <w:rPr/>
        <w:t>类标准，噪声可实现达标排放。</w:t>
      </w:r>
    </w:p>
    <w:p>
      <w:pPr>
        <w:pStyle w:val="Heading3"/>
        <w:numPr>
          <w:ilvl w:val="1"/>
          <w:numId w:val="38"/>
        </w:numPr>
        <w:tabs>
          <w:tab w:pos="701" w:val="left" w:leader="none"/>
        </w:tabs>
        <w:spacing w:line="358" w:lineRule="exact" w:before="0" w:after="0"/>
        <w:ind w:left="701" w:right="0" w:hanging="419"/>
        <w:jc w:val="left"/>
      </w:pPr>
      <w:bookmarkStart w:name="9.3污染物排放总量核算" w:id="200"/>
      <w:bookmarkEnd w:id="200"/>
      <w:r>
        <w:rPr/>
      </w:r>
      <w:bookmarkStart w:name="_bookmark46" w:id="201"/>
      <w:bookmarkEnd w:id="201"/>
      <w:r>
        <w:rPr/>
      </w:r>
      <w:r>
        <w:rPr>
          <w:spacing w:val="-3"/>
        </w:rPr>
        <w:t>污染物排放总量核算</w:t>
      </w:r>
    </w:p>
    <w:p>
      <w:pPr>
        <w:pStyle w:val="BodyText"/>
        <w:spacing w:line="364" w:lineRule="auto" w:before="185"/>
        <w:ind w:left="282" w:right="283" w:firstLine="480"/>
      </w:pPr>
      <w:r>
        <w:rPr>
          <w:spacing w:val="-2"/>
        </w:rPr>
        <w:t>废气污染物的排放总量根据监测结果与年排放时间计算，废水污染物的排放总量根据纳管浓度限值与年排放水量计算。</w:t>
      </w:r>
    </w:p>
    <w:p>
      <w:pPr>
        <w:pStyle w:val="ListParagraph"/>
        <w:numPr>
          <w:ilvl w:val="0"/>
          <w:numId w:val="39"/>
        </w:numPr>
        <w:tabs>
          <w:tab w:pos="1362" w:val="left" w:leader="none"/>
        </w:tabs>
        <w:spacing w:line="240" w:lineRule="auto" w:before="2" w:after="0"/>
        <w:ind w:left="1362" w:right="0" w:hanging="600"/>
        <w:jc w:val="left"/>
        <w:rPr>
          <w:sz w:val="24"/>
        </w:rPr>
      </w:pPr>
      <w:r>
        <w:rPr>
          <w:spacing w:val="-2"/>
          <w:sz w:val="24"/>
        </w:rPr>
        <w:t>废水总量核算</w:t>
      </w:r>
    </w:p>
    <w:p>
      <w:pPr>
        <w:pStyle w:val="BodyText"/>
        <w:spacing w:line="362" w:lineRule="auto" w:before="158"/>
        <w:ind w:left="282" w:right="283" w:firstLine="480"/>
      </w:pPr>
      <w:r>
        <w:rPr>
          <w:spacing w:val="-8"/>
        </w:rPr>
        <w:t>根据调查，企业 </w:t>
      </w:r>
      <w:r>
        <w:rPr>
          <w:rFonts w:ascii="Times New Roman" w:eastAsia="Times New Roman"/>
        </w:rPr>
        <w:t>2024</w:t>
      </w:r>
      <w:r>
        <w:rPr>
          <w:rFonts w:ascii="Times New Roman" w:eastAsia="Times New Roman"/>
          <w:spacing w:val="-7"/>
        </w:rPr>
        <w:t> </w:t>
      </w:r>
      <w:r>
        <w:rPr>
          <w:spacing w:val="-30"/>
        </w:rPr>
        <w:t>年 </w:t>
      </w:r>
      <w:r>
        <w:rPr>
          <w:rFonts w:ascii="Times New Roman" w:eastAsia="Times New Roman"/>
        </w:rPr>
        <w:t>10 </w:t>
      </w:r>
      <w:r>
        <w:rPr>
          <w:spacing w:val="-30"/>
        </w:rPr>
        <w:t>月 </w:t>
      </w:r>
      <w:r>
        <w:rPr>
          <w:rFonts w:ascii="Times New Roman" w:eastAsia="Times New Roman"/>
        </w:rPr>
        <w:t>20</w:t>
      </w:r>
      <w:r>
        <w:rPr>
          <w:rFonts w:ascii="Times New Roman" w:eastAsia="Times New Roman"/>
          <w:spacing w:val="-2"/>
        </w:rPr>
        <w:t> </w:t>
      </w:r>
      <w:r>
        <w:rPr/>
        <w:t>日</w:t>
      </w:r>
      <w:r>
        <w:rPr>
          <w:rFonts w:ascii="Times New Roman" w:eastAsia="Times New Roman"/>
        </w:rPr>
        <w:t>~2025</w:t>
      </w:r>
      <w:r>
        <w:rPr>
          <w:rFonts w:ascii="Times New Roman" w:eastAsia="Times New Roman"/>
          <w:spacing w:val="-2"/>
        </w:rPr>
        <w:t> </w:t>
      </w:r>
      <w:r>
        <w:rPr>
          <w:spacing w:val="-30"/>
        </w:rPr>
        <w:t>年 </w:t>
      </w:r>
      <w:r>
        <w:rPr>
          <w:rFonts w:ascii="Times New Roman" w:eastAsia="Times New Roman"/>
        </w:rPr>
        <w:t>3 </w:t>
      </w:r>
      <w:r>
        <w:rPr>
          <w:spacing w:val="-30"/>
        </w:rPr>
        <w:t>月 </w:t>
      </w:r>
      <w:r>
        <w:rPr>
          <w:rFonts w:ascii="Times New Roman" w:eastAsia="Times New Roman"/>
        </w:rPr>
        <w:t>20 </w:t>
      </w:r>
      <w:r>
        <w:rPr>
          <w:spacing w:val="-8"/>
        </w:rPr>
        <w:t>日调试期间用电 </w:t>
      </w:r>
      <w:r>
        <w:rPr>
          <w:rFonts w:ascii="Times New Roman" w:eastAsia="Times New Roman"/>
        </w:rPr>
        <w:t>250.7627</w:t>
      </w:r>
      <w:r>
        <w:rPr>
          <w:rFonts w:ascii="Times New Roman" w:eastAsia="Times New Roman"/>
          <w:spacing w:val="-2"/>
        </w:rPr>
        <w:t> </w:t>
      </w:r>
      <w:r>
        <w:rPr/>
        <w:t>万度，总</w:t>
      </w:r>
      <w:r>
        <w:rPr>
          <w:spacing w:val="-4"/>
        </w:rPr>
        <w:t>用水量 </w:t>
      </w:r>
      <w:r>
        <w:rPr>
          <w:rFonts w:ascii="Times New Roman" w:eastAsia="Times New Roman"/>
        </w:rPr>
        <w:t>9135t</w:t>
      </w:r>
      <w:r>
        <w:rPr>
          <w:spacing w:val="-2"/>
        </w:rPr>
        <w:t>，蒸汽用量约 </w:t>
      </w:r>
      <w:r>
        <w:rPr>
          <w:rFonts w:ascii="Times New Roman" w:eastAsia="Times New Roman"/>
        </w:rPr>
        <w:t>5078t</w:t>
      </w:r>
      <w:r>
        <w:rPr>
          <w:spacing w:val="-2"/>
        </w:rPr>
        <w:t>，废水纳管量 </w:t>
      </w:r>
      <w:r>
        <w:rPr>
          <w:rFonts w:ascii="Times New Roman" w:eastAsia="Times New Roman"/>
        </w:rPr>
        <w:t>5050t</w:t>
      </w:r>
      <w:r>
        <w:rPr/>
        <w:t>。</w:t>
      </w:r>
    </w:p>
    <w:p>
      <w:pPr>
        <w:pStyle w:val="BodyText"/>
        <w:spacing w:line="362" w:lineRule="auto" w:before="5"/>
        <w:ind w:left="282" w:right="283" w:firstLine="480"/>
      </w:pPr>
      <w:r>
        <w:rPr>
          <w:spacing w:val="-8"/>
        </w:rPr>
        <w:t>根据统计，企业 </w:t>
      </w:r>
      <w:r>
        <w:rPr>
          <w:rFonts w:ascii="Times New Roman" w:eastAsia="Times New Roman"/>
        </w:rPr>
        <w:t>2024</w:t>
      </w:r>
      <w:r>
        <w:rPr>
          <w:rFonts w:ascii="Times New Roman" w:eastAsia="Times New Roman"/>
          <w:spacing w:val="-13"/>
        </w:rPr>
        <w:t> </w:t>
      </w:r>
      <w:r>
        <w:rPr>
          <w:spacing w:val="-30"/>
        </w:rPr>
        <w:t>年 </w:t>
      </w:r>
      <w:r>
        <w:rPr>
          <w:rFonts w:ascii="Times New Roman" w:eastAsia="Times New Roman"/>
        </w:rPr>
        <w:t>10</w:t>
      </w:r>
      <w:r>
        <w:rPr>
          <w:rFonts w:ascii="Times New Roman" w:eastAsia="Times New Roman"/>
          <w:spacing w:val="-2"/>
        </w:rPr>
        <w:t> </w:t>
      </w:r>
      <w:r>
        <w:rPr>
          <w:spacing w:val="-29"/>
        </w:rPr>
        <w:t>月 </w:t>
      </w:r>
      <w:r>
        <w:rPr>
          <w:rFonts w:ascii="Times New Roman" w:eastAsia="Times New Roman"/>
        </w:rPr>
        <w:t>20</w:t>
      </w:r>
      <w:r>
        <w:rPr>
          <w:rFonts w:ascii="Times New Roman" w:eastAsia="Times New Roman"/>
          <w:spacing w:val="-2"/>
        </w:rPr>
        <w:t> </w:t>
      </w:r>
      <w:r>
        <w:rPr/>
        <w:t>日</w:t>
      </w:r>
      <w:r>
        <w:rPr>
          <w:rFonts w:ascii="Times New Roman" w:eastAsia="Times New Roman"/>
        </w:rPr>
        <w:t>~2025 </w:t>
      </w:r>
      <w:r>
        <w:rPr>
          <w:spacing w:val="-30"/>
        </w:rPr>
        <w:t>年 </w:t>
      </w:r>
      <w:r>
        <w:rPr>
          <w:rFonts w:ascii="Times New Roman" w:eastAsia="Times New Roman"/>
        </w:rPr>
        <w:t>3</w:t>
      </w:r>
      <w:r>
        <w:rPr>
          <w:rFonts w:ascii="Times New Roman" w:eastAsia="Times New Roman"/>
          <w:spacing w:val="-2"/>
        </w:rPr>
        <w:t> </w:t>
      </w:r>
      <w:r>
        <w:rPr>
          <w:spacing w:val="-29"/>
        </w:rPr>
        <w:t>月 </w:t>
      </w:r>
      <w:r>
        <w:rPr>
          <w:rFonts w:ascii="Times New Roman" w:eastAsia="Times New Roman"/>
        </w:rPr>
        <w:t>20</w:t>
      </w:r>
      <w:r>
        <w:rPr>
          <w:rFonts w:ascii="Times New Roman" w:eastAsia="Times New Roman"/>
          <w:spacing w:val="-2"/>
        </w:rPr>
        <w:t> </w:t>
      </w:r>
      <w:r>
        <w:rPr>
          <w:spacing w:val="-6"/>
        </w:rPr>
        <w:t>日调试期间产品产量 </w:t>
      </w:r>
      <w:r>
        <w:rPr>
          <w:rFonts w:ascii="Times New Roman" w:eastAsia="Times New Roman"/>
        </w:rPr>
        <w:t>20.994t</w:t>
      </w:r>
      <w:r>
        <w:rPr/>
        <w:t>（占设</w:t>
      </w:r>
      <w:r>
        <w:rPr>
          <w:spacing w:val="-4"/>
        </w:rPr>
        <w:t>计总产能的 </w:t>
      </w:r>
      <w:r>
        <w:rPr>
          <w:rFonts w:ascii="Times New Roman" w:eastAsia="Times New Roman"/>
        </w:rPr>
        <w:t>6.17%</w:t>
      </w:r>
      <w:r>
        <w:rPr/>
        <w:t>），</w:t>
      </w:r>
      <w:r>
        <w:rPr>
          <w:spacing w:val="-1"/>
        </w:rPr>
        <w:t>经折算后项目达产后本次验收产品的全年废水排放量约 </w:t>
      </w:r>
      <w:r>
        <w:rPr>
          <w:rFonts w:ascii="Times New Roman" w:eastAsia="Times New Roman"/>
        </w:rPr>
        <w:t>63123t</w:t>
      </w:r>
      <w:r>
        <w:rPr/>
        <w:t>。</w:t>
      </w:r>
    </w:p>
    <w:p>
      <w:pPr>
        <w:pStyle w:val="ListParagraph"/>
        <w:numPr>
          <w:ilvl w:val="0"/>
          <w:numId w:val="39"/>
        </w:numPr>
        <w:tabs>
          <w:tab w:pos="1362" w:val="left" w:leader="none"/>
        </w:tabs>
        <w:spacing w:line="240" w:lineRule="auto" w:before="5" w:after="0"/>
        <w:ind w:left="1362" w:right="0" w:hanging="600"/>
        <w:jc w:val="left"/>
        <w:rPr>
          <w:sz w:val="24"/>
        </w:rPr>
      </w:pPr>
      <w:r>
        <w:rPr>
          <w:spacing w:val="-2"/>
          <w:sz w:val="24"/>
        </w:rPr>
        <w:t>废气总量污染物核算</w:t>
      </w:r>
    </w:p>
    <w:p>
      <w:pPr>
        <w:pStyle w:val="BodyText"/>
        <w:spacing w:before="160"/>
        <w:ind w:left="762"/>
      </w:pPr>
      <w:r>
        <w:rPr>
          <w:spacing w:val="-1"/>
        </w:rPr>
        <w:t>根据监测结果结合企业各装置操作时间，可知废气总量污染物排放情况如下。</w:t>
      </w:r>
    </w:p>
    <w:p>
      <w:pPr>
        <w:tabs>
          <w:tab w:pos="909" w:val="left" w:leader="none"/>
        </w:tabs>
        <w:spacing w:before="217"/>
        <w:ind w:left="0" w:right="0" w:firstLine="0"/>
        <w:jc w:val="center"/>
        <w:rPr>
          <w:sz w:val="21"/>
        </w:rPr>
      </w:pPr>
      <w:r>
        <w:rPr>
          <w:spacing w:val="-2"/>
          <w:sz w:val="21"/>
        </w:rPr>
        <w:t>表</w:t>
      </w:r>
      <w:r>
        <w:rPr>
          <w:spacing w:val="-47"/>
          <w:sz w:val="21"/>
        </w:rPr>
        <w:t> </w:t>
      </w:r>
      <w:r>
        <w:rPr>
          <w:rFonts w:ascii="Times New Roman" w:eastAsia="Times New Roman"/>
          <w:b/>
          <w:spacing w:val="-2"/>
          <w:sz w:val="21"/>
        </w:rPr>
        <w:t>9.3-</w:t>
      </w:r>
      <w:r>
        <w:rPr>
          <w:rFonts w:ascii="Times New Roman" w:eastAsia="Times New Roman"/>
          <w:b/>
          <w:spacing w:val="-10"/>
          <w:sz w:val="21"/>
        </w:rPr>
        <w:t>1</w:t>
      </w:r>
      <w:r>
        <w:rPr>
          <w:rFonts w:ascii="Times New Roman" w:eastAsia="Times New Roman"/>
          <w:b/>
          <w:sz w:val="21"/>
        </w:rPr>
        <w:tab/>
      </w:r>
      <w:r>
        <w:rPr>
          <w:spacing w:val="-2"/>
          <w:sz w:val="21"/>
        </w:rPr>
        <w:t>废气总量污染物排放情况核算</w:t>
      </w:r>
      <w:r>
        <w:rPr>
          <w:spacing w:val="-10"/>
          <w:sz w:val="21"/>
        </w:rPr>
        <w:t>表</w:t>
      </w:r>
    </w:p>
    <w:p>
      <w:pPr>
        <w:pStyle w:val="BodyText"/>
        <w:spacing w:before="12"/>
        <w:rPr>
          <w:sz w:val="4"/>
        </w:rPr>
      </w:pPr>
    </w:p>
    <w:tbl>
      <w:tblPr>
        <w:tblW w:w="0" w:type="auto"/>
        <w:jc w:val="left"/>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2"/>
        <w:gridCol w:w="939"/>
        <w:gridCol w:w="1406"/>
        <w:gridCol w:w="1406"/>
        <w:gridCol w:w="1406"/>
        <w:gridCol w:w="1412"/>
        <w:gridCol w:w="1414"/>
      </w:tblGrid>
      <w:tr>
        <w:trPr>
          <w:trHeight w:val="271" w:hRule="atLeast"/>
        </w:trPr>
        <w:tc>
          <w:tcPr>
            <w:tcW w:w="1862" w:type="dxa"/>
            <w:vMerge w:val="restart"/>
          </w:tcPr>
          <w:p>
            <w:pPr>
              <w:pStyle w:val="TableParagraph"/>
              <w:spacing w:before="139"/>
              <w:ind w:left="9"/>
              <w:rPr>
                <w:sz w:val="21"/>
              </w:rPr>
            </w:pPr>
            <w:r>
              <w:rPr>
                <w:spacing w:val="-6"/>
                <w:sz w:val="21"/>
              </w:rPr>
              <w:t>装置</w:t>
            </w:r>
          </w:p>
        </w:tc>
        <w:tc>
          <w:tcPr>
            <w:tcW w:w="939" w:type="dxa"/>
            <w:vMerge w:val="restart"/>
          </w:tcPr>
          <w:p>
            <w:pPr>
              <w:pStyle w:val="TableParagraph"/>
              <w:spacing w:before="139"/>
              <w:ind w:left="257"/>
              <w:jc w:val="left"/>
              <w:rPr>
                <w:sz w:val="21"/>
              </w:rPr>
            </w:pPr>
            <w:r>
              <w:rPr>
                <w:spacing w:val="-6"/>
                <w:sz w:val="21"/>
              </w:rPr>
              <w:t>单位</w:t>
            </w:r>
          </w:p>
        </w:tc>
        <w:tc>
          <w:tcPr>
            <w:tcW w:w="5630" w:type="dxa"/>
            <w:gridSpan w:val="4"/>
          </w:tcPr>
          <w:p>
            <w:pPr>
              <w:pStyle w:val="TableParagraph"/>
              <w:spacing w:line="251" w:lineRule="exact"/>
              <w:ind w:left="1128"/>
              <w:jc w:val="left"/>
              <w:rPr>
                <w:sz w:val="21"/>
              </w:rPr>
            </w:pPr>
            <w:r>
              <w:rPr>
                <w:spacing w:val="-2"/>
                <w:sz w:val="21"/>
              </w:rPr>
              <w:t>排放速率（按监测期间平均速率计</w:t>
            </w:r>
            <w:r>
              <w:rPr>
                <w:spacing w:val="-10"/>
                <w:sz w:val="21"/>
              </w:rPr>
              <w:t>）</w:t>
            </w:r>
          </w:p>
        </w:tc>
        <w:tc>
          <w:tcPr>
            <w:tcW w:w="1414" w:type="dxa"/>
            <w:vMerge w:val="restart"/>
          </w:tcPr>
          <w:p>
            <w:pPr>
              <w:pStyle w:val="TableParagraph"/>
              <w:spacing w:before="142"/>
              <w:ind w:left="130"/>
              <w:jc w:val="left"/>
              <w:rPr>
                <w:rFonts w:ascii="Times New Roman" w:eastAsia="Times New Roman"/>
                <w:sz w:val="21"/>
              </w:rPr>
            </w:pPr>
            <w:r>
              <w:rPr>
                <w:spacing w:val="-12"/>
                <w:sz w:val="21"/>
              </w:rPr>
              <w:t>操作时间 </w:t>
            </w:r>
            <w:r>
              <w:rPr>
                <w:rFonts w:ascii="Times New Roman" w:eastAsia="Times New Roman"/>
                <w:spacing w:val="-5"/>
                <w:sz w:val="21"/>
              </w:rPr>
              <w:t>h/a</w:t>
            </w:r>
          </w:p>
        </w:tc>
      </w:tr>
      <w:tr>
        <w:trPr>
          <w:trHeight w:val="272" w:hRule="atLeast"/>
        </w:trPr>
        <w:tc>
          <w:tcPr>
            <w:tcW w:w="1862" w:type="dxa"/>
            <w:vMerge/>
            <w:tcBorders>
              <w:top w:val="nil"/>
            </w:tcBorders>
          </w:tcPr>
          <w:p>
            <w:pPr>
              <w:rPr>
                <w:sz w:val="2"/>
                <w:szCs w:val="2"/>
              </w:rPr>
            </w:pPr>
          </w:p>
        </w:tc>
        <w:tc>
          <w:tcPr>
            <w:tcW w:w="939" w:type="dxa"/>
            <w:vMerge/>
            <w:tcBorders>
              <w:top w:val="nil"/>
            </w:tcBorders>
          </w:tcPr>
          <w:p>
            <w:pPr>
              <w:rPr>
                <w:sz w:val="2"/>
                <w:szCs w:val="2"/>
              </w:rPr>
            </w:pPr>
          </w:p>
        </w:tc>
        <w:tc>
          <w:tcPr>
            <w:tcW w:w="1406" w:type="dxa"/>
          </w:tcPr>
          <w:p>
            <w:pPr>
              <w:pStyle w:val="TableParagraph"/>
              <w:spacing w:line="239" w:lineRule="exact" w:before="13"/>
              <w:ind w:left="11" w:right="3"/>
              <w:rPr>
                <w:rFonts w:ascii="Times New Roman"/>
                <w:b/>
                <w:sz w:val="21"/>
              </w:rPr>
            </w:pPr>
            <w:r>
              <w:rPr>
                <w:rFonts w:ascii="Times New Roman"/>
                <w:b/>
                <w:spacing w:val="-5"/>
                <w:sz w:val="21"/>
              </w:rPr>
              <w:t>NOx</w:t>
            </w:r>
          </w:p>
        </w:tc>
        <w:tc>
          <w:tcPr>
            <w:tcW w:w="1406" w:type="dxa"/>
          </w:tcPr>
          <w:p>
            <w:pPr>
              <w:pStyle w:val="TableParagraph"/>
              <w:spacing w:line="242" w:lineRule="exact" w:before="10"/>
              <w:ind w:left="11"/>
              <w:rPr>
                <w:rFonts w:ascii="Times New Roman"/>
                <w:b/>
                <w:sz w:val="13"/>
              </w:rPr>
            </w:pPr>
            <w:r>
              <w:rPr>
                <w:rFonts w:ascii="Times New Roman"/>
                <w:b/>
                <w:spacing w:val="-5"/>
                <w:position w:val="2"/>
                <w:sz w:val="21"/>
              </w:rPr>
              <w:t>SO</w:t>
            </w:r>
            <w:r>
              <w:rPr>
                <w:rFonts w:ascii="Times New Roman"/>
                <w:b/>
                <w:spacing w:val="-5"/>
                <w:sz w:val="13"/>
              </w:rPr>
              <w:t>2</w:t>
            </w:r>
          </w:p>
        </w:tc>
        <w:tc>
          <w:tcPr>
            <w:tcW w:w="1406" w:type="dxa"/>
          </w:tcPr>
          <w:p>
            <w:pPr>
              <w:pStyle w:val="TableParagraph"/>
              <w:spacing w:line="252" w:lineRule="exact"/>
              <w:ind w:left="11" w:right="1"/>
              <w:rPr>
                <w:sz w:val="21"/>
              </w:rPr>
            </w:pPr>
            <w:r>
              <w:rPr>
                <w:spacing w:val="-5"/>
                <w:sz w:val="21"/>
              </w:rPr>
              <w:t>颗粒物</w:t>
            </w:r>
          </w:p>
        </w:tc>
        <w:tc>
          <w:tcPr>
            <w:tcW w:w="1412" w:type="dxa"/>
          </w:tcPr>
          <w:p>
            <w:pPr>
              <w:pStyle w:val="TableParagraph"/>
              <w:spacing w:line="239" w:lineRule="exact" w:before="13"/>
              <w:ind w:left="11" w:right="4"/>
              <w:rPr>
                <w:rFonts w:ascii="Times New Roman"/>
                <w:b/>
                <w:sz w:val="21"/>
              </w:rPr>
            </w:pPr>
            <w:r>
              <w:rPr>
                <w:rFonts w:ascii="Times New Roman"/>
                <w:b/>
                <w:spacing w:val="-4"/>
                <w:sz w:val="21"/>
              </w:rPr>
              <w:t>VOCs</w:t>
            </w:r>
          </w:p>
        </w:tc>
        <w:tc>
          <w:tcPr>
            <w:tcW w:w="1414" w:type="dxa"/>
            <w:vMerge/>
            <w:tcBorders>
              <w:top w:val="nil"/>
            </w:tcBorders>
          </w:tcPr>
          <w:p>
            <w:pPr>
              <w:rPr>
                <w:sz w:val="2"/>
                <w:szCs w:val="2"/>
              </w:rPr>
            </w:pPr>
          </w:p>
        </w:tc>
      </w:tr>
      <w:tr>
        <w:trPr>
          <w:trHeight w:val="272" w:hRule="atLeast"/>
        </w:trPr>
        <w:tc>
          <w:tcPr>
            <w:tcW w:w="1862" w:type="dxa"/>
          </w:tcPr>
          <w:p>
            <w:pPr>
              <w:pStyle w:val="TableParagraph"/>
              <w:spacing w:line="252" w:lineRule="exact"/>
              <w:ind w:left="9" w:right="2"/>
              <w:rPr>
                <w:sz w:val="21"/>
              </w:rPr>
            </w:pPr>
            <w:r>
              <w:rPr>
                <w:spacing w:val="-4"/>
                <w:sz w:val="21"/>
              </w:rPr>
              <w:t>九车间废气处理</w:t>
            </w:r>
          </w:p>
        </w:tc>
        <w:tc>
          <w:tcPr>
            <w:tcW w:w="939" w:type="dxa"/>
          </w:tcPr>
          <w:p>
            <w:pPr>
              <w:pStyle w:val="TableParagraph"/>
              <w:spacing w:line="238" w:lineRule="exact" w:before="14"/>
              <w:ind w:left="5"/>
              <w:rPr>
                <w:rFonts w:ascii="Times New Roman"/>
                <w:sz w:val="21"/>
              </w:rPr>
            </w:pPr>
            <w:r>
              <w:rPr>
                <w:rFonts w:ascii="Times New Roman"/>
                <w:spacing w:val="-4"/>
                <w:sz w:val="21"/>
              </w:rPr>
              <w:t>kg/h</w:t>
            </w:r>
          </w:p>
        </w:tc>
        <w:tc>
          <w:tcPr>
            <w:tcW w:w="1406" w:type="dxa"/>
          </w:tcPr>
          <w:p>
            <w:pPr>
              <w:pStyle w:val="TableParagraph"/>
              <w:jc w:val="left"/>
              <w:rPr>
                <w:rFonts w:ascii="Times New Roman"/>
                <w:sz w:val="20"/>
              </w:rPr>
            </w:pPr>
          </w:p>
        </w:tc>
        <w:tc>
          <w:tcPr>
            <w:tcW w:w="1406" w:type="dxa"/>
          </w:tcPr>
          <w:p>
            <w:pPr>
              <w:pStyle w:val="TableParagraph"/>
              <w:jc w:val="left"/>
              <w:rPr>
                <w:rFonts w:ascii="Times New Roman"/>
                <w:sz w:val="20"/>
              </w:rPr>
            </w:pPr>
          </w:p>
        </w:tc>
        <w:tc>
          <w:tcPr>
            <w:tcW w:w="1406" w:type="dxa"/>
          </w:tcPr>
          <w:p>
            <w:pPr>
              <w:pStyle w:val="TableParagraph"/>
              <w:jc w:val="left"/>
              <w:rPr>
                <w:rFonts w:ascii="Times New Roman"/>
                <w:sz w:val="20"/>
              </w:rPr>
            </w:pPr>
          </w:p>
        </w:tc>
        <w:tc>
          <w:tcPr>
            <w:tcW w:w="1412" w:type="dxa"/>
          </w:tcPr>
          <w:p>
            <w:pPr>
              <w:pStyle w:val="TableParagraph"/>
              <w:spacing w:line="238" w:lineRule="exact" w:before="14"/>
              <w:ind w:left="11" w:right="2"/>
              <w:rPr>
                <w:rFonts w:ascii="Times New Roman"/>
                <w:sz w:val="21"/>
              </w:rPr>
            </w:pPr>
            <w:r>
              <w:rPr>
                <w:rFonts w:ascii="Times New Roman"/>
                <w:spacing w:val="-2"/>
                <w:sz w:val="21"/>
              </w:rPr>
              <w:t>0.0263</w:t>
            </w:r>
          </w:p>
        </w:tc>
        <w:tc>
          <w:tcPr>
            <w:tcW w:w="1414" w:type="dxa"/>
          </w:tcPr>
          <w:p>
            <w:pPr>
              <w:pStyle w:val="TableParagraph"/>
              <w:spacing w:line="238" w:lineRule="exact" w:before="14"/>
              <w:ind w:left="10"/>
              <w:rPr>
                <w:rFonts w:ascii="Times New Roman"/>
                <w:sz w:val="21"/>
              </w:rPr>
            </w:pPr>
            <w:r>
              <w:rPr>
                <w:rFonts w:ascii="Times New Roman"/>
                <w:spacing w:val="-4"/>
                <w:sz w:val="21"/>
              </w:rPr>
              <w:t>7200</w:t>
            </w:r>
          </w:p>
        </w:tc>
      </w:tr>
      <w:tr>
        <w:trPr>
          <w:trHeight w:val="272" w:hRule="atLeast"/>
        </w:trPr>
        <w:tc>
          <w:tcPr>
            <w:tcW w:w="1862" w:type="dxa"/>
          </w:tcPr>
          <w:p>
            <w:pPr>
              <w:pStyle w:val="TableParagraph"/>
              <w:spacing w:line="251" w:lineRule="exact" w:before="1"/>
              <w:ind w:left="9" w:right="2"/>
              <w:rPr>
                <w:sz w:val="21"/>
              </w:rPr>
            </w:pPr>
            <w:r>
              <w:rPr>
                <w:spacing w:val="-4"/>
                <w:sz w:val="21"/>
              </w:rPr>
              <w:t>十车间废气处理</w:t>
            </w:r>
          </w:p>
        </w:tc>
        <w:tc>
          <w:tcPr>
            <w:tcW w:w="939" w:type="dxa"/>
          </w:tcPr>
          <w:p>
            <w:pPr>
              <w:pStyle w:val="TableParagraph"/>
              <w:spacing w:line="237" w:lineRule="exact" w:before="14"/>
              <w:ind w:left="5"/>
              <w:rPr>
                <w:rFonts w:ascii="Times New Roman"/>
                <w:sz w:val="21"/>
              </w:rPr>
            </w:pPr>
            <w:r>
              <w:rPr>
                <w:rFonts w:ascii="Times New Roman"/>
                <w:spacing w:val="-4"/>
                <w:sz w:val="21"/>
              </w:rPr>
              <w:t>kg/h</w:t>
            </w:r>
          </w:p>
        </w:tc>
        <w:tc>
          <w:tcPr>
            <w:tcW w:w="1406" w:type="dxa"/>
          </w:tcPr>
          <w:p>
            <w:pPr>
              <w:pStyle w:val="TableParagraph"/>
              <w:jc w:val="left"/>
              <w:rPr>
                <w:rFonts w:ascii="Times New Roman"/>
                <w:sz w:val="20"/>
              </w:rPr>
            </w:pPr>
          </w:p>
        </w:tc>
        <w:tc>
          <w:tcPr>
            <w:tcW w:w="1406" w:type="dxa"/>
          </w:tcPr>
          <w:p>
            <w:pPr>
              <w:pStyle w:val="TableParagraph"/>
              <w:jc w:val="left"/>
              <w:rPr>
                <w:rFonts w:ascii="Times New Roman"/>
                <w:sz w:val="20"/>
              </w:rPr>
            </w:pPr>
          </w:p>
        </w:tc>
        <w:tc>
          <w:tcPr>
            <w:tcW w:w="1406" w:type="dxa"/>
          </w:tcPr>
          <w:p>
            <w:pPr>
              <w:pStyle w:val="TableParagraph"/>
              <w:jc w:val="left"/>
              <w:rPr>
                <w:rFonts w:ascii="Times New Roman"/>
                <w:sz w:val="20"/>
              </w:rPr>
            </w:pPr>
          </w:p>
        </w:tc>
        <w:tc>
          <w:tcPr>
            <w:tcW w:w="1412" w:type="dxa"/>
          </w:tcPr>
          <w:p>
            <w:pPr>
              <w:pStyle w:val="TableParagraph"/>
              <w:spacing w:line="237" w:lineRule="exact" w:before="14"/>
              <w:ind w:left="11" w:right="2"/>
              <w:rPr>
                <w:rFonts w:ascii="Times New Roman"/>
                <w:sz w:val="21"/>
              </w:rPr>
            </w:pPr>
            <w:r>
              <w:rPr>
                <w:rFonts w:ascii="Times New Roman"/>
                <w:spacing w:val="-2"/>
                <w:sz w:val="21"/>
              </w:rPr>
              <w:t>0.0639</w:t>
            </w:r>
          </w:p>
        </w:tc>
        <w:tc>
          <w:tcPr>
            <w:tcW w:w="1414" w:type="dxa"/>
          </w:tcPr>
          <w:p>
            <w:pPr>
              <w:pStyle w:val="TableParagraph"/>
              <w:spacing w:line="237" w:lineRule="exact" w:before="14"/>
              <w:ind w:left="10"/>
              <w:rPr>
                <w:rFonts w:ascii="Times New Roman"/>
                <w:sz w:val="21"/>
              </w:rPr>
            </w:pPr>
            <w:r>
              <w:rPr>
                <w:rFonts w:ascii="Times New Roman"/>
                <w:spacing w:val="-4"/>
                <w:sz w:val="21"/>
              </w:rPr>
              <w:t>7200</w:t>
            </w:r>
          </w:p>
        </w:tc>
      </w:tr>
      <w:tr>
        <w:trPr>
          <w:trHeight w:val="272" w:hRule="atLeast"/>
        </w:trPr>
        <w:tc>
          <w:tcPr>
            <w:tcW w:w="1862" w:type="dxa"/>
          </w:tcPr>
          <w:p>
            <w:pPr>
              <w:pStyle w:val="TableParagraph"/>
              <w:spacing w:line="250" w:lineRule="exact" w:before="2"/>
              <w:ind w:left="9" w:right="5"/>
              <w:rPr>
                <w:sz w:val="21"/>
              </w:rPr>
            </w:pPr>
            <w:r>
              <w:rPr>
                <w:rFonts w:ascii="Times New Roman" w:eastAsia="Times New Roman"/>
                <w:sz w:val="21"/>
              </w:rPr>
              <w:t>RTO</w:t>
            </w:r>
            <w:r>
              <w:rPr>
                <w:rFonts w:ascii="Times New Roman" w:eastAsia="Times New Roman"/>
                <w:spacing w:val="-13"/>
                <w:sz w:val="21"/>
              </w:rPr>
              <w:t> </w:t>
            </w:r>
            <w:r>
              <w:rPr>
                <w:spacing w:val="-3"/>
                <w:sz w:val="21"/>
              </w:rPr>
              <w:t>废气处理</w:t>
            </w:r>
          </w:p>
        </w:tc>
        <w:tc>
          <w:tcPr>
            <w:tcW w:w="939" w:type="dxa"/>
          </w:tcPr>
          <w:p>
            <w:pPr>
              <w:pStyle w:val="TableParagraph"/>
              <w:spacing w:line="238" w:lineRule="exact" w:before="13"/>
              <w:ind w:left="5"/>
              <w:rPr>
                <w:rFonts w:ascii="Times New Roman"/>
                <w:sz w:val="21"/>
              </w:rPr>
            </w:pPr>
            <w:r>
              <w:rPr>
                <w:rFonts w:ascii="Times New Roman"/>
                <w:spacing w:val="-4"/>
                <w:sz w:val="21"/>
              </w:rPr>
              <w:t>kg/h</w:t>
            </w:r>
          </w:p>
        </w:tc>
        <w:tc>
          <w:tcPr>
            <w:tcW w:w="1406" w:type="dxa"/>
          </w:tcPr>
          <w:p>
            <w:pPr>
              <w:pStyle w:val="TableParagraph"/>
              <w:spacing w:line="238" w:lineRule="exact" w:before="13"/>
              <w:ind w:left="11" w:right="3"/>
              <w:rPr>
                <w:rFonts w:ascii="Times New Roman"/>
                <w:sz w:val="21"/>
              </w:rPr>
            </w:pPr>
            <w:r>
              <w:rPr>
                <w:rFonts w:ascii="Times New Roman"/>
                <w:spacing w:val="-2"/>
                <w:sz w:val="21"/>
              </w:rPr>
              <w:t>0.0532</w:t>
            </w:r>
          </w:p>
        </w:tc>
        <w:tc>
          <w:tcPr>
            <w:tcW w:w="1406" w:type="dxa"/>
          </w:tcPr>
          <w:p>
            <w:pPr>
              <w:pStyle w:val="TableParagraph"/>
              <w:spacing w:line="238" w:lineRule="exact" w:before="13"/>
              <w:ind w:left="11" w:right="3"/>
              <w:rPr>
                <w:rFonts w:ascii="Times New Roman"/>
                <w:sz w:val="21"/>
              </w:rPr>
            </w:pPr>
            <w:r>
              <w:rPr>
                <w:rFonts w:ascii="Times New Roman"/>
                <w:spacing w:val="-2"/>
                <w:sz w:val="21"/>
              </w:rPr>
              <w:t>0.0062</w:t>
            </w:r>
          </w:p>
        </w:tc>
        <w:tc>
          <w:tcPr>
            <w:tcW w:w="1406" w:type="dxa"/>
          </w:tcPr>
          <w:p>
            <w:pPr>
              <w:pStyle w:val="TableParagraph"/>
              <w:spacing w:line="238" w:lineRule="exact" w:before="13"/>
              <w:ind w:left="11" w:right="2"/>
              <w:rPr>
                <w:rFonts w:ascii="Times New Roman"/>
                <w:sz w:val="21"/>
              </w:rPr>
            </w:pPr>
            <w:r>
              <w:rPr>
                <w:rFonts w:ascii="Times New Roman"/>
                <w:spacing w:val="-2"/>
                <w:sz w:val="21"/>
              </w:rPr>
              <w:t>0.0223</w:t>
            </w:r>
          </w:p>
        </w:tc>
        <w:tc>
          <w:tcPr>
            <w:tcW w:w="1412" w:type="dxa"/>
          </w:tcPr>
          <w:p>
            <w:pPr>
              <w:pStyle w:val="TableParagraph"/>
              <w:spacing w:line="238" w:lineRule="exact" w:before="13"/>
              <w:ind w:left="11" w:right="2"/>
              <w:rPr>
                <w:rFonts w:ascii="Times New Roman"/>
                <w:sz w:val="21"/>
              </w:rPr>
            </w:pPr>
            <w:r>
              <w:rPr>
                <w:rFonts w:ascii="Times New Roman"/>
                <w:spacing w:val="-2"/>
                <w:sz w:val="21"/>
              </w:rPr>
              <w:t>0.3482</w:t>
            </w:r>
          </w:p>
        </w:tc>
        <w:tc>
          <w:tcPr>
            <w:tcW w:w="1414" w:type="dxa"/>
          </w:tcPr>
          <w:p>
            <w:pPr>
              <w:pStyle w:val="TableParagraph"/>
              <w:spacing w:line="238" w:lineRule="exact" w:before="13"/>
              <w:ind w:left="10"/>
              <w:rPr>
                <w:rFonts w:ascii="Times New Roman"/>
                <w:sz w:val="21"/>
              </w:rPr>
            </w:pPr>
            <w:r>
              <w:rPr>
                <w:rFonts w:ascii="Times New Roman"/>
                <w:spacing w:val="-4"/>
                <w:sz w:val="21"/>
              </w:rPr>
              <w:t>7200</w:t>
            </w:r>
          </w:p>
        </w:tc>
      </w:tr>
      <w:tr>
        <w:trPr>
          <w:trHeight w:val="272" w:hRule="atLeast"/>
        </w:trPr>
        <w:tc>
          <w:tcPr>
            <w:tcW w:w="1862" w:type="dxa"/>
          </w:tcPr>
          <w:p>
            <w:pPr>
              <w:pStyle w:val="TableParagraph"/>
              <w:spacing w:line="252" w:lineRule="exact"/>
              <w:ind w:left="9" w:right="2"/>
              <w:rPr>
                <w:sz w:val="21"/>
              </w:rPr>
            </w:pPr>
            <w:r>
              <w:rPr>
                <w:spacing w:val="-4"/>
                <w:sz w:val="21"/>
              </w:rPr>
              <w:t>污水站废气处理</w:t>
            </w:r>
          </w:p>
        </w:tc>
        <w:tc>
          <w:tcPr>
            <w:tcW w:w="939" w:type="dxa"/>
          </w:tcPr>
          <w:p>
            <w:pPr>
              <w:pStyle w:val="TableParagraph"/>
              <w:spacing w:line="238" w:lineRule="exact" w:before="14"/>
              <w:ind w:left="5"/>
              <w:rPr>
                <w:rFonts w:ascii="Times New Roman"/>
                <w:sz w:val="21"/>
              </w:rPr>
            </w:pPr>
            <w:r>
              <w:rPr>
                <w:rFonts w:ascii="Times New Roman"/>
                <w:spacing w:val="-4"/>
                <w:sz w:val="21"/>
              </w:rPr>
              <w:t>kg/h</w:t>
            </w:r>
          </w:p>
        </w:tc>
        <w:tc>
          <w:tcPr>
            <w:tcW w:w="1406" w:type="dxa"/>
          </w:tcPr>
          <w:p>
            <w:pPr>
              <w:pStyle w:val="TableParagraph"/>
              <w:jc w:val="left"/>
              <w:rPr>
                <w:rFonts w:ascii="Times New Roman"/>
                <w:sz w:val="20"/>
              </w:rPr>
            </w:pPr>
          </w:p>
        </w:tc>
        <w:tc>
          <w:tcPr>
            <w:tcW w:w="1406" w:type="dxa"/>
          </w:tcPr>
          <w:p>
            <w:pPr>
              <w:pStyle w:val="TableParagraph"/>
              <w:jc w:val="left"/>
              <w:rPr>
                <w:rFonts w:ascii="Times New Roman"/>
                <w:sz w:val="20"/>
              </w:rPr>
            </w:pPr>
          </w:p>
        </w:tc>
        <w:tc>
          <w:tcPr>
            <w:tcW w:w="1406" w:type="dxa"/>
          </w:tcPr>
          <w:p>
            <w:pPr>
              <w:pStyle w:val="TableParagraph"/>
              <w:jc w:val="left"/>
              <w:rPr>
                <w:rFonts w:ascii="Times New Roman"/>
                <w:sz w:val="20"/>
              </w:rPr>
            </w:pPr>
          </w:p>
        </w:tc>
        <w:tc>
          <w:tcPr>
            <w:tcW w:w="1412" w:type="dxa"/>
          </w:tcPr>
          <w:p>
            <w:pPr>
              <w:pStyle w:val="TableParagraph"/>
              <w:spacing w:line="238" w:lineRule="exact" w:before="14"/>
              <w:ind w:left="11" w:right="2"/>
              <w:rPr>
                <w:rFonts w:ascii="Times New Roman"/>
                <w:sz w:val="21"/>
              </w:rPr>
            </w:pPr>
            <w:r>
              <w:rPr>
                <w:rFonts w:ascii="Times New Roman"/>
                <w:spacing w:val="-2"/>
                <w:sz w:val="21"/>
              </w:rPr>
              <w:t>0.0283</w:t>
            </w:r>
          </w:p>
        </w:tc>
        <w:tc>
          <w:tcPr>
            <w:tcW w:w="1414" w:type="dxa"/>
          </w:tcPr>
          <w:p>
            <w:pPr>
              <w:pStyle w:val="TableParagraph"/>
              <w:spacing w:line="238" w:lineRule="exact" w:before="14"/>
              <w:ind w:left="10"/>
              <w:rPr>
                <w:rFonts w:ascii="Times New Roman"/>
                <w:sz w:val="21"/>
              </w:rPr>
            </w:pPr>
            <w:r>
              <w:rPr>
                <w:rFonts w:ascii="Times New Roman"/>
                <w:spacing w:val="-4"/>
                <w:sz w:val="21"/>
              </w:rPr>
              <w:t>7200</w:t>
            </w:r>
          </w:p>
        </w:tc>
      </w:tr>
      <w:tr>
        <w:trPr>
          <w:trHeight w:val="272" w:hRule="atLeast"/>
        </w:trPr>
        <w:tc>
          <w:tcPr>
            <w:tcW w:w="1862" w:type="dxa"/>
          </w:tcPr>
          <w:p>
            <w:pPr>
              <w:pStyle w:val="TableParagraph"/>
              <w:spacing w:line="251" w:lineRule="exact" w:before="1"/>
              <w:ind w:left="9" w:right="3"/>
              <w:rPr>
                <w:rFonts w:ascii="Times New Roman" w:eastAsia="Times New Roman"/>
                <w:sz w:val="21"/>
              </w:rPr>
            </w:pPr>
            <w:r>
              <w:rPr>
                <w:spacing w:val="-9"/>
                <w:sz w:val="21"/>
              </w:rPr>
              <w:t>研发楼废气处理 </w:t>
            </w:r>
            <w:r>
              <w:rPr>
                <w:rFonts w:ascii="Times New Roman" w:eastAsia="Times New Roman"/>
                <w:spacing w:val="-10"/>
                <w:sz w:val="21"/>
              </w:rPr>
              <w:t>1</w:t>
            </w:r>
          </w:p>
        </w:tc>
        <w:tc>
          <w:tcPr>
            <w:tcW w:w="939" w:type="dxa"/>
          </w:tcPr>
          <w:p>
            <w:pPr>
              <w:pStyle w:val="TableParagraph"/>
              <w:spacing w:line="237" w:lineRule="exact" w:before="15"/>
              <w:ind w:left="5"/>
              <w:rPr>
                <w:rFonts w:ascii="Times New Roman"/>
                <w:sz w:val="21"/>
              </w:rPr>
            </w:pPr>
            <w:r>
              <w:rPr>
                <w:rFonts w:ascii="Times New Roman"/>
                <w:spacing w:val="-4"/>
                <w:sz w:val="21"/>
              </w:rPr>
              <w:t>kg/h</w:t>
            </w:r>
          </w:p>
        </w:tc>
        <w:tc>
          <w:tcPr>
            <w:tcW w:w="1406" w:type="dxa"/>
          </w:tcPr>
          <w:p>
            <w:pPr>
              <w:pStyle w:val="TableParagraph"/>
              <w:jc w:val="left"/>
              <w:rPr>
                <w:rFonts w:ascii="Times New Roman"/>
                <w:sz w:val="20"/>
              </w:rPr>
            </w:pPr>
          </w:p>
        </w:tc>
        <w:tc>
          <w:tcPr>
            <w:tcW w:w="1406" w:type="dxa"/>
          </w:tcPr>
          <w:p>
            <w:pPr>
              <w:pStyle w:val="TableParagraph"/>
              <w:jc w:val="left"/>
              <w:rPr>
                <w:rFonts w:ascii="Times New Roman"/>
                <w:sz w:val="20"/>
              </w:rPr>
            </w:pPr>
          </w:p>
        </w:tc>
        <w:tc>
          <w:tcPr>
            <w:tcW w:w="1406" w:type="dxa"/>
          </w:tcPr>
          <w:p>
            <w:pPr>
              <w:pStyle w:val="TableParagraph"/>
              <w:jc w:val="left"/>
              <w:rPr>
                <w:rFonts w:ascii="Times New Roman"/>
                <w:sz w:val="20"/>
              </w:rPr>
            </w:pPr>
          </w:p>
        </w:tc>
        <w:tc>
          <w:tcPr>
            <w:tcW w:w="1412" w:type="dxa"/>
          </w:tcPr>
          <w:p>
            <w:pPr>
              <w:pStyle w:val="TableParagraph"/>
              <w:spacing w:line="237" w:lineRule="exact" w:before="15"/>
              <w:ind w:left="11" w:right="2"/>
              <w:rPr>
                <w:rFonts w:ascii="Times New Roman"/>
                <w:sz w:val="21"/>
              </w:rPr>
            </w:pPr>
            <w:r>
              <w:rPr>
                <w:rFonts w:ascii="Times New Roman"/>
                <w:spacing w:val="-2"/>
                <w:sz w:val="21"/>
              </w:rPr>
              <w:t>0.0453</w:t>
            </w:r>
          </w:p>
        </w:tc>
        <w:tc>
          <w:tcPr>
            <w:tcW w:w="1414" w:type="dxa"/>
          </w:tcPr>
          <w:p>
            <w:pPr>
              <w:pStyle w:val="TableParagraph"/>
              <w:spacing w:line="237" w:lineRule="exact" w:before="15"/>
              <w:ind w:left="10"/>
              <w:rPr>
                <w:rFonts w:ascii="Times New Roman"/>
                <w:sz w:val="21"/>
              </w:rPr>
            </w:pPr>
            <w:r>
              <w:rPr>
                <w:rFonts w:ascii="Times New Roman"/>
                <w:spacing w:val="-4"/>
                <w:sz w:val="21"/>
              </w:rPr>
              <w:t>2400</w:t>
            </w:r>
          </w:p>
        </w:tc>
      </w:tr>
      <w:tr>
        <w:trPr>
          <w:trHeight w:val="272" w:hRule="atLeast"/>
        </w:trPr>
        <w:tc>
          <w:tcPr>
            <w:tcW w:w="1862" w:type="dxa"/>
          </w:tcPr>
          <w:p>
            <w:pPr>
              <w:pStyle w:val="TableParagraph"/>
              <w:spacing w:line="250" w:lineRule="exact" w:before="2"/>
              <w:ind w:left="9" w:right="3"/>
              <w:rPr>
                <w:rFonts w:ascii="Times New Roman" w:eastAsia="Times New Roman"/>
                <w:sz w:val="21"/>
              </w:rPr>
            </w:pPr>
            <w:r>
              <w:rPr>
                <w:spacing w:val="-9"/>
                <w:sz w:val="21"/>
              </w:rPr>
              <w:t>研发楼废气处理 </w:t>
            </w:r>
            <w:r>
              <w:rPr>
                <w:rFonts w:ascii="Times New Roman" w:eastAsia="Times New Roman"/>
                <w:spacing w:val="-10"/>
                <w:sz w:val="21"/>
              </w:rPr>
              <w:t>2</w:t>
            </w:r>
          </w:p>
        </w:tc>
        <w:tc>
          <w:tcPr>
            <w:tcW w:w="939" w:type="dxa"/>
          </w:tcPr>
          <w:p>
            <w:pPr>
              <w:pStyle w:val="TableParagraph"/>
              <w:spacing w:line="238" w:lineRule="exact" w:before="13"/>
              <w:ind w:left="5"/>
              <w:rPr>
                <w:rFonts w:ascii="Times New Roman"/>
                <w:sz w:val="21"/>
              </w:rPr>
            </w:pPr>
            <w:r>
              <w:rPr>
                <w:rFonts w:ascii="Times New Roman"/>
                <w:spacing w:val="-4"/>
                <w:sz w:val="21"/>
              </w:rPr>
              <w:t>kg/h</w:t>
            </w:r>
          </w:p>
        </w:tc>
        <w:tc>
          <w:tcPr>
            <w:tcW w:w="1406" w:type="dxa"/>
          </w:tcPr>
          <w:p>
            <w:pPr>
              <w:pStyle w:val="TableParagraph"/>
              <w:jc w:val="left"/>
              <w:rPr>
                <w:rFonts w:ascii="Times New Roman"/>
                <w:sz w:val="20"/>
              </w:rPr>
            </w:pPr>
          </w:p>
        </w:tc>
        <w:tc>
          <w:tcPr>
            <w:tcW w:w="1406" w:type="dxa"/>
          </w:tcPr>
          <w:p>
            <w:pPr>
              <w:pStyle w:val="TableParagraph"/>
              <w:jc w:val="left"/>
              <w:rPr>
                <w:rFonts w:ascii="Times New Roman"/>
                <w:sz w:val="20"/>
              </w:rPr>
            </w:pPr>
          </w:p>
        </w:tc>
        <w:tc>
          <w:tcPr>
            <w:tcW w:w="1406" w:type="dxa"/>
          </w:tcPr>
          <w:p>
            <w:pPr>
              <w:pStyle w:val="TableParagraph"/>
              <w:jc w:val="left"/>
              <w:rPr>
                <w:rFonts w:ascii="Times New Roman"/>
                <w:sz w:val="20"/>
              </w:rPr>
            </w:pPr>
          </w:p>
        </w:tc>
        <w:tc>
          <w:tcPr>
            <w:tcW w:w="1412" w:type="dxa"/>
          </w:tcPr>
          <w:p>
            <w:pPr>
              <w:pStyle w:val="TableParagraph"/>
              <w:spacing w:line="238" w:lineRule="exact" w:before="13"/>
              <w:ind w:left="11" w:right="2"/>
              <w:rPr>
                <w:rFonts w:ascii="Times New Roman"/>
                <w:sz w:val="21"/>
              </w:rPr>
            </w:pPr>
            <w:r>
              <w:rPr>
                <w:rFonts w:ascii="Times New Roman"/>
                <w:spacing w:val="-2"/>
                <w:sz w:val="21"/>
              </w:rPr>
              <w:t>0.0892</w:t>
            </w:r>
          </w:p>
        </w:tc>
        <w:tc>
          <w:tcPr>
            <w:tcW w:w="1414" w:type="dxa"/>
          </w:tcPr>
          <w:p>
            <w:pPr>
              <w:pStyle w:val="TableParagraph"/>
              <w:spacing w:line="238" w:lineRule="exact" w:before="13"/>
              <w:ind w:left="10"/>
              <w:rPr>
                <w:rFonts w:ascii="Times New Roman"/>
                <w:sz w:val="21"/>
              </w:rPr>
            </w:pPr>
            <w:r>
              <w:rPr>
                <w:rFonts w:ascii="Times New Roman"/>
                <w:spacing w:val="-4"/>
                <w:sz w:val="21"/>
              </w:rPr>
              <w:t>2400</w:t>
            </w:r>
          </w:p>
        </w:tc>
      </w:tr>
      <w:tr>
        <w:trPr>
          <w:trHeight w:val="272" w:hRule="atLeast"/>
        </w:trPr>
        <w:tc>
          <w:tcPr>
            <w:tcW w:w="1862" w:type="dxa"/>
          </w:tcPr>
          <w:p>
            <w:pPr>
              <w:pStyle w:val="TableParagraph"/>
              <w:spacing w:line="252" w:lineRule="exact" w:before="1"/>
              <w:ind w:left="9" w:right="2"/>
              <w:rPr>
                <w:sz w:val="21"/>
              </w:rPr>
            </w:pPr>
            <w:r>
              <w:rPr>
                <w:spacing w:val="-4"/>
                <w:sz w:val="21"/>
              </w:rPr>
              <w:t>危废库废气处理</w:t>
            </w:r>
          </w:p>
        </w:tc>
        <w:tc>
          <w:tcPr>
            <w:tcW w:w="939" w:type="dxa"/>
          </w:tcPr>
          <w:p>
            <w:pPr>
              <w:pStyle w:val="TableParagraph"/>
              <w:spacing w:line="238" w:lineRule="exact" w:before="15"/>
              <w:ind w:left="5"/>
              <w:rPr>
                <w:rFonts w:ascii="Times New Roman"/>
                <w:sz w:val="21"/>
              </w:rPr>
            </w:pPr>
            <w:r>
              <w:rPr>
                <w:rFonts w:ascii="Times New Roman"/>
                <w:spacing w:val="-4"/>
                <w:sz w:val="21"/>
              </w:rPr>
              <w:t>kg/h</w:t>
            </w:r>
          </w:p>
        </w:tc>
        <w:tc>
          <w:tcPr>
            <w:tcW w:w="1406" w:type="dxa"/>
          </w:tcPr>
          <w:p>
            <w:pPr>
              <w:pStyle w:val="TableParagraph"/>
              <w:jc w:val="left"/>
              <w:rPr>
                <w:rFonts w:ascii="Times New Roman"/>
                <w:sz w:val="20"/>
              </w:rPr>
            </w:pPr>
          </w:p>
        </w:tc>
        <w:tc>
          <w:tcPr>
            <w:tcW w:w="1406" w:type="dxa"/>
          </w:tcPr>
          <w:p>
            <w:pPr>
              <w:pStyle w:val="TableParagraph"/>
              <w:jc w:val="left"/>
              <w:rPr>
                <w:rFonts w:ascii="Times New Roman"/>
                <w:sz w:val="20"/>
              </w:rPr>
            </w:pPr>
          </w:p>
        </w:tc>
        <w:tc>
          <w:tcPr>
            <w:tcW w:w="1406" w:type="dxa"/>
          </w:tcPr>
          <w:p>
            <w:pPr>
              <w:pStyle w:val="TableParagraph"/>
              <w:jc w:val="left"/>
              <w:rPr>
                <w:rFonts w:ascii="Times New Roman"/>
                <w:sz w:val="20"/>
              </w:rPr>
            </w:pPr>
          </w:p>
        </w:tc>
        <w:tc>
          <w:tcPr>
            <w:tcW w:w="1412" w:type="dxa"/>
          </w:tcPr>
          <w:p>
            <w:pPr>
              <w:pStyle w:val="TableParagraph"/>
              <w:spacing w:line="238" w:lineRule="exact" w:before="15"/>
              <w:ind w:left="11" w:right="2"/>
              <w:rPr>
                <w:rFonts w:ascii="Times New Roman"/>
                <w:sz w:val="21"/>
              </w:rPr>
            </w:pPr>
            <w:r>
              <w:rPr>
                <w:rFonts w:ascii="Times New Roman"/>
                <w:spacing w:val="-2"/>
                <w:sz w:val="21"/>
              </w:rPr>
              <w:t>0.1396</w:t>
            </w:r>
          </w:p>
        </w:tc>
        <w:tc>
          <w:tcPr>
            <w:tcW w:w="1414" w:type="dxa"/>
          </w:tcPr>
          <w:p>
            <w:pPr>
              <w:pStyle w:val="TableParagraph"/>
              <w:spacing w:line="238" w:lineRule="exact" w:before="15"/>
              <w:ind w:left="10"/>
              <w:rPr>
                <w:rFonts w:ascii="Times New Roman"/>
                <w:sz w:val="21"/>
              </w:rPr>
            </w:pPr>
            <w:r>
              <w:rPr>
                <w:rFonts w:ascii="Times New Roman"/>
                <w:spacing w:val="-4"/>
                <w:sz w:val="21"/>
              </w:rPr>
              <w:t>7200</w:t>
            </w:r>
          </w:p>
        </w:tc>
      </w:tr>
      <w:tr>
        <w:trPr>
          <w:trHeight w:val="272" w:hRule="atLeast"/>
        </w:trPr>
        <w:tc>
          <w:tcPr>
            <w:tcW w:w="1862" w:type="dxa"/>
          </w:tcPr>
          <w:p>
            <w:pPr>
              <w:pStyle w:val="TableParagraph"/>
              <w:spacing w:line="251" w:lineRule="exact" w:before="1"/>
              <w:ind w:left="9" w:right="2"/>
              <w:rPr>
                <w:sz w:val="21"/>
              </w:rPr>
            </w:pPr>
            <w:r>
              <w:rPr>
                <w:spacing w:val="-4"/>
                <w:sz w:val="21"/>
              </w:rPr>
              <w:t>全年排放量</w:t>
            </w:r>
          </w:p>
        </w:tc>
        <w:tc>
          <w:tcPr>
            <w:tcW w:w="939" w:type="dxa"/>
          </w:tcPr>
          <w:p>
            <w:pPr>
              <w:pStyle w:val="TableParagraph"/>
              <w:spacing w:line="237" w:lineRule="exact" w:before="15"/>
              <w:ind w:left="5"/>
              <w:rPr>
                <w:rFonts w:ascii="Times New Roman"/>
                <w:b/>
                <w:sz w:val="21"/>
              </w:rPr>
            </w:pPr>
            <w:r>
              <w:rPr>
                <w:rFonts w:ascii="Times New Roman"/>
                <w:b/>
                <w:spacing w:val="-5"/>
                <w:sz w:val="21"/>
              </w:rPr>
              <w:t>t/a</w:t>
            </w:r>
          </w:p>
        </w:tc>
        <w:tc>
          <w:tcPr>
            <w:tcW w:w="1406" w:type="dxa"/>
          </w:tcPr>
          <w:p>
            <w:pPr>
              <w:pStyle w:val="TableParagraph"/>
              <w:spacing w:line="237" w:lineRule="exact" w:before="15"/>
              <w:ind w:left="11" w:right="3"/>
              <w:rPr>
                <w:rFonts w:ascii="Times New Roman"/>
                <w:b/>
                <w:sz w:val="21"/>
              </w:rPr>
            </w:pPr>
            <w:r>
              <w:rPr>
                <w:rFonts w:ascii="Times New Roman"/>
                <w:b/>
                <w:spacing w:val="-2"/>
                <w:sz w:val="21"/>
              </w:rPr>
              <w:t>0.383</w:t>
            </w:r>
          </w:p>
        </w:tc>
        <w:tc>
          <w:tcPr>
            <w:tcW w:w="1406" w:type="dxa"/>
          </w:tcPr>
          <w:p>
            <w:pPr>
              <w:pStyle w:val="TableParagraph"/>
              <w:spacing w:line="237" w:lineRule="exact" w:before="15"/>
              <w:ind w:left="11" w:right="3"/>
              <w:rPr>
                <w:rFonts w:ascii="Times New Roman"/>
                <w:b/>
                <w:sz w:val="21"/>
              </w:rPr>
            </w:pPr>
            <w:r>
              <w:rPr>
                <w:rFonts w:ascii="Times New Roman"/>
                <w:b/>
                <w:spacing w:val="-2"/>
                <w:sz w:val="21"/>
              </w:rPr>
              <w:t>0.045</w:t>
            </w:r>
          </w:p>
        </w:tc>
        <w:tc>
          <w:tcPr>
            <w:tcW w:w="1406" w:type="dxa"/>
          </w:tcPr>
          <w:p>
            <w:pPr>
              <w:pStyle w:val="TableParagraph"/>
              <w:spacing w:line="237" w:lineRule="exact" w:before="15"/>
              <w:ind w:left="11" w:right="4"/>
              <w:rPr>
                <w:rFonts w:ascii="Times New Roman"/>
                <w:b/>
                <w:sz w:val="21"/>
              </w:rPr>
            </w:pPr>
            <w:r>
              <w:rPr>
                <w:rFonts w:ascii="Times New Roman"/>
                <w:b/>
                <w:spacing w:val="-2"/>
                <w:sz w:val="21"/>
              </w:rPr>
              <w:t>0.161</w:t>
            </w:r>
          </w:p>
        </w:tc>
        <w:tc>
          <w:tcPr>
            <w:tcW w:w="1412" w:type="dxa"/>
          </w:tcPr>
          <w:p>
            <w:pPr>
              <w:pStyle w:val="TableParagraph"/>
              <w:spacing w:line="237" w:lineRule="exact" w:before="15"/>
              <w:ind w:left="11" w:right="2"/>
              <w:rPr>
                <w:rFonts w:ascii="Times New Roman"/>
                <w:b/>
                <w:sz w:val="21"/>
              </w:rPr>
            </w:pPr>
            <w:r>
              <w:rPr>
                <w:rFonts w:ascii="Times New Roman"/>
                <w:b/>
                <w:spacing w:val="-2"/>
                <w:sz w:val="21"/>
              </w:rPr>
              <w:t>4.688</w:t>
            </w:r>
          </w:p>
        </w:tc>
        <w:tc>
          <w:tcPr>
            <w:tcW w:w="1414" w:type="dxa"/>
          </w:tcPr>
          <w:p>
            <w:pPr>
              <w:pStyle w:val="TableParagraph"/>
              <w:spacing w:line="237" w:lineRule="exact" w:before="15"/>
              <w:ind w:left="10" w:right="1"/>
              <w:rPr>
                <w:rFonts w:ascii="Times New Roman"/>
                <w:b/>
                <w:sz w:val="21"/>
              </w:rPr>
            </w:pPr>
            <w:r>
              <w:rPr>
                <w:rFonts w:ascii="Times New Roman"/>
                <w:b/>
                <w:spacing w:val="-10"/>
                <w:sz w:val="21"/>
              </w:rPr>
              <w:t>/</w:t>
            </w:r>
          </w:p>
        </w:tc>
      </w:tr>
      <w:tr>
        <w:trPr>
          <w:trHeight w:val="272" w:hRule="atLeast"/>
        </w:trPr>
        <w:tc>
          <w:tcPr>
            <w:tcW w:w="9845" w:type="dxa"/>
            <w:gridSpan w:val="7"/>
          </w:tcPr>
          <w:p>
            <w:pPr>
              <w:pStyle w:val="TableParagraph"/>
              <w:spacing w:line="252" w:lineRule="exact"/>
              <w:ind w:left="108"/>
              <w:jc w:val="left"/>
              <w:rPr>
                <w:sz w:val="21"/>
              </w:rPr>
            </w:pPr>
            <w:r>
              <w:rPr>
                <w:spacing w:val="-3"/>
                <w:sz w:val="21"/>
              </w:rPr>
              <w:t>注：排放速率按监测期间平均速率计，未检出的按检出限的一半计。</w:t>
            </w:r>
          </w:p>
        </w:tc>
      </w:tr>
    </w:tbl>
    <w:p>
      <w:pPr>
        <w:pStyle w:val="ListParagraph"/>
        <w:numPr>
          <w:ilvl w:val="0"/>
          <w:numId w:val="39"/>
        </w:numPr>
        <w:tabs>
          <w:tab w:pos="1362" w:val="left" w:leader="none"/>
        </w:tabs>
        <w:spacing w:line="240" w:lineRule="auto" w:before="7" w:after="0"/>
        <w:ind w:left="1362" w:right="0" w:hanging="600"/>
        <w:jc w:val="left"/>
        <w:rPr>
          <w:sz w:val="24"/>
        </w:rPr>
      </w:pPr>
      <w:r>
        <w:rPr>
          <w:spacing w:val="-2"/>
          <w:sz w:val="24"/>
        </w:rPr>
        <w:t>污染物排放总量核算</w:t>
      </w:r>
    </w:p>
    <w:p>
      <w:pPr>
        <w:pStyle w:val="ListParagraph"/>
        <w:spacing w:after="0" w:line="240" w:lineRule="auto"/>
        <w:jc w:val="left"/>
        <w:rPr>
          <w:sz w:val="24"/>
        </w:rPr>
        <w:sectPr>
          <w:pgSz w:w="11910" w:h="16840"/>
          <w:pgMar w:header="897" w:footer="1472" w:top="1120" w:bottom="1660" w:left="850" w:right="850"/>
        </w:sectPr>
      </w:pPr>
    </w:p>
    <w:p>
      <w:pPr>
        <w:pStyle w:val="BodyText"/>
        <w:spacing w:before="3"/>
        <w:ind w:left="762"/>
      </w:pPr>
      <w:r>
        <w:rPr>
          <w:spacing w:val="-1"/>
        </w:rPr>
        <w:t>结合以上废水量、废气总量污染物核算结果可知项目污染物排放总量情况。</w:t>
      </w:r>
    </w:p>
    <w:p>
      <w:pPr>
        <w:tabs>
          <w:tab w:pos="909" w:val="left" w:leader="none"/>
        </w:tabs>
        <w:spacing w:before="217"/>
        <w:ind w:left="0" w:right="0" w:firstLine="0"/>
        <w:jc w:val="center"/>
        <w:rPr>
          <w:sz w:val="21"/>
        </w:rPr>
      </w:pPr>
      <w:r>
        <w:rPr>
          <w:spacing w:val="-2"/>
          <w:sz w:val="21"/>
        </w:rPr>
        <w:t>表</w:t>
      </w:r>
      <w:r>
        <w:rPr>
          <w:spacing w:val="-47"/>
          <w:sz w:val="21"/>
        </w:rPr>
        <w:t> </w:t>
      </w:r>
      <w:r>
        <w:rPr>
          <w:rFonts w:ascii="Times New Roman" w:eastAsia="Times New Roman"/>
          <w:b/>
          <w:spacing w:val="-2"/>
          <w:sz w:val="21"/>
        </w:rPr>
        <w:t>9.3-</w:t>
      </w:r>
      <w:r>
        <w:rPr>
          <w:rFonts w:ascii="Times New Roman" w:eastAsia="Times New Roman"/>
          <w:b/>
          <w:spacing w:val="-10"/>
          <w:sz w:val="21"/>
        </w:rPr>
        <w:t>2</w:t>
      </w:r>
      <w:r>
        <w:rPr>
          <w:rFonts w:ascii="Times New Roman" w:eastAsia="Times New Roman"/>
          <w:b/>
          <w:sz w:val="21"/>
        </w:rPr>
        <w:tab/>
      </w:r>
      <w:r>
        <w:rPr>
          <w:spacing w:val="-2"/>
          <w:sz w:val="21"/>
        </w:rPr>
        <w:t>项目污染物总量核算</w:t>
      </w:r>
      <w:r>
        <w:rPr>
          <w:spacing w:val="-10"/>
          <w:sz w:val="21"/>
        </w:rPr>
        <w:t>表</w:t>
      </w:r>
    </w:p>
    <w:p>
      <w:pPr>
        <w:pStyle w:val="BodyText"/>
        <w:spacing w:before="12"/>
        <w:rPr>
          <w:sz w:val="4"/>
        </w:rPr>
      </w:pP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
        <w:gridCol w:w="2479"/>
        <w:gridCol w:w="1540"/>
        <w:gridCol w:w="513"/>
        <w:gridCol w:w="1027"/>
        <w:gridCol w:w="1026"/>
        <w:gridCol w:w="514"/>
        <w:gridCol w:w="1541"/>
      </w:tblGrid>
      <w:tr>
        <w:trPr>
          <w:trHeight w:val="272" w:hRule="atLeast"/>
        </w:trPr>
        <w:tc>
          <w:tcPr>
            <w:tcW w:w="9660" w:type="dxa"/>
            <w:gridSpan w:val="8"/>
          </w:tcPr>
          <w:p>
            <w:pPr>
              <w:pStyle w:val="TableParagraph"/>
              <w:spacing w:line="252" w:lineRule="exact" w:before="1"/>
              <w:ind w:left="8"/>
              <w:rPr>
                <w:sz w:val="21"/>
              </w:rPr>
            </w:pPr>
            <w:r>
              <w:rPr>
                <w:spacing w:val="-6"/>
                <w:sz w:val="21"/>
              </w:rPr>
              <w:t>废水</w:t>
            </w:r>
          </w:p>
        </w:tc>
      </w:tr>
      <w:tr>
        <w:trPr>
          <w:trHeight w:val="272" w:hRule="atLeast"/>
        </w:trPr>
        <w:tc>
          <w:tcPr>
            <w:tcW w:w="3499" w:type="dxa"/>
            <w:gridSpan w:val="2"/>
          </w:tcPr>
          <w:p>
            <w:pPr>
              <w:pStyle w:val="TableParagraph"/>
              <w:spacing w:line="251" w:lineRule="exact" w:before="1"/>
              <w:ind w:left="11"/>
              <w:rPr>
                <w:sz w:val="21"/>
              </w:rPr>
            </w:pPr>
            <w:r>
              <w:rPr>
                <w:spacing w:val="-4"/>
                <w:sz w:val="21"/>
              </w:rPr>
              <w:t>核算因子</w:t>
            </w:r>
          </w:p>
        </w:tc>
        <w:tc>
          <w:tcPr>
            <w:tcW w:w="2053" w:type="dxa"/>
            <w:gridSpan w:val="2"/>
          </w:tcPr>
          <w:p>
            <w:pPr>
              <w:pStyle w:val="TableParagraph"/>
              <w:spacing w:line="251" w:lineRule="exact" w:before="1"/>
              <w:ind w:left="10" w:right="3"/>
              <w:rPr>
                <w:sz w:val="21"/>
              </w:rPr>
            </w:pPr>
            <w:r>
              <w:rPr>
                <w:spacing w:val="-6"/>
                <w:sz w:val="21"/>
              </w:rPr>
              <w:t>水量</w:t>
            </w:r>
          </w:p>
        </w:tc>
        <w:tc>
          <w:tcPr>
            <w:tcW w:w="2053" w:type="dxa"/>
            <w:gridSpan w:val="2"/>
          </w:tcPr>
          <w:p>
            <w:pPr>
              <w:pStyle w:val="TableParagraph"/>
              <w:spacing w:line="237" w:lineRule="exact" w:before="15"/>
              <w:ind w:left="11" w:right="4"/>
              <w:rPr>
                <w:rFonts w:ascii="Times New Roman"/>
                <w:b/>
                <w:sz w:val="21"/>
              </w:rPr>
            </w:pPr>
            <w:r>
              <w:rPr>
                <w:rFonts w:ascii="Times New Roman"/>
                <w:b/>
                <w:spacing w:val="-2"/>
                <w:sz w:val="21"/>
              </w:rPr>
              <w:t>CODcr</w:t>
            </w:r>
          </w:p>
        </w:tc>
        <w:tc>
          <w:tcPr>
            <w:tcW w:w="2055" w:type="dxa"/>
            <w:gridSpan w:val="2"/>
          </w:tcPr>
          <w:p>
            <w:pPr>
              <w:pStyle w:val="TableParagraph"/>
              <w:spacing w:line="251" w:lineRule="exact" w:before="1"/>
              <w:ind w:left="10" w:right="4"/>
              <w:rPr>
                <w:sz w:val="21"/>
              </w:rPr>
            </w:pPr>
            <w:r>
              <w:rPr>
                <w:spacing w:val="-6"/>
                <w:sz w:val="21"/>
              </w:rPr>
              <w:t>氨氮</w:t>
            </w:r>
          </w:p>
        </w:tc>
      </w:tr>
      <w:tr>
        <w:trPr>
          <w:trHeight w:val="272" w:hRule="atLeast"/>
        </w:trPr>
        <w:tc>
          <w:tcPr>
            <w:tcW w:w="1020" w:type="dxa"/>
            <w:vMerge w:val="restart"/>
          </w:tcPr>
          <w:p>
            <w:pPr>
              <w:pStyle w:val="TableParagraph"/>
              <w:spacing w:line="242" w:lineRule="auto" w:before="146"/>
              <w:ind w:left="193" w:right="185"/>
              <w:jc w:val="left"/>
              <w:rPr>
                <w:sz w:val="21"/>
              </w:rPr>
            </w:pPr>
            <w:r>
              <w:rPr>
                <w:spacing w:val="-4"/>
                <w:sz w:val="21"/>
              </w:rPr>
              <w:t>本次验</w:t>
            </w:r>
            <w:r>
              <w:rPr>
                <w:spacing w:val="-5"/>
                <w:sz w:val="21"/>
              </w:rPr>
              <w:t>收产品</w:t>
            </w:r>
          </w:p>
        </w:tc>
        <w:tc>
          <w:tcPr>
            <w:tcW w:w="2479" w:type="dxa"/>
          </w:tcPr>
          <w:p>
            <w:pPr>
              <w:pStyle w:val="TableParagraph"/>
              <w:spacing w:line="252" w:lineRule="exact"/>
              <w:ind w:left="6"/>
              <w:rPr>
                <w:sz w:val="21"/>
              </w:rPr>
            </w:pPr>
            <w:r>
              <w:rPr>
                <w:spacing w:val="-2"/>
                <w:sz w:val="21"/>
              </w:rPr>
              <w:t>废水排放量</w:t>
            </w:r>
            <w:r>
              <w:rPr>
                <w:spacing w:val="-4"/>
                <w:sz w:val="21"/>
              </w:rPr>
              <w:t>（</w:t>
            </w:r>
            <w:r>
              <w:rPr>
                <w:rFonts w:ascii="Times New Roman" w:eastAsia="Times New Roman"/>
                <w:spacing w:val="-4"/>
                <w:sz w:val="21"/>
              </w:rPr>
              <w:t>t/a</w:t>
            </w:r>
            <w:r>
              <w:rPr>
                <w:spacing w:val="-4"/>
                <w:sz w:val="21"/>
              </w:rPr>
              <w:t>）</w:t>
            </w:r>
          </w:p>
        </w:tc>
        <w:tc>
          <w:tcPr>
            <w:tcW w:w="2053" w:type="dxa"/>
            <w:gridSpan w:val="2"/>
          </w:tcPr>
          <w:p>
            <w:pPr>
              <w:pStyle w:val="TableParagraph"/>
              <w:spacing w:line="238" w:lineRule="exact" w:before="14"/>
              <w:ind w:left="10" w:right="4"/>
              <w:rPr>
                <w:rFonts w:ascii="Times New Roman"/>
                <w:sz w:val="21"/>
              </w:rPr>
            </w:pPr>
            <w:r>
              <w:rPr>
                <w:rFonts w:ascii="Times New Roman"/>
                <w:spacing w:val="-2"/>
                <w:sz w:val="21"/>
              </w:rPr>
              <w:t>63123</w:t>
            </w:r>
          </w:p>
        </w:tc>
        <w:tc>
          <w:tcPr>
            <w:tcW w:w="2053" w:type="dxa"/>
            <w:gridSpan w:val="2"/>
          </w:tcPr>
          <w:p>
            <w:pPr>
              <w:pStyle w:val="TableParagraph"/>
              <w:spacing w:line="238" w:lineRule="exact" w:before="14"/>
              <w:ind w:left="11" w:right="3"/>
              <w:rPr>
                <w:rFonts w:ascii="Times New Roman"/>
                <w:sz w:val="21"/>
              </w:rPr>
            </w:pPr>
            <w:r>
              <w:rPr>
                <w:rFonts w:ascii="Times New Roman"/>
                <w:spacing w:val="-10"/>
                <w:sz w:val="21"/>
              </w:rPr>
              <w:t>/</w:t>
            </w:r>
          </w:p>
        </w:tc>
        <w:tc>
          <w:tcPr>
            <w:tcW w:w="2055" w:type="dxa"/>
            <w:gridSpan w:val="2"/>
          </w:tcPr>
          <w:p>
            <w:pPr>
              <w:pStyle w:val="TableParagraph"/>
              <w:spacing w:line="238" w:lineRule="exact" w:before="14"/>
              <w:ind w:left="10" w:right="1"/>
              <w:rPr>
                <w:rFonts w:ascii="Times New Roman"/>
                <w:sz w:val="21"/>
              </w:rPr>
            </w:pPr>
            <w:r>
              <w:rPr>
                <w:rFonts w:ascii="Times New Roman"/>
                <w:spacing w:val="-10"/>
                <w:sz w:val="21"/>
              </w:rPr>
              <w:t>/</w:t>
            </w:r>
          </w:p>
        </w:tc>
      </w:tr>
      <w:tr>
        <w:trPr>
          <w:trHeight w:val="272" w:hRule="atLeast"/>
        </w:trPr>
        <w:tc>
          <w:tcPr>
            <w:tcW w:w="1020" w:type="dxa"/>
            <w:vMerge/>
            <w:tcBorders>
              <w:top w:val="nil"/>
            </w:tcBorders>
          </w:tcPr>
          <w:p>
            <w:pPr>
              <w:rPr>
                <w:sz w:val="2"/>
                <w:szCs w:val="2"/>
              </w:rPr>
            </w:pPr>
          </w:p>
        </w:tc>
        <w:tc>
          <w:tcPr>
            <w:tcW w:w="2479" w:type="dxa"/>
          </w:tcPr>
          <w:p>
            <w:pPr>
              <w:pStyle w:val="TableParagraph"/>
              <w:spacing w:line="252" w:lineRule="exact" w:before="1"/>
              <w:ind w:left="88"/>
              <w:rPr>
                <w:sz w:val="21"/>
              </w:rPr>
            </w:pPr>
            <w:r>
              <w:rPr>
                <w:spacing w:val="-2"/>
                <w:sz w:val="21"/>
              </w:rPr>
              <w:t>总排口最大浓度（</w:t>
            </w:r>
            <w:r>
              <w:rPr>
                <w:rFonts w:ascii="Times New Roman" w:eastAsia="Times New Roman"/>
                <w:spacing w:val="-2"/>
                <w:sz w:val="21"/>
              </w:rPr>
              <w:t>mg/L</w:t>
            </w:r>
            <w:r>
              <w:rPr>
                <w:spacing w:val="-2"/>
                <w:sz w:val="21"/>
              </w:rPr>
              <w:t>）</w:t>
            </w:r>
          </w:p>
        </w:tc>
        <w:tc>
          <w:tcPr>
            <w:tcW w:w="2053" w:type="dxa"/>
            <w:gridSpan w:val="2"/>
          </w:tcPr>
          <w:p>
            <w:pPr>
              <w:pStyle w:val="TableParagraph"/>
              <w:spacing w:line="238" w:lineRule="exact" w:before="15"/>
              <w:ind w:left="10"/>
              <w:rPr>
                <w:rFonts w:ascii="Times New Roman"/>
                <w:sz w:val="21"/>
              </w:rPr>
            </w:pPr>
            <w:r>
              <w:rPr>
                <w:rFonts w:ascii="Times New Roman"/>
                <w:spacing w:val="-10"/>
                <w:sz w:val="21"/>
              </w:rPr>
              <w:t>/</w:t>
            </w:r>
          </w:p>
        </w:tc>
        <w:tc>
          <w:tcPr>
            <w:tcW w:w="2053" w:type="dxa"/>
            <w:gridSpan w:val="2"/>
          </w:tcPr>
          <w:p>
            <w:pPr>
              <w:pStyle w:val="TableParagraph"/>
              <w:spacing w:line="238" w:lineRule="exact" w:before="15"/>
              <w:ind w:left="11"/>
              <w:rPr>
                <w:rFonts w:ascii="Times New Roman"/>
                <w:sz w:val="21"/>
              </w:rPr>
            </w:pPr>
            <w:r>
              <w:rPr>
                <w:rFonts w:ascii="Times New Roman"/>
                <w:spacing w:val="-5"/>
                <w:sz w:val="21"/>
              </w:rPr>
              <w:t>466</w:t>
            </w:r>
          </w:p>
        </w:tc>
        <w:tc>
          <w:tcPr>
            <w:tcW w:w="2055" w:type="dxa"/>
            <w:gridSpan w:val="2"/>
          </w:tcPr>
          <w:p>
            <w:pPr>
              <w:pStyle w:val="TableParagraph"/>
              <w:spacing w:line="238" w:lineRule="exact" w:before="15"/>
              <w:ind w:left="10" w:right="3"/>
              <w:rPr>
                <w:rFonts w:ascii="Times New Roman"/>
                <w:sz w:val="21"/>
              </w:rPr>
            </w:pPr>
            <w:r>
              <w:rPr>
                <w:rFonts w:ascii="Times New Roman"/>
                <w:spacing w:val="-4"/>
                <w:sz w:val="21"/>
              </w:rPr>
              <w:t>2.26</w:t>
            </w:r>
          </w:p>
        </w:tc>
      </w:tr>
      <w:tr>
        <w:trPr>
          <w:trHeight w:val="272" w:hRule="atLeast"/>
        </w:trPr>
        <w:tc>
          <w:tcPr>
            <w:tcW w:w="1020" w:type="dxa"/>
            <w:vMerge/>
            <w:tcBorders>
              <w:top w:val="nil"/>
            </w:tcBorders>
          </w:tcPr>
          <w:p>
            <w:pPr>
              <w:rPr>
                <w:sz w:val="2"/>
                <w:szCs w:val="2"/>
              </w:rPr>
            </w:pPr>
          </w:p>
        </w:tc>
        <w:tc>
          <w:tcPr>
            <w:tcW w:w="2479" w:type="dxa"/>
          </w:tcPr>
          <w:p>
            <w:pPr>
              <w:pStyle w:val="TableParagraph"/>
              <w:spacing w:line="252" w:lineRule="exact"/>
              <w:ind w:left="6"/>
              <w:rPr>
                <w:sz w:val="21"/>
              </w:rPr>
            </w:pPr>
            <w:r>
              <w:rPr>
                <w:spacing w:val="-2"/>
                <w:sz w:val="21"/>
              </w:rPr>
              <w:t>核算排放量</w:t>
            </w:r>
            <w:r>
              <w:rPr>
                <w:spacing w:val="-4"/>
                <w:sz w:val="21"/>
              </w:rPr>
              <w:t>（</w:t>
            </w:r>
            <w:r>
              <w:rPr>
                <w:rFonts w:ascii="Times New Roman" w:eastAsia="Times New Roman"/>
                <w:spacing w:val="-4"/>
                <w:sz w:val="21"/>
              </w:rPr>
              <w:t>t/a</w:t>
            </w:r>
            <w:r>
              <w:rPr>
                <w:spacing w:val="-4"/>
                <w:sz w:val="21"/>
              </w:rPr>
              <w:t>）</w:t>
            </w:r>
          </w:p>
        </w:tc>
        <w:tc>
          <w:tcPr>
            <w:tcW w:w="2053" w:type="dxa"/>
            <w:gridSpan w:val="2"/>
          </w:tcPr>
          <w:p>
            <w:pPr>
              <w:pStyle w:val="TableParagraph"/>
              <w:spacing w:line="239" w:lineRule="exact" w:before="13"/>
              <w:ind w:left="10"/>
              <w:rPr>
                <w:rFonts w:ascii="Times New Roman"/>
                <w:sz w:val="21"/>
              </w:rPr>
            </w:pPr>
            <w:r>
              <w:rPr>
                <w:rFonts w:ascii="Times New Roman"/>
                <w:spacing w:val="-10"/>
                <w:sz w:val="21"/>
              </w:rPr>
              <w:t>/</w:t>
            </w:r>
          </w:p>
        </w:tc>
        <w:tc>
          <w:tcPr>
            <w:tcW w:w="2053" w:type="dxa"/>
            <w:gridSpan w:val="2"/>
          </w:tcPr>
          <w:p>
            <w:pPr>
              <w:pStyle w:val="TableParagraph"/>
              <w:spacing w:line="239" w:lineRule="exact" w:before="13"/>
              <w:ind w:left="11" w:right="2"/>
              <w:rPr>
                <w:rFonts w:ascii="Times New Roman"/>
                <w:sz w:val="21"/>
              </w:rPr>
            </w:pPr>
            <w:r>
              <w:rPr>
                <w:rFonts w:ascii="Times New Roman"/>
                <w:spacing w:val="-2"/>
                <w:sz w:val="21"/>
              </w:rPr>
              <w:t>31.56</w:t>
            </w:r>
          </w:p>
        </w:tc>
        <w:tc>
          <w:tcPr>
            <w:tcW w:w="2055" w:type="dxa"/>
            <w:gridSpan w:val="2"/>
          </w:tcPr>
          <w:p>
            <w:pPr>
              <w:pStyle w:val="TableParagraph"/>
              <w:spacing w:line="239" w:lineRule="exact" w:before="13"/>
              <w:ind w:left="10"/>
              <w:rPr>
                <w:rFonts w:ascii="Times New Roman"/>
                <w:sz w:val="21"/>
              </w:rPr>
            </w:pPr>
            <w:r>
              <w:rPr>
                <w:rFonts w:ascii="Times New Roman"/>
                <w:spacing w:val="-2"/>
                <w:sz w:val="21"/>
              </w:rPr>
              <w:t>2.209</w:t>
            </w:r>
          </w:p>
        </w:tc>
      </w:tr>
      <w:tr>
        <w:trPr>
          <w:trHeight w:val="272" w:hRule="atLeast"/>
        </w:trPr>
        <w:tc>
          <w:tcPr>
            <w:tcW w:w="3499" w:type="dxa"/>
            <w:gridSpan w:val="2"/>
          </w:tcPr>
          <w:p>
            <w:pPr>
              <w:pStyle w:val="TableParagraph"/>
              <w:spacing w:line="252" w:lineRule="exact"/>
              <w:ind w:left="277"/>
              <w:jc w:val="left"/>
              <w:rPr>
                <w:sz w:val="21"/>
              </w:rPr>
            </w:pPr>
            <w:r>
              <w:rPr>
                <w:spacing w:val="-2"/>
                <w:sz w:val="21"/>
              </w:rPr>
              <w:t>验收产品环评批复折算量</w:t>
            </w:r>
            <w:r>
              <w:rPr>
                <w:spacing w:val="-4"/>
                <w:sz w:val="21"/>
              </w:rPr>
              <w:t>（</w:t>
            </w:r>
            <w:r>
              <w:rPr>
                <w:rFonts w:ascii="Times New Roman" w:eastAsia="Times New Roman"/>
                <w:spacing w:val="-4"/>
                <w:sz w:val="21"/>
              </w:rPr>
              <w:t>t/a</w:t>
            </w:r>
            <w:r>
              <w:rPr>
                <w:spacing w:val="-4"/>
                <w:sz w:val="21"/>
              </w:rPr>
              <w:t>）</w:t>
            </w:r>
          </w:p>
        </w:tc>
        <w:tc>
          <w:tcPr>
            <w:tcW w:w="2053" w:type="dxa"/>
            <w:gridSpan w:val="2"/>
          </w:tcPr>
          <w:p>
            <w:pPr>
              <w:pStyle w:val="TableParagraph"/>
              <w:spacing w:line="238" w:lineRule="exact" w:before="14"/>
              <w:ind w:left="10" w:right="4"/>
              <w:rPr>
                <w:rFonts w:ascii="Times New Roman"/>
                <w:sz w:val="21"/>
              </w:rPr>
            </w:pPr>
            <w:r>
              <w:rPr>
                <w:rFonts w:ascii="Times New Roman"/>
                <w:spacing w:val="-2"/>
                <w:sz w:val="21"/>
              </w:rPr>
              <w:t>75000</w:t>
            </w:r>
          </w:p>
        </w:tc>
        <w:tc>
          <w:tcPr>
            <w:tcW w:w="2053" w:type="dxa"/>
            <w:gridSpan w:val="2"/>
          </w:tcPr>
          <w:p>
            <w:pPr>
              <w:pStyle w:val="TableParagraph"/>
              <w:spacing w:line="238" w:lineRule="exact" w:before="14"/>
              <w:ind w:left="11" w:right="4"/>
              <w:rPr>
                <w:rFonts w:ascii="Times New Roman"/>
                <w:sz w:val="21"/>
              </w:rPr>
            </w:pPr>
            <w:r>
              <w:rPr>
                <w:rFonts w:ascii="Times New Roman"/>
                <w:spacing w:val="-4"/>
                <w:sz w:val="21"/>
              </w:rPr>
              <w:t>37.5</w:t>
            </w:r>
          </w:p>
        </w:tc>
        <w:tc>
          <w:tcPr>
            <w:tcW w:w="2055" w:type="dxa"/>
            <w:gridSpan w:val="2"/>
          </w:tcPr>
          <w:p>
            <w:pPr>
              <w:pStyle w:val="TableParagraph"/>
              <w:spacing w:line="238" w:lineRule="exact" w:before="14"/>
              <w:ind w:left="10"/>
              <w:rPr>
                <w:rFonts w:ascii="Times New Roman"/>
                <w:sz w:val="21"/>
              </w:rPr>
            </w:pPr>
            <w:r>
              <w:rPr>
                <w:rFonts w:ascii="Times New Roman"/>
                <w:spacing w:val="-2"/>
                <w:sz w:val="21"/>
              </w:rPr>
              <w:t>2.625</w:t>
            </w:r>
          </w:p>
        </w:tc>
      </w:tr>
      <w:tr>
        <w:trPr>
          <w:trHeight w:val="272" w:hRule="atLeast"/>
        </w:trPr>
        <w:tc>
          <w:tcPr>
            <w:tcW w:w="3499" w:type="dxa"/>
            <w:gridSpan w:val="2"/>
          </w:tcPr>
          <w:p>
            <w:pPr>
              <w:pStyle w:val="TableParagraph"/>
              <w:spacing w:line="252" w:lineRule="exact" w:before="1"/>
              <w:ind w:left="1117"/>
              <w:jc w:val="left"/>
              <w:rPr>
                <w:sz w:val="21"/>
              </w:rPr>
            </w:pPr>
            <w:r>
              <w:rPr>
                <w:spacing w:val="-4"/>
                <w:sz w:val="21"/>
              </w:rPr>
              <w:t>是否满足要求</w:t>
            </w:r>
          </w:p>
        </w:tc>
        <w:tc>
          <w:tcPr>
            <w:tcW w:w="2053" w:type="dxa"/>
            <w:gridSpan w:val="2"/>
          </w:tcPr>
          <w:p>
            <w:pPr>
              <w:pStyle w:val="TableParagraph"/>
              <w:spacing w:line="252" w:lineRule="exact" w:before="1"/>
              <w:ind w:left="10" w:right="3"/>
              <w:rPr>
                <w:sz w:val="21"/>
              </w:rPr>
            </w:pPr>
            <w:r>
              <w:rPr>
                <w:spacing w:val="-6"/>
                <w:sz w:val="21"/>
              </w:rPr>
              <w:t>满足</w:t>
            </w:r>
          </w:p>
        </w:tc>
        <w:tc>
          <w:tcPr>
            <w:tcW w:w="2053" w:type="dxa"/>
            <w:gridSpan w:val="2"/>
          </w:tcPr>
          <w:p>
            <w:pPr>
              <w:pStyle w:val="TableParagraph"/>
              <w:spacing w:line="252" w:lineRule="exact" w:before="1"/>
              <w:ind w:left="11" w:right="6"/>
              <w:rPr>
                <w:sz w:val="21"/>
              </w:rPr>
            </w:pPr>
            <w:r>
              <w:rPr>
                <w:spacing w:val="-6"/>
                <w:sz w:val="21"/>
              </w:rPr>
              <w:t>满足</w:t>
            </w:r>
          </w:p>
        </w:tc>
        <w:tc>
          <w:tcPr>
            <w:tcW w:w="2055" w:type="dxa"/>
            <w:gridSpan w:val="2"/>
          </w:tcPr>
          <w:p>
            <w:pPr>
              <w:pStyle w:val="TableParagraph"/>
              <w:spacing w:line="252" w:lineRule="exact" w:before="1"/>
              <w:ind w:left="10" w:right="4"/>
              <w:rPr>
                <w:sz w:val="21"/>
              </w:rPr>
            </w:pPr>
            <w:r>
              <w:rPr>
                <w:spacing w:val="-6"/>
                <w:sz w:val="21"/>
              </w:rPr>
              <w:t>满足</w:t>
            </w:r>
          </w:p>
        </w:tc>
      </w:tr>
      <w:tr>
        <w:trPr>
          <w:trHeight w:val="272" w:hRule="atLeast"/>
        </w:trPr>
        <w:tc>
          <w:tcPr>
            <w:tcW w:w="3499" w:type="dxa"/>
            <w:gridSpan w:val="2"/>
          </w:tcPr>
          <w:p>
            <w:pPr>
              <w:pStyle w:val="TableParagraph"/>
              <w:spacing w:line="252" w:lineRule="exact"/>
              <w:ind w:left="1117"/>
              <w:jc w:val="left"/>
              <w:rPr>
                <w:sz w:val="21"/>
              </w:rPr>
            </w:pPr>
            <w:r>
              <w:rPr>
                <w:spacing w:val="-4"/>
                <w:sz w:val="21"/>
              </w:rPr>
              <w:t>环评总批复量</w:t>
            </w:r>
          </w:p>
        </w:tc>
        <w:tc>
          <w:tcPr>
            <w:tcW w:w="2053" w:type="dxa"/>
            <w:gridSpan w:val="2"/>
          </w:tcPr>
          <w:p>
            <w:pPr>
              <w:pStyle w:val="TableParagraph"/>
              <w:spacing w:line="239" w:lineRule="exact" w:before="13"/>
              <w:ind w:left="10" w:right="4"/>
              <w:rPr>
                <w:rFonts w:ascii="Times New Roman"/>
                <w:b/>
                <w:sz w:val="21"/>
              </w:rPr>
            </w:pPr>
            <w:r>
              <w:rPr>
                <w:rFonts w:ascii="Times New Roman"/>
                <w:b/>
                <w:spacing w:val="-2"/>
                <w:sz w:val="21"/>
              </w:rPr>
              <w:t>119075</w:t>
            </w:r>
          </w:p>
        </w:tc>
        <w:tc>
          <w:tcPr>
            <w:tcW w:w="2053" w:type="dxa"/>
            <w:gridSpan w:val="2"/>
          </w:tcPr>
          <w:p>
            <w:pPr>
              <w:pStyle w:val="TableParagraph"/>
              <w:spacing w:line="239" w:lineRule="exact" w:before="13"/>
              <w:ind w:left="11" w:right="2"/>
              <w:rPr>
                <w:rFonts w:ascii="Times New Roman"/>
                <w:b/>
                <w:sz w:val="21"/>
              </w:rPr>
            </w:pPr>
            <w:r>
              <w:rPr>
                <w:rFonts w:ascii="Times New Roman"/>
                <w:b/>
                <w:spacing w:val="-2"/>
                <w:sz w:val="21"/>
              </w:rPr>
              <w:t>59.538</w:t>
            </w:r>
          </w:p>
        </w:tc>
        <w:tc>
          <w:tcPr>
            <w:tcW w:w="2055" w:type="dxa"/>
            <w:gridSpan w:val="2"/>
          </w:tcPr>
          <w:p>
            <w:pPr>
              <w:pStyle w:val="TableParagraph"/>
              <w:spacing w:line="239" w:lineRule="exact" w:before="13"/>
              <w:ind w:left="10"/>
              <w:rPr>
                <w:rFonts w:ascii="Times New Roman"/>
                <w:b/>
                <w:sz w:val="21"/>
              </w:rPr>
            </w:pPr>
            <w:r>
              <w:rPr>
                <w:rFonts w:ascii="Times New Roman"/>
                <w:b/>
                <w:spacing w:val="-2"/>
                <w:sz w:val="21"/>
              </w:rPr>
              <w:t>4.168</w:t>
            </w:r>
          </w:p>
        </w:tc>
      </w:tr>
      <w:tr>
        <w:trPr>
          <w:trHeight w:val="272" w:hRule="atLeast"/>
        </w:trPr>
        <w:tc>
          <w:tcPr>
            <w:tcW w:w="3499" w:type="dxa"/>
            <w:gridSpan w:val="2"/>
          </w:tcPr>
          <w:p>
            <w:pPr>
              <w:pStyle w:val="TableParagraph"/>
              <w:spacing w:line="252" w:lineRule="exact"/>
              <w:ind w:left="800"/>
              <w:jc w:val="left"/>
              <w:rPr>
                <w:sz w:val="21"/>
              </w:rPr>
            </w:pPr>
            <w:r>
              <w:rPr>
                <w:spacing w:val="-3"/>
                <w:sz w:val="21"/>
              </w:rPr>
              <w:t>项目剩余产品排放量</w:t>
            </w:r>
          </w:p>
        </w:tc>
        <w:tc>
          <w:tcPr>
            <w:tcW w:w="2053" w:type="dxa"/>
            <w:gridSpan w:val="2"/>
          </w:tcPr>
          <w:p>
            <w:pPr>
              <w:pStyle w:val="TableParagraph"/>
              <w:spacing w:line="238" w:lineRule="exact" w:before="14"/>
              <w:ind w:left="10" w:right="4"/>
              <w:rPr>
                <w:rFonts w:ascii="Times New Roman"/>
                <w:sz w:val="21"/>
              </w:rPr>
            </w:pPr>
            <w:r>
              <w:rPr>
                <w:rFonts w:ascii="Times New Roman"/>
                <w:spacing w:val="-2"/>
                <w:sz w:val="21"/>
              </w:rPr>
              <w:t>44075</w:t>
            </w:r>
          </w:p>
        </w:tc>
        <w:tc>
          <w:tcPr>
            <w:tcW w:w="2053" w:type="dxa"/>
            <w:gridSpan w:val="2"/>
          </w:tcPr>
          <w:p>
            <w:pPr>
              <w:pStyle w:val="TableParagraph"/>
              <w:spacing w:line="238" w:lineRule="exact" w:before="14"/>
              <w:ind w:left="11" w:right="2"/>
              <w:rPr>
                <w:rFonts w:ascii="Times New Roman"/>
                <w:sz w:val="21"/>
              </w:rPr>
            </w:pPr>
            <w:r>
              <w:rPr>
                <w:rFonts w:ascii="Times New Roman"/>
                <w:spacing w:val="-2"/>
                <w:sz w:val="21"/>
              </w:rPr>
              <w:t>22.038</w:t>
            </w:r>
          </w:p>
        </w:tc>
        <w:tc>
          <w:tcPr>
            <w:tcW w:w="2055" w:type="dxa"/>
            <w:gridSpan w:val="2"/>
          </w:tcPr>
          <w:p>
            <w:pPr>
              <w:pStyle w:val="TableParagraph"/>
              <w:spacing w:line="238" w:lineRule="exact" w:before="14"/>
              <w:ind w:left="10"/>
              <w:rPr>
                <w:rFonts w:ascii="Times New Roman"/>
                <w:sz w:val="21"/>
              </w:rPr>
            </w:pPr>
            <w:r>
              <w:rPr>
                <w:rFonts w:ascii="Times New Roman"/>
                <w:spacing w:val="-2"/>
                <w:sz w:val="21"/>
              </w:rPr>
              <w:t>1.543</w:t>
            </w:r>
          </w:p>
        </w:tc>
      </w:tr>
      <w:tr>
        <w:trPr>
          <w:trHeight w:val="272" w:hRule="atLeast"/>
        </w:trPr>
        <w:tc>
          <w:tcPr>
            <w:tcW w:w="9660" w:type="dxa"/>
            <w:gridSpan w:val="8"/>
          </w:tcPr>
          <w:p>
            <w:pPr>
              <w:pStyle w:val="TableParagraph"/>
              <w:spacing w:line="251" w:lineRule="exact" w:before="1"/>
              <w:ind w:left="8"/>
              <w:rPr>
                <w:sz w:val="21"/>
              </w:rPr>
            </w:pPr>
            <w:r>
              <w:rPr>
                <w:spacing w:val="-6"/>
                <w:sz w:val="21"/>
              </w:rPr>
              <w:t>废气</w:t>
            </w:r>
          </w:p>
        </w:tc>
      </w:tr>
      <w:tr>
        <w:trPr>
          <w:trHeight w:val="272" w:hRule="atLeast"/>
        </w:trPr>
        <w:tc>
          <w:tcPr>
            <w:tcW w:w="3499" w:type="dxa"/>
            <w:gridSpan w:val="2"/>
          </w:tcPr>
          <w:p>
            <w:pPr>
              <w:pStyle w:val="TableParagraph"/>
              <w:spacing w:line="252" w:lineRule="exact"/>
              <w:ind w:left="11"/>
              <w:rPr>
                <w:sz w:val="21"/>
              </w:rPr>
            </w:pPr>
            <w:r>
              <w:rPr>
                <w:spacing w:val="-4"/>
                <w:sz w:val="21"/>
              </w:rPr>
              <w:t>核算因子</w:t>
            </w:r>
          </w:p>
        </w:tc>
        <w:tc>
          <w:tcPr>
            <w:tcW w:w="1540" w:type="dxa"/>
          </w:tcPr>
          <w:p>
            <w:pPr>
              <w:pStyle w:val="TableParagraph"/>
              <w:spacing w:line="252" w:lineRule="exact"/>
              <w:ind w:left="11" w:right="7"/>
              <w:rPr>
                <w:sz w:val="21"/>
              </w:rPr>
            </w:pPr>
            <w:r>
              <w:rPr>
                <w:spacing w:val="-4"/>
                <w:sz w:val="21"/>
              </w:rPr>
              <w:t>工业烟粉尘</w:t>
            </w:r>
          </w:p>
        </w:tc>
        <w:tc>
          <w:tcPr>
            <w:tcW w:w="1540" w:type="dxa"/>
            <w:gridSpan w:val="2"/>
          </w:tcPr>
          <w:p>
            <w:pPr>
              <w:pStyle w:val="TableParagraph"/>
              <w:spacing w:line="239" w:lineRule="exact" w:before="13"/>
              <w:ind w:left="494"/>
              <w:jc w:val="left"/>
              <w:rPr>
                <w:rFonts w:ascii="Times New Roman"/>
                <w:b/>
                <w:sz w:val="21"/>
              </w:rPr>
            </w:pPr>
            <w:r>
              <w:rPr>
                <w:rFonts w:ascii="Times New Roman"/>
                <w:b/>
                <w:spacing w:val="-4"/>
                <w:sz w:val="21"/>
              </w:rPr>
              <w:t>VOCs</w:t>
            </w:r>
          </w:p>
        </w:tc>
        <w:tc>
          <w:tcPr>
            <w:tcW w:w="1540" w:type="dxa"/>
            <w:gridSpan w:val="2"/>
          </w:tcPr>
          <w:p>
            <w:pPr>
              <w:pStyle w:val="TableParagraph"/>
              <w:spacing w:line="242" w:lineRule="exact" w:before="10"/>
              <w:ind w:left="11" w:right="2"/>
              <w:rPr>
                <w:rFonts w:ascii="Times New Roman"/>
                <w:b/>
                <w:sz w:val="13"/>
              </w:rPr>
            </w:pPr>
            <w:r>
              <w:rPr>
                <w:rFonts w:ascii="Times New Roman"/>
                <w:b/>
                <w:spacing w:val="-5"/>
                <w:position w:val="2"/>
                <w:sz w:val="21"/>
              </w:rPr>
              <w:t>SO</w:t>
            </w:r>
            <w:r>
              <w:rPr>
                <w:rFonts w:ascii="Times New Roman"/>
                <w:b/>
                <w:spacing w:val="-5"/>
                <w:sz w:val="13"/>
              </w:rPr>
              <w:t>2</w:t>
            </w:r>
          </w:p>
        </w:tc>
        <w:tc>
          <w:tcPr>
            <w:tcW w:w="1541" w:type="dxa"/>
          </w:tcPr>
          <w:p>
            <w:pPr>
              <w:pStyle w:val="TableParagraph"/>
              <w:spacing w:line="239" w:lineRule="exact" w:before="13"/>
              <w:ind w:left="9" w:right="4"/>
              <w:rPr>
                <w:rFonts w:ascii="Times New Roman"/>
                <w:b/>
                <w:sz w:val="21"/>
              </w:rPr>
            </w:pPr>
            <w:r>
              <w:rPr>
                <w:rFonts w:ascii="Times New Roman"/>
                <w:b/>
                <w:spacing w:val="-5"/>
                <w:sz w:val="21"/>
              </w:rPr>
              <w:t>NOx</w:t>
            </w:r>
          </w:p>
        </w:tc>
      </w:tr>
      <w:tr>
        <w:trPr>
          <w:trHeight w:val="545" w:hRule="atLeast"/>
        </w:trPr>
        <w:tc>
          <w:tcPr>
            <w:tcW w:w="1020" w:type="dxa"/>
          </w:tcPr>
          <w:p>
            <w:pPr>
              <w:pStyle w:val="TableParagraph"/>
              <w:ind w:left="193"/>
              <w:jc w:val="left"/>
              <w:rPr>
                <w:sz w:val="21"/>
              </w:rPr>
            </w:pPr>
            <w:r>
              <w:rPr>
                <w:spacing w:val="-5"/>
                <w:sz w:val="21"/>
              </w:rPr>
              <w:t>本次验</w:t>
            </w:r>
          </w:p>
          <w:p>
            <w:pPr>
              <w:pStyle w:val="TableParagraph"/>
              <w:spacing w:line="251" w:lineRule="exact" w:before="5"/>
              <w:ind w:left="193"/>
              <w:jc w:val="left"/>
              <w:rPr>
                <w:sz w:val="21"/>
              </w:rPr>
            </w:pPr>
            <w:r>
              <w:rPr>
                <w:spacing w:val="-5"/>
                <w:sz w:val="21"/>
              </w:rPr>
              <w:t>收产品</w:t>
            </w:r>
          </w:p>
        </w:tc>
        <w:tc>
          <w:tcPr>
            <w:tcW w:w="2479" w:type="dxa"/>
          </w:tcPr>
          <w:p>
            <w:pPr>
              <w:pStyle w:val="TableParagraph"/>
              <w:spacing w:before="135"/>
              <w:ind w:left="6"/>
              <w:rPr>
                <w:sz w:val="21"/>
              </w:rPr>
            </w:pPr>
            <w:r>
              <w:rPr>
                <w:spacing w:val="-2"/>
                <w:sz w:val="21"/>
              </w:rPr>
              <w:t>本次验收排放量</w:t>
            </w:r>
            <w:r>
              <w:rPr>
                <w:spacing w:val="-4"/>
                <w:sz w:val="21"/>
              </w:rPr>
              <w:t>（</w:t>
            </w:r>
            <w:r>
              <w:rPr>
                <w:rFonts w:ascii="Times New Roman" w:eastAsia="Times New Roman"/>
                <w:spacing w:val="-4"/>
                <w:sz w:val="21"/>
              </w:rPr>
              <w:t>t/a</w:t>
            </w:r>
            <w:r>
              <w:rPr>
                <w:spacing w:val="-4"/>
                <w:sz w:val="21"/>
              </w:rPr>
              <w:t>）</w:t>
            </w:r>
          </w:p>
        </w:tc>
        <w:tc>
          <w:tcPr>
            <w:tcW w:w="1540" w:type="dxa"/>
          </w:tcPr>
          <w:p>
            <w:pPr>
              <w:pStyle w:val="TableParagraph"/>
              <w:spacing w:before="151"/>
              <w:ind w:left="11" w:right="3"/>
              <w:rPr>
                <w:rFonts w:ascii="Times New Roman"/>
                <w:sz w:val="21"/>
              </w:rPr>
            </w:pPr>
            <w:r>
              <w:rPr>
                <w:rFonts w:ascii="Times New Roman"/>
                <w:spacing w:val="-2"/>
                <w:sz w:val="21"/>
              </w:rPr>
              <w:t>0.161</w:t>
            </w:r>
          </w:p>
        </w:tc>
        <w:tc>
          <w:tcPr>
            <w:tcW w:w="1540" w:type="dxa"/>
            <w:gridSpan w:val="2"/>
          </w:tcPr>
          <w:p>
            <w:pPr>
              <w:pStyle w:val="TableParagraph"/>
              <w:spacing w:before="151"/>
              <w:ind w:left="11" w:right="1"/>
              <w:rPr>
                <w:rFonts w:ascii="Times New Roman"/>
                <w:sz w:val="21"/>
              </w:rPr>
            </w:pPr>
            <w:r>
              <w:rPr>
                <w:rFonts w:ascii="Times New Roman"/>
                <w:spacing w:val="-2"/>
                <w:sz w:val="21"/>
              </w:rPr>
              <w:t>4.688</w:t>
            </w:r>
          </w:p>
        </w:tc>
        <w:tc>
          <w:tcPr>
            <w:tcW w:w="1540" w:type="dxa"/>
            <w:gridSpan w:val="2"/>
          </w:tcPr>
          <w:p>
            <w:pPr>
              <w:pStyle w:val="TableParagraph"/>
              <w:spacing w:before="151"/>
              <w:ind w:left="11" w:right="2"/>
              <w:rPr>
                <w:rFonts w:ascii="Times New Roman"/>
                <w:sz w:val="21"/>
              </w:rPr>
            </w:pPr>
            <w:r>
              <w:rPr>
                <w:rFonts w:ascii="Times New Roman"/>
                <w:spacing w:val="-2"/>
                <w:sz w:val="21"/>
              </w:rPr>
              <w:t>0.045</w:t>
            </w:r>
          </w:p>
        </w:tc>
        <w:tc>
          <w:tcPr>
            <w:tcW w:w="1541" w:type="dxa"/>
          </w:tcPr>
          <w:p>
            <w:pPr>
              <w:pStyle w:val="TableParagraph"/>
              <w:spacing w:before="151"/>
              <w:ind w:left="9"/>
              <w:rPr>
                <w:rFonts w:ascii="Times New Roman"/>
                <w:sz w:val="21"/>
              </w:rPr>
            </w:pPr>
            <w:r>
              <w:rPr>
                <w:rFonts w:ascii="Times New Roman"/>
                <w:spacing w:val="-2"/>
                <w:sz w:val="21"/>
              </w:rPr>
              <w:t>0.383</w:t>
            </w:r>
          </w:p>
        </w:tc>
      </w:tr>
      <w:tr>
        <w:trPr>
          <w:trHeight w:val="271" w:hRule="atLeast"/>
        </w:trPr>
        <w:tc>
          <w:tcPr>
            <w:tcW w:w="3499" w:type="dxa"/>
            <w:gridSpan w:val="2"/>
          </w:tcPr>
          <w:p>
            <w:pPr>
              <w:pStyle w:val="TableParagraph"/>
              <w:spacing w:line="252" w:lineRule="exact"/>
              <w:ind w:left="277"/>
              <w:jc w:val="left"/>
              <w:rPr>
                <w:sz w:val="21"/>
              </w:rPr>
            </w:pPr>
            <w:r>
              <w:rPr>
                <w:spacing w:val="-2"/>
                <w:sz w:val="21"/>
              </w:rPr>
              <w:t>验收产品环评批复折算量</w:t>
            </w:r>
            <w:r>
              <w:rPr>
                <w:spacing w:val="-4"/>
                <w:sz w:val="21"/>
              </w:rPr>
              <w:t>（</w:t>
            </w:r>
            <w:r>
              <w:rPr>
                <w:rFonts w:ascii="Times New Roman" w:eastAsia="Times New Roman"/>
                <w:spacing w:val="-4"/>
                <w:sz w:val="21"/>
              </w:rPr>
              <w:t>t/a</w:t>
            </w:r>
            <w:r>
              <w:rPr>
                <w:spacing w:val="-4"/>
                <w:sz w:val="21"/>
              </w:rPr>
              <w:t>）</w:t>
            </w:r>
          </w:p>
        </w:tc>
        <w:tc>
          <w:tcPr>
            <w:tcW w:w="1540" w:type="dxa"/>
          </w:tcPr>
          <w:p>
            <w:pPr>
              <w:pStyle w:val="TableParagraph"/>
              <w:spacing w:line="238" w:lineRule="exact" w:before="14"/>
              <w:ind w:left="11" w:right="3"/>
              <w:rPr>
                <w:rFonts w:ascii="Times New Roman"/>
                <w:sz w:val="21"/>
              </w:rPr>
            </w:pPr>
            <w:r>
              <w:rPr>
                <w:rFonts w:ascii="Times New Roman"/>
                <w:spacing w:val="-2"/>
                <w:sz w:val="21"/>
              </w:rPr>
              <w:t>0.172</w:t>
            </w:r>
          </w:p>
        </w:tc>
        <w:tc>
          <w:tcPr>
            <w:tcW w:w="1540" w:type="dxa"/>
            <w:gridSpan w:val="2"/>
          </w:tcPr>
          <w:p>
            <w:pPr>
              <w:pStyle w:val="TableParagraph"/>
              <w:spacing w:line="238" w:lineRule="exact" w:before="14"/>
              <w:ind w:left="480"/>
              <w:jc w:val="left"/>
              <w:rPr>
                <w:rFonts w:ascii="Times New Roman"/>
                <w:sz w:val="21"/>
              </w:rPr>
            </w:pPr>
            <w:r>
              <w:rPr>
                <w:rFonts w:ascii="Times New Roman"/>
                <w:spacing w:val="-2"/>
                <w:sz w:val="21"/>
              </w:rPr>
              <w:t>11.245</w:t>
            </w:r>
          </w:p>
        </w:tc>
        <w:tc>
          <w:tcPr>
            <w:tcW w:w="1540" w:type="dxa"/>
            <w:gridSpan w:val="2"/>
          </w:tcPr>
          <w:p>
            <w:pPr>
              <w:pStyle w:val="TableParagraph"/>
              <w:spacing w:line="238" w:lineRule="exact" w:before="14"/>
              <w:ind w:left="11" w:right="2"/>
              <w:rPr>
                <w:rFonts w:ascii="Times New Roman"/>
                <w:sz w:val="21"/>
              </w:rPr>
            </w:pPr>
            <w:r>
              <w:rPr>
                <w:rFonts w:ascii="Times New Roman"/>
                <w:spacing w:val="-2"/>
                <w:sz w:val="21"/>
              </w:rPr>
              <w:t>0.907</w:t>
            </w:r>
          </w:p>
        </w:tc>
        <w:tc>
          <w:tcPr>
            <w:tcW w:w="1541" w:type="dxa"/>
          </w:tcPr>
          <w:p>
            <w:pPr>
              <w:pStyle w:val="TableParagraph"/>
              <w:spacing w:line="238" w:lineRule="exact" w:before="14"/>
              <w:ind w:left="9"/>
              <w:rPr>
                <w:rFonts w:ascii="Times New Roman"/>
                <w:sz w:val="21"/>
              </w:rPr>
            </w:pPr>
            <w:r>
              <w:rPr>
                <w:rFonts w:ascii="Times New Roman"/>
                <w:spacing w:val="-2"/>
                <w:sz w:val="21"/>
              </w:rPr>
              <w:t>9.794</w:t>
            </w:r>
          </w:p>
        </w:tc>
      </w:tr>
      <w:tr>
        <w:trPr>
          <w:trHeight w:val="272" w:hRule="atLeast"/>
        </w:trPr>
        <w:tc>
          <w:tcPr>
            <w:tcW w:w="3499" w:type="dxa"/>
            <w:gridSpan w:val="2"/>
          </w:tcPr>
          <w:p>
            <w:pPr>
              <w:pStyle w:val="TableParagraph"/>
              <w:spacing w:line="251" w:lineRule="exact" w:before="1"/>
              <w:ind w:left="1117"/>
              <w:jc w:val="left"/>
              <w:rPr>
                <w:sz w:val="21"/>
              </w:rPr>
            </w:pPr>
            <w:r>
              <w:rPr>
                <w:spacing w:val="-4"/>
                <w:sz w:val="21"/>
              </w:rPr>
              <w:t>是否满足要求</w:t>
            </w:r>
          </w:p>
        </w:tc>
        <w:tc>
          <w:tcPr>
            <w:tcW w:w="1540" w:type="dxa"/>
          </w:tcPr>
          <w:p>
            <w:pPr>
              <w:pStyle w:val="TableParagraph"/>
              <w:spacing w:line="251" w:lineRule="exact" w:before="1"/>
              <w:ind w:left="11" w:right="4"/>
              <w:rPr>
                <w:sz w:val="21"/>
              </w:rPr>
            </w:pPr>
            <w:r>
              <w:rPr>
                <w:spacing w:val="-6"/>
                <w:sz w:val="21"/>
              </w:rPr>
              <w:t>满足</w:t>
            </w:r>
          </w:p>
        </w:tc>
        <w:tc>
          <w:tcPr>
            <w:tcW w:w="1540" w:type="dxa"/>
            <w:gridSpan w:val="2"/>
          </w:tcPr>
          <w:p>
            <w:pPr>
              <w:pStyle w:val="TableParagraph"/>
              <w:spacing w:line="251" w:lineRule="exact" w:before="1"/>
              <w:ind w:left="11" w:right="3"/>
              <w:rPr>
                <w:sz w:val="21"/>
              </w:rPr>
            </w:pPr>
            <w:r>
              <w:rPr>
                <w:spacing w:val="-6"/>
                <w:sz w:val="21"/>
              </w:rPr>
              <w:t>满足</w:t>
            </w:r>
          </w:p>
        </w:tc>
        <w:tc>
          <w:tcPr>
            <w:tcW w:w="1540" w:type="dxa"/>
            <w:gridSpan w:val="2"/>
          </w:tcPr>
          <w:p>
            <w:pPr>
              <w:pStyle w:val="TableParagraph"/>
              <w:spacing w:line="251" w:lineRule="exact" w:before="1"/>
              <w:ind w:left="11" w:right="6"/>
              <w:rPr>
                <w:sz w:val="21"/>
              </w:rPr>
            </w:pPr>
            <w:r>
              <w:rPr>
                <w:spacing w:val="-6"/>
                <w:sz w:val="21"/>
              </w:rPr>
              <w:t>满足</w:t>
            </w:r>
          </w:p>
        </w:tc>
        <w:tc>
          <w:tcPr>
            <w:tcW w:w="1541" w:type="dxa"/>
          </w:tcPr>
          <w:p>
            <w:pPr>
              <w:pStyle w:val="TableParagraph"/>
              <w:spacing w:line="251" w:lineRule="exact" w:before="1"/>
              <w:ind w:left="9" w:right="3"/>
              <w:rPr>
                <w:sz w:val="21"/>
              </w:rPr>
            </w:pPr>
            <w:r>
              <w:rPr>
                <w:spacing w:val="-6"/>
                <w:sz w:val="21"/>
              </w:rPr>
              <w:t>满足</w:t>
            </w:r>
          </w:p>
        </w:tc>
      </w:tr>
      <w:tr>
        <w:trPr>
          <w:trHeight w:val="272" w:hRule="atLeast"/>
        </w:trPr>
        <w:tc>
          <w:tcPr>
            <w:tcW w:w="3499" w:type="dxa"/>
            <w:gridSpan w:val="2"/>
          </w:tcPr>
          <w:p>
            <w:pPr>
              <w:pStyle w:val="TableParagraph"/>
              <w:spacing w:line="253" w:lineRule="exact"/>
              <w:ind w:left="1117"/>
              <w:jc w:val="left"/>
              <w:rPr>
                <w:sz w:val="21"/>
              </w:rPr>
            </w:pPr>
            <w:r>
              <w:rPr>
                <w:spacing w:val="-4"/>
                <w:sz w:val="21"/>
              </w:rPr>
              <w:t>环评总批复量</w:t>
            </w:r>
          </w:p>
        </w:tc>
        <w:tc>
          <w:tcPr>
            <w:tcW w:w="1540" w:type="dxa"/>
          </w:tcPr>
          <w:p>
            <w:pPr>
              <w:pStyle w:val="TableParagraph"/>
              <w:spacing w:line="239" w:lineRule="exact" w:before="14"/>
              <w:ind w:left="11" w:right="3"/>
              <w:rPr>
                <w:rFonts w:ascii="Times New Roman"/>
                <w:b/>
                <w:sz w:val="21"/>
              </w:rPr>
            </w:pPr>
            <w:r>
              <w:rPr>
                <w:rFonts w:ascii="Times New Roman"/>
                <w:b/>
                <w:spacing w:val="-2"/>
                <w:sz w:val="21"/>
              </w:rPr>
              <w:t>0.931</w:t>
            </w:r>
          </w:p>
        </w:tc>
        <w:tc>
          <w:tcPr>
            <w:tcW w:w="1540" w:type="dxa"/>
            <w:gridSpan w:val="2"/>
          </w:tcPr>
          <w:p>
            <w:pPr>
              <w:pStyle w:val="TableParagraph"/>
              <w:spacing w:line="239" w:lineRule="exact" w:before="14"/>
              <w:ind w:left="480"/>
              <w:jc w:val="left"/>
              <w:rPr>
                <w:rFonts w:ascii="Times New Roman"/>
                <w:b/>
                <w:sz w:val="21"/>
              </w:rPr>
            </w:pPr>
            <w:r>
              <w:rPr>
                <w:rFonts w:ascii="Times New Roman"/>
                <w:b/>
                <w:spacing w:val="-2"/>
                <w:sz w:val="21"/>
              </w:rPr>
              <w:t>16.629</w:t>
            </w:r>
          </w:p>
        </w:tc>
        <w:tc>
          <w:tcPr>
            <w:tcW w:w="1540" w:type="dxa"/>
            <w:gridSpan w:val="2"/>
          </w:tcPr>
          <w:p>
            <w:pPr>
              <w:pStyle w:val="TableParagraph"/>
              <w:spacing w:line="239" w:lineRule="exact" w:before="14"/>
              <w:ind w:left="11"/>
              <w:rPr>
                <w:rFonts w:ascii="Times New Roman"/>
                <w:b/>
                <w:sz w:val="21"/>
              </w:rPr>
            </w:pPr>
            <w:r>
              <w:rPr>
                <w:rFonts w:ascii="Times New Roman"/>
                <w:b/>
                <w:spacing w:val="-4"/>
                <w:sz w:val="21"/>
              </w:rPr>
              <w:t>6.77</w:t>
            </w:r>
          </w:p>
        </w:tc>
        <w:tc>
          <w:tcPr>
            <w:tcW w:w="1541" w:type="dxa"/>
          </w:tcPr>
          <w:p>
            <w:pPr>
              <w:pStyle w:val="TableParagraph"/>
              <w:spacing w:line="239" w:lineRule="exact" w:before="14"/>
              <w:ind w:left="9"/>
              <w:rPr>
                <w:rFonts w:ascii="Times New Roman"/>
                <w:b/>
                <w:sz w:val="21"/>
              </w:rPr>
            </w:pPr>
            <w:r>
              <w:rPr>
                <w:rFonts w:ascii="Times New Roman"/>
                <w:b/>
                <w:spacing w:val="-2"/>
                <w:sz w:val="21"/>
              </w:rPr>
              <w:t>26.424</w:t>
            </w:r>
          </w:p>
        </w:tc>
      </w:tr>
      <w:tr>
        <w:trPr>
          <w:trHeight w:val="544" w:hRule="atLeast"/>
        </w:trPr>
        <w:tc>
          <w:tcPr>
            <w:tcW w:w="3499" w:type="dxa"/>
            <w:gridSpan w:val="2"/>
          </w:tcPr>
          <w:p>
            <w:pPr>
              <w:pStyle w:val="TableParagraph"/>
              <w:ind w:left="11" w:right="5"/>
              <w:rPr>
                <w:sz w:val="21"/>
              </w:rPr>
            </w:pPr>
            <w:r>
              <w:rPr>
                <w:spacing w:val="-11"/>
                <w:sz w:val="21"/>
              </w:rPr>
              <w:t>调整后项目总量保留量</w:t>
            </w:r>
            <w:r>
              <w:rPr>
                <w:spacing w:val="-2"/>
                <w:sz w:val="21"/>
              </w:rPr>
              <w:t>（</w:t>
            </w:r>
            <w:r>
              <w:rPr>
                <w:spacing w:val="-4"/>
                <w:sz w:val="21"/>
              </w:rPr>
              <w:t>暂未建设废</w:t>
            </w:r>
          </w:p>
          <w:p>
            <w:pPr>
              <w:pStyle w:val="TableParagraph"/>
              <w:spacing w:line="253" w:lineRule="exact" w:before="2"/>
              <w:ind w:left="11" w:right="3"/>
              <w:rPr>
                <w:sz w:val="21"/>
              </w:rPr>
            </w:pPr>
            <w:r>
              <w:rPr>
                <w:spacing w:val="-2"/>
                <w:sz w:val="21"/>
              </w:rPr>
              <w:t>液焚烧炉、精馏装置</w:t>
            </w:r>
            <w:r>
              <w:rPr>
                <w:spacing w:val="-10"/>
                <w:sz w:val="21"/>
              </w:rPr>
              <w:t>）</w:t>
            </w:r>
          </w:p>
        </w:tc>
        <w:tc>
          <w:tcPr>
            <w:tcW w:w="1540" w:type="dxa"/>
          </w:tcPr>
          <w:p>
            <w:pPr>
              <w:pStyle w:val="TableParagraph"/>
              <w:spacing w:before="151"/>
              <w:ind w:left="11" w:right="3"/>
              <w:rPr>
                <w:rFonts w:ascii="Times New Roman"/>
                <w:b/>
                <w:sz w:val="21"/>
              </w:rPr>
            </w:pPr>
            <w:r>
              <w:rPr>
                <w:rFonts w:ascii="Times New Roman"/>
                <w:b/>
                <w:spacing w:val="-2"/>
                <w:sz w:val="21"/>
              </w:rPr>
              <w:t>0.246</w:t>
            </w:r>
          </w:p>
        </w:tc>
        <w:tc>
          <w:tcPr>
            <w:tcW w:w="1540" w:type="dxa"/>
            <w:gridSpan w:val="2"/>
          </w:tcPr>
          <w:p>
            <w:pPr>
              <w:pStyle w:val="TableParagraph"/>
              <w:spacing w:before="151"/>
              <w:ind w:left="480"/>
              <w:jc w:val="left"/>
              <w:rPr>
                <w:rFonts w:ascii="Times New Roman"/>
                <w:b/>
                <w:sz w:val="21"/>
              </w:rPr>
            </w:pPr>
            <w:r>
              <w:rPr>
                <w:rFonts w:ascii="Times New Roman"/>
                <w:b/>
                <w:spacing w:val="-2"/>
                <w:sz w:val="21"/>
              </w:rPr>
              <w:t>14.198</w:t>
            </w:r>
          </w:p>
        </w:tc>
        <w:tc>
          <w:tcPr>
            <w:tcW w:w="1540" w:type="dxa"/>
            <w:gridSpan w:val="2"/>
          </w:tcPr>
          <w:p>
            <w:pPr>
              <w:pStyle w:val="TableParagraph"/>
              <w:spacing w:before="151"/>
              <w:ind w:left="11" w:right="2"/>
              <w:rPr>
                <w:rFonts w:ascii="Times New Roman"/>
                <w:b/>
                <w:sz w:val="21"/>
              </w:rPr>
            </w:pPr>
            <w:r>
              <w:rPr>
                <w:rFonts w:ascii="Times New Roman"/>
                <w:b/>
                <w:spacing w:val="-2"/>
                <w:sz w:val="21"/>
              </w:rPr>
              <w:t>1.296</w:t>
            </w:r>
          </w:p>
        </w:tc>
        <w:tc>
          <w:tcPr>
            <w:tcW w:w="1541" w:type="dxa"/>
          </w:tcPr>
          <w:p>
            <w:pPr>
              <w:pStyle w:val="TableParagraph"/>
              <w:spacing w:before="151"/>
              <w:ind w:left="9"/>
              <w:rPr>
                <w:rFonts w:ascii="Times New Roman"/>
                <w:b/>
                <w:sz w:val="21"/>
              </w:rPr>
            </w:pPr>
            <w:r>
              <w:rPr>
                <w:rFonts w:ascii="Times New Roman"/>
                <w:b/>
                <w:spacing w:val="-2"/>
                <w:sz w:val="21"/>
              </w:rPr>
              <w:t>13.992</w:t>
            </w:r>
          </w:p>
        </w:tc>
      </w:tr>
      <w:tr>
        <w:trPr>
          <w:trHeight w:val="272" w:hRule="atLeast"/>
        </w:trPr>
        <w:tc>
          <w:tcPr>
            <w:tcW w:w="3499" w:type="dxa"/>
            <w:gridSpan w:val="2"/>
          </w:tcPr>
          <w:p>
            <w:pPr>
              <w:pStyle w:val="TableParagraph"/>
              <w:spacing w:line="252" w:lineRule="exact"/>
              <w:ind w:left="800"/>
              <w:jc w:val="left"/>
              <w:rPr>
                <w:sz w:val="21"/>
              </w:rPr>
            </w:pPr>
            <w:r>
              <w:rPr>
                <w:spacing w:val="-3"/>
                <w:sz w:val="21"/>
              </w:rPr>
              <w:t>项目剩余产品排放量</w:t>
            </w:r>
          </w:p>
        </w:tc>
        <w:tc>
          <w:tcPr>
            <w:tcW w:w="1540" w:type="dxa"/>
          </w:tcPr>
          <w:p>
            <w:pPr>
              <w:pStyle w:val="TableParagraph"/>
              <w:spacing w:line="238" w:lineRule="exact" w:before="14"/>
              <w:ind w:left="11" w:right="3"/>
              <w:rPr>
                <w:rFonts w:ascii="Times New Roman"/>
                <w:b/>
                <w:sz w:val="21"/>
              </w:rPr>
            </w:pPr>
            <w:r>
              <w:rPr>
                <w:rFonts w:ascii="Times New Roman"/>
                <w:b/>
                <w:spacing w:val="-2"/>
                <w:sz w:val="21"/>
              </w:rPr>
              <w:t>0.074</w:t>
            </w:r>
          </w:p>
        </w:tc>
        <w:tc>
          <w:tcPr>
            <w:tcW w:w="1540" w:type="dxa"/>
            <w:gridSpan w:val="2"/>
          </w:tcPr>
          <w:p>
            <w:pPr>
              <w:pStyle w:val="TableParagraph"/>
              <w:spacing w:line="238" w:lineRule="exact" w:before="14"/>
              <w:ind w:left="11" w:right="1"/>
              <w:rPr>
                <w:rFonts w:ascii="Times New Roman"/>
                <w:b/>
                <w:sz w:val="21"/>
              </w:rPr>
            </w:pPr>
            <w:r>
              <w:rPr>
                <w:rFonts w:ascii="Times New Roman"/>
                <w:b/>
                <w:spacing w:val="-2"/>
                <w:sz w:val="21"/>
              </w:rPr>
              <w:t>2.953</w:t>
            </w:r>
          </w:p>
        </w:tc>
        <w:tc>
          <w:tcPr>
            <w:tcW w:w="1540" w:type="dxa"/>
            <w:gridSpan w:val="2"/>
          </w:tcPr>
          <w:p>
            <w:pPr>
              <w:pStyle w:val="TableParagraph"/>
              <w:spacing w:line="238" w:lineRule="exact" w:before="14"/>
              <w:ind w:left="11" w:right="2"/>
              <w:rPr>
                <w:rFonts w:ascii="Times New Roman"/>
                <w:b/>
                <w:sz w:val="21"/>
              </w:rPr>
            </w:pPr>
            <w:r>
              <w:rPr>
                <w:rFonts w:ascii="Times New Roman"/>
                <w:b/>
                <w:spacing w:val="-2"/>
                <w:sz w:val="21"/>
              </w:rPr>
              <w:t>0.389</w:t>
            </w:r>
          </w:p>
        </w:tc>
        <w:tc>
          <w:tcPr>
            <w:tcW w:w="1541" w:type="dxa"/>
          </w:tcPr>
          <w:p>
            <w:pPr>
              <w:pStyle w:val="TableParagraph"/>
              <w:spacing w:line="238" w:lineRule="exact" w:before="14"/>
              <w:ind w:left="9"/>
              <w:rPr>
                <w:rFonts w:ascii="Times New Roman"/>
                <w:b/>
                <w:sz w:val="21"/>
              </w:rPr>
            </w:pPr>
            <w:r>
              <w:rPr>
                <w:rFonts w:ascii="Times New Roman"/>
                <w:b/>
                <w:spacing w:val="-2"/>
                <w:sz w:val="21"/>
              </w:rPr>
              <w:t>4.198</w:t>
            </w:r>
          </w:p>
        </w:tc>
      </w:tr>
      <w:tr>
        <w:trPr>
          <w:trHeight w:val="272" w:hRule="atLeast"/>
        </w:trPr>
        <w:tc>
          <w:tcPr>
            <w:tcW w:w="9660" w:type="dxa"/>
            <w:gridSpan w:val="8"/>
          </w:tcPr>
          <w:p>
            <w:pPr>
              <w:pStyle w:val="TableParagraph"/>
              <w:spacing w:line="251" w:lineRule="exact"/>
              <w:ind w:left="107"/>
              <w:jc w:val="left"/>
              <w:rPr>
                <w:sz w:val="21"/>
              </w:rPr>
            </w:pPr>
            <w:r>
              <w:rPr>
                <w:spacing w:val="-7"/>
                <w:sz w:val="21"/>
              </w:rPr>
              <w:t>注：废水核算排放量 </w:t>
            </w:r>
            <w:r>
              <w:rPr>
                <w:rFonts w:ascii="Times New Roman" w:eastAsia="Times New Roman"/>
                <w:spacing w:val="-2"/>
                <w:sz w:val="21"/>
              </w:rPr>
              <w:t>COD</w:t>
            </w:r>
            <w:r>
              <w:rPr>
                <w:rFonts w:ascii="Times New Roman" w:eastAsia="Times New Roman"/>
                <w:spacing w:val="6"/>
                <w:sz w:val="21"/>
              </w:rPr>
              <w:t> </w:t>
            </w:r>
            <w:r>
              <w:rPr>
                <w:spacing w:val="-26"/>
                <w:sz w:val="21"/>
              </w:rPr>
              <w:t>按 </w:t>
            </w:r>
            <w:r>
              <w:rPr>
                <w:rFonts w:ascii="Times New Roman" w:eastAsia="Times New Roman"/>
                <w:spacing w:val="-2"/>
                <w:sz w:val="21"/>
              </w:rPr>
              <w:t>500mg/L</w:t>
            </w:r>
            <w:r>
              <w:rPr>
                <w:spacing w:val="-11"/>
                <w:sz w:val="21"/>
              </w:rPr>
              <w:t>、氨氮按 </w:t>
            </w:r>
            <w:r>
              <w:rPr>
                <w:rFonts w:ascii="Times New Roman" w:eastAsia="Times New Roman"/>
                <w:spacing w:val="-2"/>
                <w:sz w:val="21"/>
              </w:rPr>
              <w:t>35mg/L</w:t>
            </w:r>
            <w:r>
              <w:rPr>
                <w:rFonts w:ascii="Times New Roman" w:eastAsia="Times New Roman"/>
                <w:spacing w:val="5"/>
                <w:sz w:val="21"/>
              </w:rPr>
              <w:t> </w:t>
            </w:r>
            <w:r>
              <w:rPr>
                <w:spacing w:val="-3"/>
                <w:sz w:val="21"/>
              </w:rPr>
              <w:t>的纳管浓度进行计算。</w:t>
            </w:r>
          </w:p>
        </w:tc>
      </w:tr>
    </w:tbl>
    <w:p>
      <w:pPr>
        <w:pStyle w:val="BodyText"/>
        <w:spacing w:line="362" w:lineRule="auto" w:before="10"/>
        <w:ind w:left="282" w:right="281" w:firstLine="480"/>
      </w:pPr>
      <w:r>
        <w:rPr>
          <w:spacing w:val="-2"/>
        </w:rPr>
        <w:t>由上表核算可知，本项目废水污染物的纳管总量及废气污染物的环境排放量均符合环评及批复确定的总量控制要求。</w:t>
      </w:r>
    </w:p>
    <w:p>
      <w:pPr>
        <w:pStyle w:val="BodyText"/>
        <w:spacing w:after="0" w:line="362" w:lineRule="auto"/>
        <w:sectPr>
          <w:pgSz w:w="11910" w:h="16840"/>
          <w:pgMar w:header="897" w:footer="1472" w:top="1120" w:bottom="1660" w:left="850" w:right="850"/>
        </w:sectPr>
      </w:pPr>
    </w:p>
    <w:p>
      <w:pPr>
        <w:pStyle w:val="Heading2"/>
        <w:tabs>
          <w:tab w:pos="1202" w:val="left" w:leader="none"/>
        </w:tabs>
        <w:ind w:left="0"/>
      </w:pPr>
      <w:bookmarkStart w:name="第十章  验收监测结论和建议" w:id="202"/>
      <w:bookmarkEnd w:id="202"/>
      <w:r>
        <w:rPr/>
      </w:r>
      <w:bookmarkStart w:name="_bookmark47" w:id="203"/>
      <w:bookmarkEnd w:id="203"/>
      <w:r>
        <w:rPr/>
      </w:r>
      <w:r>
        <w:rPr/>
        <w:t>第十</w:t>
      </w:r>
      <w:r>
        <w:rPr>
          <w:spacing w:val="-10"/>
        </w:rPr>
        <w:t>章</w:t>
      </w:r>
      <w:r>
        <w:rPr/>
        <w:tab/>
        <w:t>验收监测结论和建</w:t>
      </w:r>
      <w:r>
        <w:rPr>
          <w:spacing w:val="-10"/>
        </w:rPr>
        <w:t>议</w:t>
      </w:r>
    </w:p>
    <w:p>
      <w:pPr>
        <w:pStyle w:val="Heading3"/>
        <w:numPr>
          <w:ilvl w:val="1"/>
          <w:numId w:val="40"/>
        </w:numPr>
        <w:tabs>
          <w:tab w:pos="841" w:val="left" w:leader="none"/>
        </w:tabs>
        <w:spacing w:line="240" w:lineRule="auto" w:before="200" w:after="0"/>
        <w:ind w:left="841" w:right="0" w:hanging="559"/>
        <w:jc w:val="left"/>
      </w:pPr>
      <w:bookmarkStart w:name="10.1项目概况" w:id="204"/>
      <w:bookmarkEnd w:id="204"/>
      <w:r>
        <w:rPr/>
      </w:r>
      <w:bookmarkStart w:name="_bookmark48" w:id="205"/>
      <w:bookmarkEnd w:id="205"/>
      <w:r>
        <w:rPr/>
      </w:r>
      <w:r>
        <w:rPr>
          <w:spacing w:val="-4"/>
        </w:rPr>
        <w:t>项目概况</w:t>
      </w:r>
    </w:p>
    <w:p>
      <w:pPr>
        <w:pStyle w:val="BodyText"/>
        <w:spacing w:before="185"/>
        <w:ind w:left="760"/>
        <w:rPr>
          <w:rFonts w:ascii="Times New Roman" w:eastAsia="Times New Roman"/>
        </w:rPr>
      </w:pPr>
      <w:r>
        <w:rPr>
          <w:spacing w:val="-6"/>
        </w:rPr>
        <w:t>北京八亿时空液晶科技股份有限公司，位于北京市房山区燕山东流水路 </w:t>
      </w:r>
      <w:r>
        <w:rPr>
          <w:rFonts w:ascii="Times New Roman" w:eastAsia="Times New Roman"/>
          <w:spacing w:val="-4"/>
        </w:rPr>
        <w:t>20</w:t>
      </w:r>
      <w:r>
        <w:rPr>
          <w:rFonts w:ascii="Times New Roman" w:eastAsia="Times New Roman"/>
          <w:spacing w:val="1"/>
        </w:rPr>
        <w:t> </w:t>
      </w:r>
      <w:r>
        <w:rPr>
          <w:spacing w:val="-14"/>
        </w:rPr>
        <w:t>号院，占地 </w:t>
      </w:r>
      <w:r>
        <w:rPr>
          <w:rFonts w:ascii="Times New Roman" w:eastAsia="Times New Roman"/>
          <w:spacing w:val="-5"/>
        </w:rPr>
        <w:t>85</w:t>
      </w:r>
    </w:p>
    <w:p>
      <w:pPr>
        <w:pStyle w:val="BodyText"/>
        <w:spacing w:before="158"/>
        <w:ind w:left="282"/>
        <w:jc w:val="both"/>
      </w:pPr>
      <w:r>
        <w:rPr>
          <w:spacing w:val="-11"/>
        </w:rPr>
        <w:t>亩，成立于 </w:t>
      </w:r>
      <w:r>
        <w:rPr>
          <w:rFonts w:ascii="Times New Roman" w:eastAsia="Times New Roman"/>
        </w:rPr>
        <w:t>2004</w:t>
      </w:r>
      <w:r>
        <w:rPr>
          <w:rFonts w:ascii="Times New Roman" w:eastAsia="Times New Roman"/>
          <w:spacing w:val="-15"/>
        </w:rPr>
        <w:t> </w:t>
      </w:r>
      <w:r>
        <w:rPr>
          <w:spacing w:val="-33"/>
        </w:rPr>
        <w:t>年 </w:t>
      </w:r>
      <w:r>
        <w:rPr>
          <w:rFonts w:ascii="Times New Roman" w:eastAsia="Times New Roman"/>
        </w:rPr>
        <w:t>7</w:t>
      </w:r>
      <w:r>
        <w:rPr>
          <w:rFonts w:ascii="Times New Roman" w:eastAsia="Times New Roman"/>
          <w:spacing w:val="-15"/>
        </w:rPr>
        <w:t> </w:t>
      </w:r>
      <w:r>
        <w:rPr>
          <w:spacing w:val="-9"/>
        </w:rPr>
        <w:t>月，注册资本 </w:t>
      </w:r>
      <w:r>
        <w:rPr>
          <w:rFonts w:ascii="Times New Roman" w:eastAsia="Times New Roman"/>
        </w:rPr>
        <w:t>9647.3014</w:t>
      </w:r>
      <w:r>
        <w:rPr>
          <w:rFonts w:ascii="Times New Roman" w:eastAsia="Times New Roman"/>
          <w:spacing w:val="-12"/>
        </w:rPr>
        <w:t> </w:t>
      </w:r>
      <w:r>
        <w:rPr>
          <w:spacing w:val="-1"/>
        </w:rPr>
        <w:t>万元，是一家国内领先的、集研发、生产销售</w:t>
      </w:r>
    </w:p>
    <w:p>
      <w:pPr>
        <w:pStyle w:val="BodyText"/>
        <w:spacing w:line="364" w:lineRule="auto" w:before="161"/>
        <w:ind w:left="282" w:right="276"/>
        <w:jc w:val="both"/>
      </w:pPr>
      <w:r>
        <w:rPr/>
        <w:t>于一体、北京行业内首家在上海证券交易所科创板上市的高新技术企业（</w:t>
      </w:r>
      <w:r>
        <w:rPr>
          <w:spacing w:val="-15"/>
        </w:rPr>
        <w:t>于 </w:t>
      </w:r>
      <w:r>
        <w:rPr>
          <w:rFonts w:ascii="Times New Roman" w:eastAsia="Times New Roman"/>
        </w:rPr>
        <w:t>2020</w:t>
      </w:r>
      <w:r>
        <w:rPr>
          <w:rFonts w:ascii="Times New Roman" w:eastAsia="Times New Roman"/>
          <w:spacing w:val="15"/>
        </w:rPr>
        <w:t> </w:t>
      </w:r>
      <w:r>
        <w:rPr>
          <w:spacing w:val="-15"/>
        </w:rPr>
        <w:t>年 </w:t>
      </w:r>
      <w:r>
        <w:rPr>
          <w:rFonts w:ascii="Times New Roman" w:eastAsia="Times New Roman"/>
        </w:rPr>
        <w:t>1</w:t>
      </w:r>
      <w:r>
        <w:rPr>
          <w:rFonts w:ascii="Times New Roman" w:eastAsia="Times New Roman"/>
          <w:spacing w:val="32"/>
        </w:rPr>
        <w:t> </w:t>
      </w:r>
      <w:r>
        <w:rPr/>
        <w:t>月挂</w:t>
      </w:r>
      <w:r>
        <w:rPr>
          <w:spacing w:val="-3"/>
        </w:rPr>
        <w:t>牌上市）</w:t>
      </w:r>
      <w:r>
        <w:rPr>
          <w:spacing w:val="-6"/>
        </w:rPr>
        <w:t>，公司股票代码为 </w:t>
      </w:r>
      <w:r>
        <w:rPr>
          <w:rFonts w:ascii="Times New Roman" w:eastAsia="Times New Roman"/>
          <w:spacing w:val="-3"/>
        </w:rPr>
        <w:t>688181</w:t>
      </w:r>
      <w:r>
        <w:rPr>
          <w:spacing w:val="-3"/>
        </w:rPr>
        <w:t>。公司是专业从事显示用液晶材料：</w:t>
      </w:r>
      <w:r>
        <w:rPr>
          <w:rFonts w:ascii="Times New Roman" w:eastAsia="Times New Roman"/>
          <w:spacing w:val="-3"/>
        </w:rPr>
        <w:t>TN</w:t>
      </w:r>
      <w:r>
        <w:rPr>
          <w:spacing w:val="-3"/>
        </w:rPr>
        <w:t>、</w:t>
      </w:r>
      <w:r>
        <w:rPr>
          <w:rFonts w:ascii="Times New Roman" w:eastAsia="Times New Roman"/>
          <w:spacing w:val="-3"/>
        </w:rPr>
        <w:t>STN</w:t>
      </w:r>
      <w:r>
        <w:rPr>
          <w:spacing w:val="-3"/>
        </w:rPr>
        <w:t>、</w:t>
      </w:r>
      <w:r>
        <w:rPr>
          <w:rFonts w:ascii="Times New Roman" w:eastAsia="Times New Roman"/>
          <w:spacing w:val="-3"/>
        </w:rPr>
        <w:t>TFT</w:t>
      </w:r>
      <w:r>
        <w:rPr>
          <w:rFonts w:ascii="Times New Roman" w:eastAsia="Times New Roman"/>
          <w:spacing w:val="-4"/>
        </w:rPr>
        <w:t> </w:t>
      </w:r>
      <w:r>
        <w:rPr>
          <w:spacing w:val="-3"/>
        </w:rPr>
        <w:t>型液</w:t>
      </w:r>
      <w:r>
        <w:rPr>
          <w:spacing w:val="-2"/>
        </w:rPr>
        <w:t>晶显示材料、聚合物分散液晶（</w:t>
      </w:r>
      <w:r>
        <w:rPr>
          <w:rFonts w:ascii="Times New Roman" w:eastAsia="Times New Roman"/>
          <w:spacing w:val="-2"/>
        </w:rPr>
        <w:t>PDLC</w:t>
      </w:r>
      <w:r>
        <w:rPr>
          <w:spacing w:val="-2"/>
        </w:rPr>
        <w:t>）智能薄膜、有机电致发光材料（</w:t>
      </w:r>
      <w:r>
        <w:rPr>
          <w:rFonts w:ascii="Times New Roman" w:eastAsia="Times New Roman"/>
          <w:spacing w:val="-2"/>
        </w:rPr>
        <w:t>OLED</w:t>
      </w:r>
      <w:r>
        <w:rPr>
          <w:spacing w:val="-2"/>
        </w:rPr>
        <w:t>）显示材料以及特殊用途液晶材料的研发、生产和销售的高新技术企业，拥有自营进出口许可权。</w:t>
      </w:r>
    </w:p>
    <w:p>
      <w:pPr>
        <w:pStyle w:val="BodyText"/>
        <w:spacing w:line="364" w:lineRule="auto"/>
        <w:ind w:left="282" w:right="276" w:firstLine="501"/>
        <w:jc w:val="both"/>
      </w:pPr>
      <w:r>
        <w:rPr>
          <w:spacing w:val="11"/>
        </w:rPr>
        <w:t>浙江八亿时空先进材料有限公司是北京八亿时空液晶科技股份有限公司的全资子公</w:t>
      </w:r>
      <w:r>
        <w:rPr>
          <w:spacing w:val="-12"/>
        </w:rPr>
        <w:t>司，成立于 </w:t>
      </w:r>
      <w:r>
        <w:rPr>
          <w:rFonts w:ascii="Times New Roman" w:eastAsia="Times New Roman"/>
          <w:spacing w:val="-10"/>
        </w:rPr>
        <w:t>2021</w:t>
      </w:r>
      <w:r>
        <w:rPr>
          <w:rFonts w:ascii="Times New Roman" w:eastAsia="Times New Roman"/>
          <w:spacing w:val="-5"/>
        </w:rPr>
        <w:t> </w:t>
      </w:r>
      <w:r>
        <w:rPr>
          <w:spacing w:val="-15"/>
        </w:rPr>
        <w:t>年 </w:t>
      </w:r>
      <w:r>
        <w:rPr>
          <w:rFonts w:ascii="Times New Roman" w:eastAsia="Times New Roman"/>
          <w:spacing w:val="-10"/>
        </w:rPr>
        <w:t>2</w:t>
      </w:r>
      <w:r>
        <w:rPr>
          <w:rFonts w:ascii="Times New Roman" w:eastAsia="Times New Roman"/>
          <w:spacing w:val="-5"/>
        </w:rPr>
        <w:t> </w:t>
      </w:r>
      <w:r>
        <w:rPr>
          <w:spacing w:val="-15"/>
        </w:rPr>
        <w:t>月 </w:t>
      </w:r>
      <w:r>
        <w:rPr>
          <w:rFonts w:ascii="Times New Roman" w:eastAsia="Times New Roman"/>
          <w:spacing w:val="-10"/>
        </w:rPr>
        <w:t>1</w:t>
      </w:r>
      <w:r>
        <w:rPr>
          <w:rFonts w:ascii="Times New Roman" w:eastAsia="Times New Roman"/>
          <w:spacing w:val="-5"/>
        </w:rPr>
        <w:t> </w:t>
      </w:r>
      <w:r>
        <w:rPr>
          <w:spacing w:val="-10"/>
        </w:rPr>
        <w:t>日，主要从事液晶材料、有机发光材料、聚酰亚胺薄膜材料、光刻胶</w:t>
      </w:r>
      <w:r>
        <w:rPr>
          <w:spacing w:val="-2"/>
        </w:rPr>
        <w:t>的研发、生产、销售；电子专用材料销售；电子专用材料制造；电子专用材料研发等。</w:t>
      </w:r>
    </w:p>
    <w:p>
      <w:pPr>
        <w:pStyle w:val="BodyText"/>
        <w:spacing w:line="364" w:lineRule="auto"/>
        <w:ind w:left="282" w:right="208" w:firstLine="496"/>
        <w:jc w:val="both"/>
      </w:pPr>
      <w:r>
        <w:rPr>
          <w:spacing w:val="3"/>
        </w:rPr>
        <w:t>八亿时空拥有微量杂质分析控制技术、先进的研发设备与高端的技术团队配置，长期</w:t>
      </w:r>
      <w:r>
        <w:rPr/>
        <w:t>从事半导体电子级别材料的开发，自主研发生产了数百种高品质的 </w:t>
      </w:r>
      <w:r>
        <w:rPr>
          <w:rFonts w:ascii="Times New Roman" w:eastAsia="Times New Roman"/>
          <w:spacing w:val="-1"/>
        </w:rPr>
        <w:t>O</w:t>
      </w:r>
      <w:r>
        <w:rPr>
          <w:rFonts w:ascii="Times New Roman" w:eastAsia="Times New Roman"/>
          <w:spacing w:val="-3"/>
        </w:rPr>
        <w:t>L</w:t>
      </w:r>
      <w:r>
        <w:rPr>
          <w:rFonts w:ascii="Times New Roman" w:eastAsia="Times New Roman"/>
          <w:spacing w:val="2"/>
        </w:rPr>
        <w:t>E</w:t>
      </w:r>
      <w:r>
        <w:rPr>
          <w:rFonts w:ascii="Times New Roman" w:eastAsia="Times New Roman"/>
        </w:rPr>
        <w:t>D</w:t>
      </w:r>
      <w:r>
        <w:rPr>
          <w:rFonts w:ascii="Times New Roman" w:eastAsia="Times New Roman"/>
          <w:spacing w:val="4"/>
        </w:rPr>
        <w:t> </w:t>
      </w:r>
      <w:r>
        <w:rPr>
          <w:spacing w:val="6"/>
        </w:rPr>
        <w:t>中间体及终端材</w:t>
      </w:r>
      <w:r>
        <w:rPr>
          <w:spacing w:val="1"/>
        </w:rPr>
        <w:t>料，所生产的部分产品的综合品质和综合成本已达到国际先进水平，被广泛的运用于各公</w:t>
      </w:r>
      <w:r>
        <w:rPr>
          <w:spacing w:val="-26"/>
        </w:rPr>
        <w:t>司 </w:t>
      </w:r>
      <w:r>
        <w:rPr>
          <w:rFonts w:ascii="Times New Roman" w:eastAsia="Times New Roman"/>
          <w:spacing w:val="-1"/>
        </w:rPr>
        <w:t>O</w:t>
      </w:r>
      <w:r>
        <w:rPr>
          <w:rFonts w:ascii="Times New Roman" w:eastAsia="Times New Roman"/>
          <w:spacing w:val="-3"/>
        </w:rPr>
        <w:t>L</w:t>
      </w:r>
      <w:r>
        <w:rPr>
          <w:rFonts w:ascii="Times New Roman" w:eastAsia="Times New Roman"/>
          <w:spacing w:val="-1"/>
        </w:rPr>
        <w:t>E</w:t>
      </w:r>
      <w:r>
        <w:rPr>
          <w:rFonts w:ascii="Times New Roman" w:eastAsia="Times New Roman"/>
        </w:rPr>
        <w:t>D</w:t>
      </w:r>
      <w:r>
        <w:rPr>
          <w:rFonts w:ascii="Times New Roman" w:eastAsia="Times New Roman"/>
          <w:spacing w:val="4"/>
        </w:rPr>
        <w:t> </w:t>
      </w:r>
      <w:r>
        <w:rPr>
          <w:spacing w:val="3"/>
        </w:rPr>
        <w:t>器件材料中。在国家政策鼓励支持及日益增加的市场需求的大环境下，为将科研</w:t>
      </w:r>
      <w:r>
        <w:rPr>
          <w:spacing w:val="1"/>
        </w:rPr>
        <w:t>成果更好的转化成产品，推动高端显示材料的国产化，浙江八亿时空先进材料有限公司拟</w:t>
      </w:r>
      <w:r>
        <w:rPr>
          <w:spacing w:val="-18"/>
        </w:rPr>
        <w:t>投资 </w:t>
      </w:r>
      <w:r>
        <w:rPr>
          <w:rFonts w:ascii="Times New Roman" w:eastAsia="Times New Roman"/>
        </w:rPr>
        <w:t>7</w:t>
      </w:r>
      <w:r>
        <w:rPr>
          <w:rFonts w:ascii="Times New Roman" w:eastAsia="Times New Roman"/>
          <w:spacing w:val="2"/>
        </w:rPr>
        <w:t>800</w:t>
      </w:r>
      <w:r>
        <w:rPr>
          <w:rFonts w:ascii="Times New Roman" w:eastAsia="Times New Roman"/>
        </w:rPr>
        <w:t>0</w:t>
      </w:r>
      <w:r>
        <w:rPr>
          <w:rFonts w:ascii="Times New Roman" w:eastAsia="Times New Roman"/>
          <w:spacing w:val="4"/>
        </w:rPr>
        <w:t> </w:t>
      </w:r>
      <w:r>
        <w:rPr/>
        <w:t>万元实施浙江八亿时空先进材料有限公司浙江上虞电子材料基地项目</w:t>
      </w:r>
      <w:r>
        <w:rPr>
          <w:spacing w:val="2"/>
        </w:rPr>
        <w:t>（二期</w:t>
      </w:r>
      <w:r>
        <w:rPr>
          <w:spacing w:val="21"/>
        </w:rPr>
        <w:t>）</w:t>
      </w:r>
      <w:r>
        <w:rPr/>
        <w:t>，</w:t>
      </w:r>
    </w:p>
    <w:p>
      <w:pPr>
        <w:pStyle w:val="BodyText"/>
        <w:spacing w:line="364" w:lineRule="auto"/>
        <w:ind w:left="282" w:right="252"/>
        <w:jc w:val="both"/>
      </w:pPr>
      <w:r>
        <w:rPr>
          <w:spacing w:val="-3"/>
        </w:rPr>
        <w:t>在杭州湾上虞经济技术开发区新增用地 </w:t>
      </w:r>
      <w:r>
        <w:rPr>
          <w:rFonts w:ascii="Times New Roman" w:eastAsia="Times New Roman"/>
        </w:rPr>
        <w:t>138</w:t>
      </w:r>
      <w:r>
        <w:rPr>
          <w:rFonts w:ascii="Times New Roman" w:eastAsia="Times New Roman"/>
          <w:spacing w:val="4"/>
        </w:rPr>
        <w:t> </w:t>
      </w:r>
      <w:r>
        <w:rPr>
          <w:spacing w:val="4"/>
        </w:rPr>
        <w:t>亩，新建总控室、甲类车间、动力车间、甲类</w:t>
      </w:r>
      <w:r>
        <w:rPr>
          <w:spacing w:val="2"/>
        </w:rPr>
        <w:t>仓库、丙类仓库、消防泵房、辅助用房、门卫、机柜间、三废处理池、罐区、消防水池等</w:t>
      </w:r>
      <w:r>
        <w:rPr>
          <w:spacing w:val="-3"/>
        </w:rPr>
        <w:t>建筑</w:t>
      </w:r>
      <w:r>
        <w:rPr>
          <w:spacing w:val="2"/>
        </w:rPr>
        <w:t>（</w:t>
      </w:r>
      <w:r>
        <w:rPr>
          <w:spacing w:val="3"/>
        </w:rPr>
        <w:t>构筑物</w:t>
      </w:r>
      <w:r>
        <w:rPr>
          <w:spacing w:val="-10"/>
        </w:rPr>
        <w:t>）</w:t>
      </w:r>
      <w:r>
        <w:rPr>
          <w:spacing w:val="-11"/>
        </w:rPr>
        <w:t>建筑面积 </w:t>
      </w:r>
      <w:r>
        <w:rPr>
          <w:rFonts w:ascii="Times New Roman" w:eastAsia="Times New Roman"/>
        </w:rPr>
        <w:t>698</w:t>
      </w:r>
      <w:r>
        <w:rPr>
          <w:rFonts w:ascii="Times New Roman" w:eastAsia="Times New Roman"/>
          <w:spacing w:val="2"/>
        </w:rPr>
        <w:t>0</w:t>
      </w:r>
      <w:r>
        <w:rPr>
          <w:rFonts w:ascii="Times New Roman" w:eastAsia="Times New Roman"/>
        </w:rPr>
        <w:t>0</w:t>
      </w:r>
      <w:r>
        <w:rPr>
          <w:rFonts w:ascii="Times New Roman" w:eastAsia="Times New Roman"/>
          <w:spacing w:val="2"/>
        </w:rPr>
        <w:t> </w:t>
      </w:r>
      <w:r>
        <w:rPr>
          <w:spacing w:val="-8"/>
        </w:rPr>
        <w:t>平方米，计容面积 </w:t>
      </w:r>
      <w:r>
        <w:rPr>
          <w:rFonts w:ascii="Times New Roman" w:eastAsia="Times New Roman"/>
        </w:rPr>
        <w:t>86</w:t>
      </w:r>
      <w:r>
        <w:rPr>
          <w:rFonts w:ascii="Times New Roman" w:eastAsia="Times New Roman"/>
          <w:spacing w:val="2"/>
        </w:rPr>
        <w:t>0</w:t>
      </w:r>
      <w:r>
        <w:rPr>
          <w:rFonts w:ascii="Times New Roman" w:eastAsia="Times New Roman"/>
        </w:rPr>
        <w:t>00</w:t>
      </w:r>
      <w:r>
        <w:rPr>
          <w:rFonts w:ascii="Times New Roman" w:eastAsia="Times New Roman"/>
          <w:spacing w:val="2"/>
        </w:rPr>
        <w:t> </w:t>
      </w:r>
      <w:r>
        <w:rPr>
          <w:spacing w:val="-2"/>
        </w:rPr>
        <w:t>平方米。采用企业自主研发的先进</w:t>
      </w:r>
      <w:r>
        <w:rPr>
          <w:spacing w:val="1"/>
        </w:rPr>
        <w:t>工艺技术，实现液晶材料、</w:t>
      </w:r>
      <w:r>
        <w:rPr>
          <w:rFonts w:ascii="Times New Roman" w:eastAsia="Times New Roman"/>
          <w:spacing w:val="-1"/>
        </w:rPr>
        <w:t>O</w:t>
      </w:r>
      <w:r>
        <w:rPr>
          <w:rFonts w:ascii="Times New Roman" w:eastAsia="Times New Roman"/>
          <w:spacing w:val="-3"/>
        </w:rPr>
        <w:t>L</w:t>
      </w:r>
      <w:r>
        <w:rPr>
          <w:rFonts w:ascii="Times New Roman" w:eastAsia="Times New Roman"/>
          <w:spacing w:val="2"/>
        </w:rPr>
        <w:t>E</w:t>
      </w:r>
      <w:r>
        <w:rPr>
          <w:rFonts w:ascii="Times New Roman" w:eastAsia="Times New Roman"/>
        </w:rPr>
        <w:t>D</w:t>
      </w:r>
      <w:r>
        <w:rPr>
          <w:rFonts w:ascii="Times New Roman" w:eastAsia="Times New Roman"/>
          <w:spacing w:val="4"/>
        </w:rPr>
        <w:t> </w:t>
      </w:r>
      <w:r>
        <w:rPr>
          <w:spacing w:val="6"/>
        </w:rPr>
        <w:t>材料等的绿色化生产，项目购置不锈钢反应釜、搪玻璃反应釜、离心机、干燥机、蒸馏设备、结晶设备等，并配套冷冻机组、循环冷却水系统、</w:t>
      </w:r>
      <w:r>
        <w:rPr/>
        <w:t>空气压缩系统、氮气制备系统、污水处理系统、废气处理系统、供配电系统等辅助生产设</w:t>
      </w:r>
      <w:r>
        <w:rPr>
          <w:spacing w:val="-8"/>
        </w:rPr>
        <w:t>备设施，实施浙江上虞电子材料基地项目。项目建成投产后，可达到液晶材料 </w:t>
      </w:r>
      <w:r>
        <w:rPr>
          <w:rFonts w:ascii="Times New Roman" w:eastAsia="Times New Roman"/>
          <w:spacing w:val="-3"/>
        </w:rPr>
        <w:t>30</w:t>
      </w:r>
      <w:r>
        <w:rPr>
          <w:rFonts w:ascii="Times New Roman" w:eastAsia="Times New Roman"/>
        </w:rPr>
        <w:t>0</w:t>
      </w:r>
      <w:r>
        <w:rPr>
          <w:rFonts w:ascii="Times New Roman" w:eastAsia="Times New Roman"/>
          <w:spacing w:val="-2"/>
        </w:rPr>
        <w:t>t/</w:t>
      </w:r>
      <w:r>
        <w:rPr>
          <w:rFonts w:ascii="Times New Roman" w:eastAsia="Times New Roman"/>
          <w:spacing w:val="-6"/>
        </w:rPr>
        <w:t>a</w:t>
      </w:r>
      <w:r>
        <w:rPr>
          <w:spacing w:val="-15"/>
        </w:rPr>
        <w:t>，</w:t>
      </w:r>
      <w:r>
        <w:rPr>
          <w:rFonts w:ascii="Times New Roman" w:eastAsia="Times New Roman"/>
          <w:spacing w:val="-1"/>
        </w:rPr>
        <w:t>O</w:t>
      </w:r>
      <w:r>
        <w:rPr>
          <w:rFonts w:ascii="Times New Roman" w:eastAsia="Times New Roman"/>
          <w:spacing w:val="-5"/>
        </w:rPr>
        <w:t>L</w:t>
      </w:r>
      <w:r>
        <w:rPr>
          <w:rFonts w:ascii="Times New Roman" w:eastAsia="Times New Roman"/>
          <w:spacing w:val="-1"/>
        </w:rPr>
        <w:t>E</w:t>
      </w:r>
      <w:r>
        <w:rPr>
          <w:rFonts w:ascii="Times New Roman" w:eastAsia="Times New Roman"/>
        </w:rPr>
        <w:t>D</w:t>
      </w:r>
      <w:r>
        <w:rPr>
          <w:spacing w:val="-23"/>
        </w:rPr>
        <w:t>材料 </w:t>
      </w:r>
      <w:r>
        <w:rPr>
          <w:rFonts w:ascii="Times New Roman" w:eastAsia="Times New Roman"/>
          <w:spacing w:val="-3"/>
        </w:rPr>
        <w:t>40</w:t>
      </w:r>
      <w:r>
        <w:rPr>
          <w:rFonts w:ascii="Times New Roman" w:eastAsia="Times New Roman"/>
          <w:spacing w:val="-2"/>
        </w:rPr>
        <w:t>t/</w:t>
      </w:r>
      <w:r>
        <w:rPr>
          <w:rFonts w:ascii="Times New Roman" w:eastAsia="Times New Roman"/>
        </w:rPr>
        <w:t>a</w:t>
      </w:r>
      <w:r>
        <w:rPr>
          <w:rFonts w:ascii="Times New Roman" w:eastAsia="Times New Roman"/>
          <w:spacing w:val="-9"/>
        </w:rPr>
        <w:t> </w:t>
      </w:r>
      <w:r>
        <w:rPr>
          <w:spacing w:val="-13"/>
        </w:rPr>
        <w:t>的生产能力</w:t>
      </w:r>
      <w:r>
        <w:rPr>
          <w:spacing w:val="-3"/>
        </w:rPr>
        <w:t>（</w:t>
      </w:r>
      <w:r>
        <w:rPr>
          <w:spacing w:val="-8"/>
        </w:rPr>
        <w:t>备案赋码表建设内容中的光刻胶、光刻胶树脂 </w:t>
      </w:r>
      <w:r>
        <w:rPr>
          <w:rFonts w:ascii="Times New Roman" w:eastAsia="Times New Roman"/>
        </w:rPr>
        <w:t>5</w:t>
      </w:r>
      <w:r>
        <w:rPr>
          <w:rFonts w:ascii="Times New Roman" w:eastAsia="Times New Roman"/>
          <w:spacing w:val="-3"/>
        </w:rPr>
        <w:t>0</w:t>
      </w:r>
      <w:r>
        <w:rPr>
          <w:rFonts w:ascii="Times New Roman" w:eastAsia="Times New Roman"/>
        </w:rPr>
        <w:t>t</w:t>
      </w:r>
      <w:r>
        <w:rPr>
          <w:rFonts w:ascii="Times New Roman" w:eastAsia="Times New Roman"/>
          <w:spacing w:val="-2"/>
        </w:rPr>
        <w:t>/</w:t>
      </w:r>
      <w:r>
        <w:rPr>
          <w:rFonts w:ascii="Times New Roman" w:eastAsia="Times New Roman"/>
        </w:rPr>
        <w:t>a</w:t>
      </w:r>
      <w:r>
        <w:rPr>
          <w:rFonts w:ascii="Times New Roman" w:eastAsia="Times New Roman"/>
          <w:spacing w:val="-4"/>
        </w:rPr>
        <w:t> </w:t>
      </w:r>
      <w:r>
        <w:rPr>
          <w:spacing w:val="-7"/>
        </w:rPr>
        <w:t>暂不实施，建设前</w:t>
      </w:r>
      <w:r>
        <w:rPr>
          <w:spacing w:val="-3"/>
        </w:rPr>
        <w:t>另行环评</w:t>
      </w:r>
      <w:r>
        <w:rPr>
          <w:spacing w:val="-5"/>
        </w:rPr>
        <w:t>）</w:t>
      </w:r>
      <w:r>
        <w:rPr/>
        <w:t>。</w:t>
      </w:r>
    </w:p>
    <w:p>
      <w:pPr>
        <w:pStyle w:val="BodyText"/>
        <w:spacing w:line="364" w:lineRule="auto"/>
        <w:ind w:left="282" w:right="283" w:firstLine="480"/>
        <w:jc w:val="both"/>
      </w:pPr>
      <w:r>
        <w:rPr>
          <w:spacing w:val="-4"/>
        </w:rPr>
        <w:t>该项目环评由浙江清雨环保工程技术有限公司于 </w:t>
      </w:r>
      <w:r>
        <w:rPr>
          <w:rFonts w:ascii="Times New Roman" w:eastAsia="Times New Roman"/>
          <w:spacing w:val="-2"/>
        </w:rPr>
        <w:t>2024</w:t>
      </w:r>
      <w:r>
        <w:rPr>
          <w:rFonts w:ascii="Times New Roman" w:eastAsia="Times New Roman"/>
          <w:spacing w:val="-13"/>
        </w:rPr>
        <w:t> </w:t>
      </w:r>
      <w:r>
        <w:rPr>
          <w:spacing w:val="-15"/>
        </w:rPr>
        <w:t>年 </w:t>
      </w:r>
      <w:r>
        <w:rPr>
          <w:rFonts w:ascii="Times New Roman" w:eastAsia="Times New Roman"/>
          <w:spacing w:val="-2"/>
        </w:rPr>
        <w:t>4</w:t>
      </w:r>
      <w:r>
        <w:rPr>
          <w:rFonts w:ascii="Times New Roman" w:eastAsia="Times New Roman"/>
          <w:spacing w:val="-13"/>
        </w:rPr>
        <w:t> </w:t>
      </w:r>
      <w:r>
        <w:rPr>
          <w:spacing w:val="-2"/>
        </w:rPr>
        <w:t>月编制完成。</w:t>
      </w:r>
      <w:r>
        <w:rPr>
          <w:rFonts w:ascii="Times New Roman" w:eastAsia="Times New Roman"/>
          <w:spacing w:val="-2"/>
        </w:rPr>
        <w:t>2024</w:t>
      </w:r>
      <w:r>
        <w:rPr>
          <w:rFonts w:ascii="Times New Roman" w:eastAsia="Times New Roman"/>
          <w:spacing w:val="-13"/>
        </w:rPr>
        <w:t> </w:t>
      </w:r>
      <w:r>
        <w:rPr>
          <w:spacing w:val="-15"/>
        </w:rPr>
        <w:t>年 </w:t>
      </w:r>
      <w:r>
        <w:rPr>
          <w:rFonts w:ascii="Times New Roman" w:eastAsia="Times New Roman"/>
          <w:spacing w:val="-2"/>
        </w:rPr>
        <w:t>4</w:t>
      </w:r>
      <w:r>
        <w:rPr>
          <w:rFonts w:ascii="Times New Roman" w:eastAsia="Times New Roman"/>
          <w:spacing w:val="-1"/>
        </w:rPr>
        <w:t> </w:t>
      </w:r>
      <w:r>
        <w:rPr>
          <w:spacing w:val="-15"/>
        </w:rPr>
        <w:t>月 </w:t>
      </w:r>
      <w:r>
        <w:rPr>
          <w:rFonts w:ascii="Times New Roman" w:eastAsia="Times New Roman"/>
          <w:spacing w:val="-2"/>
        </w:rPr>
        <w:t>30</w:t>
      </w:r>
      <w:r>
        <w:rPr/>
        <w:t>日，绍兴市生态环境局对该项目环评报告书进行了批复，批复文号：绍市环审</w:t>
      </w:r>
      <w:r>
        <w:rPr>
          <w:rFonts w:ascii="Times New Roman" w:eastAsia="Times New Roman"/>
        </w:rPr>
        <w:t>[2024]30 </w:t>
      </w:r>
      <w:r>
        <w:rPr/>
        <w:t>号。</w:t>
      </w:r>
      <w:r>
        <w:rPr>
          <w:spacing w:val="-16"/>
        </w:rPr>
        <w:t>项目于 </w:t>
      </w:r>
      <w:r>
        <w:rPr>
          <w:rFonts w:ascii="Times New Roman" w:eastAsia="Times New Roman"/>
        </w:rPr>
        <w:t>2024</w:t>
      </w:r>
      <w:r>
        <w:rPr>
          <w:rFonts w:ascii="Times New Roman" w:eastAsia="Times New Roman"/>
          <w:spacing w:val="-15"/>
        </w:rPr>
        <w:t> </w:t>
      </w:r>
      <w:r>
        <w:rPr>
          <w:spacing w:val="-30"/>
        </w:rPr>
        <w:t>年 </w:t>
      </w:r>
      <w:r>
        <w:rPr>
          <w:rFonts w:ascii="Times New Roman" w:eastAsia="Times New Roman"/>
        </w:rPr>
        <w:t>5</w:t>
      </w:r>
      <w:r>
        <w:rPr>
          <w:rFonts w:ascii="Times New Roman" w:eastAsia="Times New Roman"/>
          <w:spacing w:val="-15"/>
        </w:rPr>
        <w:t> </w:t>
      </w:r>
      <w:r>
        <w:rPr>
          <w:spacing w:val="-7"/>
        </w:rPr>
        <w:t>月开始建设，其中 </w:t>
      </w:r>
      <w:r>
        <w:rPr>
          <w:rFonts w:ascii="Times New Roman" w:eastAsia="Times New Roman"/>
          <w:b/>
        </w:rPr>
        <w:t>214.84t/a</w:t>
      </w:r>
      <w:r>
        <w:rPr>
          <w:rFonts w:ascii="Times New Roman" w:eastAsia="Times New Roman"/>
          <w:b/>
          <w:spacing w:val="-11"/>
        </w:rPr>
        <w:t> </w:t>
      </w:r>
      <w:r>
        <w:rPr/>
        <w:t>的液晶材料（</w:t>
      </w:r>
      <w:r>
        <w:rPr>
          <w:spacing w:val="-20"/>
        </w:rPr>
        <w:t>包括 </w:t>
      </w:r>
      <w:r>
        <w:rPr>
          <w:rFonts w:ascii="Times New Roman" w:eastAsia="Times New Roman"/>
          <w:b/>
        </w:rPr>
        <w:t>64t/a</w:t>
      </w:r>
      <w:r>
        <w:rPr>
          <w:rFonts w:ascii="Times New Roman" w:eastAsia="Times New Roman"/>
          <w:b/>
          <w:spacing w:val="-5"/>
        </w:rPr>
        <w:t> </w:t>
      </w:r>
      <w:r>
        <w:rPr>
          <w:spacing w:val="-20"/>
        </w:rPr>
        <w:t>单晶 </w:t>
      </w:r>
      <w:r>
        <w:rPr>
          <w:rFonts w:ascii="Times New Roman" w:eastAsia="Times New Roman"/>
          <w:b/>
        </w:rPr>
        <w:t>0475</w:t>
      </w:r>
      <w:r>
        <w:rPr/>
        <w:t>、</w:t>
      </w:r>
      <w:r>
        <w:rPr>
          <w:rFonts w:ascii="Times New Roman" w:eastAsia="Times New Roman"/>
          <w:b/>
        </w:rPr>
        <w:t>68.92t/a</w:t>
      </w:r>
      <w:r>
        <w:rPr>
          <w:rFonts w:ascii="Times New Roman" w:eastAsia="Times New Roman"/>
          <w:b/>
          <w:spacing w:val="-4"/>
        </w:rPr>
        <w:t> </w:t>
      </w:r>
      <w:r>
        <w:rPr>
          <w:spacing w:val="-10"/>
        </w:rPr>
        <w:t>单</w:t>
      </w:r>
    </w:p>
    <w:p>
      <w:pPr>
        <w:pStyle w:val="BodyText"/>
        <w:spacing w:after="0" w:line="364" w:lineRule="auto"/>
        <w:jc w:val="both"/>
        <w:sectPr>
          <w:pgSz w:w="11910" w:h="16840"/>
          <w:pgMar w:header="897" w:footer="1472" w:top="1120" w:bottom="1660" w:left="850" w:right="850"/>
        </w:sectPr>
      </w:pPr>
    </w:p>
    <w:p>
      <w:pPr>
        <w:spacing w:line="364" w:lineRule="auto" w:before="2"/>
        <w:ind w:left="282" w:right="283" w:firstLine="0"/>
        <w:jc w:val="both"/>
        <w:rPr>
          <w:sz w:val="24"/>
        </w:rPr>
      </w:pPr>
      <w:r>
        <w:rPr>
          <w:spacing w:val="-15"/>
          <w:sz w:val="24"/>
        </w:rPr>
        <w:t>晶 </w:t>
      </w:r>
      <w:r>
        <w:rPr>
          <w:rFonts w:ascii="Times New Roman" w:eastAsia="Times New Roman"/>
          <w:b/>
          <w:spacing w:val="-4"/>
          <w:sz w:val="24"/>
        </w:rPr>
        <w:t>0072</w:t>
      </w:r>
      <w:r>
        <w:rPr>
          <w:spacing w:val="-75"/>
          <w:sz w:val="24"/>
        </w:rPr>
        <w:t>、</w:t>
      </w:r>
      <w:r>
        <w:rPr>
          <w:rFonts w:ascii="Times New Roman" w:eastAsia="Times New Roman"/>
          <w:b/>
          <w:spacing w:val="-4"/>
          <w:sz w:val="24"/>
        </w:rPr>
        <w:t>61.78t/a</w:t>
      </w:r>
      <w:r>
        <w:rPr>
          <w:rFonts w:ascii="Times New Roman" w:eastAsia="Times New Roman"/>
          <w:b/>
          <w:spacing w:val="7"/>
          <w:sz w:val="24"/>
        </w:rPr>
        <w:t> </w:t>
      </w:r>
      <w:r>
        <w:rPr>
          <w:spacing w:val="-12"/>
          <w:sz w:val="24"/>
        </w:rPr>
        <w:t>单晶 </w:t>
      </w:r>
      <w:r>
        <w:rPr>
          <w:rFonts w:ascii="Times New Roman" w:eastAsia="Times New Roman"/>
          <w:b/>
          <w:spacing w:val="-4"/>
          <w:sz w:val="24"/>
        </w:rPr>
        <w:t>0767</w:t>
      </w:r>
      <w:r>
        <w:rPr>
          <w:spacing w:val="-75"/>
          <w:sz w:val="24"/>
        </w:rPr>
        <w:t>、</w:t>
      </w:r>
      <w:r>
        <w:rPr>
          <w:rFonts w:ascii="Times New Roman" w:eastAsia="Times New Roman"/>
          <w:b/>
          <w:spacing w:val="-4"/>
          <w:sz w:val="24"/>
        </w:rPr>
        <w:t>20.14t/a</w:t>
      </w:r>
      <w:r>
        <w:rPr>
          <w:rFonts w:ascii="Times New Roman" w:eastAsia="Times New Roman"/>
          <w:b/>
          <w:spacing w:val="25"/>
          <w:sz w:val="24"/>
        </w:rPr>
        <w:t> </w:t>
      </w:r>
      <w:r>
        <w:rPr>
          <w:spacing w:val="-12"/>
          <w:sz w:val="24"/>
        </w:rPr>
        <w:t>单晶 </w:t>
      </w:r>
      <w:r>
        <w:rPr>
          <w:rFonts w:ascii="Times New Roman" w:eastAsia="Times New Roman"/>
          <w:b/>
          <w:spacing w:val="-4"/>
          <w:sz w:val="24"/>
        </w:rPr>
        <w:t>0082</w:t>
      </w:r>
      <w:r>
        <w:rPr>
          <w:spacing w:val="-4"/>
          <w:sz w:val="24"/>
        </w:rPr>
        <w:t>，不含七车间的单晶粗品提纯</w:t>
      </w:r>
      <w:r>
        <w:rPr>
          <w:spacing w:val="-77"/>
          <w:sz w:val="24"/>
        </w:rPr>
        <w:t>）</w:t>
      </w:r>
      <w:r>
        <w:rPr>
          <w:spacing w:val="-75"/>
          <w:sz w:val="24"/>
        </w:rPr>
        <w:t>、</w:t>
      </w:r>
      <w:r>
        <w:rPr>
          <w:rFonts w:ascii="Times New Roman" w:eastAsia="Times New Roman"/>
          <w:b/>
          <w:spacing w:val="-4"/>
          <w:sz w:val="24"/>
        </w:rPr>
        <w:t>17.2t/aOLED</w:t>
      </w:r>
      <w:r>
        <w:rPr>
          <w:sz w:val="24"/>
        </w:rPr>
        <w:t>材料（</w:t>
      </w:r>
      <w:r>
        <w:rPr>
          <w:spacing w:val="-10"/>
          <w:sz w:val="24"/>
        </w:rPr>
        <w:t>包括 </w:t>
      </w:r>
      <w:r>
        <w:rPr>
          <w:rFonts w:ascii="Times New Roman" w:eastAsia="Times New Roman"/>
          <w:b/>
          <w:sz w:val="24"/>
        </w:rPr>
        <w:t>7.2t/a2-</w:t>
      </w:r>
      <w:r>
        <w:rPr>
          <w:sz w:val="24"/>
        </w:rPr>
        <w:t>氟</w:t>
      </w:r>
      <w:r>
        <w:rPr>
          <w:rFonts w:ascii="Times New Roman" w:eastAsia="Times New Roman"/>
          <w:b/>
          <w:sz w:val="24"/>
        </w:rPr>
        <w:t>-6</w:t>
      </w:r>
      <w:r>
        <w:rPr>
          <w:rFonts w:ascii="Times New Roman" w:eastAsia="Times New Roman"/>
          <w:b/>
          <w:spacing w:val="-9"/>
          <w:sz w:val="24"/>
        </w:rPr>
        <w:t> </w:t>
      </w:r>
      <w:r>
        <w:rPr>
          <w:sz w:val="24"/>
        </w:rPr>
        <w:t>溴碘苯、</w:t>
      </w:r>
      <w:r>
        <w:rPr>
          <w:rFonts w:ascii="Times New Roman" w:eastAsia="Times New Roman"/>
          <w:b/>
          <w:sz w:val="24"/>
        </w:rPr>
        <w:t>10t/a</w:t>
      </w:r>
      <w:r>
        <w:rPr>
          <w:rFonts w:ascii="Times New Roman" w:eastAsia="Times New Roman"/>
          <w:b/>
          <w:spacing w:val="10"/>
          <w:sz w:val="24"/>
        </w:rPr>
        <w:t> </w:t>
      </w:r>
      <w:r>
        <w:rPr>
          <w:sz w:val="24"/>
        </w:rPr>
        <w:t>联苯二胺）以及对应的配套工程和环保治理设施已于 </w:t>
      </w:r>
      <w:r>
        <w:rPr>
          <w:rFonts w:ascii="Times New Roman" w:eastAsia="Times New Roman"/>
          <w:sz w:val="24"/>
        </w:rPr>
        <w:t>2024 </w:t>
      </w:r>
      <w:r>
        <w:rPr>
          <w:spacing w:val="-15"/>
          <w:sz w:val="24"/>
        </w:rPr>
        <w:t>年 </w:t>
      </w:r>
      <w:r>
        <w:rPr>
          <w:rFonts w:ascii="Times New Roman" w:eastAsia="Times New Roman"/>
          <w:sz w:val="24"/>
        </w:rPr>
        <w:t>10 </w:t>
      </w:r>
      <w:r>
        <w:rPr>
          <w:sz w:val="24"/>
        </w:rPr>
        <w:t>月建成并投入生产，其余已批在建或待建。因此本报告将该项目已建产品及对应</w:t>
      </w:r>
      <w:r>
        <w:rPr>
          <w:spacing w:val="-2"/>
          <w:sz w:val="24"/>
        </w:rPr>
        <w:t>的配套工程和环保治理设施列入本次验收范围。</w:t>
      </w:r>
    </w:p>
    <w:p>
      <w:pPr>
        <w:pStyle w:val="BodyText"/>
        <w:spacing w:line="362" w:lineRule="auto"/>
        <w:ind w:left="282" w:right="281" w:firstLine="480"/>
        <w:jc w:val="both"/>
      </w:pPr>
      <w:r>
        <w:rPr>
          <w:spacing w:val="-6"/>
        </w:rPr>
        <w:t>本次项目环评中总投资 </w:t>
      </w:r>
      <w:r>
        <w:rPr>
          <w:rFonts w:ascii="Times New Roman" w:eastAsia="Times New Roman"/>
          <w:spacing w:val="-4"/>
        </w:rPr>
        <w:t>78000</w:t>
      </w:r>
      <w:r>
        <w:rPr>
          <w:rFonts w:ascii="Times New Roman" w:eastAsia="Times New Roman"/>
          <w:spacing w:val="-11"/>
        </w:rPr>
        <w:t> </w:t>
      </w:r>
      <w:r>
        <w:rPr>
          <w:spacing w:val="-7"/>
        </w:rPr>
        <w:t>万元，环保投资 </w:t>
      </w:r>
      <w:r>
        <w:rPr>
          <w:rFonts w:ascii="Times New Roman" w:eastAsia="Times New Roman"/>
          <w:spacing w:val="-4"/>
        </w:rPr>
        <w:t>4540</w:t>
      </w:r>
      <w:r>
        <w:rPr>
          <w:rFonts w:ascii="Times New Roman" w:eastAsia="Times New Roman"/>
          <w:spacing w:val="-11"/>
        </w:rPr>
        <w:t> </w:t>
      </w:r>
      <w:r>
        <w:rPr>
          <w:spacing w:val="-7"/>
        </w:rPr>
        <w:t>万元。实际总投资 </w:t>
      </w:r>
      <w:r>
        <w:rPr>
          <w:rFonts w:ascii="Times New Roman" w:eastAsia="Times New Roman"/>
          <w:spacing w:val="-4"/>
        </w:rPr>
        <w:t>55000</w:t>
      </w:r>
      <w:r>
        <w:rPr>
          <w:rFonts w:ascii="Times New Roman" w:eastAsia="Times New Roman"/>
          <w:spacing w:val="-11"/>
        </w:rPr>
        <w:t> </w:t>
      </w:r>
      <w:r>
        <w:rPr>
          <w:spacing w:val="-4"/>
        </w:rPr>
        <w:t>万元，其中</w:t>
      </w:r>
      <w:r>
        <w:rPr>
          <w:spacing w:val="-3"/>
        </w:rPr>
        <w:t>环保投资 </w:t>
      </w:r>
      <w:r>
        <w:rPr>
          <w:rFonts w:ascii="Times New Roman" w:eastAsia="Times New Roman"/>
        </w:rPr>
        <w:t>3663.92 </w:t>
      </w:r>
      <w:r>
        <w:rPr>
          <w:spacing w:val="-2"/>
        </w:rPr>
        <w:t>万元，环保投资占总投资的 </w:t>
      </w:r>
      <w:r>
        <w:rPr>
          <w:rFonts w:ascii="Times New Roman" w:eastAsia="Times New Roman"/>
        </w:rPr>
        <w:t>6.66%</w:t>
      </w:r>
      <w:r>
        <w:rPr/>
        <w:t>。</w:t>
      </w:r>
    </w:p>
    <w:p>
      <w:pPr>
        <w:spacing w:before="2" w:after="3"/>
        <w:ind w:left="3410" w:right="0" w:firstLine="0"/>
        <w:jc w:val="both"/>
        <w:rPr>
          <w:sz w:val="21"/>
        </w:rPr>
      </w:pPr>
      <w:r>
        <w:rPr>
          <w:spacing w:val="-27"/>
          <w:sz w:val="21"/>
        </w:rPr>
        <w:t>表 </w:t>
      </w:r>
      <w:r>
        <w:rPr>
          <w:rFonts w:ascii="Times New Roman" w:eastAsia="Times New Roman"/>
          <w:b/>
          <w:sz w:val="21"/>
        </w:rPr>
        <w:t>10-1</w:t>
      </w:r>
      <w:r>
        <w:rPr>
          <w:rFonts w:ascii="Times New Roman" w:eastAsia="Times New Roman"/>
          <w:b/>
          <w:spacing w:val="46"/>
          <w:sz w:val="21"/>
        </w:rPr>
        <w:t>  </w:t>
      </w:r>
      <w:r>
        <w:rPr>
          <w:spacing w:val="-1"/>
          <w:sz w:val="21"/>
        </w:rPr>
        <w:t>环评及项目实际对比情况表</w:t>
      </w: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6"/>
        <w:gridCol w:w="351"/>
        <w:gridCol w:w="999"/>
        <w:gridCol w:w="2235"/>
        <w:gridCol w:w="766"/>
        <w:gridCol w:w="631"/>
        <w:gridCol w:w="807"/>
        <w:gridCol w:w="755"/>
        <w:gridCol w:w="838"/>
        <w:gridCol w:w="1810"/>
      </w:tblGrid>
      <w:tr>
        <w:trPr>
          <w:trHeight w:val="287" w:hRule="atLeast"/>
        </w:trPr>
        <w:tc>
          <w:tcPr>
            <w:tcW w:w="476" w:type="dxa"/>
            <w:vMerge w:val="restart"/>
          </w:tcPr>
          <w:p>
            <w:pPr>
              <w:pStyle w:val="TableParagraph"/>
              <w:spacing w:before="154"/>
              <w:jc w:val="left"/>
              <w:rPr>
                <w:sz w:val="21"/>
              </w:rPr>
            </w:pPr>
          </w:p>
          <w:p>
            <w:pPr>
              <w:pStyle w:val="TableParagraph"/>
              <w:ind w:left="25"/>
              <w:jc w:val="left"/>
              <w:rPr>
                <w:sz w:val="21"/>
              </w:rPr>
            </w:pPr>
            <w:r>
              <w:rPr>
                <w:spacing w:val="-6"/>
                <w:sz w:val="21"/>
              </w:rPr>
              <w:t>序号</w:t>
            </w:r>
          </w:p>
        </w:tc>
        <w:tc>
          <w:tcPr>
            <w:tcW w:w="3585" w:type="dxa"/>
            <w:gridSpan w:val="3"/>
          </w:tcPr>
          <w:p>
            <w:pPr>
              <w:pStyle w:val="TableParagraph"/>
              <w:spacing w:line="251" w:lineRule="exact" w:before="15"/>
              <w:ind w:left="9"/>
              <w:rPr>
                <w:sz w:val="21"/>
              </w:rPr>
            </w:pPr>
            <w:r>
              <w:rPr>
                <w:spacing w:val="-4"/>
                <w:sz w:val="21"/>
              </w:rPr>
              <w:t>产品名称</w:t>
            </w:r>
          </w:p>
        </w:tc>
        <w:tc>
          <w:tcPr>
            <w:tcW w:w="766" w:type="dxa"/>
            <w:vMerge w:val="restart"/>
          </w:tcPr>
          <w:p>
            <w:pPr>
              <w:pStyle w:val="TableParagraph"/>
              <w:spacing w:before="17"/>
              <w:jc w:val="left"/>
              <w:rPr>
                <w:sz w:val="21"/>
              </w:rPr>
            </w:pPr>
          </w:p>
          <w:p>
            <w:pPr>
              <w:pStyle w:val="TableParagraph"/>
              <w:spacing w:line="242" w:lineRule="auto"/>
              <w:ind w:left="277" w:right="56" w:hanging="212"/>
              <w:jc w:val="left"/>
              <w:rPr>
                <w:sz w:val="21"/>
              </w:rPr>
            </w:pPr>
            <w:r>
              <w:rPr>
                <w:spacing w:val="-4"/>
                <w:sz w:val="21"/>
              </w:rPr>
              <w:t>包装方</w:t>
            </w:r>
            <w:r>
              <w:rPr>
                <w:spacing w:val="-10"/>
                <w:sz w:val="21"/>
              </w:rPr>
              <w:t>式</w:t>
            </w:r>
          </w:p>
        </w:tc>
        <w:tc>
          <w:tcPr>
            <w:tcW w:w="631" w:type="dxa"/>
            <w:vMerge w:val="restart"/>
          </w:tcPr>
          <w:p>
            <w:pPr>
              <w:pStyle w:val="TableParagraph"/>
              <w:spacing w:before="17"/>
              <w:jc w:val="left"/>
              <w:rPr>
                <w:sz w:val="21"/>
              </w:rPr>
            </w:pPr>
          </w:p>
          <w:p>
            <w:pPr>
              <w:pStyle w:val="TableParagraph"/>
              <w:spacing w:line="244" w:lineRule="auto"/>
              <w:ind w:left="104" w:right="94" w:firstLine="105"/>
              <w:jc w:val="left"/>
              <w:rPr>
                <w:rFonts w:ascii="Times New Roman" w:eastAsia="Times New Roman"/>
                <w:b/>
                <w:sz w:val="21"/>
              </w:rPr>
            </w:pPr>
            <w:r>
              <w:rPr>
                <w:spacing w:val="-10"/>
                <w:sz w:val="21"/>
              </w:rPr>
              <w:t>规</w:t>
            </w:r>
            <w:r>
              <w:rPr>
                <w:spacing w:val="-2"/>
                <w:sz w:val="21"/>
              </w:rPr>
              <w:t>格</w:t>
            </w:r>
            <w:r>
              <w:rPr>
                <w:rFonts w:ascii="Times New Roman" w:eastAsia="Times New Roman"/>
                <w:b/>
                <w:spacing w:val="-10"/>
                <w:sz w:val="21"/>
              </w:rPr>
              <w:t>%</w:t>
            </w:r>
          </w:p>
        </w:tc>
        <w:tc>
          <w:tcPr>
            <w:tcW w:w="807" w:type="dxa"/>
            <w:vMerge w:val="restart"/>
          </w:tcPr>
          <w:p>
            <w:pPr>
              <w:pStyle w:val="TableParagraph"/>
              <w:spacing w:before="17"/>
              <w:jc w:val="left"/>
              <w:rPr>
                <w:sz w:val="21"/>
              </w:rPr>
            </w:pPr>
          </w:p>
          <w:p>
            <w:pPr>
              <w:pStyle w:val="TableParagraph"/>
              <w:spacing w:line="244" w:lineRule="auto"/>
              <w:ind w:left="154" w:right="78" w:hanging="68"/>
              <w:jc w:val="left"/>
              <w:rPr>
                <w:rFonts w:ascii="Times New Roman" w:eastAsia="Times New Roman"/>
                <w:b/>
                <w:sz w:val="21"/>
              </w:rPr>
            </w:pPr>
            <w:r>
              <w:rPr>
                <w:spacing w:val="-4"/>
                <w:sz w:val="21"/>
              </w:rPr>
              <w:t>设计产</w:t>
            </w:r>
            <w:r>
              <w:rPr>
                <w:spacing w:val="-18"/>
                <w:sz w:val="21"/>
              </w:rPr>
              <w:t>能 </w:t>
            </w:r>
            <w:r>
              <w:rPr>
                <w:rFonts w:ascii="Times New Roman" w:eastAsia="Times New Roman"/>
                <w:b/>
                <w:sz w:val="21"/>
              </w:rPr>
              <w:t>t/a</w:t>
            </w:r>
          </w:p>
        </w:tc>
        <w:tc>
          <w:tcPr>
            <w:tcW w:w="755" w:type="dxa"/>
            <w:vMerge w:val="restart"/>
          </w:tcPr>
          <w:p>
            <w:pPr>
              <w:pStyle w:val="TableParagraph"/>
              <w:spacing w:before="17"/>
              <w:jc w:val="left"/>
              <w:rPr>
                <w:sz w:val="21"/>
              </w:rPr>
            </w:pPr>
          </w:p>
          <w:p>
            <w:pPr>
              <w:pStyle w:val="TableParagraph"/>
              <w:spacing w:line="244" w:lineRule="auto"/>
              <w:ind w:left="127" w:right="51" w:hanging="68"/>
              <w:jc w:val="left"/>
              <w:rPr>
                <w:rFonts w:ascii="Times New Roman" w:eastAsia="Times New Roman"/>
                <w:b/>
                <w:sz w:val="21"/>
              </w:rPr>
            </w:pPr>
            <w:r>
              <w:rPr>
                <w:spacing w:val="-4"/>
                <w:sz w:val="21"/>
              </w:rPr>
              <w:t>已建产</w:t>
            </w:r>
            <w:r>
              <w:rPr>
                <w:spacing w:val="-18"/>
                <w:sz w:val="21"/>
              </w:rPr>
              <w:t>能 </w:t>
            </w:r>
            <w:r>
              <w:rPr>
                <w:rFonts w:ascii="Times New Roman" w:eastAsia="Times New Roman"/>
                <w:b/>
                <w:sz w:val="21"/>
              </w:rPr>
              <w:t>t/a</w:t>
            </w:r>
          </w:p>
        </w:tc>
        <w:tc>
          <w:tcPr>
            <w:tcW w:w="838" w:type="dxa"/>
            <w:vMerge w:val="restart"/>
          </w:tcPr>
          <w:p>
            <w:pPr>
              <w:pStyle w:val="TableParagraph"/>
              <w:spacing w:line="242" w:lineRule="auto" w:before="15"/>
              <w:ind w:left="102" w:right="92"/>
              <w:jc w:val="both"/>
              <w:rPr>
                <w:sz w:val="21"/>
              </w:rPr>
            </w:pPr>
            <w:r>
              <w:rPr>
                <w:spacing w:val="-4"/>
                <w:sz w:val="21"/>
              </w:rPr>
              <w:t>调试期</w:t>
            </w:r>
            <w:r>
              <w:rPr>
                <w:spacing w:val="-4"/>
                <w:sz w:val="21"/>
              </w:rPr>
              <w:t>间折最</w:t>
            </w:r>
            <w:r>
              <w:rPr>
                <w:spacing w:val="-5"/>
                <w:sz w:val="21"/>
              </w:rPr>
              <w:t>终纯品</w:t>
            </w:r>
          </w:p>
          <w:p>
            <w:pPr>
              <w:pStyle w:val="TableParagraph"/>
              <w:spacing w:line="250" w:lineRule="exact" w:before="3"/>
              <w:ind w:left="145"/>
              <w:jc w:val="both"/>
              <w:rPr>
                <w:rFonts w:ascii="Times New Roman" w:eastAsia="Times New Roman"/>
                <w:b/>
                <w:sz w:val="21"/>
              </w:rPr>
            </w:pPr>
            <w:r>
              <w:rPr>
                <w:spacing w:val="-18"/>
                <w:sz w:val="21"/>
              </w:rPr>
              <w:t>产量 </w:t>
            </w:r>
            <w:r>
              <w:rPr>
                <w:rFonts w:ascii="Times New Roman" w:eastAsia="Times New Roman"/>
                <w:b/>
                <w:spacing w:val="-10"/>
                <w:sz w:val="21"/>
              </w:rPr>
              <w:t>t</w:t>
            </w:r>
          </w:p>
        </w:tc>
        <w:tc>
          <w:tcPr>
            <w:tcW w:w="1810" w:type="dxa"/>
            <w:vMerge w:val="restart"/>
          </w:tcPr>
          <w:p>
            <w:pPr>
              <w:pStyle w:val="TableParagraph"/>
              <w:spacing w:before="154"/>
              <w:jc w:val="left"/>
              <w:rPr>
                <w:sz w:val="21"/>
              </w:rPr>
            </w:pPr>
          </w:p>
          <w:p>
            <w:pPr>
              <w:pStyle w:val="TableParagraph"/>
              <w:ind w:left="61"/>
              <w:jc w:val="left"/>
              <w:rPr>
                <w:sz w:val="21"/>
              </w:rPr>
            </w:pPr>
            <w:r>
              <w:rPr>
                <w:spacing w:val="-4"/>
                <w:sz w:val="21"/>
              </w:rPr>
              <w:t>是否列入验收范围</w:t>
            </w:r>
          </w:p>
        </w:tc>
      </w:tr>
      <w:tr>
        <w:trPr>
          <w:trHeight w:val="806" w:hRule="atLeast"/>
        </w:trPr>
        <w:tc>
          <w:tcPr>
            <w:tcW w:w="476" w:type="dxa"/>
            <w:vMerge/>
            <w:tcBorders>
              <w:top w:val="nil"/>
            </w:tcBorders>
          </w:tcPr>
          <w:p>
            <w:pPr>
              <w:rPr>
                <w:sz w:val="2"/>
                <w:szCs w:val="2"/>
              </w:rPr>
            </w:pPr>
          </w:p>
        </w:tc>
        <w:tc>
          <w:tcPr>
            <w:tcW w:w="1350" w:type="dxa"/>
            <w:gridSpan w:val="2"/>
          </w:tcPr>
          <w:p>
            <w:pPr>
              <w:pStyle w:val="TableParagraph"/>
              <w:spacing w:before="3"/>
              <w:jc w:val="left"/>
              <w:rPr>
                <w:sz w:val="21"/>
              </w:rPr>
            </w:pPr>
          </w:p>
          <w:p>
            <w:pPr>
              <w:pStyle w:val="TableParagraph"/>
              <w:spacing w:before="1"/>
              <w:ind w:left="8"/>
              <w:rPr>
                <w:sz w:val="21"/>
              </w:rPr>
            </w:pPr>
            <w:r>
              <w:rPr>
                <w:spacing w:val="-6"/>
                <w:sz w:val="21"/>
              </w:rPr>
              <w:t>简称</w:t>
            </w:r>
          </w:p>
        </w:tc>
        <w:tc>
          <w:tcPr>
            <w:tcW w:w="2235" w:type="dxa"/>
          </w:tcPr>
          <w:p>
            <w:pPr>
              <w:pStyle w:val="TableParagraph"/>
              <w:spacing w:before="3"/>
              <w:jc w:val="left"/>
              <w:rPr>
                <w:sz w:val="21"/>
              </w:rPr>
            </w:pPr>
          </w:p>
          <w:p>
            <w:pPr>
              <w:pStyle w:val="TableParagraph"/>
              <w:spacing w:before="1"/>
              <w:ind w:left="8"/>
              <w:rPr>
                <w:sz w:val="21"/>
              </w:rPr>
            </w:pPr>
            <w:r>
              <w:rPr>
                <w:spacing w:val="-5"/>
                <w:sz w:val="21"/>
              </w:rPr>
              <w:t>中文名</w:t>
            </w:r>
          </w:p>
        </w:tc>
        <w:tc>
          <w:tcPr>
            <w:tcW w:w="766" w:type="dxa"/>
            <w:vMerge/>
            <w:tcBorders>
              <w:top w:val="nil"/>
            </w:tcBorders>
          </w:tcPr>
          <w:p>
            <w:pPr>
              <w:rPr>
                <w:sz w:val="2"/>
                <w:szCs w:val="2"/>
              </w:rPr>
            </w:pPr>
          </w:p>
        </w:tc>
        <w:tc>
          <w:tcPr>
            <w:tcW w:w="631" w:type="dxa"/>
            <w:vMerge/>
            <w:tcBorders>
              <w:top w:val="nil"/>
            </w:tcBorders>
          </w:tcPr>
          <w:p>
            <w:pPr>
              <w:rPr>
                <w:sz w:val="2"/>
                <w:szCs w:val="2"/>
              </w:rPr>
            </w:pPr>
          </w:p>
        </w:tc>
        <w:tc>
          <w:tcPr>
            <w:tcW w:w="807" w:type="dxa"/>
            <w:vMerge/>
            <w:tcBorders>
              <w:top w:val="nil"/>
            </w:tcBorders>
          </w:tcPr>
          <w:p>
            <w:pPr>
              <w:rPr>
                <w:sz w:val="2"/>
                <w:szCs w:val="2"/>
              </w:rPr>
            </w:pPr>
          </w:p>
        </w:tc>
        <w:tc>
          <w:tcPr>
            <w:tcW w:w="755" w:type="dxa"/>
            <w:vMerge/>
            <w:tcBorders>
              <w:top w:val="nil"/>
            </w:tcBorders>
          </w:tcPr>
          <w:p>
            <w:pPr>
              <w:rPr>
                <w:sz w:val="2"/>
                <w:szCs w:val="2"/>
              </w:rPr>
            </w:pPr>
          </w:p>
        </w:tc>
        <w:tc>
          <w:tcPr>
            <w:tcW w:w="838" w:type="dxa"/>
            <w:vMerge/>
            <w:tcBorders>
              <w:top w:val="nil"/>
            </w:tcBorders>
          </w:tcPr>
          <w:p>
            <w:pPr>
              <w:rPr>
                <w:sz w:val="2"/>
                <w:szCs w:val="2"/>
              </w:rPr>
            </w:pPr>
          </w:p>
        </w:tc>
        <w:tc>
          <w:tcPr>
            <w:tcW w:w="1810" w:type="dxa"/>
            <w:vMerge/>
            <w:tcBorders>
              <w:top w:val="nil"/>
            </w:tcBorders>
          </w:tcPr>
          <w:p>
            <w:pPr>
              <w:rPr>
                <w:sz w:val="2"/>
                <w:szCs w:val="2"/>
              </w:rPr>
            </w:pPr>
          </w:p>
        </w:tc>
      </w:tr>
      <w:tr>
        <w:trPr>
          <w:trHeight w:val="287" w:hRule="atLeast"/>
        </w:trPr>
        <w:tc>
          <w:tcPr>
            <w:tcW w:w="476" w:type="dxa"/>
          </w:tcPr>
          <w:p>
            <w:pPr>
              <w:pStyle w:val="TableParagraph"/>
              <w:spacing w:line="238" w:lineRule="exact" w:before="29"/>
              <w:ind w:left="6"/>
              <w:rPr>
                <w:rFonts w:ascii="Times New Roman"/>
                <w:b/>
                <w:sz w:val="21"/>
              </w:rPr>
            </w:pPr>
            <w:r>
              <w:rPr>
                <w:rFonts w:ascii="Times New Roman"/>
                <w:b/>
                <w:spacing w:val="-10"/>
                <w:sz w:val="21"/>
              </w:rPr>
              <w:t>1</w:t>
            </w:r>
          </w:p>
        </w:tc>
        <w:tc>
          <w:tcPr>
            <w:tcW w:w="3585" w:type="dxa"/>
            <w:gridSpan w:val="3"/>
          </w:tcPr>
          <w:p>
            <w:pPr>
              <w:pStyle w:val="TableParagraph"/>
              <w:spacing w:line="252" w:lineRule="exact" w:before="15"/>
              <w:ind w:left="9"/>
              <w:rPr>
                <w:sz w:val="21"/>
              </w:rPr>
            </w:pPr>
            <w:r>
              <w:rPr>
                <w:spacing w:val="-4"/>
                <w:sz w:val="21"/>
              </w:rPr>
              <w:t>液晶材料</w:t>
            </w:r>
          </w:p>
        </w:tc>
        <w:tc>
          <w:tcPr>
            <w:tcW w:w="766" w:type="dxa"/>
          </w:tcPr>
          <w:p>
            <w:pPr>
              <w:pStyle w:val="TableParagraph"/>
              <w:spacing w:line="238" w:lineRule="exact" w:before="29"/>
              <w:ind w:left="10"/>
              <w:rPr>
                <w:rFonts w:ascii="Times New Roman"/>
                <w:b/>
                <w:sz w:val="21"/>
              </w:rPr>
            </w:pPr>
            <w:r>
              <w:rPr>
                <w:rFonts w:ascii="Times New Roman"/>
                <w:b/>
                <w:spacing w:val="-10"/>
                <w:sz w:val="21"/>
              </w:rPr>
              <w:t>/</w:t>
            </w:r>
          </w:p>
        </w:tc>
        <w:tc>
          <w:tcPr>
            <w:tcW w:w="631" w:type="dxa"/>
          </w:tcPr>
          <w:p>
            <w:pPr>
              <w:pStyle w:val="TableParagraph"/>
              <w:spacing w:line="238" w:lineRule="exact" w:before="29"/>
              <w:ind w:left="10"/>
              <w:rPr>
                <w:rFonts w:ascii="Times New Roman"/>
                <w:b/>
                <w:sz w:val="21"/>
              </w:rPr>
            </w:pPr>
            <w:r>
              <w:rPr>
                <w:rFonts w:ascii="Times New Roman"/>
                <w:b/>
                <w:spacing w:val="-10"/>
                <w:sz w:val="21"/>
              </w:rPr>
              <w:t>/</w:t>
            </w:r>
          </w:p>
        </w:tc>
        <w:tc>
          <w:tcPr>
            <w:tcW w:w="807" w:type="dxa"/>
          </w:tcPr>
          <w:p>
            <w:pPr>
              <w:pStyle w:val="TableParagraph"/>
              <w:spacing w:line="238" w:lineRule="exact" w:before="29"/>
              <w:ind w:left="10"/>
              <w:rPr>
                <w:rFonts w:ascii="Times New Roman"/>
                <w:b/>
                <w:sz w:val="21"/>
              </w:rPr>
            </w:pPr>
            <w:r>
              <w:rPr>
                <w:rFonts w:ascii="Times New Roman"/>
                <w:b/>
                <w:spacing w:val="-5"/>
                <w:sz w:val="21"/>
              </w:rPr>
              <w:t>300</w:t>
            </w:r>
          </w:p>
        </w:tc>
        <w:tc>
          <w:tcPr>
            <w:tcW w:w="755" w:type="dxa"/>
          </w:tcPr>
          <w:p>
            <w:pPr>
              <w:pStyle w:val="TableParagraph"/>
              <w:spacing w:line="238" w:lineRule="exact" w:before="29"/>
              <w:ind w:left="8" w:right="2"/>
              <w:rPr>
                <w:rFonts w:ascii="Times New Roman"/>
                <w:b/>
                <w:sz w:val="21"/>
              </w:rPr>
            </w:pPr>
            <w:r>
              <w:rPr>
                <w:rFonts w:ascii="Times New Roman"/>
                <w:b/>
                <w:spacing w:val="-2"/>
                <w:sz w:val="21"/>
              </w:rPr>
              <w:t>214.84</w:t>
            </w:r>
          </w:p>
        </w:tc>
        <w:tc>
          <w:tcPr>
            <w:tcW w:w="838" w:type="dxa"/>
          </w:tcPr>
          <w:p>
            <w:pPr>
              <w:pStyle w:val="TableParagraph"/>
              <w:spacing w:line="238" w:lineRule="exact" w:before="29"/>
              <w:ind w:left="9"/>
              <w:rPr>
                <w:rFonts w:ascii="Times New Roman"/>
                <w:b/>
                <w:sz w:val="21"/>
              </w:rPr>
            </w:pPr>
            <w:r>
              <w:rPr>
                <w:rFonts w:ascii="Times New Roman"/>
                <w:b/>
                <w:spacing w:val="-2"/>
                <w:sz w:val="21"/>
              </w:rPr>
              <w:t>19.66</w:t>
            </w:r>
          </w:p>
        </w:tc>
        <w:tc>
          <w:tcPr>
            <w:tcW w:w="1810" w:type="dxa"/>
          </w:tcPr>
          <w:p>
            <w:pPr>
              <w:pStyle w:val="TableParagraph"/>
              <w:jc w:val="left"/>
              <w:rPr>
                <w:rFonts w:ascii="Times New Roman"/>
                <w:sz w:val="20"/>
              </w:rPr>
            </w:pPr>
          </w:p>
        </w:tc>
      </w:tr>
      <w:tr>
        <w:trPr>
          <w:trHeight w:val="560" w:hRule="atLeast"/>
        </w:trPr>
        <w:tc>
          <w:tcPr>
            <w:tcW w:w="476" w:type="dxa"/>
          </w:tcPr>
          <w:p>
            <w:pPr>
              <w:pStyle w:val="TableParagraph"/>
              <w:spacing w:before="166"/>
              <w:ind w:left="6"/>
              <w:rPr>
                <w:rFonts w:ascii="Times New Roman"/>
                <w:b/>
                <w:sz w:val="21"/>
              </w:rPr>
            </w:pPr>
            <w:r>
              <w:rPr>
                <w:rFonts w:ascii="Times New Roman"/>
                <w:b/>
                <w:spacing w:val="-5"/>
                <w:sz w:val="21"/>
              </w:rPr>
              <w:t>1.1</w:t>
            </w:r>
          </w:p>
        </w:tc>
        <w:tc>
          <w:tcPr>
            <w:tcW w:w="351"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253"/>
              <w:jc w:val="left"/>
              <w:rPr>
                <w:sz w:val="21"/>
              </w:rPr>
            </w:pPr>
          </w:p>
          <w:p>
            <w:pPr>
              <w:pStyle w:val="TableParagraph"/>
              <w:spacing w:line="242" w:lineRule="auto"/>
              <w:ind w:left="70" w:right="59"/>
              <w:jc w:val="left"/>
              <w:rPr>
                <w:sz w:val="21"/>
              </w:rPr>
            </w:pPr>
            <w:r>
              <w:rPr>
                <w:spacing w:val="-10"/>
                <w:sz w:val="21"/>
              </w:rPr>
              <w:t>其中</w:t>
            </w:r>
          </w:p>
        </w:tc>
        <w:tc>
          <w:tcPr>
            <w:tcW w:w="999" w:type="dxa"/>
          </w:tcPr>
          <w:p>
            <w:pPr>
              <w:pStyle w:val="TableParagraph"/>
              <w:spacing w:before="150"/>
              <w:ind w:left="8"/>
              <w:rPr>
                <w:rFonts w:ascii="Times New Roman" w:eastAsia="Times New Roman"/>
                <w:b/>
                <w:sz w:val="21"/>
              </w:rPr>
            </w:pPr>
            <w:r>
              <w:rPr>
                <w:spacing w:val="-18"/>
                <w:sz w:val="21"/>
              </w:rPr>
              <w:t>单晶 </w:t>
            </w:r>
            <w:r>
              <w:rPr>
                <w:rFonts w:ascii="Times New Roman" w:eastAsia="Times New Roman"/>
                <w:b/>
                <w:spacing w:val="-4"/>
                <w:sz w:val="21"/>
              </w:rPr>
              <w:t>0475</w:t>
            </w:r>
          </w:p>
        </w:tc>
        <w:tc>
          <w:tcPr>
            <w:tcW w:w="2235" w:type="dxa"/>
          </w:tcPr>
          <w:p>
            <w:pPr>
              <w:pStyle w:val="TableParagraph"/>
              <w:spacing w:line="270" w:lineRule="atLeast"/>
              <w:ind w:left="1012" w:right="111" w:hanging="893"/>
              <w:jc w:val="left"/>
              <w:rPr>
                <w:sz w:val="21"/>
              </w:rPr>
            </w:pPr>
            <w:r>
              <w:rPr>
                <w:rFonts w:ascii="Times New Roman" w:hAnsi="Times New Roman" w:eastAsia="Times New Roman"/>
                <w:b/>
                <w:spacing w:val="-2"/>
                <w:sz w:val="21"/>
              </w:rPr>
              <w:t>4-</w:t>
            </w:r>
            <w:r>
              <w:rPr>
                <w:spacing w:val="-2"/>
                <w:sz w:val="21"/>
              </w:rPr>
              <w:t>甲基</w:t>
            </w:r>
            <w:r>
              <w:rPr>
                <w:rFonts w:ascii="Times New Roman" w:hAnsi="Times New Roman" w:eastAsia="Times New Roman"/>
                <w:b/>
                <w:spacing w:val="-2"/>
                <w:sz w:val="21"/>
              </w:rPr>
              <w:t>-4′-</w:t>
            </w:r>
            <w:r>
              <w:rPr>
                <w:spacing w:val="-2"/>
                <w:sz w:val="21"/>
              </w:rPr>
              <w:t>戊基</w:t>
            </w:r>
            <w:r>
              <w:rPr>
                <w:rFonts w:ascii="Times New Roman" w:hAnsi="Times New Roman" w:eastAsia="Times New Roman"/>
                <w:b/>
                <w:spacing w:val="-2"/>
                <w:sz w:val="21"/>
              </w:rPr>
              <w:t>-1,1′-</w:t>
            </w:r>
            <w:r>
              <w:rPr>
                <w:spacing w:val="-2"/>
                <w:sz w:val="21"/>
              </w:rPr>
              <w:t>联</w:t>
            </w:r>
            <w:r>
              <w:rPr>
                <w:spacing w:val="-10"/>
                <w:sz w:val="21"/>
              </w:rPr>
              <w:t>苯</w:t>
            </w:r>
          </w:p>
        </w:tc>
        <w:tc>
          <w:tcPr>
            <w:tcW w:w="766" w:type="dxa"/>
          </w:tcPr>
          <w:p>
            <w:pPr>
              <w:pStyle w:val="TableParagraph"/>
              <w:spacing w:before="15"/>
              <w:ind w:left="75"/>
              <w:jc w:val="left"/>
              <w:rPr>
                <w:sz w:val="21"/>
              </w:rPr>
            </w:pPr>
            <w:r>
              <w:rPr>
                <w:rFonts w:ascii="Times New Roman" w:eastAsia="Times New Roman"/>
                <w:b/>
                <w:sz w:val="21"/>
              </w:rPr>
              <w:t>30L</w:t>
            </w:r>
            <w:r>
              <w:rPr>
                <w:rFonts w:ascii="Times New Roman" w:eastAsia="Times New Roman"/>
                <w:b/>
                <w:spacing w:val="-5"/>
                <w:sz w:val="21"/>
              </w:rPr>
              <w:t> </w:t>
            </w:r>
            <w:r>
              <w:rPr>
                <w:spacing w:val="-10"/>
                <w:sz w:val="21"/>
              </w:rPr>
              <w:t>铝</w:t>
            </w:r>
          </w:p>
          <w:p>
            <w:pPr>
              <w:pStyle w:val="TableParagraph"/>
              <w:spacing w:line="253" w:lineRule="exact" w:before="3"/>
              <w:ind w:left="171"/>
              <w:jc w:val="left"/>
              <w:rPr>
                <w:sz w:val="21"/>
              </w:rPr>
            </w:pPr>
            <w:r>
              <w:rPr>
                <w:spacing w:val="-6"/>
                <w:sz w:val="21"/>
              </w:rPr>
              <w:t>桶装</w:t>
            </w:r>
          </w:p>
        </w:tc>
        <w:tc>
          <w:tcPr>
            <w:tcW w:w="631" w:type="dxa"/>
          </w:tcPr>
          <w:p>
            <w:pPr>
              <w:pStyle w:val="TableParagraph"/>
              <w:spacing w:before="166"/>
              <w:ind w:left="10" w:right="2"/>
              <w:rPr>
                <w:rFonts w:ascii="Times New Roman"/>
                <w:b/>
                <w:sz w:val="21"/>
              </w:rPr>
            </w:pPr>
            <w:r>
              <w:rPr>
                <w:rFonts w:ascii="Times New Roman"/>
                <w:b/>
                <w:spacing w:val="-4"/>
                <w:sz w:val="21"/>
              </w:rPr>
              <w:t>99.9</w:t>
            </w:r>
          </w:p>
        </w:tc>
        <w:tc>
          <w:tcPr>
            <w:tcW w:w="807" w:type="dxa"/>
          </w:tcPr>
          <w:p>
            <w:pPr>
              <w:pStyle w:val="TableParagraph"/>
              <w:spacing w:before="166"/>
              <w:ind w:left="10"/>
              <w:rPr>
                <w:rFonts w:ascii="Times New Roman"/>
                <w:b/>
                <w:sz w:val="21"/>
              </w:rPr>
            </w:pPr>
            <w:r>
              <w:rPr>
                <w:rFonts w:ascii="Times New Roman"/>
                <w:b/>
                <w:spacing w:val="-4"/>
                <w:sz w:val="21"/>
              </w:rPr>
              <w:t>64.0</w:t>
            </w:r>
          </w:p>
        </w:tc>
        <w:tc>
          <w:tcPr>
            <w:tcW w:w="755" w:type="dxa"/>
          </w:tcPr>
          <w:p>
            <w:pPr>
              <w:pStyle w:val="TableParagraph"/>
              <w:spacing w:before="166"/>
              <w:ind w:left="8"/>
              <w:rPr>
                <w:rFonts w:ascii="Times New Roman"/>
                <w:b/>
                <w:sz w:val="21"/>
              </w:rPr>
            </w:pPr>
            <w:r>
              <w:rPr>
                <w:rFonts w:ascii="Times New Roman"/>
                <w:b/>
                <w:spacing w:val="-5"/>
                <w:sz w:val="21"/>
              </w:rPr>
              <w:t>64</w:t>
            </w:r>
          </w:p>
        </w:tc>
        <w:tc>
          <w:tcPr>
            <w:tcW w:w="838" w:type="dxa"/>
          </w:tcPr>
          <w:p>
            <w:pPr>
              <w:pStyle w:val="TableParagraph"/>
              <w:spacing w:before="166"/>
              <w:ind w:left="9"/>
              <w:rPr>
                <w:rFonts w:ascii="Times New Roman"/>
                <w:b/>
                <w:sz w:val="21"/>
              </w:rPr>
            </w:pPr>
            <w:r>
              <w:rPr>
                <w:rFonts w:ascii="Times New Roman"/>
                <w:b/>
                <w:spacing w:val="-4"/>
                <w:sz w:val="21"/>
              </w:rPr>
              <w:t>6.42</w:t>
            </w:r>
          </w:p>
        </w:tc>
        <w:tc>
          <w:tcPr>
            <w:tcW w:w="1810" w:type="dxa"/>
          </w:tcPr>
          <w:p>
            <w:pPr>
              <w:pStyle w:val="TableParagraph"/>
              <w:spacing w:line="270" w:lineRule="atLeast"/>
              <w:ind w:left="166" w:right="54" w:hanging="106"/>
              <w:jc w:val="left"/>
              <w:rPr>
                <w:sz w:val="21"/>
              </w:rPr>
            </w:pPr>
            <w:r>
              <w:rPr>
                <w:spacing w:val="-2"/>
                <w:sz w:val="21"/>
              </w:rPr>
              <w:t>列入（不包括七车</w:t>
            </w:r>
            <w:r>
              <w:rPr>
                <w:spacing w:val="-2"/>
                <w:sz w:val="21"/>
              </w:rPr>
              <w:t>间的粗品提纯）</w:t>
            </w:r>
          </w:p>
        </w:tc>
      </w:tr>
      <w:tr>
        <w:trPr>
          <w:trHeight w:val="831" w:hRule="atLeast"/>
        </w:trPr>
        <w:tc>
          <w:tcPr>
            <w:tcW w:w="476" w:type="dxa"/>
          </w:tcPr>
          <w:p>
            <w:pPr>
              <w:pStyle w:val="TableParagraph"/>
              <w:spacing w:before="33"/>
              <w:jc w:val="left"/>
              <w:rPr>
                <w:sz w:val="21"/>
              </w:rPr>
            </w:pPr>
          </w:p>
          <w:p>
            <w:pPr>
              <w:pStyle w:val="TableParagraph"/>
              <w:ind w:left="6"/>
              <w:rPr>
                <w:rFonts w:ascii="Times New Roman"/>
                <w:b/>
                <w:sz w:val="21"/>
              </w:rPr>
            </w:pPr>
            <w:r>
              <w:rPr>
                <w:rFonts w:ascii="Times New Roman"/>
                <w:b/>
                <w:spacing w:val="-5"/>
                <w:sz w:val="21"/>
              </w:rPr>
              <w:t>1.2</w:t>
            </w:r>
          </w:p>
        </w:tc>
        <w:tc>
          <w:tcPr>
            <w:tcW w:w="351" w:type="dxa"/>
            <w:vMerge/>
            <w:tcBorders>
              <w:top w:val="nil"/>
            </w:tcBorders>
          </w:tcPr>
          <w:p>
            <w:pPr>
              <w:rPr>
                <w:sz w:val="2"/>
                <w:szCs w:val="2"/>
              </w:rPr>
            </w:pPr>
          </w:p>
        </w:tc>
        <w:tc>
          <w:tcPr>
            <w:tcW w:w="999" w:type="dxa"/>
          </w:tcPr>
          <w:p>
            <w:pPr>
              <w:pStyle w:val="TableParagraph"/>
              <w:spacing w:before="19"/>
              <w:jc w:val="left"/>
              <w:rPr>
                <w:sz w:val="21"/>
              </w:rPr>
            </w:pPr>
          </w:p>
          <w:p>
            <w:pPr>
              <w:pStyle w:val="TableParagraph"/>
              <w:ind w:left="8"/>
              <w:rPr>
                <w:rFonts w:ascii="Times New Roman" w:eastAsia="Times New Roman"/>
                <w:b/>
                <w:sz w:val="21"/>
              </w:rPr>
            </w:pPr>
            <w:r>
              <w:rPr>
                <w:spacing w:val="-18"/>
                <w:sz w:val="21"/>
              </w:rPr>
              <w:t>单晶 </w:t>
            </w:r>
            <w:r>
              <w:rPr>
                <w:rFonts w:ascii="Times New Roman" w:eastAsia="Times New Roman"/>
                <w:b/>
                <w:spacing w:val="-4"/>
                <w:sz w:val="21"/>
              </w:rPr>
              <w:t>0072</w:t>
            </w:r>
          </w:p>
        </w:tc>
        <w:tc>
          <w:tcPr>
            <w:tcW w:w="2235" w:type="dxa"/>
          </w:tcPr>
          <w:p>
            <w:pPr>
              <w:pStyle w:val="TableParagraph"/>
              <w:spacing w:before="17"/>
              <w:ind w:left="13" w:right="-101"/>
              <w:jc w:val="left"/>
              <w:rPr>
                <w:sz w:val="21"/>
              </w:rPr>
            </w:pPr>
            <w:r>
              <w:rPr>
                <w:rFonts w:ascii="Times New Roman" w:hAnsi="Times New Roman" w:eastAsia="Times New Roman"/>
                <w:b/>
                <w:spacing w:val="-6"/>
                <w:sz w:val="21"/>
              </w:rPr>
              <w:t>4′-</w:t>
            </w:r>
            <w:r>
              <w:rPr>
                <w:spacing w:val="-6"/>
                <w:sz w:val="21"/>
              </w:rPr>
              <w:t>（反式</w:t>
            </w:r>
            <w:r>
              <w:rPr>
                <w:rFonts w:ascii="Times New Roman" w:hAnsi="Times New Roman" w:eastAsia="Times New Roman"/>
                <w:b/>
                <w:spacing w:val="-6"/>
                <w:sz w:val="21"/>
              </w:rPr>
              <w:t>-4-</w:t>
            </w:r>
            <w:r>
              <w:rPr>
                <w:spacing w:val="-6"/>
                <w:sz w:val="21"/>
              </w:rPr>
              <w:t>丙基环己基</w:t>
            </w:r>
            <w:r>
              <w:rPr>
                <w:spacing w:val="-10"/>
                <w:sz w:val="21"/>
              </w:rPr>
              <w:t>）</w:t>
            </w:r>
          </w:p>
          <w:p>
            <w:pPr>
              <w:pStyle w:val="TableParagraph"/>
              <w:spacing w:before="2"/>
              <w:ind w:left="35"/>
              <w:jc w:val="left"/>
              <w:rPr>
                <w:rFonts w:ascii="Times New Roman" w:hAnsi="Times New Roman" w:eastAsia="Times New Roman"/>
                <w:b/>
                <w:sz w:val="21"/>
              </w:rPr>
            </w:pPr>
            <w:r>
              <w:rPr>
                <w:rFonts w:ascii="Times New Roman" w:hAnsi="Times New Roman" w:eastAsia="Times New Roman"/>
                <w:b/>
                <w:spacing w:val="-2"/>
                <w:sz w:val="21"/>
              </w:rPr>
              <w:t>-2,3-</w:t>
            </w:r>
            <w:r>
              <w:rPr>
                <w:spacing w:val="-2"/>
                <w:sz w:val="21"/>
              </w:rPr>
              <w:t>二氟</w:t>
            </w:r>
            <w:r>
              <w:rPr>
                <w:rFonts w:ascii="Times New Roman" w:hAnsi="Times New Roman" w:eastAsia="Times New Roman"/>
                <w:b/>
                <w:spacing w:val="-2"/>
                <w:sz w:val="21"/>
              </w:rPr>
              <w:t>-4-</w:t>
            </w:r>
            <w:r>
              <w:rPr>
                <w:spacing w:val="-2"/>
                <w:sz w:val="21"/>
              </w:rPr>
              <w:t>乙氧基</w:t>
            </w:r>
            <w:r>
              <w:rPr>
                <w:rFonts w:ascii="Times New Roman" w:hAnsi="Times New Roman" w:eastAsia="Times New Roman"/>
                <w:b/>
                <w:spacing w:val="-2"/>
                <w:sz w:val="21"/>
              </w:rPr>
              <w:t>-</w:t>
            </w:r>
            <w:r>
              <w:rPr>
                <w:rFonts w:ascii="Times New Roman" w:hAnsi="Times New Roman" w:eastAsia="Times New Roman"/>
                <w:b/>
                <w:spacing w:val="-4"/>
                <w:sz w:val="21"/>
              </w:rPr>
              <w:t>1,1′-</w:t>
            </w:r>
          </w:p>
          <w:p>
            <w:pPr>
              <w:pStyle w:val="TableParagraph"/>
              <w:spacing w:line="253" w:lineRule="exact" w:before="2"/>
              <w:ind w:left="8"/>
              <w:rPr>
                <w:sz w:val="21"/>
              </w:rPr>
            </w:pPr>
            <w:r>
              <w:rPr>
                <w:spacing w:val="-6"/>
                <w:sz w:val="21"/>
              </w:rPr>
              <w:t>联苯</w:t>
            </w:r>
          </w:p>
        </w:tc>
        <w:tc>
          <w:tcPr>
            <w:tcW w:w="766" w:type="dxa"/>
          </w:tcPr>
          <w:p>
            <w:pPr>
              <w:pStyle w:val="TableParagraph"/>
              <w:spacing w:before="151"/>
              <w:ind w:left="75"/>
              <w:jc w:val="left"/>
              <w:rPr>
                <w:sz w:val="21"/>
              </w:rPr>
            </w:pPr>
            <w:r>
              <w:rPr>
                <w:rFonts w:ascii="Times New Roman" w:eastAsia="Times New Roman"/>
                <w:b/>
                <w:sz w:val="21"/>
              </w:rPr>
              <w:t>30L</w:t>
            </w:r>
            <w:r>
              <w:rPr>
                <w:rFonts w:ascii="Times New Roman" w:eastAsia="Times New Roman"/>
                <w:b/>
                <w:spacing w:val="-5"/>
                <w:sz w:val="21"/>
              </w:rPr>
              <w:t> </w:t>
            </w:r>
            <w:r>
              <w:rPr>
                <w:spacing w:val="-10"/>
                <w:sz w:val="21"/>
              </w:rPr>
              <w:t>铝</w:t>
            </w:r>
          </w:p>
          <w:p>
            <w:pPr>
              <w:pStyle w:val="TableParagraph"/>
              <w:spacing w:before="5"/>
              <w:ind w:left="171"/>
              <w:jc w:val="left"/>
              <w:rPr>
                <w:sz w:val="21"/>
              </w:rPr>
            </w:pPr>
            <w:r>
              <w:rPr>
                <w:spacing w:val="-6"/>
                <w:sz w:val="21"/>
              </w:rPr>
              <w:t>桶装</w:t>
            </w:r>
          </w:p>
        </w:tc>
        <w:tc>
          <w:tcPr>
            <w:tcW w:w="631" w:type="dxa"/>
          </w:tcPr>
          <w:p>
            <w:pPr>
              <w:pStyle w:val="TableParagraph"/>
              <w:spacing w:before="33"/>
              <w:jc w:val="left"/>
              <w:rPr>
                <w:sz w:val="21"/>
              </w:rPr>
            </w:pPr>
          </w:p>
          <w:p>
            <w:pPr>
              <w:pStyle w:val="TableParagraph"/>
              <w:ind w:left="10" w:right="2"/>
              <w:rPr>
                <w:rFonts w:ascii="Times New Roman"/>
                <w:b/>
                <w:sz w:val="21"/>
              </w:rPr>
            </w:pPr>
            <w:r>
              <w:rPr>
                <w:rFonts w:ascii="Times New Roman"/>
                <w:b/>
                <w:spacing w:val="-4"/>
                <w:sz w:val="21"/>
              </w:rPr>
              <w:t>99.9</w:t>
            </w:r>
          </w:p>
        </w:tc>
        <w:tc>
          <w:tcPr>
            <w:tcW w:w="807" w:type="dxa"/>
          </w:tcPr>
          <w:p>
            <w:pPr>
              <w:pStyle w:val="TableParagraph"/>
              <w:spacing w:before="33"/>
              <w:jc w:val="left"/>
              <w:rPr>
                <w:sz w:val="21"/>
              </w:rPr>
            </w:pPr>
          </w:p>
          <w:p>
            <w:pPr>
              <w:pStyle w:val="TableParagraph"/>
              <w:ind w:left="10"/>
              <w:rPr>
                <w:rFonts w:ascii="Times New Roman"/>
                <w:b/>
                <w:sz w:val="21"/>
              </w:rPr>
            </w:pPr>
            <w:r>
              <w:rPr>
                <w:rFonts w:ascii="Times New Roman"/>
                <w:b/>
                <w:spacing w:val="-2"/>
                <w:sz w:val="21"/>
              </w:rPr>
              <w:t>68.92</w:t>
            </w:r>
          </w:p>
        </w:tc>
        <w:tc>
          <w:tcPr>
            <w:tcW w:w="755" w:type="dxa"/>
          </w:tcPr>
          <w:p>
            <w:pPr>
              <w:pStyle w:val="TableParagraph"/>
              <w:spacing w:before="33"/>
              <w:jc w:val="left"/>
              <w:rPr>
                <w:sz w:val="21"/>
              </w:rPr>
            </w:pPr>
          </w:p>
          <w:p>
            <w:pPr>
              <w:pStyle w:val="TableParagraph"/>
              <w:ind w:left="8"/>
              <w:rPr>
                <w:rFonts w:ascii="Times New Roman"/>
                <w:b/>
                <w:sz w:val="21"/>
              </w:rPr>
            </w:pPr>
            <w:r>
              <w:rPr>
                <w:rFonts w:ascii="Times New Roman"/>
                <w:b/>
                <w:spacing w:val="-2"/>
                <w:sz w:val="21"/>
              </w:rPr>
              <w:t>68.92</w:t>
            </w:r>
          </w:p>
        </w:tc>
        <w:tc>
          <w:tcPr>
            <w:tcW w:w="838" w:type="dxa"/>
          </w:tcPr>
          <w:p>
            <w:pPr>
              <w:pStyle w:val="TableParagraph"/>
              <w:spacing w:before="33"/>
              <w:jc w:val="left"/>
              <w:rPr>
                <w:sz w:val="21"/>
              </w:rPr>
            </w:pPr>
          </w:p>
          <w:p>
            <w:pPr>
              <w:pStyle w:val="TableParagraph"/>
              <w:ind w:left="9"/>
              <w:rPr>
                <w:rFonts w:ascii="Times New Roman"/>
                <w:b/>
                <w:sz w:val="21"/>
              </w:rPr>
            </w:pPr>
            <w:r>
              <w:rPr>
                <w:rFonts w:ascii="Times New Roman"/>
                <w:b/>
                <w:spacing w:val="-4"/>
                <w:sz w:val="21"/>
              </w:rPr>
              <w:t>7.03</w:t>
            </w:r>
          </w:p>
        </w:tc>
        <w:tc>
          <w:tcPr>
            <w:tcW w:w="1810" w:type="dxa"/>
          </w:tcPr>
          <w:p>
            <w:pPr>
              <w:pStyle w:val="TableParagraph"/>
              <w:spacing w:line="244" w:lineRule="auto" w:before="151"/>
              <w:ind w:left="166" w:right="54" w:hanging="106"/>
              <w:jc w:val="left"/>
              <w:rPr>
                <w:sz w:val="21"/>
              </w:rPr>
            </w:pPr>
            <w:r>
              <w:rPr>
                <w:spacing w:val="-2"/>
                <w:sz w:val="21"/>
              </w:rPr>
              <w:t>列入（不包括七车</w:t>
            </w:r>
            <w:r>
              <w:rPr>
                <w:spacing w:val="-2"/>
                <w:sz w:val="21"/>
              </w:rPr>
              <w:t>间的粗品提纯）</w:t>
            </w:r>
          </w:p>
        </w:tc>
      </w:tr>
      <w:tr>
        <w:trPr>
          <w:trHeight w:val="1103" w:hRule="atLeast"/>
        </w:trPr>
        <w:tc>
          <w:tcPr>
            <w:tcW w:w="476" w:type="dxa"/>
          </w:tcPr>
          <w:p>
            <w:pPr>
              <w:pStyle w:val="TableParagraph"/>
              <w:spacing w:before="167"/>
              <w:jc w:val="left"/>
              <w:rPr>
                <w:sz w:val="21"/>
              </w:rPr>
            </w:pPr>
          </w:p>
          <w:p>
            <w:pPr>
              <w:pStyle w:val="TableParagraph"/>
              <w:spacing w:before="1"/>
              <w:ind w:left="6"/>
              <w:rPr>
                <w:rFonts w:ascii="Times New Roman"/>
                <w:sz w:val="21"/>
              </w:rPr>
            </w:pPr>
            <w:r>
              <w:rPr>
                <w:rFonts w:ascii="Times New Roman"/>
                <w:spacing w:val="-5"/>
                <w:sz w:val="21"/>
              </w:rPr>
              <w:t>1.3</w:t>
            </w:r>
          </w:p>
        </w:tc>
        <w:tc>
          <w:tcPr>
            <w:tcW w:w="351" w:type="dxa"/>
            <w:vMerge/>
            <w:tcBorders>
              <w:top w:val="nil"/>
            </w:tcBorders>
          </w:tcPr>
          <w:p>
            <w:pPr>
              <w:rPr>
                <w:sz w:val="2"/>
                <w:szCs w:val="2"/>
              </w:rPr>
            </w:pPr>
          </w:p>
        </w:tc>
        <w:tc>
          <w:tcPr>
            <w:tcW w:w="999" w:type="dxa"/>
          </w:tcPr>
          <w:p>
            <w:pPr>
              <w:pStyle w:val="TableParagraph"/>
              <w:spacing w:before="153"/>
              <w:jc w:val="left"/>
              <w:rPr>
                <w:sz w:val="21"/>
              </w:rPr>
            </w:pPr>
          </w:p>
          <w:p>
            <w:pPr>
              <w:pStyle w:val="TableParagraph"/>
              <w:spacing w:before="1"/>
              <w:ind w:left="8"/>
              <w:rPr>
                <w:rFonts w:ascii="Times New Roman" w:eastAsia="Times New Roman"/>
                <w:sz w:val="21"/>
              </w:rPr>
            </w:pPr>
            <w:r>
              <w:rPr>
                <w:spacing w:val="13"/>
                <w:sz w:val="21"/>
              </w:rPr>
              <w:t>单晶</w:t>
            </w:r>
            <w:r>
              <w:rPr>
                <w:rFonts w:ascii="Times New Roman" w:eastAsia="Times New Roman"/>
                <w:spacing w:val="-2"/>
                <w:sz w:val="21"/>
              </w:rPr>
              <w:t>0110*</w:t>
            </w:r>
          </w:p>
        </w:tc>
        <w:tc>
          <w:tcPr>
            <w:tcW w:w="2235" w:type="dxa"/>
          </w:tcPr>
          <w:p>
            <w:pPr>
              <w:pStyle w:val="TableParagraph"/>
              <w:spacing w:before="15"/>
              <w:ind w:left="8"/>
              <w:rPr>
                <w:sz w:val="21"/>
              </w:rPr>
            </w:pPr>
            <w:r>
              <w:rPr>
                <w:rFonts w:ascii="Times New Roman" w:eastAsia="Times New Roman"/>
                <w:spacing w:val="-2"/>
                <w:sz w:val="21"/>
              </w:rPr>
              <w:t>1-</w:t>
            </w:r>
            <w:r>
              <w:rPr>
                <w:spacing w:val="-2"/>
                <w:sz w:val="21"/>
              </w:rPr>
              <w:t>乙氧基</w:t>
            </w:r>
            <w:r>
              <w:rPr>
                <w:rFonts w:ascii="Times New Roman" w:eastAsia="Times New Roman"/>
                <w:spacing w:val="-2"/>
                <w:sz w:val="21"/>
              </w:rPr>
              <w:t>-2,3-</w:t>
            </w:r>
            <w:r>
              <w:rPr>
                <w:spacing w:val="-6"/>
                <w:sz w:val="21"/>
              </w:rPr>
              <w:t>二氟</w:t>
            </w:r>
          </w:p>
          <w:p>
            <w:pPr>
              <w:pStyle w:val="TableParagraph"/>
              <w:spacing w:before="4"/>
              <w:ind w:left="8" w:right="2"/>
              <w:rPr>
                <w:rFonts w:ascii="Times New Roman" w:hAnsi="Times New Roman" w:eastAsia="Times New Roman"/>
                <w:sz w:val="21"/>
              </w:rPr>
            </w:pPr>
            <w:r>
              <w:rPr>
                <w:rFonts w:ascii="Times New Roman" w:hAnsi="Times New Roman" w:eastAsia="Times New Roman"/>
                <w:spacing w:val="-2"/>
                <w:sz w:val="21"/>
              </w:rPr>
              <w:t>-4-[[</w:t>
            </w:r>
            <w:r>
              <w:rPr>
                <w:spacing w:val="-2"/>
                <w:sz w:val="21"/>
              </w:rPr>
              <w:t>（反式，反式）</w:t>
            </w:r>
            <w:r>
              <w:rPr>
                <w:rFonts w:ascii="Times New Roman" w:hAnsi="Times New Roman" w:eastAsia="Times New Roman"/>
                <w:spacing w:val="-2"/>
                <w:sz w:val="21"/>
              </w:rPr>
              <w:t>-</w:t>
            </w:r>
            <w:r>
              <w:rPr>
                <w:rFonts w:ascii="Times New Roman" w:hAnsi="Times New Roman" w:eastAsia="Times New Roman"/>
                <w:spacing w:val="-5"/>
                <w:sz w:val="21"/>
              </w:rPr>
              <w:t>4′-</w:t>
            </w:r>
          </w:p>
          <w:p>
            <w:pPr>
              <w:pStyle w:val="TableParagraph"/>
              <w:spacing w:before="2"/>
              <w:ind w:left="8"/>
              <w:rPr>
                <w:rFonts w:ascii="Times New Roman" w:hAnsi="Times New Roman" w:eastAsia="Times New Roman"/>
                <w:sz w:val="21"/>
              </w:rPr>
            </w:pPr>
            <w:r>
              <w:rPr>
                <w:spacing w:val="-2"/>
                <w:sz w:val="21"/>
              </w:rPr>
              <w:t>丙基</w:t>
            </w:r>
            <w:r>
              <w:rPr>
                <w:rFonts w:ascii="Times New Roman" w:hAnsi="Times New Roman" w:eastAsia="Times New Roman"/>
                <w:spacing w:val="-2"/>
                <w:sz w:val="21"/>
              </w:rPr>
              <w:t>[1,1′-</w:t>
            </w:r>
            <w:r>
              <w:rPr>
                <w:spacing w:val="-2"/>
                <w:sz w:val="21"/>
              </w:rPr>
              <w:t>联环己基</w:t>
            </w:r>
            <w:r>
              <w:rPr>
                <w:rFonts w:ascii="Times New Roman" w:hAnsi="Times New Roman" w:eastAsia="Times New Roman"/>
                <w:spacing w:val="-2"/>
                <w:sz w:val="21"/>
              </w:rPr>
              <w:t>]-</w:t>
            </w:r>
            <w:r>
              <w:rPr>
                <w:rFonts w:ascii="Times New Roman" w:hAnsi="Times New Roman" w:eastAsia="Times New Roman"/>
                <w:spacing w:val="-5"/>
                <w:sz w:val="21"/>
              </w:rPr>
              <w:t>4-</w:t>
            </w:r>
          </w:p>
          <w:p>
            <w:pPr>
              <w:pStyle w:val="TableParagraph"/>
              <w:spacing w:line="251" w:lineRule="exact" w:before="5"/>
              <w:ind w:left="8" w:right="2"/>
              <w:rPr>
                <w:sz w:val="21"/>
              </w:rPr>
            </w:pPr>
            <w:r>
              <w:rPr>
                <w:spacing w:val="-2"/>
                <w:sz w:val="21"/>
              </w:rPr>
              <w:t>基</w:t>
            </w:r>
            <w:r>
              <w:rPr>
                <w:rFonts w:ascii="Times New Roman" w:eastAsia="Times New Roman"/>
                <w:spacing w:val="-2"/>
                <w:sz w:val="21"/>
              </w:rPr>
              <w:t>]</w:t>
            </w:r>
            <w:r>
              <w:rPr>
                <w:spacing w:val="-2"/>
                <w:sz w:val="21"/>
              </w:rPr>
              <w:t>甲氧基</w:t>
            </w:r>
            <w:r>
              <w:rPr>
                <w:rFonts w:ascii="Times New Roman" w:eastAsia="Times New Roman"/>
                <w:spacing w:val="-2"/>
                <w:sz w:val="21"/>
              </w:rPr>
              <w:t>]</w:t>
            </w:r>
            <w:r>
              <w:rPr>
                <w:spacing w:val="-10"/>
                <w:sz w:val="21"/>
              </w:rPr>
              <w:t>苯</w:t>
            </w:r>
          </w:p>
        </w:tc>
        <w:tc>
          <w:tcPr>
            <w:tcW w:w="766" w:type="dxa"/>
          </w:tcPr>
          <w:p>
            <w:pPr>
              <w:pStyle w:val="TableParagraph"/>
              <w:spacing w:before="19"/>
              <w:jc w:val="left"/>
              <w:rPr>
                <w:sz w:val="21"/>
              </w:rPr>
            </w:pPr>
          </w:p>
          <w:p>
            <w:pPr>
              <w:pStyle w:val="TableParagraph"/>
              <w:ind w:left="80"/>
              <w:jc w:val="left"/>
              <w:rPr>
                <w:sz w:val="21"/>
              </w:rPr>
            </w:pPr>
            <w:r>
              <w:rPr>
                <w:rFonts w:ascii="Times New Roman" w:eastAsia="Times New Roman"/>
                <w:sz w:val="21"/>
              </w:rPr>
              <w:t>30L</w:t>
            </w:r>
            <w:r>
              <w:rPr>
                <w:rFonts w:ascii="Times New Roman" w:eastAsia="Times New Roman"/>
                <w:spacing w:val="-3"/>
                <w:sz w:val="21"/>
              </w:rPr>
              <w:t> </w:t>
            </w:r>
            <w:r>
              <w:rPr>
                <w:spacing w:val="-10"/>
                <w:sz w:val="21"/>
              </w:rPr>
              <w:t>铝</w:t>
            </w:r>
          </w:p>
          <w:p>
            <w:pPr>
              <w:pStyle w:val="TableParagraph"/>
              <w:spacing w:before="2"/>
              <w:ind w:left="171"/>
              <w:jc w:val="left"/>
              <w:rPr>
                <w:sz w:val="21"/>
              </w:rPr>
            </w:pPr>
            <w:r>
              <w:rPr>
                <w:spacing w:val="-8"/>
                <w:sz w:val="21"/>
              </w:rPr>
              <w:t>桶装</w:t>
            </w:r>
          </w:p>
        </w:tc>
        <w:tc>
          <w:tcPr>
            <w:tcW w:w="631" w:type="dxa"/>
          </w:tcPr>
          <w:p>
            <w:pPr>
              <w:pStyle w:val="TableParagraph"/>
              <w:spacing w:before="167"/>
              <w:jc w:val="left"/>
              <w:rPr>
                <w:sz w:val="21"/>
              </w:rPr>
            </w:pPr>
          </w:p>
          <w:p>
            <w:pPr>
              <w:pStyle w:val="TableParagraph"/>
              <w:spacing w:before="1"/>
              <w:ind w:left="10" w:right="2"/>
              <w:rPr>
                <w:rFonts w:ascii="Times New Roman"/>
                <w:sz w:val="21"/>
              </w:rPr>
            </w:pPr>
            <w:r>
              <w:rPr>
                <w:rFonts w:ascii="Times New Roman"/>
                <w:spacing w:val="-4"/>
                <w:sz w:val="21"/>
              </w:rPr>
              <w:t>99.9</w:t>
            </w:r>
          </w:p>
        </w:tc>
        <w:tc>
          <w:tcPr>
            <w:tcW w:w="807" w:type="dxa"/>
          </w:tcPr>
          <w:p>
            <w:pPr>
              <w:pStyle w:val="TableParagraph"/>
              <w:spacing w:before="167"/>
              <w:jc w:val="left"/>
              <w:rPr>
                <w:sz w:val="21"/>
              </w:rPr>
            </w:pPr>
          </w:p>
          <w:p>
            <w:pPr>
              <w:pStyle w:val="TableParagraph"/>
              <w:spacing w:before="1"/>
              <w:ind w:left="10"/>
              <w:rPr>
                <w:rFonts w:ascii="Times New Roman"/>
                <w:sz w:val="21"/>
              </w:rPr>
            </w:pPr>
            <w:r>
              <w:rPr>
                <w:rFonts w:ascii="Times New Roman"/>
                <w:spacing w:val="-2"/>
                <w:sz w:val="21"/>
              </w:rPr>
              <w:t>38.20</w:t>
            </w:r>
          </w:p>
        </w:tc>
        <w:tc>
          <w:tcPr>
            <w:tcW w:w="755" w:type="dxa"/>
          </w:tcPr>
          <w:p>
            <w:pPr>
              <w:pStyle w:val="TableParagraph"/>
              <w:jc w:val="left"/>
              <w:rPr>
                <w:rFonts w:ascii="Times New Roman"/>
                <w:sz w:val="20"/>
              </w:rPr>
            </w:pPr>
          </w:p>
        </w:tc>
        <w:tc>
          <w:tcPr>
            <w:tcW w:w="838" w:type="dxa"/>
          </w:tcPr>
          <w:p>
            <w:pPr>
              <w:pStyle w:val="TableParagraph"/>
              <w:jc w:val="left"/>
              <w:rPr>
                <w:rFonts w:ascii="Times New Roman"/>
                <w:sz w:val="20"/>
              </w:rPr>
            </w:pPr>
          </w:p>
        </w:tc>
        <w:tc>
          <w:tcPr>
            <w:tcW w:w="1810" w:type="dxa"/>
          </w:tcPr>
          <w:p>
            <w:pPr>
              <w:pStyle w:val="TableParagraph"/>
              <w:spacing w:before="153"/>
              <w:jc w:val="left"/>
              <w:rPr>
                <w:sz w:val="21"/>
              </w:rPr>
            </w:pPr>
          </w:p>
          <w:p>
            <w:pPr>
              <w:pStyle w:val="TableParagraph"/>
              <w:spacing w:before="1"/>
              <w:ind w:left="9" w:right="2"/>
              <w:rPr>
                <w:sz w:val="21"/>
              </w:rPr>
            </w:pPr>
            <w:r>
              <w:rPr>
                <w:spacing w:val="-5"/>
                <w:sz w:val="21"/>
              </w:rPr>
              <w:t>不列入</w:t>
            </w:r>
          </w:p>
        </w:tc>
      </w:tr>
      <w:tr>
        <w:trPr>
          <w:trHeight w:val="560" w:hRule="atLeast"/>
        </w:trPr>
        <w:tc>
          <w:tcPr>
            <w:tcW w:w="476" w:type="dxa"/>
          </w:tcPr>
          <w:p>
            <w:pPr>
              <w:pStyle w:val="TableParagraph"/>
              <w:spacing w:before="165"/>
              <w:ind w:left="6"/>
              <w:rPr>
                <w:rFonts w:ascii="Times New Roman"/>
                <w:b/>
                <w:sz w:val="21"/>
              </w:rPr>
            </w:pPr>
            <w:r>
              <w:rPr>
                <w:rFonts w:ascii="Times New Roman"/>
                <w:b/>
                <w:spacing w:val="-5"/>
                <w:sz w:val="21"/>
              </w:rPr>
              <w:t>1.4</w:t>
            </w:r>
          </w:p>
        </w:tc>
        <w:tc>
          <w:tcPr>
            <w:tcW w:w="351" w:type="dxa"/>
            <w:vMerge/>
            <w:tcBorders>
              <w:top w:val="nil"/>
            </w:tcBorders>
          </w:tcPr>
          <w:p>
            <w:pPr>
              <w:rPr>
                <w:sz w:val="2"/>
                <w:szCs w:val="2"/>
              </w:rPr>
            </w:pPr>
          </w:p>
        </w:tc>
        <w:tc>
          <w:tcPr>
            <w:tcW w:w="999" w:type="dxa"/>
          </w:tcPr>
          <w:p>
            <w:pPr>
              <w:pStyle w:val="TableParagraph"/>
              <w:spacing w:before="151"/>
              <w:ind w:left="8"/>
              <w:rPr>
                <w:rFonts w:ascii="Times New Roman" w:eastAsia="Times New Roman"/>
                <w:b/>
                <w:sz w:val="21"/>
              </w:rPr>
            </w:pPr>
            <w:r>
              <w:rPr>
                <w:spacing w:val="-18"/>
                <w:sz w:val="21"/>
              </w:rPr>
              <w:t>单晶 </w:t>
            </w:r>
            <w:r>
              <w:rPr>
                <w:rFonts w:ascii="Times New Roman" w:eastAsia="Times New Roman"/>
                <w:b/>
                <w:spacing w:val="-4"/>
                <w:sz w:val="21"/>
              </w:rPr>
              <w:t>0767</w:t>
            </w:r>
          </w:p>
        </w:tc>
        <w:tc>
          <w:tcPr>
            <w:tcW w:w="2235" w:type="dxa"/>
          </w:tcPr>
          <w:p>
            <w:pPr>
              <w:pStyle w:val="TableParagraph"/>
              <w:spacing w:line="270" w:lineRule="atLeast"/>
              <w:ind w:left="342" w:right="5" w:hanging="329"/>
              <w:jc w:val="left"/>
              <w:rPr>
                <w:sz w:val="21"/>
              </w:rPr>
            </w:pPr>
            <w:r>
              <w:rPr>
                <w:rFonts w:ascii="Times New Roman" w:eastAsia="Times New Roman"/>
                <w:b/>
                <w:spacing w:val="-2"/>
                <w:sz w:val="21"/>
              </w:rPr>
              <w:t>4-[</w:t>
            </w:r>
            <w:r>
              <w:rPr>
                <w:spacing w:val="-2"/>
                <w:sz w:val="21"/>
              </w:rPr>
              <w:t>反</w:t>
            </w:r>
            <w:r>
              <w:rPr>
                <w:rFonts w:ascii="Times New Roman" w:eastAsia="Times New Roman"/>
                <w:b/>
                <w:spacing w:val="-2"/>
                <w:sz w:val="21"/>
              </w:rPr>
              <w:t>-4-</w:t>
            </w:r>
            <w:r>
              <w:rPr>
                <w:spacing w:val="-2"/>
                <w:sz w:val="21"/>
              </w:rPr>
              <w:t>（反</w:t>
            </w:r>
            <w:r>
              <w:rPr>
                <w:rFonts w:ascii="Times New Roman" w:eastAsia="Times New Roman"/>
                <w:b/>
                <w:spacing w:val="-2"/>
                <w:sz w:val="21"/>
              </w:rPr>
              <w:t>-4-</w:t>
            </w:r>
            <w:r>
              <w:rPr>
                <w:spacing w:val="-2"/>
                <w:sz w:val="21"/>
              </w:rPr>
              <w:t>丙基环己</w:t>
            </w:r>
            <w:r>
              <w:rPr>
                <w:spacing w:val="-2"/>
                <w:sz w:val="21"/>
              </w:rPr>
              <w:t>基）环己基</w:t>
            </w:r>
            <w:r>
              <w:rPr>
                <w:rFonts w:ascii="Times New Roman" w:eastAsia="Times New Roman"/>
                <w:b/>
                <w:spacing w:val="-2"/>
                <w:sz w:val="21"/>
              </w:rPr>
              <w:t>]</w:t>
            </w:r>
            <w:r>
              <w:rPr>
                <w:spacing w:val="-2"/>
                <w:sz w:val="21"/>
              </w:rPr>
              <w:t>甲苯</w:t>
            </w:r>
          </w:p>
        </w:tc>
        <w:tc>
          <w:tcPr>
            <w:tcW w:w="766" w:type="dxa"/>
          </w:tcPr>
          <w:p>
            <w:pPr>
              <w:pStyle w:val="TableParagraph"/>
              <w:spacing w:before="17"/>
              <w:ind w:left="75"/>
              <w:jc w:val="left"/>
              <w:rPr>
                <w:sz w:val="21"/>
              </w:rPr>
            </w:pPr>
            <w:r>
              <w:rPr>
                <w:rFonts w:ascii="Times New Roman" w:eastAsia="Times New Roman"/>
                <w:b/>
                <w:sz w:val="21"/>
              </w:rPr>
              <w:t>30L</w:t>
            </w:r>
            <w:r>
              <w:rPr>
                <w:rFonts w:ascii="Times New Roman" w:eastAsia="Times New Roman"/>
                <w:b/>
                <w:spacing w:val="-5"/>
                <w:sz w:val="21"/>
              </w:rPr>
              <w:t> </w:t>
            </w:r>
            <w:r>
              <w:rPr>
                <w:spacing w:val="-10"/>
                <w:sz w:val="21"/>
              </w:rPr>
              <w:t>铝</w:t>
            </w:r>
          </w:p>
          <w:p>
            <w:pPr>
              <w:pStyle w:val="TableParagraph"/>
              <w:spacing w:line="252" w:lineRule="exact" w:before="2"/>
              <w:ind w:left="171"/>
              <w:jc w:val="left"/>
              <w:rPr>
                <w:sz w:val="21"/>
              </w:rPr>
            </w:pPr>
            <w:r>
              <w:rPr>
                <w:spacing w:val="-6"/>
                <w:sz w:val="21"/>
              </w:rPr>
              <w:t>桶装</w:t>
            </w:r>
          </w:p>
        </w:tc>
        <w:tc>
          <w:tcPr>
            <w:tcW w:w="631" w:type="dxa"/>
          </w:tcPr>
          <w:p>
            <w:pPr>
              <w:pStyle w:val="TableParagraph"/>
              <w:spacing w:before="165"/>
              <w:ind w:left="10" w:right="2"/>
              <w:rPr>
                <w:rFonts w:ascii="Times New Roman"/>
                <w:b/>
                <w:sz w:val="21"/>
              </w:rPr>
            </w:pPr>
            <w:r>
              <w:rPr>
                <w:rFonts w:ascii="Times New Roman"/>
                <w:b/>
                <w:spacing w:val="-4"/>
                <w:sz w:val="21"/>
              </w:rPr>
              <w:t>99.9</w:t>
            </w:r>
          </w:p>
        </w:tc>
        <w:tc>
          <w:tcPr>
            <w:tcW w:w="807" w:type="dxa"/>
          </w:tcPr>
          <w:p>
            <w:pPr>
              <w:pStyle w:val="TableParagraph"/>
              <w:spacing w:before="165"/>
              <w:ind w:left="10"/>
              <w:rPr>
                <w:rFonts w:ascii="Times New Roman"/>
                <w:b/>
                <w:sz w:val="21"/>
              </w:rPr>
            </w:pPr>
            <w:r>
              <w:rPr>
                <w:rFonts w:ascii="Times New Roman"/>
                <w:b/>
                <w:spacing w:val="-2"/>
                <w:sz w:val="21"/>
              </w:rPr>
              <w:t>61.78</w:t>
            </w:r>
          </w:p>
        </w:tc>
        <w:tc>
          <w:tcPr>
            <w:tcW w:w="755" w:type="dxa"/>
          </w:tcPr>
          <w:p>
            <w:pPr>
              <w:pStyle w:val="TableParagraph"/>
              <w:spacing w:before="165"/>
              <w:ind w:left="8"/>
              <w:rPr>
                <w:rFonts w:ascii="Times New Roman"/>
                <w:b/>
                <w:sz w:val="21"/>
              </w:rPr>
            </w:pPr>
            <w:r>
              <w:rPr>
                <w:rFonts w:ascii="Times New Roman"/>
                <w:b/>
                <w:spacing w:val="-2"/>
                <w:sz w:val="21"/>
              </w:rPr>
              <w:t>61.78</w:t>
            </w:r>
          </w:p>
        </w:tc>
        <w:tc>
          <w:tcPr>
            <w:tcW w:w="838" w:type="dxa"/>
          </w:tcPr>
          <w:p>
            <w:pPr>
              <w:pStyle w:val="TableParagraph"/>
              <w:spacing w:before="165"/>
              <w:ind w:left="9"/>
              <w:rPr>
                <w:rFonts w:ascii="Times New Roman"/>
                <w:b/>
                <w:sz w:val="21"/>
              </w:rPr>
            </w:pPr>
            <w:r>
              <w:rPr>
                <w:rFonts w:ascii="Times New Roman"/>
                <w:b/>
                <w:spacing w:val="-4"/>
                <w:sz w:val="21"/>
              </w:rPr>
              <w:t>3.13</w:t>
            </w:r>
          </w:p>
        </w:tc>
        <w:tc>
          <w:tcPr>
            <w:tcW w:w="1810" w:type="dxa"/>
          </w:tcPr>
          <w:p>
            <w:pPr>
              <w:pStyle w:val="TableParagraph"/>
              <w:spacing w:line="270" w:lineRule="atLeast"/>
              <w:ind w:left="166" w:right="54" w:hanging="106"/>
              <w:jc w:val="left"/>
              <w:rPr>
                <w:sz w:val="21"/>
              </w:rPr>
            </w:pPr>
            <w:r>
              <w:rPr>
                <w:spacing w:val="-2"/>
                <w:sz w:val="21"/>
              </w:rPr>
              <w:t>列入（不包括七车</w:t>
            </w:r>
            <w:r>
              <w:rPr>
                <w:spacing w:val="-2"/>
                <w:sz w:val="21"/>
              </w:rPr>
              <w:t>间的粗品提纯）</w:t>
            </w:r>
          </w:p>
        </w:tc>
      </w:tr>
      <w:tr>
        <w:trPr>
          <w:trHeight w:val="560" w:hRule="atLeast"/>
        </w:trPr>
        <w:tc>
          <w:tcPr>
            <w:tcW w:w="476" w:type="dxa"/>
          </w:tcPr>
          <w:p>
            <w:pPr>
              <w:pStyle w:val="TableParagraph"/>
              <w:spacing w:before="166"/>
              <w:ind w:left="6"/>
              <w:rPr>
                <w:rFonts w:ascii="Times New Roman"/>
                <w:sz w:val="21"/>
              </w:rPr>
            </w:pPr>
            <w:r>
              <w:rPr>
                <w:rFonts w:ascii="Times New Roman"/>
                <w:spacing w:val="-5"/>
                <w:sz w:val="21"/>
              </w:rPr>
              <w:t>1.5</w:t>
            </w:r>
          </w:p>
        </w:tc>
        <w:tc>
          <w:tcPr>
            <w:tcW w:w="351" w:type="dxa"/>
            <w:vMerge/>
            <w:tcBorders>
              <w:top w:val="nil"/>
            </w:tcBorders>
          </w:tcPr>
          <w:p>
            <w:pPr>
              <w:rPr>
                <w:sz w:val="2"/>
                <w:szCs w:val="2"/>
              </w:rPr>
            </w:pPr>
          </w:p>
        </w:tc>
        <w:tc>
          <w:tcPr>
            <w:tcW w:w="999" w:type="dxa"/>
          </w:tcPr>
          <w:p>
            <w:pPr>
              <w:pStyle w:val="TableParagraph"/>
              <w:spacing w:before="30"/>
              <w:ind w:left="288"/>
              <w:jc w:val="left"/>
              <w:rPr>
                <w:sz w:val="21"/>
              </w:rPr>
            </w:pPr>
            <w:r>
              <w:rPr>
                <w:spacing w:val="-6"/>
                <w:sz w:val="21"/>
              </w:rPr>
              <w:t>单晶</w:t>
            </w:r>
          </w:p>
          <w:p>
            <w:pPr>
              <w:pStyle w:val="TableParagraph"/>
              <w:spacing w:line="239" w:lineRule="exact" w:before="2"/>
              <w:ind w:left="237"/>
              <w:jc w:val="left"/>
              <w:rPr>
                <w:rFonts w:ascii="Times New Roman"/>
                <w:sz w:val="21"/>
              </w:rPr>
            </w:pPr>
            <w:r>
              <w:rPr>
                <w:rFonts w:ascii="Times New Roman"/>
                <w:spacing w:val="-2"/>
                <w:sz w:val="21"/>
              </w:rPr>
              <w:t>1289*</w:t>
            </w:r>
          </w:p>
        </w:tc>
        <w:tc>
          <w:tcPr>
            <w:tcW w:w="2235" w:type="dxa"/>
          </w:tcPr>
          <w:p>
            <w:pPr>
              <w:pStyle w:val="TableParagraph"/>
              <w:spacing w:before="15"/>
              <w:ind w:left="49"/>
              <w:jc w:val="left"/>
              <w:rPr>
                <w:rFonts w:ascii="Times New Roman" w:eastAsia="Times New Roman"/>
                <w:sz w:val="21"/>
              </w:rPr>
            </w:pPr>
            <w:r>
              <w:rPr>
                <w:rFonts w:ascii="Times New Roman" w:eastAsia="Times New Roman"/>
                <w:spacing w:val="-2"/>
                <w:sz w:val="21"/>
              </w:rPr>
              <w:t>4-</w:t>
            </w:r>
            <w:r>
              <w:rPr>
                <w:spacing w:val="-2"/>
                <w:sz w:val="21"/>
              </w:rPr>
              <w:t>戊基苯基</w:t>
            </w:r>
            <w:r>
              <w:rPr>
                <w:rFonts w:ascii="Times New Roman" w:eastAsia="Times New Roman"/>
                <w:spacing w:val="-2"/>
                <w:sz w:val="21"/>
              </w:rPr>
              <w:t>-4-</w:t>
            </w:r>
            <w:r>
              <w:rPr>
                <w:spacing w:val="-2"/>
                <w:sz w:val="21"/>
              </w:rPr>
              <w:t>（反式</w:t>
            </w:r>
            <w:r>
              <w:rPr>
                <w:rFonts w:ascii="Times New Roman" w:eastAsia="Times New Roman"/>
                <w:spacing w:val="-2"/>
                <w:sz w:val="21"/>
              </w:rPr>
              <w:t>-</w:t>
            </w:r>
            <w:r>
              <w:rPr>
                <w:rFonts w:ascii="Times New Roman" w:eastAsia="Times New Roman"/>
                <w:spacing w:val="-5"/>
                <w:sz w:val="21"/>
              </w:rPr>
              <w:t>4-</w:t>
            </w:r>
          </w:p>
          <w:p>
            <w:pPr>
              <w:pStyle w:val="TableParagraph"/>
              <w:spacing w:line="253" w:lineRule="exact" w:before="3"/>
              <w:ind w:left="66"/>
              <w:jc w:val="left"/>
              <w:rPr>
                <w:sz w:val="21"/>
              </w:rPr>
            </w:pPr>
            <w:r>
              <w:rPr>
                <w:spacing w:val="-2"/>
                <w:sz w:val="21"/>
              </w:rPr>
              <w:t>戊基环己基）</w:t>
            </w:r>
            <w:r>
              <w:rPr>
                <w:spacing w:val="-4"/>
                <w:sz w:val="21"/>
              </w:rPr>
              <w:t>苯甲酸酯</w:t>
            </w:r>
          </w:p>
        </w:tc>
        <w:tc>
          <w:tcPr>
            <w:tcW w:w="766" w:type="dxa"/>
          </w:tcPr>
          <w:p>
            <w:pPr>
              <w:pStyle w:val="TableParagraph"/>
              <w:spacing w:before="15"/>
              <w:ind w:left="80"/>
              <w:jc w:val="left"/>
              <w:rPr>
                <w:sz w:val="21"/>
              </w:rPr>
            </w:pPr>
            <w:r>
              <w:rPr>
                <w:rFonts w:ascii="Times New Roman" w:eastAsia="Times New Roman"/>
                <w:sz w:val="21"/>
              </w:rPr>
              <w:t>30L</w:t>
            </w:r>
            <w:r>
              <w:rPr>
                <w:rFonts w:ascii="Times New Roman" w:eastAsia="Times New Roman"/>
                <w:spacing w:val="-3"/>
                <w:sz w:val="21"/>
              </w:rPr>
              <w:t> </w:t>
            </w:r>
            <w:r>
              <w:rPr>
                <w:spacing w:val="-10"/>
                <w:sz w:val="21"/>
              </w:rPr>
              <w:t>铝</w:t>
            </w:r>
          </w:p>
          <w:p>
            <w:pPr>
              <w:pStyle w:val="TableParagraph"/>
              <w:spacing w:line="253" w:lineRule="exact" w:before="3"/>
              <w:ind w:left="171"/>
              <w:jc w:val="left"/>
              <w:rPr>
                <w:sz w:val="21"/>
              </w:rPr>
            </w:pPr>
            <w:r>
              <w:rPr>
                <w:spacing w:val="-8"/>
                <w:sz w:val="21"/>
              </w:rPr>
              <w:t>桶装</w:t>
            </w:r>
          </w:p>
        </w:tc>
        <w:tc>
          <w:tcPr>
            <w:tcW w:w="631" w:type="dxa"/>
          </w:tcPr>
          <w:p>
            <w:pPr>
              <w:pStyle w:val="TableParagraph"/>
              <w:spacing w:before="166"/>
              <w:ind w:left="10" w:right="2"/>
              <w:rPr>
                <w:rFonts w:ascii="Times New Roman"/>
                <w:sz w:val="21"/>
              </w:rPr>
            </w:pPr>
            <w:r>
              <w:rPr>
                <w:rFonts w:ascii="Times New Roman"/>
                <w:spacing w:val="-4"/>
                <w:sz w:val="21"/>
              </w:rPr>
              <w:t>99.9</w:t>
            </w:r>
          </w:p>
        </w:tc>
        <w:tc>
          <w:tcPr>
            <w:tcW w:w="807" w:type="dxa"/>
          </w:tcPr>
          <w:p>
            <w:pPr>
              <w:pStyle w:val="TableParagraph"/>
              <w:spacing w:before="166"/>
              <w:ind w:left="10"/>
              <w:rPr>
                <w:rFonts w:ascii="Times New Roman"/>
                <w:sz w:val="21"/>
              </w:rPr>
            </w:pPr>
            <w:r>
              <w:rPr>
                <w:rFonts w:ascii="Times New Roman"/>
                <w:spacing w:val="-2"/>
                <w:sz w:val="21"/>
              </w:rPr>
              <w:t>20.22</w:t>
            </w:r>
          </w:p>
        </w:tc>
        <w:tc>
          <w:tcPr>
            <w:tcW w:w="755" w:type="dxa"/>
          </w:tcPr>
          <w:p>
            <w:pPr>
              <w:pStyle w:val="TableParagraph"/>
              <w:jc w:val="left"/>
              <w:rPr>
                <w:rFonts w:ascii="Times New Roman"/>
                <w:sz w:val="20"/>
              </w:rPr>
            </w:pPr>
          </w:p>
        </w:tc>
        <w:tc>
          <w:tcPr>
            <w:tcW w:w="838" w:type="dxa"/>
          </w:tcPr>
          <w:p>
            <w:pPr>
              <w:pStyle w:val="TableParagraph"/>
              <w:jc w:val="left"/>
              <w:rPr>
                <w:rFonts w:ascii="Times New Roman"/>
                <w:sz w:val="20"/>
              </w:rPr>
            </w:pPr>
          </w:p>
        </w:tc>
        <w:tc>
          <w:tcPr>
            <w:tcW w:w="1810" w:type="dxa"/>
          </w:tcPr>
          <w:p>
            <w:pPr>
              <w:pStyle w:val="TableParagraph"/>
              <w:spacing w:before="150"/>
              <w:ind w:left="9" w:right="2"/>
              <w:rPr>
                <w:sz w:val="21"/>
              </w:rPr>
            </w:pPr>
            <w:r>
              <w:rPr>
                <w:spacing w:val="-5"/>
                <w:sz w:val="21"/>
              </w:rPr>
              <w:t>不列入</w:t>
            </w:r>
          </w:p>
        </w:tc>
      </w:tr>
      <w:tr>
        <w:trPr>
          <w:trHeight w:val="831" w:hRule="atLeast"/>
        </w:trPr>
        <w:tc>
          <w:tcPr>
            <w:tcW w:w="476" w:type="dxa"/>
          </w:tcPr>
          <w:p>
            <w:pPr>
              <w:pStyle w:val="TableParagraph"/>
              <w:spacing w:before="33"/>
              <w:jc w:val="left"/>
              <w:rPr>
                <w:sz w:val="21"/>
              </w:rPr>
            </w:pPr>
          </w:p>
          <w:p>
            <w:pPr>
              <w:pStyle w:val="TableParagraph"/>
              <w:ind w:left="6"/>
              <w:rPr>
                <w:rFonts w:ascii="Times New Roman"/>
                <w:sz w:val="21"/>
              </w:rPr>
            </w:pPr>
            <w:r>
              <w:rPr>
                <w:rFonts w:ascii="Times New Roman"/>
                <w:spacing w:val="-5"/>
                <w:sz w:val="21"/>
              </w:rPr>
              <w:t>1.6</w:t>
            </w:r>
          </w:p>
        </w:tc>
        <w:tc>
          <w:tcPr>
            <w:tcW w:w="351" w:type="dxa"/>
            <w:vMerge/>
            <w:tcBorders>
              <w:top w:val="nil"/>
            </w:tcBorders>
          </w:tcPr>
          <w:p>
            <w:pPr>
              <w:rPr>
                <w:sz w:val="2"/>
                <w:szCs w:val="2"/>
              </w:rPr>
            </w:pPr>
          </w:p>
        </w:tc>
        <w:tc>
          <w:tcPr>
            <w:tcW w:w="999" w:type="dxa"/>
          </w:tcPr>
          <w:p>
            <w:pPr>
              <w:pStyle w:val="TableParagraph"/>
              <w:spacing w:before="19"/>
              <w:jc w:val="left"/>
              <w:rPr>
                <w:sz w:val="21"/>
              </w:rPr>
            </w:pPr>
          </w:p>
          <w:p>
            <w:pPr>
              <w:pStyle w:val="TableParagraph"/>
              <w:ind w:left="8"/>
              <w:rPr>
                <w:rFonts w:ascii="Times New Roman" w:eastAsia="Times New Roman"/>
                <w:sz w:val="21"/>
              </w:rPr>
            </w:pPr>
            <w:r>
              <w:rPr>
                <w:spacing w:val="-19"/>
                <w:sz w:val="21"/>
              </w:rPr>
              <w:t>单晶 </w:t>
            </w:r>
            <w:r>
              <w:rPr>
                <w:rFonts w:ascii="Times New Roman" w:eastAsia="Times New Roman"/>
                <w:spacing w:val="-4"/>
                <w:sz w:val="21"/>
              </w:rPr>
              <w:t>0330</w:t>
            </w:r>
          </w:p>
        </w:tc>
        <w:tc>
          <w:tcPr>
            <w:tcW w:w="2235" w:type="dxa"/>
          </w:tcPr>
          <w:p>
            <w:pPr>
              <w:pStyle w:val="TableParagraph"/>
              <w:spacing w:before="14"/>
              <w:ind w:left="8" w:right="2"/>
              <w:rPr>
                <w:sz w:val="21"/>
              </w:rPr>
            </w:pPr>
            <w:r>
              <w:rPr>
                <w:spacing w:val="-2"/>
                <w:sz w:val="21"/>
              </w:rPr>
              <w:t>（反式，反式）</w:t>
            </w:r>
            <w:r>
              <w:rPr>
                <w:rFonts w:ascii="Times New Roman" w:eastAsia="Times New Roman"/>
                <w:spacing w:val="-2"/>
                <w:sz w:val="21"/>
              </w:rPr>
              <w:t>-4-</w:t>
            </w:r>
            <w:r>
              <w:rPr>
                <w:spacing w:val="-6"/>
                <w:sz w:val="21"/>
              </w:rPr>
              <w:t>乙烯</w:t>
            </w:r>
          </w:p>
          <w:p>
            <w:pPr>
              <w:pStyle w:val="TableParagraph"/>
              <w:spacing w:line="270" w:lineRule="atLeast"/>
              <w:ind w:left="117" w:right="106"/>
              <w:rPr>
                <w:sz w:val="21"/>
              </w:rPr>
            </w:pPr>
            <w:r>
              <w:rPr>
                <w:spacing w:val="-2"/>
                <w:sz w:val="21"/>
              </w:rPr>
              <w:t>基</w:t>
            </w:r>
            <w:r>
              <w:rPr>
                <w:rFonts w:ascii="Times New Roman" w:hAnsi="Times New Roman" w:eastAsia="Times New Roman"/>
                <w:spacing w:val="-2"/>
                <w:sz w:val="21"/>
              </w:rPr>
              <w:t>-4′-</w:t>
            </w:r>
            <w:r>
              <w:rPr>
                <w:spacing w:val="-2"/>
                <w:sz w:val="21"/>
              </w:rPr>
              <w:t>丙基</w:t>
            </w:r>
            <w:r>
              <w:rPr>
                <w:rFonts w:ascii="Times New Roman" w:hAnsi="Times New Roman" w:eastAsia="Times New Roman"/>
                <w:spacing w:val="-2"/>
                <w:sz w:val="21"/>
              </w:rPr>
              <w:t>-1,1′-</w:t>
            </w:r>
            <w:r>
              <w:rPr>
                <w:spacing w:val="-2"/>
                <w:sz w:val="21"/>
              </w:rPr>
              <w:t>联环己</w:t>
            </w:r>
            <w:r>
              <w:rPr>
                <w:spacing w:val="-10"/>
                <w:sz w:val="21"/>
              </w:rPr>
              <w:t>烷</w:t>
            </w:r>
          </w:p>
        </w:tc>
        <w:tc>
          <w:tcPr>
            <w:tcW w:w="766" w:type="dxa"/>
          </w:tcPr>
          <w:p>
            <w:pPr>
              <w:pStyle w:val="TableParagraph"/>
              <w:spacing w:before="151"/>
              <w:ind w:left="80"/>
              <w:jc w:val="left"/>
              <w:rPr>
                <w:sz w:val="21"/>
              </w:rPr>
            </w:pPr>
            <w:r>
              <w:rPr>
                <w:rFonts w:ascii="Times New Roman" w:eastAsia="Times New Roman"/>
                <w:sz w:val="21"/>
              </w:rPr>
              <w:t>30L</w:t>
            </w:r>
            <w:r>
              <w:rPr>
                <w:rFonts w:ascii="Times New Roman" w:eastAsia="Times New Roman"/>
                <w:spacing w:val="-3"/>
                <w:sz w:val="21"/>
              </w:rPr>
              <w:t> </w:t>
            </w:r>
            <w:r>
              <w:rPr>
                <w:spacing w:val="-10"/>
                <w:sz w:val="21"/>
              </w:rPr>
              <w:t>铝</w:t>
            </w:r>
          </w:p>
          <w:p>
            <w:pPr>
              <w:pStyle w:val="TableParagraph"/>
              <w:spacing w:before="2"/>
              <w:ind w:left="171"/>
              <w:jc w:val="left"/>
              <w:rPr>
                <w:sz w:val="21"/>
              </w:rPr>
            </w:pPr>
            <w:r>
              <w:rPr>
                <w:spacing w:val="-8"/>
                <w:sz w:val="21"/>
              </w:rPr>
              <w:t>桶装</w:t>
            </w:r>
          </w:p>
        </w:tc>
        <w:tc>
          <w:tcPr>
            <w:tcW w:w="631" w:type="dxa"/>
          </w:tcPr>
          <w:p>
            <w:pPr>
              <w:pStyle w:val="TableParagraph"/>
              <w:spacing w:before="33"/>
              <w:jc w:val="left"/>
              <w:rPr>
                <w:sz w:val="21"/>
              </w:rPr>
            </w:pPr>
          </w:p>
          <w:p>
            <w:pPr>
              <w:pStyle w:val="TableParagraph"/>
              <w:ind w:left="10" w:right="2"/>
              <w:rPr>
                <w:rFonts w:ascii="Times New Roman"/>
                <w:sz w:val="21"/>
              </w:rPr>
            </w:pPr>
            <w:r>
              <w:rPr>
                <w:rFonts w:ascii="Times New Roman"/>
                <w:spacing w:val="-4"/>
                <w:sz w:val="21"/>
              </w:rPr>
              <w:t>99.9</w:t>
            </w:r>
          </w:p>
        </w:tc>
        <w:tc>
          <w:tcPr>
            <w:tcW w:w="807" w:type="dxa"/>
          </w:tcPr>
          <w:p>
            <w:pPr>
              <w:pStyle w:val="TableParagraph"/>
              <w:spacing w:before="33"/>
              <w:jc w:val="left"/>
              <w:rPr>
                <w:sz w:val="21"/>
              </w:rPr>
            </w:pPr>
          </w:p>
          <w:p>
            <w:pPr>
              <w:pStyle w:val="TableParagraph"/>
              <w:ind w:left="10"/>
              <w:rPr>
                <w:rFonts w:ascii="Times New Roman"/>
                <w:sz w:val="21"/>
              </w:rPr>
            </w:pPr>
            <w:r>
              <w:rPr>
                <w:rFonts w:ascii="Times New Roman"/>
                <w:spacing w:val="-2"/>
                <w:sz w:val="21"/>
              </w:rPr>
              <w:t>26.74</w:t>
            </w:r>
          </w:p>
        </w:tc>
        <w:tc>
          <w:tcPr>
            <w:tcW w:w="755" w:type="dxa"/>
          </w:tcPr>
          <w:p>
            <w:pPr>
              <w:pStyle w:val="TableParagraph"/>
              <w:jc w:val="left"/>
              <w:rPr>
                <w:rFonts w:ascii="Times New Roman"/>
                <w:sz w:val="20"/>
              </w:rPr>
            </w:pPr>
          </w:p>
        </w:tc>
        <w:tc>
          <w:tcPr>
            <w:tcW w:w="838" w:type="dxa"/>
          </w:tcPr>
          <w:p>
            <w:pPr>
              <w:pStyle w:val="TableParagraph"/>
              <w:jc w:val="left"/>
              <w:rPr>
                <w:rFonts w:ascii="Times New Roman"/>
                <w:sz w:val="20"/>
              </w:rPr>
            </w:pPr>
          </w:p>
        </w:tc>
        <w:tc>
          <w:tcPr>
            <w:tcW w:w="1810" w:type="dxa"/>
          </w:tcPr>
          <w:p>
            <w:pPr>
              <w:pStyle w:val="TableParagraph"/>
              <w:spacing w:before="19"/>
              <w:jc w:val="left"/>
              <w:rPr>
                <w:sz w:val="21"/>
              </w:rPr>
            </w:pPr>
          </w:p>
          <w:p>
            <w:pPr>
              <w:pStyle w:val="TableParagraph"/>
              <w:ind w:left="9" w:right="2"/>
              <w:rPr>
                <w:sz w:val="21"/>
              </w:rPr>
            </w:pPr>
            <w:r>
              <w:rPr>
                <w:spacing w:val="-5"/>
                <w:sz w:val="21"/>
              </w:rPr>
              <w:t>不列入</w:t>
            </w:r>
          </w:p>
        </w:tc>
      </w:tr>
      <w:tr>
        <w:trPr>
          <w:trHeight w:val="832" w:hRule="atLeast"/>
        </w:trPr>
        <w:tc>
          <w:tcPr>
            <w:tcW w:w="476" w:type="dxa"/>
          </w:tcPr>
          <w:p>
            <w:pPr>
              <w:pStyle w:val="TableParagraph"/>
              <w:spacing w:before="31"/>
              <w:jc w:val="left"/>
              <w:rPr>
                <w:sz w:val="21"/>
              </w:rPr>
            </w:pPr>
          </w:p>
          <w:p>
            <w:pPr>
              <w:pStyle w:val="TableParagraph"/>
              <w:ind w:left="6"/>
              <w:rPr>
                <w:rFonts w:ascii="Times New Roman"/>
                <w:b/>
                <w:sz w:val="21"/>
              </w:rPr>
            </w:pPr>
            <w:r>
              <w:rPr>
                <w:rFonts w:ascii="Times New Roman"/>
                <w:b/>
                <w:spacing w:val="-5"/>
                <w:sz w:val="21"/>
              </w:rPr>
              <w:t>1.7</w:t>
            </w:r>
          </w:p>
        </w:tc>
        <w:tc>
          <w:tcPr>
            <w:tcW w:w="351" w:type="dxa"/>
            <w:vMerge/>
            <w:tcBorders>
              <w:top w:val="nil"/>
            </w:tcBorders>
          </w:tcPr>
          <w:p>
            <w:pPr>
              <w:rPr>
                <w:sz w:val="2"/>
                <w:szCs w:val="2"/>
              </w:rPr>
            </w:pPr>
          </w:p>
        </w:tc>
        <w:tc>
          <w:tcPr>
            <w:tcW w:w="999" w:type="dxa"/>
          </w:tcPr>
          <w:p>
            <w:pPr>
              <w:pStyle w:val="TableParagraph"/>
              <w:spacing w:before="17"/>
              <w:jc w:val="left"/>
              <w:rPr>
                <w:sz w:val="21"/>
              </w:rPr>
            </w:pPr>
          </w:p>
          <w:p>
            <w:pPr>
              <w:pStyle w:val="TableParagraph"/>
              <w:ind w:left="8"/>
              <w:rPr>
                <w:rFonts w:ascii="Times New Roman" w:eastAsia="Times New Roman"/>
                <w:b/>
                <w:sz w:val="21"/>
              </w:rPr>
            </w:pPr>
            <w:r>
              <w:rPr>
                <w:spacing w:val="-18"/>
                <w:sz w:val="21"/>
              </w:rPr>
              <w:t>单晶 </w:t>
            </w:r>
            <w:r>
              <w:rPr>
                <w:rFonts w:ascii="Times New Roman" w:eastAsia="Times New Roman"/>
                <w:b/>
                <w:spacing w:val="-4"/>
                <w:sz w:val="21"/>
              </w:rPr>
              <w:t>0082</w:t>
            </w:r>
          </w:p>
        </w:tc>
        <w:tc>
          <w:tcPr>
            <w:tcW w:w="2235" w:type="dxa"/>
          </w:tcPr>
          <w:p>
            <w:pPr>
              <w:pStyle w:val="TableParagraph"/>
              <w:spacing w:before="15"/>
              <w:ind w:left="8" w:right="2"/>
              <w:rPr>
                <w:sz w:val="21"/>
              </w:rPr>
            </w:pPr>
            <w:r>
              <w:rPr>
                <w:spacing w:val="-2"/>
                <w:sz w:val="21"/>
              </w:rPr>
              <w:t>反式</w:t>
            </w:r>
            <w:r>
              <w:rPr>
                <w:rFonts w:ascii="Times New Roman" w:eastAsia="Times New Roman"/>
                <w:b/>
                <w:spacing w:val="-2"/>
                <w:sz w:val="21"/>
              </w:rPr>
              <w:t>-1-</w:t>
            </w:r>
            <w:r>
              <w:rPr>
                <w:spacing w:val="-2"/>
                <w:sz w:val="21"/>
              </w:rPr>
              <w:t>乙氧基</w:t>
            </w:r>
            <w:r>
              <w:rPr>
                <w:rFonts w:ascii="Times New Roman" w:eastAsia="Times New Roman"/>
                <w:b/>
                <w:spacing w:val="-2"/>
                <w:sz w:val="21"/>
              </w:rPr>
              <w:t>-2,3-</w:t>
            </w:r>
            <w:r>
              <w:rPr>
                <w:spacing w:val="-6"/>
                <w:sz w:val="21"/>
              </w:rPr>
              <w:t>二氟</w:t>
            </w:r>
          </w:p>
          <w:p>
            <w:pPr>
              <w:pStyle w:val="TableParagraph"/>
              <w:spacing w:before="2"/>
              <w:ind w:left="8"/>
              <w:rPr>
                <w:rFonts w:ascii="Times New Roman" w:eastAsia="Times New Roman"/>
                <w:b/>
                <w:sz w:val="21"/>
              </w:rPr>
            </w:pPr>
            <w:r>
              <w:rPr>
                <w:rFonts w:ascii="Times New Roman" w:eastAsia="Times New Roman"/>
                <w:b/>
                <w:spacing w:val="-2"/>
                <w:sz w:val="21"/>
              </w:rPr>
              <w:t>-4-</w:t>
            </w:r>
            <w:r>
              <w:rPr>
                <w:spacing w:val="-2"/>
                <w:sz w:val="21"/>
              </w:rPr>
              <w:t>（</w:t>
            </w:r>
            <w:r>
              <w:rPr>
                <w:rFonts w:ascii="Times New Roman" w:eastAsia="Times New Roman"/>
                <w:b/>
                <w:spacing w:val="-2"/>
                <w:sz w:val="21"/>
              </w:rPr>
              <w:t>4-</w:t>
            </w:r>
            <w:r>
              <w:rPr>
                <w:spacing w:val="-2"/>
                <w:sz w:val="21"/>
              </w:rPr>
              <w:t>丙基</w:t>
            </w:r>
            <w:r>
              <w:rPr>
                <w:rFonts w:ascii="Times New Roman" w:eastAsia="Times New Roman"/>
                <w:b/>
                <w:spacing w:val="-2"/>
                <w:sz w:val="21"/>
              </w:rPr>
              <w:t>-</w:t>
            </w:r>
            <w:r>
              <w:rPr>
                <w:spacing w:val="-2"/>
                <w:sz w:val="21"/>
              </w:rPr>
              <w:t>环己基</w:t>
            </w:r>
            <w:r>
              <w:rPr>
                <w:spacing w:val="-5"/>
                <w:sz w:val="21"/>
              </w:rPr>
              <w:t>）</w:t>
            </w:r>
            <w:r>
              <w:rPr>
                <w:rFonts w:ascii="Times New Roman" w:eastAsia="Times New Roman"/>
                <w:b/>
                <w:spacing w:val="-5"/>
                <w:sz w:val="21"/>
              </w:rPr>
              <w:t>-</w:t>
            </w:r>
          </w:p>
          <w:p>
            <w:pPr>
              <w:pStyle w:val="TableParagraph"/>
              <w:spacing w:line="252" w:lineRule="exact" w:before="4"/>
              <w:ind w:left="8"/>
              <w:rPr>
                <w:sz w:val="21"/>
              </w:rPr>
            </w:pPr>
            <w:r>
              <w:rPr>
                <w:spacing w:val="-10"/>
                <w:sz w:val="21"/>
              </w:rPr>
              <w:t>苯</w:t>
            </w:r>
          </w:p>
        </w:tc>
        <w:tc>
          <w:tcPr>
            <w:tcW w:w="766" w:type="dxa"/>
          </w:tcPr>
          <w:p>
            <w:pPr>
              <w:pStyle w:val="TableParagraph"/>
              <w:spacing w:before="151"/>
              <w:ind w:left="75"/>
              <w:jc w:val="left"/>
              <w:rPr>
                <w:sz w:val="21"/>
              </w:rPr>
            </w:pPr>
            <w:r>
              <w:rPr>
                <w:rFonts w:ascii="Times New Roman" w:eastAsia="Times New Roman"/>
                <w:b/>
                <w:sz w:val="21"/>
              </w:rPr>
              <w:t>30L</w:t>
            </w:r>
            <w:r>
              <w:rPr>
                <w:rFonts w:ascii="Times New Roman" w:eastAsia="Times New Roman"/>
                <w:b/>
                <w:spacing w:val="-5"/>
                <w:sz w:val="21"/>
              </w:rPr>
              <w:t> </w:t>
            </w:r>
            <w:r>
              <w:rPr>
                <w:spacing w:val="-10"/>
                <w:sz w:val="21"/>
              </w:rPr>
              <w:t>铝</w:t>
            </w:r>
          </w:p>
          <w:p>
            <w:pPr>
              <w:pStyle w:val="TableParagraph"/>
              <w:spacing w:before="3"/>
              <w:ind w:left="171"/>
              <w:jc w:val="left"/>
              <w:rPr>
                <w:sz w:val="21"/>
              </w:rPr>
            </w:pPr>
            <w:r>
              <w:rPr>
                <w:spacing w:val="-6"/>
                <w:sz w:val="21"/>
              </w:rPr>
              <w:t>桶装</w:t>
            </w:r>
          </w:p>
        </w:tc>
        <w:tc>
          <w:tcPr>
            <w:tcW w:w="631" w:type="dxa"/>
          </w:tcPr>
          <w:p>
            <w:pPr>
              <w:pStyle w:val="TableParagraph"/>
              <w:spacing w:before="31"/>
              <w:jc w:val="left"/>
              <w:rPr>
                <w:sz w:val="21"/>
              </w:rPr>
            </w:pPr>
          </w:p>
          <w:p>
            <w:pPr>
              <w:pStyle w:val="TableParagraph"/>
              <w:ind w:left="10" w:right="2"/>
              <w:rPr>
                <w:rFonts w:ascii="Times New Roman"/>
                <w:b/>
                <w:sz w:val="21"/>
              </w:rPr>
            </w:pPr>
            <w:r>
              <w:rPr>
                <w:rFonts w:ascii="Times New Roman"/>
                <w:b/>
                <w:spacing w:val="-4"/>
                <w:sz w:val="21"/>
              </w:rPr>
              <w:t>99.9</w:t>
            </w:r>
          </w:p>
        </w:tc>
        <w:tc>
          <w:tcPr>
            <w:tcW w:w="807" w:type="dxa"/>
          </w:tcPr>
          <w:p>
            <w:pPr>
              <w:pStyle w:val="TableParagraph"/>
              <w:spacing w:before="31"/>
              <w:jc w:val="left"/>
              <w:rPr>
                <w:sz w:val="21"/>
              </w:rPr>
            </w:pPr>
          </w:p>
          <w:p>
            <w:pPr>
              <w:pStyle w:val="TableParagraph"/>
              <w:ind w:left="10"/>
              <w:rPr>
                <w:rFonts w:ascii="Times New Roman"/>
                <w:b/>
                <w:sz w:val="21"/>
              </w:rPr>
            </w:pPr>
            <w:r>
              <w:rPr>
                <w:rFonts w:ascii="Times New Roman"/>
                <w:b/>
                <w:spacing w:val="-2"/>
                <w:sz w:val="21"/>
              </w:rPr>
              <w:t>20.14</w:t>
            </w:r>
          </w:p>
        </w:tc>
        <w:tc>
          <w:tcPr>
            <w:tcW w:w="755" w:type="dxa"/>
          </w:tcPr>
          <w:p>
            <w:pPr>
              <w:pStyle w:val="TableParagraph"/>
              <w:spacing w:before="31"/>
              <w:jc w:val="left"/>
              <w:rPr>
                <w:sz w:val="21"/>
              </w:rPr>
            </w:pPr>
          </w:p>
          <w:p>
            <w:pPr>
              <w:pStyle w:val="TableParagraph"/>
              <w:ind w:left="8"/>
              <w:rPr>
                <w:rFonts w:ascii="Times New Roman"/>
                <w:b/>
                <w:sz w:val="21"/>
              </w:rPr>
            </w:pPr>
            <w:r>
              <w:rPr>
                <w:rFonts w:ascii="Times New Roman"/>
                <w:b/>
                <w:spacing w:val="-2"/>
                <w:sz w:val="21"/>
              </w:rPr>
              <w:t>20.14</w:t>
            </w:r>
          </w:p>
        </w:tc>
        <w:tc>
          <w:tcPr>
            <w:tcW w:w="838" w:type="dxa"/>
          </w:tcPr>
          <w:p>
            <w:pPr>
              <w:pStyle w:val="TableParagraph"/>
              <w:spacing w:before="31"/>
              <w:jc w:val="left"/>
              <w:rPr>
                <w:sz w:val="21"/>
              </w:rPr>
            </w:pPr>
          </w:p>
          <w:p>
            <w:pPr>
              <w:pStyle w:val="TableParagraph"/>
              <w:ind w:left="9"/>
              <w:rPr>
                <w:rFonts w:ascii="Times New Roman"/>
                <w:b/>
                <w:sz w:val="21"/>
              </w:rPr>
            </w:pPr>
            <w:r>
              <w:rPr>
                <w:rFonts w:ascii="Times New Roman"/>
                <w:b/>
                <w:spacing w:val="-4"/>
                <w:sz w:val="21"/>
              </w:rPr>
              <w:t>3.08</w:t>
            </w:r>
          </w:p>
        </w:tc>
        <w:tc>
          <w:tcPr>
            <w:tcW w:w="1810" w:type="dxa"/>
          </w:tcPr>
          <w:p>
            <w:pPr>
              <w:pStyle w:val="TableParagraph"/>
              <w:spacing w:line="242" w:lineRule="auto" w:before="151"/>
              <w:ind w:left="166" w:right="54" w:hanging="106"/>
              <w:jc w:val="left"/>
              <w:rPr>
                <w:sz w:val="21"/>
              </w:rPr>
            </w:pPr>
            <w:r>
              <w:rPr>
                <w:spacing w:val="-2"/>
                <w:sz w:val="21"/>
              </w:rPr>
              <w:t>列入（不包括七车</w:t>
            </w:r>
            <w:r>
              <w:rPr>
                <w:spacing w:val="-2"/>
                <w:sz w:val="21"/>
              </w:rPr>
              <w:t>间的粗品提纯）</w:t>
            </w:r>
          </w:p>
        </w:tc>
      </w:tr>
      <w:tr>
        <w:trPr>
          <w:trHeight w:val="560" w:hRule="atLeast"/>
        </w:trPr>
        <w:tc>
          <w:tcPr>
            <w:tcW w:w="476" w:type="dxa"/>
          </w:tcPr>
          <w:p>
            <w:pPr>
              <w:pStyle w:val="TableParagraph"/>
              <w:spacing w:before="166"/>
              <w:ind w:left="6"/>
              <w:rPr>
                <w:rFonts w:ascii="Times New Roman"/>
                <w:b/>
                <w:sz w:val="21"/>
              </w:rPr>
            </w:pPr>
            <w:r>
              <w:rPr>
                <w:rFonts w:ascii="Times New Roman"/>
                <w:b/>
                <w:spacing w:val="-10"/>
                <w:sz w:val="21"/>
              </w:rPr>
              <w:t>2</w:t>
            </w:r>
          </w:p>
        </w:tc>
        <w:tc>
          <w:tcPr>
            <w:tcW w:w="3585" w:type="dxa"/>
            <w:gridSpan w:val="3"/>
          </w:tcPr>
          <w:p>
            <w:pPr>
              <w:pStyle w:val="TableParagraph"/>
              <w:spacing w:before="15"/>
              <w:ind w:left="9" w:right="2"/>
              <w:rPr>
                <w:sz w:val="21"/>
              </w:rPr>
            </w:pPr>
            <w:r>
              <w:rPr>
                <w:rFonts w:ascii="Times New Roman" w:eastAsia="Times New Roman"/>
                <w:b/>
                <w:sz w:val="21"/>
              </w:rPr>
              <w:t>OLED</w:t>
            </w:r>
            <w:r>
              <w:rPr>
                <w:rFonts w:ascii="Times New Roman" w:eastAsia="Times New Roman"/>
                <w:b/>
                <w:spacing w:val="-13"/>
                <w:sz w:val="21"/>
              </w:rPr>
              <w:t> </w:t>
            </w:r>
            <w:r>
              <w:rPr>
                <w:spacing w:val="-28"/>
                <w:sz w:val="21"/>
              </w:rPr>
              <w:t>材料</w:t>
            </w:r>
            <w:r>
              <w:rPr>
                <w:sz w:val="21"/>
              </w:rPr>
              <w:t>（</w:t>
            </w:r>
            <w:r>
              <w:rPr>
                <w:rFonts w:ascii="Times New Roman" w:eastAsia="Times New Roman"/>
                <w:b/>
                <w:sz w:val="21"/>
              </w:rPr>
              <w:t>OLED</w:t>
            </w:r>
            <w:r>
              <w:rPr>
                <w:rFonts w:ascii="Times New Roman" w:eastAsia="Times New Roman"/>
                <w:b/>
                <w:spacing w:val="-9"/>
                <w:sz w:val="21"/>
              </w:rPr>
              <w:t> </w:t>
            </w:r>
            <w:r>
              <w:rPr>
                <w:spacing w:val="-2"/>
                <w:sz w:val="21"/>
              </w:rPr>
              <w:t>中间体和用于合成</w:t>
            </w:r>
          </w:p>
          <w:p>
            <w:pPr>
              <w:pStyle w:val="TableParagraph"/>
              <w:spacing w:line="253" w:lineRule="exact" w:before="2"/>
              <w:ind w:left="9" w:right="2"/>
              <w:rPr>
                <w:sz w:val="21"/>
              </w:rPr>
            </w:pPr>
            <w:r>
              <w:rPr>
                <w:rFonts w:ascii="Times New Roman" w:eastAsia="Times New Roman"/>
                <w:b/>
                <w:sz w:val="21"/>
              </w:rPr>
              <w:t>OLED</w:t>
            </w:r>
            <w:r>
              <w:rPr>
                <w:rFonts w:ascii="Times New Roman" w:eastAsia="Times New Roman"/>
                <w:b/>
                <w:spacing w:val="-9"/>
                <w:sz w:val="21"/>
              </w:rPr>
              <w:t> </w:t>
            </w:r>
            <w:r>
              <w:rPr>
                <w:sz w:val="21"/>
              </w:rPr>
              <w:t>有机发光材料</w:t>
            </w:r>
            <w:r>
              <w:rPr>
                <w:spacing w:val="-10"/>
                <w:sz w:val="21"/>
              </w:rPr>
              <w:t>）</w:t>
            </w:r>
          </w:p>
        </w:tc>
        <w:tc>
          <w:tcPr>
            <w:tcW w:w="766" w:type="dxa"/>
          </w:tcPr>
          <w:p>
            <w:pPr>
              <w:pStyle w:val="TableParagraph"/>
              <w:spacing w:before="166"/>
              <w:ind w:left="10"/>
              <w:rPr>
                <w:rFonts w:ascii="Times New Roman"/>
                <w:b/>
                <w:sz w:val="21"/>
              </w:rPr>
            </w:pPr>
            <w:r>
              <w:rPr>
                <w:rFonts w:ascii="Times New Roman"/>
                <w:b/>
                <w:spacing w:val="-10"/>
                <w:sz w:val="21"/>
              </w:rPr>
              <w:t>/</w:t>
            </w:r>
          </w:p>
        </w:tc>
        <w:tc>
          <w:tcPr>
            <w:tcW w:w="631" w:type="dxa"/>
          </w:tcPr>
          <w:p>
            <w:pPr>
              <w:pStyle w:val="TableParagraph"/>
              <w:spacing w:before="166"/>
              <w:ind w:left="10"/>
              <w:rPr>
                <w:rFonts w:ascii="Times New Roman"/>
                <w:b/>
                <w:sz w:val="21"/>
              </w:rPr>
            </w:pPr>
            <w:r>
              <w:rPr>
                <w:rFonts w:ascii="Times New Roman"/>
                <w:b/>
                <w:spacing w:val="-10"/>
                <w:sz w:val="21"/>
              </w:rPr>
              <w:t>/</w:t>
            </w:r>
          </w:p>
        </w:tc>
        <w:tc>
          <w:tcPr>
            <w:tcW w:w="807" w:type="dxa"/>
          </w:tcPr>
          <w:p>
            <w:pPr>
              <w:pStyle w:val="TableParagraph"/>
              <w:spacing w:before="166"/>
              <w:ind w:left="10"/>
              <w:rPr>
                <w:rFonts w:ascii="Times New Roman"/>
                <w:b/>
                <w:sz w:val="21"/>
              </w:rPr>
            </w:pPr>
            <w:r>
              <w:rPr>
                <w:rFonts w:ascii="Times New Roman"/>
                <w:b/>
                <w:spacing w:val="-5"/>
                <w:sz w:val="21"/>
              </w:rPr>
              <w:t>40</w:t>
            </w:r>
          </w:p>
        </w:tc>
        <w:tc>
          <w:tcPr>
            <w:tcW w:w="755" w:type="dxa"/>
          </w:tcPr>
          <w:p>
            <w:pPr>
              <w:pStyle w:val="TableParagraph"/>
              <w:spacing w:before="166"/>
              <w:ind w:left="8"/>
              <w:rPr>
                <w:rFonts w:ascii="Times New Roman"/>
                <w:b/>
                <w:sz w:val="21"/>
              </w:rPr>
            </w:pPr>
            <w:r>
              <w:rPr>
                <w:rFonts w:ascii="Times New Roman"/>
                <w:b/>
                <w:spacing w:val="-4"/>
                <w:sz w:val="21"/>
              </w:rPr>
              <w:t>17.2</w:t>
            </w:r>
          </w:p>
        </w:tc>
        <w:tc>
          <w:tcPr>
            <w:tcW w:w="838" w:type="dxa"/>
          </w:tcPr>
          <w:p>
            <w:pPr>
              <w:pStyle w:val="TableParagraph"/>
              <w:spacing w:before="166"/>
              <w:ind w:left="9"/>
              <w:rPr>
                <w:rFonts w:ascii="Times New Roman"/>
                <w:b/>
                <w:sz w:val="21"/>
              </w:rPr>
            </w:pPr>
            <w:r>
              <w:rPr>
                <w:rFonts w:ascii="Times New Roman"/>
                <w:b/>
                <w:spacing w:val="-2"/>
                <w:sz w:val="21"/>
              </w:rPr>
              <w:t>1.334</w:t>
            </w:r>
          </w:p>
        </w:tc>
        <w:tc>
          <w:tcPr>
            <w:tcW w:w="1810" w:type="dxa"/>
          </w:tcPr>
          <w:p>
            <w:pPr>
              <w:pStyle w:val="TableParagraph"/>
              <w:jc w:val="left"/>
              <w:rPr>
                <w:rFonts w:ascii="Times New Roman"/>
                <w:sz w:val="20"/>
              </w:rPr>
            </w:pPr>
          </w:p>
        </w:tc>
      </w:tr>
      <w:tr>
        <w:trPr>
          <w:trHeight w:val="558" w:hRule="atLeast"/>
        </w:trPr>
        <w:tc>
          <w:tcPr>
            <w:tcW w:w="476" w:type="dxa"/>
          </w:tcPr>
          <w:p>
            <w:pPr>
              <w:pStyle w:val="TableParagraph"/>
              <w:spacing w:before="165"/>
              <w:ind w:left="6"/>
              <w:rPr>
                <w:rFonts w:ascii="Times New Roman"/>
                <w:sz w:val="21"/>
              </w:rPr>
            </w:pPr>
            <w:r>
              <w:rPr>
                <w:rFonts w:ascii="Times New Roman"/>
                <w:spacing w:val="-5"/>
                <w:sz w:val="21"/>
              </w:rPr>
              <w:t>2.1</w:t>
            </w:r>
          </w:p>
        </w:tc>
        <w:tc>
          <w:tcPr>
            <w:tcW w:w="351"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56"/>
              <w:jc w:val="left"/>
              <w:rPr>
                <w:sz w:val="21"/>
              </w:rPr>
            </w:pPr>
          </w:p>
          <w:p>
            <w:pPr>
              <w:pStyle w:val="TableParagraph"/>
              <w:spacing w:line="242" w:lineRule="auto"/>
              <w:ind w:left="70" w:right="59"/>
              <w:jc w:val="left"/>
              <w:rPr>
                <w:sz w:val="21"/>
              </w:rPr>
            </w:pPr>
            <w:r>
              <w:rPr>
                <w:spacing w:val="-10"/>
                <w:sz w:val="21"/>
              </w:rPr>
              <w:t>其中</w:t>
            </w:r>
          </w:p>
        </w:tc>
        <w:tc>
          <w:tcPr>
            <w:tcW w:w="999" w:type="dxa"/>
          </w:tcPr>
          <w:p>
            <w:pPr>
              <w:pStyle w:val="TableParagraph"/>
              <w:spacing w:before="165"/>
              <w:ind w:left="6"/>
              <w:rPr>
                <w:rFonts w:ascii="Times New Roman"/>
                <w:sz w:val="21"/>
              </w:rPr>
            </w:pPr>
            <w:r>
              <w:rPr>
                <w:rFonts w:ascii="Times New Roman"/>
                <w:spacing w:val="-2"/>
                <w:sz w:val="21"/>
              </w:rPr>
              <w:t>DA0034*</w:t>
            </w:r>
          </w:p>
        </w:tc>
        <w:tc>
          <w:tcPr>
            <w:tcW w:w="2235" w:type="dxa"/>
          </w:tcPr>
          <w:p>
            <w:pPr>
              <w:pStyle w:val="TableParagraph"/>
              <w:spacing w:before="14"/>
              <w:ind w:left="8"/>
              <w:rPr>
                <w:rFonts w:ascii="Times New Roman" w:eastAsia="Times New Roman"/>
                <w:sz w:val="21"/>
              </w:rPr>
            </w:pPr>
            <w:r>
              <w:rPr>
                <w:rFonts w:ascii="Times New Roman" w:eastAsia="Times New Roman"/>
                <w:spacing w:val="-8"/>
                <w:sz w:val="21"/>
              </w:rPr>
              <w:t>9-</w:t>
            </w:r>
            <w:r>
              <w:rPr>
                <w:spacing w:val="-8"/>
                <w:sz w:val="21"/>
              </w:rPr>
              <w:t>（</w:t>
            </w:r>
            <w:r>
              <w:rPr>
                <w:rFonts w:ascii="Times New Roman" w:eastAsia="Times New Roman"/>
                <w:spacing w:val="-8"/>
                <w:sz w:val="21"/>
              </w:rPr>
              <w:t>1-</w:t>
            </w:r>
            <w:r>
              <w:rPr>
                <w:spacing w:val="-8"/>
                <w:sz w:val="21"/>
              </w:rPr>
              <w:t>萘基）</w:t>
            </w:r>
            <w:r>
              <w:rPr>
                <w:rFonts w:ascii="Times New Roman" w:eastAsia="Times New Roman"/>
                <w:spacing w:val="-8"/>
                <w:sz w:val="21"/>
              </w:rPr>
              <w:t>-10-</w:t>
            </w:r>
            <w:r>
              <w:rPr>
                <w:spacing w:val="-8"/>
                <w:sz w:val="21"/>
              </w:rPr>
              <w:t>（</w:t>
            </w:r>
            <w:r>
              <w:rPr>
                <w:rFonts w:ascii="Times New Roman" w:eastAsia="Times New Roman"/>
                <w:spacing w:val="-8"/>
                <w:sz w:val="21"/>
              </w:rPr>
              <w:t>4-</w:t>
            </w:r>
            <w:r>
              <w:rPr>
                <w:spacing w:val="-8"/>
                <w:sz w:val="21"/>
              </w:rPr>
              <w:t>（</w:t>
            </w:r>
            <w:r>
              <w:rPr>
                <w:rFonts w:ascii="Times New Roman" w:eastAsia="Times New Roman"/>
                <w:spacing w:val="-8"/>
                <w:sz w:val="21"/>
              </w:rPr>
              <w:t>2-</w:t>
            </w:r>
          </w:p>
          <w:p>
            <w:pPr>
              <w:pStyle w:val="TableParagraph"/>
              <w:spacing w:line="251" w:lineRule="exact" w:before="4"/>
              <w:ind w:left="8" w:right="2"/>
              <w:rPr>
                <w:sz w:val="21"/>
              </w:rPr>
            </w:pPr>
            <w:r>
              <w:rPr>
                <w:spacing w:val="-2"/>
                <w:sz w:val="21"/>
              </w:rPr>
              <w:t>萘基）苯基）</w:t>
            </w:r>
            <w:r>
              <w:rPr>
                <w:spacing w:val="-12"/>
                <w:sz w:val="21"/>
              </w:rPr>
              <w:t>蒽</w:t>
            </w:r>
          </w:p>
        </w:tc>
        <w:tc>
          <w:tcPr>
            <w:tcW w:w="766" w:type="dxa"/>
          </w:tcPr>
          <w:p>
            <w:pPr>
              <w:pStyle w:val="TableParagraph"/>
              <w:spacing w:line="270" w:lineRule="atLeast"/>
              <w:ind w:left="171" w:right="32" w:hanging="132"/>
              <w:jc w:val="left"/>
              <w:rPr>
                <w:sz w:val="21"/>
              </w:rPr>
            </w:pPr>
            <w:r>
              <w:rPr>
                <w:rFonts w:ascii="Times New Roman" w:eastAsia="Times New Roman"/>
                <w:sz w:val="21"/>
              </w:rPr>
              <w:t>25kg</w:t>
            </w:r>
            <w:r>
              <w:rPr>
                <w:rFonts w:ascii="Times New Roman" w:eastAsia="Times New Roman"/>
                <w:spacing w:val="-14"/>
                <w:sz w:val="21"/>
              </w:rPr>
              <w:t> </w:t>
            </w:r>
            <w:r>
              <w:rPr>
                <w:sz w:val="21"/>
              </w:rPr>
              <w:t>纸</w:t>
            </w:r>
            <w:r>
              <w:rPr>
                <w:spacing w:val="-6"/>
                <w:sz w:val="21"/>
              </w:rPr>
              <w:t>板桶</w:t>
            </w:r>
          </w:p>
        </w:tc>
        <w:tc>
          <w:tcPr>
            <w:tcW w:w="631" w:type="dxa"/>
          </w:tcPr>
          <w:p>
            <w:pPr>
              <w:pStyle w:val="TableParagraph"/>
              <w:spacing w:before="165"/>
              <w:ind w:left="10" w:right="2"/>
              <w:rPr>
                <w:rFonts w:ascii="Times New Roman"/>
                <w:sz w:val="21"/>
              </w:rPr>
            </w:pPr>
            <w:r>
              <w:rPr>
                <w:rFonts w:ascii="Times New Roman"/>
                <w:spacing w:val="-4"/>
                <w:sz w:val="21"/>
              </w:rPr>
              <w:t>99.5</w:t>
            </w:r>
          </w:p>
        </w:tc>
        <w:tc>
          <w:tcPr>
            <w:tcW w:w="807" w:type="dxa"/>
          </w:tcPr>
          <w:p>
            <w:pPr>
              <w:pStyle w:val="TableParagraph"/>
              <w:spacing w:before="165"/>
              <w:ind w:left="10"/>
              <w:rPr>
                <w:rFonts w:ascii="Times New Roman"/>
                <w:sz w:val="21"/>
              </w:rPr>
            </w:pPr>
            <w:r>
              <w:rPr>
                <w:rFonts w:ascii="Times New Roman"/>
                <w:spacing w:val="-4"/>
                <w:sz w:val="21"/>
              </w:rPr>
              <w:t>10.0</w:t>
            </w:r>
          </w:p>
        </w:tc>
        <w:tc>
          <w:tcPr>
            <w:tcW w:w="755" w:type="dxa"/>
          </w:tcPr>
          <w:p>
            <w:pPr>
              <w:pStyle w:val="TableParagraph"/>
              <w:jc w:val="left"/>
              <w:rPr>
                <w:rFonts w:ascii="Times New Roman"/>
                <w:sz w:val="20"/>
              </w:rPr>
            </w:pPr>
          </w:p>
        </w:tc>
        <w:tc>
          <w:tcPr>
            <w:tcW w:w="838" w:type="dxa"/>
          </w:tcPr>
          <w:p>
            <w:pPr>
              <w:pStyle w:val="TableParagraph"/>
              <w:jc w:val="left"/>
              <w:rPr>
                <w:rFonts w:ascii="Times New Roman"/>
                <w:sz w:val="20"/>
              </w:rPr>
            </w:pPr>
          </w:p>
        </w:tc>
        <w:tc>
          <w:tcPr>
            <w:tcW w:w="1810" w:type="dxa"/>
          </w:tcPr>
          <w:p>
            <w:pPr>
              <w:pStyle w:val="TableParagraph"/>
              <w:spacing w:before="151"/>
              <w:ind w:left="9" w:right="2"/>
              <w:rPr>
                <w:sz w:val="21"/>
              </w:rPr>
            </w:pPr>
            <w:r>
              <w:rPr>
                <w:spacing w:val="-5"/>
                <w:sz w:val="21"/>
              </w:rPr>
              <w:t>不列入</w:t>
            </w:r>
          </w:p>
        </w:tc>
      </w:tr>
      <w:tr>
        <w:trPr>
          <w:trHeight w:val="545" w:hRule="atLeast"/>
        </w:trPr>
        <w:tc>
          <w:tcPr>
            <w:tcW w:w="476" w:type="dxa"/>
          </w:tcPr>
          <w:p>
            <w:pPr>
              <w:pStyle w:val="TableParagraph"/>
              <w:spacing w:before="150"/>
              <w:ind w:left="6"/>
              <w:rPr>
                <w:rFonts w:ascii="Times New Roman"/>
                <w:b/>
                <w:sz w:val="21"/>
              </w:rPr>
            </w:pPr>
            <w:r>
              <w:rPr>
                <w:rFonts w:ascii="Times New Roman"/>
                <w:b/>
                <w:spacing w:val="-5"/>
                <w:sz w:val="21"/>
              </w:rPr>
              <w:t>2.2</w:t>
            </w:r>
          </w:p>
        </w:tc>
        <w:tc>
          <w:tcPr>
            <w:tcW w:w="351" w:type="dxa"/>
            <w:vMerge/>
            <w:tcBorders>
              <w:top w:val="nil"/>
            </w:tcBorders>
          </w:tcPr>
          <w:p>
            <w:pPr>
              <w:rPr>
                <w:sz w:val="2"/>
                <w:szCs w:val="2"/>
              </w:rPr>
            </w:pPr>
          </w:p>
        </w:tc>
        <w:tc>
          <w:tcPr>
            <w:tcW w:w="999" w:type="dxa"/>
          </w:tcPr>
          <w:p>
            <w:pPr>
              <w:pStyle w:val="TableParagraph"/>
              <w:spacing w:before="150"/>
              <w:ind w:left="8"/>
              <w:rPr>
                <w:rFonts w:ascii="Times New Roman"/>
                <w:b/>
                <w:sz w:val="21"/>
              </w:rPr>
            </w:pPr>
            <w:r>
              <w:rPr>
                <w:rFonts w:ascii="Times New Roman"/>
                <w:b/>
                <w:spacing w:val="-5"/>
                <w:sz w:val="21"/>
              </w:rPr>
              <w:t>/*</w:t>
            </w:r>
          </w:p>
        </w:tc>
        <w:tc>
          <w:tcPr>
            <w:tcW w:w="2235" w:type="dxa"/>
          </w:tcPr>
          <w:p>
            <w:pPr>
              <w:pStyle w:val="TableParagraph"/>
              <w:spacing w:before="136"/>
              <w:ind w:left="8" w:right="1"/>
              <w:rPr>
                <w:rFonts w:ascii="Times New Roman" w:eastAsia="Times New Roman"/>
                <w:b/>
                <w:sz w:val="21"/>
              </w:rPr>
            </w:pPr>
            <w:r>
              <w:rPr>
                <w:rFonts w:ascii="Times New Roman" w:eastAsia="Times New Roman"/>
                <w:b/>
                <w:spacing w:val="-2"/>
                <w:sz w:val="21"/>
              </w:rPr>
              <w:t>2-</w:t>
            </w:r>
            <w:r>
              <w:rPr>
                <w:spacing w:val="-2"/>
                <w:sz w:val="21"/>
              </w:rPr>
              <w:t>氟</w:t>
            </w:r>
            <w:r>
              <w:rPr>
                <w:rFonts w:ascii="Times New Roman" w:eastAsia="Times New Roman"/>
                <w:b/>
                <w:spacing w:val="-2"/>
                <w:sz w:val="21"/>
              </w:rPr>
              <w:t>-6-</w:t>
            </w:r>
            <w:r>
              <w:rPr>
                <w:spacing w:val="-2"/>
                <w:sz w:val="21"/>
              </w:rPr>
              <w:t>溴碘苯</w:t>
            </w:r>
            <w:r>
              <w:rPr>
                <w:rFonts w:ascii="Times New Roman" w:eastAsia="Times New Roman"/>
                <w:b/>
                <w:spacing w:val="-10"/>
                <w:sz w:val="21"/>
              </w:rPr>
              <w:t>*</w:t>
            </w:r>
          </w:p>
        </w:tc>
        <w:tc>
          <w:tcPr>
            <w:tcW w:w="766" w:type="dxa"/>
          </w:tcPr>
          <w:p>
            <w:pPr>
              <w:pStyle w:val="TableParagraph"/>
              <w:spacing w:line="270" w:lineRule="atLeast"/>
              <w:ind w:left="171" w:right="25" w:hanging="137"/>
              <w:jc w:val="left"/>
              <w:rPr>
                <w:sz w:val="21"/>
              </w:rPr>
            </w:pPr>
            <w:r>
              <w:rPr>
                <w:rFonts w:ascii="Times New Roman" w:eastAsia="Times New Roman"/>
                <w:b/>
                <w:sz w:val="21"/>
              </w:rPr>
              <w:t>50kg</w:t>
            </w:r>
            <w:r>
              <w:rPr>
                <w:rFonts w:ascii="Times New Roman" w:eastAsia="Times New Roman"/>
                <w:b/>
                <w:spacing w:val="-14"/>
                <w:sz w:val="21"/>
              </w:rPr>
              <w:t> </w:t>
            </w:r>
            <w:r>
              <w:rPr>
                <w:sz w:val="21"/>
              </w:rPr>
              <w:t>纸</w:t>
            </w:r>
            <w:r>
              <w:rPr>
                <w:spacing w:val="-6"/>
                <w:sz w:val="21"/>
              </w:rPr>
              <w:t>板桶</w:t>
            </w:r>
          </w:p>
        </w:tc>
        <w:tc>
          <w:tcPr>
            <w:tcW w:w="631" w:type="dxa"/>
          </w:tcPr>
          <w:p>
            <w:pPr>
              <w:pStyle w:val="TableParagraph"/>
              <w:spacing w:before="150"/>
              <w:ind w:left="10" w:right="2"/>
              <w:rPr>
                <w:rFonts w:ascii="Times New Roman"/>
                <w:b/>
                <w:sz w:val="21"/>
              </w:rPr>
            </w:pPr>
            <w:r>
              <w:rPr>
                <w:rFonts w:ascii="Times New Roman"/>
                <w:b/>
                <w:spacing w:val="-5"/>
                <w:sz w:val="21"/>
              </w:rPr>
              <w:t>99</w:t>
            </w:r>
          </w:p>
        </w:tc>
        <w:tc>
          <w:tcPr>
            <w:tcW w:w="807" w:type="dxa"/>
          </w:tcPr>
          <w:p>
            <w:pPr>
              <w:pStyle w:val="TableParagraph"/>
              <w:spacing w:before="150"/>
              <w:ind w:left="10"/>
              <w:rPr>
                <w:rFonts w:ascii="Times New Roman"/>
                <w:b/>
                <w:sz w:val="21"/>
              </w:rPr>
            </w:pPr>
            <w:r>
              <w:rPr>
                <w:rFonts w:ascii="Times New Roman"/>
                <w:b/>
                <w:spacing w:val="-5"/>
                <w:sz w:val="21"/>
              </w:rPr>
              <w:t>7.2</w:t>
            </w:r>
          </w:p>
        </w:tc>
        <w:tc>
          <w:tcPr>
            <w:tcW w:w="755" w:type="dxa"/>
          </w:tcPr>
          <w:p>
            <w:pPr>
              <w:pStyle w:val="TableParagraph"/>
              <w:spacing w:before="150"/>
              <w:ind w:left="8"/>
              <w:rPr>
                <w:rFonts w:ascii="Times New Roman"/>
                <w:b/>
                <w:sz w:val="21"/>
              </w:rPr>
            </w:pPr>
            <w:r>
              <w:rPr>
                <w:rFonts w:ascii="Times New Roman"/>
                <w:b/>
                <w:spacing w:val="-5"/>
                <w:sz w:val="21"/>
              </w:rPr>
              <w:t>7.2</w:t>
            </w:r>
          </w:p>
        </w:tc>
        <w:tc>
          <w:tcPr>
            <w:tcW w:w="838" w:type="dxa"/>
          </w:tcPr>
          <w:p>
            <w:pPr>
              <w:pStyle w:val="TableParagraph"/>
              <w:spacing w:before="150"/>
              <w:ind w:left="9"/>
              <w:rPr>
                <w:rFonts w:ascii="Times New Roman"/>
                <w:b/>
                <w:sz w:val="21"/>
              </w:rPr>
            </w:pPr>
            <w:r>
              <w:rPr>
                <w:rFonts w:ascii="Times New Roman"/>
                <w:b/>
                <w:spacing w:val="-2"/>
                <w:sz w:val="21"/>
              </w:rPr>
              <w:t>0.614</w:t>
            </w:r>
          </w:p>
        </w:tc>
        <w:tc>
          <w:tcPr>
            <w:tcW w:w="1810" w:type="dxa"/>
          </w:tcPr>
          <w:p>
            <w:pPr>
              <w:pStyle w:val="TableParagraph"/>
              <w:spacing w:before="136"/>
              <w:ind w:left="9"/>
              <w:rPr>
                <w:sz w:val="21"/>
              </w:rPr>
            </w:pPr>
            <w:r>
              <w:rPr>
                <w:spacing w:val="-6"/>
                <w:sz w:val="21"/>
              </w:rPr>
              <w:t>列入</w:t>
            </w:r>
          </w:p>
        </w:tc>
      </w:tr>
      <w:tr>
        <w:trPr>
          <w:trHeight w:val="545" w:hRule="atLeast"/>
        </w:trPr>
        <w:tc>
          <w:tcPr>
            <w:tcW w:w="476" w:type="dxa"/>
          </w:tcPr>
          <w:p>
            <w:pPr>
              <w:pStyle w:val="TableParagraph"/>
              <w:spacing w:before="149"/>
              <w:ind w:left="6"/>
              <w:rPr>
                <w:rFonts w:ascii="Times New Roman"/>
                <w:sz w:val="21"/>
              </w:rPr>
            </w:pPr>
            <w:r>
              <w:rPr>
                <w:rFonts w:ascii="Times New Roman"/>
                <w:spacing w:val="-5"/>
                <w:sz w:val="21"/>
              </w:rPr>
              <w:t>2.3</w:t>
            </w:r>
          </w:p>
        </w:tc>
        <w:tc>
          <w:tcPr>
            <w:tcW w:w="351" w:type="dxa"/>
            <w:vMerge/>
            <w:tcBorders>
              <w:top w:val="nil"/>
            </w:tcBorders>
          </w:tcPr>
          <w:p>
            <w:pPr>
              <w:rPr>
                <w:sz w:val="2"/>
                <w:szCs w:val="2"/>
              </w:rPr>
            </w:pPr>
          </w:p>
        </w:tc>
        <w:tc>
          <w:tcPr>
            <w:tcW w:w="999" w:type="dxa"/>
          </w:tcPr>
          <w:p>
            <w:pPr>
              <w:pStyle w:val="TableParagraph"/>
              <w:spacing w:before="149"/>
              <w:ind w:left="8"/>
              <w:rPr>
                <w:rFonts w:ascii="Times New Roman"/>
                <w:sz w:val="21"/>
              </w:rPr>
            </w:pPr>
            <w:r>
              <w:rPr>
                <w:rFonts w:ascii="Times New Roman"/>
                <w:spacing w:val="-2"/>
                <w:sz w:val="21"/>
              </w:rPr>
              <w:t>DM0106*</w:t>
            </w:r>
          </w:p>
        </w:tc>
        <w:tc>
          <w:tcPr>
            <w:tcW w:w="2235" w:type="dxa"/>
          </w:tcPr>
          <w:p>
            <w:pPr>
              <w:pStyle w:val="TableParagraph"/>
              <w:spacing w:before="135"/>
              <w:ind w:left="8" w:right="2"/>
              <w:rPr>
                <w:sz w:val="21"/>
              </w:rPr>
            </w:pPr>
            <w:r>
              <w:rPr>
                <w:rFonts w:ascii="Times New Roman" w:eastAsia="Times New Roman"/>
                <w:spacing w:val="-2"/>
                <w:sz w:val="21"/>
              </w:rPr>
              <w:t>1-</w:t>
            </w:r>
            <w:r>
              <w:rPr>
                <w:spacing w:val="-4"/>
                <w:sz w:val="21"/>
              </w:rPr>
              <w:t>溴二苯并呋喃</w:t>
            </w:r>
          </w:p>
        </w:tc>
        <w:tc>
          <w:tcPr>
            <w:tcW w:w="766" w:type="dxa"/>
          </w:tcPr>
          <w:p>
            <w:pPr>
              <w:pStyle w:val="TableParagraph"/>
              <w:spacing w:line="268" w:lineRule="exact"/>
              <w:ind w:left="10" w:right="5"/>
              <w:rPr>
                <w:sz w:val="21"/>
              </w:rPr>
            </w:pPr>
            <w:r>
              <w:rPr>
                <w:rFonts w:ascii="Times New Roman" w:eastAsia="Times New Roman"/>
                <w:sz w:val="21"/>
              </w:rPr>
              <w:t>25kg</w:t>
            </w:r>
            <w:r>
              <w:rPr>
                <w:rFonts w:ascii="Times New Roman" w:eastAsia="Times New Roman"/>
                <w:spacing w:val="-4"/>
                <w:sz w:val="21"/>
              </w:rPr>
              <w:t> </w:t>
            </w:r>
            <w:r>
              <w:rPr>
                <w:spacing w:val="-10"/>
                <w:sz w:val="21"/>
              </w:rPr>
              <w:t>纸</w:t>
            </w:r>
          </w:p>
          <w:p>
            <w:pPr>
              <w:pStyle w:val="TableParagraph"/>
              <w:spacing w:line="252" w:lineRule="exact" w:before="4"/>
              <w:ind w:left="10" w:right="5"/>
              <w:rPr>
                <w:sz w:val="21"/>
              </w:rPr>
            </w:pPr>
            <w:r>
              <w:rPr>
                <w:spacing w:val="-8"/>
                <w:sz w:val="21"/>
              </w:rPr>
              <w:t>板桶</w:t>
            </w:r>
          </w:p>
        </w:tc>
        <w:tc>
          <w:tcPr>
            <w:tcW w:w="631" w:type="dxa"/>
          </w:tcPr>
          <w:p>
            <w:pPr>
              <w:pStyle w:val="TableParagraph"/>
              <w:spacing w:before="149"/>
              <w:ind w:left="10" w:right="2"/>
              <w:rPr>
                <w:rFonts w:ascii="Times New Roman"/>
                <w:sz w:val="21"/>
              </w:rPr>
            </w:pPr>
            <w:r>
              <w:rPr>
                <w:rFonts w:ascii="Times New Roman"/>
                <w:spacing w:val="-4"/>
                <w:sz w:val="21"/>
              </w:rPr>
              <w:t>99.9</w:t>
            </w:r>
          </w:p>
        </w:tc>
        <w:tc>
          <w:tcPr>
            <w:tcW w:w="807" w:type="dxa"/>
          </w:tcPr>
          <w:p>
            <w:pPr>
              <w:pStyle w:val="TableParagraph"/>
              <w:spacing w:before="149"/>
              <w:ind w:left="10"/>
              <w:rPr>
                <w:rFonts w:ascii="Times New Roman"/>
                <w:sz w:val="21"/>
              </w:rPr>
            </w:pPr>
            <w:r>
              <w:rPr>
                <w:rFonts w:ascii="Times New Roman"/>
                <w:spacing w:val="-5"/>
                <w:sz w:val="21"/>
              </w:rPr>
              <w:t>6.0</w:t>
            </w:r>
          </w:p>
        </w:tc>
        <w:tc>
          <w:tcPr>
            <w:tcW w:w="755" w:type="dxa"/>
          </w:tcPr>
          <w:p>
            <w:pPr>
              <w:pStyle w:val="TableParagraph"/>
              <w:jc w:val="left"/>
              <w:rPr>
                <w:rFonts w:ascii="Times New Roman"/>
                <w:sz w:val="20"/>
              </w:rPr>
            </w:pPr>
          </w:p>
        </w:tc>
        <w:tc>
          <w:tcPr>
            <w:tcW w:w="838" w:type="dxa"/>
          </w:tcPr>
          <w:p>
            <w:pPr>
              <w:pStyle w:val="TableParagraph"/>
              <w:jc w:val="left"/>
              <w:rPr>
                <w:rFonts w:ascii="Times New Roman"/>
                <w:sz w:val="20"/>
              </w:rPr>
            </w:pPr>
          </w:p>
        </w:tc>
        <w:tc>
          <w:tcPr>
            <w:tcW w:w="1810" w:type="dxa"/>
          </w:tcPr>
          <w:p>
            <w:pPr>
              <w:pStyle w:val="TableParagraph"/>
              <w:spacing w:before="135"/>
              <w:ind w:left="9" w:right="2"/>
              <w:rPr>
                <w:sz w:val="21"/>
              </w:rPr>
            </w:pPr>
            <w:r>
              <w:rPr>
                <w:spacing w:val="-5"/>
                <w:sz w:val="21"/>
              </w:rPr>
              <w:t>不列入</w:t>
            </w:r>
          </w:p>
        </w:tc>
      </w:tr>
      <w:tr>
        <w:trPr>
          <w:trHeight w:val="544" w:hRule="atLeast"/>
        </w:trPr>
        <w:tc>
          <w:tcPr>
            <w:tcW w:w="476" w:type="dxa"/>
          </w:tcPr>
          <w:p>
            <w:pPr>
              <w:pStyle w:val="TableParagraph"/>
              <w:spacing w:before="149"/>
              <w:ind w:left="6"/>
              <w:rPr>
                <w:rFonts w:ascii="Times New Roman"/>
                <w:b/>
                <w:sz w:val="21"/>
              </w:rPr>
            </w:pPr>
            <w:r>
              <w:rPr>
                <w:rFonts w:ascii="Times New Roman"/>
                <w:b/>
                <w:spacing w:val="-5"/>
                <w:sz w:val="21"/>
              </w:rPr>
              <w:t>2.4</w:t>
            </w:r>
          </w:p>
        </w:tc>
        <w:tc>
          <w:tcPr>
            <w:tcW w:w="351" w:type="dxa"/>
            <w:vMerge/>
            <w:tcBorders>
              <w:top w:val="nil"/>
            </w:tcBorders>
          </w:tcPr>
          <w:p>
            <w:pPr>
              <w:rPr>
                <w:sz w:val="2"/>
                <w:szCs w:val="2"/>
              </w:rPr>
            </w:pPr>
          </w:p>
        </w:tc>
        <w:tc>
          <w:tcPr>
            <w:tcW w:w="999" w:type="dxa"/>
          </w:tcPr>
          <w:p>
            <w:pPr>
              <w:pStyle w:val="TableParagraph"/>
              <w:spacing w:before="149"/>
              <w:ind w:left="6"/>
              <w:rPr>
                <w:rFonts w:ascii="Times New Roman"/>
                <w:b/>
                <w:sz w:val="21"/>
              </w:rPr>
            </w:pPr>
            <w:r>
              <w:rPr>
                <w:rFonts w:ascii="Times New Roman"/>
                <w:b/>
                <w:spacing w:val="-2"/>
                <w:sz w:val="21"/>
              </w:rPr>
              <w:t>DA0070*</w:t>
            </w:r>
          </w:p>
        </w:tc>
        <w:tc>
          <w:tcPr>
            <w:tcW w:w="2235" w:type="dxa"/>
          </w:tcPr>
          <w:p>
            <w:pPr>
              <w:pStyle w:val="TableParagraph"/>
              <w:spacing w:before="135"/>
              <w:ind w:left="8"/>
              <w:rPr>
                <w:sz w:val="21"/>
              </w:rPr>
            </w:pPr>
            <w:r>
              <w:rPr>
                <w:spacing w:val="-4"/>
                <w:sz w:val="21"/>
              </w:rPr>
              <w:t>联苯二胺</w:t>
            </w:r>
          </w:p>
        </w:tc>
        <w:tc>
          <w:tcPr>
            <w:tcW w:w="766" w:type="dxa"/>
          </w:tcPr>
          <w:p>
            <w:pPr>
              <w:pStyle w:val="TableParagraph"/>
              <w:ind w:left="10" w:right="3"/>
              <w:rPr>
                <w:sz w:val="21"/>
              </w:rPr>
            </w:pPr>
            <w:r>
              <w:rPr>
                <w:rFonts w:ascii="Times New Roman" w:eastAsia="Times New Roman"/>
                <w:b/>
                <w:sz w:val="21"/>
              </w:rPr>
              <w:t>25kg</w:t>
            </w:r>
            <w:r>
              <w:rPr>
                <w:rFonts w:ascii="Times New Roman" w:eastAsia="Times New Roman"/>
                <w:b/>
                <w:spacing w:val="-4"/>
                <w:sz w:val="21"/>
              </w:rPr>
              <w:t> </w:t>
            </w:r>
            <w:r>
              <w:rPr>
                <w:spacing w:val="-10"/>
                <w:sz w:val="21"/>
              </w:rPr>
              <w:t>纸</w:t>
            </w:r>
          </w:p>
          <w:p>
            <w:pPr>
              <w:pStyle w:val="TableParagraph"/>
              <w:spacing w:line="252" w:lineRule="exact" w:before="3"/>
              <w:ind w:left="10" w:right="3"/>
              <w:rPr>
                <w:sz w:val="21"/>
              </w:rPr>
            </w:pPr>
            <w:r>
              <w:rPr>
                <w:spacing w:val="-6"/>
                <w:sz w:val="21"/>
              </w:rPr>
              <w:t>板桶</w:t>
            </w:r>
          </w:p>
        </w:tc>
        <w:tc>
          <w:tcPr>
            <w:tcW w:w="631" w:type="dxa"/>
          </w:tcPr>
          <w:p>
            <w:pPr>
              <w:pStyle w:val="TableParagraph"/>
              <w:spacing w:before="149"/>
              <w:ind w:left="10" w:right="2"/>
              <w:rPr>
                <w:rFonts w:ascii="Times New Roman"/>
                <w:b/>
                <w:sz w:val="21"/>
              </w:rPr>
            </w:pPr>
            <w:r>
              <w:rPr>
                <w:rFonts w:ascii="Times New Roman"/>
                <w:b/>
                <w:spacing w:val="-4"/>
                <w:sz w:val="21"/>
              </w:rPr>
              <w:t>99.9</w:t>
            </w:r>
          </w:p>
        </w:tc>
        <w:tc>
          <w:tcPr>
            <w:tcW w:w="807" w:type="dxa"/>
          </w:tcPr>
          <w:p>
            <w:pPr>
              <w:pStyle w:val="TableParagraph"/>
              <w:spacing w:before="149"/>
              <w:ind w:left="10"/>
              <w:rPr>
                <w:rFonts w:ascii="Times New Roman"/>
                <w:b/>
                <w:sz w:val="21"/>
              </w:rPr>
            </w:pPr>
            <w:r>
              <w:rPr>
                <w:rFonts w:ascii="Times New Roman"/>
                <w:b/>
                <w:spacing w:val="-4"/>
                <w:sz w:val="21"/>
              </w:rPr>
              <w:t>10.0</w:t>
            </w:r>
          </w:p>
        </w:tc>
        <w:tc>
          <w:tcPr>
            <w:tcW w:w="755" w:type="dxa"/>
          </w:tcPr>
          <w:p>
            <w:pPr>
              <w:pStyle w:val="TableParagraph"/>
              <w:spacing w:before="149"/>
              <w:ind w:left="8"/>
              <w:rPr>
                <w:rFonts w:ascii="Times New Roman"/>
                <w:b/>
                <w:sz w:val="21"/>
              </w:rPr>
            </w:pPr>
            <w:r>
              <w:rPr>
                <w:rFonts w:ascii="Times New Roman"/>
                <w:b/>
                <w:spacing w:val="-5"/>
                <w:sz w:val="21"/>
              </w:rPr>
              <w:t>10</w:t>
            </w:r>
          </w:p>
        </w:tc>
        <w:tc>
          <w:tcPr>
            <w:tcW w:w="838" w:type="dxa"/>
          </w:tcPr>
          <w:p>
            <w:pPr>
              <w:pStyle w:val="TableParagraph"/>
              <w:spacing w:before="149"/>
              <w:ind w:left="9"/>
              <w:rPr>
                <w:rFonts w:ascii="Times New Roman"/>
                <w:b/>
                <w:sz w:val="21"/>
              </w:rPr>
            </w:pPr>
            <w:r>
              <w:rPr>
                <w:rFonts w:ascii="Times New Roman"/>
                <w:b/>
                <w:spacing w:val="-4"/>
                <w:sz w:val="21"/>
              </w:rPr>
              <w:t>0.72</w:t>
            </w:r>
          </w:p>
        </w:tc>
        <w:tc>
          <w:tcPr>
            <w:tcW w:w="1810" w:type="dxa"/>
          </w:tcPr>
          <w:p>
            <w:pPr>
              <w:pStyle w:val="TableParagraph"/>
              <w:spacing w:before="135"/>
              <w:ind w:left="9"/>
              <w:rPr>
                <w:sz w:val="21"/>
              </w:rPr>
            </w:pPr>
            <w:r>
              <w:rPr>
                <w:spacing w:val="-6"/>
                <w:sz w:val="21"/>
              </w:rPr>
              <w:t>列入</w:t>
            </w:r>
          </w:p>
        </w:tc>
      </w:tr>
      <w:tr>
        <w:trPr>
          <w:trHeight w:val="545" w:hRule="atLeast"/>
        </w:trPr>
        <w:tc>
          <w:tcPr>
            <w:tcW w:w="476" w:type="dxa"/>
          </w:tcPr>
          <w:p>
            <w:pPr>
              <w:pStyle w:val="TableParagraph"/>
              <w:spacing w:before="152"/>
              <w:ind w:left="6"/>
              <w:rPr>
                <w:rFonts w:ascii="Times New Roman"/>
                <w:sz w:val="21"/>
              </w:rPr>
            </w:pPr>
            <w:r>
              <w:rPr>
                <w:rFonts w:ascii="Times New Roman"/>
                <w:spacing w:val="-5"/>
                <w:sz w:val="21"/>
              </w:rPr>
              <w:t>2.5</w:t>
            </w:r>
          </w:p>
        </w:tc>
        <w:tc>
          <w:tcPr>
            <w:tcW w:w="351" w:type="dxa"/>
            <w:vMerge/>
            <w:tcBorders>
              <w:top w:val="nil"/>
            </w:tcBorders>
          </w:tcPr>
          <w:p>
            <w:pPr>
              <w:rPr>
                <w:sz w:val="2"/>
                <w:szCs w:val="2"/>
              </w:rPr>
            </w:pPr>
          </w:p>
        </w:tc>
        <w:tc>
          <w:tcPr>
            <w:tcW w:w="999" w:type="dxa"/>
          </w:tcPr>
          <w:p>
            <w:pPr>
              <w:pStyle w:val="TableParagraph"/>
              <w:spacing w:before="1"/>
              <w:ind w:left="7"/>
              <w:rPr>
                <w:sz w:val="21"/>
              </w:rPr>
            </w:pPr>
            <w:r>
              <w:rPr>
                <w:spacing w:val="-2"/>
                <w:sz w:val="21"/>
              </w:rPr>
              <w:t>苯并</w:t>
            </w:r>
            <w:r>
              <w:rPr>
                <w:rFonts w:ascii="Times New Roman" w:eastAsia="Times New Roman"/>
                <w:spacing w:val="-2"/>
                <w:sz w:val="21"/>
              </w:rPr>
              <w:t>[c]</w:t>
            </w:r>
            <w:r>
              <w:rPr>
                <w:spacing w:val="-10"/>
                <w:sz w:val="21"/>
              </w:rPr>
              <w:t>咔</w:t>
            </w:r>
          </w:p>
          <w:p>
            <w:pPr>
              <w:pStyle w:val="TableParagraph"/>
              <w:spacing w:line="253" w:lineRule="exact" w:before="2"/>
              <w:ind w:left="8"/>
              <w:rPr>
                <w:rFonts w:ascii="Times New Roman" w:eastAsia="Times New Roman"/>
                <w:sz w:val="21"/>
              </w:rPr>
            </w:pPr>
            <w:r>
              <w:rPr>
                <w:spacing w:val="-2"/>
                <w:sz w:val="21"/>
              </w:rPr>
              <w:t>唑</w:t>
            </w:r>
            <w:r>
              <w:rPr>
                <w:rFonts w:ascii="Times New Roman" w:eastAsia="Times New Roman"/>
                <w:spacing w:val="-10"/>
                <w:sz w:val="21"/>
              </w:rPr>
              <w:t>*</w:t>
            </w:r>
          </w:p>
        </w:tc>
        <w:tc>
          <w:tcPr>
            <w:tcW w:w="2235" w:type="dxa"/>
          </w:tcPr>
          <w:p>
            <w:pPr>
              <w:pStyle w:val="TableParagraph"/>
              <w:spacing w:before="135"/>
              <w:ind w:left="8" w:right="2"/>
              <w:rPr>
                <w:sz w:val="21"/>
              </w:rPr>
            </w:pPr>
            <w:r>
              <w:rPr>
                <w:rFonts w:ascii="Times New Roman" w:eastAsia="Times New Roman"/>
                <w:spacing w:val="-2"/>
                <w:sz w:val="21"/>
              </w:rPr>
              <w:t>7H-</w:t>
            </w:r>
            <w:r>
              <w:rPr>
                <w:spacing w:val="-2"/>
                <w:sz w:val="21"/>
              </w:rPr>
              <w:t>苯并</w:t>
            </w:r>
            <w:r>
              <w:rPr>
                <w:rFonts w:ascii="Times New Roman" w:eastAsia="Times New Roman"/>
                <w:spacing w:val="-2"/>
                <w:sz w:val="21"/>
              </w:rPr>
              <w:t>[c]</w:t>
            </w:r>
            <w:r>
              <w:rPr>
                <w:spacing w:val="-6"/>
                <w:sz w:val="21"/>
              </w:rPr>
              <w:t>咔唑</w:t>
            </w:r>
          </w:p>
        </w:tc>
        <w:tc>
          <w:tcPr>
            <w:tcW w:w="766" w:type="dxa"/>
          </w:tcPr>
          <w:p>
            <w:pPr>
              <w:pStyle w:val="TableParagraph"/>
              <w:spacing w:before="1"/>
              <w:ind w:left="10" w:right="5"/>
              <w:rPr>
                <w:sz w:val="21"/>
              </w:rPr>
            </w:pPr>
            <w:r>
              <w:rPr>
                <w:rFonts w:ascii="Times New Roman" w:eastAsia="Times New Roman"/>
                <w:sz w:val="21"/>
              </w:rPr>
              <w:t>25kg</w:t>
            </w:r>
            <w:r>
              <w:rPr>
                <w:rFonts w:ascii="Times New Roman" w:eastAsia="Times New Roman"/>
                <w:spacing w:val="-4"/>
                <w:sz w:val="21"/>
              </w:rPr>
              <w:t> </w:t>
            </w:r>
            <w:r>
              <w:rPr>
                <w:spacing w:val="-10"/>
                <w:sz w:val="21"/>
              </w:rPr>
              <w:t>纸</w:t>
            </w:r>
          </w:p>
          <w:p>
            <w:pPr>
              <w:pStyle w:val="TableParagraph"/>
              <w:spacing w:line="253" w:lineRule="exact" w:before="2"/>
              <w:ind w:left="10" w:right="5"/>
              <w:rPr>
                <w:sz w:val="21"/>
              </w:rPr>
            </w:pPr>
            <w:r>
              <w:rPr>
                <w:spacing w:val="-8"/>
                <w:sz w:val="21"/>
              </w:rPr>
              <w:t>板桶</w:t>
            </w:r>
          </w:p>
        </w:tc>
        <w:tc>
          <w:tcPr>
            <w:tcW w:w="631" w:type="dxa"/>
          </w:tcPr>
          <w:p>
            <w:pPr>
              <w:pStyle w:val="TableParagraph"/>
              <w:spacing w:before="152"/>
              <w:ind w:left="10" w:right="2"/>
              <w:rPr>
                <w:rFonts w:ascii="Times New Roman"/>
                <w:sz w:val="21"/>
              </w:rPr>
            </w:pPr>
            <w:r>
              <w:rPr>
                <w:rFonts w:ascii="Times New Roman"/>
                <w:spacing w:val="-4"/>
                <w:sz w:val="21"/>
              </w:rPr>
              <w:t>99.5</w:t>
            </w:r>
          </w:p>
        </w:tc>
        <w:tc>
          <w:tcPr>
            <w:tcW w:w="807" w:type="dxa"/>
          </w:tcPr>
          <w:p>
            <w:pPr>
              <w:pStyle w:val="TableParagraph"/>
              <w:spacing w:before="152"/>
              <w:ind w:left="10"/>
              <w:rPr>
                <w:rFonts w:ascii="Times New Roman"/>
                <w:sz w:val="21"/>
              </w:rPr>
            </w:pPr>
            <w:r>
              <w:rPr>
                <w:rFonts w:ascii="Times New Roman"/>
                <w:spacing w:val="-5"/>
                <w:sz w:val="21"/>
              </w:rPr>
              <w:t>3.4</w:t>
            </w:r>
          </w:p>
        </w:tc>
        <w:tc>
          <w:tcPr>
            <w:tcW w:w="755" w:type="dxa"/>
          </w:tcPr>
          <w:p>
            <w:pPr>
              <w:pStyle w:val="TableParagraph"/>
              <w:jc w:val="left"/>
              <w:rPr>
                <w:rFonts w:ascii="Times New Roman"/>
                <w:sz w:val="20"/>
              </w:rPr>
            </w:pPr>
          </w:p>
        </w:tc>
        <w:tc>
          <w:tcPr>
            <w:tcW w:w="838" w:type="dxa"/>
          </w:tcPr>
          <w:p>
            <w:pPr>
              <w:pStyle w:val="TableParagraph"/>
              <w:jc w:val="left"/>
              <w:rPr>
                <w:rFonts w:ascii="Times New Roman"/>
                <w:sz w:val="20"/>
              </w:rPr>
            </w:pPr>
          </w:p>
        </w:tc>
        <w:tc>
          <w:tcPr>
            <w:tcW w:w="1810" w:type="dxa"/>
          </w:tcPr>
          <w:p>
            <w:pPr>
              <w:pStyle w:val="TableParagraph"/>
              <w:spacing w:before="135"/>
              <w:ind w:left="9" w:right="2"/>
              <w:rPr>
                <w:sz w:val="21"/>
              </w:rPr>
            </w:pPr>
            <w:r>
              <w:rPr>
                <w:spacing w:val="-5"/>
                <w:sz w:val="21"/>
              </w:rPr>
              <w:t>不列入</w:t>
            </w:r>
          </w:p>
        </w:tc>
      </w:tr>
      <w:tr>
        <w:trPr>
          <w:trHeight w:val="545" w:hRule="atLeast"/>
        </w:trPr>
        <w:tc>
          <w:tcPr>
            <w:tcW w:w="476" w:type="dxa"/>
          </w:tcPr>
          <w:p>
            <w:pPr>
              <w:pStyle w:val="TableParagraph"/>
              <w:spacing w:before="149"/>
              <w:ind w:left="6"/>
              <w:rPr>
                <w:rFonts w:ascii="Times New Roman"/>
                <w:sz w:val="21"/>
              </w:rPr>
            </w:pPr>
            <w:r>
              <w:rPr>
                <w:rFonts w:ascii="Times New Roman"/>
                <w:spacing w:val="-5"/>
                <w:sz w:val="21"/>
              </w:rPr>
              <w:t>2.6</w:t>
            </w:r>
          </w:p>
        </w:tc>
        <w:tc>
          <w:tcPr>
            <w:tcW w:w="351" w:type="dxa"/>
            <w:vMerge/>
            <w:tcBorders>
              <w:top w:val="nil"/>
            </w:tcBorders>
          </w:tcPr>
          <w:p>
            <w:pPr>
              <w:rPr>
                <w:sz w:val="2"/>
                <w:szCs w:val="2"/>
              </w:rPr>
            </w:pPr>
          </w:p>
        </w:tc>
        <w:tc>
          <w:tcPr>
            <w:tcW w:w="999" w:type="dxa"/>
          </w:tcPr>
          <w:p>
            <w:pPr>
              <w:pStyle w:val="TableParagraph"/>
              <w:spacing w:before="149"/>
              <w:ind w:left="8"/>
              <w:rPr>
                <w:rFonts w:ascii="Times New Roman"/>
                <w:sz w:val="21"/>
              </w:rPr>
            </w:pPr>
            <w:r>
              <w:rPr>
                <w:rFonts w:ascii="Times New Roman"/>
                <w:spacing w:val="-2"/>
                <w:sz w:val="21"/>
              </w:rPr>
              <w:t>DM0057*</w:t>
            </w:r>
          </w:p>
        </w:tc>
        <w:tc>
          <w:tcPr>
            <w:tcW w:w="2235" w:type="dxa"/>
          </w:tcPr>
          <w:p>
            <w:pPr>
              <w:pStyle w:val="TableParagraph"/>
              <w:ind w:left="8" w:right="2"/>
              <w:rPr>
                <w:sz w:val="21"/>
              </w:rPr>
            </w:pPr>
            <w:r>
              <w:rPr>
                <w:rFonts w:ascii="Times New Roman" w:eastAsia="Times New Roman"/>
                <w:spacing w:val="-2"/>
                <w:sz w:val="21"/>
              </w:rPr>
              <w:t>12H-</w:t>
            </w:r>
            <w:r>
              <w:rPr>
                <w:spacing w:val="-2"/>
                <w:sz w:val="21"/>
              </w:rPr>
              <w:t>苯并</w:t>
            </w:r>
            <w:r>
              <w:rPr>
                <w:rFonts w:ascii="Times New Roman" w:eastAsia="Times New Roman"/>
                <w:spacing w:val="-2"/>
                <w:sz w:val="21"/>
              </w:rPr>
              <w:t>-[4,5]-</w:t>
            </w:r>
            <w:r>
              <w:rPr>
                <w:spacing w:val="-6"/>
                <w:sz w:val="21"/>
              </w:rPr>
              <w:t>噻吩</w:t>
            </w:r>
          </w:p>
          <w:p>
            <w:pPr>
              <w:pStyle w:val="TableParagraph"/>
              <w:spacing w:line="253" w:lineRule="exact" w:before="2"/>
              <w:ind w:left="8" w:right="2"/>
              <w:rPr>
                <w:sz w:val="21"/>
              </w:rPr>
            </w:pPr>
            <w:r>
              <w:rPr>
                <w:rFonts w:ascii="Times New Roman" w:eastAsia="Times New Roman"/>
                <w:spacing w:val="-2"/>
                <w:sz w:val="21"/>
              </w:rPr>
              <w:t>-[2,3-a]</w:t>
            </w:r>
            <w:r>
              <w:rPr>
                <w:spacing w:val="-6"/>
                <w:sz w:val="21"/>
              </w:rPr>
              <w:t>咔唑</w:t>
            </w:r>
          </w:p>
        </w:tc>
        <w:tc>
          <w:tcPr>
            <w:tcW w:w="766" w:type="dxa"/>
          </w:tcPr>
          <w:p>
            <w:pPr>
              <w:pStyle w:val="TableParagraph"/>
              <w:ind w:left="10" w:right="5"/>
              <w:rPr>
                <w:sz w:val="21"/>
              </w:rPr>
            </w:pPr>
            <w:r>
              <w:rPr>
                <w:rFonts w:ascii="Times New Roman" w:eastAsia="Times New Roman"/>
                <w:sz w:val="21"/>
              </w:rPr>
              <w:t>25kg</w:t>
            </w:r>
            <w:r>
              <w:rPr>
                <w:rFonts w:ascii="Times New Roman" w:eastAsia="Times New Roman"/>
                <w:spacing w:val="-4"/>
                <w:sz w:val="21"/>
              </w:rPr>
              <w:t> </w:t>
            </w:r>
            <w:r>
              <w:rPr>
                <w:spacing w:val="-10"/>
                <w:sz w:val="21"/>
              </w:rPr>
              <w:t>纸</w:t>
            </w:r>
          </w:p>
          <w:p>
            <w:pPr>
              <w:pStyle w:val="TableParagraph"/>
              <w:spacing w:line="253" w:lineRule="exact" w:before="2"/>
              <w:ind w:left="10" w:right="5"/>
              <w:rPr>
                <w:sz w:val="21"/>
              </w:rPr>
            </w:pPr>
            <w:r>
              <w:rPr>
                <w:spacing w:val="-8"/>
                <w:sz w:val="21"/>
              </w:rPr>
              <w:t>板桶</w:t>
            </w:r>
          </w:p>
        </w:tc>
        <w:tc>
          <w:tcPr>
            <w:tcW w:w="631" w:type="dxa"/>
          </w:tcPr>
          <w:p>
            <w:pPr>
              <w:pStyle w:val="TableParagraph"/>
              <w:spacing w:before="149"/>
              <w:ind w:left="10" w:right="2"/>
              <w:rPr>
                <w:rFonts w:ascii="Times New Roman"/>
                <w:sz w:val="21"/>
              </w:rPr>
            </w:pPr>
            <w:r>
              <w:rPr>
                <w:rFonts w:ascii="Times New Roman"/>
                <w:spacing w:val="-4"/>
                <w:sz w:val="21"/>
              </w:rPr>
              <w:t>99.5</w:t>
            </w:r>
          </w:p>
        </w:tc>
        <w:tc>
          <w:tcPr>
            <w:tcW w:w="807" w:type="dxa"/>
          </w:tcPr>
          <w:p>
            <w:pPr>
              <w:pStyle w:val="TableParagraph"/>
              <w:spacing w:before="149"/>
              <w:ind w:left="10"/>
              <w:rPr>
                <w:rFonts w:ascii="Times New Roman"/>
                <w:sz w:val="21"/>
              </w:rPr>
            </w:pPr>
            <w:r>
              <w:rPr>
                <w:rFonts w:ascii="Times New Roman"/>
                <w:spacing w:val="-5"/>
                <w:sz w:val="21"/>
              </w:rPr>
              <w:t>3.4</w:t>
            </w:r>
          </w:p>
        </w:tc>
        <w:tc>
          <w:tcPr>
            <w:tcW w:w="755" w:type="dxa"/>
          </w:tcPr>
          <w:p>
            <w:pPr>
              <w:pStyle w:val="TableParagraph"/>
              <w:jc w:val="left"/>
              <w:rPr>
                <w:rFonts w:ascii="Times New Roman"/>
                <w:sz w:val="20"/>
              </w:rPr>
            </w:pPr>
          </w:p>
        </w:tc>
        <w:tc>
          <w:tcPr>
            <w:tcW w:w="838" w:type="dxa"/>
          </w:tcPr>
          <w:p>
            <w:pPr>
              <w:pStyle w:val="TableParagraph"/>
              <w:jc w:val="left"/>
              <w:rPr>
                <w:rFonts w:ascii="Times New Roman"/>
                <w:sz w:val="20"/>
              </w:rPr>
            </w:pPr>
          </w:p>
        </w:tc>
        <w:tc>
          <w:tcPr>
            <w:tcW w:w="1810" w:type="dxa"/>
          </w:tcPr>
          <w:p>
            <w:pPr>
              <w:pStyle w:val="TableParagraph"/>
              <w:spacing w:before="135"/>
              <w:ind w:left="9" w:right="2"/>
              <w:rPr>
                <w:sz w:val="21"/>
              </w:rPr>
            </w:pPr>
            <w:r>
              <w:rPr>
                <w:spacing w:val="-5"/>
                <w:sz w:val="21"/>
              </w:rPr>
              <w:t>不列入</w:t>
            </w:r>
          </w:p>
        </w:tc>
      </w:tr>
    </w:tbl>
    <w:p>
      <w:pPr>
        <w:pStyle w:val="TableParagraph"/>
        <w:spacing w:after="0"/>
        <w:rPr>
          <w:sz w:val="21"/>
        </w:rPr>
        <w:sectPr>
          <w:pgSz w:w="11910" w:h="16840"/>
          <w:pgMar w:header="897" w:footer="1472" w:top="1120" w:bottom="1660" w:left="850" w:right="850"/>
        </w:sectPr>
      </w:pPr>
    </w:p>
    <w:p>
      <w:pPr>
        <w:pStyle w:val="BodyText"/>
        <w:spacing w:before="2"/>
        <w:ind w:left="762"/>
      </w:pPr>
      <w:r>
        <w:rPr>
          <w:spacing w:val="-4"/>
        </w:rPr>
        <w:t>根据现场踏勘，项目基本建设情况见报告 </w:t>
      </w:r>
      <w:r>
        <w:rPr>
          <w:rFonts w:ascii="Times New Roman" w:eastAsia="Times New Roman"/>
        </w:rPr>
        <w:t>Pg8</w:t>
      </w:r>
      <w:r>
        <w:rPr>
          <w:rFonts w:ascii="Times New Roman" w:eastAsia="Times New Roman"/>
          <w:spacing w:val="-2"/>
        </w:rPr>
        <w:t> </w:t>
      </w:r>
      <w:r>
        <w:rPr>
          <w:spacing w:val="-30"/>
        </w:rPr>
        <w:t>表 </w:t>
      </w:r>
      <w:r>
        <w:rPr>
          <w:rFonts w:ascii="Times New Roman" w:eastAsia="Times New Roman"/>
        </w:rPr>
        <w:t>3.2-3</w:t>
      </w:r>
      <w:r>
        <w:rPr>
          <w:spacing w:val="-10"/>
        </w:rPr>
        <w:t>。</w:t>
      </w:r>
    </w:p>
    <w:p>
      <w:pPr>
        <w:pStyle w:val="BodyText"/>
        <w:spacing w:line="364" w:lineRule="auto" w:before="158"/>
        <w:ind w:left="282" w:right="161" w:firstLine="480"/>
      </w:pPr>
      <w:r>
        <w:rPr>
          <w:spacing w:val="-4"/>
        </w:rPr>
        <w:t>验收之前，编制单位也对照《建设项目重大变动清单（试行）》中的主要内容，从规模、</w:t>
      </w:r>
      <w:r>
        <w:rPr>
          <w:spacing w:val="-2"/>
        </w:rPr>
        <w:t>建设地点、生产工艺和和环境保护措施几个方面进行了对照，具体见下表。</w:t>
      </w:r>
    </w:p>
    <w:p>
      <w:pPr>
        <w:tabs>
          <w:tab w:pos="4266" w:val="left" w:leader="none"/>
        </w:tabs>
        <w:spacing w:line="306" w:lineRule="exact" w:before="0" w:after="4"/>
        <w:ind w:left="3287" w:right="0" w:firstLine="0"/>
        <w:jc w:val="left"/>
        <w:rPr>
          <w:sz w:val="24"/>
        </w:rPr>
      </w:pPr>
      <w:r>
        <w:rPr>
          <w:spacing w:val="-2"/>
          <w:sz w:val="24"/>
        </w:rPr>
        <w:t>表</w:t>
      </w:r>
      <w:r>
        <w:rPr>
          <w:spacing w:val="-53"/>
          <w:sz w:val="24"/>
        </w:rPr>
        <w:t> </w:t>
      </w:r>
      <w:r>
        <w:rPr>
          <w:rFonts w:ascii="Times New Roman" w:eastAsia="Times New Roman"/>
          <w:b/>
          <w:spacing w:val="-2"/>
          <w:sz w:val="24"/>
        </w:rPr>
        <w:t>10-</w:t>
      </w:r>
      <w:r>
        <w:rPr>
          <w:rFonts w:ascii="Times New Roman" w:eastAsia="Times New Roman"/>
          <w:b/>
          <w:spacing w:val="-10"/>
          <w:sz w:val="24"/>
        </w:rPr>
        <w:t>3</w:t>
      </w:r>
      <w:r>
        <w:rPr>
          <w:rFonts w:ascii="Times New Roman" w:eastAsia="Times New Roman"/>
          <w:b/>
          <w:sz w:val="24"/>
        </w:rPr>
        <w:tab/>
      </w:r>
      <w:r>
        <w:rPr>
          <w:sz w:val="24"/>
        </w:rPr>
        <w:t>项目重大变动清单对照</w:t>
      </w:r>
      <w:r>
        <w:rPr>
          <w:spacing w:val="-10"/>
          <w:sz w:val="24"/>
        </w:rPr>
        <w:t>表</w:t>
      </w: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1"/>
        <w:gridCol w:w="5179"/>
        <w:gridCol w:w="3226"/>
        <w:gridCol w:w="739"/>
      </w:tblGrid>
      <w:tr>
        <w:trPr>
          <w:trHeight w:val="545" w:hRule="atLeast"/>
        </w:trPr>
        <w:tc>
          <w:tcPr>
            <w:tcW w:w="5890" w:type="dxa"/>
            <w:gridSpan w:val="2"/>
          </w:tcPr>
          <w:p>
            <w:pPr>
              <w:pStyle w:val="TableParagraph"/>
              <w:ind w:left="9" w:right="3"/>
              <w:rPr>
                <w:sz w:val="21"/>
              </w:rPr>
            </w:pPr>
            <w:r>
              <w:rPr>
                <w:spacing w:val="-2"/>
                <w:sz w:val="21"/>
              </w:rPr>
              <w:t>对照《污染影响类建设项目重大变动清单（试行）</w:t>
            </w:r>
            <w:r>
              <w:rPr>
                <w:spacing w:val="-4"/>
                <w:sz w:val="21"/>
              </w:rPr>
              <w:t>》中的主要</w:t>
            </w:r>
          </w:p>
          <w:p>
            <w:pPr>
              <w:pStyle w:val="TableParagraph"/>
              <w:spacing w:line="254" w:lineRule="exact" w:before="2"/>
              <w:ind w:left="9"/>
              <w:rPr>
                <w:sz w:val="21"/>
              </w:rPr>
            </w:pPr>
            <w:r>
              <w:rPr>
                <w:spacing w:val="-6"/>
                <w:sz w:val="21"/>
              </w:rPr>
              <w:t>内容</w:t>
            </w:r>
          </w:p>
        </w:tc>
        <w:tc>
          <w:tcPr>
            <w:tcW w:w="3226" w:type="dxa"/>
          </w:tcPr>
          <w:p>
            <w:pPr>
              <w:pStyle w:val="TableParagraph"/>
              <w:spacing w:before="134"/>
              <w:ind w:left="10" w:right="2"/>
              <w:rPr>
                <w:sz w:val="21"/>
              </w:rPr>
            </w:pPr>
            <w:r>
              <w:rPr>
                <w:spacing w:val="-3"/>
                <w:sz w:val="21"/>
              </w:rPr>
              <w:t>本次调整实际建设变动情况</w:t>
            </w:r>
          </w:p>
        </w:tc>
        <w:tc>
          <w:tcPr>
            <w:tcW w:w="739" w:type="dxa"/>
          </w:tcPr>
          <w:p>
            <w:pPr>
              <w:pStyle w:val="TableParagraph"/>
              <w:spacing w:before="134"/>
              <w:ind w:left="158"/>
              <w:jc w:val="left"/>
              <w:rPr>
                <w:sz w:val="21"/>
              </w:rPr>
            </w:pPr>
            <w:r>
              <w:rPr>
                <w:spacing w:val="-6"/>
                <w:sz w:val="21"/>
              </w:rPr>
              <w:t>结论</w:t>
            </w:r>
          </w:p>
        </w:tc>
      </w:tr>
      <w:tr>
        <w:trPr>
          <w:trHeight w:val="266" w:hRule="atLeast"/>
        </w:trPr>
        <w:tc>
          <w:tcPr>
            <w:tcW w:w="711" w:type="dxa"/>
            <w:vMerge w:val="restart"/>
          </w:tcPr>
          <w:p>
            <w:pPr>
              <w:pStyle w:val="TableParagraph"/>
              <w:spacing w:before="136"/>
              <w:ind w:left="144"/>
              <w:jc w:val="left"/>
              <w:rPr>
                <w:sz w:val="21"/>
              </w:rPr>
            </w:pPr>
            <w:r>
              <w:rPr>
                <w:spacing w:val="-8"/>
                <w:sz w:val="21"/>
              </w:rPr>
              <w:t>性质</w:t>
            </w:r>
          </w:p>
        </w:tc>
        <w:tc>
          <w:tcPr>
            <w:tcW w:w="5179" w:type="dxa"/>
            <w:vMerge w:val="restart"/>
          </w:tcPr>
          <w:p>
            <w:pPr>
              <w:pStyle w:val="TableParagraph"/>
              <w:spacing w:before="136"/>
              <w:ind w:left="804"/>
              <w:jc w:val="left"/>
              <w:rPr>
                <w:sz w:val="21"/>
              </w:rPr>
            </w:pPr>
            <w:r>
              <w:rPr>
                <w:spacing w:val="-3"/>
                <w:sz w:val="21"/>
              </w:rPr>
              <w:t>建设项目开发、使用功能发生变化的。</w:t>
            </w:r>
          </w:p>
        </w:tc>
        <w:tc>
          <w:tcPr>
            <w:tcW w:w="3226" w:type="dxa"/>
            <w:tcBorders>
              <w:bottom w:val="nil"/>
            </w:tcBorders>
          </w:tcPr>
          <w:p>
            <w:pPr>
              <w:pStyle w:val="TableParagraph"/>
              <w:spacing w:line="246" w:lineRule="exact"/>
              <w:ind w:left="10" w:right="4"/>
              <w:rPr>
                <w:sz w:val="21"/>
              </w:rPr>
            </w:pPr>
            <w:r>
              <w:rPr>
                <w:spacing w:val="-3"/>
                <w:sz w:val="21"/>
              </w:rPr>
              <w:t>本项目建设项目开发、使用功能</w:t>
            </w:r>
          </w:p>
        </w:tc>
        <w:tc>
          <w:tcPr>
            <w:tcW w:w="739"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251"/>
              <w:jc w:val="left"/>
              <w:rPr>
                <w:sz w:val="21"/>
              </w:rPr>
            </w:pPr>
          </w:p>
          <w:p>
            <w:pPr>
              <w:pStyle w:val="TableParagraph"/>
              <w:spacing w:line="242" w:lineRule="auto"/>
              <w:ind w:left="158" w:right="148"/>
              <w:jc w:val="both"/>
              <w:rPr>
                <w:sz w:val="21"/>
              </w:rPr>
            </w:pPr>
            <w:r>
              <w:rPr>
                <w:spacing w:val="-6"/>
                <w:sz w:val="21"/>
              </w:rPr>
              <w:t>本次</w:t>
            </w:r>
            <w:r>
              <w:rPr>
                <w:spacing w:val="-6"/>
                <w:sz w:val="21"/>
              </w:rPr>
              <w:t>调整不涉及重大变</w:t>
            </w:r>
            <w:r>
              <w:rPr>
                <w:spacing w:val="-10"/>
                <w:sz w:val="21"/>
              </w:rPr>
              <w:t>动</w:t>
            </w:r>
          </w:p>
        </w:tc>
      </w:tr>
      <w:tr>
        <w:trPr>
          <w:trHeight w:val="267" w:hRule="atLeast"/>
        </w:trPr>
        <w:tc>
          <w:tcPr>
            <w:tcW w:w="711" w:type="dxa"/>
            <w:vMerge/>
            <w:tcBorders>
              <w:top w:val="nil"/>
            </w:tcBorders>
          </w:tcPr>
          <w:p>
            <w:pPr>
              <w:rPr>
                <w:sz w:val="2"/>
                <w:szCs w:val="2"/>
              </w:rPr>
            </w:pPr>
          </w:p>
        </w:tc>
        <w:tc>
          <w:tcPr>
            <w:tcW w:w="5179" w:type="dxa"/>
            <w:vMerge/>
            <w:tcBorders>
              <w:top w:val="nil"/>
            </w:tcBorders>
          </w:tcPr>
          <w:p>
            <w:pPr>
              <w:rPr>
                <w:sz w:val="2"/>
                <w:szCs w:val="2"/>
              </w:rPr>
            </w:pPr>
          </w:p>
        </w:tc>
        <w:tc>
          <w:tcPr>
            <w:tcW w:w="3226" w:type="dxa"/>
            <w:tcBorders>
              <w:top w:val="nil"/>
            </w:tcBorders>
          </w:tcPr>
          <w:p>
            <w:pPr>
              <w:pStyle w:val="TableParagraph"/>
              <w:spacing w:line="248" w:lineRule="exact"/>
              <w:ind w:left="10" w:right="2"/>
              <w:rPr>
                <w:sz w:val="21"/>
              </w:rPr>
            </w:pPr>
            <w:r>
              <w:rPr>
                <w:spacing w:val="-4"/>
                <w:sz w:val="21"/>
              </w:rPr>
              <w:t>不发生变化</w:t>
            </w:r>
          </w:p>
        </w:tc>
        <w:tc>
          <w:tcPr>
            <w:tcW w:w="739" w:type="dxa"/>
            <w:vMerge/>
            <w:tcBorders>
              <w:top w:val="nil"/>
            </w:tcBorders>
          </w:tcPr>
          <w:p>
            <w:pPr>
              <w:rPr>
                <w:sz w:val="2"/>
                <w:szCs w:val="2"/>
              </w:rPr>
            </w:pPr>
          </w:p>
        </w:tc>
      </w:tr>
      <w:tr>
        <w:trPr>
          <w:trHeight w:val="267" w:hRule="atLeast"/>
        </w:trPr>
        <w:tc>
          <w:tcPr>
            <w:tcW w:w="711" w:type="dxa"/>
            <w:tcBorders>
              <w:bottom w:val="nil"/>
            </w:tcBorders>
          </w:tcPr>
          <w:p>
            <w:pPr>
              <w:pStyle w:val="TableParagraph"/>
              <w:jc w:val="left"/>
              <w:rPr>
                <w:rFonts w:ascii="Times New Roman"/>
                <w:sz w:val="18"/>
              </w:rPr>
            </w:pPr>
          </w:p>
        </w:tc>
        <w:tc>
          <w:tcPr>
            <w:tcW w:w="5179" w:type="dxa"/>
            <w:vMerge w:val="restart"/>
          </w:tcPr>
          <w:p>
            <w:pPr>
              <w:pStyle w:val="TableParagraph"/>
              <w:spacing w:before="136"/>
              <w:ind w:left="585"/>
              <w:jc w:val="left"/>
              <w:rPr>
                <w:sz w:val="21"/>
              </w:rPr>
            </w:pPr>
            <w:r>
              <w:rPr>
                <w:spacing w:val="-6"/>
                <w:sz w:val="21"/>
              </w:rPr>
              <w:t>生产、处置或储存能力增大 </w:t>
            </w:r>
            <w:r>
              <w:rPr>
                <w:rFonts w:ascii="Times New Roman" w:eastAsia="Times New Roman"/>
                <w:spacing w:val="-2"/>
                <w:sz w:val="21"/>
              </w:rPr>
              <w:t>30%</w:t>
            </w:r>
            <w:r>
              <w:rPr>
                <w:spacing w:val="-4"/>
                <w:sz w:val="21"/>
              </w:rPr>
              <w:t>及以上的。</w:t>
            </w:r>
          </w:p>
        </w:tc>
        <w:tc>
          <w:tcPr>
            <w:tcW w:w="3226" w:type="dxa"/>
            <w:tcBorders>
              <w:bottom w:val="nil"/>
            </w:tcBorders>
          </w:tcPr>
          <w:p>
            <w:pPr>
              <w:pStyle w:val="TableParagraph"/>
              <w:spacing w:line="245" w:lineRule="exact" w:before="2"/>
              <w:ind w:left="10" w:right="4"/>
              <w:rPr>
                <w:sz w:val="21"/>
              </w:rPr>
            </w:pPr>
            <w:r>
              <w:rPr>
                <w:spacing w:val="-3"/>
                <w:sz w:val="21"/>
              </w:rPr>
              <w:t>本次调整后，项目生产、处置或</w:t>
            </w:r>
          </w:p>
        </w:tc>
        <w:tc>
          <w:tcPr>
            <w:tcW w:w="739" w:type="dxa"/>
            <w:vMerge/>
            <w:tcBorders>
              <w:top w:val="nil"/>
            </w:tcBorders>
          </w:tcPr>
          <w:p>
            <w:pPr>
              <w:rPr>
                <w:sz w:val="2"/>
                <w:szCs w:val="2"/>
              </w:rPr>
            </w:pPr>
          </w:p>
        </w:tc>
      </w:tr>
      <w:tr>
        <w:trPr>
          <w:trHeight w:val="267" w:hRule="atLeast"/>
        </w:trPr>
        <w:tc>
          <w:tcPr>
            <w:tcW w:w="711" w:type="dxa"/>
            <w:tcBorders>
              <w:top w:val="nil"/>
              <w:bottom w:val="nil"/>
            </w:tcBorders>
          </w:tcPr>
          <w:p>
            <w:pPr>
              <w:pStyle w:val="TableParagraph"/>
              <w:jc w:val="left"/>
              <w:rPr>
                <w:rFonts w:ascii="Times New Roman"/>
                <w:sz w:val="18"/>
              </w:rPr>
            </w:pPr>
          </w:p>
        </w:tc>
        <w:tc>
          <w:tcPr>
            <w:tcW w:w="5179" w:type="dxa"/>
            <w:vMerge/>
            <w:tcBorders>
              <w:top w:val="nil"/>
            </w:tcBorders>
          </w:tcPr>
          <w:p>
            <w:pPr>
              <w:rPr>
                <w:sz w:val="2"/>
                <w:szCs w:val="2"/>
              </w:rPr>
            </w:pPr>
          </w:p>
        </w:tc>
        <w:tc>
          <w:tcPr>
            <w:tcW w:w="3226" w:type="dxa"/>
            <w:tcBorders>
              <w:top w:val="nil"/>
            </w:tcBorders>
          </w:tcPr>
          <w:p>
            <w:pPr>
              <w:pStyle w:val="TableParagraph"/>
              <w:spacing w:line="247" w:lineRule="exact"/>
              <w:ind w:left="10" w:right="2"/>
              <w:rPr>
                <w:sz w:val="21"/>
              </w:rPr>
            </w:pPr>
            <w:r>
              <w:rPr>
                <w:spacing w:val="-3"/>
                <w:sz w:val="21"/>
              </w:rPr>
              <w:t>储存能力不会增大。</w:t>
            </w:r>
          </w:p>
        </w:tc>
        <w:tc>
          <w:tcPr>
            <w:tcW w:w="739" w:type="dxa"/>
            <w:vMerge/>
            <w:tcBorders>
              <w:top w:val="nil"/>
            </w:tcBorders>
          </w:tcPr>
          <w:p>
            <w:pPr>
              <w:rPr>
                <w:sz w:val="2"/>
                <w:szCs w:val="2"/>
              </w:rPr>
            </w:pPr>
          </w:p>
        </w:tc>
      </w:tr>
      <w:tr>
        <w:trPr>
          <w:trHeight w:val="265" w:hRule="atLeast"/>
        </w:trPr>
        <w:tc>
          <w:tcPr>
            <w:tcW w:w="711" w:type="dxa"/>
            <w:tcBorders>
              <w:top w:val="nil"/>
              <w:bottom w:val="nil"/>
            </w:tcBorders>
          </w:tcPr>
          <w:p>
            <w:pPr>
              <w:pStyle w:val="TableParagraph"/>
              <w:jc w:val="left"/>
              <w:rPr>
                <w:rFonts w:ascii="Times New Roman"/>
                <w:sz w:val="18"/>
              </w:rPr>
            </w:pPr>
          </w:p>
        </w:tc>
        <w:tc>
          <w:tcPr>
            <w:tcW w:w="5179" w:type="dxa"/>
            <w:tcBorders>
              <w:bottom w:val="nil"/>
            </w:tcBorders>
          </w:tcPr>
          <w:p>
            <w:pPr>
              <w:pStyle w:val="TableParagraph"/>
              <w:spacing w:line="246" w:lineRule="exact"/>
              <w:ind w:left="8"/>
              <w:rPr>
                <w:sz w:val="21"/>
              </w:rPr>
            </w:pPr>
            <w:r>
              <w:rPr>
                <w:spacing w:val="-7"/>
                <w:sz w:val="21"/>
              </w:rPr>
              <w:t>生产、处置或储存能力增大，导致废水第一类污染物排</w:t>
            </w:r>
          </w:p>
        </w:tc>
        <w:tc>
          <w:tcPr>
            <w:tcW w:w="3226" w:type="dxa"/>
            <w:tcBorders>
              <w:bottom w:val="nil"/>
            </w:tcBorders>
          </w:tcPr>
          <w:p>
            <w:pPr>
              <w:pStyle w:val="TableParagraph"/>
              <w:spacing w:line="246" w:lineRule="exact"/>
              <w:ind w:left="10" w:right="4"/>
              <w:rPr>
                <w:sz w:val="21"/>
              </w:rPr>
            </w:pPr>
            <w:r>
              <w:rPr>
                <w:spacing w:val="-3"/>
                <w:sz w:val="21"/>
              </w:rPr>
              <w:t>本项目生产能力不变，也不涉及</w:t>
            </w:r>
          </w:p>
        </w:tc>
        <w:tc>
          <w:tcPr>
            <w:tcW w:w="739" w:type="dxa"/>
            <w:vMerge/>
            <w:tcBorders>
              <w:top w:val="nil"/>
            </w:tcBorders>
          </w:tcPr>
          <w:p>
            <w:pPr>
              <w:rPr>
                <w:sz w:val="2"/>
                <w:szCs w:val="2"/>
              </w:rPr>
            </w:pPr>
          </w:p>
        </w:tc>
      </w:tr>
      <w:tr>
        <w:trPr>
          <w:trHeight w:val="269" w:hRule="atLeast"/>
        </w:trPr>
        <w:tc>
          <w:tcPr>
            <w:tcW w:w="711" w:type="dxa"/>
            <w:tcBorders>
              <w:top w:val="nil"/>
              <w:bottom w:val="nil"/>
            </w:tcBorders>
          </w:tcPr>
          <w:p>
            <w:pPr>
              <w:pStyle w:val="TableParagraph"/>
              <w:jc w:val="left"/>
              <w:rPr>
                <w:rFonts w:ascii="Times New Roman"/>
                <w:sz w:val="18"/>
              </w:rPr>
            </w:pPr>
          </w:p>
        </w:tc>
        <w:tc>
          <w:tcPr>
            <w:tcW w:w="5179" w:type="dxa"/>
            <w:tcBorders>
              <w:top w:val="nil"/>
            </w:tcBorders>
          </w:tcPr>
          <w:p>
            <w:pPr>
              <w:pStyle w:val="TableParagraph"/>
              <w:spacing w:line="249" w:lineRule="exact"/>
              <w:ind w:left="8"/>
              <w:rPr>
                <w:sz w:val="21"/>
              </w:rPr>
            </w:pPr>
            <w:r>
              <w:rPr>
                <w:spacing w:val="-4"/>
                <w:sz w:val="21"/>
              </w:rPr>
              <w:t>放量增加的</w:t>
            </w:r>
          </w:p>
        </w:tc>
        <w:tc>
          <w:tcPr>
            <w:tcW w:w="3226" w:type="dxa"/>
            <w:tcBorders>
              <w:top w:val="nil"/>
            </w:tcBorders>
          </w:tcPr>
          <w:p>
            <w:pPr>
              <w:pStyle w:val="TableParagraph"/>
              <w:spacing w:line="249" w:lineRule="exact"/>
              <w:ind w:left="10" w:right="4"/>
              <w:rPr>
                <w:sz w:val="21"/>
              </w:rPr>
            </w:pPr>
            <w:r>
              <w:rPr>
                <w:spacing w:val="-3"/>
                <w:sz w:val="21"/>
              </w:rPr>
              <w:t>废水第一类污染物排放</w:t>
            </w:r>
          </w:p>
        </w:tc>
        <w:tc>
          <w:tcPr>
            <w:tcW w:w="739" w:type="dxa"/>
            <w:vMerge/>
            <w:tcBorders>
              <w:top w:val="nil"/>
            </w:tcBorders>
          </w:tcPr>
          <w:p>
            <w:pPr>
              <w:rPr>
                <w:sz w:val="2"/>
                <w:szCs w:val="2"/>
              </w:rPr>
            </w:pPr>
          </w:p>
        </w:tc>
      </w:tr>
      <w:tr>
        <w:trPr>
          <w:trHeight w:val="266" w:hRule="atLeast"/>
        </w:trPr>
        <w:tc>
          <w:tcPr>
            <w:tcW w:w="711" w:type="dxa"/>
            <w:tcBorders>
              <w:top w:val="nil"/>
              <w:bottom w:val="nil"/>
            </w:tcBorders>
          </w:tcPr>
          <w:p>
            <w:pPr>
              <w:pStyle w:val="TableParagraph"/>
              <w:jc w:val="left"/>
              <w:rPr>
                <w:rFonts w:ascii="Times New Roman"/>
                <w:sz w:val="18"/>
              </w:rPr>
            </w:pPr>
          </w:p>
        </w:tc>
        <w:tc>
          <w:tcPr>
            <w:tcW w:w="5179" w:type="dxa"/>
            <w:tcBorders>
              <w:bottom w:val="nil"/>
            </w:tcBorders>
          </w:tcPr>
          <w:p>
            <w:pPr>
              <w:pStyle w:val="TableParagraph"/>
              <w:spacing w:line="245" w:lineRule="exact" w:before="1"/>
              <w:ind w:left="8"/>
              <w:rPr>
                <w:sz w:val="21"/>
              </w:rPr>
            </w:pPr>
            <w:r>
              <w:rPr>
                <w:spacing w:val="-8"/>
                <w:sz w:val="21"/>
              </w:rPr>
              <w:t>位于环境质量不达标区的建设项目生产、处置或储存能</w:t>
            </w:r>
          </w:p>
        </w:tc>
        <w:tc>
          <w:tcPr>
            <w:tcW w:w="3226" w:type="dxa"/>
            <w:tcBorders>
              <w:bottom w:val="nil"/>
            </w:tcBorders>
          </w:tcPr>
          <w:p>
            <w:pPr>
              <w:pStyle w:val="TableParagraph"/>
              <w:jc w:val="left"/>
              <w:rPr>
                <w:rFonts w:ascii="Times New Roman"/>
                <w:sz w:val="18"/>
              </w:rPr>
            </w:pPr>
          </w:p>
        </w:tc>
        <w:tc>
          <w:tcPr>
            <w:tcW w:w="739" w:type="dxa"/>
            <w:vMerge/>
            <w:tcBorders>
              <w:top w:val="nil"/>
            </w:tcBorders>
          </w:tcPr>
          <w:p>
            <w:pPr>
              <w:rPr>
                <w:sz w:val="2"/>
                <w:szCs w:val="2"/>
              </w:rPr>
            </w:pPr>
          </w:p>
        </w:tc>
      </w:tr>
      <w:tr>
        <w:trPr>
          <w:trHeight w:val="533" w:hRule="atLeast"/>
        </w:trPr>
        <w:tc>
          <w:tcPr>
            <w:tcW w:w="711" w:type="dxa"/>
            <w:tcBorders>
              <w:top w:val="nil"/>
              <w:bottom w:val="nil"/>
            </w:tcBorders>
          </w:tcPr>
          <w:p>
            <w:pPr>
              <w:pStyle w:val="TableParagraph"/>
              <w:spacing w:before="120"/>
              <w:ind w:left="9" w:right="3"/>
              <w:rPr>
                <w:sz w:val="21"/>
              </w:rPr>
            </w:pPr>
            <w:r>
              <w:rPr>
                <w:spacing w:val="-8"/>
                <w:sz w:val="21"/>
              </w:rPr>
              <w:t>规模</w:t>
            </w:r>
          </w:p>
        </w:tc>
        <w:tc>
          <w:tcPr>
            <w:tcW w:w="5179" w:type="dxa"/>
            <w:tcBorders>
              <w:top w:val="nil"/>
              <w:bottom w:val="nil"/>
            </w:tcBorders>
          </w:tcPr>
          <w:p>
            <w:pPr>
              <w:pStyle w:val="TableParagraph"/>
              <w:spacing w:line="265" w:lineRule="exact"/>
              <w:ind w:left="108"/>
              <w:jc w:val="left"/>
              <w:rPr>
                <w:sz w:val="21"/>
              </w:rPr>
            </w:pPr>
            <w:r>
              <w:rPr>
                <w:spacing w:val="-6"/>
                <w:sz w:val="21"/>
              </w:rPr>
              <w:t>力增大，导致相应污染物排放量增加的（</w:t>
            </w:r>
            <w:r>
              <w:rPr>
                <w:spacing w:val="-7"/>
                <w:sz w:val="21"/>
              </w:rPr>
              <w:t>细颗粒物不达</w:t>
            </w:r>
          </w:p>
          <w:p>
            <w:pPr>
              <w:pStyle w:val="TableParagraph"/>
              <w:spacing w:line="247" w:lineRule="exact" w:before="2"/>
              <w:ind w:left="108"/>
              <w:jc w:val="left"/>
              <w:rPr>
                <w:sz w:val="21"/>
              </w:rPr>
            </w:pPr>
            <w:r>
              <w:rPr>
                <w:spacing w:val="-7"/>
                <w:sz w:val="21"/>
              </w:rPr>
              <w:t>标区，相应污染物为二氧化硫、氮氧化物、可吸入颗粒</w:t>
            </w:r>
          </w:p>
        </w:tc>
        <w:tc>
          <w:tcPr>
            <w:tcW w:w="3226" w:type="dxa"/>
            <w:tcBorders>
              <w:top w:val="nil"/>
              <w:bottom w:val="nil"/>
            </w:tcBorders>
          </w:tcPr>
          <w:p>
            <w:pPr>
              <w:pStyle w:val="TableParagraph"/>
              <w:jc w:val="left"/>
              <w:rPr>
                <w:rFonts w:ascii="Times New Roman"/>
                <w:sz w:val="20"/>
              </w:rPr>
            </w:pPr>
          </w:p>
        </w:tc>
        <w:tc>
          <w:tcPr>
            <w:tcW w:w="739" w:type="dxa"/>
            <w:vMerge/>
            <w:tcBorders>
              <w:top w:val="nil"/>
            </w:tcBorders>
          </w:tcPr>
          <w:p>
            <w:pPr>
              <w:rPr>
                <w:sz w:val="2"/>
                <w:szCs w:val="2"/>
              </w:rPr>
            </w:pPr>
          </w:p>
        </w:tc>
      </w:tr>
      <w:tr>
        <w:trPr>
          <w:trHeight w:val="259" w:hRule="atLeast"/>
        </w:trPr>
        <w:tc>
          <w:tcPr>
            <w:tcW w:w="711" w:type="dxa"/>
            <w:tcBorders>
              <w:top w:val="nil"/>
              <w:bottom w:val="nil"/>
            </w:tcBorders>
          </w:tcPr>
          <w:p>
            <w:pPr>
              <w:pStyle w:val="TableParagraph"/>
              <w:jc w:val="left"/>
              <w:rPr>
                <w:rFonts w:ascii="Times New Roman"/>
                <w:sz w:val="18"/>
              </w:rPr>
            </w:pPr>
          </w:p>
        </w:tc>
        <w:tc>
          <w:tcPr>
            <w:tcW w:w="5179" w:type="dxa"/>
            <w:tcBorders>
              <w:top w:val="nil"/>
              <w:bottom w:val="nil"/>
            </w:tcBorders>
          </w:tcPr>
          <w:p>
            <w:pPr>
              <w:pStyle w:val="TableParagraph"/>
              <w:spacing w:line="239" w:lineRule="exact"/>
              <w:ind w:left="8"/>
              <w:rPr>
                <w:sz w:val="21"/>
              </w:rPr>
            </w:pPr>
            <w:r>
              <w:rPr>
                <w:spacing w:val="-7"/>
                <w:sz w:val="21"/>
              </w:rPr>
              <w:t>物、挥发性有机物；臭氧不达标区，相应污染物为氮氧</w:t>
            </w:r>
          </w:p>
        </w:tc>
        <w:tc>
          <w:tcPr>
            <w:tcW w:w="3226" w:type="dxa"/>
            <w:tcBorders>
              <w:top w:val="nil"/>
              <w:bottom w:val="nil"/>
            </w:tcBorders>
          </w:tcPr>
          <w:p>
            <w:pPr>
              <w:pStyle w:val="TableParagraph"/>
              <w:spacing w:line="239" w:lineRule="exact"/>
              <w:ind w:left="10" w:right="2"/>
              <w:rPr>
                <w:sz w:val="21"/>
              </w:rPr>
            </w:pPr>
            <w:r>
              <w:rPr>
                <w:spacing w:val="-3"/>
                <w:sz w:val="21"/>
              </w:rPr>
              <w:t>本项目调整前后，污染物排放排</w:t>
            </w:r>
          </w:p>
        </w:tc>
        <w:tc>
          <w:tcPr>
            <w:tcW w:w="739" w:type="dxa"/>
            <w:vMerge/>
            <w:tcBorders>
              <w:top w:val="nil"/>
            </w:tcBorders>
          </w:tcPr>
          <w:p>
            <w:pPr>
              <w:rPr>
                <w:sz w:val="2"/>
                <w:szCs w:val="2"/>
              </w:rPr>
            </w:pPr>
          </w:p>
        </w:tc>
      </w:tr>
      <w:tr>
        <w:trPr>
          <w:trHeight w:val="273" w:hRule="atLeast"/>
        </w:trPr>
        <w:tc>
          <w:tcPr>
            <w:tcW w:w="711" w:type="dxa"/>
            <w:tcBorders>
              <w:top w:val="nil"/>
              <w:bottom w:val="nil"/>
            </w:tcBorders>
          </w:tcPr>
          <w:p>
            <w:pPr>
              <w:pStyle w:val="TableParagraph"/>
              <w:jc w:val="left"/>
              <w:rPr>
                <w:rFonts w:ascii="Times New Roman"/>
                <w:sz w:val="20"/>
              </w:rPr>
            </w:pPr>
          </w:p>
        </w:tc>
        <w:tc>
          <w:tcPr>
            <w:tcW w:w="5179" w:type="dxa"/>
            <w:tcBorders>
              <w:top w:val="nil"/>
              <w:bottom w:val="nil"/>
            </w:tcBorders>
          </w:tcPr>
          <w:p>
            <w:pPr>
              <w:pStyle w:val="TableParagraph"/>
              <w:spacing w:line="254" w:lineRule="exact"/>
              <w:ind w:left="8"/>
              <w:rPr>
                <w:sz w:val="21"/>
              </w:rPr>
            </w:pPr>
            <w:r>
              <w:rPr>
                <w:spacing w:val="-7"/>
                <w:sz w:val="21"/>
              </w:rPr>
              <w:t>化物、挥发性有机物；其他大气、水污染物因子不达标</w:t>
            </w:r>
          </w:p>
        </w:tc>
        <w:tc>
          <w:tcPr>
            <w:tcW w:w="3226" w:type="dxa"/>
            <w:tcBorders>
              <w:top w:val="nil"/>
              <w:bottom w:val="nil"/>
            </w:tcBorders>
          </w:tcPr>
          <w:p>
            <w:pPr>
              <w:pStyle w:val="TableParagraph"/>
              <w:spacing w:line="254" w:lineRule="exact"/>
              <w:ind w:left="10" w:right="3"/>
              <w:rPr>
                <w:rFonts w:ascii="Times New Roman" w:eastAsia="Times New Roman"/>
                <w:b/>
                <w:sz w:val="21"/>
              </w:rPr>
            </w:pPr>
            <w:r>
              <w:rPr>
                <w:spacing w:val="-2"/>
                <w:sz w:val="21"/>
              </w:rPr>
              <w:t>放因子不变，排放量不增加。</w:t>
            </w:r>
            <w:r>
              <w:rPr>
                <w:rFonts w:ascii="Times New Roman" w:eastAsia="Times New Roman"/>
                <w:b/>
                <w:spacing w:val="-10"/>
                <w:sz w:val="21"/>
              </w:rPr>
              <w:t>*</w:t>
            </w:r>
          </w:p>
        </w:tc>
        <w:tc>
          <w:tcPr>
            <w:tcW w:w="739" w:type="dxa"/>
            <w:vMerge/>
            <w:tcBorders>
              <w:top w:val="nil"/>
            </w:tcBorders>
          </w:tcPr>
          <w:p>
            <w:pPr>
              <w:rPr>
                <w:sz w:val="2"/>
                <w:szCs w:val="2"/>
              </w:rPr>
            </w:pPr>
          </w:p>
        </w:tc>
      </w:tr>
      <w:tr>
        <w:trPr>
          <w:trHeight w:val="254" w:hRule="atLeast"/>
        </w:trPr>
        <w:tc>
          <w:tcPr>
            <w:tcW w:w="711" w:type="dxa"/>
            <w:tcBorders>
              <w:top w:val="nil"/>
              <w:bottom w:val="nil"/>
            </w:tcBorders>
          </w:tcPr>
          <w:p>
            <w:pPr>
              <w:pStyle w:val="TableParagraph"/>
              <w:jc w:val="left"/>
              <w:rPr>
                <w:rFonts w:ascii="Times New Roman"/>
                <w:sz w:val="18"/>
              </w:rPr>
            </w:pPr>
          </w:p>
        </w:tc>
        <w:tc>
          <w:tcPr>
            <w:tcW w:w="5179" w:type="dxa"/>
            <w:tcBorders>
              <w:top w:val="nil"/>
              <w:bottom w:val="nil"/>
            </w:tcBorders>
          </w:tcPr>
          <w:p>
            <w:pPr>
              <w:pStyle w:val="TableParagraph"/>
              <w:spacing w:line="234" w:lineRule="exact"/>
              <w:ind w:left="8"/>
              <w:rPr>
                <w:sz w:val="21"/>
              </w:rPr>
            </w:pPr>
            <w:r>
              <w:rPr>
                <w:spacing w:val="-6"/>
                <w:sz w:val="21"/>
              </w:rPr>
              <w:t>区，相应污染物为超标污染因子）；</w:t>
            </w:r>
            <w:r>
              <w:rPr>
                <w:spacing w:val="-7"/>
                <w:sz w:val="21"/>
              </w:rPr>
              <w:t>位于达标区的建设</w:t>
            </w:r>
          </w:p>
        </w:tc>
        <w:tc>
          <w:tcPr>
            <w:tcW w:w="3226" w:type="dxa"/>
            <w:tcBorders>
              <w:top w:val="nil"/>
              <w:bottom w:val="nil"/>
            </w:tcBorders>
          </w:tcPr>
          <w:p>
            <w:pPr>
              <w:pStyle w:val="TableParagraph"/>
              <w:jc w:val="left"/>
              <w:rPr>
                <w:rFonts w:ascii="Times New Roman"/>
                <w:sz w:val="18"/>
              </w:rPr>
            </w:pPr>
          </w:p>
        </w:tc>
        <w:tc>
          <w:tcPr>
            <w:tcW w:w="739" w:type="dxa"/>
            <w:vMerge/>
            <w:tcBorders>
              <w:top w:val="nil"/>
            </w:tcBorders>
          </w:tcPr>
          <w:p>
            <w:pPr>
              <w:rPr>
                <w:sz w:val="2"/>
                <w:szCs w:val="2"/>
              </w:rPr>
            </w:pPr>
          </w:p>
        </w:tc>
      </w:tr>
      <w:tr>
        <w:trPr>
          <w:trHeight w:val="259" w:hRule="atLeast"/>
        </w:trPr>
        <w:tc>
          <w:tcPr>
            <w:tcW w:w="711" w:type="dxa"/>
            <w:tcBorders>
              <w:top w:val="nil"/>
              <w:bottom w:val="nil"/>
            </w:tcBorders>
          </w:tcPr>
          <w:p>
            <w:pPr>
              <w:pStyle w:val="TableParagraph"/>
              <w:jc w:val="left"/>
              <w:rPr>
                <w:rFonts w:ascii="Times New Roman"/>
                <w:sz w:val="18"/>
              </w:rPr>
            </w:pPr>
          </w:p>
        </w:tc>
        <w:tc>
          <w:tcPr>
            <w:tcW w:w="5179" w:type="dxa"/>
            <w:tcBorders>
              <w:top w:val="nil"/>
              <w:bottom w:val="nil"/>
            </w:tcBorders>
          </w:tcPr>
          <w:p>
            <w:pPr>
              <w:pStyle w:val="TableParagraph"/>
              <w:spacing w:line="239" w:lineRule="exact"/>
              <w:ind w:left="8"/>
              <w:rPr>
                <w:sz w:val="21"/>
              </w:rPr>
            </w:pPr>
            <w:r>
              <w:rPr>
                <w:spacing w:val="-7"/>
                <w:sz w:val="21"/>
              </w:rPr>
              <w:t>项目生产、处置或储存能力增大，导致污染物排放量增</w:t>
            </w:r>
          </w:p>
        </w:tc>
        <w:tc>
          <w:tcPr>
            <w:tcW w:w="3226" w:type="dxa"/>
            <w:tcBorders>
              <w:top w:val="nil"/>
              <w:bottom w:val="nil"/>
            </w:tcBorders>
          </w:tcPr>
          <w:p>
            <w:pPr>
              <w:pStyle w:val="TableParagraph"/>
              <w:jc w:val="left"/>
              <w:rPr>
                <w:rFonts w:ascii="Times New Roman"/>
                <w:sz w:val="18"/>
              </w:rPr>
            </w:pPr>
          </w:p>
        </w:tc>
        <w:tc>
          <w:tcPr>
            <w:tcW w:w="739" w:type="dxa"/>
            <w:vMerge/>
            <w:tcBorders>
              <w:top w:val="nil"/>
            </w:tcBorders>
          </w:tcPr>
          <w:p>
            <w:pPr>
              <w:rPr>
                <w:sz w:val="2"/>
                <w:szCs w:val="2"/>
              </w:rPr>
            </w:pPr>
          </w:p>
        </w:tc>
      </w:tr>
      <w:tr>
        <w:trPr>
          <w:trHeight w:val="271" w:hRule="atLeast"/>
        </w:trPr>
        <w:tc>
          <w:tcPr>
            <w:tcW w:w="711" w:type="dxa"/>
            <w:tcBorders>
              <w:top w:val="nil"/>
            </w:tcBorders>
          </w:tcPr>
          <w:p>
            <w:pPr>
              <w:pStyle w:val="TableParagraph"/>
              <w:jc w:val="left"/>
              <w:rPr>
                <w:rFonts w:ascii="Times New Roman"/>
                <w:sz w:val="20"/>
              </w:rPr>
            </w:pPr>
          </w:p>
        </w:tc>
        <w:tc>
          <w:tcPr>
            <w:tcW w:w="5179" w:type="dxa"/>
            <w:tcBorders>
              <w:top w:val="nil"/>
            </w:tcBorders>
          </w:tcPr>
          <w:p>
            <w:pPr>
              <w:pStyle w:val="TableParagraph"/>
              <w:spacing w:line="251" w:lineRule="exact"/>
              <w:ind w:left="8"/>
              <w:rPr>
                <w:sz w:val="21"/>
              </w:rPr>
            </w:pPr>
            <w:r>
              <w:rPr>
                <w:spacing w:val="-25"/>
                <w:sz w:val="21"/>
              </w:rPr>
              <w:t>加 </w:t>
            </w:r>
            <w:r>
              <w:rPr>
                <w:rFonts w:ascii="Times New Roman" w:eastAsia="Times New Roman"/>
                <w:spacing w:val="-2"/>
                <w:sz w:val="21"/>
              </w:rPr>
              <w:t>10%</w:t>
            </w:r>
            <w:r>
              <w:rPr>
                <w:spacing w:val="-4"/>
                <w:sz w:val="21"/>
              </w:rPr>
              <w:t>及以上的。</w:t>
            </w:r>
          </w:p>
        </w:tc>
        <w:tc>
          <w:tcPr>
            <w:tcW w:w="3226" w:type="dxa"/>
            <w:tcBorders>
              <w:top w:val="nil"/>
            </w:tcBorders>
          </w:tcPr>
          <w:p>
            <w:pPr>
              <w:pStyle w:val="TableParagraph"/>
              <w:jc w:val="left"/>
              <w:rPr>
                <w:rFonts w:ascii="Times New Roman"/>
                <w:sz w:val="20"/>
              </w:rPr>
            </w:pPr>
          </w:p>
        </w:tc>
        <w:tc>
          <w:tcPr>
            <w:tcW w:w="739" w:type="dxa"/>
            <w:vMerge/>
            <w:tcBorders>
              <w:top w:val="nil"/>
            </w:tcBorders>
          </w:tcPr>
          <w:p>
            <w:pPr>
              <w:rPr>
                <w:sz w:val="2"/>
                <w:szCs w:val="2"/>
              </w:rPr>
            </w:pPr>
          </w:p>
        </w:tc>
      </w:tr>
      <w:tr>
        <w:trPr>
          <w:trHeight w:val="817" w:hRule="atLeast"/>
        </w:trPr>
        <w:tc>
          <w:tcPr>
            <w:tcW w:w="711" w:type="dxa"/>
          </w:tcPr>
          <w:p>
            <w:pPr>
              <w:pStyle w:val="TableParagraph"/>
              <w:spacing w:line="244" w:lineRule="auto" w:before="136"/>
              <w:ind w:left="144" w:right="136"/>
              <w:jc w:val="left"/>
              <w:rPr>
                <w:sz w:val="21"/>
              </w:rPr>
            </w:pPr>
            <w:r>
              <w:rPr>
                <w:spacing w:val="-6"/>
                <w:sz w:val="21"/>
              </w:rPr>
              <w:t>建设</w:t>
            </w:r>
            <w:r>
              <w:rPr>
                <w:spacing w:val="-8"/>
                <w:sz w:val="21"/>
              </w:rPr>
              <w:t>地点</w:t>
            </w:r>
          </w:p>
        </w:tc>
        <w:tc>
          <w:tcPr>
            <w:tcW w:w="5179" w:type="dxa"/>
          </w:tcPr>
          <w:p>
            <w:pPr>
              <w:pStyle w:val="TableParagraph"/>
              <w:spacing w:line="244" w:lineRule="auto" w:before="136"/>
              <w:ind w:left="593" w:right="20" w:hanging="485"/>
              <w:jc w:val="left"/>
              <w:rPr>
                <w:sz w:val="21"/>
              </w:rPr>
            </w:pPr>
            <w:r>
              <w:rPr>
                <w:spacing w:val="-2"/>
                <w:sz w:val="21"/>
              </w:rPr>
              <w:t>重新选址；在原厂址附近调整（包括总平面布置变化）导致环境防护距离范围变化且新增敏感点的</w:t>
            </w:r>
          </w:p>
        </w:tc>
        <w:tc>
          <w:tcPr>
            <w:tcW w:w="3226" w:type="dxa"/>
          </w:tcPr>
          <w:p>
            <w:pPr>
              <w:pStyle w:val="TableParagraph"/>
              <w:spacing w:line="242" w:lineRule="auto" w:before="2"/>
              <w:ind w:left="142" w:right="134" w:hanging="1"/>
              <w:rPr>
                <w:sz w:val="21"/>
              </w:rPr>
            </w:pPr>
            <w:r>
              <w:rPr>
                <w:spacing w:val="-2"/>
                <w:sz w:val="21"/>
              </w:rPr>
              <w:t>实施地点仍在企业现有厂区内，</w:t>
            </w:r>
            <w:r>
              <w:rPr>
                <w:spacing w:val="-3"/>
                <w:sz w:val="21"/>
              </w:rPr>
              <w:t>不会导致环境防护距离范围发生</w:t>
            </w:r>
          </w:p>
          <w:p>
            <w:pPr>
              <w:pStyle w:val="TableParagraph"/>
              <w:spacing w:line="252" w:lineRule="exact"/>
              <w:ind w:left="10" w:right="4"/>
              <w:rPr>
                <w:sz w:val="21"/>
              </w:rPr>
            </w:pPr>
            <w:r>
              <w:rPr>
                <w:spacing w:val="-3"/>
                <w:sz w:val="21"/>
              </w:rPr>
              <w:t>变化且不新增敏感点。</w:t>
            </w:r>
          </w:p>
        </w:tc>
        <w:tc>
          <w:tcPr>
            <w:tcW w:w="739" w:type="dxa"/>
            <w:vMerge/>
            <w:tcBorders>
              <w:top w:val="nil"/>
            </w:tcBorders>
          </w:tcPr>
          <w:p>
            <w:pPr>
              <w:rPr>
                <w:sz w:val="2"/>
                <w:szCs w:val="2"/>
              </w:rPr>
            </w:pPr>
          </w:p>
        </w:tc>
      </w:tr>
      <w:tr>
        <w:trPr>
          <w:trHeight w:val="267" w:hRule="atLeast"/>
        </w:trPr>
        <w:tc>
          <w:tcPr>
            <w:tcW w:w="711" w:type="dxa"/>
            <w:tcBorders>
              <w:bottom w:val="nil"/>
            </w:tcBorders>
          </w:tcPr>
          <w:p>
            <w:pPr>
              <w:pStyle w:val="TableParagraph"/>
              <w:jc w:val="left"/>
              <w:rPr>
                <w:rFonts w:ascii="Times New Roman"/>
                <w:sz w:val="18"/>
              </w:rPr>
            </w:pPr>
          </w:p>
        </w:tc>
        <w:tc>
          <w:tcPr>
            <w:tcW w:w="5179" w:type="dxa"/>
            <w:tcBorders>
              <w:bottom w:val="nil"/>
            </w:tcBorders>
          </w:tcPr>
          <w:p>
            <w:pPr>
              <w:pStyle w:val="TableParagraph"/>
              <w:spacing w:line="247" w:lineRule="exact"/>
              <w:ind w:left="8"/>
              <w:rPr>
                <w:sz w:val="21"/>
              </w:rPr>
            </w:pPr>
            <w:r>
              <w:rPr>
                <w:spacing w:val="-6"/>
                <w:sz w:val="21"/>
              </w:rPr>
              <w:t>新增产品品种或生产工艺（</w:t>
            </w:r>
            <w:r>
              <w:rPr>
                <w:spacing w:val="-7"/>
                <w:sz w:val="21"/>
              </w:rPr>
              <w:t>含主要生产装置、设备及配</w:t>
            </w:r>
          </w:p>
        </w:tc>
        <w:tc>
          <w:tcPr>
            <w:tcW w:w="3226" w:type="dxa"/>
            <w:vMerge w:val="restart"/>
          </w:tcPr>
          <w:p>
            <w:pPr>
              <w:pStyle w:val="TableParagraph"/>
              <w:spacing w:line="242" w:lineRule="auto" w:before="137"/>
              <w:ind w:left="108" w:right="-15" w:hanging="109"/>
              <w:rPr>
                <w:sz w:val="21"/>
              </w:rPr>
            </w:pPr>
            <w:r>
              <w:rPr>
                <w:spacing w:val="-1"/>
                <w:w w:val="99"/>
                <w:sz w:val="21"/>
              </w:rPr>
              <w:t>本项目不新增产品品种；生产工</w:t>
            </w:r>
            <w:r>
              <w:rPr>
                <w:spacing w:val="-1"/>
                <w:w w:val="99"/>
                <w:sz w:val="21"/>
              </w:rPr>
              <w:t>   </w:t>
            </w:r>
            <w:r>
              <w:rPr>
                <w:spacing w:val="-6"/>
                <w:w w:val="99"/>
                <w:sz w:val="21"/>
              </w:rPr>
              <w:t>艺变化，不新增排放污染物种类，</w:t>
            </w:r>
            <w:r>
              <w:rPr>
                <w:spacing w:val="-1"/>
                <w:w w:val="99"/>
                <w:sz w:val="21"/>
              </w:rPr>
              <w:t>不涉及废水第一类污染物排放量的增加，废气污染物排放量不会</w:t>
            </w:r>
            <w:r>
              <w:rPr>
                <w:w w:val="99"/>
                <w:sz w:val="21"/>
              </w:rPr>
              <w:t>增加。</w:t>
            </w:r>
          </w:p>
        </w:tc>
        <w:tc>
          <w:tcPr>
            <w:tcW w:w="739" w:type="dxa"/>
            <w:vMerge/>
            <w:tcBorders>
              <w:top w:val="nil"/>
            </w:tcBorders>
          </w:tcPr>
          <w:p>
            <w:pPr>
              <w:rPr>
                <w:sz w:val="2"/>
                <w:szCs w:val="2"/>
              </w:rPr>
            </w:pPr>
          </w:p>
        </w:tc>
      </w:tr>
      <w:tr>
        <w:trPr>
          <w:trHeight w:val="259" w:hRule="atLeast"/>
        </w:trPr>
        <w:tc>
          <w:tcPr>
            <w:tcW w:w="711" w:type="dxa"/>
            <w:tcBorders>
              <w:top w:val="nil"/>
              <w:bottom w:val="nil"/>
            </w:tcBorders>
          </w:tcPr>
          <w:p>
            <w:pPr>
              <w:pStyle w:val="TableParagraph"/>
              <w:jc w:val="left"/>
              <w:rPr>
                <w:rFonts w:ascii="Times New Roman"/>
                <w:sz w:val="18"/>
              </w:rPr>
            </w:pPr>
          </w:p>
        </w:tc>
        <w:tc>
          <w:tcPr>
            <w:tcW w:w="5179" w:type="dxa"/>
            <w:tcBorders>
              <w:top w:val="nil"/>
              <w:bottom w:val="nil"/>
            </w:tcBorders>
          </w:tcPr>
          <w:p>
            <w:pPr>
              <w:pStyle w:val="TableParagraph"/>
              <w:spacing w:line="239" w:lineRule="exact"/>
              <w:ind w:left="8"/>
              <w:rPr>
                <w:sz w:val="21"/>
              </w:rPr>
            </w:pPr>
            <w:r>
              <w:rPr>
                <w:spacing w:val="-6"/>
                <w:sz w:val="21"/>
              </w:rPr>
              <w:t>套设施）</w:t>
            </w:r>
            <w:r>
              <w:rPr>
                <w:spacing w:val="-7"/>
                <w:sz w:val="21"/>
              </w:rPr>
              <w:t>、主要原辅材料、燃料变化，导致以下情形之</w:t>
            </w:r>
          </w:p>
        </w:tc>
        <w:tc>
          <w:tcPr>
            <w:tcW w:w="3226" w:type="dxa"/>
            <w:vMerge/>
            <w:tcBorders>
              <w:top w:val="nil"/>
            </w:tcBorders>
          </w:tcPr>
          <w:p>
            <w:pPr>
              <w:rPr>
                <w:sz w:val="2"/>
                <w:szCs w:val="2"/>
              </w:rPr>
            </w:pPr>
          </w:p>
        </w:tc>
        <w:tc>
          <w:tcPr>
            <w:tcW w:w="739" w:type="dxa"/>
            <w:vMerge/>
            <w:tcBorders>
              <w:top w:val="nil"/>
            </w:tcBorders>
          </w:tcPr>
          <w:p>
            <w:pPr>
              <w:rPr>
                <w:sz w:val="2"/>
                <w:szCs w:val="2"/>
              </w:rPr>
            </w:pPr>
          </w:p>
        </w:tc>
      </w:tr>
      <w:tr>
        <w:trPr>
          <w:trHeight w:val="270" w:hRule="atLeast"/>
        </w:trPr>
        <w:tc>
          <w:tcPr>
            <w:tcW w:w="711" w:type="dxa"/>
            <w:tcBorders>
              <w:top w:val="nil"/>
              <w:bottom w:val="nil"/>
            </w:tcBorders>
          </w:tcPr>
          <w:p>
            <w:pPr>
              <w:pStyle w:val="TableParagraph"/>
              <w:jc w:val="left"/>
              <w:rPr>
                <w:rFonts w:ascii="Times New Roman"/>
                <w:sz w:val="20"/>
              </w:rPr>
            </w:pPr>
          </w:p>
        </w:tc>
        <w:tc>
          <w:tcPr>
            <w:tcW w:w="5179" w:type="dxa"/>
            <w:tcBorders>
              <w:top w:val="nil"/>
              <w:bottom w:val="nil"/>
            </w:tcBorders>
          </w:tcPr>
          <w:p>
            <w:pPr>
              <w:pStyle w:val="TableParagraph"/>
              <w:spacing w:line="250" w:lineRule="exact"/>
              <w:ind w:left="8"/>
              <w:rPr>
                <w:sz w:val="21"/>
              </w:rPr>
            </w:pPr>
            <w:r>
              <w:rPr>
                <w:spacing w:val="-2"/>
                <w:sz w:val="21"/>
              </w:rPr>
              <w:t>一：（</w:t>
            </w:r>
            <w:r>
              <w:rPr>
                <w:rFonts w:ascii="Times New Roman" w:eastAsia="Times New Roman"/>
                <w:spacing w:val="-2"/>
                <w:sz w:val="21"/>
              </w:rPr>
              <w:t>1</w:t>
            </w:r>
            <w:r>
              <w:rPr>
                <w:spacing w:val="-2"/>
                <w:sz w:val="21"/>
              </w:rPr>
              <w:t>）新增排放污染物种类的（</w:t>
            </w:r>
            <w:r>
              <w:rPr>
                <w:spacing w:val="-4"/>
                <w:sz w:val="21"/>
              </w:rPr>
              <w:t>毒性、挥发性降低</w:t>
            </w:r>
          </w:p>
        </w:tc>
        <w:tc>
          <w:tcPr>
            <w:tcW w:w="3226" w:type="dxa"/>
            <w:vMerge/>
            <w:tcBorders>
              <w:top w:val="nil"/>
            </w:tcBorders>
          </w:tcPr>
          <w:p>
            <w:pPr>
              <w:rPr>
                <w:sz w:val="2"/>
                <w:szCs w:val="2"/>
              </w:rPr>
            </w:pPr>
          </w:p>
        </w:tc>
        <w:tc>
          <w:tcPr>
            <w:tcW w:w="739" w:type="dxa"/>
            <w:vMerge/>
            <w:tcBorders>
              <w:top w:val="nil"/>
            </w:tcBorders>
          </w:tcPr>
          <w:p>
            <w:pPr>
              <w:rPr>
                <w:sz w:val="2"/>
                <w:szCs w:val="2"/>
              </w:rPr>
            </w:pPr>
          </w:p>
        </w:tc>
      </w:tr>
      <w:tr>
        <w:trPr>
          <w:trHeight w:val="262" w:hRule="atLeast"/>
        </w:trPr>
        <w:tc>
          <w:tcPr>
            <w:tcW w:w="711" w:type="dxa"/>
            <w:tcBorders>
              <w:top w:val="nil"/>
              <w:bottom w:val="nil"/>
            </w:tcBorders>
          </w:tcPr>
          <w:p>
            <w:pPr>
              <w:pStyle w:val="TableParagraph"/>
              <w:spacing w:line="242" w:lineRule="exact"/>
              <w:ind w:left="9" w:right="3"/>
              <w:rPr>
                <w:sz w:val="21"/>
              </w:rPr>
            </w:pPr>
            <w:r>
              <w:rPr>
                <w:spacing w:val="-8"/>
                <w:sz w:val="21"/>
              </w:rPr>
              <w:t>生产</w:t>
            </w:r>
          </w:p>
        </w:tc>
        <w:tc>
          <w:tcPr>
            <w:tcW w:w="5179" w:type="dxa"/>
            <w:tcBorders>
              <w:top w:val="nil"/>
              <w:bottom w:val="nil"/>
            </w:tcBorders>
          </w:tcPr>
          <w:p>
            <w:pPr>
              <w:pStyle w:val="TableParagraph"/>
              <w:spacing w:line="242" w:lineRule="exact"/>
              <w:ind w:left="8"/>
              <w:rPr>
                <w:sz w:val="21"/>
              </w:rPr>
            </w:pPr>
            <w:r>
              <w:rPr>
                <w:spacing w:val="-2"/>
                <w:sz w:val="21"/>
              </w:rPr>
              <w:t>的除外）；（</w:t>
            </w:r>
            <w:r>
              <w:rPr>
                <w:rFonts w:ascii="Times New Roman" w:eastAsia="Times New Roman"/>
                <w:spacing w:val="-2"/>
                <w:sz w:val="21"/>
              </w:rPr>
              <w:t>2</w:t>
            </w:r>
            <w:r>
              <w:rPr>
                <w:spacing w:val="-2"/>
                <w:sz w:val="21"/>
              </w:rPr>
              <w:t>）</w:t>
            </w:r>
            <w:r>
              <w:rPr>
                <w:spacing w:val="-3"/>
                <w:sz w:val="21"/>
              </w:rPr>
              <w:t>位于环境质量不达标区的建设项目相</w:t>
            </w:r>
          </w:p>
        </w:tc>
        <w:tc>
          <w:tcPr>
            <w:tcW w:w="3226" w:type="dxa"/>
            <w:vMerge/>
            <w:tcBorders>
              <w:top w:val="nil"/>
            </w:tcBorders>
          </w:tcPr>
          <w:p>
            <w:pPr>
              <w:rPr>
                <w:sz w:val="2"/>
                <w:szCs w:val="2"/>
              </w:rPr>
            </w:pPr>
          </w:p>
        </w:tc>
        <w:tc>
          <w:tcPr>
            <w:tcW w:w="739" w:type="dxa"/>
            <w:vMerge/>
            <w:tcBorders>
              <w:top w:val="nil"/>
            </w:tcBorders>
          </w:tcPr>
          <w:p>
            <w:pPr>
              <w:rPr>
                <w:sz w:val="2"/>
                <w:szCs w:val="2"/>
              </w:rPr>
            </w:pPr>
          </w:p>
        </w:tc>
      </w:tr>
      <w:tr>
        <w:trPr>
          <w:trHeight w:val="261" w:hRule="atLeast"/>
        </w:trPr>
        <w:tc>
          <w:tcPr>
            <w:tcW w:w="711" w:type="dxa"/>
            <w:tcBorders>
              <w:top w:val="nil"/>
              <w:bottom w:val="nil"/>
            </w:tcBorders>
          </w:tcPr>
          <w:p>
            <w:pPr>
              <w:pStyle w:val="TableParagraph"/>
              <w:spacing w:line="241" w:lineRule="exact"/>
              <w:ind w:left="9" w:right="3"/>
              <w:rPr>
                <w:sz w:val="21"/>
              </w:rPr>
            </w:pPr>
            <w:r>
              <w:rPr>
                <w:spacing w:val="-8"/>
                <w:sz w:val="21"/>
              </w:rPr>
              <w:t>工艺</w:t>
            </w:r>
          </w:p>
        </w:tc>
        <w:tc>
          <w:tcPr>
            <w:tcW w:w="5179" w:type="dxa"/>
            <w:tcBorders>
              <w:top w:val="nil"/>
              <w:bottom w:val="nil"/>
            </w:tcBorders>
          </w:tcPr>
          <w:p>
            <w:pPr>
              <w:pStyle w:val="TableParagraph"/>
              <w:spacing w:line="241" w:lineRule="exact"/>
              <w:ind w:left="8"/>
              <w:rPr>
                <w:sz w:val="21"/>
              </w:rPr>
            </w:pPr>
            <w:r>
              <w:rPr>
                <w:spacing w:val="-2"/>
                <w:sz w:val="21"/>
              </w:rPr>
              <w:t>应污染物排放量增加的；（</w:t>
            </w:r>
            <w:r>
              <w:rPr>
                <w:rFonts w:ascii="Times New Roman" w:eastAsia="Times New Roman"/>
                <w:spacing w:val="-2"/>
                <w:sz w:val="21"/>
              </w:rPr>
              <w:t>3</w:t>
            </w:r>
            <w:r>
              <w:rPr>
                <w:spacing w:val="-2"/>
                <w:sz w:val="21"/>
              </w:rPr>
              <w:t>）</w:t>
            </w:r>
            <w:r>
              <w:rPr>
                <w:spacing w:val="-3"/>
                <w:sz w:val="21"/>
              </w:rPr>
              <w:t>废水第一类污染物排放</w:t>
            </w:r>
          </w:p>
        </w:tc>
        <w:tc>
          <w:tcPr>
            <w:tcW w:w="3226" w:type="dxa"/>
            <w:vMerge/>
            <w:tcBorders>
              <w:top w:val="nil"/>
            </w:tcBorders>
          </w:tcPr>
          <w:p>
            <w:pPr>
              <w:rPr>
                <w:sz w:val="2"/>
                <w:szCs w:val="2"/>
              </w:rPr>
            </w:pPr>
          </w:p>
        </w:tc>
        <w:tc>
          <w:tcPr>
            <w:tcW w:w="739" w:type="dxa"/>
            <w:vMerge/>
            <w:tcBorders>
              <w:top w:val="nil"/>
            </w:tcBorders>
          </w:tcPr>
          <w:p>
            <w:pPr>
              <w:rPr>
                <w:sz w:val="2"/>
                <w:szCs w:val="2"/>
              </w:rPr>
            </w:pPr>
          </w:p>
        </w:tc>
      </w:tr>
      <w:tr>
        <w:trPr>
          <w:trHeight w:val="263" w:hRule="atLeast"/>
        </w:trPr>
        <w:tc>
          <w:tcPr>
            <w:tcW w:w="711" w:type="dxa"/>
            <w:tcBorders>
              <w:top w:val="nil"/>
              <w:bottom w:val="nil"/>
            </w:tcBorders>
          </w:tcPr>
          <w:p>
            <w:pPr>
              <w:pStyle w:val="TableParagraph"/>
              <w:jc w:val="left"/>
              <w:rPr>
                <w:rFonts w:ascii="Times New Roman"/>
                <w:sz w:val="18"/>
              </w:rPr>
            </w:pPr>
          </w:p>
        </w:tc>
        <w:tc>
          <w:tcPr>
            <w:tcW w:w="5179" w:type="dxa"/>
            <w:tcBorders>
              <w:top w:val="nil"/>
            </w:tcBorders>
          </w:tcPr>
          <w:p>
            <w:pPr>
              <w:pStyle w:val="TableParagraph"/>
              <w:spacing w:line="244" w:lineRule="exact"/>
              <w:ind w:left="108" w:right="-15"/>
              <w:rPr>
                <w:sz w:val="21"/>
              </w:rPr>
            </w:pPr>
            <w:r>
              <w:rPr>
                <w:spacing w:val="-6"/>
                <w:sz w:val="21"/>
              </w:rPr>
              <w:t>量增加的；（</w:t>
            </w:r>
            <w:r>
              <w:rPr>
                <w:rFonts w:ascii="Times New Roman" w:eastAsia="Times New Roman"/>
                <w:spacing w:val="-6"/>
                <w:sz w:val="21"/>
              </w:rPr>
              <w:t>4</w:t>
            </w:r>
            <w:r>
              <w:rPr>
                <w:spacing w:val="-6"/>
                <w:sz w:val="21"/>
              </w:rPr>
              <w:t>）</w:t>
            </w:r>
            <w:r>
              <w:rPr>
                <w:spacing w:val="-9"/>
                <w:sz w:val="21"/>
              </w:rPr>
              <w:t>其他污染物排放量增加 </w:t>
            </w:r>
            <w:r>
              <w:rPr>
                <w:rFonts w:ascii="Times New Roman" w:eastAsia="Times New Roman"/>
                <w:spacing w:val="-6"/>
                <w:sz w:val="21"/>
              </w:rPr>
              <w:t>10%</w:t>
            </w:r>
            <w:r>
              <w:rPr>
                <w:spacing w:val="-7"/>
                <w:sz w:val="21"/>
              </w:rPr>
              <w:t>及以上的。</w:t>
            </w:r>
          </w:p>
        </w:tc>
        <w:tc>
          <w:tcPr>
            <w:tcW w:w="3226" w:type="dxa"/>
            <w:vMerge/>
            <w:tcBorders>
              <w:top w:val="nil"/>
            </w:tcBorders>
          </w:tcPr>
          <w:p>
            <w:pPr>
              <w:rPr>
                <w:sz w:val="2"/>
                <w:szCs w:val="2"/>
              </w:rPr>
            </w:pPr>
          </w:p>
        </w:tc>
        <w:tc>
          <w:tcPr>
            <w:tcW w:w="739" w:type="dxa"/>
            <w:vMerge/>
            <w:tcBorders>
              <w:top w:val="nil"/>
            </w:tcBorders>
          </w:tcPr>
          <w:p>
            <w:pPr>
              <w:rPr>
                <w:sz w:val="2"/>
                <w:szCs w:val="2"/>
              </w:rPr>
            </w:pPr>
          </w:p>
        </w:tc>
      </w:tr>
      <w:tr>
        <w:trPr>
          <w:trHeight w:val="263" w:hRule="atLeast"/>
        </w:trPr>
        <w:tc>
          <w:tcPr>
            <w:tcW w:w="711" w:type="dxa"/>
            <w:tcBorders>
              <w:top w:val="nil"/>
              <w:bottom w:val="nil"/>
            </w:tcBorders>
          </w:tcPr>
          <w:p>
            <w:pPr>
              <w:pStyle w:val="TableParagraph"/>
              <w:jc w:val="left"/>
              <w:rPr>
                <w:rFonts w:ascii="Times New Roman"/>
                <w:sz w:val="18"/>
              </w:rPr>
            </w:pPr>
          </w:p>
        </w:tc>
        <w:tc>
          <w:tcPr>
            <w:tcW w:w="5179" w:type="dxa"/>
            <w:tcBorders>
              <w:bottom w:val="nil"/>
            </w:tcBorders>
          </w:tcPr>
          <w:p>
            <w:pPr>
              <w:pStyle w:val="TableParagraph"/>
              <w:spacing w:line="243" w:lineRule="exact"/>
              <w:ind w:left="8"/>
              <w:rPr>
                <w:sz w:val="21"/>
              </w:rPr>
            </w:pPr>
            <w:r>
              <w:rPr>
                <w:spacing w:val="-7"/>
                <w:sz w:val="21"/>
              </w:rPr>
              <w:t>物料运输、装卸、贮存方式变化，导致大气污染物无组</w:t>
            </w:r>
          </w:p>
        </w:tc>
        <w:tc>
          <w:tcPr>
            <w:tcW w:w="3226" w:type="dxa"/>
            <w:tcBorders>
              <w:bottom w:val="nil"/>
            </w:tcBorders>
          </w:tcPr>
          <w:p>
            <w:pPr>
              <w:pStyle w:val="TableParagraph"/>
              <w:spacing w:line="243" w:lineRule="exact"/>
              <w:ind w:left="10" w:right="4"/>
              <w:rPr>
                <w:sz w:val="21"/>
              </w:rPr>
            </w:pPr>
            <w:r>
              <w:rPr>
                <w:spacing w:val="-3"/>
                <w:sz w:val="21"/>
              </w:rPr>
              <w:t>物料运输、装卸、贮存方式不发</w:t>
            </w:r>
          </w:p>
        </w:tc>
        <w:tc>
          <w:tcPr>
            <w:tcW w:w="739" w:type="dxa"/>
            <w:vMerge/>
            <w:tcBorders>
              <w:top w:val="nil"/>
            </w:tcBorders>
          </w:tcPr>
          <w:p>
            <w:pPr>
              <w:rPr>
                <w:sz w:val="2"/>
                <w:szCs w:val="2"/>
              </w:rPr>
            </w:pPr>
          </w:p>
        </w:tc>
      </w:tr>
      <w:tr>
        <w:trPr>
          <w:trHeight w:val="271" w:hRule="atLeast"/>
        </w:trPr>
        <w:tc>
          <w:tcPr>
            <w:tcW w:w="711" w:type="dxa"/>
            <w:tcBorders>
              <w:top w:val="nil"/>
            </w:tcBorders>
          </w:tcPr>
          <w:p>
            <w:pPr>
              <w:pStyle w:val="TableParagraph"/>
              <w:jc w:val="left"/>
              <w:rPr>
                <w:rFonts w:ascii="Times New Roman"/>
                <w:sz w:val="20"/>
              </w:rPr>
            </w:pPr>
          </w:p>
        </w:tc>
        <w:tc>
          <w:tcPr>
            <w:tcW w:w="5179" w:type="dxa"/>
            <w:tcBorders>
              <w:top w:val="nil"/>
            </w:tcBorders>
          </w:tcPr>
          <w:p>
            <w:pPr>
              <w:pStyle w:val="TableParagraph"/>
              <w:spacing w:line="251" w:lineRule="exact"/>
              <w:ind w:left="6"/>
              <w:rPr>
                <w:sz w:val="21"/>
              </w:rPr>
            </w:pPr>
            <w:r>
              <w:rPr>
                <w:spacing w:val="-9"/>
                <w:sz w:val="21"/>
              </w:rPr>
              <w:t>织排放量增加 </w:t>
            </w:r>
            <w:r>
              <w:rPr>
                <w:rFonts w:ascii="Times New Roman" w:eastAsia="Times New Roman"/>
                <w:spacing w:val="-2"/>
                <w:sz w:val="21"/>
              </w:rPr>
              <w:t>10%</w:t>
            </w:r>
            <w:r>
              <w:rPr>
                <w:spacing w:val="-4"/>
                <w:sz w:val="21"/>
              </w:rPr>
              <w:t>及以上的。</w:t>
            </w:r>
          </w:p>
        </w:tc>
        <w:tc>
          <w:tcPr>
            <w:tcW w:w="3226" w:type="dxa"/>
            <w:tcBorders>
              <w:top w:val="nil"/>
            </w:tcBorders>
          </w:tcPr>
          <w:p>
            <w:pPr>
              <w:pStyle w:val="TableParagraph"/>
              <w:spacing w:line="251" w:lineRule="exact"/>
              <w:ind w:left="10" w:right="4"/>
              <w:rPr>
                <w:sz w:val="21"/>
              </w:rPr>
            </w:pPr>
            <w:r>
              <w:rPr>
                <w:spacing w:val="-5"/>
                <w:sz w:val="21"/>
              </w:rPr>
              <w:t>生变化</w:t>
            </w:r>
          </w:p>
        </w:tc>
        <w:tc>
          <w:tcPr>
            <w:tcW w:w="739" w:type="dxa"/>
            <w:vMerge/>
            <w:tcBorders>
              <w:top w:val="nil"/>
            </w:tcBorders>
          </w:tcPr>
          <w:p>
            <w:pPr>
              <w:rPr>
                <w:sz w:val="2"/>
                <w:szCs w:val="2"/>
              </w:rPr>
            </w:pPr>
          </w:p>
        </w:tc>
      </w:tr>
      <w:tr>
        <w:trPr>
          <w:trHeight w:val="272" w:hRule="atLeast"/>
        </w:trPr>
        <w:tc>
          <w:tcPr>
            <w:tcW w:w="711" w:type="dxa"/>
            <w:tcBorders>
              <w:bottom w:val="nil"/>
            </w:tcBorders>
          </w:tcPr>
          <w:p>
            <w:pPr>
              <w:pStyle w:val="TableParagraph"/>
              <w:jc w:val="left"/>
              <w:rPr>
                <w:rFonts w:ascii="Times New Roman"/>
                <w:sz w:val="20"/>
              </w:rPr>
            </w:pPr>
          </w:p>
        </w:tc>
        <w:tc>
          <w:tcPr>
            <w:tcW w:w="5179" w:type="dxa"/>
            <w:tcBorders>
              <w:bottom w:val="nil"/>
            </w:tcBorders>
          </w:tcPr>
          <w:p>
            <w:pPr>
              <w:pStyle w:val="TableParagraph"/>
              <w:spacing w:line="250" w:lineRule="exact" w:before="2"/>
              <w:ind w:left="8"/>
              <w:rPr>
                <w:sz w:val="21"/>
              </w:rPr>
            </w:pPr>
            <w:r>
              <w:rPr>
                <w:spacing w:val="-8"/>
                <w:sz w:val="21"/>
              </w:rPr>
              <w:t>废气、废水污染防治措施变化，导致第 </w:t>
            </w:r>
            <w:r>
              <w:rPr>
                <w:rFonts w:ascii="Times New Roman" w:eastAsia="Times New Roman"/>
                <w:spacing w:val="-6"/>
                <w:sz w:val="21"/>
              </w:rPr>
              <w:t>6</w:t>
            </w:r>
            <w:r>
              <w:rPr>
                <w:rFonts w:ascii="Times New Roman" w:eastAsia="Times New Roman"/>
                <w:spacing w:val="12"/>
                <w:sz w:val="21"/>
              </w:rPr>
              <w:t> </w:t>
            </w:r>
            <w:r>
              <w:rPr>
                <w:spacing w:val="-7"/>
                <w:sz w:val="21"/>
              </w:rPr>
              <w:t>条中所列情形</w:t>
            </w:r>
          </w:p>
        </w:tc>
        <w:tc>
          <w:tcPr>
            <w:tcW w:w="3226" w:type="dxa"/>
            <w:tcBorders>
              <w:bottom w:val="nil"/>
            </w:tcBorders>
          </w:tcPr>
          <w:p>
            <w:pPr>
              <w:pStyle w:val="TableParagraph"/>
              <w:spacing w:line="250" w:lineRule="exact" w:before="2"/>
              <w:ind w:left="10" w:right="7"/>
              <w:rPr>
                <w:sz w:val="21"/>
              </w:rPr>
            </w:pPr>
            <w:r>
              <w:rPr>
                <w:spacing w:val="-3"/>
                <w:sz w:val="21"/>
              </w:rPr>
              <w:t>本项目废气污染防治措施有调</w:t>
            </w:r>
          </w:p>
        </w:tc>
        <w:tc>
          <w:tcPr>
            <w:tcW w:w="739" w:type="dxa"/>
            <w:vMerge/>
            <w:tcBorders>
              <w:top w:val="nil"/>
            </w:tcBorders>
          </w:tcPr>
          <w:p>
            <w:pPr>
              <w:rPr>
                <w:sz w:val="2"/>
                <w:szCs w:val="2"/>
              </w:rPr>
            </w:pPr>
          </w:p>
        </w:tc>
      </w:tr>
      <w:tr>
        <w:trPr>
          <w:trHeight w:val="264" w:hRule="atLeast"/>
        </w:trPr>
        <w:tc>
          <w:tcPr>
            <w:tcW w:w="711" w:type="dxa"/>
            <w:tcBorders>
              <w:top w:val="nil"/>
              <w:bottom w:val="nil"/>
            </w:tcBorders>
          </w:tcPr>
          <w:p>
            <w:pPr>
              <w:pStyle w:val="TableParagraph"/>
              <w:jc w:val="left"/>
              <w:rPr>
                <w:rFonts w:ascii="Times New Roman"/>
                <w:sz w:val="18"/>
              </w:rPr>
            </w:pPr>
          </w:p>
        </w:tc>
        <w:tc>
          <w:tcPr>
            <w:tcW w:w="5179" w:type="dxa"/>
            <w:tcBorders>
              <w:top w:val="nil"/>
              <w:bottom w:val="nil"/>
            </w:tcBorders>
          </w:tcPr>
          <w:p>
            <w:pPr>
              <w:pStyle w:val="TableParagraph"/>
              <w:spacing w:line="245" w:lineRule="exact"/>
              <w:ind w:left="8"/>
              <w:rPr>
                <w:sz w:val="21"/>
              </w:rPr>
            </w:pPr>
            <w:r>
              <w:rPr>
                <w:spacing w:val="-6"/>
                <w:sz w:val="21"/>
              </w:rPr>
              <w:t>之一（</w:t>
            </w:r>
            <w:r>
              <w:rPr>
                <w:spacing w:val="-7"/>
                <w:sz w:val="21"/>
              </w:rPr>
              <w:t>废气无组织排放改为有组织排放、污染防治措施</w:t>
            </w:r>
          </w:p>
        </w:tc>
        <w:tc>
          <w:tcPr>
            <w:tcW w:w="3226" w:type="dxa"/>
            <w:tcBorders>
              <w:top w:val="nil"/>
              <w:bottom w:val="nil"/>
            </w:tcBorders>
          </w:tcPr>
          <w:p>
            <w:pPr>
              <w:pStyle w:val="TableParagraph"/>
              <w:spacing w:line="245" w:lineRule="exact"/>
              <w:ind w:left="10" w:right="4"/>
              <w:rPr>
                <w:sz w:val="21"/>
              </w:rPr>
            </w:pPr>
            <w:r>
              <w:rPr>
                <w:spacing w:val="-5"/>
                <w:sz w:val="21"/>
              </w:rPr>
              <w:t>整。但该变化不会导致第 </w:t>
            </w:r>
            <w:r>
              <w:rPr>
                <w:rFonts w:ascii="Times New Roman" w:eastAsia="Times New Roman"/>
                <w:b/>
                <w:sz w:val="21"/>
              </w:rPr>
              <w:t>6</w:t>
            </w:r>
            <w:r>
              <w:rPr>
                <w:rFonts w:ascii="Times New Roman" w:eastAsia="Times New Roman"/>
                <w:b/>
                <w:spacing w:val="-12"/>
                <w:sz w:val="21"/>
              </w:rPr>
              <w:t> </w:t>
            </w:r>
            <w:r>
              <w:rPr>
                <w:spacing w:val="-5"/>
                <w:sz w:val="21"/>
              </w:rPr>
              <w:t>条中</w:t>
            </w:r>
          </w:p>
        </w:tc>
        <w:tc>
          <w:tcPr>
            <w:tcW w:w="739" w:type="dxa"/>
            <w:vMerge/>
            <w:tcBorders>
              <w:top w:val="nil"/>
            </w:tcBorders>
          </w:tcPr>
          <w:p>
            <w:pPr>
              <w:rPr>
                <w:sz w:val="2"/>
                <w:szCs w:val="2"/>
              </w:rPr>
            </w:pPr>
          </w:p>
        </w:tc>
      </w:tr>
      <w:tr>
        <w:trPr>
          <w:trHeight w:val="251" w:hRule="atLeast"/>
        </w:trPr>
        <w:tc>
          <w:tcPr>
            <w:tcW w:w="711" w:type="dxa"/>
            <w:tcBorders>
              <w:top w:val="nil"/>
              <w:bottom w:val="nil"/>
            </w:tcBorders>
          </w:tcPr>
          <w:p>
            <w:pPr>
              <w:pStyle w:val="TableParagraph"/>
              <w:jc w:val="left"/>
              <w:rPr>
                <w:rFonts w:ascii="Times New Roman"/>
                <w:sz w:val="18"/>
              </w:rPr>
            </w:pPr>
          </w:p>
        </w:tc>
        <w:tc>
          <w:tcPr>
            <w:tcW w:w="5179" w:type="dxa"/>
            <w:tcBorders>
              <w:top w:val="nil"/>
              <w:bottom w:val="nil"/>
            </w:tcBorders>
          </w:tcPr>
          <w:p>
            <w:pPr>
              <w:pStyle w:val="TableParagraph"/>
              <w:spacing w:line="231" w:lineRule="exact"/>
              <w:ind w:left="6"/>
              <w:rPr>
                <w:sz w:val="21"/>
              </w:rPr>
            </w:pPr>
            <w:r>
              <w:rPr>
                <w:spacing w:val="-2"/>
                <w:sz w:val="21"/>
              </w:rPr>
              <w:t>强化或改进的除外）</w:t>
            </w:r>
            <w:r>
              <w:rPr>
                <w:spacing w:val="-3"/>
                <w:sz w:val="21"/>
              </w:rPr>
              <w:t>或大气污染物无组织排放量增加</w:t>
            </w:r>
          </w:p>
        </w:tc>
        <w:tc>
          <w:tcPr>
            <w:tcW w:w="3226" w:type="dxa"/>
            <w:tcBorders>
              <w:top w:val="nil"/>
              <w:bottom w:val="nil"/>
            </w:tcBorders>
          </w:tcPr>
          <w:p>
            <w:pPr>
              <w:pStyle w:val="TableParagraph"/>
              <w:spacing w:line="231" w:lineRule="exact"/>
              <w:ind w:left="10" w:right="2"/>
              <w:rPr>
                <w:sz w:val="21"/>
              </w:rPr>
            </w:pPr>
            <w:r>
              <w:rPr>
                <w:spacing w:val="-3"/>
                <w:sz w:val="21"/>
              </w:rPr>
              <w:t>所列情形之一或大气污染物无组</w:t>
            </w:r>
          </w:p>
        </w:tc>
        <w:tc>
          <w:tcPr>
            <w:tcW w:w="739" w:type="dxa"/>
            <w:vMerge/>
            <w:tcBorders>
              <w:top w:val="nil"/>
            </w:tcBorders>
          </w:tcPr>
          <w:p>
            <w:pPr>
              <w:rPr>
                <w:sz w:val="2"/>
                <w:szCs w:val="2"/>
              </w:rPr>
            </w:pPr>
          </w:p>
        </w:tc>
      </w:tr>
      <w:tr>
        <w:trPr>
          <w:trHeight w:val="272" w:hRule="atLeast"/>
        </w:trPr>
        <w:tc>
          <w:tcPr>
            <w:tcW w:w="711" w:type="dxa"/>
            <w:tcBorders>
              <w:top w:val="nil"/>
              <w:bottom w:val="nil"/>
            </w:tcBorders>
          </w:tcPr>
          <w:p>
            <w:pPr>
              <w:pStyle w:val="TableParagraph"/>
              <w:jc w:val="left"/>
              <w:rPr>
                <w:rFonts w:ascii="Times New Roman"/>
                <w:sz w:val="20"/>
              </w:rPr>
            </w:pPr>
          </w:p>
        </w:tc>
        <w:tc>
          <w:tcPr>
            <w:tcW w:w="5179" w:type="dxa"/>
            <w:tcBorders>
              <w:top w:val="nil"/>
            </w:tcBorders>
          </w:tcPr>
          <w:p>
            <w:pPr>
              <w:pStyle w:val="TableParagraph"/>
              <w:spacing w:line="252" w:lineRule="exact"/>
              <w:ind w:left="8"/>
              <w:rPr>
                <w:sz w:val="21"/>
              </w:rPr>
            </w:pPr>
            <w:r>
              <w:rPr>
                <w:rFonts w:ascii="Times New Roman" w:eastAsia="Times New Roman"/>
                <w:spacing w:val="-2"/>
                <w:sz w:val="21"/>
              </w:rPr>
              <w:t>10%</w:t>
            </w:r>
            <w:r>
              <w:rPr>
                <w:spacing w:val="-4"/>
                <w:sz w:val="21"/>
              </w:rPr>
              <w:t>及以上的。</w:t>
            </w:r>
          </w:p>
        </w:tc>
        <w:tc>
          <w:tcPr>
            <w:tcW w:w="3226" w:type="dxa"/>
            <w:tcBorders>
              <w:top w:val="nil"/>
            </w:tcBorders>
          </w:tcPr>
          <w:p>
            <w:pPr>
              <w:pStyle w:val="TableParagraph"/>
              <w:spacing w:line="252" w:lineRule="exact"/>
              <w:ind w:left="10" w:right="4"/>
              <w:rPr>
                <w:sz w:val="21"/>
              </w:rPr>
            </w:pPr>
            <w:r>
              <w:rPr>
                <w:spacing w:val="-8"/>
                <w:sz w:val="21"/>
              </w:rPr>
              <w:t>织排放量增加 </w:t>
            </w:r>
            <w:r>
              <w:rPr>
                <w:rFonts w:ascii="Times New Roman" w:eastAsia="Times New Roman"/>
                <w:b/>
                <w:spacing w:val="-2"/>
                <w:sz w:val="21"/>
              </w:rPr>
              <w:t>10%</w:t>
            </w:r>
            <w:r>
              <w:rPr>
                <w:spacing w:val="-4"/>
                <w:sz w:val="21"/>
              </w:rPr>
              <w:t>及以上的。</w:t>
            </w:r>
          </w:p>
        </w:tc>
        <w:tc>
          <w:tcPr>
            <w:tcW w:w="739" w:type="dxa"/>
            <w:vMerge/>
            <w:tcBorders>
              <w:top w:val="nil"/>
            </w:tcBorders>
          </w:tcPr>
          <w:p>
            <w:pPr>
              <w:rPr>
                <w:sz w:val="2"/>
                <w:szCs w:val="2"/>
              </w:rPr>
            </w:pPr>
          </w:p>
        </w:tc>
      </w:tr>
      <w:tr>
        <w:trPr>
          <w:trHeight w:val="265" w:hRule="atLeast"/>
        </w:trPr>
        <w:tc>
          <w:tcPr>
            <w:tcW w:w="711" w:type="dxa"/>
            <w:tcBorders>
              <w:top w:val="nil"/>
              <w:bottom w:val="nil"/>
            </w:tcBorders>
          </w:tcPr>
          <w:p>
            <w:pPr>
              <w:pStyle w:val="TableParagraph"/>
              <w:jc w:val="left"/>
              <w:rPr>
                <w:rFonts w:ascii="Times New Roman"/>
                <w:sz w:val="18"/>
              </w:rPr>
            </w:pPr>
          </w:p>
        </w:tc>
        <w:tc>
          <w:tcPr>
            <w:tcW w:w="5179" w:type="dxa"/>
            <w:tcBorders>
              <w:bottom w:val="nil"/>
            </w:tcBorders>
          </w:tcPr>
          <w:p>
            <w:pPr>
              <w:pStyle w:val="TableParagraph"/>
              <w:spacing w:line="246" w:lineRule="exact"/>
              <w:ind w:left="118" w:right="33"/>
              <w:rPr>
                <w:sz w:val="21"/>
              </w:rPr>
            </w:pPr>
            <w:r>
              <w:rPr>
                <w:spacing w:val="-3"/>
                <w:sz w:val="21"/>
              </w:rPr>
              <w:t>新增废水直接排放口；废水由间接排放改为直接排放；</w:t>
            </w:r>
          </w:p>
        </w:tc>
        <w:tc>
          <w:tcPr>
            <w:tcW w:w="3226" w:type="dxa"/>
            <w:vMerge w:val="restart"/>
          </w:tcPr>
          <w:p>
            <w:pPr>
              <w:pStyle w:val="TableParagraph"/>
              <w:spacing w:before="135"/>
              <w:ind w:left="456"/>
              <w:jc w:val="left"/>
              <w:rPr>
                <w:sz w:val="21"/>
              </w:rPr>
            </w:pPr>
            <w:r>
              <w:rPr>
                <w:spacing w:val="-3"/>
                <w:sz w:val="21"/>
              </w:rPr>
              <w:t>本项目无废水直接排放口</w:t>
            </w:r>
          </w:p>
        </w:tc>
        <w:tc>
          <w:tcPr>
            <w:tcW w:w="739" w:type="dxa"/>
            <w:vMerge/>
            <w:tcBorders>
              <w:top w:val="nil"/>
            </w:tcBorders>
          </w:tcPr>
          <w:p>
            <w:pPr>
              <w:rPr>
                <w:sz w:val="2"/>
                <w:szCs w:val="2"/>
              </w:rPr>
            </w:pPr>
          </w:p>
        </w:tc>
      </w:tr>
      <w:tr>
        <w:trPr>
          <w:trHeight w:val="268" w:hRule="atLeast"/>
        </w:trPr>
        <w:tc>
          <w:tcPr>
            <w:tcW w:w="711" w:type="dxa"/>
            <w:tcBorders>
              <w:top w:val="nil"/>
              <w:bottom w:val="nil"/>
            </w:tcBorders>
          </w:tcPr>
          <w:p>
            <w:pPr>
              <w:pStyle w:val="TableParagraph"/>
              <w:jc w:val="left"/>
              <w:rPr>
                <w:rFonts w:ascii="Times New Roman"/>
                <w:sz w:val="18"/>
              </w:rPr>
            </w:pPr>
          </w:p>
        </w:tc>
        <w:tc>
          <w:tcPr>
            <w:tcW w:w="5179" w:type="dxa"/>
            <w:tcBorders>
              <w:top w:val="nil"/>
            </w:tcBorders>
          </w:tcPr>
          <w:p>
            <w:pPr>
              <w:pStyle w:val="TableParagraph"/>
              <w:spacing w:line="248" w:lineRule="exact"/>
              <w:ind w:left="118" w:right="33"/>
              <w:rPr>
                <w:sz w:val="21"/>
              </w:rPr>
            </w:pPr>
            <w:r>
              <w:rPr>
                <w:spacing w:val="-3"/>
                <w:sz w:val="21"/>
              </w:rPr>
              <w:t>废水直接排放口位置变化，导致不利环境影响加重的。</w:t>
            </w:r>
          </w:p>
        </w:tc>
        <w:tc>
          <w:tcPr>
            <w:tcW w:w="3226" w:type="dxa"/>
            <w:vMerge/>
            <w:tcBorders>
              <w:top w:val="nil"/>
            </w:tcBorders>
          </w:tcPr>
          <w:p>
            <w:pPr>
              <w:rPr>
                <w:sz w:val="2"/>
                <w:szCs w:val="2"/>
              </w:rPr>
            </w:pPr>
          </w:p>
        </w:tc>
        <w:tc>
          <w:tcPr>
            <w:tcW w:w="739" w:type="dxa"/>
            <w:vMerge/>
            <w:tcBorders>
              <w:top w:val="nil"/>
            </w:tcBorders>
          </w:tcPr>
          <w:p>
            <w:pPr>
              <w:rPr>
                <w:sz w:val="2"/>
                <w:szCs w:val="2"/>
              </w:rPr>
            </w:pPr>
          </w:p>
        </w:tc>
      </w:tr>
      <w:tr>
        <w:trPr>
          <w:trHeight w:val="545" w:hRule="atLeast"/>
        </w:trPr>
        <w:tc>
          <w:tcPr>
            <w:tcW w:w="711" w:type="dxa"/>
            <w:vMerge w:val="restart"/>
            <w:tcBorders>
              <w:top w:val="nil"/>
              <w:bottom w:val="nil"/>
            </w:tcBorders>
          </w:tcPr>
          <w:p>
            <w:pPr>
              <w:pStyle w:val="TableParagraph"/>
              <w:spacing w:line="242" w:lineRule="auto" w:before="141"/>
              <w:ind w:left="144" w:right="136"/>
              <w:jc w:val="both"/>
              <w:rPr>
                <w:sz w:val="21"/>
              </w:rPr>
            </w:pPr>
            <w:r>
              <w:rPr>
                <w:spacing w:val="-6"/>
                <w:sz w:val="21"/>
              </w:rPr>
              <w:t>环境</w:t>
            </w:r>
            <w:r>
              <w:rPr>
                <w:spacing w:val="-6"/>
                <w:sz w:val="21"/>
              </w:rPr>
              <w:t>保护</w:t>
            </w:r>
            <w:r>
              <w:rPr>
                <w:spacing w:val="-8"/>
                <w:sz w:val="21"/>
              </w:rPr>
              <w:t>措施</w:t>
            </w:r>
          </w:p>
        </w:tc>
        <w:tc>
          <w:tcPr>
            <w:tcW w:w="5179" w:type="dxa"/>
          </w:tcPr>
          <w:p>
            <w:pPr>
              <w:pStyle w:val="TableParagraph"/>
              <w:spacing w:before="1"/>
              <w:ind w:left="108"/>
              <w:jc w:val="left"/>
              <w:rPr>
                <w:sz w:val="21"/>
              </w:rPr>
            </w:pPr>
            <w:r>
              <w:rPr>
                <w:spacing w:val="-11"/>
                <w:sz w:val="21"/>
              </w:rPr>
              <w:t>新增废气主要排放口</w:t>
            </w:r>
            <w:r>
              <w:rPr>
                <w:spacing w:val="-2"/>
                <w:sz w:val="21"/>
              </w:rPr>
              <w:t>（</w:t>
            </w:r>
            <w:r>
              <w:rPr>
                <w:spacing w:val="-3"/>
                <w:sz w:val="21"/>
              </w:rPr>
              <w:t>废气无组织排放改为有组织排放</w:t>
            </w:r>
          </w:p>
          <w:p>
            <w:pPr>
              <w:pStyle w:val="TableParagraph"/>
              <w:spacing w:line="252" w:lineRule="exact" w:before="3"/>
              <w:ind w:left="108"/>
              <w:jc w:val="left"/>
              <w:rPr>
                <w:sz w:val="21"/>
              </w:rPr>
            </w:pPr>
            <w:r>
              <w:rPr>
                <w:spacing w:val="-2"/>
                <w:sz w:val="21"/>
              </w:rPr>
              <w:t>的除外）</w:t>
            </w:r>
            <w:r>
              <w:rPr>
                <w:spacing w:val="-5"/>
                <w:sz w:val="21"/>
              </w:rPr>
              <w:t>；主要排放口排气筒高度降低 </w:t>
            </w:r>
            <w:r>
              <w:rPr>
                <w:rFonts w:ascii="Times New Roman" w:eastAsia="Times New Roman"/>
                <w:spacing w:val="-2"/>
                <w:sz w:val="21"/>
              </w:rPr>
              <w:t>10%</w:t>
            </w:r>
            <w:r>
              <w:rPr>
                <w:spacing w:val="-4"/>
                <w:sz w:val="21"/>
              </w:rPr>
              <w:t>及以上的。</w:t>
            </w:r>
          </w:p>
        </w:tc>
        <w:tc>
          <w:tcPr>
            <w:tcW w:w="3226" w:type="dxa"/>
          </w:tcPr>
          <w:p>
            <w:pPr>
              <w:pStyle w:val="TableParagraph"/>
              <w:spacing w:before="1"/>
              <w:ind w:left="10" w:right="4"/>
              <w:rPr>
                <w:sz w:val="21"/>
              </w:rPr>
            </w:pPr>
            <w:r>
              <w:rPr>
                <w:spacing w:val="-3"/>
                <w:sz w:val="21"/>
              </w:rPr>
              <w:t>本次不会新增废气主要排放口，</w:t>
            </w:r>
          </w:p>
          <w:p>
            <w:pPr>
              <w:pStyle w:val="TableParagraph"/>
              <w:spacing w:line="252" w:lineRule="exact" w:before="3"/>
              <w:ind w:left="10" w:right="4"/>
              <w:rPr>
                <w:sz w:val="21"/>
              </w:rPr>
            </w:pPr>
            <w:r>
              <w:rPr>
                <w:spacing w:val="-3"/>
                <w:sz w:val="21"/>
              </w:rPr>
              <w:t>排放口高度未发生变化。</w:t>
            </w:r>
          </w:p>
        </w:tc>
        <w:tc>
          <w:tcPr>
            <w:tcW w:w="739" w:type="dxa"/>
            <w:vMerge/>
            <w:tcBorders>
              <w:top w:val="nil"/>
            </w:tcBorders>
          </w:tcPr>
          <w:p>
            <w:pPr>
              <w:rPr>
                <w:sz w:val="2"/>
                <w:szCs w:val="2"/>
              </w:rPr>
            </w:pPr>
          </w:p>
        </w:tc>
      </w:tr>
      <w:tr>
        <w:trPr>
          <w:trHeight w:val="545" w:hRule="atLeast"/>
        </w:trPr>
        <w:tc>
          <w:tcPr>
            <w:tcW w:w="711" w:type="dxa"/>
            <w:vMerge/>
            <w:tcBorders>
              <w:top w:val="nil"/>
              <w:bottom w:val="nil"/>
            </w:tcBorders>
          </w:tcPr>
          <w:p>
            <w:pPr>
              <w:rPr>
                <w:sz w:val="2"/>
                <w:szCs w:val="2"/>
              </w:rPr>
            </w:pPr>
          </w:p>
        </w:tc>
        <w:tc>
          <w:tcPr>
            <w:tcW w:w="5179" w:type="dxa"/>
          </w:tcPr>
          <w:p>
            <w:pPr>
              <w:pStyle w:val="TableParagraph"/>
              <w:spacing w:before="1"/>
              <w:ind w:left="8"/>
              <w:rPr>
                <w:sz w:val="21"/>
              </w:rPr>
            </w:pPr>
            <w:r>
              <w:rPr>
                <w:spacing w:val="-7"/>
                <w:sz w:val="21"/>
              </w:rPr>
              <w:t>噪声、土壤或地下水污染防治措施变化，导致不利环境</w:t>
            </w:r>
          </w:p>
          <w:p>
            <w:pPr>
              <w:pStyle w:val="TableParagraph"/>
              <w:spacing w:line="253" w:lineRule="exact" w:before="2"/>
              <w:ind w:left="6"/>
              <w:rPr>
                <w:sz w:val="21"/>
              </w:rPr>
            </w:pPr>
            <w:r>
              <w:rPr>
                <w:spacing w:val="-4"/>
                <w:sz w:val="21"/>
              </w:rPr>
              <w:t>影响加重的。</w:t>
            </w:r>
          </w:p>
        </w:tc>
        <w:tc>
          <w:tcPr>
            <w:tcW w:w="3226" w:type="dxa"/>
          </w:tcPr>
          <w:p>
            <w:pPr>
              <w:pStyle w:val="TableParagraph"/>
              <w:spacing w:before="1"/>
              <w:ind w:left="10" w:right="4"/>
              <w:rPr>
                <w:sz w:val="21"/>
              </w:rPr>
            </w:pPr>
            <w:r>
              <w:rPr>
                <w:spacing w:val="-3"/>
                <w:sz w:val="21"/>
              </w:rPr>
              <w:t>噪声、土壤或地下水污染防治措</w:t>
            </w:r>
          </w:p>
          <w:p>
            <w:pPr>
              <w:pStyle w:val="TableParagraph"/>
              <w:spacing w:line="253" w:lineRule="exact" w:before="2"/>
              <w:ind w:left="10" w:right="4"/>
              <w:rPr>
                <w:sz w:val="21"/>
              </w:rPr>
            </w:pPr>
            <w:r>
              <w:rPr>
                <w:spacing w:val="-4"/>
                <w:sz w:val="21"/>
              </w:rPr>
              <w:t>施不发生变化</w:t>
            </w:r>
          </w:p>
        </w:tc>
        <w:tc>
          <w:tcPr>
            <w:tcW w:w="739" w:type="dxa"/>
            <w:vMerge/>
            <w:tcBorders>
              <w:top w:val="nil"/>
            </w:tcBorders>
          </w:tcPr>
          <w:p>
            <w:pPr>
              <w:rPr>
                <w:sz w:val="2"/>
                <w:szCs w:val="2"/>
              </w:rPr>
            </w:pPr>
          </w:p>
        </w:tc>
      </w:tr>
      <w:tr>
        <w:trPr>
          <w:trHeight w:val="266" w:hRule="atLeast"/>
        </w:trPr>
        <w:tc>
          <w:tcPr>
            <w:tcW w:w="711" w:type="dxa"/>
            <w:tcBorders>
              <w:top w:val="nil"/>
              <w:bottom w:val="nil"/>
            </w:tcBorders>
          </w:tcPr>
          <w:p>
            <w:pPr>
              <w:pStyle w:val="TableParagraph"/>
              <w:jc w:val="left"/>
              <w:rPr>
                <w:rFonts w:ascii="Times New Roman"/>
                <w:sz w:val="18"/>
              </w:rPr>
            </w:pPr>
          </w:p>
        </w:tc>
        <w:tc>
          <w:tcPr>
            <w:tcW w:w="5179" w:type="dxa"/>
            <w:tcBorders>
              <w:bottom w:val="nil"/>
            </w:tcBorders>
          </w:tcPr>
          <w:p>
            <w:pPr>
              <w:pStyle w:val="TableParagraph"/>
              <w:spacing w:line="246" w:lineRule="exact"/>
              <w:ind w:left="6"/>
              <w:rPr>
                <w:sz w:val="21"/>
              </w:rPr>
            </w:pPr>
            <w:r>
              <w:rPr>
                <w:spacing w:val="-3"/>
                <w:sz w:val="21"/>
              </w:rPr>
              <w:t>固体废物利用处置方式由委托外单位利用处置改为自</w:t>
            </w:r>
          </w:p>
        </w:tc>
        <w:tc>
          <w:tcPr>
            <w:tcW w:w="3226" w:type="dxa"/>
            <w:tcBorders>
              <w:bottom w:val="nil"/>
            </w:tcBorders>
          </w:tcPr>
          <w:p>
            <w:pPr>
              <w:pStyle w:val="TableParagraph"/>
              <w:spacing w:line="246" w:lineRule="exact"/>
              <w:ind w:left="10" w:right="2"/>
              <w:rPr>
                <w:sz w:val="21"/>
              </w:rPr>
            </w:pPr>
            <w:r>
              <w:rPr>
                <w:spacing w:val="-3"/>
                <w:sz w:val="21"/>
              </w:rPr>
              <w:t>废液由自行处置调整为委托外单</w:t>
            </w:r>
          </w:p>
        </w:tc>
        <w:tc>
          <w:tcPr>
            <w:tcW w:w="739" w:type="dxa"/>
            <w:vMerge/>
            <w:tcBorders>
              <w:top w:val="nil"/>
            </w:tcBorders>
          </w:tcPr>
          <w:p>
            <w:pPr>
              <w:rPr>
                <w:sz w:val="2"/>
                <w:szCs w:val="2"/>
              </w:rPr>
            </w:pPr>
          </w:p>
        </w:tc>
      </w:tr>
      <w:tr>
        <w:trPr>
          <w:trHeight w:val="261" w:hRule="atLeast"/>
        </w:trPr>
        <w:tc>
          <w:tcPr>
            <w:tcW w:w="711" w:type="dxa"/>
            <w:tcBorders>
              <w:top w:val="nil"/>
              <w:bottom w:val="nil"/>
            </w:tcBorders>
          </w:tcPr>
          <w:p>
            <w:pPr>
              <w:pStyle w:val="TableParagraph"/>
              <w:jc w:val="left"/>
              <w:rPr>
                <w:rFonts w:ascii="Times New Roman"/>
                <w:sz w:val="18"/>
              </w:rPr>
            </w:pPr>
          </w:p>
        </w:tc>
        <w:tc>
          <w:tcPr>
            <w:tcW w:w="5179" w:type="dxa"/>
            <w:tcBorders>
              <w:top w:val="nil"/>
              <w:bottom w:val="nil"/>
            </w:tcBorders>
          </w:tcPr>
          <w:p>
            <w:pPr>
              <w:pStyle w:val="TableParagraph"/>
              <w:spacing w:line="241" w:lineRule="exact"/>
              <w:ind w:left="8"/>
              <w:rPr>
                <w:sz w:val="21"/>
              </w:rPr>
            </w:pPr>
            <w:r>
              <w:rPr>
                <w:spacing w:val="-15"/>
                <w:sz w:val="21"/>
              </w:rPr>
              <w:t>行利用处置的</w:t>
            </w:r>
            <w:r>
              <w:rPr>
                <w:spacing w:val="-2"/>
                <w:sz w:val="21"/>
              </w:rPr>
              <w:t>（</w:t>
            </w:r>
            <w:r>
              <w:rPr>
                <w:spacing w:val="-3"/>
                <w:sz w:val="21"/>
              </w:rPr>
              <w:t>自行利用处置设施单独开展环境影响评</w:t>
            </w:r>
          </w:p>
        </w:tc>
        <w:tc>
          <w:tcPr>
            <w:tcW w:w="3226" w:type="dxa"/>
            <w:tcBorders>
              <w:top w:val="nil"/>
              <w:bottom w:val="nil"/>
            </w:tcBorders>
          </w:tcPr>
          <w:p>
            <w:pPr>
              <w:pStyle w:val="TableParagraph"/>
              <w:spacing w:line="241" w:lineRule="exact"/>
              <w:ind w:left="10" w:right="2"/>
              <w:rPr>
                <w:sz w:val="21"/>
              </w:rPr>
            </w:pPr>
            <w:r>
              <w:rPr>
                <w:spacing w:val="-3"/>
                <w:sz w:val="21"/>
              </w:rPr>
              <w:t>位处置，其他固体废物利用处置</w:t>
            </w:r>
          </w:p>
        </w:tc>
        <w:tc>
          <w:tcPr>
            <w:tcW w:w="739" w:type="dxa"/>
            <w:vMerge/>
            <w:tcBorders>
              <w:top w:val="nil"/>
            </w:tcBorders>
          </w:tcPr>
          <w:p>
            <w:pPr>
              <w:rPr>
                <w:sz w:val="2"/>
                <w:szCs w:val="2"/>
              </w:rPr>
            </w:pPr>
          </w:p>
        </w:tc>
      </w:tr>
      <w:tr>
        <w:trPr>
          <w:trHeight w:val="262" w:hRule="atLeast"/>
        </w:trPr>
        <w:tc>
          <w:tcPr>
            <w:tcW w:w="711" w:type="dxa"/>
            <w:tcBorders>
              <w:top w:val="nil"/>
              <w:bottom w:val="nil"/>
            </w:tcBorders>
          </w:tcPr>
          <w:p>
            <w:pPr>
              <w:pStyle w:val="TableParagraph"/>
              <w:jc w:val="left"/>
              <w:rPr>
                <w:rFonts w:ascii="Times New Roman"/>
                <w:sz w:val="18"/>
              </w:rPr>
            </w:pPr>
          </w:p>
        </w:tc>
        <w:tc>
          <w:tcPr>
            <w:tcW w:w="5179" w:type="dxa"/>
            <w:tcBorders>
              <w:top w:val="nil"/>
              <w:bottom w:val="nil"/>
            </w:tcBorders>
          </w:tcPr>
          <w:p>
            <w:pPr>
              <w:pStyle w:val="TableParagraph"/>
              <w:spacing w:line="242" w:lineRule="exact"/>
              <w:ind w:left="8"/>
              <w:rPr>
                <w:sz w:val="21"/>
              </w:rPr>
            </w:pPr>
            <w:r>
              <w:rPr>
                <w:spacing w:val="-6"/>
                <w:sz w:val="21"/>
              </w:rPr>
              <w:t>价的除外）</w:t>
            </w:r>
            <w:r>
              <w:rPr>
                <w:spacing w:val="-7"/>
                <w:sz w:val="21"/>
              </w:rPr>
              <w:t>；固体废物自行处置方式变化，导致不利环</w:t>
            </w:r>
          </w:p>
        </w:tc>
        <w:tc>
          <w:tcPr>
            <w:tcW w:w="3226" w:type="dxa"/>
            <w:tcBorders>
              <w:top w:val="nil"/>
              <w:bottom w:val="nil"/>
            </w:tcBorders>
          </w:tcPr>
          <w:p>
            <w:pPr>
              <w:pStyle w:val="TableParagraph"/>
              <w:spacing w:line="242" w:lineRule="exact"/>
              <w:ind w:left="10" w:right="2"/>
              <w:rPr>
                <w:sz w:val="21"/>
              </w:rPr>
            </w:pPr>
            <w:r>
              <w:rPr>
                <w:spacing w:val="-3"/>
                <w:sz w:val="21"/>
              </w:rPr>
              <w:t>方式不变。处置方式的调整不会</w:t>
            </w:r>
          </w:p>
        </w:tc>
        <w:tc>
          <w:tcPr>
            <w:tcW w:w="739" w:type="dxa"/>
            <w:vMerge/>
            <w:tcBorders>
              <w:top w:val="nil"/>
            </w:tcBorders>
          </w:tcPr>
          <w:p>
            <w:pPr>
              <w:rPr>
                <w:sz w:val="2"/>
                <w:szCs w:val="2"/>
              </w:rPr>
            </w:pPr>
          </w:p>
        </w:tc>
      </w:tr>
      <w:tr>
        <w:trPr>
          <w:trHeight w:val="269" w:hRule="atLeast"/>
        </w:trPr>
        <w:tc>
          <w:tcPr>
            <w:tcW w:w="711" w:type="dxa"/>
            <w:tcBorders>
              <w:top w:val="nil"/>
              <w:bottom w:val="nil"/>
            </w:tcBorders>
          </w:tcPr>
          <w:p>
            <w:pPr>
              <w:pStyle w:val="TableParagraph"/>
              <w:jc w:val="left"/>
              <w:rPr>
                <w:rFonts w:ascii="Times New Roman"/>
                <w:sz w:val="18"/>
              </w:rPr>
            </w:pPr>
          </w:p>
        </w:tc>
        <w:tc>
          <w:tcPr>
            <w:tcW w:w="5179" w:type="dxa"/>
            <w:tcBorders>
              <w:top w:val="nil"/>
            </w:tcBorders>
          </w:tcPr>
          <w:p>
            <w:pPr>
              <w:pStyle w:val="TableParagraph"/>
              <w:spacing w:line="249" w:lineRule="exact"/>
              <w:ind w:left="6"/>
              <w:rPr>
                <w:sz w:val="21"/>
              </w:rPr>
            </w:pPr>
            <w:r>
              <w:rPr>
                <w:spacing w:val="-4"/>
                <w:sz w:val="21"/>
              </w:rPr>
              <w:t>境影响加重的。</w:t>
            </w:r>
          </w:p>
        </w:tc>
        <w:tc>
          <w:tcPr>
            <w:tcW w:w="3226" w:type="dxa"/>
            <w:tcBorders>
              <w:top w:val="nil"/>
            </w:tcBorders>
          </w:tcPr>
          <w:p>
            <w:pPr>
              <w:pStyle w:val="TableParagraph"/>
              <w:spacing w:line="249" w:lineRule="exact"/>
              <w:ind w:left="10" w:right="2"/>
              <w:rPr>
                <w:sz w:val="21"/>
              </w:rPr>
            </w:pPr>
            <w:r>
              <w:rPr>
                <w:spacing w:val="-3"/>
                <w:sz w:val="21"/>
              </w:rPr>
              <w:t>导致不利环境影响加重的。</w:t>
            </w:r>
          </w:p>
        </w:tc>
        <w:tc>
          <w:tcPr>
            <w:tcW w:w="739" w:type="dxa"/>
            <w:vMerge/>
            <w:tcBorders>
              <w:top w:val="nil"/>
            </w:tcBorders>
          </w:tcPr>
          <w:p>
            <w:pPr>
              <w:rPr>
                <w:sz w:val="2"/>
                <w:szCs w:val="2"/>
              </w:rPr>
            </w:pPr>
          </w:p>
        </w:tc>
      </w:tr>
      <w:tr>
        <w:trPr>
          <w:trHeight w:val="266" w:hRule="atLeast"/>
        </w:trPr>
        <w:tc>
          <w:tcPr>
            <w:tcW w:w="711" w:type="dxa"/>
            <w:tcBorders>
              <w:top w:val="nil"/>
              <w:bottom w:val="nil"/>
            </w:tcBorders>
          </w:tcPr>
          <w:p>
            <w:pPr>
              <w:pStyle w:val="TableParagraph"/>
              <w:jc w:val="left"/>
              <w:rPr>
                <w:rFonts w:ascii="Times New Roman"/>
                <w:sz w:val="18"/>
              </w:rPr>
            </w:pPr>
          </w:p>
        </w:tc>
        <w:tc>
          <w:tcPr>
            <w:tcW w:w="5179" w:type="dxa"/>
            <w:tcBorders>
              <w:bottom w:val="nil"/>
            </w:tcBorders>
          </w:tcPr>
          <w:p>
            <w:pPr>
              <w:pStyle w:val="TableParagraph"/>
              <w:spacing w:line="245" w:lineRule="exact"/>
              <w:ind w:left="8"/>
              <w:rPr>
                <w:sz w:val="21"/>
              </w:rPr>
            </w:pPr>
            <w:r>
              <w:rPr>
                <w:spacing w:val="-8"/>
                <w:sz w:val="21"/>
              </w:rPr>
              <w:t>事故废水暂存能力或拦截设施变化，导致环境风险防范</w:t>
            </w:r>
          </w:p>
        </w:tc>
        <w:tc>
          <w:tcPr>
            <w:tcW w:w="3226" w:type="dxa"/>
            <w:tcBorders>
              <w:bottom w:val="nil"/>
            </w:tcBorders>
          </w:tcPr>
          <w:p>
            <w:pPr>
              <w:pStyle w:val="TableParagraph"/>
              <w:spacing w:line="245" w:lineRule="exact"/>
              <w:ind w:left="10" w:right="2"/>
              <w:rPr>
                <w:sz w:val="21"/>
              </w:rPr>
            </w:pPr>
            <w:r>
              <w:rPr>
                <w:spacing w:val="-3"/>
                <w:sz w:val="21"/>
              </w:rPr>
              <w:t>项目不涉及事故废水暂存能力或</w:t>
            </w:r>
          </w:p>
        </w:tc>
        <w:tc>
          <w:tcPr>
            <w:tcW w:w="739" w:type="dxa"/>
            <w:vMerge/>
            <w:tcBorders>
              <w:top w:val="nil"/>
            </w:tcBorders>
          </w:tcPr>
          <w:p>
            <w:pPr>
              <w:rPr>
                <w:sz w:val="2"/>
                <w:szCs w:val="2"/>
              </w:rPr>
            </w:pPr>
          </w:p>
        </w:tc>
      </w:tr>
      <w:tr>
        <w:trPr>
          <w:trHeight w:val="268" w:hRule="atLeast"/>
        </w:trPr>
        <w:tc>
          <w:tcPr>
            <w:tcW w:w="711" w:type="dxa"/>
            <w:tcBorders>
              <w:top w:val="nil"/>
            </w:tcBorders>
          </w:tcPr>
          <w:p>
            <w:pPr>
              <w:pStyle w:val="TableParagraph"/>
              <w:jc w:val="left"/>
              <w:rPr>
                <w:rFonts w:ascii="Times New Roman"/>
                <w:sz w:val="18"/>
              </w:rPr>
            </w:pPr>
          </w:p>
        </w:tc>
        <w:tc>
          <w:tcPr>
            <w:tcW w:w="5179" w:type="dxa"/>
            <w:tcBorders>
              <w:top w:val="nil"/>
            </w:tcBorders>
          </w:tcPr>
          <w:p>
            <w:pPr>
              <w:pStyle w:val="TableParagraph"/>
              <w:spacing w:line="249" w:lineRule="exact"/>
              <w:ind w:left="8"/>
              <w:rPr>
                <w:sz w:val="21"/>
              </w:rPr>
            </w:pPr>
            <w:r>
              <w:rPr>
                <w:spacing w:val="-3"/>
                <w:sz w:val="21"/>
              </w:rPr>
              <w:t>能力弱化或降低的。</w:t>
            </w:r>
          </w:p>
        </w:tc>
        <w:tc>
          <w:tcPr>
            <w:tcW w:w="3226" w:type="dxa"/>
            <w:tcBorders>
              <w:top w:val="nil"/>
            </w:tcBorders>
          </w:tcPr>
          <w:p>
            <w:pPr>
              <w:pStyle w:val="TableParagraph"/>
              <w:spacing w:line="249" w:lineRule="exact"/>
              <w:ind w:left="10" w:right="2"/>
              <w:rPr>
                <w:sz w:val="21"/>
              </w:rPr>
            </w:pPr>
            <w:r>
              <w:rPr>
                <w:spacing w:val="-4"/>
                <w:sz w:val="21"/>
              </w:rPr>
              <w:t>拦截设施的变化。</w:t>
            </w:r>
          </w:p>
        </w:tc>
        <w:tc>
          <w:tcPr>
            <w:tcW w:w="739" w:type="dxa"/>
            <w:vMerge/>
            <w:tcBorders>
              <w:top w:val="nil"/>
            </w:tcBorders>
          </w:tcPr>
          <w:p>
            <w:pPr>
              <w:rPr>
                <w:sz w:val="2"/>
                <w:szCs w:val="2"/>
              </w:rPr>
            </w:pPr>
          </w:p>
        </w:tc>
      </w:tr>
    </w:tbl>
    <w:p>
      <w:pPr>
        <w:spacing w:after="0"/>
        <w:rPr>
          <w:sz w:val="2"/>
          <w:szCs w:val="2"/>
        </w:rPr>
        <w:sectPr>
          <w:pgSz w:w="11910" w:h="16840"/>
          <w:pgMar w:header="897" w:footer="1472" w:top="1120" w:bottom="1660" w:left="850" w:right="850"/>
        </w:sectPr>
      </w:pPr>
    </w:p>
    <w:p>
      <w:pPr>
        <w:pStyle w:val="BodyText"/>
        <w:spacing w:line="364" w:lineRule="auto" w:before="2"/>
        <w:ind w:left="282" w:right="283" w:firstLine="480"/>
        <w:jc w:val="both"/>
      </w:pPr>
      <w:r>
        <w:rPr>
          <w:spacing w:val="-2"/>
        </w:rPr>
        <w:t>对照《污染影响类建设项目重大变动清单（试行）》中的主要内容进行对照分析，项目的建设性质、规模、建设地点、生产工艺、环境保护措施等方面均不存在重大变动，项目实施后不会导致环境影响重大变化，所以本项目不属于重大变动。</w:t>
      </w:r>
    </w:p>
    <w:p>
      <w:pPr>
        <w:pStyle w:val="Heading3"/>
        <w:numPr>
          <w:ilvl w:val="1"/>
          <w:numId w:val="40"/>
        </w:numPr>
        <w:tabs>
          <w:tab w:pos="841" w:val="left" w:leader="none"/>
        </w:tabs>
        <w:spacing w:line="357" w:lineRule="exact" w:before="0" w:after="0"/>
        <w:ind w:left="841" w:right="0" w:hanging="559"/>
        <w:jc w:val="left"/>
      </w:pPr>
      <w:bookmarkStart w:name="10.2环保设施监测结果" w:id="206"/>
      <w:bookmarkEnd w:id="206"/>
      <w:r>
        <w:rPr/>
      </w:r>
      <w:bookmarkStart w:name="_bookmark49" w:id="207"/>
      <w:bookmarkEnd w:id="207"/>
      <w:r>
        <w:rPr/>
      </w:r>
      <w:r>
        <w:rPr>
          <w:spacing w:val="-4"/>
        </w:rPr>
        <w:t>环保设施监测结果</w:t>
      </w:r>
    </w:p>
    <w:p>
      <w:pPr>
        <w:pStyle w:val="BodyText"/>
        <w:spacing w:before="186"/>
        <w:ind w:left="762"/>
      </w:pPr>
      <w:r>
        <w:rPr>
          <w:rFonts w:ascii="Times New Roman" w:eastAsia="Times New Roman"/>
          <w:b/>
        </w:rPr>
        <w:t>1</w:t>
      </w:r>
      <w:r>
        <w:rPr>
          <w:spacing w:val="-2"/>
        </w:rPr>
        <w:t>、废水监测结果</w:t>
      </w:r>
    </w:p>
    <w:p>
      <w:pPr>
        <w:pStyle w:val="BodyText"/>
        <w:spacing w:line="364" w:lineRule="auto" w:before="160"/>
        <w:ind w:left="282" w:right="161" w:firstLine="480"/>
      </w:pPr>
      <w:r>
        <w:rPr/>
        <w:t>外排池中废水各污染物能满足《污水综合排放标准》</w:t>
      </w:r>
      <w:r>
        <w:rPr>
          <w:rFonts w:ascii="Times New Roman" w:eastAsia="Times New Roman"/>
        </w:rPr>
        <w:t>(GB8978-1996)</w:t>
      </w:r>
      <w:r>
        <w:rPr>
          <w:spacing w:val="-2"/>
        </w:rPr>
        <w:t>表 </w:t>
      </w:r>
      <w:r>
        <w:rPr>
          <w:rFonts w:ascii="Times New Roman" w:eastAsia="Times New Roman"/>
        </w:rPr>
        <w:t>4</w:t>
      </w:r>
      <w:r>
        <w:rPr>
          <w:rFonts w:ascii="Times New Roman" w:eastAsia="Times New Roman"/>
          <w:spacing w:val="40"/>
        </w:rPr>
        <w:t> </w:t>
      </w:r>
      <w:r>
        <w:rPr/>
        <w:t>三级标准，其</w:t>
      </w:r>
      <w:r>
        <w:rPr>
          <w:spacing w:val="17"/>
        </w:rPr>
        <w:t>中氨氮、总磷排放执行浙江省地方标准《工业企业废水氮、磷污染物间接排放限值》</w:t>
      </w:r>
      <w:r>
        <w:rPr/>
        <w:t> </w:t>
      </w:r>
      <w:r>
        <w:rPr>
          <w:rFonts w:ascii="Times New Roman" w:eastAsia="Times New Roman"/>
        </w:rPr>
        <w:t>(DB33/887-2013)</w:t>
      </w:r>
      <w:r>
        <w:rPr>
          <w:spacing w:val="9"/>
        </w:rPr>
        <w:t>，总氮达到《污水排入城镇下水道水质标准》</w:t>
      </w:r>
      <w:r>
        <w:rPr>
          <w:rFonts w:ascii="Times New Roman" w:eastAsia="Times New Roman"/>
        </w:rPr>
        <w:t>(GB/T31962-2015)</w:t>
      </w:r>
      <w:r>
        <w:rPr/>
        <w:t>中 </w:t>
      </w:r>
      <w:r>
        <w:rPr>
          <w:rFonts w:ascii="Times New Roman" w:eastAsia="Times New Roman"/>
        </w:rPr>
        <w:t>B</w:t>
      </w:r>
      <w:r>
        <w:rPr>
          <w:rFonts w:ascii="Times New Roman" w:eastAsia="Times New Roman"/>
          <w:spacing w:val="40"/>
        </w:rPr>
        <w:t> </w:t>
      </w:r>
      <w:r>
        <w:rPr/>
        <w:t>级</w:t>
      </w:r>
      <w:r>
        <w:rPr>
          <w:spacing w:val="1"/>
        </w:rPr>
        <w:t>标准，二氯甲烷达到《石油化学工业污染物排放标准》</w:t>
      </w:r>
      <w:r>
        <w:rPr>
          <w:rFonts w:ascii="Times New Roman" w:eastAsia="Times New Roman"/>
        </w:rPr>
        <w:t>(GB31571-2015)</w:t>
      </w:r>
      <w:r>
        <w:rPr>
          <w:spacing w:val="-7"/>
        </w:rPr>
        <w:t>表 </w:t>
      </w:r>
      <w:r>
        <w:rPr>
          <w:rFonts w:ascii="Times New Roman" w:eastAsia="Times New Roman"/>
        </w:rPr>
        <w:t>3</w:t>
      </w:r>
      <w:r>
        <w:rPr>
          <w:rFonts w:ascii="Times New Roman" w:eastAsia="Times New Roman"/>
          <w:spacing w:val="40"/>
        </w:rPr>
        <w:t> </w:t>
      </w:r>
      <w:r>
        <w:rPr/>
        <w:t>标准限值，可</w:t>
      </w:r>
      <w:r>
        <w:rPr>
          <w:spacing w:val="-2"/>
        </w:rPr>
        <w:t>以实现达标纳管；同时本次监测结果与在线监测的 </w:t>
      </w:r>
      <w:r>
        <w:rPr>
          <w:rFonts w:ascii="Times New Roman" w:eastAsia="Times New Roman"/>
        </w:rPr>
        <w:t>pH</w:t>
      </w:r>
      <w:r>
        <w:rPr/>
        <w:t>、</w:t>
      </w:r>
      <w:r>
        <w:rPr>
          <w:rFonts w:ascii="Times New Roman" w:eastAsia="Times New Roman"/>
        </w:rPr>
        <w:t>CODcr</w:t>
      </w:r>
      <w:r>
        <w:rPr/>
        <w:t>、氨氮数据相近。雨水排放口</w:t>
      </w:r>
      <w:r>
        <w:rPr>
          <w:spacing w:val="-21"/>
        </w:rPr>
        <w:t>的 </w:t>
      </w:r>
      <w:r>
        <w:rPr>
          <w:rFonts w:ascii="Times New Roman" w:eastAsia="Times New Roman"/>
          <w:spacing w:val="-2"/>
        </w:rPr>
        <w:t>pH</w:t>
      </w:r>
      <w:r>
        <w:rPr>
          <w:spacing w:val="-2"/>
        </w:rPr>
        <w:t>、</w:t>
      </w:r>
      <w:r>
        <w:rPr>
          <w:rFonts w:ascii="Times New Roman" w:eastAsia="Times New Roman"/>
          <w:spacing w:val="-2"/>
        </w:rPr>
        <w:t>CODcr</w:t>
      </w:r>
      <w:r>
        <w:rPr>
          <w:spacing w:val="-2"/>
        </w:rPr>
        <w:t>、氨氮能满足中共绍兴市上虞区委办公室文件（区委办</w:t>
      </w:r>
      <w:r>
        <w:rPr>
          <w:rFonts w:ascii="Times New Roman" w:eastAsia="Times New Roman"/>
          <w:spacing w:val="-2"/>
        </w:rPr>
        <w:t>[2013]147 </w:t>
      </w:r>
      <w:r>
        <w:rPr>
          <w:spacing w:val="-2"/>
        </w:rPr>
        <w:t>号文）要求，其余因子能达到《污水综合排放标准》（</w:t>
      </w:r>
      <w:r>
        <w:rPr>
          <w:rFonts w:ascii="Times New Roman" w:eastAsia="Times New Roman"/>
          <w:spacing w:val="-2"/>
        </w:rPr>
        <w:t>GB8978-1996</w:t>
      </w:r>
      <w:r>
        <w:rPr>
          <w:spacing w:val="-2"/>
        </w:rPr>
        <w:t>）一级标准。</w:t>
      </w:r>
    </w:p>
    <w:p>
      <w:pPr>
        <w:pStyle w:val="BodyText"/>
        <w:spacing w:line="364" w:lineRule="auto"/>
        <w:ind w:left="282" w:right="161" w:firstLine="480"/>
      </w:pPr>
      <w:r>
        <w:rPr>
          <w:spacing w:val="-6"/>
          <w:position w:val="2"/>
        </w:rPr>
        <w:t>企业高浓废水处理段 </w:t>
      </w:r>
      <w:r>
        <w:rPr>
          <w:rFonts w:ascii="Times New Roman" w:eastAsia="Times New Roman"/>
          <w:spacing w:val="-2"/>
          <w:position w:val="2"/>
        </w:rPr>
        <w:t>B</w:t>
      </w:r>
      <w:r>
        <w:rPr>
          <w:rFonts w:ascii="Times New Roman" w:eastAsia="Times New Roman"/>
          <w:spacing w:val="-1"/>
          <w:position w:val="2"/>
        </w:rPr>
        <w:t>O</w:t>
      </w:r>
      <w:r>
        <w:rPr>
          <w:rFonts w:ascii="Times New Roman" w:eastAsia="Times New Roman"/>
          <w:spacing w:val="1"/>
          <w:position w:val="2"/>
        </w:rPr>
        <w:t>D</w:t>
      </w:r>
      <w:r>
        <w:rPr>
          <w:rFonts w:ascii="Times New Roman" w:eastAsia="Times New Roman"/>
          <w:w w:val="104"/>
          <w:sz w:val="15"/>
        </w:rPr>
        <w:t>5</w:t>
      </w:r>
      <w:r>
        <w:rPr>
          <w:rFonts w:ascii="Times New Roman" w:eastAsia="Times New Roman"/>
          <w:spacing w:val="2"/>
          <w:sz w:val="15"/>
        </w:rPr>
        <w:t> </w:t>
      </w:r>
      <w:r>
        <w:rPr>
          <w:spacing w:val="-10"/>
          <w:position w:val="2"/>
        </w:rPr>
        <w:t>实际去除率 </w:t>
      </w:r>
      <w:r>
        <w:rPr>
          <w:rFonts w:ascii="Times New Roman" w:eastAsia="Times New Roman"/>
          <w:position w:val="2"/>
        </w:rPr>
        <w:t>27.3</w:t>
      </w:r>
      <w:r>
        <w:rPr>
          <w:rFonts w:ascii="Times New Roman" w:eastAsia="Times New Roman"/>
          <w:spacing w:val="-1"/>
          <w:position w:val="2"/>
        </w:rPr>
        <w:t>%</w:t>
      </w:r>
      <w:r>
        <w:rPr>
          <w:spacing w:val="-18"/>
          <w:position w:val="2"/>
        </w:rPr>
        <w:t>、氨氮去除率 </w:t>
      </w:r>
      <w:r>
        <w:rPr>
          <w:rFonts w:ascii="Times New Roman" w:eastAsia="Times New Roman"/>
          <w:position w:val="2"/>
        </w:rPr>
        <w:t>50.1</w:t>
      </w:r>
      <w:r>
        <w:rPr>
          <w:rFonts w:ascii="Times New Roman" w:eastAsia="Times New Roman"/>
          <w:spacing w:val="-52"/>
          <w:position w:val="2"/>
        </w:rPr>
        <w:t>%</w:t>
      </w:r>
      <w:r>
        <w:rPr>
          <w:position w:val="2"/>
        </w:rPr>
        <w:t>（原设计方案未明确</w:t>
      </w:r>
      <w:r>
        <w:rPr>
          <w:spacing w:val="-106"/>
          <w:position w:val="2"/>
        </w:rPr>
        <w:t>）</w:t>
      </w:r>
      <w:r>
        <w:rPr>
          <w:spacing w:val="-7"/>
          <w:position w:val="2"/>
        </w:rPr>
        <w:t>，</w:t>
      </w:r>
      <w:r>
        <w:rPr>
          <w:position w:val="2"/>
        </w:rPr>
        <w:t> </w:t>
      </w:r>
      <w:r>
        <w:rPr>
          <w:rFonts w:ascii="Times New Roman" w:eastAsia="Times New Roman"/>
          <w:spacing w:val="-1"/>
        </w:rPr>
        <w:t>AO</w:t>
      </w:r>
      <w:r>
        <w:rPr>
          <w:rFonts w:ascii="Times New Roman" w:eastAsia="Times New Roman"/>
        </w:rPr>
        <w:t>X</w:t>
      </w:r>
      <w:r>
        <w:rPr>
          <w:rFonts w:ascii="Times New Roman" w:eastAsia="Times New Roman"/>
          <w:spacing w:val="1"/>
        </w:rPr>
        <w:t> </w:t>
      </w:r>
      <w:r>
        <w:rPr>
          <w:spacing w:val="-9"/>
        </w:rPr>
        <w:t>实际处理效率 </w:t>
      </w:r>
      <w:r>
        <w:rPr>
          <w:rFonts w:ascii="Times New Roman" w:eastAsia="Times New Roman"/>
        </w:rPr>
        <w:t>54.5</w:t>
      </w:r>
      <w:r>
        <w:rPr>
          <w:rFonts w:ascii="Times New Roman" w:eastAsia="Times New Roman"/>
          <w:spacing w:val="-1"/>
        </w:rPr>
        <w:t>%</w:t>
      </w:r>
      <w:r>
        <w:rPr>
          <w:spacing w:val="-10"/>
        </w:rPr>
        <w:t>优于设计的 </w:t>
      </w:r>
      <w:r>
        <w:rPr>
          <w:rFonts w:ascii="Times New Roman" w:eastAsia="Times New Roman"/>
        </w:rPr>
        <w:t>50</w:t>
      </w:r>
      <w:r>
        <w:rPr>
          <w:rFonts w:ascii="Times New Roman" w:eastAsia="Times New Roman"/>
          <w:spacing w:val="-1"/>
        </w:rPr>
        <w:t>%</w:t>
      </w:r>
      <w:r>
        <w:rPr>
          <w:spacing w:val="-6"/>
        </w:rPr>
        <w:t>去除效率，其他污染物 </w:t>
      </w:r>
      <w:r>
        <w:rPr>
          <w:rFonts w:ascii="Times New Roman" w:eastAsia="Times New Roman"/>
        </w:rPr>
        <w:t>C</w:t>
      </w:r>
      <w:r>
        <w:rPr>
          <w:rFonts w:ascii="Times New Roman" w:eastAsia="Times New Roman"/>
          <w:spacing w:val="-1"/>
        </w:rPr>
        <w:t>ODc</w:t>
      </w:r>
      <w:r>
        <w:rPr>
          <w:rFonts w:ascii="Times New Roman" w:eastAsia="Times New Roman"/>
        </w:rPr>
        <w:t>r</w:t>
      </w:r>
      <w:r>
        <w:rPr>
          <w:rFonts w:ascii="Times New Roman" w:eastAsia="Times New Roman"/>
          <w:spacing w:val="1"/>
        </w:rPr>
        <w:t> </w:t>
      </w:r>
      <w:r>
        <w:rPr>
          <w:spacing w:val="-10"/>
        </w:rPr>
        <w:t>实际去除率 </w:t>
      </w:r>
      <w:r>
        <w:rPr>
          <w:rFonts w:ascii="Times New Roman" w:eastAsia="Times New Roman"/>
        </w:rPr>
        <w:t>24.9</w:t>
      </w:r>
      <w:r>
        <w:rPr>
          <w:rFonts w:ascii="Times New Roman" w:eastAsia="Times New Roman"/>
          <w:spacing w:val="-1"/>
        </w:rPr>
        <w:t>%</w:t>
      </w:r>
      <w:r>
        <w:rPr/>
        <w:t>、</w:t>
      </w:r>
      <w:r>
        <w:rPr>
          <w:spacing w:val="-10"/>
        </w:rPr>
        <w:t>氨氮去除率 </w:t>
      </w:r>
      <w:r>
        <w:rPr>
          <w:rFonts w:ascii="Times New Roman" w:eastAsia="Times New Roman"/>
        </w:rPr>
        <w:t>51.9</w:t>
      </w:r>
      <w:r>
        <w:rPr>
          <w:rFonts w:ascii="Times New Roman" w:eastAsia="Times New Roman"/>
          <w:spacing w:val="-1"/>
        </w:rPr>
        <w:t>%</w:t>
      </w:r>
      <w:r>
        <w:rPr>
          <w:spacing w:val="-12"/>
        </w:rPr>
        <w:t>、二氯甲烷去除率 </w:t>
      </w:r>
      <w:r>
        <w:rPr>
          <w:rFonts w:ascii="Times New Roman" w:eastAsia="Times New Roman"/>
        </w:rPr>
        <w:t>46.9</w:t>
      </w:r>
      <w:r>
        <w:rPr>
          <w:rFonts w:ascii="Times New Roman" w:eastAsia="Times New Roman"/>
          <w:spacing w:val="-4"/>
        </w:rPr>
        <w:t>%</w:t>
      </w:r>
      <w:r>
        <w:rPr>
          <w:spacing w:val="-13"/>
        </w:rPr>
        <w:t>、甲苯去除率 </w:t>
      </w:r>
      <w:r>
        <w:rPr>
          <w:rFonts w:ascii="Times New Roman" w:eastAsia="Times New Roman"/>
        </w:rPr>
        <w:t>34.4</w:t>
      </w:r>
      <w:r>
        <w:rPr>
          <w:rFonts w:ascii="Times New Roman" w:eastAsia="Times New Roman"/>
          <w:spacing w:val="-1"/>
        </w:rPr>
        <w:t>%</w:t>
      </w:r>
      <w:r>
        <w:rPr>
          <w:spacing w:val="-3"/>
        </w:rPr>
        <w:t>均较设计去除率要小，主要是</w:t>
      </w:r>
      <w:r>
        <w:rPr>
          <w:spacing w:val="-1"/>
        </w:rPr>
        <w:t>由于这几个指标的实际进水浓度要远小于设计进水浓度，导致处理效率偏小。综合污水处理</w:t>
      </w:r>
      <w:r>
        <w:rPr>
          <w:spacing w:val="-16"/>
          <w:position w:val="2"/>
        </w:rPr>
        <w:t>系统的 </w:t>
      </w:r>
      <w:r>
        <w:rPr>
          <w:rFonts w:ascii="Times New Roman" w:eastAsia="Times New Roman"/>
          <w:spacing w:val="-2"/>
          <w:position w:val="2"/>
        </w:rPr>
        <w:t>B</w:t>
      </w:r>
      <w:r>
        <w:rPr>
          <w:rFonts w:ascii="Times New Roman" w:eastAsia="Times New Roman"/>
          <w:spacing w:val="-1"/>
          <w:position w:val="2"/>
        </w:rPr>
        <w:t>O</w:t>
      </w:r>
      <w:r>
        <w:rPr>
          <w:rFonts w:ascii="Times New Roman" w:eastAsia="Times New Roman"/>
          <w:spacing w:val="1"/>
          <w:position w:val="2"/>
        </w:rPr>
        <w:t>D</w:t>
      </w:r>
      <w:r>
        <w:rPr>
          <w:rFonts w:ascii="Times New Roman" w:eastAsia="Times New Roman"/>
          <w:w w:val="104"/>
          <w:sz w:val="15"/>
        </w:rPr>
        <w:t>5</w:t>
      </w:r>
      <w:r>
        <w:rPr>
          <w:rFonts w:ascii="Times New Roman" w:eastAsia="Times New Roman"/>
          <w:spacing w:val="2"/>
          <w:sz w:val="15"/>
        </w:rPr>
        <w:t> </w:t>
      </w:r>
      <w:r>
        <w:rPr>
          <w:spacing w:val="-10"/>
          <w:position w:val="2"/>
        </w:rPr>
        <w:t>实际去除率 </w:t>
      </w:r>
      <w:r>
        <w:rPr>
          <w:rFonts w:ascii="Times New Roman" w:eastAsia="Times New Roman"/>
          <w:position w:val="2"/>
        </w:rPr>
        <w:t>85.6</w:t>
      </w:r>
      <w:r>
        <w:rPr>
          <w:rFonts w:ascii="Times New Roman" w:eastAsia="Times New Roman"/>
          <w:spacing w:val="-1"/>
          <w:position w:val="2"/>
        </w:rPr>
        <w:t>%</w:t>
      </w:r>
      <w:r>
        <w:rPr>
          <w:spacing w:val="-11"/>
          <w:position w:val="2"/>
        </w:rPr>
        <w:t>、总有机碳去除率 </w:t>
      </w:r>
      <w:r>
        <w:rPr>
          <w:rFonts w:ascii="Times New Roman" w:eastAsia="Times New Roman"/>
          <w:position w:val="2"/>
        </w:rPr>
        <w:t>98.4</w:t>
      </w:r>
      <w:r>
        <w:rPr>
          <w:rFonts w:ascii="Times New Roman" w:eastAsia="Times New Roman"/>
          <w:spacing w:val="-1"/>
          <w:position w:val="2"/>
        </w:rPr>
        <w:t>%</w:t>
      </w:r>
      <w:r>
        <w:rPr>
          <w:spacing w:val="-11"/>
          <w:position w:val="2"/>
        </w:rPr>
        <w:t>、挥发分去除率 </w:t>
      </w:r>
      <w:r>
        <w:rPr>
          <w:rFonts w:ascii="Times New Roman" w:eastAsia="Times New Roman"/>
          <w:position w:val="2"/>
        </w:rPr>
        <w:t>99.4</w:t>
      </w:r>
      <w:r>
        <w:rPr>
          <w:rFonts w:ascii="Times New Roman" w:eastAsia="Times New Roman"/>
          <w:spacing w:val="1"/>
          <w:position w:val="2"/>
        </w:rPr>
        <w:t>%</w:t>
      </w:r>
      <w:r>
        <w:rPr>
          <w:spacing w:val="-4"/>
          <w:position w:val="2"/>
        </w:rPr>
        <w:t>、硫化物去除</w:t>
      </w:r>
      <w:r>
        <w:rPr>
          <w:spacing w:val="-32"/>
        </w:rPr>
        <w:t>率 </w:t>
      </w:r>
      <w:r>
        <w:rPr>
          <w:rFonts w:ascii="Times New Roman" w:eastAsia="Times New Roman"/>
        </w:rPr>
        <w:t>98.0</w:t>
      </w:r>
      <w:r>
        <w:rPr>
          <w:rFonts w:ascii="Times New Roman" w:eastAsia="Times New Roman"/>
          <w:spacing w:val="-1"/>
        </w:rPr>
        <w:t>%</w:t>
      </w:r>
      <w:r>
        <w:rPr>
          <w:spacing w:val="-17"/>
        </w:rPr>
        <w:t>、总磷去除率 </w:t>
      </w:r>
      <w:r>
        <w:rPr>
          <w:rFonts w:ascii="Times New Roman" w:eastAsia="Times New Roman"/>
        </w:rPr>
        <w:t>75.5</w:t>
      </w:r>
      <w:r>
        <w:rPr>
          <w:rFonts w:ascii="Times New Roman" w:eastAsia="Times New Roman"/>
          <w:spacing w:val="-52"/>
        </w:rPr>
        <w:t>%</w:t>
      </w:r>
      <w:r>
        <w:rPr/>
        <w:t>（原设计方案均未明确出去效率</w:t>
      </w:r>
      <w:r>
        <w:rPr>
          <w:spacing w:val="-51"/>
        </w:rPr>
        <w:t>），</w:t>
      </w:r>
      <w:r>
        <w:rPr>
          <w:spacing w:val="-6"/>
        </w:rPr>
        <w:t>二氯甲烷实际去除率 </w:t>
      </w:r>
      <w:r>
        <w:rPr>
          <w:rFonts w:ascii="Times New Roman" w:eastAsia="Times New Roman"/>
        </w:rPr>
        <w:t>99.7</w:t>
      </w:r>
      <w:r>
        <w:rPr>
          <w:rFonts w:ascii="Times New Roman" w:eastAsia="Times New Roman"/>
          <w:spacing w:val="1"/>
        </w:rPr>
        <w:t>%</w:t>
      </w:r>
      <w:r>
        <w:rPr>
          <w:spacing w:val="-14"/>
        </w:rPr>
        <w:t>、</w:t>
      </w:r>
      <w:r>
        <w:rPr>
          <w:spacing w:val="-10"/>
        </w:rPr>
        <w:t>甲苯去除率 </w:t>
      </w:r>
      <w:r>
        <w:rPr>
          <w:rFonts w:ascii="Times New Roman" w:eastAsia="Times New Roman"/>
        </w:rPr>
        <w:t>99.7</w:t>
      </w:r>
      <w:r>
        <w:rPr>
          <w:rFonts w:ascii="Times New Roman" w:eastAsia="Times New Roman"/>
          <w:spacing w:val="-1"/>
        </w:rPr>
        <w:t>%</w:t>
      </w:r>
      <w:r>
        <w:rPr>
          <w:spacing w:val="-12"/>
        </w:rPr>
        <w:t>、石油类去除率 </w:t>
      </w:r>
      <w:r>
        <w:rPr>
          <w:rFonts w:ascii="Times New Roman" w:eastAsia="Times New Roman"/>
        </w:rPr>
        <w:t>88.9</w:t>
      </w:r>
      <w:r>
        <w:rPr>
          <w:rFonts w:ascii="Times New Roman" w:eastAsia="Times New Roman"/>
          <w:spacing w:val="-1"/>
        </w:rPr>
        <w:t>%</w:t>
      </w:r>
      <w:r>
        <w:rPr>
          <w:spacing w:val="-6"/>
        </w:rPr>
        <w:t>均优于设计去除效率，其他污染物 </w:t>
      </w:r>
      <w:r>
        <w:rPr>
          <w:rFonts w:ascii="Times New Roman" w:eastAsia="Times New Roman"/>
          <w:spacing w:val="-1"/>
        </w:rPr>
        <w:t>AO</w:t>
      </w:r>
      <w:r>
        <w:rPr>
          <w:rFonts w:ascii="Times New Roman" w:eastAsia="Times New Roman"/>
        </w:rPr>
        <w:t>X</w:t>
      </w:r>
      <w:r>
        <w:rPr>
          <w:rFonts w:ascii="Times New Roman" w:eastAsia="Times New Roman"/>
          <w:spacing w:val="1"/>
        </w:rPr>
        <w:t> </w:t>
      </w:r>
      <w:r>
        <w:rPr/>
        <w:t>实际去除率 </w:t>
      </w:r>
      <w:r>
        <w:rPr>
          <w:rFonts w:ascii="Times New Roman" w:eastAsia="Times New Roman"/>
        </w:rPr>
        <w:t>82.8</w:t>
      </w:r>
      <w:r>
        <w:rPr>
          <w:rFonts w:ascii="Times New Roman" w:eastAsia="Times New Roman"/>
          <w:spacing w:val="-1"/>
        </w:rPr>
        <w:t>%</w:t>
      </w:r>
      <w:r>
        <w:rPr>
          <w:spacing w:val="-9"/>
        </w:rPr>
        <w:t>、氨氮去除率 </w:t>
      </w:r>
      <w:r>
        <w:rPr>
          <w:rFonts w:ascii="Times New Roman" w:eastAsia="Times New Roman"/>
        </w:rPr>
        <w:t>80.1</w:t>
      </w:r>
      <w:r>
        <w:rPr>
          <w:rFonts w:ascii="Times New Roman" w:eastAsia="Times New Roman"/>
          <w:spacing w:val="1"/>
        </w:rPr>
        <w:t>%</w:t>
      </w:r>
      <w:r>
        <w:rPr/>
        <w:t>、</w:t>
      </w:r>
      <w:r>
        <w:rPr>
          <w:rFonts w:ascii="Times New Roman" w:eastAsia="Times New Roman"/>
        </w:rPr>
        <w:t>C</w:t>
      </w:r>
      <w:r>
        <w:rPr>
          <w:rFonts w:ascii="Times New Roman" w:eastAsia="Times New Roman"/>
          <w:spacing w:val="-1"/>
        </w:rPr>
        <w:t>ODc</w:t>
      </w:r>
      <w:r>
        <w:rPr>
          <w:rFonts w:ascii="Times New Roman" w:eastAsia="Times New Roman"/>
        </w:rPr>
        <w:t>r</w:t>
      </w:r>
      <w:r>
        <w:rPr>
          <w:rFonts w:ascii="Times New Roman" w:eastAsia="Times New Roman"/>
          <w:spacing w:val="1"/>
        </w:rPr>
        <w:t> </w:t>
      </w:r>
      <w:r>
        <w:rPr>
          <w:spacing w:val="-15"/>
        </w:rPr>
        <w:t>去除率 </w:t>
      </w:r>
      <w:r>
        <w:rPr>
          <w:rFonts w:ascii="Times New Roman" w:eastAsia="Times New Roman"/>
        </w:rPr>
        <w:t>83.7</w:t>
      </w:r>
      <w:r>
        <w:rPr>
          <w:rFonts w:ascii="Times New Roman" w:eastAsia="Times New Roman"/>
          <w:spacing w:val="-1"/>
        </w:rPr>
        <w:t>%</w:t>
      </w:r>
      <w:r>
        <w:rPr>
          <w:spacing w:val="-9"/>
        </w:rPr>
        <w:t>、总氮去除率 </w:t>
      </w:r>
      <w:r>
        <w:rPr>
          <w:rFonts w:ascii="Times New Roman" w:eastAsia="Times New Roman"/>
        </w:rPr>
        <w:t>71.3</w:t>
      </w:r>
      <w:r>
        <w:rPr>
          <w:rFonts w:ascii="Times New Roman" w:eastAsia="Times New Roman"/>
          <w:spacing w:val="-1"/>
        </w:rPr>
        <w:t>%</w:t>
      </w:r>
      <w:r>
        <w:rPr/>
        <w:t>均较设计去除率要小，主要是由于这几个指标的实际进水浓度要远小于设计进水浓度，实际处理后的废水浓度已经很低，已可实现达标纳管要求。</w:t>
      </w:r>
    </w:p>
    <w:p>
      <w:pPr>
        <w:pStyle w:val="BodyText"/>
        <w:spacing w:line="305" w:lineRule="exact"/>
        <w:ind w:left="762"/>
      </w:pPr>
      <w:r>
        <w:rPr>
          <w:rFonts w:ascii="Times New Roman" w:eastAsia="Times New Roman"/>
          <w:b/>
        </w:rPr>
        <w:t>2</w:t>
      </w:r>
      <w:r>
        <w:rPr>
          <w:spacing w:val="-1"/>
        </w:rPr>
        <w:t>、废气处理设施监测结果</w:t>
      </w:r>
    </w:p>
    <w:p>
      <w:pPr>
        <w:pStyle w:val="ListParagraph"/>
        <w:numPr>
          <w:ilvl w:val="2"/>
          <w:numId w:val="40"/>
        </w:numPr>
        <w:tabs>
          <w:tab w:pos="1362" w:val="left" w:leader="none"/>
        </w:tabs>
        <w:spacing w:line="240" w:lineRule="auto" w:before="152" w:after="0"/>
        <w:ind w:left="1362" w:right="0" w:hanging="600"/>
        <w:jc w:val="left"/>
        <w:rPr>
          <w:sz w:val="24"/>
        </w:rPr>
      </w:pPr>
      <w:r>
        <w:rPr>
          <w:spacing w:val="-2"/>
          <w:sz w:val="24"/>
        </w:rPr>
        <w:t>有组织废气处理效率</w:t>
      </w:r>
    </w:p>
    <w:p>
      <w:pPr>
        <w:pStyle w:val="BodyText"/>
        <w:spacing w:line="364" w:lineRule="auto" w:before="160"/>
        <w:ind w:left="282" w:right="281" w:firstLine="480"/>
        <w:jc w:val="both"/>
      </w:pPr>
      <w:r>
        <w:rPr>
          <w:spacing w:val="-2"/>
        </w:rPr>
        <w:t>九车间废气采用碱喷淋</w:t>
      </w:r>
      <w:r>
        <w:rPr>
          <w:rFonts w:ascii="Times New Roman" w:eastAsia="Times New Roman"/>
          <w:spacing w:val="-2"/>
        </w:rPr>
        <w:t>+</w:t>
      </w:r>
      <w:r>
        <w:rPr>
          <w:spacing w:val="-2"/>
        </w:rPr>
        <w:t>大孔树脂吸附</w:t>
      </w:r>
      <w:r>
        <w:rPr>
          <w:rFonts w:ascii="Times New Roman" w:eastAsia="Times New Roman"/>
          <w:spacing w:val="-2"/>
        </w:rPr>
        <w:t>+</w:t>
      </w:r>
      <w:r>
        <w:rPr>
          <w:spacing w:val="-2"/>
        </w:rPr>
        <w:t>碱喷淋、碱喷淋、碱喷淋</w:t>
      </w:r>
      <w:r>
        <w:rPr>
          <w:rFonts w:ascii="Times New Roman" w:eastAsia="Times New Roman"/>
          <w:spacing w:val="-2"/>
        </w:rPr>
        <w:t>+</w:t>
      </w:r>
      <w:r>
        <w:rPr>
          <w:spacing w:val="-2"/>
        </w:rPr>
        <w:t>水喷淋</w:t>
      </w:r>
      <w:r>
        <w:rPr>
          <w:rFonts w:ascii="Times New Roman" w:eastAsia="Times New Roman"/>
          <w:spacing w:val="-2"/>
        </w:rPr>
        <w:t>+</w:t>
      </w:r>
      <w:r>
        <w:rPr>
          <w:spacing w:val="-2"/>
        </w:rPr>
        <w:t>活性炭吸附并</w:t>
      </w:r>
      <w:r>
        <w:rPr>
          <w:spacing w:val="-1"/>
        </w:rPr>
        <w:t>联处理后，最后通过同一个车间排放口排放，废气综合去除率非甲烷总烃 </w:t>
      </w:r>
      <w:r>
        <w:rPr>
          <w:rFonts w:ascii="Times New Roman" w:eastAsia="Times New Roman"/>
        </w:rPr>
        <w:t>84.9%~89.5%</w:t>
      </w:r>
      <w:r>
        <w:rPr/>
        <w:t>、二</w:t>
      </w:r>
      <w:r>
        <w:rPr>
          <w:spacing w:val="-8"/>
        </w:rPr>
        <w:t>氯甲烷 </w:t>
      </w:r>
      <w:r>
        <w:rPr>
          <w:rFonts w:ascii="Times New Roman" w:eastAsia="Times New Roman"/>
          <w:spacing w:val="-6"/>
        </w:rPr>
        <w:t>98.5%~99.7%</w:t>
      </w:r>
      <w:r>
        <w:rPr>
          <w:spacing w:val="-6"/>
        </w:rPr>
        <w:t>（吸附装置采用新装树脂，处理效果较好）</w:t>
      </w:r>
      <w:r>
        <w:rPr>
          <w:spacing w:val="-8"/>
        </w:rPr>
        <w:t>、四氢呋喃 </w:t>
      </w:r>
      <w:r>
        <w:rPr>
          <w:rFonts w:ascii="Times New Roman" w:eastAsia="Times New Roman"/>
          <w:spacing w:val="-6"/>
        </w:rPr>
        <w:t>15.8%~24.8%</w:t>
      </w:r>
      <w:r>
        <w:rPr>
          <w:spacing w:val="-6"/>
        </w:rPr>
        <w:t>（产</w:t>
      </w:r>
      <w:r>
        <w:rPr>
          <w:spacing w:val="-2"/>
        </w:rPr>
        <w:t>生浓度较低，基本未检出，所以处理效率较低）。</w:t>
      </w:r>
    </w:p>
    <w:p>
      <w:pPr>
        <w:pStyle w:val="BodyText"/>
        <w:spacing w:line="364" w:lineRule="auto"/>
        <w:ind w:left="282" w:right="281" w:firstLine="480"/>
        <w:jc w:val="both"/>
      </w:pPr>
      <w:r>
        <w:rPr>
          <w:spacing w:val="-2"/>
        </w:rPr>
        <w:t>十车间废气采用碱喷淋、碱喷淋</w:t>
      </w:r>
      <w:r>
        <w:rPr>
          <w:rFonts w:ascii="Times New Roman" w:eastAsia="Times New Roman"/>
          <w:spacing w:val="-2"/>
        </w:rPr>
        <w:t>+</w:t>
      </w:r>
      <w:r>
        <w:rPr>
          <w:spacing w:val="-2"/>
        </w:rPr>
        <w:t>水喷淋</w:t>
      </w:r>
      <w:r>
        <w:rPr>
          <w:rFonts w:ascii="Times New Roman" w:eastAsia="Times New Roman"/>
          <w:spacing w:val="-2"/>
        </w:rPr>
        <w:t>+</w:t>
      </w:r>
      <w:r>
        <w:rPr>
          <w:spacing w:val="-2"/>
        </w:rPr>
        <w:t>活性炭吸附并联处理后，最后通过同一个车间排放口排放，废气综合去除率非甲烷总烃 </w:t>
      </w:r>
      <w:r>
        <w:rPr>
          <w:rFonts w:ascii="Times New Roman" w:eastAsia="Times New Roman"/>
        </w:rPr>
        <w:t>62.5%~65.7%</w:t>
      </w:r>
      <w:r>
        <w:rPr>
          <w:spacing w:val="-4"/>
        </w:rPr>
        <w:t>、四氢呋喃 </w:t>
      </w:r>
      <w:r>
        <w:rPr>
          <w:rFonts w:ascii="Times New Roman" w:eastAsia="Times New Roman"/>
        </w:rPr>
        <w:t>56.5%~88.0%</w:t>
      </w:r>
      <w:r>
        <w:rPr/>
        <w:t>。</w:t>
      </w:r>
    </w:p>
    <w:p>
      <w:pPr>
        <w:pStyle w:val="BodyText"/>
        <w:spacing w:after="0" w:line="364" w:lineRule="auto"/>
        <w:jc w:val="both"/>
        <w:sectPr>
          <w:pgSz w:w="11910" w:h="16840"/>
          <w:pgMar w:header="897" w:footer="1472" w:top="1120" w:bottom="1660" w:left="850" w:right="850"/>
        </w:sectPr>
      </w:pPr>
    </w:p>
    <w:p>
      <w:pPr>
        <w:pStyle w:val="BodyText"/>
        <w:spacing w:line="364" w:lineRule="auto" w:before="2"/>
        <w:ind w:left="282" w:right="281" w:firstLine="480"/>
        <w:jc w:val="both"/>
      </w:pPr>
      <w:r>
        <w:rPr>
          <w:spacing w:val="19"/>
        </w:rPr>
        <w:t>厂区废气集中处理采用碱喷淋</w:t>
      </w:r>
      <w:r>
        <w:rPr>
          <w:rFonts w:ascii="Times New Roman" w:eastAsia="Times New Roman"/>
          <w:spacing w:val="20"/>
        </w:rPr>
        <w:t>+</w:t>
      </w:r>
      <w:r>
        <w:rPr>
          <w:spacing w:val="-4"/>
        </w:rPr>
        <w:t>三室 </w:t>
      </w:r>
      <w:r>
        <w:rPr>
          <w:rFonts w:ascii="Times New Roman" w:eastAsia="Times New Roman"/>
        </w:rPr>
        <w:t>RTO+</w:t>
      </w:r>
      <w:r>
        <w:rPr>
          <w:spacing w:val="17"/>
        </w:rPr>
        <w:t>喷淋处理后排放，废气综合去除率甲苯</w:t>
      </w:r>
      <w:r>
        <w:rPr/>
        <w:t> </w:t>
      </w:r>
      <w:r>
        <w:rPr>
          <w:rFonts w:ascii="Times New Roman" w:eastAsia="Times New Roman"/>
          <w:spacing w:val="-4"/>
        </w:rPr>
        <w:t>84.4%~97.0%</w:t>
      </w:r>
      <w:r>
        <w:rPr>
          <w:spacing w:val="-8"/>
        </w:rPr>
        <w:t>、乙酸乙酯 </w:t>
      </w:r>
      <w:r>
        <w:rPr>
          <w:rFonts w:ascii="Times New Roman" w:eastAsia="Times New Roman"/>
          <w:spacing w:val="-4"/>
        </w:rPr>
        <w:t>90.1%~98.7%</w:t>
      </w:r>
      <w:r>
        <w:rPr>
          <w:spacing w:val="-7"/>
        </w:rPr>
        <w:t>、非甲烷总烃 </w:t>
      </w:r>
      <w:r>
        <w:rPr>
          <w:rFonts w:ascii="Times New Roman" w:eastAsia="Times New Roman"/>
          <w:spacing w:val="-4"/>
        </w:rPr>
        <w:t>96.2%~97.8%</w:t>
      </w:r>
      <w:r>
        <w:rPr>
          <w:spacing w:val="-9"/>
        </w:rPr>
        <w:t>、甲醇 </w:t>
      </w:r>
      <w:r>
        <w:rPr>
          <w:rFonts w:ascii="Times New Roman" w:eastAsia="Times New Roman"/>
          <w:spacing w:val="-4"/>
        </w:rPr>
        <w:t>96.0%~96.1%</w:t>
      </w:r>
      <w:r>
        <w:rPr>
          <w:spacing w:val="-4"/>
        </w:rPr>
        <w:t>、二氯</w:t>
      </w:r>
      <w:r>
        <w:rPr>
          <w:spacing w:val="-5"/>
        </w:rPr>
        <w:t>甲烷 </w:t>
      </w:r>
      <w:r>
        <w:rPr>
          <w:rFonts w:ascii="Times New Roman" w:eastAsia="Times New Roman"/>
        </w:rPr>
        <w:t>95.4%~96.3%</w:t>
      </w:r>
      <w:r>
        <w:rPr>
          <w:spacing w:val="-4"/>
        </w:rPr>
        <w:t>、乙醇 </w:t>
      </w:r>
      <w:r>
        <w:rPr>
          <w:rFonts w:ascii="Times New Roman" w:eastAsia="Times New Roman"/>
        </w:rPr>
        <w:t>95.5%~95.6%</w:t>
      </w:r>
      <w:r>
        <w:rPr>
          <w:spacing w:val="-3"/>
        </w:rPr>
        <w:t>、四氢呋喃 </w:t>
      </w:r>
      <w:r>
        <w:rPr>
          <w:rFonts w:ascii="Times New Roman" w:eastAsia="Times New Roman"/>
        </w:rPr>
        <w:t>91.2%~94.6%</w:t>
      </w:r>
      <w:r>
        <w:rPr/>
        <w:t>。</w:t>
      </w:r>
    </w:p>
    <w:p>
      <w:pPr>
        <w:pStyle w:val="BodyText"/>
        <w:spacing w:line="364" w:lineRule="auto"/>
        <w:ind w:left="282" w:right="281" w:firstLine="480"/>
      </w:pPr>
      <w:r>
        <w:rPr>
          <w:spacing w:val="-4"/>
        </w:rPr>
        <w:t>污水站废气采用碱喷淋</w:t>
      </w:r>
      <w:r>
        <w:rPr>
          <w:rFonts w:ascii="Times New Roman" w:eastAsia="Times New Roman"/>
          <w:spacing w:val="-4"/>
        </w:rPr>
        <w:t>+</w:t>
      </w:r>
      <w:r>
        <w:rPr>
          <w:spacing w:val="-6"/>
        </w:rPr>
        <w:t>生物除臭后通过排气筒排放，废气去除率氨气 </w:t>
      </w:r>
      <w:r>
        <w:rPr>
          <w:rFonts w:ascii="Times New Roman" w:eastAsia="Times New Roman"/>
          <w:spacing w:val="-4"/>
        </w:rPr>
        <w:t>84.0%~84.9%</w:t>
      </w:r>
      <w:r>
        <w:rPr>
          <w:spacing w:val="-4"/>
        </w:rPr>
        <w:t>、硫</w:t>
      </w:r>
      <w:r>
        <w:rPr>
          <w:spacing w:val="-8"/>
        </w:rPr>
        <w:t>化氢 </w:t>
      </w:r>
      <w:r>
        <w:rPr>
          <w:rFonts w:ascii="Times New Roman" w:eastAsia="Times New Roman"/>
        </w:rPr>
        <w:t>23.2%~39.1%</w:t>
      </w:r>
      <w:r>
        <w:rPr>
          <w:spacing w:val="-3"/>
        </w:rPr>
        <w:t>、非甲烷总烃 </w:t>
      </w:r>
      <w:r>
        <w:rPr>
          <w:rFonts w:ascii="Times New Roman" w:eastAsia="Times New Roman"/>
        </w:rPr>
        <w:t>53.7%~64.3%</w:t>
      </w:r>
      <w:r>
        <w:rPr/>
        <w:t>。</w:t>
      </w:r>
    </w:p>
    <w:p>
      <w:pPr>
        <w:pStyle w:val="BodyText"/>
        <w:spacing w:line="306" w:lineRule="exact"/>
        <w:ind w:left="762"/>
      </w:pPr>
      <w:r>
        <w:rPr>
          <w:spacing w:val="-2"/>
        </w:rPr>
        <w:t>危废仓库废气采用活性炭吸附后通过排气筒排放，非甲烷总烃去除效率 </w:t>
      </w:r>
      <w:r>
        <w:rPr>
          <w:rFonts w:ascii="Times New Roman" w:eastAsia="Times New Roman"/>
          <w:spacing w:val="-2"/>
        </w:rPr>
        <w:t>59.6%~59.9%</w:t>
      </w:r>
      <w:r>
        <w:rPr>
          <w:spacing w:val="-10"/>
        </w:rPr>
        <w:t>。</w:t>
      </w:r>
    </w:p>
    <w:p>
      <w:pPr>
        <w:pStyle w:val="ListParagraph"/>
        <w:numPr>
          <w:ilvl w:val="2"/>
          <w:numId w:val="40"/>
        </w:numPr>
        <w:tabs>
          <w:tab w:pos="1362" w:val="left" w:leader="none"/>
        </w:tabs>
        <w:spacing w:line="240" w:lineRule="auto" w:before="158" w:after="0"/>
        <w:ind w:left="1362" w:right="0" w:hanging="600"/>
        <w:jc w:val="left"/>
        <w:rPr>
          <w:sz w:val="24"/>
        </w:rPr>
      </w:pPr>
      <w:r>
        <w:rPr>
          <w:spacing w:val="-2"/>
          <w:sz w:val="24"/>
        </w:rPr>
        <w:t>有组织废气排放浓度</w:t>
      </w:r>
    </w:p>
    <w:p>
      <w:pPr>
        <w:pStyle w:val="BodyText"/>
        <w:spacing w:before="160"/>
        <w:ind w:left="762"/>
      </w:pPr>
      <w:r>
        <w:rPr>
          <w:spacing w:val="-5"/>
        </w:rPr>
        <w:t>九车间废气处理装置的非甲烷总烃最大排放浓度 </w:t>
      </w:r>
      <w:r>
        <w:rPr>
          <w:rFonts w:ascii="Times New Roman" w:eastAsia="Times New Roman"/>
          <w:spacing w:val="-2"/>
        </w:rPr>
        <w:t>9.98mg/m</w:t>
      </w:r>
      <w:r>
        <w:rPr>
          <w:rFonts w:ascii="Times New Roman" w:eastAsia="Times New Roman"/>
          <w:spacing w:val="-2"/>
          <w:vertAlign w:val="superscript"/>
        </w:rPr>
        <w:t>3</w:t>
      </w:r>
      <w:r>
        <w:rPr>
          <w:spacing w:val="-10"/>
          <w:vertAlign w:val="baseline"/>
        </w:rPr>
        <w:t>、排放速率 </w:t>
      </w:r>
      <w:r>
        <w:rPr>
          <w:rFonts w:ascii="Times New Roman" w:eastAsia="Times New Roman"/>
          <w:spacing w:val="-2"/>
          <w:vertAlign w:val="baseline"/>
        </w:rPr>
        <w:t>0.0396kg/h</w:t>
      </w:r>
      <w:r>
        <w:rPr>
          <w:spacing w:val="-5"/>
          <w:vertAlign w:val="baseline"/>
        </w:rPr>
        <w:t>，满足</w:t>
      </w:r>
    </w:p>
    <w:p>
      <w:pPr>
        <w:pStyle w:val="BodyText"/>
        <w:spacing w:line="364" w:lineRule="auto" w:before="158"/>
        <w:ind w:left="282" w:right="161"/>
      </w:pPr>
      <w:r>
        <w:rPr>
          <w:spacing w:val="9"/>
        </w:rPr>
        <w:t>《大气污染物综合排放标准》</w:t>
      </w:r>
      <w:r>
        <w:rPr>
          <w:rFonts w:ascii="Times New Roman" w:hAnsi="Times New Roman" w:eastAsia="Times New Roman"/>
        </w:rPr>
        <w:t>(GB16297-</w:t>
      </w:r>
      <w:r>
        <w:rPr>
          <w:rFonts w:ascii="Times New Roman" w:hAnsi="Times New Roman" w:eastAsia="Times New Roman"/>
          <w:spacing w:val="12"/>
        </w:rPr>
        <w:t>1996)</w:t>
      </w:r>
      <w:r>
        <w:rPr/>
        <w:t>表 </w:t>
      </w:r>
      <w:r>
        <w:rPr>
          <w:rFonts w:ascii="Times New Roman" w:hAnsi="Times New Roman" w:eastAsia="Times New Roman"/>
        </w:rPr>
        <w:t>2</w:t>
      </w:r>
      <w:r>
        <w:rPr>
          <w:rFonts w:ascii="Times New Roman" w:hAnsi="Times New Roman" w:eastAsia="Times New Roman"/>
          <w:spacing w:val="24"/>
        </w:rPr>
        <w:t> </w:t>
      </w:r>
      <w:r>
        <w:rPr>
          <w:spacing w:val="24"/>
        </w:rPr>
        <w:t>二级标准</w:t>
      </w:r>
      <w:r>
        <w:rPr>
          <w:rFonts w:ascii="Times New Roman" w:hAnsi="Times New Roman" w:eastAsia="Times New Roman"/>
          <w:spacing w:val="13"/>
        </w:rPr>
        <w:t>(</w:t>
      </w:r>
      <w:r>
        <w:rPr>
          <w:spacing w:val="24"/>
        </w:rPr>
        <w:t>新污染源</w:t>
      </w:r>
      <w:r>
        <w:rPr>
          <w:rFonts w:ascii="Times New Roman" w:hAnsi="Times New Roman" w:eastAsia="Times New Roman"/>
          <w:spacing w:val="13"/>
        </w:rPr>
        <w:t>)</w:t>
      </w:r>
      <w:r>
        <w:rPr>
          <w:spacing w:val="9"/>
        </w:rPr>
        <w:t>要求。二氯甲烷</w:t>
      </w:r>
      <w:r>
        <w:rPr>
          <w:spacing w:val="-8"/>
        </w:rPr>
        <w:t>最大排放浓度 </w:t>
      </w:r>
      <w:r>
        <w:rPr>
          <w:rFonts w:ascii="Times New Roman" w:hAnsi="Times New Roman" w:eastAsia="Times New Roman"/>
          <w:spacing w:val="-2"/>
        </w:rPr>
        <w:t>3.2mg/m</w:t>
      </w:r>
      <w:r>
        <w:rPr>
          <w:rFonts w:ascii="Times New Roman" w:hAnsi="Times New Roman" w:eastAsia="Times New Roman"/>
          <w:spacing w:val="-2"/>
          <w:position w:val="8"/>
          <w:sz w:val="15"/>
        </w:rPr>
        <w:t>3</w:t>
      </w:r>
      <w:r>
        <w:rPr>
          <w:spacing w:val="-6"/>
        </w:rPr>
        <w:t>，四氢呋喃最大排放浓度 </w:t>
      </w:r>
      <w:r>
        <w:rPr>
          <w:rFonts w:ascii="Times New Roman" w:hAnsi="Times New Roman" w:eastAsia="Times New Roman"/>
          <w:spacing w:val="-2"/>
        </w:rPr>
        <w:t>14.2mg/m</w:t>
      </w:r>
      <w:r>
        <w:rPr>
          <w:rFonts w:ascii="Times New Roman" w:hAnsi="Times New Roman" w:eastAsia="Times New Roman"/>
          <w:spacing w:val="-2"/>
          <w:position w:val="8"/>
          <w:sz w:val="15"/>
        </w:rPr>
        <w:t>3</w:t>
      </w:r>
      <w:r>
        <w:rPr>
          <w:spacing w:val="-2"/>
        </w:rPr>
        <w:t>，满足《石油化学工业污染物排放</w:t>
      </w:r>
      <w:r>
        <w:rPr>
          <w:spacing w:val="-40"/>
        </w:rPr>
        <w:t>标准》</w:t>
      </w:r>
      <w:r>
        <w:rPr>
          <w:spacing w:val="-2"/>
        </w:rPr>
        <w:t>（</w:t>
      </w:r>
      <w:r>
        <w:rPr>
          <w:rFonts w:ascii="Times New Roman" w:hAnsi="Times New Roman" w:eastAsia="Times New Roman"/>
          <w:spacing w:val="-2"/>
        </w:rPr>
        <w:t>GB31571-2015</w:t>
      </w:r>
      <w:r>
        <w:rPr>
          <w:spacing w:val="-2"/>
        </w:rPr>
        <w:t>）</w:t>
      </w:r>
      <w:r>
        <w:rPr>
          <w:spacing w:val="-6"/>
        </w:rPr>
        <w:t>限值要求。溴甲烷最大排放浓度 </w:t>
      </w:r>
      <w:r>
        <w:rPr>
          <w:rFonts w:ascii="Times New Roman" w:hAnsi="Times New Roman" w:eastAsia="Times New Roman"/>
          <w:spacing w:val="-2"/>
        </w:rPr>
        <w:t>0.5mg/m</w:t>
      </w:r>
      <w:r>
        <w:rPr>
          <w:rFonts w:ascii="Times New Roman" w:hAnsi="Times New Roman" w:eastAsia="Times New Roman"/>
          <w:spacing w:val="-2"/>
          <w:vertAlign w:val="superscript"/>
        </w:rPr>
        <w:t>3</w:t>
      </w:r>
      <w:r>
        <w:rPr>
          <w:spacing w:val="-22"/>
          <w:vertAlign w:val="baseline"/>
        </w:rPr>
        <w:t>、排放速率 </w:t>
      </w:r>
      <w:r>
        <w:rPr>
          <w:rFonts w:ascii="Times New Roman" w:hAnsi="Times New Roman" w:eastAsia="Times New Roman"/>
          <w:spacing w:val="-2"/>
          <w:vertAlign w:val="baseline"/>
        </w:rPr>
        <w:t>1.98</w:t>
      </w:r>
      <w:r>
        <w:rPr>
          <w:spacing w:val="-2"/>
          <w:vertAlign w:val="baseline"/>
        </w:rPr>
        <w:t>×</w:t>
      </w:r>
      <w:r>
        <w:rPr>
          <w:rFonts w:ascii="Times New Roman" w:hAnsi="Times New Roman" w:eastAsia="Times New Roman"/>
          <w:spacing w:val="-2"/>
          <w:vertAlign w:val="baseline"/>
        </w:rPr>
        <w:t>10</w:t>
      </w:r>
      <w:r>
        <w:rPr>
          <w:rFonts w:ascii="Times New Roman" w:hAnsi="Times New Roman" w:eastAsia="Times New Roman"/>
          <w:spacing w:val="-2"/>
          <w:vertAlign w:val="superscript"/>
        </w:rPr>
        <w:t>-</w:t>
      </w:r>
      <w:r>
        <w:rPr>
          <w:rFonts w:ascii="Times New Roman" w:hAnsi="Times New Roman" w:eastAsia="Times New Roman"/>
          <w:spacing w:val="-2"/>
          <w:vertAlign w:val="superscript"/>
        </w:rPr>
        <w:t>3</w:t>
      </w:r>
      <w:r>
        <w:rPr>
          <w:rFonts w:ascii="Times New Roman" w:hAnsi="Times New Roman" w:eastAsia="Times New Roman"/>
          <w:spacing w:val="-2"/>
          <w:vertAlign w:val="baseline"/>
        </w:rPr>
        <w:t>kg/h</w:t>
      </w:r>
      <w:r>
        <w:rPr>
          <w:spacing w:val="-2"/>
          <w:vertAlign w:val="baseline"/>
        </w:rPr>
        <w:t>，</w:t>
      </w:r>
      <w:r>
        <w:rPr>
          <w:spacing w:val="7"/>
          <w:vertAlign w:val="baseline"/>
        </w:rPr>
        <w:t>满足上海市《大气污染物综合排放标准》</w:t>
      </w:r>
      <w:r>
        <w:rPr>
          <w:rFonts w:ascii="Times New Roman" w:hAnsi="Times New Roman" w:eastAsia="Times New Roman"/>
          <w:vertAlign w:val="baseline"/>
        </w:rPr>
        <w:t>(DB31-933-2015)</w:t>
      </w:r>
      <w:r>
        <w:rPr>
          <w:spacing w:val="-4"/>
          <w:vertAlign w:val="baseline"/>
        </w:rPr>
        <w:t>要求。臭气最大排放浓度 </w:t>
      </w:r>
      <w:r>
        <w:rPr>
          <w:rFonts w:ascii="Times New Roman" w:hAnsi="Times New Roman" w:eastAsia="Times New Roman"/>
          <w:vertAlign w:val="baseline"/>
        </w:rPr>
        <w:t>478</w:t>
      </w:r>
      <w:r>
        <w:rPr>
          <w:vertAlign w:val="baseline"/>
        </w:rPr>
        <w:t>，</w:t>
      </w:r>
      <w:r>
        <w:rPr>
          <w:spacing w:val="-2"/>
          <w:vertAlign w:val="baseline"/>
        </w:rPr>
        <w:t>满足《恶臭污染物排放标准》（</w:t>
      </w:r>
      <w:r>
        <w:rPr>
          <w:rFonts w:ascii="Times New Roman" w:hAnsi="Times New Roman" w:eastAsia="Times New Roman"/>
          <w:spacing w:val="-2"/>
          <w:vertAlign w:val="baseline"/>
        </w:rPr>
        <w:t>GB14554-93</w:t>
      </w:r>
      <w:r>
        <w:rPr>
          <w:spacing w:val="-2"/>
          <w:vertAlign w:val="baseline"/>
        </w:rPr>
        <w:t>）要求。</w:t>
      </w:r>
    </w:p>
    <w:p>
      <w:pPr>
        <w:pStyle w:val="BodyText"/>
        <w:spacing w:line="306" w:lineRule="exact"/>
        <w:ind w:left="762"/>
      </w:pPr>
      <w:r>
        <w:rPr>
          <w:spacing w:val="-5"/>
        </w:rPr>
        <w:t>十车间废气处理装置的非甲烷总烃最大排放浓度 </w:t>
      </w:r>
      <w:r>
        <w:rPr>
          <w:rFonts w:ascii="Times New Roman" w:eastAsia="Times New Roman"/>
          <w:spacing w:val="-2"/>
        </w:rPr>
        <w:t>23.9mg/m</w:t>
      </w:r>
      <w:r>
        <w:rPr>
          <w:rFonts w:ascii="Times New Roman" w:eastAsia="Times New Roman"/>
          <w:spacing w:val="-2"/>
          <w:vertAlign w:val="superscript"/>
        </w:rPr>
        <w:t>3</w:t>
      </w:r>
      <w:r>
        <w:rPr>
          <w:spacing w:val="-10"/>
          <w:vertAlign w:val="baseline"/>
        </w:rPr>
        <w:t>、排放速率 </w:t>
      </w:r>
      <w:r>
        <w:rPr>
          <w:rFonts w:ascii="Times New Roman" w:eastAsia="Times New Roman"/>
          <w:spacing w:val="-2"/>
          <w:vertAlign w:val="baseline"/>
        </w:rPr>
        <w:t>0.0858kg/h</w:t>
      </w:r>
      <w:r>
        <w:rPr>
          <w:spacing w:val="-5"/>
          <w:vertAlign w:val="baseline"/>
        </w:rPr>
        <w:t>，满足</w:t>
      </w:r>
    </w:p>
    <w:p>
      <w:pPr>
        <w:pStyle w:val="BodyText"/>
        <w:spacing w:line="364" w:lineRule="auto" w:before="158"/>
        <w:ind w:left="282" w:right="168"/>
      </w:pPr>
      <w:r>
        <w:rPr>
          <w:spacing w:val="9"/>
        </w:rPr>
        <w:t>《大气污染物综合排放标准》</w:t>
      </w:r>
      <w:r>
        <w:rPr>
          <w:rFonts w:ascii="Times New Roman" w:eastAsia="Times New Roman"/>
        </w:rPr>
        <w:t>(GB16297-</w:t>
      </w:r>
      <w:r>
        <w:rPr>
          <w:rFonts w:ascii="Times New Roman" w:eastAsia="Times New Roman"/>
          <w:spacing w:val="12"/>
        </w:rPr>
        <w:t>1996)</w:t>
      </w:r>
      <w:r>
        <w:rPr/>
        <w:t>表 </w:t>
      </w:r>
      <w:r>
        <w:rPr>
          <w:rFonts w:ascii="Times New Roman" w:eastAsia="Times New Roman"/>
        </w:rPr>
        <w:t>2</w:t>
      </w:r>
      <w:r>
        <w:rPr>
          <w:rFonts w:ascii="Times New Roman" w:eastAsia="Times New Roman"/>
          <w:spacing w:val="24"/>
        </w:rPr>
        <w:t> </w:t>
      </w:r>
      <w:r>
        <w:rPr>
          <w:spacing w:val="24"/>
        </w:rPr>
        <w:t>二级标准</w:t>
      </w:r>
      <w:r>
        <w:rPr>
          <w:rFonts w:ascii="Times New Roman" w:eastAsia="Times New Roman"/>
          <w:spacing w:val="13"/>
        </w:rPr>
        <w:t>(</w:t>
      </w:r>
      <w:r>
        <w:rPr>
          <w:spacing w:val="24"/>
        </w:rPr>
        <w:t>新污染源</w:t>
      </w:r>
      <w:r>
        <w:rPr>
          <w:rFonts w:ascii="Times New Roman" w:eastAsia="Times New Roman"/>
          <w:spacing w:val="13"/>
        </w:rPr>
        <w:t>)</w:t>
      </w:r>
      <w:r>
        <w:rPr>
          <w:spacing w:val="9"/>
        </w:rPr>
        <w:t>要求。四氢呋喃</w:t>
      </w:r>
      <w:r>
        <w:rPr>
          <w:spacing w:val="-4"/>
        </w:rPr>
        <w:t>最大排放浓度</w:t>
      </w:r>
      <w:r>
        <w:rPr>
          <w:rFonts w:ascii="Times New Roman" w:eastAsia="Times New Roman"/>
          <w:spacing w:val="-4"/>
        </w:rPr>
        <w:t>&lt;0.5mg/m</w:t>
      </w:r>
      <w:r>
        <w:rPr>
          <w:rFonts w:ascii="Times New Roman" w:eastAsia="Times New Roman"/>
          <w:spacing w:val="-4"/>
          <w:vertAlign w:val="superscript"/>
        </w:rPr>
        <w:t>3</w:t>
      </w:r>
      <w:r>
        <w:rPr>
          <w:spacing w:val="-8"/>
          <w:vertAlign w:val="baseline"/>
        </w:rPr>
        <w:t>，满足《石油化学工业污染物排放标准》</w:t>
      </w:r>
      <w:r>
        <w:rPr>
          <w:spacing w:val="-4"/>
          <w:vertAlign w:val="baseline"/>
        </w:rPr>
        <w:t>（</w:t>
      </w:r>
      <w:r>
        <w:rPr>
          <w:rFonts w:ascii="Times New Roman" w:eastAsia="Times New Roman"/>
          <w:spacing w:val="-4"/>
          <w:vertAlign w:val="baseline"/>
        </w:rPr>
        <w:t>GB31571-2015</w:t>
      </w:r>
      <w:r>
        <w:rPr>
          <w:spacing w:val="-4"/>
          <w:vertAlign w:val="baseline"/>
        </w:rPr>
        <w:t>）限值要求。</w:t>
      </w:r>
      <w:r>
        <w:rPr>
          <w:spacing w:val="-7"/>
          <w:vertAlign w:val="baseline"/>
        </w:rPr>
        <w:t>臭气最大排放浓度 </w:t>
      </w:r>
      <w:r>
        <w:rPr>
          <w:rFonts w:ascii="Times New Roman" w:eastAsia="Times New Roman"/>
          <w:spacing w:val="-2"/>
          <w:vertAlign w:val="baseline"/>
        </w:rPr>
        <w:t>630</w:t>
      </w:r>
      <w:r>
        <w:rPr>
          <w:spacing w:val="-2"/>
          <w:vertAlign w:val="baseline"/>
        </w:rPr>
        <w:t>，满足《恶臭污染物排放标准》（</w:t>
      </w:r>
      <w:r>
        <w:rPr>
          <w:rFonts w:ascii="Times New Roman" w:eastAsia="Times New Roman"/>
          <w:spacing w:val="-2"/>
          <w:vertAlign w:val="baseline"/>
        </w:rPr>
        <w:t>GB14554-93</w:t>
      </w:r>
      <w:r>
        <w:rPr>
          <w:spacing w:val="-2"/>
          <w:vertAlign w:val="baseline"/>
        </w:rPr>
        <w:t>）要求。</w:t>
      </w:r>
    </w:p>
    <w:p>
      <w:pPr>
        <w:pStyle w:val="BodyText"/>
        <w:spacing w:line="364" w:lineRule="auto"/>
        <w:ind w:left="282" w:right="161" w:firstLine="480"/>
      </w:pPr>
      <w:r>
        <w:rPr>
          <w:spacing w:val="-11"/>
        </w:rPr>
        <w:t>厂区废气 </w:t>
      </w:r>
      <w:r>
        <w:rPr>
          <w:rFonts w:ascii="Times New Roman" w:hAnsi="Times New Roman" w:eastAsia="Times New Roman"/>
        </w:rPr>
        <w:t>RTO </w:t>
      </w:r>
      <w:r>
        <w:rPr>
          <w:spacing w:val="-4"/>
        </w:rPr>
        <w:t>集中处理装置的颗粒物最大排放浓度 </w:t>
      </w:r>
      <w:r>
        <w:rPr>
          <w:rFonts w:ascii="Times New Roman" w:hAnsi="Times New Roman" w:eastAsia="Times New Roman"/>
        </w:rPr>
        <w:t>4.7mg/m</w:t>
      </w:r>
      <w:r>
        <w:rPr>
          <w:rFonts w:ascii="Times New Roman" w:hAnsi="Times New Roman" w:eastAsia="Times New Roman"/>
          <w:vertAlign w:val="superscript"/>
        </w:rPr>
        <w:t>3</w:t>
      </w:r>
      <w:r>
        <w:rPr>
          <w:spacing w:val="-10"/>
          <w:vertAlign w:val="baseline"/>
        </w:rPr>
        <w:t>、排放速率 </w:t>
      </w:r>
      <w:r>
        <w:rPr>
          <w:rFonts w:ascii="Times New Roman" w:hAnsi="Times New Roman" w:eastAsia="Times New Roman"/>
          <w:vertAlign w:val="baseline"/>
        </w:rPr>
        <w:t>0.0432kg/h</w:t>
      </w:r>
      <w:r>
        <w:rPr>
          <w:vertAlign w:val="baseline"/>
        </w:rPr>
        <w:t>，氮</w:t>
      </w:r>
      <w:r>
        <w:rPr>
          <w:spacing w:val="-5"/>
          <w:vertAlign w:val="baseline"/>
        </w:rPr>
        <w:t>氧化物最大排放浓度 </w:t>
      </w:r>
      <w:r>
        <w:rPr>
          <w:rFonts w:ascii="Times New Roman" w:hAnsi="Times New Roman" w:eastAsia="Times New Roman"/>
          <w:vertAlign w:val="baseline"/>
        </w:rPr>
        <w:t>11mg/m</w:t>
      </w:r>
      <w:r>
        <w:rPr>
          <w:rFonts w:ascii="Times New Roman" w:hAnsi="Times New Roman" w:eastAsia="Times New Roman"/>
          <w:vertAlign w:val="superscript"/>
        </w:rPr>
        <w:t>3</w:t>
      </w:r>
      <w:r>
        <w:rPr>
          <w:spacing w:val="-8"/>
          <w:vertAlign w:val="baseline"/>
        </w:rPr>
        <w:t>、排放速率 </w:t>
      </w:r>
      <w:r>
        <w:rPr>
          <w:rFonts w:ascii="Times New Roman" w:hAnsi="Times New Roman" w:eastAsia="Times New Roman"/>
          <w:vertAlign w:val="baseline"/>
        </w:rPr>
        <w:t>0.0879kg/h</w:t>
      </w:r>
      <w:r>
        <w:rPr>
          <w:vertAlign w:val="baseline"/>
        </w:rPr>
        <w:t>，二氧化硫最大排放浓度</w:t>
      </w:r>
      <w:r>
        <w:rPr>
          <w:rFonts w:ascii="Times New Roman" w:hAnsi="Times New Roman" w:eastAsia="Times New Roman"/>
          <w:vertAlign w:val="baseline"/>
        </w:rPr>
        <w:t>&lt;3mg/m</w:t>
      </w:r>
      <w:r>
        <w:rPr>
          <w:rFonts w:ascii="Times New Roman" w:hAnsi="Times New Roman" w:eastAsia="Times New Roman"/>
          <w:vertAlign w:val="superscript"/>
        </w:rPr>
        <w:t>3</w:t>
      </w:r>
      <w:r>
        <w:rPr>
          <w:vertAlign w:val="baseline"/>
        </w:rPr>
        <w:t>、排放速率</w:t>
      </w:r>
      <w:r>
        <w:rPr>
          <w:rFonts w:ascii="Times New Roman" w:hAnsi="Times New Roman" w:eastAsia="Times New Roman"/>
          <w:vertAlign w:val="baseline"/>
        </w:rPr>
        <w:t>&lt;1.38</w:t>
      </w:r>
      <w:r>
        <w:rPr>
          <w:vertAlign w:val="baseline"/>
        </w:rPr>
        <w:t>×</w:t>
      </w:r>
      <w:r>
        <w:rPr>
          <w:rFonts w:ascii="Times New Roman" w:hAnsi="Times New Roman" w:eastAsia="Times New Roman"/>
          <w:vertAlign w:val="baseline"/>
        </w:rPr>
        <w:t>10</w:t>
      </w:r>
      <w:r>
        <w:rPr>
          <w:rFonts w:ascii="Times New Roman" w:hAnsi="Times New Roman" w:eastAsia="Times New Roman"/>
          <w:vertAlign w:val="superscript"/>
        </w:rPr>
        <w:t>-2</w:t>
      </w:r>
      <w:r>
        <w:rPr>
          <w:rFonts w:ascii="Times New Roman" w:hAnsi="Times New Roman" w:eastAsia="Times New Roman"/>
          <w:vertAlign w:val="baseline"/>
        </w:rPr>
        <w:t>kg/h</w:t>
      </w:r>
      <w:r>
        <w:rPr>
          <w:spacing w:val="-3"/>
          <w:vertAlign w:val="baseline"/>
        </w:rPr>
        <w:t>，甲苯最大排放浓度 </w:t>
      </w:r>
      <w:r>
        <w:rPr>
          <w:rFonts w:ascii="Times New Roman" w:hAnsi="Times New Roman" w:eastAsia="Times New Roman"/>
          <w:vertAlign w:val="baseline"/>
        </w:rPr>
        <w:t>0.025mg/m</w:t>
      </w:r>
      <w:r>
        <w:rPr>
          <w:rFonts w:ascii="Times New Roman" w:hAnsi="Times New Roman" w:eastAsia="Times New Roman"/>
          <w:vertAlign w:val="superscript"/>
        </w:rPr>
        <w:t>3</w:t>
      </w:r>
      <w:r>
        <w:rPr>
          <w:spacing w:val="-5"/>
          <w:vertAlign w:val="baseline"/>
        </w:rPr>
        <w:t>、排放速率 </w:t>
      </w:r>
      <w:r>
        <w:rPr>
          <w:rFonts w:ascii="Times New Roman" w:hAnsi="Times New Roman" w:eastAsia="Times New Roman"/>
          <w:vertAlign w:val="baseline"/>
        </w:rPr>
        <w:t>2.12</w:t>
      </w:r>
      <w:r>
        <w:rPr>
          <w:vertAlign w:val="baseline"/>
        </w:rPr>
        <w:t>×</w:t>
      </w:r>
      <w:r>
        <w:rPr>
          <w:rFonts w:ascii="Times New Roman" w:hAnsi="Times New Roman" w:eastAsia="Times New Roman"/>
          <w:vertAlign w:val="baseline"/>
        </w:rPr>
        <w:t>10</w:t>
      </w:r>
      <w:r>
        <w:rPr>
          <w:rFonts w:ascii="Times New Roman" w:hAnsi="Times New Roman" w:eastAsia="Times New Roman"/>
          <w:vertAlign w:val="superscript"/>
        </w:rPr>
        <w:t>-4</w:t>
      </w:r>
      <w:r>
        <w:rPr>
          <w:rFonts w:ascii="Times New Roman" w:hAnsi="Times New Roman" w:eastAsia="Times New Roman"/>
          <w:vertAlign w:val="baseline"/>
        </w:rPr>
        <w:t>kg/h</w:t>
      </w:r>
      <w:r>
        <w:rPr>
          <w:vertAlign w:val="baseline"/>
        </w:rPr>
        <w:t>，非甲烷总烃</w:t>
      </w:r>
      <w:r>
        <w:rPr>
          <w:spacing w:val="12"/>
          <w:vertAlign w:val="baseline"/>
        </w:rPr>
        <w:t>最大排放浓度 </w:t>
      </w:r>
      <w:r>
        <w:rPr>
          <w:rFonts w:ascii="Times New Roman" w:hAnsi="Times New Roman" w:eastAsia="Times New Roman"/>
          <w:vertAlign w:val="baseline"/>
        </w:rPr>
        <w:t>69.2mg/m</w:t>
      </w:r>
      <w:r>
        <w:rPr>
          <w:rFonts w:ascii="Times New Roman" w:hAnsi="Times New Roman" w:eastAsia="Times New Roman"/>
          <w:position w:val="8"/>
          <w:sz w:val="15"/>
          <w:vertAlign w:val="baseline"/>
        </w:rPr>
        <w:t>3</w:t>
      </w:r>
      <w:r>
        <w:rPr>
          <w:rFonts w:ascii="Times New Roman" w:hAnsi="Times New Roman" w:eastAsia="Times New Roman"/>
          <w:spacing w:val="-10"/>
          <w:position w:val="8"/>
          <w:sz w:val="15"/>
          <w:vertAlign w:val="baseline"/>
        </w:rPr>
        <w:t> </w:t>
      </w:r>
      <w:r>
        <w:rPr>
          <w:spacing w:val="11"/>
          <w:vertAlign w:val="baseline"/>
        </w:rPr>
        <w:t>、排放速率 </w:t>
      </w:r>
      <w:r>
        <w:rPr>
          <w:rFonts w:ascii="Times New Roman" w:hAnsi="Times New Roman" w:eastAsia="Times New Roman"/>
          <w:vertAlign w:val="baseline"/>
        </w:rPr>
        <w:t>0.495kg/h</w:t>
      </w:r>
      <w:r>
        <w:rPr>
          <w:spacing w:val="2"/>
          <w:vertAlign w:val="baseline"/>
        </w:rPr>
        <w:t>， 甲醇最大排放浓度 </w:t>
      </w:r>
      <w:r>
        <w:rPr>
          <w:rFonts w:ascii="Times New Roman" w:hAnsi="Times New Roman" w:eastAsia="Times New Roman"/>
          <w:vertAlign w:val="baseline"/>
        </w:rPr>
        <w:t>38mg/m</w:t>
      </w:r>
      <w:r>
        <w:rPr>
          <w:rFonts w:ascii="Times New Roman" w:hAnsi="Times New Roman" w:eastAsia="Times New Roman"/>
          <w:position w:val="8"/>
          <w:sz w:val="15"/>
          <w:vertAlign w:val="baseline"/>
        </w:rPr>
        <w:t>3</w:t>
      </w:r>
      <w:r>
        <w:rPr>
          <w:rFonts w:ascii="Times New Roman" w:hAnsi="Times New Roman" w:eastAsia="Times New Roman"/>
          <w:spacing w:val="-10"/>
          <w:position w:val="8"/>
          <w:sz w:val="15"/>
          <w:vertAlign w:val="baseline"/>
        </w:rPr>
        <w:t> </w:t>
      </w:r>
      <w:r>
        <w:rPr>
          <w:spacing w:val="15"/>
          <w:vertAlign w:val="baseline"/>
        </w:rPr>
        <w:t>、排放速率</w:t>
      </w:r>
      <w:r>
        <w:rPr>
          <w:vertAlign w:val="baseline"/>
        </w:rPr>
        <w:t> </w:t>
      </w:r>
      <w:r>
        <w:rPr>
          <w:rFonts w:ascii="Times New Roman" w:hAnsi="Times New Roman" w:eastAsia="Times New Roman"/>
          <w:vertAlign w:val="baseline"/>
        </w:rPr>
        <w:t>0.344kg/h</w:t>
      </w:r>
      <w:r>
        <w:rPr>
          <w:spacing w:val="-6"/>
          <w:vertAlign w:val="baseline"/>
        </w:rPr>
        <w:t>，氯化氢最大排放浓度 </w:t>
      </w:r>
      <w:r>
        <w:rPr>
          <w:rFonts w:ascii="Times New Roman" w:hAnsi="Times New Roman" w:eastAsia="Times New Roman"/>
          <w:vertAlign w:val="baseline"/>
        </w:rPr>
        <w:t>2.3mg/m</w:t>
      </w:r>
      <w:r>
        <w:rPr>
          <w:rFonts w:ascii="Times New Roman" w:hAnsi="Times New Roman" w:eastAsia="Times New Roman"/>
          <w:vertAlign w:val="superscript"/>
        </w:rPr>
        <w:t>3</w:t>
      </w:r>
      <w:r>
        <w:rPr>
          <w:spacing w:val="-10"/>
          <w:vertAlign w:val="baseline"/>
        </w:rPr>
        <w:t>、排放速率 </w:t>
      </w:r>
      <w:r>
        <w:rPr>
          <w:rFonts w:ascii="Times New Roman" w:hAnsi="Times New Roman" w:eastAsia="Times New Roman"/>
          <w:vertAlign w:val="baseline"/>
        </w:rPr>
        <w:t>1.96</w:t>
      </w:r>
      <w:r>
        <w:rPr>
          <w:vertAlign w:val="baseline"/>
        </w:rPr>
        <w:t>×</w:t>
      </w:r>
      <w:r>
        <w:rPr>
          <w:rFonts w:ascii="Times New Roman" w:hAnsi="Times New Roman" w:eastAsia="Times New Roman"/>
          <w:vertAlign w:val="baseline"/>
        </w:rPr>
        <w:t>10</w:t>
      </w:r>
      <w:r>
        <w:rPr>
          <w:rFonts w:ascii="Times New Roman" w:hAnsi="Times New Roman" w:eastAsia="Times New Roman"/>
          <w:vertAlign w:val="superscript"/>
        </w:rPr>
        <w:t>-2</w:t>
      </w:r>
      <w:r>
        <w:rPr>
          <w:rFonts w:ascii="Times New Roman" w:hAnsi="Times New Roman" w:eastAsia="Times New Roman"/>
          <w:vertAlign w:val="baseline"/>
        </w:rPr>
        <w:t>kg/h</w:t>
      </w:r>
      <w:r>
        <w:rPr>
          <w:vertAlign w:val="baseline"/>
        </w:rPr>
        <w:t>，满足《大气污染物综合</w:t>
      </w:r>
      <w:r>
        <w:rPr>
          <w:spacing w:val="-5"/>
          <w:vertAlign w:val="baseline"/>
        </w:rPr>
        <w:t>排放标准》</w:t>
      </w:r>
      <w:r>
        <w:rPr>
          <w:rFonts w:ascii="Times New Roman" w:hAnsi="Times New Roman" w:eastAsia="Times New Roman"/>
          <w:vertAlign w:val="baseline"/>
        </w:rPr>
        <w:t>(GB16297-</w:t>
      </w:r>
      <w:r>
        <w:rPr>
          <w:rFonts w:ascii="Times New Roman" w:hAnsi="Times New Roman" w:eastAsia="Times New Roman"/>
          <w:spacing w:val="11"/>
          <w:vertAlign w:val="baseline"/>
        </w:rPr>
        <w:t>1996)</w:t>
      </w:r>
      <w:r>
        <w:rPr>
          <w:spacing w:val="-6"/>
          <w:vertAlign w:val="baseline"/>
        </w:rPr>
        <w:t>表 </w:t>
      </w:r>
      <w:r>
        <w:rPr>
          <w:rFonts w:ascii="Times New Roman" w:hAnsi="Times New Roman" w:eastAsia="Times New Roman"/>
          <w:vertAlign w:val="baseline"/>
        </w:rPr>
        <w:t>2</w:t>
      </w:r>
      <w:r>
        <w:rPr>
          <w:rFonts w:ascii="Times New Roman" w:hAnsi="Times New Roman" w:eastAsia="Times New Roman"/>
          <w:spacing w:val="21"/>
          <w:vertAlign w:val="baseline"/>
        </w:rPr>
        <w:t> </w:t>
      </w:r>
      <w:r>
        <w:rPr>
          <w:spacing w:val="21"/>
          <w:vertAlign w:val="baseline"/>
        </w:rPr>
        <w:t>二级标准</w:t>
      </w:r>
      <w:r>
        <w:rPr>
          <w:rFonts w:ascii="Times New Roman" w:hAnsi="Times New Roman" w:eastAsia="Times New Roman"/>
          <w:spacing w:val="11"/>
          <w:vertAlign w:val="baseline"/>
        </w:rPr>
        <w:t>(</w:t>
      </w:r>
      <w:r>
        <w:rPr>
          <w:spacing w:val="21"/>
          <w:vertAlign w:val="baseline"/>
        </w:rPr>
        <w:t>新污染源</w:t>
      </w:r>
      <w:r>
        <w:rPr>
          <w:rFonts w:ascii="Times New Roman" w:hAnsi="Times New Roman" w:eastAsia="Times New Roman"/>
          <w:spacing w:val="11"/>
          <w:vertAlign w:val="baseline"/>
        </w:rPr>
        <w:t>)</w:t>
      </w:r>
      <w:r>
        <w:rPr>
          <w:spacing w:val="-22"/>
          <w:vertAlign w:val="baseline"/>
        </w:rPr>
        <w:t>要求。</w:t>
      </w:r>
      <w:r>
        <w:rPr>
          <w:rFonts w:ascii="Times New Roman" w:hAnsi="Times New Roman" w:eastAsia="Times New Roman"/>
          <w:vertAlign w:val="baseline"/>
        </w:rPr>
        <w:t>DMF </w:t>
      </w:r>
      <w:r>
        <w:rPr>
          <w:vertAlign w:val="baseline"/>
        </w:rPr>
        <w:t>最大排放浓度</w:t>
      </w:r>
      <w:r>
        <w:rPr>
          <w:rFonts w:ascii="Times New Roman" w:hAnsi="Times New Roman" w:eastAsia="Times New Roman"/>
          <w:vertAlign w:val="baseline"/>
        </w:rPr>
        <w:t>&lt;0.1mg/m</w:t>
      </w:r>
      <w:r>
        <w:rPr>
          <w:rFonts w:ascii="Times New Roman" w:hAnsi="Times New Roman" w:eastAsia="Times New Roman"/>
          <w:position w:val="8"/>
          <w:sz w:val="15"/>
          <w:vertAlign w:val="baseline"/>
        </w:rPr>
        <w:t>3</w:t>
      </w:r>
      <w:r>
        <w:rPr>
          <w:vertAlign w:val="baseline"/>
        </w:rPr>
        <w:t>，</w:t>
      </w:r>
      <w:r>
        <w:rPr>
          <w:spacing w:val="-4"/>
          <w:vertAlign w:val="baseline"/>
        </w:rPr>
        <w:t>二氯甲烷最大排放浓度 </w:t>
      </w:r>
      <w:r>
        <w:rPr>
          <w:rFonts w:ascii="Times New Roman" w:hAnsi="Times New Roman" w:eastAsia="Times New Roman"/>
          <w:vertAlign w:val="baseline"/>
        </w:rPr>
        <w:t>17.4mg/m</w:t>
      </w:r>
      <w:r>
        <w:rPr>
          <w:rFonts w:ascii="Times New Roman" w:hAnsi="Times New Roman" w:eastAsia="Times New Roman"/>
          <w:vertAlign w:val="superscript"/>
        </w:rPr>
        <w:t>3</w:t>
      </w:r>
      <w:r>
        <w:rPr>
          <w:spacing w:val="-4"/>
          <w:vertAlign w:val="baseline"/>
        </w:rPr>
        <w:t>，四氢呋喃最大排放浓度 </w:t>
      </w:r>
      <w:r>
        <w:rPr>
          <w:rFonts w:ascii="Times New Roman" w:hAnsi="Times New Roman" w:eastAsia="Times New Roman"/>
          <w:vertAlign w:val="baseline"/>
        </w:rPr>
        <w:t>11.5mg/m</w:t>
      </w:r>
      <w:r>
        <w:rPr>
          <w:rFonts w:ascii="Times New Roman" w:hAnsi="Times New Roman" w:eastAsia="Times New Roman"/>
          <w:vertAlign w:val="superscript"/>
        </w:rPr>
        <w:t>3</w:t>
      </w:r>
      <w:r>
        <w:rPr>
          <w:vertAlign w:val="baseline"/>
        </w:rPr>
        <w:t>，满足《石油化学工业污染物排放标准》（</w:t>
      </w:r>
      <w:r>
        <w:rPr>
          <w:rFonts w:ascii="Times New Roman" w:hAnsi="Times New Roman" w:eastAsia="Times New Roman"/>
          <w:vertAlign w:val="baseline"/>
        </w:rPr>
        <w:t>GB31571-2015</w:t>
      </w:r>
      <w:r>
        <w:rPr>
          <w:vertAlign w:val="baseline"/>
        </w:rPr>
        <w:t>）</w:t>
      </w:r>
      <w:r>
        <w:rPr>
          <w:spacing w:val="4"/>
          <w:vertAlign w:val="baseline"/>
        </w:rPr>
        <w:t>限值要求。乙酸乙酯最大排放浓度</w:t>
      </w:r>
      <w:r>
        <w:rPr>
          <w:rFonts w:ascii="Times New Roman" w:hAnsi="Times New Roman" w:eastAsia="Times New Roman"/>
          <w:vertAlign w:val="baseline"/>
        </w:rPr>
        <w:t>&lt;0.006mg/m</w:t>
      </w:r>
      <w:r>
        <w:rPr>
          <w:rFonts w:ascii="Times New Roman" w:hAnsi="Times New Roman" w:eastAsia="Times New Roman"/>
          <w:vertAlign w:val="superscript"/>
        </w:rPr>
        <w:t>3</w:t>
      </w:r>
      <w:r>
        <w:rPr>
          <w:vertAlign w:val="baseline"/>
        </w:rPr>
        <w:t>，满足</w:t>
      </w:r>
    </w:p>
    <w:p>
      <w:pPr>
        <w:pStyle w:val="BodyText"/>
        <w:spacing w:line="362" w:lineRule="auto"/>
        <w:ind w:left="282" w:right="283"/>
      </w:pPr>
      <w:r>
        <w:rPr>
          <w:spacing w:val="12"/>
        </w:rPr>
        <w:t>《制药工业大气污染物排放标准》</w:t>
      </w:r>
      <w:r>
        <w:rPr/>
        <w:t>（</w:t>
      </w:r>
      <w:r>
        <w:rPr>
          <w:rFonts w:ascii="Times New Roman" w:eastAsia="Times New Roman"/>
        </w:rPr>
        <w:t>DB33/310005-2021</w:t>
      </w:r>
      <w:r>
        <w:rPr/>
        <w:t>）中的排放限值。臭气最大排放浓</w:t>
      </w:r>
      <w:r>
        <w:rPr>
          <w:spacing w:val="-30"/>
        </w:rPr>
        <w:t>度 </w:t>
      </w:r>
      <w:r>
        <w:rPr>
          <w:rFonts w:ascii="Times New Roman" w:eastAsia="Times New Roman"/>
          <w:spacing w:val="-2"/>
        </w:rPr>
        <w:t>851</w:t>
      </w:r>
      <w:r>
        <w:rPr>
          <w:spacing w:val="-2"/>
        </w:rPr>
        <w:t>，满足《恶臭污染物排放标准》（</w:t>
      </w:r>
      <w:r>
        <w:rPr>
          <w:rFonts w:ascii="Times New Roman" w:eastAsia="Times New Roman"/>
          <w:spacing w:val="-2"/>
        </w:rPr>
        <w:t>GB14554-93</w:t>
      </w:r>
      <w:r>
        <w:rPr>
          <w:spacing w:val="-2"/>
        </w:rPr>
        <w:t>）要求。</w:t>
      </w:r>
    </w:p>
    <w:p>
      <w:pPr>
        <w:pStyle w:val="BodyText"/>
        <w:ind w:left="762"/>
      </w:pPr>
      <w:r>
        <w:rPr>
          <w:spacing w:val="-5"/>
        </w:rPr>
        <w:t>污水站废气处理装置的非甲烷总烃最大排放浓度 </w:t>
      </w:r>
      <w:r>
        <w:rPr>
          <w:rFonts w:ascii="Times New Roman" w:eastAsia="Times New Roman"/>
          <w:spacing w:val="-2"/>
        </w:rPr>
        <w:t>5.45mg/m</w:t>
      </w:r>
      <w:r>
        <w:rPr>
          <w:rFonts w:ascii="Times New Roman" w:eastAsia="Times New Roman"/>
          <w:spacing w:val="-2"/>
          <w:vertAlign w:val="superscript"/>
        </w:rPr>
        <w:t>3</w:t>
      </w:r>
      <w:r>
        <w:rPr>
          <w:spacing w:val="-10"/>
          <w:vertAlign w:val="baseline"/>
        </w:rPr>
        <w:t>、排放速率 </w:t>
      </w:r>
      <w:r>
        <w:rPr>
          <w:rFonts w:ascii="Times New Roman" w:eastAsia="Times New Roman"/>
          <w:spacing w:val="-2"/>
          <w:vertAlign w:val="baseline"/>
        </w:rPr>
        <w:t>0.0439kg/h</w:t>
      </w:r>
      <w:r>
        <w:rPr>
          <w:spacing w:val="-5"/>
          <w:vertAlign w:val="baseline"/>
        </w:rPr>
        <w:t>，满足</w:t>
      </w:r>
    </w:p>
    <w:p>
      <w:pPr>
        <w:pStyle w:val="BodyText"/>
        <w:spacing w:line="362" w:lineRule="auto" w:before="161"/>
        <w:ind w:left="282" w:right="268"/>
      </w:pPr>
      <w:r>
        <w:rPr>
          <w:spacing w:val="9"/>
        </w:rPr>
        <w:t>《大气污染物综合排放标准》</w:t>
      </w:r>
      <w:r>
        <w:rPr>
          <w:rFonts w:ascii="Times New Roman" w:hAnsi="Times New Roman" w:eastAsia="Times New Roman"/>
        </w:rPr>
        <w:t>(GB16297-</w:t>
      </w:r>
      <w:r>
        <w:rPr>
          <w:rFonts w:ascii="Times New Roman" w:hAnsi="Times New Roman" w:eastAsia="Times New Roman"/>
          <w:spacing w:val="12"/>
        </w:rPr>
        <w:t>1996)</w:t>
      </w:r>
      <w:r>
        <w:rPr>
          <w:spacing w:val="-2"/>
        </w:rPr>
        <w:t>表 </w:t>
      </w:r>
      <w:r>
        <w:rPr>
          <w:rFonts w:ascii="Times New Roman" w:hAnsi="Times New Roman" w:eastAsia="Times New Roman"/>
        </w:rPr>
        <w:t>2</w:t>
      </w:r>
      <w:r>
        <w:rPr>
          <w:rFonts w:ascii="Times New Roman" w:hAnsi="Times New Roman" w:eastAsia="Times New Roman"/>
          <w:spacing w:val="24"/>
        </w:rPr>
        <w:t> </w:t>
      </w:r>
      <w:r>
        <w:rPr>
          <w:spacing w:val="24"/>
        </w:rPr>
        <w:t>二级标准</w:t>
      </w:r>
      <w:r>
        <w:rPr>
          <w:rFonts w:ascii="Times New Roman" w:hAnsi="Times New Roman" w:eastAsia="Times New Roman"/>
          <w:spacing w:val="13"/>
        </w:rPr>
        <w:t>(</w:t>
      </w:r>
      <w:r>
        <w:rPr>
          <w:spacing w:val="24"/>
        </w:rPr>
        <w:t>新污染源</w:t>
      </w:r>
      <w:r>
        <w:rPr>
          <w:rFonts w:ascii="Times New Roman" w:hAnsi="Times New Roman" w:eastAsia="Times New Roman"/>
          <w:spacing w:val="13"/>
        </w:rPr>
        <w:t>)</w:t>
      </w:r>
      <w:r>
        <w:rPr>
          <w:spacing w:val="9"/>
        </w:rPr>
        <w:t>要求。氨气最大</w:t>
      </w:r>
      <w:r>
        <w:rPr>
          <w:spacing w:val="-4"/>
        </w:rPr>
        <w:t>排放速率</w:t>
      </w:r>
      <w:r>
        <w:rPr>
          <w:rFonts w:ascii="Times New Roman" w:hAnsi="Times New Roman" w:eastAsia="Times New Roman"/>
          <w:spacing w:val="-4"/>
        </w:rPr>
        <w:t>&lt;1.04</w:t>
      </w:r>
      <w:r>
        <w:rPr>
          <w:spacing w:val="-4"/>
        </w:rPr>
        <w:t>×</w:t>
      </w:r>
      <w:r>
        <w:rPr>
          <w:rFonts w:ascii="Times New Roman" w:hAnsi="Times New Roman" w:eastAsia="Times New Roman"/>
          <w:spacing w:val="-4"/>
        </w:rPr>
        <w:t>10</w:t>
      </w:r>
      <w:r>
        <w:rPr>
          <w:rFonts w:ascii="Times New Roman" w:hAnsi="Times New Roman" w:eastAsia="Times New Roman"/>
          <w:spacing w:val="-4"/>
          <w:vertAlign w:val="superscript"/>
        </w:rPr>
        <w:t>-3</w:t>
      </w:r>
      <w:r>
        <w:rPr>
          <w:rFonts w:ascii="Times New Roman" w:hAnsi="Times New Roman" w:eastAsia="Times New Roman"/>
          <w:spacing w:val="-4"/>
          <w:vertAlign w:val="baseline"/>
        </w:rPr>
        <w:t>kg/h</w:t>
      </w:r>
      <w:r>
        <w:rPr>
          <w:spacing w:val="-5"/>
          <w:vertAlign w:val="baseline"/>
        </w:rPr>
        <w:t>，硫化氢最大排放浓度 </w:t>
      </w:r>
      <w:r>
        <w:rPr>
          <w:rFonts w:ascii="Times New Roman" w:hAnsi="Times New Roman" w:eastAsia="Times New Roman"/>
          <w:spacing w:val="-4"/>
          <w:vertAlign w:val="baseline"/>
        </w:rPr>
        <w:t>0.018kg/h</w:t>
      </w:r>
      <w:r>
        <w:rPr>
          <w:spacing w:val="-5"/>
          <w:vertAlign w:val="baseline"/>
        </w:rPr>
        <w:t>，臭气最大排放浓度 </w:t>
      </w:r>
      <w:r>
        <w:rPr>
          <w:rFonts w:ascii="Times New Roman" w:hAnsi="Times New Roman" w:eastAsia="Times New Roman"/>
          <w:spacing w:val="-4"/>
          <w:vertAlign w:val="baseline"/>
        </w:rPr>
        <w:t>851</w:t>
      </w:r>
      <w:r>
        <w:rPr>
          <w:spacing w:val="-6"/>
          <w:vertAlign w:val="baseline"/>
        </w:rPr>
        <w:t>，满足《恶</w:t>
      </w:r>
    </w:p>
    <w:p>
      <w:pPr>
        <w:pStyle w:val="BodyText"/>
        <w:spacing w:after="0" w:line="362" w:lineRule="auto"/>
        <w:sectPr>
          <w:pgSz w:w="11910" w:h="16840"/>
          <w:pgMar w:header="897" w:footer="1472" w:top="1120" w:bottom="1660" w:left="850" w:right="850"/>
        </w:sectPr>
      </w:pPr>
    </w:p>
    <w:p>
      <w:pPr>
        <w:pStyle w:val="BodyText"/>
        <w:spacing w:before="2"/>
        <w:ind w:left="282"/>
      </w:pPr>
      <w:r>
        <w:rPr>
          <w:spacing w:val="-10"/>
        </w:rPr>
        <w:t>臭污染物排放标准》（</w:t>
      </w:r>
      <w:r>
        <w:rPr>
          <w:rFonts w:ascii="Times New Roman" w:eastAsia="Times New Roman"/>
          <w:spacing w:val="-10"/>
        </w:rPr>
        <w:t>GB14554-93</w:t>
      </w:r>
      <w:r>
        <w:rPr>
          <w:spacing w:val="-10"/>
        </w:rPr>
        <w:t>）要求。</w:t>
      </w:r>
    </w:p>
    <w:p>
      <w:pPr>
        <w:pStyle w:val="BodyText"/>
        <w:spacing w:before="158"/>
        <w:ind w:left="762"/>
        <w:jc w:val="both"/>
      </w:pPr>
      <w:r>
        <w:rPr>
          <w:spacing w:val="-2"/>
        </w:rPr>
        <w:t>研发楼废气处理装置的非甲烷总烃最大排放浓度 </w:t>
      </w:r>
      <w:r>
        <w:rPr>
          <w:rFonts w:ascii="Times New Roman" w:eastAsia="Times New Roman"/>
        </w:rPr>
        <w:t>11.4mg/m</w:t>
      </w:r>
      <w:r>
        <w:rPr>
          <w:rFonts w:ascii="Times New Roman" w:eastAsia="Times New Roman"/>
          <w:vertAlign w:val="superscript"/>
        </w:rPr>
        <w:t>3</w:t>
      </w:r>
      <w:r>
        <w:rPr>
          <w:spacing w:val="-8"/>
          <w:vertAlign w:val="baseline"/>
        </w:rPr>
        <w:t>、排放速率 </w:t>
      </w:r>
      <w:r>
        <w:rPr>
          <w:rFonts w:ascii="Times New Roman" w:eastAsia="Times New Roman"/>
          <w:vertAlign w:val="baseline"/>
        </w:rPr>
        <w:t>0.132kg/h</w:t>
      </w:r>
      <w:r>
        <w:rPr>
          <w:spacing w:val="-4"/>
          <w:vertAlign w:val="baseline"/>
        </w:rPr>
        <w:t>，满足</w:t>
      </w:r>
    </w:p>
    <w:p>
      <w:pPr>
        <w:pStyle w:val="BodyText"/>
        <w:spacing w:line="362" w:lineRule="auto" w:before="161"/>
        <w:ind w:left="282" w:right="281"/>
        <w:jc w:val="both"/>
      </w:pPr>
      <w:r>
        <w:rPr>
          <w:spacing w:val="9"/>
        </w:rPr>
        <w:t>《大气污染物综合排放标准》</w:t>
      </w:r>
      <w:r>
        <w:rPr>
          <w:rFonts w:ascii="Times New Roman" w:eastAsia="Times New Roman"/>
        </w:rPr>
        <w:t>(GB16297-</w:t>
      </w:r>
      <w:r>
        <w:rPr>
          <w:rFonts w:ascii="Times New Roman" w:eastAsia="Times New Roman"/>
          <w:spacing w:val="12"/>
        </w:rPr>
        <w:t>1996)</w:t>
      </w:r>
      <w:r>
        <w:rPr>
          <w:spacing w:val="-5"/>
        </w:rPr>
        <w:t>表 </w:t>
      </w:r>
      <w:r>
        <w:rPr>
          <w:rFonts w:ascii="Times New Roman" w:eastAsia="Times New Roman"/>
        </w:rPr>
        <w:t>2</w:t>
      </w:r>
      <w:r>
        <w:rPr>
          <w:rFonts w:ascii="Times New Roman" w:eastAsia="Times New Roman"/>
          <w:spacing w:val="24"/>
        </w:rPr>
        <w:t> </w:t>
      </w:r>
      <w:r>
        <w:rPr>
          <w:spacing w:val="24"/>
        </w:rPr>
        <w:t>二级标准</w:t>
      </w:r>
      <w:r>
        <w:rPr>
          <w:rFonts w:ascii="Times New Roman" w:eastAsia="Times New Roman"/>
          <w:spacing w:val="13"/>
        </w:rPr>
        <w:t>(</w:t>
      </w:r>
      <w:r>
        <w:rPr>
          <w:spacing w:val="24"/>
        </w:rPr>
        <w:t>新污染源</w:t>
      </w:r>
      <w:r>
        <w:rPr>
          <w:rFonts w:ascii="Times New Roman" w:eastAsia="Times New Roman"/>
          <w:spacing w:val="13"/>
        </w:rPr>
        <w:t>)</w:t>
      </w:r>
      <w:r>
        <w:rPr>
          <w:spacing w:val="9"/>
        </w:rPr>
        <w:t>要求。臭气最大</w:t>
      </w:r>
      <w:r>
        <w:rPr>
          <w:spacing w:val="-12"/>
        </w:rPr>
        <w:t>排放浓度 </w:t>
      </w:r>
      <w:r>
        <w:rPr>
          <w:rFonts w:ascii="Times New Roman" w:eastAsia="Times New Roman"/>
          <w:spacing w:val="-2"/>
        </w:rPr>
        <w:t>630</w:t>
      </w:r>
      <w:r>
        <w:rPr>
          <w:spacing w:val="-2"/>
        </w:rPr>
        <w:t>，满足《恶臭污染物排放标准》（</w:t>
      </w:r>
      <w:r>
        <w:rPr>
          <w:rFonts w:ascii="Times New Roman" w:eastAsia="Times New Roman"/>
          <w:spacing w:val="-2"/>
        </w:rPr>
        <w:t>GB14554-93</w:t>
      </w:r>
      <w:r>
        <w:rPr>
          <w:spacing w:val="-2"/>
        </w:rPr>
        <w:t>）要求。</w:t>
      </w:r>
    </w:p>
    <w:p>
      <w:pPr>
        <w:pStyle w:val="BodyText"/>
        <w:spacing w:line="364" w:lineRule="auto" w:before="5"/>
        <w:ind w:left="282" w:right="281" w:firstLine="480"/>
        <w:jc w:val="both"/>
      </w:pPr>
      <w:r>
        <w:rPr>
          <w:spacing w:val="-3"/>
        </w:rPr>
        <w:t>危废仓库废气处理装置的非甲烷总烃最大排放浓度 </w:t>
      </w:r>
      <w:r>
        <w:rPr>
          <w:rFonts w:ascii="Times New Roman" w:eastAsia="Times New Roman"/>
          <w:spacing w:val="-2"/>
        </w:rPr>
        <w:t>6.83mg/m</w:t>
      </w:r>
      <w:r>
        <w:rPr>
          <w:rFonts w:ascii="Times New Roman" w:eastAsia="Times New Roman"/>
          <w:spacing w:val="-2"/>
          <w:vertAlign w:val="superscript"/>
        </w:rPr>
        <w:t>3</w:t>
      </w:r>
      <w:r>
        <w:rPr>
          <w:spacing w:val="-2"/>
          <w:vertAlign w:val="baseline"/>
        </w:rPr>
        <w:t>、排放速率 </w:t>
      </w:r>
      <w:r>
        <w:rPr>
          <w:rFonts w:ascii="Times New Roman" w:eastAsia="Times New Roman"/>
          <w:spacing w:val="-2"/>
          <w:vertAlign w:val="baseline"/>
        </w:rPr>
        <w:t>0.189kg/h</w:t>
      </w:r>
      <w:r>
        <w:rPr>
          <w:spacing w:val="-2"/>
          <w:vertAlign w:val="baseline"/>
        </w:rPr>
        <w:t>，满</w:t>
      </w:r>
      <w:r>
        <w:rPr>
          <w:spacing w:val="8"/>
          <w:vertAlign w:val="baseline"/>
        </w:rPr>
        <w:t>足《大气污染物综合排放标准》</w:t>
      </w:r>
      <w:r>
        <w:rPr>
          <w:rFonts w:ascii="Times New Roman" w:eastAsia="Times New Roman"/>
          <w:vertAlign w:val="baseline"/>
        </w:rPr>
        <w:t>(GB16297-</w:t>
      </w:r>
      <w:r>
        <w:rPr>
          <w:rFonts w:ascii="Times New Roman" w:eastAsia="Times New Roman"/>
          <w:spacing w:val="12"/>
          <w:vertAlign w:val="baseline"/>
        </w:rPr>
        <w:t>1996)</w:t>
      </w:r>
      <w:r>
        <w:rPr>
          <w:spacing w:val="-5"/>
          <w:vertAlign w:val="baseline"/>
        </w:rPr>
        <w:t>表 </w:t>
      </w:r>
      <w:r>
        <w:rPr>
          <w:rFonts w:ascii="Times New Roman" w:eastAsia="Times New Roman"/>
          <w:vertAlign w:val="baseline"/>
        </w:rPr>
        <w:t>2</w:t>
      </w:r>
      <w:r>
        <w:rPr>
          <w:rFonts w:ascii="Times New Roman" w:eastAsia="Times New Roman"/>
          <w:spacing w:val="24"/>
          <w:vertAlign w:val="baseline"/>
        </w:rPr>
        <w:t> </w:t>
      </w:r>
      <w:r>
        <w:rPr>
          <w:spacing w:val="24"/>
          <w:vertAlign w:val="baseline"/>
        </w:rPr>
        <w:t>二级标准</w:t>
      </w:r>
      <w:r>
        <w:rPr>
          <w:rFonts w:ascii="Times New Roman" w:eastAsia="Times New Roman"/>
          <w:spacing w:val="13"/>
          <w:vertAlign w:val="baseline"/>
        </w:rPr>
        <w:t>(</w:t>
      </w:r>
      <w:r>
        <w:rPr>
          <w:spacing w:val="24"/>
          <w:vertAlign w:val="baseline"/>
        </w:rPr>
        <w:t>新污染源</w:t>
      </w:r>
      <w:r>
        <w:rPr>
          <w:rFonts w:ascii="Times New Roman" w:eastAsia="Times New Roman"/>
          <w:spacing w:val="13"/>
          <w:vertAlign w:val="baseline"/>
        </w:rPr>
        <w:t>)</w:t>
      </w:r>
      <w:r>
        <w:rPr>
          <w:spacing w:val="11"/>
          <w:vertAlign w:val="baseline"/>
        </w:rPr>
        <w:t>要求。臭气最</w:t>
      </w:r>
      <w:r>
        <w:rPr>
          <w:spacing w:val="-10"/>
          <w:vertAlign w:val="baseline"/>
        </w:rPr>
        <w:t>大排放浓度 </w:t>
      </w:r>
      <w:r>
        <w:rPr>
          <w:rFonts w:ascii="Times New Roman" w:eastAsia="Times New Roman"/>
          <w:spacing w:val="-2"/>
          <w:vertAlign w:val="baseline"/>
        </w:rPr>
        <w:t>549</w:t>
      </w:r>
      <w:r>
        <w:rPr>
          <w:spacing w:val="-2"/>
          <w:vertAlign w:val="baseline"/>
        </w:rPr>
        <w:t>，满足《恶臭污染物排放标准》（</w:t>
      </w:r>
      <w:r>
        <w:rPr>
          <w:rFonts w:ascii="Times New Roman" w:eastAsia="Times New Roman"/>
          <w:spacing w:val="-2"/>
          <w:vertAlign w:val="baseline"/>
        </w:rPr>
        <w:t>GB14554-93</w:t>
      </w:r>
      <w:r>
        <w:rPr>
          <w:spacing w:val="-2"/>
          <w:vertAlign w:val="baseline"/>
        </w:rPr>
        <w:t>）要求。</w:t>
      </w:r>
    </w:p>
    <w:p>
      <w:pPr>
        <w:pStyle w:val="BodyText"/>
        <w:spacing w:line="307" w:lineRule="exact"/>
        <w:ind w:left="762"/>
      </w:pPr>
      <w:r>
        <w:rPr>
          <w:spacing w:val="-1"/>
        </w:rPr>
        <w:t>综上，所有有组织废气均能满足相应排放限值，可实现达标排放。</w:t>
      </w:r>
    </w:p>
    <w:p>
      <w:pPr>
        <w:pStyle w:val="ListParagraph"/>
        <w:numPr>
          <w:ilvl w:val="2"/>
          <w:numId w:val="40"/>
        </w:numPr>
        <w:tabs>
          <w:tab w:pos="1362" w:val="left" w:leader="none"/>
        </w:tabs>
        <w:spacing w:line="240" w:lineRule="auto" w:before="158" w:after="0"/>
        <w:ind w:left="1362" w:right="0" w:hanging="600"/>
        <w:jc w:val="left"/>
        <w:rPr>
          <w:sz w:val="24"/>
        </w:rPr>
      </w:pPr>
      <w:r>
        <w:rPr>
          <w:spacing w:val="-2"/>
          <w:sz w:val="24"/>
        </w:rPr>
        <w:t>厂界无组织废气</w:t>
      </w:r>
    </w:p>
    <w:p>
      <w:pPr>
        <w:pStyle w:val="BodyText"/>
        <w:spacing w:before="158"/>
        <w:ind w:left="762"/>
      </w:pPr>
      <w:r>
        <w:rPr>
          <w:spacing w:val="4"/>
        </w:rPr>
        <w:t>厂界无组织排放的各废气污染物最高点检测值能满足《大气污染物综合排放标准》</w:t>
      </w:r>
    </w:p>
    <w:p>
      <w:pPr>
        <w:pStyle w:val="BodyText"/>
        <w:spacing w:before="161"/>
        <w:ind w:left="282"/>
      </w:pPr>
      <w:r>
        <w:rPr>
          <w:rFonts w:ascii="Times New Roman" w:eastAsia="Times New Roman"/>
          <w:spacing w:val="-5"/>
        </w:rPr>
        <w:t>(GB16297-1996)</w:t>
      </w:r>
      <w:r>
        <w:rPr>
          <w:spacing w:val="-10"/>
        </w:rPr>
        <w:t>、《恶臭污染物排放标准》</w:t>
      </w:r>
      <w:r>
        <w:rPr>
          <w:spacing w:val="-5"/>
        </w:rPr>
        <w:t>（</w:t>
      </w:r>
      <w:r>
        <w:rPr>
          <w:rFonts w:ascii="Times New Roman" w:eastAsia="Times New Roman"/>
          <w:spacing w:val="-5"/>
        </w:rPr>
        <w:t>GB14554-93</w:t>
      </w:r>
      <w:r>
        <w:rPr>
          <w:spacing w:val="-5"/>
        </w:rPr>
        <w:t>）</w:t>
      </w:r>
      <w:r>
        <w:rPr>
          <w:spacing w:val="-13"/>
        </w:rPr>
        <w:t>、《石油化学工业污染物排放标准》</w:t>
      </w:r>
    </w:p>
    <w:p>
      <w:pPr>
        <w:pStyle w:val="BodyText"/>
        <w:spacing w:before="158"/>
        <w:ind w:left="282"/>
      </w:pPr>
      <w:r>
        <w:rPr>
          <w:spacing w:val="-8"/>
        </w:rPr>
        <w:t>（</w:t>
      </w:r>
      <w:r>
        <w:rPr>
          <w:rFonts w:ascii="Times New Roman" w:eastAsia="Times New Roman"/>
          <w:spacing w:val="-8"/>
        </w:rPr>
        <w:t>GB31571-2015</w:t>
      </w:r>
      <w:r>
        <w:rPr>
          <w:spacing w:val="-8"/>
        </w:rPr>
        <w:t>）</w:t>
      </w:r>
      <w:r>
        <w:rPr>
          <w:spacing w:val="-9"/>
        </w:rPr>
        <w:t>相关限值要求。</w:t>
      </w:r>
    </w:p>
    <w:p>
      <w:pPr>
        <w:pStyle w:val="ListParagraph"/>
        <w:numPr>
          <w:ilvl w:val="2"/>
          <w:numId w:val="40"/>
        </w:numPr>
        <w:tabs>
          <w:tab w:pos="1362" w:val="left" w:leader="none"/>
        </w:tabs>
        <w:spacing w:line="240" w:lineRule="auto" w:before="160" w:after="0"/>
        <w:ind w:left="1362" w:right="0" w:hanging="600"/>
        <w:jc w:val="left"/>
        <w:rPr>
          <w:sz w:val="24"/>
        </w:rPr>
      </w:pPr>
      <w:r>
        <w:rPr>
          <w:spacing w:val="-2"/>
          <w:sz w:val="24"/>
        </w:rPr>
        <w:t>厂内无组织废气</w:t>
      </w:r>
    </w:p>
    <w:p>
      <w:pPr>
        <w:pStyle w:val="BodyText"/>
        <w:spacing w:before="161"/>
        <w:ind w:left="762"/>
      </w:pPr>
      <w:r>
        <w:rPr>
          <w:spacing w:val="-1"/>
        </w:rPr>
        <w:t>厂内车间外非甲烷总烃的无组织检测浓度能满足《挥发性有机物无组织排放控制标准》</w:t>
      </w:r>
    </w:p>
    <w:p>
      <w:pPr>
        <w:pStyle w:val="BodyText"/>
        <w:spacing w:before="158"/>
        <w:ind w:left="282"/>
      </w:pPr>
      <w:r>
        <w:rPr/>
        <w:t>（</w:t>
      </w:r>
      <w:r>
        <w:rPr>
          <w:rFonts w:ascii="Times New Roman" w:eastAsia="Times New Roman"/>
        </w:rPr>
        <w:t>GB37822-2019</w:t>
      </w:r>
      <w:r>
        <w:rPr/>
        <w:t>）</w:t>
      </w:r>
      <w:r>
        <w:rPr>
          <w:spacing w:val="-20"/>
        </w:rPr>
        <w:t>附录 </w:t>
      </w:r>
      <w:r>
        <w:rPr>
          <w:rFonts w:ascii="Times New Roman" w:eastAsia="Times New Roman"/>
        </w:rPr>
        <w:t>A</w:t>
      </w:r>
      <w:r>
        <w:rPr>
          <w:rFonts w:ascii="Times New Roman" w:eastAsia="Times New Roman"/>
          <w:spacing w:val="-1"/>
        </w:rPr>
        <w:t> </w:t>
      </w:r>
      <w:r>
        <w:rPr>
          <w:spacing w:val="-2"/>
        </w:rPr>
        <w:t>的特别排放限值要求。</w:t>
      </w:r>
    </w:p>
    <w:p>
      <w:pPr>
        <w:pStyle w:val="BodyText"/>
        <w:spacing w:before="160"/>
        <w:ind w:left="762"/>
      </w:pPr>
      <w:r>
        <w:rPr>
          <w:spacing w:val="-1"/>
        </w:rPr>
        <w:t>综上废气检测结果可知，项目废气污染物能实现达标排放。</w:t>
      </w:r>
    </w:p>
    <w:p>
      <w:pPr>
        <w:pStyle w:val="BodyText"/>
        <w:spacing w:before="158"/>
        <w:ind w:left="762"/>
      </w:pPr>
      <w:r>
        <w:rPr>
          <w:rFonts w:ascii="Times New Roman" w:eastAsia="Times New Roman"/>
          <w:b/>
        </w:rPr>
        <w:t>3</w:t>
      </w:r>
      <w:r>
        <w:rPr>
          <w:spacing w:val="-2"/>
        </w:rPr>
        <w:t>、噪声监测结果</w:t>
      </w:r>
    </w:p>
    <w:p>
      <w:pPr>
        <w:pStyle w:val="BodyText"/>
        <w:spacing w:line="362" w:lineRule="auto" w:before="161"/>
        <w:ind w:left="282" w:right="281" w:firstLine="480"/>
      </w:pPr>
      <w:r>
        <w:rPr>
          <w:spacing w:val="-2"/>
        </w:rPr>
        <w:t>厂界东、南、西、北四侧厂界昼夜间噪声测量值均符合《工业企业厂界环境噪声排放标</w:t>
      </w:r>
      <w:r>
        <w:rPr/>
        <w:t>准》（</w:t>
      </w:r>
      <w:r>
        <w:rPr>
          <w:rFonts w:ascii="Times New Roman" w:eastAsia="Times New Roman"/>
        </w:rPr>
        <w:t>GB12348-2008</w:t>
      </w:r>
      <w:r>
        <w:rPr/>
        <w:t>）</w:t>
      </w:r>
      <w:r>
        <w:rPr>
          <w:spacing w:val="-8"/>
        </w:rPr>
        <w:t>中的 </w:t>
      </w:r>
      <w:r>
        <w:rPr>
          <w:rFonts w:ascii="Times New Roman" w:eastAsia="Times New Roman"/>
        </w:rPr>
        <w:t>3 </w:t>
      </w:r>
      <w:r>
        <w:rPr/>
        <w:t>类标准，噪声可实现达标排放。</w:t>
      </w:r>
    </w:p>
    <w:p>
      <w:pPr>
        <w:pStyle w:val="Heading3"/>
        <w:numPr>
          <w:ilvl w:val="1"/>
          <w:numId w:val="40"/>
        </w:numPr>
        <w:tabs>
          <w:tab w:pos="841" w:val="left" w:leader="none"/>
        </w:tabs>
        <w:spacing w:line="240" w:lineRule="auto" w:before="6" w:after="0"/>
        <w:ind w:left="841" w:right="0" w:hanging="559"/>
        <w:jc w:val="left"/>
      </w:pPr>
      <w:bookmarkStart w:name="10.3项目总量情况" w:id="208"/>
      <w:bookmarkEnd w:id="208"/>
      <w:r>
        <w:rPr/>
      </w:r>
      <w:bookmarkStart w:name="_bookmark50" w:id="209"/>
      <w:bookmarkEnd w:id="209"/>
      <w:r>
        <w:rPr/>
      </w:r>
      <w:r>
        <w:rPr>
          <w:spacing w:val="-4"/>
        </w:rPr>
        <w:t>项目总量情况</w:t>
      </w:r>
    </w:p>
    <w:p>
      <w:pPr>
        <w:pStyle w:val="BodyText"/>
        <w:spacing w:line="362" w:lineRule="auto" w:before="185"/>
        <w:ind w:left="282" w:right="283" w:firstLine="480"/>
      </w:pPr>
      <w:r>
        <w:rPr>
          <w:spacing w:val="-2"/>
        </w:rPr>
        <w:t>废气污染物的排放总量根据监测结果与年排放时间计算，废水污染物的排放总量根据纳管浓度限值与年排放水量计算。项目污染物排放总量核算结果见表 </w:t>
      </w:r>
      <w:r>
        <w:rPr>
          <w:rFonts w:ascii="Times New Roman" w:eastAsia="Times New Roman"/>
        </w:rPr>
        <w:t>10-4</w:t>
      </w:r>
      <w:r>
        <w:rPr/>
        <w:t>。</w:t>
      </w:r>
    </w:p>
    <w:p>
      <w:pPr>
        <w:tabs>
          <w:tab w:pos="4386" w:val="left" w:leader="none"/>
        </w:tabs>
        <w:spacing w:before="65"/>
        <w:ind w:left="3407" w:right="0" w:firstLine="0"/>
        <w:jc w:val="left"/>
        <w:rPr>
          <w:sz w:val="24"/>
        </w:rPr>
      </w:pPr>
      <w:r>
        <w:rPr>
          <w:spacing w:val="-2"/>
          <w:sz w:val="24"/>
        </w:rPr>
        <w:t>表</w:t>
      </w:r>
      <w:r>
        <w:rPr>
          <w:spacing w:val="-53"/>
          <w:sz w:val="24"/>
        </w:rPr>
        <w:t> </w:t>
      </w:r>
      <w:r>
        <w:rPr>
          <w:rFonts w:ascii="Times New Roman" w:eastAsia="Times New Roman"/>
          <w:b/>
          <w:spacing w:val="-2"/>
          <w:sz w:val="24"/>
        </w:rPr>
        <w:t>10-</w:t>
      </w:r>
      <w:r>
        <w:rPr>
          <w:rFonts w:ascii="Times New Roman" w:eastAsia="Times New Roman"/>
          <w:b/>
          <w:spacing w:val="-10"/>
          <w:sz w:val="24"/>
        </w:rPr>
        <w:t>4</w:t>
      </w:r>
      <w:r>
        <w:rPr>
          <w:rFonts w:ascii="Times New Roman" w:eastAsia="Times New Roman"/>
          <w:b/>
          <w:sz w:val="24"/>
        </w:rPr>
        <w:tab/>
      </w:r>
      <w:r>
        <w:rPr>
          <w:sz w:val="24"/>
        </w:rPr>
        <w:t>项目污染物总量核算</w:t>
      </w:r>
      <w:r>
        <w:rPr>
          <w:spacing w:val="-10"/>
          <w:sz w:val="24"/>
        </w:rPr>
        <w:t>表</w:t>
      </w:r>
    </w:p>
    <w:p>
      <w:pPr>
        <w:pStyle w:val="BodyText"/>
        <w:spacing w:before="10"/>
        <w:rPr>
          <w:sz w:val="4"/>
        </w:rPr>
      </w:pP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
        <w:gridCol w:w="2479"/>
        <w:gridCol w:w="1540"/>
        <w:gridCol w:w="513"/>
        <w:gridCol w:w="1027"/>
        <w:gridCol w:w="1026"/>
        <w:gridCol w:w="514"/>
        <w:gridCol w:w="1541"/>
      </w:tblGrid>
      <w:tr>
        <w:trPr>
          <w:trHeight w:val="272" w:hRule="atLeast"/>
        </w:trPr>
        <w:tc>
          <w:tcPr>
            <w:tcW w:w="9660" w:type="dxa"/>
            <w:gridSpan w:val="8"/>
          </w:tcPr>
          <w:p>
            <w:pPr>
              <w:pStyle w:val="TableParagraph"/>
              <w:spacing w:line="251" w:lineRule="exact" w:before="1"/>
              <w:ind w:left="8"/>
              <w:rPr>
                <w:sz w:val="21"/>
              </w:rPr>
            </w:pPr>
            <w:r>
              <w:rPr>
                <w:spacing w:val="-6"/>
                <w:sz w:val="21"/>
              </w:rPr>
              <w:t>废水</w:t>
            </w:r>
          </w:p>
        </w:tc>
      </w:tr>
      <w:tr>
        <w:trPr>
          <w:trHeight w:val="272" w:hRule="atLeast"/>
        </w:trPr>
        <w:tc>
          <w:tcPr>
            <w:tcW w:w="3499" w:type="dxa"/>
            <w:gridSpan w:val="2"/>
          </w:tcPr>
          <w:p>
            <w:pPr>
              <w:pStyle w:val="TableParagraph"/>
              <w:spacing w:line="252" w:lineRule="exact"/>
              <w:ind w:left="11"/>
              <w:rPr>
                <w:sz w:val="21"/>
              </w:rPr>
            </w:pPr>
            <w:r>
              <w:rPr>
                <w:spacing w:val="-4"/>
                <w:sz w:val="21"/>
              </w:rPr>
              <w:t>核算因子</w:t>
            </w:r>
          </w:p>
        </w:tc>
        <w:tc>
          <w:tcPr>
            <w:tcW w:w="2053" w:type="dxa"/>
            <w:gridSpan w:val="2"/>
          </w:tcPr>
          <w:p>
            <w:pPr>
              <w:pStyle w:val="TableParagraph"/>
              <w:spacing w:line="252" w:lineRule="exact"/>
              <w:ind w:left="10" w:right="3"/>
              <w:rPr>
                <w:sz w:val="21"/>
              </w:rPr>
            </w:pPr>
            <w:r>
              <w:rPr>
                <w:spacing w:val="-6"/>
                <w:sz w:val="21"/>
              </w:rPr>
              <w:t>水量</w:t>
            </w:r>
          </w:p>
        </w:tc>
        <w:tc>
          <w:tcPr>
            <w:tcW w:w="2053" w:type="dxa"/>
            <w:gridSpan w:val="2"/>
          </w:tcPr>
          <w:p>
            <w:pPr>
              <w:pStyle w:val="TableParagraph"/>
              <w:spacing w:line="239" w:lineRule="exact" w:before="13"/>
              <w:ind w:left="11" w:right="4"/>
              <w:rPr>
                <w:rFonts w:ascii="Times New Roman"/>
                <w:b/>
                <w:sz w:val="21"/>
              </w:rPr>
            </w:pPr>
            <w:r>
              <w:rPr>
                <w:rFonts w:ascii="Times New Roman"/>
                <w:b/>
                <w:spacing w:val="-2"/>
                <w:sz w:val="21"/>
              </w:rPr>
              <w:t>CODcr</w:t>
            </w:r>
          </w:p>
        </w:tc>
        <w:tc>
          <w:tcPr>
            <w:tcW w:w="2055" w:type="dxa"/>
            <w:gridSpan w:val="2"/>
          </w:tcPr>
          <w:p>
            <w:pPr>
              <w:pStyle w:val="TableParagraph"/>
              <w:spacing w:line="252" w:lineRule="exact"/>
              <w:ind w:left="10" w:right="4"/>
              <w:rPr>
                <w:sz w:val="21"/>
              </w:rPr>
            </w:pPr>
            <w:r>
              <w:rPr>
                <w:spacing w:val="-6"/>
                <w:sz w:val="21"/>
              </w:rPr>
              <w:t>氨氮</w:t>
            </w:r>
          </w:p>
        </w:tc>
      </w:tr>
      <w:tr>
        <w:trPr>
          <w:trHeight w:val="271" w:hRule="atLeast"/>
        </w:trPr>
        <w:tc>
          <w:tcPr>
            <w:tcW w:w="1020" w:type="dxa"/>
            <w:vMerge w:val="restart"/>
          </w:tcPr>
          <w:p>
            <w:pPr>
              <w:pStyle w:val="TableParagraph"/>
              <w:spacing w:line="242" w:lineRule="auto" w:before="147"/>
              <w:ind w:left="193" w:right="185"/>
              <w:jc w:val="left"/>
              <w:rPr>
                <w:sz w:val="21"/>
              </w:rPr>
            </w:pPr>
            <w:r>
              <w:rPr>
                <w:spacing w:val="-4"/>
                <w:sz w:val="21"/>
              </w:rPr>
              <w:t>本次验</w:t>
            </w:r>
            <w:r>
              <w:rPr>
                <w:spacing w:val="-5"/>
                <w:sz w:val="21"/>
              </w:rPr>
              <w:t>收产品</w:t>
            </w:r>
          </w:p>
        </w:tc>
        <w:tc>
          <w:tcPr>
            <w:tcW w:w="2479" w:type="dxa"/>
          </w:tcPr>
          <w:p>
            <w:pPr>
              <w:pStyle w:val="TableParagraph"/>
              <w:spacing w:line="251" w:lineRule="exact"/>
              <w:ind w:left="6"/>
              <w:rPr>
                <w:sz w:val="21"/>
              </w:rPr>
            </w:pPr>
            <w:r>
              <w:rPr>
                <w:spacing w:val="-2"/>
                <w:sz w:val="21"/>
              </w:rPr>
              <w:t>废水排放量</w:t>
            </w:r>
            <w:r>
              <w:rPr>
                <w:spacing w:val="-4"/>
                <w:sz w:val="21"/>
              </w:rPr>
              <w:t>（</w:t>
            </w:r>
            <w:r>
              <w:rPr>
                <w:rFonts w:ascii="Times New Roman" w:eastAsia="Times New Roman"/>
                <w:spacing w:val="-4"/>
                <w:sz w:val="21"/>
              </w:rPr>
              <w:t>t/a</w:t>
            </w:r>
            <w:r>
              <w:rPr>
                <w:spacing w:val="-4"/>
                <w:sz w:val="21"/>
              </w:rPr>
              <w:t>）</w:t>
            </w:r>
          </w:p>
        </w:tc>
        <w:tc>
          <w:tcPr>
            <w:tcW w:w="2053" w:type="dxa"/>
            <w:gridSpan w:val="2"/>
          </w:tcPr>
          <w:p>
            <w:pPr>
              <w:pStyle w:val="TableParagraph"/>
              <w:spacing w:line="237" w:lineRule="exact" w:before="14"/>
              <w:ind w:left="10" w:right="4"/>
              <w:rPr>
                <w:rFonts w:ascii="Times New Roman"/>
                <w:sz w:val="21"/>
              </w:rPr>
            </w:pPr>
            <w:r>
              <w:rPr>
                <w:rFonts w:ascii="Times New Roman"/>
                <w:spacing w:val="-2"/>
                <w:sz w:val="21"/>
              </w:rPr>
              <w:t>63123</w:t>
            </w:r>
          </w:p>
        </w:tc>
        <w:tc>
          <w:tcPr>
            <w:tcW w:w="2053" w:type="dxa"/>
            <w:gridSpan w:val="2"/>
          </w:tcPr>
          <w:p>
            <w:pPr>
              <w:pStyle w:val="TableParagraph"/>
              <w:spacing w:line="237" w:lineRule="exact" w:before="14"/>
              <w:ind w:left="11" w:right="3"/>
              <w:rPr>
                <w:rFonts w:ascii="Times New Roman"/>
                <w:sz w:val="21"/>
              </w:rPr>
            </w:pPr>
            <w:r>
              <w:rPr>
                <w:rFonts w:ascii="Times New Roman"/>
                <w:spacing w:val="-10"/>
                <w:sz w:val="21"/>
              </w:rPr>
              <w:t>/</w:t>
            </w:r>
          </w:p>
        </w:tc>
        <w:tc>
          <w:tcPr>
            <w:tcW w:w="2055" w:type="dxa"/>
            <w:gridSpan w:val="2"/>
          </w:tcPr>
          <w:p>
            <w:pPr>
              <w:pStyle w:val="TableParagraph"/>
              <w:spacing w:line="237" w:lineRule="exact" w:before="14"/>
              <w:ind w:left="10" w:right="1"/>
              <w:rPr>
                <w:rFonts w:ascii="Times New Roman"/>
                <w:sz w:val="21"/>
              </w:rPr>
            </w:pPr>
            <w:r>
              <w:rPr>
                <w:rFonts w:ascii="Times New Roman"/>
                <w:spacing w:val="-10"/>
                <w:sz w:val="21"/>
              </w:rPr>
              <w:t>/</w:t>
            </w:r>
          </w:p>
        </w:tc>
      </w:tr>
      <w:tr>
        <w:trPr>
          <w:trHeight w:val="273" w:hRule="atLeast"/>
        </w:trPr>
        <w:tc>
          <w:tcPr>
            <w:tcW w:w="1020" w:type="dxa"/>
            <w:vMerge/>
            <w:tcBorders>
              <w:top w:val="nil"/>
            </w:tcBorders>
          </w:tcPr>
          <w:p>
            <w:pPr>
              <w:rPr>
                <w:sz w:val="2"/>
                <w:szCs w:val="2"/>
              </w:rPr>
            </w:pPr>
          </w:p>
        </w:tc>
        <w:tc>
          <w:tcPr>
            <w:tcW w:w="2479" w:type="dxa"/>
          </w:tcPr>
          <w:p>
            <w:pPr>
              <w:pStyle w:val="TableParagraph"/>
              <w:spacing w:line="251" w:lineRule="exact" w:before="2"/>
              <w:ind w:left="88"/>
              <w:rPr>
                <w:sz w:val="21"/>
              </w:rPr>
            </w:pPr>
            <w:r>
              <w:rPr>
                <w:spacing w:val="-2"/>
                <w:sz w:val="21"/>
              </w:rPr>
              <w:t>总排口最大浓度（</w:t>
            </w:r>
            <w:r>
              <w:rPr>
                <w:rFonts w:ascii="Times New Roman" w:eastAsia="Times New Roman"/>
                <w:spacing w:val="-2"/>
                <w:sz w:val="21"/>
              </w:rPr>
              <w:t>mg/L</w:t>
            </w:r>
            <w:r>
              <w:rPr>
                <w:spacing w:val="-2"/>
                <w:sz w:val="21"/>
              </w:rPr>
              <w:t>）</w:t>
            </w:r>
          </w:p>
        </w:tc>
        <w:tc>
          <w:tcPr>
            <w:tcW w:w="2053" w:type="dxa"/>
            <w:gridSpan w:val="2"/>
          </w:tcPr>
          <w:p>
            <w:pPr>
              <w:pStyle w:val="TableParagraph"/>
              <w:spacing w:line="237" w:lineRule="exact" w:before="15"/>
              <w:ind w:left="10"/>
              <w:rPr>
                <w:rFonts w:ascii="Times New Roman"/>
                <w:sz w:val="21"/>
              </w:rPr>
            </w:pPr>
            <w:r>
              <w:rPr>
                <w:rFonts w:ascii="Times New Roman"/>
                <w:spacing w:val="-10"/>
                <w:sz w:val="21"/>
              </w:rPr>
              <w:t>/</w:t>
            </w:r>
          </w:p>
        </w:tc>
        <w:tc>
          <w:tcPr>
            <w:tcW w:w="2053" w:type="dxa"/>
            <w:gridSpan w:val="2"/>
          </w:tcPr>
          <w:p>
            <w:pPr>
              <w:pStyle w:val="TableParagraph"/>
              <w:spacing w:line="237" w:lineRule="exact" w:before="15"/>
              <w:ind w:left="11"/>
              <w:rPr>
                <w:rFonts w:ascii="Times New Roman"/>
                <w:sz w:val="21"/>
              </w:rPr>
            </w:pPr>
            <w:r>
              <w:rPr>
                <w:rFonts w:ascii="Times New Roman"/>
                <w:spacing w:val="-5"/>
                <w:sz w:val="21"/>
              </w:rPr>
              <w:t>466</w:t>
            </w:r>
          </w:p>
        </w:tc>
        <w:tc>
          <w:tcPr>
            <w:tcW w:w="2055" w:type="dxa"/>
            <w:gridSpan w:val="2"/>
          </w:tcPr>
          <w:p>
            <w:pPr>
              <w:pStyle w:val="TableParagraph"/>
              <w:spacing w:line="237" w:lineRule="exact" w:before="15"/>
              <w:ind w:left="10" w:right="3"/>
              <w:rPr>
                <w:rFonts w:ascii="Times New Roman"/>
                <w:sz w:val="21"/>
              </w:rPr>
            </w:pPr>
            <w:r>
              <w:rPr>
                <w:rFonts w:ascii="Times New Roman"/>
                <w:spacing w:val="-4"/>
                <w:sz w:val="21"/>
              </w:rPr>
              <w:t>2.26</w:t>
            </w:r>
          </w:p>
        </w:tc>
      </w:tr>
      <w:tr>
        <w:trPr>
          <w:trHeight w:val="271" w:hRule="atLeast"/>
        </w:trPr>
        <w:tc>
          <w:tcPr>
            <w:tcW w:w="1020" w:type="dxa"/>
            <w:vMerge/>
            <w:tcBorders>
              <w:top w:val="nil"/>
            </w:tcBorders>
          </w:tcPr>
          <w:p>
            <w:pPr>
              <w:rPr>
                <w:sz w:val="2"/>
                <w:szCs w:val="2"/>
              </w:rPr>
            </w:pPr>
          </w:p>
        </w:tc>
        <w:tc>
          <w:tcPr>
            <w:tcW w:w="2479" w:type="dxa"/>
          </w:tcPr>
          <w:p>
            <w:pPr>
              <w:pStyle w:val="TableParagraph"/>
              <w:spacing w:line="252" w:lineRule="exact"/>
              <w:ind w:left="6"/>
              <w:rPr>
                <w:sz w:val="21"/>
              </w:rPr>
            </w:pPr>
            <w:r>
              <w:rPr>
                <w:spacing w:val="-2"/>
                <w:sz w:val="21"/>
              </w:rPr>
              <w:t>核算排放量</w:t>
            </w:r>
            <w:r>
              <w:rPr>
                <w:spacing w:val="-4"/>
                <w:sz w:val="21"/>
              </w:rPr>
              <w:t>（</w:t>
            </w:r>
            <w:r>
              <w:rPr>
                <w:rFonts w:ascii="Times New Roman" w:eastAsia="Times New Roman"/>
                <w:spacing w:val="-4"/>
                <w:sz w:val="21"/>
              </w:rPr>
              <w:t>t/a</w:t>
            </w:r>
            <w:r>
              <w:rPr>
                <w:spacing w:val="-4"/>
                <w:sz w:val="21"/>
              </w:rPr>
              <w:t>）</w:t>
            </w:r>
          </w:p>
        </w:tc>
        <w:tc>
          <w:tcPr>
            <w:tcW w:w="2053" w:type="dxa"/>
            <w:gridSpan w:val="2"/>
          </w:tcPr>
          <w:p>
            <w:pPr>
              <w:pStyle w:val="TableParagraph"/>
              <w:spacing w:line="238" w:lineRule="exact" w:before="13"/>
              <w:ind w:left="10"/>
              <w:rPr>
                <w:rFonts w:ascii="Times New Roman"/>
                <w:sz w:val="21"/>
              </w:rPr>
            </w:pPr>
            <w:r>
              <w:rPr>
                <w:rFonts w:ascii="Times New Roman"/>
                <w:spacing w:val="-10"/>
                <w:sz w:val="21"/>
              </w:rPr>
              <w:t>/</w:t>
            </w:r>
          </w:p>
        </w:tc>
        <w:tc>
          <w:tcPr>
            <w:tcW w:w="2053" w:type="dxa"/>
            <w:gridSpan w:val="2"/>
          </w:tcPr>
          <w:p>
            <w:pPr>
              <w:pStyle w:val="TableParagraph"/>
              <w:spacing w:line="238" w:lineRule="exact" w:before="13"/>
              <w:ind w:left="11" w:right="2"/>
              <w:rPr>
                <w:rFonts w:ascii="Times New Roman"/>
                <w:sz w:val="21"/>
              </w:rPr>
            </w:pPr>
            <w:r>
              <w:rPr>
                <w:rFonts w:ascii="Times New Roman"/>
                <w:spacing w:val="-2"/>
                <w:sz w:val="21"/>
              </w:rPr>
              <w:t>31.56</w:t>
            </w:r>
          </w:p>
        </w:tc>
        <w:tc>
          <w:tcPr>
            <w:tcW w:w="2055" w:type="dxa"/>
            <w:gridSpan w:val="2"/>
          </w:tcPr>
          <w:p>
            <w:pPr>
              <w:pStyle w:val="TableParagraph"/>
              <w:spacing w:line="238" w:lineRule="exact" w:before="13"/>
              <w:ind w:left="10"/>
              <w:rPr>
                <w:rFonts w:ascii="Times New Roman"/>
                <w:sz w:val="21"/>
              </w:rPr>
            </w:pPr>
            <w:r>
              <w:rPr>
                <w:rFonts w:ascii="Times New Roman"/>
                <w:spacing w:val="-2"/>
                <w:sz w:val="21"/>
              </w:rPr>
              <w:t>2.209</w:t>
            </w:r>
          </w:p>
        </w:tc>
      </w:tr>
      <w:tr>
        <w:trPr>
          <w:trHeight w:val="272" w:hRule="atLeast"/>
        </w:trPr>
        <w:tc>
          <w:tcPr>
            <w:tcW w:w="3499" w:type="dxa"/>
            <w:gridSpan w:val="2"/>
          </w:tcPr>
          <w:p>
            <w:pPr>
              <w:pStyle w:val="TableParagraph"/>
              <w:spacing w:line="251" w:lineRule="exact" w:before="1"/>
              <w:ind w:left="277"/>
              <w:jc w:val="left"/>
              <w:rPr>
                <w:sz w:val="21"/>
              </w:rPr>
            </w:pPr>
            <w:r>
              <w:rPr>
                <w:spacing w:val="-2"/>
                <w:sz w:val="21"/>
              </w:rPr>
              <w:t>验收产品环评批复折算量</w:t>
            </w:r>
            <w:r>
              <w:rPr>
                <w:spacing w:val="-4"/>
                <w:sz w:val="21"/>
              </w:rPr>
              <w:t>（</w:t>
            </w:r>
            <w:r>
              <w:rPr>
                <w:rFonts w:ascii="Times New Roman" w:eastAsia="Times New Roman"/>
                <w:spacing w:val="-4"/>
                <w:sz w:val="21"/>
              </w:rPr>
              <w:t>t/a</w:t>
            </w:r>
            <w:r>
              <w:rPr>
                <w:spacing w:val="-4"/>
                <w:sz w:val="21"/>
              </w:rPr>
              <w:t>）</w:t>
            </w:r>
          </w:p>
        </w:tc>
        <w:tc>
          <w:tcPr>
            <w:tcW w:w="2053" w:type="dxa"/>
            <w:gridSpan w:val="2"/>
          </w:tcPr>
          <w:p>
            <w:pPr>
              <w:pStyle w:val="TableParagraph"/>
              <w:spacing w:line="237" w:lineRule="exact" w:before="14"/>
              <w:ind w:left="10" w:right="4"/>
              <w:rPr>
                <w:rFonts w:ascii="Times New Roman"/>
                <w:sz w:val="21"/>
              </w:rPr>
            </w:pPr>
            <w:r>
              <w:rPr>
                <w:rFonts w:ascii="Times New Roman"/>
                <w:spacing w:val="-2"/>
                <w:sz w:val="21"/>
              </w:rPr>
              <w:t>75000</w:t>
            </w:r>
          </w:p>
        </w:tc>
        <w:tc>
          <w:tcPr>
            <w:tcW w:w="2053" w:type="dxa"/>
            <w:gridSpan w:val="2"/>
          </w:tcPr>
          <w:p>
            <w:pPr>
              <w:pStyle w:val="TableParagraph"/>
              <w:spacing w:line="237" w:lineRule="exact" w:before="14"/>
              <w:ind w:left="11" w:right="4"/>
              <w:rPr>
                <w:rFonts w:ascii="Times New Roman"/>
                <w:sz w:val="21"/>
              </w:rPr>
            </w:pPr>
            <w:r>
              <w:rPr>
                <w:rFonts w:ascii="Times New Roman"/>
                <w:spacing w:val="-4"/>
                <w:sz w:val="21"/>
              </w:rPr>
              <w:t>37.5</w:t>
            </w:r>
          </w:p>
        </w:tc>
        <w:tc>
          <w:tcPr>
            <w:tcW w:w="2055" w:type="dxa"/>
            <w:gridSpan w:val="2"/>
          </w:tcPr>
          <w:p>
            <w:pPr>
              <w:pStyle w:val="TableParagraph"/>
              <w:spacing w:line="237" w:lineRule="exact" w:before="14"/>
              <w:ind w:left="10"/>
              <w:rPr>
                <w:rFonts w:ascii="Times New Roman"/>
                <w:sz w:val="21"/>
              </w:rPr>
            </w:pPr>
            <w:r>
              <w:rPr>
                <w:rFonts w:ascii="Times New Roman"/>
                <w:spacing w:val="-2"/>
                <w:sz w:val="21"/>
              </w:rPr>
              <w:t>2.625</w:t>
            </w:r>
          </w:p>
        </w:tc>
      </w:tr>
      <w:tr>
        <w:trPr>
          <w:trHeight w:val="272" w:hRule="atLeast"/>
        </w:trPr>
        <w:tc>
          <w:tcPr>
            <w:tcW w:w="3499" w:type="dxa"/>
            <w:gridSpan w:val="2"/>
          </w:tcPr>
          <w:p>
            <w:pPr>
              <w:pStyle w:val="TableParagraph"/>
              <w:spacing w:line="251" w:lineRule="exact" w:before="2"/>
              <w:ind w:left="1117"/>
              <w:jc w:val="left"/>
              <w:rPr>
                <w:sz w:val="21"/>
              </w:rPr>
            </w:pPr>
            <w:r>
              <w:rPr>
                <w:spacing w:val="-4"/>
                <w:sz w:val="21"/>
              </w:rPr>
              <w:t>是否满足要求</w:t>
            </w:r>
          </w:p>
        </w:tc>
        <w:tc>
          <w:tcPr>
            <w:tcW w:w="2053" w:type="dxa"/>
            <w:gridSpan w:val="2"/>
          </w:tcPr>
          <w:p>
            <w:pPr>
              <w:pStyle w:val="TableParagraph"/>
              <w:spacing w:line="251" w:lineRule="exact" w:before="2"/>
              <w:ind w:left="10" w:right="3"/>
              <w:rPr>
                <w:sz w:val="21"/>
              </w:rPr>
            </w:pPr>
            <w:r>
              <w:rPr>
                <w:spacing w:val="-6"/>
                <w:sz w:val="21"/>
              </w:rPr>
              <w:t>满足</w:t>
            </w:r>
          </w:p>
        </w:tc>
        <w:tc>
          <w:tcPr>
            <w:tcW w:w="2053" w:type="dxa"/>
            <w:gridSpan w:val="2"/>
          </w:tcPr>
          <w:p>
            <w:pPr>
              <w:pStyle w:val="TableParagraph"/>
              <w:spacing w:line="251" w:lineRule="exact" w:before="2"/>
              <w:ind w:left="11" w:right="6"/>
              <w:rPr>
                <w:sz w:val="21"/>
              </w:rPr>
            </w:pPr>
            <w:r>
              <w:rPr>
                <w:spacing w:val="-6"/>
                <w:sz w:val="21"/>
              </w:rPr>
              <w:t>满足</w:t>
            </w:r>
          </w:p>
        </w:tc>
        <w:tc>
          <w:tcPr>
            <w:tcW w:w="2055" w:type="dxa"/>
            <w:gridSpan w:val="2"/>
          </w:tcPr>
          <w:p>
            <w:pPr>
              <w:pStyle w:val="TableParagraph"/>
              <w:spacing w:line="251" w:lineRule="exact" w:before="2"/>
              <w:ind w:left="10" w:right="4"/>
              <w:rPr>
                <w:sz w:val="21"/>
              </w:rPr>
            </w:pPr>
            <w:r>
              <w:rPr>
                <w:spacing w:val="-6"/>
                <w:sz w:val="21"/>
              </w:rPr>
              <w:t>满足</w:t>
            </w:r>
          </w:p>
        </w:tc>
      </w:tr>
      <w:tr>
        <w:trPr>
          <w:trHeight w:val="272" w:hRule="atLeast"/>
        </w:trPr>
        <w:tc>
          <w:tcPr>
            <w:tcW w:w="3499" w:type="dxa"/>
            <w:gridSpan w:val="2"/>
          </w:tcPr>
          <w:p>
            <w:pPr>
              <w:pStyle w:val="TableParagraph"/>
              <w:spacing w:line="252" w:lineRule="exact"/>
              <w:ind w:left="1117"/>
              <w:jc w:val="left"/>
              <w:rPr>
                <w:sz w:val="21"/>
              </w:rPr>
            </w:pPr>
            <w:r>
              <w:rPr>
                <w:spacing w:val="-4"/>
                <w:sz w:val="21"/>
              </w:rPr>
              <w:t>环评总批复量</w:t>
            </w:r>
          </w:p>
        </w:tc>
        <w:tc>
          <w:tcPr>
            <w:tcW w:w="2053" w:type="dxa"/>
            <w:gridSpan w:val="2"/>
          </w:tcPr>
          <w:p>
            <w:pPr>
              <w:pStyle w:val="TableParagraph"/>
              <w:spacing w:line="238" w:lineRule="exact" w:before="13"/>
              <w:ind w:left="10" w:right="4"/>
              <w:rPr>
                <w:rFonts w:ascii="Times New Roman"/>
                <w:b/>
                <w:sz w:val="21"/>
              </w:rPr>
            </w:pPr>
            <w:r>
              <w:rPr>
                <w:rFonts w:ascii="Times New Roman"/>
                <w:b/>
                <w:spacing w:val="-2"/>
                <w:sz w:val="21"/>
              </w:rPr>
              <w:t>119075</w:t>
            </w:r>
          </w:p>
        </w:tc>
        <w:tc>
          <w:tcPr>
            <w:tcW w:w="2053" w:type="dxa"/>
            <w:gridSpan w:val="2"/>
          </w:tcPr>
          <w:p>
            <w:pPr>
              <w:pStyle w:val="TableParagraph"/>
              <w:spacing w:line="238" w:lineRule="exact" w:before="13"/>
              <w:ind w:left="11" w:right="2"/>
              <w:rPr>
                <w:rFonts w:ascii="Times New Roman"/>
                <w:b/>
                <w:sz w:val="21"/>
              </w:rPr>
            </w:pPr>
            <w:r>
              <w:rPr>
                <w:rFonts w:ascii="Times New Roman"/>
                <w:b/>
                <w:spacing w:val="-2"/>
                <w:sz w:val="21"/>
              </w:rPr>
              <w:t>59.538</w:t>
            </w:r>
          </w:p>
        </w:tc>
        <w:tc>
          <w:tcPr>
            <w:tcW w:w="2055" w:type="dxa"/>
            <w:gridSpan w:val="2"/>
          </w:tcPr>
          <w:p>
            <w:pPr>
              <w:pStyle w:val="TableParagraph"/>
              <w:spacing w:line="238" w:lineRule="exact" w:before="13"/>
              <w:ind w:left="10"/>
              <w:rPr>
                <w:rFonts w:ascii="Times New Roman"/>
                <w:b/>
                <w:sz w:val="21"/>
              </w:rPr>
            </w:pPr>
            <w:r>
              <w:rPr>
                <w:rFonts w:ascii="Times New Roman"/>
                <w:b/>
                <w:spacing w:val="-2"/>
                <w:sz w:val="21"/>
              </w:rPr>
              <w:t>4.168</w:t>
            </w:r>
          </w:p>
        </w:tc>
      </w:tr>
      <w:tr>
        <w:trPr>
          <w:trHeight w:val="272" w:hRule="atLeast"/>
        </w:trPr>
        <w:tc>
          <w:tcPr>
            <w:tcW w:w="3499" w:type="dxa"/>
            <w:gridSpan w:val="2"/>
          </w:tcPr>
          <w:p>
            <w:pPr>
              <w:pStyle w:val="TableParagraph"/>
              <w:spacing w:line="251" w:lineRule="exact" w:before="1"/>
              <w:ind w:left="800"/>
              <w:jc w:val="left"/>
              <w:rPr>
                <w:sz w:val="21"/>
              </w:rPr>
            </w:pPr>
            <w:r>
              <w:rPr>
                <w:spacing w:val="-3"/>
                <w:sz w:val="21"/>
              </w:rPr>
              <w:t>项目剩余产品排放量</w:t>
            </w:r>
          </w:p>
        </w:tc>
        <w:tc>
          <w:tcPr>
            <w:tcW w:w="2053" w:type="dxa"/>
            <w:gridSpan w:val="2"/>
          </w:tcPr>
          <w:p>
            <w:pPr>
              <w:pStyle w:val="TableParagraph"/>
              <w:spacing w:line="237" w:lineRule="exact" w:before="15"/>
              <w:ind w:left="10" w:right="4"/>
              <w:rPr>
                <w:rFonts w:ascii="Times New Roman"/>
                <w:sz w:val="21"/>
              </w:rPr>
            </w:pPr>
            <w:r>
              <w:rPr>
                <w:rFonts w:ascii="Times New Roman"/>
                <w:spacing w:val="-2"/>
                <w:sz w:val="21"/>
              </w:rPr>
              <w:t>44075</w:t>
            </w:r>
          </w:p>
        </w:tc>
        <w:tc>
          <w:tcPr>
            <w:tcW w:w="2053" w:type="dxa"/>
            <w:gridSpan w:val="2"/>
          </w:tcPr>
          <w:p>
            <w:pPr>
              <w:pStyle w:val="TableParagraph"/>
              <w:spacing w:line="237" w:lineRule="exact" w:before="15"/>
              <w:ind w:left="11" w:right="2"/>
              <w:rPr>
                <w:rFonts w:ascii="Times New Roman"/>
                <w:sz w:val="21"/>
              </w:rPr>
            </w:pPr>
            <w:r>
              <w:rPr>
                <w:rFonts w:ascii="Times New Roman"/>
                <w:spacing w:val="-2"/>
                <w:sz w:val="21"/>
              </w:rPr>
              <w:t>22.038</w:t>
            </w:r>
          </w:p>
        </w:tc>
        <w:tc>
          <w:tcPr>
            <w:tcW w:w="2055" w:type="dxa"/>
            <w:gridSpan w:val="2"/>
          </w:tcPr>
          <w:p>
            <w:pPr>
              <w:pStyle w:val="TableParagraph"/>
              <w:spacing w:line="237" w:lineRule="exact" w:before="15"/>
              <w:ind w:left="10"/>
              <w:rPr>
                <w:rFonts w:ascii="Times New Roman"/>
                <w:sz w:val="21"/>
              </w:rPr>
            </w:pPr>
            <w:r>
              <w:rPr>
                <w:rFonts w:ascii="Times New Roman"/>
                <w:spacing w:val="-2"/>
                <w:sz w:val="21"/>
              </w:rPr>
              <w:t>1.543</w:t>
            </w:r>
          </w:p>
        </w:tc>
      </w:tr>
      <w:tr>
        <w:trPr>
          <w:trHeight w:val="272" w:hRule="atLeast"/>
        </w:trPr>
        <w:tc>
          <w:tcPr>
            <w:tcW w:w="9660" w:type="dxa"/>
            <w:gridSpan w:val="8"/>
          </w:tcPr>
          <w:p>
            <w:pPr>
              <w:pStyle w:val="TableParagraph"/>
              <w:spacing w:line="251" w:lineRule="exact" w:before="2"/>
              <w:ind w:left="8"/>
              <w:rPr>
                <w:sz w:val="21"/>
              </w:rPr>
            </w:pPr>
            <w:r>
              <w:rPr>
                <w:spacing w:val="-6"/>
                <w:sz w:val="21"/>
              </w:rPr>
              <w:t>废气</w:t>
            </w:r>
          </w:p>
        </w:tc>
      </w:tr>
      <w:tr>
        <w:trPr>
          <w:trHeight w:val="270" w:hRule="atLeast"/>
        </w:trPr>
        <w:tc>
          <w:tcPr>
            <w:tcW w:w="3499" w:type="dxa"/>
            <w:gridSpan w:val="2"/>
          </w:tcPr>
          <w:p>
            <w:pPr>
              <w:pStyle w:val="TableParagraph"/>
              <w:spacing w:line="250" w:lineRule="exact"/>
              <w:ind w:left="11"/>
              <w:rPr>
                <w:sz w:val="21"/>
              </w:rPr>
            </w:pPr>
            <w:r>
              <w:rPr>
                <w:spacing w:val="-4"/>
                <w:sz w:val="21"/>
              </w:rPr>
              <w:t>核算因子</w:t>
            </w:r>
          </w:p>
        </w:tc>
        <w:tc>
          <w:tcPr>
            <w:tcW w:w="1540" w:type="dxa"/>
          </w:tcPr>
          <w:p>
            <w:pPr>
              <w:pStyle w:val="TableParagraph"/>
              <w:spacing w:line="250" w:lineRule="exact"/>
              <w:ind w:left="241"/>
              <w:jc w:val="left"/>
              <w:rPr>
                <w:sz w:val="21"/>
              </w:rPr>
            </w:pPr>
            <w:r>
              <w:rPr>
                <w:spacing w:val="-4"/>
                <w:sz w:val="21"/>
              </w:rPr>
              <w:t>工业烟粉尘</w:t>
            </w:r>
          </w:p>
        </w:tc>
        <w:tc>
          <w:tcPr>
            <w:tcW w:w="1540" w:type="dxa"/>
            <w:gridSpan w:val="2"/>
          </w:tcPr>
          <w:p>
            <w:pPr>
              <w:pStyle w:val="TableParagraph"/>
              <w:spacing w:line="236" w:lineRule="exact" w:before="14"/>
              <w:ind w:left="494"/>
              <w:jc w:val="left"/>
              <w:rPr>
                <w:rFonts w:ascii="Times New Roman"/>
                <w:b/>
                <w:sz w:val="21"/>
              </w:rPr>
            </w:pPr>
            <w:r>
              <w:rPr>
                <w:rFonts w:ascii="Times New Roman"/>
                <w:b/>
                <w:spacing w:val="-4"/>
                <w:sz w:val="21"/>
              </w:rPr>
              <w:t>VOCs</w:t>
            </w:r>
          </w:p>
        </w:tc>
        <w:tc>
          <w:tcPr>
            <w:tcW w:w="1540" w:type="dxa"/>
            <w:gridSpan w:val="2"/>
          </w:tcPr>
          <w:p>
            <w:pPr>
              <w:pStyle w:val="TableParagraph"/>
              <w:spacing w:line="239" w:lineRule="exact" w:before="10"/>
              <w:ind w:left="11" w:right="2"/>
              <w:rPr>
                <w:rFonts w:ascii="Times New Roman"/>
                <w:b/>
                <w:sz w:val="13"/>
              </w:rPr>
            </w:pPr>
            <w:r>
              <w:rPr>
                <w:rFonts w:ascii="Times New Roman"/>
                <w:b/>
                <w:spacing w:val="-5"/>
                <w:position w:val="2"/>
                <w:sz w:val="21"/>
              </w:rPr>
              <w:t>SO</w:t>
            </w:r>
            <w:r>
              <w:rPr>
                <w:rFonts w:ascii="Times New Roman"/>
                <w:b/>
                <w:spacing w:val="-5"/>
                <w:sz w:val="13"/>
              </w:rPr>
              <w:t>2</w:t>
            </w:r>
          </w:p>
        </w:tc>
        <w:tc>
          <w:tcPr>
            <w:tcW w:w="1541" w:type="dxa"/>
          </w:tcPr>
          <w:p>
            <w:pPr>
              <w:pStyle w:val="TableParagraph"/>
              <w:spacing w:line="236" w:lineRule="exact" w:before="14"/>
              <w:ind w:left="9" w:right="4"/>
              <w:rPr>
                <w:rFonts w:ascii="Times New Roman"/>
                <w:b/>
                <w:sz w:val="21"/>
              </w:rPr>
            </w:pPr>
            <w:r>
              <w:rPr>
                <w:rFonts w:ascii="Times New Roman"/>
                <w:b/>
                <w:spacing w:val="-5"/>
                <w:sz w:val="21"/>
              </w:rPr>
              <w:t>NOx</w:t>
            </w:r>
          </w:p>
        </w:tc>
      </w:tr>
    </w:tbl>
    <w:p>
      <w:pPr>
        <w:pStyle w:val="TableParagraph"/>
        <w:spacing w:after="0" w:line="236" w:lineRule="exact"/>
        <w:rPr>
          <w:rFonts w:ascii="Times New Roman"/>
          <w:b/>
          <w:sz w:val="21"/>
        </w:rPr>
        <w:sectPr>
          <w:pgSz w:w="11910" w:h="16840"/>
          <w:pgMar w:header="897" w:footer="1472" w:top="1120" w:bottom="1660" w:left="850" w:right="850"/>
        </w:sectPr>
      </w:pPr>
    </w:p>
    <w:p>
      <w:pPr>
        <w:pStyle w:val="BodyText"/>
        <w:spacing w:before="1"/>
        <w:rPr>
          <w:sz w:val="2"/>
        </w:rPr>
      </w:pPr>
    </w:p>
    <w:tbl>
      <w:tblPr>
        <w:tblW w:w="0" w:type="auto"/>
        <w:jc w:val="left"/>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20"/>
        <w:gridCol w:w="2479"/>
        <w:gridCol w:w="1540"/>
        <w:gridCol w:w="1540"/>
        <w:gridCol w:w="1540"/>
        <w:gridCol w:w="1541"/>
      </w:tblGrid>
      <w:tr>
        <w:trPr>
          <w:trHeight w:val="545" w:hRule="atLeast"/>
        </w:trPr>
        <w:tc>
          <w:tcPr>
            <w:tcW w:w="1020" w:type="dxa"/>
            <w:tcBorders>
              <w:left w:val="single" w:sz="4" w:space="0" w:color="000000"/>
              <w:bottom w:val="single" w:sz="4" w:space="0" w:color="000000"/>
              <w:right w:val="single" w:sz="4" w:space="0" w:color="000000"/>
            </w:tcBorders>
          </w:tcPr>
          <w:p>
            <w:pPr>
              <w:pStyle w:val="TableParagraph"/>
              <w:ind w:left="193"/>
              <w:jc w:val="left"/>
              <w:rPr>
                <w:sz w:val="21"/>
              </w:rPr>
            </w:pPr>
            <w:r>
              <w:rPr>
                <w:spacing w:val="-5"/>
                <w:sz w:val="21"/>
              </w:rPr>
              <w:t>本次验</w:t>
            </w:r>
          </w:p>
          <w:p>
            <w:pPr>
              <w:pStyle w:val="TableParagraph"/>
              <w:spacing w:line="253" w:lineRule="exact" w:before="3"/>
              <w:ind w:left="193"/>
              <w:jc w:val="left"/>
              <w:rPr>
                <w:sz w:val="21"/>
              </w:rPr>
            </w:pPr>
            <w:r>
              <w:rPr>
                <w:spacing w:val="-5"/>
                <w:sz w:val="21"/>
              </w:rPr>
              <w:t>收产品</w:t>
            </w:r>
          </w:p>
        </w:tc>
        <w:tc>
          <w:tcPr>
            <w:tcW w:w="2479" w:type="dxa"/>
            <w:tcBorders>
              <w:left w:val="single" w:sz="4" w:space="0" w:color="000000"/>
              <w:bottom w:val="single" w:sz="4" w:space="0" w:color="000000"/>
              <w:right w:val="single" w:sz="4" w:space="0" w:color="000000"/>
            </w:tcBorders>
          </w:tcPr>
          <w:p>
            <w:pPr>
              <w:pStyle w:val="TableParagraph"/>
              <w:spacing w:before="135"/>
              <w:ind w:left="188"/>
              <w:jc w:val="left"/>
              <w:rPr>
                <w:sz w:val="21"/>
              </w:rPr>
            </w:pPr>
            <w:r>
              <w:rPr>
                <w:spacing w:val="-2"/>
                <w:sz w:val="21"/>
              </w:rPr>
              <w:t>本次验收排放量</w:t>
            </w:r>
            <w:r>
              <w:rPr>
                <w:spacing w:val="-4"/>
                <w:sz w:val="21"/>
              </w:rPr>
              <w:t>（</w:t>
            </w:r>
            <w:r>
              <w:rPr>
                <w:rFonts w:ascii="Times New Roman" w:eastAsia="Times New Roman"/>
                <w:spacing w:val="-4"/>
                <w:sz w:val="21"/>
              </w:rPr>
              <w:t>t/a</w:t>
            </w:r>
            <w:r>
              <w:rPr>
                <w:spacing w:val="-4"/>
                <w:sz w:val="21"/>
              </w:rPr>
              <w:t>）</w:t>
            </w:r>
          </w:p>
        </w:tc>
        <w:tc>
          <w:tcPr>
            <w:tcW w:w="1540" w:type="dxa"/>
            <w:tcBorders>
              <w:left w:val="single" w:sz="4" w:space="0" w:color="000000"/>
              <w:bottom w:val="single" w:sz="4" w:space="0" w:color="000000"/>
              <w:right w:val="single" w:sz="4" w:space="0" w:color="000000"/>
            </w:tcBorders>
          </w:tcPr>
          <w:p>
            <w:pPr>
              <w:pStyle w:val="TableParagraph"/>
              <w:spacing w:before="151"/>
              <w:ind w:left="11" w:right="3"/>
              <w:rPr>
                <w:rFonts w:ascii="Times New Roman"/>
                <w:sz w:val="21"/>
              </w:rPr>
            </w:pPr>
            <w:r>
              <w:rPr>
                <w:rFonts w:ascii="Times New Roman"/>
                <w:spacing w:val="-2"/>
                <w:sz w:val="21"/>
              </w:rPr>
              <w:t>0.161</w:t>
            </w:r>
          </w:p>
        </w:tc>
        <w:tc>
          <w:tcPr>
            <w:tcW w:w="1540" w:type="dxa"/>
            <w:tcBorders>
              <w:left w:val="single" w:sz="4" w:space="0" w:color="000000"/>
              <w:bottom w:val="single" w:sz="4" w:space="0" w:color="000000"/>
              <w:right w:val="single" w:sz="4" w:space="0" w:color="000000"/>
            </w:tcBorders>
          </w:tcPr>
          <w:p>
            <w:pPr>
              <w:pStyle w:val="TableParagraph"/>
              <w:spacing w:before="151"/>
              <w:ind w:left="11" w:right="1"/>
              <w:rPr>
                <w:rFonts w:ascii="Times New Roman"/>
                <w:sz w:val="21"/>
              </w:rPr>
            </w:pPr>
            <w:r>
              <w:rPr>
                <w:rFonts w:ascii="Times New Roman"/>
                <w:spacing w:val="-2"/>
                <w:sz w:val="21"/>
              </w:rPr>
              <w:t>4.688</w:t>
            </w:r>
          </w:p>
        </w:tc>
        <w:tc>
          <w:tcPr>
            <w:tcW w:w="1540" w:type="dxa"/>
            <w:tcBorders>
              <w:left w:val="single" w:sz="4" w:space="0" w:color="000000"/>
              <w:bottom w:val="single" w:sz="4" w:space="0" w:color="000000"/>
              <w:right w:val="single" w:sz="4" w:space="0" w:color="000000"/>
            </w:tcBorders>
          </w:tcPr>
          <w:p>
            <w:pPr>
              <w:pStyle w:val="TableParagraph"/>
              <w:spacing w:before="151"/>
              <w:ind w:left="11" w:right="2"/>
              <w:rPr>
                <w:rFonts w:ascii="Times New Roman"/>
                <w:sz w:val="21"/>
              </w:rPr>
            </w:pPr>
            <w:r>
              <w:rPr>
                <w:rFonts w:ascii="Times New Roman"/>
                <w:spacing w:val="-2"/>
                <w:sz w:val="21"/>
              </w:rPr>
              <w:t>0.045</w:t>
            </w:r>
          </w:p>
        </w:tc>
        <w:tc>
          <w:tcPr>
            <w:tcW w:w="1541" w:type="dxa"/>
            <w:tcBorders>
              <w:left w:val="single" w:sz="4" w:space="0" w:color="000000"/>
              <w:bottom w:val="single" w:sz="4" w:space="0" w:color="000000"/>
              <w:right w:val="single" w:sz="4" w:space="0" w:color="000000"/>
            </w:tcBorders>
          </w:tcPr>
          <w:p>
            <w:pPr>
              <w:pStyle w:val="TableParagraph"/>
              <w:spacing w:before="151"/>
              <w:ind w:left="9"/>
              <w:rPr>
                <w:rFonts w:ascii="Times New Roman"/>
                <w:sz w:val="21"/>
              </w:rPr>
            </w:pPr>
            <w:r>
              <w:rPr>
                <w:rFonts w:ascii="Times New Roman"/>
                <w:spacing w:val="-2"/>
                <w:sz w:val="21"/>
              </w:rPr>
              <w:t>0.383</w:t>
            </w:r>
          </w:p>
        </w:tc>
      </w:tr>
      <w:tr>
        <w:trPr>
          <w:trHeight w:val="271" w:hRule="atLeast"/>
        </w:trPr>
        <w:tc>
          <w:tcPr>
            <w:tcW w:w="3499" w:type="dxa"/>
            <w:gridSpan w:val="2"/>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277"/>
              <w:jc w:val="left"/>
              <w:rPr>
                <w:sz w:val="21"/>
              </w:rPr>
            </w:pPr>
            <w:r>
              <w:rPr>
                <w:spacing w:val="-2"/>
                <w:sz w:val="21"/>
              </w:rPr>
              <w:t>验收产品环评批复折算量</w:t>
            </w:r>
            <w:r>
              <w:rPr>
                <w:spacing w:val="-4"/>
                <w:sz w:val="21"/>
              </w:rPr>
              <w:t>（</w:t>
            </w:r>
            <w:r>
              <w:rPr>
                <w:rFonts w:ascii="Times New Roman" w:eastAsia="Times New Roman"/>
                <w:spacing w:val="-4"/>
                <w:sz w:val="21"/>
              </w:rPr>
              <w:t>t/a</w:t>
            </w:r>
            <w:r>
              <w:rPr>
                <w:spacing w:val="-4"/>
                <w:sz w:val="21"/>
              </w:rPr>
              <w:t>）</w:t>
            </w:r>
          </w:p>
        </w:tc>
        <w:tc>
          <w:tcPr>
            <w:tcW w:w="154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3"/>
              <w:rPr>
                <w:rFonts w:ascii="Times New Roman"/>
                <w:sz w:val="21"/>
              </w:rPr>
            </w:pPr>
            <w:r>
              <w:rPr>
                <w:rFonts w:ascii="Times New Roman"/>
                <w:spacing w:val="-2"/>
                <w:sz w:val="21"/>
              </w:rPr>
              <w:t>0.172</w:t>
            </w:r>
          </w:p>
        </w:tc>
        <w:tc>
          <w:tcPr>
            <w:tcW w:w="154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4"/>
              <w:rPr>
                <w:rFonts w:ascii="Times New Roman"/>
                <w:sz w:val="21"/>
              </w:rPr>
            </w:pPr>
            <w:r>
              <w:rPr>
                <w:rFonts w:ascii="Times New Roman"/>
                <w:spacing w:val="-2"/>
                <w:sz w:val="21"/>
              </w:rPr>
              <w:t>11.245</w:t>
            </w:r>
          </w:p>
        </w:tc>
        <w:tc>
          <w:tcPr>
            <w:tcW w:w="154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2"/>
              <w:rPr>
                <w:rFonts w:ascii="Times New Roman"/>
                <w:sz w:val="21"/>
              </w:rPr>
            </w:pPr>
            <w:r>
              <w:rPr>
                <w:rFonts w:ascii="Times New Roman"/>
                <w:spacing w:val="-2"/>
                <w:sz w:val="21"/>
              </w:rPr>
              <w:t>0.907</w:t>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9"/>
              <w:rPr>
                <w:rFonts w:ascii="Times New Roman"/>
                <w:sz w:val="21"/>
              </w:rPr>
            </w:pPr>
            <w:r>
              <w:rPr>
                <w:rFonts w:ascii="Times New Roman"/>
                <w:spacing w:val="-2"/>
                <w:sz w:val="21"/>
              </w:rPr>
              <w:t>9.794</w:t>
            </w:r>
          </w:p>
        </w:tc>
      </w:tr>
      <w:tr>
        <w:trPr>
          <w:trHeight w:val="272" w:hRule="atLeast"/>
        </w:trPr>
        <w:tc>
          <w:tcPr>
            <w:tcW w:w="3499" w:type="dxa"/>
            <w:gridSpan w:val="2"/>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117"/>
              <w:jc w:val="left"/>
              <w:rPr>
                <w:sz w:val="21"/>
              </w:rPr>
            </w:pPr>
            <w:r>
              <w:rPr>
                <w:spacing w:val="-4"/>
                <w:sz w:val="21"/>
              </w:rPr>
              <w:t>是否满足要求</w:t>
            </w:r>
          </w:p>
        </w:tc>
        <w:tc>
          <w:tcPr>
            <w:tcW w:w="154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1" w:right="4"/>
              <w:rPr>
                <w:sz w:val="21"/>
              </w:rPr>
            </w:pPr>
            <w:r>
              <w:rPr>
                <w:spacing w:val="-6"/>
                <w:sz w:val="21"/>
              </w:rPr>
              <w:t>满足</w:t>
            </w:r>
          </w:p>
        </w:tc>
        <w:tc>
          <w:tcPr>
            <w:tcW w:w="154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1" w:right="3"/>
              <w:rPr>
                <w:sz w:val="21"/>
              </w:rPr>
            </w:pPr>
            <w:r>
              <w:rPr>
                <w:spacing w:val="-6"/>
                <w:sz w:val="21"/>
              </w:rPr>
              <w:t>满足</w:t>
            </w:r>
          </w:p>
        </w:tc>
        <w:tc>
          <w:tcPr>
            <w:tcW w:w="154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1" w:right="6"/>
              <w:rPr>
                <w:sz w:val="21"/>
              </w:rPr>
            </w:pPr>
            <w:r>
              <w:rPr>
                <w:spacing w:val="-6"/>
                <w:sz w:val="21"/>
              </w:rPr>
              <w:t>满足</w:t>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9" w:right="3"/>
              <w:rPr>
                <w:sz w:val="21"/>
              </w:rPr>
            </w:pPr>
            <w:r>
              <w:rPr>
                <w:spacing w:val="-6"/>
                <w:sz w:val="21"/>
              </w:rPr>
              <w:t>满足</w:t>
            </w:r>
          </w:p>
        </w:tc>
      </w:tr>
      <w:tr>
        <w:trPr>
          <w:trHeight w:val="272" w:hRule="atLeast"/>
        </w:trPr>
        <w:tc>
          <w:tcPr>
            <w:tcW w:w="3499" w:type="dxa"/>
            <w:gridSpan w:val="2"/>
            <w:tcBorders>
              <w:top w:val="single" w:sz="4" w:space="0" w:color="000000"/>
              <w:left w:val="single" w:sz="4" w:space="0" w:color="000000"/>
              <w:bottom w:val="single" w:sz="4" w:space="0" w:color="000000"/>
              <w:right w:val="single" w:sz="4" w:space="0" w:color="000000"/>
            </w:tcBorders>
          </w:tcPr>
          <w:p>
            <w:pPr>
              <w:pStyle w:val="TableParagraph"/>
              <w:spacing w:line="253" w:lineRule="exact"/>
              <w:ind w:left="1117"/>
              <w:jc w:val="left"/>
              <w:rPr>
                <w:sz w:val="21"/>
              </w:rPr>
            </w:pPr>
            <w:r>
              <w:rPr>
                <w:spacing w:val="-4"/>
                <w:sz w:val="21"/>
              </w:rPr>
              <w:t>环评总批复量</w:t>
            </w:r>
          </w:p>
        </w:tc>
        <w:tc>
          <w:tcPr>
            <w:tcW w:w="154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3"/>
              <w:rPr>
                <w:rFonts w:ascii="Times New Roman"/>
                <w:b/>
                <w:sz w:val="21"/>
              </w:rPr>
            </w:pPr>
            <w:r>
              <w:rPr>
                <w:rFonts w:ascii="Times New Roman"/>
                <w:b/>
                <w:spacing w:val="-2"/>
                <w:sz w:val="21"/>
              </w:rPr>
              <w:t>0.931</w:t>
            </w:r>
          </w:p>
        </w:tc>
        <w:tc>
          <w:tcPr>
            <w:tcW w:w="154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ight="4"/>
              <w:rPr>
                <w:rFonts w:ascii="Times New Roman"/>
                <w:b/>
                <w:sz w:val="21"/>
              </w:rPr>
            </w:pPr>
            <w:r>
              <w:rPr>
                <w:rFonts w:ascii="Times New Roman"/>
                <w:b/>
                <w:spacing w:val="-2"/>
                <w:sz w:val="21"/>
              </w:rPr>
              <w:t>16.629</w:t>
            </w:r>
          </w:p>
        </w:tc>
        <w:tc>
          <w:tcPr>
            <w:tcW w:w="154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11"/>
              <w:rPr>
                <w:rFonts w:ascii="Times New Roman"/>
                <w:b/>
                <w:sz w:val="21"/>
              </w:rPr>
            </w:pPr>
            <w:r>
              <w:rPr>
                <w:rFonts w:ascii="Times New Roman"/>
                <w:b/>
                <w:spacing w:val="-4"/>
                <w:sz w:val="21"/>
              </w:rPr>
              <w:t>6.77</w:t>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14"/>
              <w:ind w:left="9"/>
              <w:rPr>
                <w:rFonts w:ascii="Times New Roman"/>
                <w:b/>
                <w:sz w:val="21"/>
              </w:rPr>
            </w:pPr>
            <w:r>
              <w:rPr>
                <w:rFonts w:ascii="Times New Roman"/>
                <w:b/>
                <w:spacing w:val="-2"/>
                <w:sz w:val="21"/>
              </w:rPr>
              <w:t>26.424</w:t>
            </w:r>
          </w:p>
        </w:tc>
      </w:tr>
      <w:tr>
        <w:trPr>
          <w:trHeight w:val="544" w:hRule="atLeast"/>
        </w:trPr>
        <w:tc>
          <w:tcPr>
            <w:tcW w:w="3499" w:type="dxa"/>
            <w:gridSpan w:val="2"/>
            <w:tcBorders>
              <w:top w:val="single" w:sz="4" w:space="0" w:color="000000"/>
              <w:left w:val="single" w:sz="4" w:space="0" w:color="000000"/>
              <w:bottom w:val="single" w:sz="4" w:space="0" w:color="000000"/>
              <w:right w:val="single" w:sz="4" w:space="0" w:color="000000"/>
            </w:tcBorders>
          </w:tcPr>
          <w:p>
            <w:pPr>
              <w:pStyle w:val="TableParagraph"/>
              <w:ind w:left="11" w:right="5"/>
              <w:rPr>
                <w:sz w:val="21"/>
              </w:rPr>
            </w:pPr>
            <w:r>
              <w:rPr>
                <w:spacing w:val="-11"/>
                <w:sz w:val="21"/>
              </w:rPr>
              <w:t>调整后项目总量保留量</w:t>
            </w:r>
            <w:r>
              <w:rPr>
                <w:spacing w:val="-2"/>
                <w:sz w:val="21"/>
              </w:rPr>
              <w:t>（</w:t>
            </w:r>
            <w:r>
              <w:rPr>
                <w:spacing w:val="-4"/>
                <w:sz w:val="21"/>
              </w:rPr>
              <w:t>暂未建设废</w:t>
            </w:r>
          </w:p>
          <w:p>
            <w:pPr>
              <w:pStyle w:val="TableParagraph"/>
              <w:spacing w:line="252" w:lineRule="exact" w:before="2"/>
              <w:ind w:left="11" w:right="3"/>
              <w:rPr>
                <w:sz w:val="21"/>
              </w:rPr>
            </w:pPr>
            <w:r>
              <w:rPr>
                <w:spacing w:val="-2"/>
                <w:sz w:val="21"/>
              </w:rPr>
              <w:t>液焚烧炉、精馏装置</w:t>
            </w:r>
            <w:r>
              <w:rPr>
                <w:spacing w:val="-10"/>
                <w:sz w:val="21"/>
              </w:rPr>
              <w:t>）</w:t>
            </w:r>
          </w:p>
        </w:tc>
        <w:tc>
          <w:tcPr>
            <w:tcW w:w="1540" w:type="dxa"/>
            <w:tcBorders>
              <w:top w:val="single" w:sz="4" w:space="0" w:color="000000"/>
              <w:left w:val="single" w:sz="4" w:space="0" w:color="000000"/>
              <w:bottom w:val="single" w:sz="4" w:space="0" w:color="000000"/>
              <w:right w:val="single" w:sz="4" w:space="0" w:color="000000"/>
            </w:tcBorders>
          </w:tcPr>
          <w:p>
            <w:pPr>
              <w:pStyle w:val="TableParagraph"/>
              <w:spacing w:before="151"/>
              <w:ind w:left="11" w:right="3"/>
              <w:rPr>
                <w:rFonts w:ascii="Times New Roman"/>
                <w:b/>
                <w:sz w:val="21"/>
              </w:rPr>
            </w:pPr>
            <w:r>
              <w:rPr>
                <w:rFonts w:ascii="Times New Roman"/>
                <w:b/>
                <w:spacing w:val="-2"/>
                <w:sz w:val="21"/>
              </w:rPr>
              <w:t>0.246</w:t>
            </w:r>
          </w:p>
        </w:tc>
        <w:tc>
          <w:tcPr>
            <w:tcW w:w="1540" w:type="dxa"/>
            <w:tcBorders>
              <w:top w:val="single" w:sz="4" w:space="0" w:color="000000"/>
              <w:left w:val="single" w:sz="4" w:space="0" w:color="000000"/>
              <w:bottom w:val="single" w:sz="4" w:space="0" w:color="000000"/>
              <w:right w:val="single" w:sz="4" w:space="0" w:color="000000"/>
            </w:tcBorders>
          </w:tcPr>
          <w:p>
            <w:pPr>
              <w:pStyle w:val="TableParagraph"/>
              <w:spacing w:before="151"/>
              <w:ind w:left="11" w:right="4"/>
              <w:rPr>
                <w:rFonts w:ascii="Times New Roman"/>
                <w:b/>
                <w:sz w:val="21"/>
              </w:rPr>
            </w:pPr>
            <w:r>
              <w:rPr>
                <w:rFonts w:ascii="Times New Roman"/>
                <w:b/>
                <w:spacing w:val="-2"/>
                <w:sz w:val="21"/>
              </w:rPr>
              <w:t>14.198</w:t>
            </w:r>
          </w:p>
        </w:tc>
        <w:tc>
          <w:tcPr>
            <w:tcW w:w="1540" w:type="dxa"/>
            <w:tcBorders>
              <w:top w:val="single" w:sz="4" w:space="0" w:color="000000"/>
              <w:left w:val="single" w:sz="4" w:space="0" w:color="000000"/>
              <w:bottom w:val="single" w:sz="4" w:space="0" w:color="000000"/>
              <w:right w:val="single" w:sz="4" w:space="0" w:color="000000"/>
            </w:tcBorders>
          </w:tcPr>
          <w:p>
            <w:pPr>
              <w:pStyle w:val="TableParagraph"/>
              <w:spacing w:before="151"/>
              <w:ind w:left="11" w:right="2"/>
              <w:rPr>
                <w:rFonts w:ascii="Times New Roman"/>
                <w:b/>
                <w:sz w:val="21"/>
              </w:rPr>
            </w:pPr>
            <w:r>
              <w:rPr>
                <w:rFonts w:ascii="Times New Roman"/>
                <w:b/>
                <w:spacing w:val="-2"/>
                <w:sz w:val="21"/>
              </w:rPr>
              <w:t>1.296</w:t>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before="151"/>
              <w:ind w:left="9"/>
              <w:rPr>
                <w:rFonts w:ascii="Times New Roman"/>
                <w:b/>
                <w:sz w:val="21"/>
              </w:rPr>
            </w:pPr>
            <w:r>
              <w:rPr>
                <w:rFonts w:ascii="Times New Roman"/>
                <w:b/>
                <w:spacing w:val="-2"/>
                <w:sz w:val="21"/>
              </w:rPr>
              <w:t>13.992</w:t>
            </w:r>
          </w:p>
        </w:tc>
      </w:tr>
      <w:tr>
        <w:trPr>
          <w:trHeight w:val="272" w:hRule="atLeast"/>
        </w:trPr>
        <w:tc>
          <w:tcPr>
            <w:tcW w:w="3499" w:type="dxa"/>
            <w:gridSpan w:val="2"/>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800"/>
              <w:jc w:val="left"/>
              <w:rPr>
                <w:sz w:val="21"/>
              </w:rPr>
            </w:pPr>
            <w:r>
              <w:rPr>
                <w:spacing w:val="-3"/>
                <w:sz w:val="21"/>
              </w:rPr>
              <w:t>项目剩余产品排放量</w:t>
            </w:r>
          </w:p>
        </w:tc>
        <w:tc>
          <w:tcPr>
            <w:tcW w:w="154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3"/>
              <w:rPr>
                <w:rFonts w:ascii="Times New Roman"/>
                <w:b/>
                <w:sz w:val="21"/>
              </w:rPr>
            </w:pPr>
            <w:r>
              <w:rPr>
                <w:rFonts w:ascii="Times New Roman"/>
                <w:b/>
                <w:spacing w:val="-2"/>
                <w:sz w:val="21"/>
              </w:rPr>
              <w:t>0.074</w:t>
            </w:r>
          </w:p>
        </w:tc>
        <w:tc>
          <w:tcPr>
            <w:tcW w:w="154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1"/>
              <w:rPr>
                <w:rFonts w:ascii="Times New Roman"/>
                <w:b/>
                <w:sz w:val="21"/>
              </w:rPr>
            </w:pPr>
            <w:r>
              <w:rPr>
                <w:rFonts w:ascii="Times New Roman"/>
                <w:b/>
                <w:spacing w:val="-2"/>
                <w:sz w:val="21"/>
              </w:rPr>
              <w:t>2.953</w:t>
            </w:r>
          </w:p>
        </w:tc>
        <w:tc>
          <w:tcPr>
            <w:tcW w:w="154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11" w:right="2"/>
              <w:rPr>
                <w:rFonts w:ascii="Times New Roman"/>
                <w:b/>
                <w:sz w:val="21"/>
              </w:rPr>
            </w:pPr>
            <w:r>
              <w:rPr>
                <w:rFonts w:ascii="Times New Roman"/>
                <w:b/>
                <w:spacing w:val="-2"/>
                <w:sz w:val="21"/>
              </w:rPr>
              <w:t>0.389</w:t>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4"/>
              <w:ind w:left="9"/>
              <w:rPr>
                <w:rFonts w:ascii="Times New Roman"/>
                <w:b/>
                <w:sz w:val="21"/>
              </w:rPr>
            </w:pPr>
            <w:r>
              <w:rPr>
                <w:rFonts w:ascii="Times New Roman"/>
                <w:b/>
                <w:spacing w:val="-2"/>
                <w:sz w:val="21"/>
              </w:rPr>
              <w:t>4.198</w:t>
            </w:r>
          </w:p>
        </w:tc>
      </w:tr>
      <w:tr>
        <w:trPr>
          <w:trHeight w:val="272" w:hRule="atLeast"/>
        </w:trPr>
        <w:tc>
          <w:tcPr>
            <w:tcW w:w="9660" w:type="dxa"/>
            <w:gridSpan w:val="6"/>
            <w:tcBorders>
              <w:top w:val="single" w:sz="4" w:space="0" w:color="000000"/>
              <w:left w:val="single" w:sz="4" w:space="0" w:color="000000"/>
              <w:bottom w:val="single" w:sz="4" w:space="0" w:color="000000"/>
              <w:right w:val="single" w:sz="4" w:space="0" w:color="000000"/>
            </w:tcBorders>
          </w:tcPr>
          <w:p>
            <w:pPr>
              <w:pStyle w:val="TableParagraph"/>
              <w:spacing w:line="251" w:lineRule="exact" w:before="1"/>
              <w:ind w:left="107"/>
              <w:jc w:val="left"/>
              <w:rPr>
                <w:sz w:val="21"/>
              </w:rPr>
            </w:pPr>
            <w:r>
              <w:rPr>
                <w:spacing w:val="-7"/>
                <w:sz w:val="21"/>
              </w:rPr>
              <w:t>注：废水核算排放量 </w:t>
            </w:r>
            <w:r>
              <w:rPr>
                <w:rFonts w:ascii="Times New Roman" w:eastAsia="Times New Roman"/>
                <w:spacing w:val="-2"/>
                <w:sz w:val="21"/>
              </w:rPr>
              <w:t>COD</w:t>
            </w:r>
            <w:r>
              <w:rPr>
                <w:rFonts w:ascii="Times New Roman" w:eastAsia="Times New Roman"/>
                <w:spacing w:val="6"/>
                <w:sz w:val="21"/>
              </w:rPr>
              <w:t> </w:t>
            </w:r>
            <w:r>
              <w:rPr>
                <w:spacing w:val="-26"/>
                <w:sz w:val="21"/>
              </w:rPr>
              <w:t>按 </w:t>
            </w:r>
            <w:r>
              <w:rPr>
                <w:rFonts w:ascii="Times New Roman" w:eastAsia="Times New Roman"/>
                <w:spacing w:val="-2"/>
                <w:sz w:val="21"/>
              </w:rPr>
              <w:t>500mg/L</w:t>
            </w:r>
            <w:r>
              <w:rPr>
                <w:spacing w:val="-11"/>
                <w:sz w:val="21"/>
              </w:rPr>
              <w:t>、氨氮按 </w:t>
            </w:r>
            <w:r>
              <w:rPr>
                <w:rFonts w:ascii="Times New Roman" w:eastAsia="Times New Roman"/>
                <w:spacing w:val="-2"/>
                <w:sz w:val="21"/>
              </w:rPr>
              <w:t>35mg/L</w:t>
            </w:r>
            <w:r>
              <w:rPr>
                <w:rFonts w:ascii="Times New Roman" w:eastAsia="Times New Roman"/>
                <w:spacing w:val="5"/>
                <w:sz w:val="21"/>
              </w:rPr>
              <w:t> </w:t>
            </w:r>
            <w:r>
              <w:rPr>
                <w:spacing w:val="-3"/>
                <w:sz w:val="21"/>
              </w:rPr>
              <w:t>的纳管浓度进行计算。</w:t>
            </w:r>
          </w:p>
        </w:tc>
      </w:tr>
    </w:tbl>
    <w:p>
      <w:pPr>
        <w:pStyle w:val="BodyText"/>
        <w:spacing w:line="364" w:lineRule="auto" w:before="4"/>
        <w:ind w:left="282" w:right="322" w:firstLine="480"/>
      </w:pPr>
      <w:r>
        <w:rPr>
          <w:spacing w:val="-2"/>
        </w:rPr>
        <w:t>由上表核算可知，本项目废水污染物的纳管总量及废气污染物的环境排放量均符合环评及批复确定的总量控制要求。</w:t>
      </w:r>
    </w:p>
    <w:p>
      <w:pPr>
        <w:pStyle w:val="Heading3"/>
        <w:numPr>
          <w:ilvl w:val="1"/>
          <w:numId w:val="40"/>
        </w:numPr>
        <w:tabs>
          <w:tab w:pos="841" w:val="left" w:leader="none"/>
        </w:tabs>
        <w:spacing w:line="358" w:lineRule="exact" w:before="0" w:after="0"/>
        <w:ind w:left="841" w:right="0" w:hanging="559"/>
        <w:jc w:val="left"/>
      </w:pPr>
      <w:bookmarkStart w:name="10.4建议和要求" w:id="210"/>
      <w:bookmarkEnd w:id="210"/>
      <w:r>
        <w:rPr/>
      </w:r>
      <w:bookmarkStart w:name="_bookmark51" w:id="211"/>
      <w:bookmarkEnd w:id="211"/>
      <w:r>
        <w:rPr/>
      </w:r>
      <w:r>
        <w:rPr>
          <w:spacing w:val="-4"/>
        </w:rPr>
        <w:t>建议和要求</w:t>
      </w:r>
    </w:p>
    <w:p>
      <w:pPr>
        <w:pStyle w:val="BodyText"/>
        <w:spacing w:line="364" w:lineRule="auto" w:before="185"/>
        <w:ind w:left="282" w:right="281" w:firstLine="480"/>
      </w:pPr>
      <w:r>
        <w:rPr>
          <w:rFonts w:ascii="Times New Roman" w:eastAsia="Times New Roman"/>
          <w:spacing w:val="-4"/>
        </w:rPr>
        <w:t>1</w:t>
      </w:r>
      <w:r>
        <w:rPr>
          <w:spacing w:val="-4"/>
        </w:rPr>
        <w:t>、在今后项目建设和管理中应严格遵守环保法律法规，未经审批不得擅自扩大规模，落</w:t>
      </w:r>
      <w:r>
        <w:rPr>
          <w:spacing w:val="-2"/>
        </w:rPr>
        <w:t>实《环境影响报告书》及其批复。</w:t>
      </w:r>
    </w:p>
    <w:p>
      <w:pPr>
        <w:pStyle w:val="BodyText"/>
        <w:spacing w:line="364" w:lineRule="auto"/>
        <w:ind w:left="282" w:right="281" w:firstLine="480"/>
        <w:jc w:val="both"/>
      </w:pPr>
      <w:r>
        <w:rPr>
          <w:rFonts w:ascii="Times New Roman" w:eastAsia="Times New Roman"/>
          <w:spacing w:val="-4"/>
        </w:rPr>
        <w:t>2</w:t>
      </w:r>
      <w:r>
        <w:rPr>
          <w:spacing w:val="-4"/>
        </w:rPr>
        <w:t>、加强环保处理设施的运行管理工作，确保污染物长期稳定达标排放：进一步做好雨污</w:t>
      </w:r>
      <w:r>
        <w:rPr>
          <w:spacing w:val="-2"/>
        </w:rPr>
        <w:t>分流工作，严格按污水设计要求进行分质分流，加强废水处理设施的运行管理，确保废水处理效果和长期稳定达标排放；加强对废气的收集和处理设施的运行维护，规范作业操作，减少无组织排放，以提高废气处理效率和长期稳定达标排放。</w:t>
      </w:r>
    </w:p>
    <w:p>
      <w:pPr>
        <w:pStyle w:val="BodyText"/>
        <w:spacing w:line="364" w:lineRule="auto"/>
        <w:ind w:left="282" w:right="281" w:firstLine="480"/>
      </w:pPr>
      <w:r>
        <w:rPr>
          <w:rFonts w:ascii="Times New Roman" w:eastAsia="Times New Roman"/>
          <w:spacing w:val="-4"/>
        </w:rPr>
        <w:t>3</w:t>
      </w:r>
      <w:r>
        <w:rPr>
          <w:spacing w:val="-4"/>
        </w:rPr>
        <w:t>、加强对产生的危险废物和一般固废的管理，做到正确分类，及时转移；确保危险固废</w:t>
      </w:r>
      <w:r>
        <w:rPr>
          <w:spacing w:val="-2"/>
        </w:rPr>
        <w:t>的暂存及处置满足相关要求。</w:t>
      </w:r>
    </w:p>
    <w:p>
      <w:pPr>
        <w:pStyle w:val="BodyText"/>
        <w:spacing w:line="364" w:lineRule="auto"/>
        <w:ind w:left="282" w:right="161" w:firstLine="480"/>
      </w:pPr>
      <w:r>
        <w:rPr>
          <w:rFonts w:ascii="Times New Roman" w:eastAsia="Times New Roman"/>
        </w:rPr>
        <w:t>4</w:t>
      </w:r>
      <w:r>
        <w:rPr>
          <w:spacing w:val="-15"/>
        </w:rPr>
        <w:t>、加强安全生产管理，定期按照环境应急预案组织演练，增强环保意识，确保环境安全；</w:t>
      </w:r>
      <w:r>
        <w:rPr/>
        <w:t>加强对企业的日常巡查管理和教育培训，进一步加强企业内部环保管理和环保设施的运行维护，完善各类台账记录。定期对突发环境事件应急预案和有限空间风险防范措施进行演练。</w:t>
      </w:r>
    </w:p>
    <w:p>
      <w:pPr>
        <w:pStyle w:val="BodyText"/>
        <w:spacing w:line="364" w:lineRule="auto"/>
        <w:ind w:left="282" w:right="281" w:firstLine="480"/>
      </w:pPr>
      <w:r>
        <w:rPr>
          <w:rFonts w:ascii="Times New Roman" w:eastAsia="Times New Roman"/>
          <w:spacing w:val="-4"/>
        </w:rPr>
        <w:t>5</w:t>
      </w:r>
      <w:r>
        <w:rPr>
          <w:spacing w:val="-4"/>
        </w:rPr>
        <w:t>、规范作业操作，减少无组织排放。按报告书所提的环境监测计划进行本项目各类污染</w:t>
      </w:r>
      <w:r>
        <w:rPr>
          <w:spacing w:val="-2"/>
        </w:rPr>
        <w:t>源日常监测。</w:t>
      </w:r>
    </w:p>
    <w:p>
      <w:pPr>
        <w:pStyle w:val="BodyText"/>
        <w:spacing w:line="306" w:lineRule="exact"/>
        <w:ind w:left="762"/>
      </w:pPr>
      <w:r>
        <w:rPr>
          <w:rFonts w:ascii="Times New Roman" w:eastAsia="Times New Roman"/>
        </w:rPr>
        <w:t>6</w:t>
      </w:r>
      <w:r>
        <w:rPr>
          <w:spacing w:val="-1"/>
        </w:rPr>
        <w:t>、加强职工环境素质教育，进行环保风险事故应急培训，预防环境污染事故发生。</w:t>
      </w:r>
    </w:p>
    <w:p>
      <w:pPr>
        <w:pStyle w:val="BodyText"/>
        <w:spacing w:before="155"/>
        <w:ind w:left="762"/>
      </w:pPr>
      <w:r>
        <w:rPr>
          <w:rFonts w:ascii="Times New Roman" w:eastAsia="Times New Roman"/>
        </w:rPr>
        <w:t>7</w:t>
      </w:r>
      <w:r>
        <w:rPr>
          <w:spacing w:val="-1"/>
        </w:rPr>
        <w:t>、按排污许可规范要求做好自行监测工作。</w:t>
      </w:r>
    </w:p>
    <w:p>
      <w:pPr>
        <w:pStyle w:val="BodyText"/>
        <w:spacing w:line="364" w:lineRule="auto" w:before="158"/>
        <w:ind w:left="282" w:right="281" w:firstLine="480"/>
      </w:pPr>
      <w:r>
        <w:rPr>
          <w:rFonts w:ascii="Times New Roman" w:eastAsia="Times New Roman"/>
        </w:rPr>
        <w:t>8</w:t>
      </w:r>
      <w:r>
        <w:rPr>
          <w:spacing w:val="-5"/>
        </w:rPr>
        <w:t>、本次验收产品中的 </w:t>
      </w:r>
      <w:r>
        <w:rPr>
          <w:rFonts w:ascii="Times New Roman" w:eastAsia="Times New Roman"/>
        </w:rPr>
        <w:t>2-</w:t>
      </w:r>
      <w:r>
        <w:rPr/>
        <w:t>氟</w:t>
      </w:r>
      <w:r>
        <w:rPr>
          <w:rFonts w:ascii="Times New Roman" w:eastAsia="Times New Roman"/>
        </w:rPr>
        <w:t>-6-</w:t>
      </w:r>
      <w:r>
        <w:rPr>
          <w:spacing w:val="-2"/>
        </w:rPr>
        <w:t>溴碘苯、联苯二胺属于新化学物质。目前，企业该 </w:t>
      </w:r>
      <w:r>
        <w:rPr>
          <w:rFonts w:ascii="Times New Roman" w:eastAsia="Times New Roman"/>
        </w:rPr>
        <w:t>2 </w:t>
      </w:r>
      <w:r>
        <w:rPr/>
        <w:t>个产</w:t>
      </w:r>
      <w:r>
        <w:rPr>
          <w:spacing w:val="-2"/>
        </w:rPr>
        <w:t>品的产量较少，</w:t>
      </w:r>
      <w:r>
        <w:rPr>
          <w:rFonts w:ascii="Times New Roman" w:eastAsia="Times New Roman"/>
          <w:spacing w:val="-2"/>
        </w:rPr>
        <w:t>2024</w:t>
      </w:r>
      <w:r>
        <w:rPr>
          <w:rFonts w:ascii="Times New Roman" w:eastAsia="Times New Roman"/>
        </w:rPr>
        <w:t> </w:t>
      </w:r>
      <w:r>
        <w:rPr>
          <w:spacing w:val="-17"/>
        </w:rPr>
        <w:t>年产量 </w:t>
      </w:r>
      <w:r>
        <w:rPr>
          <w:rFonts w:ascii="Times New Roman" w:eastAsia="Times New Roman"/>
          <w:spacing w:val="-2"/>
        </w:rPr>
        <w:t>1</w:t>
      </w:r>
      <w:r>
        <w:rPr>
          <w:rFonts w:ascii="Times New Roman" w:eastAsia="Times New Roman"/>
          <w:spacing w:val="1"/>
        </w:rPr>
        <w:t> </w:t>
      </w:r>
      <w:r>
        <w:rPr>
          <w:spacing w:val="-2"/>
        </w:rPr>
        <w:t>吨不到，</w:t>
      </w:r>
      <w:r>
        <w:rPr>
          <w:rFonts w:ascii="Times New Roman" w:eastAsia="Times New Roman"/>
          <w:spacing w:val="-2"/>
        </w:rPr>
        <w:t>2025</w:t>
      </w:r>
      <w:r>
        <w:rPr>
          <w:rFonts w:ascii="Times New Roman" w:eastAsia="Times New Roman"/>
          <w:spacing w:val="1"/>
        </w:rPr>
        <w:t> </w:t>
      </w:r>
      <w:r>
        <w:rPr>
          <w:spacing w:val="-9"/>
        </w:rPr>
        <w:t>年截至目前也未到 </w:t>
      </w:r>
      <w:r>
        <w:rPr>
          <w:rFonts w:ascii="Times New Roman" w:eastAsia="Times New Roman"/>
          <w:spacing w:val="-2"/>
        </w:rPr>
        <w:t>1</w:t>
      </w:r>
      <w:r>
        <w:rPr>
          <w:rFonts w:ascii="Times New Roman" w:eastAsia="Times New Roman"/>
          <w:spacing w:val="1"/>
        </w:rPr>
        <w:t> </w:t>
      </w:r>
      <w:r>
        <w:rPr>
          <w:spacing w:val="-3"/>
        </w:rPr>
        <w:t>吨，企业全资控股的总公司</w:t>
      </w:r>
    </w:p>
    <w:p>
      <w:pPr>
        <w:pStyle w:val="BodyText"/>
        <w:spacing w:line="306" w:lineRule="exact"/>
        <w:ind w:left="282"/>
      </w:pPr>
      <w:r>
        <w:rPr/>
        <w:t>（北京八亿时空液晶科技股份有限公司）</w:t>
      </w:r>
      <w:r>
        <w:rPr>
          <w:spacing w:val="-6"/>
        </w:rPr>
        <w:t>已按要求完成该 </w:t>
      </w:r>
      <w:r>
        <w:rPr>
          <w:rFonts w:ascii="Times New Roman" w:eastAsia="Times New Roman"/>
        </w:rPr>
        <w:t>2</w:t>
      </w:r>
      <w:r>
        <w:rPr>
          <w:rFonts w:ascii="Times New Roman" w:eastAsia="Times New Roman"/>
          <w:spacing w:val="15"/>
        </w:rPr>
        <w:t> </w:t>
      </w:r>
      <w:r>
        <w:rPr>
          <w:spacing w:val="-1"/>
        </w:rPr>
        <w:t>个产品的新化学物质的备案并获</w:t>
      </w:r>
    </w:p>
    <w:p>
      <w:pPr>
        <w:pStyle w:val="BodyText"/>
        <w:spacing w:line="364" w:lineRule="auto" w:before="161"/>
        <w:ind w:left="282" w:right="281"/>
      </w:pPr>
      <w:r>
        <w:rPr>
          <w:spacing w:val="-3"/>
        </w:rPr>
        <w:t>得备案回执，后续产能上来后，企业需在该 </w:t>
      </w:r>
      <w:r>
        <w:rPr>
          <w:rFonts w:ascii="Times New Roman" w:eastAsia="Times New Roman"/>
        </w:rPr>
        <w:t>2 </w:t>
      </w:r>
      <w:r>
        <w:rPr>
          <w:spacing w:val="-5"/>
        </w:rPr>
        <w:t>个产品的单个年产能达到 </w:t>
      </w:r>
      <w:r>
        <w:rPr>
          <w:rFonts w:ascii="Times New Roman" w:eastAsia="Times New Roman"/>
        </w:rPr>
        <w:t>1 </w:t>
      </w:r>
      <w:r>
        <w:rPr/>
        <w:t>吨之前按相关的要</w:t>
      </w:r>
      <w:r>
        <w:rPr>
          <w:spacing w:val="-2"/>
        </w:rPr>
        <w:t>求完成备案。</w:t>
      </w:r>
    </w:p>
    <w:p>
      <w:pPr>
        <w:pStyle w:val="BodyText"/>
        <w:spacing w:after="0" w:line="364" w:lineRule="auto"/>
        <w:sectPr>
          <w:headerReference w:type="default" r:id="rId116"/>
          <w:footerReference w:type="default" r:id="rId117"/>
          <w:pgSz w:w="11910" w:h="16840"/>
          <w:pgMar w:header="897" w:footer="1472" w:top="1080" w:bottom="1660" w:left="850" w:right="850"/>
        </w:sectPr>
      </w:pPr>
    </w:p>
    <w:p>
      <w:pPr>
        <w:pStyle w:val="BodyText"/>
        <w:spacing w:before="1"/>
        <w:rPr>
          <w:sz w:val="2"/>
        </w:rPr>
      </w:pPr>
    </w:p>
    <w:p>
      <w:pPr>
        <w:pStyle w:val="BodyText"/>
        <w:spacing w:line="20" w:lineRule="exact"/>
        <w:ind w:left="284"/>
        <w:rPr>
          <w:sz w:val="2"/>
        </w:rPr>
      </w:pPr>
      <w:r>
        <w:rPr>
          <w:sz w:val="2"/>
        </w:rPr>
        <mc:AlternateContent>
          <mc:Choice Requires="wps">
            <w:drawing>
              <wp:inline distT="0" distB="0" distL="0" distR="0">
                <wp:extent cx="6120765" cy="6350"/>
                <wp:effectExtent l="0" t="0" r="0" b="0"/>
                <wp:docPr id="165" name="Group 165"/>
                <wp:cNvGraphicFramePr>
                  <a:graphicFrameLocks/>
                </wp:cNvGraphicFramePr>
                <a:graphic>
                  <a:graphicData uri="http://schemas.microsoft.com/office/word/2010/wordprocessingGroup">
                    <wpg:wgp>
                      <wpg:cNvPr id="165" name="Group 165"/>
                      <wpg:cNvGrpSpPr/>
                      <wpg:grpSpPr>
                        <a:xfrm>
                          <a:off x="0" y="0"/>
                          <a:ext cx="6120765" cy="6350"/>
                          <a:chExt cx="6120765" cy="6350"/>
                        </a:xfrm>
                      </wpg:grpSpPr>
                      <wps:wsp>
                        <wps:cNvPr id="166" name="Graphic 166"/>
                        <wps:cNvSpPr/>
                        <wps:spPr>
                          <a:xfrm>
                            <a:off x="0" y="0"/>
                            <a:ext cx="6120765" cy="6350"/>
                          </a:xfrm>
                          <a:custGeom>
                            <a:avLst/>
                            <a:gdLst/>
                            <a:ahLst/>
                            <a:cxnLst/>
                            <a:rect l="l" t="t" r="r" b="b"/>
                            <a:pathLst>
                              <a:path w="6120765" h="6350">
                                <a:moveTo>
                                  <a:pt x="6120765" y="6095"/>
                                </a:moveTo>
                                <a:lnTo>
                                  <a:pt x="0" y="6095"/>
                                </a:lnTo>
                                <a:lnTo>
                                  <a:pt x="0" y="0"/>
                                </a:lnTo>
                                <a:lnTo>
                                  <a:pt x="6120765" y="0"/>
                                </a:lnTo>
                                <a:lnTo>
                                  <a:pt x="6120765"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1.95pt;height:.5pt;mso-position-horizontal-relative:char;mso-position-vertical-relative:line" id="docshapegroup105" coordorigin="0,0" coordsize="9639,10">
                <v:rect style="position:absolute;left:0;top:0;width:9639;height:10" id="docshape106" filled="true" fillcolor="#000000" stroked="false">
                  <v:fill type="solid"/>
                </v:rect>
              </v:group>
            </w:pict>
          </mc:Fallback>
        </mc:AlternateContent>
      </w:r>
      <w:r>
        <w:rPr>
          <w:sz w:val="2"/>
        </w:rPr>
      </w:r>
    </w:p>
    <w:p>
      <w:pPr>
        <w:pStyle w:val="Heading3"/>
        <w:numPr>
          <w:ilvl w:val="1"/>
          <w:numId w:val="40"/>
        </w:numPr>
        <w:tabs>
          <w:tab w:pos="841" w:val="left" w:leader="none"/>
        </w:tabs>
        <w:spacing w:line="240" w:lineRule="auto" w:before="0" w:after="0"/>
        <w:ind w:left="841" w:right="0" w:hanging="559"/>
        <w:jc w:val="left"/>
      </w:pPr>
      <w:bookmarkStart w:name="10.5总结论" w:id="212"/>
      <w:bookmarkEnd w:id="212"/>
      <w:r>
        <w:rPr/>
      </w:r>
      <w:bookmarkStart w:name="_bookmark52" w:id="213"/>
      <w:bookmarkEnd w:id="213"/>
      <w:r>
        <w:rPr/>
      </w:r>
      <w:r>
        <w:rPr>
          <w:spacing w:val="-5"/>
        </w:rPr>
        <w:t>总结论</w:t>
      </w:r>
    </w:p>
    <w:p>
      <w:pPr>
        <w:pStyle w:val="BodyText"/>
        <w:spacing w:line="364" w:lineRule="auto" w:before="178"/>
        <w:ind w:left="282" w:right="271" w:firstLine="568"/>
        <w:jc w:val="both"/>
      </w:pPr>
      <w:r>
        <w:rPr>
          <w:spacing w:val="-2"/>
        </w:rPr>
        <w:t>根据浙江八亿时空先进材料有限公司浙江上虞电子材料基地项目</w:t>
      </w:r>
      <w:r>
        <w:rPr>
          <w:rFonts w:ascii="Times New Roman" w:hAnsi="Times New Roman" w:eastAsia="Times New Roman"/>
          <w:spacing w:val="-2"/>
        </w:rPr>
        <w:t>(</w:t>
      </w:r>
      <w:r>
        <w:rPr>
          <w:spacing w:val="-2"/>
        </w:rPr>
        <w:t>二期</w:t>
      </w:r>
      <w:r>
        <w:rPr>
          <w:rFonts w:ascii="Times New Roman" w:hAnsi="Times New Roman" w:eastAsia="Times New Roman"/>
          <w:spacing w:val="-2"/>
        </w:rPr>
        <w:t>)</w:t>
      </w:r>
      <w:r>
        <w:rPr>
          <w:spacing w:val="-2"/>
        </w:rPr>
        <w:t>（先行）竣工环</w:t>
      </w:r>
      <w:r>
        <w:rPr>
          <w:spacing w:val="-4"/>
        </w:rPr>
        <w:t>境保护验收监测结果，该项目在实施过程中，按照建设项目环境保护</w:t>
      </w:r>
      <w:r>
        <w:rPr>
          <w:rFonts w:ascii="Times New Roman" w:hAnsi="Times New Roman" w:eastAsia="Times New Roman"/>
          <w:spacing w:val="-4"/>
        </w:rPr>
        <w:t>“</w:t>
      </w:r>
      <w:r>
        <w:rPr>
          <w:spacing w:val="-4"/>
        </w:rPr>
        <w:t>三同时</w:t>
      </w:r>
      <w:r>
        <w:rPr>
          <w:rFonts w:ascii="Times New Roman" w:hAnsi="Times New Roman" w:eastAsia="Times New Roman"/>
          <w:spacing w:val="-4"/>
        </w:rPr>
        <w:t>”</w:t>
      </w:r>
      <w:r>
        <w:rPr>
          <w:spacing w:val="-4"/>
        </w:rPr>
        <w:t>的有关要求，较</w:t>
      </w:r>
      <w:r>
        <w:rPr>
          <w:spacing w:val="-2"/>
        </w:rPr>
        <w:t>好落实了环评报告书和绍兴市生态环境局批复意见中要求的环保设施与措施，各项污染物指标均能达到相应标准限值要求，符合建设项目竣工环境保护验收条件。</w:t>
      </w:r>
    </w:p>
    <w:p>
      <w:pPr>
        <w:pStyle w:val="BodyText"/>
        <w:spacing w:after="0" w:line="364" w:lineRule="auto"/>
        <w:jc w:val="both"/>
        <w:sectPr>
          <w:pgSz w:w="11910" w:h="16840"/>
          <w:pgMar w:header="897" w:footer="1472" w:top="1080" w:bottom="1660" w:left="850" w:right="850"/>
        </w:sect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23"/>
        <w:rPr>
          <w:sz w:val="21"/>
        </w:rPr>
      </w:pPr>
    </w:p>
    <w:p>
      <w:pPr>
        <w:spacing w:before="0"/>
        <w:ind w:left="6518" w:right="0" w:firstLine="0"/>
        <w:jc w:val="left"/>
        <w:rPr>
          <w:sz w:val="21"/>
        </w:rPr>
      </w:pPr>
      <w:r>
        <w:rPr>
          <w:sz w:val="21"/>
        </w:rPr>
        <mc:AlternateContent>
          <mc:Choice Requires="wps">
            <w:drawing>
              <wp:anchor distT="0" distB="0" distL="0" distR="0" allowOverlap="1" layoutInCell="1" locked="0" behindDoc="1" simplePos="0" relativeHeight="462171136">
                <wp:simplePos x="0" y="0"/>
                <wp:positionH relativeFrom="page">
                  <wp:posOffset>899160</wp:posOffset>
                </wp:positionH>
                <wp:positionV relativeFrom="paragraph">
                  <wp:posOffset>-2639655</wp:posOffset>
                </wp:positionV>
                <wp:extent cx="5859780" cy="8393430"/>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5859780" cy="8393430"/>
                          <a:chExt cx="5859780" cy="8393430"/>
                        </a:xfrm>
                      </wpg:grpSpPr>
                      <pic:pic>
                        <pic:nvPicPr>
                          <pic:cNvPr id="168" name="Image 168"/>
                          <pic:cNvPicPr/>
                        </pic:nvPicPr>
                        <pic:blipFill>
                          <a:blip r:embed="rId120" cstate="print"/>
                          <a:stretch>
                            <a:fillRect/>
                          </a:stretch>
                        </pic:blipFill>
                        <pic:spPr>
                          <a:xfrm>
                            <a:off x="0" y="0"/>
                            <a:ext cx="5859779" cy="8393176"/>
                          </a:xfrm>
                          <a:prstGeom prst="rect">
                            <a:avLst/>
                          </a:prstGeom>
                        </pic:spPr>
                      </pic:pic>
                      <wps:wsp>
                        <wps:cNvPr id="169" name="Graphic 169"/>
                        <wps:cNvSpPr/>
                        <wps:spPr>
                          <a:xfrm>
                            <a:off x="3015995" y="2036572"/>
                            <a:ext cx="1640205" cy="828040"/>
                          </a:xfrm>
                          <a:custGeom>
                            <a:avLst/>
                            <a:gdLst/>
                            <a:ahLst/>
                            <a:cxnLst/>
                            <a:rect l="l" t="t" r="r" b="b"/>
                            <a:pathLst>
                              <a:path w="1640205" h="828040">
                                <a:moveTo>
                                  <a:pt x="1639824" y="827531"/>
                                </a:moveTo>
                                <a:lnTo>
                                  <a:pt x="665988" y="827531"/>
                                </a:lnTo>
                                <a:lnTo>
                                  <a:pt x="665988" y="539495"/>
                                </a:lnTo>
                                <a:lnTo>
                                  <a:pt x="829056" y="539495"/>
                                </a:lnTo>
                                <a:lnTo>
                                  <a:pt x="0" y="0"/>
                                </a:lnTo>
                                <a:lnTo>
                                  <a:pt x="1072896" y="539495"/>
                                </a:lnTo>
                                <a:lnTo>
                                  <a:pt x="1639824" y="539495"/>
                                </a:lnTo>
                                <a:lnTo>
                                  <a:pt x="1639824" y="827531"/>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2981896" y="2015147"/>
                            <a:ext cx="1679575" cy="854075"/>
                          </a:xfrm>
                          <a:custGeom>
                            <a:avLst/>
                            <a:gdLst/>
                            <a:ahLst/>
                            <a:cxnLst/>
                            <a:rect l="l" t="t" r="r" b="b"/>
                            <a:pathLst>
                              <a:path w="1679575" h="854075">
                                <a:moveTo>
                                  <a:pt x="108754" y="64094"/>
                                </a:moveTo>
                                <a:lnTo>
                                  <a:pt x="32017" y="25456"/>
                                </a:lnTo>
                                <a:lnTo>
                                  <a:pt x="0" y="4597"/>
                                </a:lnTo>
                                <a:lnTo>
                                  <a:pt x="2641" y="0"/>
                                </a:lnTo>
                                <a:lnTo>
                                  <a:pt x="36959" y="17279"/>
                                </a:lnTo>
                                <a:lnTo>
                                  <a:pt x="32260" y="25456"/>
                                </a:lnTo>
                                <a:lnTo>
                                  <a:pt x="49448" y="25456"/>
                                </a:lnTo>
                                <a:lnTo>
                                  <a:pt x="108754" y="64094"/>
                                </a:lnTo>
                                <a:close/>
                              </a:path>
                              <a:path w="1679575" h="854075">
                                <a:moveTo>
                                  <a:pt x="49448" y="25456"/>
                                </a:moveTo>
                                <a:lnTo>
                                  <a:pt x="32260" y="25456"/>
                                </a:lnTo>
                                <a:lnTo>
                                  <a:pt x="36959" y="17279"/>
                                </a:lnTo>
                                <a:lnTo>
                                  <a:pt x="49448" y="25456"/>
                                </a:lnTo>
                                <a:close/>
                              </a:path>
                              <a:path w="1679575" h="854075">
                                <a:moveTo>
                                  <a:pt x="1669795" y="565810"/>
                                </a:moveTo>
                                <a:lnTo>
                                  <a:pt x="1105204" y="565810"/>
                                </a:lnTo>
                                <a:lnTo>
                                  <a:pt x="108754" y="64094"/>
                                </a:lnTo>
                                <a:lnTo>
                                  <a:pt x="36897" y="17279"/>
                                </a:lnTo>
                                <a:lnTo>
                                  <a:pt x="1107472" y="556285"/>
                                </a:lnTo>
                                <a:lnTo>
                                  <a:pt x="1106335" y="556285"/>
                                </a:lnTo>
                                <a:lnTo>
                                  <a:pt x="1108481" y="556793"/>
                                </a:lnTo>
                                <a:lnTo>
                                  <a:pt x="1679320" y="556793"/>
                                </a:lnTo>
                                <a:lnTo>
                                  <a:pt x="1679320" y="561047"/>
                                </a:lnTo>
                                <a:lnTo>
                                  <a:pt x="1669795" y="561047"/>
                                </a:lnTo>
                                <a:lnTo>
                                  <a:pt x="1669795" y="565810"/>
                                </a:lnTo>
                                <a:close/>
                              </a:path>
                              <a:path w="1679575" h="854075">
                                <a:moveTo>
                                  <a:pt x="860221" y="565035"/>
                                </a:moveTo>
                                <a:lnTo>
                                  <a:pt x="32017" y="25456"/>
                                </a:lnTo>
                                <a:lnTo>
                                  <a:pt x="108754" y="64094"/>
                                </a:lnTo>
                                <a:lnTo>
                                  <a:pt x="864232" y="556285"/>
                                </a:lnTo>
                                <a:lnTo>
                                  <a:pt x="862812" y="556285"/>
                                </a:lnTo>
                                <a:lnTo>
                                  <a:pt x="860221" y="565035"/>
                                </a:lnTo>
                                <a:close/>
                              </a:path>
                              <a:path w="1679575" h="854075">
                                <a:moveTo>
                                  <a:pt x="1679320" y="853465"/>
                                </a:moveTo>
                                <a:lnTo>
                                  <a:pt x="695705" y="853465"/>
                                </a:lnTo>
                                <a:lnTo>
                                  <a:pt x="695705" y="556285"/>
                                </a:lnTo>
                                <a:lnTo>
                                  <a:pt x="846790" y="556285"/>
                                </a:lnTo>
                                <a:lnTo>
                                  <a:pt x="854100" y="561047"/>
                                </a:lnTo>
                                <a:lnTo>
                                  <a:pt x="705230" y="561047"/>
                                </a:lnTo>
                                <a:lnTo>
                                  <a:pt x="700468" y="565810"/>
                                </a:lnTo>
                                <a:lnTo>
                                  <a:pt x="705230" y="565810"/>
                                </a:lnTo>
                                <a:lnTo>
                                  <a:pt x="705230" y="843940"/>
                                </a:lnTo>
                                <a:lnTo>
                                  <a:pt x="700468" y="843940"/>
                                </a:lnTo>
                                <a:lnTo>
                                  <a:pt x="705230" y="848702"/>
                                </a:lnTo>
                                <a:lnTo>
                                  <a:pt x="1679320" y="848702"/>
                                </a:lnTo>
                                <a:lnTo>
                                  <a:pt x="1679320" y="853465"/>
                                </a:lnTo>
                                <a:close/>
                              </a:path>
                              <a:path w="1679575" h="854075">
                                <a:moveTo>
                                  <a:pt x="877663" y="565035"/>
                                </a:moveTo>
                                <a:lnTo>
                                  <a:pt x="860221" y="565035"/>
                                </a:lnTo>
                                <a:lnTo>
                                  <a:pt x="862812" y="556285"/>
                                </a:lnTo>
                                <a:lnTo>
                                  <a:pt x="864232" y="556285"/>
                                </a:lnTo>
                                <a:lnTo>
                                  <a:pt x="877663" y="565035"/>
                                </a:lnTo>
                                <a:close/>
                              </a:path>
                              <a:path w="1679575" h="854075">
                                <a:moveTo>
                                  <a:pt x="1108481" y="556793"/>
                                </a:moveTo>
                                <a:lnTo>
                                  <a:pt x="1106335" y="556285"/>
                                </a:lnTo>
                                <a:lnTo>
                                  <a:pt x="1107472" y="556285"/>
                                </a:lnTo>
                                <a:lnTo>
                                  <a:pt x="1108481" y="556793"/>
                                </a:lnTo>
                                <a:close/>
                              </a:path>
                              <a:path w="1679575" h="854075">
                                <a:moveTo>
                                  <a:pt x="1679320" y="556793"/>
                                </a:moveTo>
                                <a:lnTo>
                                  <a:pt x="1108481" y="556793"/>
                                </a:lnTo>
                                <a:lnTo>
                                  <a:pt x="1107472" y="556285"/>
                                </a:lnTo>
                                <a:lnTo>
                                  <a:pt x="1679320" y="556285"/>
                                </a:lnTo>
                                <a:lnTo>
                                  <a:pt x="1679320" y="556793"/>
                                </a:lnTo>
                                <a:close/>
                              </a:path>
                              <a:path w="1679575" h="854075">
                                <a:moveTo>
                                  <a:pt x="705230" y="565810"/>
                                </a:moveTo>
                                <a:lnTo>
                                  <a:pt x="700468" y="565810"/>
                                </a:lnTo>
                                <a:lnTo>
                                  <a:pt x="705230" y="561047"/>
                                </a:lnTo>
                                <a:lnTo>
                                  <a:pt x="705230" y="565810"/>
                                </a:lnTo>
                                <a:close/>
                              </a:path>
                              <a:path w="1679575" h="854075">
                                <a:moveTo>
                                  <a:pt x="878852" y="565810"/>
                                </a:moveTo>
                                <a:lnTo>
                                  <a:pt x="705230" y="565810"/>
                                </a:lnTo>
                                <a:lnTo>
                                  <a:pt x="705230" y="561047"/>
                                </a:lnTo>
                                <a:lnTo>
                                  <a:pt x="854100" y="561047"/>
                                </a:lnTo>
                                <a:lnTo>
                                  <a:pt x="860221" y="565035"/>
                                </a:lnTo>
                                <a:lnTo>
                                  <a:pt x="877663" y="565035"/>
                                </a:lnTo>
                                <a:lnTo>
                                  <a:pt x="878852" y="565810"/>
                                </a:lnTo>
                                <a:close/>
                              </a:path>
                              <a:path w="1679575" h="854075">
                                <a:moveTo>
                                  <a:pt x="1669795" y="848702"/>
                                </a:moveTo>
                                <a:lnTo>
                                  <a:pt x="1669795" y="561047"/>
                                </a:lnTo>
                                <a:lnTo>
                                  <a:pt x="1674558" y="565810"/>
                                </a:lnTo>
                                <a:lnTo>
                                  <a:pt x="1679320" y="565810"/>
                                </a:lnTo>
                                <a:lnTo>
                                  <a:pt x="1679320" y="843940"/>
                                </a:lnTo>
                                <a:lnTo>
                                  <a:pt x="1674558" y="843940"/>
                                </a:lnTo>
                                <a:lnTo>
                                  <a:pt x="1669795" y="848702"/>
                                </a:lnTo>
                                <a:close/>
                              </a:path>
                              <a:path w="1679575" h="854075">
                                <a:moveTo>
                                  <a:pt x="1679320" y="565810"/>
                                </a:moveTo>
                                <a:lnTo>
                                  <a:pt x="1674558" y="565810"/>
                                </a:lnTo>
                                <a:lnTo>
                                  <a:pt x="1669795" y="561047"/>
                                </a:lnTo>
                                <a:lnTo>
                                  <a:pt x="1679320" y="561047"/>
                                </a:lnTo>
                                <a:lnTo>
                                  <a:pt x="1679320" y="565810"/>
                                </a:lnTo>
                                <a:close/>
                              </a:path>
                              <a:path w="1679575" h="854075">
                                <a:moveTo>
                                  <a:pt x="705230" y="848702"/>
                                </a:moveTo>
                                <a:lnTo>
                                  <a:pt x="700468" y="843940"/>
                                </a:lnTo>
                                <a:lnTo>
                                  <a:pt x="705230" y="843940"/>
                                </a:lnTo>
                                <a:lnTo>
                                  <a:pt x="705230" y="848702"/>
                                </a:lnTo>
                                <a:close/>
                              </a:path>
                              <a:path w="1679575" h="854075">
                                <a:moveTo>
                                  <a:pt x="1669795" y="848702"/>
                                </a:moveTo>
                                <a:lnTo>
                                  <a:pt x="705230" y="848702"/>
                                </a:lnTo>
                                <a:lnTo>
                                  <a:pt x="705230" y="843940"/>
                                </a:lnTo>
                                <a:lnTo>
                                  <a:pt x="1669795" y="843940"/>
                                </a:lnTo>
                                <a:lnTo>
                                  <a:pt x="1669795" y="848702"/>
                                </a:lnTo>
                                <a:close/>
                              </a:path>
                              <a:path w="1679575" h="854075">
                                <a:moveTo>
                                  <a:pt x="1679320" y="848702"/>
                                </a:moveTo>
                                <a:lnTo>
                                  <a:pt x="1669795" y="848702"/>
                                </a:lnTo>
                                <a:lnTo>
                                  <a:pt x="1674558" y="843940"/>
                                </a:lnTo>
                                <a:lnTo>
                                  <a:pt x="1679320" y="843940"/>
                                </a:lnTo>
                                <a:lnTo>
                                  <a:pt x="1679320" y="848702"/>
                                </a:lnTo>
                                <a:close/>
                              </a:path>
                            </a:pathLst>
                          </a:custGeom>
                          <a:solidFill>
                            <a:srgbClr val="FF0000"/>
                          </a:solidFill>
                        </wps:spPr>
                        <wps:bodyPr wrap="square" lIns="0" tIns="0" rIns="0" bIns="0" rtlCol="0">
                          <a:prstTxWarp prst="textNoShape">
                            <a:avLst/>
                          </a:prstTxWarp>
                          <a:noAutofit/>
                        </wps:bodyPr>
                      </wps:wsp>
                      <pic:pic>
                        <pic:nvPicPr>
                          <pic:cNvPr id="171" name="Image 171"/>
                          <pic:cNvPicPr/>
                        </pic:nvPicPr>
                        <pic:blipFill>
                          <a:blip r:embed="rId121" cstate="print"/>
                          <a:stretch>
                            <a:fillRect/>
                          </a:stretch>
                        </pic:blipFill>
                        <pic:spPr>
                          <a:xfrm>
                            <a:off x="2913964" y="1959305"/>
                            <a:ext cx="173456" cy="133515"/>
                          </a:xfrm>
                          <a:prstGeom prst="rect">
                            <a:avLst/>
                          </a:prstGeom>
                        </pic:spPr>
                      </pic:pic>
                      <pic:pic>
                        <pic:nvPicPr>
                          <pic:cNvPr id="172" name="Image 172"/>
                          <pic:cNvPicPr/>
                        </pic:nvPicPr>
                        <pic:blipFill>
                          <a:blip r:embed="rId122" cstate="print"/>
                          <a:stretch>
                            <a:fillRect/>
                          </a:stretch>
                        </pic:blipFill>
                        <pic:spPr>
                          <a:xfrm>
                            <a:off x="163068" y="136144"/>
                            <a:ext cx="627887" cy="999744"/>
                          </a:xfrm>
                          <a:prstGeom prst="rect">
                            <a:avLst/>
                          </a:prstGeom>
                        </pic:spPr>
                      </pic:pic>
                    </wpg:wgp>
                  </a:graphicData>
                </a:graphic>
              </wp:anchor>
            </w:drawing>
          </mc:Choice>
          <mc:Fallback>
            <w:pict>
              <v:group style="position:absolute;margin-left:70.800003pt;margin-top:-207.846878pt;width:461.4pt;height:660.9pt;mso-position-horizontal-relative:page;mso-position-vertical-relative:paragraph;z-index:-41145344" id="docshapegroup107" coordorigin="1416,-4157" coordsize="9228,13218">
                <v:shape style="position:absolute;left:1416;top:-4157;width:9228;height:13218" type="#_x0000_t75" id="docshape108" stroked="false">
                  <v:imagedata r:id="rId120" o:title=""/>
                </v:shape>
                <v:shape style="position:absolute;left:6165;top:-950;width:2583;height:1304" id="docshape109" coordorigin="6166,-950" coordsize="2583,1304" path="m8748,353l7214,353,7214,-100,7471,-100,6166,-950,7855,-100,8748,-100,8748,353xe" filled="true" fillcolor="#ffffff" stroked="false">
                  <v:path arrowok="t"/>
                  <v:fill type="solid"/>
                </v:shape>
                <v:shape style="position:absolute;left:6111;top:-984;width:2645;height:1345" id="docshape110" coordorigin="6112,-983" coordsize="2645,1345" path="m6283,-883l6162,-943,6112,-976,6116,-983,6170,-956,6163,-943,6190,-943,6283,-883xm6190,-943l6163,-943,6170,-956,6190,-943xm8742,-92l7852,-92,6283,-883,6170,-956,7856,-107,7854,-107,7858,-107,8757,-107,8757,-100,8742,-100,8742,-92xm7467,-94l6162,-943,6283,-883,7473,-107,7471,-107,7467,-94xm8757,361l7208,361,7208,-107,7445,-107,7457,-100,7223,-100,7215,-92,7223,-92,7223,346,7215,346,7223,353,8757,353,8757,361xm7494,-94l7467,-94,7471,-107,7473,-107,7494,-94xm7858,-107l7854,-107,7856,-107,7858,-107xm8757,-107l7858,-107,7856,-107,8757,-107,8757,-107xm7223,-92l7215,-92,7223,-100,7223,-92xm7496,-92l7223,-92,7223,-100,7457,-100,7467,-94,7494,-94,7496,-92xm8742,353l8742,-100,8749,-92,8757,-92,8757,346,8749,346,8742,353xm8757,-92l8749,-92,8742,-100,8757,-100,8757,-92xm7223,353l7215,346,7223,346,7223,353xm8742,353l7223,353,7223,346,8742,346,8742,353xm8757,353l8742,353,8749,346,8757,346,8757,353xe" filled="true" fillcolor="#ff0000" stroked="false">
                  <v:path arrowok="t"/>
                  <v:fill type="solid"/>
                </v:shape>
                <v:shape style="position:absolute;left:6004;top:-1072;width:274;height:211" type="#_x0000_t75" id="docshape111" stroked="false">
                  <v:imagedata r:id="rId121" o:title=""/>
                </v:shape>
                <v:shape style="position:absolute;left:1672;top:-3943;width:989;height:1575" type="#_x0000_t75" id="docshape112" stroked="false">
                  <v:imagedata r:id="rId122" o:title=""/>
                </v:shape>
                <w10:wrap type="none"/>
              </v:group>
            </w:pict>
          </mc:Fallback>
        </mc:AlternateContent>
      </w:r>
      <w:r>
        <w:rPr>
          <w:spacing w:val="-4"/>
          <w:sz w:val="21"/>
        </w:rPr>
        <w:t>项目拟建地</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5"/>
        <w:rPr>
          <w:sz w:val="28"/>
        </w:rPr>
      </w:pPr>
    </w:p>
    <w:p>
      <w:pPr>
        <w:pStyle w:val="Heading3"/>
        <w:tabs>
          <w:tab w:pos="1051" w:val="left" w:leader="none"/>
        </w:tabs>
        <w:jc w:val="center"/>
      </w:pPr>
      <w:r>
        <w:rPr>
          <w:spacing w:val="-2"/>
        </w:rPr>
        <w:t>附图</w:t>
      </w:r>
      <w:r>
        <w:rPr>
          <w:spacing w:val="-70"/>
        </w:rPr>
        <w:t> </w:t>
      </w:r>
      <w:r>
        <w:rPr>
          <w:rFonts w:ascii="Times New Roman" w:eastAsia="Times New Roman"/>
          <w:b/>
          <w:spacing w:val="-12"/>
        </w:rPr>
        <w:t>1</w:t>
      </w:r>
      <w:r>
        <w:rPr>
          <w:rFonts w:ascii="Times New Roman" w:eastAsia="Times New Roman"/>
          <w:b/>
        </w:rPr>
        <w:tab/>
      </w:r>
      <w:r>
        <w:rPr>
          <w:spacing w:val="-2"/>
        </w:rPr>
        <w:t>项目地理位置示意</w:t>
      </w:r>
      <w:r>
        <w:rPr>
          <w:spacing w:val="-10"/>
        </w:rPr>
        <w:t>图</w:t>
      </w:r>
    </w:p>
    <w:p>
      <w:pPr>
        <w:pStyle w:val="Heading3"/>
        <w:spacing w:after="0"/>
        <w:jc w:val="center"/>
        <w:sectPr>
          <w:headerReference w:type="default" r:id="rId118"/>
          <w:footerReference w:type="default" r:id="rId119"/>
          <w:pgSz w:w="11910" w:h="16840"/>
          <w:pgMar w:header="0" w:footer="0" w:top="1520" w:bottom="280" w:left="850" w:right="849"/>
        </w:sectPr>
      </w:pPr>
    </w:p>
    <w:p>
      <w:pPr>
        <w:pStyle w:val="BodyText"/>
        <w:ind w:left="1303"/>
        <w:rPr>
          <w:sz w:val="20"/>
        </w:rPr>
      </w:pPr>
      <w:r>
        <w:rPr>
          <w:sz w:val="20"/>
        </w:rPr>
        <w:drawing>
          <wp:inline distT="0" distB="0" distL="0" distR="0">
            <wp:extent cx="4762759" cy="4883658"/>
            <wp:effectExtent l="0" t="0" r="0" b="0"/>
            <wp:docPr id="173" name="Image 173"/>
            <wp:cNvGraphicFramePr>
              <a:graphicFrameLocks/>
            </wp:cNvGraphicFramePr>
            <a:graphic>
              <a:graphicData uri="http://schemas.openxmlformats.org/drawingml/2006/picture">
                <pic:pic>
                  <pic:nvPicPr>
                    <pic:cNvPr id="173" name="Image 173"/>
                    <pic:cNvPicPr/>
                  </pic:nvPicPr>
                  <pic:blipFill>
                    <a:blip r:embed="rId125" cstate="print"/>
                    <a:stretch>
                      <a:fillRect/>
                    </a:stretch>
                  </pic:blipFill>
                  <pic:spPr>
                    <a:xfrm>
                      <a:off x="0" y="0"/>
                      <a:ext cx="4762759" cy="4883658"/>
                    </a:xfrm>
                    <a:prstGeom prst="rect">
                      <a:avLst/>
                    </a:prstGeom>
                  </pic:spPr>
                </pic:pic>
              </a:graphicData>
            </a:graphic>
          </wp:inline>
        </w:drawing>
      </w:r>
      <w:r>
        <w:rPr>
          <w:sz w:val="20"/>
        </w:rPr>
      </w:r>
    </w:p>
    <w:p>
      <w:pPr>
        <w:spacing w:before="70"/>
        <w:ind w:left="0" w:right="0" w:firstLine="0"/>
        <w:jc w:val="center"/>
        <w:rPr>
          <w:sz w:val="21"/>
        </w:rPr>
      </w:pPr>
      <w:bookmarkStart w:name="环境保护敏感点一览表" w:id="214"/>
      <w:bookmarkEnd w:id="214"/>
      <w:r>
        <w:rPr/>
      </w:r>
      <w:r>
        <w:rPr>
          <w:spacing w:val="-3"/>
          <w:sz w:val="21"/>
        </w:rPr>
        <w:t>环境保护敏感点一览表</w:t>
      </w:r>
    </w:p>
    <w:tbl>
      <w:tblPr>
        <w:tblW w:w="0" w:type="auto"/>
        <w:jc w:val="left"/>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4"/>
        <w:gridCol w:w="1189"/>
        <w:gridCol w:w="1003"/>
        <w:gridCol w:w="1066"/>
        <w:gridCol w:w="587"/>
        <w:gridCol w:w="773"/>
        <w:gridCol w:w="1068"/>
        <w:gridCol w:w="692"/>
        <w:gridCol w:w="1618"/>
      </w:tblGrid>
      <w:tr>
        <w:trPr>
          <w:trHeight w:val="311" w:hRule="atLeast"/>
        </w:trPr>
        <w:tc>
          <w:tcPr>
            <w:tcW w:w="784" w:type="dxa"/>
            <w:vMerge w:val="restart"/>
          </w:tcPr>
          <w:p>
            <w:pPr>
              <w:pStyle w:val="TableParagraph"/>
              <w:spacing w:before="27"/>
              <w:ind w:left="9"/>
              <w:rPr>
                <w:sz w:val="21"/>
              </w:rPr>
            </w:pPr>
            <w:bookmarkStart w:name="环境要素" w:id="215"/>
            <w:bookmarkEnd w:id="215"/>
            <w:r>
              <w:rPr/>
            </w:r>
            <w:r>
              <w:rPr>
                <w:spacing w:val="-5"/>
                <w:sz w:val="21"/>
              </w:rPr>
              <w:t>环境要</w:t>
            </w:r>
          </w:p>
          <w:p>
            <w:pPr>
              <w:pStyle w:val="TableParagraph"/>
              <w:spacing w:before="43"/>
              <w:ind w:left="9" w:right="5"/>
              <w:rPr>
                <w:sz w:val="21"/>
              </w:rPr>
            </w:pPr>
            <w:r>
              <w:rPr>
                <w:spacing w:val="-10"/>
                <w:sz w:val="21"/>
              </w:rPr>
              <w:t>素</w:t>
            </w:r>
          </w:p>
        </w:tc>
        <w:tc>
          <w:tcPr>
            <w:tcW w:w="1189" w:type="dxa"/>
            <w:vMerge w:val="restart"/>
          </w:tcPr>
          <w:p>
            <w:pPr>
              <w:pStyle w:val="TableParagraph"/>
              <w:spacing w:before="183"/>
              <w:ind w:left="381"/>
              <w:jc w:val="left"/>
              <w:rPr>
                <w:sz w:val="21"/>
              </w:rPr>
            </w:pPr>
            <w:bookmarkStart w:name="名称" w:id="216"/>
            <w:bookmarkEnd w:id="216"/>
            <w:r>
              <w:rPr/>
            </w:r>
            <w:r>
              <w:rPr>
                <w:spacing w:val="-6"/>
                <w:sz w:val="21"/>
              </w:rPr>
              <w:t>名称</w:t>
            </w:r>
          </w:p>
        </w:tc>
        <w:tc>
          <w:tcPr>
            <w:tcW w:w="2069" w:type="dxa"/>
            <w:gridSpan w:val="2"/>
          </w:tcPr>
          <w:p>
            <w:pPr>
              <w:pStyle w:val="TableParagraph"/>
              <w:spacing w:before="20"/>
              <w:ind w:left="6"/>
              <w:rPr>
                <w:rFonts w:ascii="Times New Roman" w:eastAsia="Times New Roman"/>
                <w:b/>
                <w:sz w:val="21"/>
              </w:rPr>
            </w:pPr>
            <w:bookmarkStart w:name="坐标/m" w:id="217"/>
            <w:bookmarkEnd w:id="217"/>
            <w:r>
              <w:rPr/>
            </w:r>
            <w:r>
              <w:rPr>
                <w:spacing w:val="-2"/>
                <w:sz w:val="21"/>
              </w:rPr>
              <w:t>坐标</w:t>
            </w:r>
            <w:r>
              <w:rPr>
                <w:rFonts w:ascii="Times New Roman" w:eastAsia="Times New Roman"/>
                <w:b/>
                <w:spacing w:val="-5"/>
                <w:sz w:val="21"/>
              </w:rPr>
              <w:t>/m</w:t>
            </w:r>
          </w:p>
        </w:tc>
        <w:tc>
          <w:tcPr>
            <w:tcW w:w="587" w:type="dxa"/>
            <w:vMerge w:val="restart"/>
          </w:tcPr>
          <w:p>
            <w:pPr>
              <w:pStyle w:val="TableParagraph"/>
              <w:spacing w:before="183"/>
              <w:ind w:left="82"/>
              <w:jc w:val="left"/>
              <w:rPr>
                <w:sz w:val="21"/>
              </w:rPr>
            </w:pPr>
            <w:bookmarkStart w:name="方位" w:id="218"/>
            <w:bookmarkEnd w:id="218"/>
            <w:r>
              <w:rPr/>
            </w:r>
            <w:r>
              <w:rPr>
                <w:spacing w:val="-6"/>
                <w:sz w:val="21"/>
              </w:rPr>
              <w:t>方位</w:t>
            </w:r>
          </w:p>
        </w:tc>
        <w:tc>
          <w:tcPr>
            <w:tcW w:w="773" w:type="dxa"/>
            <w:vMerge w:val="restart"/>
          </w:tcPr>
          <w:p>
            <w:pPr>
              <w:pStyle w:val="TableParagraph"/>
              <w:spacing w:before="183"/>
              <w:ind w:left="16"/>
              <w:jc w:val="left"/>
              <w:rPr>
                <w:rFonts w:ascii="Times New Roman" w:eastAsia="Times New Roman"/>
                <w:b/>
                <w:sz w:val="21"/>
              </w:rPr>
            </w:pPr>
            <w:bookmarkStart w:name="距离(m)" w:id="219"/>
            <w:bookmarkEnd w:id="219"/>
            <w:r>
              <w:rPr/>
            </w:r>
            <w:r>
              <w:rPr>
                <w:spacing w:val="-2"/>
                <w:sz w:val="21"/>
              </w:rPr>
              <w:t>距离</w:t>
            </w:r>
            <w:r>
              <w:rPr>
                <w:rFonts w:ascii="Times New Roman" w:eastAsia="Times New Roman"/>
                <w:b/>
                <w:spacing w:val="-5"/>
                <w:sz w:val="21"/>
              </w:rPr>
              <w:t>(m)</w:t>
            </w:r>
          </w:p>
        </w:tc>
        <w:tc>
          <w:tcPr>
            <w:tcW w:w="1068" w:type="dxa"/>
            <w:vMerge w:val="restart"/>
          </w:tcPr>
          <w:p>
            <w:pPr>
              <w:pStyle w:val="TableParagraph"/>
              <w:spacing w:before="183"/>
              <w:ind w:left="323"/>
              <w:jc w:val="left"/>
              <w:rPr>
                <w:sz w:val="21"/>
              </w:rPr>
            </w:pPr>
            <w:bookmarkStart w:name="规模" w:id="220"/>
            <w:bookmarkEnd w:id="220"/>
            <w:r>
              <w:rPr/>
            </w:r>
            <w:r>
              <w:rPr>
                <w:spacing w:val="-6"/>
                <w:sz w:val="21"/>
              </w:rPr>
              <w:t>规模</w:t>
            </w:r>
          </w:p>
        </w:tc>
        <w:tc>
          <w:tcPr>
            <w:tcW w:w="692" w:type="dxa"/>
            <w:vMerge w:val="restart"/>
          </w:tcPr>
          <w:p>
            <w:pPr>
              <w:pStyle w:val="TableParagraph"/>
              <w:spacing w:before="27"/>
              <w:ind w:left="30"/>
              <w:jc w:val="left"/>
              <w:rPr>
                <w:sz w:val="21"/>
              </w:rPr>
            </w:pPr>
            <w:bookmarkStart w:name="敏感性描述" w:id="221"/>
            <w:bookmarkEnd w:id="221"/>
            <w:r>
              <w:rPr/>
            </w:r>
            <w:r>
              <w:rPr>
                <w:spacing w:val="-5"/>
                <w:sz w:val="21"/>
              </w:rPr>
              <w:t>敏感性</w:t>
            </w:r>
          </w:p>
          <w:p>
            <w:pPr>
              <w:pStyle w:val="TableParagraph"/>
              <w:spacing w:before="43"/>
              <w:ind w:left="133"/>
              <w:jc w:val="left"/>
              <w:rPr>
                <w:sz w:val="21"/>
              </w:rPr>
            </w:pPr>
            <w:r>
              <w:rPr>
                <w:spacing w:val="-6"/>
                <w:sz w:val="21"/>
              </w:rPr>
              <w:t>描述</w:t>
            </w:r>
          </w:p>
        </w:tc>
        <w:tc>
          <w:tcPr>
            <w:tcW w:w="1618" w:type="dxa"/>
            <w:vMerge w:val="restart"/>
          </w:tcPr>
          <w:p>
            <w:pPr>
              <w:pStyle w:val="TableParagraph"/>
              <w:spacing w:before="183"/>
              <w:ind w:left="387"/>
              <w:jc w:val="left"/>
              <w:rPr>
                <w:sz w:val="21"/>
              </w:rPr>
            </w:pPr>
            <w:bookmarkStart w:name="保护级别" w:id="222"/>
            <w:bookmarkEnd w:id="222"/>
            <w:r>
              <w:rPr/>
            </w:r>
            <w:r>
              <w:rPr>
                <w:spacing w:val="-4"/>
                <w:sz w:val="21"/>
              </w:rPr>
              <w:t>保护级别</w:t>
            </w:r>
          </w:p>
        </w:tc>
      </w:tr>
      <w:tr>
        <w:trPr>
          <w:trHeight w:val="312" w:hRule="atLeast"/>
        </w:trPr>
        <w:tc>
          <w:tcPr>
            <w:tcW w:w="784" w:type="dxa"/>
            <w:vMerge/>
            <w:tcBorders>
              <w:top w:val="nil"/>
            </w:tcBorders>
          </w:tcPr>
          <w:p>
            <w:pPr>
              <w:rPr>
                <w:sz w:val="2"/>
                <w:szCs w:val="2"/>
              </w:rPr>
            </w:pPr>
          </w:p>
        </w:tc>
        <w:tc>
          <w:tcPr>
            <w:tcW w:w="1189" w:type="dxa"/>
            <w:vMerge/>
            <w:tcBorders>
              <w:top w:val="nil"/>
            </w:tcBorders>
          </w:tcPr>
          <w:p>
            <w:pPr>
              <w:rPr>
                <w:sz w:val="2"/>
                <w:szCs w:val="2"/>
              </w:rPr>
            </w:pPr>
          </w:p>
        </w:tc>
        <w:tc>
          <w:tcPr>
            <w:tcW w:w="1003" w:type="dxa"/>
          </w:tcPr>
          <w:p>
            <w:pPr>
              <w:pStyle w:val="TableParagraph"/>
              <w:spacing w:before="36"/>
              <w:ind w:left="9" w:right="4"/>
              <w:rPr>
                <w:rFonts w:ascii="Times New Roman"/>
                <w:b/>
                <w:sz w:val="21"/>
              </w:rPr>
            </w:pPr>
            <w:r>
              <w:rPr>
                <w:rFonts w:ascii="Times New Roman"/>
                <w:b/>
                <w:spacing w:val="-10"/>
                <w:sz w:val="21"/>
              </w:rPr>
              <w:t>X</w:t>
            </w:r>
          </w:p>
        </w:tc>
        <w:tc>
          <w:tcPr>
            <w:tcW w:w="1066" w:type="dxa"/>
          </w:tcPr>
          <w:p>
            <w:pPr>
              <w:pStyle w:val="TableParagraph"/>
              <w:spacing w:before="36"/>
              <w:ind w:left="10"/>
              <w:rPr>
                <w:rFonts w:ascii="Times New Roman"/>
                <w:b/>
                <w:sz w:val="21"/>
              </w:rPr>
            </w:pPr>
            <w:r>
              <w:rPr>
                <w:rFonts w:ascii="Times New Roman"/>
                <w:b/>
                <w:spacing w:val="-10"/>
                <w:sz w:val="21"/>
              </w:rPr>
              <w:t>Y</w:t>
            </w:r>
          </w:p>
        </w:tc>
        <w:tc>
          <w:tcPr>
            <w:tcW w:w="587" w:type="dxa"/>
            <w:vMerge/>
            <w:tcBorders>
              <w:top w:val="nil"/>
            </w:tcBorders>
          </w:tcPr>
          <w:p>
            <w:pPr>
              <w:rPr>
                <w:sz w:val="2"/>
                <w:szCs w:val="2"/>
              </w:rPr>
            </w:pPr>
          </w:p>
        </w:tc>
        <w:tc>
          <w:tcPr>
            <w:tcW w:w="773" w:type="dxa"/>
            <w:vMerge/>
            <w:tcBorders>
              <w:top w:val="nil"/>
            </w:tcBorders>
          </w:tcPr>
          <w:p>
            <w:pPr>
              <w:rPr>
                <w:sz w:val="2"/>
                <w:szCs w:val="2"/>
              </w:rPr>
            </w:pPr>
          </w:p>
        </w:tc>
        <w:tc>
          <w:tcPr>
            <w:tcW w:w="1068" w:type="dxa"/>
            <w:vMerge/>
            <w:tcBorders>
              <w:top w:val="nil"/>
            </w:tcBorders>
          </w:tcPr>
          <w:p>
            <w:pPr>
              <w:rPr>
                <w:sz w:val="2"/>
                <w:szCs w:val="2"/>
              </w:rPr>
            </w:pPr>
          </w:p>
        </w:tc>
        <w:tc>
          <w:tcPr>
            <w:tcW w:w="692" w:type="dxa"/>
            <w:vMerge/>
            <w:tcBorders>
              <w:top w:val="nil"/>
            </w:tcBorders>
          </w:tcPr>
          <w:p>
            <w:pPr>
              <w:rPr>
                <w:sz w:val="2"/>
                <w:szCs w:val="2"/>
              </w:rPr>
            </w:pPr>
          </w:p>
        </w:tc>
        <w:tc>
          <w:tcPr>
            <w:tcW w:w="1618" w:type="dxa"/>
            <w:vMerge/>
            <w:tcBorders>
              <w:top w:val="nil"/>
            </w:tcBorders>
          </w:tcPr>
          <w:p>
            <w:pPr>
              <w:rPr>
                <w:sz w:val="2"/>
                <w:szCs w:val="2"/>
              </w:rPr>
            </w:pPr>
          </w:p>
        </w:tc>
      </w:tr>
      <w:tr>
        <w:trPr>
          <w:trHeight w:val="623" w:hRule="atLeast"/>
        </w:trPr>
        <w:tc>
          <w:tcPr>
            <w:tcW w:w="784"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04"/>
              <w:jc w:val="left"/>
              <w:rPr>
                <w:sz w:val="21"/>
              </w:rPr>
            </w:pPr>
          </w:p>
          <w:p>
            <w:pPr>
              <w:pStyle w:val="TableParagraph"/>
              <w:spacing w:line="278" w:lineRule="auto"/>
              <w:ind w:left="287" w:right="67" w:hanging="212"/>
              <w:jc w:val="left"/>
              <w:rPr>
                <w:sz w:val="21"/>
              </w:rPr>
            </w:pPr>
            <w:r>
              <w:rPr>
                <w:spacing w:val="-4"/>
                <w:sz w:val="21"/>
              </w:rPr>
              <w:t>环境空</w:t>
            </w:r>
            <w:r>
              <w:rPr>
                <w:spacing w:val="-10"/>
                <w:sz w:val="21"/>
              </w:rPr>
              <w:t>气</w:t>
            </w:r>
          </w:p>
        </w:tc>
        <w:tc>
          <w:tcPr>
            <w:tcW w:w="1189" w:type="dxa"/>
          </w:tcPr>
          <w:p>
            <w:pPr>
              <w:pStyle w:val="TableParagraph"/>
              <w:spacing w:before="21"/>
              <w:ind w:left="4" w:right="-15"/>
              <w:jc w:val="left"/>
              <w:rPr>
                <w:sz w:val="21"/>
              </w:rPr>
            </w:pPr>
            <w:r>
              <w:rPr>
                <w:spacing w:val="-23"/>
                <w:sz w:val="21"/>
              </w:rPr>
              <w:t>舜东花园</w:t>
            </w:r>
            <w:r>
              <w:rPr>
                <w:spacing w:val="-4"/>
                <w:sz w:val="21"/>
              </w:rPr>
              <w:t>（</w:t>
            </w:r>
            <w:r>
              <w:rPr>
                <w:spacing w:val="-10"/>
                <w:sz w:val="21"/>
              </w:rPr>
              <w:t>东</w:t>
            </w:r>
          </w:p>
          <w:p>
            <w:pPr>
              <w:pStyle w:val="TableParagraph"/>
              <w:spacing w:before="43"/>
              <w:ind w:left="4" w:right="-87"/>
              <w:jc w:val="left"/>
              <w:rPr>
                <w:sz w:val="21"/>
              </w:rPr>
            </w:pPr>
            <w:r>
              <w:rPr>
                <w:spacing w:val="-2"/>
                <w:sz w:val="21"/>
              </w:rPr>
              <w:t>一区生活区</w:t>
            </w:r>
            <w:r>
              <w:rPr>
                <w:spacing w:val="-10"/>
                <w:sz w:val="21"/>
              </w:rPr>
              <w:t>）</w:t>
            </w:r>
          </w:p>
        </w:tc>
        <w:tc>
          <w:tcPr>
            <w:tcW w:w="1003" w:type="dxa"/>
          </w:tcPr>
          <w:p>
            <w:pPr>
              <w:pStyle w:val="TableParagraph"/>
              <w:spacing w:before="191"/>
              <w:ind w:left="9"/>
              <w:rPr>
                <w:rFonts w:ascii="Times New Roman"/>
                <w:sz w:val="21"/>
              </w:rPr>
            </w:pPr>
            <w:r>
              <w:rPr>
                <w:rFonts w:ascii="Times New Roman"/>
                <w:spacing w:val="-2"/>
                <w:sz w:val="21"/>
              </w:rPr>
              <w:t>260190.01</w:t>
            </w:r>
          </w:p>
        </w:tc>
        <w:tc>
          <w:tcPr>
            <w:tcW w:w="1066" w:type="dxa"/>
          </w:tcPr>
          <w:p>
            <w:pPr>
              <w:pStyle w:val="TableParagraph"/>
              <w:spacing w:before="191"/>
              <w:ind w:left="10" w:right="4"/>
              <w:rPr>
                <w:rFonts w:ascii="Times New Roman"/>
                <w:sz w:val="21"/>
              </w:rPr>
            </w:pPr>
            <w:r>
              <w:rPr>
                <w:rFonts w:ascii="Times New Roman"/>
                <w:spacing w:val="-2"/>
                <w:sz w:val="21"/>
              </w:rPr>
              <w:t>3332651.77</w:t>
            </w:r>
          </w:p>
        </w:tc>
        <w:tc>
          <w:tcPr>
            <w:tcW w:w="587" w:type="dxa"/>
          </w:tcPr>
          <w:p>
            <w:pPr>
              <w:pStyle w:val="TableParagraph"/>
              <w:spacing w:before="191"/>
              <w:ind w:left="9"/>
              <w:rPr>
                <w:rFonts w:ascii="Times New Roman"/>
                <w:sz w:val="21"/>
              </w:rPr>
            </w:pPr>
            <w:r>
              <w:rPr>
                <w:rFonts w:ascii="Times New Roman"/>
                <w:spacing w:val="-5"/>
                <w:sz w:val="21"/>
              </w:rPr>
              <w:t>NW</w:t>
            </w:r>
          </w:p>
        </w:tc>
        <w:tc>
          <w:tcPr>
            <w:tcW w:w="773" w:type="dxa"/>
          </w:tcPr>
          <w:p>
            <w:pPr>
              <w:pStyle w:val="TableParagraph"/>
              <w:spacing w:before="191"/>
              <w:ind w:left="8"/>
              <w:rPr>
                <w:rFonts w:ascii="Times New Roman"/>
                <w:sz w:val="21"/>
              </w:rPr>
            </w:pPr>
            <w:r>
              <w:rPr>
                <w:rFonts w:ascii="Times New Roman"/>
                <w:spacing w:val="-4"/>
                <w:sz w:val="21"/>
              </w:rPr>
              <w:t>1658</w:t>
            </w:r>
          </w:p>
        </w:tc>
        <w:tc>
          <w:tcPr>
            <w:tcW w:w="1068" w:type="dxa"/>
          </w:tcPr>
          <w:p>
            <w:pPr>
              <w:pStyle w:val="TableParagraph"/>
              <w:spacing w:before="21"/>
              <w:ind w:left="9" w:right="3"/>
              <w:rPr>
                <w:sz w:val="21"/>
              </w:rPr>
            </w:pPr>
            <w:r>
              <w:rPr>
                <w:spacing w:val="-5"/>
                <w:sz w:val="21"/>
              </w:rPr>
              <w:t>居民区</w:t>
            </w:r>
          </w:p>
          <w:p>
            <w:pPr>
              <w:pStyle w:val="TableParagraph"/>
              <w:spacing w:before="43"/>
              <w:ind w:left="9" w:right="5"/>
              <w:rPr>
                <w:sz w:val="21"/>
              </w:rPr>
            </w:pPr>
            <w:r>
              <w:rPr>
                <w:rFonts w:ascii="Times New Roman" w:eastAsia="Times New Roman"/>
                <w:sz w:val="21"/>
              </w:rPr>
              <w:t>8200</w:t>
            </w:r>
            <w:r>
              <w:rPr>
                <w:rFonts w:ascii="Times New Roman" w:eastAsia="Times New Roman"/>
                <w:spacing w:val="-6"/>
                <w:sz w:val="21"/>
              </w:rPr>
              <w:t> </w:t>
            </w:r>
            <w:r>
              <w:rPr>
                <w:spacing w:val="-5"/>
                <w:sz w:val="21"/>
              </w:rPr>
              <w:t>余人</w:t>
            </w:r>
          </w:p>
        </w:tc>
        <w:tc>
          <w:tcPr>
            <w:tcW w:w="692" w:type="dxa"/>
          </w:tcPr>
          <w:p>
            <w:pPr>
              <w:pStyle w:val="TableParagraph"/>
              <w:spacing w:before="177"/>
              <w:ind w:left="8"/>
              <w:rPr>
                <w:sz w:val="21"/>
              </w:rPr>
            </w:pPr>
            <w:r>
              <w:rPr>
                <w:spacing w:val="-8"/>
                <w:sz w:val="21"/>
              </w:rPr>
              <w:t>一般</w:t>
            </w:r>
          </w:p>
        </w:tc>
        <w:tc>
          <w:tcPr>
            <w:tcW w:w="1618" w:type="dxa"/>
            <w:vMerge w:val="restart"/>
          </w:tcPr>
          <w:p>
            <w:pPr>
              <w:pStyle w:val="TableParagraph"/>
              <w:jc w:val="left"/>
              <w:rPr>
                <w:sz w:val="21"/>
              </w:rPr>
            </w:pPr>
          </w:p>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260"/>
              <w:jc w:val="left"/>
              <w:rPr>
                <w:sz w:val="21"/>
              </w:rPr>
            </w:pPr>
          </w:p>
          <w:p>
            <w:pPr>
              <w:pStyle w:val="TableParagraph"/>
              <w:ind w:left="178"/>
              <w:jc w:val="left"/>
              <w:rPr>
                <w:sz w:val="21"/>
              </w:rPr>
            </w:pPr>
            <w:r>
              <w:rPr>
                <w:spacing w:val="-4"/>
                <w:sz w:val="21"/>
              </w:rPr>
              <w:t>环境空气二级</w:t>
            </w:r>
          </w:p>
        </w:tc>
      </w:tr>
      <w:tr>
        <w:trPr>
          <w:trHeight w:val="312" w:hRule="atLeast"/>
        </w:trPr>
        <w:tc>
          <w:tcPr>
            <w:tcW w:w="784" w:type="dxa"/>
            <w:vMerge/>
            <w:tcBorders>
              <w:top w:val="nil"/>
            </w:tcBorders>
          </w:tcPr>
          <w:p>
            <w:pPr>
              <w:rPr>
                <w:sz w:val="2"/>
                <w:szCs w:val="2"/>
              </w:rPr>
            </w:pPr>
          </w:p>
        </w:tc>
        <w:tc>
          <w:tcPr>
            <w:tcW w:w="1189" w:type="dxa"/>
          </w:tcPr>
          <w:p>
            <w:pPr>
              <w:pStyle w:val="TableParagraph"/>
              <w:spacing w:before="21"/>
              <w:ind w:left="9" w:right="3"/>
              <w:rPr>
                <w:sz w:val="21"/>
              </w:rPr>
            </w:pPr>
            <w:r>
              <w:rPr>
                <w:spacing w:val="-5"/>
                <w:sz w:val="21"/>
              </w:rPr>
              <w:t>联合村</w:t>
            </w:r>
          </w:p>
        </w:tc>
        <w:tc>
          <w:tcPr>
            <w:tcW w:w="1003" w:type="dxa"/>
          </w:tcPr>
          <w:p>
            <w:pPr>
              <w:pStyle w:val="TableParagraph"/>
              <w:spacing w:before="35"/>
              <w:ind w:left="9"/>
              <w:rPr>
                <w:rFonts w:ascii="Times New Roman"/>
                <w:sz w:val="21"/>
              </w:rPr>
            </w:pPr>
            <w:r>
              <w:rPr>
                <w:rFonts w:ascii="Times New Roman"/>
                <w:spacing w:val="-2"/>
                <w:sz w:val="21"/>
              </w:rPr>
              <w:t>262143.49</w:t>
            </w:r>
          </w:p>
        </w:tc>
        <w:tc>
          <w:tcPr>
            <w:tcW w:w="1066" w:type="dxa"/>
          </w:tcPr>
          <w:p>
            <w:pPr>
              <w:pStyle w:val="TableParagraph"/>
              <w:spacing w:before="35"/>
              <w:ind w:left="10" w:right="4"/>
              <w:rPr>
                <w:rFonts w:ascii="Times New Roman"/>
                <w:sz w:val="21"/>
              </w:rPr>
            </w:pPr>
            <w:r>
              <w:rPr>
                <w:rFonts w:ascii="Times New Roman"/>
                <w:spacing w:val="-2"/>
                <w:sz w:val="21"/>
              </w:rPr>
              <w:t>3330585.53</w:t>
            </w:r>
          </w:p>
        </w:tc>
        <w:tc>
          <w:tcPr>
            <w:tcW w:w="587" w:type="dxa"/>
          </w:tcPr>
          <w:p>
            <w:pPr>
              <w:pStyle w:val="TableParagraph"/>
              <w:spacing w:before="35"/>
              <w:ind w:left="9"/>
              <w:rPr>
                <w:rFonts w:ascii="Times New Roman"/>
                <w:sz w:val="21"/>
              </w:rPr>
            </w:pPr>
            <w:r>
              <w:rPr>
                <w:rFonts w:ascii="Times New Roman"/>
                <w:spacing w:val="-5"/>
                <w:sz w:val="21"/>
              </w:rPr>
              <w:t>SE</w:t>
            </w:r>
          </w:p>
        </w:tc>
        <w:tc>
          <w:tcPr>
            <w:tcW w:w="773" w:type="dxa"/>
          </w:tcPr>
          <w:p>
            <w:pPr>
              <w:pStyle w:val="TableParagraph"/>
              <w:spacing w:before="35"/>
              <w:ind w:left="8"/>
              <w:rPr>
                <w:rFonts w:ascii="Times New Roman"/>
                <w:sz w:val="21"/>
              </w:rPr>
            </w:pPr>
            <w:r>
              <w:rPr>
                <w:rFonts w:ascii="Times New Roman"/>
                <w:spacing w:val="-4"/>
                <w:sz w:val="21"/>
              </w:rPr>
              <w:t>2560</w:t>
            </w:r>
          </w:p>
        </w:tc>
        <w:tc>
          <w:tcPr>
            <w:tcW w:w="1068" w:type="dxa"/>
            <w:vMerge w:val="restart"/>
          </w:tcPr>
          <w:p>
            <w:pPr>
              <w:pStyle w:val="TableParagraph"/>
              <w:spacing w:before="182"/>
              <w:ind w:left="6"/>
              <w:rPr>
                <w:sz w:val="21"/>
              </w:rPr>
            </w:pPr>
            <w:r>
              <w:rPr>
                <w:spacing w:val="-5"/>
                <w:sz w:val="21"/>
              </w:rPr>
              <w:t>居民区</w:t>
            </w:r>
          </w:p>
          <w:p>
            <w:pPr>
              <w:pStyle w:val="TableParagraph"/>
              <w:spacing w:before="43"/>
              <w:ind w:left="6" w:right="2"/>
              <w:rPr>
                <w:sz w:val="21"/>
              </w:rPr>
            </w:pPr>
            <w:r>
              <w:rPr>
                <w:rFonts w:ascii="Times New Roman" w:eastAsia="Times New Roman"/>
                <w:sz w:val="21"/>
              </w:rPr>
              <w:t>7800</w:t>
            </w:r>
            <w:r>
              <w:rPr>
                <w:rFonts w:ascii="Times New Roman" w:eastAsia="Times New Roman"/>
                <w:spacing w:val="-6"/>
                <w:sz w:val="21"/>
              </w:rPr>
              <w:t> </w:t>
            </w:r>
            <w:r>
              <w:rPr>
                <w:spacing w:val="-5"/>
                <w:sz w:val="21"/>
              </w:rPr>
              <w:t>余人</w:t>
            </w:r>
          </w:p>
        </w:tc>
        <w:tc>
          <w:tcPr>
            <w:tcW w:w="692" w:type="dxa"/>
          </w:tcPr>
          <w:p>
            <w:pPr>
              <w:pStyle w:val="TableParagraph"/>
              <w:spacing w:before="21"/>
              <w:ind w:left="8"/>
              <w:rPr>
                <w:sz w:val="21"/>
              </w:rPr>
            </w:pPr>
            <w:r>
              <w:rPr>
                <w:spacing w:val="-8"/>
                <w:sz w:val="21"/>
              </w:rPr>
              <w:t>一般</w:t>
            </w:r>
          </w:p>
        </w:tc>
        <w:tc>
          <w:tcPr>
            <w:tcW w:w="1618" w:type="dxa"/>
            <w:vMerge/>
            <w:tcBorders>
              <w:top w:val="nil"/>
            </w:tcBorders>
          </w:tcPr>
          <w:p>
            <w:pPr>
              <w:rPr>
                <w:sz w:val="2"/>
                <w:szCs w:val="2"/>
              </w:rPr>
            </w:pPr>
          </w:p>
        </w:tc>
      </w:tr>
      <w:tr>
        <w:trPr>
          <w:trHeight w:val="624" w:hRule="atLeast"/>
        </w:trPr>
        <w:tc>
          <w:tcPr>
            <w:tcW w:w="784" w:type="dxa"/>
            <w:vMerge/>
            <w:tcBorders>
              <w:top w:val="nil"/>
            </w:tcBorders>
          </w:tcPr>
          <w:p>
            <w:pPr>
              <w:rPr>
                <w:sz w:val="2"/>
                <w:szCs w:val="2"/>
              </w:rPr>
            </w:pPr>
          </w:p>
        </w:tc>
        <w:tc>
          <w:tcPr>
            <w:tcW w:w="1189" w:type="dxa"/>
          </w:tcPr>
          <w:p>
            <w:pPr>
              <w:pStyle w:val="TableParagraph"/>
              <w:spacing w:before="21"/>
              <w:ind w:left="4" w:right="-15"/>
              <w:jc w:val="left"/>
              <w:rPr>
                <w:sz w:val="21"/>
              </w:rPr>
            </w:pPr>
            <w:r>
              <w:rPr>
                <w:spacing w:val="-23"/>
                <w:sz w:val="21"/>
              </w:rPr>
              <w:t>白云家园</w:t>
            </w:r>
            <w:r>
              <w:rPr>
                <w:spacing w:val="-4"/>
                <w:sz w:val="21"/>
              </w:rPr>
              <w:t>（</w:t>
            </w:r>
            <w:r>
              <w:rPr>
                <w:spacing w:val="-10"/>
                <w:sz w:val="21"/>
              </w:rPr>
              <w:t>园</w:t>
            </w:r>
          </w:p>
          <w:p>
            <w:pPr>
              <w:pStyle w:val="TableParagraph"/>
              <w:spacing w:before="42"/>
              <w:ind w:left="69"/>
              <w:jc w:val="left"/>
              <w:rPr>
                <w:sz w:val="21"/>
              </w:rPr>
            </w:pPr>
            <w:r>
              <w:rPr>
                <w:spacing w:val="-2"/>
                <w:sz w:val="21"/>
              </w:rPr>
              <w:t>区生活区</w:t>
            </w:r>
            <w:r>
              <w:rPr>
                <w:spacing w:val="-10"/>
                <w:sz w:val="21"/>
              </w:rPr>
              <w:t>）</w:t>
            </w:r>
          </w:p>
        </w:tc>
        <w:tc>
          <w:tcPr>
            <w:tcW w:w="1003" w:type="dxa"/>
          </w:tcPr>
          <w:p>
            <w:pPr>
              <w:pStyle w:val="TableParagraph"/>
              <w:spacing w:before="190"/>
              <w:ind w:left="9"/>
              <w:rPr>
                <w:rFonts w:ascii="Times New Roman"/>
                <w:sz w:val="21"/>
              </w:rPr>
            </w:pPr>
            <w:r>
              <w:rPr>
                <w:rFonts w:ascii="Times New Roman"/>
                <w:spacing w:val="-2"/>
                <w:sz w:val="21"/>
              </w:rPr>
              <w:t>262014.10</w:t>
            </w:r>
          </w:p>
        </w:tc>
        <w:tc>
          <w:tcPr>
            <w:tcW w:w="1066" w:type="dxa"/>
          </w:tcPr>
          <w:p>
            <w:pPr>
              <w:pStyle w:val="TableParagraph"/>
              <w:spacing w:before="190"/>
              <w:ind w:left="10" w:right="1"/>
              <w:rPr>
                <w:rFonts w:ascii="Times New Roman"/>
                <w:sz w:val="21"/>
              </w:rPr>
            </w:pPr>
            <w:r>
              <w:rPr>
                <w:rFonts w:ascii="Times New Roman"/>
                <w:spacing w:val="-2"/>
                <w:sz w:val="21"/>
              </w:rPr>
              <w:t>3330811.04</w:t>
            </w:r>
          </w:p>
        </w:tc>
        <w:tc>
          <w:tcPr>
            <w:tcW w:w="587" w:type="dxa"/>
          </w:tcPr>
          <w:p>
            <w:pPr>
              <w:pStyle w:val="TableParagraph"/>
              <w:spacing w:before="190"/>
              <w:ind w:left="9"/>
              <w:rPr>
                <w:rFonts w:ascii="Times New Roman"/>
                <w:sz w:val="21"/>
              </w:rPr>
            </w:pPr>
            <w:r>
              <w:rPr>
                <w:rFonts w:ascii="Times New Roman"/>
                <w:spacing w:val="-5"/>
                <w:sz w:val="21"/>
              </w:rPr>
              <w:t>SE</w:t>
            </w:r>
          </w:p>
        </w:tc>
        <w:tc>
          <w:tcPr>
            <w:tcW w:w="773" w:type="dxa"/>
          </w:tcPr>
          <w:p>
            <w:pPr>
              <w:pStyle w:val="TableParagraph"/>
              <w:spacing w:before="190"/>
              <w:ind w:left="8"/>
              <w:rPr>
                <w:rFonts w:ascii="Times New Roman"/>
                <w:sz w:val="21"/>
              </w:rPr>
            </w:pPr>
            <w:r>
              <w:rPr>
                <w:rFonts w:ascii="Times New Roman"/>
                <w:spacing w:val="-4"/>
                <w:sz w:val="21"/>
              </w:rPr>
              <w:t>2160</w:t>
            </w:r>
          </w:p>
        </w:tc>
        <w:tc>
          <w:tcPr>
            <w:tcW w:w="1068" w:type="dxa"/>
            <w:vMerge/>
            <w:tcBorders>
              <w:top w:val="nil"/>
            </w:tcBorders>
          </w:tcPr>
          <w:p>
            <w:pPr>
              <w:rPr>
                <w:sz w:val="2"/>
                <w:szCs w:val="2"/>
              </w:rPr>
            </w:pPr>
          </w:p>
        </w:tc>
        <w:tc>
          <w:tcPr>
            <w:tcW w:w="692" w:type="dxa"/>
          </w:tcPr>
          <w:p>
            <w:pPr>
              <w:pStyle w:val="TableParagraph"/>
              <w:spacing w:before="176"/>
              <w:ind w:left="8"/>
              <w:rPr>
                <w:sz w:val="21"/>
              </w:rPr>
            </w:pPr>
            <w:r>
              <w:rPr>
                <w:spacing w:val="-8"/>
                <w:sz w:val="21"/>
              </w:rPr>
              <w:t>一般</w:t>
            </w:r>
          </w:p>
        </w:tc>
        <w:tc>
          <w:tcPr>
            <w:tcW w:w="1618" w:type="dxa"/>
            <w:vMerge/>
            <w:tcBorders>
              <w:top w:val="nil"/>
            </w:tcBorders>
          </w:tcPr>
          <w:p>
            <w:pPr>
              <w:rPr>
                <w:sz w:val="2"/>
                <w:szCs w:val="2"/>
              </w:rPr>
            </w:pPr>
          </w:p>
        </w:tc>
      </w:tr>
      <w:tr>
        <w:trPr>
          <w:trHeight w:val="935" w:hRule="atLeast"/>
        </w:trPr>
        <w:tc>
          <w:tcPr>
            <w:tcW w:w="784" w:type="dxa"/>
            <w:vMerge/>
            <w:tcBorders>
              <w:top w:val="nil"/>
            </w:tcBorders>
          </w:tcPr>
          <w:p>
            <w:pPr>
              <w:rPr>
                <w:sz w:val="2"/>
                <w:szCs w:val="2"/>
              </w:rPr>
            </w:pPr>
          </w:p>
        </w:tc>
        <w:tc>
          <w:tcPr>
            <w:tcW w:w="1189" w:type="dxa"/>
          </w:tcPr>
          <w:p>
            <w:pPr>
              <w:pStyle w:val="TableParagraph"/>
              <w:spacing w:before="63"/>
              <w:jc w:val="left"/>
              <w:rPr>
                <w:sz w:val="21"/>
              </w:rPr>
            </w:pPr>
          </w:p>
          <w:p>
            <w:pPr>
              <w:pStyle w:val="TableParagraph"/>
              <w:ind w:left="9" w:right="3"/>
              <w:rPr>
                <w:sz w:val="21"/>
              </w:rPr>
            </w:pPr>
            <w:r>
              <w:rPr>
                <w:spacing w:val="-5"/>
                <w:sz w:val="21"/>
              </w:rPr>
              <w:t>珠海村</w:t>
            </w:r>
          </w:p>
        </w:tc>
        <w:tc>
          <w:tcPr>
            <w:tcW w:w="1003" w:type="dxa"/>
          </w:tcPr>
          <w:p>
            <w:pPr>
              <w:pStyle w:val="TableParagraph"/>
              <w:spacing w:before="77"/>
              <w:jc w:val="left"/>
              <w:rPr>
                <w:sz w:val="21"/>
              </w:rPr>
            </w:pPr>
          </w:p>
          <w:p>
            <w:pPr>
              <w:pStyle w:val="TableParagraph"/>
              <w:ind w:left="9"/>
              <w:rPr>
                <w:rFonts w:ascii="Times New Roman"/>
                <w:sz w:val="21"/>
              </w:rPr>
            </w:pPr>
            <w:r>
              <w:rPr>
                <w:rFonts w:ascii="Times New Roman"/>
                <w:spacing w:val="-2"/>
                <w:sz w:val="21"/>
              </w:rPr>
              <w:t>262371.86</w:t>
            </w:r>
          </w:p>
        </w:tc>
        <w:tc>
          <w:tcPr>
            <w:tcW w:w="1066" w:type="dxa"/>
          </w:tcPr>
          <w:p>
            <w:pPr>
              <w:pStyle w:val="TableParagraph"/>
              <w:spacing w:before="77"/>
              <w:jc w:val="left"/>
              <w:rPr>
                <w:sz w:val="21"/>
              </w:rPr>
            </w:pPr>
          </w:p>
          <w:p>
            <w:pPr>
              <w:pStyle w:val="TableParagraph"/>
              <w:ind w:left="10" w:right="4"/>
              <w:rPr>
                <w:rFonts w:ascii="Times New Roman"/>
                <w:sz w:val="21"/>
              </w:rPr>
            </w:pPr>
            <w:r>
              <w:rPr>
                <w:rFonts w:ascii="Times New Roman"/>
                <w:spacing w:val="-2"/>
                <w:sz w:val="21"/>
              </w:rPr>
              <w:t>3330704.05</w:t>
            </w:r>
          </w:p>
        </w:tc>
        <w:tc>
          <w:tcPr>
            <w:tcW w:w="587" w:type="dxa"/>
          </w:tcPr>
          <w:p>
            <w:pPr>
              <w:pStyle w:val="TableParagraph"/>
              <w:spacing w:before="77"/>
              <w:jc w:val="left"/>
              <w:rPr>
                <w:sz w:val="21"/>
              </w:rPr>
            </w:pPr>
          </w:p>
          <w:p>
            <w:pPr>
              <w:pStyle w:val="TableParagraph"/>
              <w:ind w:left="9"/>
              <w:rPr>
                <w:rFonts w:ascii="Times New Roman"/>
                <w:sz w:val="21"/>
              </w:rPr>
            </w:pPr>
            <w:r>
              <w:rPr>
                <w:rFonts w:ascii="Times New Roman"/>
                <w:spacing w:val="-5"/>
                <w:sz w:val="21"/>
              </w:rPr>
              <w:t>SE</w:t>
            </w:r>
          </w:p>
        </w:tc>
        <w:tc>
          <w:tcPr>
            <w:tcW w:w="773" w:type="dxa"/>
          </w:tcPr>
          <w:p>
            <w:pPr>
              <w:pStyle w:val="TableParagraph"/>
              <w:spacing w:before="77"/>
              <w:jc w:val="left"/>
              <w:rPr>
                <w:sz w:val="21"/>
              </w:rPr>
            </w:pPr>
          </w:p>
          <w:p>
            <w:pPr>
              <w:pStyle w:val="TableParagraph"/>
              <w:ind w:left="8"/>
              <w:rPr>
                <w:rFonts w:ascii="Times New Roman"/>
                <w:sz w:val="21"/>
              </w:rPr>
            </w:pPr>
            <w:r>
              <w:rPr>
                <w:rFonts w:ascii="Times New Roman"/>
                <w:spacing w:val="-4"/>
                <w:sz w:val="21"/>
              </w:rPr>
              <w:t>2626</w:t>
            </w:r>
          </w:p>
        </w:tc>
        <w:tc>
          <w:tcPr>
            <w:tcW w:w="1068" w:type="dxa"/>
          </w:tcPr>
          <w:p>
            <w:pPr>
              <w:pStyle w:val="TableParagraph"/>
              <w:spacing w:before="20"/>
              <w:ind w:left="9" w:right="3"/>
              <w:rPr>
                <w:sz w:val="21"/>
              </w:rPr>
            </w:pPr>
            <w:r>
              <w:rPr>
                <w:spacing w:val="-5"/>
                <w:sz w:val="21"/>
              </w:rPr>
              <w:t>居民区</w:t>
            </w:r>
          </w:p>
          <w:p>
            <w:pPr>
              <w:pStyle w:val="TableParagraph"/>
              <w:spacing w:before="43"/>
              <w:ind w:left="9" w:right="5"/>
              <w:rPr>
                <w:sz w:val="21"/>
              </w:rPr>
            </w:pPr>
            <w:r>
              <w:rPr>
                <w:rFonts w:ascii="Times New Roman" w:eastAsia="Times New Roman"/>
                <w:sz w:val="21"/>
              </w:rPr>
              <w:t>1210</w:t>
            </w:r>
            <w:r>
              <w:rPr>
                <w:rFonts w:ascii="Times New Roman" w:eastAsia="Times New Roman"/>
                <w:spacing w:val="-6"/>
                <w:sz w:val="21"/>
              </w:rPr>
              <w:t> </w:t>
            </w:r>
            <w:r>
              <w:rPr>
                <w:spacing w:val="-5"/>
                <w:sz w:val="21"/>
              </w:rPr>
              <w:t>户，</w:t>
            </w:r>
          </w:p>
          <w:p>
            <w:pPr>
              <w:pStyle w:val="TableParagraph"/>
              <w:spacing w:before="43"/>
              <w:ind w:left="9" w:right="2"/>
              <w:rPr>
                <w:sz w:val="21"/>
              </w:rPr>
            </w:pPr>
            <w:r>
              <w:rPr>
                <w:rFonts w:ascii="Times New Roman" w:eastAsia="Times New Roman"/>
                <w:sz w:val="21"/>
              </w:rPr>
              <w:t>2795</w:t>
            </w:r>
            <w:r>
              <w:rPr>
                <w:rFonts w:ascii="Times New Roman" w:eastAsia="Times New Roman"/>
                <w:spacing w:val="-3"/>
                <w:sz w:val="21"/>
              </w:rPr>
              <w:t> </w:t>
            </w:r>
            <w:r>
              <w:rPr>
                <w:spacing w:val="-10"/>
                <w:sz w:val="21"/>
              </w:rPr>
              <w:t>人</w:t>
            </w:r>
          </w:p>
        </w:tc>
        <w:tc>
          <w:tcPr>
            <w:tcW w:w="692" w:type="dxa"/>
          </w:tcPr>
          <w:p>
            <w:pPr>
              <w:pStyle w:val="TableParagraph"/>
              <w:spacing w:before="63"/>
              <w:jc w:val="left"/>
              <w:rPr>
                <w:sz w:val="21"/>
              </w:rPr>
            </w:pPr>
          </w:p>
          <w:p>
            <w:pPr>
              <w:pStyle w:val="TableParagraph"/>
              <w:ind w:left="8"/>
              <w:rPr>
                <w:sz w:val="21"/>
              </w:rPr>
            </w:pPr>
            <w:r>
              <w:rPr>
                <w:spacing w:val="-8"/>
                <w:sz w:val="21"/>
              </w:rPr>
              <w:t>一般</w:t>
            </w:r>
          </w:p>
        </w:tc>
        <w:tc>
          <w:tcPr>
            <w:tcW w:w="1618" w:type="dxa"/>
            <w:vMerge/>
            <w:tcBorders>
              <w:top w:val="nil"/>
            </w:tcBorders>
          </w:tcPr>
          <w:p>
            <w:pPr>
              <w:rPr>
                <w:sz w:val="2"/>
                <w:szCs w:val="2"/>
              </w:rPr>
            </w:pPr>
          </w:p>
        </w:tc>
      </w:tr>
      <w:tr>
        <w:trPr>
          <w:trHeight w:val="624" w:hRule="atLeast"/>
        </w:trPr>
        <w:tc>
          <w:tcPr>
            <w:tcW w:w="784" w:type="dxa"/>
            <w:vMerge/>
            <w:tcBorders>
              <w:top w:val="nil"/>
            </w:tcBorders>
          </w:tcPr>
          <w:p>
            <w:pPr>
              <w:rPr>
                <w:sz w:val="2"/>
                <w:szCs w:val="2"/>
              </w:rPr>
            </w:pPr>
          </w:p>
        </w:tc>
        <w:tc>
          <w:tcPr>
            <w:tcW w:w="1189" w:type="dxa"/>
          </w:tcPr>
          <w:p>
            <w:pPr>
              <w:pStyle w:val="TableParagraph"/>
              <w:spacing w:before="176"/>
              <w:ind w:left="9" w:right="3"/>
              <w:rPr>
                <w:sz w:val="21"/>
              </w:rPr>
            </w:pPr>
            <w:r>
              <w:rPr>
                <w:spacing w:val="-5"/>
                <w:sz w:val="21"/>
              </w:rPr>
              <w:t>丰棉村</w:t>
            </w:r>
          </w:p>
        </w:tc>
        <w:tc>
          <w:tcPr>
            <w:tcW w:w="1003" w:type="dxa"/>
          </w:tcPr>
          <w:p>
            <w:pPr>
              <w:pStyle w:val="TableParagraph"/>
              <w:spacing w:before="190"/>
              <w:ind w:left="9"/>
              <w:rPr>
                <w:rFonts w:ascii="Times New Roman"/>
                <w:sz w:val="21"/>
              </w:rPr>
            </w:pPr>
            <w:r>
              <w:rPr>
                <w:rFonts w:ascii="Times New Roman"/>
                <w:spacing w:val="-2"/>
                <w:sz w:val="21"/>
              </w:rPr>
              <w:t>263109.27</w:t>
            </w:r>
          </w:p>
        </w:tc>
        <w:tc>
          <w:tcPr>
            <w:tcW w:w="1066" w:type="dxa"/>
          </w:tcPr>
          <w:p>
            <w:pPr>
              <w:pStyle w:val="TableParagraph"/>
              <w:spacing w:before="190"/>
              <w:ind w:left="10" w:right="4"/>
              <w:rPr>
                <w:rFonts w:ascii="Times New Roman"/>
                <w:sz w:val="21"/>
              </w:rPr>
            </w:pPr>
            <w:r>
              <w:rPr>
                <w:rFonts w:ascii="Times New Roman"/>
                <w:spacing w:val="-2"/>
                <w:sz w:val="21"/>
              </w:rPr>
              <w:t>3330848.20</w:t>
            </w:r>
          </w:p>
        </w:tc>
        <w:tc>
          <w:tcPr>
            <w:tcW w:w="587" w:type="dxa"/>
          </w:tcPr>
          <w:p>
            <w:pPr>
              <w:pStyle w:val="TableParagraph"/>
              <w:spacing w:before="190"/>
              <w:ind w:left="9"/>
              <w:rPr>
                <w:rFonts w:ascii="Times New Roman"/>
                <w:sz w:val="21"/>
              </w:rPr>
            </w:pPr>
            <w:r>
              <w:rPr>
                <w:rFonts w:ascii="Times New Roman"/>
                <w:spacing w:val="-5"/>
                <w:sz w:val="21"/>
              </w:rPr>
              <w:t>SE</w:t>
            </w:r>
          </w:p>
        </w:tc>
        <w:tc>
          <w:tcPr>
            <w:tcW w:w="773" w:type="dxa"/>
          </w:tcPr>
          <w:p>
            <w:pPr>
              <w:pStyle w:val="TableParagraph"/>
              <w:spacing w:before="190"/>
              <w:ind w:left="8"/>
              <w:rPr>
                <w:rFonts w:ascii="Times New Roman"/>
                <w:sz w:val="21"/>
              </w:rPr>
            </w:pPr>
            <w:r>
              <w:rPr>
                <w:rFonts w:ascii="Times New Roman"/>
                <w:spacing w:val="-4"/>
                <w:sz w:val="21"/>
              </w:rPr>
              <w:t>3015</w:t>
            </w:r>
          </w:p>
        </w:tc>
        <w:tc>
          <w:tcPr>
            <w:tcW w:w="1068" w:type="dxa"/>
          </w:tcPr>
          <w:p>
            <w:pPr>
              <w:pStyle w:val="TableParagraph"/>
              <w:spacing w:before="20"/>
              <w:ind w:left="35"/>
              <w:jc w:val="left"/>
              <w:rPr>
                <w:rFonts w:ascii="Times New Roman" w:eastAsia="Times New Roman"/>
                <w:sz w:val="21"/>
              </w:rPr>
            </w:pPr>
            <w:r>
              <w:rPr>
                <w:spacing w:val="-15"/>
                <w:sz w:val="21"/>
              </w:rPr>
              <w:t>居民区 </w:t>
            </w:r>
            <w:r>
              <w:rPr>
                <w:rFonts w:ascii="Times New Roman" w:eastAsia="Times New Roman"/>
                <w:spacing w:val="-5"/>
                <w:sz w:val="21"/>
              </w:rPr>
              <w:t>942</w:t>
            </w:r>
          </w:p>
          <w:p>
            <w:pPr>
              <w:pStyle w:val="TableParagraph"/>
              <w:spacing w:before="43"/>
              <w:ind w:left="4" w:right="-15"/>
              <w:jc w:val="left"/>
              <w:rPr>
                <w:sz w:val="21"/>
              </w:rPr>
            </w:pPr>
            <w:r>
              <w:rPr>
                <w:spacing w:val="-8"/>
                <w:sz w:val="21"/>
              </w:rPr>
              <w:t>户，</w:t>
            </w:r>
            <w:r>
              <w:rPr>
                <w:rFonts w:ascii="Times New Roman" w:eastAsia="Times New Roman"/>
                <w:spacing w:val="-8"/>
                <w:sz w:val="21"/>
              </w:rPr>
              <w:t>3048</w:t>
            </w:r>
            <w:r>
              <w:rPr>
                <w:rFonts w:ascii="Times New Roman" w:eastAsia="Times New Roman"/>
                <w:spacing w:val="-3"/>
                <w:sz w:val="21"/>
              </w:rPr>
              <w:t> </w:t>
            </w:r>
            <w:r>
              <w:rPr>
                <w:spacing w:val="-10"/>
                <w:sz w:val="21"/>
              </w:rPr>
              <w:t>人</w:t>
            </w:r>
          </w:p>
        </w:tc>
        <w:tc>
          <w:tcPr>
            <w:tcW w:w="692" w:type="dxa"/>
          </w:tcPr>
          <w:p>
            <w:pPr>
              <w:pStyle w:val="TableParagraph"/>
              <w:spacing w:before="176"/>
              <w:ind w:left="8"/>
              <w:rPr>
                <w:sz w:val="21"/>
              </w:rPr>
            </w:pPr>
            <w:r>
              <w:rPr>
                <w:spacing w:val="-8"/>
                <w:sz w:val="21"/>
              </w:rPr>
              <w:t>一般</w:t>
            </w:r>
          </w:p>
        </w:tc>
        <w:tc>
          <w:tcPr>
            <w:tcW w:w="1618" w:type="dxa"/>
            <w:vMerge/>
            <w:tcBorders>
              <w:top w:val="nil"/>
            </w:tcBorders>
          </w:tcPr>
          <w:p>
            <w:pPr>
              <w:rPr>
                <w:sz w:val="2"/>
                <w:szCs w:val="2"/>
              </w:rPr>
            </w:pPr>
          </w:p>
        </w:tc>
      </w:tr>
      <w:tr>
        <w:trPr>
          <w:trHeight w:val="311" w:hRule="atLeast"/>
        </w:trPr>
        <w:tc>
          <w:tcPr>
            <w:tcW w:w="784" w:type="dxa"/>
            <w:vMerge/>
            <w:tcBorders>
              <w:top w:val="nil"/>
            </w:tcBorders>
          </w:tcPr>
          <w:p>
            <w:pPr>
              <w:rPr>
                <w:sz w:val="2"/>
                <w:szCs w:val="2"/>
              </w:rPr>
            </w:pPr>
          </w:p>
        </w:tc>
        <w:tc>
          <w:tcPr>
            <w:tcW w:w="1189" w:type="dxa"/>
          </w:tcPr>
          <w:p>
            <w:pPr>
              <w:pStyle w:val="TableParagraph"/>
              <w:spacing w:before="22"/>
              <w:ind w:left="9"/>
              <w:rPr>
                <w:sz w:val="21"/>
              </w:rPr>
            </w:pPr>
            <w:r>
              <w:rPr>
                <w:spacing w:val="-4"/>
                <w:sz w:val="21"/>
              </w:rPr>
              <w:t>高速出入口</w:t>
            </w:r>
          </w:p>
        </w:tc>
        <w:tc>
          <w:tcPr>
            <w:tcW w:w="1003" w:type="dxa"/>
          </w:tcPr>
          <w:p>
            <w:pPr>
              <w:pStyle w:val="TableParagraph"/>
              <w:spacing w:before="36"/>
              <w:ind w:left="9"/>
              <w:rPr>
                <w:rFonts w:ascii="Times New Roman"/>
                <w:sz w:val="21"/>
              </w:rPr>
            </w:pPr>
            <w:r>
              <w:rPr>
                <w:rFonts w:ascii="Times New Roman"/>
                <w:spacing w:val="-2"/>
                <w:sz w:val="21"/>
              </w:rPr>
              <w:t>295209.32</w:t>
            </w:r>
          </w:p>
        </w:tc>
        <w:tc>
          <w:tcPr>
            <w:tcW w:w="1066" w:type="dxa"/>
          </w:tcPr>
          <w:p>
            <w:pPr>
              <w:pStyle w:val="TableParagraph"/>
              <w:spacing w:before="36"/>
              <w:ind w:left="10" w:right="4"/>
              <w:rPr>
                <w:rFonts w:ascii="Times New Roman"/>
                <w:sz w:val="21"/>
              </w:rPr>
            </w:pPr>
            <w:r>
              <w:rPr>
                <w:rFonts w:ascii="Times New Roman"/>
                <w:spacing w:val="-2"/>
                <w:sz w:val="21"/>
              </w:rPr>
              <w:t>3339805.00</w:t>
            </w:r>
          </w:p>
        </w:tc>
        <w:tc>
          <w:tcPr>
            <w:tcW w:w="587" w:type="dxa"/>
          </w:tcPr>
          <w:p>
            <w:pPr>
              <w:pStyle w:val="TableParagraph"/>
              <w:spacing w:before="36"/>
              <w:ind w:left="9"/>
              <w:rPr>
                <w:rFonts w:ascii="Times New Roman"/>
                <w:sz w:val="21"/>
              </w:rPr>
            </w:pPr>
            <w:r>
              <w:rPr>
                <w:rFonts w:ascii="Times New Roman"/>
                <w:spacing w:val="-5"/>
                <w:sz w:val="21"/>
              </w:rPr>
              <w:t>NW</w:t>
            </w:r>
          </w:p>
        </w:tc>
        <w:tc>
          <w:tcPr>
            <w:tcW w:w="773" w:type="dxa"/>
          </w:tcPr>
          <w:p>
            <w:pPr>
              <w:pStyle w:val="TableParagraph"/>
              <w:spacing w:before="36"/>
              <w:ind w:left="8"/>
              <w:rPr>
                <w:rFonts w:ascii="Times New Roman"/>
                <w:sz w:val="21"/>
              </w:rPr>
            </w:pPr>
            <w:r>
              <w:rPr>
                <w:rFonts w:ascii="Times New Roman"/>
                <w:spacing w:val="-5"/>
                <w:sz w:val="21"/>
              </w:rPr>
              <w:t>515</w:t>
            </w:r>
          </w:p>
        </w:tc>
        <w:tc>
          <w:tcPr>
            <w:tcW w:w="1068" w:type="dxa"/>
          </w:tcPr>
          <w:p>
            <w:pPr>
              <w:pStyle w:val="TableParagraph"/>
              <w:spacing w:before="22"/>
              <w:ind w:left="9"/>
              <w:rPr>
                <w:sz w:val="21"/>
              </w:rPr>
            </w:pPr>
            <w:r>
              <w:rPr>
                <w:spacing w:val="-7"/>
                <w:sz w:val="21"/>
              </w:rPr>
              <w:t>车流较大</w:t>
            </w:r>
          </w:p>
        </w:tc>
        <w:tc>
          <w:tcPr>
            <w:tcW w:w="692" w:type="dxa"/>
          </w:tcPr>
          <w:p>
            <w:pPr>
              <w:pStyle w:val="TableParagraph"/>
              <w:spacing w:before="22"/>
              <w:ind w:left="8"/>
              <w:rPr>
                <w:sz w:val="21"/>
              </w:rPr>
            </w:pPr>
            <w:r>
              <w:rPr>
                <w:spacing w:val="-8"/>
                <w:sz w:val="21"/>
              </w:rPr>
              <w:t>一般</w:t>
            </w:r>
          </w:p>
        </w:tc>
        <w:tc>
          <w:tcPr>
            <w:tcW w:w="1618" w:type="dxa"/>
            <w:vMerge/>
            <w:tcBorders>
              <w:top w:val="nil"/>
            </w:tcBorders>
          </w:tcPr>
          <w:p>
            <w:pPr>
              <w:rPr>
                <w:sz w:val="2"/>
                <w:szCs w:val="2"/>
              </w:rPr>
            </w:pPr>
          </w:p>
        </w:tc>
      </w:tr>
      <w:tr>
        <w:trPr>
          <w:trHeight w:val="312" w:hRule="atLeast"/>
        </w:trPr>
        <w:tc>
          <w:tcPr>
            <w:tcW w:w="784" w:type="dxa"/>
          </w:tcPr>
          <w:p>
            <w:pPr>
              <w:pStyle w:val="TableParagraph"/>
              <w:spacing w:before="21"/>
              <w:ind w:left="9" w:right="3"/>
              <w:rPr>
                <w:sz w:val="21"/>
              </w:rPr>
            </w:pPr>
            <w:r>
              <w:rPr>
                <w:spacing w:val="-5"/>
                <w:sz w:val="21"/>
              </w:rPr>
              <w:t>地表水</w:t>
            </w:r>
          </w:p>
        </w:tc>
        <w:tc>
          <w:tcPr>
            <w:tcW w:w="3258" w:type="dxa"/>
            <w:gridSpan w:val="3"/>
          </w:tcPr>
          <w:p>
            <w:pPr>
              <w:pStyle w:val="TableParagraph"/>
              <w:spacing w:before="21"/>
              <w:ind w:left="6"/>
              <w:rPr>
                <w:sz w:val="21"/>
              </w:rPr>
            </w:pPr>
            <w:r>
              <w:rPr>
                <w:spacing w:val="-5"/>
                <w:sz w:val="21"/>
              </w:rPr>
              <w:t>谢盖河</w:t>
            </w:r>
          </w:p>
        </w:tc>
        <w:tc>
          <w:tcPr>
            <w:tcW w:w="587" w:type="dxa"/>
          </w:tcPr>
          <w:p>
            <w:pPr>
              <w:pStyle w:val="TableParagraph"/>
              <w:spacing w:before="35"/>
              <w:ind w:left="9" w:right="3"/>
              <w:rPr>
                <w:rFonts w:ascii="Times New Roman"/>
                <w:sz w:val="21"/>
              </w:rPr>
            </w:pPr>
            <w:r>
              <w:rPr>
                <w:rFonts w:ascii="Times New Roman"/>
                <w:spacing w:val="-10"/>
                <w:sz w:val="21"/>
              </w:rPr>
              <w:t>W</w:t>
            </w:r>
          </w:p>
        </w:tc>
        <w:tc>
          <w:tcPr>
            <w:tcW w:w="773" w:type="dxa"/>
          </w:tcPr>
          <w:p>
            <w:pPr>
              <w:pStyle w:val="TableParagraph"/>
              <w:spacing w:before="35"/>
              <w:ind w:left="8"/>
              <w:rPr>
                <w:rFonts w:ascii="Times New Roman"/>
                <w:sz w:val="21"/>
              </w:rPr>
            </w:pPr>
            <w:r>
              <w:rPr>
                <w:rFonts w:ascii="Times New Roman"/>
                <w:spacing w:val="-5"/>
                <w:sz w:val="21"/>
              </w:rPr>
              <w:t>236</w:t>
            </w:r>
          </w:p>
        </w:tc>
        <w:tc>
          <w:tcPr>
            <w:tcW w:w="1068" w:type="dxa"/>
          </w:tcPr>
          <w:p>
            <w:pPr>
              <w:pStyle w:val="TableParagraph"/>
              <w:spacing w:before="21"/>
              <w:ind w:left="9" w:right="1"/>
              <w:rPr>
                <w:rFonts w:ascii="Times New Roman" w:eastAsia="Times New Roman"/>
                <w:sz w:val="21"/>
              </w:rPr>
            </w:pPr>
            <w:r>
              <w:rPr>
                <w:spacing w:val="-29"/>
                <w:sz w:val="21"/>
              </w:rPr>
              <w:t>宽 </w:t>
            </w:r>
            <w:r>
              <w:rPr>
                <w:rFonts w:ascii="Times New Roman" w:eastAsia="Times New Roman"/>
                <w:spacing w:val="-4"/>
                <w:sz w:val="21"/>
              </w:rPr>
              <w:t>100m</w:t>
            </w:r>
          </w:p>
        </w:tc>
        <w:tc>
          <w:tcPr>
            <w:tcW w:w="692" w:type="dxa"/>
          </w:tcPr>
          <w:p>
            <w:pPr>
              <w:pStyle w:val="TableParagraph"/>
              <w:spacing w:before="21"/>
              <w:ind w:left="8"/>
              <w:rPr>
                <w:sz w:val="21"/>
              </w:rPr>
            </w:pPr>
            <w:r>
              <w:rPr>
                <w:spacing w:val="-5"/>
                <w:sz w:val="21"/>
              </w:rPr>
              <w:t>较敏感</w:t>
            </w:r>
          </w:p>
        </w:tc>
        <w:tc>
          <w:tcPr>
            <w:tcW w:w="1618" w:type="dxa"/>
          </w:tcPr>
          <w:p>
            <w:pPr>
              <w:pStyle w:val="TableParagraph"/>
              <w:spacing w:before="21"/>
              <w:ind w:left="9" w:right="2"/>
              <w:rPr>
                <w:sz w:val="21"/>
              </w:rPr>
            </w:pPr>
            <w:r>
              <w:rPr>
                <w:spacing w:val="-2"/>
                <w:sz w:val="21"/>
              </w:rPr>
              <w:t>地表水</w:t>
            </w:r>
            <w:r>
              <w:rPr>
                <w:rFonts w:ascii="Times New Roman" w:hAnsi="Times New Roman" w:eastAsia="Times New Roman"/>
                <w:spacing w:val="-2"/>
                <w:sz w:val="21"/>
              </w:rPr>
              <w:t>Ⅲ</w:t>
            </w:r>
            <w:r>
              <w:rPr>
                <w:spacing w:val="-10"/>
                <w:sz w:val="21"/>
              </w:rPr>
              <w:t>类</w:t>
            </w:r>
          </w:p>
        </w:tc>
      </w:tr>
      <w:tr>
        <w:trPr>
          <w:trHeight w:val="312" w:hRule="atLeast"/>
        </w:trPr>
        <w:tc>
          <w:tcPr>
            <w:tcW w:w="784" w:type="dxa"/>
          </w:tcPr>
          <w:p>
            <w:pPr>
              <w:pStyle w:val="TableParagraph"/>
              <w:spacing w:before="21"/>
              <w:ind w:left="9" w:right="3"/>
              <w:rPr>
                <w:sz w:val="21"/>
              </w:rPr>
            </w:pPr>
            <w:r>
              <w:rPr>
                <w:spacing w:val="-5"/>
                <w:sz w:val="21"/>
              </w:rPr>
              <w:t>声环境</w:t>
            </w:r>
          </w:p>
        </w:tc>
        <w:tc>
          <w:tcPr>
            <w:tcW w:w="5686" w:type="dxa"/>
            <w:gridSpan w:val="6"/>
          </w:tcPr>
          <w:p>
            <w:pPr>
              <w:pStyle w:val="TableParagraph"/>
              <w:spacing w:before="21"/>
              <w:ind w:left="1711"/>
              <w:jc w:val="left"/>
              <w:rPr>
                <w:sz w:val="21"/>
              </w:rPr>
            </w:pPr>
            <w:r>
              <w:rPr>
                <w:spacing w:val="-9"/>
                <w:sz w:val="21"/>
              </w:rPr>
              <w:t>厂界及厂界外 </w:t>
            </w:r>
            <w:r>
              <w:rPr>
                <w:rFonts w:ascii="Times New Roman" w:eastAsia="Times New Roman"/>
                <w:spacing w:val="-2"/>
                <w:sz w:val="21"/>
              </w:rPr>
              <w:t>200m</w:t>
            </w:r>
            <w:r>
              <w:rPr>
                <w:rFonts w:ascii="Times New Roman" w:eastAsia="Times New Roman"/>
                <w:spacing w:val="3"/>
                <w:sz w:val="21"/>
              </w:rPr>
              <w:t> </w:t>
            </w:r>
            <w:r>
              <w:rPr>
                <w:spacing w:val="-6"/>
                <w:sz w:val="21"/>
              </w:rPr>
              <w:t>范围</w:t>
            </w:r>
          </w:p>
        </w:tc>
        <w:tc>
          <w:tcPr>
            <w:tcW w:w="692" w:type="dxa"/>
          </w:tcPr>
          <w:p>
            <w:pPr>
              <w:pStyle w:val="TableParagraph"/>
              <w:spacing w:before="21"/>
              <w:ind w:left="8"/>
              <w:rPr>
                <w:sz w:val="21"/>
              </w:rPr>
            </w:pPr>
            <w:r>
              <w:rPr>
                <w:spacing w:val="-8"/>
                <w:sz w:val="21"/>
              </w:rPr>
              <w:t>一般</w:t>
            </w:r>
          </w:p>
        </w:tc>
        <w:tc>
          <w:tcPr>
            <w:tcW w:w="1618" w:type="dxa"/>
          </w:tcPr>
          <w:p>
            <w:pPr>
              <w:pStyle w:val="TableParagraph"/>
              <w:spacing w:before="21"/>
              <w:ind w:left="9"/>
              <w:rPr>
                <w:sz w:val="21"/>
              </w:rPr>
            </w:pPr>
            <w:r>
              <w:rPr>
                <w:spacing w:val="-14"/>
                <w:sz w:val="21"/>
              </w:rPr>
              <w:t>声环境 </w:t>
            </w:r>
            <w:r>
              <w:rPr>
                <w:rFonts w:ascii="Times New Roman" w:eastAsia="Times New Roman"/>
                <w:sz w:val="21"/>
              </w:rPr>
              <w:t>3</w:t>
            </w:r>
            <w:r>
              <w:rPr>
                <w:rFonts w:ascii="Times New Roman" w:eastAsia="Times New Roman"/>
                <w:spacing w:val="-6"/>
                <w:sz w:val="21"/>
              </w:rPr>
              <w:t> </w:t>
            </w:r>
            <w:r>
              <w:rPr>
                <w:spacing w:val="-10"/>
                <w:sz w:val="21"/>
              </w:rPr>
              <w:t>类</w:t>
            </w:r>
          </w:p>
        </w:tc>
      </w:tr>
      <w:tr>
        <w:trPr>
          <w:trHeight w:val="312" w:hRule="atLeast"/>
        </w:trPr>
        <w:tc>
          <w:tcPr>
            <w:tcW w:w="784" w:type="dxa"/>
          </w:tcPr>
          <w:p>
            <w:pPr>
              <w:pStyle w:val="TableParagraph"/>
              <w:spacing w:before="21"/>
              <w:ind w:left="9" w:right="3"/>
              <w:rPr>
                <w:sz w:val="21"/>
              </w:rPr>
            </w:pPr>
            <w:r>
              <w:rPr>
                <w:spacing w:val="-5"/>
                <w:sz w:val="21"/>
              </w:rPr>
              <w:t>地下水</w:t>
            </w:r>
          </w:p>
        </w:tc>
        <w:tc>
          <w:tcPr>
            <w:tcW w:w="5686" w:type="dxa"/>
            <w:gridSpan w:val="6"/>
          </w:tcPr>
          <w:p>
            <w:pPr>
              <w:pStyle w:val="TableParagraph"/>
              <w:spacing w:before="21"/>
              <w:ind w:left="1792"/>
              <w:jc w:val="left"/>
              <w:rPr>
                <w:sz w:val="21"/>
              </w:rPr>
            </w:pPr>
            <w:r>
              <w:rPr>
                <w:spacing w:val="-3"/>
                <w:sz w:val="21"/>
              </w:rPr>
              <w:t>项目所在地附近地下水</w:t>
            </w:r>
          </w:p>
        </w:tc>
        <w:tc>
          <w:tcPr>
            <w:tcW w:w="692" w:type="dxa"/>
          </w:tcPr>
          <w:p>
            <w:pPr>
              <w:pStyle w:val="TableParagraph"/>
              <w:spacing w:before="21"/>
              <w:ind w:left="8"/>
              <w:rPr>
                <w:sz w:val="21"/>
              </w:rPr>
            </w:pPr>
            <w:r>
              <w:rPr>
                <w:spacing w:val="-8"/>
                <w:sz w:val="21"/>
              </w:rPr>
              <w:t>一般</w:t>
            </w:r>
          </w:p>
        </w:tc>
        <w:tc>
          <w:tcPr>
            <w:tcW w:w="1618" w:type="dxa"/>
          </w:tcPr>
          <w:p>
            <w:pPr>
              <w:pStyle w:val="TableParagraph"/>
              <w:spacing w:before="21"/>
              <w:ind w:left="9" w:right="4"/>
              <w:rPr>
                <w:sz w:val="21"/>
              </w:rPr>
            </w:pPr>
            <w:r>
              <w:rPr>
                <w:spacing w:val="-2"/>
                <w:sz w:val="21"/>
              </w:rPr>
              <w:t>地下水</w:t>
            </w:r>
            <w:r>
              <w:rPr>
                <w:rFonts w:ascii="Times New Roman" w:hAnsi="Times New Roman" w:eastAsia="Times New Roman"/>
                <w:spacing w:val="-2"/>
                <w:sz w:val="21"/>
              </w:rPr>
              <w:t>Ⅳ</w:t>
            </w:r>
            <w:r>
              <w:rPr>
                <w:spacing w:val="-10"/>
                <w:sz w:val="21"/>
              </w:rPr>
              <w:t>类</w:t>
            </w:r>
          </w:p>
        </w:tc>
      </w:tr>
      <w:tr>
        <w:trPr>
          <w:trHeight w:val="623" w:hRule="atLeast"/>
        </w:trPr>
        <w:tc>
          <w:tcPr>
            <w:tcW w:w="784" w:type="dxa"/>
          </w:tcPr>
          <w:p>
            <w:pPr>
              <w:pStyle w:val="TableParagraph"/>
              <w:spacing w:before="176"/>
              <w:ind w:left="9" w:right="3"/>
              <w:rPr>
                <w:sz w:val="21"/>
              </w:rPr>
            </w:pPr>
            <w:r>
              <w:rPr>
                <w:spacing w:val="-8"/>
                <w:sz w:val="21"/>
              </w:rPr>
              <w:t>土壤</w:t>
            </w:r>
          </w:p>
        </w:tc>
        <w:tc>
          <w:tcPr>
            <w:tcW w:w="5686" w:type="dxa"/>
            <w:gridSpan w:val="6"/>
          </w:tcPr>
          <w:p>
            <w:pPr>
              <w:pStyle w:val="TableParagraph"/>
              <w:spacing w:before="176"/>
              <w:ind w:left="136"/>
              <w:jc w:val="left"/>
              <w:rPr>
                <w:sz w:val="21"/>
              </w:rPr>
            </w:pPr>
            <w:r>
              <w:rPr>
                <w:spacing w:val="-7"/>
                <w:sz w:val="21"/>
              </w:rPr>
              <w:t>地块内及占地范围外 </w:t>
            </w:r>
            <w:r>
              <w:rPr>
                <w:rFonts w:ascii="Times New Roman" w:eastAsia="Times New Roman"/>
                <w:spacing w:val="-2"/>
                <w:sz w:val="21"/>
              </w:rPr>
              <w:t>200m</w:t>
            </w:r>
            <w:r>
              <w:rPr>
                <w:rFonts w:ascii="Times New Roman" w:eastAsia="Times New Roman"/>
                <w:spacing w:val="6"/>
                <w:sz w:val="21"/>
              </w:rPr>
              <w:t> </w:t>
            </w:r>
            <w:r>
              <w:rPr>
                <w:spacing w:val="-2"/>
                <w:sz w:val="21"/>
              </w:rPr>
              <w:t>范围内其他区域（不含农用地</w:t>
            </w:r>
            <w:r>
              <w:rPr>
                <w:spacing w:val="-10"/>
                <w:sz w:val="21"/>
              </w:rPr>
              <w:t>）</w:t>
            </w:r>
          </w:p>
        </w:tc>
        <w:tc>
          <w:tcPr>
            <w:tcW w:w="692" w:type="dxa"/>
          </w:tcPr>
          <w:p>
            <w:pPr>
              <w:pStyle w:val="TableParagraph"/>
              <w:spacing w:before="176"/>
              <w:ind w:left="8"/>
              <w:rPr>
                <w:sz w:val="21"/>
              </w:rPr>
            </w:pPr>
            <w:r>
              <w:rPr>
                <w:spacing w:val="-8"/>
                <w:sz w:val="21"/>
              </w:rPr>
              <w:t>一般</w:t>
            </w:r>
          </w:p>
        </w:tc>
        <w:tc>
          <w:tcPr>
            <w:tcW w:w="1618" w:type="dxa"/>
          </w:tcPr>
          <w:p>
            <w:pPr>
              <w:pStyle w:val="TableParagraph"/>
              <w:spacing w:before="20"/>
              <w:ind w:left="73"/>
              <w:jc w:val="left"/>
              <w:rPr>
                <w:sz w:val="21"/>
              </w:rPr>
            </w:pPr>
            <w:r>
              <w:rPr>
                <w:spacing w:val="-4"/>
                <w:sz w:val="21"/>
              </w:rPr>
              <w:t>建设用地土壤第</w:t>
            </w:r>
          </w:p>
          <w:p>
            <w:pPr>
              <w:pStyle w:val="TableParagraph"/>
              <w:spacing w:before="43"/>
              <w:ind w:left="73"/>
              <w:jc w:val="left"/>
              <w:rPr>
                <w:sz w:val="21"/>
              </w:rPr>
            </w:pPr>
            <w:r>
              <w:rPr>
                <w:spacing w:val="-4"/>
                <w:sz w:val="21"/>
              </w:rPr>
              <w:t>二类用地筛选值</w:t>
            </w:r>
          </w:p>
        </w:tc>
      </w:tr>
    </w:tbl>
    <w:p>
      <w:pPr>
        <w:pStyle w:val="Heading3"/>
        <w:tabs>
          <w:tab w:pos="1053" w:val="left" w:leader="none"/>
        </w:tabs>
        <w:spacing w:before="137"/>
        <w:jc w:val="center"/>
      </w:pPr>
      <w:r>
        <w:rPr>
          <w:spacing w:val="-2"/>
        </w:rPr>
        <w:t>附图</w:t>
      </w:r>
      <w:r>
        <w:rPr>
          <w:spacing w:val="-66"/>
        </w:rPr>
        <w:t> </w:t>
      </w:r>
      <w:r>
        <w:rPr>
          <w:rFonts w:ascii="Times New Roman" w:eastAsia="Times New Roman"/>
          <w:b/>
          <w:spacing w:val="-10"/>
        </w:rPr>
        <w:t>2</w:t>
      </w:r>
      <w:r>
        <w:rPr>
          <w:rFonts w:ascii="Times New Roman" w:eastAsia="Times New Roman"/>
          <w:b/>
        </w:rPr>
        <w:tab/>
      </w:r>
      <w:r>
        <w:rPr>
          <w:spacing w:val="-2"/>
        </w:rPr>
        <w:t>项目周边敏感点分布示意</w:t>
      </w:r>
      <w:r>
        <w:rPr>
          <w:spacing w:val="-10"/>
        </w:rPr>
        <w:t>图</w:t>
      </w:r>
    </w:p>
    <w:p>
      <w:pPr>
        <w:pStyle w:val="Heading3"/>
        <w:spacing w:after="0"/>
        <w:jc w:val="center"/>
        <w:sectPr>
          <w:headerReference w:type="default" r:id="rId123"/>
          <w:footerReference w:type="default" r:id="rId124"/>
          <w:pgSz w:w="11910" w:h="16840"/>
          <w:pgMar w:header="0" w:footer="0" w:top="1160" w:bottom="280" w:left="850" w:right="849"/>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4"/>
      </w:pPr>
    </w:p>
    <w:p>
      <w:pPr>
        <w:pStyle w:val="BodyText"/>
        <w:ind w:left="559" w:right="1681"/>
        <w:jc w:val="center"/>
      </w:pPr>
      <w:r>
        <w:rPr>
          <w:spacing w:val="-2"/>
        </w:rPr>
        <w:t>涉密内容，不予公开</w:t>
      </w:r>
    </w:p>
    <w:p>
      <w:pPr>
        <w:pStyle w:val="BodyText"/>
        <w:spacing w:after="0"/>
        <w:jc w:val="center"/>
        <w:sectPr>
          <w:headerReference w:type="default" r:id="rId126"/>
          <w:footerReference w:type="default" r:id="rId127"/>
          <w:pgSz w:w="16840" w:h="11910" w:orient="landscape"/>
          <w:pgMar w:header="0" w:footer="1362" w:top="1340" w:bottom="1560" w:left="2409" w:right="2409"/>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8"/>
      </w:pPr>
    </w:p>
    <w:p>
      <w:pPr>
        <w:pStyle w:val="BodyText"/>
        <w:ind w:left="631"/>
        <w:jc w:val="center"/>
      </w:pPr>
      <w:r>
        <w:rPr>
          <w:spacing w:val="-2"/>
        </w:rPr>
        <w:t>涉密内容，不予公开</w:t>
      </w:r>
    </w:p>
    <w:p>
      <w:pPr>
        <w:pStyle w:val="BodyText"/>
        <w:spacing w:after="0"/>
        <w:jc w:val="center"/>
        <w:sectPr>
          <w:headerReference w:type="default" r:id="rId128"/>
          <w:footerReference w:type="default" r:id="rId129"/>
          <w:pgSz w:w="16840" w:h="11910" w:orient="landscape"/>
          <w:pgMar w:header="0" w:footer="1362" w:top="1340" w:bottom="1560" w:left="2409" w:right="240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
        <w:rPr>
          <w:sz w:val="20"/>
        </w:rPr>
      </w:pPr>
    </w:p>
    <w:p>
      <w:pPr>
        <w:pStyle w:val="BodyText"/>
        <w:spacing w:after="0"/>
        <w:rPr>
          <w:sz w:val="20"/>
        </w:rPr>
        <w:sectPr>
          <w:headerReference w:type="default" r:id="rId130"/>
          <w:footerReference w:type="default" r:id="rId131"/>
          <w:pgSz w:w="11910" w:h="16840"/>
          <w:pgMar w:header="0" w:footer="0" w:top="1460" w:bottom="280" w:left="0" w:right="0"/>
        </w:sectPr>
      </w:pPr>
    </w:p>
    <w:p>
      <w:pPr>
        <w:pStyle w:val="BodyText"/>
        <w:spacing w:before="64"/>
        <w:rPr>
          <w:sz w:val="21"/>
        </w:rPr>
      </w:pPr>
    </w:p>
    <w:p>
      <w:pPr>
        <w:spacing w:before="0"/>
        <w:ind w:left="2140" w:right="0" w:firstLine="0"/>
        <w:jc w:val="left"/>
        <w:rPr>
          <w:sz w:val="21"/>
        </w:rPr>
      </w:pPr>
      <w:r>
        <w:rPr>
          <w:sz w:val="21"/>
        </w:rPr>
        <w:drawing>
          <wp:anchor distT="0" distB="0" distL="0" distR="0" allowOverlap="1" layoutInCell="1" locked="0" behindDoc="0" simplePos="0" relativeHeight="15740928">
            <wp:simplePos x="0" y="0"/>
            <wp:positionH relativeFrom="page">
              <wp:posOffset>1074419</wp:posOffset>
            </wp:positionH>
            <wp:positionV relativeFrom="paragraph">
              <wp:posOffset>-3434500</wp:posOffset>
            </wp:positionV>
            <wp:extent cx="2572511" cy="3322320"/>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132" cstate="print"/>
                    <a:stretch>
                      <a:fillRect/>
                    </a:stretch>
                  </pic:blipFill>
                  <pic:spPr>
                    <a:xfrm>
                      <a:off x="0" y="0"/>
                      <a:ext cx="2572511" cy="3322320"/>
                    </a:xfrm>
                    <a:prstGeom prst="rect">
                      <a:avLst/>
                    </a:prstGeom>
                  </pic:spPr>
                </pic:pic>
              </a:graphicData>
            </a:graphic>
          </wp:anchor>
        </w:drawing>
      </w:r>
      <w:r>
        <w:rPr>
          <w:spacing w:val="-3"/>
          <w:sz w:val="21"/>
        </w:rPr>
        <w:t>九车间二氯甲烷废气树脂吸附进口</w:t>
      </w:r>
    </w:p>
    <w:p>
      <w:pPr>
        <w:spacing w:before="70"/>
        <w:ind w:left="4224" w:right="0" w:firstLine="0"/>
        <w:jc w:val="left"/>
        <w:rPr>
          <w:sz w:val="21"/>
        </w:rPr>
      </w:pPr>
      <w:r>
        <w:rPr/>
        <w:br w:type="column"/>
      </w:r>
      <w:r>
        <w:rPr>
          <w:spacing w:val="-10"/>
          <w:sz w:val="21"/>
        </w:rPr>
        <w:t>九</w:t>
      </w:r>
    </w:p>
    <w:p>
      <w:pPr>
        <w:spacing w:before="90"/>
        <w:ind w:left="1255" w:right="0" w:firstLine="0"/>
        <w:jc w:val="left"/>
        <w:rPr>
          <w:sz w:val="21"/>
        </w:rPr>
      </w:pPr>
      <w:r>
        <w:rPr>
          <w:sz w:val="21"/>
        </w:rPr>
        <w:drawing>
          <wp:anchor distT="0" distB="0" distL="0" distR="0" allowOverlap="1" layoutInCell="1" locked="0" behindDoc="0" simplePos="0" relativeHeight="15741440">
            <wp:simplePos x="0" y="0"/>
            <wp:positionH relativeFrom="page">
              <wp:posOffset>3784091</wp:posOffset>
            </wp:positionH>
            <wp:positionV relativeFrom="paragraph">
              <wp:posOffset>-3479458</wp:posOffset>
            </wp:positionV>
            <wp:extent cx="2569464" cy="3442715"/>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133" cstate="print"/>
                    <a:stretch>
                      <a:fillRect/>
                    </a:stretch>
                  </pic:blipFill>
                  <pic:spPr>
                    <a:xfrm>
                      <a:off x="0" y="0"/>
                      <a:ext cx="2569464" cy="3442715"/>
                    </a:xfrm>
                    <a:prstGeom prst="rect">
                      <a:avLst/>
                    </a:prstGeom>
                  </pic:spPr>
                </pic:pic>
              </a:graphicData>
            </a:graphic>
          </wp:anchor>
        </w:drawing>
      </w:r>
      <w:r>
        <w:rPr>
          <w:spacing w:val="-3"/>
          <w:sz w:val="21"/>
        </w:rPr>
        <w:t>九车间废气活性炭进口</w:t>
      </w:r>
    </w:p>
    <w:p>
      <w:pPr>
        <w:spacing w:after="0"/>
        <w:jc w:val="left"/>
        <w:rPr>
          <w:sz w:val="21"/>
        </w:rPr>
        <w:sectPr>
          <w:type w:val="continuous"/>
          <w:pgSz w:w="11910" w:h="16840"/>
          <w:pgMar w:header="0" w:footer="0" w:top="1940" w:bottom="280" w:left="0" w:right="0"/>
          <w:cols w:num="2" w:equalWidth="0">
            <w:col w:w="5744" w:space="40"/>
            <w:col w:w="6126"/>
          </w:cols>
        </w:sectPr>
      </w:pPr>
    </w:p>
    <w:p>
      <w:pPr>
        <w:pStyle w:val="BodyText"/>
        <w:spacing w:before="1"/>
        <w:rPr>
          <w:sz w:val="20"/>
        </w:rPr>
      </w:pPr>
    </w:p>
    <w:p>
      <w:pPr>
        <w:tabs>
          <w:tab w:pos="6064" w:val="left" w:leader="none"/>
        </w:tabs>
        <w:spacing w:line="240" w:lineRule="auto"/>
        <w:ind w:left="1692" w:right="0" w:firstLine="0"/>
        <w:rPr>
          <w:sz w:val="20"/>
        </w:rPr>
      </w:pPr>
      <w:r>
        <w:rPr>
          <w:position w:val="25"/>
          <w:sz w:val="20"/>
        </w:rPr>
        <w:drawing>
          <wp:inline distT="0" distB="0" distL="0" distR="0">
            <wp:extent cx="2565871" cy="3673792"/>
            <wp:effectExtent l="0" t="0" r="0" b="0"/>
            <wp:docPr id="180" name="Image 180"/>
            <wp:cNvGraphicFramePr>
              <a:graphicFrameLocks/>
            </wp:cNvGraphicFramePr>
            <a:graphic>
              <a:graphicData uri="http://schemas.openxmlformats.org/drawingml/2006/picture">
                <pic:pic>
                  <pic:nvPicPr>
                    <pic:cNvPr id="180" name="Image 180"/>
                    <pic:cNvPicPr/>
                  </pic:nvPicPr>
                  <pic:blipFill>
                    <a:blip r:embed="rId134" cstate="print"/>
                    <a:stretch>
                      <a:fillRect/>
                    </a:stretch>
                  </pic:blipFill>
                  <pic:spPr>
                    <a:xfrm>
                      <a:off x="0" y="0"/>
                      <a:ext cx="2565871" cy="3673792"/>
                    </a:xfrm>
                    <a:prstGeom prst="rect">
                      <a:avLst/>
                    </a:prstGeom>
                  </pic:spPr>
                </pic:pic>
              </a:graphicData>
            </a:graphic>
          </wp:inline>
        </w:drawing>
      </w:r>
      <w:r>
        <w:rPr>
          <w:position w:val="25"/>
          <w:sz w:val="20"/>
        </w:rPr>
      </w:r>
      <w:r>
        <w:rPr>
          <w:position w:val="25"/>
          <w:sz w:val="20"/>
        </w:rPr>
        <w:tab/>
      </w:r>
      <w:r>
        <w:rPr>
          <w:sz w:val="20"/>
        </w:rPr>
        <w:drawing>
          <wp:inline distT="0" distB="0" distL="0" distR="0">
            <wp:extent cx="2562391" cy="4003166"/>
            <wp:effectExtent l="0" t="0" r="0" b="0"/>
            <wp:docPr id="181" name="Image 181"/>
            <wp:cNvGraphicFramePr>
              <a:graphicFrameLocks/>
            </wp:cNvGraphicFramePr>
            <a:graphic>
              <a:graphicData uri="http://schemas.openxmlformats.org/drawingml/2006/picture">
                <pic:pic>
                  <pic:nvPicPr>
                    <pic:cNvPr id="181" name="Image 181"/>
                    <pic:cNvPicPr/>
                  </pic:nvPicPr>
                  <pic:blipFill>
                    <a:blip r:embed="rId135" cstate="print"/>
                    <a:stretch>
                      <a:fillRect/>
                    </a:stretch>
                  </pic:blipFill>
                  <pic:spPr>
                    <a:xfrm>
                      <a:off x="0" y="0"/>
                      <a:ext cx="2562391" cy="4003166"/>
                    </a:xfrm>
                    <a:prstGeom prst="rect">
                      <a:avLst/>
                    </a:prstGeom>
                  </pic:spPr>
                </pic:pic>
              </a:graphicData>
            </a:graphic>
          </wp:inline>
        </w:drawing>
      </w:r>
      <w:r>
        <w:rPr>
          <w:sz w:val="20"/>
        </w:rPr>
      </w:r>
    </w:p>
    <w:p>
      <w:pPr>
        <w:pStyle w:val="BodyText"/>
        <w:spacing w:before="4"/>
        <w:rPr>
          <w:sz w:val="21"/>
        </w:rPr>
      </w:pPr>
    </w:p>
    <w:p>
      <w:pPr>
        <w:tabs>
          <w:tab w:pos="6724" w:val="left" w:leader="none"/>
        </w:tabs>
        <w:spacing w:before="0"/>
        <w:ind w:left="2875" w:right="0" w:firstLine="0"/>
        <w:jc w:val="left"/>
        <w:rPr>
          <w:sz w:val="21"/>
        </w:rPr>
      </w:pPr>
      <w:r>
        <w:rPr>
          <w:spacing w:val="-2"/>
          <w:sz w:val="21"/>
        </w:rPr>
        <w:t>九车间废气总排</w:t>
      </w:r>
      <w:r>
        <w:rPr>
          <w:spacing w:val="-10"/>
          <w:sz w:val="21"/>
        </w:rPr>
        <w:t>口</w:t>
      </w:r>
      <w:r>
        <w:rPr>
          <w:sz w:val="21"/>
        </w:rPr>
        <w:tab/>
      </w:r>
      <w:r>
        <w:rPr>
          <w:spacing w:val="-2"/>
          <w:sz w:val="21"/>
        </w:rPr>
        <w:t>十车间无组织废气碱喷淋进</w:t>
      </w:r>
      <w:r>
        <w:rPr>
          <w:spacing w:val="-10"/>
          <w:sz w:val="21"/>
        </w:rPr>
        <w:t>口</w:t>
      </w:r>
    </w:p>
    <w:p>
      <w:pPr>
        <w:pStyle w:val="BodyText"/>
        <w:spacing w:before="4"/>
        <w:rPr>
          <w:sz w:val="21"/>
        </w:rPr>
      </w:pPr>
    </w:p>
    <w:p>
      <w:pPr>
        <w:tabs>
          <w:tab w:pos="1286" w:val="left" w:leader="none"/>
        </w:tabs>
        <w:spacing w:before="0"/>
        <w:ind w:left="0" w:right="1" w:firstLine="0"/>
        <w:jc w:val="center"/>
        <w:rPr>
          <w:sz w:val="28"/>
        </w:rPr>
      </w:pPr>
      <w:r>
        <w:rPr>
          <w:sz w:val="28"/>
        </w:rPr>
        <w:t>附图</w:t>
      </w:r>
      <w:r>
        <w:rPr>
          <w:spacing w:val="-69"/>
          <w:sz w:val="28"/>
        </w:rPr>
        <w:t> </w:t>
      </w:r>
      <w:r>
        <w:rPr>
          <w:rFonts w:ascii="Times New Roman" w:eastAsia="Times New Roman"/>
          <w:b/>
          <w:sz w:val="28"/>
        </w:rPr>
        <w:t>5-</w:t>
      </w:r>
      <w:r>
        <w:rPr>
          <w:rFonts w:ascii="Times New Roman" w:eastAsia="Times New Roman"/>
          <w:b/>
          <w:spacing w:val="-10"/>
          <w:sz w:val="28"/>
        </w:rPr>
        <w:t>1</w:t>
      </w:r>
      <w:r>
        <w:rPr>
          <w:rFonts w:ascii="Times New Roman" w:eastAsia="Times New Roman"/>
          <w:b/>
          <w:sz w:val="28"/>
        </w:rPr>
        <w:tab/>
      </w:r>
      <w:r>
        <w:rPr>
          <w:spacing w:val="-2"/>
          <w:sz w:val="28"/>
        </w:rPr>
        <w:t>监测采样照片（有组织废气</w:t>
      </w:r>
      <w:r>
        <w:rPr>
          <w:spacing w:val="-57"/>
          <w:sz w:val="28"/>
        </w:rPr>
        <w:t> </w:t>
      </w:r>
      <w:r>
        <w:rPr>
          <w:rFonts w:ascii="Times New Roman" w:eastAsia="Times New Roman"/>
          <w:b/>
          <w:spacing w:val="-5"/>
          <w:sz w:val="28"/>
        </w:rPr>
        <w:t>1</w:t>
      </w:r>
      <w:r>
        <w:rPr>
          <w:spacing w:val="-5"/>
          <w:sz w:val="28"/>
        </w:rPr>
        <w:t>）</w:t>
      </w:r>
    </w:p>
    <w:p>
      <w:pPr>
        <w:spacing w:after="0"/>
        <w:jc w:val="center"/>
        <w:rPr>
          <w:sz w:val="28"/>
        </w:rPr>
        <w:sectPr>
          <w:type w:val="continuous"/>
          <w:pgSz w:w="11910" w:h="16840"/>
          <w:pgMar w:header="0" w:footer="0" w:top="1940" w:bottom="280" w:left="0" w:right="0"/>
        </w:sectPr>
      </w:pPr>
    </w:p>
    <w:p>
      <w:pPr>
        <w:tabs>
          <w:tab w:pos="6064" w:val="left" w:leader="none"/>
        </w:tabs>
        <w:spacing w:line="240" w:lineRule="auto"/>
        <w:ind w:left="1692" w:right="0" w:firstLine="0"/>
        <w:rPr>
          <w:sz w:val="20"/>
        </w:rPr>
      </w:pPr>
      <w:r>
        <w:rPr>
          <w:position w:val="11"/>
          <w:sz w:val="20"/>
        </w:rPr>
        <w:drawing>
          <wp:inline distT="0" distB="0" distL="0" distR="0">
            <wp:extent cx="2568056" cy="2634996"/>
            <wp:effectExtent l="0" t="0" r="0" b="0"/>
            <wp:docPr id="184" name="Image 184"/>
            <wp:cNvGraphicFramePr>
              <a:graphicFrameLocks/>
            </wp:cNvGraphicFramePr>
            <a:graphic>
              <a:graphicData uri="http://schemas.openxmlformats.org/drawingml/2006/picture">
                <pic:pic>
                  <pic:nvPicPr>
                    <pic:cNvPr id="184" name="Image 184"/>
                    <pic:cNvPicPr/>
                  </pic:nvPicPr>
                  <pic:blipFill>
                    <a:blip r:embed="rId138" cstate="print"/>
                    <a:stretch>
                      <a:fillRect/>
                    </a:stretch>
                  </pic:blipFill>
                  <pic:spPr>
                    <a:xfrm>
                      <a:off x="0" y="0"/>
                      <a:ext cx="2568056" cy="2634996"/>
                    </a:xfrm>
                    <a:prstGeom prst="rect">
                      <a:avLst/>
                    </a:prstGeom>
                  </pic:spPr>
                </pic:pic>
              </a:graphicData>
            </a:graphic>
          </wp:inline>
        </w:drawing>
      </w:r>
      <w:r>
        <w:rPr>
          <w:position w:val="11"/>
          <w:sz w:val="20"/>
        </w:rPr>
      </w:r>
      <w:r>
        <w:rPr>
          <w:position w:val="11"/>
          <w:sz w:val="20"/>
        </w:rPr>
        <w:tab/>
      </w:r>
      <w:r>
        <w:rPr>
          <w:sz w:val="20"/>
        </w:rPr>
        <w:drawing>
          <wp:inline distT="0" distB="0" distL="0" distR="0">
            <wp:extent cx="2564675" cy="2774346"/>
            <wp:effectExtent l="0" t="0" r="0" b="0"/>
            <wp:docPr id="185" name="Image 185"/>
            <wp:cNvGraphicFramePr>
              <a:graphicFrameLocks/>
            </wp:cNvGraphicFramePr>
            <a:graphic>
              <a:graphicData uri="http://schemas.openxmlformats.org/drawingml/2006/picture">
                <pic:pic>
                  <pic:nvPicPr>
                    <pic:cNvPr id="185" name="Image 185"/>
                    <pic:cNvPicPr/>
                  </pic:nvPicPr>
                  <pic:blipFill>
                    <a:blip r:embed="rId139" cstate="print"/>
                    <a:stretch>
                      <a:fillRect/>
                    </a:stretch>
                  </pic:blipFill>
                  <pic:spPr>
                    <a:xfrm>
                      <a:off x="0" y="0"/>
                      <a:ext cx="2564675" cy="2774346"/>
                    </a:xfrm>
                    <a:prstGeom prst="rect">
                      <a:avLst/>
                    </a:prstGeom>
                  </pic:spPr>
                </pic:pic>
              </a:graphicData>
            </a:graphic>
          </wp:inline>
        </w:drawing>
      </w:r>
      <w:r>
        <w:rPr>
          <w:sz w:val="20"/>
        </w:rPr>
      </w:r>
    </w:p>
    <w:p>
      <w:pPr>
        <w:pStyle w:val="BodyText"/>
        <w:spacing w:before="42"/>
        <w:rPr>
          <w:sz w:val="21"/>
        </w:rPr>
      </w:pPr>
    </w:p>
    <w:p>
      <w:pPr>
        <w:tabs>
          <w:tab w:pos="7125" w:val="left" w:leader="none"/>
        </w:tabs>
        <w:spacing w:before="0"/>
        <w:ind w:left="2875" w:right="0" w:firstLine="0"/>
        <w:jc w:val="left"/>
        <w:rPr>
          <w:sz w:val="21"/>
        </w:rPr>
      </w:pPr>
      <w:r>
        <w:rPr>
          <w:spacing w:val="-2"/>
          <w:sz w:val="21"/>
        </w:rPr>
        <w:t>十车间废气总排</w:t>
      </w:r>
      <w:r>
        <w:rPr>
          <w:spacing w:val="-10"/>
          <w:sz w:val="21"/>
        </w:rPr>
        <w:t>口</w:t>
      </w:r>
      <w:r>
        <w:rPr>
          <w:sz w:val="21"/>
        </w:rPr>
        <w:tab/>
      </w:r>
      <w:r>
        <w:rPr>
          <w:rFonts w:ascii="Times New Roman" w:eastAsia="Times New Roman"/>
          <w:spacing w:val="-4"/>
          <w:sz w:val="21"/>
        </w:rPr>
        <w:t>RTO</w:t>
      </w:r>
      <w:r>
        <w:rPr>
          <w:rFonts w:ascii="Times New Roman" w:eastAsia="Times New Roman"/>
          <w:spacing w:val="6"/>
          <w:sz w:val="21"/>
        </w:rPr>
        <w:t> </w:t>
      </w:r>
      <w:r>
        <w:rPr>
          <w:spacing w:val="-4"/>
          <w:sz w:val="21"/>
        </w:rPr>
        <w:t>装置碱喷淋进</w:t>
      </w:r>
      <w:r>
        <w:rPr>
          <w:spacing w:val="-10"/>
          <w:sz w:val="21"/>
        </w:rPr>
        <w:t>口</w:t>
      </w:r>
    </w:p>
    <w:p>
      <w:pPr>
        <w:pStyle w:val="BodyText"/>
        <w:spacing w:before="1"/>
        <w:rPr>
          <w:sz w:val="17"/>
        </w:rPr>
      </w:pPr>
      <w:r>
        <w:rPr>
          <w:sz w:val="17"/>
        </w:rPr>
        <w:drawing>
          <wp:anchor distT="0" distB="0" distL="0" distR="0" allowOverlap="1" layoutInCell="1" locked="0" behindDoc="1" simplePos="0" relativeHeight="487601152">
            <wp:simplePos x="0" y="0"/>
            <wp:positionH relativeFrom="page">
              <wp:posOffset>1074419</wp:posOffset>
            </wp:positionH>
            <wp:positionV relativeFrom="paragraph">
              <wp:posOffset>184832</wp:posOffset>
            </wp:positionV>
            <wp:extent cx="2564008" cy="3762470"/>
            <wp:effectExtent l="0" t="0" r="0" b="0"/>
            <wp:wrapTopAndBottom/>
            <wp:docPr id="186" name="Image 186"/>
            <wp:cNvGraphicFramePr>
              <a:graphicFrameLocks/>
            </wp:cNvGraphicFramePr>
            <a:graphic>
              <a:graphicData uri="http://schemas.openxmlformats.org/drawingml/2006/picture">
                <pic:pic>
                  <pic:nvPicPr>
                    <pic:cNvPr id="186" name="Image 186"/>
                    <pic:cNvPicPr/>
                  </pic:nvPicPr>
                  <pic:blipFill>
                    <a:blip r:embed="rId140" cstate="print"/>
                    <a:stretch>
                      <a:fillRect/>
                    </a:stretch>
                  </pic:blipFill>
                  <pic:spPr>
                    <a:xfrm>
                      <a:off x="0" y="0"/>
                      <a:ext cx="2564008" cy="3762470"/>
                    </a:xfrm>
                    <a:prstGeom prst="rect">
                      <a:avLst/>
                    </a:prstGeom>
                  </pic:spPr>
                </pic:pic>
              </a:graphicData>
            </a:graphic>
          </wp:anchor>
        </w:drawing>
      </w:r>
      <w:r>
        <w:rPr>
          <w:sz w:val="17"/>
        </w:rPr>
        <w:drawing>
          <wp:anchor distT="0" distB="0" distL="0" distR="0" allowOverlap="1" layoutInCell="1" locked="0" behindDoc="1" simplePos="0" relativeHeight="487601664">
            <wp:simplePos x="0" y="0"/>
            <wp:positionH relativeFrom="page">
              <wp:posOffset>3851147</wp:posOffset>
            </wp:positionH>
            <wp:positionV relativeFrom="paragraph">
              <wp:posOffset>154352</wp:posOffset>
            </wp:positionV>
            <wp:extent cx="2567781" cy="3825811"/>
            <wp:effectExtent l="0" t="0" r="0" b="0"/>
            <wp:wrapTopAndBottom/>
            <wp:docPr id="187" name="Image 187"/>
            <wp:cNvGraphicFramePr>
              <a:graphicFrameLocks/>
            </wp:cNvGraphicFramePr>
            <a:graphic>
              <a:graphicData uri="http://schemas.openxmlformats.org/drawingml/2006/picture">
                <pic:pic>
                  <pic:nvPicPr>
                    <pic:cNvPr id="187" name="Image 187"/>
                    <pic:cNvPicPr/>
                  </pic:nvPicPr>
                  <pic:blipFill>
                    <a:blip r:embed="rId141" cstate="print"/>
                    <a:stretch>
                      <a:fillRect/>
                    </a:stretch>
                  </pic:blipFill>
                  <pic:spPr>
                    <a:xfrm>
                      <a:off x="0" y="0"/>
                      <a:ext cx="2567781" cy="3825811"/>
                    </a:xfrm>
                    <a:prstGeom prst="rect">
                      <a:avLst/>
                    </a:prstGeom>
                  </pic:spPr>
                </pic:pic>
              </a:graphicData>
            </a:graphic>
          </wp:anchor>
        </w:drawing>
      </w:r>
    </w:p>
    <w:p>
      <w:pPr>
        <w:tabs>
          <w:tab w:pos="6724" w:val="left" w:leader="none"/>
        </w:tabs>
        <w:spacing w:before="255"/>
        <w:ind w:left="2774" w:right="0" w:firstLine="0"/>
        <w:jc w:val="left"/>
        <w:rPr>
          <w:sz w:val="21"/>
        </w:rPr>
      </w:pPr>
      <w:r>
        <w:rPr>
          <w:rFonts w:ascii="Times New Roman" w:eastAsia="Times New Roman"/>
          <w:spacing w:val="-2"/>
          <w:sz w:val="21"/>
        </w:rPr>
        <w:t>RT0</w:t>
      </w:r>
      <w:r>
        <w:rPr>
          <w:rFonts w:ascii="Times New Roman" w:eastAsia="Times New Roman"/>
          <w:spacing w:val="-8"/>
          <w:sz w:val="21"/>
        </w:rPr>
        <w:t> </w:t>
      </w:r>
      <w:r>
        <w:rPr>
          <w:spacing w:val="-2"/>
          <w:sz w:val="21"/>
        </w:rPr>
        <w:t>装置废气排放</w:t>
      </w:r>
      <w:r>
        <w:rPr>
          <w:spacing w:val="-10"/>
          <w:sz w:val="21"/>
        </w:rPr>
        <w:t>口</w:t>
      </w:r>
      <w:r>
        <w:rPr>
          <w:sz w:val="21"/>
        </w:rPr>
        <w:tab/>
      </w:r>
      <w:r>
        <w:rPr>
          <w:spacing w:val="-2"/>
          <w:sz w:val="21"/>
        </w:rPr>
        <w:t>污水站废气生物除臭处理出</w:t>
      </w:r>
      <w:r>
        <w:rPr>
          <w:spacing w:val="-10"/>
          <w:sz w:val="21"/>
        </w:rPr>
        <w:t>口</w:t>
      </w:r>
    </w:p>
    <w:p>
      <w:pPr>
        <w:spacing w:after="0"/>
        <w:jc w:val="left"/>
        <w:rPr>
          <w:sz w:val="21"/>
        </w:rPr>
        <w:sectPr>
          <w:headerReference w:type="default" r:id="rId136"/>
          <w:footerReference w:type="default" r:id="rId137"/>
          <w:pgSz w:w="11910" w:h="16840"/>
          <w:pgMar w:header="0" w:footer="3035" w:top="1540" w:bottom="3220" w:left="0" w:right="0"/>
        </w:sectPr>
      </w:pPr>
    </w:p>
    <w:p>
      <w:pPr>
        <w:tabs>
          <w:tab w:pos="6064" w:val="left" w:leader="none"/>
        </w:tabs>
        <w:spacing w:line="240" w:lineRule="auto"/>
        <w:ind w:left="1692" w:right="0" w:firstLine="0"/>
        <w:rPr>
          <w:position w:val="6"/>
          <w:sz w:val="20"/>
        </w:rPr>
      </w:pPr>
      <w:r>
        <w:rPr>
          <w:sz w:val="20"/>
        </w:rPr>
        <w:drawing>
          <wp:inline distT="0" distB="0" distL="0" distR="0">
            <wp:extent cx="2565766" cy="4053840"/>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144" cstate="print"/>
                    <a:stretch>
                      <a:fillRect/>
                    </a:stretch>
                  </pic:blipFill>
                  <pic:spPr>
                    <a:xfrm>
                      <a:off x="0" y="0"/>
                      <a:ext cx="2565766" cy="4053840"/>
                    </a:xfrm>
                    <a:prstGeom prst="rect">
                      <a:avLst/>
                    </a:prstGeom>
                  </pic:spPr>
                </pic:pic>
              </a:graphicData>
            </a:graphic>
          </wp:inline>
        </w:drawing>
      </w:r>
      <w:r>
        <w:rPr>
          <w:sz w:val="20"/>
        </w:rPr>
      </w:r>
      <w:r>
        <w:rPr>
          <w:sz w:val="20"/>
        </w:rPr>
        <w:tab/>
      </w:r>
      <w:r>
        <w:rPr>
          <w:position w:val="6"/>
          <w:sz w:val="20"/>
        </w:rPr>
        <w:drawing>
          <wp:inline distT="0" distB="0" distL="0" distR="0">
            <wp:extent cx="2565655" cy="3977830"/>
            <wp:effectExtent l="0" t="0" r="0" b="0"/>
            <wp:docPr id="191" name="Image 191"/>
            <wp:cNvGraphicFramePr>
              <a:graphicFrameLocks/>
            </wp:cNvGraphicFramePr>
            <a:graphic>
              <a:graphicData uri="http://schemas.openxmlformats.org/drawingml/2006/picture">
                <pic:pic>
                  <pic:nvPicPr>
                    <pic:cNvPr id="191" name="Image 191"/>
                    <pic:cNvPicPr/>
                  </pic:nvPicPr>
                  <pic:blipFill>
                    <a:blip r:embed="rId145" cstate="print"/>
                    <a:stretch>
                      <a:fillRect/>
                    </a:stretch>
                  </pic:blipFill>
                  <pic:spPr>
                    <a:xfrm>
                      <a:off x="0" y="0"/>
                      <a:ext cx="2565655" cy="3977830"/>
                    </a:xfrm>
                    <a:prstGeom prst="rect">
                      <a:avLst/>
                    </a:prstGeom>
                  </pic:spPr>
                </pic:pic>
              </a:graphicData>
            </a:graphic>
          </wp:inline>
        </w:drawing>
      </w:r>
      <w:r>
        <w:rPr>
          <w:position w:val="6"/>
          <w:sz w:val="20"/>
        </w:rPr>
      </w:r>
    </w:p>
    <w:p>
      <w:pPr>
        <w:tabs>
          <w:tab w:pos="4372" w:val="left" w:leader="none"/>
        </w:tabs>
        <w:spacing w:before="230"/>
        <w:ind w:left="0" w:right="99" w:firstLine="0"/>
        <w:jc w:val="center"/>
        <w:rPr>
          <w:rFonts w:ascii="Times New Roman" w:eastAsia="Times New Roman"/>
          <w:sz w:val="21"/>
        </w:rPr>
      </w:pPr>
      <w:r>
        <w:rPr>
          <w:spacing w:val="-2"/>
          <w:sz w:val="21"/>
        </w:rPr>
        <w:t>研发楼废气处理出口</w:t>
      </w:r>
      <w:r>
        <w:rPr>
          <w:spacing w:val="-50"/>
          <w:sz w:val="21"/>
        </w:rPr>
        <w:t> </w:t>
      </w:r>
      <w:r>
        <w:rPr>
          <w:rFonts w:ascii="Times New Roman" w:eastAsia="Times New Roman"/>
          <w:spacing w:val="-10"/>
          <w:sz w:val="21"/>
        </w:rPr>
        <w:t>1</w:t>
      </w:r>
      <w:r>
        <w:rPr>
          <w:rFonts w:ascii="Times New Roman" w:eastAsia="Times New Roman"/>
          <w:sz w:val="21"/>
        </w:rPr>
        <w:tab/>
      </w:r>
      <w:r>
        <w:rPr>
          <w:spacing w:val="-2"/>
          <w:sz w:val="21"/>
        </w:rPr>
        <w:t>研发楼废气处理出口</w:t>
      </w:r>
      <w:r>
        <w:rPr>
          <w:spacing w:val="-50"/>
          <w:sz w:val="21"/>
        </w:rPr>
        <w:t> </w:t>
      </w:r>
      <w:r>
        <w:rPr>
          <w:rFonts w:ascii="Times New Roman" w:eastAsia="Times New Roman"/>
          <w:spacing w:val="-10"/>
          <w:sz w:val="21"/>
        </w:rPr>
        <w:t>2</w:t>
      </w:r>
    </w:p>
    <w:p>
      <w:pPr>
        <w:pStyle w:val="BodyText"/>
        <w:spacing w:before="6"/>
        <w:rPr>
          <w:rFonts w:ascii="Times New Roman"/>
          <w:sz w:val="13"/>
        </w:rPr>
      </w:pPr>
      <w:r>
        <w:rPr>
          <w:rFonts w:ascii="Times New Roman"/>
          <w:sz w:val="13"/>
        </w:rPr>
        <w:drawing>
          <wp:anchor distT="0" distB="0" distL="0" distR="0" allowOverlap="1" layoutInCell="1" locked="0" behindDoc="1" simplePos="0" relativeHeight="487602176">
            <wp:simplePos x="0" y="0"/>
            <wp:positionH relativeFrom="page">
              <wp:posOffset>1074419</wp:posOffset>
            </wp:positionH>
            <wp:positionV relativeFrom="paragraph">
              <wp:posOffset>114133</wp:posOffset>
            </wp:positionV>
            <wp:extent cx="2568586" cy="3116389"/>
            <wp:effectExtent l="0" t="0" r="0" b="0"/>
            <wp:wrapTopAndBottom/>
            <wp:docPr id="192" name="Image 192"/>
            <wp:cNvGraphicFramePr>
              <a:graphicFrameLocks/>
            </wp:cNvGraphicFramePr>
            <a:graphic>
              <a:graphicData uri="http://schemas.openxmlformats.org/drawingml/2006/picture">
                <pic:pic>
                  <pic:nvPicPr>
                    <pic:cNvPr id="192" name="Image 192"/>
                    <pic:cNvPicPr/>
                  </pic:nvPicPr>
                  <pic:blipFill>
                    <a:blip r:embed="rId146" cstate="print"/>
                    <a:stretch>
                      <a:fillRect/>
                    </a:stretch>
                  </pic:blipFill>
                  <pic:spPr>
                    <a:xfrm>
                      <a:off x="0" y="0"/>
                      <a:ext cx="2568586" cy="3116389"/>
                    </a:xfrm>
                    <a:prstGeom prst="rect">
                      <a:avLst/>
                    </a:prstGeom>
                  </pic:spPr>
                </pic:pic>
              </a:graphicData>
            </a:graphic>
          </wp:anchor>
        </w:drawing>
      </w:r>
      <w:r>
        <w:rPr>
          <w:rFonts w:ascii="Times New Roman"/>
          <w:sz w:val="13"/>
        </w:rPr>
        <w:drawing>
          <wp:anchor distT="0" distB="0" distL="0" distR="0" allowOverlap="1" layoutInCell="1" locked="0" behindDoc="1" simplePos="0" relativeHeight="487602688">
            <wp:simplePos x="0" y="0"/>
            <wp:positionH relativeFrom="page">
              <wp:posOffset>3784091</wp:posOffset>
            </wp:positionH>
            <wp:positionV relativeFrom="paragraph">
              <wp:posOffset>530185</wp:posOffset>
            </wp:positionV>
            <wp:extent cx="2696817" cy="2280285"/>
            <wp:effectExtent l="0" t="0" r="0" b="0"/>
            <wp:wrapTopAndBottom/>
            <wp:docPr id="193" name="Image 193"/>
            <wp:cNvGraphicFramePr>
              <a:graphicFrameLocks/>
            </wp:cNvGraphicFramePr>
            <a:graphic>
              <a:graphicData uri="http://schemas.openxmlformats.org/drawingml/2006/picture">
                <pic:pic>
                  <pic:nvPicPr>
                    <pic:cNvPr id="193" name="Image 193"/>
                    <pic:cNvPicPr/>
                  </pic:nvPicPr>
                  <pic:blipFill>
                    <a:blip r:embed="rId147" cstate="print"/>
                    <a:stretch>
                      <a:fillRect/>
                    </a:stretch>
                  </pic:blipFill>
                  <pic:spPr>
                    <a:xfrm>
                      <a:off x="0" y="0"/>
                      <a:ext cx="2696817" cy="2280285"/>
                    </a:xfrm>
                    <a:prstGeom prst="rect">
                      <a:avLst/>
                    </a:prstGeom>
                  </pic:spPr>
                </pic:pic>
              </a:graphicData>
            </a:graphic>
          </wp:anchor>
        </w:drawing>
      </w:r>
    </w:p>
    <w:p>
      <w:pPr>
        <w:tabs>
          <w:tab w:pos="4372" w:val="left" w:leader="none"/>
        </w:tabs>
        <w:spacing w:before="187"/>
        <w:ind w:left="0" w:right="97" w:firstLine="0"/>
        <w:jc w:val="center"/>
        <w:rPr>
          <w:sz w:val="21"/>
        </w:rPr>
      </w:pPr>
      <w:r>
        <w:rPr>
          <w:spacing w:val="-2"/>
          <w:sz w:val="21"/>
        </w:rPr>
        <w:t>危废仓库废气处理活性炭进</w:t>
      </w:r>
      <w:r>
        <w:rPr>
          <w:spacing w:val="-10"/>
          <w:sz w:val="21"/>
        </w:rPr>
        <w:t>口</w:t>
      </w:r>
      <w:r>
        <w:rPr>
          <w:sz w:val="21"/>
        </w:rPr>
        <w:tab/>
      </w:r>
      <w:r>
        <w:rPr>
          <w:spacing w:val="-2"/>
          <w:sz w:val="21"/>
        </w:rPr>
        <w:t>危废仓库废气处理活性炭出</w:t>
      </w:r>
      <w:r>
        <w:rPr>
          <w:spacing w:val="-10"/>
          <w:sz w:val="21"/>
        </w:rPr>
        <w:t>口</w:t>
      </w:r>
    </w:p>
    <w:p>
      <w:pPr>
        <w:spacing w:after="0"/>
        <w:jc w:val="center"/>
        <w:rPr>
          <w:sz w:val="21"/>
        </w:rPr>
        <w:sectPr>
          <w:headerReference w:type="default" r:id="rId142"/>
          <w:footerReference w:type="default" r:id="rId143"/>
          <w:pgSz w:w="11910" w:h="16840"/>
          <w:pgMar w:header="0" w:footer="2411" w:top="1480" w:bottom="2600" w:left="0" w:right="0"/>
        </w:sectPr>
      </w:pPr>
    </w:p>
    <w:p>
      <w:pPr>
        <w:tabs>
          <w:tab w:pos="6072" w:val="left" w:leader="none"/>
        </w:tabs>
        <w:spacing w:line="240" w:lineRule="auto"/>
        <w:ind w:left="1812" w:right="0" w:firstLine="0"/>
        <w:rPr>
          <w:sz w:val="20"/>
        </w:rPr>
      </w:pPr>
      <w:r>
        <w:rPr>
          <w:position w:val="122"/>
          <w:sz w:val="20"/>
        </w:rPr>
        <w:drawing>
          <wp:inline distT="0" distB="0" distL="0" distR="0">
            <wp:extent cx="2564833" cy="1190815"/>
            <wp:effectExtent l="0" t="0" r="0" b="0"/>
            <wp:docPr id="194" name="Image 194"/>
            <wp:cNvGraphicFramePr>
              <a:graphicFrameLocks/>
            </wp:cNvGraphicFramePr>
            <a:graphic>
              <a:graphicData uri="http://schemas.openxmlformats.org/drawingml/2006/picture">
                <pic:pic>
                  <pic:nvPicPr>
                    <pic:cNvPr id="194" name="Image 194"/>
                    <pic:cNvPicPr/>
                  </pic:nvPicPr>
                  <pic:blipFill>
                    <a:blip r:embed="rId150" cstate="print"/>
                    <a:stretch>
                      <a:fillRect/>
                    </a:stretch>
                  </pic:blipFill>
                  <pic:spPr>
                    <a:xfrm>
                      <a:off x="0" y="0"/>
                      <a:ext cx="2564833" cy="1190815"/>
                    </a:xfrm>
                    <a:prstGeom prst="rect">
                      <a:avLst/>
                    </a:prstGeom>
                  </pic:spPr>
                </pic:pic>
              </a:graphicData>
            </a:graphic>
          </wp:inline>
        </w:drawing>
      </w:r>
      <w:r>
        <w:rPr>
          <w:position w:val="122"/>
          <w:sz w:val="20"/>
        </w:rPr>
      </w:r>
      <w:r>
        <w:rPr>
          <w:position w:val="122"/>
          <w:sz w:val="20"/>
        </w:rPr>
        <w:tab/>
      </w:r>
      <w:r>
        <w:rPr>
          <w:sz w:val="20"/>
        </w:rPr>
        <w:drawing>
          <wp:inline distT="0" distB="0" distL="0" distR="0">
            <wp:extent cx="2551567" cy="2749010"/>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151" cstate="print"/>
                    <a:stretch>
                      <a:fillRect/>
                    </a:stretch>
                  </pic:blipFill>
                  <pic:spPr>
                    <a:xfrm>
                      <a:off x="0" y="0"/>
                      <a:ext cx="2551567" cy="2749010"/>
                    </a:xfrm>
                    <a:prstGeom prst="rect">
                      <a:avLst/>
                    </a:prstGeom>
                  </pic:spPr>
                </pic:pic>
              </a:graphicData>
            </a:graphic>
          </wp:inline>
        </w:drawing>
      </w:r>
      <w:r>
        <w:rPr>
          <w:sz w:val="20"/>
        </w:rPr>
      </w:r>
    </w:p>
    <w:p>
      <w:pPr>
        <w:pStyle w:val="BodyText"/>
        <w:spacing w:before="12"/>
        <w:rPr>
          <w:sz w:val="4"/>
        </w:rPr>
      </w:pPr>
      <w:r>
        <w:rPr>
          <w:sz w:val="4"/>
        </w:rPr>
        <w:drawing>
          <wp:anchor distT="0" distB="0" distL="0" distR="0" allowOverlap="1" layoutInCell="1" locked="0" behindDoc="1" simplePos="0" relativeHeight="487603200">
            <wp:simplePos x="0" y="0"/>
            <wp:positionH relativeFrom="page">
              <wp:posOffset>1147572</wp:posOffset>
            </wp:positionH>
            <wp:positionV relativeFrom="paragraph">
              <wp:posOffset>55880</wp:posOffset>
            </wp:positionV>
            <wp:extent cx="2577031" cy="3509962"/>
            <wp:effectExtent l="0" t="0" r="0" b="0"/>
            <wp:wrapTopAndBottom/>
            <wp:docPr id="196" name="Image 196"/>
            <wp:cNvGraphicFramePr>
              <a:graphicFrameLocks/>
            </wp:cNvGraphicFramePr>
            <a:graphic>
              <a:graphicData uri="http://schemas.openxmlformats.org/drawingml/2006/picture">
                <pic:pic>
                  <pic:nvPicPr>
                    <pic:cNvPr id="196" name="Image 196"/>
                    <pic:cNvPicPr/>
                  </pic:nvPicPr>
                  <pic:blipFill>
                    <a:blip r:embed="rId152" cstate="print"/>
                    <a:stretch>
                      <a:fillRect/>
                    </a:stretch>
                  </pic:blipFill>
                  <pic:spPr>
                    <a:xfrm>
                      <a:off x="0" y="0"/>
                      <a:ext cx="2577031" cy="3509962"/>
                    </a:xfrm>
                    <a:prstGeom prst="rect">
                      <a:avLst/>
                    </a:prstGeom>
                  </pic:spPr>
                </pic:pic>
              </a:graphicData>
            </a:graphic>
          </wp:anchor>
        </w:drawing>
      </w:r>
      <w:r>
        <w:rPr>
          <w:sz w:val="4"/>
        </w:rPr>
        <w:drawing>
          <wp:anchor distT="0" distB="0" distL="0" distR="0" allowOverlap="1" layoutInCell="1" locked="0" behindDoc="1" simplePos="0" relativeHeight="487603712">
            <wp:simplePos x="0" y="0"/>
            <wp:positionH relativeFrom="page">
              <wp:posOffset>3855720</wp:posOffset>
            </wp:positionH>
            <wp:positionV relativeFrom="paragraph">
              <wp:posOffset>159512</wp:posOffset>
            </wp:positionV>
            <wp:extent cx="2554313" cy="3281076"/>
            <wp:effectExtent l="0" t="0" r="0" b="0"/>
            <wp:wrapTopAndBottom/>
            <wp:docPr id="197" name="Image 197"/>
            <wp:cNvGraphicFramePr>
              <a:graphicFrameLocks/>
            </wp:cNvGraphicFramePr>
            <a:graphic>
              <a:graphicData uri="http://schemas.openxmlformats.org/drawingml/2006/picture">
                <pic:pic>
                  <pic:nvPicPr>
                    <pic:cNvPr id="197" name="Image 197"/>
                    <pic:cNvPicPr/>
                  </pic:nvPicPr>
                  <pic:blipFill>
                    <a:blip r:embed="rId153" cstate="print"/>
                    <a:stretch>
                      <a:fillRect/>
                    </a:stretch>
                  </pic:blipFill>
                  <pic:spPr>
                    <a:xfrm>
                      <a:off x="0" y="0"/>
                      <a:ext cx="2554313" cy="3281076"/>
                    </a:xfrm>
                    <a:prstGeom prst="rect">
                      <a:avLst/>
                    </a:prstGeom>
                  </pic:spPr>
                </pic:pic>
              </a:graphicData>
            </a:graphic>
          </wp:anchor>
        </w:drawing>
      </w:r>
    </w:p>
    <w:p>
      <w:pPr>
        <w:spacing w:before="54"/>
        <w:ind w:left="1" w:right="0" w:firstLine="0"/>
        <w:jc w:val="center"/>
        <w:rPr>
          <w:sz w:val="21"/>
        </w:rPr>
      </w:pPr>
      <w:r>
        <w:rPr>
          <w:spacing w:val="-4"/>
          <w:sz w:val="21"/>
        </w:rPr>
        <w:t>厂外无组织</w:t>
      </w:r>
    </w:p>
    <w:p>
      <w:pPr>
        <w:pStyle w:val="Heading3"/>
        <w:tabs>
          <w:tab w:pos="1286" w:val="left" w:leader="none"/>
        </w:tabs>
        <w:spacing w:before="156"/>
        <w:ind w:right="1"/>
        <w:jc w:val="center"/>
      </w:pPr>
      <w:r>
        <w:rPr>
          <w:spacing w:val="-2"/>
        </w:rPr>
        <w:t>附图</w:t>
      </w:r>
      <w:r>
        <w:rPr>
          <w:spacing w:val="-66"/>
        </w:rPr>
        <w:t> </w:t>
      </w:r>
      <w:r>
        <w:rPr>
          <w:rFonts w:ascii="Times New Roman" w:eastAsia="Times New Roman"/>
          <w:b/>
          <w:spacing w:val="-2"/>
        </w:rPr>
        <w:t>5-</w:t>
      </w:r>
      <w:r>
        <w:rPr>
          <w:rFonts w:ascii="Times New Roman" w:eastAsia="Times New Roman"/>
          <w:b/>
          <w:spacing w:val="-10"/>
        </w:rPr>
        <w:t>4</w:t>
      </w:r>
      <w:r>
        <w:rPr>
          <w:rFonts w:ascii="Times New Roman" w:eastAsia="Times New Roman"/>
          <w:b/>
        </w:rPr>
        <w:tab/>
      </w:r>
      <w:r>
        <w:rPr>
          <w:spacing w:val="-2"/>
        </w:rPr>
        <w:t>监测采样照片（无组织废气</w:t>
      </w:r>
      <w:r>
        <w:rPr>
          <w:spacing w:val="-10"/>
        </w:rPr>
        <w:t>）</w:t>
      </w:r>
    </w:p>
    <w:p>
      <w:pPr>
        <w:pStyle w:val="Heading3"/>
        <w:spacing w:after="0"/>
        <w:jc w:val="center"/>
        <w:sectPr>
          <w:headerReference w:type="default" r:id="rId148"/>
          <w:footerReference w:type="default" r:id="rId149"/>
          <w:pgSz w:w="11910" w:h="16840"/>
          <w:pgMar w:header="0" w:footer="0" w:top="1120" w:bottom="280" w:left="0" w:right="0"/>
        </w:sectPr>
      </w:pPr>
    </w:p>
    <w:p>
      <w:pPr>
        <w:tabs>
          <w:tab w:pos="6084" w:val="left" w:leader="none"/>
        </w:tabs>
        <w:spacing w:line="240" w:lineRule="auto"/>
        <w:ind w:left="1780" w:right="0" w:firstLine="0"/>
        <w:rPr>
          <w:sz w:val="20"/>
        </w:rPr>
      </w:pPr>
      <w:r>
        <w:rPr>
          <w:position w:val="3"/>
          <w:sz w:val="20"/>
        </w:rPr>
        <w:drawing>
          <wp:inline distT="0" distB="0" distL="0" distR="0">
            <wp:extent cx="2583427" cy="1633727"/>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156" cstate="print"/>
                    <a:stretch>
                      <a:fillRect/>
                    </a:stretch>
                  </pic:blipFill>
                  <pic:spPr>
                    <a:xfrm>
                      <a:off x="0" y="0"/>
                      <a:ext cx="2583427" cy="1633727"/>
                    </a:xfrm>
                    <a:prstGeom prst="rect">
                      <a:avLst/>
                    </a:prstGeom>
                  </pic:spPr>
                </pic:pic>
              </a:graphicData>
            </a:graphic>
          </wp:inline>
        </w:drawing>
      </w:r>
      <w:r>
        <w:rPr>
          <w:position w:val="3"/>
          <w:sz w:val="20"/>
        </w:rPr>
      </w:r>
      <w:r>
        <w:rPr>
          <w:position w:val="3"/>
          <w:sz w:val="20"/>
        </w:rPr>
        <w:tab/>
      </w:r>
      <w:r>
        <w:rPr>
          <w:sz w:val="20"/>
        </w:rPr>
        <w:drawing>
          <wp:inline distT="0" distB="0" distL="0" distR="0">
            <wp:extent cx="2552383" cy="1684877"/>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157" cstate="print"/>
                    <a:stretch>
                      <a:fillRect/>
                    </a:stretch>
                  </pic:blipFill>
                  <pic:spPr>
                    <a:xfrm>
                      <a:off x="0" y="0"/>
                      <a:ext cx="2552383" cy="1684877"/>
                    </a:xfrm>
                    <a:prstGeom prst="rect">
                      <a:avLst/>
                    </a:prstGeom>
                  </pic:spPr>
                </pic:pic>
              </a:graphicData>
            </a:graphic>
          </wp:inline>
        </w:drawing>
      </w:r>
      <w:r>
        <w:rPr>
          <w:sz w:val="20"/>
        </w:rPr>
      </w:r>
    </w:p>
    <w:p>
      <w:pPr>
        <w:tabs>
          <w:tab w:pos="7156" w:val="left" w:leader="none"/>
        </w:tabs>
        <w:spacing w:before="110"/>
        <w:ind w:left="3285" w:right="0" w:firstLine="0"/>
        <w:jc w:val="left"/>
        <w:rPr>
          <w:sz w:val="21"/>
        </w:rPr>
      </w:pPr>
      <w:r>
        <w:rPr>
          <w:sz w:val="21"/>
        </w:rPr>
        <w:drawing>
          <wp:anchor distT="0" distB="0" distL="0" distR="0" allowOverlap="1" layoutInCell="1" locked="0" behindDoc="1" simplePos="0" relativeHeight="487604224">
            <wp:simplePos x="0" y="0"/>
            <wp:positionH relativeFrom="page">
              <wp:posOffset>1126236</wp:posOffset>
            </wp:positionH>
            <wp:positionV relativeFrom="paragraph">
              <wp:posOffset>1071372</wp:posOffset>
            </wp:positionV>
            <wp:extent cx="2589599" cy="1735550"/>
            <wp:effectExtent l="0" t="0" r="0" b="0"/>
            <wp:wrapTopAndBottom/>
            <wp:docPr id="200" name="Image 200"/>
            <wp:cNvGraphicFramePr>
              <a:graphicFrameLocks/>
            </wp:cNvGraphicFramePr>
            <a:graphic>
              <a:graphicData uri="http://schemas.openxmlformats.org/drawingml/2006/picture">
                <pic:pic>
                  <pic:nvPicPr>
                    <pic:cNvPr id="200" name="Image 200"/>
                    <pic:cNvPicPr/>
                  </pic:nvPicPr>
                  <pic:blipFill>
                    <a:blip r:embed="rId158" cstate="print"/>
                    <a:stretch>
                      <a:fillRect/>
                    </a:stretch>
                  </pic:blipFill>
                  <pic:spPr>
                    <a:xfrm>
                      <a:off x="0" y="0"/>
                      <a:ext cx="2589599" cy="1735550"/>
                    </a:xfrm>
                    <a:prstGeom prst="rect">
                      <a:avLst/>
                    </a:prstGeom>
                  </pic:spPr>
                </pic:pic>
              </a:graphicData>
            </a:graphic>
          </wp:anchor>
        </w:drawing>
      </w:r>
      <w:r>
        <w:rPr>
          <w:sz w:val="21"/>
        </w:rPr>
        <w:drawing>
          <wp:anchor distT="0" distB="0" distL="0" distR="0" allowOverlap="1" layoutInCell="1" locked="0" behindDoc="1" simplePos="0" relativeHeight="487604736">
            <wp:simplePos x="0" y="0"/>
            <wp:positionH relativeFrom="page">
              <wp:posOffset>3852671</wp:posOffset>
            </wp:positionH>
            <wp:positionV relativeFrom="paragraph">
              <wp:posOffset>266700</wp:posOffset>
            </wp:positionV>
            <wp:extent cx="2592153" cy="3356800"/>
            <wp:effectExtent l="0" t="0" r="0" b="0"/>
            <wp:wrapTopAndBottom/>
            <wp:docPr id="201" name="Image 201"/>
            <wp:cNvGraphicFramePr>
              <a:graphicFrameLocks/>
            </wp:cNvGraphicFramePr>
            <a:graphic>
              <a:graphicData uri="http://schemas.openxmlformats.org/drawingml/2006/picture">
                <pic:pic>
                  <pic:nvPicPr>
                    <pic:cNvPr id="201" name="Image 201"/>
                    <pic:cNvPicPr/>
                  </pic:nvPicPr>
                  <pic:blipFill>
                    <a:blip r:embed="rId159" cstate="print"/>
                    <a:stretch>
                      <a:fillRect/>
                    </a:stretch>
                  </pic:blipFill>
                  <pic:spPr>
                    <a:xfrm>
                      <a:off x="0" y="0"/>
                      <a:ext cx="2592153" cy="3356800"/>
                    </a:xfrm>
                    <a:prstGeom prst="rect">
                      <a:avLst/>
                    </a:prstGeom>
                  </pic:spPr>
                </pic:pic>
              </a:graphicData>
            </a:graphic>
          </wp:anchor>
        </w:drawing>
      </w:r>
      <w:r>
        <w:rPr>
          <w:spacing w:val="-2"/>
          <w:sz w:val="21"/>
        </w:rPr>
        <w:t>混凝气浮</w:t>
      </w:r>
      <w:r>
        <w:rPr>
          <w:spacing w:val="-10"/>
          <w:sz w:val="21"/>
        </w:rPr>
        <w:t>池</w:t>
      </w:r>
      <w:r>
        <w:rPr>
          <w:sz w:val="21"/>
        </w:rPr>
        <w:tab/>
      </w:r>
      <w:r>
        <w:rPr>
          <w:spacing w:val="-2"/>
          <w:sz w:val="21"/>
        </w:rPr>
        <w:t>混凝沉淀一体池出</w:t>
      </w:r>
      <w:r>
        <w:rPr>
          <w:spacing w:val="-10"/>
          <w:sz w:val="21"/>
        </w:rPr>
        <w:t>口</w:t>
      </w:r>
    </w:p>
    <w:p>
      <w:pPr>
        <w:tabs>
          <w:tab w:pos="7576" w:val="left" w:leader="none"/>
        </w:tabs>
        <w:spacing w:before="20" w:after="41"/>
        <w:ind w:left="3285" w:right="0" w:firstLine="0"/>
        <w:jc w:val="left"/>
        <w:rPr>
          <w:sz w:val="21"/>
        </w:rPr>
      </w:pPr>
      <w:r>
        <w:rPr>
          <w:spacing w:val="-2"/>
          <w:sz w:val="21"/>
        </w:rPr>
        <w:t>综合调节</w:t>
      </w:r>
      <w:r>
        <w:rPr>
          <w:spacing w:val="-10"/>
          <w:sz w:val="21"/>
        </w:rPr>
        <w:t>池</w:t>
      </w:r>
      <w:r>
        <w:rPr>
          <w:sz w:val="21"/>
        </w:rPr>
        <w:tab/>
      </w:r>
      <w:r>
        <w:rPr>
          <w:spacing w:val="-2"/>
          <w:sz w:val="21"/>
        </w:rPr>
        <w:t>外排清水</w:t>
      </w:r>
      <w:r>
        <w:rPr>
          <w:spacing w:val="-10"/>
          <w:sz w:val="21"/>
        </w:rPr>
        <w:t>池</w:t>
      </w:r>
    </w:p>
    <w:p>
      <w:pPr>
        <w:pStyle w:val="BodyText"/>
        <w:ind w:left="4120"/>
        <w:rPr>
          <w:sz w:val="20"/>
        </w:rPr>
      </w:pPr>
      <w:r>
        <w:rPr>
          <w:sz w:val="20"/>
        </w:rPr>
        <w:drawing>
          <wp:inline distT="0" distB="0" distL="0" distR="0">
            <wp:extent cx="2317811" cy="2939034"/>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160" cstate="print"/>
                    <a:stretch>
                      <a:fillRect/>
                    </a:stretch>
                  </pic:blipFill>
                  <pic:spPr>
                    <a:xfrm>
                      <a:off x="0" y="0"/>
                      <a:ext cx="2317811" cy="2939034"/>
                    </a:xfrm>
                    <a:prstGeom prst="rect">
                      <a:avLst/>
                    </a:prstGeom>
                  </pic:spPr>
                </pic:pic>
              </a:graphicData>
            </a:graphic>
          </wp:inline>
        </w:drawing>
      </w:r>
      <w:r>
        <w:rPr>
          <w:sz w:val="20"/>
        </w:rPr>
      </w:r>
    </w:p>
    <w:p>
      <w:pPr>
        <w:spacing w:before="53"/>
        <w:ind w:left="1" w:right="0" w:firstLine="0"/>
        <w:jc w:val="center"/>
        <w:rPr>
          <w:sz w:val="21"/>
        </w:rPr>
      </w:pPr>
      <w:r>
        <w:rPr>
          <w:spacing w:val="-4"/>
          <w:sz w:val="21"/>
        </w:rPr>
        <w:t>雨水排放口</w:t>
      </w:r>
    </w:p>
    <w:p>
      <w:pPr>
        <w:pStyle w:val="Heading3"/>
        <w:tabs>
          <w:tab w:pos="1286" w:val="left" w:leader="none"/>
        </w:tabs>
        <w:spacing w:before="155"/>
        <w:ind w:right="1"/>
        <w:jc w:val="center"/>
      </w:pPr>
      <w:r>
        <w:rPr>
          <w:spacing w:val="-2"/>
        </w:rPr>
        <w:t>附图</w:t>
      </w:r>
      <w:r>
        <w:rPr>
          <w:spacing w:val="-66"/>
        </w:rPr>
        <w:t> </w:t>
      </w:r>
      <w:r>
        <w:rPr>
          <w:rFonts w:ascii="Times New Roman" w:eastAsia="Times New Roman"/>
          <w:b/>
          <w:spacing w:val="-2"/>
        </w:rPr>
        <w:t>5-</w:t>
      </w:r>
      <w:r>
        <w:rPr>
          <w:rFonts w:ascii="Times New Roman" w:eastAsia="Times New Roman"/>
          <w:b/>
          <w:spacing w:val="-10"/>
        </w:rPr>
        <w:t>5</w:t>
      </w:r>
      <w:r>
        <w:rPr>
          <w:rFonts w:ascii="Times New Roman" w:eastAsia="Times New Roman"/>
          <w:b/>
        </w:rPr>
        <w:tab/>
      </w:r>
      <w:r>
        <w:rPr>
          <w:spacing w:val="-2"/>
        </w:rPr>
        <w:t>监测采样照片（厂区污水及雨水排放口</w:t>
      </w:r>
      <w:r>
        <w:rPr>
          <w:spacing w:val="-10"/>
        </w:rPr>
        <w:t>）</w:t>
      </w:r>
    </w:p>
    <w:p>
      <w:pPr>
        <w:pStyle w:val="Heading3"/>
        <w:spacing w:after="0"/>
        <w:jc w:val="center"/>
        <w:sectPr>
          <w:headerReference w:type="default" r:id="rId154"/>
          <w:footerReference w:type="default" r:id="rId155"/>
          <w:pgSz w:w="11910" w:h="16840"/>
          <w:pgMar w:header="0" w:footer="0" w:top="1180" w:bottom="280" w:left="0" w:right="0"/>
        </w:sectPr>
      </w:pPr>
    </w:p>
    <w:p>
      <w:pPr>
        <w:tabs>
          <w:tab w:pos="6072" w:val="left" w:leader="none"/>
        </w:tabs>
        <w:spacing w:line="240" w:lineRule="auto"/>
        <w:ind w:left="1802" w:right="0" w:firstLine="0"/>
        <w:rPr>
          <w:position w:val="1"/>
          <w:sz w:val="20"/>
        </w:rPr>
      </w:pPr>
      <w:r>
        <w:rPr>
          <w:sz w:val="20"/>
        </w:rPr>
        <w:drawing>
          <wp:inline distT="0" distB="0" distL="0" distR="0">
            <wp:extent cx="2581969" cy="3484435"/>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163" cstate="print"/>
                    <a:stretch>
                      <a:fillRect/>
                    </a:stretch>
                  </pic:blipFill>
                  <pic:spPr>
                    <a:xfrm>
                      <a:off x="0" y="0"/>
                      <a:ext cx="2581969" cy="3484435"/>
                    </a:xfrm>
                    <a:prstGeom prst="rect">
                      <a:avLst/>
                    </a:prstGeom>
                  </pic:spPr>
                </pic:pic>
              </a:graphicData>
            </a:graphic>
          </wp:inline>
        </w:drawing>
      </w:r>
      <w:r>
        <w:rPr>
          <w:sz w:val="20"/>
        </w:rPr>
      </w:r>
      <w:r>
        <w:rPr>
          <w:sz w:val="20"/>
        </w:rPr>
        <w:tab/>
      </w:r>
      <w:r>
        <w:rPr>
          <w:position w:val="1"/>
          <w:sz w:val="20"/>
        </w:rPr>
        <w:drawing>
          <wp:inline distT="0" distB="0" distL="0" distR="0">
            <wp:extent cx="2570872" cy="3471672"/>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164" cstate="print"/>
                    <a:stretch>
                      <a:fillRect/>
                    </a:stretch>
                  </pic:blipFill>
                  <pic:spPr>
                    <a:xfrm>
                      <a:off x="0" y="0"/>
                      <a:ext cx="2570872" cy="3471672"/>
                    </a:xfrm>
                    <a:prstGeom prst="rect">
                      <a:avLst/>
                    </a:prstGeom>
                  </pic:spPr>
                </pic:pic>
              </a:graphicData>
            </a:graphic>
          </wp:inline>
        </w:drawing>
      </w:r>
      <w:r>
        <w:rPr>
          <w:position w:val="1"/>
          <w:sz w:val="20"/>
        </w:rPr>
      </w:r>
    </w:p>
    <w:p>
      <w:pPr>
        <w:tabs>
          <w:tab w:pos="4272" w:val="left" w:leader="none"/>
        </w:tabs>
        <w:spacing w:before="84"/>
        <w:ind w:left="10" w:right="0" w:firstLine="0"/>
        <w:jc w:val="center"/>
        <w:rPr>
          <w:sz w:val="21"/>
        </w:rPr>
      </w:pPr>
      <w:r>
        <w:rPr>
          <w:spacing w:val="-2"/>
          <w:sz w:val="21"/>
        </w:rPr>
        <w:t>昼间厂界东侧噪声监测照</w:t>
      </w:r>
      <w:r>
        <w:rPr>
          <w:spacing w:val="-10"/>
          <w:sz w:val="21"/>
        </w:rPr>
        <w:t>片</w:t>
      </w:r>
      <w:r>
        <w:rPr>
          <w:sz w:val="21"/>
        </w:rPr>
        <w:tab/>
      </w:r>
      <w:r>
        <w:rPr>
          <w:spacing w:val="-2"/>
          <w:sz w:val="21"/>
        </w:rPr>
        <w:t>昼间厂界南侧噪声监测照</w:t>
      </w:r>
      <w:r>
        <w:rPr>
          <w:spacing w:val="-10"/>
          <w:sz w:val="21"/>
        </w:rPr>
        <w:t>片</w:t>
      </w:r>
    </w:p>
    <w:p>
      <w:pPr>
        <w:pStyle w:val="BodyText"/>
        <w:spacing w:before="5"/>
        <w:rPr>
          <w:sz w:val="8"/>
        </w:rPr>
      </w:pPr>
      <w:r>
        <w:rPr>
          <w:sz w:val="8"/>
        </w:rPr>
        <w:drawing>
          <wp:anchor distT="0" distB="0" distL="0" distR="0" allowOverlap="1" layoutInCell="1" locked="0" behindDoc="1" simplePos="0" relativeHeight="487605248">
            <wp:simplePos x="0" y="0"/>
            <wp:positionH relativeFrom="page">
              <wp:posOffset>1144524</wp:posOffset>
            </wp:positionH>
            <wp:positionV relativeFrom="paragraph">
              <wp:posOffset>120483</wp:posOffset>
            </wp:positionV>
            <wp:extent cx="2566080" cy="3344417"/>
            <wp:effectExtent l="0" t="0" r="0" b="0"/>
            <wp:wrapTopAndBottom/>
            <wp:docPr id="205" name="Image 205"/>
            <wp:cNvGraphicFramePr>
              <a:graphicFrameLocks/>
            </wp:cNvGraphicFramePr>
            <a:graphic>
              <a:graphicData uri="http://schemas.openxmlformats.org/drawingml/2006/picture">
                <pic:pic>
                  <pic:nvPicPr>
                    <pic:cNvPr id="205" name="Image 205"/>
                    <pic:cNvPicPr/>
                  </pic:nvPicPr>
                  <pic:blipFill>
                    <a:blip r:embed="rId165" cstate="print"/>
                    <a:stretch>
                      <a:fillRect/>
                    </a:stretch>
                  </pic:blipFill>
                  <pic:spPr>
                    <a:xfrm>
                      <a:off x="0" y="0"/>
                      <a:ext cx="2566080" cy="3344417"/>
                    </a:xfrm>
                    <a:prstGeom prst="rect">
                      <a:avLst/>
                    </a:prstGeom>
                  </pic:spPr>
                </pic:pic>
              </a:graphicData>
            </a:graphic>
          </wp:anchor>
        </w:drawing>
      </w:r>
      <w:r>
        <w:rPr>
          <w:sz w:val="8"/>
        </w:rPr>
        <w:drawing>
          <wp:anchor distT="0" distB="0" distL="0" distR="0" allowOverlap="1" layoutInCell="1" locked="0" behindDoc="1" simplePos="0" relativeHeight="487605760">
            <wp:simplePos x="0" y="0"/>
            <wp:positionH relativeFrom="page">
              <wp:posOffset>3855720</wp:posOffset>
            </wp:positionH>
            <wp:positionV relativeFrom="paragraph">
              <wp:posOffset>83907</wp:posOffset>
            </wp:positionV>
            <wp:extent cx="2557712" cy="3420427"/>
            <wp:effectExtent l="0" t="0" r="0" b="0"/>
            <wp:wrapTopAndBottom/>
            <wp:docPr id="206" name="Image 206"/>
            <wp:cNvGraphicFramePr>
              <a:graphicFrameLocks/>
            </wp:cNvGraphicFramePr>
            <a:graphic>
              <a:graphicData uri="http://schemas.openxmlformats.org/drawingml/2006/picture">
                <pic:pic>
                  <pic:nvPicPr>
                    <pic:cNvPr id="206" name="Image 206"/>
                    <pic:cNvPicPr/>
                  </pic:nvPicPr>
                  <pic:blipFill>
                    <a:blip r:embed="rId166" cstate="print"/>
                    <a:stretch>
                      <a:fillRect/>
                    </a:stretch>
                  </pic:blipFill>
                  <pic:spPr>
                    <a:xfrm>
                      <a:off x="0" y="0"/>
                      <a:ext cx="2557712" cy="3420427"/>
                    </a:xfrm>
                    <a:prstGeom prst="rect">
                      <a:avLst/>
                    </a:prstGeom>
                  </pic:spPr>
                </pic:pic>
              </a:graphicData>
            </a:graphic>
          </wp:anchor>
        </w:drawing>
      </w:r>
    </w:p>
    <w:p>
      <w:pPr>
        <w:tabs>
          <w:tab w:pos="4272" w:val="left" w:leader="none"/>
        </w:tabs>
        <w:spacing w:before="140"/>
        <w:ind w:left="10" w:right="0" w:firstLine="0"/>
        <w:jc w:val="center"/>
        <w:rPr>
          <w:sz w:val="21"/>
        </w:rPr>
      </w:pPr>
      <w:r>
        <w:rPr>
          <w:spacing w:val="-2"/>
          <w:sz w:val="21"/>
        </w:rPr>
        <w:t>昼间厂界西侧噪声监测照</w:t>
      </w:r>
      <w:r>
        <w:rPr>
          <w:spacing w:val="-10"/>
          <w:sz w:val="21"/>
        </w:rPr>
        <w:t>片</w:t>
      </w:r>
      <w:r>
        <w:rPr>
          <w:sz w:val="21"/>
        </w:rPr>
        <w:tab/>
      </w:r>
      <w:r>
        <w:rPr>
          <w:spacing w:val="-2"/>
          <w:sz w:val="21"/>
        </w:rPr>
        <w:t>昼间厂界北侧噪声监测照</w:t>
      </w:r>
      <w:r>
        <w:rPr>
          <w:spacing w:val="-10"/>
          <w:sz w:val="21"/>
        </w:rPr>
        <w:t>片</w:t>
      </w:r>
    </w:p>
    <w:p>
      <w:pPr>
        <w:pStyle w:val="Heading3"/>
        <w:tabs>
          <w:tab w:pos="1286" w:val="left" w:leader="none"/>
        </w:tabs>
        <w:spacing w:before="156"/>
        <w:ind w:right="1"/>
        <w:jc w:val="center"/>
      </w:pPr>
      <w:r>
        <w:rPr>
          <w:spacing w:val="-2"/>
        </w:rPr>
        <w:t>附图</w:t>
      </w:r>
      <w:r>
        <w:rPr>
          <w:spacing w:val="-66"/>
        </w:rPr>
        <w:t> </w:t>
      </w:r>
      <w:r>
        <w:rPr>
          <w:rFonts w:ascii="Times New Roman" w:eastAsia="Times New Roman"/>
          <w:b/>
          <w:spacing w:val="-2"/>
        </w:rPr>
        <w:t>5-</w:t>
      </w:r>
      <w:r>
        <w:rPr>
          <w:rFonts w:ascii="Times New Roman" w:eastAsia="Times New Roman"/>
          <w:b/>
          <w:spacing w:val="-10"/>
        </w:rPr>
        <w:t>6</w:t>
      </w:r>
      <w:r>
        <w:rPr>
          <w:rFonts w:ascii="Times New Roman" w:eastAsia="Times New Roman"/>
          <w:b/>
        </w:rPr>
        <w:tab/>
      </w:r>
      <w:r>
        <w:rPr>
          <w:spacing w:val="-2"/>
        </w:rPr>
        <w:t>监测采样照片（厂界昼间噪声</w:t>
      </w:r>
      <w:r>
        <w:rPr>
          <w:spacing w:val="-10"/>
        </w:rPr>
        <w:t>）</w:t>
      </w:r>
    </w:p>
    <w:p>
      <w:pPr>
        <w:pStyle w:val="Heading3"/>
        <w:spacing w:after="0"/>
        <w:jc w:val="center"/>
        <w:sectPr>
          <w:headerReference w:type="default" r:id="rId161"/>
          <w:footerReference w:type="default" r:id="rId162"/>
          <w:pgSz w:w="11910" w:h="16840"/>
          <w:pgMar w:header="0" w:footer="0" w:top="1180" w:bottom="280" w:left="0" w:right="0"/>
        </w:sectPr>
      </w:pPr>
    </w:p>
    <w:p>
      <w:pPr>
        <w:tabs>
          <w:tab w:pos="6074" w:val="left" w:leader="none"/>
        </w:tabs>
        <w:spacing w:line="240" w:lineRule="auto"/>
        <w:ind w:left="1800" w:right="0" w:firstLine="0"/>
        <w:rPr>
          <w:position w:val="16"/>
          <w:sz w:val="20"/>
        </w:rPr>
      </w:pPr>
      <w:r>
        <w:rPr>
          <w:sz w:val="20"/>
        </w:rPr>
        <w:drawing>
          <wp:inline distT="0" distB="0" distL="0" distR="0">
            <wp:extent cx="2567541" cy="4117181"/>
            <wp:effectExtent l="0" t="0" r="0" b="0"/>
            <wp:docPr id="207" name="Image 207"/>
            <wp:cNvGraphicFramePr>
              <a:graphicFrameLocks/>
            </wp:cNvGraphicFramePr>
            <a:graphic>
              <a:graphicData uri="http://schemas.openxmlformats.org/drawingml/2006/picture">
                <pic:pic>
                  <pic:nvPicPr>
                    <pic:cNvPr id="207" name="Image 207"/>
                    <pic:cNvPicPr/>
                  </pic:nvPicPr>
                  <pic:blipFill>
                    <a:blip r:embed="rId169" cstate="print"/>
                    <a:stretch>
                      <a:fillRect/>
                    </a:stretch>
                  </pic:blipFill>
                  <pic:spPr>
                    <a:xfrm>
                      <a:off x="0" y="0"/>
                      <a:ext cx="2567541" cy="4117181"/>
                    </a:xfrm>
                    <a:prstGeom prst="rect">
                      <a:avLst/>
                    </a:prstGeom>
                  </pic:spPr>
                </pic:pic>
              </a:graphicData>
            </a:graphic>
          </wp:inline>
        </w:drawing>
      </w:r>
      <w:r>
        <w:rPr>
          <w:sz w:val="20"/>
        </w:rPr>
      </w:r>
      <w:r>
        <w:rPr>
          <w:sz w:val="20"/>
        </w:rPr>
        <w:tab/>
      </w:r>
      <w:r>
        <w:rPr>
          <w:position w:val="16"/>
          <w:sz w:val="20"/>
        </w:rPr>
        <w:drawing>
          <wp:inline distT="0" distB="0" distL="0" distR="0">
            <wp:extent cx="2553390" cy="3914489"/>
            <wp:effectExtent l="0" t="0" r="0" b="0"/>
            <wp:docPr id="208" name="Image 208"/>
            <wp:cNvGraphicFramePr>
              <a:graphicFrameLocks/>
            </wp:cNvGraphicFramePr>
            <a:graphic>
              <a:graphicData uri="http://schemas.openxmlformats.org/drawingml/2006/picture">
                <pic:pic>
                  <pic:nvPicPr>
                    <pic:cNvPr id="208" name="Image 208"/>
                    <pic:cNvPicPr/>
                  </pic:nvPicPr>
                  <pic:blipFill>
                    <a:blip r:embed="rId170" cstate="print"/>
                    <a:stretch>
                      <a:fillRect/>
                    </a:stretch>
                  </pic:blipFill>
                  <pic:spPr>
                    <a:xfrm>
                      <a:off x="0" y="0"/>
                      <a:ext cx="2553390" cy="3914489"/>
                    </a:xfrm>
                    <a:prstGeom prst="rect">
                      <a:avLst/>
                    </a:prstGeom>
                  </pic:spPr>
                </pic:pic>
              </a:graphicData>
            </a:graphic>
          </wp:inline>
        </w:drawing>
      </w:r>
      <w:r>
        <w:rPr>
          <w:position w:val="16"/>
          <w:sz w:val="20"/>
        </w:rPr>
      </w:r>
    </w:p>
    <w:p>
      <w:pPr>
        <w:tabs>
          <w:tab w:pos="4272" w:val="left" w:leader="none"/>
        </w:tabs>
        <w:spacing w:before="63"/>
        <w:ind w:left="10" w:right="0" w:firstLine="0"/>
        <w:jc w:val="center"/>
        <w:rPr>
          <w:sz w:val="21"/>
        </w:rPr>
      </w:pPr>
      <w:r>
        <w:rPr>
          <w:sz w:val="21"/>
        </w:rPr>
        <w:drawing>
          <wp:anchor distT="0" distB="0" distL="0" distR="0" allowOverlap="1" layoutInCell="1" locked="0" behindDoc="1" simplePos="0" relativeHeight="487606272">
            <wp:simplePos x="0" y="0"/>
            <wp:positionH relativeFrom="page">
              <wp:posOffset>1144524</wp:posOffset>
            </wp:positionH>
            <wp:positionV relativeFrom="paragraph">
              <wp:posOffset>248920</wp:posOffset>
            </wp:positionV>
            <wp:extent cx="2581813" cy="3331273"/>
            <wp:effectExtent l="0" t="0" r="0" b="0"/>
            <wp:wrapTopAndBottom/>
            <wp:docPr id="209" name="Image 209"/>
            <wp:cNvGraphicFramePr>
              <a:graphicFrameLocks/>
            </wp:cNvGraphicFramePr>
            <a:graphic>
              <a:graphicData uri="http://schemas.openxmlformats.org/drawingml/2006/picture">
                <pic:pic>
                  <pic:nvPicPr>
                    <pic:cNvPr id="209" name="Image 209"/>
                    <pic:cNvPicPr/>
                  </pic:nvPicPr>
                  <pic:blipFill>
                    <a:blip r:embed="rId171" cstate="print"/>
                    <a:stretch>
                      <a:fillRect/>
                    </a:stretch>
                  </pic:blipFill>
                  <pic:spPr>
                    <a:xfrm>
                      <a:off x="0" y="0"/>
                      <a:ext cx="2581813" cy="3331273"/>
                    </a:xfrm>
                    <a:prstGeom prst="rect">
                      <a:avLst/>
                    </a:prstGeom>
                  </pic:spPr>
                </pic:pic>
              </a:graphicData>
            </a:graphic>
          </wp:anchor>
        </w:drawing>
      </w:r>
      <w:r>
        <w:rPr>
          <w:sz w:val="21"/>
        </w:rPr>
        <w:drawing>
          <wp:anchor distT="0" distB="0" distL="0" distR="0" allowOverlap="1" layoutInCell="1" locked="0" behindDoc="1" simplePos="0" relativeHeight="487606784">
            <wp:simplePos x="0" y="0"/>
            <wp:positionH relativeFrom="page">
              <wp:posOffset>3855720</wp:posOffset>
            </wp:positionH>
            <wp:positionV relativeFrom="paragraph">
              <wp:posOffset>291591</wp:posOffset>
            </wp:positionV>
            <wp:extent cx="2557846" cy="3230403"/>
            <wp:effectExtent l="0" t="0" r="0" b="0"/>
            <wp:wrapTopAndBottom/>
            <wp:docPr id="210" name="Image 210"/>
            <wp:cNvGraphicFramePr>
              <a:graphicFrameLocks/>
            </wp:cNvGraphicFramePr>
            <a:graphic>
              <a:graphicData uri="http://schemas.openxmlformats.org/drawingml/2006/picture">
                <pic:pic>
                  <pic:nvPicPr>
                    <pic:cNvPr id="210" name="Image 210"/>
                    <pic:cNvPicPr/>
                  </pic:nvPicPr>
                  <pic:blipFill>
                    <a:blip r:embed="rId172" cstate="print"/>
                    <a:stretch>
                      <a:fillRect/>
                    </a:stretch>
                  </pic:blipFill>
                  <pic:spPr>
                    <a:xfrm>
                      <a:off x="0" y="0"/>
                      <a:ext cx="2557846" cy="3230403"/>
                    </a:xfrm>
                    <a:prstGeom prst="rect">
                      <a:avLst/>
                    </a:prstGeom>
                  </pic:spPr>
                </pic:pic>
              </a:graphicData>
            </a:graphic>
          </wp:anchor>
        </w:drawing>
      </w:r>
      <w:r>
        <w:rPr>
          <w:spacing w:val="-2"/>
          <w:sz w:val="21"/>
        </w:rPr>
        <w:t>夜间厂界东侧噪声监测照</w:t>
      </w:r>
      <w:r>
        <w:rPr>
          <w:spacing w:val="-10"/>
          <w:sz w:val="21"/>
        </w:rPr>
        <w:t>片</w:t>
      </w:r>
      <w:r>
        <w:rPr>
          <w:sz w:val="21"/>
        </w:rPr>
        <w:tab/>
      </w:r>
      <w:r>
        <w:rPr>
          <w:spacing w:val="-2"/>
          <w:sz w:val="21"/>
        </w:rPr>
        <w:t>夜间厂界南侧噪声监测照</w:t>
      </w:r>
      <w:r>
        <w:rPr>
          <w:spacing w:val="-10"/>
          <w:sz w:val="21"/>
        </w:rPr>
        <w:t>片</w:t>
      </w:r>
    </w:p>
    <w:p>
      <w:pPr>
        <w:tabs>
          <w:tab w:pos="4272" w:val="left" w:leader="none"/>
        </w:tabs>
        <w:spacing w:before="41"/>
        <w:ind w:left="10" w:right="0" w:firstLine="0"/>
        <w:jc w:val="center"/>
        <w:rPr>
          <w:sz w:val="21"/>
        </w:rPr>
      </w:pPr>
      <w:r>
        <w:rPr>
          <w:spacing w:val="-2"/>
          <w:sz w:val="21"/>
        </w:rPr>
        <w:t>夜间厂界西侧噪声监测照</w:t>
      </w:r>
      <w:r>
        <w:rPr>
          <w:spacing w:val="-10"/>
          <w:sz w:val="21"/>
        </w:rPr>
        <w:t>片</w:t>
      </w:r>
      <w:r>
        <w:rPr>
          <w:sz w:val="21"/>
        </w:rPr>
        <w:tab/>
      </w:r>
      <w:r>
        <w:rPr>
          <w:spacing w:val="-2"/>
          <w:sz w:val="21"/>
        </w:rPr>
        <w:t>夜间厂界北侧噪声监测照</w:t>
      </w:r>
      <w:r>
        <w:rPr>
          <w:spacing w:val="-10"/>
          <w:sz w:val="21"/>
        </w:rPr>
        <w:t>片</w:t>
      </w:r>
    </w:p>
    <w:p>
      <w:pPr>
        <w:pStyle w:val="Heading3"/>
        <w:tabs>
          <w:tab w:pos="1286" w:val="left" w:leader="none"/>
        </w:tabs>
        <w:spacing w:before="155"/>
        <w:ind w:right="1"/>
        <w:jc w:val="center"/>
      </w:pPr>
      <w:r>
        <w:rPr>
          <w:spacing w:val="-2"/>
        </w:rPr>
        <w:t>附图</w:t>
      </w:r>
      <w:r>
        <w:rPr>
          <w:spacing w:val="-66"/>
        </w:rPr>
        <w:t> </w:t>
      </w:r>
      <w:r>
        <w:rPr>
          <w:rFonts w:ascii="Times New Roman" w:eastAsia="Times New Roman"/>
          <w:b/>
          <w:spacing w:val="-2"/>
        </w:rPr>
        <w:t>5-</w:t>
      </w:r>
      <w:r>
        <w:rPr>
          <w:rFonts w:ascii="Times New Roman" w:eastAsia="Times New Roman"/>
          <w:b/>
          <w:spacing w:val="-10"/>
        </w:rPr>
        <w:t>7</w:t>
      </w:r>
      <w:r>
        <w:rPr>
          <w:rFonts w:ascii="Times New Roman" w:eastAsia="Times New Roman"/>
          <w:b/>
        </w:rPr>
        <w:tab/>
      </w:r>
      <w:r>
        <w:rPr>
          <w:spacing w:val="-2"/>
        </w:rPr>
        <w:t>监测采样照片（厂界夜间噪声</w:t>
      </w:r>
      <w:r>
        <w:rPr>
          <w:spacing w:val="-10"/>
        </w:rPr>
        <w:t>）</w:t>
      </w:r>
    </w:p>
    <w:p>
      <w:pPr>
        <w:pStyle w:val="Heading3"/>
        <w:spacing w:after="0"/>
        <w:jc w:val="center"/>
        <w:sectPr>
          <w:headerReference w:type="default" r:id="rId167"/>
          <w:footerReference w:type="default" r:id="rId168"/>
          <w:pgSz w:w="11910" w:h="16840"/>
          <w:pgMar w:header="0" w:footer="0" w:top="1140" w:bottom="280" w:left="0" w:right="0"/>
        </w:sectPr>
      </w:pPr>
    </w:p>
    <w:p>
      <w:pPr>
        <w:pStyle w:val="BodyText"/>
        <w:rPr>
          <w:sz w:val="20"/>
        </w:rPr>
      </w:pPr>
    </w:p>
    <w:p>
      <w:pPr>
        <w:pStyle w:val="BodyText"/>
        <w:rPr>
          <w:sz w:val="20"/>
        </w:rPr>
      </w:pPr>
    </w:p>
    <w:p>
      <w:pPr>
        <w:pStyle w:val="BodyText"/>
        <w:rPr>
          <w:sz w:val="20"/>
        </w:rPr>
      </w:pPr>
    </w:p>
    <w:p>
      <w:pPr>
        <w:pStyle w:val="BodyText"/>
        <w:spacing w:before="24"/>
        <w:rPr>
          <w:sz w:val="20"/>
        </w:rPr>
      </w:pPr>
    </w:p>
    <w:p>
      <w:pPr>
        <w:pStyle w:val="BodyText"/>
        <w:ind w:left="5880"/>
        <w:rPr>
          <w:sz w:val="20"/>
        </w:rPr>
      </w:pPr>
      <w:r>
        <w:rPr>
          <w:sz w:val="20"/>
        </w:rPr>
        <w:drawing>
          <wp:inline distT="0" distB="0" distL="0" distR="0">
            <wp:extent cx="2802382" cy="2102929"/>
            <wp:effectExtent l="0" t="0" r="0" b="0"/>
            <wp:docPr id="211" name="Image 211"/>
            <wp:cNvGraphicFramePr>
              <a:graphicFrameLocks/>
            </wp:cNvGraphicFramePr>
            <a:graphic>
              <a:graphicData uri="http://schemas.openxmlformats.org/drawingml/2006/picture">
                <pic:pic>
                  <pic:nvPicPr>
                    <pic:cNvPr id="211" name="Image 211"/>
                    <pic:cNvPicPr/>
                  </pic:nvPicPr>
                  <pic:blipFill>
                    <a:blip r:embed="rId175" cstate="print"/>
                    <a:stretch>
                      <a:fillRect/>
                    </a:stretch>
                  </pic:blipFill>
                  <pic:spPr>
                    <a:xfrm>
                      <a:off x="0" y="0"/>
                      <a:ext cx="2802382" cy="2102929"/>
                    </a:xfrm>
                    <a:prstGeom prst="rect">
                      <a:avLst/>
                    </a:prstGeom>
                  </pic:spPr>
                </pic:pic>
              </a:graphicData>
            </a:graphic>
          </wp:inline>
        </w:drawing>
      </w:r>
      <w:r>
        <w:rPr>
          <w:sz w:val="20"/>
        </w:rPr>
      </w:r>
    </w:p>
    <w:p>
      <w:pPr>
        <w:pStyle w:val="BodyText"/>
        <w:spacing w:before="1"/>
        <w:rPr>
          <w:sz w:val="10"/>
        </w:rPr>
      </w:pPr>
    </w:p>
    <w:p>
      <w:pPr>
        <w:pStyle w:val="BodyText"/>
        <w:spacing w:after="0"/>
        <w:rPr>
          <w:sz w:val="10"/>
        </w:rPr>
        <w:sectPr>
          <w:headerReference w:type="default" r:id="rId173"/>
          <w:footerReference w:type="default" r:id="rId174"/>
          <w:pgSz w:w="11910" w:h="16840"/>
          <w:pgMar w:header="0" w:footer="0" w:top="1220" w:bottom="280" w:left="0" w:right="0"/>
        </w:sectPr>
      </w:pPr>
    </w:p>
    <w:p>
      <w:pPr>
        <w:pStyle w:val="BodyText"/>
        <w:rPr>
          <w:sz w:val="21"/>
        </w:rPr>
      </w:pPr>
    </w:p>
    <w:p>
      <w:pPr>
        <w:pStyle w:val="BodyText"/>
        <w:rPr>
          <w:sz w:val="21"/>
        </w:rPr>
      </w:pPr>
    </w:p>
    <w:p>
      <w:pPr>
        <w:pStyle w:val="BodyText"/>
        <w:rPr>
          <w:sz w:val="21"/>
        </w:rPr>
      </w:pPr>
    </w:p>
    <w:p>
      <w:pPr>
        <w:pStyle w:val="BodyText"/>
        <w:spacing w:before="85"/>
        <w:rPr>
          <w:sz w:val="21"/>
        </w:rPr>
      </w:pPr>
    </w:p>
    <w:p>
      <w:pPr>
        <w:spacing w:before="0"/>
        <w:ind w:left="2373" w:right="0" w:firstLine="0"/>
        <w:jc w:val="left"/>
        <w:rPr>
          <w:sz w:val="21"/>
        </w:rPr>
      </w:pPr>
      <w:r>
        <w:rPr>
          <w:sz w:val="21"/>
        </w:rPr>
        <w:drawing>
          <wp:anchor distT="0" distB="0" distL="0" distR="0" allowOverlap="1" layoutInCell="1" locked="0" behindDoc="0" simplePos="0" relativeHeight="15749120">
            <wp:simplePos x="0" y="0"/>
            <wp:positionH relativeFrom="page">
              <wp:posOffset>1020952</wp:posOffset>
            </wp:positionH>
            <wp:positionV relativeFrom="paragraph">
              <wp:posOffset>-3586972</wp:posOffset>
            </wp:positionV>
            <wp:extent cx="2572511" cy="3429000"/>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176" cstate="print"/>
                    <a:stretch>
                      <a:fillRect/>
                    </a:stretch>
                  </pic:blipFill>
                  <pic:spPr>
                    <a:xfrm>
                      <a:off x="0" y="0"/>
                      <a:ext cx="2572511" cy="3429000"/>
                    </a:xfrm>
                    <a:prstGeom prst="rect">
                      <a:avLst/>
                    </a:prstGeom>
                  </pic:spPr>
                </pic:pic>
              </a:graphicData>
            </a:graphic>
          </wp:anchor>
        </w:drawing>
      </w:r>
      <w:r>
        <w:rPr>
          <w:spacing w:val="-2"/>
          <w:sz w:val="21"/>
        </w:rPr>
        <w:t>项目竣工公示照片（近照</w:t>
      </w:r>
      <w:r>
        <w:rPr>
          <w:spacing w:val="-10"/>
          <w:sz w:val="21"/>
        </w:rPr>
        <w:t>）</w:t>
      </w:r>
    </w:p>
    <w:p>
      <w:pPr>
        <w:pStyle w:val="BodyText"/>
        <w:spacing w:before="125"/>
        <w:rPr>
          <w:sz w:val="20"/>
        </w:rPr>
      </w:pPr>
      <w:r>
        <w:rPr>
          <w:sz w:val="20"/>
        </w:rPr>
        <w:drawing>
          <wp:anchor distT="0" distB="0" distL="0" distR="0" allowOverlap="1" layoutInCell="1" locked="0" behindDoc="1" simplePos="0" relativeHeight="487607296">
            <wp:simplePos x="0" y="0"/>
            <wp:positionH relativeFrom="page">
              <wp:posOffset>1020952</wp:posOffset>
            </wp:positionH>
            <wp:positionV relativeFrom="paragraph">
              <wp:posOffset>257913</wp:posOffset>
            </wp:positionV>
            <wp:extent cx="2566080" cy="3420427"/>
            <wp:effectExtent l="0" t="0" r="0" b="0"/>
            <wp:wrapTopAndBottom/>
            <wp:docPr id="213" name="Image 213"/>
            <wp:cNvGraphicFramePr>
              <a:graphicFrameLocks/>
            </wp:cNvGraphicFramePr>
            <a:graphic>
              <a:graphicData uri="http://schemas.openxmlformats.org/drawingml/2006/picture">
                <pic:pic>
                  <pic:nvPicPr>
                    <pic:cNvPr id="213" name="Image 213"/>
                    <pic:cNvPicPr/>
                  </pic:nvPicPr>
                  <pic:blipFill>
                    <a:blip r:embed="rId177" cstate="print"/>
                    <a:stretch>
                      <a:fillRect/>
                    </a:stretch>
                  </pic:blipFill>
                  <pic:spPr>
                    <a:xfrm>
                      <a:off x="0" y="0"/>
                      <a:ext cx="2566080" cy="3420427"/>
                    </a:xfrm>
                    <a:prstGeom prst="rect">
                      <a:avLst/>
                    </a:prstGeom>
                  </pic:spPr>
                </pic:pic>
              </a:graphicData>
            </a:graphic>
          </wp:anchor>
        </w:drawing>
      </w:r>
    </w:p>
    <w:p>
      <w:pPr>
        <w:spacing w:before="263"/>
        <w:ind w:left="2373" w:right="0" w:firstLine="0"/>
        <w:jc w:val="left"/>
        <w:rPr>
          <w:sz w:val="21"/>
        </w:rPr>
      </w:pPr>
      <w:r>
        <w:rPr>
          <w:spacing w:val="-2"/>
          <w:sz w:val="21"/>
        </w:rPr>
        <w:t>项目调试公示照片（近照</w:t>
      </w:r>
      <w:r>
        <w:rPr>
          <w:spacing w:val="-10"/>
          <w:sz w:val="21"/>
        </w:rPr>
        <w:t>）</w:t>
      </w:r>
    </w:p>
    <w:p>
      <w:pPr>
        <w:spacing w:before="70"/>
        <w:ind w:left="1129" w:right="0" w:firstLine="0"/>
        <w:jc w:val="left"/>
        <w:rPr>
          <w:sz w:val="21"/>
        </w:rPr>
      </w:pPr>
      <w:r>
        <w:rPr/>
        <w:br w:type="column"/>
      </w:r>
      <w:r>
        <w:rPr>
          <w:spacing w:val="-2"/>
          <w:sz w:val="21"/>
        </w:rPr>
        <w:t>项目竣工公示照片（远照</w:t>
      </w:r>
      <w:r>
        <w:rPr>
          <w:spacing w:val="-10"/>
          <w:sz w:val="21"/>
        </w:rPr>
        <w:t>）</w:t>
      </w:r>
    </w:p>
    <w:p>
      <w:pPr>
        <w:pStyle w:val="BodyText"/>
        <w:rPr>
          <w:sz w:val="20"/>
        </w:rPr>
      </w:pPr>
    </w:p>
    <w:p>
      <w:pPr>
        <w:pStyle w:val="BodyText"/>
        <w:rPr>
          <w:sz w:val="20"/>
        </w:rPr>
      </w:pPr>
    </w:p>
    <w:p>
      <w:pPr>
        <w:pStyle w:val="BodyText"/>
        <w:rPr>
          <w:sz w:val="20"/>
        </w:rPr>
      </w:pPr>
    </w:p>
    <w:p>
      <w:pPr>
        <w:pStyle w:val="BodyText"/>
        <w:spacing w:before="201"/>
        <w:rPr>
          <w:sz w:val="20"/>
        </w:rPr>
      </w:pPr>
      <w:r>
        <w:rPr>
          <w:sz w:val="20"/>
        </w:rPr>
        <w:drawing>
          <wp:anchor distT="0" distB="0" distL="0" distR="0" allowOverlap="1" layoutInCell="1" locked="0" behindDoc="1" simplePos="0" relativeHeight="487607808">
            <wp:simplePos x="0" y="0"/>
            <wp:positionH relativeFrom="page">
              <wp:posOffset>3732403</wp:posOffset>
            </wp:positionH>
            <wp:positionV relativeFrom="paragraph">
              <wp:posOffset>305728</wp:posOffset>
            </wp:positionV>
            <wp:extent cx="2802850" cy="3737133"/>
            <wp:effectExtent l="0" t="0" r="0" b="0"/>
            <wp:wrapTopAndBottom/>
            <wp:docPr id="214" name="Image 214"/>
            <wp:cNvGraphicFramePr>
              <a:graphicFrameLocks/>
            </wp:cNvGraphicFramePr>
            <a:graphic>
              <a:graphicData uri="http://schemas.openxmlformats.org/drawingml/2006/picture">
                <pic:pic>
                  <pic:nvPicPr>
                    <pic:cNvPr id="214" name="Image 214"/>
                    <pic:cNvPicPr/>
                  </pic:nvPicPr>
                  <pic:blipFill>
                    <a:blip r:embed="rId178" cstate="print"/>
                    <a:stretch>
                      <a:fillRect/>
                    </a:stretch>
                  </pic:blipFill>
                  <pic:spPr>
                    <a:xfrm>
                      <a:off x="0" y="0"/>
                      <a:ext cx="2802850" cy="3737133"/>
                    </a:xfrm>
                    <a:prstGeom prst="rect">
                      <a:avLst/>
                    </a:prstGeom>
                  </pic:spPr>
                </pic:pic>
              </a:graphicData>
            </a:graphic>
          </wp:anchor>
        </w:drawing>
      </w:r>
    </w:p>
    <w:p>
      <w:pPr>
        <w:spacing w:before="167"/>
        <w:ind w:left="1129" w:right="0" w:firstLine="0"/>
        <w:jc w:val="left"/>
        <w:rPr>
          <w:sz w:val="21"/>
        </w:rPr>
      </w:pPr>
      <w:r>
        <w:rPr>
          <w:spacing w:val="-2"/>
          <w:sz w:val="21"/>
        </w:rPr>
        <w:t>项目调试公示照片（远照</w:t>
      </w:r>
      <w:r>
        <w:rPr>
          <w:spacing w:val="-10"/>
          <w:sz w:val="21"/>
        </w:rPr>
        <w:t>）</w:t>
      </w:r>
    </w:p>
    <w:p>
      <w:pPr>
        <w:spacing w:after="0"/>
        <w:jc w:val="left"/>
        <w:rPr>
          <w:sz w:val="21"/>
        </w:rPr>
        <w:sectPr>
          <w:type w:val="continuous"/>
          <w:pgSz w:w="11910" w:h="16840"/>
          <w:pgMar w:header="0" w:footer="0" w:top="1940" w:bottom="280" w:left="0" w:right="0"/>
          <w:cols w:num="2" w:equalWidth="0">
            <w:col w:w="5659" w:space="40"/>
            <w:col w:w="6211"/>
          </w:cols>
        </w:sectPr>
      </w:pPr>
    </w:p>
    <w:p>
      <w:pPr>
        <w:pStyle w:val="BodyText"/>
        <w:spacing w:before="228"/>
        <w:rPr>
          <w:sz w:val="28"/>
        </w:rPr>
      </w:pPr>
    </w:p>
    <w:p>
      <w:pPr>
        <w:pStyle w:val="Heading3"/>
        <w:tabs>
          <w:tab w:pos="1284" w:val="left" w:leader="none"/>
        </w:tabs>
        <w:spacing w:before="1"/>
        <w:ind w:left="1"/>
        <w:jc w:val="center"/>
      </w:pPr>
      <w:r>
        <w:rPr/>
        <w:t>附图</w:t>
      </w:r>
      <w:r>
        <w:rPr>
          <w:spacing w:val="-73"/>
        </w:rPr>
        <w:t> </w:t>
      </w:r>
      <w:r>
        <w:rPr>
          <w:rFonts w:ascii="Times New Roman" w:eastAsia="Times New Roman"/>
          <w:b/>
        </w:rPr>
        <w:t>6-</w:t>
      </w:r>
      <w:r>
        <w:rPr>
          <w:rFonts w:ascii="Times New Roman" w:eastAsia="Times New Roman"/>
          <w:b/>
          <w:spacing w:val="-10"/>
        </w:rPr>
        <w:t>1</w:t>
      </w:r>
      <w:r>
        <w:rPr>
          <w:rFonts w:ascii="Times New Roman" w:eastAsia="Times New Roman"/>
          <w:b/>
        </w:rPr>
        <w:tab/>
      </w:r>
      <w:r>
        <w:rPr>
          <w:spacing w:val="-2"/>
        </w:rPr>
        <w:t>项目竣工公示、调试公示（企业厂区门口</w:t>
      </w:r>
      <w:r>
        <w:rPr>
          <w:spacing w:val="-10"/>
        </w:rPr>
        <w:t>）</w:t>
      </w:r>
    </w:p>
    <w:p>
      <w:pPr>
        <w:pStyle w:val="Heading3"/>
        <w:spacing w:after="0"/>
        <w:jc w:val="center"/>
        <w:sectPr>
          <w:type w:val="continuous"/>
          <w:pgSz w:w="11910" w:h="16840"/>
          <w:pgMar w:header="0" w:footer="0" w:top="1940" w:bottom="280" w:left="0" w:right="0"/>
        </w:sectPr>
      </w:pPr>
    </w:p>
    <w:p>
      <w:pPr>
        <w:pStyle w:val="BodyText"/>
        <w:rPr>
          <w:sz w:val="20"/>
        </w:rPr>
      </w:pPr>
    </w:p>
    <w:p>
      <w:pPr>
        <w:pStyle w:val="BodyText"/>
        <w:rPr>
          <w:sz w:val="20"/>
        </w:rPr>
      </w:pPr>
    </w:p>
    <w:p>
      <w:pPr>
        <w:pStyle w:val="BodyText"/>
        <w:rPr>
          <w:sz w:val="20"/>
        </w:rPr>
      </w:pPr>
    </w:p>
    <w:p>
      <w:pPr>
        <w:pStyle w:val="BodyText"/>
        <w:spacing w:before="33" w:after="1"/>
        <w:rPr>
          <w:sz w:val="20"/>
        </w:rPr>
      </w:pPr>
    </w:p>
    <w:p>
      <w:pPr>
        <w:pStyle w:val="BodyText"/>
        <w:ind w:left="5894"/>
        <w:rPr>
          <w:sz w:val="20"/>
        </w:rPr>
      </w:pPr>
      <w:r>
        <w:rPr>
          <w:sz w:val="20"/>
        </w:rPr>
        <w:drawing>
          <wp:inline distT="0" distB="0" distL="0" distR="0">
            <wp:extent cx="2787015" cy="2090261"/>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181" cstate="print"/>
                    <a:stretch>
                      <a:fillRect/>
                    </a:stretch>
                  </pic:blipFill>
                  <pic:spPr>
                    <a:xfrm>
                      <a:off x="0" y="0"/>
                      <a:ext cx="2787015" cy="2090261"/>
                    </a:xfrm>
                    <a:prstGeom prst="rect">
                      <a:avLst/>
                    </a:prstGeom>
                  </pic:spPr>
                </pic:pic>
              </a:graphicData>
            </a:graphic>
          </wp:inline>
        </w:drawing>
      </w:r>
      <w:r>
        <w:rPr>
          <w:sz w:val="20"/>
        </w:rPr>
      </w:r>
    </w:p>
    <w:p>
      <w:pPr>
        <w:pStyle w:val="BodyText"/>
        <w:spacing w:before="11"/>
        <w:rPr>
          <w:sz w:val="10"/>
        </w:rPr>
      </w:pPr>
    </w:p>
    <w:p>
      <w:pPr>
        <w:pStyle w:val="BodyText"/>
        <w:spacing w:after="0"/>
        <w:rPr>
          <w:sz w:val="10"/>
        </w:rPr>
        <w:sectPr>
          <w:headerReference w:type="default" r:id="rId179"/>
          <w:footerReference w:type="default" r:id="rId180"/>
          <w:pgSz w:w="11910" w:h="16840"/>
          <w:pgMar w:header="0" w:footer="0" w:top="1220" w:bottom="280" w:left="0" w:right="0"/>
        </w:sectPr>
      </w:pPr>
    </w:p>
    <w:p>
      <w:pPr>
        <w:pStyle w:val="BodyText"/>
        <w:rPr>
          <w:sz w:val="21"/>
        </w:rPr>
      </w:pPr>
    </w:p>
    <w:p>
      <w:pPr>
        <w:pStyle w:val="BodyText"/>
        <w:rPr>
          <w:sz w:val="21"/>
        </w:rPr>
      </w:pPr>
    </w:p>
    <w:p>
      <w:pPr>
        <w:pStyle w:val="BodyText"/>
        <w:rPr>
          <w:sz w:val="21"/>
        </w:rPr>
      </w:pPr>
    </w:p>
    <w:p>
      <w:pPr>
        <w:pStyle w:val="BodyText"/>
        <w:spacing w:before="86"/>
        <w:rPr>
          <w:sz w:val="21"/>
        </w:rPr>
      </w:pPr>
    </w:p>
    <w:p>
      <w:pPr>
        <w:spacing w:before="0"/>
        <w:ind w:left="2378" w:right="0" w:firstLine="0"/>
        <w:jc w:val="left"/>
        <w:rPr>
          <w:sz w:val="21"/>
        </w:rPr>
      </w:pPr>
      <w:r>
        <w:rPr>
          <w:sz w:val="21"/>
        </w:rPr>
        <w:drawing>
          <wp:anchor distT="0" distB="0" distL="0" distR="0" allowOverlap="1" layoutInCell="1" locked="0" behindDoc="0" simplePos="0" relativeHeight="15750656">
            <wp:simplePos x="0" y="0"/>
            <wp:positionH relativeFrom="page">
              <wp:posOffset>1024000</wp:posOffset>
            </wp:positionH>
            <wp:positionV relativeFrom="paragraph">
              <wp:posOffset>-3587353</wp:posOffset>
            </wp:positionV>
            <wp:extent cx="2572511" cy="3429000"/>
            <wp:effectExtent l="0" t="0" r="0" b="0"/>
            <wp:wrapNone/>
            <wp:docPr id="216" name="Image 216"/>
            <wp:cNvGraphicFramePr>
              <a:graphicFrameLocks/>
            </wp:cNvGraphicFramePr>
            <a:graphic>
              <a:graphicData uri="http://schemas.openxmlformats.org/drawingml/2006/picture">
                <pic:pic>
                  <pic:nvPicPr>
                    <pic:cNvPr id="216" name="Image 216"/>
                    <pic:cNvPicPr/>
                  </pic:nvPicPr>
                  <pic:blipFill>
                    <a:blip r:embed="rId182" cstate="print"/>
                    <a:stretch>
                      <a:fillRect/>
                    </a:stretch>
                  </pic:blipFill>
                  <pic:spPr>
                    <a:xfrm>
                      <a:off x="0" y="0"/>
                      <a:ext cx="2572511" cy="3429000"/>
                    </a:xfrm>
                    <a:prstGeom prst="rect">
                      <a:avLst/>
                    </a:prstGeom>
                  </pic:spPr>
                </pic:pic>
              </a:graphicData>
            </a:graphic>
          </wp:anchor>
        </w:drawing>
      </w:r>
      <w:r>
        <w:rPr>
          <w:spacing w:val="-2"/>
          <w:sz w:val="21"/>
        </w:rPr>
        <w:t>项目竣工公示照片（近照</w:t>
      </w:r>
      <w:r>
        <w:rPr>
          <w:spacing w:val="-10"/>
          <w:sz w:val="21"/>
        </w:rPr>
        <w:t>）</w:t>
      </w:r>
    </w:p>
    <w:p>
      <w:pPr>
        <w:pStyle w:val="BodyText"/>
        <w:spacing w:before="7"/>
        <w:rPr>
          <w:sz w:val="17"/>
        </w:rPr>
      </w:pPr>
      <w:r>
        <w:rPr>
          <w:sz w:val="17"/>
        </w:rPr>
        <w:drawing>
          <wp:anchor distT="0" distB="0" distL="0" distR="0" allowOverlap="1" layoutInCell="1" locked="0" behindDoc="1" simplePos="0" relativeHeight="487608832">
            <wp:simplePos x="0" y="0"/>
            <wp:positionH relativeFrom="page">
              <wp:posOffset>1024000</wp:posOffset>
            </wp:positionH>
            <wp:positionV relativeFrom="paragraph">
              <wp:posOffset>158472</wp:posOffset>
            </wp:positionV>
            <wp:extent cx="2566080" cy="3420427"/>
            <wp:effectExtent l="0" t="0" r="0" b="0"/>
            <wp:wrapTopAndBottom/>
            <wp:docPr id="217" name="Image 217"/>
            <wp:cNvGraphicFramePr>
              <a:graphicFrameLocks/>
            </wp:cNvGraphicFramePr>
            <a:graphic>
              <a:graphicData uri="http://schemas.openxmlformats.org/drawingml/2006/picture">
                <pic:pic>
                  <pic:nvPicPr>
                    <pic:cNvPr id="217" name="Image 217"/>
                    <pic:cNvPicPr/>
                  </pic:nvPicPr>
                  <pic:blipFill>
                    <a:blip r:embed="rId183" cstate="print"/>
                    <a:stretch>
                      <a:fillRect/>
                    </a:stretch>
                  </pic:blipFill>
                  <pic:spPr>
                    <a:xfrm>
                      <a:off x="0" y="0"/>
                      <a:ext cx="2566080" cy="3420427"/>
                    </a:xfrm>
                    <a:prstGeom prst="rect">
                      <a:avLst/>
                    </a:prstGeom>
                  </pic:spPr>
                </pic:pic>
              </a:graphicData>
            </a:graphic>
          </wp:anchor>
        </w:drawing>
      </w:r>
    </w:p>
    <w:p>
      <w:pPr>
        <w:spacing w:before="263"/>
        <w:ind w:left="2378" w:right="0" w:firstLine="0"/>
        <w:jc w:val="left"/>
        <w:rPr>
          <w:sz w:val="21"/>
        </w:rPr>
      </w:pPr>
      <w:r>
        <w:rPr>
          <w:spacing w:val="-2"/>
          <w:sz w:val="21"/>
        </w:rPr>
        <w:t>项目调试公示照片（近照</w:t>
      </w:r>
      <w:r>
        <w:rPr>
          <w:spacing w:val="-10"/>
          <w:sz w:val="21"/>
        </w:rPr>
        <w:t>）</w:t>
      </w:r>
    </w:p>
    <w:p>
      <w:pPr>
        <w:spacing w:before="70"/>
        <w:ind w:left="1124" w:right="0" w:firstLine="0"/>
        <w:jc w:val="left"/>
        <w:rPr>
          <w:sz w:val="21"/>
        </w:rPr>
      </w:pPr>
      <w:r>
        <w:rPr/>
        <w:br w:type="column"/>
      </w:r>
      <w:r>
        <w:rPr>
          <w:spacing w:val="-2"/>
          <w:sz w:val="21"/>
        </w:rPr>
        <w:t>项目竣工公示照片（远照</w:t>
      </w:r>
      <w:r>
        <w:rPr>
          <w:spacing w:val="-10"/>
          <w:sz w:val="21"/>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7"/>
        <w:rPr>
          <w:sz w:val="20"/>
        </w:rPr>
      </w:pPr>
      <w:r>
        <w:rPr>
          <w:sz w:val="20"/>
        </w:rPr>
        <w:drawing>
          <wp:anchor distT="0" distB="0" distL="0" distR="0" allowOverlap="1" layoutInCell="1" locked="0" behindDoc="1" simplePos="0" relativeHeight="487609344">
            <wp:simplePos x="0" y="0"/>
            <wp:positionH relativeFrom="page">
              <wp:posOffset>3735323</wp:posOffset>
            </wp:positionH>
            <wp:positionV relativeFrom="paragraph">
              <wp:posOffset>214764</wp:posOffset>
            </wp:positionV>
            <wp:extent cx="2802382" cy="2102929"/>
            <wp:effectExtent l="0" t="0" r="0" b="0"/>
            <wp:wrapTopAndBottom/>
            <wp:docPr id="218" name="Image 218"/>
            <wp:cNvGraphicFramePr>
              <a:graphicFrameLocks/>
            </wp:cNvGraphicFramePr>
            <a:graphic>
              <a:graphicData uri="http://schemas.openxmlformats.org/drawingml/2006/picture">
                <pic:pic>
                  <pic:nvPicPr>
                    <pic:cNvPr id="218" name="Image 218"/>
                    <pic:cNvPicPr/>
                  </pic:nvPicPr>
                  <pic:blipFill>
                    <a:blip r:embed="rId184" cstate="print"/>
                    <a:stretch>
                      <a:fillRect/>
                    </a:stretch>
                  </pic:blipFill>
                  <pic:spPr>
                    <a:xfrm>
                      <a:off x="0" y="0"/>
                      <a:ext cx="2802382" cy="2102929"/>
                    </a:xfrm>
                    <a:prstGeom prst="rect">
                      <a:avLst/>
                    </a:prstGeom>
                  </pic:spPr>
                </pic:pic>
              </a:graphicData>
            </a:graphic>
          </wp:anchor>
        </w:drawing>
      </w:r>
    </w:p>
    <w:p>
      <w:pPr>
        <w:spacing w:before="199"/>
        <w:ind w:left="1124" w:right="0" w:firstLine="0"/>
        <w:jc w:val="left"/>
        <w:rPr>
          <w:sz w:val="21"/>
        </w:rPr>
      </w:pPr>
      <w:r>
        <w:rPr>
          <w:spacing w:val="-2"/>
          <w:sz w:val="21"/>
        </w:rPr>
        <w:t>项目调试公示照片（远照</w:t>
      </w:r>
      <w:r>
        <w:rPr>
          <w:spacing w:val="-10"/>
          <w:sz w:val="21"/>
        </w:rPr>
        <w:t>）</w:t>
      </w:r>
    </w:p>
    <w:p>
      <w:pPr>
        <w:spacing w:after="0"/>
        <w:jc w:val="left"/>
        <w:rPr>
          <w:sz w:val="21"/>
        </w:rPr>
        <w:sectPr>
          <w:type w:val="continuous"/>
          <w:pgSz w:w="11910" w:h="16840"/>
          <w:pgMar w:header="0" w:footer="0" w:top="1940" w:bottom="280" w:left="0" w:right="0"/>
          <w:cols w:num="2" w:equalWidth="0">
            <w:col w:w="5664" w:space="40"/>
            <w:col w:w="6206"/>
          </w:cols>
        </w:sectPr>
      </w:pPr>
    </w:p>
    <w:p>
      <w:pPr>
        <w:pStyle w:val="BodyText"/>
        <w:spacing w:before="228"/>
        <w:rPr>
          <w:sz w:val="28"/>
        </w:rPr>
      </w:pPr>
    </w:p>
    <w:p>
      <w:pPr>
        <w:tabs>
          <w:tab w:pos="1286" w:val="left" w:leader="none"/>
        </w:tabs>
        <w:spacing w:before="0"/>
        <w:ind w:left="0" w:right="1" w:firstLine="0"/>
        <w:jc w:val="center"/>
        <w:rPr>
          <w:sz w:val="28"/>
        </w:rPr>
      </w:pPr>
      <w:r>
        <w:rPr>
          <w:spacing w:val="-2"/>
          <w:sz w:val="28"/>
        </w:rPr>
        <w:t>附图</w:t>
      </w:r>
      <w:r>
        <w:rPr>
          <w:spacing w:val="-66"/>
          <w:sz w:val="28"/>
        </w:rPr>
        <w:t> </w:t>
      </w:r>
      <w:r>
        <w:rPr>
          <w:rFonts w:ascii="Times New Roman" w:eastAsia="Times New Roman"/>
          <w:b/>
          <w:spacing w:val="-2"/>
          <w:sz w:val="28"/>
        </w:rPr>
        <w:t>6-</w:t>
      </w:r>
      <w:r>
        <w:rPr>
          <w:rFonts w:ascii="Times New Roman" w:eastAsia="Times New Roman"/>
          <w:b/>
          <w:spacing w:val="-10"/>
          <w:sz w:val="28"/>
        </w:rPr>
        <w:t>2</w:t>
      </w:r>
      <w:r>
        <w:rPr>
          <w:rFonts w:ascii="Times New Roman" w:eastAsia="Times New Roman"/>
          <w:b/>
          <w:sz w:val="28"/>
        </w:rPr>
        <w:tab/>
      </w:r>
      <w:r>
        <w:rPr>
          <w:spacing w:val="-2"/>
          <w:sz w:val="28"/>
        </w:rPr>
        <w:t>项目竣工公示、调试公示（企业厂区公告栏</w:t>
      </w:r>
      <w:r>
        <w:rPr>
          <w:spacing w:val="-10"/>
          <w:sz w:val="28"/>
        </w:rPr>
        <w:t>）</w:t>
      </w:r>
    </w:p>
    <w:p>
      <w:pPr>
        <w:spacing w:after="0"/>
        <w:jc w:val="center"/>
        <w:rPr>
          <w:sz w:val="28"/>
        </w:rPr>
        <w:sectPr>
          <w:type w:val="continuous"/>
          <w:pgSz w:w="11910" w:h="16840"/>
          <w:pgMar w:header="0" w:footer="0" w:top="1940" w:bottom="280" w:left="0" w:right="0"/>
        </w:sectPr>
      </w:pPr>
    </w:p>
    <w:p>
      <w:pPr>
        <w:spacing w:before="45"/>
        <w:ind w:left="1307" w:right="0" w:firstLine="0"/>
        <w:jc w:val="center"/>
        <w:rPr>
          <w:sz w:val="40"/>
        </w:rPr>
      </w:pPr>
      <w:r>
        <w:rPr>
          <w:sz w:val="40"/>
        </w:rPr>
        <w:drawing>
          <wp:anchor distT="0" distB="0" distL="0" distR="0" allowOverlap="1" layoutInCell="1" locked="0" behindDoc="1" simplePos="0" relativeHeight="462181888">
            <wp:simplePos x="0" y="0"/>
            <wp:positionH relativeFrom="page">
              <wp:posOffset>1860</wp:posOffset>
            </wp:positionH>
            <wp:positionV relativeFrom="page">
              <wp:posOffset>0</wp:posOffset>
            </wp:positionV>
            <wp:extent cx="7416887" cy="10565019"/>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187" cstate="print"/>
                    <a:stretch>
                      <a:fillRect/>
                    </a:stretch>
                  </pic:blipFill>
                  <pic:spPr>
                    <a:xfrm>
                      <a:off x="0" y="0"/>
                      <a:ext cx="7416887" cy="10565019"/>
                    </a:xfrm>
                    <a:prstGeom prst="rect">
                      <a:avLst/>
                    </a:prstGeom>
                  </pic:spPr>
                </pic:pic>
              </a:graphicData>
            </a:graphic>
          </wp:anchor>
        </w:drawing>
      </w:r>
      <w:bookmarkStart w:name="1-3、附件" w:id="223"/>
      <w:bookmarkEnd w:id="223"/>
      <w:r>
        <w:rPr/>
      </w:r>
      <w:bookmarkStart w:name="1营业执照" w:id="224"/>
      <w:bookmarkEnd w:id="224"/>
      <w:r>
        <w:rPr/>
      </w:r>
      <w:r>
        <w:rPr>
          <w:spacing w:val="-8"/>
          <w:sz w:val="40"/>
        </w:rPr>
        <w:t>附件</w:t>
      </w:r>
      <w:r>
        <w:rPr>
          <w:spacing w:val="-10"/>
          <w:sz w:val="40"/>
        </w:rPr>
        <w:t>1</w:t>
      </w:r>
    </w:p>
    <w:p>
      <w:pPr>
        <w:spacing w:after="0"/>
        <w:jc w:val="center"/>
        <w:rPr>
          <w:sz w:val="40"/>
        </w:rPr>
        <w:sectPr>
          <w:headerReference w:type="default" r:id="rId185"/>
          <w:footerReference w:type="default" r:id="rId186"/>
          <w:pgSz w:w="11910" w:h="16840"/>
          <w:pgMar w:header="0" w:footer="0" w:top="360" w:bottom="280" w:left="2" w:right="0"/>
        </w:sectPr>
      </w:pPr>
    </w:p>
    <w:p>
      <w:pPr>
        <w:spacing w:line="396" w:lineRule="exact" w:before="32"/>
        <w:ind w:left="301" w:right="4" w:firstLine="0"/>
        <w:jc w:val="center"/>
        <w:rPr>
          <w:sz w:val="40"/>
        </w:rPr>
      </w:pPr>
      <w:bookmarkStart w:name="2备案通知书" w:id="225"/>
      <w:bookmarkEnd w:id="225"/>
      <w:r>
        <w:rPr/>
      </w:r>
      <w:r>
        <w:rPr>
          <w:spacing w:val="-8"/>
          <w:sz w:val="40"/>
        </w:rPr>
        <w:t>附件</w:t>
      </w:r>
      <w:r>
        <w:rPr>
          <w:spacing w:val="-10"/>
          <w:sz w:val="40"/>
        </w:rPr>
        <w:t>2</w:t>
      </w:r>
    </w:p>
    <w:p>
      <w:pPr>
        <w:spacing w:line="359" w:lineRule="exact" w:before="0"/>
        <w:ind w:left="297" w:right="301" w:firstLine="0"/>
        <w:jc w:val="center"/>
        <w:rPr>
          <w:rFonts w:ascii="Microsoft JhengHei" w:eastAsia="Microsoft JhengHei"/>
          <w:b/>
          <w:sz w:val="30"/>
        </w:rPr>
      </w:pPr>
      <w:r>
        <w:rPr>
          <w:rFonts w:ascii="Microsoft JhengHei" w:eastAsia="Microsoft JhengHei"/>
          <w:b/>
          <w:sz w:val="30"/>
        </w:rPr>
        <w:t>浙江省企业投资项目备案（赋码）</w:t>
      </w:r>
      <w:r>
        <w:rPr>
          <w:rFonts w:ascii="Microsoft JhengHei" w:eastAsia="Microsoft JhengHei"/>
          <w:b/>
          <w:spacing w:val="-4"/>
          <w:sz w:val="30"/>
        </w:rPr>
        <w:t>信息表</w:t>
      </w:r>
    </w:p>
    <w:p>
      <w:pPr>
        <w:spacing w:after="0" w:line="359" w:lineRule="exact"/>
        <w:jc w:val="center"/>
        <w:rPr>
          <w:rFonts w:ascii="Microsoft JhengHei" w:eastAsia="Microsoft JhengHei"/>
          <w:b/>
          <w:sz w:val="30"/>
        </w:rPr>
        <w:sectPr>
          <w:headerReference w:type="default" r:id="rId188"/>
          <w:footerReference w:type="default" r:id="rId189"/>
          <w:pgSz w:w="11910" w:h="16840"/>
          <w:pgMar w:header="0" w:footer="0" w:top="120" w:bottom="280" w:left="3" w:right="0"/>
        </w:sectPr>
      </w:pPr>
    </w:p>
    <w:p>
      <w:pPr>
        <w:spacing w:line="187" w:lineRule="auto" w:before="21"/>
        <w:ind w:left="1229" w:right="0" w:firstLine="0"/>
        <w:jc w:val="left"/>
        <w:rPr>
          <w:sz w:val="26"/>
        </w:rPr>
      </w:pPr>
      <w:r>
        <w:rPr>
          <w:sz w:val="26"/>
        </w:rPr>
        <mc:AlternateContent>
          <mc:Choice Requires="wps">
            <w:drawing>
              <wp:anchor distT="0" distB="0" distL="0" distR="0" allowOverlap="1" layoutInCell="1" locked="0" behindDoc="1" simplePos="0" relativeHeight="462182400">
                <wp:simplePos x="0" y="0"/>
                <wp:positionH relativeFrom="page">
                  <wp:posOffset>2510235</wp:posOffset>
                </wp:positionH>
                <wp:positionV relativeFrom="page">
                  <wp:posOffset>4626156</wp:posOffset>
                </wp:positionV>
                <wp:extent cx="4210050" cy="361950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4210050" cy="3619500"/>
                        </a:xfrm>
                        <a:prstGeom prst="rect">
                          <a:avLst/>
                        </a:prstGeom>
                      </wps:spPr>
                      <wps:txbx>
                        <w:txbxContent>
                          <w:p>
                            <w:pPr>
                              <w:spacing w:line="187" w:lineRule="auto" w:before="20"/>
                              <w:ind w:left="2319" w:right="2228" w:firstLine="0"/>
                              <w:jc w:val="center"/>
                              <w:rPr>
                                <w:sz w:val="26"/>
                              </w:rPr>
                            </w:pPr>
                            <w:r>
                              <w:rPr>
                                <w:spacing w:val="-2"/>
                                <w:sz w:val="26"/>
                              </w:rPr>
                              <w:t>土地出让合同电子</w:t>
                            </w:r>
                            <w:r>
                              <w:rPr>
                                <w:spacing w:val="-4"/>
                                <w:sz w:val="26"/>
                              </w:rPr>
                              <w:t>监管号</w:t>
                            </w:r>
                          </w:p>
                          <w:p>
                            <w:pPr>
                              <w:spacing w:line="187" w:lineRule="auto" w:before="81"/>
                              <w:ind w:left="2319" w:right="2228" w:firstLine="0"/>
                              <w:jc w:val="center"/>
                              <w:rPr>
                                <w:sz w:val="26"/>
                              </w:rPr>
                            </w:pPr>
                            <w:r>
                              <w:rPr>
                                <w:spacing w:val="-2"/>
                                <w:sz w:val="26"/>
                              </w:rPr>
                              <w:t>新增建筑面积（</w:t>
                            </w:r>
                            <w:r>
                              <w:rPr>
                                <w:spacing w:val="-2"/>
                                <w:sz w:val="26"/>
                              </w:rPr>
                              <w:t>平</w:t>
                            </w:r>
                            <w:r>
                              <w:rPr>
                                <w:spacing w:val="-4"/>
                                <w:sz w:val="26"/>
                              </w:rPr>
                              <w:t>方米）</w:t>
                            </w:r>
                          </w:p>
                          <w:p>
                            <w:pPr>
                              <w:spacing w:line="187" w:lineRule="auto" w:before="80"/>
                              <w:ind w:left="2319" w:right="2228" w:firstLine="0"/>
                              <w:jc w:val="center"/>
                              <w:rPr>
                                <w:sz w:val="26"/>
                              </w:rPr>
                            </w:pPr>
                            <w:r>
                              <w:rPr>
                                <w:spacing w:val="-2"/>
                                <w:sz w:val="26"/>
                              </w:rPr>
                              <w:t>其中：地上建筑面积（平方米）</w:t>
                            </w:r>
                          </w:p>
                          <w:p>
                            <w:pPr>
                              <w:spacing w:line="187" w:lineRule="auto" w:before="80"/>
                              <w:ind w:left="0" w:right="0" w:firstLine="0"/>
                              <w:jc w:val="left"/>
                              <w:rPr>
                                <w:sz w:val="26"/>
                              </w:rPr>
                            </w:pPr>
                            <w:r>
                              <w:rPr>
                                <w:spacing w:val="-2"/>
                                <w:sz w:val="26"/>
                              </w:rPr>
                              <w:t>项目新增用地138亩，本项目总投资78000万元，新建总控室、甲类车间、动力车间、甲类仓库、丙类仓库、消防泵房、辅助用房、门卫、机柜间、三废处理池、罐区、消防</w:t>
                            </w:r>
                            <w:r>
                              <w:rPr>
                                <w:sz w:val="26"/>
                              </w:rPr>
                              <w:t>水池等建筑《构筑物) 建筑面积69800平方米，计容面积 </w:t>
                            </w:r>
                            <w:r>
                              <w:rPr>
                                <w:spacing w:val="-2"/>
                                <w:sz w:val="26"/>
                              </w:rPr>
                              <w:t>86000平方米。采用企业自主研发的先进工艺技术,实现液晶材料、OLED材料、半导体光刻胶、半导体用光刻胶树脂等的绿色化生产,项目购置不锈钢反应釜、搪玻璃反应釜、</w:t>
                            </w:r>
                            <w:r>
                              <w:rPr>
                                <w:spacing w:val="-1"/>
                                <w:sz w:val="26"/>
                              </w:rPr>
                              <w:t>离心机、干燥机、蒸馏设备、结晶设备等.并配套冷冻机组</w:t>
                            </w:r>
                          </w:p>
                          <w:p>
                            <w:pPr>
                              <w:spacing w:line="187" w:lineRule="auto" w:before="0"/>
                              <w:ind w:left="0" w:right="0" w:firstLine="0"/>
                              <w:jc w:val="left"/>
                              <w:rPr>
                                <w:sz w:val="26"/>
                              </w:rPr>
                            </w:pPr>
                            <w:r>
                              <w:rPr>
                                <w:spacing w:val="-2"/>
                                <w:sz w:val="26"/>
                              </w:rPr>
                              <w:t>、循环冷却水系统、空气压缩系统、氮气制备系统、污水处理系统、废气处理系统、供配电系统等辅助生产设备设施,实施浙江上虞电子材料基地项目项目建成投产后,可达到液晶材料300t/a,OLED材料40t/a,光刻胶树脂50t/a，实现年销售收入175000万元，利润29500万元，税收19000万元。（其中包括50t半导体光刻胶树脂及100t液晶材料省产业协同项目）</w:t>
                            </w:r>
                          </w:p>
                        </w:txbxContent>
                      </wps:txbx>
                      <wps:bodyPr wrap="square" lIns="0" tIns="0" rIns="0" bIns="0" rtlCol="0">
                        <a:noAutofit/>
                      </wps:bodyPr>
                    </wps:wsp>
                  </a:graphicData>
                </a:graphic>
              </wp:anchor>
            </w:drawing>
          </mc:Choice>
          <mc:Fallback>
            <w:pict>
              <v:shape style="position:absolute;margin-left:197.656372pt;margin-top:364.264282pt;width:331.5pt;height:285pt;mso-position-horizontal-relative:page;mso-position-vertical-relative:page;z-index:-41134080" type="#_x0000_t202" id="docshape121" filled="false" stroked="false">
                <v:textbox inset="0,0,0,0">
                  <w:txbxContent>
                    <w:p>
                      <w:pPr>
                        <w:spacing w:line="187" w:lineRule="auto" w:before="20"/>
                        <w:ind w:left="2319" w:right="2228" w:firstLine="0"/>
                        <w:jc w:val="center"/>
                        <w:rPr>
                          <w:sz w:val="26"/>
                        </w:rPr>
                      </w:pPr>
                      <w:r>
                        <w:rPr>
                          <w:spacing w:val="-2"/>
                          <w:sz w:val="26"/>
                        </w:rPr>
                        <w:t>土地出让合同电子</w:t>
                      </w:r>
                      <w:r>
                        <w:rPr>
                          <w:spacing w:val="-4"/>
                          <w:sz w:val="26"/>
                        </w:rPr>
                        <w:t>监管号</w:t>
                      </w:r>
                    </w:p>
                    <w:p>
                      <w:pPr>
                        <w:spacing w:line="187" w:lineRule="auto" w:before="81"/>
                        <w:ind w:left="2319" w:right="2228" w:firstLine="0"/>
                        <w:jc w:val="center"/>
                        <w:rPr>
                          <w:sz w:val="26"/>
                        </w:rPr>
                      </w:pPr>
                      <w:r>
                        <w:rPr>
                          <w:spacing w:val="-2"/>
                          <w:sz w:val="26"/>
                        </w:rPr>
                        <w:t>新增建筑面积（</w:t>
                      </w:r>
                      <w:r>
                        <w:rPr>
                          <w:spacing w:val="-2"/>
                          <w:sz w:val="26"/>
                        </w:rPr>
                        <w:t>平</w:t>
                      </w:r>
                      <w:r>
                        <w:rPr>
                          <w:spacing w:val="-4"/>
                          <w:sz w:val="26"/>
                        </w:rPr>
                        <w:t>方米）</w:t>
                      </w:r>
                    </w:p>
                    <w:p>
                      <w:pPr>
                        <w:spacing w:line="187" w:lineRule="auto" w:before="80"/>
                        <w:ind w:left="2319" w:right="2228" w:firstLine="0"/>
                        <w:jc w:val="center"/>
                        <w:rPr>
                          <w:sz w:val="26"/>
                        </w:rPr>
                      </w:pPr>
                      <w:r>
                        <w:rPr>
                          <w:spacing w:val="-2"/>
                          <w:sz w:val="26"/>
                        </w:rPr>
                        <w:t>其中：地上建筑面积（平方米）</w:t>
                      </w:r>
                    </w:p>
                    <w:p>
                      <w:pPr>
                        <w:spacing w:line="187" w:lineRule="auto" w:before="80"/>
                        <w:ind w:left="0" w:right="0" w:firstLine="0"/>
                        <w:jc w:val="left"/>
                        <w:rPr>
                          <w:sz w:val="26"/>
                        </w:rPr>
                      </w:pPr>
                      <w:r>
                        <w:rPr>
                          <w:spacing w:val="-2"/>
                          <w:sz w:val="26"/>
                        </w:rPr>
                        <w:t>项目新增用地138亩，本项目总投资78000万元，新建总控室、甲类车间、动力车间、甲类仓库、丙类仓库、消防泵房、辅助用房、门卫、机柜间、三废处理池、罐区、消防</w:t>
                      </w:r>
                      <w:r>
                        <w:rPr>
                          <w:sz w:val="26"/>
                        </w:rPr>
                        <w:t>水池等建筑《构筑物) 建筑面积69800平方米，计容面积 </w:t>
                      </w:r>
                      <w:r>
                        <w:rPr>
                          <w:spacing w:val="-2"/>
                          <w:sz w:val="26"/>
                        </w:rPr>
                        <w:t>86000平方米。采用企业自主研发的先进工艺技术,实现液晶材料、OLED材料、半导体光刻胶、半导体用光刻胶树脂等的绿色化生产,项目购置不锈钢反应釜、搪玻璃反应釜、</w:t>
                      </w:r>
                      <w:r>
                        <w:rPr>
                          <w:spacing w:val="-1"/>
                          <w:sz w:val="26"/>
                        </w:rPr>
                        <w:t>离心机、干燥机、蒸馏设备、结晶设备等.并配套冷冻机组</w:t>
                      </w:r>
                    </w:p>
                    <w:p>
                      <w:pPr>
                        <w:spacing w:line="187" w:lineRule="auto" w:before="0"/>
                        <w:ind w:left="0" w:right="0" w:firstLine="0"/>
                        <w:jc w:val="left"/>
                        <w:rPr>
                          <w:sz w:val="26"/>
                        </w:rPr>
                      </w:pPr>
                      <w:r>
                        <w:rPr>
                          <w:spacing w:val="-2"/>
                          <w:sz w:val="26"/>
                        </w:rPr>
                        <w:t>、循环冷却水系统、空气压缩系统、氮气制备系统、污水处理系统、废气处理系统、供配电系统等辅助生产设备设施,实施浙江上虞电子材料基地项目项目建成投产后,可达到液晶材料300t/a,OLED材料40t/a,光刻胶树脂50t/a，实现年销售收入175000万元，利润29500万元，税收19000万元。（其中包括50t半导体光刻胶树脂及100t液晶材料省产业协同项目）</w:t>
                      </w:r>
                    </w:p>
                  </w:txbxContent>
                </v:textbox>
                <w10:wrap type="none"/>
              </v:shape>
            </w:pict>
          </mc:Fallback>
        </mc:AlternateContent>
      </w:r>
      <w:r>
        <w:rPr>
          <w:sz w:val="26"/>
        </w:rPr>
        <mc:AlternateContent>
          <mc:Choice Requires="wps">
            <w:drawing>
              <wp:anchor distT="0" distB="0" distL="0" distR="0" allowOverlap="1" layoutInCell="1" locked="0" behindDoc="0" simplePos="0" relativeHeight="15752192">
                <wp:simplePos x="0" y="0"/>
                <wp:positionH relativeFrom="page">
                  <wp:posOffset>716619</wp:posOffset>
                </wp:positionH>
                <wp:positionV relativeFrom="page">
                  <wp:posOffset>916178</wp:posOffset>
                </wp:positionV>
                <wp:extent cx="6127750" cy="946785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6127750" cy="946785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
                              <w:gridCol w:w="1133"/>
                              <w:gridCol w:w="1133"/>
                              <w:gridCol w:w="1133"/>
                              <w:gridCol w:w="1133"/>
                              <w:gridCol w:w="1133"/>
                              <w:gridCol w:w="1133"/>
                              <w:gridCol w:w="1133"/>
                              <w:gridCol w:w="1133"/>
                            </w:tblGrid>
                            <w:tr>
                              <w:trPr>
                                <w:trHeight w:val="550" w:hRule="atLeast"/>
                              </w:trPr>
                              <w:tc>
                                <w:tcPr>
                                  <w:tcW w:w="453" w:type="dxa"/>
                                  <w:vMerge w:val="restart"/>
                                </w:tcPr>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spacing w:before="149"/>
                                    <w:jc w:val="left"/>
                                    <w:rPr>
                                      <w:sz w:val="30"/>
                                    </w:rPr>
                                  </w:pPr>
                                </w:p>
                                <w:p>
                                  <w:pPr>
                                    <w:pStyle w:val="TableParagraph"/>
                                    <w:spacing w:line="129" w:lineRule="auto"/>
                                    <w:ind w:left="76" w:right="64"/>
                                    <w:jc w:val="both"/>
                                    <w:rPr>
                                      <w:rFonts w:ascii="Microsoft JhengHei" w:eastAsia="Microsoft JhengHei"/>
                                      <w:b/>
                                      <w:sz w:val="30"/>
                                    </w:rPr>
                                  </w:pPr>
                                  <w:r>
                                    <w:rPr>
                                      <w:rFonts w:ascii="Microsoft JhengHei" w:eastAsia="Microsoft JhengHei"/>
                                      <w:b/>
                                      <w:spacing w:val="-10"/>
                                      <w:sz w:val="30"/>
                                    </w:rPr>
                                    <w:t>项目基本情况</w:t>
                                  </w:r>
                                </w:p>
                              </w:tc>
                              <w:tc>
                                <w:tcPr>
                                  <w:tcW w:w="2266" w:type="dxa"/>
                                  <w:gridSpan w:val="2"/>
                                </w:tcPr>
                                <w:p>
                                  <w:pPr>
                                    <w:pStyle w:val="TableParagraph"/>
                                    <w:spacing w:before="146"/>
                                    <w:ind w:left="613"/>
                                    <w:jc w:val="left"/>
                                    <w:rPr>
                                      <w:sz w:val="26"/>
                                    </w:rPr>
                                  </w:pPr>
                                  <w:r>
                                    <w:rPr>
                                      <w:spacing w:val="-3"/>
                                      <w:sz w:val="26"/>
                                    </w:rPr>
                                    <w:t>项目代码</w:t>
                                  </w:r>
                                </w:p>
                              </w:tc>
                              <w:tc>
                                <w:tcPr>
                                  <w:tcW w:w="6798" w:type="dxa"/>
                                  <w:gridSpan w:val="6"/>
                                </w:tcPr>
                                <w:p>
                                  <w:pPr>
                                    <w:pStyle w:val="TableParagraph"/>
                                    <w:spacing w:before="146"/>
                                    <w:ind w:left="40"/>
                                    <w:jc w:val="left"/>
                                    <w:rPr>
                                      <w:sz w:val="26"/>
                                    </w:rPr>
                                  </w:pPr>
                                  <w:r>
                                    <w:rPr>
                                      <w:sz w:val="26"/>
                                    </w:rPr>
                                    <w:t>2308-330604-99-01-</w:t>
                                  </w:r>
                                  <w:r>
                                    <w:rPr>
                                      <w:spacing w:val="-2"/>
                                      <w:sz w:val="26"/>
                                    </w:rPr>
                                    <w:t>465719</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before="166"/>
                                    <w:ind w:left="613"/>
                                    <w:jc w:val="left"/>
                                    <w:rPr>
                                      <w:sz w:val="26"/>
                                    </w:rPr>
                                  </w:pPr>
                                  <w:r>
                                    <w:rPr>
                                      <w:spacing w:val="-3"/>
                                      <w:sz w:val="26"/>
                                    </w:rPr>
                                    <w:t>项目名称</w:t>
                                  </w:r>
                                </w:p>
                              </w:tc>
                              <w:tc>
                                <w:tcPr>
                                  <w:tcW w:w="6798" w:type="dxa"/>
                                  <w:gridSpan w:val="6"/>
                                </w:tcPr>
                                <w:p>
                                  <w:pPr>
                                    <w:pStyle w:val="TableParagraph"/>
                                    <w:spacing w:line="297" w:lineRule="exact" w:before="36"/>
                                    <w:ind w:left="40"/>
                                    <w:jc w:val="left"/>
                                    <w:rPr>
                                      <w:sz w:val="26"/>
                                    </w:rPr>
                                  </w:pPr>
                                  <w:r>
                                    <w:rPr>
                                      <w:spacing w:val="-1"/>
                                      <w:sz w:val="26"/>
                                    </w:rPr>
                                    <w:t>浙江八亿时空先进材料有限公司浙江上虞电子材料基地项</w:t>
                                  </w:r>
                                </w:p>
                                <w:p>
                                  <w:pPr>
                                    <w:pStyle w:val="TableParagraph"/>
                                    <w:spacing w:line="237" w:lineRule="exact"/>
                                    <w:ind w:left="40"/>
                                    <w:jc w:val="left"/>
                                    <w:rPr>
                                      <w:sz w:val="26"/>
                                    </w:rPr>
                                  </w:pPr>
                                  <w:r>
                                    <w:rPr>
                                      <w:sz w:val="26"/>
                                    </w:rPr>
                                    <w:t>目（二期</w:t>
                                  </w:r>
                                  <w:r>
                                    <w:rPr>
                                      <w:spacing w:val="-10"/>
                                      <w:sz w:val="26"/>
                                    </w:rPr>
                                    <w:t>）</w:t>
                                  </w:r>
                                </w:p>
                              </w:tc>
                            </w:tr>
                            <w:tr>
                              <w:trPr>
                                <w:trHeight w:val="550" w:hRule="atLeast"/>
                              </w:trPr>
                              <w:tc>
                                <w:tcPr>
                                  <w:tcW w:w="453" w:type="dxa"/>
                                  <w:vMerge/>
                                  <w:tcBorders>
                                    <w:top w:val="nil"/>
                                  </w:tcBorders>
                                </w:tcPr>
                                <w:p>
                                  <w:pPr>
                                    <w:rPr>
                                      <w:sz w:val="2"/>
                                      <w:szCs w:val="2"/>
                                    </w:rPr>
                                  </w:pPr>
                                </w:p>
                              </w:tc>
                              <w:tc>
                                <w:tcPr>
                                  <w:tcW w:w="2266" w:type="dxa"/>
                                  <w:gridSpan w:val="2"/>
                                </w:tcPr>
                                <w:p>
                                  <w:pPr>
                                    <w:pStyle w:val="TableParagraph"/>
                                    <w:spacing w:before="146"/>
                                    <w:ind w:left="613"/>
                                    <w:jc w:val="left"/>
                                    <w:rPr>
                                      <w:sz w:val="26"/>
                                    </w:rPr>
                                  </w:pPr>
                                  <w:r>
                                    <w:rPr>
                                      <w:spacing w:val="-3"/>
                                      <w:sz w:val="26"/>
                                    </w:rPr>
                                    <w:t>项目类型</w:t>
                                  </w:r>
                                </w:p>
                              </w:tc>
                              <w:tc>
                                <w:tcPr>
                                  <w:tcW w:w="6798" w:type="dxa"/>
                                  <w:gridSpan w:val="6"/>
                                </w:tcPr>
                                <w:p>
                                  <w:pPr>
                                    <w:pStyle w:val="TableParagraph"/>
                                    <w:spacing w:before="146"/>
                                    <w:ind w:left="40"/>
                                    <w:jc w:val="left"/>
                                    <w:rPr>
                                      <w:sz w:val="26"/>
                                    </w:rPr>
                                  </w:pPr>
                                  <w:r>
                                    <w:rPr>
                                      <w:sz w:val="26"/>
                                    </w:rPr>
                                    <w:t>备案类（内资基本建设项目</w:t>
                                  </w:r>
                                  <w:r>
                                    <w:rPr>
                                      <w:spacing w:val="-10"/>
                                      <w:sz w:val="26"/>
                                    </w:rPr>
                                    <w:t>）</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before="166"/>
                                    <w:ind w:left="613"/>
                                    <w:jc w:val="left"/>
                                    <w:rPr>
                                      <w:sz w:val="26"/>
                                    </w:rPr>
                                  </w:pPr>
                                  <w:r>
                                    <w:rPr>
                                      <w:spacing w:val="-3"/>
                                      <w:sz w:val="26"/>
                                    </w:rPr>
                                    <w:t>建设性质</w:t>
                                  </w:r>
                                </w:p>
                              </w:tc>
                              <w:tc>
                                <w:tcPr>
                                  <w:tcW w:w="2266" w:type="dxa"/>
                                  <w:gridSpan w:val="2"/>
                                </w:tcPr>
                                <w:p>
                                  <w:pPr>
                                    <w:pStyle w:val="TableParagraph"/>
                                    <w:spacing w:before="166"/>
                                    <w:ind w:left="40"/>
                                    <w:jc w:val="left"/>
                                    <w:rPr>
                                      <w:sz w:val="26"/>
                                    </w:rPr>
                                  </w:pPr>
                                  <w:r>
                                    <w:rPr>
                                      <w:spacing w:val="-5"/>
                                      <w:sz w:val="26"/>
                                    </w:rPr>
                                    <w:t>新建</w:t>
                                  </w:r>
                                </w:p>
                              </w:tc>
                              <w:tc>
                                <w:tcPr>
                                  <w:tcW w:w="2266" w:type="dxa"/>
                                  <w:gridSpan w:val="2"/>
                                </w:tcPr>
                                <w:p>
                                  <w:pPr>
                                    <w:pStyle w:val="TableParagraph"/>
                                    <w:spacing w:before="166"/>
                                    <w:ind w:left="614"/>
                                    <w:jc w:val="left"/>
                                    <w:rPr>
                                      <w:sz w:val="26"/>
                                    </w:rPr>
                                  </w:pPr>
                                  <w:r>
                                    <w:rPr>
                                      <w:spacing w:val="-3"/>
                                      <w:sz w:val="26"/>
                                    </w:rPr>
                                    <w:t>建设地点</w:t>
                                  </w:r>
                                </w:p>
                              </w:tc>
                              <w:tc>
                                <w:tcPr>
                                  <w:tcW w:w="2266" w:type="dxa"/>
                                  <w:gridSpan w:val="2"/>
                                </w:tcPr>
                                <w:p>
                                  <w:pPr>
                                    <w:pStyle w:val="TableParagraph"/>
                                    <w:spacing w:line="297" w:lineRule="exact" w:before="36"/>
                                    <w:ind w:left="41"/>
                                    <w:jc w:val="left"/>
                                    <w:rPr>
                                      <w:sz w:val="26"/>
                                    </w:rPr>
                                  </w:pPr>
                                  <w:r>
                                    <w:rPr>
                                      <w:spacing w:val="-2"/>
                                      <w:sz w:val="26"/>
                                    </w:rPr>
                                    <w:t>浙江省绍兴市上虞</w:t>
                                  </w:r>
                                </w:p>
                                <w:p>
                                  <w:pPr>
                                    <w:pStyle w:val="TableParagraph"/>
                                    <w:spacing w:line="237" w:lineRule="exact"/>
                                    <w:ind w:left="41"/>
                                    <w:jc w:val="left"/>
                                    <w:rPr>
                                      <w:sz w:val="26"/>
                                    </w:rPr>
                                  </w:pPr>
                                  <w:r>
                                    <w:rPr>
                                      <w:spacing w:val="-10"/>
                                      <w:sz w:val="26"/>
                                    </w:rPr>
                                    <w:t>区</w:t>
                                  </w:r>
                                </w:p>
                              </w:tc>
                            </w:tr>
                            <w:tr>
                              <w:trPr>
                                <w:trHeight w:val="550" w:hRule="atLeast"/>
                              </w:trPr>
                              <w:tc>
                                <w:tcPr>
                                  <w:tcW w:w="453" w:type="dxa"/>
                                  <w:vMerge/>
                                  <w:tcBorders>
                                    <w:top w:val="nil"/>
                                  </w:tcBorders>
                                </w:tcPr>
                                <w:p>
                                  <w:pPr>
                                    <w:rPr>
                                      <w:sz w:val="2"/>
                                      <w:szCs w:val="2"/>
                                    </w:rPr>
                                  </w:pPr>
                                </w:p>
                              </w:tc>
                              <w:tc>
                                <w:tcPr>
                                  <w:tcW w:w="2266" w:type="dxa"/>
                                  <w:gridSpan w:val="2"/>
                                </w:tcPr>
                                <w:p>
                                  <w:pPr>
                                    <w:pStyle w:val="TableParagraph"/>
                                    <w:spacing w:before="146"/>
                                    <w:ind w:left="613"/>
                                    <w:jc w:val="left"/>
                                    <w:rPr>
                                      <w:sz w:val="26"/>
                                    </w:rPr>
                                  </w:pPr>
                                  <w:r>
                                    <w:rPr>
                                      <w:spacing w:val="-3"/>
                                      <w:sz w:val="26"/>
                                    </w:rPr>
                                    <w:t>详细地址</w:t>
                                  </w:r>
                                </w:p>
                              </w:tc>
                              <w:tc>
                                <w:tcPr>
                                  <w:tcW w:w="6798" w:type="dxa"/>
                                  <w:gridSpan w:val="6"/>
                                </w:tcPr>
                                <w:p>
                                  <w:pPr>
                                    <w:pStyle w:val="TableParagraph"/>
                                    <w:spacing w:before="146"/>
                                    <w:ind w:left="40"/>
                                    <w:jc w:val="left"/>
                                    <w:rPr>
                                      <w:sz w:val="26"/>
                                    </w:rPr>
                                  </w:pPr>
                                  <w:r>
                                    <w:rPr>
                                      <w:spacing w:val="-1"/>
                                      <w:sz w:val="26"/>
                                    </w:rPr>
                                    <w:t>杭州湾上虞经济开发区进港公路与振兴大道交汇处</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before="166"/>
                                    <w:ind w:left="613"/>
                                    <w:jc w:val="left"/>
                                    <w:rPr>
                                      <w:sz w:val="26"/>
                                    </w:rPr>
                                  </w:pPr>
                                  <w:r>
                                    <w:rPr>
                                      <w:spacing w:val="-3"/>
                                      <w:sz w:val="26"/>
                                    </w:rPr>
                                    <w:t>国标行业</w:t>
                                  </w:r>
                                </w:p>
                              </w:tc>
                              <w:tc>
                                <w:tcPr>
                                  <w:tcW w:w="2266" w:type="dxa"/>
                                  <w:gridSpan w:val="2"/>
                                </w:tcPr>
                                <w:p>
                                  <w:pPr>
                                    <w:pStyle w:val="TableParagraph"/>
                                    <w:spacing w:line="297" w:lineRule="exact" w:before="36"/>
                                    <w:ind w:left="170"/>
                                    <w:jc w:val="left"/>
                                    <w:rPr>
                                      <w:sz w:val="26"/>
                                    </w:rPr>
                                  </w:pPr>
                                  <w:r>
                                    <w:rPr>
                                      <w:spacing w:val="-2"/>
                                      <w:sz w:val="26"/>
                                    </w:rPr>
                                    <w:t>电子专用材料制</w:t>
                                  </w:r>
                                </w:p>
                                <w:p>
                                  <w:pPr>
                                    <w:pStyle w:val="TableParagraph"/>
                                    <w:spacing w:line="237" w:lineRule="exact"/>
                                    <w:ind w:left="40"/>
                                    <w:jc w:val="left"/>
                                    <w:rPr>
                                      <w:sz w:val="26"/>
                                    </w:rPr>
                                  </w:pPr>
                                  <w:r>
                                    <w:rPr>
                                      <w:sz w:val="26"/>
                                    </w:rPr>
                                    <w:t>造</w:t>
                                  </w:r>
                                  <w:r>
                                    <w:rPr>
                                      <w:spacing w:val="-2"/>
                                      <w:sz w:val="26"/>
                                    </w:rPr>
                                    <w:t>（3985）</w:t>
                                  </w:r>
                                </w:p>
                              </w:tc>
                              <w:tc>
                                <w:tcPr>
                                  <w:tcW w:w="2266" w:type="dxa"/>
                                  <w:gridSpan w:val="2"/>
                                </w:tcPr>
                                <w:p>
                                  <w:pPr>
                                    <w:pStyle w:val="TableParagraph"/>
                                    <w:spacing w:before="166"/>
                                    <w:ind w:left="614"/>
                                    <w:jc w:val="left"/>
                                    <w:rPr>
                                      <w:sz w:val="26"/>
                                    </w:rPr>
                                  </w:pPr>
                                  <w:r>
                                    <w:rPr>
                                      <w:spacing w:val="-3"/>
                                      <w:sz w:val="26"/>
                                    </w:rPr>
                                    <w:t>所属行业</w:t>
                                  </w:r>
                                </w:p>
                              </w:tc>
                              <w:tc>
                                <w:tcPr>
                                  <w:tcW w:w="2266" w:type="dxa"/>
                                  <w:gridSpan w:val="2"/>
                                </w:tcPr>
                                <w:p>
                                  <w:pPr>
                                    <w:pStyle w:val="TableParagraph"/>
                                    <w:spacing w:before="166"/>
                                    <w:ind w:left="41"/>
                                    <w:jc w:val="left"/>
                                    <w:rPr>
                                      <w:sz w:val="26"/>
                                    </w:rPr>
                                  </w:pPr>
                                  <w:r>
                                    <w:rPr>
                                      <w:spacing w:val="-5"/>
                                      <w:sz w:val="26"/>
                                    </w:rPr>
                                    <w:t>电子</w:t>
                                  </w:r>
                                </w:p>
                              </w:tc>
                            </w:tr>
                            <w:tr>
                              <w:trPr>
                                <w:trHeight w:val="1110" w:hRule="atLeast"/>
                              </w:trPr>
                              <w:tc>
                                <w:tcPr>
                                  <w:tcW w:w="453" w:type="dxa"/>
                                  <w:vMerge/>
                                  <w:tcBorders>
                                    <w:top w:val="nil"/>
                                  </w:tcBorders>
                                </w:tcPr>
                                <w:p>
                                  <w:pPr>
                                    <w:rPr>
                                      <w:sz w:val="2"/>
                                      <w:szCs w:val="2"/>
                                    </w:rPr>
                                  </w:pPr>
                                </w:p>
                              </w:tc>
                              <w:tc>
                                <w:tcPr>
                                  <w:tcW w:w="2266" w:type="dxa"/>
                                  <w:gridSpan w:val="2"/>
                                </w:tcPr>
                                <w:p>
                                  <w:pPr>
                                    <w:pStyle w:val="TableParagraph"/>
                                    <w:spacing w:before="20"/>
                                    <w:jc w:val="left"/>
                                    <w:rPr>
                                      <w:sz w:val="26"/>
                                    </w:rPr>
                                  </w:pPr>
                                </w:p>
                                <w:p>
                                  <w:pPr>
                                    <w:pStyle w:val="TableParagraph"/>
                                    <w:spacing w:line="187" w:lineRule="auto"/>
                                    <w:ind w:left="873" w:right="80" w:hanging="780"/>
                                    <w:jc w:val="left"/>
                                    <w:rPr>
                                      <w:sz w:val="26"/>
                                    </w:rPr>
                                  </w:pPr>
                                  <w:r>
                                    <w:rPr>
                                      <w:spacing w:val="-2"/>
                                      <w:sz w:val="26"/>
                                    </w:rPr>
                                    <w:t>产业结构调整指导</w:t>
                                  </w:r>
                                  <w:r>
                                    <w:rPr>
                                      <w:spacing w:val="-6"/>
                                      <w:sz w:val="26"/>
                                    </w:rPr>
                                    <w:t>项目</w:t>
                                  </w:r>
                                </w:p>
                              </w:tc>
                              <w:tc>
                                <w:tcPr>
                                  <w:tcW w:w="6798" w:type="dxa"/>
                                  <w:gridSpan w:val="6"/>
                                </w:tcPr>
                                <w:p>
                                  <w:pPr>
                                    <w:pStyle w:val="TableParagraph"/>
                                    <w:spacing w:line="187" w:lineRule="auto" w:before="93"/>
                                    <w:ind w:left="40" w:right="245"/>
                                    <w:jc w:val="both"/>
                                    <w:rPr>
                                      <w:sz w:val="26"/>
                                    </w:rPr>
                                  </w:pPr>
                                  <w:r>
                                    <w:rPr>
                                      <w:spacing w:val="-2"/>
                                      <w:sz w:val="26"/>
                                    </w:rPr>
                                    <w:t>改性型、水基型胶粘剂和新型热熔胶，环保型吸水剂、水处理剂，分子筛固汞、无汞等新型高效、环保催化剂和助</w:t>
                                  </w:r>
                                  <w:r>
                                    <w:rPr>
                                      <w:spacing w:val="-1"/>
                                      <w:sz w:val="26"/>
                                    </w:rPr>
                                    <w:t>剂，纳米材料，功能性膜材料，超净高纯试剂、光刻胶、</w:t>
                                  </w:r>
                                </w:p>
                                <w:p>
                                  <w:pPr>
                                    <w:pStyle w:val="TableParagraph"/>
                                    <w:spacing w:line="217" w:lineRule="exact"/>
                                    <w:ind w:left="40"/>
                                    <w:jc w:val="left"/>
                                    <w:rPr>
                                      <w:sz w:val="26"/>
                                    </w:rPr>
                                  </w:pPr>
                                  <w:r>
                                    <w:rPr>
                                      <w:spacing w:val="-1"/>
                                      <w:sz w:val="26"/>
                                    </w:rPr>
                                    <w:t>电子气、高性能液晶材料等新型精细化学品的开发与生产</w:t>
                                  </w:r>
                                </w:p>
                              </w:tc>
                            </w:tr>
                            <w:tr>
                              <w:trPr>
                                <w:trHeight w:val="550" w:hRule="atLeast"/>
                              </w:trPr>
                              <w:tc>
                                <w:tcPr>
                                  <w:tcW w:w="453" w:type="dxa"/>
                                  <w:vMerge/>
                                  <w:tcBorders>
                                    <w:top w:val="nil"/>
                                  </w:tcBorders>
                                </w:tcPr>
                                <w:p>
                                  <w:pPr>
                                    <w:rPr>
                                      <w:sz w:val="2"/>
                                      <w:szCs w:val="2"/>
                                    </w:rPr>
                                  </w:pPr>
                                </w:p>
                              </w:tc>
                              <w:tc>
                                <w:tcPr>
                                  <w:tcW w:w="2266" w:type="dxa"/>
                                  <w:gridSpan w:val="2"/>
                                </w:tcPr>
                                <w:p>
                                  <w:pPr>
                                    <w:pStyle w:val="TableParagraph"/>
                                    <w:spacing w:before="146"/>
                                    <w:ind w:left="483"/>
                                    <w:jc w:val="left"/>
                                    <w:rPr>
                                      <w:sz w:val="26"/>
                                    </w:rPr>
                                  </w:pPr>
                                  <w:r>
                                    <w:rPr>
                                      <w:spacing w:val="-2"/>
                                      <w:sz w:val="26"/>
                                    </w:rPr>
                                    <w:t>拟开工时间</w:t>
                                  </w:r>
                                </w:p>
                              </w:tc>
                              <w:tc>
                                <w:tcPr>
                                  <w:tcW w:w="2266" w:type="dxa"/>
                                  <w:gridSpan w:val="2"/>
                                </w:tcPr>
                                <w:p>
                                  <w:pPr>
                                    <w:pStyle w:val="TableParagraph"/>
                                    <w:spacing w:before="146"/>
                                    <w:ind w:left="40"/>
                                    <w:jc w:val="left"/>
                                    <w:rPr>
                                      <w:sz w:val="26"/>
                                    </w:rPr>
                                  </w:pPr>
                                  <w:r>
                                    <w:rPr>
                                      <w:sz w:val="26"/>
                                    </w:rPr>
                                    <w:t>2023年08</w:t>
                                  </w:r>
                                  <w:r>
                                    <w:rPr>
                                      <w:spacing w:val="-10"/>
                                      <w:sz w:val="26"/>
                                    </w:rPr>
                                    <w:t>月</w:t>
                                  </w:r>
                                </w:p>
                              </w:tc>
                              <w:tc>
                                <w:tcPr>
                                  <w:tcW w:w="2266" w:type="dxa"/>
                                  <w:gridSpan w:val="2"/>
                                </w:tcPr>
                                <w:p>
                                  <w:pPr>
                                    <w:pStyle w:val="TableParagraph"/>
                                    <w:spacing w:before="146"/>
                                    <w:ind w:left="484"/>
                                    <w:jc w:val="left"/>
                                    <w:rPr>
                                      <w:sz w:val="26"/>
                                    </w:rPr>
                                  </w:pPr>
                                  <w:r>
                                    <w:rPr>
                                      <w:spacing w:val="-2"/>
                                      <w:sz w:val="26"/>
                                    </w:rPr>
                                    <w:t>拟建成时间</w:t>
                                  </w:r>
                                </w:p>
                              </w:tc>
                              <w:tc>
                                <w:tcPr>
                                  <w:tcW w:w="2266" w:type="dxa"/>
                                  <w:gridSpan w:val="2"/>
                                </w:tcPr>
                                <w:p>
                                  <w:pPr>
                                    <w:pStyle w:val="TableParagraph"/>
                                    <w:spacing w:before="146"/>
                                    <w:ind w:left="41"/>
                                    <w:jc w:val="left"/>
                                    <w:rPr>
                                      <w:sz w:val="26"/>
                                    </w:rPr>
                                  </w:pPr>
                                  <w:r>
                                    <w:rPr>
                                      <w:sz w:val="26"/>
                                    </w:rPr>
                                    <w:t>2024年09</w:t>
                                  </w:r>
                                  <w:r>
                                    <w:rPr>
                                      <w:spacing w:val="-10"/>
                                      <w:sz w:val="26"/>
                                    </w:rPr>
                                    <w:t>月</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line="297" w:lineRule="exact" w:before="36"/>
                                    <w:ind w:left="13" w:right="3"/>
                                    <w:rPr>
                                      <w:sz w:val="26"/>
                                    </w:rPr>
                                  </w:pPr>
                                  <w:r>
                                    <w:rPr>
                                      <w:spacing w:val="-2"/>
                                      <w:sz w:val="26"/>
                                    </w:rPr>
                                    <w:t>是否包含新增建设</w:t>
                                  </w:r>
                                </w:p>
                                <w:p>
                                  <w:pPr>
                                    <w:pStyle w:val="TableParagraph"/>
                                    <w:spacing w:line="237" w:lineRule="exact"/>
                                    <w:ind w:left="13" w:right="3"/>
                                    <w:rPr>
                                      <w:sz w:val="26"/>
                                    </w:rPr>
                                  </w:pPr>
                                  <w:r>
                                    <w:rPr>
                                      <w:spacing w:val="-5"/>
                                      <w:sz w:val="26"/>
                                    </w:rPr>
                                    <w:t>用地</w:t>
                                  </w:r>
                                </w:p>
                              </w:tc>
                              <w:tc>
                                <w:tcPr>
                                  <w:tcW w:w="6798" w:type="dxa"/>
                                  <w:gridSpan w:val="6"/>
                                </w:tcPr>
                                <w:p>
                                  <w:pPr>
                                    <w:pStyle w:val="TableParagraph"/>
                                    <w:spacing w:before="166"/>
                                    <w:ind w:left="40"/>
                                    <w:jc w:val="left"/>
                                    <w:rPr>
                                      <w:sz w:val="26"/>
                                    </w:rPr>
                                  </w:pPr>
                                  <w:r>
                                    <w:rPr>
                                      <w:spacing w:val="-10"/>
                                      <w:sz w:val="26"/>
                                    </w:rPr>
                                    <w:t>是</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line="297" w:lineRule="exact" w:before="36"/>
                                    <w:ind w:left="13" w:right="3"/>
                                    <w:rPr>
                                      <w:sz w:val="26"/>
                                    </w:rPr>
                                  </w:pPr>
                                  <w:r>
                                    <w:rPr>
                                      <w:spacing w:val="-2"/>
                                      <w:sz w:val="26"/>
                                    </w:rPr>
                                    <w:t>其中：新增建设用</w:t>
                                  </w:r>
                                </w:p>
                                <w:p>
                                  <w:pPr>
                                    <w:pStyle w:val="TableParagraph"/>
                                    <w:spacing w:line="238" w:lineRule="exact"/>
                                    <w:ind w:left="13" w:right="3"/>
                                    <w:rPr>
                                      <w:sz w:val="26"/>
                                    </w:rPr>
                                  </w:pPr>
                                  <w:r>
                                    <w:rPr>
                                      <w:sz w:val="26"/>
                                    </w:rPr>
                                    <w:t>地（亩</w:t>
                                  </w:r>
                                  <w:r>
                                    <w:rPr>
                                      <w:spacing w:val="-10"/>
                                      <w:sz w:val="26"/>
                                    </w:rPr>
                                    <w:t>）</w:t>
                                  </w:r>
                                </w:p>
                              </w:tc>
                              <w:tc>
                                <w:tcPr>
                                  <w:tcW w:w="2266" w:type="dxa"/>
                                  <w:gridSpan w:val="2"/>
                                </w:tcPr>
                                <w:p>
                                  <w:pPr>
                                    <w:pStyle w:val="TableParagraph"/>
                                    <w:spacing w:before="166"/>
                                    <w:ind w:left="40"/>
                                    <w:jc w:val="left"/>
                                    <w:rPr>
                                      <w:sz w:val="26"/>
                                    </w:rPr>
                                  </w:pPr>
                                  <w:r>
                                    <w:rPr>
                                      <w:spacing w:val="-5"/>
                                      <w:sz w:val="26"/>
                                    </w:rPr>
                                    <w:t>138</w:t>
                                  </w:r>
                                </w:p>
                              </w:tc>
                              <w:tc>
                                <w:tcPr>
                                  <w:tcW w:w="2266" w:type="dxa"/>
                                  <w:gridSpan w:val="2"/>
                                </w:tcPr>
                                <w:p>
                                  <w:pPr>
                                    <w:pStyle w:val="TableParagraph"/>
                                    <w:jc w:val="left"/>
                                    <w:rPr>
                                      <w:rFonts w:ascii="Times New Roman"/>
                                      <w:sz w:val="26"/>
                                    </w:rPr>
                                  </w:pPr>
                                </w:p>
                              </w:tc>
                              <w:tc>
                                <w:tcPr>
                                  <w:tcW w:w="2266" w:type="dxa"/>
                                  <w:gridSpan w:val="2"/>
                                </w:tcPr>
                                <w:p>
                                  <w:pPr>
                                    <w:pStyle w:val="TableParagraph"/>
                                    <w:spacing w:before="166"/>
                                    <w:ind w:left="41"/>
                                    <w:jc w:val="left"/>
                                    <w:rPr>
                                      <w:sz w:val="26"/>
                                    </w:rPr>
                                  </w:pPr>
                                  <w:r>
                                    <w:rPr>
                                      <w:spacing w:val="-2"/>
                                      <w:sz w:val="26"/>
                                    </w:rPr>
                                    <w:t>3306822021A21027</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before="166"/>
                                    <w:ind w:left="93"/>
                                    <w:jc w:val="left"/>
                                    <w:rPr>
                                      <w:sz w:val="26"/>
                                    </w:rPr>
                                  </w:pPr>
                                  <w:r>
                                    <w:rPr>
                                      <w:sz w:val="26"/>
                                    </w:rPr>
                                    <w:t>总用地面积（亩</w:t>
                                  </w:r>
                                  <w:r>
                                    <w:rPr>
                                      <w:spacing w:val="-10"/>
                                      <w:sz w:val="26"/>
                                    </w:rPr>
                                    <w:t>）</w:t>
                                  </w:r>
                                </w:p>
                              </w:tc>
                              <w:tc>
                                <w:tcPr>
                                  <w:tcW w:w="2266" w:type="dxa"/>
                                  <w:gridSpan w:val="2"/>
                                </w:tcPr>
                                <w:p>
                                  <w:pPr>
                                    <w:pStyle w:val="TableParagraph"/>
                                    <w:spacing w:before="166"/>
                                    <w:ind w:left="40"/>
                                    <w:jc w:val="left"/>
                                    <w:rPr>
                                      <w:sz w:val="26"/>
                                    </w:rPr>
                                  </w:pPr>
                                  <w:r>
                                    <w:rPr>
                                      <w:spacing w:val="-5"/>
                                      <w:sz w:val="26"/>
                                    </w:rPr>
                                    <w:t>138</w:t>
                                  </w:r>
                                </w:p>
                              </w:tc>
                              <w:tc>
                                <w:tcPr>
                                  <w:tcW w:w="2266" w:type="dxa"/>
                                  <w:gridSpan w:val="2"/>
                                </w:tcPr>
                                <w:p>
                                  <w:pPr>
                                    <w:pStyle w:val="TableParagraph"/>
                                    <w:jc w:val="left"/>
                                    <w:rPr>
                                      <w:rFonts w:ascii="Times New Roman"/>
                                      <w:sz w:val="26"/>
                                    </w:rPr>
                                  </w:pPr>
                                </w:p>
                              </w:tc>
                              <w:tc>
                                <w:tcPr>
                                  <w:tcW w:w="2266" w:type="dxa"/>
                                  <w:gridSpan w:val="2"/>
                                </w:tcPr>
                                <w:p>
                                  <w:pPr>
                                    <w:pStyle w:val="TableParagraph"/>
                                    <w:spacing w:before="166"/>
                                    <w:ind w:left="41"/>
                                    <w:jc w:val="left"/>
                                    <w:rPr>
                                      <w:sz w:val="26"/>
                                    </w:rPr>
                                  </w:pPr>
                                  <w:r>
                                    <w:rPr>
                                      <w:spacing w:val="-2"/>
                                      <w:sz w:val="26"/>
                                    </w:rPr>
                                    <w:t>69800</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line="297" w:lineRule="exact" w:before="36"/>
                                    <w:ind w:left="13" w:right="3"/>
                                    <w:rPr>
                                      <w:sz w:val="26"/>
                                    </w:rPr>
                                  </w:pPr>
                                  <w:r>
                                    <w:rPr>
                                      <w:sz w:val="26"/>
                                    </w:rPr>
                                    <w:t>总建筑面积（</w:t>
                                  </w:r>
                                  <w:r>
                                    <w:rPr>
                                      <w:spacing w:val="-5"/>
                                      <w:sz w:val="26"/>
                                    </w:rPr>
                                    <w:t>平方</w:t>
                                  </w:r>
                                </w:p>
                                <w:p>
                                  <w:pPr>
                                    <w:pStyle w:val="TableParagraph"/>
                                    <w:spacing w:line="238" w:lineRule="exact"/>
                                    <w:ind w:left="13" w:right="3"/>
                                    <w:rPr>
                                      <w:sz w:val="26"/>
                                    </w:rPr>
                                  </w:pPr>
                                  <w:r>
                                    <w:rPr>
                                      <w:sz w:val="26"/>
                                    </w:rPr>
                                    <w:t>米</w:t>
                                  </w:r>
                                  <w:r>
                                    <w:rPr>
                                      <w:spacing w:val="-10"/>
                                      <w:sz w:val="26"/>
                                    </w:rPr>
                                    <w:t>）</w:t>
                                  </w:r>
                                </w:p>
                              </w:tc>
                              <w:tc>
                                <w:tcPr>
                                  <w:tcW w:w="2266" w:type="dxa"/>
                                  <w:gridSpan w:val="2"/>
                                </w:tcPr>
                                <w:p>
                                  <w:pPr>
                                    <w:pStyle w:val="TableParagraph"/>
                                    <w:spacing w:before="165"/>
                                    <w:ind w:left="40"/>
                                    <w:jc w:val="left"/>
                                    <w:rPr>
                                      <w:sz w:val="26"/>
                                    </w:rPr>
                                  </w:pPr>
                                  <w:r>
                                    <w:rPr>
                                      <w:spacing w:val="-2"/>
                                      <w:sz w:val="26"/>
                                    </w:rPr>
                                    <w:t>69800</w:t>
                                  </w:r>
                                </w:p>
                              </w:tc>
                              <w:tc>
                                <w:tcPr>
                                  <w:tcW w:w="2266" w:type="dxa"/>
                                  <w:gridSpan w:val="2"/>
                                </w:tcPr>
                                <w:p>
                                  <w:pPr>
                                    <w:pStyle w:val="TableParagraph"/>
                                    <w:jc w:val="left"/>
                                    <w:rPr>
                                      <w:rFonts w:ascii="Times New Roman"/>
                                      <w:sz w:val="26"/>
                                    </w:rPr>
                                  </w:pPr>
                                </w:p>
                              </w:tc>
                              <w:tc>
                                <w:tcPr>
                                  <w:tcW w:w="2266" w:type="dxa"/>
                                  <w:gridSpan w:val="2"/>
                                </w:tcPr>
                                <w:p>
                                  <w:pPr>
                                    <w:pStyle w:val="TableParagraph"/>
                                    <w:spacing w:before="165"/>
                                    <w:ind w:left="41"/>
                                    <w:jc w:val="left"/>
                                    <w:rPr>
                                      <w:sz w:val="26"/>
                                    </w:rPr>
                                  </w:pPr>
                                  <w:r>
                                    <w:rPr>
                                      <w:spacing w:val="-2"/>
                                      <w:sz w:val="26"/>
                                    </w:rPr>
                                    <w:t>69800</w:t>
                                  </w:r>
                                </w:p>
                              </w:tc>
                            </w:tr>
                            <w:tr>
                              <w:trPr>
                                <w:trHeight w:val="3970" w:hRule="atLeast"/>
                              </w:trPr>
                              <w:tc>
                                <w:tcPr>
                                  <w:tcW w:w="453" w:type="dxa"/>
                                  <w:vMerge/>
                                  <w:tcBorders>
                                    <w:top w:val="nil"/>
                                  </w:tcBorders>
                                </w:tcPr>
                                <w:p>
                                  <w:pPr>
                                    <w:rPr>
                                      <w:sz w:val="2"/>
                                      <w:szCs w:val="2"/>
                                    </w:rPr>
                                  </w:pPr>
                                </w:p>
                              </w:tc>
                              <w:tc>
                                <w:tcPr>
                                  <w:tcW w:w="2266" w:type="dxa"/>
                                  <w:gridSpan w:val="2"/>
                                </w:tcPr>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spacing w:before="117"/>
                                    <w:jc w:val="left"/>
                                    <w:rPr>
                                      <w:sz w:val="26"/>
                                    </w:rPr>
                                  </w:pPr>
                                </w:p>
                                <w:p>
                                  <w:pPr>
                                    <w:pStyle w:val="TableParagraph"/>
                                    <w:spacing w:line="187" w:lineRule="auto"/>
                                    <w:ind w:left="223" w:right="80" w:hanging="130"/>
                                    <w:jc w:val="left"/>
                                    <w:rPr>
                                      <w:sz w:val="26"/>
                                    </w:rPr>
                                  </w:pPr>
                                  <w:r>
                                    <w:rPr>
                                      <w:spacing w:val="-2"/>
                                      <w:sz w:val="26"/>
                                    </w:rPr>
                                    <w:t>建设规模与建设内容（生产能力）</w:t>
                                  </w:r>
                                </w:p>
                              </w:tc>
                              <w:tc>
                                <w:tcPr>
                                  <w:tcW w:w="6798" w:type="dxa"/>
                                  <w:gridSpan w:val="6"/>
                                </w:tcPr>
                                <w:p>
                                  <w:pPr>
                                    <w:pStyle w:val="TableParagraph"/>
                                    <w:jc w:val="left"/>
                                    <w:rPr>
                                      <w:rFonts w:ascii="Times New Roman"/>
                                      <w:sz w:val="26"/>
                                    </w:rPr>
                                  </w:pPr>
                                </w:p>
                              </w:tc>
                            </w:tr>
                            <w:tr>
                              <w:trPr>
                                <w:trHeight w:val="550" w:hRule="atLeast"/>
                              </w:trPr>
                              <w:tc>
                                <w:tcPr>
                                  <w:tcW w:w="453" w:type="dxa"/>
                                  <w:vMerge/>
                                  <w:tcBorders>
                                    <w:top w:val="nil"/>
                                  </w:tcBorders>
                                </w:tcPr>
                                <w:p>
                                  <w:pPr>
                                    <w:rPr>
                                      <w:sz w:val="2"/>
                                      <w:szCs w:val="2"/>
                                    </w:rPr>
                                  </w:pPr>
                                </w:p>
                              </w:tc>
                              <w:tc>
                                <w:tcPr>
                                  <w:tcW w:w="2266" w:type="dxa"/>
                                  <w:gridSpan w:val="2"/>
                                </w:tcPr>
                                <w:p>
                                  <w:pPr>
                                    <w:pStyle w:val="TableParagraph"/>
                                    <w:spacing w:before="145"/>
                                    <w:ind w:left="223"/>
                                    <w:jc w:val="left"/>
                                    <w:rPr>
                                      <w:sz w:val="26"/>
                                    </w:rPr>
                                  </w:pPr>
                                  <w:r>
                                    <w:rPr>
                                      <w:spacing w:val="-2"/>
                                      <w:sz w:val="26"/>
                                    </w:rPr>
                                    <w:t>项目联系人姓名</w:t>
                                  </w:r>
                                </w:p>
                              </w:tc>
                              <w:tc>
                                <w:tcPr>
                                  <w:tcW w:w="2266" w:type="dxa"/>
                                  <w:gridSpan w:val="2"/>
                                </w:tcPr>
                                <w:p>
                                  <w:pPr>
                                    <w:pStyle w:val="TableParagraph"/>
                                    <w:spacing w:before="145"/>
                                    <w:ind w:left="40"/>
                                    <w:jc w:val="left"/>
                                    <w:rPr>
                                      <w:sz w:val="26"/>
                                    </w:rPr>
                                  </w:pPr>
                                  <w:r>
                                    <w:rPr>
                                      <w:spacing w:val="-4"/>
                                      <w:sz w:val="26"/>
                                    </w:rPr>
                                    <w:t>阮凤妃</w:t>
                                  </w:r>
                                </w:p>
                              </w:tc>
                              <w:tc>
                                <w:tcPr>
                                  <w:tcW w:w="2266" w:type="dxa"/>
                                  <w:gridSpan w:val="2"/>
                                </w:tcPr>
                                <w:p>
                                  <w:pPr>
                                    <w:pStyle w:val="TableParagraph"/>
                                    <w:spacing w:before="145"/>
                                    <w:ind w:left="224"/>
                                    <w:jc w:val="left"/>
                                    <w:rPr>
                                      <w:sz w:val="26"/>
                                    </w:rPr>
                                  </w:pPr>
                                  <w:r>
                                    <w:rPr>
                                      <w:spacing w:val="-2"/>
                                      <w:sz w:val="26"/>
                                    </w:rPr>
                                    <w:t>项目联系人手机</w:t>
                                  </w:r>
                                </w:p>
                              </w:tc>
                              <w:tc>
                                <w:tcPr>
                                  <w:tcW w:w="2266" w:type="dxa"/>
                                  <w:gridSpan w:val="2"/>
                                </w:tcPr>
                                <w:p>
                                  <w:pPr>
                                    <w:pStyle w:val="TableParagraph"/>
                                    <w:spacing w:before="145"/>
                                    <w:ind w:left="41"/>
                                    <w:jc w:val="left"/>
                                    <w:rPr>
                                      <w:sz w:val="26"/>
                                    </w:rPr>
                                  </w:pPr>
                                  <w:r>
                                    <w:rPr>
                                      <w:spacing w:val="-2"/>
                                      <w:sz w:val="26"/>
                                    </w:rPr>
                                    <w:t>13735391860</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before="165"/>
                                    <w:ind w:left="93"/>
                                    <w:jc w:val="left"/>
                                    <w:rPr>
                                      <w:sz w:val="26"/>
                                    </w:rPr>
                                  </w:pPr>
                                  <w:r>
                                    <w:rPr>
                                      <w:spacing w:val="-2"/>
                                      <w:sz w:val="26"/>
                                    </w:rPr>
                                    <w:t>接收批文邮寄地址</w:t>
                                  </w:r>
                                </w:p>
                              </w:tc>
                              <w:tc>
                                <w:tcPr>
                                  <w:tcW w:w="6798" w:type="dxa"/>
                                  <w:gridSpan w:val="6"/>
                                </w:tcPr>
                                <w:p>
                                  <w:pPr>
                                    <w:pStyle w:val="TableParagraph"/>
                                    <w:spacing w:line="297" w:lineRule="exact" w:before="35"/>
                                    <w:ind w:left="40"/>
                                    <w:jc w:val="left"/>
                                    <w:rPr>
                                      <w:sz w:val="26"/>
                                    </w:rPr>
                                  </w:pPr>
                                  <w:r>
                                    <w:rPr>
                                      <w:sz w:val="26"/>
                                    </w:rPr>
                                    <w:t>上虞区曹娥街道五星西路111号浙建院上虞校区哈工大4</w:t>
                                  </w:r>
                                  <w:r>
                                    <w:rPr>
                                      <w:spacing w:val="-10"/>
                                      <w:sz w:val="26"/>
                                    </w:rPr>
                                    <w:t>楼</w:t>
                                  </w:r>
                                </w:p>
                                <w:p>
                                  <w:pPr>
                                    <w:pStyle w:val="TableParagraph"/>
                                    <w:spacing w:line="238" w:lineRule="exact"/>
                                    <w:ind w:left="40"/>
                                    <w:jc w:val="left"/>
                                    <w:rPr>
                                      <w:sz w:val="26"/>
                                    </w:rPr>
                                  </w:pPr>
                                  <w:r>
                                    <w:rPr>
                                      <w:spacing w:val="-5"/>
                                      <w:sz w:val="26"/>
                                    </w:rPr>
                                    <w:t>407</w:t>
                                  </w:r>
                                </w:p>
                              </w:tc>
                            </w:tr>
                            <w:tr>
                              <w:trPr>
                                <w:trHeight w:val="490" w:hRule="atLeast"/>
                              </w:trPr>
                              <w:tc>
                                <w:tcPr>
                                  <w:tcW w:w="453" w:type="dxa"/>
                                  <w:vMerge w:val="restart"/>
                                </w:tcPr>
                                <w:p>
                                  <w:pPr>
                                    <w:pStyle w:val="TableParagraph"/>
                                    <w:spacing w:line="129" w:lineRule="auto" w:before="279"/>
                                    <w:ind w:left="76" w:right="64"/>
                                    <w:jc w:val="both"/>
                                    <w:rPr>
                                      <w:rFonts w:ascii="Microsoft JhengHei" w:eastAsia="Microsoft JhengHei"/>
                                      <w:b/>
                                      <w:sz w:val="30"/>
                                    </w:rPr>
                                  </w:pPr>
                                  <w:r>
                                    <w:rPr>
                                      <w:rFonts w:ascii="Microsoft JhengHei" w:eastAsia="Microsoft JhengHei"/>
                                      <w:b/>
                                      <w:spacing w:val="-10"/>
                                      <w:sz w:val="30"/>
                                    </w:rPr>
                                    <w:t>项目投资情况</w:t>
                                  </w:r>
                                </w:p>
                              </w:tc>
                              <w:tc>
                                <w:tcPr>
                                  <w:tcW w:w="9064" w:type="dxa"/>
                                  <w:gridSpan w:val="8"/>
                                </w:tcPr>
                                <w:p>
                                  <w:pPr>
                                    <w:pStyle w:val="TableParagraph"/>
                                    <w:spacing w:before="115"/>
                                    <w:ind w:left="12"/>
                                    <w:rPr>
                                      <w:sz w:val="26"/>
                                    </w:rPr>
                                  </w:pPr>
                                  <w:r>
                                    <w:rPr>
                                      <w:sz w:val="26"/>
                                    </w:rPr>
                                    <w:t>总投资（万元</w:t>
                                  </w:r>
                                  <w:r>
                                    <w:rPr>
                                      <w:spacing w:val="-10"/>
                                      <w:sz w:val="26"/>
                                    </w:rPr>
                                    <w:t>）</w:t>
                                  </w:r>
                                </w:p>
                              </w:tc>
                            </w:tr>
                            <w:tr>
                              <w:trPr>
                                <w:trHeight w:val="490" w:hRule="atLeast"/>
                              </w:trPr>
                              <w:tc>
                                <w:tcPr>
                                  <w:tcW w:w="453" w:type="dxa"/>
                                  <w:vMerge/>
                                  <w:tcBorders>
                                    <w:top w:val="nil"/>
                                  </w:tcBorders>
                                </w:tcPr>
                                <w:p>
                                  <w:pPr>
                                    <w:rPr>
                                      <w:sz w:val="2"/>
                                      <w:szCs w:val="2"/>
                                    </w:rPr>
                                  </w:pPr>
                                </w:p>
                              </w:tc>
                              <w:tc>
                                <w:tcPr>
                                  <w:tcW w:w="1133" w:type="dxa"/>
                                  <w:vMerge w:val="restart"/>
                                </w:tcPr>
                                <w:p>
                                  <w:pPr>
                                    <w:pStyle w:val="TableParagraph"/>
                                    <w:spacing w:before="82"/>
                                    <w:jc w:val="left"/>
                                    <w:rPr>
                                      <w:sz w:val="26"/>
                                    </w:rPr>
                                  </w:pPr>
                                </w:p>
                                <w:p>
                                  <w:pPr>
                                    <w:pStyle w:val="TableParagraph"/>
                                    <w:ind w:left="306"/>
                                    <w:jc w:val="left"/>
                                    <w:rPr>
                                      <w:sz w:val="26"/>
                                    </w:rPr>
                                  </w:pPr>
                                  <w:r>
                                    <w:rPr>
                                      <w:spacing w:val="-5"/>
                                      <w:sz w:val="26"/>
                                    </w:rPr>
                                    <w:t>合计</w:t>
                                  </w:r>
                                </w:p>
                              </w:tc>
                              <w:tc>
                                <w:tcPr>
                                  <w:tcW w:w="5665" w:type="dxa"/>
                                  <w:gridSpan w:val="5"/>
                                </w:tcPr>
                                <w:p>
                                  <w:pPr>
                                    <w:pStyle w:val="TableParagraph"/>
                                    <w:spacing w:before="115"/>
                                    <w:ind w:left="1403"/>
                                    <w:jc w:val="left"/>
                                    <w:rPr>
                                      <w:sz w:val="26"/>
                                    </w:rPr>
                                  </w:pPr>
                                  <w:r>
                                    <w:rPr>
                                      <w:sz w:val="26"/>
                                    </w:rPr>
                                    <w:t>固定投资60000.0000</w:t>
                                  </w:r>
                                  <w:r>
                                    <w:rPr>
                                      <w:spacing w:val="-5"/>
                                      <w:sz w:val="26"/>
                                    </w:rPr>
                                    <w:t>万元</w:t>
                                  </w:r>
                                </w:p>
                              </w:tc>
                              <w:tc>
                                <w:tcPr>
                                  <w:tcW w:w="1133" w:type="dxa"/>
                                  <w:vMerge w:val="restart"/>
                                </w:tcPr>
                                <w:p>
                                  <w:pPr>
                                    <w:pStyle w:val="TableParagraph"/>
                                    <w:spacing w:before="9"/>
                                    <w:jc w:val="left"/>
                                    <w:rPr>
                                      <w:sz w:val="26"/>
                                    </w:rPr>
                                  </w:pPr>
                                </w:p>
                                <w:p>
                                  <w:pPr>
                                    <w:pStyle w:val="TableParagraph"/>
                                    <w:spacing w:line="187" w:lineRule="auto"/>
                                    <w:ind w:left="438" w:right="32" w:hanging="390"/>
                                    <w:jc w:val="left"/>
                                    <w:rPr>
                                      <w:sz w:val="26"/>
                                    </w:rPr>
                                  </w:pPr>
                                  <w:r>
                                    <w:rPr>
                                      <w:spacing w:val="-4"/>
                                      <w:sz w:val="26"/>
                                    </w:rPr>
                                    <w:t>建设期利</w:t>
                                  </w:r>
                                  <w:r>
                                    <w:rPr>
                                      <w:spacing w:val="-10"/>
                                      <w:sz w:val="26"/>
                                    </w:rPr>
                                    <w:t>息</w:t>
                                  </w:r>
                                </w:p>
                              </w:tc>
                              <w:tc>
                                <w:tcPr>
                                  <w:tcW w:w="1133" w:type="dxa"/>
                                  <w:vMerge w:val="restart"/>
                                </w:tcPr>
                                <w:p>
                                  <w:pPr>
                                    <w:pStyle w:val="TableParagraph"/>
                                    <w:spacing w:before="9"/>
                                    <w:jc w:val="left"/>
                                    <w:rPr>
                                      <w:sz w:val="26"/>
                                    </w:rPr>
                                  </w:pPr>
                                </w:p>
                                <w:p>
                                  <w:pPr>
                                    <w:pStyle w:val="TableParagraph"/>
                                    <w:spacing w:line="187" w:lineRule="auto"/>
                                    <w:ind w:left="308" w:right="32" w:hanging="260"/>
                                    <w:jc w:val="left"/>
                                    <w:rPr>
                                      <w:sz w:val="26"/>
                                    </w:rPr>
                                  </w:pPr>
                                  <w:r>
                                    <w:rPr>
                                      <w:spacing w:val="-4"/>
                                      <w:sz w:val="26"/>
                                    </w:rPr>
                                    <w:t>铺底流动</w:t>
                                  </w:r>
                                  <w:r>
                                    <w:rPr>
                                      <w:spacing w:val="-6"/>
                                      <w:sz w:val="26"/>
                                    </w:rPr>
                                    <w:t>资金</w:t>
                                  </w:r>
                                </w:p>
                              </w:tc>
                            </w:tr>
                            <w:tr>
                              <w:trPr>
                                <w:trHeight w:val="590" w:hRule="atLeast"/>
                              </w:trPr>
                              <w:tc>
                                <w:tcPr>
                                  <w:tcW w:w="453" w:type="dxa"/>
                                  <w:vMerge/>
                                  <w:tcBorders>
                                    <w:top w:val="nil"/>
                                  </w:tcBorders>
                                </w:tcPr>
                                <w:p>
                                  <w:pPr>
                                    <w:rPr>
                                      <w:sz w:val="2"/>
                                      <w:szCs w:val="2"/>
                                    </w:rPr>
                                  </w:pPr>
                                </w:p>
                              </w:tc>
                              <w:tc>
                                <w:tcPr>
                                  <w:tcW w:w="1133" w:type="dxa"/>
                                  <w:vMerge/>
                                  <w:tcBorders>
                                    <w:top w:val="nil"/>
                                  </w:tcBorders>
                                </w:tcPr>
                                <w:p>
                                  <w:pPr>
                                    <w:rPr>
                                      <w:sz w:val="2"/>
                                      <w:szCs w:val="2"/>
                                    </w:rPr>
                                  </w:pPr>
                                </w:p>
                              </w:tc>
                              <w:tc>
                                <w:tcPr>
                                  <w:tcW w:w="1133" w:type="dxa"/>
                                </w:tcPr>
                                <w:p>
                                  <w:pPr>
                                    <w:pStyle w:val="TableParagraph"/>
                                    <w:spacing w:before="165"/>
                                    <w:ind w:left="47"/>
                                    <w:jc w:val="left"/>
                                    <w:rPr>
                                      <w:sz w:val="26"/>
                                    </w:rPr>
                                  </w:pPr>
                                  <w:r>
                                    <w:rPr>
                                      <w:spacing w:val="-3"/>
                                      <w:sz w:val="26"/>
                                    </w:rPr>
                                    <w:t>土建工程</w:t>
                                  </w:r>
                                </w:p>
                              </w:tc>
                              <w:tc>
                                <w:tcPr>
                                  <w:tcW w:w="1133" w:type="dxa"/>
                                </w:tcPr>
                                <w:p>
                                  <w:pPr>
                                    <w:pStyle w:val="TableParagraph"/>
                                    <w:spacing w:line="297" w:lineRule="exact" w:before="35"/>
                                    <w:ind w:left="13" w:right="2"/>
                                    <w:rPr>
                                      <w:sz w:val="26"/>
                                    </w:rPr>
                                  </w:pPr>
                                  <w:r>
                                    <w:rPr>
                                      <w:spacing w:val="-3"/>
                                      <w:sz w:val="26"/>
                                    </w:rPr>
                                    <w:t>设备购置</w:t>
                                  </w:r>
                                </w:p>
                                <w:p>
                                  <w:pPr>
                                    <w:pStyle w:val="TableParagraph"/>
                                    <w:spacing w:line="238" w:lineRule="exact"/>
                                    <w:ind w:left="13" w:right="2"/>
                                    <w:rPr>
                                      <w:sz w:val="26"/>
                                    </w:rPr>
                                  </w:pPr>
                                  <w:r>
                                    <w:rPr>
                                      <w:spacing w:val="-10"/>
                                      <w:sz w:val="26"/>
                                    </w:rPr>
                                    <w:t>费</w:t>
                                  </w:r>
                                </w:p>
                              </w:tc>
                              <w:tc>
                                <w:tcPr>
                                  <w:tcW w:w="1133" w:type="dxa"/>
                                </w:tcPr>
                                <w:p>
                                  <w:pPr>
                                    <w:pStyle w:val="TableParagraph"/>
                                    <w:spacing w:before="165"/>
                                    <w:ind w:left="47"/>
                                    <w:jc w:val="left"/>
                                    <w:rPr>
                                      <w:sz w:val="26"/>
                                    </w:rPr>
                                  </w:pPr>
                                  <w:r>
                                    <w:rPr>
                                      <w:spacing w:val="-3"/>
                                      <w:sz w:val="26"/>
                                    </w:rPr>
                                    <w:t>安装工程</w:t>
                                  </w:r>
                                </w:p>
                              </w:tc>
                              <w:tc>
                                <w:tcPr>
                                  <w:tcW w:w="1133" w:type="dxa"/>
                                </w:tcPr>
                                <w:p>
                                  <w:pPr>
                                    <w:pStyle w:val="TableParagraph"/>
                                    <w:spacing w:line="297" w:lineRule="exact" w:before="35"/>
                                    <w:ind w:left="47"/>
                                    <w:jc w:val="left"/>
                                    <w:rPr>
                                      <w:sz w:val="26"/>
                                    </w:rPr>
                                  </w:pPr>
                                  <w:r>
                                    <w:rPr>
                                      <w:spacing w:val="-3"/>
                                      <w:sz w:val="26"/>
                                    </w:rPr>
                                    <w:t>工程建设</w:t>
                                  </w:r>
                                </w:p>
                                <w:p>
                                  <w:pPr>
                                    <w:pStyle w:val="TableParagraph"/>
                                    <w:spacing w:line="238" w:lineRule="exact"/>
                                    <w:ind w:left="47"/>
                                    <w:jc w:val="left"/>
                                    <w:rPr>
                                      <w:sz w:val="26"/>
                                    </w:rPr>
                                  </w:pPr>
                                  <w:r>
                                    <w:rPr>
                                      <w:spacing w:val="-3"/>
                                      <w:sz w:val="26"/>
                                    </w:rPr>
                                    <w:t>其他费用</w:t>
                                  </w:r>
                                </w:p>
                              </w:tc>
                              <w:tc>
                                <w:tcPr>
                                  <w:tcW w:w="1133" w:type="dxa"/>
                                </w:tcPr>
                                <w:p>
                                  <w:pPr>
                                    <w:pStyle w:val="TableParagraph"/>
                                    <w:spacing w:before="165"/>
                                    <w:ind w:left="177"/>
                                    <w:jc w:val="left"/>
                                    <w:rPr>
                                      <w:sz w:val="26"/>
                                    </w:rPr>
                                  </w:pPr>
                                  <w:r>
                                    <w:rPr>
                                      <w:spacing w:val="-4"/>
                                      <w:sz w:val="26"/>
                                    </w:rPr>
                                    <w:t>预备费</w:t>
                                  </w:r>
                                </w:p>
                              </w:tc>
                              <w:tc>
                                <w:tcPr>
                                  <w:tcW w:w="1133" w:type="dxa"/>
                                  <w:vMerge/>
                                  <w:tcBorders>
                                    <w:top w:val="nil"/>
                                  </w:tcBorders>
                                </w:tcPr>
                                <w:p>
                                  <w:pPr>
                                    <w:rPr>
                                      <w:sz w:val="2"/>
                                      <w:szCs w:val="2"/>
                                    </w:rPr>
                                  </w:pPr>
                                </w:p>
                              </w:tc>
                              <w:tc>
                                <w:tcPr>
                                  <w:tcW w:w="1133" w:type="dxa"/>
                                  <w:vMerge/>
                                  <w:tcBorders>
                                    <w:top w:val="nil"/>
                                  </w:tcBorders>
                                </w:tcPr>
                                <w:p>
                                  <w:pPr>
                                    <w:rPr>
                                      <w:sz w:val="2"/>
                                      <w:szCs w:val="2"/>
                                    </w:rPr>
                                  </w:pPr>
                                </w:p>
                              </w:tc>
                            </w:tr>
                            <w:tr>
                              <w:trPr>
                                <w:trHeight w:val="590" w:hRule="atLeast"/>
                              </w:trPr>
                              <w:tc>
                                <w:tcPr>
                                  <w:tcW w:w="453" w:type="dxa"/>
                                  <w:vMerge/>
                                  <w:tcBorders>
                                    <w:top w:val="nil"/>
                                  </w:tcBorders>
                                </w:tcPr>
                                <w:p>
                                  <w:pPr>
                                    <w:rPr>
                                      <w:sz w:val="2"/>
                                      <w:szCs w:val="2"/>
                                    </w:rPr>
                                  </w:pPr>
                                </w:p>
                              </w:tc>
                              <w:tc>
                                <w:tcPr>
                                  <w:tcW w:w="1133" w:type="dxa"/>
                                </w:tcPr>
                                <w:p>
                                  <w:pPr>
                                    <w:pStyle w:val="TableParagraph"/>
                                    <w:spacing w:line="297" w:lineRule="exact" w:before="35"/>
                                    <w:ind w:left="13" w:right="3"/>
                                    <w:rPr>
                                      <w:sz w:val="26"/>
                                    </w:rPr>
                                  </w:pPr>
                                  <w:r>
                                    <w:rPr>
                                      <w:spacing w:val="-2"/>
                                      <w:sz w:val="26"/>
                                    </w:rPr>
                                    <w:t>78000.00</w:t>
                                  </w:r>
                                </w:p>
                                <w:p>
                                  <w:pPr>
                                    <w:pStyle w:val="TableParagraph"/>
                                    <w:spacing w:line="238" w:lineRule="exact"/>
                                    <w:ind w:left="13" w:right="3"/>
                                    <w:rPr>
                                      <w:sz w:val="26"/>
                                    </w:rPr>
                                  </w:pPr>
                                  <w:r>
                                    <w:rPr>
                                      <w:spacing w:val="-5"/>
                                      <w:sz w:val="26"/>
                                    </w:rPr>
                                    <w:t>00</w:t>
                                  </w:r>
                                </w:p>
                              </w:tc>
                              <w:tc>
                                <w:tcPr>
                                  <w:tcW w:w="1133" w:type="dxa"/>
                                </w:tcPr>
                                <w:p>
                                  <w:pPr>
                                    <w:pStyle w:val="TableParagraph"/>
                                    <w:spacing w:line="297" w:lineRule="exact" w:before="35"/>
                                    <w:ind w:left="13" w:right="2"/>
                                    <w:rPr>
                                      <w:sz w:val="26"/>
                                    </w:rPr>
                                  </w:pPr>
                                  <w:r>
                                    <w:rPr>
                                      <w:spacing w:val="-2"/>
                                      <w:sz w:val="26"/>
                                    </w:rPr>
                                    <w:t>28000.00</w:t>
                                  </w:r>
                                </w:p>
                                <w:p>
                                  <w:pPr>
                                    <w:pStyle w:val="TableParagraph"/>
                                    <w:spacing w:line="238" w:lineRule="exact"/>
                                    <w:ind w:left="13" w:right="2"/>
                                    <w:rPr>
                                      <w:sz w:val="26"/>
                                    </w:rPr>
                                  </w:pPr>
                                  <w:r>
                                    <w:rPr>
                                      <w:spacing w:val="-5"/>
                                      <w:sz w:val="26"/>
                                    </w:rPr>
                                    <w:t>00</w:t>
                                  </w:r>
                                </w:p>
                              </w:tc>
                              <w:tc>
                                <w:tcPr>
                                  <w:tcW w:w="1133" w:type="dxa"/>
                                </w:tcPr>
                                <w:p>
                                  <w:pPr>
                                    <w:pStyle w:val="TableParagraph"/>
                                    <w:spacing w:line="297" w:lineRule="exact" w:before="35"/>
                                    <w:ind w:left="13" w:right="2"/>
                                    <w:rPr>
                                      <w:sz w:val="26"/>
                                    </w:rPr>
                                  </w:pPr>
                                  <w:r>
                                    <w:rPr>
                                      <w:spacing w:val="-2"/>
                                      <w:sz w:val="26"/>
                                    </w:rPr>
                                    <w:t>18000.00</w:t>
                                  </w:r>
                                </w:p>
                                <w:p>
                                  <w:pPr>
                                    <w:pStyle w:val="TableParagraph"/>
                                    <w:spacing w:line="238" w:lineRule="exact"/>
                                    <w:ind w:left="13" w:right="2"/>
                                    <w:rPr>
                                      <w:sz w:val="26"/>
                                    </w:rPr>
                                  </w:pPr>
                                  <w:r>
                                    <w:rPr>
                                      <w:spacing w:val="-5"/>
                                      <w:sz w:val="26"/>
                                    </w:rPr>
                                    <w:t>00</w:t>
                                  </w:r>
                                </w:p>
                              </w:tc>
                              <w:tc>
                                <w:tcPr>
                                  <w:tcW w:w="1133" w:type="dxa"/>
                                </w:tcPr>
                                <w:p>
                                  <w:pPr>
                                    <w:pStyle w:val="TableParagraph"/>
                                    <w:spacing w:line="297" w:lineRule="exact" w:before="35"/>
                                    <w:ind w:left="13" w:right="2"/>
                                    <w:rPr>
                                      <w:sz w:val="26"/>
                                    </w:rPr>
                                  </w:pPr>
                                  <w:r>
                                    <w:rPr>
                                      <w:spacing w:val="-2"/>
                                      <w:sz w:val="26"/>
                                    </w:rPr>
                                    <w:t>6000.000</w:t>
                                  </w:r>
                                </w:p>
                                <w:p>
                                  <w:pPr>
                                    <w:pStyle w:val="TableParagraph"/>
                                    <w:spacing w:line="238" w:lineRule="exact"/>
                                    <w:ind w:left="13" w:right="2"/>
                                    <w:rPr>
                                      <w:sz w:val="26"/>
                                    </w:rPr>
                                  </w:pPr>
                                  <w:r>
                                    <w:rPr>
                                      <w:spacing w:val="-10"/>
                                      <w:sz w:val="26"/>
                                    </w:rPr>
                                    <w:t>0</w:t>
                                  </w:r>
                                </w:p>
                              </w:tc>
                              <w:tc>
                                <w:tcPr>
                                  <w:tcW w:w="1133" w:type="dxa"/>
                                </w:tcPr>
                                <w:p>
                                  <w:pPr>
                                    <w:pStyle w:val="TableParagraph"/>
                                    <w:spacing w:line="297" w:lineRule="exact" w:before="35"/>
                                    <w:ind w:left="13" w:right="1"/>
                                    <w:rPr>
                                      <w:sz w:val="26"/>
                                    </w:rPr>
                                  </w:pPr>
                                  <w:r>
                                    <w:rPr>
                                      <w:spacing w:val="-2"/>
                                      <w:sz w:val="26"/>
                                    </w:rPr>
                                    <w:t>5000.000</w:t>
                                  </w:r>
                                </w:p>
                                <w:p>
                                  <w:pPr>
                                    <w:pStyle w:val="TableParagraph"/>
                                    <w:spacing w:line="238" w:lineRule="exact"/>
                                    <w:ind w:left="13" w:right="1"/>
                                    <w:rPr>
                                      <w:sz w:val="26"/>
                                    </w:rPr>
                                  </w:pPr>
                                  <w:r>
                                    <w:rPr>
                                      <w:spacing w:val="-10"/>
                                      <w:sz w:val="26"/>
                                    </w:rPr>
                                    <w:t>0</w:t>
                                  </w:r>
                                </w:p>
                              </w:tc>
                              <w:tc>
                                <w:tcPr>
                                  <w:tcW w:w="1133" w:type="dxa"/>
                                </w:tcPr>
                                <w:p>
                                  <w:pPr>
                                    <w:pStyle w:val="TableParagraph"/>
                                    <w:spacing w:line="297" w:lineRule="exact" w:before="35"/>
                                    <w:ind w:left="13" w:right="1"/>
                                    <w:rPr>
                                      <w:sz w:val="26"/>
                                    </w:rPr>
                                  </w:pPr>
                                  <w:r>
                                    <w:rPr>
                                      <w:spacing w:val="-2"/>
                                      <w:sz w:val="26"/>
                                    </w:rPr>
                                    <w:t>3000.000</w:t>
                                  </w:r>
                                </w:p>
                                <w:p>
                                  <w:pPr>
                                    <w:pStyle w:val="TableParagraph"/>
                                    <w:spacing w:line="238" w:lineRule="exact"/>
                                    <w:ind w:left="13" w:right="1"/>
                                    <w:rPr>
                                      <w:sz w:val="26"/>
                                    </w:rPr>
                                  </w:pPr>
                                  <w:r>
                                    <w:rPr>
                                      <w:spacing w:val="-10"/>
                                      <w:sz w:val="26"/>
                                    </w:rPr>
                                    <w:t>0</w:t>
                                  </w:r>
                                </w:p>
                              </w:tc>
                              <w:tc>
                                <w:tcPr>
                                  <w:tcW w:w="1133" w:type="dxa"/>
                                </w:tcPr>
                                <w:p>
                                  <w:pPr>
                                    <w:pStyle w:val="TableParagraph"/>
                                    <w:spacing w:before="165"/>
                                    <w:ind w:left="178"/>
                                    <w:jc w:val="left"/>
                                    <w:rPr>
                                      <w:sz w:val="26"/>
                                    </w:rPr>
                                  </w:pPr>
                                  <w:r>
                                    <w:rPr>
                                      <w:spacing w:val="-2"/>
                                      <w:sz w:val="26"/>
                                    </w:rPr>
                                    <w:t>0.0000</w:t>
                                  </w:r>
                                </w:p>
                              </w:tc>
                              <w:tc>
                                <w:tcPr>
                                  <w:tcW w:w="1133" w:type="dxa"/>
                                </w:tcPr>
                                <w:p>
                                  <w:pPr>
                                    <w:pStyle w:val="TableParagraph"/>
                                    <w:spacing w:line="297" w:lineRule="exact" w:before="35"/>
                                    <w:ind w:left="13"/>
                                    <w:rPr>
                                      <w:sz w:val="26"/>
                                    </w:rPr>
                                  </w:pPr>
                                  <w:r>
                                    <w:rPr>
                                      <w:spacing w:val="-2"/>
                                      <w:sz w:val="26"/>
                                    </w:rPr>
                                    <w:t>18000.00</w:t>
                                  </w:r>
                                </w:p>
                                <w:p>
                                  <w:pPr>
                                    <w:pStyle w:val="TableParagraph"/>
                                    <w:spacing w:line="238" w:lineRule="exact"/>
                                    <w:ind w:left="13"/>
                                    <w:rPr>
                                      <w:sz w:val="26"/>
                                    </w:rPr>
                                  </w:pPr>
                                  <w:r>
                                    <w:rPr>
                                      <w:spacing w:val="-5"/>
                                      <w:sz w:val="26"/>
                                    </w:rPr>
                                    <w:t>00</w:t>
                                  </w:r>
                                </w:p>
                              </w:tc>
                            </w:tr>
                          </w:tbl>
                          <w:p>
                            <w:pPr>
                              <w:pStyle w:val="BodyText"/>
                            </w:pPr>
                          </w:p>
                        </w:txbxContent>
                      </wps:txbx>
                      <wps:bodyPr wrap="square" lIns="0" tIns="0" rIns="0" bIns="0" rtlCol="0">
                        <a:noAutofit/>
                      </wps:bodyPr>
                    </wps:wsp>
                  </a:graphicData>
                </a:graphic>
              </wp:anchor>
            </w:drawing>
          </mc:Choice>
          <mc:Fallback>
            <w:pict>
              <v:shape style="position:absolute;margin-left:56.42675pt;margin-top:72.140038pt;width:482.5pt;height:745.5pt;mso-position-horizontal-relative:page;mso-position-vertical-relative:page;z-index:15752192" type="#_x0000_t202" id="docshape12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
                        <w:gridCol w:w="1133"/>
                        <w:gridCol w:w="1133"/>
                        <w:gridCol w:w="1133"/>
                        <w:gridCol w:w="1133"/>
                        <w:gridCol w:w="1133"/>
                        <w:gridCol w:w="1133"/>
                        <w:gridCol w:w="1133"/>
                        <w:gridCol w:w="1133"/>
                      </w:tblGrid>
                      <w:tr>
                        <w:trPr>
                          <w:trHeight w:val="550" w:hRule="atLeast"/>
                        </w:trPr>
                        <w:tc>
                          <w:tcPr>
                            <w:tcW w:w="453" w:type="dxa"/>
                            <w:vMerge w:val="restart"/>
                          </w:tcPr>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spacing w:before="149"/>
                              <w:jc w:val="left"/>
                              <w:rPr>
                                <w:sz w:val="30"/>
                              </w:rPr>
                            </w:pPr>
                          </w:p>
                          <w:p>
                            <w:pPr>
                              <w:pStyle w:val="TableParagraph"/>
                              <w:spacing w:line="129" w:lineRule="auto"/>
                              <w:ind w:left="76" w:right="64"/>
                              <w:jc w:val="both"/>
                              <w:rPr>
                                <w:rFonts w:ascii="Microsoft JhengHei" w:eastAsia="Microsoft JhengHei"/>
                                <w:b/>
                                <w:sz w:val="30"/>
                              </w:rPr>
                            </w:pPr>
                            <w:r>
                              <w:rPr>
                                <w:rFonts w:ascii="Microsoft JhengHei" w:eastAsia="Microsoft JhengHei"/>
                                <w:b/>
                                <w:spacing w:val="-10"/>
                                <w:sz w:val="30"/>
                              </w:rPr>
                              <w:t>项目基本情况</w:t>
                            </w:r>
                          </w:p>
                        </w:tc>
                        <w:tc>
                          <w:tcPr>
                            <w:tcW w:w="2266" w:type="dxa"/>
                            <w:gridSpan w:val="2"/>
                          </w:tcPr>
                          <w:p>
                            <w:pPr>
                              <w:pStyle w:val="TableParagraph"/>
                              <w:spacing w:before="146"/>
                              <w:ind w:left="613"/>
                              <w:jc w:val="left"/>
                              <w:rPr>
                                <w:sz w:val="26"/>
                              </w:rPr>
                            </w:pPr>
                            <w:r>
                              <w:rPr>
                                <w:spacing w:val="-3"/>
                                <w:sz w:val="26"/>
                              </w:rPr>
                              <w:t>项目代码</w:t>
                            </w:r>
                          </w:p>
                        </w:tc>
                        <w:tc>
                          <w:tcPr>
                            <w:tcW w:w="6798" w:type="dxa"/>
                            <w:gridSpan w:val="6"/>
                          </w:tcPr>
                          <w:p>
                            <w:pPr>
                              <w:pStyle w:val="TableParagraph"/>
                              <w:spacing w:before="146"/>
                              <w:ind w:left="40"/>
                              <w:jc w:val="left"/>
                              <w:rPr>
                                <w:sz w:val="26"/>
                              </w:rPr>
                            </w:pPr>
                            <w:r>
                              <w:rPr>
                                <w:sz w:val="26"/>
                              </w:rPr>
                              <w:t>2308-330604-99-01-</w:t>
                            </w:r>
                            <w:r>
                              <w:rPr>
                                <w:spacing w:val="-2"/>
                                <w:sz w:val="26"/>
                              </w:rPr>
                              <w:t>465719</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before="166"/>
                              <w:ind w:left="613"/>
                              <w:jc w:val="left"/>
                              <w:rPr>
                                <w:sz w:val="26"/>
                              </w:rPr>
                            </w:pPr>
                            <w:r>
                              <w:rPr>
                                <w:spacing w:val="-3"/>
                                <w:sz w:val="26"/>
                              </w:rPr>
                              <w:t>项目名称</w:t>
                            </w:r>
                          </w:p>
                        </w:tc>
                        <w:tc>
                          <w:tcPr>
                            <w:tcW w:w="6798" w:type="dxa"/>
                            <w:gridSpan w:val="6"/>
                          </w:tcPr>
                          <w:p>
                            <w:pPr>
                              <w:pStyle w:val="TableParagraph"/>
                              <w:spacing w:line="297" w:lineRule="exact" w:before="36"/>
                              <w:ind w:left="40"/>
                              <w:jc w:val="left"/>
                              <w:rPr>
                                <w:sz w:val="26"/>
                              </w:rPr>
                            </w:pPr>
                            <w:r>
                              <w:rPr>
                                <w:spacing w:val="-1"/>
                                <w:sz w:val="26"/>
                              </w:rPr>
                              <w:t>浙江八亿时空先进材料有限公司浙江上虞电子材料基地项</w:t>
                            </w:r>
                          </w:p>
                          <w:p>
                            <w:pPr>
                              <w:pStyle w:val="TableParagraph"/>
                              <w:spacing w:line="237" w:lineRule="exact"/>
                              <w:ind w:left="40"/>
                              <w:jc w:val="left"/>
                              <w:rPr>
                                <w:sz w:val="26"/>
                              </w:rPr>
                            </w:pPr>
                            <w:r>
                              <w:rPr>
                                <w:sz w:val="26"/>
                              </w:rPr>
                              <w:t>目（二期</w:t>
                            </w:r>
                            <w:r>
                              <w:rPr>
                                <w:spacing w:val="-10"/>
                                <w:sz w:val="26"/>
                              </w:rPr>
                              <w:t>）</w:t>
                            </w:r>
                          </w:p>
                        </w:tc>
                      </w:tr>
                      <w:tr>
                        <w:trPr>
                          <w:trHeight w:val="550" w:hRule="atLeast"/>
                        </w:trPr>
                        <w:tc>
                          <w:tcPr>
                            <w:tcW w:w="453" w:type="dxa"/>
                            <w:vMerge/>
                            <w:tcBorders>
                              <w:top w:val="nil"/>
                            </w:tcBorders>
                          </w:tcPr>
                          <w:p>
                            <w:pPr>
                              <w:rPr>
                                <w:sz w:val="2"/>
                                <w:szCs w:val="2"/>
                              </w:rPr>
                            </w:pPr>
                          </w:p>
                        </w:tc>
                        <w:tc>
                          <w:tcPr>
                            <w:tcW w:w="2266" w:type="dxa"/>
                            <w:gridSpan w:val="2"/>
                          </w:tcPr>
                          <w:p>
                            <w:pPr>
                              <w:pStyle w:val="TableParagraph"/>
                              <w:spacing w:before="146"/>
                              <w:ind w:left="613"/>
                              <w:jc w:val="left"/>
                              <w:rPr>
                                <w:sz w:val="26"/>
                              </w:rPr>
                            </w:pPr>
                            <w:r>
                              <w:rPr>
                                <w:spacing w:val="-3"/>
                                <w:sz w:val="26"/>
                              </w:rPr>
                              <w:t>项目类型</w:t>
                            </w:r>
                          </w:p>
                        </w:tc>
                        <w:tc>
                          <w:tcPr>
                            <w:tcW w:w="6798" w:type="dxa"/>
                            <w:gridSpan w:val="6"/>
                          </w:tcPr>
                          <w:p>
                            <w:pPr>
                              <w:pStyle w:val="TableParagraph"/>
                              <w:spacing w:before="146"/>
                              <w:ind w:left="40"/>
                              <w:jc w:val="left"/>
                              <w:rPr>
                                <w:sz w:val="26"/>
                              </w:rPr>
                            </w:pPr>
                            <w:r>
                              <w:rPr>
                                <w:sz w:val="26"/>
                              </w:rPr>
                              <w:t>备案类（内资基本建设项目</w:t>
                            </w:r>
                            <w:r>
                              <w:rPr>
                                <w:spacing w:val="-10"/>
                                <w:sz w:val="26"/>
                              </w:rPr>
                              <w:t>）</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before="166"/>
                              <w:ind w:left="613"/>
                              <w:jc w:val="left"/>
                              <w:rPr>
                                <w:sz w:val="26"/>
                              </w:rPr>
                            </w:pPr>
                            <w:r>
                              <w:rPr>
                                <w:spacing w:val="-3"/>
                                <w:sz w:val="26"/>
                              </w:rPr>
                              <w:t>建设性质</w:t>
                            </w:r>
                          </w:p>
                        </w:tc>
                        <w:tc>
                          <w:tcPr>
                            <w:tcW w:w="2266" w:type="dxa"/>
                            <w:gridSpan w:val="2"/>
                          </w:tcPr>
                          <w:p>
                            <w:pPr>
                              <w:pStyle w:val="TableParagraph"/>
                              <w:spacing w:before="166"/>
                              <w:ind w:left="40"/>
                              <w:jc w:val="left"/>
                              <w:rPr>
                                <w:sz w:val="26"/>
                              </w:rPr>
                            </w:pPr>
                            <w:r>
                              <w:rPr>
                                <w:spacing w:val="-5"/>
                                <w:sz w:val="26"/>
                              </w:rPr>
                              <w:t>新建</w:t>
                            </w:r>
                          </w:p>
                        </w:tc>
                        <w:tc>
                          <w:tcPr>
                            <w:tcW w:w="2266" w:type="dxa"/>
                            <w:gridSpan w:val="2"/>
                          </w:tcPr>
                          <w:p>
                            <w:pPr>
                              <w:pStyle w:val="TableParagraph"/>
                              <w:spacing w:before="166"/>
                              <w:ind w:left="614"/>
                              <w:jc w:val="left"/>
                              <w:rPr>
                                <w:sz w:val="26"/>
                              </w:rPr>
                            </w:pPr>
                            <w:r>
                              <w:rPr>
                                <w:spacing w:val="-3"/>
                                <w:sz w:val="26"/>
                              </w:rPr>
                              <w:t>建设地点</w:t>
                            </w:r>
                          </w:p>
                        </w:tc>
                        <w:tc>
                          <w:tcPr>
                            <w:tcW w:w="2266" w:type="dxa"/>
                            <w:gridSpan w:val="2"/>
                          </w:tcPr>
                          <w:p>
                            <w:pPr>
                              <w:pStyle w:val="TableParagraph"/>
                              <w:spacing w:line="297" w:lineRule="exact" w:before="36"/>
                              <w:ind w:left="41"/>
                              <w:jc w:val="left"/>
                              <w:rPr>
                                <w:sz w:val="26"/>
                              </w:rPr>
                            </w:pPr>
                            <w:r>
                              <w:rPr>
                                <w:spacing w:val="-2"/>
                                <w:sz w:val="26"/>
                              </w:rPr>
                              <w:t>浙江省绍兴市上虞</w:t>
                            </w:r>
                          </w:p>
                          <w:p>
                            <w:pPr>
                              <w:pStyle w:val="TableParagraph"/>
                              <w:spacing w:line="237" w:lineRule="exact"/>
                              <w:ind w:left="41"/>
                              <w:jc w:val="left"/>
                              <w:rPr>
                                <w:sz w:val="26"/>
                              </w:rPr>
                            </w:pPr>
                            <w:r>
                              <w:rPr>
                                <w:spacing w:val="-10"/>
                                <w:sz w:val="26"/>
                              </w:rPr>
                              <w:t>区</w:t>
                            </w:r>
                          </w:p>
                        </w:tc>
                      </w:tr>
                      <w:tr>
                        <w:trPr>
                          <w:trHeight w:val="550" w:hRule="atLeast"/>
                        </w:trPr>
                        <w:tc>
                          <w:tcPr>
                            <w:tcW w:w="453" w:type="dxa"/>
                            <w:vMerge/>
                            <w:tcBorders>
                              <w:top w:val="nil"/>
                            </w:tcBorders>
                          </w:tcPr>
                          <w:p>
                            <w:pPr>
                              <w:rPr>
                                <w:sz w:val="2"/>
                                <w:szCs w:val="2"/>
                              </w:rPr>
                            </w:pPr>
                          </w:p>
                        </w:tc>
                        <w:tc>
                          <w:tcPr>
                            <w:tcW w:w="2266" w:type="dxa"/>
                            <w:gridSpan w:val="2"/>
                          </w:tcPr>
                          <w:p>
                            <w:pPr>
                              <w:pStyle w:val="TableParagraph"/>
                              <w:spacing w:before="146"/>
                              <w:ind w:left="613"/>
                              <w:jc w:val="left"/>
                              <w:rPr>
                                <w:sz w:val="26"/>
                              </w:rPr>
                            </w:pPr>
                            <w:r>
                              <w:rPr>
                                <w:spacing w:val="-3"/>
                                <w:sz w:val="26"/>
                              </w:rPr>
                              <w:t>详细地址</w:t>
                            </w:r>
                          </w:p>
                        </w:tc>
                        <w:tc>
                          <w:tcPr>
                            <w:tcW w:w="6798" w:type="dxa"/>
                            <w:gridSpan w:val="6"/>
                          </w:tcPr>
                          <w:p>
                            <w:pPr>
                              <w:pStyle w:val="TableParagraph"/>
                              <w:spacing w:before="146"/>
                              <w:ind w:left="40"/>
                              <w:jc w:val="left"/>
                              <w:rPr>
                                <w:sz w:val="26"/>
                              </w:rPr>
                            </w:pPr>
                            <w:r>
                              <w:rPr>
                                <w:spacing w:val="-1"/>
                                <w:sz w:val="26"/>
                              </w:rPr>
                              <w:t>杭州湾上虞经济开发区进港公路与振兴大道交汇处</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before="166"/>
                              <w:ind w:left="613"/>
                              <w:jc w:val="left"/>
                              <w:rPr>
                                <w:sz w:val="26"/>
                              </w:rPr>
                            </w:pPr>
                            <w:r>
                              <w:rPr>
                                <w:spacing w:val="-3"/>
                                <w:sz w:val="26"/>
                              </w:rPr>
                              <w:t>国标行业</w:t>
                            </w:r>
                          </w:p>
                        </w:tc>
                        <w:tc>
                          <w:tcPr>
                            <w:tcW w:w="2266" w:type="dxa"/>
                            <w:gridSpan w:val="2"/>
                          </w:tcPr>
                          <w:p>
                            <w:pPr>
                              <w:pStyle w:val="TableParagraph"/>
                              <w:spacing w:line="297" w:lineRule="exact" w:before="36"/>
                              <w:ind w:left="170"/>
                              <w:jc w:val="left"/>
                              <w:rPr>
                                <w:sz w:val="26"/>
                              </w:rPr>
                            </w:pPr>
                            <w:r>
                              <w:rPr>
                                <w:spacing w:val="-2"/>
                                <w:sz w:val="26"/>
                              </w:rPr>
                              <w:t>电子专用材料制</w:t>
                            </w:r>
                          </w:p>
                          <w:p>
                            <w:pPr>
                              <w:pStyle w:val="TableParagraph"/>
                              <w:spacing w:line="237" w:lineRule="exact"/>
                              <w:ind w:left="40"/>
                              <w:jc w:val="left"/>
                              <w:rPr>
                                <w:sz w:val="26"/>
                              </w:rPr>
                            </w:pPr>
                            <w:r>
                              <w:rPr>
                                <w:sz w:val="26"/>
                              </w:rPr>
                              <w:t>造</w:t>
                            </w:r>
                            <w:r>
                              <w:rPr>
                                <w:spacing w:val="-2"/>
                                <w:sz w:val="26"/>
                              </w:rPr>
                              <w:t>（3985）</w:t>
                            </w:r>
                          </w:p>
                        </w:tc>
                        <w:tc>
                          <w:tcPr>
                            <w:tcW w:w="2266" w:type="dxa"/>
                            <w:gridSpan w:val="2"/>
                          </w:tcPr>
                          <w:p>
                            <w:pPr>
                              <w:pStyle w:val="TableParagraph"/>
                              <w:spacing w:before="166"/>
                              <w:ind w:left="614"/>
                              <w:jc w:val="left"/>
                              <w:rPr>
                                <w:sz w:val="26"/>
                              </w:rPr>
                            </w:pPr>
                            <w:r>
                              <w:rPr>
                                <w:spacing w:val="-3"/>
                                <w:sz w:val="26"/>
                              </w:rPr>
                              <w:t>所属行业</w:t>
                            </w:r>
                          </w:p>
                        </w:tc>
                        <w:tc>
                          <w:tcPr>
                            <w:tcW w:w="2266" w:type="dxa"/>
                            <w:gridSpan w:val="2"/>
                          </w:tcPr>
                          <w:p>
                            <w:pPr>
                              <w:pStyle w:val="TableParagraph"/>
                              <w:spacing w:before="166"/>
                              <w:ind w:left="41"/>
                              <w:jc w:val="left"/>
                              <w:rPr>
                                <w:sz w:val="26"/>
                              </w:rPr>
                            </w:pPr>
                            <w:r>
                              <w:rPr>
                                <w:spacing w:val="-5"/>
                                <w:sz w:val="26"/>
                              </w:rPr>
                              <w:t>电子</w:t>
                            </w:r>
                          </w:p>
                        </w:tc>
                      </w:tr>
                      <w:tr>
                        <w:trPr>
                          <w:trHeight w:val="1110" w:hRule="atLeast"/>
                        </w:trPr>
                        <w:tc>
                          <w:tcPr>
                            <w:tcW w:w="453" w:type="dxa"/>
                            <w:vMerge/>
                            <w:tcBorders>
                              <w:top w:val="nil"/>
                            </w:tcBorders>
                          </w:tcPr>
                          <w:p>
                            <w:pPr>
                              <w:rPr>
                                <w:sz w:val="2"/>
                                <w:szCs w:val="2"/>
                              </w:rPr>
                            </w:pPr>
                          </w:p>
                        </w:tc>
                        <w:tc>
                          <w:tcPr>
                            <w:tcW w:w="2266" w:type="dxa"/>
                            <w:gridSpan w:val="2"/>
                          </w:tcPr>
                          <w:p>
                            <w:pPr>
                              <w:pStyle w:val="TableParagraph"/>
                              <w:spacing w:before="20"/>
                              <w:jc w:val="left"/>
                              <w:rPr>
                                <w:sz w:val="26"/>
                              </w:rPr>
                            </w:pPr>
                          </w:p>
                          <w:p>
                            <w:pPr>
                              <w:pStyle w:val="TableParagraph"/>
                              <w:spacing w:line="187" w:lineRule="auto"/>
                              <w:ind w:left="873" w:right="80" w:hanging="780"/>
                              <w:jc w:val="left"/>
                              <w:rPr>
                                <w:sz w:val="26"/>
                              </w:rPr>
                            </w:pPr>
                            <w:r>
                              <w:rPr>
                                <w:spacing w:val="-2"/>
                                <w:sz w:val="26"/>
                              </w:rPr>
                              <w:t>产业结构调整指导</w:t>
                            </w:r>
                            <w:r>
                              <w:rPr>
                                <w:spacing w:val="-6"/>
                                <w:sz w:val="26"/>
                              </w:rPr>
                              <w:t>项目</w:t>
                            </w:r>
                          </w:p>
                        </w:tc>
                        <w:tc>
                          <w:tcPr>
                            <w:tcW w:w="6798" w:type="dxa"/>
                            <w:gridSpan w:val="6"/>
                          </w:tcPr>
                          <w:p>
                            <w:pPr>
                              <w:pStyle w:val="TableParagraph"/>
                              <w:spacing w:line="187" w:lineRule="auto" w:before="93"/>
                              <w:ind w:left="40" w:right="245"/>
                              <w:jc w:val="both"/>
                              <w:rPr>
                                <w:sz w:val="26"/>
                              </w:rPr>
                            </w:pPr>
                            <w:r>
                              <w:rPr>
                                <w:spacing w:val="-2"/>
                                <w:sz w:val="26"/>
                              </w:rPr>
                              <w:t>改性型、水基型胶粘剂和新型热熔胶，环保型吸水剂、水处理剂，分子筛固汞、无汞等新型高效、环保催化剂和助</w:t>
                            </w:r>
                            <w:r>
                              <w:rPr>
                                <w:spacing w:val="-1"/>
                                <w:sz w:val="26"/>
                              </w:rPr>
                              <w:t>剂，纳米材料，功能性膜材料，超净高纯试剂、光刻胶、</w:t>
                            </w:r>
                          </w:p>
                          <w:p>
                            <w:pPr>
                              <w:pStyle w:val="TableParagraph"/>
                              <w:spacing w:line="217" w:lineRule="exact"/>
                              <w:ind w:left="40"/>
                              <w:jc w:val="left"/>
                              <w:rPr>
                                <w:sz w:val="26"/>
                              </w:rPr>
                            </w:pPr>
                            <w:r>
                              <w:rPr>
                                <w:spacing w:val="-1"/>
                                <w:sz w:val="26"/>
                              </w:rPr>
                              <w:t>电子气、高性能液晶材料等新型精细化学品的开发与生产</w:t>
                            </w:r>
                          </w:p>
                        </w:tc>
                      </w:tr>
                      <w:tr>
                        <w:trPr>
                          <w:trHeight w:val="550" w:hRule="atLeast"/>
                        </w:trPr>
                        <w:tc>
                          <w:tcPr>
                            <w:tcW w:w="453" w:type="dxa"/>
                            <w:vMerge/>
                            <w:tcBorders>
                              <w:top w:val="nil"/>
                            </w:tcBorders>
                          </w:tcPr>
                          <w:p>
                            <w:pPr>
                              <w:rPr>
                                <w:sz w:val="2"/>
                                <w:szCs w:val="2"/>
                              </w:rPr>
                            </w:pPr>
                          </w:p>
                        </w:tc>
                        <w:tc>
                          <w:tcPr>
                            <w:tcW w:w="2266" w:type="dxa"/>
                            <w:gridSpan w:val="2"/>
                          </w:tcPr>
                          <w:p>
                            <w:pPr>
                              <w:pStyle w:val="TableParagraph"/>
                              <w:spacing w:before="146"/>
                              <w:ind w:left="483"/>
                              <w:jc w:val="left"/>
                              <w:rPr>
                                <w:sz w:val="26"/>
                              </w:rPr>
                            </w:pPr>
                            <w:r>
                              <w:rPr>
                                <w:spacing w:val="-2"/>
                                <w:sz w:val="26"/>
                              </w:rPr>
                              <w:t>拟开工时间</w:t>
                            </w:r>
                          </w:p>
                        </w:tc>
                        <w:tc>
                          <w:tcPr>
                            <w:tcW w:w="2266" w:type="dxa"/>
                            <w:gridSpan w:val="2"/>
                          </w:tcPr>
                          <w:p>
                            <w:pPr>
                              <w:pStyle w:val="TableParagraph"/>
                              <w:spacing w:before="146"/>
                              <w:ind w:left="40"/>
                              <w:jc w:val="left"/>
                              <w:rPr>
                                <w:sz w:val="26"/>
                              </w:rPr>
                            </w:pPr>
                            <w:r>
                              <w:rPr>
                                <w:sz w:val="26"/>
                              </w:rPr>
                              <w:t>2023年08</w:t>
                            </w:r>
                            <w:r>
                              <w:rPr>
                                <w:spacing w:val="-10"/>
                                <w:sz w:val="26"/>
                              </w:rPr>
                              <w:t>月</w:t>
                            </w:r>
                          </w:p>
                        </w:tc>
                        <w:tc>
                          <w:tcPr>
                            <w:tcW w:w="2266" w:type="dxa"/>
                            <w:gridSpan w:val="2"/>
                          </w:tcPr>
                          <w:p>
                            <w:pPr>
                              <w:pStyle w:val="TableParagraph"/>
                              <w:spacing w:before="146"/>
                              <w:ind w:left="484"/>
                              <w:jc w:val="left"/>
                              <w:rPr>
                                <w:sz w:val="26"/>
                              </w:rPr>
                            </w:pPr>
                            <w:r>
                              <w:rPr>
                                <w:spacing w:val="-2"/>
                                <w:sz w:val="26"/>
                              </w:rPr>
                              <w:t>拟建成时间</w:t>
                            </w:r>
                          </w:p>
                        </w:tc>
                        <w:tc>
                          <w:tcPr>
                            <w:tcW w:w="2266" w:type="dxa"/>
                            <w:gridSpan w:val="2"/>
                          </w:tcPr>
                          <w:p>
                            <w:pPr>
                              <w:pStyle w:val="TableParagraph"/>
                              <w:spacing w:before="146"/>
                              <w:ind w:left="41"/>
                              <w:jc w:val="left"/>
                              <w:rPr>
                                <w:sz w:val="26"/>
                              </w:rPr>
                            </w:pPr>
                            <w:r>
                              <w:rPr>
                                <w:sz w:val="26"/>
                              </w:rPr>
                              <w:t>2024年09</w:t>
                            </w:r>
                            <w:r>
                              <w:rPr>
                                <w:spacing w:val="-10"/>
                                <w:sz w:val="26"/>
                              </w:rPr>
                              <w:t>月</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line="297" w:lineRule="exact" w:before="36"/>
                              <w:ind w:left="13" w:right="3"/>
                              <w:rPr>
                                <w:sz w:val="26"/>
                              </w:rPr>
                            </w:pPr>
                            <w:r>
                              <w:rPr>
                                <w:spacing w:val="-2"/>
                                <w:sz w:val="26"/>
                              </w:rPr>
                              <w:t>是否包含新增建设</w:t>
                            </w:r>
                          </w:p>
                          <w:p>
                            <w:pPr>
                              <w:pStyle w:val="TableParagraph"/>
                              <w:spacing w:line="237" w:lineRule="exact"/>
                              <w:ind w:left="13" w:right="3"/>
                              <w:rPr>
                                <w:sz w:val="26"/>
                              </w:rPr>
                            </w:pPr>
                            <w:r>
                              <w:rPr>
                                <w:spacing w:val="-5"/>
                                <w:sz w:val="26"/>
                              </w:rPr>
                              <w:t>用地</w:t>
                            </w:r>
                          </w:p>
                        </w:tc>
                        <w:tc>
                          <w:tcPr>
                            <w:tcW w:w="6798" w:type="dxa"/>
                            <w:gridSpan w:val="6"/>
                          </w:tcPr>
                          <w:p>
                            <w:pPr>
                              <w:pStyle w:val="TableParagraph"/>
                              <w:spacing w:before="166"/>
                              <w:ind w:left="40"/>
                              <w:jc w:val="left"/>
                              <w:rPr>
                                <w:sz w:val="26"/>
                              </w:rPr>
                            </w:pPr>
                            <w:r>
                              <w:rPr>
                                <w:spacing w:val="-10"/>
                                <w:sz w:val="26"/>
                              </w:rPr>
                              <w:t>是</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line="297" w:lineRule="exact" w:before="36"/>
                              <w:ind w:left="13" w:right="3"/>
                              <w:rPr>
                                <w:sz w:val="26"/>
                              </w:rPr>
                            </w:pPr>
                            <w:r>
                              <w:rPr>
                                <w:spacing w:val="-2"/>
                                <w:sz w:val="26"/>
                              </w:rPr>
                              <w:t>其中：新增建设用</w:t>
                            </w:r>
                          </w:p>
                          <w:p>
                            <w:pPr>
                              <w:pStyle w:val="TableParagraph"/>
                              <w:spacing w:line="238" w:lineRule="exact"/>
                              <w:ind w:left="13" w:right="3"/>
                              <w:rPr>
                                <w:sz w:val="26"/>
                              </w:rPr>
                            </w:pPr>
                            <w:r>
                              <w:rPr>
                                <w:sz w:val="26"/>
                              </w:rPr>
                              <w:t>地（亩</w:t>
                            </w:r>
                            <w:r>
                              <w:rPr>
                                <w:spacing w:val="-10"/>
                                <w:sz w:val="26"/>
                              </w:rPr>
                              <w:t>）</w:t>
                            </w:r>
                          </w:p>
                        </w:tc>
                        <w:tc>
                          <w:tcPr>
                            <w:tcW w:w="2266" w:type="dxa"/>
                            <w:gridSpan w:val="2"/>
                          </w:tcPr>
                          <w:p>
                            <w:pPr>
                              <w:pStyle w:val="TableParagraph"/>
                              <w:spacing w:before="166"/>
                              <w:ind w:left="40"/>
                              <w:jc w:val="left"/>
                              <w:rPr>
                                <w:sz w:val="26"/>
                              </w:rPr>
                            </w:pPr>
                            <w:r>
                              <w:rPr>
                                <w:spacing w:val="-5"/>
                                <w:sz w:val="26"/>
                              </w:rPr>
                              <w:t>138</w:t>
                            </w:r>
                          </w:p>
                        </w:tc>
                        <w:tc>
                          <w:tcPr>
                            <w:tcW w:w="2266" w:type="dxa"/>
                            <w:gridSpan w:val="2"/>
                          </w:tcPr>
                          <w:p>
                            <w:pPr>
                              <w:pStyle w:val="TableParagraph"/>
                              <w:jc w:val="left"/>
                              <w:rPr>
                                <w:rFonts w:ascii="Times New Roman"/>
                                <w:sz w:val="26"/>
                              </w:rPr>
                            </w:pPr>
                          </w:p>
                        </w:tc>
                        <w:tc>
                          <w:tcPr>
                            <w:tcW w:w="2266" w:type="dxa"/>
                            <w:gridSpan w:val="2"/>
                          </w:tcPr>
                          <w:p>
                            <w:pPr>
                              <w:pStyle w:val="TableParagraph"/>
                              <w:spacing w:before="166"/>
                              <w:ind w:left="41"/>
                              <w:jc w:val="left"/>
                              <w:rPr>
                                <w:sz w:val="26"/>
                              </w:rPr>
                            </w:pPr>
                            <w:r>
                              <w:rPr>
                                <w:spacing w:val="-2"/>
                                <w:sz w:val="26"/>
                              </w:rPr>
                              <w:t>3306822021A21027</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before="166"/>
                              <w:ind w:left="93"/>
                              <w:jc w:val="left"/>
                              <w:rPr>
                                <w:sz w:val="26"/>
                              </w:rPr>
                            </w:pPr>
                            <w:r>
                              <w:rPr>
                                <w:sz w:val="26"/>
                              </w:rPr>
                              <w:t>总用地面积（亩</w:t>
                            </w:r>
                            <w:r>
                              <w:rPr>
                                <w:spacing w:val="-10"/>
                                <w:sz w:val="26"/>
                              </w:rPr>
                              <w:t>）</w:t>
                            </w:r>
                          </w:p>
                        </w:tc>
                        <w:tc>
                          <w:tcPr>
                            <w:tcW w:w="2266" w:type="dxa"/>
                            <w:gridSpan w:val="2"/>
                          </w:tcPr>
                          <w:p>
                            <w:pPr>
                              <w:pStyle w:val="TableParagraph"/>
                              <w:spacing w:before="166"/>
                              <w:ind w:left="40"/>
                              <w:jc w:val="left"/>
                              <w:rPr>
                                <w:sz w:val="26"/>
                              </w:rPr>
                            </w:pPr>
                            <w:r>
                              <w:rPr>
                                <w:spacing w:val="-5"/>
                                <w:sz w:val="26"/>
                              </w:rPr>
                              <w:t>138</w:t>
                            </w:r>
                          </w:p>
                        </w:tc>
                        <w:tc>
                          <w:tcPr>
                            <w:tcW w:w="2266" w:type="dxa"/>
                            <w:gridSpan w:val="2"/>
                          </w:tcPr>
                          <w:p>
                            <w:pPr>
                              <w:pStyle w:val="TableParagraph"/>
                              <w:jc w:val="left"/>
                              <w:rPr>
                                <w:rFonts w:ascii="Times New Roman"/>
                                <w:sz w:val="26"/>
                              </w:rPr>
                            </w:pPr>
                          </w:p>
                        </w:tc>
                        <w:tc>
                          <w:tcPr>
                            <w:tcW w:w="2266" w:type="dxa"/>
                            <w:gridSpan w:val="2"/>
                          </w:tcPr>
                          <w:p>
                            <w:pPr>
                              <w:pStyle w:val="TableParagraph"/>
                              <w:spacing w:before="166"/>
                              <w:ind w:left="41"/>
                              <w:jc w:val="left"/>
                              <w:rPr>
                                <w:sz w:val="26"/>
                              </w:rPr>
                            </w:pPr>
                            <w:r>
                              <w:rPr>
                                <w:spacing w:val="-2"/>
                                <w:sz w:val="26"/>
                              </w:rPr>
                              <w:t>69800</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line="297" w:lineRule="exact" w:before="36"/>
                              <w:ind w:left="13" w:right="3"/>
                              <w:rPr>
                                <w:sz w:val="26"/>
                              </w:rPr>
                            </w:pPr>
                            <w:r>
                              <w:rPr>
                                <w:sz w:val="26"/>
                              </w:rPr>
                              <w:t>总建筑面积（</w:t>
                            </w:r>
                            <w:r>
                              <w:rPr>
                                <w:spacing w:val="-5"/>
                                <w:sz w:val="26"/>
                              </w:rPr>
                              <w:t>平方</w:t>
                            </w:r>
                          </w:p>
                          <w:p>
                            <w:pPr>
                              <w:pStyle w:val="TableParagraph"/>
                              <w:spacing w:line="238" w:lineRule="exact"/>
                              <w:ind w:left="13" w:right="3"/>
                              <w:rPr>
                                <w:sz w:val="26"/>
                              </w:rPr>
                            </w:pPr>
                            <w:r>
                              <w:rPr>
                                <w:sz w:val="26"/>
                              </w:rPr>
                              <w:t>米</w:t>
                            </w:r>
                            <w:r>
                              <w:rPr>
                                <w:spacing w:val="-10"/>
                                <w:sz w:val="26"/>
                              </w:rPr>
                              <w:t>）</w:t>
                            </w:r>
                          </w:p>
                        </w:tc>
                        <w:tc>
                          <w:tcPr>
                            <w:tcW w:w="2266" w:type="dxa"/>
                            <w:gridSpan w:val="2"/>
                          </w:tcPr>
                          <w:p>
                            <w:pPr>
                              <w:pStyle w:val="TableParagraph"/>
                              <w:spacing w:before="165"/>
                              <w:ind w:left="40"/>
                              <w:jc w:val="left"/>
                              <w:rPr>
                                <w:sz w:val="26"/>
                              </w:rPr>
                            </w:pPr>
                            <w:r>
                              <w:rPr>
                                <w:spacing w:val="-2"/>
                                <w:sz w:val="26"/>
                              </w:rPr>
                              <w:t>69800</w:t>
                            </w:r>
                          </w:p>
                        </w:tc>
                        <w:tc>
                          <w:tcPr>
                            <w:tcW w:w="2266" w:type="dxa"/>
                            <w:gridSpan w:val="2"/>
                          </w:tcPr>
                          <w:p>
                            <w:pPr>
                              <w:pStyle w:val="TableParagraph"/>
                              <w:jc w:val="left"/>
                              <w:rPr>
                                <w:rFonts w:ascii="Times New Roman"/>
                                <w:sz w:val="26"/>
                              </w:rPr>
                            </w:pPr>
                          </w:p>
                        </w:tc>
                        <w:tc>
                          <w:tcPr>
                            <w:tcW w:w="2266" w:type="dxa"/>
                            <w:gridSpan w:val="2"/>
                          </w:tcPr>
                          <w:p>
                            <w:pPr>
                              <w:pStyle w:val="TableParagraph"/>
                              <w:spacing w:before="165"/>
                              <w:ind w:left="41"/>
                              <w:jc w:val="left"/>
                              <w:rPr>
                                <w:sz w:val="26"/>
                              </w:rPr>
                            </w:pPr>
                            <w:r>
                              <w:rPr>
                                <w:spacing w:val="-2"/>
                                <w:sz w:val="26"/>
                              </w:rPr>
                              <w:t>69800</w:t>
                            </w:r>
                          </w:p>
                        </w:tc>
                      </w:tr>
                      <w:tr>
                        <w:trPr>
                          <w:trHeight w:val="3970" w:hRule="atLeast"/>
                        </w:trPr>
                        <w:tc>
                          <w:tcPr>
                            <w:tcW w:w="453" w:type="dxa"/>
                            <w:vMerge/>
                            <w:tcBorders>
                              <w:top w:val="nil"/>
                            </w:tcBorders>
                          </w:tcPr>
                          <w:p>
                            <w:pPr>
                              <w:rPr>
                                <w:sz w:val="2"/>
                                <w:szCs w:val="2"/>
                              </w:rPr>
                            </w:pPr>
                          </w:p>
                        </w:tc>
                        <w:tc>
                          <w:tcPr>
                            <w:tcW w:w="2266" w:type="dxa"/>
                            <w:gridSpan w:val="2"/>
                          </w:tcPr>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spacing w:before="117"/>
                              <w:jc w:val="left"/>
                              <w:rPr>
                                <w:sz w:val="26"/>
                              </w:rPr>
                            </w:pPr>
                          </w:p>
                          <w:p>
                            <w:pPr>
                              <w:pStyle w:val="TableParagraph"/>
                              <w:spacing w:line="187" w:lineRule="auto"/>
                              <w:ind w:left="223" w:right="80" w:hanging="130"/>
                              <w:jc w:val="left"/>
                              <w:rPr>
                                <w:sz w:val="26"/>
                              </w:rPr>
                            </w:pPr>
                            <w:r>
                              <w:rPr>
                                <w:spacing w:val="-2"/>
                                <w:sz w:val="26"/>
                              </w:rPr>
                              <w:t>建设规模与建设内容（生产能力）</w:t>
                            </w:r>
                          </w:p>
                        </w:tc>
                        <w:tc>
                          <w:tcPr>
                            <w:tcW w:w="6798" w:type="dxa"/>
                            <w:gridSpan w:val="6"/>
                          </w:tcPr>
                          <w:p>
                            <w:pPr>
                              <w:pStyle w:val="TableParagraph"/>
                              <w:jc w:val="left"/>
                              <w:rPr>
                                <w:rFonts w:ascii="Times New Roman"/>
                                <w:sz w:val="26"/>
                              </w:rPr>
                            </w:pPr>
                          </w:p>
                        </w:tc>
                      </w:tr>
                      <w:tr>
                        <w:trPr>
                          <w:trHeight w:val="550" w:hRule="atLeast"/>
                        </w:trPr>
                        <w:tc>
                          <w:tcPr>
                            <w:tcW w:w="453" w:type="dxa"/>
                            <w:vMerge/>
                            <w:tcBorders>
                              <w:top w:val="nil"/>
                            </w:tcBorders>
                          </w:tcPr>
                          <w:p>
                            <w:pPr>
                              <w:rPr>
                                <w:sz w:val="2"/>
                                <w:szCs w:val="2"/>
                              </w:rPr>
                            </w:pPr>
                          </w:p>
                        </w:tc>
                        <w:tc>
                          <w:tcPr>
                            <w:tcW w:w="2266" w:type="dxa"/>
                            <w:gridSpan w:val="2"/>
                          </w:tcPr>
                          <w:p>
                            <w:pPr>
                              <w:pStyle w:val="TableParagraph"/>
                              <w:spacing w:before="145"/>
                              <w:ind w:left="223"/>
                              <w:jc w:val="left"/>
                              <w:rPr>
                                <w:sz w:val="26"/>
                              </w:rPr>
                            </w:pPr>
                            <w:r>
                              <w:rPr>
                                <w:spacing w:val="-2"/>
                                <w:sz w:val="26"/>
                              </w:rPr>
                              <w:t>项目联系人姓名</w:t>
                            </w:r>
                          </w:p>
                        </w:tc>
                        <w:tc>
                          <w:tcPr>
                            <w:tcW w:w="2266" w:type="dxa"/>
                            <w:gridSpan w:val="2"/>
                          </w:tcPr>
                          <w:p>
                            <w:pPr>
                              <w:pStyle w:val="TableParagraph"/>
                              <w:spacing w:before="145"/>
                              <w:ind w:left="40"/>
                              <w:jc w:val="left"/>
                              <w:rPr>
                                <w:sz w:val="26"/>
                              </w:rPr>
                            </w:pPr>
                            <w:r>
                              <w:rPr>
                                <w:spacing w:val="-4"/>
                                <w:sz w:val="26"/>
                              </w:rPr>
                              <w:t>阮凤妃</w:t>
                            </w:r>
                          </w:p>
                        </w:tc>
                        <w:tc>
                          <w:tcPr>
                            <w:tcW w:w="2266" w:type="dxa"/>
                            <w:gridSpan w:val="2"/>
                          </w:tcPr>
                          <w:p>
                            <w:pPr>
                              <w:pStyle w:val="TableParagraph"/>
                              <w:spacing w:before="145"/>
                              <w:ind w:left="224"/>
                              <w:jc w:val="left"/>
                              <w:rPr>
                                <w:sz w:val="26"/>
                              </w:rPr>
                            </w:pPr>
                            <w:r>
                              <w:rPr>
                                <w:spacing w:val="-2"/>
                                <w:sz w:val="26"/>
                              </w:rPr>
                              <w:t>项目联系人手机</w:t>
                            </w:r>
                          </w:p>
                        </w:tc>
                        <w:tc>
                          <w:tcPr>
                            <w:tcW w:w="2266" w:type="dxa"/>
                            <w:gridSpan w:val="2"/>
                          </w:tcPr>
                          <w:p>
                            <w:pPr>
                              <w:pStyle w:val="TableParagraph"/>
                              <w:spacing w:before="145"/>
                              <w:ind w:left="41"/>
                              <w:jc w:val="left"/>
                              <w:rPr>
                                <w:sz w:val="26"/>
                              </w:rPr>
                            </w:pPr>
                            <w:r>
                              <w:rPr>
                                <w:spacing w:val="-2"/>
                                <w:sz w:val="26"/>
                              </w:rPr>
                              <w:t>13735391860</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before="165"/>
                              <w:ind w:left="93"/>
                              <w:jc w:val="left"/>
                              <w:rPr>
                                <w:sz w:val="26"/>
                              </w:rPr>
                            </w:pPr>
                            <w:r>
                              <w:rPr>
                                <w:spacing w:val="-2"/>
                                <w:sz w:val="26"/>
                              </w:rPr>
                              <w:t>接收批文邮寄地址</w:t>
                            </w:r>
                          </w:p>
                        </w:tc>
                        <w:tc>
                          <w:tcPr>
                            <w:tcW w:w="6798" w:type="dxa"/>
                            <w:gridSpan w:val="6"/>
                          </w:tcPr>
                          <w:p>
                            <w:pPr>
                              <w:pStyle w:val="TableParagraph"/>
                              <w:spacing w:line="297" w:lineRule="exact" w:before="35"/>
                              <w:ind w:left="40"/>
                              <w:jc w:val="left"/>
                              <w:rPr>
                                <w:sz w:val="26"/>
                              </w:rPr>
                            </w:pPr>
                            <w:r>
                              <w:rPr>
                                <w:sz w:val="26"/>
                              </w:rPr>
                              <w:t>上虞区曹娥街道五星西路111号浙建院上虞校区哈工大4</w:t>
                            </w:r>
                            <w:r>
                              <w:rPr>
                                <w:spacing w:val="-10"/>
                                <w:sz w:val="26"/>
                              </w:rPr>
                              <w:t>楼</w:t>
                            </w:r>
                          </w:p>
                          <w:p>
                            <w:pPr>
                              <w:pStyle w:val="TableParagraph"/>
                              <w:spacing w:line="238" w:lineRule="exact"/>
                              <w:ind w:left="40"/>
                              <w:jc w:val="left"/>
                              <w:rPr>
                                <w:sz w:val="26"/>
                              </w:rPr>
                            </w:pPr>
                            <w:r>
                              <w:rPr>
                                <w:spacing w:val="-5"/>
                                <w:sz w:val="26"/>
                              </w:rPr>
                              <w:t>407</w:t>
                            </w:r>
                          </w:p>
                        </w:tc>
                      </w:tr>
                      <w:tr>
                        <w:trPr>
                          <w:trHeight w:val="490" w:hRule="atLeast"/>
                        </w:trPr>
                        <w:tc>
                          <w:tcPr>
                            <w:tcW w:w="453" w:type="dxa"/>
                            <w:vMerge w:val="restart"/>
                          </w:tcPr>
                          <w:p>
                            <w:pPr>
                              <w:pStyle w:val="TableParagraph"/>
                              <w:spacing w:line="129" w:lineRule="auto" w:before="279"/>
                              <w:ind w:left="76" w:right="64"/>
                              <w:jc w:val="both"/>
                              <w:rPr>
                                <w:rFonts w:ascii="Microsoft JhengHei" w:eastAsia="Microsoft JhengHei"/>
                                <w:b/>
                                <w:sz w:val="30"/>
                              </w:rPr>
                            </w:pPr>
                            <w:r>
                              <w:rPr>
                                <w:rFonts w:ascii="Microsoft JhengHei" w:eastAsia="Microsoft JhengHei"/>
                                <w:b/>
                                <w:spacing w:val="-10"/>
                                <w:sz w:val="30"/>
                              </w:rPr>
                              <w:t>项目投资情况</w:t>
                            </w:r>
                          </w:p>
                        </w:tc>
                        <w:tc>
                          <w:tcPr>
                            <w:tcW w:w="9064" w:type="dxa"/>
                            <w:gridSpan w:val="8"/>
                          </w:tcPr>
                          <w:p>
                            <w:pPr>
                              <w:pStyle w:val="TableParagraph"/>
                              <w:spacing w:before="115"/>
                              <w:ind w:left="12"/>
                              <w:rPr>
                                <w:sz w:val="26"/>
                              </w:rPr>
                            </w:pPr>
                            <w:r>
                              <w:rPr>
                                <w:sz w:val="26"/>
                              </w:rPr>
                              <w:t>总投资（万元</w:t>
                            </w:r>
                            <w:r>
                              <w:rPr>
                                <w:spacing w:val="-10"/>
                                <w:sz w:val="26"/>
                              </w:rPr>
                              <w:t>）</w:t>
                            </w:r>
                          </w:p>
                        </w:tc>
                      </w:tr>
                      <w:tr>
                        <w:trPr>
                          <w:trHeight w:val="490" w:hRule="atLeast"/>
                        </w:trPr>
                        <w:tc>
                          <w:tcPr>
                            <w:tcW w:w="453" w:type="dxa"/>
                            <w:vMerge/>
                            <w:tcBorders>
                              <w:top w:val="nil"/>
                            </w:tcBorders>
                          </w:tcPr>
                          <w:p>
                            <w:pPr>
                              <w:rPr>
                                <w:sz w:val="2"/>
                                <w:szCs w:val="2"/>
                              </w:rPr>
                            </w:pPr>
                          </w:p>
                        </w:tc>
                        <w:tc>
                          <w:tcPr>
                            <w:tcW w:w="1133" w:type="dxa"/>
                            <w:vMerge w:val="restart"/>
                          </w:tcPr>
                          <w:p>
                            <w:pPr>
                              <w:pStyle w:val="TableParagraph"/>
                              <w:spacing w:before="82"/>
                              <w:jc w:val="left"/>
                              <w:rPr>
                                <w:sz w:val="26"/>
                              </w:rPr>
                            </w:pPr>
                          </w:p>
                          <w:p>
                            <w:pPr>
                              <w:pStyle w:val="TableParagraph"/>
                              <w:ind w:left="306"/>
                              <w:jc w:val="left"/>
                              <w:rPr>
                                <w:sz w:val="26"/>
                              </w:rPr>
                            </w:pPr>
                            <w:r>
                              <w:rPr>
                                <w:spacing w:val="-5"/>
                                <w:sz w:val="26"/>
                              </w:rPr>
                              <w:t>合计</w:t>
                            </w:r>
                          </w:p>
                        </w:tc>
                        <w:tc>
                          <w:tcPr>
                            <w:tcW w:w="5665" w:type="dxa"/>
                            <w:gridSpan w:val="5"/>
                          </w:tcPr>
                          <w:p>
                            <w:pPr>
                              <w:pStyle w:val="TableParagraph"/>
                              <w:spacing w:before="115"/>
                              <w:ind w:left="1403"/>
                              <w:jc w:val="left"/>
                              <w:rPr>
                                <w:sz w:val="26"/>
                              </w:rPr>
                            </w:pPr>
                            <w:r>
                              <w:rPr>
                                <w:sz w:val="26"/>
                              </w:rPr>
                              <w:t>固定投资60000.0000</w:t>
                            </w:r>
                            <w:r>
                              <w:rPr>
                                <w:spacing w:val="-5"/>
                                <w:sz w:val="26"/>
                              </w:rPr>
                              <w:t>万元</w:t>
                            </w:r>
                          </w:p>
                        </w:tc>
                        <w:tc>
                          <w:tcPr>
                            <w:tcW w:w="1133" w:type="dxa"/>
                            <w:vMerge w:val="restart"/>
                          </w:tcPr>
                          <w:p>
                            <w:pPr>
                              <w:pStyle w:val="TableParagraph"/>
                              <w:spacing w:before="9"/>
                              <w:jc w:val="left"/>
                              <w:rPr>
                                <w:sz w:val="26"/>
                              </w:rPr>
                            </w:pPr>
                          </w:p>
                          <w:p>
                            <w:pPr>
                              <w:pStyle w:val="TableParagraph"/>
                              <w:spacing w:line="187" w:lineRule="auto"/>
                              <w:ind w:left="438" w:right="32" w:hanging="390"/>
                              <w:jc w:val="left"/>
                              <w:rPr>
                                <w:sz w:val="26"/>
                              </w:rPr>
                            </w:pPr>
                            <w:r>
                              <w:rPr>
                                <w:spacing w:val="-4"/>
                                <w:sz w:val="26"/>
                              </w:rPr>
                              <w:t>建设期利</w:t>
                            </w:r>
                            <w:r>
                              <w:rPr>
                                <w:spacing w:val="-10"/>
                                <w:sz w:val="26"/>
                              </w:rPr>
                              <w:t>息</w:t>
                            </w:r>
                          </w:p>
                        </w:tc>
                        <w:tc>
                          <w:tcPr>
                            <w:tcW w:w="1133" w:type="dxa"/>
                            <w:vMerge w:val="restart"/>
                          </w:tcPr>
                          <w:p>
                            <w:pPr>
                              <w:pStyle w:val="TableParagraph"/>
                              <w:spacing w:before="9"/>
                              <w:jc w:val="left"/>
                              <w:rPr>
                                <w:sz w:val="26"/>
                              </w:rPr>
                            </w:pPr>
                          </w:p>
                          <w:p>
                            <w:pPr>
                              <w:pStyle w:val="TableParagraph"/>
                              <w:spacing w:line="187" w:lineRule="auto"/>
                              <w:ind w:left="308" w:right="32" w:hanging="260"/>
                              <w:jc w:val="left"/>
                              <w:rPr>
                                <w:sz w:val="26"/>
                              </w:rPr>
                            </w:pPr>
                            <w:r>
                              <w:rPr>
                                <w:spacing w:val="-4"/>
                                <w:sz w:val="26"/>
                              </w:rPr>
                              <w:t>铺底流动</w:t>
                            </w:r>
                            <w:r>
                              <w:rPr>
                                <w:spacing w:val="-6"/>
                                <w:sz w:val="26"/>
                              </w:rPr>
                              <w:t>资金</w:t>
                            </w:r>
                          </w:p>
                        </w:tc>
                      </w:tr>
                      <w:tr>
                        <w:trPr>
                          <w:trHeight w:val="590" w:hRule="atLeast"/>
                        </w:trPr>
                        <w:tc>
                          <w:tcPr>
                            <w:tcW w:w="453" w:type="dxa"/>
                            <w:vMerge/>
                            <w:tcBorders>
                              <w:top w:val="nil"/>
                            </w:tcBorders>
                          </w:tcPr>
                          <w:p>
                            <w:pPr>
                              <w:rPr>
                                <w:sz w:val="2"/>
                                <w:szCs w:val="2"/>
                              </w:rPr>
                            </w:pPr>
                          </w:p>
                        </w:tc>
                        <w:tc>
                          <w:tcPr>
                            <w:tcW w:w="1133" w:type="dxa"/>
                            <w:vMerge/>
                            <w:tcBorders>
                              <w:top w:val="nil"/>
                            </w:tcBorders>
                          </w:tcPr>
                          <w:p>
                            <w:pPr>
                              <w:rPr>
                                <w:sz w:val="2"/>
                                <w:szCs w:val="2"/>
                              </w:rPr>
                            </w:pPr>
                          </w:p>
                        </w:tc>
                        <w:tc>
                          <w:tcPr>
                            <w:tcW w:w="1133" w:type="dxa"/>
                          </w:tcPr>
                          <w:p>
                            <w:pPr>
                              <w:pStyle w:val="TableParagraph"/>
                              <w:spacing w:before="165"/>
                              <w:ind w:left="47"/>
                              <w:jc w:val="left"/>
                              <w:rPr>
                                <w:sz w:val="26"/>
                              </w:rPr>
                            </w:pPr>
                            <w:r>
                              <w:rPr>
                                <w:spacing w:val="-3"/>
                                <w:sz w:val="26"/>
                              </w:rPr>
                              <w:t>土建工程</w:t>
                            </w:r>
                          </w:p>
                        </w:tc>
                        <w:tc>
                          <w:tcPr>
                            <w:tcW w:w="1133" w:type="dxa"/>
                          </w:tcPr>
                          <w:p>
                            <w:pPr>
                              <w:pStyle w:val="TableParagraph"/>
                              <w:spacing w:line="297" w:lineRule="exact" w:before="35"/>
                              <w:ind w:left="13" w:right="2"/>
                              <w:rPr>
                                <w:sz w:val="26"/>
                              </w:rPr>
                            </w:pPr>
                            <w:r>
                              <w:rPr>
                                <w:spacing w:val="-3"/>
                                <w:sz w:val="26"/>
                              </w:rPr>
                              <w:t>设备购置</w:t>
                            </w:r>
                          </w:p>
                          <w:p>
                            <w:pPr>
                              <w:pStyle w:val="TableParagraph"/>
                              <w:spacing w:line="238" w:lineRule="exact"/>
                              <w:ind w:left="13" w:right="2"/>
                              <w:rPr>
                                <w:sz w:val="26"/>
                              </w:rPr>
                            </w:pPr>
                            <w:r>
                              <w:rPr>
                                <w:spacing w:val="-10"/>
                                <w:sz w:val="26"/>
                              </w:rPr>
                              <w:t>费</w:t>
                            </w:r>
                          </w:p>
                        </w:tc>
                        <w:tc>
                          <w:tcPr>
                            <w:tcW w:w="1133" w:type="dxa"/>
                          </w:tcPr>
                          <w:p>
                            <w:pPr>
                              <w:pStyle w:val="TableParagraph"/>
                              <w:spacing w:before="165"/>
                              <w:ind w:left="47"/>
                              <w:jc w:val="left"/>
                              <w:rPr>
                                <w:sz w:val="26"/>
                              </w:rPr>
                            </w:pPr>
                            <w:r>
                              <w:rPr>
                                <w:spacing w:val="-3"/>
                                <w:sz w:val="26"/>
                              </w:rPr>
                              <w:t>安装工程</w:t>
                            </w:r>
                          </w:p>
                        </w:tc>
                        <w:tc>
                          <w:tcPr>
                            <w:tcW w:w="1133" w:type="dxa"/>
                          </w:tcPr>
                          <w:p>
                            <w:pPr>
                              <w:pStyle w:val="TableParagraph"/>
                              <w:spacing w:line="297" w:lineRule="exact" w:before="35"/>
                              <w:ind w:left="47"/>
                              <w:jc w:val="left"/>
                              <w:rPr>
                                <w:sz w:val="26"/>
                              </w:rPr>
                            </w:pPr>
                            <w:r>
                              <w:rPr>
                                <w:spacing w:val="-3"/>
                                <w:sz w:val="26"/>
                              </w:rPr>
                              <w:t>工程建设</w:t>
                            </w:r>
                          </w:p>
                          <w:p>
                            <w:pPr>
                              <w:pStyle w:val="TableParagraph"/>
                              <w:spacing w:line="238" w:lineRule="exact"/>
                              <w:ind w:left="47"/>
                              <w:jc w:val="left"/>
                              <w:rPr>
                                <w:sz w:val="26"/>
                              </w:rPr>
                            </w:pPr>
                            <w:r>
                              <w:rPr>
                                <w:spacing w:val="-3"/>
                                <w:sz w:val="26"/>
                              </w:rPr>
                              <w:t>其他费用</w:t>
                            </w:r>
                          </w:p>
                        </w:tc>
                        <w:tc>
                          <w:tcPr>
                            <w:tcW w:w="1133" w:type="dxa"/>
                          </w:tcPr>
                          <w:p>
                            <w:pPr>
                              <w:pStyle w:val="TableParagraph"/>
                              <w:spacing w:before="165"/>
                              <w:ind w:left="177"/>
                              <w:jc w:val="left"/>
                              <w:rPr>
                                <w:sz w:val="26"/>
                              </w:rPr>
                            </w:pPr>
                            <w:r>
                              <w:rPr>
                                <w:spacing w:val="-4"/>
                                <w:sz w:val="26"/>
                              </w:rPr>
                              <w:t>预备费</w:t>
                            </w:r>
                          </w:p>
                        </w:tc>
                        <w:tc>
                          <w:tcPr>
                            <w:tcW w:w="1133" w:type="dxa"/>
                            <w:vMerge/>
                            <w:tcBorders>
                              <w:top w:val="nil"/>
                            </w:tcBorders>
                          </w:tcPr>
                          <w:p>
                            <w:pPr>
                              <w:rPr>
                                <w:sz w:val="2"/>
                                <w:szCs w:val="2"/>
                              </w:rPr>
                            </w:pPr>
                          </w:p>
                        </w:tc>
                        <w:tc>
                          <w:tcPr>
                            <w:tcW w:w="1133" w:type="dxa"/>
                            <w:vMerge/>
                            <w:tcBorders>
                              <w:top w:val="nil"/>
                            </w:tcBorders>
                          </w:tcPr>
                          <w:p>
                            <w:pPr>
                              <w:rPr>
                                <w:sz w:val="2"/>
                                <w:szCs w:val="2"/>
                              </w:rPr>
                            </w:pPr>
                          </w:p>
                        </w:tc>
                      </w:tr>
                      <w:tr>
                        <w:trPr>
                          <w:trHeight w:val="590" w:hRule="atLeast"/>
                        </w:trPr>
                        <w:tc>
                          <w:tcPr>
                            <w:tcW w:w="453" w:type="dxa"/>
                            <w:vMerge/>
                            <w:tcBorders>
                              <w:top w:val="nil"/>
                            </w:tcBorders>
                          </w:tcPr>
                          <w:p>
                            <w:pPr>
                              <w:rPr>
                                <w:sz w:val="2"/>
                                <w:szCs w:val="2"/>
                              </w:rPr>
                            </w:pPr>
                          </w:p>
                        </w:tc>
                        <w:tc>
                          <w:tcPr>
                            <w:tcW w:w="1133" w:type="dxa"/>
                          </w:tcPr>
                          <w:p>
                            <w:pPr>
                              <w:pStyle w:val="TableParagraph"/>
                              <w:spacing w:line="297" w:lineRule="exact" w:before="35"/>
                              <w:ind w:left="13" w:right="3"/>
                              <w:rPr>
                                <w:sz w:val="26"/>
                              </w:rPr>
                            </w:pPr>
                            <w:r>
                              <w:rPr>
                                <w:spacing w:val="-2"/>
                                <w:sz w:val="26"/>
                              </w:rPr>
                              <w:t>78000.00</w:t>
                            </w:r>
                          </w:p>
                          <w:p>
                            <w:pPr>
                              <w:pStyle w:val="TableParagraph"/>
                              <w:spacing w:line="238" w:lineRule="exact"/>
                              <w:ind w:left="13" w:right="3"/>
                              <w:rPr>
                                <w:sz w:val="26"/>
                              </w:rPr>
                            </w:pPr>
                            <w:r>
                              <w:rPr>
                                <w:spacing w:val="-5"/>
                                <w:sz w:val="26"/>
                              </w:rPr>
                              <w:t>00</w:t>
                            </w:r>
                          </w:p>
                        </w:tc>
                        <w:tc>
                          <w:tcPr>
                            <w:tcW w:w="1133" w:type="dxa"/>
                          </w:tcPr>
                          <w:p>
                            <w:pPr>
                              <w:pStyle w:val="TableParagraph"/>
                              <w:spacing w:line="297" w:lineRule="exact" w:before="35"/>
                              <w:ind w:left="13" w:right="2"/>
                              <w:rPr>
                                <w:sz w:val="26"/>
                              </w:rPr>
                            </w:pPr>
                            <w:r>
                              <w:rPr>
                                <w:spacing w:val="-2"/>
                                <w:sz w:val="26"/>
                              </w:rPr>
                              <w:t>28000.00</w:t>
                            </w:r>
                          </w:p>
                          <w:p>
                            <w:pPr>
                              <w:pStyle w:val="TableParagraph"/>
                              <w:spacing w:line="238" w:lineRule="exact"/>
                              <w:ind w:left="13" w:right="2"/>
                              <w:rPr>
                                <w:sz w:val="26"/>
                              </w:rPr>
                            </w:pPr>
                            <w:r>
                              <w:rPr>
                                <w:spacing w:val="-5"/>
                                <w:sz w:val="26"/>
                              </w:rPr>
                              <w:t>00</w:t>
                            </w:r>
                          </w:p>
                        </w:tc>
                        <w:tc>
                          <w:tcPr>
                            <w:tcW w:w="1133" w:type="dxa"/>
                          </w:tcPr>
                          <w:p>
                            <w:pPr>
                              <w:pStyle w:val="TableParagraph"/>
                              <w:spacing w:line="297" w:lineRule="exact" w:before="35"/>
                              <w:ind w:left="13" w:right="2"/>
                              <w:rPr>
                                <w:sz w:val="26"/>
                              </w:rPr>
                            </w:pPr>
                            <w:r>
                              <w:rPr>
                                <w:spacing w:val="-2"/>
                                <w:sz w:val="26"/>
                              </w:rPr>
                              <w:t>18000.00</w:t>
                            </w:r>
                          </w:p>
                          <w:p>
                            <w:pPr>
                              <w:pStyle w:val="TableParagraph"/>
                              <w:spacing w:line="238" w:lineRule="exact"/>
                              <w:ind w:left="13" w:right="2"/>
                              <w:rPr>
                                <w:sz w:val="26"/>
                              </w:rPr>
                            </w:pPr>
                            <w:r>
                              <w:rPr>
                                <w:spacing w:val="-5"/>
                                <w:sz w:val="26"/>
                              </w:rPr>
                              <w:t>00</w:t>
                            </w:r>
                          </w:p>
                        </w:tc>
                        <w:tc>
                          <w:tcPr>
                            <w:tcW w:w="1133" w:type="dxa"/>
                          </w:tcPr>
                          <w:p>
                            <w:pPr>
                              <w:pStyle w:val="TableParagraph"/>
                              <w:spacing w:line="297" w:lineRule="exact" w:before="35"/>
                              <w:ind w:left="13" w:right="2"/>
                              <w:rPr>
                                <w:sz w:val="26"/>
                              </w:rPr>
                            </w:pPr>
                            <w:r>
                              <w:rPr>
                                <w:spacing w:val="-2"/>
                                <w:sz w:val="26"/>
                              </w:rPr>
                              <w:t>6000.000</w:t>
                            </w:r>
                          </w:p>
                          <w:p>
                            <w:pPr>
                              <w:pStyle w:val="TableParagraph"/>
                              <w:spacing w:line="238" w:lineRule="exact"/>
                              <w:ind w:left="13" w:right="2"/>
                              <w:rPr>
                                <w:sz w:val="26"/>
                              </w:rPr>
                            </w:pPr>
                            <w:r>
                              <w:rPr>
                                <w:spacing w:val="-10"/>
                                <w:sz w:val="26"/>
                              </w:rPr>
                              <w:t>0</w:t>
                            </w:r>
                          </w:p>
                        </w:tc>
                        <w:tc>
                          <w:tcPr>
                            <w:tcW w:w="1133" w:type="dxa"/>
                          </w:tcPr>
                          <w:p>
                            <w:pPr>
                              <w:pStyle w:val="TableParagraph"/>
                              <w:spacing w:line="297" w:lineRule="exact" w:before="35"/>
                              <w:ind w:left="13" w:right="1"/>
                              <w:rPr>
                                <w:sz w:val="26"/>
                              </w:rPr>
                            </w:pPr>
                            <w:r>
                              <w:rPr>
                                <w:spacing w:val="-2"/>
                                <w:sz w:val="26"/>
                              </w:rPr>
                              <w:t>5000.000</w:t>
                            </w:r>
                          </w:p>
                          <w:p>
                            <w:pPr>
                              <w:pStyle w:val="TableParagraph"/>
                              <w:spacing w:line="238" w:lineRule="exact"/>
                              <w:ind w:left="13" w:right="1"/>
                              <w:rPr>
                                <w:sz w:val="26"/>
                              </w:rPr>
                            </w:pPr>
                            <w:r>
                              <w:rPr>
                                <w:spacing w:val="-10"/>
                                <w:sz w:val="26"/>
                              </w:rPr>
                              <w:t>0</w:t>
                            </w:r>
                          </w:p>
                        </w:tc>
                        <w:tc>
                          <w:tcPr>
                            <w:tcW w:w="1133" w:type="dxa"/>
                          </w:tcPr>
                          <w:p>
                            <w:pPr>
                              <w:pStyle w:val="TableParagraph"/>
                              <w:spacing w:line="297" w:lineRule="exact" w:before="35"/>
                              <w:ind w:left="13" w:right="1"/>
                              <w:rPr>
                                <w:sz w:val="26"/>
                              </w:rPr>
                            </w:pPr>
                            <w:r>
                              <w:rPr>
                                <w:spacing w:val="-2"/>
                                <w:sz w:val="26"/>
                              </w:rPr>
                              <w:t>3000.000</w:t>
                            </w:r>
                          </w:p>
                          <w:p>
                            <w:pPr>
                              <w:pStyle w:val="TableParagraph"/>
                              <w:spacing w:line="238" w:lineRule="exact"/>
                              <w:ind w:left="13" w:right="1"/>
                              <w:rPr>
                                <w:sz w:val="26"/>
                              </w:rPr>
                            </w:pPr>
                            <w:r>
                              <w:rPr>
                                <w:spacing w:val="-10"/>
                                <w:sz w:val="26"/>
                              </w:rPr>
                              <w:t>0</w:t>
                            </w:r>
                          </w:p>
                        </w:tc>
                        <w:tc>
                          <w:tcPr>
                            <w:tcW w:w="1133" w:type="dxa"/>
                          </w:tcPr>
                          <w:p>
                            <w:pPr>
                              <w:pStyle w:val="TableParagraph"/>
                              <w:spacing w:before="165"/>
                              <w:ind w:left="178"/>
                              <w:jc w:val="left"/>
                              <w:rPr>
                                <w:sz w:val="26"/>
                              </w:rPr>
                            </w:pPr>
                            <w:r>
                              <w:rPr>
                                <w:spacing w:val="-2"/>
                                <w:sz w:val="26"/>
                              </w:rPr>
                              <w:t>0.0000</w:t>
                            </w:r>
                          </w:p>
                        </w:tc>
                        <w:tc>
                          <w:tcPr>
                            <w:tcW w:w="1133" w:type="dxa"/>
                          </w:tcPr>
                          <w:p>
                            <w:pPr>
                              <w:pStyle w:val="TableParagraph"/>
                              <w:spacing w:line="297" w:lineRule="exact" w:before="35"/>
                              <w:ind w:left="13"/>
                              <w:rPr>
                                <w:sz w:val="26"/>
                              </w:rPr>
                            </w:pPr>
                            <w:r>
                              <w:rPr>
                                <w:spacing w:val="-2"/>
                                <w:sz w:val="26"/>
                              </w:rPr>
                              <w:t>18000.00</w:t>
                            </w:r>
                          </w:p>
                          <w:p>
                            <w:pPr>
                              <w:pStyle w:val="TableParagraph"/>
                              <w:spacing w:line="238" w:lineRule="exact"/>
                              <w:ind w:left="13"/>
                              <w:rPr>
                                <w:sz w:val="26"/>
                              </w:rPr>
                            </w:pPr>
                            <w:r>
                              <w:rPr>
                                <w:spacing w:val="-5"/>
                                <w:sz w:val="26"/>
                              </w:rPr>
                              <w:t>00</w:t>
                            </w:r>
                          </w:p>
                        </w:tc>
                      </w:tr>
                    </w:tbl>
                    <w:p>
                      <w:pPr>
                        <w:pStyle w:val="BodyText"/>
                      </w:pPr>
                    </w:p>
                  </w:txbxContent>
                </v:textbox>
                <w10:wrap type="none"/>
              </v:shape>
            </w:pict>
          </mc:Fallback>
        </mc:AlternateContent>
      </w:r>
      <w:r>
        <w:rPr>
          <w:sz w:val="26"/>
        </w:rPr>
        <w:drawing>
          <wp:anchor distT="0" distB="0" distL="0" distR="0" allowOverlap="1" layoutInCell="1" locked="0" behindDoc="0" simplePos="0" relativeHeight="15752704">
            <wp:simplePos x="0" y="0"/>
            <wp:positionH relativeFrom="page">
              <wp:posOffset>757819</wp:posOffset>
            </wp:positionH>
            <wp:positionV relativeFrom="page">
              <wp:posOffset>593971</wp:posOffset>
            </wp:positionV>
            <wp:extent cx="6369685" cy="9028798"/>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190" cstate="print"/>
                    <a:stretch>
                      <a:fillRect/>
                    </a:stretch>
                  </pic:blipFill>
                  <pic:spPr>
                    <a:xfrm>
                      <a:off x="0" y="0"/>
                      <a:ext cx="6369685" cy="9028798"/>
                    </a:xfrm>
                    <a:prstGeom prst="rect">
                      <a:avLst/>
                    </a:prstGeom>
                  </pic:spPr>
                </pic:pic>
              </a:graphicData>
            </a:graphic>
          </wp:anchor>
        </w:drawing>
      </w:r>
      <w:r>
        <w:rPr>
          <w:spacing w:val="-2"/>
          <w:sz w:val="26"/>
        </w:rPr>
        <w:t>备案机关：上虞区杭州湾上虞经济技术开发区管</w:t>
      </w:r>
      <w:r>
        <w:rPr>
          <w:spacing w:val="-4"/>
          <w:sz w:val="26"/>
        </w:rPr>
        <w:t>理委员会</w:t>
      </w:r>
    </w:p>
    <w:p>
      <w:pPr>
        <w:spacing w:line="297" w:lineRule="exact" w:before="0"/>
        <w:ind w:left="819" w:right="0" w:firstLine="0"/>
        <w:jc w:val="left"/>
        <w:rPr>
          <w:sz w:val="26"/>
        </w:rPr>
      </w:pPr>
      <w:r>
        <w:rPr/>
        <w:br w:type="column"/>
      </w:r>
      <w:r>
        <w:rPr>
          <w:sz w:val="26"/>
        </w:rPr>
        <w:t>备案日期：2023年08月07</w:t>
      </w:r>
      <w:r>
        <w:rPr>
          <w:spacing w:val="-10"/>
          <w:sz w:val="26"/>
        </w:rPr>
        <w:t>日</w:t>
      </w:r>
    </w:p>
    <w:p>
      <w:pPr>
        <w:spacing w:after="0" w:line="297" w:lineRule="exact"/>
        <w:jc w:val="left"/>
        <w:rPr>
          <w:sz w:val="26"/>
        </w:rPr>
        <w:sectPr>
          <w:type w:val="continuous"/>
          <w:pgSz w:w="11910" w:h="16840"/>
          <w:pgMar w:header="0" w:footer="0" w:top="1940" w:bottom="280" w:left="3" w:right="0"/>
          <w:cols w:num="2" w:equalWidth="0">
            <w:col w:w="6690" w:space="40"/>
            <w:col w:w="5177"/>
          </w:cols>
        </w:sectPr>
      </w:pPr>
    </w:p>
    <w:tbl>
      <w:tblPr>
        <w:tblW w:w="0" w:type="auto"/>
        <w:jc w:val="left"/>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
        <w:gridCol w:w="1133"/>
        <w:gridCol w:w="1133"/>
        <w:gridCol w:w="1133"/>
        <w:gridCol w:w="1133"/>
        <w:gridCol w:w="2266"/>
        <w:gridCol w:w="1133"/>
        <w:gridCol w:w="1133"/>
      </w:tblGrid>
      <w:tr>
        <w:trPr>
          <w:trHeight w:val="490" w:hRule="atLeast"/>
        </w:trPr>
        <w:tc>
          <w:tcPr>
            <w:tcW w:w="453" w:type="dxa"/>
            <w:vMerge w:val="restart"/>
          </w:tcPr>
          <w:p>
            <w:pPr>
              <w:pStyle w:val="TableParagraph"/>
              <w:jc w:val="left"/>
              <w:rPr>
                <w:rFonts w:ascii="Times New Roman"/>
                <w:sz w:val="26"/>
              </w:rPr>
            </w:pPr>
          </w:p>
        </w:tc>
        <w:tc>
          <w:tcPr>
            <w:tcW w:w="9064" w:type="dxa"/>
            <w:gridSpan w:val="7"/>
          </w:tcPr>
          <w:p>
            <w:pPr>
              <w:pStyle w:val="TableParagraph"/>
              <w:spacing w:before="116"/>
              <w:ind w:left="11"/>
              <w:rPr>
                <w:sz w:val="26"/>
              </w:rPr>
            </w:pPr>
            <w:r>
              <w:rPr>
                <w:sz w:val="26"/>
              </w:rPr>
              <w:t>资金来源（万元</w:t>
            </w:r>
            <w:r>
              <w:rPr>
                <w:spacing w:val="-10"/>
                <w:sz w:val="26"/>
              </w:rPr>
              <w:t>）</w:t>
            </w:r>
          </w:p>
        </w:tc>
      </w:tr>
      <w:tr>
        <w:trPr>
          <w:trHeight w:val="550" w:hRule="atLeast"/>
        </w:trPr>
        <w:tc>
          <w:tcPr>
            <w:tcW w:w="453" w:type="dxa"/>
            <w:vMerge/>
            <w:tcBorders>
              <w:top w:val="nil"/>
            </w:tcBorders>
          </w:tcPr>
          <w:p>
            <w:pPr>
              <w:rPr>
                <w:sz w:val="2"/>
                <w:szCs w:val="2"/>
              </w:rPr>
            </w:pPr>
          </w:p>
        </w:tc>
        <w:tc>
          <w:tcPr>
            <w:tcW w:w="1133" w:type="dxa"/>
          </w:tcPr>
          <w:p>
            <w:pPr>
              <w:pStyle w:val="TableParagraph"/>
              <w:spacing w:before="146"/>
              <w:ind w:left="306"/>
              <w:jc w:val="left"/>
              <w:rPr>
                <w:sz w:val="26"/>
              </w:rPr>
            </w:pPr>
            <w:r>
              <w:rPr>
                <w:spacing w:val="-5"/>
                <w:sz w:val="26"/>
              </w:rPr>
              <w:t>合计</w:t>
            </w:r>
          </w:p>
        </w:tc>
        <w:tc>
          <w:tcPr>
            <w:tcW w:w="2266" w:type="dxa"/>
            <w:gridSpan w:val="2"/>
          </w:tcPr>
          <w:p>
            <w:pPr>
              <w:pStyle w:val="TableParagraph"/>
              <w:spacing w:before="146"/>
              <w:ind w:left="483"/>
              <w:jc w:val="left"/>
              <w:rPr>
                <w:sz w:val="26"/>
              </w:rPr>
            </w:pPr>
            <w:r>
              <w:rPr>
                <w:spacing w:val="-2"/>
                <w:sz w:val="26"/>
              </w:rPr>
              <w:t>财政性资金</w:t>
            </w:r>
          </w:p>
        </w:tc>
        <w:tc>
          <w:tcPr>
            <w:tcW w:w="3399" w:type="dxa"/>
            <w:gridSpan w:val="2"/>
          </w:tcPr>
          <w:p>
            <w:pPr>
              <w:pStyle w:val="TableParagraph"/>
              <w:spacing w:before="146"/>
              <w:ind w:left="140"/>
              <w:jc w:val="left"/>
              <w:rPr>
                <w:sz w:val="26"/>
              </w:rPr>
            </w:pPr>
            <w:r>
              <w:rPr>
                <w:sz w:val="26"/>
              </w:rPr>
              <w:t>自有资金（非财政性资金</w:t>
            </w:r>
            <w:r>
              <w:rPr>
                <w:spacing w:val="-10"/>
                <w:sz w:val="26"/>
              </w:rPr>
              <w:t>）</w:t>
            </w:r>
          </w:p>
        </w:tc>
        <w:tc>
          <w:tcPr>
            <w:tcW w:w="1133" w:type="dxa"/>
          </w:tcPr>
          <w:p>
            <w:pPr>
              <w:pStyle w:val="TableParagraph"/>
              <w:spacing w:before="146"/>
              <w:ind w:left="13"/>
              <w:rPr>
                <w:sz w:val="26"/>
              </w:rPr>
            </w:pPr>
            <w:r>
              <w:rPr>
                <w:spacing w:val="-3"/>
                <w:sz w:val="26"/>
              </w:rPr>
              <w:t>银行贷款</w:t>
            </w:r>
          </w:p>
        </w:tc>
        <w:tc>
          <w:tcPr>
            <w:tcW w:w="1133" w:type="dxa"/>
          </w:tcPr>
          <w:p>
            <w:pPr>
              <w:pStyle w:val="TableParagraph"/>
              <w:spacing w:before="146"/>
              <w:ind w:left="13"/>
              <w:rPr>
                <w:sz w:val="26"/>
              </w:rPr>
            </w:pPr>
            <w:r>
              <w:rPr>
                <w:spacing w:val="-5"/>
                <w:sz w:val="26"/>
              </w:rPr>
              <w:t>其它</w:t>
            </w:r>
          </w:p>
        </w:tc>
      </w:tr>
      <w:tr>
        <w:trPr>
          <w:trHeight w:val="590" w:hRule="atLeast"/>
        </w:trPr>
        <w:tc>
          <w:tcPr>
            <w:tcW w:w="453" w:type="dxa"/>
            <w:vMerge/>
            <w:tcBorders>
              <w:top w:val="nil"/>
            </w:tcBorders>
          </w:tcPr>
          <w:p>
            <w:pPr>
              <w:rPr>
                <w:sz w:val="2"/>
                <w:szCs w:val="2"/>
              </w:rPr>
            </w:pPr>
          </w:p>
        </w:tc>
        <w:tc>
          <w:tcPr>
            <w:tcW w:w="1133" w:type="dxa"/>
          </w:tcPr>
          <w:p>
            <w:pPr>
              <w:pStyle w:val="TableParagraph"/>
              <w:spacing w:line="297" w:lineRule="exact" w:before="36"/>
              <w:ind w:left="13" w:right="3"/>
              <w:rPr>
                <w:sz w:val="26"/>
              </w:rPr>
            </w:pPr>
            <w:r>
              <w:rPr>
                <w:spacing w:val="-2"/>
                <w:sz w:val="26"/>
              </w:rPr>
              <w:t>78000.00</w:t>
            </w:r>
          </w:p>
          <w:p>
            <w:pPr>
              <w:pStyle w:val="TableParagraph"/>
              <w:spacing w:line="237" w:lineRule="exact"/>
              <w:ind w:left="13" w:right="3"/>
              <w:rPr>
                <w:sz w:val="26"/>
              </w:rPr>
            </w:pPr>
            <w:r>
              <w:rPr>
                <w:spacing w:val="-5"/>
                <w:sz w:val="26"/>
              </w:rPr>
              <w:t>00</w:t>
            </w:r>
          </w:p>
        </w:tc>
        <w:tc>
          <w:tcPr>
            <w:tcW w:w="2266" w:type="dxa"/>
            <w:gridSpan w:val="2"/>
          </w:tcPr>
          <w:p>
            <w:pPr>
              <w:pStyle w:val="TableParagraph"/>
              <w:spacing w:before="166"/>
              <w:ind w:left="743"/>
              <w:jc w:val="left"/>
              <w:rPr>
                <w:sz w:val="26"/>
              </w:rPr>
            </w:pPr>
            <w:r>
              <w:rPr>
                <w:spacing w:val="-2"/>
                <w:sz w:val="26"/>
              </w:rPr>
              <w:t>0.0000</w:t>
            </w:r>
          </w:p>
        </w:tc>
        <w:tc>
          <w:tcPr>
            <w:tcW w:w="3399" w:type="dxa"/>
            <w:gridSpan w:val="2"/>
          </w:tcPr>
          <w:p>
            <w:pPr>
              <w:pStyle w:val="TableParagraph"/>
              <w:spacing w:before="166"/>
              <w:ind w:left="1050"/>
              <w:jc w:val="left"/>
              <w:rPr>
                <w:sz w:val="26"/>
              </w:rPr>
            </w:pPr>
            <w:r>
              <w:rPr>
                <w:spacing w:val="-2"/>
                <w:sz w:val="26"/>
              </w:rPr>
              <w:t>78000.0000</w:t>
            </w:r>
          </w:p>
        </w:tc>
        <w:tc>
          <w:tcPr>
            <w:tcW w:w="1133" w:type="dxa"/>
          </w:tcPr>
          <w:p>
            <w:pPr>
              <w:pStyle w:val="TableParagraph"/>
              <w:spacing w:before="166"/>
              <w:ind w:left="13"/>
              <w:rPr>
                <w:sz w:val="26"/>
              </w:rPr>
            </w:pPr>
            <w:r>
              <w:rPr>
                <w:spacing w:val="-2"/>
                <w:sz w:val="26"/>
              </w:rPr>
              <w:t>0.0000</w:t>
            </w:r>
          </w:p>
        </w:tc>
        <w:tc>
          <w:tcPr>
            <w:tcW w:w="1133" w:type="dxa"/>
          </w:tcPr>
          <w:p>
            <w:pPr>
              <w:pStyle w:val="TableParagraph"/>
              <w:spacing w:before="166"/>
              <w:ind w:left="13"/>
              <w:rPr>
                <w:sz w:val="26"/>
              </w:rPr>
            </w:pPr>
            <w:r>
              <w:rPr>
                <w:spacing w:val="-2"/>
                <w:sz w:val="26"/>
              </w:rPr>
              <w:t>0.0000</w:t>
            </w:r>
          </w:p>
        </w:tc>
      </w:tr>
      <w:tr>
        <w:trPr>
          <w:trHeight w:val="590" w:hRule="atLeast"/>
        </w:trPr>
        <w:tc>
          <w:tcPr>
            <w:tcW w:w="453" w:type="dxa"/>
            <w:vMerge w:val="restart"/>
          </w:tcPr>
          <w:p>
            <w:pPr>
              <w:pStyle w:val="TableParagraph"/>
              <w:jc w:val="left"/>
              <w:rPr>
                <w:sz w:val="30"/>
              </w:rPr>
            </w:pPr>
          </w:p>
          <w:p>
            <w:pPr>
              <w:pStyle w:val="TableParagraph"/>
              <w:jc w:val="left"/>
              <w:rPr>
                <w:sz w:val="30"/>
              </w:rPr>
            </w:pPr>
          </w:p>
          <w:p>
            <w:pPr>
              <w:pStyle w:val="TableParagraph"/>
              <w:jc w:val="left"/>
              <w:rPr>
                <w:sz w:val="30"/>
              </w:rPr>
            </w:pPr>
          </w:p>
          <w:p>
            <w:pPr>
              <w:pStyle w:val="TableParagraph"/>
              <w:spacing w:before="293"/>
              <w:jc w:val="left"/>
              <w:rPr>
                <w:sz w:val="30"/>
              </w:rPr>
            </w:pPr>
          </w:p>
          <w:p>
            <w:pPr>
              <w:pStyle w:val="TableParagraph"/>
              <w:spacing w:line="129" w:lineRule="auto"/>
              <w:ind w:left="76" w:right="64"/>
              <w:jc w:val="both"/>
              <w:rPr>
                <w:rFonts w:ascii="Microsoft JhengHei" w:eastAsia="Microsoft JhengHei"/>
                <w:b/>
                <w:sz w:val="30"/>
              </w:rPr>
            </w:pPr>
            <w:r>
              <w:rPr>
                <w:rFonts w:ascii="Microsoft JhengHei" w:eastAsia="Microsoft JhengHei"/>
                <w:b/>
                <w:spacing w:val="-10"/>
                <w:sz w:val="30"/>
              </w:rPr>
              <w:t>项目单位基本情况</w:t>
            </w:r>
          </w:p>
        </w:tc>
        <w:tc>
          <w:tcPr>
            <w:tcW w:w="2266" w:type="dxa"/>
            <w:gridSpan w:val="2"/>
          </w:tcPr>
          <w:p>
            <w:pPr>
              <w:pStyle w:val="TableParagraph"/>
              <w:spacing w:before="166"/>
              <w:ind w:left="93"/>
              <w:jc w:val="left"/>
              <w:rPr>
                <w:sz w:val="26"/>
              </w:rPr>
            </w:pPr>
            <w:r>
              <w:rPr>
                <w:sz w:val="26"/>
              </w:rPr>
              <w:t>项目（法人）</w:t>
            </w:r>
            <w:r>
              <w:rPr>
                <w:spacing w:val="-5"/>
                <w:sz w:val="26"/>
              </w:rPr>
              <w:t>单位</w:t>
            </w:r>
          </w:p>
        </w:tc>
        <w:tc>
          <w:tcPr>
            <w:tcW w:w="2266" w:type="dxa"/>
            <w:gridSpan w:val="2"/>
          </w:tcPr>
          <w:p>
            <w:pPr>
              <w:pStyle w:val="TableParagraph"/>
              <w:spacing w:line="297" w:lineRule="exact" w:before="36"/>
              <w:ind w:left="12" w:right="1"/>
              <w:rPr>
                <w:sz w:val="26"/>
              </w:rPr>
            </w:pPr>
            <w:r>
              <w:rPr>
                <w:spacing w:val="-2"/>
                <w:sz w:val="26"/>
              </w:rPr>
              <w:t>浙江八亿时空先进</w:t>
            </w:r>
          </w:p>
          <w:p>
            <w:pPr>
              <w:pStyle w:val="TableParagraph"/>
              <w:spacing w:line="237" w:lineRule="exact"/>
              <w:ind w:left="12" w:right="1"/>
              <w:rPr>
                <w:sz w:val="26"/>
              </w:rPr>
            </w:pPr>
            <w:r>
              <w:rPr>
                <w:spacing w:val="-2"/>
                <w:sz w:val="26"/>
              </w:rPr>
              <w:t>材料有限公司</w:t>
            </w:r>
          </w:p>
        </w:tc>
        <w:tc>
          <w:tcPr>
            <w:tcW w:w="2266" w:type="dxa"/>
          </w:tcPr>
          <w:p>
            <w:pPr>
              <w:pStyle w:val="TableParagraph"/>
              <w:spacing w:before="166"/>
              <w:ind w:left="12"/>
              <w:rPr>
                <w:sz w:val="26"/>
              </w:rPr>
            </w:pPr>
            <w:r>
              <w:rPr>
                <w:spacing w:val="-3"/>
                <w:sz w:val="26"/>
              </w:rPr>
              <w:t>法人类型</w:t>
            </w:r>
          </w:p>
        </w:tc>
        <w:tc>
          <w:tcPr>
            <w:tcW w:w="2266" w:type="dxa"/>
            <w:gridSpan w:val="2"/>
          </w:tcPr>
          <w:p>
            <w:pPr>
              <w:pStyle w:val="TableParagraph"/>
              <w:spacing w:before="166"/>
              <w:ind w:left="614"/>
              <w:jc w:val="left"/>
              <w:rPr>
                <w:sz w:val="26"/>
              </w:rPr>
            </w:pPr>
            <w:r>
              <w:rPr>
                <w:spacing w:val="-3"/>
                <w:sz w:val="26"/>
              </w:rPr>
              <w:t>私营独资</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before="166"/>
              <w:ind w:left="93"/>
              <w:jc w:val="left"/>
              <w:rPr>
                <w:sz w:val="26"/>
              </w:rPr>
            </w:pPr>
            <w:r>
              <w:rPr>
                <w:spacing w:val="-2"/>
                <w:sz w:val="26"/>
              </w:rPr>
              <w:t>项目法人证照类型</w:t>
            </w:r>
          </w:p>
        </w:tc>
        <w:tc>
          <w:tcPr>
            <w:tcW w:w="2266" w:type="dxa"/>
            <w:gridSpan w:val="2"/>
          </w:tcPr>
          <w:p>
            <w:pPr>
              <w:pStyle w:val="TableParagraph"/>
              <w:spacing w:before="166"/>
              <w:ind w:left="93"/>
              <w:jc w:val="left"/>
              <w:rPr>
                <w:sz w:val="26"/>
              </w:rPr>
            </w:pPr>
            <w:r>
              <w:rPr>
                <w:spacing w:val="-2"/>
                <w:sz w:val="26"/>
              </w:rPr>
              <w:t>统一社会信用代码</w:t>
            </w:r>
          </w:p>
        </w:tc>
        <w:tc>
          <w:tcPr>
            <w:tcW w:w="2266" w:type="dxa"/>
          </w:tcPr>
          <w:p>
            <w:pPr>
              <w:pStyle w:val="TableParagraph"/>
              <w:spacing w:before="166"/>
              <w:ind w:left="12"/>
              <w:rPr>
                <w:sz w:val="26"/>
              </w:rPr>
            </w:pPr>
            <w:r>
              <w:rPr>
                <w:spacing w:val="-2"/>
                <w:sz w:val="26"/>
              </w:rPr>
              <w:t>项目法人证照号码</w:t>
            </w:r>
          </w:p>
        </w:tc>
        <w:tc>
          <w:tcPr>
            <w:tcW w:w="2266" w:type="dxa"/>
            <w:gridSpan w:val="2"/>
          </w:tcPr>
          <w:p>
            <w:pPr>
              <w:pStyle w:val="TableParagraph"/>
              <w:spacing w:line="297" w:lineRule="exact" w:before="36"/>
              <w:ind w:left="13"/>
              <w:rPr>
                <w:sz w:val="26"/>
              </w:rPr>
            </w:pPr>
            <w:r>
              <w:rPr>
                <w:spacing w:val="-2"/>
                <w:sz w:val="26"/>
              </w:rPr>
              <w:t>91330604MA2JRM9M</w:t>
            </w:r>
          </w:p>
          <w:p>
            <w:pPr>
              <w:pStyle w:val="TableParagraph"/>
              <w:spacing w:line="237" w:lineRule="exact"/>
              <w:ind w:left="13"/>
              <w:rPr>
                <w:sz w:val="26"/>
              </w:rPr>
            </w:pPr>
            <w:r>
              <w:rPr>
                <w:spacing w:val="-5"/>
                <w:sz w:val="26"/>
              </w:rPr>
              <w:t>23</w:t>
            </w:r>
          </w:p>
        </w:tc>
      </w:tr>
      <w:tr>
        <w:trPr>
          <w:trHeight w:val="1370" w:hRule="atLeast"/>
        </w:trPr>
        <w:tc>
          <w:tcPr>
            <w:tcW w:w="453" w:type="dxa"/>
            <w:vMerge/>
            <w:tcBorders>
              <w:top w:val="nil"/>
            </w:tcBorders>
          </w:tcPr>
          <w:p>
            <w:pPr>
              <w:rPr>
                <w:sz w:val="2"/>
                <w:szCs w:val="2"/>
              </w:rPr>
            </w:pPr>
          </w:p>
        </w:tc>
        <w:tc>
          <w:tcPr>
            <w:tcW w:w="2266" w:type="dxa"/>
            <w:gridSpan w:val="2"/>
          </w:tcPr>
          <w:p>
            <w:pPr>
              <w:pStyle w:val="TableParagraph"/>
              <w:spacing w:before="223"/>
              <w:jc w:val="left"/>
              <w:rPr>
                <w:sz w:val="26"/>
              </w:rPr>
            </w:pPr>
          </w:p>
          <w:p>
            <w:pPr>
              <w:pStyle w:val="TableParagraph"/>
              <w:ind w:left="613"/>
              <w:jc w:val="left"/>
              <w:rPr>
                <w:sz w:val="26"/>
              </w:rPr>
            </w:pPr>
            <w:r>
              <w:rPr>
                <w:spacing w:val="-3"/>
                <w:sz w:val="26"/>
              </w:rPr>
              <w:t>单位地址</w:t>
            </w:r>
          </w:p>
        </w:tc>
        <w:tc>
          <w:tcPr>
            <w:tcW w:w="2266" w:type="dxa"/>
            <w:gridSpan w:val="2"/>
          </w:tcPr>
          <w:p>
            <w:pPr>
              <w:pStyle w:val="TableParagraph"/>
              <w:spacing w:line="187" w:lineRule="auto" w:before="93"/>
              <w:ind w:left="93" w:right="80"/>
              <w:rPr>
                <w:sz w:val="26"/>
              </w:rPr>
            </w:pPr>
            <w:r>
              <w:rPr>
                <w:spacing w:val="-2"/>
                <w:sz w:val="26"/>
              </w:rPr>
              <w:t>浙江省绍兴市上虞区杭州湾经济技术开发区康阳大道 88号327室（住所</w:t>
            </w:r>
          </w:p>
          <w:p>
            <w:pPr>
              <w:pStyle w:val="TableParagraph"/>
              <w:spacing w:line="217" w:lineRule="exact"/>
              <w:ind w:left="12" w:right="1"/>
              <w:rPr>
                <w:sz w:val="26"/>
              </w:rPr>
            </w:pPr>
            <w:r>
              <w:rPr>
                <w:sz w:val="26"/>
              </w:rPr>
              <w:t>申报</w:t>
            </w:r>
            <w:r>
              <w:rPr>
                <w:spacing w:val="-10"/>
                <w:sz w:val="26"/>
              </w:rPr>
              <w:t>）</w:t>
            </w:r>
          </w:p>
        </w:tc>
        <w:tc>
          <w:tcPr>
            <w:tcW w:w="2266" w:type="dxa"/>
          </w:tcPr>
          <w:p>
            <w:pPr>
              <w:pStyle w:val="TableParagraph"/>
              <w:spacing w:before="223"/>
              <w:jc w:val="left"/>
              <w:rPr>
                <w:sz w:val="26"/>
              </w:rPr>
            </w:pPr>
          </w:p>
          <w:p>
            <w:pPr>
              <w:pStyle w:val="TableParagraph"/>
              <w:ind w:left="12"/>
              <w:rPr>
                <w:sz w:val="26"/>
              </w:rPr>
            </w:pPr>
            <w:r>
              <w:rPr>
                <w:spacing w:val="-3"/>
                <w:sz w:val="26"/>
              </w:rPr>
              <w:t>成立日期</w:t>
            </w:r>
          </w:p>
        </w:tc>
        <w:tc>
          <w:tcPr>
            <w:tcW w:w="2266" w:type="dxa"/>
            <w:gridSpan w:val="2"/>
          </w:tcPr>
          <w:p>
            <w:pPr>
              <w:pStyle w:val="TableParagraph"/>
              <w:spacing w:before="223"/>
              <w:jc w:val="left"/>
              <w:rPr>
                <w:sz w:val="26"/>
              </w:rPr>
            </w:pPr>
          </w:p>
          <w:p>
            <w:pPr>
              <w:pStyle w:val="TableParagraph"/>
              <w:ind w:left="484"/>
              <w:jc w:val="left"/>
              <w:rPr>
                <w:sz w:val="26"/>
              </w:rPr>
            </w:pPr>
            <w:r>
              <w:rPr>
                <w:sz w:val="26"/>
              </w:rPr>
              <w:t>2021年02</w:t>
            </w:r>
            <w:r>
              <w:rPr>
                <w:spacing w:val="-10"/>
                <w:sz w:val="26"/>
              </w:rPr>
              <w:t>月</w:t>
            </w:r>
          </w:p>
        </w:tc>
      </w:tr>
      <w:tr>
        <w:trPr>
          <w:trHeight w:val="550" w:hRule="atLeast"/>
        </w:trPr>
        <w:tc>
          <w:tcPr>
            <w:tcW w:w="453" w:type="dxa"/>
            <w:vMerge/>
            <w:tcBorders>
              <w:top w:val="nil"/>
            </w:tcBorders>
          </w:tcPr>
          <w:p>
            <w:pPr>
              <w:rPr>
                <w:sz w:val="2"/>
                <w:szCs w:val="2"/>
              </w:rPr>
            </w:pPr>
          </w:p>
        </w:tc>
        <w:tc>
          <w:tcPr>
            <w:tcW w:w="2266" w:type="dxa"/>
            <w:gridSpan w:val="2"/>
          </w:tcPr>
          <w:p>
            <w:pPr>
              <w:pStyle w:val="TableParagraph"/>
              <w:spacing w:before="146"/>
              <w:ind w:left="223"/>
              <w:jc w:val="left"/>
              <w:rPr>
                <w:sz w:val="26"/>
              </w:rPr>
            </w:pPr>
            <w:r>
              <w:rPr>
                <w:sz w:val="26"/>
              </w:rPr>
              <w:t>注册资金（万</w:t>
            </w:r>
            <w:r>
              <w:rPr>
                <w:spacing w:val="-10"/>
                <w:sz w:val="26"/>
              </w:rPr>
              <w:t>）</w:t>
            </w:r>
          </w:p>
        </w:tc>
        <w:tc>
          <w:tcPr>
            <w:tcW w:w="2266" w:type="dxa"/>
            <w:gridSpan w:val="2"/>
          </w:tcPr>
          <w:p>
            <w:pPr>
              <w:pStyle w:val="TableParagraph"/>
              <w:spacing w:before="146"/>
              <w:ind w:left="353"/>
              <w:jc w:val="left"/>
              <w:rPr>
                <w:sz w:val="26"/>
              </w:rPr>
            </w:pPr>
            <w:r>
              <w:rPr>
                <w:spacing w:val="-2"/>
                <w:sz w:val="26"/>
              </w:rPr>
              <w:t>48000.000000</w:t>
            </w:r>
          </w:p>
        </w:tc>
        <w:tc>
          <w:tcPr>
            <w:tcW w:w="2266" w:type="dxa"/>
          </w:tcPr>
          <w:p>
            <w:pPr>
              <w:pStyle w:val="TableParagraph"/>
              <w:spacing w:before="146"/>
              <w:ind w:left="12"/>
              <w:rPr>
                <w:sz w:val="26"/>
              </w:rPr>
            </w:pPr>
            <w:r>
              <w:rPr>
                <w:spacing w:val="-5"/>
                <w:sz w:val="26"/>
              </w:rPr>
              <w:t>币种</w:t>
            </w:r>
          </w:p>
        </w:tc>
        <w:tc>
          <w:tcPr>
            <w:tcW w:w="2266" w:type="dxa"/>
            <w:gridSpan w:val="2"/>
          </w:tcPr>
          <w:p>
            <w:pPr>
              <w:pStyle w:val="TableParagraph"/>
              <w:spacing w:before="146"/>
              <w:ind w:left="614"/>
              <w:jc w:val="left"/>
              <w:rPr>
                <w:sz w:val="26"/>
              </w:rPr>
            </w:pPr>
            <w:r>
              <w:rPr>
                <w:spacing w:val="-3"/>
                <w:sz w:val="26"/>
              </w:rPr>
              <w:t>人民币元</w:t>
            </w:r>
          </w:p>
        </w:tc>
      </w:tr>
      <w:tr>
        <w:trPr>
          <w:trHeight w:val="2150" w:hRule="atLeast"/>
        </w:trPr>
        <w:tc>
          <w:tcPr>
            <w:tcW w:w="453" w:type="dxa"/>
            <w:vMerge/>
            <w:tcBorders>
              <w:top w:val="nil"/>
            </w:tcBorders>
          </w:tcPr>
          <w:p>
            <w:pPr>
              <w:rPr>
                <w:sz w:val="2"/>
                <w:szCs w:val="2"/>
              </w:rPr>
            </w:pPr>
          </w:p>
        </w:tc>
        <w:tc>
          <w:tcPr>
            <w:tcW w:w="2266" w:type="dxa"/>
            <w:gridSpan w:val="2"/>
          </w:tcPr>
          <w:p>
            <w:pPr>
              <w:pStyle w:val="TableParagraph"/>
              <w:jc w:val="left"/>
              <w:rPr>
                <w:sz w:val="26"/>
              </w:rPr>
            </w:pPr>
          </w:p>
          <w:p>
            <w:pPr>
              <w:pStyle w:val="TableParagraph"/>
              <w:spacing w:before="279"/>
              <w:jc w:val="left"/>
              <w:rPr>
                <w:sz w:val="26"/>
              </w:rPr>
            </w:pPr>
          </w:p>
          <w:p>
            <w:pPr>
              <w:pStyle w:val="TableParagraph"/>
              <w:ind w:left="613"/>
              <w:jc w:val="left"/>
              <w:rPr>
                <w:sz w:val="26"/>
              </w:rPr>
            </w:pPr>
            <w:r>
              <w:rPr>
                <w:spacing w:val="-3"/>
                <w:sz w:val="26"/>
              </w:rPr>
              <w:t>经营范围</w:t>
            </w:r>
          </w:p>
        </w:tc>
        <w:tc>
          <w:tcPr>
            <w:tcW w:w="6798" w:type="dxa"/>
            <w:gridSpan w:val="5"/>
          </w:tcPr>
          <w:p>
            <w:pPr>
              <w:pStyle w:val="TableParagraph"/>
              <w:spacing w:line="187" w:lineRule="auto" w:before="93"/>
              <w:ind w:left="280" w:right="136" w:hanging="130"/>
              <w:jc w:val="left"/>
              <w:rPr>
                <w:sz w:val="26"/>
              </w:rPr>
            </w:pPr>
            <w:r>
              <w:rPr>
                <w:spacing w:val="-2"/>
                <w:sz w:val="26"/>
              </w:rPr>
              <w:t>一般项目：从事液晶材料、有机发光材料、聚酰亚胺薄膜材料、光刻胶的研发、生产、销售；电子专用材料销售</w:t>
            </w:r>
          </w:p>
          <w:p>
            <w:pPr>
              <w:pStyle w:val="TableParagraph"/>
              <w:spacing w:line="187" w:lineRule="auto"/>
              <w:ind w:left="85" w:right="71" w:firstLine="65"/>
              <w:jc w:val="both"/>
              <w:rPr>
                <w:sz w:val="26"/>
              </w:rPr>
            </w:pPr>
            <w:r>
              <w:rPr>
                <w:spacing w:val="-2"/>
                <w:sz w:val="26"/>
              </w:rPr>
              <w:t>；电子专用材料制造；电子专用材料研发；技术服务、技术开发、技术咨询、技术交流、技术转让、技术推广；(除依法须经批准的项目外，凭营业执照依法自主开展经营活动)。许可项目：道路货物运输（不含危险货物）；货物进</w:t>
            </w:r>
            <w:r>
              <w:rPr>
                <w:spacing w:val="-1"/>
                <w:sz w:val="26"/>
              </w:rPr>
              <w:t>出口；技术进出口(依法须经批准的项目，经相关部门批准</w:t>
            </w:r>
          </w:p>
          <w:p>
            <w:pPr>
              <w:pStyle w:val="TableParagraph"/>
              <w:spacing w:line="218" w:lineRule="exact"/>
              <w:ind w:left="215"/>
              <w:jc w:val="left"/>
              <w:rPr>
                <w:sz w:val="26"/>
              </w:rPr>
            </w:pPr>
            <w:r>
              <w:rPr>
                <w:spacing w:val="-1"/>
                <w:sz w:val="26"/>
              </w:rPr>
              <w:t>后方可开展经营活动，具体经营项目以审批结果为准)。</w:t>
            </w:r>
          </w:p>
        </w:tc>
      </w:tr>
      <w:tr>
        <w:trPr>
          <w:trHeight w:val="590" w:hRule="atLeast"/>
        </w:trPr>
        <w:tc>
          <w:tcPr>
            <w:tcW w:w="453" w:type="dxa"/>
            <w:vMerge/>
            <w:tcBorders>
              <w:top w:val="nil"/>
            </w:tcBorders>
          </w:tcPr>
          <w:p>
            <w:pPr>
              <w:rPr>
                <w:sz w:val="2"/>
                <w:szCs w:val="2"/>
              </w:rPr>
            </w:pPr>
          </w:p>
        </w:tc>
        <w:tc>
          <w:tcPr>
            <w:tcW w:w="2266" w:type="dxa"/>
            <w:gridSpan w:val="2"/>
          </w:tcPr>
          <w:p>
            <w:pPr>
              <w:pStyle w:val="TableParagraph"/>
              <w:spacing w:before="166"/>
              <w:ind w:left="483"/>
              <w:jc w:val="left"/>
              <w:rPr>
                <w:sz w:val="26"/>
              </w:rPr>
            </w:pPr>
            <w:r>
              <w:rPr>
                <w:spacing w:val="-2"/>
                <w:sz w:val="26"/>
              </w:rPr>
              <w:t>法定代表人</w:t>
            </w:r>
          </w:p>
        </w:tc>
        <w:tc>
          <w:tcPr>
            <w:tcW w:w="2266" w:type="dxa"/>
            <w:gridSpan w:val="2"/>
          </w:tcPr>
          <w:p>
            <w:pPr>
              <w:pStyle w:val="TableParagraph"/>
              <w:spacing w:before="166"/>
              <w:ind w:left="12" w:right="1"/>
              <w:rPr>
                <w:sz w:val="26"/>
              </w:rPr>
            </w:pPr>
            <w:r>
              <w:rPr>
                <w:spacing w:val="-5"/>
                <w:sz w:val="26"/>
              </w:rPr>
              <w:t>赵雷</w:t>
            </w:r>
          </w:p>
        </w:tc>
        <w:tc>
          <w:tcPr>
            <w:tcW w:w="2266" w:type="dxa"/>
          </w:tcPr>
          <w:p>
            <w:pPr>
              <w:pStyle w:val="TableParagraph"/>
              <w:spacing w:line="297" w:lineRule="exact" w:before="36"/>
              <w:ind w:left="12"/>
              <w:rPr>
                <w:sz w:val="26"/>
              </w:rPr>
            </w:pPr>
            <w:r>
              <w:rPr>
                <w:spacing w:val="-2"/>
                <w:sz w:val="26"/>
              </w:rPr>
              <w:t>法定代表人手机号</w:t>
            </w:r>
          </w:p>
          <w:p>
            <w:pPr>
              <w:pStyle w:val="TableParagraph"/>
              <w:spacing w:line="238" w:lineRule="exact"/>
              <w:ind w:left="12"/>
              <w:rPr>
                <w:sz w:val="26"/>
              </w:rPr>
            </w:pPr>
            <w:r>
              <w:rPr>
                <w:spacing w:val="-10"/>
                <w:sz w:val="26"/>
              </w:rPr>
              <w:t>码</w:t>
            </w:r>
          </w:p>
        </w:tc>
        <w:tc>
          <w:tcPr>
            <w:tcW w:w="2266" w:type="dxa"/>
            <w:gridSpan w:val="2"/>
          </w:tcPr>
          <w:p>
            <w:pPr>
              <w:pStyle w:val="TableParagraph"/>
              <w:spacing w:before="166"/>
              <w:ind w:left="419"/>
              <w:jc w:val="left"/>
              <w:rPr>
                <w:sz w:val="26"/>
              </w:rPr>
            </w:pPr>
            <w:r>
              <w:rPr>
                <w:spacing w:val="-2"/>
                <w:sz w:val="26"/>
              </w:rPr>
              <w:t>13735391860</w:t>
            </w:r>
          </w:p>
        </w:tc>
      </w:tr>
      <w:tr>
        <w:trPr>
          <w:trHeight w:val="550" w:hRule="atLeast"/>
        </w:trPr>
        <w:tc>
          <w:tcPr>
            <w:tcW w:w="453" w:type="dxa"/>
            <w:vMerge w:val="restart"/>
          </w:tcPr>
          <w:p>
            <w:pPr>
              <w:pStyle w:val="TableParagraph"/>
              <w:spacing w:line="129" w:lineRule="auto" w:before="120"/>
              <w:ind w:left="76" w:right="64"/>
              <w:jc w:val="both"/>
              <w:rPr>
                <w:rFonts w:ascii="Microsoft JhengHei" w:eastAsia="Microsoft JhengHei"/>
                <w:b/>
                <w:sz w:val="30"/>
              </w:rPr>
            </w:pPr>
            <w:r>
              <w:rPr>
                <w:rFonts w:ascii="Microsoft JhengHei" w:eastAsia="Microsoft JhengHei"/>
                <w:b/>
                <w:spacing w:val="-10"/>
                <w:sz w:val="30"/>
              </w:rPr>
              <w:t>项目变更情</w:t>
            </w:r>
          </w:p>
          <w:p>
            <w:pPr>
              <w:pStyle w:val="TableParagraph"/>
              <w:spacing w:line="240" w:lineRule="exact"/>
              <w:ind w:left="76"/>
              <w:jc w:val="left"/>
              <w:rPr>
                <w:rFonts w:ascii="Microsoft JhengHei" w:eastAsia="Microsoft JhengHei"/>
                <w:b/>
                <w:sz w:val="30"/>
              </w:rPr>
            </w:pPr>
            <w:r>
              <w:rPr>
                <w:rFonts w:ascii="Microsoft JhengHei" w:eastAsia="Microsoft JhengHei"/>
                <w:b/>
                <w:spacing w:val="-10"/>
                <w:sz w:val="30"/>
              </w:rPr>
              <w:t>况</w:t>
            </w:r>
          </w:p>
        </w:tc>
        <w:tc>
          <w:tcPr>
            <w:tcW w:w="2266" w:type="dxa"/>
            <w:gridSpan w:val="2"/>
          </w:tcPr>
          <w:p>
            <w:pPr>
              <w:pStyle w:val="TableParagraph"/>
              <w:spacing w:before="146"/>
              <w:ind w:left="353"/>
              <w:jc w:val="left"/>
              <w:rPr>
                <w:sz w:val="26"/>
              </w:rPr>
            </w:pPr>
            <w:r>
              <w:rPr>
                <w:spacing w:val="-2"/>
                <w:sz w:val="26"/>
              </w:rPr>
              <w:t>登记赋码日期</w:t>
            </w:r>
          </w:p>
        </w:tc>
        <w:tc>
          <w:tcPr>
            <w:tcW w:w="6798" w:type="dxa"/>
            <w:gridSpan w:val="5"/>
          </w:tcPr>
          <w:p>
            <w:pPr>
              <w:pStyle w:val="TableParagraph"/>
              <w:spacing w:before="146"/>
              <w:ind w:left="40"/>
              <w:jc w:val="left"/>
              <w:rPr>
                <w:sz w:val="26"/>
              </w:rPr>
            </w:pPr>
            <w:r>
              <w:rPr>
                <w:sz w:val="26"/>
              </w:rPr>
              <w:t>2023年08月07</w:t>
            </w:r>
            <w:r>
              <w:rPr>
                <w:spacing w:val="-10"/>
                <w:sz w:val="26"/>
              </w:rPr>
              <w:t>日</w:t>
            </w:r>
          </w:p>
        </w:tc>
      </w:tr>
      <w:tr>
        <w:trPr>
          <w:trHeight w:val="550" w:hRule="atLeast"/>
        </w:trPr>
        <w:tc>
          <w:tcPr>
            <w:tcW w:w="453" w:type="dxa"/>
            <w:vMerge/>
            <w:tcBorders>
              <w:top w:val="nil"/>
            </w:tcBorders>
          </w:tcPr>
          <w:p>
            <w:pPr>
              <w:rPr>
                <w:sz w:val="2"/>
                <w:szCs w:val="2"/>
              </w:rPr>
            </w:pPr>
          </w:p>
        </w:tc>
        <w:tc>
          <w:tcPr>
            <w:tcW w:w="2266" w:type="dxa"/>
            <w:gridSpan w:val="2"/>
          </w:tcPr>
          <w:p>
            <w:pPr>
              <w:pStyle w:val="TableParagraph"/>
              <w:spacing w:before="145"/>
              <w:ind w:left="613"/>
              <w:jc w:val="left"/>
              <w:rPr>
                <w:sz w:val="26"/>
              </w:rPr>
            </w:pPr>
            <w:r>
              <w:rPr>
                <w:spacing w:val="-3"/>
                <w:sz w:val="26"/>
              </w:rPr>
              <w:t>备案日期</w:t>
            </w:r>
          </w:p>
        </w:tc>
        <w:tc>
          <w:tcPr>
            <w:tcW w:w="6798" w:type="dxa"/>
            <w:gridSpan w:val="5"/>
          </w:tcPr>
          <w:p>
            <w:pPr>
              <w:pStyle w:val="TableParagraph"/>
              <w:spacing w:before="145"/>
              <w:ind w:left="40"/>
              <w:jc w:val="left"/>
              <w:rPr>
                <w:sz w:val="26"/>
              </w:rPr>
            </w:pPr>
            <w:r>
              <w:rPr>
                <w:sz w:val="26"/>
              </w:rPr>
              <w:t>2023年08月07</w:t>
            </w:r>
            <w:r>
              <w:rPr>
                <w:spacing w:val="-10"/>
                <w:sz w:val="26"/>
              </w:rPr>
              <w:t>日</w:t>
            </w:r>
          </w:p>
        </w:tc>
      </w:tr>
      <w:tr>
        <w:trPr>
          <w:trHeight w:val="750" w:hRule="atLeast"/>
        </w:trPr>
        <w:tc>
          <w:tcPr>
            <w:tcW w:w="453" w:type="dxa"/>
            <w:vMerge/>
            <w:tcBorders>
              <w:top w:val="nil"/>
            </w:tcBorders>
          </w:tcPr>
          <w:p>
            <w:pPr>
              <w:rPr>
                <w:sz w:val="2"/>
                <w:szCs w:val="2"/>
              </w:rPr>
            </w:pPr>
          </w:p>
        </w:tc>
        <w:tc>
          <w:tcPr>
            <w:tcW w:w="2266" w:type="dxa"/>
            <w:gridSpan w:val="2"/>
          </w:tcPr>
          <w:p>
            <w:pPr>
              <w:pStyle w:val="TableParagraph"/>
              <w:spacing w:before="245"/>
              <w:ind w:left="288"/>
              <w:jc w:val="left"/>
              <w:rPr>
                <w:sz w:val="26"/>
              </w:rPr>
            </w:pPr>
            <w:r>
              <w:rPr>
                <w:sz w:val="26"/>
              </w:rPr>
              <w:t>第1</w:t>
            </w:r>
            <w:r>
              <w:rPr>
                <w:spacing w:val="-2"/>
                <w:sz w:val="26"/>
              </w:rPr>
              <w:t>次变更日期</w:t>
            </w:r>
          </w:p>
        </w:tc>
        <w:tc>
          <w:tcPr>
            <w:tcW w:w="6798" w:type="dxa"/>
            <w:gridSpan w:val="5"/>
          </w:tcPr>
          <w:p>
            <w:pPr>
              <w:pStyle w:val="TableParagraph"/>
              <w:spacing w:before="245"/>
              <w:ind w:left="40"/>
              <w:jc w:val="left"/>
              <w:rPr>
                <w:sz w:val="26"/>
              </w:rPr>
            </w:pPr>
            <w:r>
              <w:rPr>
                <w:sz w:val="26"/>
              </w:rPr>
              <w:t>2023年09月05</w:t>
            </w:r>
            <w:r>
              <w:rPr>
                <w:spacing w:val="-10"/>
                <w:sz w:val="26"/>
              </w:rPr>
              <w:t>日</w:t>
            </w:r>
          </w:p>
        </w:tc>
      </w:tr>
      <w:tr>
        <w:trPr>
          <w:trHeight w:val="1870" w:hRule="atLeast"/>
        </w:trPr>
        <w:tc>
          <w:tcPr>
            <w:tcW w:w="453" w:type="dxa"/>
          </w:tcPr>
          <w:p>
            <w:pPr>
              <w:pStyle w:val="TableParagraph"/>
              <w:spacing w:line="129" w:lineRule="auto" w:before="120"/>
              <w:ind w:left="76" w:right="64"/>
              <w:jc w:val="both"/>
              <w:rPr>
                <w:rFonts w:ascii="Microsoft JhengHei" w:eastAsia="Microsoft JhengHei"/>
                <w:b/>
                <w:sz w:val="30"/>
              </w:rPr>
            </w:pPr>
            <w:r>
              <w:rPr>
                <w:rFonts w:ascii="Microsoft JhengHei" w:eastAsia="Microsoft JhengHei"/>
                <w:b/>
                <w:spacing w:val="-10"/>
                <w:sz w:val="30"/>
              </w:rPr>
              <w:t>项目单位声</w:t>
            </w:r>
          </w:p>
          <w:p>
            <w:pPr>
              <w:pStyle w:val="TableParagraph"/>
              <w:spacing w:line="240" w:lineRule="exact"/>
              <w:ind w:left="76"/>
              <w:jc w:val="left"/>
              <w:rPr>
                <w:rFonts w:ascii="Microsoft JhengHei" w:eastAsia="Microsoft JhengHei"/>
                <w:b/>
                <w:sz w:val="30"/>
              </w:rPr>
            </w:pPr>
            <w:r>
              <w:rPr>
                <w:rFonts w:ascii="Microsoft JhengHei" w:eastAsia="Microsoft JhengHei"/>
                <w:b/>
                <w:spacing w:val="-10"/>
                <w:sz w:val="30"/>
              </w:rPr>
              <w:t>明</w:t>
            </w:r>
          </w:p>
        </w:tc>
        <w:tc>
          <w:tcPr>
            <w:tcW w:w="9064" w:type="dxa"/>
            <w:gridSpan w:val="7"/>
          </w:tcPr>
          <w:p>
            <w:pPr>
              <w:pStyle w:val="TableParagraph"/>
              <w:spacing w:before="269"/>
              <w:jc w:val="left"/>
              <w:rPr>
                <w:sz w:val="26"/>
              </w:rPr>
            </w:pPr>
          </w:p>
          <w:p>
            <w:pPr>
              <w:pStyle w:val="TableParagraph"/>
              <w:spacing w:line="187" w:lineRule="auto"/>
              <w:ind w:left="40" w:right="172"/>
              <w:jc w:val="left"/>
              <w:rPr>
                <w:sz w:val="26"/>
              </w:rPr>
            </w:pPr>
            <w:r>
              <w:rPr>
                <w:spacing w:val="-2"/>
                <w:sz w:val="26"/>
              </w:rPr>
              <w:t>1.我单位已确认知悉国家产业政策和准入标准，确认本项目不属于产业政策禁</w:t>
            </w:r>
            <w:r>
              <w:rPr>
                <w:spacing w:val="-2"/>
                <w:sz w:val="26"/>
              </w:rPr>
              <w:t>止投资建设的项目或实行核准制管理的项目。</w:t>
            </w:r>
            <w:r>
              <w:rPr>
                <w:spacing w:val="80"/>
                <w:w w:val="150"/>
                <w:sz w:val="26"/>
              </w:rPr>
              <w:t>             </w:t>
            </w:r>
            <w:r>
              <w:rPr>
                <w:spacing w:val="-2"/>
                <w:sz w:val="26"/>
              </w:rPr>
              <w:t>2.我单位对录入的项目备案信息的真实性、合法性、完整性负责。</w:t>
            </w:r>
          </w:p>
        </w:tc>
      </w:tr>
    </w:tbl>
    <w:p>
      <w:pPr>
        <w:spacing w:line="187" w:lineRule="auto" w:before="107"/>
        <w:ind w:left="1229" w:right="1314" w:firstLine="0"/>
        <w:jc w:val="left"/>
        <w:rPr>
          <w:sz w:val="26"/>
        </w:rPr>
      </w:pPr>
      <w:r>
        <w:rPr>
          <w:sz w:val="26"/>
        </w:rPr>
        <w:drawing>
          <wp:anchor distT="0" distB="0" distL="0" distR="0" allowOverlap="1" layoutInCell="1" locked="0" behindDoc="0" simplePos="0" relativeHeight="15753216">
            <wp:simplePos x="0" y="0"/>
            <wp:positionH relativeFrom="page">
              <wp:posOffset>757818</wp:posOffset>
            </wp:positionH>
            <wp:positionV relativeFrom="page">
              <wp:posOffset>593973</wp:posOffset>
            </wp:positionV>
            <wp:extent cx="6369682" cy="9028797"/>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190" cstate="print"/>
                    <a:stretch>
                      <a:fillRect/>
                    </a:stretch>
                  </pic:blipFill>
                  <pic:spPr>
                    <a:xfrm>
                      <a:off x="0" y="0"/>
                      <a:ext cx="6369682" cy="9028797"/>
                    </a:xfrm>
                    <a:prstGeom prst="rect">
                      <a:avLst/>
                    </a:prstGeom>
                  </pic:spPr>
                </pic:pic>
              </a:graphicData>
            </a:graphic>
          </wp:anchor>
        </w:drawing>
      </w:r>
      <w:r>
        <w:rPr>
          <w:spacing w:val="-4"/>
          <w:sz w:val="26"/>
        </w:rPr>
        <w:t>说明：</w:t>
      </w:r>
      <w:r>
        <w:rPr>
          <w:spacing w:val="80"/>
          <w:w w:val="150"/>
          <w:sz w:val="26"/>
        </w:rPr>
        <w:t>                               </w:t>
      </w:r>
      <w:r>
        <w:rPr>
          <w:spacing w:val="-2"/>
          <w:sz w:val="26"/>
        </w:rPr>
        <w:t>1.项目代码是项目整个建设周期唯一身份标识，项目申报、办理、审批、监管、延期、调整等信息，均需统一关联至项目代码。项目代码是各级政府有关部门办理审批事项、下达资金、开展审计监督等必要条件，项目单位要将项目代码标注在申报文件的显著位置。项目审批监管部门要将代码印制在审批文件的显著位置。项目业主单位提交申报材料时，相关审批监管部门必须核验项目代码，对未提供项目代码的，审批监管部门不得受理并应引导项目单位通过在线平台获取代码。</w:t>
      </w:r>
      <w:r>
        <w:rPr>
          <w:spacing w:val="80"/>
          <w:w w:val="150"/>
          <w:sz w:val="26"/>
        </w:rPr>
        <w:t>     </w:t>
      </w:r>
      <w:r>
        <w:rPr>
          <w:spacing w:val="-2"/>
          <w:sz w:val="26"/>
        </w:rPr>
        <w:t>2.项目备案后，项目法人发生变化，项目拟建地址、建设规模、建设内容发生重大变更，或者放弃项目建设的，项目单位应当通过在线平台及时告知备案机关，并修改相关信息。</w:t>
      </w:r>
      <w:r>
        <w:rPr>
          <w:spacing w:val="80"/>
          <w:w w:val="150"/>
          <w:sz w:val="26"/>
        </w:rPr>
        <w:t>                            </w:t>
      </w:r>
      <w:r>
        <w:rPr>
          <w:spacing w:val="-2"/>
          <w:sz w:val="26"/>
        </w:rPr>
        <w:t>3.项目备案后，项目单位应当通过在线平台如实报送项目开工建设、建设进度、竣工等基本信息。项目开工前，项目单位应当登陆在线平台报备项目开工基本信息。项目开工后，项目单位应当按有关项目管理规定定期在线报备项目建设动态进度基本信息。项目竣工后，项目单位应当在线报备项目竣工基本信息</w:t>
      </w:r>
    </w:p>
    <w:p>
      <w:pPr>
        <w:spacing w:after="0" w:line="187" w:lineRule="auto"/>
        <w:jc w:val="left"/>
        <w:rPr>
          <w:sz w:val="26"/>
        </w:rPr>
        <w:sectPr>
          <w:headerReference w:type="default" r:id="rId191"/>
          <w:footerReference w:type="default" r:id="rId192"/>
          <w:pgSz w:w="11910" w:h="16840"/>
          <w:pgMar w:header="0" w:footer="0" w:top="360" w:bottom="280" w:left="3" w:right="0"/>
        </w:sectPr>
      </w:pPr>
    </w:p>
    <w:p>
      <w:pPr>
        <w:spacing w:before="50"/>
        <w:ind w:left="0" w:right="1053" w:firstLine="0"/>
        <w:jc w:val="center"/>
        <w:rPr>
          <w:sz w:val="40"/>
        </w:rPr>
      </w:pPr>
      <w:r>
        <w:rPr>
          <w:sz w:val="40"/>
        </w:rPr>
        <mc:AlternateContent>
          <mc:Choice Requires="wps">
            <w:drawing>
              <wp:anchor distT="0" distB="0" distL="0" distR="0" allowOverlap="1" layoutInCell="1" locked="0" behindDoc="1" simplePos="0" relativeHeight="462189056">
                <wp:simplePos x="0" y="0"/>
                <wp:positionH relativeFrom="page">
                  <wp:posOffset>1123837</wp:posOffset>
                </wp:positionH>
                <wp:positionV relativeFrom="page">
                  <wp:posOffset>2638425</wp:posOffset>
                </wp:positionV>
                <wp:extent cx="2837180" cy="4973955"/>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2837180" cy="4973955"/>
                          <a:chExt cx="2837180" cy="4973955"/>
                        </a:xfrm>
                      </wpg:grpSpPr>
                      <wps:wsp>
                        <wps:cNvPr id="225" name="Graphic 225"/>
                        <wps:cNvSpPr/>
                        <wps:spPr>
                          <a:xfrm>
                            <a:off x="8381" y="8381"/>
                            <a:ext cx="460375" cy="466725"/>
                          </a:xfrm>
                          <a:custGeom>
                            <a:avLst/>
                            <a:gdLst/>
                            <a:ahLst/>
                            <a:cxnLst/>
                            <a:rect l="l" t="t" r="r" b="b"/>
                            <a:pathLst>
                              <a:path w="460375" h="466725">
                                <a:moveTo>
                                  <a:pt x="21333" y="208788"/>
                                </a:moveTo>
                                <a:lnTo>
                                  <a:pt x="0" y="167640"/>
                                </a:lnTo>
                                <a:lnTo>
                                  <a:pt x="11119" y="162758"/>
                                </a:lnTo>
                                <a:lnTo>
                                  <a:pt x="23810" y="150304"/>
                                </a:lnTo>
                                <a:lnTo>
                                  <a:pt x="53334" y="102108"/>
                                </a:lnTo>
                                <a:lnTo>
                                  <a:pt x="80583" y="45886"/>
                                </a:lnTo>
                                <a:lnTo>
                                  <a:pt x="97526" y="0"/>
                                </a:lnTo>
                                <a:lnTo>
                                  <a:pt x="137146" y="27432"/>
                                </a:lnTo>
                                <a:lnTo>
                                  <a:pt x="97526" y="68580"/>
                                </a:lnTo>
                                <a:lnTo>
                                  <a:pt x="84954" y="89439"/>
                                </a:lnTo>
                                <a:lnTo>
                                  <a:pt x="70096" y="113157"/>
                                </a:lnTo>
                                <a:lnTo>
                                  <a:pt x="52953" y="139731"/>
                                </a:lnTo>
                                <a:lnTo>
                                  <a:pt x="33524" y="169164"/>
                                </a:lnTo>
                                <a:lnTo>
                                  <a:pt x="148055" y="169164"/>
                                </a:lnTo>
                                <a:lnTo>
                                  <a:pt x="144765" y="173736"/>
                                </a:lnTo>
                                <a:lnTo>
                                  <a:pt x="143628" y="175260"/>
                                </a:lnTo>
                                <a:lnTo>
                                  <a:pt x="117336" y="175260"/>
                                </a:lnTo>
                                <a:lnTo>
                                  <a:pt x="99312" y="177569"/>
                                </a:lnTo>
                                <a:lnTo>
                                  <a:pt x="60953" y="185928"/>
                                </a:lnTo>
                                <a:lnTo>
                                  <a:pt x="31596" y="201358"/>
                                </a:lnTo>
                                <a:lnTo>
                                  <a:pt x="21333" y="208788"/>
                                </a:lnTo>
                                <a:close/>
                              </a:path>
                              <a:path w="460375" h="466725">
                                <a:moveTo>
                                  <a:pt x="208767" y="48768"/>
                                </a:moveTo>
                                <a:lnTo>
                                  <a:pt x="190480" y="28956"/>
                                </a:lnTo>
                                <a:lnTo>
                                  <a:pt x="411438" y="28956"/>
                                </a:lnTo>
                                <a:lnTo>
                                  <a:pt x="425153" y="9144"/>
                                </a:lnTo>
                                <a:lnTo>
                                  <a:pt x="460201" y="33528"/>
                                </a:lnTo>
                                <a:lnTo>
                                  <a:pt x="450144" y="42672"/>
                                </a:lnTo>
                                <a:lnTo>
                                  <a:pt x="259054" y="42672"/>
                                </a:lnTo>
                                <a:lnTo>
                                  <a:pt x="245625" y="42981"/>
                                </a:lnTo>
                                <a:lnTo>
                                  <a:pt x="232767" y="44005"/>
                                </a:lnTo>
                                <a:lnTo>
                                  <a:pt x="220481" y="45886"/>
                                </a:lnTo>
                                <a:lnTo>
                                  <a:pt x="208767" y="48768"/>
                                </a:lnTo>
                                <a:close/>
                              </a:path>
                              <a:path w="460375" h="466725">
                                <a:moveTo>
                                  <a:pt x="190480" y="265176"/>
                                </a:moveTo>
                                <a:lnTo>
                                  <a:pt x="185909" y="259080"/>
                                </a:lnTo>
                                <a:lnTo>
                                  <a:pt x="209076" y="236220"/>
                                </a:lnTo>
                                <a:lnTo>
                                  <a:pt x="228386" y="213360"/>
                                </a:lnTo>
                                <a:lnTo>
                                  <a:pt x="243982" y="190500"/>
                                </a:lnTo>
                                <a:lnTo>
                                  <a:pt x="256006" y="167640"/>
                                </a:lnTo>
                                <a:lnTo>
                                  <a:pt x="264505" y="142684"/>
                                </a:lnTo>
                                <a:lnTo>
                                  <a:pt x="264554" y="142541"/>
                                </a:lnTo>
                                <a:lnTo>
                                  <a:pt x="271816" y="113157"/>
                                </a:lnTo>
                                <a:lnTo>
                                  <a:pt x="277649" y="79771"/>
                                </a:lnTo>
                                <a:lnTo>
                                  <a:pt x="281758" y="44005"/>
                                </a:lnTo>
                                <a:lnTo>
                                  <a:pt x="281876" y="42981"/>
                                </a:lnTo>
                                <a:lnTo>
                                  <a:pt x="281911" y="42672"/>
                                </a:lnTo>
                                <a:lnTo>
                                  <a:pt x="312388" y="42672"/>
                                </a:lnTo>
                                <a:lnTo>
                                  <a:pt x="302595" y="108204"/>
                                </a:lnTo>
                                <a:lnTo>
                                  <a:pt x="283435" y="164592"/>
                                </a:lnTo>
                                <a:lnTo>
                                  <a:pt x="248958" y="214884"/>
                                </a:lnTo>
                                <a:lnTo>
                                  <a:pt x="222791" y="240030"/>
                                </a:lnTo>
                                <a:lnTo>
                                  <a:pt x="190480" y="265176"/>
                                </a:lnTo>
                                <a:close/>
                              </a:path>
                              <a:path w="460375" h="466725">
                                <a:moveTo>
                                  <a:pt x="429785" y="198120"/>
                                </a:moveTo>
                                <a:lnTo>
                                  <a:pt x="388581" y="198120"/>
                                </a:lnTo>
                                <a:lnTo>
                                  <a:pt x="396200" y="195072"/>
                                </a:lnTo>
                                <a:lnTo>
                                  <a:pt x="400771" y="188976"/>
                                </a:lnTo>
                                <a:lnTo>
                                  <a:pt x="403557" y="176403"/>
                                </a:lnTo>
                                <a:lnTo>
                                  <a:pt x="407057" y="147828"/>
                                </a:lnTo>
                                <a:lnTo>
                                  <a:pt x="410843" y="103251"/>
                                </a:lnTo>
                                <a:lnTo>
                                  <a:pt x="414293" y="45886"/>
                                </a:lnTo>
                                <a:lnTo>
                                  <a:pt x="414406" y="44005"/>
                                </a:lnTo>
                                <a:lnTo>
                                  <a:pt x="414486" y="42672"/>
                                </a:lnTo>
                                <a:lnTo>
                                  <a:pt x="450144" y="42672"/>
                                </a:lnTo>
                                <a:lnTo>
                                  <a:pt x="443439" y="48768"/>
                                </a:lnTo>
                                <a:lnTo>
                                  <a:pt x="442040" y="79771"/>
                                </a:lnTo>
                                <a:lnTo>
                                  <a:pt x="438082" y="136421"/>
                                </a:lnTo>
                                <a:lnTo>
                                  <a:pt x="432963" y="184142"/>
                                </a:lnTo>
                                <a:lnTo>
                                  <a:pt x="429785" y="198120"/>
                                </a:lnTo>
                                <a:close/>
                              </a:path>
                              <a:path w="460375" h="466725">
                                <a:moveTo>
                                  <a:pt x="148055" y="169164"/>
                                </a:moveTo>
                                <a:lnTo>
                                  <a:pt x="33524" y="169164"/>
                                </a:lnTo>
                                <a:lnTo>
                                  <a:pt x="123431" y="163068"/>
                                </a:lnTo>
                                <a:lnTo>
                                  <a:pt x="133431" y="144780"/>
                                </a:lnTo>
                                <a:lnTo>
                                  <a:pt x="142860" y="126492"/>
                                </a:lnTo>
                                <a:lnTo>
                                  <a:pt x="151718" y="108204"/>
                                </a:lnTo>
                                <a:lnTo>
                                  <a:pt x="160004" y="89916"/>
                                </a:lnTo>
                                <a:lnTo>
                                  <a:pt x="196576" y="117348"/>
                                </a:lnTo>
                                <a:lnTo>
                                  <a:pt x="182266" y="129373"/>
                                </a:lnTo>
                                <a:lnTo>
                                  <a:pt x="168956" y="142684"/>
                                </a:lnTo>
                                <a:lnTo>
                                  <a:pt x="156503" y="157424"/>
                                </a:lnTo>
                                <a:lnTo>
                                  <a:pt x="148055" y="169164"/>
                                </a:lnTo>
                                <a:close/>
                              </a:path>
                              <a:path w="460375" h="466725">
                                <a:moveTo>
                                  <a:pt x="45715" y="333756"/>
                                </a:moveTo>
                                <a:lnTo>
                                  <a:pt x="18286" y="289560"/>
                                </a:lnTo>
                                <a:lnTo>
                                  <a:pt x="27429" y="286345"/>
                                </a:lnTo>
                                <a:lnTo>
                                  <a:pt x="36572" y="280987"/>
                                </a:lnTo>
                                <a:lnTo>
                                  <a:pt x="66334" y="248126"/>
                                </a:lnTo>
                                <a:lnTo>
                                  <a:pt x="97288" y="204692"/>
                                </a:lnTo>
                                <a:lnTo>
                                  <a:pt x="117336" y="175260"/>
                                </a:lnTo>
                                <a:lnTo>
                                  <a:pt x="143628" y="175260"/>
                                </a:lnTo>
                                <a:lnTo>
                                  <a:pt x="129669" y="193976"/>
                                </a:lnTo>
                                <a:lnTo>
                                  <a:pt x="109717" y="220218"/>
                                </a:lnTo>
                                <a:lnTo>
                                  <a:pt x="56382" y="289560"/>
                                </a:lnTo>
                                <a:lnTo>
                                  <a:pt x="140829" y="289560"/>
                                </a:lnTo>
                                <a:lnTo>
                                  <a:pt x="86002" y="309753"/>
                                </a:lnTo>
                                <a:lnTo>
                                  <a:pt x="56287" y="325755"/>
                                </a:lnTo>
                                <a:lnTo>
                                  <a:pt x="45715" y="333756"/>
                                </a:lnTo>
                                <a:close/>
                              </a:path>
                              <a:path w="460375" h="466725">
                                <a:moveTo>
                                  <a:pt x="379438" y="242316"/>
                                </a:moveTo>
                                <a:lnTo>
                                  <a:pt x="376009" y="229433"/>
                                </a:lnTo>
                                <a:lnTo>
                                  <a:pt x="365723" y="218122"/>
                                </a:lnTo>
                                <a:lnTo>
                                  <a:pt x="348580" y="208240"/>
                                </a:lnTo>
                                <a:lnTo>
                                  <a:pt x="324579" y="199644"/>
                                </a:lnTo>
                                <a:lnTo>
                                  <a:pt x="327627" y="192024"/>
                                </a:lnTo>
                                <a:lnTo>
                                  <a:pt x="344315" y="193976"/>
                                </a:lnTo>
                                <a:lnTo>
                                  <a:pt x="359247" y="195453"/>
                                </a:lnTo>
                                <a:lnTo>
                                  <a:pt x="370914" y="196310"/>
                                </a:lnTo>
                                <a:lnTo>
                                  <a:pt x="379438" y="196596"/>
                                </a:lnTo>
                                <a:lnTo>
                                  <a:pt x="388581" y="198120"/>
                                </a:lnTo>
                                <a:lnTo>
                                  <a:pt x="429785" y="198120"/>
                                </a:lnTo>
                                <a:lnTo>
                                  <a:pt x="429049" y="201358"/>
                                </a:lnTo>
                                <a:lnTo>
                                  <a:pt x="428963" y="201739"/>
                                </a:lnTo>
                                <a:lnTo>
                                  <a:pt x="400200" y="234124"/>
                                </a:lnTo>
                                <a:lnTo>
                                  <a:pt x="390319" y="238577"/>
                                </a:lnTo>
                                <a:lnTo>
                                  <a:pt x="379438" y="242316"/>
                                </a:lnTo>
                                <a:close/>
                              </a:path>
                              <a:path w="460375" h="466725">
                                <a:moveTo>
                                  <a:pt x="446666" y="265176"/>
                                </a:moveTo>
                                <a:lnTo>
                                  <a:pt x="403819" y="265176"/>
                                </a:lnTo>
                                <a:lnTo>
                                  <a:pt x="419058" y="243840"/>
                                </a:lnTo>
                                <a:lnTo>
                                  <a:pt x="446666" y="265176"/>
                                </a:lnTo>
                                <a:close/>
                              </a:path>
                              <a:path w="460375" h="466725">
                                <a:moveTo>
                                  <a:pt x="225529" y="466344"/>
                                </a:moveTo>
                                <a:lnTo>
                                  <a:pt x="226296" y="443484"/>
                                </a:lnTo>
                                <a:lnTo>
                                  <a:pt x="226337" y="265176"/>
                                </a:lnTo>
                                <a:lnTo>
                                  <a:pt x="225529" y="248412"/>
                                </a:lnTo>
                                <a:lnTo>
                                  <a:pt x="254482" y="265176"/>
                                </a:lnTo>
                                <a:lnTo>
                                  <a:pt x="446666" y="265176"/>
                                </a:lnTo>
                                <a:lnTo>
                                  <a:pt x="452582" y="269748"/>
                                </a:lnTo>
                                <a:lnTo>
                                  <a:pt x="442106" y="277368"/>
                                </a:lnTo>
                                <a:lnTo>
                                  <a:pt x="254482" y="277368"/>
                                </a:lnTo>
                                <a:lnTo>
                                  <a:pt x="254482" y="411480"/>
                                </a:lnTo>
                                <a:lnTo>
                                  <a:pt x="436390" y="411480"/>
                                </a:lnTo>
                                <a:lnTo>
                                  <a:pt x="436463" y="417171"/>
                                </a:lnTo>
                                <a:lnTo>
                                  <a:pt x="436680" y="423672"/>
                                </a:lnTo>
                                <a:lnTo>
                                  <a:pt x="254482" y="423672"/>
                                </a:lnTo>
                                <a:lnTo>
                                  <a:pt x="254482" y="452628"/>
                                </a:lnTo>
                                <a:lnTo>
                                  <a:pt x="225529" y="466344"/>
                                </a:lnTo>
                                <a:close/>
                              </a:path>
                              <a:path w="460375" h="466725">
                                <a:moveTo>
                                  <a:pt x="140829" y="289560"/>
                                </a:moveTo>
                                <a:lnTo>
                                  <a:pt x="56382" y="289560"/>
                                </a:lnTo>
                                <a:lnTo>
                                  <a:pt x="91526" y="284749"/>
                                </a:lnTo>
                                <a:lnTo>
                                  <a:pt x="123812" y="279654"/>
                                </a:lnTo>
                                <a:lnTo>
                                  <a:pt x="179814" y="269748"/>
                                </a:lnTo>
                                <a:lnTo>
                                  <a:pt x="181337" y="277368"/>
                                </a:lnTo>
                                <a:lnTo>
                                  <a:pt x="164504" y="282249"/>
                                </a:lnTo>
                                <a:lnTo>
                                  <a:pt x="146098" y="287845"/>
                                </a:lnTo>
                                <a:lnTo>
                                  <a:pt x="140829" y="289560"/>
                                </a:lnTo>
                                <a:close/>
                              </a:path>
                              <a:path w="460375" h="466725">
                                <a:moveTo>
                                  <a:pt x="436390" y="411480"/>
                                </a:moveTo>
                                <a:lnTo>
                                  <a:pt x="408391" y="411480"/>
                                </a:lnTo>
                                <a:lnTo>
                                  <a:pt x="408391" y="277368"/>
                                </a:lnTo>
                                <a:lnTo>
                                  <a:pt x="442106" y="277368"/>
                                </a:lnTo>
                                <a:lnTo>
                                  <a:pt x="435820" y="281940"/>
                                </a:lnTo>
                                <a:lnTo>
                                  <a:pt x="435946" y="364236"/>
                                </a:lnTo>
                                <a:lnTo>
                                  <a:pt x="436023" y="382524"/>
                                </a:lnTo>
                                <a:lnTo>
                                  <a:pt x="436084" y="387357"/>
                                </a:lnTo>
                                <a:lnTo>
                                  <a:pt x="436151" y="392620"/>
                                </a:lnTo>
                                <a:lnTo>
                                  <a:pt x="436221" y="398168"/>
                                </a:lnTo>
                                <a:lnTo>
                                  <a:pt x="436294" y="403860"/>
                                </a:lnTo>
                                <a:lnTo>
                                  <a:pt x="436390" y="411480"/>
                                </a:lnTo>
                                <a:close/>
                              </a:path>
                              <a:path w="460375" h="466725">
                                <a:moveTo>
                                  <a:pt x="39620" y="441960"/>
                                </a:moveTo>
                                <a:lnTo>
                                  <a:pt x="15238" y="403860"/>
                                </a:lnTo>
                                <a:lnTo>
                                  <a:pt x="39739" y="398168"/>
                                </a:lnTo>
                                <a:lnTo>
                                  <a:pt x="83597" y="387357"/>
                                </a:lnTo>
                                <a:lnTo>
                                  <a:pt x="121526" y="377404"/>
                                </a:lnTo>
                                <a:lnTo>
                                  <a:pt x="193528" y="356616"/>
                                </a:lnTo>
                                <a:lnTo>
                                  <a:pt x="196576" y="364236"/>
                                </a:lnTo>
                                <a:lnTo>
                                  <a:pt x="162599" y="377642"/>
                                </a:lnTo>
                                <a:lnTo>
                                  <a:pt x="127050" y="392620"/>
                                </a:lnTo>
                                <a:lnTo>
                                  <a:pt x="90073" y="409027"/>
                                </a:lnTo>
                                <a:lnTo>
                                  <a:pt x="51810" y="426720"/>
                                </a:lnTo>
                                <a:lnTo>
                                  <a:pt x="39620" y="441960"/>
                                </a:lnTo>
                                <a:close/>
                              </a:path>
                              <a:path w="460375" h="466725">
                                <a:moveTo>
                                  <a:pt x="408391" y="460248"/>
                                </a:moveTo>
                                <a:lnTo>
                                  <a:pt x="408391" y="423672"/>
                                </a:lnTo>
                                <a:lnTo>
                                  <a:pt x="436680" y="423672"/>
                                </a:lnTo>
                                <a:lnTo>
                                  <a:pt x="437230" y="440078"/>
                                </a:lnTo>
                                <a:lnTo>
                                  <a:pt x="437344" y="443484"/>
                                </a:lnTo>
                                <a:lnTo>
                                  <a:pt x="408391" y="460248"/>
                                </a:lnTo>
                                <a:close/>
                              </a:path>
                            </a:pathLst>
                          </a:custGeom>
                          <a:solidFill>
                            <a:srgbClr val="FF0000"/>
                          </a:solidFill>
                        </wps:spPr>
                        <wps:bodyPr wrap="square" lIns="0" tIns="0" rIns="0" bIns="0" rtlCol="0">
                          <a:prstTxWarp prst="textNoShape">
                            <a:avLst/>
                          </a:prstTxWarp>
                          <a:noAutofit/>
                        </wps:bodyPr>
                      </wps:wsp>
                      <wps:wsp>
                        <wps:cNvPr id="226" name="Graphic 226"/>
                        <wps:cNvSpPr/>
                        <wps:spPr>
                          <a:xfrm>
                            <a:off x="8381" y="8381"/>
                            <a:ext cx="196850" cy="334010"/>
                          </a:xfrm>
                          <a:custGeom>
                            <a:avLst/>
                            <a:gdLst/>
                            <a:ahLst/>
                            <a:cxnLst/>
                            <a:rect l="l" t="t" r="r" b="b"/>
                            <a:pathLst>
                              <a:path w="196850" h="334010">
                                <a:moveTo>
                                  <a:pt x="56382" y="289559"/>
                                </a:moveTo>
                                <a:lnTo>
                                  <a:pt x="91526" y="284749"/>
                                </a:lnTo>
                                <a:lnTo>
                                  <a:pt x="123812" y="279653"/>
                                </a:lnTo>
                                <a:lnTo>
                                  <a:pt x="153241" y="274558"/>
                                </a:lnTo>
                                <a:lnTo>
                                  <a:pt x="179814" y="269747"/>
                                </a:lnTo>
                                <a:lnTo>
                                  <a:pt x="181337" y="277367"/>
                                </a:lnTo>
                                <a:lnTo>
                                  <a:pt x="126265" y="294298"/>
                                </a:lnTo>
                                <a:lnTo>
                                  <a:pt x="86002" y="309752"/>
                                </a:lnTo>
                                <a:lnTo>
                                  <a:pt x="45715" y="333755"/>
                                </a:lnTo>
                                <a:lnTo>
                                  <a:pt x="18286" y="289559"/>
                                </a:lnTo>
                                <a:lnTo>
                                  <a:pt x="54858" y="262127"/>
                                </a:lnTo>
                                <a:lnTo>
                                  <a:pt x="80382" y="228980"/>
                                </a:lnTo>
                                <a:lnTo>
                                  <a:pt x="117336" y="175259"/>
                                </a:lnTo>
                                <a:lnTo>
                                  <a:pt x="99312" y="177569"/>
                                </a:lnTo>
                                <a:lnTo>
                                  <a:pt x="60953" y="185927"/>
                                </a:lnTo>
                                <a:lnTo>
                                  <a:pt x="21333" y="208787"/>
                                </a:lnTo>
                                <a:lnTo>
                                  <a:pt x="0" y="167639"/>
                                </a:lnTo>
                                <a:lnTo>
                                  <a:pt x="37929" y="130135"/>
                                </a:lnTo>
                                <a:lnTo>
                                  <a:pt x="68168" y="72651"/>
                                </a:lnTo>
                                <a:lnTo>
                                  <a:pt x="90407" y="21740"/>
                                </a:lnTo>
                                <a:lnTo>
                                  <a:pt x="97526" y="0"/>
                                </a:lnTo>
                                <a:lnTo>
                                  <a:pt x="137146" y="27431"/>
                                </a:lnTo>
                                <a:lnTo>
                                  <a:pt x="97526" y="68579"/>
                                </a:lnTo>
                                <a:lnTo>
                                  <a:pt x="84954" y="89439"/>
                                </a:lnTo>
                                <a:lnTo>
                                  <a:pt x="70096" y="113156"/>
                                </a:lnTo>
                                <a:lnTo>
                                  <a:pt x="52953" y="139731"/>
                                </a:lnTo>
                                <a:lnTo>
                                  <a:pt x="33524" y="169163"/>
                                </a:lnTo>
                                <a:lnTo>
                                  <a:pt x="123431" y="163067"/>
                                </a:lnTo>
                                <a:lnTo>
                                  <a:pt x="133431" y="144779"/>
                                </a:lnTo>
                                <a:lnTo>
                                  <a:pt x="142860" y="126491"/>
                                </a:lnTo>
                                <a:lnTo>
                                  <a:pt x="151718" y="108203"/>
                                </a:lnTo>
                                <a:lnTo>
                                  <a:pt x="160004" y="89915"/>
                                </a:lnTo>
                                <a:lnTo>
                                  <a:pt x="196576" y="117347"/>
                                </a:lnTo>
                                <a:lnTo>
                                  <a:pt x="182266" y="129373"/>
                                </a:lnTo>
                                <a:lnTo>
                                  <a:pt x="168956" y="142684"/>
                                </a:lnTo>
                                <a:lnTo>
                                  <a:pt x="156503" y="157424"/>
                                </a:lnTo>
                                <a:lnTo>
                                  <a:pt x="144765" y="173735"/>
                                </a:lnTo>
                                <a:lnTo>
                                  <a:pt x="129669" y="193976"/>
                                </a:lnTo>
                                <a:lnTo>
                                  <a:pt x="109717" y="220217"/>
                                </a:lnTo>
                                <a:lnTo>
                                  <a:pt x="85192" y="252174"/>
                                </a:lnTo>
                                <a:lnTo>
                                  <a:pt x="56382" y="289559"/>
                                </a:lnTo>
                                <a:close/>
                              </a:path>
                            </a:pathLst>
                          </a:custGeom>
                          <a:ln w="16762">
                            <a:solidFill>
                              <a:srgbClr val="FF0000"/>
                            </a:solidFill>
                            <a:prstDash val="solid"/>
                          </a:ln>
                        </wps:spPr>
                        <wps:bodyPr wrap="square" lIns="0" tIns="0" rIns="0" bIns="0" rtlCol="0">
                          <a:prstTxWarp prst="textNoShape">
                            <a:avLst/>
                          </a:prstTxWarp>
                          <a:noAutofit/>
                        </wps:bodyPr>
                      </wps:wsp>
                      <pic:pic>
                        <pic:nvPicPr>
                          <pic:cNvPr id="227" name="Image 227"/>
                          <pic:cNvPicPr/>
                        </pic:nvPicPr>
                        <pic:blipFill>
                          <a:blip r:embed="rId195" cstate="print"/>
                          <a:stretch>
                            <a:fillRect/>
                          </a:stretch>
                        </pic:blipFill>
                        <pic:spPr>
                          <a:xfrm>
                            <a:off x="15238" y="356615"/>
                            <a:ext cx="198101" cy="102107"/>
                          </a:xfrm>
                          <a:prstGeom prst="rect">
                            <a:avLst/>
                          </a:prstGeom>
                        </pic:spPr>
                      </pic:pic>
                      <wps:wsp>
                        <wps:cNvPr id="228" name="Graphic 228"/>
                        <wps:cNvSpPr/>
                        <wps:spPr>
                          <a:xfrm>
                            <a:off x="194290" y="17525"/>
                            <a:ext cx="274320" cy="457200"/>
                          </a:xfrm>
                          <a:custGeom>
                            <a:avLst/>
                            <a:gdLst/>
                            <a:ahLst/>
                            <a:cxnLst/>
                            <a:rect l="l" t="t" r="r" b="b"/>
                            <a:pathLst>
                              <a:path w="274320" h="457200">
                                <a:moveTo>
                                  <a:pt x="4571" y="19812"/>
                                </a:moveTo>
                                <a:lnTo>
                                  <a:pt x="225529" y="19812"/>
                                </a:lnTo>
                                <a:lnTo>
                                  <a:pt x="239244" y="0"/>
                                </a:lnTo>
                                <a:lnTo>
                                  <a:pt x="274292" y="24384"/>
                                </a:lnTo>
                                <a:lnTo>
                                  <a:pt x="257530" y="39624"/>
                                </a:lnTo>
                                <a:lnTo>
                                  <a:pt x="256125" y="70746"/>
                                </a:lnTo>
                                <a:lnTo>
                                  <a:pt x="254292" y="100012"/>
                                </a:lnTo>
                                <a:lnTo>
                                  <a:pt x="249911" y="152400"/>
                                </a:lnTo>
                                <a:lnTo>
                                  <a:pt x="243053" y="192595"/>
                                </a:lnTo>
                                <a:lnTo>
                                  <a:pt x="214291" y="224980"/>
                                </a:lnTo>
                                <a:lnTo>
                                  <a:pt x="193528" y="233172"/>
                                </a:lnTo>
                                <a:lnTo>
                                  <a:pt x="190099" y="220289"/>
                                </a:lnTo>
                                <a:lnTo>
                                  <a:pt x="179814" y="208978"/>
                                </a:lnTo>
                                <a:lnTo>
                                  <a:pt x="162670" y="199096"/>
                                </a:lnTo>
                                <a:lnTo>
                                  <a:pt x="138670" y="190500"/>
                                </a:lnTo>
                                <a:lnTo>
                                  <a:pt x="141717" y="182880"/>
                                </a:lnTo>
                                <a:lnTo>
                                  <a:pt x="158813" y="184880"/>
                                </a:lnTo>
                                <a:lnTo>
                                  <a:pt x="173337" y="186309"/>
                                </a:lnTo>
                                <a:lnTo>
                                  <a:pt x="185004" y="187166"/>
                                </a:lnTo>
                                <a:lnTo>
                                  <a:pt x="193528" y="187452"/>
                                </a:lnTo>
                                <a:lnTo>
                                  <a:pt x="202671" y="188976"/>
                                </a:lnTo>
                                <a:lnTo>
                                  <a:pt x="221148" y="138684"/>
                                </a:lnTo>
                                <a:lnTo>
                                  <a:pt x="224934" y="94107"/>
                                </a:lnTo>
                                <a:lnTo>
                                  <a:pt x="228577" y="33528"/>
                                </a:lnTo>
                                <a:lnTo>
                                  <a:pt x="126479" y="33528"/>
                                </a:lnTo>
                                <a:lnTo>
                                  <a:pt x="122812" y="67794"/>
                                </a:lnTo>
                                <a:lnTo>
                                  <a:pt x="116574" y="99631"/>
                                </a:lnTo>
                                <a:lnTo>
                                  <a:pt x="97526" y="155448"/>
                                </a:lnTo>
                                <a:lnTo>
                                  <a:pt x="63049" y="205740"/>
                                </a:lnTo>
                                <a:lnTo>
                                  <a:pt x="4571" y="256032"/>
                                </a:lnTo>
                                <a:lnTo>
                                  <a:pt x="0" y="249936"/>
                                </a:lnTo>
                                <a:lnTo>
                                  <a:pt x="23167" y="227076"/>
                                </a:lnTo>
                                <a:lnTo>
                                  <a:pt x="42477" y="204216"/>
                                </a:lnTo>
                                <a:lnTo>
                                  <a:pt x="70096" y="158496"/>
                                </a:lnTo>
                                <a:lnTo>
                                  <a:pt x="85906" y="104013"/>
                                </a:lnTo>
                                <a:lnTo>
                                  <a:pt x="96002" y="33528"/>
                                </a:lnTo>
                                <a:lnTo>
                                  <a:pt x="73144" y="33528"/>
                                </a:lnTo>
                                <a:lnTo>
                                  <a:pt x="59715" y="33837"/>
                                </a:lnTo>
                                <a:lnTo>
                                  <a:pt x="46858" y="34861"/>
                                </a:lnTo>
                                <a:lnTo>
                                  <a:pt x="34572" y="36742"/>
                                </a:lnTo>
                                <a:lnTo>
                                  <a:pt x="22857" y="39624"/>
                                </a:lnTo>
                                <a:lnTo>
                                  <a:pt x="4571" y="19812"/>
                                </a:lnTo>
                                <a:close/>
                              </a:path>
                              <a:path w="274320" h="457200">
                                <a:moveTo>
                                  <a:pt x="39620" y="457200"/>
                                </a:moveTo>
                                <a:lnTo>
                                  <a:pt x="40501" y="430934"/>
                                </a:lnTo>
                                <a:lnTo>
                                  <a:pt x="40953" y="402526"/>
                                </a:lnTo>
                                <a:lnTo>
                                  <a:pt x="41120" y="372117"/>
                                </a:lnTo>
                                <a:lnTo>
                                  <a:pt x="41143" y="339852"/>
                                </a:lnTo>
                                <a:lnTo>
                                  <a:pt x="41120" y="307848"/>
                                </a:lnTo>
                                <a:lnTo>
                                  <a:pt x="40953" y="280416"/>
                                </a:lnTo>
                                <a:lnTo>
                                  <a:pt x="40501" y="257556"/>
                                </a:lnTo>
                                <a:lnTo>
                                  <a:pt x="39620" y="239268"/>
                                </a:lnTo>
                                <a:lnTo>
                                  <a:pt x="68573" y="256032"/>
                                </a:lnTo>
                                <a:lnTo>
                                  <a:pt x="217910" y="256032"/>
                                </a:lnTo>
                                <a:lnTo>
                                  <a:pt x="233148" y="234696"/>
                                </a:lnTo>
                                <a:lnTo>
                                  <a:pt x="266673" y="260604"/>
                                </a:lnTo>
                                <a:lnTo>
                                  <a:pt x="249911" y="272796"/>
                                </a:lnTo>
                                <a:lnTo>
                                  <a:pt x="249934" y="327398"/>
                                </a:lnTo>
                                <a:lnTo>
                                  <a:pt x="250101" y="372427"/>
                                </a:lnTo>
                                <a:lnTo>
                                  <a:pt x="250553" y="408027"/>
                                </a:lnTo>
                                <a:lnTo>
                                  <a:pt x="251434" y="434340"/>
                                </a:lnTo>
                                <a:lnTo>
                                  <a:pt x="222481" y="451104"/>
                                </a:lnTo>
                                <a:lnTo>
                                  <a:pt x="222481" y="414528"/>
                                </a:lnTo>
                                <a:lnTo>
                                  <a:pt x="68573" y="414528"/>
                                </a:lnTo>
                                <a:lnTo>
                                  <a:pt x="68573" y="443484"/>
                                </a:lnTo>
                                <a:lnTo>
                                  <a:pt x="39620" y="457200"/>
                                </a:lnTo>
                                <a:close/>
                              </a:path>
                              <a:path w="274320" h="457200">
                                <a:moveTo>
                                  <a:pt x="68573" y="268224"/>
                                </a:moveTo>
                                <a:lnTo>
                                  <a:pt x="68573" y="402336"/>
                                </a:lnTo>
                                <a:lnTo>
                                  <a:pt x="222481" y="402336"/>
                                </a:lnTo>
                                <a:lnTo>
                                  <a:pt x="222481" y="268224"/>
                                </a:lnTo>
                                <a:lnTo>
                                  <a:pt x="68573" y="268224"/>
                                </a:lnTo>
                                <a:close/>
                              </a:path>
                            </a:pathLst>
                          </a:custGeom>
                          <a:ln w="16763">
                            <a:solidFill>
                              <a:srgbClr val="FF0000"/>
                            </a:solidFill>
                            <a:prstDash val="solid"/>
                          </a:ln>
                        </wps:spPr>
                        <wps:bodyPr wrap="square" lIns="0" tIns="0" rIns="0" bIns="0" rtlCol="0">
                          <a:prstTxWarp prst="textNoShape">
                            <a:avLst/>
                          </a:prstTxWarp>
                          <a:noAutofit/>
                        </wps:bodyPr>
                      </wps:wsp>
                      <wps:wsp>
                        <wps:cNvPr id="229" name="Graphic 229"/>
                        <wps:cNvSpPr/>
                        <wps:spPr>
                          <a:xfrm>
                            <a:off x="546299" y="14477"/>
                            <a:ext cx="474345" cy="471170"/>
                          </a:xfrm>
                          <a:custGeom>
                            <a:avLst/>
                            <a:gdLst/>
                            <a:ahLst/>
                            <a:cxnLst/>
                            <a:rect l="l" t="t" r="r" b="b"/>
                            <a:pathLst>
                              <a:path w="474345" h="471170">
                                <a:moveTo>
                                  <a:pt x="243815" y="198120"/>
                                </a:moveTo>
                                <a:lnTo>
                                  <a:pt x="237482" y="195548"/>
                                </a:lnTo>
                                <a:lnTo>
                                  <a:pt x="232005" y="187833"/>
                                </a:lnTo>
                                <a:lnTo>
                                  <a:pt x="227100" y="174974"/>
                                </a:lnTo>
                                <a:lnTo>
                                  <a:pt x="222481" y="156972"/>
                                </a:lnTo>
                                <a:lnTo>
                                  <a:pt x="213291" y="126968"/>
                                </a:lnTo>
                                <a:lnTo>
                                  <a:pt x="199319" y="92011"/>
                                </a:lnTo>
                                <a:lnTo>
                                  <a:pt x="199243" y="91821"/>
                                </a:lnTo>
                                <a:lnTo>
                                  <a:pt x="180052" y="51530"/>
                                </a:lnTo>
                                <a:lnTo>
                                  <a:pt x="155432" y="6096"/>
                                </a:lnTo>
                                <a:lnTo>
                                  <a:pt x="161527" y="0"/>
                                </a:lnTo>
                                <a:lnTo>
                                  <a:pt x="202933" y="47148"/>
                                </a:lnTo>
                                <a:lnTo>
                                  <a:pt x="233339" y="83439"/>
                                </a:lnTo>
                                <a:lnTo>
                                  <a:pt x="260577" y="123444"/>
                                </a:lnTo>
                                <a:lnTo>
                                  <a:pt x="266673" y="150876"/>
                                </a:lnTo>
                                <a:lnTo>
                                  <a:pt x="265863" y="160615"/>
                                </a:lnTo>
                                <a:lnTo>
                                  <a:pt x="263625" y="169354"/>
                                </a:lnTo>
                                <a:lnTo>
                                  <a:pt x="260244" y="177236"/>
                                </a:lnTo>
                                <a:lnTo>
                                  <a:pt x="256006" y="184404"/>
                                </a:lnTo>
                                <a:lnTo>
                                  <a:pt x="248387" y="193548"/>
                                </a:lnTo>
                                <a:lnTo>
                                  <a:pt x="243815" y="198120"/>
                                </a:lnTo>
                                <a:close/>
                              </a:path>
                              <a:path w="474345" h="471170">
                                <a:moveTo>
                                  <a:pt x="298674" y="248412"/>
                                </a:moveTo>
                                <a:lnTo>
                                  <a:pt x="284959" y="248412"/>
                                </a:lnTo>
                                <a:lnTo>
                                  <a:pt x="306079" y="202668"/>
                                </a:lnTo>
                                <a:lnTo>
                                  <a:pt x="323627" y="163639"/>
                                </a:lnTo>
                                <a:lnTo>
                                  <a:pt x="347437" y="105156"/>
                                </a:lnTo>
                                <a:lnTo>
                                  <a:pt x="363247" y="56007"/>
                                </a:lnTo>
                                <a:lnTo>
                                  <a:pt x="377914" y="0"/>
                                </a:lnTo>
                                <a:lnTo>
                                  <a:pt x="432772" y="38100"/>
                                </a:lnTo>
                                <a:lnTo>
                                  <a:pt x="399343" y="73675"/>
                                </a:lnTo>
                                <a:lnTo>
                                  <a:pt x="372175" y="121324"/>
                                </a:lnTo>
                                <a:lnTo>
                                  <a:pt x="352580" y="156019"/>
                                </a:lnTo>
                                <a:lnTo>
                                  <a:pt x="328127" y="198429"/>
                                </a:lnTo>
                                <a:lnTo>
                                  <a:pt x="298674" y="248412"/>
                                </a:lnTo>
                                <a:close/>
                              </a:path>
                              <a:path w="474345" h="471170">
                                <a:moveTo>
                                  <a:pt x="131050" y="220980"/>
                                </a:moveTo>
                                <a:lnTo>
                                  <a:pt x="128003" y="220980"/>
                                </a:lnTo>
                                <a:lnTo>
                                  <a:pt x="124360" y="219527"/>
                                </a:lnTo>
                                <a:lnTo>
                                  <a:pt x="120574" y="215074"/>
                                </a:lnTo>
                                <a:lnTo>
                                  <a:pt x="117074" y="207478"/>
                                </a:lnTo>
                                <a:lnTo>
                                  <a:pt x="114288" y="196596"/>
                                </a:lnTo>
                                <a:lnTo>
                                  <a:pt x="109238" y="177236"/>
                                </a:lnTo>
                                <a:lnTo>
                                  <a:pt x="109116" y="176784"/>
                                </a:lnTo>
                                <a:lnTo>
                                  <a:pt x="102977" y="156972"/>
                                </a:lnTo>
                                <a:lnTo>
                                  <a:pt x="102859" y="156591"/>
                                </a:lnTo>
                                <a:lnTo>
                                  <a:pt x="86859" y="114300"/>
                                </a:lnTo>
                                <a:lnTo>
                                  <a:pt x="67430" y="70866"/>
                                </a:lnTo>
                                <a:lnTo>
                                  <a:pt x="45715" y="32004"/>
                                </a:lnTo>
                                <a:lnTo>
                                  <a:pt x="51810" y="25908"/>
                                </a:lnTo>
                                <a:lnTo>
                                  <a:pt x="92978" y="71294"/>
                                </a:lnTo>
                                <a:lnTo>
                                  <a:pt x="122860" y="106680"/>
                                </a:lnTo>
                                <a:lnTo>
                                  <a:pt x="149337" y="146304"/>
                                </a:lnTo>
                                <a:lnTo>
                                  <a:pt x="153874" y="177236"/>
                                </a:lnTo>
                                <a:lnTo>
                                  <a:pt x="153099" y="187380"/>
                                </a:lnTo>
                                <a:lnTo>
                                  <a:pt x="150860" y="196405"/>
                                </a:lnTo>
                                <a:lnTo>
                                  <a:pt x="147479" y="204001"/>
                                </a:lnTo>
                                <a:lnTo>
                                  <a:pt x="143241" y="210312"/>
                                </a:lnTo>
                                <a:lnTo>
                                  <a:pt x="135622" y="217932"/>
                                </a:lnTo>
                                <a:lnTo>
                                  <a:pt x="131050" y="220980"/>
                                </a:lnTo>
                                <a:close/>
                              </a:path>
                              <a:path w="474345" h="471170">
                                <a:moveTo>
                                  <a:pt x="18286" y="266700"/>
                                </a:moveTo>
                                <a:lnTo>
                                  <a:pt x="0" y="248412"/>
                                </a:lnTo>
                                <a:lnTo>
                                  <a:pt x="391628" y="248412"/>
                                </a:lnTo>
                                <a:lnTo>
                                  <a:pt x="426677" y="213360"/>
                                </a:lnTo>
                                <a:lnTo>
                                  <a:pt x="473916" y="260604"/>
                                </a:lnTo>
                                <a:lnTo>
                                  <a:pt x="68573" y="260604"/>
                                </a:lnTo>
                                <a:lnTo>
                                  <a:pt x="55144" y="261127"/>
                                </a:lnTo>
                                <a:lnTo>
                                  <a:pt x="42286" y="262509"/>
                                </a:lnTo>
                                <a:lnTo>
                                  <a:pt x="30000" y="264461"/>
                                </a:lnTo>
                                <a:lnTo>
                                  <a:pt x="18286" y="266700"/>
                                </a:lnTo>
                                <a:close/>
                              </a:path>
                              <a:path w="474345" h="471170">
                                <a:moveTo>
                                  <a:pt x="15238" y="470916"/>
                                </a:moveTo>
                                <a:lnTo>
                                  <a:pt x="9143" y="464820"/>
                                </a:lnTo>
                                <a:lnTo>
                                  <a:pt x="40929" y="432816"/>
                                </a:lnTo>
                                <a:lnTo>
                                  <a:pt x="68001" y="403098"/>
                                </a:lnTo>
                                <a:lnTo>
                                  <a:pt x="109717" y="350520"/>
                                </a:lnTo>
                                <a:lnTo>
                                  <a:pt x="137527" y="306895"/>
                                </a:lnTo>
                                <a:lnTo>
                                  <a:pt x="153908" y="271272"/>
                                </a:lnTo>
                                <a:lnTo>
                                  <a:pt x="199624" y="309372"/>
                                </a:lnTo>
                                <a:lnTo>
                                  <a:pt x="153551" y="342161"/>
                                </a:lnTo>
                                <a:lnTo>
                                  <a:pt x="112098" y="387548"/>
                                </a:lnTo>
                                <a:lnTo>
                                  <a:pt x="84954" y="413956"/>
                                </a:lnTo>
                                <a:lnTo>
                                  <a:pt x="52667" y="441793"/>
                                </a:lnTo>
                                <a:lnTo>
                                  <a:pt x="15238" y="470916"/>
                                </a:lnTo>
                                <a:close/>
                              </a:path>
                              <a:path w="474345" h="471170">
                                <a:moveTo>
                                  <a:pt x="414486" y="460248"/>
                                </a:moveTo>
                                <a:lnTo>
                                  <a:pt x="409915" y="460248"/>
                                </a:lnTo>
                                <a:lnTo>
                                  <a:pt x="404200" y="458771"/>
                                </a:lnTo>
                                <a:lnTo>
                                  <a:pt x="398486" y="454152"/>
                                </a:lnTo>
                                <a:lnTo>
                                  <a:pt x="392771" y="446103"/>
                                </a:lnTo>
                                <a:lnTo>
                                  <a:pt x="387057" y="434340"/>
                                </a:lnTo>
                                <a:lnTo>
                                  <a:pt x="372795" y="409217"/>
                                </a:lnTo>
                                <a:lnTo>
                                  <a:pt x="348389" y="377380"/>
                                </a:lnTo>
                                <a:lnTo>
                                  <a:pt x="313984" y="338970"/>
                                </a:lnTo>
                                <a:lnTo>
                                  <a:pt x="269721" y="294132"/>
                                </a:lnTo>
                                <a:lnTo>
                                  <a:pt x="275816" y="288036"/>
                                </a:lnTo>
                                <a:lnTo>
                                  <a:pt x="340127" y="328874"/>
                                </a:lnTo>
                                <a:lnTo>
                                  <a:pt x="386866" y="362140"/>
                                </a:lnTo>
                                <a:lnTo>
                                  <a:pt x="416177" y="387691"/>
                                </a:lnTo>
                                <a:lnTo>
                                  <a:pt x="430677" y="430720"/>
                                </a:lnTo>
                                <a:lnTo>
                                  <a:pt x="428844" y="440316"/>
                                </a:lnTo>
                                <a:lnTo>
                                  <a:pt x="425153" y="448056"/>
                                </a:lnTo>
                                <a:lnTo>
                                  <a:pt x="419058" y="455676"/>
                                </a:lnTo>
                                <a:lnTo>
                                  <a:pt x="414486" y="460248"/>
                                </a:lnTo>
                                <a:close/>
                              </a:path>
                            </a:pathLst>
                          </a:custGeom>
                          <a:solidFill>
                            <a:srgbClr val="FF0000"/>
                          </a:solidFill>
                        </wps:spPr>
                        <wps:bodyPr wrap="square" lIns="0" tIns="0" rIns="0" bIns="0" rtlCol="0">
                          <a:prstTxWarp prst="textNoShape">
                            <a:avLst/>
                          </a:prstTxWarp>
                          <a:noAutofit/>
                        </wps:bodyPr>
                      </wps:wsp>
                      <pic:pic>
                        <pic:nvPicPr>
                          <pic:cNvPr id="230" name="Image 230"/>
                          <pic:cNvPicPr/>
                        </pic:nvPicPr>
                        <pic:blipFill>
                          <a:blip r:embed="rId196" cstate="print"/>
                          <a:stretch>
                            <a:fillRect/>
                          </a:stretch>
                        </pic:blipFill>
                        <pic:spPr>
                          <a:xfrm>
                            <a:off x="583633" y="6096"/>
                            <a:ext cx="237720" cy="237742"/>
                          </a:xfrm>
                          <a:prstGeom prst="rect">
                            <a:avLst/>
                          </a:prstGeom>
                        </pic:spPr>
                      </pic:pic>
                      <wps:wsp>
                        <wps:cNvPr id="231" name="Graphic 231"/>
                        <wps:cNvSpPr/>
                        <wps:spPr>
                          <a:xfrm>
                            <a:off x="546299" y="14477"/>
                            <a:ext cx="474345" cy="266700"/>
                          </a:xfrm>
                          <a:custGeom>
                            <a:avLst/>
                            <a:gdLst/>
                            <a:ahLst/>
                            <a:cxnLst/>
                            <a:rect l="l" t="t" r="r" b="b"/>
                            <a:pathLst>
                              <a:path w="474345" h="266700">
                                <a:moveTo>
                                  <a:pt x="284959" y="248411"/>
                                </a:moveTo>
                                <a:lnTo>
                                  <a:pt x="306079" y="202668"/>
                                </a:lnTo>
                                <a:lnTo>
                                  <a:pt x="323627" y="163639"/>
                                </a:lnTo>
                                <a:lnTo>
                                  <a:pt x="347437" y="105155"/>
                                </a:lnTo>
                                <a:lnTo>
                                  <a:pt x="363247" y="56006"/>
                                </a:lnTo>
                                <a:lnTo>
                                  <a:pt x="377914" y="0"/>
                                </a:lnTo>
                                <a:lnTo>
                                  <a:pt x="432772" y="38099"/>
                                </a:lnTo>
                                <a:lnTo>
                                  <a:pt x="399343" y="73675"/>
                                </a:lnTo>
                                <a:lnTo>
                                  <a:pt x="372175" y="121324"/>
                                </a:lnTo>
                                <a:lnTo>
                                  <a:pt x="352580" y="156019"/>
                                </a:lnTo>
                                <a:lnTo>
                                  <a:pt x="328127" y="198429"/>
                                </a:lnTo>
                                <a:lnTo>
                                  <a:pt x="298674" y="248411"/>
                                </a:lnTo>
                                <a:lnTo>
                                  <a:pt x="391628" y="248411"/>
                                </a:lnTo>
                                <a:lnTo>
                                  <a:pt x="426677" y="213359"/>
                                </a:lnTo>
                                <a:lnTo>
                                  <a:pt x="473916" y="260603"/>
                                </a:lnTo>
                                <a:lnTo>
                                  <a:pt x="68573" y="260603"/>
                                </a:lnTo>
                                <a:lnTo>
                                  <a:pt x="55144" y="261127"/>
                                </a:lnTo>
                                <a:lnTo>
                                  <a:pt x="42286" y="262508"/>
                                </a:lnTo>
                                <a:lnTo>
                                  <a:pt x="30000" y="264461"/>
                                </a:lnTo>
                                <a:lnTo>
                                  <a:pt x="18286" y="266699"/>
                                </a:lnTo>
                                <a:lnTo>
                                  <a:pt x="0" y="248411"/>
                                </a:lnTo>
                                <a:lnTo>
                                  <a:pt x="284959" y="248411"/>
                                </a:lnTo>
                                <a:close/>
                              </a:path>
                            </a:pathLst>
                          </a:custGeom>
                          <a:ln w="16763">
                            <a:solidFill>
                              <a:srgbClr val="FF0000"/>
                            </a:solidFill>
                            <a:prstDash val="solid"/>
                          </a:ln>
                        </wps:spPr>
                        <wps:bodyPr wrap="square" lIns="0" tIns="0" rIns="0" bIns="0" rtlCol="0">
                          <a:prstTxWarp prst="textNoShape">
                            <a:avLst/>
                          </a:prstTxWarp>
                          <a:noAutofit/>
                        </wps:bodyPr>
                      </wps:wsp>
                      <pic:pic>
                        <pic:nvPicPr>
                          <pic:cNvPr id="232" name="Image 232"/>
                          <pic:cNvPicPr/>
                        </pic:nvPicPr>
                        <pic:blipFill>
                          <a:blip r:embed="rId197" cstate="print"/>
                          <a:stretch>
                            <a:fillRect/>
                          </a:stretch>
                        </pic:blipFill>
                        <pic:spPr>
                          <a:xfrm>
                            <a:off x="547061" y="277367"/>
                            <a:ext cx="207244" cy="216407"/>
                          </a:xfrm>
                          <a:prstGeom prst="rect">
                            <a:avLst/>
                          </a:prstGeom>
                        </pic:spPr>
                      </pic:pic>
                      <pic:pic>
                        <pic:nvPicPr>
                          <pic:cNvPr id="233" name="Image 233"/>
                          <pic:cNvPicPr/>
                        </pic:nvPicPr>
                        <pic:blipFill>
                          <a:blip r:embed="rId198" cstate="print"/>
                          <a:stretch>
                            <a:fillRect/>
                          </a:stretch>
                        </pic:blipFill>
                        <pic:spPr>
                          <a:xfrm>
                            <a:off x="807639" y="294131"/>
                            <a:ext cx="177719" cy="188975"/>
                          </a:xfrm>
                          <a:prstGeom prst="rect">
                            <a:avLst/>
                          </a:prstGeom>
                        </pic:spPr>
                      </pic:pic>
                      <wps:wsp>
                        <wps:cNvPr id="234" name="Graphic 234"/>
                        <wps:cNvSpPr/>
                        <wps:spPr>
                          <a:xfrm>
                            <a:off x="2797022" y="4933949"/>
                            <a:ext cx="40005" cy="40005"/>
                          </a:xfrm>
                          <a:custGeom>
                            <a:avLst/>
                            <a:gdLst/>
                            <a:ahLst/>
                            <a:cxnLst/>
                            <a:rect l="l" t="t" r="r" b="b"/>
                            <a:pathLst>
                              <a:path w="40005" h="40005">
                                <a:moveTo>
                                  <a:pt x="36572" y="39623"/>
                                </a:moveTo>
                                <a:lnTo>
                                  <a:pt x="25905" y="39623"/>
                                </a:lnTo>
                                <a:lnTo>
                                  <a:pt x="22857" y="36575"/>
                                </a:lnTo>
                                <a:lnTo>
                                  <a:pt x="19810" y="27431"/>
                                </a:lnTo>
                                <a:lnTo>
                                  <a:pt x="16762" y="19811"/>
                                </a:lnTo>
                                <a:lnTo>
                                  <a:pt x="12190" y="12191"/>
                                </a:lnTo>
                                <a:lnTo>
                                  <a:pt x="7619" y="9143"/>
                                </a:lnTo>
                                <a:lnTo>
                                  <a:pt x="0" y="1523"/>
                                </a:lnTo>
                                <a:lnTo>
                                  <a:pt x="1523" y="0"/>
                                </a:lnTo>
                                <a:lnTo>
                                  <a:pt x="6095" y="1523"/>
                                </a:lnTo>
                                <a:lnTo>
                                  <a:pt x="15238" y="6095"/>
                                </a:lnTo>
                                <a:lnTo>
                                  <a:pt x="24381" y="9143"/>
                                </a:lnTo>
                                <a:lnTo>
                                  <a:pt x="30476" y="13715"/>
                                </a:lnTo>
                                <a:lnTo>
                                  <a:pt x="35048" y="16763"/>
                                </a:lnTo>
                                <a:lnTo>
                                  <a:pt x="38096" y="19811"/>
                                </a:lnTo>
                                <a:lnTo>
                                  <a:pt x="39620" y="24383"/>
                                </a:lnTo>
                                <a:lnTo>
                                  <a:pt x="39620" y="36575"/>
                                </a:lnTo>
                                <a:lnTo>
                                  <a:pt x="36572" y="3962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8.491135pt;margin-top:207.750061pt;width:223.4pt;height:391.65pt;mso-position-horizontal-relative:page;mso-position-vertical-relative:page;z-index:-41127424" id="docshapegroup123" coordorigin="1770,4155" coordsize="4468,7833">
                <v:shape style="position:absolute;left:1783;top:4168;width:725;height:735" id="docshape124" coordorigin="1783,4168" coordsize="725,735" path="m1817,4497l1783,4432,1801,4425,1821,4405,1843,4373,1867,4329,1890,4283,1910,4240,1925,4202,1937,4168,1999,4211,1986,4220,1971,4233,1955,4252,1937,4276,1917,4309,1893,4346,1866,4388,1836,4435,2016,4435,2011,4442,2009,4444,1968,4444,1939,4448,1915,4452,1895,4456,1879,4461,1864,4467,1849,4475,1833,4485,1817,4497xm2112,4245l2083,4214,2431,4214,2453,4183,2508,4221,2492,4235,2191,4235,2170,4236,2150,4238,2130,4240,2112,4245xm2083,4586l2076,4576,2112,4540,2143,4504,2167,4468,2186,4432,2200,4393,2200,4393,2211,4346,2220,4294,2227,4238,2227,4236,2227,4235,2275,4235,2269,4289,2260,4339,2259,4340,2246,4386,2229,4427,2207,4467,2175,4507,2134,4546,2083,4586xm2460,4480l2395,4480,2407,4475,2414,4466,2419,4446,2424,4401,2430,4331,2435,4240,2436,4238,2436,4235,2492,4235,2481,4245,2479,4294,2476,4339,2476,4340,2473,4383,2469,4423,2465,4458,2460,4480xm2016,4435l1836,4435,1977,4425,1993,4396,2008,4367,2022,4339,2035,4310,2093,4353,2070,4372,2049,4393,2029,4416,2016,4435xm1855,4694l1812,4624,1826,4619,1841,4611,1855,4598,1869,4581,1887,4559,1910,4529,1936,4491,1968,4444,2009,4444,1987,4474,1956,4515,1872,4624,2005,4624,1982,4632,1949,4643,1918,4656,1893,4669,1872,4681,1855,4694xm2381,4550l2375,4530,2359,4512,2332,4496,2294,4483,2299,4471,2325,4474,2349,4476,2367,4477,2381,4478,2395,4480,2460,4480,2459,4485,2459,4486,2450,4506,2441,4519,2427,4529,2413,4537,2398,4544,2381,4550xm2486,4586l2419,4586,2443,4552,2486,4586xm2138,4903l2139,4867,2139,4586,2138,4559,2184,4586,2486,4586,2496,4593,2479,4605,2184,4605,2184,4816,2470,4816,2470,4825,2471,4835,2184,4835,2184,4881,2138,4903xm2005,4624l1872,4624,1927,4617,1978,4609,2066,4593,2069,4605,2042,4613,2013,4622,2005,4624xm2470,4816l2426,4816,2426,4605,2479,4605,2469,4612,2470,4742,2470,4771,2470,4778,2470,4787,2470,4795,2470,4804,2470,4816xm1845,4864l1807,4804,1846,4795,1915,4778,1974,4763,2088,4730,2093,4742,2039,4763,1983,4787,1925,4812,1865,4840,1845,4864xm2426,4893l2426,4835,2471,4835,2472,4861,2472,4867,2426,4893xe" filled="true" fillcolor="#ff0000" stroked="false">
                  <v:path arrowok="t"/>
                  <v:fill type="solid"/>
                </v:shape>
                <v:shape style="position:absolute;left:1783;top:4168;width:310;height:526" id="docshape125" coordorigin="1783,4168" coordsize="310,526" path="m1872,4624l1927,4617,1978,4609,2024,4601,2066,4593,2069,4605,1982,4632,1918,4656,1855,4694,1812,4624,1869,4581,1910,4529,1968,4444,1939,4448,1879,4461,1817,4497,1783,4432,1843,4373,1890,4283,1925,4202,1937,4168,1999,4211,1937,4276,1917,4309,1893,4346,1866,4388,1836,4435,1977,4425,1993,4396,2008,4367,2022,4339,2035,4310,2093,4353,2070,4372,2049,4393,2029,4416,2011,4442,1987,4474,1956,4515,1917,4565,1872,4624xe" filled="false" stroked="true" strokeweight="1.319902pt" strokecolor="#ff0000">
                  <v:path arrowok="t"/>
                  <v:stroke dashstyle="solid"/>
                </v:shape>
                <v:shape style="position:absolute;left:1793;top:4716;width:312;height:161" type="#_x0000_t75" id="docshape126" stroked="false">
                  <v:imagedata r:id="rId195" o:title=""/>
                </v:shape>
                <v:shape style="position:absolute;left:2075;top:4182;width:432;height:720" id="docshape127" coordorigin="2076,4183" coordsize="432,720" path="m2083,4214l2431,4214,2453,4183,2508,4221,2481,4245,2479,4294,2476,4340,2473,4383,2469,4423,2465,4458,2459,4486,2450,4506,2441,4519,2427,4529,2413,4537,2398,4544,2381,4550,2375,4530,2359,4512,2332,4496,2294,4483,2299,4471,2326,4474,2349,4476,2367,4477,2381,4478,2395,4480,2407,4475,2414,4466,2419,4446,2424,4401,2430,4331,2436,4235,2275,4235,2269,4289,2259,4340,2246,4386,2229,4427,2207,4467,2175,4507,2134,4546,2083,4586,2076,4576,2112,4540,2143,4504,2167,4468,2186,4432,2200,4393,2211,4346,2220,4294,2227,4235,2191,4235,2170,4236,2150,4238,2130,4240,2112,4245,2083,4214xm2138,4903l2140,4861,2140,4817,2141,4769,2141,4718,2141,4667,2140,4624,2140,4588,2138,4559,2184,4586,2419,4586,2443,4552,2496,4593,2469,4612,2469,4698,2470,4769,2470,4825,2472,4867,2426,4893,2426,4835,2184,4835,2184,4881,2138,4903xm2184,4605l2184,4816,2426,4816,2426,4605,2184,4605xe" filled="false" stroked="true" strokeweight="1.319934pt" strokecolor="#ff0000">
                  <v:path arrowok="t"/>
                  <v:stroke dashstyle="solid"/>
                </v:shape>
                <v:shape style="position:absolute;left:2630;top:4177;width:747;height:742" id="docshape128" coordorigin="2630,4178" coordsize="747,742" path="m3014,4490l3004,4486,2996,4474,2988,4453,2981,4425,2966,4378,2944,4323,2944,4322,2914,4259,2875,4187,2885,4178,2950,4252,2998,4309,3028,4349,3040,4372,3047,4397,3049,4407,3050,4415,3049,4431,3045,4445,3040,4457,3033,4468,3021,4483,3014,4490xm3100,4569l3079,4569,3112,4497,3140,4436,3162,4384,3177,4343,3190,4306,3202,4266,3214,4223,3225,4178,3312,4238,3295,4249,3277,4268,3259,4294,3240,4327,3216,4369,3185,4424,3147,4490,3100,4569xm2837,4526l2832,4526,2826,4524,2820,4517,2815,4505,2810,4487,2802,4457,2802,4456,2792,4425,2792,4424,2780,4392,2767,4358,2752,4323,2736,4289,2720,4258,2702,4228,2712,4219,2777,4290,2824,4346,2853,4385,2865,4408,2868,4422,2871,4435,2872,4446,2872,4453,2872,4457,2871,4473,2868,4487,2862,4499,2856,4509,2844,4521,2837,4526xm2659,4598l2630,4569,3247,4569,3302,4514,3376,4588,2738,4588,2717,4589,2697,4591,2677,4594,2659,4598xm2654,4919l2645,4910,2695,4859,2737,4813,2773,4769,2803,4730,2827,4694,2847,4661,2862,4632,2873,4605,2945,4665,2923,4674,2899,4692,2872,4717,2841,4749,2807,4788,2764,4830,2713,4874,2654,4919xm3283,4903l3276,4903,3267,4900,3258,4893,3249,4880,3240,4862,3217,4822,3179,4772,3125,4712,3055,4641,3064,4631,3166,4696,3239,4748,3286,4788,3304,4816,3308,4838,3308,4856,3305,4871,3300,4883,3290,4895,3283,4903xe" filled="true" fillcolor="#ff0000" stroked="false">
                  <v:path arrowok="t"/>
                  <v:fill type="solid"/>
                </v:shape>
                <v:shape style="position:absolute;left:2688;top:4164;width:375;height:375" type="#_x0000_t75" id="docshape129" stroked="false">
                  <v:imagedata r:id="rId196" o:title=""/>
                </v:shape>
                <v:shape style="position:absolute;left:2630;top:4177;width:747;height:420" id="docshape130" coordorigin="2630,4178" coordsize="747,420" path="m3079,4569l3112,4497,3140,4436,3177,4343,3202,4266,3225,4178,3312,4238,3259,4294,3216,4369,3185,4424,3147,4490,3100,4569,3247,4569,3302,4514,3376,4588,2738,4588,2717,4589,2697,4591,2677,4594,2659,4598,2630,4569,3079,4569xe" filled="false" stroked="true" strokeweight="1.319968pt" strokecolor="#ff0000">
                  <v:path arrowok="t"/>
                  <v:stroke dashstyle="solid"/>
                </v:shape>
                <v:shape style="position:absolute;left:2631;top:4591;width:327;height:341" type="#_x0000_t75" id="docshape131" stroked="false">
                  <v:imagedata r:id="rId197" o:title=""/>
                </v:shape>
                <v:shape style="position:absolute;left:3041;top:4618;width:280;height:298" type="#_x0000_t75" id="docshape132" stroked="false">
                  <v:imagedata r:id="rId198" o:title=""/>
                </v:shape>
                <v:shape style="position:absolute;left:6174;top:11925;width:63;height:63" id="docshape133" coordorigin="6175,11925" coordsize="63,63" path="m6232,11987l6215,11987,6211,11983,6206,11968,6201,11956,6194,11944,6187,11939,6175,11927,6177,11925,6184,11927,6199,11935,6213,11939,6223,11947,6230,11951,6235,11956,6237,11963,6237,11983,6232,11987xe" filled="true" fillcolor="#000000" stroked="false">
                  <v:path arrowok="t"/>
                  <v:fill type="solid"/>
                </v:shape>
                <w10:wrap type="none"/>
              </v:group>
            </w:pict>
          </mc:Fallback>
        </mc:AlternateContent>
      </w:r>
      <w:r>
        <w:rPr>
          <w:sz w:val="40"/>
        </w:rPr>
        <mc:AlternateContent>
          <mc:Choice Requires="wps">
            <w:drawing>
              <wp:anchor distT="0" distB="0" distL="0" distR="0" allowOverlap="1" layoutInCell="1" locked="0" behindDoc="0" simplePos="0" relativeHeight="15758848">
                <wp:simplePos x="0" y="0"/>
                <wp:positionH relativeFrom="page">
                  <wp:posOffset>2201197</wp:posOffset>
                </wp:positionH>
                <wp:positionV relativeFrom="page">
                  <wp:posOffset>2627757</wp:posOffset>
                </wp:positionV>
                <wp:extent cx="3145790" cy="509270"/>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3145790" cy="509270"/>
                          <a:chExt cx="3145790" cy="509270"/>
                        </a:xfrm>
                      </wpg:grpSpPr>
                      <wps:wsp>
                        <wps:cNvPr id="236" name="Graphic 236"/>
                        <wps:cNvSpPr/>
                        <wps:spPr>
                          <a:xfrm>
                            <a:off x="8381" y="11429"/>
                            <a:ext cx="467995" cy="489584"/>
                          </a:xfrm>
                          <a:custGeom>
                            <a:avLst/>
                            <a:gdLst/>
                            <a:ahLst/>
                            <a:cxnLst/>
                            <a:rect l="l" t="t" r="r" b="b"/>
                            <a:pathLst>
                              <a:path w="467995" h="489584">
                                <a:moveTo>
                                  <a:pt x="228600" y="85653"/>
                                </a:moveTo>
                                <a:lnTo>
                                  <a:pt x="224196" y="82105"/>
                                </a:lnTo>
                                <a:lnTo>
                                  <a:pt x="220076" y="74842"/>
                                </a:lnTo>
                                <a:lnTo>
                                  <a:pt x="216386" y="64008"/>
                                </a:lnTo>
                                <a:lnTo>
                                  <a:pt x="212457" y="51744"/>
                                </a:lnTo>
                                <a:lnTo>
                                  <a:pt x="205528" y="37909"/>
                                </a:lnTo>
                                <a:lnTo>
                                  <a:pt x="196028" y="22645"/>
                                </a:lnTo>
                                <a:lnTo>
                                  <a:pt x="184385" y="6096"/>
                                </a:lnTo>
                                <a:lnTo>
                                  <a:pt x="187433" y="0"/>
                                </a:lnTo>
                                <a:lnTo>
                                  <a:pt x="222100" y="18478"/>
                                </a:lnTo>
                                <a:lnTo>
                                  <a:pt x="249720" y="46101"/>
                                </a:lnTo>
                                <a:lnTo>
                                  <a:pt x="252958" y="56388"/>
                                </a:lnTo>
                                <a:lnTo>
                                  <a:pt x="252958" y="57912"/>
                                </a:lnTo>
                                <a:lnTo>
                                  <a:pt x="251434" y="64008"/>
                                </a:lnTo>
                                <a:lnTo>
                                  <a:pt x="246863" y="71628"/>
                                </a:lnTo>
                                <a:lnTo>
                                  <a:pt x="243815" y="79248"/>
                                </a:lnTo>
                                <a:lnTo>
                                  <a:pt x="239244" y="83820"/>
                                </a:lnTo>
                                <a:lnTo>
                                  <a:pt x="233148" y="85344"/>
                                </a:lnTo>
                                <a:lnTo>
                                  <a:pt x="228600" y="85653"/>
                                </a:lnTo>
                                <a:close/>
                              </a:path>
                              <a:path w="467995" h="489584">
                                <a:moveTo>
                                  <a:pt x="19810" y="109728"/>
                                </a:moveTo>
                                <a:lnTo>
                                  <a:pt x="0" y="91440"/>
                                </a:lnTo>
                                <a:lnTo>
                                  <a:pt x="388581" y="91440"/>
                                </a:lnTo>
                                <a:lnTo>
                                  <a:pt x="420581" y="57912"/>
                                </a:lnTo>
                                <a:lnTo>
                                  <a:pt x="467821" y="103632"/>
                                </a:lnTo>
                                <a:lnTo>
                                  <a:pt x="68573" y="103632"/>
                                </a:lnTo>
                                <a:lnTo>
                                  <a:pt x="56025" y="103941"/>
                                </a:lnTo>
                                <a:lnTo>
                                  <a:pt x="43620" y="104965"/>
                                </a:lnTo>
                                <a:lnTo>
                                  <a:pt x="31500" y="106846"/>
                                </a:lnTo>
                                <a:lnTo>
                                  <a:pt x="19810" y="109728"/>
                                </a:lnTo>
                                <a:close/>
                              </a:path>
                              <a:path w="467995" h="489584">
                                <a:moveTo>
                                  <a:pt x="243815" y="176784"/>
                                </a:moveTo>
                                <a:lnTo>
                                  <a:pt x="214862" y="176784"/>
                                </a:lnTo>
                                <a:lnTo>
                                  <a:pt x="214862" y="103632"/>
                                </a:lnTo>
                                <a:lnTo>
                                  <a:pt x="243815" y="103632"/>
                                </a:lnTo>
                                <a:lnTo>
                                  <a:pt x="243815" y="176784"/>
                                </a:lnTo>
                                <a:close/>
                              </a:path>
                              <a:path w="467995" h="489584">
                                <a:moveTo>
                                  <a:pt x="406239" y="176784"/>
                                </a:moveTo>
                                <a:lnTo>
                                  <a:pt x="361151" y="176784"/>
                                </a:lnTo>
                                <a:lnTo>
                                  <a:pt x="374866" y="155448"/>
                                </a:lnTo>
                                <a:lnTo>
                                  <a:pt x="406239" y="176784"/>
                                </a:lnTo>
                                <a:close/>
                              </a:path>
                              <a:path w="467995" h="489584">
                                <a:moveTo>
                                  <a:pt x="68573" y="437388"/>
                                </a:moveTo>
                                <a:lnTo>
                                  <a:pt x="69646" y="399288"/>
                                </a:lnTo>
                                <a:lnTo>
                                  <a:pt x="70639" y="359664"/>
                                </a:lnTo>
                                <a:lnTo>
                                  <a:pt x="71358" y="319944"/>
                                </a:lnTo>
                                <a:lnTo>
                                  <a:pt x="71620" y="281940"/>
                                </a:lnTo>
                                <a:lnTo>
                                  <a:pt x="71358" y="245935"/>
                                </a:lnTo>
                                <a:lnTo>
                                  <a:pt x="70668" y="213360"/>
                                </a:lnTo>
                                <a:lnTo>
                                  <a:pt x="69692" y="184213"/>
                                </a:lnTo>
                                <a:lnTo>
                                  <a:pt x="68573" y="158496"/>
                                </a:lnTo>
                                <a:lnTo>
                                  <a:pt x="100573" y="176784"/>
                                </a:lnTo>
                                <a:lnTo>
                                  <a:pt x="406239" y="176784"/>
                                </a:lnTo>
                                <a:lnTo>
                                  <a:pt x="412962" y="181356"/>
                                </a:lnTo>
                                <a:lnTo>
                                  <a:pt x="402803" y="188976"/>
                                </a:lnTo>
                                <a:lnTo>
                                  <a:pt x="100573" y="188976"/>
                                </a:lnTo>
                                <a:lnTo>
                                  <a:pt x="100573" y="422148"/>
                                </a:lnTo>
                                <a:lnTo>
                                  <a:pt x="68573" y="437388"/>
                                </a:lnTo>
                                <a:close/>
                              </a:path>
                              <a:path w="467995" h="489584">
                                <a:moveTo>
                                  <a:pt x="213338" y="489204"/>
                                </a:moveTo>
                                <a:lnTo>
                                  <a:pt x="214219" y="462319"/>
                                </a:lnTo>
                                <a:lnTo>
                                  <a:pt x="214655" y="437388"/>
                                </a:lnTo>
                                <a:lnTo>
                                  <a:pt x="214748" y="424910"/>
                                </a:lnTo>
                                <a:lnTo>
                                  <a:pt x="214862" y="188976"/>
                                </a:lnTo>
                                <a:lnTo>
                                  <a:pt x="243815" y="188976"/>
                                </a:lnTo>
                                <a:lnTo>
                                  <a:pt x="243815" y="399288"/>
                                </a:lnTo>
                                <a:lnTo>
                                  <a:pt x="243950" y="409194"/>
                                </a:lnTo>
                                <a:lnTo>
                                  <a:pt x="245744" y="455652"/>
                                </a:lnTo>
                                <a:lnTo>
                                  <a:pt x="246863" y="473964"/>
                                </a:lnTo>
                                <a:lnTo>
                                  <a:pt x="213338" y="489204"/>
                                </a:lnTo>
                                <a:close/>
                              </a:path>
                              <a:path w="467995" h="489584">
                                <a:moveTo>
                                  <a:pt x="393620" y="385572"/>
                                </a:moveTo>
                                <a:lnTo>
                                  <a:pt x="345913" y="385572"/>
                                </a:lnTo>
                                <a:lnTo>
                                  <a:pt x="354794" y="383881"/>
                                </a:lnTo>
                                <a:lnTo>
                                  <a:pt x="360961" y="378904"/>
                                </a:lnTo>
                                <a:lnTo>
                                  <a:pt x="364556" y="370784"/>
                                </a:lnTo>
                                <a:lnTo>
                                  <a:pt x="365723" y="359664"/>
                                </a:lnTo>
                                <a:lnTo>
                                  <a:pt x="365723" y="188976"/>
                                </a:lnTo>
                                <a:lnTo>
                                  <a:pt x="402803" y="188976"/>
                                </a:lnTo>
                                <a:lnTo>
                                  <a:pt x="394676" y="195072"/>
                                </a:lnTo>
                                <a:lnTo>
                                  <a:pt x="394676" y="379476"/>
                                </a:lnTo>
                                <a:lnTo>
                                  <a:pt x="393669" y="385286"/>
                                </a:lnTo>
                                <a:lnTo>
                                  <a:pt x="393620" y="385572"/>
                                </a:lnTo>
                                <a:close/>
                              </a:path>
                              <a:path w="467995" h="489584">
                                <a:moveTo>
                                  <a:pt x="345913" y="434340"/>
                                </a:moveTo>
                                <a:lnTo>
                                  <a:pt x="342437" y="421195"/>
                                </a:lnTo>
                                <a:lnTo>
                                  <a:pt x="331817" y="409194"/>
                                </a:lnTo>
                                <a:lnTo>
                                  <a:pt x="313769" y="398335"/>
                                </a:lnTo>
                                <a:lnTo>
                                  <a:pt x="288007" y="388620"/>
                                </a:lnTo>
                                <a:lnTo>
                                  <a:pt x="288007" y="381000"/>
                                </a:lnTo>
                                <a:lnTo>
                                  <a:pt x="304555" y="383000"/>
                                </a:lnTo>
                                <a:lnTo>
                                  <a:pt x="319817" y="384429"/>
                                </a:lnTo>
                                <a:lnTo>
                                  <a:pt x="333651" y="385286"/>
                                </a:lnTo>
                                <a:lnTo>
                                  <a:pt x="345913" y="385572"/>
                                </a:lnTo>
                                <a:lnTo>
                                  <a:pt x="393620" y="385572"/>
                                </a:lnTo>
                                <a:lnTo>
                                  <a:pt x="391557" y="397478"/>
                                </a:lnTo>
                                <a:lnTo>
                                  <a:pt x="382295" y="412623"/>
                                </a:lnTo>
                                <a:lnTo>
                                  <a:pt x="367032" y="424910"/>
                                </a:lnTo>
                                <a:lnTo>
                                  <a:pt x="345913" y="434340"/>
                                </a:lnTo>
                                <a:close/>
                              </a:path>
                            </a:pathLst>
                          </a:custGeom>
                          <a:solidFill>
                            <a:srgbClr val="FF0000"/>
                          </a:solidFill>
                        </wps:spPr>
                        <wps:bodyPr wrap="square" lIns="0" tIns="0" rIns="0" bIns="0" rtlCol="0">
                          <a:prstTxWarp prst="textNoShape">
                            <a:avLst/>
                          </a:prstTxWarp>
                          <a:noAutofit/>
                        </wps:bodyPr>
                      </wps:wsp>
                      <pic:pic>
                        <pic:nvPicPr>
                          <pic:cNvPr id="237" name="Image 237"/>
                          <pic:cNvPicPr/>
                        </pic:nvPicPr>
                        <pic:blipFill>
                          <a:blip r:embed="rId199" cstate="print"/>
                          <a:stretch>
                            <a:fillRect/>
                          </a:stretch>
                        </pic:blipFill>
                        <pic:spPr>
                          <a:xfrm>
                            <a:off x="184385" y="3048"/>
                            <a:ext cx="85336" cy="102416"/>
                          </a:xfrm>
                          <a:prstGeom prst="rect">
                            <a:avLst/>
                          </a:prstGeom>
                        </pic:spPr>
                      </pic:pic>
                      <wps:wsp>
                        <wps:cNvPr id="238" name="Graphic 238"/>
                        <wps:cNvSpPr/>
                        <wps:spPr>
                          <a:xfrm>
                            <a:off x="8381" y="69341"/>
                            <a:ext cx="467995" cy="431800"/>
                          </a:xfrm>
                          <a:custGeom>
                            <a:avLst/>
                            <a:gdLst/>
                            <a:ahLst/>
                            <a:cxnLst/>
                            <a:rect l="l" t="t" r="r" b="b"/>
                            <a:pathLst>
                              <a:path w="467995" h="431800">
                                <a:moveTo>
                                  <a:pt x="68573" y="379475"/>
                                </a:moveTo>
                                <a:lnTo>
                                  <a:pt x="69692" y="339756"/>
                                </a:lnTo>
                                <a:lnTo>
                                  <a:pt x="70668" y="300608"/>
                                </a:lnTo>
                                <a:lnTo>
                                  <a:pt x="71358" y="262032"/>
                                </a:lnTo>
                                <a:lnTo>
                                  <a:pt x="71620" y="224027"/>
                                </a:lnTo>
                                <a:lnTo>
                                  <a:pt x="71358" y="188023"/>
                                </a:lnTo>
                                <a:lnTo>
                                  <a:pt x="70668" y="155447"/>
                                </a:lnTo>
                                <a:lnTo>
                                  <a:pt x="69692" y="126301"/>
                                </a:lnTo>
                                <a:lnTo>
                                  <a:pt x="68573" y="100583"/>
                                </a:lnTo>
                                <a:lnTo>
                                  <a:pt x="100573" y="118871"/>
                                </a:lnTo>
                                <a:lnTo>
                                  <a:pt x="214862" y="118871"/>
                                </a:lnTo>
                                <a:lnTo>
                                  <a:pt x="214862" y="45719"/>
                                </a:lnTo>
                                <a:lnTo>
                                  <a:pt x="68573" y="45719"/>
                                </a:lnTo>
                                <a:lnTo>
                                  <a:pt x="56025" y="46029"/>
                                </a:lnTo>
                                <a:lnTo>
                                  <a:pt x="43620" y="47053"/>
                                </a:lnTo>
                                <a:lnTo>
                                  <a:pt x="31500" y="48934"/>
                                </a:lnTo>
                                <a:lnTo>
                                  <a:pt x="19810" y="51815"/>
                                </a:lnTo>
                                <a:lnTo>
                                  <a:pt x="0" y="33527"/>
                                </a:lnTo>
                                <a:lnTo>
                                  <a:pt x="388581" y="33527"/>
                                </a:lnTo>
                                <a:lnTo>
                                  <a:pt x="420581" y="0"/>
                                </a:lnTo>
                                <a:lnTo>
                                  <a:pt x="467821" y="45719"/>
                                </a:lnTo>
                                <a:lnTo>
                                  <a:pt x="243815" y="45719"/>
                                </a:lnTo>
                                <a:lnTo>
                                  <a:pt x="243815" y="118871"/>
                                </a:lnTo>
                                <a:lnTo>
                                  <a:pt x="361151" y="118871"/>
                                </a:lnTo>
                                <a:lnTo>
                                  <a:pt x="374866" y="97535"/>
                                </a:lnTo>
                                <a:lnTo>
                                  <a:pt x="412962" y="123443"/>
                                </a:lnTo>
                                <a:lnTo>
                                  <a:pt x="394676" y="137159"/>
                                </a:lnTo>
                                <a:lnTo>
                                  <a:pt x="394676" y="321563"/>
                                </a:lnTo>
                                <a:lnTo>
                                  <a:pt x="391557" y="339566"/>
                                </a:lnTo>
                                <a:lnTo>
                                  <a:pt x="382295" y="354710"/>
                                </a:lnTo>
                                <a:lnTo>
                                  <a:pt x="367032" y="366998"/>
                                </a:lnTo>
                                <a:lnTo>
                                  <a:pt x="345913" y="376427"/>
                                </a:lnTo>
                                <a:lnTo>
                                  <a:pt x="342437" y="363283"/>
                                </a:lnTo>
                                <a:lnTo>
                                  <a:pt x="331817" y="351281"/>
                                </a:lnTo>
                                <a:lnTo>
                                  <a:pt x="313769" y="340423"/>
                                </a:lnTo>
                                <a:lnTo>
                                  <a:pt x="288007" y="330707"/>
                                </a:lnTo>
                                <a:lnTo>
                                  <a:pt x="288007" y="323087"/>
                                </a:lnTo>
                                <a:lnTo>
                                  <a:pt x="333651" y="327374"/>
                                </a:lnTo>
                                <a:lnTo>
                                  <a:pt x="365723" y="301751"/>
                                </a:lnTo>
                                <a:lnTo>
                                  <a:pt x="365723" y="131063"/>
                                </a:lnTo>
                                <a:lnTo>
                                  <a:pt x="243815" y="131063"/>
                                </a:lnTo>
                                <a:lnTo>
                                  <a:pt x="243815" y="341375"/>
                                </a:lnTo>
                                <a:lnTo>
                                  <a:pt x="244077" y="360545"/>
                                </a:lnTo>
                                <a:lnTo>
                                  <a:pt x="244768" y="379285"/>
                                </a:lnTo>
                                <a:lnTo>
                                  <a:pt x="245744" y="397740"/>
                                </a:lnTo>
                                <a:lnTo>
                                  <a:pt x="246863" y="416051"/>
                                </a:lnTo>
                                <a:lnTo>
                                  <a:pt x="213338" y="431291"/>
                                </a:lnTo>
                                <a:lnTo>
                                  <a:pt x="214219" y="404407"/>
                                </a:lnTo>
                                <a:lnTo>
                                  <a:pt x="214672" y="378523"/>
                                </a:lnTo>
                                <a:lnTo>
                                  <a:pt x="214838" y="353496"/>
                                </a:lnTo>
                                <a:lnTo>
                                  <a:pt x="214862" y="329183"/>
                                </a:lnTo>
                                <a:lnTo>
                                  <a:pt x="214862" y="131063"/>
                                </a:lnTo>
                                <a:lnTo>
                                  <a:pt x="100573" y="131063"/>
                                </a:lnTo>
                                <a:lnTo>
                                  <a:pt x="100573" y="364235"/>
                                </a:lnTo>
                                <a:lnTo>
                                  <a:pt x="68573" y="379475"/>
                                </a:lnTo>
                                <a:close/>
                              </a:path>
                            </a:pathLst>
                          </a:custGeom>
                          <a:ln w="16763">
                            <a:solidFill>
                              <a:srgbClr val="FF0000"/>
                            </a:solidFill>
                            <a:prstDash val="solid"/>
                          </a:ln>
                        </wps:spPr>
                        <wps:bodyPr wrap="square" lIns="0" tIns="0" rIns="0" bIns="0" rtlCol="0">
                          <a:prstTxWarp prst="textNoShape">
                            <a:avLst/>
                          </a:prstTxWarp>
                          <a:noAutofit/>
                        </wps:bodyPr>
                      </wps:wsp>
                      <wps:wsp>
                        <wps:cNvPr id="239" name="Graphic 239"/>
                        <wps:cNvSpPr/>
                        <wps:spPr>
                          <a:xfrm>
                            <a:off x="532585" y="8381"/>
                            <a:ext cx="485140" cy="463550"/>
                          </a:xfrm>
                          <a:custGeom>
                            <a:avLst/>
                            <a:gdLst/>
                            <a:ahLst/>
                            <a:cxnLst/>
                            <a:rect l="l" t="t" r="r" b="b"/>
                            <a:pathLst>
                              <a:path w="485140" h="463550">
                                <a:moveTo>
                                  <a:pt x="19810" y="463295"/>
                                </a:moveTo>
                                <a:lnTo>
                                  <a:pt x="0" y="445008"/>
                                </a:lnTo>
                                <a:lnTo>
                                  <a:pt x="227053" y="445008"/>
                                </a:lnTo>
                                <a:lnTo>
                                  <a:pt x="227053" y="294131"/>
                                </a:lnTo>
                                <a:lnTo>
                                  <a:pt x="149337" y="294131"/>
                                </a:lnTo>
                                <a:lnTo>
                                  <a:pt x="135908" y="294441"/>
                                </a:lnTo>
                                <a:lnTo>
                                  <a:pt x="123050" y="295465"/>
                                </a:lnTo>
                                <a:lnTo>
                                  <a:pt x="110764" y="297346"/>
                                </a:lnTo>
                                <a:lnTo>
                                  <a:pt x="99050" y="300227"/>
                                </a:lnTo>
                                <a:lnTo>
                                  <a:pt x="79240" y="281939"/>
                                </a:lnTo>
                                <a:lnTo>
                                  <a:pt x="227053" y="281939"/>
                                </a:lnTo>
                                <a:lnTo>
                                  <a:pt x="227053" y="152399"/>
                                </a:lnTo>
                                <a:lnTo>
                                  <a:pt x="100573" y="152399"/>
                                </a:lnTo>
                                <a:lnTo>
                                  <a:pt x="77168" y="193833"/>
                                </a:lnTo>
                                <a:lnTo>
                                  <a:pt x="55048" y="228980"/>
                                </a:lnTo>
                                <a:lnTo>
                                  <a:pt x="34358" y="257841"/>
                                </a:lnTo>
                                <a:lnTo>
                                  <a:pt x="15238" y="280416"/>
                                </a:lnTo>
                                <a:lnTo>
                                  <a:pt x="9143" y="275843"/>
                                </a:lnTo>
                                <a:lnTo>
                                  <a:pt x="25953" y="247840"/>
                                </a:lnTo>
                                <a:lnTo>
                                  <a:pt x="41905" y="218693"/>
                                </a:lnTo>
                                <a:lnTo>
                                  <a:pt x="70096" y="156971"/>
                                </a:lnTo>
                                <a:lnTo>
                                  <a:pt x="91811" y="94487"/>
                                </a:lnTo>
                                <a:lnTo>
                                  <a:pt x="106669" y="36575"/>
                                </a:lnTo>
                                <a:lnTo>
                                  <a:pt x="155432" y="62483"/>
                                </a:lnTo>
                                <a:lnTo>
                                  <a:pt x="144575" y="71627"/>
                                </a:lnTo>
                                <a:lnTo>
                                  <a:pt x="132574" y="87629"/>
                                </a:lnTo>
                                <a:lnTo>
                                  <a:pt x="119431" y="110489"/>
                                </a:lnTo>
                                <a:lnTo>
                                  <a:pt x="105145" y="140207"/>
                                </a:lnTo>
                                <a:lnTo>
                                  <a:pt x="227053" y="140207"/>
                                </a:lnTo>
                                <a:lnTo>
                                  <a:pt x="226862" y="56959"/>
                                </a:lnTo>
                                <a:lnTo>
                                  <a:pt x="226410" y="25122"/>
                                </a:lnTo>
                                <a:lnTo>
                                  <a:pt x="225529" y="0"/>
                                </a:lnTo>
                                <a:lnTo>
                                  <a:pt x="275816" y="21335"/>
                                </a:lnTo>
                                <a:lnTo>
                                  <a:pt x="259054" y="36575"/>
                                </a:lnTo>
                                <a:lnTo>
                                  <a:pt x="259054" y="140207"/>
                                </a:lnTo>
                                <a:lnTo>
                                  <a:pt x="377914" y="140207"/>
                                </a:lnTo>
                                <a:lnTo>
                                  <a:pt x="408391" y="108203"/>
                                </a:lnTo>
                                <a:lnTo>
                                  <a:pt x="448011" y="152399"/>
                                </a:lnTo>
                                <a:lnTo>
                                  <a:pt x="259054" y="152399"/>
                                </a:lnTo>
                                <a:lnTo>
                                  <a:pt x="259054" y="281939"/>
                                </a:lnTo>
                                <a:lnTo>
                                  <a:pt x="353532" y="281939"/>
                                </a:lnTo>
                                <a:lnTo>
                                  <a:pt x="385533" y="249935"/>
                                </a:lnTo>
                                <a:lnTo>
                                  <a:pt x="423629" y="294131"/>
                                </a:lnTo>
                                <a:lnTo>
                                  <a:pt x="259054" y="294131"/>
                                </a:lnTo>
                                <a:lnTo>
                                  <a:pt x="259054" y="445008"/>
                                </a:lnTo>
                                <a:lnTo>
                                  <a:pt x="408391" y="445008"/>
                                </a:lnTo>
                                <a:lnTo>
                                  <a:pt x="441915" y="411479"/>
                                </a:lnTo>
                                <a:lnTo>
                                  <a:pt x="484583" y="457199"/>
                                </a:lnTo>
                                <a:lnTo>
                                  <a:pt x="70096" y="457199"/>
                                </a:lnTo>
                                <a:lnTo>
                                  <a:pt x="56668" y="457509"/>
                                </a:lnTo>
                                <a:lnTo>
                                  <a:pt x="43810" y="458533"/>
                                </a:lnTo>
                                <a:lnTo>
                                  <a:pt x="31524" y="460414"/>
                                </a:lnTo>
                                <a:lnTo>
                                  <a:pt x="19810" y="463295"/>
                                </a:lnTo>
                                <a:close/>
                              </a:path>
                            </a:pathLst>
                          </a:custGeom>
                          <a:solidFill>
                            <a:srgbClr val="FF0000"/>
                          </a:solidFill>
                        </wps:spPr>
                        <wps:bodyPr wrap="square" lIns="0" tIns="0" rIns="0" bIns="0" rtlCol="0">
                          <a:prstTxWarp prst="textNoShape">
                            <a:avLst/>
                          </a:prstTxWarp>
                          <a:noAutofit/>
                        </wps:bodyPr>
                      </wps:wsp>
                      <wps:wsp>
                        <wps:cNvPr id="240" name="Graphic 240"/>
                        <wps:cNvSpPr/>
                        <wps:spPr>
                          <a:xfrm>
                            <a:off x="532585" y="8381"/>
                            <a:ext cx="485140" cy="463550"/>
                          </a:xfrm>
                          <a:custGeom>
                            <a:avLst/>
                            <a:gdLst/>
                            <a:ahLst/>
                            <a:cxnLst/>
                            <a:rect l="l" t="t" r="r" b="b"/>
                            <a:pathLst>
                              <a:path w="485140" h="463550">
                                <a:moveTo>
                                  <a:pt x="106669" y="36575"/>
                                </a:moveTo>
                                <a:lnTo>
                                  <a:pt x="155432" y="62483"/>
                                </a:lnTo>
                                <a:lnTo>
                                  <a:pt x="144575" y="71627"/>
                                </a:lnTo>
                                <a:lnTo>
                                  <a:pt x="132574" y="87629"/>
                                </a:lnTo>
                                <a:lnTo>
                                  <a:pt x="119431" y="110489"/>
                                </a:lnTo>
                                <a:lnTo>
                                  <a:pt x="105145" y="140207"/>
                                </a:lnTo>
                                <a:lnTo>
                                  <a:pt x="227053" y="140207"/>
                                </a:lnTo>
                                <a:lnTo>
                                  <a:pt x="227029" y="95369"/>
                                </a:lnTo>
                                <a:lnTo>
                                  <a:pt x="226862" y="56959"/>
                                </a:lnTo>
                                <a:lnTo>
                                  <a:pt x="226410" y="25122"/>
                                </a:lnTo>
                                <a:lnTo>
                                  <a:pt x="225529" y="0"/>
                                </a:lnTo>
                                <a:lnTo>
                                  <a:pt x="275816" y="21335"/>
                                </a:lnTo>
                                <a:lnTo>
                                  <a:pt x="259054" y="36575"/>
                                </a:lnTo>
                                <a:lnTo>
                                  <a:pt x="259054" y="140207"/>
                                </a:lnTo>
                                <a:lnTo>
                                  <a:pt x="377914" y="140207"/>
                                </a:lnTo>
                                <a:lnTo>
                                  <a:pt x="408391" y="108203"/>
                                </a:lnTo>
                                <a:lnTo>
                                  <a:pt x="448011" y="152399"/>
                                </a:lnTo>
                                <a:lnTo>
                                  <a:pt x="259054" y="152399"/>
                                </a:lnTo>
                                <a:lnTo>
                                  <a:pt x="259054" y="281939"/>
                                </a:lnTo>
                                <a:lnTo>
                                  <a:pt x="353532" y="281939"/>
                                </a:lnTo>
                                <a:lnTo>
                                  <a:pt x="385533" y="249935"/>
                                </a:lnTo>
                                <a:lnTo>
                                  <a:pt x="423629" y="294131"/>
                                </a:lnTo>
                                <a:lnTo>
                                  <a:pt x="259054" y="294131"/>
                                </a:lnTo>
                                <a:lnTo>
                                  <a:pt x="259054" y="445008"/>
                                </a:lnTo>
                                <a:lnTo>
                                  <a:pt x="408391" y="445008"/>
                                </a:lnTo>
                                <a:lnTo>
                                  <a:pt x="441915" y="411479"/>
                                </a:lnTo>
                                <a:lnTo>
                                  <a:pt x="484583" y="457199"/>
                                </a:lnTo>
                                <a:lnTo>
                                  <a:pt x="70096" y="457199"/>
                                </a:lnTo>
                                <a:lnTo>
                                  <a:pt x="56668" y="457509"/>
                                </a:lnTo>
                                <a:lnTo>
                                  <a:pt x="43810" y="458533"/>
                                </a:lnTo>
                                <a:lnTo>
                                  <a:pt x="31524" y="460414"/>
                                </a:lnTo>
                                <a:lnTo>
                                  <a:pt x="19810" y="463295"/>
                                </a:lnTo>
                                <a:lnTo>
                                  <a:pt x="0" y="445008"/>
                                </a:lnTo>
                                <a:lnTo>
                                  <a:pt x="227053" y="445008"/>
                                </a:lnTo>
                                <a:lnTo>
                                  <a:pt x="227053" y="294131"/>
                                </a:lnTo>
                                <a:lnTo>
                                  <a:pt x="149337" y="294131"/>
                                </a:lnTo>
                                <a:lnTo>
                                  <a:pt x="135908" y="294441"/>
                                </a:lnTo>
                                <a:lnTo>
                                  <a:pt x="123050" y="295465"/>
                                </a:lnTo>
                                <a:lnTo>
                                  <a:pt x="110764" y="297346"/>
                                </a:lnTo>
                                <a:lnTo>
                                  <a:pt x="99050" y="300227"/>
                                </a:lnTo>
                                <a:lnTo>
                                  <a:pt x="79240" y="281939"/>
                                </a:lnTo>
                                <a:lnTo>
                                  <a:pt x="227053" y="281939"/>
                                </a:lnTo>
                                <a:lnTo>
                                  <a:pt x="227053" y="152399"/>
                                </a:lnTo>
                                <a:lnTo>
                                  <a:pt x="100573" y="152399"/>
                                </a:lnTo>
                                <a:lnTo>
                                  <a:pt x="77168" y="193833"/>
                                </a:lnTo>
                                <a:lnTo>
                                  <a:pt x="55048" y="228980"/>
                                </a:lnTo>
                                <a:lnTo>
                                  <a:pt x="34358" y="257841"/>
                                </a:lnTo>
                                <a:lnTo>
                                  <a:pt x="15238" y="280416"/>
                                </a:lnTo>
                                <a:lnTo>
                                  <a:pt x="9143" y="275843"/>
                                </a:lnTo>
                                <a:lnTo>
                                  <a:pt x="25953" y="247840"/>
                                </a:lnTo>
                                <a:lnTo>
                                  <a:pt x="41905" y="218693"/>
                                </a:lnTo>
                                <a:lnTo>
                                  <a:pt x="70096" y="156971"/>
                                </a:lnTo>
                                <a:lnTo>
                                  <a:pt x="91811" y="94487"/>
                                </a:lnTo>
                                <a:lnTo>
                                  <a:pt x="100097" y="64817"/>
                                </a:lnTo>
                                <a:lnTo>
                                  <a:pt x="106669" y="36575"/>
                                </a:lnTo>
                                <a:close/>
                              </a:path>
                            </a:pathLst>
                          </a:custGeom>
                          <a:ln w="16763">
                            <a:solidFill>
                              <a:srgbClr val="FF0000"/>
                            </a:solidFill>
                            <a:prstDash val="solid"/>
                          </a:ln>
                        </wps:spPr>
                        <wps:bodyPr wrap="square" lIns="0" tIns="0" rIns="0" bIns="0" rtlCol="0">
                          <a:prstTxWarp prst="textNoShape">
                            <a:avLst/>
                          </a:prstTxWarp>
                          <a:noAutofit/>
                        </wps:bodyPr>
                      </wps:wsp>
                      <wps:wsp>
                        <wps:cNvPr id="241" name="Graphic 241"/>
                        <wps:cNvSpPr/>
                        <wps:spPr>
                          <a:xfrm>
                            <a:off x="1064407" y="11429"/>
                            <a:ext cx="485140" cy="471170"/>
                          </a:xfrm>
                          <a:custGeom>
                            <a:avLst/>
                            <a:gdLst/>
                            <a:ahLst/>
                            <a:cxnLst/>
                            <a:rect l="l" t="t" r="r" b="b"/>
                            <a:pathLst>
                              <a:path w="485140" h="471170">
                                <a:moveTo>
                                  <a:pt x="239244" y="99060"/>
                                </a:moveTo>
                                <a:lnTo>
                                  <a:pt x="207243" y="99060"/>
                                </a:lnTo>
                                <a:lnTo>
                                  <a:pt x="211243" y="70508"/>
                                </a:lnTo>
                                <a:lnTo>
                                  <a:pt x="214100" y="44386"/>
                                </a:lnTo>
                                <a:lnTo>
                                  <a:pt x="215814" y="20835"/>
                                </a:lnTo>
                                <a:lnTo>
                                  <a:pt x="216386" y="0"/>
                                </a:lnTo>
                                <a:lnTo>
                                  <a:pt x="269721" y="24384"/>
                                </a:lnTo>
                                <a:lnTo>
                                  <a:pt x="249911" y="35052"/>
                                </a:lnTo>
                                <a:lnTo>
                                  <a:pt x="247601" y="49339"/>
                                </a:lnTo>
                                <a:lnTo>
                                  <a:pt x="245148" y="64770"/>
                                </a:lnTo>
                                <a:lnTo>
                                  <a:pt x="242410" y="81343"/>
                                </a:lnTo>
                                <a:lnTo>
                                  <a:pt x="239244" y="99060"/>
                                </a:lnTo>
                                <a:close/>
                              </a:path>
                              <a:path w="485140" h="471170">
                                <a:moveTo>
                                  <a:pt x="30476" y="118872"/>
                                </a:moveTo>
                                <a:lnTo>
                                  <a:pt x="12190" y="99060"/>
                                </a:lnTo>
                                <a:lnTo>
                                  <a:pt x="399248" y="99060"/>
                                </a:lnTo>
                                <a:lnTo>
                                  <a:pt x="431248" y="68580"/>
                                </a:lnTo>
                                <a:lnTo>
                                  <a:pt x="473916" y="112776"/>
                                </a:lnTo>
                                <a:lnTo>
                                  <a:pt x="80763" y="112776"/>
                                </a:lnTo>
                                <a:lnTo>
                                  <a:pt x="67335" y="113085"/>
                                </a:lnTo>
                                <a:lnTo>
                                  <a:pt x="54477" y="114109"/>
                                </a:lnTo>
                                <a:lnTo>
                                  <a:pt x="42191" y="115990"/>
                                </a:lnTo>
                                <a:lnTo>
                                  <a:pt x="30476" y="118872"/>
                                </a:lnTo>
                                <a:close/>
                              </a:path>
                              <a:path w="485140" h="471170">
                                <a:moveTo>
                                  <a:pt x="3047" y="306324"/>
                                </a:moveTo>
                                <a:lnTo>
                                  <a:pt x="0" y="297180"/>
                                </a:lnTo>
                                <a:lnTo>
                                  <a:pt x="38286" y="284345"/>
                                </a:lnTo>
                                <a:lnTo>
                                  <a:pt x="73144" y="268795"/>
                                </a:lnTo>
                                <a:lnTo>
                                  <a:pt x="132574" y="230124"/>
                                </a:lnTo>
                                <a:lnTo>
                                  <a:pt x="177147" y="178308"/>
                                </a:lnTo>
                                <a:lnTo>
                                  <a:pt x="205609" y="113085"/>
                                </a:lnTo>
                                <a:lnTo>
                                  <a:pt x="205719" y="112776"/>
                                </a:lnTo>
                                <a:lnTo>
                                  <a:pt x="237720" y="112776"/>
                                </a:lnTo>
                                <a:lnTo>
                                  <a:pt x="226862" y="142184"/>
                                </a:lnTo>
                                <a:lnTo>
                                  <a:pt x="214862" y="168592"/>
                                </a:lnTo>
                                <a:lnTo>
                                  <a:pt x="201719" y="191857"/>
                                </a:lnTo>
                                <a:lnTo>
                                  <a:pt x="187433" y="211836"/>
                                </a:lnTo>
                                <a:lnTo>
                                  <a:pt x="205100" y="218932"/>
                                </a:lnTo>
                                <a:lnTo>
                                  <a:pt x="209605" y="220980"/>
                                </a:lnTo>
                                <a:lnTo>
                                  <a:pt x="181337" y="220980"/>
                                </a:lnTo>
                                <a:lnTo>
                                  <a:pt x="145551" y="247816"/>
                                </a:lnTo>
                                <a:lnTo>
                                  <a:pt x="104193" y="271081"/>
                                </a:lnTo>
                                <a:lnTo>
                                  <a:pt x="56834" y="290631"/>
                                </a:lnTo>
                                <a:lnTo>
                                  <a:pt x="3047" y="306324"/>
                                </a:lnTo>
                                <a:close/>
                              </a:path>
                              <a:path w="485140" h="471170">
                                <a:moveTo>
                                  <a:pt x="441915" y="295656"/>
                                </a:moveTo>
                                <a:lnTo>
                                  <a:pt x="401295" y="278511"/>
                                </a:lnTo>
                                <a:lnTo>
                                  <a:pt x="366104" y="259080"/>
                                </a:lnTo>
                                <a:lnTo>
                                  <a:pt x="310864" y="213360"/>
                                </a:lnTo>
                                <a:lnTo>
                                  <a:pt x="273149" y="162496"/>
                                </a:lnTo>
                                <a:lnTo>
                                  <a:pt x="246863" y="112776"/>
                                </a:lnTo>
                                <a:lnTo>
                                  <a:pt x="257530" y="112776"/>
                                </a:lnTo>
                                <a:lnTo>
                                  <a:pt x="280649" y="147923"/>
                                </a:lnTo>
                                <a:lnTo>
                                  <a:pt x="306483" y="177927"/>
                                </a:lnTo>
                                <a:lnTo>
                                  <a:pt x="365723" y="222504"/>
                                </a:lnTo>
                                <a:lnTo>
                                  <a:pt x="428582" y="248983"/>
                                </a:lnTo>
                                <a:lnTo>
                                  <a:pt x="484583" y="260604"/>
                                </a:lnTo>
                                <a:lnTo>
                                  <a:pt x="484583" y="268224"/>
                                </a:lnTo>
                                <a:lnTo>
                                  <a:pt x="467202" y="272510"/>
                                </a:lnTo>
                                <a:lnTo>
                                  <a:pt x="454106" y="278511"/>
                                </a:lnTo>
                                <a:lnTo>
                                  <a:pt x="445582" y="286226"/>
                                </a:lnTo>
                                <a:lnTo>
                                  <a:pt x="441915" y="295656"/>
                                </a:lnTo>
                                <a:close/>
                              </a:path>
                              <a:path w="485140" h="471170">
                                <a:moveTo>
                                  <a:pt x="262101" y="300228"/>
                                </a:moveTo>
                                <a:lnTo>
                                  <a:pt x="260577" y="300228"/>
                                </a:lnTo>
                                <a:lnTo>
                                  <a:pt x="255744" y="298823"/>
                                </a:lnTo>
                                <a:lnTo>
                                  <a:pt x="250482" y="294703"/>
                                </a:lnTo>
                                <a:lnTo>
                                  <a:pt x="244934" y="288012"/>
                                </a:lnTo>
                                <a:lnTo>
                                  <a:pt x="239244" y="278892"/>
                                </a:lnTo>
                                <a:lnTo>
                                  <a:pt x="228696" y="264056"/>
                                </a:lnTo>
                                <a:lnTo>
                                  <a:pt x="215433" y="249364"/>
                                </a:lnTo>
                                <a:lnTo>
                                  <a:pt x="199600" y="234957"/>
                                </a:lnTo>
                                <a:lnTo>
                                  <a:pt x="181337" y="220980"/>
                                </a:lnTo>
                                <a:lnTo>
                                  <a:pt x="209605" y="220980"/>
                                </a:lnTo>
                                <a:lnTo>
                                  <a:pt x="248387" y="240792"/>
                                </a:lnTo>
                                <a:lnTo>
                                  <a:pt x="272733" y="271081"/>
                                </a:lnTo>
                                <a:lnTo>
                                  <a:pt x="272768" y="281940"/>
                                </a:lnTo>
                                <a:lnTo>
                                  <a:pt x="271244" y="289560"/>
                                </a:lnTo>
                                <a:lnTo>
                                  <a:pt x="266673" y="292608"/>
                                </a:lnTo>
                                <a:lnTo>
                                  <a:pt x="263625" y="297180"/>
                                </a:lnTo>
                                <a:lnTo>
                                  <a:pt x="262101" y="300228"/>
                                </a:lnTo>
                                <a:close/>
                              </a:path>
                              <a:path w="485140" h="471170">
                                <a:moveTo>
                                  <a:pt x="262101" y="385572"/>
                                </a:moveTo>
                                <a:lnTo>
                                  <a:pt x="254482" y="385572"/>
                                </a:lnTo>
                                <a:lnTo>
                                  <a:pt x="249911" y="379476"/>
                                </a:lnTo>
                                <a:lnTo>
                                  <a:pt x="245339" y="365760"/>
                                </a:lnTo>
                                <a:lnTo>
                                  <a:pt x="238767" y="352329"/>
                                </a:lnTo>
                                <a:lnTo>
                                  <a:pt x="228196" y="337185"/>
                                </a:lnTo>
                                <a:lnTo>
                                  <a:pt x="213624" y="320325"/>
                                </a:lnTo>
                                <a:lnTo>
                                  <a:pt x="195052" y="301752"/>
                                </a:lnTo>
                                <a:lnTo>
                                  <a:pt x="199624" y="295656"/>
                                </a:lnTo>
                                <a:lnTo>
                                  <a:pt x="247625" y="319016"/>
                                </a:lnTo>
                                <a:lnTo>
                                  <a:pt x="277054" y="346710"/>
                                </a:lnTo>
                                <a:lnTo>
                                  <a:pt x="277162" y="349305"/>
                                </a:lnTo>
                                <a:lnTo>
                                  <a:pt x="277288" y="352329"/>
                                </a:lnTo>
                                <a:lnTo>
                                  <a:pt x="277340" y="362712"/>
                                </a:lnTo>
                                <a:lnTo>
                                  <a:pt x="274292" y="371856"/>
                                </a:lnTo>
                                <a:lnTo>
                                  <a:pt x="269721" y="376428"/>
                                </a:lnTo>
                                <a:lnTo>
                                  <a:pt x="265149" y="382524"/>
                                </a:lnTo>
                                <a:lnTo>
                                  <a:pt x="262101" y="385572"/>
                                </a:lnTo>
                                <a:close/>
                              </a:path>
                              <a:path w="485140" h="471170">
                                <a:moveTo>
                                  <a:pt x="318484" y="470916"/>
                                </a:moveTo>
                                <a:lnTo>
                                  <a:pt x="193528" y="470916"/>
                                </a:lnTo>
                                <a:lnTo>
                                  <a:pt x="167054" y="470058"/>
                                </a:lnTo>
                                <a:lnTo>
                                  <a:pt x="167728" y="470058"/>
                                </a:lnTo>
                                <a:lnTo>
                                  <a:pt x="149908" y="463105"/>
                                </a:lnTo>
                                <a:lnTo>
                                  <a:pt x="139741" y="450127"/>
                                </a:lnTo>
                                <a:lnTo>
                                  <a:pt x="137146" y="431292"/>
                                </a:lnTo>
                                <a:lnTo>
                                  <a:pt x="137061" y="377737"/>
                                </a:lnTo>
                                <a:lnTo>
                                  <a:pt x="136942" y="354568"/>
                                </a:lnTo>
                                <a:lnTo>
                                  <a:pt x="136826" y="346900"/>
                                </a:lnTo>
                                <a:lnTo>
                                  <a:pt x="136720" y="339852"/>
                                </a:lnTo>
                                <a:lnTo>
                                  <a:pt x="136617" y="332994"/>
                                </a:lnTo>
                                <a:lnTo>
                                  <a:pt x="136514" y="326136"/>
                                </a:lnTo>
                                <a:lnTo>
                                  <a:pt x="135835" y="306324"/>
                                </a:lnTo>
                                <a:lnTo>
                                  <a:pt x="135741" y="303633"/>
                                </a:lnTo>
                                <a:lnTo>
                                  <a:pt x="135622" y="300228"/>
                                </a:lnTo>
                                <a:lnTo>
                                  <a:pt x="182861" y="324612"/>
                                </a:lnTo>
                                <a:lnTo>
                                  <a:pt x="166099" y="339852"/>
                                </a:lnTo>
                                <a:lnTo>
                                  <a:pt x="166075" y="432363"/>
                                </a:lnTo>
                                <a:lnTo>
                                  <a:pt x="170480" y="440245"/>
                                </a:lnTo>
                                <a:lnTo>
                                  <a:pt x="179171" y="444412"/>
                                </a:lnTo>
                                <a:lnTo>
                                  <a:pt x="192004" y="445008"/>
                                </a:lnTo>
                                <a:lnTo>
                                  <a:pt x="375241" y="445008"/>
                                </a:lnTo>
                                <a:lnTo>
                                  <a:pt x="366699" y="456342"/>
                                </a:lnTo>
                                <a:lnTo>
                                  <a:pt x="353723" y="465201"/>
                                </a:lnTo>
                                <a:lnTo>
                                  <a:pt x="337603" y="470058"/>
                                </a:lnTo>
                                <a:lnTo>
                                  <a:pt x="318484" y="470916"/>
                                </a:lnTo>
                                <a:close/>
                              </a:path>
                              <a:path w="485140" h="471170">
                                <a:moveTo>
                                  <a:pt x="435820" y="431292"/>
                                </a:moveTo>
                                <a:lnTo>
                                  <a:pt x="434296" y="431292"/>
                                </a:lnTo>
                                <a:lnTo>
                                  <a:pt x="430629" y="429601"/>
                                </a:lnTo>
                                <a:lnTo>
                                  <a:pt x="426677" y="424624"/>
                                </a:lnTo>
                                <a:lnTo>
                                  <a:pt x="422724" y="416504"/>
                                </a:lnTo>
                                <a:lnTo>
                                  <a:pt x="419058" y="405384"/>
                                </a:lnTo>
                                <a:lnTo>
                                  <a:pt x="410486" y="388286"/>
                                </a:lnTo>
                                <a:lnTo>
                                  <a:pt x="398486" y="369189"/>
                                </a:lnTo>
                                <a:lnTo>
                                  <a:pt x="383057" y="348376"/>
                                </a:lnTo>
                                <a:lnTo>
                                  <a:pt x="364199" y="326136"/>
                                </a:lnTo>
                                <a:lnTo>
                                  <a:pt x="370294" y="323088"/>
                                </a:lnTo>
                                <a:lnTo>
                                  <a:pt x="412581" y="346900"/>
                                </a:lnTo>
                                <a:lnTo>
                                  <a:pt x="446820" y="376189"/>
                                </a:lnTo>
                                <a:lnTo>
                                  <a:pt x="454711" y="393382"/>
                                </a:lnTo>
                                <a:lnTo>
                                  <a:pt x="454106" y="402336"/>
                                </a:lnTo>
                                <a:lnTo>
                                  <a:pt x="452582" y="413004"/>
                                </a:lnTo>
                                <a:lnTo>
                                  <a:pt x="449535" y="420624"/>
                                </a:lnTo>
                                <a:lnTo>
                                  <a:pt x="444963" y="425196"/>
                                </a:lnTo>
                                <a:lnTo>
                                  <a:pt x="438868" y="428244"/>
                                </a:lnTo>
                                <a:lnTo>
                                  <a:pt x="435820" y="431292"/>
                                </a:lnTo>
                                <a:close/>
                              </a:path>
                              <a:path w="485140" h="471170">
                                <a:moveTo>
                                  <a:pt x="48763" y="434340"/>
                                </a:moveTo>
                                <a:lnTo>
                                  <a:pt x="30476" y="434340"/>
                                </a:lnTo>
                                <a:lnTo>
                                  <a:pt x="25905" y="431292"/>
                                </a:lnTo>
                                <a:lnTo>
                                  <a:pt x="21333" y="429768"/>
                                </a:lnTo>
                                <a:lnTo>
                                  <a:pt x="18286" y="428244"/>
                                </a:lnTo>
                                <a:lnTo>
                                  <a:pt x="18286" y="425196"/>
                                </a:lnTo>
                                <a:lnTo>
                                  <a:pt x="19405" y="421219"/>
                                </a:lnTo>
                                <a:lnTo>
                                  <a:pt x="22667" y="416242"/>
                                </a:lnTo>
                                <a:lnTo>
                                  <a:pt x="27929" y="410408"/>
                                </a:lnTo>
                                <a:lnTo>
                                  <a:pt x="35048" y="403860"/>
                                </a:lnTo>
                                <a:lnTo>
                                  <a:pt x="47334" y="392191"/>
                                </a:lnTo>
                                <a:lnTo>
                                  <a:pt x="59049" y="375666"/>
                                </a:lnTo>
                                <a:lnTo>
                                  <a:pt x="70192" y="354568"/>
                                </a:lnTo>
                                <a:lnTo>
                                  <a:pt x="80763" y="329184"/>
                                </a:lnTo>
                                <a:lnTo>
                                  <a:pt x="89907" y="330708"/>
                                </a:lnTo>
                                <a:lnTo>
                                  <a:pt x="89435" y="346710"/>
                                </a:lnTo>
                                <a:lnTo>
                                  <a:pt x="89359" y="349305"/>
                                </a:lnTo>
                                <a:lnTo>
                                  <a:pt x="87863" y="365760"/>
                                </a:lnTo>
                                <a:lnTo>
                                  <a:pt x="78335" y="408765"/>
                                </a:lnTo>
                                <a:lnTo>
                                  <a:pt x="54858" y="432816"/>
                                </a:lnTo>
                                <a:lnTo>
                                  <a:pt x="48763" y="434340"/>
                                </a:lnTo>
                                <a:close/>
                              </a:path>
                              <a:path w="485140" h="471170">
                                <a:moveTo>
                                  <a:pt x="375241" y="445008"/>
                                </a:moveTo>
                                <a:lnTo>
                                  <a:pt x="301721" y="445008"/>
                                </a:lnTo>
                                <a:lnTo>
                                  <a:pt x="312888" y="443841"/>
                                </a:lnTo>
                                <a:lnTo>
                                  <a:pt x="321341" y="440245"/>
                                </a:lnTo>
                                <a:lnTo>
                                  <a:pt x="334103" y="398145"/>
                                </a:lnTo>
                                <a:lnTo>
                                  <a:pt x="334703" y="385572"/>
                                </a:lnTo>
                                <a:lnTo>
                                  <a:pt x="334740" y="384810"/>
                                </a:lnTo>
                                <a:lnTo>
                                  <a:pt x="334849" y="382524"/>
                                </a:lnTo>
                                <a:lnTo>
                                  <a:pt x="334960" y="380190"/>
                                </a:lnTo>
                                <a:lnTo>
                                  <a:pt x="335016" y="376189"/>
                                </a:lnTo>
                                <a:lnTo>
                                  <a:pt x="335140" y="367284"/>
                                </a:lnTo>
                                <a:lnTo>
                                  <a:pt x="335246" y="359664"/>
                                </a:lnTo>
                                <a:lnTo>
                                  <a:pt x="345913" y="359664"/>
                                </a:lnTo>
                                <a:lnTo>
                                  <a:pt x="346946" y="375666"/>
                                </a:lnTo>
                                <a:lnTo>
                                  <a:pt x="346995" y="376428"/>
                                </a:lnTo>
                                <a:lnTo>
                                  <a:pt x="347080" y="377737"/>
                                </a:lnTo>
                                <a:lnTo>
                                  <a:pt x="348290" y="392191"/>
                                </a:lnTo>
                                <a:lnTo>
                                  <a:pt x="348389" y="393382"/>
                                </a:lnTo>
                                <a:lnTo>
                                  <a:pt x="349984" y="407027"/>
                                </a:lnTo>
                                <a:lnTo>
                                  <a:pt x="351944" y="418719"/>
                                </a:lnTo>
                                <a:lnTo>
                                  <a:pt x="352008" y="419100"/>
                                </a:lnTo>
                                <a:lnTo>
                                  <a:pt x="355167" y="428244"/>
                                </a:lnTo>
                                <a:lnTo>
                                  <a:pt x="360199" y="435292"/>
                                </a:lnTo>
                                <a:lnTo>
                                  <a:pt x="367123" y="440245"/>
                                </a:lnTo>
                                <a:lnTo>
                                  <a:pt x="376390" y="443484"/>
                                </a:lnTo>
                                <a:lnTo>
                                  <a:pt x="375241" y="445008"/>
                                </a:lnTo>
                                <a:close/>
                              </a:path>
                            </a:pathLst>
                          </a:custGeom>
                          <a:solidFill>
                            <a:srgbClr val="FF0000"/>
                          </a:solidFill>
                        </wps:spPr>
                        <wps:bodyPr wrap="square" lIns="0" tIns="0" rIns="0" bIns="0" rtlCol="0">
                          <a:prstTxWarp prst="textNoShape">
                            <a:avLst/>
                          </a:prstTxWarp>
                          <a:noAutofit/>
                        </wps:bodyPr>
                      </wps:wsp>
                      <wps:wsp>
                        <wps:cNvPr id="242" name="Graphic 242"/>
                        <wps:cNvSpPr/>
                        <wps:spPr>
                          <a:xfrm>
                            <a:off x="1064407" y="11429"/>
                            <a:ext cx="485140" cy="306705"/>
                          </a:xfrm>
                          <a:custGeom>
                            <a:avLst/>
                            <a:gdLst/>
                            <a:ahLst/>
                            <a:cxnLst/>
                            <a:rect l="l" t="t" r="r" b="b"/>
                            <a:pathLst>
                              <a:path w="485140" h="306705">
                                <a:moveTo>
                                  <a:pt x="216386" y="0"/>
                                </a:moveTo>
                                <a:lnTo>
                                  <a:pt x="269721" y="24384"/>
                                </a:lnTo>
                                <a:lnTo>
                                  <a:pt x="249911" y="35052"/>
                                </a:lnTo>
                                <a:lnTo>
                                  <a:pt x="247601" y="49339"/>
                                </a:lnTo>
                                <a:lnTo>
                                  <a:pt x="245148" y="64769"/>
                                </a:lnTo>
                                <a:lnTo>
                                  <a:pt x="242410" y="81343"/>
                                </a:lnTo>
                                <a:lnTo>
                                  <a:pt x="239244" y="99060"/>
                                </a:lnTo>
                                <a:lnTo>
                                  <a:pt x="399248" y="99060"/>
                                </a:lnTo>
                                <a:lnTo>
                                  <a:pt x="431248" y="68580"/>
                                </a:lnTo>
                                <a:lnTo>
                                  <a:pt x="473916" y="112775"/>
                                </a:lnTo>
                                <a:lnTo>
                                  <a:pt x="257530" y="112775"/>
                                </a:lnTo>
                                <a:lnTo>
                                  <a:pt x="280649" y="147923"/>
                                </a:lnTo>
                                <a:lnTo>
                                  <a:pt x="306483" y="177927"/>
                                </a:lnTo>
                                <a:lnTo>
                                  <a:pt x="365723" y="222504"/>
                                </a:lnTo>
                                <a:lnTo>
                                  <a:pt x="428582" y="248983"/>
                                </a:lnTo>
                                <a:lnTo>
                                  <a:pt x="484583" y="260604"/>
                                </a:lnTo>
                                <a:lnTo>
                                  <a:pt x="484583" y="268224"/>
                                </a:lnTo>
                                <a:lnTo>
                                  <a:pt x="467202" y="272510"/>
                                </a:lnTo>
                                <a:lnTo>
                                  <a:pt x="454106" y="278511"/>
                                </a:lnTo>
                                <a:lnTo>
                                  <a:pt x="445582" y="286226"/>
                                </a:lnTo>
                                <a:lnTo>
                                  <a:pt x="441915" y="295656"/>
                                </a:lnTo>
                                <a:lnTo>
                                  <a:pt x="401295" y="278511"/>
                                </a:lnTo>
                                <a:lnTo>
                                  <a:pt x="366104" y="259079"/>
                                </a:lnTo>
                                <a:lnTo>
                                  <a:pt x="310864" y="213359"/>
                                </a:lnTo>
                                <a:lnTo>
                                  <a:pt x="273149" y="162496"/>
                                </a:lnTo>
                                <a:lnTo>
                                  <a:pt x="246863" y="112775"/>
                                </a:lnTo>
                                <a:lnTo>
                                  <a:pt x="237720" y="112775"/>
                                </a:lnTo>
                                <a:lnTo>
                                  <a:pt x="226862" y="142184"/>
                                </a:lnTo>
                                <a:lnTo>
                                  <a:pt x="214862" y="168592"/>
                                </a:lnTo>
                                <a:lnTo>
                                  <a:pt x="201719" y="191857"/>
                                </a:lnTo>
                                <a:lnTo>
                                  <a:pt x="187433" y="211836"/>
                                </a:lnTo>
                                <a:lnTo>
                                  <a:pt x="205100" y="218932"/>
                                </a:lnTo>
                                <a:lnTo>
                                  <a:pt x="248387" y="240792"/>
                                </a:lnTo>
                                <a:lnTo>
                                  <a:pt x="272768" y="271272"/>
                                </a:lnTo>
                                <a:lnTo>
                                  <a:pt x="272768" y="281940"/>
                                </a:lnTo>
                                <a:lnTo>
                                  <a:pt x="271244" y="289559"/>
                                </a:lnTo>
                                <a:lnTo>
                                  <a:pt x="266673" y="292608"/>
                                </a:lnTo>
                                <a:lnTo>
                                  <a:pt x="263625" y="297180"/>
                                </a:lnTo>
                                <a:lnTo>
                                  <a:pt x="262101" y="300228"/>
                                </a:lnTo>
                                <a:lnTo>
                                  <a:pt x="260577" y="300228"/>
                                </a:lnTo>
                                <a:lnTo>
                                  <a:pt x="255744" y="298823"/>
                                </a:lnTo>
                                <a:lnTo>
                                  <a:pt x="250482" y="294703"/>
                                </a:lnTo>
                                <a:lnTo>
                                  <a:pt x="244934" y="288012"/>
                                </a:lnTo>
                                <a:lnTo>
                                  <a:pt x="239244" y="278892"/>
                                </a:lnTo>
                                <a:lnTo>
                                  <a:pt x="228696" y="264056"/>
                                </a:lnTo>
                                <a:lnTo>
                                  <a:pt x="215433" y="249364"/>
                                </a:lnTo>
                                <a:lnTo>
                                  <a:pt x="199600" y="234957"/>
                                </a:lnTo>
                                <a:lnTo>
                                  <a:pt x="181337" y="220979"/>
                                </a:lnTo>
                                <a:lnTo>
                                  <a:pt x="145551" y="247816"/>
                                </a:lnTo>
                                <a:lnTo>
                                  <a:pt x="104193" y="271081"/>
                                </a:lnTo>
                                <a:lnTo>
                                  <a:pt x="56834" y="290631"/>
                                </a:lnTo>
                                <a:lnTo>
                                  <a:pt x="3047" y="306323"/>
                                </a:lnTo>
                                <a:lnTo>
                                  <a:pt x="0" y="297180"/>
                                </a:lnTo>
                                <a:lnTo>
                                  <a:pt x="38286" y="284345"/>
                                </a:lnTo>
                                <a:lnTo>
                                  <a:pt x="73144" y="268795"/>
                                </a:lnTo>
                                <a:lnTo>
                                  <a:pt x="132574" y="230124"/>
                                </a:lnTo>
                                <a:lnTo>
                                  <a:pt x="177147" y="178308"/>
                                </a:lnTo>
                                <a:lnTo>
                                  <a:pt x="205719" y="112775"/>
                                </a:lnTo>
                                <a:lnTo>
                                  <a:pt x="80763" y="112775"/>
                                </a:lnTo>
                                <a:lnTo>
                                  <a:pt x="67335" y="113085"/>
                                </a:lnTo>
                                <a:lnTo>
                                  <a:pt x="54477" y="114109"/>
                                </a:lnTo>
                                <a:lnTo>
                                  <a:pt x="42191" y="115990"/>
                                </a:lnTo>
                                <a:lnTo>
                                  <a:pt x="30476" y="118872"/>
                                </a:lnTo>
                                <a:lnTo>
                                  <a:pt x="12190" y="99060"/>
                                </a:lnTo>
                                <a:lnTo>
                                  <a:pt x="207243" y="99060"/>
                                </a:lnTo>
                                <a:lnTo>
                                  <a:pt x="211243" y="70508"/>
                                </a:lnTo>
                                <a:lnTo>
                                  <a:pt x="214100" y="44386"/>
                                </a:lnTo>
                                <a:lnTo>
                                  <a:pt x="215814" y="20835"/>
                                </a:lnTo>
                                <a:lnTo>
                                  <a:pt x="216386" y="0"/>
                                </a:lnTo>
                                <a:close/>
                              </a:path>
                            </a:pathLst>
                          </a:custGeom>
                          <a:ln w="16763">
                            <a:solidFill>
                              <a:srgbClr val="FF0000"/>
                            </a:solidFill>
                            <a:prstDash val="solid"/>
                          </a:ln>
                        </wps:spPr>
                        <wps:bodyPr wrap="square" lIns="0" tIns="0" rIns="0" bIns="0" rtlCol="0">
                          <a:prstTxWarp prst="textNoShape">
                            <a:avLst/>
                          </a:prstTxWarp>
                          <a:noAutofit/>
                        </wps:bodyPr>
                      </wps:wsp>
                      <pic:pic>
                        <pic:nvPicPr>
                          <pic:cNvPr id="243" name="Image 243"/>
                          <pic:cNvPicPr/>
                        </pic:nvPicPr>
                        <pic:blipFill>
                          <a:blip r:embed="rId200" cstate="print"/>
                          <a:stretch>
                            <a:fillRect/>
                          </a:stretch>
                        </pic:blipFill>
                        <pic:spPr>
                          <a:xfrm>
                            <a:off x="1074312" y="332232"/>
                            <a:ext cx="88383" cy="121918"/>
                          </a:xfrm>
                          <a:prstGeom prst="rect">
                            <a:avLst/>
                          </a:prstGeom>
                        </pic:spPr>
                      </pic:pic>
                      <pic:pic>
                        <pic:nvPicPr>
                          <pic:cNvPr id="244" name="Image 244"/>
                          <pic:cNvPicPr/>
                        </pic:nvPicPr>
                        <pic:blipFill>
                          <a:blip r:embed="rId201" cstate="print"/>
                          <a:stretch>
                            <a:fillRect/>
                          </a:stretch>
                        </pic:blipFill>
                        <pic:spPr>
                          <a:xfrm>
                            <a:off x="1251078" y="298704"/>
                            <a:ext cx="99050" cy="106679"/>
                          </a:xfrm>
                          <a:prstGeom prst="rect">
                            <a:avLst/>
                          </a:prstGeom>
                        </pic:spPr>
                      </pic:pic>
                      <pic:pic>
                        <pic:nvPicPr>
                          <pic:cNvPr id="245" name="Image 245"/>
                          <pic:cNvPicPr/>
                        </pic:nvPicPr>
                        <pic:blipFill>
                          <a:blip r:embed="rId202" cstate="print"/>
                          <a:stretch>
                            <a:fillRect/>
                          </a:stretch>
                        </pic:blipFill>
                        <pic:spPr>
                          <a:xfrm>
                            <a:off x="1420226" y="326136"/>
                            <a:ext cx="107289" cy="124967"/>
                          </a:xfrm>
                          <a:prstGeom prst="rect">
                            <a:avLst/>
                          </a:prstGeom>
                        </pic:spPr>
                      </pic:pic>
                      <wps:wsp>
                        <wps:cNvPr id="246" name="Graphic 246"/>
                        <wps:cNvSpPr/>
                        <wps:spPr>
                          <a:xfrm>
                            <a:off x="1200030" y="311657"/>
                            <a:ext cx="241300" cy="170815"/>
                          </a:xfrm>
                          <a:custGeom>
                            <a:avLst/>
                            <a:gdLst/>
                            <a:ahLst/>
                            <a:cxnLst/>
                            <a:rect l="l" t="t" r="r" b="b"/>
                            <a:pathLst>
                              <a:path w="241300" h="170815">
                                <a:moveTo>
                                  <a:pt x="1523" y="131064"/>
                                </a:moveTo>
                                <a:lnTo>
                                  <a:pt x="1500" y="90439"/>
                                </a:lnTo>
                                <a:lnTo>
                                  <a:pt x="1333" y="55245"/>
                                </a:lnTo>
                                <a:lnTo>
                                  <a:pt x="880" y="25193"/>
                                </a:lnTo>
                                <a:lnTo>
                                  <a:pt x="0" y="0"/>
                                </a:lnTo>
                                <a:lnTo>
                                  <a:pt x="47239" y="24384"/>
                                </a:lnTo>
                                <a:lnTo>
                                  <a:pt x="30476" y="39624"/>
                                </a:lnTo>
                                <a:lnTo>
                                  <a:pt x="30476" y="120396"/>
                                </a:lnTo>
                                <a:lnTo>
                                  <a:pt x="30453" y="132135"/>
                                </a:lnTo>
                                <a:lnTo>
                                  <a:pt x="34858" y="140017"/>
                                </a:lnTo>
                                <a:lnTo>
                                  <a:pt x="43548" y="144184"/>
                                </a:lnTo>
                                <a:lnTo>
                                  <a:pt x="56382" y="144780"/>
                                </a:lnTo>
                                <a:lnTo>
                                  <a:pt x="166099" y="144780"/>
                                </a:lnTo>
                                <a:lnTo>
                                  <a:pt x="197052" y="113014"/>
                                </a:lnTo>
                                <a:lnTo>
                                  <a:pt x="199624" y="59436"/>
                                </a:lnTo>
                                <a:lnTo>
                                  <a:pt x="210290" y="59436"/>
                                </a:lnTo>
                                <a:lnTo>
                                  <a:pt x="214362" y="106799"/>
                                </a:lnTo>
                                <a:lnTo>
                                  <a:pt x="240767" y="143256"/>
                                </a:lnTo>
                                <a:lnTo>
                                  <a:pt x="231077" y="156114"/>
                                </a:lnTo>
                                <a:lnTo>
                                  <a:pt x="218100" y="164973"/>
                                </a:lnTo>
                                <a:lnTo>
                                  <a:pt x="201981" y="169830"/>
                                </a:lnTo>
                                <a:lnTo>
                                  <a:pt x="182861" y="170688"/>
                                </a:lnTo>
                                <a:lnTo>
                                  <a:pt x="57906" y="170688"/>
                                </a:lnTo>
                                <a:lnTo>
                                  <a:pt x="32167" y="169854"/>
                                </a:lnTo>
                                <a:lnTo>
                                  <a:pt x="14286" y="162877"/>
                                </a:lnTo>
                                <a:lnTo>
                                  <a:pt x="4119" y="149899"/>
                                </a:lnTo>
                                <a:lnTo>
                                  <a:pt x="1523" y="131064"/>
                                </a:lnTo>
                                <a:close/>
                              </a:path>
                            </a:pathLst>
                          </a:custGeom>
                          <a:ln w="16763">
                            <a:solidFill>
                              <a:srgbClr val="FF0000"/>
                            </a:solidFill>
                            <a:prstDash val="solid"/>
                          </a:ln>
                        </wps:spPr>
                        <wps:bodyPr wrap="square" lIns="0" tIns="0" rIns="0" bIns="0" rtlCol="0">
                          <a:prstTxWarp prst="textNoShape">
                            <a:avLst/>
                          </a:prstTxWarp>
                          <a:noAutofit/>
                        </wps:bodyPr>
                      </wps:wsp>
                      <wps:wsp>
                        <wps:cNvPr id="247" name="Graphic 247"/>
                        <wps:cNvSpPr/>
                        <wps:spPr>
                          <a:xfrm>
                            <a:off x="1600802" y="29717"/>
                            <a:ext cx="485140" cy="464820"/>
                          </a:xfrm>
                          <a:custGeom>
                            <a:avLst/>
                            <a:gdLst/>
                            <a:ahLst/>
                            <a:cxnLst/>
                            <a:rect l="l" t="t" r="r" b="b"/>
                            <a:pathLst>
                              <a:path w="485140" h="464820">
                                <a:moveTo>
                                  <a:pt x="211814" y="45720"/>
                                </a:moveTo>
                                <a:lnTo>
                                  <a:pt x="193528" y="27432"/>
                                </a:lnTo>
                                <a:lnTo>
                                  <a:pt x="420581" y="27432"/>
                                </a:lnTo>
                                <a:lnTo>
                                  <a:pt x="451058" y="0"/>
                                </a:lnTo>
                                <a:lnTo>
                                  <a:pt x="484583" y="39624"/>
                                </a:lnTo>
                                <a:lnTo>
                                  <a:pt x="262101" y="39624"/>
                                </a:lnTo>
                                <a:lnTo>
                                  <a:pt x="248672" y="39933"/>
                                </a:lnTo>
                                <a:lnTo>
                                  <a:pt x="235815" y="40957"/>
                                </a:lnTo>
                                <a:lnTo>
                                  <a:pt x="223529" y="42838"/>
                                </a:lnTo>
                                <a:lnTo>
                                  <a:pt x="211814" y="45720"/>
                                </a:lnTo>
                                <a:close/>
                              </a:path>
                              <a:path w="485140" h="464820">
                                <a:moveTo>
                                  <a:pt x="22857" y="51816"/>
                                </a:moveTo>
                                <a:lnTo>
                                  <a:pt x="3047" y="33528"/>
                                </a:lnTo>
                                <a:lnTo>
                                  <a:pt x="137146" y="33528"/>
                                </a:lnTo>
                                <a:lnTo>
                                  <a:pt x="161527" y="7620"/>
                                </a:lnTo>
                                <a:lnTo>
                                  <a:pt x="198100" y="39624"/>
                                </a:lnTo>
                                <a:lnTo>
                                  <a:pt x="118860" y="39624"/>
                                </a:lnTo>
                                <a:lnTo>
                                  <a:pt x="118860" y="45720"/>
                                </a:lnTo>
                                <a:lnTo>
                                  <a:pt x="73144" y="45720"/>
                                </a:lnTo>
                                <a:lnTo>
                                  <a:pt x="59715" y="46029"/>
                                </a:lnTo>
                                <a:lnTo>
                                  <a:pt x="46858" y="47053"/>
                                </a:lnTo>
                                <a:lnTo>
                                  <a:pt x="34572" y="48934"/>
                                </a:lnTo>
                                <a:lnTo>
                                  <a:pt x="22857" y="51816"/>
                                </a:lnTo>
                                <a:close/>
                              </a:path>
                              <a:path w="485140" h="464820">
                                <a:moveTo>
                                  <a:pt x="155432" y="341376"/>
                                </a:moveTo>
                                <a:lnTo>
                                  <a:pt x="152384" y="335280"/>
                                </a:lnTo>
                                <a:lnTo>
                                  <a:pt x="184301" y="300188"/>
                                </a:lnTo>
                                <a:lnTo>
                                  <a:pt x="213471" y="262803"/>
                                </a:lnTo>
                                <a:lnTo>
                                  <a:pt x="239950" y="223072"/>
                                </a:lnTo>
                                <a:lnTo>
                                  <a:pt x="263663" y="181165"/>
                                </a:lnTo>
                                <a:lnTo>
                                  <a:pt x="263790" y="180942"/>
                                </a:lnTo>
                                <a:lnTo>
                                  <a:pt x="285043" y="136360"/>
                                </a:lnTo>
                                <a:lnTo>
                                  <a:pt x="303765" y="89271"/>
                                </a:lnTo>
                                <a:lnTo>
                                  <a:pt x="319906" y="39933"/>
                                </a:lnTo>
                                <a:lnTo>
                                  <a:pt x="320008" y="39624"/>
                                </a:lnTo>
                                <a:lnTo>
                                  <a:pt x="353532" y="39624"/>
                                </a:lnTo>
                                <a:lnTo>
                                  <a:pt x="345270" y="64484"/>
                                </a:lnTo>
                                <a:lnTo>
                                  <a:pt x="336579" y="88773"/>
                                </a:lnTo>
                                <a:lnTo>
                                  <a:pt x="327603" y="112490"/>
                                </a:lnTo>
                                <a:lnTo>
                                  <a:pt x="318484" y="135636"/>
                                </a:lnTo>
                                <a:lnTo>
                                  <a:pt x="345913" y="152400"/>
                                </a:lnTo>
                                <a:lnTo>
                                  <a:pt x="332198" y="166116"/>
                                </a:lnTo>
                                <a:lnTo>
                                  <a:pt x="332198" y="169164"/>
                                </a:lnTo>
                                <a:lnTo>
                                  <a:pt x="303245" y="169164"/>
                                </a:lnTo>
                                <a:lnTo>
                                  <a:pt x="277632" y="211945"/>
                                </a:lnTo>
                                <a:lnTo>
                                  <a:pt x="250118" y="250630"/>
                                </a:lnTo>
                                <a:lnTo>
                                  <a:pt x="220628" y="285146"/>
                                </a:lnTo>
                                <a:lnTo>
                                  <a:pt x="189091" y="315419"/>
                                </a:lnTo>
                                <a:lnTo>
                                  <a:pt x="155432" y="341376"/>
                                </a:lnTo>
                                <a:close/>
                              </a:path>
                              <a:path w="485140" h="464820">
                                <a:moveTo>
                                  <a:pt x="118860" y="166116"/>
                                </a:moveTo>
                                <a:lnTo>
                                  <a:pt x="89907" y="166116"/>
                                </a:lnTo>
                                <a:lnTo>
                                  <a:pt x="89907" y="45720"/>
                                </a:lnTo>
                                <a:lnTo>
                                  <a:pt x="118860" y="45720"/>
                                </a:lnTo>
                                <a:lnTo>
                                  <a:pt x="118860" y="166116"/>
                                </a:lnTo>
                                <a:close/>
                              </a:path>
                              <a:path w="485140" h="464820">
                                <a:moveTo>
                                  <a:pt x="30476" y="185928"/>
                                </a:moveTo>
                                <a:lnTo>
                                  <a:pt x="12190" y="166116"/>
                                </a:lnTo>
                                <a:lnTo>
                                  <a:pt x="141717" y="166116"/>
                                </a:lnTo>
                                <a:lnTo>
                                  <a:pt x="164575" y="143256"/>
                                </a:lnTo>
                                <a:lnTo>
                                  <a:pt x="198100" y="179832"/>
                                </a:lnTo>
                                <a:lnTo>
                                  <a:pt x="80763" y="179832"/>
                                </a:lnTo>
                                <a:lnTo>
                                  <a:pt x="67335" y="180141"/>
                                </a:lnTo>
                                <a:lnTo>
                                  <a:pt x="54477" y="181165"/>
                                </a:lnTo>
                                <a:lnTo>
                                  <a:pt x="42191" y="183046"/>
                                </a:lnTo>
                                <a:lnTo>
                                  <a:pt x="30476" y="185928"/>
                                </a:lnTo>
                                <a:close/>
                              </a:path>
                              <a:path w="485140" h="464820">
                                <a:moveTo>
                                  <a:pt x="301721" y="464820"/>
                                </a:moveTo>
                                <a:lnTo>
                                  <a:pt x="303245" y="414528"/>
                                </a:lnTo>
                                <a:lnTo>
                                  <a:pt x="303245" y="169164"/>
                                </a:lnTo>
                                <a:lnTo>
                                  <a:pt x="332198" y="169164"/>
                                </a:lnTo>
                                <a:lnTo>
                                  <a:pt x="332224" y="360735"/>
                                </a:lnTo>
                                <a:lnTo>
                                  <a:pt x="332376" y="376428"/>
                                </a:lnTo>
                                <a:lnTo>
                                  <a:pt x="332460" y="385048"/>
                                </a:lnTo>
                                <a:lnTo>
                                  <a:pt x="333151" y="408813"/>
                                </a:lnTo>
                                <a:lnTo>
                                  <a:pt x="334127" y="429720"/>
                                </a:lnTo>
                                <a:lnTo>
                                  <a:pt x="335246" y="448056"/>
                                </a:lnTo>
                                <a:lnTo>
                                  <a:pt x="301721" y="464820"/>
                                </a:lnTo>
                                <a:close/>
                              </a:path>
                              <a:path w="485140" h="464820">
                                <a:moveTo>
                                  <a:pt x="22857" y="376428"/>
                                </a:moveTo>
                                <a:lnTo>
                                  <a:pt x="0" y="339852"/>
                                </a:lnTo>
                                <a:lnTo>
                                  <a:pt x="21762" y="333827"/>
                                </a:lnTo>
                                <a:lnTo>
                                  <a:pt x="43810" y="327088"/>
                                </a:lnTo>
                                <a:lnTo>
                                  <a:pt x="66430" y="319492"/>
                                </a:lnTo>
                                <a:lnTo>
                                  <a:pt x="89907" y="310896"/>
                                </a:lnTo>
                                <a:lnTo>
                                  <a:pt x="89907" y="179832"/>
                                </a:lnTo>
                                <a:lnTo>
                                  <a:pt x="118860" y="179832"/>
                                </a:lnTo>
                                <a:lnTo>
                                  <a:pt x="118860" y="300188"/>
                                </a:lnTo>
                                <a:lnTo>
                                  <a:pt x="152537" y="300188"/>
                                </a:lnTo>
                                <a:lnTo>
                                  <a:pt x="133003" y="311062"/>
                                </a:lnTo>
                                <a:lnTo>
                                  <a:pt x="84192" y="338899"/>
                                </a:lnTo>
                                <a:lnTo>
                                  <a:pt x="47382" y="360735"/>
                                </a:lnTo>
                                <a:lnTo>
                                  <a:pt x="22857" y="376428"/>
                                </a:lnTo>
                                <a:close/>
                              </a:path>
                              <a:path w="485140" h="464820">
                                <a:moveTo>
                                  <a:pt x="455630" y="329184"/>
                                </a:moveTo>
                                <a:lnTo>
                                  <a:pt x="449535" y="329184"/>
                                </a:lnTo>
                                <a:lnTo>
                                  <a:pt x="446487" y="324612"/>
                                </a:lnTo>
                                <a:lnTo>
                                  <a:pt x="443439" y="316992"/>
                                </a:lnTo>
                                <a:lnTo>
                                  <a:pt x="437439" y="305895"/>
                                </a:lnTo>
                                <a:lnTo>
                                  <a:pt x="416010" y="265176"/>
                                </a:lnTo>
                                <a:lnTo>
                                  <a:pt x="392009" y="230505"/>
                                </a:lnTo>
                                <a:lnTo>
                                  <a:pt x="356580" y="188976"/>
                                </a:lnTo>
                                <a:lnTo>
                                  <a:pt x="359544" y="183046"/>
                                </a:lnTo>
                                <a:lnTo>
                                  <a:pt x="395390" y="208049"/>
                                </a:lnTo>
                                <a:lnTo>
                                  <a:pt x="442344" y="245244"/>
                                </a:lnTo>
                                <a:lnTo>
                                  <a:pt x="464392" y="276415"/>
                                </a:lnTo>
                                <a:lnTo>
                                  <a:pt x="467821" y="294132"/>
                                </a:lnTo>
                                <a:lnTo>
                                  <a:pt x="467821" y="301752"/>
                                </a:lnTo>
                                <a:lnTo>
                                  <a:pt x="466297" y="309372"/>
                                </a:lnTo>
                                <a:lnTo>
                                  <a:pt x="458678" y="324612"/>
                                </a:lnTo>
                                <a:lnTo>
                                  <a:pt x="455630" y="329184"/>
                                </a:lnTo>
                                <a:close/>
                              </a:path>
                              <a:path w="485140" h="464820">
                                <a:moveTo>
                                  <a:pt x="152537" y="300188"/>
                                </a:moveTo>
                                <a:lnTo>
                                  <a:pt x="118951" y="300188"/>
                                </a:lnTo>
                                <a:lnTo>
                                  <a:pt x="192004" y="268224"/>
                                </a:lnTo>
                                <a:lnTo>
                                  <a:pt x="193528" y="277368"/>
                                </a:lnTo>
                                <a:lnTo>
                                  <a:pt x="152537" y="300188"/>
                                </a:lnTo>
                                <a:close/>
                              </a:path>
                            </a:pathLst>
                          </a:custGeom>
                          <a:solidFill>
                            <a:srgbClr val="FF0000"/>
                          </a:solidFill>
                        </wps:spPr>
                        <wps:bodyPr wrap="square" lIns="0" tIns="0" rIns="0" bIns="0" rtlCol="0">
                          <a:prstTxWarp prst="textNoShape">
                            <a:avLst/>
                          </a:prstTxWarp>
                          <a:noAutofit/>
                        </wps:bodyPr>
                      </wps:wsp>
                      <wps:wsp>
                        <wps:cNvPr id="248" name="Graphic 248"/>
                        <wps:cNvSpPr/>
                        <wps:spPr>
                          <a:xfrm>
                            <a:off x="1600802" y="29717"/>
                            <a:ext cx="485140" cy="464820"/>
                          </a:xfrm>
                          <a:custGeom>
                            <a:avLst/>
                            <a:gdLst/>
                            <a:ahLst/>
                            <a:cxnLst/>
                            <a:rect l="l" t="t" r="r" b="b"/>
                            <a:pathLst>
                              <a:path w="485140" h="464820">
                                <a:moveTo>
                                  <a:pt x="3047" y="33527"/>
                                </a:moveTo>
                                <a:lnTo>
                                  <a:pt x="137146" y="33527"/>
                                </a:lnTo>
                                <a:lnTo>
                                  <a:pt x="161527" y="7619"/>
                                </a:lnTo>
                                <a:lnTo>
                                  <a:pt x="198100" y="39623"/>
                                </a:lnTo>
                                <a:lnTo>
                                  <a:pt x="118860" y="39623"/>
                                </a:lnTo>
                                <a:lnTo>
                                  <a:pt x="118860" y="166115"/>
                                </a:lnTo>
                                <a:lnTo>
                                  <a:pt x="141717" y="166115"/>
                                </a:lnTo>
                                <a:lnTo>
                                  <a:pt x="164575" y="143255"/>
                                </a:lnTo>
                                <a:lnTo>
                                  <a:pt x="198100" y="179831"/>
                                </a:lnTo>
                                <a:lnTo>
                                  <a:pt x="118860" y="179831"/>
                                </a:lnTo>
                                <a:lnTo>
                                  <a:pt x="118860" y="300227"/>
                                </a:lnTo>
                                <a:lnTo>
                                  <a:pt x="192004" y="268223"/>
                                </a:lnTo>
                                <a:lnTo>
                                  <a:pt x="193528" y="277367"/>
                                </a:lnTo>
                                <a:lnTo>
                                  <a:pt x="133003" y="311062"/>
                                </a:lnTo>
                                <a:lnTo>
                                  <a:pt x="84192" y="338899"/>
                                </a:lnTo>
                                <a:lnTo>
                                  <a:pt x="47382" y="360735"/>
                                </a:lnTo>
                                <a:lnTo>
                                  <a:pt x="22857" y="376427"/>
                                </a:lnTo>
                                <a:lnTo>
                                  <a:pt x="0" y="339851"/>
                                </a:lnTo>
                                <a:lnTo>
                                  <a:pt x="21762" y="333827"/>
                                </a:lnTo>
                                <a:lnTo>
                                  <a:pt x="43810" y="327088"/>
                                </a:lnTo>
                                <a:lnTo>
                                  <a:pt x="66430" y="319492"/>
                                </a:lnTo>
                                <a:lnTo>
                                  <a:pt x="89907" y="310895"/>
                                </a:lnTo>
                                <a:lnTo>
                                  <a:pt x="89907" y="179831"/>
                                </a:lnTo>
                                <a:lnTo>
                                  <a:pt x="80763" y="179831"/>
                                </a:lnTo>
                                <a:lnTo>
                                  <a:pt x="67335" y="180141"/>
                                </a:lnTo>
                                <a:lnTo>
                                  <a:pt x="54477" y="181165"/>
                                </a:lnTo>
                                <a:lnTo>
                                  <a:pt x="42191" y="183046"/>
                                </a:lnTo>
                                <a:lnTo>
                                  <a:pt x="30476" y="185927"/>
                                </a:lnTo>
                                <a:lnTo>
                                  <a:pt x="12190" y="166115"/>
                                </a:lnTo>
                                <a:lnTo>
                                  <a:pt x="89907" y="166115"/>
                                </a:lnTo>
                                <a:lnTo>
                                  <a:pt x="89907" y="45719"/>
                                </a:lnTo>
                                <a:lnTo>
                                  <a:pt x="73144" y="45719"/>
                                </a:lnTo>
                                <a:lnTo>
                                  <a:pt x="59715" y="46029"/>
                                </a:lnTo>
                                <a:lnTo>
                                  <a:pt x="46858" y="47053"/>
                                </a:lnTo>
                                <a:lnTo>
                                  <a:pt x="34572" y="48934"/>
                                </a:lnTo>
                                <a:lnTo>
                                  <a:pt x="22857" y="51815"/>
                                </a:lnTo>
                                <a:lnTo>
                                  <a:pt x="3047" y="33527"/>
                                </a:lnTo>
                                <a:close/>
                              </a:path>
                              <a:path w="485140" h="464820">
                                <a:moveTo>
                                  <a:pt x="332198" y="166115"/>
                                </a:moveTo>
                                <a:lnTo>
                                  <a:pt x="332198" y="358139"/>
                                </a:lnTo>
                                <a:lnTo>
                                  <a:pt x="332460" y="385048"/>
                                </a:lnTo>
                                <a:lnTo>
                                  <a:pt x="333151" y="408812"/>
                                </a:lnTo>
                                <a:lnTo>
                                  <a:pt x="334127" y="429720"/>
                                </a:lnTo>
                                <a:lnTo>
                                  <a:pt x="335246" y="448055"/>
                                </a:lnTo>
                                <a:lnTo>
                                  <a:pt x="301721" y="464819"/>
                                </a:lnTo>
                                <a:lnTo>
                                  <a:pt x="303245" y="414527"/>
                                </a:lnTo>
                                <a:lnTo>
                                  <a:pt x="303245" y="392228"/>
                                </a:lnTo>
                                <a:lnTo>
                                  <a:pt x="303245" y="356469"/>
                                </a:lnTo>
                                <a:lnTo>
                                  <a:pt x="303245" y="307323"/>
                                </a:lnTo>
                                <a:lnTo>
                                  <a:pt x="303245" y="244864"/>
                                </a:lnTo>
                                <a:lnTo>
                                  <a:pt x="303245" y="169163"/>
                                </a:lnTo>
                                <a:lnTo>
                                  <a:pt x="277632" y="211945"/>
                                </a:lnTo>
                                <a:lnTo>
                                  <a:pt x="250118" y="250630"/>
                                </a:lnTo>
                                <a:lnTo>
                                  <a:pt x="220628" y="285146"/>
                                </a:lnTo>
                                <a:lnTo>
                                  <a:pt x="189091" y="315419"/>
                                </a:lnTo>
                                <a:lnTo>
                                  <a:pt x="155432" y="341375"/>
                                </a:lnTo>
                                <a:lnTo>
                                  <a:pt x="152384" y="335279"/>
                                </a:lnTo>
                                <a:lnTo>
                                  <a:pt x="184301" y="300188"/>
                                </a:lnTo>
                                <a:lnTo>
                                  <a:pt x="213471" y="262803"/>
                                </a:lnTo>
                                <a:lnTo>
                                  <a:pt x="239950" y="223072"/>
                                </a:lnTo>
                                <a:lnTo>
                                  <a:pt x="263790" y="180942"/>
                                </a:lnTo>
                                <a:lnTo>
                                  <a:pt x="285043" y="136360"/>
                                </a:lnTo>
                                <a:lnTo>
                                  <a:pt x="303765" y="89271"/>
                                </a:lnTo>
                                <a:lnTo>
                                  <a:pt x="320008" y="39623"/>
                                </a:lnTo>
                                <a:lnTo>
                                  <a:pt x="262101" y="39623"/>
                                </a:lnTo>
                                <a:lnTo>
                                  <a:pt x="248672" y="39933"/>
                                </a:lnTo>
                                <a:lnTo>
                                  <a:pt x="235815" y="40957"/>
                                </a:lnTo>
                                <a:lnTo>
                                  <a:pt x="223529" y="42838"/>
                                </a:lnTo>
                                <a:lnTo>
                                  <a:pt x="211814" y="45719"/>
                                </a:lnTo>
                                <a:lnTo>
                                  <a:pt x="193528" y="27431"/>
                                </a:lnTo>
                                <a:lnTo>
                                  <a:pt x="420581" y="27431"/>
                                </a:lnTo>
                                <a:lnTo>
                                  <a:pt x="451058" y="0"/>
                                </a:lnTo>
                                <a:lnTo>
                                  <a:pt x="484583" y="39623"/>
                                </a:lnTo>
                                <a:lnTo>
                                  <a:pt x="353532" y="39623"/>
                                </a:lnTo>
                                <a:lnTo>
                                  <a:pt x="345270" y="64484"/>
                                </a:lnTo>
                                <a:lnTo>
                                  <a:pt x="336579" y="88772"/>
                                </a:lnTo>
                                <a:lnTo>
                                  <a:pt x="327603" y="112490"/>
                                </a:lnTo>
                                <a:lnTo>
                                  <a:pt x="318484" y="135635"/>
                                </a:lnTo>
                                <a:lnTo>
                                  <a:pt x="345913" y="152399"/>
                                </a:lnTo>
                                <a:lnTo>
                                  <a:pt x="332198" y="166115"/>
                                </a:lnTo>
                                <a:close/>
                              </a:path>
                            </a:pathLst>
                          </a:custGeom>
                          <a:ln w="16763">
                            <a:solidFill>
                              <a:srgbClr val="FF0000"/>
                            </a:solidFill>
                            <a:prstDash val="solid"/>
                          </a:ln>
                        </wps:spPr>
                        <wps:bodyPr wrap="square" lIns="0" tIns="0" rIns="0" bIns="0" rtlCol="0">
                          <a:prstTxWarp prst="textNoShape">
                            <a:avLst/>
                          </a:prstTxWarp>
                          <a:noAutofit/>
                        </wps:bodyPr>
                      </wps:wsp>
                      <pic:pic>
                        <pic:nvPicPr>
                          <pic:cNvPr id="249" name="Image 249"/>
                          <pic:cNvPicPr/>
                        </pic:nvPicPr>
                        <pic:blipFill>
                          <a:blip r:embed="rId203" cstate="print"/>
                          <a:stretch>
                            <a:fillRect/>
                          </a:stretch>
                        </pic:blipFill>
                        <pic:spPr>
                          <a:xfrm>
                            <a:off x="1949001" y="204216"/>
                            <a:ext cx="128003" cy="163066"/>
                          </a:xfrm>
                          <a:prstGeom prst="rect">
                            <a:avLst/>
                          </a:prstGeom>
                        </pic:spPr>
                      </pic:pic>
                      <wps:wsp>
                        <wps:cNvPr id="250" name="Graphic 250"/>
                        <wps:cNvSpPr/>
                        <wps:spPr>
                          <a:xfrm>
                            <a:off x="2137196" y="8381"/>
                            <a:ext cx="487680" cy="490855"/>
                          </a:xfrm>
                          <a:custGeom>
                            <a:avLst/>
                            <a:gdLst/>
                            <a:ahLst/>
                            <a:cxnLst/>
                            <a:rect l="l" t="t" r="r" b="b"/>
                            <a:pathLst>
                              <a:path w="487680" h="490855">
                                <a:moveTo>
                                  <a:pt x="316960" y="67056"/>
                                </a:moveTo>
                                <a:lnTo>
                                  <a:pt x="310864" y="67056"/>
                                </a:lnTo>
                                <a:lnTo>
                                  <a:pt x="307817" y="62484"/>
                                </a:lnTo>
                                <a:lnTo>
                                  <a:pt x="304769" y="53340"/>
                                </a:lnTo>
                                <a:lnTo>
                                  <a:pt x="300459" y="41862"/>
                                </a:lnTo>
                                <a:lnTo>
                                  <a:pt x="294293" y="30099"/>
                                </a:lnTo>
                                <a:lnTo>
                                  <a:pt x="286126" y="17764"/>
                                </a:lnTo>
                                <a:lnTo>
                                  <a:pt x="275816" y="4572"/>
                                </a:lnTo>
                                <a:lnTo>
                                  <a:pt x="281911" y="0"/>
                                </a:lnTo>
                                <a:lnTo>
                                  <a:pt x="317055" y="19502"/>
                                </a:lnTo>
                                <a:lnTo>
                                  <a:pt x="332198" y="36576"/>
                                </a:lnTo>
                                <a:lnTo>
                                  <a:pt x="332198" y="45720"/>
                                </a:lnTo>
                                <a:lnTo>
                                  <a:pt x="329151" y="51816"/>
                                </a:lnTo>
                                <a:lnTo>
                                  <a:pt x="320008" y="64008"/>
                                </a:lnTo>
                                <a:lnTo>
                                  <a:pt x="316960" y="67056"/>
                                </a:lnTo>
                                <a:close/>
                              </a:path>
                              <a:path w="487680" h="490855">
                                <a:moveTo>
                                  <a:pt x="106669" y="150876"/>
                                </a:moveTo>
                                <a:lnTo>
                                  <a:pt x="77716" y="150876"/>
                                </a:lnTo>
                                <a:lnTo>
                                  <a:pt x="77700" y="148018"/>
                                </a:lnTo>
                                <a:lnTo>
                                  <a:pt x="77580" y="125539"/>
                                </a:lnTo>
                                <a:lnTo>
                                  <a:pt x="76870" y="68580"/>
                                </a:lnTo>
                                <a:lnTo>
                                  <a:pt x="74668" y="10668"/>
                                </a:lnTo>
                                <a:lnTo>
                                  <a:pt x="123431" y="32004"/>
                                </a:lnTo>
                                <a:lnTo>
                                  <a:pt x="106669" y="44196"/>
                                </a:lnTo>
                                <a:lnTo>
                                  <a:pt x="106669" y="150876"/>
                                </a:lnTo>
                                <a:close/>
                              </a:path>
                              <a:path w="487680" h="490855">
                                <a:moveTo>
                                  <a:pt x="198100" y="88392"/>
                                </a:moveTo>
                                <a:lnTo>
                                  <a:pt x="179814" y="68580"/>
                                </a:lnTo>
                                <a:lnTo>
                                  <a:pt x="400771" y="68580"/>
                                </a:lnTo>
                                <a:lnTo>
                                  <a:pt x="423629" y="45720"/>
                                </a:lnTo>
                                <a:lnTo>
                                  <a:pt x="458678" y="82296"/>
                                </a:lnTo>
                                <a:lnTo>
                                  <a:pt x="248387" y="82296"/>
                                </a:lnTo>
                                <a:lnTo>
                                  <a:pt x="233243" y="82605"/>
                                </a:lnTo>
                                <a:lnTo>
                                  <a:pt x="219815" y="83629"/>
                                </a:lnTo>
                                <a:lnTo>
                                  <a:pt x="208100" y="85510"/>
                                </a:lnTo>
                                <a:lnTo>
                                  <a:pt x="198100" y="88392"/>
                                </a:lnTo>
                                <a:close/>
                              </a:path>
                              <a:path w="487680" h="490855">
                                <a:moveTo>
                                  <a:pt x="350484" y="169164"/>
                                </a:moveTo>
                                <a:lnTo>
                                  <a:pt x="339818" y="169164"/>
                                </a:lnTo>
                                <a:lnTo>
                                  <a:pt x="350365" y="146851"/>
                                </a:lnTo>
                                <a:lnTo>
                                  <a:pt x="359056" y="125539"/>
                                </a:lnTo>
                                <a:lnTo>
                                  <a:pt x="365747" y="105084"/>
                                </a:lnTo>
                                <a:lnTo>
                                  <a:pt x="370256" y="85510"/>
                                </a:lnTo>
                                <a:lnTo>
                                  <a:pt x="370294" y="85344"/>
                                </a:lnTo>
                                <a:lnTo>
                                  <a:pt x="409915" y="111252"/>
                                </a:lnTo>
                                <a:lnTo>
                                  <a:pt x="394676" y="118872"/>
                                </a:lnTo>
                                <a:lnTo>
                                  <a:pt x="383485" y="130587"/>
                                </a:lnTo>
                                <a:lnTo>
                                  <a:pt x="372580" y="142875"/>
                                </a:lnTo>
                                <a:lnTo>
                                  <a:pt x="361675" y="155733"/>
                                </a:lnTo>
                                <a:lnTo>
                                  <a:pt x="350484" y="169164"/>
                                </a:lnTo>
                                <a:close/>
                              </a:path>
                              <a:path w="487680" h="490855">
                                <a:moveTo>
                                  <a:pt x="272768" y="164592"/>
                                </a:moveTo>
                                <a:lnTo>
                                  <a:pt x="265149" y="164592"/>
                                </a:lnTo>
                                <a:lnTo>
                                  <a:pt x="262101" y="160020"/>
                                </a:lnTo>
                                <a:lnTo>
                                  <a:pt x="260601" y="148018"/>
                                </a:lnTo>
                                <a:lnTo>
                                  <a:pt x="260577" y="147828"/>
                                </a:lnTo>
                                <a:lnTo>
                                  <a:pt x="257411" y="135207"/>
                                </a:lnTo>
                                <a:lnTo>
                                  <a:pt x="252387" y="122301"/>
                                </a:lnTo>
                                <a:lnTo>
                                  <a:pt x="245363" y="108823"/>
                                </a:lnTo>
                                <a:lnTo>
                                  <a:pt x="236196" y="94488"/>
                                </a:lnTo>
                                <a:lnTo>
                                  <a:pt x="242291" y="89916"/>
                                </a:lnTo>
                                <a:lnTo>
                                  <a:pt x="276578" y="114871"/>
                                </a:lnTo>
                                <a:lnTo>
                                  <a:pt x="288340" y="141565"/>
                                </a:lnTo>
                                <a:lnTo>
                                  <a:pt x="287277" y="147828"/>
                                </a:lnTo>
                                <a:lnTo>
                                  <a:pt x="287245" y="148018"/>
                                </a:lnTo>
                                <a:lnTo>
                                  <a:pt x="285007" y="153614"/>
                                </a:lnTo>
                                <a:lnTo>
                                  <a:pt x="281911" y="158496"/>
                                </a:lnTo>
                                <a:lnTo>
                                  <a:pt x="275816" y="163068"/>
                                </a:lnTo>
                                <a:lnTo>
                                  <a:pt x="272768" y="164592"/>
                                </a:lnTo>
                                <a:close/>
                              </a:path>
                              <a:path w="487680" h="490855">
                                <a:moveTo>
                                  <a:pt x="16762" y="167640"/>
                                </a:moveTo>
                                <a:lnTo>
                                  <a:pt x="0" y="150876"/>
                                </a:lnTo>
                                <a:lnTo>
                                  <a:pt x="123431" y="150876"/>
                                </a:lnTo>
                                <a:lnTo>
                                  <a:pt x="146289" y="128016"/>
                                </a:lnTo>
                                <a:lnTo>
                                  <a:pt x="181337" y="163068"/>
                                </a:lnTo>
                                <a:lnTo>
                                  <a:pt x="39620" y="163068"/>
                                </a:lnTo>
                                <a:lnTo>
                                  <a:pt x="16762" y="167640"/>
                                </a:lnTo>
                                <a:close/>
                              </a:path>
                              <a:path w="487680" h="490855">
                                <a:moveTo>
                                  <a:pt x="169147" y="187452"/>
                                </a:moveTo>
                                <a:lnTo>
                                  <a:pt x="150860" y="169164"/>
                                </a:lnTo>
                                <a:lnTo>
                                  <a:pt x="423629" y="169164"/>
                                </a:lnTo>
                                <a:lnTo>
                                  <a:pt x="448011" y="144780"/>
                                </a:lnTo>
                                <a:lnTo>
                                  <a:pt x="486107" y="181356"/>
                                </a:lnTo>
                                <a:lnTo>
                                  <a:pt x="219434" y="181356"/>
                                </a:lnTo>
                                <a:lnTo>
                                  <a:pt x="206005" y="181879"/>
                                </a:lnTo>
                                <a:lnTo>
                                  <a:pt x="193147" y="183261"/>
                                </a:lnTo>
                                <a:lnTo>
                                  <a:pt x="180861" y="185213"/>
                                </a:lnTo>
                                <a:lnTo>
                                  <a:pt x="169147" y="187452"/>
                                </a:lnTo>
                                <a:close/>
                              </a:path>
                              <a:path w="487680" h="490855">
                                <a:moveTo>
                                  <a:pt x="25905" y="391668"/>
                                </a:moveTo>
                                <a:lnTo>
                                  <a:pt x="1523" y="352044"/>
                                </a:lnTo>
                                <a:lnTo>
                                  <a:pt x="16643" y="350067"/>
                                </a:lnTo>
                                <a:lnTo>
                                  <a:pt x="34477" y="346519"/>
                                </a:lnTo>
                                <a:lnTo>
                                  <a:pt x="54882" y="341542"/>
                                </a:lnTo>
                                <a:lnTo>
                                  <a:pt x="77716" y="335280"/>
                                </a:lnTo>
                                <a:lnTo>
                                  <a:pt x="77716" y="163068"/>
                                </a:lnTo>
                                <a:lnTo>
                                  <a:pt x="106669" y="163068"/>
                                </a:lnTo>
                                <a:lnTo>
                                  <a:pt x="106669" y="329184"/>
                                </a:lnTo>
                                <a:lnTo>
                                  <a:pt x="158510" y="329184"/>
                                </a:lnTo>
                                <a:lnTo>
                                  <a:pt x="124479" y="342161"/>
                                </a:lnTo>
                                <a:lnTo>
                                  <a:pt x="75049" y="362902"/>
                                </a:lnTo>
                                <a:lnTo>
                                  <a:pt x="42191" y="379356"/>
                                </a:lnTo>
                                <a:lnTo>
                                  <a:pt x="25905" y="391668"/>
                                </a:lnTo>
                                <a:close/>
                              </a:path>
                              <a:path w="487680" h="490855">
                                <a:moveTo>
                                  <a:pt x="202671" y="373380"/>
                                </a:moveTo>
                                <a:lnTo>
                                  <a:pt x="203526" y="352044"/>
                                </a:lnTo>
                                <a:lnTo>
                                  <a:pt x="203650" y="346519"/>
                                </a:lnTo>
                                <a:lnTo>
                                  <a:pt x="203749" y="341542"/>
                                </a:lnTo>
                                <a:lnTo>
                                  <a:pt x="203875" y="335280"/>
                                </a:lnTo>
                                <a:lnTo>
                                  <a:pt x="203997" y="329184"/>
                                </a:lnTo>
                                <a:lnTo>
                                  <a:pt x="204090" y="316992"/>
                                </a:lnTo>
                                <a:lnTo>
                                  <a:pt x="204171" y="258770"/>
                                </a:lnTo>
                                <a:lnTo>
                                  <a:pt x="204033" y="240792"/>
                                </a:lnTo>
                                <a:lnTo>
                                  <a:pt x="204005" y="237172"/>
                                </a:lnTo>
                                <a:lnTo>
                                  <a:pt x="203573" y="217932"/>
                                </a:lnTo>
                                <a:lnTo>
                                  <a:pt x="203552" y="217003"/>
                                </a:lnTo>
                                <a:lnTo>
                                  <a:pt x="202671" y="198120"/>
                                </a:lnTo>
                                <a:lnTo>
                                  <a:pt x="233148" y="217932"/>
                                </a:lnTo>
                                <a:lnTo>
                                  <a:pt x="430767" y="217932"/>
                                </a:lnTo>
                                <a:lnTo>
                                  <a:pt x="440391" y="227076"/>
                                </a:lnTo>
                                <a:lnTo>
                                  <a:pt x="435989" y="230124"/>
                                </a:lnTo>
                                <a:lnTo>
                                  <a:pt x="231624" y="230124"/>
                                </a:lnTo>
                                <a:lnTo>
                                  <a:pt x="231624" y="277368"/>
                                </a:lnTo>
                                <a:lnTo>
                                  <a:pt x="420817" y="277368"/>
                                </a:lnTo>
                                <a:lnTo>
                                  <a:pt x="420843" y="281392"/>
                                </a:lnTo>
                                <a:lnTo>
                                  <a:pt x="421016" y="289560"/>
                                </a:lnTo>
                                <a:lnTo>
                                  <a:pt x="231624" y="289560"/>
                                </a:lnTo>
                                <a:lnTo>
                                  <a:pt x="231624" y="338328"/>
                                </a:lnTo>
                                <a:lnTo>
                                  <a:pt x="422478" y="338328"/>
                                </a:lnTo>
                                <a:lnTo>
                                  <a:pt x="422510" y="339161"/>
                                </a:lnTo>
                                <a:lnTo>
                                  <a:pt x="423209" y="350067"/>
                                </a:lnTo>
                                <a:lnTo>
                                  <a:pt x="423238" y="350520"/>
                                </a:lnTo>
                                <a:lnTo>
                                  <a:pt x="231624" y="350520"/>
                                </a:lnTo>
                                <a:lnTo>
                                  <a:pt x="231624" y="361188"/>
                                </a:lnTo>
                                <a:lnTo>
                                  <a:pt x="202671" y="373380"/>
                                </a:lnTo>
                                <a:close/>
                              </a:path>
                              <a:path w="487680" h="490855">
                                <a:moveTo>
                                  <a:pt x="430767" y="217932"/>
                                </a:moveTo>
                                <a:lnTo>
                                  <a:pt x="391628" y="217932"/>
                                </a:lnTo>
                                <a:lnTo>
                                  <a:pt x="409915" y="198120"/>
                                </a:lnTo>
                                <a:lnTo>
                                  <a:pt x="430767" y="217932"/>
                                </a:lnTo>
                                <a:close/>
                              </a:path>
                              <a:path w="487680" h="490855">
                                <a:moveTo>
                                  <a:pt x="420817" y="277368"/>
                                </a:moveTo>
                                <a:lnTo>
                                  <a:pt x="394676" y="277368"/>
                                </a:lnTo>
                                <a:lnTo>
                                  <a:pt x="394676" y="230124"/>
                                </a:lnTo>
                                <a:lnTo>
                                  <a:pt x="435989" y="230124"/>
                                </a:lnTo>
                                <a:lnTo>
                                  <a:pt x="420581" y="240792"/>
                                </a:lnTo>
                                <a:lnTo>
                                  <a:pt x="420697" y="258770"/>
                                </a:lnTo>
                                <a:lnTo>
                                  <a:pt x="420817" y="277368"/>
                                </a:lnTo>
                                <a:close/>
                              </a:path>
                              <a:path w="487680" h="490855">
                                <a:moveTo>
                                  <a:pt x="422478" y="338328"/>
                                </a:moveTo>
                                <a:lnTo>
                                  <a:pt x="394676" y="338328"/>
                                </a:lnTo>
                                <a:lnTo>
                                  <a:pt x="394676" y="289560"/>
                                </a:lnTo>
                                <a:lnTo>
                                  <a:pt x="421016" y="289560"/>
                                </a:lnTo>
                                <a:lnTo>
                                  <a:pt x="421355" y="305657"/>
                                </a:lnTo>
                                <a:lnTo>
                                  <a:pt x="421433" y="309372"/>
                                </a:lnTo>
                                <a:lnTo>
                                  <a:pt x="421534" y="314134"/>
                                </a:lnTo>
                                <a:lnTo>
                                  <a:pt x="422359" y="335280"/>
                                </a:lnTo>
                                <a:lnTo>
                                  <a:pt x="422478" y="338328"/>
                                </a:lnTo>
                                <a:close/>
                              </a:path>
                              <a:path w="487680" h="490855">
                                <a:moveTo>
                                  <a:pt x="158510" y="329184"/>
                                </a:moveTo>
                                <a:lnTo>
                                  <a:pt x="106669" y="329184"/>
                                </a:lnTo>
                                <a:lnTo>
                                  <a:pt x="187433" y="309372"/>
                                </a:lnTo>
                                <a:lnTo>
                                  <a:pt x="190480" y="316992"/>
                                </a:lnTo>
                                <a:lnTo>
                                  <a:pt x="158510" y="329184"/>
                                </a:lnTo>
                                <a:close/>
                              </a:path>
                              <a:path w="487680" h="490855">
                                <a:moveTo>
                                  <a:pt x="100573" y="490728"/>
                                </a:moveTo>
                                <a:lnTo>
                                  <a:pt x="97621" y="481869"/>
                                </a:lnTo>
                                <a:lnTo>
                                  <a:pt x="97526" y="481584"/>
                                </a:lnTo>
                                <a:lnTo>
                                  <a:pt x="143527" y="470725"/>
                                </a:lnTo>
                                <a:lnTo>
                                  <a:pt x="180956" y="458724"/>
                                </a:lnTo>
                                <a:lnTo>
                                  <a:pt x="230100" y="431292"/>
                                </a:lnTo>
                                <a:lnTo>
                                  <a:pt x="255053" y="397192"/>
                                </a:lnTo>
                                <a:lnTo>
                                  <a:pt x="264958" y="352044"/>
                                </a:lnTo>
                                <a:lnTo>
                                  <a:pt x="265041" y="351377"/>
                                </a:lnTo>
                                <a:lnTo>
                                  <a:pt x="265149" y="350520"/>
                                </a:lnTo>
                                <a:lnTo>
                                  <a:pt x="294102" y="350520"/>
                                </a:lnTo>
                                <a:lnTo>
                                  <a:pt x="288986" y="379356"/>
                                </a:lnTo>
                                <a:lnTo>
                                  <a:pt x="267744" y="427029"/>
                                </a:lnTo>
                                <a:lnTo>
                                  <a:pt x="228291" y="459009"/>
                                </a:lnTo>
                                <a:lnTo>
                                  <a:pt x="152860" y="481869"/>
                                </a:lnTo>
                                <a:lnTo>
                                  <a:pt x="100573" y="490728"/>
                                </a:lnTo>
                                <a:close/>
                              </a:path>
                              <a:path w="487680" h="490855">
                                <a:moveTo>
                                  <a:pt x="434296" y="480060"/>
                                </a:moveTo>
                                <a:lnTo>
                                  <a:pt x="374866" y="480060"/>
                                </a:lnTo>
                                <a:lnTo>
                                  <a:pt x="354866" y="476678"/>
                                </a:lnTo>
                                <a:lnTo>
                                  <a:pt x="340579" y="466725"/>
                                </a:lnTo>
                                <a:lnTo>
                                  <a:pt x="332008" y="450484"/>
                                </a:lnTo>
                                <a:lnTo>
                                  <a:pt x="329151" y="428244"/>
                                </a:lnTo>
                                <a:lnTo>
                                  <a:pt x="329151" y="350520"/>
                                </a:lnTo>
                                <a:lnTo>
                                  <a:pt x="356580" y="350520"/>
                                </a:lnTo>
                                <a:lnTo>
                                  <a:pt x="356580" y="425196"/>
                                </a:lnTo>
                                <a:lnTo>
                                  <a:pt x="358318" y="439197"/>
                                </a:lnTo>
                                <a:lnTo>
                                  <a:pt x="363628" y="449199"/>
                                </a:lnTo>
                                <a:lnTo>
                                  <a:pt x="372652" y="455199"/>
                                </a:lnTo>
                                <a:lnTo>
                                  <a:pt x="385533" y="457200"/>
                                </a:lnTo>
                                <a:lnTo>
                                  <a:pt x="482947" y="457200"/>
                                </a:lnTo>
                                <a:lnTo>
                                  <a:pt x="478226" y="463343"/>
                                </a:lnTo>
                                <a:lnTo>
                                  <a:pt x="466106" y="472440"/>
                                </a:lnTo>
                                <a:lnTo>
                                  <a:pt x="451416" y="478107"/>
                                </a:lnTo>
                                <a:lnTo>
                                  <a:pt x="434296" y="480060"/>
                                </a:lnTo>
                                <a:close/>
                              </a:path>
                              <a:path w="487680" h="490855">
                                <a:moveTo>
                                  <a:pt x="394676" y="367284"/>
                                </a:moveTo>
                                <a:lnTo>
                                  <a:pt x="394676" y="350520"/>
                                </a:lnTo>
                                <a:lnTo>
                                  <a:pt x="423238" y="350520"/>
                                </a:lnTo>
                                <a:lnTo>
                                  <a:pt x="423629" y="356616"/>
                                </a:lnTo>
                                <a:lnTo>
                                  <a:pt x="394676" y="367284"/>
                                </a:lnTo>
                                <a:close/>
                              </a:path>
                              <a:path w="487680" h="490855">
                                <a:moveTo>
                                  <a:pt x="482947" y="457200"/>
                                </a:moveTo>
                                <a:lnTo>
                                  <a:pt x="425153" y="457200"/>
                                </a:lnTo>
                                <a:lnTo>
                                  <a:pt x="432558" y="455509"/>
                                </a:lnTo>
                                <a:lnTo>
                                  <a:pt x="437974" y="451104"/>
                                </a:lnTo>
                                <a:lnTo>
                                  <a:pt x="438705" y="450484"/>
                                </a:lnTo>
                                <a:lnTo>
                                  <a:pt x="443368" y="442412"/>
                                </a:lnTo>
                                <a:lnTo>
                                  <a:pt x="446487" y="431292"/>
                                </a:lnTo>
                                <a:lnTo>
                                  <a:pt x="447868" y="417576"/>
                                </a:lnTo>
                                <a:lnTo>
                                  <a:pt x="449535" y="401574"/>
                                </a:lnTo>
                                <a:lnTo>
                                  <a:pt x="451201" y="383286"/>
                                </a:lnTo>
                                <a:lnTo>
                                  <a:pt x="452569" y="362902"/>
                                </a:lnTo>
                                <a:lnTo>
                                  <a:pt x="452582" y="362712"/>
                                </a:lnTo>
                                <a:lnTo>
                                  <a:pt x="463249" y="362712"/>
                                </a:lnTo>
                                <a:lnTo>
                                  <a:pt x="463352" y="379642"/>
                                </a:lnTo>
                                <a:lnTo>
                                  <a:pt x="463630" y="391477"/>
                                </a:lnTo>
                                <a:lnTo>
                                  <a:pt x="468541" y="431292"/>
                                </a:lnTo>
                                <a:lnTo>
                                  <a:pt x="487631" y="451104"/>
                                </a:lnTo>
                                <a:lnTo>
                                  <a:pt x="482947" y="457200"/>
                                </a:lnTo>
                                <a:close/>
                              </a:path>
                            </a:pathLst>
                          </a:custGeom>
                          <a:solidFill>
                            <a:srgbClr val="FF0000"/>
                          </a:solidFill>
                        </wps:spPr>
                        <wps:bodyPr wrap="square" lIns="0" tIns="0" rIns="0" bIns="0" rtlCol="0">
                          <a:prstTxWarp prst="textNoShape">
                            <a:avLst/>
                          </a:prstTxWarp>
                          <a:noAutofit/>
                        </wps:bodyPr>
                      </wps:wsp>
                      <pic:pic>
                        <pic:nvPicPr>
                          <pic:cNvPr id="251" name="Image 251"/>
                          <pic:cNvPicPr/>
                        </pic:nvPicPr>
                        <pic:blipFill>
                          <a:blip r:embed="rId204" cstate="print"/>
                          <a:stretch>
                            <a:fillRect/>
                          </a:stretch>
                        </pic:blipFill>
                        <pic:spPr>
                          <a:xfrm>
                            <a:off x="2404631" y="0"/>
                            <a:ext cx="73145" cy="83819"/>
                          </a:xfrm>
                          <a:prstGeom prst="rect">
                            <a:avLst/>
                          </a:prstGeom>
                        </pic:spPr>
                      </pic:pic>
                      <wps:wsp>
                        <wps:cNvPr id="252" name="Graphic 252"/>
                        <wps:cNvSpPr/>
                        <wps:spPr>
                          <a:xfrm>
                            <a:off x="2317010" y="54101"/>
                            <a:ext cx="279400" cy="43180"/>
                          </a:xfrm>
                          <a:custGeom>
                            <a:avLst/>
                            <a:gdLst/>
                            <a:ahLst/>
                            <a:cxnLst/>
                            <a:rect l="l" t="t" r="r" b="b"/>
                            <a:pathLst>
                              <a:path w="279400" h="43180">
                                <a:moveTo>
                                  <a:pt x="0" y="22859"/>
                                </a:moveTo>
                                <a:lnTo>
                                  <a:pt x="220957" y="22859"/>
                                </a:lnTo>
                                <a:lnTo>
                                  <a:pt x="243815" y="0"/>
                                </a:lnTo>
                                <a:lnTo>
                                  <a:pt x="278864" y="36575"/>
                                </a:lnTo>
                                <a:lnTo>
                                  <a:pt x="68573" y="36575"/>
                                </a:lnTo>
                                <a:lnTo>
                                  <a:pt x="53429" y="36885"/>
                                </a:lnTo>
                                <a:lnTo>
                                  <a:pt x="40001" y="37909"/>
                                </a:lnTo>
                                <a:lnTo>
                                  <a:pt x="28286" y="39790"/>
                                </a:lnTo>
                                <a:lnTo>
                                  <a:pt x="18286" y="42671"/>
                                </a:lnTo>
                                <a:lnTo>
                                  <a:pt x="0" y="22859"/>
                                </a:lnTo>
                                <a:close/>
                              </a:path>
                            </a:pathLst>
                          </a:custGeom>
                          <a:ln w="16763">
                            <a:solidFill>
                              <a:srgbClr val="FF0000"/>
                            </a:solidFill>
                            <a:prstDash val="solid"/>
                          </a:ln>
                        </wps:spPr>
                        <wps:bodyPr wrap="square" lIns="0" tIns="0" rIns="0" bIns="0" rtlCol="0">
                          <a:prstTxWarp prst="textNoShape">
                            <a:avLst/>
                          </a:prstTxWarp>
                          <a:noAutofit/>
                        </wps:bodyPr>
                      </wps:wsp>
                      <pic:pic>
                        <pic:nvPicPr>
                          <pic:cNvPr id="253" name="Image 253"/>
                          <pic:cNvPicPr/>
                        </pic:nvPicPr>
                        <pic:blipFill>
                          <a:blip r:embed="rId205" cstate="print"/>
                          <a:stretch>
                            <a:fillRect/>
                          </a:stretch>
                        </pic:blipFill>
                        <pic:spPr>
                          <a:xfrm>
                            <a:off x="2365011" y="89916"/>
                            <a:ext cx="68907" cy="91438"/>
                          </a:xfrm>
                          <a:prstGeom prst="rect">
                            <a:avLst/>
                          </a:prstGeom>
                        </pic:spPr>
                      </pic:pic>
                      <wps:wsp>
                        <wps:cNvPr id="254" name="Graphic 254"/>
                        <wps:cNvSpPr/>
                        <wps:spPr>
                          <a:xfrm>
                            <a:off x="2137196" y="19049"/>
                            <a:ext cx="487680" cy="480059"/>
                          </a:xfrm>
                          <a:custGeom>
                            <a:avLst/>
                            <a:gdLst/>
                            <a:ahLst/>
                            <a:cxnLst/>
                            <a:rect l="l" t="t" r="r" b="b"/>
                            <a:pathLst>
                              <a:path w="487680" h="480059">
                                <a:moveTo>
                                  <a:pt x="339818" y="158495"/>
                                </a:moveTo>
                                <a:lnTo>
                                  <a:pt x="350365" y="136183"/>
                                </a:lnTo>
                                <a:lnTo>
                                  <a:pt x="359056" y="114871"/>
                                </a:lnTo>
                                <a:lnTo>
                                  <a:pt x="365747" y="94416"/>
                                </a:lnTo>
                                <a:lnTo>
                                  <a:pt x="370294" y="74675"/>
                                </a:lnTo>
                                <a:lnTo>
                                  <a:pt x="409915" y="100583"/>
                                </a:lnTo>
                                <a:lnTo>
                                  <a:pt x="372580" y="132206"/>
                                </a:lnTo>
                                <a:lnTo>
                                  <a:pt x="350484" y="158495"/>
                                </a:lnTo>
                                <a:lnTo>
                                  <a:pt x="423629" y="158495"/>
                                </a:lnTo>
                                <a:lnTo>
                                  <a:pt x="448011" y="134111"/>
                                </a:lnTo>
                                <a:lnTo>
                                  <a:pt x="486107" y="170687"/>
                                </a:lnTo>
                                <a:lnTo>
                                  <a:pt x="219434" y="170687"/>
                                </a:lnTo>
                                <a:lnTo>
                                  <a:pt x="206005" y="171211"/>
                                </a:lnTo>
                                <a:lnTo>
                                  <a:pt x="193147" y="172592"/>
                                </a:lnTo>
                                <a:lnTo>
                                  <a:pt x="180861" y="174545"/>
                                </a:lnTo>
                                <a:lnTo>
                                  <a:pt x="169147" y="176783"/>
                                </a:lnTo>
                                <a:lnTo>
                                  <a:pt x="150860" y="158495"/>
                                </a:lnTo>
                                <a:lnTo>
                                  <a:pt x="339818" y="158495"/>
                                </a:lnTo>
                                <a:close/>
                              </a:path>
                              <a:path w="487680" h="480059">
                                <a:moveTo>
                                  <a:pt x="487631" y="440435"/>
                                </a:moveTo>
                                <a:lnTo>
                                  <a:pt x="478226" y="452675"/>
                                </a:lnTo>
                                <a:lnTo>
                                  <a:pt x="466106" y="461771"/>
                                </a:lnTo>
                                <a:lnTo>
                                  <a:pt x="451416" y="467439"/>
                                </a:lnTo>
                                <a:lnTo>
                                  <a:pt x="434296" y="469391"/>
                                </a:lnTo>
                                <a:lnTo>
                                  <a:pt x="374866" y="469391"/>
                                </a:lnTo>
                                <a:lnTo>
                                  <a:pt x="354866" y="466010"/>
                                </a:lnTo>
                                <a:lnTo>
                                  <a:pt x="340579" y="456056"/>
                                </a:lnTo>
                                <a:lnTo>
                                  <a:pt x="332008" y="439816"/>
                                </a:lnTo>
                                <a:lnTo>
                                  <a:pt x="329151" y="417575"/>
                                </a:lnTo>
                                <a:lnTo>
                                  <a:pt x="329151" y="339851"/>
                                </a:lnTo>
                                <a:lnTo>
                                  <a:pt x="294102" y="339851"/>
                                </a:lnTo>
                                <a:lnTo>
                                  <a:pt x="280197" y="394525"/>
                                </a:lnTo>
                                <a:lnTo>
                                  <a:pt x="251434" y="434339"/>
                                </a:lnTo>
                                <a:lnTo>
                                  <a:pt x="195433" y="460628"/>
                                </a:lnTo>
                                <a:lnTo>
                                  <a:pt x="152860" y="471201"/>
                                </a:lnTo>
                                <a:lnTo>
                                  <a:pt x="100573" y="480059"/>
                                </a:lnTo>
                                <a:lnTo>
                                  <a:pt x="97526" y="470915"/>
                                </a:lnTo>
                                <a:lnTo>
                                  <a:pt x="143527" y="460057"/>
                                </a:lnTo>
                                <a:lnTo>
                                  <a:pt x="180956" y="448055"/>
                                </a:lnTo>
                                <a:lnTo>
                                  <a:pt x="230100" y="420623"/>
                                </a:lnTo>
                                <a:lnTo>
                                  <a:pt x="255053" y="386524"/>
                                </a:lnTo>
                                <a:lnTo>
                                  <a:pt x="265149" y="339851"/>
                                </a:lnTo>
                                <a:lnTo>
                                  <a:pt x="231624" y="339851"/>
                                </a:lnTo>
                                <a:lnTo>
                                  <a:pt x="231624" y="350519"/>
                                </a:lnTo>
                                <a:lnTo>
                                  <a:pt x="202671" y="362711"/>
                                </a:lnTo>
                                <a:lnTo>
                                  <a:pt x="203552" y="340709"/>
                                </a:lnTo>
                                <a:lnTo>
                                  <a:pt x="204005" y="318134"/>
                                </a:lnTo>
                                <a:lnTo>
                                  <a:pt x="204171" y="294989"/>
                                </a:lnTo>
                                <a:lnTo>
                                  <a:pt x="204195" y="271271"/>
                                </a:lnTo>
                                <a:lnTo>
                                  <a:pt x="204171" y="248102"/>
                                </a:lnTo>
                                <a:lnTo>
                                  <a:pt x="204005" y="226504"/>
                                </a:lnTo>
                                <a:lnTo>
                                  <a:pt x="203552" y="206335"/>
                                </a:lnTo>
                                <a:lnTo>
                                  <a:pt x="202671" y="187451"/>
                                </a:lnTo>
                                <a:lnTo>
                                  <a:pt x="233148" y="207263"/>
                                </a:lnTo>
                                <a:lnTo>
                                  <a:pt x="391628" y="207263"/>
                                </a:lnTo>
                                <a:lnTo>
                                  <a:pt x="409915" y="187451"/>
                                </a:lnTo>
                                <a:lnTo>
                                  <a:pt x="440391" y="216407"/>
                                </a:lnTo>
                                <a:lnTo>
                                  <a:pt x="420581" y="230123"/>
                                </a:lnTo>
                                <a:lnTo>
                                  <a:pt x="420843" y="270724"/>
                                </a:lnTo>
                                <a:lnTo>
                                  <a:pt x="421534" y="303466"/>
                                </a:lnTo>
                                <a:lnTo>
                                  <a:pt x="422510" y="328493"/>
                                </a:lnTo>
                                <a:lnTo>
                                  <a:pt x="423629" y="345947"/>
                                </a:lnTo>
                                <a:lnTo>
                                  <a:pt x="394676" y="356615"/>
                                </a:lnTo>
                                <a:lnTo>
                                  <a:pt x="394676" y="339851"/>
                                </a:lnTo>
                                <a:lnTo>
                                  <a:pt x="356580" y="339851"/>
                                </a:lnTo>
                                <a:lnTo>
                                  <a:pt x="356580" y="414527"/>
                                </a:lnTo>
                                <a:lnTo>
                                  <a:pt x="358318" y="428529"/>
                                </a:lnTo>
                                <a:lnTo>
                                  <a:pt x="363628" y="438530"/>
                                </a:lnTo>
                                <a:lnTo>
                                  <a:pt x="372652" y="444531"/>
                                </a:lnTo>
                                <a:lnTo>
                                  <a:pt x="385533" y="446531"/>
                                </a:lnTo>
                                <a:lnTo>
                                  <a:pt x="425153" y="446531"/>
                                </a:lnTo>
                                <a:lnTo>
                                  <a:pt x="447868" y="406907"/>
                                </a:lnTo>
                                <a:lnTo>
                                  <a:pt x="449535" y="390905"/>
                                </a:lnTo>
                                <a:lnTo>
                                  <a:pt x="451201" y="372617"/>
                                </a:lnTo>
                                <a:lnTo>
                                  <a:pt x="452582" y="352043"/>
                                </a:lnTo>
                                <a:lnTo>
                                  <a:pt x="463249" y="352043"/>
                                </a:lnTo>
                                <a:lnTo>
                                  <a:pt x="464535" y="394692"/>
                                </a:lnTo>
                                <a:lnTo>
                                  <a:pt x="479369" y="436721"/>
                                </a:lnTo>
                                <a:lnTo>
                                  <a:pt x="487631" y="440435"/>
                                </a:lnTo>
                                <a:close/>
                              </a:path>
                              <a:path w="487680" h="480059">
                                <a:moveTo>
                                  <a:pt x="231624" y="219455"/>
                                </a:moveTo>
                                <a:lnTo>
                                  <a:pt x="231624" y="266699"/>
                                </a:lnTo>
                                <a:lnTo>
                                  <a:pt x="394676" y="266699"/>
                                </a:lnTo>
                                <a:lnTo>
                                  <a:pt x="394676" y="219455"/>
                                </a:lnTo>
                                <a:lnTo>
                                  <a:pt x="231624" y="219455"/>
                                </a:lnTo>
                                <a:close/>
                              </a:path>
                              <a:path w="487680" h="480059">
                                <a:moveTo>
                                  <a:pt x="231624" y="278891"/>
                                </a:moveTo>
                                <a:lnTo>
                                  <a:pt x="231624" y="327659"/>
                                </a:lnTo>
                                <a:lnTo>
                                  <a:pt x="394676" y="327659"/>
                                </a:lnTo>
                                <a:lnTo>
                                  <a:pt x="394676" y="278891"/>
                                </a:lnTo>
                                <a:lnTo>
                                  <a:pt x="231624" y="278891"/>
                                </a:lnTo>
                                <a:close/>
                              </a:path>
                              <a:path w="487680" h="480059">
                                <a:moveTo>
                                  <a:pt x="106669" y="318515"/>
                                </a:moveTo>
                                <a:lnTo>
                                  <a:pt x="187433" y="298703"/>
                                </a:lnTo>
                                <a:lnTo>
                                  <a:pt x="190480" y="306323"/>
                                </a:lnTo>
                                <a:lnTo>
                                  <a:pt x="124479" y="331493"/>
                                </a:lnTo>
                                <a:lnTo>
                                  <a:pt x="75049" y="352234"/>
                                </a:lnTo>
                                <a:lnTo>
                                  <a:pt x="42191" y="368688"/>
                                </a:lnTo>
                                <a:lnTo>
                                  <a:pt x="25905" y="380999"/>
                                </a:lnTo>
                                <a:lnTo>
                                  <a:pt x="1523" y="341375"/>
                                </a:lnTo>
                                <a:lnTo>
                                  <a:pt x="16643" y="339399"/>
                                </a:lnTo>
                                <a:lnTo>
                                  <a:pt x="34477" y="335851"/>
                                </a:lnTo>
                                <a:lnTo>
                                  <a:pt x="54882" y="330874"/>
                                </a:lnTo>
                                <a:lnTo>
                                  <a:pt x="77716" y="324611"/>
                                </a:lnTo>
                                <a:lnTo>
                                  <a:pt x="77716" y="152399"/>
                                </a:lnTo>
                                <a:lnTo>
                                  <a:pt x="39620" y="152399"/>
                                </a:lnTo>
                                <a:lnTo>
                                  <a:pt x="16762" y="156971"/>
                                </a:lnTo>
                                <a:lnTo>
                                  <a:pt x="0" y="140207"/>
                                </a:lnTo>
                                <a:lnTo>
                                  <a:pt x="77716" y="140207"/>
                                </a:lnTo>
                                <a:lnTo>
                                  <a:pt x="77454" y="91297"/>
                                </a:lnTo>
                                <a:lnTo>
                                  <a:pt x="76763" y="51815"/>
                                </a:lnTo>
                                <a:lnTo>
                                  <a:pt x="75787" y="21478"/>
                                </a:lnTo>
                                <a:lnTo>
                                  <a:pt x="74668" y="0"/>
                                </a:lnTo>
                                <a:lnTo>
                                  <a:pt x="123431" y="21335"/>
                                </a:lnTo>
                                <a:lnTo>
                                  <a:pt x="106669" y="33527"/>
                                </a:lnTo>
                                <a:lnTo>
                                  <a:pt x="106669" y="140207"/>
                                </a:lnTo>
                                <a:lnTo>
                                  <a:pt x="123431" y="140207"/>
                                </a:lnTo>
                                <a:lnTo>
                                  <a:pt x="146289" y="117347"/>
                                </a:lnTo>
                                <a:lnTo>
                                  <a:pt x="181337" y="152399"/>
                                </a:lnTo>
                                <a:lnTo>
                                  <a:pt x="106669" y="152399"/>
                                </a:lnTo>
                                <a:lnTo>
                                  <a:pt x="106669" y="318515"/>
                                </a:lnTo>
                                <a:close/>
                              </a:path>
                            </a:pathLst>
                          </a:custGeom>
                          <a:ln w="16763">
                            <a:solidFill>
                              <a:srgbClr val="FF0000"/>
                            </a:solidFill>
                            <a:prstDash val="solid"/>
                          </a:ln>
                        </wps:spPr>
                        <wps:bodyPr wrap="square" lIns="0" tIns="0" rIns="0" bIns="0" rtlCol="0">
                          <a:prstTxWarp prst="textNoShape">
                            <a:avLst/>
                          </a:prstTxWarp>
                          <a:noAutofit/>
                        </wps:bodyPr>
                      </wps:wsp>
                      <wps:wsp>
                        <wps:cNvPr id="255" name="Graphic 255"/>
                        <wps:cNvSpPr/>
                        <wps:spPr>
                          <a:xfrm>
                            <a:off x="2678162" y="34289"/>
                            <a:ext cx="459105" cy="462280"/>
                          </a:xfrm>
                          <a:custGeom>
                            <a:avLst/>
                            <a:gdLst/>
                            <a:ahLst/>
                            <a:cxnLst/>
                            <a:rect l="l" t="t" r="r" b="b"/>
                            <a:pathLst>
                              <a:path w="459105" h="462280">
                                <a:moveTo>
                                  <a:pt x="4571" y="461772"/>
                                </a:moveTo>
                                <a:lnTo>
                                  <a:pt x="0" y="455676"/>
                                </a:lnTo>
                                <a:lnTo>
                                  <a:pt x="19143" y="428577"/>
                                </a:lnTo>
                                <a:lnTo>
                                  <a:pt x="35429" y="400050"/>
                                </a:lnTo>
                                <a:lnTo>
                                  <a:pt x="48858" y="370379"/>
                                </a:lnTo>
                                <a:lnTo>
                                  <a:pt x="59430" y="339852"/>
                                </a:lnTo>
                                <a:lnTo>
                                  <a:pt x="67325" y="309372"/>
                                </a:lnTo>
                                <a:lnTo>
                                  <a:pt x="67430" y="308967"/>
                                </a:lnTo>
                                <a:lnTo>
                                  <a:pt x="73074" y="278320"/>
                                </a:lnTo>
                                <a:lnTo>
                                  <a:pt x="73144" y="277939"/>
                                </a:lnTo>
                                <a:lnTo>
                                  <a:pt x="76573" y="246626"/>
                                </a:lnTo>
                                <a:lnTo>
                                  <a:pt x="78597" y="183713"/>
                                </a:lnTo>
                                <a:lnTo>
                                  <a:pt x="79149" y="137160"/>
                                </a:lnTo>
                                <a:lnTo>
                                  <a:pt x="79192" y="94488"/>
                                </a:lnTo>
                                <a:lnTo>
                                  <a:pt x="78978" y="73937"/>
                                </a:lnTo>
                                <a:lnTo>
                                  <a:pt x="78287" y="48958"/>
                                </a:lnTo>
                                <a:lnTo>
                                  <a:pt x="77436" y="27432"/>
                                </a:lnTo>
                                <a:lnTo>
                                  <a:pt x="77311" y="24264"/>
                                </a:lnTo>
                                <a:lnTo>
                                  <a:pt x="76192" y="0"/>
                                </a:lnTo>
                                <a:lnTo>
                                  <a:pt x="109717" y="19812"/>
                                </a:lnTo>
                                <a:lnTo>
                                  <a:pt x="413639" y="19812"/>
                                </a:lnTo>
                                <a:lnTo>
                                  <a:pt x="422105" y="27432"/>
                                </a:lnTo>
                                <a:lnTo>
                                  <a:pt x="413724" y="33528"/>
                                </a:lnTo>
                                <a:lnTo>
                                  <a:pt x="108193" y="33528"/>
                                </a:lnTo>
                                <a:lnTo>
                                  <a:pt x="108193" y="102108"/>
                                </a:lnTo>
                                <a:lnTo>
                                  <a:pt x="406729" y="102108"/>
                                </a:lnTo>
                                <a:lnTo>
                                  <a:pt x="407272" y="111633"/>
                                </a:lnTo>
                                <a:lnTo>
                                  <a:pt x="407562" y="114300"/>
                                </a:lnTo>
                                <a:lnTo>
                                  <a:pt x="108193" y="114300"/>
                                </a:lnTo>
                                <a:lnTo>
                                  <a:pt x="108193" y="182880"/>
                                </a:lnTo>
                                <a:lnTo>
                                  <a:pt x="448011" y="182880"/>
                                </a:lnTo>
                                <a:lnTo>
                                  <a:pt x="458678" y="192024"/>
                                </a:lnTo>
                                <a:lnTo>
                                  <a:pt x="454487" y="195072"/>
                                </a:lnTo>
                                <a:lnTo>
                                  <a:pt x="108193" y="195072"/>
                                </a:lnTo>
                                <a:lnTo>
                                  <a:pt x="105621" y="238196"/>
                                </a:lnTo>
                                <a:lnTo>
                                  <a:pt x="100244" y="277939"/>
                                </a:lnTo>
                                <a:lnTo>
                                  <a:pt x="91907" y="315301"/>
                                </a:lnTo>
                                <a:lnTo>
                                  <a:pt x="66501" y="379904"/>
                                </a:lnTo>
                                <a:lnTo>
                                  <a:pt x="28262" y="436006"/>
                                </a:lnTo>
                                <a:lnTo>
                                  <a:pt x="4571" y="461772"/>
                                </a:lnTo>
                                <a:close/>
                              </a:path>
                              <a:path w="459105" h="462280">
                                <a:moveTo>
                                  <a:pt x="413639" y="19812"/>
                                </a:moveTo>
                                <a:lnTo>
                                  <a:pt x="374866" y="19812"/>
                                </a:lnTo>
                                <a:lnTo>
                                  <a:pt x="391628" y="0"/>
                                </a:lnTo>
                                <a:lnTo>
                                  <a:pt x="413639" y="19812"/>
                                </a:lnTo>
                                <a:close/>
                              </a:path>
                              <a:path w="459105" h="462280">
                                <a:moveTo>
                                  <a:pt x="406729" y="102108"/>
                                </a:moveTo>
                                <a:lnTo>
                                  <a:pt x="376390" y="102108"/>
                                </a:lnTo>
                                <a:lnTo>
                                  <a:pt x="376390" y="33528"/>
                                </a:lnTo>
                                <a:lnTo>
                                  <a:pt x="413724" y="33528"/>
                                </a:lnTo>
                                <a:lnTo>
                                  <a:pt x="405343" y="39624"/>
                                </a:lnTo>
                                <a:lnTo>
                                  <a:pt x="405605" y="70485"/>
                                </a:lnTo>
                                <a:lnTo>
                                  <a:pt x="406295" y="94488"/>
                                </a:lnTo>
                                <a:lnTo>
                                  <a:pt x="406729" y="102108"/>
                                </a:lnTo>
                                <a:close/>
                              </a:path>
                              <a:path w="459105" h="462280">
                                <a:moveTo>
                                  <a:pt x="376390" y="137160"/>
                                </a:moveTo>
                                <a:lnTo>
                                  <a:pt x="376390" y="114300"/>
                                </a:lnTo>
                                <a:lnTo>
                                  <a:pt x="407562" y="114300"/>
                                </a:lnTo>
                                <a:lnTo>
                                  <a:pt x="408391" y="121920"/>
                                </a:lnTo>
                                <a:lnTo>
                                  <a:pt x="376390" y="137160"/>
                                </a:lnTo>
                                <a:close/>
                              </a:path>
                              <a:path w="459105" h="462280">
                                <a:moveTo>
                                  <a:pt x="448011" y="182880"/>
                                </a:moveTo>
                                <a:lnTo>
                                  <a:pt x="409915" y="182880"/>
                                </a:lnTo>
                                <a:lnTo>
                                  <a:pt x="426677" y="164592"/>
                                </a:lnTo>
                                <a:lnTo>
                                  <a:pt x="448011" y="182880"/>
                                </a:lnTo>
                                <a:close/>
                              </a:path>
                              <a:path w="459105" h="462280">
                                <a:moveTo>
                                  <a:pt x="434556" y="409956"/>
                                </a:moveTo>
                                <a:lnTo>
                                  <a:pt x="384009" y="409956"/>
                                </a:lnTo>
                                <a:lnTo>
                                  <a:pt x="391414" y="409074"/>
                                </a:lnTo>
                                <a:lnTo>
                                  <a:pt x="397533" y="406336"/>
                                </a:lnTo>
                                <a:lnTo>
                                  <a:pt x="410867" y="337185"/>
                                </a:lnTo>
                                <a:lnTo>
                                  <a:pt x="412377" y="278320"/>
                                </a:lnTo>
                                <a:lnTo>
                                  <a:pt x="412707" y="233172"/>
                                </a:lnTo>
                                <a:lnTo>
                                  <a:pt x="412830" y="214884"/>
                                </a:lnTo>
                                <a:lnTo>
                                  <a:pt x="412901" y="204216"/>
                                </a:lnTo>
                                <a:lnTo>
                                  <a:pt x="412962" y="195072"/>
                                </a:lnTo>
                                <a:lnTo>
                                  <a:pt x="454487" y="195072"/>
                                </a:lnTo>
                                <a:lnTo>
                                  <a:pt x="441915" y="204216"/>
                                </a:lnTo>
                                <a:lnTo>
                                  <a:pt x="441821" y="370379"/>
                                </a:lnTo>
                                <a:lnTo>
                                  <a:pt x="441106" y="382238"/>
                                </a:lnTo>
                                <a:lnTo>
                                  <a:pt x="438934" y="394716"/>
                                </a:lnTo>
                                <a:lnTo>
                                  <a:pt x="438868" y="395097"/>
                                </a:lnTo>
                                <a:lnTo>
                                  <a:pt x="435487" y="407384"/>
                                </a:lnTo>
                                <a:lnTo>
                                  <a:pt x="434556" y="409956"/>
                                </a:lnTo>
                                <a:close/>
                              </a:path>
                              <a:path w="459105" h="462280">
                                <a:moveTo>
                                  <a:pt x="160004" y="388620"/>
                                </a:moveTo>
                                <a:lnTo>
                                  <a:pt x="162099" y="349567"/>
                                </a:lnTo>
                                <a:lnTo>
                                  <a:pt x="163046" y="308967"/>
                                </a:lnTo>
                                <a:lnTo>
                                  <a:pt x="162789" y="289964"/>
                                </a:lnTo>
                                <a:lnTo>
                                  <a:pt x="162099" y="270700"/>
                                </a:lnTo>
                                <a:lnTo>
                                  <a:pt x="161123" y="251721"/>
                                </a:lnTo>
                                <a:lnTo>
                                  <a:pt x="160004" y="233172"/>
                                </a:lnTo>
                                <a:lnTo>
                                  <a:pt x="188957" y="251460"/>
                                </a:lnTo>
                                <a:lnTo>
                                  <a:pt x="331182" y="251460"/>
                                </a:lnTo>
                                <a:lnTo>
                                  <a:pt x="341341" y="260604"/>
                                </a:lnTo>
                                <a:lnTo>
                                  <a:pt x="336770" y="263652"/>
                                </a:lnTo>
                                <a:lnTo>
                                  <a:pt x="188957" y="263652"/>
                                </a:lnTo>
                                <a:lnTo>
                                  <a:pt x="188957" y="336804"/>
                                </a:lnTo>
                                <a:lnTo>
                                  <a:pt x="327824" y="336804"/>
                                </a:lnTo>
                                <a:lnTo>
                                  <a:pt x="328259" y="348996"/>
                                </a:lnTo>
                                <a:lnTo>
                                  <a:pt x="188957" y="348996"/>
                                </a:lnTo>
                                <a:lnTo>
                                  <a:pt x="188957" y="376380"/>
                                </a:lnTo>
                                <a:lnTo>
                                  <a:pt x="160004" y="388620"/>
                                </a:lnTo>
                                <a:close/>
                              </a:path>
                              <a:path w="459105" h="462280">
                                <a:moveTo>
                                  <a:pt x="331182" y="251460"/>
                                </a:moveTo>
                                <a:lnTo>
                                  <a:pt x="295626" y="251460"/>
                                </a:lnTo>
                                <a:lnTo>
                                  <a:pt x="310864" y="233172"/>
                                </a:lnTo>
                                <a:lnTo>
                                  <a:pt x="331182" y="251460"/>
                                </a:lnTo>
                                <a:close/>
                              </a:path>
                              <a:path w="459105" h="462280">
                                <a:moveTo>
                                  <a:pt x="327824" y="336804"/>
                                </a:moveTo>
                                <a:lnTo>
                                  <a:pt x="300197" y="336804"/>
                                </a:lnTo>
                                <a:lnTo>
                                  <a:pt x="300197" y="263652"/>
                                </a:lnTo>
                                <a:lnTo>
                                  <a:pt x="336770" y="263652"/>
                                </a:lnTo>
                                <a:lnTo>
                                  <a:pt x="327627" y="269748"/>
                                </a:lnTo>
                                <a:lnTo>
                                  <a:pt x="327720" y="329684"/>
                                </a:lnTo>
                                <a:lnTo>
                                  <a:pt x="327824" y="336804"/>
                                </a:lnTo>
                                <a:close/>
                              </a:path>
                              <a:path w="459105" h="462280">
                                <a:moveTo>
                                  <a:pt x="300197" y="374904"/>
                                </a:moveTo>
                                <a:lnTo>
                                  <a:pt x="300197" y="348996"/>
                                </a:lnTo>
                                <a:lnTo>
                                  <a:pt x="328259" y="348996"/>
                                </a:lnTo>
                                <a:lnTo>
                                  <a:pt x="329151" y="362712"/>
                                </a:lnTo>
                                <a:lnTo>
                                  <a:pt x="300197" y="374904"/>
                                </a:lnTo>
                                <a:close/>
                              </a:path>
                              <a:path w="459105" h="462280">
                                <a:moveTo>
                                  <a:pt x="380961" y="458724"/>
                                </a:moveTo>
                                <a:lnTo>
                                  <a:pt x="375818" y="446412"/>
                                </a:lnTo>
                                <a:lnTo>
                                  <a:pt x="362675" y="434530"/>
                                </a:lnTo>
                                <a:lnTo>
                                  <a:pt x="341532" y="422933"/>
                                </a:lnTo>
                                <a:lnTo>
                                  <a:pt x="312388" y="411480"/>
                                </a:lnTo>
                                <a:lnTo>
                                  <a:pt x="312388" y="402336"/>
                                </a:lnTo>
                                <a:lnTo>
                                  <a:pt x="358485" y="407860"/>
                                </a:lnTo>
                                <a:lnTo>
                                  <a:pt x="373676" y="409408"/>
                                </a:lnTo>
                                <a:lnTo>
                                  <a:pt x="384009" y="409956"/>
                                </a:lnTo>
                                <a:lnTo>
                                  <a:pt x="434556" y="409956"/>
                                </a:lnTo>
                                <a:lnTo>
                                  <a:pt x="431248" y="419100"/>
                                </a:lnTo>
                                <a:lnTo>
                                  <a:pt x="423820" y="430863"/>
                                </a:lnTo>
                                <a:lnTo>
                                  <a:pt x="412962" y="441198"/>
                                </a:lnTo>
                                <a:lnTo>
                                  <a:pt x="398676" y="450389"/>
                                </a:lnTo>
                                <a:lnTo>
                                  <a:pt x="380961" y="458724"/>
                                </a:lnTo>
                                <a:close/>
                              </a:path>
                            </a:pathLst>
                          </a:custGeom>
                          <a:solidFill>
                            <a:srgbClr val="FF0000"/>
                          </a:solidFill>
                        </wps:spPr>
                        <wps:bodyPr wrap="square" lIns="0" tIns="0" rIns="0" bIns="0" rtlCol="0">
                          <a:prstTxWarp prst="textNoShape">
                            <a:avLst/>
                          </a:prstTxWarp>
                          <a:noAutofit/>
                        </wps:bodyPr>
                      </wps:wsp>
                      <wps:wsp>
                        <wps:cNvPr id="256" name="Graphic 256"/>
                        <wps:cNvSpPr/>
                        <wps:spPr>
                          <a:xfrm>
                            <a:off x="2678162" y="34289"/>
                            <a:ext cx="459105" cy="462280"/>
                          </a:xfrm>
                          <a:custGeom>
                            <a:avLst/>
                            <a:gdLst/>
                            <a:ahLst/>
                            <a:cxnLst/>
                            <a:rect l="l" t="t" r="r" b="b"/>
                            <a:pathLst>
                              <a:path w="459105" h="462280">
                                <a:moveTo>
                                  <a:pt x="188957" y="263651"/>
                                </a:moveTo>
                                <a:lnTo>
                                  <a:pt x="188957" y="336803"/>
                                </a:lnTo>
                                <a:lnTo>
                                  <a:pt x="300197" y="336803"/>
                                </a:lnTo>
                                <a:lnTo>
                                  <a:pt x="300197" y="263651"/>
                                </a:lnTo>
                                <a:lnTo>
                                  <a:pt x="188957" y="263651"/>
                                </a:lnTo>
                                <a:close/>
                              </a:path>
                              <a:path w="459105" h="462280">
                                <a:moveTo>
                                  <a:pt x="160004" y="388619"/>
                                </a:moveTo>
                                <a:lnTo>
                                  <a:pt x="161123" y="369165"/>
                                </a:lnTo>
                                <a:lnTo>
                                  <a:pt x="162099" y="349567"/>
                                </a:lnTo>
                                <a:lnTo>
                                  <a:pt x="162789" y="329684"/>
                                </a:lnTo>
                                <a:lnTo>
                                  <a:pt x="163051" y="309371"/>
                                </a:lnTo>
                                <a:lnTo>
                                  <a:pt x="162789" y="289964"/>
                                </a:lnTo>
                                <a:lnTo>
                                  <a:pt x="162099" y="270700"/>
                                </a:lnTo>
                                <a:lnTo>
                                  <a:pt x="161123" y="251721"/>
                                </a:lnTo>
                                <a:lnTo>
                                  <a:pt x="160004" y="233171"/>
                                </a:lnTo>
                                <a:lnTo>
                                  <a:pt x="188957" y="251459"/>
                                </a:lnTo>
                                <a:lnTo>
                                  <a:pt x="295626" y="251459"/>
                                </a:lnTo>
                                <a:lnTo>
                                  <a:pt x="310864" y="233171"/>
                                </a:lnTo>
                                <a:lnTo>
                                  <a:pt x="341341" y="260603"/>
                                </a:lnTo>
                                <a:lnTo>
                                  <a:pt x="327627" y="269747"/>
                                </a:lnTo>
                                <a:lnTo>
                                  <a:pt x="327627" y="281154"/>
                                </a:lnTo>
                                <a:lnTo>
                                  <a:pt x="327627" y="292417"/>
                                </a:lnTo>
                                <a:lnTo>
                                  <a:pt x="327627" y="303395"/>
                                </a:lnTo>
                                <a:lnTo>
                                  <a:pt x="327627" y="313943"/>
                                </a:lnTo>
                                <a:lnTo>
                                  <a:pt x="327651" y="324778"/>
                                </a:lnTo>
                                <a:lnTo>
                                  <a:pt x="327817" y="336613"/>
                                </a:lnTo>
                                <a:lnTo>
                                  <a:pt x="328270" y="349305"/>
                                </a:lnTo>
                                <a:lnTo>
                                  <a:pt x="329151" y="362711"/>
                                </a:lnTo>
                                <a:lnTo>
                                  <a:pt x="300197" y="374903"/>
                                </a:lnTo>
                                <a:lnTo>
                                  <a:pt x="300197" y="348995"/>
                                </a:lnTo>
                                <a:lnTo>
                                  <a:pt x="188957" y="348995"/>
                                </a:lnTo>
                                <a:lnTo>
                                  <a:pt x="188957" y="376427"/>
                                </a:lnTo>
                                <a:lnTo>
                                  <a:pt x="160004" y="388619"/>
                                </a:lnTo>
                                <a:close/>
                              </a:path>
                              <a:path w="459105" h="462280">
                                <a:moveTo>
                                  <a:pt x="108193" y="33527"/>
                                </a:moveTo>
                                <a:lnTo>
                                  <a:pt x="108193" y="102107"/>
                                </a:lnTo>
                                <a:lnTo>
                                  <a:pt x="376390" y="102107"/>
                                </a:lnTo>
                                <a:lnTo>
                                  <a:pt x="376390" y="33527"/>
                                </a:lnTo>
                                <a:lnTo>
                                  <a:pt x="108193" y="33527"/>
                                </a:lnTo>
                                <a:close/>
                              </a:path>
                              <a:path w="459105" h="462280">
                                <a:moveTo>
                                  <a:pt x="312388" y="402335"/>
                                </a:moveTo>
                                <a:lnTo>
                                  <a:pt x="338151" y="405455"/>
                                </a:lnTo>
                                <a:lnTo>
                                  <a:pt x="358485" y="407860"/>
                                </a:lnTo>
                                <a:lnTo>
                                  <a:pt x="373676" y="409408"/>
                                </a:lnTo>
                                <a:lnTo>
                                  <a:pt x="384009" y="409955"/>
                                </a:lnTo>
                                <a:lnTo>
                                  <a:pt x="391414" y="409074"/>
                                </a:lnTo>
                                <a:lnTo>
                                  <a:pt x="410867" y="337184"/>
                                </a:lnTo>
                                <a:lnTo>
                                  <a:pt x="412415" y="276844"/>
                                </a:lnTo>
                                <a:lnTo>
                                  <a:pt x="412962" y="195071"/>
                                </a:lnTo>
                                <a:lnTo>
                                  <a:pt x="108193" y="195071"/>
                                </a:lnTo>
                                <a:lnTo>
                                  <a:pt x="105621" y="238196"/>
                                </a:lnTo>
                                <a:lnTo>
                                  <a:pt x="100192" y="278320"/>
                                </a:lnTo>
                                <a:lnTo>
                                  <a:pt x="80763" y="348995"/>
                                </a:lnTo>
                                <a:lnTo>
                                  <a:pt x="48953" y="408812"/>
                                </a:lnTo>
                                <a:lnTo>
                                  <a:pt x="4571" y="461771"/>
                                </a:lnTo>
                                <a:lnTo>
                                  <a:pt x="0" y="455675"/>
                                </a:lnTo>
                                <a:lnTo>
                                  <a:pt x="19143" y="428577"/>
                                </a:lnTo>
                                <a:lnTo>
                                  <a:pt x="35429" y="400049"/>
                                </a:lnTo>
                                <a:lnTo>
                                  <a:pt x="59430" y="339851"/>
                                </a:lnTo>
                                <a:lnTo>
                                  <a:pt x="73144" y="277939"/>
                                </a:lnTo>
                                <a:lnTo>
                                  <a:pt x="77716" y="214883"/>
                                </a:lnTo>
                                <a:lnTo>
                                  <a:pt x="79049" y="154114"/>
                                </a:lnTo>
                                <a:lnTo>
                                  <a:pt x="79240" y="99059"/>
                                </a:lnTo>
                                <a:lnTo>
                                  <a:pt x="78978" y="73937"/>
                                </a:lnTo>
                                <a:lnTo>
                                  <a:pt x="78287" y="48958"/>
                                </a:lnTo>
                                <a:lnTo>
                                  <a:pt x="77311" y="24264"/>
                                </a:lnTo>
                                <a:lnTo>
                                  <a:pt x="76192" y="0"/>
                                </a:lnTo>
                                <a:lnTo>
                                  <a:pt x="109717" y="19811"/>
                                </a:lnTo>
                                <a:lnTo>
                                  <a:pt x="374866" y="19811"/>
                                </a:lnTo>
                                <a:lnTo>
                                  <a:pt x="391628" y="0"/>
                                </a:lnTo>
                                <a:lnTo>
                                  <a:pt x="422105" y="27431"/>
                                </a:lnTo>
                                <a:lnTo>
                                  <a:pt x="405343" y="39623"/>
                                </a:lnTo>
                                <a:lnTo>
                                  <a:pt x="405605" y="70484"/>
                                </a:lnTo>
                                <a:lnTo>
                                  <a:pt x="406295" y="94487"/>
                                </a:lnTo>
                                <a:lnTo>
                                  <a:pt x="407272" y="111632"/>
                                </a:lnTo>
                                <a:lnTo>
                                  <a:pt x="408391" y="121919"/>
                                </a:lnTo>
                                <a:lnTo>
                                  <a:pt x="376390" y="137159"/>
                                </a:lnTo>
                                <a:lnTo>
                                  <a:pt x="376390" y="114299"/>
                                </a:lnTo>
                                <a:lnTo>
                                  <a:pt x="108193" y="114299"/>
                                </a:lnTo>
                                <a:lnTo>
                                  <a:pt x="108193" y="182879"/>
                                </a:lnTo>
                                <a:lnTo>
                                  <a:pt x="409915" y="182879"/>
                                </a:lnTo>
                                <a:lnTo>
                                  <a:pt x="426677" y="164591"/>
                                </a:lnTo>
                                <a:lnTo>
                                  <a:pt x="458678" y="192023"/>
                                </a:lnTo>
                                <a:lnTo>
                                  <a:pt x="441915" y="204215"/>
                                </a:lnTo>
                                <a:lnTo>
                                  <a:pt x="441915" y="265937"/>
                                </a:lnTo>
                                <a:lnTo>
                                  <a:pt x="441915" y="313943"/>
                                </a:lnTo>
                                <a:lnTo>
                                  <a:pt x="441915" y="348233"/>
                                </a:lnTo>
                                <a:lnTo>
                                  <a:pt x="441915" y="368807"/>
                                </a:lnTo>
                                <a:lnTo>
                                  <a:pt x="441106" y="382238"/>
                                </a:lnTo>
                                <a:lnTo>
                                  <a:pt x="431248" y="419099"/>
                                </a:lnTo>
                                <a:lnTo>
                                  <a:pt x="398676" y="450389"/>
                                </a:lnTo>
                                <a:lnTo>
                                  <a:pt x="380961" y="458723"/>
                                </a:lnTo>
                                <a:lnTo>
                                  <a:pt x="375818" y="446412"/>
                                </a:lnTo>
                                <a:lnTo>
                                  <a:pt x="362675" y="434530"/>
                                </a:lnTo>
                                <a:lnTo>
                                  <a:pt x="341532" y="422933"/>
                                </a:lnTo>
                                <a:lnTo>
                                  <a:pt x="312388" y="411479"/>
                                </a:lnTo>
                                <a:lnTo>
                                  <a:pt x="312388" y="402335"/>
                                </a:lnTo>
                                <a:close/>
                              </a:path>
                            </a:pathLst>
                          </a:custGeom>
                          <a:ln w="16763">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3.322632pt;margin-top:206.910049pt;width:247.7pt;height:40.1pt;mso-position-horizontal-relative:page;mso-position-vertical-relative:page;z-index:15758848" id="docshapegroup134" coordorigin="3466,4138" coordsize="4954,802">
                <v:shape style="position:absolute;left:3479;top:4156;width:737;height:771" id="docshape135" coordorigin="3480,4156" coordsize="737,771" path="m3840,4291l3833,4286,3826,4274,3820,4257,3814,4238,3803,4216,3788,4192,3770,4166,3775,4156,3805,4172,3829,4185,3847,4198,3859,4209,3867,4219,3873,4229,3877,4237,3878,4245,3878,4247,3876,4257,3868,4269,3864,4281,3856,4288,3847,4291,3840,4291xm3511,4329l3480,4300,4092,4300,4142,4247,4216,4319,3588,4319,3568,4320,3548,4322,3529,4324,3511,4329xm3864,4435l3818,4435,3818,4319,3864,4319,3864,4435xm4119,4435l4048,4435,4070,4401,4119,4435xm3588,4845l3589,4785,3591,4723,3592,4660,3592,4600,3592,4544,3591,4492,3589,4446,3588,4406,3638,4435,4119,4435,4130,4442,4114,4454,3638,4454,3638,4821,3588,4845xm3816,4927l3817,4884,3818,4845,3818,4825,3818,4454,3864,4454,3864,4785,3864,4801,3864,4815,3865,4840,3865,4845,3867,4874,3868,4903,3816,4927xm4100,4763l4024,4763,4038,4761,4048,4753,4054,4740,4056,4723,4056,4454,4114,4454,4101,4463,4101,4754,4100,4763,4100,4763xm4024,4840l4019,4820,4002,4801,3974,4784,3933,4768,3933,4756,3959,4759,3983,4762,4005,4763,4024,4763,4100,4763,4096,4782,4082,4806,4058,4825,4024,4840xe" filled="true" fillcolor="#ff0000" stroked="false">
                  <v:path arrowok="t"/>
                  <v:fill type="solid"/>
                </v:shape>
                <v:shape style="position:absolute;left:3756;top:4143;width:135;height:162" type="#_x0000_t75" id="docshape136" stroked="false">
                  <v:imagedata r:id="rId199" o:title=""/>
                </v:shape>
                <v:shape style="position:absolute;left:3479;top:4247;width:737;height:680" id="docshape137" coordorigin="3480,4247" coordsize="737,680" path="m3588,4845l3589,4782,3591,4721,3592,4660,3592,4600,3592,4544,3591,4492,3589,4446,3588,4406,3638,4435,3818,4435,3818,4319,3588,4319,3568,4320,3548,4322,3529,4324,3511,4329,3480,4300,4092,4300,4142,4247,4216,4319,3864,4319,3864,4435,4048,4435,4070,4401,4130,4442,4101,4463,4101,4754,4096,4782,4082,4806,4058,4825,4024,4840,4019,4820,4002,4801,3974,4784,3933,4768,3933,4756,4005,4763,4056,4723,4056,4454,3864,4454,3864,4785,3864,4815,3865,4845,3867,4874,3868,4903,3816,4927,3817,4884,3818,4844,3818,4804,3818,4766,3818,4454,3638,4454,3638,4821,3588,4845xe" filled="false" stroked="true" strokeweight="1.319939pt" strokecolor="#ff0000">
                  <v:path arrowok="t"/>
                  <v:stroke dashstyle="solid"/>
                </v:shape>
                <v:shape style="position:absolute;left:4305;top:4151;width:764;height:730" id="docshape138" coordorigin="4305,4151" coordsize="764,730" path="m4336,4881l4305,4852,4663,4852,4663,4615,4540,4615,4519,4615,4499,4617,4480,4620,4461,4624,4430,4595,4663,4595,4663,4391,4464,4391,4427,4457,4392,4512,4359,4557,4329,4593,4320,4586,4346,4542,4371,4496,4416,4399,4450,4300,4473,4209,4550,4250,4533,4264,4514,4289,4493,4325,4471,4372,4663,4372,4662,4241,4662,4191,4660,4151,4740,4185,4713,4209,4713,4372,4900,4372,4948,4322,5011,4391,4713,4391,4713,4595,4862,4595,4912,4545,4972,4615,4713,4615,4713,4852,4948,4852,5001,4799,5068,4871,4416,4871,4394,4872,4374,4874,4355,4876,4336,4881xe" filled="true" fillcolor="#ff0000" stroked="false">
                  <v:path arrowok="t"/>
                  <v:fill type="solid"/>
                </v:shape>
                <v:shape style="position:absolute;left:4305;top:4151;width:764;height:730" id="docshape139" coordorigin="4305,4151" coordsize="764,730" path="m4473,4209l4550,4250,4533,4264,4514,4289,4493,4325,4471,4372,4663,4372,4663,4302,4662,4241,4662,4191,4660,4151,4740,4185,4713,4209,4713,4372,4900,4372,4948,4322,5011,4391,4713,4391,4713,4595,4862,4595,4912,4545,4972,4615,4713,4615,4713,4852,4948,4852,5001,4799,5068,4871,4416,4871,4394,4872,4374,4874,4355,4876,4336,4881,4305,4852,4663,4852,4663,4615,4540,4615,4519,4615,4499,4617,4480,4620,4461,4624,4430,4595,4663,4595,4663,4391,4464,4391,4427,4457,4392,4512,4359,4557,4329,4593,4320,4586,4346,4542,4371,4496,4416,4399,4450,4300,4463,4253,4473,4209xe" filled="false" stroked="true" strokeweight="1.319937pt" strokecolor="#ff0000">
                  <v:path arrowok="t"/>
                  <v:stroke dashstyle="solid"/>
                </v:shape>
                <v:shape style="position:absolute;left:5142;top:4156;width:764;height:742" id="docshape140" coordorigin="5143,4156" coordsize="764,742" path="m5519,4312l5469,4312,5475,4267,5480,4226,5483,4189,5483,4156,5567,4195,5536,4211,5533,4234,5529,4258,5524,4284,5519,4312xm5191,4343l5162,4312,5771,4312,5822,4264,5889,4334,5270,4334,5249,4334,5228,4336,5209,4339,5191,4343xm5147,4639l5143,4624,5203,4604,5258,4580,5307,4551,5351,4519,5390,4480,5422,4437,5447,4388,5466,4334,5467,4334,5517,4334,5500,4380,5481,4422,5460,4458,5438,4490,5466,4501,5473,4504,5428,4504,5372,4546,5307,4583,5232,4614,5147,4639xm5839,4622l5775,4595,5719,4564,5672,4530,5632,4492,5600,4452,5573,4412,5550,4372,5531,4334,5548,4334,5585,4389,5625,4436,5670,4476,5719,4507,5769,4530,5818,4548,5863,4560,5906,4567,5906,4579,5878,4585,5858,4595,5844,4607,5839,4622xm5555,4629l5553,4629,5545,4627,5537,4620,5528,4610,5519,4595,5503,4572,5482,4549,5457,4526,5428,4504,5473,4504,5491,4513,5514,4524,5534,4535,5551,4548,5563,4559,5570,4571,5572,4583,5572,4600,5570,4612,5563,4617,5558,4624,5555,4629xm5555,4763l5543,4763,5536,4754,5529,4732,5519,4711,5502,4687,5479,4661,5450,4631,5457,4622,5486,4634,5511,4647,5533,4659,5551,4670,5565,4681,5574,4691,5579,4702,5579,4706,5579,4711,5579,4727,5575,4742,5567,4749,5560,4759,5555,4763xm5644,4898l5447,4898,5406,4896,5407,4896,5379,4886,5363,4865,5359,4835,5359,4751,5358,4715,5358,4703,5358,4691,5358,4681,5358,4670,5357,4639,5356,4634,5356,4629,5431,4667,5404,4691,5404,4837,5411,4850,5425,4856,5445,4857,5734,4857,5720,4875,5700,4889,5674,4896,5644,4898xm5829,4835l5827,4835,5821,4833,5815,4825,5808,4812,5803,4795,5789,4768,5770,4738,5746,4705,5716,4670,5726,4665,5762,4684,5792,4703,5816,4719,5834,4735,5846,4749,5855,4762,5859,4776,5858,4790,5855,4807,5851,4819,5843,4826,5834,4831,5829,4835xm5219,4840l5191,4840,5183,4835,5176,4833,5171,4831,5171,4826,5173,4820,5178,4812,5187,4803,5198,4792,5217,4774,5236,4748,5253,4715,5270,4675,5284,4677,5284,4702,5283,4706,5281,4732,5281,4733,5277,4758,5272,4780,5266,4800,5258,4816,5250,4827,5241,4833,5229,4838,5219,4840xm5734,4857l5618,4857,5635,4855,5649,4850,5658,4840,5663,4826,5667,4807,5669,4783,5670,4763,5670,4762,5670,4759,5670,4755,5670,4749,5670,4735,5671,4723,5687,4723,5689,4748,5689,4749,5689,4751,5691,4774,5691,4776,5694,4797,5697,4816,5697,4816,5702,4831,5710,4842,5721,4850,5735,4855,5734,4857xe" filled="true" fillcolor="#ff0000" stroked="false">
                  <v:path arrowok="t"/>
                  <v:fill type="solid"/>
                </v:shape>
                <v:shape style="position:absolute;left:5142;top:4156;width:764;height:483" id="docshape141" coordorigin="5143,4156" coordsize="764,483" path="m5483,4156l5567,4195,5536,4211,5533,4234,5529,4258,5524,4284,5519,4312,5771,4312,5822,4264,5889,4334,5548,4334,5585,4389,5625,4436,5719,4507,5818,4548,5906,4567,5906,4579,5878,4585,5858,4595,5844,4607,5839,4622,5775,4595,5719,4564,5632,4492,5573,4412,5531,4334,5517,4334,5500,4380,5481,4422,5460,4458,5438,4490,5466,4501,5534,4535,5572,4583,5572,4600,5570,4612,5563,4617,5558,4624,5555,4629,5553,4629,5545,4627,5537,4620,5528,4610,5519,4595,5503,4572,5482,4549,5457,4526,5428,4504,5372,4546,5307,4583,5232,4614,5147,4639,5143,4624,5203,4604,5258,4580,5351,4519,5422,4437,5467,4334,5270,4334,5249,4334,5228,4336,5209,4339,5191,4343,5162,4312,5469,4312,5475,4267,5480,4226,5483,4189,5483,4156xe" filled="false" stroked="true" strokeweight="1.319962pt" strokecolor="#ff0000">
                  <v:path arrowok="t"/>
                  <v:stroke dashstyle="solid"/>
                </v:shape>
                <v:shape style="position:absolute;left:5158;top:4661;width:140;height:192" type="#_x0000_t75" id="docshape142" stroked="false">
                  <v:imagedata r:id="rId200" o:title=""/>
                </v:shape>
                <v:shape style="position:absolute;left:5436;top:4608;width:156;height:168" type="#_x0000_t75" id="docshape143" stroked="false">
                  <v:imagedata r:id="rId201" o:title=""/>
                </v:shape>
                <v:shape style="position:absolute;left:5703;top:4651;width:169;height:197" type="#_x0000_t75" id="docshape144" stroked="false">
                  <v:imagedata r:id="rId202" o:title=""/>
                </v:shape>
                <v:shape style="position:absolute;left:5356;top:4629;width:380;height:269" id="docshape145" coordorigin="5356,4629" coordsize="380,269" path="m5359,4835l5359,4771,5358,4716,5358,4669,5356,4629,5431,4667,5404,4691,5404,4819,5404,4837,5411,4850,5425,4856,5445,4857,5618,4857,5667,4807,5671,4723,5687,4723,5694,4797,5735,4855,5720,4875,5700,4889,5674,4896,5644,4898,5447,4898,5407,4896,5379,4886,5363,4865,5359,4835xe" filled="false" stroked="true" strokeweight="1.319956pt" strokecolor="#ff0000">
                  <v:path arrowok="t"/>
                  <v:stroke dashstyle="solid"/>
                </v:shape>
                <v:shape style="position:absolute;left:5987;top:4185;width:764;height:732" id="docshape146" coordorigin="5987,4185" coordsize="764,732" path="m6321,4257l6292,4228,6650,4228,6698,4185,6751,4247,6400,4247,6379,4248,6359,4250,6339,4252,6321,4257xm6023,4267l5992,4238,6203,4238,6242,4197,6299,4247,6175,4247,6175,4257,6103,4257,6081,4257,6061,4259,6042,4262,6023,4267xm6232,4723l6227,4713,6278,4658,6324,4599,6365,4536,6403,4470,6403,4470,6436,4400,6466,4326,6491,4248,6491,4247,6544,4247,6531,4287,6517,4325,6503,4362,6489,4399,6532,4425,6511,4447,6511,4451,6465,4451,6425,4519,6381,4580,6335,4634,6285,4682,6232,4723xm6175,4447l6129,4447,6129,4257,6175,4257,6175,4447xm6035,4478l6007,4447,6211,4447,6247,4411,6299,4468,6115,4468,6093,4469,6073,4470,6054,4473,6035,4478xm6463,4917l6465,4838,6465,4451,6511,4451,6511,4753,6511,4778,6511,4791,6512,4829,6514,4862,6515,4891,6463,4917xm6023,4778l5987,4720,6022,4711,6056,4700,6092,4688,6129,4675,6129,4468,6175,4468,6175,4658,6228,4658,6197,4675,6120,4719,6062,4753,6023,4778xm6705,4703l6695,4703,6691,4696,6686,4684,6676,4667,6655,4625,6643,4603,6626,4576,6605,4548,6579,4517,6549,4483,6554,4473,6554,4473,6610,4513,6653,4545,6684,4571,6703,4591,6712,4606,6719,4620,6723,4634,6724,4648,6724,4660,6722,4672,6710,4696,6705,4703xm6228,4658l6175,4658,6290,4607,6292,4622,6228,4658xe" filled="true" fillcolor="#ff0000" stroked="false">
                  <v:path arrowok="t"/>
                  <v:fill type="solid"/>
                </v:shape>
                <v:shape style="position:absolute;left:5987;top:4185;width:764;height:732" id="docshape147" coordorigin="5987,4185" coordsize="764,732" path="m5992,4238l6203,4238,6242,4197,6299,4247,6175,4247,6175,4447,6211,4447,6247,4411,6299,4468,6175,4468,6175,4658,6290,4607,6292,4622,6197,4675,6120,4719,6062,4753,6023,4778,5987,4720,6022,4711,6056,4700,6092,4688,6129,4675,6129,4468,6115,4468,6093,4469,6073,4470,6054,4473,6035,4478,6007,4447,6129,4447,6129,4257,6103,4257,6081,4257,6061,4259,6042,4262,6023,4267,5992,4238xm6511,4447l6511,4749,6511,4791,6512,4829,6514,4862,6515,4891,6463,4917,6465,4838,6465,4803,6465,4746,6465,4669,6465,4571,6465,4451,6425,4519,6381,4580,6335,4634,6285,4682,6232,4723,6227,4713,6278,4658,6324,4599,6365,4536,6403,4470,6436,4400,6466,4326,6491,4247,6400,4247,6379,4248,6359,4250,6339,4252,6321,4257,6292,4228,6650,4228,6698,4185,6751,4247,6544,4247,6531,4287,6517,4325,6503,4362,6489,4399,6532,4425,6511,4447xe" filled="false" stroked="true" strokeweight="1.319934pt" strokecolor="#ff0000">
                  <v:path arrowok="t"/>
                  <v:stroke dashstyle="solid"/>
                </v:shape>
                <v:shape style="position:absolute;left:6535;top:4459;width:202;height:257" type="#_x0000_t75" id="docshape148" stroked="false">
                  <v:imagedata r:id="rId203" o:title=""/>
                </v:shape>
                <v:shape style="position:absolute;left:6832;top:4151;width:768;height:773" id="docshape149" coordorigin="6832,4151" coordsize="768,773" path="m7331,4257l7322,4257,7317,4250,7312,4235,7305,4217,7296,4199,7283,4179,7266,4159,7276,4151,7299,4163,7317,4173,7331,4182,7341,4190,7350,4199,7355,4209,7355,4223,7350,4233,7336,4252,7331,4257xm7000,4389l6955,4389,6954,4385,6954,4349,6954,4312,6953,4259,6953,4250,6951,4202,6950,4168,7026,4202,7000,4221,7000,4389xm7144,4291l7115,4259,7463,4259,7499,4223,7554,4281,7223,4281,7199,4281,7178,4283,7160,4286,7144,4291xm7384,4418l7367,4418,7384,4383,7398,4349,7408,4317,7415,4286,7415,4286,7478,4327,7454,4339,7436,4357,7419,4376,7402,4397,7384,4418xm7262,4411l7250,4411,7245,4403,7243,4385,7242,4384,7237,4364,7230,4344,7219,4323,7204,4300,7214,4293,7245,4314,7268,4332,7281,4349,7286,4363,7286,4374,7285,4384,7284,4385,7281,4393,7276,4401,7266,4408,7262,4411xm6859,4415l6832,4389,7026,4389,7062,4353,7118,4408,6895,4408,6859,4415xm7098,4447l7070,4418,7499,4418,7538,4379,7598,4437,7178,4437,7157,4438,7136,4440,7117,4443,7098,4447xm6873,4768l6835,4706,6858,4703,6886,4697,6919,4689,6955,4679,6955,4408,7000,4408,7000,4670,7082,4670,7028,4690,6950,4723,6899,4749,6873,4768xm7151,4739l7153,4706,7153,4697,7153,4689,7153,4679,7153,4670,7154,4651,7154,4559,7153,4531,7153,4525,7153,4495,7153,4493,7151,4463,7199,4495,7510,4495,7526,4509,7519,4514,7197,4514,7197,4588,7495,4588,7495,4595,7495,4607,7197,4607,7197,4684,7497,4684,7497,4686,7499,4703,7499,4703,7197,4703,7197,4720,7151,4739xm7510,4495l7449,4495,7478,4463,7510,4495xm7495,4588l7454,4588,7454,4514,7519,4514,7494,4531,7495,4559,7495,4588xm7497,4684l7454,4684,7454,4607,7495,4607,7496,4633,7496,4639,7496,4646,7497,4679,7497,4684xm7082,4670l7000,4670,7127,4639,7132,4651,7082,4670xm6991,4924l6986,4910,6986,4910,7058,4893,7117,4874,7163,4853,7194,4831,7217,4806,7234,4777,7245,4743,7249,4706,7250,4705,7250,4703,7295,4703,7287,4749,7287,4749,7273,4790,7254,4824,7228,4852,7192,4874,7140,4894,7073,4910,6991,4924xm7516,4907l7422,4907,7391,4902,7368,4886,7355,4861,7350,4826,7350,4703,7394,4703,7394,4821,7396,4843,7405,4859,7419,4868,7439,4871,7593,4871,7585,4881,7566,4895,7543,4904,7516,4907xm7454,4730l7454,4703,7499,4703,7499,4713,7454,4730xm7593,4871l7502,4871,7513,4869,7522,4862,7523,4861,7530,4848,7535,4831,7537,4809,7540,4784,7543,4755,7545,4723,7545,4723,7562,4723,7562,4749,7562,4768,7564,4790,7566,4811,7570,4831,7577,4846,7587,4856,7600,4862,7593,4871xe" filled="true" fillcolor="#ff0000" stroked="false">
                  <v:path arrowok="t"/>
                  <v:fill type="solid"/>
                </v:shape>
                <v:shape style="position:absolute;left:7253;top:4138;width:116;height:132" type="#_x0000_t75" id="docshape150" stroked="false">
                  <v:imagedata r:id="rId204" o:title=""/>
                </v:shape>
                <v:shape style="position:absolute;left:7115;top:4223;width:440;height:68" id="docshape151" coordorigin="7115,4223" coordsize="440,68" path="m7115,4259l7463,4259,7499,4223,7554,4281,7223,4281,7199,4281,7178,4283,7160,4286,7144,4291,7115,4259xe" filled="false" stroked="true" strokeweight="1.319997pt" strokecolor="#ff0000">
                  <v:path arrowok="t"/>
                  <v:stroke dashstyle="solid"/>
                </v:shape>
                <v:shape style="position:absolute;left:7190;top:4279;width:109;height:144" type="#_x0000_t75" id="docshape152" stroked="false">
                  <v:imagedata r:id="rId205" o:title=""/>
                </v:shape>
                <v:shape style="position:absolute;left:6832;top:4168;width:768;height:756" id="docshape153" coordorigin="6832,4168" coordsize="768,756" path="m7367,4418l7384,4383,7398,4349,7408,4317,7415,4286,7478,4327,7454,4339,7436,4357,7419,4376,7402,4397,7384,4418,7499,4418,7538,4379,7598,4437,7178,4437,7157,4438,7136,4440,7117,4443,7098,4447,7070,4418,7367,4418xm7600,4862l7585,4881,7566,4895,7543,4904,7516,4907,7422,4907,7391,4902,7368,4886,7355,4861,7350,4826,7350,4703,7295,4703,7287,4749,7273,4790,7254,4824,7228,4852,7192,4874,7140,4894,7073,4910,6991,4924,6986,4910,7058,4893,7117,4874,7163,4853,7194,4831,7217,4806,7234,4777,7245,4743,7250,4703,7197,4703,7197,4720,7151,4739,7153,4705,7153,4669,7154,4633,7154,4595,7154,4559,7153,4525,7153,4493,7151,4463,7199,4495,7449,4495,7478,4463,7526,4509,7494,4531,7495,4595,7496,4646,7497,4686,7499,4713,7454,4730,7454,4703,7394,4703,7394,4821,7396,4843,7405,4859,7419,4868,7439,4871,7502,4871,7513,4869,7523,4861,7530,4848,7535,4831,7537,4809,7540,4784,7543,4755,7545,4723,7562,4723,7562,4746,7562,4768,7564,4790,7566,4811,7570,4831,7577,4846,7587,4856,7600,4862xm7197,4514l7197,4588,7454,4588,7454,4514,7197,4514xm7197,4607l7197,4684,7454,4684,7454,4607,7197,4607xm7000,4670l7127,4639,7132,4651,7028,4690,6950,4723,6899,4749,6873,4768,6835,4706,6858,4703,6886,4697,6919,4689,6955,4679,6955,4408,6895,4408,6859,4415,6832,4389,6955,4389,6954,4312,6953,4250,6951,4202,6950,4168,7026,4202,7000,4221,7000,4389,7026,4389,7062,4353,7118,4408,7000,4408,7000,4670xe" filled="false" stroked="true" strokeweight="1.319934pt" strokecolor="#ff0000">
                  <v:path arrowok="t"/>
                  <v:stroke dashstyle="solid"/>
                </v:shape>
                <v:shape style="position:absolute;left:7684;top:4192;width:723;height:728" id="docshape154" coordorigin="7684,4192" coordsize="723,728" path="m7691,4919l7684,4910,7714,4867,7740,4822,7761,4775,7778,4727,7790,4679,7790,4679,7799,4631,7799,4630,7805,4581,7806,4531,7808,4482,7809,4435,7809,4408,7809,4341,7808,4309,7807,4269,7806,4235,7806,4230,7804,4192,7857,4223,8335,4223,8349,4235,8336,4245,7854,4245,7854,4353,8325,4353,8325,4368,8326,4372,7854,4372,7854,4480,8390,4480,8406,4495,8400,4499,7854,4499,7850,4567,7842,4630,7842,4631,7829,4689,7811,4742,7789,4790,7761,4836,7729,4879,7691,4919xm8335,4223l8274,4223,8301,4192,8335,4223xm8325,4353l8277,4353,8277,4245,8336,4245,8322,4255,8323,4303,8324,4341,8325,4353xm8277,4408l8277,4372,8326,4372,8327,4384,8277,4408xm8390,4480l8330,4480,8356,4451,8390,4480xm8368,4838l8289,4838,8300,4836,8310,4832,8317,4825,8322,4814,8327,4785,8331,4723,8333,4631,8334,4617,8334,4589,8334,4559,8334,4531,8334,4514,8334,4499,8400,4499,8380,4514,8380,4775,8379,4794,8375,4814,8375,4814,8370,4834,8368,4838xm7936,4804l7938,4775,7939,4743,7940,4711,7940,4704,7941,4689,7941,4679,7940,4649,7939,4619,7938,4589,7936,4559,7982,4588,8206,4588,8222,4603,8214,4607,7982,4607,7982,4723,8200,4723,8201,4742,7982,4742,7982,4785,7936,4804xm8206,4588l8150,4588,8174,4559,8206,4588xm8200,4723l8157,4723,8157,4607,8214,4607,8200,4617,8200,4711,8200,4723xm8157,4783l8157,4742,8201,4742,8202,4763,8157,4783xm8284,4915l8276,4895,8255,4877,8222,4858,8176,4840,8176,4826,8249,4835,8272,4837,8289,4838,8368,4838,8363,4852,8351,4871,8334,4887,8312,4901,8284,4915xe" filled="true" fillcolor="#ff0000" stroked="false">
                  <v:path arrowok="t"/>
                  <v:fill type="solid"/>
                </v:shape>
                <v:shape style="position:absolute;left:7684;top:4192;width:723;height:728" id="docshape155" coordorigin="7684,4192" coordsize="723,728" path="m7982,4607l7982,4723,8157,4723,8157,4607,7982,4607xm7936,4804l7938,4774,7939,4743,7940,4711,7941,4679,7940,4649,7939,4619,7938,4589,7936,4559,7982,4588,8150,4588,8174,4559,8222,4603,8200,4617,8200,4635,8200,4653,8200,4670,8200,4687,8200,4704,8200,4722,8201,4742,8202,4763,8157,4783,8157,4742,7982,4742,7982,4785,7936,4804xm7854,4245l7854,4353,8277,4353,8277,4245,7854,4245xm8176,4826l8217,4831,8249,4835,8272,4837,8289,4838,8300,4836,8310,4832,8317,4825,8322,4814,8327,4785,8331,4723,8334,4628,8334,4499,7854,4499,7850,4567,7842,4631,7829,4689,7811,4742,7789,4790,7761,4836,7729,4879,7691,4919,7684,4910,7714,4867,7740,4822,7761,4775,7778,4727,7790,4679,7799,4630,7805,4581,7806,4531,7808,4482,7809,4435,7809,4391,7809,4348,7808,4309,7807,4269,7806,4230,7804,4192,7857,4223,8274,4223,8301,4192,8349,4235,8322,4255,8323,4303,8324,4341,8325,4368,8327,4384,8277,4408,8277,4372,7854,4372,7854,4480,8330,4480,8356,4451,8406,4495,8380,4514,8380,4611,8380,4687,8380,4741,8380,4773,8379,4794,8375,4814,8370,4834,8363,4852,8351,4871,8334,4887,8312,4901,8284,4915,8276,4895,8255,4877,8222,4858,8176,4840,8176,4826xe" filled="false" stroked="true" strokeweight="1.319934pt" strokecolor="#ff0000">
                  <v:path arrowok="t"/>
                  <v:stroke dashstyle="solid"/>
                </v:shape>
                <w10:wrap type="none"/>
              </v:group>
            </w:pict>
          </mc:Fallback>
        </mc:AlternateContent>
      </w:r>
      <w:r>
        <w:rPr>
          <w:sz w:val="40"/>
        </w:rPr>
        <mc:AlternateContent>
          <mc:Choice Requires="wps">
            <w:drawing>
              <wp:anchor distT="0" distB="0" distL="0" distR="0" allowOverlap="1" layoutInCell="1" locked="0" behindDoc="0" simplePos="0" relativeHeight="15759360">
                <wp:simplePos x="0" y="0"/>
                <wp:positionH relativeFrom="page">
                  <wp:posOffset>2098338</wp:posOffset>
                </wp:positionH>
                <wp:positionV relativeFrom="page">
                  <wp:posOffset>2627757</wp:posOffset>
                </wp:positionV>
                <wp:extent cx="4342765" cy="5670550"/>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4342765" cy="5670550"/>
                          <a:chExt cx="4342765" cy="5670550"/>
                        </a:xfrm>
                      </wpg:grpSpPr>
                      <wps:wsp>
                        <wps:cNvPr id="258" name="Graphic 258"/>
                        <wps:cNvSpPr/>
                        <wps:spPr>
                          <a:xfrm>
                            <a:off x="3314368" y="17525"/>
                            <a:ext cx="478790" cy="477520"/>
                          </a:xfrm>
                          <a:custGeom>
                            <a:avLst/>
                            <a:gdLst/>
                            <a:ahLst/>
                            <a:cxnLst/>
                            <a:rect l="l" t="t" r="r" b="b"/>
                            <a:pathLst>
                              <a:path w="478790" h="477520">
                                <a:moveTo>
                                  <a:pt x="246863" y="92964"/>
                                </a:moveTo>
                                <a:lnTo>
                                  <a:pt x="239244" y="92964"/>
                                </a:lnTo>
                                <a:lnTo>
                                  <a:pt x="236196" y="86868"/>
                                </a:lnTo>
                                <a:lnTo>
                                  <a:pt x="233148" y="73152"/>
                                </a:lnTo>
                                <a:lnTo>
                                  <a:pt x="228815" y="56007"/>
                                </a:lnTo>
                                <a:lnTo>
                                  <a:pt x="222481" y="38862"/>
                                </a:lnTo>
                                <a:lnTo>
                                  <a:pt x="213862" y="21717"/>
                                </a:lnTo>
                                <a:lnTo>
                                  <a:pt x="202671" y="4572"/>
                                </a:lnTo>
                                <a:lnTo>
                                  <a:pt x="210290" y="0"/>
                                </a:lnTo>
                                <a:lnTo>
                                  <a:pt x="245006" y="26146"/>
                                </a:lnTo>
                                <a:lnTo>
                                  <a:pt x="266673" y="59436"/>
                                </a:lnTo>
                                <a:lnTo>
                                  <a:pt x="266673" y="67056"/>
                                </a:lnTo>
                                <a:lnTo>
                                  <a:pt x="263625" y="74676"/>
                                </a:lnTo>
                                <a:lnTo>
                                  <a:pt x="251434" y="89916"/>
                                </a:lnTo>
                                <a:lnTo>
                                  <a:pt x="246863" y="92964"/>
                                </a:lnTo>
                                <a:close/>
                              </a:path>
                              <a:path w="478790" h="477520">
                                <a:moveTo>
                                  <a:pt x="30476" y="124968"/>
                                </a:moveTo>
                                <a:lnTo>
                                  <a:pt x="12190" y="106680"/>
                                </a:lnTo>
                                <a:lnTo>
                                  <a:pt x="399248" y="106680"/>
                                </a:lnTo>
                                <a:lnTo>
                                  <a:pt x="432772" y="73152"/>
                                </a:lnTo>
                                <a:lnTo>
                                  <a:pt x="478488" y="118872"/>
                                </a:lnTo>
                                <a:lnTo>
                                  <a:pt x="80763" y="118872"/>
                                </a:lnTo>
                                <a:lnTo>
                                  <a:pt x="67335" y="119181"/>
                                </a:lnTo>
                                <a:lnTo>
                                  <a:pt x="54477" y="120205"/>
                                </a:lnTo>
                                <a:lnTo>
                                  <a:pt x="42191" y="122086"/>
                                </a:lnTo>
                                <a:lnTo>
                                  <a:pt x="30476" y="124968"/>
                                </a:lnTo>
                                <a:close/>
                              </a:path>
                              <a:path w="478790" h="477520">
                                <a:moveTo>
                                  <a:pt x="1523" y="477012"/>
                                </a:moveTo>
                                <a:lnTo>
                                  <a:pt x="0" y="470916"/>
                                </a:lnTo>
                                <a:lnTo>
                                  <a:pt x="52103" y="453201"/>
                                </a:lnTo>
                                <a:lnTo>
                                  <a:pt x="100476" y="431243"/>
                                </a:lnTo>
                                <a:lnTo>
                                  <a:pt x="145045" y="405188"/>
                                </a:lnTo>
                                <a:lnTo>
                                  <a:pt x="185738" y="375184"/>
                                </a:lnTo>
                                <a:lnTo>
                                  <a:pt x="222481" y="341376"/>
                                </a:lnTo>
                                <a:lnTo>
                                  <a:pt x="199416" y="303897"/>
                                </a:lnTo>
                                <a:lnTo>
                                  <a:pt x="179497" y="262835"/>
                                </a:lnTo>
                                <a:lnTo>
                                  <a:pt x="162576" y="218261"/>
                                </a:lnTo>
                                <a:lnTo>
                                  <a:pt x="148508" y="170249"/>
                                </a:lnTo>
                                <a:lnTo>
                                  <a:pt x="137214" y="119181"/>
                                </a:lnTo>
                                <a:lnTo>
                                  <a:pt x="137146" y="118872"/>
                                </a:lnTo>
                                <a:lnTo>
                                  <a:pt x="149337" y="118872"/>
                                </a:lnTo>
                                <a:lnTo>
                                  <a:pt x="165956" y="176879"/>
                                </a:lnTo>
                                <a:lnTo>
                                  <a:pt x="186290" y="229743"/>
                                </a:lnTo>
                                <a:lnTo>
                                  <a:pt x="210624" y="277463"/>
                                </a:lnTo>
                                <a:lnTo>
                                  <a:pt x="239244" y="320040"/>
                                </a:lnTo>
                                <a:lnTo>
                                  <a:pt x="272248" y="320040"/>
                                </a:lnTo>
                                <a:lnTo>
                                  <a:pt x="257530" y="342900"/>
                                </a:lnTo>
                                <a:lnTo>
                                  <a:pt x="278853" y="359664"/>
                                </a:lnTo>
                                <a:lnTo>
                                  <a:pt x="239244" y="359664"/>
                                </a:lnTo>
                                <a:lnTo>
                                  <a:pt x="198313" y="392911"/>
                                </a:lnTo>
                                <a:lnTo>
                                  <a:pt x="154030" y="421379"/>
                                </a:lnTo>
                                <a:lnTo>
                                  <a:pt x="106486" y="444922"/>
                                </a:lnTo>
                                <a:lnTo>
                                  <a:pt x="55650" y="463491"/>
                                </a:lnTo>
                                <a:lnTo>
                                  <a:pt x="1523" y="477012"/>
                                </a:lnTo>
                                <a:close/>
                              </a:path>
                              <a:path w="478790" h="477520">
                                <a:moveTo>
                                  <a:pt x="272248" y="320040"/>
                                </a:moveTo>
                                <a:lnTo>
                                  <a:pt x="239244" y="320040"/>
                                </a:lnTo>
                                <a:lnTo>
                                  <a:pt x="263792" y="277463"/>
                                </a:lnTo>
                                <a:lnTo>
                                  <a:pt x="284769" y="229743"/>
                                </a:lnTo>
                                <a:lnTo>
                                  <a:pt x="302031" y="176879"/>
                                </a:lnTo>
                                <a:lnTo>
                                  <a:pt x="315364" y="119181"/>
                                </a:lnTo>
                                <a:lnTo>
                                  <a:pt x="315436" y="118872"/>
                                </a:lnTo>
                                <a:lnTo>
                                  <a:pt x="348961" y="118872"/>
                                </a:lnTo>
                                <a:lnTo>
                                  <a:pt x="336526" y="170992"/>
                                </a:lnTo>
                                <a:lnTo>
                                  <a:pt x="321166" y="219456"/>
                                </a:lnTo>
                                <a:lnTo>
                                  <a:pt x="302879" y="264261"/>
                                </a:lnTo>
                                <a:lnTo>
                                  <a:pt x="281667" y="305409"/>
                                </a:lnTo>
                                <a:lnTo>
                                  <a:pt x="272248" y="320040"/>
                                </a:lnTo>
                                <a:close/>
                              </a:path>
                              <a:path w="478790" h="477520">
                                <a:moveTo>
                                  <a:pt x="431248" y="467868"/>
                                </a:moveTo>
                                <a:lnTo>
                                  <a:pt x="371247" y="447317"/>
                                </a:lnTo>
                                <a:lnTo>
                                  <a:pt x="319246" y="422338"/>
                                </a:lnTo>
                                <a:lnTo>
                                  <a:pt x="275244" y="393072"/>
                                </a:lnTo>
                                <a:lnTo>
                                  <a:pt x="239244" y="359664"/>
                                </a:lnTo>
                                <a:lnTo>
                                  <a:pt x="278853" y="359664"/>
                                </a:lnTo>
                                <a:lnTo>
                                  <a:pt x="292639" y="370502"/>
                                </a:lnTo>
                                <a:lnTo>
                                  <a:pt x="332137" y="392911"/>
                                </a:lnTo>
                                <a:lnTo>
                                  <a:pt x="376024" y="410053"/>
                                </a:lnTo>
                                <a:lnTo>
                                  <a:pt x="424300" y="421855"/>
                                </a:lnTo>
                                <a:lnTo>
                                  <a:pt x="476964" y="428244"/>
                                </a:lnTo>
                                <a:lnTo>
                                  <a:pt x="476964" y="437388"/>
                                </a:lnTo>
                                <a:lnTo>
                                  <a:pt x="458678" y="441936"/>
                                </a:lnTo>
                                <a:lnTo>
                                  <a:pt x="444963" y="448627"/>
                                </a:lnTo>
                                <a:lnTo>
                                  <a:pt x="435820" y="457319"/>
                                </a:lnTo>
                                <a:lnTo>
                                  <a:pt x="431248" y="467868"/>
                                </a:lnTo>
                                <a:close/>
                              </a:path>
                            </a:pathLst>
                          </a:custGeom>
                          <a:solidFill>
                            <a:srgbClr val="FF0000"/>
                          </a:solidFill>
                        </wps:spPr>
                        <wps:bodyPr wrap="square" lIns="0" tIns="0" rIns="0" bIns="0" rtlCol="0">
                          <a:prstTxWarp prst="textNoShape">
                            <a:avLst/>
                          </a:prstTxWarp>
                          <a:noAutofit/>
                        </wps:bodyPr>
                      </wps:wsp>
                      <pic:pic>
                        <pic:nvPicPr>
                          <pic:cNvPr id="259" name="Image 259"/>
                          <pic:cNvPicPr/>
                        </pic:nvPicPr>
                        <pic:blipFill>
                          <a:blip r:embed="rId206" cstate="print"/>
                          <a:stretch>
                            <a:fillRect/>
                          </a:stretch>
                        </pic:blipFill>
                        <pic:spPr>
                          <a:xfrm>
                            <a:off x="3508658" y="9144"/>
                            <a:ext cx="80764" cy="109726"/>
                          </a:xfrm>
                          <a:prstGeom prst="rect">
                            <a:avLst/>
                          </a:prstGeom>
                        </pic:spPr>
                      </pic:pic>
                      <wps:wsp>
                        <wps:cNvPr id="260" name="Graphic 260"/>
                        <wps:cNvSpPr/>
                        <wps:spPr>
                          <a:xfrm>
                            <a:off x="3314368" y="90677"/>
                            <a:ext cx="478790" cy="403860"/>
                          </a:xfrm>
                          <a:custGeom>
                            <a:avLst/>
                            <a:gdLst/>
                            <a:ahLst/>
                            <a:cxnLst/>
                            <a:rect l="l" t="t" r="r" b="b"/>
                            <a:pathLst>
                              <a:path w="478790" h="403860">
                                <a:moveTo>
                                  <a:pt x="12190" y="33528"/>
                                </a:moveTo>
                                <a:lnTo>
                                  <a:pt x="399248" y="33528"/>
                                </a:lnTo>
                                <a:lnTo>
                                  <a:pt x="432772" y="0"/>
                                </a:lnTo>
                                <a:lnTo>
                                  <a:pt x="478488" y="45720"/>
                                </a:lnTo>
                                <a:lnTo>
                                  <a:pt x="348961" y="45720"/>
                                </a:lnTo>
                                <a:lnTo>
                                  <a:pt x="336526" y="97840"/>
                                </a:lnTo>
                                <a:lnTo>
                                  <a:pt x="321166" y="146304"/>
                                </a:lnTo>
                                <a:lnTo>
                                  <a:pt x="302879" y="191109"/>
                                </a:lnTo>
                                <a:lnTo>
                                  <a:pt x="281667" y="232257"/>
                                </a:lnTo>
                                <a:lnTo>
                                  <a:pt x="257530" y="269748"/>
                                </a:lnTo>
                                <a:lnTo>
                                  <a:pt x="292639" y="297350"/>
                                </a:lnTo>
                                <a:lnTo>
                                  <a:pt x="332137" y="319759"/>
                                </a:lnTo>
                                <a:lnTo>
                                  <a:pt x="376024" y="336901"/>
                                </a:lnTo>
                                <a:lnTo>
                                  <a:pt x="424300" y="348703"/>
                                </a:lnTo>
                                <a:lnTo>
                                  <a:pt x="476964" y="355092"/>
                                </a:lnTo>
                                <a:lnTo>
                                  <a:pt x="476964" y="364236"/>
                                </a:lnTo>
                                <a:lnTo>
                                  <a:pt x="458678" y="368784"/>
                                </a:lnTo>
                                <a:lnTo>
                                  <a:pt x="444963" y="375475"/>
                                </a:lnTo>
                                <a:lnTo>
                                  <a:pt x="435820" y="384167"/>
                                </a:lnTo>
                                <a:lnTo>
                                  <a:pt x="431248" y="394716"/>
                                </a:lnTo>
                                <a:lnTo>
                                  <a:pt x="371247" y="374165"/>
                                </a:lnTo>
                                <a:lnTo>
                                  <a:pt x="319246" y="349186"/>
                                </a:lnTo>
                                <a:lnTo>
                                  <a:pt x="275244" y="319920"/>
                                </a:lnTo>
                                <a:lnTo>
                                  <a:pt x="239244" y="286512"/>
                                </a:lnTo>
                                <a:lnTo>
                                  <a:pt x="198283" y="319783"/>
                                </a:lnTo>
                                <a:lnTo>
                                  <a:pt x="154030" y="348227"/>
                                </a:lnTo>
                                <a:lnTo>
                                  <a:pt x="106486" y="371770"/>
                                </a:lnTo>
                                <a:lnTo>
                                  <a:pt x="55650" y="390339"/>
                                </a:lnTo>
                                <a:lnTo>
                                  <a:pt x="1523" y="403860"/>
                                </a:lnTo>
                                <a:lnTo>
                                  <a:pt x="0" y="397764"/>
                                </a:lnTo>
                                <a:lnTo>
                                  <a:pt x="52103" y="380049"/>
                                </a:lnTo>
                                <a:lnTo>
                                  <a:pt x="100476" y="358091"/>
                                </a:lnTo>
                                <a:lnTo>
                                  <a:pt x="145045" y="332036"/>
                                </a:lnTo>
                                <a:lnTo>
                                  <a:pt x="185738" y="302032"/>
                                </a:lnTo>
                                <a:lnTo>
                                  <a:pt x="222481" y="268224"/>
                                </a:lnTo>
                                <a:lnTo>
                                  <a:pt x="199416" y="230745"/>
                                </a:lnTo>
                                <a:lnTo>
                                  <a:pt x="179497" y="189683"/>
                                </a:lnTo>
                                <a:lnTo>
                                  <a:pt x="162576" y="145109"/>
                                </a:lnTo>
                                <a:lnTo>
                                  <a:pt x="148508" y="97097"/>
                                </a:lnTo>
                                <a:lnTo>
                                  <a:pt x="137146" y="45720"/>
                                </a:lnTo>
                                <a:lnTo>
                                  <a:pt x="80763" y="45720"/>
                                </a:lnTo>
                                <a:lnTo>
                                  <a:pt x="67335" y="46029"/>
                                </a:lnTo>
                                <a:lnTo>
                                  <a:pt x="54477" y="47053"/>
                                </a:lnTo>
                                <a:lnTo>
                                  <a:pt x="42191" y="48934"/>
                                </a:lnTo>
                                <a:lnTo>
                                  <a:pt x="30476" y="51816"/>
                                </a:lnTo>
                                <a:lnTo>
                                  <a:pt x="12190" y="33528"/>
                                </a:lnTo>
                                <a:close/>
                              </a:path>
                            </a:pathLst>
                          </a:custGeom>
                          <a:ln w="16763">
                            <a:solidFill>
                              <a:srgbClr val="FF0000"/>
                            </a:solidFill>
                            <a:prstDash val="solid"/>
                          </a:ln>
                        </wps:spPr>
                        <wps:bodyPr wrap="square" lIns="0" tIns="0" rIns="0" bIns="0" rtlCol="0">
                          <a:prstTxWarp prst="textNoShape">
                            <a:avLst/>
                          </a:prstTxWarp>
                          <a:noAutofit/>
                        </wps:bodyPr>
                      </wps:wsp>
                      <pic:pic>
                        <pic:nvPicPr>
                          <pic:cNvPr id="261" name="Image 261"/>
                          <pic:cNvPicPr/>
                        </pic:nvPicPr>
                        <pic:blipFill>
                          <a:blip r:embed="rId207" cstate="print"/>
                          <a:stretch>
                            <a:fillRect/>
                          </a:stretch>
                        </pic:blipFill>
                        <pic:spPr>
                          <a:xfrm>
                            <a:off x="3455323" y="128015"/>
                            <a:ext cx="182862" cy="217931"/>
                          </a:xfrm>
                          <a:prstGeom prst="rect">
                            <a:avLst/>
                          </a:prstGeom>
                        </pic:spPr>
                      </pic:pic>
                      <wps:wsp>
                        <wps:cNvPr id="262" name="Graphic 262"/>
                        <wps:cNvSpPr/>
                        <wps:spPr>
                          <a:xfrm>
                            <a:off x="3841619" y="8381"/>
                            <a:ext cx="492759" cy="492759"/>
                          </a:xfrm>
                          <a:custGeom>
                            <a:avLst/>
                            <a:gdLst/>
                            <a:ahLst/>
                            <a:cxnLst/>
                            <a:rect l="l" t="t" r="r" b="b"/>
                            <a:pathLst>
                              <a:path w="492759" h="492759">
                                <a:moveTo>
                                  <a:pt x="7619" y="283464"/>
                                </a:moveTo>
                                <a:lnTo>
                                  <a:pt x="0" y="277368"/>
                                </a:lnTo>
                                <a:lnTo>
                                  <a:pt x="9190" y="265104"/>
                                </a:lnTo>
                                <a:lnTo>
                                  <a:pt x="18667" y="251269"/>
                                </a:lnTo>
                                <a:lnTo>
                                  <a:pt x="50453" y="199977"/>
                                </a:lnTo>
                                <a:lnTo>
                                  <a:pt x="74978" y="153019"/>
                                </a:lnTo>
                                <a:lnTo>
                                  <a:pt x="101550" y="95797"/>
                                </a:lnTo>
                                <a:lnTo>
                                  <a:pt x="125026" y="33456"/>
                                </a:lnTo>
                                <a:lnTo>
                                  <a:pt x="135622" y="0"/>
                                </a:lnTo>
                                <a:lnTo>
                                  <a:pt x="179814" y="28956"/>
                                </a:lnTo>
                                <a:lnTo>
                                  <a:pt x="163051" y="42672"/>
                                </a:lnTo>
                                <a:lnTo>
                                  <a:pt x="145098" y="74985"/>
                                </a:lnTo>
                                <a:lnTo>
                                  <a:pt x="118907" y="121324"/>
                                </a:lnTo>
                                <a:lnTo>
                                  <a:pt x="111240" y="135636"/>
                                </a:lnTo>
                                <a:lnTo>
                                  <a:pt x="138670" y="155448"/>
                                </a:lnTo>
                                <a:lnTo>
                                  <a:pt x="121907" y="169164"/>
                                </a:lnTo>
                                <a:lnTo>
                                  <a:pt x="121907" y="170688"/>
                                </a:lnTo>
                                <a:lnTo>
                                  <a:pt x="92954" y="170688"/>
                                </a:lnTo>
                                <a:lnTo>
                                  <a:pt x="66977" y="208668"/>
                                </a:lnTo>
                                <a:lnTo>
                                  <a:pt x="44001" y="240220"/>
                                </a:lnTo>
                                <a:lnTo>
                                  <a:pt x="24242" y="265104"/>
                                </a:lnTo>
                                <a:lnTo>
                                  <a:pt x="7619" y="283464"/>
                                </a:lnTo>
                                <a:close/>
                              </a:path>
                              <a:path w="492759" h="492759">
                                <a:moveTo>
                                  <a:pt x="342865" y="141732"/>
                                </a:moveTo>
                                <a:lnTo>
                                  <a:pt x="312388" y="141732"/>
                                </a:lnTo>
                                <a:lnTo>
                                  <a:pt x="312280" y="85344"/>
                                </a:lnTo>
                                <a:lnTo>
                                  <a:pt x="312170" y="65341"/>
                                </a:lnTo>
                                <a:lnTo>
                                  <a:pt x="311973" y="50292"/>
                                </a:lnTo>
                                <a:lnTo>
                                  <a:pt x="311874" y="42672"/>
                                </a:lnTo>
                                <a:lnTo>
                                  <a:pt x="311753" y="33456"/>
                                </a:lnTo>
                                <a:lnTo>
                                  <a:pt x="310864" y="0"/>
                                </a:lnTo>
                                <a:lnTo>
                                  <a:pt x="361151" y="22860"/>
                                </a:lnTo>
                                <a:lnTo>
                                  <a:pt x="342865" y="38100"/>
                                </a:lnTo>
                                <a:lnTo>
                                  <a:pt x="342865" y="141732"/>
                                </a:lnTo>
                                <a:close/>
                              </a:path>
                              <a:path w="492759" h="492759">
                                <a:moveTo>
                                  <a:pt x="167623" y="254508"/>
                                </a:moveTo>
                                <a:lnTo>
                                  <a:pt x="161527" y="249936"/>
                                </a:lnTo>
                                <a:lnTo>
                                  <a:pt x="172385" y="226171"/>
                                </a:lnTo>
                                <a:lnTo>
                                  <a:pt x="182099" y="202692"/>
                                </a:lnTo>
                                <a:lnTo>
                                  <a:pt x="198100" y="155448"/>
                                </a:lnTo>
                                <a:lnTo>
                                  <a:pt x="209910" y="105156"/>
                                </a:lnTo>
                                <a:lnTo>
                                  <a:pt x="219434" y="50292"/>
                                </a:lnTo>
                                <a:lnTo>
                                  <a:pt x="263625" y="73152"/>
                                </a:lnTo>
                                <a:lnTo>
                                  <a:pt x="246863" y="85344"/>
                                </a:lnTo>
                                <a:lnTo>
                                  <a:pt x="242267" y="97583"/>
                                </a:lnTo>
                                <a:lnTo>
                                  <a:pt x="237529" y="111252"/>
                                </a:lnTo>
                                <a:lnTo>
                                  <a:pt x="232505" y="126063"/>
                                </a:lnTo>
                                <a:lnTo>
                                  <a:pt x="227053" y="141732"/>
                                </a:lnTo>
                                <a:lnTo>
                                  <a:pt x="455630" y="141732"/>
                                </a:lnTo>
                                <a:lnTo>
                                  <a:pt x="469345" y="155448"/>
                                </a:lnTo>
                                <a:lnTo>
                                  <a:pt x="224005" y="155448"/>
                                </a:lnTo>
                                <a:lnTo>
                                  <a:pt x="210910" y="183141"/>
                                </a:lnTo>
                                <a:lnTo>
                                  <a:pt x="196957" y="208978"/>
                                </a:lnTo>
                                <a:lnTo>
                                  <a:pt x="182433" y="232814"/>
                                </a:lnTo>
                                <a:lnTo>
                                  <a:pt x="167623" y="254508"/>
                                </a:lnTo>
                                <a:close/>
                              </a:path>
                              <a:path w="492759" h="492759">
                                <a:moveTo>
                                  <a:pt x="455630" y="141732"/>
                                </a:moveTo>
                                <a:lnTo>
                                  <a:pt x="406867" y="141732"/>
                                </a:lnTo>
                                <a:lnTo>
                                  <a:pt x="431248" y="117348"/>
                                </a:lnTo>
                                <a:lnTo>
                                  <a:pt x="455630" y="141732"/>
                                </a:lnTo>
                                <a:close/>
                              </a:path>
                              <a:path w="492759" h="492759">
                                <a:moveTo>
                                  <a:pt x="342865" y="275844"/>
                                </a:moveTo>
                                <a:lnTo>
                                  <a:pt x="312388" y="275844"/>
                                </a:lnTo>
                                <a:lnTo>
                                  <a:pt x="312388" y="155448"/>
                                </a:lnTo>
                                <a:lnTo>
                                  <a:pt x="342865" y="155448"/>
                                </a:lnTo>
                                <a:lnTo>
                                  <a:pt x="342865" y="275844"/>
                                </a:lnTo>
                                <a:close/>
                              </a:path>
                              <a:path w="492759" h="492759">
                                <a:moveTo>
                                  <a:pt x="89907" y="492252"/>
                                </a:moveTo>
                                <a:lnTo>
                                  <a:pt x="92002" y="435102"/>
                                </a:lnTo>
                                <a:lnTo>
                                  <a:pt x="92608" y="414528"/>
                                </a:lnTo>
                                <a:lnTo>
                                  <a:pt x="92692" y="411670"/>
                                </a:lnTo>
                                <a:lnTo>
                                  <a:pt x="92954" y="391668"/>
                                </a:lnTo>
                                <a:lnTo>
                                  <a:pt x="92954" y="170688"/>
                                </a:lnTo>
                                <a:lnTo>
                                  <a:pt x="121907" y="170688"/>
                                </a:lnTo>
                                <a:lnTo>
                                  <a:pt x="122001" y="414528"/>
                                </a:lnTo>
                                <a:lnTo>
                                  <a:pt x="122098" y="426910"/>
                                </a:lnTo>
                                <a:lnTo>
                                  <a:pt x="122550" y="449651"/>
                                </a:lnTo>
                                <a:lnTo>
                                  <a:pt x="123431" y="473964"/>
                                </a:lnTo>
                                <a:lnTo>
                                  <a:pt x="89907" y="492252"/>
                                </a:lnTo>
                                <a:close/>
                              </a:path>
                              <a:path w="492759" h="492759">
                                <a:moveTo>
                                  <a:pt x="172194" y="294132"/>
                                </a:moveTo>
                                <a:lnTo>
                                  <a:pt x="152384" y="275844"/>
                                </a:lnTo>
                                <a:lnTo>
                                  <a:pt x="429725" y="275844"/>
                                </a:lnTo>
                                <a:lnTo>
                                  <a:pt x="454106" y="249936"/>
                                </a:lnTo>
                                <a:lnTo>
                                  <a:pt x="492202" y="288036"/>
                                </a:lnTo>
                                <a:lnTo>
                                  <a:pt x="220957" y="288036"/>
                                </a:lnTo>
                                <a:lnTo>
                                  <a:pt x="208409" y="288345"/>
                                </a:lnTo>
                                <a:lnTo>
                                  <a:pt x="196004" y="289369"/>
                                </a:lnTo>
                                <a:lnTo>
                                  <a:pt x="183885" y="291250"/>
                                </a:lnTo>
                                <a:lnTo>
                                  <a:pt x="172194" y="294132"/>
                                </a:lnTo>
                                <a:close/>
                              </a:path>
                              <a:path w="492759" h="492759">
                                <a:moveTo>
                                  <a:pt x="310864" y="492252"/>
                                </a:moveTo>
                                <a:lnTo>
                                  <a:pt x="311745" y="441055"/>
                                </a:lnTo>
                                <a:lnTo>
                                  <a:pt x="311871" y="426910"/>
                                </a:lnTo>
                                <a:lnTo>
                                  <a:pt x="311981" y="414528"/>
                                </a:lnTo>
                                <a:lnTo>
                                  <a:pt x="312060" y="405598"/>
                                </a:lnTo>
                                <a:lnTo>
                                  <a:pt x="312184" y="391668"/>
                                </a:lnTo>
                                <a:lnTo>
                                  <a:pt x="312299" y="359140"/>
                                </a:lnTo>
                                <a:lnTo>
                                  <a:pt x="312388" y="288036"/>
                                </a:lnTo>
                                <a:lnTo>
                                  <a:pt x="342865" y="288036"/>
                                </a:lnTo>
                                <a:lnTo>
                                  <a:pt x="342987" y="391668"/>
                                </a:lnTo>
                                <a:lnTo>
                                  <a:pt x="343056" y="414528"/>
                                </a:lnTo>
                                <a:lnTo>
                                  <a:pt x="343198" y="426910"/>
                                </a:lnTo>
                                <a:lnTo>
                                  <a:pt x="343292" y="435102"/>
                                </a:lnTo>
                                <a:lnTo>
                                  <a:pt x="343360" y="441055"/>
                                </a:lnTo>
                                <a:lnTo>
                                  <a:pt x="343459" y="449651"/>
                                </a:lnTo>
                                <a:lnTo>
                                  <a:pt x="343508" y="453913"/>
                                </a:lnTo>
                                <a:lnTo>
                                  <a:pt x="344273" y="473964"/>
                                </a:lnTo>
                                <a:lnTo>
                                  <a:pt x="344389" y="477012"/>
                                </a:lnTo>
                                <a:lnTo>
                                  <a:pt x="310864" y="492252"/>
                                </a:lnTo>
                                <a:close/>
                              </a:path>
                            </a:pathLst>
                          </a:custGeom>
                          <a:solidFill>
                            <a:srgbClr val="FF0000"/>
                          </a:solidFill>
                        </wps:spPr>
                        <wps:bodyPr wrap="square" lIns="0" tIns="0" rIns="0" bIns="0" rtlCol="0">
                          <a:prstTxWarp prst="textNoShape">
                            <a:avLst/>
                          </a:prstTxWarp>
                          <a:noAutofit/>
                        </wps:bodyPr>
                      </wps:wsp>
                      <wps:wsp>
                        <wps:cNvPr id="263" name="Graphic 263"/>
                        <wps:cNvSpPr/>
                        <wps:spPr>
                          <a:xfrm>
                            <a:off x="3841619" y="8381"/>
                            <a:ext cx="492759" cy="492759"/>
                          </a:xfrm>
                          <a:custGeom>
                            <a:avLst/>
                            <a:gdLst/>
                            <a:ahLst/>
                            <a:cxnLst/>
                            <a:rect l="l" t="t" r="r" b="b"/>
                            <a:pathLst>
                              <a:path w="492759" h="492759">
                                <a:moveTo>
                                  <a:pt x="312388" y="141731"/>
                                </a:moveTo>
                                <a:lnTo>
                                  <a:pt x="312364" y="103727"/>
                                </a:lnTo>
                                <a:lnTo>
                                  <a:pt x="312198" y="67436"/>
                                </a:lnTo>
                                <a:lnTo>
                                  <a:pt x="311745" y="32861"/>
                                </a:lnTo>
                                <a:lnTo>
                                  <a:pt x="310864" y="0"/>
                                </a:lnTo>
                                <a:lnTo>
                                  <a:pt x="361151" y="22859"/>
                                </a:lnTo>
                                <a:lnTo>
                                  <a:pt x="342865" y="38099"/>
                                </a:lnTo>
                                <a:lnTo>
                                  <a:pt x="342865" y="141731"/>
                                </a:lnTo>
                                <a:lnTo>
                                  <a:pt x="406867" y="141731"/>
                                </a:lnTo>
                                <a:lnTo>
                                  <a:pt x="431248" y="117347"/>
                                </a:lnTo>
                                <a:lnTo>
                                  <a:pt x="469345" y="155447"/>
                                </a:lnTo>
                                <a:lnTo>
                                  <a:pt x="342865" y="155447"/>
                                </a:lnTo>
                                <a:lnTo>
                                  <a:pt x="342865" y="275843"/>
                                </a:lnTo>
                                <a:lnTo>
                                  <a:pt x="429725" y="275843"/>
                                </a:lnTo>
                                <a:lnTo>
                                  <a:pt x="454106" y="249935"/>
                                </a:lnTo>
                                <a:lnTo>
                                  <a:pt x="492202" y="288035"/>
                                </a:lnTo>
                                <a:lnTo>
                                  <a:pt x="342865" y="288035"/>
                                </a:lnTo>
                                <a:lnTo>
                                  <a:pt x="342889" y="359140"/>
                                </a:lnTo>
                                <a:lnTo>
                                  <a:pt x="343056" y="414527"/>
                                </a:lnTo>
                                <a:lnTo>
                                  <a:pt x="343508" y="453913"/>
                                </a:lnTo>
                                <a:lnTo>
                                  <a:pt x="344389" y="477011"/>
                                </a:lnTo>
                                <a:lnTo>
                                  <a:pt x="310864" y="492251"/>
                                </a:lnTo>
                                <a:lnTo>
                                  <a:pt x="311745" y="441055"/>
                                </a:lnTo>
                                <a:lnTo>
                                  <a:pt x="312198" y="390143"/>
                                </a:lnTo>
                                <a:lnTo>
                                  <a:pt x="312364" y="339232"/>
                                </a:lnTo>
                                <a:lnTo>
                                  <a:pt x="312388" y="288035"/>
                                </a:lnTo>
                                <a:lnTo>
                                  <a:pt x="220957" y="288035"/>
                                </a:lnTo>
                                <a:lnTo>
                                  <a:pt x="208409" y="288345"/>
                                </a:lnTo>
                                <a:lnTo>
                                  <a:pt x="196004" y="289369"/>
                                </a:lnTo>
                                <a:lnTo>
                                  <a:pt x="183885" y="291250"/>
                                </a:lnTo>
                                <a:lnTo>
                                  <a:pt x="172194" y="294131"/>
                                </a:lnTo>
                                <a:lnTo>
                                  <a:pt x="152384" y="275843"/>
                                </a:lnTo>
                                <a:lnTo>
                                  <a:pt x="312388" y="275843"/>
                                </a:lnTo>
                                <a:lnTo>
                                  <a:pt x="312388" y="155447"/>
                                </a:lnTo>
                                <a:lnTo>
                                  <a:pt x="224005" y="155447"/>
                                </a:lnTo>
                                <a:lnTo>
                                  <a:pt x="210910" y="183141"/>
                                </a:lnTo>
                                <a:lnTo>
                                  <a:pt x="196957" y="208978"/>
                                </a:lnTo>
                                <a:lnTo>
                                  <a:pt x="182433" y="232814"/>
                                </a:lnTo>
                                <a:lnTo>
                                  <a:pt x="167623" y="254507"/>
                                </a:lnTo>
                                <a:lnTo>
                                  <a:pt x="161527" y="249935"/>
                                </a:lnTo>
                                <a:lnTo>
                                  <a:pt x="172385" y="226171"/>
                                </a:lnTo>
                                <a:lnTo>
                                  <a:pt x="182099" y="202691"/>
                                </a:lnTo>
                                <a:lnTo>
                                  <a:pt x="198100" y="155447"/>
                                </a:lnTo>
                                <a:lnTo>
                                  <a:pt x="209910" y="105155"/>
                                </a:lnTo>
                                <a:lnTo>
                                  <a:pt x="219434" y="50291"/>
                                </a:lnTo>
                                <a:lnTo>
                                  <a:pt x="263625" y="73151"/>
                                </a:lnTo>
                                <a:lnTo>
                                  <a:pt x="246863" y="85343"/>
                                </a:lnTo>
                                <a:lnTo>
                                  <a:pt x="242267" y="97583"/>
                                </a:lnTo>
                                <a:lnTo>
                                  <a:pt x="237529" y="111251"/>
                                </a:lnTo>
                                <a:lnTo>
                                  <a:pt x="232505" y="126063"/>
                                </a:lnTo>
                                <a:lnTo>
                                  <a:pt x="227053" y="141731"/>
                                </a:lnTo>
                                <a:lnTo>
                                  <a:pt x="312388" y="141731"/>
                                </a:lnTo>
                                <a:close/>
                              </a:path>
                              <a:path w="492759" h="492759">
                                <a:moveTo>
                                  <a:pt x="89907" y="492251"/>
                                </a:moveTo>
                                <a:lnTo>
                                  <a:pt x="91026" y="461962"/>
                                </a:lnTo>
                                <a:lnTo>
                                  <a:pt x="92002" y="435101"/>
                                </a:lnTo>
                                <a:lnTo>
                                  <a:pt x="92692" y="411670"/>
                                </a:lnTo>
                                <a:lnTo>
                                  <a:pt x="92954" y="391667"/>
                                </a:lnTo>
                                <a:lnTo>
                                  <a:pt x="92954" y="170687"/>
                                </a:lnTo>
                                <a:lnTo>
                                  <a:pt x="66977" y="208668"/>
                                </a:lnTo>
                                <a:lnTo>
                                  <a:pt x="44001" y="240220"/>
                                </a:lnTo>
                                <a:lnTo>
                                  <a:pt x="24167" y="265199"/>
                                </a:lnTo>
                                <a:lnTo>
                                  <a:pt x="7619" y="283463"/>
                                </a:lnTo>
                                <a:lnTo>
                                  <a:pt x="0" y="277367"/>
                                </a:lnTo>
                                <a:lnTo>
                                  <a:pt x="9190" y="265104"/>
                                </a:lnTo>
                                <a:lnTo>
                                  <a:pt x="18667" y="251269"/>
                                </a:lnTo>
                                <a:lnTo>
                                  <a:pt x="28715" y="236005"/>
                                </a:lnTo>
                                <a:lnTo>
                                  <a:pt x="39620" y="219455"/>
                                </a:lnTo>
                                <a:lnTo>
                                  <a:pt x="50453" y="199977"/>
                                </a:lnTo>
                                <a:lnTo>
                                  <a:pt x="74978" y="153019"/>
                                </a:lnTo>
                                <a:lnTo>
                                  <a:pt x="101550" y="95797"/>
                                </a:lnTo>
                                <a:lnTo>
                                  <a:pt x="125026" y="33456"/>
                                </a:lnTo>
                                <a:lnTo>
                                  <a:pt x="135622" y="0"/>
                                </a:lnTo>
                                <a:lnTo>
                                  <a:pt x="179814" y="28955"/>
                                </a:lnTo>
                                <a:lnTo>
                                  <a:pt x="163051" y="42671"/>
                                </a:lnTo>
                                <a:lnTo>
                                  <a:pt x="145098" y="74985"/>
                                </a:lnTo>
                                <a:lnTo>
                                  <a:pt x="130288" y="101155"/>
                                </a:lnTo>
                                <a:lnTo>
                                  <a:pt x="118907" y="121324"/>
                                </a:lnTo>
                                <a:lnTo>
                                  <a:pt x="111240" y="135635"/>
                                </a:lnTo>
                                <a:lnTo>
                                  <a:pt x="138670" y="155447"/>
                                </a:lnTo>
                                <a:lnTo>
                                  <a:pt x="121907" y="169163"/>
                                </a:lnTo>
                                <a:lnTo>
                                  <a:pt x="121907" y="385571"/>
                                </a:lnTo>
                                <a:lnTo>
                                  <a:pt x="121931" y="405598"/>
                                </a:lnTo>
                                <a:lnTo>
                                  <a:pt x="122098" y="426910"/>
                                </a:lnTo>
                                <a:lnTo>
                                  <a:pt x="122550" y="449651"/>
                                </a:lnTo>
                                <a:lnTo>
                                  <a:pt x="123431" y="473963"/>
                                </a:lnTo>
                                <a:lnTo>
                                  <a:pt x="89907" y="492251"/>
                                </a:lnTo>
                                <a:close/>
                              </a:path>
                            </a:pathLst>
                          </a:custGeom>
                          <a:ln w="16763">
                            <a:solidFill>
                              <a:srgbClr val="FF0000"/>
                            </a:solidFill>
                            <a:prstDash val="solid"/>
                          </a:ln>
                        </wps:spPr>
                        <wps:bodyPr wrap="square" lIns="0" tIns="0" rIns="0" bIns="0" rtlCol="0">
                          <a:prstTxWarp prst="textNoShape">
                            <a:avLst/>
                          </a:prstTxWarp>
                          <a:noAutofit/>
                        </wps:bodyPr>
                      </wps:wsp>
                      <wps:wsp>
                        <wps:cNvPr id="264" name="Graphic 264"/>
                        <wps:cNvSpPr/>
                        <wps:spPr>
                          <a:xfrm>
                            <a:off x="1020977" y="4144517"/>
                            <a:ext cx="44450" cy="169545"/>
                          </a:xfrm>
                          <a:custGeom>
                            <a:avLst/>
                            <a:gdLst/>
                            <a:ahLst/>
                            <a:cxnLst/>
                            <a:rect l="l" t="t" r="r" b="b"/>
                            <a:pathLst>
                              <a:path w="44450" h="169545">
                                <a:moveTo>
                                  <a:pt x="44191" y="169164"/>
                                </a:moveTo>
                                <a:lnTo>
                                  <a:pt x="12190" y="137160"/>
                                </a:lnTo>
                                <a:lnTo>
                                  <a:pt x="0" y="88392"/>
                                </a:lnTo>
                                <a:lnTo>
                                  <a:pt x="595" y="73866"/>
                                </a:lnTo>
                                <a:lnTo>
                                  <a:pt x="10666" y="36576"/>
                                </a:lnTo>
                                <a:lnTo>
                                  <a:pt x="44191" y="0"/>
                                </a:lnTo>
                                <a:lnTo>
                                  <a:pt x="44191" y="4572"/>
                                </a:lnTo>
                                <a:lnTo>
                                  <a:pt x="36762" y="11715"/>
                                </a:lnTo>
                                <a:lnTo>
                                  <a:pt x="30476" y="19431"/>
                                </a:lnTo>
                                <a:lnTo>
                                  <a:pt x="15809" y="57340"/>
                                </a:lnTo>
                                <a:lnTo>
                                  <a:pt x="13714" y="83820"/>
                                </a:lnTo>
                                <a:lnTo>
                                  <a:pt x="14262" y="98726"/>
                                </a:lnTo>
                                <a:lnTo>
                                  <a:pt x="25333" y="141446"/>
                                </a:lnTo>
                                <a:lnTo>
                                  <a:pt x="44191" y="164592"/>
                                </a:lnTo>
                                <a:lnTo>
                                  <a:pt x="44191" y="169164"/>
                                </a:lnTo>
                                <a:close/>
                              </a:path>
                            </a:pathLst>
                          </a:custGeom>
                          <a:solidFill>
                            <a:srgbClr val="000000"/>
                          </a:solidFill>
                        </wps:spPr>
                        <wps:bodyPr wrap="square" lIns="0" tIns="0" rIns="0" bIns="0" rtlCol="0">
                          <a:prstTxWarp prst="textNoShape">
                            <a:avLst/>
                          </a:prstTxWarp>
                          <a:noAutofit/>
                        </wps:bodyPr>
                      </wps:wsp>
                      <pic:pic>
                        <pic:nvPicPr>
                          <pic:cNvPr id="265" name="Image 265"/>
                          <pic:cNvPicPr/>
                        </pic:nvPicPr>
                        <pic:blipFill>
                          <a:blip r:embed="rId208" cstate="print"/>
                          <a:stretch>
                            <a:fillRect/>
                          </a:stretch>
                        </pic:blipFill>
                        <pic:spPr>
                          <a:xfrm>
                            <a:off x="1142885" y="4174997"/>
                            <a:ext cx="164575" cy="111252"/>
                          </a:xfrm>
                          <a:prstGeom prst="rect">
                            <a:avLst/>
                          </a:prstGeom>
                        </pic:spPr>
                      </pic:pic>
                      <pic:pic>
                        <pic:nvPicPr>
                          <pic:cNvPr id="266" name="Image 266"/>
                          <pic:cNvPicPr/>
                        </pic:nvPicPr>
                        <pic:blipFill>
                          <a:blip r:embed="rId209" cstate="print"/>
                          <a:stretch>
                            <a:fillRect/>
                          </a:stretch>
                        </pic:blipFill>
                        <pic:spPr>
                          <a:xfrm>
                            <a:off x="1336414" y="4129277"/>
                            <a:ext cx="164575" cy="196596"/>
                          </a:xfrm>
                          <a:prstGeom prst="rect">
                            <a:avLst/>
                          </a:prstGeom>
                        </pic:spPr>
                      </pic:pic>
                      <wps:wsp>
                        <wps:cNvPr id="267" name="Graphic 267"/>
                        <wps:cNvSpPr/>
                        <wps:spPr>
                          <a:xfrm>
                            <a:off x="-5" y="1236725"/>
                            <a:ext cx="1999614" cy="4433570"/>
                          </a:xfrm>
                          <a:custGeom>
                            <a:avLst/>
                            <a:gdLst/>
                            <a:ahLst/>
                            <a:cxnLst/>
                            <a:rect l="l" t="t" r="r" b="b"/>
                            <a:pathLst>
                              <a:path w="1999614" h="4433570">
                                <a:moveTo>
                                  <a:pt x="39624" y="4076700"/>
                                </a:moveTo>
                                <a:lnTo>
                                  <a:pt x="38100" y="4070604"/>
                                </a:lnTo>
                                <a:lnTo>
                                  <a:pt x="35052" y="4067556"/>
                                </a:lnTo>
                                <a:lnTo>
                                  <a:pt x="30480" y="4064508"/>
                                </a:lnTo>
                                <a:lnTo>
                                  <a:pt x="24384" y="4059936"/>
                                </a:lnTo>
                                <a:lnTo>
                                  <a:pt x="15240" y="4056888"/>
                                </a:lnTo>
                                <a:lnTo>
                                  <a:pt x="6096" y="4052316"/>
                                </a:lnTo>
                                <a:lnTo>
                                  <a:pt x="1524" y="4050792"/>
                                </a:lnTo>
                                <a:lnTo>
                                  <a:pt x="1524" y="4052316"/>
                                </a:lnTo>
                                <a:lnTo>
                                  <a:pt x="0" y="4052316"/>
                                </a:lnTo>
                                <a:lnTo>
                                  <a:pt x="7620" y="4059936"/>
                                </a:lnTo>
                                <a:lnTo>
                                  <a:pt x="12192" y="4062984"/>
                                </a:lnTo>
                                <a:lnTo>
                                  <a:pt x="16764" y="4070604"/>
                                </a:lnTo>
                                <a:lnTo>
                                  <a:pt x="19812" y="4078224"/>
                                </a:lnTo>
                                <a:lnTo>
                                  <a:pt x="22860" y="4087368"/>
                                </a:lnTo>
                                <a:lnTo>
                                  <a:pt x="25908" y="4090416"/>
                                </a:lnTo>
                                <a:lnTo>
                                  <a:pt x="36576" y="4090416"/>
                                </a:lnTo>
                                <a:lnTo>
                                  <a:pt x="39624" y="4087368"/>
                                </a:lnTo>
                                <a:lnTo>
                                  <a:pt x="39624" y="4076700"/>
                                </a:lnTo>
                                <a:close/>
                              </a:path>
                              <a:path w="1999614" h="4433570">
                                <a:moveTo>
                                  <a:pt x="1668614" y="0"/>
                                </a:moveTo>
                                <a:lnTo>
                                  <a:pt x="1607654" y="19812"/>
                                </a:lnTo>
                                <a:lnTo>
                                  <a:pt x="1607654" y="140208"/>
                                </a:lnTo>
                                <a:lnTo>
                                  <a:pt x="1668614" y="160020"/>
                                </a:lnTo>
                                <a:lnTo>
                                  <a:pt x="1668614" y="149352"/>
                                </a:lnTo>
                                <a:lnTo>
                                  <a:pt x="1618322" y="132588"/>
                                </a:lnTo>
                                <a:lnTo>
                                  <a:pt x="1618322" y="25908"/>
                                </a:lnTo>
                                <a:lnTo>
                                  <a:pt x="1668614" y="10668"/>
                                </a:lnTo>
                                <a:lnTo>
                                  <a:pt x="1668614" y="0"/>
                                </a:lnTo>
                                <a:close/>
                              </a:path>
                              <a:path w="1999614" h="4433570">
                                <a:moveTo>
                                  <a:pt x="1999284" y="4419600"/>
                                </a:moveTo>
                                <a:lnTo>
                                  <a:pt x="1997760" y="4413504"/>
                                </a:lnTo>
                                <a:lnTo>
                                  <a:pt x="1994712" y="4410456"/>
                                </a:lnTo>
                                <a:lnTo>
                                  <a:pt x="1990140" y="4407408"/>
                                </a:lnTo>
                                <a:lnTo>
                                  <a:pt x="1984044" y="4402836"/>
                                </a:lnTo>
                                <a:lnTo>
                                  <a:pt x="1974900" y="4399788"/>
                                </a:lnTo>
                                <a:lnTo>
                                  <a:pt x="1965756" y="4395216"/>
                                </a:lnTo>
                                <a:lnTo>
                                  <a:pt x="1961197" y="4393692"/>
                                </a:lnTo>
                                <a:lnTo>
                                  <a:pt x="1961197" y="4395216"/>
                                </a:lnTo>
                                <a:lnTo>
                                  <a:pt x="1959673" y="4395216"/>
                                </a:lnTo>
                                <a:lnTo>
                                  <a:pt x="1967280" y="4402836"/>
                                </a:lnTo>
                                <a:lnTo>
                                  <a:pt x="1971852" y="4405884"/>
                                </a:lnTo>
                                <a:lnTo>
                                  <a:pt x="1976424" y="4413504"/>
                                </a:lnTo>
                                <a:lnTo>
                                  <a:pt x="1979472" y="4421124"/>
                                </a:lnTo>
                                <a:lnTo>
                                  <a:pt x="1982520" y="4430268"/>
                                </a:lnTo>
                                <a:lnTo>
                                  <a:pt x="1985568" y="4433316"/>
                                </a:lnTo>
                                <a:lnTo>
                                  <a:pt x="1996236" y="4433316"/>
                                </a:lnTo>
                                <a:lnTo>
                                  <a:pt x="1999284" y="4430268"/>
                                </a:lnTo>
                                <a:lnTo>
                                  <a:pt x="1999284" y="4419600"/>
                                </a:lnTo>
                                <a:close/>
                              </a:path>
                            </a:pathLst>
                          </a:custGeom>
                          <a:solidFill>
                            <a:srgbClr val="000000"/>
                          </a:solidFill>
                        </wps:spPr>
                        <wps:bodyPr wrap="square" lIns="0" tIns="0" rIns="0" bIns="0" rtlCol="0">
                          <a:prstTxWarp prst="textNoShape">
                            <a:avLst/>
                          </a:prstTxWarp>
                          <a:noAutofit/>
                        </wps:bodyPr>
                      </wps:wsp>
                      <pic:pic>
                        <pic:nvPicPr>
                          <pic:cNvPr id="268" name="Image 268"/>
                          <pic:cNvPicPr/>
                        </pic:nvPicPr>
                        <pic:blipFill>
                          <a:blip r:embed="rId210" cstate="print"/>
                          <a:stretch>
                            <a:fillRect/>
                          </a:stretch>
                        </pic:blipFill>
                        <pic:spPr>
                          <a:xfrm>
                            <a:off x="1712804" y="1253489"/>
                            <a:ext cx="394676" cy="138684"/>
                          </a:xfrm>
                          <a:prstGeom prst="rect">
                            <a:avLst/>
                          </a:prstGeom>
                        </pic:spPr>
                      </pic:pic>
                      <wps:wsp>
                        <wps:cNvPr id="269" name="Graphic 269"/>
                        <wps:cNvSpPr/>
                        <wps:spPr>
                          <a:xfrm>
                            <a:off x="2154720" y="1236725"/>
                            <a:ext cx="60960" cy="160020"/>
                          </a:xfrm>
                          <a:custGeom>
                            <a:avLst/>
                            <a:gdLst/>
                            <a:ahLst/>
                            <a:cxnLst/>
                            <a:rect l="l" t="t" r="r" b="b"/>
                            <a:pathLst>
                              <a:path w="60960" h="160020">
                                <a:moveTo>
                                  <a:pt x="0" y="160020"/>
                                </a:moveTo>
                                <a:lnTo>
                                  <a:pt x="0" y="149352"/>
                                </a:lnTo>
                                <a:lnTo>
                                  <a:pt x="48763" y="132588"/>
                                </a:lnTo>
                                <a:lnTo>
                                  <a:pt x="48763" y="25908"/>
                                </a:lnTo>
                                <a:lnTo>
                                  <a:pt x="0" y="10668"/>
                                </a:lnTo>
                                <a:lnTo>
                                  <a:pt x="0" y="0"/>
                                </a:lnTo>
                                <a:lnTo>
                                  <a:pt x="60953" y="19812"/>
                                </a:lnTo>
                                <a:lnTo>
                                  <a:pt x="60953" y="140208"/>
                                </a:lnTo>
                                <a:lnTo>
                                  <a:pt x="0" y="160020"/>
                                </a:lnTo>
                                <a:close/>
                              </a:path>
                            </a:pathLst>
                          </a:custGeom>
                          <a:solidFill>
                            <a:srgbClr val="000000"/>
                          </a:solidFill>
                        </wps:spPr>
                        <wps:bodyPr wrap="square" lIns="0" tIns="0" rIns="0" bIns="0" rtlCol="0">
                          <a:prstTxWarp prst="textNoShape">
                            <a:avLst/>
                          </a:prstTxWarp>
                          <a:noAutofit/>
                        </wps:bodyPr>
                      </wps:wsp>
                      <pic:pic>
                        <pic:nvPicPr>
                          <pic:cNvPr id="270" name="Image 270"/>
                          <pic:cNvPicPr/>
                        </pic:nvPicPr>
                        <pic:blipFill>
                          <a:blip r:embed="rId211" cstate="print"/>
                          <a:stretch>
                            <a:fillRect/>
                          </a:stretch>
                        </pic:blipFill>
                        <pic:spPr>
                          <a:xfrm>
                            <a:off x="2325391" y="1253489"/>
                            <a:ext cx="77716" cy="138683"/>
                          </a:xfrm>
                          <a:prstGeom prst="rect">
                            <a:avLst/>
                          </a:prstGeom>
                        </pic:spPr>
                      </pic:pic>
                      <pic:pic>
                        <pic:nvPicPr>
                          <pic:cNvPr id="271" name="Image 271"/>
                          <pic:cNvPicPr/>
                        </pic:nvPicPr>
                        <pic:blipFill>
                          <a:blip r:embed="rId212" cstate="print"/>
                          <a:stretch>
                            <a:fillRect/>
                          </a:stretch>
                        </pic:blipFill>
                        <pic:spPr>
                          <a:xfrm>
                            <a:off x="2427627" y="1253489"/>
                            <a:ext cx="86721" cy="138684"/>
                          </a:xfrm>
                          <a:prstGeom prst="rect">
                            <a:avLst/>
                          </a:prstGeom>
                        </pic:spPr>
                      </pic:pic>
                    </wpg:wgp>
                  </a:graphicData>
                </a:graphic>
              </wp:anchor>
            </w:drawing>
          </mc:Choice>
          <mc:Fallback>
            <w:pict>
              <v:group style="position:absolute;margin-left:165.22348pt;margin-top:206.910065pt;width:341.95pt;height:446.5pt;mso-position-horizontal-relative:page;mso-position-vertical-relative:page;z-index:15759360" id="docshapegroup156" coordorigin="3304,4138" coordsize="6839,8930">
                <v:shape style="position:absolute;left:8523;top:4165;width:754;height:752" id="docshape157" coordorigin="8524,4166" coordsize="754,752" path="m8913,4312l8901,4312,8896,4303,8891,4281,8884,4254,8874,4227,8861,4200,8843,4173,8855,4166,8876,4180,8894,4194,8910,4207,8922,4219,8932,4231,8939,4242,8943,4251,8944,4259,8944,4271,8939,4283,8920,4307,8913,4312xm8572,4363l8543,4334,9153,4334,9205,4281,9277,4353,8651,4353,8630,4353,8610,4355,8590,4358,8572,4363xm8526,4917l8524,4907,8606,4880,8682,4845,8752,4804,8816,4757,8874,4703,8838,4644,8807,4580,8780,4510,8758,4434,8740,4353,8740,4353,8759,4353,8785,4444,8817,4528,8856,4603,8901,4670,8953,4670,8930,4706,8963,4732,8901,4732,8836,4785,8767,4829,8692,4866,8612,4896,8526,4917xm8953,4670l8901,4670,8939,4603,8972,4528,9000,4444,9021,4353,9021,4353,9073,4353,9054,4435,9030,4511,9001,4582,8968,4647,8953,4670xm9203,4903l9109,4870,9027,4831,8957,4785,8901,4732,8963,4732,8985,4749,9047,4785,9116,4812,9192,4830,9275,4840,9275,4855,9246,4862,9225,4872,9210,4886,9203,4903xe" filled="true" fillcolor="#ff0000" stroked="false">
                  <v:path arrowok="t"/>
                  <v:fill type="solid"/>
                </v:shape>
                <v:shape style="position:absolute;left:8829;top:4152;width:128;height:173" type="#_x0000_t75" id="docshape158" stroked="false">
                  <v:imagedata r:id="rId206" o:title=""/>
                </v:shape>
                <v:shape style="position:absolute;left:8523;top:4281;width:754;height:636" id="docshape159" coordorigin="8524,4281" coordsize="754,636" path="m8543,4334l9153,4334,9205,4281,9277,4353,9073,4353,9054,4435,9030,4511,9001,4582,8968,4647,8930,4706,8985,4749,9047,4785,9116,4812,9192,4830,9275,4840,9275,4855,9246,4862,9225,4872,9210,4886,9203,4903,9109,4870,9027,4831,8957,4785,8901,4732,8836,4785,8767,4829,8692,4866,8612,4896,8526,4917,8524,4907,8606,4880,8682,4845,8752,4804,8816,4757,8874,4703,8838,4644,8807,4580,8780,4510,8758,4434,8740,4353,8651,4353,8630,4353,8610,4355,8590,4358,8572,4363,8543,4334xe" filled="false" stroked="true" strokeweight="1.319945pt" strokecolor="#ff0000">
                  <v:path arrowok="t"/>
                  <v:stroke dashstyle="solid"/>
                </v:shape>
                <v:shape style="position:absolute;left:8745;top:4339;width:288;height:344" type="#_x0000_t75" id="docshape160" stroked="false">
                  <v:imagedata r:id="rId207" o:title=""/>
                </v:shape>
                <v:shape style="position:absolute;left:9354;top:4151;width:776;height:776" id="docshape161" coordorigin="9354,4151" coordsize="776,776" path="m9366,4598l9354,4588,9369,4569,9384,4547,9417,4497,9434,4466,9452,4432,9472,4392,9493,4348,9514,4302,9533,4254,9551,4204,9568,4151,9637,4197,9611,4219,9583,4269,9542,4342,9529,4365,9573,4396,9546,4418,9546,4420,9501,4420,9460,4480,9424,4530,9392,4569,9366,4598xm9894,4375l9846,4375,9846,4286,9846,4254,9846,4231,9845,4219,9845,4204,9844,4151,9923,4187,9894,4211,9894,4375xm9618,4552l9609,4545,9626,4508,9641,4471,9655,4434,9666,4396,9676,4358,9685,4317,9693,4275,9700,4231,9769,4267,9743,4286,9736,4305,9728,4327,9720,4350,9712,4375,10072,4375,10093,4396,9707,4396,9686,4440,9664,4481,9642,4518,9618,4552xm10072,4375l9995,4375,10033,4336,10072,4375xm9894,4586l9846,4586,9846,4396,9894,4396,9894,4586xm9496,4927l9499,4837,9500,4804,9500,4800,9501,4768,9501,4420,9546,4420,9546,4804,9547,4824,9547,4860,9549,4898,9496,4927xm9625,4615l9594,4586,10031,4586,10069,4545,10129,4605,9702,4605,9682,4605,9663,4607,9644,4610,9625,4615xm9844,4927l9845,4846,9845,4824,9846,4804,9846,4790,9846,4768,9846,4717,9846,4605,9894,4605,9894,4768,9895,4804,9895,4824,9895,4837,9895,4846,9895,4860,9895,4866,9896,4898,9897,4903,9844,4927xe" filled="true" fillcolor="#ff0000" stroked="false">
                  <v:path arrowok="t"/>
                  <v:fill type="solid"/>
                </v:shape>
                <v:shape style="position:absolute;left:9354;top:4151;width:776;height:776" id="docshape162" coordorigin="9354,4151" coordsize="776,776" path="m9846,4375l9846,4315,9846,4258,9845,4203,9844,4151,9923,4187,9894,4211,9894,4375,9995,4375,10033,4336,10093,4396,9894,4396,9894,4586,10031,4586,10069,4545,10129,4605,9894,4605,9894,4717,9895,4804,9895,4866,9897,4903,9844,4927,9845,4846,9846,4766,9846,4686,9846,4605,9702,4605,9682,4605,9663,4607,9644,4610,9625,4615,9594,4586,9846,4586,9846,4396,9707,4396,9686,4440,9664,4481,9642,4518,9618,4552,9609,4545,9626,4508,9641,4471,9655,4434,9666,4396,9676,4358,9685,4317,9693,4275,9700,4231,9769,4267,9743,4286,9736,4305,9728,4327,9720,4350,9712,4375,9846,4375xm9496,4927l9498,4879,9499,4837,9500,4800,9501,4768,9501,4420,9460,4480,9424,4530,9392,4569,9366,4598,9354,4588,9369,4569,9384,4547,9399,4523,9417,4497,9434,4466,9452,4432,9472,4392,9493,4348,9514,4302,9533,4254,9551,4204,9568,4151,9637,4197,9611,4219,9583,4269,9559,4311,9542,4342,9529,4365,9573,4396,9546,4418,9546,4759,9546,4790,9547,4824,9547,4860,9549,4898,9496,4927xe" filled="false" stroked="true" strokeweight="1.319934pt" strokecolor="#ff0000">
                  <v:path arrowok="t"/>
                  <v:stroke dashstyle="solid"/>
                </v:shape>
                <v:shape style="position:absolute;left:4912;top:10665;width:70;height:267" id="docshape163" coordorigin="4912,10665" coordsize="70,267" path="m4982,10931l4932,10881,4912,10804,4913,10781,4929,10723,4982,10665,4982,10672,4970,10683,4960,10696,4937,10755,4934,10797,4935,10820,4952,10888,4982,10924,4982,10931xe" filled="true" fillcolor="#000000" stroked="false">
                  <v:path arrowok="t"/>
                  <v:fill type="solid"/>
                </v:shape>
                <v:shape style="position:absolute;left:5104;top:10713;width:260;height:176" type="#_x0000_t75" id="docshape164" stroked="false">
                  <v:imagedata r:id="rId208" o:title=""/>
                </v:shape>
                <v:shape style="position:absolute;left:5409;top:10641;width:260;height:310" type="#_x0000_t75" id="docshape165" stroked="false">
                  <v:imagedata r:id="rId209" o:title=""/>
                </v:shape>
                <v:shape style="position:absolute;left:3304;top:6085;width:3149;height:6982" id="docshape166" coordorigin="3304,6086" coordsize="3149,6982" path="m3367,12506l3364,12496,3360,12491,3352,12487,3343,12479,3328,12475,3314,12467,3307,12465,3307,12467,3304,12467,3316,12479,3324,12484,3331,12496,3336,12508,3340,12523,3345,12527,3362,12527,3367,12523,3367,12506xm5932,6086l5836,6117,5836,6307,5932,6338,5932,6321,5853,6295,5853,6127,5932,6103,5932,6086xm6453,13046l6451,13036,6446,13031,6439,13027,6429,13019,6415,13015,6400,13007,6393,13005,6393,13007,6391,13007,6403,13019,6410,13024,6417,13036,6422,13048,6427,13063,6431,13067,6448,13067,6453,13063,6453,13046xe" filled="true" fillcolor="#000000" stroked="false">
                  <v:path arrowok="t"/>
                  <v:fill type="solid"/>
                </v:shape>
                <v:shape style="position:absolute;left:6001;top:6112;width:622;height:219" type="#_x0000_t75" id="docshape167" stroked="false">
                  <v:imagedata r:id="rId210" o:title=""/>
                </v:shape>
                <v:shape style="position:absolute;left:6697;top:6085;width:96;height:252" id="docshape168" coordorigin="6698,6086" coordsize="96,252" path="m6698,6338l6698,6321,6775,6295,6775,6127,6698,6103,6698,6086,6794,6117,6794,6307,6698,6338xe" filled="true" fillcolor="#000000" stroked="false">
                  <v:path arrowok="t"/>
                  <v:fill type="solid"/>
                </v:shape>
                <v:shape style="position:absolute;left:6966;top:6112;width:123;height:219" type="#_x0000_t75" id="docshape169" stroked="false">
                  <v:imagedata r:id="rId211" o:title=""/>
                </v:shape>
                <v:shape style="position:absolute;left:7127;top:6112;width:137;height:219" type="#_x0000_t75" id="docshape170" stroked="false">
                  <v:imagedata r:id="rId212" o:title=""/>
                </v:shape>
                <w10:wrap type="none"/>
              </v:group>
            </w:pict>
          </mc:Fallback>
        </mc:AlternateContent>
      </w:r>
      <w:r>
        <w:rPr>
          <w:sz w:val="40"/>
        </w:rPr>
        <w:drawing>
          <wp:anchor distT="0" distB="0" distL="0" distR="0" allowOverlap="1" layoutInCell="1" locked="0" behindDoc="0" simplePos="0" relativeHeight="15759872">
            <wp:simplePos x="0" y="0"/>
            <wp:positionH relativeFrom="page">
              <wp:posOffset>1557371</wp:posOffset>
            </wp:positionH>
            <wp:positionV relativeFrom="page">
              <wp:posOffset>4653915</wp:posOffset>
            </wp:positionV>
            <wp:extent cx="4445142" cy="271462"/>
            <wp:effectExtent l="0" t="0" r="0" b="0"/>
            <wp:wrapNone/>
            <wp:docPr id="272" name="Image 272"/>
            <wp:cNvGraphicFramePr>
              <a:graphicFrameLocks/>
            </wp:cNvGraphicFramePr>
            <a:graphic>
              <a:graphicData uri="http://schemas.openxmlformats.org/drawingml/2006/picture">
                <pic:pic>
                  <pic:nvPicPr>
                    <pic:cNvPr id="272" name="Image 272"/>
                    <pic:cNvPicPr/>
                  </pic:nvPicPr>
                  <pic:blipFill>
                    <a:blip r:embed="rId213" cstate="print"/>
                    <a:stretch>
                      <a:fillRect/>
                    </a:stretch>
                  </pic:blipFill>
                  <pic:spPr>
                    <a:xfrm>
                      <a:off x="0" y="0"/>
                      <a:ext cx="4445142" cy="271462"/>
                    </a:xfrm>
                    <a:prstGeom prst="rect">
                      <a:avLst/>
                    </a:prstGeom>
                  </pic:spPr>
                </pic:pic>
              </a:graphicData>
            </a:graphic>
          </wp:anchor>
        </w:drawing>
      </w:r>
      <w:r>
        <w:rPr>
          <w:sz w:val="40"/>
        </w:rPr>
        <w:drawing>
          <wp:anchor distT="0" distB="0" distL="0" distR="0" allowOverlap="1" layoutInCell="1" locked="0" behindDoc="0" simplePos="0" relativeHeight="15760384">
            <wp:simplePos x="0" y="0"/>
            <wp:positionH relativeFrom="page">
              <wp:posOffset>1132218</wp:posOffset>
            </wp:positionH>
            <wp:positionV relativeFrom="page">
              <wp:posOffset>4996815</wp:posOffset>
            </wp:positionV>
            <wp:extent cx="3063566" cy="271462"/>
            <wp:effectExtent l="0" t="0" r="0" b="0"/>
            <wp:wrapNone/>
            <wp:docPr id="273" name="Image 273"/>
            <wp:cNvGraphicFramePr>
              <a:graphicFrameLocks/>
            </wp:cNvGraphicFramePr>
            <a:graphic>
              <a:graphicData uri="http://schemas.openxmlformats.org/drawingml/2006/picture">
                <pic:pic>
                  <pic:nvPicPr>
                    <pic:cNvPr id="273" name="Image 273"/>
                    <pic:cNvPicPr/>
                  </pic:nvPicPr>
                  <pic:blipFill>
                    <a:blip r:embed="rId214" cstate="print"/>
                    <a:stretch>
                      <a:fillRect/>
                    </a:stretch>
                  </pic:blipFill>
                  <pic:spPr>
                    <a:xfrm>
                      <a:off x="0" y="0"/>
                      <a:ext cx="3063566" cy="271462"/>
                    </a:xfrm>
                    <a:prstGeom prst="rect">
                      <a:avLst/>
                    </a:prstGeom>
                  </pic:spPr>
                </pic:pic>
              </a:graphicData>
            </a:graphic>
          </wp:anchor>
        </w:drawing>
      </w:r>
      <w:r>
        <w:rPr>
          <w:sz w:val="40"/>
        </w:rPr>
        <w:drawing>
          <wp:anchor distT="0" distB="0" distL="0" distR="0" allowOverlap="1" layoutInCell="1" locked="0" behindDoc="0" simplePos="0" relativeHeight="15760896">
            <wp:simplePos x="0" y="0"/>
            <wp:positionH relativeFrom="page">
              <wp:posOffset>4257630</wp:posOffset>
            </wp:positionH>
            <wp:positionV relativeFrom="page">
              <wp:posOffset>5010531</wp:posOffset>
            </wp:positionV>
            <wp:extent cx="176367" cy="252412"/>
            <wp:effectExtent l="0" t="0" r="0" b="0"/>
            <wp:wrapNone/>
            <wp:docPr id="274" name="Image 274"/>
            <wp:cNvGraphicFramePr>
              <a:graphicFrameLocks/>
            </wp:cNvGraphicFramePr>
            <a:graphic>
              <a:graphicData uri="http://schemas.openxmlformats.org/drawingml/2006/picture">
                <pic:pic>
                  <pic:nvPicPr>
                    <pic:cNvPr id="274" name="Image 274"/>
                    <pic:cNvPicPr/>
                  </pic:nvPicPr>
                  <pic:blipFill>
                    <a:blip r:embed="rId215" cstate="print"/>
                    <a:stretch>
                      <a:fillRect/>
                    </a:stretch>
                  </pic:blipFill>
                  <pic:spPr>
                    <a:xfrm>
                      <a:off x="0" y="0"/>
                      <a:ext cx="176367" cy="252412"/>
                    </a:xfrm>
                    <a:prstGeom prst="rect">
                      <a:avLst/>
                    </a:prstGeom>
                  </pic:spPr>
                </pic:pic>
              </a:graphicData>
            </a:graphic>
          </wp:anchor>
        </w:drawing>
      </w:r>
      <w:r>
        <w:rPr>
          <w:sz w:val="40"/>
        </w:rPr>
        <w:drawing>
          <wp:anchor distT="0" distB="0" distL="0" distR="0" allowOverlap="1" layoutInCell="1" locked="0" behindDoc="0" simplePos="0" relativeHeight="15761408">
            <wp:simplePos x="0" y="0"/>
            <wp:positionH relativeFrom="page">
              <wp:posOffset>4658402</wp:posOffset>
            </wp:positionH>
            <wp:positionV relativeFrom="page">
              <wp:posOffset>4998339</wp:posOffset>
            </wp:positionV>
            <wp:extent cx="767035" cy="271462"/>
            <wp:effectExtent l="0" t="0" r="0" b="0"/>
            <wp:wrapNone/>
            <wp:docPr id="275" name="Image 275"/>
            <wp:cNvGraphicFramePr>
              <a:graphicFrameLocks/>
            </wp:cNvGraphicFramePr>
            <a:graphic>
              <a:graphicData uri="http://schemas.openxmlformats.org/drawingml/2006/picture">
                <pic:pic>
                  <pic:nvPicPr>
                    <pic:cNvPr id="275" name="Image 275"/>
                    <pic:cNvPicPr/>
                  </pic:nvPicPr>
                  <pic:blipFill>
                    <a:blip r:embed="rId216" cstate="print"/>
                    <a:stretch>
                      <a:fillRect/>
                    </a:stretch>
                  </pic:blipFill>
                  <pic:spPr>
                    <a:xfrm>
                      <a:off x="0" y="0"/>
                      <a:ext cx="767035" cy="271462"/>
                    </a:xfrm>
                    <a:prstGeom prst="rect">
                      <a:avLst/>
                    </a:prstGeom>
                  </pic:spPr>
                </pic:pic>
              </a:graphicData>
            </a:graphic>
          </wp:anchor>
        </w:drawing>
      </w:r>
      <w:r>
        <w:rPr>
          <w:sz w:val="40"/>
        </w:rPr>
        <w:drawing>
          <wp:anchor distT="0" distB="0" distL="0" distR="0" allowOverlap="1" layoutInCell="1" locked="0" behindDoc="0" simplePos="0" relativeHeight="15761920">
            <wp:simplePos x="0" y="0"/>
            <wp:positionH relativeFrom="page">
              <wp:posOffset>5610806</wp:posOffset>
            </wp:positionH>
            <wp:positionV relativeFrom="page">
              <wp:posOffset>4993767</wp:posOffset>
            </wp:positionV>
            <wp:extent cx="833669" cy="276891"/>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217" cstate="print"/>
                    <a:stretch>
                      <a:fillRect/>
                    </a:stretch>
                  </pic:blipFill>
                  <pic:spPr>
                    <a:xfrm>
                      <a:off x="0" y="0"/>
                      <a:ext cx="833669" cy="276891"/>
                    </a:xfrm>
                    <a:prstGeom prst="rect">
                      <a:avLst/>
                    </a:prstGeom>
                  </pic:spPr>
                </pic:pic>
              </a:graphicData>
            </a:graphic>
          </wp:anchor>
        </w:drawing>
      </w:r>
      <w:r>
        <w:rPr>
          <w:sz w:val="40"/>
        </w:rPr>
        <w:drawing>
          <wp:anchor distT="0" distB="0" distL="0" distR="0" allowOverlap="1" layoutInCell="1" locked="0" behindDoc="0" simplePos="0" relativeHeight="15762432">
            <wp:simplePos x="0" y="0"/>
            <wp:positionH relativeFrom="page">
              <wp:posOffset>2541777</wp:posOffset>
            </wp:positionH>
            <wp:positionV relativeFrom="page">
              <wp:posOffset>5336667</wp:posOffset>
            </wp:positionV>
            <wp:extent cx="2511775" cy="276891"/>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218" cstate="print"/>
                    <a:stretch>
                      <a:fillRect/>
                    </a:stretch>
                  </pic:blipFill>
                  <pic:spPr>
                    <a:xfrm>
                      <a:off x="0" y="0"/>
                      <a:ext cx="2511775" cy="276891"/>
                    </a:xfrm>
                    <a:prstGeom prst="rect">
                      <a:avLst/>
                    </a:prstGeom>
                  </pic:spPr>
                </pic:pic>
              </a:graphicData>
            </a:graphic>
          </wp:anchor>
        </w:drawing>
      </w:r>
      <w:r>
        <w:rPr>
          <w:sz w:val="40"/>
        </w:rPr>
        <w:drawing>
          <wp:anchor distT="0" distB="0" distL="0" distR="0" allowOverlap="1" layoutInCell="1" locked="0" behindDoc="0" simplePos="0" relativeHeight="15762944">
            <wp:simplePos x="0" y="0"/>
            <wp:positionH relativeFrom="page">
              <wp:posOffset>1100217</wp:posOffset>
            </wp:positionH>
            <wp:positionV relativeFrom="page">
              <wp:posOffset>6071235</wp:posOffset>
            </wp:positionV>
            <wp:extent cx="2876407" cy="200025"/>
            <wp:effectExtent l="0" t="0" r="0" b="0"/>
            <wp:wrapNone/>
            <wp:docPr id="278" name="Image 278"/>
            <wp:cNvGraphicFramePr>
              <a:graphicFrameLocks/>
            </wp:cNvGraphicFramePr>
            <a:graphic>
              <a:graphicData uri="http://schemas.openxmlformats.org/drawingml/2006/picture">
                <pic:pic>
                  <pic:nvPicPr>
                    <pic:cNvPr id="278" name="Image 278"/>
                    <pic:cNvPicPr/>
                  </pic:nvPicPr>
                  <pic:blipFill>
                    <a:blip r:embed="rId219" cstate="print"/>
                    <a:stretch>
                      <a:fillRect/>
                    </a:stretch>
                  </pic:blipFill>
                  <pic:spPr>
                    <a:xfrm>
                      <a:off x="0" y="0"/>
                      <a:ext cx="2876407" cy="200025"/>
                    </a:xfrm>
                    <a:prstGeom prst="rect">
                      <a:avLst/>
                    </a:prstGeom>
                  </pic:spPr>
                </pic:pic>
              </a:graphicData>
            </a:graphic>
          </wp:anchor>
        </w:drawing>
      </w:r>
      <w:r>
        <w:rPr>
          <w:sz w:val="40"/>
        </w:rPr>
        <w:drawing>
          <wp:anchor distT="0" distB="0" distL="0" distR="0" allowOverlap="1" layoutInCell="1" locked="0" behindDoc="0" simplePos="0" relativeHeight="15763456">
            <wp:simplePos x="0" y="0"/>
            <wp:positionH relativeFrom="page">
              <wp:posOffset>1496418</wp:posOffset>
            </wp:positionH>
            <wp:positionV relativeFrom="page">
              <wp:posOffset>6414135</wp:posOffset>
            </wp:positionV>
            <wp:extent cx="4980276" cy="200025"/>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220" cstate="print"/>
                    <a:stretch>
                      <a:fillRect/>
                    </a:stretch>
                  </pic:blipFill>
                  <pic:spPr>
                    <a:xfrm>
                      <a:off x="0" y="0"/>
                      <a:ext cx="4980276" cy="200025"/>
                    </a:xfrm>
                    <a:prstGeom prst="rect">
                      <a:avLst/>
                    </a:prstGeom>
                  </pic:spPr>
                </pic:pic>
              </a:graphicData>
            </a:graphic>
          </wp:anchor>
        </w:drawing>
      </w:r>
      <w:r>
        <w:rPr>
          <w:sz w:val="40"/>
        </w:rPr>
        <w:drawing>
          <wp:anchor distT="0" distB="0" distL="0" distR="0" allowOverlap="1" layoutInCell="1" locked="0" behindDoc="0" simplePos="0" relativeHeight="15763968">
            <wp:simplePos x="0" y="0"/>
            <wp:positionH relativeFrom="page">
              <wp:posOffset>1092598</wp:posOffset>
            </wp:positionH>
            <wp:positionV relativeFrom="page">
              <wp:posOffset>6758559</wp:posOffset>
            </wp:positionV>
            <wp:extent cx="1798518" cy="200025"/>
            <wp:effectExtent l="0" t="0" r="0" b="0"/>
            <wp:wrapNone/>
            <wp:docPr id="280" name="Image 280"/>
            <wp:cNvGraphicFramePr>
              <a:graphicFrameLocks/>
            </wp:cNvGraphicFramePr>
            <a:graphic>
              <a:graphicData uri="http://schemas.openxmlformats.org/drawingml/2006/picture">
                <pic:pic>
                  <pic:nvPicPr>
                    <pic:cNvPr id="280" name="Image 280"/>
                    <pic:cNvPicPr/>
                  </pic:nvPicPr>
                  <pic:blipFill>
                    <a:blip r:embed="rId221" cstate="print"/>
                    <a:stretch>
                      <a:fillRect/>
                    </a:stretch>
                  </pic:blipFill>
                  <pic:spPr>
                    <a:xfrm>
                      <a:off x="0" y="0"/>
                      <a:ext cx="1798518" cy="200025"/>
                    </a:xfrm>
                    <a:prstGeom prst="rect">
                      <a:avLst/>
                    </a:prstGeom>
                  </pic:spPr>
                </pic:pic>
              </a:graphicData>
            </a:graphic>
          </wp:anchor>
        </w:drawing>
      </w:r>
      <w:r>
        <w:rPr>
          <w:sz w:val="40"/>
        </w:rPr>
        <w:drawing>
          <wp:anchor distT="0" distB="0" distL="0" distR="0" allowOverlap="1" layoutInCell="1" locked="0" behindDoc="0" simplePos="0" relativeHeight="15764480">
            <wp:simplePos x="0" y="0"/>
            <wp:positionH relativeFrom="page">
              <wp:posOffset>2953216</wp:posOffset>
            </wp:positionH>
            <wp:positionV relativeFrom="page">
              <wp:posOffset>6776846</wp:posOffset>
            </wp:positionV>
            <wp:extent cx="110206" cy="171450"/>
            <wp:effectExtent l="0" t="0" r="0" b="0"/>
            <wp:wrapNone/>
            <wp:docPr id="281" name="Image 281"/>
            <wp:cNvGraphicFramePr>
              <a:graphicFrameLocks/>
            </wp:cNvGraphicFramePr>
            <a:graphic>
              <a:graphicData uri="http://schemas.openxmlformats.org/drawingml/2006/picture">
                <pic:pic>
                  <pic:nvPicPr>
                    <pic:cNvPr id="281" name="Image 281"/>
                    <pic:cNvPicPr/>
                  </pic:nvPicPr>
                  <pic:blipFill>
                    <a:blip r:embed="rId222" cstate="print"/>
                    <a:stretch>
                      <a:fillRect/>
                    </a:stretch>
                  </pic:blipFill>
                  <pic:spPr>
                    <a:xfrm>
                      <a:off x="0" y="0"/>
                      <a:ext cx="110206" cy="171450"/>
                    </a:xfrm>
                    <a:prstGeom prst="rect">
                      <a:avLst/>
                    </a:prstGeom>
                  </pic:spPr>
                </pic:pic>
              </a:graphicData>
            </a:graphic>
          </wp:anchor>
        </w:drawing>
      </w:r>
      <w:r>
        <w:rPr>
          <w:sz w:val="40"/>
        </w:rPr>
        <w:drawing>
          <wp:anchor distT="0" distB="0" distL="0" distR="0" allowOverlap="1" layoutInCell="1" locked="0" behindDoc="0" simplePos="0" relativeHeight="15764992">
            <wp:simplePos x="0" y="0"/>
            <wp:positionH relativeFrom="page">
              <wp:posOffset>3681615</wp:posOffset>
            </wp:positionH>
            <wp:positionV relativeFrom="page">
              <wp:posOffset>6757034</wp:posOffset>
            </wp:positionV>
            <wp:extent cx="2803123" cy="200025"/>
            <wp:effectExtent l="0" t="0" r="0" b="0"/>
            <wp:wrapNone/>
            <wp:docPr id="282" name="Image 282"/>
            <wp:cNvGraphicFramePr>
              <a:graphicFrameLocks/>
            </wp:cNvGraphicFramePr>
            <a:graphic>
              <a:graphicData uri="http://schemas.openxmlformats.org/drawingml/2006/picture">
                <pic:pic>
                  <pic:nvPicPr>
                    <pic:cNvPr id="282" name="Image 282"/>
                    <pic:cNvPicPr/>
                  </pic:nvPicPr>
                  <pic:blipFill>
                    <a:blip r:embed="rId223" cstate="print"/>
                    <a:stretch>
                      <a:fillRect/>
                    </a:stretch>
                  </pic:blipFill>
                  <pic:spPr>
                    <a:xfrm>
                      <a:off x="0" y="0"/>
                      <a:ext cx="2803123" cy="200025"/>
                    </a:xfrm>
                    <a:prstGeom prst="rect">
                      <a:avLst/>
                    </a:prstGeom>
                  </pic:spPr>
                </pic:pic>
              </a:graphicData>
            </a:graphic>
          </wp:anchor>
        </w:drawing>
      </w:r>
      <w:r>
        <w:rPr>
          <w:sz w:val="40"/>
        </w:rPr>
        <w:drawing>
          <wp:anchor distT="0" distB="0" distL="0" distR="0" allowOverlap="1" layoutInCell="1" locked="0" behindDoc="0" simplePos="0" relativeHeight="15765504">
            <wp:simplePos x="0" y="0"/>
            <wp:positionH relativeFrom="page">
              <wp:posOffset>1086503</wp:posOffset>
            </wp:positionH>
            <wp:positionV relativeFrom="page">
              <wp:posOffset>7099934</wp:posOffset>
            </wp:positionV>
            <wp:extent cx="5467311" cy="200025"/>
            <wp:effectExtent l="0" t="0" r="0" b="0"/>
            <wp:wrapNone/>
            <wp:docPr id="283" name="Image 283"/>
            <wp:cNvGraphicFramePr>
              <a:graphicFrameLocks/>
            </wp:cNvGraphicFramePr>
            <a:graphic>
              <a:graphicData uri="http://schemas.openxmlformats.org/drawingml/2006/picture">
                <pic:pic>
                  <pic:nvPicPr>
                    <pic:cNvPr id="283" name="Image 283"/>
                    <pic:cNvPicPr/>
                  </pic:nvPicPr>
                  <pic:blipFill>
                    <a:blip r:embed="rId224" cstate="print"/>
                    <a:stretch>
                      <a:fillRect/>
                    </a:stretch>
                  </pic:blipFill>
                  <pic:spPr>
                    <a:xfrm>
                      <a:off x="0" y="0"/>
                      <a:ext cx="5467311" cy="200025"/>
                    </a:xfrm>
                    <a:prstGeom prst="rect">
                      <a:avLst/>
                    </a:prstGeom>
                  </pic:spPr>
                </pic:pic>
              </a:graphicData>
            </a:graphic>
          </wp:anchor>
        </w:drawing>
      </w:r>
      <w:r>
        <w:rPr>
          <w:sz w:val="40"/>
        </w:rPr>
        <w:drawing>
          <wp:anchor distT="0" distB="0" distL="0" distR="0" allowOverlap="1" layoutInCell="1" locked="0" behindDoc="0" simplePos="0" relativeHeight="15766016">
            <wp:simplePos x="0" y="0"/>
            <wp:positionH relativeFrom="page">
              <wp:posOffset>1936810</wp:posOffset>
            </wp:positionH>
            <wp:positionV relativeFrom="page">
              <wp:posOffset>7444359</wp:posOffset>
            </wp:positionV>
            <wp:extent cx="1904662" cy="200025"/>
            <wp:effectExtent l="0" t="0" r="0" b="0"/>
            <wp:wrapNone/>
            <wp:docPr id="284" name="Image 284"/>
            <wp:cNvGraphicFramePr>
              <a:graphicFrameLocks/>
            </wp:cNvGraphicFramePr>
            <a:graphic>
              <a:graphicData uri="http://schemas.openxmlformats.org/drawingml/2006/picture">
                <pic:pic>
                  <pic:nvPicPr>
                    <pic:cNvPr id="284" name="Image 284"/>
                    <pic:cNvPicPr/>
                  </pic:nvPicPr>
                  <pic:blipFill>
                    <a:blip r:embed="rId225" cstate="print"/>
                    <a:stretch>
                      <a:fillRect/>
                    </a:stretch>
                  </pic:blipFill>
                  <pic:spPr>
                    <a:xfrm>
                      <a:off x="0" y="0"/>
                      <a:ext cx="1904662" cy="200025"/>
                    </a:xfrm>
                    <a:prstGeom prst="rect">
                      <a:avLst/>
                    </a:prstGeom>
                  </pic:spPr>
                </pic:pic>
              </a:graphicData>
            </a:graphic>
          </wp:anchor>
        </w:drawing>
      </w:r>
      <w:r>
        <w:rPr>
          <w:sz w:val="40"/>
        </w:rPr>
        <w:drawing>
          <wp:anchor distT="0" distB="0" distL="0" distR="0" allowOverlap="1" layoutInCell="1" locked="0" behindDoc="0" simplePos="0" relativeHeight="15766528">
            <wp:simplePos x="0" y="0"/>
            <wp:positionH relativeFrom="page">
              <wp:posOffset>4143341</wp:posOffset>
            </wp:positionH>
            <wp:positionV relativeFrom="page">
              <wp:posOffset>7447407</wp:posOffset>
            </wp:positionV>
            <wp:extent cx="1301111" cy="195262"/>
            <wp:effectExtent l="0" t="0" r="0" b="0"/>
            <wp:wrapNone/>
            <wp:docPr id="285" name="Image 285"/>
            <wp:cNvGraphicFramePr>
              <a:graphicFrameLocks/>
            </wp:cNvGraphicFramePr>
            <a:graphic>
              <a:graphicData uri="http://schemas.openxmlformats.org/drawingml/2006/picture">
                <pic:pic>
                  <pic:nvPicPr>
                    <pic:cNvPr id="285" name="Image 285"/>
                    <pic:cNvPicPr/>
                  </pic:nvPicPr>
                  <pic:blipFill>
                    <a:blip r:embed="rId226" cstate="print"/>
                    <a:stretch>
                      <a:fillRect/>
                    </a:stretch>
                  </pic:blipFill>
                  <pic:spPr>
                    <a:xfrm>
                      <a:off x="0" y="0"/>
                      <a:ext cx="1301111" cy="195262"/>
                    </a:xfrm>
                    <a:prstGeom prst="rect">
                      <a:avLst/>
                    </a:prstGeom>
                  </pic:spPr>
                </pic:pic>
              </a:graphicData>
            </a:graphic>
          </wp:anchor>
        </w:drawing>
      </w:r>
      <w:r>
        <w:rPr>
          <w:sz w:val="40"/>
        </w:rPr>
        <w:drawing>
          <wp:anchor distT="0" distB="0" distL="0" distR="0" allowOverlap="1" layoutInCell="1" locked="0" behindDoc="0" simplePos="0" relativeHeight="15767040">
            <wp:simplePos x="0" y="0"/>
            <wp:positionH relativeFrom="page">
              <wp:posOffset>5508709</wp:posOffset>
            </wp:positionH>
            <wp:positionV relativeFrom="page">
              <wp:posOffset>7444359</wp:posOffset>
            </wp:positionV>
            <wp:extent cx="958485" cy="200025"/>
            <wp:effectExtent l="0" t="0" r="0" b="0"/>
            <wp:wrapNone/>
            <wp:docPr id="286" name="Image 286"/>
            <wp:cNvGraphicFramePr>
              <a:graphicFrameLocks/>
            </wp:cNvGraphicFramePr>
            <a:graphic>
              <a:graphicData uri="http://schemas.openxmlformats.org/drawingml/2006/picture">
                <pic:pic>
                  <pic:nvPicPr>
                    <pic:cNvPr id="286" name="Image 286"/>
                    <pic:cNvPicPr/>
                  </pic:nvPicPr>
                  <pic:blipFill>
                    <a:blip r:embed="rId227" cstate="print"/>
                    <a:stretch>
                      <a:fillRect/>
                    </a:stretch>
                  </pic:blipFill>
                  <pic:spPr>
                    <a:xfrm>
                      <a:off x="0" y="0"/>
                      <a:ext cx="958485" cy="200025"/>
                    </a:xfrm>
                    <a:prstGeom prst="rect">
                      <a:avLst/>
                    </a:prstGeom>
                  </pic:spPr>
                </pic:pic>
              </a:graphicData>
            </a:graphic>
          </wp:anchor>
        </w:drawing>
      </w:r>
      <w:r>
        <w:rPr>
          <w:sz w:val="40"/>
        </w:rPr>
        <w:drawing>
          <wp:anchor distT="0" distB="0" distL="0" distR="0" allowOverlap="1" layoutInCell="1" locked="0" behindDoc="0" simplePos="0" relativeHeight="15767552">
            <wp:simplePos x="0" y="0"/>
            <wp:positionH relativeFrom="page">
              <wp:posOffset>2336058</wp:posOffset>
            </wp:positionH>
            <wp:positionV relativeFrom="page">
              <wp:posOffset>7785734</wp:posOffset>
            </wp:positionV>
            <wp:extent cx="3343594" cy="200025"/>
            <wp:effectExtent l="0" t="0" r="0" b="0"/>
            <wp:wrapNone/>
            <wp:docPr id="287" name="Image 287"/>
            <wp:cNvGraphicFramePr>
              <a:graphicFrameLocks/>
            </wp:cNvGraphicFramePr>
            <a:graphic>
              <a:graphicData uri="http://schemas.openxmlformats.org/drawingml/2006/picture">
                <pic:pic>
                  <pic:nvPicPr>
                    <pic:cNvPr id="287" name="Image 287"/>
                    <pic:cNvPicPr/>
                  </pic:nvPicPr>
                  <pic:blipFill>
                    <a:blip r:embed="rId228" cstate="print"/>
                    <a:stretch>
                      <a:fillRect/>
                    </a:stretch>
                  </pic:blipFill>
                  <pic:spPr>
                    <a:xfrm>
                      <a:off x="0" y="0"/>
                      <a:ext cx="3343594" cy="200025"/>
                    </a:xfrm>
                    <a:prstGeom prst="rect">
                      <a:avLst/>
                    </a:prstGeom>
                  </pic:spPr>
                </pic:pic>
              </a:graphicData>
            </a:graphic>
          </wp:anchor>
        </w:drawing>
      </w:r>
      <w:r>
        <w:rPr>
          <w:sz w:val="40"/>
        </w:rPr>
        <w:drawing>
          <wp:anchor distT="0" distB="0" distL="0" distR="0" allowOverlap="1" layoutInCell="1" locked="0" behindDoc="0" simplePos="0" relativeHeight="15768064">
            <wp:simplePos x="0" y="0"/>
            <wp:positionH relativeFrom="page">
              <wp:posOffset>5790620</wp:posOffset>
            </wp:positionH>
            <wp:positionV relativeFrom="page">
              <wp:posOffset>7785734</wp:posOffset>
            </wp:positionV>
            <wp:extent cx="670492" cy="190500"/>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229" cstate="print"/>
                    <a:stretch>
                      <a:fillRect/>
                    </a:stretch>
                  </pic:blipFill>
                  <pic:spPr>
                    <a:xfrm>
                      <a:off x="0" y="0"/>
                      <a:ext cx="670492" cy="190500"/>
                    </a:xfrm>
                    <a:prstGeom prst="rect">
                      <a:avLst/>
                    </a:prstGeom>
                  </pic:spPr>
                </pic:pic>
              </a:graphicData>
            </a:graphic>
          </wp:anchor>
        </w:drawing>
      </w:r>
      <w:r>
        <w:rPr>
          <w:sz w:val="40"/>
        </w:rPr>
        <w:drawing>
          <wp:anchor distT="0" distB="0" distL="0" distR="0" allowOverlap="1" layoutInCell="1" locked="0" behindDoc="0" simplePos="0" relativeHeight="15768576">
            <wp:simplePos x="0" y="0"/>
            <wp:positionH relativeFrom="page">
              <wp:posOffset>1088027</wp:posOffset>
            </wp:positionH>
            <wp:positionV relativeFrom="page">
              <wp:posOffset>8128634</wp:posOffset>
            </wp:positionV>
            <wp:extent cx="1192396" cy="200025"/>
            <wp:effectExtent l="0" t="0" r="0" b="0"/>
            <wp:wrapNone/>
            <wp:docPr id="289" name="Image 289"/>
            <wp:cNvGraphicFramePr>
              <a:graphicFrameLocks/>
            </wp:cNvGraphicFramePr>
            <a:graphic>
              <a:graphicData uri="http://schemas.openxmlformats.org/drawingml/2006/picture">
                <pic:pic>
                  <pic:nvPicPr>
                    <pic:cNvPr id="289" name="Image 289"/>
                    <pic:cNvPicPr/>
                  </pic:nvPicPr>
                  <pic:blipFill>
                    <a:blip r:embed="rId230" cstate="print"/>
                    <a:stretch>
                      <a:fillRect/>
                    </a:stretch>
                  </pic:blipFill>
                  <pic:spPr>
                    <a:xfrm>
                      <a:off x="0" y="0"/>
                      <a:ext cx="1192396" cy="200025"/>
                    </a:xfrm>
                    <a:prstGeom prst="rect">
                      <a:avLst/>
                    </a:prstGeom>
                  </pic:spPr>
                </pic:pic>
              </a:graphicData>
            </a:graphic>
          </wp:anchor>
        </w:drawing>
      </w:r>
      <w:r>
        <w:rPr>
          <w:sz w:val="40"/>
        </w:rPr>
        <w:drawing>
          <wp:anchor distT="0" distB="0" distL="0" distR="0" allowOverlap="1" layoutInCell="1" locked="0" behindDoc="0" simplePos="0" relativeHeight="15769088">
            <wp:simplePos x="0" y="0"/>
            <wp:positionH relativeFrom="page">
              <wp:posOffset>2433584</wp:posOffset>
            </wp:positionH>
            <wp:positionV relativeFrom="page">
              <wp:posOffset>8128634</wp:posOffset>
            </wp:positionV>
            <wp:extent cx="1502327" cy="200025"/>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231" cstate="print"/>
                    <a:stretch>
                      <a:fillRect/>
                    </a:stretch>
                  </pic:blipFill>
                  <pic:spPr>
                    <a:xfrm>
                      <a:off x="0" y="0"/>
                      <a:ext cx="1502327" cy="200025"/>
                    </a:xfrm>
                    <a:prstGeom prst="rect">
                      <a:avLst/>
                    </a:prstGeom>
                  </pic:spPr>
                </pic:pic>
              </a:graphicData>
            </a:graphic>
          </wp:anchor>
        </w:drawing>
      </w:r>
      <w:r>
        <w:rPr>
          <w:sz w:val="40"/>
        </w:rPr>
        <w:drawing>
          <wp:anchor distT="0" distB="0" distL="0" distR="0" allowOverlap="1" layoutInCell="1" locked="0" behindDoc="0" simplePos="0" relativeHeight="15769600">
            <wp:simplePos x="0" y="0"/>
            <wp:positionH relativeFrom="page">
              <wp:posOffset>4339918</wp:posOffset>
            </wp:positionH>
            <wp:positionV relativeFrom="page">
              <wp:posOffset>8128634</wp:posOffset>
            </wp:positionV>
            <wp:extent cx="2126770" cy="200025"/>
            <wp:effectExtent l="0" t="0" r="0" b="0"/>
            <wp:wrapNone/>
            <wp:docPr id="291" name="Image 291"/>
            <wp:cNvGraphicFramePr>
              <a:graphicFrameLocks/>
            </wp:cNvGraphicFramePr>
            <a:graphic>
              <a:graphicData uri="http://schemas.openxmlformats.org/drawingml/2006/picture">
                <pic:pic>
                  <pic:nvPicPr>
                    <pic:cNvPr id="291" name="Image 291"/>
                    <pic:cNvPicPr/>
                  </pic:nvPicPr>
                  <pic:blipFill>
                    <a:blip r:embed="rId232" cstate="print"/>
                    <a:stretch>
                      <a:fillRect/>
                    </a:stretch>
                  </pic:blipFill>
                  <pic:spPr>
                    <a:xfrm>
                      <a:off x="0" y="0"/>
                      <a:ext cx="2126770" cy="200025"/>
                    </a:xfrm>
                    <a:prstGeom prst="rect">
                      <a:avLst/>
                    </a:prstGeom>
                  </pic:spPr>
                </pic:pic>
              </a:graphicData>
            </a:graphic>
          </wp:anchor>
        </w:drawing>
      </w:r>
      <w:r>
        <w:rPr>
          <w:sz w:val="40"/>
        </w:rPr>
        <w:drawing>
          <wp:anchor distT="0" distB="0" distL="0" distR="0" allowOverlap="1" layoutInCell="1" locked="0" behindDoc="0" simplePos="0" relativeHeight="15770112">
            <wp:simplePos x="0" y="0"/>
            <wp:positionH relativeFrom="page">
              <wp:posOffset>2803879</wp:posOffset>
            </wp:positionH>
            <wp:positionV relativeFrom="page">
              <wp:posOffset>3844671</wp:posOffset>
            </wp:positionV>
            <wp:extent cx="770344" cy="196024"/>
            <wp:effectExtent l="0" t="0" r="0" b="0"/>
            <wp:wrapNone/>
            <wp:docPr id="292" name="Image 292"/>
            <wp:cNvGraphicFramePr>
              <a:graphicFrameLocks/>
            </wp:cNvGraphicFramePr>
            <a:graphic>
              <a:graphicData uri="http://schemas.openxmlformats.org/drawingml/2006/picture">
                <pic:pic>
                  <pic:nvPicPr>
                    <pic:cNvPr id="292" name="Image 292"/>
                    <pic:cNvPicPr/>
                  </pic:nvPicPr>
                  <pic:blipFill>
                    <a:blip r:embed="rId233" cstate="print"/>
                    <a:stretch>
                      <a:fillRect/>
                    </a:stretch>
                  </pic:blipFill>
                  <pic:spPr>
                    <a:xfrm>
                      <a:off x="0" y="0"/>
                      <a:ext cx="770344" cy="196024"/>
                    </a:xfrm>
                    <a:prstGeom prst="rect">
                      <a:avLst/>
                    </a:prstGeom>
                  </pic:spPr>
                </pic:pic>
              </a:graphicData>
            </a:graphic>
          </wp:anchor>
        </w:drawing>
      </w:r>
      <w:r>
        <w:rPr>
          <w:sz w:val="40"/>
        </w:rPr>
        <w:drawing>
          <wp:anchor distT="0" distB="0" distL="0" distR="0" allowOverlap="1" layoutInCell="1" locked="0" behindDoc="0" simplePos="0" relativeHeight="15770624">
            <wp:simplePos x="0" y="0"/>
            <wp:positionH relativeFrom="page">
              <wp:posOffset>4687355</wp:posOffset>
            </wp:positionH>
            <wp:positionV relativeFrom="page">
              <wp:posOffset>3855339</wp:posOffset>
            </wp:positionV>
            <wp:extent cx="161161" cy="185737"/>
            <wp:effectExtent l="0" t="0" r="0" b="0"/>
            <wp:wrapNone/>
            <wp:docPr id="293" name="Image 293"/>
            <wp:cNvGraphicFramePr>
              <a:graphicFrameLocks/>
            </wp:cNvGraphicFramePr>
            <a:graphic>
              <a:graphicData uri="http://schemas.openxmlformats.org/drawingml/2006/picture">
                <pic:pic>
                  <pic:nvPicPr>
                    <pic:cNvPr id="293" name="Image 293"/>
                    <pic:cNvPicPr/>
                  </pic:nvPicPr>
                  <pic:blipFill>
                    <a:blip r:embed="rId234" cstate="print"/>
                    <a:stretch>
                      <a:fillRect/>
                    </a:stretch>
                  </pic:blipFill>
                  <pic:spPr>
                    <a:xfrm>
                      <a:off x="0" y="0"/>
                      <a:ext cx="161161" cy="185737"/>
                    </a:xfrm>
                    <a:prstGeom prst="rect">
                      <a:avLst/>
                    </a:prstGeom>
                  </pic:spPr>
                </pic:pic>
              </a:graphicData>
            </a:graphic>
          </wp:anchor>
        </w:drawing>
      </w:r>
      <w:r>
        <w:rPr>
          <w:sz w:val="40"/>
        </w:rPr>
        <mc:AlternateContent>
          <mc:Choice Requires="wps">
            <w:drawing>
              <wp:anchor distT="0" distB="0" distL="0" distR="0" allowOverlap="1" layoutInCell="1" locked="0" behindDoc="0" simplePos="0" relativeHeight="15771136">
                <wp:simplePos x="0" y="0"/>
                <wp:positionH relativeFrom="page">
                  <wp:posOffset>764971</wp:posOffset>
                </wp:positionH>
                <wp:positionV relativeFrom="page">
                  <wp:posOffset>4201287</wp:posOffset>
                </wp:positionV>
                <wp:extent cx="5944870" cy="26034"/>
                <wp:effectExtent l="0" t="0" r="0" b="0"/>
                <wp:wrapNone/>
                <wp:docPr id="294" name="Graphic 294"/>
                <wp:cNvGraphicFramePr>
                  <a:graphicFrameLocks/>
                </wp:cNvGraphicFramePr>
                <a:graphic>
                  <a:graphicData uri="http://schemas.microsoft.com/office/word/2010/wordprocessingShape">
                    <wps:wsp>
                      <wps:cNvPr id="294" name="Graphic 294"/>
                      <wps:cNvSpPr/>
                      <wps:spPr>
                        <a:xfrm>
                          <a:off x="0" y="0"/>
                          <a:ext cx="5944870" cy="26034"/>
                        </a:xfrm>
                        <a:custGeom>
                          <a:avLst/>
                          <a:gdLst/>
                          <a:ahLst/>
                          <a:cxnLst/>
                          <a:rect l="l" t="t" r="r" b="b"/>
                          <a:pathLst>
                            <a:path w="5944870" h="26034">
                              <a:moveTo>
                                <a:pt x="5944529" y="25908"/>
                              </a:moveTo>
                              <a:lnTo>
                                <a:pt x="0" y="25908"/>
                              </a:lnTo>
                              <a:lnTo>
                                <a:pt x="0" y="0"/>
                              </a:lnTo>
                              <a:lnTo>
                                <a:pt x="5944529" y="0"/>
                              </a:lnTo>
                              <a:lnTo>
                                <a:pt x="5944529" y="25908"/>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rect style="position:absolute;margin-left:60.233974pt;margin-top:330.810028pt;width:468.073199pt;height:2.04pt;mso-position-horizontal-relative:page;mso-position-vertical-relative:page;z-index:15771136" id="docshape171" filled="true" fillcolor="#ff0000" stroked="false">
                <v:fill type="solid"/>
                <w10:wrap type="none"/>
              </v:rect>
            </w:pict>
          </mc:Fallback>
        </mc:AlternateContent>
      </w:r>
      <w:bookmarkStart w:name="3批文--绍市环审[2024]30号  关于浙江八亿时空先进材料有限公司浙江上虞" w:id="226"/>
      <w:bookmarkEnd w:id="226"/>
      <w:r>
        <w:rPr/>
      </w:r>
      <w:r>
        <w:rPr>
          <w:spacing w:val="-8"/>
          <w:sz w:val="40"/>
        </w:rPr>
        <w:t>附件</w:t>
      </w:r>
      <w:r>
        <w:rPr>
          <w:spacing w:val="-10"/>
          <w:sz w:val="40"/>
        </w:rPr>
        <w:t>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0"/>
        <w:rPr>
          <w:sz w:val="20"/>
        </w:rPr>
      </w:pPr>
      <w:r>
        <w:rPr>
          <w:sz w:val="20"/>
        </w:rPr>
        <w:drawing>
          <wp:anchor distT="0" distB="0" distL="0" distR="0" allowOverlap="1" layoutInCell="1" locked="0" behindDoc="1" simplePos="0" relativeHeight="487612928">
            <wp:simplePos x="0" y="0"/>
            <wp:positionH relativeFrom="page">
              <wp:posOffset>1180981</wp:posOffset>
            </wp:positionH>
            <wp:positionV relativeFrom="paragraph">
              <wp:posOffset>260604</wp:posOffset>
            </wp:positionV>
            <wp:extent cx="690977" cy="195262"/>
            <wp:effectExtent l="0" t="0" r="0" b="0"/>
            <wp:wrapTopAndBottom/>
            <wp:docPr id="295" name="Image 295"/>
            <wp:cNvGraphicFramePr>
              <a:graphicFrameLocks/>
            </wp:cNvGraphicFramePr>
            <a:graphic>
              <a:graphicData uri="http://schemas.openxmlformats.org/drawingml/2006/picture">
                <pic:pic>
                  <pic:nvPicPr>
                    <pic:cNvPr id="295" name="Image 295"/>
                    <pic:cNvPicPr/>
                  </pic:nvPicPr>
                  <pic:blipFill>
                    <a:blip r:embed="rId235" cstate="print"/>
                    <a:stretch>
                      <a:fillRect/>
                    </a:stretch>
                  </pic:blipFill>
                  <pic:spPr>
                    <a:xfrm>
                      <a:off x="0" y="0"/>
                      <a:ext cx="690977" cy="195262"/>
                    </a:xfrm>
                    <a:prstGeom prst="rect">
                      <a:avLst/>
                    </a:prstGeom>
                  </pic:spPr>
                </pic:pic>
              </a:graphicData>
            </a:graphic>
          </wp:anchor>
        </w:drawing>
      </w:r>
      <w:r>
        <w:rPr>
          <w:sz w:val="20"/>
        </w:rPr>
        <w:drawing>
          <wp:anchor distT="0" distB="0" distL="0" distR="0" allowOverlap="1" layoutInCell="1" locked="0" behindDoc="1" simplePos="0" relativeHeight="487613440">
            <wp:simplePos x="0" y="0"/>
            <wp:positionH relativeFrom="page">
              <wp:posOffset>1089551</wp:posOffset>
            </wp:positionH>
            <wp:positionV relativeFrom="paragraph">
              <wp:posOffset>600455</wp:posOffset>
            </wp:positionV>
            <wp:extent cx="913868" cy="200025"/>
            <wp:effectExtent l="0" t="0" r="0" b="0"/>
            <wp:wrapTopAndBottom/>
            <wp:docPr id="296" name="Image 296"/>
            <wp:cNvGraphicFramePr>
              <a:graphicFrameLocks/>
            </wp:cNvGraphicFramePr>
            <a:graphic>
              <a:graphicData uri="http://schemas.openxmlformats.org/drawingml/2006/picture">
                <pic:pic>
                  <pic:nvPicPr>
                    <pic:cNvPr id="296" name="Image 296"/>
                    <pic:cNvPicPr/>
                  </pic:nvPicPr>
                  <pic:blipFill>
                    <a:blip r:embed="rId236" cstate="print"/>
                    <a:stretch>
                      <a:fillRect/>
                    </a:stretch>
                  </pic:blipFill>
                  <pic:spPr>
                    <a:xfrm>
                      <a:off x="0" y="0"/>
                      <a:ext cx="913868" cy="200025"/>
                    </a:xfrm>
                    <a:prstGeom prst="rect">
                      <a:avLst/>
                    </a:prstGeom>
                  </pic:spPr>
                </pic:pic>
              </a:graphicData>
            </a:graphic>
          </wp:anchor>
        </w:drawing>
      </w:r>
    </w:p>
    <w:p>
      <w:pPr>
        <w:pStyle w:val="BodyText"/>
        <w:spacing w:before="11"/>
        <w:rPr>
          <w:sz w:val="15"/>
        </w:rPr>
      </w:pPr>
    </w:p>
    <w:p>
      <w:pPr>
        <w:pStyle w:val="BodyText"/>
        <w:rPr>
          <w:sz w:val="20"/>
        </w:rPr>
      </w:pPr>
    </w:p>
    <w:p>
      <w:pPr>
        <w:pStyle w:val="BodyText"/>
        <w:spacing w:before="226"/>
        <w:rPr>
          <w:sz w:val="20"/>
        </w:rPr>
      </w:pPr>
      <w:r>
        <w:rPr>
          <w:sz w:val="20"/>
        </w:rPr>
        <w:drawing>
          <wp:anchor distT="0" distB="0" distL="0" distR="0" allowOverlap="1" layoutInCell="1" locked="0" behindDoc="1" simplePos="0" relativeHeight="487613952">
            <wp:simplePos x="0" y="0"/>
            <wp:positionH relativeFrom="page">
              <wp:posOffset>1092598</wp:posOffset>
            </wp:positionH>
            <wp:positionV relativeFrom="paragraph">
              <wp:posOffset>321532</wp:posOffset>
            </wp:positionV>
            <wp:extent cx="5380286" cy="200025"/>
            <wp:effectExtent l="0" t="0" r="0" b="0"/>
            <wp:wrapTopAndBottom/>
            <wp:docPr id="297" name="Image 297"/>
            <wp:cNvGraphicFramePr>
              <a:graphicFrameLocks/>
            </wp:cNvGraphicFramePr>
            <a:graphic>
              <a:graphicData uri="http://schemas.openxmlformats.org/drawingml/2006/picture">
                <pic:pic>
                  <pic:nvPicPr>
                    <pic:cNvPr id="297" name="Image 297"/>
                    <pic:cNvPicPr/>
                  </pic:nvPicPr>
                  <pic:blipFill>
                    <a:blip r:embed="rId237" cstate="print"/>
                    <a:stretch>
                      <a:fillRect/>
                    </a:stretch>
                  </pic:blipFill>
                  <pic:spPr>
                    <a:xfrm>
                      <a:off x="0" y="0"/>
                      <a:ext cx="5380286" cy="200025"/>
                    </a:xfrm>
                    <a:prstGeom prst="rect">
                      <a:avLst/>
                    </a:prstGeom>
                  </pic:spPr>
                </pic:pic>
              </a:graphicData>
            </a:graphic>
          </wp:anchor>
        </w:drawing>
      </w:r>
      <w:r>
        <w:rPr>
          <w:sz w:val="20"/>
        </w:rPr>
        <w:drawing>
          <wp:anchor distT="0" distB="0" distL="0" distR="0" allowOverlap="1" layoutInCell="1" locked="0" behindDoc="1" simplePos="0" relativeHeight="487614464">
            <wp:simplePos x="0" y="0"/>
            <wp:positionH relativeFrom="page">
              <wp:posOffset>1095646</wp:posOffset>
            </wp:positionH>
            <wp:positionV relativeFrom="paragraph">
              <wp:posOffset>669004</wp:posOffset>
            </wp:positionV>
            <wp:extent cx="1462796" cy="195262"/>
            <wp:effectExtent l="0" t="0" r="0" b="0"/>
            <wp:wrapTopAndBottom/>
            <wp:docPr id="298" name="Image 298"/>
            <wp:cNvGraphicFramePr>
              <a:graphicFrameLocks/>
            </wp:cNvGraphicFramePr>
            <a:graphic>
              <a:graphicData uri="http://schemas.openxmlformats.org/drawingml/2006/picture">
                <pic:pic>
                  <pic:nvPicPr>
                    <pic:cNvPr id="298" name="Image 298"/>
                    <pic:cNvPicPr/>
                  </pic:nvPicPr>
                  <pic:blipFill>
                    <a:blip r:embed="rId238" cstate="print"/>
                    <a:stretch>
                      <a:fillRect/>
                    </a:stretch>
                  </pic:blipFill>
                  <pic:spPr>
                    <a:xfrm>
                      <a:off x="0" y="0"/>
                      <a:ext cx="1462796" cy="195262"/>
                    </a:xfrm>
                    <a:prstGeom prst="rect">
                      <a:avLst/>
                    </a:prstGeom>
                  </pic:spPr>
                </pic:pic>
              </a:graphicData>
            </a:graphic>
          </wp:anchor>
        </w:drawing>
      </w:r>
      <w:r>
        <w:rPr>
          <w:sz w:val="20"/>
        </w:rPr>
        <w:drawing>
          <wp:anchor distT="0" distB="0" distL="0" distR="0" allowOverlap="1" layoutInCell="1" locked="0" behindDoc="1" simplePos="0" relativeHeight="487614976">
            <wp:simplePos x="0" y="0"/>
            <wp:positionH relativeFrom="page">
              <wp:posOffset>2718544</wp:posOffset>
            </wp:positionH>
            <wp:positionV relativeFrom="paragraph">
              <wp:posOffset>667480</wp:posOffset>
            </wp:positionV>
            <wp:extent cx="652843" cy="195262"/>
            <wp:effectExtent l="0" t="0" r="0" b="0"/>
            <wp:wrapTopAndBottom/>
            <wp:docPr id="299" name="Image 299"/>
            <wp:cNvGraphicFramePr>
              <a:graphicFrameLocks/>
            </wp:cNvGraphicFramePr>
            <a:graphic>
              <a:graphicData uri="http://schemas.openxmlformats.org/drawingml/2006/picture">
                <pic:pic>
                  <pic:nvPicPr>
                    <pic:cNvPr id="299" name="Image 299"/>
                    <pic:cNvPicPr/>
                  </pic:nvPicPr>
                  <pic:blipFill>
                    <a:blip r:embed="rId239" cstate="print"/>
                    <a:stretch>
                      <a:fillRect/>
                    </a:stretch>
                  </pic:blipFill>
                  <pic:spPr>
                    <a:xfrm>
                      <a:off x="0" y="0"/>
                      <a:ext cx="652843" cy="195262"/>
                    </a:xfrm>
                    <a:prstGeom prst="rect">
                      <a:avLst/>
                    </a:prstGeom>
                  </pic:spPr>
                </pic:pic>
              </a:graphicData>
            </a:graphic>
          </wp:anchor>
        </w:drawing>
      </w:r>
      <w:r>
        <w:rPr>
          <w:sz w:val="20"/>
        </w:rPr>
        <w:drawing>
          <wp:anchor distT="0" distB="0" distL="0" distR="0" allowOverlap="1" layoutInCell="1" locked="0" behindDoc="1" simplePos="0" relativeHeight="487615488">
            <wp:simplePos x="0" y="0"/>
            <wp:positionH relativeFrom="page">
              <wp:posOffset>3532278</wp:posOffset>
            </wp:positionH>
            <wp:positionV relativeFrom="paragraph">
              <wp:posOffset>664432</wp:posOffset>
            </wp:positionV>
            <wp:extent cx="2476397" cy="200025"/>
            <wp:effectExtent l="0" t="0" r="0" b="0"/>
            <wp:wrapTopAndBottom/>
            <wp:docPr id="300" name="Image 300"/>
            <wp:cNvGraphicFramePr>
              <a:graphicFrameLocks/>
            </wp:cNvGraphicFramePr>
            <a:graphic>
              <a:graphicData uri="http://schemas.openxmlformats.org/drawingml/2006/picture">
                <pic:pic>
                  <pic:nvPicPr>
                    <pic:cNvPr id="300" name="Image 300"/>
                    <pic:cNvPicPr/>
                  </pic:nvPicPr>
                  <pic:blipFill>
                    <a:blip r:embed="rId240" cstate="print"/>
                    <a:stretch>
                      <a:fillRect/>
                    </a:stretch>
                  </pic:blipFill>
                  <pic:spPr>
                    <a:xfrm>
                      <a:off x="0" y="0"/>
                      <a:ext cx="2476397" cy="200025"/>
                    </a:xfrm>
                    <a:prstGeom prst="rect">
                      <a:avLst/>
                    </a:prstGeom>
                  </pic:spPr>
                </pic:pic>
              </a:graphicData>
            </a:graphic>
          </wp:anchor>
        </w:drawing>
      </w:r>
    </w:p>
    <w:p>
      <w:pPr>
        <w:pStyle w:val="BodyText"/>
        <w:spacing w:before="8"/>
        <w:rPr>
          <w:sz w:val="15"/>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4"/>
        <w:rPr>
          <w:sz w:val="20"/>
        </w:rPr>
      </w:pPr>
      <w:r>
        <w:rPr>
          <w:sz w:val="20"/>
        </w:rPr>
        <mc:AlternateContent>
          <mc:Choice Requires="wps">
            <w:drawing>
              <wp:anchor distT="0" distB="0" distL="0" distR="0" allowOverlap="1" layoutInCell="1" locked="0" behindDoc="1" simplePos="0" relativeHeight="487616000">
                <wp:simplePos x="0" y="0"/>
                <wp:positionH relativeFrom="page">
                  <wp:posOffset>6191392</wp:posOffset>
                </wp:positionH>
                <wp:positionV relativeFrom="paragraph">
                  <wp:posOffset>293276</wp:posOffset>
                </wp:positionV>
                <wp:extent cx="45720" cy="13970"/>
                <wp:effectExtent l="0" t="0" r="0" b="0"/>
                <wp:wrapTopAndBottom/>
                <wp:docPr id="301" name="Graphic 301"/>
                <wp:cNvGraphicFramePr>
                  <a:graphicFrameLocks/>
                </wp:cNvGraphicFramePr>
                <a:graphic>
                  <a:graphicData uri="http://schemas.microsoft.com/office/word/2010/wordprocessingShape">
                    <wps:wsp>
                      <wps:cNvPr id="301" name="Graphic 301"/>
                      <wps:cNvSpPr/>
                      <wps:spPr>
                        <a:xfrm>
                          <a:off x="0" y="0"/>
                          <a:ext cx="45720" cy="13970"/>
                        </a:xfrm>
                        <a:custGeom>
                          <a:avLst/>
                          <a:gdLst/>
                          <a:ahLst/>
                          <a:cxnLst/>
                          <a:rect l="l" t="t" r="r" b="b"/>
                          <a:pathLst>
                            <a:path w="45720" h="13970">
                              <a:moveTo>
                                <a:pt x="45715" y="13716"/>
                              </a:moveTo>
                              <a:lnTo>
                                <a:pt x="0" y="13716"/>
                              </a:lnTo>
                              <a:lnTo>
                                <a:pt x="0" y="0"/>
                              </a:lnTo>
                              <a:lnTo>
                                <a:pt x="45715" y="0"/>
                              </a:lnTo>
                              <a:lnTo>
                                <a:pt x="4571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7.51123pt;margin-top:23.0926pt;width:3.59964pt;height:1.08pt;mso-position-horizontal-relative:page;mso-position-vertical-relative:paragraph;z-index:-15700480;mso-wrap-distance-left:0;mso-wrap-distance-right:0" id="docshape172" filled="true" fillcolor="#00000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616512">
                <wp:simplePos x="0" y="0"/>
                <wp:positionH relativeFrom="page">
                  <wp:posOffset>6308728</wp:posOffset>
                </wp:positionH>
                <wp:positionV relativeFrom="paragraph">
                  <wp:posOffset>218598</wp:posOffset>
                </wp:positionV>
                <wp:extent cx="45720" cy="121920"/>
                <wp:effectExtent l="0" t="0" r="0" b="0"/>
                <wp:wrapTopAndBottom/>
                <wp:docPr id="302" name="Graphic 302"/>
                <wp:cNvGraphicFramePr>
                  <a:graphicFrameLocks/>
                </wp:cNvGraphicFramePr>
                <a:graphic>
                  <a:graphicData uri="http://schemas.microsoft.com/office/word/2010/wordprocessingShape">
                    <wps:wsp>
                      <wps:cNvPr id="302" name="Graphic 302"/>
                      <wps:cNvSpPr/>
                      <wps:spPr>
                        <a:xfrm>
                          <a:off x="0" y="0"/>
                          <a:ext cx="45720" cy="121920"/>
                        </a:xfrm>
                        <a:custGeom>
                          <a:avLst/>
                          <a:gdLst/>
                          <a:ahLst/>
                          <a:cxnLst/>
                          <a:rect l="l" t="t" r="r" b="b"/>
                          <a:pathLst>
                            <a:path w="45720" h="121920">
                              <a:moveTo>
                                <a:pt x="38096" y="117348"/>
                              </a:moveTo>
                              <a:lnTo>
                                <a:pt x="12190" y="117348"/>
                              </a:lnTo>
                              <a:lnTo>
                                <a:pt x="16762" y="112776"/>
                              </a:lnTo>
                              <a:lnTo>
                                <a:pt x="16762" y="19812"/>
                              </a:lnTo>
                              <a:lnTo>
                                <a:pt x="15238" y="18288"/>
                              </a:lnTo>
                              <a:lnTo>
                                <a:pt x="15238" y="16764"/>
                              </a:lnTo>
                              <a:lnTo>
                                <a:pt x="13714" y="16764"/>
                              </a:lnTo>
                              <a:lnTo>
                                <a:pt x="12190" y="15240"/>
                              </a:lnTo>
                              <a:lnTo>
                                <a:pt x="0" y="15240"/>
                              </a:lnTo>
                              <a:lnTo>
                                <a:pt x="28953" y="0"/>
                              </a:lnTo>
                              <a:lnTo>
                                <a:pt x="32000" y="0"/>
                              </a:lnTo>
                              <a:lnTo>
                                <a:pt x="32000" y="15240"/>
                              </a:lnTo>
                              <a:lnTo>
                                <a:pt x="4571" y="15240"/>
                              </a:lnTo>
                              <a:lnTo>
                                <a:pt x="1523" y="16764"/>
                              </a:lnTo>
                              <a:lnTo>
                                <a:pt x="32000" y="16764"/>
                              </a:lnTo>
                              <a:lnTo>
                                <a:pt x="32000" y="114300"/>
                              </a:lnTo>
                              <a:lnTo>
                                <a:pt x="33524" y="115824"/>
                              </a:lnTo>
                              <a:lnTo>
                                <a:pt x="35048" y="115824"/>
                              </a:lnTo>
                              <a:lnTo>
                                <a:pt x="38096" y="117348"/>
                              </a:lnTo>
                              <a:close/>
                            </a:path>
                            <a:path w="45720" h="121920">
                              <a:moveTo>
                                <a:pt x="45715" y="121920"/>
                              </a:moveTo>
                              <a:lnTo>
                                <a:pt x="1523" y="121920"/>
                              </a:lnTo>
                              <a:lnTo>
                                <a:pt x="1523" y="117348"/>
                              </a:lnTo>
                              <a:lnTo>
                                <a:pt x="45715" y="117348"/>
                              </a:lnTo>
                              <a:lnTo>
                                <a:pt x="45715" y="1219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6.750305pt;margin-top:17.2125pt;width:3.6pt;height:9.6pt;mso-position-horizontal-relative:page;mso-position-vertical-relative:paragraph;z-index:-15699968;mso-wrap-distance-left:0;mso-wrap-distance-right:0" id="docshape173" coordorigin="9935,344" coordsize="72,192" path="m9995,529l9954,529,9961,522,9961,375,9959,373,9959,371,9957,371,9954,368,9935,368,9981,344,9985,344,9985,368,9942,368,9937,371,9985,371,9985,524,9988,527,9990,527,9995,529xm10007,536l9937,536,9937,529,10007,529,10007,536xe" filled="true" fillcolor="#000000" stroked="false">
                <v:path arrowok="t"/>
                <v:fill type="solid"/>
                <w10:wrap type="topAndBottom"/>
              </v:shape>
            </w:pict>
          </mc:Fallback>
        </mc:AlternateContent>
      </w:r>
      <w:r>
        <w:rPr>
          <w:sz w:val="20"/>
        </w:rPr>
        <mc:AlternateContent>
          <mc:Choice Requires="wps">
            <w:drawing>
              <wp:anchor distT="0" distB="0" distL="0" distR="0" allowOverlap="1" layoutInCell="1" locked="0" behindDoc="1" simplePos="0" relativeHeight="487617024">
                <wp:simplePos x="0" y="0"/>
                <wp:positionH relativeFrom="page">
                  <wp:posOffset>6427589</wp:posOffset>
                </wp:positionH>
                <wp:positionV relativeFrom="paragraph">
                  <wp:posOffset>293276</wp:posOffset>
                </wp:positionV>
                <wp:extent cx="45720" cy="13970"/>
                <wp:effectExtent l="0" t="0" r="0" b="0"/>
                <wp:wrapTopAndBottom/>
                <wp:docPr id="303" name="Graphic 303"/>
                <wp:cNvGraphicFramePr>
                  <a:graphicFrameLocks/>
                </wp:cNvGraphicFramePr>
                <a:graphic>
                  <a:graphicData uri="http://schemas.microsoft.com/office/word/2010/wordprocessingShape">
                    <wps:wsp>
                      <wps:cNvPr id="303" name="Graphic 303"/>
                      <wps:cNvSpPr/>
                      <wps:spPr>
                        <a:xfrm>
                          <a:off x="0" y="0"/>
                          <a:ext cx="45720" cy="13970"/>
                        </a:xfrm>
                        <a:custGeom>
                          <a:avLst/>
                          <a:gdLst/>
                          <a:ahLst/>
                          <a:cxnLst/>
                          <a:rect l="l" t="t" r="r" b="b"/>
                          <a:pathLst>
                            <a:path w="45720" h="13970">
                              <a:moveTo>
                                <a:pt x="45715" y="13716"/>
                              </a:moveTo>
                              <a:lnTo>
                                <a:pt x="0" y="13716"/>
                              </a:lnTo>
                              <a:lnTo>
                                <a:pt x="0" y="0"/>
                              </a:lnTo>
                              <a:lnTo>
                                <a:pt x="45715" y="0"/>
                              </a:lnTo>
                              <a:lnTo>
                                <a:pt x="4571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06.109375pt;margin-top:23.0926pt;width:3.59964pt;height:1.08pt;mso-position-horizontal-relative:page;mso-position-vertical-relative:paragraph;z-index:-15699456;mso-wrap-distance-left:0;mso-wrap-distance-right:0" id="docshape174" filled="true" fillcolor="#000000" stroked="false">
                <v:fill type="solid"/>
                <w10:wrap type="topAndBottom"/>
              </v:rect>
            </w:pict>
          </mc:Fallback>
        </mc:AlternateContent>
      </w:r>
    </w:p>
    <w:p>
      <w:pPr>
        <w:pStyle w:val="BodyText"/>
        <w:spacing w:after="0"/>
        <w:rPr>
          <w:sz w:val="20"/>
        </w:rPr>
        <w:sectPr>
          <w:headerReference w:type="default" r:id="rId193"/>
          <w:footerReference w:type="default" r:id="rId194"/>
          <w:pgSz w:w="11910" w:h="16840"/>
          <w:pgMar w:header="0" w:footer="0" w:top="1000" w:bottom="280" w:left="0" w:right="0"/>
        </w:sectPr>
      </w:pPr>
    </w:p>
    <w:p>
      <w:pPr>
        <w:pStyle w:val="BodyText"/>
        <w:ind w:left="2373"/>
        <w:rPr>
          <w:sz w:val="20"/>
        </w:rPr>
      </w:pPr>
      <w:r>
        <w:rPr>
          <w:sz w:val="20"/>
        </w:rPr>
        <w:drawing>
          <wp:inline distT="0" distB="0" distL="0" distR="0">
            <wp:extent cx="4966440" cy="199167"/>
            <wp:effectExtent l="0" t="0" r="0" b="0"/>
            <wp:docPr id="304" name="Image 304"/>
            <wp:cNvGraphicFramePr>
              <a:graphicFrameLocks/>
            </wp:cNvGraphicFramePr>
            <a:graphic>
              <a:graphicData uri="http://schemas.openxmlformats.org/drawingml/2006/picture">
                <pic:pic>
                  <pic:nvPicPr>
                    <pic:cNvPr id="304" name="Image 304"/>
                    <pic:cNvPicPr/>
                  </pic:nvPicPr>
                  <pic:blipFill>
                    <a:blip r:embed="rId243" cstate="print"/>
                    <a:stretch>
                      <a:fillRect/>
                    </a:stretch>
                  </pic:blipFill>
                  <pic:spPr>
                    <a:xfrm>
                      <a:off x="0" y="0"/>
                      <a:ext cx="4966440" cy="199167"/>
                    </a:xfrm>
                    <a:prstGeom prst="rect">
                      <a:avLst/>
                    </a:prstGeom>
                  </pic:spPr>
                </pic:pic>
              </a:graphicData>
            </a:graphic>
          </wp:inline>
        </w:drawing>
      </w:r>
      <w:r>
        <w:rPr>
          <w:sz w:val="20"/>
        </w:rPr>
      </w:r>
    </w:p>
    <w:p>
      <w:pPr>
        <w:pStyle w:val="BodyText"/>
        <w:spacing w:before="3"/>
        <w:rPr>
          <w:sz w:val="16"/>
        </w:rPr>
      </w:pPr>
      <w:r>
        <w:rPr>
          <w:sz w:val="16"/>
        </w:rPr>
        <w:drawing>
          <wp:anchor distT="0" distB="0" distL="0" distR="0" allowOverlap="1" layoutInCell="1" locked="0" behindDoc="1" simplePos="0" relativeHeight="487630848">
            <wp:simplePos x="0" y="0"/>
            <wp:positionH relativeFrom="page">
              <wp:posOffset>1106313</wp:posOffset>
            </wp:positionH>
            <wp:positionV relativeFrom="paragraph">
              <wp:posOffset>147573</wp:posOffset>
            </wp:positionV>
            <wp:extent cx="5321344" cy="200025"/>
            <wp:effectExtent l="0" t="0" r="0" b="0"/>
            <wp:wrapTopAndBottom/>
            <wp:docPr id="305" name="Image 305"/>
            <wp:cNvGraphicFramePr>
              <a:graphicFrameLocks/>
            </wp:cNvGraphicFramePr>
            <a:graphic>
              <a:graphicData uri="http://schemas.openxmlformats.org/drawingml/2006/picture">
                <pic:pic>
                  <pic:nvPicPr>
                    <pic:cNvPr id="305" name="Image 305"/>
                    <pic:cNvPicPr/>
                  </pic:nvPicPr>
                  <pic:blipFill>
                    <a:blip r:embed="rId244" cstate="print"/>
                    <a:stretch>
                      <a:fillRect/>
                    </a:stretch>
                  </pic:blipFill>
                  <pic:spPr>
                    <a:xfrm>
                      <a:off x="0" y="0"/>
                      <a:ext cx="5321344" cy="200025"/>
                    </a:xfrm>
                    <a:prstGeom prst="rect">
                      <a:avLst/>
                    </a:prstGeom>
                  </pic:spPr>
                </pic:pic>
              </a:graphicData>
            </a:graphic>
          </wp:anchor>
        </w:drawing>
      </w:r>
      <w:r>
        <w:rPr>
          <w:sz w:val="16"/>
        </w:rPr>
        <w:drawing>
          <wp:anchor distT="0" distB="0" distL="0" distR="0" allowOverlap="1" layoutInCell="1" locked="0" behindDoc="1" simplePos="0" relativeHeight="487631360">
            <wp:simplePos x="0" y="0"/>
            <wp:positionH relativeFrom="page">
              <wp:posOffset>1124599</wp:posOffset>
            </wp:positionH>
            <wp:positionV relativeFrom="paragraph">
              <wp:posOffset>510286</wp:posOffset>
            </wp:positionV>
            <wp:extent cx="110206" cy="171450"/>
            <wp:effectExtent l="0" t="0" r="0" b="0"/>
            <wp:wrapTopAndBottom/>
            <wp:docPr id="306" name="Image 306"/>
            <wp:cNvGraphicFramePr>
              <a:graphicFrameLocks/>
            </wp:cNvGraphicFramePr>
            <a:graphic>
              <a:graphicData uri="http://schemas.openxmlformats.org/drawingml/2006/picture">
                <pic:pic>
                  <pic:nvPicPr>
                    <pic:cNvPr id="306" name="Image 306"/>
                    <pic:cNvPicPr/>
                  </pic:nvPicPr>
                  <pic:blipFill>
                    <a:blip r:embed="rId245" cstate="print"/>
                    <a:stretch>
                      <a:fillRect/>
                    </a:stretch>
                  </pic:blipFill>
                  <pic:spPr>
                    <a:xfrm>
                      <a:off x="0" y="0"/>
                      <a:ext cx="110206" cy="171450"/>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31872">
                <wp:simplePos x="0" y="0"/>
                <wp:positionH relativeFrom="page">
                  <wp:posOffset>1371462</wp:posOffset>
                </wp:positionH>
                <wp:positionV relativeFrom="paragraph">
                  <wp:posOffset>505713</wp:posOffset>
                </wp:positionV>
                <wp:extent cx="45720" cy="169545"/>
                <wp:effectExtent l="0" t="0" r="0" b="0"/>
                <wp:wrapTopAndBottom/>
                <wp:docPr id="307" name="Graphic 307"/>
                <wp:cNvGraphicFramePr>
                  <a:graphicFrameLocks/>
                </wp:cNvGraphicFramePr>
                <a:graphic>
                  <a:graphicData uri="http://schemas.microsoft.com/office/word/2010/wordprocessingShape">
                    <wps:wsp>
                      <wps:cNvPr id="307" name="Graphic 307"/>
                      <wps:cNvSpPr/>
                      <wps:spPr>
                        <a:xfrm>
                          <a:off x="0" y="0"/>
                          <a:ext cx="45720" cy="169545"/>
                        </a:xfrm>
                        <a:custGeom>
                          <a:avLst/>
                          <a:gdLst/>
                          <a:ahLst/>
                          <a:cxnLst/>
                          <a:rect l="l" t="t" r="r" b="b"/>
                          <a:pathLst>
                            <a:path w="45720" h="169545">
                              <a:moveTo>
                                <a:pt x="45715" y="169163"/>
                              </a:moveTo>
                              <a:lnTo>
                                <a:pt x="13714" y="137159"/>
                              </a:lnTo>
                              <a:lnTo>
                                <a:pt x="857" y="101155"/>
                              </a:lnTo>
                              <a:lnTo>
                                <a:pt x="0" y="86867"/>
                              </a:lnTo>
                              <a:lnTo>
                                <a:pt x="833" y="73223"/>
                              </a:lnTo>
                              <a:lnTo>
                                <a:pt x="12190" y="36575"/>
                              </a:lnTo>
                              <a:lnTo>
                                <a:pt x="45715" y="0"/>
                              </a:lnTo>
                              <a:lnTo>
                                <a:pt x="45715" y="4571"/>
                              </a:lnTo>
                              <a:lnTo>
                                <a:pt x="38286" y="11715"/>
                              </a:lnTo>
                              <a:lnTo>
                                <a:pt x="32000" y="19430"/>
                              </a:lnTo>
                              <a:lnTo>
                                <a:pt x="17333" y="57340"/>
                              </a:lnTo>
                              <a:lnTo>
                                <a:pt x="15238" y="83819"/>
                              </a:lnTo>
                              <a:lnTo>
                                <a:pt x="15786" y="98726"/>
                              </a:lnTo>
                              <a:lnTo>
                                <a:pt x="26857" y="141446"/>
                              </a:lnTo>
                              <a:lnTo>
                                <a:pt x="45715" y="164591"/>
                              </a:lnTo>
                              <a:lnTo>
                                <a:pt x="45715"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7.989197pt;margin-top:39.82pt;width:3.6pt;height:13.35pt;mso-position-horizontal-relative:page;mso-position-vertical-relative:paragraph;z-index:-15684608;mso-wrap-distance-left:0;mso-wrap-distance-right:0" id="docshape175" coordorigin="2160,796" coordsize="72,267" path="m2232,1063l2181,1012,2161,956,2160,933,2161,912,2179,854,2232,796,2232,804,2220,815,2210,827,2187,887,2184,928,2185,952,2202,1019,2232,1056,2232,1063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632384">
                <wp:simplePos x="0" y="0"/>
                <wp:positionH relativeFrom="page">
                  <wp:posOffset>1491846</wp:posOffset>
                </wp:positionH>
                <wp:positionV relativeFrom="paragraph">
                  <wp:posOffset>490473</wp:posOffset>
                </wp:positionV>
                <wp:extent cx="360045" cy="196850"/>
                <wp:effectExtent l="0" t="0" r="0" b="0"/>
                <wp:wrapTopAndBottom/>
                <wp:docPr id="308" name="Group 308"/>
                <wp:cNvGraphicFramePr>
                  <a:graphicFrameLocks/>
                </wp:cNvGraphicFramePr>
                <a:graphic>
                  <a:graphicData uri="http://schemas.microsoft.com/office/word/2010/wordprocessingGroup">
                    <wpg:wgp>
                      <wpg:cNvPr id="308" name="Group 308"/>
                      <wpg:cNvGrpSpPr/>
                      <wpg:grpSpPr>
                        <a:xfrm>
                          <a:off x="0" y="0"/>
                          <a:ext cx="360045" cy="196850"/>
                          <a:chExt cx="360045" cy="196850"/>
                        </a:xfrm>
                      </wpg:grpSpPr>
                      <pic:pic>
                        <pic:nvPicPr>
                          <pic:cNvPr id="309" name="Image 309"/>
                          <pic:cNvPicPr/>
                        </pic:nvPicPr>
                        <pic:blipFill>
                          <a:blip r:embed="rId246" cstate="print"/>
                          <a:stretch>
                            <a:fillRect/>
                          </a:stretch>
                        </pic:blipFill>
                        <pic:spPr>
                          <a:xfrm>
                            <a:off x="0" y="45720"/>
                            <a:ext cx="166099" cy="111252"/>
                          </a:xfrm>
                          <a:prstGeom prst="rect">
                            <a:avLst/>
                          </a:prstGeom>
                        </pic:spPr>
                      </pic:pic>
                      <pic:pic>
                        <pic:nvPicPr>
                          <pic:cNvPr id="310" name="Image 310"/>
                          <pic:cNvPicPr/>
                        </pic:nvPicPr>
                        <pic:blipFill>
                          <a:blip r:embed="rId247" cstate="print"/>
                          <a:stretch>
                            <a:fillRect/>
                          </a:stretch>
                        </pic:blipFill>
                        <pic:spPr>
                          <a:xfrm>
                            <a:off x="195052" y="0"/>
                            <a:ext cx="164575" cy="196596"/>
                          </a:xfrm>
                          <a:prstGeom prst="rect">
                            <a:avLst/>
                          </a:prstGeom>
                        </pic:spPr>
                      </pic:pic>
                    </wpg:wgp>
                  </a:graphicData>
                </a:graphic>
              </wp:anchor>
            </w:drawing>
          </mc:Choice>
          <mc:Fallback>
            <w:pict>
              <v:group style="position:absolute;margin-left:117.468254pt;margin-top:38.619999pt;width:28.35pt;height:15.5pt;mso-position-horizontal-relative:page;mso-position-vertical-relative:paragraph;z-index:-15684096;mso-wrap-distance-left:0;mso-wrap-distance-right:0" id="docshapegroup176" coordorigin="2349,772" coordsize="567,310">
                <v:shape style="position:absolute;left:2349;top:844;width:262;height:176" type="#_x0000_t75" id="docshape177" stroked="false">
                  <v:imagedata r:id="rId246" o:title=""/>
                </v:shape>
                <v:shape style="position:absolute;left:2656;top:772;width:260;height:310" type="#_x0000_t75" id="docshape178" stroked="false">
                  <v:imagedata r:id="rId247" o:title=""/>
                </v:shape>
                <w10:wrap type="topAndBottom"/>
              </v:group>
            </w:pict>
          </mc:Fallback>
        </mc:AlternateContent>
      </w:r>
      <w:r>
        <w:rPr>
          <w:sz w:val="16"/>
        </w:rPr>
        <mc:AlternateContent>
          <mc:Choice Requires="wps">
            <w:drawing>
              <wp:anchor distT="0" distB="0" distL="0" distR="0" allowOverlap="1" layoutInCell="1" locked="0" behindDoc="1" simplePos="0" relativeHeight="487632896">
                <wp:simplePos x="0" y="0"/>
                <wp:positionH relativeFrom="page">
                  <wp:posOffset>1935286</wp:posOffset>
                </wp:positionH>
                <wp:positionV relativeFrom="paragraph">
                  <wp:posOffset>505713</wp:posOffset>
                </wp:positionV>
                <wp:extent cx="47625" cy="169545"/>
                <wp:effectExtent l="0" t="0" r="0" b="0"/>
                <wp:wrapTopAndBottom/>
                <wp:docPr id="311" name="Graphic 311"/>
                <wp:cNvGraphicFramePr>
                  <a:graphicFrameLocks/>
                </wp:cNvGraphicFramePr>
                <a:graphic>
                  <a:graphicData uri="http://schemas.microsoft.com/office/word/2010/wordprocessingShape">
                    <wps:wsp>
                      <wps:cNvPr id="311" name="Graphic 311"/>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19500"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2.384766pt;margin-top:39.82pt;width:3.75pt;height:13.35pt;mso-position-horizontal-relative:page;mso-position-vertical-relative:paragraph;z-index:-15683584;mso-wrap-distance-left:0;mso-wrap-distance-right:0" id="docshape179" coordorigin="3048,796" coordsize="75,267" path="m3048,1063l3048,1056,3059,1043,3070,1030,3095,972,3098,928,3097,906,3078,840,3048,804,3048,796,3103,849,3122,928,3121,952,3100,1010,3063,1052,3048,106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33408">
            <wp:simplePos x="0" y="0"/>
            <wp:positionH relativeFrom="page">
              <wp:posOffset>2078528</wp:posOffset>
            </wp:positionH>
            <wp:positionV relativeFrom="paragraph">
              <wp:posOffset>490473</wp:posOffset>
            </wp:positionV>
            <wp:extent cx="1378832" cy="199167"/>
            <wp:effectExtent l="0" t="0" r="0" b="0"/>
            <wp:wrapTopAndBottom/>
            <wp:docPr id="312" name="Image 312"/>
            <wp:cNvGraphicFramePr>
              <a:graphicFrameLocks/>
            </wp:cNvGraphicFramePr>
            <a:graphic>
              <a:graphicData uri="http://schemas.openxmlformats.org/drawingml/2006/picture">
                <pic:pic>
                  <pic:nvPicPr>
                    <pic:cNvPr id="312" name="Image 312"/>
                    <pic:cNvPicPr/>
                  </pic:nvPicPr>
                  <pic:blipFill>
                    <a:blip r:embed="rId248" cstate="print"/>
                    <a:stretch>
                      <a:fillRect/>
                    </a:stretch>
                  </pic:blipFill>
                  <pic:spPr>
                    <a:xfrm>
                      <a:off x="0" y="0"/>
                      <a:ext cx="1378832"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33920">
                <wp:simplePos x="0" y="0"/>
                <wp:positionH relativeFrom="page">
                  <wp:posOffset>3584089</wp:posOffset>
                </wp:positionH>
                <wp:positionV relativeFrom="paragraph">
                  <wp:posOffset>505713</wp:posOffset>
                </wp:positionV>
                <wp:extent cx="44450" cy="169545"/>
                <wp:effectExtent l="0" t="0" r="0" b="0"/>
                <wp:wrapTopAndBottom/>
                <wp:docPr id="313" name="Graphic 313"/>
                <wp:cNvGraphicFramePr>
                  <a:graphicFrameLocks/>
                </wp:cNvGraphicFramePr>
                <a:graphic>
                  <a:graphicData uri="http://schemas.microsoft.com/office/word/2010/wordprocessingShape">
                    <wps:wsp>
                      <wps:cNvPr id="313" name="Graphic 313"/>
                      <wps:cNvSpPr/>
                      <wps:spPr>
                        <a:xfrm>
                          <a:off x="0" y="0"/>
                          <a:ext cx="44450" cy="169545"/>
                        </a:xfrm>
                        <a:custGeom>
                          <a:avLst/>
                          <a:gdLst/>
                          <a:ahLst/>
                          <a:cxnLst/>
                          <a:rect l="l" t="t" r="r" b="b"/>
                          <a:pathLst>
                            <a:path w="44450" h="169545">
                              <a:moveTo>
                                <a:pt x="44191" y="169163"/>
                              </a:moveTo>
                              <a:lnTo>
                                <a:pt x="12190" y="137159"/>
                              </a:lnTo>
                              <a:lnTo>
                                <a:pt x="0" y="86867"/>
                              </a:lnTo>
                              <a:lnTo>
                                <a:pt x="595" y="73223"/>
                              </a:lnTo>
                              <a:lnTo>
                                <a:pt x="17833" y="25717"/>
                              </a:lnTo>
                              <a:lnTo>
                                <a:pt x="44191" y="0"/>
                              </a:lnTo>
                              <a:lnTo>
                                <a:pt x="44191" y="4571"/>
                              </a:lnTo>
                              <a:lnTo>
                                <a:pt x="36762" y="11715"/>
                              </a:lnTo>
                              <a:lnTo>
                                <a:pt x="30476" y="19430"/>
                              </a:lnTo>
                              <a:lnTo>
                                <a:pt x="15809" y="57340"/>
                              </a:lnTo>
                              <a:lnTo>
                                <a:pt x="13714" y="83819"/>
                              </a:lnTo>
                              <a:lnTo>
                                <a:pt x="14262" y="98726"/>
                              </a:lnTo>
                              <a:lnTo>
                                <a:pt x="25333" y="141446"/>
                              </a:lnTo>
                              <a:lnTo>
                                <a:pt x="44191" y="164591"/>
                              </a:lnTo>
                              <a:lnTo>
                                <a:pt x="44191"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2.211761pt;margin-top:39.82pt;width:3.5pt;height:13.35pt;mso-position-horizontal-relative:page;mso-position-vertical-relative:paragraph;z-index:-15682560;mso-wrap-distance-left:0;mso-wrap-distance-right:0" id="docshape180" coordorigin="5644,796" coordsize="70,267" path="m5714,1063l5663,1012,5644,933,5645,912,5672,837,5714,796,5714,804,5702,815,5692,827,5669,887,5666,928,5667,952,5684,1019,5714,1056,5714,106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34432">
            <wp:simplePos x="0" y="0"/>
            <wp:positionH relativeFrom="page">
              <wp:posOffset>3698378</wp:posOffset>
            </wp:positionH>
            <wp:positionV relativeFrom="paragraph">
              <wp:posOffset>490473</wp:posOffset>
            </wp:positionV>
            <wp:extent cx="575996" cy="199167"/>
            <wp:effectExtent l="0" t="0" r="0" b="0"/>
            <wp:wrapTopAndBottom/>
            <wp:docPr id="314" name="Image 314"/>
            <wp:cNvGraphicFramePr>
              <a:graphicFrameLocks/>
            </wp:cNvGraphicFramePr>
            <a:graphic>
              <a:graphicData uri="http://schemas.openxmlformats.org/drawingml/2006/picture">
                <pic:pic>
                  <pic:nvPicPr>
                    <pic:cNvPr id="314" name="Image 314"/>
                    <pic:cNvPicPr/>
                  </pic:nvPicPr>
                  <pic:blipFill>
                    <a:blip r:embed="rId249" cstate="print"/>
                    <a:stretch>
                      <a:fillRect/>
                    </a:stretch>
                  </pic:blipFill>
                  <pic:spPr>
                    <a:xfrm>
                      <a:off x="0" y="0"/>
                      <a:ext cx="575996"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34944">
                <wp:simplePos x="0" y="0"/>
                <wp:positionH relativeFrom="page">
                  <wp:posOffset>4350584</wp:posOffset>
                </wp:positionH>
                <wp:positionV relativeFrom="paragraph">
                  <wp:posOffset>505713</wp:posOffset>
                </wp:positionV>
                <wp:extent cx="47625" cy="169545"/>
                <wp:effectExtent l="0" t="0" r="0" b="0"/>
                <wp:wrapTopAndBottom/>
                <wp:docPr id="315" name="Graphic 315"/>
                <wp:cNvGraphicFramePr>
                  <a:graphicFrameLocks/>
                </wp:cNvGraphicFramePr>
                <a:graphic>
                  <a:graphicData uri="http://schemas.microsoft.com/office/word/2010/wordprocessingShape">
                    <wps:wsp>
                      <wps:cNvPr id="315" name="Graphic 315"/>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19500"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42.565735pt;margin-top:39.82pt;width:3.75pt;height:13.35pt;mso-position-horizontal-relative:page;mso-position-vertical-relative:paragraph;z-index:-15681536;mso-wrap-distance-left:0;mso-wrap-distance-right:0" id="docshape181" coordorigin="6851,796" coordsize="75,267" path="m6851,1063l6851,1056,6863,1043,6873,1030,6898,972,6902,928,6901,906,6882,840,6851,804,6851,796,6907,849,6926,928,6924,952,6904,1010,6867,1052,6851,106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35456">
            <wp:simplePos x="0" y="0"/>
            <wp:positionH relativeFrom="page">
              <wp:posOffset>4501445</wp:posOffset>
            </wp:positionH>
            <wp:positionV relativeFrom="paragraph">
              <wp:posOffset>513333</wp:posOffset>
            </wp:positionV>
            <wp:extent cx="86913" cy="154019"/>
            <wp:effectExtent l="0" t="0" r="0" b="0"/>
            <wp:wrapTopAndBottom/>
            <wp:docPr id="316" name="Image 316"/>
            <wp:cNvGraphicFramePr>
              <a:graphicFrameLocks/>
            </wp:cNvGraphicFramePr>
            <a:graphic>
              <a:graphicData uri="http://schemas.openxmlformats.org/drawingml/2006/picture">
                <pic:pic>
                  <pic:nvPicPr>
                    <pic:cNvPr id="316" name="Image 316"/>
                    <pic:cNvPicPr/>
                  </pic:nvPicPr>
                  <pic:blipFill>
                    <a:blip r:embed="rId250" cstate="print"/>
                    <a:stretch>
                      <a:fillRect/>
                    </a:stretch>
                  </pic:blipFill>
                  <pic:spPr>
                    <a:xfrm>
                      <a:off x="0" y="0"/>
                      <a:ext cx="86913" cy="154019"/>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35968">
                <wp:simplePos x="0" y="0"/>
                <wp:positionH relativeFrom="page">
                  <wp:posOffset>4766595</wp:posOffset>
                </wp:positionH>
                <wp:positionV relativeFrom="paragraph">
                  <wp:posOffset>505713</wp:posOffset>
                </wp:positionV>
                <wp:extent cx="44450" cy="169545"/>
                <wp:effectExtent l="0" t="0" r="0" b="0"/>
                <wp:wrapTopAndBottom/>
                <wp:docPr id="317" name="Graphic 317"/>
                <wp:cNvGraphicFramePr>
                  <a:graphicFrameLocks/>
                </wp:cNvGraphicFramePr>
                <a:graphic>
                  <a:graphicData uri="http://schemas.microsoft.com/office/word/2010/wordprocessingShape">
                    <wps:wsp>
                      <wps:cNvPr id="317" name="Graphic 317"/>
                      <wps:cNvSpPr/>
                      <wps:spPr>
                        <a:xfrm>
                          <a:off x="0" y="0"/>
                          <a:ext cx="44450" cy="169545"/>
                        </a:xfrm>
                        <a:custGeom>
                          <a:avLst/>
                          <a:gdLst/>
                          <a:ahLst/>
                          <a:cxnLst/>
                          <a:rect l="l" t="t" r="r" b="b"/>
                          <a:pathLst>
                            <a:path w="44450" h="169545">
                              <a:moveTo>
                                <a:pt x="44191" y="169163"/>
                              </a:moveTo>
                              <a:lnTo>
                                <a:pt x="12190" y="137159"/>
                              </a:lnTo>
                              <a:lnTo>
                                <a:pt x="0" y="86867"/>
                              </a:lnTo>
                              <a:lnTo>
                                <a:pt x="595" y="73223"/>
                              </a:lnTo>
                              <a:lnTo>
                                <a:pt x="17833" y="25717"/>
                              </a:lnTo>
                              <a:lnTo>
                                <a:pt x="44191" y="0"/>
                              </a:lnTo>
                              <a:lnTo>
                                <a:pt x="44191" y="4571"/>
                              </a:lnTo>
                              <a:lnTo>
                                <a:pt x="36762" y="11715"/>
                              </a:lnTo>
                              <a:lnTo>
                                <a:pt x="30476" y="19430"/>
                              </a:lnTo>
                              <a:lnTo>
                                <a:pt x="15809" y="57340"/>
                              </a:lnTo>
                              <a:lnTo>
                                <a:pt x="13714" y="83819"/>
                              </a:lnTo>
                              <a:lnTo>
                                <a:pt x="14262" y="98726"/>
                              </a:lnTo>
                              <a:lnTo>
                                <a:pt x="25333" y="141446"/>
                              </a:lnTo>
                              <a:lnTo>
                                <a:pt x="44191" y="164591"/>
                              </a:lnTo>
                              <a:lnTo>
                                <a:pt x="44191"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75.322449pt;margin-top:39.82pt;width:3.5pt;height:13.35pt;mso-position-horizontal-relative:page;mso-position-vertical-relative:paragraph;z-index:-15680512;mso-wrap-distance-left:0;mso-wrap-distance-right:0" id="docshape182" coordorigin="7506,796" coordsize="70,267" path="m7576,1063l7526,1012,7506,933,7507,912,7535,837,7576,796,7576,804,7564,815,7554,827,7531,887,7528,928,7529,952,7546,1019,7576,1056,7576,106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36480">
            <wp:simplePos x="0" y="0"/>
            <wp:positionH relativeFrom="page">
              <wp:posOffset>4903741</wp:posOffset>
            </wp:positionH>
            <wp:positionV relativeFrom="paragraph">
              <wp:posOffset>490473</wp:posOffset>
            </wp:positionV>
            <wp:extent cx="758586" cy="199167"/>
            <wp:effectExtent l="0" t="0" r="0" b="0"/>
            <wp:wrapTopAndBottom/>
            <wp:docPr id="318" name="Image 318"/>
            <wp:cNvGraphicFramePr>
              <a:graphicFrameLocks/>
            </wp:cNvGraphicFramePr>
            <a:graphic>
              <a:graphicData uri="http://schemas.openxmlformats.org/drawingml/2006/picture">
                <pic:pic>
                  <pic:nvPicPr>
                    <pic:cNvPr id="318" name="Image 318"/>
                    <pic:cNvPicPr/>
                  </pic:nvPicPr>
                  <pic:blipFill>
                    <a:blip r:embed="rId251" cstate="print"/>
                    <a:stretch>
                      <a:fillRect/>
                    </a:stretch>
                  </pic:blipFill>
                  <pic:spPr>
                    <a:xfrm>
                      <a:off x="0" y="0"/>
                      <a:ext cx="758586" cy="199167"/>
                    </a:xfrm>
                    <a:prstGeom prst="rect">
                      <a:avLst/>
                    </a:prstGeom>
                  </pic:spPr>
                </pic:pic>
              </a:graphicData>
            </a:graphic>
          </wp:anchor>
        </w:drawing>
      </w:r>
      <w:r>
        <w:rPr>
          <w:sz w:val="16"/>
        </w:rPr>
        <w:drawing>
          <wp:anchor distT="0" distB="0" distL="0" distR="0" allowOverlap="1" layoutInCell="1" locked="0" behindDoc="1" simplePos="0" relativeHeight="487636992">
            <wp:simplePos x="0" y="0"/>
            <wp:positionH relativeFrom="page">
              <wp:posOffset>5770810</wp:posOffset>
            </wp:positionH>
            <wp:positionV relativeFrom="paragraph">
              <wp:posOffset>493522</wp:posOffset>
            </wp:positionV>
            <wp:extent cx="681080" cy="195262"/>
            <wp:effectExtent l="0" t="0" r="0" b="0"/>
            <wp:wrapTopAndBottom/>
            <wp:docPr id="319" name="Image 319"/>
            <wp:cNvGraphicFramePr>
              <a:graphicFrameLocks/>
            </wp:cNvGraphicFramePr>
            <a:graphic>
              <a:graphicData uri="http://schemas.openxmlformats.org/drawingml/2006/picture">
                <pic:pic>
                  <pic:nvPicPr>
                    <pic:cNvPr id="319" name="Image 319"/>
                    <pic:cNvPicPr/>
                  </pic:nvPicPr>
                  <pic:blipFill>
                    <a:blip r:embed="rId252" cstate="print"/>
                    <a:stretch>
                      <a:fillRect/>
                    </a:stretch>
                  </pic:blipFill>
                  <pic:spPr>
                    <a:xfrm>
                      <a:off x="0" y="0"/>
                      <a:ext cx="681080" cy="195262"/>
                    </a:xfrm>
                    <a:prstGeom prst="rect">
                      <a:avLst/>
                    </a:prstGeom>
                  </pic:spPr>
                </pic:pic>
              </a:graphicData>
            </a:graphic>
          </wp:anchor>
        </w:drawing>
      </w:r>
      <w:r>
        <w:rPr>
          <w:sz w:val="16"/>
        </w:rPr>
        <w:drawing>
          <wp:anchor distT="0" distB="0" distL="0" distR="0" allowOverlap="1" layoutInCell="1" locked="0" behindDoc="1" simplePos="0" relativeHeight="487637504">
            <wp:simplePos x="0" y="0"/>
            <wp:positionH relativeFrom="page">
              <wp:posOffset>1094122</wp:posOffset>
            </wp:positionH>
            <wp:positionV relativeFrom="paragraph">
              <wp:posOffset>833374</wp:posOffset>
            </wp:positionV>
            <wp:extent cx="830035" cy="199167"/>
            <wp:effectExtent l="0" t="0" r="0" b="0"/>
            <wp:wrapTopAndBottom/>
            <wp:docPr id="320" name="Image 320"/>
            <wp:cNvGraphicFramePr>
              <a:graphicFrameLocks/>
            </wp:cNvGraphicFramePr>
            <a:graphic>
              <a:graphicData uri="http://schemas.openxmlformats.org/drawingml/2006/picture">
                <pic:pic>
                  <pic:nvPicPr>
                    <pic:cNvPr id="320" name="Image 320"/>
                    <pic:cNvPicPr/>
                  </pic:nvPicPr>
                  <pic:blipFill>
                    <a:blip r:embed="rId253" cstate="print"/>
                    <a:stretch>
                      <a:fillRect/>
                    </a:stretch>
                  </pic:blipFill>
                  <pic:spPr>
                    <a:xfrm>
                      <a:off x="0" y="0"/>
                      <a:ext cx="830035" cy="199167"/>
                    </a:xfrm>
                    <a:prstGeom prst="rect">
                      <a:avLst/>
                    </a:prstGeom>
                  </pic:spPr>
                </pic:pic>
              </a:graphicData>
            </a:graphic>
          </wp:anchor>
        </w:drawing>
      </w:r>
      <w:r>
        <w:rPr>
          <w:sz w:val="16"/>
        </w:rPr>
        <w:drawing>
          <wp:anchor distT="0" distB="0" distL="0" distR="0" allowOverlap="1" layoutInCell="1" locked="0" behindDoc="1" simplePos="0" relativeHeight="487638016">
            <wp:simplePos x="0" y="0"/>
            <wp:positionH relativeFrom="page">
              <wp:posOffset>1994716</wp:posOffset>
            </wp:positionH>
            <wp:positionV relativeFrom="paragraph">
              <wp:posOffset>856233</wp:posOffset>
            </wp:positionV>
            <wp:extent cx="86913" cy="154019"/>
            <wp:effectExtent l="0" t="0" r="0" b="0"/>
            <wp:wrapTopAndBottom/>
            <wp:docPr id="321" name="Image 321"/>
            <wp:cNvGraphicFramePr>
              <a:graphicFrameLocks/>
            </wp:cNvGraphicFramePr>
            <a:graphic>
              <a:graphicData uri="http://schemas.openxmlformats.org/drawingml/2006/picture">
                <pic:pic>
                  <pic:nvPicPr>
                    <pic:cNvPr id="321" name="Image 321"/>
                    <pic:cNvPicPr/>
                  </pic:nvPicPr>
                  <pic:blipFill>
                    <a:blip r:embed="rId250" cstate="print"/>
                    <a:stretch>
                      <a:fillRect/>
                    </a:stretch>
                  </pic:blipFill>
                  <pic:spPr>
                    <a:xfrm>
                      <a:off x="0" y="0"/>
                      <a:ext cx="86913" cy="154019"/>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38528">
                <wp:simplePos x="0" y="0"/>
                <wp:positionH relativeFrom="page">
                  <wp:posOffset>2157768</wp:posOffset>
                </wp:positionH>
                <wp:positionV relativeFrom="paragraph">
                  <wp:posOffset>848613</wp:posOffset>
                </wp:positionV>
                <wp:extent cx="47625" cy="169545"/>
                <wp:effectExtent l="0" t="0" r="0" b="0"/>
                <wp:wrapTopAndBottom/>
                <wp:docPr id="322" name="Graphic 322"/>
                <wp:cNvGraphicFramePr>
                  <a:graphicFrameLocks/>
                </wp:cNvGraphicFramePr>
                <a:graphic>
                  <a:graphicData uri="http://schemas.microsoft.com/office/word/2010/wordprocessingShape">
                    <wps:wsp>
                      <wps:cNvPr id="322" name="Graphic 322"/>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19500"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9.903015pt;margin-top:66.820pt;width:3.75pt;height:13.35pt;mso-position-horizontal-relative:page;mso-position-vertical-relative:paragraph;z-index:-15677952;mso-wrap-distance-left:0;mso-wrap-distance-right:0" id="docshape183" coordorigin="3398,1336" coordsize="75,267" path="m3398,1603l3398,1596,3410,1583,3420,1570,3445,1512,3448,1468,3448,1446,3429,1380,3398,1344,3398,1336,3453,1389,3472,1468,3471,1492,3451,1550,3413,1592,3398,1603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639040">
                <wp:simplePos x="0" y="0"/>
                <wp:positionH relativeFrom="page">
                  <wp:posOffset>2250722</wp:posOffset>
                </wp:positionH>
                <wp:positionV relativeFrom="paragraph">
                  <wp:posOffset>962913</wp:posOffset>
                </wp:positionV>
                <wp:extent cx="40005" cy="40005"/>
                <wp:effectExtent l="0" t="0" r="0" b="0"/>
                <wp:wrapTopAndBottom/>
                <wp:docPr id="323" name="Graphic 323"/>
                <wp:cNvGraphicFramePr>
                  <a:graphicFrameLocks/>
                </wp:cNvGraphicFramePr>
                <a:graphic>
                  <a:graphicData uri="http://schemas.microsoft.com/office/word/2010/wordprocessingShape">
                    <wps:wsp>
                      <wps:cNvPr id="323" name="Graphic 323"/>
                      <wps:cNvSpPr/>
                      <wps:spPr>
                        <a:xfrm>
                          <a:off x="0" y="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7.222275pt;margin-top:75.820pt;width:3.15pt;height:3.15pt;mso-position-horizontal-relative:page;mso-position-vertical-relative:paragraph;z-index:-15677440;mso-wrap-distance-left:0;mso-wrap-distance-right:0" id="docshape184" coordorigin="3544,1516" coordsize="63,63" path="m3602,1579l3585,1579,3580,1574,3576,1560,3571,1548,3564,1536,3556,1531,3544,1519,3547,1516,3554,1519,3568,1526,3583,1531,3592,1538,3600,1543,3604,1548,3607,1555,3607,1574,3602,1579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39552">
            <wp:simplePos x="0" y="0"/>
            <wp:positionH relativeFrom="page">
              <wp:posOffset>2471680</wp:posOffset>
            </wp:positionH>
            <wp:positionV relativeFrom="paragraph">
              <wp:posOffset>836422</wp:posOffset>
            </wp:positionV>
            <wp:extent cx="1723889" cy="195262"/>
            <wp:effectExtent l="0" t="0" r="0" b="0"/>
            <wp:wrapTopAndBottom/>
            <wp:docPr id="324" name="Image 324"/>
            <wp:cNvGraphicFramePr>
              <a:graphicFrameLocks/>
            </wp:cNvGraphicFramePr>
            <a:graphic>
              <a:graphicData uri="http://schemas.openxmlformats.org/drawingml/2006/picture">
                <pic:pic>
                  <pic:nvPicPr>
                    <pic:cNvPr id="324" name="Image 324"/>
                    <pic:cNvPicPr/>
                  </pic:nvPicPr>
                  <pic:blipFill>
                    <a:blip r:embed="rId254" cstate="print"/>
                    <a:stretch>
                      <a:fillRect/>
                    </a:stretch>
                  </pic:blipFill>
                  <pic:spPr>
                    <a:xfrm>
                      <a:off x="0" y="0"/>
                      <a:ext cx="1723889" cy="195262"/>
                    </a:xfrm>
                    <a:prstGeom prst="rect">
                      <a:avLst/>
                    </a:prstGeom>
                  </pic:spPr>
                </pic:pic>
              </a:graphicData>
            </a:graphic>
          </wp:anchor>
        </w:drawing>
      </w:r>
      <w:r>
        <w:rPr>
          <w:sz w:val="16"/>
        </w:rPr>
        <w:drawing>
          <wp:anchor distT="0" distB="0" distL="0" distR="0" allowOverlap="1" layoutInCell="1" locked="0" behindDoc="1" simplePos="0" relativeHeight="487640064">
            <wp:simplePos x="0" y="0"/>
            <wp:positionH relativeFrom="page">
              <wp:posOffset>4295726</wp:posOffset>
            </wp:positionH>
            <wp:positionV relativeFrom="paragraph">
              <wp:posOffset>853186</wp:posOffset>
            </wp:positionV>
            <wp:extent cx="110206" cy="171450"/>
            <wp:effectExtent l="0" t="0" r="0" b="0"/>
            <wp:wrapTopAndBottom/>
            <wp:docPr id="325" name="Image 325"/>
            <wp:cNvGraphicFramePr>
              <a:graphicFrameLocks/>
            </wp:cNvGraphicFramePr>
            <a:graphic>
              <a:graphicData uri="http://schemas.openxmlformats.org/drawingml/2006/picture">
                <pic:pic>
                  <pic:nvPicPr>
                    <pic:cNvPr id="325" name="Image 325"/>
                    <pic:cNvPicPr/>
                  </pic:nvPicPr>
                  <pic:blipFill>
                    <a:blip r:embed="rId255" cstate="print"/>
                    <a:stretch>
                      <a:fillRect/>
                    </a:stretch>
                  </pic:blipFill>
                  <pic:spPr>
                    <a:xfrm>
                      <a:off x="0" y="0"/>
                      <a:ext cx="110206" cy="171450"/>
                    </a:xfrm>
                    <a:prstGeom prst="rect">
                      <a:avLst/>
                    </a:prstGeom>
                  </pic:spPr>
                </pic:pic>
              </a:graphicData>
            </a:graphic>
          </wp:anchor>
        </w:drawing>
      </w:r>
      <w:r>
        <w:rPr>
          <w:sz w:val="16"/>
        </w:rPr>
        <w:drawing>
          <wp:anchor distT="0" distB="0" distL="0" distR="0" allowOverlap="1" layoutInCell="1" locked="0" behindDoc="1" simplePos="0" relativeHeight="487640576">
            <wp:simplePos x="0" y="0"/>
            <wp:positionH relativeFrom="page">
              <wp:posOffset>4487731</wp:posOffset>
            </wp:positionH>
            <wp:positionV relativeFrom="paragraph">
              <wp:posOffset>833374</wp:posOffset>
            </wp:positionV>
            <wp:extent cx="395231" cy="199167"/>
            <wp:effectExtent l="0" t="0" r="0" b="0"/>
            <wp:wrapTopAndBottom/>
            <wp:docPr id="326" name="Image 326"/>
            <wp:cNvGraphicFramePr>
              <a:graphicFrameLocks/>
            </wp:cNvGraphicFramePr>
            <a:graphic>
              <a:graphicData uri="http://schemas.openxmlformats.org/drawingml/2006/picture">
                <pic:pic>
                  <pic:nvPicPr>
                    <pic:cNvPr id="326" name="Image 326"/>
                    <pic:cNvPicPr/>
                  </pic:nvPicPr>
                  <pic:blipFill>
                    <a:blip r:embed="rId256" cstate="print"/>
                    <a:stretch>
                      <a:fillRect/>
                    </a:stretch>
                  </pic:blipFill>
                  <pic:spPr>
                    <a:xfrm>
                      <a:off x="0" y="0"/>
                      <a:ext cx="395231"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41088">
                <wp:simplePos x="0" y="0"/>
                <wp:positionH relativeFrom="page">
                  <wp:posOffset>5028696</wp:posOffset>
                </wp:positionH>
                <wp:positionV relativeFrom="paragraph">
                  <wp:posOffset>848613</wp:posOffset>
                </wp:positionV>
                <wp:extent cx="44450" cy="169545"/>
                <wp:effectExtent l="0" t="0" r="0" b="0"/>
                <wp:wrapTopAndBottom/>
                <wp:docPr id="327" name="Graphic 327"/>
                <wp:cNvGraphicFramePr>
                  <a:graphicFrameLocks/>
                </wp:cNvGraphicFramePr>
                <a:graphic>
                  <a:graphicData uri="http://schemas.microsoft.com/office/word/2010/wordprocessingShape">
                    <wps:wsp>
                      <wps:cNvPr id="327" name="Graphic 327"/>
                      <wps:cNvSpPr/>
                      <wps:spPr>
                        <a:xfrm>
                          <a:off x="0" y="0"/>
                          <a:ext cx="44450" cy="169545"/>
                        </a:xfrm>
                        <a:custGeom>
                          <a:avLst/>
                          <a:gdLst/>
                          <a:ahLst/>
                          <a:cxnLst/>
                          <a:rect l="l" t="t" r="r" b="b"/>
                          <a:pathLst>
                            <a:path w="44450" h="169545">
                              <a:moveTo>
                                <a:pt x="44191" y="169163"/>
                              </a:moveTo>
                              <a:lnTo>
                                <a:pt x="12190" y="137159"/>
                              </a:lnTo>
                              <a:lnTo>
                                <a:pt x="0" y="88391"/>
                              </a:lnTo>
                              <a:lnTo>
                                <a:pt x="595" y="73866"/>
                              </a:lnTo>
                              <a:lnTo>
                                <a:pt x="10666" y="36575"/>
                              </a:lnTo>
                              <a:lnTo>
                                <a:pt x="44191" y="0"/>
                              </a:lnTo>
                              <a:lnTo>
                                <a:pt x="44191" y="4571"/>
                              </a:lnTo>
                              <a:lnTo>
                                <a:pt x="36762" y="11715"/>
                              </a:lnTo>
                              <a:lnTo>
                                <a:pt x="30476" y="19430"/>
                              </a:lnTo>
                              <a:lnTo>
                                <a:pt x="15809" y="57340"/>
                              </a:lnTo>
                              <a:lnTo>
                                <a:pt x="13714" y="83819"/>
                              </a:lnTo>
                              <a:lnTo>
                                <a:pt x="14262" y="98726"/>
                              </a:lnTo>
                              <a:lnTo>
                                <a:pt x="25333" y="141446"/>
                              </a:lnTo>
                              <a:lnTo>
                                <a:pt x="44191" y="164591"/>
                              </a:lnTo>
                              <a:lnTo>
                                <a:pt x="44191"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95.960388pt;margin-top:66.820pt;width:3.5pt;height:13.35pt;mso-position-horizontal-relative:page;mso-position-vertical-relative:paragraph;z-index:-15675392;mso-wrap-distance-left:0;mso-wrap-distance-right:0" id="docshape185" coordorigin="7919,1336" coordsize="70,267" path="m7989,1603l7938,1552,7919,1476,7920,1453,7936,1394,7989,1336,7989,1344,7977,1355,7967,1367,7944,1427,7941,1468,7942,1492,7959,1559,7989,1596,7989,160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41600">
            <wp:simplePos x="0" y="0"/>
            <wp:positionH relativeFrom="page">
              <wp:posOffset>5159747</wp:posOffset>
            </wp:positionH>
            <wp:positionV relativeFrom="paragraph">
              <wp:posOffset>837946</wp:posOffset>
            </wp:positionV>
            <wp:extent cx="399380" cy="191357"/>
            <wp:effectExtent l="0" t="0" r="0" b="0"/>
            <wp:wrapTopAndBottom/>
            <wp:docPr id="328" name="Image 328"/>
            <wp:cNvGraphicFramePr>
              <a:graphicFrameLocks/>
            </wp:cNvGraphicFramePr>
            <a:graphic>
              <a:graphicData uri="http://schemas.openxmlformats.org/drawingml/2006/picture">
                <pic:pic>
                  <pic:nvPicPr>
                    <pic:cNvPr id="328" name="Image 328"/>
                    <pic:cNvPicPr/>
                  </pic:nvPicPr>
                  <pic:blipFill>
                    <a:blip r:embed="rId257" cstate="print"/>
                    <a:stretch>
                      <a:fillRect/>
                    </a:stretch>
                  </pic:blipFill>
                  <pic:spPr>
                    <a:xfrm>
                      <a:off x="0" y="0"/>
                      <a:ext cx="399380" cy="19135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42112">
                <wp:simplePos x="0" y="0"/>
                <wp:positionH relativeFrom="page">
                  <wp:posOffset>5656522</wp:posOffset>
                </wp:positionH>
                <wp:positionV relativeFrom="paragraph">
                  <wp:posOffset>848613</wp:posOffset>
                </wp:positionV>
                <wp:extent cx="47625" cy="169545"/>
                <wp:effectExtent l="0" t="0" r="0" b="0"/>
                <wp:wrapTopAndBottom/>
                <wp:docPr id="329" name="Graphic 329"/>
                <wp:cNvGraphicFramePr>
                  <a:graphicFrameLocks/>
                </wp:cNvGraphicFramePr>
                <a:graphic>
                  <a:graphicData uri="http://schemas.microsoft.com/office/word/2010/wordprocessingShape">
                    <wps:wsp>
                      <wps:cNvPr id="329" name="Graphic 329"/>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19500"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5.395447pt;margin-top:66.820pt;width:3.75pt;height:13.35pt;mso-position-horizontal-relative:page;mso-position-vertical-relative:paragraph;z-index:-15674368;mso-wrap-distance-left:0;mso-wrap-distance-right:0" id="docshape186" coordorigin="8908,1336" coordsize="75,267" path="m8908,1603l8908,1596,8920,1583,8930,1570,8955,1512,8958,1468,8957,1446,8939,1380,8908,1344,8908,1336,8963,1389,8982,1468,8981,1492,8961,1550,8923,1592,8908,160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42624">
            <wp:simplePos x="0" y="0"/>
            <wp:positionH relativeFrom="page">
              <wp:posOffset>5828717</wp:posOffset>
            </wp:positionH>
            <wp:positionV relativeFrom="paragraph">
              <wp:posOffset>836422</wp:posOffset>
            </wp:positionV>
            <wp:extent cx="178191" cy="190500"/>
            <wp:effectExtent l="0" t="0" r="0" b="0"/>
            <wp:wrapTopAndBottom/>
            <wp:docPr id="330" name="Image 330"/>
            <wp:cNvGraphicFramePr>
              <a:graphicFrameLocks/>
            </wp:cNvGraphicFramePr>
            <a:graphic>
              <a:graphicData uri="http://schemas.openxmlformats.org/drawingml/2006/picture">
                <pic:pic>
                  <pic:nvPicPr>
                    <pic:cNvPr id="330" name="Image 330"/>
                    <pic:cNvPicPr/>
                  </pic:nvPicPr>
                  <pic:blipFill>
                    <a:blip r:embed="rId258" cstate="print"/>
                    <a:stretch>
                      <a:fillRect/>
                    </a:stretch>
                  </pic:blipFill>
                  <pic:spPr>
                    <a:xfrm>
                      <a:off x="0" y="0"/>
                      <a:ext cx="178191" cy="190500"/>
                    </a:xfrm>
                    <a:prstGeom prst="rect">
                      <a:avLst/>
                    </a:prstGeom>
                  </pic:spPr>
                </pic:pic>
              </a:graphicData>
            </a:graphic>
          </wp:anchor>
        </w:drawing>
      </w:r>
      <w:r>
        <w:rPr>
          <w:sz w:val="16"/>
        </w:rPr>
        <w:drawing>
          <wp:anchor distT="0" distB="0" distL="0" distR="0" allowOverlap="1" layoutInCell="1" locked="0" behindDoc="1" simplePos="0" relativeHeight="487643136">
            <wp:simplePos x="0" y="0"/>
            <wp:positionH relativeFrom="page">
              <wp:posOffset>6074056</wp:posOffset>
            </wp:positionH>
            <wp:positionV relativeFrom="paragraph">
              <wp:posOffset>833374</wp:posOffset>
            </wp:positionV>
            <wp:extent cx="158879" cy="189452"/>
            <wp:effectExtent l="0" t="0" r="0" b="0"/>
            <wp:wrapTopAndBottom/>
            <wp:docPr id="331" name="Image 331"/>
            <wp:cNvGraphicFramePr>
              <a:graphicFrameLocks/>
            </wp:cNvGraphicFramePr>
            <a:graphic>
              <a:graphicData uri="http://schemas.openxmlformats.org/drawingml/2006/picture">
                <pic:pic>
                  <pic:nvPicPr>
                    <pic:cNvPr id="331" name="Image 331"/>
                    <pic:cNvPicPr/>
                  </pic:nvPicPr>
                  <pic:blipFill>
                    <a:blip r:embed="rId259" cstate="print"/>
                    <a:stretch>
                      <a:fillRect/>
                    </a:stretch>
                  </pic:blipFill>
                  <pic:spPr>
                    <a:xfrm>
                      <a:off x="0" y="0"/>
                      <a:ext cx="158879" cy="189452"/>
                    </a:xfrm>
                    <a:prstGeom prst="rect">
                      <a:avLst/>
                    </a:prstGeom>
                  </pic:spPr>
                </pic:pic>
              </a:graphicData>
            </a:graphic>
          </wp:anchor>
        </w:drawing>
      </w:r>
      <w:r>
        <w:rPr>
          <w:sz w:val="16"/>
        </w:rPr>
        <w:drawing>
          <wp:anchor distT="0" distB="0" distL="0" distR="0" allowOverlap="1" layoutInCell="1" locked="0" behindDoc="1" simplePos="0" relativeHeight="487643648">
            <wp:simplePos x="0" y="0"/>
            <wp:positionH relativeFrom="page">
              <wp:posOffset>6282823</wp:posOffset>
            </wp:positionH>
            <wp:positionV relativeFrom="paragraph">
              <wp:posOffset>836422</wp:posOffset>
            </wp:positionV>
            <wp:extent cx="184481" cy="195262"/>
            <wp:effectExtent l="0" t="0" r="0" b="0"/>
            <wp:wrapTopAndBottom/>
            <wp:docPr id="332" name="Image 332"/>
            <wp:cNvGraphicFramePr>
              <a:graphicFrameLocks/>
            </wp:cNvGraphicFramePr>
            <a:graphic>
              <a:graphicData uri="http://schemas.openxmlformats.org/drawingml/2006/picture">
                <pic:pic>
                  <pic:nvPicPr>
                    <pic:cNvPr id="332" name="Image 332"/>
                    <pic:cNvPicPr/>
                  </pic:nvPicPr>
                  <pic:blipFill>
                    <a:blip r:embed="rId260" cstate="print"/>
                    <a:stretch>
                      <a:fillRect/>
                    </a:stretch>
                  </pic:blipFill>
                  <pic:spPr>
                    <a:xfrm>
                      <a:off x="0" y="0"/>
                      <a:ext cx="184481"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44160">
                <wp:simplePos x="0" y="0"/>
                <wp:positionH relativeFrom="page">
                  <wp:posOffset>1180981</wp:posOffset>
                </wp:positionH>
                <wp:positionV relativeFrom="paragraph">
                  <wp:posOffset>1191513</wp:posOffset>
                </wp:positionV>
                <wp:extent cx="45720" cy="169545"/>
                <wp:effectExtent l="0" t="0" r="0" b="0"/>
                <wp:wrapTopAndBottom/>
                <wp:docPr id="333" name="Graphic 333"/>
                <wp:cNvGraphicFramePr>
                  <a:graphicFrameLocks/>
                </wp:cNvGraphicFramePr>
                <a:graphic>
                  <a:graphicData uri="http://schemas.microsoft.com/office/word/2010/wordprocessingShape">
                    <wps:wsp>
                      <wps:cNvPr id="333" name="Graphic 333"/>
                      <wps:cNvSpPr/>
                      <wps:spPr>
                        <a:xfrm>
                          <a:off x="0" y="0"/>
                          <a:ext cx="45720" cy="169545"/>
                        </a:xfrm>
                        <a:custGeom>
                          <a:avLst/>
                          <a:gdLst/>
                          <a:ahLst/>
                          <a:cxnLst/>
                          <a:rect l="l" t="t" r="r" b="b"/>
                          <a:pathLst>
                            <a:path w="45720" h="169545">
                              <a:moveTo>
                                <a:pt x="45715" y="169163"/>
                              </a:moveTo>
                              <a:lnTo>
                                <a:pt x="13714" y="137159"/>
                              </a:lnTo>
                              <a:lnTo>
                                <a:pt x="0" y="88391"/>
                              </a:lnTo>
                              <a:lnTo>
                                <a:pt x="833" y="73866"/>
                              </a:lnTo>
                              <a:lnTo>
                                <a:pt x="12190" y="36575"/>
                              </a:lnTo>
                              <a:lnTo>
                                <a:pt x="45715" y="0"/>
                              </a:lnTo>
                              <a:lnTo>
                                <a:pt x="45715" y="4571"/>
                              </a:lnTo>
                              <a:lnTo>
                                <a:pt x="38286" y="11715"/>
                              </a:lnTo>
                              <a:lnTo>
                                <a:pt x="32000" y="19430"/>
                              </a:lnTo>
                              <a:lnTo>
                                <a:pt x="17333" y="57340"/>
                              </a:lnTo>
                              <a:lnTo>
                                <a:pt x="15238" y="83819"/>
                              </a:lnTo>
                              <a:lnTo>
                                <a:pt x="15786" y="98726"/>
                              </a:lnTo>
                              <a:lnTo>
                                <a:pt x="26857" y="141446"/>
                              </a:lnTo>
                              <a:lnTo>
                                <a:pt x="45715" y="164591"/>
                              </a:lnTo>
                              <a:lnTo>
                                <a:pt x="45715"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2.9907pt;margin-top:93.82pt;width:3.6pt;height:13.35pt;mso-position-horizontal-relative:page;mso-position-vertical-relative:paragraph;z-index:-15672320;mso-wrap-distance-left:0;mso-wrap-distance-right:0" id="docshape187" coordorigin="1860,1876" coordsize="72,267" path="m1932,2143l1881,2092,1860,2016,1861,1993,1879,1934,1932,1876,1932,1884,1920,1895,1910,1907,1887,1967,1884,2008,1885,2032,1902,2099,1932,2136,1932,2143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644672">
                <wp:simplePos x="0" y="0"/>
                <wp:positionH relativeFrom="page">
                  <wp:posOffset>1290698</wp:posOffset>
                </wp:positionH>
                <wp:positionV relativeFrom="paragraph">
                  <wp:posOffset>1212850</wp:posOffset>
                </wp:positionV>
                <wp:extent cx="2290445" cy="139065"/>
                <wp:effectExtent l="0" t="0" r="0" b="0"/>
                <wp:wrapTopAndBottom/>
                <wp:docPr id="334" name="Group 334"/>
                <wp:cNvGraphicFramePr>
                  <a:graphicFrameLocks/>
                </wp:cNvGraphicFramePr>
                <a:graphic>
                  <a:graphicData uri="http://schemas.microsoft.com/office/word/2010/wordprocessingGroup">
                    <wpg:wgp>
                      <wpg:cNvPr id="334" name="Group 334"/>
                      <wpg:cNvGrpSpPr/>
                      <wpg:grpSpPr>
                        <a:xfrm>
                          <a:off x="0" y="0"/>
                          <a:ext cx="2290445" cy="139065"/>
                          <a:chExt cx="2290445" cy="139065"/>
                        </a:xfrm>
                      </wpg:grpSpPr>
                      <pic:pic>
                        <pic:nvPicPr>
                          <pic:cNvPr id="335" name="Image 335"/>
                          <pic:cNvPicPr/>
                        </pic:nvPicPr>
                        <pic:blipFill>
                          <a:blip r:embed="rId261" cstate="print"/>
                          <a:stretch>
                            <a:fillRect/>
                          </a:stretch>
                        </pic:blipFill>
                        <pic:spPr>
                          <a:xfrm>
                            <a:off x="0" y="0"/>
                            <a:ext cx="181337" cy="138684"/>
                          </a:xfrm>
                          <a:prstGeom prst="rect">
                            <a:avLst/>
                          </a:prstGeom>
                        </pic:spPr>
                      </pic:pic>
                      <pic:pic>
                        <pic:nvPicPr>
                          <pic:cNvPr id="336" name="Image 336"/>
                          <pic:cNvPicPr/>
                        </pic:nvPicPr>
                        <pic:blipFill>
                          <a:blip r:embed="rId262" cstate="print"/>
                          <a:stretch>
                            <a:fillRect/>
                          </a:stretch>
                        </pic:blipFill>
                        <pic:spPr>
                          <a:xfrm>
                            <a:off x="207381" y="0"/>
                            <a:ext cx="182723" cy="138684"/>
                          </a:xfrm>
                          <a:prstGeom prst="rect">
                            <a:avLst/>
                          </a:prstGeom>
                        </pic:spPr>
                      </pic:pic>
                      <wps:wsp>
                        <wps:cNvPr id="337" name="Graphic 337"/>
                        <wps:cNvSpPr/>
                        <wps:spPr>
                          <a:xfrm>
                            <a:off x="409907" y="12"/>
                            <a:ext cx="143510" cy="139065"/>
                          </a:xfrm>
                          <a:custGeom>
                            <a:avLst/>
                            <a:gdLst/>
                            <a:ahLst/>
                            <a:cxnLst/>
                            <a:rect l="l" t="t" r="r" b="b"/>
                            <a:pathLst>
                              <a:path w="143510" h="139065">
                                <a:moveTo>
                                  <a:pt x="51816" y="83807"/>
                                </a:moveTo>
                                <a:lnTo>
                                  <a:pt x="0" y="83807"/>
                                </a:lnTo>
                                <a:lnTo>
                                  <a:pt x="0" y="99047"/>
                                </a:lnTo>
                                <a:lnTo>
                                  <a:pt x="51816" y="99047"/>
                                </a:lnTo>
                                <a:lnTo>
                                  <a:pt x="51816" y="83807"/>
                                </a:lnTo>
                                <a:close/>
                              </a:path>
                              <a:path w="143510" h="139065">
                                <a:moveTo>
                                  <a:pt x="143243" y="83820"/>
                                </a:moveTo>
                                <a:lnTo>
                                  <a:pt x="141719" y="76200"/>
                                </a:lnTo>
                                <a:lnTo>
                                  <a:pt x="137147" y="70104"/>
                                </a:lnTo>
                                <a:lnTo>
                                  <a:pt x="134099" y="64008"/>
                                </a:lnTo>
                                <a:lnTo>
                                  <a:pt x="126479" y="59436"/>
                                </a:lnTo>
                                <a:lnTo>
                                  <a:pt x="118859" y="56388"/>
                                </a:lnTo>
                                <a:lnTo>
                                  <a:pt x="126860" y="48615"/>
                                </a:lnTo>
                                <a:lnTo>
                                  <a:pt x="132575" y="41148"/>
                                </a:lnTo>
                                <a:lnTo>
                                  <a:pt x="136004" y="33667"/>
                                </a:lnTo>
                                <a:lnTo>
                                  <a:pt x="137147" y="25908"/>
                                </a:lnTo>
                                <a:lnTo>
                                  <a:pt x="137147" y="21336"/>
                                </a:lnTo>
                                <a:lnTo>
                                  <a:pt x="106667" y="0"/>
                                </a:lnTo>
                                <a:lnTo>
                                  <a:pt x="97523" y="0"/>
                                </a:lnTo>
                                <a:lnTo>
                                  <a:pt x="70104" y="27432"/>
                                </a:lnTo>
                                <a:lnTo>
                                  <a:pt x="73152" y="28956"/>
                                </a:lnTo>
                                <a:lnTo>
                                  <a:pt x="78270" y="21831"/>
                                </a:lnTo>
                                <a:lnTo>
                                  <a:pt x="84378" y="16573"/>
                                </a:lnTo>
                                <a:lnTo>
                                  <a:pt x="91363" y="13309"/>
                                </a:lnTo>
                                <a:lnTo>
                                  <a:pt x="99047" y="12192"/>
                                </a:lnTo>
                                <a:lnTo>
                                  <a:pt x="105143" y="12192"/>
                                </a:lnTo>
                                <a:lnTo>
                                  <a:pt x="109715" y="15240"/>
                                </a:lnTo>
                                <a:lnTo>
                                  <a:pt x="114287" y="19812"/>
                                </a:lnTo>
                                <a:lnTo>
                                  <a:pt x="118859" y="22860"/>
                                </a:lnTo>
                                <a:lnTo>
                                  <a:pt x="120383" y="28956"/>
                                </a:lnTo>
                                <a:lnTo>
                                  <a:pt x="120383" y="45720"/>
                                </a:lnTo>
                                <a:lnTo>
                                  <a:pt x="89903" y="67056"/>
                                </a:lnTo>
                                <a:lnTo>
                                  <a:pt x="89903" y="70104"/>
                                </a:lnTo>
                                <a:lnTo>
                                  <a:pt x="103619" y="70104"/>
                                </a:lnTo>
                                <a:lnTo>
                                  <a:pt x="108191" y="73152"/>
                                </a:lnTo>
                                <a:lnTo>
                                  <a:pt x="112763" y="74676"/>
                                </a:lnTo>
                                <a:lnTo>
                                  <a:pt x="117335" y="77724"/>
                                </a:lnTo>
                                <a:lnTo>
                                  <a:pt x="121907" y="82296"/>
                                </a:lnTo>
                                <a:lnTo>
                                  <a:pt x="123431" y="85344"/>
                                </a:lnTo>
                                <a:lnTo>
                                  <a:pt x="126479" y="88392"/>
                                </a:lnTo>
                                <a:lnTo>
                                  <a:pt x="128003" y="92964"/>
                                </a:lnTo>
                                <a:lnTo>
                                  <a:pt x="129527" y="99060"/>
                                </a:lnTo>
                                <a:lnTo>
                                  <a:pt x="129527" y="111252"/>
                                </a:lnTo>
                                <a:lnTo>
                                  <a:pt x="126479" y="117348"/>
                                </a:lnTo>
                                <a:lnTo>
                                  <a:pt x="121907" y="121920"/>
                                </a:lnTo>
                                <a:lnTo>
                                  <a:pt x="117335" y="128016"/>
                                </a:lnTo>
                                <a:lnTo>
                                  <a:pt x="111239" y="129540"/>
                                </a:lnTo>
                                <a:lnTo>
                                  <a:pt x="95999" y="129540"/>
                                </a:lnTo>
                                <a:lnTo>
                                  <a:pt x="94475" y="128016"/>
                                </a:lnTo>
                                <a:lnTo>
                                  <a:pt x="92951" y="128016"/>
                                </a:lnTo>
                                <a:lnTo>
                                  <a:pt x="88379" y="124968"/>
                                </a:lnTo>
                                <a:lnTo>
                                  <a:pt x="83807" y="123444"/>
                                </a:lnTo>
                                <a:lnTo>
                                  <a:pt x="82283" y="121920"/>
                                </a:lnTo>
                                <a:lnTo>
                                  <a:pt x="80759" y="121920"/>
                                </a:lnTo>
                                <a:lnTo>
                                  <a:pt x="79235" y="120396"/>
                                </a:lnTo>
                                <a:lnTo>
                                  <a:pt x="73152" y="120396"/>
                                </a:lnTo>
                                <a:lnTo>
                                  <a:pt x="67056" y="126492"/>
                                </a:lnTo>
                                <a:lnTo>
                                  <a:pt x="67056" y="131064"/>
                                </a:lnTo>
                                <a:lnTo>
                                  <a:pt x="68580" y="132588"/>
                                </a:lnTo>
                                <a:lnTo>
                                  <a:pt x="73152" y="135636"/>
                                </a:lnTo>
                                <a:lnTo>
                                  <a:pt x="76200" y="137160"/>
                                </a:lnTo>
                                <a:lnTo>
                                  <a:pt x="82283" y="138684"/>
                                </a:lnTo>
                                <a:lnTo>
                                  <a:pt x="91427" y="138684"/>
                                </a:lnTo>
                                <a:lnTo>
                                  <a:pt x="132575" y="121920"/>
                                </a:lnTo>
                                <a:lnTo>
                                  <a:pt x="143243" y="91440"/>
                                </a:lnTo>
                                <a:lnTo>
                                  <a:pt x="143243" y="83820"/>
                                </a:lnTo>
                                <a:close/>
                              </a:path>
                            </a:pathLst>
                          </a:custGeom>
                          <a:solidFill>
                            <a:srgbClr val="000000"/>
                          </a:solidFill>
                        </wps:spPr>
                        <wps:bodyPr wrap="square" lIns="0" tIns="0" rIns="0" bIns="0" rtlCol="0">
                          <a:prstTxWarp prst="textNoShape">
                            <a:avLst/>
                          </a:prstTxWarp>
                          <a:noAutofit/>
                        </wps:bodyPr>
                      </wps:wsp>
                      <pic:pic>
                        <pic:nvPicPr>
                          <pic:cNvPr id="338" name="Image 338"/>
                          <pic:cNvPicPr/>
                        </pic:nvPicPr>
                        <pic:blipFill>
                          <a:blip r:embed="rId263" cstate="print"/>
                          <a:stretch>
                            <a:fillRect/>
                          </a:stretch>
                        </pic:blipFill>
                        <pic:spPr>
                          <a:xfrm>
                            <a:off x="579062" y="0"/>
                            <a:ext cx="76192" cy="138683"/>
                          </a:xfrm>
                          <a:prstGeom prst="rect">
                            <a:avLst/>
                          </a:prstGeom>
                        </pic:spPr>
                      </pic:pic>
                      <wps:wsp>
                        <wps:cNvPr id="339" name="Graphic 339"/>
                        <wps:cNvSpPr/>
                        <wps:spPr>
                          <a:xfrm>
                            <a:off x="681293" y="0"/>
                            <a:ext cx="914400" cy="139065"/>
                          </a:xfrm>
                          <a:custGeom>
                            <a:avLst/>
                            <a:gdLst/>
                            <a:ahLst/>
                            <a:cxnLst/>
                            <a:rect l="l" t="t" r="r" b="b"/>
                            <a:pathLst>
                              <a:path w="914400" h="139065">
                                <a:moveTo>
                                  <a:pt x="86715" y="68580"/>
                                </a:moveTo>
                                <a:lnTo>
                                  <a:pt x="77724" y="25514"/>
                                </a:lnTo>
                                <a:lnTo>
                                  <a:pt x="66903" y="10668"/>
                                </a:lnTo>
                                <a:lnTo>
                                  <a:pt x="66903" y="64008"/>
                                </a:lnTo>
                                <a:lnTo>
                                  <a:pt x="66789" y="70104"/>
                                </a:lnTo>
                                <a:lnTo>
                                  <a:pt x="66725" y="73164"/>
                                </a:lnTo>
                                <a:lnTo>
                                  <a:pt x="66624" y="78257"/>
                                </a:lnTo>
                                <a:lnTo>
                                  <a:pt x="66535" y="79489"/>
                                </a:lnTo>
                                <a:lnTo>
                                  <a:pt x="65760" y="91071"/>
                                </a:lnTo>
                                <a:lnTo>
                                  <a:pt x="64338" y="102158"/>
                                </a:lnTo>
                                <a:lnTo>
                                  <a:pt x="62331" y="111264"/>
                                </a:lnTo>
                                <a:lnTo>
                                  <a:pt x="60807" y="118884"/>
                                </a:lnTo>
                                <a:lnTo>
                                  <a:pt x="57772" y="124980"/>
                                </a:lnTo>
                                <a:lnTo>
                                  <a:pt x="53200" y="128028"/>
                                </a:lnTo>
                                <a:lnTo>
                                  <a:pt x="50152" y="131076"/>
                                </a:lnTo>
                                <a:lnTo>
                                  <a:pt x="45580" y="132600"/>
                                </a:lnTo>
                                <a:lnTo>
                                  <a:pt x="34912" y="132600"/>
                                </a:lnTo>
                                <a:lnTo>
                                  <a:pt x="28816" y="128028"/>
                                </a:lnTo>
                                <a:lnTo>
                                  <a:pt x="25768" y="117360"/>
                                </a:lnTo>
                                <a:lnTo>
                                  <a:pt x="22885" y="108521"/>
                                </a:lnTo>
                                <a:lnTo>
                                  <a:pt x="22834" y="108216"/>
                                </a:lnTo>
                                <a:lnTo>
                                  <a:pt x="21005" y="98120"/>
                                </a:lnTo>
                                <a:lnTo>
                                  <a:pt x="19977" y="86283"/>
                                </a:lnTo>
                                <a:lnTo>
                                  <a:pt x="20307" y="47015"/>
                                </a:lnTo>
                                <a:lnTo>
                                  <a:pt x="31864" y="12192"/>
                                </a:lnTo>
                                <a:lnTo>
                                  <a:pt x="34912" y="7620"/>
                                </a:lnTo>
                                <a:lnTo>
                                  <a:pt x="39484" y="6096"/>
                                </a:lnTo>
                                <a:lnTo>
                                  <a:pt x="47104" y="6096"/>
                                </a:lnTo>
                                <a:lnTo>
                                  <a:pt x="65760" y="42672"/>
                                </a:lnTo>
                                <a:lnTo>
                                  <a:pt x="66903" y="64008"/>
                                </a:lnTo>
                                <a:lnTo>
                                  <a:pt x="66903" y="10668"/>
                                </a:lnTo>
                                <a:lnTo>
                                  <a:pt x="44056" y="0"/>
                                </a:lnTo>
                                <a:lnTo>
                                  <a:pt x="36436" y="0"/>
                                </a:lnTo>
                                <a:lnTo>
                                  <a:pt x="5956" y="30480"/>
                                </a:lnTo>
                                <a:lnTo>
                                  <a:pt x="0" y="73164"/>
                                </a:lnTo>
                                <a:lnTo>
                                  <a:pt x="457" y="83261"/>
                                </a:lnTo>
                                <a:lnTo>
                                  <a:pt x="16814" y="125831"/>
                                </a:lnTo>
                                <a:lnTo>
                                  <a:pt x="42532" y="138696"/>
                                </a:lnTo>
                                <a:lnTo>
                                  <a:pt x="48628" y="138696"/>
                                </a:lnTo>
                                <a:lnTo>
                                  <a:pt x="56248" y="135648"/>
                                </a:lnTo>
                                <a:lnTo>
                                  <a:pt x="60299" y="132600"/>
                                </a:lnTo>
                                <a:lnTo>
                                  <a:pt x="62331" y="131076"/>
                                </a:lnTo>
                                <a:lnTo>
                                  <a:pt x="84620" y="89547"/>
                                </a:lnTo>
                                <a:lnTo>
                                  <a:pt x="86233" y="78257"/>
                                </a:lnTo>
                                <a:lnTo>
                                  <a:pt x="86715" y="68580"/>
                                </a:lnTo>
                                <a:close/>
                              </a:path>
                              <a:path w="914400" h="139065">
                                <a:moveTo>
                                  <a:pt x="187286" y="91452"/>
                                </a:moveTo>
                                <a:lnTo>
                                  <a:pt x="170535" y="56553"/>
                                </a:lnTo>
                                <a:lnTo>
                                  <a:pt x="170535" y="102120"/>
                                </a:lnTo>
                                <a:lnTo>
                                  <a:pt x="170535" y="111264"/>
                                </a:lnTo>
                                <a:lnTo>
                                  <a:pt x="167487" y="120408"/>
                                </a:lnTo>
                                <a:lnTo>
                                  <a:pt x="162915" y="124980"/>
                                </a:lnTo>
                                <a:lnTo>
                                  <a:pt x="158343" y="131076"/>
                                </a:lnTo>
                                <a:lnTo>
                                  <a:pt x="153771" y="132600"/>
                                </a:lnTo>
                                <a:lnTo>
                                  <a:pt x="143103" y="132600"/>
                                </a:lnTo>
                                <a:lnTo>
                                  <a:pt x="121767" y="96024"/>
                                </a:lnTo>
                                <a:lnTo>
                                  <a:pt x="121767" y="77736"/>
                                </a:lnTo>
                                <a:lnTo>
                                  <a:pt x="123304" y="68516"/>
                                </a:lnTo>
                                <a:lnTo>
                                  <a:pt x="123431" y="68516"/>
                                </a:lnTo>
                                <a:lnTo>
                                  <a:pt x="129387" y="65544"/>
                                </a:lnTo>
                                <a:lnTo>
                                  <a:pt x="133959" y="62496"/>
                                </a:lnTo>
                                <a:lnTo>
                                  <a:pt x="137007" y="62496"/>
                                </a:lnTo>
                                <a:lnTo>
                                  <a:pt x="138531" y="60972"/>
                                </a:lnTo>
                                <a:lnTo>
                                  <a:pt x="152247" y="60972"/>
                                </a:lnTo>
                                <a:lnTo>
                                  <a:pt x="158343" y="64020"/>
                                </a:lnTo>
                                <a:lnTo>
                                  <a:pt x="162915" y="73164"/>
                                </a:lnTo>
                                <a:lnTo>
                                  <a:pt x="166027" y="79184"/>
                                </a:lnTo>
                                <a:lnTo>
                                  <a:pt x="168440" y="85928"/>
                                </a:lnTo>
                                <a:lnTo>
                                  <a:pt x="169989" y="93522"/>
                                </a:lnTo>
                                <a:lnTo>
                                  <a:pt x="170535" y="102120"/>
                                </a:lnTo>
                                <a:lnTo>
                                  <a:pt x="170535" y="56553"/>
                                </a:lnTo>
                                <a:lnTo>
                                  <a:pt x="166535" y="54305"/>
                                </a:lnTo>
                                <a:lnTo>
                                  <a:pt x="160286" y="52400"/>
                                </a:lnTo>
                                <a:lnTo>
                                  <a:pt x="160096" y="52400"/>
                                </a:lnTo>
                                <a:lnTo>
                                  <a:pt x="153771" y="51828"/>
                                </a:lnTo>
                                <a:lnTo>
                                  <a:pt x="146888" y="52400"/>
                                </a:lnTo>
                                <a:lnTo>
                                  <a:pt x="139865" y="54114"/>
                                </a:lnTo>
                                <a:lnTo>
                                  <a:pt x="132549" y="56972"/>
                                </a:lnTo>
                                <a:lnTo>
                                  <a:pt x="124815" y="60972"/>
                                </a:lnTo>
                                <a:lnTo>
                                  <a:pt x="127863" y="51828"/>
                                </a:lnTo>
                                <a:lnTo>
                                  <a:pt x="152247" y="15252"/>
                                </a:lnTo>
                                <a:lnTo>
                                  <a:pt x="185775" y="3060"/>
                                </a:lnTo>
                                <a:lnTo>
                                  <a:pt x="185775" y="0"/>
                                </a:lnTo>
                                <a:lnTo>
                                  <a:pt x="172059" y="0"/>
                                </a:lnTo>
                                <a:lnTo>
                                  <a:pt x="156819" y="3060"/>
                                </a:lnTo>
                                <a:lnTo>
                                  <a:pt x="124574" y="27343"/>
                                </a:lnTo>
                                <a:lnTo>
                                  <a:pt x="104813" y="66306"/>
                                </a:lnTo>
                                <a:lnTo>
                                  <a:pt x="103644" y="79184"/>
                                </a:lnTo>
                                <a:lnTo>
                                  <a:pt x="103479" y="83832"/>
                                </a:lnTo>
                                <a:lnTo>
                                  <a:pt x="121767" y="129552"/>
                                </a:lnTo>
                                <a:lnTo>
                                  <a:pt x="135483" y="138696"/>
                                </a:lnTo>
                                <a:lnTo>
                                  <a:pt x="144627" y="138696"/>
                                </a:lnTo>
                                <a:lnTo>
                                  <a:pt x="182156" y="114808"/>
                                </a:lnTo>
                                <a:lnTo>
                                  <a:pt x="186728" y="99428"/>
                                </a:lnTo>
                                <a:lnTo>
                                  <a:pt x="187286" y="91452"/>
                                </a:lnTo>
                                <a:close/>
                              </a:path>
                              <a:path w="914400" h="139065">
                                <a:moveTo>
                                  <a:pt x="289394" y="68580"/>
                                </a:moveTo>
                                <a:lnTo>
                                  <a:pt x="280390" y="25514"/>
                                </a:lnTo>
                                <a:lnTo>
                                  <a:pt x="269582" y="10668"/>
                                </a:lnTo>
                                <a:lnTo>
                                  <a:pt x="269582" y="64008"/>
                                </a:lnTo>
                                <a:lnTo>
                                  <a:pt x="269455" y="70104"/>
                                </a:lnTo>
                                <a:lnTo>
                                  <a:pt x="269392" y="73164"/>
                                </a:lnTo>
                                <a:lnTo>
                                  <a:pt x="269290" y="78257"/>
                                </a:lnTo>
                                <a:lnTo>
                                  <a:pt x="269214" y="79489"/>
                                </a:lnTo>
                                <a:lnTo>
                                  <a:pt x="268439" y="91071"/>
                                </a:lnTo>
                                <a:lnTo>
                                  <a:pt x="267004" y="102158"/>
                                </a:lnTo>
                                <a:lnTo>
                                  <a:pt x="265010" y="111264"/>
                                </a:lnTo>
                                <a:lnTo>
                                  <a:pt x="263486" y="118884"/>
                                </a:lnTo>
                                <a:lnTo>
                                  <a:pt x="260438" y="124980"/>
                                </a:lnTo>
                                <a:lnTo>
                                  <a:pt x="255866" y="128028"/>
                                </a:lnTo>
                                <a:lnTo>
                                  <a:pt x="252818" y="131076"/>
                                </a:lnTo>
                                <a:lnTo>
                                  <a:pt x="248246" y="132600"/>
                                </a:lnTo>
                                <a:lnTo>
                                  <a:pt x="237578" y="132600"/>
                                </a:lnTo>
                                <a:lnTo>
                                  <a:pt x="231482" y="128028"/>
                                </a:lnTo>
                                <a:lnTo>
                                  <a:pt x="228434" y="117360"/>
                                </a:lnTo>
                                <a:lnTo>
                                  <a:pt x="225552" y="108521"/>
                                </a:lnTo>
                                <a:lnTo>
                                  <a:pt x="225501" y="108216"/>
                                </a:lnTo>
                                <a:lnTo>
                                  <a:pt x="223672" y="98120"/>
                                </a:lnTo>
                                <a:lnTo>
                                  <a:pt x="222656" y="86283"/>
                                </a:lnTo>
                                <a:lnTo>
                                  <a:pt x="222986" y="47015"/>
                                </a:lnTo>
                                <a:lnTo>
                                  <a:pt x="234530" y="12192"/>
                                </a:lnTo>
                                <a:lnTo>
                                  <a:pt x="237578" y="7620"/>
                                </a:lnTo>
                                <a:lnTo>
                                  <a:pt x="242150" y="6096"/>
                                </a:lnTo>
                                <a:lnTo>
                                  <a:pt x="249770" y="6096"/>
                                </a:lnTo>
                                <a:lnTo>
                                  <a:pt x="268439" y="42672"/>
                                </a:lnTo>
                                <a:lnTo>
                                  <a:pt x="269582" y="64008"/>
                                </a:lnTo>
                                <a:lnTo>
                                  <a:pt x="269582" y="10668"/>
                                </a:lnTo>
                                <a:lnTo>
                                  <a:pt x="246722" y="0"/>
                                </a:lnTo>
                                <a:lnTo>
                                  <a:pt x="239102" y="0"/>
                                </a:lnTo>
                                <a:lnTo>
                                  <a:pt x="208622" y="30480"/>
                                </a:lnTo>
                                <a:lnTo>
                                  <a:pt x="202666" y="73164"/>
                                </a:lnTo>
                                <a:lnTo>
                                  <a:pt x="203123" y="83261"/>
                                </a:lnTo>
                                <a:lnTo>
                                  <a:pt x="219481" y="125831"/>
                                </a:lnTo>
                                <a:lnTo>
                                  <a:pt x="245198" y="138696"/>
                                </a:lnTo>
                                <a:lnTo>
                                  <a:pt x="251294" y="138696"/>
                                </a:lnTo>
                                <a:lnTo>
                                  <a:pt x="258914" y="135648"/>
                                </a:lnTo>
                                <a:lnTo>
                                  <a:pt x="262978" y="132600"/>
                                </a:lnTo>
                                <a:lnTo>
                                  <a:pt x="265010" y="131076"/>
                                </a:lnTo>
                                <a:lnTo>
                                  <a:pt x="287299" y="89547"/>
                                </a:lnTo>
                                <a:lnTo>
                                  <a:pt x="288899" y="78257"/>
                                </a:lnTo>
                                <a:lnTo>
                                  <a:pt x="289394" y="68580"/>
                                </a:lnTo>
                                <a:close/>
                              </a:path>
                              <a:path w="914400" h="139065">
                                <a:moveTo>
                                  <a:pt x="391490" y="86868"/>
                                </a:moveTo>
                                <a:lnTo>
                                  <a:pt x="373202" y="86868"/>
                                </a:lnTo>
                                <a:lnTo>
                                  <a:pt x="373202" y="19812"/>
                                </a:lnTo>
                                <a:lnTo>
                                  <a:pt x="373202" y="0"/>
                                </a:lnTo>
                                <a:lnTo>
                                  <a:pt x="362534" y="0"/>
                                </a:lnTo>
                                <a:lnTo>
                                  <a:pt x="356438" y="8636"/>
                                </a:lnTo>
                                <a:lnTo>
                                  <a:pt x="356438" y="19812"/>
                                </a:lnTo>
                                <a:lnTo>
                                  <a:pt x="356438" y="86868"/>
                                </a:lnTo>
                                <a:lnTo>
                                  <a:pt x="309206" y="86868"/>
                                </a:lnTo>
                                <a:lnTo>
                                  <a:pt x="356438" y="19812"/>
                                </a:lnTo>
                                <a:lnTo>
                                  <a:pt x="356438" y="8636"/>
                                </a:lnTo>
                                <a:lnTo>
                                  <a:pt x="300062" y="88404"/>
                                </a:lnTo>
                                <a:lnTo>
                                  <a:pt x="300062" y="100596"/>
                                </a:lnTo>
                                <a:lnTo>
                                  <a:pt x="356438" y="100596"/>
                                </a:lnTo>
                                <a:lnTo>
                                  <a:pt x="356438" y="135648"/>
                                </a:lnTo>
                                <a:lnTo>
                                  <a:pt x="373202" y="135648"/>
                                </a:lnTo>
                                <a:lnTo>
                                  <a:pt x="373202" y="100596"/>
                                </a:lnTo>
                                <a:lnTo>
                                  <a:pt x="391490" y="100596"/>
                                </a:lnTo>
                                <a:lnTo>
                                  <a:pt x="391490" y="86868"/>
                                </a:lnTo>
                                <a:close/>
                              </a:path>
                              <a:path w="914400" h="139065">
                                <a:moveTo>
                                  <a:pt x="458533" y="83820"/>
                                </a:moveTo>
                                <a:lnTo>
                                  <a:pt x="406730" y="83820"/>
                                </a:lnTo>
                                <a:lnTo>
                                  <a:pt x="406730" y="99060"/>
                                </a:lnTo>
                                <a:lnTo>
                                  <a:pt x="458533" y="99060"/>
                                </a:lnTo>
                                <a:lnTo>
                                  <a:pt x="458533" y="83820"/>
                                </a:lnTo>
                                <a:close/>
                              </a:path>
                              <a:path w="914400" h="139065">
                                <a:moveTo>
                                  <a:pt x="559117" y="54864"/>
                                </a:moveTo>
                                <a:lnTo>
                                  <a:pt x="543877" y="13716"/>
                                </a:lnTo>
                                <a:lnTo>
                                  <a:pt x="539305" y="9156"/>
                                </a:lnTo>
                                <a:lnTo>
                                  <a:pt x="539305" y="36576"/>
                                </a:lnTo>
                                <a:lnTo>
                                  <a:pt x="539305" y="60960"/>
                                </a:lnTo>
                                <a:lnTo>
                                  <a:pt x="537781" y="70104"/>
                                </a:lnTo>
                                <a:lnTo>
                                  <a:pt x="534733" y="73152"/>
                                </a:lnTo>
                                <a:lnTo>
                                  <a:pt x="531685" y="74676"/>
                                </a:lnTo>
                                <a:lnTo>
                                  <a:pt x="522541" y="77724"/>
                                </a:lnTo>
                                <a:lnTo>
                                  <a:pt x="510349" y="77724"/>
                                </a:lnTo>
                                <a:lnTo>
                                  <a:pt x="504253" y="76200"/>
                                </a:lnTo>
                                <a:lnTo>
                                  <a:pt x="501205" y="70104"/>
                                </a:lnTo>
                                <a:lnTo>
                                  <a:pt x="497205" y="63804"/>
                                </a:lnTo>
                                <a:lnTo>
                                  <a:pt x="494347" y="56197"/>
                                </a:lnTo>
                                <a:lnTo>
                                  <a:pt x="494284" y="55841"/>
                                </a:lnTo>
                                <a:lnTo>
                                  <a:pt x="492633" y="47180"/>
                                </a:lnTo>
                                <a:lnTo>
                                  <a:pt x="492175" y="38633"/>
                                </a:lnTo>
                                <a:lnTo>
                                  <a:pt x="492061" y="27432"/>
                                </a:lnTo>
                                <a:lnTo>
                                  <a:pt x="493585" y="18288"/>
                                </a:lnTo>
                                <a:lnTo>
                                  <a:pt x="502729" y="9144"/>
                                </a:lnTo>
                                <a:lnTo>
                                  <a:pt x="507301" y="6096"/>
                                </a:lnTo>
                                <a:lnTo>
                                  <a:pt x="519493" y="6096"/>
                                </a:lnTo>
                                <a:lnTo>
                                  <a:pt x="524065" y="7620"/>
                                </a:lnTo>
                                <a:lnTo>
                                  <a:pt x="527113" y="12192"/>
                                </a:lnTo>
                                <a:lnTo>
                                  <a:pt x="531685" y="15240"/>
                                </a:lnTo>
                                <a:lnTo>
                                  <a:pt x="534733" y="21336"/>
                                </a:lnTo>
                                <a:lnTo>
                                  <a:pt x="536257" y="28956"/>
                                </a:lnTo>
                                <a:lnTo>
                                  <a:pt x="539305" y="36576"/>
                                </a:lnTo>
                                <a:lnTo>
                                  <a:pt x="539305" y="9156"/>
                                </a:lnTo>
                                <a:lnTo>
                                  <a:pt x="539153" y="9004"/>
                                </a:lnTo>
                                <a:lnTo>
                                  <a:pt x="537730" y="7620"/>
                                </a:lnTo>
                                <a:lnTo>
                                  <a:pt x="535393" y="6096"/>
                                </a:lnTo>
                                <a:lnTo>
                                  <a:pt x="531304" y="3429"/>
                                </a:lnTo>
                                <a:lnTo>
                                  <a:pt x="524154" y="863"/>
                                </a:lnTo>
                                <a:lnTo>
                                  <a:pt x="516445" y="0"/>
                                </a:lnTo>
                                <a:lnTo>
                                  <a:pt x="507238" y="863"/>
                                </a:lnTo>
                                <a:lnTo>
                                  <a:pt x="506869" y="863"/>
                                </a:lnTo>
                                <a:lnTo>
                                  <a:pt x="476250" y="30861"/>
                                </a:lnTo>
                                <a:lnTo>
                                  <a:pt x="473786" y="47180"/>
                                </a:lnTo>
                                <a:lnTo>
                                  <a:pt x="474370" y="55841"/>
                                </a:lnTo>
                                <a:lnTo>
                                  <a:pt x="474459" y="56197"/>
                                </a:lnTo>
                                <a:lnTo>
                                  <a:pt x="476250" y="63436"/>
                                </a:lnTo>
                                <a:lnTo>
                                  <a:pt x="508825" y="86868"/>
                                </a:lnTo>
                                <a:lnTo>
                                  <a:pt x="515073" y="86283"/>
                                </a:lnTo>
                                <a:lnTo>
                                  <a:pt x="514921" y="86283"/>
                                </a:lnTo>
                                <a:lnTo>
                                  <a:pt x="521398" y="84582"/>
                                </a:lnTo>
                                <a:lnTo>
                                  <a:pt x="528535" y="81724"/>
                                </a:lnTo>
                                <a:lnTo>
                                  <a:pt x="536257" y="77724"/>
                                </a:lnTo>
                                <a:lnTo>
                                  <a:pt x="533679" y="85725"/>
                                </a:lnTo>
                                <a:lnTo>
                                  <a:pt x="511873" y="121348"/>
                                </a:lnTo>
                                <a:lnTo>
                                  <a:pt x="485965" y="135636"/>
                                </a:lnTo>
                                <a:lnTo>
                                  <a:pt x="476821" y="135636"/>
                                </a:lnTo>
                                <a:lnTo>
                                  <a:pt x="476821" y="138696"/>
                                </a:lnTo>
                                <a:lnTo>
                                  <a:pt x="482917" y="138696"/>
                                </a:lnTo>
                                <a:lnTo>
                                  <a:pt x="492036" y="138099"/>
                                </a:lnTo>
                                <a:lnTo>
                                  <a:pt x="526796" y="121729"/>
                                </a:lnTo>
                                <a:lnTo>
                                  <a:pt x="552678" y="86588"/>
                                </a:lnTo>
                                <a:lnTo>
                                  <a:pt x="556145" y="76200"/>
                                </a:lnTo>
                                <a:lnTo>
                                  <a:pt x="558304" y="66014"/>
                                </a:lnTo>
                                <a:lnTo>
                                  <a:pt x="559117" y="54864"/>
                                </a:lnTo>
                                <a:close/>
                              </a:path>
                              <a:path w="914400" h="139065">
                                <a:moveTo>
                                  <a:pt x="661212" y="54864"/>
                                </a:moveTo>
                                <a:lnTo>
                                  <a:pt x="645972" y="13716"/>
                                </a:lnTo>
                                <a:lnTo>
                                  <a:pt x="641400" y="9144"/>
                                </a:lnTo>
                                <a:lnTo>
                                  <a:pt x="641400" y="36576"/>
                                </a:lnTo>
                                <a:lnTo>
                                  <a:pt x="641400" y="60960"/>
                                </a:lnTo>
                                <a:lnTo>
                                  <a:pt x="639876" y="70104"/>
                                </a:lnTo>
                                <a:lnTo>
                                  <a:pt x="636828" y="73152"/>
                                </a:lnTo>
                                <a:lnTo>
                                  <a:pt x="633780" y="74676"/>
                                </a:lnTo>
                                <a:lnTo>
                                  <a:pt x="624636" y="77724"/>
                                </a:lnTo>
                                <a:lnTo>
                                  <a:pt x="612444" y="77724"/>
                                </a:lnTo>
                                <a:lnTo>
                                  <a:pt x="606348" y="76200"/>
                                </a:lnTo>
                                <a:lnTo>
                                  <a:pt x="603300" y="70104"/>
                                </a:lnTo>
                                <a:lnTo>
                                  <a:pt x="599300" y="63804"/>
                                </a:lnTo>
                                <a:lnTo>
                                  <a:pt x="596442" y="56197"/>
                                </a:lnTo>
                                <a:lnTo>
                                  <a:pt x="596379" y="55841"/>
                                </a:lnTo>
                                <a:lnTo>
                                  <a:pt x="594728" y="47180"/>
                                </a:lnTo>
                                <a:lnTo>
                                  <a:pt x="594271" y="38633"/>
                                </a:lnTo>
                                <a:lnTo>
                                  <a:pt x="594156" y="27432"/>
                                </a:lnTo>
                                <a:lnTo>
                                  <a:pt x="595680" y="18288"/>
                                </a:lnTo>
                                <a:lnTo>
                                  <a:pt x="604824" y="9144"/>
                                </a:lnTo>
                                <a:lnTo>
                                  <a:pt x="609396" y="6096"/>
                                </a:lnTo>
                                <a:lnTo>
                                  <a:pt x="621588" y="6096"/>
                                </a:lnTo>
                                <a:lnTo>
                                  <a:pt x="626160" y="7620"/>
                                </a:lnTo>
                                <a:lnTo>
                                  <a:pt x="629208" y="12192"/>
                                </a:lnTo>
                                <a:lnTo>
                                  <a:pt x="633780" y="15240"/>
                                </a:lnTo>
                                <a:lnTo>
                                  <a:pt x="636828" y="21336"/>
                                </a:lnTo>
                                <a:lnTo>
                                  <a:pt x="638352" y="28956"/>
                                </a:lnTo>
                                <a:lnTo>
                                  <a:pt x="641400" y="36576"/>
                                </a:lnTo>
                                <a:lnTo>
                                  <a:pt x="641400" y="9144"/>
                                </a:lnTo>
                                <a:lnTo>
                                  <a:pt x="641261" y="9004"/>
                                </a:lnTo>
                                <a:lnTo>
                                  <a:pt x="639826" y="7620"/>
                                </a:lnTo>
                                <a:lnTo>
                                  <a:pt x="637489" y="6096"/>
                                </a:lnTo>
                                <a:lnTo>
                                  <a:pt x="633399" y="3429"/>
                                </a:lnTo>
                                <a:lnTo>
                                  <a:pt x="626262" y="863"/>
                                </a:lnTo>
                                <a:lnTo>
                                  <a:pt x="618540" y="0"/>
                                </a:lnTo>
                                <a:lnTo>
                                  <a:pt x="609333" y="863"/>
                                </a:lnTo>
                                <a:lnTo>
                                  <a:pt x="608965" y="863"/>
                                </a:lnTo>
                                <a:lnTo>
                                  <a:pt x="578345" y="30861"/>
                                </a:lnTo>
                                <a:lnTo>
                                  <a:pt x="575881" y="47180"/>
                                </a:lnTo>
                                <a:lnTo>
                                  <a:pt x="576465" y="55841"/>
                                </a:lnTo>
                                <a:lnTo>
                                  <a:pt x="576554" y="56197"/>
                                </a:lnTo>
                                <a:lnTo>
                                  <a:pt x="578345" y="63436"/>
                                </a:lnTo>
                                <a:lnTo>
                                  <a:pt x="610920" y="86868"/>
                                </a:lnTo>
                                <a:lnTo>
                                  <a:pt x="617169" y="86283"/>
                                </a:lnTo>
                                <a:lnTo>
                                  <a:pt x="617016" y="86283"/>
                                </a:lnTo>
                                <a:lnTo>
                                  <a:pt x="623493" y="84582"/>
                                </a:lnTo>
                                <a:lnTo>
                                  <a:pt x="630643" y="81724"/>
                                </a:lnTo>
                                <a:lnTo>
                                  <a:pt x="638352" y="77724"/>
                                </a:lnTo>
                                <a:lnTo>
                                  <a:pt x="635774" y="85725"/>
                                </a:lnTo>
                                <a:lnTo>
                                  <a:pt x="613968" y="121348"/>
                                </a:lnTo>
                                <a:lnTo>
                                  <a:pt x="588060" y="135636"/>
                                </a:lnTo>
                                <a:lnTo>
                                  <a:pt x="578916" y="135636"/>
                                </a:lnTo>
                                <a:lnTo>
                                  <a:pt x="578916" y="138696"/>
                                </a:lnTo>
                                <a:lnTo>
                                  <a:pt x="585012" y="138696"/>
                                </a:lnTo>
                                <a:lnTo>
                                  <a:pt x="594131" y="138099"/>
                                </a:lnTo>
                                <a:lnTo>
                                  <a:pt x="628904" y="121729"/>
                                </a:lnTo>
                                <a:lnTo>
                                  <a:pt x="654786" y="86588"/>
                                </a:lnTo>
                                <a:lnTo>
                                  <a:pt x="654888" y="86283"/>
                                </a:lnTo>
                                <a:lnTo>
                                  <a:pt x="658164" y="76581"/>
                                </a:lnTo>
                                <a:lnTo>
                                  <a:pt x="658241" y="76200"/>
                                </a:lnTo>
                                <a:lnTo>
                                  <a:pt x="660400" y="66014"/>
                                </a:lnTo>
                                <a:lnTo>
                                  <a:pt x="661212" y="54864"/>
                                </a:lnTo>
                                <a:close/>
                              </a:path>
                              <a:path w="914400" h="139065">
                                <a:moveTo>
                                  <a:pt x="728256" y="83820"/>
                                </a:moveTo>
                                <a:lnTo>
                                  <a:pt x="676452" y="83820"/>
                                </a:lnTo>
                                <a:lnTo>
                                  <a:pt x="676452" y="99060"/>
                                </a:lnTo>
                                <a:lnTo>
                                  <a:pt x="728256" y="99060"/>
                                </a:lnTo>
                                <a:lnTo>
                                  <a:pt x="728256" y="83820"/>
                                </a:lnTo>
                                <a:close/>
                              </a:path>
                              <a:path w="914400" h="139065">
                                <a:moveTo>
                                  <a:pt x="830351" y="68580"/>
                                </a:moveTo>
                                <a:lnTo>
                                  <a:pt x="821359" y="25514"/>
                                </a:lnTo>
                                <a:lnTo>
                                  <a:pt x="810552" y="10668"/>
                                </a:lnTo>
                                <a:lnTo>
                                  <a:pt x="810552" y="64008"/>
                                </a:lnTo>
                                <a:lnTo>
                                  <a:pt x="810425" y="70104"/>
                                </a:lnTo>
                                <a:lnTo>
                                  <a:pt x="810361" y="73164"/>
                                </a:lnTo>
                                <a:lnTo>
                                  <a:pt x="810260" y="78257"/>
                                </a:lnTo>
                                <a:lnTo>
                                  <a:pt x="810183" y="79489"/>
                                </a:lnTo>
                                <a:lnTo>
                                  <a:pt x="809409" y="91071"/>
                                </a:lnTo>
                                <a:lnTo>
                                  <a:pt x="807974" y="102158"/>
                                </a:lnTo>
                                <a:lnTo>
                                  <a:pt x="805980" y="111264"/>
                                </a:lnTo>
                                <a:lnTo>
                                  <a:pt x="804456" y="118884"/>
                                </a:lnTo>
                                <a:lnTo>
                                  <a:pt x="801408" y="124980"/>
                                </a:lnTo>
                                <a:lnTo>
                                  <a:pt x="796836" y="128028"/>
                                </a:lnTo>
                                <a:lnTo>
                                  <a:pt x="793788" y="131076"/>
                                </a:lnTo>
                                <a:lnTo>
                                  <a:pt x="789216" y="132600"/>
                                </a:lnTo>
                                <a:lnTo>
                                  <a:pt x="778548" y="132600"/>
                                </a:lnTo>
                                <a:lnTo>
                                  <a:pt x="772452" y="128028"/>
                                </a:lnTo>
                                <a:lnTo>
                                  <a:pt x="769404" y="117360"/>
                                </a:lnTo>
                                <a:lnTo>
                                  <a:pt x="766521" y="108521"/>
                                </a:lnTo>
                                <a:lnTo>
                                  <a:pt x="766470" y="108216"/>
                                </a:lnTo>
                                <a:lnTo>
                                  <a:pt x="764641" y="98120"/>
                                </a:lnTo>
                                <a:lnTo>
                                  <a:pt x="763612" y="86283"/>
                                </a:lnTo>
                                <a:lnTo>
                                  <a:pt x="763955" y="47015"/>
                                </a:lnTo>
                                <a:lnTo>
                                  <a:pt x="775500" y="12192"/>
                                </a:lnTo>
                                <a:lnTo>
                                  <a:pt x="778548" y="7620"/>
                                </a:lnTo>
                                <a:lnTo>
                                  <a:pt x="783120" y="6096"/>
                                </a:lnTo>
                                <a:lnTo>
                                  <a:pt x="790740" y="6096"/>
                                </a:lnTo>
                                <a:lnTo>
                                  <a:pt x="809409" y="42672"/>
                                </a:lnTo>
                                <a:lnTo>
                                  <a:pt x="810412" y="58991"/>
                                </a:lnTo>
                                <a:lnTo>
                                  <a:pt x="810552" y="64008"/>
                                </a:lnTo>
                                <a:lnTo>
                                  <a:pt x="810552" y="10668"/>
                                </a:lnTo>
                                <a:lnTo>
                                  <a:pt x="808266" y="8369"/>
                                </a:lnTo>
                                <a:lnTo>
                                  <a:pt x="804989" y="6096"/>
                                </a:lnTo>
                                <a:lnTo>
                                  <a:pt x="801408" y="3619"/>
                                </a:lnTo>
                                <a:lnTo>
                                  <a:pt x="794550" y="889"/>
                                </a:lnTo>
                                <a:lnTo>
                                  <a:pt x="787692" y="0"/>
                                </a:lnTo>
                                <a:lnTo>
                                  <a:pt x="780072" y="0"/>
                                </a:lnTo>
                                <a:lnTo>
                                  <a:pt x="749592" y="30480"/>
                                </a:lnTo>
                                <a:lnTo>
                                  <a:pt x="743635" y="73164"/>
                                </a:lnTo>
                                <a:lnTo>
                                  <a:pt x="744093" y="83261"/>
                                </a:lnTo>
                                <a:lnTo>
                                  <a:pt x="760450" y="125831"/>
                                </a:lnTo>
                                <a:lnTo>
                                  <a:pt x="786168" y="138696"/>
                                </a:lnTo>
                                <a:lnTo>
                                  <a:pt x="792264" y="138696"/>
                                </a:lnTo>
                                <a:lnTo>
                                  <a:pt x="799884" y="135648"/>
                                </a:lnTo>
                                <a:lnTo>
                                  <a:pt x="803948" y="132600"/>
                                </a:lnTo>
                                <a:lnTo>
                                  <a:pt x="805980" y="131076"/>
                                </a:lnTo>
                                <a:lnTo>
                                  <a:pt x="828255" y="89547"/>
                                </a:lnTo>
                                <a:lnTo>
                                  <a:pt x="829868" y="78257"/>
                                </a:lnTo>
                                <a:lnTo>
                                  <a:pt x="830351" y="68580"/>
                                </a:lnTo>
                                <a:close/>
                              </a:path>
                              <a:path w="914400" h="139065">
                                <a:moveTo>
                                  <a:pt x="914171" y="132600"/>
                                </a:moveTo>
                                <a:lnTo>
                                  <a:pt x="905027" y="132600"/>
                                </a:lnTo>
                                <a:lnTo>
                                  <a:pt x="901979" y="131076"/>
                                </a:lnTo>
                                <a:lnTo>
                                  <a:pt x="898931" y="128028"/>
                                </a:lnTo>
                                <a:lnTo>
                                  <a:pt x="898931" y="126504"/>
                                </a:lnTo>
                                <a:lnTo>
                                  <a:pt x="897407" y="124980"/>
                                </a:lnTo>
                                <a:lnTo>
                                  <a:pt x="897407" y="12"/>
                                </a:lnTo>
                                <a:lnTo>
                                  <a:pt x="894359" y="12"/>
                                </a:lnTo>
                                <a:lnTo>
                                  <a:pt x="862355" y="15252"/>
                                </a:lnTo>
                                <a:lnTo>
                                  <a:pt x="863879" y="18300"/>
                                </a:lnTo>
                                <a:lnTo>
                                  <a:pt x="866927" y="16776"/>
                                </a:lnTo>
                                <a:lnTo>
                                  <a:pt x="871499" y="15252"/>
                                </a:lnTo>
                                <a:lnTo>
                                  <a:pt x="876071" y="15252"/>
                                </a:lnTo>
                                <a:lnTo>
                                  <a:pt x="880643" y="19824"/>
                                </a:lnTo>
                                <a:lnTo>
                                  <a:pt x="880643" y="126504"/>
                                </a:lnTo>
                                <a:lnTo>
                                  <a:pt x="879119" y="129552"/>
                                </a:lnTo>
                                <a:lnTo>
                                  <a:pt x="877595" y="129552"/>
                                </a:lnTo>
                                <a:lnTo>
                                  <a:pt x="874547" y="132600"/>
                                </a:lnTo>
                                <a:lnTo>
                                  <a:pt x="863879" y="132600"/>
                                </a:lnTo>
                                <a:lnTo>
                                  <a:pt x="863879" y="135648"/>
                                </a:lnTo>
                                <a:lnTo>
                                  <a:pt x="914171" y="135648"/>
                                </a:lnTo>
                                <a:lnTo>
                                  <a:pt x="914171" y="132600"/>
                                </a:lnTo>
                                <a:close/>
                              </a:path>
                            </a:pathLst>
                          </a:custGeom>
                          <a:solidFill>
                            <a:srgbClr val="000000"/>
                          </a:solidFill>
                        </wps:spPr>
                        <wps:bodyPr wrap="square" lIns="0" tIns="0" rIns="0" bIns="0" rtlCol="0">
                          <a:prstTxWarp prst="textNoShape">
                            <a:avLst/>
                          </a:prstTxWarp>
                          <a:noAutofit/>
                        </wps:bodyPr>
                      </wps:wsp>
                      <pic:pic>
                        <pic:nvPicPr>
                          <pic:cNvPr id="340" name="Image 340"/>
                          <pic:cNvPicPr/>
                        </pic:nvPicPr>
                        <pic:blipFill>
                          <a:blip r:embed="rId264" cstate="print"/>
                          <a:stretch>
                            <a:fillRect/>
                          </a:stretch>
                        </pic:blipFill>
                        <pic:spPr>
                          <a:xfrm>
                            <a:off x="1628993" y="0"/>
                            <a:ext cx="352008" cy="138684"/>
                          </a:xfrm>
                          <a:prstGeom prst="rect">
                            <a:avLst/>
                          </a:prstGeom>
                        </pic:spPr>
                      </pic:pic>
                      <pic:pic>
                        <pic:nvPicPr>
                          <pic:cNvPr id="341" name="Image 341"/>
                          <pic:cNvPicPr/>
                        </pic:nvPicPr>
                        <pic:blipFill>
                          <a:blip r:embed="rId265" cstate="print"/>
                          <a:stretch>
                            <a:fillRect/>
                          </a:stretch>
                        </pic:blipFill>
                        <pic:spPr>
                          <a:xfrm>
                            <a:off x="2000811" y="1524"/>
                            <a:ext cx="85335" cy="137159"/>
                          </a:xfrm>
                          <a:prstGeom prst="rect">
                            <a:avLst/>
                          </a:prstGeom>
                        </pic:spPr>
                      </pic:pic>
                      <wps:wsp>
                        <wps:cNvPr id="342" name="Graphic 342"/>
                        <wps:cNvSpPr/>
                        <wps:spPr>
                          <a:xfrm>
                            <a:off x="2119671" y="0"/>
                            <a:ext cx="52069" cy="135890"/>
                          </a:xfrm>
                          <a:custGeom>
                            <a:avLst/>
                            <a:gdLst/>
                            <a:ahLst/>
                            <a:cxnLst/>
                            <a:rect l="l" t="t" r="r" b="b"/>
                            <a:pathLst>
                              <a:path w="52069" h="135890">
                                <a:moveTo>
                                  <a:pt x="51810" y="135636"/>
                                </a:moveTo>
                                <a:lnTo>
                                  <a:pt x="1523" y="135636"/>
                                </a:lnTo>
                                <a:lnTo>
                                  <a:pt x="1523" y="132588"/>
                                </a:lnTo>
                                <a:lnTo>
                                  <a:pt x="12190" y="132588"/>
                                </a:lnTo>
                                <a:lnTo>
                                  <a:pt x="15238" y="129540"/>
                                </a:lnTo>
                                <a:lnTo>
                                  <a:pt x="16762" y="129540"/>
                                </a:lnTo>
                                <a:lnTo>
                                  <a:pt x="18286" y="126492"/>
                                </a:lnTo>
                                <a:lnTo>
                                  <a:pt x="18286" y="19812"/>
                                </a:lnTo>
                                <a:lnTo>
                                  <a:pt x="13714" y="15240"/>
                                </a:lnTo>
                                <a:lnTo>
                                  <a:pt x="9143" y="15240"/>
                                </a:lnTo>
                                <a:lnTo>
                                  <a:pt x="4571" y="16764"/>
                                </a:lnTo>
                                <a:lnTo>
                                  <a:pt x="1523" y="18288"/>
                                </a:lnTo>
                                <a:lnTo>
                                  <a:pt x="0" y="15240"/>
                                </a:lnTo>
                                <a:lnTo>
                                  <a:pt x="32000" y="0"/>
                                </a:lnTo>
                                <a:lnTo>
                                  <a:pt x="35048" y="0"/>
                                </a:lnTo>
                                <a:lnTo>
                                  <a:pt x="35048" y="124968"/>
                                </a:lnTo>
                                <a:lnTo>
                                  <a:pt x="36572" y="126492"/>
                                </a:lnTo>
                                <a:lnTo>
                                  <a:pt x="36572" y="128016"/>
                                </a:lnTo>
                                <a:lnTo>
                                  <a:pt x="39620" y="131064"/>
                                </a:lnTo>
                                <a:lnTo>
                                  <a:pt x="42667" y="132588"/>
                                </a:lnTo>
                                <a:lnTo>
                                  <a:pt x="51810" y="132588"/>
                                </a:lnTo>
                                <a:lnTo>
                                  <a:pt x="51810" y="135636"/>
                                </a:lnTo>
                                <a:close/>
                              </a:path>
                            </a:pathLst>
                          </a:custGeom>
                          <a:solidFill>
                            <a:srgbClr val="000000"/>
                          </a:solidFill>
                        </wps:spPr>
                        <wps:bodyPr wrap="square" lIns="0" tIns="0" rIns="0" bIns="0" rtlCol="0">
                          <a:prstTxWarp prst="textNoShape">
                            <a:avLst/>
                          </a:prstTxWarp>
                          <a:noAutofit/>
                        </wps:bodyPr>
                      </wps:wsp>
                      <pic:pic>
                        <pic:nvPicPr>
                          <pic:cNvPr id="343" name="Image 343"/>
                          <pic:cNvPicPr/>
                        </pic:nvPicPr>
                        <pic:blipFill>
                          <a:blip r:embed="rId266" cstate="print"/>
                          <a:stretch>
                            <a:fillRect/>
                          </a:stretch>
                        </pic:blipFill>
                        <pic:spPr>
                          <a:xfrm>
                            <a:off x="2205012" y="0"/>
                            <a:ext cx="85330" cy="138684"/>
                          </a:xfrm>
                          <a:prstGeom prst="rect">
                            <a:avLst/>
                          </a:prstGeom>
                        </pic:spPr>
                      </pic:pic>
                    </wpg:wgp>
                  </a:graphicData>
                </a:graphic>
              </wp:anchor>
            </w:drawing>
          </mc:Choice>
          <mc:Fallback>
            <w:pict>
              <v:group style="position:absolute;margin-left:101.629837pt;margin-top:95.5pt;width:180.35pt;height:10.95pt;mso-position-horizontal-relative:page;mso-position-vertical-relative:paragraph;z-index:-15671808;mso-wrap-distance-left:0;mso-wrap-distance-right:0" id="docshapegroup188" coordorigin="2033,1910" coordsize="3607,219">
                <v:shape style="position:absolute;left:2032;top:1910;width:286;height:219" type="#_x0000_t75" id="docshape189" stroked="false">
                  <v:imagedata r:id="rId261" o:title=""/>
                </v:shape>
                <v:shape style="position:absolute;left:2359;top:1910;width:288;height:219" type="#_x0000_t75" id="docshape190" stroked="false">
                  <v:imagedata r:id="rId262" o:title=""/>
                </v:shape>
                <v:shape style="position:absolute;left:2678;top:1910;width:226;height:219" id="docshape191" coordorigin="2678,1910" coordsize="226,219" path="m2760,2042l2678,2042,2678,2066,2760,2066,2760,2042xm2904,2042l2901,2030,2894,2020,2889,2011,2877,2004,2865,1999,2878,1987,2887,1975,2892,1963,2894,1951,2894,1944,2892,1934,2877,1919,2868,1914,2858,1911,2846,1910,2832,1910,2820,1912,2810,1920,2801,1929,2793,1939,2789,1953,2793,1956,2801,1944,2811,1936,2822,1931,2834,1929,2844,1929,2851,1934,2858,1941,2865,1946,2868,1956,2868,1982,2858,1996,2853,2001,2846,2006,2837,2011,2829,2013,2820,2016,2820,2020,2841,2020,2849,2025,2856,2028,2863,2032,2870,2040,2873,2044,2877,2049,2880,2056,2882,2066,2882,2085,2877,2095,2870,2102,2863,2112,2853,2114,2829,2114,2827,2112,2825,2112,2817,2107,2810,2104,2808,2102,2805,2102,2803,2100,2793,2100,2784,2109,2784,2116,2786,2119,2793,2124,2798,2126,2808,2128,2822,2128,2842,2127,2860,2122,2875,2113,2887,2102,2895,2092,2900,2081,2903,2068,2904,2054,2904,2042xe" filled="true" fillcolor="#000000" stroked="false">
                  <v:path arrowok="t"/>
                  <v:fill type="solid"/>
                </v:shape>
                <v:shape style="position:absolute;left:2944;top:1910;width:120;height:219" type="#_x0000_t75" id="docshape192" stroked="false">
                  <v:imagedata r:id="rId263" o:title=""/>
                </v:shape>
                <v:shape style="position:absolute;left:3105;top:1910;width:1440;height:219" id="docshape193" coordorigin="3106,1910" coordsize="1440,219" path="m3242,2018l3240,1992,3235,1970,3228,1950,3218,1934,3211,1927,3211,2011,3211,2020,3211,2025,3210,2033,3210,2035,3209,2053,3207,2071,3204,2085,3201,2097,3196,2107,3189,2112,3184,2116,3177,2119,3160,2119,3151,2112,3146,2095,3142,2081,3141,2080,3139,2065,3137,2046,3137,1998,3137,1984,3139,1970,3141,1957,3145,1945,3149,1936,3156,1929,3160,1922,3168,1920,3180,1920,3189,1924,3194,1929,3199,1939,3204,1951,3207,1963,3209,1977,3210,1992,3211,1998,3211,2003,3211,2011,3211,1927,3207,1923,3202,1920,3196,1916,3186,1911,3175,1910,3163,1910,3153,1912,3144,1920,3135,1926,3127,1935,3121,1946,3115,1958,3110,1971,3107,1986,3106,2003,3106,2011,3106,2025,3106,2041,3109,2060,3114,2077,3122,2092,3132,2108,3144,2119,3157,2126,3172,2128,3182,2128,3194,2124,3200,2119,3204,2116,3212,2110,3219,2102,3225,2092,3230,2080,3235,2066,3239,2051,3241,2035,3241,2033,3242,2018xm3400,2054l3400,2040,3397,2029,3392,2018,3386,2008,3377,2001,3374,1999,3374,2071,3374,2085,3369,2100,3362,2107,3355,2116,3348,2119,3331,2119,3324,2116,3312,2104,3307,2097,3302,2085,3297,2061,3297,2032,3300,2018,3300,2018,3309,2013,3316,2008,3321,2008,3324,2006,3345,2006,3355,2011,3362,2025,3367,2035,3371,2045,3373,2057,3374,2071,3374,1999,3368,1996,3358,1993,3358,1993,3348,1992,3337,1993,3326,1995,3314,2000,3302,2006,3307,1992,3312,1980,3321,1960,3328,1951,3345,1934,3355,1927,3364,1922,3372,1920,3384,1917,3398,1915,3398,1910,3376,1910,3352,1915,3342,1919,3332,1926,3322,1934,3302,1953,3293,1963,3285,1975,3278,1987,3274,2001,3271,2014,3269,2028,3269,2032,3269,2035,3268,2042,3270,2063,3276,2082,3285,2099,3297,2114,3307,2124,3319,2128,3333,2128,3349,2127,3362,2122,3366,2119,3375,2113,3386,2102,3392,2091,3397,2079,3400,2067,3400,2054xm3561,2018l3560,1992,3555,1970,3547,1950,3537,1934,3530,1927,3530,2011,3530,2020,3530,2025,3530,2033,3529,2035,3528,2053,3526,2071,3523,2085,3520,2097,3516,2107,3508,2112,3504,2116,3496,2119,3480,2119,3470,2112,3465,2095,3461,2081,3461,2080,3458,2065,3456,2046,3456,1998,3457,1984,3458,1970,3460,1957,3464,1945,3469,1936,3475,1929,3480,1922,3487,1920,3499,1920,3508,1924,3513,1929,3518,1939,3523,1951,3526,1963,3528,1977,3530,1992,3530,1998,3530,2003,3530,2011,3530,1927,3526,1923,3521,1920,3516,1916,3505,1911,3494,1910,3482,1910,3472,1912,3463,1920,3454,1926,3447,1935,3440,1946,3434,1958,3430,1971,3427,1986,3425,2003,3425,2011,3425,2025,3425,2041,3428,2060,3434,2077,3441,2092,3451,2108,3463,2119,3476,2126,3492,2128,3501,2128,3513,2124,3520,2119,3523,2116,3531,2110,3538,2102,3544,2092,3549,2080,3554,2066,3558,2051,3560,2035,3560,2033,3561,2018xm3722,2047l3693,2047,3693,1941,3693,1910,3676,1910,3667,1924,3667,1941,3667,2047,3592,2047,3667,1941,3667,1924,3578,2049,3578,2068,3667,2068,3667,2124,3693,2124,3693,2068,3722,2068,3722,2047xm3828,2042l3746,2042,3746,2066,3828,2066,3828,2042xm3986,1996l3985,1977,3980,1960,3973,1945,3962,1932,3955,1924,3955,1968,3955,2006,3952,2020,3948,2025,3943,2028,3928,2032,3909,2032,3900,2030,3895,2020,3889,2010,3884,1998,3884,1998,3881,1984,3881,1971,3880,1953,3883,1939,3897,1924,3904,1920,3924,1920,3931,1922,3936,1929,3943,1934,3948,1944,3950,1956,3955,1968,3955,1924,3955,1924,3952,1922,3949,1920,3942,1915,3931,1911,3919,1910,3904,1911,3904,1911,3890,1916,3878,1924,3878,1924,3868,1936,3861,1947,3856,1959,3853,1971,3852,1984,3853,1998,3853,1998,3856,2010,3861,2020,3868,2030,3876,2038,3886,2043,3896,2046,3907,2047,3917,2046,3916,2046,3927,2043,3938,2039,3950,2032,3946,2045,3941,2058,3935,2070,3928,2083,3920,2093,3912,2101,3903,2108,3895,2114,3871,2124,3856,2124,3856,2128,3866,2128,3880,2127,3895,2124,3908,2119,3921,2112,3935,2102,3948,2090,3959,2076,3969,2061,3976,2046,3976,2046,3981,2031,3981,2030,3985,2014,3986,1996xm4147,1996l4145,1977,4141,1960,4134,1945,4123,1932,4116,1924,4116,1968,4116,2006,4113,2020,4108,2025,4104,2028,4089,2032,4070,2032,4060,2030,4056,2020,4049,2010,4045,1998,4045,1998,4042,1984,4041,1971,4041,1953,4044,1939,4058,1924,4065,1920,4084,1920,4092,1922,4096,1929,4104,1934,4108,1944,4111,1956,4116,1968,4116,1924,4115,1924,4113,1922,4109,1920,4103,1915,4092,1911,4080,1910,4065,1911,4065,1911,4051,1916,4039,1924,4039,1924,4029,1936,4022,1947,4016,1959,4013,1971,4012,1984,4013,1998,4013,1998,4016,2010,4021,2020,4029,2030,4037,2038,4047,2043,4057,2046,4068,2047,4077,2046,4077,2046,4087,2043,4099,2039,4111,2032,4107,2045,4102,2058,4096,2070,4089,2083,4081,2093,4072,2101,4064,2108,4056,2114,4032,2124,4017,2124,4017,2128,4027,2128,4041,2127,4055,2124,4069,2119,4082,2112,4096,2102,4109,2090,4120,2076,4130,2061,4137,2046,4137,2046,4142,2031,4142,2030,4146,2014,4147,1996xm4252,2042l4171,2042,4171,2066,4252,2066,4252,2042xm4413,2018l4411,1992,4407,1970,4399,1950,4389,1934,4382,1927,4382,2011,4382,2020,4382,2025,4382,2033,4381,2035,4380,2053,4378,2071,4375,2085,4372,2097,4368,2107,4360,2112,4356,2116,4348,2119,4332,2119,4322,2112,4317,2095,4313,2081,4313,2080,4310,2065,4308,2046,4308,1998,4309,1984,4310,1970,4312,1957,4316,1945,4320,1936,4327,1929,4332,1922,4339,1920,4351,1920,4360,1924,4365,1929,4370,1939,4375,1951,4378,1963,4380,1977,4381,1992,4382,1998,4382,2003,4382,2011,4382,1927,4378,1923,4373,1920,4368,1916,4357,1911,4346,1910,4334,1910,4324,1912,4315,1920,4306,1926,4299,1935,4292,1946,4286,1958,4281,1971,4278,1986,4277,2003,4277,2011,4277,2025,4277,2041,4280,2060,4285,2077,4293,2092,4303,2108,4315,2119,4328,2126,4344,2128,4353,2128,4365,2124,4372,2119,4375,2116,4383,2110,4390,2102,4396,2092,4401,2080,4406,2066,4410,2051,4412,2035,4412,2033,4413,2018xm4545,2119l4531,2119,4526,2116,4521,2112,4521,2109,4519,2107,4519,1910,4514,1910,4464,1934,4466,1939,4471,1936,4478,1934,4485,1934,4492,1941,4492,2109,4490,2114,4488,2114,4483,2119,4466,2119,4466,2124,4545,2124,4545,2119xe" filled="true" fillcolor="#000000" stroked="false">
                  <v:path arrowok="t"/>
                  <v:fill type="solid"/>
                </v:shape>
                <v:shape style="position:absolute;left:4597;top:1910;width:555;height:219" type="#_x0000_t75" id="docshape194" stroked="false">
                  <v:imagedata r:id="rId264" o:title=""/>
                </v:shape>
                <v:shape style="position:absolute;left:5183;top:1912;width:135;height:216" type="#_x0000_t75" id="docshape195" stroked="false">
                  <v:imagedata r:id="rId265" o:title=""/>
                </v:shape>
                <v:shape style="position:absolute;left:5370;top:1910;width:82;height:214" id="docshape196" coordorigin="5371,1910" coordsize="82,214" path="m5452,2124l5373,2124,5373,2119,5390,2119,5395,2114,5397,2114,5399,2109,5399,1941,5392,1934,5385,1934,5378,1936,5373,1939,5371,1934,5421,1910,5426,1910,5426,2107,5428,2109,5428,2112,5433,2116,5438,2119,5452,2119,5452,2124xe" filled="true" fillcolor="#000000" stroked="false">
                  <v:path arrowok="t"/>
                  <v:fill type="solid"/>
                </v:shape>
                <v:shape style="position:absolute;left:5505;top:1910;width:135;height:219" type="#_x0000_t75" id="docshape197" stroked="false">
                  <v:imagedata r:id="rId266" o:title=""/>
                </v:shape>
                <w10:wrap type="topAndBottom"/>
              </v:group>
            </w:pict>
          </mc:Fallback>
        </mc:AlternateContent>
      </w:r>
      <w:r>
        <w:rPr>
          <w:sz w:val="16"/>
        </w:rPr>
        <mc:AlternateContent>
          <mc:Choice Requires="wps">
            <w:drawing>
              <wp:anchor distT="0" distB="0" distL="0" distR="0" allowOverlap="1" layoutInCell="1" locked="0" behindDoc="1" simplePos="0" relativeHeight="487645184">
                <wp:simplePos x="0" y="0"/>
                <wp:positionH relativeFrom="page">
                  <wp:posOffset>3646567</wp:posOffset>
                </wp:positionH>
                <wp:positionV relativeFrom="paragraph">
                  <wp:posOffset>1191513</wp:posOffset>
                </wp:positionV>
                <wp:extent cx="47625" cy="169545"/>
                <wp:effectExtent l="0" t="0" r="0" b="0"/>
                <wp:wrapTopAndBottom/>
                <wp:docPr id="344" name="Graphic 344"/>
                <wp:cNvGraphicFramePr>
                  <a:graphicFrameLocks/>
                </wp:cNvGraphicFramePr>
                <a:graphic>
                  <a:graphicData uri="http://schemas.microsoft.com/office/word/2010/wordprocessingShape">
                    <wps:wsp>
                      <wps:cNvPr id="344" name="Graphic 344"/>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19500"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7.131287pt;margin-top:93.82pt;width:3.75pt;height:13.35pt;mso-position-horizontal-relative:page;mso-position-vertical-relative:paragraph;z-index:-15671296;mso-wrap-distance-left:0;mso-wrap-distance-right:0" id="docshape198" coordorigin="5743,1876" coordsize="75,267" path="m5743,2143l5743,2136,5754,2123,5765,2110,5790,2052,5793,2008,5792,1986,5773,1920,5743,1884,5743,1876,5798,1929,5817,2008,5816,2032,5795,2090,5758,2132,5743,214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45696">
            <wp:simplePos x="0" y="0"/>
            <wp:positionH relativeFrom="page">
              <wp:posOffset>3805047</wp:posOffset>
            </wp:positionH>
            <wp:positionV relativeFrom="paragraph">
              <wp:posOffset>1176274</wp:posOffset>
            </wp:positionV>
            <wp:extent cx="2631487" cy="199167"/>
            <wp:effectExtent l="0" t="0" r="0" b="0"/>
            <wp:wrapTopAndBottom/>
            <wp:docPr id="345" name="Image 345"/>
            <wp:cNvGraphicFramePr>
              <a:graphicFrameLocks/>
            </wp:cNvGraphicFramePr>
            <a:graphic>
              <a:graphicData uri="http://schemas.openxmlformats.org/drawingml/2006/picture">
                <pic:pic>
                  <pic:nvPicPr>
                    <pic:cNvPr id="345" name="Image 345"/>
                    <pic:cNvPicPr/>
                  </pic:nvPicPr>
                  <pic:blipFill>
                    <a:blip r:embed="rId267" cstate="print"/>
                    <a:stretch>
                      <a:fillRect/>
                    </a:stretch>
                  </pic:blipFill>
                  <pic:spPr>
                    <a:xfrm>
                      <a:off x="0" y="0"/>
                      <a:ext cx="2631487" cy="199167"/>
                    </a:xfrm>
                    <a:prstGeom prst="rect">
                      <a:avLst/>
                    </a:prstGeom>
                  </pic:spPr>
                </pic:pic>
              </a:graphicData>
            </a:graphic>
          </wp:anchor>
        </w:drawing>
      </w:r>
      <w:r>
        <w:rPr>
          <w:sz w:val="16"/>
        </w:rPr>
        <w:drawing>
          <wp:anchor distT="0" distB="0" distL="0" distR="0" allowOverlap="1" layoutInCell="1" locked="0" behindDoc="1" simplePos="0" relativeHeight="487646208">
            <wp:simplePos x="0" y="0"/>
            <wp:positionH relativeFrom="page">
              <wp:posOffset>1106313</wp:posOffset>
            </wp:positionH>
            <wp:positionV relativeFrom="paragraph">
              <wp:posOffset>1519174</wp:posOffset>
            </wp:positionV>
            <wp:extent cx="1370530" cy="195262"/>
            <wp:effectExtent l="0" t="0" r="0" b="0"/>
            <wp:wrapTopAndBottom/>
            <wp:docPr id="346" name="Image 346"/>
            <wp:cNvGraphicFramePr>
              <a:graphicFrameLocks/>
            </wp:cNvGraphicFramePr>
            <a:graphic>
              <a:graphicData uri="http://schemas.openxmlformats.org/drawingml/2006/picture">
                <pic:pic>
                  <pic:nvPicPr>
                    <pic:cNvPr id="346" name="Image 346"/>
                    <pic:cNvPicPr/>
                  </pic:nvPicPr>
                  <pic:blipFill>
                    <a:blip r:embed="rId268" cstate="print"/>
                    <a:stretch>
                      <a:fillRect/>
                    </a:stretch>
                  </pic:blipFill>
                  <pic:spPr>
                    <a:xfrm>
                      <a:off x="0" y="0"/>
                      <a:ext cx="1370530"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46720">
                <wp:simplePos x="0" y="0"/>
                <wp:positionH relativeFrom="page">
                  <wp:posOffset>2595112</wp:posOffset>
                </wp:positionH>
                <wp:positionV relativeFrom="paragraph">
                  <wp:posOffset>1534413</wp:posOffset>
                </wp:positionV>
                <wp:extent cx="44450" cy="169545"/>
                <wp:effectExtent l="0" t="0" r="0" b="0"/>
                <wp:wrapTopAndBottom/>
                <wp:docPr id="347" name="Graphic 347"/>
                <wp:cNvGraphicFramePr>
                  <a:graphicFrameLocks/>
                </wp:cNvGraphicFramePr>
                <a:graphic>
                  <a:graphicData uri="http://schemas.microsoft.com/office/word/2010/wordprocessingShape">
                    <wps:wsp>
                      <wps:cNvPr id="347" name="Graphic 347"/>
                      <wps:cNvSpPr/>
                      <wps:spPr>
                        <a:xfrm>
                          <a:off x="0" y="0"/>
                          <a:ext cx="44450" cy="169545"/>
                        </a:xfrm>
                        <a:custGeom>
                          <a:avLst/>
                          <a:gdLst/>
                          <a:ahLst/>
                          <a:cxnLst/>
                          <a:rect l="l" t="t" r="r" b="b"/>
                          <a:pathLst>
                            <a:path w="44450" h="169545">
                              <a:moveTo>
                                <a:pt x="44191" y="169163"/>
                              </a:moveTo>
                              <a:lnTo>
                                <a:pt x="12190" y="137159"/>
                              </a:lnTo>
                              <a:lnTo>
                                <a:pt x="0" y="88391"/>
                              </a:lnTo>
                              <a:lnTo>
                                <a:pt x="595" y="73866"/>
                              </a:lnTo>
                              <a:lnTo>
                                <a:pt x="10666" y="36575"/>
                              </a:lnTo>
                              <a:lnTo>
                                <a:pt x="44191" y="0"/>
                              </a:lnTo>
                              <a:lnTo>
                                <a:pt x="44191" y="4571"/>
                              </a:lnTo>
                              <a:lnTo>
                                <a:pt x="36762" y="11715"/>
                              </a:lnTo>
                              <a:lnTo>
                                <a:pt x="30476" y="19430"/>
                              </a:lnTo>
                              <a:lnTo>
                                <a:pt x="15809" y="57340"/>
                              </a:lnTo>
                              <a:lnTo>
                                <a:pt x="13714" y="83819"/>
                              </a:lnTo>
                              <a:lnTo>
                                <a:pt x="14262" y="98726"/>
                              </a:lnTo>
                              <a:lnTo>
                                <a:pt x="25333" y="141446"/>
                              </a:lnTo>
                              <a:lnTo>
                                <a:pt x="44191" y="164591"/>
                              </a:lnTo>
                              <a:lnTo>
                                <a:pt x="44191"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4.339569pt;margin-top:120.82pt;width:3.5pt;height:13.35pt;mso-position-horizontal-relative:page;mso-position-vertical-relative:paragraph;z-index:-15669760;mso-wrap-distance-left:0;mso-wrap-distance-right:0" id="docshape199" coordorigin="4087,2416" coordsize="70,267" path="m4156,2683l4106,2632,4087,2556,4088,2533,4104,2474,4156,2416,4156,2424,4145,2435,4135,2447,4112,2507,4108,2548,4109,2572,4127,2639,4156,2676,4156,268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47232">
            <wp:simplePos x="0" y="0"/>
            <wp:positionH relativeFrom="page">
              <wp:posOffset>2717020</wp:posOffset>
            </wp:positionH>
            <wp:positionV relativeFrom="paragraph">
              <wp:posOffset>1523746</wp:posOffset>
            </wp:positionV>
            <wp:extent cx="774463" cy="191357"/>
            <wp:effectExtent l="0" t="0" r="0" b="0"/>
            <wp:wrapTopAndBottom/>
            <wp:docPr id="348" name="Image 348"/>
            <wp:cNvGraphicFramePr>
              <a:graphicFrameLocks/>
            </wp:cNvGraphicFramePr>
            <a:graphic>
              <a:graphicData uri="http://schemas.openxmlformats.org/drawingml/2006/picture">
                <pic:pic>
                  <pic:nvPicPr>
                    <pic:cNvPr id="348" name="Image 348"/>
                    <pic:cNvPicPr/>
                  </pic:nvPicPr>
                  <pic:blipFill>
                    <a:blip r:embed="rId269" cstate="print"/>
                    <a:stretch>
                      <a:fillRect/>
                    </a:stretch>
                  </pic:blipFill>
                  <pic:spPr>
                    <a:xfrm>
                      <a:off x="0" y="0"/>
                      <a:ext cx="774463" cy="19135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47744">
                <wp:simplePos x="0" y="0"/>
                <wp:positionH relativeFrom="page">
                  <wp:posOffset>3602375</wp:posOffset>
                </wp:positionH>
                <wp:positionV relativeFrom="paragraph">
                  <wp:posOffset>1538986</wp:posOffset>
                </wp:positionV>
                <wp:extent cx="500380" cy="160020"/>
                <wp:effectExtent l="0" t="0" r="0" b="0"/>
                <wp:wrapTopAndBottom/>
                <wp:docPr id="349" name="Group 349"/>
                <wp:cNvGraphicFramePr>
                  <a:graphicFrameLocks/>
                </wp:cNvGraphicFramePr>
                <a:graphic>
                  <a:graphicData uri="http://schemas.microsoft.com/office/word/2010/wordprocessingGroup">
                    <wpg:wgp>
                      <wpg:cNvPr id="349" name="Group 349"/>
                      <wpg:cNvGrpSpPr/>
                      <wpg:grpSpPr>
                        <a:xfrm>
                          <a:off x="0" y="0"/>
                          <a:ext cx="500380" cy="160020"/>
                          <a:chExt cx="500380" cy="160020"/>
                        </a:xfrm>
                      </wpg:grpSpPr>
                      <wps:wsp>
                        <wps:cNvPr id="350" name="Graphic 350"/>
                        <wps:cNvSpPr/>
                        <wps:spPr>
                          <a:xfrm>
                            <a:off x="0" y="0"/>
                            <a:ext cx="60960" cy="160020"/>
                          </a:xfrm>
                          <a:custGeom>
                            <a:avLst/>
                            <a:gdLst/>
                            <a:ahLst/>
                            <a:cxnLst/>
                            <a:rect l="l" t="t" r="r" b="b"/>
                            <a:pathLst>
                              <a:path w="60960" h="160020">
                                <a:moveTo>
                                  <a:pt x="60953" y="160020"/>
                                </a:moveTo>
                                <a:lnTo>
                                  <a:pt x="0" y="140208"/>
                                </a:lnTo>
                                <a:lnTo>
                                  <a:pt x="0" y="19812"/>
                                </a:lnTo>
                                <a:lnTo>
                                  <a:pt x="60953" y="0"/>
                                </a:lnTo>
                                <a:lnTo>
                                  <a:pt x="60953" y="9144"/>
                                </a:lnTo>
                                <a:lnTo>
                                  <a:pt x="10666" y="25908"/>
                                </a:lnTo>
                                <a:lnTo>
                                  <a:pt x="10666" y="132588"/>
                                </a:lnTo>
                                <a:lnTo>
                                  <a:pt x="60953" y="149352"/>
                                </a:lnTo>
                                <a:lnTo>
                                  <a:pt x="60953" y="160020"/>
                                </a:lnTo>
                                <a:close/>
                              </a:path>
                            </a:pathLst>
                          </a:custGeom>
                          <a:solidFill>
                            <a:srgbClr val="000000"/>
                          </a:solidFill>
                        </wps:spPr>
                        <wps:bodyPr wrap="square" lIns="0" tIns="0" rIns="0" bIns="0" rtlCol="0">
                          <a:prstTxWarp prst="textNoShape">
                            <a:avLst/>
                          </a:prstTxWarp>
                          <a:noAutofit/>
                        </wps:bodyPr>
                      </wps:wsp>
                      <pic:pic>
                        <pic:nvPicPr>
                          <pic:cNvPr id="351" name="Image 351"/>
                          <pic:cNvPicPr/>
                        </pic:nvPicPr>
                        <pic:blipFill>
                          <a:blip r:embed="rId270" cstate="print"/>
                          <a:stretch>
                            <a:fillRect/>
                          </a:stretch>
                        </pic:blipFill>
                        <pic:spPr>
                          <a:xfrm>
                            <a:off x="105145" y="16763"/>
                            <a:ext cx="394676" cy="138684"/>
                          </a:xfrm>
                          <a:prstGeom prst="rect">
                            <a:avLst/>
                          </a:prstGeom>
                        </pic:spPr>
                      </pic:pic>
                    </wpg:wgp>
                  </a:graphicData>
                </a:graphic>
              </wp:anchor>
            </w:drawing>
          </mc:Choice>
          <mc:Fallback>
            <w:pict>
              <v:group style="position:absolute;margin-left:283.651642pt;margin-top:121.18pt;width:39.4pt;height:12.6pt;mso-position-horizontal-relative:page;mso-position-vertical-relative:paragraph;z-index:-15668736;mso-wrap-distance-left:0;mso-wrap-distance-right:0" id="docshapegroup200" coordorigin="5673,2424" coordsize="788,252">
                <v:shape style="position:absolute;left:5673;top:2423;width:96;height:252" id="docshape201" coordorigin="5673,2424" coordsize="96,252" path="m5769,2676l5673,2644,5673,2455,5769,2424,5769,2438,5690,2464,5690,2632,5769,2659,5769,2676xe" filled="true" fillcolor="#000000" stroked="false">
                  <v:path arrowok="t"/>
                  <v:fill type="solid"/>
                </v:shape>
                <v:shape style="position:absolute;left:5838;top:2450;width:622;height:219" type="#_x0000_t75" id="docshape202" stroked="false">
                  <v:imagedata r:id="rId270" o:title=""/>
                </v:shape>
                <w10:wrap type="topAndBottom"/>
              </v:group>
            </w:pict>
          </mc:Fallback>
        </mc:AlternateContent>
      </w:r>
      <w:r>
        <w:rPr>
          <w:sz w:val="16"/>
        </w:rPr>
        <mc:AlternateContent>
          <mc:Choice Requires="wps">
            <w:drawing>
              <wp:anchor distT="0" distB="0" distL="0" distR="0" allowOverlap="1" layoutInCell="1" locked="0" behindDoc="1" simplePos="0" relativeHeight="487648256">
                <wp:simplePos x="0" y="0"/>
                <wp:positionH relativeFrom="page">
                  <wp:posOffset>4149437</wp:posOffset>
                </wp:positionH>
                <wp:positionV relativeFrom="paragraph">
                  <wp:posOffset>1538986</wp:posOffset>
                </wp:positionV>
                <wp:extent cx="60960" cy="160020"/>
                <wp:effectExtent l="0" t="0" r="0" b="0"/>
                <wp:wrapTopAndBottom/>
                <wp:docPr id="352" name="Graphic 352"/>
                <wp:cNvGraphicFramePr>
                  <a:graphicFrameLocks/>
                </wp:cNvGraphicFramePr>
                <a:graphic>
                  <a:graphicData uri="http://schemas.microsoft.com/office/word/2010/wordprocessingShape">
                    <wps:wsp>
                      <wps:cNvPr id="352" name="Graphic 352"/>
                      <wps:cNvSpPr/>
                      <wps:spPr>
                        <a:xfrm>
                          <a:off x="0" y="0"/>
                          <a:ext cx="60960" cy="160020"/>
                        </a:xfrm>
                        <a:custGeom>
                          <a:avLst/>
                          <a:gdLst/>
                          <a:ahLst/>
                          <a:cxnLst/>
                          <a:rect l="l" t="t" r="r" b="b"/>
                          <a:pathLst>
                            <a:path w="60960" h="160020">
                              <a:moveTo>
                                <a:pt x="0" y="160020"/>
                              </a:moveTo>
                              <a:lnTo>
                                <a:pt x="0" y="149352"/>
                              </a:lnTo>
                              <a:lnTo>
                                <a:pt x="48763" y="132588"/>
                              </a:lnTo>
                              <a:lnTo>
                                <a:pt x="48763" y="25908"/>
                              </a:lnTo>
                              <a:lnTo>
                                <a:pt x="0" y="9144"/>
                              </a:lnTo>
                              <a:lnTo>
                                <a:pt x="0" y="0"/>
                              </a:lnTo>
                              <a:lnTo>
                                <a:pt x="60953" y="19812"/>
                              </a:lnTo>
                              <a:lnTo>
                                <a:pt x="60953" y="140208"/>
                              </a:lnTo>
                              <a:lnTo>
                                <a:pt x="0" y="1600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6.727325pt;margin-top:121.18pt;width:4.8pt;height:12.6pt;mso-position-horizontal-relative:page;mso-position-vertical-relative:paragraph;z-index:-15668224;mso-wrap-distance-left:0;mso-wrap-distance-right:0" id="docshape203" coordorigin="6535,2424" coordsize="96,252" path="m6535,2676l6535,2659,6611,2632,6611,2464,6535,2438,6535,2424,6631,2455,6631,2644,6535,2676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648768">
                <wp:simplePos x="0" y="0"/>
                <wp:positionH relativeFrom="page">
                  <wp:posOffset>4312488</wp:posOffset>
                </wp:positionH>
                <wp:positionV relativeFrom="paragraph">
                  <wp:posOffset>1555750</wp:posOffset>
                </wp:positionV>
                <wp:extent cx="187960" cy="139065"/>
                <wp:effectExtent l="0" t="0" r="0" b="0"/>
                <wp:wrapTopAndBottom/>
                <wp:docPr id="353" name="Group 353"/>
                <wp:cNvGraphicFramePr>
                  <a:graphicFrameLocks/>
                </wp:cNvGraphicFramePr>
                <a:graphic>
                  <a:graphicData uri="http://schemas.microsoft.com/office/word/2010/wordprocessingGroup">
                    <wpg:wgp>
                      <wpg:cNvPr id="353" name="Group 353"/>
                      <wpg:cNvGrpSpPr/>
                      <wpg:grpSpPr>
                        <a:xfrm>
                          <a:off x="0" y="0"/>
                          <a:ext cx="187960" cy="139065"/>
                          <a:chExt cx="187960" cy="139065"/>
                        </a:xfrm>
                      </wpg:grpSpPr>
                      <pic:pic>
                        <pic:nvPicPr>
                          <pic:cNvPr id="354" name="Image 354"/>
                          <pic:cNvPicPr/>
                        </pic:nvPicPr>
                        <pic:blipFill>
                          <a:blip r:embed="rId271" cstate="print"/>
                          <a:stretch>
                            <a:fillRect/>
                          </a:stretch>
                        </pic:blipFill>
                        <pic:spPr>
                          <a:xfrm>
                            <a:off x="0" y="0"/>
                            <a:ext cx="77716" cy="138683"/>
                          </a:xfrm>
                          <a:prstGeom prst="rect">
                            <a:avLst/>
                          </a:prstGeom>
                        </pic:spPr>
                      </pic:pic>
                      <pic:pic>
                        <pic:nvPicPr>
                          <pic:cNvPr id="355" name="Image 355"/>
                          <pic:cNvPicPr/>
                        </pic:nvPicPr>
                        <pic:blipFill>
                          <a:blip r:embed="rId272" cstate="print"/>
                          <a:stretch>
                            <a:fillRect/>
                          </a:stretch>
                        </pic:blipFill>
                        <pic:spPr>
                          <a:xfrm>
                            <a:off x="102104" y="0"/>
                            <a:ext cx="85328" cy="138684"/>
                          </a:xfrm>
                          <a:prstGeom prst="rect">
                            <a:avLst/>
                          </a:prstGeom>
                        </pic:spPr>
                      </pic:pic>
                    </wpg:wgp>
                  </a:graphicData>
                </a:graphic>
              </wp:anchor>
            </w:drawing>
          </mc:Choice>
          <mc:Fallback>
            <w:pict>
              <v:group style="position:absolute;margin-left:339.56604pt;margin-top:122.5pt;width:14.8pt;height:10.95pt;mso-position-horizontal-relative:page;mso-position-vertical-relative:paragraph;z-index:-15667712;mso-wrap-distance-left:0;mso-wrap-distance-right:0" id="docshapegroup204" coordorigin="6791,2450" coordsize="296,219">
                <v:shape style="position:absolute;left:6791;top:2450;width:123;height:219" type="#_x0000_t75" id="docshape205" stroked="false">
                  <v:imagedata r:id="rId271" o:title=""/>
                </v:shape>
                <v:shape style="position:absolute;left:6952;top:2450;width:135;height:219" type="#_x0000_t75" id="docshape206" stroked="false">
                  <v:imagedata r:id="rId272" o:title=""/>
                </v:shape>
                <w10:wrap type="topAndBottom"/>
              </v:group>
            </w:pict>
          </mc:Fallback>
        </mc:AlternateContent>
      </w:r>
      <w:r>
        <w:rPr>
          <w:sz w:val="16"/>
        </w:rPr>
        <w:drawing>
          <wp:anchor distT="0" distB="0" distL="0" distR="0" allowOverlap="1" layoutInCell="1" locked="0" behindDoc="1" simplePos="0" relativeHeight="487649280">
            <wp:simplePos x="0" y="0"/>
            <wp:positionH relativeFrom="page">
              <wp:posOffset>4574590</wp:posOffset>
            </wp:positionH>
            <wp:positionV relativeFrom="paragraph">
              <wp:posOffset>1529841</wp:posOffset>
            </wp:positionV>
            <wp:extent cx="160169" cy="184594"/>
            <wp:effectExtent l="0" t="0" r="0" b="0"/>
            <wp:wrapTopAndBottom/>
            <wp:docPr id="356" name="Image 356"/>
            <wp:cNvGraphicFramePr>
              <a:graphicFrameLocks/>
            </wp:cNvGraphicFramePr>
            <a:graphic>
              <a:graphicData uri="http://schemas.openxmlformats.org/drawingml/2006/picture">
                <pic:pic>
                  <pic:nvPicPr>
                    <pic:cNvPr id="356" name="Image 356"/>
                    <pic:cNvPicPr/>
                  </pic:nvPicPr>
                  <pic:blipFill>
                    <a:blip r:embed="rId273" cstate="print"/>
                    <a:stretch>
                      <a:fillRect/>
                    </a:stretch>
                  </pic:blipFill>
                  <pic:spPr>
                    <a:xfrm>
                      <a:off x="0" y="0"/>
                      <a:ext cx="160169" cy="184594"/>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49792">
                <wp:simplePos x="0" y="0"/>
                <wp:positionH relativeFrom="page">
                  <wp:posOffset>4816881</wp:posOffset>
                </wp:positionH>
                <wp:positionV relativeFrom="paragraph">
                  <wp:posOffset>1534426</wp:posOffset>
                </wp:positionV>
                <wp:extent cx="109855" cy="169545"/>
                <wp:effectExtent l="0" t="0" r="0" b="0"/>
                <wp:wrapTopAndBottom/>
                <wp:docPr id="357" name="Graphic 357"/>
                <wp:cNvGraphicFramePr>
                  <a:graphicFrameLocks/>
                </wp:cNvGraphicFramePr>
                <a:graphic>
                  <a:graphicData uri="http://schemas.microsoft.com/office/word/2010/wordprocessingShape">
                    <wps:wsp>
                      <wps:cNvPr id="357" name="Graphic 357"/>
                      <wps:cNvSpPr/>
                      <wps:spPr>
                        <a:xfrm>
                          <a:off x="0" y="0"/>
                          <a:ext cx="109855" cy="169545"/>
                        </a:xfrm>
                        <a:custGeom>
                          <a:avLst/>
                          <a:gdLst/>
                          <a:ahLst/>
                          <a:cxnLst/>
                          <a:rect l="l" t="t" r="r" b="b"/>
                          <a:pathLst>
                            <a:path w="109855" h="169545">
                              <a:moveTo>
                                <a:pt x="47231" y="83820"/>
                              </a:moveTo>
                              <a:lnTo>
                                <a:pt x="40157" y="44386"/>
                              </a:lnTo>
                              <a:lnTo>
                                <a:pt x="10833" y="7162"/>
                              </a:lnTo>
                              <a:lnTo>
                                <a:pt x="0" y="0"/>
                              </a:lnTo>
                              <a:lnTo>
                                <a:pt x="0" y="4572"/>
                              </a:lnTo>
                              <a:lnTo>
                                <a:pt x="7442" y="11709"/>
                              </a:lnTo>
                              <a:lnTo>
                                <a:pt x="13893" y="19431"/>
                              </a:lnTo>
                              <a:lnTo>
                                <a:pt x="29895" y="57340"/>
                              </a:lnTo>
                              <a:lnTo>
                                <a:pt x="31991" y="83820"/>
                              </a:lnTo>
                              <a:lnTo>
                                <a:pt x="31445" y="98717"/>
                              </a:lnTo>
                              <a:lnTo>
                                <a:pt x="19494" y="140589"/>
                              </a:lnTo>
                              <a:lnTo>
                                <a:pt x="0" y="164592"/>
                              </a:lnTo>
                              <a:lnTo>
                                <a:pt x="0" y="169164"/>
                              </a:lnTo>
                              <a:lnTo>
                                <a:pt x="33515" y="135636"/>
                              </a:lnTo>
                              <a:lnTo>
                                <a:pt x="46380" y="98983"/>
                              </a:lnTo>
                              <a:lnTo>
                                <a:pt x="47231" y="83820"/>
                              </a:lnTo>
                              <a:close/>
                            </a:path>
                            <a:path w="109855" h="169545">
                              <a:moveTo>
                                <a:pt x="109715" y="138671"/>
                              </a:moveTo>
                              <a:lnTo>
                                <a:pt x="108191" y="134099"/>
                              </a:lnTo>
                              <a:lnTo>
                                <a:pt x="102095" y="128003"/>
                              </a:lnTo>
                              <a:lnTo>
                                <a:pt x="94475" y="123431"/>
                              </a:lnTo>
                              <a:lnTo>
                                <a:pt x="85331" y="120383"/>
                              </a:lnTo>
                              <a:lnTo>
                                <a:pt x="76187" y="115811"/>
                              </a:lnTo>
                              <a:lnTo>
                                <a:pt x="71615" y="114287"/>
                              </a:lnTo>
                              <a:lnTo>
                                <a:pt x="70091" y="115811"/>
                              </a:lnTo>
                              <a:lnTo>
                                <a:pt x="77711" y="123431"/>
                              </a:lnTo>
                              <a:lnTo>
                                <a:pt x="82283" y="126479"/>
                              </a:lnTo>
                              <a:lnTo>
                                <a:pt x="86855" y="134099"/>
                              </a:lnTo>
                              <a:lnTo>
                                <a:pt x="89903" y="141719"/>
                              </a:lnTo>
                              <a:lnTo>
                                <a:pt x="92951" y="150863"/>
                              </a:lnTo>
                              <a:lnTo>
                                <a:pt x="95999" y="153911"/>
                              </a:lnTo>
                              <a:lnTo>
                                <a:pt x="106667" y="153911"/>
                              </a:lnTo>
                              <a:lnTo>
                                <a:pt x="109715" y="150863"/>
                              </a:lnTo>
                              <a:lnTo>
                                <a:pt x="109715" y="138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79.282013pt;margin-top:120.820969pt;width:8.65pt;height:13.35pt;mso-position-horizontal-relative:page;mso-position-vertical-relative:paragraph;z-index:-15666688;mso-wrap-distance-left:0;mso-wrap-distance-right:0" id="docshape207" coordorigin="7586,2416" coordsize="173,267" path="m7660,2548l7659,2526,7655,2505,7649,2486,7641,2469,7631,2454,7618,2440,7603,2428,7586,2416,7586,2424,7597,2435,7608,2447,7616,2460,7624,2474,7629,2489,7633,2507,7635,2526,7636,2548,7635,2572,7633,2592,7629,2610,7624,2625,7616,2638,7608,2650,7597,2663,7586,2676,7586,2683,7601,2672,7615,2659,7627,2645,7638,2630,7648,2613,7655,2594,7659,2572,7660,2548xm7758,2635l7756,2628,7746,2618,7734,2611,7720,2606,7706,2599,7698,2596,7696,2599,7708,2611,7715,2616,7722,2628,7727,2640,7732,2654,7737,2659,7754,2659,7758,2654,7758,2635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50304">
            <wp:simplePos x="0" y="0"/>
            <wp:positionH relativeFrom="page">
              <wp:posOffset>5077428</wp:posOffset>
            </wp:positionH>
            <wp:positionV relativeFrom="paragraph">
              <wp:posOffset>1519174</wp:posOffset>
            </wp:positionV>
            <wp:extent cx="1368247" cy="200025"/>
            <wp:effectExtent l="0" t="0" r="0" b="0"/>
            <wp:wrapTopAndBottom/>
            <wp:docPr id="358" name="Image 358"/>
            <wp:cNvGraphicFramePr>
              <a:graphicFrameLocks/>
            </wp:cNvGraphicFramePr>
            <a:graphic>
              <a:graphicData uri="http://schemas.openxmlformats.org/drawingml/2006/picture">
                <pic:pic>
                  <pic:nvPicPr>
                    <pic:cNvPr id="358" name="Image 358"/>
                    <pic:cNvPicPr/>
                  </pic:nvPicPr>
                  <pic:blipFill>
                    <a:blip r:embed="rId274" cstate="print"/>
                    <a:stretch>
                      <a:fillRect/>
                    </a:stretch>
                  </pic:blipFill>
                  <pic:spPr>
                    <a:xfrm>
                      <a:off x="0" y="0"/>
                      <a:ext cx="1368247" cy="200025"/>
                    </a:xfrm>
                    <a:prstGeom prst="rect">
                      <a:avLst/>
                    </a:prstGeom>
                  </pic:spPr>
                </pic:pic>
              </a:graphicData>
            </a:graphic>
          </wp:anchor>
        </w:drawing>
      </w:r>
      <w:r>
        <w:rPr>
          <w:sz w:val="16"/>
        </w:rPr>
        <w:drawing>
          <wp:anchor distT="0" distB="0" distL="0" distR="0" allowOverlap="1" layoutInCell="1" locked="0" behindDoc="1" simplePos="0" relativeHeight="487650816">
            <wp:simplePos x="0" y="0"/>
            <wp:positionH relativeFrom="page">
              <wp:posOffset>1088027</wp:posOffset>
            </wp:positionH>
            <wp:positionV relativeFrom="paragraph">
              <wp:posOffset>1862073</wp:posOffset>
            </wp:positionV>
            <wp:extent cx="2199747" cy="199167"/>
            <wp:effectExtent l="0" t="0" r="0" b="0"/>
            <wp:wrapTopAndBottom/>
            <wp:docPr id="359" name="Image 359"/>
            <wp:cNvGraphicFramePr>
              <a:graphicFrameLocks/>
            </wp:cNvGraphicFramePr>
            <a:graphic>
              <a:graphicData uri="http://schemas.openxmlformats.org/drawingml/2006/picture">
                <pic:pic>
                  <pic:nvPicPr>
                    <pic:cNvPr id="359" name="Image 359"/>
                    <pic:cNvPicPr/>
                  </pic:nvPicPr>
                  <pic:blipFill>
                    <a:blip r:embed="rId275" cstate="print"/>
                    <a:stretch>
                      <a:fillRect/>
                    </a:stretch>
                  </pic:blipFill>
                  <pic:spPr>
                    <a:xfrm>
                      <a:off x="0" y="0"/>
                      <a:ext cx="2199747" cy="199167"/>
                    </a:xfrm>
                    <a:prstGeom prst="rect">
                      <a:avLst/>
                    </a:prstGeom>
                  </pic:spPr>
                </pic:pic>
              </a:graphicData>
            </a:graphic>
          </wp:anchor>
        </w:drawing>
      </w:r>
      <w:r>
        <w:rPr>
          <w:sz w:val="16"/>
        </w:rPr>
        <w:drawing>
          <wp:anchor distT="0" distB="0" distL="0" distR="0" allowOverlap="1" layoutInCell="1" locked="0" behindDoc="1" simplePos="0" relativeHeight="487651328">
            <wp:simplePos x="0" y="0"/>
            <wp:positionH relativeFrom="page">
              <wp:posOffset>3358560</wp:posOffset>
            </wp:positionH>
            <wp:positionV relativeFrom="paragraph">
              <wp:posOffset>1862073</wp:posOffset>
            </wp:positionV>
            <wp:extent cx="3051066" cy="199167"/>
            <wp:effectExtent l="0" t="0" r="0" b="0"/>
            <wp:wrapTopAndBottom/>
            <wp:docPr id="360" name="Image 360"/>
            <wp:cNvGraphicFramePr>
              <a:graphicFrameLocks/>
            </wp:cNvGraphicFramePr>
            <a:graphic>
              <a:graphicData uri="http://schemas.openxmlformats.org/drawingml/2006/picture">
                <pic:pic>
                  <pic:nvPicPr>
                    <pic:cNvPr id="360" name="Image 360"/>
                    <pic:cNvPicPr/>
                  </pic:nvPicPr>
                  <pic:blipFill>
                    <a:blip r:embed="rId276" cstate="print"/>
                    <a:stretch>
                      <a:fillRect/>
                    </a:stretch>
                  </pic:blipFill>
                  <pic:spPr>
                    <a:xfrm>
                      <a:off x="0" y="0"/>
                      <a:ext cx="3051066"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51840">
                <wp:simplePos x="0" y="0"/>
                <wp:positionH relativeFrom="page">
                  <wp:posOffset>1091074</wp:posOffset>
                </wp:positionH>
                <wp:positionV relativeFrom="paragraph">
                  <wp:posOffset>2208022</wp:posOffset>
                </wp:positionV>
                <wp:extent cx="373380" cy="193675"/>
                <wp:effectExtent l="0" t="0" r="0" b="0"/>
                <wp:wrapTopAndBottom/>
                <wp:docPr id="361" name="Group 361"/>
                <wp:cNvGraphicFramePr>
                  <a:graphicFrameLocks/>
                </wp:cNvGraphicFramePr>
                <a:graphic>
                  <a:graphicData uri="http://schemas.microsoft.com/office/word/2010/wordprocessingGroup">
                    <wpg:wgp>
                      <wpg:cNvPr id="361" name="Group 361"/>
                      <wpg:cNvGrpSpPr/>
                      <wpg:grpSpPr>
                        <a:xfrm>
                          <a:off x="0" y="0"/>
                          <a:ext cx="373380" cy="193675"/>
                          <a:chExt cx="373380" cy="193675"/>
                        </a:xfrm>
                      </wpg:grpSpPr>
                      <pic:pic>
                        <pic:nvPicPr>
                          <pic:cNvPr id="362" name="Image 362"/>
                          <pic:cNvPicPr/>
                        </pic:nvPicPr>
                        <pic:blipFill>
                          <a:blip r:embed="rId277" cstate="print"/>
                          <a:stretch>
                            <a:fillRect/>
                          </a:stretch>
                        </pic:blipFill>
                        <pic:spPr>
                          <a:xfrm>
                            <a:off x="0" y="0"/>
                            <a:ext cx="175242" cy="193548"/>
                          </a:xfrm>
                          <a:prstGeom prst="rect">
                            <a:avLst/>
                          </a:prstGeom>
                        </pic:spPr>
                      </pic:pic>
                      <pic:pic>
                        <pic:nvPicPr>
                          <pic:cNvPr id="363" name="Image 363"/>
                          <pic:cNvPicPr/>
                        </pic:nvPicPr>
                        <pic:blipFill>
                          <a:blip r:embed="rId278" cstate="print"/>
                          <a:stretch>
                            <a:fillRect/>
                          </a:stretch>
                        </pic:blipFill>
                        <pic:spPr>
                          <a:xfrm>
                            <a:off x="202671" y="12191"/>
                            <a:ext cx="170670" cy="179832"/>
                          </a:xfrm>
                          <a:prstGeom prst="rect">
                            <a:avLst/>
                          </a:prstGeom>
                        </pic:spPr>
                      </pic:pic>
                    </wpg:wgp>
                  </a:graphicData>
                </a:graphic>
              </wp:anchor>
            </w:drawing>
          </mc:Choice>
          <mc:Fallback>
            <w:pict>
              <v:group style="position:absolute;margin-left:85.911407pt;margin-top:173.860001pt;width:29.4pt;height:15.25pt;mso-position-horizontal-relative:page;mso-position-vertical-relative:paragraph;z-index:-15664640;mso-wrap-distance-left:0;mso-wrap-distance-right:0" id="docshapegroup208" coordorigin="1718,3477" coordsize="588,305">
                <v:shape style="position:absolute;left:1718;top:3477;width:276;height:305" type="#_x0000_t75" id="docshape209" stroked="false">
                  <v:imagedata r:id="rId277" o:title=""/>
                </v:shape>
                <v:shape style="position:absolute;left:2037;top:3496;width:269;height:284" type="#_x0000_t75" id="docshape210" stroked="false">
                  <v:imagedata r:id="rId278" o:title=""/>
                </v:shape>
                <w10:wrap type="topAndBottom"/>
              </v:group>
            </w:pict>
          </mc:Fallback>
        </mc:AlternateContent>
      </w:r>
      <w:r>
        <w:rPr>
          <w:sz w:val="16"/>
        </w:rPr>
        <w:drawing>
          <wp:anchor distT="0" distB="0" distL="0" distR="0" allowOverlap="1" layoutInCell="1" locked="0" behindDoc="1" simplePos="0" relativeHeight="487652352">
            <wp:simplePos x="0" y="0"/>
            <wp:positionH relativeFrom="page">
              <wp:posOffset>1531466</wp:posOffset>
            </wp:positionH>
            <wp:positionV relativeFrom="paragraph">
              <wp:posOffset>2204973</wp:posOffset>
            </wp:positionV>
            <wp:extent cx="1438120" cy="199167"/>
            <wp:effectExtent l="0" t="0" r="0" b="0"/>
            <wp:wrapTopAndBottom/>
            <wp:docPr id="364" name="Image 364"/>
            <wp:cNvGraphicFramePr>
              <a:graphicFrameLocks/>
            </wp:cNvGraphicFramePr>
            <a:graphic>
              <a:graphicData uri="http://schemas.openxmlformats.org/drawingml/2006/picture">
                <pic:pic>
                  <pic:nvPicPr>
                    <pic:cNvPr id="364" name="Image 364"/>
                    <pic:cNvPicPr/>
                  </pic:nvPicPr>
                  <pic:blipFill>
                    <a:blip r:embed="rId279" cstate="print"/>
                    <a:stretch>
                      <a:fillRect/>
                    </a:stretch>
                  </pic:blipFill>
                  <pic:spPr>
                    <a:xfrm>
                      <a:off x="0" y="0"/>
                      <a:ext cx="1438120" cy="199167"/>
                    </a:xfrm>
                    <a:prstGeom prst="rect">
                      <a:avLst/>
                    </a:prstGeom>
                  </pic:spPr>
                </pic:pic>
              </a:graphicData>
            </a:graphic>
          </wp:anchor>
        </w:drawing>
      </w:r>
      <w:r>
        <w:rPr>
          <w:sz w:val="16"/>
        </w:rPr>
        <w:drawing>
          <wp:anchor distT="0" distB="0" distL="0" distR="0" allowOverlap="1" layoutInCell="1" locked="0" behindDoc="1" simplePos="0" relativeHeight="487652864">
            <wp:simplePos x="0" y="0"/>
            <wp:positionH relativeFrom="page">
              <wp:posOffset>3137602</wp:posOffset>
            </wp:positionH>
            <wp:positionV relativeFrom="paragraph">
              <wp:posOffset>2204973</wp:posOffset>
            </wp:positionV>
            <wp:extent cx="848278" cy="199167"/>
            <wp:effectExtent l="0" t="0" r="0" b="0"/>
            <wp:wrapTopAndBottom/>
            <wp:docPr id="365" name="Image 365"/>
            <wp:cNvGraphicFramePr>
              <a:graphicFrameLocks/>
            </wp:cNvGraphicFramePr>
            <a:graphic>
              <a:graphicData uri="http://schemas.openxmlformats.org/drawingml/2006/picture">
                <pic:pic>
                  <pic:nvPicPr>
                    <pic:cNvPr id="365" name="Image 365"/>
                    <pic:cNvPicPr/>
                  </pic:nvPicPr>
                  <pic:blipFill>
                    <a:blip r:embed="rId280" cstate="print"/>
                    <a:stretch>
                      <a:fillRect/>
                    </a:stretch>
                  </pic:blipFill>
                  <pic:spPr>
                    <a:xfrm>
                      <a:off x="0" y="0"/>
                      <a:ext cx="848278" cy="199167"/>
                    </a:xfrm>
                    <a:prstGeom prst="rect">
                      <a:avLst/>
                    </a:prstGeom>
                  </pic:spPr>
                </pic:pic>
              </a:graphicData>
            </a:graphic>
          </wp:anchor>
        </w:drawing>
      </w:r>
      <w:r>
        <w:rPr>
          <w:sz w:val="16"/>
        </w:rPr>
        <w:drawing>
          <wp:anchor distT="0" distB="0" distL="0" distR="0" allowOverlap="1" layoutInCell="1" locked="0" behindDoc="1" simplePos="0" relativeHeight="487653376">
            <wp:simplePos x="0" y="0"/>
            <wp:positionH relativeFrom="page">
              <wp:posOffset>4138770</wp:posOffset>
            </wp:positionH>
            <wp:positionV relativeFrom="paragraph">
              <wp:posOffset>2204973</wp:posOffset>
            </wp:positionV>
            <wp:extent cx="2299391" cy="199167"/>
            <wp:effectExtent l="0" t="0" r="0" b="0"/>
            <wp:wrapTopAndBottom/>
            <wp:docPr id="366" name="Image 366"/>
            <wp:cNvGraphicFramePr>
              <a:graphicFrameLocks/>
            </wp:cNvGraphicFramePr>
            <a:graphic>
              <a:graphicData uri="http://schemas.openxmlformats.org/drawingml/2006/picture">
                <pic:pic>
                  <pic:nvPicPr>
                    <pic:cNvPr id="366" name="Image 366"/>
                    <pic:cNvPicPr/>
                  </pic:nvPicPr>
                  <pic:blipFill>
                    <a:blip r:embed="rId281" cstate="print"/>
                    <a:stretch>
                      <a:fillRect/>
                    </a:stretch>
                  </pic:blipFill>
                  <pic:spPr>
                    <a:xfrm>
                      <a:off x="0" y="0"/>
                      <a:ext cx="2299391" cy="199167"/>
                    </a:xfrm>
                    <a:prstGeom prst="rect">
                      <a:avLst/>
                    </a:prstGeom>
                  </pic:spPr>
                </pic:pic>
              </a:graphicData>
            </a:graphic>
          </wp:anchor>
        </w:drawing>
      </w:r>
      <w:r>
        <w:rPr>
          <w:sz w:val="16"/>
        </w:rPr>
        <w:drawing>
          <wp:anchor distT="0" distB="0" distL="0" distR="0" allowOverlap="1" layoutInCell="1" locked="0" behindDoc="1" simplePos="0" relativeHeight="487653888">
            <wp:simplePos x="0" y="0"/>
            <wp:positionH relativeFrom="page">
              <wp:posOffset>1086503</wp:posOffset>
            </wp:positionH>
            <wp:positionV relativeFrom="paragraph">
              <wp:posOffset>2547873</wp:posOffset>
            </wp:positionV>
            <wp:extent cx="3674353" cy="199167"/>
            <wp:effectExtent l="0" t="0" r="0" b="0"/>
            <wp:wrapTopAndBottom/>
            <wp:docPr id="367" name="Image 367"/>
            <wp:cNvGraphicFramePr>
              <a:graphicFrameLocks/>
            </wp:cNvGraphicFramePr>
            <a:graphic>
              <a:graphicData uri="http://schemas.openxmlformats.org/drawingml/2006/picture">
                <pic:pic>
                  <pic:nvPicPr>
                    <pic:cNvPr id="367" name="Image 367"/>
                    <pic:cNvPicPr/>
                  </pic:nvPicPr>
                  <pic:blipFill>
                    <a:blip r:embed="rId282" cstate="print"/>
                    <a:stretch>
                      <a:fillRect/>
                    </a:stretch>
                  </pic:blipFill>
                  <pic:spPr>
                    <a:xfrm>
                      <a:off x="0" y="0"/>
                      <a:ext cx="3674353" cy="199167"/>
                    </a:xfrm>
                    <a:prstGeom prst="rect">
                      <a:avLst/>
                    </a:prstGeom>
                  </pic:spPr>
                </pic:pic>
              </a:graphicData>
            </a:graphic>
          </wp:anchor>
        </w:drawing>
      </w:r>
      <w:r>
        <w:rPr>
          <w:sz w:val="16"/>
        </w:rPr>
        <w:drawing>
          <wp:anchor distT="0" distB="0" distL="0" distR="0" allowOverlap="1" layoutInCell="1" locked="0" behindDoc="1" simplePos="0" relativeHeight="487654400">
            <wp:simplePos x="0" y="0"/>
            <wp:positionH relativeFrom="page">
              <wp:posOffset>4867169</wp:posOffset>
            </wp:positionH>
            <wp:positionV relativeFrom="paragraph">
              <wp:posOffset>2547873</wp:posOffset>
            </wp:positionV>
            <wp:extent cx="1583132" cy="195262"/>
            <wp:effectExtent l="0" t="0" r="0" b="0"/>
            <wp:wrapTopAndBottom/>
            <wp:docPr id="368" name="Image 368"/>
            <wp:cNvGraphicFramePr>
              <a:graphicFrameLocks/>
            </wp:cNvGraphicFramePr>
            <a:graphic>
              <a:graphicData uri="http://schemas.openxmlformats.org/drawingml/2006/picture">
                <pic:pic>
                  <pic:nvPicPr>
                    <pic:cNvPr id="368" name="Image 368"/>
                    <pic:cNvPicPr/>
                  </pic:nvPicPr>
                  <pic:blipFill>
                    <a:blip r:embed="rId283" cstate="print"/>
                    <a:stretch>
                      <a:fillRect/>
                    </a:stretch>
                  </pic:blipFill>
                  <pic:spPr>
                    <a:xfrm>
                      <a:off x="0" y="0"/>
                      <a:ext cx="1583132" cy="195262"/>
                    </a:xfrm>
                    <a:prstGeom prst="rect">
                      <a:avLst/>
                    </a:prstGeom>
                  </pic:spPr>
                </pic:pic>
              </a:graphicData>
            </a:graphic>
          </wp:anchor>
        </w:drawing>
      </w:r>
      <w:r>
        <w:rPr>
          <w:sz w:val="16"/>
        </w:rPr>
        <w:drawing>
          <wp:anchor distT="0" distB="0" distL="0" distR="0" allowOverlap="1" layoutInCell="1" locked="0" behindDoc="1" simplePos="0" relativeHeight="487654912">
            <wp:simplePos x="0" y="0"/>
            <wp:positionH relativeFrom="page">
              <wp:posOffset>1097170</wp:posOffset>
            </wp:positionH>
            <wp:positionV relativeFrom="paragraph">
              <wp:posOffset>2892298</wp:posOffset>
            </wp:positionV>
            <wp:extent cx="1047349" cy="195262"/>
            <wp:effectExtent l="0" t="0" r="0" b="0"/>
            <wp:wrapTopAndBottom/>
            <wp:docPr id="369" name="Image 369"/>
            <wp:cNvGraphicFramePr>
              <a:graphicFrameLocks/>
            </wp:cNvGraphicFramePr>
            <a:graphic>
              <a:graphicData uri="http://schemas.openxmlformats.org/drawingml/2006/picture">
                <pic:pic>
                  <pic:nvPicPr>
                    <pic:cNvPr id="369" name="Image 369"/>
                    <pic:cNvPicPr/>
                  </pic:nvPicPr>
                  <pic:blipFill>
                    <a:blip r:embed="rId284" cstate="print"/>
                    <a:stretch>
                      <a:fillRect/>
                    </a:stretch>
                  </pic:blipFill>
                  <pic:spPr>
                    <a:xfrm>
                      <a:off x="0" y="0"/>
                      <a:ext cx="1047349"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55424">
                <wp:simplePos x="0" y="0"/>
                <wp:positionH relativeFrom="page">
                  <wp:posOffset>2313200</wp:posOffset>
                </wp:positionH>
                <wp:positionV relativeFrom="paragraph">
                  <wp:posOffset>2893822</wp:posOffset>
                </wp:positionV>
                <wp:extent cx="355600" cy="196850"/>
                <wp:effectExtent l="0" t="0" r="0" b="0"/>
                <wp:wrapTopAndBottom/>
                <wp:docPr id="370" name="Group 370"/>
                <wp:cNvGraphicFramePr>
                  <a:graphicFrameLocks/>
                </wp:cNvGraphicFramePr>
                <a:graphic>
                  <a:graphicData uri="http://schemas.microsoft.com/office/word/2010/wordprocessingGroup">
                    <wpg:wgp>
                      <wpg:cNvPr id="370" name="Group 370"/>
                      <wpg:cNvGrpSpPr/>
                      <wpg:grpSpPr>
                        <a:xfrm>
                          <a:off x="0" y="0"/>
                          <a:ext cx="355600" cy="196850"/>
                          <a:chExt cx="355600" cy="196850"/>
                        </a:xfrm>
                      </wpg:grpSpPr>
                      <pic:pic>
                        <pic:nvPicPr>
                          <pic:cNvPr id="371" name="Image 371"/>
                          <pic:cNvPicPr/>
                        </pic:nvPicPr>
                        <pic:blipFill>
                          <a:blip r:embed="rId285" cstate="print"/>
                          <a:stretch>
                            <a:fillRect/>
                          </a:stretch>
                        </pic:blipFill>
                        <pic:spPr>
                          <a:xfrm>
                            <a:off x="0" y="4572"/>
                            <a:ext cx="158480" cy="192024"/>
                          </a:xfrm>
                          <a:prstGeom prst="rect">
                            <a:avLst/>
                          </a:prstGeom>
                        </pic:spPr>
                      </pic:pic>
                      <pic:pic>
                        <pic:nvPicPr>
                          <pic:cNvPr id="372" name="Image 372"/>
                          <pic:cNvPicPr/>
                        </pic:nvPicPr>
                        <pic:blipFill>
                          <a:blip r:embed="rId286" cstate="print"/>
                          <a:stretch>
                            <a:fillRect/>
                          </a:stretch>
                        </pic:blipFill>
                        <pic:spPr>
                          <a:xfrm>
                            <a:off x="199624" y="0"/>
                            <a:ext cx="155432" cy="193548"/>
                          </a:xfrm>
                          <a:prstGeom prst="rect">
                            <a:avLst/>
                          </a:prstGeom>
                        </pic:spPr>
                      </pic:pic>
                    </wpg:wgp>
                  </a:graphicData>
                </a:graphic>
              </wp:anchor>
            </w:drawing>
          </mc:Choice>
          <mc:Fallback>
            <w:pict>
              <v:group style="position:absolute;margin-left:182.141785pt;margin-top:227.860001pt;width:28pt;height:15.5pt;mso-position-horizontal-relative:page;mso-position-vertical-relative:paragraph;z-index:-15661056;mso-wrap-distance-left:0;mso-wrap-distance-right:0" id="docshapegroup211" coordorigin="3643,4557" coordsize="560,310">
                <v:shape style="position:absolute;left:3642;top:4564;width:250;height:303" type="#_x0000_t75" id="docshape212" stroked="false">
                  <v:imagedata r:id="rId285" o:title=""/>
                </v:shape>
                <v:shape style="position:absolute;left:3957;top:4557;width:245;height:305" type="#_x0000_t75" id="docshape213" stroked="false">
                  <v:imagedata r:id="rId286" o:title=""/>
                </v:shape>
                <w10:wrap type="topAndBottom"/>
              </v:group>
            </w:pict>
          </mc:Fallback>
        </mc:AlternateContent>
      </w:r>
      <w:r>
        <w:rPr>
          <w:sz w:val="16"/>
        </w:rPr>
        <w:drawing>
          <wp:anchor distT="0" distB="0" distL="0" distR="0" allowOverlap="1" layoutInCell="1" locked="0" behindDoc="1" simplePos="0" relativeHeight="487655936">
            <wp:simplePos x="0" y="0"/>
            <wp:positionH relativeFrom="page">
              <wp:posOffset>2735306</wp:posOffset>
            </wp:positionH>
            <wp:positionV relativeFrom="paragraph">
              <wp:posOffset>2904489</wp:posOffset>
            </wp:positionV>
            <wp:extent cx="141420" cy="180975"/>
            <wp:effectExtent l="0" t="0" r="0" b="0"/>
            <wp:wrapTopAndBottom/>
            <wp:docPr id="373" name="Image 373"/>
            <wp:cNvGraphicFramePr>
              <a:graphicFrameLocks/>
            </wp:cNvGraphicFramePr>
            <a:graphic>
              <a:graphicData uri="http://schemas.openxmlformats.org/drawingml/2006/picture">
                <pic:pic>
                  <pic:nvPicPr>
                    <pic:cNvPr id="373" name="Image 373"/>
                    <pic:cNvPicPr/>
                  </pic:nvPicPr>
                  <pic:blipFill>
                    <a:blip r:embed="rId287" cstate="print"/>
                    <a:stretch>
                      <a:fillRect/>
                    </a:stretch>
                  </pic:blipFill>
                  <pic:spPr>
                    <a:xfrm>
                      <a:off x="0" y="0"/>
                      <a:ext cx="141420" cy="180975"/>
                    </a:xfrm>
                    <a:prstGeom prst="rect">
                      <a:avLst/>
                    </a:prstGeom>
                  </pic:spPr>
                </pic:pic>
              </a:graphicData>
            </a:graphic>
          </wp:anchor>
        </w:drawing>
      </w:r>
      <w:r>
        <w:rPr>
          <w:sz w:val="16"/>
        </w:rPr>
        <w:drawing>
          <wp:anchor distT="0" distB="0" distL="0" distR="0" allowOverlap="1" layoutInCell="1" locked="0" behindDoc="1" simplePos="0" relativeHeight="487656448">
            <wp:simplePos x="0" y="0"/>
            <wp:positionH relativeFrom="page">
              <wp:posOffset>2930358</wp:posOffset>
            </wp:positionH>
            <wp:positionV relativeFrom="paragraph">
              <wp:posOffset>2892298</wp:posOffset>
            </wp:positionV>
            <wp:extent cx="161030" cy="190500"/>
            <wp:effectExtent l="0" t="0" r="0" b="0"/>
            <wp:wrapTopAndBottom/>
            <wp:docPr id="374" name="Image 374"/>
            <wp:cNvGraphicFramePr>
              <a:graphicFrameLocks/>
            </wp:cNvGraphicFramePr>
            <a:graphic>
              <a:graphicData uri="http://schemas.openxmlformats.org/drawingml/2006/picture">
                <pic:pic>
                  <pic:nvPicPr>
                    <pic:cNvPr id="374" name="Image 374"/>
                    <pic:cNvPicPr/>
                  </pic:nvPicPr>
                  <pic:blipFill>
                    <a:blip r:embed="rId288" cstate="print"/>
                    <a:stretch>
                      <a:fillRect/>
                    </a:stretch>
                  </pic:blipFill>
                  <pic:spPr>
                    <a:xfrm>
                      <a:off x="0" y="0"/>
                      <a:ext cx="161030" cy="190500"/>
                    </a:xfrm>
                    <a:prstGeom prst="rect">
                      <a:avLst/>
                    </a:prstGeom>
                  </pic:spPr>
                </pic:pic>
              </a:graphicData>
            </a:graphic>
          </wp:anchor>
        </w:drawing>
      </w:r>
      <w:r>
        <w:rPr>
          <w:sz w:val="16"/>
        </w:rPr>
        <w:drawing>
          <wp:anchor distT="0" distB="0" distL="0" distR="0" allowOverlap="1" layoutInCell="1" locked="0" behindDoc="1" simplePos="0" relativeHeight="487656960">
            <wp:simplePos x="0" y="0"/>
            <wp:positionH relativeFrom="page">
              <wp:posOffset>3212270</wp:posOffset>
            </wp:positionH>
            <wp:positionV relativeFrom="paragraph">
              <wp:posOffset>2890773</wp:posOffset>
            </wp:positionV>
            <wp:extent cx="1622066" cy="199167"/>
            <wp:effectExtent l="0" t="0" r="0" b="0"/>
            <wp:wrapTopAndBottom/>
            <wp:docPr id="375" name="Image 375"/>
            <wp:cNvGraphicFramePr>
              <a:graphicFrameLocks/>
            </wp:cNvGraphicFramePr>
            <a:graphic>
              <a:graphicData uri="http://schemas.openxmlformats.org/drawingml/2006/picture">
                <pic:pic>
                  <pic:nvPicPr>
                    <pic:cNvPr id="375" name="Image 375"/>
                    <pic:cNvPicPr/>
                  </pic:nvPicPr>
                  <pic:blipFill>
                    <a:blip r:embed="rId289" cstate="print"/>
                    <a:stretch>
                      <a:fillRect/>
                    </a:stretch>
                  </pic:blipFill>
                  <pic:spPr>
                    <a:xfrm>
                      <a:off x="0" y="0"/>
                      <a:ext cx="1622066"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57472">
                <wp:simplePos x="0" y="0"/>
                <wp:positionH relativeFrom="page">
                  <wp:posOffset>4954028</wp:posOffset>
                </wp:positionH>
                <wp:positionV relativeFrom="paragraph">
                  <wp:posOffset>2892298</wp:posOffset>
                </wp:positionV>
                <wp:extent cx="452755" cy="198120"/>
                <wp:effectExtent l="0" t="0" r="0" b="0"/>
                <wp:wrapTopAndBottom/>
                <wp:docPr id="376" name="Group 376"/>
                <wp:cNvGraphicFramePr>
                  <a:graphicFrameLocks/>
                </wp:cNvGraphicFramePr>
                <a:graphic>
                  <a:graphicData uri="http://schemas.microsoft.com/office/word/2010/wordprocessingGroup">
                    <wpg:wgp>
                      <wpg:cNvPr id="376" name="Group 376"/>
                      <wpg:cNvGrpSpPr/>
                      <wpg:grpSpPr>
                        <a:xfrm>
                          <a:off x="0" y="0"/>
                          <a:ext cx="452755" cy="198120"/>
                          <a:chExt cx="452755" cy="198120"/>
                        </a:xfrm>
                      </wpg:grpSpPr>
                      <pic:pic>
                        <pic:nvPicPr>
                          <pic:cNvPr id="377" name="Image 377"/>
                          <pic:cNvPicPr/>
                        </pic:nvPicPr>
                        <pic:blipFill>
                          <a:blip r:embed="rId290" cstate="print"/>
                          <a:stretch>
                            <a:fillRect/>
                          </a:stretch>
                        </pic:blipFill>
                        <pic:spPr>
                          <a:xfrm>
                            <a:off x="0" y="0"/>
                            <a:ext cx="172194" cy="198120"/>
                          </a:xfrm>
                          <a:prstGeom prst="rect">
                            <a:avLst/>
                          </a:prstGeom>
                        </pic:spPr>
                      </pic:pic>
                      <pic:pic>
                        <pic:nvPicPr>
                          <pic:cNvPr id="378" name="Image 378"/>
                          <pic:cNvPicPr/>
                        </pic:nvPicPr>
                        <pic:blipFill>
                          <a:blip r:embed="rId291" cstate="print"/>
                          <a:stretch>
                            <a:fillRect/>
                          </a:stretch>
                        </pic:blipFill>
                        <pic:spPr>
                          <a:xfrm>
                            <a:off x="196576" y="4571"/>
                            <a:ext cx="187433" cy="184380"/>
                          </a:xfrm>
                          <a:prstGeom prst="rect">
                            <a:avLst/>
                          </a:prstGeom>
                        </pic:spPr>
                      </pic:pic>
                      <wps:wsp>
                        <wps:cNvPr id="379" name="Graphic 379"/>
                        <wps:cNvSpPr/>
                        <wps:spPr>
                          <a:xfrm>
                            <a:off x="416010" y="143256"/>
                            <a:ext cx="36830" cy="35560"/>
                          </a:xfrm>
                          <a:custGeom>
                            <a:avLst/>
                            <a:gdLst/>
                            <a:ahLst/>
                            <a:cxnLst/>
                            <a:rect l="l" t="t" r="r" b="b"/>
                            <a:pathLst>
                              <a:path w="36830" h="35560">
                                <a:moveTo>
                                  <a:pt x="24381" y="1524"/>
                                </a:moveTo>
                                <a:lnTo>
                                  <a:pt x="12190" y="1524"/>
                                </a:lnTo>
                                <a:lnTo>
                                  <a:pt x="16762" y="0"/>
                                </a:lnTo>
                                <a:lnTo>
                                  <a:pt x="19810" y="0"/>
                                </a:lnTo>
                                <a:lnTo>
                                  <a:pt x="24381" y="1524"/>
                                </a:lnTo>
                                <a:close/>
                              </a:path>
                              <a:path w="36830" h="35560">
                                <a:moveTo>
                                  <a:pt x="22857" y="35052"/>
                                </a:moveTo>
                                <a:lnTo>
                                  <a:pt x="13714" y="35052"/>
                                </a:lnTo>
                                <a:lnTo>
                                  <a:pt x="10666" y="33528"/>
                                </a:lnTo>
                                <a:lnTo>
                                  <a:pt x="6095" y="30480"/>
                                </a:lnTo>
                                <a:lnTo>
                                  <a:pt x="3047" y="27432"/>
                                </a:lnTo>
                                <a:lnTo>
                                  <a:pt x="0" y="22860"/>
                                </a:lnTo>
                                <a:lnTo>
                                  <a:pt x="0" y="10668"/>
                                </a:lnTo>
                                <a:lnTo>
                                  <a:pt x="3047" y="7620"/>
                                </a:lnTo>
                                <a:lnTo>
                                  <a:pt x="4571" y="4572"/>
                                </a:lnTo>
                                <a:lnTo>
                                  <a:pt x="9143" y="1524"/>
                                </a:lnTo>
                                <a:lnTo>
                                  <a:pt x="28953" y="1524"/>
                                </a:lnTo>
                                <a:lnTo>
                                  <a:pt x="32000" y="4572"/>
                                </a:lnTo>
                                <a:lnTo>
                                  <a:pt x="16762" y="4572"/>
                                </a:lnTo>
                                <a:lnTo>
                                  <a:pt x="13714" y="6096"/>
                                </a:lnTo>
                                <a:lnTo>
                                  <a:pt x="10666" y="9144"/>
                                </a:lnTo>
                                <a:lnTo>
                                  <a:pt x="7619" y="10668"/>
                                </a:lnTo>
                                <a:lnTo>
                                  <a:pt x="7619" y="15240"/>
                                </a:lnTo>
                                <a:lnTo>
                                  <a:pt x="6095" y="19812"/>
                                </a:lnTo>
                                <a:lnTo>
                                  <a:pt x="7619" y="24384"/>
                                </a:lnTo>
                                <a:lnTo>
                                  <a:pt x="12190" y="25908"/>
                                </a:lnTo>
                                <a:lnTo>
                                  <a:pt x="15238" y="28956"/>
                                </a:lnTo>
                                <a:lnTo>
                                  <a:pt x="32000" y="28956"/>
                                </a:lnTo>
                                <a:lnTo>
                                  <a:pt x="27429" y="33528"/>
                                </a:lnTo>
                                <a:lnTo>
                                  <a:pt x="22857" y="35052"/>
                                </a:lnTo>
                                <a:close/>
                              </a:path>
                              <a:path w="36830" h="35560">
                                <a:moveTo>
                                  <a:pt x="32000" y="28956"/>
                                </a:moveTo>
                                <a:lnTo>
                                  <a:pt x="19810" y="28956"/>
                                </a:lnTo>
                                <a:lnTo>
                                  <a:pt x="24381" y="27432"/>
                                </a:lnTo>
                                <a:lnTo>
                                  <a:pt x="27429" y="25908"/>
                                </a:lnTo>
                                <a:lnTo>
                                  <a:pt x="30476" y="22860"/>
                                </a:lnTo>
                                <a:lnTo>
                                  <a:pt x="30476" y="18288"/>
                                </a:lnTo>
                                <a:lnTo>
                                  <a:pt x="27429" y="9144"/>
                                </a:lnTo>
                                <a:lnTo>
                                  <a:pt x="21333" y="6096"/>
                                </a:lnTo>
                                <a:lnTo>
                                  <a:pt x="16762" y="4572"/>
                                </a:lnTo>
                                <a:lnTo>
                                  <a:pt x="32000" y="4572"/>
                                </a:lnTo>
                                <a:lnTo>
                                  <a:pt x="33524" y="9144"/>
                                </a:lnTo>
                                <a:lnTo>
                                  <a:pt x="36572" y="12192"/>
                                </a:lnTo>
                                <a:lnTo>
                                  <a:pt x="36572" y="24384"/>
                                </a:lnTo>
                                <a:lnTo>
                                  <a:pt x="32000" y="289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90.080994pt;margin-top:227.740005pt;width:35.65pt;height:15.6pt;mso-position-horizontal-relative:page;mso-position-vertical-relative:paragraph;z-index:-15659008;mso-wrap-distance-left:0;mso-wrap-distance-right:0" id="docshapegroup214" coordorigin="7802,4555" coordsize="713,312">
                <v:shape style="position:absolute;left:7801;top:4554;width:272;height:312" type="#_x0000_t75" id="docshape215" stroked="false">
                  <v:imagedata r:id="rId290" o:title=""/>
                </v:shape>
                <v:shape style="position:absolute;left:8111;top:4562;width:296;height:291" type="#_x0000_t75" id="docshape216" stroked="false">
                  <v:imagedata r:id="rId291" o:title=""/>
                </v:shape>
                <v:shape style="position:absolute;left:8456;top:4780;width:58;height:56" id="docshape217" coordorigin="8457,4780" coordsize="58,56" path="m8495,4783l8476,4783,8483,4780,8488,4780,8495,4783xm8493,4836l8478,4836,8474,4833,8466,4828,8462,4824,8457,4816,8457,4797,8462,4792,8464,4788,8471,4783,8502,4783,8507,4788,8483,4788,8478,4790,8474,4795,8469,4797,8469,4804,8466,4812,8469,4819,8476,4821,8481,4826,8507,4826,8500,4833,8493,4836xm8507,4826l8488,4826,8495,4824,8500,4821,8505,4816,8505,4809,8500,4795,8490,4790,8483,4788,8507,4788,8510,4795,8514,4800,8514,4819,8507,4826xe" filled="true" fillcolor="#000000" stroked="false">
                  <v:path arrowok="t"/>
                  <v:fill type="solid"/>
                </v:shape>
                <w10:wrap type="topAndBottom"/>
              </v:group>
            </w:pict>
          </mc:Fallback>
        </mc:AlternateContent>
      </w:r>
      <w:r>
        <w:rPr>
          <w:sz w:val="16"/>
        </w:rPr>
        <mc:AlternateContent>
          <mc:Choice Requires="wps">
            <w:drawing>
              <wp:anchor distT="0" distB="0" distL="0" distR="0" allowOverlap="1" layoutInCell="1" locked="0" behindDoc="1" simplePos="0" relativeHeight="487657984">
                <wp:simplePos x="0" y="0"/>
                <wp:positionH relativeFrom="page">
                  <wp:posOffset>1504037</wp:posOffset>
                </wp:positionH>
                <wp:positionV relativeFrom="paragraph">
                  <wp:posOffset>3279394</wp:posOffset>
                </wp:positionV>
                <wp:extent cx="250190" cy="123825"/>
                <wp:effectExtent l="0" t="0" r="0" b="0"/>
                <wp:wrapTopAndBottom/>
                <wp:docPr id="380" name="Group 380"/>
                <wp:cNvGraphicFramePr>
                  <a:graphicFrameLocks/>
                </wp:cNvGraphicFramePr>
                <a:graphic>
                  <a:graphicData uri="http://schemas.microsoft.com/office/word/2010/wordprocessingGroup">
                    <wpg:wgp>
                      <wpg:cNvPr id="380" name="Group 380"/>
                      <wpg:cNvGrpSpPr/>
                      <wpg:grpSpPr>
                        <a:xfrm>
                          <a:off x="0" y="0"/>
                          <a:ext cx="250190" cy="123825"/>
                          <a:chExt cx="250190" cy="123825"/>
                        </a:xfrm>
                      </wpg:grpSpPr>
                      <pic:pic>
                        <pic:nvPicPr>
                          <pic:cNvPr id="381" name="Image 381"/>
                          <pic:cNvPicPr/>
                        </pic:nvPicPr>
                        <pic:blipFill>
                          <a:blip r:embed="rId246" cstate="print"/>
                          <a:stretch>
                            <a:fillRect/>
                          </a:stretch>
                        </pic:blipFill>
                        <pic:spPr>
                          <a:xfrm>
                            <a:off x="0" y="0"/>
                            <a:ext cx="166099" cy="111252"/>
                          </a:xfrm>
                          <a:prstGeom prst="rect">
                            <a:avLst/>
                          </a:prstGeom>
                        </pic:spPr>
                      </pic:pic>
                      <wps:wsp>
                        <wps:cNvPr id="382" name="Graphic 382"/>
                        <wps:cNvSpPr/>
                        <wps:spPr>
                          <a:xfrm>
                            <a:off x="210290" y="83819"/>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8.428154pt;margin-top:258.220001pt;width:19.7pt;height:9.75pt;mso-position-horizontal-relative:page;mso-position-vertical-relative:paragraph;z-index:-15658496;mso-wrap-distance-left:0;mso-wrap-distance-right:0" id="docshapegroup218" coordorigin="2369,5164" coordsize="394,195">
                <v:shape style="position:absolute;left:2368;top:5164;width:262;height:176" type="#_x0000_t75" id="docshape219" stroked="false">
                  <v:imagedata r:id="rId246" o:title=""/>
                </v:shape>
                <v:shape style="position:absolute;left:2699;top:5296;width:63;height:63" id="docshape220" coordorigin="2700,5296" coordsize="63,63" path="m2757,5359l2741,5359,2736,5354,2731,5340,2726,5328,2719,5316,2712,5311,2700,5299,2702,5296,2709,5299,2724,5306,2738,5311,2748,5318,2755,5323,2760,5328,2762,5335,2762,5354,2757,5359xe" filled="true" fillcolor="#000000" stroked="false">
                  <v:path arrowok="t"/>
                  <v:fill type="solid"/>
                </v:shape>
                <w10:wrap type="topAndBottom"/>
              </v:group>
            </w:pict>
          </mc:Fallback>
        </mc:AlternateContent>
      </w:r>
      <w:r>
        <w:rPr>
          <w:sz w:val="16"/>
        </w:rPr>
        <mc:AlternateContent>
          <mc:Choice Requires="wps">
            <w:drawing>
              <wp:anchor distT="0" distB="0" distL="0" distR="0" allowOverlap="1" layoutInCell="1" locked="0" behindDoc="1" simplePos="0" relativeHeight="487658496">
                <wp:simplePos x="0" y="0"/>
                <wp:positionH relativeFrom="page">
                  <wp:posOffset>1856046</wp:posOffset>
                </wp:positionH>
                <wp:positionV relativeFrom="paragraph">
                  <wp:posOffset>3236722</wp:posOffset>
                </wp:positionV>
                <wp:extent cx="378460" cy="193675"/>
                <wp:effectExtent l="0" t="0" r="0" b="0"/>
                <wp:wrapTopAndBottom/>
                <wp:docPr id="383" name="Group 383"/>
                <wp:cNvGraphicFramePr>
                  <a:graphicFrameLocks/>
                </wp:cNvGraphicFramePr>
                <a:graphic>
                  <a:graphicData uri="http://schemas.microsoft.com/office/word/2010/wordprocessingGroup">
                    <wpg:wgp>
                      <wpg:cNvPr id="383" name="Group 383"/>
                      <wpg:cNvGrpSpPr/>
                      <wpg:grpSpPr>
                        <a:xfrm>
                          <a:off x="0" y="0"/>
                          <a:ext cx="378460" cy="193675"/>
                          <a:chExt cx="378460" cy="193675"/>
                        </a:xfrm>
                      </wpg:grpSpPr>
                      <pic:pic>
                        <pic:nvPicPr>
                          <pic:cNvPr id="384" name="Image 384"/>
                          <pic:cNvPicPr/>
                        </pic:nvPicPr>
                        <pic:blipFill>
                          <a:blip r:embed="rId292" cstate="print"/>
                          <a:stretch>
                            <a:fillRect/>
                          </a:stretch>
                        </pic:blipFill>
                        <pic:spPr>
                          <a:xfrm>
                            <a:off x="0" y="0"/>
                            <a:ext cx="178290" cy="193548"/>
                          </a:xfrm>
                          <a:prstGeom prst="rect">
                            <a:avLst/>
                          </a:prstGeom>
                        </pic:spPr>
                      </pic:pic>
                      <pic:pic>
                        <pic:nvPicPr>
                          <pic:cNvPr id="385" name="Image 385"/>
                          <pic:cNvPicPr/>
                        </pic:nvPicPr>
                        <pic:blipFill>
                          <a:blip r:embed="rId293" cstate="print"/>
                          <a:stretch>
                            <a:fillRect/>
                          </a:stretch>
                        </pic:blipFill>
                        <pic:spPr>
                          <a:xfrm>
                            <a:off x="207243" y="12191"/>
                            <a:ext cx="170670" cy="179832"/>
                          </a:xfrm>
                          <a:prstGeom prst="rect">
                            <a:avLst/>
                          </a:prstGeom>
                        </pic:spPr>
                      </pic:pic>
                    </wpg:wgp>
                  </a:graphicData>
                </a:graphic>
              </wp:anchor>
            </w:drawing>
          </mc:Choice>
          <mc:Fallback>
            <w:pict>
              <v:group style="position:absolute;margin-left:146.145386pt;margin-top:254.860001pt;width:29.8pt;height:15.25pt;mso-position-horizontal-relative:page;mso-position-vertical-relative:paragraph;z-index:-15657984;mso-wrap-distance-left:0;mso-wrap-distance-right:0" id="docshapegroup221" coordorigin="2923,5097" coordsize="596,305">
                <v:shape style="position:absolute;left:2922;top:5097;width:281;height:305" type="#_x0000_t75" id="docshape222" stroked="false">
                  <v:imagedata r:id="rId292" o:title=""/>
                </v:shape>
                <v:shape style="position:absolute;left:3249;top:5116;width:269;height:284" type="#_x0000_t75" id="docshape223" stroked="false">
                  <v:imagedata r:id="rId293" o:title=""/>
                </v:shape>
                <w10:wrap type="topAndBottom"/>
              </v:group>
            </w:pict>
          </mc:Fallback>
        </mc:AlternateContent>
      </w:r>
      <w:r>
        <w:rPr>
          <w:sz w:val="16"/>
        </w:rPr>
        <w:drawing>
          <wp:anchor distT="0" distB="0" distL="0" distR="0" allowOverlap="1" layoutInCell="1" locked="0" behindDoc="1" simplePos="0" relativeHeight="487659008">
            <wp:simplePos x="0" y="0"/>
            <wp:positionH relativeFrom="page">
              <wp:posOffset>2301009</wp:posOffset>
            </wp:positionH>
            <wp:positionV relativeFrom="paragraph">
              <wp:posOffset>3233673</wp:posOffset>
            </wp:positionV>
            <wp:extent cx="3039469" cy="200025"/>
            <wp:effectExtent l="0" t="0" r="0" b="0"/>
            <wp:wrapTopAndBottom/>
            <wp:docPr id="386" name="Image 386"/>
            <wp:cNvGraphicFramePr>
              <a:graphicFrameLocks/>
            </wp:cNvGraphicFramePr>
            <a:graphic>
              <a:graphicData uri="http://schemas.openxmlformats.org/drawingml/2006/picture">
                <pic:pic>
                  <pic:nvPicPr>
                    <pic:cNvPr id="386" name="Image 386"/>
                    <pic:cNvPicPr/>
                  </pic:nvPicPr>
                  <pic:blipFill>
                    <a:blip r:embed="rId294" cstate="print"/>
                    <a:stretch>
                      <a:fillRect/>
                    </a:stretch>
                  </pic:blipFill>
                  <pic:spPr>
                    <a:xfrm>
                      <a:off x="0" y="0"/>
                      <a:ext cx="3039469" cy="200025"/>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59520">
                <wp:simplePos x="0" y="0"/>
                <wp:positionH relativeFrom="page">
                  <wp:posOffset>5470612</wp:posOffset>
                </wp:positionH>
                <wp:positionV relativeFrom="paragraph">
                  <wp:posOffset>3238245</wp:posOffset>
                </wp:positionV>
                <wp:extent cx="376555" cy="190500"/>
                <wp:effectExtent l="0" t="0" r="0" b="0"/>
                <wp:wrapTopAndBottom/>
                <wp:docPr id="387" name="Group 387"/>
                <wp:cNvGraphicFramePr>
                  <a:graphicFrameLocks/>
                </wp:cNvGraphicFramePr>
                <a:graphic>
                  <a:graphicData uri="http://schemas.microsoft.com/office/word/2010/wordprocessingGroup">
                    <wpg:wgp>
                      <wpg:cNvPr id="387" name="Group 387"/>
                      <wpg:cNvGrpSpPr/>
                      <wpg:grpSpPr>
                        <a:xfrm>
                          <a:off x="0" y="0"/>
                          <a:ext cx="376555" cy="190500"/>
                          <a:chExt cx="376555" cy="190500"/>
                        </a:xfrm>
                      </wpg:grpSpPr>
                      <pic:pic>
                        <pic:nvPicPr>
                          <pic:cNvPr id="388" name="Image 388"/>
                          <pic:cNvPicPr/>
                        </pic:nvPicPr>
                        <pic:blipFill>
                          <a:blip r:embed="rId295" cstate="print"/>
                          <a:stretch>
                            <a:fillRect/>
                          </a:stretch>
                        </pic:blipFill>
                        <pic:spPr>
                          <a:xfrm>
                            <a:off x="0" y="0"/>
                            <a:ext cx="184385" cy="190500"/>
                          </a:xfrm>
                          <a:prstGeom prst="rect">
                            <a:avLst/>
                          </a:prstGeom>
                        </pic:spPr>
                      </pic:pic>
                      <pic:pic>
                        <pic:nvPicPr>
                          <pic:cNvPr id="389" name="Image 389"/>
                          <pic:cNvPicPr/>
                        </pic:nvPicPr>
                        <pic:blipFill>
                          <a:blip r:embed="rId296" cstate="print"/>
                          <a:stretch>
                            <a:fillRect/>
                          </a:stretch>
                        </pic:blipFill>
                        <pic:spPr>
                          <a:xfrm>
                            <a:off x="205719" y="10667"/>
                            <a:ext cx="170670" cy="179832"/>
                          </a:xfrm>
                          <a:prstGeom prst="rect">
                            <a:avLst/>
                          </a:prstGeom>
                        </pic:spPr>
                      </pic:pic>
                    </wpg:wgp>
                  </a:graphicData>
                </a:graphic>
              </wp:anchor>
            </w:drawing>
          </mc:Choice>
          <mc:Fallback>
            <w:pict>
              <v:group style="position:absolute;margin-left:430.756927pt;margin-top:254.979996pt;width:29.65pt;height:15pt;mso-position-horizontal-relative:page;mso-position-vertical-relative:paragraph;z-index:-15656960;mso-wrap-distance-left:0;mso-wrap-distance-right:0" id="docshapegroup224" coordorigin="8615,5100" coordsize="593,300">
                <v:shape style="position:absolute;left:8615;top:5099;width:291;height:300" type="#_x0000_t75" id="docshape225" stroked="false">
                  <v:imagedata r:id="rId295" o:title=""/>
                </v:shape>
                <v:shape style="position:absolute;left:8939;top:5116;width:269;height:284" type="#_x0000_t75" id="docshape226" stroked="false">
                  <v:imagedata r:id="rId296" o:title=""/>
                </v:shape>
                <w10:wrap type="topAndBottom"/>
              </v:group>
            </w:pict>
          </mc:Fallback>
        </mc:AlternateContent>
      </w:r>
      <w:r>
        <w:rPr>
          <w:sz w:val="16"/>
        </w:rPr>
        <w:drawing>
          <wp:anchor distT="0" distB="0" distL="0" distR="0" allowOverlap="1" layoutInCell="1" locked="0" behindDoc="1" simplePos="0" relativeHeight="487660032">
            <wp:simplePos x="0" y="0"/>
            <wp:positionH relativeFrom="page">
              <wp:posOffset>5914052</wp:posOffset>
            </wp:positionH>
            <wp:positionV relativeFrom="paragraph">
              <wp:posOffset>3233673</wp:posOffset>
            </wp:positionV>
            <wp:extent cx="549478" cy="194310"/>
            <wp:effectExtent l="0" t="0" r="0" b="0"/>
            <wp:wrapTopAndBottom/>
            <wp:docPr id="390" name="Image 390"/>
            <wp:cNvGraphicFramePr>
              <a:graphicFrameLocks/>
            </wp:cNvGraphicFramePr>
            <a:graphic>
              <a:graphicData uri="http://schemas.openxmlformats.org/drawingml/2006/picture">
                <pic:pic>
                  <pic:nvPicPr>
                    <pic:cNvPr id="390" name="Image 390"/>
                    <pic:cNvPicPr/>
                  </pic:nvPicPr>
                  <pic:blipFill>
                    <a:blip r:embed="rId297" cstate="print"/>
                    <a:stretch>
                      <a:fillRect/>
                    </a:stretch>
                  </pic:blipFill>
                  <pic:spPr>
                    <a:xfrm>
                      <a:off x="0" y="0"/>
                      <a:ext cx="549478" cy="194310"/>
                    </a:xfrm>
                    <a:prstGeom prst="rect">
                      <a:avLst/>
                    </a:prstGeom>
                  </pic:spPr>
                </pic:pic>
              </a:graphicData>
            </a:graphic>
          </wp:anchor>
        </w:drawing>
      </w:r>
      <w:r>
        <w:rPr>
          <w:sz w:val="16"/>
        </w:rPr>
        <w:drawing>
          <wp:anchor distT="0" distB="0" distL="0" distR="0" allowOverlap="1" layoutInCell="1" locked="0" behindDoc="1" simplePos="0" relativeHeight="487660544">
            <wp:simplePos x="0" y="0"/>
            <wp:positionH relativeFrom="page">
              <wp:posOffset>1092598</wp:posOffset>
            </wp:positionH>
            <wp:positionV relativeFrom="paragraph">
              <wp:posOffset>3579621</wp:posOffset>
            </wp:positionV>
            <wp:extent cx="1272129" cy="195262"/>
            <wp:effectExtent l="0" t="0" r="0" b="0"/>
            <wp:wrapTopAndBottom/>
            <wp:docPr id="391" name="Image 391"/>
            <wp:cNvGraphicFramePr>
              <a:graphicFrameLocks/>
            </wp:cNvGraphicFramePr>
            <a:graphic>
              <a:graphicData uri="http://schemas.openxmlformats.org/drawingml/2006/picture">
                <pic:pic>
                  <pic:nvPicPr>
                    <pic:cNvPr id="391" name="Image 391"/>
                    <pic:cNvPicPr/>
                  </pic:nvPicPr>
                  <pic:blipFill>
                    <a:blip r:embed="rId298" cstate="print"/>
                    <a:stretch>
                      <a:fillRect/>
                    </a:stretch>
                  </pic:blipFill>
                  <pic:spPr>
                    <a:xfrm>
                      <a:off x="0" y="0"/>
                      <a:ext cx="1272129" cy="195262"/>
                    </a:xfrm>
                    <a:prstGeom prst="rect">
                      <a:avLst/>
                    </a:prstGeom>
                  </pic:spPr>
                </pic:pic>
              </a:graphicData>
            </a:graphic>
          </wp:anchor>
        </w:drawing>
      </w:r>
      <w:r>
        <w:rPr>
          <w:sz w:val="16"/>
        </w:rPr>
        <w:drawing>
          <wp:anchor distT="0" distB="0" distL="0" distR="0" allowOverlap="1" layoutInCell="1" locked="0" behindDoc="1" simplePos="0" relativeHeight="487661056">
            <wp:simplePos x="0" y="0"/>
            <wp:positionH relativeFrom="page">
              <wp:posOffset>2467109</wp:posOffset>
            </wp:positionH>
            <wp:positionV relativeFrom="paragraph">
              <wp:posOffset>3576573</wp:posOffset>
            </wp:positionV>
            <wp:extent cx="1465484" cy="199167"/>
            <wp:effectExtent l="0" t="0" r="0" b="0"/>
            <wp:wrapTopAndBottom/>
            <wp:docPr id="392" name="Image 392"/>
            <wp:cNvGraphicFramePr>
              <a:graphicFrameLocks/>
            </wp:cNvGraphicFramePr>
            <a:graphic>
              <a:graphicData uri="http://schemas.openxmlformats.org/drawingml/2006/picture">
                <pic:pic>
                  <pic:nvPicPr>
                    <pic:cNvPr id="392" name="Image 392"/>
                    <pic:cNvPicPr/>
                  </pic:nvPicPr>
                  <pic:blipFill>
                    <a:blip r:embed="rId299" cstate="print"/>
                    <a:stretch>
                      <a:fillRect/>
                    </a:stretch>
                  </pic:blipFill>
                  <pic:spPr>
                    <a:xfrm>
                      <a:off x="0" y="0"/>
                      <a:ext cx="1465484" cy="199167"/>
                    </a:xfrm>
                    <a:prstGeom prst="rect">
                      <a:avLst/>
                    </a:prstGeom>
                  </pic:spPr>
                </pic:pic>
              </a:graphicData>
            </a:graphic>
          </wp:anchor>
        </w:drawing>
      </w:r>
      <w:r>
        <w:rPr>
          <w:sz w:val="16"/>
        </w:rPr>
        <w:drawing>
          <wp:anchor distT="0" distB="0" distL="0" distR="0" allowOverlap="1" layoutInCell="1" locked="0" behindDoc="1" simplePos="0" relativeHeight="487661568">
            <wp:simplePos x="0" y="0"/>
            <wp:positionH relativeFrom="page">
              <wp:posOffset>4054958</wp:posOffset>
            </wp:positionH>
            <wp:positionV relativeFrom="paragraph">
              <wp:posOffset>3576573</wp:posOffset>
            </wp:positionV>
            <wp:extent cx="2394334" cy="199167"/>
            <wp:effectExtent l="0" t="0" r="0" b="0"/>
            <wp:wrapTopAndBottom/>
            <wp:docPr id="393" name="Image 393"/>
            <wp:cNvGraphicFramePr>
              <a:graphicFrameLocks/>
            </wp:cNvGraphicFramePr>
            <a:graphic>
              <a:graphicData uri="http://schemas.openxmlformats.org/drawingml/2006/picture">
                <pic:pic>
                  <pic:nvPicPr>
                    <pic:cNvPr id="393" name="Image 393"/>
                    <pic:cNvPicPr/>
                  </pic:nvPicPr>
                  <pic:blipFill>
                    <a:blip r:embed="rId300" cstate="print"/>
                    <a:stretch>
                      <a:fillRect/>
                    </a:stretch>
                  </pic:blipFill>
                  <pic:spPr>
                    <a:xfrm>
                      <a:off x="0" y="0"/>
                      <a:ext cx="2394334" cy="199167"/>
                    </a:xfrm>
                    <a:prstGeom prst="rect">
                      <a:avLst/>
                    </a:prstGeom>
                  </pic:spPr>
                </pic:pic>
              </a:graphicData>
            </a:graphic>
          </wp:anchor>
        </w:drawing>
      </w:r>
      <w:r>
        <w:rPr>
          <w:sz w:val="16"/>
        </w:rPr>
        <w:drawing>
          <wp:anchor distT="0" distB="0" distL="0" distR="0" allowOverlap="1" layoutInCell="1" locked="0" behindDoc="1" simplePos="0" relativeHeight="487662080">
            <wp:simplePos x="0" y="0"/>
            <wp:positionH relativeFrom="page">
              <wp:posOffset>1088027</wp:posOffset>
            </wp:positionH>
            <wp:positionV relativeFrom="paragraph">
              <wp:posOffset>3920997</wp:posOffset>
            </wp:positionV>
            <wp:extent cx="860289" cy="195262"/>
            <wp:effectExtent l="0" t="0" r="0" b="0"/>
            <wp:wrapTopAndBottom/>
            <wp:docPr id="394" name="Image 394"/>
            <wp:cNvGraphicFramePr>
              <a:graphicFrameLocks/>
            </wp:cNvGraphicFramePr>
            <a:graphic>
              <a:graphicData uri="http://schemas.openxmlformats.org/drawingml/2006/picture">
                <pic:pic>
                  <pic:nvPicPr>
                    <pic:cNvPr id="394" name="Image 394"/>
                    <pic:cNvPicPr/>
                  </pic:nvPicPr>
                  <pic:blipFill>
                    <a:blip r:embed="rId301" cstate="print"/>
                    <a:stretch>
                      <a:fillRect/>
                    </a:stretch>
                  </pic:blipFill>
                  <pic:spPr>
                    <a:xfrm>
                      <a:off x="0" y="0"/>
                      <a:ext cx="860289" cy="195262"/>
                    </a:xfrm>
                    <a:prstGeom prst="rect">
                      <a:avLst/>
                    </a:prstGeom>
                  </pic:spPr>
                </pic:pic>
              </a:graphicData>
            </a:graphic>
          </wp:anchor>
        </w:drawing>
      </w:r>
      <w:r>
        <w:rPr>
          <w:sz w:val="16"/>
        </w:rPr>
        <w:drawing>
          <wp:anchor distT="0" distB="0" distL="0" distR="0" allowOverlap="1" layoutInCell="1" locked="0" behindDoc="1" simplePos="0" relativeHeight="487662592">
            <wp:simplePos x="0" y="0"/>
            <wp:positionH relativeFrom="page">
              <wp:posOffset>2083099</wp:posOffset>
            </wp:positionH>
            <wp:positionV relativeFrom="paragraph">
              <wp:posOffset>3919473</wp:posOffset>
            </wp:positionV>
            <wp:extent cx="779458" cy="195262"/>
            <wp:effectExtent l="0" t="0" r="0" b="0"/>
            <wp:wrapTopAndBottom/>
            <wp:docPr id="395" name="Image 395"/>
            <wp:cNvGraphicFramePr>
              <a:graphicFrameLocks/>
            </wp:cNvGraphicFramePr>
            <a:graphic>
              <a:graphicData uri="http://schemas.openxmlformats.org/drawingml/2006/picture">
                <pic:pic>
                  <pic:nvPicPr>
                    <pic:cNvPr id="395" name="Image 395"/>
                    <pic:cNvPicPr/>
                  </pic:nvPicPr>
                  <pic:blipFill>
                    <a:blip r:embed="rId302" cstate="print"/>
                    <a:stretch>
                      <a:fillRect/>
                    </a:stretch>
                  </pic:blipFill>
                  <pic:spPr>
                    <a:xfrm>
                      <a:off x="0" y="0"/>
                      <a:ext cx="779458" cy="195262"/>
                    </a:xfrm>
                    <a:prstGeom prst="rect">
                      <a:avLst/>
                    </a:prstGeom>
                  </pic:spPr>
                </pic:pic>
              </a:graphicData>
            </a:graphic>
          </wp:anchor>
        </w:drawing>
      </w:r>
      <w:r>
        <w:rPr>
          <w:sz w:val="16"/>
        </w:rPr>
        <w:drawing>
          <wp:anchor distT="0" distB="0" distL="0" distR="0" allowOverlap="1" layoutInCell="1" locked="0" behindDoc="1" simplePos="0" relativeHeight="487663104">
            <wp:simplePos x="0" y="0"/>
            <wp:positionH relativeFrom="page">
              <wp:posOffset>2951692</wp:posOffset>
            </wp:positionH>
            <wp:positionV relativeFrom="paragraph">
              <wp:posOffset>3922521</wp:posOffset>
            </wp:positionV>
            <wp:extent cx="1272863" cy="195262"/>
            <wp:effectExtent l="0" t="0" r="0" b="0"/>
            <wp:wrapTopAndBottom/>
            <wp:docPr id="396" name="Image 396"/>
            <wp:cNvGraphicFramePr>
              <a:graphicFrameLocks/>
            </wp:cNvGraphicFramePr>
            <a:graphic>
              <a:graphicData uri="http://schemas.openxmlformats.org/drawingml/2006/picture">
                <pic:pic>
                  <pic:nvPicPr>
                    <pic:cNvPr id="396" name="Image 396"/>
                    <pic:cNvPicPr/>
                  </pic:nvPicPr>
                  <pic:blipFill>
                    <a:blip r:embed="rId303" cstate="print"/>
                    <a:stretch>
                      <a:fillRect/>
                    </a:stretch>
                  </pic:blipFill>
                  <pic:spPr>
                    <a:xfrm>
                      <a:off x="0" y="0"/>
                      <a:ext cx="1272863" cy="195262"/>
                    </a:xfrm>
                    <a:prstGeom prst="rect">
                      <a:avLst/>
                    </a:prstGeom>
                  </pic:spPr>
                </pic:pic>
              </a:graphicData>
            </a:graphic>
          </wp:anchor>
        </w:drawing>
      </w:r>
      <w:r>
        <w:rPr>
          <w:sz w:val="16"/>
        </w:rPr>
        <w:drawing>
          <wp:anchor distT="0" distB="0" distL="0" distR="0" allowOverlap="1" layoutInCell="1" locked="0" behindDoc="1" simplePos="0" relativeHeight="487663616">
            <wp:simplePos x="0" y="0"/>
            <wp:positionH relativeFrom="page">
              <wp:posOffset>4359728</wp:posOffset>
            </wp:positionH>
            <wp:positionV relativeFrom="paragraph">
              <wp:posOffset>3956050</wp:posOffset>
            </wp:positionV>
            <wp:extent cx="256468" cy="138112"/>
            <wp:effectExtent l="0" t="0" r="0" b="0"/>
            <wp:wrapTopAndBottom/>
            <wp:docPr id="397" name="Image 397"/>
            <wp:cNvGraphicFramePr>
              <a:graphicFrameLocks/>
            </wp:cNvGraphicFramePr>
            <a:graphic>
              <a:graphicData uri="http://schemas.openxmlformats.org/drawingml/2006/picture">
                <pic:pic>
                  <pic:nvPicPr>
                    <pic:cNvPr id="397" name="Image 397"/>
                    <pic:cNvPicPr/>
                  </pic:nvPicPr>
                  <pic:blipFill>
                    <a:blip r:embed="rId304" cstate="print"/>
                    <a:stretch>
                      <a:fillRect/>
                    </a:stretch>
                  </pic:blipFill>
                  <pic:spPr>
                    <a:xfrm>
                      <a:off x="0" y="0"/>
                      <a:ext cx="256468" cy="13811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64128">
                <wp:simplePos x="0" y="0"/>
                <wp:positionH relativeFrom="page">
                  <wp:posOffset>4675162</wp:posOffset>
                </wp:positionH>
                <wp:positionV relativeFrom="paragraph">
                  <wp:posOffset>3954538</wp:posOffset>
                </wp:positionV>
                <wp:extent cx="525780" cy="142240"/>
                <wp:effectExtent l="0" t="0" r="0" b="0"/>
                <wp:wrapTopAndBottom/>
                <wp:docPr id="398" name="Graphic 398"/>
                <wp:cNvGraphicFramePr>
                  <a:graphicFrameLocks/>
                </wp:cNvGraphicFramePr>
                <a:graphic>
                  <a:graphicData uri="http://schemas.microsoft.com/office/word/2010/wordprocessingShape">
                    <wps:wsp>
                      <wps:cNvPr id="398" name="Graphic 398"/>
                      <wps:cNvSpPr/>
                      <wps:spPr>
                        <a:xfrm>
                          <a:off x="0" y="0"/>
                          <a:ext cx="525780" cy="142240"/>
                        </a:xfrm>
                        <a:custGeom>
                          <a:avLst/>
                          <a:gdLst/>
                          <a:ahLst/>
                          <a:cxnLst/>
                          <a:rect l="l" t="t" r="r" b="b"/>
                          <a:pathLst>
                            <a:path w="525780" h="142240">
                              <a:moveTo>
                                <a:pt x="131051" y="70104"/>
                              </a:moveTo>
                              <a:lnTo>
                                <a:pt x="120116" y="30670"/>
                              </a:lnTo>
                              <a:lnTo>
                                <a:pt x="108191" y="17221"/>
                              </a:lnTo>
                              <a:lnTo>
                                <a:pt x="108191" y="73152"/>
                              </a:lnTo>
                              <a:lnTo>
                                <a:pt x="107353" y="88011"/>
                              </a:lnTo>
                              <a:lnTo>
                                <a:pt x="89738" y="125742"/>
                              </a:lnTo>
                              <a:lnTo>
                                <a:pt x="65519" y="134112"/>
                              </a:lnTo>
                              <a:lnTo>
                                <a:pt x="56692" y="133223"/>
                              </a:lnTo>
                              <a:lnTo>
                                <a:pt x="56857" y="133223"/>
                              </a:lnTo>
                              <a:lnTo>
                                <a:pt x="49326" y="130683"/>
                              </a:lnTo>
                              <a:lnTo>
                                <a:pt x="26276" y="98679"/>
                              </a:lnTo>
                              <a:lnTo>
                                <a:pt x="22860" y="70104"/>
                              </a:lnTo>
                              <a:lnTo>
                                <a:pt x="23723" y="54927"/>
                              </a:lnTo>
                              <a:lnTo>
                                <a:pt x="41922" y="15328"/>
                              </a:lnTo>
                              <a:lnTo>
                                <a:pt x="63995" y="7620"/>
                              </a:lnTo>
                              <a:lnTo>
                                <a:pt x="73469" y="8470"/>
                              </a:lnTo>
                              <a:lnTo>
                                <a:pt x="104762" y="42672"/>
                              </a:lnTo>
                              <a:lnTo>
                                <a:pt x="108191" y="73152"/>
                              </a:lnTo>
                              <a:lnTo>
                                <a:pt x="108191" y="17221"/>
                              </a:lnTo>
                              <a:lnTo>
                                <a:pt x="101549" y="11569"/>
                              </a:lnTo>
                              <a:lnTo>
                                <a:pt x="94767" y="7620"/>
                              </a:lnTo>
                              <a:lnTo>
                                <a:pt x="90855" y="5334"/>
                              </a:lnTo>
                              <a:lnTo>
                                <a:pt x="79311" y="1371"/>
                              </a:lnTo>
                              <a:lnTo>
                                <a:pt x="67043" y="0"/>
                              </a:lnTo>
                              <a:lnTo>
                                <a:pt x="53898" y="1143"/>
                              </a:lnTo>
                              <a:lnTo>
                                <a:pt x="12204" y="29159"/>
                              </a:lnTo>
                              <a:lnTo>
                                <a:pt x="5410" y="41719"/>
                              </a:lnTo>
                              <a:lnTo>
                                <a:pt x="1397" y="54927"/>
                              </a:lnTo>
                              <a:lnTo>
                                <a:pt x="1320" y="55816"/>
                              </a:lnTo>
                              <a:lnTo>
                                <a:pt x="1219" y="56908"/>
                              </a:lnTo>
                              <a:lnTo>
                                <a:pt x="0" y="70104"/>
                              </a:lnTo>
                              <a:lnTo>
                                <a:pt x="10287" y="111036"/>
                              </a:lnTo>
                              <a:lnTo>
                                <a:pt x="39611" y="136398"/>
                              </a:lnTo>
                              <a:lnTo>
                                <a:pt x="52070" y="140322"/>
                              </a:lnTo>
                              <a:lnTo>
                                <a:pt x="51904" y="140322"/>
                              </a:lnTo>
                              <a:lnTo>
                                <a:pt x="65519" y="141732"/>
                              </a:lnTo>
                              <a:lnTo>
                                <a:pt x="78663" y="140322"/>
                              </a:lnTo>
                              <a:lnTo>
                                <a:pt x="90665" y="136207"/>
                              </a:lnTo>
                              <a:lnTo>
                                <a:pt x="120116" y="109537"/>
                              </a:lnTo>
                              <a:lnTo>
                                <a:pt x="129882" y="84391"/>
                              </a:lnTo>
                              <a:lnTo>
                                <a:pt x="131051" y="70104"/>
                              </a:lnTo>
                              <a:close/>
                            </a:path>
                            <a:path w="525780" h="142240">
                              <a:moveTo>
                                <a:pt x="257530" y="102095"/>
                              </a:moveTo>
                              <a:lnTo>
                                <a:pt x="254482" y="100571"/>
                              </a:lnTo>
                              <a:lnTo>
                                <a:pt x="251434" y="109715"/>
                              </a:lnTo>
                              <a:lnTo>
                                <a:pt x="248386" y="115811"/>
                              </a:lnTo>
                              <a:lnTo>
                                <a:pt x="240766" y="123431"/>
                              </a:lnTo>
                              <a:lnTo>
                                <a:pt x="237718" y="124955"/>
                              </a:lnTo>
                              <a:lnTo>
                                <a:pt x="228574" y="128003"/>
                              </a:lnTo>
                              <a:lnTo>
                                <a:pt x="222478" y="129527"/>
                              </a:lnTo>
                              <a:lnTo>
                                <a:pt x="187426" y="129527"/>
                              </a:lnTo>
                              <a:lnTo>
                                <a:pt x="185902" y="128003"/>
                              </a:lnTo>
                              <a:lnTo>
                                <a:pt x="184378" y="128003"/>
                              </a:lnTo>
                              <a:lnTo>
                                <a:pt x="182854" y="126479"/>
                              </a:lnTo>
                              <a:lnTo>
                                <a:pt x="182854" y="124955"/>
                              </a:lnTo>
                              <a:lnTo>
                                <a:pt x="181330" y="123431"/>
                              </a:lnTo>
                              <a:lnTo>
                                <a:pt x="181330" y="16751"/>
                              </a:lnTo>
                              <a:lnTo>
                                <a:pt x="182854" y="15227"/>
                              </a:lnTo>
                              <a:lnTo>
                                <a:pt x="184378" y="12179"/>
                              </a:lnTo>
                              <a:lnTo>
                                <a:pt x="185902" y="10655"/>
                              </a:lnTo>
                              <a:lnTo>
                                <a:pt x="191998" y="7607"/>
                              </a:lnTo>
                              <a:lnTo>
                                <a:pt x="204190" y="7607"/>
                              </a:lnTo>
                              <a:lnTo>
                                <a:pt x="204190" y="3035"/>
                              </a:lnTo>
                              <a:lnTo>
                                <a:pt x="143243" y="3035"/>
                              </a:lnTo>
                              <a:lnTo>
                                <a:pt x="143243" y="7607"/>
                              </a:lnTo>
                              <a:lnTo>
                                <a:pt x="152374" y="7607"/>
                              </a:lnTo>
                              <a:lnTo>
                                <a:pt x="156946" y="9131"/>
                              </a:lnTo>
                              <a:lnTo>
                                <a:pt x="161518" y="13703"/>
                              </a:lnTo>
                              <a:lnTo>
                                <a:pt x="161518" y="126479"/>
                              </a:lnTo>
                              <a:lnTo>
                                <a:pt x="159994" y="128003"/>
                              </a:lnTo>
                              <a:lnTo>
                                <a:pt x="156946" y="132575"/>
                              </a:lnTo>
                              <a:lnTo>
                                <a:pt x="153898" y="134099"/>
                              </a:lnTo>
                              <a:lnTo>
                                <a:pt x="143243" y="134099"/>
                              </a:lnTo>
                              <a:lnTo>
                                <a:pt x="143243" y="138671"/>
                              </a:lnTo>
                              <a:lnTo>
                                <a:pt x="246862" y="138671"/>
                              </a:lnTo>
                              <a:lnTo>
                                <a:pt x="257530" y="102095"/>
                              </a:lnTo>
                              <a:close/>
                            </a:path>
                            <a:path w="525780" h="142240">
                              <a:moveTo>
                                <a:pt x="380961" y="103632"/>
                              </a:moveTo>
                              <a:lnTo>
                                <a:pt x="377913" y="103632"/>
                              </a:lnTo>
                              <a:lnTo>
                                <a:pt x="373341" y="112776"/>
                              </a:lnTo>
                              <a:lnTo>
                                <a:pt x="368769" y="118872"/>
                              </a:lnTo>
                              <a:lnTo>
                                <a:pt x="361149" y="126492"/>
                              </a:lnTo>
                              <a:lnTo>
                                <a:pt x="355053" y="129540"/>
                              </a:lnTo>
                              <a:lnTo>
                                <a:pt x="352005" y="129540"/>
                              </a:lnTo>
                              <a:lnTo>
                                <a:pt x="345909" y="131064"/>
                              </a:lnTo>
                              <a:lnTo>
                                <a:pt x="312381" y="131064"/>
                              </a:lnTo>
                              <a:lnTo>
                                <a:pt x="309333" y="129540"/>
                              </a:lnTo>
                              <a:lnTo>
                                <a:pt x="307809" y="129540"/>
                              </a:lnTo>
                              <a:lnTo>
                                <a:pt x="304761" y="126492"/>
                              </a:lnTo>
                              <a:lnTo>
                                <a:pt x="304761" y="71628"/>
                              </a:lnTo>
                              <a:lnTo>
                                <a:pt x="344385" y="71628"/>
                              </a:lnTo>
                              <a:lnTo>
                                <a:pt x="345909" y="73152"/>
                              </a:lnTo>
                              <a:lnTo>
                                <a:pt x="348957" y="74676"/>
                              </a:lnTo>
                              <a:lnTo>
                                <a:pt x="350481" y="76200"/>
                              </a:lnTo>
                              <a:lnTo>
                                <a:pt x="352005" y="79248"/>
                              </a:lnTo>
                              <a:lnTo>
                                <a:pt x="353529" y="80772"/>
                              </a:lnTo>
                              <a:lnTo>
                                <a:pt x="353529" y="85344"/>
                              </a:lnTo>
                              <a:lnTo>
                                <a:pt x="355053" y="91440"/>
                              </a:lnTo>
                              <a:lnTo>
                                <a:pt x="358101" y="91440"/>
                              </a:lnTo>
                              <a:lnTo>
                                <a:pt x="358101" y="44196"/>
                              </a:lnTo>
                              <a:lnTo>
                                <a:pt x="355053" y="44196"/>
                              </a:lnTo>
                              <a:lnTo>
                                <a:pt x="355053" y="51816"/>
                              </a:lnTo>
                              <a:lnTo>
                                <a:pt x="353529" y="57912"/>
                              </a:lnTo>
                              <a:lnTo>
                                <a:pt x="348957" y="60960"/>
                              </a:lnTo>
                              <a:lnTo>
                                <a:pt x="347433" y="62484"/>
                              </a:lnTo>
                              <a:lnTo>
                                <a:pt x="341337" y="64008"/>
                              </a:lnTo>
                              <a:lnTo>
                                <a:pt x="304761" y="64008"/>
                              </a:lnTo>
                              <a:lnTo>
                                <a:pt x="304761" y="10668"/>
                              </a:lnTo>
                              <a:lnTo>
                                <a:pt x="347433" y="10668"/>
                              </a:lnTo>
                              <a:lnTo>
                                <a:pt x="352005" y="12192"/>
                              </a:lnTo>
                              <a:lnTo>
                                <a:pt x="355053" y="12192"/>
                              </a:lnTo>
                              <a:lnTo>
                                <a:pt x="367245" y="33528"/>
                              </a:lnTo>
                              <a:lnTo>
                                <a:pt x="371817" y="33528"/>
                              </a:lnTo>
                              <a:lnTo>
                                <a:pt x="370293" y="3048"/>
                              </a:lnTo>
                              <a:lnTo>
                                <a:pt x="266674" y="3048"/>
                              </a:lnTo>
                              <a:lnTo>
                                <a:pt x="266674" y="7620"/>
                              </a:lnTo>
                              <a:lnTo>
                                <a:pt x="277342" y="7620"/>
                              </a:lnTo>
                              <a:lnTo>
                                <a:pt x="283425" y="10668"/>
                              </a:lnTo>
                              <a:lnTo>
                                <a:pt x="284949" y="13716"/>
                              </a:lnTo>
                              <a:lnTo>
                                <a:pt x="284949" y="126492"/>
                              </a:lnTo>
                              <a:lnTo>
                                <a:pt x="283425" y="129540"/>
                              </a:lnTo>
                              <a:lnTo>
                                <a:pt x="280377" y="132588"/>
                              </a:lnTo>
                              <a:lnTo>
                                <a:pt x="277342" y="134112"/>
                              </a:lnTo>
                              <a:lnTo>
                                <a:pt x="266674" y="134112"/>
                              </a:lnTo>
                              <a:lnTo>
                                <a:pt x="266674" y="138684"/>
                              </a:lnTo>
                              <a:lnTo>
                                <a:pt x="370293" y="138684"/>
                              </a:lnTo>
                              <a:lnTo>
                                <a:pt x="380961" y="103632"/>
                              </a:lnTo>
                              <a:close/>
                            </a:path>
                            <a:path w="525780" h="142240">
                              <a:moveTo>
                                <a:pt x="525729" y="70091"/>
                              </a:moveTo>
                              <a:lnTo>
                                <a:pt x="511467" y="26085"/>
                              </a:lnTo>
                              <a:lnTo>
                                <a:pt x="502869" y="17983"/>
                              </a:lnTo>
                              <a:lnTo>
                                <a:pt x="502869" y="71615"/>
                              </a:lnTo>
                              <a:lnTo>
                                <a:pt x="501980" y="84505"/>
                              </a:lnTo>
                              <a:lnTo>
                                <a:pt x="479958" y="121412"/>
                              </a:lnTo>
                              <a:lnTo>
                                <a:pt x="449529" y="131051"/>
                              </a:lnTo>
                              <a:lnTo>
                                <a:pt x="444957" y="131051"/>
                              </a:lnTo>
                              <a:lnTo>
                                <a:pt x="437337" y="129527"/>
                              </a:lnTo>
                              <a:lnTo>
                                <a:pt x="428193" y="128003"/>
                              </a:lnTo>
                              <a:lnTo>
                                <a:pt x="428193" y="13703"/>
                              </a:lnTo>
                              <a:lnTo>
                                <a:pt x="443433" y="10655"/>
                              </a:lnTo>
                              <a:lnTo>
                                <a:pt x="449529" y="10655"/>
                              </a:lnTo>
                              <a:lnTo>
                                <a:pt x="460629" y="11785"/>
                              </a:lnTo>
                              <a:lnTo>
                                <a:pt x="494512" y="36258"/>
                              </a:lnTo>
                              <a:lnTo>
                                <a:pt x="502869" y="71615"/>
                              </a:lnTo>
                              <a:lnTo>
                                <a:pt x="502869" y="17983"/>
                              </a:lnTo>
                              <a:lnTo>
                                <a:pt x="458965" y="3594"/>
                              </a:lnTo>
                              <a:lnTo>
                                <a:pt x="444957" y="3035"/>
                              </a:lnTo>
                              <a:lnTo>
                                <a:pt x="390105" y="3035"/>
                              </a:lnTo>
                              <a:lnTo>
                                <a:pt x="390105" y="7543"/>
                              </a:lnTo>
                              <a:lnTo>
                                <a:pt x="400558" y="7543"/>
                              </a:lnTo>
                              <a:lnTo>
                                <a:pt x="405333" y="9131"/>
                              </a:lnTo>
                              <a:lnTo>
                                <a:pt x="406857" y="12179"/>
                              </a:lnTo>
                              <a:lnTo>
                                <a:pt x="408381" y="13703"/>
                              </a:lnTo>
                              <a:lnTo>
                                <a:pt x="409905" y="19799"/>
                              </a:lnTo>
                              <a:lnTo>
                                <a:pt x="409816" y="126669"/>
                              </a:lnTo>
                              <a:lnTo>
                                <a:pt x="408381" y="129527"/>
                              </a:lnTo>
                              <a:lnTo>
                                <a:pt x="405333" y="132575"/>
                              </a:lnTo>
                              <a:lnTo>
                                <a:pt x="400773" y="134099"/>
                              </a:lnTo>
                              <a:lnTo>
                                <a:pt x="390105" y="134099"/>
                              </a:lnTo>
                              <a:lnTo>
                                <a:pt x="390105" y="138671"/>
                              </a:lnTo>
                              <a:lnTo>
                                <a:pt x="451053" y="138671"/>
                              </a:lnTo>
                              <a:lnTo>
                                <a:pt x="469315" y="137274"/>
                              </a:lnTo>
                              <a:lnTo>
                                <a:pt x="485152" y="133146"/>
                              </a:lnTo>
                              <a:lnTo>
                                <a:pt x="489305" y="131051"/>
                              </a:lnTo>
                              <a:lnTo>
                                <a:pt x="498411" y="126466"/>
                              </a:lnTo>
                              <a:lnTo>
                                <a:pt x="508965" y="117335"/>
                              </a:lnTo>
                              <a:lnTo>
                                <a:pt x="516077" y="106743"/>
                              </a:lnTo>
                              <a:lnTo>
                                <a:pt x="521347" y="95427"/>
                              </a:lnTo>
                              <a:lnTo>
                                <a:pt x="524598" y="83261"/>
                              </a:lnTo>
                              <a:lnTo>
                                <a:pt x="525729" y="700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8.123016pt;margin-top:311.380981pt;width:41.4pt;height:11.2pt;mso-position-horizontal-relative:page;mso-position-vertical-relative:paragraph;z-index:-15652352;mso-wrap-distance-left:0;mso-wrap-distance-right:0" id="docshape227" coordorigin="7362,6228" coordsize="828,224" path="m7569,6338l7567,6316,7561,6295,7552,6276,7538,6259,7533,6255,7533,6343,7532,6366,7528,6386,7522,6402,7522,6402,7514,6415,7504,6426,7492,6433,7480,6437,7466,6439,7452,6437,7452,6437,7440,6433,7430,6427,7420,6417,7411,6401,7404,6383,7400,6362,7400,6361,7398,6338,7400,6314,7404,6293,7411,6276,7420,6261,7428,6252,7439,6245,7451,6241,7463,6240,7478,6241,7491,6245,7502,6252,7511,6261,7521,6276,7527,6295,7531,6317,7533,6343,7533,6255,7522,6246,7512,6240,7506,6236,7487,6230,7468,6228,7447,6229,7428,6235,7411,6244,7396,6256,7382,6274,7371,6293,7371,6293,7365,6314,7365,6316,7364,6317,7362,6338,7364,6362,7370,6383,7379,6402,7391,6420,7407,6433,7425,6442,7444,6449,7444,6449,7466,6451,7486,6449,7505,6442,7511,6439,7522,6432,7538,6417,7552,6400,7561,6381,7567,6361,7569,6338xm7768,6388l7763,6386,7758,6400,7754,6410,7742,6422,7737,6424,7722,6429,7713,6432,7658,6432,7655,6429,7653,6429,7650,6427,7650,6424,7648,6422,7648,6254,7650,6252,7653,6247,7655,6244,7665,6240,7684,6240,7684,6232,7588,6232,7588,6240,7602,6240,7610,6242,7617,6249,7617,6427,7614,6429,7610,6436,7605,6439,7588,6439,7588,6446,7751,6446,7768,6388xm7962,6391l7958,6391,7950,6405,7943,6415,7931,6427,7922,6432,7917,6432,7907,6434,7854,6434,7850,6432,7847,6432,7842,6427,7842,6340,7905,6340,7907,6343,7912,6345,7914,6348,7917,6352,7919,6355,7919,6362,7922,6372,7926,6372,7926,6297,7922,6297,7922,6309,7919,6319,7912,6324,7910,6326,7900,6328,7842,6328,7842,6244,7910,6244,7917,6247,7922,6247,7926,6249,7934,6256,7936,6261,7938,6268,7941,6280,7948,6280,7946,6232,7782,6232,7782,6240,7799,6240,7809,6244,7811,6249,7811,6427,7809,6432,7804,6436,7799,6439,7782,6439,7782,6446,7946,6446,7962,6391xm8190,6338l8189,6322,8187,6307,8182,6293,8176,6280,8168,6269,8158,6259,8154,6256,8154,6340,8153,6361,8149,6378,8141,6394,8130,6408,8118,6419,8104,6427,8088,6432,8070,6434,8063,6434,8051,6432,8037,6429,8037,6249,8061,6244,8070,6244,8088,6246,8104,6251,8118,6260,8130,6271,8141,6285,8149,6301,8153,6320,8153,6322,8154,6340,8154,6256,8147,6251,8135,6244,8121,6239,8105,6236,8085,6233,8063,6232,7977,6232,7977,6239,7993,6239,8001,6242,8003,6247,8006,6249,8008,6259,8008,6427,8006,6432,8001,6436,7994,6439,7977,6439,7977,6446,8073,6446,8102,6444,8126,6437,8133,6434,8147,6427,8164,6412,8175,6396,8183,6378,8189,6359,8190,6338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64640">
            <wp:simplePos x="0" y="0"/>
            <wp:positionH relativeFrom="page">
              <wp:posOffset>5270988</wp:posOffset>
            </wp:positionH>
            <wp:positionV relativeFrom="paragraph">
              <wp:posOffset>3922521</wp:posOffset>
            </wp:positionV>
            <wp:extent cx="1175998" cy="195262"/>
            <wp:effectExtent l="0" t="0" r="0" b="0"/>
            <wp:wrapTopAndBottom/>
            <wp:docPr id="399" name="Image 399"/>
            <wp:cNvGraphicFramePr>
              <a:graphicFrameLocks/>
            </wp:cNvGraphicFramePr>
            <a:graphic>
              <a:graphicData uri="http://schemas.openxmlformats.org/drawingml/2006/picture">
                <pic:pic>
                  <pic:nvPicPr>
                    <pic:cNvPr id="399" name="Image 399"/>
                    <pic:cNvPicPr/>
                  </pic:nvPicPr>
                  <pic:blipFill>
                    <a:blip r:embed="rId305" cstate="print"/>
                    <a:stretch>
                      <a:fillRect/>
                    </a:stretch>
                  </pic:blipFill>
                  <pic:spPr>
                    <a:xfrm>
                      <a:off x="0" y="0"/>
                      <a:ext cx="1175998" cy="195262"/>
                    </a:xfrm>
                    <a:prstGeom prst="rect">
                      <a:avLst/>
                    </a:prstGeom>
                  </pic:spPr>
                </pic:pic>
              </a:graphicData>
            </a:graphic>
          </wp:anchor>
        </w:drawing>
      </w:r>
      <w:r>
        <w:rPr>
          <w:sz w:val="16"/>
        </w:rPr>
        <w:drawing>
          <wp:anchor distT="0" distB="0" distL="0" distR="0" allowOverlap="1" layoutInCell="1" locked="0" behindDoc="1" simplePos="0" relativeHeight="487665152">
            <wp:simplePos x="0" y="0"/>
            <wp:positionH relativeFrom="page">
              <wp:posOffset>1092598</wp:posOffset>
            </wp:positionH>
            <wp:positionV relativeFrom="paragraph">
              <wp:posOffset>4265421</wp:posOffset>
            </wp:positionV>
            <wp:extent cx="157405" cy="195262"/>
            <wp:effectExtent l="0" t="0" r="0" b="0"/>
            <wp:wrapTopAndBottom/>
            <wp:docPr id="400" name="Image 400"/>
            <wp:cNvGraphicFramePr>
              <a:graphicFrameLocks/>
            </wp:cNvGraphicFramePr>
            <a:graphic>
              <a:graphicData uri="http://schemas.openxmlformats.org/drawingml/2006/picture">
                <pic:pic>
                  <pic:nvPicPr>
                    <pic:cNvPr id="400" name="Image 400"/>
                    <pic:cNvPicPr/>
                  </pic:nvPicPr>
                  <pic:blipFill>
                    <a:blip r:embed="rId306" cstate="print"/>
                    <a:stretch>
                      <a:fillRect/>
                    </a:stretch>
                  </pic:blipFill>
                  <pic:spPr>
                    <a:xfrm>
                      <a:off x="0" y="0"/>
                      <a:ext cx="157405"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65664">
                <wp:simplePos x="0" y="0"/>
                <wp:positionH relativeFrom="page">
                  <wp:posOffset>1305937</wp:posOffset>
                </wp:positionH>
                <wp:positionV relativeFrom="paragraph">
                  <wp:posOffset>4407153</wp:posOffset>
                </wp:positionV>
                <wp:extent cx="36830" cy="35560"/>
                <wp:effectExtent l="0" t="0" r="0" b="0"/>
                <wp:wrapTopAndBottom/>
                <wp:docPr id="401" name="Graphic 401"/>
                <wp:cNvGraphicFramePr>
                  <a:graphicFrameLocks/>
                </wp:cNvGraphicFramePr>
                <a:graphic>
                  <a:graphicData uri="http://schemas.microsoft.com/office/word/2010/wordprocessingShape">
                    <wps:wsp>
                      <wps:cNvPr id="401" name="Graphic 401"/>
                      <wps:cNvSpPr/>
                      <wps:spPr>
                        <a:xfrm>
                          <a:off x="0" y="0"/>
                          <a:ext cx="36830" cy="35560"/>
                        </a:xfrm>
                        <a:custGeom>
                          <a:avLst/>
                          <a:gdLst/>
                          <a:ahLst/>
                          <a:cxnLst/>
                          <a:rect l="l" t="t" r="r" b="b"/>
                          <a:pathLst>
                            <a:path w="36830" h="35560">
                              <a:moveTo>
                                <a:pt x="24381" y="1524"/>
                              </a:moveTo>
                              <a:lnTo>
                                <a:pt x="12190" y="1524"/>
                              </a:lnTo>
                              <a:lnTo>
                                <a:pt x="16762" y="0"/>
                              </a:lnTo>
                              <a:lnTo>
                                <a:pt x="19810" y="0"/>
                              </a:lnTo>
                              <a:lnTo>
                                <a:pt x="24381" y="1524"/>
                              </a:lnTo>
                              <a:close/>
                            </a:path>
                            <a:path w="36830" h="35560">
                              <a:moveTo>
                                <a:pt x="22857" y="35052"/>
                              </a:moveTo>
                              <a:lnTo>
                                <a:pt x="13714" y="35052"/>
                              </a:lnTo>
                              <a:lnTo>
                                <a:pt x="10666" y="33528"/>
                              </a:lnTo>
                              <a:lnTo>
                                <a:pt x="6095" y="30480"/>
                              </a:lnTo>
                              <a:lnTo>
                                <a:pt x="3047" y="27432"/>
                              </a:lnTo>
                              <a:lnTo>
                                <a:pt x="0" y="22860"/>
                              </a:lnTo>
                              <a:lnTo>
                                <a:pt x="0" y="10668"/>
                              </a:lnTo>
                              <a:lnTo>
                                <a:pt x="3047" y="7620"/>
                              </a:lnTo>
                              <a:lnTo>
                                <a:pt x="4571" y="4572"/>
                              </a:lnTo>
                              <a:lnTo>
                                <a:pt x="9143" y="1524"/>
                              </a:lnTo>
                              <a:lnTo>
                                <a:pt x="28953" y="1524"/>
                              </a:lnTo>
                              <a:lnTo>
                                <a:pt x="32000" y="4572"/>
                              </a:lnTo>
                              <a:lnTo>
                                <a:pt x="16762" y="4572"/>
                              </a:lnTo>
                              <a:lnTo>
                                <a:pt x="13714" y="6096"/>
                              </a:lnTo>
                              <a:lnTo>
                                <a:pt x="7619" y="12192"/>
                              </a:lnTo>
                              <a:lnTo>
                                <a:pt x="7619" y="15240"/>
                              </a:lnTo>
                              <a:lnTo>
                                <a:pt x="6095" y="19812"/>
                              </a:lnTo>
                              <a:lnTo>
                                <a:pt x="7619" y="24384"/>
                              </a:lnTo>
                              <a:lnTo>
                                <a:pt x="12190" y="25908"/>
                              </a:lnTo>
                              <a:lnTo>
                                <a:pt x="15238" y="28956"/>
                              </a:lnTo>
                              <a:lnTo>
                                <a:pt x="32000" y="28956"/>
                              </a:lnTo>
                              <a:lnTo>
                                <a:pt x="27429" y="33528"/>
                              </a:lnTo>
                              <a:lnTo>
                                <a:pt x="22857" y="35052"/>
                              </a:lnTo>
                              <a:close/>
                            </a:path>
                            <a:path w="36830" h="35560">
                              <a:moveTo>
                                <a:pt x="32000" y="28956"/>
                              </a:moveTo>
                              <a:lnTo>
                                <a:pt x="19810" y="28956"/>
                              </a:lnTo>
                              <a:lnTo>
                                <a:pt x="24381" y="27432"/>
                              </a:lnTo>
                              <a:lnTo>
                                <a:pt x="27429" y="25908"/>
                              </a:lnTo>
                              <a:lnTo>
                                <a:pt x="30476" y="22860"/>
                              </a:lnTo>
                              <a:lnTo>
                                <a:pt x="30476" y="18288"/>
                              </a:lnTo>
                              <a:lnTo>
                                <a:pt x="27429" y="9144"/>
                              </a:lnTo>
                              <a:lnTo>
                                <a:pt x="21333" y="6096"/>
                              </a:lnTo>
                              <a:lnTo>
                                <a:pt x="16762" y="4572"/>
                              </a:lnTo>
                              <a:lnTo>
                                <a:pt x="32000" y="4572"/>
                              </a:lnTo>
                              <a:lnTo>
                                <a:pt x="33524" y="9144"/>
                              </a:lnTo>
                              <a:lnTo>
                                <a:pt x="36572" y="12192"/>
                              </a:lnTo>
                              <a:lnTo>
                                <a:pt x="36572" y="24384"/>
                              </a:lnTo>
                              <a:lnTo>
                                <a:pt x="32000"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2.82972pt;margin-top:347.019989pt;width:2.9pt;height:2.8pt;mso-position-horizontal-relative:page;mso-position-vertical-relative:paragraph;z-index:-15650816;mso-wrap-distance-left:0;mso-wrap-distance-right:0" id="docshape228" coordorigin="2057,6940" coordsize="58,56" path="m2095,6943l2076,6943,2083,6940,2088,6940,2095,6943xm2093,6996l2078,6996,2073,6993,2066,6988,2061,6984,2057,6976,2057,6957,2061,6952,2064,6948,2071,6943,2102,6943,2107,6948,2083,6948,2078,6950,2069,6960,2069,6964,2066,6972,2069,6979,2076,6981,2081,6986,2107,6986,2100,6993,2093,6996xm2107,6986l2088,6986,2095,6984,2100,6981,2105,6976,2105,6969,2100,6955,2090,6950,2083,6948,2107,6948,2109,6955,2114,6960,2114,6979,2107,6986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66176">
            <wp:simplePos x="0" y="0"/>
            <wp:positionH relativeFrom="page">
              <wp:posOffset>1500989</wp:posOffset>
            </wp:positionH>
            <wp:positionV relativeFrom="paragraph">
              <wp:posOffset>4265421</wp:posOffset>
            </wp:positionV>
            <wp:extent cx="2612183" cy="195262"/>
            <wp:effectExtent l="0" t="0" r="0" b="0"/>
            <wp:wrapTopAndBottom/>
            <wp:docPr id="402" name="Image 402"/>
            <wp:cNvGraphicFramePr>
              <a:graphicFrameLocks/>
            </wp:cNvGraphicFramePr>
            <a:graphic>
              <a:graphicData uri="http://schemas.openxmlformats.org/drawingml/2006/picture">
                <pic:pic>
                  <pic:nvPicPr>
                    <pic:cNvPr id="402" name="Image 402"/>
                    <pic:cNvPicPr/>
                  </pic:nvPicPr>
                  <pic:blipFill>
                    <a:blip r:embed="rId307" cstate="print"/>
                    <a:stretch>
                      <a:fillRect/>
                    </a:stretch>
                  </pic:blipFill>
                  <pic:spPr>
                    <a:xfrm>
                      <a:off x="0" y="0"/>
                      <a:ext cx="2612183" cy="195262"/>
                    </a:xfrm>
                    <a:prstGeom prst="rect">
                      <a:avLst/>
                    </a:prstGeom>
                  </pic:spPr>
                </pic:pic>
              </a:graphicData>
            </a:graphic>
          </wp:anchor>
        </w:drawing>
      </w:r>
      <w:r>
        <w:rPr>
          <w:sz w:val="16"/>
        </w:rPr>
        <w:drawing>
          <wp:anchor distT="0" distB="0" distL="0" distR="0" allowOverlap="1" layoutInCell="1" locked="0" behindDoc="1" simplePos="0" relativeHeight="487666688">
            <wp:simplePos x="0" y="0"/>
            <wp:positionH relativeFrom="page">
              <wp:posOffset>4230201</wp:posOffset>
            </wp:positionH>
            <wp:positionV relativeFrom="paragraph">
              <wp:posOffset>4262373</wp:posOffset>
            </wp:positionV>
            <wp:extent cx="1679834" cy="199167"/>
            <wp:effectExtent l="0" t="0" r="0" b="0"/>
            <wp:wrapTopAndBottom/>
            <wp:docPr id="403" name="Image 403"/>
            <wp:cNvGraphicFramePr>
              <a:graphicFrameLocks/>
            </wp:cNvGraphicFramePr>
            <a:graphic>
              <a:graphicData uri="http://schemas.openxmlformats.org/drawingml/2006/picture">
                <pic:pic>
                  <pic:nvPicPr>
                    <pic:cNvPr id="403" name="Image 403"/>
                    <pic:cNvPicPr/>
                  </pic:nvPicPr>
                  <pic:blipFill>
                    <a:blip r:embed="rId308" cstate="print"/>
                    <a:stretch>
                      <a:fillRect/>
                    </a:stretch>
                  </pic:blipFill>
                  <pic:spPr>
                    <a:xfrm>
                      <a:off x="0" y="0"/>
                      <a:ext cx="1679834" cy="199167"/>
                    </a:xfrm>
                    <a:prstGeom prst="rect">
                      <a:avLst/>
                    </a:prstGeom>
                  </pic:spPr>
                </pic:pic>
              </a:graphicData>
            </a:graphic>
          </wp:anchor>
        </w:drawing>
      </w:r>
      <w:r>
        <w:rPr>
          <w:sz w:val="16"/>
        </w:rPr>
        <w:drawing>
          <wp:anchor distT="0" distB="0" distL="0" distR="0" allowOverlap="1" layoutInCell="1" locked="0" behindDoc="1" simplePos="0" relativeHeight="487667200">
            <wp:simplePos x="0" y="0"/>
            <wp:positionH relativeFrom="page">
              <wp:posOffset>1508609</wp:posOffset>
            </wp:positionH>
            <wp:positionV relativeFrom="paragraph">
              <wp:posOffset>4632705</wp:posOffset>
            </wp:positionV>
            <wp:extent cx="155232" cy="147637"/>
            <wp:effectExtent l="0" t="0" r="0" b="0"/>
            <wp:wrapTopAndBottom/>
            <wp:docPr id="404" name="Image 404"/>
            <wp:cNvGraphicFramePr>
              <a:graphicFrameLocks/>
            </wp:cNvGraphicFramePr>
            <a:graphic>
              <a:graphicData uri="http://schemas.openxmlformats.org/drawingml/2006/picture">
                <pic:pic>
                  <pic:nvPicPr>
                    <pic:cNvPr id="404" name="Image 404"/>
                    <pic:cNvPicPr/>
                  </pic:nvPicPr>
                  <pic:blipFill>
                    <a:blip r:embed="rId309" cstate="print"/>
                    <a:stretch>
                      <a:fillRect/>
                    </a:stretch>
                  </pic:blipFill>
                  <pic:spPr>
                    <a:xfrm>
                      <a:off x="0" y="0"/>
                      <a:ext cx="155232" cy="14763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67712">
                <wp:simplePos x="0" y="0"/>
                <wp:positionH relativeFrom="page">
                  <wp:posOffset>1714328</wp:posOffset>
                </wp:positionH>
                <wp:positionV relativeFrom="paragraph">
                  <wp:posOffset>4734814</wp:posOffset>
                </wp:positionV>
                <wp:extent cx="40005" cy="40005"/>
                <wp:effectExtent l="0" t="0" r="0" b="0"/>
                <wp:wrapTopAndBottom/>
                <wp:docPr id="405" name="Graphic 405"/>
                <wp:cNvGraphicFramePr>
                  <a:graphicFrameLocks/>
                </wp:cNvGraphicFramePr>
                <a:graphic>
                  <a:graphicData uri="http://schemas.microsoft.com/office/word/2010/wordprocessingShape">
                    <wps:wsp>
                      <wps:cNvPr id="405" name="Graphic 405"/>
                      <wps:cNvSpPr/>
                      <wps:spPr>
                        <a:xfrm>
                          <a:off x="0" y="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4.986496pt;margin-top:372.820007pt;width:3.15pt;height:3.15pt;mso-position-horizontal-relative:page;mso-position-vertical-relative:paragraph;z-index:-15648768;mso-wrap-distance-left:0;mso-wrap-distance-right:0" id="docshape229" coordorigin="2700,7456" coordsize="63,63" path="m2757,7519l2741,7519,2736,7514,2731,7500,2726,7488,2719,7476,2712,7471,2700,7459,2702,7456,2709,7459,2724,7466,2738,7471,2748,7478,2755,7483,2760,7488,2762,7495,2762,7514,2757,7519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68224">
            <wp:simplePos x="0" y="0"/>
            <wp:positionH relativeFrom="page">
              <wp:posOffset>1874332</wp:posOffset>
            </wp:positionH>
            <wp:positionV relativeFrom="paragraph">
              <wp:posOffset>4620514</wp:posOffset>
            </wp:positionV>
            <wp:extent cx="170580" cy="179736"/>
            <wp:effectExtent l="0" t="0" r="0" b="0"/>
            <wp:wrapTopAndBottom/>
            <wp:docPr id="406" name="Image 406"/>
            <wp:cNvGraphicFramePr>
              <a:graphicFrameLocks/>
            </wp:cNvGraphicFramePr>
            <a:graphic>
              <a:graphicData uri="http://schemas.openxmlformats.org/drawingml/2006/picture">
                <pic:pic>
                  <pic:nvPicPr>
                    <pic:cNvPr id="406" name="Image 406"/>
                    <pic:cNvPicPr/>
                  </pic:nvPicPr>
                  <pic:blipFill>
                    <a:blip r:embed="rId310" cstate="print"/>
                    <a:stretch>
                      <a:fillRect/>
                    </a:stretch>
                  </pic:blipFill>
                  <pic:spPr>
                    <a:xfrm>
                      <a:off x="0" y="0"/>
                      <a:ext cx="170580" cy="179736"/>
                    </a:xfrm>
                    <a:prstGeom prst="rect">
                      <a:avLst/>
                    </a:prstGeom>
                  </pic:spPr>
                </pic:pic>
              </a:graphicData>
            </a:graphic>
          </wp:anchor>
        </w:drawing>
      </w:r>
      <w:r>
        <w:rPr>
          <w:sz w:val="16"/>
        </w:rPr>
        <w:drawing>
          <wp:anchor distT="0" distB="0" distL="0" distR="0" allowOverlap="1" layoutInCell="1" locked="0" behindDoc="1" simplePos="0" relativeHeight="487668736">
            <wp:simplePos x="0" y="0"/>
            <wp:positionH relativeFrom="page">
              <wp:posOffset>2110528</wp:posOffset>
            </wp:positionH>
            <wp:positionV relativeFrom="paragraph">
              <wp:posOffset>4625085</wp:posOffset>
            </wp:positionV>
            <wp:extent cx="110206" cy="171450"/>
            <wp:effectExtent l="0" t="0" r="0" b="0"/>
            <wp:wrapTopAndBottom/>
            <wp:docPr id="407" name="Image 407"/>
            <wp:cNvGraphicFramePr>
              <a:graphicFrameLocks/>
            </wp:cNvGraphicFramePr>
            <a:graphic>
              <a:graphicData uri="http://schemas.openxmlformats.org/drawingml/2006/picture">
                <pic:pic>
                  <pic:nvPicPr>
                    <pic:cNvPr id="407" name="Image 407"/>
                    <pic:cNvPicPr/>
                  </pic:nvPicPr>
                  <pic:blipFill>
                    <a:blip r:embed="rId311" cstate="print"/>
                    <a:stretch>
                      <a:fillRect/>
                    </a:stretch>
                  </pic:blipFill>
                  <pic:spPr>
                    <a:xfrm>
                      <a:off x="0" y="0"/>
                      <a:ext cx="110206" cy="171450"/>
                    </a:xfrm>
                    <a:prstGeom prst="rect">
                      <a:avLst/>
                    </a:prstGeom>
                  </pic:spPr>
                </pic:pic>
              </a:graphicData>
            </a:graphic>
          </wp:anchor>
        </w:drawing>
      </w:r>
      <w:r>
        <w:rPr>
          <w:sz w:val="16"/>
        </w:rPr>
        <w:drawing>
          <wp:anchor distT="0" distB="0" distL="0" distR="0" allowOverlap="1" layoutInCell="1" locked="0" behindDoc="1" simplePos="0" relativeHeight="487669248">
            <wp:simplePos x="0" y="0"/>
            <wp:positionH relativeFrom="page">
              <wp:posOffset>2290342</wp:posOffset>
            </wp:positionH>
            <wp:positionV relativeFrom="paragraph">
              <wp:posOffset>4605273</wp:posOffset>
            </wp:positionV>
            <wp:extent cx="2272717" cy="199167"/>
            <wp:effectExtent l="0" t="0" r="0" b="0"/>
            <wp:wrapTopAndBottom/>
            <wp:docPr id="408" name="Image 408"/>
            <wp:cNvGraphicFramePr>
              <a:graphicFrameLocks/>
            </wp:cNvGraphicFramePr>
            <a:graphic>
              <a:graphicData uri="http://schemas.openxmlformats.org/drawingml/2006/picture">
                <pic:pic>
                  <pic:nvPicPr>
                    <pic:cNvPr id="408" name="Image 408"/>
                    <pic:cNvPicPr/>
                  </pic:nvPicPr>
                  <pic:blipFill>
                    <a:blip r:embed="rId312" cstate="print"/>
                    <a:stretch>
                      <a:fillRect/>
                    </a:stretch>
                  </pic:blipFill>
                  <pic:spPr>
                    <a:xfrm>
                      <a:off x="0" y="0"/>
                      <a:ext cx="2272717" cy="199167"/>
                    </a:xfrm>
                    <a:prstGeom prst="rect">
                      <a:avLst/>
                    </a:prstGeom>
                  </pic:spPr>
                </pic:pic>
              </a:graphicData>
            </a:graphic>
          </wp:anchor>
        </w:drawing>
      </w:r>
      <w:r>
        <w:rPr>
          <w:sz w:val="16"/>
        </w:rPr>
        <w:drawing>
          <wp:anchor distT="0" distB="0" distL="0" distR="0" allowOverlap="1" layoutInCell="1" locked="0" behindDoc="1" simplePos="0" relativeHeight="487669760">
            <wp:simplePos x="0" y="0"/>
            <wp:positionH relativeFrom="page">
              <wp:posOffset>4690402</wp:posOffset>
            </wp:positionH>
            <wp:positionV relativeFrom="paragraph">
              <wp:posOffset>4605273</wp:posOffset>
            </wp:positionV>
            <wp:extent cx="1064674" cy="199167"/>
            <wp:effectExtent l="0" t="0" r="0" b="0"/>
            <wp:wrapTopAndBottom/>
            <wp:docPr id="409" name="Image 409"/>
            <wp:cNvGraphicFramePr>
              <a:graphicFrameLocks/>
            </wp:cNvGraphicFramePr>
            <a:graphic>
              <a:graphicData uri="http://schemas.openxmlformats.org/drawingml/2006/picture">
                <pic:pic>
                  <pic:nvPicPr>
                    <pic:cNvPr id="409" name="Image 409"/>
                    <pic:cNvPicPr/>
                  </pic:nvPicPr>
                  <pic:blipFill>
                    <a:blip r:embed="rId313" cstate="print"/>
                    <a:stretch>
                      <a:fillRect/>
                    </a:stretch>
                  </pic:blipFill>
                  <pic:spPr>
                    <a:xfrm>
                      <a:off x="0" y="0"/>
                      <a:ext cx="1064674" cy="199167"/>
                    </a:xfrm>
                    <a:prstGeom prst="rect">
                      <a:avLst/>
                    </a:prstGeom>
                  </pic:spPr>
                </pic:pic>
              </a:graphicData>
            </a:graphic>
          </wp:anchor>
        </w:drawing>
      </w:r>
      <w:r>
        <w:rPr>
          <w:sz w:val="16"/>
        </w:rPr>
        <w:drawing>
          <wp:anchor distT="0" distB="0" distL="0" distR="0" allowOverlap="1" layoutInCell="1" locked="0" behindDoc="1" simplePos="0" relativeHeight="487670272">
            <wp:simplePos x="0" y="0"/>
            <wp:positionH relativeFrom="page">
              <wp:posOffset>5888147</wp:posOffset>
            </wp:positionH>
            <wp:positionV relativeFrom="paragraph">
              <wp:posOffset>4608321</wp:posOffset>
            </wp:positionV>
            <wp:extent cx="582654" cy="195262"/>
            <wp:effectExtent l="0" t="0" r="0" b="0"/>
            <wp:wrapTopAndBottom/>
            <wp:docPr id="410" name="Image 410"/>
            <wp:cNvGraphicFramePr>
              <a:graphicFrameLocks/>
            </wp:cNvGraphicFramePr>
            <a:graphic>
              <a:graphicData uri="http://schemas.openxmlformats.org/drawingml/2006/picture">
                <pic:pic>
                  <pic:nvPicPr>
                    <pic:cNvPr id="410" name="Image 410"/>
                    <pic:cNvPicPr/>
                  </pic:nvPicPr>
                  <pic:blipFill>
                    <a:blip r:embed="rId314" cstate="print"/>
                    <a:stretch>
                      <a:fillRect/>
                    </a:stretch>
                  </pic:blipFill>
                  <pic:spPr>
                    <a:xfrm>
                      <a:off x="0" y="0"/>
                      <a:ext cx="582654"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70784">
                <wp:simplePos x="0" y="0"/>
                <wp:positionH relativeFrom="page">
                  <wp:posOffset>1097170</wp:posOffset>
                </wp:positionH>
                <wp:positionV relativeFrom="paragraph">
                  <wp:posOffset>4951221</wp:posOffset>
                </wp:positionV>
                <wp:extent cx="568960" cy="193675"/>
                <wp:effectExtent l="0" t="0" r="0" b="0"/>
                <wp:wrapTopAndBottom/>
                <wp:docPr id="411" name="Group 411"/>
                <wp:cNvGraphicFramePr>
                  <a:graphicFrameLocks/>
                </wp:cNvGraphicFramePr>
                <a:graphic>
                  <a:graphicData uri="http://schemas.microsoft.com/office/word/2010/wordprocessingGroup">
                    <wpg:wgp>
                      <wpg:cNvPr id="411" name="Group 411"/>
                      <wpg:cNvGrpSpPr/>
                      <wpg:grpSpPr>
                        <a:xfrm>
                          <a:off x="0" y="0"/>
                          <a:ext cx="568960" cy="193675"/>
                          <a:chExt cx="568960" cy="193675"/>
                        </a:xfrm>
                      </wpg:grpSpPr>
                      <pic:pic>
                        <pic:nvPicPr>
                          <pic:cNvPr id="412" name="Image 412"/>
                          <pic:cNvPicPr/>
                        </pic:nvPicPr>
                        <pic:blipFill>
                          <a:blip r:embed="rId315" cstate="print"/>
                          <a:stretch>
                            <a:fillRect/>
                          </a:stretch>
                        </pic:blipFill>
                        <pic:spPr>
                          <a:xfrm>
                            <a:off x="0" y="0"/>
                            <a:ext cx="167623" cy="192024"/>
                          </a:xfrm>
                          <a:prstGeom prst="rect">
                            <a:avLst/>
                          </a:prstGeom>
                        </pic:spPr>
                      </pic:pic>
                      <pic:pic>
                        <pic:nvPicPr>
                          <pic:cNvPr id="413" name="Image 413"/>
                          <pic:cNvPicPr/>
                        </pic:nvPicPr>
                        <pic:blipFill>
                          <a:blip r:embed="rId316" cstate="print"/>
                          <a:stretch>
                            <a:fillRect/>
                          </a:stretch>
                        </pic:blipFill>
                        <pic:spPr>
                          <a:xfrm>
                            <a:off x="207243" y="1524"/>
                            <a:ext cx="161527" cy="181356"/>
                          </a:xfrm>
                          <a:prstGeom prst="rect">
                            <a:avLst/>
                          </a:prstGeom>
                        </pic:spPr>
                      </pic:pic>
                      <pic:pic>
                        <pic:nvPicPr>
                          <pic:cNvPr id="414" name="Image 414"/>
                          <pic:cNvPicPr/>
                        </pic:nvPicPr>
                        <pic:blipFill>
                          <a:blip r:embed="rId317" cstate="print"/>
                          <a:stretch>
                            <a:fillRect/>
                          </a:stretch>
                        </pic:blipFill>
                        <pic:spPr>
                          <a:xfrm>
                            <a:off x="397724" y="1523"/>
                            <a:ext cx="170670" cy="192024"/>
                          </a:xfrm>
                          <a:prstGeom prst="rect">
                            <a:avLst/>
                          </a:prstGeom>
                        </pic:spPr>
                      </pic:pic>
                    </wpg:wgp>
                  </a:graphicData>
                </a:graphic>
              </wp:anchor>
            </w:drawing>
          </mc:Choice>
          <mc:Fallback>
            <w:pict>
              <v:group style="position:absolute;margin-left:86.391357pt;margin-top:389.859985pt;width:44.8pt;height:15.25pt;mso-position-horizontal-relative:page;mso-position-vertical-relative:paragraph;z-index:-15645696;mso-wrap-distance-left:0;mso-wrap-distance-right:0" id="docshapegroup230" coordorigin="1728,7797" coordsize="896,305">
                <v:shape style="position:absolute;left:1727;top:7797;width:264;height:303" type="#_x0000_t75" id="docshape231" stroked="false">
                  <v:imagedata r:id="rId315" o:title=""/>
                </v:shape>
                <v:shape style="position:absolute;left:2054;top:7799;width:255;height:286" type="#_x0000_t75" id="docshape232" stroked="false">
                  <v:imagedata r:id="rId316" o:title=""/>
                </v:shape>
                <v:shape style="position:absolute;left:2354;top:7799;width:269;height:303" type="#_x0000_t75" id="docshape233" stroked="false">
                  <v:imagedata r:id="rId317" o:title=""/>
                </v:shape>
                <w10:wrap type="topAndBottom"/>
              </v:group>
            </w:pict>
          </mc:Fallback>
        </mc:AlternateContent>
      </w:r>
      <w:r>
        <w:rPr>
          <w:sz w:val="16"/>
        </w:rPr>
        <mc:AlternateContent>
          <mc:Choice Requires="wps">
            <w:drawing>
              <wp:anchor distT="0" distB="0" distL="0" distR="0" allowOverlap="1" layoutInCell="1" locked="0" behindDoc="1" simplePos="0" relativeHeight="487671296">
                <wp:simplePos x="0" y="0"/>
                <wp:positionH relativeFrom="page">
                  <wp:posOffset>1717376</wp:posOffset>
                </wp:positionH>
                <wp:positionV relativeFrom="paragraph">
                  <wp:posOffset>5077714</wp:posOffset>
                </wp:positionV>
                <wp:extent cx="27940" cy="53340"/>
                <wp:effectExtent l="0" t="0" r="0" b="0"/>
                <wp:wrapTopAndBottom/>
                <wp:docPr id="415" name="Graphic 415"/>
                <wp:cNvGraphicFramePr>
                  <a:graphicFrameLocks/>
                </wp:cNvGraphicFramePr>
                <a:graphic>
                  <a:graphicData uri="http://schemas.microsoft.com/office/word/2010/wordprocessingShape">
                    <wps:wsp>
                      <wps:cNvPr id="415" name="Graphic 415"/>
                      <wps:cNvSpPr/>
                      <wps:spPr>
                        <a:xfrm>
                          <a:off x="0" y="0"/>
                          <a:ext cx="27940" cy="53340"/>
                        </a:xfrm>
                        <a:custGeom>
                          <a:avLst/>
                          <a:gdLst/>
                          <a:ahLst/>
                          <a:cxnLst/>
                          <a:rect l="l" t="t" r="r" b="b"/>
                          <a:pathLst>
                            <a:path w="27940" h="53340">
                              <a:moveTo>
                                <a:pt x="10666" y="19812"/>
                              </a:moveTo>
                              <a:lnTo>
                                <a:pt x="6095" y="19812"/>
                              </a:lnTo>
                              <a:lnTo>
                                <a:pt x="3047" y="18288"/>
                              </a:lnTo>
                              <a:lnTo>
                                <a:pt x="3047" y="16764"/>
                              </a:lnTo>
                              <a:lnTo>
                                <a:pt x="0" y="13716"/>
                              </a:lnTo>
                              <a:lnTo>
                                <a:pt x="0" y="7620"/>
                              </a:lnTo>
                              <a:lnTo>
                                <a:pt x="6095" y="1524"/>
                              </a:lnTo>
                              <a:lnTo>
                                <a:pt x="9143" y="0"/>
                              </a:lnTo>
                              <a:lnTo>
                                <a:pt x="16762" y="0"/>
                              </a:lnTo>
                              <a:lnTo>
                                <a:pt x="18286" y="1524"/>
                              </a:lnTo>
                              <a:lnTo>
                                <a:pt x="21333" y="3048"/>
                              </a:lnTo>
                              <a:lnTo>
                                <a:pt x="24381" y="7620"/>
                              </a:lnTo>
                              <a:lnTo>
                                <a:pt x="27429" y="10668"/>
                              </a:lnTo>
                              <a:lnTo>
                                <a:pt x="27429" y="16764"/>
                              </a:lnTo>
                              <a:lnTo>
                                <a:pt x="16762" y="16764"/>
                              </a:lnTo>
                              <a:lnTo>
                                <a:pt x="15238" y="18288"/>
                              </a:lnTo>
                              <a:lnTo>
                                <a:pt x="13714" y="18288"/>
                              </a:lnTo>
                              <a:lnTo>
                                <a:pt x="10666" y="19812"/>
                              </a:lnTo>
                              <a:close/>
                            </a:path>
                            <a:path w="27940" h="53340">
                              <a:moveTo>
                                <a:pt x="6095" y="53340"/>
                              </a:moveTo>
                              <a:lnTo>
                                <a:pt x="3047" y="53340"/>
                              </a:lnTo>
                              <a:lnTo>
                                <a:pt x="3047" y="50292"/>
                              </a:lnTo>
                              <a:lnTo>
                                <a:pt x="4571" y="47244"/>
                              </a:lnTo>
                              <a:lnTo>
                                <a:pt x="10666" y="44196"/>
                              </a:lnTo>
                              <a:lnTo>
                                <a:pt x="12190" y="41148"/>
                              </a:lnTo>
                              <a:lnTo>
                                <a:pt x="15238" y="36576"/>
                              </a:lnTo>
                              <a:lnTo>
                                <a:pt x="18286" y="33528"/>
                              </a:lnTo>
                              <a:lnTo>
                                <a:pt x="19810" y="28956"/>
                              </a:lnTo>
                              <a:lnTo>
                                <a:pt x="18286" y="22860"/>
                              </a:lnTo>
                              <a:lnTo>
                                <a:pt x="18286" y="18288"/>
                              </a:lnTo>
                              <a:lnTo>
                                <a:pt x="16762" y="16764"/>
                              </a:lnTo>
                              <a:lnTo>
                                <a:pt x="27429" y="16764"/>
                              </a:lnTo>
                              <a:lnTo>
                                <a:pt x="27429" y="30480"/>
                              </a:lnTo>
                              <a:lnTo>
                                <a:pt x="24381" y="36576"/>
                              </a:lnTo>
                              <a:lnTo>
                                <a:pt x="10666" y="50292"/>
                              </a:lnTo>
                              <a:lnTo>
                                <a:pt x="6095" y="533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5.226471pt;margin-top:399.820007pt;width:2.2pt;height:4.2pt;mso-position-horizontal-relative:page;mso-position-vertical-relative:paragraph;z-index:-15645184;mso-wrap-distance-left:0;mso-wrap-distance-right:0" id="docshape234" coordorigin="2705,7996" coordsize="44,84" path="m2721,8028l2714,8028,2709,8025,2709,8023,2705,8018,2705,8008,2714,7999,2719,7996,2731,7996,2733,7999,2738,8001,2743,8008,2748,8013,2748,8023,2731,8023,2729,8025,2726,8025,2721,8028xm2714,8080l2709,8080,2709,8076,2712,8071,2721,8066,2724,8061,2729,8054,2733,8049,2736,8042,2733,8032,2733,8025,2731,8023,2748,8023,2748,8044,2743,8054,2721,8076,2714,8080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71808">
            <wp:simplePos x="0" y="0"/>
            <wp:positionH relativeFrom="page">
              <wp:posOffset>1856046</wp:posOffset>
            </wp:positionH>
            <wp:positionV relativeFrom="paragraph">
              <wp:posOffset>4948173</wp:posOffset>
            </wp:positionV>
            <wp:extent cx="4106093" cy="199167"/>
            <wp:effectExtent l="0" t="0" r="0" b="0"/>
            <wp:wrapTopAndBottom/>
            <wp:docPr id="416" name="Image 416"/>
            <wp:cNvGraphicFramePr>
              <a:graphicFrameLocks/>
            </wp:cNvGraphicFramePr>
            <a:graphic>
              <a:graphicData uri="http://schemas.openxmlformats.org/drawingml/2006/picture">
                <pic:pic>
                  <pic:nvPicPr>
                    <pic:cNvPr id="416" name="Image 416"/>
                    <pic:cNvPicPr/>
                  </pic:nvPicPr>
                  <pic:blipFill>
                    <a:blip r:embed="rId318" cstate="print"/>
                    <a:stretch>
                      <a:fillRect/>
                    </a:stretch>
                  </pic:blipFill>
                  <pic:spPr>
                    <a:xfrm>
                      <a:off x="0" y="0"/>
                      <a:ext cx="4106093"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72320">
                <wp:simplePos x="0" y="0"/>
                <wp:positionH relativeFrom="page">
                  <wp:posOffset>6080151</wp:posOffset>
                </wp:positionH>
                <wp:positionV relativeFrom="paragraph">
                  <wp:posOffset>4948173</wp:posOffset>
                </wp:positionV>
                <wp:extent cx="376555" cy="195580"/>
                <wp:effectExtent l="0" t="0" r="0" b="0"/>
                <wp:wrapTopAndBottom/>
                <wp:docPr id="417" name="Group 417"/>
                <wp:cNvGraphicFramePr>
                  <a:graphicFrameLocks/>
                </wp:cNvGraphicFramePr>
                <a:graphic>
                  <a:graphicData uri="http://schemas.microsoft.com/office/word/2010/wordprocessingGroup">
                    <wpg:wgp>
                      <wpg:cNvPr id="417" name="Group 417"/>
                      <wpg:cNvGrpSpPr/>
                      <wpg:grpSpPr>
                        <a:xfrm>
                          <a:off x="0" y="0"/>
                          <a:ext cx="376555" cy="195580"/>
                          <a:chExt cx="376555" cy="195580"/>
                        </a:xfrm>
                      </wpg:grpSpPr>
                      <pic:pic>
                        <pic:nvPicPr>
                          <pic:cNvPr id="418" name="Image 418"/>
                          <pic:cNvPicPr/>
                        </pic:nvPicPr>
                        <pic:blipFill>
                          <a:blip r:embed="rId319" cstate="print"/>
                          <a:stretch>
                            <a:fillRect/>
                          </a:stretch>
                        </pic:blipFill>
                        <pic:spPr>
                          <a:xfrm>
                            <a:off x="0" y="0"/>
                            <a:ext cx="185909" cy="195072"/>
                          </a:xfrm>
                          <a:prstGeom prst="rect">
                            <a:avLst/>
                          </a:prstGeom>
                        </pic:spPr>
                      </pic:pic>
                      <pic:pic>
                        <pic:nvPicPr>
                          <pic:cNvPr id="419" name="Image 419"/>
                          <pic:cNvPicPr/>
                        </pic:nvPicPr>
                        <pic:blipFill>
                          <a:blip r:embed="rId320" cstate="print"/>
                          <a:stretch>
                            <a:fillRect/>
                          </a:stretch>
                        </pic:blipFill>
                        <pic:spPr>
                          <a:xfrm>
                            <a:off x="205719" y="15240"/>
                            <a:ext cx="170670" cy="179832"/>
                          </a:xfrm>
                          <a:prstGeom prst="rect">
                            <a:avLst/>
                          </a:prstGeom>
                        </pic:spPr>
                      </pic:pic>
                    </wpg:wgp>
                  </a:graphicData>
                </a:graphic>
              </wp:anchor>
            </w:drawing>
          </mc:Choice>
          <mc:Fallback>
            <w:pict>
              <v:group style="position:absolute;margin-left:478.752106pt;margin-top:389.619995pt;width:29.65pt;height:15.4pt;mso-position-horizontal-relative:page;mso-position-vertical-relative:paragraph;z-index:-15644160;mso-wrap-distance-left:0;mso-wrap-distance-right:0" id="docshapegroup235" coordorigin="9575,7792" coordsize="593,308">
                <v:shape style="position:absolute;left:9575;top:7792;width:293;height:308" type="#_x0000_t75" id="docshape236" stroked="false">
                  <v:imagedata r:id="rId319" o:title=""/>
                </v:shape>
                <v:shape style="position:absolute;left:9899;top:7816;width:269;height:284" type="#_x0000_t75" id="docshape237" stroked="false">
                  <v:imagedata r:id="rId320" o:title=""/>
                </v:shape>
                <w10:wrap type="topAndBottom"/>
              </v:group>
            </w:pict>
          </mc:Fallback>
        </mc:AlternateContent>
      </w:r>
      <w:r>
        <w:rPr>
          <w:sz w:val="16"/>
        </w:rPr>
        <w:drawing>
          <wp:anchor distT="0" distB="0" distL="0" distR="0" allowOverlap="1" layoutInCell="1" locked="0" behindDoc="1" simplePos="0" relativeHeight="487672832">
            <wp:simplePos x="0" y="0"/>
            <wp:positionH relativeFrom="page">
              <wp:posOffset>1088027</wp:posOffset>
            </wp:positionH>
            <wp:positionV relativeFrom="paragraph">
              <wp:posOffset>5292597</wp:posOffset>
            </wp:positionV>
            <wp:extent cx="1581773" cy="195262"/>
            <wp:effectExtent l="0" t="0" r="0" b="0"/>
            <wp:wrapTopAndBottom/>
            <wp:docPr id="420" name="Image 420"/>
            <wp:cNvGraphicFramePr>
              <a:graphicFrameLocks/>
            </wp:cNvGraphicFramePr>
            <a:graphic>
              <a:graphicData uri="http://schemas.openxmlformats.org/drawingml/2006/picture">
                <pic:pic>
                  <pic:nvPicPr>
                    <pic:cNvPr id="420" name="Image 420"/>
                    <pic:cNvPicPr/>
                  </pic:nvPicPr>
                  <pic:blipFill>
                    <a:blip r:embed="rId321" cstate="print"/>
                    <a:stretch>
                      <a:fillRect/>
                    </a:stretch>
                  </pic:blipFill>
                  <pic:spPr>
                    <a:xfrm>
                      <a:off x="0" y="0"/>
                      <a:ext cx="1581773" cy="195262"/>
                    </a:xfrm>
                    <a:prstGeom prst="rect">
                      <a:avLst/>
                    </a:prstGeom>
                  </pic:spPr>
                </pic:pic>
              </a:graphicData>
            </a:graphic>
          </wp:anchor>
        </w:drawing>
      </w:r>
      <w:r>
        <w:rPr>
          <w:sz w:val="16"/>
        </w:rPr>
        <w:drawing>
          <wp:anchor distT="0" distB="0" distL="0" distR="0" allowOverlap="1" layoutInCell="1" locked="0" behindDoc="1" simplePos="0" relativeHeight="487673344">
            <wp:simplePos x="0" y="0"/>
            <wp:positionH relativeFrom="page">
              <wp:posOffset>2741401</wp:posOffset>
            </wp:positionH>
            <wp:positionV relativeFrom="paragraph">
              <wp:posOffset>5291073</wp:posOffset>
            </wp:positionV>
            <wp:extent cx="3666752" cy="199167"/>
            <wp:effectExtent l="0" t="0" r="0" b="0"/>
            <wp:wrapTopAndBottom/>
            <wp:docPr id="421" name="Image 421"/>
            <wp:cNvGraphicFramePr>
              <a:graphicFrameLocks/>
            </wp:cNvGraphicFramePr>
            <a:graphic>
              <a:graphicData uri="http://schemas.openxmlformats.org/drawingml/2006/picture">
                <pic:pic>
                  <pic:nvPicPr>
                    <pic:cNvPr id="421" name="Image 421"/>
                    <pic:cNvPicPr/>
                  </pic:nvPicPr>
                  <pic:blipFill>
                    <a:blip r:embed="rId322" cstate="print"/>
                    <a:stretch>
                      <a:fillRect/>
                    </a:stretch>
                  </pic:blipFill>
                  <pic:spPr>
                    <a:xfrm>
                      <a:off x="0" y="0"/>
                      <a:ext cx="3666752" cy="199167"/>
                    </a:xfrm>
                    <a:prstGeom prst="rect">
                      <a:avLst/>
                    </a:prstGeom>
                  </pic:spPr>
                </pic:pic>
              </a:graphicData>
            </a:graphic>
          </wp:anchor>
        </w:drawing>
      </w:r>
      <w:r>
        <w:rPr>
          <w:sz w:val="16"/>
        </w:rPr>
        <w:drawing>
          <wp:anchor distT="0" distB="0" distL="0" distR="0" allowOverlap="1" layoutInCell="1" locked="0" behindDoc="1" simplePos="0" relativeHeight="487673856">
            <wp:simplePos x="0" y="0"/>
            <wp:positionH relativeFrom="page">
              <wp:posOffset>1094122</wp:posOffset>
            </wp:positionH>
            <wp:positionV relativeFrom="paragraph">
              <wp:posOffset>5633973</wp:posOffset>
            </wp:positionV>
            <wp:extent cx="1251673" cy="195262"/>
            <wp:effectExtent l="0" t="0" r="0" b="0"/>
            <wp:wrapTopAndBottom/>
            <wp:docPr id="422" name="Image 422"/>
            <wp:cNvGraphicFramePr>
              <a:graphicFrameLocks/>
            </wp:cNvGraphicFramePr>
            <a:graphic>
              <a:graphicData uri="http://schemas.openxmlformats.org/drawingml/2006/picture">
                <pic:pic>
                  <pic:nvPicPr>
                    <pic:cNvPr id="422" name="Image 422"/>
                    <pic:cNvPicPr/>
                  </pic:nvPicPr>
                  <pic:blipFill>
                    <a:blip r:embed="rId323" cstate="print"/>
                    <a:stretch>
                      <a:fillRect/>
                    </a:stretch>
                  </pic:blipFill>
                  <pic:spPr>
                    <a:xfrm>
                      <a:off x="0" y="0"/>
                      <a:ext cx="1251673" cy="195262"/>
                    </a:xfrm>
                    <a:prstGeom prst="rect">
                      <a:avLst/>
                    </a:prstGeom>
                  </pic:spPr>
                </pic:pic>
              </a:graphicData>
            </a:graphic>
          </wp:anchor>
        </w:drawing>
      </w:r>
      <w:r>
        <w:rPr>
          <w:sz w:val="16"/>
        </w:rPr>
        <w:drawing>
          <wp:anchor distT="0" distB="0" distL="0" distR="0" allowOverlap="1" layoutInCell="1" locked="0" behindDoc="1" simplePos="0" relativeHeight="487674368">
            <wp:simplePos x="0" y="0"/>
            <wp:positionH relativeFrom="page">
              <wp:posOffset>2511300</wp:posOffset>
            </wp:positionH>
            <wp:positionV relativeFrom="paragraph">
              <wp:posOffset>5633973</wp:posOffset>
            </wp:positionV>
            <wp:extent cx="1664862" cy="195262"/>
            <wp:effectExtent l="0" t="0" r="0" b="0"/>
            <wp:wrapTopAndBottom/>
            <wp:docPr id="423" name="Image 423"/>
            <wp:cNvGraphicFramePr>
              <a:graphicFrameLocks/>
            </wp:cNvGraphicFramePr>
            <a:graphic>
              <a:graphicData uri="http://schemas.openxmlformats.org/drawingml/2006/picture">
                <pic:pic>
                  <pic:nvPicPr>
                    <pic:cNvPr id="423" name="Image 423"/>
                    <pic:cNvPicPr/>
                  </pic:nvPicPr>
                  <pic:blipFill>
                    <a:blip r:embed="rId324" cstate="print"/>
                    <a:stretch>
                      <a:fillRect/>
                    </a:stretch>
                  </pic:blipFill>
                  <pic:spPr>
                    <a:xfrm>
                      <a:off x="0" y="0"/>
                      <a:ext cx="1664862" cy="195262"/>
                    </a:xfrm>
                    <a:prstGeom prst="rect">
                      <a:avLst/>
                    </a:prstGeom>
                  </pic:spPr>
                </pic:pic>
              </a:graphicData>
            </a:graphic>
          </wp:anchor>
        </w:drawing>
      </w:r>
      <w:r>
        <w:rPr>
          <w:sz w:val="16"/>
        </w:rPr>
        <w:drawing>
          <wp:anchor distT="0" distB="0" distL="0" distR="0" allowOverlap="1" layoutInCell="1" locked="0" behindDoc="1" simplePos="0" relativeHeight="487674880">
            <wp:simplePos x="0" y="0"/>
            <wp:positionH relativeFrom="page">
              <wp:posOffset>4347537</wp:posOffset>
            </wp:positionH>
            <wp:positionV relativeFrom="paragraph">
              <wp:posOffset>5633973</wp:posOffset>
            </wp:positionV>
            <wp:extent cx="1665182" cy="199167"/>
            <wp:effectExtent l="0" t="0" r="0" b="0"/>
            <wp:wrapTopAndBottom/>
            <wp:docPr id="424" name="Image 424"/>
            <wp:cNvGraphicFramePr>
              <a:graphicFrameLocks/>
            </wp:cNvGraphicFramePr>
            <a:graphic>
              <a:graphicData uri="http://schemas.openxmlformats.org/drawingml/2006/picture">
                <pic:pic>
                  <pic:nvPicPr>
                    <pic:cNvPr id="424" name="Image 424"/>
                    <pic:cNvPicPr/>
                  </pic:nvPicPr>
                  <pic:blipFill>
                    <a:blip r:embed="rId325" cstate="print"/>
                    <a:stretch>
                      <a:fillRect/>
                    </a:stretch>
                  </pic:blipFill>
                  <pic:spPr>
                    <a:xfrm>
                      <a:off x="0" y="0"/>
                      <a:ext cx="1665182"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75392">
                <wp:simplePos x="0" y="0"/>
                <wp:positionH relativeFrom="page">
                  <wp:posOffset>1586325</wp:posOffset>
                </wp:positionH>
                <wp:positionV relativeFrom="paragraph">
                  <wp:posOffset>5992114</wp:posOffset>
                </wp:positionV>
                <wp:extent cx="45720" cy="169545"/>
                <wp:effectExtent l="0" t="0" r="0" b="0"/>
                <wp:wrapTopAndBottom/>
                <wp:docPr id="425" name="Graphic 425"/>
                <wp:cNvGraphicFramePr>
                  <a:graphicFrameLocks/>
                </wp:cNvGraphicFramePr>
                <a:graphic>
                  <a:graphicData uri="http://schemas.microsoft.com/office/word/2010/wordprocessingShape">
                    <wps:wsp>
                      <wps:cNvPr id="425" name="Graphic 425"/>
                      <wps:cNvSpPr/>
                      <wps:spPr>
                        <a:xfrm>
                          <a:off x="0" y="0"/>
                          <a:ext cx="45720" cy="169545"/>
                        </a:xfrm>
                        <a:custGeom>
                          <a:avLst/>
                          <a:gdLst/>
                          <a:ahLst/>
                          <a:cxnLst/>
                          <a:rect l="l" t="t" r="r" b="b"/>
                          <a:pathLst>
                            <a:path w="45720" h="169545">
                              <a:moveTo>
                                <a:pt x="45715" y="169164"/>
                              </a:moveTo>
                              <a:lnTo>
                                <a:pt x="13714" y="137160"/>
                              </a:lnTo>
                              <a:lnTo>
                                <a:pt x="0" y="88392"/>
                              </a:lnTo>
                              <a:lnTo>
                                <a:pt x="833" y="73866"/>
                              </a:lnTo>
                              <a:lnTo>
                                <a:pt x="12190" y="36576"/>
                              </a:lnTo>
                              <a:lnTo>
                                <a:pt x="45715" y="0"/>
                              </a:lnTo>
                              <a:lnTo>
                                <a:pt x="45715" y="4572"/>
                              </a:lnTo>
                              <a:lnTo>
                                <a:pt x="38286" y="11715"/>
                              </a:lnTo>
                              <a:lnTo>
                                <a:pt x="32000" y="19431"/>
                              </a:lnTo>
                              <a:lnTo>
                                <a:pt x="17333" y="57531"/>
                              </a:lnTo>
                              <a:lnTo>
                                <a:pt x="15238" y="85344"/>
                              </a:lnTo>
                              <a:lnTo>
                                <a:pt x="15786" y="99369"/>
                              </a:lnTo>
                              <a:lnTo>
                                <a:pt x="26857" y="141446"/>
                              </a:lnTo>
                              <a:lnTo>
                                <a:pt x="45715" y="164592"/>
                              </a:lnTo>
                              <a:lnTo>
                                <a:pt x="45715"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4.907509pt;margin-top:471.820007pt;width:3.6pt;height:13.35pt;mso-position-horizontal-relative:page;mso-position-vertical-relative:paragraph;z-index:-15641088;mso-wrap-distance-left:0;mso-wrap-distance-right:0" id="docshape238" coordorigin="2498,9436" coordsize="72,267" path="m2570,9703l2520,9652,2498,9576,2499,9553,2517,9494,2570,9436,2570,9444,2558,9455,2549,9467,2525,9527,2522,9571,2523,9593,2540,9659,2570,9696,2570,9703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675904">
                <wp:simplePos x="0" y="0"/>
                <wp:positionH relativeFrom="page">
                  <wp:posOffset>1709757</wp:posOffset>
                </wp:positionH>
                <wp:positionV relativeFrom="paragraph">
                  <wp:posOffset>6063741</wp:posOffset>
                </wp:positionV>
                <wp:extent cx="161925" cy="26034"/>
                <wp:effectExtent l="0" t="0" r="0" b="0"/>
                <wp:wrapTopAndBottom/>
                <wp:docPr id="426" name="Graphic 426"/>
                <wp:cNvGraphicFramePr>
                  <a:graphicFrameLocks/>
                </wp:cNvGraphicFramePr>
                <a:graphic>
                  <a:graphicData uri="http://schemas.microsoft.com/office/word/2010/wordprocessingShape">
                    <wps:wsp>
                      <wps:cNvPr id="426" name="Graphic 426"/>
                      <wps:cNvSpPr/>
                      <wps:spPr>
                        <a:xfrm>
                          <a:off x="0" y="0"/>
                          <a:ext cx="161925" cy="26034"/>
                        </a:xfrm>
                        <a:custGeom>
                          <a:avLst/>
                          <a:gdLst/>
                          <a:ahLst/>
                          <a:cxnLst/>
                          <a:rect l="l" t="t" r="r" b="b"/>
                          <a:pathLst>
                            <a:path w="161925" h="26034">
                              <a:moveTo>
                                <a:pt x="10666" y="25908"/>
                              </a:moveTo>
                              <a:lnTo>
                                <a:pt x="0" y="18288"/>
                              </a:lnTo>
                              <a:lnTo>
                                <a:pt x="138670" y="6096"/>
                              </a:lnTo>
                              <a:lnTo>
                                <a:pt x="141717" y="4572"/>
                              </a:lnTo>
                              <a:lnTo>
                                <a:pt x="146289" y="3048"/>
                              </a:lnTo>
                              <a:lnTo>
                                <a:pt x="150860" y="0"/>
                              </a:lnTo>
                              <a:lnTo>
                                <a:pt x="161527" y="7620"/>
                              </a:lnTo>
                              <a:lnTo>
                                <a:pt x="161527" y="10668"/>
                              </a:lnTo>
                              <a:lnTo>
                                <a:pt x="21333" y="24384"/>
                              </a:lnTo>
                              <a:lnTo>
                                <a:pt x="15238" y="24384"/>
                              </a:lnTo>
                              <a:lnTo>
                                <a:pt x="10666" y="259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4.626541pt;margin-top:477.459991pt;width:12.75pt;height:2.050pt;mso-position-horizontal-relative:page;mso-position-vertical-relative:paragraph;z-index:-15640576;mso-wrap-distance-left:0;mso-wrap-distance-right:0" id="docshape239" coordorigin="2693,9549" coordsize="255,41" path="m2709,9590l2693,9578,2911,9559,2916,9556,2923,9554,2930,9549,2947,9561,2947,9566,2726,9588,2717,9588,2709,9590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676416">
                <wp:simplePos x="0" y="0"/>
                <wp:positionH relativeFrom="page">
                  <wp:posOffset>1947477</wp:posOffset>
                </wp:positionH>
                <wp:positionV relativeFrom="paragraph">
                  <wp:posOffset>5992114</wp:posOffset>
                </wp:positionV>
                <wp:extent cx="47625" cy="169545"/>
                <wp:effectExtent l="0" t="0" r="0" b="0"/>
                <wp:wrapTopAndBottom/>
                <wp:docPr id="427" name="Graphic 427"/>
                <wp:cNvGraphicFramePr>
                  <a:graphicFrameLocks/>
                </wp:cNvGraphicFramePr>
                <a:graphic>
                  <a:graphicData uri="http://schemas.microsoft.com/office/word/2010/wordprocessingShape">
                    <wps:wsp>
                      <wps:cNvPr id="427" name="Graphic 427"/>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823"/>
                              </a:lnTo>
                              <a:lnTo>
                                <a:pt x="32000" y="85344"/>
                              </a:lnTo>
                              <a:lnTo>
                                <a:pt x="31453" y="70437"/>
                              </a:lnTo>
                              <a:lnTo>
                                <a:pt x="19500" y="27717"/>
                              </a:lnTo>
                              <a:lnTo>
                                <a:pt x="0" y="4572"/>
                              </a:lnTo>
                              <a:lnTo>
                                <a:pt x="0" y="0"/>
                              </a:lnTo>
                              <a:lnTo>
                                <a:pt x="35048" y="33528"/>
                              </a:lnTo>
                              <a:lnTo>
                                <a:pt x="46405" y="70175"/>
                              </a:lnTo>
                              <a:lnTo>
                                <a:pt x="47239" y="85344"/>
                              </a:lnTo>
                              <a:lnTo>
                                <a:pt x="46382" y="99631"/>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3.344666pt;margin-top:471.820007pt;width:3.75pt;height:13.35pt;mso-position-horizontal-relative:page;mso-position-vertical-relative:paragraph;z-index:-15640064;mso-wrap-distance-left:0;mso-wrap-distance-right:0" id="docshape240" coordorigin="3067,9436" coordsize="75,267" path="m3067,9703l3067,9696,3079,9683,3089,9670,3114,9613,3117,9571,3116,9547,3098,9480,3067,9444,3067,9436,3122,9489,3140,9547,3141,9571,3140,9593,3120,9650,3082,9692,3067,970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76928">
            <wp:simplePos x="0" y="0"/>
            <wp:positionH relativeFrom="page">
              <wp:posOffset>2086147</wp:posOffset>
            </wp:positionH>
            <wp:positionV relativeFrom="paragraph">
              <wp:posOffset>5976873</wp:posOffset>
            </wp:positionV>
            <wp:extent cx="2067488" cy="199167"/>
            <wp:effectExtent l="0" t="0" r="0" b="0"/>
            <wp:wrapTopAndBottom/>
            <wp:docPr id="428" name="Image 428"/>
            <wp:cNvGraphicFramePr>
              <a:graphicFrameLocks/>
            </wp:cNvGraphicFramePr>
            <a:graphic>
              <a:graphicData uri="http://schemas.openxmlformats.org/drawingml/2006/picture">
                <pic:pic>
                  <pic:nvPicPr>
                    <pic:cNvPr id="428" name="Image 428"/>
                    <pic:cNvPicPr/>
                  </pic:nvPicPr>
                  <pic:blipFill>
                    <a:blip r:embed="rId326" cstate="print"/>
                    <a:stretch>
                      <a:fillRect/>
                    </a:stretch>
                  </pic:blipFill>
                  <pic:spPr>
                    <a:xfrm>
                      <a:off x="0" y="0"/>
                      <a:ext cx="2067488" cy="199167"/>
                    </a:xfrm>
                    <a:prstGeom prst="rect">
                      <a:avLst/>
                    </a:prstGeom>
                  </pic:spPr>
                </pic:pic>
              </a:graphicData>
            </a:graphic>
          </wp:anchor>
        </w:drawing>
      </w:r>
      <w:r>
        <w:rPr>
          <w:sz w:val="16"/>
        </w:rPr>
        <w:drawing>
          <wp:anchor distT="0" distB="0" distL="0" distR="0" allowOverlap="1" layoutInCell="1" locked="0" behindDoc="1" simplePos="0" relativeHeight="487677440">
            <wp:simplePos x="0" y="0"/>
            <wp:positionH relativeFrom="page">
              <wp:posOffset>4288107</wp:posOffset>
            </wp:positionH>
            <wp:positionV relativeFrom="paragraph">
              <wp:posOffset>5979921</wp:posOffset>
            </wp:positionV>
            <wp:extent cx="1681856" cy="195262"/>
            <wp:effectExtent l="0" t="0" r="0" b="0"/>
            <wp:wrapTopAndBottom/>
            <wp:docPr id="429" name="Image 429"/>
            <wp:cNvGraphicFramePr>
              <a:graphicFrameLocks/>
            </wp:cNvGraphicFramePr>
            <a:graphic>
              <a:graphicData uri="http://schemas.openxmlformats.org/drawingml/2006/picture">
                <pic:pic>
                  <pic:nvPicPr>
                    <pic:cNvPr id="429" name="Image 429"/>
                    <pic:cNvPicPr/>
                  </pic:nvPicPr>
                  <pic:blipFill>
                    <a:blip r:embed="rId327" cstate="print"/>
                    <a:stretch>
                      <a:fillRect/>
                    </a:stretch>
                  </pic:blipFill>
                  <pic:spPr>
                    <a:xfrm>
                      <a:off x="0" y="0"/>
                      <a:ext cx="1681856"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77952">
                <wp:simplePos x="0" y="0"/>
                <wp:positionH relativeFrom="page">
                  <wp:posOffset>6092342</wp:posOffset>
                </wp:positionH>
                <wp:positionV relativeFrom="paragraph">
                  <wp:posOffset>5979921</wp:posOffset>
                </wp:positionV>
                <wp:extent cx="370840" cy="193675"/>
                <wp:effectExtent l="0" t="0" r="0" b="0"/>
                <wp:wrapTopAndBottom/>
                <wp:docPr id="430" name="Group 430"/>
                <wp:cNvGraphicFramePr>
                  <a:graphicFrameLocks/>
                </wp:cNvGraphicFramePr>
                <a:graphic>
                  <a:graphicData uri="http://schemas.microsoft.com/office/word/2010/wordprocessingGroup">
                    <wpg:wgp>
                      <wpg:cNvPr id="430" name="Group 430"/>
                      <wpg:cNvGrpSpPr/>
                      <wpg:grpSpPr>
                        <a:xfrm>
                          <a:off x="0" y="0"/>
                          <a:ext cx="370840" cy="193675"/>
                          <a:chExt cx="370840" cy="193675"/>
                        </a:xfrm>
                      </wpg:grpSpPr>
                      <pic:pic>
                        <pic:nvPicPr>
                          <pic:cNvPr id="431" name="Image 431"/>
                          <pic:cNvPicPr/>
                        </pic:nvPicPr>
                        <pic:blipFill>
                          <a:blip r:embed="rId328" cstate="print"/>
                          <a:stretch>
                            <a:fillRect/>
                          </a:stretch>
                        </pic:blipFill>
                        <pic:spPr>
                          <a:xfrm>
                            <a:off x="0" y="0"/>
                            <a:ext cx="170670" cy="193548"/>
                          </a:xfrm>
                          <a:prstGeom prst="rect">
                            <a:avLst/>
                          </a:prstGeom>
                        </pic:spPr>
                      </pic:pic>
                      <pic:pic>
                        <pic:nvPicPr>
                          <pic:cNvPr id="432" name="Image 432"/>
                          <pic:cNvPicPr/>
                        </pic:nvPicPr>
                        <pic:blipFill>
                          <a:blip r:embed="rId329" cstate="print"/>
                          <a:stretch>
                            <a:fillRect/>
                          </a:stretch>
                        </pic:blipFill>
                        <pic:spPr>
                          <a:xfrm>
                            <a:off x="201147" y="18287"/>
                            <a:ext cx="169147" cy="173736"/>
                          </a:xfrm>
                          <a:prstGeom prst="rect">
                            <a:avLst/>
                          </a:prstGeom>
                        </pic:spPr>
                      </pic:pic>
                    </wpg:wgp>
                  </a:graphicData>
                </a:graphic>
              </wp:anchor>
            </w:drawing>
          </mc:Choice>
          <mc:Fallback>
            <w:pict>
              <v:group style="position:absolute;margin-left:479.712036pt;margin-top:470.859985pt;width:29.2pt;height:15.25pt;mso-position-horizontal-relative:page;mso-position-vertical-relative:paragraph;z-index:-15638528;mso-wrap-distance-left:0;mso-wrap-distance-right:0" id="docshapegroup241" coordorigin="9594,9417" coordsize="584,305">
                <v:shape style="position:absolute;left:9594;top:9417;width:269;height:305" type="#_x0000_t75" id="docshape242" stroked="false">
                  <v:imagedata r:id="rId328" o:title=""/>
                </v:shape>
                <v:shape style="position:absolute;left:9911;top:9446;width:267;height:274" type="#_x0000_t75" id="docshape243" stroked="false">
                  <v:imagedata r:id="rId329" o:title=""/>
                </v:shape>
                <w10:wrap type="topAndBottom"/>
              </v:group>
            </w:pict>
          </mc:Fallback>
        </mc:AlternateContent>
      </w:r>
      <w:r>
        <w:rPr>
          <w:sz w:val="16"/>
        </w:rPr>
        <w:drawing>
          <wp:anchor distT="0" distB="0" distL="0" distR="0" allowOverlap="1" layoutInCell="1" locked="0" behindDoc="1" simplePos="0" relativeHeight="487678464">
            <wp:simplePos x="0" y="0"/>
            <wp:positionH relativeFrom="page">
              <wp:posOffset>1089551</wp:posOffset>
            </wp:positionH>
            <wp:positionV relativeFrom="paragraph">
              <wp:posOffset>6324346</wp:posOffset>
            </wp:positionV>
            <wp:extent cx="374866" cy="190500"/>
            <wp:effectExtent l="0" t="0" r="0" b="0"/>
            <wp:wrapTopAndBottom/>
            <wp:docPr id="433" name="Image 433"/>
            <wp:cNvGraphicFramePr>
              <a:graphicFrameLocks/>
            </wp:cNvGraphicFramePr>
            <a:graphic>
              <a:graphicData uri="http://schemas.openxmlformats.org/drawingml/2006/picture">
                <pic:pic>
                  <pic:nvPicPr>
                    <pic:cNvPr id="433" name="Image 433"/>
                    <pic:cNvPicPr/>
                  </pic:nvPicPr>
                  <pic:blipFill>
                    <a:blip r:embed="rId330" cstate="print"/>
                    <a:stretch>
                      <a:fillRect/>
                    </a:stretch>
                  </pic:blipFill>
                  <pic:spPr>
                    <a:xfrm>
                      <a:off x="0" y="0"/>
                      <a:ext cx="374866" cy="190500"/>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78976">
                <wp:simplePos x="0" y="0"/>
                <wp:positionH relativeFrom="page">
                  <wp:posOffset>1513180</wp:posOffset>
                </wp:positionH>
                <wp:positionV relativeFrom="paragraph">
                  <wp:posOffset>6449314</wp:posOffset>
                </wp:positionV>
                <wp:extent cx="27940" cy="53340"/>
                <wp:effectExtent l="0" t="0" r="0" b="0"/>
                <wp:wrapTopAndBottom/>
                <wp:docPr id="434" name="Graphic 434"/>
                <wp:cNvGraphicFramePr>
                  <a:graphicFrameLocks/>
                </wp:cNvGraphicFramePr>
                <a:graphic>
                  <a:graphicData uri="http://schemas.microsoft.com/office/word/2010/wordprocessingShape">
                    <wps:wsp>
                      <wps:cNvPr id="434" name="Graphic 434"/>
                      <wps:cNvSpPr/>
                      <wps:spPr>
                        <a:xfrm>
                          <a:off x="0" y="0"/>
                          <a:ext cx="27940" cy="53340"/>
                        </a:xfrm>
                        <a:custGeom>
                          <a:avLst/>
                          <a:gdLst/>
                          <a:ahLst/>
                          <a:cxnLst/>
                          <a:rect l="l" t="t" r="r" b="b"/>
                          <a:pathLst>
                            <a:path w="27940" h="53340">
                              <a:moveTo>
                                <a:pt x="13714" y="19812"/>
                              </a:moveTo>
                              <a:lnTo>
                                <a:pt x="6095" y="19812"/>
                              </a:lnTo>
                              <a:lnTo>
                                <a:pt x="3047" y="18288"/>
                              </a:lnTo>
                              <a:lnTo>
                                <a:pt x="3047" y="16764"/>
                              </a:lnTo>
                              <a:lnTo>
                                <a:pt x="0" y="13716"/>
                              </a:lnTo>
                              <a:lnTo>
                                <a:pt x="0" y="7620"/>
                              </a:lnTo>
                              <a:lnTo>
                                <a:pt x="6095" y="1524"/>
                              </a:lnTo>
                              <a:lnTo>
                                <a:pt x="9143" y="0"/>
                              </a:lnTo>
                              <a:lnTo>
                                <a:pt x="16762" y="0"/>
                              </a:lnTo>
                              <a:lnTo>
                                <a:pt x="18286" y="1524"/>
                              </a:lnTo>
                              <a:lnTo>
                                <a:pt x="21333" y="3048"/>
                              </a:lnTo>
                              <a:lnTo>
                                <a:pt x="24381" y="7620"/>
                              </a:lnTo>
                              <a:lnTo>
                                <a:pt x="27429" y="10668"/>
                              </a:lnTo>
                              <a:lnTo>
                                <a:pt x="27429" y="16764"/>
                              </a:lnTo>
                              <a:lnTo>
                                <a:pt x="16762" y="16764"/>
                              </a:lnTo>
                              <a:lnTo>
                                <a:pt x="13714" y="19812"/>
                              </a:lnTo>
                              <a:close/>
                            </a:path>
                            <a:path w="27940" h="53340">
                              <a:moveTo>
                                <a:pt x="6095" y="53340"/>
                              </a:moveTo>
                              <a:lnTo>
                                <a:pt x="3047" y="53340"/>
                              </a:lnTo>
                              <a:lnTo>
                                <a:pt x="3047" y="50292"/>
                              </a:lnTo>
                              <a:lnTo>
                                <a:pt x="4571" y="47244"/>
                              </a:lnTo>
                              <a:lnTo>
                                <a:pt x="10666" y="44196"/>
                              </a:lnTo>
                              <a:lnTo>
                                <a:pt x="12190" y="41148"/>
                              </a:lnTo>
                              <a:lnTo>
                                <a:pt x="15238" y="36576"/>
                              </a:lnTo>
                              <a:lnTo>
                                <a:pt x="18286" y="33528"/>
                              </a:lnTo>
                              <a:lnTo>
                                <a:pt x="19810" y="28956"/>
                              </a:lnTo>
                              <a:lnTo>
                                <a:pt x="18286" y="22860"/>
                              </a:lnTo>
                              <a:lnTo>
                                <a:pt x="18286" y="18288"/>
                              </a:lnTo>
                              <a:lnTo>
                                <a:pt x="16762" y="16764"/>
                              </a:lnTo>
                              <a:lnTo>
                                <a:pt x="27429" y="16764"/>
                              </a:lnTo>
                              <a:lnTo>
                                <a:pt x="27429" y="30480"/>
                              </a:lnTo>
                              <a:lnTo>
                                <a:pt x="24381" y="36576"/>
                              </a:lnTo>
                              <a:lnTo>
                                <a:pt x="10666" y="50292"/>
                              </a:lnTo>
                              <a:lnTo>
                                <a:pt x="6095" y="533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9.148087pt;margin-top:507.820007pt;width:2.2pt;height:4.2pt;mso-position-horizontal-relative:page;mso-position-vertical-relative:paragraph;z-index:-15637504;mso-wrap-distance-left:0;mso-wrap-distance-right:0" id="docshape244" coordorigin="2383,10156" coordsize="44,84" path="m2405,10188l2393,10188,2388,10185,2388,10183,2383,10178,2383,10168,2393,10159,2397,10156,2409,10156,2412,10159,2417,10161,2421,10168,2426,10173,2426,10183,2409,10183,2405,10188xm2393,10240l2388,10240,2388,10236,2390,10231,2400,10226,2402,10221,2407,10214,2412,10209,2414,10202,2412,10192,2412,10185,2409,10183,2426,10183,2426,10204,2421,10214,2400,10236,2393,10240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79488">
            <wp:simplePos x="0" y="0"/>
            <wp:positionH relativeFrom="page">
              <wp:posOffset>1671660</wp:posOffset>
            </wp:positionH>
            <wp:positionV relativeFrom="paragraph">
              <wp:posOffset>6319773</wp:posOffset>
            </wp:positionV>
            <wp:extent cx="3697156" cy="199167"/>
            <wp:effectExtent l="0" t="0" r="0" b="0"/>
            <wp:wrapTopAndBottom/>
            <wp:docPr id="435" name="Image 435"/>
            <wp:cNvGraphicFramePr>
              <a:graphicFrameLocks/>
            </wp:cNvGraphicFramePr>
            <a:graphic>
              <a:graphicData uri="http://schemas.openxmlformats.org/drawingml/2006/picture">
                <pic:pic>
                  <pic:nvPicPr>
                    <pic:cNvPr id="435" name="Image 435"/>
                    <pic:cNvPicPr/>
                  </pic:nvPicPr>
                  <pic:blipFill>
                    <a:blip r:embed="rId331" cstate="print"/>
                    <a:stretch>
                      <a:fillRect/>
                    </a:stretch>
                  </pic:blipFill>
                  <pic:spPr>
                    <a:xfrm>
                      <a:off x="0" y="0"/>
                      <a:ext cx="3697156" cy="199167"/>
                    </a:xfrm>
                    <a:prstGeom prst="rect">
                      <a:avLst/>
                    </a:prstGeom>
                  </pic:spPr>
                </pic:pic>
              </a:graphicData>
            </a:graphic>
          </wp:anchor>
        </w:drawing>
      </w:r>
      <w:r>
        <w:rPr>
          <w:sz w:val="16"/>
        </w:rPr>
        <w:drawing>
          <wp:anchor distT="0" distB="0" distL="0" distR="0" allowOverlap="1" layoutInCell="1" locked="0" behindDoc="1" simplePos="0" relativeHeight="487680000">
            <wp:simplePos x="0" y="0"/>
            <wp:positionH relativeFrom="page">
              <wp:posOffset>5502613</wp:posOffset>
            </wp:positionH>
            <wp:positionV relativeFrom="paragraph">
              <wp:posOffset>6324346</wp:posOffset>
            </wp:positionV>
            <wp:extent cx="364555" cy="195262"/>
            <wp:effectExtent l="0" t="0" r="0" b="0"/>
            <wp:wrapTopAndBottom/>
            <wp:docPr id="436" name="Image 436"/>
            <wp:cNvGraphicFramePr>
              <a:graphicFrameLocks/>
            </wp:cNvGraphicFramePr>
            <a:graphic>
              <a:graphicData uri="http://schemas.openxmlformats.org/drawingml/2006/picture">
                <pic:pic>
                  <pic:nvPicPr>
                    <pic:cNvPr id="436" name="Image 436"/>
                    <pic:cNvPicPr/>
                  </pic:nvPicPr>
                  <pic:blipFill>
                    <a:blip r:embed="rId332" cstate="print"/>
                    <a:stretch>
                      <a:fillRect/>
                    </a:stretch>
                  </pic:blipFill>
                  <pic:spPr>
                    <a:xfrm>
                      <a:off x="0" y="0"/>
                      <a:ext cx="364555"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80512">
                <wp:simplePos x="0" y="0"/>
                <wp:positionH relativeFrom="page">
                  <wp:posOffset>5994816</wp:posOffset>
                </wp:positionH>
                <wp:positionV relativeFrom="paragraph">
                  <wp:posOffset>6322821</wp:posOffset>
                </wp:positionV>
                <wp:extent cx="466725" cy="196850"/>
                <wp:effectExtent l="0" t="0" r="0" b="0"/>
                <wp:wrapTopAndBottom/>
                <wp:docPr id="437" name="Group 437"/>
                <wp:cNvGraphicFramePr>
                  <a:graphicFrameLocks/>
                </wp:cNvGraphicFramePr>
                <a:graphic>
                  <a:graphicData uri="http://schemas.microsoft.com/office/word/2010/wordprocessingGroup">
                    <wpg:wgp>
                      <wpg:cNvPr id="437" name="Group 437"/>
                      <wpg:cNvGrpSpPr/>
                      <wpg:grpSpPr>
                        <a:xfrm>
                          <a:off x="0" y="0"/>
                          <a:ext cx="466725" cy="196850"/>
                          <a:chExt cx="466725" cy="196850"/>
                        </a:xfrm>
                      </wpg:grpSpPr>
                      <wps:wsp>
                        <wps:cNvPr id="438" name="Graphic 438"/>
                        <wps:cNvSpPr/>
                        <wps:spPr>
                          <a:xfrm>
                            <a:off x="0" y="25907"/>
                            <a:ext cx="64135" cy="53340"/>
                          </a:xfrm>
                          <a:custGeom>
                            <a:avLst/>
                            <a:gdLst/>
                            <a:ahLst/>
                            <a:cxnLst/>
                            <a:rect l="l" t="t" r="r" b="b"/>
                            <a:pathLst>
                              <a:path w="64135" h="53340">
                                <a:moveTo>
                                  <a:pt x="21333" y="53340"/>
                                </a:moveTo>
                                <a:lnTo>
                                  <a:pt x="10666" y="53340"/>
                                </a:lnTo>
                                <a:lnTo>
                                  <a:pt x="4571" y="47244"/>
                                </a:lnTo>
                                <a:lnTo>
                                  <a:pt x="1523" y="42672"/>
                                </a:lnTo>
                                <a:lnTo>
                                  <a:pt x="0" y="36576"/>
                                </a:lnTo>
                                <a:lnTo>
                                  <a:pt x="1523" y="27432"/>
                                </a:lnTo>
                                <a:lnTo>
                                  <a:pt x="1523" y="19812"/>
                                </a:lnTo>
                                <a:lnTo>
                                  <a:pt x="6095" y="12192"/>
                                </a:lnTo>
                                <a:lnTo>
                                  <a:pt x="18286" y="3048"/>
                                </a:lnTo>
                                <a:lnTo>
                                  <a:pt x="21333" y="0"/>
                                </a:lnTo>
                                <a:lnTo>
                                  <a:pt x="25905" y="0"/>
                                </a:lnTo>
                                <a:lnTo>
                                  <a:pt x="25905" y="3048"/>
                                </a:lnTo>
                                <a:lnTo>
                                  <a:pt x="24381" y="4572"/>
                                </a:lnTo>
                                <a:lnTo>
                                  <a:pt x="21333" y="6096"/>
                                </a:lnTo>
                                <a:lnTo>
                                  <a:pt x="19810" y="9144"/>
                                </a:lnTo>
                                <a:lnTo>
                                  <a:pt x="16762" y="13716"/>
                                </a:lnTo>
                                <a:lnTo>
                                  <a:pt x="12190" y="18288"/>
                                </a:lnTo>
                                <a:lnTo>
                                  <a:pt x="9143" y="22860"/>
                                </a:lnTo>
                                <a:lnTo>
                                  <a:pt x="9143" y="35052"/>
                                </a:lnTo>
                                <a:lnTo>
                                  <a:pt x="23619" y="35052"/>
                                </a:lnTo>
                                <a:lnTo>
                                  <a:pt x="24381" y="36576"/>
                                </a:lnTo>
                                <a:lnTo>
                                  <a:pt x="27429" y="38100"/>
                                </a:lnTo>
                                <a:lnTo>
                                  <a:pt x="27429" y="47244"/>
                                </a:lnTo>
                                <a:lnTo>
                                  <a:pt x="21333" y="53340"/>
                                </a:lnTo>
                                <a:close/>
                              </a:path>
                              <a:path w="64135" h="53340">
                                <a:moveTo>
                                  <a:pt x="23619" y="35052"/>
                                </a:moveTo>
                                <a:lnTo>
                                  <a:pt x="9143" y="35052"/>
                                </a:lnTo>
                                <a:lnTo>
                                  <a:pt x="13714" y="33528"/>
                                </a:lnTo>
                                <a:lnTo>
                                  <a:pt x="16762" y="32004"/>
                                </a:lnTo>
                                <a:lnTo>
                                  <a:pt x="18286" y="33528"/>
                                </a:lnTo>
                                <a:lnTo>
                                  <a:pt x="22857" y="33528"/>
                                </a:lnTo>
                                <a:lnTo>
                                  <a:pt x="23619" y="35052"/>
                                </a:lnTo>
                                <a:close/>
                              </a:path>
                              <a:path w="64135" h="53340">
                                <a:moveTo>
                                  <a:pt x="57906" y="53340"/>
                                </a:moveTo>
                                <a:lnTo>
                                  <a:pt x="45715" y="53340"/>
                                </a:lnTo>
                                <a:lnTo>
                                  <a:pt x="42667" y="50292"/>
                                </a:lnTo>
                                <a:lnTo>
                                  <a:pt x="36572" y="41148"/>
                                </a:lnTo>
                                <a:lnTo>
                                  <a:pt x="36572" y="35052"/>
                                </a:lnTo>
                                <a:lnTo>
                                  <a:pt x="38096" y="27432"/>
                                </a:lnTo>
                                <a:lnTo>
                                  <a:pt x="38096" y="19812"/>
                                </a:lnTo>
                                <a:lnTo>
                                  <a:pt x="42667" y="13716"/>
                                </a:lnTo>
                                <a:lnTo>
                                  <a:pt x="48763" y="7620"/>
                                </a:lnTo>
                                <a:lnTo>
                                  <a:pt x="54858" y="3048"/>
                                </a:lnTo>
                                <a:lnTo>
                                  <a:pt x="59430" y="0"/>
                                </a:lnTo>
                                <a:lnTo>
                                  <a:pt x="64001" y="0"/>
                                </a:lnTo>
                                <a:lnTo>
                                  <a:pt x="64001" y="3048"/>
                                </a:lnTo>
                                <a:lnTo>
                                  <a:pt x="60953" y="4572"/>
                                </a:lnTo>
                                <a:lnTo>
                                  <a:pt x="57906" y="7620"/>
                                </a:lnTo>
                                <a:lnTo>
                                  <a:pt x="53334" y="10668"/>
                                </a:lnTo>
                                <a:lnTo>
                                  <a:pt x="50286" y="15240"/>
                                </a:lnTo>
                                <a:lnTo>
                                  <a:pt x="48763" y="19812"/>
                                </a:lnTo>
                                <a:lnTo>
                                  <a:pt x="45715" y="22860"/>
                                </a:lnTo>
                                <a:lnTo>
                                  <a:pt x="45715" y="28956"/>
                                </a:lnTo>
                                <a:lnTo>
                                  <a:pt x="47239" y="35052"/>
                                </a:lnTo>
                                <a:lnTo>
                                  <a:pt x="61715" y="35052"/>
                                </a:lnTo>
                                <a:lnTo>
                                  <a:pt x="62477" y="36576"/>
                                </a:lnTo>
                                <a:lnTo>
                                  <a:pt x="64001" y="38100"/>
                                </a:lnTo>
                                <a:lnTo>
                                  <a:pt x="64001" y="45720"/>
                                </a:lnTo>
                                <a:lnTo>
                                  <a:pt x="62477" y="47244"/>
                                </a:lnTo>
                                <a:lnTo>
                                  <a:pt x="60953" y="50292"/>
                                </a:lnTo>
                                <a:lnTo>
                                  <a:pt x="57906" y="53340"/>
                                </a:lnTo>
                                <a:close/>
                              </a:path>
                              <a:path w="64135" h="53340">
                                <a:moveTo>
                                  <a:pt x="61715" y="35052"/>
                                </a:moveTo>
                                <a:lnTo>
                                  <a:pt x="47239" y="35052"/>
                                </a:lnTo>
                                <a:lnTo>
                                  <a:pt x="53334" y="32004"/>
                                </a:lnTo>
                                <a:lnTo>
                                  <a:pt x="56382" y="33528"/>
                                </a:lnTo>
                                <a:lnTo>
                                  <a:pt x="60953" y="33528"/>
                                </a:lnTo>
                                <a:lnTo>
                                  <a:pt x="61715" y="35052"/>
                                </a:lnTo>
                                <a:close/>
                              </a:path>
                            </a:pathLst>
                          </a:custGeom>
                          <a:solidFill>
                            <a:srgbClr val="000000"/>
                          </a:solidFill>
                        </wps:spPr>
                        <wps:bodyPr wrap="square" lIns="0" tIns="0" rIns="0" bIns="0" rtlCol="0">
                          <a:prstTxWarp prst="textNoShape">
                            <a:avLst/>
                          </a:prstTxWarp>
                          <a:noAutofit/>
                        </wps:bodyPr>
                      </wps:wsp>
                      <pic:pic>
                        <pic:nvPicPr>
                          <pic:cNvPr id="439" name="Image 439"/>
                          <pic:cNvPicPr/>
                        </pic:nvPicPr>
                        <pic:blipFill>
                          <a:blip r:embed="rId333" cstate="print"/>
                          <a:stretch>
                            <a:fillRect/>
                          </a:stretch>
                        </pic:blipFill>
                        <pic:spPr>
                          <a:xfrm>
                            <a:off x="88383" y="6096"/>
                            <a:ext cx="185909" cy="185928"/>
                          </a:xfrm>
                          <a:prstGeom prst="rect">
                            <a:avLst/>
                          </a:prstGeom>
                        </pic:spPr>
                      </pic:pic>
                      <pic:pic>
                        <pic:nvPicPr>
                          <pic:cNvPr id="440" name="Image 440"/>
                          <pic:cNvPicPr/>
                        </pic:nvPicPr>
                        <pic:blipFill>
                          <a:blip r:embed="rId334" cstate="print"/>
                          <a:stretch>
                            <a:fillRect/>
                          </a:stretch>
                        </pic:blipFill>
                        <pic:spPr>
                          <a:xfrm>
                            <a:off x="300197" y="0"/>
                            <a:ext cx="166099" cy="196596"/>
                          </a:xfrm>
                          <a:prstGeom prst="rect">
                            <a:avLst/>
                          </a:prstGeom>
                        </pic:spPr>
                      </pic:pic>
                    </wpg:wgp>
                  </a:graphicData>
                </a:graphic>
              </wp:anchor>
            </w:drawing>
          </mc:Choice>
          <mc:Fallback>
            <w:pict>
              <v:group style="position:absolute;margin-left:472.032806pt;margin-top:497.859985pt;width:36.75pt;height:15.5pt;mso-position-horizontal-relative:page;mso-position-vertical-relative:paragraph;z-index:-15635968;mso-wrap-distance-left:0;mso-wrap-distance-right:0" id="docshapegroup245" coordorigin="9441,9957" coordsize="735,310">
                <v:shape style="position:absolute;left:9440;top:9998;width:101;height:84" id="docshape246" coordorigin="9441,9998" coordsize="101,84" path="m9474,10082l9457,10082,9448,10072,9443,10065,9441,10056,9443,10041,9443,10029,9450,10017,9469,10003,9474,9998,9481,9998,9481,10003,9479,10005,9474,10008,9472,10012,9467,10020,9460,10027,9455,10034,9455,10053,9478,10053,9479,10056,9484,10058,9484,10072,9474,10082xm9478,10053l9455,10053,9462,10051,9467,10048,9469,10051,9477,10051,9478,10053xm9532,10082l9513,10082,9508,10077,9498,10063,9498,10053,9501,10041,9501,10029,9508,10020,9517,10010,9527,10003,9534,9998,9541,9998,9541,10003,9537,10005,9532,10010,9525,10015,9520,10022,9517,10029,9513,10034,9513,10044,9515,10053,9538,10053,9539,10056,9541,10058,9541,10070,9539,10072,9537,10077,9532,10082xm9538,10053l9515,10053,9525,10048,9529,10051,9537,10051,9538,10053xe" filled="true" fillcolor="#000000" stroked="false">
                  <v:path arrowok="t"/>
                  <v:fill type="solid"/>
                </v:shape>
                <v:shape style="position:absolute;left:9579;top:9966;width:293;height:293" type="#_x0000_t75" id="docshape247" stroked="false">
                  <v:imagedata r:id="rId333" o:title=""/>
                </v:shape>
                <v:shape style="position:absolute;left:9913;top:9957;width:262;height:310" type="#_x0000_t75" id="docshape248" stroked="false">
                  <v:imagedata r:id="rId334" o:title=""/>
                </v:shape>
                <w10:wrap type="topAndBottom"/>
              </v:group>
            </w:pict>
          </mc:Fallback>
        </mc:AlternateContent>
      </w:r>
      <w:r>
        <w:rPr>
          <w:sz w:val="16"/>
        </w:rPr>
        <w:drawing>
          <wp:anchor distT="0" distB="0" distL="0" distR="0" allowOverlap="1" layoutInCell="1" locked="0" behindDoc="1" simplePos="0" relativeHeight="487681024">
            <wp:simplePos x="0" y="0"/>
            <wp:positionH relativeFrom="page">
              <wp:posOffset>1103265</wp:posOffset>
            </wp:positionH>
            <wp:positionV relativeFrom="paragraph">
              <wp:posOffset>6662673</wp:posOffset>
            </wp:positionV>
            <wp:extent cx="445422" cy="199167"/>
            <wp:effectExtent l="0" t="0" r="0" b="0"/>
            <wp:wrapTopAndBottom/>
            <wp:docPr id="441" name="Image 441"/>
            <wp:cNvGraphicFramePr>
              <a:graphicFrameLocks/>
            </wp:cNvGraphicFramePr>
            <a:graphic>
              <a:graphicData uri="http://schemas.openxmlformats.org/drawingml/2006/picture">
                <pic:pic>
                  <pic:nvPicPr>
                    <pic:cNvPr id="441" name="Image 441"/>
                    <pic:cNvPicPr/>
                  </pic:nvPicPr>
                  <pic:blipFill>
                    <a:blip r:embed="rId335" cstate="print"/>
                    <a:stretch>
                      <a:fillRect/>
                    </a:stretch>
                  </pic:blipFill>
                  <pic:spPr>
                    <a:xfrm>
                      <a:off x="0" y="0"/>
                      <a:ext cx="445422" cy="199167"/>
                    </a:xfrm>
                    <a:prstGeom prst="rect">
                      <a:avLst/>
                    </a:prstGeom>
                  </pic:spPr>
                </pic:pic>
              </a:graphicData>
            </a:graphic>
          </wp:anchor>
        </w:drawing>
      </w:r>
      <w:r>
        <w:rPr>
          <w:sz w:val="16"/>
        </w:rPr>
        <w:drawing>
          <wp:anchor distT="0" distB="0" distL="0" distR="0" allowOverlap="1" layoutInCell="1" locked="0" behindDoc="1" simplePos="0" relativeHeight="487681536">
            <wp:simplePos x="0" y="0"/>
            <wp:positionH relativeFrom="page">
              <wp:posOffset>1670137</wp:posOffset>
            </wp:positionH>
            <wp:positionV relativeFrom="paragraph">
              <wp:posOffset>6667245</wp:posOffset>
            </wp:positionV>
            <wp:extent cx="888586" cy="195262"/>
            <wp:effectExtent l="0" t="0" r="0" b="0"/>
            <wp:wrapTopAndBottom/>
            <wp:docPr id="442" name="Image 442"/>
            <wp:cNvGraphicFramePr>
              <a:graphicFrameLocks/>
            </wp:cNvGraphicFramePr>
            <a:graphic>
              <a:graphicData uri="http://schemas.openxmlformats.org/drawingml/2006/picture">
                <pic:pic>
                  <pic:nvPicPr>
                    <pic:cNvPr id="442" name="Image 442"/>
                    <pic:cNvPicPr/>
                  </pic:nvPicPr>
                  <pic:blipFill>
                    <a:blip r:embed="rId336" cstate="print"/>
                    <a:stretch>
                      <a:fillRect/>
                    </a:stretch>
                  </pic:blipFill>
                  <pic:spPr>
                    <a:xfrm>
                      <a:off x="0" y="0"/>
                      <a:ext cx="888586" cy="195262"/>
                    </a:xfrm>
                    <a:prstGeom prst="rect">
                      <a:avLst/>
                    </a:prstGeom>
                  </pic:spPr>
                </pic:pic>
              </a:graphicData>
            </a:graphic>
          </wp:anchor>
        </w:drawing>
      </w:r>
      <w:r>
        <w:rPr>
          <w:sz w:val="16"/>
        </w:rPr>
        <w:drawing>
          <wp:anchor distT="0" distB="0" distL="0" distR="0" allowOverlap="1" layoutInCell="1" locked="0" behindDoc="1" simplePos="0" relativeHeight="487682048">
            <wp:simplePos x="0" y="0"/>
            <wp:positionH relativeFrom="page">
              <wp:posOffset>2672828</wp:posOffset>
            </wp:positionH>
            <wp:positionV relativeFrom="paragraph">
              <wp:posOffset>6665721</wp:posOffset>
            </wp:positionV>
            <wp:extent cx="961079" cy="195262"/>
            <wp:effectExtent l="0" t="0" r="0" b="0"/>
            <wp:wrapTopAndBottom/>
            <wp:docPr id="443" name="Image 443"/>
            <wp:cNvGraphicFramePr>
              <a:graphicFrameLocks/>
            </wp:cNvGraphicFramePr>
            <a:graphic>
              <a:graphicData uri="http://schemas.openxmlformats.org/drawingml/2006/picture">
                <pic:pic>
                  <pic:nvPicPr>
                    <pic:cNvPr id="443" name="Image 443"/>
                    <pic:cNvPicPr/>
                  </pic:nvPicPr>
                  <pic:blipFill>
                    <a:blip r:embed="rId337" cstate="print"/>
                    <a:stretch>
                      <a:fillRect/>
                    </a:stretch>
                  </pic:blipFill>
                  <pic:spPr>
                    <a:xfrm>
                      <a:off x="0" y="0"/>
                      <a:ext cx="961079" cy="195262"/>
                    </a:xfrm>
                    <a:prstGeom prst="rect">
                      <a:avLst/>
                    </a:prstGeom>
                  </pic:spPr>
                </pic:pic>
              </a:graphicData>
            </a:graphic>
          </wp:anchor>
        </w:drawing>
      </w:r>
      <w:r>
        <w:rPr>
          <w:sz w:val="16"/>
        </w:rPr>
        <w:drawing>
          <wp:anchor distT="0" distB="0" distL="0" distR="0" allowOverlap="1" layoutInCell="1" locked="0" behindDoc="1" simplePos="0" relativeHeight="487682560">
            <wp:simplePos x="0" y="0"/>
            <wp:positionH relativeFrom="page">
              <wp:posOffset>3707521</wp:posOffset>
            </wp:positionH>
            <wp:positionV relativeFrom="paragraph">
              <wp:posOffset>6662673</wp:posOffset>
            </wp:positionV>
            <wp:extent cx="1020106" cy="195262"/>
            <wp:effectExtent l="0" t="0" r="0" b="0"/>
            <wp:wrapTopAndBottom/>
            <wp:docPr id="444" name="Image 444"/>
            <wp:cNvGraphicFramePr>
              <a:graphicFrameLocks/>
            </wp:cNvGraphicFramePr>
            <a:graphic>
              <a:graphicData uri="http://schemas.openxmlformats.org/drawingml/2006/picture">
                <pic:pic>
                  <pic:nvPicPr>
                    <pic:cNvPr id="444" name="Image 444"/>
                    <pic:cNvPicPr/>
                  </pic:nvPicPr>
                  <pic:blipFill>
                    <a:blip r:embed="rId338" cstate="print"/>
                    <a:stretch>
                      <a:fillRect/>
                    </a:stretch>
                  </pic:blipFill>
                  <pic:spPr>
                    <a:xfrm>
                      <a:off x="0" y="0"/>
                      <a:ext cx="1020106" cy="195262"/>
                    </a:xfrm>
                    <a:prstGeom prst="rect">
                      <a:avLst/>
                    </a:prstGeom>
                  </pic:spPr>
                </pic:pic>
              </a:graphicData>
            </a:graphic>
          </wp:anchor>
        </w:drawing>
      </w:r>
      <w:r>
        <w:rPr>
          <w:sz w:val="16"/>
        </w:rPr>
        <w:drawing>
          <wp:anchor distT="0" distB="0" distL="0" distR="0" allowOverlap="1" layoutInCell="1" locked="0" behindDoc="1" simplePos="0" relativeHeight="487683072">
            <wp:simplePos x="0" y="0"/>
            <wp:positionH relativeFrom="page">
              <wp:posOffset>4871740</wp:posOffset>
            </wp:positionH>
            <wp:positionV relativeFrom="paragraph">
              <wp:posOffset>6662673</wp:posOffset>
            </wp:positionV>
            <wp:extent cx="1590142" cy="199167"/>
            <wp:effectExtent l="0" t="0" r="0" b="0"/>
            <wp:wrapTopAndBottom/>
            <wp:docPr id="445" name="Image 445"/>
            <wp:cNvGraphicFramePr>
              <a:graphicFrameLocks/>
            </wp:cNvGraphicFramePr>
            <a:graphic>
              <a:graphicData uri="http://schemas.openxmlformats.org/drawingml/2006/picture">
                <pic:pic>
                  <pic:nvPicPr>
                    <pic:cNvPr id="445" name="Image 445"/>
                    <pic:cNvPicPr/>
                  </pic:nvPicPr>
                  <pic:blipFill>
                    <a:blip r:embed="rId339" cstate="print"/>
                    <a:stretch>
                      <a:fillRect/>
                    </a:stretch>
                  </pic:blipFill>
                  <pic:spPr>
                    <a:xfrm>
                      <a:off x="0" y="0"/>
                      <a:ext cx="1590142" cy="199167"/>
                    </a:xfrm>
                    <a:prstGeom prst="rect">
                      <a:avLst/>
                    </a:prstGeom>
                  </pic:spPr>
                </pic:pic>
              </a:graphicData>
            </a:graphic>
          </wp:anchor>
        </w:drawing>
      </w:r>
      <w:r>
        <w:rPr>
          <w:sz w:val="16"/>
        </w:rPr>
        <w:drawing>
          <wp:anchor distT="0" distB="0" distL="0" distR="0" allowOverlap="1" layoutInCell="1" locked="0" behindDoc="1" simplePos="0" relativeHeight="487683584">
            <wp:simplePos x="0" y="0"/>
            <wp:positionH relativeFrom="page">
              <wp:posOffset>1088027</wp:posOffset>
            </wp:positionH>
            <wp:positionV relativeFrom="paragraph">
              <wp:posOffset>7005573</wp:posOffset>
            </wp:positionV>
            <wp:extent cx="2471865" cy="199167"/>
            <wp:effectExtent l="0" t="0" r="0" b="0"/>
            <wp:wrapTopAndBottom/>
            <wp:docPr id="446" name="Image 446"/>
            <wp:cNvGraphicFramePr>
              <a:graphicFrameLocks/>
            </wp:cNvGraphicFramePr>
            <a:graphic>
              <a:graphicData uri="http://schemas.openxmlformats.org/drawingml/2006/picture">
                <pic:pic>
                  <pic:nvPicPr>
                    <pic:cNvPr id="446" name="Image 446"/>
                    <pic:cNvPicPr/>
                  </pic:nvPicPr>
                  <pic:blipFill>
                    <a:blip r:embed="rId340" cstate="print"/>
                    <a:stretch>
                      <a:fillRect/>
                    </a:stretch>
                  </pic:blipFill>
                  <pic:spPr>
                    <a:xfrm>
                      <a:off x="0" y="0"/>
                      <a:ext cx="2471865" cy="199167"/>
                    </a:xfrm>
                    <a:prstGeom prst="rect">
                      <a:avLst/>
                    </a:prstGeom>
                  </pic:spPr>
                </pic:pic>
              </a:graphicData>
            </a:graphic>
          </wp:anchor>
        </w:drawing>
      </w:r>
      <w:r>
        <w:rPr>
          <w:sz w:val="16"/>
        </w:rPr>
        <w:drawing>
          <wp:anchor distT="0" distB="0" distL="0" distR="0" allowOverlap="1" layoutInCell="1" locked="0" behindDoc="1" simplePos="0" relativeHeight="487684096">
            <wp:simplePos x="0" y="0"/>
            <wp:positionH relativeFrom="page">
              <wp:posOffset>3719712</wp:posOffset>
            </wp:positionH>
            <wp:positionV relativeFrom="paragraph">
              <wp:posOffset>7008621</wp:posOffset>
            </wp:positionV>
            <wp:extent cx="974701" cy="195262"/>
            <wp:effectExtent l="0" t="0" r="0" b="0"/>
            <wp:wrapTopAndBottom/>
            <wp:docPr id="447" name="Image 447"/>
            <wp:cNvGraphicFramePr>
              <a:graphicFrameLocks/>
            </wp:cNvGraphicFramePr>
            <a:graphic>
              <a:graphicData uri="http://schemas.openxmlformats.org/drawingml/2006/picture">
                <pic:pic>
                  <pic:nvPicPr>
                    <pic:cNvPr id="447" name="Image 447"/>
                    <pic:cNvPicPr/>
                  </pic:nvPicPr>
                  <pic:blipFill>
                    <a:blip r:embed="rId341" cstate="print"/>
                    <a:stretch>
                      <a:fillRect/>
                    </a:stretch>
                  </pic:blipFill>
                  <pic:spPr>
                    <a:xfrm>
                      <a:off x="0" y="0"/>
                      <a:ext cx="974701" cy="195262"/>
                    </a:xfrm>
                    <a:prstGeom prst="rect">
                      <a:avLst/>
                    </a:prstGeom>
                  </pic:spPr>
                </pic:pic>
              </a:graphicData>
            </a:graphic>
          </wp:anchor>
        </w:drawing>
      </w:r>
      <w:r>
        <w:rPr>
          <w:sz w:val="16"/>
        </w:rPr>
        <w:drawing>
          <wp:anchor distT="0" distB="0" distL="0" distR="0" allowOverlap="1" layoutInCell="1" locked="0" behindDoc="1" simplePos="0" relativeHeight="487684608">
            <wp:simplePos x="0" y="0"/>
            <wp:positionH relativeFrom="page">
              <wp:posOffset>4772690</wp:posOffset>
            </wp:positionH>
            <wp:positionV relativeFrom="paragraph">
              <wp:posOffset>7045197</wp:posOffset>
            </wp:positionV>
            <wp:extent cx="425768" cy="133350"/>
            <wp:effectExtent l="0" t="0" r="0" b="0"/>
            <wp:wrapTopAndBottom/>
            <wp:docPr id="448" name="Image 448"/>
            <wp:cNvGraphicFramePr>
              <a:graphicFrameLocks/>
            </wp:cNvGraphicFramePr>
            <a:graphic>
              <a:graphicData uri="http://schemas.openxmlformats.org/drawingml/2006/picture">
                <pic:pic>
                  <pic:nvPicPr>
                    <pic:cNvPr id="448" name="Image 448"/>
                    <pic:cNvPicPr/>
                  </pic:nvPicPr>
                  <pic:blipFill>
                    <a:blip r:embed="rId342" cstate="print"/>
                    <a:stretch>
                      <a:fillRect/>
                    </a:stretch>
                  </pic:blipFill>
                  <pic:spPr>
                    <a:xfrm>
                      <a:off x="0" y="0"/>
                      <a:ext cx="425768" cy="133350"/>
                    </a:xfrm>
                    <a:prstGeom prst="rect">
                      <a:avLst/>
                    </a:prstGeom>
                  </pic:spPr>
                </pic:pic>
              </a:graphicData>
            </a:graphic>
          </wp:anchor>
        </w:drawing>
      </w:r>
      <w:r>
        <w:rPr>
          <w:sz w:val="16"/>
        </w:rPr>
        <w:drawing>
          <wp:anchor distT="0" distB="0" distL="0" distR="0" allowOverlap="1" layoutInCell="1" locked="0" behindDoc="1" simplePos="0" relativeHeight="487685120">
            <wp:simplePos x="0" y="0"/>
            <wp:positionH relativeFrom="page">
              <wp:posOffset>5266417</wp:posOffset>
            </wp:positionH>
            <wp:positionV relativeFrom="paragraph">
              <wp:posOffset>7008621</wp:posOffset>
            </wp:positionV>
            <wp:extent cx="1214503" cy="195262"/>
            <wp:effectExtent l="0" t="0" r="0" b="0"/>
            <wp:wrapTopAndBottom/>
            <wp:docPr id="449" name="Image 449"/>
            <wp:cNvGraphicFramePr>
              <a:graphicFrameLocks/>
            </wp:cNvGraphicFramePr>
            <a:graphic>
              <a:graphicData uri="http://schemas.openxmlformats.org/drawingml/2006/picture">
                <pic:pic>
                  <pic:nvPicPr>
                    <pic:cNvPr id="449" name="Image 449"/>
                    <pic:cNvPicPr/>
                  </pic:nvPicPr>
                  <pic:blipFill>
                    <a:blip r:embed="rId343" cstate="print"/>
                    <a:stretch>
                      <a:fillRect/>
                    </a:stretch>
                  </pic:blipFill>
                  <pic:spPr>
                    <a:xfrm>
                      <a:off x="0" y="0"/>
                      <a:ext cx="1214503"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85632">
                <wp:simplePos x="0" y="0"/>
                <wp:positionH relativeFrom="page">
                  <wp:posOffset>1083455</wp:posOffset>
                </wp:positionH>
                <wp:positionV relativeFrom="paragraph">
                  <wp:posOffset>7351521</wp:posOffset>
                </wp:positionV>
                <wp:extent cx="591820" cy="192405"/>
                <wp:effectExtent l="0" t="0" r="0" b="0"/>
                <wp:wrapTopAndBottom/>
                <wp:docPr id="450" name="Group 450"/>
                <wp:cNvGraphicFramePr>
                  <a:graphicFrameLocks/>
                </wp:cNvGraphicFramePr>
                <a:graphic>
                  <a:graphicData uri="http://schemas.microsoft.com/office/word/2010/wordprocessingGroup">
                    <wpg:wgp>
                      <wpg:cNvPr id="450" name="Group 450"/>
                      <wpg:cNvGrpSpPr/>
                      <wpg:grpSpPr>
                        <a:xfrm>
                          <a:off x="0" y="0"/>
                          <a:ext cx="591820" cy="192405"/>
                          <a:chExt cx="591820" cy="192405"/>
                        </a:xfrm>
                      </wpg:grpSpPr>
                      <wps:wsp>
                        <wps:cNvPr id="451" name="Graphic 451"/>
                        <wps:cNvSpPr/>
                        <wps:spPr>
                          <a:xfrm>
                            <a:off x="-5" y="48767"/>
                            <a:ext cx="106680" cy="107314"/>
                          </a:xfrm>
                          <a:custGeom>
                            <a:avLst/>
                            <a:gdLst/>
                            <a:ahLst/>
                            <a:cxnLst/>
                            <a:rect l="l" t="t" r="r" b="b"/>
                            <a:pathLst>
                              <a:path w="106680" h="107314">
                                <a:moveTo>
                                  <a:pt x="106667" y="50800"/>
                                </a:moveTo>
                                <a:lnTo>
                                  <a:pt x="57912" y="50800"/>
                                </a:lnTo>
                                <a:lnTo>
                                  <a:pt x="57912" y="0"/>
                                </a:lnTo>
                                <a:lnTo>
                                  <a:pt x="50292" y="0"/>
                                </a:lnTo>
                                <a:lnTo>
                                  <a:pt x="50292" y="50800"/>
                                </a:lnTo>
                                <a:lnTo>
                                  <a:pt x="0" y="50800"/>
                                </a:lnTo>
                                <a:lnTo>
                                  <a:pt x="0" y="58420"/>
                                </a:lnTo>
                                <a:lnTo>
                                  <a:pt x="50292" y="58420"/>
                                </a:lnTo>
                                <a:lnTo>
                                  <a:pt x="50292" y="106692"/>
                                </a:lnTo>
                                <a:lnTo>
                                  <a:pt x="57912" y="106692"/>
                                </a:lnTo>
                                <a:lnTo>
                                  <a:pt x="57912" y="58420"/>
                                </a:lnTo>
                                <a:lnTo>
                                  <a:pt x="106667" y="58420"/>
                                </a:lnTo>
                                <a:lnTo>
                                  <a:pt x="106667" y="50800"/>
                                </a:lnTo>
                                <a:close/>
                              </a:path>
                            </a:pathLst>
                          </a:custGeom>
                          <a:solidFill>
                            <a:srgbClr val="000000"/>
                          </a:solidFill>
                        </wps:spPr>
                        <wps:bodyPr wrap="square" lIns="0" tIns="0" rIns="0" bIns="0" rtlCol="0">
                          <a:prstTxWarp prst="textNoShape">
                            <a:avLst/>
                          </a:prstTxWarp>
                          <a:noAutofit/>
                        </wps:bodyPr>
                      </wps:wsp>
                      <pic:pic>
                        <pic:nvPicPr>
                          <pic:cNvPr id="452" name="Image 452"/>
                          <pic:cNvPicPr/>
                        </pic:nvPicPr>
                        <pic:blipFill>
                          <a:blip r:embed="rId344" cstate="print"/>
                          <a:stretch>
                            <a:fillRect/>
                          </a:stretch>
                        </pic:blipFill>
                        <pic:spPr>
                          <a:xfrm>
                            <a:off x="131050" y="0"/>
                            <a:ext cx="164575" cy="192024"/>
                          </a:xfrm>
                          <a:prstGeom prst="rect">
                            <a:avLst/>
                          </a:prstGeom>
                        </pic:spPr>
                      </pic:pic>
                      <pic:pic>
                        <pic:nvPicPr>
                          <pic:cNvPr id="453" name="Image 453"/>
                          <pic:cNvPicPr/>
                        </pic:nvPicPr>
                        <pic:blipFill>
                          <a:blip r:embed="rId345" cstate="print"/>
                          <a:stretch>
                            <a:fillRect/>
                          </a:stretch>
                        </pic:blipFill>
                        <pic:spPr>
                          <a:xfrm>
                            <a:off x="335246" y="3048"/>
                            <a:ext cx="173718" cy="187452"/>
                          </a:xfrm>
                          <a:prstGeom prst="rect">
                            <a:avLst/>
                          </a:prstGeom>
                        </pic:spPr>
                      </pic:pic>
                      <wps:wsp>
                        <wps:cNvPr id="454" name="Graphic 454"/>
                        <wps:cNvSpPr/>
                        <wps:spPr>
                          <a:xfrm>
                            <a:off x="551632" y="126492"/>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1524"/>
                                </a:lnTo>
                                <a:lnTo>
                                  <a:pt x="1523" y="0"/>
                                </a:lnTo>
                                <a:lnTo>
                                  <a:pt x="6095" y="1524"/>
                                </a:lnTo>
                                <a:lnTo>
                                  <a:pt x="15238" y="6096"/>
                                </a:lnTo>
                                <a:lnTo>
                                  <a:pt x="24381" y="9144"/>
                                </a:lnTo>
                                <a:lnTo>
                                  <a:pt x="30476" y="13716"/>
                                </a:lnTo>
                                <a:lnTo>
                                  <a:pt x="35048" y="16764"/>
                                </a:lnTo>
                                <a:lnTo>
                                  <a:pt x="38096" y="19812"/>
                                </a:lnTo>
                                <a:lnTo>
                                  <a:pt x="39620" y="25908"/>
                                </a:lnTo>
                                <a:lnTo>
                                  <a:pt x="39620" y="36576"/>
                                </a:lnTo>
                                <a:lnTo>
                                  <a:pt x="36572" y="396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5.31147pt;margin-top:578.859985pt;width:46.6pt;height:15.15pt;mso-position-horizontal-relative:page;mso-position-vertical-relative:paragraph;z-index:-15630848;mso-wrap-distance-left:0;mso-wrap-distance-right:0" id="docshapegroup249" coordorigin="1706,11577" coordsize="932,303">
                <v:shape style="position:absolute;left:1706;top:11654;width:168;height:169" id="docshape250" coordorigin="1706,11654" coordsize="168,169" path="m1874,11734l1797,11734,1797,11654,1785,11654,1785,11734,1706,11734,1706,11746,1785,11746,1785,11822,1797,11822,1797,11746,1874,11746,1874,11734xe" filled="true" fillcolor="#000000" stroked="false">
                  <v:path arrowok="t"/>
                  <v:fill type="solid"/>
                </v:shape>
                <v:shape style="position:absolute;left:1912;top:11577;width:260;height:303" type="#_x0000_t75" id="docshape251" stroked="false">
                  <v:imagedata r:id="rId344" o:title=""/>
                </v:shape>
                <v:shape style="position:absolute;left:2234;top:11582;width:274;height:296" type="#_x0000_t75" id="docshape252" stroked="false">
                  <v:imagedata r:id="rId345" o:title=""/>
                </v:shape>
                <v:shape style="position:absolute;left:2574;top:11776;width:63;height:63" id="docshape253" coordorigin="2575,11776" coordsize="63,63" path="m2633,11839l2616,11839,2611,11834,2606,11820,2601,11808,2594,11796,2587,11791,2575,11779,2577,11779,2577,11776,2585,11779,2599,11786,2613,11791,2623,11798,2630,11803,2635,11808,2637,11817,2637,11834,2633,11839xe" filled="true" fillcolor="#000000" stroked="false">
                  <v:path arrowok="t"/>
                  <v:fill type="solid"/>
                </v:shape>
                <w10:wrap type="topAndBottom"/>
              </v:group>
            </w:pict>
          </mc:Fallback>
        </mc:AlternateContent>
      </w:r>
      <w:r>
        <w:rPr>
          <w:sz w:val="16"/>
        </w:rPr>
        <mc:AlternateContent>
          <mc:Choice Requires="wps">
            <w:drawing>
              <wp:anchor distT="0" distB="0" distL="0" distR="0" allowOverlap="1" layoutInCell="1" locked="0" behindDoc="1" simplePos="0" relativeHeight="487686144">
                <wp:simplePos x="0" y="0"/>
                <wp:positionH relativeFrom="page">
                  <wp:posOffset>1828617</wp:posOffset>
                </wp:positionH>
                <wp:positionV relativeFrom="paragraph">
                  <wp:posOffset>7348473</wp:posOffset>
                </wp:positionV>
                <wp:extent cx="3048000" cy="200025"/>
                <wp:effectExtent l="0" t="0" r="0" b="0"/>
                <wp:wrapTopAndBottom/>
                <wp:docPr id="455" name="Group 455"/>
                <wp:cNvGraphicFramePr>
                  <a:graphicFrameLocks/>
                </wp:cNvGraphicFramePr>
                <a:graphic>
                  <a:graphicData uri="http://schemas.microsoft.com/office/word/2010/wordprocessingGroup">
                    <wpg:wgp>
                      <wpg:cNvPr id="455" name="Group 455"/>
                      <wpg:cNvGrpSpPr/>
                      <wpg:grpSpPr>
                        <a:xfrm>
                          <a:off x="0" y="0"/>
                          <a:ext cx="3048000" cy="200025"/>
                          <a:chExt cx="3048000" cy="200025"/>
                        </a:xfrm>
                      </wpg:grpSpPr>
                      <pic:pic>
                        <pic:nvPicPr>
                          <pic:cNvPr id="456" name="Image 456"/>
                          <pic:cNvPicPr/>
                        </pic:nvPicPr>
                        <pic:blipFill>
                          <a:blip r:embed="rId346" cstate="print"/>
                          <a:stretch>
                            <a:fillRect/>
                          </a:stretch>
                        </pic:blipFill>
                        <pic:spPr>
                          <a:xfrm>
                            <a:off x="0" y="0"/>
                            <a:ext cx="1414130" cy="199644"/>
                          </a:xfrm>
                          <a:prstGeom prst="rect">
                            <a:avLst/>
                          </a:prstGeom>
                        </pic:spPr>
                      </pic:pic>
                      <pic:pic>
                        <pic:nvPicPr>
                          <pic:cNvPr id="457" name="Image 457"/>
                          <pic:cNvPicPr/>
                        </pic:nvPicPr>
                        <pic:blipFill>
                          <a:blip r:embed="rId347" cstate="print"/>
                          <a:stretch>
                            <a:fillRect/>
                          </a:stretch>
                        </pic:blipFill>
                        <pic:spPr>
                          <a:xfrm>
                            <a:off x="1438512" y="3048"/>
                            <a:ext cx="1609183" cy="196596"/>
                          </a:xfrm>
                          <a:prstGeom prst="rect">
                            <a:avLst/>
                          </a:prstGeom>
                        </pic:spPr>
                      </pic:pic>
                    </wpg:wgp>
                  </a:graphicData>
                </a:graphic>
              </wp:anchor>
            </w:drawing>
          </mc:Choice>
          <mc:Fallback>
            <w:pict>
              <v:group style="position:absolute;margin-left:143.985596pt;margin-top:578.619995pt;width:240pt;height:15.75pt;mso-position-horizontal-relative:page;mso-position-vertical-relative:paragraph;z-index:-15630336;mso-wrap-distance-left:0;mso-wrap-distance-right:0" id="docshapegroup254" coordorigin="2880,11572" coordsize="4800,315">
                <v:shape style="position:absolute;left:2879;top:11572;width:2227;height:315" type="#_x0000_t75" id="docshape255" stroked="false">
                  <v:imagedata r:id="rId346" o:title=""/>
                </v:shape>
                <v:shape style="position:absolute;left:5145;top:11577;width:2535;height:310" type="#_x0000_t75" id="docshape256" stroked="false">
                  <v:imagedata r:id="rId347" o:title=""/>
                </v:shape>
                <w10:wrap type="topAndBottom"/>
              </v:group>
            </w:pict>
          </mc:Fallback>
        </mc:AlternateContent>
      </w:r>
      <w:r>
        <w:rPr>
          <w:sz w:val="16"/>
        </w:rPr>
        <w:drawing>
          <wp:anchor distT="0" distB="0" distL="0" distR="0" allowOverlap="1" layoutInCell="1" locked="0" behindDoc="1" simplePos="0" relativeHeight="487686656">
            <wp:simplePos x="0" y="0"/>
            <wp:positionH relativeFrom="page">
              <wp:posOffset>5050030</wp:posOffset>
            </wp:positionH>
            <wp:positionV relativeFrom="paragraph">
              <wp:posOffset>7349997</wp:posOffset>
            </wp:positionV>
            <wp:extent cx="1421609" cy="199167"/>
            <wp:effectExtent l="0" t="0" r="0" b="0"/>
            <wp:wrapTopAndBottom/>
            <wp:docPr id="458" name="Image 458"/>
            <wp:cNvGraphicFramePr>
              <a:graphicFrameLocks/>
            </wp:cNvGraphicFramePr>
            <a:graphic>
              <a:graphicData uri="http://schemas.openxmlformats.org/drawingml/2006/picture">
                <pic:pic>
                  <pic:nvPicPr>
                    <pic:cNvPr id="458" name="Image 458"/>
                    <pic:cNvPicPr/>
                  </pic:nvPicPr>
                  <pic:blipFill>
                    <a:blip r:embed="rId348" cstate="print"/>
                    <a:stretch>
                      <a:fillRect/>
                    </a:stretch>
                  </pic:blipFill>
                  <pic:spPr>
                    <a:xfrm>
                      <a:off x="0" y="0"/>
                      <a:ext cx="1421609" cy="199167"/>
                    </a:xfrm>
                    <a:prstGeom prst="rect">
                      <a:avLst/>
                    </a:prstGeom>
                  </pic:spPr>
                </pic:pic>
              </a:graphicData>
            </a:graphic>
          </wp:anchor>
        </w:drawing>
      </w:r>
      <w:r>
        <w:rPr>
          <w:sz w:val="16"/>
        </w:rPr>
        <w:drawing>
          <wp:anchor distT="0" distB="0" distL="0" distR="0" allowOverlap="1" layoutInCell="1" locked="0" behindDoc="1" simplePos="0" relativeHeight="487687168">
            <wp:simplePos x="0" y="0"/>
            <wp:positionH relativeFrom="page">
              <wp:posOffset>1091074</wp:posOffset>
            </wp:positionH>
            <wp:positionV relativeFrom="paragraph">
              <wp:posOffset>7694421</wp:posOffset>
            </wp:positionV>
            <wp:extent cx="1247133" cy="195262"/>
            <wp:effectExtent l="0" t="0" r="0" b="0"/>
            <wp:wrapTopAndBottom/>
            <wp:docPr id="459" name="Image 459"/>
            <wp:cNvGraphicFramePr>
              <a:graphicFrameLocks/>
            </wp:cNvGraphicFramePr>
            <a:graphic>
              <a:graphicData uri="http://schemas.openxmlformats.org/drawingml/2006/picture">
                <pic:pic>
                  <pic:nvPicPr>
                    <pic:cNvPr id="459" name="Image 459"/>
                    <pic:cNvPicPr/>
                  </pic:nvPicPr>
                  <pic:blipFill>
                    <a:blip r:embed="rId349" cstate="print"/>
                    <a:stretch>
                      <a:fillRect/>
                    </a:stretch>
                  </pic:blipFill>
                  <pic:spPr>
                    <a:xfrm>
                      <a:off x="0" y="0"/>
                      <a:ext cx="1247133"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87680">
                <wp:simplePos x="0" y="0"/>
                <wp:positionH relativeFrom="page">
                  <wp:posOffset>2520444</wp:posOffset>
                </wp:positionH>
                <wp:positionV relativeFrom="paragraph">
                  <wp:posOffset>7691373</wp:posOffset>
                </wp:positionV>
                <wp:extent cx="3397250" cy="200025"/>
                <wp:effectExtent l="0" t="0" r="0" b="0"/>
                <wp:wrapTopAndBottom/>
                <wp:docPr id="460" name="Group 460"/>
                <wp:cNvGraphicFramePr>
                  <a:graphicFrameLocks/>
                </wp:cNvGraphicFramePr>
                <a:graphic>
                  <a:graphicData uri="http://schemas.microsoft.com/office/word/2010/wordprocessingGroup">
                    <wpg:wgp>
                      <wpg:cNvPr id="460" name="Group 460"/>
                      <wpg:cNvGrpSpPr/>
                      <wpg:grpSpPr>
                        <a:xfrm>
                          <a:off x="0" y="0"/>
                          <a:ext cx="3397250" cy="200025"/>
                          <a:chExt cx="3397250" cy="200025"/>
                        </a:xfrm>
                      </wpg:grpSpPr>
                      <pic:pic>
                        <pic:nvPicPr>
                          <pic:cNvPr id="461" name="Image 461"/>
                          <pic:cNvPicPr/>
                        </pic:nvPicPr>
                        <pic:blipFill>
                          <a:blip r:embed="rId350" cstate="print"/>
                          <a:stretch>
                            <a:fillRect/>
                          </a:stretch>
                        </pic:blipFill>
                        <pic:spPr>
                          <a:xfrm>
                            <a:off x="0" y="0"/>
                            <a:ext cx="2209579" cy="198120"/>
                          </a:xfrm>
                          <a:prstGeom prst="rect">
                            <a:avLst/>
                          </a:prstGeom>
                        </pic:spPr>
                      </pic:pic>
                      <pic:pic>
                        <pic:nvPicPr>
                          <pic:cNvPr id="462" name="Image 462"/>
                          <pic:cNvPicPr/>
                        </pic:nvPicPr>
                        <pic:blipFill>
                          <a:blip r:embed="rId351" cstate="print"/>
                          <a:stretch>
                            <a:fillRect/>
                          </a:stretch>
                        </pic:blipFill>
                        <pic:spPr>
                          <a:xfrm>
                            <a:off x="2223293" y="3048"/>
                            <a:ext cx="1173362" cy="196596"/>
                          </a:xfrm>
                          <a:prstGeom prst="rect">
                            <a:avLst/>
                          </a:prstGeom>
                        </pic:spPr>
                      </pic:pic>
                    </wpg:wgp>
                  </a:graphicData>
                </a:graphic>
              </wp:anchor>
            </w:drawing>
          </mc:Choice>
          <mc:Fallback>
            <w:pict>
              <v:group style="position:absolute;margin-left:198.460159pt;margin-top:605.619995pt;width:267.5pt;height:15.75pt;mso-position-horizontal-relative:page;mso-position-vertical-relative:paragraph;z-index:-15628800;mso-wrap-distance-left:0;mso-wrap-distance-right:0" id="docshapegroup257" coordorigin="3969,12112" coordsize="5350,315">
                <v:shape style="position:absolute;left:3969;top:12112;width:3480;height:312" type="#_x0000_t75" id="docshape258" stroked="false">
                  <v:imagedata r:id="rId350" o:title=""/>
                </v:shape>
                <v:shape style="position:absolute;left:7470;top:12117;width:1848;height:310" type="#_x0000_t75" id="docshape259" stroked="false">
                  <v:imagedata r:id="rId351" o:title=""/>
                </v:shape>
                <w10:wrap type="topAndBottom"/>
              </v:group>
            </w:pict>
          </mc:Fallback>
        </mc:AlternateContent>
      </w:r>
      <w:r>
        <w:rPr>
          <w:sz w:val="16"/>
        </w:rPr>
        <w:drawing>
          <wp:anchor distT="0" distB="0" distL="0" distR="0" allowOverlap="1" layoutInCell="1" locked="0" behindDoc="1" simplePos="0" relativeHeight="487688192">
            <wp:simplePos x="0" y="0"/>
            <wp:positionH relativeFrom="page">
              <wp:posOffset>6087771</wp:posOffset>
            </wp:positionH>
            <wp:positionV relativeFrom="paragraph">
              <wp:posOffset>7695945</wp:posOffset>
            </wp:positionV>
            <wp:extent cx="381333" cy="195262"/>
            <wp:effectExtent l="0" t="0" r="0" b="0"/>
            <wp:wrapTopAndBottom/>
            <wp:docPr id="463" name="Image 463"/>
            <wp:cNvGraphicFramePr>
              <a:graphicFrameLocks/>
            </wp:cNvGraphicFramePr>
            <a:graphic>
              <a:graphicData uri="http://schemas.openxmlformats.org/drawingml/2006/picture">
                <pic:pic>
                  <pic:nvPicPr>
                    <pic:cNvPr id="463" name="Image 463"/>
                    <pic:cNvPicPr/>
                  </pic:nvPicPr>
                  <pic:blipFill>
                    <a:blip r:embed="rId352" cstate="print"/>
                    <a:stretch>
                      <a:fillRect/>
                    </a:stretch>
                  </pic:blipFill>
                  <pic:spPr>
                    <a:xfrm>
                      <a:off x="0" y="0"/>
                      <a:ext cx="381333" cy="195262"/>
                    </a:xfrm>
                    <a:prstGeom prst="rect">
                      <a:avLst/>
                    </a:prstGeom>
                  </pic:spPr>
                </pic:pic>
              </a:graphicData>
            </a:graphic>
          </wp:anchor>
        </w:drawing>
      </w:r>
      <w:r>
        <w:rPr>
          <w:sz w:val="16"/>
        </w:rPr>
        <w:drawing>
          <wp:anchor distT="0" distB="0" distL="0" distR="0" allowOverlap="1" layoutInCell="1" locked="0" behindDoc="1" simplePos="0" relativeHeight="487688704">
            <wp:simplePos x="0" y="0"/>
            <wp:positionH relativeFrom="page">
              <wp:posOffset>1091074</wp:posOffset>
            </wp:positionH>
            <wp:positionV relativeFrom="paragraph">
              <wp:posOffset>8034273</wp:posOffset>
            </wp:positionV>
            <wp:extent cx="5407629" cy="199167"/>
            <wp:effectExtent l="0" t="0" r="0" b="0"/>
            <wp:wrapTopAndBottom/>
            <wp:docPr id="464" name="Image 464"/>
            <wp:cNvGraphicFramePr>
              <a:graphicFrameLocks/>
            </wp:cNvGraphicFramePr>
            <a:graphic>
              <a:graphicData uri="http://schemas.openxmlformats.org/drawingml/2006/picture">
                <pic:pic>
                  <pic:nvPicPr>
                    <pic:cNvPr id="464" name="Image 464"/>
                    <pic:cNvPicPr/>
                  </pic:nvPicPr>
                  <pic:blipFill>
                    <a:blip r:embed="rId353" cstate="print"/>
                    <a:stretch>
                      <a:fillRect/>
                    </a:stretch>
                  </pic:blipFill>
                  <pic:spPr>
                    <a:xfrm>
                      <a:off x="0" y="0"/>
                      <a:ext cx="5407629"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89216">
                <wp:simplePos x="0" y="0"/>
                <wp:positionH relativeFrom="page">
                  <wp:posOffset>1088027</wp:posOffset>
                </wp:positionH>
                <wp:positionV relativeFrom="paragraph">
                  <wp:posOffset>8617521</wp:posOffset>
                </wp:positionV>
                <wp:extent cx="45720" cy="13970"/>
                <wp:effectExtent l="0" t="0" r="0" b="0"/>
                <wp:wrapTopAndBottom/>
                <wp:docPr id="465" name="Graphic 465"/>
                <wp:cNvGraphicFramePr>
                  <a:graphicFrameLocks/>
                </wp:cNvGraphicFramePr>
                <a:graphic>
                  <a:graphicData uri="http://schemas.microsoft.com/office/word/2010/wordprocessingShape">
                    <wps:wsp>
                      <wps:cNvPr id="465" name="Graphic 465"/>
                      <wps:cNvSpPr/>
                      <wps:spPr>
                        <a:xfrm>
                          <a:off x="0" y="0"/>
                          <a:ext cx="45720" cy="13970"/>
                        </a:xfrm>
                        <a:custGeom>
                          <a:avLst/>
                          <a:gdLst/>
                          <a:ahLst/>
                          <a:cxnLst/>
                          <a:rect l="l" t="t" r="r" b="b"/>
                          <a:pathLst>
                            <a:path w="45720" h="13970">
                              <a:moveTo>
                                <a:pt x="45715" y="13716"/>
                              </a:moveTo>
                              <a:lnTo>
                                <a:pt x="0" y="13716"/>
                              </a:lnTo>
                              <a:lnTo>
                                <a:pt x="0" y="0"/>
                              </a:lnTo>
                              <a:lnTo>
                                <a:pt x="45715" y="0"/>
                              </a:lnTo>
                              <a:lnTo>
                                <a:pt x="4571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671432pt;margin-top:678.544983pt;width:3.59964pt;height:1.08pt;mso-position-horizontal-relative:page;mso-position-vertical-relative:paragraph;z-index:-15627264;mso-wrap-distance-left:0;mso-wrap-distance-right:0" id="docshape260" filled="true" fillcolor="#000000" stroked="false">
                <v:fill type="solid"/>
                <w10:wrap type="topAndBottom"/>
              </v:rect>
            </w:pict>
          </mc:Fallback>
        </mc:AlternateContent>
      </w:r>
      <w:r>
        <w:rPr>
          <w:sz w:val="16"/>
        </w:rPr>
        <w:drawing>
          <wp:anchor distT="0" distB="0" distL="0" distR="0" allowOverlap="1" layoutInCell="1" locked="0" behindDoc="1" simplePos="0" relativeHeight="487689728">
            <wp:simplePos x="0" y="0"/>
            <wp:positionH relativeFrom="page">
              <wp:posOffset>1188601</wp:posOffset>
            </wp:positionH>
            <wp:positionV relativeFrom="paragraph">
              <wp:posOffset>8542845</wp:posOffset>
            </wp:positionV>
            <wp:extent cx="77351" cy="121348"/>
            <wp:effectExtent l="0" t="0" r="0" b="0"/>
            <wp:wrapTopAndBottom/>
            <wp:docPr id="466" name="Image 466"/>
            <wp:cNvGraphicFramePr>
              <a:graphicFrameLocks/>
            </wp:cNvGraphicFramePr>
            <a:graphic>
              <a:graphicData uri="http://schemas.openxmlformats.org/drawingml/2006/picture">
                <pic:pic>
                  <pic:nvPicPr>
                    <pic:cNvPr id="466" name="Image 466"/>
                    <pic:cNvPicPr/>
                  </pic:nvPicPr>
                  <pic:blipFill>
                    <a:blip r:embed="rId354" cstate="print"/>
                    <a:stretch>
                      <a:fillRect/>
                    </a:stretch>
                  </pic:blipFill>
                  <pic:spPr>
                    <a:xfrm>
                      <a:off x="0" y="0"/>
                      <a:ext cx="77351" cy="121348"/>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90240">
                <wp:simplePos x="0" y="0"/>
                <wp:positionH relativeFrom="page">
                  <wp:posOffset>1324223</wp:posOffset>
                </wp:positionH>
                <wp:positionV relativeFrom="paragraph">
                  <wp:posOffset>8617521</wp:posOffset>
                </wp:positionV>
                <wp:extent cx="45720" cy="13970"/>
                <wp:effectExtent l="0" t="0" r="0" b="0"/>
                <wp:wrapTopAndBottom/>
                <wp:docPr id="467" name="Graphic 467"/>
                <wp:cNvGraphicFramePr>
                  <a:graphicFrameLocks/>
                </wp:cNvGraphicFramePr>
                <a:graphic>
                  <a:graphicData uri="http://schemas.microsoft.com/office/word/2010/wordprocessingShape">
                    <wps:wsp>
                      <wps:cNvPr id="467" name="Graphic 467"/>
                      <wps:cNvSpPr/>
                      <wps:spPr>
                        <a:xfrm>
                          <a:off x="0" y="0"/>
                          <a:ext cx="45720" cy="13970"/>
                        </a:xfrm>
                        <a:custGeom>
                          <a:avLst/>
                          <a:gdLst/>
                          <a:ahLst/>
                          <a:cxnLst/>
                          <a:rect l="l" t="t" r="r" b="b"/>
                          <a:pathLst>
                            <a:path w="45720" h="13970">
                              <a:moveTo>
                                <a:pt x="45715" y="13716"/>
                              </a:moveTo>
                              <a:lnTo>
                                <a:pt x="0" y="13716"/>
                              </a:lnTo>
                              <a:lnTo>
                                <a:pt x="0" y="0"/>
                              </a:lnTo>
                              <a:lnTo>
                                <a:pt x="45715" y="0"/>
                              </a:lnTo>
                              <a:lnTo>
                                <a:pt x="4571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4.269577pt;margin-top:678.544983pt;width:3.59964pt;height:1.08pt;mso-position-horizontal-relative:page;mso-position-vertical-relative:paragraph;z-index:-15626240;mso-wrap-distance-left:0;mso-wrap-distance-right:0" id="docshape261" filled="true" fillcolor="#000000" stroked="false">
                <v:fill type="solid"/>
                <w10:wrap type="topAndBottom"/>
              </v:rect>
            </w:pict>
          </mc:Fallback>
        </mc:AlternateContent>
      </w:r>
    </w:p>
    <w:p>
      <w:pPr>
        <w:pStyle w:val="BodyText"/>
        <w:spacing w:before="8"/>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8"/>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9"/>
        <w:rPr>
          <w:sz w:val="15"/>
        </w:rPr>
      </w:pPr>
    </w:p>
    <w:p>
      <w:pPr>
        <w:pStyle w:val="BodyText"/>
        <w:spacing w:before="8"/>
        <w:rPr>
          <w:sz w:val="15"/>
        </w:rPr>
      </w:pPr>
    </w:p>
    <w:p>
      <w:pPr>
        <w:pStyle w:val="BodyText"/>
        <w:spacing w:before="10"/>
        <w:rPr>
          <w:sz w:val="15"/>
        </w:rPr>
      </w:pPr>
    </w:p>
    <w:p>
      <w:pPr>
        <w:pStyle w:val="BodyText"/>
        <w:spacing w:before="11"/>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9"/>
        <w:rPr>
          <w:sz w:val="15"/>
        </w:rPr>
      </w:pPr>
    </w:p>
    <w:p>
      <w:pPr>
        <w:pStyle w:val="BodyText"/>
        <w:spacing w:before="9"/>
        <w:rPr>
          <w:sz w:val="15"/>
        </w:rPr>
      </w:pPr>
    </w:p>
    <w:p>
      <w:pPr>
        <w:pStyle w:val="BodyText"/>
        <w:spacing w:before="10"/>
        <w:rPr>
          <w:sz w:val="15"/>
        </w:rPr>
      </w:pPr>
    </w:p>
    <w:p>
      <w:pPr>
        <w:pStyle w:val="BodyText"/>
        <w:spacing w:before="7"/>
        <w:rPr>
          <w:sz w:val="15"/>
        </w:rPr>
      </w:pPr>
    </w:p>
    <w:p>
      <w:pPr>
        <w:pStyle w:val="BodyText"/>
        <w:spacing w:before="9"/>
        <w:rPr>
          <w:sz w:val="15"/>
        </w:rPr>
      </w:pPr>
    </w:p>
    <w:p>
      <w:pPr>
        <w:pStyle w:val="BodyText"/>
        <w:spacing w:before="207"/>
        <w:rPr>
          <w:sz w:val="20"/>
        </w:rPr>
      </w:pPr>
    </w:p>
    <w:p>
      <w:pPr>
        <w:pStyle w:val="BodyText"/>
        <w:spacing w:after="0"/>
        <w:rPr>
          <w:sz w:val="20"/>
        </w:rPr>
        <w:sectPr>
          <w:headerReference w:type="default" r:id="rId241"/>
          <w:footerReference w:type="default" r:id="rId242"/>
          <w:pgSz w:w="11910" w:h="16840"/>
          <w:pgMar w:header="0" w:footer="0" w:top="1780" w:bottom="280" w:left="0" w:right="0"/>
        </w:sectPr>
      </w:pPr>
    </w:p>
    <w:p>
      <w:pPr>
        <w:tabs>
          <w:tab w:pos="9260" w:val="left" w:leader="none"/>
        </w:tabs>
        <w:spacing w:line="240" w:lineRule="auto"/>
        <w:ind w:left="1744" w:right="0" w:firstLine="0"/>
        <w:jc w:val="left"/>
        <w:rPr>
          <w:position w:val="1"/>
          <w:sz w:val="20"/>
        </w:rPr>
      </w:pPr>
      <w:r>
        <w:rPr>
          <w:sz w:val="20"/>
        </w:rPr>
        <w:drawing>
          <wp:inline distT="0" distB="0" distL="0" distR="0">
            <wp:extent cx="833944" cy="195262"/>
            <wp:effectExtent l="0" t="0" r="0" b="0"/>
            <wp:docPr id="471" name="Image 471"/>
            <wp:cNvGraphicFramePr>
              <a:graphicFrameLocks/>
            </wp:cNvGraphicFramePr>
            <a:graphic>
              <a:graphicData uri="http://schemas.openxmlformats.org/drawingml/2006/picture">
                <pic:pic>
                  <pic:nvPicPr>
                    <pic:cNvPr id="471" name="Image 471"/>
                    <pic:cNvPicPr/>
                  </pic:nvPicPr>
                  <pic:blipFill>
                    <a:blip r:embed="rId357" cstate="print"/>
                    <a:stretch>
                      <a:fillRect/>
                    </a:stretch>
                  </pic:blipFill>
                  <pic:spPr>
                    <a:xfrm>
                      <a:off x="0" y="0"/>
                      <a:ext cx="833944" cy="195262"/>
                    </a:xfrm>
                    <a:prstGeom prst="rect">
                      <a:avLst/>
                    </a:prstGeom>
                  </pic:spPr>
                </pic:pic>
              </a:graphicData>
            </a:graphic>
          </wp:inline>
        </w:drawing>
      </w:r>
      <w:r>
        <w:rPr>
          <w:sz w:val="20"/>
        </w:rPr>
      </w:r>
      <w:r>
        <w:rPr>
          <w:rFonts w:ascii="Times New Roman"/>
          <w:spacing w:val="143"/>
          <w:sz w:val="20"/>
        </w:rPr>
        <w:t> </w:t>
      </w:r>
      <w:r>
        <w:rPr>
          <w:spacing w:val="143"/>
          <w:sz w:val="20"/>
        </w:rPr>
        <w:drawing>
          <wp:inline distT="0" distB="0" distL="0" distR="0">
            <wp:extent cx="3683425" cy="200025"/>
            <wp:effectExtent l="0" t="0" r="0" b="0"/>
            <wp:docPr id="472" name="Image 472"/>
            <wp:cNvGraphicFramePr>
              <a:graphicFrameLocks/>
            </wp:cNvGraphicFramePr>
            <a:graphic>
              <a:graphicData uri="http://schemas.openxmlformats.org/drawingml/2006/picture">
                <pic:pic>
                  <pic:nvPicPr>
                    <pic:cNvPr id="472" name="Image 472"/>
                    <pic:cNvPicPr/>
                  </pic:nvPicPr>
                  <pic:blipFill>
                    <a:blip r:embed="rId358" cstate="print"/>
                    <a:stretch>
                      <a:fillRect/>
                    </a:stretch>
                  </pic:blipFill>
                  <pic:spPr>
                    <a:xfrm>
                      <a:off x="0" y="0"/>
                      <a:ext cx="3683425" cy="200025"/>
                    </a:xfrm>
                    <a:prstGeom prst="rect">
                      <a:avLst/>
                    </a:prstGeom>
                  </pic:spPr>
                </pic:pic>
              </a:graphicData>
            </a:graphic>
          </wp:inline>
        </w:drawing>
      </w:r>
      <w:r>
        <w:rPr>
          <w:spacing w:val="143"/>
          <w:sz w:val="20"/>
        </w:rPr>
      </w:r>
      <w:r>
        <w:rPr>
          <w:spacing w:val="143"/>
          <w:sz w:val="20"/>
        </w:rPr>
        <w:tab/>
      </w:r>
      <w:r>
        <w:rPr>
          <w:spacing w:val="143"/>
          <w:position w:val="1"/>
          <w:sz w:val="20"/>
        </w:rPr>
        <w:drawing>
          <wp:inline distT="0" distB="0" distL="0" distR="0">
            <wp:extent cx="170580" cy="179736"/>
            <wp:effectExtent l="0" t="0" r="0" b="0"/>
            <wp:docPr id="473" name="Image 473"/>
            <wp:cNvGraphicFramePr>
              <a:graphicFrameLocks/>
            </wp:cNvGraphicFramePr>
            <a:graphic>
              <a:graphicData uri="http://schemas.openxmlformats.org/drawingml/2006/picture">
                <pic:pic>
                  <pic:nvPicPr>
                    <pic:cNvPr id="473" name="Image 473"/>
                    <pic:cNvPicPr/>
                  </pic:nvPicPr>
                  <pic:blipFill>
                    <a:blip r:embed="rId359" cstate="print"/>
                    <a:stretch>
                      <a:fillRect/>
                    </a:stretch>
                  </pic:blipFill>
                  <pic:spPr>
                    <a:xfrm>
                      <a:off x="0" y="0"/>
                      <a:ext cx="170580" cy="179736"/>
                    </a:xfrm>
                    <a:prstGeom prst="rect">
                      <a:avLst/>
                    </a:prstGeom>
                  </pic:spPr>
                </pic:pic>
              </a:graphicData>
            </a:graphic>
          </wp:inline>
        </w:drawing>
      </w:r>
      <w:r>
        <w:rPr>
          <w:spacing w:val="143"/>
          <w:position w:val="1"/>
          <w:sz w:val="20"/>
        </w:rPr>
      </w:r>
      <w:r>
        <w:rPr>
          <w:rFonts w:ascii="Times New Roman"/>
          <w:spacing w:val="53"/>
          <w:position w:val="1"/>
          <w:sz w:val="20"/>
        </w:rPr>
        <w:t> </w:t>
      </w:r>
      <w:r>
        <w:rPr>
          <w:spacing w:val="53"/>
          <w:position w:val="1"/>
          <w:sz w:val="20"/>
        </w:rPr>
        <w:drawing>
          <wp:inline distT="0" distB="0" distL="0" distR="0">
            <wp:extent cx="110206" cy="171450"/>
            <wp:effectExtent l="0" t="0" r="0" b="0"/>
            <wp:docPr id="474" name="Image 474"/>
            <wp:cNvGraphicFramePr>
              <a:graphicFrameLocks/>
            </wp:cNvGraphicFramePr>
            <a:graphic>
              <a:graphicData uri="http://schemas.openxmlformats.org/drawingml/2006/picture">
                <pic:pic>
                  <pic:nvPicPr>
                    <pic:cNvPr id="474" name="Image 474"/>
                    <pic:cNvPicPr/>
                  </pic:nvPicPr>
                  <pic:blipFill>
                    <a:blip r:embed="rId360" cstate="print"/>
                    <a:stretch>
                      <a:fillRect/>
                    </a:stretch>
                  </pic:blipFill>
                  <pic:spPr>
                    <a:xfrm>
                      <a:off x="0" y="0"/>
                      <a:ext cx="110206" cy="171450"/>
                    </a:xfrm>
                    <a:prstGeom prst="rect">
                      <a:avLst/>
                    </a:prstGeom>
                  </pic:spPr>
                </pic:pic>
              </a:graphicData>
            </a:graphic>
          </wp:inline>
        </w:drawing>
      </w:r>
      <w:r>
        <w:rPr>
          <w:spacing w:val="53"/>
          <w:position w:val="1"/>
          <w:sz w:val="20"/>
        </w:rPr>
      </w:r>
      <w:r>
        <w:rPr>
          <w:rFonts w:ascii="Times New Roman"/>
          <w:spacing w:val="38"/>
          <w:position w:val="1"/>
          <w:sz w:val="20"/>
        </w:rPr>
        <w:t> </w:t>
      </w:r>
      <w:r>
        <w:rPr>
          <w:spacing w:val="38"/>
          <w:position w:val="1"/>
          <w:sz w:val="20"/>
        </w:rPr>
        <w:drawing>
          <wp:inline distT="0" distB="0" distL="0" distR="0">
            <wp:extent cx="178386" cy="190500"/>
            <wp:effectExtent l="0" t="0" r="0" b="0"/>
            <wp:docPr id="475" name="Image 475"/>
            <wp:cNvGraphicFramePr>
              <a:graphicFrameLocks/>
            </wp:cNvGraphicFramePr>
            <a:graphic>
              <a:graphicData uri="http://schemas.openxmlformats.org/drawingml/2006/picture">
                <pic:pic>
                  <pic:nvPicPr>
                    <pic:cNvPr id="475" name="Image 475"/>
                    <pic:cNvPicPr/>
                  </pic:nvPicPr>
                  <pic:blipFill>
                    <a:blip r:embed="rId361" cstate="print"/>
                    <a:stretch>
                      <a:fillRect/>
                    </a:stretch>
                  </pic:blipFill>
                  <pic:spPr>
                    <a:xfrm>
                      <a:off x="0" y="0"/>
                      <a:ext cx="178386" cy="190500"/>
                    </a:xfrm>
                    <a:prstGeom prst="rect">
                      <a:avLst/>
                    </a:prstGeom>
                  </pic:spPr>
                </pic:pic>
              </a:graphicData>
            </a:graphic>
          </wp:inline>
        </w:drawing>
      </w:r>
      <w:r>
        <w:rPr>
          <w:spacing w:val="38"/>
          <w:position w:val="1"/>
          <w:sz w:val="20"/>
        </w:rPr>
      </w:r>
    </w:p>
    <w:p>
      <w:pPr>
        <w:pStyle w:val="BodyText"/>
        <w:spacing w:before="2"/>
        <w:rPr>
          <w:sz w:val="16"/>
        </w:rPr>
      </w:pPr>
      <w:r>
        <w:rPr>
          <w:sz w:val="16"/>
        </w:rPr>
        <w:drawing>
          <wp:anchor distT="0" distB="0" distL="0" distR="0" allowOverlap="1" layoutInCell="1" locked="0" behindDoc="1" simplePos="0" relativeHeight="487690752">
            <wp:simplePos x="0" y="0"/>
            <wp:positionH relativeFrom="page">
              <wp:posOffset>1088027</wp:posOffset>
            </wp:positionH>
            <wp:positionV relativeFrom="paragraph">
              <wp:posOffset>148462</wp:posOffset>
            </wp:positionV>
            <wp:extent cx="1406290" cy="199167"/>
            <wp:effectExtent l="0" t="0" r="0" b="0"/>
            <wp:wrapTopAndBottom/>
            <wp:docPr id="476" name="Image 476"/>
            <wp:cNvGraphicFramePr>
              <a:graphicFrameLocks/>
            </wp:cNvGraphicFramePr>
            <a:graphic>
              <a:graphicData uri="http://schemas.openxmlformats.org/drawingml/2006/picture">
                <pic:pic>
                  <pic:nvPicPr>
                    <pic:cNvPr id="476" name="Image 476"/>
                    <pic:cNvPicPr/>
                  </pic:nvPicPr>
                  <pic:blipFill>
                    <a:blip r:embed="rId362" cstate="print"/>
                    <a:stretch>
                      <a:fillRect/>
                    </a:stretch>
                  </pic:blipFill>
                  <pic:spPr>
                    <a:xfrm>
                      <a:off x="0" y="0"/>
                      <a:ext cx="1406290" cy="199167"/>
                    </a:xfrm>
                    <a:prstGeom prst="rect">
                      <a:avLst/>
                    </a:prstGeom>
                  </pic:spPr>
                </pic:pic>
              </a:graphicData>
            </a:graphic>
          </wp:anchor>
        </w:drawing>
      </w:r>
      <w:r>
        <w:rPr>
          <w:sz w:val="16"/>
        </w:rPr>
        <w:drawing>
          <wp:anchor distT="0" distB="0" distL="0" distR="0" allowOverlap="1" layoutInCell="1" locked="0" behindDoc="1" simplePos="0" relativeHeight="487691264">
            <wp:simplePos x="0" y="0"/>
            <wp:positionH relativeFrom="page">
              <wp:posOffset>2596636</wp:posOffset>
            </wp:positionH>
            <wp:positionV relativeFrom="paragraph">
              <wp:posOffset>146938</wp:posOffset>
            </wp:positionV>
            <wp:extent cx="1838287" cy="199167"/>
            <wp:effectExtent l="0" t="0" r="0" b="0"/>
            <wp:wrapTopAndBottom/>
            <wp:docPr id="477" name="Image 477"/>
            <wp:cNvGraphicFramePr>
              <a:graphicFrameLocks/>
            </wp:cNvGraphicFramePr>
            <a:graphic>
              <a:graphicData uri="http://schemas.openxmlformats.org/drawingml/2006/picture">
                <pic:pic>
                  <pic:nvPicPr>
                    <pic:cNvPr id="477" name="Image 477"/>
                    <pic:cNvPicPr/>
                  </pic:nvPicPr>
                  <pic:blipFill>
                    <a:blip r:embed="rId363" cstate="print"/>
                    <a:stretch>
                      <a:fillRect/>
                    </a:stretch>
                  </pic:blipFill>
                  <pic:spPr>
                    <a:xfrm>
                      <a:off x="0" y="0"/>
                      <a:ext cx="1838287"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91776">
                <wp:simplePos x="0" y="0"/>
                <wp:positionH relativeFrom="page">
                  <wp:posOffset>4615734</wp:posOffset>
                </wp:positionH>
                <wp:positionV relativeFrom="paragraph">
                  <wp:posOffset>162179</wp:posOffset>
                </wp:positionV>
                <wp:extent cx="44450" cy="169545"/>
                <wp:effectExtent l="0" t="0" r="0" b="0"/>
                <wp:wrapTopAndBottom/>
                <wp:docPr id="478" name="Graphic 478"/>
                <wp:cNvGraphicFramePr>
                  <a:graphicFrameLocks/>
                </wp:cNvGraphicFramePr>
                <a:graphic>
                  <a:graphicData uri="http://schemas.microsoft.com/office/word/2010/wordprocessingShape">
                    <wps:wsp>
                      <wps:cNvPr id="478" name="Graphic 478"/>
                      <wps:cNvSpPr/>
                      <wps:spPr>
                        <a:xfrm>
                          <a:off x="0" y="0"/>
                          <a:ext cx="44450" cy="169545"/>
                        </a:xfrm>
                        <a:custGeom>
                          <a:avLst/>
                          <a:gdLst/>
                          <a:ahLst/>
                          <a:cxnLst/>
                          <a:rect l="l" t="t" r="r" b="b"/>
                          <a:pathLst>
                            <a:path w="44450" h="169545">
                              <a:moveTo>
                                <a:pt x="44191" y="169163"/>
                              </a:moveTo>
                              <a:lnTo>
                                <a:pt x="12190" y="137159"/>
                              </a:lnTo>
                              <a:lnTo>
                                <a:pt x="0" y="86867"/>
                              </a:lnTo>
                              <a:lnTo>
                                <a:pt x="595" y="73223"/>
                              </a:lnTo>
                              <a:lnTo>
                                <a:pt x="17833" y="25717"/>
                              </a:lnTo>
                              <a:lnTo>
                                <a:pt x="44191" y="0"/>
                              </a:lnTo>
                              <a:lnTo>
                                <a:pt x="44191" y="4571"/>
                              </a:lnTo>
                              <a:lnTo>
                                <a:pt x="36762" y="11715"/>
                              </a:lnTo>
                              <a:lnTo>
                                <a:pt x="30476" y="19430"/>
                              </a:lnTo>
                              <a:lnTo>
                                <a:pt x="15809" y="57340"/>
                              </a:lnTo>
                              <a:lnTo>
                                <a:pt x="13714" y="83819"/>
                              </a:lnTo>
                              <a:lnTo>
                                <a:pt x="14262" y="98726"/>
                              </a:lnTo>
                              <a:lnTo>
                                <a:pt x="25333" y="141446"/>
                              </a:lnTo>
                              <a:lnTo>
                                <a:pt x="44191" y="164591"/>
                              </a:lnTo>
                              <a:lnTo>
                                <a:pt x="44191"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3.443665pt;margin-top:12.77pt;width:3.5pt;height:13.35pt;mso-position-horizontal-relative:page;mso-position-vertical-relative:paragraph;z-index:-15624704;mso-wrap-distance-left:0;mso-wrap-distance-right:0" id="docshape264" coordorigin="7269,255" coordsize="70,267" path="m7338,522l7288,471,7269,392,7270,371,7297,296,7338,255,7338,263,7327,274,7317,286,7294,346,7290,387,7291,411,7309,478,7338,515,7338,522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692288">
                <wp:simplePos x="0" y="0"/>
                <wp:positionH relativeFrom="page">
                  <wp:posOffset>4723927</wp:posOffset>
                </wp:positionH>
                <wp:positionV relativeFrom="paragraph">
                  <wp:posOffset>181990</wp:posOffset>
                </wp:positionV>
                <wp:extent cx="1146175" cy="140335"/>
                <wp:effectExtent l="0" t="0" r="0" b="0"/>
                <wp:wrapTopAndBottom/>
                <wp:docPr id="479" name="Group 479"/>
                <wp:cNvGraphicFramePr>
                  <a:graphicFrameLocks/>
                </wp:cNvGraphicFramePr>
                <a:graphic>
                  <a:graphicData uri="http://schemas.microsoft.com/office/word/2010/wordprocessingGroup">
                    <wpg:wgp>
                      <wpg:cNvPr id="479" name="Group 479"/>
                      <wpg:cNvGrpSpPr/>
                      <wpg:grpSpPr>
                        <a:xfrm>
                          <a:off x="0" y="0"/>
                          <a:ext cx="1146175" cy="140335"/>
                          <a:chExt cx="1146175" cy="140335"/>
                        </a:xfrm>
                      </wpg:grpSpPr>
                      <pic:pic>
                        <pic:nvPicPr>
                          <pic:cNvPr id="480" name="Image 480"/>
                          <pic:cNvPicPr/>
                        </pic:nvPicPr>
                        <pic:blipFill>
                          <a:blip r:embed="rId364" cstate="print"/>
                          <a:stretch>
                            <a:fillRect/>
                          </a:stretch>
                        </pic:blipFill>
                        <pic:spPr>
                          <a:xfrm>
                            <a:off x="0" y="0"/>
                            <a:ext cx="668969" cy="140208"/>
                          </a:xfrm>
                          <a:prstGeom prst="rect">
                            <a:avLst/>
                          </a:prstGeom>
                        </pic:spPr>
                      </pic:pic>
                      <wps:wsp>
                        <wps:cNvPr id="481" name="Graphic 481"/>
                        <wps:cNvSpPr/>
                        <wps:spPr>
                          <a:xfrm>
                            <a:off x="688774" y="1536"/>
                            <a:ext cx="135890" cy="135890"/>
                          </a:xfrm>
                          <a:custGeom>
                            <a:avLst/>
                            <a:gdLst/>
                            <a:ahLst/>
                            <a:cxnLst/>
                            <a:rect l="l" t="t" r="r" b="b"/>
                            <a:pathLst>
                              <a:path w="135890" h="135890">
                                <a:moveTo>
                                  <a:pt x="51803" y="83807"/>
                                </a:moveTo>
                                <a:lnTo>
                                  <a:pt x="0" y="83807"/>
                                </a:lnTo>
                                <a:lnTo>
                                  <a:pt x="0" y="99047"/>
                                </a:lnTo>
                                <a:lnTo>
                                  <a:pt x="51803" y="99047"/>
                                </a:lnTo>
                                <a:lnTo>
                                  <a:pt x="51803" y="83807"/>
                                </a:lnTo>
                                <a:close/>
                              </a:path>
                              <a:path w="135890" h="135890">
                                <a:moveTo>
                                  <a:pt x="135623" y="132588"/>
                                </a:moveTo>
                                <a:lnTo>
                                  <a:pt x="126479" y="132588"/>
                                </a:lnTo>
                                <a:lnTo>
                                  <a:pt x="123431" y="131064"/>
                                </a:lnTo>
                                <a:lnTo>
                                  <a:pt x="120383" y="128016"/>
                                </a:lnTo>
                                <a:lnTo>
                                  <a:pt x="120383" y="126492"/>
                                </a:lnTo>
                                <a:lnTo>
                                  <a:pt x="118859" y="124968"/>
                                </a:lnTo>
                                <a:lnTo>
                                  <a:pt x="118859" y="0"/>
                                </a:lnTo>
                                <a:lnTo>
                                  <a:pt x="115811" y="0"/>
                                </a:lnTo>
                                <a:lnTo>
                                  <a:pt x="83807" y="15240"/>
                                </a:lnTo>
                                <a:lnTo>
                                  <a:pt x="85331" y="18288"/>
                                </a:lnTo>
                                <a:lnTo>
                                  <a:pt x="89903" y="16764"/>
                                </a:lnTo>
                                <a:lnTo>
                                  <a:pt x="92951" y="15240"/>
                                </a:lnTo>
                                <a:lnTo>
                                  <a:pt x="97523" y="15240"/>
                                </a:lnTo>
                                <a:lnTo>
                                  <a:pt x="102095" y="19812"/>
                                </a:lnTo>
                                <a:lnTo>
                                  <a:pt x="102095" y="24384"/>
                                </a:lnTo>
                                <a:lnTo>
                                  <a:pt x="103619" y="30480"/>
                                </a:lnTo>
                                <a:lnTo>
                                  <a:pt x="103619" y="120396"/>
                                </a:lnTo>
                                <a:lnTo>
                                  <a:pt x="102095" y="124968"/>
                                </a:lnTo>
                                <a:lnTo>
                                  <a:pt x="102095" y="126492"/>
                                </a:lnTo>
                                <a:lnTo>
                                  <a:pt x="100571" y="129540"/>
                                </a:lnTo>
                                <a:lnTo>
                                  <a:pt x="99047" y="129540"/>
                                </a:lnTo>
                                <a:lnTo>
                                  <a:pt x="95999" y="132588"/>
                                </a:lnTo>
                                <a:lnTo>
                                  <a:pt x="85331" y="132588"/>
                                </a:lnTo>
                                <a:lnTo>
                                  <a:pt x="85331" y="135636"/>
                                </a:lnTo>
                                <a:lnTo>
                                  <a:pt x="135623" y="135636"/>
                                </a:lnTo>
                                <a:lnTo>
                                  <a:pt x="135623" y="132588"/>
                                </a:lnTo>
                                <a:close/>
                              </a:path>
                            </a:pathLst>
                          </a:custGeom>
                          <a:solidFill>
                            <a:srgbClr val="000000"/>
                          </a:solidFill>
                        </wps:spPr>
                        <wps:bodyPr wrap="square" lIns="0" tIns="0" rIns="0" bIns="0" rtlCol="0">
                          <a:prstTxWarp prst="textNoShape">
                            <a:avLst/>
                          </a:prstTxWarp>
                          <a:noAutofit/>
                        </wps:bodyPr>
                      </wps:wsp>
                      <pic:pic>
                        <pic:nvPicPr>
                          <pic:cNvPr id="482" name="Image 482"/>
                          <pic:cNvPicPr/>
                        </pic:nvPicPr>
                        <pic:blipFill>
                          <a:blip r:embed="rId365" cstate="print"/>
                          <a:stretch>
                            <a:fillRect/>
                          </a:stretch>
                        </pic:blipFill>
                        <pic:spPr>
                          <a:xfrm>
                            <a:off x="857932" y="1523"/>
                            <a:ext cx="288000" cy="138684"/>
                          </a:xfrm>
                          <a:prstGeom prst="rect">
                            <a:avLst/>
                          </a:prstGeom>
                        </pic:spPr>
                      </pic:pic>
                    </wpg:wgp>
                  </a:graphicData>
                </a:graphic>
              </wp:anchor>
            </w:drawing>
          </mc:Choice>
          <mc:Fallback>
            <w:pict>
              <v:group style="position:absolute;margin-left:371.962799pt;margin-top:14.33pt;width:90.25pt;height:11.05pt;mso-position-horizontal-relative:page;mso-position-vertical-relative:paragraph;z-index:-15624192;mso-wrap-distance-left:0;mso-wrap-distance-right:0" id="docshapegroup265" coordorigin="7439,287" coordsize="1805,221">
                <v:shape style="position:absolute;left:7439;top:286;width:1054;height:221" type="#_x0000_t75" id="docshape266" stroked="false">
                  <v:imagedata r:id="rId364" o:title=""/>
                </v:shape>
                <v:shape style="position:absolute;left:8523;top:289;width:214;height:214" id="docshape267" coordorigin="8524,289" coordsize="214,214" path="m8606,421l8524,421,8524,445,8606,445,8606,421xm8738,498l8723,498,8718,495,8714,491,8714,488,8711,486,8711,289,8706,289,8656,313,8658,318,8666,315,8670,313,8678,313,8685,320,8685,327,8687,337,8687,479,8685,486,8685,488,8682,493,8680,493,8675,498,8658,498,8658,503,8738,503,8738,498xe" filled="true" fillcolor="#000000" stroked="false">
                  <v:path arrowok="t"/>
                  <v:fill type="solid"/>
                </v:shape>
                <v:shape style="position:absolute;left:8790;top:289;width:454;height:219" type="#_x0000_t75" id="docshape268" stroked="false">
                  <v:imagedata r:id="rId365" o:title=""/>
                </v:shape>
                <w10:wrap type="topAndBottom"/>
              </v:group>
            </w:pict>
          </mc:Fallback>
        </mc:AlternateContent>
      </w:r>
      <w:r>
        <w:rPr>
          <w:sz w:val="16"/>
        </w:rPr>
        <mc:AlternateContent>
          <mc:Choice Requires="wps">
            <w:drawing>
              <wp:anchor distT="0" distB="0" distL="0" distR="0" allowOverlap="1" layoutInCell="1" locked="0" behindDoc="1" simplePos="0" relativeHeight="487692800">
                <wp:simplePos x="0" y="0"/>
                <wp:positionH relativeFrom="page">
                  <wp:posOffset>5932338</wp:posOffset>
                </wp:positionH>
                <wp:positionV relativeFrom="paragraph">
                  <wp:posOffset>162179</wp:posOffset>
                </wp:positionV>
                <wp:extent cx="47625" cy="169545"/>
                <wp:effectExtent l="0" t="0" r="0" b="0"/>
                <wp:wrapTopAndBottom/>
                <wp:docPr id="483" name="Graphic 483"/>
                <wp:cNvGraphicFramePr>
                  <a:graphicFrameLocks/>
                </wp:cNvGraphicFramePr>
                <a:graphic>
                  <a:graphicData uri="http://schemas.microsoft.com/office/word/2010/wordprocessingShape">
                    <wps:wsp>
                      <wps:cNvPr id="483" name="Graphic 483"/>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20143"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7.113281pt;margin-top:12.77pt;width:3.75pt;height:13.35pt;mso-position-horizontal-relative:page;mso-position-vertical-relative:paragraph;z-index:-15623680;mso-wrap-distance-left:0;mso-wrap-distance-right:0" id="docshape269" coordorigin="9342,255" coordsize="75,267" path="m9342,522l9342,515,9354,502,9364,489,9389,431,9393,387,9392,365,9374,299,9342,263,9342,255,9397,308,9417,387,9415,411,9395,469,9358,511,9342,522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93312">
            <wp:simplePos x="0" y="0"/>
            <wp:positionH relativeFrom="page">
              <wp:posOffset>6092342</wp:posOffset>
            </wp:positionH>
            <wp:positionV relativeFrom="paragraph">
              <wp:posOffset>146938</wp:posOffset>
            </wp:positionV>
            <wp:extent cx="373972" cy="199167"/>
            <wp:effectExtent l="0" t="0" r="0" b="0"/>
            <wp:wrapTopAndBottom/>
            <wp:docPr id="484" name="Image 484"/>
            <wp:cNvGraphicFramePr>
              <a:graphicFrameLocks/>
            </wp:cNvGraphicFramePr>
            <a:graphic>
              <a:graphicData uri="http://schemas.openxmlformats.org/drawingml/2006/picture">
                <pic:pic>
                  <pic:nvPicPr>
                    <pic:cNvPr id="484" name="Image 484"/>
                    <pic:cNvPicPr/>
                  </pic:nvPicPr>
                  <pic:blipFill>
                    <a:blip r:embed="rId366" cstate="print"/>
                    <a:stretch>
                      <a:fillRect/>
                    </a:stretch>
                  </pic:blipFill>
                  <pic:spPr>
                    <a:xfrm>
                      <a:off x="0" y="0"/>
                      <a:ext cx="373972" cy="199167"/>
                    </a:xfrm>
                    <a:prstGeom prst="rect">
                      <a:avLst/>
                    </a:prstGeom>
                  </pic:spPr>
                </pic:pic>
              </a:graphicData>
            </a:graphic>
          </wp:anchor>
        </w:drawing>
      </w:r>
      <w:r>
        <w:rPr>
          <w:sz w:val="16"/>
        </w:rPr>
        <w:drawing>
          <wp:anchor distT="0" distB="0" distL="0" distR="0" allowOverlap="1" layoutInCell="1" locked="0" behindDoc="1" simplePos="0" relativeHeight="487693824">
            <wp:simplePos x="0" y="0"/>
            <wp:positionH relativeFrom="page">
              <wp:posOffset>1092598</wp:posOffset>
            </wp:positionH>
            <wp:positionV relativeFrom="paragraph">
              <wp:posOffset>491362</wp:posOffset>
            </wp:positionV>
            <wp:extent cx="1050376" cy="195262"/>
            <wp:effectExtent l="0" t="0" r="0" b="0"/>
            <wp:wrapTopAndBottom/>
            <wp:docPr id="485" name="Image 485"/>
            <wp:cNvGraphicFramePr>
              <a:graphicFrameLocks/>
            </wp:cNvGraphicFramePr>
            <a:graphic>
              <a:graphicData uri="http://schemas.openxmlformats.org/drawingml/2006/picture">
                <pic:pic>
                  <pic:nvPicPr>
                    <pic:cNvPr id="485" name="Image 485"/>
                    <pic:cNvPicPr/>
                  </pic:nvPicPr>
                  <pic:blipFill>
                    <a:blip r:embed="rId367" cstate="print"/>
                    <a:stretch>
                      <a:fillRect/>
                    </a:stretch>
                  </pic:blipFill>
                  <pic:spPr>
                    <a:xfrm>
                      <a:off x="0" y="0"/>
                      <a:ext cx="1050376" cy="195262"/>
                    </a:xfrm>
                    <a:prstGeom prst="rect">
                      <a:avLst/>
                    </a:prstGeom>
                  </pic:spPr>
                </pic:pic>
              </a:graphicData>
            </a:graphic>
          </wp:anchor>
        </w:drawing>
      </w:r>
      <w:r>
        <w:rPr>
          <w:sz w:val="16"/>
        </w:rPr>
        <w:drawing>
          <wp:anchor distT="0" distB="0" distL="0" distR="0" allowOverlap="1" layoutInCell="1" locked="0" behindDoc="1" simplePos="0" relativeHeight="487694336">
            <wp:simplePos x="0" y="0"/>
            <wp:positionH relativeFrom="page">
              <wp:posOffset>2285771</wp:posOffset>
            </wp:positionH>
            <wp:positionV relativeFrom="paragraph">
              <wp:posOffset>489838</wp:posOffset>
            </wp:positionV>
            <wp:extent cx="866521" cy="199167"/>
            <wp:effectExtent l="0" t="0" r="0" b="0"/>
            <wp:wrapTopAndBottom/>
            <wp:docPr id="486" name="Image 486"/>
            <wp:cNvGraphicFramePr>
              <a:graphicFrameLocks/>
            </wp:cNvGraphicFramePr>
            <a:graphic>
              <a:graphicData uri="http://schemas.openxmlformats.org/drawingml/2006/picture">
                <pic:pic>
                  <pic:nvPicPr>
                    <pic:cNvPr id="486" name="Image 486"/>
                    <pic:cNvPicPr/>
                  </pic:nvPicPr>
                  <pic:blipFill>
                    <a:blip r:embed="rId368" cstate="print"/>
                    <a:stretch>
                      <a:fillRect/>
                    </a:stretch>
                  </pic:blipFill>
                  <pic:spPr>
                    <a:xfrm>
                      <a:off x="0" y="0"/>
                      <a:ext cx="866521" cy="199167"/>
                    </a:xfrm>
                    <a:prstGeom prst="rect">
                      <a:avLst/>
                    </a:prstGeom>
                  </pic:spPr>
                </pic:pic>
              </a:graphicData>
            </a:graphic>
          </wp:anchor>
        </w:drawing>
      </w:r>
      <w:r>
        <w:rPr>
          <w:sz w:val="16"/>
        </w:rPr>
        <w:drawing>
          <wp:anchor distT="0" distB="0" distL="0" distR="0" allowOverlap="1" layoutInCell="1" locked="0" behindDoc="1" simplePos="0" relativeHeight="487694848">
            <wp:simplePos x="0" y="0"/>
            <wp:positionH relativeFrom="page">
              <wp:posOffset>3293034</wp:posOffset>
            </wp:positionH>
            <wp:positionV relativeFrom="paragraph">
              <wp:posOffset>489839</wp:posOffset>
            </wp:positionV>
            <wp:extent cx="770377" cy="195262"/>
            <wp:effectExtent l="0" t="0" r="0" b="0"/>
            <wp:wrapTopAndBottom/>
            <wp:docPr id="487" name="Image 487"/>
            <wp:cNvGraphicFramePr>
              <a:graphicFrameLocks/>
            </wp:cNvGraphicFramePr>
            <a:graphic>
              <a:graphicData uri="http://schemas.openxmlformats.org/drawingml/2006/picture">
                <pic:pic>
                  <pic:nvPicPr>
                    <pic:cNvPr id="487" name="Image 487"/>
                    <pic:cNvPicPr/>
                  </pic:nvPicPr>
                  <pic:blipFill>
                    <a:blip r:embed="rId369" cstate="print"/>
                    <a:stretch>
                      <a:fillRect/>
                    </a:stretch>
                  </pic:blipFill>
                  <pic:spPr>
                    <a:xfrm>
                      <a:off x="0" y="0"/>
                      <a:ext cx="770377" cy="195262"/>
                    </a:xfrm>
                    <a:prstGeom prst="rect">
                      <a:avLst/>
                    </a:prstGeom>
                  </pic:spPr>
                </pic:pic>
              </a:graphicData>
            </a:graphic>
          </wp:anchor>
        </w:drawing>
      </w:r>
      <w:r>
        <w:rPr>
          <w:sz w:val="16"/>
        </w:rPr>
        <w:drawing>
          <wp:anchor distT="0" distB="0" distL="0" distR="0" allowOverlap="1" layoutInCell="1" locked="0" behindDoc="1" simplePos="0" relativeHeight="487695360">
            <wp:simplePos x="0" y="0"/>
            <wp:positionH relativeFrom="page">
              <wp:posOffset>4164675</wp:posOffset>
            </wp:positionH>
            <wp:positionV relativeFrom="paragraph">
              <wp:posOffset>489838</wp:posOffset>
            </wp:positionV>
            <wp:extent cx="1577078" cy="195262"/>
            <wp:effectExtent l="0" t="0" r="0" b="0"/>
            <wp:wrapTopAndBottom/>
            <wp:docPr id="488" name="Image 488"/>
            <wp:cNvGraphicFramePr>
              <a:graphicFrameLocks/>
            </wp:cNvGraphicFramePr>
            <a:graphic>
              <a:graphicData uri="http://schemas.openxmlformats.org/drawingml/2006/picture">
                <pic:pic>
                  <pic:nvPicPr>
                    <pic:cNvPr id="488" name="Image 488"/>
                    <pic:cNvPicPr/>
                  </pic:nvPicPr>
                  <pic:blipFill>
                    <a:blip r:embed="rId370" cstate="print"/>
                    <a:stretch>
                      <a:fillRect/>
                    </a:stretch>
                  </pic:blipFill>
                  <pic:spPr>
                    <a:xfrm>
                      <a:off x="0" y="0"/>
                      <a:ext cx="1577078" cy="195262"/>
                    </a:xfrm>
                    <a:prstGeom prst="rect">
                      <a:avLst/>
                    </a:prstGeom>
                  </pic:spPr>
                </pic:pic>
              </a:graphicData>
            </a:graphic>
          </wp:anchor>
        </w:drawing>
      </w:r>
      <w:r>
        <w:rPr>
          <w:sz w:val="16"/>
        </w:rPr>
        <w:drawing>
          <wp:anchor distT="0" distB="0" distL="0" distR="0" allowOverlap="1" layoutInCell="1" locked="0" behindDoc="1" simplePos="0" relativeHeight="487695872">
            <wp:simplePos x="0" y="0"/>
            <wp:positionH relativeFrom="page">
              <wp:posOffset>5875956</wp:posOffset>
            </wp:positionH>
            <wp:positionV relativeFrom="paragraph">
              <wp:posOffset>489838</wp:posOffset>
            </wp:positionV>
            <wp:extent cx="589842" cy="199167"/>
            <wp:effectExtent l="0" t="0" r="0" b="0"/>
            <wp:wrapTopAndBottom/>
            <wp:docPr id="489" name="Image 489"/>
            <wp:cNvGraphicFramePr>
              <a:graphicFrameLocks/>
            </wp:cNvGraphicFramePr>
            <a:graphic>
              <a:graphicData uri="http://schemas.openxmlformats.org/drawingml/2006/picture">
                <pic:pic>
                  <pic:nvPicPr>
                    <pic:cNvPr id="489" name="Image 489"/>
                    <pic:cNvPicPr/>
                  </pic:nvPicPr>
                  <pic:blipFill>
                    <a:blip r:embed="rId371" cstate="print"/>
                    <a:stretch>
                      <a:fillRect/>
                    </a:stretch>
                  </pic:blipFill>
                  <pic:spPr>
                    <a:xfrm>
                      <a:off x="0" y="0"/>
                      <a:ext cx="589842" cy="199167"/>
                    </a:xfrm>
                    <a:prstGeom prst="rect">
                      <a:avLst/>
                    </a:prstGeom>
                  </pic:spPr>
                </pic:pic>
              </a:graphicData>
            </a:graphic>
          </wp:anchor>
        </w:drawing>
      </w:r>
      <w:r>
        <w:rPr>
          <w:sz w:val="16"/>
        </w:rPr>
        <w:drawing>
          <wp:anchor distT="0" distB="0" distL="0" distR="0" allowOverlap="1" layoutInCell="1" locked="0" behindDoc="1" simplePos="0" relativeHeight="487696384">
            <wp:simplePos x="0" y="0"/>
            <wp:positionH relativeFrom="page">
              <wp:posOffset>1094122</wp:posOffset>
            </wp:positionH>
            <wp:positionV relativeFrom="paragraph">
              <wp:posOffset>834263</wp:posOffset>
            </wp:positionV>
            <wp:extent cx="1504430" cy="195262"/>
            <wp:effectExtent l="0" t="0" r="0" b="0"/>
            <wp:wrapTopAndBottom/>
            <wp:docPr id="490" name="Image 490"/>
            <wp:cNvGraphicFramePr>
              <a:graphicFrameLocks/>
            </wp:cNvGraphicFramePr>
            <a:graphic>
              <a:graphicData uri="http://schemas.openxmlformats.org/drawingml/2006/picture">
                <pic:pic>
                  <pic:nvPicPr>
                    <pic:cNvPr id="490" name="Image 490"/>
                    <pic:cNvPicPr/>
                  </pic:nvPicPr>
                  <pic:blipFill>
                    <a:blip r:embed="rId372" cstate="print"/>
                    <a:stretch>
                      <a:fillRect/>
                    </a:stretch>
                  </pic:blipFill>
                  <pic:spPr>
                    <a:xfrm>
                      <a:off x="0" y="0"/>
                      <a:ext cx="1504430"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96896">
                <wp:simplePos x="0" y="0"/>
                <wp:positionH relativeFrom="page">
                  <wp:posOffset>2813022</wp:posOffset>
                </wp:positionH>
                <wp:positionV relativeFrom="paragraph">
                  <wp:posOffset>847978</wp:posOffset>
                </wp:positionV>
                <wp:extent cx="1405255" cy="169545"/>
                <wp:effectExtent l="0" t="0" r="0" b="0"/>
                <wp:wrapTopAndBottom/>
                <wp:docPr id="491" name="Group 491"/>
                <wp:cNvGraphicFramePr>
                  <a:graphicFrameLocks/>
                </wp:cNvGraphicFramePr>
                <a:graphic>
                  <a:graphicData uri="http://schemas.microsoft.com/office/word/2010/wordprocessingGroup">
                    <wpg:wgp>
                      <wpg:cNvPr id="491" name="Group 491"/>
                      <wpg:cNvGrpSpPr/>
                      <wpg:grpSpPr>
                        <a:xfrm>
                          <a:off x="0" y="0"/>
                          <a:ext cx="1405255" cy="169545"/>
                          <a:chExt cx="1405255" cy="169545"/>
                        </a:xfrm>
                      </wpg:grpSpPr>
                      <pic:pic>
                        <pic:nvPicPr>
                          <pic:cNvPr id="492" name="Image 492"/>
                          <pic:cNvPicPr/>
                        </pic:nvPicPr>
                        <pic:blipFill>
                          <a:blip r:embed="rId373" cstate="print"/>
                          <a:stretch>
                            <a:fillRect/>
                          </a:stretch>
                        </pic:blipFill>
                        <pic:spPr>
                          <a:xfrm>
                            <a:off x="0" y="0"/>
                            <a:ext cx="940213" cy="169163"/>
                          </a:xfrm>
                          <a:prstGeom prst="rect">
                            <a:avLst/>
                          </a:prstGeom>
                        </pic:spPr>
                      </pic:pic>
                      <wps:wsp>
                        <wps:cNvPr id="493" name="Graphic 493"/>
                        <wps:cNvSpPr/>
                        <wps:spPr>
                          <a:xfrm>
                            <a:off x="956972" y="21335"/>
                            <a:ext cx="340360" cy="139065"/>
                          </a:xfrm>
                          <a:custGeom>
                            <a:avLst/>
                            <a:gdLst/>
                            <a:ahLst/>
                            <a:cxnLst/>
                            <a:rect l="l" t="t" r="r" b="b"/>
                            <a:pathLst>
                              <a:path w="340360" h="139065">
                                <a:moveTo>
                                  <a:pt x="51803" y="83820"/>
                                </a:moveTo>
                                <a:lnTo>
                                  <a:pt x="0" y="83820"/>
                                </a:lnTo>
                                <a:lnTo>
                                  <a:pt x="0" y="99060"/>
                                </a:lnTo>
                                <a:lnTo>
                                  <a:pt x="51803" y="99060"/>
                                </a:lnTo>
                                <a:lnTo>
                                  <a:pt x="51803" y="83820"/>
                                </a:lnTo>
                                <a:close/>
                              </a:path>
                              <a:path w="340360" h="139065">
                                <a:moveTo>
                                  <a:pt x="152387" y="111252"/>
                                </a:moveTo>
                                <a:lnTo>
                                  <a:pt x="149339" y="111252"/>
                                </a:lnTo>
                                <a:lnTo>
                                  <a:pt x="146291" y="112776"/>
                                </a:lnTo>
                                <a:lnTo>
                                  <a:pt x="144767" y="115824"/>
                                </a:lnTo>
                                <a:lnTo>
                                  <a:pt x="143243" y="117348"/>
                                </a:lnTo>
                                <a:lnTo>
                                  <a:pt x="137147" y="120396"/>
                                </a:lnTo>
                                <a:lnTo>
                                  <a:pt x="132575" y="120396"/>
                                </a:lnTo>
                                <a:lnTo>
                                  <a:pt x="126479" y="121920"/>
                                </a:lnTo>
                                <a:lnTo>
                                  <a:pt x="85331" y="121920"/>
                                </a:lnTo>
                                <a:lnTo>
                                  <a:pt x="89027" y="117335"/>
                                </a:lnTo>
                                <a:lnTo>
                                  <a:pt x="123240" y="80162"/>
                                </a:lnTo>
                                <a:lnTo>
                                  <a:pt x="129527" y="71628"/>
                                </a:lnTo>
                                <a:lnTo>
                                  <a:pt x="134670" y="63106"/>
                                </a:lnTo>
                                <a:lnTo>
                                  <a:pt x="138671" y="54864"/>
                                </a:lnTo>
                                <a:lnTo>
                                  <a:pt x="143243" y="48768"/>
                                </a:lnTo>
                                <a:lnTo>
                                  <a:pt x="144767" y="41148"/>
                                </a:lnTo>
                                <a:lnTo>
                                  <a:pt x="144767" y="35052"/>
                                </a:lnTo>
                                <a:lnTo>
                                  <a:pt x="121335" y="2476"/>
                                </a:lnTo>
                                <a:lnTo>
                                  <a:pt x="106667" y="0"/>
                                </a:lnTo>
                                <a:lnTo>
                                  <a:pt x="98971" y="571"/>
                                </a:lnTo>
                                <a:lnTo>
                                  <a:pt x="69405" y="28651"/>
                                </a:lnTo>
                                <a:lnTo>
                                  <a:pt x="67043" y="36576"/>
                                </a:lnTo>
                                <a:lnTo>
                                  <a:pt x="71615" y="36576"/>
                                </a:lnTo>
                                <a:lnTo>
                                  <a:pt x="77711" y="24384"/>
                                </a:lnTo>
                                <a:lnTo>
                                  <a:pt x="82283" y="19812"/>
                                </a:lnTo>
                                <a:lnTo>
                                  <a:pt x="88379" y="16764"/>
                                </a:lnTo>
                                <a:lnTo>
                                  <a:pt x="94475" y="15240"/>
                                </a:lnTo>
                                <a:lnTo>
                                  <a:pt x="108191" y="15240"/>
                                </a:lnTo>
                                <a:lnTo>
                                  <a:pt x="114287" y="16764"/>
                                </a:lnTo>
                                <a:lnTo>
                                  <a:pt x="118859" y="22860"/>
                                </a:lnTo>
                                <a:lnTo>
                                  <a:pt x="124955" y="28956"/>
                                </a:lnTo>
                                <a:lnTo>
                                  <a:pt x="128003" y="35052"/>
                                </a:lnTo>
                                <a:lnTo>
                                  <a:pt x="128003" y="44196"/>
                                </a:lnTo>
                                <a:lnTo>
                                  <a:pt x="112763" y="80772"/>
                                </a:lnTo>
                                <a:lnTo>
                                  <a:pt x="79971" y="117424"/>
                                </a:lnTo>
                                <a:lnTo>
                                  <a:pt x="63995" y="132588"/>
                                </a:lnTo>
                                <a:lnTo>
                                  <a:pt x="63995" y="135636"/>
                                </a:lnTo>
                                <a:lnTo>
                                  <a:pt x="143243" y="135636"/>
                                </a:lnTo>
                                <a:lnTo>
                                  <a:pt x="152387" y="111252"/>
                                </a:lnTo>
                                <a:close/>
                              </a:path>
                              <a:path w="340360" h="139065">
                                <a:moveTo>
                                  <a:pt x="256006" y="68580"/>
                                </a:moveTo>
                                <a:lnTo>
                                  <a:pt x="247002" y="25514"/>
                                </a:lnTo>
                                <a:lnTo>
                                  <a:pt x="236194" y="10668"/>
                                </a:lnTo>
                                <a:lnTo>
                                  <a:pt x="236194" y="64008"/>
                                </a:lnTo>
                                <a:lnTo>
                                  <a:pt x="236067" y="70104"/>
                                </a:lnTo>
                                <a:lnTo>
                                  <a:pt x="231622" y="111264"/>
                                </a:lnTo>
                                <a:lnTo>
                                  <a:pt x="230098" y="118884"/>
                                </a:lnTo>
                                <a:lnTo>
                                  <a:pt x="227050" y="124980"/>
                                </a:lnTo>
                                <a:lnTo>
                                  <a:pt x="222478" y="128028"/>
                                </a:lnTo>
                                <a:lnTo>
                                  <a:pt x="219430" y="131076"/>
                                </a:lnTo>
                                <a:lnTo>
                                  <a:pt x="214858" y="132600"/>
                                </a:lnTo>
                                <a:lnTo>
                                  <a:pt x="204190" y="132600"/>
                                </a:lnTo>
                                <a:lnTo>
                                  <a:pt x="199618" y="128028"/>
                                </a:lnTo>
                                <a:lnTo>
                                  <a:pt x="195046" y="117360"/>
                                </a:lnTo>
                                <a:lnTo>
                                  <a:pt x="192163" y="108521"/>
                                </a:lnTo>
                                <a:lnTo>
                                  <a:pt x="192112" y="108216"/>
                                </a:lnTo>
                                <a:lnTo>
                                  <a:pt x="190284" y="98120"/>
                                </a:lnTo>
                                <a:lnTo>
                                  <a:pt x="189268" y="86283"/>
                                </a:lnTo>
                                <a:lnTo>
                                  <a:pt x="189141" y="55626"/>
                                </a:lnTo>
                                <a:lnTo>
                                  <a:pt x="189598" y="47015"/>
                                </a:lnTo>
                                <a:lnTo>
                                  <a:pt x="190474" y="38100"/>
                                </a:lnTo>
                                <a:lnTo>
                                  <a:pt x="190512" y="37909"/>
                                </a:lnTo>
                                <a:lnTo>
                                  <a:pt x="192151" y="29552"/>
                                </a:lnTo>
                                <a:lnTo>
                                  <a:pt x="194665" y="22288"/>
                                </a:lnTo>
                                <a:lnTo>
                                  <a:pt x="197764" y="16459"/>
                                </a:lnTo>
                                <a:lnTo>
                                  <a:pt x="201142" y="12192"/>
                                </a:lnTo>
                                <a:lnTo>
                                  <a:pt x="204190" y="7620"/>
                                </a:lnTo>
                                <a:lnTo>
                                  <a:pt x="208762" y="6096"/>
                                </a:lnTo>
                                <a:lnTo>
                                  <a:pt x="216382" y="6096"/>
                                </a:lnTo>
                                <a:lnTo>
                                  <a:pt x="235051" y="42672"/>
                                </a:lnTo>
                                <a:lnTo>
                                  <a:pt x="236194" y="64008"/>
                                </a:lnTo>
                                <a:lnTo>
                                  <a:pt x="236194" y="10668"/>
                                </a:lnTo>
                                <a:lnTo>
                                  <a:pt x="213334" y="0"/>
                                </a:lnTo>
                                <a:lnTo>
                                  <a:pt x="205714" y="0"/>
                                </a:lnTo>
                                <a:lnTo>
                                  <a:pt x="175234" y="30480"/>
                                </a:lnTo>
                                <a:lnTo>
                                  <a:pt x="169278" y="73164"/>
                                </a:lnTo>
                                <a:lnTo>
                                  <a:pt x="169735" y="83261"/>
                                </a:lnTo>
                                <a:lnTo>
                                  <a:pt x="186956" y="125831"/>
                                </a:lnTo>
                                <a:lnTo>
                                  <a:pt x="211810" y="138696"/>
                                </a:lnTo>
                                <a:lnTo>
                                  <a:pt x="217906" y="138696"/>
                                </a:lnTo>
                                <a:lnTo>
                                  <a:pt x="225526" y="135648"/>
                                </a:lnTo>
                                <a:lnTo>
                                  <a:pt x="229590" y="132600"/>
                                </a:lnTo>
                                <a:lnTo>
                                  <a:pt x="231622" y="131076"/>
                                </a:lnTo>
                                <a:lnTo>
                                  <a:pt x="253911" y="89547"/>
                                </a:lnTo>
                                <a:lnTo>
                                  <a:pt x="255524" y="78257"/>
                                </a:lnTo>
                                <a:lnTo>
                                  <a:pt x="256006" y="68580"/>
                                </a:lnTo>
                                <a:close/>
                              </a:path>
                              <a:path w="340360" h="139065">
                                <a:moveTo>
                                  <a:pt x="339813" y="132600"/>
                                </a:moveTo>
                                <a:lnTo>
                                  <a:pt x="330669" y="132600"/>
                                </a:lnTo>
                                <a:lnTo>
                                  <a:pt x="327621" y="131076"/>
                                </a:lnTo>
                                <a:lnTo>
                                  <a:pt x="324573" y="128028"/>
                                </a:lnTo>
                                <a:lnTo>
                                  <a:pt x="324573" y="126504"/>
                                </a:lnTo>
                                <a:lnTo>
                                  <a:pt x="323049" y="124980"/>
                                </a:lnTo>
                                <a:lnTo>
                                  <a:pt x="323049" y="12"/>
                                </a:lnTo>
                                <a:lnTo>
                                  <a:pt x="320001" y="12"/>
                                </a:lnTo>
                                <a:lnTo>
                                  <a:pt x="288010" y="15252"/>
                                </a:lnTo>
                                <a:lnTo>
                                  <a:pt x="289534" y="18300"/>
                                </a:lnTo>
                                <a:lnTo>
                                  <a:pt x="292582" y="16776"/>
                                </a:lnTo>
                                <a:lnTo>
                                  <a:pt x="297141" y="15252"/>
                                </a:lnTo>
                                <a:lnTo>
                                  <a:pt x="301713" y="15252"/>
                                </a:lnTo>
                                <a:lnTo>
                                  <a:pt x="306285" y="19824"/>
                                </a:lnTo>
                                <a:lnTo>
                                  <a:pt x="306285" y="126504"/>
                                </a:lnTo>
                                <a:lnTo>
                                  <a:pt x="304761" y="129552"/>
                                </a:lnTo>
                                <a:lnTo>
                                  <a:pt x="303237" y="129552"/>
                                </a:lnTo>
                                <a:lnTo>
                                  <a:pt x="300189" y="132600"/>
                                </a:lnTo>
                                <a:lnTo>
                                  <a:pt x="289534" y="132600"/>
                                </a:lnTo>
                                <a:lnTo>
                                  <a:pt x="289534" y="135648"/>
                                </a:lnTo>
                                <a:lnTo>
                                  <a:pt x="339813" y="135648"/>
                                </a:lnTo>
                                <a:lnTo>
                                  <a:pt x="339813" y="132600"/>
                                </a:lnTo>
                                <a:close/>
                              </a:path>
                            </a:pathLst>
                          </a:custGeom>
                          <a:solidFill>
                            <a:srgbClr val="000000"/>
                          </a:solidFill>
                        </wps:spPr>
                        <wps:bodyPr wrap="square" lIns="0" tIns="0" rIns="0" bIns="0" rtlCol="0">
                          <a:prstTxWarp prst="textNoShape">
                            <a:avLst/>
                          </a:prstTxWarp>
                          <a:noAutofit/>
                        </wps:bodyPr>
                      </wps:wsp>
                      <pic:pic>
                        <pic:nvPicPr>
                          <pic:cNvPr id="494" name="Image 494"/>
                          <pic:cNvPicPr/>
                        </pic:nvPicPr>
                        <pic:blipFill>
                          <a:blip r:embed="rId374" cstate="print"/>
                          <a:stretch>
                            <a:fillRect/>
                          </a:stretch>
                        </pic:blipFill>
                        <pic:spPr>
                          <a:xfrm>
                            <a:off x="1328795" y="21335"/>
                            <a:ext cx="76192" cy="138683"/>
                          </a:xfrm>
                          <a:prstGeom prst="rect">
                            <a:avLst/>
                          </a:prstGeom>
                        </pic:spPr>
                      </pic:pic>
                    </wpg:wgp>
                  </a:graphicData>
                </a:graphic>
              </wp:anchor>
            </w:drawing>
          </mc:Choice>
          <mc:Fallback>
            <w:pict>
              <v:group style="position:absolute;margin-left:221.497849pt;margin-top:66.769997pt;width:110.65pt;height:13.35pt;mso-position-horizontal-relative:page;mso-position-vertical-relative:paragraph;z-index:-15619584;mso-wrap-distance-left:0;mso-wrap-distance-right:0" id="docshapegroup270" coordorigin="4430,1335" coordsize="2213,267">
                <v:shape style="position:absolute;left:4429;top:1335;width:1481;height:267" type="#_x0000_t75" id="docshape271" stroked="false">
                  <v:imagedata r:id="rId373" o:title=""/>
                </v:shape>
                <v:shape style="position:absolute;left:5937;top:1369;width:536;height:219" id="docshape272" coordorigin="5937,1369" coordsize="536,219" path="m6019,1501l5937,1501,5937,1525,6019,1525,6019,1501xm6177,1544l6172,1544,6167,1547,6165,1551,6163,1554,6153,1559,6146,1559,6136,1561,6071,1561,6077,1554,6131,1495,6141,1482,6149,1468,6155,1455,6163,1446,6165,1434,6165,1424,6164,1413,6160,1403,6154,1394,6138,1378,6128,1373,6117,1370,6105,1369,6093,1370,6082,1373,6072,1377,6064,1383,6056,1392,6051,1402,6046,1414,6043,1427,6050,1427,6059,1407,6067,1400,6076,1395,6086,1393,6107,1393,6117,1395,6124,1405,6134,1415,6139,1424,6139,1439,6137,1452,6132,1466,6124,1480,6115,1496,6102,1513,6084,1532,6063,1554,6038,1578,6038,1583,6163,1583,6177,1544xm6340,1477l6338,1451,6334,1429,6326,1409,6316,1393,6309,1386,6309,1470,6309,1479,6309,1484,6309,1492,6308,1494,6307,1512,6305,1530,6302,1544,6299,1556,6295,1566,6287,1571,6283,1575,6275,1578,6259,1578,6251,1571,6244,1554,6240,1540,6240,1539,6237,1524,6235,1505,6235,1457,6236,1443,6237,1429,6237,1429,6240,1416,6244,1404,6248,1395,6254,1388,6259,1381,6266,1379,6278,1379,6287,1383,6292,1388,6297,1398,6302,1410,6305,1422,6307,1436,6308,1451,6309,1457,6309,1462,6309,1470,6309,1386,6305,1382,6300,1379,6295,1375,6284,1370,6273,1369,6261,1369,6251,1371,6242,1379,6233,1385,6226,1394,6219,1405,6213,1417,6208,1430,6205,1445,6204,1462,6204,1470,6204,1484,6204,1500,6207,1519,6212,1536,6220,1551,6231,1567,6244,1578,6257,1585,6271,1587,6280,1587,6292,1583,6299,1578,6302,1575,6310,1569,6317,1561,6323,1551,6328,1539,6333,1525,6337,1510,6339,1494,6339,1492,6340,1477xm6472,1578l6458,1578,6453,1575,6448,1571,6448,1568,6446,1566,6446,1369,6441,1369,6391,1393,6393,1398,6398,1395,6405,1393,6412,1393,6419,1400,6419,1568,6417,1573,6415,1573,6410,1578,6393,1578,6393,1583,6472,1583,6472,1578xe" filled="true" fillcolor="#000000" stroked="false">
                  <v:path arrowok="t"/>
                  <v:fill type="solid"/>
                </v:shape>
                <v:shape style="position:absolute;left:6522;top:1369;width:120;height:219" type="#_x0000_t75" id="docshape273" stroked="false">
                  <v:imagedata r:id="rId374" o:title=""/>
                </v:shape>
                <w10:wrap type="topAndBottom"/>
              </v:group>
            </w:pict>
          </mc:Fallback>
        </mc:AlternateContent>
      </w:r>
      <w:r>
        <w:rPr>
          <w:sz w:val="16"/>
        </w:rPr>
        <mc:AlternateContent>
          <mc:Choice Requires="wps">
            <w:drawing>
              <wp:anchor distT="0" distB="0" distL="0" distR="0" allowOverlap="1" layoutInCell="1" locked="0" behindDoc="1" simplePos="0" relativeHeight="487697408">
                <wp:simplePos x="0" y="0"/>
                <wp:positionH relativeFrom="page">
                  <wp:posOffset>4292678</wp:posOffset>
                </wp:positionH>
                <wp:positionV relativeFrom="paragraph">
                  <wp:posOffset>847978</wp:posOffset>
                </wp:positionV>
                <wp:extent cx="47625" cy="169545"/>
                <wp:effectExtent l="0" t="0" r="0" b="0"/>
                <wp:wrapTopAndBottom/>
                <wp:docPr id="495" name="Graphic 495"/>
                <wp:cNvGraphicFramePr>
                  <a:graphicFrameLocks/>
                </wp:cNvGraphicFramePr>
                <a:graphic>
                  <a:graphicData uri="http://schemas.microsoft.com/office/word/2010/wordprocessingShape">
                    <wps:wsp>
                      <wps:cNvPr id="495" name="Graphic 495"/>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19500"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8.006195pt;margin-top:66.769997pt;width:3.75pt;height:13.35pt;mso-position-horizontal-relative:page;mso-position-vertical-relative:paragraph;z-index:-15619072;mso-wrap-distance-left:0;mso-wrap-distance-right:0" id="docshape274" coordorigin="6760,1335" coordsize="75,267" path="m6760,1602l6760,1595,6772,1582,6782,1569,6807,1511,6811,1467,6810,1445,6791,1379,6760,1343,6760,1335,6815,1388,6835,1467,6833,1491,6813,1549,6775,1591,6760,1602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97920">
            <wp:simplePos x="0" y="0"/>
            <wp:positionH relativeFrom="page">
              <wp:posOffset>4474016</wp:posOffset>
            </wp:positionH>
            <wp:positionV relativeFrom="paragraph">
              <wp:posOffset>832738</wp:posOffset>
            </wp:positionV>
            <wp:extent cx="1447242" cy="199167"/>
            <wp:effectExtent l="0" t="0" r="0" b="0"/>
            <wp:wrapTopAndBottom/>
            <wp:docPr id="496" name="Image 496"/>
            <wp:cNvGraphicFramePr>
              <a:graphicFrameLocks/>
            </wp:cNvGraphicFramePr>
            <a:graphic>
              <a:graphicData uri="http://schemas.openxmlformats.org/drawingml/2006/picture">
                <pic:pic>
                  <pic:nvPicPr>
                    <pic:cNvPr id="496" name="Image 496"/>
                    <pic:cNvPicPr/>
                  </pic:nvPicPr>
                  <pic:blipFill>
                    <a:blip r:embed="rId375" cstate="print"/>
                    <a:stretch>
                      <a:fillRect/>
                    </a:stretch>
                  </pic:blipFill>
                  <pic:spPr>
                    <a:xfrm>
                      <a:off x="0" y="0"/>
                      <a:ext cx="1447242" cy="199167"/>
                    </a:xfrm>
                    <a:prstGeom prst="rect">
                      <a:avLst/>
                    </a:prstGeom>
                  </pic:spPr>
                </pic:pic>
              </a:graphicData>
            </a:graphic>
          </wp:anchor>
        </w:drawing>
      </w:r>
      <w:r>
        <w:rPr>
          <w:sz w:val="16"/>
        </w:rPr>
        <w:drawing>
          <wp:anchor distT="0" distB="0" distL="0" distR="0" allowOverlap="1" layoutInCell="1" locked="0" behindDoc="1" simplePos="0" relativeHeight="487698432">
            <wp:simplePos x="0" y="0"/>
            <wp:positionH relativeFrom="page">
              <wp:posOffset>6095390</wp:posOffset>
            </wp:positionH>
            <wp:positionV relativeFrom="paragraph">
              <wp:posOffset>832738</wp:posOffset>
            </wp:positionV>
            <wp:extent cx="365844" cy="190500"/>
            <wp:effectExtent l="0" t="0" r="0" b="0"/>
            <wp:wrapTopAndBottom/>
            <wp:docPr id="497" name="Image 497"/>
            <wp:cNvGraphicFramePr>
              <a:graphicFrameLocks/>
            </wp:cNvGraphicFramePr>
            <a:graphic>
              <a:graphicData uri="http://schemas.openxmlformats.org/drawingml/2006/picture">
                <pic:pic>
                  <pic:nvPicPr>
                    <pic:cNvPr id="497" name="Image 497"/>
                    <pic:cNvPicPr/>
                  </pic:nvPicPr>
                  <pic:blipFill>
                    <a:blip r:embed="rId376" cstate="print"/>
                    <a:stretch>
                      <a:fillRect/>
                    </a:stretch>
                  </pic:blipFill>
                  <pic:spPr>
                    <a:xfrm>
                      <a:off x="0" y="0"/>
                      <a:ext cx="365844" cy="190500"/>
                    </a:xfrm>
                    <a:prstGeom prst="rect">
                      <a:avLst/>
                    </a:prstGeom>
                  </pic:spPr>
                </pic:pic>
              </a:graphicData>
            </a:graphic>
          </wp:anchor>
        </w:drawing>
      </w:r>
      <w:r>
        <w:rPr>
          <w:sz w:val="16"/>
        </w:rPr>
        <w:drawing>
          <wp:anchor distT="0" distB="0" distL="0" distR="0" allowOverlap="1" layoutInCell="1" locked="0" behindDoc="1" simplePos="0" relativeHeight="487698944">
            <wp:simplePos x="0" y="0"/>
            <wp:positionH relativeFrom="page">
              <wp:posOffset>1092598</wp:posOffset>
            </wp:positionH>
            <wp:positionV relativeFrom="paragraph">
              <wp:posOffset>1175638</wp:posOffset>
            </wp:positionV>
            <wp:extent cx="3669792" cy="199167"/>
            <wp:effectExtent l="0" t="0" r="0" b="0"/>
            <wp:wrapTopAndBottom/>
            <wp:docPr id="498" name="Image 498"/>
            <wp:cNvGraphicFramePr>
              <a:graphicFrameLocks/>
            </wp:cNvGraphicFramePr>
            <a:graphic>
              <a:graphicData uri="http://schemas.openxmlformats.org/drawingml/2006/picture">
                <pic:pic>
                  <pic:nvPicPr>
                    <pic:cNvPr id="498" name="Image 498"/>
                    <pic:cNvPicPr/>
                  </pic:nvPicPr>
                  <pic:blipFill>
                    <a:blip r:embed="rId377" cstate="print"/>
                    <a:stretch>
                      <a:fillRect/>
                    </a:stretch>
                  </pic:blipFill>
                  <pic:spPr>
                    <a:xfrm>
                      <a:off x="0" y="0"/>
                      <a:ext cx="3669792"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99456">
                <wp:simplePos x="0" y="0"/>
                <wp:positionH relativeFrom="page">
                  <wp:posOffset>4835168</wp:posOffset>
                </wp:positionH>
                <wp:positionV relativeFrom="paragraph">
                  <wp:posOffset>1190878</wp:posOffset>
                </wp:positionV>
                <wp:extent cx="44450" cy="169545"/>
                <wp:effectExtent l="0" t="0" r="0" b="0"/>
                <wp:wrapTopAndBottom/>
                <wp:docPr id="499" name="Graphic 499"/>
                <wp:cNvGraphicFramePr>
                  <a:graphicFrameLocks/>
                </wp:cNvGraphicFramePr>
                <a:graphic>
                  <a:graphicData uri="http://schemas.microsoft.com/office/word/2010/wordprocessingShape">
                    <wps:wsp>
                      <wps:cNvPr id="499" name="Graphic 499"/>
                      <wps:cNvSpPr/>
                      <wps:spPr>
                        <a:xfrm>
                          <a:off x="0" y="0"/>
                          <a:ext cx="44450" cy="169545"/>
                        </a:xfrm>
                        <a:custGeom>
                          <a:avLst/>
                          <a:gdLst/>
                          <a:ahLst/>
                          <a:cxnLst/>
                          <a:rect l="l" t="t" r="r" b="b"/>
                          <a:pathLst>
                            <a:path w="44450" h="169545">
                              <a:moveTo>
                                <a:pt x="44191" y="169163"/>
                              </a:moveTo>
                              <a:lnTo>
                                <a:pt x="12190" y="137159"/>
                              </a:lnTo>
                              <a:lnTo>
                                <a:pt x="0" y="88391"/>
                              </a:lnTo>
                              <a:lnTo>
                                <a:pt x="595" y="73866"/>
                              </a:lnTo>
                              <a:lnTo>
                                <a:pt x="10666" y="36575"/>
                              </a:lnTo>
                              <a:lnTo>
                                <a:pt x="44191" y="0"/>
                              </a:lnTo>
                              <a:lnTo>
                                <a:pt x="44191" y="4571"/>
                              </a:lnTo>
                              <a:lnTo>
                                <a:pt x="36762" y="11715"/>
                              </a:lnTo>
                              <a:lnTo>
                                <a:pt x="30476" y="19430"/>
                              </a:lnTo>
                              <a:lnTo>
                                <a:pt x="15809" y="57340"/>
                              </a:lnTo>
                              <a:lnTo>
                                <a:pt x="13714" y="83819"/>
                              </a:lnTo>
                              <a:lnTo>
                                <a:pt x="14262" y="98726"/>
                              </a:lnTo>
                              <a:lnTo>
                                <a:pt x="25333" y="141446"/>
                              </a:lnTo>
                              <a:lnTo>
                                <a:pt x="44191" y="164591"/>
                              </a:lnTo>
                              <a:lnTo>
                                <a:pt x="44191"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80.721924pt;margin-top:93.769997pt;width:3.5pt;height:13.35pt;mso-position-horizontal-relative:page;mso-position-vertical-relative:paragraph;z-index:-15617024;mso-wrap-distance-left:0;mso-wrap-distance-right:0" id="docshape275" coordorigin="7614,1875" coordsize="70,267" path="m7684,2142l7634,2091,7614,2015,7615,1992,7631,1933,7684,1875,7684,1883,7672,1894,7662,1906,7639,1966,7636,2007,7637,2031,7654,2098,7684,2135,7684,2142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699968">
                <wp:simplePos x="0" y="0"/>
                <wp:positionH relativeFrom="page">
                  <wp:posOffset>4943361</wp:posOffset>
                </wp:positionH>
                <wp:positionV relativeFrom="paragraph">
                  <wp:posOffset>1207642</wp:posOffset>
                </wp:positionV>
                <wp:extent cx="1424940" cy="143510"/>
                <wp:effectExtent l="0" t="0" r="0" b="0"/>
                <wp:wrapTopAndBottom/>
                <wp:docPr id="500" name="Group 500"/>
                <wp:cNvGraphicFramePr>
                  <a:graphicFrameLocks/>
                </wp:cNvGraphicFramePr>
                <a:graphic>
                  <a:graphicData uri="http://schemas.microsoft.com/office/word/2010/wordprocessingGroup">
                    <wpg:wgp>
                      <wpg:cNvPr id="500" name="Group 500"/>
                      <wpg:cNvGrpSpPr/>
                      <wpg:grpSpPr>
                        <a:xfrm>
                          <a:off x="0" y="0"/>
                          <a:ext cx="1424940" cy="143510"/>
                          <a:chExt cx="1424940" cy="143510"/>
                        </a:xfrm>
                      </wpg:grpSpPr>
                      <pic:pic>
                        <pic:nvPicPr>
                          <pic:cNvPr id="501" name="Image 501"/>
                          <pic:cNvPicPr/>
                        </pic:nvPicPr>
                        <pic:blipFill>
                          <a:blip r:embed="rId378" cstate="print"/>
                          <a:stretch>
                            <a:fillRect/>
                          </a:stretch>
                        </pic:blipFill>
                        <pic:spPr>
                          <a:xfrm>
                            <a:off x="0" y="0"/>
                            <a:ext cx="955452" cy="143256"/>
                          </a:xfrm>
                          <a:prstGeom prst="rect">
                            <a:avLst/>
                          </a:prstGeom>
                        </pic:spPr>
                      </pic:pic>
                      <wps:wsp>
                        <wps:cNvPr id="502" name="Graphic 502"/>
                        <wps:cNvSpPr/>
                        <wps:spPr>
                          <a:xfrm>
                            <a:off x="970685" y="4571"/>
                            <a:ext cx="340360" cy="139065"/>
                          </a:xfrm>
                          <a:custGeom>
                            <a:avLst/>
                            <a:gdLst/>
                            <a:ahLst/>
                            <a:cxnLst/>
                            <a:rect l="l" t="t" r="r" b="b"/>
                            <a:pathLst>
                              <a:path w="340360" h="139065">
                                <a:moveTo>
                                  <a:pt x="51816" y="83820"/>
                                </a:moveTo>
                                <a:lnTo>
                                  <a:pt x="0" y="83820"/>
                                </a:lnTo>
                                <a:lnTo>
                                  <a:pt x="0" y="99060"/>
                                </a:lnTo>
                                <a:lnTo>
                                  <a:pt x="51816" y="99060"/>
                                </a:lnTo>
                                <a:lnTo>
                                  <a:pt x="51816" y="83820"/>
                                </a:lnTo>
                                <a:close/>
                              </a:path>
                              <a:path w="340360" h="139065">
                                <a:moveTo>
                                  <a:pt x="152387" y="111252"/>
                                </a:moveTo>
                                <a:lnTo>
                                  <a:pt x="149339" y="111252"/>
                                </a:lnTo>
                                <a:lnTo>
                                  <a:pt x="143243" y="117348"/>
                                </a:lnTo>
                                <a:lnTo>
                                  <a:pt x="137147" y="120396"/>
                                </a:lnTo>
                                <a:lnTo>
                                  <a:pt x="132575" y="120396"/>
                                </a:lnTo>
                                <a:lnTo>
                                  <a:pt x="126479" y="121920"/>
                                </a:lnTo>
                                <a:lnTo>
                                  <a:pt x="85331" y="121920"/>
                                </a:lnTo>
                                <a:lnTo>
                                  <a:pt x="89027" y="117335"/>
                                </a:lnTo>
                                <a:lnTo>
                                  <a:pt x="123266" y="80162"/>
                                </a:lnTo>
                                <a:lnTo>
                                  <a:pt x="129717" y="71628"/>
                                </a:lnTo>
                                <a:lnTo>
                                  <a:pt x="135305" y="63106"/>
                                </a:lnTo>
                                <a:lnTo>
                                  <a:pt x="140195" y="54864"/>
                                </a:lnTo>
                                <a:lnTo>
                                  <a:pt x="143243" y="48768"/>
                                </a:lnTo>
                                <a:lnTo>
                                  <a:pt x="144767" y="41148"/>
                                </a:lnTo>
                                <a:lnTo>
                                  <a:pt x="144767" y="35052"/>
                                </a:lnTo>
                                <a:lnTo>
                                  <a:pt x="121335" y="2476"/>
                                </a:lnTo>
                                <a:lnTo>
                                  <a:pt x="106667" y="0"/>
                                </a:lnTo>
                                <a:lnTo>
                                  <a:pt x="98983" y="571"/>
                                </a:lnTo>
                                <a:lnTo>
                                  <a:pt x="69405" y="28651"/>
                                </a:lnTo>
                                <a:lnTo>
                                  <a:pt x="67043" y="36576"/>
                                </a:lnTo>
                                <a:lnTo>
                                  <a:pt x="71615" y="36576"/>
                                </a:lnTo>
                                <a:lnTo>
                                  <a:pt x="77711" y="24384"/>
                                </a:lnTo>
                                <a:lnTo>
                                  <a:pt x="83807" y="19812"/>
                                </a:lnTo>
                                <a:lnTo>
                                  <a:pt x="88379" y="16764"/>
                                </a:lnTo>
                                <a:lnTo>
                                  <a:pt x="94475" y="15240"/>
                                </a:lnTo>
                                <a:lnTo>
                                  <a:pt x="108191" y="15240"/>
                                </a:lnTo>
                                <a:lnTo>
                                  <a:pt x="114287" y="16764"/>
                                </a:lnTo>
                                <a:lnTo>
                                  <a:pt x="118859" y="22860"/>
                                </a:lnTo>
                                <a:lnTo>
                                  <a:pt x="124955" y="28956"/>
                                </a:lnTo>
                                <a:lnTo>
                                  <a:pt x="128003" y="35052"/>
                                </a:lnTo>
                                <a:lnTo>
                                  <a:pt x="128003" y="44196"/>
                                </a:lnTo>
                                <a:lnTo>
                                  <a:pt x="112763" y="80772"/>
                                </a:lnTo>
                                <a:lnTo>
                                  <a:pt x="79971" y="117424"/>
                                </a:lnTo>
                                <a:lnTo>
                                  <a:pt x="63995" y="132588"/>
                                </a:lnTo>
                                <a:lnTo>
                                  <a:pt x="63995" y="135636"/>
                                </a:lnTo>
                                <a:lnTo>
                                  <a:pt x="143243" y="135636"/>
                                </a:lnTo>
                                <a:lnTo>
                                  <a:pt x="152387" y="111252"/>
                                </a:lnTo>
                                <a:close/>
                              </a:path>
                              <a:path w="340360" h="139065">
                                <a:moveTo>
                                  <a:pt x="256006" y="68580"/>
                                </a:moveTo>
                                <a:lnTo>
                                  <a:pt x="247002" y="25514"/>
                                </a:lnTo>
                                <a:lnTo>
                                  <a:pt x="236194" y="10668"/>
                                </a:lnTo>
                                <a:lnTo>
                                  <a:pt x="236194" y="64008"/>
                                </a:lnTo>
                                <a:lnTo>
                                  <a:pt x="236067" y="70104"/>
                                </a:lnTo>
                                <a:lnTo>
                                  <a:pt x="236016" y="73164"/>
                                </a:lnTo>
                                <a:lnTo>
                                  <a:pt x="235915" y="78257"/>
                                </a:lnTo>
                                <a:lnTo>
                                  <a:pt x="235826" y="79489"/>
                                </a:lnTo>
                                <a:lnTo>
                                  <a:pt x="235051" y="91071"/>
                                </a:lnTo>
                                <a:lnTo>
                                  <a:pt x="233629" y="102158"/>
                                </a:lnTo>
                                <a:lnTo>
                                  <a:pt x="231622" y="111264"/>
                                </a:lnTo>
                                <a:lnTo>
                                  <a:pt x="230098" y="118884"/>
                                </a:lnTo>
                                <a:lnTo>
                                  <a:pt x="227050" y="124980"/>
                                </a:lnTo>
                                <a:lnTo>
                                  <a:pt x="222478" y="128028"/>
                                </a:lnTo>
                                <a:lnTo>
                                  <a:pt x="219430" y="131076"/>
                                </a:lnTo>
                                <a:lnTo>
                                  <a:pt x="214858" y="132600"/>
                                </a:lnTo>
                                <a:lnTo>
                                  <a:pt x="204190" y="132600"/>
                                </a:lnTo>
                                <a:lnTo>
                                  <a:pt x="189268" y="86283"/>
                                </a:lnTo>
                                <a:lnTo>
                                  <a:pt x="189141" y="55626"/>
                                </a:lnTo>
                                <a:lnTo>
                                  <a:pt x="189598" y="47015"/>
                                </a:lnTo>
                                <a:lnTo>
                                  <a:pt x="190474" y="38100"/>
                                </a:lnTo>
                                <a:lnTo>
                                  <a:pt x="190512" y="37909"/>
                                </a:lnTo>
                                <a:lnTo>
                                  <a:pt x="192151" y="29552"/>
                                </a:lnTo>
                                <a:lnTo>
                                  <a:pt x="194665" y="22288"/>
                                </a:lnTo>
                                <a:lnTo>
                                  <a:pt x="197764" y="16459"/>
                                </a:lnTo>
                                <a:lnTo>
                                  <a:pt x="201142" y="12192"/>
                                </a:lnTo>
                                <a:lnTo>
                                  <a:pt x="204190" y="7620"/>
                                </a:lnTo>
                                <a:lnTo>
                                  <a:pt x="208762" y="6096"/>
                                </a:lnTo>
                                <a:lnTo>
                                  <a:pt x="216382" y="6096"/>
                                </a:lnTo>
                                <a:lnTo>
                                  <a:pt x="235051" y="42672"/>
                                </a:lnTo>
                                <a:lnTo>
                                  <a:pt x="236194" y="64008"/>
                                </a:lnTo>
                                <a:lnTo>
                                  <a:pt x="236194" y="10668"/>
                                </a:lnTo>
                                <a:lnTo>
                                  <a:pt x="213334" y="0"/>
                                </a:lnTo>
                                <a:lnTo>
                                  <a:pt x="205714" y="0"/>
                                </a:lnTo>
                                <a:lnTo>
                                  <a:pt x="199618" y="1524"/>
                                </a:lnTo>
                                <a:lnTo>
                                  <a:pt x="195046" y="6096"/>
                                </a:lnTo>
                                <a:lnTo>
                                  <a:pt x="188747" y="10337"/>
                                </a:lnTo>
                                <a:lnTo>
                                  <a:pt x="170484" y="48577"/>
                                </a:lnTo>
                                <a:lnTo>
                                  <a:pt x="169278" y="73164"/>
                                </a:lnTo>
                                <a:lnTo>
                                  <a:pt x="169735" y="83261"/>
                                </a:lnTo>
                                <a:lnTo>
                                  <a:pt x="186956" y="125831"/>
                                </a:lnTo>
                                <a:lnTo>
                                  <a:pt x="211810" y="138696"/>
                                </a:lnTo>
                                <a:lnTo>
                                  <a:pt x="217906" y="138696"/>
                                </a:lnTo>
                                <a:lnTo>
                                  <a:pt x="225526" y="135648"/>
                                </a:lnTo>
                                <a:lnTo>
                                  <a:pt x="229590" y="132600"/>
                                </a:lnTo>
                                <a:lnTo>
                                  <a:pt x="231622" y="131076"/>
                                </a:lnTo>
                                <a:lnTo>
                                  <a:pt x="253911" y="89547"/>
                                </a:lnTo>
                                <a:lnTo>
                                  <a:pt x="255524" y="78257"/>
                                </a:lnTo>
                                <a:lnTo>
                                  <a:pt x="256006" y="68580"/>
                                </a:lnTo>
                                <a:close/>
                              </a:path>
                              <a:path w="340360" h="139065">
                                <a:moveTo>
                                  <a:pt x="339813" y="132600"/>
                                </a:moveTo>
                                <a:lnTo>
                                  <a:pt x="330669" y="132600"/>
                                </a:lnTo>
                                <a:lnTo>
                                  <a:pt x="327621" y="131076"/>
                                </a:lnTo>
                                <a:lnTo>
                                  <a:pt x="324573" y="128028"/>
                                </a:lnTo>
                                <a:lnTo>
                                  <a:pt x="324573" y="126504"/>
                                </a:lnTo>
                                <a:lnTo>
                                  <a:pt x="323049" y="124980"/>
                                </a:lnTo>
                                <a:lnTo>
                                  <a:pt x="323049" y="12"/>
                                </a:lnTo>
                                <a:lnTo>
                                  <a:pt x="320001" y="12"/>
                                </a:lnTo>
                                <a:lnTo>
                                  <a:pt x="288010" y="15252"/>
                                </a:lnTo>
                                <a:lnTo>
                                  <a:pt x="289534" y="18300"/>
                                </a:lnTo>
                                <a:lnTo>
                                  <a:pt x="294106" y="16776"/>
                                </a:lnTo>
                                <a:lnTo>
                                  <a:pt x="297154" y="15252"/>
                                </a:lnTo>
                                <a:lnTo>
                                  <a:pt x="301726" y="15252"/>
                                </a:lnTo>
                                <a:lnTo>
                                  <a:pt x="306298" y="19824"/>
                                </a:lnTo>
                                <a:lnTo>
                                  <a:pt x="306298" y="24396"/>
                                </a:lnTo>
                                <a:lnTo>
                                  <a:pt x="307822" y="30492"/>
                                </a:lnTo>
                                <a:lnTo>
                                  <a:pt x="307822" y="120408"/>
                                </a:lnTo>
                                <a:lnTo>
                                  <a:pt x="306298" y="124980"/>
                                </a:lnTo>
                                <a:lnTo>
                                  <a:pt x="306298" y="126504"/>
                                </a:lnTo>
                                <a:lnTo>
                                  <a:pt x="304774" y="129552"/>
                                </a:lnTo>
                                <a:lnTo>
                                  <a:pt x="303250" y="129552"/>
                                </a:lnTo>
                                <a:lnTo>
                                  <a:pt x="300202" y="132600"/>
                                </a:lnTo>
                                <a:lnTo>
                                  <a:pt x="289534" y="132600"/>
                                </a:lnTo>
                                <a:lnTo>
                                  <a:pt x="289534" y="135648"/>
                                </a:lnTo>
                                <a:lnTo>
                                  <a:pt x="339813" y="135648"/>
                                </a:lnTo>
                                <a:lnTo>
                                  <a:pt x="339813" y="132600"/>
                                </a:lnTo>
                                <a:close/>
                              </a:path>
                            </a:pathLst>
                          </a:custGeom>
                          <a:solidFill>
                            <a:srgbClr val="000000"/>
                          </a:solidFill>
                        </wps:spPr>
                        <wps:bodyPr wrap="square" lIns="0" tIns="0" rIns="0" bIns="0" rtlCol="0">
                          <a:prstTxWarp prst="textNoShape">
                            <a:avLst/>
                          </a:prstTxWarp>
                          <a:noAutofit/>
                        </wps:bodyPr>
                      </wps:wsp>
                      <pic:pic>
                        <pic:nvPicPr>
                          <pic:cNvPr id="503" name="Image 503"/>
                          <pic:cNvPicPr/>
                        </pic:nvPicPr>
                        <pic:blipFill>
                          <a:blip r:embed="rId379" cstate="print"/>
                          <a:stretch>
                            <a:fillRect/>
                          </a:stretch>
                        </pic:blipFill>
                        <pic:spPr>
                          <a:xfrm>
                            <a:off x="1345557" y="6095"/>
                            <a:ext cx="79240" cy="137159"/>
                          </a:xfrm>
                          <a:prstGeom prst="rect">
                            <a:avLst/>
                          </a:prstGeom>
                        </pic:spPr>
                      </pic:pic>
                    </wpg:wgp>
                  </a:graphicData>
                </a:graphic>
              </wp:anchor>
            </w:drawing>
          </mc:Choice>
          <mc:Fallback>
            <w:pict>
              <v:group style="position:absolute;margin-left:389.241058pt;margin-top:95.089996pt;width:112.2pt;height:11.3pt;mso-position-horizontal-relative:page;mso-position-vertical-relative:paragraph;z-index:-15616512;mso-wrap-distance-left:0;mso-wrap-distance-right:0" id="docshapegroup276" coordorigin="7785,1902" coordsize="2244,226">
                <v:shape style="position:absolute;left:7784;top:1901;width:1505;height:226" type="#_x0000_t75" id="docshape277" stroked="false">
                  <v:imagedata r:id="rId378" o:title=""/>
                </v:shape>
                <v:shape style="position:absolute;left:9313;top:1909;width:536;height:219" id="docshape278" coordorigin="9313,1909" coordsize="536,219" path="m9395,2041l9313,2041,9313,2065,9395,2065,9395,2041xm9553,2084l9549,2084,9539,2094,9529,2099,9522,2099,9513,2101,9448,2101,9454,2094,9508,2035,9518,2022,9527,2008,9534,1995,9539,1986,9541,1974,9541,1964,9540,1953,9536,1943,9530,1934,9514,1918,9505,1913,9494,1910,9481,1909,9469,1910,9458,1913,9449,1917,9441,1923,9433,1932,9427,1942,9423,1954,9419,1967,9426,1967,9436,1947,9445,1940,9453,1935,9462,1933,9484,1933,9493,1935,9501,1945,9510,1955,9515,1964,9515,1979,9513,1992,9508,2006,9501,2020,9491,2036,9478,2053,9461,2072,9439,2094,9414,2118,9414,2123,9539,2123,9553,2084xm9717,2017l9715,1991,9710,1969,9702,1949,9693,1933,9685,1926,9685,2010,9685,2019,9685,2024,9685,2032,9685,2034,9684,2052,9681,2070,9678,2084,9676,2096,9671,2106,9664,2111,9659,2115,9652,2118,9635,2118,9628,2111,9621,2094,9616,2080,9616,2079,9613,2064,9612,2045,9611,1997,9612,1983,9613,1969,9613,1969,9616,1956,9620,1944,9625,1935,9630,1928,9635,1921,9642,1919,9654,1919,9664,1923,9669,1928,9673,1938,9678,1950,9681,1962,9684,1976,9685,1991,9685,1997,9685,2002,9685,2010,9685,1926,9682,1922,9677,1919,9671,1915,9660,1910,9649,1909,9637,1909,9628,1911,9621,1919,9611,1925,9602,1934,9595,1945,9589,1957,9585,1970,9582,1985,9580,2002,9580,2010,9580,2024,9581,2040,9584,2059,9589,2076,9597,2091,9608,2107,9620,2118,9633,2125,9647,2127,9657,2127,9669,2123,9675,2118,9678,2115,9686,2109,9693,2101,9699,2091,9705,2079,9710,2065,9713,2050,9716,2034,9716,2032,9717,2017xm9849,2118l9834,2118,9829,2115,9825,2111,9825,2108,9822,2106,9822,1909,9817,1909,9767,1933,9769,1938,9777,1935,9781,1933,9789,1933,9796,1940,9796,1947,9798,1957,9798,2099,9796,2106,9796,2108,9793,2113,9791,2113,9786,2118,9769,2118,9769,2123,9849,2123,9849,2118xe" filled="true" fillcolor="#000000" stroked="false">
                  <v:path arrowok="t"/>
                  <v:fill type="solid"/>
                </v:shape>
                <v:shape style="position:absolute;left:9903;top:1911;width:125;height:216" type="#_x0000_t75" id="docshape279" stroked="false">
                  <v:imagedata r:id="rId379" o:title=""/>
                </v:shape>
                <w10:wrap type="topAndBottom"/>
              </v:group>
            </w:pict>
          </mc:Fallback>
        </mc:AlternateContent>
      </w:r>
      <w:r>
        <w:rPr>
          <w:sz w:val="16"/>
        </w:rPr>
        <mc:AlternateContent>
          <mc:Choice Requires="wps">
            <w:drawing>
              <wp:anchor distT="0" distB="0" distL="0" distR="0" allowOverlap="1" layoutInCell="1" locked="0" behindDoc="1" simplePos="0" relativeHeight="487700480">
                <wp:simplePos x="0" y="0"/>
                <wp:positionH relativeFrom="page">
                  <wp:posOffset>6435208</wp:posOffset>
                </wp:positionH>
                <wp:positionV relativeFrom="paragraph">
                  <wp:posOffset>1190878</wp:posOffset>
                </wp:positionV>
                <wp:extent cx="47625" cy="169545"/>
                <wp:effectExtent l="0" t="0" r="0" b="0"/>
                <wp:wrapTopAndBottom/>
                <wp:docPr id="504" name="Graphic 504"/>
                <wp:cNvGraphicFramePr>
                  <a:graphicFrameLocks/>
                </wp:cNvGraphicFramePr>
                <a:graphic>
                  <a:graphicData uri="http://schemas.microsoft.com/office/word/2010/wordprocessingShape">
                    <wps:wsp>
                      <wps:cNvPr id="504" name="Graphic 504"/>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20143"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6.70932pt;margin-top:93.769997pt;width:3.75pt;height:13.35pt;mso-position-horizontal-relative:page;mso-position-vertical-relative:paragraph;z-index:-15616000;mso-wrap-distance-left:0;mso-wrap-distance-right:0" id="docshape280" coordorigin="10134,1875" coordsize="75,267" path="m10134,2142l10134,2135,10146,2122,10156,2109,10181,2051,10185,2007,10184,1985,10166,1919,10134,1883,10134,1875,10189,1928,10209,2007,10207,2031,10187,2089,10150,2131,10134,2142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700992">
            <wp:simplePos x="0" y="0"/>
            <wp:positionH relativeFrom="page">
              <wp:posOffset>1112408</wp:posOffset>
            </wp:positionH>
            <wp:positionV relativeFrom="paragraph">
              <wp:posOffset>1521586</wp:posOffset>
            </wp:positionV>
            <wp:extent cx="134702" cy="195262"/>
            <wp:effectExtent l="0" t="0" r="0" b="0"/>
            <wp:wrapTopAndBottom/>
            <wp:docPr id="505" name="Image 505"/>
            <wp:cNvGraphicFramePr>
              <a:graphicFrameLocks/>
            </wp:cNvGraphicFramePr>
            <a:graphic>
              <a:graphicData uri="http://schemas.openxmlformats.org/drawingml/2006/picture">
                <pic:pic>
                  <pic:nvPicPr>
                    <pic:cNvPr id="505" name="Image 505"/>
                    <pic:cNvPicPr/>
                  </pic:nvPicPr>
                  <pic:blipFill>
                    <a:blip r:embed="rId380" cstate="print"/>
                    <a:stretch>
                      <a:fillRect/>
                    </a:stretch>
                  </pic:blipFill>
                  <pic:spPr>
                    <a:xfrm>
                      <a:off x="0" y="0"/>
                      <a:ext cx="134702" cy="195262"/>
                    </a:xfrm>
                    <a:prstGeom prst="rect">
                      <a:avLst/>
                    </a:prstGeom>
                  </pic:spPr>
                </pic:pic>
              </a:graphicData>
            </a:graphic>
          </wp:anchor>
        </w:drawing>
      </w:r>
      <w:r>
        <w:rPr>
          <w:sz w:val="16"/>
        </w:rPr>
        <w:drawing>
          <wp:anchor distT="0" distB="0" distL="0" distR="0" allowOverlap="1" layoutInCell="1" locked="0" behindDoc="1" simplePos="0" relativeHeight="487701504">
            <wp:simplePos x="0" y="0"/>
            <wp:positionH relativeFrom="page">
              <wp:posOffset>1336414</wp:posOffset>
            </wp:positionH>
            <wp:positionV relativeFrom="paragraph">
              <wp:posOffset>1556638</wp:posOffset>
            </wp:positionV>
            <wp:extent cx="119742" cy="133350"/>
            <wp:effectExtent l="0" t="0" r="0" b="0"/>
            <wp:wrapTopAndBottom/>
            <wp:docPr id="506" name="Image 506"/>
            <wp:cNvGraphicFramePr>
              <a:graphicFrameLocks/>
            </wp:cNvGraphicFramePr>
            <a:graphic>
              <a:graphicData uri="http://schemas.openxmlformats.org/drawingml/2006/picture">
                <pic:pic>
                  <pic:nvPicPr>
                    <pic:cNvPr id="506" name="Image 506"/>
                    <pic:cNvPicPr/>
                  </pic:nvPicPr>
                  <pic:blipFill>
                    <a:blip r:embed="rId381" cstate="print"/>
                    <a:stretch>
                      <a:fillRect/>
                    </a:stretch>
                  </pic:blipFill>
                  <pic:spPr>
                    <a:xfrm>
                      <a:off x="0" y="0"/>
                      <a:ext cx="119742" cy="133350"/>
                    </a:xfrm>
                    <a:prstGeom prst="rect">
                      <a:avLst/>
                    </a:prstGeom>
                  </pic:spPr>
                </pic:pic>
              </a:graphicData>
            </a:graphic>
          </wp:anchor>
        </w:drawing>
      </w:r>
      <w:r>
        <w:rPr>
          <w:sz w:val="16"/>
        </w:rPr>
        <w:drawing>
          <wp:anchor distT="0" distB="0" distL="0" distR="0" allowOverlap="1" layoutInCell="1" locked="0" behindDoc="1" simplePos="0" relativeHeight="487702016">
            <wp:simplePos x="0" y="0"/>
            <wp:positionH relativeFrom="page">
              <wp:posOffset>1536038</wp:posOffset>
            </wp:positionH>
            <wp:positionV relativeFrom="paragraph">
              <wp:posOffset>1523111</wp:posOffset>
            </wp:positionV>
            <wp:extent cx="585728" cy="195262"/>
            <wp:effectExtent l="0" t="0" r="0" b="0"/>
            <wp:wrapTopAndBottom/>
            <wp:docPr id="507" name="Image 507"/>
            <wp:cNvGraphicFramePr>
              <a:graphicFrameLocks/>
            </wp:cNvGraphicFramePr>
            <a:graphic>
              <a:graphicData uri="http://schemas.openxmlformats.org/drawingml/2006/picture">
                <pic:pic>
                  <pic:nvPicPr>
                    <pic:cNvPr id="507" name="Image 507"/>
                    <pic:cNvPicPr/>
                  </pic:nvPicPr>
                  <pic:blipFill>
                    <a:blip r:embed="rId382" cstate="print"/>
                    <a:stretch>
                      <a:fillRect/>
                    </a:stretch>
                  </pic:blipFill>
                  <pic:spPr>
                    <a:xfrm>
                      <a:off x="0" y="0"/>
                      <a:ext cx="585728"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702528">
                <wp:simplePos x="0" y="0"/>
                <wp:positionH relativeFrom="page">
                  <wp:posOffset>2188235</wp:posOffset>
                </wp:positionH>
                <wp:positionV relativeFrom="paragraph">
                  <wp:posOffset>1550542</wp:posOffset>
                </wp:positionV>
                <wp:extent cx="690880" cy="184785"/>
                <wp:effectExtent l="0" t="0" r="0" b="0"/>
                <wp:wrapTopAndBottom/>
                <wp:docPr id="508" name="Graphic 508"/>
                <wp:cNvGraphicFramePr>
                  <a:graphicFrameLocks/>
                </wp:cNvGraphicFramePr>
                <a:graphic>
                  <a:graphicData uri="http://schemas.microsoft.com/office/word/2010/wordprocessingShape">
                    <wps:wsp>
                      <wps:cNvPr id="508" name="Graphic 508"/>
                      <wps:cNvSpPr/>
                      <wps:spPr>
                        <a:xfrm>
                          <a:off x="0" y="0"/>
                          <a:ext cx="690880" cy="184785"/>
                        </a:xfrm>
                        <a:custGeom>
                          <a:avLst/>
                          <a:gdLst/>
                          <a:ahLst/>
                          <a:cxnLst/>
                          <a:rect l="l" t="t" r="r" b="b"/>
                          <a:pathLst>
                            <a:path w="690880" h="184785">
                              <a:moveTo>
                                <a:pt x="85344" y="6096"/>
                              </a:moveTo>
                              <a:lnTo>
                                <a:pt x="12192" y="6096"/>
                              </a:lnTo>
                              <a:lnTo>
                                <a:pt x="0" y="38100"/>
                              </a:lnTo>
                              <a:lnTo>
                                <a:pt x="3048" y="39624"/>
                              </a:lnTo>
                              <a:lnTo>
                                <a:pt x="6096" y="33528"/>
                              </a:lnTo>
                              <a:lnTo>
                                <a:pt x="10668" y="28956"/>
                              </a:lnTo>
                              <a:lnTo>
                                <a:pt x="19812" y="24384"/>
                              </a:lnTo>
                              <a:lnTo>
                                <a:pt x="24384" y="22860"/>
                              </a:lnTo>
                              <a:lnTo>
                                <a:pt x="68580" y="22860"/>
                              </a:lnTo>
                              <a:lnTo>
                                <a:pt x="28956" y="143256"/>
                              </a:lnTo>
                              <a:lnTo>
                                <a:pt x="39624" y="143256"/>
                              </a:lnTo>
                              <a:lnTo>
                                <a:pt x="85344" y="10668"/>
                              </a:lnTo>
                              <a:lnTo>
                                <a:pt x="85344" y="6096"/>
                              </a:lnTo>
                              <a:close/>
                            </a:path>
                            <a:path w="690880" h="184785">
                              <a:moveTo>
                                <a:pt x="188963" y="73152"/>
                              </a:moveTo>
                              <a:lnTo>
                                <a:pt x="179959" y="30086"/>
                              </a:lnTo>
                              <a:lnTo>
                                <a:pt x="169151" y="15240"/>
                              </a:lnTo>
                              <a:lnTo>
                                <a:pt x="169151" y="68580"/>
                              </a:lnTo>
                              <a:lnTo>
                                <a:pt x="169024" y="74676"/>
                              </a:lnTo>
                              <a:lnTo>
                                <a:pt x="168960" y="77736"/>
                              </a:lnTo>
                              <a:lnTo>
                                <a:pt x="168859" y="82829"/>
                              </a:lnTo>
                              <a:lnTo>
                                <a:pt x="168770" y="84277"/>
                              </a:lnTo>
                              <a:lnTo>
                                <a:pt x="168008" y="95643"/>
                              </a:lnTo>
                              <a:lnTo>
                                <a:pt x="166573" y="106730"/>
                              </a:lnTo>
                              <a:lnTo>
                                <a:pt x="164579" y="115836"/>
                              </a:lnTo>
                              <a:lnTo>
                                <a:pt x="163055" y="123456"/>
                              </a:lnTo>
                              <a:lnTo>
                                <a:pt x="160007" y="129552"/>
                              </a:lnTo>
                              <a:lnTo>
                                <a:pt x="155435" y="132600"/>
                              </a:lnTo>
                              <a:lnTo>
                                <a:pt x="152387" y="135648"/>
                              </a:lnTo>
                              <a:lnTo>
                                <a:pt x="147815" y="137172"/>
                              </a:lnTo>
                              <a:lnTo>
                                <a:pt x="137147" y="137172"/>
                              </a:lnTo>
                              <a:lnTo>
                                <a:pt x="132575" y="132600"/>
                              </a:lnTo>
                              <a:lnTo>
                                <a:pt x="128003" y="121932"/>
                              </a:lnTo>
                              <a:lnTo>
                                <a:pt x="125120" y="113093"/>
                              </a:lnTo>
                              <a:lnTo>
                                <a:pt x="125069" y="112788"/>
                              </a:lnTo>
                              <a:lnTo>
                                <a:pt x="123240" y="102692"/>
                              </a:lnTo>
                              <a:lnTo>
                                <a:pt x="122224" y="90855"/>
                              </a:lnTo>
                              <a:lnTo>
                                <a:pt x="122097" y="60198"/>
                              </a:lnTo>
                              <a:lnTo>
                                <a:pt x="122555" y="51587"/>
                              </a:lnTo>
                              <a:lnTo>
                                <a:pt x="123431" y="42672"/>
                              </a:lnTo>
                              <a:lnTo>
                                <a:pt x="123469" y="42481"/>
                              </a:lnTo>
                              <a:lnTo>
                                <a:pt x="125107" y="34124"/>
                              </a:lnTo>
                              <a:lnTo>
                                <a:pt x="127622" y="26860"/>
                              </a:lnTo>
                              <a:lnTo>
                                <a:pt x="130721" y="21031"/>
                              </a:lnTo>
                              <a:lnTo>
                                <a:pt x="134099" y="16764"/>
                              </a:lnTo>
                              <a:lnTo>
                                <a:pt x="137147" y="12192"/>
                              </a:lnTo>
                              <a:lnTo>
                                <a:pt x="141719" y="10668"/>
                              </a:lnTo>
                              <a:lnTo>
                                <a:pt x="149339" y="10668"/>
                              </a:lnTo>
                              <a:lnTo>
                                <a:pt x="168008" y="47244"/>
                              </a:lnTo>
                              <a:lnTo>
                                <a:pt x="169151" y="68580"/>
                              </a:lnTo>
                              <a:lnTo>
                                <a:pt x="169151" y="15240"/>
                              </a:lnTo>
                              <a:lnTo>
                                <a:pt x="146291" y="4572"/>
                              </a:lnTo>
                              <a:lnTo>
                                <a:pt x="138671" y="4572"/>
                              </a:lnTo>
                              <a:lnTo>
                                <a:pt x="108191" y="35052"/>
                              </a:lnTo>
                              <a:lnTo>
                                <a:pt x="102235" y="77736"/>
                              </a:lnTo>
                              <a:lnTo>
                                <a:pt x="102692" y="87833"/>
                              </a:lnTo>
                              <a:lnTo>
                                <a:pt x="119913" y="130403"/>
                              </a:lnTo>
                              <a:lnTo>
                                <a:pt x="144767" y="143268"/>
                              </a:lnTo>
                              <a:lnTo>
                                <a:pt x="150863" y="143268"/>
                              </a:lnTo>
                              <a:lnTo>
                                <a:pt x="158483" y="140220"/>
                              </a:lnTo>
                              <a:lnTo>
                                <a:pt x="162547" y="137172"/>
                              </a:lnTo>
                              <a:lnTo>
                                <a:pt x="164579" y="135648"/>
                              </a:lnTo>
                              <a:lnTo>
                                <a:pt x="186867" y="94691"/>
                              </a:lnTo>
                              <a:lnTo>
                                <a:pt x="188480" y="82829"/>
                              </a:lnTo>
                              <a:lnTo>
                                <a:pt x="188963" y="73152"/>
                              </a:lnTo>
                              <a:close/>
                            </a:path>
                            <a:path w="690880" h="184785">
                              <a:moveTo>
                                <a:pt x="353529" y="137172"/>
                              </a:moveTo>
                              <a:lnTo>
                                <a:pt x="345922" y="137172"/>
                              </a:lnTo>
                              <a:lnTo>
                                <a:pt x="342874" y="134124"/>
                              </a:lnTo>
                              <a:lnTo>
                                <a:pt x="341350" y="134124"/>
                              </a:lnTo>
                              <a:lnTo>
                                <a:pt x="341350" y="132600"/>
                              </a:lnTo>
                              <a:lnTo>
                                <a:pt x="339826" y="129552"/>
                              </a:lnTo>
                              <a:lnTo>
                                <a:pt x="339826" y="73164"/>
                              </a:lnTo>
                              <a:lnTo>
                                <a:pt x="338302" y="67068"/>
                              </a:lnTo>
                              <a:lnTo>
                                <a:pt x="336778" y="64008"/>
                              </a:lnTo>
                              <a:lnTo>
                                <a:pt x="335635" y="59436"/>
                              </a:lnTo>
                              <a:lnTo>
                                <a:pt x="335254" y="57912"/>
                              </a:lnTo>
                              <a:lnTo>
                                <a:pt x="332206" y="53340"/>
                              </a:lnTo>
                              <a:lnTo>
                                <a:pt x="329158" y="51816"/>
                              </a:lnTo>
                              <a:lnTo>
                                <a:pt x="324586" y="48768"/>
                              </a:lnTo>
                              <a:lnTo>
                                <a:pt x="320014" y="47244"/>
                              </a:lnTo>
                              <a:lnTo>
                                <a:pt x="310870" y="47244"/>
                              </a:lnTo>
                              <a:lnTo>
                                <a:pt x="306298" y="48768"/>
                              </a:lnTo>
                              <a:lnTo>
                                <a:pt x="301726" y="51816"/>
                              </a:lnTo>
                              <a:lnTo>
                                <a:pt x="297154" y="53340"/>
                              </a:lnTo>
                              <a:lnTo>
                                <a:pt x="283438" y="67068"/>
                              </a:lnTo>
                              <a:lnTo>
                                <a:pt x="283438" y="60960"/>
                              </a:lnTo>
                              <a:lnTo>
                                <a:pt x="282422" y="59436"/>
                              </a:lnTo>
                              <a:lnTo>
                                <a:pt x="280390" y="56388"/>
                              </a:lnTo>
                              <a:lnTo>
                                <a:pt x="275818" y="53340"/>
                              </a:lnTo>
                              <a:lnTo>
                                <a:pt x="271246" y="48768"/>
                              </a:lnTo>
                              <a:lnTo>
                                <a:pt x="266674" y="47244"/>
                              </a:lnTo>
                              <a:lnTo>
                                <a:pt x="257530" y="47244"/>
                              </a:lnTo>
                              <a:lnTo>
                                <a:pt x="248386" y="51816"/>
                              </a:lnTo>
                              <a:lnTo>
                                <a:pt x="243814" y="53340"/>
                              </a:lnTo>
                              <a:lnTo>
                                <a:pt x="230098" y="67068"/>
                              </a:lnTo>
                              <a:lnTo>
                                <a:pt x="230098" y="60960"/>
                              </a:lnTo>
                              <a:lnTo>
                                <a:pt x="230098" y="47244"/>
                              </a:lnTo>
                              <a:lnTo>
                                <a:pt x="225526" y="47244"/>
                              </a:lnTo>
                              <a:lnTo>
                                <a:pt x="198107" y="59436"/>
                              </a:lnTo>
                              <a:lnTo>
                                <a:pt x="199631" y="62484"/>
                              </a:lnTo>
                              <a:lnTo>
                                <a:pt x="202679" y="60960"/>
                              </a:lnTo>
                              <a:lnTo>
                                <a:pt x="208775" y="60960"/>
                              </a:lnTo>
                              <a:lnTo>
                                <a:pt x="210299" y="62484"/>
                              </a:lnTo>
                              <a:lnTo>
                                <a:pt x="211823" y="62484"/>
                              </a:lnTo>
                              <a:lnTo>
                                <a:pt x="211823" y="64008"/>
                              </a:lnTo>
                              <a:lnTo>
                                <a:pt x="213347" y="67068"/>
                              </a:lnTo>
                              <a:lnTo>
                                <a:pt x="213347" y="129552"/>
                              </a:lnTo>
                              <a:lnTo>
                                <a:pt x="211823" y="131076"/>
                              </a:lnTo>
                              <a:lnTo>
                                <a:pt x="211823" y="134124"/>
                              </a:lnTo>
                              <a:lnTo>
                                <a:pt x="210299" y="135648"/>
                              </a:lnTo>
                              <a:lnTo>
                                <a:pt x="208775" y="135648"/>
                              </a:lnTo>
                              <a:lnTo>
                                <a:pt x="207251" y="137172"/>
                              </a:lnTo>
                              <a:lnTo>
                                <a:pt x="199631" y="137172"/>
                              </a:lnTo>
                              <a:lnTo>
                                <a:pt x="199631" y="140220"/>
                              </a:lnTo>
                              <a:lnTo>
                                <a:pt x="245338" y="140220"/>
                              </a:lnTo>
                              <a:lnTo>
                                <a:pt x="245338" y="137172"/>
                              </a:lnTo>
                              <a:lnTo>
                                <a:pt x="236194" y="137172"/>
                              </a:lnTo>
                              <a:lnTo>
                                <a:pt x="234670" y="135648"/>
                              </a:lnTo>
                              <a:lnTo>
                                <a:pt x="233146" y="135648"/>
                              </a:lnTo>
                              <a:lnTo>
                                <a:pt x="231622" y="134124"/>
                              </a:lnTo>
                              <a:lnTo>
                                <a:pt x="231622" y="132600"/>
                              </a:lnTo>
                              <a:lnTo>
                                <a:pt x="230098" y="129552"/>
                              </a:lnTo>
                              <a:lnTo>
                                <a:pt x="230098" y="71640"/>
                              </a:lnTo>
                              <a:lnTo>
                                <a:pt x="233146" y="68592"/>
                              </a:lnTo>
                              <a:lnTo>
                                <a:pt x="235432" y="67068"/>
                              </a:lnTo>
                              <a:lnTo>
                                <a:pt x="242290" y="62484"/>
                              </a:lnTo>
                              <a:lnTo>
                                <a:pt x="245338" y="59436"/>
                              </a:lnTo>
                              <a:lnTo>
                                <a:pt x="259054" y="59436"/>
                              </a:lnTo>
                              <a:lnTo>
                                <a:pt x="262102" y="60960"/>
                              </a:lnTo>
                              <a:lnTo>
                                <a:pt x="265150" y="65532"/>
                              </a:lnTo>
                              <a:lnTo>
                                <a:pt x="268198" y="68592"/>
                              </a:lnTo>
                              <a:lnTo>
                                <a:pt x="268198" y="129552"/>
                              </a:lnTo>
                              <a:lnTo>
                                <a:pt x="266674" y="132600"/>
                              </a:lnTo>
                              <a:lnTo>
                                <a:pt x="266674" y="134124"/>
                              </a:lnTo>
                              <a:lnTo>
                                <a:pt x="263626" y="135648"/>
                              </a:lnTo>
                              <a:lnTo>
                                <a:pt x="262102" y="137172"/>
                              </a:lnTo>
                              <a:lnTo>
                                <a:pt x="254482" y="137172"/>
                              </a:lnTo>
                              <a:lnTo>
                                <a:pt x="254482" y="140220"/>
                              </a:lnTo>
                              <a:lnTo>
                                <a:pt x="300202" y="140220"/>
                              </a:lnTo>
                              <a:lnTo>
                                <a:pt x="300202" y="137172"/>
                              </a:lnTo>
                              <a:lnTo>
                                <a:pt x="291058" y="137172"/>
                              </a:lnTo>
                              <a:lnTo>
                                <a:pt x="288010" y="134124"/>
                              </a:lnTo>
                              <a:lnTo>
                                <a:pt x="286486" y="134124"/>
                              </a:lnTo>
                              <a:lnTo>
                                <a:pt x="286486" y="132600"/>
                              </a:lnTo>
                              <a:lnTo>
                                <a:pt x="284962" y="131076"/>
                              </a:lnTo>
                              <a:lnTo>
                                <a:pt x="284962" y="71640"/>
                              </a:lnTo>
                              <a:lnTo>
                                <a:pt x="289534" y="67068"/>
                              </a:lnTo>
                              <a:lnTo>
                                <a:pt x="294106" y="64008"/>
                              </a:lnTo>
                              <a:lnTo>
                                <a:pt x="297154" y="62484"/>
                              </a:lnTo>
                              <a:lnTo>
                                <a:pt x="301726" y="60960"/>
                              </a:lnTo>
                              <a:lnTo>
                                <a:pt x="304774" y="59436"/>
                              </a:lnTo>
                              <a:lnTo>
                                <a:pt x="313918" y="59436"/>
                              </a:lnTo>
                              <a:lnTo>
                                <a:pt x="318490" y="60960"/>
                              </a:lnTo>
                              <a:lnTo>
                                <a:pt x="320014" y="65532"/>
                              </a:lnTo>
                              <a:lnTo>
                                <a:pt x="323062" y="68592"/>
                              </a:lnTo>
                              <a:lnTo>
                                <a:pt x="323062" y="129552"/>
                              </a:lnTo>
                              <a:lnTo>
                                <a:pt x="321538" y="132600"/>
                              </a:lnTo>
                              <a:lnTo>
                                <a:pt x="321538" y="134124"/>
                              </a:lnTo>
                              <a:lnTo>
                                <a:pt x="320014" y="135648"/>
                              </a:lnTo>
                              <a:lnTo>
                                <a:pt x="316966" y="137172"/>
                              </a:lnTo>
                              <a:lnTo>
                                <a:pt x="309346" y="137172"/>
                              </a:lnTo>
                              <a:lnTo>
                                <a:pt x="309346" y="140220"/>
                              </a:lnTo>
                              <a:lnTo>
                                <a:pt x="353529" y="140220"/>
                              </a:lnTo>
                              <a:lnTo>
                                <a:pt x="353529" y="137172"/>
                              </a:lnTo>
                              <a:close/>
                            </a:path>
                            <a:path w="690880" h="184785">
                              <a:moveTo>
                                <a:pt x="449541" y="54864"/>
                              </a:moveTo>
                              <a:lnTo>
                                <a:pt x="448017" y="54864"/>
                              </a:lnTo>
                              <a:lnTo>
                                <a:pt x="448017" y="53340"/>
                              </a:lnTo>
                              <a:lnTo>
                                <a:pt x="423633" y="53340"/>
                              </a:lnTo>
                              <a:lnTo>
                                <a:pt x="420585" y="51816"/>
                              </a:lnTo>
                              <a:lnTo>
                                <a:pt x="419061" y="51054"/>
                              </a:lnTo>
                              <a:lnTo>
                                <a:pt x="419061" y="73152"/>
                              </a:lnTo>
                              <a:lnTo>
                                <a:pt x="419061" y="91440"/>
                              </a:lnTo>
                              <a:lnTo>
                                <a:pt x="417537" y="97536"/>
                              </a:lnTo>
                              <a:lnTo>
                                <a:pt x="414489" y="100584"/>
                              </a:lnTo>
                              <a:lnTo>
                                <a:pt x="411441" y="105156"/>
                              </a:lnTo>
                              <a:lnTo>
                                <a:pt x="406869" y="106680"/>
                              </a:lnTo>
                              <a:lnTo>
                                <a:pt x="397725" y="106680"/>
                              </a:lnTo>
                              <a:lnTo>
                                <a:pt x="384543" y="89916"/>
                              </a:lnTo>
                              <a:lnTo>
                                <a:pt x="383032" y="83654"/>
                              </a:lnTo>
                              <a:lnTo>
                                <a:pt x="382485" y="76200"/>
                              </a:lnTo>
                              <a:lnTo>
                                <a:pt x="382485" y="68580"/>
                              </a:lnTo>
                              <a:lnTo>
                                <a:pt x="384009" y="62484"/>
                              </a:lnTo>
                              <a:lnTo>
                                <a:pt x="387057" y="57912"/>
                              </a:lnTo>
                              <a:lnTo>
                                <a:pt x="391629" y="54864"/>
                              </a:lnTo>
                              <a:lnTo>
                                <a:pt x="394677" y="51816"/>
                              </a:lnTo>
                              <a:lnTo>
                                <a:pt x="405345" y="51816"/>
                              </a:lnTo>
                              <a:lnTo>
                                <a:pt x="409917" y="54864"/>
                              </a:lnTo>
                              <a:lnTo>
                                <a:pt x="412965" y="59436"/>
                              </a:lnTo>
                              <a:lnTo>
                                <a:pt x="417537" y="65532"/>
                              </a:lnTo>
                              <a:lnTo>
                                <a:pt x="419061" y="73152"/>
                              </a:lnTo>
                              <a:lnTo>
                                <a:pt x="419061" y="51054"/>
                              </a:lnTo>
                              <a:lnTo>
                                <a:pt x="417537" y="50292"/>
                              </a:lnTo>
                              <a:lnTo>
                                <a:pt x="409917" y="47244"/>
                              </a:lnTo>
                              <a:lnTo>
                                <a:pt x="402297" y="47244"/>
                              </a:lnTo>
                              <a:lnTo>
                                <a:pt x="365721" y="71628"/>
                              </a:lnTo>
                              <a:lnTo>
                                <a:pt x="365721" y="86868"/>
                              </a:lnTo>
                              <a:lnTo>
                                <a:pt x="367245" y="91440"/>
                              </a:lnTo>
                              <a:lnTo>
                                <a:pt x="370293" y="96012"/>
                              </a:lnTo>
                              <a:lnTo>
                                <a:pt x="373341" y="102108"/>
                              </a:lnTo>
                              <a:lnTo>
                                <a:pt x="376389" y="105156"/>
                              </a:lnTo>
                              <a:lnTo>
                                <a:pt x="382485" y="108216"/>
                              </a:lnTo>
                              <a:lnTo>
                                <a:pt x="376389" y="114312"/>
                              </a:lnTo>
                              <a:lnTo>
                                <a:pt x="371817" y="117360"/>
                              </a:lnTo>
                              <a:lnTo>
                                <a:pt x="370293" y="120408"/>
                              </a:lnTo>
                              <a:lnTo>
                                <a:pt x="367245" y="123456"/>
                              </a:lnTo>
                              <a:lnTo>
                                <a:pt x="367245" y="132600"/>
                              </a:lnTo>
                              <a:lnTo>
                                <a:pt x="373341" y="138696"/>
                              </a:lnTo>
                              <a:lnTo>
                                <a:pt x="376389" y="140220"/>
                              </a:lnTo>
                              <a:lnTo>
                                <a:pt x="370293" y="146316"/>
                              </a:lnTo>
                              <a:lnTo>
                                <a:pt x="367245" y="150888"/>
                              </a:lnTo>
                              <a:lnTo>
                                <a:pt x="365721" y="150888"/>
                              </a:lnTo>
                              <a:lnTo>
                                <a:pt x="362673" y="155460"/>
                              </a:lnTo>
                              <a:lnTo>
                                <a:pt x="359625" y="158508"/>
                              </a:lnTo>
                              <a:lnTo>
                                <a:pt x="359625" y="161556"/>
                              </a:lnTo>
                              <a:lnTo>
                                <a:pt x="358101" y="163080"/>
                              </a:lnTo>
                              <a:lnTo>
                                <a:pt x="358101" y="169176"/>
                              </a:lnTo>
                              <a:lnTo>
                                <a:pt x="365633" y="176695"/>
                              </a:lnTo>
                              <a:lnTo>
                                <a:pt x="372872" y="179908"/>
                              </a:lnTo>
                              <a:lnTo>
                                <a:pt x="380580" y="182321"/>
                              </a:lnTo>
                              <a:lnTo>
                                <a:pt x="388874" y="183857"/>
                              </a:lnTo>
                              <a:lnTo>
                                <a:pt x="397725" y="184416"/>
                              </a:lnTo>
                              <a:lnTo>
                                <a:pt x="409702" y="183553"/>
                              </a:lnTo>
                              <a:lnTo>
                                <a:pt x="444969" y="163080"/>
                              </a:lnTo>
                              <a:lnTo>
                                <a:pt x="448017" y="156984"/>
                              </a:lnTo>
                              <a:lnTo>
                                <a:pt x="447929" y="143002"/>
                              </a:lnTo>
                              <a:lnTo>
                                <a:pt x="447001" y="140220"/>
                              </a:lnTo>
                              <a:lnTo>
                                <a:pt x="446493" y="138696"/>
                              </a:lnTo>
                              <a:lnTo>
                                <a:pt x="443445" y="135648"/>
                              </a:lnTo>
                              <a:lnTo>
                                <a:pt x="441921" y="134632"/>
                              </a:lnTo>
                              <a:lnTo>
                                <a:pt x="441921" y="149364"/>
                              </a:lnTo>
                              <a:lnTo>
                                <a:pt x="441921" y="158508"/>
                              </a:lnTo>
                              <a:lnTo>
                                <a:pt x="438873" y="163080"/>
                              </a:lnTo>
                              <a:lnTo>
                                <a:pt x="432777" y="166128"/>
                              </a:lnTo>
                              <a:lnTo>
                                <a:pt x="427875" y="168998"/>
                              </a:lnTo>
                              <a:lnTo>
                                <a:pt x="422109" y="170891"/>
                              </a:lnTo>
                              <a:lnTo>
                                <a:pt x="415201" y="171907"/>
                              </a:lnTo>
                              <a:lnTo>
                                <a:pt x="406869" y="172224"/>
                              </a:lnTo>
                              <a:lnTo>
                                <a:pt x="398056" y="171907"/>
                              </a:lnTo>
                              <a:lnTo>
                                <a:pt x="390105" y="170891"/>
                              </a:lnTo>
                              <a:lnTo>
                                <a:pt x="383298" y="168998"/>
                              </a:lnTo>
                              <a:lnTo>
                                <a:pt x="377913" y="166128"/>
                              </a:lnTo>
                              <a:lnTo>
                                <a:pt x="374865" y="164604"/>
                              </a:lnTo>
                              <a:lnTo>
                                <a:pt x="371817" y="161556"/>
                              </a:lnTo>
                              <a:lnTo>
                                <a:pt x="371817" y="155460"/>
                              </a:lnTo>
                              <a:lnTo>
                                <a:pt x="373341" y="153936"/>
                              </a:lnTo>
                              <a:lnTo>
                                <a:pt x="377913" y="144792"/>
                              </a:lnTo>
                              <a:lnTo>
                                <a:pt x="380961" y="140220"/>
                              </a:lnTo>
                              <a:lnTo>
                                <a:pt x="388150" y="141338"/>
                              </a:lnTo>
                              <a:lnTo>
                                <a:pt x="396201" y="142316"/>
                              </a:lnTo>
                              <a:lnTo>
                                <a:pt x="405396" y="143002"/>
                              </a:lnTo>
                              <a:lnTo>
                                <a:pt x="416013" y="143268"/>
                              </a:lnTo>
                              <a:lnTo>
                                <a:pt x="426681" y="143268"/>
                              </a:lnTo>
                              <a:lnTo>
                                <a:pt x="432777" y="144792"/>
                              </a:lnTo>
                              <a:lnTo>
                                <a:pt x="441921" y="149364"/>
                              </a:lnTo>
                              <a:lnTo>
                                <a:pt x="441921" y="134632"/>
                              </a:lnTo>
                              <a:lnTo>
                                <a:pt x="434301" y="129552"/>
                              </a:lnTo>
                              <a:lnTo>
                                <a:pt x="428205" y="128028"/>
                              </a:lnTo>
                              <a:lnTo>
                                <a:pt x="402297" y="128028"/>
                              </a:lnTo>
                              <a:lnTo>
                                <a:pt x="394677" y="126504"/>
                              </a:lnTo>
                              <a:lnTo>
                                <a:pt x="385533" y="126504"/>
                              </a:lnTo>
                              <a:lnTo>
                                <a:pt x="382485" y="124980"/>
                              </a:lnTo>
                              <a:lnTo>
                                <a:pt x="380961" y="124980"/>
                              </a:lnTo>
                              <a:lnTo>
                                <a:pt x="380961" y="123456"/>
                              </a:lnTo>
                              <a:lnTo>
                                <a:pt x="379437" y="121932"/>
                              </a:lnTo>
                              <a:lnTo>
                                <a:pt x="379437" y="120408"/>
                              </a:lnTo>
                              <a:lnTo>
                                <a:pt x="380961" y="118884"/>
                              </a:lnTo>
                              <a:lnTo>
                                <a:pt x="380961" y="115836"/>
                              </a:lnTo>
                              <a:lnTo>
                                <a:pt x="387057" y="109740"/>
                              </a:lnTo>
                              <a:lnTo>
                                <a:pt x="391629" y="111264"/>
                              </a:lnTo>
                              <a:lnTo>
                                <a:pt x="400773" y="111264"/>
                              </a:lnTo>
                              <a:lnTo>
                                <a:pt x="408470" y="110693"/>
                              </a:lnTo>
                              <a:lnTo>
                                <a:pt x="412343" y="109740"/>
                              </a:lnTo>
                              <a:lnTo>
                                <a:pt x="415442" y="108978"/>
                              </a:lnTo>
                              <a:lnTo>
                                <a:pt x="420331" y="106680"/>
                              </a:lnTo>
                              <a:lnTo>
                                <a:pt x="421563" y="106108"/>
                              </a:lnTo>
                              <a:lnTo>
                                <a:pt x="426681" y="102108"/>
                              </a:lnTo>
                              <a:lnTo>
                                <a:pt x="434301" y="96012"/>
                              </a:lnTo>
                              <a:lnTo>
                                <a:pt x="437248" y="90106"/>
                              </a:lnTo>
                              <a:lnTo>
                                <a:pt x="437349" y="73152"/>
                              </a:lnTo>
                              <a:lnTo>
                                <a:pt x="435825" y="67056"/>
                              </a:lnTo>
                              <a:lnTo>
                                <a:pt x="431253" y="62484"/>
                              </a:lnTo>
                              <a:lnTo>
                                <a:pt x="449541" y="62484"/>
                              </a:lnTo>
                              <a:lnTo>
                                <a:pt x="449541" y="54864"/>
                              </a:lnTo>
                              <a:close/>
                            </a:path>
                            <a:path w="690880" h="184785">
                              <a:moveTo>
                                <a:pt x="510489" y="0"/>
                              </a:moveTo>
                              <a:lnTo>
                                <a:pt x="502869" y="0"/>
                              </a:lnTo>
                              <a:lnTo>
                                <a:pt x="454113" y="143256"/>
                              </a:lnTo>
                              <a:lnTo>
                                <a:pt x="461733" y="143256"/>
                              </a:lnTo>
                              <a:lnTo>
                                <a:pt x="510489" y="0"/>
                              </a:lnTo>
                              <a:close/>
                            </a:path>
                            <a:path w="690880" h="184785">
                              <a:moveTo>
                                <a:pt x="629348" y="105156"/>
                              </a:moveTo>
                              <a:lnTo>
                                <a:pt x="626300" y="103632"/>
                              </a:lnTo>
                              <a:lnTo>
                                <a:pt x="623252" y="112776"/>
                              </a:lnTo>
                              <a:lnTo>
                                <a:pt x="620204" y="118872"/>
                              </a:lnTo>
                              <a:lnTo>
                                <a:pt x="615632" y="121920"/>
                              </a:lnTo>
                              <a:lnTo>
                                <a:pt x="612584" y="126492"/>
                              </a:lnTo>
                              <a:lnTo>
                                <a:pt x="609536" y="128016"/>
                              </a:lnTo>
                              <a:lnTo>
                                <a:pt x="600405" y="131064"/>
                              </a:lnTo>
                              <a:lnTo>
                                <a:pt x="594309" y="132588"/>
                              </a:lnTo>
                              <a:lnTo>
                                <a:pt x="559257" y="132588"/>
                              </a:lnTo>
                              <a:lnTo>
                                <a:pt x="557733" y="131064"/>
                              </a:lnTo>
                              <a:lnTo>
                                <a:pt x="556209" y="131064"/>
                              </a:lnTo>
                              <a:lnTo>
                                <a:pt x="554685" y="129540"/>
                              </a:lnTo>
                              <a:lnTo>
                                <a:pt x="554685" y="128016"/>
                              </a:lnTo>
                              <a:lnTo>
                                <a:pt x="553161" y="126492"/>
                              </a:lnTo>
                              <a:lnTo>
                                <a:pt x="553161" y="19812"/>
                              </a:lnTo>
                              <a:lnTo>
                                <a:pt x="554685" y="18288"/>
                              </a:lnTo>
                              <a:lnTo>
                                <a:pt x="556209" y="15240"/>
                              </a:lnTo>
                              <a:lnTo>
                                <a:pt x="557733" y="13716"/>
                              </a:lnTo>
                              <a:lnTo>
                                <a:pt x="563829" y="10668"/>
                              </a:lnTo>
                              <a:lnTo>
                                <a:pt x="576021" y="10668"/>
                              </a:lnTo>
                              <a:lnTo>
                                <a:pt x="576021" y="6096"/>
                              </a:lnTo>
                              <a:lnTo>
                                <a:pt x="515061" y="6096"/>
                              </a:lnTo>
                              <a:lnTo>
                                <a:pt x="515061" y="10668"/>
                              </a:lnTo>
                              <a:lnTo>
                                <a:pt x="524205" y="10668"/>
                              </a:lnTo>
                              <a:lnTo>
                                <a:pt x="528777" y="12192"/>
                              </a:lnTo>
                              <a:lnTo>
                                <a:pt x="533349" y="16764"/>
                              </a:lnTo>
                              <a:lnTo>
                                <a:pt x="533349" y="129540"/>
                              </a:lnTo>
                              <a:lnTo>
                                <a:pt x="531825" y="131064"/>
                              </a:lnTo>
                              <a:lnTo>
                                <a:pt x="528777" y="135636"/>
                              </a:lnTo>
                              <a:lnTo>
                                <a:pt x="525729" y="137160"/>
                              </a:lnTo>
                              <a:lnTo>
                                <a:pt x="515061" y="137160"/>
                              </a:lnTo>
                              <a:lnTo>
                                <a:pt x="515061" y="140208"/>
                              </a:lnTo>
                              <a:lnTo>
                                <a:pt x="618680" y="140208"/>
                              </a:lnTo>
                              <a:lnTo>
                                <a:pt x="629348" y="105156"/>
                              </a:lnTo>
                              <a:close/>
                            </a:path>
                            <a:path w="690880" h="184785">
                              <a:moveTo>
                                <a:pt x="690308" y="108204"/>
                              </a:moveTo>
                              <a:lnTo>
                                <a:pt x="687260" y="105156"/>
                              </a:lnTo>
                              <a:lnTo>
                                <a:pt x="684212" y="100584"/>
                              </a:lnTo>
                              <a:lnTo>
                                <a:pt x="681164" y="99060"/>
                              </a:lnTo>
                              <a:lnTo>
                                <a:pt x="679640" y="97536"/>
                              </a:lnTo>
                              <a:lnTo>
                                <a:pt x="672020" y="97536"/>
                              </a:lnTo>
                              <a:lnTo>
                                <a:pt x="668972" y="99060"/>
                              </a:lnTo>
                              <a:lnTo>
                                <a:pt x="662876" y="105156"/>
                              </a:lnTo>
                              <a:lnTo>
                                <a:pt x="662876" y="109728"/>
                              </a:lnTo>
                              <a:lnTo>
                                <a:pt x="664400" y="112776"/>
                              </a:lnTo>
                              <a:lnTo>
                                <a:pt x="665924" y="114300"/>
                              </a:lnTo>
                              <a:lnTo>
                                <a:pt x="665924" y="115824"/>
                              </a:lnTo>
                              <a:lnTo>
                                <a:pt x="668972" y="117348"/>
                              </a:lnTo>
                              <a:lnTo>
                                <a:pt x="673544" y="117348"/>
                              </a:lnTo>
                              <a:lnTo>
                                <a:pt x="676592" y="115824"/>
                              </a:lnTo>
                              <a:lnTo>
                                <a:pt x="678116" y="115824"/>
                              </a:lnTo>
                              <a:lnTo>
                                <a:pt x="679640" y="114300"/>
                              </a:lnTo>
                              <a:lnTo>
                                <a:pt x="681164" y="115824"/>
                              </a:lnTo>
                              <a:lnTo>
                                <a:pt x="681164" y="120408"/>
                              </a:lnTo>
                              <a:lnTo>
                                <a:pt x="682688" y="126504"/>
                              </a:lnTo>
                              <a:lnTo>
                                <a:pt x="681164" y="129552"/>
                              </a:lnTo>
                              <a:lnTo>
                                <a:pt x="675068" y="138696"/>
                              </a:lnTo>
                              <a:lnTo>
                                <a:pt x="673544" y="141744"/>
                              </a:lnTo>
                              <a:lnTo>
                                <a:pt x="667448" y="144792"/>
                              </a:lnTo>
                              <a:lnTo>
                                <a:pt x="665924" y="147840"/>
                              </a:lnTo>
                              <a:lnTo>
                                <a:pt x="665924" y="150888"/>
                              </a:lnTo>
                              <a:lnTo>
                                <a:pt x="668972" y="150888"/>
                              </a:lnTo>
                              <a:lnTo>
                                <a:pt x="673544" y="147840"/>
                              </a:lnTo>
                              <a:lnTo>
                                <a:pt x="679640" y="140220"/>
                              </a:lnTo>
                              <a:lnTo>
                                <a:pt x="687260" y="134124"/>
                              </a:lnTo>
                              <a:lnTo>
                                <a:pt x="690308" y="128028"/>
                              </a:lnTo>
                              <a:lnTo>
                                <a:pt x="690308" y="114300"/>
                              </a:lnTo>
                              <a:lnTo>
                                <a:pt x="690308" y="1082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2.302002pt;margin-top:122.089973pt;width:54.4pt;height:14.55pt;mso-position-horizontal-relative:page;mso-position-vertical-relative:paragraph;z-index:-15613952;mso-wrap-distance-left:0;mso-wrap-distance-right:0" id="docshape281" coordorigin="3446,2442" coordsize="1088,291" path="m3580,2451l3465,2451,3446,2502,3451,2504,3456,2495,3463,2487,3477,2480,3484,2478,3554,2478,3492,2667,3508,2667,3580,2459,3580,2451xm3744,2557l3742,2531,3737,2509,3729,2489,3720,2473,3712,2466,3712,2550,3712,2559,3712,2564,3712,2572,3712,2575,3711,2592,3708,2610,3705,2624,3703,2636,3698,2646,3691,2651,3686,2655,3679,2658,3662,2658,3655,2651,3648,2634,3643,2620,3643,2619,3640,2604,3639,2585,3638,2537,3639,2523,3640,2509,3640,2509,3643,2496,3647,2484,3652,2475,3657,2468,3662,2461,3669,2459,3681,2459,3691,2463,3696,2468,3700,2478,3705,2490,3708,2502,3711,2516,3712,2531,3712,2537,3712,2542,3712,2550,3712,2466,3709,2462,3704,2459,3698,2455,3687,2450,3676,2449,3664,2449,3655,2451,3645,2459,3637,2465,3629,2474,3622,2485,3616,2497,3612,2510,3609,2525,3607,2542,3607,2550,3607,2564,3608,2580,3611,2599,3616,2616,3624,2631,3635,2647,3647,2658,3660,2665,3674,2667,3684,2667,3696,2663,3702,2658,3705,2655,3713,2649,3720,2641,3726,2631,3732,2619,3737,2606,3740,2591,3743,2575,3743,2572,3744,2557xm4003,2658l3991,2658,3986,2653,3984,2653,3984,2651,3981,2646,3981,2557,3979,2547,3976,2543,3975,2535,3974,2533,3969,2526,3964,2523,3957,2519,3950,2516,3936,2516,3928,2519,3921,2523,3914,2526,3892,2547,3892,2538,3891,2535,3888,2531,3880,2526,3873,2519,3866,2516,3852,2516,3837,2523,3830,2526,3808,2547,3808,2538,3808,2516,3801,2516,3758,2535,3760,2540,3765,2538,3775,2538,3777,2540,3780,2540,3780,2543,3782,2547,3782,2646,3780,2648,3780,2653,3777,2655,3775,2655,3772,2658,3760,2658,3760,2663,3832,2663,3832,2658,3818,2658,3816,2655,3813,2655,3811,2653,3811,2651,3808,2646,3808,2555,3813,2550,3817,2547,3828,2540,3832,2535,3854,2535,3859,2538,3864,2545,3868,2550,3868,2646,3866,2651,3866,2653,3861,2655,3859,2658,3847,2658,3847,2663,3919,2663,3919,2658,3904,2658,3900,2653,3897,2653,3897,2651,3895,2648,3895,2555,3902,2547,3909,2543,3914,2540,3921,2538,3926,2535,3940,2535,3948,2538,3950,2545,3955,2550,3955,2646,3952,2651,3952,2653,3950,2655,3945,2658,3933,2658,3933,2663,4003,2663,4003,2658xm4154,2528l4152,2528,4152,2526,4113,2526,4108,2523,4106,2522,4106,2557,4106,2586,4104,2595,4099,2600,4094,2607,4087,2610,4072,2610,4065,2607,4060,2600,4055,2593,4052,2584,4052,2583,4049,2574,4048,2562,4048,2550,4051,2540,4056,2533,4063,2528,4068,2523,4084,2523,4092,2528,4096,2535,4104,2545,4106,2557,4106,2522,4104,2521,4092,2516,4080,2516,4067,2517,4056,2520,4046,2525,4036,2533,4027,2543,4022,2555,4022,2579,4024,2586,4029,2593,4034,2603,4039,2607,4048,2612,4039,2622,4032,2627,4029,2631,4024,2636,4024,2651,4034,2660,4039,2663,4029,2672,4024,2679,4022,2679,4017,2687,4012,2691,4012,2696,4010,2699,4010,2708,4022,2720,4033,2725,4045,2729,4058,2731,4072,2732,4091,2731,4108,2727,4123,2720,4132,2713,4135,2711,4147,2699,4152,2689,4151,2667,4150,2663,4149,2660,4144,2655,4142,2654,4142,2677,4142,2691,4137,2699,4128,2703,4120,2708,4111,2711,4100,2713,4087,2713,4073,2713,4060,2711,4050,2708,4041,2703,4036,2701,4032,2696,4032,2687,4034,2684,4041,2670,4046,2663,4057,2664,4070,2666,4084,2667,4101,2667,4118,2667,4128,2670,4142,2677,4142,2654,4130,2646,4120,2643,4080,2643,4068,2641,4053,2641,4048,2639,4046,2639,4046,2636,4044,2634,4044,2631,4046,2629,4046,2624,4056,2615,4063,2617,4077,2617,4089,2616,4095,2615,4100,2613,4108,2610,4110,2609,4118,2603,4130,2593,4135,2584,4135,2557,4132,2547,4125,2540,4154,2540,4154,2528xm4250,2442l4238,2442,4161,2667,4173,2667,4250,2442xm4437,2607l4432,2605,4428,2619,4423,2629,4416,2634,4411,2641,4406,2643,4392,2648,4382,2651,4327,2651,4324,2648,4322,2648,4320,2646,4320,2643,4317,2641,4317,2473,4320,2471,4322,2466,4324,2463,4334,2459,4353,2459,4353,2451,4257,2451,4257,2459,4272,2459,4279,2461,4286,2468,4286,2646,4284,2648,4279,2655,4274,2658,4257,2658,4257,2663,4420,2663,4437,2607xm4533,2612l4528,2607,4524,2600,4519,2598,4516,2595,4504,2595,4500,2598,4490,2607,4490,2615,4492,2619,4495,2622,4495,2624,4500,2627,4507,2627,4512,2624,4514,2624,4516,2622,4519,2624,4519,2631,4521,2641,4519,2646,4509,2660,4507,2665,4497,2670,4495,2675,4495,2679,4500,2679,4507,2675,4516,2663,4528,2653,4533,2643,4533,2622,4533,2612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703040">
            <wp:simplePos x="0" y="0"/>
            <wp:positionH relativeFrom="page">
              <wp:posOffset>3046171</wp:posOffset>
            </wp:positionH>
            <wp:positionV relativeFrom="paragraph">
              <wp:posOffset>1518538</wp:posOffset>
            </wp:positionV>
            <wp:extent cx="1599310" cy="199167"/>
            <wp:effectExtent l="0" t="0" r="0" b="0"/>
            <wp:wrapTopAndBottom/>
            <wp:docPr id="509" name="Image 509"/>
            <wp:cNvGraphicFramePr>
              <a:graphicFrameLocks/>
            </wp:cNvGraphicFramePr>
            <a:graphic>
              <a:graphicData uri="http://schemas.openxmlformats.org/drawingml/2006/picture">
                <pic:pic>
                  <pic:nvPicPr>
                    <pic:cNvPr id="509" name="Image 509"/>
                    <pic:cNvPicPr/>
                  </pic:nvPicPr>
                  <pic:blipFill>
                    <a:blip r:embed="rId383" cstate="print"/>
                    <a:stretch>
                      <a:fillRect/>
                    </a:stretch>
                  </pic:blipFill>
                  <pic:spPr>
                    <a:xfrm>
                      <a:off x="0" y="0"/>
                      <a:ext cx="1599310" cy="199167"/>
                    </a:xfrm>
                    <a:prstGeom prst="rect">
                      <a:avLst/>
                    </a:prstGeom>
                  </pic:spPr>
                </pic:pic>
              </a:graphicData>
            </a:graphic>
          </wp:anchor>
        </w:drawing>
      </w:r>
      <w:r>
        <w:rPr>
          <w:sz w:val="16"/>
        </w:rPr>
        <w:drawing>
          <wp:anchor distT="0" distB="0" distL="0" distR="0" allowOverlap="1" layoutInCell="1" locked="0" behindDoc="1" simplePos="0" relativeHeight="487703552">
            <wp:simplePos x="0" y="0"/>
            <wp:positionH relativeFrom="page">
              <wp:posOffset>4754404</wp:posOffset>
            </wp:positionH>
            <wp:positionV relativeFrom="paragraph">
              <wp:posOffset>1518538</wp:posOffset>
            </wp:positionV>
            <wp:extent cx="1710238" cy="199167"/>
            <wp:effectExtent l="0" t="0" r="0" b="0"/>
            <wp:wrapTopAndBottom/>
            <wp:docPr id="510" name="Image 510"/>
            <wp:cNvGraphicFramePr>
              <a:graphicFrameLocks/>
            </wp:cNvGraphicFramePr>
            <a:graphic>
              <a:graphicData uri="http://schemas.openxmlformats.org/drawingml/2006/picture">
                <pic:pic>
                  <pic:nvPicPr>
                    <pic:cNvPr id="510" name="Image 510"/>
                    <pic:cNvPicPr/>
                  </pic:nvPicPr>
                  <pic:blipFill>
                    <a:blip r:embed="rId384" cstate="print"/>
                    <a:stretch>
                      <a:fillRect/>
                    </a:stretch>
                  </pic:blipFill>
                  <pic:spPr>
                    <a:xfrm>
                      <a:off x="0" y="0"/>
                      <a:ext cx="1710238" cy="199167"/>
                    </a:xfrm>
                    <a:prstGeom prst="rect">
                      <a:avLst/>
                    </a:prstGeom>
                  </pic:spPr>
                </pic:pic>
              </a:graphicData>
            </a:graphic>
          </wp:anchor>
        </w:drawing>
      </w:r>
      <w:r>
        <w:rPr>
          <w:sz w:val="16"/>
        </w:rPr>
        <w:drawing>
          <wp:anchor distT="0" distB="0" distL="0" distR="0" allowOverlap="1" layoutInCell="1" locked="0" behindDoc="1" simplePos="0" relativeHeight="487704064">
            <wp:simplePos x="0" y="0"/>
            <wp:positionH relativeFrom="page">
              <wp:posOffset>1094122</wp:posOffset>
            </wp:positionH>
            <wp:positionV relativeFrom="paragraph">
              <wp:posOffset>1861439</wp:posOffset>
            </wp:positionV>
            <wp:extent cx="1109100" cy="199167"/>
            <wp:effectExtent l="0" t="0" r="0" b="0"/>
            <wp:wrapTopAndBottom/>
            <wp:docPr id="511" name="Image 511"/>
            <wp:cNvGraphicFramePr>
              <a:graphicFrameLocks/>
            </wp:cNvGraphicFramePr>
            <a:graphic>
              <a:graphicData uri="http://schemas.openxmlformats.org/drawingml/2006/picture">
                <pic:pic>
                  <pic:nvPicPr>
                    <pic:cNvPr id="511" name="Image 511"/>
                    <pic:cNvPicPr/>
                  </pic:nvPicPr>
                  <pic:blipFill>
                    <a:blip r:embed="rId385" cstate="print"/>
                    <a:stretch>
                      <a:fillRect/>
                    </a:stretch>
                  </pic:blipFill>
                  <pic:spPr>
                    <a:xfrm>
                      <a:off x="0" y="0"/>
                      <a:ext cx="1109100"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704576">
                <wp:simplePos x="0" y="0"/>
                <wp:positionH relativeFrom="page">
                  <wp:posOffset>2389393</wp:posOffset>
                </wp:positionH>
                <wp:positionV relativeFrom="paragraph">
                  <wp:posOffset>1876679</wp:posOffset>
                </wp:positionV>
                <wp:extent cx="44450" cy="169545"/>
                <wp:effectExtent l="0" t="0" r="0" b="0"/>
                <wp:wrapTopAndBottom/>
                <wp:docPr id="512" name="Graphic 512"/>
                <wp:cNvGraphicFramePr>
                  <a:graphicFrameLocks/>
                </wp:cNvGraphicFramePr>
                <a:graphic>
                  <a:graphicData uri="http://schemas.microsoft.com/office/word/2010/wordprocessingShape">
                    <wps:wsp>
                      <wps:cNvPr id="512" name="Graphic 512"/>
                      <wps:cNvSpPr/>
                      <wps:spPr>
                        <a:xfrm>
                          <a:off x="0" y="0"/>
                          <a:ext cx="44450" cy="169545"/>
                        </a:xfrm>
                        <a:custGeom>
                          <a:avLst/>
                          <a:gdLst/>
                          <a:ahLst/>
                          <a:cxnLst/>
                          <a:rect l="l" t="t" r="r" b="b"/>
                          <a:pathLst>
                            <a:path w="44450" h="169545">
                              <a:moveTo>
                                <a:pt x="44191" y="169163"/>
                              </a:moveTo>
                              <a:lnTo>
                                <a:pt x="12190" y="137159"/>
                              </a:lnTo>
                              <a:lnTo>
                                <a:pt x="0" y="88391"/>
                              </a:lnTo>
                              <a:lnTo>
                                <a:pt x="595" y="73866"/>
                              </a:lnTo>
                              <a:lnTo>
                                <a:pt x="10666" y="36575"/>
                              </a:lnTo>
                              <a:lnTo>
                                <a:pt x="44191" y="0"/>
                              </a:lnTo>
                              <a:lnTo>
                                <a:pt x="44191" y="4571"/>
                              </a:lnTo>
                              <a:lnTo>
                                <a:pt x="36762" y="11715"/>
                              </a:lnTo>
                              <a:lnTo>
                                <a:pt x="30476" y="19430"/>
                              </a:lnTo>
                              <a:lnTo>
                                <a:pt x="15809" y="57340"/>
                              </a:lnTo>
                              <a:lnTo>
                                <a:pt x="13714" y="83819"/>
                              </a:lnTo>
                              <a:lnTo>
                                <a:pt x="14262" y="98726"/>
                              </a:lnTo>
                              <a:lnTo>
                                <a:pt x="25333" y="141446"/>
                              </a:lnTo>
                              <a:lnTo>
                                <a:pt x="44191" y="164591"/>
                              </a:lnTo>
                              <a:lnTo>
                                <a:pt x="44191"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8.14119pt;margin-top:147.770004pt;width:3.5pt;height:13.35pt;mso-position-horizontal-relative:page;mso-position-vertical-relative:paragraph;z-index:-15611904;mso-wrap-distance-left:0;mso-wrap-distance-right:0" id="docshape282" coordorigin="3763,2955" coordsize="70,267" path="m3832,3222l3782,3171,3763,3095,3764,3072,3780,3013,3832,2955,3832,2963,3821,2974,3811,2986,3788,3046,3784,3087,3785,3111,3803,3178,3832,3215,3832,3222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705088">
                <wp:simplePos x="0" y="0"/>
                <wp:positionH relativeFrom="page">
                  <wp:posOffset>2499110</wp:posOffset>
                </wp:positionH>
                <wp:positionV relativeFrom="paragraph">
                  <wp:posOffset>1896491</wp:posOffset>
                </wp:positionV>
                <wp:extent cx="1243965" cy="140335"/>
                <wp:effectExtent l="0" t="0" r="0" b="0"/>
                <wp:wrapTopAndBottom/>
                <wp:docPr id="513" name="Group 513"/>
                <wp:cNvGraphicFramePr>
                  <a:graphicFrameLocks/>
                </wp:cNvGraphicFramePr>
                <a:graphic>
                  <a:graphicData uri="http://schemas.microsoft.com/office/word/2010/wordprocessingGroup">
                    <wpg:wgp>
                      <wpg:cNvPr id="513" name="Group 513"/>
                      <wpg:cNvGrpSpPr/>
                      <wpg:grpSpPr>
                        <a:xfrm>
                          <a:off x="0" y="0"/>
                          <a:ext cx="1243965" cy="140335"/>
                          <a:chExt cx="1243965" cy="140335"/>
                        </a:xfrm>
                      </wpg:grpSpPr>
                      <pic:pic>
                        <pic:nvPicPr>
                          <pic:cNvPr id="514" name="Image 514"/>
                          <pic:cNvPicPr/>
                        </pic:nvPicPr>
                        <pic:blipFill>
                          <a:blip r:embed="rId386" cstate="print"/>
                          <a:stretch>
                            <a:fillRect/>
                          </a:stretch>
                        </pic:blipFill>
                        <pic:spPr>
                          <a:xfrm>
                            <a:off x="0" y="0"/>
                            <a:ext cx="262101" cy="140207"/>
                          </a:xfrm>
                          <a:prstGeom prst="rect">
                            <a:avLst/>
                          </a:prstGeom>
                        </pic:spPr>
                      </pic:pic>
                      <pic:pic>
                        <pic:nvPicPr>
                          <pic:cNvPr id="515" name="Image 515"/>
                          <pic:cNvPicPr/>
                        </pic:nvPicPr>
                        <pic:blipFill>
                          <a:blip r:embed="rId387" cstate="print"/>
                          <a:stretch>
                            <a:fillRect/>
                          </a:stretch>
                        </pic:blipFill>
                        <pic:spPr>
                          <a:xfrm>
                            <a:off x="281911" y="1523"/>
                            <a:ext cx="76192" cy="138683"/>
                          </a:xfrm>
                          <a:prstGeom prst="rect">
                            <a:avLst/>
                          </a:prstGeom>
                        </pic:spPr>
                      </pic:pic>
                      <wps:wsp>
                        <wps:cNvPr id="516" name="Graphic 516"/>
                        <wps:cNvSpPr/>
                        <wps:spPr>
                          <a:xfrm>
                            <a:off x="400771" y="1523"/>
                            <a:ext cx="52069" cy="135890"/>
                          </a:xfrm>
                          <a:custGeom>
                            <a:avLst/>
                            <a:gdLst/>
                            <a:ahLst/>
                            <a:cxnLst/>
                            <a:rect l="l" t="t" r="r" b="b"/>
                            <a:pathLst>
                              <a:path w="52069" h="135890">
                                <a:moveTo>
                                  <a:pt x="51810" y="135636"/>
                                </a:moveTo>
                                <a:lnTo>
                                  <a:pt x="1523" y="135636"/>
                                </a:lnTo>
                                <a:lnTo>
                                  <a:pt x="1523" y="132588"/>
                                </a:lnTo>
                                <a:lnTo>
                                  <a:pt x="12190" y="132588"/>
                                </a:lnTo>
                                <a:lnTo>
                                  <a:pt x="15238" y="129540"/>
                                </a:lnTo>
                                <a:lnTo>
                                  <a:pt x="16762" y="129540"/>
                                </a:lnTo>
                                <a:lnTo>
                                  <a:pt x="18286" y="126492"/>
                                </a:lnTo>
                                <a:lnTo>
                                  <a:pt x="18286" y="19812"/>
                                </a:lnTo>
                                <a:lnTo>
                                  <a:pt x="13714" y="15240"/>
                                </a:lnTo>
                                <a:lnTo>
                                  <a:pt x="9143" y="15240"/>
                                </a:lnTo>
                                <a:lnTo>
                                  <a:pt x="4571" y="16764"/>
                                </a:lnTo>
                                <a:lnTo>
                                  <a:pt x="1523" y="18288"/>
                                </a:lnTo>
                                <a:lnTo>
                                  <a:pt x="0" y="15240"/>
                                </a:lnTo>
                                <a:lnTo>
                                  <a:pt x="32000" y="0"/>
                                </a:lnTo>
                                <a:lnTo>
                                  <a:pt x="35048" y="0"/>
                                </a:lnTo>
                                <a:lnTo>
                                  <a:pt x="35048" y="124968"/>
                                </a:lnTo>
                                <a:lnTo>
                                  <a:pt x="36572" y="126492"/>
                                </a:lnTo>
                                <a:lnTo>
                                  <a:pt x="36572" y="128016"/>
                                </a:lnTo>
                                <a:lnTo>
                                  <a:pt x="39620" y="131064"/>
                                </a:lnTo>
                                <a:lnTo>
                                  <a:pt x="42667" y="132588"/>
                                </a:lnTo>
                                <a:lnTo>
                                  <a:pt x="51810" y="132588"/>
                                </a:lnTo>
                                <a:lnTo>
                                  <a:pt x="51810" y="135636"/>
                                </a:lnTo>
                                <a:close/>
                              </a:path>
                            </a:pathLst>
                          </a:custGeom>
                          <a:solidFill>
                            <a:srgbClr val="000000"/>
                          </a:solidFill>
                        </wps:spPr>
                        <wps:bodyPr wrap="square" lIns="0" tIns="0" rIns="0" bIns="0" rtlCol="0">
                          <a:prstTxWarp prst="textNoShape">
                            <a:avLst/>
                          </a:prstTxWarp>
                          <a:noAutofit/>
                        </wps:bodyPr>
                      </wps:wsp>
                      <pic:pic>
                        <pic:nvPicPr>
                          <pic:cNvPr id="517" name="Image 517"/>
                          <pic:cNvPicPr/>
                        </pic:nvPicPr>
                        <pic:blipFill>
                          <a:blip r:embed="rId388" cstate="print"/>
                          <a:stretch>
                            <a:fillRect/>
                          </a:stretch>
                        </pic:blipFill>
                        <pic:spPr>
                          <a:xfrm>
                            <a:off x="487631" y="3047"/>
                            <a:ext cx="79240" cy="137159"/>
                          </a:xfrm>
                          <a:prstGeom prst="rect">
                            <a:avLst/>
                          </a:prstGeom>
                        </pic:spPr>
                      </pic:pic>
                      <pic:pic>
                        <pic:nvPicPr>
                          <pic:cNvPr id="518" name="Image 518"/>
                          <pic:cNvPicPr/>
                        </pic:nvPicPr>
                        <pic:blipFill>
                          <a:blip r:embed="rId265" cstate="print"/>
                          <a:stretch>
                            <a:fillRect/>
                          </a:stretch>
                        </pic:blipFill>
                        <pic:spPr>
                          <a:xfrm>
                            <a:off x="586681" y="3047"/>
                            <a:ext cx="85335" cy="137159"/>
                          </a:xfrm>
                          <a:prstGeom prst="rect">
                            <a:avLst/>
                          </a:prstGeom>
                        </pic:spPr>
                      </pic:pic>
                      <wps:wsp>
                        <wps:cNvPr id="519" name="Graphic 519"/>
                        <wps:cNvSpPr/>
                        <wps:spPr>
                          <a:xfrm>
                            <a:off x="705541" y="1523"/>
                            <a:ext cx="52069" cy="135890"/>
                          </a:xfrm>
                          <a:custGeom>
                            <a:avLst/>
                            <a:gdLst/>
                            <a:ahLst/>
                            <a:cxnLst/>
                            <a:rect l="l" t="t" r="r" b="b"/>
                            <a:pathLst>
                              <a:path w="52069" h="135890">
                                <a:moveTo>
                                  <a:pt x="51810" y="135636"/>
                                </a:moveTo>
                                <a:lnTo>
                                  <a:pt x="1523" y="135636"/>
                                </a:lnTo>
                                <a:lnTo>
                                  <a:pt x="1523" y="132588"/>
                                </a:lnTo>
                                <a:lnTo>
                                  <a:pt x="12190" y="132588"/>
                                </a:lnTo>
                                <a:lnTo>
                                  <a:pt x="15238" y="129540"/>
                                </a:lnTo>
                                <a:lnTo>
                                  <a:pt x="16762" y="129540"/>
                                </a:lnTo>
                                <a:lnTo>
                                  <a:pt x="18286" y="126492"/>
                                </a:lnTo>
                                <a:lnTo>
                                  <a:pt x="18286" y="19812"/>
                                </a:lnTo>
                                <a:lnTo>
                                  <a:pt x="13714" y="15240"/>
                                </a:lnTo>
                                <a:lnTo>
                                  <a:pt x="9143" y="15240"/>
                                </a:lnTo>
                                <a:lnTo>
                                  <a:pt x="4571" y="16764"/>
                                </a:lnTo>
                                <a:lnTo>
                                  <a:pt x="1523" y="18288"/>
                                </a:lnTo>
                                <a:lnTo>
                                  <a:pt x="0" y="15240"/>
                                </a:lnTo>
                                <a:lnTo>
                                  <a:pt x="32000" y="0"/>
                                </a:lnTo>
                                <a:lnTo>
                                  <a:pt x="35048" y="0"/>
                                </a:lnTo>
                                <a:lnTo>
                                  <a:pt x="35048" y="124968"/>
                                </a:lnTo>
                                <a:lnTo>
                                  <a:pt x="36572" y="126492"/>
                                </a:lnTo>
                                <a:lnTo>
                                  <a:pt x="36572" y="128016"/>
                                </a:lnTo>
                                <a:lnTo>
                                  <a:pt x="39620" y="131064"/>
                                </a:lnTo>
                                <a:lnTo>
                                  <a:pt x="42667" y="132588"/>
                                </a:lnTo>
                                <a:lnTo>
                                  <a:pt x="51810" y="132588"/>
                                </a:lnTo>
                                <a:lnTo>
                                  <a:pt x="51810" y="135636"/>
                                </a:lnTo>
                                <a:close/>
                              </a:path>
                            </a:pathLst>
                          </a:custGeom>
                          <a:solidFill>
                            <a:srgbClr val="000000"/>
                          </a:solidFill>
                        </wps:spPr>
                        <wps:bodyPr wrap="square" lIns="0" tIns="0" rIns="0" bIns="0" rtlCol="0">
                          <a:prstTxWarp prst="textNoShape">
                            <a:avLst/>
                          </a:prstTxWarp>
                          <a:noAutofit/>
                        </wps:bodyPr>
                      </wps:wsp>
                      <pic:pic>
                        <pic:nvPicPr>
                          <pic:cNvPr id="520" name="Image 520"/>
                          <pic:cNvPicPr/>
                        </pic:nvPicPr>
                        <pic:blipFill>
                          <a:blip r:embed="rId389" cstate="print"/>
                          <a:stretch>
                            <a:fillRect/>
                          </a:stretch>
                        </pic:blipFill>
                        <pic:spPr>
                          <a:xfrm>
                            <a:off x="790876" y="1523"/>
                            <a:ext cx="256006" cy="138684"/>
                          </a:xfrm>
                          <a:prstGeom prst="rect">
                            <a:avLst/>
                          </a:prstGeom>
                        </pic:spPr>
                      </pic:pic>
                      <wps:wsp>
                        <wps:cNvPr id="521" name="Graphic 521"/>
                        <wps:cNvSpPr/>
                        <wps:spPr>
                          <a:xfrm>
                            <a:off x="1077360" y="1523"/>
                            <a:ext cx="52069" cy="135890"/>
                          </a:xfrm>
                          <a:custGeom>
                            <a:avLst/>
                            <a:gdLst/>
                            <a:ahLst/>
                            <a:cxnLst/>
                            <a:rect l="l" t="t" r="r" b="b"/>
                            <a:pathLst>
                              <a:path w="52069" h="135890">
                                <a:moveTo>
                                  <a:pt x="51810" y="135636"/>
                                </a:moveTo>
                                <a:lnTo>
                                  <a:pt x="1523" y="135636"/>
                                </a:lnTo>
                                <a:lnTo>
                                  <a:pt x="1523" y="132588"/>
                                </a:lnTo>
                                <a:lnTo>
                                  <a:pt x="12190" y="132588"/>
                                </a:lnTo>
                                <a:lnTo>
                                  <a:pt x="15238" y="129540"/>
                                </a:lnTo>
                                <a:lnTo>
                                  <a:pt x="16762" y="129540"/>
                                </a:lnTo>
                                <a:lnTo>
                                  <a:pt x="18286" y="126492"/>
                                </a:lnTo>
                                <a:lnTo>
                                  <a:pt x="18286" y="19812"/>
                                </a:lnTo>
                                <a:lnTo>
                                  <a:pt x="13714" y="15240"/>
                                </a:lnTo>
                                <a:lnTo>
                                  <a:pt x="9143" y="15240"/>
                                </a:lnTo>
                                <a:lnTo>
                                  <a:pt x="4571" y="16764"/>
                                </a:lnTo>
                                <a:lnTo>
                                  <a:pt x="1523" y="18288"/>
                                </a:lnTo>
                                <a:lnTo>
                                  <a:pt x="0" y="15240"/>
                                </a:lnTo>
                                <a:lnTo>
                                  <a:pt x="32000" y="0"/>
                                </a:lnTo>
                                <a:lnTo>
                                  <a:pt x="35048" y="0"/>
                                </a:lnTo>
                                <a:lnTo>
                                  <a:pt x="35048" y="124968"/>
                                </a:lnTo>
                                <a:lnTo>
                                  <a:pt x="36572" y="126492"/>
                                </a:lnTo>
                                <a:lnTo>
                                  <a:pt x="36572" y="128016"/>
                                </a:lnTo>
                                <a:lnTo>
                                  <a:pt x="39620" y="131064"/>
                                </a:lnTo>
                                <a:lnTo>
                                  <a:pt x="42667" y="132588"/>
                                </a:lnTo>
                                <a:lnTo>
                                  <a:pt x="51810" y="132588"/>
                                </a:lnTo>
                                <a:lnTo>
                                  <a:pt x="51810" y="135636"/>
                                </a:lnTo>
                                <a:close/>
                              </a:path>
                            </a:pathLst>
                          </a:custGeom>
                          <a:solidFill>
                            <a:srgbClr val="000000"/>
                          </a:solidFill>
                        </wps:spPr>
                        <wps:bodyPr wrap="square" lIns="0" tIns="0" rIns="0" bIns="0" rtlCol="0">
                          <a:prstTxWarp prst="textNoShape">
                            <a:avLst/>
                          </a:prstTxWarp>
                          <a:noAutofit/>
                        </wps:bodyPr>
                      </wps:wsp>
                      <pic:pic>
                        <pic:nvPicPr>
                          <pic:cNvPr id="522" name="Image 522"/>
                          <pic:cNvPicPr/>
                        </pic:nvPicPr>
                        <pic:blipFill>
                          <a:blip r:embed="rId388" cstate="print"/>
                          <a:stretch>
                            <a:fillRect/>
                          </a:stretch>
                        </pic:blipFill>
                        <pic:spPr>
                          <a:xfrm>
                            <a:off x="1164219" y="3047"/>
                            <a:ext cx="79240" cy="137159"/>
                          </a:xfrm>
                          <a:prstGeom prst="rect">
                            <a:avLst/>
                          </a:prstGeom>
                        </pic:spPr>
                      </pic:pic>
                    </wpg:wgp>
                  </a:graphicData>
                </a:graphic>
              </wp:anchor>
            </w:drawing>
          </mc:Choice>
          <mc:Fallback>
            <w:pict>
              <v:group style="position:absolute;margin-left:196.780319pt;margin-top:149.330002pt;width:97.95pt;height:11.05pt;mso-position-horizontal-relative:page;mso-position-vertical-relative:paragraph;z-index:-15611392;mso-wrap-distance-left:0;mso-wrap-distance-right:0" id="docshapegroup283" coordorigin="3936,2987" coordsize="1959,221">
                <v:shape style="position:absolute;left:3935;top:2986;width:413;height:221" type="#_x0000_t75" id="docshape284" stroked="false">
                  <v:imagedata r:id="rId386" o:title=""/>
                </v:shape>
                <v:shape style="position:absolute;left:4379;top:2989;width:120;height:219" type="#_x0000_t75" id="docshape285" stroked="false">
                  <v:imagedata r:id="rId387" o:title=""/>
                </v:shape>
                <v:shape style="position:absolute;left:4566;top:2989;width:82;height:214" id="docshape286" coordorigin="4567,2989" coordsize="82,214" path="m4648,3203l4569,3203,4569,3198,4586,3198,4591,3193,4593,3193,4596,3188,4596,3020,4588,3013,4581,3013,4574,3015,4569,3018,4567,3013,4617,2989,4622,2989,4622,3186,4624,3188,4624,3191,4629,3195,4634,3198,4648,3198,4648,3203xe" filled="true" fillcolor="#000000" stroked="false">
                  <v:path arrowok="t"/>
                  <v:fill type="solid"/>
                </v:shape>
                <v:shape style="position:absolute;left:4703;top:2991;width:125;height:216" type="#_x0000_t75" id="docshape287" stroked="false">
                  <v:imagedata r:id="rId388" o:title=""/>
                </v:shape>
                <v:shape style="position:absolute;left:4859;top:2991;width:135;height:216" type="#_x0000_t75" id="docshape288" stroked="false">
                  <v:imagedata r:id="rId265" o:title=""/>
                </v:shape>
                <v:shape style="position:absolute;left:5046;top:2989;width:82;height:214" id="docshape289" coordorigin="5047,2989" coordsize="82,214" path="m5128,3203l5049,3203,5049,3198,5066,3198,5071,3193,5073,3193,5075,3188,5075,3020,5068,3013,5061,3013,5054,3015,5049,3018,5047,3013,5097,2989,5102,2989,5102,3186,5104,3188,5104,3191,5109,3195,5114,3198,5128,3198,5128,3203xe" filled="true" fillcolor="#000000" stroked="false">
                  <v:path arrowok="t"/>
                  <v:fill type="solid"/>
                </v:shape>
                <v:shape style="position:absolute;left:5181;top:2989;width:404;height:219" type="#_x0000_t75" id="docshape290" stroked="false">
                  <v:imagedata r:id="rId389" o:title=""/>
                </v:shape>
                <v:shape style="position:absolute;left:5632;top:2989;width:82;height:214" id="docshape291" coordorigin="5632,2989" coordsize="82,214" path="m5714,3203l5635,3203,5635,3198,5651,3198,5656,3193,5659,3193,5661,3188,5661,3020,5654,3013,5647,3013,5639,3015,5635,3018,5632,3013,5683,2989,5687,2989,5687,3186,5690,3188,5690,3191,5695,3195,5699,3198,5714,3198,5714,3203xe" filled="true" fillcolor="#000000" stroked="false">
                  <v:path arrowok="t"/>
                  <v:fill type="solid"/>
                </v:shape>
                <v:shape style="position:absolute;left:5769;top:2991;width:125;height:216" type="#_x0000_t75" id="docshape292" stroked="false">
                  <v:imagedata r:id="rId388" o:title=""/>
                </v:shape>
                <w10:wrap type="topAndBottom"/>
              </v:group>
            </w:pict>
          </mc:Fallback>
        </mc:AlternateContent>
      </w:r>
      <w:r>
        <w:rPr>
          <w:sz w:val="16"/>
        </w:rPr>
        <mc:AlternateContent>
          <mc:Choice Requires="wps">
            <w:drawing>
              <wp:anchor distT="0" distB="0" distL="0" distR="0" allowOverlap="1" layoutInCell="1" locked="0" behindDoc="1" simplePos="0" relativeHeight="487705600">
                <wp:simplePos x="0" y="0"/>
                <wp:positionH relativeFrom="page">
                  <wp:posOffset>3809619</wp:posOffset>
                </wp:positionH>
                <wp:positionV relativeFrom="paragraph">
                  <wp:posOffset>1876679</wp:posOffset>
                </wp:positionV>
                <wp:extent cx="47625" cy="169545"/>
                <wp:effectExtent l="0" t="0" r="0" b="0"/>
                <wp:wrapTopAndBottom/>
                <wp:docPr id="523" name="Graphic 523"/>
                <wp:cNvGraphicFramePr>
                  <a:graphicFrameLocks/>
                </wp:cNvGraphicFramePr>
                <a:graphic>
                  <a:graphicData uri="http://schemas.microsoft.com/office/word/2010/wordprocessingShape">
                    <wps:wsp>
                      <wps:cNvPr id="523" name="Graphic 523"/>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19500"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9.970001pt;margin-top:147.770004pt;width:3.75pt;height:13.35pt;mso-position-horizontal-relative:page;mso-position-vertical-relative:paragraph;z-index:-15610880;mso-wrap-distance-left:0;mso-wrap-distance-right:0" id="docshape293" coordorigin="5999,2955" coordsize="75,267" path="m5999,3222l5999,3215,6011,3202,6021,3189,6046,3131,6050,3087,6049,3065,6030,2999,5999,2963,5999,2955,6055,3008,6074,3087,6072,3111,6052,3169,6015,3211,5999,3222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706112">
                <wp:simplePos x="0" y="0"/>
                <wp:positionH relativeFrom="page">
                  <wp:posOffset>3980289</wp:posOffset>
                </wp:positionH>
                <wp:positionV relativeFrom="paragraph">
                  <wp:posOffset>1990979</wp:posOffset>
                </wp:positionV>
                <wp:extent cx="27940" cy="53340"/>
                <wp:effectExtent l="0" t="0" r="0" b="0"/>
                <wp:wrapTopAndBottom/>
                <wp:docPr id="524" name="Graphic 524"/>
                <wp:cNvGraphicFramePr>
                  <a:graphicFrameLocks/>
                </wp:cNvGraphicFramePr>
                <a:graphic>
                  <a:graphicData uri="http://schemas.microsoft.com/office/word/2010/wordprocessingShape">
                    <wps:wsp>
                      <wps:cNvPr id="524" name="Graphic 524"/>
                      <wps:cNvSpPr/>
                      <wps:spPr>
                        <a:xfrm>
                          <a:off x="0" y="0"/>
                          <a:ext cx="27940" cy="53340"/>
                        </a:xfrm>
                        <a:custGeom>
                          <a:avLst/>
                          <a:gdLst/>
                          <a:ahLst/>
                          <a:cxnLst/>
                          <a:rect l="l" t="t" r="r" b="b"/>
                          <a:pathLst>
                            <a:path w="27940" h="53340">
                              <a:moveTo>
                                <a:pt x="10666" y="19812"/>
                              </a:moveTo>
                              <a:lnTo>
                                <a:pt x="6095" y="19812"/>
                              </a:lnTo>
                              <a:lnTo>
                                <a:pt x="3047" y="18288"/>
                              </a:lnTo>
                              <a:lnTo>
                                <a:pt x="3047" y="16764"/>
                              </a:lnTo>
                              <a:lnTo>
                                <a:pt x="1523" y="15240"/>
                              </a:lnTo>
                              <a:lnTo>
                                <a:pt x="0" y="12192"/>
                              </a:lnTo>
                              <a:lnTo>
                                <a:pt x="0" y="7620"/>
                              </a:lnTo>
                              <a:lnTo>
                                <a:pt x="6095" y="1524"/>
                              </a:lnTo>
                              <a:lnTo>
                                <a:pt x="9143" y="0"/>
                              </a:lnTo>
                              <a:lnTo>
                                <a:pt x="16762" y="0"/>
                              </a:lnTo>
                              <a:lnTo>
                                <a:pt x="18286" y="1524"/>
                              </a:lnTo>
                              <a:lnTo>
                                <a:pt x="21333" y="3048"/>
                              </a:lnTo>
                              <a:lnTo>
                                <a:pt x="24381" y="7620"/>
                              </a:lnTo>
                              <a:lnTo>
                                <a:pt x="27429" y="10668"/>
                              </a:lnTo>
                              <a:lnTo>
                                <a:pt x="27429" y="16764"/>
                              </a:lnTo>
                              <a:lnTo>
                                <a:pt x="18286" y="16764"/>
                              </a:lnTo>
                              <a:lnTo>
                                <a:pt x="15238" y="18288"/>
                              </a:lnTo>
                              <a:lnTo>
                                <a:pt x="13714" y="18288"/>
                              </a:lnTo>
                              <a:lnTo>
                                <a:pt x="10666" y="19812"/>
                              </a:lnTo>
                              <a:close/>
                            </a:path>
                            <a:path w="27940" h="53340">
                              <a:moveTo>
                                <a:pt x="6095" y="53340"/>
                              </a:moveTo>
                              <a:lnTo>
                                <a:pt x="3047" y="53340"/>
                              </a:lnTo>
                              <a:lnTo>
                                <a:pt x="3047" y="50292"/>
                              </a:lnTo>
                              <a:lnTo>
                                <a:pt x="4571" y="47244"/>
                              </a:lnTo>
                              <a:lnTo>
                                <a:pt x="10666" y="44196"/>
                              </a:lnTo>
                              <a:lnTo>
                                <a:pt x="12190" y="41148"/>
                              </a:lnTo>
                              <a:lnTo>
                                <a:pt x="18286" y="32004"/>
                              </a:lnTo>
                              <a:lnTo>
                                <a:pt x="19810" y="28956"/>
                              </a:lnTo>
                              <a:lnTo>
                                <a:pt x="18286" y="22860"/>
                              </a:lnTo>
                              <a:lnTo>
                                <a:pt x="18286" y="16764"/>
                              </a:lnTo>
                              <a:lnTo>
                                <a:pt x="27429" y="16764"/>
                              </a:lnTo>
                              <a:lnTo>
                                <a:pt x="27429" y="30480"/>
                              </a:lnTo>
                              <a:lnTo>
                                <a:pt x="24381" y="36576"/>
                              </a:lnTo>
                              <a:lnTo>
                                <a:pt x="16762" y="42672"/>
                              </a:lnTo>
                              <a:lnTo>
                                <a:pt x="10666" y="50292"/>
                              </a:lnTo>
                              <a:lnTo>
                                <a:pt x="6095" y="533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3.408661pt;margin-top:156.770004pt;width:2.2pt;height:4.2pt;mso-position-horizontal-relative:page;mso-position-vertical-relative:paragraph;z-index:-15610368;mso-wrap-distance-left:0;mso-wrap-distance-right:0" id="docshape294" coordorigin="6268,3135" coordsize="44,84" path="m6285,3167l6278,3167,6273,3164,6273,3162,6271,3159,6268,3155,6268,3147,6278,3138,6283,3135,6295,3135,6297,3138,6302,3140,6307,3147,6311,3152,6311,3162,6297,3162,6292,3164,6290,3164,6285,3167xm6278,3219l6273,3219,6273,3215,6275,3210,6285,3205,6287,3200,6297,3186,6299,3181,6297,3171,6297,3162,6311,3162,6311,3183,6307,3193,6295,3203,6285,3215,6278,3219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706624">
            <wp:simplePos x="0" y="0"/>
            <wp:positionH relativeFrom="page">
              <wp:posOffset>4163151</wp:posOffset>
            </wp:positionH>
            <wp:positionV relativeFrom="paragraph">
              <wp:posOffset>1864486</wp:posOffset>
            </wp:positionV>
            <wp:extent cx="579674" cy="195262"/>
            <wp:effectExtent l="0" t="0" r="0" b="0"/>
            <wp:wrapTopAndBottom/>
            <wp:docPr id="525" name="Image 525"/>
            <wp:cNvGraphicFramePr>
              <a:graphicFrameLocks/>
            </wp:cNvGraphicFramePr>
            <a:graphic>
              <a:graphicData uri="http://schemas.openxmlformats.org/drawingml/2006/picture">
                <pic:pic>
                  <pic:nvPicPr>
                    <pic:cNvPr id="525" name="Image 525"/>
                    <pic:cNvPicPr/>
                  </pic:nvPicPr>
                  <pic:blipFill>
                    <a:blip r:embed="rId390" cstate="print"/>
                    <a:stretch>
                      <a:fillRect/>
                    </a:stretch>
                  </pic:blipFill>
                  <pic:spPr>
                    <a:xfrm>
                      <a:off x="0" y="0"/>
                      <a:ext cx="579674" cy="195262"/>
                    </a:xfrm>
                    <a:prstGeom prst="rect">
                      <a:avLst/>
                    </a:prstGeom>
                  </pic:spPr>
                </pic:pic>
              </a:graphicData>
            </a:graphic>
          </wp:anchor>
        </w:drawing>
      </w:r>
      <w:r>
        <w:rPr>
          <w:sz w:val="16"/>
        </w:rPr>
        <w:drawing>
          <wp:anchor distT="0" distB="0" distL="0" distR="0" allowOverlap="1" layoutInCell="1" locked="0" behindDoc="1" simplePos="0" relativeHeight="487707136">
            <wp:simplePos x="0" y="0"/>
            <wp:positionH relativeFrom="page">
              <wp:posOffset>4856502</wp:posOffset>
            </wp:positionH>
            <wp:positionV relativeFrom="paragraph">
              <wp:posOffset>1861439</wp:posOffset>
            </wp:positionV>
            <wp:extent cx="1622066" cy="199167"/>
            <wp:effectExtent l="0" t="0" r="0" b="0"/>
            <wp:wrapTopAndBottom/>
            <wp:docPr id="526" name="Image 526"/>
            <wp:cNvGraphicFramePr>
              <a:graphicFrameLocks/>
            </wp:cNvGraphicFramePr>
            <a:graphic>
              <a:graphicData uri="http://schemas.openxmlformats.org/drawingml/2006/picture">
                <pic:pic>
                  <pic:nvPicPr>
                    <pic:cNvPr id="526" name="Image 526"/>
                    <pic:cNvPicPr/>
                  </pic:nvPicPr>
                  <pic:blipFill>
                    <a:blip r:embed="rId391" cstate="print"/>
                    <a:stretch>
                      <a:fillRect/>
                    </a:stretch>
                  </pic:blipFill>
                  <pic:spPr>
                    <a:xfrm>
                      <a:off x="0" y="0"/>
                      <a:ext cx="1622066" cy="199167"/>
                    </a:xfrm>
                    <a:prstGeom prst="rect">
                      <a:avLst/>
                    </a:prstGeom>
                  </pic:spPr>
                </pic:pic>
              </a:graphicData>
            </a:graphic>
          </wp:anchor>
        </w:drawing>
      </w:r>
      <w:r>
        <w:rPr>
          <w:sz w:val="16"/>
        </w:rPr>
        <w:drawing>
          <wp:anchor distT="0" distB="0" distL="0" distR="0" allowOverlap="1" layoutInCell="1" locked="0" behindDoc="1" simplePos="0" relativeHeight="487707648">
            <wp:simplePos x="0" y="0"/>
            <wp:positionH relativeFrom="page">
              <wp:posOffset>1086503</wp:posOffset>
            </wp:positionH>
            <wp:positionV relativeFrom="paragraph">
              <wp:posOffset>2207386</wp:posOffset>
            </wp:positionV>
            <wp:extent cx="359797" cy="190500"/>
            <wp:effectExtent l="0" t="0" r="0" b="0"/>
            <wp:wrapTopAndBottom/>
            <wp:docPr id="527" name="Image 527"/>
            <wp:cNvGraphicFramePr>
              <a:graphicFrameLocks/>
            </wp:cNvGraphicFramePr>
            <a:graphic>
              <a:graphicData uri="http://schemas.openxmlformats.org/drawingml/2006/picture">
                <pic:pic>
                  <pic:nvPicPr>
                    <pic:cNvPr id="527" name="Image 527"/>
                    <pic:cNvPicPr/>
                  </pic:nvPicPr>
                  <pic:blipFill>
                    <a:blip r:embed="rId392" cstate="print"/>
                    <a:stretch>
                      <a:fillRect/>
                    </a:stretch>
                  </pic:blipFill>
                  <pic:spPr>
                    <a:xfrm>
                      <a:off x="0" y="0"/>
                      <a:ext cx="359797" cy="190500"/>
                    </a:xfrm>
                    <a:prstGeom prst="rect">
                      <a:avLst/>
                    </a:prstGeom>
                  </pic:spPr>
                </pic:pic>
              </a:graphicData>
            </a:graphic>
          </wp:anchor>
        </w:drawing>
      </w:r>
      <w:r>
        <w:rPr>
          <w:sz w:val="16"/>
        </w:rPr>
        <w:drawing>
          <wp:anchor distT="0" distB="0" distL="0" distR="0" allowOverlap="1" layoutInCell="1" locked="0" behindDoc="1" simplePos="0" relativeHeight="487708160">
            <wp:simplePos x="0" y="0"/>
            <wp:positionH relativeFrom="page">
              <wp:posOffset>1513180</wp:posOffset>
            </wp:positionH>
            <wp:positionV relativeFrom="paragraph">
              <wp:posOffset>2204339</wp:posOffset>
            </wp:positionV>
            <wp:extent cx="1870457" cy="199167"/>
            <wp:effectExtent l="0" t="0" r="0" b="0"/>
            <wp:wrapTopAndBottom/>
            <wp:docPr id="528" name="Image 528"/>
            <wp:cNvGraphicFramePr>
              <a:graphicFrameLocks/>
            </wp:cNvGraphicFramePr>
            <a:graphic>
              <a:graphicData uri="http://schemas.openxmlformats.org/drawingml/2006/picture">
                <pic:pic>
                  <pic:nvPicPr>
                    <pic:cNvPr id="528" name="Image 528"/>
                    <pic:cNvPicPr/>
                  </pic:nvPicPr>
                  <pic:blipFill>
                    <a:blip r:embed="rId393" cstate="print"/>
                    <a:stretch>
                      <a:fillRect/>
                    </a:stretch>
                  </pic:blipFill>
                  <pic:spPr>
                    <a:xfrm>
                      <a:off x="0" y="0"/>
                      <a:ext cx="1870457" cy="199167"/>
                    </a:xfrm>
                    <a:prstGeom prst="rect">
                      <a:avLst/>
                    </a:prstGeom>
                  </pic:spPr>
                </pic:pic>
              </a:graphicData>
            </a:graphic>
          </wp:anchor>
        </w:drawing>
      </w:r>
      <w:r>
        <w:rPr>
          <w:sz w:val="16"/>
        </w:rPr>
        <w:drawing>
          <wp:anchor distT="0" distB="0" distL="0" distR="0" allowOverlap="1" layoutInCell="1" locked="0" behindDoc="1" simplePos="0" relativeHeight="487708672">
            <wp:simplePos x="0" y="0"/>
            <wp:positionH relativeFrom="page">
              <wp:posOffset>3437800</wp:posOffset>
            </wp:positionH>
            <wp:positionV relativeFrom="paragraph">
              <wp:posOffset>2204339</wp:posOffset>
            </wp:positionV>
            <wp:extent cx="3089071" cy="199167"/>
            <wp:effectExtent l="0" t="0" r="0" b="0"/>
            <wp:wrapTopAndBottom/>
            <wp:docPr id="529" name="Image 529"/>
            <wp:cNvGraphicFramePr>
              <a:graphicFrameLocks/>
            </wp:cNvGraphicFramePr>
            <a:graphic>
              <a:graphicData uri="http://schemas.openxmlformats.org/drawingml/2006/picture">
                <pic:pic>
                  <pic:nvPicPr>
                    <pic:cNvPr id="529" name="Image 529"/>
                    <pic:cNvPicPr/>
                  </pic:nvPicPr>
                  <pic:blipFill>
                    <a:blip r:embed="rId394" cstate="print"/>
                    <a:stretch>
                      <a:fillRect/>
                    </a:stretch>
                  </pic:blipFill>
                  <pic:spPr>
                    <a:xfrm>
                      <a:off x="0" y="0"/>
                      <a:ext cx="3089071" cy="199167"/>
                    </a:xfrm>
                    <a:prstGeom prst="rect">
                      <a:avLst/>
                    </a:prstGeom>
                  </pic:spPr>
                </pic:pic>
              </a:graphicData>
            </a:graphic>
          </wp:anchor>
        </w:drawing>
      </w:r>
      <w:r>
        <w:rPr>
          <w:sz w:val="16"/>
        </w:rPr>
        <w:drawing>
          <wp:anchor distT="0" distB="0" distL="0" distR="0" allowOverlap="1" layoutInCell="1" locked="0" behindDoc="1" simplePos="0" relativeHeight="487709184">
            <wp:simplePos x="0" y="0"/>
            <wp:positionH relativeFrom="page">
              <wp:posOffset>1106313</wp:posOffset>
            </wp:positionH>
            <wp:positionV relativeFrom="paragraph">
              <wp:posOffset>2550286</wp:posOffset>
            </wp:positionV>
            <wp:extent cx="1248646" cy="195262"/>
            <wp:effectExtent l="0" t="0" r="0" b="0"/>
            <wp:wrapTopAndBottom/>
            <wp:docPr id="530" name="Image 530"/>
            <wp:cNvGraphicFramePr>
              <a:graphicFrameLocks/>
            </wp:cNvGraphicFramePr>
            <a:graphic>
              <a:graphicData uri="http://schemas.openxmlformats.org/drawingml/2006/picture">
                <pic:pic>
                  <pic:nvPicPr>
                    <pic:cNvPr id="530" name="Image 530"/>
                    <pic:cNvPicPr/>
                  </pic:nvPicPr>
                  <pic:blipFill>
                    <a:blip r:embed="rId395" cstate="print"/>
                    <a:stretch>
                      <a:fillRect/>
                    </a:stretch>
                  </pic:blipFill>
                  <pic:spPr>
                    <a:xfrm>
                      <a:off x="0" y="0"/>
                      <a:ext cx="1248646" cy="195262"/>
                    </a:xfrm>
                    <a:prstGeom prst="rect">
                      <a:avLst/>
                    </a:prstGeom>
                  </pic:spPr>
                </pic:pic>
              </a:graphicData>
            </a:graphic>
          </wp:anchor>
        </w:drawing>
      </w:r>
      <w:r>
        <w:rPr>
          <w:sz w:val="16"/>
        </w:rPr>
        <w:drawing>
          <wp:anchor distT="0" distB="0" distL="0" distR="0" allowOverlap="1" layoutInCell="1" locked="0" behindDoc="1" simplePos="0" relativeHeight="487709696">
            <wp:simplePos x="0" y="0"/>
            <wp:positionH relativeFrom="page">
              <wp:posOffset>2512824</wp:posOffset>
            </wp:positionH>
            <wp:positionV relativeFrom="paragraph">
              <wp:posOffset>2547239</wp:posOffset>
            </wp:positionV>
            <wp:extent cx="1062628" cy="199167"/>
            <wp:effectExtent l="0" t="0" r="0" b="0"/>
            <wp:wrapTopAndBottom/>
            <wp:docPr id="531" name="Image 531"/>
            <wp:cNvGraphicFramePr>
              <a:graphicFrameLocks/>
            </wp:cNvGraphicFramePr>
            <a:graphic>
              <a:graphicData uri="http://schemas.openxmlformats.org/drawingml/2006/picture">
                <pic:pic>
                  <pic:nvPicPr>
                    <pic:cNvPr id="531" name="Image 531"/>
                    <pic:cNvPicPr/>
                  </pic:nvPicPr>
                  <pic:blipFill>
                    <a:blip r:embed="rId396" cstate="print"/>
                    <a:stretch>
                      <a:fillRect/>
                    </a:stretch>
                  </pic:blipFill>
                  <pic:spPr>
                    <a:xfrm>
                      <a:off x="0" y="0"/>
                      <a:ext cx="1062628"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710208">
                <wp:simplePos x="0" y="0"/>
                <wp:positionH relativeFrom="page">
                  <wp:posOffset>1586325</wp:posOffset>
                </wp:positionH>
                <wp:positionV relativeFrom="paragraph">
                  <wp:posOffset>2905379</wp:posOffset>
                </wp:positionV>
                <wp:extent cx="45720" cy="169545"/>
                <wp:effectExtent l="0" t="0" r="0" b="0"/>
                <wp:wrapTopAndBottom/>
                <wp:docPr id="532" name="Graphic 532"/>
                <wp:cNvGraphicFramePr>
                  <a:graphicFrameLocks/>
                </wp:cNvGraphicFramePr>
                <a:graphic>
                  <a:graphicData uri="http://schemas.microsoft.com/office/word/2010/wordprocessingShape">
                    <wps:wsp>
                      <wps:cNvPr id="532" name="Graphic 532"/>
                      <wps:cNvSpPr/>
                      <wps:spPr>
                        <a:xfrm>
                          <a:off x="0" y="0"/>
                          <a:ext cx="45720" cy="169545"/>
                        </a:xfrm>
                        <a:custGeom>
                          <a:avLst/>
                          <a:gdLst/>
                          <a:ahLst/>
                          <a:cxnLst/>
                          <a:rect l="l" t="t" r="r" b="b"/>
                          <a:pathLst>
                            <a:path w="45720" h="169545">
                              <a:moveTo>
                                <a:pt x="45715" y="169164"/>
                              </a:moveTo>
                              <a:lnTo>
                                <a:pt x="13714" y="137160"/>
                              </a:lnTo>
                              <a:lnTo>
                                <a:pt x="0" y="88392"/>
                              </a:lnTo>
                              <a:lnTo>
                                <a:pt x="833" y="73866"/>
                              </a:lnTo>
                              <a:lnTo>
                                <a:pt x="12190" y="36576"/>
                              </a:lnTo>
                              <a:lnTo>
                                <a:pt x="45715" y="0"/>
                              </a:lnTo>
                              <a:lnTo>
                                <a:pt x="45715" y="4572"/>
                              </a:lnTo>
                              <a:lnTo>
                                <a:pt x="38286" y="11715"/>
                              </a:lnTo>
                              <a:lnTo>
                                <a:pt x="32000" y="19431"/>
                              </a:lnTo>
                              <a:lnTo>
                                <a:pt x="17333" y="57340"/>
                              </a:lnTo>
                              <a:lnTo>
                                <a:pt x="15238" y="83820"/>
                              </a:lnTo>
                              <a:lnTo>
                                <a:pt x="15786" y="98726"/>
                              </a:lnTo>
                              <a:lnTo>
                                <a:pt x="26857" y="141446"/>
                              </a:lnTo>
                              <a:lnTo>
                                <a:pt x="45715" y="164592"/>
                              </a:lnTo>
                              <a:lnTo>
                                <a:pt x="45715"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4.907509pt;margin-top:228.770004pt;width:3.6pt;height:13.35pt;mso-position-horizontal-relative:page;mso-position-vertical-relative:paragraph;z-index:-15606272;mso-wrap-distance-left:0;mso-wrap-distance-right:0" id="docshape295" coordorigin="2498,4575" coordsize="72,267" path="m2570,4842l2520,4791,2498,4715,2499,4692,2517,4633,2570,4575,2570,4583,2558,4594,2549,4606,2525,4666,2522,4707,2523,4731,2540,4798,2570,4835,2570,4842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710720">
            <wp:simplePos x="0" y="0"/>
            <wp:positionH relativeFrom="page">
              <wp:posOffset>1706709</wp:posOffset>
            </wp:positionH>
            <wp:positionV relativeFrom="paragraph">
              <wp:posOffset>2935858</wp:posOffset>
            </wp:positionV>
            <wp:extent cx="166810" cy="111728"/>
            <wp:effectExtent l="0" t="0" r="0" b="0"/>
            <wp:wrapTopAndBottom/>
            <wp:docPr id="533" name="Image 533"/>
            <wp:cNvGraphicFramePr>
              <a:graphicFrameLocks/>
            </wp:cNvGraphicFramePr>
            <a:graphic>
              <a:graphicData uri="http://schemas.openxmlformats.org/drawingml/2006/picture">
                <pic:pic>
                  <pic:nvPicPr>
                    <pic:cNvPr id="533" name="Image 533"/>
                    <pic:cNvPicPr/>
                  </pic:nvPicPr>
                  <pic:blipFill>
                    <a:blip r:embed="rId246" cstate="print"/>
                    <a:stretch>
                      <a:fillRect/>
                    </a:stretch>
                  </pic:blipFill>
                  <pic:spPr>
                    <a:xfrm>
                      <a:off x="0" y="0"/>
                      <a:ext cx="166810" cy="111728"/>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711232">
                <wp:simplePos x="0" y="0"/>
                <wp:positionH relativeFrom="page">
                  <wp:posOffset>1947477</wp:posOffset>
                </wp:positionH>
                <wp:positionV relativeFrom="paragraph">
                  <wp:posOffset>2905379</wp:posOffset>
                </wp:positionV>
                <wp:extent cx="47625" cy="169545"/>
                <wp:effectExtent l="0" t="0" r="0" b="0"/>
                <wp:wrapTopAndBottom/>
                <wp:docPr id="534" name="Graphic 534"/>
                <wp:cNvGraphicFramePr>
                  <a:graphicFrameLocks/>
                </wp:cNvGraphicFramePr>
                <a:graphic>
                  <a:graphicData uri="http://schemas.microsoft.com/office/word/2010/wordprocessingShape">
                    <wps:wsp>
                      <wps:cNvPr id="534" name="Graphic 534"/>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19500"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3.344666pt;margin-top:228.770004pt;width:3.75pt;height:13.35pt;mso-position-horizontal-relative:page;mso-position-vertical-relative:paragraph;z-index:-15605248;mso-wrap-distance-left:0;mso-wrap-distance-right:0" id="docshape296" coordorigin="3067,4575" coordsize="75,267" path="m3067,4842l3067,4835,3079,4822,3089,4809,3114,4751,3117,4707,3116,4685,3098,4619,3067,4583,3067,4575,3122,4628,3141,4707,3140,4731,3120,4789,3082,4831,3067,4842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711744">
            <wp:simplePos x="0" y="0"/>
            <wp:positionH relativeFrom="page">
              <wp:posOffset>2086147</wp:posOffset>
            </wp:positionH>
            <wp:positionV relativeFrom="paragraph">
              <wp:posOffset>2890139</wp:posOffset>
            </wp:positionV>
            <wp:extent cx="2067488" cy="199167"/>
            <wp:effectExtent l="0" t="0" r="0" b="0"/>
            <wp:wrapTopAndBottom/>
            <wp:docPr id="535" name="Image 535"/>
            <wp:cNvGraphicFramePr>
              <a:graphicFrameLocks/>
            </wp:cNvGraphicFramePr>
            <a:graphic>
              <a:graphicData uri="http://schemas.openxmlformats.org/drawingml/2006/picture">
                <pic:pic>
                  <pic:nvPicPr>
                    <pic:cNvPr id="535" name="Image 535"/>
                    <pic:cNvPicPr/>
                  </pic:nvPicPr>
                  <pic:blipFill>
                    <a:blip r:embed="rId397" cstate="print"/>
                    <a:stretch>
                      <a:fillRect/>
                    </a:stretch>
                  </pic:blipFill>
                  <pic:spPr>
                    <a:xfrm>
                      <a:off x="0" y="0"/>
                      <a:ext cx="2067488" cy="199167"/>
                    </a:xfrm>
                    <a:prstGeom prst="rect">
                      <a:avLst/>
                    </a:prstGeom>
                  </pic:spPr>
                </pic:pic>
              </a:graphicData>
            </a:graphic>
          </wp:anchor>
        </w:drawing>
      </w:r>
      <w:r>
        <w:rPr>
          <w:sz w:val="16"/>
        </w:rPr>
        <w:drawing>
          <wp:anchor distT="0" distB="0" distL="0" distR="0" allowOverlap="1" layoutInCell="1" locked="0" behindDoc="1" simplePos="0" relativeHeight="487712256">
            <wp:simplePos x="0" y="0"/>
            <wp:positionH relativeFrom="page">
              <wp:posOffset>4280487</wp:posOffset>
            </wp:positionH>
            <wp:positionV relativeFrom="paragraph">
              <wp:posOffset>2890139</wp:posOffset>
            </wp:positionV>
            <wp:extent cx="1872901" cy="199167"/>
            <wp:effectExtent l="0" t="0" r="0" b="0"/>
            <wp:wrapTopAndBottom/>
            <wp:docPr id="536" name="Image 536"/>
            <wp:cNvGraphicFramePr>
              <a:graphicFrameLocks/>
            </wp:cNvGraphicFramePr>
            <a:graphic>
              <a:graphicData uri="http://schemas.openxmlformats.org/drawingml/2006/picture">
                <pic:pic>
                  <pic:nvPicPr>
                    <pic:cNvPr id="536" name="Image 536"/>
                    <pic:cNvPicPr/>
                  </pic:nvPicPr>
                  <pic:blipFill>
                    <a:blip r:embed="rId398" cstate="print"/>
                    <a:stretch>
                      <a:fillRect/>
                    </a:stretch>
                  </pic:blipFill>
                  <pic:spPr>
                    <a:xfrm>
                      <a:off x="0" y="0"/>
                      <a:ext cx="1872901" cy="199167"/>
                    </a:xfrm>
                    <a:prstGeom prst="rect">
                      <a:avLst/>
                    </a:prstGeom>
                  </pic:spPr>
                </pic:pic>
              </a:graphicData>
            </a:graphic>
          </wp:anchor>
        </w:drawing>
      </w:r>
      <w:r>
        <w:rPr>
          <w:sz w:val="16"/>
        </w:rPr>
        <w:drawing>
          <wp:anchor distT="0" distB="0" distL="0" distR="0" allowOverlap="1" layoutInCell="1" locked="0" behindDoc="1" simplePos="0" relativeHeight="487712768">
            <wp:simplePos x="0" y="0"/>
            <wp:positionH relativeFrom="page">
              <wp:posOffset>6291966</wp:posOffset>
            </wp:positionH>
            <wp:positionV relativeFrom="paragraph">
              <wp:posOffset>2894710</wp:posOffset>
            </wp:positionV>
            <wp:extent cx="173718" cy="190500"/>
            <wp:effectExtent l="0" t="0" r="0" b="0"/>
            <wp:wrapTopAndBottom/>
            <wp:docPr id="537" name="Image 537"/>
            <wp:cNvGraphicFramePr>
              <a:graphicFrameLocks/>
            </wp:cNvGraphicFramePr>
            <a:graphic>
              <a:graphicData uri="http://schemas.openxmlformats.org/drawingml/2006/picture">
                <pic:pic>
                  <pic:nvPicPr>
                    <pic:cNvPr id="537" name="Image 537"/>
                    <pic:cNvPicPr/>
                  </pic:nvPicPr>
                  <pic:blipFill>
                    <a:blip r:embed="rId399" cstate="print"/>
                    <a:stretch>
                      <a:fillRect/>
                    </a:stretch>
                  </pic:blipFill>
                  <pic:spPr>
                    <a:xfrm>
                      <a:off x="0" y="0"/>
                      <a:ext cx="173718" cy="190500"/>
                    </a:xfrm>
                    <a:prstGeom prst="rect">
                      <a:avLst/>
                    </a:prstGeom>
                  </pic:spPr>
                </pic:pic>
              </a:graphicData>
            </a:graphic>
          </wp:anchor>
        </w:drawing>
      </w:r>
      <w:r>
        <w:rPr>
          <w:sz w:val="16"/>
        </w:rPr>
        <w:drawing>
          <wp:anchor distT="0" distB="0" distL="0" distR="0" allowOverlap="1" layoutInCell="1" locked="0" behindDoc="1" simplePos="0" relativeHeight="487713280">
            <wp:simplePos x="0" y="0"/>
            <wp:positionH relativeFrom="page">
              <wp:posOffset>1104789</wp:posOffset>
            </wp:positionH>
            <wp:positionV relativeFrom="paragraph">
              <wp:posOffset>3233039</wp:posOffset>
            </wp:positionV>
            <wp:extent cx="2871681" cy="199167"/>
            <wp:effectExtent l="0" t="0" r="0" b="0"/>
            <wp:wrapTopAndBottom/>
            <wp:docPr id="538" name="Image 538"/>
            <wp:cNvGraphicFramePr>
              <a:graphicFrameLocks/>
            </wp:cNvGraphicFramePr>
            <a:graphic>
              <a:graphicData uri="http://schemas.openxmlformats.org/drawingml/2006/picture">
                <pic:pic>
                  <pic:nvPicPr>
                    <pic:cNvPr id="538" name="Image 538"/>
                    <pic:cNvPicPr/>
                  </pic:nvPicPr>
                  <pic:blipFill>
                    <a:blip r:embed="rId400" cstate="print"/>
                    <a:stretch>
                      <a:fillRect/>
                    </a:stretch>
                  </pic:blipFill>
                  <pic:spPr>
                    <a:xfrm>
                      <a:off x="0" y="0"/>
                      <a:ext cx="2871681" cy="199167"/>
                    </a:xfrm>
                    <a:prstGeom prst="rect">
                      <a:avLst/>
                    </a:prstGeom>
                  </pic:spPr>
                </pic:pic>
              </a:graphicData>
            </a:graphic>
          </wp:anchor>
        </w:drawing>
      </w:r>
      <w:r>
        <w:rPr>
          <w:sz w:val="16"/>
        </w:rPr>
        <w:drawing>
          <wp:anchor distT="0" distB="0" distL="0" distR="0" allowOverlap="1" layoutInCell="1" locked="0" behindDoc="1" simplePos="0" relativeHeight="487713792">
            <wp:simplePos x="0" y="0"/>
            <wp:positionH relativeFrom="page">
              <wp:posOffset>4090006</wp:posOffset>
            </wp:positionH>
            <wp:positionV relativeFrom="paragraph">
              <wp:posOffset>3236086</wp:posOffset>
            </wp:positionV>
            <wp:extent cx="577489" cy="190500"/>
            <wp:effectExtent l="0" t="0" r="0" b="0"/>
            <wp:wrapTopAndBottom/>
            <wp:docPr id="539" name="Image 539"/>
            <wp:cNvGraphicFramePr>
              <a:graphicFrameLocks/>
            </wp:cNvGraphicFramePr>
            <a:graphic>
              <a:graphicData uri="http://schemas.openxmlformats.org/drawingml/2006/picture">
                <pic:pic>
                  <pic:nvPicPr>
                    <pic:cNvPr id="539" name="Image 539"/>
                    <pic:cNvPicPr/>
                  </pic:nvPicPr>
                  <pic:blipFill>
                    <a:blip r:embed="rId401" cstate="print"/>
                    <a:stretch>
                      <a:fillRect/>
                    </a:stretch>
                  </pic:blipFill>
                  <pic:spPr>
                    <a:xfrm>
                      <a:off x="0" y="0"/>
                      <a:ext cx="577489" cy="190500"/>
                    </a:xfrm>
                    <a:prstGeom prst="rect">
                      <a:avLst/>
                    </a:prstGeom>
                  </pic:spPr>
                </pic:pic>
              </a:graphicData>
            </a:graphic>
          </wp:anchor>
        </w:drawing>
      </w:r>
      <w:r>
        <w:rPr>
          <w:sz w:val="16"/>
        </w:rPr>
        <w:drawing>
          <wp:anchor distT="0" distB="0" distL="0" distR="0" allowOverlap="1" layoutInCell="1" locked="0" behindDoc="1" simplePos="0" relativeHeight="487714304">
            <wp:simplePos x="0" y="0"/>
            <wp:positionH relativeFrom="page">
              <wp:posOffset>4737642</wp:posOffset>
            </wp:positionH>
            <wp:positionV relativeFrom="paragraph">
              <wp:posOffset>3233038</wp:posOffset>
            </wp:positionV>
            <wp:extent cx="1430519" cy="199167"/>
            <wp:effectExtent l="0" t="0" r="0" b="0"/>
            <wp:wrapTopAndBottom/>
            <wp:docPr id="540" name="Image 540"/>
            <wp:cNvGraphicFramePr>
              <a:graphicFrameLocks/>
            </wp:cNvGraphicFramePr>
            <a:graphic>
              <a:graphicData uri="http://schemas.openxmlformats.org/drawingml/2006/picture">
                <pic:pic>
                  <pic:nvPicPr>
                    <pic:cNvPr id="540" name="Image 540"/>
                    <pic:cNvPicPr/>
                  </pic:nvPicPr>
                  <pic:blipFill>
                    <a:blip r:embed="rId402" cstate="print"/>
                    <a:stretch>
                      <a:fillRect/>
                    </a:stretch>
                  </pic:blipFill>
                  <pic:spPr>
                    <a:xfrm>
                      <a:off x="0" y="0"/>
                      <a:ext cx="1430519" cy="199167"/>
                    </a:xfrm>
                    <a:prstGeom prst="rect">
                      <a:avLst/>
                    </a:prstGeom>
                  </pic:spPr>
                </pic:pic>
              </a:graphicData>
            </a:graphic>
          </wp:anchor>
        </w:drawing>
      </w:r>
      <w:r>
        <w:rPr>
          <w:sz w:val="16"/>
        </w:rPr>
        <w:drawing>
          <wp:anchor distT="0" distB="0" distL="0" distR="0" allowOverlap="1" layoutInCell="1" locked="0" behindDoc="1" simplePos="0" relativeHeight="487714816">
            <wp:simplePos x="0" y="0"/>
            <wp:positionH relativeFrom="page">
              <wp:posOffset>6285871</wp:posOffset>
            </wp:positionH>
            <wp:positionV relativeFrom="paragraph">
              <wp:posOffset>3240658</wp:posOffset>
            </wp:positionV>
            <wp:extent cx="184209" cy="185737"/>
            <wp:effectExtent l="0" t="0" r="0" b="0"/>
            <wp:wrapTopAndBottom/>
            <wp:docPr id="541" name="Image 541"/>
            <wp:cNvGraphicFramePr>
              <a:graphicFrameLocks/>
            </wp:cNvGraphicFramePr>
            <a:graphic>
              <a:graphicData uri="http://schemas.openxmlformats.org/drawingml/2006/picture">
                <pic:pic>
                  <pic:nvPicPr>
                    <pic:cNvPr id="541" name="Image 541"/>
                    <pic:cNvPicPr/>
                  </pic:nvPicPr>
                  <pic:blipFill>
                    <a:blip r:embed="rId403" cstate="print"/>
                    <a:stretch>
                      <a:fillRect/>
                    </a:stretch>
                  </pic:blipFill>
                  <pic:spPr>
                    <a:xfrm>
                      <a:off x="0" y="0"/>
                      <a:ext cx="184209" cy="185737"/>
                    </a:xfrm>
                    <a:prstGeom prst="rect">
                      <a:avLst/>
                    </a:prstGeom>
                  </pic:spPr>
                </pic:pic>
              </a:graphicData>
            </a:graphic>
          </wp:anchor>
        </w:drawing>
      </w:r>
      <w:r>
        <w:rPr>
          <w:sz w:val="16"/>
        </w:rPr>
        <w:drawing>
          <wp:anchor distT="0" distB="0" distL="0" distR="0" allowOverlap="1" layoutInCell="1" locked="0" behindDoc="1" simplePos="0" relativeHeight="487715328">
            <wp:simplePos x="0" y="0"/>
            <wp:positionH relativeFrom="page">
              <wp:posOffset>1088027</wp:posOffset>
            </wp:positionH>
            <wp:positionV relativeFrom="paragraph">
              <wp:posOffset>3575939</wp:posOffset>
            </wp:positionV>
            <wp:extent cx="1068709" cy="199167"/>
            <wp:effectExtent l="0" t="0" r="0" b="0"/>
            <wp:wrapTopAndBottom/>
            <wp:docPr id="542" name="Image 542"/>
            <wp:cNvGraphicFramePr>
              <a:graphicFrameLocks/>
            </wp:cNvGraphicFramePr>
            <a:graphic>
              <a:graphicData uri="http://schemas.openxmlformats.org/drawingml/2006/picture">
                <pic:pic>
                  <pic:nvPicPr>
                    <pic:cNvPr id="542" name="Image 542"/>
                    <pic:cNvPicPr/>
                  </pic:nvPicPr>
                  <pic:blipFill>
                    <a:blip r:embed="rId404" cstate="print"/>
                    <a:stretch>
                      <a:fillRect/>
                    </a:stretch>
                  </pic:blipFill>
                  <pic:spPr>
                    <a:xfrm>
                      <a:off x="0" y="0"/>
                      <a:ext cx="1068709" cy="199167"/>
                    </a:xfrm>
                    <a:prstGeom prst="rect">
                      <a:avLst/>
                    </a:prstGeom>
                  </pic:spPr>
                </pic:pic>
              </a:graphicData>
            </a:graphic>
          </wp:anchor>
        </w:drawing>
      </w:r>
      <w:r>
        <w:rPr>
          <w:sz w:val="16"/>
        </w:rPr>
        <w:drawing>
          <wp:anchor distT="0" distB="0" distL="0" distR="0" allowOverlap="1" layoutInCell="1" locked="0" behindDoc="1" simplePos="0" relativeHeight="487715840">
            <wp:simplePos x="0" y="0"/>
            <wp:positionH relativeFrom="page">
              <wp:posOffset>2272056</wp:posOffset>
            </wp:positionH>
            <wp:positionV relativeFrom="paragraph">
              <wp:posOffset>3575939</wp:posOffset>
            </wp:positionV>
            <wp:extent cx="2470345" cy="199167"/>
            <wp:effectExtent l="0" t="0" r="0" b="0"/>
            <wp:wrapTopAndBottom/>
            <wp:docPr id="543" name="Image 543"/>
            <wp:cNvGraphicFramePr>
              <a:graphicFrameLocks/>
            </wp:cNvGraphicFramePr>
            <a:graphic>
              <a:graphicData uri="http://schemas.openxmlformats.org/drawingml/2006/picture">
                <pic:pic>
                  <pic:nvPicPr>
                    <pic:cNvPr id="543" name="Image 543"/>
                    <pic:cNvPicPr/>
                  </pic:nvPicPr>
                  <pic:blipFill>
                    <a:blip r:embed="rId405" cstate="print"/>
                    <a:stretch>
                      <a:fillRect/>
                    </a:stretch>
                  </pic:blipFill>
                  <pic:spPr>
                    <a:xfrm>
                      <a:off x="0" y="0"/>
                      <a:ext cx="2470345" cy="199167"/>
                    </a:xfrm>
                    <a:prstGeom prst="rect">
                      <a:avLst/>
                    </a:prstGeom>
                  </pic:spPr>
                </pic:pic>
              </a:graphicData>
            </a:graphic>
          </wp:anchor>
        </w:drawing>
      </w:r>
      <w:r>
        <w:rPr>
          <w:sz w:val="16"/>
        </w:rPr>
        <w:drawing>
          <wp:anchor distT="0" distB="0" distL="0" distR="0" allowOverlap="1" layoutInCell="1" locked="0" behindDoc="1" simplePos="0" relativeHeight="487716352">
            <wp:simplePos x="0" y="0"/>
            <wp:positionH relativeFrom="page">
              <wp:posOffset>4861073</wp:posOffset>
            </wp:positionH>
            <wp:positionV relativeFrom="paragraph">
              <wp:posOffset>3575939</wp:posOffset>
            </wp:positionV>
            <wp:extent cx="1597743" cy="199167"/>
            <wp:effectExtent l="0" t="0" r="0" b="0"/>
            <wp:wrapTopAndBottom/>
            <wp:docPr id="544" name="Image 544"/>
            <wp:cNvGraphicFramePr>
              <a:graphicFrameLocks/>
            </wp:cNvGraphicFramePr>
            <a:graphic>
              <a:graphicData uri="http://schemas.openxmlformats.org/drawingml/2006/picture">
                <pic:pic>
                  <pic:nvPicPr>
                    <pic:cNvPr id="544" name="Image 544"/>
                    <pic:cNvPicPr/>
                  </pic:nvPicPr>
                  <pic:blipFill>
                    <a:blip r:embed="rId406" cstate="print"/>
                    <a:stretch>
                      <a:fillRect/>
                    </a:stretch>
                  </pic:blipFill>
                  <pic:spPr>
                    <a:xfrm>
                      <a:off x="0" y="0"/>
                      <a:ext cx="1597743" cy="199167"/>
                    </a:xfrm>
                    <a:prstGeom prst="rect">
                      <a:avLst/>
                    </a:prstGeom>
                  </pic:spPr>
                </pic:pic>
              </a:graphicData>
            </a:graphic>
          </wp:anchor>
        </w:drawing>
      </w:r>
      <w:r>
        <w:rPr>
          <w:sz w:val="16"/>
        </w:rPr>
        <w:drawing>
          <wp:anchor distT="0" distB="0" distL="0" distR="0" allowOverlap="1" layoutInCell="1" locked="0" behindDoc="1" simplePos="0" relativeHeight="487716864">
            <wp:simplePos x="0" y="0"/>
            <wp:positionH relativeFrom="page">
              <wp:posOffset>1097170</wp:posOffset>
            </wp:positionH>
            <wp:positionV relativeFrom="paragraph">
              <wp:posOffset>3921886</wp:posOffset>
            </wp:positionV>
            <wp:extent cx="163269" cy="190500"/>
            <wp:effectExtent l="0" t="0" r="0" b="0"/>
            <wp:wrapTopAndBottom/>
            <wp:docPr id="545" name="Image 545"/>
            <wp:cNvGraphicFramePr>
              <a:graphicFrameLocks/>
            </wp:cNvGraphicFramePr>
            <a:graphic>
              <a:graphicData uri="http://schemas.openxmlformats.org/drawingml/2006/picture">
                <pic:pic>
                  <pic:nvPicPr>
                    <pic:cNvPr id="545" name="Image 545"/>
                    <pic:cNvPicPr/>
                  </pic:nvPicPr>
                  <pic:blipFill>
                    <a:blip r:embed="rId407" cstate="print"/>
                    <a:stretch>
                      <a:fillRect/>
                    </a:stretch>
                  </pic:blipFill>
                  <pic:spPr>
                    <a:xfrm>
                      <a:off x="0" y="0"/>
                      <a:ext cx="163269" cy="190500"/>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717376">
                <wp:simplePos x="0" y="0"/>
                <wp:positionH relativeFrom="page">
                  <wp:posOffset>1307461</wp:posOffset>
                </wp:positionH>
                <wp:positionV relativeFrom="paragraph">
                  <wp:posOffset>4048378</wp:posOffset>
                </wp:positionV>
                <wp:extent cx="40005" cy="40005"/>
                <wp:effectExtent l="0" t="0" r="0" b="0"/>
                <wp:wrapTopAndBottom/>
                <wp:docPr id="546" name="Graphic 546"/>
                <wp:cNvGraphicFramePr>
                  <a:graphicFrameLocks/>
                </wp:cNvGraphicFramePr>
                <a:graphic>
                  <a:graphicData uri="http://schemas.microsoft.com/office/word/2010/wordprocessingShape">
                    <wps:wsp>
                      <wps:cNvPr id="546" name="Graphic 546"/>
                      <wps:cNvSpPr/>
                      <wps:spPr>
                        <a:xfrm>
                          <a:off x="0" y="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2.949707pt;margin-top:318.769989pt;width:3.15pt;height:3.15pt;mso-position-horizontal-relative:page;mso-position-vertical-relative:paragraph;z-index:-15599104;mso-wrap-distance-left:0;mso-wrap-distance-right:0" id="docshape297" coordorigin="2059,6375" coordsize="63,63" path="m2117,6438l2100,6438,2095,6433,2090,6419,2085,6407,2078,6395,2071,6390,2059,6378,2061,6375,2069,6378,2083,6385,2097,6390,2107,6397,2114,6402,2119,6407,2121,6414,2121,6433,2117,6438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717888">
            <wp:simplePos x="0" y="0"/>
            <wp:positionH relativeFrom="page">
              <wp:posOffset>1491846</wp:posOffset>
            </wp:positionH>
            <wp:positionV relativeFrom="paragraph">
              <wp:posOffset>3921886</wp:posOffset>
            </wp:positionV>
            <wp:extent cx="1581619" cy="195262"/>
            <wp:effectExtent l="0" t="0" r="0" b="0"/>
            <wp:wrapTopAndBottom/>
            <wp:docPr id="547" name="Image 547"/>
            <wp:cNvGraphicFramePr>
              <a:graphicFrameLocks/>
            </wp:cNvGraphicFramePr>
            <a:graphic>
              <a:graphicData uri="http://schemas.openxmlformats.org/drawingml/2006/picture">
                <pic:pic>
                  <pic:nvPicPr>
                    <pic:cNvPr id="547" name="Image 547"/>
                    <pic:cNvPicPr/>
                  </pic:nvPicPr>
                  <pic:blipFill>
                    <a:blip r:embed="rId408" cstate="print"/>
                    <a:stretch>
                      <a:fillRect/>
                    </a:stretch>
                  </pic:blipFill>
                  <pic:spPr>
                    <a:xfrm>
                      <a:off x="0" y="0"/>
                      <a:ext cx="1581619"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718400">
                <wp:simplePos x="0" y="0"/>
                <wp:positionH relativeFrom="page">
                  <wp:posOffset>3219889</wp:posOffset>
                </wp:positionH>
                <wp:positionV relativeFrom="paragraph">
                  <wp:posOffset>3918839</wp:posOffset>
                </wp:positionV>
                <wp:extent cx="2736850" cy="201295"/>
                <wp:effectExtent l="0" t="0" r="0" b="0"/>
                <wp:wrapTopAndBottom/>
                <wp:docPr id="548" name="Group 548"/>
                <wp:cNvGraphicFramePr>
                  <a:graphicFrameLocks/>
                </wp:cNvGraphicFramePr>
                <a:graphic>
                  <a:graphicData uri="http://schemas.microsoft.com/office/word/2010/wordprocessingGroup">
                    <wpg:wgp>
                      <wpg:cNvPr id="548" name="Group 548"/>
                      <wpg:cNvGrpSpPr/>
                      <wpg:grpSpPr>
                        <a:xfrm>
                          <a:off x="0" y="0"/>
                          <a:ext cx="2736850" cy="201295"/>
                          <a:chExt cx="2736850" cy="201295"/>
                        </a:xfrm>
                      </wpg:grpSpPr>
                      <pic:pic>
                        <pic:nvPicPr>
                          <pic:cNvPr id="549" name="Image 549"/>
                          <pic:cNvPicPr/>
                        </pic:nvPicPr>
                        <pic:blipFill>
                          <a:blip r:embed="rId409" cstate="print"/>
                          <a:stretch>
                            <a:fillRect/>
                          </a:stretch>
                        </pic:blipFill>
                        <pic:spPr>
                          <a:xfrm>
                            <a:off x="0" y="0"/>
                            <a:ext cx="466297" cy="196596"/>
                          </a:xfrm>
                          <a:prstGeom prst="rect">
                            <a:avLst/>
                          </a:prstGeom>
                        </pic:spPr>
                      </pic:pic>
                      <pic:pic>
                        <pic:nvPicPr>
                          <pic:cNvPr id="550" name="Image 550"/>
                          <pic:cNvPicPr/>
                        </pic:nvPicPr>
                        <pic:blipFill>
                          <a:blip r:embed="rId410" cstate="print"/>
                          <a:stretch>
                            <a:fillRect/>
                          </a:stretch>
                        </pic:blipFill>
                        <pic:spPr>
                          <a:xfrm>
                            <a:off x="489155" y="6095"/>
                            <a:ext cx="301721" cy="184404"/>
                          </a:xfrm>
                          <a:prstGeom prst="rect">
                            <a:avLst/>
                          </a:prstGeom>
                        </pic:spPr>
                      </pic:pic>
                      <pic:pic>
                        <pic:nvPicPr>
                          <pic:cNvPr id="551" name="Image 551"/>
                          <pic:cNvPicPr/>
                        </pic:nvPicPr>
                        <pic:blipFill>
                          <a:blip r:embed="rId411" cstate="print"/>
                          <a:stretch>
                            <a:fillRect/>
                          </a:stretch>
                        </pic:blipFill>
                        <pic:spPr>
                          <a:xfrm>
                            <a:off x="824401" y="4572"/>
                            <a:ext cx="163051" cy="192024"/>
                          </a:xfrm>
                          <a:prstGeom prst="rect">
                            <a:avLst/>
                          </a:prstGeom>
                        </pic:spPr>
                      </pic:pic>
                      <wps:wsp>
                        <wps:cNvPr id="552" name="Graphic 552"/>
                        <wps:cNvSpPr/>
                        <wps:spPr>
                          <a:xfrm>
                            <a:off x="1010302" y="51815"/>
                            <a:ext cx="106680" cy="107314"/>
                          </a:xfrm>
                          <a:custGeom>
                            <a:avLst/>
                            <a:gdLst/>
                            <a:ahLst/>
                            <a:cxnLst/>
                            <a:rect l="l" t="t" r="r" b="b"/>
                            <a:pathLst>
                              <a:path w="106680" h="107314">
                                <a:moveTo>
                                  <a:pt x="106667" y="50800"/>
                                </a:moveTo>
                                <a:lnTo>
                                  <a:pt x="57912" y="50800"/>
                                </a:lnTo>
                                <a:lnTo>
                                  <a:pt x="57912" y="0"/>
                                </a:lnTo>
                                <a:lnTo>
                                  <a:pt x="50292" y="0"/>
                                </a:lnTo>
                                <a:lnTo>
                                  <a:pt x="50292" y="50800"/>
                                </a:lnTo>
                                <a:lnTo>
                                  <a:pt x="0" y="50800"/>
                                </a:lnTo>
                                <a:lnTo>
                                  <a:pt x="0" y="58420"/>
                                </a:lnTo>
                                <a:lnTo>
                                  <a:pt x="50292" y="58420"/>
                                </a:lnTo>
                                <a:lnTo>
                                  <a:pt x="50292" y="106692"/>
                                </a:lnTo>
                                <a:lnTo>
                                  <a:pt x="57912" y="106692"/>
                                </a:lnTo>
                                <a:lnTo>
                                  <a:pt x="57912" y="58420"/>
                                </a:lnTo>
                                <a:lnTo>
                                  <a:pt x="106667" y="58420"/>
                                </a:lnTo>
                                <a:lnTo>
                                  <a:pt x="106667" y="50800"/>
                                </a:lnTo>
                                <a:close/>
                              </a:path>
                            </a:pathLst>
                          </a:custGeom>
                          <a:solidFill>
                            <a:srgbClr val="000000"/>
                          </a:solidFill>
                        </wps:spPr>
                        <wps:bodyPr wrap="square" lIns="0" tIns="0" rIns="0" bIns="0" rtlCol="0">
                          <a:prstTxWarp prst="textNoShape">
                            <a:avLst/>
                          </a:prstTxWarp>
                          <a:noAutofit/>
                        </wps:bodyPr>
                      </wps:wsp>
                      <pic:pic>
                        <pic:nvPicPr>
                          <pic:cNvPr id="553" name="Image 553"/>
                          <pic:cNvPicPr/>
                        </pic:nvPicPr>
                        <pic:blipFill>
                          <a:blip r:embed="rId412" cstate="print"/>
                          <a:stretch>
                            <a:fillRect/>
                          </a:stretch>
                        </pic:blipFill>
                        <pic:spPr>
                          <a:xfrm>
                            <a:off x="1142885" y="0"/>
                            <a:ext cx="170670" cy="195072"/>
                          </a:xfrm>
                          <a:prstGeom prst="rect">
                            <a:avLst/>
                          </a:prstGeom>
                        </pic:spPr>
                      </pic:pic>
                      <wps:wsp>
                        <wps:cNvPr id="554" name="Graphic 554"/>
                        <wps:cNvSpPr/>
                        <wps:spPr>
                          <a:xfrm>
                            <a:off x="1339462" y="7620"/>
                            <a:ext cx="175260" cy="189230"/>
                          </a:xfrm>
                          <a:custGeom>
                            <a:avLst/>
                            <a:gdLst/>
                            <a:ahLst/>
                            <a:cxnLst/>
                            <a:rect l="l" t="t" r="r" b="b"/>
                            <a:pathLst>
                              <a:path w="175260" h="189230">
                                <a:moveTo>
                                  <a:pt x="48763" y="16764"/>
                                </a:moveTo>
                                <a:lnTo>
                                  <a:pt x="36572" y="9144"/>
                                </a:lnTo>
                                <a:lnTo>
                                  <a:pt x="108193" y="4572"/>
                                </a:lnTo>
                                <a:lnTo>
                                  <a:pt x="109717" y="4572"/>
                                </a:lnTo>
                                <a:lnTo>
                                  <a:pt x="114288" y="3048"/>
                                </a:lnTo>
                                <a:lnTo>
                                  <a:pt x="118860" y="0"/>
                                </a:lnTo>
                                <a:lnTo>
                                  <a:pt x="129527" y="6096"/>
                                </a:lnTo>
                                <a:lnTo>
                                  <a:pt x="131050" y="9144"/>
                                </a:lnTo>
                                <a:lnTo>
                                  <a:pt x="112764" y="10668"/>
                                </a:lnTo>
                                <a:lnTo>
                                  <a:pt x="76192" y="10668"/>
                                </a:lnTo>
                                <a:lnTo>
                                  <a:pt x="76192" y="13716"/>
                                </a:lnTo>
                                <a:lnTo>
                                  <a:pt x="57906" y="15240"/>
                                </a:lnTo>
                                <a:lnTo>
                                  <a:pt x="51810" y="15240"/>
                                </a:lnTo>
                                <a:lnTo>
                                  <a:pt x="48763" y="16764"/>
                                </a:lnTo>
                                <a:close/>
                              </a:path>
                              <a:path w="175260" h="189230">
                                <a:moveTo>
                                  <a:pt x="76192" y="13716"/>
                                </a:moveTo>
                                <a:lnTo>
                                  <a:pt x="76192" y="10668"/>
                                </a:lnTo>
                                <a:lnTo>
                                  <a:pt x="85335" y="10668"/>
                                </a:lnTo>
                                <a:lnTo>
                                  <a:pt x="85335" y="12954"/>
                                </a:lnTo>
                                <a:lnTo>
                                  <a:pt x="76192" y="13716"/>
                                </a:lnTo>
                                <a:close/>
                              </a:path>
                              <a:path w="175260" h="189230">
                                <a:moveTo>
                                  <a:pt x="85335" y="12954"/>
                                </a:moveTo>
                                <a:lnTo>
                                  <a:pt x="85335" y="10668"/>
                                </a:lnTo>
                                <a:lnTo>
                                  <a:pt x="112764" y="10668"/>
                                </a:lnTo>
                                <a:lnTo>
                                  <a:pt x="85335" y="12954"/>
                                </a:lnTo>
                                <a:close/>
                              </a:path>
                              <a:path w="175260" h="189230">
                                <a:moveTo>
                                  <a:pt x="76192" y="27721"/>
                                </a:moveTo>
                                <a:lnTo>
                                  <a:pt x="76192" y="13716"/>
                                </a:lnTo>
                                <a:lnTo>
                                  <a:pt x="85335" y="12954"/>
                                </a:lnTo>
                                <a:lnTo>
                                  <a:pt x="85335" y="27026"/>
                                </a:lnTo>
                                <a:lnTo>
                                  <a:pt x="76192" y="27721"/>
                                </a:lnTo>
                                <a:close/>
                              </a:path>
                              <a:path w="175260" h="189230">
                                <a:moveTo>
                                  <a:pt x="85335" y="33960"/>
                                </a:moveTo>
                                <a:lnTo>
                                  <a:pt x="85335" y="27026"/>
                                </a:lnTo>
                                <a:lnTo>
                                  <a:pt x="140193" y="22860"/>
                                </a:lnTo>
                                <a:lnTo>
                                  <a:pt x="141717" y="22860"/>
                                </a:lnTo>
                                <a:lnTo>
                                  <a:pt x="144765" y="19812"/>
                                </a:lnTo>
                                <a:lnTo>
                                  <a:pt x="150860" y="15240"/>
                                </a:lnTo>
                                <a:lnTo>
                                  <a:pt x="158480" y="25908"/>
                                </a:lnTo>
                                <a:lnTo>
                                  <a:pt x="152384" y="28956"/>
                                </a:lnTo>
                                <a:lnTo>
                                  <a:pt x="143241" y="28956"/>
                                </a:lnTo>
                                <a:lnTo>
                                  <a:pt x="85335" y="33960"/>
                                </a:lnTo>
                                <a:close/>
                              </a:path>
                              <a:path w="175260" h="189230">
                                <a:moveTo>
                                  <a:pt x="16762" y="62484"/>
                                </a:moveTo>
                                <a:lnTo>
                                  <a:pt x="13714" y="62484"/>
                                </a:lnTo>
                                <a:lnTo>
                                  <a:pt x="9143" y="48768"/>
                                </a:lnTo>
                                <a:lnTo>
                                  <a:pt x="12286" y="44457"/>
                                </a:lnTo>
                                <a:lnTo>
                                  <a:pt x="14857" y="38290"/>
                                </a:lnTo>
                                <a:lnTo>
                                  <a:pt x="16857" y="30122"/>
                                </a:lnTo>
                                <a:lnTo>
                                  <a:pt x="18286" y="19812"/>
                                </a:lnTo>
                                <a:lnTo>
                                  <a:pt x="22857" y="19812"/>
                                </a:lnTo>
                                <a:lnTo>
                                  <a:pt x="22777" y="31778"/>
                                </a:lnTo>
                                <a:lnTo>
                                  <a:pt x="19810" y="32004"/>
                                </a:lnTo>
                                <a:lnTo>
                                  <a:pt x="19810" y="39624"/>
                                </a:lnTo>
                                <a:lnTo>
                                  <a:pt x="22434" y="39624"/>
                                </a:lnTo>
                                <a:lnTo>
                                  <a:pt x="22214" y="42314"/>
                                </a:lnTo>
                                <a:lnTo>
                                  <a:pt x="21333" y="45720"/>
                                </a:lnTo>
                                <a:lnTo>
                                  <a:pt x="21333" y="50292"/>
                                </a:lnTo>
                                <a:lnTo>
                                  <a:pt x="19810" y="54864"/>
                                </a:lnTo>
                                <a:lnTo>
                                  <a:pt x="16762" y="62484"/>
                                </a:lnTo>
                                <a:close/>
                              </a:path>
                              <a:path w="175260" h="189230">
                                <a:moveTo>
                                  <a:pt x="76192" y="34750"/>
                                </a:moveTo>
                                <a:lnTo>
                                  <a:pt x="76192" y="27721"/>
                                </a:lnTo>
                                <a:lnTo>
                                  <a:pt x="85335" y="27026"/>
                                </a:lnTo>
                                <a:lnTo>
                                  <a:pt x="85335" y="33960"/>
                                </a:lnTo>
                                <a:lnTo>
                                  <a:pt x="76192" y="34750"/>
                                </a:lnTo>
                                <a:close/>
                              </a:path>
                              <a:path w="175260" h="189230">
                                <a:moveTo>
                                  <a:pt x="22452" y="39395"/>
                                </a:moveTo>
                                <a:lnTo>
                                  <a:pt x="22542" y="38290"/>
                                </a:lnTo>
                                <a:lnTo>
                                  <a:pt x="22667" y="36766"/>
                                </a:lnTo>
                                <a:lnTo>
                                  <a:pt x="22777" y="31778"/>
                                </a:lnTo>
                                <a:lnTo>
                                  <a:pt x="76192" y="27721"/>
                                </a:lnTo>
                                <a:lnTo>
                                  <a:pt x="76192" y="34750"/>
                                </a:lnTo>
                                <a:lnTo>
                                  <a:pt x="22452" y="39395"/>
                                </a:lnTo>
                                <a:close/>
                              </a:path>
                              <a:path w="175260" h="189230">
                                <a:moveTo>
                                  <a:pt x="141717" y="44196"/>
                                </a:moveTo>
                                <a:lnTo>
                                  <a:pt x="138670" y="42672"/>
                                </a:lnTo>
                                <a:lnTo>
                                  <a:pt x="143154" y="29217"/>
                                </a:lnTo>
                                <a:lnTo>
                                  <a:pt x="143241" y="28956"/>
                                </a:lnTo>
                                <a:lnTo>
                                  <a:pt x="152384" y="28956"/>
                                </a:lnTo>
                                <a:lnTo>
                                  <a:pt x="149337" y="32004"/>
                                </a:lnTo>
                                <a:lnTo>
                                  <a:pt x="147813" y="36576"/>
                                </a:lnTo>
                                <a:lnTo>
                                  <a:pt x="141717" y="44196"/>
                                </a:lnTo>
                                <a:close/>
                              </a:path>
                              <a:path w="175260" h="189230">
                                <a:moveTo>
                                  <a:pt x="19810" y="39624"/>
                                </a:moveTo>
                                <a:lnTo>
                                  <a:pt x="19810" y="32004"/>
                                </a:lnTo>
                                <a:lnTo>
                                  <a:pt x="22777" y="31778"/>
                                </a:lnTo>
                                <a:lnTo>
                                  <a:pt x="22667" y="36766"/>
                                </a:lnTo>
                                <a:lnTo>
                                  <a:pt x="22542" y="38290"/>
                                </a:lnTo>
                                <a:lnTo>
                                  <a:pt x="22452" y="39395"/>
                                </a:lnTo>
                                <a:lnTo>
                                  <a:pt x="19810" y="39624"/>
                                </a:lnTo>
                                <a:close/>
                              </a:path>
                              <a:path w="175260" h="189230">
                                <a:moveTo>
                                  <a:pt x="83811" y="73152"/>
                                </a:moveTo>
                                <a:lnTo>
                                  <a:pt x="79240" y="73152"/>
                                </a:lnTo>
                                <a:lnTo>
                                  <a:pt x="73144" y="56388"/>
                                </a:lnTo>
                                <a:lnTo>
                                  <a:pt x="76192" y="53340"/>
                                </a:lnTo>
                                <a:lnTo>
                                  <a:pt x="76192" y="34750"/>
                                </a:lnTo>
                                <a:lnTo>
                                  <a:pt x="85335" y="33960"/>
                                </a:lnTo>
                                <a:lnTo>
                                  <a:pt x="85218" y="54864"/>
                                </a:lnTo>
                                <a:lnTo>
                                  <a:pt x="83928" y="71628"/>
                                </a:lnTo>
                                <a:lnTo>
                                  <a:pt x="83811" y="73152"/>
                                </a:lnTo>
                                <a:close/>
                              </a:path>
                              <a:path w="175260" h="189230">
                                <a:moveTo>
                                  <a:pt x="105145" y="50292"/>
                                </a:moveTo>
                                <a:lnTo>
                                  <a:pt x="94478" y="42672"/>
                                </a:lnTo>
                                <a:lnTo>
                                  <a:pt x="114288" y="42672"/>
                                </a:lnTo>
                                <a:lnTo>
                                  <a:pt x="120383" y="39624"/>
                                </a:lnTo>
                                <a:lnTo>
                                  <a:pt x="126479" y="38100"/>
                                </a:lnTo>
                                <a:lnTo>
                                  <a:pt x="134098" y="44196"/>
                                </a:lnTo>
                                <a:lnTo>
                                  <a:pt x="134098" y="45720"/>
                                </a:lnTo>
                                <a:lnTo>
                                  <a:pt x="115812" y="47244"/>
                                </a:lnTo>
                                <a:lnTo>
                                  <a:pt x="112764" y="47244"/>
                                </a:lnTo>
                                <a:lnTo>
                                  <a:pt x="109717" y="48768"/>
                                </a:lnTo>
                                <a:lnTo>
                                  <a:pt x="105145" y="50292"/>
                                </a:lnTo>
                                <a:close/>
                              </a:path>
                              <a:path w="175260" h="189230">
                                <a:moveTo>
                                  <a:pt x="22434" y="39624"/>
                                </a:moveTo>
                                <a:lnTo>
                                  <a:pt x="19810" y="39624"/>
                                </a:lnTo>
                                <a:lnTo>
                                  <a:pt x="22452" y="39395"/>
                                </a:lnTo>
                                <a:lnTo>
                                  <a:pt x="22434" y="39624"/>
                                </a:lnTo>
                                <a:close/>
                              </a:path>
                              <a:path w="175260" h="189230">
                                <a:moveTo>
                                  <a:pt x="36572" y="56388"/>
                                </a:moveTo>
                                <a:lnTo>
                                  <a:pt x="28953" y="48768"/>
                                </a:lnTo>
                                <a:lnTo>
                                  <a:pt x="53334" y="47244"/>
                                </a:lnTo>
                                <a:lnTo>
                                  <a:pt x="54858" y="47244"/>
                                </a:lnTo>
                                <a:lnTo>
                                  <a:pt x="60953" y="44196"/>
                                </a:lnTo>
                                <a:lnTo>
                                  <a:pt x="68573" y="48768"/>
                                </a:lnTo>
                                <a:lnTo>
                                  <a:pt x="68573" y="51816"/>
                                </a:lnTo>
                                <a:lnTo>
                                  <a:pt x="45715" y="53340"/>
                                </a:lnTo>
                                <a:lnTo>
                                  <a:pt x="44191" y="53340"/>
                                </a:lnTo>
                                <a:lnTo>
                                  <a:pt x="41143" y="54864"/>
                                </a:lnTo>
                                <a:lnTo>
                                  <a:pt x="36572" y="56388"/>
                                </a:lnTo>
                                <a:close/>
                              </a:path>
                              <a:path w="175260" h="189230">
                                <a:moveTo>
                                  <a:pt x="102097" y="67056"/>
                                </a:moveTo>
                                <a:lnTo>
                                  <a:pt x="94478" y="59436"/>
                                </a:lnTo>
                                <a:lnTo>
                                  <a:pt x="121907" y="57912"/>
                                </a:lnTo>
                                <a:lnTo>
                                  <a:pt x="124955" y="57912"/>
                                </a:lnTo>
                                <a:lnTo>
                                  <a:pt x="128003" y="56388"/>
                                </a:lnTo>
                                <a:lnTo>
                                  <a:pt x="132574" y="54864"/>
                                </a:lnTo>
                                <a:lnTo>
                                  <a:pt x="140193" y="59436"/>
                                </a:lnTo>
                                <a:lnTo>
                                  <a:pt x="140193" y="62484"/>
                                </a:lnTo>
                                <a:lnTo>
                                  <a:pt x="111240" y="65532"/>
                                </a:lnTo>
                                <a:lnTo>
                                  <a:pt x="105145" y="65532"/>
                                </a:lnTo>
                                <a:lnTo>
                                  <a:pt x="102097" y="67056"/>
                                </a:lnTo>
                                <a:close/>
                              </a:path>
                              <a:path w="175260" h="189230">
                                <a:moveTo>
                                  <a:pt x="36572" y="73152"/>
                                </a:moveTo>
                                <a:lnTo>
                                  <a:pt x="28953" y="65532"/>
                                </a:lnTo>
                                <a:lnTo>
                                  <a:pt x="53334" y="65532"/>
                                </a:lnTo>
                                <a:lnTo>
                                  <a:pt x="54858" y="64008"/>
                                </a:lnTo>
                                <a:lnTo>
                                  <a:pt x="57906" y="62484"/>
                                </a:lnTo>
                                <a:lnTo>
                                  <a:pt x="60953" y="62484"/>
                                </a:lnTo>
                                <a:lnTo>
                                  <a:pt x="66916" y="67254"/>
                                </a:lnTo>
                                <a:lnTo>
                                  <a:pt x="65802" y="68926"/>
                                </a:lnTo>
                                <a:lnTo>
                                  <a:pt x="44191" y="71628"/>
                                </a:lnTo>
                                <a:lnTo>
                                  <a:pt x="39620" y="71628"/>
                                </a:lnTo>
                                <a:lnTo>
                                  <a:pt x="36572" y="73152"/>
                                </a:lnTo>
                                <a:close/>
                              </a:path>
                              <a:path w="175260" h="189230">
                                <a:moveTo>
                                  <a:pt x="67303" y="67564"/>
                                </a:moveTo>
                                <a:lnTo>
                                  <a:pt x="66916" y="67254"/>
                                </a:lnTo>
                                <a:lnTo>
                                  <a:pt x="67049" y="67056"/>
                                </a:lnTo>
                                <a:lnTo>
                                  <a:pt x="67303" y="67564"/>
                                </a:lnTo>
                                <a:close/>
                              </a:path>
                              <a:path w="175260" h="189230">
                                <a:moveTo>
                                  <a:pt x="65802" y="68926"/>
                                </a:moveTo>
                                <a:lnTo>
                                  <a:pt x="66916" y="67254"/>
                                </a:lnTo>
                                <a:lnTo>
                                  <a:pt x="67303" y="67564"/>
                                </a:lnTo>
                                <a:lnTo>
                                  <a:pt x="67811" y="68580"/>
                                </a:lnTo>
                                <a:lnTo>
                                  <a:pt x="68573" y="68580"/>
                                </a:lnTo>
                                <a:lnTo>
                                  <a:pt x="65802" y="68926"/>
                                </a:lnTo>
                                <a:close/>
                              </a:path>
                              <a:path w="175260" h="189230">
                                <a:moveTo>
                                  <a:pt x="68573" y="68580"/>
                                </a:moveTo>
                                <a:lnTo>
                                  <a:pt x="67811" y="68580"/>
                                </a:lnTo>
                                <a:lnTo>
                                  <a:pt x="67303" y="67564"/>
                                </a:lnTo>
                                <a:lnTo>
                                  <a:pt x="68573" y="68580"/>
                                </a:lnTo>
                                <a:close/>
                              </a:path>
                              <a:path w="175260" h="189230">
                                <a:moveTo>
                                  <a:pt x="19810" y="112776"/>
                                </a:moveTo>
                                <a:lnTo>
                                  <a:pt x="18396" y="109948"/>
                                </a:lnTo>
                                <a:lnTo>
                                  <a:pt x="18286" y="109728"/>
                                </a:lnTo>
                                <a:lnTo>
                                  <a:pt x="30857" y="101155"/>
                                </a:lnTo>
                                <a:lnTo>
                                  <a:pt x="41143" y="93726"/>
                                </a:lnTo>
                                <a:lnTo>
                                  <a:pt x="49144" y="87439"/>
                                </a:lnTo>
                                <a:lnTo>
                                  <a:pt x="54858" y="82296"/>
                                </a:lnTo>
                                <a:lnTo>
                                  <a:pt x="59430" y="76200"/>
                                </a:lnTo>
                                <a:lnTo>
                                  <a:pt x="64001" y="71628"/>
                                </a:lnTo>
                                <a:lnTo>
                                  <a:pt x="65802" y="68926"/>
                                </a:lnTo>
                                <a:lnTo>
                                  <a:pt x="68573" y="68580"/>
                                </a:lnTo>
                                <a:lnTo>
                                  <a:pt x="67811" y="68580"/>
                                </a:lnTo>
                                <a:lnTo>
                                  <a:pt x="73144" y="79248"/>
                                </a:lnTo>
                                <a:lnTo>
                                  <a:pt x="70096" y="80772"/>
                                </a:lnTo>
                                <a:lnTo>
                                  <a:pt x="65525" y="83820"/>
                                </a:lnTo>
                                <a:lnTo>
                                  <a:pt x="61001" y="87439"/>
                                </a:lnTo>
                                <a:lnTo>
                                  <a:pt x="61525" y="87439"/>
                                </a:lnTo>
                                <a:lnTo>
                                  <a:pt x="54858" y="88392"/>
                                </a:lnTo>
                                <a:lnTo>
                                  <a:pt x="57752" y="90045"/>
                                </a:lnTo>
                                <a:lnTo>
                                  <a:pt x="52167" y="94773"/>
                                </a:lnTo>
                                <a:lnTo>
                                  <a:pt x="44001" y="100203"/>
                                </a:lnTo>
                                <a:lnTo>
                                  <a:pt x="33262" y="106203"/>
                                </a:lnTo>
                                <a:lnTo>
                                  <a:pt x="19810" y="112776"/>
                                </a:lnTo>
                                <a:close/>
                              </a:path>
                              <a:path w="175260" h="189230">
                                <a:moveTo>
                                  <a:pt x="65525" y="94488"/>
                                </a:moveTo>
                                <a:lnTo>
                                  <a:pt x="57752" y="90045"/>
                                </a:lnTo>
                                <a:lnTo>
                                  <a:pt x="61001" y="87439"/>
                                </a:lnTo>
                                <a:lnTo>
                                  <a:pt x="61525" y="87439"/>
                                </a:lnTo>
                                <a:lnTo>
                                  <a:pt x="108193" y="80772"/>
                                </a:lnTo>
                                <a:lnTo>
                                  <a:pt x="109717" y="80772"/>
                                </a:lnTo>
                                <a:lnTo>
                                  <a:pt x="114288" y="79248"/>
                                </a:lnTo>
                                <a:lnTo>
                                  <a:pt x="121907" y="73152"/>
                                </a:lnTo>
                                <a:lnTo>
                                  <a:pt x="131050" y="83820"/>
                                </a:lnTo>
                                <a:lnTo>
                                  <a:pt x="119622" y="88392"/>
                                </a:lnTo>
                                <a:lnTo>
                                  <a:pt x="106669" y="88392"/>
                                </a:lnTo>
                                <a:lnTo>
                                  <a:pt x="76192" y="91440"/>
                                </a:lnTo>
                                <a:lnTo>
                                  <a:pt x="73144" y="92964"/>
                                </a:lnTo>
                                <a:lnTo>
                                  <a:pt x="68573" y="92964"/>
                                </a:lnTo>
                                <a:lnTo>
                                  <a:pt x="65525" y="94488"/>
                                </a:lnTo>
                                <a:close/>
                              </a:path>
                              <a:path w="175260" h="189230">
                                <a:moveTo>
                                  <a:pt x="57752" y="90045"/>
                                </a:moveTo>
                                <a:lnTo>
                                  <a:pt x="54858" y="88392"/>
                                </a:lnTo>
                                <a:lnTo>
                                  <a:pt x="61525" y="87439"/>
                                </a:lnTo>
                                <a:lnTo>
                                  <a:pt x="61001" y="87439"/>
                                </a:lnTo>
                                <a:lnTo>
                                  <a:pt x="57752" y="90045"/>
                                </a:lnTo>
                                <a:close/>
                              </a:path>
                              <a:path w="175260" h="189230">
                                <a:moveTo>
                                  <a:pt x="91490" y="107319"/>
                                </a:moveTo>
                                <a:lnTo>
                                  <a:pt x="82694" y="103848"/>
                                </a:lnTo>
                                <a:lnTo>
                                  <a:pt x="90020" y="99750"/>
                                </a:lnTo>
                                <a:lnTo>
                                  <a:pt x="99002" y="94107"/>
                                </a:lnTo>
                                <a:lnTo>
                                  <a:pt x="106669" y="88392"/>
                                </a:lnTo>
                                <a:lnTo>
                                  <a:pt x="119622" y="88392"/>
                                </a:lnTo>
                                <a:lnTo>
                                  <a:pt x="115812" y="89916"/>
                                </a:lnTo>
                                <a:lnTo>
                                  <a:pt x="111240" y="96012"/>
                                </a:lnTo>
                                <a:lnTo>
                                  <a:pt x="105526" y="99750"/>
                                </a:lnTo>
                                <a:lnTo>
                                  <a:pt x="97526" y="104203"/>
                                </a:lnTo>
                                <a:lnTo>
                                  <a:pt x="91490" y="107319"/>
                                </a:lnTo>
                                <a:close/>
                              </a:path>
                              <a:path w="175260" h="189230">
                                <a:moveTo>
                                  <a:pt x="77907" y="106443"/>
                                </a:moveTo>
                                <a:lnTo>
                                  <a:pt x="56382" y="97536"/>
                                </a:lnTo>
                                <a:lnTo>
                                  <a:pt x="68573" y="94488"/>
                                </a:lnTo>
                                <a:lnTo>
                                  <a:pt x="71620" y="100584"/>
                                </a:lnTo>
                                <a:lnTo>
                                  <a:pt x="73144" y="100584"/>
                                </a:lnTo>
                                <a:lnTo>
                                  <a:pt x="75454" y="101155"/>
                                </a:lnTo>
                                <a:lnTo>
                                  <a:pt x="80192" y="102870"/>
                                </a:lnTo>
                                <a:lnTo>
                                  <a:pt x="82694" y="103848"/>
                                </a:lnTo>
                                <a:lnTo>
                                  <a:pt x="79668" y="105537"/>
                                </a:lnTo>
                                <a:lnTo>
                                  <a:pt x="77907" y="106443"/>
                                </a:lnTo>
                                <a:close/>
                              </a:path>
                              <a:path w="175260" h="189230">
                                <a:moveTo>
                                  <a:pt x="86375" y="109948"/>
                                </a:moveTo>
                                <a:lnTo>
                                  <a:pt x="77907" y="106443"/>
                                </a:lnTo>
                                <a:lnTo>
                                  <a:pt x="79668" y="105537"/>
                                </a:lnTo>
                                <a:lnTo>
                                  <a:pt x="82694" y="103848"/>
                                </a:lnTo>
                                <a:lnTo>
                                  <a:pt x="91490" y="107319"/>
                                </a:lnTo>
                                <a:lnTo>
                                  <a:pt x="86375" y="109948"/>
                                </a:lnTo>
                                <a:close/>
                              </a:path>
                              <a:path w="175260" h="189230">
                                <a:moveTo>
                                  <a:pt x="4571" y="138684"/>
                                </a:moveTo>
                                <a:lnTo>
                                  <a:pt x="0" y="134112"/>
                                </a:lnTo>
                                <a:lnTo>
                                  <a:pt x="20571" y="128397"/>
                                </a:lnTo>
                                <a:lnTo>
                                  <a:pt x="38858" y="122682"/>
                                </a:lnTo>
                                <a:lnTo>
                                  <a:pt x="54858" y="116967"/>
                                </a:lnTo>
                                <a:lnTo>
                                  <a:pt x="68573" y="111252"/>
                                </a:lnTo>
                                <a:lnTo>
                                  <a:pt x="77907" y="106443"/>
                                </a:lnTo>
                                <a:lnTo>
                                  <a:pt x="86375" y="109948"/>
                                </a:lnTo>
                                <a:lnTo>
                                  <a:pt x="80740" y="112776"/>
                                </a:lnTo>
                                <a:lnTo>
                                  <a:pt x="73144" y="112776"/>
                                </a:lnTo>
                                <a:lnTo>
                                  <a:pt x="73144" y="116500"/>
                                </a:lnTo>
                                <a:lnTo>
                                  <a:pt x="59858" y="122396"/>
                                </a:lnTo>
                                <a:lnTo>
                                  <a:pt x="43048" y="128397"/>
                                </a:lnTo>
                                <a:lnTo>
                                  <a:pt x="24524" y="133826"/>
                                </a:lnTo>
                                <a:lnTo>
                                  <a:pt x="4571" y="138684"/>
                                </a:lnTo>
                                <a:close/>
                              </a:path>
                              <a:path w="175260" h="189230">
                                <a:moveTo>
                                  <a:pt x="144765" y="134112"/>
                                </a:moveTo>
                                <a:lnTo>
                                  <a:pt x="86375" y="109948"/>
                                </a:lnTo>
                                <a:lnTo>
                                  <a:pt x="91490" y="107319"/>
                                </a:lnTo>
                                <a:lnTo>
                                  <a:pt x="97526" y="109728"/>
                                </a:lnTo>
                                <a:lnTo>
                                  <a:pt x="118288" y="116205"/>
                                </a:lnTo>
                                <a:lnTo>
                                  <a:pt x="127312" y="118729"/>
                                </a:lnTo>
                                <a:lnTo>
                                  <a:pt x="135622" y="120396"/>
                                </a:lnTo>
                                <a:lnTo>
                                  <a:pt x="143289" y="122396"/>
                                </a:lnTo>
                                <a:lnTo>
                                  <a:pt x="152384" y="123825"/>
                                </a:lnTo>
                                <a:lnTo>
                                  <a:pt x="162623" y="124682"/>
                                </a:lnTo>
                                <a:lnTo>
                                  <a:pt x="173718" y="124968"/>
                                </a:lnTo>
                                <a:lnTo>
                                  <a:pt x="175242" y="128016"/>
                                </a:lnTo>
                                <a:lnTo>
                                  <a:pt x="144765" y="134112"/>
                                </a:lnTo>
                                <a:close/>
                              </a:path>
                              <a:path w="175260" h="189230">
                                <a:moveTo>
                                  <a:pt x="73144" y="116500"/>
                                </a:moveTo>
                                <a:lnTo>
                                  <a:pt x="73144" y="112776"/>
                                </a:lnTo>
                                <a:lnTo>
                                  <a:pt x="75683" y="115314"/>
                                </a:lnTo>
                                <a:lnTo>
                                  <a:pt x="74668" y="115824"/>
                                </a:lnTo>
                                <a:lnTo>
                                  <a:pt x="73144" y="116500"/>
                                </a:lnTo>
                                <a:close/>
                              </a:path>
                              <a:path w="175260" h="189230">
                                <a:moveTo>
                                  <a:pt x="75683" y="115314"/>
                                </a:moveTo>
                                <a:lnTo>
                                  <a:pt x="73144" y="112776"/>
                                </a:lnTo>
                                <a:lnTo>
                                  <a:pt x="80740" y="112776"/>
                                </a:lnTo>
                                <a:lnTo>
                                  <a:pt x="75683" y="115314"/>
                                </a:lnTo>
                                <a:close/>
                              </a:path>
                              <a:path w="175260" h="189230">
                                <a:moveTo>
                                  <a:pt x="68857" y="136448"/>
                                </a:moveTo>
                                <a:lnTo>
                                  <a:pt x="71620" y="129540"/>
                                </a:lnTo>
                                <a:lnTo>
                                  <a:pt x="72992" y="122682"/>
                                </a:lnTo>
                                <a:lnTo>
                                  <a:pt x="73049" y="122396"/>
                                </a:lnTo>
                                <a:lnTo>
                                  <a:pt x="73144" y="116500"/>
                                </a:lnTo>
                                <a:lnTo>
                                  <a:pt x="74668" y="115824"/>
                                </a:lnTo>
                                <a:lnTo>
                                  <a:pt x="75683" y="115314"/>
                                </a:lnTo>
                                <a:lnTo>
                                  <a:pt x="85335" y="124968"/>
                                </a:lnTo>
                                <a:lnTo>
                                  <a:pt x="82287" y="128016"/>
                                </a:lnTo>
                                <a:lnTo>
                                  <a:pt x="79240" y="134112"/>
                                </a:lnTo>
                                <a:lnTo>
                                  <a:pt x="78725" y="135398"/>
                                </a:lnTo>
                                <a:lnTo>
                                  <a:pt x="68857" y="136448"/>
                                </a:lnTo>
                                <a:close/>
                              </a:path>
                              <a:path w="175260" h="189230">
                                <a:moveTo>
                                  <a:pt x="75258" y="143607"/>
                                </a:moveTo>
                                <a:lnTo>
                                  <a:pt x="76192" y="141732"/>
                                </a:lnTo>
                                <a:lnTo>
                                  <a:pt x="78630" y="135636"/>
                                </a:lnTo>
                                <a:lnTo>
                                  <a:pt x="78725" y="135398"/>
                                </a:lnTo>
                                <a:lnTo>
                                  <a:pt x="105145" y="132588"/>
                                </a:lnTo>
                                <a:lnTo>
                                  <a:pt x="108193" y="132588"/>
                                </a:lnTo>
                                <a:lnTo>
                                  <a:pt x="111240" y="129540"/>
                                </a:lnTo>
                                <a:lnTo>
                                  <a:pt x="115812" y="126492"/>
                                </a:lnTo>
                                <a:lnTo>
                                  <a:pt x="123431" y="132588"/>
                                </a:lnTo>
                                <a:lnTo>
                                  <a:pt x="120383" y="135636"/>
                                </a:lnTo>
                                <a:lnTo>
                                  <a:pt x="119368" y="138684"/>
                                </a:lnTo>
                                <a:lnTo>
                                  <a:pt x="109717" y="138684"/>
                                </a:lnTo>
                                <a:lnTo>
                                  <a:pt x="75258" y="143607"/>
                                </a:lnTo>
                                <a:close/>
                              </a:path>
                              <a:path w="175260" h="189230">
                                <a:moveTo>
                                  <a:pt x="65293" y="145030"/>
                                </a:moveTo>
                                <a:lnTo>
                                  <a:pt x="65977" y="143756"/>
                                </a:lnTo>
                                <a:lnTo>
                                  <a:pt x="68857" y="136448"/>
                                </a:lnTo>
                                <a:lnTo>
                                  <a:pt x="78725" y="135398"/>
                                </a:lnTo>
                                <a:lnTo>
                                  <a:pt x="76192" y="141732"/>
                                </a:lnTo>
                                <a:lnTo>
                                  <a:pt x="75258" y="143607"/>
                                </a:lnTo>
                                <a:lnTo>
                                  <a:pt x="65293" y="145030"/>
                                </a:lnTo>
                                <a:close/>
                              </a:path>
                              <a:path w="175260" h="189230">
                                <a:moveTo>
                                  <a:pt x="44191" y="147828"/>
                                </a:moveTo>
                                <a:lnTo>
                                  <a:pt x="33524" y="140208"/>
                                </a:lnTo>
                                <a:lnTo>
                                  <a:pt x="68857" y="136448"/>
                                </a:lnTo>
                                <a:lnTo>
                                  <a:pt x="66036" y="143607"/>
                                </a:lnTo>
                                <a:lnTo>
                                  <a:pt x="65977" y="143756"/>
                                </a:lnTo>
                                <a:lnTo>
                                  <a:pt x="65293" y="145030"/>
                                </a:lnTo>
                                <a:lnTo>
                                  <a:pt x="56382" y="146304"/>
                                </a:lnTo>
                                <a:lnTo>
                                  <a:pt x="48763" y="146304"/>
                                </a:lnTo>
                                <a:lnTo>
                                  <a:pt x="44191" y="147828"/>
                                </a:lnTo>
                                <a:close/>
                              </a:path>
                              <a:path w="175260" h="189230">
                                <a:moveTo>
                                  <a:pt x="109516" y="172212"/>
                                </a:moveTo>
                                <a:lnTo>
                                  <a:pt x="99050" y="172212"/>
                                </a:lnTo>
                                <a:lnTo>
                                  <a:pt x="102097" y="167640"/>
                                </a:lnTo>
                                <a:lnTo>
                                  <a:pt x="103621" y="163068"/>
                                </a:lnTo>
                                <a:lnTo>
                                  <a:pt x="105145" y="160020"/>
                                </a:lnTo>
                                <a:lnTo>
                                  <a:pt x="106550" y="155805"/>
                                </a:lnTo>
                                <a:lnTo>
                                  <a:pt x="106669" y="155448"/>
                                </a:lnTo>
                                <a:lnTo>
                                  <a:pt x="108193" y="149352"/>
                                </a:lnTo>
                                <a:lnTo>
                                  <a:pt x="109717" y="138684"/>
                                </a:lnTo>
                                <a:lnTo>
                                  <a:pt x="119368" y="138684"/>
                                </a:lnTo>
                                <a:lnTo>
                                  <a:pt x="118860" y="140208"/>
                                </a:lnTo>
                                <a:lnTo>
                                  <a:pt x="117336" y="146304"/>
                                </a:lnTo>
                                <a:lnTo>
                                  <a:pt x="117336" y="150876"/>
                                </a:lnTo>
                                <a:lnTo>
                                  <a:pt x="115812" y="156972"/>
                                </a:lnTo>
                                <a:lnTo>
                                  <a:pt x="112764" y="163068"/>
                                </a:lnTo>
                                <a:lnTo>
                                  <a:pt x="111074" y="168806"/>
                                </a:lnTo>
                                <a:lnTo>
                                  <a:pt x="109516" y="172212"/>
                                </a:lnTo>
                                <a:close/>
                              </a:path>
                              <a:path w="175260" h="189230">
                                <a:moveTo>
                                  <a:pt x="19810" y="188976"/>
                                </a:moveTo>
                                <a:lnTo>
                                  <a:pt x="18286" y="185928"/>
                                </a:lnTo>
                                <a:lnTo>
                                  <a:pt x="29119" y="179331"/>
                                </a:lnTo>
                                <a:lnTo>
                                  <a:pt x="38667" y="173164"/>
                                </a:lnTo>
                                <a:lnTo>
                                  <a:pt x="65293" y="145030"/>
                                </a:lnTo>
                                <a:lnTo>
                                  <a:pt x="75258" y="143607"/>
                                </a:lnTo>
                                <a:lnTo>
                                  <a:pt x="41715" y="177546"/>
                                </a:lnTo>
                                <a:lnTo>
                                  <a:pt x="31548" y="183261"/>
                                </a:lnTo>
                                <a:lnTo>
                                  <a:pt x="19810" y="188976"/>
                                </a:lnTo>
                                <a:close/>
                              </a:path>
                              <a:path w="175260" h="189230">
                                <a:moveTo>
                                  <a:pt x="100573" y="187452"/>
                                </a:moveTo>
                                <a:lnTo>
                                  <a:pt x="77716" y="163068"/>
                                </a:lnTo>
                                <a:lnTo>
                                  <a:pt x="79240" y="161544"/>
                                </a:lnTo>
                                <a:lnTo>
                                  <a:pt x="99050" y="172212"/>
                                </a:lnTo>
                                <a:lnTo>
                                  <a:pt x="109516" y="172212"/>
                                </a:lnTo>
                                <a:lnTo>
                                  <a:pt x="108383" y="174688"/>
                                </a:lnTo>
                                <a:lnTo>
                                  <a:pt x="104835" y="180855"/>
                                </a:lnTo>
                                <a:lnTo>
                                  <a:pt x="100573" y="187452"/>
                                </a:lnTo>
                                <a:close/>
                              </a:path>
                            </a:pathLst>
                          </a:custGeom>
                          <a:solidFill>
                            <a:srgbClr val="000000"/>
                          </a:solidFill>
                        </wps:spPr>
                        <wps:bodyPr wrap="square" lIns="0" tIns="0" rIns="0" bIns="0" rtlCol="0">
                          <a:prstTxWarp prst="textNoShape">
                            <a:avLst/>
                          </a:prstTxWarp>
                          <a:noAutofit/>
                        </wps:bodyPr>
                      </wps:wsp>
                      <pic:pic>
                        <pic:nvPicPr>
                          <pic:cNvPr id="555" name="Image 555"/>
                          <pic:cNvPicPr/>
                        </pic:nvPicPr>
                        <pic:blipFill>
                          <a:blip r:embed="rId413" cstate="print"/>
                          <a:stretch>
                            <a:fillRect/>
                          </a:stretch>
                        </pic:blipFill>
                        <pic:spPr>
                          <a:xfrm>
                            <a:off x="1531466" y="3048"/>
                            <a:ext cx="1205363" cy="198120"/>
                          </a:xfrm>
                          <a:prstGeom prst="rect">
                            <a:avLst/>
                          </a:prstGeom>
                        </pic:spPr>
                      </pic:pic>
                    </wpg:wgp>
                  </a:graphicData>
                </a:graphic>
              </wp:anchor>
            </w:drawing>
          </mc:Choice>
          <mc:Fallback>
            <w:pict>
              <v:group style="position:absolute;margin-left:253.534637pt;margin-top:308.570007pt;width:215.5pt;height:15.85pt;mso-position-horizontal-relative:page;mso-position-vertical-relative:paragraph;z-index:-15598080;mso-wrap-distance-left:0;mso-wrap-distance-right:0" id="docshapegroup298" coordorigin="5071,6171" coordsize="4310,317">
                <v:shape style="position:absolute;left:5070;top:6171;width:735;height:310" type="#_x0000_t75" id="docshape299" stroked="false">
                  <v:imagedata r:id="rId409" o:title=""/>
                </v:shape>
                <v:shape style="position:absolute;left:5841;top:6181;width:476;height:291" type="#_x0000_t75" id="docshape300" stroked="false">
                  <v:imagedata r:id="rId410" o:title=""/>
                </v:shape>
                <v:shape style="position:absolute;left:6368;top:6178;width:257;height:303" type="#_x0000_t75" id="docshape301" stroked="false">
                  <v:imagedata r:id="rId411" o:title=""/>
                </v:shape>
                <v:shape style="position:absolute;left:6661;top:6253;width:168;height:169" id="docshape302" coordorigin="6662,6253" coordsize="168,169" path="m6830,6333l6753,6333,6753,6253,6741,6253,6741,6333,6662,6333,6662,6345,6741,6345,6741,6421,6753,6421,6753,6345,6830,6345,6830,6333xe" filled="true" fillcolor="#000000" stroked="false">
                  <v:path arrowok="t"/>
                  <v:fill type="solid"/>
                </v:shape>
                <v:shape style="position:absolute;left:6870;top:6171;width:269;height:308" type="#_x0000_t75" id="docshape303" stroked="false">
                  <v:imagedata r:id="rId412" o:title=""/>
                </v:shape>
                <v:shape style="position:absolute;left:7180;top:6183;width:276;height:298" id="docshape304" coordorigin="7180,6183" coordsize="276,298" path="m7257,6210l7238,6198,7350,6191,7353,6191,7360,6188,7367,6183,7384,6193,7386,6198,7358,6200,7300,6200,7300,6205,7271,6207,7262,6207,7257,6210xm7300,6205l7300,6200,7314,6200,7314,6204,7300,6205xm7314,6204l7314,6200,7358,6200,7314,6204xm7300,6227l7300,6205,7314,6204,7314,6226,7300,6227xm7314,6237l7314,6226,7401,6219,7403,6219,7408,6215,7418,6207,7430,6224,7420,6229,7406,6229,7314,6237xm7206,6282l7202,6282,7194,6260,7199,6253,7203,6244,7207,6231,7209,6215,7216,6215,7216,6233,7211,6234,7211,6246,7215,6246,7215,6250,7214,6255,7214,6263,7211,6270,7206,6282xm7300,6238l7300,6227,7314,6226,7314,6237,7300,6238xm7215,6245l7216,6244,7216,6241,7216,6233,7300,6227,7300,6238,7215,6245xm7403,6253l7398,6251,7406,6229,7406,6229,7420,6229,7415,6234,7413,6241,7403,6253xm7211,6246l7211,6234,7216,6233,7216,6241,7216,6244,7215,6245,7211,6246xm7312,6299l7305,6299,7295,6272,7300,6267,7300,6238,7314,6237,7314,6270,7312,6296,7312,6299xm7346,6263l7329,6251,7360,6251,7370,6246,7379,6243,7391,6253,7391,6255,7362,6258,7358,6258,7353,6260,7346,6263xm7215,6246l7211,6246,7215,6245,7215,6246xm7238,6272l7226,6260,7264,6258,7266,6258,7276,6253,7288,6260,7288,6265,7252,6267,7250,6267,7245,6270,7238,6272xm7341,6289l7329,6277,7372,6275,7377,6275,7382,6272,7389,6270,7401,6277,7401,6282,7355,6287,7346,6287,7341,6289xm7238,6299l7226,6287,7264,6287,7266,6284,7271,6282,7276,6282,7285,6289,7284,6292,7250,6296,7242,6296,7238,6299xm7286,6290l7285,6289,7286,6289,7286,6290xm7284,6292l7285,6289,7286,6290,7287,6291,7288,6291,7284,6292xm7288,6291l7287,6291,7286,6290,7288,6291xm7211,6361l7209,6357,7209,6356,7229,6343,7245,6331,7257,6321,7266,6313,7274,6303,7281,6296,7284,6292,7288,6291,7287,6291,7295,6308,7290,6311,7283,6315,7276,6321,7277,6321,7266,6323,7271,6325,7262,6333,7249,6341,7232,6351,7211,6361xm7283,6332l7271,6325,7276,6321,7277,6321,7350,6311,7353,6311,7360,6308,7372,6299,7386,6315,7368,6323,7348,6323,7300,6327,7295,6330,7288,6330,7283,6332xm7271,6325l7266,6323,7277,6321,7276,6321,7271,6325xm7324,6352l7310,6347,7322,6340,7336,6332,7348,6323,7368,6323,7362,6325,7355,6335,7346,6340,7334,6348,7324,6352xm7303,6351l7269,6337,7288,6332,7293,6342,7295,6342,7299,6343,7306,6345,7310,6347,7306,6350,7303,6351xm7316,6357l7303,6351,7306,6350,7310,6347,7324,6352,7316,6357xm7187,6402l7180,6395,7212,6386,7241,6377,7266,6368,7288,6359,7303,6351,7316,6357,7307,6361,7295,6361,7295,6367,7274,6376,7248,6386,7219,6394,7187,6402xm7408,6395l7316,6357,7324,6352,7334,6356,7366,6366,7381,6370,7394,6373,7406,6376,7420,6378,7436,6380,7454,6380,7456,6385,7408,6395xm7295,6367l7295,6361,7299,6365,7298,6366,7295,6367xm7299,6365l7295,6361,7307,6361,7299,6365xm7289,6398l7293,6387,7295,6377,7295,6376,7295,6367,7298,6366,7299,6365,7314,6380,7310,6385,7305,6395,7304,6397,7289,6398xm7299,6410l7300,6407,7304,6397,7304,6397,7346,6392,7350,6392,7355,6387,7362,6383,7374,6392,7370,6397,7368,6402,7353,6402,7299,6410xm7283,6412l7284,6410,7289,6398,7304,6397,7300,6407,7299,6410,7283,6412xm7250,6416l7233,6404,7289,6398,7284,6410,7284,6410,7283,6412,7269,6414,7257,6414,7250,6416xm7353,6455l7336,6455,7341,6447,7343,6440,7346,6435,7348,6429,7348,6428,7350,6419,7353,6402,7368,6402,7367,6404,7365,6414,7365,6421,7362,6431,7358,6440,7355,6449,7353,6455xm7211,6481l7209,6476,7226,6466,7241,6456,7254,6447,7264,6438,7272,6429,7279,6420,7283,6412,7299,6410,7296,6416,7289,6425,7281,6435,7271,6445,7260,6454,7246,6463,7230,6472,7211,6481xm7338,6479l7302,6440,7305,6438,7336,6455,7353,6455,7351,6459,7345,6468,7338,6479xe" filled="true" fillcolor="#000000" stroked="false">
                  <v:path arrowok="t"/>
                  <v:fill type="solid"/>
                </v:shape>
                <v:shape style="position:absolute;left:7482;top:6176;width:1899;height:312" type="#_x0000_t75" id="docshape305" stroked="false">
                  <v:imagedata r:id="rId413" o:title=""/>
                </v:shape>
                <w10:wrap type="topAndBottom"/>
              </v:group>
            </w:pict>
          </mc:Fallback>
        </mc:AlternateContent>
      </w:r>
      <w:r>
        <w:rPr>
          <w:sz w:val="16"/>
        </w:rPr>
        <w:drawing>
          <wp:anchor distT="0" distB="0" distL="0" distR="0" allowOverlap="1" layoutInCell="1" locked="0" behindDoc="1" simplePos="0" relativeHeight="487718912">
            <wp:simplePos x="0" y="0"/>
            <wp:positionH relativeFrom="page">
              <wp:posOffset>6090818</wp:posOffset>
            </wp:positionH>
            <wp:positionV relativeFrom="paragraph">
              <wp:posOffset>3923410</wp:posOffset>
            </wp:positionV>
            <wp:extent cx="379724" cy="195262"/>
            <wp:effectExtent l="0" t="0" r="0" b="0"/>
            <wp:wrapTopAndBottom/>
            <wp:docPr id="556" name="Image 556"/>
            <wp:cNvGraphicFramePr>
              <a:graphicFrameLocks/>
            </wp:cNvGraphicFramePr>
            <a:graphic>
              <a:graphicData uri="http://schemas.openxmlformats.org/drawingml/2006/picture">
                <pic:pic>
                  <pic:nvPicPr>
                    <pic:cNvPr id="556" name="Image 556"/>
                    <pic:cNvPicPr/>
                  </pic:nvPicPr>
                  <pic:blipFill>
                    <a:blip r:embed="rId414" cstate="print"/>
                    <a:stretch>
                      <a:fillRect/>
                    </a:stretch>
                  </pic:blipFill>
                  <pic:spPr>
                    <a:xfrm>
                      <a:off x="0" y="0"/>
                      <a:ext cx="379724" cy="195262"/>
                    </a:xfrm>
                    <a:prstGeom prst="rect">
                      <a:avLst/>
                    </a:prstGeom>
                  </pic:spPr>
                </pic:pic>
              </a:graphicData>
            </a:graphic>
          </wp:anchor>
        </w:drawing>
      </w:r>
      <w:r>
        <w:rPr>
          <w:sz w:val="16"/>
        </w:rPr>
        <w:drawing>
          <wp:anchor distT="0" distB="0" distL="0" distR="0" allowOverlap="1" layoutInCell="1" locked="0" behindDoc="1" simplePos="0" relativeHeight="487719424">
            <wp:simplePos x="0" y="0"/>
            <wp:positionH relativeFrom="page">
              <wp:posOffset>1091074</wp:posOffset>
            </wp:positionH>
            <wp:positionV relativeFrom="paragraph">
              <wp:posOffset>4263263</wp:posOffset>
            </wp:positionV>
            <wp:extent cx="1073866" cy="199167"/>
            <wp:effectExtent l="0" t="0" r="0" b="0"/>
            <wp:wrapTopAndBottom/>
            <wp:docPr id="557" name="Image 557"/>
            <wp:cNvGraphicFramePr>
              <a:graphicFrameLocks/>
            </wp:cNvGraphicFramePr>
            <a:graphic>
              <a:graphicData uri="http://schemas.openxmlformats.org/drawingml/2006/picture">
                <pic:pic>
                  <pic:nvPicPr>
                    <pic:cNvPr id="557" name="Image 557"/>
                    <pic:cNvPicPr/>
                  </pic:nvPicPr>
                  <pic:blipFill>
                    <a:blip r:embed="rId415" cstate="print"/>
                    <a:stretch>
                      <a:fillRect/>
                    </a:stretch>
                  </pic:blipFill>
                  <pic:spPr>
                    <a:xfrm>
                      <a:off x="0" y="0"/>
                      <a:ext cx="1073866" cy="199167"/>
                    </a:xfrm>
                    <a:prstGeom prst="rect">
                      <a:avLst/>
                    </a:prstGeom>
                  </pic:spPr>
                </pic:pic>
              </a:graphicData>
            </a:graphic>
          </wp:anchor>
        </w:drawing>
      </w:r>
      <w:r>
        <w:rPr>
          <w:sz w:val="16"/>
        </w:rPr>
        <w:drawing>
          <wp:anchor distT="0" distB="0" distL="0" distR="0" allowOverlap="1" layoutInCell="1" locked="0" behindDoc="1" simplePos="0" relativeHeight="487719936">
            <wp:simplePos x="0" y="0"/>
            <wp:positionH relativeFrom="page">
              <wp:posOffset>2323867</wp:posOffset>
            </wp:positionH>
            <wp:positionV relativeFrom="paragraph">
              <wp:posOffset>4261739</wp:posOffset>
            </wp:positionV>
            <wp:extent cx="2026591" cy="195262"/>
            <wp:effectExtent l="0" t="0" r="0" b="0"/>
            <wp:wrapTopAndBottom/>
            <wp:docPr id="558" name="Image 558"/>
            <wp:cNvGraphicFramePr>
              <a:graphicFrameLocks/>
            </wp:cNvGraphicFramePr>
            <a:graphic>
              <a:graphicData uri="http://schemas.openxmlformats.org/drawingml/2006/picture">
                <pic:pic>
                  <pic:nvPicPr>
                    <pic:cNvPr id="558" name="Image 558"/>
                    <pic:cNvPicPr/>
                  </pic:nvPicPr>
                  <pic:blipFill>
                    <a:blip r:embed="rId416" cstate="print"/>
                    <a:stretch>
                      <a:fillRect/>
                    </a:stretch>
                  </pic:blipFill>
                  <pic:spPr>
                    <a:xfrm>
                      <a:off x="0" y="0"/>
                      <a:ext cx="2026591"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720448">
                <wp:simplePos x="0" y="0"/>
                <wp:positionH relativeFrom="page">
                  <wp:posOffset>4510589</wp:posOffset>
                </wp:positionH>
                <wp:positionV relativeFrom="paragraph">
                  <wp:posOffset>4261739</wp:posOffset>
                </wp:positionV>
                <wp:extent cx="1953895" cy="200025"/>
                <wp:effectExtent l="0" t="0" r="0" b="0"/>
                <wp:wrapTopAndBottom/>
                <wp:docPr id="559" name="Group 559"/>
                <wp:cNvGraphicFramePr>
                  <a:graphicFrameLocks/>
                </wp:cNvGraphicFramePr>
                <a:graphic>
                  <a:graphicData uri="http://schemas.microsoft.com/office/word/2010/wordprocessingGroup">
                    <wpg:wgp>
                      <wpg:cNvPr id="559" name="Group 559"/>
                      <wpg:cNvGrpSpPr/>
                      <wpg:grpSpPr>
                        <a:xfrm>
                          <a:off x="0" y="0"/>
                          <a:ext cx="1953895" cy="200025"/>
                          <a:chExt cx="1953895" cy="200025"/>
                        </a:xfrm>
                      </wpg:grpSpPr>
                      <pic:pic>
                        <pic:nvPicPr>
                          <pic:cNvPr id="560" name="Image 560"/>
                          <pic:cNvPicPr/>
                        </pic:nvPicPr>
                        <pic:blipFill>
                          <a:blip r:embed="rId417" cstate="print"/>
                          <a:stretch>
                            <a:fillRect/>
                          </a:stretch>
                        </pic:blipFill>
                        <pic:spPr>
                          <a:xfrm>
                            <a:off x="0" y="3048"/>
                            <a:ext cx="897546" cy="192024"/>
                          </a:xfrm>
                          <a:prstGeom prst="rect">
                            <a:avLst/>
                          </a:prstGeom>
                        </pic:spPr>
                      </pic:pic>
                      <wps:wsp>
                        <wps:cNvPr id="561" name="Graphic 561"/>
                        <wps:cNvSpPr/>
                        <wps:spPr>
                          <a:xfrm>
                            <a:off x="914305" y="0"/>
                            <a:ext cx="300355" cy="189230"/>
                          </a:xfrm>
                          <a:custGeom>
                            <a:avLst/>
                            <a:gdLst/>
                            <a:ahLst/>
                            <a:cxnLst/>
                            <a:rect l="l" t="t" r="r" b="b"/>
                            <a:pathLst>
                              <a:path w="300355" h="189230">
                                <a:moveTo>
                                  <a:pt x="105143" y="102616"/>
                                </a:moveTo>
                                <a:lnTo>
                                  <a:pt x="56375" y="102616"/>
                                </a:lnTo>
                                <a:lnTo>
                                  <a:pt x="56375" y="51816"/>
                                </a:lnTo>
                                <a:lnTo>
                                  <a:pt x="48755" y="51816"/>
                                </a:lnTo>
                                <a:lnTo>
                                  <a:pt x="48755" y="102616"/>
                                </a:lnTo>
                                <a:lnTo>
                                  <a:pt x="0" y="102616"/>
                                </a:lnTo>
                                <a:lnTo>
                                  <a:pt x="0" y="110236"/>
                                </a:lnTo>
                                <a:lnTo>
                                  <a:pt x="48755" y="110236"/>
                                </a:lnTo>
                                <a:lnTo>
                                  <a:pt x="48755" y="158508"/>
                                </a:lnTo>
                                <a:lnTo>
                                  <a:pt x="56375" y="158508"/>
                                </a:lnTo>
                                <a:lnTo>
                                  <a:pt x="56375" y="110236"/>
                                </a:lnTo>
                                <a:lnTo>
                                  <a:pt x="105143" y="110236"/>
                                </a:lnTo>
                                <a:lnTo>
                                  <a:pt x="105143" y="102616"/>
                                </a:lnTo>
                                <a:close/>
                              </a:path>
                              <a:path w="300355" h="189230">
                                <a:moveTo>
                                  <a:pt x="190474" y="47244"/>
                                </a:moveTo>
                                <a:lnTo>
                                  <a:pt x="179806" y="42672"/>
                                </a:lnTo>
                                <a:lnTo>
                                  <a:pt x="173710" y="45720"/>
                                </a:lnTo>
                                <a:lnTo>
                                  <a:pt x="169976" y="46888"/>
                                </a:lnTo>
                                <a:lnTo>
                                  <a:pt x="160959" y="48196"/>
                                </a:lnTo>
                                <a:lnTo>
                                  <a:pt x="126479" y="51816"/>
                                </a:lnTo>
                                <a:lnTo>
                                  <a:pt x="137147" y="57912"/>
                                </a:lnTo>
                                <a:lnTo>
                                  <a:pt x="141719" y="56388"/>
                                </a:lnTo>
                                <a:lnTo>
                                  <a:pt x="146291" y="56388"/>
                                </a:lnTo>
                                <a:lnTo>
                                  <a:pt x="153911" y="55600"/>
                                </a:lnTo>
                                <a:lnTo>
                                  <a:pt x="153911" y="59436"/>
                                </a:lnTo>
                                <a:lnTo>
                                  <a:pt x="152387" y="67056"/>
                                </a:lnTo>
                                <a:lnTo>
                                  <a:pt x="149339" y="73152"/>
                                </a:lnTo>
                                <a:lnTo>
                                  <a:pt x="146291" y="85356"/>
                                </a:lnTo>
                                <a:lnTo>
                                  <a:pt x="118859" y="132600"/>
                                </a:lnTo>
                                <a:lnTo>
                                  <a:pt x="121907" y="135648"/>
                                </a:lnTo>
                                <a:lnTo>
                                  <a:pt x="131330" y="124548"/>
                                </a:lnTo>
                                <a:lnTo>
                                  <a:pt x="139052" y="114312"/>
                                </a:lnTo>
                                <a:lnTo>
                                  <a:pt x="144868" y="105473"/>
                                </a:lnTo>
                                <a:lnTo>
                                  <a:pt x="144932" y="105829"/>
                                </a:lnTo>
                                <a:lnTo>
                                  <a:pt x="145046" y="106502"/>
                                </a:lnTo>
                                <a:lnTo>
                                  <a:pt x="145072" y="106692"/>
                                </a:lnTo>
                                <a:lnTo>
                                  <a:pt x="145338" y="108216"/>
                                </a:lnTo>
                                <a:lnTo>
                                  <a:pt x="145427" y="109169"/>
                                </a:lnTo>
                                <a:lnTo>
                                  <a:pt x="145529" y="110121"/>
                                </a:lnTo>
                                <a:lnTo>
                                  <a:pt x="145643" y="111264"/>
                                </a:lnTo>
                                <a:lnTo>
                                  <a:pt x="145745" y="112280"/>
                                </a:lnTo>
                                <a:lnTo>
                                  <a:pt x="145846" y="113334"/>
                                </a:lnTo>
                                <a:lnTo>
                                  <a:pt x="145948" y="114312"/>
                                </a:lnTo>
                                <a:lnTo>
                                  <a:pt x="146024" y="115112"/>
                                </a:lnTo>
                                <a:lnTo>
                                  <a:pt x="146138" y="118897"/>
                                </a:lnTo>
                                <a:lnTo>
                                  <a:pt x="146253" y="122504"/>
                                </a:lnTo>
                                <a:lnTo>
                                  <a:pt x="146291" y="143268"/>
                                </a:lnTo>
                                <a:lnTo>
                                  <a:pt x="144767" y="146316"/>
                                </a:lnTo>
                                <a:lnTo>
                                  <a:pt x="152387" y="158508"/>
                                </a:lnTo>
                                <a:lnTo>
                                  <a:pt x="155435" y="158508"/>
                                </a:lnTo>
                                <a:lnTo>
                                  <a:pt x="155346" y="155460"/>
                                </a:lnTo>
                                <a:lnTo>
                                  <a:pt x="155295" y="153746"/>
                                </a:lnTo>
                                <a:lnTo>
                                  <a:pt x="155194" y="149936"/>
                                </a:lnTo>
                                <a:lnTo>
                                  <a:pt x="155092" y="147434"/>
                                </a:lnTo>
                                <a:lnTo>
                                  <a:pt x="155028" y="146316"/>
                                </a:lnTo>
                                <a:lnTo>
                                  <a:pt x="154940" y="144602"/>
                                </a:lnTo>
                                <a:lnTo>
                                  <a:pt x="154876" y="143268"/>
                                </a:lnTo>
                                <a:lnTo>
                                  <a:pt x="154825" y="142341"/>
                                </a:lnTo>
                                <a:lnTo>
                                  <a:pt x="185902" y="137172"/>
                                </a:lnTo>
                                <a:lnTo>
                                  <a:pt x="184683" y="135648"/>
                                </a:lnTo>
                                <a:lnTo>
                                  <a:pt x="180187" y="130022"/>
                                </a:lnTo>
                                <a:lnTo>
                                  <a:pt x="180225" y="129552"/>
                                </a:lnTo>
                                <a:lnTo>
                                  <a:pt x="180340" y="127660"/>
                                </a:lnTo>
                                <a:lnTo>
                                  <a:pt x="180822" y="119710"/>
                                </a:lnTo>
                                <a:lnTo>
                                  <a:pt x="180936" y="117360"/>
                                </a:lnTo>
                                <a:lnTo>
                                  <a:pt x="181038" y="115112"/>
                                </a:lnTo>
                                <a:lnTo>
                                  <a:pt x="181114" y="113334"/>
                                </a:lnTo>
                                <a:lnTo>
                                  <a:pt x="181216" y="110121"/>
                                </a:lnTo>
                                <a:lnTo>
                                  <a:pt x="181330" y="102120"/>
                                </a:lnTo>
                                <a:lnTo>
                                  <a:pt x="185902" y="97548"/>
                                </a:lnTo>
                                <a:lnTo>
                                  <a:pt x="178282" y="88404"/>
                                </a:lnTo>
                                <a:lnTo>
                                  <a:pt x="175234" y="92976"/>
                                </a:lnTo>
                                <a:lnTo>
                                  <a:pt x="173710" y="94500"/>
                                </a:lnTo>
                                <a:lnTo>
                                  <a:pt x="173710" y="102120"/>
                                </a:lnTo>
                                <a:lnTo>
                                  <a:pt x="173697" y="102450"/>
                                </a:lnTo>
                                <a:lnTo>
                                  <a:pt x="173583" y="105168"/>
                                </a:lnTo>
                                <a:lnTo>
                                  <a:pt x="173469" y="107556"/>
                                </a:lnTo>
                                <a:lnTo>
                                  <a:pt x="173355" y="110121"/>
                                </a:lnTo>
                                <a:lnTo>
                                  <a:pt x="173228" y="112788"/>
                                </a:lnTo>
                                <a:lnTo>
                                  <a:pt x="173126" y="115112"/>
                                </a:lnTo>
                                <a:lnTo>
                                  <a:pt x="173024" y="117360"/>
                                </a:lnTo>
                                <a:lnTo>
                                  <a:pt x="172910" y="119710"/>
                                </a:lnTo>
                                <a:lnTo>
                                  <a:pt x="172783" y="122504"/>
                                </a:lnTo>
                                <a:lnTo>
                                  <a:pt x="172694" y="124548"/>
                                </a:lnTo>
                                <a:lnTo>
                                  <a:pt x="172593" y="126784"/>
                                </a:lnTo>
                                <a:lnTo>
                                  <a:pt x="172466" y="129552"/>
                                </a:lnTo>
                                <a:lnTo>
                                  <a:pt x="172389" y="131152"/>
                                </a:lnTo>
                                <a:lnTo>
                                  <a:pt x="154406" y="134645"/>
                                </a:lnTo>
                                <a:lnTo>
                                  <a:pt x="154368" y="134124"/>
                                </a:lnTo>
                                <a:lnTo>
                                  <a:pt x="154241" y="132029"/>
                                </a:lnTo>
                                <a:lnTo>
                                  <a:pt x="154127" y="130022"/>
                                </a:lnTo>
                                <a:lnTo>
                                  <a:pt x="154000" y="128028"/>
                                </a:lnTo>
                                <a:lnTo>
                                  <a:pt x="153911" y="126504"/>
                                </a:lnTo>
                                <a:lnTo>
                                  <a:pt x="153797" y="124548"/>
                                </a:lnTo>
                                <a:lnTo>
                                  <a:pt x="153758" y="123952"/>
                                </a:lnTo>
                                <a:lnTo>
                                  <a:pt x="153631" y="121932"/>
                                </a:lnTo>
                                <a:lnTo>
                                  <a:pt x="152742" y="106692"/>
                                </a:lnTo>
                                <a:lnTo>
                                  <a:pt x="152692" y="105829"/>
                                </a:lnTo>
                                <a:lnTo>
                                  <a:pt x="173710" y="102120"/>
                                </a:lnTo>
                                <a:lnTo>
                                  <a:pt x="173710" y="94500"/>
                                </a:lnTo>
                                <a:lnTo>
                                  <a:pt x="172186" y="96024"/>
                                </a:lnTo>
                                <a:lnTo>
                                  <a:pt x="170662" y="96024"/>
                                </a:lnTo>
                                <a:lnTo>
                                  <a:pt x="151333" y="99885"/>
                                </a:lnTo>
                                <a:lnTo>
                                  <a:pt x="148920" y="98285"/>
                                </a:lnTo>
                                <a:lnTo>
                                  <a:pt x="149339" y="97548"/>
                                </a:lnTo>
                                <a:lnTo>
                                  <a:pt x="150863" y="94500"/>
                                </a:lnTo>
                                <a:lnTo>
                                  <a:pt x="156959" y="82296"/>
                                </a:lnTo>
                                <a:lnTo>
                                  <a:pt x="158483" y="76200"/>
                                </a:lnTo>
                                <a:lnTo>
                                  <a:pt x="160007" y="71628"/>
                                </a:lnTo>
                                <a:lnTo>
                                  <a:pt x="163042" y="67056"/>
                                </a:lnTo>
                                <a:lnTo>
                                  <a:pt x="166090" y="64008"/>
                                </a:lnTo>
                                <a:lnTo>
                                  <a:pt x="157340" y="55245"/>
                                </a:lnTo>
                                <a:lnTo>
                                  <a:pt x="190474" y="51816"/>
                                </a:lnTo>
                                <a:lnTo>
                                  <a:pt x="190474" y="47244"/>
                                </a:lnTo>
                                <a:close/>
                              </a:path>
                              <a:path w="300355" h="189230">
                                <a:moveTo>
                                  <a:pt x="246862" y="105168"/>
                                </a:moveTo>
                                <a:lnTo>
                                  <a:pt x="239242" y="97548"/>
                                </a:lnTo>
                                <a:lnTo>
                                  <a:pt x="233146" y="103644"/>
                                </a:lnTo>
                                <a:lnTo>
                                  <a:pt x="233146" y="109740"/>
                                </a:lnTo>
                                <a:lnTo>
                                  <a:pt x="233095" y="110121"/>
                                </a:lnTo>
                                <a:lnTo>
                                  <a:pt x="230555" y="131699"/>
                                </a:lnTo>
                                <a:lnTo>
                                  <a:pt x="221881" y="133616"/>
                                </a:lnTo>
                                <a:lnTo>
                                  <a:pt x="215963" y="135026"/>
                                </a:lnTo>
                                <a:lnTo>
                                  <a:pt x="215849" y="130022"/>
                                </a:lnTo>
                                <a:lnTo>
                                  <a:pt x="215734" y="124548"/>
                                </a:lnTo>
                                <a:lnTo>
                                  <a:pt x="215607" y="121932"/>
                                </a:lnTo>
                                <a:lnTo>
                                  <a:pt x="215480" y="119710"/>
                                </a:lnTo>
                                <a:lnTo>
                                  <a:pt x="215442" y="118897"/>
                                </a:lnTo>
                                <a:lnTo>
                                  <a:pt x="215353" y="117360"/>
                                </a:lnTo>
                                <a:lnTo>
                                  <a:pt x="215239" y="115112"/>
                                </a:lnTo>
                                <a:lnTo>
                                  <a:pt x="215188" y="114312"/>
                                </a:lnTo>
                                <a:lnTo>
                                  <a:pt x="215138" y="113334"/>
                                </a:lnTo>
                                <a:lnTo>
                                  <a:pt x="233146" y="109740"/>
                                </a:lnTo>
                                <a:lnTo>
                                  <a:pt x="233146" y="103644"/>
                                </a:lnTo>
                                <a:lnTo>
                                  <a:pt x="231622" y="105168"/>
                                </a:lnTo>
                                <a:lnTo>
                                  <a:pt x="228574" y="105168"/>
                                </a:lnTo>
                                <a:lnTo>
                                  <a:pt x="214210" y="107556"/>
                                </a:lnTo>
                                <a:lnTo>
                                  <a:pt x="213334" y="106692"/>
                                </a:lnTo>
                                <a:lnTo>
                                  <a:pt x="213334" y="135648"/>
                                </a:lnTo>
                                <a:lnTo>
                                  <a:pt x="213245" y="135839"/>
                                </a:lnTo>
                                <a:lnTo>
                                  <a:pt x="210286" y="141744"/>
                                </a:lnTo>
                                <a:lnTo>
                                  <a:pt x="213334" y="135648"/>
                                </a:lnTo>
                                <a:lnTo>
                                  <a:pt x="213334" y="106692"/>
                                </a:lnTo>
                                <a:lnTo>
                                  <a:pt x="207238" y="100596"/>
                                </a:lnTo>
                                <a:lnTo>
                                  <a:pt x="204190" y="102120"/>
                                </a:lnTo>
                                <a:lnTo>
                                  <a:pt x="204279" y="102450"/>
                                </a:lnTo>
                                <a:lnTo>
                                  <a:pt x="205714" y="108216"/>
                                </a:lnTo>
                                <a:lnTo>
                                  <a:pt x="207238" y="111264"/>
                                </a:lnTo>
                                <a:lnTo>
                                  <a:pt x="207238" y="117360"/>
                                </a:lnTo>
                                <a:lnTo>
                                  <a:pt x="208762" y="123456"/>
                                </a:lnTo>
                                <a:lnTo>
                                  <a:pt x="208762" y="137172"/>
                                </a:lnTo>
                                <a:lnTo>
                                  <a:pt x="205714" y="141744"/>
                                </a:lnTo>
                                <a:lnTo>
                                  <a:pt x="213334" y="155460"/>
                                </a:lnTo>
                                <a:lnTo>
                                  <a:pt x="214858" y="155460"/>
                                </a:lnTo>
                                <a:lnTo>
                                  <a:pt x="215722" y="147434"/>
                                </a:lnTo>
                                <a:lnTo>
                                  <a:pt x="215747" y="146316"/>
                                </a:lnTo>
                                <a:lnTo>
                                  <a:pt x="215874" y="141744"/>
                                </a:lnTo>
                                <a:lnTo>
                                  <a:pt x="215900" y="140804"/>
                                </a:lnTo>
                                <a:lnTo>
                                  <a:pt x="246862" y="135648"/>
                                </a:lnTo>
                                <a:lnTo>
                                  <a:pt x="239242" y="129552"/>
                                </a:lnTo>
                                <a:lnTo>
                                  <a:pt x="239242" y="121932"/>
                                </a:lnTo>
                                <a:lnTo>
                                  <a:pt x="240766" y="114312"/>
                                </a:lnTo>
                                <a:lnTo>
                                  <a:pt x="240766" y="111264"/>
                                </a:lnTo>
                                <a:lnTo>
                                  <a:pt x="241528" y="109740"/>
                                </a:lnTo>
                                <a:lnTo>
                                  <a:pt x="242290" y="108216"/>
                                </a:lnTo>
                                <a:lnTo>
                                  <a:pt x="246862" y="105168"/>
                                </a:lnTo>
                                <a:close/>
                              </a:path>
                              <a:path w="300355" h="189230">
                                <a:moveTo>
                                  <a:pt x="289521" y="32004"/>
                                </a:moveTo>
                                <a:lnTo>
                                  <a:pt x="288010" y="32004"/>
                                </a:lnTo>
                                <a:lnTo>
                                  <a:pt x="286308" y="30530"/>
                                </a:lnTo>
                                <a:lnTo>
                                  <a:pt x="281343" y="28194"/>
                                </a:lnTo>
                                <a:lnTo>
                                  <a:pt x="273215" y="24726"/>
                                </a:lnTo>
                                <a:lnTo>
                                  <a:pt x="262102" y="19812"/>
                                </a:lnTo>
                                <a:lnTo>
                                  <a:pt x="262102" y="21336"/>
                                </a:lnTo>
                                <a:lnTo>
                                  <a:pt x="269557" y="27914"/>
                                </a:lnTo>
                                <a:lnTo>
                                  <a:pt x="276009" y="33909"/>
                                </a:lnTo>
                                <a:lnTo>
                                  <a:pt x="281597" y="39344"/>
                                </a:lnTo>
                                <a:lnTo>
                                  <a:pt x="286486" y="44196"/>
                                </a:lnTo>
                                <a:lnTo>
                                  <a:pt x="289521" y="44196"/>
                                </a:lnTo>
                                <a:lnTo>
                                  <a:pt x="289521" y="32004"/>
                                </a:lnTo>
                                <a:close/>
                              </a:path>
                              <a:path w="300355" h="189230">
                                <a:moveTo>
                                  <a:pt x="300189" y="141744"/>
                                </a:moveTo>
                                <a:lnTo>
                                  <a:pt x="295617" y="140220"/>
                                </a:lnTo>
                                <a:lnTo>
                                  <a:pt x="295529" y="140804"/>
                                </a:lnTo>
                                <a:lnTo>
                                  <a:pt x="295465" y="141300"/>
                                </a:lnTo>
                                <a:lnTo>
                                  <a:pt x="295389" y="141744"/>
                                </a:lnTo>
                                <a:lnTo>
                                  <a:pt x="295300" y="142341"/>
                                </a:lnTo>
                                <a:lnTo>
                                  <a:pt x="291045" y="170700"/>
                                </a:lnTo>
                                <a:lnTo>
                                  <a:pt x="280479" y="160959"/>
                                </a:lnTo>
                                <a:lnTo>
                                  <a:pt x="271627" y="149936"/>
                                </a:lnTo>
                                <a:lnTo>
                                  <a:pt x="264477" y="137477"/>
                                </a:lnTo>
                                <a:lnTo>
                                  <a:pt x="264363" y="137172"/>
                                </a:lnTo>
                                <a:lnTo>
                                  <a:pt x="264287" y="136982"/>
                                </a:lnTo>
                                <a:lnTo>
                                  <a:pt x="263067" y="133832"/>
                                </a:lnTo>
                                <a:lnTo>
                                  <a:pt x="263182" y="133616"/>
                                </a:lnTo>
                                <a:lnTo>
                                  <a:pt x="266382" y="127660"/>
                                </a:lnTo>
                                <a:lnTo>
                                  <a:pt x="270154" y="119710"/>
                                </a:lnTo>
                                <a:lnTo>
                                  <a:pt x="273240" y="112280"/>
                                </a:lnTo>
                                <a:lnTo>
                                  <a:pt x="275818" y="105168"/>
                                </a:lnTo>
                                <a:lnTo>
                                  <a:pt x="278866" y="96024"/>
                                </a:lnTo>
                                <a:lnTo>
                                  <a:pt x="281914" y="91452"/>
                                </a:lnTo>
                                <a:lnTo>
                                  <a:pt x="284962" y="91452"/>
                                </a:lnTo>
                                <a:lnTo>
                                  <a:pt x="277342" y="73152"/>
                                </a:lnTo>
                                <a:lnTo>
                                  <a:pt x="274294" y="73152"/>
                                </a:lnTo>
                                <a:lnTo>
                                  <a:pt x="274205" y="74866"/>
                                </a:lnTo>
                                <a:lnTo>
                                  <a:pt x="274091" y="77152"/>
                                </a:lnTo>
                                <a:lnTo>
                                  <a:pt x="273977" y="79400"/>
                                </a:lnTo>
                                <a:lnTo>
                                  <a:pt x="272961" y="86499"/>
                                </a:lnTo>
                                <a:lnTo>
                                  <a:pt x="272859" y="86880"/>
                                </a:lnTo>
                                <a:lnTo>
                                  <a:pt x="271081" y="94157"/>
                                </a:lnTo>
                                <a:lnTo>
                                  <a:pt x="270954" y="94500"/>
                                </a:lnTo>
                                <a:lnTo>
                                  <a:pt x="268084" y="102450"/>
                                </a:lnTo>
                                <a:lnTo>
                                  <a:pt x="265620" y="110121"/>
                                </a:lnTo>
                                <a:lnTo>
                                  <a:pt x="262483" y="118122"/>
                                </a:lnTo>
                                <a:lnTo>
                                  <a:pt x="259499" y="124548"/>
                                </a:lnTo>
                                <a:lnTo>
                                  <a:pt x="258762" y="126123"/>
                                </a:lnTo>
                                <a:lnTo>
                                  <a:pt x="259473" y="124548"/>
                                </a:lnTo>
                                <a:lnTo>
                                  <a:pt x="259054" y="123456"/>
                                </a:lnTo>
                                <a:lnTo>
                                  <a:pt x="255905" y="109169"/>
                                </a:lnTo>
                                <a:lnTo>
                                  <a:pt x="253339" y="93738"/>
                                </a:lnTo>
                                <a:lnTo>
                                  <a:pt x="253250" y="92976"/>
                                </a:lnTo>
                                <a:lnTo>
                                  <a:pt x="251333" y="77152"/>
                                </a:lnTo>
                                <a:lnTo>
                                  <a:pt x="251256" y="76200"/>
                                </a:lnTo>
                                <a:lnTo>
                                  <a:pt x="251155" y="74866"/>
                                </a:lnTo>
                                <a:lnTo>
                                  <a:pt x="249656" y="55956"/>
                                </a:lnTo>
                                <a:lnTo>
                                  <a:pt x="280390" y="51816"/>
                                </a:lnTo>
                                <a:lnTo>
                                  <a:pt x="278866" y="47244"/>
                                </a:lnTo>
                                <a:lnTo>
                                  <a:pt x="269722" y="42672"/>
                                </a:lnTo>
                                <a:lnTo>
                                  <a:pt x="266674" y="45720"/>
                                </a:lnTo>
                                <a:lnTo>
                                  <a:pt x="263626" y="47244"/>
                                </a:lnTo>
                                <a:lnTo>
                                  <a:pt x="258737" y="47815"/>
                                </a:lnTo>
                                <a:lnTo>
                                  <a:pt x="249161" y="49136"/>
                                </a:lnTo>
                                <a:lnTo>
                                  <a:pt x="249085" y="48196"/>
                                </a:lnTo>
                                <a:lnTo>
                                  <a:pt x="249021" y="47244"/>
                                </a:lnTo>
                                <a:lnTo>
                                  <a:pt x="248907" y="45720"/>
                                </a:lnTo>
                                <a:lnTo>
                                  <a:pt x="248805" y="44196"/>
                                </a:lnTo>
                                <a:lnTo>
                                  <a:pt x="248678" y="42672"/>
                                </a:lnTo>
                                <a:lnTo>
                                  <a:pt x="247777" y="32004"/>
                                </a:lnTo>
                                <a:lnTo>
                                  <a:pt x="247116" y="24726"/>
                                </a:lnTo>
                                <a:lnTo>
                                  <a:pt x="246862" y="21336"/>
                                </a:lnTo>
                                <a:lnTo>
                                  <a:pt x="246862" y="19812"/>
                                </a:lnTo>
                                <a:lnTo>
                                  <a:pt x="249910" y="13716"/>
                                </a:lnTo>
                                <a:lnTo>
                                  <a:pt x="236194" y="0"/>
                                </a:lnTo>
                                <a:lnTo>
                                  <a:pt x="234670" y="3048"/>
                                </a:lnTo>
                                <a:lnTo>
                                  <a:pt x="236689" y="9867"/>
                                </a:lnTo>
                                <a:lnTo>
                                  <a:pt x="238290" y="20955"/>
                                </a:lnTo>
                                <a:lnTo>
                                  <a:pt x="238328" y="21336"/>
                                </a:lnTo>
                                <a:lnTo>
                                  <a:pt x="239598" y="36055"/>
                                </a:lnTo>
                                <a:lnTo>
                                  <a:pt x="240487" y="50368"/>
                                </a:lnTo>
                                <a:lnTo>
                                  <a:pt x="205028" y="55410"/>
                                </a:lnTo>
                                <a:lnTo>
                                  <a:pt x="204914" y="55245"/>
                                </a:lnTo>
                                <a:lnTo>
                                  <a:pt x="195046" y="41148"/>
                                </a:lnTo>
                                <a:lnTo>
                                  <a:pt x="191998" y="42672"/>
                                </a:lnTo>
                                <a:lnTo>
                                  <a:pt x="195046" y="51816"/>
                                </a:lnTo>
                                <a:lnTo>
                                  <a:pt x="196570" y="57912"/>
                                </a:lnTo>
                                <a:lnTo>
                                  <a:pt x="196494" y="64008"/>
                                </a:lnTo>
                                <a:lnTo>
                                  <a:pt x="196316" y="67919"/>
                                </a:lnTo>
                                <a:lnTo>
                                  <a:pt x="195478" y="79400"/>
                                </a:lnTo>
                                <a:lnTo>
                                  <a:pt x="193890" y="102450"/>
                                </a:lnTo>
                                <a:lnTo>
                                  <a:pt x="184188" y="145935"/>
                                </a:lnTo>
                                <a:lnTo>
                                  <a:pt x="164566" y="185940"/>
                                </a:lnTo>
                                <a:lnTo>
                                  <a:pt x="169138" y="188988"/>
                                </a:lnTo>
                                <a:lnTo>
                                  <a:pt x="189522" y="153746"/>
                                </a:lnTo>
                                <a:lnTo>
                                  <a:pt x="202666" y="97167"/>
                                </a:lnTo>
                                <a:lnTo>
                                  <a:pt x="203301" y="89852"/>
                                </a:lnTo>
                                <a:lnTo>
                                  <a:pt x="208762" y="92976"/>
                                </a:lnTo>
                                <a:lnTo>
                                  <a:pt x="216560" y="89852"/>
                                </a:lnTo>
                                <a:lnTo>
                                  <a:pt x="216789" y="89852"/>
                                </a:lnTo>
                                <a:lnTo>
                                  <a:pt x="242290" y="85356"/>
                                </a:lnTo>
                                <a:lnTo>
                                  <a:pt x="242290" y="83832"/>
                                </a:lnTo>
                                <a:lnTo>
                                  <a:pt x="231622" y="77724"/>
                                </a:lnTo>
                                <a:lnTo>
                                  <a:pt x="225526" y="82296"/>
                                </a:lnTo>
                                <a:lnTo>
                                  <a:pt x="203644" y="85953"/>
                                </a:lnTo>
                                <a:lnTo>
                                  <a:pt x="203568" y="86880"/>
                                </a:lnTo>
                                <a:lnTo>
                                  <a:pt x="203428" y="88404"/>
                                </a:lnTo>
                                <a:lnTo>
                                  <a:pt x="203644" y="85953"/>
                                </a:lnTo>
                                <a:lnTo>
                                  <a:pt x="203695" y="85356"/>
                                </a:lnTo>
                                <a:lnTo>
                                  <a:pt x="204330" y="78066"/>
                                </a:lnTo>
                                <a:lnTo>
                                  <a:pt x="204457" y="76200"/>
                                </a:lnTo>
                                <a:lnTo>
                                  <a:pt x="204533" y="74866"/>
                                </a:lnTo>
                                <a:lnTo>
                                  <a:pt x="204647" y="73152"/>
                                </a:lnTo>
                                <a:lnTo>
                                  <a:pt x="204749" y="71628"/>
                                </a:lnTo>
                                <a:lnTo>
                                  <a:pt x="205333" y="62484"/>
                                </a:lnTo>
                                <a:lnTo>
                                  <a:pt x="205359" y="61925"/>
                                </a:lnTo>
                                <a:lnTo>
                                  <a:pt x="205714" y="56388"/>
                                </a:lnTo>
                                <a:lnTo>
                                  <a:pt x="205625" y="57912"/>
                                </a:lnTo>
                                <a:lnTo>
                                  <a:pt x="205524" y="59436"/>
                                </a:lnTo>
                                <a:lnTo>
                                  <a:pt x="205359" y="61925"/>
                                </a:lnTo>
                                <a:lnTo>
                                  <a:pt x="241033" y="57124"/>
                                </a:lnTo>
                                <a:lnTo>
                                  <a:pt x="241122" y="57912"/>
                                </a:lnTo>
                                <a:lnTo>
                                  <a:pt x="243103" y="74866"/>
                                </a:lnTo>
                                <a:lnTo>
                                  <a:pt x="245719" y="93738"/>
                                </a:lnTo>
                                <a:lnTo>
                                  <a:pt x="245795" y="94157"/>
                                </a:lnTo>
                                <a:lnTo>
                                  <a:pt x="245859" y="94500"/>
                                </a:lnTo>
                                <a:lnTo>
                                  <a:pt x="248907" y="111455"/>
                                </a:lnTo>
                                <a:lnTo>
                                  <a:pt x="252958" y="128028"/>
                                </a:lnTo>
                                <a:lnTo>
                                  <a:pt x="254901" y="133337"/>
                                </a:lnTo>
                                <a:lnTo>
                                  <a:pt x="254482" y="134124"/>
                                </a:lnTo>
                                <a:lnTo>
                                  <a:pt x="249339" y="142341"/>
                                </a:lnTo>
                                <a:lnTo>
                                  <a:pt x="243052" y="150888"/>
                                </a:lnTo>
                                <a:lnTo>
                                  <a:pt x="235623" y="159410"/>
                                </a:lnTo>
                                <a:lnTo>
                                  <a:pt x="227050" y="167652"/>
                                </a:lnTo>
                                <a:lnTo>
                                  <a:pt x="230098" y="170700"/>
                                </a:lnTo>
                                <a:lnTo>
                                  <a:pt x="239814" y="161569"/>
                                </a:lnTo>
                                <a:lnTo>
                                  <a:pt x="248386" y="152603"/>
                                </a:lnTo>
                                <a:lnTo>
                                  <a:pt x="255816" y="143903"/>
                                </a:lnTo>
                                <a:lnTo>
                                  <a:pt x="257797" y="141300"/>
                                </a:lnTo>
                                <a:lnTo>
                                  <a:pt x="259003" y="144602"/>
                                </a:lnTo>
                                <a:lnTo>
                                  <a:pt x="268198" y="160032"/>
                                </a:lnTo>
                                <a:lnTo>
                                  <a:pt x="280809" y="174320"/>
                                </a:lnTo>
                                <a:lnTo>
                                  <a:pt x="297141" y="187464"/>
                                </a:lnTo>
                                <a:lnTo>
                                  <a:pt x="300189" y="185940"/>
                                </a:lnTo>
                                <a:lnTo>
                                  <a:pt x="300189" y="170700"/>
                                </a:lnTo>
                                <a:lnTo>
                                  <a:pt x="300189" y="141744"/>
                                </a:lnTo>
                                <a:close/>
                              </a:path>
                            </a:pathLst>
                          </a:custGeom>
                          <a:solidFill>
                            <a:srgbClr val="000000"/>
                          </a:solidFill>
                        </wps:spPr>
                        <wps:bodyPr wrap="square" lIns="0" tIns="0" rIns="0" bIns="0" rtlCol="0">
                          <a:prstTxWarp prst="textNoShape">
                            <a:avLst/>
                          </a:prstTxWarp>
                          <a:noAutofit/>
                        </wps:bodyPr>
                      </wps:wsp>
                      <pic:pic>
                        <pic:nvPicPr>
                          <pic:cNvPr id="562" name="Image 562"/>
                          <pic:cNvPicPr/>
                        </pic:nvPicPr>
                        <pic:blipFill>
                          <a:blip r:embed="rId418" cstate="print"/>
                          <a:stretch>
                            <a:fillRect/>
                          </a:stretch>
                        </pic:blipFill>
                        <pic:spPr>
                          <a:xfrm>
                            <a:off x="1252602" y="3047"/>
                            <a:ext cx="170670" cy="196596"/>
                          </a:xfrm>
                          <a:prstGeom prst="rect">
                            <a:avLst/>
                          </a:prstGeom>
                        </pic:spPr>
                      </pic:pic>
                      <pic:pic>
                        <pic:nvPicPr>
                          <pic:cNvPr id="563" name="Image 563"/>
                          <pic:cNvPicPr/>
                        </pic:nvPicPr>
                        <pic:blipFill>
                          <a:blip r:embed="rId419" cstate="print"/>
                          <a:stretch>
                            <a:fillRect/>
                          </a:stretch>
                        </pic:blipFill>
                        <pic:spPr>
                          <a:xfrm>
                            <a:off x="1453750" y="6095"/>
                            <a:ext cx="303245" cy="193548"/>
                          </a:xfrm>
                          <a:prstGeom prst="rect">
                            <a:avLst/>
                          </a:prstGeom>
                        </pic:spPr>
                      </pic:pic>
                      <pic:pic>
                        <pic:nvPicPr>
                          <pic:cNvPr id="564" name="Image 564"/>
                          <pic:cNvPicPr/>
                        </pic:nvPicPr>
                        <pic:blipFill>
                          <a:blip r:embed="rId420" cstate="print"/>
                          <a:stretch>
                            <a:fillRect/>
                          </a:stretch>
                        </pic:blipFill>
                        <pic:spPr>
                          <a:xfrm>
                            <a:off x="1782901" y="9144"/>
                            <a:ext cx="170670" cy="181356"/>
                          </a:xfrm>
                          <a:prstGeom prst="rect">
                            <a:avLst/>
                          </a:prstGeom>
                        </pic:spPr>
                      </pic:pic>
                    </wpg:wgp>
                  </a:graphicData>
                </a:graphic>
              </wp:anchor>
            </w:drawing>
          </mc:Choice>
          <mc:Fallback>
            <w:pict>
              <v:group style="position:absolute;margin-left:355.16449pt;margin-top:335.570007pt;width:153.85pt;height:15.75pt;mso-position-horizontal-relative:page;mso-position-vertical-relative:paragraph;z-index:-15596032;mso-wrap-distance-left:0;mso-wrap-distance-right:0" id="docshapegroup306" coordorigin="7103,6711" coordsize="3077,315">
                <v:shape style="position:absolute;left:7103;top:6716;width:1414;height:303" type="#_x0000_t75" id="docshape307" stroked="false">
                  <v:imagedata r:id="rId417" o:title=""/>
                </v:shape>
                <v:shape style="position:absolute;left:8543;top:6711;width:473;height:298" id="docshape308" coordorigin="8543,6711" coordsize="473,298" path="m8709,6873l8632,6873,8632,6793,8620,6793,8620,6873,8543,6873,8543,6885,8620,6885,8620,6961,8632,6961,8632,6885,8709,6885,8709,6873xm8843,6786l8826,6779,8817,6783,8811,6785,8797,6787,8742,6793,8759,6803,8766,6800,8774,6800,8786,6799,8786,6805,8783,6817,8778,6827,8774,6846,8769,6858,8765,6867,8757,6881,8745,6899,8730,6920,8735,6925,8750,6908,8762,6891,8771,6877,8771,6878,8772,6879,8772,6879,8772,6882,8772,6883,8772,6885,8773,6887,8773,6888,8773,6890,8773,6891,8773,6893,8773,6899,8773,6904,8774,6937,8771,6942,8783,6961,8788,6961,8788,6956,8788,6954,8788,6948,8787,6944,8787,6942,8787,6939,8787,6937,8787,6936,8836,6927,8834,6925,8827,6916,8827,6915,8827,6912,8827,6910,8827,6908,8828,6907,8828,6903,8828,6900,8828,6896,8828,6893,8828,6890,8829,6885,8829,6872,8836,6865,8824,6851,8819,6858,8817,6860,8817,6872,8817,6873,8817,6877,8816,6881,8816,6885,8816,6889,8816,6893,8816,6896,8815,6900,8815,6904,8815,6908,8815,6911,8815,6915,8815,6918,8786,6923,8786,6923,8786,6919,8786,6916,8786,6913,8786,6911,8785,6908,8785,6907,8785,6903,8784,6879,8784,6878,8817,6872,8817,6860,8814,6863,8812,6863,8781,6869,8778,6866,8778,6865,8781,6860,8790,6841,8793,6831,8795,6824,8800,6817,8805,6812,8791,6798,8843,6793,8843,6786xm8932,6877l8920,6865,8910,6875,8910,6884,8910,6885,8906,6919,8893,6922,8883,6924,8883,6916,8883,6908,8883,6903,8882,6900,8882,6899,8882,6896,8882,6893,8882,6891,8882,6890,8910,6884,8910,6875,8908,6877,8903,6877,8880,6881,8879,6879,8879,6925,8879,6925,8874,6935,8879,6925,8879,6879,8870,6870,8865,6872,8865,6873,8867,6882,8870,6887,8870,6896,8872,6906,8872,6927,8867,6935,8879,6956,8882,6956,8883,6944,8883,6942,8883,6935,8883,6933,8932,6925,8920,6915,8920,6903,8922,6891,8922,6887,8924,6884,8925,6882,8932,6877xm8999,6762l8997,6762,8994,6759,8986,6756,8973,6750,8956,6743,8956,6745,8968,6755,8978,6765,8987,6773,8994,6781,8999,6781,8999,6762xm9016,6935l9009,6932,9009,6933,9008,6934,9008,6935,9008,6936,9001,6980,8985,6965,8971,6948,8960,6928,8959,6927,8959,6927,8957,6922,8958,6922,8963,6912,8969,6900,8973,6888,8978,6877,8982,6863,8987,6855,8992,6855,8980,6827,8975,6827,8975,6829,8975,6833,8975,6836,8973,6848,8973,6848,8970,6860,8970,6860,8965,6873,8961,6885,8957,6897,8952,6908,8951,6910,8952,6908,8951,6906,8946,6883,8942,6859,8942,6858,8939,6833,8939,6831,8939,6829,8936,6800,8985,6793,8982,6786,8968,6779,8963,6783,8958,6786,8951,6787,8936,6789,8935,6787,8935,6786,8935,6783,8935,6781,8935,6779,8933,6762,8932,6750,8932,6745,8932,6743,8937,6733,8915,6711,8913,6716,8916,6727,8918,6744,8918,6745,8920,6768,8922,6791,8866,6799,8866,6798,8850,6776,8846,6779,8850,6793,8853,6803,8853,6812,8852,6818,8851,6836,8848,6873,8848,6882,8842,6911,8833,6941,8820,6972,8802,7004,8810,7009,8827,6980,8842,6954,8852,6930,8857,6911,8858,6910,8862,6864,8862,6863,8863,6853,8872,6858,8884,6853,8885,6853,8925,6846,8925,6843,8908,6834,8898,6841,8864,6847,8864,6848,8864,6851,8864,6847,8864,6846,8865,6834,8865,6831,8865,6829,8865,6827,8866,6824,8867,6810,8867,6809,8867,6800,8867,6803,8867,6805,8867,6809,8923,6801,8923,6803,8926,6829,8930,6859,8930,6860,8930,6860,8935,6887,8942,6913,8945,6921,8944,6923,8936,6936,8926,6949,8914,6962,8901,6975,8906,6980,8921,6966,8934,6952,8946,6938,8949,6934,8951,6939,8966,6963,8985,6986,9011,7007,9016,7004,9016,6980,9016,6935xe" filled="true" fillcolor="#000000" stroked="false">
                  <v:path arrowok="t"/>
                  <v:fill type="solid"/>
                </v:shape>
                <v:shape style="position:absolute;left:9075;top:6716;width:269;height:310" type="#_x0000_t75" id="docshape309" stroked="false">
                  <v:imagedata r:id="rId418" o:title=""/>
                </v:shape>
                <v:shape style="position:absolute;left:9392;top:6721;width:478;height:305" type="#_x0000_t75" id="docshape310" stroked="false">
                  <v:imagedata r:id="rId419" o:title=""/>
                </v:shape>
                <v:shape style="position:absolute;left:9911;top:6725;width:269;height:286" type="#_x0000_t75" id="docshape311" stroked="false">
                  <v:imagedata r:id="rId420" o:title=""/>
                </v:shape>
                <w10:wrap type="topAndBottom"/>
              </v:group>
            </w:pict>
          </mc:Fallback>
        </mc:AlternateContent>
      </w:r>
      <w:r>
        <w:rPr>
          <w:sz w:val="16"/>
        </w:rPr>
        <mc:AlternateContent>
          <mc:Choice Requires="wps">
            <w:drawing>
              <wp:anchor distT="0" distB="0" distL="0" distR="0" allowOverlap="1" layoutInCell="1" locked="0" behindDoc="1" simplePos="0" relativeHeight="487720960">
                <wp:simplePos x="0" y="0"/>
                <wp:positionH relativeFrom="page">
                  <wp:posOffset>1092598</wp:posOffset>
                </wp:positionH>
                <wp:positionV relativeFrom="paragraph">
                  <wp:posOffset>4604639</wp:posOffset>
                </wp:positionV>
                <wp:extent cx="1805939" cy="200025"/>
                <wp:effectExtent l="0" t="0" r="0" b="0"/>
                <wp:wrapTopAndBottom/>
                <wp:docPr id="565" name="Group 565"/>
                <wp:cNvGraphicFramePr>
                  <a:graphicFrameLocks/>
                </wp:cNvGraphicFramePr>
                <a:graphic>
                  <a:graphicData uri="http://schemas.microsoft.com/office/word/2010/wordprocessingGroup">
                    <wpg:wgp>
                      <wpg:cNvPr id="565" name="Group 565"/>
                      <wpg:cNvGrpSpPr/>
                      <wpg:grpSpPr>
                        <a:xfrm>
                          <a:off x="0" y="0"/>
                          <a:ext cx="1805939" cy="200025"/>
                          <a:chExt cx="1805939" cy="200025"/>
                        </a:xfrm>
                      </wpg:grpSpPr>
                      <pic:pic>
                        <pic:nvPicPr>
                          <pic:cNvPr id="566" name="Image 566"/>
                          <pic:cNvPicPr/>
                        </pic:nvPicPr>
                        <pic:blipFill>
                          <a:blip r:embed="rId421" cstate="print"/>
                          <a:stretch>
                            <a:fillRect/>
                          </a:stretch>
                        </pic:blipFill>
                        <pic:spPr>
                          <a:xfrm>
                            <a:off x="0" y="3047"/>
                            <a:ext cx="992024" cy="196596"/>
                          </a:xfrm>
                          <a:prstGeom prst="rect">
                            <a:avLst/>
                          </a:prstGeom>
                        </pic:spPr>
                      </pic:pic>
                      <pic:pic>
                        <pic:nvPicPr>
                          <pic:cNvPr id="567" name="Image 567"/>
                          <pic:cNvPicPr/>
                        </pic:nvPicPr>
                        <pic:blipFill>
                          <a:blip r:embed="rId422" cstate="print"/>
                          <a:stretch>
                            <a:fillRect/>
                          </a:stretch>
                        </pic:blipFill>
                        <pic:spPr>
                          <a:xfrm>
                            <a:off x="1005739" y="0"/>
                            <a:ext cx="800019" cy="199644"/>
                          </a:xfrm>
                          <a:prstGeom prst="rect">
                            <a:avLst/>
                          </a:prstGeom>
                        </pic:spPr>
                      </pic:pic>
                    </wpg:wgp>
                  </a:graphicData>
                </a:graphic>
              </wp:anchor>
            </w:drawing>
          </mc:Choice>
          <mc:Fallback>
            <w:pict>
              <v:group style="position:absolute;margin-left:86.031395pt;margin-top:362.570007pt;width:142.2pt;height:15.75pt;mso-position-horizontal-relative:page;mso-position-vertical-relative:paragraph;z-index:-15595520;mso-wrap-distance-left:0;mso-wrap-distance-right:0" id="docshapegroup312" coordorigin="1721,7251" coordsize="2844,315">
                <v:shape style="position:absolute;left:1720;top:7256;width:1563;height:310" type="#_x0000_t75" id="docshape313" stroked="false">
                  <v:imagedata r:id="rId421" o:title=""/>
                </v:shape>
                <v:shape style="position:absolute;left:3304;top:7251;width:1260;height:315" type="#_x0000_t75" id="docshape314" stroked="false">
                  <v:imagedata r:id="rId422" o:title=""/>
                </v:shape>
                <w10:wrap type="topAndBottom"/>
              </v:group>
            </w:pict>
          </mc:Fallback>
        </mc:AlternateContent>
      </w:r>
      <w:r>
        <w:rPr>
          <w:sz w:val="16"/>
        </w:rPr>
        <w:drawing>
          <wp:anchor distT="0" distB="0" distL="0" distR="0" allowOverlap="1" layoutInCell="1" locked="0" behindDoc="1" simplePos="0" relativeHeight="487721472">
            <wp:simplePos x="0" y="0"/>
            <wp:positionH relativeFrom="page">
              <wp:posOffset>3040075</wp:posOffset>
            </wp:positionH>
            <wp:positionV relativeFrom="paragraph">
              <wp:posOffset>4606163</wp:posOffset>
            </wp:positionV>
            <wp:extent cx="1461438" cy="199167"/>
            <wp:effectExtent l="0" t="0" r="0" b="0"/>
            <wp:wrapTopAndBottom/>
            <wp:docPr id="568" name="Image 568"/>
            <wp:cNvGraphicFramePr>
              <a:graphicFrameLocks/>
            </wp:cNvGraphicFramePr>
            <a:graphic>
              <a:graphicData uri="http://schemas.openxmlformats.org/drawingml/2006/picture">
                <pic:pic>
                  <pic:nvPicPr>
                    <pic:cNvPr id="568" name="Image 568"/>
                    <pic:cNvPicPr/>
                  </pic:nvPicPr>
                  <pic:blipFill>
                    <a:blip r:embed="rId423" cstate="print"/>
                    <a:stretch>
                      <a:fillRect/>
                    </a:stretch>
                  </pic:blipFill>
                  <pic:spPr>
                    <a:xfrm>
                      <a:off x="0" y="0"/>
                      <a:ext cx="1461438" cy="199167"/>
                    </a:xfrm>
                    <a:prstGeom prst="rect">
                      <a:avLst/>
                    </a:prstGeom>
                  </pic:spPr>
                </pic:pic>
              </a:graphicData>
            </a:graphic>
          </wp:anchor>
        </w:drawing>
      </w:r>
      <w:r>
        <w:rPr>
          <w:sz w:val="16"/>
        </w:rPr>
        <w:drawing>
          <wp:anchor distT="0" distB="0" distL="0" distR="0" allowOverlap="1" layoutInCell="1" locked="0" behindDoc="1" simplePos="0" relativeHeight="487721984">
            <wp:simplePos x="0" y="0"/>
            <wp:positionH relativeFrom="page">
              <wp:posOffset>4661449</wp:posOffset>
            </wp:positionH>
            <wp:positionV relativeFrom="paragraph">
              <wp:posOffset>4607686</wp:posOffset>
            </wp:positionV>
            <wp:extent cx="1283684" cy="195262"/>
            <wp:effectExtent l="0" t="0" r="0" b="0"/>
            <wp:wrapTopAndBottom/>
            <wp:docPr id="569" name="Image 569"/>
            <wp:cNvGraphicFramePr>
              <a:graphicFrameLocks/>
            </wp:cNvGraphicFramePr>
            <a:graphic>
              <a:graphicData uri="http://schemas.openxmlformats.org/drawingml/2006/picture">
                <pic:pic>
                  <pic:nvPicPr>
                    <pic:cNvPr id="569" name="Image 569"/>
                    <pic:cNvPicPr/>
                  </pic:nvPicPr>
                  <pic:blipFill>
                    <a:blip r:embed="rId424" cstate="print"/>
                    <a:stretch>
                      <a:fillRect/>
                    </a:stretch>
                  </pic:blipFill>
                  <pic:spPr>
                    <a:xfrm>
                      <a:off x="0" y="0"/>
                      <a:ext cx="1283684"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722496">
                <wp:simplePos x="0" y="0"/>
                <wp:positionH relativeFrom="page">
                  <wp:posOffset>6092342</wp:posOffset>
                </wp:positionH>
                <wp:positionV relativeFrom="paragraph">
                  <wp:posOffset>4610734</wp:posOffset>
                </wp:positionV>
                <wp:extent cx="360045" cy="190500"/>
                <wp:effectExtent l="0" t="0" r="0" b="0"/>
                <wp:wrapTopAndBottom/>
                <wp:docPr id="570" name="Group 570"/>
                <wp:cNvGraphicFramePr>
                  <a:graphicFrameLocks/>
                </wp:cNvGraphicFramePr>
                <a:graphic>
                  <a:graphicData uri="http://schemas.microsoft.com/office/word/2010/wordprocessingGroup">
                    <wpg:wgp>
                      <wpg:cNvPr id="570" name="Group 570"/>
                      <wpg:cNvGrpSpPr/>
                      <wpg:grpSpPr>
                        <a:xfrm>
                          <a:off x="0" y="0"/>
                          <a:ext cx="360045" cy="190500"/>
                          <a:chExt cx="360045" cy="190500"/>
                        </a:xfrm>
                      </wpg:grpSpPr>
                      <pic:pic>
                        <pic:nvPicPr>
                          <pic:cNvPr id="571" name="Image 571"/>
                          <pic:cNvPicPr/>
                        </pic:nvPicPr>
                        <pic:blipFill>
                          <a:blip r:embed="rId425" cstate="print"/>
                          <a:stretch>
                            <a:fillRect/>
                          </a:stretch>
                        </pic:blipFill>
                        <pic:spPr>
                          <a:xfrm>
                            <a:off x="0" y="0"/>
                            <a:ext cx="158480" cy="190500"/>
                          </a:xfrm>
                          <a:prstGeom prst="rect">
                            <a:avLst/>
                          </a:prstGeom>
                        </pic:spPr>
                      </pic:pic>
                      <pic:pic>
                        <pic:nvPicPr>
                          <pic:cNvPr id="572" name="Image 572"/>
                          <pic:cNvPicPr/>
                        </pic:nvPicPr>
                        <pic:blipFill>
                          <a:blip r:embed="rId426" cstate="print"/>
                          <a:stretch>
                            <a:fillRect/>
                          </a:stretch>
                        </pic:blipFill>
                        <pic:spPr>
                          <a:xfrm>
                            <a:off x="196576" y="13715"/>
                            <a:ext cx="163051" cy="149352"/>
                          </a:xfrm>
                          <a:prstGeom prst="rect">
                            <a:avLst/>
                          </a:prstGeom>
                        </pic:spPr>
                      </pic:pic>
                    </wpg:wgp>
                  </a:graphicData>
                </a:graphic>
              </wp:anchor>
            </w:drawing>
          </mc:Choice>
          <mc:Fallback>
            <w:pict>
              <v:group style="position:absolute;margin-left:479.712036pt;margin-top:363.049988pt;width:28.35pt;height:15pt;mso-position-horizontal-relative:page;mso-position-vertical-relative:paragraph;z-index:-15593984;mso-wrap-distance-left:0;mso-wrap-distance-right:0" id="docshapegroup315" coordorigin="9594,7261" coordsize="567,300">
                <v:shape style="position:absolute;left:9594;top:7261;width:250;height:300" type="#_x0000_t75" id="docshape316" stroked="false">
                  <v:imagedata r:id="rId425" o:title=""/>
                </v:shape>
                <v:shape style="position:absolute;left:9903;top:7282;width:257;height:236" type="#_x0000_t75" id="docshape317" stroked="false">
                  <v:imagedata r:id="rId426" o:title=""/>
                </v:shape>
                <w10:wrap type="topAndBottom"/>
              </v:group>
            </w:pict>
          </mc:Fallback>
        </mc:AlternateContent>
      </w:r>
      <w:r>
        <w:rPr>
          <w:sz w:val="16"/>
        </w:rPr>
        <w:drawing>
          <wp:anchor distT="0" distB="0" distL="0" distR="0" allowOverlap="1" layoutInCell="1" locked="0" behindDoc="1" simplePos="0" relativeHeight="487723008">
            <wp:simplePos x="0" y="0"/>
            <wp:positionH relativeFrom="page">
              <wp:posOffset>1092598</wp:posOffset>
            </wp:positionH>
            <wp:positionV relativeFrom="paragraph">
              <wp:posOffset>4947539</wp:posOffset>
            </wp:positionV>
            <wp:extent cx="861960" cy="199167"/>
            <wp:effectExtent l="0" t="0" r="0" b="0"/>
            <wp:wrapTopAndBottom/>
            <wp:docPr id="573" name="Image 573"/>
            <wp:cNvGraphicFramePr>
              <a:graphicFrameLocks/>
            </wp:cNvGraphicFramePr>
            <a:graphic>
              <a:graphicData uri="http://schemas.openxmlformats.org/drawingml/2006/picture">
                <pic:pic>
                  <pic:nvPicPr>
                    <pic:cNvPr id="573" name="Image 573"/>
                    <pic:cNvPicPr/>
                  </pic:nvPicPr>
                  <pic:blipFill>
                    <a:blip r:embed="rId427" cstate="print"/>
                    <a:stretch>
                      <a:fillRect/>
                    </a:stretch>
                  </pic:blipFill>
                  <pic:spPr>
                    <a:xfrm>
                      <a:off x="0" y="0"/>
                      <a:ext cx="861960" cy="199167"/>
                    </a:xfrm>
                    <a:prstGeom prst="rect">
                      <a:avLst/>
                    </a:prstGeom>
                  </pic:spPr>
                </pic:pic>
              </a:graphicData>
            </a:graphic>
          </wp:anchor>
        </w:drawing>
      </w:r>
      <w:r>
        <w:rPr>
          <w:sz w:val="16"/>
        </w:rPr>
        <w:drawing>
          <wp:anchor distT="0" distB="0" distL="0" distR="0" allowOverlap="1" layoutInCell="1" locked="0" behindDoc="1" simplePos="0" relativeHeight="487723520">
            <wp:simplePos x="0" y="0"/>
            <wp:positionH relativeFrom="page">
              <wp:posOffset>2089195</wp:posOffset>
            </wp:positionH>
            <wp:positionV relativeFrom="paragraph">
              <wp:posOffset>4947539</wp:posOffset>
            </wp:positionV>
            <wp:extent cx="1264816" cy="199167"/>
            <wp:effectExtent l="0" t="0" r="0" b="0"/>
            <wp:wrapTopAndBottom/>
            <wp:docPr id="574" name="Image 574"/>
            <wp:cNvGraphicFramePr>
              <a:graphicFrameLocks/>
            </wp:cNvGraphicFramePr>
            <a:graphic>
              <a:graphicData uri="http://schemas.openxmlformats.org/drawingml/2006/picture">
                <pic:pic>
                  <pic:nvPicPr>
                    <pic:cNvPr id="574" name="Image 574"/>
                    <pic:cNvPicPr/>
                  </pic:nvPicPr>
                  <pic:blipFill>
                    <a:blip r:embed="rId428" cstate="print"/>
                    <a:stretch>
                      <a:fillRect/>
                    </a:stretch>
                  </pic:blipFill>
                  <pic:spPr>
                    <a:xfrm>
                      <a:off x="0" y="0"/>
                      <a:ext cx="1264816" cy="199167"/>
                    </a:xfrm>
                    <a:prstGeom prst="rect">
                      <a:avLst/>
                    </a:prstGeom>
                  </pic:spPr>
                </pic:pic>
              </a:graphicData>
            </a:graphic>
          </wp:anchor>
        </w:drawing>
      </w:r>
      <w:r>
        <w:rPr>
          <w:sz w:val="16"/>
        </w:rPr>
        <w:drawing>
          <wp:anchor distT="0" distB="0" distL="0" distR="0" allowOverlap="1" layoutInCell="1" locked="0" behindDoc="1" simplePos="0" relativeHeight="487724032">
            <wp:simplePos x="0" y="0"/>
            <wp:positionH relativeFrom="page">
              <wp:posOffset>3488087</wp:posOffset>
            </wp:positionH>
            <wp:positionV relativeFrom="paragraph">
              <wp:posOffset>4950586</wp:posOffset>
            </wp:positionV>
            <wp:extent cx="1260754" cy="195262"/>
            <wp:effectExtent l="0" t="0" r="0" b="0"/>
            <wp:wrapTopAndBottom/>
            <wp:docPr id="575" name="Image 575"/>
            <wp:cNvGraphicFramePr>
              <a:graphicFrameLocks/>
            </wp:cNvGraphicFramePr>
            <a:graphic>
              <a:graphicData uri="http://schemas.openxmlformats.org/drawingml/2006/picture">
                <pic:pic>
                  <pic:nvPicPr>
                    <pic:cNvPr id="575" name="Image 575"/>
                    <pic:cNvPicPr/>
                  </pic:nvPicPr>
                  <pic:blipFill>
                    <a:blip r:embed="rId429" cstate="print"/>
                    <a:stretch>
                      <a:fillRect/>
                    </a:stretch>
                  </pic:blipFill>
                  <pic:spPr>
                    <a:xfrm>
                      <a:off x="0" y="0"/>
                      <a:ext cx="1260754" cy="195262"/>
                    </a:xfrm>
                    <a:prstGeom prst="rect">
                      <a:avLst/>
                    </a:prstGeom>
                  </pic:spPr>
                </pic:pic>
              </a:graphicData>
            </a:graphic>
          </wp:anchor>
        </w:drawing>
      </w:r>
      <w:r>
        <w:rPr>
          <w:sz w:val="16"/>
        </w:rPr>
        <w:drawing>
          <wp:anchor distT="0" distB="0" distL="0" distR="0" allowOverlap="1" layoutInCell="1" locked="0" behindDoc="1" simplePos="0" relativeHeight="487724544">
            <wp:simplePos x="0" y="0"/>
            <wp:positionH relativeFrom="page">
              <wp:posOffset>4882407</wp:posOffset>
            </wp:positionH>
            <wp:positionV relativeFrom="paragraph">
              <wp:posOffset>4947539</wp:posOffset>
            </wp:positionV>
            <wp:extent cx="1273938" cy="199167"/>
            <wp:effectExtent l="0" t="0" r="0" b="0"/>
            <wp:wrapTopAndBottom/>
            <wp:docPr id="576" name="Image 576"/>
            <wp:cNvGraphicFramePr>
              <a:graphicFrameLocks/>
            </wp:cNvGraphicFramePr>
            <a:graphic>
              <a:graphicData uri="http://schemas.openxmlformats.org/drawingml/2006/picture">
                <pic:pic>
                  <pic:nvPicPr>
                    <pic:cNvPr id="576" name="Image 576"/>
                    <pic:cNvPicPr/>
                  </pic:nvPicPr>
                  <pic:blipFill>
                    <a:blip r:embed="rId430" cstate="print"/>
                    <a:stretch>
                      <a:fillRect/>
                    </a:stretch>
                  </pic:blipFill>
                  <pic:spPr>
                    <a:xfrm>
                      <a:off x="0" y="0"/>
                      <a:ext cx="1273938" cy="199167"/>
                    </a:xfrm>
                    <a:prstGeom prst="rect">
                      <a:avLst/>
                    </a:prstGeom>
                  </pic:spPr>
                </pic:pic>
              </a:graphicData>
            </a:graphic>
          </wp:anchor>
        </w:drawing>
      </w:r>
      <w:r>
        <w:rPr>
          <w:sz w:val="16"/>
        </w:rPr>
        <w:drawing>
          <wp:anchor distT="0" distB="0" distL="0" distR="0" allowOverlap="1" layoutInCell="1" locked="0" behindDoc="1" simplePos="0" relativeHeight="487725056">
            <wp:simplePos x="0" y="0"/>
            <wp:positionH relativeFrom="page">
              <wp:posOffset>6281299</wp:posOffset>
            </wp:positionH>
            <wp:positionV relativeFrom="paragraph">
              <wp:posOffset>4947539</wp:posOffset>
            </wp:positionV>
            <wp:extent cx="181621" cy="195262"/>
            <wp:effectExtent l="0" t="0" r="0" b="0"/>
            <wp:wrapTopAndBottom/>
            <wp:docPr id="577" name="Image 577"/>
            <wp:cNvGraphicFramePr>
              <a:graphicFrameLocks/>
            </wp:cNvGraphicFramePr>
            <a:graphic>
              <a:graphicData uri="http://schemas.openxmlformats.org/drawingml/2006/picture">
                <pic:pic>
                  <pic:nvPicPr>
                    <pic:cNvPr id="577" name="Image 577"/>
                    <pic:cNvPicPr/>
                  </pic:nvPicPr>
                  <pic:blipFill>
                    <a:blip r:embed="rId431" cstate="print"/>
                    <a:stretch>
                      <a:fillRect/>
                    </a:stretch>
                  </pic:blipFill>
                  <pic:spPr>
                    <a:xfrm>
                      <a:off x="0" y="0"/>
                      <a:ext cx="181621" cy="195262"/>
                    </a:xfrm>
                    <a:prstGeom prst="rect">
                      <a:avLst/>
                    </a:prstGeom>
                  </pic:spPr>
                </pic:pic>
              </a:graphicData>
            </a:graphic>
          </wp:anchor>
        </w:drawing>
      </w:r>
      <w:r>
        <w:rPr>
          <w:sz w:val="16"/>
        </w:rPr>
        <w:drawing>
          <wp:anchor distT="0" distB="0" distL="0" distR="0" allowOverlap="1" layoutInCell="1" locked="0" behindDoc="1" simplePos="0" relativeHeight="487725568">
            <wp:simplePos x="0" y="0"/>
            <wp:positionH relativeFrom="page">
              <wp:posOffset>1094122</wp:posOffset>
            </wp:positionH>
            <wp:positionV relativeFrom="paragraph">
              <wp:posOffset>5293486</wp:posOffset>
            </wp:positionV>
            <wp:extent cx="1063439" cy="195262"/>
            <wp:effectExtent l="0" t="0" r="0" b="0"/>
            <wp:wrapTopAndBottom/>
            <wp:docPr id="578" name="Image 578"/>
            <wp:cNvGraphicFramePr>
              <a:graphicFrameLocks/>
            </wp:cNvGraphicFramePr>
            <a:graphic>
              <a:graphicData uri="http://schemas.openxmlformats.org/drawingml/2006/picture">
                <pic:pic>
                  <pic:nvPicPr>
                    <pic:cNvPr id="578" name="Image 578"/>
                    <pic:cNvPicPr/>
                  </pic:nvPicPr>
                  <pic:blipFill>
                    <a:blip r:embed="rId432" cstate="print"/>
                    <a:stretch>
                      <a:fillRect/>
                    </a:stretch>
                  </pic:blipFill>
                  <pic:spPr>
                    <a:xfrm>
                      <a:off x="0" y="0"/>
                      <a:ext cx="1063439" cy="195262"/>
                    </a:xfrm>
                    <a:prstGeom prst="rect">
                      <a:avLst/>
                    </a:prstGeom>
                  </pic:spPr>
                </pic:pic>
              </a:graphicData>
            </a:graphic>
          </wp:anchor>
        </w:drawing>
      </w:r>
      <w:r>
        <w:rPr>
          <w:sz w:val="16"/>
        </w:rPr>
        <w:drawing>
          <wp:anchor distT="0" distB="0" distL="0" distR="0" allowOverlap="1" layoutInCell="1" locked="0" behindDoc="1" simplePos="0" relativeHeight="487726080">
            <wp:simplePos x="0" y="0"/>
            <wp:positionH relativeFrom="page">
              <wp:posOffset>2272056</wp:posOffset>
            </wp:positionH>
            <wp:positionV relativeFrom="paragraph">
              <wp:posOffset>5290439</wp:posOffset>
            </wp:positionV>
            <wp:extent cx="3111301" cy="199167"/>
            <wp:effectExtent l="0" t="0" r="0" b="0"/>
            <wp:wrapTopAndBottom/>
            <wp:docPr id="579" name="Image 579"/>
            <wp:cNvGraphicFramePr>
              <a:graphicFrameLocks/>
            </wp:cNvGraphicFramePr>
            <a:graphic>
              <a:graphicData uri="http://schemas.openxmlformats.org/drawingml/2006/picture">
                <pic:pic>
                  <pic:nvPicPr>
                    <pic:cNvPr id="579" name="Image 579"/>
                    <pic:cNvPicPr/>
                  </pic:nvPicPr>
                  <pic:blipFill>
                    <a:blip r:embed="rId433" cstate="print"/>
                    <a:stretch>
                      <a:fillRect/>
                    </a:stretch>
                  </pic:blipFill>
                  <pic:spPr>
                    <a:xfrm>
                      <a:off x="0" y="0"/>
                      <a:ext cx="3111301" cy="199167"/>
                    </a:xfrm>
                    <a:prstGeom prst="rect">
                      <a:avLst/>
                    </a:prstGeom>
                  </pic:spPr>
                </pic:pic>
              </a:graphicData>
            </a:graphic>
          </wp:anchor>
        </w:drawing>
      </w:r>
      <w:r>
        <w:rPr>
          <w:sz w:val="16"/>
        </w:rPr>
        <w:drawing>
          <wp:anchor distT="0" distB="0" distL="0" distR="0" allowOverlap="1" layoutInCell="1" locked="0" behindDoc="1" simplePos="0" relativeHeight="487726592">
            <wp:simplePos x="0" y="0"/>
            <wp:positionH relativeFrom="page">
              <wp:posOffset>5469089</wp:posOffset>
            </wp:positionH>
            <wp:positionV relativeFrom="paragraph">
              <wp:posOffset>5290439</wp:posOffset>
            </wp:positionV>
            <wp:extent cx="995739" cy="199167"/>
            <wp:effectExtent l="0" t="0" r="0" b="0"/>
            <wp:wrapTopAndBottom/>
            <wp:docPr id="580" name="Image 580"/>
            <wp:cNvGraphicFramePr>
              <a:graphicFrameLocks/>
            </wp:cNvGraphicFramePr>
            <a:graphic>
              <a:graphicData uri="http://schemas.openxmlformats.org/drawingml/2006/picture">
                <pic:pic>
                  <pic:nvPicPr>
                    <pic:cNvPr id="580" name="Image 580"/>
                    <pic:cNvPicPr/>
                  </pic:nvPicPr>
                  <pic:blipFill>
                    <a:blip r:embed="rId434" cstate="print"/>
                    <a:stretch>
                      <a:fillRect/>
                    </a:stretch>
                  </pic:blipFill>
                  <pic:spPr>
                    <a:xfrm>
                      <a:off x="0" y="0"/>
                      <a:ext cx="995739" cy="199167"/>
                    </a:xfrm>
                    <a:prstGeom prst="rect">
                      <a:avLst/>
                    </a:prstGeom>
                  </pic:spPr>
                </pic:pic>
              </a:graphicData>
            </a:graphic>
          </wp:anchor>
        </w:drawing>
      </w:r>
      <w:r>
        <w:rPr>
          <w:sz w:val="16"/>
        </w:rPr>
        <w:drawing>
          <wp:anchor distT="0" distB="0" distL="0" distR="0" allowOverlap="1" layoutInCell="1" locked="0" behindDoc="1" simplePos="0" relativeHeight="487727104">
            <wp:simplePos x="0" y="0"/>
            <wp:positionH relativeFrom="page">
              <wp:posOffset>1095646</wp:posOffset>
            </wp:positionH>
            <wp:positionV relativeFrom="paragraph">
              <wp:posOffset>5633339</wp:posOffset>
            </wp:positionV>
            <wp:extent cx="2823303" cy="199167"/>
            <wp:effectExtent l="0" t="0" r="0" b="0"/>
            <wp:wrapTopAndBottom/>
            <wp:docPr id="581" name="Image 581"/>
            <wp:cNvGraphicFramePr>
              <a:graphicFrameLocks/>
            </wp:cNvGraphicFramePr>
            <a:graphic>
              <a:graphicData uri="http://schemas.openxmlformats.org/drawingml/2006/picture">
                <pic:pic>
                  <pic:nvPicPr>
                    <pic:cNvPr id="581" name="Image 581"/>
                    <pic:cNvPicPr/>
                  </pic:nvPicPr>
                  <pic:blipFill>
                    <a:blip r:embed="rId435" cstate="print"/>
                    <a:stretch>
                      <a:fillRect/>
                    </a:stretch>
                  </pic:blipFill>
                  <pic:spPr>
                    <a:xfrm>
                      <a:off x="0" y="0"/>
                      <a:ext cx="2823303"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727616">
                <wp:simplePos x="0" y="0"/>
                <wp:positionH relativeFrom="page">
                  <wp:posOffset>4024481</wp:posOffset>
                </wp:positionH>
                <wp:positionV relativeFrom="paragraph">
                  <wp:posOffset>5633339</wp:posOffset>
                </wp:positionV>
                <wp:extent cx="2533015" cy="200025"/>
                <wp:effectExtent l="0" t="0" r="0" b="0"/>
                <wp:wrapTopAndBottom/>
                <wp:docPr id="582" name="Group 582"/>
                <wp:cNvGraphicFramePr>
                  <a:graphicFrameLocks/>
                </wp:cNvGraphicFramePr>
                <a:graphic>
                  <a:graphicData uri="http://schemas.microsoft.com/office/word/2010/wordprocessingGroup">
                    <wpg:wgp>
                      <wpg:cNvPr id="582" name="Group 582"/>
                      <wpg:cNvGrpSpPr/>
                      <wpg:grpSpPr>
                        <a:xfrm>
                          <a:off x="0" y="0"/>
                          <a:ext cx="2533015" cy="200025"/>
                          <a:chExt cx="2533015" cy="200025"/>
                        </a:xfrm>
                      </wpg:grpSpPr>
                      <pic:pic>
                        <pic:nvPicPr>
                          <pic:cNvPr id="583" name="Image 583"/>
                          <pic:cNvPicPr/>
                        </pic:nvPicPr>
                        <pic:blipFill>
                          <a:blip r:embed="rId436" cstate="print"/>
                          <a:stretch>
                            <a:fillRect/>
                          </a:stretch>
                        </pic:blipFill>
                        <pic:spPr>
                          <a:xfrm>
                            <a:off x="0" y="0"/>
                            <a:ext cx="466297" cy="196596"/>
                          </a:xfrm>
                          <a:prstGeom prst="rect">
                            <a:avLst/>
                          </a:prstGeom>
                        </pic:spPr>
                      </pic:pic>
                      <wps:wsp>
                        <wps:cNvPr id="584" name="Graphic 584"/>
                        <wps:cNvSpPr/>
                        <wps:spPr>
                          <a:xfrm>
                            <a:off x="490673" y="51815"/>
                            <a:ext cx="105410" cy="107314"/>
                          </a:xfrm>
                          <a:custGeom>
                            <a:avLst/>
                            <a:gdLst/>
                            <a:ahLst/>
                            <a:cxnLst/>
                            <a:rect l="l" t="t" r="r" b="b"/>
                            <a:pathLst>
                              <a:path w="105410" h="107314">
                                <a:moveTo>
                                  <a:pt x="105143" y="50800"/>
                                </a:moveTo>
                                <a:lnTo>
                                  <a:pt x="56375" y="50800"/>
                                </a:lnTo>
                                <a:lnTo>
                                  <a:pt x="56375" y="0"/>
                                </a:lnTo>
                                <a:lnTo>
                                  <a:pt x="48768" y="0"/>
                                </a:lnTo>
                                <a:lnTo>
                                  <a:pt x="48768" y="50800"/>
                                </a:lnTo>
                                <a:lnTo>
                                  <a:pt x="0" y="50800"/>
                                </a:lnTo>
                                <a:lnTo>
                                  <a:pt x="0" y="58420"/>
                                </a:lnTo>
                                <a:lnTo>
                                  <a:pt x="48768" y="58420"/>
                                </a:lnTo>
                                <a:lnTo>
                                  <a:pt x="48768" y="106692"/>
                                </a:lnTo>
                                <a:lnTo>
                                  <a:pt x="56375" y="106692"/>
                                </a:lnTo>
                                <a:lnTo>
                                  <a:pt x="56375" y="58420"/>
                                </a:lnTo>
                                <a:lnTo>
                                  <a:pt x="105143" y="58420"/>
                                </a:lnTo>
                                <a:lnTo>
                                  <a:pt x="105143" y="50800"/>
                                </a:lnTo>
                                <a:close/>
                              </a:path>
                            </a:pathLst>
                          </a:custGeom>
                          <a:solidFill>
                            <a:srgbClr val="000000"/>
                          </a:solidFill>
                        </wps:spPr>
                        <wps:bodyPr wrap="square" lIns="0" tIns="0" rIns="0" bIns="0" rtlCol="0">
                          <a:prstTxWarp prst="textNoShape">
                            <a:avLst/>
                          </a:prstTxWarp>
                          <a:noAutofit/>
                        </wps:bodyPr>
                      </wps:wsp>
                      <pic:pic>
                        <pic:nvPicPr>
                          <pic:cNvPr id="585" name="Image 585"/>
                          <pic:cNvPicPr/>
                        </pic:nvPicPr>
                        <pic:blipFill>
                          <a:blip r:embed="rId437" cstate="print"/>
                          <a:stretch>
                            <a:fillRect/>
                          </a:stretch>
                        </pic:blipFill>
                        <pic:spPr>
                          <a:xfrm>
                            <a:off x="621729" y="0"/>
                            <a:ext cx="170670" cy="195072"/>
                          </a:xfrm>
                          <a:prstGeom prst="rect">
                            <a:avLst/>
                          </a:prstGeom>
                        </pic:spPr>
                      </pic:pic>
                      <wps:wsp>
                        <wps:cNvPr id="586" name="Graphic 586"/>
                        <wps:cNvSpPr/>
                        <wps:spPr>
                          <a:xfrm>
                            <a:off x="818295" y="7619"/>
                            <a:ext cx="701040" cy="189230"/>
                          </a:xfrm>
                          <a:custGeom>
                            <a:avLst/>
                            <a:gdLst/>
                            <a:ahLst/>
                            <a:cxnLst/>
                            <a:rect l="l" t="t" r="r" b="b"/>
                            <a:pathLst>
                              <a:path w="701040" h="189230">
                                <a:moveTo>
                                  <a:pt x="68580" y="48780"/>
                                </a:moveTo>
                                <a:lnTo>
                                  <a:pt x="60960" y="44208"/>
                                </a:lnTo>
                                <a:lnTo>
                                  <a:pt x="54864" y="47256"/>
                                </a:lnTo>
                                <a:lnTo>
                                  <a:pt x="53340" y="47256"/>
                                </a:lnTo>
                                <a:lnTo>
                                  <a:pt x="28956" y="48780"/>
                                </a:lnTo>
                                <a:lnTo>
                                  <a:pt x="36576" y="56400"/>
                                </a:lnTo>
                                <a:lnTo>
                                  <a:pt x="41148" y="54876"/>
                                </a:lnTo>
                                <a:lnTo>
                                  <a:pt x="44196" y="53352"/>
                                </a:lnTo>
                                <a:lnTo>
                                  <a:pt x="45720" y="53352"/>
                                </a:lnTo>
                                <a:lnTo>
                                  <a:pt x="68580" y="51828"/>
                                </a:lnTo>
                                <a:lnTo>
                                  <a:pt x="68580" y="48780"/>
                                </a:lnTo>
                                <a:close/>
                              </a:path>
                              <a:path w="701040" h="189230">
                                <a:moveTo>
                                  <a:pt x="134099" y="44208"/>
                                </a:moveTo>
                                <a:lnTo>
                                  <a:pt x="126479" y="38112"/>
                                </a:lnTo>
                                <a:lnTo>
                                  <a:pt x="120383" y="39636"/>
                                </a:lnTo>
                                <a:lnTo>
                                  <a:pt x="114287" y="42684"/>
                                </a:lnTo>
                                <a:lnTo>
                                  <a:pt x="94488" y="42684"/>
                                </a:lnTo>
                                <a:lnTo>
                                  <a:pt x="105156" y="50304"/>
                                </a:lnTo>
                                <a:lnTo>
                                  <a:pt x="109715" y="48780"/>
                                </a:lnTo>
                                <a:lnTo>
                                  <a:pt x="112763" y="47256"/>
                                </a:lnTo>
                                <a:lnTo>
                                  <a:pt x="115811" y="47256"/>
                                </a:lnTo>
                                <a:lnTo>
                                  <a:pt x="134099" y="45732"/>
                                </a:lnTo>
                                <a:lnTo>
                                  <a:pt x="134099" y="44208"/>
                                </a:lnTo>
                                <a:close/>
                              </a:path>
                              <a:path w="701040" h="189230">
                                <a:moveTo>
                                  <a:pt x="140195" y="59448"/>
                                </a:moveTo>
                                <a:lnTo>
                                  <a:pt x="132575" y="54876"/>
                                </a:lnTo>
                                <a:lnTo>
                                  <a:pt x="128003" y="56400"/>
                                </a:lnTo>
                                <a:lnTo>
                                  <a:pt x="124955" y="57924"/>
                                </a:lnTo>
                                <a:lnTo>
                                  <a:pt x="121907" y="57924"/>
                                </a:lnTo>
                                <a:lnTo>
                                  <a:pt x="94488" y="59448"/>
                                </a:lnTo>
                                <a:lnTo>
                                  <a:pt x="102108" y="67068"/>
                                </a:lnTo>
                                <a:lnTo>
                                  <a:pt x="105156" y="65544"/>
                                </a:lnTo>
                                <a:lnTo>
                                  <a:pt x="111239" y="65544"/>
                                </a:lnTo>
                                <a:lnTo>
                                  <a:pt x="140195" y="62496"/>
                                </a:lnTo>
                                <a:lnTo>
                                  <a:pt x="140195" y="59448"/>
                                </a:lnTo>
                                <a:close/>
                              </a:path>
                              <a:path w="701040" h="189230">
                                <a:moveTo>
                                  <a:pt x="158483" y="25920"/>
                                </a:moveTo>
                                <a:lnTo>
                                  <a:pt x="150863" y="15240"/>
                                </a:lnTo>
                                <a:lnTo>
                                  <a:pt x="146291" y="19824"/>
                                </a:lnTo>
                                <a:lnTo>
                                  <a:pt x="141719" y="22872"/>
                                </a:lnTo>
                                <a:lnTo>
                                  <a:pt x="140195" y="22872"/>
                                </a:lnTo>
                                <a:lnTo>
                                  <a:pt x="85344" y="27038"/>
                                </a:lnTo>
                                <a:lnTo>
                                  <a:pt x="85344" y="12954"/>
                                </a:lnTo>
                                <a:lnTo>
                                  <a:pt x="112763" y="10668"/>
                                </a:lnTo>
                                <a:lnTo>
                                  <a:pt x="131051" y="9144"/>
                                </a:lnTo>
                                <a:lnTo>
                                  <a:pt x="129527" y="6096"/>
                                </a:lnTo>
                                <a:lnTo>
                                  <a:pt x="118859" y="0"/>
                                </a:lnTo>
                                <a:lnTo>
                                  <a:pt x="114287" y="3048"/>
                                </a:lnTo>
                                <a:lnTo>
                                  <a:pt x="109715" y="4572"/>
                                </a:lnTo>
                                <a:lnTo>
                                  <a:pt x="108204" y="4572"/>
                                </a:lnTo>
                                <a:lnTo>
                                  <a:pt x="36576" y="9144"/>
                                </a:lnTo>
                                <a:lnTo>
                                  <a:pt x="48768" y="16776"/>
                                </a:lnTo>
                                <a:lnTo>
                                  <a:pt x="51816" y="15240"/>
                                </a:lnTo>
                                <a:lnTo>
                                  <a:pt x="57912" y="15240"/>
                                </a:lnTo>
                                <a:lnTo>
                                  <a:pt x="76200" y="13716"/>
                                </a:lnTo>
                                <a:lnTo>
                                  <a:pt x="76200" y="27724"/>
                                </a:lnTo>
                                <a:lnTo>
                                  <a:pt x="22860" y="31775"/>
                                </a:lnTo>
                                <a:lnTo>
                                  <a:pt x="22860" y="21348"/>
                                </a:lnTo>
                                <a:lnTo>
                                  <a:pt x="18288" y="21348"/>
                                </a:lnTo>
                                <a:lnTo>
                                  <a:pt x="16865" y="30772"/>
                                </a:lnTo>
                                <a:lnTo>
                                  <a:pt x="14859" y="38493"/>
                                </a:lnTo>
                                <a:lnTo>
                                  <a:pt x="12293" y="44488"/>
                                </a:lnTo>
                                <a:lnTo>
                                  <a:pt x="9144" y="48780"/>
                                </a:lnTo>
                                <a:lnTo>
                                  <a:pt x="13716" y="62496"/>
                                </a:lnTo>
                                <a:lnTo>
                                  <a:pt x="16764" y="62496"/>
                                </a:lnTo>
                                <a:lnTo>
                                  <a:pt x="19812" y="54876"/>
                                </a:lnTo>
                                <a:lnTo>
                                  <a:pt x="22860" y="45732"/>
                                </a:lnTo>
                                <a:lnTo>
                                  <a:pt x="22860" y="39636"/>
                                </a:lnTo>
                                <a:lnTo>
                                  <a:pt x="22860" y="39370"/>
                                </a:lnTo>
                                <a:lnTo>
                                  <a:pt x="76200" y="34759"/>
                                </a:lnTo>
                                <a:lnTo>
                                  <a:pt x="76200" y="53352"/>
                                </a:lnTo>
                                <a:lnTo>
                                  <a:pt x="73152" y="56400"/>
                                </a:lnTo>
                                <a:lnTo>
                                  <a:pt x="79248" y="73164"/>
                                </a:lnTo>
                                <a:lnTo>
                                  <a:pt x="83820" y="73164"/>
                                </a:lnTo>
                                <a:lnTo>
                                  <a:pt x="83934" y="71640"/>
                                </a:lnTo>
                                <a:lnTo>
                                  <a:pt x="85217" y="54876"/>
                                </a:lnTo>
                                <a:lnTo>
                                  <a:pt x="85344" y="33972"/>
                                </a:lnTo>
                                <a:lnTo>
                                  <a:pt x="143243" y="28968"/>
                                </a:lnTo>
                                <a:lnTo>
                                  <a:pt x="138671" y="42684"/>
                                </a:lnTo>
                                <a:lnTo>
                                  <a:pt x="141719" y="44208"/>
                                </a:lnTo>
                                <a:lnTo>
                                  <a:pt x="147815" y="36588"/>
                                </a:lnTo>
                                <a:lnTo>
                                  <a:pt x="149339" y="32016"/>
                                </a:lnTo>
                                <a:lnTo>
                                  <a:pt x="152387" y="28968"/>
                                </a:lnTo>
                                <a:lnTo>
                                  <a:pt x="158483" y="25920"/>
                                </a:lnTo>
                                <a:close/>
                              </a:path>
                              <a:path w="701040" h="189230">
                                <a:moveTo>
                                  <a:pt x="175247" y="128028"/>
                                </a:moveTo>
                                <a:lnTo>
                                  <a:pt x="173723" y="124980"/>
                                </a:lnTo>
                                <a:lnTo>
                                  <a:pt x="162623" y="124688"/>
                                </a:lnTo>
                                <a:lnTo>
                                  <a:pt x="152387" y="123837"/>
                                </a:lnTo>
                                <a:lnTo>
                                  <a:pt x="143294" y="122402"/>
                                </a:lnTo>
                                <a:lnTo>
                                  <a:pt x="135623" y="120408"/>
                                </a:lnTo>
                                <a:lnTo>
                                  <a:pt x="127317" y="118732"/>
                                </a:lnTo>
                                <a:lnTo>
                                  <a:pt x="118287" y="116217"/>
                                </a:lnTo>
                                <a:lnTo>
                                  <a:pt x="97536" y="109740"/>
                                </a:lnTo>
                                <a:lnTo>
                                  <a:pt x="91490" y="107327"/>
                                </a:lnTo>
                                <a:lnTo>
                                  <a:pt x="97536" y="104216"/>
                                </a:lnTo>
                                <a:lnTo>
                                  <a:pt x="105537" y="99758"/>
                                </a:lnTo>
                                <a:lnTo>
                                  <a:pt x="111239" y="96024"/>
                                </a:lnTo>
                                <a:lnTo>
                                  <a:pt x="115811" y="89928"/>
                                </a:lnTo>
                                <a:lnTo>
                                  <a:pt x="119621" y="88404"/>
                                </a:lnTo>
                                <a:lnTo>
                                  <a:pt x="131051" y="83832"/>
                                </a:lnTo>
                                <a:lnTo>
                                  <a:pt x="121907" y="73164"/>
                                </a:lnTo>
                                <a:lnTo>
                                  <a:pt x="114287" y="79260"/>
                                </a:lnTo>
                                <a:lnTo>
                                  <a:pt x="109715" y="80784"/>
                                </a:lnTo>
                                <a:lnTo>
                                  <a:pt x="108204" y="80784"/>
                                </a:lnTo>
                                <a:lnTo>
                                  <a:pt x="61531" y="87452"/>
                                </a:lnTo>
                                <a:lnTo>
                                  <a:pt x="61010" y="87452"/>
                                </a:lnTo>
                                <a:lnTo>
                                  <a:pt x="65532" y="83832"/>
                                </a:lnTo>
                                <a:lnTo>
                                  <a:pt x="70104" y="80784"/>
                                </a:lnTo>
                                <a:lnTo>
                                  <a:pt x="73152" y="79260"/>
                                </a:lnTo>
                                <a:lnTo>
                                  <a:pt x="67856" y="68681"/>
                                </a:lnTo>
                                <a:lnTo>
                                  <a:pt x="68580" y="68592"/>
                                </a:lnTo>
                                <a:lnTo>
                                  <a:pt x="67310" y="67576"/>
                                </a:lnTo>
                                <a:lnTo>
                                  <a:pt x="67056" y="67068"/>
                                </a:lnTo>
                                <a:lnTo>
                                  <a:pt x="66916" y="67259"/>
                                </a:lnTo>
                                <a:lnTo>
                                  <a:pt x="60960" y="62496"/>
                                </a:lnTo>
                                <a:lnTo>
                                  <a:pt x="57912" y="62496"/>
                                </a:lnTo>
                                <a:lnTo>
                                  <a:pt x="54864" y="64020"/>
                                </a:lnTo>
                                <a:lnTo>
                                  <a:pt x="53340" y="65544"/>
                                </a:lnTo>
                                <a:lnTo>
                                  <a:pt x="28956" y="65544"/>
                                </a:lnTo>
                                <a:lnTo>
                                  <a:pt x="36576" y="73164"/>
                                </a:lnTo>
                                <a:lnTo>
                                  <a:pt x="39624" y="71640"/>
                                </a:lnTo>
                                <a:lnTo>
                                  <a:pt x="44196" y="71640"/>
                                </a:lnTo>
                                <a:lnTo>
                                  <a:pt x="65811" y="68935"/>
                                </a:lnTo>
                                <a:lnTo>
                                  <a:pt x="64008" y="71640"/>
                                </a:lnTo>
                                <a:lnTo>
                                  <a:pt x="59436" y="76212"/>
                                </a:lnTo>
                                <a:lnTo>
                                  <a:pt x="54864" y="82308"/>
                                </a:lnTo>
                                <a:lnTo>
                                  <a:pt x="49149" y="87452"/>
                                </a:lnTo>
                                <a:lnTo>
                                  <a:pt x="41148" y="93738"/>
                                </a:lnTo>
                                <a:lnTo>
                                  <a:pt x="30861" y="101168"/>
                                </a:lnTo>
                                <a:lnTo>
                                  <a:pt x="18288" y="109740"/>
                                </a:lnTo>
                                <a:lnTo>
                                  <a:pt x="18402" y="109956"/>
                                </a:lnTo>
                                <a:lnTo>
                                  <a:pt x="57759" y="90055"/>
                                </a:lnTo>
                                <a:lnTo>
                                  <a:pt x="65532" y="94500"/>
                                </a:lnTo>
                                <a:lnTo>
                                  <a:pt x="68580" y="92976"/>
                                </a:lnTo>
                                <a:lnTo>
                                  <a:pt x="73152" y="92976"/>
                                </a:lnTo>
                                <a:lnTo>
                                  <a:pt x="76200" y="91452"/>
                                </a:lnTo>
                                <a:lnTo>
                                  <a:pt x="106680" y="88404"/>
                                </a:lnTo>
                                <a:lnTo>
                                  <a:pt x="99009" y="94119"/>
                                </a:lnTo>
                                <a:lnTo>
                                  <a:pt x="90030" y="99758"/>
                                </a:lnTo>
                                <a:lnTo>
                                  <a:pt x="82702" y="103860"/>
                                </a:lnTo>
                                <a:lnTo>
                                  <a:pt x="80200" y="102882"/>
                                </a:lnTo>
                                <a:lnTo>
                                  <a:pt x="75463" y="101168"/>
                                </a:lnTo>
                                <a:lnTo>
                                  <a:pt x="73152" y="100596"/>
                                </a:lnTo>
                                <a:lnTo>
                                  <a:pt x="71628" y="100596"/>
                                </a:lnTo>
                                <a:lnTo>
                                  <a:pt x="68580" y="94500"/>
                                </a:lnTo>
                                <a:lnTo>
                                  <a:pt x="56388" y="97548"/>
                                </a:lnTo>
                                <a:lnTo>
                                  <a:pt x="77914" y="106451"/>
                                </a:lnTo>
                                <a:lnTo>
                                  <a:pt x="68580" y="111264"/>
                                </a:lnTo>
                                <a:lnTo>
                                  <a:pt x="55079" y="116979"/>
                                </a:lnTo>
                                <a:lnTo>
                                  <a:pt x="39433" y="122694"/>
                                </a:lnTo>
                                <a:lnTo>
                                  <a:pt x="21221" y="128409"/>
                                </a:lnTo>
                                <a:lnTo>
                                  <a:pt x="0" y="134124"/>
                                </a:lnTo>
                                <a:lnTo>
                                  <a:pt x="4572" y="138696"/>
                                </a:lnTo>
                                <a:lnTo>
                                  <a:pt x="24523" y="133832"/>
                                </a:lnTo>
                                <a:lnTo>
                                  <a:pt x="43053" y="128409"/>
                                </a:lnTo>
                                <a:lnTo>
                                  <a:pt x="59867" y="122402"/>
                                </a:lnTo>
                                <a:lnTo>
                                  <a:pt x="73152" y="116509"/>
                                </a:lnTo>
                                <a:lnTo>
                                  <a:pt x="73050" y="122402"/>
                                </a:lnTo>
                                <a:lnTo>
                                  <a:pt x="72999" y="122694"/>
                                </a:lnTo>
                                <a:lnTo>
                                  <a:pt x="71628" y="129552"/>
                                </a:lnTo>
                                <a:lnTo>
                                  <a:pt x="68859" y="136461"/>
                                </a:lnTo>
                                <a:lnTo>
                                  <a:pt x="33528" y="140220"/>
                                </a:lnTo>
                                <a:lnTo>
                                  <a:pt x="44196" y="147840"/>
                                </a:lnTo>
                                <a:lnTo>
                                  <a:pt x="48768" y="146316"/>
                                </a:lnTo>
                                <a:lnTo>
                                  <a:pt x="56388" y="146316"/>
                                </a:lnTo>
                                <a:lnTo>
                                  <a:pt x="65303" y="145034"/>
                                </a:lnTo>
                                <a:lnTo>
                                  <a:pt x="38671" y="173177"/>
                                </a:lnTo>
                                <a:lnTo>
                                  <a:pt x="18288" y="185940"/>
                                </a:lnTo>
                                <a:lnTo>
                                  <a:pt x="19812" y="188988"/>
                                </a:lnTo>
                                <a:lnTo>
                                  <a:pt x="57912" y="166128"/>
                                </a:lnTo>
                                <a:lnTo>
                                  <a:pt x="75260" y="143611"/>
                                </a:lnTo>
                                <a:lnTo>
                                  <a:pt x="109715" y="138696"/>
                                </a:lnTo>
                                <a:lnTo>
                                  <a:pt x="108204" y="149364"/>
                                </a:lnTo>
                                <a:lnTo>
                                  <a:pt x="106680" y="155460"/>
                                </a:lnTo>
                                <a:lnTo>
                                  <a:pt x="106553" y="155816"/>
                                </a:lnTo>
                                <a:lnTo>
                                  <a:pt x="105156" y="160032"/>
                                </a:lnTo>
                                <a:lnTo>
                                  <a:pt x="103632" y="163080"/>
                                </a:lnTo>
                                <a:lnTo>
                                  <a:pt x="102108" y="167652"/>
                                </a:lnTo>
                                <a:lnTo>
                                  <a:pt x="99060" y="172224"/>
                                </a:lnTo>
                                <a:lnTo>
                                  <a:pt x="79248" y="161556"/>
                                </a:lnTo>
                                <a:lnTo>
                                  <a:pt x="77724" y="163080"/>
                                </a:lnTo>
                                <a:lnTo>
                                  <a:pt x="100584" y="187464"/>
                                </a:lnTo>
                                <a:lnTo>
                                  <a:pt x="112763" y="163080"/>
                                </a:lnTo>
                                <a:lnTo>
                                  <a:pt x="115811" y="156984"/>
                                </a:lnTo>
                                <a:lnTo>
                                  <a:pt x="117335" y="150888"/>
                                </a:lnTo>
                                <a:lnTo>
                                  <a:pt x="117335" y="146316"/>
                                </a:lnTo>
                                <a:lnTo>
                                  <a:pt x="118859" y="140220"/>
                                </a:lnTo>
                                <a:lnTo>
                                  <a:pt x="119367" y="138696"/>
                                </a:lnTo>
                                <a:lnTo>
                                  <a:pt x="120383" y="135648"/>
                                </a:lnTo>
                                <a:lnTo>
                                  <a:pt x="123431" y="132600"/>
                                </a:lnTo>
                                <a:lnTo>
                                  <a:pt x="115811" y="126504"/>
                                </a:lnTo>
                                <a:lnTo>
                                  <a:pt x="111239" y="129552"/>
                                </a:lnTo>
                                <a:lnTo>
                                  <a:pt x="108204" y="132600"/>
                                </a:lnTo>
                                <a:lnTo>
                                  <a:pt x="105156" y="132600"/>
                                </a:lnTo>
                                <a:lnTo>
                                  <a:pt x="78727" y="135407"/>
                                </a:lnTo>
                                <a:lnTo>
                                  <a:pt x="78638" y="135648"/>
                                </a:lnTo>
                                <a:lnTo>
                                  <a:pt x="76200" y="141744"/>
                                </a:lnTo>
                                <a:lnTo>
                                  <a:pt x="78727" y="135407"/>
                                </a:lnTo>
                                <a:lnTo>
                                  <a:pt x="79248" y="134124"/>
                                </a:lnTo>
                                <a:lnTo>
                                  <a:pt x="82296" y="128028"/>
                                </a:lnTo>
                                <a:lnTo>
                                  <a:pt x="85344" y="124980"/>
                                </a:lnTo>
                                <a:lnTo>
                                  <a:pt x="75692" y="115316"/>
                                </a:lnTo>
                                <a:lnTo>
                                  <a:pt x="80746" y="112788"/>
                                </a:lnTo>
                                <a:lnTo>
                                  <a:pt x="86385" y="109956"/>
                                </a:lnTo>
                                <a:lnTo>
                                  <a:pt x="144767" y="134124"/>
                                </a:lnTo>
                                <a:lnTo>
                                  <a:pt x="175247" y="128028"/>
                                </a:lnTo>
                                <a:close/>
                              </a:path>
                              <a:path w="701040" h="189230">
                                <a:moveTo>
                                  <a:pt x="298678" y="94996"/>
                                </a:moveTo>
                                <a:lnTo>
                                  <a:pt x="249910" y="94996"/>
                                </a:lnTo>
                                <a:lnTo>
                                  <a:pt x="249910" y="44196"/>
                                </a:lnTo>
                                <a:lnTo>
                                  <a:pt x="242290" y="44196"/>
                                </a:lnTo>
                                <a:lnTo>
                                  <a:pt x="242290" y="94996"/>
                                </a:lnTo>
                                <a:lnTo>
                                  <a:pt x="193535" y="94996"/>
                                </a:lnTo>
                                <a:lnTo>
                                  <a:pt x="193535" y="102616"/>
                                </a:lnTo>
                                <a:lnTo>
                                  <a:pt x="242290" y="102616"/>
                                </a:lnTo>
                                <a:lnTo>
                                  <a:pt x="242290" y="150888"/>
                                </a:lnTo>
                                <a:lnTo>
                                  <a:pt x="249910" y="150888"/>
                                </a:lnTo>
                                <a:lnTo>
                                  <a:pt x="249910" y="102616"/>
                                </a:lnTo>
                                <a:lnTo>
                                  <a:pt x="298678" y="102616"/>
                                </a:lnTo>
                                <a:lnTo>
                                  <a:pt x="298678" y="94996"/>
                                </a:lnTo>
                                <a:close/>
                              </a:path>
                              <a:path w="701040" h="189230">
                                <a:moveTo>
                                  <a:pt x="440397" y="161544"/>
                                </a:moveTo>
                                <a:lnTo>
                                  <a:pt x="432777" y="161544"/>
                                </a:lnTo>
                                <a:lnTo>
                                  <a:pt x="426681" y="158496"/>
                                </a:lnTo>
                                <a:lnTo>
                                  <a:pt x="422109" y="155448"/>
                                </a:lnTo>
                                <a:lnTo>
                                  <a:pt x="417537" y="153924"/>
                                </a:lnTo>
                                <a:lnTo>
                                  <a:pt x="412965" y="147828"/>
                                </a:lnTo>
                                <a:lnTo>
                                  <a:pt x="406869" y="138684"/>
                                </a:lnTo>
                                <a:lnTo>
                                  <a:pt x="379082" y="102108"/>
                                </a:lnTo>
                                <a:lnTo>
                                  <a:pt x="377913" y="100584"/>
                                </a:lnTo>
                                <a:lnTo>
                                  <a:pt x="386257" y="98018"/>
                                </a:lnTo>
                                <a:lnTo>
                                  <a:pt x="390652" y="96012"/>
                                </a:lnTo>
                                <a:lnTo>
                                  <a:pt x="411441" y="74676"/>
                                </a:lnTo>
                                <a:lnTo>
                                  <a:pt x="411441" y="57912"/>
                                </a:lnTo>
                                <a:lnTo>
                                  <a:pt x="408393" y="51816"/>
                                </a:lnTo>
                                <a:lnTo>
                                  <a:pt x="399249" y="39624"/>
                                </a:lnTo>
                                <a:lnTo>
                                  <a:pt x="396963" y="38100"/>
                                </a:lnTo>
                                <a:lnTo>
                                  <a:pt x="394677" y="36576"/>
                                </a:lnTo>
                                <a:lnTo>
                                  <a:pt x="388581" y="35356"/>
                                </a:lnTo>
                                <a:lnTo>
                                  <a:pt x="388581" y="59436"/>
                                </a:lnTo>
                                <a:lnTo>
                                  <a:pt x="388581" y="76200"/>
                                </a:lnTo>
                                <a:lnTo>
                                  <a:pt x="350494" y="96012"/>
                                </a:lnTo>
                                <a:lnTo>
                                  <a:pt x="344398" y="96012"/>
                                </a:lnTo>
                                <a:lnTo>
                                  <a:pt x="344398" y="41148"/>
                                </a:lnTo>
                                <a:lnTo>
                                  <a:pt x="352018" y="39624"/>
                                </a:lnTo>
                                <a:lnTo>
                                  <a:pt x="356590" y="38100"/>
                                </a:lnTo>
                                <a:lnTo>
                                  <a:pt x="368769" y="38100"/>
                                </a:lnTo>
                                <a:lnTo>
                                  <a:pt x="376389" y="41148"/>
                                </a:lnTo>
                                <a:lnTo>
                                  <a:pt x="380961" y="47244"/>
                                </a:lnTo>
                                <a:lnTo>
                                  <a:pt x="387057" y="51816"/>
                                </a:lnTo>
                                <a:lnTo>
                                  <a:pt x="388581" y="59436"/>
                                </a:lnTo>
                                <a:lnTo>
                                  <a:pt x="388581" y="35356"/>
                                </a:lnTo>
                                <a:lnTo>
                                  <a:pt x="387057" y="35052"/>
                                </a:lnTo>
                                <a:lnTo>
                                  <a:pt x="381635" y="33299"/>
                                </a:lnTo>
                                <a:lnTo>
                                  <a:pt x="374484" y="32385"/>
                                </a:lnTo>
                                <a:lnTo>
                                  <a:pt x="364363" y="32004"/>
                                </a:lnTo>
                                <a:lnTo>
                                  <a:pt x="306298" y="32004"/>
                                </a:lnTo>
                                <a:lnTo>
                                  <a:pt x="306298" y="35052"/>
                                </a:lnTo>
                                <a:lnTo>
                                  <a:pt x="316966" y="35052"/>
                                </a:lnTo>
                                <a:lnTo>
                                  <a:pt x="321538" y="36576"/>
                                </a:lnTo>
                                <a:lnTo>
                                  <a:pt x="323062" y="39624"/>
                                </a:lnTo>
                                <a:lnTo>
                                  <a:pt x="324586" y="41148"/>
                                </a:lnTo>
                                <a:lnTo>
                                  <a:pt x="326110" y="47244"/>
                                </a:lnTo>
                                <a:lnTo>
                                  <a:pt x="326110" y="153924"/>
                                </a:lnTo>
                                <a:lnTo>
                                  <a:pt x="324586" y="155448"/>
                                </a:lnTo>
                                <a:lnTo>
                                  <a:pt x="321538" y="160020"/>
                                </a:lnTo>
                                <a:lnTo>
                                  <a:pt x="316966" y="161544"/>
                                </a:lnTo>
                                <a:lnTo>
                                  <a:pt x="306298" y="161544"/>
                                </a:lnTo>
                                <a:lnTo>
                                  <a:pt x="306298" y="166116"/>
                                </a:lnTo>
                                <a:lnTo>
                                  <a:pt x="364197" y="166116"/>
                                </a:lnTo>
                                <a:lnTo>
                                  <a:pt x="364197" y="161544"/>
                                </a:lnTo>
                                <a:lnTo>
                                  <a:pt x="353542" y="161544"/>
                                </a:lnTo>
                                <a:lnTo>
                                  <a:pt x="350494" y="160020"/>
                                </a:lnTo>
                                <a:lnTo>
                                  <a:pt x="345922" y="155448"/>
                                </a:lnTo>
                                <a:lnTo>
                                  <a:pt x="344398" y="149352"/>
                                </a:lnTo>
                                <a:lnTo>
                                  <a:pt x="344398" y="102108"/>
                                </a:lnTo>
                                <a:lnTo>
                                  <a:pt x="347446" y="102108"/>
                                </a:lnTo>
                                <a:lnTo>
                                  <a:pt x="348970" y="103632"/>
                                </a:lnTo>
                                <a:lnTo>
                                  <a:pt x="353542" y="103632"/>
                                </a:lnTo>
                                <a:lnTo>
                                  <a:pt x="355066" y="102108"/>
                                </a:lnTo>
                                <a:lnTo>
                                  <a:pt x="359638" y="102108"/>
                                </a:lnTo>
                                <a:lnTo>
                                  <a:pt x="403821" y="166116"/>
                                </a:lnTo>
                                <a:lnTo>
                                  <a:pt x="440397" y="166116"/>
                                </a:lnTo>
                                <a:lnTo>
                                  <a:pt x="440397" y="161544"/>
                                </a:lnTo>
                                <a:close/>
                              </a:path>
                              <a:path w="701040" h="189230">
                                <a:moveTo>
                                  <a:pt x="557733" y="62496"/>
                                </a:moveTo>
                                <a:lnTo>
                                  <a:pt x="556209" y="32016"/>
                                </a:lnTo>
                                <a:lnTo>
                                  <a:pt x="446493" y="32016"/>
                                </a:lnTo>
                                <a:lnTo>
                                  <a:pt x="444969" y="62496"/>
                                </a:lnTo>
                                <a:lnTo>
                                  <a:pt x="449541" y="62496"/>
                                </a:lnTo>
                                <a:lnTo>
                                  <a:pt x="449541" y="56400"/>
                                </a:lnTo>
                                <a:lnTo>
                                  <a:pt x="451065" y="51828"/>
                                </a:lnTo>
                                <a:lnTo>
                                  <a:pt x="452589" y="48780"/>
                                </a:lnTo>
                                <a:lnTo>
                                  <a:pt x="455637" y="44208"/>
                                </a:lnTo>
                                <a:lnTo>
                                  <a:pt x="464781" y="39636"/>
                                </a:lnTo>
                                <a:lnTo>
                                  <a:pt x="492201" y="39636"/>
                                </a:lnTo>
                                <a:lnTo>
                                  <a:pt x="492201" y="149364"/>
                                </a:lnTo>
                                <a:lnTo>
                                  <a:pt x="490689" y="153936"/>
                                </a:lnTo>
                                <a:lnTo>
                                  <a:pt x="487641" y="160032"/>
                                </a:lnTo>
                                <a:lnTo>
                                  <a:pt x="483069" y="161556"/>
                                </a:lnTo>
                                <a:lnTo>
                                  <a:pt x="472401" y="161556"/>
                                </a:lnTo>
                                <a:lnTo>
                                  <a:pt x="472401" y="166128"/>
                                </a:lnTo>
                                <a:lnTo>
                                  <a:pt x="528777" y="166128"/>
                                </a:lnTo>
                                <a:lnTo>
                                  <a:pt x="528777" y="161556"/>
                                </a:lnTo>
                                <a:lnTo>
                                  <a:pt x="519633" y="161556"/>
                                </a:lnTo>
                                <a:lnTo>
                                  <a:pt x="515061" y="160032"/>
                                </a:lnTo>
                                <a:lnTo>
                                  <a:pt x="513537" y="156984"/>
                                </a:lnTo>
                                <a:lnTo>
                                  <a:pt x="512013" y="155460"/>
                                </a:lnTo>
                                <a:lnTo>
                                  <a:pt x="510489" y="150888"/>
                                </a:lnTo>
                                <a:lnTo>
                                  <a:pt x="510489" y="39636"/>
                                </a:lnTo>
                                <a:lnTo>
                                  <a:pt x="534873" y="39636"/>
                                </a:lnTo>
                                <a:lnTo>
                                  <a:pt x="539445" y="41160"/>
                                </a:lnTo>
                                <a:lnTo>
                                  <a:pt x="545541" y="44208"/>
                                </a:lnTo>
                                <a:lnTo>
                                  <a:pt x="551637" y="50304"/>
                                </a:lnTo>
                                <a:lnTo>
                                  <a:pt x="551637" y="53352"/>
                                </a:lnTo>
                                <a:lnTo>
                                  <a:pt x="554685" y="62496"/>
                                </a:lnTo>
                                <a:lnTo>
                                  <a:pt x="557733" y="62496"/>
                                </a:lnTo>
                                <a:close/>
                              </a:path>
                              <a:path w="701040" h="189230">
                                <a:moveTo>
                                  <a:pt x="700976" y="97548"/>
                                </a:moveTo>
                                <a:lnTo>
                                  <a:pt x="690041" y="58750"/>
                                </a:lnTo>
                                <a:lnTo>
                                  <a:pt x="678116" y="45986"/>
                                </a:lnTo>
                                <a:lnTo>
                                  <a:pt x="678116" y="100596"/>
                                </a:lnTo>
                                <a:lnTo>
                                  <a:pt x="677278" y="115455"/>
                                </a:lnTo>
                                <a:lnTo>
                                  <a:pt x="659663" y="153187"/>
                                </a:lnTo>
                                <a:lnTo>
                                  <a:pt x="635444" y="161556"/>
                                </a:lnTo>
                                <a:lnTo>
                                  <a:pt x="626618" y="160667"/>
                                </a:lnTo>
                                <a:lnTo>
                                  <a:pt x="626783" y="160667"/>
                                </a:lnTo>
                                <a:lnTo>
                                  <a:pt x="619252" y="158127"/>
                                </a:lnTo>
                                <a:lnTo>
                                  <a:pt x="596214" y="126123"/>
                                </a:lnTo>
                                <a:lnTo>
                                  <a:pt x="592785" y="97548"/>
                                </a:lnTo>
                                <a:lnTo>
                                  <a:pt x="593648" y="82372"/>
                                </a:lnTo>
                                <a:lnTo>
                                  <a:pt x="611847" y="42773"/>
                                </a:lnTo>
                                <a:lnTo>
                                  <a:pt x="633920" y="35064"/>
                                </a:lnTo>
                                <a:lnTo>
                                  <a:pt x="643407" y="35915"/>
                                </a:lnTo>
                                <a:lnTo>
                                  <a:pt x="674687" y="70116"/>
                                </a:lnTo>
                                <a:lnTo>
                                  <a:pt x="678116" y="100596"/>
                                </a:lnTo>
                                <a:lnTo>
                                  <a:pt x="678116" y="45986"/>
                                </a:lnTo>
                                <a:lnTo>
                                  <a:pt x="671474" y="39890"/>
                                </a:lnTo>
                                <a:lnTo>
                                  <a:pt x="663092" y="35064"/>
                                </a:lnTo>
                                <a:lnTo>
                                  <a:pt x="660781" y="33731"/>
                                </a:lnTo>
                                <a:lnTo>
                                  <a:pt x="649236" y="30124"/>
                                </a:lnTo>
                                <a:lnTo>
                                  <a:pt x="636968" y="28968"/>
                                </a:lnTo>
                                <a:lnTo>
                                  <a:pt x="623824" y="29870"/>
                                </a:lnTo>
                                <a:lnTo>
                                  <a:pt x="582142" y="56603"/>
                                </a:lnTo>
                                <a:lnTo>
                                  <a:pt x="575335" y="69164"/>
                                </a:lnTo>
                                <a:lnTo>
                                  <a:pt x="571322" y="82372"/>
                                </a:lnTo>
                                <a:lnTo>
                                  <a:pt x="571246" y="83273"/>
                                </a:lnTo>
                                <a:lnTo>
                                  <a:pt x="571144" y="84353"/>
                                </a:lnTo>
                                <a:lnTo>
                                  <a:pt x="569925" y="97548"/>
                                </a:lnTo>
                                <a:lnTo>
                                  <a:pt x="580212" y="138480"/>
                                </a:lnTo>
                                <a:lnTo>
                                  <a:pt x="609549" y="163842"/>
                                </a:lnTo>
                                <a:lnTo>
                                  <a:pt x="621995" y="167767"/>
                                </a:lnTo>
                                <a:lnTo>
                                  <a:pt x="621842" y="167767"/>
                                </a:lnTo>
                                <a:lnTo>
                                  <a:pt x="635444" y="169176"/>
                                </a:lnTo>
                                <a:lnTo>
                                  <a:pt x="648589" y="167767"/>
                                </a:lnTo>
                                <a:lnTo>
                                  <a:pt x="660590" y="163652"/>
                                </a:lnTo>
                                <a:lnTo>
                                  <a:pt x="690041" y="136982"/>
                                </a:lnTo>
                                <a:lnTo>
                                  <a:pt x="699808" y="111836"/>
                                </a:lnTo>
                                <a:lnTo>
                                  <a:pt x="700976" y="97548"/>
                                </a:lnTo>
                                <a:close/>
                              </a:path>
                            </a:pathLst>
                          </a:custGeom>
                          <a:solidFill>
                            <a:srgbClr val="000000"/>
                          </a:solidFill>
                        </wps:spPr>
                        <wps:bodyPr wrap="square" lIns="0" tIns="0" rIns="0" bIns="0" rtlCol="0">
                          <a:prstTxWarp prst="textNoShape">
                            <a:avLst/>
                          </a:prstTxWarp>
                          <a:noAutofit/>
                        </wps:bodyPr>
                      </wps:wsp>
                      <pic:pic>
                        <pic:nvPicPr>
                          <pic:cNvPr id="587" name="Image 587"/>
                          <pic:cNvPicPr/>
                        </pic:nvPicPr>
                        <pic:blipFill>
                          <a:blip r:embed="rId438" cstate="print"/>
                          <a:stretch>
                            <a:fillRect/>
                          </a:stretch>
                        </pic:blipFill>
                        <pic:spPr>
                          <a:xfrm>
                            <a:off x="1531466" y="3047"/>
                            <a:ext cx="1001167" cy="196596"/>
                          </a:xfrm>
                          <a:prstGeom prst="rect">
                            <a:avLst/>
                          </a:prstGeom>
                        </pic:spPr>
                      </pic:pic>
                    </wpg:wgp>
                  </a:graphicData>
                </a:graphic>
              </wp:anchor>
            </w:drawing>
          </mc:Choice>
          <mc:Fallback>
            <w:pict>
              <v:group style="position:absolute;margin-left:316.888306pt;margin-top:443.570007pt;width:199.45pt;height:15.75pt;mso-position-horizontal-relative:page;mso-position-vertical-relative:paragraph;z-index:-15588864;mso-wrap-distance-left:0;mso-wrap-distance-right:0" id="docshapegroup318" coordorigin="6338,8871" coordsize="3989,315">
                <v:shape style="position:absolute;left:6337;top:8871;width:735;height:310" type="#_x0000_t75" id="docshape319" stroked="false">
                  <v:imagedata r:id="rId436" o:title=""/>
                </v:shape>
                <v:shape style="position:absolute;left:7110;top:8953;width:166;height:169" id="docshape320" coordorigin="7110,8953" coordsize="166,169" path="m7276,9033l7199,9033,7199,8953,7187,8953,7187,9033,7110,9033,7110,9045,7187,9045,7187,9121,7199,9121,7199,9045,7276,9045,7276,9033xe" filled="true" fillcolor="#000000" stroked="false">
                  <v:path arrowok="t"/>
                  <v:fill type="solid"/>
                </v:shape>
                <v:shape style="position:absolute;left:7316;top:8871;width:269;height:308" type="#_x0000_t75" id="docshape321" stroked="false">
                  <v:imagedata r:id="rId437" o:title=""/>
                </v:shape>
                <v:shape style="position:absolute;left:7626;top:8883;width:1104;height:298" id="docshape322" coordorigin="7626,8883" coordsize="1104,298" path="m7734,8960l7722,8953,7713,8958,7710,8958,7672,8960,7684,8972,7691,8970,7696,8967,7698,8967,7734,8965,7734,8960xm7838,8953l7826,8943,7816,8946,7806,8951,7775,8951,7792,8963,7799,8960,7804,8958,7809,8958,7838,8955,7838,8953xm7847,8977l7835,8970,7828,8972,7823,8975,7818,8975,7775,8977,7787,8989,7792,8987,7802,8987,7847,8982,7847,8977xm7876,8924l7864,8907,7857,8915,7850,8919,7847,8919,7761,8926,7761,8904,7804,8900,7833,8898,7830,8893,7814,8883,7806,8888,7799,8891,7797,8891,7684,8898,7703,8910,7708,8907,7718,8907,7746,8905,7746,8927,7662,8933,7662,8917,7655,8917,7653,8932,7650,8944,7646,8953,7641,8960,7648,8982,7653,8982,7658,8970,7662,8955,7662,8946,7662,8945,7746,8938,7746,8967,7742,8972,7751,8999,7758,8999,7759,8996,7761,8970,7761,8937,7852,8929,7845,8951,7850,8953,7859,8941,7862,8934,7866,8929,7876,8924xm7902,9085l7900,9080,7883,9080,7866,9078,7852,9076,7840,9073,7827,9070,7813,9066,7780,9056,7771,9052,7780,9048,7793,9040,7802,9035,7809,9025,7815,9023,7833,9015,7818,8999,7806,9008,7799,9011,7797,9011,7723,9021,7723,9021,7730,9015,7737,9011,7742,9008,7733,8992,7733,8991,7734,8991,7732,8990,7732,8989,7732,8989,7722,8982,7718,8982,7713,8984,7710,8987,7672,8987,7684,8999,7689,8996,7696,8996,7730,8992,7727,8996,7720,9003,7713,9013,7704,9021,7691,9031,7675,9043,7655,9056,7655,9057,7658,9061,7679,9051,7696,9041,7709,9033,7717,9025,7730,9032,7734,9030,7742,9030,7746,9027,7794,9023,7782,9032,7768,9040,7757,9047,7753,9045,7745,9043,7742,9042,7739,9042,7734,9032,7715,9037,7749,9051,7734,9059,7713,9068,7689,9077,7660,9086,7626,9095,7634,9102,7665,9094,7694,9086,7721,9076,7742,9067,7741,9076,7741,9077,7739,9087,7735,9098,7679,9104,7696,9116,7703,9114,7715,9114,7729,9112,7725,9120,7719,9129,7710,9138,7700,9147,7687,9156,7672,9166,7655,9176,7658,9181,7676,9172,7692,9163,7706,9154,7718,9145,7728,9135,7736,9125,7742,9116,7745,9110,7799,9102,7797,9119,7794,9128,7794,9129,7792,9135,7790,9140,7787,9147,7782,9155,7751,9138,7749,9140,7785,9179,7792,9168,7797,9159,7799,9155,7801,9149,7804,9140,7809,9131,7811,9121,7811,9114,7814,9104,7814,9102,7816,9097,7821,9092,7809,9083,7802,9087,7797,9092,7792,9092,7750,9097,7750,9097,7746,9107,7750,9097,7751,9095,7756,9085,7761,9080,7746,9065,7754,9061,7762,9057,7854,9095,7902,9085xm8097,9033l8020,9033,8020,8953,8008,8953,8008,9033,7931,9033,7931,9045,8008,9045,8008,9121,8020,9121,8020,9045,8097,9045,8097,9033xm8320,9138l8308,9138,8298,9133,8291,9128,8284,9126,8277,9116,8267,9102,8223,9044,8222,9042,8235,9038,8242,9035,8246,9033,8255,9027,8262,9020,8270,9011,8274,9001,8274,8975,8270,8965,8255,8946,8252,8943,8248,8941,8238,8939,8238,8977,8238,9003,8234,9013,8224,9023,8216,9029,8205,9032,8192,9034,8178,9035,8169,9035,8169,8948,8181,8946,8188,8943,8207,8943,8219,8948,8226,8958,8236,8965,8238,8977,8238,8939,8236,8939,8227,8936,8216,8934,8200,8934,8109,8934,8109,8939,8126,8939,8133,8941,8135,8946,8138,8948,8140,8958,8140,9126,8138,9128,8133,9135,8126,9138,8109,9138,8109,9145,8200,9145,8200,9138,8183,9138,8178,9135,8171,9128,8169,9119,8169,9044,8174,9044,8176,9047,8183,9047,8186,9044,8193,9044,8262,9145,8320,9145,8320,9138xm8505,8982l8502,8934,8330,8934,8327,8982,8334,8982,8334,8972,8337,8965,8339,8960,8344,8953,8358,8946,8402,8946,8402,9119,8399,9126,8394,9135,8387,9138,8370,9138,8370,9145,8459,9145,8459,9138,8445,9138,8438,9135,8435,9131,8433,9128,8430,9121,8430,8946,8469,8946,8476,8948,8486,8953,8495,8963,8495,8967,8500,8982,8505,8982xm8730,9037l8728,9015,8723,8994,8723,8994,8713,8976,8699,8960,8694,8956,8694,9042,8693,9065,8689,9085,8683,9101,8683,9101,8675,9114,8665,9125,8654,9132,8641,9136,8627,9138,8613,9136,8613,9136,8602,9132,8591,9126,8582,9116,8572,9100,8565,9082,8561,9061,8561,9060,8560,9037,8561,9013,8565,8992,8572,8975,8582,8960,8590,8951,8600,8944,8612,8940,8625,8939,8640,8940,8652,8944,8663,8951,8673,8960,8682,8975,8689,8994,8689,8994,8693,9016,8694,9042,8694,8956,8684,8946,8671,8939,8667,8937,8649,8931,8630,8929,8609,8930,8590,8935,8573,8943,8558,8955,8543,8973,8533,8992,8532,8992,8526,9013,8526,9015,8526,9016,8524,9037,8526,9061,8531,9082,8540,9101,8553,9119,8568,9132,8586,9141,8606,9148,8606,9148,8627,9150,8648,9148,8667,9141,8672,9138,8684,9131,8699,9116,8713,9099,8723,9080,8728,9060,8730,9037xe" filled="true" fillcolor="#000000" stroked="false">
                  <v:path arrowok="t"/>
                  <v:fill type="solid"/>
                </v:shape>
                <v:shape style="position:absolute;left:8749;top:8876;width:1577;height:310" type="#_x0000_t75" id="docshape323" stroked="false">
                  <v:imagedata r:id="rId438" o:title=""/>
                </v:shape>
                <w10:wrap type="topAndBottom"/>
              </v:group>
            </w:pict>
          </mc:Fallback>
        </mc:AlternateContent>
      </w:r>
      <w:r>
        <w:rPr>
          <w:sz w:val="16"/>
        </w:rPr>
        <w:drawing>
          <wp:anchor distT="0" distB="0" distL="0" distR="0" allowOverlap="1" layoutInCell="1" locked="0" behindDoc="1" simplePos="0" relativeHeight="487728128">
            <wp:simplePos x="0" y="0"/>
            <wp:positionH relativeFrom="page">
              <wp:posOffset>1095646</wp:posOffset>
            </wp:positionH>
            <wp:positionV relativeFrom="paragraph">
              <wp:posOffset>5977763</wp:posOffset>
            </wp:positionV>
            <wp:extent cx="1461438" cy="199167"/>
            <wp:effectExtent l="0" t="0" r="0" b="0"/>
            <wp:wrapTopAndBottom/>
            <wp:docPr id="588" name="Image 588"/>
            <wp:cNvGraphicFramePr>
              <a:graphicFrameLocks/>
            </wp:cNvGraphicFramePr>
            <a:graphic>
              <a:graphicData uri="http://schemas.openxmlformats.org/drawingml/2006/picture">
                <pic:pic>
                  <pic:nvPicPr>
                    <pic:cNvPr id="588" name="Image 588"/>
                    <pic:cNvPicPr/>
                  </pic:nvPicPr>
                  <pic:blipFill>
                    <a:blip r:embed="rId439" cstate="print"/>
                    <a:stretch>
                      <a:fillRect/>
                    </a:stretch>
                  </pic:blipFill>
                  <pic:spPr>
                    <a:xfrm>
                      <a:off x="0" y="0"/>
                      <a:ext cx="1461438" cy="199167"/>
                    </a:xfrm>
                    <a:prstGeom prst="rect">
                      <a:avLst/>
                    </a:prstGeom>
                  </pic:spPr>
                </pic:pic>
              </a:graphicData>
            </a:graphic>
          </wp:anchor>
        </w:drawing>
      </w:r>
      <w:r>
        <w:rPr>
          <w:sz w:val="16"/>
        </w:rPr>
        <w:drawing>
          <wp:anchor distT="0" distB="0" distL="0" distR="0" allowOverlap="1" layoutInCell="1" locked="0" behindDoc="1" simplePos="0" relativeHeight="487728640">
            <wp:simplePos x="0" y="0"/>
            <wp:positionH relativeFrom="page">
              <wp:posOffset>2698734</wp:posOffset>
            </wp:positionH>
            <wp:positionV relativeFrom="paragraph">
              <wp:posOffset>5976239</wp:posOffset>
            </wp:positionV>
            <wp:extent cx="2474905" cy="199167"/>
            <wp:effectExtent l="0" t="0" r="0" b="0"/>
            <wp:wrapTopAndBottom/>
            <wp:docPr id="589" name="Image 589"/>
            <wp:cNvGraphicFramePr>
              <a:graphicFrameLocks/>
            </wp:cNvGraphicFramePr>
            <a:graphic>
              <a:graphicData uri="http://schemas.openxmlformats.org/drawingml/2006/picture">
                <pic:pic>
                  <pic:nvPicPr>
                    <pic:cNvPr id="589" name="Image 589"/>
                    <pic:cNvPicPr/>
                  </pic:nvPicPr>
                  <pic:blipFill>
                    <a:blip r:embed="rId440" cstate="print"/>
                    <a:stretch>
                      <a:fillRect/>
                    </a:stretch>
                  </pic:blipFill>
                  <pic:spPr>
                    <a:xfrm>
                      <a:off x="0" y="0"/>
                      <a:ext cx="2474905" cy="199167"/>
                    </a:xfrm>
                    <a:prstGeom prst="rect">
                      <a:avLst/>
                    </a:prstGeom>
                  </pic:spPr>
                </pic:pic>
              </a:graphicData>
            </a:graphic>
          </wp:anchor>
        </w:drawing>
      </w:r>
      <w:r>
        <w:rPr>
          <w:sz w:val="16"/>
        </w:rPr>
        <w:drawing>
          <wp:anchor distT="0" distB="0" distL="0" distR="0" allowOverlap="1" layoutInCell="1" locked="0" behindDoc="1" simplePos="0" relativeHeight="487729152">
            <wp:simplePos x="0" y="0"/>
            <wp:positionH relativeFrom="page">
              <wp:posOffset>5301465</wp:posOffset>
            </wp:positionH>
            <wp:positionV relativeFrom="paragraph">
              <wp:posOffset>5976239</wp:posOffset>
            </wp:positionV>
            <wp:extent cx="870122" cy="199167"/>
            <wp:effectExtent l="0" t="0" r="0" b="0"/>
            <wp:wrapTopAndBottom/>
            <wp:docPr id="590" name="Image 590"/>
            <wp:cNvGraphicFramePr>
              <a:graphicFrameLocks/>
            </wp:cNvGraphicFramePr>
            <a:graphic>
              <a:graphicData uri="http://schemas.openxmlformats.org/drawingml/2006/picture">
                <pic:pic>
                  <pic:nvPicPr>
                    <pic:cNvPr id="590" name="Image 590"/>
                    <pic:cNvPicPr/>
                  </pic:nvPicPr>
                  <pic:blipFill>
                    <a:blip r:embed="rId441" cstate="print"/>
                    <a:stretch>
                      <a:fillRect/>
                    </a:stretch>
                  </pic:blipFill>
                  <pic:spPr>
                    <a:xfrm>
                      <a:off x="0" y="0"/>
                      <a:ext cx="870122" cy="199167"/>
                    </a:xfrm>
                    <a:prstGeom prst="rect">
                      <a:avLst/>
                    </a:prstGeom>
                  </pic:spPr>
                </pic:pic>
              </a:graphicData>
            </a:graphic>
          </wp:anchor>
        </w:drawing>
      </w:r>
      <w:r>
        <w:rPr>
          <w:sz w:val="16"/>
        </w:rPr>
        <w:drawing>
          <wp:anchor distT="0" distB="0" distL="0" distR="0" allowOverlap="1" layoutInCell="1" locked="0" behindDoc="1" simplePos="0" relativeHeight="487729664">
            <wp:simplePos x="0" y="0"/>
            <wp:positionH relativeFrom="page">
              <wp:posOffset>6296538</wp:posOffset>
            </wp:positionH>
            <wp:positionV relativeFrom="paragraph">
              <wp:posOffset>5980810</wp:posOffset>
            </wp:positionV>
            <wp:extent cx="173439" cy="185737"/>
            <wp:effectExtent l="0" t="0" r="0" b="0"/>
            <wp:wrapTopAndBottom/>
            <wp:docPr id="591" name="Image 591"/>
            <wp:cNvGraphicFramePr>
              <a:graphicFrameLocks/>
            </wp:cNvGraphicFramePr>
            <a:graphic>
              <a:graphicData uri="http://schemas.openxmlformats.org/drawingml/2006/picture">
                <pic:pic>
                  <pic:nvPicPr>
                    <pic:cNvPr id="591" name="Image 591"/>
                    <pic:cNvPicPr/>
                  </pic:nvPicPr>
                  <pic:blipFill>
                    <a:blip r:embed="rId442" cstate="print"/>
                    <a:stretch>
                      <a:fillRect/>
                    </a:stretch>
                  </pic:blipFill>
                  <pic:spPr>
                    <a:xfrm>
                      <a:off x="0" y="0"/>
                      <a:ext cx="173439" cy="185737"/>
                    </a:xfrm>
                    <a:prstGeom prst="rect">
                      <a:avLst/>
                    </a:prstGeom>
                  </pic:spPr>
                </pic:pic>
              </a:graphicData>
            </a:graphic>
          </wp:anchor>
        </w:drawing>
      </w:r>
      <w:r>
        <w:rPr>
          <w:sz w:val="16"/>
        </w:rPr>
        <w:drawing>
          <wp:anchor distT="0" distB="0" distL="0" distR="0" allowOverlap="1" layoutInCell="1" locked="0" behindDoc="1" simplePos="0" relativeHeight="487730176">
            <wp:simplePos x="0" y="0"/>
            <wp:positionH relativeFrom="page">
              <wp:posOffset>1089551</wp:posOffset>
            </wp:positionH>
            <wp:positionV relativeFrom="paragraph">
              <wp:posOffset>6319139</wp:posOffset>
            </wp:positionV>
            <wp:extent cx="5366349" cy="199167"/>
            <wp:effectExtent l="0" t="0" r="0" b="0"/>
            <wp:wrapTopAndBottom/>
            <wp:docPr id="592" name="Image 592"/>
            <wp:cNvGraphicFramePr>
              <a:graphicFrameLocks/>
            </wp:cNvGraphicFramePr>
            <a:graphic>
              <a:graphicData uri="http://schemas.openxmlformats.org/drawingml/2006/picture">
                <pic:pic>
                  <pic:nvPicPr>
                    <pic:cNvPr id="592" name="Image 592"/>
                    <pic:cNvPicPr/>
                  </pic:nvPicPr>
                  <pic:blipFill>
                    <a:blip r:embed="rId443" cstate="print"/>
                    <a:stretch>
                      <a:fillRect/>
                    </a:stretch>
                  </pic:blipFill>
                  <pic:spPr>
                    <a:xfrm>
                      <a:off x="0" y="0"/>
                      <a:ext cx="5366349" cy="199167"/>
                    </a:xfrm>
                    <a:prstGeom prst="rect">
                      <a:avLst/>
                    </a:prstGeom>
                  </pic:spPr>
                </pic:pic>
              </a:graphicData>
            </a:graphic>
          </wp:anchor>
        </w:drawing>
      </w:r>
      <w:r>
        <w:rPr>
          <w:sz w:val="16"/>
        </w:rPr>
        <w:drawing>
          <wp:anchor distT="0" distB="0" distL="0" distR="0" allowOverlap="1" layoutInCell="1" locked="0" behindDoc="1" simplePos="0" relativeHeight="487730688">
            <wp:simplePos x="0" y="0"/>
            <wp:positionH relativeFrom="page">
              <wp:posOffset>1091074</wp:posOffset>
            </wp:positionH>
            <wp:positionV relativeFrom="paragraph">
              <wp:posOffset>6674231</wp:posOffset>
            </wp:positionV>
            <wp:extent cx="452392" cy="180975"/>
            <wp:effectExtent l="0" t="0" r="0" b="0"/>
            <wp:wrapTopAndBottom/>
            <wp:docPr id="593" name="Image 593"/>
            <wp:cNvGraphicFramePr>
              <a:graphicFrameLocks/>
            </wp:cNvGraphicFramePr>
            <a:graphic>
              <a:graphicData uri="http://schemas.openxmlformats.org/drawingml/2006/picture">
                <pic:pic>
                  <pic:nvPicPr>
                    <pic:cNvPr id="593" name="Image 593"/>
                    <pic:cNvPicPr/>
                  </pic:nvPicPr>
                  <pic:blipFill>
                    <a:blip r:embed="rId444" cstate="print"/>
                    <a:stretch>
                      <a:fillRect/>
                    </a:stretch>
                  </pic:blipFill>
                  <pic:spPr>
                    <a:xfrm>
                      <a:off x="0" y="0"/>
                      <a:ext cx="452392" cy="180975"/>
                    </a:xfrm>
                    <a:prstGeom prst="rect">
                      <a:avLst/>
                    </a:prstGeom>
                  </pic:spPr>
                </pic:pic>
              </a:graphicData>
            </a:graphic>
          </wp:anchor>
        </w:drawing>
      </w:r>
      <w:r>
        <w:rPr>
          <w:sz w:val="16"/>
        </w:rPr>
        <w:drawing>
          <wp:anchor distT="0" distB="0" distL="0" distR="0" allowOverlap="1" layoutInCell="1" locked="0" behindDoc="1" simplePos="0" relativeHeight="487731200">
            <wp:simplePos x="0" y="0"/>
            <wp:positionH relativeFrom="page">
              <wp:posOffset>1702137</wp:posOffset>
            </wp:positionH>
            <wp:positionV relativeFrom="paragraph">
              <wp:posOffset>6665086</wp:posOffset>
            </wp:positionV>
            <wp:extent cx="572954" cy="190500"/>
            <wp:effectExtent l="0" t="0" r="0" b="0"/>
            <wp:wrapTopAndBottom/>
            <wp:docPr id="594" name="Image 594"/>
            <wp:cNvGraphicFramePr>
              <a:graphicFrameLocks/>
            </wp:cNvGraphicFramePr>
            <a:graphic>
              <a:graphicData uri="http://schemas.openxmlformats.org/drawingml/2006/picture">
                <pic:pic>
                  <pic:nvPicPr>
                    <pic:cNvPr id="594" name="Image 594"/>
                    <pic:cNvPicPr/>
                  </pic:nvPicPr>
                  <pic:blipFill>
                    <a:blip r:embed="rId445" cstate="print"/>
                    <a:stretch>
                      <a:fillRect/>
                    </a:stretch>
                  </pic:blipFill>
                  <pic:spPr>
                    <a:xfrm>
                      <a:off x="0" y="0"/>
                      <a:ext cx="572954" cy="190500"/>
                    </a:xfrm>
                    <a:prstGeom prst="rect">
                      <a:avLst/>
                    </a:prstGeom>
                  </pic:spPr>
                </pic:pic>
              </a:graphicData>
            </a:graphic>
          </wp:anchor>
        </w:drawing>
      </w:r>
      <w:r>
        <w:rPr>
          <w:sz w:val="16"/>
        </w:rPr>
        <w:drawing>
          <wp:anchor distT="0" distB="0" distL="0" distR="0" allowOverlap="1" layoutInCell="1" locked="0" behindDoc="1" simplePos="0" relativeHeight="487731712">
            <wp:simplePos x="0" y="0"/>
            <wp:positionH relativeFrom="page">
              <wp:posOffset>2424441</wp:posOffset>
            </wp:positionH>
            <wp:positionV relativeFrom="paragraph">
              <wp:posOffset>6662039</wp:posOffset>
            </wp:positionV>
            <wp:extent cx="1087653" cy="199167"/>
            <wp:effectExtent l="0" t="0" r="0" b="0"/>
            <wp:wrapTopAndBottom/>
            <wp:docPr id="595" name="Image 595"/>
            <wp:cNvGraphicFramePr>
              <a:graphicFrameLocks/>
            </wp:cNvGraphicFramePr>
            <a:graphic>
              <a:graphicData uri="http://schemas.openxmlformats.org/drawingml/2006/picture">
                <pic:pic>
                  <pic:nvPicPr>
                    <pic:cNvPr id="595" name="Image 595"/>
                    <pic:cNvPicPr/>
                  </pic:nvPicPr>
                  <pic:blipFill>
                    <a:blip r:embed="rId446" cstate="print"/>
                    <a:stretch>
                      <a:fillRect/>
                    </a:stretch>
                  </pic:blipFill>
                  <pic:spPr>
                    <a:xfrm>
                      <a:off x="0" y="0"/>
                      <a:ext cx="1087653"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732224">
                <wp:simplePos x="0" y="0"/>
                <wp:positionH relativeFrom="page">
                  <wp:posOffset>3584089</wp:posOffset>
                </wp:positionH>
                <wp:positionV relativeFrom="paragraph">
                  <wp:posOffset>6662039</wp:posOffset>
                </wp:positionV>
                <wp:extent cx="2883535" cy="201295"/>
                <wp:effectExtent l="0" t="0" r="0" b="0"/>
                <wp:wrapTopAndBottom/>
                <wp:docPr id="596" name="Group 596"/>
                <wp:cNvGraphicFramePr>
                  <a:graphicFrameLocks/>
                </wp:cNvGraphicFramePr>
                <a:graphic>
                  <a:graphicData uri="http://schemas.microsoft.com/office/word/2010/wordprocessingGroup">
                    <wpg:wgp>
                      <wpg:cNvPr id="596" name="Group 596"/>
                      <wpg:cNvGrpSpPr/>
                      <wpg:grpSpPr>
                        <a:xfrm>
                          <a:off x="0" y="0"/>
                          <a:ext cx="2883535" cy="201295"/>
                          <a:chExt cx="2883535" cy="201295"/>
                        </a:xfrm>
                      </wpg:grpSpPr>
                      <pic:pic>
                        <pic:nvPicPr>
                          <pic:cNvPr id="597" name="Image 597"/>
                          <pic:cNvPicPr/>
                        </pic:nvPicPr>
                        <pic:blipFill>
                          <a:blip r:embed="rId447" cstate="print"/>
                          <a:stretch>
                            <a:fillRect/>
                          </a:stretch>
                        </pic:blipFill>
                        <pic:spPr>
                          <a:xfrm>
                            <a:off x="0" y="0"/>
                            <a:ext cx="1030120" cy="195072"/>
                          </a:xfrm>
                          <a:prstGeom prst="rect">
                            <a:avLst/>
                          </a:prstGeom>
                        </pic:spPr>
                      </pic:pic>
                      <pic:pic>
                        <pic:nvPicPr>
                          <pic:cNvPr id="598" name="Image 598"/>
                          <pic:cNvPicPr/>
                        </pic:nvPicPr>
                        <pic:blipFill>
                          <a:blip r:embed="rId448" cstate="print"/>
                          <a:stretch>
                            <a:fillRect/>
                          </a:stretch>
                        </pic:blipFill>
                        <pic:spPr>
                          <a:xfrm>
                            <a:off x="1045359" y="1523"/>
                            <a:ext cx="912784" cy="198120"/>
                          </a:xfrm>
                          <a:prstGeom prst="rect">
                            <a:avLst/>
                          </a:prstGeom>
                        </pic:spPr>
                      </pic:pic>
                      <pic:pic>
                        <pic:nvPicPr>
                          <pic:cNvPr id="599" name="Image 599"/>
                          <pic:cNvPicPr/>
                        </pic:nvPicPr>
                        <pic:blipFill>
                          <a:blip r:embed="rId449" cstate="print"/>
                          <a:stretch>
                            <a:fillRect/>
                          </a:stretch>
                        </pic:blipFill>
                        <pic:spPr>
                          <a:xfrm>
                            <a:off x="1973382" y="3047"/>
                            <a:ext cx="909737" cy="198120"/>
                          </a:xfrm>
                          <a:prstGeom prst="rect">
                            <a:avLst/>
                          </a:prstGeom>
                        </pic:spPr>
                      </pic:pic>
                    </wpg:wgp>
                  </a:graphicData>
                </a:graphic>
              </wp:anchor>
            </w:drawing>
          </mc:Choice>
          <mc:Fallback>
            <w:pict>
              <v:group style="position:absolute;margin-left:282.211761pt;margin-top:524.570007pt;width:227.05pt;height:15.85pt;mso-position-horizontal-relative:page;mso-position-vertical-relative:paragraph;z-index:-15584256;mso-wrap-distance-left:0;mso-wrap-distance-right:0" id="docshapegroup324" coordorigin="5644,10491" coordsize="4541,317">
                <v:shape style="position:absolute;left:5644;top:10491;width:1623;height:308" type="#_x0000_t75" id="docshape325" stroked="false">
                  <v:imagedata r:id="rId447" o:title=""/>
                </v:shape>
                <v:shape style="position:absolute;left:7290;top:10493;width:1438;height:312" type="#_x0000_t75" id="docshape326" stroked="false">
                  <v:imagedata r:id="rId448" o:title=""/>
                </v:shape>
                <v:shape style="position:absolute;left:8751;top:10496;width:1433;height:312" type="#_x0000_t75" id="docshape327" stroked="false">
                  <v:imagedata r:id="rId449" o:title=""/>
                </v:shape>
                <w10:wrap type="topAndBottom"/>
              </v:group>
            </w:pict>
          </mc:Fallback>
        </mc:AlternateContent>
      </w:r>
      <w:r>
        <w:rPr>
          <w:sz w:val="16"/>
        </w:rPr>
        <mc:AlternateContent>
          <mc:Choice Requires="wps">
            <w:drawing>
              <wp:anchor distT="0" distB="0" distL="0" distR="0" allowOverlap="1" layoutInCell="1" locked="0" behindDoc="1" simplePos="0" relativeHeight="487732736">
                <wp:simplePos x="0" y="0"/>
                <wp:positionH relativeFrom="page">
                  <wp:posOffset>1097170</wp:posOffset>
                </wp:positionH>
                <wp:positionV relativeFrom="paragraph">
                  <wp:posOffset>7004939</wp:posOffset>
                </wp:positionV>
                <wp:extent cx="2437130" cy="200025"/>
                <wp:effectExtent l="0" t="0" r="0" b="0"/>
                <wp:wrapTopAndBottom/>
                <wp:docPr id="600" name="Group 600"/>
                <wp:cNvGraphicFramePr>
                  <a:graphicFrameLocks/>
                </wp:cNvGraphicFramePr>
                <a:graphic>
                  <a:graphicData uri="http://schemas.microsoft.com/office/word/2010/wordprocessingGroup">
                    <wpg:wgp>
                      <wpg:cNvPr id="600" name="Group 600"/>
                      <wpg:cNvGrpSpPr/>
                      <wpg:grpSpPr>
                        <a:xfrm>
                          <a:off x="0" y="0"/>
                          <a:ext cx="2437130" cy="200025"/>
                          <a:chExt cx="2437130" cy="200025"/>
                        </a:xfrm>
                      </wpg:grpSpPr>
                      <wps:wsp>
                        <wps:cNvPr id="601" name="Graphic 601"/>
                        <wps:cNvSpPr/>
                        <wps:spPr>
                          <a:xfrm>
                            <a:off x="0" y="0"/>
                            <a:ext cx="173990" cy="195580"/>
                          </a:xfrm>
                          <a:custGeom>
                            <a:avLst/>
                            <a:gdLst/>
                            <a:ahLst/>
                            <a:cxnLst/>
                            <a:rect l="l" t="t" r="r" b="b"/>
                            <a:pathLst>
                              <a:path w="173990" h="195580">
                                <a:moveTo>
                                  <a:pt x="131050" y="70256"/>
                                </a:moveTo>
                                <a:lnTo>
                                  <a:pt x="131050" y="18288"/>
                                </a:lnTo>
                                <a:lnTo>
                                  <a:pt x="129527" y="12192"/>
                                </a:lnTo>
                                <a:lnTo>
                                  <a:pt x="126479" y="3048"/>
                                </a:lnTo>
                                <a:lnTo>
                                  <a:pt x="129527" y="0"/>
                                </a:lnTo>
                                <a:lnTo>
                                  <a:pt x="141717" y="18288"/>
                                </a:lnTo>
                                <a:lnTo>
                                  <a:pt x="140193" y="24384"/>
                                </a:lnTo>
                                <a:lnTo>
                                  <a:pt x="138670" y="28956"/>
                                </a:lnTo>
                                <a:lnTo>
                                  <a:pt x="138670" y="69189"/>
                                </a:lnTo>
                                <a:lnTo>
                                  <a:pt x="131050" y="70256"/>
                                </a:lnTo>
                                <a:close/>
                              </a:path>
                              <a:path w="173990" h="195580">
                                <a:moveTo>
                                  <a:pt x="38768" y="45954"/>
                                </a:moveTo>
                                <a:lnTo>
                                  <a:pt x="50286" y="12192"/>
                                </a:lnTo>
                                <a:lnTo>
                                  <a:pt x="50286" y="3048"/>
                                </a:lnTo>
                                <a:lnTo>
                                  <a:pt x="53334" y="3048"/>
                                </a:lnTo>
                                <a:lnTo>
                                  <a:pt x="62477" y="15240"/>
                                </a:lnTo>
                                <a:lnTo>
                                  <a:pt x="56382" y="21336"/>
                                </a:lnTo>
                                <a:lnTo>
                                  <a:pt x="54890" y="25812"/>
                                </a:lnTo>
                                <a:lnTo>
                                  <a:pt x="53406" y="29932"/>
                                </a:lnTo>
                                <a:lnTo>
                                  <a:pt x="51317" y="35052"/>
                                </a:lnTo>
                                <a:lnTo>
                                  <a:pt x="48215" y="41981"/>
                                </a:lnTo>
                                <a:lnTo>
                                  <a:pt x="47056" y="44376"/>
                                </a:lnTo>
                                <a:lnTo>
                                  <a:pt x="38768" y="45954"/>
                                </a:lnTo>
                                <a:close/>
                              </a:path>
                              <a:path w="173990" h="195580">
                                <a:moveTo>
                                  <a:pt x="61715" y="50292"/>
                                </a:moveTo>
                                <a:lnTo>
                                  <a:pt x="44191" y="50292"/>
                                </a:lnTo>
                                <a:lnTo>
                                  <a:pt x="47056" y="44376"/>
                                </a:lnTo>
                                <a:lnTo>
                                  <a:pt x="64001" y="41148"/>
                                </a:lnTo>
                                <a:lnTo>
                                  <a:pt x="67049" y="41148"/>
                                </a:lnTo>
                                <a:lnTo>
                                  <a:pt x="76192" y="32004"/>
                                </a:lnTo>
                                <a:lnTo>
                                  <a:pt x="83811" y="41148"/>
                                </a:lnTo>
                                <a:lnTo>
                                  <a:pt x="80763" y="45720"/>
                                </a:lnTo>
                                <a:lnTo>
                                  <a:pt x="79240" y="48768"/>
                                </a:lnTo>
                                <a:lnTo>
                                  <a:pt x="71620" y="48768"/>
                                </a:lnTo>
                                <a:lnTo>
                                  <a:pt x="61715" y="50292"/>
                                </a:lnTo>
                                <a:close/>
                              </a:path>
                              <a:path w="173990" h="195580">
                                <a:moveTo>
                                  <a:pt x="27429" y="114896"/>
                                </a:moveTo>
                                <a:lnTo>
                                  <a:pt x="27429" y="51816"/>
                                </a:lnTo>
                                <a:lnTo>
                                  <a:pt x="25964" y="45954"/>
                                </a:lnTo>
                                <a:lnTo>
                                  <a:pt x="25905" y="45720"/>
                                </a:lnTo>
                                <a:lnTo>
                                  <a:pt x="24381" y="36576"/>
                                </a:lnTo>
                                <a:lnTo>
                                  <a:pt x="27429" y="35052"/>
                                </a:lnTo>
                                <a:lnTo>
                                  <a:pt x="36000" y="46482"/>
                                </a:lnTo>
                                <a:lnTo>
                                  <a:pt x="32000" y="47244"/>
                                </a:lnTo>
                                <a:lnTo>
                                  <a:pt x="32000" y="54864"/>
                                </a:lnTo>
                                <a:lnTo>
                                  <a:pt x="36572" y="54864"/>
                                </a:lnTo>
                                <a:lnTo>
                                  <a:pt x="36572" y="66548"/>
                                </a:lnTo>
                                <a:lnTo>
                                  <a:pt x="32000" y="67056"/>
                                </a:lnTo>
                                <a:lnTo>
                                  <a:pt x="32000" y="74676"/>
                                </a:lnTo>
                                <a:lnTo>
                                  <a:pt x="36572" y="74676"/>
                                </a:lnTo>
                                <a:lnTo>
                                  <a:pt x="36572" y="87820"/>
                                </a:lnTo>
                                <a:lnTo>
                                  <a:pt x="32000" y="88392"/>
                                </a:lnTo>
                                <a:lnTo>
                                  <a:pt x="32000" y="96012"/>
                                </a:lnTo>
                                <a:lnTo>
                                  <a:pt x="36572" y="96012"/>
                                </a:lnTo>
                                <a:lnTo>
                                  <a:pt x="36572" y="113306"/>
                                </a:lnTo>
                                <a:lnTo>
                                  <a:pt x="27429" y="114896"/>
                                </a:lnTo>
                                <a:close/>
                              </a:path>
                              <a:path w="173990" h="195580">
                                <a:moveTo>
                                  <a:pt x="44191" y="50292"/>
                                </a:moveTo>
                                <a:lnTo>
                                  <a:pt x="38096" y="47244"/>
                                </a:lnTo>
                                <a:lnTo>
                                  <a:pt x="38768" y="45954"/>
                                </a:lnTo>
                                <a:lnTo>
                                  <a:pt x="47056" y="44376"/>
                                </a:lnTo>
                                <a:lnTo>
                                  <a:pt x="44191" y="50292"/>
                                </a:lnTo>
                                <a:close/>
                              </a:path>
                              <a:path w="173990" h="195580">
                                <a:moveTo>
                                  <a:pt x="36572" y="54160"/>
                                </a:moveTo>
                                <a:lnTo>
                                  <a:pt x="36572" y="47244"/>
                                </a:lnTo>
                                <a:lnTo>
                                  <a:pt x="36000" y="46482"/>
                                </a:lnTo>
                                <a:lnTo>
                                  <a:pt x="38768" y="45954"/>
                                </a:lnTo>
                                <a:lnTo>
                                  <a:pt x="38096" y="47244"/>
                                </a:lnTo>
                                <a:lnTo>
                                  <a:pt x="44191" y="50292"/>
                                </a:lnTo>
                                <a:lnTo>
                                  <a:pt x="61715" y="50292"/>
                                </a:lnTo>
                                <a:lnTo>
                                  <a:pt x="36572" y="54160"/>
                                </a:lnTo>
                                <a:close/>
                              </a:path>
                              <a:path w="173990" h="195580">
                                <a:moveTo>
                                  <a:pt x="32000" y="54864"/>
                                </a:moveTo>
                                <a:lnTo>
                                  <a:pt x="32000" y="47244"/>
                                </a:lnTo>
                                <a:lnTo>
                                  <a:pt x="36000" y="46482"/>
                                </a:lnTo>
                                <a:lnTo>
                                  <a:pt x="36572" y="47244"/>
                                </a:lnTo>
                                <a:lnTo>
                                  <a:pt x="36572" y="54160"/>
                                </a:lnTo>
                                <a:lnTo>
                                  <a:pt x="32000" y="54864"/>
                                </a:lnTo>
                                <a:close/>
                              </a:path>
                              <a:path w="173990" h="195580">
                                <a:moveTo>
                                  <a:pt x="71553" y="107221"/>
                                </a:moveTo>
                                <a:lnTo>
                                  <a:pt x="71620" y="48768"/>
                                </a:lnTo>
                                <a:lnTo>
                                  <a:pt x="79240" y="48768"/>
                                </a:lnTo>
                                <a:lnTo>
                                  <a:pt x="79240" y="77444"/>
                                </a:lnTo>
                                <a:lnTo>
                                  <a:pt x="79715" y="77444"/>
                                </a:lnTo>
                                <a:lnTo>
                                  <a:pt x="77716" y="77724"/>
                                </a:lnTo>
                                <a:lnTo>
                                  <a:pt x="79240" y="78676"/>
                                </a:lnTo>
                                <a:lnTo>
                                  <a:pt x="79240" y="106680"/>
                                </a:lnTo>
                                <a:lnTo>
                                  <a:pt x="74668" y="106680"/>
                                </a:lnTo>
                                <a:lnTo>
                                  <a:pt x="71553" y="107221"/>
                                </a:lnTo>
                                <a:close/>
                              </a:path>
                              <a:path w="173990" h="195580">
                                <a:moveTo>
                                  <a:pt x="36572" y="54864"/>
                                </a:moveTo>
                                <a:lnTo>
                                  <a:pt x="32000" y="54864"/>
                                </a:lnTo>
                                <a:lnTo>
                                  <a:pt x="36572" y="54160"/>
                                </a:lnTo>
                                <a:lnTo>
                                  <a:pt x="36572" y="54864"/>
                                </a:lnTo>
                                <a:close/>
                              </a:path>
                              <a:path w="173990" h="195580">
                                <a:moveTo>
                                  <a:pt x="36572" y="73954"/>
                                </a:moveTo>
                                <a:lnTo>
                                  <a:pt x="36572" y="66548"/>
                                </a:lnTo>
                                <a:lnTo>
                                  <a:pt x="45715" y="65532"/>
                                </a:lnTo>
                                <a:lnTo>
                                  <a:pt x="47239" y="64008"/>
                                </a:lnTo>
                                <a:lnTo>
                                  <a:pt x="50286" y="62484"/>
                                </a:lnTo>
                                <a:lnTo>
                                  <a:pt x="51810" y="60960"/>
                                </a:lnTo>
                                <a:lnTo>
                                  <a:pt x="59430" y="65532"/>
                                </a:lnTo>
                                <a:lnTo>
                                  <a:pt x="60953" y="70104"/>
                                </a:lnTo>
                                <a:lnTo>
                                  <a:pt x="36572" y="73954"/>
                                </a:lnTo>
                                <a:close/>
                              </a:path>
                              <a:path w="173990" h="195580">
                                <a:moveTo>
                                  <a:pt x="138670" y="77444"/>
                                </a:moveTo>
                                <a:lnTo>
                                  <a:pt x="138670" y="69189"/>
                                </a:lnTo>
                                <a:lnTo>
                                  <a:pt x="153908" y="67056"/>
                                </a:lnTo>
                                <a:lnTo>
                                  <a:pt x="155432" y="67056"/>
                                </a:lnTo>
                                <a:lnTo>
                                  <a:pt x="161527" y="64008"/>
                                </a:lnTo>
                                <a:lnTo>
                                  <a:pt x="172194" y="70104"/>
                                </a:lnTo>
                                <a:lnTo>
                                  <a:pt x="173718" y="73152"/>
                                </a:lnTo>
                                <a:lnTo>
                                  <a:pt x="138670" y="77444"/>
                                </a:lnTo>
                                <a:close/>
                              </a:path>
                              <a:path w="173990" h="195580">
                                <a:moveTo>
                                  <a:pt x="32000" y="74676"/>
                                </a:moveTo>
                                <a:lnTo>
                                  <a:pt x="32000" y="67056"/>
                                </a:lnTo>
                                <a:lnTo>
                                  <a:pt x="36572" y="66548"/>
                                </a:lnTo>
                                <a:lnTo>
                                  <a:pt x="36572" y="73954"/>
                                </a:lnTo>
                                <a:lnTo>
                                  <a:pt x="32000" y="74676"/>
                                </a:lnTo>
                                <a:close/>
                              </a:path>
                              <a:path w="173990" h="195580">
                                <a:moveTo>
                                  <a:pt x="131050" y="78377"/>
                                </a:moveTo>
                                <a:lnTo>
                                  <a:pt x="131050" y="70256"/>
                                </a:lnTo>
                                <a:lnTo>
                                  <a:pt x="138670" y="69189"/>
                                </a:lnTo>
                                <a:lnTo>
                                  <a:pt x="138670" y="77444"/>
                                </a:lnTo>
                                <a:lnTo>
                                  <a:pt x="131050" y="78377"/>
                                </a:lnTo>
                                <a:close/>
                              </a:path>
                              <a:path w="173990" h="195580">
                                <a:moveTo>
                                  <a:pt x="89907" y="85344"/>
                                </a:moveTo>
                                <a:lnTo>
                                  <a:pt x="79240" y="78676"/>
                                </a:lnTo>
                                <a:lnTo>
                                  <a:pt x="79240" y="77444"/>
                                </a:lnTo>
                                <a:lnTo>
                                  <a:pt x="79715" y="77444"/>
                                </a:lnTo>
                                <a:lnTo>
                                  <a:pt x="131050" y="70256"/>
                                </a:lnTo>
                                <a:lnTo>
                                  <a:pt x="131050" y="78377"/>
                                </a:lnTo>
                                <a:lnTo>
                                  <a:pt x="99050" y="82296"/>
                                </a:lnTo>
                                <a:lnTo>
                                  <a:pt x="96002" y="82296"/>
                                </a:lnTo>
                                <a:lnTo>
                                  <a:pt x="89907" y="85344"/>
                                </a:lnTo>
                                <a:close/>
                              </a:path>
                              <a:path w="173990" h="195580">
                                <a:moveTo>
                                  <a:pt x="36572" y="74676"/>
                                </a:moveTo>
                                <a:lnTo>
                                  <a:pt x="32000" y="74676"/>
                                </a:lnTo>
                                <a:lnTo>
                                  <a:pt x="36572" y="73954"/>
                                </a:lnTo>
                                <a:lnTo>
                                  <a:pt x="36572" y="74676"/>
                                </a:lnTo>
                                <a:close/>
                              </a:path>
                              <a:path w="173990" h="195580">
                                <a:moveTo>
                                  <a:pt x="79240" y="78676"/>
                                </a:moveTo>
                                <a:lnTo>
                                  <a:pt x="77716" y="77724"/>
                                </a:lnTo>
                                <a:lnTo>
                                  <a:pt x="79715" y="77444"/>
                                </a:lnTo>
                                <a:lnTo>
                                  <a:pt x="79240" y="77444"/>
                                </a:lnTo>
                                <a:lnTo>
                                  <a:pt x="79240" y="78676"/>
                                </a:lnTo>
                                <a:close/>
                              </a:path>
                              <a:path w="173990" h="195580">
                                <a:moveTo>
                                  <a:pt x="138670" y="175260"/>
                                </a:moveTo>
                                <a:lnTo>
                                  <a:pt x="129527" y="175260"/>
                                </a:lnTo>
                                <a:lnTo>
                                  <a:pt x="129527" y="172212"/>
                                </a:lnTo>
                                <a:lnTo>
                                  <a:pt x="131050" y="167640"/>
                                </a:lnTo>
                                <a:lnTo>
                                  <a:pt x="131050" y="78377"/>
                                </a:lnTo>
                                <a:lnTo>
                                  <a:pt x="138670" y="77444"/>
                                </a:lnTo>
                                <a:lnTo>
                                  <a:pt x="138670" y="175260"/>
                                </a:lnTo>
                                <a:close/>
                              </a:path>
                              <a:path w="173990" h="195580">
                                <a:moveTo>
                                  <a:pt x="36572" y="95326"/>
                                </a:moveTo>
                                <a:lnTo>
                                  <a:pt x="36572" y="87820"/>
                                </a:lnTo>
                                <a:lnTo>
                                  <a:pt x="44191" y="86868"/>
                                </a:lnTo>
                                <a:lnTo>
                                  <a:pt x="47239" y="86868"/>
                                </a:lnTo>
                                <a:lnTo>
                                  <a:pt x="50286" y="85344"/>
                                </a:lnTo>
                                <a:lnTo>
                                  <a:pt x="53334" y="82296"/>
                                </a:lnTo>
                                <a:lnTo>
                                  <a:pt x="62477" y="86868"/>
                                </a:lnTo>
                                <a:lnTo>
                                  <a:pt x="62477" y="91440"/>
                                </a:lnTo>
                                <a:lnTo>
                                  <a:pt x="36572" y="95326"/>
                                </a:lnTo>
                                <a:close/>
                              </a:path>
                              <a:path w="173990" h="195580">
                                <a:moveTo>
                                  <a:pt x="32000" y="96012"/>
                                </a:moveTo>
                                <a:lnTo>
                                  <a:pt x="32000" y="88392"/>
                                </a:lnTo>
                                <a:lnTo>
                                  <a:pt x="36572" y="87820"/>
                                </a:lnTo>
                                <a:lnTo>
                                  <a:pt x="36572" y="95326"/>
                                </a:lnTo>
                                <a:lnTo>
                                  <a:pt x="32000" y="96012"/>
                                </a:lnTo>
                                <a:close/>
                              </a:path>
                              <a:path w="173990" h="195580">
                                <a:moveTo>
                                  <a:pt x="111240" y="126492"/>
                                </a:moveTo>
                                <a:lnTo>
                                  <a:pt x="108193" y="126492"/>
                                </a:lnTo>
                                <a:lnTo>
                                  <a:pt x="106418" y="120777"/>
                                </a:lnTo>
                                <a:lnTo>
                                  <a:pt x="106299" y="120396"/>
                                </a:lnTo>
                                <a:lnTo>
                                  <a:pt x="106186" y="120086"/>
                                </a:lnTo>
                                <a:lnTo>
                                  <a:pt x="102859" y="112776"/>
                                </a:lnTo>
                                <a:lnTo>
                                  <a:pt x="98335" y="104203"/>
                                </a:lnTo>
                                <a:lnTo>
                                  <a:pt x="92954" y="94488"/>
                                </a:lnTo>
                                <a:lnTo>
                                  <a:pt x="96002" y="91440"/>
                                </a:lnTo>
                                <a:lnTo>
                                  <a:pt x="103621" y="99060"/>
                                </a:lnTo>
                                <a:lnTo>
                                  <a:pt x="109717" y="103632"/>
                                </a:lnTo>
                                <a:lnTo>
                                  <a:pt x="112764" y="106680"/>
                                </a:lnTo>
                                <a:lnTo>
                                  <a:pt x="114176" y="109503"/>
                                </a:lnTo>
                                <a:lnTo>
                                  <a:pt x="114288" y="109728"/>
                                </a:lnTo>
                                <a:lnTo>
                                  <a:pt x="115812" y="111252"/>
                                </a:lnTo>
                                <a:lnTo>
                                  <a:pt x="115812" y="115824"/>
                                </a:lnTo>
                                <a:lnTo>
                                  <a:pt x="114391" y="120086"/>
                                </a:lnTo>
                                <a:lnTo>
                                  <a:pt x="114288" y="120396"/>
                                </a:lnTo>
                                <a:lnTo>
                                  <a:pt x="111240" y="126492"/>
                                </a:lnTo>
                                <a:close/>
                              </a:path>
                              <a:path w="173990" h="195580">
                                <a:moveTo>
                                  <a:pt x="36572" y="96012"/>
                                </a:moveTo>
                                <a:lnTo>
                                  <a:pt x="32000" y="96012"/>
                                </a:lnTo>
                                <a:lnTo>
                                  <a:pt x="36572" y="95326"/>
                                </a:lnTo>
                                <a:lnTo>
                                  <a:pt x="36572" y="96012"/>
                                </a:lnTo>
                                <a:close/>
                              </a:path>
                              <a:path w="173990" h="195580">
                                <a:moveTo>
                                  <a:pt x="71544" y="109237"/>
                                </a:moveTo>
                                <a:lnTo>
                                  <a:pt x="71553" y="107221"/>
                                </a:lnTo>
                                <a:lnTo>
                                  <a:pt x="74668" y="106680"/>
                                </a:lnTo>
                                <a:lnTo>
                                  <a:pt x="75049" y="108204"/>
                                </a:lnTo>
                                <a:lnTo>
                                  <a:pt x="75109" y="108444"/>
                                </a:lnTo>
                                <a:lnTo>
                                  <a:pt x="71544" y="109237"/>
                                </a:lnTo>
                                <a:close/>
                              </a:path>
                              <a:path w="173990" h="195580">
                                <a:moveTo>
                                  <a:pt x="79240" y="113306"/>
                                </a:moveTo>
                                <a:lnTo>
                                  <a:pt x="73185" y="113306"/>
                                </a:lnTo>
                                <a:lnTo>
                                  <a:pt x="76192" y="112776"/>
                                </a:lnTo>
                                <a:lnTo>
                                  <a:pt x="75430" y="109728"/>
                                </a:lnTo>
                                <a:lnTo>
                                  <a:pt x="75374" y="109503"/>
                                </a:lnTo>
                                <a:lnTo>
                                  <a:pt x="76192" y="108204"/>
                                </a:lnTo>
                                <a:lnTo>
                                  <a:pt x="75049" y="108204"/>
                                </a:lnTo>
                                <a:lnTo>
                                  <a:pt x="74668" y="106680"/>
                                </a:lnTo>
                                <a:lnTo>
                                  <a:pt x="79240" y="106680"/>
                                </a:lnTo>
                                <a:lnTo>
                                  <a:pt x="79240" y="108204"/>
                                </a:lnTo>
                                <a:lnTo>
                                  <a:pt x="76192" y="108204"/>
                                </a:lnTo>
                                <a:lnTo>
                                  <a:pt x="75109" y="108444"/>
                                </a:lnTo>
                                <a:lnTo>
                                  <a:pt x="79240" y="108444"/>
                                </a:lnTo>
                                <a:lnTo>
                                  <a:pt x="79240" y="113306"/>
                                </a:lnTo>
                                <a:close/>
                              </a:path>
                              <a:path w="173990" h="195580">
                                <a:moveTo>
                                  <a:pt x="50484" y="117348"/>
                                </a:moveTo>
                                <a:lnTo>
                                  <a:pt x="36572" y="117348"/>
                                </a:lnTo>
                                <a:lnTo>
                                  <a:pt x="36572" y="113306"/>
                                </a:lnTo>
                                <a:lnTo>
                                  <a:pt x="71553" y="107221"/>
                                </a:lnTo>
                                <a:lnTo>
                                  <a:pt x="71544" y="109237"/>
                                </a:lnTo>
                                <a:lnTo>
                                  <a:pt x="62477" y="111252"/>
                                </a:lnTo>
                                <a:lnTo>
                                  <a:pt x="60220" y="115592"/>
                                </a:lnTo>
                                <a:lnTo>
                                  <a:pt x="51882" y="117062"/>
                                </a:lnTo>
                                <a:lnTo>
                                  <a:pt x="50484" y="117348"/>
                                </a:lnTo>
                                <a:close/>
                              </a:path>
                              <a:path w="173990" h="195580">
                                <a:moveTo>
                                  <a:pt x="75374" y="109503"/>
                                </a:moveTo>
                                <a:lnTo>
                                  <a:pt x="75109" y="108444"/>
                                </a:lnTo>
                                <a:lnTo>
                                  <a:pt x="76192" y="108204"/>
                                </a:lnTo>
                                <a:lnTo>
                                  <a:pt x="75374" y="109503"/>
                                </a:lnTo>
                                <a:close/>
                              </a:path>
                              <a:path w="173990" h="195580">
                                <a:moveTo>
                                  <a:pt x="71523" y="113599"/>
                                </a:moveTo>
                                <a:lnTo>
                                  <a:pt x="71544" y="109237"/>
                                </a:lnTo>
                                <a:lnTo>
                                  <a:pt x="75109" y="108444"/>
                                </a:lnTo>
                                <a:lnTo>
                                  <a:pt x="75307" y="109237"/>
                                </a:lnTo>
                                <a:lnTo>
                                  <a:pt x="75374" y="109503"/>
                                </a:lnTo>
                                <a:lnTo>
                                  <a:pt x="72981" y="113306"/>
                                </a:lnTo>
                                <a:lnTo>
                                  <a:pt x="73185" y="113306"/>
                                </a:lnTo>
                                <a:lnTo>
                                  <a:pt x="71523" y="113599"/>
                                </a:lnTo>
                                <a:close/>
                              </a:path>
                              <a:path w="173990" h="195580">
                                <a:moveTo>
                                  <a:pt x="60220" y="115592"/>
                                </a:moveTo>
                                <a:lnTo>
                                  <a:pt x="62477" y="111252"/>
                                </a:lnTo>
                                <a:lnTo>
                                  <a:pt x="71544" y="109237"/>
                                </a:lnTo>
                                <a:lnTo>
                                  <a:pt x="71523" y="113599"/>
                                </a:lnTo>
                                <a:lnTo>
                                  <a:pt x="60220" y="115592"/>
                                </a:lnTo>
                                <a:close/>
                              </a:path>
                              <a:path w="173990" h="195580">
                                <a:moveTo>
                                  <a:pt x="79240" y="175260"/>
                                </a:moveTo>
                                <a:lnTo>
                                  <a:pt x="68573" y="175260"/>
                                </a:lnTo>
                                <a:lnTo>
                                  <a:pt x="70096" y="170688"/>
                                </a:lnTo>
                                <a:lnTo>
                                  <a:pt x="70096" y="164592"/>
                                </a:lnTo>
                                <a:lnTo>
                                  <a:pt x="70977" y="155709"/>
                                </a:lnTo>
                                <a:lnTo>
                                  <a:pt x="71030" y="153114"/>
                                </a:lnTo>
                                <a:lnTo>
                                  <a:pt x="71110" y="149209"/>
                                </a:lnTo>
                                <a:lnTo>
                                  <a:pt x="71201" y="144780"/>
                                </a:lnTo>
                                <a:lnTo>
                                  <a:pt x="71263" y="141732"/>
                                </a:lnTo>
                                <a:lnTo>
                                  <a:pt x="71352" y="137350"/>
                                </a:lnTo>
                                <a:lnTo>
                                  <a:pt x="71396" y="115824"/>
                                </a:lnTo>
                                <a:lnTo>
                                  <a:pt x="75374" y="109503"/>
                                </a:lnTo>
                                <a:lnTo>
                                  <a:pt x="76192" y="112776"/>
                                </a:lnTo>
                                <a:lnTo>
                                  <a:pt x="73185" y="113306"/>
                                </a:lnTo>
                                <a:lnTo>
                                  <a:pt x="79240" y="113306"/>
                                </a:lnTo>
                                <a:lnTo>
                                  <a:pt x="79240" y="175260"/>
                                </a:lnTo>
                                <a:close/>
                              </a:path>
                              <a:path w="173990" h="195580">
                                <a:moveTo>
                                  <a:pt x="36572" y="117348"/>
                                </a:moveTo>
                                <a:lnTo>
                                  <a:pt x="27429" y="117348"/>
                                </a:lnTo>
                                <a:lnTo>
                                  <a:pt x="27429" y="114896"/>
                                </a:lnTo>
                                <a:lnTo>
                                  <a:pt x="36572" y="113306"/>
                                </a:lnTo>
                                <a:lnTo>
                                  <a:pt x="36572" y="117348"/>
                                </a:lnTo>
                                <a:close/>
                              </a:path>
                              <a:path w="173990" h="195580">
                                <a:moveTo>
                                  <a:pt x="71542" y="115592"/>
                                </a:moveTo>
                                <a:lnTo>
                                  <a:pt x="71523" y="113599"/>
                                </a:lnTo>
                                <a:lnTo>
                                  <a:pt x="73185" y="113306"/>
                                </a:lnTo>
                                <a:lnTo>
                                  <a:pt x="72981" y="113306"/>
                                </a:lnTo>
                                <a:lnTo>
                                  <a:pt x="71542" y="115592"/>
                                </a:lnTo>
                                <a:close/>
                              </a:path>
                              <a:path w="173990" h="195580">
                                <a:moveTo>
                                  <a:pt x="1523" y="184404"/>
                                </a:moveTo>
                                <a:lnTo>
                                  <a:pt x="0" y="181356"/>
                                </a:lnTo>
                                <a:lnTo>
                                  <a:pt x="14809" y="168735"/>
                                </a:lnTo>
                                <a:lnTo>
                                  <a:pt x="27048" y="158115"/>
                                </a:lnTo>
                                <a:lnTo>
                                  <a:pt x="36429" y="149209"/>
                                </a:lnTo>
                                <a:lnTo>
                                  <a:pt x="42667" y="141732"/>
                                </a:lnTo>
                                <a:lnTo>
                                  <a:pt x="48120" y="135469"/>
                                </a:lnTo>
                                <a:lnTo>
                                  <a:pt x="53144" y="128206"/>
                                </a:lnTo>
                                <a:lnTo>
                                  <a:pt x="57882" y="120086"/>
                                </a:lnTo>
                                <a:lnTo>
                                  <a:pt x="60099" y="115824"/>
                                </a:lnTo>
                                <a:lnTo>
                                  <a:pt x="60220" y="115592"/>
                                </a:lnTo>
                                <a:lnTo>
                                  <a:pt x="71523" y="113599"/>
                                </a:lnTo>
                                <a:lnTo>
                                  <a:pt x="71513" y="115824"/>
                                </a:lnTo>
                                <a:lnTo>
                                  <a:pt x="70617" y="117062"/>
                                </a:lnTo>
                                <a:lnTo>
                                  <a:pt x="69478" y="118872"/>
                                </a:lnTo>
                                <a:lnTo>
                                  <a:pt x="42882" y="153114"/>
                                </a:lnTo>
                                <a:lnTo>
                                  <a:pt x="18357" y="172640"/>
                                </a:lnTo>
                                <a:lnTo>
                                  <a:pt x="1523" y="184404"/>
                                </a:lnTo>
                                <a:close/>
                              </a:path>
                              <a:path w="173990" h="195580">
                                <a:moveTo>
                                  <a:pt x="15238" y="126492"/>
                                </a:moveTo>
                                <a:lnTo>
                                  <a:pt x="4571" y="118872"/>
                                </a:lnTo>
                                <a:lnTo>
                                  <a:pt x="27429" y="114896"/>
                                </a:lnTo>
                                <a:lnTo>
                                  <a:pt x="27429" y="117348"/>
                                </a:lnTo>
                                <a:lnTo>
                                  <a:pt x="50484" y="117348"/>
                                </a:lnTo>
                                <a:lnTo>
                                  <a:pt x="33715" y="120777"/>
                                </a:lnTo>
                                <a:lnTo>
                                  <a:pt x="21548" y="123920"/>
                                </a:lnTo>
                                <a:lnTo>
                                  <a:pt x="15238" y="126492"/>
                                </a:lnTo>
                                <a:close/>
                              </a:path>
                              <a:path w="173990" h="195580">
                                <a:moveTo>
                                  <a:pt x="134098" y="195072"/>
                                </a:moveTo>
                                <a:lnTo>
                                  <a:pt x="131050" y="195072"/>
                                </a:lnTo>
                                <a:lnTo>
                                  <a:pt x="103621" y="163068"/>
                                </a:lnTo>
                                <a:lnTo>
                                  <a:pt x="106669" y="160020"/>
                                </a:lnTo>
                                <a:lnTo>
                                  <a:pt x="129527" y="175260"/>
                                </a:lnTo>
                                <a:lnTo>
                                  <a:pt x="138670" y="175260"/>
                                </a:lnTo>
                                <a:lnTo>
                                  <a:pt x="138670" y="181356"/>
                                </a:lnTo>
                                <a:lnTo>
                                  <a:pt x="135622" y="188976"/>
                                </a:lnTo>
                                <a:lnTo>
                                  <a:pt x="134098" y="195072"/>
                                </a:lnTo>
                                <a:close/>
                              </a:path>
                              <a:path w="173990" h="195580">
                                <a:moveTo>
                                  <a:pt x="74668" y="193548"/>
                                </a:moveTo>
                                <a:lnTo>
                                  <a:pt x="71620" y="193548"/>
                                </a:lnTo>
                                <a:lnTo>
                                  <a:pt x="41143" y="167640"/>
                                </a:lnTo>
                                <a:lnTo>
                                  <a:pt x="42667" y="164592"/>
                                </a:lnTo>
                                <a:lnTo>
                                  <a:pt x="68573" y="175260"/>
                                </a:lnTo>
                                <a:lnTo>
                                  <a:pt x="79240" y="175260"/>
                                </a:lnTo>
                                <a:lnTo>
                                  <a:pt x="79240" y="176784"/>
                                </a:lnTo>
                                <a:lnTo>
                                  <a:pt x="77716" y="184404"/>
                                </a:lnTo>
                                <a:lnTo>
                                  <a:pt x="74668" y="193548"/>
                                </a:lnTo>
                                <a:close/>
                              </a:path>
                            </a:pathLst>
                          </a:custGeom>
                          <a:solidFill>
                            <a:srgbClr val="000000"/>
                          </a:solidFill>
                        </wps:spPr>
                        <wps:bodyPr wrap="square" lIns="0" tIns="0" rIns="0" bIns="0" rtlCol="0">
                          <a:prstTxWarp prst="textNoShape">
                            <a:avLst/>
                          </a:prstTxWarp>
                          <a:noAutofit/>
                        </wps:bodyPr>
                      </wps:wsp>
                      <pic:pic>
                        <pic:nvPicPr>
                          <pic:cNvPr id="602" name="Image 602"/>
                          <pic:cNvPicPr/>
                        </pic:nvPicPr>
                        <pic:blipFill>
                          <a:blip r:embed="rId450" cstate="print"/>
                          <a:stretch>
                            <a:fillRect/>
                          </a:stretch>
                        </pic:blipFill>
                        <pic:spPr>
                          <a:xfrm>
                            <a:off x="188957" y="0"/>
                            <a:ext cx="903641" cy="196596"/>
                          </a:xfrm>
                          <a:prstGeom prst="rect">
                            <a:avLst/>
                          </a:prstGeom>
                        </pic:spPr>
                      </pic:pic>
                      <pic:pic>
                        <pic:nvPicPr>
                          <pic:cNvPr id="603" name="Image 603"/>
                          <pic:cNvPicPr/>
                        </pic:nvPicPr>
                        <pic:blipFill>
                          <a:blip r:embed="rId451" cstate="print"/>
                          <a:stretch>
                            <a:fillRect/>
                          </a:stretch>
                        </pic:blipFill>
                        <pic:spPr>
                          <a:xfrm>
                            <a:off x="1115456" y="1524"/>
                            <a:ext cx="1321175" cy="198120"/>
                          </a:xfrm>
                          <a:prstGeom prst="rect">
                            <a:avLst/>
                          </a:prstGeom>
                        </pic:spPr>
                      </pic:pic>
                    </wpg:wgp>
                  </a:graphicData>
                </a:graphic>
              </wp:anchor>
            </w:drawing>
          </mc:Choice>
          <mc:Fallback>
            <w:pict>
              <v:group style="position:absolute;margin-left:86.391357pt;margin-top:551.570007pt;width:191.9pt;height:15.75pt;mso-position-horizontal-relative:page;mso-position-vertical-relative:paragraph;z-index:-15583744;mso-wrap-distance-left:0;mso-wrap-distance-right:0" id="docshapegroup328" coordorigin="1728,11031" coordsize="3838,315">
                <v:shape style="position:absolute;left:1727;top:11031;width:274;height:308" id="docshape329" coordorigin="1728,11031" coordsize="274,308" path="m1934,11142l1934,11060,1932,11051,1927,11036,1932,11031,1951,11060,1949,11070,1946,11077,1946,11140,1934,11142xm1789,11104l1794,11094,1799,11082,1802,11072,1805,11063,1807,11051,1807,11036,1812,11036,1826,11055,1817,11065,1814,11072,1812,11079,1809,11087,1804,11098,1802,11101,1789,11104xm1825,11111l1797,11111,1802,11101,1829,11096,1833,11096,1848,11082,1860,11096,1855,11103,1853,11108,1841,11108,1825,11111xm1771,11212l1771,11113,1769,11104,1769,11103,1766,11089,1771,11087,1785,11105,1778,11106,1778,11118,1785,11118,1785,11136,1778,11137,1778,11149,1785,11149,1785,11170,1778,11171,1778,11183,1785,11183,1785,11210,1771,11212xm1797,11111l1788,11106,1789,11104,1802,11101,1797,11111xm1785,11117l1785,11106,1785,11105,1789,11104,1788,11106,1797,11111,1825,11111,1785,11117xm1778,11118l1778,11106,1785,11105,1785,11106,1785,11117,1778,11118xm1841,11200l1841,11108,1853,11108,1853,11153,1853,11153,1850,11154,1853,11155,1853,11199,1845,11199,1841,11200xm1785,11118l1778,11118,1785,11117,1785,11118xm1785,11148l1785,11136,1800,11135,1802,11132,1807,11130,1809,11127,1821,11135,1824,11142,1785,11148xm1946,11153l1946,11140,1970,11137,1973,11137,1982,11132,1999,11142,2001,11147,1946,11153xm1778,11149l1778,11137,1785,11136,1785,11148,1778,11149xm1934,11155l1934,11142,1946,11140,1946,11153,1934,11155xm1869,11166l1853,11155,1853,11153,1853,11153,1934,11142,1934,11155,1884,11161,1879,11161,1869,11166xm1785,11149l1778,11149,1785,11148,1785,11149xm1853,11155l1850,11154,1853,11153,1853,11153,1853,11155xm1946,11307l1932,11307,1932,11303,1934,11295,1934,11155,1946,11153,1946,11307xm1785,11182l1785,11170,1797,11168,1802,11168,1807,11166,1812,11161,1826,11168,1826,11175,1785,11182xm1778,11183l1778,11171,1785,11170,1785,11182,1778,11183xm1903,11231l1898,11231,1895,11222,1895,11221,1895,11221,1890,11209,1883,11196,1874,11180,1879,11175,1891,11187,1901,11195,1905,11199,1908,11204,1908,11204,1910,11207,1910,11214,1908,11221,1908,11221,1903,11231xm1785,11183l1778,11183,1785,11182,1785,11183xm1840,11203l1841,11200,1845,11199,1846,11202,1846,11202,1840,11203xm1853,11210l1843,11210,1848,11209,1847,11204,1847,11204,1848,11202,1846,11202,1845,11199,1853,11199,1853,11202,1848,11202,1846,11202,1853,11202,1853,11210xm1807,11216l1785,11216,1785,11210,1841,11200,1840,11203,1826,11207,1823,11213,1810,11216,1807,11216xm1847,11204l1846,11202,1848,11202,1847,11204xm1840,11210l1840,11203,1846,11202,1846,11203,1847,11204,1843,11210,1843,11210,1840,11210xm1823,11213l1826,11207,1840,11203,1840,11210,1823,11213xm1853,11307l1836,11307,1838,11300,1838,11291,1840,11277,1840,11273,1840,11266,1840,11259,1840,11255,1840,11248,1840,11214,1847,11204,1848,11209,1843,11210,1853,11210,1853,11307xm1785,11216l1771,11216,1771,11212,1785,11210,1785,11216xm1840,11213l1840,11210,1843,11210,1843,11210,1840,11213xm1730,11322l1728,11317,1751,11297,1770,11280,1785,11266,1795,11255,1804,11245,1812,11233,1819,11221,1822,11214,1823,11213,1840,11210,1840,11214,1839,11216,1837,11219,1827,11234,1816,11248,1807,11259,1795,11273,1779,11287,1757,11303,1730,11322xm1752,11231l1735,11219,1771,11212,1771,11216,1807,11216,1781,11222,1762,11227,1752,11231xm1939,11339l1934,11339,1891,11288,1896,11283,1932,11307,1946,11307,1946,11317,1941,11329,1939,11339xm1845,11336l1841,11336,1793,11295,1795,11291,1836,11307,1853,11307,1853,11310,1850,11322,1845,11336xe" filled="true" fillcolor="#000000" stroked="false">
                  <v:path arrowok="t"/>
                  <v:fill type="solid"/>
                </v:shape>
                <v:shape style="position:absolute;left:2025;top:11031;width:1424;height:310" type="#_x0000_t75" id="docshape330" stroked="false">
                  <v:imagedata r:id="rId450" o:title=""/>
                </v:shape>
                <v:shape style="position:absolute;left:3484;top:11033;width:2081;height:312" type="#_x0000_t75" id="docshape331" stroked="false">
                  <v:imagedata r:id="rId451" o:title=""/>
                </v:shape>
                <w10:wrap type="topAndBottom"/>
              </v:group>
            </w:pict>
          </mc:Fallback>
        </mc:AlternateContent>
      </w:r>
      <w:r>
        <w:rPr>
          <w:sz w:val="16"/>
        </w:rPr>
        <mc:AlternateContent>
          <mc:Choice Requires="wps">
            <w:drawing>
              <wp:anchor distT="0" distB="0" distL="0" distR="0" allowOverlap="1" layoutInCell="1" locked="0" behindDoc="1" simplePos="0" relativeHeight="487733248">
                <wp:simplePos x="0" y="0"/>
                <wp:positionH relativeFrom="page">
                  <wp:posOffset>3658758</wp:posOffset>
                </wp:positionH>
                <wp:positionV relativeFrom="paragraph">
                  <wp:posOffset>7033894</wp:posOffset>
                </wp:positionV>
                <wp:extent cx="64135" cy="53340"/>
                <wp:effectExtent l="0" t="0" r="0" b="0"/>
                <wp:wrapTopAndBottom/>
                <wp:docPr id="604" name="Graphic 604"/>
                <wp:cNvGraphicFramePr>
                  <a:graphicFrameLocks/>
                </wp:cNvGraphicFramePr>
                <a:graphic>
                  <a:graphicData uri="http://schemas.microsoft.com/office/word/2010/wordprocessingShape">
                    <wps:wsp>
                      <wps:cNvPr id="604" name="Graphic 604"/>
                      <wps:cNvSpPr/>
                      <wps:spPr>
                        <a:xfrm>
                          <a:off x="0" y="0"/>
                          <a:ext cx="64135" cy="53340"/>
                        </a:xfrm>
                        <a:custGeom>
                          <a:avLst/>
                          <a:gdLst/>
                          <a:ahLst/>
                          <a:cxnLst/>
                          <a:rect l="l" t="t" r="r" b="b"/>
                          <a:pathLst>
                            <a:path w="64135" h="53340">
                              <a:moveTo>
                                <a:pt x="15238" y="1524"/>
                              </a:moveTo>
                              <a:lnTo>
                                <a:pt x="7619" y="1524"/>
                              </a:lnTo>
                              <a:lnTo>
                                <a:pt x="10666" y="0"/>
                              </a:lnTo>
                              <a:lnTo>
                                <a:pt x="13714" y="0"/>
                              </a:lnTo>
                              <a:lnTo>
                                <a:pt x="15238" y="1524"/>
                              </a:lnTo>
                              <a:close/>
                            </a:path>
                            <a:path w="64135" h="53340">
                              <a:moveTo>
                                <a:pt x="10666" y="21336"/>
                              </a:moveTo>
                              <a:lnTo>
                                <a:pt x="6095" y="21336"/>
                              </a:lnTo>
                              <a:lnTo>
                                <a:pt x="1523" y="16764"/>
                              </a:lnTo>
                              <a:lnTo>
                                <a:pt x="0" y="13716"/>
                              </a:lnTo>
                              <a:lnTo>
                                <a:pt x="0" y="7620"/>
                              </a:lnTo>
                              <a:lnTo>
                                <a:pt x="1523" y="4572"/>
                              </a:lnTo>
                              <a:lnTo>
                                <a:pt x="4571" y="3048"/>
                              </a:lnTo>
                              <a:lnTo>
                                <a:pt x="6095" y="1524"/>
                              </a:lnTo>
                              <a:lnTo>
                                <a:pt x="18286" y="1524"/>
                              </a:lnTo>
                              <a:lnTo>
                                <a:pt x="21333" y="3048"/>
                              </a:lnTo>
                              <a:lnTo>
                                <a:pt x="27429" y="12192"/>
                              </a:lnTo>
                              <a:lnTo>
                                <a:pt x="28953" y="16764"/>
                              </a:lnTo>
                              <a:lnTo>
                                <a:pt x="28648" y="18288"/>
                              </a:lnTo>
                              <a:lnTo>
                                <a:pt x="18286" y="18288"/>
                              </a:lnTo>
                              <a:lnTo>
                                <a:pt x="13714" y="19812"/>
                              </a:lnTo>
                              <a:lnTo>
                                <a:pt x="10666" y="21336"/>
                              </a:lnTo>
                              <a:close/>
                            </a:path>
                            <a:path w="64135" h="53340">
                              <a:moveTo>
                                <a:pt x="6095" y="53340"/>
                              </a:moveTo>
                              <a:lnTo>
                                <a:pt x="1523" y="53340"/>
                              </a:lnTo>
                              <a:lnTo>
                                <a:pt x="1523" y="50292"/>
                              </a:lnTo>
                              <a:lnTo>
                                <a:pt x="4571" y="48768"/>
                              </a:lnTo>
                              <a:lnTo>
                                <a:pt x="7619" y="45720"/>
                              </a:lnTo>
                              <a:lnTo>
                                <a:pt x="10666" y="44196"/>
                              </a:lnTo>
                              <a:lnTo>
                                <a:pt x="13714" y="41148"/>
                              </a:lnTo>
                              <a:lnTo>
                                <a:pt x="16762" y="35052"/>
                              </a:lnTo>
                              <a:lnTo>
                                <a:pt x="19810" y="25908"/>
                              </a:lnTo>
                              <a:lnTo>
                                <a:pt x="18286" y="18288"/>
                              </a:lnTo>
                              <a:lnTo>
                                <a:pt x="28648" y="18288"/>
                              </a:lnTo>
                              <a:lnTo>
                                <a:pt x="27429" y="24384"/>
                              </a:lnTo>
                              <a:lnTo>
                                <a:pt x="27429" y="32004"/>
                              </a:lnTo>
                              <a:lnTo>
                                <a:pt x="24381" y="39624"/>
                              </a:lnTo>
                              <a:lnTo>
                                <a:pt x="16762" y="45720"/>
                              </a:lnTo>
                              <a:lnTo>
                                <a:pt x="9143" y="50292"/>
                              </a:lnTo>
                              <a:lnTo>
                                <a:pt x="6095" y="53340"/>
                              </a:lnTo>
                              <a:close/>
                            </a:path>
                            <a:path w="64135" h="53340">
                              <a:moveTo>
                                <a:pt x="45715" y="21336"/>
                              </a:moveTo>
                              <a:lnTo>
                                <a:pt x="41143" y="21336"/>
                              </a:lnTo>
                              <a:lnTo>
                                <a:pt x="36572" y="16764"/>
                              </a:lnTo>
                              <a:lnTo>
                                <a:pt x="36572" y="7620"/>
                              </a:lnTo>
                              <a:lnTo>
                                <a:pt x="38096" y="4572"/>
                              </a:lnTo>
                              <a:lnTo>
                                <a:pt x="39620" y="3048"/>
                              </a:lnTo>
                              <a:lnTo>
                                <a:pt x="45715" y="0"/>
                              </a:lnTo>
                              <a:lnTo>
                                <a:pt x="51810" y="0"/>
                              </a:lnTo>
                              <a:lnTo>
                                <a:pt x="54858" y="1524"/>
                              </a:lnTo>
                              <a:lnTo>
                                <a:pt x="56382" y="3048"/>
                              </a:lnTo>
                              <a:lnTo>
                                <a:pt x="59430" y="4572"/>
                              </a:lnTo>
                              <a:lnTo>
                                <a:pt x="60953" y="9144"/>
                              </a:lnTo>
                              <a:lnTo>
                                <a:pt x="64001" y="12192"/>
                              </a:lnTo>
                              <a:lnTo>
                                <a:pt x="64001" y="16764"/>
                              </a:lnTo>
                              <a:lnTo>
                                <a:pt x="53334" y="16764"/>
                              </a:lnTo>
                              <a:lnTo>
                                <a:pt x="48763" y="19812"/>
                              </a:lnTo>
                              <a:lnTo>
                                <a:pt x="45715" y="21336"/>
                              </a:lnTo>
                              <a:close/>
                            </a:path>
                            <a:path w="64135" h="53340">
                              <a:moveTo>
                                <a:pt x="42667" y="53340"/>
                              </a:moveTo>
                              <a:lnTo>
                                <a:pt x="38096" y="53340"/>
                              </a:lnTo>
                              <a:lnTo>
                                <a:pt x="38096" y="50292"/>
                              </a:lnTo>
                              <a:lnTo>
                                <a:pt x="39620" y="48768"/>
                              </a:lnTo>
                              <a:lnTo>
                                <a:pt x="42667" y="47244"/>
                              </a:lnTo>
                              <a:lnTo>
                                <a:pt x="48763" y="41148"/>
                              </a:lnTo>
                              <a:lnTo>
                                <a:pt x="51810" y="36576"/>
                              </a:lnTo>
                              <a:lnTo>
                                <a:pt x="54858" y="30480"/>
                              </a:lnTo>
                              <a:lnTo>
                                <a:pt x="54858" y="24384"/>
                              </a:lnTo>
                              <a:lnTo>
                                <a:pt x="53334" y="16764"/>
                              </a:lnTo>
                              <a:lnTo>
                                <a:pt x="64001" y="16764"/>
                              </a:lnTo>
                              <a:lnTo>
                                <a:pt x="64001" y="32004"/>
                              </a:lnTo>
                              <a:lnTo>
                                <a:pt x="59430" y="38100"/>
                              </a:lnTo>
                              <a:lnTo>
                                <a:pt x="53334" y="44196"/>
                              </a:lnTo>
                              <a:lnTo>
                                <a:pt x="45715" y="50292"/>
                              </a:lnTo>
                              <a:lnTo>
                                <a:pt x="42667" y="533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8.091187pt;margin-top:553.849976pt;width:5.05pt;height:4.2pt;mso-position-horizontal-relative:page;mso-position-vertical-relative:paragraph;z-index:-15583232;mso-wrap-distance-left:0;mso-wrap-distance-right:0" id="docshape332" coordorigin="5762,11077" coordsize="101,84" path="m5786,11079l5774,11079,5779,11077,5783,11077,5786,11079xm5779,11111l5771,11111,5764,11103,5762,11099,5762,11089,5764,11084,5769,11082,5771,11079,5791,11079,5795,11082,5805,11096,5807,11103,5807,11106,5791,11106,5783,11108,5779,11111xm5771,11161l5764,11161,5764,11156,5769,11154,5774,11149,5779,11147,5783,11142,5788,11132,5793,11118,5791,11106,5807,11106,5805,11115,5805,11127,5800,11139,5788,11149,5776,11156,5771,11161xm5834,11111l5827,11111,5819,11103,5819,11089,5822,11084,5824,11082,5834,11077,5843,11077,5848,11079,5851,11082,5855,11084,5858,11091,5863,11096,5863,11103,5846,11103,5839,11108,5834,11111xm5829,11161l5822,11161,5822,11156,5824,11154,5829,11151,5839,11142,5843,11135,5848,11125,5848,11115,5846,11103,5863,11103,5863,11127,5855,11137,5846,11147,5834,11156,5829,11161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733760">
            <wp:simplePos x="0" y="0"/>
            <wp:positionH relativeFrom="page">
              <wp:posOffset>3858381</wp:posOffset>
            </wp:positionH>
            <wp:positionV relativeFrom="paragraph">
              <wp:posOffset>7006463</wp:posOffset>
            </wp:positionV>
            <wp:extent cx="1462970" cy="199167"/>
            <wp:effectExtent l="0" t="0" r="0" b="0"/>
            <wp:wrapTopAndBottom/>
            <wp:docPr id="605" name="Image 605"/>
            <wp:cNvGraphicFramePr>
              <a:graphicFrameLocks/>
            </wp:cNvGraphicFramePr>
            <a:graphic>
              <a:graphicData uri="http://schemas.openxmlformats.org/drawingml/2006/picture">
                <pic:pic>
                  <pic:nvPicPr>
                    <pic:cNvPr id="605" name="Image 605"/>
                    <pic:cNvPicPr/>
                  </pic:nvPicPr>
                  <pic:blipFill>
                    <a:blip r:embed="rId452" cstate="print"/>
                    <a:stretch>
                      <a:fillRect/>
                    </a:stretch>
                  </pic:blipFill>
                  <pic:spPr>
                    <a:xfrm>
                      <a:off x="0" y="0"/>
                      <a:ext cx="1462970" cy="199167"/>
                    </a:xfrm>
                    <a:prstGeom prst="rect">
                      <a:avLst/>
                    </a:prstGeom>
                  </pic:spPr>
                </pic:pic>
              </a:graphicData>
            </a:graphic>
          </wp:anchor>
        </w:drawing>
      </w:r>
      <w:r>
        <w:rPr>
          <w:sz w:val="16"/>
        </w:rPr>
        <w:drawing>
          <wp:anchor distT="0" distB="0" distL="0" distR="0" allowOverlap="1" layoutInCell="1" locked="0" behindDoc="1" simplePos="0" relativeHeight="487734272">
            <wp:simplePos x="0" y="0"/>
            <wp:positionH relativeFrom="page">
              <wp:posOffset>5481279</wp:posOffset>
            </wp:positionH>
            <wp:positionV relativeFrom="paragraph">
              <wp:posOffset>7009510</wp:posOffset>
            </wp:positionV>
            <wp:extent cx="988513" cy="195262"/>
            <wp:effectExtent l="0" t="0" r="0" b="0"/>
            <wp:wrapTopAndBottom/>
            <wp:docPr id="606" name="Image 606"/>
            <wp:cNvGraphicFramePr>
              <a:graphicFrameLocks/>
            </wp:cNvGraphicFramePr>
            <a:graphic>
              <a:graphicData uri="http://schemas.openxmlformats.org/drawingml/2006/picture">
                <pic:pic>
                  <pic:nvPicPr>
                    <pic:cNvPr id="606" name="Image 606"/>
                    <pic:cNvPicPr/>
                  </pic:nvPicPr>
                  <pic:blipFill>
                    <a:blip r:embed="rId453" cstate="print"/>
                    <a:stretch>
                      <a:fillRect/>
                    </a:stretch>
                  </pic:blipFill>
                  <pic:spPr>
                    <a:xfrm>
                      <a:off x="0" y="0"/>
                      <a:ext cx="988513" cy="195262"/>
                    </a:xfrm>
                    <a:prstGeom prst="rect">
                      <a:avLst/>
                    </a:prstGeom>
                  </pic:spPr>
                </pic:pic>
              </a:graphicData>
            </a:graphic>
          </wp:anchor>
        </w:drawing>
      </w:r>
      <w:r>
        <w:rPr>
          <w:sz w:val="16"/>
        </w:rPr>
        <w:drawing>
          <wp:anchor distT="0" distB="0" distL="0" distR="0" allowOverlap="1" layoutInCell="1" locked="0" behindDoc="1" simplePos="0" relativeHeight="487734784">
            <wp:simplePos x="0" y="0"/>
            <wp:positionH relativeFrom="page">
              <wp:posOffset>1095646</wp:posOffset>
            </wp:positionH>
            <wp:positionV relativeFrom="paragraph">
              <wp:posOffset>7350886</wp:posOffset>
            </wp:positionV>
            <wp:extent cx="982316" cy="195262"/>
            <wp:effectExtent l="0" t="0" r="0" b="0"/>
            <wp:wrapTopAndBottom/>
            <wp:docPr id="607" name="Image 607"/>
            <wp:cNvGraphicFramePr>
              <a:graphicFrameLocks/>
            </wp:cNvGraphicFramePr>
            <a:graphic>
              <a:graphicData uri="http://schemas.openxmlformats.org/drawingml/2006/picture">
                <pic:pic>
                  <pic:nvPicPr>
                    <pic:cNvPr id="607" name="Image 607"/>
                    <pic:cNvPicPr/>
                  </pic:nvPicPr>
                  <pic:blipFill>
                    <a:blip r:embed="rId454" cstate="print"/>
                    <a:stretch>
                      <a:fillRect/>
                    </a:stretch>
                  </pic:blipFill>
                  <pic:spPr>
                    <a:xfrm>
                      <a:off x="0" y="0"/>
                      <a:ext cx="982316"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735296">
                <wp:simplePos x="0" y="0"/>
                <wp:positionH relativeFrom="page">
                  <wp:posOffset>2218722</wp:posOffset>
                </wp:positionH>
                <wp:positionV relativeFrom="paragraph">
                  <wp:posOffset>7347839</wp:posOffset>
                </wp:positionV>
                <wp:extent cx="1493520" cy="200025"/>
                <wp:effectExtent l="0" t="0" r="0" b="0"/>
                <wp:wrapTopAndBottom/>
                <wp:docPr id="608" name="Group 608"/>
                <wp:cNvGraphicFramePr>
                  <a:graphicFrameLocks/>
                </wp:cNvGraphicFramePr>
                <a:graphic>
                  <a:graphicData uri="http://schemas.microsoft.com/office/word/2010/wordprocessingGroup">
                    <wpg:wgp>
                      <wpg:cNvPr id="608" name="Group 608"/>
                      <wpg:cNvGrpSpPr/>
                      <wpg:grpSpPr>
                        <a:xfrm>
                          <a:off x="0" y="0"/>
                          <a:ext cx="1493520" cy="200025"/>
                          <a:chExt cx="1493520" cy="200025"/>
                        </a:xfrm>
                      </wpg:grpSpPr>
                      <pic:pic>
                        <pic:nvPicPr>
                          <pic:cNvPr id="609" name="Image 609"/>
                          <pic:cNvPicPr/>
                        </pic:nvPicPr>
                        <pic:blipFill>
                          <a:blip r:embed="rId455" cstate="print"/>
                          <a:stretch>
                            <a:fillRect/>
                          </a:stretch>
                        </pic:blipFill>
                        <pic:spPr>
                          <a:xfrm>
                            <a:off x="0" y="0"/>
                            <a:ext cx="467821" cy="196596"/>
                          </a:xfrm>
                          <a:prstGeom prst="rect">
                            <a:avLst/>
                          </a:prstGeom>
                        </pic:spPr>
                      </pic:pic>
                      <pic:pic>
                        <pic:nvPicPr>
                          <pic:cNvPr id="610" name="Image 610"/>
                          <pic:cNvPicPr/>
                        </pic:nvPicPr>
                        <pic:blipFill>
                          <a:blip r:embed="rId456" cstate="print"/>
                          <a:stretch>
                            <a:fillRect/>
                          </a:stretch>
                        </pic:blipFill>
                        <pic:spPr>
                          <a:xfrm>
                            <a:off x="490678" y="0"/>
                            <a:ext cx="1002691" cy="199644"/>
                          </a:xfrm>
                          <a:prstGeom prst="rect">
                            <a:avLst/>
                          </a:prstGeom>
                        </pic:spPr>
                      </pic:pic>
                    </wpg:wgp>
                  </a:graphicData>
                </a:graphic>
              </wp:anchor>
            </w:drawing>
          </mc:Choice>
          <mc:Fallback>
            <w:pict>
              <v:group style="position:absolute;margin-left:174.70253pt;margin-top:578.570007pt;width:117.6pt;height:15.75pt;mso-position-horizontal-relative:page;mso-position-vertical-relative:paragraph;z-index:-15581184;mso-wrap-distance-left:0;mso-wrap-distance-right:0" id="docshapegroup333" coordorigin="3494,11571" coordsize="2352,315">
                <v:shape style="position:absolute;left:3494;top:11571;width:737;height:310" type="#_x0000_t75" id="docshape334" stroked="false">
                  <v:imagedata r:id="rId455" o:title=""/>
                </v:shape>
                <v:shape style="position:absolute;left:4266;top:11571;width:1580;height:315" type="#_x0000_t75" id="docshape335" stroked="false">
                  <v:imagedata r:id="rId456" o:title=""/>
                </v:shape>
                <w10:wrap type="topAndBottom"/>
              </v:group>
            </w:pict>
          </mc:Fallback>
        </mc:AlternateContent>
      </w:r>
      <w:r>
        <w:rPr>
          <w:sz w:val="16"/>
        </w:rPr>
        <w:drawing>
          <wp:anchor distT="0" distB="0" distL="0" distR="0" allowOverlap="1" layoutInCell="1" locked="0" behindDoc="1" simplePos="0" relativeHeight="487735808">
            <wp:simplePos x="0" y="0"/>
            <wp:positionH relativeFrom="page">
              <wp:posOffset>3852286</wp:posOffset>
            </wp:positionH>
            <wp:positionV relativeFrom="paragraph">
              <wp:posOffset>7349363</wp:posOffset>
            </wp:positionV>
            <wp:extent cx="1462970" cy="199167"/>
            <wp:effectExtent l="0" t="0" r="0" b="0"/>
            <wp:wrapTopAndBottom/>
            <wp:docPr id="611" name="Image 611"/>
            <wp:cNvGraphicFramePr>
              <a:graphicFrameLocks/>
            </wp:cNvGraphicFramePr>
            <a:graphic>
              <a:graphicData uri="http://schemas.openxmlformats.org/drawingml/2006/picture">
                <pic:pic>
                  <pic:nvPicPr>
                    <pic:cNvPr id="611" name="Image 611"/>
                    <pic:cNvPicPr/>
                  </pic:nvPicPr>
                  <pic:blipFill>
                    <a:blip r:embed="rId457" cstate="print"/>
                    <a:stretch>
                      <a:fillRect/>
                    </a:stretch>
                  </pic:blipFill>
                  <pic:spPr>
                    <a:xfrm>
                      <a:off x="0" y="0"/>
                      <a:ext cx="1462970" cy="199167"/>
                    </a:xfrm>
                    <a:prstGeom prst="rect">
                      <a:avLst/>
                    </a:prstGeom>
                  </pic:spPr>
                </pic:pic>
              </a:graphicData>
            </a:graphic>
          </wp:anchor>
        </w:drawing>
      </w:r>
      <w:r>
        <w:rPr>
          <w:sz w:val="16"/>
        </w:rPr>
        <w:drawing>
          <wp:anchor distT="0" distB="0" distL="0" distR="0" allowOverlap="1" layoutInCell="1" locked="0" behindDoc="1" simplePos="0" relativeHeight="487736320">
            <wp:simplePos x="0" y="0"/>
            <wp:positionH relativeFrom="page">
              <wp:posOffset>5466041</wp:posOffset>
            </wp:positionH>
            <wp:positionV relativeFrom="paragraph">
              <wp:posOffset>7347839</wp:posOffset>
            </wp:positionV>
            <wp:extent cx="1000299" cy="199167"/>
            <wp:effectExtent l="0" t="0" r="0" b="0"/>
            <wp:wrapTopAndBottom/>
            <wp:docPr id="612" name="Image 612"/>
            <wp:cNvGraphicFramePr>
              <a:graphicFrameLocks/>
            </wp:cNvGraphicFramePr>
            <a:graphic>
              <a:graphicData uri="http://schemas.openxmlformats.org/drawingml/2006/picture">
                <pic:pic>
                  <pic:nvPicPr>
                    <pic:cNvPr id="612" name="Image 612"/>
                    <pic:cNvPicPr/>
                  </pic:nvPicPr>
                  <pic:blipFill>
                    <a:blip r:embed="rId458" cstate="print"/>
                    <a:stretch>
                      <a:fillRect/>
                    </a:stretch>
                  </pic:blipFill>
                  <pic:spPr>
                    <a:xfrm>
                      <a:off x="0" y="0"/>
                      <a:ext cx="1000299"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736832">
                <wp:simplePos x="0" y="0"/>
                <wp:positionH relativeFrom="page">
                  <wp:posOffset>1092598</wp:posOffset>
                </wp:positionH>
                <wp:positionV relativeFrom="paragraph">
                  <wp:posOffset>7690739</wp:posOffset>
                </wp:positionV>
                <wp:extent cx="3378835" cy="201295"/>
                <wp:effectExtent l="0" t="0" r="0" b="0"/>
                <wp:wrapTopAndBottom/>
                <wp:docPr id="613" name="Group 613"/>
                <wp:cNvGraphicFramePr>
                  <a:graphicFrameLocks/>
                </wp:cNvGraphicFramePr>
                <a:graphic>
                  <a:graphicData uri="http://schemas.microsoft.com/office/word/2010/wordprocessingGroup">
                    <wpg:wgp>
                      <wpg:cNvPr id="613" name="Group 613"/>
                      <wpg:cNvGrpSpPr/>
                      <wpg:grpSpPr>
                        <a:xfrm>
                          <a:off x="0" y="0"/>
                          <a:ext cx="3378835" cy="201295"/>
                          <a:chExt cx="3378835" cy="201295"/>
                        </a:xfrm>
                      </wpg:grpSpPr>
                      <pic:pic>
                        <pic:nvPicPr>
                          <pic:cNvPr id="614" name="Image 614"/>
                          <pic:cNvPicPr/>
                        </pic:nvPicPr>
                        <pic:blipFill>
                          <a:blip r:embed="rId459" cstate="print"/>
                          <a:stretch>
                            <a:fillRect/>
                          </a:stretch>
                        </pic:blipFill>
                        <pic:spPr>
                          <a:xfrm>
                            <a:off x="0" y="0"/>
                            <a:ext cx="1627469" cy="199644"/>
                          </a:xfrm>
                          <a:prstGeom prst="rect">
                            <a:avLst/>
                          </a:prstGeom>
                        </pic:spPr>
                      </pic:pic>
                      <wps:wsp>
                        <wps:cNvPr id="615" name="Graphic 615"/>
                        <wps:cNvSpPr/>
                        <wps:spPr>
                          <a:xfrm>
                            <a:off x="1644225" y="51815"/>
                            <a:ext cx="106680" cy="107314"/>
                          </a:xfrm>
                          <a:custGeom>
                            <a:avLst/>
                            <a:gdLst/>
                            <a:ahLst/>
                            <a:cxnLst/>
                            <a:rect l="l" t="t" r="r" b="b"/>
                            <a:pathLst>
                              <a:path w="106680" h="107314">
                                <a:moveTo>
                                  <a:pt x="106667" y="50800"/>
                                </a:moveTo>
                                <a:lnTo>
                                  <a:pt x="57899" y="50800"/>
                                </a:lnTo>
                                <a:lnTo>
                                  <a:pt x="57899" y="0"/>
                                </a:lnTo>
                                <a:lnTo>
                                  <a:pt x="50292" y="0"/>
                                </a:lnTo>
                                <a:lnTo>
                                  <a:pt x="50292" y="50800"/>
                                </a:lnTo>
                                <a:lnTo>
                                  <a:pt x="0" y="50800"/>
                                </a:lnTo>
                                <a:lnTo>
                                  <a:pt x="0" y="58420"/>
                                </a:lnTo>
                                <a:lnTo>
                                  <a:pt x="50292" y="58420"/>
                                </a:lnTo>
                                <a:lnTo>
                                  <a:pt x="50292" y="106692"/>
                                </a:lnTo>
                                <a:lnTo>
                                  <a:pt x="57899" y="106692"/>
                                </a:lnTo>
                                <a:lnTo>
                                  <a:pt x="57899" y="58420"/>
                                </a:lnTo>
                                <a:lnTo>
                                  <a:pt x="106667" y="58420"/>
                                </a:lnTo>
                                <a:lnTo>
                                  <a:pt x="106667" y="50800"/>
                                </a:lnTo>
                                <a:close/>
                              </a:path>
                            </a:pathLst>
                          </a:custGeom>
                          <a:solidFill>
                            <a:srgbClr val="000000"/>
                          </a:solidFill>
                        </wps:spPr>
                        <wps:bodyPr wrap="square" lIns="0" tIns="0" rIns="0" bIns="0" rtlCol="0">
                          <a:prstTxWarp prst="textNoShape">
                            <a:avLst/>
                          </a:prstTxWarp>
                          <a:noAutofit/>
                        </wps:bodyPr>
                      </wps:wsp>
                      <pic:pic>
                        <pic:nvPicPr>
                          <pic:cNvPr id="616" name="Image 616"/>
                          <pic:cNvPicPr/>
                        </pic:nvPicPr>
                        <pic:blipFill>
                          <a:blip r:embed="rId460" cstate="print"/>
                          <a:stretch>
                            <a:fillRect/>
                          </a:stretch>
                        </pic:blipFill>
                        <pic:spPr>
                          <a:xfrm>
                            <a:off x="1779853" y="0"/>
                            <a:ext cx="170670" cy="195072"/>
                          </a:xfrm>
                          <a:prstGeom prst="rect">
                            <a:avLst/>
                          </a:prstGeom>
                        </pic:spPr>
                      </pic:pic>
                      <wps:wsp>
                        <wps:cNvPr id="617" name="Graphic 617"/>
                        <wps:cNvSpPr/>
                        <wps:spPr>
                          <a:xfrm>
                            <a:off x="1981001" y="7620"/>
                            <a:ext cx="175260" cy="189230"/>
                          </a:xfrm>
                          <a:custGeom>
                            <a:avLst/>
                            <a:gdLst/>
                            <a:ahLst/>
                            <a:cxnLst/>
                            <a:rect l="l" t="t" r="r" b="b"/>
                            <a:pathLst>
                              <a:path w="175260" h="189230">
                                <a:moveTo>
                                  <a:pt x="48763" y="16764"/>
                                </a:moveTo>
                                <a:lnTo>
                                  <a:pt x="36572" y="9144"/>
                                </a:lnTo>
                                <a:lnTo>
                                  <a:pt x="108193" y="4572"/>
                                </a:lnTo>
                                <a:lnTo>
                                  <a:pt x="109717" y="4572"/>
                                </a:lnTo>
                                <a:lnTo>
                                  <a:pt x="114288" y="3048"/>
                                </a:lnTo>
                                <a:lnTo>
                                  <a:pt x="118860" y="0"/>
                                </a:lnTo>
                                <a:lnTo>
                                  <a:pt x="129527" y="6096"/>
                                </a:lnTo>
                                <a:lnTo>
                                  <a:pt x="131050" y="9144"/>
                                </a:lnTo>
                                <a:lnTo>
                                  <a:pt x="112764" y="10668"/>
                                </a:lnTo>
                                <a:lnTo>
                                  <a:pt x="76192" y="10668"/>
                                </a:lnTo>
                                <a:lnTo>
                                  <a:pt x="76192" y="13716"/>
                                </a:lnTo>
                                <a:lnTo>
                                  <a:pt x="57906" y="15240"/>
                                </a:lnTo>
                                <a:lnTo>
                                  <a:pt x="51810" y="15240"/>
                                </a:lnTo>
                                <a:lnTo>
                                  <a:pt x="48763" y="16764"/>
                                </a:lnTo>
                                <a:close/>
                              </a:path>
                              <a:path w="175260" h="189230">
                                <a:moveTo>
                                  <a:pt x="76192" y="13716"/>
                                </a:moveTo>
                                <a:lnTo>
                                  <a:pt x="76192" y="10668"/>
                                </a:lnTo>
                                <a:lnTo>
                                  <a:pt x="85335" y="10668"/>
                                </a:lnTo>
                                <a:lnTo>
                                  <a:pt x="85335" y="12954"/>
                                </a:lnTo>
                                <a:lnTo>
                                  <a:pt x="76192" y="13716"/>
                                </a:lnTo>
                                <a:close/>
                              </a:path>
                              <a:path w="175260" h="189230">
                                <a:moveTo>
                                  <a:pt x="85335" y="12954"/>
                                </a:moveTo>
                                <a:lnTo>
                                  <a:pt x="85335" y="10668"/>
                                </a:lnTo>
                                <a:lnTo>
                                  <a:pt x="112764" y="10668"/>
                                </a:lnTo>
                                <a:lnTo>
                                  <a:pt x="85335" y="12954"/>
                                </a:lnTo>
                                <a:close/>
                              </a:path>
                              <a:path w="175260" h="189230">
                                <a:moveTo>
                                  <a:pt x="76192" y="27721"/>
                                </a:moveTo>
                                <a:lnTo>
                                  <a:pt x="76192" y="13716"/>
                                </a:lnTo>
                                <a:lnTo>
                                  <a:pt x="85335" y="12954"/>
                                </a:lnTo>
                                <a:lnTo>
                                  <a:pt x="85335" y="27026"/>
                                </a:lnTo>
                                <a:lnTo>
                                  <a:pt x="76192" y="27721"/>
                                </a:lnTo>
                                <a:close/>
                              </a:path>
                              <a:path w="175260" h="189230">
                                <a:moveTo>
                                  <a:pt x="85335" y="33960"/>
                                </a:moveTo>
                                <a:lnTo>
                                  <a:pt x="85335" y="27026"/>
                                </a:lnTo>
                                <a:lnTo>
                                  <a:pt x="140193" y="22860"/>
                                </a:lnTo>
                                <a:lnTo>
                                  <a:pt x="141717" y="22860"/>
                                </a:lnTo>
                                <a:lnTo>
                                  <a:pt x="144765" y="19812"/>
                                </a:lnTo>
                                <a:lnTo>
                                  <a:pt x="150860" y="15240"/>
                                </a:lnTo>
                                <a:lnTo>
                                  <a:pt x="158480" y="25908"/>
                                </a:lnTo>
                                <a:lnTo>
                                  <a:pt x="152384" y="28956"/>
                                </a:lnTo>
                                <a:lnTo>
                                  <a:pt x="143241" y="28956"/>
                                </a:lnTo>
                                <a:lnTo>
                                  <a:pt x="85335" y="33960"/>
                                </a:lnTo>
                                <a:close/>
                              </a:path>
                              <a:path w="175260" h="189230">
                                <a:moveTo>
                                  <a:pt x="16762" y="62484"/>
                                </a:moveTo>
                                <a:lnTo>
                                  <a:pt x="13714" y="62484"/>
                                </a:lnTo>
                                <a:lnTo>
                                  <a:pt x="9143" y="48768"/>
                                </a:lnTo>
                                <a:lnTo>
                                  <a:pt x="12286" y="44481"/>
                                </a:lnTo>
                                <a:lnTo>
                                  <a:pt x="14857" y="38481"/>
                                </a:lnTo>
                                <a:lnTo>
                                  <a:pt x="16857" y="30765"/>
                                </a:lnTo>
                                <a:lnTo>
                                  <a:pt x="18286" y="21336"/>
                                </a:lnTo>
                                <a:lnTo>
                                  <a:pt x="22857" y="21336"/>
                                </a:lnTo>
                                <a:lnTo>
                                  <a:pt x="22857" y="31772"/>
                                </a:lnTo>
                                <a:lnTo>
                                  <a:pt x="19810" y="32004"/>
                                </a:lnTo>
                                <a:lnTo>
                                  <a:pt x="19810" y="39624"/>
                                </a:lnTo>
                                <a:lnTo>
                                  <a:pt x="22857" y="39624"/>
                                </a:lnTo>
                                <a:lnTo>
                                  <a:pt x="22857" y="42672"/>
                                </a:lnTo>
                                <a:lnTo>
                                  <a:pt x="21333" y="45720"/>
                                </a:lnTo>
                                <a:lnTo>
                                  <a:pt x="21333" y="50292"/>
                                </a:lnTo>
                                <a:lnTo>
                                  <a:pt x="19810" y="54864"/>
                                </a:lnTo>
                                <a:lnTo>
                                  <a:pt x="16762" y="62484"/>
                                </a:lnTo>
                                <a:close/>
                              </a:path>
                              <a:path w="175260" h="189230">
                                <a:moveTo>
                                  <a:pt x="76192" y="34750"/>
                                </a:moveTo>
                                <a:lnTo>
                                  <a:pt x="76192" y="27721"/>
                                </a:lnTo>
                                <a:lnTo>
                                  <a:pt x="85335" y="27026"/>
                                </a:lnTo>
                                <a:lnTo>
                                  <a:pt x="85335" y="33960"/>
                                </a:lnTo>
                                <a:lnTo>
                                  <a:pt x="76192" y="34750"/>
                                </a:lnTo>
                                <a:close/>
                              </a:path>
                              <a:path w="175260" h="189230">
                                <a:moveTo>
                                  <a:pt x="22857" y="39360"/>
                                </a:moveTo>
                                <a:lnTo>
                                  <a:pt x="22857" y="31772"/>
                                </a:lnTo>
                                <a:lnTo>
                                  <a:pt x="76192" y="27721"/>
                                </a:lnTo>
                                <a:lnTo>
                                  <a:pt x="76192" y="34750"/>
                                </a:lnTo>
                                <a:lnTo>
                                  <a:pt x="22857" y="39360"/>
                                </a:lnTo>
                                <a:close/>
                              </a:path>
                              <a:path w="175260" h="189230">
                                <a:moveTo>
                                  <a:pt x="141717" y="44196"/>
                                </a:moveTo>
                                <a:lnTo>
                                  <a:pt x="138670" y="42672"/>
                                </a:lnTo>
                                <a:lnTo>
                                  <a:pt x="143241" y="28956"/>
                                </a:lnTo>
                                <a:lnTo>
                                  <a:pt x="152384" y="28956"/>
                                </a:lnTo>
                                <a:lnTo>
                                  <a:pt x="149337" y="32004"/>
                                </a:lnTo>
                                <a:lnTo>
                                  <a:pt x="147813" y="36576"/>
                                </a:lnTo>
                                <a:lnTo>
                                  <a:pt x="141717" y="44196"/>
                                </a:lnTo>
                                <a:close/>
                              </a:path>
                              <a:path w="175260" h="189230">
                                <a:moveTo>
                                  <a:pt x="19810" y="39624"/>
                                </a:moveTo>
                                <a:lnTo>
                                  <a:pt x="19810" y="32004"/>
                                </a:lnTo>
                                <a:lnTo>
                                  <a:pt x="22857" y="31772"/>
                                </a:lnTo>
                                <a:lnTo>
                                  <a:pt x="22857" y="39360"/>
                                </a:lnTo>
                                <a:lnTo>
                                  <a:pt x="19810" y="39624"/>
                                </a:lnTo>
                                <a:close/>
                              </a:path>
                              <a:path w="175260" h="189230">
                                <a:moveTo>
                                  <a:pt x="83811" y="73152"/>
                                </a:moveTo>
                                <a:lnTo>
                                  <a:pt x="79240" y="73152"/>
                                </a:lnTo>
                                <a:lnTo>
                                  <a:pt x="73144" y="56388"/>
                                </a:lnTo>
                                <a:lnTo>
                                  <a:pt x="76192" y="53340"/>
                                </a:lnTo>
                                <a:lnTo>
                                  <a:pt x="76192" y="34750"/>
                                </a:lnTo>
                                <a:lnTo>
                                  <a:pt x="85335" y="33960"/>
                                </a:lnTo>
                                <a:lnTo>
                                  <a:pt x="85218" y="54864"/>
                                </a:lnTo>
                                <a:lnTo>
                                  <a:pt x="83928" y="71628"/>
                                </a:lnTo>
                                <a:lnTo>
                                  <a:pt x="83811" y="73152"/>
                                </a:lnTo>
                                <a:close/>
                              </a:path>
                              <a:path w="175260" h="189230">
                                <a:moveTo>
                                  <a:pt x="105145" y="50292"/>
                                </a:moveTo>
                                <a:lnTo>
                                  <a:pt x="94478" y="42672"/>
                                </a:lnTo>
                                <a:lnTo>
                                  <a:pt x="114288" y="42672"/>
                                </a:lnTo>
                                <a:lnTo>
                                  <a:pt x="117336" y="41148"/>
                                </a:lnTo>
                                <a:lnTo>
                                  <a:pt x="120383" y="41148"/>
                                </a:lnTo>
                                <a:lnTo>
                                  <a:pt x="124955" y="38100"/>
                                </a:lnTo>
                                <a:lnTo>
                                  <a:pt x="134098" y="44196"/>
                                </a:lnTo>
                                <a:lnTo>
                                  <a:pt x="134098" y="45720"/>
                                </a:lnTo>
                                <a:lnTo>
                                  <a:pt x="115812" y="47244"/>
                                </a:lnTo>
                                <a:lnTo>
                                  <a:pt x="112764" y="48768"/>
                                </a:lnTo>
                                <a:lnTo>
                                  <a:pt x="109717" y="48768"/>
                                </a:lnTo>
                                <a:lnTo>
                                  <a:pt x="105145" y="50292"/>
                                </a:lnTo>
                                <a:close/>
                              </a:path>
                              <a:path w="175260" h="189230">
                                <a:moveTo>
                                  <a:pt x="22857" y="39624"/>
                                </a:moveTo>
                                <a:lnTo>
                                  <a:pt x="19810" y="39624"/>
                                </a:lnTo>
                                <a:lnTo>
                                  <a:pt x="22857" y="39360"/>
                                </a:lnTo>
                                <a:lnTo>
                                  <a:pt x="22857" y="39624"/>
                                </a:lnTo>
                                <a:close/>
                              </a:path>
                              <a:path w="175260" h="189230">
                                <a:moveTo>
                                  <a:pt x="36572" y="56388"/>
                                </a:moveTo>
                                <a:lnTo>
                                  <a:pt x="28953" y="48768"/>
                                </a:lnTo>
                                <a:lnTo>
                                  <a:pt x="53334" y="47244"/>
                                </a:lnTo>
                                <a:lnTo>
                                  <a:pt x="54858" y="47244"/>
                                </a:lnTo>
                                <a:lnTo>
                                  <a:pt x="60953" y="44196"/>
                                </a:lnTo>
                                <a:lnTo>
                                  <a:pt x="68573" y="48768"/>
                                </a:lnTo>
                                <a:lnTo>
                                  <a:pt x="68573" y="51816"/>
                                </a:lnTo>
                                <a:lnTo>
                                  <a:pt x="45715" y="53340"/>
                                </a:lnTo>
                                <a:lnTo>
                                  <a:pt x="44191" y="53340"/>
                                </a:lnTo>
                                <a:lnTo>
                                  <a:pt x="41143" y="54864"/>
                                </a:lnTo>
                                <a:lnTo>
                                  <a:pt x="36572" y="56388"/>
                                </a:lnTo>
                                <a:close/>
                              </a:path>
                              <a:path w="175260" h="189230">
                                <a:moveTo>
                                  <a:pt x="102097" y="67056"/>
                                </a:moveTo>
                                <a:lnTo>
                                  <a:pt x="94478" y="59436"/>
                                </a:lnTo>
                                <a:lnTo>
                                  <a:pt x="121907" y="57912"/>
                                </a:lnTo>
                                <a:lnTo>
                                  <a:pt x="124955" y="57912"/>
                                </a:lnTo>
                                <a:lnTo>
                                  <a:pt x="128003" y="56388"/>
                                </a:lnTo>
                                <a:lnTo>
                                  <a:pt x="132574" y="54864"/>
                                </a:lnTo>
                                <a:lnTo>
                                  <a:pt x="140193" y="60960"/>
                                </a:lnTo>
                                <a:lnTo>
                                  <a:pt x="140193" y="62484"/>
                                </a:lnTo>
                                <a:lnTo>
                                  <a:pt x="111240" y="65532"/>
                                </a:lnTo>
                                <a:lnTo>
                                  <a:pt x="105145" y="65532"/>
                                </a:lnTo>
                                <a:lnTo>
                                  <a:pt x="102097" y="67056"/>
                                </a:lnTo>
                                <a:close/>
                              </a:path>
                              <a:path w="175260" h="189230">
                                <a:moveTo>
                                  <a:pt x="36572" y="73152"/>
                                </a:moveTo>
                                <a:lnTo>
                                  <a:pt x="28953" y="65532"/>
                                </a:lnTo>
                                <a:lnTo>
                                  <a:pt x="53334" y="65532"/>
                                </a:lnTo>
                                <a:lnTo>
                                  <a:pt x="54858" y="64008"/>
                                </a:lnTo>
                                <a:lnTo>
                                  <a:pt x="57906" y="62484"/>
                                </a:lnTo>
                                <a:lnTo>
                                  <a:pt x="60953" y="62484"/>
                                </a:lnTo>
                                <a:lnTo>
                                  <a:pt x="66916" y="67254"/>
                                </a:lnTo>
                                <a:lnTo>
                                  <a:pt x="65802" y="68926"/>
                                </a:lnTo>
                                <a:lnTo>
                                  <a:pt x="44191" y="71628"/>
                                </a:lnTo>
                                <a:lnTo>
                                  <a:pt x="39620" y="71628"/>
                                </a:lnTo>
                                <a:lnTo>
                                  <a:pt x="36572" y="73152"/>
                                </a:lnTo>
                                <a:close/>
                              </a:path>
                              <a:path w="175260" h="189230">
                                <a:moveTo>
                                  <a:pt x="67303" y="67564"/>
                                </a:moveTo>
                                <a:lnTo>
                                  <a:pt x="66916" y="67254"/>
                                </a:lnTo>
                                <a:lnTo>
                                  <a:pt x="67049" y="67056"/>
                                </a:lnTo>
                                <a:lnTo>
                                  <a:pt x="67303" y="67564"/>
                                </a:lnTo>
                                <a:close/>
                              </a:path>
                              <a:path w="175260" h="189230">
                                <a:moveTo>
                                  <a:pt x="65802" y="68926"/>
                                </a:moveTo>
                                <a:lnTo>
                                  <a:pt x="66916" y="67254"/>
                                </a:lnTo>
                                <a:lnTo>
                                  <a:pt x="67303" y="67564"/>
                                </a:lnTo>
                                <a:lnTo>
                                  <a:pt x="67811" y="68580"/>
                                </a:lnTo>
                                <a:lnTo>
                                  <a:pt x="68573" y="68580"/>
                                </a:lnTo>
                                <a:lnTo>
                                  <a:pt x="65802" y="68926"/>
                                </a:lnTo>
                                <a:close/>
                              </a:path>
                              <a:path w="175260" h="189230">
                                <a:moveTo>
                                  <a:pt x="68573" y="68580"/>
                                </a:moveTo>
                                <a:lnTo>
                                  <a:pt x="67811" y="68580"/>
                                </a:lnTo>
                                <a:lnTo>
                                  <a:pt x="67303" y="67564"/>
                                </a:lnTo>
                                <a:lnTo>
                                  <a:pt x="68573" y="68580"/>
                                </a:lnTo>
                                <a:close/>
                              </a:path>
                              <a:path w="175260" h="189230">
                                <a:moveTo>
                                  <a:pt x="19810" y="112776"/>
                                </a:moveTo>
                                <a:lnTo>
                                  <a:pt x="18396" y="109948"/>
                                </a:lnTo>
                                <a:lnTo>
                                  <a:pt x="18286" y="109728"/>
                                </a:lnTo>
                                <a:lnTo>
                                  <a:pt x="30834" y="101155"/>
                                </a:lnTo>
                                <a:lnTo>
                                  <a:pt x="40953" y="93726"/>
                                </a:lnTo>
                                <a:lnTo>
                                  <a:pt x="48501" y="87439"/>
                                </a:lnTo>
                                <a:lnTo>
                                  <a:pt x="53334" y="82296"/>
                                </a:lnTo>
                                <a:lnTo>
                                  <a:pt x="64001" y="71628"/>
                                </a:lnTo>
                                <a:lnTo>
                                  <a:pt x="65802" y="68926"/>
                                </a:lnTo>
                                <a:lnTo>
                                  <a:pt x="68573" y="68580"/>
                                </a:lnTo>
                                <a:lnTo>
                                  <a:pt x="67811" y="68580"/>
                                </a:lnTo>
                                <a:lnTo>
                                  <a:pt x="73144" y="79248"/>
                                </a:lnTo>
                                <a:lnTo>
                                  <a:pt x="70096" y="80772"/>
                                </a:lnTo>
                                <a:lnTo>
                                  <a:pt x="65525" y="83820"/>
                                </a:lnTo>
                                <a:lnTo>
                                  <a:pt x="60636" y="87731"/>
                                </a:lnTo>
                                <a:lnTo>
                                  <a:pt x="54858" y="88392"/>
                                </a:lnTo>
                                <a:lnTo>
                                  <a:pt x="57752" y="90045"/>
                                </a:lnTo>
                                <a:lnTo>
                                  <a:pt x="52167" y="94773"/>
                                </a:lnTo>
                                <a:lnTo>
                                  <a:pt x="44001" y="100203"/>
                                </a:lnTo>
                                <a:lnTo>
                                  <a:pt x="33262" y="106203"/>
                                </a:lnTo>
                                <a:lnTo>
                                  <a:pt x="19810" y="112776"/>
                                </a:lnTo>
                                <a:close/>
                              </a:path>
                              <a:path w="175260" h="189230">
                                <a:moveTo>
                                  <a:pt x="65525" y="94488"/>
                                </a:moveTo>
                                <a:lnTo>
                                  <a:pt x="57752" y="90045"/>
                                </a:lnTo>
                                <a:lnTo>
                                  <a:pt x="60636" y="87731"/>
                                </a:lnTo>
                                <a:lnTo>
                                  <a:pt x="108193" y="82296"/>
                                </a:lnTo>
                                <a:lnTo>
                                  <a:pt x="109717" y="82296"/>
                                </a:lnTo>
                                <a:lnTo>
                                  <a:pt x="114288" y="79248"/>
                                </a:lnTo>
                                <a:lnTo>
                                  <a:pt x="121907" y="73152"/>
                                </a:lnTo>
                                <a:lnTo>
                                  <a:pt x="131050" y="83820"/>
                                </a:lnTo>
                                <a:lnTo>
                                  <a:pt x="119622" y="88392"/>
                                </a:lnTo>
                                <a:lnTo>
                                  <a:pt x="106669" y="88392"/>
                                </a:lnTo>
                                <a:lnTo>
                                  <a:pt x="76192" y="91440"/>
                                </a:lnTo>
                                <a:lnTo>
                                  <a:pt x="73144" y="92964"/>
                                </a:lnTo>
                                <a:lnTo>
                                  <a:pt x="68573" y="92964"/>
                                </a:lnTo>
                                <a:lnTo>
                                  <a:pt x="65525" y="94488"/>
                                </a:lnTo>
                                <a:close/>
                              </a:path>
                              <a:path w="175260" h="189230">
                                <a:moveTo>
                                  <a:pt x="57752" y="90045"/>
                                </a:moveTo>
                                <a:lnTo>
                                  <a:pt x="54858" y="88392"/>
                                </a:lnTo>
                                <a:lnTo>
                                  <a:pt x="60636" y="87731"/>
                                </a:lnTo>
                                <a:lnTo>
                                  <a:pt x="57752" y="90045"/>
                                </a:lnTo>
                                <a:close/>
                              </a:path>
                              <a:path w="175260" h="189230">
                                <a:moveTo>
                                  <a:pt x="91490" y="107319"/>
                                </a:moveTo>
                                <a:lnTo>
                                  <a:pt x="82694" y="103848"/>
                                </a:lnTo>
                                <a:lnTo>
                                  <a:pt x="90020" y="99750"/>
                                </a:lnTo>
                                <a:lnTo>
                                  <a:pt x="99002" y="94107"/>
                                </a:lnTo>
                                <a:lnTo>
                                  <a:pt x="106669" y="88392"/>
                                </a:lnTo>
                                <a:lnTo>
                                  <a:pt x="119622" y="88392"/>
                                </a:lnTo>
                                <a:lnTo>
                                  <a:pt x="115812" y="89916"/>
                                </a:lnTo>
                                <a:lnTo>
                                  <a:pt x="111240" y="96012"/>
                                </a:lnTo>
                                <a:lnTo>
                                  <a:pt x="105526" y="99750"/>
                                </a:lnTo>
                                <a:lnTo>
                                  <a:pt x="97526" y="104203"/>
                                </a:lnTo>
                                <a:lnTo>
                                  <a:pt x="91490" y="107319"/>
                                </a:lnTo>
                                <a:close/>
                              </a:path>
                              <a:path w="175260" h="189230">
                                <a:moveTo>
                                  <a:pt x="77907" y="106443"/>
                                </a:moveTo>
                                <a:lnTo>
                                  <a:pt x="56382" y="97536"/>
                                </a:lnTo>
                                <a:lnTo>
                                  <a:pt x="68573" y="94488"/>
                                </a:lnTo>
                                <a:lnTo>
                                  <a:pt x="71620" y="100584"/>
                                </a:lnTo>
                                <a:lnTo>
                                  <a:pt x="73144" y="100584"/>
                                </a:lnTo>
                                <a:lnTo>
                                  <a:pt x="75454" y="101155"/>
                                </a:lnTo>
                                <a:lnTo>
                                  <a:pt x="80192" y="102870"/>
                                </a:lnTo>
                                <a:lnTo>
                                  <a:pt x="82694" y="103848"/>
                                </a:lnTo>
                                <a:lnTo>
                                  <a:pt x="79668" y="105537"/>
                                </a:lnTo>
                                <a:lnTo>
                                  <a:pt x="77907" y="106443"/>
                                </a:lnTo>
                                <a:close/>
                              </a:path>
                              <a:path w="175260" h="189230">
                                <a:moveTo>
                                  <a:pt x="86375" y="109948"/>
                                </a:moveTo>
                                <a:lnTo>
                                  <a:pt x="77907" y="106443"/>
                                </a:lnTo>
                                <a:lnTo>
                                  <a:pt x="79668" y="105537"/>
                                </a:lnTo>
                                <a:lnTo>
                                  <a:pt x="82694" y="103848"/>
                                </a:lnTo>
                                <a:lnTo>
                                  <a:pt x="91490" y="107319"/>
                                </a:lnTo>
                                <a:lnTo>
                                  <a:pt x="86375" y="109948"/>
                                </a:lnTo>
                                <a:close/>
                              </a:path>
                              <a:path w="175260" h="189230">
                                <a:moveTo>
                                  <a:pt x="4571" y="138684"/>
                                </a:moveTo>
                                <a:lnTo>
                                  <a:pt x="0" y="134112"/>
                                </a:lnTo>
                                <a:lnTo>
                                  <a:pt x="20571" y="128397"/>
                                </a:lnTo>
                                <a:lnTo>
                                  <a:pt x="38858" y="122682"/>
                                </a:lnTo>
                                <a:lnTo>
                                  <a:pt x="54858" y="116967"/>
                                </a:lnTo>
                                <a:lnTo>
                                  <a:pt x="68573" y="111252"/>
                                </a:lnTo>
                                <a:lnTo>
                                  <a:pt x="77907" y="106443"/>
                                </a:lnTo>
                                <a:lnTo>
                                  <a:pt x="86375" y="109948"/>
                                </a:lnTo>
                                <a:lnTo>
                                  <a:pt x="80740" y="112776"/>
                                </a:lnTo>
                                <a:lnTo>
                                  <a:pt x="73144" y="112776"/>
                                </a:lnTo>
                                <a:lnTo>
                                  <a:pt x="73144" y="116500"/>
                                </a:lnTo>
                                <a:lnTo>
                                  <a:pt x="59858" y="122396"/>
                                </a:lnTo>
                                <a:lnTo>
                                  <a:pt x="43048" y="128397"/>
                                </a:lnTo>
                                <a:lnTo>
                                  <a:pt x="24524" y="133826"/>
                                </a:lnTo>
                                <a:lnTo>
                                  <a:pt x="4571" y="138684"/>
                                </a:lnTo>
                                <a:close/>
                              </a:path>
                              <a:path w="175260" h="189230">
                                <a:moveTo>
                                  <a:pt x="144765" y="134112"/>
                                </a:moveTo>
                                <a:lnTo>
                                  <a:pt x="86375" y="109948"/>
                                </a:lnTo>
                                <a:lnTo>
                                  <a:pt x="91490" y="107319"/>
                                </a:lnTo>
                                <a:lnTo>
                                  <a:pt x="97526" y="109728"/>
                                </a:lnTo>
                                <a:lnTo>
                                  <a:pt x="118288" y="116205"/>
                                </a:lnTo>
                                <a:lnTo>
                                  <a:pt x="127312" y="118729"/>
                                </a:lnTo>
                                <a:lnTo>
                                  <a:pt x="135622" y="120396"/>
                                </a:lnTo>
                                <a:lnTo>
                                  <a:pt x="143289" y="122396"/>
                                </a:lnTo>
                                <a:lnTo>
                                  <a:pt x="152384" y="123825"/>
                                </a:lnTo>
                                <a:lnTo>
                                  <a:pt x="162623" y="124682"/>
                                </a:lnTo>
                                <a:lnTo>
                                  <a:pt x="173718" y="124968"/>
                                </a:lnTo>
                                <a:lnTo>
                                  <a:pt x="175242" y="128016"/>
                                </a:lnTo>
                                <a:lnTo>
                                  <a:pt x="144765" y="134112"/>
                                </a:lnTo>
                                <a:close/>
                              </a:path>
                              <a:path w="175260" h="189230">
                                <a:moveTo>
                                  <a:pt x="73144" y="116500"/>
                                </a:moveTo>
                                <a:lnTo>
                                  <a:pt x="73144" y="112776"/>
                                </a:lnTo>
                                <a:lnTo>
                                  <a:pt x="75462" y="115425"/>
                                </a:lnTo>
                                <a:lnTo>
                                  <a:pt x="74668" y="115824"/>
                                </a:lnTo>
                                <a:lnTo>
                                  <a:pt x="73144" y="116500"/>
                                </a:lnTo>
                                <a:close/>
                              </a:path>
                              <a:path w="175260" h="189230">
                                <a:moveTo>
                                  <a:pt x="75462" y="115425"/>
                                </a:moveTo>
                                <a:lnTo>
                                  <a:pt x="73144" y="112776"/>
                                </a:lnTo>
                                <a:lnTo>
                                  <a:pt x="80740" y="112776"/>
                                </a:lnTo>
                                <a:lnTo>
                                  <a:pt x="75462" y="115425"/>
                                </a:lnTo>
                                <a:close/>
                              </a:path>
                              <a:path w="175260" h="189230">
                                <a:moveTo>
                                  <a:pt x="68857" y="136448"/>
                                </a:moveTo>
                                <a:lnTo>
                                  <a:pt x="71620" y="129540"/>
                                </a:lnTo>
                                <a:lnTo>
                                  <a:pt x="72992" y="122682"/>
                                </a:lnTo>
                                <a:lnTo>
                                  <a:pt x="73049" y="122396"/>
                                </a:lnTo>
                                <a:lnTo>
                                  <a:pt x="73144" y="116500"/>
                                </a:lnTo>
                                <a:lnTo>
                                  <a:pt x="74668" y="115824"/>
                                </a:lnTo>
                                <a:lnTo>
                                  <a:pt x="75462" y="115425"/>
                                </a:lnTo>
                                <a:lnTo>
                                  <a:pt x="83811" y="124968"/>
                                </a:lnTo>
                                <a:lnTo>
                                  <a:pt x="79240" y="134112"/>
                                </a:lnTo>
                                <a:lnTo>
                                  <a:pt x="78725" y="135398"/>
                                </a:lnTo>
                                <a:lnTo>
                                  <a:pt x="68857" y="136448"/>
                                </a:lnTo>
                                <a:close/>
                              </a:path>
                              <a:path w="175260" h="189230">
                                <a:moveTo>
                                  <a:pt x="75258" y="143607"/>
                                </a:moveTo>
                                <a:lnTo>
                                  <a:pt x="76192" y="141732"/>
                                </a:lnTo>
                                <a:lnTo>
                                  <a:pt x="78725" y="135398"/>
                                </a:lnTo>
                                <a:lnTo>
                                  <a:pt x="105145" y="132588"/>
                                </a:lnTo>
                                <a:lnTo>
                                  <a:pt x="108193" y="132588"/>
                                </a:lnTo>
                                <a:lnTo>
                                  <a:pt x="111240" y="129540"/>
                                </a:lnTo>
                                <a:lnTo>
                                  <a:pt x="115812" y="126492"/>
                                </a:lnTo>
                                <a:lnTo>
                                  <a:pt x="123431" y="132588"/>
                                </a:lnTo>
                                <a:lnTo>
                                  <a:pt x="120383" y="137160"/>
                                </a:lnTo>
                                <a:lnTo>
                                  <a:pt x="119622" y="138684"/>
                                </a:lnTo>
                                <a:lnTo>
                                  <a:pt x="109717" y="138684"/>
                                </a:lnTo>
                                <a:lnTo>
                                  <a:pt x="75258" y="143607"/>
                                </a:lnTo>
                                <a:close/>
                              </a:path>
                              <a:path w="175260" h="189230">
                                <a:moveTo>
                                  <a:pt x="65293" y="145030"/>
                                </a:moveTo>
                                <a:lnTo>
                                  <a:pt x="65977" y="143756"/>
                                </a:lnTo>
                                <a:lnTo>
                                  <a:pt x="68857" y="136448"/>
                                </a:lnTo>
                                <a:lnTo>
                                  <a:pt x="78725" y="135398"/>
                                </a:lnTo>
                                <a:lnTo>
                                  <a:pt x="76192" y="141732"/>
                                </a:lnTo>
                                <a:lnTo>
                                  <a:pt x="75258" y="143607"/>
                                </a:lnTo>
                                <a:lnTo>
                                  <a:pt x="65293" y="145030"/>
                                </a:lnTo>
                                <a:close/>
                              </a:path>
                              <a:path w="175260" h="189230">
                                <a:moveTo>
                                  <a:pt x="42667" y="147828"/>
                                </a:moveTo>
                                <a:lnTo>
                                  <a:pt x="33524" y="140208"/>
                                </a:lnTo>
                                <a:lnTo>
                                  <a:pt x="68857" y="136448"/>
                                </a:lnTo>
                                <a:lnTo>
                                  <a:pt x="66036" y="143607"/>
                                </a:lnTo>
                                <a:lnTo>
                                  <a:pt x="65977" y="143756"/>
                                </a:lnTo>
                                <a:lnTo>
                                  <a:pt x="65293" y="145030"/>
                                </a:lnTo>
                                <a:lnTo>
                                  <a:pt x="56382" y="146304"/>
                                </a:lnTo>
                                <a:lnTo>
                                  <a:pt x="48763" y="146304"/>
                                </a:lnTo>
                                <a:lnTo>
                                  <a:pt x="42667" y="147828"/>
                                </a:lnTo>
                                <a:close/>
                              </a:path>
                              <a:path w="175260" h="189230">
                                <a:moveTo>
                                  <a:pt x="109705" y="172212"/>
                                </a:moveTo>
                                <a:lnTo>
                                  <a:pt x="99050" y="172212"/>
                                </a:lnTo>
                                <a:lnTo>
                                  <a:pt x="102097" y="167640"/>
                                </a:lnTo>
                                <a:lnTo>
                                  <a:pt x="103621" y="163068"/>
                                </a:lnTo>
                                <a:lnTo>
                                  <a:pt x="106669" y="156972"/>
                                </a:lnTo>
                                <a:lnTo>
                                  <a:pt x="108078" y="149923"/>
                                </a:lnTo>
                                <a:lnTo>
                                  <a:pt x="108193" y="149352"/>
                                </a:lnTo>
                                <a:lnTo>
                                  <a:pt x="109717" y="138684"/>
                                </a:lnTo>
                                <a:lnTo>
                                  <a:pt x="119622" y="138684"/>
                                </a:lnTo>
                                <a:lnTo>
                                  <a:pt x="118860" y="140208"/>
                                </a:lnTo>
                                <a:lnTo>
                                  <a:pt x="117336" y="146304"/>
                                </a:lnTo>
                                <a:lnTo>
                                  <a:pt x="117336" y="150876"/>
                                </a:lnTo>
                                <a:lnTo>
                                  <a:pt x="115812" y="156972"/>
                                </a:lnTo>
                                <a:lnTo>
                                  <a:pt x="112764" y="164592"/>
                                </a:lnTo>
                                <a:lnTo>
                                  <a:pt x="111074" y="169449"/>
                                </a:lnTo>
                                <a:lnTo>
                                  <a:pt x="109705" y="172212"/>
                                </a:lnTo>
                                <a:close/>
                              </a:path>
                              <a:path w="175260" h="189230">
                                <a:moveTo>
                                  <a:pt x="19810" y="188976"/>
                                </a:moveTo>
                                <a:lnTo>
                                  <a:pt x="18286" y="185928"/>
                                </a:lnTo>
                                <a:lnTo>
                                  <a:pt x="29119" y="179331"/>
                                </a:lnTo>
                                <a:lnTo>
                                  <a:pt x="38667" y="173164"/>
                                </a:lnTo>
                                <a:lnTo>
                                  <a:pt x="65293" y="145030"/>
                                </a:lnTo>
                                <a:lnTo>
                                  <a:pt x="75258" y="143607"/>
                                </a:lnTo>
                                <a:lnTo>
                                  <a:pt x="41715" y="177546"/>
                                </a:lnTo>
                                <a:lnTo>
                                  <a:pt x="31548" y="183261"/>
                                </a:lnTo>
                                <a:lnTo>
                                  <a:pt x="19810" y="188976"/>
                                </a:lnTo>
                                <a:close/>
                              </a:path>
                              <a:path w="175260" h="189230">
                                <a:moveTo>
                                  <a:pt x="100573" y="187452"/>
                                </a:moveTo>
                                <a:lnTo>
                                  <a:pt x="77716" y="164592"/>
                                </a:lnTo>
                                <a:lnTo>
                                  <a:pt x="79240" y="161544"/>
                                </a:lnTo>
                                <a:lnTo>
                                  <a:pt x="99050" y="172212"/>
                                </a:lnTo>
                                <a:lnTo>
                                  <a:pt x="109705" y="172212"/>
                                </a:lnTo>
                                <a:lnTo>
                                  <a:pt x="108383" y="174879"/>
                                </a:lnTo>
                                <a:lnTo>
                                  <a:pt x="104835" y="180879"/>
                                </a:lnTo>
                                <a:lnTo>
                                  <a:pt x="100573" y="187452"/>
                                </a:lnTo>
                                <a:close/>
                              </a:path>
                            </a:pathLst>
                          </a:custGeom>
                          <a:solidFill>
                            <a:srgbClr val="000000"/>
                          </a:solidFill>
                        </wps:spPr>
                        <wps:bodyPr wrap="square" lIns="0" tIns="0" rIns="0" bIns="0" rtlCol="0">
                          <a:prstTxWarp prst="textNoShape">
                            <a:avLst/>
                          </a:prstTxWarp>
                          <a:noAutofit/>
                        </wps:bodyPr>
                      </wps:wsp>
                      <pic:pic>
                        <pic:nvPicPr>
                          <pic:cNvPr id="618" name="Image 618"/>
                          <pic:cNvPicPr/>
                        </pic:nvPicPr>
                        <pic:blipFill>
                          <a:blip r:embed="rId461" cstate="print"/>
                          <a:stretch>
                            <a:fillRect/>
                          </a:stretch>
                        </pic:blipFill>
                        <pic:spPr>
                          <a:xfrm>
                            <a:off x="2174530" y="3048"/>
                            <a:ext cx="1203839" cy="198120"/>
                          </a:xfrm>
                          <a:prstGeom prst="rect">
                            <a:avLst/>
                          </a:prstGeom>
                        </pic:spPr>
                      </pic:pic>
                    </wpg:wgp>
                  </a:graphicData>
                </a:graphic>
              </wp:anchor>
            </w:drawing>
          </mc:Choice>
          <mc:Fallback>
            <w:pict>
              <v:group style="position:absolute;margin-left:86.031395pt;margin-top:605.570007pt;width:266.05pt;height:15.85pt;mso-position-horizontal-relative:page;mso-position-vertical-relative:paragraph;z-index:-15579648;mso-wrap-distance-left:0;mso-wrap-distance-right:0" id="docshapegroup336" coordorigin="1721,12111" coordsize="5321,317">
                <v:shape style="position:absolute;left:1720;top:12111;width:2563;height:315" type="#_x0000_t75" id="docshape337" stroked="false">
                  <v:imagedata r:id="rId459" o:title=""/>
                </v:shape>
                <v:shape style="position:absolute;left:4309;top:12193;width:168;height:169" id="docshape338" coordorigin="4310,12193" coordsize="168,169" path="m4478,12273l4401,12273,4401,12193,4389,12193,4389,12273,4310,12273,4310,12285,4389,12285,4389,12361,4401,12361,4401,12285,4478,12285,4478,12273xe" filled="true" fillcolor="#000000" stroked="false">
                  <v:path arrowok="t"/>
                  <v:fill type="solid"/>
                </v:shape>
                <v:shape style="position:absolute;left:4523;top:12111;width:269;height:308" type="#_x0000_t75" id="docshape339" stroked="false">
                  <v:imagedata r:id="rId460" o:title=""/>
                </v:shape>
                <v:shape style="position:absolute;left:4840;top:12123;width:276;height:298" id="docshape340" coordorigin="4840,12123" coordsize="276,298" path="m4917,12150l4898,12138,5011,12131,5013,12131,5020,12128,5027,12123,5044,12133,5047,12138,5018,12140,4960,12140,4960,12145,4932,12147,4922,12147,4917,12150xm4960,12145l4960,12140,4975,12140,4975,12144,4960,12145xm4975,12144l4975,12140,5018,12140,4975,12144xm4960,12167l4960,12145,4975,12144,4975,12166,4960,12167xm4975,12177l4975,12166,5061,12159,5063,12159,5068,12155,5078,12147,5090,12164,5080,12169,5066,12169,4975,12177xm4867,12222l4862,12222,4855,12200,4860,12193,4864,12184,4867,12172,4869,12157,4876,12157,4876,12173,4872,12174,4872,12186,4876,12186,4876,12191,4874,12195,4874,12203,4872,12210,4867,12222xm4960,12178l4960,12167,4975,12166,4975,12177,4960,12178xm4876,12185l4876,12173,4960,12167,4960,12178,4876,12185xm5063,12193l5059,12191,5066,12169,5080,12169,5075,12174,5073,12181,5063,12193xm4872,12186l4872,12174,4876,12173,4876,12185,4872,12186xm4972,12239l4965,12239,4956,12212,4960,12207,4960,12178,4975,12177,4975,12210,4972,12236,4972,12239xm5006,12203l4989,12191,5020,12191,5025,12188,5030,12188,5037,12183,5051,12193,5051,12195,5023,12198,5018,12200,5013,12200,5006,12203xm4876,12186l4872,12186,4876,12185,4876,12186xm4898,12212l4886,12200,4924,12198,4927,12198,4936,12193,4948,12200,4948,12205,4912,12207,4910,12207,4905,12210,4898,12212xm5001,12229l4989,12217,5032,12215,5037,12215,5042,12212,5049,12210,5061,12219,5061,12222,5015,12227,5006,12227,5001,12229xm4898,12239l4886,12227,4924,12227,4927,12224,4932,12222,4936,12222,4946,12229,4944,12232,4910,12236,4903,12236,4898,12239xm4946,12230l4946,12229,4946,12229,4946,12230xm4944,12232l4946,12229,4946,12230,4947,12231,4948,12231,4944,12232xm4948,12231l4947,12231,4946,12230,4948,12231xm4872,12301l4869,12297,4869,12296,4889,12283,4905,12271,4917,12261,4924,12253,4941,12236,4944,12232,4948,12231,4947,12231,4956,12248,4951,12251,4944,12255,4936,12262,4927,12263,4931,12265,4922,12273,4910,12281,4893,12291,4872,12301xm4944,12272l4931,12265,4936,12262,5011,12253,5013,12253,5020,12248,5032,12239,5047,12255,5029,12263,5008,12263,4960,12267,4956,12270,4948,12270,4944,12272xm4931,12265l4927,12263,4936,12262,4931,12265xm4984,12292l4971,12287,4982,12280,4996,12272,5008,12263,5029,12263,5023,12265,5015,12275,5006,12280,4994,12288,4984,12292xm4963,12291l4929,12277,4948,12272,4953,12282,4956,12282,4959,12283,4967,12285,4971,12287,4966,12290,4963,12291xm4976,12297l4963,12291,4966,12290,4971,12287,4984,12292,4976,12297xm4848,12342l4840,12335,4873,12326,4902,12317,4927,12308,4948,12299,4963,12291,4976,12297,4967,12301,4956,12301,4956,12307,4935,12316,4908,12326,4879,12334,4848,12342xm5068,12335l4976,12297,4984,12292,4994,12296,5027,12306,5041,12310,5054,12313,5066,12316,5080,12318,5096,12320,5114,12320,5116,12325,5068,12335xm4956,12307l4956,12301,4959,12305,4958,12306,4956,12307xm4959,12305l4956,12301,4967,12301,4959,12305xm4949,12338l4953,12327,4955,12317,4955,12316,4956,12307,4958,12306,4959,12305,4972,12320,4965,12335,4964,12337,4949,12338xm4959,12350l4960,12347,4964,12337,5006,12332,5011,12332,5015,12327,5023,12323,5035,12332,5030,12339,5029,12342,5013,12342,4959,12350xm4943,12352l4944,12350,4949,12338,4964,12337,4960,12347,4959,12350,4943,12352xm4908,12356l4893,12344,4949,12338,4944,12350,4944,12350,4943,12352,4929,12354,4917,12354,4908,12356xm5013,12395l4996,12395,5001,12387,5003,12380,5008,12371,5011,12360,5011,12359,5013,12342,5029,12342,5027,12344,5025,12354,5025,12361,5023,12371,5018,12383,5015,12390,5013,12395xm4872,12421l4869,12416,4886,12406,4901,12396,4914,12387,4924,12378,4932,12369,4939,12360,4943,12352,4959,12350,4956,12356,4950,12365,4941,12375,4932,12385,4920,12394,4906,12403,4890,12412,4872,12421xm4999,12419l4963,12383,4965,12378,4996,12395,5013,12395,5011,12399,5005,12408,4999,12419xe" filled="true" fillcolor="#000000" stroked="false">
                  <v:path arrowok="t"/>
                  <v:fill type="solid"/>
                </v:shape>
                <v:shape style="position:absolute;left:5145;top:12116;width:1896;height:312" type="#_x0000_t75" id="docshape341" stroked="false">
                  <v:imagedata r:id="rId461" o:title=""/>
                </v:shape>
                <w10:wrap type="topAndBottom"/>
              </v:group>
            </w:pict>
          </mc:Fallback>
        </mc:AlternateContent>
      </w:r>
      <w:r>
        <w:rPr>
          <w:sz w:val="16"/>
        </w:rPr>
        <w:drawing>
          <wp:anchor distT="0" distB="0" distL="0" distR="0" allowOverlap="1" layoutInCell="1" locked="0" behindDoc="1" simplePos="0" relativeHeight="487737344">
            <wp:simplePos x="0" y="0"/>
            <wp:positionH relativeFrom="page">
              <wp:posOffset>4630972</wp:posOffset>
            </wp:positionH>
            <wp:positionV relativeFrom="paragraph">
              <wp:posOffset>7690739</wp:posOffset>
            </wp:positionV>
            <wp:extent cx="1822772" cy="200025"/>
            <wp:effectExtent l="0" t="0" r="0" b="0"/>
            <wp:wrapTopAndBottom/>
            <wp:docPr id="619" name="Image 619"/>
            <wp:cNvGraphicFramePr>
              <a:graphicFrameLocks/>
            </wp:cNvGraphicFramePr>
            <a:graphic>
              <a:graphicData uri="http://schemas.openxmlformats.org/drawingml/2006/picture">
                <pic:pic>
                  <pic:nvPicPr>
                    <pic:cNvPr id="619" name="Image 619"/>
                    <pic:cNvPicPr/>
                  </pic:nvPicPr>
                  <pic:blipFill>
                    <a:blip r:embed="rId462" cstate="print"/>
                    <a:stretch>
                      <a:fillRect/>
                    </a:stretch>
                  </pic:blipFill>
                  <pic:spPr>
                    <a:xfrm>
                      <a:off x="0" y="0"/>
                      <a:ext cx="1822772" cy="200025"/>
                    </a:xfrm>
                    <a:prstGeom prst="rect">
                      <a:avLst/>
                    </a:prstGeom>
                  </pic:spPr>
                </pic:pic>
              </a:graphicData>
            </a:graphic>
          </wp:anchor>
        </w:drawing>
      </w:r>
      <w:r>
        <w:rPr>
          <w:sz w:val="16"/>
        </w:rPr>
        <w:drawing>
          <wp:anchor distT="0" distB="0" distL="0" distR="0" allowOverlap="1" layoutInCell="1" locked="0" behindDoc="1" simplePos="0" relativeHeight="487737856">
            <wp:simplePos x="0" y="0"/>
            <wp:positionH relativeFrom="page">
              <wp:posOffset>1095646</wp:posOffset>
            </wp:positionH>
            <wp:positionV relativeFrom="paragraph">
              <wp:posOffset>8038210</wp:posOffset>
            </wp:positionV>
            <wp:extent cx="441218" cy="195262"/>
            <wp:effectExtent l="0" t="0" r="0" b="0"/>
            <wp:wrapTopAndBottom/>
            <wp:docPr id="620" name="Image 620"/>
            <wp:cNvGraphicFramePr>
              <a:graphicFrameLocks/>
            </wp:cNvGraphicFramePr>
            <a:graphic>
              <a:graphicData uri="http://schemas.openxmlformats.org/drawingml/2006/picture">
                <pic:pic>
                  <pic:nvPicPr>
                    <pic:cNvPr id="620" name="Image 620"/>
                    <pic:cNvPicPr/>
                  </pic:nvPicPr>
                  <pic:blipFill>
                    <a:blip r:embed="rId463" cstate="print"/>
                    <a:stretch>
                      <a:fillRect/>
                    </a:stretch>
                  </pic:blipFill>
                  <pic:spPr>
                    <a:xfrm>
                      <a:off x="0" y="0"/>
                      <a:ext cx="441218" cy="195262"/>
                    </a:xfrm>
                    <a:prstGeom prst="rect">
                      <a:avLst/>
                    </a:prstGeom>
                  </pic:spPr>
                </pic:pic>
              </a:graphicData>
            </a:graphic>
          </wp:anchor>
        </w:drawing>
      </w:r>
      <w:r>
        <w:rPr>
          <w:sz w:val="16"/>
        </w:rPr>
        <w:drawing>
          <wp:anchor distT="0" distB="0" distL="0" distR="0" allowOverlap="1" layoutInCell="1" locked="0" behindDoc="1" simplePos="0" relativeHeight="487738368">
            <wp:simplePos x="0" y="0"/>
            <wp:positionH relativeFrom="page">
              <wp:posOffset>1653374</wp:posOffset>
            </wp:positionH>
            <wp:positionV relativeFrom="paragraph">
              <wp:posOffset>8035163</wp:posOffset>
            </wp:positionV>
            <wp:extent cx="3442803" cy="196024"/>
            <wp:effectExtent l="0" t="0" r="0" b="0"/>
            <wp:wrapTopAndBottom/>
            <wp:docPr id="621" name="Image 621"/>
            <wp:cNvGraphicFramePr>
              <a:graphicFrameLocks/>
            </wp:cNvGraphicFramePr>
            <a:graphic>
              <a:graphicData uri="http://schemas.openxmlformats.org/drawingml/2006/picture">
                <pic:pic>
                  <pic:nvPicPr>
                    <pic:cNvPr id="621" name="Image 621"/>
                    <pic:cNvPicPr/>
                  </pic:nvPicPr>
                  <pic:blipFill>
                    <a:blip r:embed="rId464" cstate="print"/>
                    <a:stretch>
                      <a:fillRect/>
                    </a:stretch>
                  </pic:blipFill>
                  <pic:spPr>
                    <a:xfrm>
                      <a:off x="0" y="0"/>
                      <a:ext cx="3442803" cy="196024"/>
                    </a:xfrm>
                    <a:prstGeom prst="rect">
                      <a:avLst/>
                    </a:prstGeom>
                  </pic:spPr>
                </pic:pic>
              </a:graphicData>
            </a:graphic>
          </wp:anchor>
        </w:drawing>
      </w:r>
      <w:r>
        <w:rPr>
          <w:sz w:val="16"/>
        </w:rPr>
        <w:drawing>
          <wp:anchor distT="0" distB="0" distL="0" distR="0" allowOverlap="1" layoutInCell="1" locked="0" behindDoc="1" simplePos="0" relativeHeight="487738880">
            <wp:simplePos x="0" y="0"/>
            <wp:positionH relativeFrom="page">
              <wp:posOffset>5267941</wp:posOffset>
            </wp:positionH>
            <wp:positionV relativeFrom="paragraph">
              <wp:posOffset>8033639</wp:posOffset>
            </wp:positionV>
            <wp:extent cx="1196407" cy="199167"/>
            <wp:effectExtent l="0" t="0" r="0" b="0"/>
            <wp:wrapTopAndBottom/>
            <wp:docPr id="622" name="Image 622"/>
            <wp:cNvGraphicFramePr>
              <a:graphicFrameLocks/>
            </wp:cNvGraphicFramePr>
            <a:graphic>
              <a:graphicData uri="http://schemas.openxmlformats.org/drawingml/2006/picture">
                <pic:pic>
                  <pic:nvPicPr>
                    <pic:cNvPr id="622" name="Image 622"/>
                    <pic:cNvPicPr/>
                  </pic:nvPicPr>
                  <pic:blipFill>
                    <a:blip r:embed="rId465" cstate="print"/>
                    <a:stretch>
                      <a:fillRect/>
                    </a:stretch>
                  </pic:blipFill>
                  <pic:spPr>
                    <a:xfrm>
                      <a:off x="0" y="0"/>
                      <a:ext cx="1196407" cy="199167"/>
                    </a:xfrm>
                    <a:prstGeom prst="rect">
                      <a:avLst/>
                    </a:prstGeom>
                  </pic:spPr>
                </pic:pic>
              </a:graphicData>
            </a:graphic>
          </wp:anchor>
        </w:drawing>
      </w:r>
    </w:p>
    <w:p>
      <w:pPr>
        <w:pStyle w:val="BodyText"/>
        <w:spacing w:before="7"/>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8"/>
        <w:rPr>
          <w:sz w:val="13"/>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7"/>
        <w:rPr>
          <w:sz w:val="15"/>
        </w:rPr>
      </w:pPr>
    </w:p>
    <w:p>
      <w:pPr>
        <w:pStyle w:val="BodyText"/>
        <w:spacing w:before="7"/>
        <w:rPr>
          <w:sz w:val="15"/>
        </w:rPr>
      </w:pPr>
    </w:p>
    <w:p>
      <w:pPr>
        <w:pStyle w:val="BodyText"/>
        <w:spacing w:before="7"/>
        <w:rPr>
          <w:sz w:val="15"/>
        </w:rPr>
      </w:pPr>
    </w:p>
    <w:p>
      <w:pPr>
        <w:pStyle w:val="BodyText"/>
        <w:spacing w:before="10"/>
        <w:rPr>
          <w:sz w:val="15"/>
        </w:rPr>
      </w:pPr>
    </w:p>
    <w:p>
      <w:pPr>
        <w:pStyle w:val="BodyText"/>
        <w:spacing w:before="10"/>
        <w:rPr>
          <w:sz w:val="15"/>
        </w:rPr>
      </w:pPr>
    </w:p>
    <w:p>
      <w:pPr>
        <w:pStyle w:val="BodyText"/>
        <w:spacing w:before="9"/>
        <w:rPr>
          <w:sz w:val="15"/>
        </w:rPr>
      </w:pPr>
    </w:p>
    <w:p>
      <w:pPr>
        <w:pStyle w:val="BodyText"/>
        <w:spacing w:before="7"/>
        <w:rPr>
          <w:sz w:val="15"/>
        </w:rPr>
      </w:pPr>
    </w:p>
    <w:p>
      <w:pPr>
        <w:pStyle w:val="BodyText"/>
        <w:spacing w:before="10"/>
        <w:rPr>
          <w:sz w:val="15"/>
        </w:rPr>
      </w:pPr>
    </w:p>
    <w:p>
      <w:pPr>
        <w:pStyle w:val="BodyText"/>
        <w:spacing w:before="7"/>
        <w:rPr>
          <w:sz w:val="15"/>
        </w:rPr>
      </w:pPr>
    </w:p>
    <w:p>
      <w:pPr>
        <w:pStyle w:val="BodyText"/>
        <w:spacing w:before="7"/>
        <w:rPr>
          <w:sz w:val="15"/>
        </w:rPr>
      </w:pPr>
    </w:p>
    <w:p>
      <w:pPr>
        <w:pStyle w:val="BodyText"/>
        <w:spacing w:before="7"/>
        <w:rPr>
          <w:sz w:val="15"/>
        </w:rPr>
      </w:pPr>
    </w:p>
    <w:p>
      <w:pPr>
        <w:pStyle w:val="BodyText"/>
        <w:spacing w:before="7"/>
        <w:rPr>
          <w:sz w:val="15"/>
        </w:rPr>
      </w:pPr>
    </w:p>
    <w:p>
      <w:pPr>
        <w:pStyle w:val="BodyText"/>
        <w:spacing w:after="0"/>
        <w:rPr>
          <w:sz w:val="15"/>
        </w:rPr>
        <w:sectPr>
          <w:headerReference w:type="default" r:id="rId355"/>
          <w:footerReference w:type="default" r:id="rId356"/>
          <w:pgSz w:w="11910" w:h="16840"/>
          <w:pgMar w:header="0" w:footer="1072" w:top="1780" w:bottom="1260" w:left="0" w:right="0"/>
        </w:sectPr>
      </w:pPr>
    </w:p>
    <w:p>
      <w:pPr>
        <w:tabs>
          <w:tab w:pos="4696" w:val="left" w:leader="none"/>
          <w:tab w:pos="5953" w:val="left" w:leader="none"/>
        </w:tabs>
        <w:spacing w:line="240" w:lineRule="auto"/>
        <w:ind w:left="1723" w:right="0" w:firstLine="0"/>
        <w:jc w:val="left"/>
        <w:rPr>
          <w:position w:val="4"/>
          <w:sz w:val="20"/>
        </w:rPr>
      </w:pPr>
      <w:r>
        <w:rPr>
          <w:position w:val="1"/>
          <w:sz w:val="20"/>
        </w:rPr>
        <w:drawing>
          <wp:inline distT="0" distB="0" distL="0" distR="0">
            <wp:extent cx="164781" cy="190500"/>
            <wp:effectExtent l="0" t="0" r="0" b="0"/>
            <wp:docPr id="623" name="Image 623"/>
            <wp:cNvGraphicFramePr>
              <a:graphicFrameLocks/>
            </wp:cNvGraphicFramePr>
            <a:graphic>
              <a:graphicData uri="http://schemas.openxmlformats.org/drawingml/2006/picture">
                <pic:pic>
                  <pic:nvPicPr>
                    <pic:cNvPr id="623" name="Image 623"/>
                    <pic:cNvPicPr/>
                  </pic:nvPicPr>
                  <pic:blipFill>
                    <a:blip r:embed="rId468" cstate="print"/>
                    <a:stretch>
                      <a:fillRect/>
                    </a:stretch>
                  </pic:blipFill>
                  <pic:spPr>
                    <a:xfrm>
                      <a:off x="0" y="0"/>
                      <a:ext cx="164781" cy="190500"/>
                    </a:xfrm>
                    <a:prstGeom prst="rect">
                      <a:avLst/>
                    </a:prstGeom>
                  </pic:spPr>
                </pic:pic>
              </a:graphicData>
            </a:graphic>
          </wp:inline>
        </w:drawing>
      </w:r>
      <w:r>
        <w:rPr>
          <w:position w:val="1"/>
          <w:sz w:val="20"/>
        </w:rPr>
      </w:r>
      <w:r>
        <w:rPr>
          <w:rFonts w:ascii="Times New Roman"/>
          <w:spacing w:val="60"/>
          <w:position w:val="1"/>
          <w:sz w:val="20"/>
        </w:rPr>
        <w:t> </w:t>
      </w:r>
      <w:r>
        <w:rPr>
          <w:spacing w:val="60"/>
          <w:position w:val="2"/>
          <w:sz w:val="20"/>
        </w:rPr>
        <w:drawing>
          <wp:inline distT="0" distB="0" distL="0" distR="0">
            <wp:extent cx="171755" cy="180975"/>
            <wp:effectExtent l="0" t="0" r="0" b="0"/>
            <wp:docPr id="624" name="Image 624"/>
            <wp:cNvGraphicFramePr>
              <a:graphicFrameLocks/>
            </wp:cNvGraphicFramePr>
            <a:graphic>
              <a:graphicData uri="http://schemas.openxmlformats.org/drawingml/2006/picture">
                <pic:pic>
                  <pic:nvPicPr>
                    <pic:cNvPr id="624" name="Image 624"/>
                    <pic:cNvPicPr/>
                  </pic:nvPicPr>
                  <pic:blipFill>
                    <a:blip r:embed="rId469" cstate="print"/>
                    <a:stretch>
                      <a:fillRect/>
                    </a:stretch>
                  </pic:blipFill>
                  <pic:spPr>
                    <a:xfrm>
                      <a:off x="0" y="0"/>
                      <a:ext cx="171755" cy="180975"/>
                    </a:xfrm>
                    <a:prstGeom prst="rect">
                      <a:avLst/>
                    </a:prstGeom>
                  </pic:spPr>
                </pic:pic>
              </a:graphicData>
            </a:graphic>
          </wp:inline>
        </w:drawing>
      </w:r>
      <w:r>
        <w:rPr>
          <w:spacing w:val="60"/>
          <w:position w:val="2"/>
          <w:sz w:val="20"/>
        </w:rPr>
      </w:r>
      <w:r>
        <w:rPr>
          <w:rFonts w:ascii="Times New Roman"/>
          <w:spacing w:val="51"/>
          <w:position w:val="2"/>
          <w:sz w:val="20"/>
        </w:rPr>
        <w:t> </w:t>
      </w:r>
      <w:r>
        <w:rPr>
          <w:spacing w:val="51"/>
          <w:sz w:val="20"/>
        </w:rPr>
        <w:drawing>
          <wp:inline distT="0" distB="0" distL="0" distR="0">
            <wp:extent cx="173888" cy="195262"/>
            <wp:effectExtent l="0" t="0" r="0" b="0"/>
            <wp:docPr id="625" name="Image 625"/>
            <wp:cNvGraphicFramePr>
              <a:graphicFrameLocks/>
            </wp:cNvGraphicFramePr>
            <a:graphic>
              <a:graphicData uri="http://schemas.openxmlformats.org/drawingml/2006/picture">
                <pic:pic>
                  <pic:nvPicPr>
                    <pic:cNvPr id="625" name="Image 625"/>
                    <pic:cNvPicPr/>
                  </pic:nvPicPr>
                  <pic:blipFill>
                    <a:blip r:embed="rId470" cstate="print"/>
                    <a:stretch>
                      <a:fillRect/>
                    </a:stretch>
                  </pic:blipFill>
                  <pic:spPr>
                    <a:xfrm>
                      <a:off x="0" y="0"/>
                      <a:ext cx="173888" cy="195262"/>
                    </a:xfrm>
                    <a:prstGeom prst="rect">
                      <a:avLst/>
                    </a:prstGeom>
                  </pic:spPr>
                </pic:pic>
              </a:graphicData>
            </a:graphic>
          </wp:inline>
        </w:drawing>
      </w:r>
      <w:r>
        <w:rPr>
          <w:spacing w:val="51"/>
          <w:sz w:val="20"/>
        </w:rPr>
      </w:r>
      <w:r>
        <w:rPr>
          <w:rFonts w:ascii="Times New Roman"/>
          <w:spacing w:val="50"/>
          <w:sz w:val="20"/>
        </w:rPr>
        <w:t> </w:t>
      </w:r>
      <w:r>
        <w:rPr>
          <w:spacing w:val="50"/>
          <w:sz w:val="20"/>
        </w:rPr>
        <w:drawing>
          <wp:inline distT="0" distB="0" distL="0" distR="0">
            <wp:extent cx="874718" cy="199167"/>
            <wp:effectExtent l="0" t="0" r="0" b="0"/>
            <wp:docPr id="626" name="Image 626"/>
            <wp:cNvGraphicFramePr>
              <a:graphicFrameLocks/>
            </wp:cNvGraphicFramePr>
            <a:graphic>
              <a:graphicData uri="http://schemas.openxmlformats.org/drawingml/2006/picture">
                <pic:pic>
                  <pic:nvPicPr>
                    <pic:cNvPr id="626" name="Image 626"/>
                    <pic:cNvPicPr/>
                  </pic:nvPicPr>
                  <pic:blipFill>
                    <a:blip r:embed="rId471" cstate="print"/>
                    <a:stretch>
                      <a:fillRect/>
                    </a:stretch>
                  </pic:blipFill>
                  <pic:spPr>
                    <a:xfrm>
                      <a:off x="0" y="0"/>
                      <a:ext cx="874718" cy="199167"/>
                    </a:xfrm>
                    <a:prstGeom prst="rect">
                      <a:avLst/>
                    </a:prstGeom>
                  </pic:spPr>
                </pic:pic>
              </a:graphicData>
            </a:graphic>
          </wp:inline>
        </w:drawing>
      </w:r>
      <w:r>
        <w:rPr>
          <w:spacing w:val="50"/>
          <w:sz w:val="20"/>
        </w:rPr>
      </w:r>
      <w:r>
        <w:rPr>
          <w:rFonts w:ascii="Times New Roman"/>
          <w:spacing w:val="111"/>
          <w:sz w:val="8"/>
        </w:rPr>
        <w:t> </w:t>
      </w:r>
      <w:r>
        <w:rPr>
          <w:spacing w:val="111"/>
          <w:position w:val="3"/>
          <w:sz w:val="20"/>
        </w:rPr>
        <mc:AlternateContent>
          <mc:Choice Requires="wps">
            <w:drawing>
              <wp:inline distT="0" distB="0" distL="0" distR="0">
                <wp:extent cx="27940" cy="53340"/>
                <wp:effectExtent l="0" t="0" r="0" b="0"/>
                <wp:docPr id="627" name="Group 627"/>
                <wp:cNvGraphicFramePr>
                  <a:graphicFrameLocks/>
                </wp:cNvGraphicFramePr>
                <a:graphic>
                  <a:graphicData uri="http://schemas.microsoft.com/office/word/2010/wordprocessingGroup">
                    <wpg:wgp>
                      <wpg:cNvPr id="627" name="Group 627"/>
                      <wpg:cNvGrpSpPr/>
                      <wpg:grpSpPr>
                        <a:xfrm>
                          <a:off x="0" y="0"/>
                          <a:ext cx="27940" cy="53340"/>
                          <a:chExt cx="27940" cy="53340"/>
                        </a:xfrm>
                      </wpg:grpSpPr>
                      <wps:wsp>
                        <wps:cNvPr id="628" name="Graphic 628"/>
                        <wps:cNvSpPr/>
                        <wps:spPr>
                          <a:xfrm>
                            <a:off x="0" y="0"/>
                            <a:ext cx="27940" cy="53340"/>
                          </a:xfrm>
                          <a:custGeom>
                            <a:avLst/>
                            <a:gdLst/>
                            <a:ahLst/>
                            <a:cxnLst/>
                            <a:rect l="l" t="t" r="r" b="b"/>
                            <a:pathLst>
                              <a:path w="27940" h="53340">
                                <a:moveTo>
                                  <a:pt x="10666" y="19812"/>
                                </a:moveTo>
                                <a:lnTo>
                                  <a:pt x="6095" y="19812"/>
                                </a:lnTo>
                                <a:lnTo>
                                  <a:pt x="3047" y="18288"/>
                                </a:lnTo>
                                <a:lnTo>
                                  <a:pt x="3047" y="16764"/>
                                </a:lnTo>
                                <a:lnTo>
                                  <a:pt x="1523" y="15240"/>
                                </a:lnTo>
                                <a:lnTo>
                                  <a:pt x="0" y="12192"/>
                                </a:lnTo>
                                <a:lnTo>
                                  <a:pt x="0" y="7620"/>
                                </a:lnTo>
                                <a:lnTo>
                                  <a:pt x="6095" y="1524"/>
                                </a:lnTo>
                                <a:lnTo>
                                  <a:pt x="9143" y="0"/>
                                </a:lnTo>
                                <a:lnTo>
                                  <a:pt x="16762" y="0"/>
                                </a:lnTo>
                                <a:lnTo>
                                  <a:pt x="18286" y="1524"/>
                                </a:lnTo>
                                <a:lnTo>
                                  <a:pt x="21333" y="3048"/>
                                </a:lnTo>
                                <a:lnTo>
                                  <a:pt x="24381" y="7620"/>
                                </a:lnTo>
                                <a:lnTo>
                                  <a:pt x="27429" y="10668"/>
                                </a:lnTo>
                                <a:lnTo>
                                  <a:pt x="27429" y="16764"/>
                                </a:lnTo>
                                <a:lnTo>
                                  <a:pt x="16762" y="16764"/>
                                </a:lnTo>
                                <a:lnTo>
                                  <a:pt x="15238" y="18288"/>
                                </a:lnTo>
                                <a:lnTo>
                                  <a:pt x="13714" y="18288"/>
                                </a:lnTo>
                                <a:lnTo>
                                  <a:pt x="10666" y="19812"/>
                                </a:lnTo>
                                <a:close/>
                              </a:path>
                              <a:path w="27940" h="53340">
                                <a:moveTo>
                                  <a:pt x="6095" y="53340"/>
                                </a:moveTo>
                                <a:lnTo>
                                  <a:pt x="3047" y="53340"/>
                                </a:lnTo>
                                <a:lnTo>
                                  <a:pt x="3047" y="50292"/>
                                </a:lnTo>
                                <a:lnTo>
                                  <a:pt x="4571" y="47244"/>
                                </a:lnTo>
                                <a:lnTo>
                                  <a:pt x="10666" y="44196"/>
                                </a:lnTo>
                                <a:lnTo>
                                  <a:pt x="12190" y="41148"/>
                                </a:lnTo>
                                <a:lnTo>
                                  <a:pt x="18286" y="32004"/>
                                </a:lnTo>
                                <a:lnTo>
                                  <a:pt x="19810" y="28956"/>
                                </a:lnTo>
                                <a:lnTo>
                                  <a:pt x="18286" y="22860"/>
                                </a:lnTo>
                                <a:lnTo>
                                  <a:pt x="18286" y="18288"/>
                                </a:lnTo>
                                <a:lnTo>
                                  <a:pt x="16762" y="16764"/>
                                </a:lnTo>
                                <a:lnTo>
                                  <a:pt x="27429" y="16764"/>
                                </a:lnTo>
                                <a:lnTo>
                                  <a:pt x="27429" y="30480"/>
                                </a:lnTo>
                                <a:lnTo>
                                  <a:pt x="24381" y="36576"/>
                                </a:lnTo>
                                <a:lnTo>
                                  <a:pt x="16762" y="42672"/>
                                </a:lnTo>
                                <a:lnTo>
                                  <a:pt x="10666" y="50292"/>
                                </a:lnTo>
                                <a:lnTo>
                                  <a:pt x="6095" y="5334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2pt;height:4.2pt;mso-position-horizontal-relative:char;mso-position-vertical-relative:line" id="docshapegroup342" coordorigin="0,0" coordsize="44,84">
                <v:shape style="position:absolute;left:0;top:0;width:44;height:84" id="docshape343" coordorigin="0,0" coordsize="44,84" path="m17,31l10,31,5,29,5,26,2,24,0,19,0,12,10,2,14,0,26,0,29,2,34,5,38,12,43,17,43,26,26,26,24,29,22,29,17,31xm10,84l5,84,5,79,7,74,17,70,19,65,29,50,31,46,29,36,29,29,26,26,43,26,43,48,38,58,26,67,17,79,10,84xe" filled="true" fillcolor="#000000" stroked="false">
                  <v:path arrowok="t"/>
                  <v:fill type="solid"/>
                </v:shape>
              </v:group>
            </w:pict>
          </mc:Fallback>
        </mc:AlternateContent>
      </w:r>
      <w:r>
        <w:rPr>
          <w:spacing w:val="111"/>
          <w:position w:val="3"/>
          <w:sz w:val="20"/>
        </w:rPr>
      </w:r>
      <w:r>
        <w:rPr>
          <w:spacing w:val="111"/>
          <w:position w:val="3"/>
          <w:sz w:val="20"/>
        </w:rPr>
        <w:tab/>
      </w:r>
      <w:r>
        <w:rPr>
          <w:spacing w:val="111"/>
          <w:position w:val="1"/>
          <w:sz w:val="20"/>
        </w:rPr>
        <w:drawing>
          <wp:inline distT="0" distB="0" distL="0" distR="0">
            <wp:extent cx="163269" cy="190500"/>
            <wp:effectExtent l="0" t="0" r="0" b="0"/>
            <wp:docPr id="629" name="Image 629"/>
            <wp:cNvGraphicFramePr>
              <a:graphicFrameLocks/>
            </wp:cNvGraphicFramePr>
            <a:graphic>
              <a:graphicData uri="http://schemas.openxmlformats.org/drawingml/2006/picture">
                <pic:pic>
                  <pic:nvPicPr>
                    <pic:cNvPr id="629" name="Image 629"/>
                    <pic:cNvPicPr/>
                  </pic:nvPicPr>
                  <pic:blipFill>
                    <a:blip r:embed="rId472" cstate="print"/>
                    <a:stretch>
                      <a:fillRect/>
                    </a:stretch>
                  </pic:blipFill>
                  <pic:spPr>
                    <a:xfrm>
                      <a:off x="0" y="0"/>
                      <a:ext cx="163269" cy="190500"/>
                    </a:xfrm>
                    <a:prstGeom prst="rect">
                      <a:avLst/>
                    </a:prstGeom>
                  </pic:spPr>
                </pic:pic>
              </a:graphicData>
            </a:graphic>
          </wp:inline>
        </w:drawing>
      </w:r>
      <w:r>
        <w:rPr>
          <w:spacing w:val="111"/>
          <w:position w:val="1"/>
          <w:sz w:val="20"/>
        </w:rPr>
      </w:r>
      <w:r>
        <w:rPr>
          <w:rFonts w:ascii="Times New Roman"/>
          <w:spacing w:val="57"/>
          <w:position w:val="1"/>
          <w:sz w:val="20"/>
        </w:rPr>
        <w:t> </w:t>
      </w:r>
      <w:r>
        <w:rPr>
          <w:spacing w:val="57"/>
          <w:position w:val="2"/>
          <w:sz w:val="20"/>
        </w:rPr>
        <w:drawing>
          <wp:inline distT="0" distB="0" distL="0" distR="0">
            <wp:extent cx="182922" cy="190500"/>
            <wp:effectExtent l="0" t="0" r="0" b="0"/>
            <wp:docPr id="630" name="Image 630"/>
            <wp:cNvGraphicFramePr>
              <a:graphicFrameLocks/>
            </wp:cNvGraphicFramePr>
            <a:graphic>
              <a:graphicData uri="http://schemas.openxmlformats.org/drawingml/2006/picture">
                <pic:pic>
                  <pic:nvPicPr>
                    <pic:cNvPr id="630" name="Image 630"/>
                    <pic:cNvPicPr/>
                  </pic:nvPicPr>
                  <pic:blipFill>
                    <a:blip r:embed="rId473" cstate="print"/>
                    <a:stretch>
                      <a:fillRect/>
                    </a:stretch>
                  </pic:blipFill>
                  <pic:spPr>
                    <a:xfrm>
                      <a:off x="0" y="0"/>
                      <a:ext cx="182922" cy="190500"/>
                    </a:xfrm>
                    <a:prstGeom prst="rect">
                      <a:avLst/>
                    </a:prstGeom>
                  </pic:spPr>
                </pic:pic>
              </a:graphicData>
            </a:graphic>
          </wp:inline>
        </w:drawing>
      </w:r>
      <w:r>
        <w:rPr>
          <w:spacing w:val="57"/>
          <w:position w:val="2"/>
          <w:sz w:val="20"/>
        </w:rPr>
      </w:r>
      <w:r>
        <w:rPr>
          <w:rFonts w:ascii="Times New Roman"/>
          <w:spacing w:val="48"/>
          <w:position w:val="2"/>
          <w:sz w:val="20"/>
        </w:rPr>
        <w:t> </w:t>
      </w:r>
      <w:r>
        <w:rPr>
          <w:spacing w:val="48"/>
          <w:sz w:val="20"/>
        </w:rPr>
        <w:drawing>
          <wp:inline distT="0" distB="0" distL="0" distR="0">
            <wp:extent cx="157574" cy="194309"/>
            <wp:effectExtent l="0" t="0" r="0" b="0"/>
            <wp:docPr id="631" name="Image 631"/>
            <wp:cNvGraphicFramePr>
              <a:graphicFrameLocks/>
            </wp:cNvGraphicFramePr>
            <a:graphic>
              <a:graphicData uri="http://schemas.openxmlformats.org/drawingml/2006/picture">
                <pic:pic>
                  <pic:nvPicPr>
                    <pic:cNvPr id="631" name="Image 631"/>
                    <pic:cNvPicPr/>
                  </pic:nvPicPr>
                  <pic:blipFill>
                    <a:blip r:embed="rId474" cstate="print"/>
                    <a:stretch>
                      <a:fillRect/>
                    </a:stretch>
                  </pic:blipFill>
                  <pic:spPr>
                    <a:xfrm>
                      <a:off x="0" y="0"/>
                      <a:ext cx="157574" cy="194309"/>
                    </a:xfrm>
                    <a:prstGeom prst="rect">
                      <a:avLst/>
                    </a:prstGeom>
                  </pic:spPr>
                </pic:pic>
              </a:graphicData>
            </a:graphic>
          </wp:inline>
        </w:drawing>
      </w:r>
      <w:r>
        <w:rPr>
          <w:spacing w:val="48"/>
          <w:sz w:val="20"/>
        </w:rPr>
      </w:r>
      <w:r>
        <w:rPr>
          <w:spacing w:val="48"/>
          <w:sz w:val="20"/>
        </w:rPr>
        <w:tab/>
      </w:r>
      <w:r>
        <w:rPr>
          <w:spacing w:val="48"/>
          <w:position w:val="4"/>
          <w:sz w:val="20"/>
        </w:rPr>
        <w:drawing>
          <wp:inline distT="0" distB="0" distL="0" distR="0">
            <wp:extent cx="85388" cy="154019"/>
            <wp:effectExtent l="0" t="0" r="0" b="0"/>
            <wp:docPr id="632" name="Image 632"/>
            <wp:cNvGraphicFramePr>
              <a:graphicFrameLocks/>
            </wp:cNvGraphicFramePr>
            <a:graphic>
              <a:graphicData uri="http://schemas.openxmlformats.org/drawingml/2006/picture">
                <pic:pic>
                  <pic:nvPicPr>
                    <pic:cNvPr id="632" name="Image 632"/>
                    <pic:cNvPicPr/>
                  </pic:nvPicPr>
                  <pic:blipFill>
                    <a:blip r:embed="rId475" cstate="print"/>
                    <a:stretch>
                      <a:fillRect/>
                    </a:stretch>
                  </pic:blipFill>
                  <pic:spPr>
                    <a:xfrm>
                      <a:off x="0" y="0"/>
                      <a:ext cx="85388" cy="154019"/>
                    </a:xfrm>
                    <a:prstGeom prst="rect">
                      <a:avLst/>
                    </a:prstGeom>
                  </pic:spPr>
                </pic:pic>
              </a:graphicData>
            </a:graphic>
          </wp:inline>
        </w:drawing>
      </w:r>
      <w:r>
        <w:rPr>
          <w:spacing w:val="48"/>
          <w:position w:val="4"/>
          <w:sz w:val="20"/>
        </w:rPr>
      </w:r>
      <w:r>
        <w:rPr>
          <w:rFonts w:ascii="Times New Roman"/>
          <w:spacing w:val="53"/>
          <w:position w:val="4"/>
          <w:sz w:val="20"/>
        </w:rPr>
        <w:t> </w:t>
      </w:r>
      <w:r>
        <w:rPr>
          <w:spacing w:val="53"/>
          <w:position w:val="2"/>
          <w:sz w:val="20"/>
        </w:rPr>
        <w:drawing>
          <wp:inline distT="0" distB="0" distL="0" distR="0">
            <wp:extent cx="169870" cy="182022"/>
            <wp:effectExtent l="0" t="0" r="0" b="0"/>
            <wp:docPr id="633" name="Image 633"/>
            <wp:cNvGraphicFramePr>
              <a:graphicFrameLocks/>
            </wp:cNvGraphicFramePr>
            <a:graphic>
              <a:graphicData uri="http://schemas.openxmlformats.org/drawingml/2006/picture">
                <pic:pic>
                  <pic:nvPicPr>
                    <pic:cNvPr id="633" name="Image 633"/>
                    <pic:cNvPicPr/>
                  </pic:nvPicPr>
                  <pic:blipFill>
                    <a:blip r:embed="rId476" cstate="print"/>
                    <a:stretch>
                      <a:fillRect/>
                    </a:stretch>
                  </pic:blipFill>
                  <pic:spPr>
                    <a:xfrm>
                      <a:off x="0" y="0"/>
                      <a:ext cx="169870" cy="182022"/>
                    </a:xfrm>
                    <a:prstGeom prst="rect">
                      <a:avLst/>
                    </a:prstGeom>
                  </pic:spPr>
                </pic:pic>
              </a:graphicData>
            </a:graphic>
          </wp:inline>
        </w:drawing>
      </w:r>
      <w:r>
        <w:rPr>
          <w:spacing w:val="53"/>
          <w:position w:val="2"/>
          <w:sz w:val="20"/>
        </w:rPr>
      </w:r>
      <w:r>
        <w:rPr>
          <w:rFonts w:ascii="Times New Roman"/>
          <w:spacing w:val="54"/>
          <w:position w:val="2"/>
          <w:sz w:val="20"/>
        </w:rPr>
        <w:t> </w:t>
      </w:r>
      <w:r>
        <w:rPr>
          <w:spacing w:val="54"/>
          <w:position w:val="1"/>
          <w:sz w:val="20"/>
        </w:rPr>
        <w:drawing>
          <wp:inline distT="0" distB="0" distL="0" distR="0">
            <wp:extent cx="164575" cy="190500"/>
            <wp:effectExtent l="0" t="0" r="0" b="0"/>
            <wp:docPr id="634" name="Image 634"/>
            <wp:cNvGraphicFramePr>
              <a:graphicFrameLocks/>
            </wp:cNvGraphicFramePr>
            <a:graphic>
              <a:graphicData uri="http://schemas.openxmlformats.org/drawingml/2006/picture">
                <pic:pic>
                  <pic:nvPicPr>
                    <pic:cNvPr id="634" name="Image 634"/>
                    <pic:cNvPicPr/>
                  </pic:nvPicPr>
                  <pic:blipFill>
                    <a:blip r:embed="rId477" cstate="print"/>
                    <a:stretch>
                      <a:fillRect/>
                    </a:stretch>
                  </pic:blipFill>
                  <pic:spPr>
                    <a:xfrm>
                      <a:off x="0" y="0"/>
                      <a:ext cx="164575" cy="190500"/>
                    </a:xfrm>
                    <a:prstGeom prst="rect">
                      <a:avLst/>
                    </a:prstGeom>
                  </pic:spPr>
                </pic:pic>
              </a:graphicData>
            </a:graphic>
          </wp:inline>
        </w:drawing>
      </w:r>
      <w:r>
        <w:rPr>
          <w:spacing w:val="54"/>
          <w:position w:val="1"/>
          <w:sz w:val="20"/>
        </w:rPr>
      </w:r>
      <w:r>
        <w:rPr>
          <w:rFonts w:ascii="Times New Roman"/>
          <w:spacing w:val="62"/>
          <w:position w:val="1"/>
          <w:sz w:val="20"/>
        </w:rPr>
        <w:t> </w:t>
      </w:r>
      <w:r>
        <w:rPr>
          <w:spacing w:val="62"/>
          <w:position w:val="1"/>
          <w:sz w:val="20"/>
        </w:rPr>
        <w:drawing>
          <wp:inline distT="0" distB="0" distL="0" distR="0">
            <wp:extent cx="168398" cy="171450"/>
            <wp:effectExtent l="0" t="0" r="0" b="0"/>
            <wp:docPr id="635" name="Image 635"/>
            <wp:cNvGraphicFramePr>
              <a:graphicFrameLocks/>
            </wp:cNvGraphicFramePr>
            <a:graphic>
              <a:graphicData uri="http://schemas.openxmlformats.org/drawingml/2006/picture">
                <pic:pic>
                  <pic:nvPicPr>
                    <pic:cNvPr id="635" name="Image 635"/>
                    <pic:cNvPicPr/>
                  </pic:nvPicPr>
                  <pic:blipFill>
                    <a:blip r:embed="rId478" cstate="print"/>
                    <a:stretch>
                      <a:fillRect/>
                    </a:stretch>
                  </pic:blipFill>
                  <pic:spPr>
                    <a:xfrm>
                      <a:off x="0" y="0"/>
                      <a:ext cx="168398" cy="171450"/>
                    </a:xfrm>
                    <a:prstGeom prst="rect">
                      <a:avLst/>
                    </a:prstGeom>
                  </pic:spPr>
                </pic:pic>
              </a:graphicData>
            </a:graphic>
          </wp:inline>
        </w:drawing>
      </w:r>
      <w:r>
        <w:rPr>
          <w:spacing w:val="62"/>
          <w:position w:val="1"/>
          <w:sz w:val="20"/>
        </w:rPr>
      </w:r>
      <w:r>
        <w:rPr>
          <w:rFonts w:ascii="Times New Roman"/>
          <w:spacing w:val="51"/>
          <w:position w:val="1"/>
          <w:sz w:val="20"/>
        </w:rPr>
        <w:t> </w:t>
      </w:r>
      <w:r>
        <w:rPr>
          <w:spacing w:val="51"/>
          <w:sz w:val="20"/>
        </w:rPr>
        <w:drawing>
          <wp:inline distT="0" distB="0" distL="0" distR="0">
            <wp:extent cx="399815" cy="199167"/>
            <wp:effectExtent l="0" t="0" r="0" b="0"/>
            <wp:docPr id="636" name="Image 636"/>
            <wp:cNvGraphicFramePr>
              <a:graphicFrameLocks/>
            </wp:cNvGraphicFramePr>
            <a:graphic>
              <a:graphicData uri="http://schemas.openxmlformats.org/drawingml/2006/picture">
                <pic:pic>
                  <pic:nvPicPr>
                    <pic:cNvPr id="636" name="Image 636"/>
                    <pic:cNvPicPr/>
                  </pic:nvPicPr>
                  <pic:blipFill>
                    <a:blip r:embed="rId479" cstate="print"/>
                    <a:stretch>
                      <a:fillRect/>
                    </a:stretch>
                  </pic:blipFill>
                  <pic:spPr>
                    <a:xfrm>
                      <a:off x="0" y="0"/>
                      <a:ext cx="399815" cy="199167"/>
                    </a:xfrm>
                    <a:prstGeom prst="rect">
                      <a:avLst/>
                    </a:prstGeom>
                  </pic:spPr>
                </pic:pic>
              </a:graphicData>
            </a:graphic>
          </wp:inline>
        </w:drawing>
      </w:r>
      <w:r>
        <w:rPr>
          <w:spacing w:val="51"/>
          <w:sz w:val="20"/>
        </w:rPr>
      </w:r>
      <w:r>
        <w:rPr>
          <w:rFonts w:ascii="Times New Roman"/>
          <w:spacing w:val="59"/>
          <w:sz w:val="20"/>
        </w:rPr>
        <w:t> </w:t>
      </w:r>
      <w:r>
        <w:rPr>
          <w:spacing w:val="59"/>
          <w:sz w:val="20"/>
        </w:rPr>
        <w:drawing>
          <wp:inline distT="0" distB="0" distL="0" distR="0">
            <wp:extent cx="1125951" cy="199167"/>
            <wp:effectExtent l="0" t="0" r="0" b="0"/>
            <wp:docPr id="637" name="Image 637"/>
            <wp:cNvGraphicFramePr>
              <a:graphicFrameLocks/>
            </wp:cNvGraphicFramePr>
            <a:graphic>
              <a:graphicData uri="http://schemas.openxmlformats.org/drawingml/2006/picture">
                <pic:pic>
                  <pic:nvPicPr>
                    <pic:cNvPr id="637" name="Image 637"/>
                    <pic:cNvPicPr/>
                  </pic:nvPicPr>
                  <pic:blipFill>
                    <a:blip r:embed="rId480" cstate="print"/>
                    <a:stretch>
                      <a:fillRect/>
                    </a:stretch>
                  </pic:blipFill>
                  <pic:spPr>
                    <a:xfrm>
                      <a:off x="0" y="0"/>
                      <a:ext cx="1125951" cy="199167"/>
                    </a:xfrm>
                    <a:prstGeom prst="rect">
                      <a:avLst/>
                    </a:prstGeom>
                  </pic:spPr>
                </pic:pic>
              </a:graphicData>
            </a:graphic>
          </wp:inline>
        </w:drawing>
      </w:r>
      <w:r>
        <w:rPr>
          <w:spacing w:val="59"/>
          <w:sz w:val="20"/>
        </w:rPr>
      </w:r>
      <w:r>
        <w:rPr>
          <w:rFonts w:ascii="Times New Roman"/>
          <w:spacing w:val="43"/>
          <w:sz w:val="20"/>
        </w:rPr>
        <w:t> </w:t>
      </w:r>
      <w:r>
        <w:rPr>
          <w:spacing w:val="43"/>
          <w:position w:val="4"/>
          <w:sz w:val="20"/>
        </w:rPr>
        <w:drawing>
          <wp:inline distT="0" distB="0" distL="0" distR="0">
            <wp:extent cx="86913" cy="154019"/>
            <wp:effectExtent l="0" t="0" r="0" b="0"/>
            <wp:docPr id="638" name="Image 638"/>
            <wp:cNvGraphicFramePr>
              <a:graphicFrameLocks/>
            </wp:cNvGraphicFramePr>
            <a:graphic>
              <a:graphicData uri="http://schemas.openxmlformats.org/drawingml/2006/picture">
                <pic:pic>
                  <pic:nvPicPr>
                    <pic:cNvPr id="638" name="Image 638"/>
                    <pic:cNvPicPr/>
                  </pic:nvPicPr>
                  <pic:blipFill>
                    <a:blip r:embed="rId250" cstate="print"/>
                    <a:stretch>
                      <a:fillRect/>
                    </a:stretch>
                  </pic:blipFill>
                  <pic:spPr>
                    <a:xfrm>
                      <a:off x="0" y="0"/>
                      <a:ext cx="86913" cy="154019"/>
                    </a:xfrm>
                    <a:prstGeom prst="rect">
                      <a:avLst/>
                    </a:prstGeom>
                  </pic:spPr>
                </pic:pic>
              </a:graphicData>
            </a:graphic>
          </wp:inline>
        </w:drawing>
      </w:r>
      <w:r>
        <w:rPr>
          <w:spacing w:val="43"/>
          <w:position w:val="4"/>
          <w:sz w:val="20"/>
        </w:rPr>
      </w:r>
    </w:p>
    <w:p>
      <w:pPr>
        <w:pStyle w:val="BodyText"/>
        <w:rPr>
          <w:sz w:val="13"/>
        </w:rPr>
      </w:pPr>
      <w:r>
        <w:rPr>
          <w:sz w:val="13"/>
        </w:rPr>
        <mc:AlternateContent>
          <mc:Choice Requires="wps">
            <w:drawing>
              <wp:anchor distT="0" distB="0" distL="0" distR="0" allowOverlap="1" layoutInCell="1" locked="0" behindDoc="1" simplePos="0" relativeHeight="487739904">
                <wp:simplePos x="0" y="0"/>
                <wp:positionH relativeFrom="page">
                  <wp:posOffset>1180981</wp:posOffset>
                </wp:positionH>
                <wp:positionV relativeFrom="paragraph">
                  <wp:posOffset>136779</wp:posOffset>
                </wp:positionV>
                <wp:extent cx="45720" cy="169545"/>
                <wp:effectExtent l="0" t="0" r="0" b="0"/>
                <wp:wrapTopAndBottom/>
                <wp:docPr id="639" name="Graphic 639"/>
                <wp:cNvGraphicFramePr>
                  <a:graphicFrameLocks/>
                </wp:cNvGraphicFramePr>
                <a:graphic>
                  <a:graphicData uri="http://schemas.microsoft.com/office/word/2010/wordprocessingShape">
                    <wps:wsp>
                      <wps:cNvPr id="639" name="Graphic 639"/>
                      <wps:cNvSpPr/>
                      <wps:spPr>
                        <a:xfrm>
                          <a:off x="0" y="0"/>
                          <a:ext cx="45720" cy="169545"/>
                        </a:xfrm>
                        <a:custGeom>
                          <a:avLst/>
                          <a:gdLst/>
                          <a:ahLst/>
                          <a:cxnLst/>
                          <a:rect l="l" t="t" r="r" b="b"/>
                          <a:pathLst>
                            <a:path w="45720" h="169545">
                              <a:moveTo>
                                <a:pt x="45715" y="169163"/>
                              </a:moveTo>
                              <a:lnTo>
                                <a:pt x="13714" y="137159"/>
                              </a:lnTo>
                              <a:lnTo>
                                <a:pt x="857" y="101155"/>
                              </a:lnTo>
                              <a:lnTo>
                                <a:pt x="0" y="86867"/>
                              </a:lnTo>
                              <a:lnTo>
                                <a:pt x="833" y="73223"/>
                              </a:lnTo>
                              <a:lnTo>
                                <a:pt x="12190" y="36575"/>
                              </a:lnTo>
                              <a:lnTo>
                                <a:pt x="45715" y="0"/>
                              </a:lnTo>
                              <a:lnTo>
                                <a:pt x="45715" y="4571"/>
                              </a:lnTo>
                              <a:lnTo>
                                <a:pt x="38286" y="11715"/>
                              </a:lnTo>
                              <a:lnTo>
                                <a:pt x="32000" y="19430"/>
                              </a:lnTo>
                              <a:lnTo>
                                <a:pt x="17333" y="57340"/>
                              </a:lnTo>
                              <a:lnTo>
                                <a:pt x="15238" y="83819"/>
                              </a:lnTo>
                              <a:lnTo>
                                <a:pt x="15786" y="98726"/>
                              </a:lnTo>
                              <a:lnTo>
                                <a:pt x="26857" y="141446"/>
                              </a:lnTo>
                              <a:lnTo>
                                <a:pt x="45715" y="164591"/>
                              </a:lnTo>
                              <a:lnTo>
                                <a:pt x="45715"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2.9907pt;margin-top:10.77pt;width:3.6pt;height:13.35pt;mso-position-horizontal-relative:page;mso-position-vertical-relative:paragraph;z-index:-15576576;mso-wrap-distance-left:0;mso-wrap-distance-right:0" id="docshape344" coordorigin="1860,215" coordsize="72,267" path="m1932,482l1881,431,1861,375,1860,352,1861,331,1879,273,1932,215,1932,223,1920,234,1910,246,1887,306,1884,347,1885,371,1902,438,1932,475,1932,482xe" filled="true" fillcolor="#000000" stroked="false">
                <v:path arrowok="t"/>
                <v:fill type="solid"/>
                <w10:wrap type="topAndBottom"/>
              </v:shape>
            </w:pict>
          </mc:Fallback>
        </mc:AlternateContent>
      </w:r>
      <w:r>
        <w:rPr>
          <w:sz w:val="13"/>
        </w:rPr>
        <mc:AlternateContent>
          <mc:Choice Requires="wps">
            <w:drawing>
              <wp:anchor distT="0" distB="0" distL="0" distR="0" allowOverlap="1" layoutInCell="1" locked="0" behindDoc="1" simplePos="0" relativeHeight="487740416">
                <wp:simplePos x="0" y="0"/>
                <wp:positionH relativeFrom="page">
                  <wp:posOffset>1290698</wp:posOffset>
                </wp:positionH>
                <wp:positionV relativeFrom="paragraph">
                  <wp:posOffset>156590</wp:posOffset>
                </wp:positionV>
                <wp:extent cx="1248410" cy="140335"/>
                <wp:effectExtent l="0" t="0" r="0" b="0"/>
                <wp:wrapTopAndBottom/>
                <wp:docPr id="640" name="Group 640"/>
                <wp:cNvGraphicFramePr>
                  <a:graphicFrameLocks/>
                </wp:cNvGraphicFramePr>
                <a:graphic>
                  <a:graphicData uri="http://schemas.microsoft.com/office/word/2010/wordprocessingGroup">
                    <wpg:wgp>
                      <wpg:cNvPr id="640" name="Group 640"/>
                      <wpg:cNvGrpSpPr/>
                      <wpg:grpSpPr>
                        <a:xfrm>
                          <a:off x="0" y="0"/>
                          <a:ext cx="1248410" cy="140335"/>
                          <a:chExt cx="1248410" cy="140335"/>
                        </a:xfrm>
                      </wpg:grpSpPr>
                      <pic:pic>
                        <pic:nvPicPr>
                          <pic:cNvPr id="641" name="Image 641"/>
                          <pic:cNvPicPr/>
                        </pic:nvPicPr>
                        <pic:blipFill>
                          <a:blip r:embed="rId481" cstate="print"/>
                          <a:stretch>
                            <a:fillRect/>
                          </a:stretch>
                        </pic:blipFill>
                        <pic:spPr>
                          <a:xfrm>
                            <a:off x="0" y="0"/>
                            <a:ext cx="262101" cy="140207"/>
                          </a:xfrm>
                          <a:prstGeom prst="rect">
                            <a:avLst/>
                          </a:prstGeom>
                        </pic:spPr>
                      </pic:pic>
                      <wps:wsp>
                        <wps:cNvPr id="642" name="Graphic 642"/>
                        <wps:cNvSpPr/>
                        <wps:spPr>
                          <a:xfrm>
                            <a:off x="298674" y="1523"/>
                            <a:ext cx="52069" cy="135890"/>
                          </a:xfrm>
                          <a:custGeom>
                            <a:avLst/>
                            <a:gdLst/>
                            <a:ahLst/>
                            <a:cxnLst/>
                            <a:rect l="l" t="t" r="r" b="b"/>
                            <a:pathLst>
                              <a:path w="52069" h="135890">
                                <a:moveTo>
                                  <a:pt x="51810" y="135636"/>
                                </a:moveTo>
                                <a:lnTo>
                                  <a:pt x="1523" y="135636"/>
                                </a:lnTo>
                                <a:lnTo>
                                  <a:pt x="1523" y="132588"/>
                                </a:lnTo>
                                <a:lnTo>
                                  <a:pt x="12190" y="132588"/>
                                </a:lnTo>
                                <a:lnTo>
                                  <a:pt x="15238" y="129540"/>
                                </a:lnTo>
                                <a:lnTo>
                                  <a:pt x="16762" y="129540"/>
                                </a:lnTo>
                                <a:lnTo>
                                  <a:pt x="18286" y="126492"/>
                                </a:lnTo>
                                <a:lnTo>
                                  <a:pt x="18286" y="19812"/>
                                </a:lnTo>
                                <a:lnTo>
                                  <a:pt x="13714" y="15240"/>
                                </a:lnTo>
                                <a:lnTo>
                                  <a:pt x="9143" y="15240"/>
                                </a:lnTo>
                                <a:lnTo>
                                  <a:pt x="4571" y="16764"/>
                                </a:lnTo>
                                <a:lnTo>
                                  <a:pt x="1523" y="18288"/>
                                </a:lnTo>
                                <a:lnTo>
                                  <a:pt x="0" y="15240"/>
                                </a:lnTo>
                                <a:lnTo>
                                  <a:pt x="32000" y="0"/>
                                </a:lnTo>
                                <a:lnTo>
                                  <a:pt x="35048" y="0"/>
                                </a:lnTo>
                                <a:lnTo>
                                  <a:pt x="35048" y="124968"/>
                                </a:lnTo>
                                <a:lnTo>
                                  <a:pt x="36572" y="126492"/>
                                </a:lnTo>
                                <a:lnTo>
                                  <a:pt x="36572" y="128016"/>
                                </a:lnTo>
                                <a:lnTo>
                                  <a:pt x="39620" y="131064"/>
                                </a:lnTo>
                                <a:lnTo>
                                  <a:pt x="42667" y="132588"/>
                                </a:lnTo>
                                <a:lnTo>
                                  <a:pt x="51810" y="132588"/>
                                </a:lnTo>
                                <a:lnTo>
                                  <a:pt x="51810" y="135636"/>
                                </a:lnTo>
                                <a:close/>
                              </a:path>
                            </a:pathLst>
                          </a:custGeom>
                          <a:solidFill>
                            <a:srgbClr val="000000"/>
                          </a:solidFill>
                        </wps:spPr>
                        <wps:bodyPr wrap="square" lIns="0" tIns="0" rIns="0" bIns="0" rtlCol="0">
                          <a:prstTxWarp prst="textNoShape">
                            <a:avLst/>
                          </a:prstTxWarp>
                          <a:noAutofit/>
                        </wps:bodyPr>
                      </wps:wsp>
                      <pic:pic>
                        <pic:nvPicPr>
                          <pic:cNvPr id="643" name="Image 643"/>
                          <pic:cNvPicPr/>
                        </pic:nvPicPr>
                        <pic:blipFill>
                          <a:blip r:embed="rId482" cstate="print"/>
                          <a:stretch>
                            <a:fillRect/>
                          </a:stretch>
                        </pic:blipFill>
                        <pic:spPr>
                          <a:xfrm>
                            <a:off x="385533" y="1523"/>
                            <a:ext cx="457154" cy="138684"/>
                          </a:xfrm>
                          <a:prstGeom prst="rect">
                            <a:avLst/>
                          </a:prstGeom>
                        </pic:spPr>
                      </pic:pic>
                      <wps:wsp>
                        <wps:cNvPr id="644" name="Graphic 644"/>
                        <wps:cNvSpPr/>
                        <wps:spPr>
                          <a:xfrm>
                            <a:off x="874688" y="1523"/>
                            <a:ext cx="52069" cy="135890"/>
                          </a:xfrm>
                          <a:custGeom>
                            <a:avLst/>
                            <a:gdLst/>
                            <a:ahLst/>
                            <a:cxnLst/>
                            <a:rect l="l" t="t" r="r" b="b"/>
                            <a:pathLst>
                              <a:path w="52069" h="135890">
                                <a:moveTo>
                                  <a:pt x="51810" y="135636"/>
                                </a:moveTo>
                                <a:lnTo>
                                  <a:pt x="1523" y="135636"/>
                                </a:lnTo>
                                <a:lnTo>
                                  <a:pt x="1523" y="132588"/>
                                </a:lnTo>
                                <a:lnTo>
                                  <a:pt x="12190" y="132588"/>
                                </a:lnTo>
                                <a:lnTo>
                                  <a:pt x="15238" y="129540"/>
                                </a:lnTo>
                                <a:lnTo>
                                  <a:pt x="16762" y="129540"/>
                                </a:lnTo>
                                <a:lnTo>
                                  <a:pt x="18286" y="126492"/>
                                </a:lnTo>
                                <a:lnTo>
                                  <a:pt x="18286" y="19812"/>
                                </a:lnTo>
                                <a:lnTo>
                                  <a:pt x="13714" y="15240"/>
                                </a:lnTo>
                                <a:lnTo>
                                  <a:pt x="9143" y="15240"/>
                                </a:lnTo>
                                <a:lnTo>
                                  <a:pt x="4571" y="16764"/>
                                </a:lnTo>
                                <a:lnTo>
                                  <a:pt x="1523" y="18288"/>
                                </a:lnTo>
                                <a:lnTo>
                                  <a:pt x="0" y="15240"/>
                                </a:lnTo>
                                <a:lnTo>
                                  <a:pt x="32000" y="0"/>
                                </a:lnTo>
                                <a:lnTo>
                                  <a:pt x="35048" y="0"/>
                                </a:lnTo>
                                <a:lnTo>
                                  <a:pt x="35048" y="124968"/>
                                </a:lnTo>
                                <a:lnTo>
                                  <a:pt x="36572" y="126492"/>
                                </a:lnTo>
                                <a:lnTo>
                                  <a:pt x="36572" y="128016"/>
                                </a:lnTo>
                                <a:lnTo>
                                  <a:pt x="39620" y="131064"/>
                                </a:lnTo>
                                <a:lnTo>
                                  <a:pt x="42667" y="132588"/>
                                </a:lnTo>
                                <a:lnTo>
                                  <a:pt x="51810" y="132588"/>
                                </a:lnTo>
                                <a:lnTo>
                                  <a:pt x="51810" y="135636"/>
                                </a:lnTo>
                                <a:close/>
                              </a:path>
                            </a:pathLst>
                          </a:custGeom>
                          <a:solidFill>
                            <a:srgbClr val="000000"/>
                          </a:solidFill>
                        </wps:spPr>
                        <wps:bodyPr wrap="square" lIns="0" tIns="0" rIns="0" bIns="0" rtlCol="0">
                          <a:prstTxWarp prst="textNoShape">
                            <a:avLst/>
                          </a:prstTxWarp>
                          <a:noAutofit/>
                        </wps:bodyPr>
                      </wps:wsp>
                      <pic:pic>
                        <pic:nvPicPr>
                          <pic:cNvPr id="645" name="Image 645"/>
                          <pic:cNvPicPr/>
                        </pic:nvPicPr>
                        <pic:blipFill>
                          <a:blip r:embed="rId483" cstate="print"/>
                          <a:stretch>
                            <a:fillRect/>
                          </a:stretch>
                        </pic:blipFill>
                        <pic:spPr>
                          <a:xfrm>
                            <a:off x="960028" y="1523"/>
                            <a:ext cx="288002" cy="138684"/>
                          </a:xfrm>
                          <a:prstGeom prst="rect">
                            <a:avLst/>
                          </a:prstGeom>
                        </pic:spPr>
                      </pic:pic>
                    </wpg:wgp>
                  </a:graphicData>
                </a:graphic>
              </wp:anchor>
            </w:drawing>
          </mc:Choice>
          <mc:Fallback>
            <w:pict>
              <v:group style="position:absolute;margin-left:101.629837pt;margin-top:12.33pt;width:98.3pt;height:11.05pt;mso-position-horizontal-relative:page;mso-position-vertical-relative:paragraph;z-index:-15576064;mso-wrap-distance-left:0;mso-wrap-distance-right:0" id="docshapegroup345" coordorigin="2033,247" coordsize="1966,221">
                <v:shape style="position:absolute;left:2032;top:246;width:413;height:221" type="#_x0000_t75" id="docshape346" stroked="false">
                  <v:imagedata r:id="rId481" o:title=""/>
                </v:shape>
                <v:shape style="position:absolute;left:2502;top:249;width:82;height:214" id="docshape347" coordorigin="2503,249" coordsize="82,214" path="m2585,463l2505,463,2505,458,2522,458,2527,453,2529,453,2532,448,2532,280,2525,273,2517,273,2510,275,2505,278,2503,273,2553,249,2558,249,2558,446,2561,448,2561,451,2565,455,2570,458,2585,458,2585,463xe" filled="true" fillcolor="#000000" stroked="false">
                  <v:path arrowok="t"/>
                  <v:fill type="solid"/>
                </v:shape>
                <v:shape style="position:absolute;left:2639;top:249;width:720;height:219" type="#_x0000_t75" id="docshape348" stroked="false">
                  <v:imagedata r:id="rId482" o:title=""/>
                </v:shape>
                <v:shape style="position:absolute;left:3410;top:249;width:82;height:214" id="docshape349" coordorigin="3410,249" coordsize="82,214" path="m3492,463l3412,463,3412,458,3429,458,3434,453,3436,453,3439,448,3439,280,3432,273,3424,273,3417,275,3412,278,3410,273,3460,249,3465,249,3465,446,3468,448,3468,451,3472,455,3477,458,3492,458,3492,463xe" filled="true" fillcolor="#000000" stroked="false">
                  <v:path arrowok="t"/>
                  <v:fill type="solid"/>
                </v:shape>
                <v:shape style="position:absolute;left:3544;top:249;width:454;height:219" type="#_x0000_t75" id="docshape350" stroked="false">
                  <v:imagedata r:id="rId483" o:title=""/>
                </v:shape>
                <w10:wrap type="topAndBottom"/>
              </v:group>
            </w:pict>
          </mc:Fallback>
        </mc:AlternateContent>
      </w:r>
      <w:r>
        <w:rPr>
          <w:sz w:val="13"/>
        </w:rPr>
        <mc:AlternateContent>
          <mc:Choice Requires="wps">
            <w:drawing>
              <wp:anchor distT="0" distB="0" distL="0" distR="0" allowOverlap="1" layoutInCell="1" locked="0" behindDoc="1" simplePos="0" relativeHeight="487740928">
                <wp:simplePos x="0" y="0"/>
                <wp:positionH relativeFrom="page">
                  <wp:posOffset>2602731</wp:posOffset>
                </wp:positionH>
                <wp:positionV relativeFrom="paragraph">
                  <wp:posOffset>136779</wp:posOffset>
                </wp:positionV>
                <wp:extent cx="47625" cy="169545"/>
                <wp:effectExtent l="0" t="0" r="0" b="0"/>
                <wp:wrapTopAndBottom/>
                <wp:docPr id="646" name="Graphic 646"/>
                <wp:cNvGraphicFramePr>
                  <a:graphicFrameLocks/>
                </wp:cNvGraphicFramePr>
                <a:graphic>
                  <a:graphicData uri="http://schemas.microsoft.com/office/word/2010/wordprocessingShape">
                    <wps:wsp>
                      <wps:cNvPr id="646" name="Graphic 646"/>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19500"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4.939499pt;margin-top:10.77pt;width:3.75pt;height:13.35pt;mso-position-horizontal-relative:page;mso-position-vertical-relative:paragraph;z-index:-15575552;mso-wrap-distance-left:0;mso-wrap-distance-right:0" id="docshape351" coordorigin="4099,215" coordsize="75,267" path="m4099,482l4099,475,4111,462,4121,449,4146,391,4149,347,4148,325,4129,259,4099,223,4099,215,4154,268,4173,347,4172,371,4152,429,4114,471,4099,482xe" filled="true" fillcolor="#000000" stroked="false">
                <v:path arrowok="t"/>
                <v:fill type="solid"/>
                <w10:wrap type="topAndBottom"/>
              </v:shape>
            </w:pict>
          </mc:Fallback>
        </mc:AlternateContent>
      </w:r>
      <w:r>
        <w:rPr>
          <w:sz w:val="13"/>
        </w:rPr>
        <mc:AlternateContent>
          <mc:Choice Requires="wps">
            <w:drawing>
              <wp:anchor distT="0" distB="0" distL="0" distR="0" allowOverlap="1" layoutInCell="1" locked="0" behindDoc="1" simplePos="0" relativeHeight="487741440">
                <wp:simplePos x="0" y="0"/>
                <wp:positionH relativeFrom="page">
                  <wp:posOffset>2739877</wp:posOffset>
                </wp:positionH>
                <wp:positionV relativeFrom="paragraph">
                  <wp:posOffset>251079</wp:posOffset>
                </wp:positionV>
                <wp:extent cx="40005" cy="40005"/>
                <wp:effectExtent l="0" t="0" r="0" b="0"/>
                <wp:wrapTopAndBottom/>
                <wp:docPr id="647" name="Graphic 647"/>
                <wp:cNvGraphicFramePr>
                  <a:graphicFrameLocks/>
                </wp:cNvGraphicFramePr>
                <a:graphic>
                  <a:graphicData uri="http://schemas.microsoft.com/office/word/2010/wordprocessingShape">
                    <wps:wsp>
                      <wps:cNvPr id="647" name="Graphic 647"/>
                      <wps:cNvSpPr/>
                      <wps:spPr>
                        <a:xfrm>
                          <a:off x="0" y="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5.738419pt;margin-top:19.77pt;width:3.15pt;height:3.15pt;mso-position-horizontal-relative:page;mso-position-vertical-relative:paragraph;z-index:-15575040;mso-wrap-distance-left:0;mso-wrap-distance-right:0" id="docshape352" coordorigin="4315,395" coordsize="63,63" path="m4372,458l4356,458,4351,453,4346,439,4341,427,4334,415,4327,410,4315,398,4317,395,4324,398,4339,405,4353,410,4363,417,4370,422,4375,427,4377,434,4377,453,4372,458xe" filled="true" fillcolor="#000000" stroked="false">
                <v:path arrowok="t"/>
                <v:fill type="solid"/>
                <w10:wrap type="topAndBottom"/>
              </v:shape>
            </w:pict>
          </mc:Fallback>
        </mc:AlternateContent>
      </w:r>
      <w:r>
        <w:rPr>
          <w:sz w:val="13"/>
        </w:rPr>
        <w:drawing>
          <wp:anchor distT="0" distB="0" distL="0" distR="0" allowOverlap="1" layoutInCell="1" locked="0" behindDoc="1" simplePos="0" relativeHeight="487741952">
            <wp:simplePos x="0" y="0"/>
            <wp:positionH relativeFrom="page">
              <wp:posOffset>2950168</wp:posOffset>
            </wp:positionH>
            <wp:positionV relativeFrom="paragraph">
              <wp:posOffset>121538</wp:posOffset>
            </wp:positionV>
            <wp:extent cx="2027963" cy="199167"/>
            <wp:effectExtent l="0" t="0" r="0" b="0"/>
            <wp:wrapTopAndBottom/>
            <wp:docPr id="648" name="Image 648"/>
            <wp:cNvGraphicFramePr>
              <a:graphicFrameLocks/>
            </wp:cNvGraphicFramePr>
            <a:graphic>
              <a:graphicData uri="http://schemas.openxmlformats.org/drawingml/2006/picture">
                <pic:pic>
                  <pic:nvPicPr>
                    <pic:cNvPr id="648" name="Image 648"/>
                    <pic:cNvPicPr/>
                  </pic:nvPicPr>
                  <pic:blipFill>
                    <a:blip r:embed="rId484" cstate="print"/>
                    <a:stretch>
                      <a:fillRect/>
                    </a:stretch>
                  </pic:blipFill>
                  <pic:spPr>
                    <a:xfrm>
                      <a:off x="0" y="0"/>
                      <a:ext cx="2027963" cy="199167"/>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42464">
                <wp:simplePos x="0" y="0"/>
                <wp:positionH relativeFrom="page">
                  <wp:posOffset>5115556</wp:posOffset>
                </wp:positionH>
                <wp:positionV relativeFrom="paragraph">
                  <wp:posOffset>136779</wp:posOffset>
                </wp:positionV>
                <wp:extent cx="44450" cy="169545"/>
                <wp:effectExtent l="0" t="0" r="0" b="0"/>
                <wp:wrapTopAndBottom/>
                <wp:docPr id="649" name="Graphic 649"/>
                <wp:cNvGraphicFramePr>
                  <a:graphicFrameLocks/>
                </wp:cNvGraphicFramePr>
                <a:graphic>
                  <a:graphicData uri="http://schemas.microsoft.com/office/word/2010/wordprocessingShape">
                    <wps:wsp>
                      <wps:cNvPr id="649" name="Graphic 649"/>
                      <wps:cNvSpPr/>
                      <wps:spPr>
                        <a:xfrm>
                          <a:off x="0" y="0"/>
                          <a:ext cx="44450" cy="169545"/>
                        </a:xfrm>
                        <a:custGeom>
                          <a:avLst/>
                          <a:gdLst/>
                          <a:ahLst/>
                          <a:cxnLst/>
                          <a:rect l="l" t="t" r="r" b="b"/>
                          <a:pathLst>
                            <a:path w="44450" h="169545">
                              <a:moveTo>
                                <a:pt x="44191" y="169163"/>
                              </a:moveTo>
                              <a:lnTo>
                                <a:pt x="12190" y="137159"/>
                              </a:lnTo>
                              <a:lnTo>
                                <a:pt x="0" y="86867"/>
                              </a:lnTo>
                              <a:lnTo>
                                <a:pt x="595" y="73223"/>
                              </a:lnTo>
                              <a:lnTo>
                                <a:pt x="17833" y="25717"/>
                              </a:lnTo>
                              <a:lnTo>
                                <a:pt x="44191" y="0"/>
                              </a:lnTo>
                              <a:lnTo>
                                <a:pt x="44191" y="4571"/>
                              </a:lnTo>
                              <a:lnTo>
                                <a:pt x="36762" y="11715"/>
                              </a:lnTo>
                              <a:lnTo>
                                <a:pt x="30476" y="19430"/>
                              </a:lnTo>
                              <a:lnTo>
                                <a:pt x="15809" y="57340"/>
                              </a:lnTo>
                              <a:lnTo>
                                <a:pt x="13714" y="83819"/>
                              </a:lnTo>
                              <a:lnTo>
                                <a:pt x="14262" y="98726"/>
                              </a:lnTo>
                              <a:lnTo>
                                <a:pt x="25333" y="141446"/>
                              </a:lnTo>
                              <a:lnTo>
                                <a:pt x="44191" y="164591"/>
                              </a:lnTo>
                              <a:lnTo>
                                <a:pt x="44191"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02.799713pt;margin-top:10.77pt;width:3.5pt;height:13.35pt;mso-position-horizontal-relative:page;mso-position-vertical-relative:paragraph;z-index:-15574016;mso-wrap-distance-left:0;mso-wrap-distance-right:0" id="docshape353" coordorigin="8056,215" coordsize="70,267" path="m8126,482l8075,431,8056,352,8057,331,8084,256,8126,215,8126,223,8114,234,8104,246,8081,306,8078,347,8078,371,8096,438,8126,475,8126,482xe" filled="true" fillcolor="#000000" stroked="false">
                <v:path arrowok="t"/>
                <v:fill type="solid"/>
                <w10:wrap type="topAndBottom"/>
              </v:shape>
            </w:pict>
          </mc:Fallback>
        </mc:AlternateContent>
      </w:r>
      <w:r>
        <w:rPr>
          <w:sz w:val="13"/>
        </w:rPr>
        <mc:AlternateContent>
          <mc:Choice Requires="wps">
            <w:drawing>
              <wp:anchor distT="0" distB="0" distL="0" distR="0" allowOverlap="1" layoutInCell="1" locked="0" behindDoc="1" simplePos="0" relativeHeight="487742976">
                <wp:simplePos x="0" y="0"/>
                <wp:positionH relativeFrom="page">
                  <wp:posOffset>5225273</wp:posOffset>
                </wp:positionH>
                <wp:positionV relativeFrom="paragraph">
                  <wp:posOffset>156590</wp:posOffset>
                </wp:positionV>
                <wp:extent cx="1038225" cy="140335"/>
                <wp:effectExtent l="0" t="0" r="0" b="0"/>
                <wp:wrapTopAndBottom/>
                <wp:docPr id="650" name="Group 650"/>
                <wp:cNvGraphicFramePr>
                  <a:graphicFrameLocks/>
                </wp:cNvGraphicFramePr>
                <a:graphic>
                  <a:graphicData uri="http://schemas.microsoft.com/office/word/2010/wordprocessingGroup">
                    <wpg:wgp>
                      <wpg:cNvPr id="650" name="Group 650"/>
                      <wpg:cNvGrpSpPr/>
                      <wpg:grpSpPr>
                        <a:xfrm>
                          <a:off x="0" y="0"/>
                          <a:ext cx="1038225" cy="140335"/>
                          <a:chExt cx="1038225" cy="140335"/>
                        </a:xfrm>
                      </wpg:grpSpPr>
                      <pic:pic>
                        <pic:nvPicPr>
                          <pic:cNvPr id="651" name="Image 651"/>
                          <pic:cNvPicPr/>
                        </pic:nvPicPr>
                        <pic:blipFill>
                          <a:blip r:embed="rId485" cstate="print"/>
                          <a:stretch>
                            <a:fillRect/>
                          </a:stretch>
                        </pic:blipFill>
                        <pic:spPr>
                          <a:xfrm>
                            <a:off x="0" y="0"/>
                            <a:ext cx="263625" cy="140207"/>
                          </a:xfrm>
                          <a:prstGeom prst="rect">
                            <a:avLst/>
                          </a:prstGeom>
                        </pic:spPr>
                      </pic:pic>
                      <wps:wsp>
                        <wps:cNvPr id="652" name="Graphic 652"/>
                        <wps:cNvSpPr/>
                        <wps:spPr>
                          <a:xfrm>
                            <a:off x="298674" y="1523"/>
                            <a:ext cx="52069" cy="135890"/>
                          </a:xfrm>
                          <a:custGeom>
                            <a:avLst/>
                            <a:gdLst/>
                            <a:ahLst/>
                            <a:cxnLst/>
                            <a:rect l="l" t="t" r="r" b="b"/>
                            <a:pathLst>
                              <a:path w="52069" h="135890">
                                <a:moveTo>
                                  <a:pt x="51810" y="135636"/>
                                </a:moveTo>
                                <a:lnTo>
                                  <a:pt x="1523" y="135636"/>
                                </a:lnTo>
                                <a:lnTo>
                                  <a:pt x="1523" y="132588"/>
                                </a:lnTo>
                                <a:lnTo>
                                  <a:pt x="12190" y="132588"/>
                                </a:lnTo>
                                <a:lnTo>
                                  <a:pt x="15238" y="129540"/>
                                </a:lnTo>
                                <a:lnTo>
                                  <a:pt x="16762" y="129540"/>
                                </a:lnTo>
                                <a:lnTo>
                                  <a:pt x="18286" y="126492"/>
                                </a:lnTo>
                                <a:lnTo>
                                  <a:pt x="18286" y="124968"/>
                                </a:lnTo>
                                <a:lnTo>
                                  <a:pt x="19810" y="120396"/>
                                </a:lnTo>
                                <a:lnTo>
                                  <a:pt x="19810" y="30480"/>
                                </a:lnTo>
                                <a:lnTo>
                                  <a:pt x="18286" y="24384"/>
                                </a:lnTo>
                                <a:lnTo>
                                  <a:pt x="18286" y="19812"/>
                                </a:lnTo>
                                <a:lnTo>
                                  <a:pt x="13714" y="15240"/>
                                </a:lnTo>
                                <a:lnTo>
                                  <a:pt x="9143" y="15240"/>
                                </a:lnTo>
                                <a:lnTo>
                                  <a:pt x="6095" y="16764"/>
                                </a:lnTo>
                                <a:lnTo>
                                  <a:pt x="1523" y="18288"/>
                                </a:lnTo>
                                <a:lnTo>
                                  <a:pt x="0" y="15240"/>
                                </a:lnTo>
                                <a:lnTo>
                                  <a:pt x="32000" y="0"/>
                                </a:lnTo>
                                <a:lnTo>
                                  <a:pt x="35048" y="0"/>
                                </a:lnTo>
                                <a:lnTo>
                                  <a:pt x="35048" y="124968"/>
                                </a:lnTo>
                                <a:lnTo>
                                  <a:pt x="36572" y="126492"/>
                                </a:lnTo>
                                <a:lnTo>
                                  <a:pt x="36572" y="128016"/>
                                </a:lnTo>
                                <a:lnTo>
                                  <a:pt x="39620" y="131064"/>
                                </a:lnTo>
                                <a:lnTo>
                                  <a:pt x="42667" y="132588"/>
                                </a:lnTo>
                                <a:lnTo>
                                  <a:pt x="51810" y="132588"/>
                                </a:lnTo>
                                <a:lnTo>
                                  <a:pt x="51810" y="135636"/>
                                </a:lnTo>
                                <a:close/>
                              </a:path>
                            </a:pathLst>
                          </a:custGeom>
                          <a:solidFill>
                            <a:srgbClr val="000000"/>
                          </a:solidFill>
                        </wps:spPr>
                        <wps:bodyPr wrap="square" lIns="0" tIns="0" rIns="0" bIns="0" rtlCol="0">
                          <a:prstTxWarp prst="textNoShape">
                            <a:avLst/>
                          </a:prstTxWarp>
                          <a:noAutofit/>
                        </wps:bodyPr>
                      </wps:wsp>
                      <pic:pic>
                        <pic:nvPicPr>
                          <pic:cNvPr id="653" name="Image 653"/>
                          <pic:cNvPicPr/>
                        </pic:nvPicPr>
                        <pic:blipFill>
                          <a:blip r:embed="rId486" cstate="print"/>
                          <a:stretch>
                            <a:fillRect/>
                          </a:stretch>
                        </pic:blipFill>
                        <pic:spPr>
                          <a:xfrm>
                            <a:off x="379438" y="1523"/>
                            <a:ext cx="187433" cy="138684"/>
                          </a:xfrm>
                          <a:prstGeom prst="rect">
                            <a:avLst/>
                          </a:prstGeom>
                        </pic:spPr>
                      </pic:pic>
                      <pic:pic>
                        <pic:nvPicPr>
                          <pic:cNvPr id="654" name="Image 654"/>
                          <pic:cNvPicPr/>
                        </pic:nvPicPr>
                        <pic:blipFill>
                          <a:blip r:embed="rId487" cstate="print"/>
                          <a:stretch>
                            <a:fillRect/>
                          </a:stretch>
                        </pic:blipFill>
                        <pic:spPr>
                          <a:xfrm>
                            <a:off x="588205" y="1523"/>
                            <a:ext cx="449535" cy="138684"/>
                          </a:xfrm>
                          <a:prstGeom prst="rect">
                            <a:avLst/>
                          </a:prstGeom>
                        </pic:spPr>
                      </pic:pic>
                    </wpg:wgp>
                  </a:graphicData>
                </a:graphic>
              </wp:anchor>
            </w:drawing>
          </mc:Choice>
          <mc:Fallback>
            <w:pict>
              <v:group style="position:absolute;margin-left:411.438843pt;margin-top:12.33pt;width:81.75pt;height:11.05pt;mso-position-horizontal-relative:page;mso-position-vertical-relative:paragraph;z-index:-15573504;mso-wrap-distance-left:0;mso-wrap-distance-right:0" id="docshapegroup354" coordorigin="8229,247" coordsize="1635,221">
                <v:shape style="position:absolute;left:8228;top:246;width:416;height:221" type="#_x0000_t75" id="docshape355" stroked="false">
                  <v:imagedata r:id="rId485" o:title=""/>
                </v:shape>
                <v:shape style="position:absolute;left:8699;top:249;width:82;height:214" id="docshape356" coordorigin="8699,249" coordsize="82,214" path="m8781,463l8702,463,8702,458,8718,458,8723,453,8726,453,8728,448,8728,446,8730,439,8730,297,8728,287,8728,280,8721,273,8714,273,8709,275,8702,278,8699,273,8750,249,8754,249,8754,446,8757,448,8757,451,8762,455,8766,458,8781,458,8781,463xe" filled="true" fillcolor="#000000" stroked="false">
                  <v:path arrowok="t"/>
                  <v:fill type="solid"/>
                </v:shape>
                <v:shape style="position:absolute;left:8826;top:249;width:296;height:219" type="#_x0000_t75" id="docshape357" stroked="false">
                  <v:imagedata r:id="rId486" o:title=""/>
                </v:shape>
                <v:shape style="position:absolute;left:9155;top:249;width:708;height:219" type="#_x0000_t75" id="docshape358" stroked="false">
                  <v:imagedata r:id="rId487" o:title=""/>
                </v:shape>
                <w10:wrap type="topAndBottom"/>
              </v:group>
            </w:pict>
          </mc:Fallback>
        </mc:AlternateContent>
      </w:r>
      <w:r>
        <w:rPr>
          <w:sz w:val="13"/>
        </w:rPr>
        <mc:AlternateContent>
          <mc:Choice Requires="wps">
            <w:drawing>
              <wp:anchor distT="0" distB="0" distL="0" distR="0" allowOverlap="1" layoutInCell="1" locked="0" behindDoc="1" simplePos="0" relativeHeight="487743488">
                <wp:simplePos x="0" y="0"/>
                <wp:positionH relativeFrom="page">
                  <wp:posOffset>6333109</wp:posOffset>
                </wp:positionH>
                <wp:positionV relativeFrom="paragraph">
                  <wp:posOffset>136778</wp:posOffset>
                </wp:positionV>
                <wp:extent cx="111760" cy="169545"/>
                <wp:effectExtent l="0" t="0" r="0" b="0"/>
                <wp:wrapTopAndBottom/>
                <wp:docPr id="655" name="Graphic 655"/>
                <wp:cNvGraphicFramePr>
                  <a:graphicFrameLocks/>
                </wp:cNvGraphicFramePr>
                <a:graphic>
                  <a:graphicData uri="http://schemas.microsoft.com/office/word/2010/wordprocessingShape">
                    <wps:wsp>
                      <wps:cNvPr id="655" name="Graphic 655"/>
                      <wps:cNvSpPr/>
                      <wps:spPr>
                        <a:xfrm>
                          <a:off x="0" y="0"/>
                          <a:ext cx="111760" cy="169545"/>
                        </a:xfrm>
                        <a:custGeom>
                          <a:avLst/>
                          <a:gdLst/>
                          <a:ahLst/>
                          <a:cxnLst/>
                          <a:rect l="l" t="t" r="r" b="b"/>
                          <a:pathLst>
                            <a:path w="111760" h="169545">
                              <a:moveTo>
                                <a:pt x="47231" y="83820"/>
                              </a:moveTo>
                              <a:lnTo>
                                <a:pt x="40157" y="44386"/>
                              </a:lnTo>
                              <a:lnTo>
                                <a:pt x="10833" y="7175"/>
                              </a:lnTo>
                              <a:lnTo>
                                <a:pt x="0" y="0"/>
                              </a:lnTo>
                              <a:lnTo>
                                <a:pt x="0" y="4572"/>
                              </a:lnTo>
                              <a:lnTo>
                                <a:pt x="7658" y="11722"/>
                              </a:lnTo>
                              <a:lnTo>
                                <a:pt x="14478" y="19431"/>
                              </a:lnTo>
                              <a:lnTo>
                                <a:pt x="29895" y="57340"/>
                              </a:lnTo>
                              <a:lnTo>
                                <a:pt x="31991" y="83820"/>
                              </a:lnTo>
                              <a:lnTo>
                                <a:pt x="31445" y="98729"/>
                              </a:lnTo>
                              <a:lnTo>
                                <a:pt x="19494" y="140589"/>
                              </a:lnTo>
                              <a:lnTo>
                                <a:pt x="0" y="164592"/>
                              </a:lnTo>
                              <a:lnTo>
                                <a:pt x="0" y="169164"/>
                              </a:lnTo>
                              <a:lnTo>
                                <a:pt x="33515" y="135636"/>
                              </a:lnTo>
                              <a:lnTo>
                                <a:pt x="46380" y="98996"/>
                              </a:lnTo>
                              <a:lnTo>
                                <a:pt x="47231" y="83820"/>
                              </a:lnTo>
                              <a:close/>
                            </a:path>
                            <a:path w="111760" h="169545">
                              <a:moveTo>
                                <a:pt x="111239" y="138684"/>
                              </a:moveTo>
                              <a:lnTo>
                                <a:pt x="109715" y="134112"/>
                              </a:lnTo>
                              <a:lnTo>
                                <a:pt x="103619" y="128016"/>
                              </a:lnTo>
                              <a:lnTo>
                                <a:pt x="95999" y="123444"/>
                              </a:lnTo>
                              <a:lnTo>
                                <a:pt x="86855" y="120396"/>
                              </a:lnTo>
                              <a:lnTo>
                                <a:pt x="77711" y="115824"/>
                              </a:lnTo>
                              <a:lnTo>
                                <a:pt x="73139" y="114300"/>
                              </a:lnTo>
                              <a:lnTo>
                                <a:pt x="71615" y="115824"/>
                              </a:lnTo>
                              <a:lnTo>
                                <a:pt x="79235" y="123444"/>
                              </a:lnTo>
                              <a:lnTo>
                                <a:pt x="83807" y="126492"/>
                              </a:lnTo>
                              <a:lnTo>
                                <a:pt x="88379" y="134112"/>
                              </a:lnTo>
                              <a:lnTo>
                                <a:pt x="91427" y="141732"/>
                              </a:lnTo>
                              <a:lnTo>
                                <a:pt x="94475" y="150876"/>
                              </a:lnTo>
                              <a:lnTo>
                                <a:pt x="97523" y="153924"/>
                              </a:lnTo>
                              <a:lnTo>
                                <a:pt x="108191" y="153924"/>
                              </a:lnTo>
                              <a:lnTo>
                                <a:pt x="111239" y="150876"/>
                              </a:lnTo>
                              <a:lnTo>
                                <a:pt x="111239" y="1386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8.670013pt;margin-top:10.769965pt;width:8.8pt;height:13.35pt;mso-position-horizontal-relative:page;mso-position-vertical-relative:paragraph;z-index:-15572992;mso-wrap-distance-left:0;mso-wrap-distance-right:0" id="docshape359" coordorigin="9973,215" coordsize="176,267" path="m10048,347l10046,325,10043,304,10037,285,10029,268,10018,253,10005,239,9990,227,9973,215,9973,223,9985,234,9996,246,10005,259,10012,273,10017,288,10020,306,10023,325,10024,347,10023,371,10020,391,10017,409,10012,424,10004,437,9995,449,9985,462,9973,475,9973,482,9989,471,10002,458,10015,444,10026,429,10036,412,10042,393,10046,371,10048,347xm10149,434l10146,427,10137,417,10125,410,10110,405,10096,398,10089,395,10086,398,10098,410,10105,415,10113,427,10117,439,10122,453,10127,458,10144,458,10149,453,10149,434xe" filled="true" fillcolor="#000000" stroked="false">
                <v:path arrowok="t"/>
                <v:fill type="solid"/>
                <w10:wrap type="topAndBottom"/>
              </v:shape>
            </w:pict>
          </mc:Fallback>
        </mc:AlternateContent>
      </w:r>
      <w:r>
        <w:rPr>
          <w:sz w:val="13"/>
        </w:rPr>
        <w:drawing>
          <wp:anchor distT="0" distB="0" distL="0" distR="0" allowOverlap="1" layoutInCell="1" locked="0" behindDoc="1" simplePos="0" relativeHeight="487744000">
            <wp:simplePos x="0" y="0"/>
            <wp:positionH relativeFrom="page">
              <wp:posOffset>1180981</wp:posOffset>
            </wp:positionH>
            <wp:positionV relativeFrom="paragraph">
              <wp:posOffset>464438</wp:posOffset>
            </wp:positionV>
            <wp:extent cx="2683174" cy="199167"/>
            <wp:effectExtent l="0" t="0" r="0" b="0"/>
            <wp:wrapTopAndBottom/>
            <wp:docPr id="656" name="Image 656"/>
            <wp:cNvGraphicFramePr>
              <a:graphicFrameLocks/>
            </wp:cNvGraphicFramePr>
            <a:graphic>
              <a:graphicData uri="http://schemas.openxmlformats.org/drawingml/2006/picture">
                <pic:pic>
                  <pic:nvPicPr>
                    <pic:cNvPr id="656" name="Image 656"/>
                    <pic:cNvPicPr/>
                  </pic:nvPicPr>
                  <pic:blipFill>
                    <a:blip r:embed="rId488" cstate="print"/>
                    <a:stretch>
                      <a:fillRect/>
                    </a:stretch>
                  </pic:blipFill>
                  <pic:spPr>
                    <a:xfrm>
                      <a:off x="0" y="0"/>
                      <a:ext cx="2683174" cy="199167"/>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44512">
                <wp:simplePos x="0" y="0"/>
                <wp:positionH relativeFrom="page">
                  <wp:posOffset>4077816</wp:posOffset>
                </wp:positionH>
                <wp:positionV relativeFrom="paragraph">
                  <wp:posOffset>479679</wp:posOffset>
                </wp:positionV>
                <wp:extent cx="44450" cy="169545"/>
                <wp:effectExtent l="0" t="0" r="0" b="0"/>
                <wp:wrapTopAndBottom/>
                <wp:docPr id="657" name="Graphic 657"/>
                <wp:cNvGraphicFramePr>
                  <a:graphicFrameLocks/>
                </wp:cNvGraphicFramePr>
                <a:graphic>
                  <a:graphicData uri="http://schemas.microsoft.com/office/word/2010/wordprocessingShape">
                    <wps:wsp>
                      <wps:cNvPr id="657" name="Graphic 657"/>
                      <wps:cNvSpPr/>
                      <wps:spPr>
                        <a:xfrm>
                          <a:off x="0" y="0"/>
                          <a:ext cx="44450" cy="169545"/>
                        </a:xfrm>
                        <a:custGeom>
                          <a:avLst/>
                          <a:gdLst/>
                          <a:ahLst/>
                          <a:cxnLst/>
                          <a:rect l="l" t="t" r="r" b="b"/>
                          <a:pathLst>
                            <a:path w="44450" h="169545">
                              <a:moveTo>
                                <a:pt x="44191" y="169163"/>
                              </a:moveTo>
                              <a:lnTo>
                                <a:pt x="12190" y="137159"/>
                              </a:lnTo>
                              <a:lnTo>
                                <a:pt x="0" y="86867"/>
                              </a:lnTo>
                              <a:lnTo>
                                <a:pt x="595" y="73223"/>
                              </a:lnTo>
                              <a:lnTo>
                                <a:pt x="17190" y="25717"/>
                              </a:lnTo>
                              <a:lnTo>
                                <a:pt x="44191" y="0"/>
                              </a:lnTo>
                              <a:lnTo>
                                <a:pt x="44191" y="4571"/>
                              </a:lnTo>
                              <a:lnTo>
                                <a:pt x="36762" y="11715"/>
                              </a:lnTo>
                              <a:lnTo>
                                <a:pt x="30476" y="19430"/>
                              </a:lnTo>
                              <a:lnTo>
                                <a:pt x="15809" y="57340"/>
                              </a:lnTo>
                              <a:lnTo>
                                <a:pt x="13714" y="83819"/>
                              </a:lnTo>
                              <a:lnTo>
                                <a:pt x="14262" y="98726"/>
                              </a:lnTo>
                              <a:lnTo>
                                <a:pt x="25333" y="141446"/>
                              </a:lnTo>
                              <a:lnTo>
                                <a:pt x="44191" y="164591"/>
                              </a:lnTo>
                              <a:lnTo>
                                <a:pt x="44191"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1.087891pt;margin-top:37.770pt;width:3.5pt;height:13.35pt;mso-position-horizontal-relative:page;mso-position-vertical-relative:paragraph;z-index:-15571968;mso-wrap-distance-left:0;mso-wrap-distance-right:0" id="docshape360" coordorigin="6422,755" coordsize="70,267" path="m6491,1022l6441,971,6422,892,6423,871,6449,796,6491,755,6491,763,6480,774,6470,786,6447,846,6443,887,6444,911,6462,978,6491,1015,6491,1022xe" filled="true" fillcolor="#000000" stroked="false">
                <v:path arrowok="t"/>
                <v:fill type="solid"/>
                <w10:wrap type="topAndBottom"/>
              </v:shape>
            </w:pict>
          </mc:Fallback>
        </mc:AlternateContent>
      </w:r>
      <w:r>
        <w:rPr>
          <w:sz w:val="13"/>
        </w:rPr>
        <mc:AlternateContent>
          <mc:Choice Requires="wps">
            <w:drawing>
              <wp:anchor distT="0" distB="0" distL="0" distR="0" allowOverlap="1" layoutInCell="1" locked="0" behindDoc="1" simplePos="0" relativeHeight="487745024">
                <wp:simplePos x="0" y="0"/>
                <wp:positionH relativeFrom="page">
                  <wp:posOffset>4189057</wp:posOffset>
                </wp:positionH>
                <wp:positionV relativeFrom="paragraph">
                  <wp:posOffset>499491</wp:posOffset>
                </wp:positionV>
                <wp:extent cx="1249680" cy="140335"/>
                <wp:effectExtent l="0" t="0" r="0" b="0"/>
                <wp:wrapTopAndBottom/>
                <wp:docPr id="658" name="Group 658"/>
                <wp:cNvGraphicFramePr>
                  <a:graphicFrameLocks/>
                </wp:cNvGraphicFramePr>
                <a:graphic>
                  <a:graphicData uri="http://schemas.microsoft.com/office/word/2010/wordprocessingGroup">
                    <wpg:wgp>
                      <wpg:cNvPr id="658" name="Group 658"/>
                      <wpg:cNvGrpSpPr/>
                      <wpg:grpSpPr>
                        <a:xfrm>
                          <a:off x="0" y="0"/>
                          <a:ext cx="1249680" cy="140335"/>
                          <a:chExt cx="1249680" cy="140335"/>
                        </a:xfrm>
                      </wpg:grpSpPr>
                      <pic:pic>
                        <pic:nvPicPr>
                          <pic:cNvPr id="659" name="Image 659"/>
                          <pic:cNvPicPr/>
                        </pic:nvPicPr>
                        <pic:blipFill>
                          <a:blip r:embed="rId489" cstate="print"/>
                          <a:stretch>
                            <a:fillRect/>
                          </a:stretch>
                        </pic:blipFill>
                        <pic:spPr>
                          <a:xfrm>
                            <a:off x="0" y="0"/>
                            <a:ext cx="262101" cy="140207"/>
                          </a:xfrm>
                          <a:prstGeom prst="rect">
                            <a:avLst/>
                          </a:prstGeom>
                        </pic:spPr>
                      </pic:pic>
                      <wps:wsp>
                        <wps:cNvPr id="660" name="Graphic 660"/>
                        <wps:cNvSpPr/>
                        <wps:spPr>
                          <a:xfrm>
                            <a:off x="298674" y="1523"/>
                            <a:ext cx="52069" cy="135890"/>
                          </a:xfrm>
                          <a:custGeom>
                            <a:avLst/>
                            <a:gdLst/>
                            <a:ahLst/>
                            <a:cxnLst/>
                            <a:rect l="l" t="t" r="r" b="b"/>
                            <a:pathLst>
                              <a:path w="52069" h="135890">
                                <a:moveTo>
                                  <a:pt x="51810" y="135636"/>
                                </a:moveTo>
                                <a:lnTo>
                                  <a:pt x="1523" y="135636"/>
                                </a:lnTo>
                                <a:lnTo>
                                  <a:pt x="1523" y="132588"/>
                                </a:lnTo>
                                <a:lnTo>
                                  <a:pt x="12190" y="132588"/>
                                </a:lnTo>
                                <a:lnTo>
                                  <a:pt x="15238" y="129540"/>
                                </a:lnTo>
                                <a:lnTo>
                                  <a:pt x="16762" y="129540"/>
                                </a:lnTo>
                                <a:lnTo>
                                  <a:pt x="18286" y="126492"/>
                                </a:lnTo>
                                <a:lnTo>
                                  <a:pt x="18286" y="124968"/>
                                </a:lnTo>
                                <a:lnTo>
                                  <a:pt x="19810" y="120396"/>
                                </a:lnTo>
                                <a:lnTo>
                                  <a:pt x="19810" y="30480"/>
                                </a:lnTo>
                                <a:lnTo>
                                  <a:pt x="18286" y="24384"/>
                                </a:lnTo>
                                <a:lnTo>
                                  <a:pt x="18286" y="19812"/>
                                </a:lnTo>
                                <a:lnTo>
                                  <a:pt x="13714" y="15240"/>
                                </a:lnTo>
                                <a:lnTo>
                                  <a:pt x="9143" y="15240"/>
                                </a:lnTo>
                                <a:lnTo>
                                  <a:pt x="4571" y="16764"/>
                                </a:lnTo>
                                <a:lnTo>
                                  <a:pt x="1523" y="18288"/>
                                </a:lnTo>
                                <a:lnTo>
                                  <a:pt x="0" y="15240"/>
                                </a:lnTo>
                                <a:lnTo>
                                  <a:pt x="32000" y="0"/>
                                </a:lnTo>
                                <a:lnTo>
                                  <a:pt x="35048" y="0"/>
                                </a:lnTo>
                                <a:lnTo>
                                  <a:pt x="35048" y="124968"/>
                                </a:lnTo>
                                <a:lnTo>
                                  <a:pt x="36572" y="126492"/>
                                </a:lnTo>
                                <a:lnTo>
                                  <a:pt x="36572" y="128016"/>
                                </a:lnTo>
                                <a:lnTo>
                                  <a:pt x="39620" y="131064"/>
                                </a:lnTo>
                                <a:lnTo>
                                  <a:pt x="42667" y="132588"/>
                                </a:lnTo>
                                <a:lnTo>
                                  <a:pt x="51810" y="132588"/>
                                </a:lnTo>
                                <a:lnTo>
                                  <a:pt x="51810" y="135636"/>
                                </a:lnTo>
                                <a:close/>
                              </a:path>
                            </a:pathLst>
                          </a:custGeom>
                          <a:solidFill>
                            <a:srgbClr val="000000"/>
                          </a:solidFill>
                        </wps:spPr>
                        <wps:bodyPr wrap="square" lIns="0" tIns="0" rIns="0" bIns="0" rtlCol="0">
                          <a:prstTxWarp prst="textNoShape">
                            <a:avLst/>
                          </a:prstTxWarp>
                          <a:noAutofit/>
                        </wps:bodyPr>
                      </wps:wsp>
                      <pic:pic>
                        <pic:nvPicPr>
                          <pic:cNvPr id="661" name="Image 661"/>
                          <pic:cNvPicPr/>
                        </pic:nvPicPr>
                        <pic:blipFill>
                          <a:blip r:embed="rId490" cstate="print"/>
                          <a:stretch>
                            <a:fillRect/>
                          </a:stretch>
                        </pic:blipFill>
                        <pic:spPr>
                          <a:xfrm>
                            <a:off x="388581" y="1523"/>
                            <a:ext cx="184385" cy="138684"/>
                          </a:xfrm>
                          <a:prstGeom prst="rect">
                            <a:avLst/>
                          </a:prstGeom>
                        </pic:spPr>
                      </pic:pic>
                      <wps:wsp>
                        <wps:cNvPr id="662" name="Graphic 662"/>
                        <wps:cNvSpPr/>
                        <wps:spPr>
                          <a:xfrm>
                            <a:off x="592772" y="1523"/>
                            <a:ext cx="657225" cy="139065"/>
                          </a:xfrm>
                          <a:custGeom>
                            <a:avLst/>
                            <a:gdLst/>
                            <a:ahLst/>
                            <a:cxnLst/>
                            <a:rect l="l" t="t" r="r" b="b"/>
                            <a:pathLst>
                              <a:path w="657225" h="139065">
                                <a:moveTo>
                                  <a:pt x="77711" y="97548"/>
                                </a:moveTo>
                                <a:lnTo>
                                  <a:pt x="74663" y="89928"/>
                                </a:lnTo>
                                <a:lnTo>
                                  <a:pt x="70078" y="83807"/>
                                </a:lnTo>
                                <a:lnTo>
                                  <a:pt x="66090" y="79209"/>
                                </a:lnTo>
                                <a:lnTo>
                                  <a:pt x="63995" y="77216"/>
                                </a:lnTo>
                                <a:lnTo>
                                  <a:pt x="63995" y="108216"/>
                                </a:lnTo>
                                <a:lnTo>
                                  <a:pt x="63995" y="118884"/>
                                </a:lnTo>
                                <a:lnTo>
                                  <a:pt x="57899" y="128028"/>
                                </a:lnTo>
                                <a:lnTo>
                                  <a:pt x="53327" y="131076"/>
                                </a:lnTo>
                                <a:lnTo>
                                  <a:pt x="47231" y="134124"/>
                                </a:lnTo>
                                <a:lnTo>
                                  <a:pt x="33528" y="134124"/>
                                </a:lnTo>
                                <a:lnTo>
                                  <a:pt x="27432" y="131076"/>
                                </a:lnTo>
                                <a:lnTo>
                                  <a:pt x="22860" y="124980"/>
                                </a:lnTo>
                                <a:lnTo>
                                  <a:pt x="18288" y="120408"/>
                                </a:lnTo>
                                <a:lnTo>
                                  <a:pt x="15240" y="114312"/>
                                </a:lnTo>
                                <a:lnTo>
                                  <a:pt x="15240" y="99072"/>
                                </a:lnTo>
                                <a:lnTo>
                                  <a:pt x="16764" y="92976"/>
                                </a:lnTo>
                                <a:lnTo>
                                  <a:pt x="19812" y="86880"/>
                                </a:lnTo>
                                <a:lnTo>
                                  <a:pt x="21336" y="82308"/>
                                </a:lnTo>
                                <a:lnTo>
                                  <a:pt x="25908" y="77736"/>
                                </a:lnTo>
                                <a:lnTo>
                                  <a:pt x="32004" y="73164"/>
                                </a:lnTo>
                                <a:lnTo>
                                  <a:pt x="41427" y="80873"/>
                                </a:lnTo>
                                <a:lnTo>
                                  <a:pt x="49136" y="88023"/>
                                </a:lnTo>
                                <a:lnTo>
                                  <a:pt x="55054" y="94500"/>
                                </a:lnTo>
                                <a:lnTo>
                                  <a:pt x="59423" y="100596"/>
                                </a:lnTo>
                                <a:lnTo>
                                  <a:pt x="62471" y="103644"/>
                                </a:lnTo>
                                <a:lnTo>
                                  <a:pt x="63995" y="108216"/>
                                </a:lnTo>
                                <a:lnTo>
                                  <a:pt x="63995" y="77216"/>
                                </a:lnTo>
                                <a:lnTo>
                                  <a:pt x="60947" y="74307"/>
                                </a:lnTo>
                                <a:lnTo>
                                  <a:pt x="59639" y="73164"/>
                                </a:lnTo>
                                <a:lnTo>
                                  <a:pt x="54660" y="68821"/>
                                </a:lnTo>
                                <a:lnTo>
                                  <a:pt x="47231" y="62484"/>
                                </a:lnTo>
                                <a:lnTo>
                                  <a:pt x="53467" y="57912"/>
                                </a:lnTo>
                                <a:lnTo>
                                  <a:pt x="74663" y="33528"/>
                                </a:lnTo>
                                <a:lnTo>
                                  <a:pt x="74663" y="21336"/>
                                </a:lnTo>
                                <a:lnTo>
                                  <a:pt x="71615" y="13716"/>
                                </a:lnTo>
                                <a:lnTo>
                                  <a:pt x="63995" y="7620"/>
                                </a:lnTo>
                                <a:lnTo>
                                  <a:pt x="60947" y="5778"/>
                                </a:lnTo>
                                <a:lnTo>
                                  <a:pt x="60947" y="19812"/>
                                </a:lnTo>
                                <a:lnTo>
                                  <a:pt x="60947" y="32004"/>
                                </a:lnTo>
                                <a:lnTo>
                                  <a:pt x="57899" y="41148"/>
                                </a:lnTo>
                                <a:lnTo>
                                  <a:pt x="54851" y="45720"/>
                                </a:lnTo>
                                <a:lnTo>
                                  <a:pt x="50279" y="51816"/>
                                </a:lnTo>
                                <a:lnTo>
                                  <a:pt x="42672" y="57912"/>
                                </a:lnTo>
                                <a:lnTo>
                                  <a:pt x="25908" y="44196"/>
                                </a:lnTo>
                                <a:lnTo>
                                  <a:pt x="19812" y="38100"/>
                                </a:lnTo>
                                <a:lnTo>
                                  <a:pt x="16764" y="32004"/>
                                </a:lnTo>
                                <a:lnTo>
                                  <a:pt x="16764" y="19812"/>
                                </a:lnTo>
                                <a:lnTo>
                                  <a:pt x="18288" y="15240"/>
                                </a:lnTo>
                                <a:lnTo>
                                  <a:pt x="25908" y="7620"/>
                                </a:lnTo>
                                <a:lnTo>
                                  <a:pt x="32143" y="4508"/>
                                </a:lnTo>
                                <a:lnTo>
                                  <a:pt x="45605" y="4508"/>
                                </a:lnTo>
                                <a:lnTo>
                                  <a:pt x="54851" y="10668"/>
                                </a:lnTo>
                                <a:lnTo>
                                  <a:pt x="60947" y="19812"/>
                                </a:lnTo>
                                <a:lnTo>
                                  <a:pt x="60947" y="5778"/>
                                </a:lnTo>
                                <a:lnTo>
                                  <a:pt x="58877" y="4508"/>
                                </a:lnTo>
                                <a:lnTo>
                                  <a:pt x="52755" y="2095"/>
                                </a:lnTo>
                                <a:lnTo>
                                  <a:pt x="45783" y="558"/>
                                </a:lnTo>
                                <a:lnTo>
                                  <a:pt x="38100" y="0"/>
                                </a:lnTo>
                                <a:lnTo>
                                  <a:pt x="30721" y="558"/>
                                </a:lnTo>
                                <a:lnTo>
                                  <a:pt x="30505" y="558"/>
                                </a:lnTo>
                                <a:lnTo>
                                  <a:pt x="1524" y="22860"/>
                                </a:lnTo>
                                <a:lnTo>
                                  <a:pt x="1524" y="36576"/>
                                </a:lnTo>
                                <a:lnTo>
                                  <a:pt x="27432" y="68580"/>
                                </a:lnTo>
                                <a:lnTo>
                                  <a:pt x="20231" y="74041"/>
                                </a:lnTo>
                                <a:lnTo>
                                  <a:pt x="0" y="99072"/>
                                </a:lnTo>
                                <a:lnTo>
                                  <a:pt x="0" y="112788"/>
                                </a:lnTo>
                                <a:lnTo>
                                  <a:pt x="29286" y="137858"/>
                                </a:lnTo>
                                <a:lnTo>
                                  <a:pt x="38100" y="138696"/>
                                </a:lnTo>
                                <a:lnTo>
                                  <a:pt x="46685" y="138099"/>
                                </a:lnTo>
                                <a:lnTo>
                                  <a:pt x="54279" y="136220"/>
                                </a:lnTo>
                                <a:lnTo>
                                  <a:pt x="58547" y="134124"/>
                                </a:lnTo>
                                <a:lnTo>
                                  <a:pt x="61023" y="132905"/>
                                </a:lnTo>
                                <a:lnTo>
                                  <a:pt x="67043" y="128028"/>
                                </a:lnTo>
                                <a:lnTo>
                                  <a:pt x="74663" y="121932"/>
                                </a:lnTo>
                                <a:lnTo>
                                  <a:pt x="77711" y="114312"/>
                                </a:lnTo>
                                <a:lnTo>
                                  <a:pt x="77711" y="97548"/>
                                </a:lnTo>
                                <a:close/>
                              </a:path>
                              <a:path w="657225" h="139065">
                                <a:moveTo>
                                  <a:pt x="182854" y="86880"/>
                                </a:moveTo>
                                <a:lnTo>
                                  <a:pt x="164579" y="86880"/>
                                </a:lnTo>
                                <a:lnTo>
                                  <a:pt x="164579" y="19812"/>
                                </a:lnTo>
                                <a:lnTo>
                                  <a:pt x="164579" y="0"/>
                                </a:lnTo>
                                <a:lnTo>
                                  <a:pt x="153911" y="0"/>
                                </a:lnTo>
                                <a:lnTo>
                                  <a:pt x="147815" y="8636"/>
                                </a:lnTo>
                                <a:lnTo>
                                  <a:pt x="147815" y="19812"/>
                                </a:lnTo>
                                <a:lnTo>
                                  <a:pt x="147815" y="86880"/>
                                </a:lnTo>
                                <a:lnTo>
                                  <a:pt x="102095" y="86880"/>
                                </a:lnTo>
                                <a:lnTo>
                                  <a:pt x="147815" y="19812"/>
                                </a:lnTo>
                                <a:lnTo>
                                  <a:pt x="147815" y="8636"/>
                                </a:lnTo>
                                <a:lnTo>
                                  <a:pt x="91427" y="88404"/>
                                </a:lnTo>
                                <a:lnTo>
                                  <a:pt x="91427" y="100596"/>
                                </a:lnTo>
                                <a:lnTo>
                                  <a:pt x="147815" y="100596"/>
                                </a:lnTo>
                                <a:lnTo>
                                  <a:pt x="147815" y="135648"/>
                                </a:lnTo>
                                <a:lnTo>
                                  <a:pt x="164579" y="135648"/>
                                </a:lnTo>
                                <a:lnTo>
                                  <a:pt x="164579" y="100596"/>
                                </a:lnTo>
                                <a:lnTo>
                                  <a:pt x="182854" y="100596"/>
                                </a:lnTo>
                                <a:lnTo>
                                  <a:pt x="182854" y="86880"/>
                                </a:lnTo>
                                <a:close/>
                              </a:path>
                              <a:path w="657225" h="139065">
                                <a:moveTo>
                                  <a:pt x="249910" y="83820"/>
                                </a:moveTo>
                                <a:lnTo>
                                  <a:pt x="198094" y="83820"/>
                                </a:lnTo>
                                <a:lnTo>
                                  <a:pt x="198094" y="99060"/>
                                </a:lnTo>
                                <a:lnTo>
                                  <a:pt x="249910" y="99060"/>
                                </a:lnTo>
                                <a:lnTo>
                                  <a:pt x="249910" y="83820"/>
                                </a:lnTo>
                                <a:close/>
                              </a:path>
                              <a:path w="657225" h="139065">
                                <a:moveTo>
                                  <a:pt x="350481" y="111252"/>
                                </a:moveTo>
                                <a:lnTo>
                                  <a:pt x="347433" y="111252"/>
                                </a:lnTo>
                                <a:lnTo>
                                  <a:pt x="341337" y="117348"/>
                                </a:lnTo>
                                <a:lnTo>
                                  <a:pt x="335241" y="120396"/>
                                </a:lnTo>
                                <a:lnTo>
                                  <a:pt x="330669" y="120396"/>
                                </a:lnTo>
                                <a:lnTo>
                                  <a:pt x="324573" y="121920"/>
                                </a:lnTo>
                                <a:lnTo>
                                  <a:pt x="283438" y="121920"/>
                                </a:lnTo>
                                <a:lnTo>
                                  <a:pt x="287121" y="117335"/>
                                </a:lnTo>
                                <a:lnTo>
                                  <a:pt x="321360" y="80162"/>
                                </a:lnTo>
                                <a:lnTo>
                                  <a:pt x="327812" y="71628"/>
                                </a:lnTo>
                                <a:lnTo>
                                  <a:pt x="333413" y="63106"/>
                                </a:lnTo>
                                <a:lnTo>
                                  <a:pt x="338289" y="54864"/>
                                </a:lnTo>
                                <a:lnTo>
                                  <a:pt x="341337" y="48768"/>
                                </a:lnTo>
                                <a:lnTo>
                                  <a:pt x="342861" y="41148"/>
                                </a:lnTo>
                                <a:lnTo>
                                  <a:pt x="342861" y="35052"/>
                                </a:lnTo>
                                <a:lnTo>
                                  <a:pt x="319430" y="2476"/>
                                </a:lnTo>
                                <a:lnTo>
                                  <a:pt x="304761" y="0"/>
                                </a:lnTo>
                                <a:lnTo>
                                  <a:pt x="297078" y="571"/>
                                </a:lnTo>
                                <a:lnTo>
                                  <a:pt x="267500" y="28003"/>
                                </a:lnTo>
                                <a:lnTo>
                                  <a:pt x="265150" y="36576"/>
                                </a:lnTo>
                                <a:lnTo>
                                  <a:pt x="269722" y="36576"/>
                                </a:lnTo>
                                <a:lnTo>
                                  <a:pt x="275818" y="24384"/>
                                </a:lnTo>
                                <a:lnTo>
                                  <a:pt x="281914" y="19812"/>
                                </a:lnTo>
                                <a:lnTo>
                                  <a:pt x="286486" y="16764"/>
                                </a:lnTo>
                                <a:lnTo>
                                  <a:pt x="292582" y="15240"/>
                                </a:lnTo>
                                <a:lnTo>
                                  <a:pt x="306285" y="15240"/>
                                </a:lnTo>
                                <a:lnTo>
                                  <a:pt x="312381" y="16764"/>
                                </a:lnTo>
                                <a:lnTo>
                                  <a:pt x="316953" y="22860"/>
                                </a:lnTo>
                                <a:lnTo>
                                  <a:pt x="323049" y="28956"/>
                                </a:lnTo>
                                <a:lnTo>
                                  <a:pt x="326097" y="35052"/>
                                </a:lnTo>
                                <a:lnTo>
                                  <a:pt x="326097" y="44196"/>
                                </a:lnTo>
                                <a:lnTo>
                                  <a:pt x="310857" y="80772"/>
                                </a:lnTo>
                                <a:lnTo>
                                  <a:pt x="278079" y="117424"/>
                                </a:lnTo>
                                <a:lnTo>
                                  <a:pt x="262102" y="132588"/>
                                </a:lnTo>
                                <a:lnTo>
                                  <a:pt x="262102" y="135636"/>
                                </a:lnTo>
                                <a:lnTo>
                                  <a:pt x="341337" y="135636"/>
                                </a:lnTo>
                                <a:lnTo>
                                  <a:pt x="350481" y="111252"/>
                                </a:lnTo>
                                <a:close/>
                              </a:path>
                              <a:path w="657225" h="139065">
                                <a:moveTo>
                                  <a:pt x="454101" y="68580"/>
                                </a:moveTo>
                                <a:lnTo>
                                  <a:pt x="445109" y="25514"/>
                                </a:lnTo>
                                <a:lnTo>
                                  <a:pt x="434289" y="10668"/>
                                </a:lnTo>
                                <a:lnTo>
                                  <a:pt x="434289" y="64008"/>
                                </a:lnTo>
                                <a:lnTo>
                                  <a:pt x="434174" y="70104"/>
                                </a:lnTo>
                                <a:lnTo>
                                  <a:pt x="434111" y="73164"/>
                                </a:lnTo>
                                <a:lnTo>
                                  <a:pt x="434009" y="78257"/>
                                </a:lnTo>
                                <a:lnTo>
                                  <a:pt x="433920" y="79489"/>
                                </a:lnTo>
                                <a:lnTo>
                                  <a:pt x="433146" y="91071"/>
                                </a:lnTo>
                                <a:lnTo>
                                  <a:pt x="431723" y="102158"/>
                                </a:lnTo>
                                <a:lnTo>
                                  <a:pt x="429717" y="111264"/>
                                </a:lnTo>
                                <a:lnTo>
                                  <a:pt x="428193" y="118884"/>
                                </a:lnTo>
                                <a:lnTo>
                                  <a:pt x="425145" y="124980"/>
                                </a:lnTo>
                                <a:lnTo>
                                  <a:pt x="420585" y="128028"/>
                                </a:lnTo>
                                <a:lnTo>
                                  <a:pt x="417537" y="131076"/>
                                </a:lnTo>
                                <a:lnTo>
                                  <a:pt x="412965" y="132600"/>
                                </a:lnTo>
                                <a:lnTo>
                                  <a:pt x="402297" y="132600"/>
                                </a:lnTo>
                                <a:lnTo>
                                  <a:pt x="387362" y="86283"/>
                                </a:lnTo>
                                <a:lnTo>
                                  <a:pt x="387388" y="52324"/>
                                </a:lnTo>
                                <a:lnTo>
                                  <a:pt x="387692" y="46367"/>
                                </a:lnTo>
                                <a:lnTo>
                                  <a:pt x="388581" y="38100"/>
                                </a:lnTo>
                                <a:lnTo>
                                  <a:pt x="388620" y="37909"/>
                                </a:lnTo>
                                <a:lnTo>
                                  <a:pt x="390245" y="29552"/>
                                </a:lnTo>
                                <a:lnTo>
                                  <a:pt x="392772" y="22288"/>
                                </a:lnTo>
                                <a:lnTo>
                                  <a:pt x="395859" y="16459"/>
                                </a:lnTo>
                                <a:lnTo>
                                  <a:pt x="399249" y="12192"/>
                                </a:lnTo>
                                <a:lnTo>
                                  <a:pt x="402297" y="7620"/>
                                </a:lnTo>
                                <a:lnTo>
                                  <a:pt x="406869" y="6096"/>
                                </a:lnTo>
                                <a:lnTo>
                                  <a:pt x="414489" y="6096"/>
                                </a:lnTo>
                                <a:lnTo>
                                  <a:pt x="433146" y="42672"/>
                                </a:lnTo>
                                <a:lnTo>
                                  <a:pt x="434289" y="64008"/>
                                </a:lnTo>
                                <a:lnTo>
                                  <a:pt x="434289" y="10668"/>
                                </a:lnTo>
                                <a:lnTo>
                                  <a:pt x="411441" y="0"/>
                                </a:lnTo>
                                <a:lnTo>
                                  <a:pt x="403821" y="0"/>
                                </a:lnTo>
                                <a:lnTo>
                                  <a:pt x="397725" y="1524"/>
                                </a:lnTo>
                                <a:lnTo>
                                  <a:pt x="393153" y="6096"/>
                                </a:lnTo>
                                <a:lnTo>
                                  <a:pt x="386842" y="10337"/>
                                </a:lnTo>
                                <a:lnTo>
                                  <a:pt x="368579" y="48577"/>
                                </a:lnTo>
                                <a:lnTo>
                                  <a:pt x="367284" y="68580"/>
                                </a:lnTo>
                                <a:lnTo>
                                  <a:pt x="367385" y="73164"/>
                                </a:lnTo>
                                <a:lnTo>
                                  <a:pt x="377913" y="115836"/>
                                </a:lnTo>
                                <a:lnTo>
                                  <a:pt x="409917" y="138696"/>
                                </a:lnTo>
                                <a:lnTo>
                                  <a:pt x="416013" y="138696"/>
                                </a:lnTo>
                                <a:lnTo>
                                  <a:pt x="423633" y="135648"/>
                                </a:lnTo>
                                <a:lnTo>
                                  <a:pt x="427685" y="132600"/>
                                </a:lnTo>
                                <a:lnTo>
                                  <a:pt x="429717" y="131076"/>
                                </a:lnTo>
                                <a:lnTo>
                                  <a:pt x="452005" y="89547"/>
                                </a:lnTo>
                                <a:lnTo>
                                  <a:pt x="453618" y="78257"/>
                                </a:lnTo>
                                <a:lnTo>
                                  <a:pt x="454101" y="68580"/>
                                </a:lnTo>
                                <a:close/>
                              </a:path>
                              <a:path w="657225" h="139065">
                                <a:moveTo>
                                  <a:pt x="554672" y="111252"/>
                                </a:moveTo>
                                <a:lnTo>
                                  <a:pt x="551637" y="111252"/>
                                </a:lnTo>
                                <a:lnTo>
                                  <a:pt x="545541" y="117348"/>
                                </a:lnTo>
                                <a:lnTo>
                                  <a:pt x="539445" y="120396"/>
                                </a:lnTo>
                                <a:lnTo>
                                  <a:pt x="534873" y="120396"/>
                                </a:lnTo>
                                <a:lnTo>
                                  <a:pt x="528777" y="121920"/>
                                </a:lnTo>
                                <a:lnTo>
                                  <a:pt x="487629" y="121920"/>
                                </a:lnTo>
                                <a:lnTo>
                                  <a:pt x="491324" y="117335"/>
                                </a:lnTo>
                                <a:lnTo>
                                  <a:pt x="525564" y="80162"/>
                                </a:lnTo>
                                <a:lnTo>
                                  <a:pt x="532015" y="71628"/>
                                </a:lnTo>
                                <a:lnTo>
                                  <a:pt x="537603" y="63106"/>
                                </a:lnTo>
                                <a:lnTo>
                                  <a:pt x="542493" y="54864"/>
                                </a:lnTo>
                                <a:lnTo>
                                  <a:pt x="545541" y="48768"/>
                                </a:lnTo>
                                <a:lnTo>
                                  <a:pt x="547065" y="41148"/>
                                </a:lnTo>
                                <a:lnTo>
                                  <a:pt x="547065" y="35052"/>
                                </a:lnTo>
                                <a:lnTo>
                                  <a:pt x="523633" y="2476"/>
                                </a:lnTo>
                                <a:lnTo>
                                  <a:pt x="508965" y="0"/>
                                </a:lnTo>
                                <a:lnTo>
                                  <a:pt x="501269" y="571"/>
                                </a:lnTo>
                                <a:lnTo>
                                  <a:pt x="471703" y="28003"/>
                                </a:lnTo>
                                <a:lnTo>
                                  <a:pt x="469341" y="36576"/>
                                </a:lnTo>
                                <a:lnTo>
                                  <a:pt x="473913" y="36576"/>
                                </a:lnTo>
                                <a:lnTo>
                                  <a:pt x="480009" y="24384"/>
                                </a:lnTo>
                                <a:lnTo>
                                  <a:pt x="486105" y="19812"/>
                                </a:lnTo>
                                <a:lnTo>
                                  <a:pt x="490677" y="16764"/>
                                </a:lnTo>
                                <a:lnTo>
                                  <a:pt x="496773" y="15240"/>
                                </a:lnTo>
                                <a:lnTo>
                                  <a:pt x="510489" y="15240"/>
                                </a:lnTo>
                                <a:lnTo>
                                  <a:pt x="516585" y="16764"/>
                                </a:lnTo>
                                <a:lnTo>
                                  <a:pt x="521157" y="22860"/>
                                </a:lnTo>
                                <a:lnTo>
                                  <a:pt x="527253" y="28956"/>
                                </a:lnTo>
                                <a:lnTo>
                                  <a:pt x="530301" y="35052"/>
                                </a:lnTo>
                                <a:lnTo>
                                  <a:pt x="530301" y="44196"/>
                                </a:lnTo>
                                <a:lnTo>
                                  <a:pt x="515061" y="80772"/>
                                </a:lnTo>
                                <a:lnTo>
                                  <a:pt x="482269" y="117424"/>
                                </a:lnTo>
                                <a:lnTo>
                                  <a:pt x="466293" y="132588"/>
                                </a:lnTo>
                                <a:lnTo>
                                  <a:pt x="466293" y="135636"/>
                                </a:lnTo>
                                <a:lnTo>
                                  <a:pt x="545541" y="135636"/>
                                </a:lnTo>
                                <a:lnTo>
                                  <a:pt x="554672" y="111252"/>
                                </a:lnTo>
                                <a:close/>
                              </a:path>
                              <a:path w="657225" h="139065">
                                <a:moveTo>
                                  <a:pt x="656780" y="68580"/>
                                </a:moveTo>
                                <a:lnTo>
                                  <a:pt x="647776" y="25514"/>
                                </a:lnTo>
                                <a:lnTo>
                                  <a:pt x="636968" y="10668"/>
                                </a:lnTo>
                                <a:lnTo>
                                  <a:pt x="636968" y="64008"/>
                                </a:lnTo>
                                <a:lnTo>
                                  <a:pt x="636841" y="70104"/>
                                </a:lnTo>
                                <a:lnTo>
                                  <a:pt x="636778" y="73164"/>
                                </a:lnTo>
                                <a:lnTo>
                                  <a:pt x="636676" y="78257"/>
                                </a:lnTo>
                                <a:lnTo>
                                  <a:pt x="636600" y="79489"/>
                                </a:lnTo>
                                <a:lnTo>
                                  <a:pt x="635825" y="91071"/>
                                </a:lnTo>
                                <a:lnTo>
                                  <a:pt x="634390" y="102158"/>
                                </a:lnTo>
                                <a:lnTo>
                                  <a:pt x="632396" y="111264"/>
                                </a:lnTo>
                                <a:lnTo>
                                  <a:pt x="630872" y="118884"/>
                                </a:lnTo>
                                <a:lnTo>
                                  <a:pt x="627824" y="124980"/>
                                </a:lnTo>
                                <a:lnTo>
                                  <a:pt x="623252" y="128028"/>
                                </a:lnTo>
                                <a:lnTo>
                                  <a:pt x="620204" y="131076"/>
                                </a:lnTo>
                                <a:lnTo>
                                  <a:pt x="615632" y="132600"/>
                                </a:lnTo>
                                <a:lnTo>
                                  <a:pt x="604964" y="132600"/>
                                </a:lnTo>
                                <a:lnTo>
                                  <a:pt x="600392" y="128028"/>
                                </a:lnTo>
                                <a:lnTo>
                                  <a:pt x="595820" y="117360"/>
                                </a:lnTo>
                                <a:lnTo>
                                  <a:pt x="592937" y="108521"/>
                                </a:lnTo>
                                <a:lnTo>
                                  <a:pt x="592886" y="108216"/>
                                </a:lnTo>
                                <a:lnTo>
                                  <a:pt x="591058" y="98120"/>
                                </a:lnTo>
                                <a:lnTo>
                                  <a:pt x="590042" y="86283"/>
                                </a:lnTo>
                                <a:lnTo>
                                  <a:pt x="590054" y="52324"/>
                                </a:lnTo>
                                <a:lnTo>
                                  <a:pt x="590372" y="46367"/>
                                </a:lnTo>
                                <a:lnTo>
                                  <a:pt x="591248" y="38100"/>
                                </a:lnTo>
                                <a:lnTo>
                                  <a:pt x="591286" y="37909"/>
                                </a:lnTo>
                                <a:lnTo>
                                  <a:pt x="592912" y="29552"/>
                                </a:lnTo>
                                <a:lnTo>
                                  <a:pt x="595439" y="22288"/>
                                </a:lnTo>
                                <a:lnTo>
                                  <a:pt x="598538" y="16459"/>
                                </a:lnTo>
                                <a:lnTo>
                                  <a:pt x="601916" y="12192"/>
                                </a:lnTo>
                                <a:lnTo>
                                  <a:pt x="604964" y="7620"/>
                                </a:lnTo>
                                <a:lnTo>
                                  <a:pt x="609536" y="6096"/>
                                </a:lnTo>
                                <a:lnTo>
                                  <a:pt x="617156" y="6096"/>
                                </a:lnTo>
                                <a:lnTo>
                                  <a:pt x="635825" y="42672"/>
                                </a:lnTo>
                                <a:lnTo>
                                  <a:pt x="636968" y="64008"/>
                                </a:lnTo>
                                <a:lnTo>
                                  <a:pt x="636968" y="10668"/>
                                </a:lnTo>
                                <a:lnTo>
                                  <a:pt x="614108" y="0"/>
                                </a:lnTo>
                                <a:lnTo>
                                  <a:pt x="606488" y="0"/>
                                </a:lnTo>
                                <a:lnTo>
                                  <a:pt x="600392" y="1524"/>
                                </a:lnTo>
                                <a:lnTo>
                                  <a:pt x="595820" y="6096"/>
                                </a:lnTo>
                                <a:lnTo>
                                  <a:pt x="589508" y="10337"/>
                                </a:lnTo>
                                <a:lnTo>
                                  <a:pt x="571246" y="48577"/>
                                </a:lnTo>
                                <a:lnTo>
                                  <a:pt x="569963" y="68580"/>
                                </a:lnTo>
                                <a:lnTo>
                                  <a:pt x="570052" y="73164"/>
                                </a:lnTo>
                                <a:lnTo>
                                  <a:pt x="580580" y="115836"/>
                                </a:lnTo>
                                <a:lnTo>
                                  <a:pt x="612584" y="138696"/>
                                </a:lnTo>
                                <a:lnTo>
                                  <a:pt x="618680" y="138696"/>
                                </a:lnTo>
                                <a:lnTo>
                                  <a:pt x="626300" y="135648"/>
                                </a:lnTo>
                                <a:lnTo>
                                  <a:pt x="630364" y="132600"/>
                                </a:lnTo>
                                <a:lnTo>
                                  <a:pt x="632396" y="131076"/>
                                </a:lnTo>
                                <a:lnTo>
                                  <a:pt x="654685" y="89547"/>
                                </a:lnTo>
                                <a:lnTo>
                                  <a:pt x="656285" y="78257"/>
                                </a:lnTo>
                                <a:lnTo>
                                  <a:pt x="656780" y="685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29.847015pt;margin-top:39.330002pt;width:98.4pt;height:11.05pt;mso-position-horizontal-relative:page;mso-position-vertical-relative:paragraph;z-index:-15571456;mso-wrap-distance-left:0;mso-wrap-distance-right:0" id="docshapegroup361" coordorigin="6597,787" coordsize="1968,221">
                <v:shape style="position:absolute;left:6596;top:786;width:413;height:221" type="#_x0000_t75" id="docshape362" stroked="false">
                  <v:imagedata r:id="rId489" o:title=""/>
                </v:shape>
                <v:shape style="position:absolute;left:7067;top:789;width:82;height:214" id="docshape363" coordorigin="7067,789" coordsize="82,214" path="m7149,1003l7070,1003,7070,998,7086,998,7091,993,7094,993,7096,988,7096,986,7098,979,7098,837,7096,827,7096,820,7089,813,7082,813,7074,815,7070,818,7067,813,7118,789,7122,789,7122,986,7125,988,7125,991,7130,995,7134,998,7149,998,7149,1003xe" filled="true" fillcolor="#000000" stroked="false">
                  <v:path arrowok="t"/>
                  <v:fill type="solid"/>
                </v:shape>
                <v:shape style="position:absolute;left:7208;top:789;width:291;height:219" type="#_x0000_t75" id="docshape364" stroked="false">
                  <v:imagedata r:id="rId490" o:title=""/>
                </v:shape>
                <v:shape style="position:absolute;left:7530;top:789;width:1035;height:219" id="docshape365" coordorigin="7530,789" coordsize="1035,219" path="m7653,943l7648,931,7641,921,7635,914,7631,911,7631,959,7631,976,7622,991,7614,995,7605,1000,7583,1000,7574,995,7566,986,7559,979,7554,969,7554,945,7557,935,7562,926,7564,919,7571,911,7581,904,7596,916,7608,928,7617,938,7624,947,7629,952,7631,959,7631,911,7626,906,7624,904,7617,897,7605,887,7615,880,7617,879,7626,871,7634,864,7638,859,7646,849,7648,842,7648,823,7643,811,7631,801,7626,798,7626,820,7626,839,7622,854,7617,861,7610,871,7598,880,7571,859,7562,849,7557,839,7557,820,7559,813,7571,801,7581,796,7602,796,7617,806,7626,820,7626,798,7623,796,7614,792,7603,790,7590,789,7579,790,7578,790,7567,793,7558,797,7550,803,7538,813,7533,825,7533,847,7535,856,7540,863,7545,871,7552,878,7562,887,7574,897,7562,906,7553,914,7546,921,7540,928,7533,938,7530,945,7530,967,7535,979,7545,988,7553,996,7564,1002,7577,1006,7590,1007,7604,1006,7616,1004,7623,1000,7627,998,7636,991,7648,981,7653,969,7653,943xm7818,926l7790,926,7790,820,7790,789,7773,789,7763,803,7763,820,7763,926,7691,926,7763,820,7763,803,7674,928,7674,947,7763,947,7763,1003,7790,1003,7790,947,7818,947,7818,926xm7924,921l7842,921,7842,945,7924,945,7924,921xm8082,964l8078,964,8068,974,8058,979,8051,979,8042,981,7977,981,7983,974,8037,915,8047,902,8056,888,8063,875,8068,866,8070,854,8070,844,8069,832,8065,822,8059,813,8043,798,8033,793,8023,790,8010,789,7998,790,7987,793,7978,797,7970,803,7962,811,7956,821,7952,833,7948,847,7955,847,7965,827,7974,820,7982,815,7991,813,8013,813,8022,815,8030,825,8039,835,8044,844,8044,859,8042,872,8037,886,8030,900,8020,916,8007,933,7990,952,7968,974,7943,998,7943,1003,8068,1003,8082,964xm8246,897l8244,871,8239,849,8231,829,8222,813,8214,806,8214,890,8214,899,8214,904,8214,912,8214,914,8213,932,8210,950,8207,964,8205,976,8200,986,8193,991,8188,995,8181,998,8164,998,8157,991,8150,974,8145,960,8145,959,8142,944,8140,925,8141,871,8141,862,8142,849,8142,849,8145,836,8149,824,8154,815,8159,808,8164,801,8171,799,8183,799,8193,803,8198,808,8202,818,8207,830,8210,842,8213,856,8214,871,8214,876,8214,882,8214,890,8214,806,8211,802,8206,799,8200,795,8189,790,8178,789,8166,789,8157,791,8150,799,8140,805,8131,814,8124,825,8118,837,8114,850,8111,865,8109,882,8109,897,8109,904,8110,920,8113,939,8118,956,8126,971,8137,987,8149,998,8162,1005,8176,1007,8186,1007,8198,1003,8204,998,8207,995,8215,989,8222,981,8228,971,8234,959,8238,945,8242,930,8245,914,8245,912,8246,897xm8404,964l8399,964,8390,974,8380,979,8373,979,8363,981,8298,981,8304,974,8358,915,8368,902,8377,888,8385,875,8390,866,8392,854,8392,844,8391,832,8387,822,8381,813,8365,798,8355,793,8344,790,8332,789,8320,790,8309,793,8299,797,8291,803,8283,811,8278,821,8273,833,8270,847,8277,847,8286,827,8296,820,8303,815,8313,813,8334,813,8344,815,8351,825,8361,835,8366,844,8366,859,8364,872,8359,886,8351,900,8342,916,8329,933,8311,952,8290,974,8265,998,8265,1003,8390,1003,8404,964xm8565,897l8563,871,8558,849,8551,829,8541,813,8534,806,8534,890,8533,899,8533,904,8533,912,8533,914,8532,932,8529,950,8526,964,8524,976,8519,986,8512,991,8507,995,8500,998,8483,998,8476,991,8469,974,8464,960,8464,959,8461,944,8460,925,8460,871,8460,862,8462,849,8462,849,8464,836,8468,824,8473,815,8478,808,8483,801,8490,799,8502,799,8512,803,8517,808,8522,818,8526,830,8529,842,8532,856,8533,871,8533,876,8533,882,8534,890,8534,806,8530,802,8525,799,8519,795,8508,790,8498,789,8486,789,8476,791,8469,799,8459,805,8450,814,8443,825,8438,837,8433,850,8430,865,8428,882,8428,897,8428,904,8429,920,8432,939,8437,956,8445,971,8456,987,8468,998,8481,1005,8495,1007,8505,1007,8517,1003,8523,998,8526,995,8535,989,8541,981,8547,971,8553,959,8558,945,8561,930,8564,914,8564,912,8565,897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45536">
                <wp:simplePos x="0" y="0"/>
                <wp:positionH relativeFrom="page">
                  <wp:posOffset>5504137</wp:posOffset>
                </wp:positionH>
                <wp:positionV relativeFrom="paragraph">
                  <wp:posOffset>479679</wp:posOffset>
                </wp:positionV>
                <wp:extent cx="47625" cy="169545"/>
                <wp:effectExtent l="0" t="0" r="0" b="0"/>
                <wp:wrapTopAndBottom/>
                <wp:docPr id="663" name="Graphic 663"/>
                <wp:cNvGraphicFramePr>
                  <a:graphicFrameLocks/>
                </wp:cNvGraphicFramePr>
                <a:graphic>
                  <a:graphicData uri="http://schemas.microsoft.com/office/word/2010/wordprocessingShape">
                    <wps:wsp>
                      <wps:cNvPr id="663" name="Graphic 663"/>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20143"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3.396667pt;margin-top:37.770pt;width:3.75pt;height:13.35pt;mso-position-horizontal-relative:page;mso-position-vertical-relative:paragraph;z-index:-15570944;mso-wrap-distance-left:0;mso-wrap-distance-right:0" id="docshape366" coordorigin="8668,755" coordsize="75,267" path="m8668,1022l8668,1015,8680,1002,8690,989,8715,931,8718,887,8717,865,8700,799,8668,763,8668,755,8723,808,8742,887,8741,911,8721,969,8683,1011,8668,1022xe" filled="true" fillcolor="#000000" stroked="false">
                <v:path arrowok="t"/>
                <v:fill type="solid"/>
                <w10:wrap type="topAndBottom"/>
              </v:shape>
            </w:pict>
          </mc:Fallback>
        </mc:AlternateContent>
      </w:r>
      <w:r>
        <w:rPr>
          <w:sz w:val="13"/>
        </w:rPr>
        <mc:AlternateContent>
          <mc:Choice Requires="wps">
            <w:drawing>
              <wp:anchor distT="0" distB="0" distL="0" distR="0" allowOverlap="1" layoutInCell="1" locked="0" behindDoc="1" simplePos="0" relativeHeight="487746048">
                <wp:simplePos x="0" y="0"/>
                <wp:positionH relativeFrom="page">
                  <wp:posOffset>5680904</wp:posOffset>
                </wp:positionH>
                <wp:positionV relativeFrom="paragraph">
                  <wp:posOffset>593979</wp:posOffset>
                </wp:positionV>
                <wp:extent cx="40005" cy="40005"/>
                <wp:effectExtent l="0" t="0" r="0" b="0"/>
                <wp:wrapTopAndBottom/>
                <wp:docPr id="664" name="Graphic 664"/>
                <wp:cNvGraphicFramePr>
                  <a:graphicFrameLocks/>
                </wp:cNvGraphicFramePr>
                <a:graphic>
                  <a:graphicData uri="http://schemas.microsoft.com/office/word/2010/wordprocessingShape">
                    <wps:wsp>
                      <wps:cNvPr id="664" name="Graphic 664"/>
                      <wps:cNvSpPr/>
                      <wps:spPr>
                        <a:xfrm>
                          <a:off x="0" y="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2000" y="13716"/>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7.315277pt;margin-top:46.77pt;width:3.15pt;height:3.15pt;mso-position-horizontal-relative:page;mso-position-vertical-relative:paragraph;z-index:-15570432;mso-wrap-distance-left:0;mso-wrap-distance-right:0" id="docshape367" coordorigin="8946,935" coordsize="63,63" path="m9004,998l8987,998,8982,993,8978,979,8973,967,8966,955,8958,950,8946,938,8949,935,8956,938,8970,945,8985,950,8997,957,9006,967,9009,974,9009,993,9004,998xe" filled="true" fillcolor="#000000" stroked="false">
                <v:path arrowok="t"/>
                <v:fill type="solid"/>
                <w10:wrap type="topAndBottom"/>
              </v:shape>
            </w:pict>
          </mc:Fallback>
        </mc:AlternateContent>
      </w:r>
      <w:r>
        <w:rPr>
          <w:sz w:val="13"/>
        </w:rPr>
        <mc:AlternateContent>
          <mc:Choice Requires="wps">
            <w:drawing>
              <wp:anchor distT="0" distB="0" distL="0" distR="0" allowOverlap="1" layoutInCell="1" locked="0" behindDoc="1" simplePos="0" relativeHeight="487746560">
                <wp:simplePos x="0" y="0"/>
                <wp:positionH relativeFrom="page">
                  <wp:posOffset>5964339</wp:posOffset>
                </wp:positionH>
                <wp:positionV relativeFrom="paragraph">
                  <wp:posOffset>464438</wp:posOffset>
                </wp:positionV>
                <wp:extent cx="500380" cy="196850"/>
                <wp:effectExtent l="0" t="0" r="0" b="0"/>
                <wp:wrapTopAndBottom/>
                <wp:docPr id="665" name="Group 665"/>
                <wp:cNvGraphicFramePr>
                  <a:graphicFrameLocks/>
                </wp:cNvGraphicFramePr>
                <a:graphic>
                  <a:graphicData uri="http://schemas.microsoft.com/office/word/2010/wordprocessingGroup">
                    <wpg:wgp>
                      <wpg:cNvPr id="665" name="Group 665"/>
                      <wpg:cNvGrpSpPr/>
                      <wpg:grpSpPr>
                        <a:xfrm>
                          <a:off x="0" y="0"/>
                          <a:ext cx="500380" cy="196850"/>
                          <a:chExt cx="500380" cy="196850"/>
                        </a:xfrm>
                      </wpg:grpSpPr>
                      <pic:pic>
                        <pic:nvPicPr>
                          <pic:cNvPr id="666" name="Image 666"/>
                          <pic:cNvPicPr/>
                        </pic:nvPicPr>
                        <pic:blipFill>
                          <a:blip r:embed="rId475" cstate="print"/>
                          <a:stretch>
                            <a:fillRect/>
                          </a:stretch>
                        </pic:blipFill>
                        <pic:spPr>
                          <a:xfrm>
                            <a:off x="0" y="22860"/>
                            <a:ext cx="85335" cy="153924"/>
                          </a:xfrm>
                          <a:prstGeom prst="rect">
                            <a:avLst/>
                          </a:prstGeom>
                        </pic:spPr>
                      </pic:pic>
                      <pic:pic>
                        <pic:nvPicPr>
                          <pic:cNvPr id="667" name="Image 667"/>
                          <pic:cNvPicPr/>
                        </pic:nvPicPr>
                        <pic:blipFill>
                          <a:blip r:embed="rId491" cstate="print"/>
                          <a:stretch>
                            <a:fillRect/>
                          </a:stretch>
                        </pic:blipFill>
                        <pic:spPr>
                          <a:xfrm>
                            <a:off x="111240" y="3048"/>
                            <a:ext cx="181337" cy="193548"/>
                          </a:xfrm>
                          <a:prstGeom prst="rect">
                            <a:avLst/>
                          </a:prstGeom>
                        </pic:spPr>
                      </pic:pic>
                      <pic:pic>
                        <pic:nvPicPr>
                          <pic:cNvPr id="668" name="Image 668"/>
                          <pic:cNvPicPr/>
                        </pic:nvPicPr>
                        <pic:blipFill>
                          <a:blip r:embed="rId492" cstate="print"/>
                          <a:stretch>
                            <a:fillRect/>
                          </a:stretch>
                        </pic:blipFill>
                        <pic:spPr>
                          <a:xfrm>
                            <a:off x="320007" y="0"/>
                            <a:ext cx="179814" cy="196596"/>
                          </a:xfrm>
                          <a:prstGeom prst="rect">
                            <a:avLst/>
                          </a:prstGeom>
                        </pic:spPr>
                      </pic:pic>
                    </wpg:wgp>
                  </a:graphicData>
                </a:graphic>
              </wp:anchor>
            </w:drawing>
          </mc:Choice>
          <mc:Fallback>
            <w:pict>
              <v:group style="position:absolute;margin-left:469.633026pt;margin-top:36.57pt;width:39.4pt;height:15.5pt;mso-position-horizontal-relative:page;mso-position-vertical-relative:paragraph;z-index:-15569920;mso-wrap-distance-left:0;mso-wrap-distance-right:0" id="docshapegroup368" coordorigin="9393,731" coordsize="788,310">
                <v:shape style="position:absolute;left:9392;top:767;width:135;height:243" type="#_x0000_t75" id="docshape369" stroked="false">
                  <v:imagedata r:id="rId475" o:title=""/>
                </v:shape>
                <v:shape style="position:absolute;left:9567;top:736;width:286;height:305" type="#_x0000_t75" id="docshape370" stroked="false">
                  <v:imagedata r:id="rId491" o:title=""/>
                </v:shape>
                <v:shape style="position:absolute;left:9896;top:731;width:284;height:310" type="#_x0000_t75" id="docshape371" stroked="false">
                  <v:imagedata r:id="rId492" o:title=""/>
                </v:shape>
                <w10:wrap type="topAndBottom"/>
              </v:group>
            </w:pict>
          </mc:Fallback>
        </mc:AlternateContent>
      </w:r>
      <w:r>
        <w:rPr>
          <w:sz w:val="13"/>
        </w:rPr>
        <w:drawing>
          <wp:anchor distT="0" distB="0" distL="0" distR="0" allowOverlap="1" layoutInCell="1" locked="0" behindDoc="1" simplePos="0" relativeHeight="487747072">
            <wp:simplePos x="0" y="0"/>
            <wp:positionH relativeFrom="page">
              <wp:posOffset>1092598</wp:posOffset>
            </wp:positionH>
            <wp:positionV relativeFrom="paragraph">
              <wp:posOffset>807338</wp:posOffset>
            </wp:positionV>
            <wp:extent cx="2771347" cy="199167"/>
            <wp:effectExtent l="0" t="0" r="0" b="0"/>
            <wp:wrapTopAndBottom/>
            <wp:docPr id="669" name="Image 669"/>
            <wp:cNvGraphicFramePr>
              <a:graphicFrameLocks/>
            </wp:cNvGraphicFramePr>
            <a:graphic>
              <a:graphicData uri="http://schemas.openxmlformats.org/drawingml/2006/picture">
                <pic:pic>
                  <pic:nvPicPr>
                    <pic:cNvPr id="669" name="Image 669"/>
                    <pic:cNvPicPr/>
                  </pic:nvPicPr>
                  <pic:blipFill>
                    <a:blip r:embed="rId493" cstate="print"/>
                    <a:stretch>
                      <a:fillRect/>
                    </a:stretch>
                  </pic:blipFill>
                  <pic:spPr>
                    <a:xfrm>
                      <a:off x="0" y="0"/>
                      <a:ext cx="2771347" cy="199167"/>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47584">
                <wp:simplePos x="0" y="0"/>
                <wp:positionH relativeFrom="page">
                  <wp:posOffset>4077816</wp:posOffset>
                </wp:positionH>
                <wp:positionV relativeFrom="paragraph">
                  <wp:posOffset>822578</wp:posOffset>
                </wp:positionV>
                <wp:extent cx="44450" cy="169545"/>
                <wp:effectExtent l="0" t="0" r="0" b="0"/>
                <wp:wrapTopAndBottom/>
                <wp:docPr id="670" name="Graphic 670"/>
                <wp:cNvGraphicFramePr>
                  <a:graphicFrameLocks/>
                </wp:cNvGraphicFramePr>
                <a:graphic>
                  <a:graphicData uri="http://schemas.microsoft.com/office/word/2010/wordprocessingShape">
                    <wps:wsp>
                      <wps:cNvPr id="670" name="Graphic 670"/>
                      <wps:cNvSpPr/>
                      <wps:spPr>
                        <a:xfrm>
                          <a:off x="0" y="0"/>
                          <a:ext cx="44450" cy="169545"/>
                        </a:xfrm>
                        <a:custGeom>
                          <a:avLst/>
                          <a:gdLst/>
                          <a:ahLst/>
                          <a:cxnLst/>
                          <a:rect l="l" t="t" r="r" b="b"/>
                          <a:pathLst>
                            <a:path w="44450" h="169545">
                              <a:moveTo>
                                <a:pt x="44191" y="169163"/>
                              </a:moveTo>
                              <a:lnTo>
                                <a:pt x="12190" y="137159"/>
                              </a:lnTo>
                              <a:lnTo>
                                <a:pt x="0" y="88391"/>
                              </a:lnTo>
                              <a:lnTo>
                                <a:pt x="595" y="73866"/>
                              </a:lnTo>
                              <a:lnTo>
                                <a:pt x="10666" y="36575"/>
                              </a:lnTo>
                              <a:lnTo>
                                <a:pt x="44191" y="0"/>
                              </a:lnTo>
                              <a:lnTo>
                                <a:pt x="44191" y="4571"/>
                              </a:lnTo>
                              <a:lnTo>
                                <a:pt x="36762" y="11715"/>
                              </a:lnTo>
                              <a:lnTo>
                                <a:pt x="30476" y="19430"/>
                              </a:lnTo>
                              <a:lnTo>
                                <a:pt x="15809" y="57340"/>
                              </a:lnTo>
                              <a:lnTo>
                                <a:pt x="13714" y="83819"/>
                              </a:lnTo>
                              <a:lnTo>
                                <a:pt x="14262" y="98726"/>
                              </a:lnTo>
                              <a:lnTo>
                                <a:pt x="25333" y="141446"/>
                              </a:lnTo>
                              <a:lnTo>
                                <a:pt x="44191" y="164591"/>
                              </a:lnTo>
                              <a:lnTo>
                                <a:pt x="44191"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1.087891pt;margin-top:64.769997pt;width:3.5pt;height:13.35pt;mso-position-horizontal-relative:page;mso-position-vertical-relative:paragraph;z-index:-15568896;mso-wrap-distance-left:0;mso-wrap-distance-right:0" id="docshape372" coordorigin="6422,1295" coordsize="70,267" path="m6491,1562l6441,1511,6422,1435,6423,1412,6439,1353,6491,1295,6491,1303,6480,1314,6470,1326,6447,1386,6443,1427,6444,1451,6462,1518,6491,1555,6491,1562xe" filled="true" fillcolor="#000000" stroked="false">
                <v:path arrowok="t"/>
                <v:fill type="solid"/>
                <w10:wrap type="topAndBottom"/>
              </v:shape>
            </w:pict>
          </mc:Fallback>
        </mc:AlternateContent>
      </w:r>
      <w:r>
        <w:rPr>
          <w:sz w:val="13"/>
        </w:rPr>
        <mc:AlternateContent>
          <mc:Choice Requires="wps">
            <w:drawing>
              <wp:anchor distT="0" distB="0" distL="0" distR="0" allowOverlap="1" layoutInCell="1" locked="0" behindDoc="1" simplePos="0" relativeHeight="487748096">
                <wp:simplePos x="0" y="0"/>
                <wp:positionH relativeFrom="page">
                  <wp:posOffset>4189057</wp:posOffset>
                </wp:positionH>
                <wp:positionV relativeFrom="paragraph">
                  <wp:posOffset>842391</wp:posOffset>
                </wp:positionV>
                <wp:extent cx="1248410" cy="140335"/>
                <wp:effectExtent l="0" t="0" r="0" b="0"/>
                <wp:wrapTopAndBottom/>
                <wp:docPr id="671" name="Group 671"/>
                <wp:cNvGraphicFramePr>
                  <a:graphicFrameLocks/>
                </wp:cNvGraphicFramePr>
                <a:graphic>
                  <a:graphicData uri="http://schemas.microsoft.com/office/word/2010/wordprocessingGroup">
                    <wpg:wgp>
                      <wpg:cNvPr id="671" name="Group 671"/>
                      <wpg:cNvGrpSpPr/>
                      <wpg:grpSpPr>
                        <a:xfrm>
                          <a:off x="0" y="0"/>
                          <a:ext cx="1248410" cy="140335"/>
                          <a:chExt cx="1248410" cy="140335"/>
                        </a:xfrm>
                      </wpg:grpSpPr>
                      <pic:pic>
                        <pic:nvPicPr>
                          <pic:cNvPr id="672" name="Image 672"/>
                          <pic:cNvPicPr/>
                        </pic:nvPicPr>
                        <pic:blipFill>
                          <a:blip r:embed="rId494" cstate="print"/>
                          <a:stretch>
                            <a:fillRect/>
                          </a:stretch>
                        </pic:blipFill>
                        <pic:spPr>
                          <a:xfrm>
                            <a:off x="0" y="0"/>
                            <a:ext cx="774114" cy="140208"/>
                          </a:xfrm>
                          <a:prstGeom prst="rect">
                            <a:avLst/>
                          </a:prstGeom>
                        </pic:spPr>
                      </pic:pic>
                      <wps:wsp>
                        <wps:cNvPr id="673" name="Graphic 673"/>
                        <wps:cNvSpPr/>
                        <wps:spPr>
                          <a:xfrm>
                            <a:off x="790867" y="1523"/>
                            <a:ext cx="340360" cy="139065"/>
                          </a:xfrm>
                          <a:custGeom>
                            <a:avLst/>
                            <a:gdLst/>
                            <a:ahLst/>
                            <a:cxnLst/>
                            <a:rect l="l" t="t" r="r" b="b"/>
                            <a:pathLst>
                              <a:path w="340360" h="139065">
                                <a:moveTo>
                                  <a:pt x="51816" y="83820"/>
                                </a:moveTo>
                                <a:lnTo>
                                  <a:pt x="0" y="83820"/>
                                </a:lnTo>
                                <a:lnTo>
                                  <a:pt x="0" y="99060"/>
                                </a:lnTo>
                                <a:lnTo>
                                  <a:pt x="51816" y="99060"/>
                                </a:lnTo>
                                <a:lnTo>
                                  <a:pt x="51816" y="83820"/>
                                </a:lnTo>
                                <a:close/>
                              </a:path>
                              <a:path w="340360" h="139065">
                                <a:moveTo>
                                  <a:pt x="152387" y="111252"/>
                                </a:moveTo>
                                <a:lnTo>
                                  <a:pt x="149339" y="111252"/>
                                </a:lnTo>
                                <a:lnTo>
                                  <a:pt x="143243" y="117348"/>
                                </a:lnTo>
                                <a:lnTo>
                                  <a:pt x="137147" y="120396"/>
                                </a:lnTo>
                                <a:lnTo>
                                  <a:pt x="132575" y="120396"/>
                                </a:lnTo>
                                <a:lnTo>
                                  <a:pt x="126479" y="121920"/>
                                </a:lnTo>
                                <a:lnTo>
                                  <a:pt x="85344" y="121920"/>
                                </a:lnTo>
                                <a:lnTo>
                                  <a:pt x="89027" y="117335"/>
                                </a:lnTo>
                                <a:lnTo>
                                  <a:pt x="123266" y="80162"/>
                                </a:lnTo>
                                <a:lnTo>
                                  <a:pt x="129717" y="71628"/>
                                </a:lnTo>
                                <a:lnTo>
                                  <a:pt x="135318" y="63106"/>
                                </a:lnTo>
                                <a:lnTo>
                                  <a:pt x="140195" y="54864"/>
                                </a:lnTo>
                                <a:lnTo>
                                  <a:pt x="143243" y="48768"/>
                                </a:lnTo>
                                <a:lnTo>
                                  <a:pt x="144767" y="41148"/>
                                </a:lnTo>
                                <a:lnTo>
                                  <a:pt x="144767" y="35052"/>
                                </a:lnTo>
                                <a:lnTo>
                                  <a:pt x="121335" y="2476"/>
                                </a:lnTo>
                                <a:lnTo>
                                  <a:pt x="106667" y="0"/>
                                </a:lnTo>
                                <a:lnTo>
                                  <a:pt x="98983" y="571"/>
                                </a:lnTo>
                                <a:lnTo>
                                  <a:pt x="69405" y="28651"/>
                                </a:lnTo>
                                <a:lnTo>
                                  <a:pt x="67056" y="36576"/>
                                </a:lnTo>
                                <a:lnTo>
                                  <a:pt x="71628" y="36576"/>
                                </a:lnTo>
                                <a:lnTo>
                                  <a:pt x="77724" y="24384"/>
                                </a:lnTo>
                                <a:lnTo>
                                  <a:pt x="83820" y="19812"/>
                                </a:lnTo>
                                <a:lnTo>
                                  <a:pt x="88392" y="16764"/>
                                </a:lnTo>
                                <a:lnTo>
                                  <a:pt x="94488" y="15240"/>
                                </a:lnTo>
                                <a:lnTo>
                                  <a:pt x="108191" y="15240"/>
                                </a:lnTo>
                                <a:lnTo>
                                  <a:pt x="114287" y="16764"/>
                                </a:lnTo>
                                <a:lnTo>
                                  <a:pt x="118859" y="22860"/>
                                </a:lnTo>
                                <a:lnTo>
                                  <a:pt x="124955" y="28956"/>
                                </a:lnTo>
                                <a:lnTo>
                                  <a:pt x="128003" y="35052"/>
                                </a:lnTo>
                                <a:lnTo>
                                  <a:pt x="128003" y="44196"/>
                                </a:lnTo>
                                <a:lnTo>
                                  <a:pt x="112763" y="80772"/>
                                </a:lnTo>
                                <a:lnTo>
                                  <a:pt x="79984" y="117424"/>
                                </a:lnTo>
                                <a:lnTo>
                                  <a:pt x="64008" y="132588"/>
                                </a:lnTo>
                                <a:lnTo>
                                  <a:pt x="64008" y="135636"/>
                                </a:lnTo>
                                <a:lnTo>
                                  <a:pt x="143243" y="135636"/>
                                </a:lnTo>
                                <a:lnTo>
                                  <a:pt x="152387" y="111252"/>
                                </a:lnTo>
                                <a:close/>
                              </a:path>
                              <a:path w="340360" h="139065">
                                <a:moveTo>
                                  <a:pt x="256006" y="68580"/>
                                </a:moveTo>
                                <a:lnTo>
                                  <a:pt x="247015" y="25514"/>
                                </a:lnTo>
                                <a:lnTo>
                                  <a:pt x="236194" y="10668"/>
                                </a:lnTo>
                                <a:lnTo>
                                  <a:pt x="236194" y="64008"/>
                                </a:lnTo>
                                <a:lnTo>
                                  <a:pt x="236080" y="70104"/>
                                </a:lnTo>
                                <a:lnTo>
                                  <a:pt x="236016" y="73164"/>
                                </a:lnTo>
                                <a:lnTo>
                                  <a:pt x="235915" y="78257"/>
                                </a:lnTo>
                                <a:lnTo>
                                  <a:pt x="235826" y="79489"/>
                                </a:lnTo>
                                <a:lnTo>
                                  <a:pt x="235051" y="91071"/>
                                </a:lnTo>
                                <a:lnTo>
                                  <a:pt x="233629" y="102158"/>
                                </a:lnTo>
                                <a:lnTo>
                                  <a:pt x="231622" y="111264"/>
                                </a:lnTo>
                                <a:lnTo>
                                  <a:pt x="230098" y="118884"/>
                                </a:lnTo>
                                <a:lnTo>
                                  <a:pt x="227050" y="124980"/>
                                </a:lnTo>
                                <a:lnTo>
                                  <a:pt x="222491" y="128028"/>
                                </a:lnTo>
                                <a:lnTo>
                                  <a:pt x="219443" y="131076"/>
                                </a:lnTo>
                                <a:lnTo>
                                  <a:pt x="214871" y="132600"/>
                                </a:lnTo>
                                <a:lnTo>
                                  <a:pt x="204203" y="132600"/>
                                </a:lnTo>
                                <a:lnTo>
                                  <a:pt x="189268" y="86283"/>
                                </a:lnTo>
                                <a:lnTo>
                                  <a:pt x="189153" y="55626"/>
                                </a:lnTo>
                                <a:lnTo>
                                  <a:pt x="189598" y="47015"/>
                                </a:lnTo>
                                <a:lnTo>
                                  <a:pt x="190487" y="38100"/>
                                </a:lnTo>
                                <a:lnTo>
                                  <a:pt x="190525" y="37909"/>
                                </a:lnTo>
                                <a:lnTo>
                                  <a:pt x="192151" y="29552"/>
                                </a:lnTo>
                                <a:lnTo>
                                  <a:pt x="194678" y="22288"/>
                                </a:lnTo>
                                <a:lnTo>
                                  <a:pt x="197764" y="16459"/>
                                </a:lnTo>
                                <a:lnTo>
                                  <a:pt x="201155" y="12192"/>
                                </a:lnTo>
                                <a:lnTo>
                                  <a:pt x="204203" y="7620"/>
                                </a:lnTo>
                                <a:lnTo>
                                  <a:pt x="208775" y="6096"/>
                                </a:lnTo>
                                <a:lnTo>
                                  <a:pt x="216395" y="6096"/>
                                </a:lnTo>
                                <a:lnTo>
                                  <a:pt x="235051" y="42672"/>
                                </a:lnTo>
                                <a:lnTo>
                                  <a:pt x="236194" y="64008"/>
                                </a:lnTo>
                                <a:lnTo>
                                  <a:pt x="236194" y="10668"/>
                                </a:lnTo>
                                <a:lnTo>
                                  <a:pt x="213347" y="0"/>
                                </a:lnTo>
                                <a:lnTo>
                                  <a:pt x="205727" y="0"/>
                                </a:lnTo>
                                <a:lnTo>
                                  <a:pt x="199631" y="1524"/>
                                </a:lnTo>
                                <a:lnTo>
                                  <a:pt x="195059" y="6096"/>
                                </a:lnTo>
                                <a:lnTo>
                                  <a:pt x="188747" y="10337"/>
                                </a:lnTo>
                                <a:lnTo>
                                  <a:pt x="170484" y="48577"/>
                                </a:lnTo>
                                <a:lnTo>
                                  <a:pt x="169291" y="73164"/>
                                </a:lnTo>
                                <a:lnTo>
                                  <a:pt x="169748" y="83261"/>
                                </a:lnTo>
                                <a:lnTo>
                                  <a:pt x="186956" y="125831"/>
                                </a:lnTo>
                                <a:lnTo>
                                  <a:pt x="211823" y="138696"/>
                                </a:lnTo>
                                <a:lnTo>
                                  <a:pt x="217919" y="138696"/>
                                </a:lnTo>
                                <a:lnTo>
                                  <a:pt x="225539" y="135648"/>
                                </a:lnTo>
                                <a:lnTo>
                                  <a:pt x="229590" y="132600"/>
                                </a:lnTo>
                                <a:lnTo>
                                  <a:pt x="231622" y="131076"/>
                                </a:lnTo>
                                <a:lnTo>
                                  <a:pt x="253911" y="89547"/>
                                </a:lnTo>
                                <a:lnTo>
                                  <a:pt x="255524" y="78257"/>
                                </a:lnTo>
                                <a:lnTo>
                                  <a:pt x="256006" y="68580"/>
                                </a:lnTo>
                                <a:close/>
                              </a:path>
                              <a:path w="340360" h="139065">
                                <a:moveTo>
                                  <a:pt x="339826" y="132600"/>
                                </a:moveTo>
                                <a:lnTo>
                                  <a:pt x="330682" y="132600"/>
                                </a:lnTo>
                                <a:lnTo>
                                  <a:pt x="327634" y="131076"/>
                                </a:lnTo>
                                <a:lnTo>
                                  <a:pt x="324586" y="128028"/>
                                </a:lnTo>
                                <a:lnTo>
                                  <a:pt x="324586" y="126504"/>
                                </a:lnTo>
                                <a:lnTo>
                                  <a:pt x="323062" y="124980"/>
                                </a:lnTo>
                                <a:lnTo>
                                  <a:pt x="323062" y="12"/>
                                </a:lnTo>
                                <a:lnTo>
                                  <a:pt x="320014" y="12"/>
                                </a:lnTo>
                                <a:lnTo>
                                  <a:pt x="288010" y="15252"/>
                                </a:lnTo>
                                <a:lnTo>
                                  <a:pt x="289534" y="18300"/>
                                </a:lnTo>
                                <a:lnTo>
                                  <a:pt x="294106" y="16776"/>
                                </a:lnTo>
                                <a:lnTo>
                                  <a:pt x="297154" y="15252"/>
                                </a:lnTo>
                                <a:lnTo>
                                  <a:pt x="301726" y="15252"/>
                                </a:lnTo>
                                <a:lnTo>
                                  <a:pt x="306298" y="19824"/>
                                </a:lnTo>
                                <a:lnTo>
                                  <a:pt x="306298" y="24396"/>
                                </a:lnTo>
                                <a:lnTo>
                                  <a:pt x="307822" y="30492"/>
                                </a:lnTo>
                                <a:lnTo>
                                  <a:pt x="307822" y="120408"/>
                                </a:lnTo>
                                <a:lnTo>
                                  <a:pt x="306298" y="124980"/>
                                </a:lnTo>
                                <a:lnTo>
                                  <a:pt x="306298" y="126504"/>
                                </a:lnTo>
                                <a:lnTo>
                                  <a:pt x="304774" y="129552"/>
                                </a:lnTo>
                                <a:lnTo>
                                  <a:pt x="303250" y="129552"/>
                                </a:lnTo>
                                <a:lnTo>
                                  <a:pt x="300202" y="132600"/>
                                </a:lnTo>
                                <a:lnTo>
                                  <a:pt x="289534" y="132600"/>
                                </a:lnTo>
                                <a:lnTo>
                                  <a:pt x="289534" y="135648"/>
                                </a:lnTo>
                                <a:lnTo>
                                  <a:pt x="339826" y="135648"/>
                                </a:lnTo>
                                <a:lnTo>
                                  <a:pt x="339826" y="132600"/>
                                </a:lnTo>
                                <a:close/>
                              </a:path>
                            </a:pathLst>
                          </a:custGeom>
                          <a:solidFill>
                            <a:srgbClr val="000000"/>
                          </a:solidFill>
                        </wps:spPr>
                        <wps:bodyPr wrap="square" lIns="0" tIns="0" rIns="0" bIns="0" rtlCol="0">
                          <a:prstTxWarp prst="textNoShape">
                            <a:avLst/>
                          </a:prstTxWarp>
                          <a:noAutofit/>
                        </wps:bodyPr>
                      </wps:wsp>
                      <pic:pic>
                        <pic:nvPicPr>
                          <pic:cNvPr id="674" name="Image 674"/>
                          <pic:cNvPicPr/>
                        </pic:nvPicPr>
                        <pic:blipFill>
                          <a:blip r:embed="rId272" cstate="print"/>
                          <a:stretch>
                            <a:fillRect/>
                          </a:stretch>
                        </pic:blipFill>
                        <pic:spPr>
                          <a:xfrm>
                            <a:off x="1162702" y="1523"/>
                            <a:ext cx="85328" cy="138684"/>
                          </a:xfrm>
                          <a:prstGeom prst="rect">
                            <a:avLst/>
                          </a:prstGeom>
                        </pic:spPr>
                      </pic:pic>
                    </wpg:wgp>
                  </a:graphicData>
                </a:graphic>
              </wp:anchor>
            </w:drawing>
          </mc:Choice>
          <mc:Fallback>
            <w:pict>
              <v:group style="position:absolute;margin-left:329.847015pt;margin-top:66.330002pt;width:98.3pt;height:11.05pt;mso-position-horizontal-relative:page;mso-position-vertical-relative:paragraph;z-index:-15568384;mso-wrap-distance-left:0;mso-wrap-distance-right:0" id="docshapegroup373" coordorigin="6597,1327" coordsize="1966,221">
                <v:shape style="position:absolute;left:6596;top:1326;width:1220;height:221" type="#_x0000_t75" id="docshape374" stroked="false">
                  <v:imagedata r:id="rId494" o:title=""/>
                </v:shape>
                <v:shape style="position:absolute;left:7842;top:1329;width:536;height:219" id="docshape375" coordorigin="7842,1329" coordsize="536,219" path="m7924,1461l7842,1461,7842,1485,7924,1485,7924,1461xm8082,1504l8078,1504,8068,1514,8058,1519,8051,1519,8042,1521,7977,1521,7983,1514,8037,1455,8047,1442,8056,1428,8063,1415,8068,1406,8070,1394,8070,1384,8069,1373,8065,1363,8059,1354,8043,1338,8033,1333,8023,1330,8010,1329,7998,1330,7987,1333,7978,1337,7970,1343,7962,1352,7956,1362,7952,1374,7948,1387,7955,1387,7965,1367,7974,1360,7982,1355,7991,1353,8013,1353,8022,1355,8030,1365,8039,1375,8044,1384,8044,1399,8042,1412,8037,1426,8030,1440,8020,1456,8007,1473,7990,1492,7968,1514,7943,1538,7943,1543,8068,1543,8082,1504xm8246,1437l8244,1411,8239,1389,8231,1369,8222,1353,8214,1346,8214,1430,8214,1439,8214,1444,8214,1452,8214,1454,8213,1472,8210,1490,8207,1504,8205,1516,8200,1526,8193,1531,8188,1535,8181,1538,8164,1538,8157,1531,8150,1514,8145,1500,8145,1499,8142,1484,8140,1465,8140,1417,8141,1403,8142,1389,8142,1389,8145,1376,8149,1364,8154,1355,8159,1348,8164,1341,8171,1339,8183,1339,8193,1343,8198,1348,8202,1358,8207,1370,8210,1382,8213,1396,8214,1411,8214,1417,8214,1422,8214,1430,8214,1346,8211,1342,8206,1339,8200,1335,8189,1330,8178,1329,8166,1329,8157,1331,8150,1339,8140,1345,8131,1354,8124,1365,8118,1377,8114,1390,8111,1405,8109,1422,8109,1430,8109,1444,8110,1460,8113,1479,8118,1496,8126,1511,8137,1527,8149,1538,8162,1545,8176,1547,8186,1547,8198,1543,8204,1538,8207,1535,8215,1529,8222,1521,8228,1511,8234,1499,8238,1485,8242,1470,8245,1454,8245,1452,8246,1437xm8378,1538l8363,1538,8358,1535,8354,1531,8354,1528,8351,1526,8351,1329,8346,1329,8296,1353,8298,1358,8306,1355,8310,1353,8318,1353,8325,1360,8325,1367,8327,1377,8327,1519,8325,1526,8325,1528,8322,1533,8320,1533,8315,1538,8298,1538,8298,1543,8378,1543,8378,1538xe" filled="true" fillcolor="#000000" stroked="false">
                  <v:path arrowok="t"/>
                  <v:fill type="solid"/>
                </v:shape>
                <v:shape style="position:absolute;left:8427;top:1329;width:135;height:219" type="#_x0000_t75" id="docshape376" stroked="false">
                  <v:imagedata r:id="rId272" o:title=""/>
                </v:shape>
                <w10:wrap type="topAndBottom"/>
              </v:group>
            </w:pict>
          </mc:Fallback>
        </mc:AlternateContent>
      </w:r>
      <w:r>
        <w:rPr>
          <w:sz w:val="13"/>
        </w:rPr>
        <mc:AlternateContent>
          <mc:Choice Requires="wps">
            <w:drawing>
              <wp:anchor distT="0" distB="0" distL="0" distR="0" allowOverlap="1" layoutInCell="1" locked="0" behindDoc="1" simplePos="0" relativeHeight="487748608">
                <wp:simplePos x="0" y="0"/>
                <wp:positionH relativeFrom="page">
                  <wp:posOffset>5504137</wp:posOffset>
                </wp:positionH>
                <wp:positionV relativeFrom="paragraph">
                  <wp:posOffset>822578</wp:posOffset>
                </wp:positionV>
                <wp:extent cx="47625" cy="169545"/>
                <wp:effectExtent l="0" t="0" r="0" b="0"/>
                <wp:wrapTopAndBottom/>
                <wp:docPr id="675" name="Graphic 675"/>
                <wp:cNvGraphicFramePr>
                  <a:graphicFrameLocks/>
                </wp:cNvGraphicFramePr>
                <a:graphic>
                  <a:graphicData uri="http://schemas.microsoft.com/office/word/2010/wordprocessingShape">
                    <wps:wsp>
                      <wps:cNvPr id="675" name="Graphic 675"/>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20143"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3.396667pt;margin-top:64.769997pt;width:3.75pt;height:13.35pt;mso-position-horizontal-relative:page;mso-position-vertical-relative:paragraph;z-index:-15567872;mso-wrap-distance-left:0;mso-wrap-distance-right:0" id="docshape377" coordorigin="8668,1295" coordsize="75,267" path="m8668,1562l8668,1555,8680,1542,8690,1529,8715,1471,8718,1427,8717,1405,8700,1339,8668,1303,8668,1295,8723,1348,8742,1427,8741,1451,8721,1509,8683,1551,8668,1562xe" filled="true" fillcolor="#000000" stroked="false">
                <v:path arrowok="t"/>
                <v:fill type="solid"/>
                <w10:wrap type="topAndBottom"/>
              </v:shape>
            </w:pict>
          </mc:Fallback>
        </mc:AlternateContent>
      </w:r>
      <w:r>
        <w:rPr>
          <w:sz w:val="13"/>
        </w:rPr>
        <w:drawing>
          <wp:anchor distT="0" distB="0" distL="0" distR="0" allowOverlap="1" layoutInCell="1" locked="0" behindDoc="1" simplePos="0" relativeHeight="487749120">
            <wp:simplePos x="0" y="0"/>
            <wp:positionH relativeFrom="page">
              <wp:posOffset>5674808</wp:posOffset>
            </wp:positionH>
            <wp:positionV relativeFrom="paragraph">
              <wp:posOffset>807338</wp:posOffset>
            </wp:positionV>
            <wp:extent cx="790510" cy="199167"/>
            <wp:effectExtent l="0" t="0" r="0" b="0"/>
            <wp:wrapTopAndBottom/>
            <wp:docPr id="676" name="Image 676"/>
            <wp:cNvGraphicFramePr>
              <a:graphicFrameLocks/>
            </wp:cNvGraphicFramePr>
            <a:graphic>
              <a:graphicData uri="http://schemas.openxmlformats.org/drawingml/2006/picture">
                <pic:pic>
                  <pic:nvPicPr>
                    <pic:cNvPr id="676" name="Image 676"/>
                    <pic:cNvPicPr/>
                  </pic:nvPicPr>
                  <pic:blipFill>
                    <a:blip r:embed="rId495" cstate="print"/>
                    <a:stretch>
                      <a:fillRect/>
                    </a:stretch>
                  </pic:blipFill>
                  <pic:spPr>
                    <a:xfrm>
                      <a:off x="0" y="0"/>
                      <a:ext cx="790510" cy="199167"/>
                    </a:xfrm>
                    <a:prstGeom prst="rect">
                      <a:avLst/>
                    </a:prstGeom>
                  </pic:spPr>
                </pic:pic>
              </a:graphicData>
            </a:graphic>
          </wp:anchor>
        </w:drawing>
      </w:r>
      <w:r>
        <w:rPr>
          <w:sz w:val="13"/>
        </w:rPr>
        <w:drawing>
          <wp:anchor distT="0" distB="0" distL="0" distR="0" allowOverlap="1" layoutInCell="1" locked="0" behindDoc="1" simplePos="0" relativeHeight="487749632">
            <wp:simplePos x="0" y="0"/>
            <wp:positionH relativeFrom="page">
              <wp:posOffset>1092598</wp:posOffset>
            </wp:positionH>
            <wp:positionV relativeFrom="paragraph">
              <wp:posOffset>1151763</wp:posOffset>
            </wp:positionV>
            <wp:extent cx="1068539" cy="195262"/>
            <wp:effectExtent l="0" t="0" r="0" b="0"/>
            <wp:wrapTopAndBottom/>
            <wp:docPr id="677" name="Image 677"/>
            <wp:cNvGraphicFramePr>
              <a:graphicFrameLocks/>
            </wp:cNvGraphicFramePr>
            <a:graphic>
              <a:graphicData uri="http://schemas.openxmlformats.org/drawingml/2006/picture">
                <pic:pic>
                  <pic:nvPicPr>
                    <pic:cNvPr id="677" name="Image 677"/>
                    <pic:cNvPicPr/>
                  </pic:nvPicPr>
                  <pic:blipFill>
                    <a:blip r:embed="rId496" cstate="print"/>
                    <a:stretch>
                      <a:fillRect/>
                    </a:stretch>
                  </pic:blipFill>
                  <pic:spPr>
                    <a:xfrm>
                      <a:off x="0" y="0"/>
                      <a:ext cx="1068539" cy="195262"/>
                    </a:xfrm>
                    <a:prstGeom prst="rect">
                      <a:avLst/>
                    </a:prstGeom>
                  </pic:spPr>
                </pic:pic>
              </a:graphicData>
            </a:graphic>
          </wp:anchor>
        </w:drawing>
      </w:r>
      <w:r>
        <w:rPr>
          <w:sz w:val="13"/>
        </w:rPr>
        <w:drawing>
          <wp:anchor distT="0" distB="0" distL="0" distR="0" allowOverlap="1" layoutInCell="1" locked="0" behindDoc="1" simplePos="0" relativeHeight="487750144">
            <wp:simplePos x="0" y="0"/>
            <wp:positionH relativeFrom="page">
              <wp:posOffset>2328439</wp:posOffset>
            </wp:positionH>
            <wp:positionV relativeFrom="paragraph">
              <wp:posOffset>1150238</wp:posOffset>
            </wp:positionV>
            <wp:extent cx="1292180" cy="199167"/>
            <wp:effectExtent l="0" t="0" r="0" b="0"/>
            <wp:wrapTopAndBottom/>
            <wp:docPr id="678" name="Image 678"/>
            <wp:cNvGraphicFramePr>
              <a:graphicFrameLocks/>
            </wp:cNvGraphicFramePr>
            <a:graphic>
              <a:graphicData uri="http://schemas.openxmlformats.org/drawingml/2006/picture">
                <pic:pic>
                  <pic:nvPicPr>
                    <pic:cNvPr id="678" name="Image 678"/>
                    <pic:cNvPicPr/>
                  </pic:nvPicPr>
                  <pic:blipFill>
                    <a:blip r:embed="rId497" cstate="print"/>
                    <a:stretch>
                      <a:fillRect/>
                    </a:stretch>
                  </pic:blipFill>
                  <pic:spPr>
                    <a:xfrm>
                      <a:off x="0" y="0"/>
                      <a:ext cx="1292180" cy="199167"/>
                    </a:xfrm>
                    <a:prstGeom prst="rect">
                      <a:avLst/>
                    </a:prstGeom>
                  </pic:spPr>
                </pic:pic>
              </a:graphicData>
            </a:graphic>
          </wp:anchor>
        </w:drawing>
      </w:r>
      <w:r>
        <w:rPr>
          <w:sz w:val="13"/>
        </w:rPr>
        <w:drawing>
          <wp:anchor distT="0" distB="0" distL="0" distR="0" allowOverlap="1" layoutInCell="1" locked="0" behindDoc="1" simplePos="0" relativeHeight="487750656">
            <wp:simplePos x="0" y="0"/>
            <wp:positionH relativeFrom="page">
              <wp:posOffset>3798952</wp:posOffset>
            </wp:positionH>
            <wp:positionV relativeFrom="paragraph">
              <wp:posOffset>1151763</wp:posOffset>
            </wp:positionV>
            <wp:extent cx="853620" cy="195262"/>
            <wp:effectExtent l="0" t="0" r="0" b="0"/>
            <wp:wrapTopAndBottom/>
            <wp:docPr id="679" name="Image 679"/>
            <wp:cNvGraphicFramePr>
              <a:graphicFrameLocks/>
            </wp:cNvGraphicFramePr>
            <a:graphic>
              <a:graphicData uri="http://schemas.openxmlformats.org/drawingml/2006/picture">
                <pic:pic>
                  <pic:nvPicPr>
                    <pic:cNvPr id="679" name="Image 679"/>
                    <pic:cNvPicPr/>
                  </pic:nvPicPr>
                  <pic:blipFill>
                    <a:blip r:embed="rId498" cstate="print"/>
                    <a:stretch>
                      <a:fillRect/>
                    </a:stretch>
                  </pic:blipFill>
                  <pic:spPr>
                    <a:xfrm>
                      <a:off x="0" y="0"/>
                      <a:ext cx="853620" cy="195262"/>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51168">
                <wp:simplePos x="0" y="0"/>
                <wp:positionH relativeFrom="page">
                  <wp:posOffset>4803167</wp:posOffset>
                </wp:positionH>
                <wp:positionV relativeFrom="paragraph">
                  <wp:posOffset>1188338</wp:posOffset>
                </wp:positionV>
                <wp:extent cx="504825" cy="134620"/>
                <wp:effectExtent l="0" t="0" r="0" b="0"/>
                <wp:wrapTopAndBottom/>
                <wp:docPr id="680" name="Group 680"/>
                <wp:cNvGraphicFramePr>
                  <a:graphicFrameLocks/>
                </wp:cNvGraphicFramePr>
                <a:graphic>
                  <a:graphicData uri="http://schemas.microsoft.com/office/word/2010/wordprocessingGroup">
                    <wpg:wgp>
                      <wpg:cNvPr id="680" name="Group 680"/>
                      <wpg:cNvGrpSpPr/>
                      <wpg:grpSpPr>
                        <a:xfrm>
                          <a:off x="0" y="0"/>
                          <a:ext cx="504825" cy="134620"/>
                          <a:chExt cx="504825" cy="134620"/>
                        </a:xfrm>
                      </wpg:grpSpPr>
                      <pic:pic>
                        <pic:nvPicPr>
                          <pic:cNvPr id="681" name="Image 681"/>
                          <pic:cNvPicPr/>
                        </pic:nvPicPr>
                        <pic:blipFill>
                          <a:blip r:embed="rId499" cstate="print"/>
                          <a:stretch>
                            <a:fillRect/>
                          </a:stretch>
                        </pic:blipFill>
                        <pic:spPr>
                          <a:xfrm>
                            <a:off x="0" y="0"/>
                            <a:ext cx="428201" cy="134112"/>
                          </a:xfrm>
                          <a:prstGeom prst="rect">
                            <a:avLst/>
                          </a:prstGeom>
                        </pic:spPr>
                      </pic:pic>
                      <wps:wsp>
                        <wps:cNvPr id="682" name="Graphic 682"/>
                        <wps:cNvSpPr/>
                        <wps:spPr>
                          <a:xfrm>
                            <a:off x="464773" y="9144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2000" y="13716"/>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8.202179pt;margin-top:93.57pt;width:39.75pt;height:10.6pt;mso-position-horizontal-relative:page;mso-position-vertical-relative:paragraph;z-index:-15565312;mso-wrap-distance-left:0;mso-wrap-distance-right:0" id="docshapegroup378" coordorigin="7564,1871" coordsize="795,212">
                <v:shape style="position:absolute;left:7564;top:1871;width:675;height:212" type="#_x0000_t75" id="docshape379" stroked="false">
                  <v:imagedata r:id="rId499" o:title=""/>
                </v:shape>
                <v:shape style="position:absolute;left:8295;top:2015;width:63;height:63" id="docshape380" coordorigin="8296,2015" coordsize="63,63" path="m8354,2078l8337,2078,8332,2073,8327,2059,8322,2047,8315,2035,8308,2030,8296,2018,8298,2015,8306,2018,8320,2025,8334,2030,8346,2037,8356,2047,8358,2054,8358,2073,8354,2078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51680">
                <wp:simplePos x="0" y="0"/>
                <wp:positionH relativeFrom="page">
                  <wp:posOffset>5470612</wp:posOffset>
                </wp:positionH>
                <wp:positionV relativeFrom="paragraph">
                  <wp:posOffset>1151763</wp:posOffset>
                </wp:positionV>
                <wp:extent cx="579120" cy="196850"/>
                <wp:effectExtent l="0" t="0" r="0" b="0"/>
                <wp:wrapTopAndBottom/>
                <wp:docPr id="683" name="Group 683"/>
                <wp:cNvGraphicFramePr>
                  <a:graphicFrameLocks/>
                </wp:cNvGraphicFramePr>
                <a:graphic>
                  <a:graphicData uri="http://schemas.microsoft.com/office/word/2010/wordprocessingGroup">
                    <wpg:wgp>
                      <wpg:cNvPr id="683" name="Group 683"/>
                      <wpg:cNvGrpSpPr/>
                      <wpg:grpSpPr>
                        <a:xfrm>
                          <a:off x="0" y="0"/>
                          <a:ext cx="579120" cy="196850"/>
                          <a:chExt cx="579120" cy="196850"/>
                        </a:xfrm>
                      </wpg:grpSpPr>
                      <pic:pic>
                        <pic:nvPicPr>
                          <pic:cNvPr id="684" name="Image 684"/>
                          <pic:cNvPicPr/>
                        </pic:nvPicPr>
                        <pic:blipFill>
                          <a:blip r:embed="rId500" cstate="print"/>
                          <a:stretch>
                            <a:fillRect/>
                          </a:stretch>
                        </pic:blipFill>
                        <pic:spPr>
                          <a:xfrm>
                            <a:off x="0" y="44196"/>
                            <a:ext cx="164575" cy="111252"/>
                          </a:xfrm>
                          <a:prstGeom prst="rect">
                            <a:avLst/>
                          </a:prstGeom>
                        </pic:spPr>
                      </pic:pic>
                      <pic:pic>
                        <pic:nvPicPr>
                          <pic:cNvPr id="685" name="Image 685"/>
                          <pic:cNvPicPr/>
                        </pic:nvPicPr>
                        <pic:blipFill>
                          <a:blip r:embed="rId501" cstate="print"/>
                          <a:stretch>
                            <a:fillRect/>
                          </a:stretch>
                        </pic:blipFill>
                        <pic:spPr>
                          <a:xfrm>
                            <a:off x="198100" y="6096"/>
                            <a:ext cx="181337" cy="179832"/>
                          </a:xfrm>
                          <a:prstGeom prst="rect">
                            <a:avLst/>
                          </a:prstGeom>
                        </pic:spPr>
                      </pic:pic>
                      <pic:pic>
                        <pic:nvPicPr>
                          <pic:cNvPr id="686" name="Image 686"/>
                          <pic:cNvPicPr/>
                        </pic:nvPicPr>
                        <pic:blipFill>
                          <a:blip r:embed="rId502" cstate="print"/>
                          <a:stretch>
                            <a:fillRect/>
                          </a:stretch>
                        </pic:blipFill>
                        <pic:spPr>
                          <a:xfrm>
                            <a:off x="408391" y="0"/>
                            <a:ext cx="170670" cy="196596"/>
                          </a:xfrm>
                          <a:prstGeom prst="rect">
                            <a:avLst/>
                          </a:prstGeom>
                        </pic:spPr>
                      </pic:pic>
                    </wpg:wgp>
                  </a:graphicData>
                </a:graphic>
              </wp:anchor>
            </w:drawing>
          </mc:Choice>
          <mc:Fallback>
            <w:pict>
              <v:group style="position:absolute;margin-left:430.756927pt;margin-top:90.690002pt;width:45.6pt;height:15.5pt;mso-position-horizontal-relative:page;mso-position-vertical-relative:paragraph;z-index:-15564800;mso-wrap-distance-left:0;mso-wrap-distance-right:0" id="docshapegroup381" coordorigin="8615,1814" coordsize="912,310">
                <v:shape style="position:absolute;left:8615;top:1883;width:260;height:176" type="#_x0000_t75" id="docshape382" stroked="false">
                  <v:imagedata r:id="rId500" o:title=""/>
                </v:shape>
                <v:shape style="position:absolute;left:8927;top:1823;width:286;height:284" type="#_x0000_t75" id="docshape383" stroked="false">
                  <v:imagedata r:id="rId501" o:title=""/>
                </v:shape>
                <v:shape style="position:absolute;left:9258;top:1813;width:269;height:310" type="#_x0000_t75" id="docshape384" stroked="false">
                  <v:imagedata r:id="rId502" o:title=""/>
                </v:shape>
                <w10:wrap type="topAndBottom"/>
              </v:group>
            </w:pict>
          </mc:Fallback>
        </mc:AlternateContent>
      </w:r>
      <w:r>
        <w:rPr>
          <w:sz w:val="13"/>
        </w:rPr>
        <mc:AlternateContent>
          <mc:Choice Requires="wps">
            <w:drawing>
              <wp:anchor distT="0" distB="0" distL="0" distR="0" allowOverlap="1" layoutInCell="1" locked="0" behindDoc="1" simplePos="0" relativeHeight="487752192">
                <wp:simplePos x="0" y="0"/>
                <wp:positionH relativeFrom="page">
                  <wp:posOffset>6095390</wp:posOffset>
                </wp:positionH>
                <wp:positionV relativeFrom="paragraph">
                  <wp:posOffset>1279778</wp:posOffset>
                </wp:positionV>
                <wp:extent cx="40005" cy="40005"/>
                <wp:effectExtent l="0" t="0" r="0" b="0"/>
                <wp:wrapTopAndBottom/>
                <wp:docPr id="687" name="Graphic 687"/>
                <wp:cNvGraphicFramePr>
                  <a:graphicFrameLocks/>
                </wp:cNvGraphicFramePr>
                <a:graphic>
                  <a:graphicData uri="http://schemas.microsoft.com/office/word/2010/wordprocessingShape">
                    <wps:wsp>
                      <wps:cNvPr id="687" name="Graphic 687"/>
                      <wps:cNvSpPr/>
                      <wps:spPr>
                        <a:xfrm>
                          <a:off x="0" y="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2000" y="13716"/>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79.951996pt;margin-top:100.769997pt;width:3.15pt;height:3.15pt;mso-position-horizontal-relative:page;mso-position-vertical-relative:paragraph;z-index:-15564288;mso-wrap-distance-left:0;mso-wrap-distance-right:0" id="docshape385" coordorigin="9599,2015" coordsize="63,63" path="m9657,2078l9640,2078,9635,2073,9630,2059,9625,2047,9618,2035,9611,2030,9599,2018,9601,2015,9609,2018,9623,2025,9637,2030,9649,2037,9659,2047,9661,2054,9661,2073,9657,2078xe" filled="true" fillcolor="#000000" stroked="false">
                <v:path arrowok="t"/>
                <v:fill type="solid"/>
                <w10:wrap type="topAndBottom"/>
              </v:shape>
            </w:pict>
          </mc:Fallback>
        </mc:AlternateContent>
      </w:r>
      <w:r>
        <w:rPr>
          <w:sz w:val="13"/>
        </w:rPr>
        <w:drawing>
          <wp:anchor distT="0" distB="0" distL="0" distR="0" allowOverlap="1" layoutInCell="1" locked="0" behindDoc="1" simplePos="0" relativeHeight="487752704">
            <wp:simplePos x="0" y="0"/>
            <wp:positionH relativeFrom="page">
              <wp:posOffset>6290442</wp:posOffset>
            </wp:positionH>
            <wp:positionV relativeFrom="paragraph">
              <wp:posOffset>1153286</wp:posOffset>
            </wp:positionV>
            <wp:extent cx="172540" cy="195262"/>
            <wp:effectExtent l="0" t="0" r="0" b="0"/>
            <wp:wrapTopAndBottom/>
            <wp:docPr id="688" name="Image 688"/>
            <wp:cNvGraphicFramePr>
              <a:graphicFrameLocks/>
            </wp:cNvGraphicFramePr>
            <a:graphic>
              <a:graphicData uri="http://schemas.openxmlformats.org/drawingml/2006/picture">
                <pic:pic>
                  <pic:nvPicPr>
                    <pic:cNvPr id="688" name="Image 688"/>
                    <pic:cNvPicPr/>
                  </pic:nvPicPr>
                  <pic:blipFill>
                    <a:blip r:embed="rId503" cstate="print"/>
                    <a:stretch>
                      <a:fillRect/>
                    </a:stretch>
                  </pic:blipFill>
                  <pic:spPr>
                    <a:xfrm>
                      <a:off x="0" y="0"/>
                      <a:ext cx="172540" cy="195262"/>
                    </a:xfrm>
                    <a:prstGeom prst="rect">
                      <a:avLst/>
                    </a:prstGeom>
                  </pic:spPr>
                </pic:pic>
              </a:graphicData>
            </a:graphic>
          </wp:anchor>
        </w:drawing>
      </w:r>
      <w:r>
        <w:rPr>
          <w:sz w:val="13"/>
        </w:rPr>
        <w:drawing>
          <wp:anchor distT="0" distB="0" distL="0" distR="0" allowOverlap="1" layoutInCell="1" locked="0" behindDoc="1" simplePos="0" relativeHeight="487753216">
            <wp:simplePos x="0" y="0"/>
            <wp:positionH relativeFrom="page">
              <wp:posOffset>1095646</wp:posOffset>
            </wp:positionH>
            <wp:positionV relativeFrom="paragraph">
              <wp:posOffset>1500758</wp:posOffset>
            </wp:positionV>
            <wp:extent cx="168975" cy="190500"/>
            <wp:effectExtent l="0" t="0" r="0" b="0"/>
            <wp:wrapTopAndBottom/>
            <wp:docPr id="689" name="Image 689"/>
            <wp:cNvGraphicFramePr>
              <a:graphicFrameLocks/>
            </wp:cNvGraphicFramePr>
            <a:graphic>
              <a:graphicData uri="http://schemas.openxmlformats.org/drawingml/2006/picture">
                <pic:pic>
                  <pic:nvPicPr>
                    <pic:cNvPr id="689" name="Image 689"/>
                    <pic:cNvPicPr/>
                  </pic:nvPicPr>
                  <pic:blipFill>
                    <a:blip r:embed="rId504" cstate="print"/>
                    <a:stretch>
                      <a:fillRect/>
                    </a:stretch>
                  </pic:blipFill>
                  <pic:spPr>
                    <a:xfrm>
                      <a:off x="0" y="0"/>
                      <a:ext cx="168975" cy="190500"/>
                    </a:xfrm>
                    <a:prstGeom prst="rect">
                      <a:avLst/>
                    </a:prstGeom>
                  </pic:spPr>
                </pic:pic>
              </a:graphicData>
            </a:graphic>
          </wp:anchor>
        </w:drawing>
      </w:r>
      <w:r>
        <w:rPr>
          <w:sz w:val="13"/>
        </w:rPr>
        <w:drawing>
          <wp:anchor distT="0" distB="0" distL="0" distR="0" allowOverlap="1" layoutInCell="1" locked="0" behindDoc="1" simplePos="0" relativeHeight="487753728">
            <wp:simplePos x="0" y="0"/>
            <wp:positionH relativeFrom="page">
              <wp:posOffset>1356224</wp:posOffset>
            </wp:positionH>
            <wp:positionV relativeFrom="paragraph">
              <wp:posOffset>1499235</wp:posOffset>
            </wp:positionV>
            <wp:extent cx="170670" cy="190500"/>
            <wp:effectExtent l="0" t="0" r="0" b="0"/>
            <wp:wrapTopAndBottom/>
            <wp:docPr id="690" name="Image 690"/>
            <wp:cNvGraphicFramePr>
              <a:graphicFrameLocks/>
            </wp:cNvGraphicFramePr>
            <a:graphic>
              <a:graphicData uri="http://schemas.openxmlformats.org/drawingml/2006/picture">
                <pic:pic>
                  <pic:nvPicPr>
                    <pic:cNvPr id="690" name="Image 690"/>
                    <pic:cNvPicPr/>
                  </pic:nvPicPr>
                  <pic:blipFill>
                    <a:blip r:embed="rId505" cstate="print"/>
                    <a:stretch>
                      <a:fillRect/>
                    </a:stretch>
                  </pic:blipFill>
                  <pic:spPr>
                    <a:xfrm>
                      <a:off x="0" y="0"/>
                      <a:ext cx="170670" cy="190500"/>
                    </a:xfrm>
                    <a:prstGeom prst="rect">
                      <a:avLst/>
                    </a:prstGeom>
                  </pic:spPr>
                </pic:pic>
              </a:graphicData>
            </a:graphic>
          </wp:anchor>
        </w:drawing>
      </w:r>
      <w:r>
        <w:rPr>
          <w:sz w:val="13"/>
        </w:rPr>
        <w:drawing>
          <wp:anchor distT="0" distB="0" distL="0" distR="0" allowOverlap="1" layoutInCell="1" locked="0" behindDoc="1" simplePos="0" relativeHeight="487754240">
            <wp:simplePos x="0" y="0"/>
            <wp:positionH relativeFrom="page">
              <wp:posOffset>1612230</wp:posOffset>
            </wp:positionH>
            <wp:positionV relativeFrom="paragraph">
              <wp:posOffset>1493138</wp:posOffset>
            </wp:positionV>
            <wp:extent cx="186892" cy="199167"/>
            <wp:effectExtent l="0" t="0" r="0" b="0"/>
            <wp:wrapTopAndBottom/>
            <wp:docPr id="691" name="Image 691"/>
            <wp:cNvGraphicFramePr>
              <a:graphicFrameLocks/>
            </wp:cNvGraphicFramePr>
            <a:graphic>
              <a:graphicData uri="http://schemas.openxmlformats.org/drawingml/2006/picture">
                <pic:pic>
                  <pic:nvPicPr>
                    <pic:cNvPr id="691" name="Image 691"/>
                    <pic:cNvPicPr/>
                  </pic:nvPicPr>
                  <pic:blipFill>
                    <a:blip r:embed="rId506" cstate="print"/>
                    <a:stretch>
                      <a:fillRect/>
                    </a:stretch>
                  </pic:blipFill>
                  <pic:spPr>
                    <a:xfrm>
                      <a:off x="0" y="0"/>
                      <a:ext cx="186892" cy="199167"/>
                    </a:xfrm>
                    <a:prstGeom prst="rect">
                      <a:avLst/>
                    </a:prstGeom>
                  </pic:spPr>
                </pic:pic>
              </a:graphicData>
            </a:graphic>
          </wp:anchor>
        </w:drawing>
      </w:r>
      <w:r>
        <w:rPr>
          <w:sz w:val="13"/>
        </w:rPr>
        <w:drawing>
          <wp:anchor distT="0" distB="0" distL="0" distR="0" allowOverlap="1" layoutInCell="1" locked="0" behindDoc="1" simplePos="0" relativeHeight="487754752">
            <wp:simplePos x="0" y="0"/>
            <wp:positionH relativeFrom="page">
              <wp:posOffset>1881951</wp:posOffset>
            </wp:positionH>
            <wp:positionV relativeFrom="paragraph">
              <wp:posOffset>1508378</wp:posOffset>
            </wp:positionV>
            <wp:extent cx="147734" cy="179736"/>
            <wp:effectExtent l="0" t="0" r="0" b="0"/>
            <wp:wrapTopAndBottom/>
            <wp:docPr id="692" name="Image 692"/>
            <wp:cNvGraphicFramePr>
              <a:graphicFrameLocks/>
            </wp:cNvGraphicFramePr>
            <a:graphic>
              <a:graphicData uri="http://schemas.openxmlformats.org/drawingml/2006/picture">
                <pic:pic>
                  <pic:nvPicPr>
                    <pic:cNvPr id="692" name="Image 692"/>
                    <pic:cNvPicPr/>
                  </pic:nvPicPr>
                  <pic:blipFill>
                    <a:blip r:embed="rId507" cstate="print"/>
                    <a:stretch>
                      <a:fillRect/>
                    </a:stretch>
                  </pic:blipFill>
                  <pic:spPr>
                    <a:xfrm>
                      <a:off x="0" y="0"/>
                      <a:ext cx="147734" cy="179736"/>
                    </a:xfrm>
                    <a:prstGeom prst="rect">
                      <a:avLst/>
                    </a:prstGeom>
                  </pic:spPr>
                </pic:pic>
              </a:graphicData>
            </a:graphic>
          </wp:anchor>
        </w:drawing>
      </w:r>
      <w:r>
        <w:rPr>
          <w:sz w:val="13"/>
        </w:rPr>
        <w:drawing>
          <wp:anchor distT="0" distB="0" distL="0" distR="0" allowOverlap="1" layoutInCell="1" locked="0" behindDoc="1" simplePos="0" relativeHeight="487755264">
            <wp:simplePos x="0" y="0"/>
            <wp:positionH relativeFrom="page">
              <wp:posOffset>2131916</wp:posOffset>
            </wp:positionH>
            <wp:positionV relativeFrom="paragraph">
              <wp:posOffset>1496186</wp:posOffset>
            </wp:positionV>
            <wp:extent cx="181352" cy="195262"/>
            <wp:effectExtent l="0" t="0" r="0" b="0"/>
            <wp:wrapTopAndBottom/>
            <wp:docPr id="693" name="Image 693"/>
            <wp:cNvGraphicFramePr>
              <a:graphicFrameLocks/>
            </wp:cNvGraphicFramePr>
            <a:graphic>
              <a:graphicData uri="http://schemas.openxmlformats.org/drawingml/2006/picture">
                <pic:pic>
                  <pic:nvPicPr>
                    <pic:cNvPr id="693" name="Image 693"/>
                    <pic:cNvPicPr/>
                  </pic:nvPicPr>
                  <pic:blipFill>
                    <a:blip r:embed="rId508" cstate="print"/>
                    <a:stretch>
                      <a:fillRect/>
                    </a:stretch>
                  </pic:blipFill>
                  <pic:spPr>
                    <a:xfrm>
                      <a:off x="0" y="0"/>
                      <a:ext cx="181352" cy="195262"/>
                    </a:xfrm>
                    <a:prstGeom prst="rect">
                      <a:avLst/>
                    </a:prstGeom>
                  </pic:spPr>
                </pic:pic>
              </a:graphicData>
            </a:graphic>
          </wp:anchor>
        </w:drawing>
      </w:r>
      <w:r>
        <w:rPr>
          <w:sz w:val="13"/>
        </w:rPr>
        <w:drawing>
          <wp:anchor distT="0" distB="0" distL="0" distR="0" allowOverlap="1" layoutInCell="1" locked="0" behindDoc="1" simplePos="0" relativeHeight="487755776">
            <wp:simplePos x="0" y="0"/>
            <wp:positionH relativeFrom="page">
              <wp:posOffset>2386345</wp:posOffset>
            </wp:positionH>
            <wp:positionV relativeFrom="paragraph">
              <wp:posOffset>1506855</wp:posOffset>
            </wp:positionV>
            <wp:extent cx="179436" cy="180975"/>
            <wp:effectExtent l="0" t="0" r="0" b="0"/>
            <wp:wrapTopAndBottom/>
            <wp:docPr id="694" name="Image 694"/>
            <wp:cNvGraphicFramePr>
              <a:graphicFrameLocks/>
            </wp:cNvGraphicFramePr>
            <a:graphic>
              <a:graphicData uri="http://schemas.openxmlformats.org/drawingml/2006/picture">
                <pic:pic>
                  <pic:nvPicPr>
                    <pic:cNvPr id="694" name="Image 694"/>
                    <pic:cNvPicPr/>
                  </pic:nvPicPr>
                  <pic:blipFill>
                    <a:blip r:embed="rId509" cstate="print"/>
                    <a:stretch>
                      <a:fillRect/>
                    </a:stretch>
                  </pic:blipFill>
                  <pic:spPr>
                    <a:xfrm>
                      <a:off x="0" y="0"/>
                      <a:ext cx="179436" cy="180975"/>
                    </a:xfrm>
                    <a:prstGeom prst="rect">
                      <a:avLst/>
                    </a:prstGeom>
                  </pic:spPr>
                </pic:pic>
              </a:graphicData>
            </a:graphic>
          </wp:anchor>
        </w:drawing>
      </w:r>
      <w:r>
        <w:rPr>
          <w:sz w:val="13"/>
        </w:rPr>
        <w:drawing>
          <wp:anchor distT="0" distB="0" distL="0" distR="0" allowOverlap="1" layoutInCell="1" locked="0" behindDoc="1" simplePos="0" relativeHeight="487756288">
            <wp:simplePos x="0" y="0"/>
            <wp:positionH relativeFrom="page">
              <wp:posOffset>2741401</wp:posOffset>
            </wp:positionH>
            <wp:positionV relativeFrom="paragraph">
              <wp:posOffset>1515999</wp:posOffset>
            </wp:positionV>
            <wp:extent cx="85388" cy="154019"/>
            <wp:effectExtent l="0" t="0" r="0" b="0"/>
            <wp:wrapTopAndBottom/>
            <wp:docPr id="695" name="Image 695"/>
            <wp:cNvGraphicFramePr>
              <a:graphicFrameLocks/>
            </wp:cNvGraphicFramePr>
            <a:graphic>
              <a:graphicData uri="http://schemas.openxmlformats.org/drawingml/2006/picture">
                <pic:pic>
                  <pic:nvPicPr>
                    <pic:cNvPr id="695" name="Image 695"/>
                    <pic:cNvPicPr/>
                  </pic:nvPicPr>
                  <pic:blipFill>
                    <a:blip r:embed="rId475" cstate="print"/>
                    <a:stretch>
                      <a:fillRect/>
                    </a:stretch>
                  </pic:blipFill>
                  <pic:spPr>
                    <a:xfrm>
                      <a:off x="0" y="0"/>
                      <a:ext cx="85388" cy="154019"/>
                    </a:xfrm>
                    <a:prstGeom prst="rect">
                      <a:avLst/>
                    </a:prstGeom>
                  </pic:spPr>
                </pic:pic>
              </a:graphicData>
            </a:graphic>
          </wp:anchor>
        </w:drawing>
      </w:r>
      <w:r>
        <w:rPr>
          <w:sz w:val="13"/>
        </w:rPr>
        <w:drawing>
          <wp:anchor distT="0" distB="0" distL="0" distR="0" allowOverlap="1" layoutInCell="1" locked="0" behindDoc="1" simplePos="0" relativeHeight="487756800">
            <wp:simplePos x="0" y="0"/>
            <wp:positionH relativeFrom="page">
              <wp:posOffset>2913596</wp:posOffset>
            </wp:positionH>
            <wp:positionV relativeFrom="paragraph">
              <wp:posOffset>1520571</wp:posOffset>
            </wp:positionV>
            <wp:extent cx="169352" cy="157162"/>
            <wp:effectExtent l="0" t="0" r="0" b="0"/>
            <wp:wrapTopAndBottom/>
            <wp:docPr id="696" name="Image 696"/>
            <wp:cNvGraphicFramePr>
              <a:graphicFrameLocks/>
            </wp:cNvGraphicFramePr>
            <a:graphic>
              <a:graphicData uri="http://schemas.openxmlformats.org/drawingml/2006/picture">
                <pic:pic>
                  <pic:nvPicPr>
                    <pic:cNvPr id="696" name="Image 696"/>
                    <pic:cNvPicPr/>
                  </pic:nvPicPr>
                  <pic:blipFill>
                    <a:blip r:embed="rId510" cstate="print"/>
                    <a:stretch>
                      <a:fillRect/>
                    </a:stretch>
                  </pic:blipFill>
                  <pic:spPr>
                    <a:xfrm>
                      <a:off x="0" y="0"/>
                      <a:ext cx="169352" cy="157162"/>
                    </a:xfrm>
                    <a:prstGeom prst="rect">
                      <a:avLst/>
                    </a:prstGeom>
                  </pic:spPr>
                </pic:pic>
              </a:graphicData>
            </a:graphic>
          </wp:anchor>
        </w:drawing>
      </w:r>
      <w:r>
        <w:rPr>
          <w:sz w:val="13"/>
        </w:rPr>
        <w:drawing>
          <wp:anchor distT="0" distB="0" distL="0" distR="0" allowOverlap="1" layoutInCell="1" locked="0" behindDoc="1" simplePos="0" relativeHeight="487757312">
            <wp:simplePos x="0" y="0"/>
            <wp:positionH relativeFrom="page">
              <wp:posOffset>3178746</wp:posOffset>
            </wp:positionH>
            <wp:positionV relativeFrom="paragraph">
              <wp:posOffset>1500758</wp:posOffset>
            </wp:positionV>
            <wp:extent cx="156626" cy="180975"/>
            <wp:effectExtent l="0" t="0" r="0" b="0"/>
            <wp:wrapTopAndBottom/>
            <wp:docPr id="697" name="Image 697"/>
            <wp:cNvGraphicFramePr>
              <a:graphicFrameLocks/>
            </wp:cNvGraphicFramePr>
            <a:graphic>
              <a:graphicData uri="http://schemas.openxmlformats.org/drawingml/2006/picture">
                <pic:pic>
                  <pic:nvPicPr>
                    <pic:cNvPr id="697" name="Image 697"/>
                    <pic:cNvPicPr/>
                  </pic:nvPicPr>
                  <pic:blipFill>
                    <a:blip r:embed="rId511" cstate="print"/>
                    <a:stretch>
                      <a:fillRect/>
                    </a:stretch>
                  </pic:blipFill>
                  <pic:spPr>
                    <a:xfrm>
                      <a:off x="0" y="0"/>
                      <a:ext cx="156626" cy="180975"/>
                    </a:xfrm>
                    <a:prstGeom prst="rect">
                      <a:avLst/>
                    </a:prstGeom>
                  </pic:spPr>
                </pic:pic>
              </a:graphicData>
            </a:graphic>
          </wp:anchor>
        </w:drawing>
      </w:r>
      <w:r>
        <w:rPr>
          <w:sz w:val="13"/>
        </w:rPr>
        <w:drawing>
          <wp:anchor distT="0" distB="0" distL="0" distR="0" allowOverlap="1" layoutInCell="1" locked="0" behindDoc="1" simplePos="0" relativeHeight="487757824">
            <wp:simplePos x="0" y="0"/>
            <wp:positionH relativeFrom="page">
              <wp:posOffset>3433228</wp:posOffset>
            </wp:positionH>
            <wp:positionV relativeFrom="paragraph">
              <wp:posOffset>1500758</wp:posOffset>
            </wp:positionV>
            <wp:extent cx="170511" cy="190500"/>
            <wp:effectExtent l="0" t="0" r="0" b="0"/>
            <wp:wrapTopAndBottom/>
            <wp:docPr id="698" name="Image 698"/>
            <wp:cNvGraphicFramePr>
              <a:graphicFrameLocks/>
            </wp:cNvGraphicFramePr>
            <a:graphic>
              <a:graphicData uri="http://schemas.openxmlformats.org/drawingml/2006/picture">
                <pic:pic>
                  <pic:nvPicPr>
                    <pic:cNvPr id="698" name="Image 698"/>
                    <pic:cNvPicPr/>
                  </pic:nvPicPr>
                  <pic:blipFill>
                    <a:blip r:embed="rId512" cstate="print"/>
                    <a:stretch>
                      <a:fillRect/>
                    </a:stretch>
                  </pic:blipFill>
                  <pic:spPr>
                    <a:xfrm>
                      <a:off x="0" y="0"/>
                      <a:ext cx="170511" cy="190500"/>
                    </a:xfrm>
                    <a:prstGeom prst="rect">
                      <a:avLst/>
                    </a:prstGeom>
                  </pic:spPr>
                </pic:pic>
              </a:graphicData>
            </a:graphic>
          </wp:anchor>
        </w:drawing>
      </w:r>
      <w:r>
        <w:rPr>
          <w:sz w:val="13"/>
        </w:rPr>
        <w:drawing>
          <wp:anchor distT="0" distB="0" distL="0" distR="0" allowOverlap="1" layoutInCell="1" locked="0" behindDoc="1" simplePos="0" relativeHeight="487758336">
            <wp:simplePos x="0" y="0"/>
            <wp:positionH relativeFrom="page">
              <wp:posOffset>3698378</wp:posOffset>
            </wp:positionH>
            <wp:positionV relativeFrom="paragraph">
              <wp:posOffset>1496186</wp:posOffset>
            </wp:positionV>
            <wp:extent cx="161421" cy="195262"/>
            <wp:effectExtent l="0" t="0" r="0" b="0"/>
            <wp:wrapTopAndBottom/>
            <wp:docPr id="699" name="Image 699"/>
            <wp:cNvGraphicFramePr>
              <a:graphicFrameLocks/>
            </wp:cNvGraphicFramePr>
            <a:graphic>
              <a:graphicData uri="http://schemas.openxmlformats.org/drawingml/2006/picture">
                <pic:pic>
                  <pic:nvPicPr>
                    <pic:cNvPr id="699" name="Image 699"/>
                    <pic:cNvPicPr/>
                  </pic:nvPicPr>
                  <pic:blipFill>
                    <a:blip r:embed="rId513" cstate="print"/>
                    <a:stretch>
                      <a:fillRect/>
                    </a:stretch>
                  </pic:blipFill>
                  <pic:spPr>
                    <a:xfrm>
                      <a:off x="0" y="0"/>
                      <a:ext cx="161421" cy="195262"/>
                    </a:xfrm>
                    <a:prstGeom prst="rect">
                      <a:avLst/>
                    </a:prstGeom>
                  </pic:spPr>
                </pic:pic>
              </a:graphicData>
            </a:graphic>
          </wp:anchor>
        </w:drawing>
      </w:r>
      <w:r>
        <w:rPr>
          <w:sz w:val="13"/>
        </w:rPr>
        <w:drawing>
          <wp:anchor distT="0" distB="0" distL="0" distR="0" allowOverlap="1" layoutInCell="1" locked="0" behindDoc="1" simplePos="0" relativeHeight="487758848">
            <wp:simplePos x="0" y="0"/>
            <wp:positionH relativeFrom="page">
              <wp:posOffset>3949813</wp:posOffset>
            </wp:positionH>
            <wp:positionV relativeFrom="paragraph">
              <wp:posOffset>1525142</wp:posOffset>
            </wp:positionV>
            <wp:extent cx="174925" cy="138112"/>
            <wp:effectExtent l="0" t="0" r="0" b="0"/>
            <wp:wrapTopAndBottom/>
            <wp:docPr id="700" name="Image 700"/>
            <wp:cNvGraphicFramePr>
              <a:graphicFrameLocks/>
            </wp:cNvGraphicFramePr>
            <a:graphic>
              <a:graphicData uri="http://schemas.openxmlformats.org/drawingml/2006/picture">
                <pic:pic>
                  <pic:nvPicPr>
                    <pic:cNvPr id="700" name="Image 700"/>
                    <pic:cNvPicPr/>
                  </pic:nvPicPr>
                  <pic:blipFill>
                    <a:blip r:embed="rId514" cstate="print"/>
                    <a:stretch>
                      <a:fillRect/>
                    </a:stretch>
                  </pic:blipFill>
                  <pic:spPr>
                    <a:xfrm>
                      <a:off x="0" y="0"/>
                      <a:ext cx="174925" cy="138112"/>
                    </a:xfrm>
                    <a:prstGeom prst="rect">
                      <a:avLst/>
                    </a:prstGeom>
                  </pic:spPr>
                </pic:pic>
              </a:graphicData>
            </a:graphic>
          </wp:anchor>
        </w:drawing>
      </w:r>
      <w:r>
        <w:rPr>
          <w:sz w:val="13"/>
        </w:rPr>
        <w:drawing>
          <wp:anchor distT="0" distB="0" distL="0" distR="0" allowOverlap="1" layoutInCell="1" locked="0" behindDoc="1" simplePos="0" relativeHeight="487759360">
            <wp:simplePos x="0" y="0"/>
            <wp:positionH relativeFrom="page">
              <wp:posOffset>4214962</wp:posOffset>
            </wp:positionH>
            <wp:positionV relativeFrom="paragraph">
              <wp:posOffset>1502283</wp:posOffset>
            </wp:positionV>
            <wp:extent cx="163583" cy="172688"/>
            <wp:effectExtent l="0" t="0" r="0" b="0"/>
            <wp:wrapTopAndBottom/>
            <wp:docPr id="701" name="Image 701"/>
            <wp:cNvGraphicFramePr>
              <a:graphicFrameLocks/>
            </wp:cNvGraphicFramePr>
            <a:graphic>
              <a:graphicData uri="http://schemas.openxmlformats.org/drawingml/2006/picture">
                <pic:pic>
                  <pic:nvPicPr>
                    <pic:cNvPr id="701" name="Image 701"/>
                    <pic:cNvPicPr/>
                  </pic:nvPicPr>
                  <pic:blipFill>
                    <a:blip r:embed="rId515" cstate="print"/>
                    <a:stretch>
                      <a:fillRect/>
                    </a:stretch>
                  </pic:blipFill>
                  <pic:spPr>
                    <a:xfrm>
                      <a:off x="0" y="0"/>
                      <a:ext cx="163583" cy="172688"/>
                    </a:xfrm>
                    <a:prstGeom prst="rect">
                      <a:avLst/>
                    </a:prstGeom>
                  </pic:spPr>
                </pic:pic>
              </a:graphicData>
            </a:graphic>
          </wp:anchor>
        </w:drawing>
      </w:r>
      <w:r>
        <w:rPr>
          <w:sz w:val="13"/>
        </w:rPr>
        <w:drawing>
          <wp:anchor distT="0" distB="0" distL="0" distR="0" allowOverlap="1" layoutInCell="1" locked="0" behindDoc="1" simplePos="0" relativeHeight="487759872">
            <wp:simplePos x="0" y="0"/>
            <wp:positionH relativeFrom="page">
              <wp:posOffset>4474016</wp:posOffset>
            </wp:positionH>
            <wp:positionV relativeFrom="paragraph">
              <wp:posOffset>1514475</wp:posOffset>
            </wp:positionV>
            <wp:extent cx="168398" cy="171450"/>
            <wp:effectExtent l="0" t="0" r="0" b="0"/>
            <wp:wrapTopAndBottom/>
            <wp:docPr id="702" name="Image 702"/>
            <wp:cNvGraphicFramePr>
              <a:graphicFrameLocks/>
            </wp:cNvGraphicFramePr>
            <a:graphic>
              <a:graphicData uri="http://schemas.openxmlformats.org/drawingml/2006/picture">
                <pic:pic>
                  <pic:nvPicPr>
                    <pic:cNvPr id="702" name="Image 702"/>
                    <pic:cNvPicPr/>
                  </pic:nvPicPr>
                  <pic:blipFill>
                    <a:blip r:embed="rId516" cstate="print"/>
                    <a:stretch>
                      <a:fillRect/>
                    </a:stretch>
                  </pic:blipFill>
                  <pic:spPr>
                    <a:xfrm>
                      <a:off x="0" y="0"/>
                      <a:ext cx="168398" cy="171450"/>
                    </a:xfrm>
                    <a:prstGeom prst="rect">
                      <a:avLst/>
                    </a:prstGeom>
                  </pic:spPr>
                </pic:pic>
              </a:graphicData>
            </a:graphic>
          </wp:anchor>
        </w:drawing>
      </w:r>
      <w:r>
        <w:rPr>
          <w:sz w:val="13"/>
        </w:rPr>
        <w:drawing>
          <wp:anchor distT="0" distB="0" distL="0" distR="0" allowOverlap="1" layoutInCell="1" locked="0" behindDoc="1" simplePos="0" relativeHeight="487760384">
            <wp:simplePos x="0" y="0"/>
            <wp:positionH relativeFrom="page">
              <wp:posOffset>4731546</wp:posOffset>
            </wp:positionH>
            <wp:positionV relativeFrom="paragraph">
              <wp:posOffset>1493138</wp:posOffset>
            </wp:positionV>
            <wp:extent cx="176344" cy="199167"/>
            <wp:effectExtent l="0" t="0" r="0" b="0"/>
            <wp:wrapTopAndBottom/>
            <wp:docPr id="703" name="Image 703"/>
            <wp:cNvGraphicFramePr>
              <a:graphicFrameLocks/>
            </wp:cNvGraphicFramePr>
            <a:graphic>
              <a:graphicData uri="http://schemas.openxmlformats.org/drawingml/2006/picture">
                <pic:pic>
                  <pic:nvPicPr>
                    <pic:cNvPr id="703" name="Image 703"/>
                    <pic:cNvPicPr/>
                  </pic:nvPicPr>
                  <pic:blipFill>
                    <a:blip r:embed="rId517" cstate="print"/>
                    <a:stretch>
                      <a:fillRect/>
                    </a:stretch>
                  </pic:blipFill>
                  <pic:spPr>
                    <a:xfrm>
                      <a:off x="0" y="0"/>
                      <a:ext cx="176344" cy="199167"/>
                    </a:xfrm>
                    <a:prstGeom prst="rect">
                      <a:avLst/>
                    </a:prstGeom>
                  </pic:spPr>
                </pic:pic>
              </a:graphicData>
            </a:graphic>
          </wp:anchor>
        </w:drawing>
      </w:r>
      <w:r>
        <w:rPr>
          <w:sz w:val="13"/>
        </w:rPr>
        <w:drawing>
          <wp:anchor distT="0" distB="0" distL="0" distR="0" allowOverlap="1" layoutInCell="1" locked="0" behindDoc="1" simplePos="0" relativeHeight="487760896">
            <wp:simplePos x="0" y="0"/>
            <wp:positionH relativeFrom="page">
              <wp:posOffset>4990600</wp:posOffset>
            </wp:positionH>
            <wp:positionV relativeFrom="paragraph">
              <wp:posOffset>1496186</wp:posOffset>
            </wp:positionV>
            <wp:extent cx="164781" cy="190500"/>
            <wp:effectExtent l="0" t="0" r="0" b="0"/>
            <wp:wrapTopAndBottom/>
            <wp:docPr id="704" name="Image 704"/>
            <wp:cNvGraphicFramePr>
              <a:graphicFrameLocks/>
            </wp:cNvGraphicFramePr>
            <a:graphic>
              <a:graphicData uri="http://schemas.openxmlformats.org/drawingml/2006/picture">
                <pic:pic>
                  <pic:nvPicPr>
                    <pic:cNvPr id="704" name="Image 704"/>
                    <pic:cNvPicPr/>
                  </pic:nvPicPr>
                  <pic:blipFill>
                    <a:blip r:embed="rId518" cstate="print"/>
                    <a:stretch>
                      <a:fillRect/>
                    </a:stretch>
                  </pic:blipFill>
                  <pic:spPr>
                    <a:xfrm>
                      <a:off x="0" y="0"/>
                      <a:ext cx="164781" cy="190500"/>
                    </a:xfrm>
                    <a:prstGeom prst="rect">
                      <a:avLst/>
                    </a:prstGeom>
                  </pic:spPr>
                </pic:pic>
              </a:graphicData>
            </a:graphic>
          </wp:anchor>
        </w:drawing>
      </w:r>
      <w:r>
        <w:rPr>
          <w:sz w:val="13"/>
        </w:rPr>
        <w:drawing>
          <wp:anchor distT="0" distB="0" distL="0" distR="0" allowOverlap="1" layoutInCell="1" locked="0" behindDoc="1" simplePos="0" relativeHeight="487761408">
            <wp:simplePos x="0" y="0"/>
            <wp:positionH relativeFrom="page">
              <wp:posOffset>5248131</wp:posOffset>
            </wp:positionH>
            <wp:positionV relativeFrom="paragraph">
              <wp:posOffset>1497711</wp:posOffset>
            </wp:positionV>
            <wp:extent cx="174633" cy="191357"/>
            <wp:effectExtent l="0" t="0" r="0" b="0"/>
            <wp:wrapTopAndBottom/>
            <wp:docPr id="705" name="Image 705"/>
            <wp:cNvGraphicFramePr>
              <a:graphicFrameLocks/>
            </wp:cNvGraphicFramePr>
            <a:graphic>
              <a:graphicData uri="http://schemas.openxmlformats.org/drawingml/2006/picture">
                <pic:pic>
                  <pic:nvPicPr>
                    <pic:cNvPr id="705" name="Image 705"/>
                    <pic:cNvPicPr/>
                  </pic:nvPicPr>
                  <pic:blipFill>
                    <a:blip r:embed="rId519" cstate="print"/>
                    <a:stretch>
                      <a:fillRect/>
                    </a:stretch>
                  </pic:blipFill>
                  <pic:spPr>
                    <a:xfrm>
                      <a:off x="0" y="0"/>
                      <a:ext cx="174633" cy="191357"/>
                    </a:xfrm>
                    <a:prstGeom prst="rect">
                      <a:avLst/>
                    </a:prstGeom>
                  </pic:spPr>
                </pic:pic>
              </a:graphicData>
            </a:graphic>
          </wp:anchor>
        </w:drawing>
      </w:r>
      <w:r>
        <w:rPr>
          <w:sz w:val="13"/>
        </w:rPr>
        <w:drawing>
          <wp:anchor distT="0" distB="0" distL="0" distR="0" allowOverlap="1" layoutInCell="1" locked="0" behindDoc="1" simplePos="0" relativeHeight="487761920">
            <wp:simplePos x="0" y="0"/>
            <wp:positionH relativeFrom="page">
              <wp:posOffset>5505661</wp:posOffset>
            </wp:positionH>
            <wp:positionV relativeFrom="paragraph">
              <wp:posOffset>1494663</wp:posOffset>
            </wp:positionV>
            <wp:extent cx="179679" cy="185737"/>
            <wp:effectExtent l="0" t="0" r="0" b="0"/>
            <wp:wrapTopAndBottom/>
            <wp:docPr id="706" name="Image 706"/>
            <wp:cNvGraphicFramePr>
              <a:graphicFrameLocks/>
            </wp:cNvGraphicFramePr>
            <a:graphic>
              <a:graphicData uri="http://schemas.openxmlformats.org/drawingml/2006/picture">
                <pic:pic>
                  <pic:nvPicPr>
                    <pic:cNvPr id="706" name="Image 706"/>
                    <pic:cNvPicPr/>
                  </pic:nvPicPr>
                  <pic:blipFill>
                    <a:blip r:embed="rId520" cstate="print"/>
                    <a:stretch>
                      <a:fillRect/>
                    </a:stretch>
                  </pic:blipFill>
                  <pic:spPr>
                    <a:xfrm>
                      <a:off x="0" y="0"/>
                      <a:ext cx="179679" cy="185737"/>
                    </a:xfrm>
                    <a:prstGeom prst="rect">
                      <a:avLst/>
                    </a:prstGeom>
                  </pic:spPr>
                </pic:pic>
              </a:graphicData>
            </a:graphic>
          </wp:anchor>
        </w:drawing>
      </w:r>
      <w:r>
        <w:rPr>
          <w:sz w:val="13"/>
        </w:rPr>
        <w:drawing>
          <wp:anchor distT="0" distB="0" distL="0" distR="0" allowOverlap="1" layoutInCell="1" locked="0" behindDoc="1" simplePos="0" relativeHeight="487762432">
            <wp:simplePos x="0" y="0"/>
            <wp:positionH relativeFrom="page">
              <wp:posOffset>5763191</wp:posOffset>
            </wp:positionH>
            <wp:positionV relativeFrom="paragraph">
              <wp:posOffset>1493138</wp:posOffset>
            </wp:positionV>
            <wp:extent cx="183134" cy="195262"/>
            <wp:effectExtent l="0" t="0" r="0" b="0"/>
            <wp:wrapTopAndBottom/>
            <wp:docPr id="707" name="Image 707"/>
            <wp:cNvGraphicFramePr>
              <a:graphicFrameLocks/>
            </wp:cNvGraphicFramePr>
            <a:graphic>
              <a:graphicData uri="http://schemas.openxmlformats.org/drawingml/2006/picture">
                <pic:pic>
                  <pic:nvPicPr>
                    <pic:cNvPr id="707" name="Image 707"/>
                    <pic:cNvPicPr/>
                  </pic:nvPicPr>
                  <pic:blipFill>
                    <a:blip r:embed="rId521" cstate="print"/>
                    <a:stretch>
                      <a:fillRect/>
                    </a:stretch>
                  </pic:blipFill>
                  <pic:spPr>
                    <a:xfrm>
                      <a:off x="0" y="0"/>
                      <a:ext cx="183134" cy="195262"/>
                    </a:xfrm>
                    <a:prstGeom prst="rect">
                      <a:avLst/>
                    </a:prstGeom>
                  </pic:spPr>
                </pic:pic>
              </a:graphicData>
            </a:graphic>
          </wp:anchor>
        </w:drawing>
      </w:r>
      <w:r>
        <w:rPr>
          <w:sz w:val="13"/>
        </w:rPr>
        <w:drawing>
          <wp:anchor distT="0" distB="0" distL="0" distR="0" allowOverlap="1" layoutInCell="1" locked="0" behindDoc="1" simplePos="0" relativeHeight="487762944">
            <wp:simplePos x="0" y="0"/>
            <wp:positionH relativeFrom="page">
              <wp:posOffset>6028340</wp:posOffset>
            </wp:positionH>
            <wp:positionV relativeFrom="paragraph">
              <wp:posOffset>1494663</wp:posOffset>
            </wp:positionV>
            <wp:extent cx="172540" cy="195262"/>
            <wp:effectExtent l="0" t="0" r="0" b="0"/>
            <wp:wrapTopAndBottom/>
            <wp:docPr id="708" name="Image 708"/>
            <wp:cNvGraphicFramePr>
              <a:graphicFrameLocks/>
            </wp:cNvGraphicFramePr>
            <a:graphic>
              <a:graphicData uri="http://schemas.openxmlformats.org/drawingml/2006/picture">
                <pic:pic>
                  <pic:nvPicPr>
                    <pic:cNvPr id="708" name="Image 708"/>
                    <pic:cNvPicPr/>
                  </pic:nvPicPr>
                  <pic:blipFill>
                    <a:blip r:embed="rId522" cstate="print"/>
                    <a:stretch>
                      <a:fillRect/>
                    </a:stretch>
                  </pic:blipFill>
                  <pic:spPr>
                    <a:xfrm>
                      <a:off x="0" y="0"/>
                      <a:ext cx="172540" cy="195262"/>
                    </a:xfrm>
                    <a:prstGeom prst="rect">
                      <a:avLst/>
                    </a:prstGeom>
                  </pic:spPr>
                </pic:pic>
              </a:graphicData>
            </a:graphic>
          </wp:anchor>
        </w:drawing>
      </w:r>
      <w:r>
        <w:rPr>
          <w:sz w:val="13"/>
        </w:rPr>
        <w:drawing>
          <wp:anchor distT="0" distB="0" distL="0" distR="0" allowOverlap="1" layoutInCell="1" locked="0" behindDoc="1" simplePos="0" relativeHeight="487763456">
            <wp:simplePos x="0" y="0"/>
            <wp:positionH relativeFrom="page">
              <wp:posOffset>6291966</wp:posOffset>
            </wp:positionH>
            <wp:positionV relativeFrom="paragraph">
              <wp:posOffset>1515999</wp:posOffset>
            </wp:positionV>
            <wp:extent cx="86913" cy="154019"/>
            <wp:effectExtent l="0" t="0" r="0" b="0"/>
            <wp:wrapTopAndBottom/>
            <wp:docPr id="709" name="Image 709"/>
            <wp:cNvGraphicFramePr>
              <a:graphicFrameLocks/>
            </wp:cNvGraphicFramePr>
            <a:graphic>
              <a:graphicData uri="http://schemas.openxmlformats.org/drawingml/2006/picture">
                <pic:pic>
                  <pic:nvPicPr>
                    <pic:cNvPr id="709" name="Image 709"/>
                    <pic:cNvPicPr/>
                  </pic:nvPicPr>
                  <pic:blipFill>
                    <a:blip r:embed="rId250" cstate="print"/>
                    <a:stretch>
                      <a:fillRect/>
                    </a:stretch>
                  </pic:blipFill>
                  <pic:spPr>
                    <a:xfrm>
                      <a:off x="0" y="0"/>
                      <a:ext cx="86913" cy="154019"/>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63968">
                <wp:simplePos x="0" y="0"/>
                <wp:positionH relativeFrom="page">
                  <wp:posOffset>1180981</wp:posOffset>
                </wp:positionH>
                <wp:positionV relativeFrom="paragraph">
                  <wp:posOffset>1851279</wp:posOffset>
                </wp:positionV>
                <wp:extent cx="45720" cy="169545"/>
                <wp:effectExtent l="0" t="0" r="0" b="0"/>
                <wp:wrapTopAndBottom/>
                <wp:docPr id="710" name="Graphic 710"/>
                <wp:cNvGraphicFramePr>
                  <a:graphicFrameLocks/>
                </wp:cNvGraphicFramePr>
                <a:graphic>
                  <a:graphicData uri="http://schemas.microsoft.com/office/word/2010/wordprocessingShape">
                    <wps:wsp>
                      <wps:cNvPr id="710" name="Graphic 710"/>
                      <wps:cNvSpPr/>
                      <wps:spPr>
                        <a:xfrm>
                          <a:off x="0" y="0"/>
                          <a:ext cx="45720" cy="169545"/>
                        </a:xfrm>
                        <a:custGeom>
                          <a:avLst/>
                          <a:gdLst/>
                          <a:ahLst/>
                          <a:cxnLst/>
                          <a:rect l="l" t="t" r="r" b="b"/>
                          <a:pathLst>
                            <a:path w="45720" h="169545">
                              <a:moveTo>
                                <a:pt x="45715" y="169163"/>
                              </a:moveTo>
                              <a:lnTo>
                                <a:pt x="13714" y="137159"/>
                              </a:lnTo>
                              <a:lnTo>
                                <a:pt x="0" y="88391"/>
                              </a:lnTo>
                              <a:lnTo>
                                <a:pt x="833" y="73866"/>
                              </a:lnTo>
                              <a:lnTo>
                                <a:pt x="12190" y="36575"/>
                              </a:lnTo>
                              <a:lnTo>
                                <a:pt x="45715" y="0"/>
                              </a:lnTo>
                              <a:lnTo>
                                <a:pt x="45715" y="4571"/>
                              </a:lnTo>
                              <a:lnTo>
                                <a:pt x="38286" y="11715"/>
                              </a:lnTo>
                              <a:lnTo>
                                <a:pt x="32000" y="19430"/>
                              </a:lnTo>
                              <a:lnTo>
                                <a:pt x="17333" y="57340"/>
                              </a:lnTo>
                              <a:lnTo>
                                <a:pt x="15238" y="83819"/>
                              </a:lnTo>
                              <a:lnTo>
                                <a:pt x="15786" y="98726"/>
                              </a:lnTo>
                              <a:lnTo>
                                <a:pt x="26857" y="141446"/>
                              </a:lnTo>
                              <a:lnTo>
                                <a:pt x="45715" y="164591"/>
                              </a:lnTo>
                              <a:lnTo>
                                <a:pt x="45715"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2.9907pt;margin-top:145.770004pt;width:3.6pt;height:13.35pt;mso-position-horizontal-relative:page;mso-position-vertical-relative:paragraph;z-index:-15552512;mso-wrap-distance-left:0;mso-wrap-distance-right:0" id="docshape386" coordorigin="1860,2915" coordsize="72,267" path="m1932,3182l1881,3131,1860,3055,1861,3032,1879,2973,1932,2915,1932,2923,1920,2934,1910,2946,1887,3006,1884,3047,1885,3071,1902,3138,1932,3175,1932,3182xe" filled="true" fillcolor="#000000" stroked="false">
                <v:path arrowok="t"/>
                <v:fill type="solid"/>
                <w10:wrap type="topAndBottom"/>
              </v:shape>
            </w:pict>
          </mc:Fallback>
        </mc:AlternateContent>
      </w:r>
      <w:r>
        <w:rPr>
          <w:sz w:val="13"/>
        </w:rPr>
        <mc:AlternateContent>
          <mc:Choice Requires="wps">
            <w:drawing>
              <wp:anchor distT="0" distB="0" distL="0" distR="0" allowOverlap="1" layoutInCell="1" locked="0" behindDoc="1" simplePos="0" relativeHeight="487764480">
                <wp:simplePos x="0" y="0"/>
                <wp:positionH relativeFrom="page">
                  <wp:posOffset>1293746</wp:posOffset>
                </wp:positionH>
                <wp:positionV relativeFrom="paragraph">
                  <wp:posOffset>1871091</wp:posOffset>
                </wp:positionV>
                <wp:extent cx="1243965" cy="140335"/>
                <wp:effectExtent l="0" t="0" r="0" b="0"/>
                <wp:wrapTopAndBottom/>
                <wp:docPr id="711" name="Group 711"/>
                <wp:cNvGraphicFramePr>
                  <a:graphicFrameLocks/>
                </wp:cNvGraphicFramePr>
                <a:graphic>
                  <a:graphicData uri="http://schemas.microsoft.com/office/word/2010/wordprocessingGroup">
                    <wpg:wgp>
                      <wpg:cNvPr id="711" name="Group 711"/>
                      <wpg:cNvGrpSpPr/>
                      <wpg:grpSpPr>
                        <a:xfrm>
                          <a:off x="0" y="0"/>
                          <a:ext cx="1243965" cy="140335"/>
                          <a:chExt cx="1243965" cy="140335"/>
                        </a:xfrm>
                      </wpg:grpSpPr>
                      <pic:pic>
                        <pic:nvPicPr>
                          <pic:cNvPr id="712" name="Image 712"/>
                          <pic:cNvPicPr/>
                        </pic:nvPicPr>
                        <pic:blipFill>
                          <a:blip r:embed="rId523" cstate="print"/>
                          <a:stretch>
                            <a:fillRect/>
                          </a:stretch>
                        </pic:blipFill>
                        <pic:spPr>
                          <a:xfrm>
                            <a:off x="0" y="0"/>
                            <a:ext cx="262101" cy="140207"/>
                          </a:xfrm>
                          <a:prstGeom prst="rect">
                            <a:avLst/>
                          </a:prstGeom>
                        </pic:spPr>
                      </pic:pic>
                      <pic:pic>
                        <pic:nvPicPr>
                          <pic:cNvPr id="713" name="Image 713"/>
                          <pic:cNvPicPr/>
                        </pic:nvPicPr>
                        <pic:blipFill>
                          <a:blip r:embed="rId524" cstate="print"/>
                          <a:stretch>
                            <a:fillRect/>
                          </a:stretch>
                        </pic:blipFill>
                        <pic:spPr>
                          <a:xfrm>
                            <a:off x="281911" y="1523"/>
                            <a:ext cx="76192" cy="138683"/>
                          </a:xfrm>
                          <a:prstGeom prst="rect">
                            <a:avLst/>
                          </a:prstGeom>
                        </pic:spPr>
                      </pic:pic>
                      <wps:wsp>
                        <wps:cNvPr id="714" name="Graphic 714"/>
                        <wps:cNvSpPr/>
                        <wps:spPr>
                          <a:xfrm>
                            <a:off x="400771" y="1523"/>
                            <a:ext cx="52069" cy="135890"/>
                          </a:xfrm>
                          <a:custGeom>
                            <a:avLst/>
                            <a:gdLst/>
                            <a:ahLst/>
                            <a:cxnLst/>
                            <a:rect l="l" t="t" r="r" b="b"/>
                            <a:pathLst>
                              <a:path w="52069" h="135890">
                                <a:moveTo>
                                  <a:pt x="51810" y="135636"/>
                                </a:moveTo>
                                <a:lnTo>
                                  <a:pt x="1523" y="135636"/>
                                </a:lnTo>
                                <a:lnTo>
                                  <a:pt x="1523" y="132588"/>
                                </a:lnTo>
                                <a:lnTo>
                                  <a:pt x="12190" y="132588"/>
                                </a:lnTo>
                                <a:lnTo>
                                  <a:pt x="15238" y="129540"/>
                                </a:lnTo>
                                <a:lnTo>
                                  <a:pt x="16762" y="129540"/>
                                </a:lnTo>
                                <a:lnTo>
                                  <a:pt x="18286" y="126492"/>
                                </a:lnTo>
                                <a:lnTo>
                                  <a:pt x="18286" y="19812"/>
                                </a:lnTo>
                                <a:lnTo>
                                  <a:pt x="13714" y="15240"/>
                                </a:lnTo>
                                <a:lnTo>
                                  <a:pt x="9143" y="15240"/>
                                </a:lnTo>
                                <a:lnTo>
                                  <a:pt x="4571" y="16764"/>
                                </a:lnTo>
                                <a:lnTo>
                                  <a:pt x="1523" y="18288"/>
                                </a:lnTo>
                                <a:lnTo>
                                  <a:pt x="0" y="15240"/>
                                </a:lnTo>
                                <a:lnTo>
                                  <a:pt x="32000" y="0"/>
                                </a:lnTo>
                                <a:lnTo>
                                  <a:pt x="35048" y="0"/>
                                </a:lnTo>
                                <a:lnTo>
                                  <a:pt x="35048" y="124968"/>
                                </a:lnTo>
                                <a:lnTo>
                                  <a:pt x="36572" y="126492"/>
                                </a:lnTo>
                                <a:lnTo>
                                  <a:pt x="36572" y="128016"/>
                                </a:lnTo>
                                <a:lnTo>
                                  <a:pt x="39620" y="131064"/>
                                </a:lnTo>
                                <a:lnTo>
                                  <a:pt x="42667" y="132588"/>
                                </a:lnTo>
                                <a:lnTo>
                                  <a:pt x="51810" y="132588"/>
                                </a:lnTo>
                                <a:lnTo>
                                  <a:pt x="51810" y="135636"/>
                                </a:lnTo>
                                <a:close/>
                              </a:path>
                            </a:pathLst>
                          </a:custGeom>
                          <a:solidFill>
                            <a:srgbClr val="000000"/>
                          </a:solidFill>
                        </wps:spPr>
                        <wps:bodyPr wrap="square" lIns="0" tIns="0" rIns="0" bIns="0" rtlCol="0">
                          <a:prstTxWarp prst="textNoShape">
                            <a:avLst/>
                          </a:prstTxWarp>
                          <a:noAutofit/>
                        </wps:bodyPr>
                      </wps:wsp>
                      <pic:pic>
                        <pic:nvPicPr>
                          <pic:cNvPr id="715" name="Image 715"/>
                          <pic:cNvPicPr/>
                        </pic:nvPicPr>
                        <pic:blipFill>
                          <a:blip r:embed="rId525" cstate="print"/>
                          <a:stretch>
                            <a:fillRect/>
                          </a:stretch>
                        </pic:blipFill>
                        <pic:spPr>
                          <a:xfrm>
                            <a:off x="487631" y="3047"/>
                            <a:ext cx="79240" cy="137159"/>
                          </a:xfrm>
                          <a:prstGeom prst="rect">
                            <a:avLst/>
                          </a:prstGeom>
                        </pic:spPr>
                      </pic:pic>
                      <pic:pic>
                        <pic:nvPicPr>
                          <pic:cNvPr id="716" name="Image 716"/>
                          <pic:cNvPicPr/>
                        </pic:nvPicPr>
                        <pic:blipFill>
                          <a:blip r:embed="rId265" cstate="print"/>
                          <a:stretch>
                            <a:fillRect/>
                          </a:stretch>
                        </pic:blipFill>
                        <pic:spPr>
                          <a:xfrm>
                            <a:off x="588205" y="3047"/>
                            <a:ext cx="85335" cy="137159"/>
                          </a:xfrm>
                          <a:prstGeom prst="rect">
                            <a:avLst/>
                          </a:prstGeom>
                        </pic:spPr>
                      </pic:pic>
                      <wps:wsp>
                        <wps:cNvPr id="717" name="Graphic 717"/>
                        <wps:cNvSpPr/>
                        <wps:spPr>
                          <a:xfrm>
                            <a:off x="705541" y="1523"/>
                            <a:ext cx="52069" cy="135890"/>
                          </a:xfrm>
                          <a:custGeom>
                            <a:avLst/>
                            <a:gdLst/>
                            <a:ahLst/>
                            <a:cxnLst/>
                            <a:rect l="l" t="t" r="r" b="b"/>
                            <a:pathLst>
                              <a:path w="52069" h="135890">
                                <a:moveTo>
                                  <a:pt x="51810" y="135636"/>
                                </a:moveTo>
                                <a:lnTo>
                                  <a:pt x="1523" y="135636"/>
                                </a:lnTo>
                                <a:lnTo>
                                  <a:pt x="1523" y="132588"/>
                                </a:lnTo>
                                <a:lnTo>
                                  <a:pt x="12190" y="132588"/>
                                </a:lnTo>
                                <a:lnTo>
                                  <a:pt x="15238" y="129540"/>
                                </a:lnTo>
                                <a:lnTo>
                                  <a:pt x="16762" y="129540"/>
                                </a:lnTo>
                                <a:lnTo>
                                  <a:pt x="18286" y="126492"/>
                                </a:lnTo>
                                <a:lnTo>
                                  <a:pt x="18286" y="19812"/>
                                </a:lnTo>
                                <a:lnTo>
                                  <a:pt x="13714" y="15240"/>
                                </a:lnTo>
                                <a:lnTo>
                                  <a:pt x="9143" y="15240"/>
                                </a:lnTo>
                                <a:lnTo>
                                  <a:pt x="4571" y="16764"/>
                                </a:lnTo>
                                <a:lnTo>
                                  <a:pt x="1523" y="18288"/>
                                </a:lnTo>
                                <a:lnTo>
                                  <a:pt x="0" y="15240"/>
                                </a:lnTo>
                                <a:lnTo>
                                  <a:pt x="32000" y="0"/>
                                </a:lnTo>
                                <a:lnTo>
                                  <a:pt x="35048" y="0"/>
                                </a:lnTo>
                                <a:lnTo>
                                  <a:pt x="35048" y="124968"/>
                                </a:lnTo>
                                <a:lnTo>
                                  <a:pt x="36572" y="126492"/>
                                </a:lnTo>
                                <a:lnTo>
                                  <a:pt x="36572" y="128016"/>
                                </a:lnTo>
                                <a:lnTo>
                                  <a:pt x="39620" y="131064"/>
                                </a:lnTo>
                                <a:lnTo>
                                  <a:pt x="42667" y="132588"/>
                                </a:lnTo>
                                <a:lnTo>
                                  <a:pt x="51810" y="132588"/>
                                </a:lnTo>
                                <a:lnTo>
                                  <a:pt x="51810" y="135636"/>
                                </a:lnTo>
                                <a:close/>
                              </a:path>
                            </a:pathLst>
                          </a:custGeom>
                          <a:solidFill>
                            <a:srgbClr val="000000"/>
                          </a:solidFill>
                        </wps:spPr>
                        <wps:bodyPr wrap="square" lIns="0" tIns="0" rIns="0" bIns="0" rtlCol="0">
                          <a:prstTxWarp prst="textNoShape">
                            <a:avLst/>
                          </a:prstTxWarp>
                          <a:noAutofit/>
                        </wps:bodyPr>
                      </wps:wsp>
                      <pic:pic>
                        <pic:nvPicPr>
                          <pic:cNvPr id="718" name="Image 718"/>
                          <pic:cNvPicPr/>
                        </pic:nvPicPr>
                        <pic:blipFill>
                          <a:blip r:embed="rId526" cstate="print"/>
                          <a:stretch>
                            <a:fillRect/>
                          </a:stretch>
                        </pic:blipFill>
                        <pic:spPr>
                          <a:xfrm>
                            <a:off x="790876" y="1523"/>
                            <a:ext cx="256006" cy="138684"/>
                          </a:xfrm>
                          <a:prstGeom prst="rect">
                            <a:avLst/>
                          </a:prstGeom>
                        </pic:spPr>
                      </pic:pic>
                      <wps:wsp>
                        <wps:cNvPr id="719" name="Graphic 719"/>
                        <wps:cNvSpPr/>
                        <wps:spPr>
                          <a:xfrm>
                            <a:off x="1078884" y="1523"/>
                            <a:ext cx="52069" cy="135890"/>
                          </a:xfrm>
                          <a:custGeom>
                            <a:avLst/>
                            <a:gdLst/>
                            <a:ahLst/>
                            <a:cxnLst/>
                            <a:rect l="l" t="t" r="r" b="b"/>
                            <a:pathLst>
                              <a:path w="52069" h="135890">
                                <a:moveTo>
                                  <a:pt x="51810" y="135636"/>
                                </a:moveTo>
                                <a:lnTo>
                                  <a:pt x="1523" y="135636"/>
                                </a:lnTo>
                                <a:lnTo>
                                  <a:pt x="1523" y="132588"/>
                                </a:lnTo>
                                <a:lnTo>
                                  <a:pt x="12190" y="132588"/>
                                </a:lnTo>
                                <a:lnTo>
                                  <a:pt x="15238" y="129540"/>
                                </a:lnTo>
                                <a:lnTo>
                                  <a:pt x="16762" y="129540"/>
                                </a:lnTo>
                                <a:lnTo>
                                  <a:pt x="18286" y="126492"/>
                                </a:lnTo>
                                <a:lnTo>
                                  <a:pt x="18286" y="19812"/>
                                </a:lnTo>
                                <a:lnTo>
                                  <a:pt x="13714" y="15240"/>
                                </a:lnTo>
                                <a:lnTo>
                                  <a:pt x="9143" y="15240"/>
                                </a:lnTo>
                                <a:lnTo>
                                  <a:pt x="4571" y="16764"/>
                                </a:lnTo>
                                <a:lnTo>
                                  <a:pt x="1523" y="18288"/>
                                </a:lnTo>
                                <a:lnTo>
                                  <a:pt x="0" y="15240"/>
                                </a:lnTo>
                                <a:lnTo>
                                  <a:pt x="32000" y="0"/>
                                </a:lnTo>
                                <a:lnTo>
                                  <a:pt x="35048" y="0"/>
                                </a:lnTo>
                                <a:lnTo>
                                  <a:pt x="35048" y="124968"/>
                                </a:lnTo>
                                <a:lnTo>
                                  <a:pt x="36572" y="126492"/>
                                </a:lnTo>
                                <a:lnTo>
                                  <a:pt x="36572" y="128016"/>
                                </a:lnTo>
                                <a:lnTo>
                                  <a:pt x="39620" y="131064"/>
                                </a:lnTo>
                                <a:lnTo>
                                  <a:pt x="42667" y="132588"/>
                                </a:lnTo>
                                <a:lnTo>
                                  <a:pt x="51810" y="132588"/>
                                </a:lnTo>
                                <a:lnTo>
                                  <a:pt x="51810" y="135636"/>
                                </a:lnTo>
                                <a:close/>
                              </a:path>
                            </a:pathLst>
                          </a:custGeom>
                          <a:solidFill>
                            <a:srgbClr val="000000"/>
                          </a:solidFill>
                        </wps:spPr>
                        <wps:bodyPr wrap="square" lIns="0" tIns="0" rIns="0" bIns="0" rtlCol="0">
                          <a:prstTxWarp prst="textNoShape">
                            <a:avLst/>
                          </a:prstTxWarp>
                          <a:noAutofit/>
                        </wps:bodyPr>
                      </wps:wsp>
                      <pic:pic>
                        <pic:nvPicPr>
                          <pic:cNvPr id="720" name="Image 720"/>
                          <pic:cNvPicPr/>
                        </pic:nvPicPr>
                        <pic:blipFill>
                          <a:blip r:embed="rId525" cstate="print"/>
                          <a:stretch>
                            <a:fillRect/>
                          </a:stretch>
                        </pic:blipFill>
                        <pic:spPr>
                          <a:xfrm>
                            <a:off x="1164219" y="3047"/>
                            <a:ext cx="79240" cy="137159"/>
                          </a:xfrm>
                          <a:prstGeom prst="rect">
                            <a:avLst/>
                          </a:prstGeom>
                        </pic:spPr>
                      </pic:pic>
                    </wpg:wgp>
                  </a:graphicData>
                </a:graphic>
              </wp:anchor>
            </w:drawing>
          </mc:Choice>
          <mc:Fallback>
            <w:pict>
              <v:group style="position:absolute;margin-left:101.869812pt;margin-top:147.330002pt;width:97.95pt;height:11.05pt;mso-position-horizontal-relative:page;mso-position-vertical-relative:paragraph;z-index:-15552000;mso-wrap-distance-left:0;mso-wrap-distance-right:0" id="docshapegroup387" coordorigin="2037,2947" coordsize="1959,221">
                <v:shape style="position:absolute;left:2037;top:2946;width:413;height:221" type="#_x0000_t75" id="docshape388" stroked="false">
                  <v:imagedata r:id="rId523" o:title=""/>
                </v:shape>
                <v:shape style="position:absolute;left:2481;top:2949;width:120;height:219" type="#_x0000_t75" id="docshape389" stroked="false">
                  <v:imagedata r:id="rId524" o:title=""/>
                </v:shape>
                <v:shape style="position:absolute;left:2668;top:2949;width:82;height:214" id="docshape390" coordorigin="2669,2949" coordsize="82,214" path="m2750,3163l2671,3163,2671,3158,2688,3158,2693,3153,2695,3153,2697,3148,2697,2980,2690,2973,2683,2973,2676,2975,2671,2978,2669,2973,2719,2949,2724,2949,2724,3146,2726,3148,2726,3151,2731,3155,2736,3158,2750,3158,2750,3163xe" filled="true" fillcolor="#000000" stroked="false">
                  <v:path arrowok="t"/>
                  <v:fill type="solid"/>
                </v:shape>
                <v:shape style="position:absolute;left:2805;top:2951;width:125;height:216" type="#_x0000_t75" id="docshape391" stroked="false">
                  <v:imagedata r:id="rId525" o:title=""/>
                </v:shape>
                <v:shape style="position:absolute;left:2963;top:2951;width:135;height:216" type="#_x0000_t75" id="docshape392" stroked="false">
                  <v:imagedata r:id="rId265" o:title=""/>
                </v:shape>
                <v:shape style="position:absolute;left:3148;top:2949;width:82;height:214" id="docshape393" coordorigin="3148,2949" coordsize="82,214" path="m3230,3163l3151,3163,3151,3158,3168,3158,3172,3153,3175,3153,3177,3148,3177,2980,3170,2973,3163,2973,3156,2975,3151,2978,3148,2973,3199,2949,3204,2949,3204,3146,3206,3148,3206,3151,3211,3155,3216,3158,3230,3158,3230,3163xe" filled="true" fillcolor="#000000" stroked="false">
                  <v:path arrowok="t"/>
                  <v:fill type="solid"/>
                </v:shape>
                <v:shape style="position:absolute;left:3282;top:2949;width:404;height:219" type="#_x0000_t75" id="docshape394" stroked="false">
                  <v:imagedata r:id="rId526" o:title=""/>
                </v:shape>
                <v:shape style="position:absolute;left:3736;top:2949;width:82;height:214" id="docshape395" coordorigin="3736,2949" coordsize="82,214" path="m3818,3163l3739,3163,3739,3158,3756,3158,3760,3153,3763,3153,3765,3148,3765,2980,3758,2973,3751,2973,3744,2975,3739,2978,3736,2973,3787,2949,3792,2949,3792,3146,3794,3148,3794,3151,3799,3155,3804,3158,3818,3158,3818,3163xe" filled="true" fillcolor="#000000" stroked="false">
                  <v:path arrowok="t"/>
                  <v:fill type="solid"/>
                </v:shape>
                <v:shape style="position:absolute;left:3870;top:2951;width:125;height:216" type="#_x0000_t75" id="docshape396" stroked="false">
                  <v:imagedata r:id="rId525" o:title=""/>
                </v:shape>
                <w10:wrap type="topAndBottom"/>
              </v:group>
            </w:pict>
          </mc:Fallback>
        </mc:AlternateContent>
      </w:r>
      <w:r>
        <w:rPr>
          <w:sz w:val="13"/>
        </w:rPr>
        <mc:AlternateContent>
          <mc:Choice Requires="wps">
            <w:drawing>
              <wp:anchor distT="0" distB="0" distL="0" distR="0" allowOverlap="1" layoutInCell="1" locked="0" behindDoc="1" simplePos="0" relativeHeight="487764992">
                <wp:simplePos x="0" y="0"/>
                <wp:positionH relativeFrom="page">
                  <wp:posOffset>2608827</wp:posOffset>
                </wp:positionH>
                <wp:positionV relativeFrom="paragraph">
                  <wp:posOffset>1851279</wp:posOffset>
                </wp:positionV>
                <wp:extent cx="47625" cy="169545"/>
                <wp:effectExtent l="0" t="0" r="0" b="0"/>
                <wp:wrapTopAndBottom/>
                <wp:docPr id="721" name="Graphic 721"/>
                <wp:cNvGraphicFramePr>
                  <a:graphicFrameLocks/>
                </wp:cNvGraphicFramePr>
                <a:graphic>
                  <a:graphicData uri="http://schemas.microsoft.com/office/word/2010/wordprocessingShape">
                    <wps:wsp>
                      <wps:cNvPr id="721" name="Graphic 721"/>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19500"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5.419449pt;margin-top:145.770004pt;width:3.75pt;height:13.35pt;mso-position-horizontal-relative:page;mso-position-vertical-relative:paragraph;z-index:-15551488;mso-wrap-distance-left:0;mso-wrap-distance-right:0" id="docshape397" coordorigin="4108,2915" coordsize="75,267" path="m4108,3182l4108,3175,4120,3162,4130,3149,4155,3091,4159,3047,4158,3025,4139,2959,4108,2923,4108,2915,4164,2968,4183,3047,4181,3071,4161,3129,4124,3171,4108,3182xe" filled="true" fillcolor="#000000" stroked="false">
                <v:path arrowok="t"/>
                <v:fill type="solid"/>
                <w10:wrap type="topAndBottom"/>
              </v:shape>
            </w:pict>
          </mc:Fallback>
        </mc:AlternateContent>
      </w:r>
      <w:r>
        <w:rPr>
          <w:sz w:val="13"/>
        </w:rPr>
        <mc:AlternateContent>
          <mc:Choice Requires="wps">
            <w:drawing>
              <wp:anchor distT="0" distB="0" distL="0" distR="0" allowOverlap="1" layoutInCell="1" locked="0" behindDoc="1" simplePos="0" relativeHeight="487765504">
                <wp:simplePos x="0" y="0"/>
                <wp:positionH relativeFrom="page">
                  <wp:posOffset>2788641</wp:posOffset>
                </wp:positionH>
                <wp:positionV relativeFrom="paragraph">
                  <wp:posOffset>1965579</wp:posOffset>
                </wp:positionV>
                <wp:extent cx="27940" cy="53340"/>
                <wp:effectExtent l="0" t="0" r="0" b="0"/>
                <wp:wrapTopAndBottom/>
                <wp:docPr id="722" name="Graphic 722"/>
                <wp:cNvGraphicFramePr>
                  <a:graphicFrameLocks/>
                </wp:cNvGraphicFramePr>
                <a:graphic>
                  <a:graphicData uri="http://schemas.microsoft.com/office/word/2010/wordprocessingShape">
                    <wps:wsp>
                      <wps:cNvPr id="722" name="Graphic 722"/>
                      <wps:cNvSpPr/>
                      <wps:spPr>
                        <a:xfrm>
                          <a:off x="0" y="0"/>
                          <a:ext cx="27940" cy="53340"/>
                        </a:xfrm>
                        <a:custGeom>
                          <a:avLst/>
                          <a:gdLst/>
                          <a:ahLst/>
                          <a:cxnLst/>
                          <a:rect l="l" t="t" r="r" b="b"/>
                          <a:pathLst>
                            <a:path w="27940" h="53340">
                              <a:moveTo>
                                <a:pt x="10666" y="19812"/>
                              </a:moveTo>
                              <a:lnTo>
                                <a:pt x="6095" y="19812"/>
                              </a:lnTo>
                              <a:lnTo>
                                <a:pt x="3047" y="18288"/>
                              </a:lnTo>
                              <a:lnTo>
                                <a:pt x="3047" y="16764"/>
                              </a:lnTo>
                              <a:lnTo>
                                <a:pt x="1523" y="15240"/>
                              </a:lnTo>
                              <a:lnTo>
                                <a:pt x="0" y="12192"/>
                              </a:lnTo>
                              <a:lnTo>
                                <a:pt x="0" y="7620"/>
                              </a:lnTo>
                              <a:lnTo>
                                <a:pt x="6095" y="1524"/>
                              </a:lnTo>
                              <a:lnTo>
                                <a:pt x="9143" y="0"/>
                              </a:lnTo>
                              <a:lnTo>
                                <a:pt x="16762" y="0"/>
                              </a:lnTo>
                              <a:lnTo>
                                <a:pt x="18286" y="1524"/>
                              </a:lnTo>
                              <a:lnTo>
                                <a:pt x="21333" y="3048"/>
                              </a:lnTo>
                              <a:lnTo>
                                <a:pt x="24381" y="7620"/>
                              </a:lnTo>
                              <a:lnTo>
                                <a:pt x="27429" y="10668"/>
                              </a:lnTo>
                              <a:lnTo>
                                <a:pt x="27429" y="16764"/>
                              </a:lnTo>
                              <a:lnTo>
                                <a:pt x="16762" y="16764"/>
                              </a:lnTo>
                              <a:lnTo>
                                <a:pt x="15238" y="18288"/>
                              </a:lnTo>
                              <a:lnTo>
                                <a:pt x="13714" y="18288"/>
                              </a:lnTo>
                              <a:lnTo>
                                <a:pt x="10666" y="19812"/>
                              </a:lnTo>
                              <a:close/>
                            </a:path>
                            <a:path w="27940" h="53340">
                              <a:moveTo>
                                <a:pt x="6095" y="53340"/>
                              </a:moveTo>
                              <a:lnTo>
                                <a:pt x="3047" y="53340"/>
                              </a:lnTo>
                              <a:lnTo>
                                <a:pt x="3047" y="50292"/>
                              </a:lnTo>
                              <a:lnTo>
                                <a:pt x="4571" y="47244"/>
                              </a:lnTo>
                              <a:lnTo>
                                <a:pt x="10666" y="44196"/>
                              </a:lnTo>
                              <a:lnTo>
                                <a:pt x="12190" y="41148"/>
                              </a:lnTo>
                              <a:lnTo>
                                <a:pt x="18286" y="32004"/>
                              </a:lnTo>
                              <a:lnTo>
                                <a:pt x="19810" y="28956"/>
                              </a:lnTo>
                              <a:lnTo>
                                <a:pt x="18286" y="22860"/>
                              </a:lnTo>
                              <a:lnTo>
                                <a:pt x="18286" y="18288"/>
                              </a:lnTo>
                              <a:lnTo>
                                <a:pt x="16762" y="16764"/>
                              </a:lnTo>
                              <a:lnTo>
                                <a:pt x="27429" y="16764"/>
                              </a:lnTo>
                              <a:lnTo>
                                <a:pt x="27429" y="30480"/>
                              </a:lnTo>
                              <a:lnTo>
                                <a:pt x="24381" y="36576"/>
                              </a:lnTo>
                              <a:lnTo>
                                <a:pt x="16762" y="42672"/>
                              </a:lnTo>
                              <a:lnTo>
                                <a:pt x="10666" y="50292"/>
                              </a:lnTo>
                              <a:lnTo>
                                <a:pt x="6095" y="533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9.578033pt;margin-top:154.770004pt;width:2.2pt;height:4.2pt;mso-position-horizontal-relative:page;mso-position-vertical-relative:paragraph;z-index:-15550976;mso-wrap-distance-left:0;mso-wrap-distance-right:0" id="docshape398" coordorigin="4392,3095" coordsize="44,84" path="m4408,3127l4401,3127,4396,3124,4396,3122,4394,3119,4392,3115,4392,3107,4401,3098,4406,3095,4418,3095,4420,3098,4425,3100,4430,3107,4435,3112,4435,3122,4418,3122,4416,3124,4413,3124,4408,3127xm4401,3179l4396,3179,4396,3175,4399,3170,4408,3165,4411,3160,4420,3146,4423,3141,4420,3131,4420,3124,4418,3122,4435,3122,4435,3143,4430,3153,4418,3163,4408,3175,4401,3179xe" filled="true" fillcolor="#000000" stroked="false">
                <v:path arrowok="t"/>
                <v:fill type="solid"/>
                <w10:wrap type="topAndBottom"/>
              </v:shape>
            </w:pict>
          </mc:Fallback>
        </mc:AlternateContent>
      </w:r>
      <w:r>
        <w:rPr>
          <w:sz w:val="13"/>
        </w:rPr>
        <w:drawing>
          <wp:anchor distT="0" distB="0" distL="0" distR="0" allowOverlap="1" layoutInCell="1" locked="0" behindDoc="1" simplePos="0" relativeHeight="487766016">
            <wp:simplePos x="0" y="0"/>
            <wp:positionH relativeFrom="page">
              <wp:posOffset>2980645</wp:posOffset>
            </wp:positionH>
            <wp:positionV relativeFrom="paragraph">
              <wp:posOffset>1836038</wp:posOffset>
            </wp:positionV>
            <wp:extent cx="2024922" cy="199167"/>
            <wp:effectExtent l="0" t="0" r="0" b="0"/>
            <wp:wrapTopAndBottom/>
            <wp:docPr id="723" name="Image 723"/>
            <wp:cNvGraphicFramePr>
              <a:graphicFrameLocks/>
            </wp:cNvGraphicFramePr>
            <a:graphic>
              <a:graphicData uri="http://schemas.openxmlformats.org/drawingml/2006/picture">
                <pic:pic>
                  <pic:nvPicPr>
                    <pic:cNvPr id="723" name="Image 723"/>
                    <pic:cNvPicPr/>
                  </pic:nvPicPr>
                  <pic:blipFill>
                    <a:blip r:embed="rId527" cstate="print"/>
                    <a:stretch>
                      <a:fillRect/>
                    </a:stretch>
                  </pic:blipFill>
                  <pic:spPr>
                    <a:xfrm>
                      <a:off x="0" y="0"/>
                      <a:ext cx="2024922" cy="199167"/>
                    </a:xfrm>
                    <a:prstGeom prst="rect">
                      <a:avLst/>
                    </a:prstGeom>
                  </pic:spPr>
                </pic:pic>
              </a:graphicData>
            </a:graphic>
          </wp:anchor>
        </w:drawing>
      </w:r>
      <w:r>
        <w:rPr>
          <w:sz w:val="13"/>
        </w:rPr>
        <w:drawing>
          <wp:anchor distT="0" distB="0" distL="0" distR="0" allowOverlap="1" layoutInCell="1" locked="0" behindDoc="1" simplePos="0" relativeHeight="487766528">
            <wp:simplePos x="0" y="0"/>
            <wp:positionH relativeFrom="page">
              <wp:posOffset>5136890</wp:posOffset>
            </wp:positionH>
            <wp:positionV relativeFrom="paragraph">
              <wp:posOffset>1836039</wp:posOffset>
            </wp:positionV>
            <wp:extent cx="1314983" cy="199167"/>
            <wp:effectExtent l="0" t="0" r="0" b="0"/>
            <wp:wrapTopAndBottom/>
            <wp:docPr id="724" name="Image 724"/>
            <wp:cNvGraphicFramePr>
              <a:graphicFrameLocks/>
            </wp:cNvGraphicFramePr>
            <a:graphic>
              <a:graphicData uri="http://schemas.openxmlformats.org/drawingml/2006/picture">
                <pic:pic>
                  <pic:nvPicPr>
                    <pic:cNvPr id="724" name="Image 724"/>
                    <pic:cNvPicPr/>
                  </pic:nvPicPr>
                  <pic:blipFill>
                    <a:blip r:embed="rId528" cstate="print"/>
                    <a:stretch>
                      <a:fillRect/>
                    </a:stretch>
                  </pic:blipFill>
                  <pic:spPr>
                    <a:xfrm>
                      <a:off x="0" y="0"/>
                      <a:ext cx="1314983" cy="199167"/>
                    </a:xfrm>
                    <a:prstGeom prst="rect">
                      <a:avLst/>
                    </a:prstGeom>
                  </pic:spPr>
                </pic:pic>
              </a:graphicData>
            </a:graphic>
          </wp:anchor>
        </w:drawing>
      </w:r>
      <w:r>
        <w:rPr>
          <w:sz w:val="13"/>
        </w:rPr>
        <w:drawing>
          <wp:anchor distT="0" distB="0" distL="0" distR="0" allowOverlap="1" layoutInCell="1" locked="0" behindDoc="1" simplePos="0" relativeHeight="487767040">
            <wp:simplePos x="0" y="0"/>
            <wp:positionH relativeFrom="page">
              <wp:posOffset>1091074</wp:posOffset>
            </wp:positionH>
            <wp:positionV relativeFrom="paragraph">
              <wp:posOffset>2178939</wp:posOffset>
            </wp:positionV>
            <wp:extent cx="1112164" cy="199167"/>
            <wp:effectExtent l="0" t="0" r="0" b="0"/>
            <wp:wrapTopAndBottom/>
            <wp:docPr id="725" name="Image 725"/>
            <wp:cNvGraphicFramePr>
              <a:graphicFrameLocks/>
            </wp:cNvGraphicFramePr>
            <a:graphic>
              <a:graphicData uri="http://schemas.openxmlformats.org/drawingml/2006/picture">
                <pic:pic>
                  <pic:nvPicPr>
                    <pic:cNvPr id="725" name="Image 725"/>
                    <pic:cNvPicPr/>
                  </pic:nvPicPr>
                  <pic:blipFill>
                    <a:blip r:embed="rId529" cstate="print"/>
                    <a:stretch>
                      <a:fillRect/>
                    </a:stretch>
                  </pic:blipFill>
                  <pic:spPr>
                    <a:xfrm>
                      <a:off x="0" y="0"/>
                      <a:ext cx="1112164" cy="199167"/>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67552">
                <wp:simplePos x="0" y="0"/>
                <wp:positionH relativeFrom="page">
                  <wp:posOffset>2401583</wp:posOffset>
                </wp:positionH>
                <wp:positionV relativeFrom="paragraph">
                  <wp:posOffset>2194179</wp:posOffset>
                </wp:positionV>
                <wp:extent cx="45720" cy="169545"/>
                <wp:effectExtent l="0" t="0" r="0" b="0"/>
                <wp:wrapTopAndBottom/>
                <wp:docPr id="726" name="Graphic 726"/>
                <wp:cNvGraphicFramePr>
                  <a:graphicFrameLocks/>
                </wp:cNvGraphicFramePr>
                <a:graphic>
                  <a:graphicData uri="http://schemas.microsoft.com/office/word/2010/wordprocessingShape">
                    <wps:wsp>
                      <wps:cNvPr id="726" name="Graphic 726"/>
                      <wps:cNvSpPr/>
                      <wps:spPr>
                        <a:xfrm>
                          <a:off x="0" y="0"/>
                          <a:ext cx="45720" cy="169545"/>
                        </a:xfrm>
                        <a:custGeom>
                          <a:avLst/>
                          <a:gdLst/>
                          <a:ahLst/>
                          <a:cxnLst/>
                          <a:rect l="l" t="t" r="r" b="b"/>
                          <a:pathLst>
                            <a:path w="45720" h="169545">
                              <a:moveTo>
                                <a:pt x="45715" y="169163"/>
                              </a:moveTo>
                              <a:lnTo>
                                <a:pt x="13714" y="137159"/>
                              </a:lnTo>
                              <a:lnTo>
                                <a:pt x="0" y="88391"/>
                              </a:lnTo>
                              <a:lnTo>
                                <a:pt x="833" y="73866"/>
                              </a:lnTo>
                              <a:lnTo>
                                <a:pt x="12190" y="36575"/>
                              </a:lnTo>
                              <a:lnTo>
                                <a:pt x="45715" y="0"/>
                              </a:lnTo>
                              <a:lnTo>
                                <a:pt x="45715" y="4571"/>
                              </a:lnTo>
                              <a:lnTo>
                                <a:pt x="38286" y="11715"/>
                              </a:lnTo>
                              <a:lnTo>
                                <a:pt x="32000" y="19430"/>
                              </a:lnTo>
                              <a:lnTo>
                                <a:pt x="17333" y="57340"/>
                              </a:lnTo>
                              <a:lnTo>
                                <a:pt x="15238" y="83819"/>
                              </a:lnTo>
                              <a:lnTo>
                                <a:pt x="15786" y="98726"/>
                              </a:lnTo>
                              <a:lnTo>
                                <a:pt x="26857" y="141446"/>
                              </a:lnTo>
                              <a:lnTo>
                                <a:pt x="45715" y="164591"/>
                              </a:lnTo>
                              <a:lnTo>
                                <a:pt x="45715"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9.101089pt;margin-top:172.770004pt;width:3.6pt;height:13.35pt;mso-position-horizontal-relative:page;mso-position-vertical-relative:paragraph;z-index:-15548928;mso-wrap-distance-left:0;mso-wrap-distance-right:0" id="docshape399" coordorigin="3782,3455" coordsize="72,267" path="m3854,3722l3804,3671,3782,3595,3783,3572,3801,3513,3854,3455,3854,3463,3842,3474,3832,3486,3809,3546,3806,3587,3807,3611,3824,3678,3854,3715,3854,3722xe" filled="true" fillcolor="#000000" stroked="false">
                <v:path arrowok="t"/>
                <v:fill type="solid"/>
                <w10:wrap type="topAndBottom"/>
              </v:shape>
            </w:pict>
          </mc:Fallback>
        </mc:AlternateContent>
      </w:r>
      <w:r>
        <w:rPr>
          <w:sz w:val="13"/>
        </w:rPr>
        <mc:AlternateContent>
          <mc:Choice Requires="wps">
            <w:drawing>
              <wp:anchor distT="0" distB="0" distL="0" distR="0" allowOverlap="1" layoutInCell="1" locked="0" behindDoc="1" simplePos="0" relativeHeight="487768064">
                <wp:simplePos x="0" y="0"/>
                <wp:positionH relativeFrom="page">
                  <wp:posOffset>2506729</wp:posOffset>
                </wp:positionH>
                <wp:positionV relativeFrom="paragraph">
                  <wp:posOffset>2215514</wp:posOffset>
                </wp:positionV>
                <wp:extent cx="1316990" cy="139065"/>
                <wp:effectExtent l="0" t="0" r="0" b="0"/>
                <wp:wrapTopAndBottom/>
                <wp:docPr id="727" name="Group 727"/>
                <wp:cNvGraphicFramePr>
                  <a:graphicFrameLocks/>
                </wp:cNvGraphicFramePr>
                <a:graphic>
                  <a:graphicData uri="http://schemas.microsoft.com/office/word/2010/wordprocessingGroup">
                    <wpg:wgp>
                      <wpg:cNvPr id="727" name="Group 727"/>
                      <wpg:cNvGrpSpPr/>
                      <wpg:grpSpPr>
                        <a:xfrm>
                          <a:off x="0" y="0"/>
                          <a:ext cx="1316990" cy="139065"/>
                          <a:chExt cx="1316990" cy="139065"/>
                        </a:xfrm>
                      </wpg:grpSpPr>
                      <pic:pic>
                        <pic:nvPicPr>
                          <pic:cNvPr id="728" name="Image 728"/>
                          <pic:cNvPicPr/>
                        </pic:nvPicPr>
                        <pic:blipFill>
                          <a:blip r:embed="rId530" cstate="print"/>
                          <a:stretch>
                            <a:fillRect/>
                          </a:stretch>
                        </pic:blipFill>
                        <pic:spPr>
                          <a:xfrm>
                            <a:off x="0" y="1524"/>
                            <a:ext cx="266673" cy="134112"/>
                          </a:xfrm>
                          <a:prstGeom prst="rect">
                            <a:avLst/>
                          </a:prstGeom>
                        </pic:spPr>
                      </pic:pic>
                      <pic:pic>
                        <pic:nvPicPr>
                          <pic:cNvPr id="729" name="Image 729"/>
                          <pic:cNvPicPr/>
                        </pic:nvPicPr>
                        <pic:blipFill>
                          <a:blip r:embed="rId531" cstate="print"/>
                          <a:stretch>
                            <a:fillRect/>
                          </a:stretch>
                        </pic:blipFill>
                        <pic:spPr>
                          <a:xfrm>
                            <a:off x="286483" y="0"/>
                            <a:ext cx="76192" cy="138683"/>
                          </a:xfrm>
                          <a:prstGeom prst="rect">
                            <a:avLst/>
                          </a:prstGeom>
                        </pic:spPr>
                      </pic:pic>
                      <wps:wsp>
                        <wps:cNvPr id="730" name="Graphic 730"/>
                        <wps:cNvSpPr/>
                        <wps:spPr>
                          <a:xfrm>
                            <a:off x="405343" y="0"/>
                            <a:ext cx="52069" cy="135890"/>
                          </a:xfrm>
                          <a:custGeom>
                            <a:avLst/>
                            <a:gdLst/>
                            <a:ahLst/>
                            <a:cxnLst/>
                            <a:rect l="l" t="t" r="r" b="b"/>
                            <a:pathLst>
                              <a:path w="52069" h="135890">
                                <a:moveTo>
                                  <a:pt x="51810" y="135636"/>
                                </a:moveTo>
                                <a:lnTo>
                                  <a:pt x="1523" y="135636"/>
                                </a:lnTo>
                                <a:lnTo>
                                  <a:pt x="1523" y="132588"/>
                                </a:lnTo>
                                <a:lnTo>
                                  <a:pt x="12190" y="132588"/>
                                </a:lnTo>
                                <a:lnTo>
                                  <a:pt x="15238" y="129540"/>
                                </a:lnTo>
                                <a:lnTo>
                                  <a:pt x="16762" y="129540"/>
                                </a:lnTo>
                                <a:lnTo>
                                  <a:pt x="18286" y="126492"/>
                                </a:lnTo>
                                <a:lnTo>
                                  <a:pt x="18286" y="19812"/>
                                </a:lnTo>
                                <a:lnTo>
                                  <a:pt x="13714" y="15240"/>
                                </a:lnTo>
                                <a:lnTo>
                                  <a:pt x="9143" y="15240"/>
                                </a:lnTo>
                                <a:lnTo>
                                  <a:pt x="4571" y="16764"/>
                                </a:lnTo>
                                <a:lnTo>
                                  <a:pt x="1523" y="18288"/>
                                </a:lnTo>
                                <a:lnTo>
                                  <a:pt x="0" y="15240"/>
                                </a:lnTo>
                                <a:lnTo>
                                  <a:pt x="32000" y="0"/>
                                </a:lnTo>
                                <a:lnTo>
                                  <a:pt x="35048" y="0"/>
                                </a:lnTo>
                                <a:lnTo>
                                  <a:pt x="35048" y="124968"/>
                                </a:lnTo>
                                <a:lnTo>
                                  <a:pt x="36572" y="126492"/>
                                </a:lnTo>
                                <a:lnTo>
                                  <a:pt x="36572" y="128016"/>
                                </a:lnTo>
                                <a:lnTo>
                                  <a:pt x="39620" y="131064"/>
                                </a:lnTo>
                                <a:lnTo>
                                  <a:pt x="42667" y="132588"/>
                                </a:lnTo>
                                <a:lnTo>
                                  <a:pt x="51810" y="132588"/>
                                </a:lnTo>
                                <a:lnTo>
                                  <a:pt x="51810" y="135636"/>
                                </a:lnTo>
                                <a:close/>
                              </a:path>
                            </a:pathLst>
                          </a:custGeom>
                          <a:solidFill>
                            <a:srgbClr val="000000"/>
                          </a:solidFill>
                        </wps:spPr>
                        <wps:bodyPr wrap="square" lIns="0" tIns="0" rIns="0" bIns="0" rtlCol="0">
                          <a:prstTxWarp prst="textNoShape">
                            <a:avLst/>
                          </a:prstTxWarp>
                          <a:noAutofit/>
                        </wps:bodyPr>
                      </wps:wsp>
                      <pic:pic>
                        <pic:nvPicPr>
                          <pic:cNvPr id="731" name="Image 731"/>
                          <pic:cNvPicPr/>
                        </pic:nvPicPr>
                        <pic:blipFill>
                          <a:blip r:embed="rId532" cstate="print"/>
                          <a:stretch>
                            <a:fillRect/>
                          </a:stretch>
                        </pic:blipFill>
                        <pic:spPr>
                          <a:xfrm>
                            <a:off x="490679" y="0"/>
                            <a:ext cx="245339" cy="138684"/>
                          </a:xfrm>
                          <a:prstGeom prst="rect">
                            <a:avLst/>
                          </a:prstGeom>
                        </pic:spPr>
                      </pic:pic>
                      <pic:pic>
                        <pic:nvPicPr>
                          <pic:cNvPr id="732" name="Image 732"/>
                          <pic:cNvPicPr/>
                        </pic:nvPicPr>
                        <pic:blipFill>
                          <a:blip r:embed="rId533" cstate="print"/>
                          <a:stretch>
                            <a:fillRect/>
                          </a:stretch>
                        </pic:blipFill>
                        <pic:spPr>
                          <a:xfrm>
                            <a:off x="761923" y="0"/>
                            <a:ext cx="76192" cy="138683"/>
                          </a:xfrm>
                          <a:prstGeom prst="rect">
                            <a:avLst/>
                          </a:prstGeom>
                        </pic:spPr>
                      </pic:pic>
                      <pic:pic>
                        <pic:nvPicPr>
                          <pic:cNvPr id="733" name="Image 733"/>
                          <pic:cNvPicPr/>
                        </pic:nvPicPr>
                        <pic:blipFill>
                          <a:blip r:embed="rId389" cstate="print"/>
                          <a:stretch>
                            <a:fillRect/>
                          </a:stretch>
                        </pic:blipFill>
                        <pic:spPr>
                          <a:xfrm>
                            <a:off x="862497" y="0"/>
                            <a:ext cx="256006" cy="138684"/>
                          </a:xfrm>
                          <a:prstGeom prst="rect">
                            <a:avLst/>
                          </a:prstGeom>
                        </pic:spPr>
                      </pic:pic>
                      <wps:wsp>
                        <wps:cNvPr id="734" name="Graphic 734"/>
                        <wps:cNvSpPr/>
                        <wps:spPr>
                          <a:xfrm>
                            <a:off x="1150504" y="0"/>
                            <a:ext cx="52069" cy="135890"/>
                          </a:xfrm>
                          <a:custGeom>
                            <a:avLst/>
                            <a:gdLst/>
                            <a:ahLst/>
                            <a:cxnLst/>
                            <a:rect l="l" t="t" r="r" b="b"/>
                            <a:pathLst>
                              <a:path w="52069" h="135890">
                                <a:moveTo>
                                  <a:pt x="51810" y="135636"/>
                                </a:moveTo>
                                <a:lnTo>
                                  <a:pt x="1523" y="135636"/>
                                </a:lnTo>
                                <a:lnTo>
                                  <a:pt x="1523" y="132588"/>
                                </a:lnTo>
                                <a:lnTo>
                                  <a:pt x="12190" y="132588"/>
                                </a:lnTo>
                                <a:lnTo>
                                  <a:pt x="15238" y="129540"/>
                                </a:lnTo>
                                <a:lnTo>
                                  <a:pt x="16762" y="129540"/>
                                </a:lnTo>
                                <a:lnTo>
                                  <a:pt x="18286" y="126492"/>
                                </a:lnTo>
                                <a:lnTo>
                                  <a:pt x="18286" y="19812"/>
                                </a:lnTo>
                                <a:lnTo>
                                  <a:pt x="13714" y="15240"/>
                                </a:lnTo>
                                <a:lnTo>
                                  <a:pt x="9143" y="15240"/>
                                </a:lnTo>
                                <a:lnTo>
                                  <a:pt x="4571" y="16764"/>
                                </a:lnTo>
                                <a:lnTo>
                                  <a:pt x="1523" y="18288"/>
                                </a:lnTo>
                                <a:lnTo>
                                  <a:pt x="0" y="15240"/>
                                </a:lnTo>
                                <a:lnTo>
                                  <a:pt x="32000" y="0"/>
                                </a:lnTo>
                                <a:lnTo>
                                  <a:pt x="35048" y="0"/>
                                </a:lnTo>
                                <a:lnTo>
                                  <a:pt x="35048" y="124968"/>
                                </a:lnTo>
                                <a:lnTo>
                                  <a:pt x="36572" y="126492"/>
                                </a:lnTo>
                                <a:lnTo>
                                  <a:pt x="36572" y="128016"/>
                                </a:lnTo>
                                <a:lnTo>
                                  <a:pt x="39620" y="131064"/>
                                </a:lnTo>
                                <a:lnTo>
                                  <a:pt x="42667" y="132588"/>
                                </a:lnTo>
                                <a:lnTo>
                                  <a:pt x="51810" y="132588"/>
                                </a:lnTo>
                                <a:lnTo>
                                  <a:pt x="51810" y="135636"/>
                                </a:lnTo>
                                <a:close/>
                              </a:path>
                            </a:pathLst>
                          </a:custGeom>
                          <a:solidFill>
                            <a:srgbClr val="000000"/>
                          </a:solidFill>
                        </wps:spPr>
                        <wps:bodyPr wrap="square" lIns="0" tIns="0" rIns="0" bIns="0" rtlCol="0">
                          <a:prstTxWarp prst="textNoShape">
                            <a:avLst/>
                          </a:prstTxWarp>
                          <a:noAutofit/>
                        </wps:bodyPr>
                      </wps:wsp>
                      <pic:pic>
                        <pic:nvPicPr>
                          <pic:cNvPr id="735" name="Image 735"/>
                          <pic:cNvPicPr/>
                        </pic:nvPicPr>
                        <pic:blipFill>
                          <a:blip r:embed="rId534" cstate="print"/>
                          <a:stretch>
                            <a:fillRect/>
                          </a:stretch>
                        </pic:blipFill>
                        <pic:spPr>
                          <a:xfrm>
                            <a:off x="1237364" y="1524"/>
                            <a:ext cx="79240" cy="137159"/>
                          </a:xfrm>
                          <a:prstGeom prst="rect">
                            <a:avLst/>
                          </a:prstGeom>
                        </pic:spPr>
                      </pic:pic>
                    </wpg:wgp>
                  </a:graphicData>
                </a:graphic>
              </wp:anchor>
            </w:drawing>
          </mc:Choice>
          <mc:Fallback>
            <w:pict>
              <v:group style="position:absolute;margin-left:197.380264pt;margin-top:174.449997pt;width:103.7pt;height:10.95pt;mso-position-horizontal-relative:page;mso-position-vertical-relative:paragraph;z-index:-15548416;mso-wrap-distance-left:0;mso-wrap-distance-right:0" id="docshapegroup400" coordorigin="3948,3489" coordsize="2074,219">
                <v:shape style="position:absolute;left:3947;top:3491;width:420;height:212" type="#_x0000_t75" id="docshape401" stroked="false">
                  <v:imagedata r:id="rId530" o:title=""/>
                </v:shape>
                <v:shape style="position:absolute;left:4398;top:3489;width:120;height:219" type="#_x0000_t75" id="docshape402" stroked="false">
                  <v:imagedata r:id="rId531" o:title=""/>
                </v:shape>
                <v:shape style="position:absolute;left:4585;top:3489;width:82;height:214" id="docshape403" coordorigin="4586,3489" coordsize="82,214" path="m4668,3703l4588,3703,4588,3698,4605,3698,4610,3693,4612,3693,4615,3688,4615,3520,4608,3513,4600,3513,4593,3515,4588,3518,4586,3513,4636,3489,4641,3489,4641,3686,4644,3688,4644,3691,4648,3695,4653,3698,4668,3698,4668,3703xe" filled="true" fillcolor="#000000" stroked="false">
                  <v:path arrowok="t"/>
                  <v:fill type="solid"/>
                </v:shape>
                <v:shape style="position:absolute;left:4720;top:3489;width:387;height:219" type="#_x0000_t75" id="docshape404" stroked="false">
                  <v:imagedata r:id="rId532" o:title=""/>
                </v:shape>
                <v:shape style="position:absolute;left:5147;top:3489;width:120;height:219" type="#_x0000_t75" id="docshape405" stroked="false">
                  <v:imagedata r:id="rId533" o:title=""/>
                </v:shape>
                <v:shape style="position:absolute;left:5305;top:3489;width:404;height:219" type="#_x0000_t75" id="docshape406" stroked="false">
                  <v:imagedata r:id="rId389" o:title=""/>
                </v:shape>
                <v:shape style="position:absolute;left:5759;top:3489;width:82;height:214" id="docshape407" coordorigin="5759,3489" coordsize="82,214" path="m5841,3703l5762,3703,5762,3698,5779,3698,5783,3693,5786,3693,5788,3688,5788,3520,5781,3513,5774,3513,5767,3515,5762,3518,5759,3513,5810,3489,5815,3489,5815,3686,5817,3688,5817,3691,5822,3695,5827,3698,5841,3698,5841,3703xe" filled="true" fillcolor="#000000" stroked="false">
                  <v:path arrowok="t"/>
                  <v:fill type="solid"/>
                </v:shape>
                <v:shape style="position:absolute;left:5896;top:3491;width:125;height:216" type="#_x0000_t75" id="docshape408" stroked="false">
                  <v:imagedata r:id="rId534" o:title=""/>
                </v:shape>
                <w10:wrap type="topAndBottom"/>
              </v:group>
            </w:pict>
          </mc:Fallback>
        </mc:AlternateContent>
      </w:r>
      <w:r>
        <w:rPr>
          <w:sz w:val="13"/>
        </w:rPr>
        <mc:AlternateContent>
          <mc:Choice Requires="wps">
            <w:drawing>
              <wp:anchor distT="0" distB="0" distL="0" distR="0" allowOverlap="1" layoutInCell="1" locked="0" behindDoc="1" simplePos="0" relativeHeight="487768576">
                <wp:simplePos x="0" y="0"/>
                <wp:positionH relativeFrom="page">
                  <wp:posOffset>3890383</wp:posOffset>
                </wp:positionH>
                <wp:positionV relativeFrom="paragraph">
                  <wp:posOffset>2194179</wp:posOffset>
                </wp:positionV>
                <wp:extent cx="47625" cy="169545"/>
                <wp:effectExtent l="0" t="0" r="0" b="0"/>
                <wp:wrapTopAndBottom/>
                <wp:docPr id="736" name="Graphic 736"/>
                <wp:cNvGraphicFramePr>
                  <a:graphicFrameLocks/>
                </wp:cNvGraphicFramePr>
                <a:graphic>
                  <a:graphicData uri="http://schemas.microsoft.com/office/word/2010/wordprocessingShape">
                    <wps:wsp>
                      <wps:cNvPr id="736" name="Graphic 736"/>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19500"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6.329376pt;margin-top:172.770004pt;width:3.75pt;height:13.35pt;mso-position-horizontal-relative:page;mso-position-vertical-relative:paragraph;z-index:-15547904;mso-wrap-distance-left:0;mso-wrap-distance-right:0" id="docshape409" coordorigin="6127,3455" coordsize="75,267" path="m6127,3722l6127,3715,6138,3702,6148,3689,6174,3631,6177,3587,6176,3565,6157,3499,6127,3463,6127,3455,6182,3508,6201,3587,6200,3611,6179,3669,6142,3711,6127,3722xe" filled="true" fillcolor="#000000" stroked="false">
                <v:path arrowok="t"/>
                <v:fill type="solid"/>
                <w10:wrap type="topAndBottom"/>
              </v:shape>
            </w:pict>
          </mc:Fallback>
        </mc:AlternateContent>
      </w:r>
      <w:r>
        <w:rPr>
          <w:sz w:val="13"/>
        </w:rPr>
        <mc:AlternateContent>
          <mc:Choice Requires="wps">
            <w:drawing>
              <wp:anchor distT="0" distB="0" distL="0" distR="0" allowOverlap="1" layoutInCell="1" locked="0" behindDoc="1" simplePos="0" relativeHeight="487769088">
                <wp:simplePos x="0" y="0"/>
                <wp:positionH relativeFrom="page">
                  <wp:posOffset>4065625</wp:posOffset>
                </wp:positionH>
                <wp:positionV relativeFrom="paragraph">
                  <wp:posOffset>2308479</wp:posOffset>
                </wp:positionV>
                <wp:extent cx="27940" cy="53340"/>
                <wp:effectExtent l="0" t="0" r="0" b="0"/>
                <wp:wrapTopAndBottom/>
                <wp:docPr id="737" name="Graphic 737"/>
                <wp:cNvGraphicFramePr>
                  <a:graphicFrameLocks/>
                </wp:cNvGraphicFramePr>
                <a:graphic>
                  <a:graphicData uri="http://schemas.microsoft.com/office/word/2010/wordprocessingShape">
                    <wps:wsp>
                      <wps:cNvPr id="737" name="Graphic 737"/>
                      <wps:cNvSpPr/>
                      <wps:spPr>
                        <a:xfrm>
                          <a:off x="0" y="0"/>
                          <a:ext cx="27940" cy="53340"/>
                        </a:xfrm>
                        <a:custGeom>
                          <a:avLst/>
                          <a:gdLst/>
                          <a:ahLst/>
                          <a:cxnLst/>
                          <a:rect l="l" t="t" r="r" b="b"/>
                          <a:pathLst>
                            <a:path w="27940" h="53340">
                              <a:moveTo>
                                <a:pt x="10666" y="19812"/>
                              </a:moveTo>
                              <a:lnTo>
                                <a:pt x="6095" y="19812"/>
                              </a:lnTo>
                              <a:lnTo>
                                <a:pt x="3047" y="18288"/>
                              </a:lnTo>
                              <a:lnTo>
                                <a:pt x="3047" y="16764"/>
                              </a:lnTo>
                              <a:lnTo>
                                <a:pt x="1523" y="15240"/>
                              </a:lnTo>
                              <a:lnTo>
                                <a:pt x="0" y="12192"/>
                              </a:lnTo>
                              <a:lnTo>
                                <a:pt x="0" y="7620"/>
                              </a:lnTo>
                              <a:lnTo>
                                <a:pt x="6095" y="1524"/>
                              </a:lnTo>
                              <a:lnTo>
                                <a:pt x="9143" y="0"/>
                              </a:lnTo>
                              <a:lnTo>
                                <a:pt x="16762" y="0"/>
                              </a:lnTo>
                              <a:lnTo>
                                <a:pt x="18286" y="1524"/>
                              </a:lnTo>
                              <a:lnTo>
                                <a:pt x="21333" y="3048"/>
                              </a:lnTo>
                              <a:lnTo>
                                <a:pt x="24381" y="7620"/>
                              </a:lnTo>
                              <a:lnTo>
                                <a:pt x="27429" y="10668"/>
                              </a:lnTo>
                              <a:lnTo>
                                <a:pt x="27429" y="16764"/>
                              </a:lnTo>
                              <a:lnTo>
                                <a:pt x="18286" y="16764"/>
                              </a:lnTo>
                              <a:lnTo>
                                <a:pt x="15238" y="18288"/>
                              </a:lnTo>
                              <a:lnTo>
                                <a:pt x="13714" y="18288"/>
                              </a:lnTo>
                              <a:lnTo>
                                <a:pt x="10666" y="19812"/>
                              </a:lnTo>
                              <a:close/>
                            </a:path>
                            <a:path w="27940" h="53340">
                              <a:moveTo>
                                <a:pt x="6095" y="53340"/>
                              </a:moveTo>
                              <a:lnTo>
                                <a:pt x="3047" y="53340"/>
                              </a:lnTo>
                              <a:lnTo>
                                <a:pt x="3047" y="50292"/>
                              </a:lnTo>
                              <a:lnTo>
                                <a:pt x="4571" y="47244"/>
                              </a:lnTo>
                              <a:lnTo>
                                <a:pt x="10666" y="44196"/>
                              </a:lnTo>
                              <a:lnTo>
                                <a:pt x="12190" y="41148"/>
                              </a:lnTo>
                              <a:lnTo>
                                <a:pt x="18286" y="32004"/>
                              </a:lnTo>
                              <a:lnTo>
                                <a:pt x="19810" y="28956"/>
                              </a:lnTo>
                              <a:lnTo>
                                <a:pt x="18286" y="22860"/>
                              </a:lnTo>
                              <a:lnTo>
                                <a:pt x="18286" y="16764"/>
                              </a:lnTo>
                              <a:lnTo>
                                <a:pt x="27429" y="16764"/>
                              </a:lnTo>
                              <a:lnTo>
                                <a:pt x="27429" y="30480"/>
                              </a:lnTo>
                              <a:lnTo>
                                <a:pt x="24381" y="36576"/>
                              </a:lnTo>
                              <a:lnTo>
                                <a:pt x="16762" y="42672"/>
                              </a:lnTo>
                              <a:lnTo>
                                <a:pt x="10666" y="50292"/>
                              </a:lnTo>
                              <a:lnTo>
                                <a:pt x="6095" y="533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0.127991pt;margin-top:181.770004pt;width:2.2pt;height:4.2pt;mso-position-horizontal-relative:page;mso-position-vertical-relative:paragraph;z-index:-15547392;mso-wrap-distance-left:0;mso-wrap-distance-right:0" id="docshape410" coordorigin="6403,3635" coordsize="44,84" path="m6419,3667l6412,3667,6407,3664,6407,3662,6405,3659,6403,3655,6403,3647,6412,3638,6417,3635,6429,3635,6431,3638,6436,3640,6441,3647,6446,3652,6446,3662,6431,3662,6427,3664,6424,3664,6419,3667xm6412,3719l6407,3719,6407,3715,6410,3710,6419,3705,6422,3700,6431,3686,6434,3681,6431,3671,6431,3662,6446,3662,6446,3683,6441,3693,6429,3703,6419,3715,6412,3719xe" filled="true" fillcolor="#000000" stroked="false">
                <v:path arrowok="t"/>
                <v:fill type="solid"/>
                <w10:wrap type="topAndBottom"/>
              </v:shape>
            </w:pict>
          </mc:Fallback>
        </mc:AlternateContent>
      </w:r>
      <w:r>
        <w:rPr>
          <w:sz w:val="13"/>
        </w:rPr>
        <w:drawing>
          <wp:anchor distT="0" distB="0" distL="0" distR="0" allowOverlap="1" layoutInCell="1" locked="0" behindDoc="1" simplePos="0" relativeHeight="487769600">
            <wp:simplePos x="0" y="0"/>
            <wp:positionH relativeFrom="page">
              <wp:posOffset>4277440</wp:posOffset>
            </wp:positionH>
            <wp:positionV relativeFrom="paragraph">
              <wp:posOffset>2178938</wp:posOffset>
            </wp:positionV>
            <wp:extent cx="1583991" cy="199167"/>
            <wp:effectExtent l="0" t="0" r="0" b="0"/>
            <wp:wrapTopAndBottom/>
            <wp:docPr id="738" name="Image 738"/>
            <wp:cNvGraphicFramePr>
              <a:graphicFrameLocks/>
            </wp:cNvGraphicFramePr>
            <a:graphic>
              <a:graphicData uri="http://schemas.openxmlformats.org/drawingml/2006/picture">
                <pic:pic>
                  <pic:nvPicPr>
                    <pic:cNvPr id="738" name="Image 738"/>
                    <pic:cNvPicPr/>
                  </pic:nvPicPr>
                  <pic:blipFill>
                    <a:blip r:embed="rId535" cstate="print"/>
                    <a:stretch>
                      <a:fillRect/>
                    </a:stretch>
                  </pic:blipFill>
                  <pic:spPr>
                    <a:xfrm>
                      <a:off x="0" y="0"/>
                      <a:ext cx="1583991" cy="199167"/>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70112">
                <wp:simplePos x="0" y="0"/>
                <wp:positionH relativeFrom="page">
                  <wp:posOffset>5971958</wp:posOffset>
                </wp:positionH>
                <wp:positionV relativeFrom="paragraph">
                  <wp:posOffset>2183510</wp:posOffset>
                </wp:positionV>
                <wp:extent cx="273050" cy="192405"/>
                <wp:effectExtent l="0" t="0" r="0" b="0"/>
                <wp:wrapTopAndBottom/>
                <wp:docPr id="739" name="Group 739"/>
                <wp:cNvGraphicFramePr>
                  <a:graphicFrameLocks/>
                </wp:cNvGraphicFramePr>
                <a:graphic>
                  <a:graphicData uri="http://schemas.microsoft.com/office/word/2010/wordprocessingGroup">
                    <wpg:wgp>
                      <wpg:cNvPr id="739" name="Group 739"/>
                      <wpg:cNvGrpSpPr/>
                      <wpg:grpSpPr>
                        <a:xfrm>
                          <a:off x="0" y="0"/>
                          <a:ext cx="273050" cy="192405"/>
                          <a:chExt cx="273050" cy="192405"/>
                        </a:xfrm>
                      </wpg:grpSpPr>
                      <pic:pic>
                        <pic:nvPicPr>
                          <pic:cNvPr id="740" name="Image 740"/>
                          <pic:cNvPicPr/>
                        </pic:nvPicPr>
                        <pic:blipFill>
                          <a:blip r:embed="rId475" cstate="print"/>
                          <a:stretch>
                            <a:fillRect/>
                          </a:stretch>
                        </pic:blipFill>
                        <pic:spPr>
                          <a:xfrm>
                            <a:off x="0" y="18288"/>
                            <a:ext cx="85335" cy="153924"/>
                          </a:xfrm>
                          <a:prstGeom prst="rect">
                            <a:avLst/>
                          </a:prstGeom>
                        </pic:spPr>
                      </pic:pic>
                      <pic:pic>
                        <pic:nvPicPr>
                          <pic:cNvPr id="741" name="Image 741"/>
                          <pic:cNvPicPr/>
                        </pic:nvPicPr>
                        <pic:blipFill>
                          <a:blip r:embed="rId536" cstate="print"/>
                          <a:stretch>
                            <a:fillRect/>
                          </a:stretch>
                        </pic:blipFill>
                        <pic:spPr>
                          <a:xfrm>
                            <a:off x="114288" y="0"/>
                            <a:ext cx="158480" cy="192024"/>
                          </a:xfrm>
                          <a:prstGeom prst="rect">
                            <a:avLst/>
                          </a:prstGeom>
                        </pic:spPr>
                      </pic:pic>
                    </wpg:wgp>
                  </a:graphicData>
                </a:graphic>
              </wp:anchor>
            </w:drawing>
          </mc:Choice>
          <mc:Fallback>
            <w:pict>
              <v:group style="position:absolute;margin-left:470.232971pt;margin-top:171.929993pt;width:21.5pt;height:15.15pt;mso-position-horizontal-relative:page;mso-position-vertical-relative:paragraph;z-index:-15546368;mso-wrap-distance-left:0;mso-wrap-distance-right:0" id="docshapegroup411" coordorigin="9405,3439" coordsize="430,303">
                <v:shape style="position:absolute;left:9404;top:3467;width:135;height:243" type="#_x0000_t75" id="docshape412" stroked="false">
                  <v:imagedata r:id="rId475" o:title=""/>
                </v:shape>
                <v:shape style="position:absolute;left:9584;top:3438;width:250;height:303" type="#_x0000_t75" id="docshape413" stroked="false">
                  <v:imagedata r:id="rId536" o:title=""/>
                </v:shape>
                <w10:wrap type="topAndBottom"/>
              </v:group>
            </w:pict>
          </mc:Fallback>
        </mc:AlternateContent>
      </w:r>
      <w:r>
        <w:rPr>
          <w:sz w:val="13"/>
        </w:rPr>
        <w:drawing>
          <wp:anchor distT="0" distB="0" distL="0" distR="0" allowOverlap="1" layoutInCell="1" locked="0" behindDoc="1" simplePos="0" relativeHeight="487770624">
            <wp:simplePos x="0" y="0"/>
            <wp:positionH relativeFrom="page">
              <wp:posOffset>6296538</wp:posOffset>
            </wp:positionH>
            <wp:positionV relativeFrom="paragraph">
              <wp:posOffset>2180463</wp:posOffset>
            </wp:positionV>
            <wp:extent cx="159104" cy="194309"/>
            <wp:effectExtent l="0" t="0" r="0" b="0"/>
            <wp:wrapTopAndBottom/>
            <wp:docPr id="742" name="Image 742"/>
            <wp:cNvGraphicFramePr>
              <a:graphicFrameLocks/>
            </wp:cNvGraphicFramePr>
            <a:graphic>
              <a:graphicData uri="http://schemas.openxmlformats.org/drawingml/2006/picture">
                <pic:pic>
                  <pic:nvPicPr>
                    <pic:cNvPr id="742" name="Image 742"/>
                    <pic:cNvPicPr/>
                  </pic:nvPicPr>
                  <pic:blipFill>
                    <a:blip r:embed="rId537" cstate="print"/>
                    <a:stretch>
                      <a:fillRect/>
                    </a:stretch>
                  </pic:blipFill>
                  <pic:spPr>
                    <a:xfrm>
                      <a:off x="0" y="0"/>
                      <a:ext cx="159104" cy="194309"/>
                    </a:xfrm>
                    <a:prstGeom prst="rect">
                      <a:avLst/>
                    </a:prstGeom>
                  </pic:spPr>
                </pic:pic>
              </a:graphicData>
            </a:graphic>
          </wp:anchor>
        </w:drawing>
      </w:r>
      <w:r>
        <w:rPr>
          <w:sz w:val="13"/>
        </w:rPr>
        <w:drawing>
          <wp:anchor distT="0" distB="0" distL="0" distR="0" allowOverlap="1" layoutInCell="1" locked="0" behindDoc="1" simplePos="0" relativeHeight="487771136">
            <wp:simplePos x="0" y="0"/>
            <wp:positionH relativeFrom="page">
              <wp:posOffset>1092598</wp:posOffset>
            </wp:positionH>
            <wp:positionV relativeFrom="paragraph">
              <wp:posOffset>2521839</wp:posOffset>
            </wp:positionV>
            <wp:extent cx="2319844" cy="199167"/>
            <wp:effectExtent l="0" t="0" r="0" b="0"/>
            <wp:wrapTopAndBottom/>
            <wp:docPr id="743" name="Image 743"/>
            <wp:cNvGraphicFramePr>
              <a:graphicFrameLocks/>
            </wp:cNvGraphicFramePr>
            <a:graphic>
              <a:graphicData uri="http://schemas.openxmlformats.org/drawingml/2006/picture">
                <pic:pic>
                  <pic:nvPicPr>
                    <pic:cNvPr id="743" name="Image 743"/>
                    <pic:cNvPicPr/>
                  </pic:nvPicPr>
                  <pic:blipFill>
                    <a:blip r:embed="rId538" cstate="print"/>
                    <a:stretch>
                      <a:fillRect/>
                    </a:stretch>
                  </pic:blipFill>
                  <pic:spPr>
                    <a:xfrm>
                      <a:off x="0" y="0"/>
                      <a:ext cx="2319844" cy="199167"/>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71648">
                <wp:simplePos x="0" y="0"/>
                <wp:positionH relativeFrom="page">
                  <wp:posOffset>3495706</wp:posOffset>
                </wp:positionH>
                <wp:positionV relativeFrom="paragraph">
                  <wp:posOffset>2537079</wp:posOffset>
                </wp:positionV>
                <wp:extent cx="1701164" cy="169545"/>
                <wp:effectExtent l="0" t="0" r="0" b="0"/>
                <wp:wrapTopAndBottom/>
                <wp:docPr id="744" name="Group 744"/>
                <wp:cNvGraphicFramePr>
                  <a:graphicFrameLocks/>
                </wp:cNvGraphicFramePr>
                <a:graphic>
                  <a:graphicData uri="http://schemas.microsoft.com/office/word/2010/wordprocessingGroup">
                    <wpg:wgp>
                      <wpg:cNvPr id="744" name="Group 744"/>
                      <wpg:cNvGrpSpPr/>
                      <wpg:grpSpPr>
                        <a:xfrm>
                          <a:off x="0" y="0"/>
                          <a:ext cx="1701164" cy="169545"/>
                          <a:chExt cx="1701164" cy="169545"/>
                        </a:xfrm>
                      </wpg:grpSpPr>
                      <pic:pic>
                        <pic:nvPicPr>
                          <pic:cNvPr id="745" name="Image 745"/>
                          <pic:cNvPicPr/>
                        </pic:nvPicPr>
                        <pic:blipFill>
                          <a:blip r:embed="rId539" cstate="print"/>
                          <a:stretch>
                            <a:fillRect/>
                          </a:stretch>
                        </pic:blipFill>
                        <pic:spPr>
                          <a:xfrm>
                            <a:off x="0" y="0"/>
                            <a:ext cx="1238888" cy="169163"/>
                          </a:xfrm>
                          <a:prstGeom prst="rect">
                            <a:avLst/>
                          </a:prstGeom>
                        </pic:spPr>
                      </pic:pic>
                      <pic:pic>
                        <pic:nvPicPr>
                          <pic:cNvPr id="746" name="Image 746"/>
                          <pic:cNvPicPr/>
                        </pic:nvPicPr>
                        <pic:blipFill>
                          <a:blip r:embed="rId540" cstate="print"/>
                          <a:stretch>
                            <a:fillRect/>
                          </a:stretch>
                        </pic:blipFill>
                        <pic:spPr>
                          <a:xfrm>
                            <a:off x="1260222" y="21335"/>
                            <a:ext cx="356580" cy="138684"/>
                          </a:xfrm>
                          <a:prstGeom prst="rect">
                            <a:avLst/>
                          </a:prstGeom>
                        </pic:spPr>
                      </pic:pic>
                      <wps:wsp>
                        <wps:cNvPr id="747" name="Graphic 747"/>
                        <wps:cNvSpPr/>
                        <wps:spPr>
                          <a:xfrm>
                            <a:off x="1648803" y="21335"/>
                            <a:ext cx="52069" cy="135890"/>
                          </a:xfrm>
                          <a:custGeom>
                            <a:avLst/>
                            <a:gdLst/>
                            <a:ahLst/>
                            <a:cxnLst/>
                            <a:rect l="l" t="t" r="r" b="b"/>
                            <a:pathLst>
                              <a:path w="52069" h="135890">
                                <a:moveTo>
                                  <a:pt x="51810" y="135636"/>
                                </a:moveTo>
                                <a:lnTo>
                                  <a:pt x="1523" y="135636"/>
                                </a:lnTo>
                                <a:lnTo>
                                  <a:pt x="1523" y="132588"/>
                                </a:lnTo>
                                <a:lnTo>
                                  <a:pt x="12190" y="132588"/>
                                </a:lnTo>
                                <a:lnTo>
                                  <a:pt x="15238" y="129540"/>
                                </a:lnTo>
                                <a:lnTo>
                                  <a:pt x="16762" y="129540"/>
                                </a:lnTo>
                                <a:lnTo>
                                  <a:pt x="18286" y="126492"/>
                                </a:lnTo>
                                <a:lnTo>
                                  <a:pt x="18286" y="124968"/>
                                </a:lnTo>
                                <a:lnTo>
                                  <a:pt x="19810" y="120396"/>
                                </a:lnTo>
                                <a:lnTo>
                                  <a:pt x="19810" y="30480"/>
                                </a:lnTo>
                                <a:lnTo>
                                  <a:pt x="18286" y="24384"/>
                                </a:lnTo>
                                <a:lnTo>
                                  <a:pt x="18286" y="19812"/>
                                </a:lnTo>
                                <a:lnTo>
                                  <a:pt x="13714" y="15240"/>
                                </a:lnTo>
                                <a:lnTo>
                                  <a:pt x="9143" y="15240"/>
                                </a:lnTo>
                                <a:lnTo>
                                  <a:pt x="4571" y="16764"/>
                                </a:lnTo>
                                <a:lnTo>
                                  <a:pt x="1523" y="18288"/>
                                </a:lnTo>
                                <a:lnTo>
                                  <a:pt x="0" y="15240"/>
                                </a:lnTo>
                                <a:lnTo>
                                  <a:pt x="32000" y="0"/>
                                </a:lnTo>
                                <a:lnTo>
                                  <a:pt x="35048" y="0"/>
                                </a:lnTo>
                                <a:lnTo>
                                  <a:pt x="35048" y="124968"/>
                                </a:lnTo>
                                <a:lnTo>
                                  <a:pt x="36572" y="126492"/>
                                </a:lnTo>
                                <a:lnTo>
                                  <a:pt x="36572" y="128016"/>
                                </a:lnTo>
                                <a:lnTo>
                                  <a:pt x="39620" y="131064"/>
                                </a:lnTo>
                                <a:lnTo>
                                  <a:pt x="42667" y="132588"/>
                                </a:lnTo>
                                <a:lnTo>
                                  <a:pt x="51810" y="132588"/>
                                </a:lnTo>
                                <a:lnTo>
                                  <a:pt x="51810" y="1356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5.252472pt;margin-top:199.770004pt;width:133.950pt;height:13.35pt;mso-position-horizontal-relative:page;mso-position-vertical-relative:paragraph;z-index:-15544832;mso-wrap-distance-left:0;mso-wrap-distance-right:0" id="docshapegroup414" coordorigin="5505,3995" coordsize="2679,267">
                <v:shape style="position:absolute;left:5505;top:3995;width:1951;height:267" type="#_x0000_t75" id="docshape415" stroked="false">
                  <v:imagedata r:id="rId539" o:title=""/>
                </v:shape>
                <v:shape style="position:absolute;left:7489;top:4029;width:562;height:219" type="#_x0000_t75" id="docshape416" stroked="false">
                  <v:imagedata r:id="rId540" o:title=""/>
                </v:shape>
                <v:shape style="position:absolute;left:8101;top:4029;width:82;height:214" id="docshape417" coordorigin="8102,4029" coordsize="82,214" path="m8183,4243l8104,4243,8104,4238,8121,4238,8126,4233,8128,4233,8130,4228,8130,4226,8133,4219,8133,4077,8130,4067,8130,4060,8123,4053,8116,4053,8109,4055,8104,4058,8102,4053,8152,4029,8157,4029,8157,4226,8159,4228,8159,4231,8164,4235,8169,4238,8183,4238,8183,4243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72160">
                <wp:simplePos x="0" y="0"/>
                <wp:positionH relativeFrom="page">
                  <wp:posOffset>5277084</wp:posOffset>
                </wp:positionH>
                <wp:positionV relativeFrom="paragraph">
                  <wp:posOffset>2537079</wp:posOffset>
                </wp:positionV>
                <wp:extent cx="47625" cy="169545"/>
                <wp:effectExtent l="0" t="0" r="0" b="0"/>
                <wp:wrapTopAndBottom/>
                <wp:docPr id="748" name="Graphic 748"/>
                <wp:cNvGraphicFramePr>
                  <a:graphicFrameLocks/>
                </wp:cNvGraphicFramePr>
                <a:graphic>
                  <a:graphicData uri="http://schemas.microsoft.com/office/word/2010/wordprocessingShape">
                    <wps:wsp>
                      <wps:cNvPr id="748" name="Graphic 748"/>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20143"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5.518433pt;margin-top:199.770004pt;width:3.75pt;height:13.35pt;mso-position-horizontal-relative:page;mso-position-vertical-relative:paragraph;z-index:-15544320;mso-wrap-distance-left:0;mso-wrap-distance-right:0" id="docshape418" coordorigin="8310,3995" coordsize="75,267" path="m8310,4262l8310,4255,8322,4242,8332,4229,8357,4171,8361,4127,8360,4105,8342,4039,8310,4003,8310,3995,8366,4048,8385,4127,8383,4151,8363,4209,8326,4251,8310,4262xe" filled="true" fillcolor="#000000" stroked="false">
                <v:path arrowok="t"/>
                <v:fill type="solid"/>
                <w10:wrap type="topAndBottom"/>
              </v:shape>
            </w:pict>
          </mc:Fallback>
        </mc:AlternateContent>
      </w:r>
      <w:r>
        <w:rPr>
          <w:sz w:val="13"/>
        </w:rPr>
        <w:drawing>
          <wp:anchor distT="0" distB="0" distL="0" distR="0" allowOverlap="1" layoutInCell="1" locked="0" behindDoc="1" simplePos="0" relativeHeight="487772672">
            <wp:simplePos x="0" y="0"/>
            <wp:positionH relativeFrom="page">
              <wp:posOffset>5395944</wp:posOffset>
            </wp:positionH>
            <wp:positionV relativeFrom="paragraph">
              <wp:posOffset>2523363</wp:posOffset>
            </wp:positionV>
            <wp:extent cx="1037100" cy="199167"/>
            <wp:effectExtent l="0" t="0" r="0" b="0"/>
            <wp:wrapTopAndBottom/>
            <wp:docPr id="749" name="Image 749"/>
            <wp:cNvGraphicFramePr>
              <a:graphicFrameLocks/>
            </wp:cNvGraphicFramePr>
            <a:graphic>
              <a:graphicData uri="http://schemas.openxmlformats.org/drawingml/2006/picture">
                <pic:pic>
                  <pic:nvPicPr>
                    <pic:cNvPr id="749" name="Image 749"/>
                    <pic:cNvPicPr/>
                  </pic:nvPicPr>
                  <pic:blipFill>
                    <a:blip r:embed="rId541" cstate="print"/>
                    <a:stretch>
                      <a:fillRect/>
                    </a:stretch>
                  </pic:blipFill>
                  <pic:spPr>
                    <a:xfrm>
                      <a:off x="0" y="0"/>
                      <a:ext cx="1037100" cy="199167"/>
                    </a:xfrm>
                    <a:prstGeom prst="rect">
                      <a:avLst/>
                    </a:prstGeom>
                  </pic:spPr>
                </pic:pic>
              </a:graphicData>
            </a:graphic>
          </wp:anchor>
        </w:drawing>
      </w:r>
      <w:r>
        <w:rPr>
          <w:sz w:val="13"/>
        </w:rPr>
        <w:drawing>
          <wp:anchor distT="0" distB="0" distL="0" distR="0" allowOverlap="1" layoutInCell="1" locked="0" behindDoc="1" simplePos="0" relativeHeight="487773184">
            <wp:simplePos x="0" y="0"/>
            <wp:positionH relativeFrom="page">
              <wp:posOffset>1094122</wp:posOffset>
            </wp:positionH>
            <wp:positionV relativeFrom="paragraph">
              <wp:posOffset>2867786</wp:posOffset>
            </wp:positionV>
            <wp:extent cx="1189045" cy="195262"/>
            <wp:effectExtent l="0" t="0" r="0" b="0"/>
            <wp:wrapTopAndBottom/>
            <wp:docPr id="750" name="Image 750"/>
            <wp:cNvGraphicFramePr>
              <a:graphicFrameLocks/>
            </wp:cNvGraphicFramePr>
            <a:graphic>
              <a:graphicData uri="http://schemas.openxmlformats.org/drawingml/2006/picture">
                <pic:pic>
                  <pic:nvPicPr>
                    <pic:cNvPr id="750" name="Image 750"/>
                    <pic:cNvPicPr/>
                  </pic:nvPicPr>
                  <pic:blipFill>
                    <a:blip r:embed="rId542" cstate="print"/>
                    <a:stretch>
                      <a:fillRect/>
                    </a:stretch>
                  </pic:blipFill>
                  <pic:spPr>
                    <a:xfrm>
                      <a:off x="0" y="0"/>
                      <a:ext cx="1189045" cy="195262"/>
                    </a:xfrm>
                    <a:prstGeom prst="rect">
                      <a:avLst/>
                    </a:prstGeom>
                  </pic:spPr>
                </pic:pic>
              </a:graphicData>
            </a:graphic>
          </wp:anchor>
        </w:drawing>
      </w:r>
      <w:r>
        <w:rPr>
          <w:sz w:val="13"/>
        </w:rPr>
        <w:drawing>
          <wp:anchor distT="0" distB="0" distL="0" distR="0" allowOverlap="1" layoutInCell="1" locked="0" behindDoc="1" simplePos="0" relativeHeight="487773696">
            <wp:simplePos x="0" y="0"/>
            <wp:positionH relativeFrom="page">
              <wp:posOffset>2372630</wp:posOffset>
            </wp:positionH>
            <wp:positionV relativeFrom="paragraph">
              <wp:posOffset>2864739</wp:posOffset>
            </wp:positionV>
            <wp:extent cx="1622066" cy="199167"/>
            <wp:effectExtent l="0" t="0" r="0" b="0"/>
            <wp:wrapTopAndBottom/>
            <wp:docPr id="751" name="Image 751"/>
            <wp:cNvGraphicFramePr>
              <a:graphicFrameLocks/>
            </wp:cNvGraphicFramePr>
            <a:graphic>
              <a:graphicData uri="http://schemas.openxmlformats.org/drawingml/2006/picture">
                <pic:pic>
                  <pic:nvPicPr>
                    <pic:cNvPr id="751" name="Image 751"/>
                    <pic:cNvPicPr/>
                  </pic:nvPicPr>
                  <pic:blipFill>
                    <a:blip r:embed="rId543" cstate="print"/>
                    <a:stretch>
                      <a:fillRect/>
                    </a:stretch>
                  </pic:blipFill>
                  <pic:spPr>
                    <a:xfrm>
                      <a:off x="0" y="0"/>
                      <a:ext cx="1622066" cy="199167"/>
                    </a:xfrm>
                    <a:prstGeom prst="rect">
                      <a:avLst/>
                    </a:prstGeom>
                  </pic:spPr>
                </pic:pic>
              </a:graphicData>
            </a:graphic>
          </wp:anchor>
        </w:drawing>
      </w:r>
      <w:r>
        <w:rPr>
          <w:sz w:val="13"/>
        </w:rPr>
        <w:drawing>
          <wp:anchor distT="0" distB="0" distL="0" distR="0" allowOverlap="1" layoutInCell="1" locked="0" behindDoc="1" simplePos="0" relativeHeight="487774208">
            <wp:simplePos x="0" y="0"/>
            <wp:positionH relativeFrom="page">
              <wp:posOffset>4083911</wp:posOffset>
            </wp:positionH>
            <wp:positionV relativeFrom="paragraph">
              <wp:posOffset>2867786</wp:posOffset>
            </wp:positionV>
            <wp:extent cx="456591" cy="195262"/>
            <wp:effectExtent l="0" t="0" r="0" b="0"/>
            <wp:wrapTopAndBottom/>
            <wp:docPr id="752" name="Image 752"/>
            <wp:cNvGraphicFramePr>
              <a:graphicFrameLocks/>
            </wp:cNvGraphicFramePr>
            <a:graphic>
              <a:graphicData uri="http://schemas.openxmlformats.org/drawingml/2006/picture">
                <pic:pic>
                  <pic:nvPicPr>
                    <pic:cNvPr id="752" name="Image 752"/>
                    <pic:cNvPicPr/>
                  </pic:nvPicPr>
                  <pic:blipFill>
                    <a:blip r:embed="rId544" cstate="print"/>
                    <a:stretch>
                      <a:fillRect/>
                    </a:stretch>
                  </pic:blipFill>
                  <pic:spPr>
                    <a:xfrm>
                      <a:off x="0" y="0"/>
                      <a:ext cx="456591" cy="195262"/>
                    </a:xfrm>
                    <a:prstGeom prst="rect">
                      <a:avLst/>
                    </a:prstGeom>
                  </pic:spPr>
                </pic:pic>
              </a:graphicData>
            </a:graphic>
          </wp:anchor>
        </w:drawing>
      </w:r>
      <w:r>
        <w:rPr>
          <w:sz w:val="13"/>
        </w:rPr>
        <w:drawing>
          <wp:anchor distT="0" distB="0" distL="0" distR="0" allowOverlap="1" layoutInCell="1" locked="0" behindDoc="1" simplePos="0" relativeHeight="487774720">
            <wp:simplePos x="0" y="0"/>
            <wp:positionH relativeFrom="page">
              <wp:posOffset>4661449</wp:posOffset>
            </wp:positionH>
            <wp:positionV relativeFrom="paragraph">
              <wp:posOffset>2864738</wp:posOffset>
            </wp:positionV>
            <wp:extent cx="1798411" cy="199167"/>
            <wp:effectExtent l="0" t="0" r="0" b="0"/>
            <wp:wrapTopAndBottom/>
            <wp:docPr id="753" name="Image 753"/>
            <wp:cNvGraphicFramePr>
              <a:graphicFrameLocks/>
            </wp:cNvGraphicFramePr>
            <a:graphic>
              <a:graphicData uri="http://schemas.openxmlformats.org/drawingml/2006/picture">
                <pic:pic>
                  <pic:nvPicPr>
                    <pic:cNvPr id="753" name="Image 753"/>
                    <pic:cNvPicPr/>
                  </pic:nvPicPr>
                  <pic:blipFill>
                    <a:blip r:embed="rId545" cstate="print"/>
                    <a:stretch>
                      <a:fillRect/>
                    </a:stretch>
                  </pic:blipFill>
                  <pic:spPr>
                    <a:xfrm>
                      <a:off x="0" y="0"/>
                      <a:ext cx="1798411" cy="199167"/>
                    </a:xfrm>
                    <a:prstGeom prst="rect">
                      <a:avLst/>
                    </a:prstGeom>
                  </pic:spPr>
                </pic:pic>
              </a:graphicData>
            </a:graphic>
          </wp:anchor>
        </w:drawing>
      </w:r>
      <w:r>
        <w:rPr>
          <w:sz w:val="13"/>
        </w:rPr>
        <w:drawing>
          <wp:anchor distT="0" distB="0" distL="0" distR="0" allowOverlap="1" layoutInCell="1" locked="0" behindDoc="1" simplePos="0" relativeHeight="487775232">
            <wp:simplePos x="0" y="0"/>
            <wp:positionH relativeFrom="page">
              <wp:posOffset>1091074</wp:posOffset>
            </wp:positionH>
            <wp:positionV relativeFrom="paragraph">
              <wp:posOffset>3210686</wp:posOffset>
            </wp:positionV>
            <wp:extent cx="664133" cy="195262"/>
            <wp:effectExtent l="0" t="0" r="0" b="0"/>
            <wp:wrapTopAndBottom/>
            <wp:docPr id="754" name="Image 754"/>
            <wp:cNvGraphicFramePr>
              <a:graphicFrameLocks/>
            </wp:cNvGraphicFramePr>
            <a:graphic>
              <a:graphicData uri="http://schemas.openxmlformats.org/drawingml/2006/picture">
                <pic:pic>
                  <pic:nvPicPr>
                    <pic:cNvPr id="754" name="Image 754"/>
                    <pic:cNvPicPr/>
                  </pic:nvPicPr>
                  <pic:blipFill>
                    <a:blip r:embed="rId546" cstate="print"/>
                    <a:stretch>
                      <a:fillRect/>
                    </a:stretch>
                  </pic:blipFill>
                  <pic:spPr>
                    <a:xfrm>
                      <a:off x="0" y="0"/>
                      <a:ext cx="664133" cy="195262"/>
                    </a:xfrm>
                    <a:prstGeom prst="rect">
                      <a:avLst/>
                    </a:prstGeom>
                  </pic:spPr>
                </pic:pic>
              </a:graphicData>
            </a:graphic>
          </wp:anchor>
        </w:drawing>
      </w:r>
      <w:r>
        <w:rPr>
          <w:sz w:val="13"/>
        </w:rPr>
        <w:drawing>
          <wp:anchor distT="0" distB="0" distL="0" distR="0" allowOverlap="1" layoutInCell="1" locked="0" behindDoc="1" simplePos="0" relativeHeight="487775744">
            <wp:simplePos x="0" y="0"/>
            <wp:positionH relativeFrom="page">
              <wp:posOffset>1878904</wp:posOffset>
            </wp:positionH>
            <wp:positionV relativeFrom="paragraph">
              <wp:posOffset>3209163</wp:posOffset>
            </wp:positionV>
            <wp:extent cx="869441" cy="195262"/>
            <wp:effectExtent l="0" t="0" r="0" b="0"/>
            <wp:wrapTopAndBottom/>
            <wp:docPr id="755" name="Image 755"/>
            <wp:cNvGraphicFramePr>
              <a:graphicFrameLocks/>
            </wp:cNvGraphicFramePr>
            <a:graphic>
              <a:graphicData uri="http://schemas.openxmlformats.org/drawingml/2006/picture">
                <pic:pic>
                  <pic:nvPicPr>
                    <pic:cNvPr id="755" name="Image 755"/>
                    <pic:cNvPicPr/>
                  </pic:nvPicPr>
                  <pic:blipFill>
                    <a:blip r:embed="rId547" cstate="print"/>
                    <a:stretch>
                      <a:fillRect/>
                    </a:stretch>
                  </pic:blipFill>
                  <pic:spPr>
                    <a:xfrm>
                      <a:off x="0" y="0"/>
                      <a:ext cx="869441" cy="195262"/>
                    </a:xfrm>
                    <a:prstGeom prst="rect">
                      <a:avLst/>
                    </a:prstGeom>
                  </pic:spPr>
                </pic:pic>
              </a:graphicData>
            </a:graphic>
          </wp:anchor>
        </w:drawing>
      </w:r>
      <w:r>
        <w:rPr>
          <w:sz w:val="13"/>
        </w:rPr>
        <w:drawing>
          <wp:anchor distT="0" distB="0" distL="0" distR="0" allowOverlap="1" layoutInCell="1" locked="0" behindDoc="1" simplePos="0" relativeHeight="487776256">
            <wp:simplePos x="0" y="0"/>
            <wp:positionH relativeFrom="page">
              <wp:posOffset>2869405</wp:posOffset>
            </wp:positionH>
            <wp:positionV relativeFrom="paragraph">
              <wp:posOffset>3207638</wp:posOffset>
            </wp:positionV>
            <wp:extent cx="1064148" cy="199167"/>
            <wp:effectExtent l="0" t="0" r="0" b="0"/>
            <wp:wrapTopAndBottom/>
            <wp:docPr id="756" name="Image 756"/>
            <wp:cNvGraphicFramePr>
              <a:graphicFrameLocks/>
            </wp:cNvGraphicFramePr>
            <a:graphic>
              <a:graphicData uri="http://schemas.openxmlformats.org/drawingml/2006/picture">
                <pic:pic>
                  <pic:nvPicPr>
                    <pic:cNvPr id="756" name="Image 756"/>
                    <pic:cNvPicPr/>
                  </pic:nvPicPr>
                  <pic:blipFill>
                    <a:blip r:embed="rId548" cstate="print"/>
                    <a:stretch>
                      <a:fillRect/>
                    </a:stretch>
                  </pic:blipFill>
                  <pic:spPr>
                    <a:xfrm>
                      <a:off x="0" y="0"/>
                      <a:ext cx="1064148" cy="199167"/>
                    </a:xfrm>
                    <a:prstGeom prst="rect">
                      <a:avLst/>
                    </a:prstGeom>
                  </pic:spPr>
                </pic:pic>
              </a:graphicData>
            </a:graphic>
          </wp:anchor>
        </w:drawing>
      </w:r>
      <w:r>
        <w:rPr>
          <w:sz w:val="13"/>
        </w:rPr>
        <w:drawing>
          <wp:anchor distT="0" distB="0" distL="0" distR="0" allowOverlap="1" layoutInCell="1" locked="0" behindDoc="1" simplePos="0" relativeHeight="487776768">
            <wp:simplePos x="0" y="0"/>
            <wp:positionH relativeFrom="page">
              <wp:posOffset>4068672</wp:posOffset>
            </wp:positionH>
            <wp:positionV relativeFrom="paragraph">
              <wp:posOffset>3207639</wp:posOffset>
            </wp:positionV>
            <wp:extent cx="1877462" cy="199167"/>
            <wp:effectExtent l="0" t="0" r="0" b="0"/>
            <wp:wrapTopAndBottom/>
            <wp:docPr id="757" name="Image 757"/>
            <wp:cNvGraphicFramePr>
              <a:graphicFrameLocks/>
            </wp:cNvGraphicFramePr>
            <a:graphic>
              <a:graphicData uri="http://schemas.openxmlformats.org/drawingml/2006/picture">
                <pic:pic>
                  <pic:nvPicPr>
                    <pic:cNvPr id="757" name="Image 757"/>
                    <pic:cNvPicPr/>
                  </pic:nvPicPr>
                  <pic:blipFill>
                    <a:blip r:embed="rId549" cstate="print"/>
                    <a:stretch>
                      <a:fillRect/>
                    </a:stretch>
                  </pic:blipFill>
                  <pic:spPr>
                    <a:xfrm>
                      <a:off x="0" y="0"/>
                      <a:ext cx="1877462" cy="199167"/>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77280">
                <wp:simplePos x="0" y="0"/>
                <wp:positionH relativeFrom="page">
                  <wp:posOffset>6080151</wp:posOffset>
                </wp:positionH>
                <wp:positionV relativeFrom="paragraph">
                  <wp:posOffset>3212210</wp:posOffset>
                </wp:positionV>
                <wp:extent cx="376555" cy="190500"/>
                <wp:effectExtent l="0" t="0" r="0" b="0"/>
                <wp:wrapTopAndBottom/>
                <wp:docPr id="758" name="Group 758"/>
                <wp:cNvGraphicFramePr>
                  <a:graphicFrameLocks/>
                </wp:cNvGraphicFramePr>
                <a:graphic>
                  <a:graphicData uri="http://schemas.microsoft.com/office/word/2010/wordprocessingGroup">
                    <wpg:wgp>
                      <wpg:cNvPr id="758" name="Group 758"/>
                      <wpg:cNvGrpSpPr/>
                      <wpg:grpSpPr>
                        <a:xfrm>
                          <a:off x="0" y="0"/>
                          <a:ext cx="376555" cy="190500"/>
                          <a:chExt cx="376555" cy="190500"/>
                        </a:xfrm>
                      </wpg:grpSpPr>
                      <pic:pic>
                        <pic:nvPicPr>
                          <pic:cNvPr id="759" name="Image 759"/>
                          <pic:cNvPicPr/>
                        </pic:nvPicPr>
                        <pic:blipFill>
                          <a:blip r:embed="rId550" cstate="print"/>
                          <a:stretch>
                            <a:fillRect/>
                          </a:stretch>
                        </pic:blipFill>
                        <pic:spPr>
                          <a:xfrm>
                            <a:off x="0" y="0"/>
                            <a:ext cx="184385" cy="190500"/>
                          </a:xfrm>
                          <a:prstGeom prst="rect">
                            <a:avLst/>
                          </a:prstGeom>
                        </pic:spPr>
                      </pic:pic>
                      <pic:pic>
                        <pic:nvPicPr>
                          <pic:cNvPr id="760" name="Image 760"/>
                          <pic:cNvPicPr/>
                        </pic:nvPicPr>
                        <pic:blipFill>
                          <a:blip r:embed="rId296" cstate="print"/>
                          <a:stretch>
                            <a:fillRect/>
                          </a:stretch>
                        </pic:blipFill>
                        <pic:spPr>
                          <a:xfrm>
                            <a:off x="205719" y="10667"/>
                            <a:ext cx="170670" cy="179832"/>
                          </a:xfrm>
                          <a:prstGeom prst="rect">
                            <a:avLst/>
                          </a:prstGeom>
                        </pic:spPr>
                      </pic:pic>
                    </wpg:wgp>
                  </a:graphicData>
                </a:graphic>
              </wp:anchor>
            </w:drawing>
          </mc:Choice>
          <mc:Fallback>
            <w:pict>
              <v:group style="position:absolute;margin-left:478.752106pt;margin-top:252.929993pt;width:29.65pt;height:15pt;mso-position-horizontal-relative:page;mso-position-vertical-relative:paragraph;z-index:-15539200;mso-wrap-distance-left:0;mso-wrap-distance-right:0" id="docshapegroup419" coordorigin="9575,5059" coordsize="593,300">
                <v:shape style="position:absolute;left:9575;top:5058;width:291;height:300" type="#_x0000_t75" id="docshape420" stroked="false">
                  <v:imagedata r:id="rId550" o:title=""/>
                </v:shape>
                <v:shape style="position:absolute;left:9899;top:5075;width:269;height:284" type="#_x0000_t75" id="docshape421" stroked="false">
                  <v:imagedata r:id="rId296" o:title=""/>
                </v:shape>
                <w10:wrap type="topAndBottom"/>
              </v:group>
            </w:pict>
          </mc:Fallback>
        </mc:AlternateContent>
      </w:r>
      <w:r>
        <w:rPr>
          <w:sz w:val="13"/>
        </w:rPr>
        <w:drawing>
          <wp:anchor distT="0" distB="0" distL="0" distR="0" allowOverlap="1" layoutInCell="1" locked="0" behindDoc="1" simplePos="0" relativeHeight="487777792">
            <wp:simplePos x="0" y="0"/>
            <wp:positionH relativeFrom="page">
              <wp:posOffset>1124599</wp:posOffset>
            </wp:positionH>
            <wp:positionV relativeFrom="paragraph">
              <wp:posOffset>3553586</wp:posOffset>
            </wp:positionV>
            <wp:extent cx="2638050" cy="195262"/>
            <wp:effectExtent l="0" t="0" r="0" b="0"/>
            <wp:wrapTopAndBottom/>
            <wp:docPr id="761" name="Image 761"/>
            <wp:cNvGraphicFramePr>
              <a:graphicFrameLocks/>
            </wp:cNvGraphicFramePr>
            <a:graphic>
              <a:graphicData uri="http://schemas.openxmlformats.org/drawingml/2006/picture">
                <pic:pic>
                  <pic:nvPicPr>
                    <pic:cNvPr id="761" name="Image 761"/>
                    <pic:cNvPicPr/>
                  </pic:nvPicPr>
                  <pic:blipFill>
                    <a:blip r:embed="rId551" cstate="print"/>
                    <a:stretch>
                      <a:fillRect/>
                    </a:stretch>
                  </pic:blipFill>
                  <pic:spPr>
                    <a:xfrm>
                      <a:off x="0" y="0"/>
                      <a:ext cx="2638050" cy="195262"/>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78304">
                <wp:simplePos x="0" y="0"/>
                <wp:positionH relativeFrom="page">
                  <wp:posOffset>1586325</wp:posOffset>
                </wp:positionH>
                <wp:positionV relativeFrom="paragraph">
                  <wp:posOffset>3908678</wp:posOffset>
                </wp:positionV>
                <wp:extent cx="45720" cy="169545"/>
                <wp:effectExtent l="0" t="0" r="0" b="0"/>
                <wp:wrapTopAndBottom/>
                <wp:docPr id="762" name="Graphic 762"/>
                <wp:cNvGraphicFramePr>
                  <a:graphicFrameLocks/>
                </wp:cNvGraphicFramePr>
                <a:graphic>
                  <a:graphicData uri="http://schemas.microsoft.com/office/word/2010/wordprocessingShape">
                    <wps:wsp>
                      <wps:cNvPr id="762" name="Graphic 762"/>
                      <wps:cNvSpPr/>
                      <wps:spPr>
                        <a:xfrm>
                          <a:off x="0" y="0"/>
                          <a:ext cx="45720" cy="169545"/>
                        </a:xfrm>
                        <a:custGeom>
                          <a:avLst/>
                          <a:gdLst/>
                          <a:ahLst/>
                          <a:cxnLst/>
                          <a:rect l="l" t="t" r="r" b="b"/>
                          <a:pathLst>
                            <a:path w="45720" h="169545">
                              <a:moveTo>
                                <a:pt x="45715" y="169164"/>
                              </a:moveTo>
                              <a:lnTo>
                                <a:pt x="13714" y="137160"/>
                              </a:lnTo>
                              <a:lnTo>
                                <a:pt x="0" y="88392"/>
                              </a:lnTo>
                              <a:lnTo>
                                <a:pt x="833" y="73866"/>
                              </a:lnTo>
                              <a:lnTo>
                                <a:pt x="12190" y="36576"/>
                              </a:lnTo>
                              <a:lnTo>
                                <a:pt x="45715" y="0"/>
                              </a:lnTo>
                              <a:lnTo>
                                <a:pt x="45715" y="4572"/>
                              </a:lnTo>
                              <a:lnTo>
                                <a:pt x="38286" y="11715"/>
                              </a:lnTo>
                              <a:lnTo>
                                <a:pt x="32000" y="19431"/>
                              </a:lnTo>
                              <a:lnTo>
                                <a:pt x="17333" y="57340"/>
                              </a:lnTo>
                              <a:lnTo>
                                <a:pt x="15238" y="83820"/>
                              </a:lnTo>
                              <a:lnTo>
                                <a:pt x="15786" y="98726"/>
                              </a:lnTo>
                              <a:lnTo>
                                <a:pt x="26857" y="141446"/>
                              </a:lnTo>
                              <a:lnTo>
                                <a:pt x="45715" y="164592"/>
                              </a:lnTo>
                              <a:lnTo>
                                <a:pt x="45715"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4.907509pt;margin-top:307.769989pt;width:3.6pt;height:13.35pt;mso-position-horizontal-relative:page;mso-position-vertical-relative:paragraph;z-index:-15538176;mso-wrap-distance-left:0;mso-wrap-distance-right:0" id="docshape422" coordorigin="2498,6155" coordsize="72,267" path="m2570,6422l2520,6371,2498,6295,2499,6272,2517,6213,2570,6155,2570,6163,2558,6174,2549,6186,2525,6246,2522,6287,2523,6311,2540,6378,2570,6415,2570,6422xe" filled="true" fillcolor="#000000" stroked="false">
                <v:path arrowok="t"/>
                <v:fill type="solid"/>
                <w10:wrap type="topAndBottom"/>
              </v:shape>
            </w:pict>
          </mc:Fallback>
        </mc:AlternateContent>
      </w:r>
      <w:r>
        <w:rPr>
          <w:sz w:val="13"/>
        </w:rPr>
        <w:drawing>
          <wp:anchor distT="0" distB="0" distL="0" distR="0" allowOverlap="1" layoutInCell="1" locked="0" behindDoc="1" simplePos="0" relativeHeight="487778816">
            <wp:simplePos x="0" y="0"/>
            <wp:positionH relativeFrom="page">
              <wp:posOffset>1711280</wp:posOffset>
            </wp:positionH>
            <wp:positionV relativeFrom="paragraph">
              <wp:posOffset>3920871</wp:posOffset>
            </wp:positionV>
            <wp:extent cx="155232" cy="147637"/>
            <wp:effectExtent l="0" t="0" r="0" b="0"/>
            <wp:wrapTopAndBottom/>
            <wp:docPr id="763" name="Image 763"/>
            <wp:cNvGraphicFramePr>
              <a:graphicFrameLocks/>
            </wp:cNvGraphicFramePr>
            <a:graphic>
              <a:graphicData uri="http://schemas.openxmlformats.org/drawingml/2006/picture">
                <pic:pic>
                  <pic:nvPicPr>
                    <pic:cNvPr id="763" name="Image 763"/>
                    <pic:cNvPicPr/>
                  </pic:nvPicPr>
                  <pic:blipFill>
                    <a:blip r:embed="rId552" cstate="print"/>
                    <a:stretch>
                      <a:fillRect/>
                    </a:stretch>
                  </pic:blipFill>
                  <pic:spPr>
                    <a:xfrm>
                      <a:off x="0" y="0"/>
                      <a:ext cx="155232" cy="147637"/>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79328">
                <wp:simplePos x="0" y="0"/>
                <wp:positionH relativeFrom="page">
                  <wp:posOffset>1947477</wp:posOffset>
                </wp:positionH>
                <wp:positionV relativeFrom="paragraph">
                  <wp:posOffset>3908678</wp:posOffset>
                </wp:positionV>
                <wp:extent cx="45720" cy="169545"/>
                <wp:effectExtent l="0" t="0" r="0" b="0"/>
                <wp:wrapTopAndBottom/>
                <wp:docPr id="764" name="Graphic 764"/>
                <wp:cNvGraphicFramePr>
                  <a:graphicFrameLocks/>
                </wp:cNvGraphicFramePr>
                <a:graphic>
                  <a:graphicData uri="http://schemas.microsoft.com/office/word/2010/wordprocessingShape">
                    <wps:wsp>
                      <wps:cNvPr id="764" name="Graphic 764"/>
                      <wps:cNvSpPr/>
                      <wps:spPr>
                        <a:xfrm>
                          <a:off x="0" y="0"/>
                          <a:ext cx="45720" cy="169545"/>
                        </a:xfrm>
                        <a:custGeom>
                          <a:avLst/>
                          <a:gdLst/>
                          <a:ahLst/>
                          <a:cxnLst/>
                          <a:rect l="l" t="t" r="r" b="b"/>
                          <a:pathLst>
                            <a:path w="45720" h="169545">
                              <a:moveTo>
                                <a:pt x="0" y="169164"/>
                              </a:moveTo>
                              <a:lnTo>
                                <a:pt x="0" y="164592"/>
                              </a:lnTo>
                              <a:lnTo>
                                <a:pt x="7452" y="156591"/>
                              </a:lnTo>
                              <a:lnTo>
                                <a:pt x="13905" y="148590"/>
                              </a:lnTo>
                              <a:lnTo>
                                <a:pt x="29905" y="111633"/>
                              </a:lnTo>
                              <a:lnTo>
                                <a:pt x="32000" y="83820"/>
                              </a:lnTo>
                              <a:lnTo>
                                <a:pt x="31453" y="69794"/>
                              </a:lnTo>
                              <a:lnTo>
                                <a:pt x="19500" y="27717"/>
                              </a:lnTo>
                              <a:lnTo>
                                <a:pt x="0" y="4572"/>
                              </a:lnTo>
                              <a:lnTo>
                                <a:pt x="0" y="0"/>
                              </a:lnTo>
                              <a:lnTo>
                                <a:pt x="35048" y="33528"/>
                              </a:lnTo>
                              <a:lnTo>
                                <a:pt x="45715" y="83820"/>
                              </a:lnTo>
                              <a:lnTo>
                                <a:pt x="45096"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3.344666pt;margin-top:307.769989pt;width:3.6pt;height:13.35pt;mso-position-horizontal-relative:page;mso-position-vertical-relative:paragraph;z-index:-15537152;mso-wrap-distance-left:0;mso-wrap-distance-right:0" id="docshape423" coordorigin="3067,6155" coordsize="72,267" path="m3067,6422l3067,6415,3079,6402,3089,6389,3114,6331,3117,6287,3116,6265,3098,6199,3067,6163,3067,6155,3122,6208,3139,6287,3138,6311,3120,6369,3082,6411,3067,6422xe" filled="true" fillcolor="#000000" stroked="false">
                <v:path arrowok="t"/>
                <v:fill type="solid"/>
                <w10:wrap type="topAndBottom"/>
              </v:shape>
            </w:pict>
          </mc:Fallback>
        </mc:AlternateContent>
      </w:r>
      <w:r>
        <w:rPr>
          <w:sz w:val="13"/>
        </w:rPr>
        <w:drawing>
          <wp:anchor distT="0" distB="0" distL="0" distR="0" allowOverlap="1" layoutInCell="1" locked="0" behindDoc="1" simplePos="0" relativeHeight="487779840">
            <wp:simplePos x="0" y="0"/>
            <wp:positionH relativeFrom="page">
              <wp:posOffset>2113576</wp:posOffset>
            </wp:positionH>
            <wp:positionV relativeFrom="paragraph">
              <wp:posOffset>3893439</wp:posOffset>
            </wp:positionV>
            <wp:extent cx="2067488" cy="199167"/>
            <wp:effectExtent l="0" t="0" r="0" b="0"/>
            <wp:wrapTopAndBottom/>
            <wp:docPr id="765" name="Image 765"/>
            <wp:cNvGraphicFramePr>
              <a:graphicFrameLocks/>
            </wp:cNvGraphicFramePr>
            <a:graphic>
              <a:graphicData uri="http://schemas.openxmlformats.org/drawingml/2006/picture">
                <pic:pic>
                  <pic:nvPicPr>
                    <pic:cNvPr id="765" name="Image 765"/>
                    <pic:cNvPicPr/>
                  </pic:nvPicPr>
                  <pic:blipFill>
                    <a:blip r:embed="rId553" cstate="print"/>
                    <a:stretch>
                      <a:fillRect/>
                    </a:stretch>
                  </pic:blipFill>
                  <pic:spPr>
                    <a:xfrm>
                      <a:off x="0" y="0"/>
                      <a:ext cx="2067488" cy="199167"/>
                    </a:xfrm>
                    <a:prstGeom prst="rect">
                      <a:avLst/>
                    </a:prstGeom>
                  </pic:spPr>
                </pic:pic>
              </a:graphicData>
            </a:graphic>
          </wp:anchor>
        </w:drawing>
      </w:r>
      <w:r>
        <w:rPr>
          <w:sz w:val="13"/>
        </w:rPr>
        <w:drawing>
          <wp:anchor distT="0" distB="0" distL="0" distR="0" allowOverlap="1" layoutInCell="1" locked="0" behindDoc="1" simplePos="0" relativeHeight="487780352">
            <wp:simplePos x="0" y="0"/>
            <wp:positionH relativeFrom="page">
              <wp:posOffset>4339918</wp:posOffset>
            </wp:positionH>
            <wp:positionV relativeFrom="paragraph">
              <wp:posOffset>3898010</wp:posOffset>
            </wp:positionV>
            <wp:extent cx="364555" cy="195262"/>
            <wp:effectExtent l="0" t="0" r="0" b="0"/>
            <wp:wrapTopAndBottom/>
            <wp:docPr id="766" name="Image 766"/>
            <wp:cNvGraphicFramePr>
              <a:graphicFrameLocks/>
            </wp:cNvGraphicFramePr>
            <a:graphic>
              <a:graphicData uri="http://schemas.openxmlformats.org/drawingml/2006/picture">
                <pic:pic>
                  <pic:nvPicPr>
                    <pic:cNvPr id="766" name="Image 766"/>
                    <pic:cNvPicPr/>
                  </pic:nvPicPr>
                  <pic:blipFill>
                    <a:blip r:embed="rId554" cstate="print"/>
                    <a:stretch>
                      <a:fillRect/>
                    </a:stretch>
                  </pic:blipFill>
                  <pic:spPr>
                    <a:xfrm>
                      <a:off x="0" y="0"/>
                      <a:ext cx="364555" cy="195262"/>
                    </a:xfrm>
                    <a:prstGeom prst="rect">
                      <a:avLst/>
                    </a:prstGeom>
                  </pic:spPr>
                </pic:pic>
              </a:graphicData>
            </a:graphic>
          </wp:anchor>
        </w:drawing>
      </w:r>
      <w:r>
        <w:rPr>
          <w:sz w:val="13"/>
        </w:rPr>
        <w:drawing>
          <wp:anchor distT="0" distB="0" distL="0" distR="0" allowOverlap="1" layoutInCell="1" locked="0" behindDoc="1" simplePos="0" relativeHeight="487780864">
            <wp:simplePos x="0" y="0"/>
            <wp:positionH relativeFrom="page">
              <wp:posOffset>4861073</wp:posOffset>
            </wp:positionH>
            <wp:positionV relativeFrom="paragraph">
              <wp:posOffset>3896486</wp:posOffset>
            </wp:positionV>
            <wp:extent cx="753515" cy="195262"/>
            <wp:effectExtent l="0" t="0" r="0" b="0"/>
            <wp:wrapTopAndBottom/>
            <wp:docPr id="767" name="Image 767"/>
            <wp:cNvGraphicFramePr>
              <a:graphicFrameLocks/>
            </wp:cNvGraphicFramePr>
            <a:graphic>
              <a:graphicData uri="http://schemas.openxmlformats.org/drawingml/2006/picture">
                <pic:pic>
                  <pic:nvPicPr>
                    <pic:cNvPr id="767" name="Image 767"/>
                    <pic:cNvPicPr/>
                  </pic:nvPicPr>
                  <pic:blipFill>
                    <a:blip r:embed="rId555" cstate="print"/>
                    <a:stretch>
                      <a:fillRect/>
                    </a:stretch>
                  </pic:blipFill>
                  <pic:spPr>
                    <a:xfrm>
                      <a:off x="0" y="0"/>
                      <a:ext cx="753515" cy="195262"/>
                    </a:xfrm>
                    <a:prstGeom prst="rect">
                      <a:avLst/>
                    </a:prstGeom>
                  </pic:spPr>
                </pic:pic>
              </a:graphicData>
            </a:graphic>
          </wp:anchor>
        </w:drawing>
      </w:r>
      <w:r>
        <w:rPr>
          <w:sz w:val="13"/>
        </w:rPr>
        <w:drawing>
          <wp:anchor distT="0" distB="0" distL="0" distR="0" allowOverlap="1" layoutInCell="1" locked="0" behindDoc="1" simplePos="0" relativeHeight="487781376">
            <wp:simplePos x="0" y="0"/>
            <wp:positionH relativeFrom="page">
              <wp:posOffset>5758620</wp:posOffset>
            </wp:positionH>
            <wp:positionV relativeFrom="paragraph">
              <wp:posOffset>3893439</wp:posOffset>
            </wp:positionV>
            <wp:extent cx="665853" cy="199167"/>
            <wp:effectExtent l="0" t="0" r="0" b="0"/>
            <wp:wrapTopAndBottom/>
            <wp:docPr id="768" name="Image 768"/>
            <wp:cNvGraphicFramePr>
              <a:graphicFrameLocks/>
            </wp:cNvGraphicFramePr>
            <a:graphic>
              <a:graphicData uri="http://schemas.openxmlformats.org/drawingml/2006/picture">
                <pic:pic>
                  <pic:nvPicPr>
                    <pic:cNvPr id="768" name="Image 768"/>
                    <pic:cNvPicPr/>
                  </pic:nvPicPr>
                  <pic:blipFill>
                    <a:blip r:embed="rId556" cstate="print"/>
                    <a:stretch>
                      <a:fillRect/>
                    </a:stretch>
                  </pic:blipFill>
                  <pic:spPr>
                    <a:xfrm>
                      <a:off x="0" y="0"/>
                      <a:ext cx="665853" cy="199167"/>
                    </a:xfrm>
                    <a:prstGeom prst="rect">
                      <a:avLst/>
                    </a:prstGeom>
                  </pic:spPr>
                </pic:pic>
              </a:graphicData>
            </a:graphic>
          </wp:anchor>
        </w:drawing>
      </w:r>
      <w:r>
        <w:rPr>
          <w:sz w:val="13"/>
        </w:rPr>
        <w:drawing>
          <wp:anchor distT="0" distB="0" distL="0" distR="0" allowOverlap="1" layoutInCell="1" locked="0" behindDoc="1" simplePos="0" relativeHeight="487781888">
            <wp:simplePos x="0" y="0"/>
            <wp:positionH relativeFrom="page">
              <wp:posOffset>1094122</wp:posOffset>
            </wp:positionH>
            <wp:positionV relativeFrom="paragraph">
              <wp:posOffset>4239386</wp:posOffset>
            </wp:positionV>
            <wp:extent cx="679507" cy="195262"/>
            <wp:effectExtent l="0" t="0" r="0" b="0"/>
            <wp:wrapTopAndBottom/>
            <wp:docPr id="769" name="Image 769"/>
            <wp:cNvGraphicFramePr>
              <a:graphicFrameLocks/>
            </wp:cNvGraphicFramePr>
            <a:graphic>
              <a:graphicData uri="http://schemas.openxmlformats.org/drawingml/2006/picture">
                <pic:pic>
                  <pic:nvPicPr>
                    <pic:cNvPr id="769" name="Image 769"/>
                    <pic:cNvPicPr/>
                  </pic:nvPicPr>
                  <pic:blipFill>
                    <a:blip r:embed="rId557" cstate="print"/>
                    <a:stretch>
                      <a:fillRect/>
                    </a:stretch>
                  </pic:blipFill>
                  <pic:spPr>
                    <a:xfrm>
                      <a:off x="0" y="0"/>
                      <a:ext cx="679507" cy="195262"/>
                    </a:xfrm>
                    <a:prstGeom prst="rect">
                      <a:avLst/>
                    </a:prstGeom>
                  </pic:spPr>
                </pic:pic>
              </a:graphicData>
            </a:graphic>
          </wp:anchor>
        </w:drawing>
      </w:r>
      <w:r>
        <w:rPr>
          <w:sz w:val="13"/>
        </w:rPr>
        <w:drawing>
          <wp:anchor distT="0" distB="0" distL="0" distR="0" allowOverlap="1" layoutInCell="1" locked="0" behindDoc="1" simplePos="0" relativeHeight="487782400">
            <wp:simplePos x="0" y="0"/>
            <wp:positionH relativeFrom="page">
              <wp:posOffset>1907857</wp:posOffset>
            </wp:positionH>
            <wp:positionV relativeFrom="paragraph">
              <wp:posOffset>4236339</wp:posOffset>
            </wp:positionV>
            <wp:extent cx="3079950" cy="199167"/>
            <wp:effectExtent l="0" t="0" r="0" b="0"/>
            <wp:wrapTopAndBottom/>
            <wp:docPr id="770" name="Image 770"/>
            <wp:cNvGraphicFramePr>
              <a:graphicFrameLocks/>
            </wp:cNvGraphicFramePr>
            <a:graphic>
              <a:graphicData uri="http://schemas.openxmlformats.org/drawingml/2006/picture">
                <pic:pic>
                  <pic:nvPicPr>
                    <pic:cNvPr id="770" name="Image 770"/>
                    <pic:cNvPicPr/>
                  </pic:nvPicPr>
                  <pic:blipFill>
                    <a:blip r:embed="rId558" cstate="print"/>
                    <a:stretch>
                      <a:fillRect/>
                    </a:stretch>
                  </pic:blipFill>
                  <pic:spPr>
                    <a:xfrm>
                      <a:off x="0" y="0"/>
                      <a:ext cx="3079950" cy="199167"/>
                    </a:xfrm>
                    <a:prstGeom prst="rect">
                      <a:avLst/>
                    </a:prstGeom>
                  </pic:spPr>
                </pic:pic>
              </a:graphicData>
            </a:graphic>
          </wp:anchor>
        </w:drawing>
      </w:r>
      <w:r>
        <w:rPr>
          <w:sz w:val="13"/>
        </w:rPr>
        <w:drawing>
          <wp:anchor distT="0" distB="0" distL="0" distR="0" allowOverlap="1" layoutInCell="1" locked="0" behindDoc="1" simplePos="0" relativeHeight="487782912">
            <wp:simplePos x="0" y="0"/>
            <wp:positionH relativeFrom="page">
              <wp:posOffset>5149081</wp:posOffset>
            </wp:positionH>
            <wp:positionV relativeFrom="paragraph">
              <wp:posOffset>4236339</wp:posOffset>
            </wp:positionV>
            <wp:extent cx="1264816" cy="199167"/>
            <wp:effectExtent l="0" t="0" r="0" b="0"/>
            <wp:wrapTopAndBottom/>
            <wp:docPr id="771" name="Image 771"/>
            <wp:cNvGraphicFramePr>
              <a:graphicFrameLocks/>
            </wp:cNvGraphicFramePr>
            <a:graphic>
              <a:graphicData uri="http://schemas.openxmlformats.org/drawingml/2006/picture">
                <pic:pic>
                  <pic:nvPicPr>
                    <pic:cNvPr id="771" name="Image 771"/>
                    <pic:cNvPicPr/>
                  </pic:nvPicPr>
                  <pic:blipFill>
                    <a:blip r:embed="rId559" cstate="print"/>
                    <a:stretch>
                      <a:fillRect/>
                    </a:stretch>
                  </pic:blipFill>
                  <pic:spPr>
                    <a:xfrm>
                      <a:off x="0" y="0"/>
                      <a:ext cx="1264816" cy="199167"/>
                    </a:xfrm>
                    <a:prstGeom prst="rect">
                      <a:avLst/>
                    </a:prstGeom>
                  </pic:spPr>
                </pic:pic>
              </a:graphicData>
            </a:graphic>
          </wp:anchor>
        </w:drawing>
      </w:r>
      <w:r>
        <w:rPr>
          <w:sz w:val="13"/>
        </w:rPr>
        <w:drawing>
          <wp:anchor distT="0" distB="0" distL="0" distR="0" allowOverlap="1" layoutInCell="1" locked="0" behindDoc="1" simplePos="0" relativeHeight="487783424">
            <wp:simplePos x="0" y="0"/>
            <wp:positionH relativeFrom="page">
              <wp:posOffset>1094122</wp:posOffset>
            </wp:positionH>
            <wp:positionV relativeFrom="paragraph">
              <wp:posOffset>4582286</wp:posOffset>
            </wp:positionV>
            <wp:extent cx="1886323" cy="195262"/>
            <wp:effectExtent l="0" t="0" r="0" b="0"/>
            <wp:wrapTopAndBottom/>
            <wp:docPr id="772" name="Image 772"/>
            <wp:cNvGraphicFramePr>
              <a:graphicFrameLocks/>
            </wp:cNvGraphicFramePr>
            <a:graphic>
              <a:graphicData uri="http://schemas.openxmlformats.org/drawingml/2006/picture">
                <pic:pic>
                  <pic:nvPicPr>
                    <pic:cNvPr id="772" name="Image 772"/>
                    <pic:cNvPicPr/>
                  </pic:nvPicPr>
                  <pic:blipFill>
                    <a:blip r:embed="rId560" cstate="print"/>
                    <a:stretch>
                      <a:fillRect/>
                    </a:stretch>
                  </pic:blipFill>
                  <pic:spPr>
                    <a:xfrm>
                      <a:off x="0" y="0"/>
                      <a:ext cx="1886323" cy="195262"/>
                    </a:xfrm>
                    <a:prstGeom prst="rect">
                      <a:avLst/>
                    </a:prstGeom>
                  </pic:spPr>
                </pic:pic>
              </a:graphicData>
            </a:graphic>
          </wp:anchor>
        </w:drawing>
      </w:r>
      <w:r>
        <w:rPr>
          <w:sz w:val="13"/>
        </w:rPr>
        <w:drawing>
          <wp:anchor distT="0" distB="0" distL="0" distR="0" allowOverlap="1" layoutInCell="1" locked="0" behindDoc="1" simplePos="0" relativeHeight="487783936">
            <wp:simplePos x="0" y="0"/>
            <wp:positionH relativeFrom="page">
              <wp:posOffset>3119315</wp:posOffset>
            </wp:positionH>
            <wp:positionV relativeFrom="paragraph">
              <wp:posOffset>4579239</wp:posOffset>
            </wp:positionV>
            <wp:extent cx="1678314" cy="199167"/>
            <wp:effectExtent l="0" t="0" r="0" b="0"/>
            <wp:wrapTopAndBottom/>
            <wp:docPr id="773" name="Image 773"/>
            <wp:cNvGraphicFramePr>
              <a:graphicFrameLocks/>
            </wp:cNvGraphicFramePr>
            <a:graphic>
              <a:graphicData uri="http://schemas.openxmlformats.org/drawingml/2006/picture">
                <pic:pic>
                  <pic:nvPicPr>
                    <pic:cNvPr id="773" name="Image 773"/>
                    <pic:cNvPicPr/>
                  </pic:nvPicPr>
                  <pic:blipFill>
                    <a:blip r:embed="rId561" cstate="print"/>
                    <a:stretch>
                      <a:fillRect/>
                    </a:stretch>
                  </pic:blipFill>
                  <pic:spPr>
                    <a:xfrm>
                      <a:off x="0" y="0"/>
                      <a:ext cx="1678314" cy="199167"/>
                    </a:xfrm>
                    <a:prstGeom prst="rect">
                      <a:avLst/>
                    </a:prstGeom>
                  </pic:spPr>
                </pic:pic>
              </a:graphicData>
            </a:graphic>
          </wp:anchor>
        </w:drawing>
      </w:r>
      <w:r>
        <w:rPr>
          <w:sz w:val="13"/>
        </w:rPr>
        <w:drawing>
          <wp:anchor distT="0" distB="0" distL="0" distR="0" allowOverlap="1" layoutInCell="1" locked="0" behindDoc="1" simplePos="0" relativeHeight="487784448">
            <wp:simplePos x="0" y="0"/>
            <wp:positionH relativeFrom="page">
              <wp:posOffset>4950980</wp:posOffset>
            </wp:positionH>
            <wp:positionV relativeFrom="paragraph">
              <wp:posOffset>4580763</wp:posOffset>
            </wp:positionV>
            <wp:extent cx="460651" cy="195262"/>
            <wp:effectExtent l="0" t="0" r="0" b="0"/>
            <wp:wrapTopAndBottom/>
            <wp:docPr id="774" name="Image 774"/>
            <wp:cNvGraphicFramePr>
              <a:graphicFrameLocks/>
            </wp:cNvGraphicFramePr>
            <a:graphic>
              <a:graphicData uri="http://schemas.openxmlformats.org/drawingml/2006/picture">
                <pic:pic>
                  <pic:nvPicPr>
                    <pic:cNvPr id="774" name="Image 774"/>
                    <pic:cNvPicPr/>
                  </pic:nvPicPr>
                  <pic:blipFill>
                    <a:blip r:embed="rId562" cstate="print"/>
                    <a:stretch>
                      <a:fillRect/>
                    </a:stretch>
                  </pic:blipFill>
                  <pic:spPr>
                    <a:xfrm>
                      <a:off x="0" y="0"/>
                      <a:ext cx="460651" cy="195262"/>
                    </a:xfrm>
                    <a:prstGeom prst="rect">
                      <a:avLst/>
                    </a:prstGeom>
                  </pic:spPr>
                </pic:pic>
              </a:graphicData>
            </a:graphic>
          </wp:anchor>
        </w:drawing>
      </w:r>
      <w:r>
        <w:rPr>
          <w:sz w:val="13"/>
        </w:rPr>
        <w:drawing>
          <wp:anchor distT="0" distB="0" distL="0" distR="0" allowOverlap="1" layoutInCell="1" locked="0" behindDoc="1" simplePos="0" relativeHeight="487784960">
            <wp:simplePos x="0" y="0"/>
            <wp:positionH relativeFrom="page">
              <wp:posOffset>5558995</wp:posOffset>
            </wp:positionH>
            <wp:positionV relativeFrom="paragraph">
              <wp:posOffset>4583810</wp:posOffset>
            </wp:positionV>
            <wp:extent cx="865525" cy="195262"/>
            <wp:effectExtent l="0" t="0" r="0" b="0"/>
            <wp:wrapTopAndBottom/>
            <wp:docPr id="775" name="Image 775"/>
            <wp:cNvGraphicFramePr>
              <a:graphicFrameLocks/>
            </wp:cNvGraphicFramePr>
            <a:graphic>
              <a:graphicData uri="http://schemas.openxmlformats.org/drawingml/2006/picture">
                <pic:pic>
                  <pic:nvPicPr>
                    <pic:cNvPr id="775" name="Image 775"/>
                    <pic:cNvPicPr/>
                  </pic:nvPicPr>
                  <pic:blipFill>
                    <a:blip r:embed="rId563" cstate="print"/>
                    <a:stretch>
                      <a:fillRect/>
                    </a:stretch>
                  </pic:blipFill>
                  <pic:spPr>
                    <a:xfrm>
                      <a:off x="0" y="0"/>
                      <a:ext cx="865525" cy="195262"/>
                    </a:xfrm>
                    <a:prstGeom prst="rect">
                      <a:avLst/>
                    </a:prstGeom>
                  </pic:spPr>
                </pic:pic>
              </a:graphicData>
            </a:graphic>
          </wp:anchor>
        </w:drawing>
      </w:r>
      <w:r>
        <w:rPr>
          <w:sz w:val="13"/>
        </w:rPr>
        <w:drawing>
          <wp:anchor distT="0" distB="0" distL="0" distR="0" allowOverlap="1" layoutInCell="1" locked="0" behindDoc="1" simplePos="0" relativeHeight="487785472">
            <wp:simplePos x="0" y="0"/>
            <wp:positionH relativeFrom="page">
              <wp:posOffset>1098694</wp:posOffset>
            </wp:positionH>
            <wp:positionV relativeFrom="paragraph">
              <wp:posOffset>4925186</wp:posOffset>
            </wp:positionV>
            <wp:extent cx="1871586" cy="195262"/>
            <wp:effectExtent l="0" t="0" r="0" b="0"/>
            <wp:wrapTopAndBottom/>
            <wp:docPr id="776" name="Image 776"/>
            <wp:cNvGraphicFramePr>
              <a:graphicFrameLocks/>
            </wp:cNvGraphicFramePr>
            <a:graphic>
              <a:graphicData uri="http://schemas.openxmlformats.org/drawingml/2006/picture">
                <pic:pic>
                  <pic:nvPicPr>
                    <pic:cNvPr id="776" name="Image 776"/>
                    <pic:cNvPicPr/>
                  </pic:nvPicPr>
                  <pic:blipFill>
                    <a:blip r:embed="rId564" cstate="print"/>
                    <a:stretch>
                      <a:fillRect/>
                    </a:stretch>
                  </pic:blipFill>
                  <pic:spPr>
                    <a:xfrm>
                      <a:off x="0" y="0"/>
                      <a:ext cx="1871586" cy="195262"/>
                    </a:xfrm>
                    <a:prstGeom prst="rect">
                      <a:avLst/>
                    </a:prstGeom>
                  </pic:spPr>
                </pic:pic>
              </a:graphicData>
            </a:graphic>
          </wp:anchor>
        </w:drawing>
      </w:r>
      <w:r>
        <w:rPr>
          <w:sz w:val="13"/>
        </w:rPr>
        <w:drawing>
          <wp:anchor distT="0" distB="0" distL="0" distR="0" allowOverlap="1" layoutInCell="1" locked="0" behindDoc="1" simplePos="0" relativeHeight="487785984">
            <wp:simplePos x="0" y="0"/>
            <wp:positionH relativeFrom="page">
              <wp:posOffset>3122363</wp:posOffset>
            </wp:positionH>
            <wp:positionV relativeFrom="paragraph">
              <wp:posOffset>4937378</wp:posOffset>
            </wp:positionV>
            <wp:extent cx="170580" cy="179736"/>
            <wp:effectExtent l="0" t="0" r="0" b="0"/>
            <wp:wrapTopAndBottom/>
            <wp:docPr id="777" name="Image 777"/>
            <wp:cNvGraphicFramePr>
              <a:graphicFrameLocks/>
            </wp:cNvGraphicFramePr>
            <a:graphic>
              <a:graphicData uri="http://schemas.openxmlformats.org/drawingml/2006/picture">
                <pic:pic>
                  <pic:nvPicPr>
                    <pic:cNvPr id="777" name="Image 777"/>
                    <pic:cNvPicPr/>
                  </pic:nvPicPr>
                  <pic:blipFill>
                    <a:blip r:embed="rId565" cstate="print"/>
                    <a:stretch>
                      <a:fillRect/>
                    </a:stretch>
                  </pic:blipFill>
                  <pic:spPr>
                    <a:xfrm>
                      <a:off x="0" y="0"/>
                      <a:ext cx="170580" cy="179736"/>
                    </a:xfrm>
                    <a:prstGeom prst="rect">
                      <a:avLst/>
                    </a:prstGeom>
                  </pic:spPr>
                </pic:pic>
              </a:graphicData>
            </a:graphic>
          </wp:anchor>
        </w:drawing>
      </w:r>
      <w:r>
        <w:rPr>
          <w:sz w:val="13"/>
        </w:rPr>
        <w:drawing>
          <wp:anchor distT="0" distB="0" distL="0" distR="0" allowOverlap="1" layoutInCell="1" locked="0" behindDoc="1" simplePos="0" relativeHeight="487786496">
            <wp:simplePos x="0" y="0"/>
            <wp:positionH relativeFrom="page">
              <wp:posOffset>3358560</wp:posOffset>
            </wp:positionH>
            <wp:positionV relativeFrom="paragraph">
              <wp:posOffset>4941951</wp:posOffset>
            </wp:positionV>
            <wp:extent cx="110206" cy="171450"/>
            <wp:effectExtent l="0" t="0" r="0" b="0"/>
            <wp:wrapTopAndBottom/>
            <wp:docPr id="778" name="Image 778"/>
            <wp:cNvGraphicFramePr>
              <a:graphicFrameLocks/>
            </wp:cNvGraphicFramePr>
            <a:graphic>
              <a:graphicData uri="http://schemas.openxmlformats.org/drawingml/2006/picture">
                <pic:pic>
                  <pic:nvPicPr>
                    <pic:cNvPr id="778" name="Image 778"/>
                    <pic:cNvPicPr/>
                  </pic:nvPicPr>
                  <pic:blipFill>
                    <a:blip r:embed="rId566" cstate="print"/>
                    <a:stretch>
                      <a:fillRect/>
                    </a:stretch>
                  </pic:blipFill>
                  <pic:spPr>
                    <a:xfrm>
                      <a:off x="0" y="0"/>
                      <a:ext cx="110206" cy="171450"/>
                    </a:xfrm>
                    <a:prstGeom prst="rect">
                      <a:avLst/>
                    </a:prstGeom>
                  </pic:spPr>
                </pic:pic>
              </a:graphicData>
            </a:graphic>
          </wp:anchor>
        </w:drawing>
      </w:r>
      <w:r>
        <w:rPr>
          <w:sz w:val="13"/>
        </w:rPr>
        <w:drawing>
          <wp:anchor distT="0" distB="0" distL="0" distR="0" allowOverlap="1" layoutInCell="1" locked="0" behindDoc="1" simplePos="0" relativeHeight="487787008">
            <wp:simplePos x="0" y="0"/>
            <wp:positionH relativeFrom="page">
              <wp:posOffset>3539897</wp:posOffset>
            </wp:positionH>
            <wp:positionV relativeFrom="paragraph">
              <wp:posOffset>4925186</wp:posOffset>
            </wp:positionV>
            <wp:extent cx="2280376" cy="195262"/>
            <wp:effectExtent l="0" t="0" r="0" b="0"/>
            <wp:wrapTopAndBottom/>
            <wp:docPr id="779" name="Image 779"/>
            <wp:cNvGraphicFramePr>
              <a:graphicFrameLocks/>
            </wp:cNvGraphicFramePr>
            <a:graphic>
              <a:graphicData uri="http://schemas.openxmlformats.org/drawingml/2006/picture">
                <pic:pic>
                  <pic:nvPicPr>
                    <pic:cNvPr id="779" name="Image 779"/>
                    <pic:cNvPicPr/>
                  </pic:nvPicPr>
                  <pic:blipFill>
                    <a:blip r:embed="rId567" cstate="print"/>
                    <a:stretch>
                      <a:fillRect/>
                    </a:stretch>
                  </pic:blipFill>
                  <pic:spPr>
                    <a:xfrm>
                      <a:off x="0" y="0"/>
                      <a:ext cx="2280376" cy="195262"/>
                    </a:xfrm>
                    <a:prstGeom prst="rect">
                      <a:avLst/>
                    </a:prstGeom>
                  </pic:spPr>
                </pic:pic>
              </a:graphicData>
            </a:graphic>
          </wp:anchor>
        </w:drawing>
      </w:r>
      <w:r>
        <w:rPr>
          <w:sz w:val="13"/>
        </w:rPr>
        <w:drawing>
          <wp:anchor distT="0" distB="0" distL="0" distR="0" allowOverlap="1" layoutInCell="1" locked="0" behindDoc="1" simplePos="0" relativeHeight="487787520">
            <wp:simplePos x="0" y="0"/>
            <wp:positionH relativeFrom="page">
              <wp:posOffset>5962815</wp:posOffset>
            </wp:positionH>
            <wp:positionV relativeFrom="paragraph">
              <wp:posOffset>4925186</wp:posOffset>
            </wp:positionV>
            <wp:extent cx="467353" cy="195262"/>
            <wp:effectExtent l="0" t="0" r="0" b="0"/>
            <wp:wrapTopAndBottom/>
            <wp:docPr id="780" name="Image 780"/>
            <wp:cNvGraphicFramePr>
              <a:graphicFrameLocks/>
            </wp:cNvGraphicFramePr>
            <a:graphic>
              <a:graphicData uri="http://schemas.openxmlformats.org/drawingml/2006/picture">
                <pic:pic>
                  <pic:nvPicPr>
                    <pic:cNvPr id="780" name="Image 780"/>
                    <pic:cNvPicPr/>
                  </pic:nvPicPr>
                  <pic:blipFill>
                    <a:blip r:embed="rId568" cstate="print"/>
                    <a:stretch>
                      <a:fillRect/>
                    </a:stretch>
                  </pic:blipFill>
                  <pic:spPr>
                    <a:xfrm>
                      <a:off x="0" y="0"/>
                      <a:ext cx="467353" cy="195262"/>
                    </a:xfrm>
                    <a:prstGeom prst="rect">
                      <a:avLst/>
                    </a:prstGeom>
                  </pic:spPr>
                </pic:pic>
              </a:graphicData>
            </a:graphic>
          </wp:anchor>
        </w:drawing>
      </w:r>
      <w:r>
        <w:rPr>
          <w:sz w:val="13"/>
        </w:rPr>
        <w:drawing>
          <wp:anchor distT="0" distB="0" distL="0" distR="0" allowOverlap="1" layoutInCell="1" locked="0" behindDoc="1" simplePos="0" relativeHeight="487788032">
            <wp:simplePos x="0" y="0"/>
            <wp:positionH relativeFrom="page">
              <wp:posOffset>1086503</wp:posOffset>
            </wp:positionH>
            <wp:positionV relativeFrom="paragraph">
              <wp:posOffset>5268086</wp:posOffset>
            </wp:positionV>
            <wp:extent cx="880021" cy="200025"/>
            <wp:effectExtent l="0" t="0" r="0" b="0"/>
            <wp:wrapTopAndBottom/>
            <wp:docPr id="781" name="Image 781"/>
            <wp:cNvGraphicFramePr>
              <a:graphicFrameLocks/>
            </wp:cNvGraphicFramePr>
            <a:graphic>
              <a:graphicData uri="http://schemas.openxmlformats.org/drawingml/2006/picture">
                <pic:pic>
                  <pic:nvPicPr>
                    <pic:cNvPr id="781" name="Image 781"/>
                    <pic:cNvPicPr/>
                  </pic:nvPicPr>
                  <pic:blipFill>
                    <a:blip r:embed="rId569" cstate="print"/>
                    <a:stretch>
                      <a:fillRect/>
                    </a:stretch>
                  </pic:blipFill>
                  <pic:spPr>
                    <a:xfrm>
                      <a:off x="0" y="0"/>
                      <a:ext cx="880021" cy="200025"/>
                    </a:xfrm>
                    <a:prstGeom prst="rect">
                      <a:avLst/>
                    </a:prstGeom>
                  </pic:spPr>
                </pic:pic>
              </a:graphicData>
            </a:graphic>
          </wp:anchor>
        </w:drawing>
      </w:r>
      <w:r>
        <w:rPr>
          <w:sz w:val="13"/>
        </w:rPr>
        <w:drawing>
          <wp:anchor distT="0" distB="0" distL="0" distR="0" allowOverlap="1" layoutInCell="1" locked="0" behindDoc="1" simplePos="0" relativeHeight="487788544">
            <wp:simplePos x="0" y="0"/>
            <wp:positionH relativeFrom="page">
              <wp:posOffset>2112052</wp:posOffset>
            </wp:positionH>
            <wp:positionV relativeFrom="paragraph">
              <wp:posOffset>5265039</wp:posOffset>
            </wp:positionV>
            <wp:extent cx="2610204" cy="199167"/>
            <wp:effectExtent l="0" t="0" r="0" b="0"/>
            <wp:wrapTopAndBottom/>
            <wp:docPr id="782" name="Image 782"/>
            <wp:cNvGraphicFramePr>
              <a:graphicFrameLocks/>
            </wp:cNvGraphicFramePr>
            <a:graphic>
              <a:graphicData uri="http://schemas.openxmlformats.org/drawingml/2006/picture">
                <pic:pic>
                  <pic:nvPicPr>
                    <pic:cNvPr id="782" name="Image 782"/>
                    <pic:cNvPicPr/>
                  </pic:nvPicPr>
                  <pic:blipFill>
                    <a:blip r:embed="rId570" cstate="print"/>
                    <a:stretch>
                      <a:fillRect/>
                    </a:stretch>
                  </pic:blipFill>
                  <pic:spPr>
                    <a:xfrm>
                      <a:off x="0" y="0"/>
                      <a:ext cx="2610204" cy="199167"/>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89056">
                <wp:simplePos x="0" y="0"/>
                <wp:positionH relativeFrom="page">
                  <wp:posOffset>4803167</wp:posOffset>
                </wp:positionH>
                <wp:positionV relativeFrom="paragraph">
                  <wp:posOffset>5301615</wp:posOffset>
                </wp:positionV>
                <wp:extent cx="748665" cy="139065"/>
                <wp:effectExtent l="0" t="0" r="0" b="0"/>
                <wp:wrapTopAndBottom/>
                <wp:docPr id="783" name="Group 783"/>
                <wp:cNvGraphicFramePr>
                  <a:graphicFrameLocks/>
                </wp:cNvGraphicFramePr>
                <a:graphic>
                  <a:graphicData uri="http://schemas.microsoft.com/office/word/2010/wordprocessingGroup">
                    <wpg:wgp>
                      <wpg:cNvPr id="783" name="Group 783"/>
                      <wpg:cNvGrpSpPr/>
                      <wpg:grpSpPr>
                        <a:xfrm>
                          <a:off x="0" y="0"/>
                          <a:ext cx="748665" cy="139065"/>
                          <a:chExt cx="748665" cy="139065"/>
                        </a:xfrm>
                      </wpg:grpSpPr>
                      <pic:pic>
                        <pic:nvPicPr>
                          <pic:cNvPr id="784" name="Image 784"/>
                          <pic:cNvPicPr/>
                        </pic:nvPicPr>
                        <pic:blipFill>
                          <a:blip r:embed="rId571" cstate="print"/>
                          <a:stretch>
                            <a:fillRect/>
                          </a:stretch>
                        </pic:blipFill>
                        <pic:spPr>
                          <a:xfrm>
                            <a:off x="0" y="0"/>
                            <a:ext cx="289531" cy="138684"/>
                          </a:xfrm>
                          <a:prstGeom prst="rect">
                            <a:avLst/>
                          </a:prstGeom>
                        </pic:spPr>
                      </pic:pic>
                      <wps:wsp>
                        <wps:cNvPr id="785" name="Graphic 785"/>
                        <wps:cNvSpPr/>
                        <wps:spPr>
                          <a:xfrm>
                            <a:off x="321523" y="0"/>
                            <a:ext cx="114300" cy="139065"/>
                          </a:xfrm>
                          <a:custGeom>
                            <a:avLst/>
                            <a:gdLst/>
                            <a:ahLst/>
                            <a:cxnLst/>
                            <a:rect l="l" t="t" r="r" b="b"/>
                            <a:pathLst>
                              <a:path w="114300" h="139065">
                                <a:moveTo>
                                  <a:pt x="51816" y="132588"/>
                                </a:moveTo>
                                <a:lnTo>
                                  <a:pt x="42672" y="132588"/>
                                </a:lnTo>
                                <a:lnTo>
                                  <a:pt x="39624" y="131064"/>
                                </a:lnTo>
                                <a:lnTo>
                                  <a:pt x="36576" y="128016"/>
                                </a:lnTo>
                                <a:lnTo>
                                  <a:pt x="36576" y="126492"/>
                                </a:lnTo>
                                <a:lnTo>
                                  <a:pt x="35052" y="124968"/>
                                </a:lnTo>
                                <a:lnTo>
                                  <a:pt x="35052" y="0"/>
                                </a:lnTo>
                                <a:lnTo>
                                  <a:pt x="32004" y="0"/>
                                </a:lnTo>
                                <a:lnTo>
                                  <a:pt x="0" y="15240"/>
                                </a:lnTo>
                                <a:lnTo>
                                  <a:pt x="1524" y="18288"/>
                                </a:lnTo>
                                <a:lnTo>
                                  <a:pt x="6096" y="16764"/>
                                </a:lnTo>
                                <a:lnTo>
                                  <a:pt x="9144" y="15240"/>
                                </a:lnTo>
                                <a:lnTo>
                                  <a:pt x="13716" y="15240"/>
                                </a:lnTo>
                                <a:lnTo>
                                  <a:pt x="18288" y="19812"/>
                                </a:lnTo>
                                <a:lnTo>
                                  <a:pt x="18288" y="24384"/>
                                </a:lnTo>
                                <a:lnTo>
                                  <a:pt x="19812" y="30480"/>
                                </a:lnTo>
                                <a:lnTo>
                                  <a:pt x="19812" y="120396"/>
                                </a:lnTo>
                                <a:lnTo>
                                  <a:pt x="18288" y="124968"/>
                                </a:lnTo>
                                <a:lnTo>
                                  <a:pt x="18288" y="128016"/>
                                </a:lnTo>
                                <a:lnTo>
                                  <a:pt x="16764" y="129540"/>
                                </a:lnTo>
                                <a:lnTo>
                                  <a:pt x="15240" y="129540"/>
                                </a:lnTo>
                                <a:lnTo>
                                  <a:pt x="12192" y="132588"/>
                                </a:lnTo>
                                <a:lnTo>
                                  <a:pt x="1524" y="132588"/>
                                </a:lnTo>
                                <a:lnTo>
                                  <a:pt x="1524" y="137160"/>
                                </a:lnTo>
                                <a:lnTo>
                                  <a:pt x="51816" y="137160"/>
                                </a:lnTo>
                                <a:lnTo>
                                  <a:pt x="51816" y="132588"/>
                                </a:lnTo>
                                <a:close/>
                              </a:path>
                              <a:path w="114300" h="139065">
                                <a:moveTo>
                                  <a:pt x="114287" y="124980"/>
                                </a:moveTo>
                                <a:lnTo>
                                  <a:pt x="112763" y="121932"/>
                                </a:lnTo>
                                <a:lnTo>
                                  <a:pt x="111239" y="120408"/>
                                </a:lnTo>
                                <a:lnTo>
                                  <a:pt x="108191" y="118884"/>
                                </a:lnTo>
                                <a:lnTo>
                                  <a:pt x="106667" y="117360"/>
                                </a:lnTo>
                                <a:lnTo>
                                  <a:pt x="103619" y="117360"/>
                                </a:lnTo>
                                <a:lnTo>
                                  <a:pt x="100571" y="117360"/>
                                </a:lnTo>
                                <a:lnTo>
                                  <a:pt x="97523" y="118884"/>
                                </a:lnTo>
                                <a:lnTo>
                                  <a:pt x="95999" y="120408"/>
                                </a:lnTo>
                                <a:lnTo>
                                  <a:pt x="92951" y="121932"/>
                                </a:lnTo>
                                <a:lnTo>
                                  <a:pt x="92951" y="134124"/>
                                </a:lnTo>
                                <a:lnTo>
                                  <a:pt x="95999" y="135648"/>
                                </a:lnTo>
                                <a:lnTo>
                                  <a:pt x="97523" y="138696"/>
                                </a:lnTo>
                                <a:lnTo>
                                  <a:pt x="108191" y="138696"/>
                                </a:lnTo>
                                <a:lnTo>
                                  <a:pt x="112763" y="134124"/>
                                </a:lnTo>
                                <a:lnTo>
                                  <a:pt x="114287" y="131076"/>
                                </a:lnTo>
                                <a:lnTo>
                                  <a:pt x="114287" y="124980"/>
                                </a:lnTo>
                                <a:close/>
                              </a:path>
                            </a:pathLst>
                          </a:custGeom>
                          <a:solidFill>
                            <a:srgbClr val="000000"/>
                          </a:solidFill>
                        </wps:spPr>
                        <wps:bodyPr wrap="square" lIns="0" tIns="0" rIns="0" bIns="0" rtlCol="0">
                          <a:prstTxWarp prst="textNoShape">
                            <a:avLst/>
                          </a:prstTxWarp>
                          <a:noAutofit/>
                        </wps:bodyPr>
                      </wps:wsp>
                      <pic:pic>
                        <pic:nvPicPr>
                          <pic:cNvPr id="786" name="Image 786"/>
                          <pic:cNvPicPr/>
                        </pic:nvPicPr>
                        <pic:blipFill>
                          <a:blip r:embed="rId572" cstate="print"/>
                          <a:stretch>
                            <a:fillRect/>
                          </a:stretch>
                        </pic:blipFill>
                        <pic:spPr>
                          <a:xfrm>
                            <a:off x="457292" y="0"/>
                            <a:ext cx="290916" cy="138684"/>
                          </a:xfrm>
                          <a:prstGeom prst="rect">
                            <a:avLst/>
                          </a:prstGeom>
                        </pic:spPr>
                      </pic:pic>
                    </wpg:wgp>
                  </a:graphicData>
                </a:graphic>
              </wp:anchor>
            </w:drawing>
          </mc:Choice>
          <mc:Fallback>
            <w:pict>
              <v:group style="position:absolute;margin-left:378.202179pt;margin-top:417.450012pt;width:58.95pt;height:10.95pt;mso-position-horizontal-relative:page;mso-position-vertical-relative:paragraph;z-index:-15527424;mso-wrap-distance-left:0;mso-wrap-distance-right:0" id="docshapegroup424" coordorigin="7564,8349" coordsize="1179,219">
                <v:shape style="position:absolute;left:7564;top:8349;width:456;height:219" type="#_x0000_t75" id="docshape425" stroked="false">
                  <v:imagedata r:id="rId571" o:title=""/>
                </v:shape>
                <v:shape style="position:absolute;left:8070;top:8349;width:180;height:219" id="docshape426" coordorigin="8070,8349" coordsize="180,219" path="m8152,8558l8138,8558,8133,8555,8128,8551,8128,8548,8126,8546,8126,8349,8121,8349,8070,8373,8073,8378,8080,8375,8085,8373,8092,8373,8099,8380,8099,8387,8102,8397,8102,8539,8099,8546,8099,8551,8097,8553,8094,8553,8090,8558,8073,8558,8073,8565,8152,8565,8152,8558xm8250,8546l8248,8541,8246,8539,8241,8536,8238,8534,8234,8534,8229,8534,8224,8536,8222,8539,8217,8541,8217,8560,8222,8563,8224,8567,8241,8567,8248,8560,8250,8555,8250,8546xe" filled="true" fillcolor="#000000" stroked="false">
                  <v:path arrowok="t"/>
                  <v:fill type="solid"/>
                </v:shape>
                <v:shape style="position:absolute;left:8284;top:8349;width:459;height:219" type="#_x0000_t75" id="docshape427" stroked="false">
                  <v:imagedata r:id="rId572" o:title=""/>
                </v:shape>
                <w10:wrap type="topAndBottom"/>
              </v:group>
            </w:pict>
          </mc:Fallback>
        </mc:AlternateContent>
      </w:r>
      <w:r>
        <w:rPr>
          <w:sz w:val="13"/>
        </w:rPr>
        <mc:AlternateContent>
          <mc:Choice Requires="wps">
            <w:drawing>
              <wp:anchor distT="0" distB="0" distL="0" distR="0" allowOverlap="1" layoutInCell="1" locked="0" behindDoc="1" simplePos="0" relativeHeight="487789568">
                <wp:simplePos x="0" y="0"/>
                <wp:positionH relativeFrom="page">
                  <wp:posOffset>5629092</wp:posOffset>
                </wp:positionH>
                <wp:positionV relativeFrom="paragraph">
                  <wp:posOffset>5265039</wp:posOffset>
                </wp:positionV>
                <wp:extent cx="500380" cy="196850"/>
                <wp:effectExtent l="0" t="0" r="0" b="0"/>
                <wp:wrapTopAndBottom/>
                <wp:docPr id="787" name="Group 787"/>
                <wp:cNvGraphicFramePr>
                  <a:graphicFrameLocks/>
                </wp:cNvGraphicFramePr>
                <a:graphic>
                  <a:graphicData uri="http://schemas.microsoft.com/office/word/2010/wordprocessingGroup">
                    <wpg:wgp>
                      <wpg:cNvPr id="787" name="Group 787"/>
                      <wpg:cNvGrpSpPr/>
                      <wpg:grpSpPr>
                        <a:xfrm>
                          <a:off x="0" y="0"/>
                          <a:ext cx="500380" cy="196850"/>
                          <a:chExt cx="500380" cy="196850"/>
                        </a:xfrm>
                      </wpg:grpSpPr>
                      <pic:pic>
                        <pic:nvPicPr>
                          <pic:cNvPr id="788" name="Image 788"/>
                          <pic:cNvPicPr/>
                        </pic:nvPicPr>
                        <pic:blipFill>
                          <a:blip r:embed="rId573" cstate="print"/>
                          <a:stretch>
                            <a:fillRect/>
                          </a:stretch>
                        </pic:blipFill>
                        <pic:spPr>
                          <a:xfrm>
                            <a:off x="0" y="4572"/>
                            <a:ext cx="163051" cy="185904"/>
                          </a:xfrm>
                          <a:prstGeom prst="rect">
                            <a:avLst/>
                          </a:prstGeom>
                        </pic:spPr>
                      </pic:pic>
                      <pic:pic>
                        <pic:nvPicPr>
                          <pic:cNvPr id="789" name="Image 789"/>
                          <pic:cNvPicPr/>
                        </pic:nvPicPr>
                        <pic:blipFill>
                          <a:blip r:embed="rId574" cstate="print"/>
                          <a:stretch>
                            <a:fillRect/>
                          </a:stretch>
                        </pic:blipFill>
                        <pic:spPr>
                          <a:xfrm>
                            <a:off x="182861" y="0"/>
                            <a:ext cx="248387" cy="196596"/>
                          </a:xfrm>
                          <a:prstGeom prst="rect">
                            <a:avLst/>
                          </a:prstGeom>
                        </pic:spPr>
                      </pic:pic>
                      <wps:wsp>
                        <wps:cNvPr id="790" name="Graphic 790"/>
                        <wps:cNvSpPr/>
                        <wps:spPr>
                          <a:xfrm>
                            <a:off x="472392" y="129539"/>
                            <a:ext cx="27940" cy="53340"/>
                          </a:xfrm>
                          <a:custGeom>
                            <a:avLst/>
                            <a:gdLst/>
                            <a:ahLst/>
                            <a:cxnLst/>
                            <a:rect l="l" t="t" r="r" b="b"/>
                            <a:pathLst>
                              <a:path w="27940" h="53340">
                                <a:moveTo>
                                  <a:pt x="10666" y="19812"/>
                                </a:moveTo>
                                <a:lnTo>
                                  <a:pt x="6095" y="19812"/>
                                </a:lnTo>
                                <a:lnTo>
                                  <a:pt x="3047" y="18288"/>
                                </a:lnTo>
                                <a:lnTo>
                                  <a:pt x="3047" y="16764"/>
                                </a:lnTo>
                                <a:lnTo>
                                  <a:pt x="0" y="13716"/>
                                </a:lnTo>
                                <a:lnTo>
                                  <a:pt x="0" y="7620"/>
                                </a:lnTo>
                                <a:lnTo>
                                  <a:pt x="6095" y="1524"/>
                                </a:lnTo>
                                <a:lnTo>
                                  <a:pt x="9143" y="0"/>
                                </a:lnTo>
                                <a:lnTo>
                                  <a:pt x="16762" y="0"/>
                                </a:lnTo>
                                <a:lnTo>
                                  <a:pt x="18286" y="1524"/>
                                </a:lnTo>
                                <a:lnTo>
                                  <a:pt x="21333" y="3048"/>
                                </a:lnTo>
                                <a:lnTo>
                                  <a:pt x="24381" y="7620"/>
                                </a:lnTo>
                                <a:lnTo>
                                  <a:pt x="27429" y="10668"/>
                                </a:lnTo>
                                <a:lnTo>
                                  <a:pt x="27429" y="16764"/>
                                </a:lnTo>
                                <a:lnTo>
                                  <a:pt x="18286" y="16764"/>
                                </a:lnTo>
                                <a:lnTo>
                                  <a:pt x="15238" y="18288"/>
                                </a:lnTo>
                                <a:lnTo>
                                  <a:pt x="13714" y="18288"/>
                                </a:lnTo>
                                <a:lnTo>
                                  <a:pt x="10666" y="19812"/>
                                </a:lnTo>
                                <a:close/>
                              </a:path>
                              <a:path w="27940" h="53340">
                                <a:moveTo>
                                  <a:pt x="6095" y="53340"/>
                                </a:moveTo>
                                <a:lnTo>
                                  <a:pt x="3047" y="53340"/>
                                </a:lnTo>
                                <a:lnTo>
                                  <a:pt x="3047" y="50292"/>
                                </a:lnTo>
                                <a:lnTo>
                                  <a:pt x="4571" y="47244"/>
                                </a:lnTo>
                                <a:lnTo>
                                  <a:pt x="10666" y="44196"/>
                                </a:lnTo>
                                <a:lnTo>
                                  <a:pt x="12190" y="41148"/>
                                </a:lnTo>
                                <a:lnTo>
                                  <a:pt x="15238" y="36576"/>
                                </a:lnTo>
                                <a:lnTo>
                                  <a:pt x="18286" y="33528"/>
                                </a:lnTo>
                                <a:lnTo>
                                  <a:pt x="19810" y="28956"/>
                                </a:lnTo>
                                <a:lnTo>
                                  <a:pt x="19810" y="22860"/>
                                </a:lnTo>
                                <a:lnTo>
                                  <a:pt x="18286" y="18288"/>
                                </a:lnTo>
                                <a:lnTo>
                                  <a:pt x="18286" y="16764"/>
                                </a:lnTo>
                                <a:lnTo>
                                  <a:pt x="27429" y="16764"/>
                                </a:lnTo>
                                <a:lnTo>
                                  <a:pt x="27429" y="30480"/>
                                </a:lnTo>
                                <a:lnTo>
                                  <a:pt x="24381" y="36576"/>
                                </a:lnTo>
                                <a:lnTo>
                                  <a:pt x="10666" y="50292"/>
                                </a:lnTo>
                                <a:lnTo>
                                  <a:pt x="6095" y="533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43.235657pt;margin-top:414.570007pt;width:39.4pt;height:15.5pt;mso-position-horizontal-relative:page;mso-position-vertical-relative:paragraph;z-index:-15526912;mso-wrap-distance-left:0;mso-wrap-distance-right:0" id="docshapegroup428" coordorigin="8865,8291" coordsize="788,310">
                <v:shape style="position:absolute;left:8864;top:8298;width:257;height:293" type="#_x0000_t75" id="docshape429" stroked="false">
                  <v:imagedata r:id="rId573" o:title=""/>
                </v:shape>
                <v:shape style="position:absolute;left:9152;top:8291;width:392;height:310" type="#_x0000_t75" id="docshape430" stroked="false">
                  <v:imagedata r:id="rId574" o:title=""/>
                </v:shape>
                <v:shape style="position:absolute;left:9608;top:8495;width:44;height:84" id="docshape431" coordorigin="9609,8495" coordsize="44,84" path="m9625,8527l9618,8527,9613,8524,9613,8522,9609,8517,9609,8507,9618,8498,9623,8495,9635,8495,9637,8498,9642,8500,9647,8507,9652,8512,9652,8522,9637,8522,9633,8524,9630,8524,9625,8527xm9618,8579l9613,8579,9613,8575,9616,8570,9625,8565,9628,8560,9633,8553,9637,8548,9640,8541,9640,8531,9637,8524,9637,8522,9652,8522,9652,8543,9647,8553,9625,8575,9618,8579xe" filled="true" fillcolor="#000000" stroked="false">
                  <v:path arrowok="t"/>
                  <v:fill type="solid"/>
                </v:shape>
                <w10:wrap type="topAndBottom"/>
              </v:group>
            </w:pict>
          </mc:Fallback>
        </mc:AlternateContent>
      </w:r>
      <w:r>
        <w:rPr>
          <w:sz w:val="13"/>
        </w:rPr>
        <w:drawing>
          <wp:anchor distT="0" distB="0" distL="0" distR="0" allowOverlap="1" layoutInCell="1" locked="0" behindDoc="1" simplePos="0" relativeHeight="487790080">
            <wp:simplePos x="0" y="0"/>
            <wp:positionH relativeFrom="page">
              <wp:posOffset>6284347</wp:posOffset>
            </wp:positionH>
            <wp:positionV relativeFrom="paragraph">
              <wp:posOffset>5265039</wp:posOffset>
            </wp:positionV>
            <wp:extent cx="178594" cy="195262"/>
            <wp:effectExtent l="0" t="0" r="0" b="0"/>
            <wp:wrapTopAndBottom/>
            <wp:docPr id="791" name="Image 791"/>
            <wp:cNvGraphicFramePr>
              <a:graphicFrameLocks/>
            </wp:cNvGraphicFramePr>
            <a:graphic>
              <a:graphicData uri="http://schemas.openxmlformats.org/drawingml/2006/picture">
                <pic:pic>
                  <pic:nvPicPr>
                    <pic:cNvPr id="791" name="Image 791"/>
                    <pic:cNvPicPr/>
                  </pic:nvPicPr>
                  <pic:blipFill>
                    <a:blip r:embed="rId575" cstate="print"/>
                    <a:stretch>
                      <a:fillRect/>
                    </a:stretch>
                  </pic:blipFill>
                  <pic:spPr>
                    <a:xfrm>
                      <a:off x="0" y="0"/>
                      <a:ext cx="178594" cy="195262"/>
                    </a:xfrm>
                    <a:prstGeom prst="rect">
                      <a:avLst/>
                    </a:prstGeom>
                  </pic:spPr>
                </pic:pic>
              </a:graphicData>
            </a:graphic>
          </wp:anchor>
        </w:drawing>
      </w:r>
      <w:r>
        <w:rPr>
          <w:sz w:val="13"/>
        </w:rPr>
        <w:drawing>
          <wp:anchor distT="0" distB="0" distL="0" distR="0" allowOverlap="1" layoutInCell="1" locked="0" behindDoc="1" simplePos="0" relativeHeight="487790592">
            <wp:simplePos x="0" y="0"/>
            <wp:positionH relativeFrom="page">
              <wp:posOffset>1112408</wp:posOffset>
            </wp:positionH>
            <wp:positionV relativeFrom="paragraph">
              <wp:posOffset>5610986</wp:posOffset>
            </wp:positionV>
            <wp:extent cx="134702" cy="195262"/>
            <wp:effectExtent l="0" t="0" r="0" b="0"/>
            <wp:wrapTopAndBottom/>
            <wp:docPr id="792" name="Image 792"/>
            <wp:cNvGraphicFramePr>
              <a:graphicFrameLocks/>
            </wp:cNvGraphicFramePr>
            <a:graphic>
              <a:graphicData uri="http://schemas.openxmlformats.org/drawingml/2006/picture">
                <pic:pic>
                  <pic:nvPicPr>
                    <pic:cNvPr id="792" name="Image 792"/>
                    <pic:cNvPicPr/>
                  </pic:nvPicPr>
                  <pic:blipFill>
                    <a:blip r:embed="rId576" cstate="print"/>
                    <a:stretch>
                      <a:fillRect/>
                    </a:stretch>
                  </pic:blipFill>
                  <pic:spPr>
                    <a:xfrm>
                      <a:off x="0" y="0"/>
                      <a:ext cx="134702" cy="195262"/>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91104">
                <wp:simplePos x="0" y="0"/>
                <wp:positionH relativeFrom="page">
                  <wp:posOffset>1366891</wp:posOffset>
                </wp:positionH>
                <wp:positionV relativeFrom="paragraph">
                  <wp:posOffset>5644515</wp:posOffset>
                </wp:positionV>
                <wp:extent cx="643255" cy="139065"/>
                <wp:effectExtent l="0" t="0" r="0" b="0"/>
                <wp:wrapTopAndBottom/>
                <wp:docPr id="793" name="Group 793"/>
                <wp:cNvGraphicFramePr>
                  <a:graphicFrameLocks/>
                </wp:cNvGraphicFramePr>
                <a:graphic>
                  <a:graphicData uri="http://schemas.microsoft.com/office/word/2010/wordprocessingGroup">
                    <wpg:wgp>
                      <wpg:cNvPr id="793" name="Group 793"/>
                      <wpg:cNvGrpSpPr/>
                      <wpg:grpSpPr>
                        <a:xfrm>
                          <a:off x="0" y="0"/>
                          <a:ext cx="643255" cy="139065"/>
                          <a:chExt cx="643255" cy="139065"/>
                        </a:xfrm>
                      </wpg:grpSpPr>
                      <pic:pic>
                        <pic:nvPicPr>
                          <pic:cNvPr id="794" name="Image 794"/>
                          <pic:cNvPicPr/>
                        </pic:nvPicPr>
                        <pic:blipFill>
                          <a:blip r:embed="rId577" cstate="print"/>
                          <a:stretch>
                            <a:fillRect/>
                          </a:stretch>
                        </pic:blipFill>
                        <pic:spPr>
                          <a:xfrm>
                            <a:off x="0" y="0"/>
                            <a:ext cx="379438" cy="138684"/>
                          </a:xfrm>
                          <a:prstGeom prst="rect">
                            <a:avLst/>
                          </a:prstGeom>
                        </pic:spPr>
                      </pic:pic>
                      <wps:wsp>
                        <wps:cNvPr id="795" name="Graphic 795"/>
                        <wps:cNvSpPr/>
                        <wps:spPr>
                          <a:xfrm>
                            <a:off x="411438" y="117347"/>
                            <a:ext cx="22860" cy="21590"/>
                          </a:xfrm>
                          <a:custGeom>
                            <a:avLst/>
                            <a:gdLst/>
                            <a:ahLst/>
                            <a:cxnLst/>
                            <a:rect l="l" t="t" r="r" b="b"/>
                            <a:pathLst>
                              <a:path w="22860" h="21590">
                                <a:moveTo>
                                  <a:pt x="16762" y="21336"/>
                                </a:moveTo>
                                <a:lnTo>
                                  <a:pt x="6095" y="21336"/>
                                </a:lnTo>
                                <a:lnTo>
                                  <a:pt x="4571" y="18288"/>
                                </a:lnTo>
                                <a:lnTo>
                                  <a:pt x="1523" y="16764"/>
                                </a:lnTo>
                                <a:lnTo>
                                  <a:pt x="0" y="13716"/>
                                </a:lnTo>
                                <a:lnTo>
                                  <a:pt x="0" y="7620"/>
                                </a:lnTo>
                                <a:lnTo>
                                  <a:pt x="1523" y="4572"/>
                                </a:lnTo>
                                <a:lnTo>
                                  <a:pt x="4571" y="3048"/>
                                </a:lnTo>
                                <a:lnTo>
                                  <a:pt x="6095" y="1524"/>
                                </a:lnTo>
                                <a:lnTo>
                                  <a:pt x="9143" y="0"/>
                                </a:lnTo>
                                <a:lnTo>
                                  <a:pt x="12190" y="0"/>
                                </a:lnTo>
                                <a:lnTo>
                                  <a:pt x="15238" y="0"/>
                                </a:lnTo>
                                <a:lnTo>
                                  <a:pt x="16762" y="1524"/>
                                </a:lnTo>
                                <a:lnTo>
                                  <a:pt x="19810" y="3048"/>
                                </a:lnTo>
                                <a:lnTo>
                                  <a:pt x="21333" y="4572"/>
                                </a:lnTo>
                                <a:lnTo>
                                  <a:pt x="22857" y="7620"/>
                                </a:lnTo>
                                <a:lnTo>
                                  <a:pt x="22857" y="13716"/>
                                </a:lnTo>
                                <a:lnTo>
                                  <a:pt x="21333" y="16764"/>
                                </a:lnTo>
                                <a:lnTo>
                                  <a:pt x="16762" y="21336"/>
                                </a:lnTo>
                                <a:close/>
                              </a:path>
                            </a:pathLst>
                          </a:custGeom>
                          <a:solidFill>
                            <a:srgbClr val="000000"/>
                          </a:solidFill>
                        </wps:spPr>
                        <wps:bodyPr wrap="square" lIns="0" tIns="0" rIns="0" bIns="0" rtlCol="0">
                          <a:prstTxWarp prst="textNoShape">
                            <a:avLst/>
                          </a:prstTxWarp>
                          <a:noAutofit/>
                        </wps:bodyPr>
                      </wps:wsp>
                      <pic:pic>
                        <pic:nvPicPr>
                          <pic:cNvPr id="796" name="Image 796"/>
                          <pic:cNvPicPr/>
                        </pic:nvPicPr>
                        <pic:blipFill>
                          <a:blip r:embed="rId578" cstate="print"/>
                          <a:stretch>
                            <a:fillRect/>
                          </a:stretch>
                        </pic:blipFill>
                        <pic:spPr>
                          <a:xfrm>
                            <a:off x="455630" y="0"/>
                            <a:ext cx="187433" cy="138684"/>
                          </a:xfrm>
                          <a:prstGeom prst="rect">
                            <a:avLst/>
                          </a:prstGeom>
                        </pic:spPr>
                      </pic:pic>
                    </wpg:wgp>
                  </a:graphicData>
                </a:graphic>
              </wp:anchor>
            </w:drawing>
          </mc:Choice>
          <mc:Fallback>
            <w:pict>
              <v:group style="position:absolute;margin-left:107.629234pt;margin-top:444.450012pt;width:50.65pt;height:10.95pt;mso-position-horizontal-relative:page;mso-position-vertical-relative:paragraph;z-index:-15525376;mso-wrap-distance-left:0;mso-wrap-distance-right:0" id="docshapegroup432" coordorigin="2153,8889" coordsize="1013,219">
                <v:shape style="position:absolute;left:2152;top:8889;width:598;height:219" type="#_x0000_t75" id="docshape433" stroked="false">
                  <v:imagedata r:id="rId577" o:title=""/>
                </v:shape>
                <v:shape style="position:absolute;left:2800;top:9073;width:36;height:34" id="docshape434" coordorigin="2801,9074" coordsize="36,34" path="m2827,9107l2810,9107,2808,9103,2803,9100,2801,9095,2801,9086,2803,9081,2808,9079,2810,9076,2815,9074,2820,9074,2825,9074,2827,9076,2832,9079,2834,9081,2837,9086,2837,9095,2834,9100,2827,9107xe" filled="true" fillcolor="#000000" stroked="false">
                  <v:path arrowok="t"/>
                  <v:fill type="solid"/>
                </v:shape>
                <v:shape style="position:absolute;left:2870;top:8889;width:296;height:219" type="#_x0000_t75" id="docshape435" stroked="false">
                  <v:imagedata r:id="rId578" o:title=""/>
                </v:shape>
                <w10:wrap type="topAndBottom"/>
              </v:group>
            </w:pict>
          </mc:Fallback>
        </mc:AlternateContent>
      </w:r>
      <w:r>
        <w:rPr>
          <w:sz w:val="13"/>
        </w:rPr>
        <w:drawing>
          <wp:anchor distT="0" distB="0" distL="0" distR="0" allowOverlap="1" layoutInCell="1" locked="0" behindDoc="1" simplePos="0" relativeHeight="487791616">
            <wp:simplePos x="0" y="0"/>
            <wp:positionH relativeFrom="page">
              <wp:posOffset>2113576</wp:posOffset>
            </wp:positionH>
            <wp:positionV relativeFrom="paragraph">
              <wp:posOffset>5607939</wp:posOffset>
            </wp:positionV>
            <wp:extent cx="696215" cy="195262"/>
            <wp:effectExtent l="0" t="0" r="0" b="0"/>
            <wp:wrapTopAndBottom/>
            <wp:docPr id="797" name="Image 797"/>
            <wp:cNvGraphicFramePr>
              <a:graphicFrameLocks/>
            </wp:cNvGraphicFramePr>
            <a:graphic>
              <a:graphicData uri="http://schemas.openxmlformats.org/drawingml/2006/picture">
                <pic:pic>
                  <pic:nvPicPr>
                    <pic:cNvPr id="797" name="Image 797"/>
                    <pic:cNvPicPr/>
                  </pic:nvPicPr>
                  <pic:blipFill>
                    <a:blip r:embed="rId579" cstate="print"/>
                    <a:stretch>
                      <a:fillRect/>
                    </a:stretch>
                  </pic:blipFill>
                  <pic:spPr>
                    <a:xfrm>
                      <a:off x="0" y="0"/>
                      <a:ext cx="696215" cy="195262"/>
                    </a:xfrm>
                    <a:prstGeom prst="rect">
                      <a:avLst/>
                    </a:prstGeom>
                  </pic:spPr>
                </pic:pic>
              </a:graphicData>
            </a:graphic>
          </wp:anchor>
        </w:drawing>
      </w:r>
      <w:r>
        <w:rPr>
          <w:sz w:val="13"/>
        </w:rPr>
        <w:drawing>
          <wp:anchor distT="0" distB="0" distL="0" distR="0" allowOverlap="1" layoutInCell="1" locked="0" behindDoc="1" simplePos="0" relativeHeight="487792128">
            <wp:simplePos x="0" y="0"/>
            <wp:positionH relativeFrom="page">
              <wp:posOffset>2884643</wp:posOffset>
            </wp:positionH>
            <wp:positionV relativeFrom="paragraph">
              <wp:posOffset>5610986</wp:posOffset>
            </wp:positionV>
            <wp:extent cx="616475" cy="195262"/>
            <wp:effectExtent l="0" t="0" r="0" b="0"/>
            <wp:wrapTopAndBottom/>
            <wp:docPr id="798" name="Image 798"/>
            <wp:cNvGraphicFramePr>
              <a:graphicFrameLocks/>
            </wp:cNvGraphicFramePr>
            <a:graphic>
              <a:graphicData uri="http://schemas.openxmlformats.org/drawingml/2006/picture">
                <pic:pic>
                  <pic:nvPicPr>
                    <pic:cNvPr id="798" name="Image 798"/>
                    <pic:cNvPicPr/>
                  </pic:nvPicPr>
                  <pic:blipFill>
                    <a:blip r:embed="rId580" cstate="print"/>
                    <a:stretch>
                      <a:fillRect/>
                    </a:stretch>
                  </pic:blipFill>
                  <pic:spPr>
                    <a:xfrm>
                      <a:off x="0" y="0"/>
                      <a:ext cx="616475" cy="195262"/>
                    </a:xfrm>
                    <a:prstGeom prst="rect">
                      <a:avLst/>
                    </a:prstGeom>
                  </pic:spPr>
                </pic:pic>
              </a:graphicData>
            </a:graphic>
          </wp:anchor>
        </w:drawing>
      </w:r>
      <w:r>
        <w:rPr>
          <w:sz w:val="13"/>
        </w:rPr>
        <w:drawing>
          <wp:anchor distT="0" distB="0" distL="0" distR="0" allowOverlap="1" layoutInCell="1" locked="0" behindDoc="1" simplePos="0" relativeHeight="487792640">
            <wp:simplePos x="0" y="0"/>
            <wp:positionH relativeFrom="page">
              <wp:posOffset>3577994</wp:posOffset>
            </wp:positionH>
            <wp:positionV relativeFrom="paragraph">
              <wp:posOffset>5610986</wp:posOffset>
            </wp:positionV>
            <wp:extent cx="139898" cy="195262"/>
            <wp:effectExtent l="0" t="0" r="0" b="0"/>
            <wp:wrapTopAndBottom/>
            <wp:docPr id="799" name="Image 799"/>
            <wp:cNvGraphicFramePr>
              <a:graphicFrameLocks/>
            </wp:cNvGraphicFramePr>
            <a:graphic>
              <a:graphicData uri="http://schemas.openxmlformats.org/drawingml/2006/picture">
                <pic:pic>
                  <pic:nvPicPr>
                    <pic:cNvPr id="799" name="Image 799"/>
                    <pic:cNvPicPr/>
                  </pic:nvPicPr>
                  <pic:blipFill>
                    <a:blip r:embed="rId581" cstate="print"/>
                    <a:stretch>
                      <a:fillRect/>
                    </a:stretch>
                  </pic:blipFill>
                  <pic:spPr>
                    <a:xfrm>
                      <a:off x="0" y="0"/>
                      <a:ext cx="139898" cy="195262"/>
                    </a:xfrm>
                    <a:prstGeom prst="rect">
                      <a:avLst/>
                    </a:prstGeom>
                  </pic:spPr>
                </pic:pic>
              </a:graphicData>
            </a:graphic>
          </wp:anchor>
        </w:drawing>
      </w:r>
      <w:r>
        <w:rPr>
          <w:sz w:val="13"/>
        </w:rPr>
        <w:drawing>
          <wp:anchor distT="0" distB="0" distL="0" distR="0" allowOverlap="1" layoutInCell="1" locked="0" behindDoc="1" simplePos="0" relativeHeight="487793152">
            <wp:simplePos x="0" y="0"/>
            <wp:positionH relativeFrom="page">
              <wp:posOffset>3814190</wp:posOffset>
            </wp:positionH>
            <wp:positionV relativeFrom="paragraph">
              <wp:posOffset>5612510</wp:posOffset>
            </wp:positionV>
            <wp:extent cx="104780" cy="191357"/>
            <wp:effectExtent l="0" t="0" r="0" b="0"/>
            <wp:wrapTopAndBottom/>
            <wp:docPr id="800" name="Image 800"/>
            <wp:cNvGraphicFramePr>
              <a:graphicFrameLocks/>
            </wp:cNvGraphicFramePr>
            <a:graphic>
              <a:graphicData uri="http://schemas.openxmlformats.org/drawingml/2006/picture">
                <pic:pic>
                  <pic:nvPicPr>
                    <pic:cNvPr id="800" name="Image 800"/>
                    <pic:cNvPicPr/>
                  </pic:nvPicPr>
                  <pic:blipFill>
                    <a:blip r:embed="rId582" cstate="print"/>
                    <a:stretch>
                      <a:fillRect/>
                    </a:stretch>
                  </pic:blipFill>
                  <pic:spPr>
                    <a:xfrm>
                      <a:off x="0" y="0"/>
                      <a:ext cx="104780" cy="191357"/>
                    </a:xfrm>
                    <a:prstGeom prst="rect">
                      <a:avLst/>
                    </a:prstGeom>
                  </pic:spPr>
                </pic:pic>
              </a:graphicData>
            </a:graphic>
          </wp:anchor>
        </w:drawing>
      </w:r>
      <w:r>
        <w:rPr>
          <w:sz w:val="13"/>
        </w:rPr>
        <w:drawing>
          <wp:anchor distT="0" distB="0" distL="0" distR="0" allowOverlap="1" layoutInCell="1" locked="0" behindDoc="1" simplePos="0" relativeHeight="487793664">
            <wp:simplePos x="0" y="0"/>
            <wp:positionH relativeFrom="page">
              <wp:posOffset>4010766</wp:posOffset>
            </wp:positionH>
            <wp:positionV relativeFrom="paragraph">
              <wp:posOffset>5610986</wp:posOffset>
            </wp:positionV>
            <wp:extent cx="1307212" cy="195262"/>
            <wp:effectExtent l="0" t="0" r="0" b="0"/>
            <wp:wrapTopAndBottom/>
            <wp:docPr id="801" name="Image 801"/>
            <wp:cNvGraphicFramePr>
              <a:graphicFrameLocks/>
            </wp:cNvGraphicFramePr>
            <a:graphic>
              <a:graphicData uri="http://schemas.openxmlformats.org/drawingml/2006/picture">
                <pic:pic>
                  <pic:nvPicPr>
                    <pic:cNvPr id="801" name="Image 801"/>
                    <pic:cNvPicPr/>
                  </pic:nvPicPr>
                  <pic:blipFill>
                    <a:blip r:embed="rId583" cstate="print"/>
                    <a:stretch>
                      <a:fillRect/>
                    </a:stretch>
                  </pic:blipFill>
                  <pic:spPr>
                    <a:xfrm>
                      <a:off x="0" y="0"/>
                      <a:ext cx="1307212" cy="195262"/>
                    </a:xfrm>
                    <a:prstGeom prst="rect">
                      <a:avLst/>
                    </a:prstGeom>
                  </pic:spPr>
                </pic:pic>
              </a:graphicData>
            </a:graphic>
          </wp:anchor>
        </w:drawing>
      </w:r>
      <w:r>
        <w:rPr>
          <w:sz w:val="13"/>
        </w:rPr>
        <w:drawing>
          <wp:anchor distT="0" distB="0" distL="0" distR="0" allowOverlap="1" layoutInCell="1" locked="0" behindDoc="1" simplePos="0" relativeHeight="487794176">
            <wp:simplePos x="0" y="0"/>
            <wp:positionH relativeFrom="page">
              <wp:posOffset>5380706</wp:posOffset>
            </wp:positionH>
            <wp:positionV relativeFrom="paragraph">
              <wp:posOffset>5612510</wp:posOffset>
            </wp:positionV>
            <wp:extent cx="405859" cy="195262"/>
            <wp:effectExtent l="0" t="0" r="0" b="0"/>
            <wp:wrapTopAndBottom/>
            <wp:docPr id="802" name="Image 802"/>
            <wp:cNvGraphicFramePr>
              <a:graphicFrameLocks/>
            </wp:cNvGraphicFramePr>
            <a:graphic>
              <a:graphicData uri="http://schemas.openxmlformats.org/drawingml/2006/picture">
                <pic:pic>
                  <pic:nvPicPr>
                    <pic:cNvPr id="802" name="Image 802"/>
                    <pic:cNvPicPr/>
                  </pic:nvPicPr>
                  <pic:blipFill>
                    <a:blip r:embed="rId584" cstate="print"/>
                    <a:stretch>
                      <a:fillRect/>
                    </a:stretch>
                  </pic:blipFill>
                  <pic:spPr>
                    <a:xfrm>
                      <a:off x="0" y="0"/>
                      <a:ext cx="405859" cy="195262"/>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94688">
                <wp:simplePos x="0" y="0"/>
                <wp:positionH relativeFrom="page">
                  <wp:posOffset>5848527</wp:posOffset>
                </wp:positionH>
                <wp:positionV relativeFrom="paragraph">
                  <wp:posOffset>5737478</wp:posOffset>
                </wp:positionV>
                <wp:extent cx="27940" cy="53340"/>
                <wp:effectExtent l="0" t="0" r="0" b="0"/>
                <wp:wrapTopAndBottom/>
                <wp:docPr id="803" name="Graphic 803"/>
                <wp:cNvGraphicFramePr>
                  <a:graphicFrameLocks/>
                </wp:cNvGraphicFramePr>
                <a:graphic>
                  <a:graphicData uri="http://schemas.microsoft.com/office/word/2010/wordprocessingShape">
                    <wps:wsp>
                      <wps:cNvPr id="803" name="Graphic 803"/>
                      <wps:cNvSpPr/>
                      <wps:spPr>
                        <a:xfrm>
                          <a:off x="0" y="0"/>
                          <a:ext cx="27940" cy="53340"/>
                        </a:xfrm>
                        <a:custGeom>
                          <a:avLst/>
                          <a:gdLst/>
                          <a:ahLst/>
                          <a:cxnLst/>
                          <a:rect l="l" t="t" r="r" b="b"/>
                          <a:pathLst>
                            <a:path w="27940" h="53340">
                              <a:moveTo>
                                <a:pt x="10666" y="19812"/>
                              </a:moveTo>
                              <a:lnTo>
                                <a:pt x="6095" y="19812"/>
                              </a:lnTo>
                              <a:lnTo>
                                <a:pt x="3047" y="18288"/>
                              </a:lnTo>
                              <a:lnTo>
                                <a:pt x="3047" y="16764"/>
                              </a:lnTo>
                              <a:lnTo>
                                <a:pt x="0" y="13716"/>
                              </a:lnTo>
                              <a:lnTo>
                                <a:pt x="0" y="7620"/>
                              </a:lnTo>
                              <a:lnTo>
                                <a:pt x="6095" y="1524"/>
                              </a:lnTo>
                              <a:lnTo>
                                <a:pt x="9143" y="0"/>
                              </a:lnTo>
                              <a:lnTo>
                                <a:pt x="16762" y="0"/>
                              </a:lnTo>
                              <a:lnTo>
                                <a:pt x="18286" y="1524"/>
                              </a:lnTo>
                              <a:lnTo>
                                <a:pt x="21333" y="3048"/>
                              </a:lnTo>
                              <a:lnTo>
                                <a:pt x="24381" y="7620"/>
                              </a:lnTo>
                              <a:lnTo>
                                <a:pt x="27429" y="10668"/>
                              </a:lnTo>
                              <a:lnTo>
                                <a:pt x="27429" y="16764"/>
                              </a:lnTo>
                              <a:lnTo>
                                <a:pt x="18286" y="16764"/>
                              </a:lnTo>
                              <a:lnTo>
                                <a:pt x="15238" y="18288"/>
                              </a:lnTo>
                              <a:lnTo>
                                <a:pt x="13714" y="18288"/>
                              </a:lnTo>
                              <a:lnTo>
                                <a:pt x="10666" y="19812"/>
                              </a:lnTo>
                              <a:close/>
                            </a:path>
                            <a:path w="27940" h="53340">
                              <a:moveTo>
                                <a:pt x="6095" y="53340"/>
                              </a:moveTo>
                              <a:lnTo>
                                <a:pt x="3047" y="53340"/>
                              </a:lnTo>
                              <a:lnTo>
                                <a:pt x="3047" y="50292"/>
                              </a:lnTo>
                              <a:lnTo>
                                <a:pt x="4571" y="47244"/>
                              </a:lnTo>
                              <a:lnTo>
                                <a:pt x="10666" y="44196"/>
                              </a:lnTo>
                              <a:lnTo>
                                <a:pt x="12190" y="41148"/>
                              </a:lnTo>
                              <a:lnTo>
                                <a:pt x="15238" y="36576"/>
                              </a:lnTo>
                              <a:lnTo>
                                <a:pt x="18286" y="33528"/>
                              </a:lnTo>
                              <a:lnTo>
                                <a:pt x="19810" y="28956"/>
                              </a:lnTo>
                              <a:lnTo>
                                <a:pt x="18286" y="22860"/>
                              </a:lnTo>
                              <a:lnTo>
                                <a:pt x="18286" y="16764"/>
                              </a:lnTo>
                              <a:lnTo>
                                <a:pt x="27429" y="16764"/>
                              </a:lnTo>
                              <a:lnTo>
                                <a:pt x="27429" y="30480"/>
                              </a:lnTo>
                              <a:lnTo>
                                <a:pt x="24381" y="36576"/>
                              </a:lnTo>
                              <a:lnTo>
                                <a:pt x="10666" y="50292"/>
                              </a:lnTo>
                              <a:lnTo>
                                <a:pt x="6095" y="533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0.513947pt;margin-top:451.769989pt;width:2.2pt;height:4.2pt;mso-position-horizontal-relative:page;mso-position-vertical-relative:paragraph;z-index:-15521792;mso-wrap-distance-left:0;mso-wrap-distance-right:0" id="docshape436" coordorigin="9210,9035" coordsize="44,84" path="m9227,9067l9220,9067,9215,9064,9215,9062,9210,9057,9210,9047,9220,9038,9225,9035,9237,9035,9239,9038,9244,9040,9249,9047,9253,9052,9253,9062,9239,9062,9234,9064,9232,9064,9227,9067xm9220,9119l9215,9119,9215,9115,9217,9110,9227,9105,9229,9100,9234,9093,9239,9088,9241,9081,9239,9071,9239,9062,9253,9062,9253,9083,9249,9093,9227,9115,9220,9119xe" filled="true" fillcolor="#000000" stroked="false">
                <v:path arrowok="t"/>
                <v:fill type="solid"/>
                <w10:wrap type="topAndBottom"/>
              </v:shape>
            </w:pict>
          </mc:Fallback>
        </mc:AlternateContent>
      </w:r>
      <w:r>
        <w:rPr>
          <w:sz w:val="13"/>
        </w:rPr>
        <w:drawing>
          <wp:anchor distT="0" distB="0" distL="0" distR="0" allowOverlap="1" layoutInCell="1" locked="0" behindDoc="1" simplePos="0" relativeHeight="487795200">
            <wp:simplePos x="0" y="0"/>
            <wp:positionH relativeFrom="page">
              <wp:posOffset>6055770</wp:posOffset>
            </wp:positionH>
            <wp:positionV relativeFrom="paragraph">
              <wp:posOffset>5607939</wp:posOffset>
            </wp:positionV>
            <wp:extent cx="178594" cy="195262"/>
            <wp:effectExtent l="0" t="0" r="0" b="0"/>
            <wp:wrapTopAndBottom/>
            <wp:docPr id="804" name="Image 804"/>
            <wp:cNvGraphicFramePr>
              <a:graphicFrameLocks/>
            </wp:cNvGraphicFramePr>
            <a:graphic>
              <a:graphicData uri="http://schemas.openxmlformats.org/drawingml/2006/picture">
                <pic:pic>
                  <pic:nvPicPr>
                    <pic:cNvPr id="804" name="Image 804"/>
                    <pic:cNvPicPr/>
                  </pic:nvPicPr>
                  <pic:blipFill>
                    <a:blip r:embed="rId575" cstate="print"/>
                    <a:stretch>
                      <a:fillRect/>
                    </a:stretch>
                  </pic:blipFill>
                  <pic:spPr>
                    <a:xfrm>
                      <a:off x="0" y="0"/>
                      <a:ext cx="178594" cy="195262"/>
                    </a:xfrm>
                    <a:prstGeom prst="rect">
                      <a:avLst/>
                    </a:prstGeom>
                  </pic:spPr>
                </pic:pic>
              </a:graphicData>
            </a:graphic>
          </wp:anchor>
        </w:drawing>
      </w:r>
      <w:r>
        <w:rPr>
          <w:sz w:val="13"/>
        </w:rPr>
        <w:drawing>
          <wp:anchor distT="0" distB="0" distL="0" distR="0" allowOverlap="1" layoutInCell="1" locked="0" behindDoc="1" simplePos="0" relativeHeight="487795712">
            <wp:simplePos x="0" y="0"/>
            <wp:positionH relativeFrom="page">
              <wp:posOffset>6284347</wp:posOffset>
            </wp:positionH>
            <wp:positionV relativeFrom="paragraph">
              <wp:posOffset>5607939</wp:posOffset>
            </wp:positionV>
            <wp:extent cx="185360" cy="199167"/>
            <wp:effectExtent l="0" t="0" r="0" b="0"/>
            <wp:wrapTopAndBottom/>
            <wp:docPr id="805" name="Image 805"/>
            <wp:cNvGraphicFramePr>
              <a:graphicFrameLocks/>
            </wp:cNvGraphicFramePr>
            <a:graphic>
              <a:graphicData uri="http://schemas.openxmlformats.org/drawingml/2006/picture">
                <pic:pic>
                  <pic:nvPicPr>
                    <pic:cNvPr id="805" name="Image 805"/>
                    <pic:cNvPicPr/>
                  </pic:nvPicPr>
                  <pic:blipFill>
                    <a:blip r:embed="rId585" cstate="print"/>
                    <a:stretch>
                      <a:fillRect/>
                    </a:stretch>
                  </pic:blipFill>
                  <pic:spPr>
                    <a:xfrm>
                      <a:off x="0" y="0"/>
                      <a:ext cx="185360" cy="199167"/>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96224">
                <wp:simplePos x="0" y="0"/>
                <wp:positionH relativeFrom="page">
                  <wp:posOffset>1104789</wp:posOffset>
                </wp:positionH>
                <wp:positionV relativeFrom="paragraph">
                  <wp:posOffset>5987415</wp:posOffset>
                </wp:positionV>
                <wp:extent cx="731520" cy="139065"/>
                <wp:effectExtent l="0" t="0" r="0" b="0"/>
                <wp:wrapTopAndBottom/>
                <wp:docPr id="806" name="Group 806"/>
                <wp:cNvGraphicFramePr>
                  <a:graphicFrameLocks/>
                </wp:cNvGraphicFramePr>
                <a:graphic>
                  <a:graphicData uri="http://schemas.microsoft.com/office/word/2010/wordprocessingGroup">
                    <wpg:wgp>
                      <wpg:cNvPr id="806" name="Group 806"/>
                      <wpg:cNvGrpSpPr/>
                      <wpg:grpSpPr>
                        <a:xfrm>
                          <a:off x="0" y="0"/>
                          <a:ext cx="731520" cy="139065"/>
                          <a:chExt cx="731520" cy="139065"/>
                        </a:xfrm>
                      </wpg:grpSpPr>
                      <wps:wsp>
                        <wps:cNvPr id="807" name="Graphic 807"/>
                        <wps:cNvSpPr/>
                        <wps:spPr>
                          <a:xfrm>
                            <a:off x="0" y="0"/>
                            <a:ext cx="52069" cy="137160"/>
                          </a:xfrm>
                          <a:custGeom>
                            <a:avLst/>
                            <a:gdLst/>
                            <a:ahLst/>
                            <a:cxnLst/>
                            <a:rect l="l" t="t" r="r" b="b"/>
                            <a:pathLst>
                              <a:path w="52069" h="137160">
                                <a:moveTo>
                                  <a:pt x="51810" y="137159"/>
                                </a:moveTo>
                                <a:lnTo>
                                  <a:pt x="1523" y="137159"/>
                                </a:lnTo>
                                <a:lnTo>
                                  <a:pt x="1523" y="132587"/>
                                </a:lnTo>
                                <a:lnTo>
                                  <a:pt x="12190" y="132587"/>
                                </a:lnTo>
                                <a:lnTo>
                                  <a:pt x="15238" y="129539"/>
                                </a:lnTo>
                                <a:lnTo>
                                  <a:pt x="16762" y="129539"/>
                                </a:lnTo>
                                <a:lnTo>
                                  <a:pt x="18286" y="128015"/>
                                </a:lnTo>
                                <a:lnTo>
                                  <a:pt x="18286" y="19811"/>
                                </a:lnTo>
                                <a:lnTo>
                                  <a:pt x="13714" y="15239"/>
                                </a:lnTo>
                                <a:lnTo>
                                  <a:pt x="9143" y="15239"/>
                                </a:lnTo>
                                <a:lnTo>
                                  <a:pt x="4571" y="16763"/>
                                </a:lnTo>
                                <a:lnTo>
                                  <a:pt x="1523" y="18287"/>
                                </a:lnTo>
                                <a:lnTo>
                                  <a:pt x="0" y="15239"/>
                                </a:lnTo>
                                <a:lnTo>
                                  <a:pt x="32000" y="0"/>
                                </a:lnTo>
                                <a:lnTo>
                                  <a:pt x="35048" y="0"/>
                                </a:lnTo>
                                <a:lnTo>
                                  <a:pt x="35048" y="124967"/>
                                </a:lnTo>
                                <a:lnTo>
                                  <a:pt x="36572" y="126491"/>
                                </a:lnTo>
                                <a:lnTo>
                                  <a:pt x="36572" y="128015"/>
                                </a:lnTo>
                                <a:lnTo>
                                  <a:pt x="39620" y="131063"/>
                                </a:lnTo>
                                <a:lnTo>
                                  <a:pt x="42667" y="132587"/>
                                </a:lnTo>
                                <a:lnTo>
                                  <a:pt x="51810" y="132587"/>
                                </a:lnTo>
                                <a:lnTo>
                                  <a:pt x="51810" y="137159"/>
                                </a:lnTo>
                                <a:close/>
                              </a:path>
                            </a:pathLst>
                          </a:custGeom>
                          <a:solidFill>
                            <a:srgbClr val="000000"/>
                          </a:solidFill>
                        </wps:spPr>
                        <wps:bodyPr wrap="square" lIns="0" tIns="0" rIns="0" bIns="0" rtlCol="0">
                          <a:prstTxWarp prst="textNoShape">
                            <a:avLst/>
                          </a:prstTxWarp>
                          <a:noAutofit/>
                        </wps:bodyPr>
                      </wps:wsp>
                      <pic:pic>
                        <pic:nvPicPr>
                          <pic:cNvPr id="808" name="Image 808"/>
                          <pic:cNvPicPr/>
                        </pic:nvPicPr>
                        <pic:blipFill>
                          <a:blip r:embed="rId586" cstate="print"/>
                          <a:stretch>
                            <a:fillRect/>
                          </a:stretch>
                        </pic:blipFill>
                        <pic:spPr>
                          <a:xfrm>
                            <a:off x="80763" y="0"/>
                            <a:ext cx="182861" cy="138684"/>
                          </a:xfrm>
                          <a:prstGeom prst="rect">
                            <a:avLst/>
                          </a:prstGeom>
                        </pic:spPr>
                      </pic:pic>
                      <pic:pic>
                        <pic:nvPicPr>
                          <pic:cNvPr id="809" name="Image 809"/>
                          <pic:cNvPicPr/>
                        </pic:nvPicPr>
                        <pic:blipFill>
                          <a:blip r:embed="rId587" cstate="print"/>
                          <a:stretch>
                            <a:fillRect/>
                          </a:stretch>
                        </pic:blipFill>
                        <pic:spPr>
                          <a:xfrm>
                            <a:off x="288007" y="3048"/>
                            <a:ext cx="85335" cy="135636"/>
                          </a:xfrm>
                          <a:prstGeom prst="rect">
                            <a:avLst/>
                          </a:prstGeom>
                        </pic:spPr>
                      </pic:pic>
                      <wps:wsp>
                        <wps:cNvPr id="810" name="Graphic 810"/>
                        <wps:cNvSpPr/>
                        <wps:spPr>
                          <a:xfrm>
                            <a:off x="396200" y="117347"/>
                            <a:ext cx="22860" cy="21590"/>
                          </a:xfrm>
                          <a:custGeom>
                            <a:avLst/>
                            <a:gdLst/>
                            <a:ahLst/>
                            <a:cxnLst/>
                            <a:rect l="l" t="t" r="r" b="b"/>
                            <a:pathLst>
                              <a:path w="22860" h="21590">
                                <a:moveTo>
                                  <a:pt x="16762" y="21336"/>
                                </a:moveTo>
                                <a:lnTo>
                                  <a:pt x="6095" y="21336"/>
                                </a:lnTo>
                                <a:lnTo>
                                  <a:pt x="4571" y="18288"/>
                                </a:lnTo>
                                <a:lnTo>
                                  <a:pt x="1523" y="16764"/>
                                </a:lnTo>
                                <a:lnTo>
                                  <a:pt x="0" y="13716"/>
                                </a:lnTo>
                                <a:lnTo>
                                  <a:pt x="0" y="7620"/>
                                </a:lnTo>
                                <a:lnTo>
                                  <a:pt x="1523" y="4572"/>
                                </a:lnTo>
                                <a:lnTo>
                                  <a:pt x="4571" y="3048"/>
                                </a:lnTo>
                                <a:lnTo>
                                  <a:pt x="6095" y="1524"/>
                                </a:lnTo>
                                <a:lnTo>
                                  <a:pt x="9143" y="0"/>
                                </a:lnTo>
                                <a:lnTo>
                                  <a:pt x="12190" y="0"/>
                                </a:lnTo>
                                <a:lnTo>
                                  <a:pt x="15238" y="0"/>
                                </a:lnTo>
                                <a:lnTo>
                                  <a:pt x="16762" y="1524"/>
                                </a:lnTo>
                                <a:lnTo>
                                  <a:pt x="19810" y="3048"/>
                                </a:lnTo>
                                <a:lnTo>
                                  <a:pt x="21333" y="4572"/>
                                </a:lnTo>
                                <a:lnTo>
                                  <a:pt x="22857" y="7620"/>
                                </a:lnTo>
                                <a:lnTo>
                                  <a:pt x="22857" y="13716"/>
                                </a:lnTo>
                                <a:lnTo>
                                  <a:pt x="21333" y="16764"/>
                                </a:lnTo>
                                <a:lnTo>
                                  <a:pt x="16762" y="21336"/>
                                </a:lnTo>
                                <a:close/>
                              </a:path>
                            </a:pathLst>
                          </a:custGeom>
                          <a:solidFill>
                            <a:srgbClr val="000000"/>
                          </a:solidFill>
                        </wps:spPr>
                        <wps:bodyPr wrap="square" lIns="0" tIns="0" rIns="0" bIns="0" rtlCol="0">
                          <a:prstTxWarp prst="textNoShape">
                            <a:avLst/>
                          </a:prstTxWarp>
                          <a:noAutofit/>
                        </wps:bodyPr>
                      </wps:wsp>
                      <pic:pic>
                        <pic:nvPicPr>
                          <pic:cNvPr id="811" name="Image 811"/>
                          <pic:cNvPicPr/>
                        </pic:nvPicPr>
                        <pic:blipFill>
                          <a:blip r:embed="rId588" cstate="print"/>
                          <a:stretch>
                            <a:fillRect/>
                          </a:stretch>
                        </pic:blipFill>
                        <pic:spPr>
                          <a:xfrm>
                            <a:off x="440391" y="0"/>
                            <a:ext cx="76192" cy="138684"/>
                          </a:xfrm>
                          <a:prstGeom prst="rect">
                            <a:avLst/>
                          </a:prstGeom>
                        </pic:spPr>
                      </pic:pic>
                      <pic:pic>
                        <pic:nvPicPr>
                          <pic:cNvPr id="812" name="Image 812"/>
                          <pic:cNvPicPr/>
                        </pic:nvPicPr>
                        <pic:blipFill>
                          <a:blip r:embed="rId588" cstate="print"/>
                          <a:stretch>
                            <a:fillRect/>
                          </a:stretch>
                        </pic:blipFill>
                        <pic:spPr>
                          <a:xfrm>
                            <a:off x="542489" y="0"/>
                            <a:ext cx="76192" cy="138684"/>
                          </a:xfrm>
                          <a:prstGeom prst="rect">
                            <a:avLst/>
                          </a:prstGeom>
                        </pic:spPr>
                      </pic:pic>
                      <pic:pic>
                        <pic:nvPicPr>
                          <pic:cNvPr id="813" name="Image 813"/>
                          <pic:cNvPicPr/>
                        </pic:nvPicPr>
                        <pic:blipFill>
                          <a:blip r:embed="rId589" cstate="print"/>
                          <a:stretch>
                            <a:fillRect/>
                          </a:stretch>
                        </pic:blipFill>
                        <pic:spPr>
                          <a:xfrm>
                            <a:off x="640015" y="0"/>
                            <a:ext cx="91430" cy="137160"/>
                          </a:xfrm>
                          <a:prstGeom prst="rect">
                            <a:avLst/>
                          </a:prstGeom>
                        </pic:spPr>
                      </pic:pic>
                    </wpg:wgp>
                  </a:graphicData>
                </a:graphic>
              </wp:anchor>
            </w:drawing>
          </mc:Choice>
          <mc:Fallback>
            <w:pict>
              <v:group style="position:absolute;margin-left:86.991302pt;margin-top:471.450012pt;width:57.6pt;height:10.95pt;mso-position-horizontal-relative:page;mso-position-vertical-relative:paragraph;z-index:-15520256;mso-wrap-distance-left:0;mso-wrap-distance-right:0" id="docshapegroup437" coordorigin="1740,9429" coordsize="1152,219">
                <v:shape style="position:absolute;left:1739;top:9429;width:82;height:216" id="docshape438" coordorigin="1740,9429" coordsize="82,216" path="m1821,9645l1742,9645,1742,9638,1759,9638,1764,9633,1766,9633,1769,9631,1769,9460,1761,9453,1754,9453,1747,9455,1742,9458,1740,9453,1790,9429,1795,9429,1795,9626,1797,9628,1797,9631,1802,9635,1807,9638,1821,9638,1821,9645xe" filled="true" fillcolor="#000000" stroked="false">
                  <v:path arrowok="t"/>
                  <v:fill type="solid"/>
                </v:shape>
                <v:shape style="position:absolute;left:1867;top:9429;width:288;height:219" type="#_x0000_t75" id="docshape439" stroked="false">
                  <v:imagedata r:id="rId586" o:title=""/>
                </v:shape>
                <v:shape style="position:absolute;left:2193;top:9433;width:135;height:214" type="#_x0000_t75" id="docshape440" stroked="false">
                  <v:imagedata r:id="rId587" o:title=""/>
                </v:shape>
                <v:shape style="position:absolute;left:2363;top:9613;width:36;height:34" id="docshape441" coordorigin="2364,9614" coordsize="36,34" path="m2390,9647l2373,9647,2371,9643,2366,9640,2364,9635,2364,9626,2366,9621,2371,9619,2373,9616,2378,9614,2383,9614,2388,9614,2390,9616,2395,9619,2397,9621,2400,9626,2400,9635,2397,9640,2390,9647xe" filled="true" fillcolor="#000000" stroked="false">
                  <v:path arrowok="t"/>
                  <v:fill type="solid"/>
                </v:shape>
                <v:shape style="position:absolute;left:2433;top:9429;width:120;height:219" type="#_x0000_t75" id="docshape442" stroked="false">
                  <v:imagedata r:id="rId588" o:title=""/>
                </v:shape>
                <v:shape style="position:absolute;left:2594;top:9429;width:120;height:219" type="#_x0000_t75" id="docshape443" stroked="false">
                  <v:imagedata r:id="rId588" o:title=""/>
                </v:shape>
                <v:shape style="position:absolute;left:2747;top:9429;width:144;height:216" type="#_x0000_t75" id="docshape444" stroked="false">
                  <v:imagedata r:id="rId589" o:title=""/>
                </v:shape>
                <w10:wrap type="topAndBottom"/>
              </v:group>
            </w:pict>
          </mc:Fallback>
        </mc:AlternateContent>
      </w:r>
      <w:r>
        <w:rPr>
          <w:sz w:val="13"/>
        </w:rPr>
        <w:drawing>
          <wp:anchor distT="0" distB="0" distL="0" distR="0" allowOverlap="1" layoutInCell="1" locked="0" behindDoc="1" simplePos="0" relativeHeight="487796736">
            <wp:simplePos x="0" y="0"/>
            <wp:positionH relativeFrom="page">
              <wp:posOffset>1915476</wp:posOffset>
            </wp:positionH>
            <wp:positionV relativeFrom="paragraph">
              <wp:posOffset>5950839</wp:posOffset>
            </wp:positionV>
            <wp:extent cx="4192745" cy="199167"/>
            <wp:effectExtent l="0" t="0" r="0" b="0"/>
            <wp:wrapTopAndBottom/>
            <wp:docPr id="814" name="Image 814"/>
            <wp:cNvGraphicFramePr>
              <a:graphicFrameLocks/>
            </wp:cNvGraphicFramePr>
            <a:graphic>
              <a:graphicData uri="http://schemas.openxmlformats.org/drawingml/2006/picture">
                <pic:pic>
                  <pic:nvPicPr>
                    <pic:cNvPr id="814" name="Image 814"/>
                    <pic:cNvPicPr/>
                  </pic:nvPicPr>
                  <pic:blipFill>
                    <a:blip r:embed="rId590" cstate="print"/>
                    <a:stretch>
                      <a:fillRect/>
                    </a:stretch>
                  </pic:blipFill>
                  <pic:spPr>
                    <a:xfrm>
                      <a:off x="0" y="0"/>
                      <a:ext cx="4192745" cy="199167"/>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97248">
                <wp:simplePos x="0" y="0"/>
                <wp:positionH relativeFrom="page">
                  <wp:posOffset>6298062</wp:posOffset>
                </wp:positionH>
                <wp:positionV relativeFrom="paragraph">
                  <wp:posOffset>6037707</wp:posOffset>
                </wp:positionV>
                <wp:extent cx="163195" cy="26034"/>
                <wp:effectExtent l="0" t="0" r="0" b="0"/>
                <wp:wrapTopAndBottom/>
                <wp:docPr id="815" name="Graphic 815"/>
                <wp:cNvGraphicFramePr>
                  <a:graphicFrameLocks/>
                </wp:cNvGraphicFramePr>
                <a:graphic>
                  <a:graphicData uri="http://schemas.microsoft.com/office/word/2010/wordprocessingShape">
                    <wps:wsp>
                      <wps:cNvPr id="815" name="Graphic 815"/>
                      <wps:cNvSpPr/>
                      <wps:spPr>
                        <a:xfrm>
                          <a:off x="0" y="0"/>
                          <a:ext cx="163195" cy="26034"/>
                        </a:xfrm>
                        <a:custGeom>
                          <a:avLst/>
                          <a:gdLst/>
                          <a:ahLst/>
                          <a:cxnLst/>
                          <a:rect l="l" t="t" r="r" b="b"/>
                          <a:pathLst>
                            <a:path w="163195" h="26034">
                              <a:moveTo>
                                <a:pt x="10666" y="25908"/>
                              </a:moveTo>
                              <a:lnTo>
                                <a:pt x="0" y="18288"/>
                              </a:lnTo>
                              <a:lnTo>
                                <a:pt x="138670" y="6096"/>
                              </a:lnTo>
                              <a:lnTo>
                                <a:pt x="141717" y="4572"/>
                              </a:lnTo>
                              <a:lnTo>
                                <a:pt x="146289" y="3048"/>
                              </a:lnTo>
                              <a:lnTo>
                                <a:pt x="150860" y="0"/>
                              </a:lnTo>
                              <a:lnTo>
                                <a:pt x="163051" y="7620"/>
                              </a:lnTo>
                              <a:lnTo>
                                <a:pt x="163051" y="10668"/>
                              </a:lnTo>
                              <a:lnTo>
                                <a:pt x="21333" y="24384"/>
                              </a:lnTo>
                              <a:lnTo>
                                <a:pt x="15238" y="24384"/>
                              </a:lnTo>
                              <a:lnTo>
                                <a:pt x="10666" y="259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5.9104pt;margin-top:475.410004pt;width:12.85pt;height:2.050pt;mso-position-horizontal-relative:page;mso-position-vertical-relative:paragraph;z-index:-15519232;mso-wrap-distance-left:0;mso-wrap-distance-right:0" id="docshape445" coordorigin="9918,9508" coordsize="257,41" path="m9935,9549l9918,9537,10137,9518,10141,9515,10149,9513,10156,9508,10175,9520,10175,9525,9952,9547,9942,9547,9935,9549xe" filled="true" fillcolor="#000000" stroked="false">
                <v:path arrowok="t"/>
                <v:fill type="solid"/>
                <w10:wrap type="topAndBottom"/>
              </v:shape>
            </w:pict>
          </mc:Fallback>
        </mc:AlternateContent>
      </w:r>
      <w:r>
        <w:rPr>
          <w:sz w:val="13"/>
        </w:rPr>
        <w:drawing>
          <wp:anchor distT="0" distB="0" distL="0" distR="0" allowOverlap="1" layoutInCell="1" locked="0" behindDoc="1" simplePos="0" relativeHeight="487797760">
            <wp:simplePos x="0" y="0"/>
            <wp:positionH relativeFrom="page">
              <wp:posOffset>1091074</wp:posOffset>
            </wp:positionH>
            <wp:positionV relativeFrom="paragraph">
              <wp:posOffset>6296786</wp:posOffset>
            </wp:positionV>
            <wp:extent cx="1820217" cy="195262"/>
            <wp:effectExtent l="0" t="0" r="0" b="0"/>
            <wp:wrapTopAndBottom/>
            <wp:docPr id="816" name="Image 816"/>
            <wp:cNvGraphicFramePr>
              <a:graphicFrameLocks/>
            </wp:cNvGraphicFramePr>
            <a:graphic>
              <a:graphicData uri="http://schemas.openxmlformats.org/drawingml/2006/picture">
                <pic:pic>
                  <pic:nvPicPr>
                    <pic:cNvPr id="816" name="Image 816"/>
                    <pic:cNvPicPr/>
                  </pic:nvPicPr>
                  <pic:blipFill>
                    <a:blip r:embed="rId591" cstate="print"/>
                    <a:stretch>
                      <a:fillRect/>
                    </a:stretch>
                  </pic:blipFill>
                  <pic:spPr>
                    <a:xfrm>
                      <a:off x="0" y="0"/>
                      <a:ext cx="1820217" cy="195262"/>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798272">
                <wp:simplePos x="0" y="0"/>
                <wp:positionH relativeFrom="page">
                  <wp:posOffset>2973026</wp:posOffset>
                </wp:positionH>
                <wp:positionV relativeFrom="paragraph">
                  <wp:posOffset>6330315</wp:posOffset>
                </wp:positionV>
                <wp:extent cx="524510" cy="139065"/>
                <wp:effectExtent l="0" t="0" r="0" b="0"/>
                <wp:wrapTopAndBottom/>
                <wp:docPr id="817" name="Group 817"/>
                <wp:cNvGraphicFramePr>
                  <a:graphicFrameLocks/>
                </wp:cNvGraphicFramePr>
                <a:graphic>
                  <a:graphicData uri="http://schemas.microsoft.com/office/word/2010/wordprocessingGroup">
                    <wpg:wgp>
                      <wpg:cNvPr id="817" name="Group 817"/>
                      <wpg:cNvGrpSpPr/>
                      <wpg:grpSpPr>
                        <a:xfrm>
                          <a:off x="0" y="0"/>
                          <a:ext cx="524510" cy="139065"/>
                          <a:chExt cx="524510" cy="139065"/>
                        </a:xfrm>
                      </wpg:grpSpPr>
                      <pic:pic>
                        <pic:nvPicPr>
                          <pic:cNvPr id="818" name="Image 818"/>
                          <pic:cNvPicPr/>
                        </pic:nvPicPr>
                        <pic:blipFill>
                          <a:blip r:embed="rId592" cstate="print"/>
                          <a:stretch>
                            <a:fillRect/>
                          </a:stretch>
                        </pic:blipFill>
                        <pic:spPr>
                          <a:xfrm>
                            <a:off x="0" y="0"/>
                            <a:ext cx="83811" cy="138684"/>
                          </a:xfrm>
                          <a:prstGeom prst="rect">
                            <a:avLst/>
                          </a:prstGeom>
                        </pic:spPr>
                      </pic:pic>
                      <wps:wsp>
                        <wps:cNvPr id="819" name="Graphic 819"/>
                        <wps:cNvSpPr/>
                        <wps:spPr>
                          <a:xfrm>
                            <a:off x="117336" y="0"/>
                            <a:ext cx="52069" cy="137160"/>
                          </a:xfrm>
                          <a:custGeom>
                            <a:avLst/>
                            <a:gdLst/>
                            <a:ahLst/>
                            <a:cxnLst/>
                            <a:rect l="l" t="t" r="r" b="b"/>
                            <a:pathLst>
                              <a:path w="52069" h="137160">
                                <a:moveTo>
                                  <a:pt x="51810" y="137159"/>
                                </a:moveTo>
                                <a:lnTo>
                                  <a:pt x="1523" y="137159"/>
                                </a:lnTo>
                                <a:lnTo>
                                  <a:pt x="1523" y="132587"/>
                                </a:lnTo>
                                <a:lnTo>
                                  <a:pt x="12190" y="132587"/>
                                </a:lnTo>
                                <a:lnTo>
                                  <a:pt x="15238" y="129539"/>
                                </a:lnTo>
                                <a:lnTo>
                                  <a:pt x="16762" y="129539"/>
                                </a:lnTo>
                                <a:lnTo>
                                  <a:pt x="18286" y="128015"/>
                                </a:lnTo>
                                <a:lnTo>
                                  <a:pt x="18286" y="19811"/>
                                </a:lnTo>
                                <a:lnTo>
                                  <a:pt x="13714" y="15239"/>
                                </a:lnTo>
                                <a:lnTo>
                                  <a:pt x="9143" y="15239"/>
                                </a:lnTo>
                                <a:lnTo>
                                  <a:pt x="4571" y="16763"/>
                                </a:lnTo>
                                <a:lnTo>
                                  <a:pt x="1523" y="18287"/>
                                </a:lnTo>
                                <a:lnTo>
                                  <a:pt x="0" y="15239"/>
                                </a:lnTo>
                                <a:lnTo>
                                  <a:pt x="32000" y="0"/>
                                </a:lnTo>
                                <a:lnTo>
                                  <a:pt x="35048" y="0"/>
                                </a:lnTo>
                                <a:lnTo>
                                  <a:pt x="35048" y="124967"/>
                                </a:lnTo>
                                <a:lnTo>
                                  <a:pt x="36572" y="126491"/>
                                </a:lnTo>
                                <a:lnTo>
                                  <a:pt x="36572" y="128015"/>
                                </a:lnTo>
                                <a:lnTo>
                                  <a:pt x="39620" y="131063"/>
                                </a:lnTo>
                                <a:lnTo>
                                  <a:pt x="42667" y="132587"/>
                                </a:lnTo>
                                <a:lnTo>
                                  <a:pt x="51810" y="132587"/>
                                </a:lnTo>
                                <a:lnTo>
                                  <a:pt x="51810" y="137159"/>
                                </a:lnTo>
                                <a:close/>
                              </a:path>
                            </a:pathLst>
                          </a:custGeom>
                          <a:solidFill>
                            <a:srgbClr val="000000"/>
                          </a:solidFill>
                        </wps:spPr>
                        <wps:bodyPr wrap="square" lIns="0" tIns="0" rIns="0" bIns="0" rtlCol="0">
                          <a:prstTxWarp prst="textNoShape">
                            <a:avLst/>
                          </a:prstTxWarp>
                          <a:noAutofit/>
                        </wps:bodyPr>
                      </wps:wsp>
                      <pic:pic>
                        <pic:nvPicPr>
                          <pic:cNvPr id="820" name="Image 820"/>
                          <pic:cNvPicPr/>
                        </pic:nvPicPr>
                        <pic:blipFill>
                          <a:blip r:embed="rId593" cstate="print"/>
                          <a:stretch>
                            <a:fillRect/>
                          </a:stretch>
                        </pic:blipFill>
                        <pic:spPr>
                          <a:xfrm>
                            <a:off x="201285" y="0"/>
                            <a:ext cx="86721" cy="138684"/>
                          </a:xfrm>
                          <a:prstGeom prst="rect">
                            <a:avLst/>
                          </a:prstGeom>
                        </pic:spPr>
                      </pic:pic>
                      <wps:wsp>
                        <wps:cNvPr id="821" name="Graphic 821"/>
                        <wps:cNvSpPr/>
                        <wps:spPr>
                          <a:xfrm>
                            <a:off x="309341" y="117347"/>
                            <a:ext cx="22860" cy="21590"/>
                          </a:xfrm>
                          <a:custGeom>
                            <a:avLst/>
                            <a:gdLst/>
                            <a:ahLst/>
                            <a:cxnLst/>
                            <a:rect l="l" t="t" r="r" b="b"/>
                            <a:pathLst>
                              <a:path w="22860" h="21590">
                                <a:moveTo>
                                  <a:pt x="16762" y="21336"/>
                                </a:moveTo>
                                <a:lnTo>
                                  <a:pt x="6095" y="21336"/>
                                </a:lnTo>
                                <a:lnTo>
                                  <a:pt x="4571" y="18288"/>
                                </a:lnTo>
                                <a:lnTo>
                                  <a:pt x="1523" y="16764"/>
                                </a:lnTo>
                                <a:lnTo>
                                  <a:pt x="0" y="13716"/>
                                </a:lnTo>
                                <a:lnTo>
                                  <a:pt x="0" y="7620"/>
                                </a:lnTo>
                                <a:lnTo>
                                  <a:pt x="1523" y="4572"/>
                                </a:lnTo>
                                <a:lnTo>
                                  <a:pt x="4571" y="3048"/>
                                </a:lnTo>
                                <a:lnTo>
                                  <a:pt x="6095" y="1524"/>
                                </a:lnTo>
                                <a:lnTo>
                                  <a:pt x="9143" y="0"/>
                                </a:lnTo>
                                <a:lnTo>
                                  <a:pt x="12190" y="0"/>
                                </a:lnTo>
                                <a:lnTo>
                                  <a:pt x="15238" y="0"/>
                                </a:lnTo>
                                <a:lnTo>
                                  <a:pt x="16762" y="1524"/>
                                </a:lnTo>
                                <a:lnTo>
                                  <a:pt x="19810" y="3048"/>
                                </a:lnTo>
                                <a:lnTo>
                                  <a:pt x="21333" y="4572"/>
                                </a:lnTo>
                                <a:lnTo>
                                  <a:pt x="22857" y="7620"/>
                                </a:lnTo>
                                <a:lnTo>
                                  <a:pt x="22857" y="13716"/>
                                </a:lnTo>
                                <a:lnTo>
                                  <a:pt x="21333" y="16764"/>
                                </a:lnTo>
                                <a:lnTo>
                                  <a:pt x="16762" y="21336"/>
                                </a:lnTo>
                                <a:close/>
                              </a:path>
                            </a:pathLst>
                          </a:custGeom>
                          <a:solidFill>
                            <a:srgbClr val="000000"/>
                          </a:solidFill>
                        </wps:spPr>
                        <wps:bodyPr wrap="square" lIns="0" tIns="0" rIns="0" bIns="0" rtlCol="0">
                          <a:prstTxWarp prst="textNoShape">
                            <a:avLst/>
                          </a:prstTxWarp>
                          <a:noAutofit/>
                        </wps:bodyPr>
                      </wps:wsp>
                      <pic:pic>
                        <pic:nvPicPr>
                          <pic:cNvPr id="822" name="Image 822"/>
                          <pic:cNvPicPr/>
                        </pic:nvPicPr>
                        <pic:blipFill>
                          <a:blip r:embed="rId594" cstate="print"/>
                          <a:stretch>
                            <a:fillRect/>
                          </a:stretch>
                        </pic:blipFill>
                        <pic:spPr>
                          <a:xfrm>
                            <a:off x="355056" y="3048"/>
                            <a:ext cx="79240" cy="135636"/>
                          </a:xfrm>
                          <a:prstGeom prst="rect">
                            <a:avLst/>
                          </a:prstGeom>
                        </pic:spPr>
                      </pic:pic>
                      <wps:wsp>
                        <wps:cNvPr id="823" name="Graphic 823"/>
                        <wps:cNvSpPr/>
                        <wps:spPr>
                          <a:xfrm>
                            <a:off x="472392" y="0"/>
                            <a:ext cx="52069" cy="137160"/>
                          </a:xfrm>
                          <a:custGeom>
                            <a:avLst/>
                            <a:gdLst/>
                            <a:ahLst/>
                            <a:cxnLst/>
                            <a:rect l="l" t="t" r="r" b="b"/>
                            <a:pathLst>
                              <a:path w="52069" h="137160">
                                <a:moveTo>
                                  <a:pt x="51810" y="137159"/>
                                </a:moveTo>
                                <a:lnTo>
                                  <a:pt x="1523" y="137159"/>
                                </a:lnTo>
                                <a:lnTo>
                                  <a:pt x="1523" y="132587"/>
                                </a:lnTo>
                                <a:lnTo>
                                  <a:pt x="12190" y="132587"/>
                                </a:lnTo>
                                <a:lnTo>
                                  <a:pt x="15238" y="129539"/>
                                </a:lnTo>
                                <a:lnTo>
                                  <a:pt x="16762" y="129539"/>
                                </a:lnTo>
                                <a:lnTo>
                                  <a:pt x="18286" y="128015"/>
                                </a:lnTo>
                                <a:lnTo>
                                  <a:pt x="18286" y="19811"/>
                                </a:lnTo>
                                <a:lnTo>
                                  <a:pt x="13714" y="15239"/>
                                </a:lnTo>
                                <a:lnTo>
                                  <a:pt x="9143" y="15239"/>
                                </a:lnTo>
                                <a:lnTo>
                                  <a:pt x="4571" y="16763"/>
                                </a:lnTo>
                                <a:lnTo>
                                  <a:pt x="1523" y="18287"/>
                                </a:lnTo>
                                <a:lnTo>
                                  <a:pt x="0" y="15239"/>
                                </a:lnTo>
                                <a:lnTo>
                                  <a:pt x="32000" y="0"/>
                                </a:lnTo>
                                <a:lnTo>
                                  <a:pt x="35048" y="0"/>
                                </a:lnTo>
                                <a:lnTo>
                                  <a:pt x="35048" y="124967"/>
                                </a:lnTo>
                                <a:lnTo>
                                  <a:pt x="36572" y="126491"/>
                                </a:lnTo>
                                <a:lnTo>
                                  <a:pt x="36572" y="128015"/>
                                </a:lnTo>
                                <a:lnTo>
                                  <a:pt x="39620" y="131063"/>
                                </a:lnTo>
                                <a:lnTo>
                                  <a:pt x="42667" y="132587"/>
                                </a:lnTo>
                                <a:lnTo>
                                  <a:pt x="51810" y="132587"/>
                                </a:lnTo>
                                <a:lnTo>
                                  <a:pt x="51810" y="13715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34.096588pt;margin-top:498.450012pt;width:41.3pt;height:10.95pt;mso-position-horizontal-relative:page;mso-position-vertical-relative:paragraph;z-index:-15518208;mso-wrap-distance-left:0;mso-wrap-distance-right:0" id="docshapegroup446" coordorigin="4682,9969" coordsize="826,219">
                <v:shape style="position:absolute;left:4681;top:9969;width:132;height:219" type="#_x0000_t75" id="docshape447" stroked="false">
                  <v:imagedata r:id="rId592" o:title=""/>
                </v:shape>
                <v:shape style="position:absolute;left:4866;top:9969;width:82;height:216" id="docshape448" coordorigin="4867,9969" coordsize="82,216" path="m4948,10185l4869,10185,4869,10178,4886,10178,4891,10173,4893,10173,4896,10171,4896,10000,4888,9993,4881,9993,4874,9995,4869,9998,4867,9993,4917,9969,4922,9969,4922,10166,4924,10168,4924,10171,4929,10175,4934,10178,4948,10178,4948,10185xe" filled="true" fillcolor="#000000" stroked="false">
                  <v:path arrowok="t"/>
                  <v:fill type="solid"/>
                </v:shape>
                <v:shape style="position:absolute;left:4998;top:9969;width:137;height:219" type="#_x0000_t75" id="docshape449" stroked="false">
                  <v:imagedata r:id="rId593" o:title=""/>
                </v:shape>
                <v:shape style="position:absolute;left:5169;top:10153;width:36;height:34" id="docshape450" coordorigin="5169,10154" coordsize="36,34" path="m5195,10187l5179,10187,5176,10183,5171,10180,5169,10175,5169,10166,5171,10161,5176,10159,5179,10156,5183,10154,5188,10154,5193,10154,5195,10156,5200,10159,5203,10161,5205,10166,5205,10175,5203,10180,5195,10187xe" filled="true" fillcolor="#000000" stroked="false">
                  <v:path arrowok="t"/>
                  <v:fill type="solid"/>
                </v:shape>
                <v:shape style="position:absolute;left:5241;top:9973;width:125;height:214" type="#_x0000_t75" id="docshape451" stroked="false">
                  <v:imagedata r:id="rId594" o:title=""/>
                </v:shape>
                <v:shape style="position:absolute;left:5425;top:9969;width:82;height:216" id="docshape452" coordorigin="5426,9969" coordsize="82,216" path="m5507,10185l5428,10185,5428,10178,5445,10178,5450,10173,5452,10173,5455,10171,5455,10000,5447,9993,5440,9993,5433,9995,5428,9998,5426,9993,5476,9969,5481,9969,5481,10166,5483,10168,5483,10171,5488,10175,5493,10178,5507,10178,5507,10185xe" filled="true" fillcolor="#000000" stroked="false">
                  <v:path arrowok="t"/>
                  <v:fill type="solid"/>
                </v:shape>
                <w10:wrap type="topAndBottom"/>
              </v:group>
            </w:pict>
          </mc:Fallback>
        </mc:AlternateContent>
      </w:r>
      <w:r>
        <w:rPr>
          <w:sz w:val="13"/>
        </w:rPr>
        <w:drawing>
          <wp:anchor distT="0" distB="0" distL="0" distR="0" allowOverlap="1" layoutInCell="1" locked="0" behindDoc="1" simplePos="0" relativeHeight="487798784">
            <wp:simplePos x="0" y="0"/>
            <wp:positionH relativeFrom="page">
              <wp:posOffset>3593232</wp:posOffset>
            </wp:positionH>
            <wp:positionV relativeFrom="paragraph">
              <wp:posOffset>6293739</wp:posOffset>
            </wp:positionV>
            <wp:extent cx="899025" cy="195262"/>
            <wp:effectExtent l="0" t="0" r="0" b="0"/>
            <wp:wrapTopAndBottom/>
            <wp:docPr id="824" name="Image 824"/>
            <wp:cNvGraphicFramePr>
              <a:graphicFrameLocks/>
            </wp:cNvGraphicFramePr>
            <a:graphic>
              <a:graphicData uri="http://schemas.openxmlformats.org/drawingml/2006/picture">
                <pic:pic>
                  <pic:nvPicPr>
                    <pic:cNvPr id="824" name="Image 824"/>
                    <pic:cNvPicPr/>
                  </pic:nvPicPr>
                  <pic:blipFill>
                    <a:blip r:embed="rId595" cstate="print"/>
                    <a:stretch>
                      <a:fillRect/>
                    </a:stretch>
                  </pic:blipFill>
                  <pic:spPr>
                    <a:xfrm>
                      <a:off x="0" y="0"/>
                      <a:ext cx="899025" cy="195262"/>
                    </a:xfrm>
                    <a:prstGeom prst="rect">
                      <a:avLst/>
                    </a:prstGeom>
                  </pic:spPr>
                </pic:pic>
              </a:graphicData>
            </a:graphic>
          </wp:anchor>
        </w:drawing>
      </w:r>
      <w:r>
        <w:rPr>
          <w:sz w:val="13"/>
        </w:rPr>
        <w:drawing>
          <wp:anchor distT="0" distB="0" distL="0" distR="0" allowOverlap="1" layoutInCell="1" locked="0" behindDoc="1" simplePos="0" relativeHeight="487799296">
            <wp:simplePos x="0" y="0"/>
            <wp:positionH relativeFrom="page">
              <wp:posOffset>4659926</wp:posOffset>
            </wp:positionH>
            <wp:positionV relativeFrom="paragraph">
              <wp:posOffset>6293739</wp:posOffset>
            </wp:positionV>
            <wp:extent cx="1813777" cy="199167"/>
            <wp:effectExtent l="0" t="0" r="0" b="0"/>
            <wp:wrapTopAndBottom/>
            <wp:docPr id="825" name="Image 825"/>
            <wp:cNvGraphicFramePr>
              <a:graphicFrameLocks/>
            </wp:cNvGraphicFramePr>
            <a:graphic>
              <a:graphicData uri="http://schemas.openxmlformats.org/drawingml/2006/picture">
                <pic:pic>
                  <pic:nvPicPr>
                    <pic:cNvPr id="825" name="Image 825"/>
                    <pic:cNvPicPr/>
                  </pic:nvPicPr>
                  <pic:blipFill>
                    <a:blip r:embed="rId596" cstate="print"/>
                    <a:stretch>
                      <a:fillRect/>
                    </a:stretch>
                  </pic:blipFill>
                  <pic:spPr>
                    <a:xfrm>
                      <a:off x="0" y="0"/>
                      <a:ext cx="1813777" cy="199167"/>
                    </a:xfrm>
                    <a:prstGeom prst="rect">
                      <a:avLst/>
                    </a:prstGeom>
                  </pic:spPr>
                </pic:pic>
              </a:graphicData>
            </a:graphic>
          </wp:anchor>
        </w:drawing>
      </w:r>
      <w:r>
        <w:rPr>
          <w:sz w:val="13"/>
        </w:rPr>
        <w:drawing>
          <wp:anchor distT="0" distB="0" distL="0" distR="0" allowOverlap="1" layoutInCell="1" locked="0" behindDoc="1" simplePos="0" relativeHeight="487799808">
            <wp:simplePos x="0" y="0"/>
            <wp:positionH relativeFrom="page">
              <wp:posOffset>1084979</wp:posOffset>
            </wp:positionH>
            <wp:positionV relativeFrom="paragraph">
              <wp:posOffset>6639686</wp:posOffset>
            </wp:positionV>
            <wp:extent cx="1050376" cy="195262"/>
            <wp:effectExtent l="0" t="0" r="0" b="0"/>
            <wp:wrapTopAndBottom/>
            <wp:docPr id="826" name="Image 826"/>
            <wp:cNvGraphicFramePr>
              <a:graphicFrameLocks/>
            </wp:cNvGraphicFramePr>
            <a:graphic>
              <a:graphicData uri="http://schemas.openxmlformats.org/drawingml/2006/picture">
                <pic:pic>
                  <pic:nvPicPr>
                    <pic:cNvPr id="826" name="Image 826"/>
                    <pic:cNvPicPr/>
                  </pic:nvPicPr>
                  <pic:blipFill>
                    <a:blip r:embed="rId597" cstate="print"/>
                    <a:stretch>
                      <a:fillRect/>
                    </a:stretch>
                  </pic:blipFill>
                  <pic:spPr>
                    <a:xfrm>
                      <a:off x="0" y="0"/>
                      <a:ext cx="1050376" cy="195262"/>
                    </a:xfrm>
                    <a:prstGeom prst="rect">
                      <a:avLst/>
                    </a:prstGeom>
                  </pic:spPr>
                </pic:pic>
              </a:graphicData>
            </a:graphic>
          </wp:anchor>
        </w:drawing>
      </w:r>
      <w:r>
        <w:rPr>
          <w:sz w:val="13"/>
        </w:rPr>
        <w:drawing>
          <wp:anchor distT="0" distB="0" distL="0" distR="0" allowOverlap="1" layoutInCell="1" locked="0" behindDoc="1" simplePos="0" relativeHeight="487800320">
            <wp:simplePos x="0" y="0"/>
            <wp:positionH relativeFrom="page">
              <wp:posOffset>2276628</wp:posOffset>
            </wp:positionH>
            <wp:positionV relativeFrom="paragraph">
              <wp:posOffset>6639686</wp:posOffset>
            </wp:positionV>
            <wp:extent cx="3293199" cy="195262"/>
            <wp:effectExtent l="0" t="0" r="0" b="0"/>
            <wp:wrapTopAndBottom/>
            <wp:docPr id="827" name="Image 827"/>
            <wp:cNvGraphicFramePr>
              <a:graphicFrameLocks/>
            </wp:cNvGraphicFramePr>
            <a:graphic>
              <a:graphicData uri="http://schemas.openxmlformats.org/drawingml/2006/picture">
                <pic:pic>
                  <pic:nvPicPr>
                    <pic:cNvPr id="827" name="Image 827"/>
                    <pic:cNvPicPr/>
                  </pic:nvPicPr>
                  <pic:blipFill>
                    <a:blip r:embed="rId598" cstate="print"/>
                    <a:stretch>
                      <a:fillRect/>
                    </a:stretch>
                  </pic:blipFill>
                  <pic:spPr>
                    <a:xfrm>
                      <a:off x="0" y="0"/>
                      <a:ext cx="3293199" cy="195262"/>
                    </a:xfrm>
                    <a:prstGeom prst="rect">
                      <a:avLst/>
                    </a:prstGeom>
                  </pic:spPr>
                </pic:pic>
              </a:graphicData>
            </a:graphic>
          </wp:anchor>
        </w:drawing>
      </w:r>
      <w:r>
        <w:rPr>
          <w:sz w:val="13"/>
        </w:rPr>
        <w:drawing>
          <wp:anchor distT="0" distB="0" distL="0" distR="0" allowOverlap="1" layoutInCell="1" locked="0" behindDoc="1" simplePos="0" relativeHeight="487800832">
            <wp:simplePos x="0" y="0"/>
            <wp:positionH relativeFrom="page">
              <wp:posOffset>5674808</wp:posOffset>
            </wp:positionH>
            <wp:positionV relativeFrom="paragraph">
              <wp:posOffset>6639686</wp:posOffset>
            </wp:positionV>
            <wp:extent cx="790195" cy="195262"/>
            <wp:effectExtent l="0" t="0" r="0" b="0"/>
            <wp:wrapTopAndBottom/>
            <wp:docPr id="828" name="Image 828"/>
            <wp:cNvGraphicFramePr>
              <a:graphicFrameLocks/>
            </wp:cNvGraphicFramePr>
            <a:graphic>
              <a:graphicData uri="http://schemas.openxmlformats.org/drawingml/2006/picture">
                <pic:pic>
                  <pic:nvPicPr>
                    <pic:cNvPr id="828" name="Image 828"/>
                    <pic:cNvPicPr/>
                  </pic:nvPicPr>
                  <pic:blipFill>
                    <a:blip r:embed="rId599" cstate="print"/>
                    <a:stretch>
                      <a:fillRect/>
                    </a:stretch>
                  </pic:blipFill>
                  <pic:spPr>
                    <a:xfrm>
                      <a:off x="0" y="0"/>
                      <a:ext cx="790195" cy="195262"/>
                    </a:xfrm>
                    <a:prstGeom prst="rect">
                      <a:avLst/>
                    </a:prstGeom>
                  </pic:spPr>
                </pic:pic>
              </a:graphicData>
            </a:graphic>
          </wp:anchor>
        </w:drawing>
      </w:r>
      <w:r>
        <w:rPr>
          <w:sz w:val="13"/>
        </w:rPr>
        <w:drawing>
          <wp:anchor distT="0" distB="0" distL="0" distR="0" allowOverlap="1" layoutInCell="1" locked="0" behindDoc="1" simplePos="0" relativeHeight="487801344">
            <wp:simplePos x="0" y="0"/>
            <wp:positionH relativeFrom="page">
              <wp:posOffset>1091074</wp:posOffset>
            </wp:positionH>
            <wp:positionV relativeFrom="paragraph">
              <wp:posOffset>6982586</wp:posOffset>
            </wp:positionV>
            <wp:extent cx="176794" cy="195262"/>
            <wp:effectExtent l="0" t="0" r="0" b="0"/>
            <wp:wrapTopAndBottom/>
            <wp:docPr id="829" name="Image 829"/>
            <wp:cNvGraphicFramePr>
              <a:graphicFrameLocks/>
            </wp:cNvGraphicFramePr>
            <a:graphic>
              <a:graphicData uri="http://schemas.openxmlformats.org/drawingml/2006/picture">
                <pic:pic>
                  <pic:nvPicPr>
                    <pic:cNvPr id="829" name="Image 829"/>
                    <pic:cNvPicPr/>
                  </pic:nvPicPr>
                  <pic:blipFill>
                    <a:blip r:embed="rId600" cstate="print"/>
                    <a:stretch>
                      <a:fillRect/>
                    </a:stretch>
                  </pic:blipFill>
                  <pic:spPr>
                    <a:xfrm>
                      <a:off x="0" y="0"/>
                      <a:ext cx="176794" cy="195262"/>
                    </a:xfrm>
                    <a:prstGeom prst="rect">
                      <a:avLst/>
                    </a:prstGeom>
                  </pic:spPr>
                </pic:pic>
              </a:graphicData>
            </a:graphic>
          </wp:anchor>
        </w:drawing>
      </w:r>
      <w:r>
        <w:rPr>
          <w:sz w:val="13"/>
        </w:rPr>
        <w:drawing>
          <wp:anchor distT="0" distB="0" distL="0" distR="0" allowOverlap="1" layoutInCell="1" locked="0" behindDoc="1" simplePos="0" relativeHeight="487801856">
            <wp:simplePos x="0" y="0"/>
            <wp:positionH relativeFrom="page">
              <wp:posOffset>1353176</wp:posOffset>
            </wp:positionH>
            <wp:positionV relativeFrom="paragraph">
              <wp:posOffset>6997827</wp:posOffset>
            </wp:positionV>
            <wp:extent cx="172670" cy="172688"/>
            <wp:effectExtent l="0" t="0" r="0" b="0"/>
            <wp:wrapTopAndBottom/>
            <wp:docPr id="830" name="Image 830"/>
            <wp:cNvGraphicFramePr>
              <a:graphicFrameLocks/>
            </wp:cNvGraphicFramePr>
            <a:graphic>
              <a:graphicData uri="http://schemas.openxmlformats.org/drawingml/2006/picture">
                <pic:pic>
                  <pic:nvPicPr>
                    <pic:cNvPr id="830" name="Image 830"/>
                    <pic:cNvPicPr/>
                  </pic:nvPicPr>
                  <pic:blipFill>
                    <a:blip r:embed="rId601" cstate="print"/>
                    <a:stretch>
                      <a:fillRect/>
                    </a:stretch>
                  </pic:blipFill>
                  <pic:spPr>
                    <a:xfrm>
                      <a:off x="0" y="0"/>
                      <a:ext cx="172670" cy="172688"/>
                    </a:xfrm>
                    <a:prstGeom prst="rect">
                      <a:avLst/>
                    </a:prstGeom>
                  </pic:spPr>
                </pic:pic>
              </a:graphicData>
            </a:graphic>
          </wp:anchor>
        </w:drawing>
      </w:r>
      <w:r>
        <w:rPr>
          <w:sz w:val="13"/>
        </w:rPr>
        <w:drawing>
          <wp:anchor distT="0" distB="0" distL="0" distR="0" allowOverlap="1" layoutInCell="1" locked="0" behindDoc="1" simplePos="0" relativeHeight="487802368">
            <wp:simplePos x="0" y="0"/>
            <wp:positionH relativeFrom="page">
              <wp:posOffset>1635088</wp:posOffset>
            </wp:positionH>
            <wp:positionV relativeFrom="paragraph">
              <wp:posOffset>6994779</wp:posOffset>
            </wp:positionV>
            <wp:extent cx="146942" cy="171450"/>
            <wp:effectExtent l="0" t="0" r="0" b="0"/>
            <wp:wrapTopAndBottom/>
            <wp:docPr id="831" name="Image 831"/>
            <wp:cNvGraphicFramePr>
              <a:graphicFrameLocks/>
            </wp:cNvGraphicFramePr>
            <a:graphic>
              <a:graphicData uri="http://schemas.openxmlformats.org/drawingml/2006/picture">
                <pic:pic>
                  <pic:nvPicPr>
                    <pic:cNvPr id="831" name="Image 831"/>
                    <pic:cNvPicPr/>
                  </pic:nvPicPr>
                  <pic:blipFill>
                    <a:blip r:embed="rId602" cstate="print"/>
                    <a:stretch>
                      <a:fillRect/>
                    </a:stretch>
                  </pic:blipFill>
                  <pic:spPr>
                    <a:xfrm>
                      <a:off x="0" y="0"/>
                      <a:ext cx="146942" cy="171450"/>
                    </a:xfrm>
                    <a:prstGeom prst="rect">
                      <a:avLst/>
                    </a:prstGeom>
                  </pic:spPr>
                </pic:pic>
              </a:graphicData>
            </a:graphic>
          </wp:anchor>
        </w:drawing>
      </w:r>
      <w:r>
        <w:rPr>
          <w:sz w:val="13"/>
        </w:rPr>
        <w:drawing>
          <wp:anchor distT="0" distB="0" distL="0" distR="0" allowOverlap="1" layoutInCell="1" locked="0" behindDoc="1" simplePos="0" relativeHeight="487802880">
            <wp:simplePos x="0" y="0"/>
            <wp:positionH relativeFrom="page">
              <wp:posOffset>1895666</wp:posOffset>
            </wp:positionH>
            <wp:positionV relativeFrom="paragraph">
              <wp:posOffset>6981063</wp:posOffset>
            </wp:positionV>
            <wp:extent cx="135754" cy="195262"/>
            <wp:effectExtent l="0" t="0" r="0" b="0"/>
            <wp:wrapTopAndBottom/>
            <wp:docPr id="832" name="Image 832"/>
            <wp:cNvGraphicFramePr>
              <a:graphicFrameLocks/>
            </wp:cNvGraphicFramePr>
            <a:graphic>
              <a:graphicData uri="http://schemas.openxmlformats.org/drawingml/2006/picture">
                <pic:pic>
                  <pic:nvPicPr>
                    <pic:cNvPr id="832" name="Image 832"/>
                    <pic:cNvPicPr/>
                  </pic:nvPicPr>
                  <pic:blipFill>
                    <a:blip r:embed="rId603" cstate="print"/>
                    <a:stretch>
                      <a:fillRect/>
                    </a:stretch>
                  </pic:blipFill>
                  <pic:spPr>
                    <a:xfrm>
                      <a:off x="0" y="0"/>
                      <a:ext cx="135754" cy="195262"/>
                    </a:xfrm>
                    <a:prstGeom prst="rect">
                      <a:avLst/>
                    </a:prstGeom>
                  </pic:spPr>
                </pic:pic>
              </a:graphicData>
            </a:graphic>
          </wp:anchor>
        </w:drawing>
      </w:r>
      <w:r>
        <w:rPr>
          <w:sz w:val="13"/>
        </w:rPr>
        <w:drawing>
          <wp:anchor distT="0" distB="0" distL="0" distR="0" allowOverlap="1" layoutInCell="1" locked="0" behindDoc="1" simplePos="0" relativeHeight="487803392">
            <wp:simplePos x="0" y="0"/>
            <wp:positionH relativeFrom="page">
              <wp:posOffset>2136434</wp:posOffset>
            </wp:positionH>
            <wp:positionV relativeFrom="paragraph">
              <wp:posOffset>6982586</wp:posOffset>
            </wp:positionV>
            <wp:extent cx="164575" cy="190500"/>
            <wp:effectExtent l="0" t="0" r="0" b="0"/>
            <wp:wrapTopAndBottom/>
            <wp:docPr id="833" name="Image 833"/>
            <wp:cNvGraphicFramePr>
              <a:graphicFrameLocks/>
            </wp:cNvGraphicFramePr>
            <a:graphic>
              <a:graphicData uri="http://schemas.openxmlformats.org/drawingml/2006/picture">
                <pic:pic>
                  <pic:nvPicPr>
                    <pic:cNvPr id="833" name="Image 833"/>
                    <pic:cNvPicPr/>
                  </pic:nvPicPr>
                  <pic:blipFill>
                    <a:blip r:embed="rId604" cstate="print"/>
                    <a:stretch>
                      <a:fillRect/>
                    </a:stretch>
                  </pic:blipFill>
                  <pic:spPr>
                    <a:xfrm>
                      <a:off x="0" y="0"/>
                      <a:ext cx="164575" cy="190500"/>
                    </a:xfrm>
                    <a:prstGeom prst="rect">
                      <a:avLst/>
                    </a:prstGeom>
                  </pic:spPr>
                </pic:pic>
              </a:graphicData>
            </a:graphic>
          </wp:anchor>
        </w:drawing>
      </w:r>
      <w:r>
        <w:rPr>
          <w:sz w:val="13"/>
        </w:rPr>
        <w:drawing>
          <wp:anchor distT="0" distB="0" distL="0" distR="0" allowOverlap="1" layoutInCell="1" locked="0" behindDoc="1" simplePos="0" relativeHeight="487803904">
            <wp:simplePos x="0" y="0"/>
            <wp:positionH relativeFrom="page">
              <wp:posOffset>2384821</wp:posOffset>
            </wp:positionH>
            <wp:positionV relativeFrom="paragraph">
              <wp:posOffset>6982586</wp:posOffset>
            </wp:positionV>
            <wp:extent cx="179869" cy="195262"/>
            <wp:effectExtent l="0" t="0" r="0" b="0"/>
            <wp:wrapTopAndBottom/>
            <wp:docPr id="834" name="Image 834"/>
            <wp:cNvGraphicFramePr>
              <a:graphicFrameLocks/>
            </wp:cNvGraphicFramePr>
            <a:graphic>
              <a:graphicData uri="http://schemas.openxmlformats.org/drawingml/2006/picture">
                <pic:pic>
                  <pic:nvPicPr>
                    <pic:cNvPr id="834" name="Image 834"/>
                    <pic:cNvPicPr/>
                  </pic:nvPicPr>
                  <pic:blipFill>
                    <a:blip r:embed="rId605" cstate="print"/>
                    <a:stretch>
                      <a:fillRect/>
                    </a:stretch>
                  </pic:blipFill>
                  <pic:spPr>
                    <a:xfrm>
                      <a:off x="0" y="0"/>
                      <a:ext cx="179869" cy="195262"/>
                    </a:xfrm>
                    <a:prstGeom prst="rect">
                      <a:avLst/>
                    </a:prstGeom>
                  </pic:spPr>
                </pic:pic>
              </a:graphicData>
            </a:graphic>
          </wp:anchor>
        </w:drawing>
      </w:r>
      <w:r>
        <w:rPr>
          <w:sz w:val="13"/>
        </w:rPr>
        <w:drawing>
          <wp:anchor distT="0" distB="0" distL="0" distR="0" allowOverlap="1" layoutInCell="1" locked="0" behindDoc="1" simplePos="0" relativeHeight="487804416">
            <wp:simplePos x="0" y="0"/>
            <wp:positionH relativeFrom="page">
              <wp:posOffset>2648447</wp:posOffset>
            </wp:positionH>
            <wp:positionV relativeFrom="paragraph">
              <wp:posOffset>6984110</wp:posOffset>
            </wp:positionV>
            <wp:extent cx="181514" cy="195262"/>
            <wp:effectExtent l="0" t="0" r="0" b="0"/>
            <wp:wrapTopAndBottom/>
            <wp:docPr id="835" name="Image 835"/>
            <wp:cNvGraphicFramePr>
              <a:graphicFrameLocks/>
            </wp:cNvGraphicFramePr>
            <a:graphic>
              <a:graphicData uri="http://schemas.openxmlformats.org/drawingml/2006/picture">
                <pic:pic>
                  <pic:nvPicPr>
                    <pic:cNvPr id="835" name="Image 835"/>
                    <pic:cNvPicPr/>
                  </pic:nvPicPr>
                  <pic:blipFill>
                    <a:blip r:embed="rId606" cstate="print"/>
                    <a:stretch>
                      <a:fillRect/>
                    </a:stretch>
                  </pic:blipFill>
                  <pic:spPr>
                    <a:xfrm>
                      <a:off x="0" y="0"/>
                      <a:ext cx="181514" cy="195262"/>
                    </a:xfrm>
                    <a:prstGeom prst="rect">
                      <a:avLst/>
                    </a:prstGeom>
                  </pic:spPr>
                </pic:pic>
              </a:graphicData>
            </a:graphic>
          </wp:anchor>
        </w:drawing>
      </w:r>
      <w:r>
        <w:rPr>
          <w:sz w:val="13"/>
        </w:rPr>
        <w:drawing>
          <wp:anchor distT="0" distB="0" distL="0" distR="0" allowOverlap="1" layoutInCell="1" locked="0" behindDoc="1" simplePos="0" relativeHeight="487804928">
            <wp:simplePos x="0" y="0"/>
            <wp:positionH relativeFrom="page">
              <wp:posOffset>3000456</wp:posOffset>
            </wp:positionH>
            <wp:positionV relativeFrom="paragraph">
              <wp:posOffset>7002398</wp:posOffset>
            </wp:positionV>
            <wp:extent cx="85388" cy="154019"/>
            <wp:effectExtent l="0" t="0" r="0" b="0"/>
            <wp:wrapTopAndBottom/>
            <wp:docPr id="836" name="Image 836"/>
            <wp:cNvGraphicFramePr>
              <a:graphicFrameLocks/>
            </wp:cNvGraphicFramePr>
            <a:graphic>
              <a:graphicData uri="http://schemas.openxmlformats.org/drawingml/2006/picture">
                <pic:pic>
                  <pic:nvPicPr>
                    <pic:cNvPr id="836" name="Image 836"/>
                    <pic:cNvPicPr/>
                  </pic:nvPicPr>
                  <pic:blipFill>
                    <a:blip r:embed="rId607" cstate="print"/>
                    <a:stretch>
                      <a:fillRect/>
                    </a:stretch>
                  </pic:blipFill>
                  <pic:spPr>
                    <a:xfrm>
                      <a:off x="0" y="0"/>
                      <a:ext cx="85388" cy="154019"/>
                    </a:xfrm>
                    <a:prstGeom prst="rect">
                      <a:avLst/>
                    </a:prstGeom>
                  </pic:spPr>
                </pic:pic>
              </a:graphicData>
            </a:graphic>
          </wp:anchor>
        </w:drawing>
      </w:r>
      <w:r>
        <w:rPr>
          <w:sz w:val="13"/>
        </w:rPr>
        <w:drawing>
          <wp:anchor distT="0" distB="0" distL="0" distR="0" allowOverlap="1" layoutInCell="1" locked="0" behindDoc="1" simplePos="0" relativeHeight="487805440">
            <wp:simplePos x="0" y="0"/>
            <wp:positionH relativeFrom="page">
              <wp:posOffset>3166555</wp:posOffset>
            </wp:positionH>
            <wp:positionV relativeFrom="paragraph">
              <wp:posOffset>6987158</wp:posOffset>
            </wp:positionV>
            <wp:extent cx="173639" cy="185737"/>
            <wp:effectExtent l="0" t="0" r="0" b="0"/>
            <wp:wrapTopAndBottom/>
            <wp:docPr id="837" name="Image 837"/>
            <wp:cNvGraphicFramePr>
              <a:graphicFrameLocks/>
            </wp:cNvGraphicFramePr>
            <a:graphic>
              <a:graphicData uri="http://schemas.openxmlformats.org/drawingml/2006/picture">
                <pic:pic>
                  <pic:nvPicPr>
                    <pic:cNvPr id="837" name="Image 837"/>
                    <pic:cNvPicPr/>
                  </pic:nvPicPr>
                  <pic:blipFill>
                    <a:blip r:embed="rId608" cstate="print"/>
                    <a:stretch>
                      <a:fillRect/>
                    </a:stretch>
                  </pic:blipFill>
                  <pic:spPr>
                    <a:xfrm>
                      <a:off x="0" y="0"/>
                      <a:ext cx="173639" cy="185737"/>
                    </a:xfrm>
                    <a:prstGeom prst="rect">
                      <a:avLst/>
                    </a:prstGeom>
                  </pic:spPr>
                </pic:pic>
              </a:graphicData>
            </a:graphic>
          </wp:anchor>
        </w:drawing>
      </w:r>
      <w:r>
        <w:rPr>
          <w:sz w:val="13"/>
        </w:rPr>
        <w:drawing>
          <wp:anchor distT="0" distB="0" distL="0" distR="0" allowOverlap="1" layoutInCell="1" locked="0" behindDoc="1" simplePos="0" relativeHeight="487805952">
            <wp:simplePos x="0" y="0"/>
            <wp:positionH relativeFrom="page">
              <wp:posOffset>3442371</wp:posOffset>
            </wp:positionH>
            <wp:positionV relativeFrom="paragraph">
              <wp:posOffset>6982586</wp:posOffset>
            </wp:positionV>
            <wp:extent cx="170828" cy="190500"/>
            <wp:effectExtent l="0" t="0" r="0" b="0"/>
            <wp:wrapTopAndBottom/>
            <wp:docPr id="838" name="Image 838"/>
            <wp:cNvGraphicFramePr>
              <a:graphicFrameLocks/>
            </wp:cNvGraphicFramePr>
            <a:graphic>
              <a:graphicData uri="http://schemas.openxmlformats.org/drawingml/2006/picture">
                <pic:pic>
                  <pic:nvPicPr>
                    <pic:cNvPr id="838" name="Image 838"/>
                    <pic:cNvPicPr/>
                  </pic:nvPicPr>
                  <pic:blipFill>
                    <a:blip r:embed="rId609" cstate="print"/>
                    <a:stretch>
                      <a:fillRect/>
                    </a:stretch>
                  </pic:blipFill>
                  <pic:spPr>
                    <a:xfrm>
                      <a:off x="0" y="0"/>
                      <a:ext cx="170828" cy="190500"/>
                    </a:xfrm>
                    <a:prstGeom prst="rect">
                      <a:avLst/>
                    </a:prstGeom>
                  </pic:spPr>
                </pic:pic>
              </a:graphicData>
            </a:graphic>
          </wp:anchor>
        </w:drawing>
      </w:r>
      <w:r>
        <w:rPr>
          <w:sz w:val="13"/>
        </w:rPr>
        <w:drawing>
          <wp:anchor distT="0" distB="0" distL="0" distR="0" allowOverlap="1" layoutInCell="1" locked="0" behindDoc="1" simplePos="0" relativeHeight="487806464">
            <wp:simplePos x="0" y="0"/>
            <wp:positionH relativeFrom="page">
              <wp:posOffset>3684663</wp:posOffset>
            </wp:positionH>
            <wp:positionV relativeFrom="paragraph">
              <wp:posOffset>6982586</wp:posOffset>
            </wp:positionV>
            <wp:extent cx="181406" cy="195262"/>
            <wp:effectExtent l="0" t="0" r="0" b="0"/>
            <wp:wrapTopAndBottom/>
            <wp:docPr id="839" name="Image 839"/>
            <wp:cNvGraphicFramePr>
              <a:graphicFrameLocks/>
            </wp:cNvGraphicFramePr>
            <a:graphic>
              <a:graphicData uri="http://schemas.openxmlformats.org/drawingml/2006/picture">
                <pic:pic>
                  <pic:nvPicPr>
                    <pic:cNvPr id="839" name="Image 839"/>
                    <pic:cNvPicPr/>
                  </pic:nvPicPr>
                  <pic:blipFill>
                    <a:blip r:embed="rId610" cstate="print"/>
                    <a:stretch>
                      <a:fillRect/>
                    </a:stretch>
                  </pic:blipFill>
                  <pic:spPr>
                    <a:xfrm>
                      <a:off x="0" y="0"/>
                      <a:ext cx="181406" cy="195262"/>
                    </a:xfrm>
                    <a:prstGeom prst="rect">
                      <a:avLst/>
                    </a:prstGeom>
                  </pic:spPr>
                </pic:pic>
              </a:graphicData>
            </a:graphic>
          </wp:anchor>
        </w:drawing>
      </w:r>
      <w:r>
        <w:rPr>
          <w:sz w:val="13"/>
        </w:rPr>
        <w:drawing>
          <wp:anchor distT="0" distB="0" distL="0" distR="0" allowOverlap="1" layoutInCell="1" locked="0" behindDoc="1" simplePos="0" relativeHeight="487806976">
            <wp:simplePos x="0" y="0"/>
            <wp:positionH relativeFrom="page">
              <wp:posOffset>3951336</wp:posOffset>
            </wp:positionH>
            <wp:positionV relativeFrom="paragraph">
              <wp:posOffset>6982586</wp:posOffset>
            </wp:positionV>
            <wp:extent cx="164781" cy="190500"/>
            <wp:effectExtent l="0" t="0" r="0" b="0"/>
            <wp:wrapTopAndBottom/>
            <wp:docPr id="840" name="Image 840"/>
            <wp:cNvGraphicFramePr>
              <a:graphicFrameLocks/>
            </wp:cNvGraphicFramePr>
            <a:graphic>
              <a:graphicData uri="http://schemas.openxmlformats.org/drawingml/2006/picture">
                <pic:pic>
                  <pic:nvPicPr>
                    <pic:cNvPr id="840" name="Image 840"/>
                    <pic:cNvPicPr/>
                  </pic:nvPicPr>
                  <pic:blipFill>
                    <a:blip r:embed="rId611" cstate="print"/>
                    <a:stretch>
                      <a:fillRect/>
                    </a:stretch>
                  </pic:blipFill>
                  <pic:spPr>
                    <a:xfrm>
                      <a:off x="0" y="0"/>
                      <a:ext cx="164781" cy="190500"/>
                    </a:xfrm>
                    <a:prstGeom prst="rect">
                      <a:avLst/>
                    </a:prstGeom>
                  </pic:spPr>
                </pic:pic>
              </a:graphicData>
            </a:graphic>
          </wp:anchor>
        </w:drawing>
      </w:r>
      <w:r>
        <w:rPr>
          <w:sz w:val="13"/>
        </w:rPr>
        <w:drawing>
          <wp:anchor distT="0" distB="0" distL="0" distR="0" allowOverlap="1" layoutInCell="1" locked="0" behindDoc="1" simplePos="0" relativeHeight="487807488">
            <wp:simplePos x="0" y="0"/>
            <wp:positionH relativeFrom="page">
              <wp:posOffset>4210391</wp:posOffset>
            </wp:positionH>
            <wp:positionV relativeFrom="paragraph">
              <wp:posOffset>6991731</wp:posOffset>
            </wp:positionV>
            <wp:extent cx="171833" cy="180975"/>
            <wp:effectExtent l="0" t="0" r="0" b="0"/>
            <wp:wrapTopAndBottom/>
            <wp:docPr id="841" name="Image 841"/>
            <wp:cNvGraphicFramePr>
              <a:graphicFrameLocks/>
            </wp:cNvGraphicFramePr>
            <a:graphic>
              <a:graphicData uri="http://schemas.openxmlformats.org/drawingml/2006/picture">
                <pic:pic>
                  <pic:nvPicPr>
                    <pic:cNvPr id="841" name="Image 841"/>
                    <pic:cNvPicPr/>
                  </pic:nvPicPr>
                  <pic:blipFill>
                    <a:blip r:embed="rId612" cstate="print"/>
                    <a:stretch>
                      <a:fillRect/>
                    </a:stretch>
                  </pic:blipFill>
                  <pic:spPr>
                    <a:xfrm>
                      <a:off x="0" y="0"/>
                      <a:ext cx="171833" cy="180975"/>
                    </a:xfrm>
                    <a:prstGeom prst="rect">
                      <a:avLst/>
                    </a:prstGeom>
                  </pic:spPr>
                </pic:pic>
              </a:graphicData>
            </a:graphic>
          </wp:anchor>
        </w:drawing>
      </w:r>
      <w:r>
        <w:rPr>
          <w:sz w:val="13"/>
        </w:rPr>
        <w:drawing>
          <wp:anchor distT="0" distB="0" distL="0" distR="0" allowOverlap="1" layoutInCell="1" locked="0" behindDoc="1" simplePos="0" relativeHeight="487808000">
            <wp:simplePos x="0" y="0"/>
            <wp:positionH relativeFrom="page">
              <wp:posOffset>4463349</wp:posOffset>
            </wp:positionH>
            <wp:positionV relativeFrom="paragraph">
              <wp:posOffset>6982586</wp:posOffset>
            </wp:positionV>
            <wp:extent cx="179869" cy="195262"/>
            <wp:effectExtent l="0" t="0" r="0" b="0"/>
            <wp:wrapTopAndBottom/>
            <wp:docPr id="842" name="Image 842"/>
            <wp:cNvGraphicFramePr>
              <a:graphicFrameLocks/>
            </wp:cNvGraphicFramePr>
            <a:graphic>
              <a:graphicData uri="http://schemas.openxmlformats.org/drawingml/2006/picture">
                <pic:pic>
                  <pic:nvPicPr>
                    <pic:cNvPr id="842" name="Image 842"/>
                    <pic:cNvPicPr/>
                  </pic:nvPicPr>
                  <pic:blipFill>
                    <a:blip r:embed="rId613" cstate="print"/>
                    <a:stretch>
                      <a:fillRect/>
                    </a:stretch>
                  </pic:blipFill>
                  <pic:spPr>
                    <a:xfrm>
                      <a:off x="0" y="0"/>
                      <a:ext cx="179869" cy="195262"/>
                    </a:xfrm>
                    <a:prstGeom prst="rect">
                      <a:avLst/>
                    </a:prstGeom>
                  </pic:spPr>
                </pic:pic>
              </a:graphicData>
            </a:graphic>
          </wp:anchor>
        </w:drawing>
      </w:r>
      <w:r>
        <w:rPr>
          <w:sz w:val="13"/>
        </w:rPr>
        <w:drawing>
          <wp:anchor distT="0" distB="0" distL="0" distR="0" allowOverlap="1" layoutInCell="1" locked="0" behindDoc="1" simplePos="0" relativeHeight="487808512">
            <wp:simplePos x="0" y="0"/>
            <wp:positionH relativeFrom="page">
              <wp:posOffset>4734594</wp:posOffset>
            </wp:positionH>
            <wp:positionV relativeFrom="paragraph">
              <wp:posOffset>7000875</wp:posOffset>
            </wp:positionV>
            <wp:extent cx="170259" cy="174879"/>
            <wp:effectExtent l="0" t="0" r="0" b="0"/>
            <wp:wrapTopAndBottom/>
            <wp:docPr id="843" name="Image 843"/>
            <wp:cNvGraphicFramePr>
              <a:graphicFrameLocks/>
            </wp:cNvGraphicFramePr>
            <a:graphic>
              <a:graphicData uri="http://schemas.openxmlformats.org/drawingml/2006/picture">
                <pic:pic>
                  <pic:nvPicPr>
                    <pic:cNvPr id="843" name="Image 843"/>
                    <pic:cNvPicPr/>
                  </pic:nvPicPr>
                  <pic:blipFill>
                    <a:blip r:embed="rId614" cstate="print"/>
                    <a:stretch>
                      <a:fillRect/>
                    </a:stretch>
                  </pic:blipFill>
                  <pic:spPr>
                    <a:xfrm>
                      <a:off x="0" y="0"/>
                      <a:ext cx="170259" cy="174879"/>
                    </a:xfrm>
                    <a:prstGeom prst="rect">
                      <a:avLst/>
                    </a:prstGeom>
                  </pic:spPr>
                </pic:pic>
              </a:graphicData>
            </a:graphic>
          </wp:anchor>
        </w:drawing>
      </w:r>
      <w:r>
        <w:rPr>
          <w:sz w:val="13"/>
        </w:rPr>
        <w:drawing>
          <wp:anchor distT="0" distB="0" distL="0" distR="0" allowOverlap="1" layoutInCell="1" locked="0" behindDoc="1" simplePos="0" relativeHeight="487809024">
            <wp:simplePos x="0" y="0"/>
            <wp:positionH relativeFrom="page">
              <wp:posOffset>4990600</wp:posOffset>
            </wp:positionH>
            <wp:positionV relativeFrom="paragraph">
              <wp:posOffset>6979539</wp:posOffset>
            </wp:positionV>
            <wp:extent cx="176344" cy="199167"/>
            <wp:effectExtent l="0" t="0" r="0" b="0"/>
            <wp:wrapTopAndBottom/>
            <wp:docPr id="844" name="Image 844"/>
            <wp:cNvGraphicFramePr>
              <a:graphicFrameLocks/>
            </wp:cNvGraphicFramePr>
            <a:graphic>
              <a:graphicData uri="http://schemas.openxmlformats.org/drawingml/2006/picture">
                <pic:pic>
                  <pic:nvPicPr>
                    <pic:cNvPr id="844" name="Image 844"/>
                    <pic:cNvPicPr/>
                  </pic:nvPicPr>
                  <pic:blipFill>
                    <a:blip r:embed="rId615" cstate="print"/>
                    <a:stretch>
                      <a:fillRect/>
                    </a:stretch>
                  </pic:blipFill>
                  <pic:spPr>
                    <a:xfrm>
                      <a:off x="0" y="0"/>
                      <a:ext cx="176344" cy="199167"/>
                    </a:xfrm>
                    <a:prstGeom prst="rect">
                      <a:avLst/>
                    </a:prstGeom>
                  </pic:spPr>
                </pic:pic>
              </a:graphicData>
            </a:graphic>
          </wp:anchor>
        </w:drawing>
      </w:r>
      <w:r>
        <w:rPr>
          <w:sz w:val="13"/>
        </w:rPr>
        <w:drawing>
          <wp:anchor distT="0" distB="0" distL="0" distR="0" allowOverlap="1" layoutInCell="1" locked="0" behindDoc="1" simplePos="0" relativeHeight="487809536">
            <wp:simplePos x="0" y="0"/>
            <wp:positionH relativeFrom="page">
              <wp:posOffset>5248131</wp:posOffset>
            </wp:positionH>
            <wp:positionV relativeFrom="paragraph">
              <wp:posOffset>6984110</wp:posOffset>
            </wp:positionV>
            <wp:extent cx="180708" cy="191357"/>
            <wp:effectExtent l="0" t="0" r="0" b="0"/>
            <wp:wrapTopAndBottom/>
            <wp:docPr id="845" name="Image 845"/>
            <wp:cNvGraphicFramePr>
              <a:graphicFrameLocks/>
            </wp:cNvGraphicFramePr>
            <a:graphic>
              <a:graphicData uri="http://schemas.openxmlformats.org/drawingml/2006/picture">
                <pic:pic>
                  <pic:nvPicPr>
                    <pic:cNvPr id="845" name="Image 845"/>
                    <pic:cNvPicPr/>
                  </pic:nvPicPr>
                  <pic:blipFill>
                    <a:blip r:embed="rId616" cstate="print"/>
                    <a:stretch>
                      <a:fillRect/>
                    </a:stretch>
                  </pic:blipFill>
                  <pic:spPr>
                    <a:xfrm>
                      <a:off x="0" y="0"/>
                      <a:ext cx="180708" cy="191357"/>
                    </a:xfrm>
                    <a:prstGeom prst="rect">
                      <a:avLst/>
                    </a:prstGeom>
                  </pic:spPr>
                </pic:pic>
              </a:graphicData>
            </a:graphic>
          </wp:anchor>
        </w:drawing>
      </w:r>
      <w:r>
        <w:rPr>
          <w:sz w:val="13"/>
        </w:rPr>
        <w:drawing>
          <wp:anchor distT="0" distB="0" distL="0" distR="0" allowOverlap="1" layoutInCell="1" locked="0" behindDoc="1" simplePos="0" relativeHeight="487810048">
            <wp:simplePos x="0" y="0"/>
            <wp:positionH relativeFrom="page">
              <wp:posOffset>5510233</wp:posOffset>
            </wp:positionH>
            <wp:positionV relativeFrom="paragraph">
              <wp:posOffset>6984110</wp:posOffset>
            </wp:positionV>
            <wp:extent cx="157929" cy="191357"/>
            <wp:effectExtent l="0" t="0" r="0" b="0"/>
            <wp:wrapTopAndBottom/>
            <wp:docPr id="846" name="Image 846"/>
            <wp:cNvGraphicFramePr>
              <a:graphicFrameLocks/>
            </wp:cNvGraphicFramePr>
            <a:graphic>
              <a:graphicData uri="http://schemas.openxmlformats.org/drawingml/2006/picture">
                <pic:pic>
                  <pic:nvPicPr>
                    <pic:cNvPr id="846" name="Image 846"/>
                    <pic:cNvPicPr/>
                  </pic:nvPicPr>
                  <pic:blipFill>
                    <a:blip r:embed="rId617" cstate="print"/>
                    <a:stretch>
                      <a:fillRect/>
                    </a:stretch>
                  </pic:blipFill>
                  <pic:spPr>
                    <a:xfrm>
                      <a:off x="0" y="0"/>
                      <a:ext cx="157929" cy="191357"/>
                    </a:xfrm>
                    <a:prstGeom prst="rect">
                      <a:avLst/>
                    </a:prstGeom>
                  </pic:spPr>
                </pic:pic>
              </a:graphicData>
            </a:graphic>
          </wp:anchor>
        </w:drawing>
      </w:r>
      <w:r>
        <w:rPr>
          <w:sz w:val="13"/>
        </w:rPr>
        <w:drawing>
          <wp:anchor distT="0" distB="0" distL="0" distR="0" allowOverlap="1" layoutInCell="1" locked="0" behindDoc="1" simplePos="0" relativeHeight="487810560">
            <wp:simplePos x="0" y="0"/>
            <wp:positionH relativeFrom="page">
              <wp:posOffset>5763191</wp:posOffset>
            </wp:positionH>
            <wp:positionV relativeFrom="paragraph">
              <wp:posOffset>6979539</wp:posOffset>
            </wp:positionV>
            <wp:extent cx="183134" cy="195262"/>
            <wp:effectExtent l="0" t="0" r="0" b="0"/>
            <wp:wrapTopAndBottom/>
            <wp:docPr id="847" name="Image 847"/>
            <wp:cNvGraphicFramePr>
              <a:graphicFrameLocks/>
            </wp:cNvGraphicFramePr>
            <a:graphic>
              <a:graphicData uri="http://schemas.openxmlformats.org/drawingml/2006/picture">
                <pic:pic>
                  <pic:nvPicPr>
                    <pic:cNvPr id="847" name="Image 847"/>
                    <pic:cNvPicPr/>
                  </pic:nvPicPr>
                  <pic:blipFill>
                    <a:blip r:embed="rId618" cstate="print"/>
                    <a:stretch>
                      <a:fillRect/>
                    </a:stretch>
                  </pic:blipFill>
                  <pic:spPr>
                    <a:xfrm>
                      <a:off x="0" y="0"/>
                      <a:ext cx="183134" cy="195262"/>
                    </a:xfrm>
                    <a:prstGeom prst="rect">
                      <a:avLst/>
                    </a:prstGeom>
                  </pic:spPr>
                </pic:pic>
              </a:graphicData>
            </a:graphic>
          </wp:anchor>
        </w:drawing>
      </w:r>
      <w:r>
        <w:rPr>
          <w:sz w:val="13"/>
        </w:rPr>
        <w:drawing>
          <wp:anchor distT="0" distB="0" distL="0" distR="0" allowOverlap="1" layoutInCell="1" locked="0" behindDoc="1" simplePos="0" relativeHeight="487811072">
            <wp:simplePos x="0" y="0"/>
            <wp:positionH relativeFrom="page">
              <wp:posOffset>6028340</wp:posOffset>
            </wp:positionH>
            <wp:positionV relativeFrom="paragraph">
              <wp:posOffset>6981063</wp:posOffset>
            </wp:positionV>
            <wp:extent cx="172540" cy="195262"/>
            <wp:effectExtent l="0" t="0" r="0" b="0"/>
            <wp:wrapTopAndBottom/>
            <wp:docPr id="848" name="Image 848"/>
            <wp:cNvGraphicFramePr>
              <a:graphicFrameLocks/>
            </wp:cNvGraphicFramePr>
            <a:graphic>
              <a:graphicData uri="http://schemas.openxmlformats.org/drawingml/2006/picture">
                <pic:pic>
                  <pic:nvPicPr>
                    <pic:cNvPr id="848" name="Image 848"/>
                    <pic:cNvPicPr/>
                  </pic:nvPicPr>
                  <pic:blipFill>
                    <a:blip r:embed="rId619" cstate="print"/>
                    <a:stretch>
                      <a:fillRect/>
                    </a:stretch>
                  </pic:blipFill>
                  <pic:spPr>
                    <a:xfrm>
                      <a:off x="0" y="0"/>
                      <a:ext cx="172540" cy="195262"/>
                    </a:xfrm>
                    <a:prstGeom prst="rect">
                      <a:avLst/>
                    </a:prstGeom>
                  </pic:spPr>
                </pic:pic>
              </a:graphicData>
            </a:graphic>
          </wp:anchor>
        </w:drawing>
      </w:r>
      <w:r>
        <w:rPr>
          <w:sz w:val="13"/>
        </w:rPr>
        <w:drawing>
          <wp:anchor distT="0" distB="0" distL="0" distR="0" allowOverlap="1" layoutInCell="1" locked="0" behindDoc="1" simplePos="0" relativeHeight="487811584">
            <wp:simplePos x="0" y="0"/>
            <wp:positionH relativeFrom="page">
              <wp:posOffset>6291966</wp:posOffset>
            </wp:positionH>
            <wp:positionV relativeFrom="paragraph">
              <wp:posOffset>7002398</wp:posOffset>
            </wp:positionV>
            <wp:extent cx="86913" cy="154019"/>
            <wp:effectExtent l="0" t="0" r="0" b="0"/>
            <wp:wrapTopAndBottom/>
            <wp:docPr id="849" name="Image 849"/>
            <wp:cNvGraphicFramePr>
              <a:graphicFrameLocks/>
            </wp:cNvGraphicFramePr>
            <a:graphic>
              <a:graphicData uri="http://schemas.openxmlformats.org/drawingml/2006/picture">
                <pic:pic>
                  <pic:nvPicPr>
                    <pic:cNvPr id="849" name="Image 849"/>
                    <pic:cNvPicPr/>
                  </pic:nvPicPr>
                  <pic:blipFill>
                    <a:blip r:embed="rId620" cstate="print"/>
                    <a:stretch>
                      <a:fillRect/>
                    </a:stretch>
                  </pic:blipFill>
                  <pic:spPr>
                    <a:xfrm>
                      <a:off x="0" y="0"/>
                      <a:ext cx="86913" cy="154019"/>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812096">
                <wp:simplePos x="0" y="0"/>
                <wp:positionH relativeFrom="page">
                  <wp:posOffset>1180981</wp:posOffset>
                </wp:positionH>
                <wp:positionV relativeFrom="paragraph">
                  <wp:posOffset>7337679</wp:posOffset>
                </wp:positionV>
                <wp:extent cx="45720" cy="169545"/>
                <wp:effectExtent l="0" t="0" r="0" b="0"/>
                <wp:wrapTopAndBottom/>
                <wp:docPr id="850" name="Graphic 850"/>
                <wp:cNvGraphicFramePr>
                  <a:graphicFrameLocks/>
                </wp:cNvGraphicFramePr>
                <a:graphic>
                  <a:graphicData uri="http://schemas.microsoft.com/office/word/2010/wordprocessingShape">
                    <wps:wsp>
                      <wps:cNvPr id="850" name="Graphic 850"/>
                      <wps:cNvSpPr/>
                      <wps:spPr>
                        <a:xfrm>
                          <a:off x="0" y="0"/>
                          <a:ext cx="45720" cy="169545"/>
                        </a:xfrm>
                        <a:custGeom>
                          <a:avLst/>
                          <a:gdLst/>
                          <a:ahLst/>
                          <a:cxnLst/>
                          <a:rect l="l" t="t" r="r" b="b"/>
                          <a:pathLst>
                            <a:path w="45720" h="169545">
                              <a:moveTo>
                                <a:pt x="45715" y="169164"/>
                              </a:moveTo>
                              <a:lnTo>
                                <a:pt x="13714" y="137160"/>
                              </a:lnTo>
                              <a:lnTo>
                                <a:pt x="0" y="88392"/>
                              </a:lnTo>
                              <a:lnTo>
                                <a:pt x="833" y="73866"/>
                              </a:lnTo>
                              <a:lnTo>
                                <a:pt x="12190" y="36576"/>
                              </a:lnTo>
                              <a:lnTo>
                                <a:pt x="45715" y="0"/>
                              </a:lnTo>
                              <a:lnTo>
                                <a:pt x="45715" y="4572"/>
                              </a:lnTo>
                              <a:lnTo>
                                <a:pt x="38286" y="11715"/>
                              </a:lnTo>
                              <a:lnTo>
                                <a:pt x="32000" y="19431"/>
                              </a:lnTo>
                              <a:lnTo>
                                <a:pt x="17333" y="57531"/>
                              </a:lnTo>
                              <a:lnTo>
                                <a:pt x="15238" y="85344"/>
                              </a:lnTo>
                              <a:lnTo>
                                <a:pt x="15786" y="99369"/>
                              </a:lnTo>
                              <a:lnTo>
                                <a:pt x="26857" y="141446"/>
                              </a:lnTo>
                              <a:lnTo>
                                <a:pt x="45715" y="164592"/>
                              </a:lnTo>
                              <a:lnTo>
                                <a:pt x="45715"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2.9907pt;margin-top:577.770020pt;width:3.6pt;height:13.35pt;mso-position-horizontal-relative:page;mso-position-vertical-relative:paragraph;z-index:-15504384;mso-wrap-distance-left:0;mso-wrap-distance-right:0" id="docshape453" coordorigin="1860,11555" coordsize="72,267" path="m1932,11822l1881,11771,1860,11695,1861,11672,1879,11613,1932,11555,1932,11563,1920,11574,1910,11586,1887,11646,1884,11690,1885,11712,1902,11778,1932,11815,1932,11822xe" filled="true" fillcolor="#000000" stroked="false">
                <v:path arrowok="t"/>
                <v:fill type="solid"/>
                <w10:wrap type="topAndBottom"/>
              </v:shape>
            </w:pict>
          </mc:Fallback>
        </mc:AlternateContent>
      </w:r>
      <w:r>
        <w:rPr>
          <w:sz w:val="13"/>
        </w:rPr>
        <mc:AlternateContent>
          <mc:Choice Requires="wps">
            <w:drawing>
              <wp:anchor distT="0" distB="0" distL="0" distR="0" allowOverlap="1" layoutInCell="1" locked="0" behindDoc="1" simplePos="0" relativeHeight="487812608">
                <wp:simplePos x="0" y="0"/>
                <wp:positionH relativeFrom="page">
                  <wp:posOffset>1293746</wp:posOffset>
                </wp:positionH>
                <wp:positionV relativeFrom="paragraph">
                  <wp:posOffset>7359015</wp:posOffset>
                </wp:positionV>
                <wp:extent cx="1238885" cy="140335"/>
                <wp:effectExtent l="0" t="0" r="0" b="0"/>
                <wp:wrapTopAndBottom/>
                <wp:docPr id="851" name="Group 851"/>
                <wp:cNvGraphicFramePr>
                  <a:graphicFrameLocks/>
                </wp:cNvGraphicFramePr>
                <a:graphic>
                  <a:graphicData uri="http://schemas.microsoft.com/office/word/2010/wordprocessingGroup">
                    <wpg:wgp>
                      <wpg:cNvPr id="851" name="Group 851"/>
                      <wpg:cNvGrpSpPr/>
                      <wpg:grpSpPr>
                        <a:xfrm>
                          <a:off x="0" y="0"/>
                          <a:ext cx="1238885" cy="140335"/>
                          <a:chExt cx="1238885" cy="140335"/>
                        </a:xfrm>
                      </wpg:grpSpPr>
                      <pic:pic>
                        <pic:nvPicPr>
                          <pic:cNvPr id="852" name="Image 852"/>
                          <pic:cNvPicPr/>
                        </pic:nvPicPr>
                        <pic:blipFill>
                          <a:blip r:embed="rId621" cstate="print"/>
                          <a:stretch>
                            <a:fillRect/>
                          </a:stretch>
                        </pic:blipFill>
                        <pic:spPr>
                          <a:xfrm>
                            <a:off x="0" y="0"/>
                            <a:ext cx="262101" cy="140207"/>
                          </a:xfrm>
                          <a:prstGeom prst="rect">
                            <a:avLst/>
                          </a:prstGeom>
                        </pic:spPr>
                      </pic:pic>
                      <wps:wsp>
                        <wps:cNvPr id="853" name="Graphic 853"/>
                        <wps:cNvSpPr/>
                        <wps:spPr>
                          <a:xfrm>
                            <a:off x="298674" y="0"/>
                            <a:ext cx="52069" cy="137160"/>
                          </a:xfrm>
                          <a:custGeom>
                            <a:avLst/>
                            <a:gdLst/>
                            <a:ahLst/>
                            <a:cxnLst/>
                            <a:rect l="l" t="t" r="r" b="b"/>
                            <a:pathLst>
                              <a:path w="52069" h="137160">
                                <a:moveTo>
                                  <a:pt x="51810" y="137159"/>
                                </a:moveTo>
                                <a:lnTo>
                                  <a:pt x="1523" y="137159"/>
                                </a:lnTo>
                                <a:lnTo>
                                  <a:pt x="1523" y="132587"/>
                                </a:lnTo>
                                <a:lnTo>
                                  <a:pt x="12190" y="132587"/>
                                </a:lnTo>
                                <a:lnTo>
                                  <a:pt x="15238" y="129539"/>
                                </a:lnTo>
                                <a:lnTo>
                                  <a:pt x="16762" y="129539"/>
                                </a:lnTo>
                                <a:lnTo>
                                  <a:pt x="18286" y="128015"/>
                                </a:lnTo>
                                <a:lnTo>
                                  <a:pt x="18286" y="19811"/>
                                </a:lnTo>
                                <a:lnTo>
                                  <a:pt x="15238" y="16763"/>
                                </a:lnTo>
                                <a:lnTo>
                                  <a:pt x="13714" y="16763"/>
                                </a:lnTo>
                                <a:lnTo>
                                  <a:pt x="12190" y="15239"/>
                                </a:lnTo>
                                <a:lnTo>
                                  <a:pt x="9143" y="15239"/>
                                </a:lnTo>
                                <a:lnTo>
                                  <a:pt x="4571" y="16763"/>
                                </a:lnTo>
                                <a:lnTo>
                                  <a:pt x="1523" y="18287"/>
                                </a:lnTo>
                                <a:lnTo>
                                  <a:pt x="0" y="15239"/>
                                </a:lnTo>
                                <a:lnTo>
                                  <a:pt x="32000" y="0"/>
                                </a:lnTo>
                                <a:lnTo>
                                  <a:pt x="35048" y="0"/>
                                </a:lnTo>
                                <a:lnTo>
                                  <a:pt x="35048" y="124967"/>
                                </a:lnTo>
                                <a:lnTo>
                                  <a:pt x="36572" y="126491"/>
                                </a:lnTo>
                                <a:lnTo>
                                  <a:pt x="36572" y="128015"/>
                                </a:lnTo>
                                <a:lnTo>
                                  <a:pt x="39620" y="131063"/>
                                </a:lnTo>
                                <a:lnTo>
                                  <a:pt x="42667" y="132587"/>
                                </a:lnTo>
                                <a:lnTo>
                                  <a:pt x="51810" y="132587"/>
                                </a:lnTo>
                                <a:lnTo>
                                  <a:pt x="51810" y="137159"/>
                                </a:lnTo>
                                <a:close/>
                              </a:path>
                            </a:pathLst>
                          </a:custGeom>
                          <a:solidFill>
                            <a:srgbClr val="000000"/>
                          </a:solidFill>
                        </wps:spPr>
                        <wps:bodyPr wrap="square" lIns="0" tIns="0" rIns="0" bIns="0" rtlCol="0">
                          <a:prstTxWarp prst="textNoShape">
                            <a:avLst/>
                          </a:prstTxWarp>
                          <a:noAutofit/>
                        </wps:bodyPr>
                      </wps:wsp>
                      <pic:pic>
                        <pic:nvPicPr>
                          <pic:cNvPr id="854" name="Image 854"/>
                          <pic:cNvPicPr/>
                        </pic:nvPicPr>
                        <pic:blipFill>
                          <a:blip r:embed="rId622" cstate="print"/>
                          <a:stretch>
                            <a:fillRect/>
                          </a:stretch>
                        </pic:blipFill>
                        <pic:spPr>
                          <a:xfrm>
                            <a:off x="388581" y="0"/>
                            <a:ext cx="77716" cy="138684"/>
                          </a:xfrm>
                          <a:prstGeom prst="rect">
                            <a:avLst/>
                          </a:prstGeom>
                        </pic:spPr>
                      </pic:pic>
                      <pic:pic>
                        <pic:nvPicPr>
                          <pic:cNvPr id="855" name="Image 855"/>
                          <pic:cNvPicPr/>
                        </pic:nvPicPr>
                        <pic:blipFill>
                          <a:blip r:embed="rId623" cstate="print"/>
                          <a:stretch>
                            <a:fillRect/>
                          </a:stretch>
                        </pic:blipFill>
                        <pic:spPr>
                          <a:xfrm>
                            <a:off x="487631" y="3048"/>
                            <a:ext cx="79240" cy="135636"/>
                          </a:xfrm>
                          <a:prstGeom prst="rect">
                            <a:avLst/>
                          </a:prstGeom>
                        </pic:spPr>
                      </pic:pic>
                      <wps:wsp>
                        <wps:cNvPr id="856" name="Graphic 856"/>
                        <wps:cNvSpPr/>
                        <wps:spPr>
                          <a:xfrm>
                            <a:off x="588203" y="0"/>
                            <a:ext cx="650875" cy="139065"/>
                          </a:xfrm>
                          <a:custGeom>
                            <a:avLst/>
                            <a:gdLst/>
                            <a:ahLst/>
                            <a:cxnLst/>
                            <a:rect l="l" t="t" r="r" b="b"/>
                            <a:pathLst>
                              <a:path w="650875" h="139065">
                                <a:moveTo>
                                  <a:pt x="85331" y="54864"/>
                                </a:moveTo>
                                <a:lnTo>
                                  <a:pt x="70091" y="13716"/>
                                </a:lnTo>
                                <a:lnTo>
                                  <a:pt x="65519" y="9144"/>
                                </a:lnTo>
                                <a:lnTo>
                                  <a:pt x="65519" y="36576"/>
                                </a:lnTo>
                                <a:lnTo>
                                  <a:pt x="65519" y="62484"/>
                                </a:lnTo>
                                <a:lnTo>
                                  <a:pt x="63995" y="70104"/>
                                </a:lnTo>
                                <a:lnTo>
                                  <a:pt x="60947" y="73152"/>
                                </a:lnTo>
                                <a:lnTo>
                                  <a:pt x="57899" y="74676"/>
                                </a:lnTo>
                                <a:lnTo>
                                  <a:pt x="48755" y="77724"/>
                                </a:lnTo>
                                <a:lnTo>
                                  <a:pt x="45707" y="79248"/>
                                </a:lnTo>
                                <a:lnTo>
                                  <a:pt x="36563" y="79248"/>
                                </a:lnTo>
                                <a:lnTo>
                                  <a:pt x="30467" y="76200"/>
                                </a:lnTo>
                                <a:lnTo>
                                  <a:pt x="27419" y="70104"/>
                                </a:lnTo>
                                <a:lnTo>
                                  <a:pt x="23418" y="63817"/>
                                </a:lnTo>
                                <a:lnTo>
                                  <a:pt x="18288" y="27432"/>
                                </a:lnTo>
                                <a:lnTo>
                                  <a:pt x="19812" y="19812"/>
                                </a:lnTo>
                                <a:lnTo>
                                  <a:pt x="24371" y="13716"/>
                                </a:lnTo>
                                <a:lnTo>
                                  <a:pt x="28943" y="9144"/>
                                </a:lnTo>
                                <a:lnTo>
                                  <a:pt x="33515" y="6096"/>
                                </a:lnTo>
                                <a:lnTo>
                                  <a:pt x="45707" y="6096"/>
                                </a:lnTo>
                                <a:lnTo>
                                  <a:pt x="50279" y="7620"/>
                                </a:lnTo>
                                <a:lnTo>
                                  <a:pt x="53327" y="12192"/>
                                </a:lnTo>
                                <a:lnTo>
                                  <a:pt x="57899" y="15240"/>
                                </a:lnTo>
                                <a:lnTo>
                                  <a:pt x="60947" y="21336"/>
                                </a:lnTo>
                                <a:lnTo>
                                  <a:pt x="62471" y="28956"/>
                                </a:lnTo>
                                <a:lnTo>
                                  <a:pt x="65519" y="36576"/>
                                </a:lnTo>
                                <a:lnTo>
                                  <a:pt x="65519" y="9144"/>
                                </a:lnTo>
                                <a:lnTo>
                                  <a:pt x="65379" y="9004"/>
                                </a:lnTo>
                                <a:lnTo>
                                  <a:pt x="63944" y="7620"/>
                                </a:lnTo>
                                <a:lnTo>
                                  <a:pt x="61607" y="6096"/>
                                </a:lnTo>
                                <a:lnTo>
                                  <a:pt x="57518" y="3429"/>
                                </a:lnTo>
                                <a:lnTo>
                                  <a:pt x="50380" y="863"/>
                                </a:lnTo>
                                <a:lnTo>
                                  <a:pt x="42659" y="0"/>
                                </a:lnTo>
                                <a:lnTo>
                                  <a:pt x="33464" y="863"/>
                                </a:lnTo>
                                <a:lnTo>
                                  <a:pt x="33083" y="863"/>
                                </a:lnTo>
                                <a:lnTo>
                                  <a:pt x="2476" y="31432"/>
                                </a:lnTo>
                                <a:lnTo>
                                  <a:pt x="0" y="47244"/>
                                </a:lnTo>
                                <a:lnTo>
                                  <a:pt x="38" y="47815"/>
                                </a:lnTo>
                                <a:lnTo>
                                  <a:pt x="21717" y="84391"/>
                                </a:lnTo>
                                <a:lnTo>
                                  <a:pt x="35039" y="86868"/>
                                </a:lnTo>
                                <a:lnTo>
                                  <a:pt x="41300" y="86283"/>
                                </a:lnTo>
                                <a:lnTo>
                                  <a:pt x="41135" y="86283"/>
                                </a:lnTo>
                                <a:lnTo>
                                  <a:pt x="47612" y="84582"/>
                                </a:lnTo>
                                <a:lnTo>
                                  <a:pt x="54762" y="81724"/>
                                </a:lnTo>
                                <a:lnTo>
                                  <a:pt x="59537" y="79248"/>
                                </a:lnTo>
                                <a:lnTo>
                                  <a:pt x="62471" y="77724"/>
                                </a:lnTo>
                                <a:lnTo>
                                  <a:pt x="59931" y="86283"/>
                                </a:lnTo>
                                <a:lnTo>
                                  <a:pt x="59817" y="86588"/>
                                </a:lnTo>
                                <a:lnTo>
                                  <a:pt x="59702" y="86868"/>
                                </a:lnTo>
                                <a:lnTo>
                                  <a:pt x="56756" y="94297"/>
                                </a:lnTo>
                                <a:lnTo>
                                  <a:pt x="32905" y="126453"/>
                                </a:lnTo>
                                <a:lnTo>
                                  <a:pt x="27419" y="129540"/>
                                </a:lnTo>
                                <a:lnTo>
                                  <a:pt x="19812" y="134112"/>
                                </a:lnTo>
                                <a:lnTo>
                                  <a:pt x="12192" y="135636"/>
                                </a:lnTo>
                                <a:lnTo>
                                  <a:pt x="3048" y="135636"/>
                                </a:lnTo>
                                <a:lnTo>
                                  <a:pt x="3048" y="138684"/>
                                </a:lnTo>
                                <a:lnTo>
                                  <a:pt x="9144" y="138684"/>
                                </a:lnTo>
                                <a:lnTo>
                                  <a:pt x="18262" y="138099"/>
                                </a:lnTo>
                                <a:lnTo>
                                  <a:pt x="53022" y="121729"/>
                                </a:lnTo>
                                <a:lnTo>
                                  <a:pt x="78905" y="86588"/>
                                </a:lnTo>
                                <a:lnTo>
                                  <a:pt x="79006" y="86283"/>
                                </a:lnTo>
                                <a:lnTo>
                                  <a:pt x="81902" y="77724"/>
                                </a:lnTo>
                                <a:lnTo>
                                  <a:pt x="82283" y="76581"/>
                                </a:lnTo>
                                <a:lnTo>
                                  <a:pt x="82359" y="76200"/>
                                </a:lnTo>
                                <a:lnTo>
                                  <a:pt x="84518" y="66014"/>
                                </a:lnTo>
                                <a:lnTo>
                                  <a:pt x="85331" y="54864"/>
                                </a:lnTo>
                                <a:close/>
                              </a:path>
                              <a:path w="650875" h="139065">
                                <a:moveTo>
                                  <a:pt x="185902" y="3060"/>
                                </a:moveTo>
                                <a:lnTo>
                                  <a:pt x="112763" y="3060"/>
                                </a:lnTo>
                                <a:lnTo>
                                  <a:pt x="100571" y="33540"/>
                                </a:lnTo>
                                <a:lnTo>
                                  <a:pt x="103619" y="35064"/>
                                </a:lnTo>
                                <a:lnTo>
                                  <a:pt x="106667" y="28968"/>
                                </a:lnTo>
                                <a:lnTo>
                                  <a:pt x="111239" y="24396"/>
                                </a:lnTo>
                                <a:lnTo>
                                  <a:pt x="120383" y="19824"/>
                                </a:lnTo>
                                <a:lnTo>
                                  <a:pt x="124955" y="18300"/>
                                </a:lnTo>
                                <a:lnTo>
                                  <a:pt x="169138" y="18300"/>
                                </a:lnTo>
                                <a:lnTo>
                                  <a:pt x="129527" y="138696"/>
                                </a:lnTo>
                                <a:lnTo>
                                  <a:pt x="140195" y="138696"/>
                                </a:lnTo>
                                <a:lnTo>
                                  <a:pt x="185902" y="6108"/>
                                </a:lnTo>
                                <a:lnTo>
                                  <a:pt x="185902" y="3060"/>
                                </a:lnTo>
                                <a:close/>
                              </a:path>
                              <a:path w="650875" h="139065">
                                <a:moveTo>
                                  <a:pt x="254482" y="83820"/>
                                </a:moveTo>
                                <a:lnTo>
                                  <a:pt x="202666" y="83820"/>
                                </a:lnTo>
                                <a:lnTo>
                                  <a:pt x="202666" y="99060"/>
                                </a:lnTo>
                                <a:lnTo>
                                  <a:pt x="254482" y="99060"/>
                                </a:lnTo>
                                <a:lnTo>
                                  <a:pt x="254482" y="83820"/>
                                </a:lnTo>
                                <a:close/>
                              </a:path>
                              <a:path w="650875" h="139065">
                                <a:moveTo>
                                  <a:pt x="355053" y="111264"/>
                                </a:moveTo>
                                <a:lnTo>
                                  <a:pt x="352005" y="111264"/>
                                </a:lnTo>
                                <a:lnTo>
                                  <a:pt x="345909" y="117360"/>
                                </a:lnTo>
                                <a:lnTo>
                                  <a:pt x="339813" y="120408"/>
                                </a:lnTo>
                                <a:lnTo>
                                  <a:pt x="338289" y="120408"/>
                                </a:lnTo>
                                <a:lnTo>
                                  <a:pt x="335241" y="121932"/>
                                </a:lnTo>
                                <a:lnTo>
                                  <a:pt x="287997" y="121932"/>
                                </a:lnTo>
                                <a:lnTo>
                                  <a:pt x="291693" y="117335"/>
                                </a:lnTo>
                                <a:lnTo>
                                  <a:pt x="325907" y="80162"/>
                                </a:lnTo>
                                <a:lnTo>
                                  <a:pt x="332193" y="71640"/>
                                </a:lnTo>
                                <a:lnTo>
                                  <a:pt x="337337" y="63106"/>
                                </a:lnTo>
                                <a:lnTo>
                                  <a:pt x="341337" y="54876"/>
                                </a:lnTo>
                                <a:lnTo>
                                  <a:pt x="345909" y="48780"/>
                                </a:lnTo>
                                <a:lnTo>
                                  <a:pt x="347433" y="41160"/>
                                </a:lnTo>
                                <a:lnTo>
                                  <a:pt x="347433" y="35064"/>
                                </a:lnTo>
                                <a:lnTo>
                                  <a:pt x="324002" y="2489"/>
                                </a:lnTo>
                                <a:lnTo>
                                  <a:pt x="309333" y="12"/>
                                </a:lnTo>
                                <a:lnTo>
                                  <a:pt x="301650" y="584"/>
                                </a:lnTo>
                                <a:lnTo>
                                  <a:pt x="271437" y="29298"/>
                                </a:lnTo>
                                <a:lnTo>
                                  <a:pt x="269722" y="38112"/>
                                </a:lnTo>
                                <a:lnTo>
                                  <a:pt x="274294" y="38112"/>
                                </a:lnTo>
                                <a:lnTo>
                                  <a:pt x="275818" y="30492"/>
                                </a:lnTo>
                                <a:lnTo>
                                  <a:pt x="280377" y="24396"/>
                                </a:lnTo>
                                <a:lnTo>
                                  <a:pt x="284949" y="19824"/>
                                </a:lnTo>
                                <a:lnTo>
                                  <a:pt x="291045" y="16776"/>
                                </a:lnTo>
                                <a:lnTo>
                                  <a:pt x="297141" y="15252"/>
                                </a:lnTo>
                                <a:lnTo>
                                  <a:pt x="310857" y="15252"/>
                                </a:lnTo>
                                <a:lnTo>
                                  <a:pt x="316953" y="16776"/>
                                </a:lnTo>
                                <a:lnTo>
                                  <a:pt x="321525" y="22872"/>
                                </a:lnTo>
                                <a:lnTo>
                                  <a:pt x="327621" y="28968"/>
                                </a:lnTo>
                                <a:lnTo>
                                  <a:pt x="329145" y="35064"/>
                                </a:lnTo>
                                <a:lnTo>
                                  <a:pt x="329145" y="44208"/>
                                </a:lnTo>
                                <a:lnTo>
                                  <a:pt x="315429" y="80784"/>
                                </a:lnTo>
                                <a:lnTo>
                                  <a:pt x="282651" y="117424"/>
                                </a:lnTo>
                                <a:lnTo>
                                  <a:pt x="266674" y="132600"/>
                                </a:lnTo>
                                <a:lnTo>
                                  <a:pt x="266674" y="137172"/>
                                </a:lnTo>
                                <a:lnTo>
                                  <a:pt x="345909" y="137172"/>
                                </a:lnTo>
                                <a:lnTo>
                                  <a:pt x="355053" y="111264"/>
                                </a:lnTo>
                                <a:close/>
                              </a:path>
                              <a:path w="650875" h="139065">
                                <a:moveTo>
                                  <a:pt x="458673" y="68580"/>
                                </a:moveTo>
                                <a:lnTo>
                                  <a:pt x="449668" y="26149"/>
                                </a:lnTo>
                                <a:lnTo>
                                  <a:pt x="438861" y="10668"/>
                                </a:lnTo>
                                <a:lnTo>
                                  <a:pt x="438861" y="64008"/>
                                </a:lnTo>
                                <a:lnTo>
                                  <a:pt x="438746" y="70116"/>
                                </a:lnTo>
                                <a:lnTo>
                                  <a:pt x="438683" y="73164"/>
                                </a:lnTo>
                                <a:lnTo>
                                  <a:pt x="438581" y="78257"/>
                                </a:lnTo>
                                <a:lnTo>
                                  <a:pt x="438480" y="79705"/>
                                </a:lnTo>
                                <a:lnTo>
                                  <a:pt x="437718" y="91071"/>
                                </a:lnTo>
                                <a:lnTo>
                                  <a:pt x="436295" y="102158"/>
                                </a:lnTo>
                                <a:lnTo>
                                  <a:pt x="434289" y="111264"/>
                                </a:lnTo>
                                <a:lnTo>
                                  <a:pt x="432765" y="118884"/>
                                </a:lnTo>
                                <a:lnTo>
                                  <a:pt x="429717" y="124980"/>
                                </a:lnTo>
                                <a:lnTo>
                                  <a:pt x="425145" y="128028"/>
                                </a:lnTo>
                                <a:lnTo>
                                  <a:pt x="422097" y="131076"/>
                                </a:lnTo>
                                <a:lnTo>
                                  <a:pt x="417525" y="132600"/>
                                </a:lnTo>
                                <a:lnTo>
                                  <a:pt x="406857" y="132600"/>
                                </a:lnTo>
                                <a:lnTo>
                                  <a:pt x="400773" y="128028"/>
                                </a:lnTo>
                                <a:lnTo>
                                  <a:pt x="397725" y="117360"/>
                                </a:lnTo>
                                <a:lnTo>
                                  <a:pt x="394843" y="108521"/>
                                </a:lnTo>
                                <a:lnTo>
                                  <a:pt x="394779" y="108216"/>
                                </a:lnTo>
                                <a:lnTo>
                                  <a:pt x="392963" y="98120"/>
                                </a:lnTo>
                                <a:lnTo>
                                  <a:pt x="391934" y="86283"/>
                                </a:lnTo>
                                <a:lnTo>
                                  <a:pt x="391820" y="55626"/>
                                </a:lnTo>
                                <a:lnTo>
                                  <a:pt x="392264" y="47015"/>
                                </a:lnTo>
                                <a:lnTo>
                                  <a:pt x="403809" y="12192"/>
                                </a:lnTo>
                                <a:lnTo>
                                  <a:pt x="406857" y="7620"/>
                                </a:lnTo>
                                <a:lnTo>
                                  <a:pt x="411429" y="6096"/>
                                </a:lnTo>
                                <a:lnTo>
                                  <a:pt x="419049" y="6096"/>
                                </a:lnTo>
                                <a:lnTo>
                                  <a:pt x="437718" y="42672"/>
                                </a:lnTo>
                                <a:lnTo>
                                  <a:pt x="438861" y="64008"/>
                                </a:lnTo>
                                <a:lnTo>
                                  <a:pt x="438861" y="10668"/>
                                </a:lnTo>
                                <a:lnTo>
                                  <a:pt x="416001" y="0"/>
                                </a:lnTo>
                                <a:lnTo>
                                  <a:pt x="408381" y="0"/>
                                </a:lnTo>
                                <a:lnTo>
                                  <a:pt x="377913" y="30480"/>
                                </a:lnTo>
                                <a:lnTo>
                                  <a:pt x="371957" y="73164"/>
                                </a:lnTo>
                                <a:lnTo>
                                  <a:pt x="372414" y="83261"/>
                                </a:lnTo>
                                <a:lnTo>
                                  <a:pt x="388772" y="125831"/>
                                </a:lnTo>
                                <a:lnTo>
                                  <a:pt x="414477" y="138696"/>
                                </a:lnTo>
                                <a:lnTo>
                                  <a:pt x="420573" y="138696"/>
                                </a:lnTo>
                                <a:lnTo>
                                  <a:pt x="428193" y="135648"/>
                                </a:lnTo>
                                <a:lnTo>
                                  <a:pt x="432257" y="132600"/>
                                </a:lnTo>
                                <a:lnTo>
                                  <a:pt x="434289" y="131076"/>
                                </a:lnTo>
                                <a:lnTo>
                                  <a:pt x="456577" y="90119"/>
                                </a:lnTo>
                                <a:lnTo>
                                  <a:pt x="458203" y="78257"/>
                                </a:lnTo>
                                <a:lnTo>
                                  <a:pt x="458673" y="68580"/>
                                </a:lnTo>
                                <a:close/>
                              </a:path>
                              <a:path w="650875" h="139065">
                                <a:moveTo>
                                  <a:pt x="559244" y="111264"/>
                                </a:moveTo>
                                <a:lnTo>
                                  <a:pt x="556196" y="111264"/>
                                </a:lnTo>
                                <a:lnTo>
                                  <a:pt x="550100" y="117360"/>
                                </a:lnTo>
                                <a:lnTo>
                                  <a:pt x="544004" y="120408"/>
                                </a:lnTo>
                                <a:lnTo>
                                  <a:pt x="542480" y="120408"/>
                                </a:lnTo>
                                <a:lnTo>
                                  <a:pt x="539432" y="121932"/>
                                </a:lnTo>
                                <a:lnTo>
                                  <a:pt x="492201" y="121932"/>
                                </a:lnTo>
                                <a:lnTo>
                                  <a:pt x="495884" y="117335"/>
                                </a:lnTo>
                                <a:lnTo>
                                  <a:pt x="530110" y="80162"/>
                                </a:lnTo>
                                <a:lnTo>
                                  <a:pt x="536384" y="71640"/>
                                </a:lnTo>
                                <a:lnTo>
                                  <a:pt x="541528" y="63106"/>
                                </a:lnTo>
                                <a:lnTo>
                                  <a:pt x="545528" y="54876"/>
                                </a:lnTo>
                                <a:lnTo>
                                  <a:pt x="550100" y="48780"/>
                                </a:lnTo>
                                <a:lnTo>
                                  <a:pt x="551624" y="41160"/>
                                </a:lnTo>
                                <a:lnTo>
                                  <a:pt x="551624" y="35064"/>
                                </a:lnTo>
                                <a:lnTo>
                                  <a:pt x="528205" y="2489"/>
                                </a:lnTo>
                                <a:lnTo>
                                  <a:pt x="513537" y="12"/>
                                </a:lnTo>
                                <a:lnTo>
                                  <a:pt x="505841" y="584"/>
                                </a:lnTo>
                                <a:lnTo>
                                  <a:pt x="475627" y="29298"/>
                                </a:lnTo>
                                <a:lnTo>
                                  <a:pt x="473913" y="38112"/>
                                </a:lnTo>
                                <a:lnTo>
                                  <a:pt x="478485" y="38112"/>
                                </a:lnTo>
                                <a:lnTo>
                                  <a:pt x="480009" y="30492"/>
                                </a:lnTo>
                                <a:lnTo>
                                  <a:pt x="484581" y="24396"/>
                                </a:lnTo>
                                <a:lnTo>
                                  <a:pt x="489153" y="19824"/>
                                </a:lnTo>
                                <a:lnTo>
                                  <a:pt x="495249" y="16776"/>
                                </a:lnTo>
                                <a:lnTo>
                                  <a:pt x="501345" y="15252"/>
                                </a:lnTo>
                                <a:lnTo>
                                  <a:pt x="515061" y="15252"/>
                                </a:lnTo>
                                <a:lnTo>
                                  <a:pt x="521157" y="16776"/>
                                </a:lnTo>
                                <a:lnTo>
                                  <a:pt x="525729" y="22872"/>
                                </a:lnTo>
                                <a:lnTo>
                                  <a:pt x="531812" y="28968"/>
                                </a:lnTo>
                                <a:lnTo>
                                  <a:pt x="533336" y="35064"/>
                                </a:lnTo>
                                <a:lnTo>
                                  <a:pt x="533336" y="44208"/>
                                </a:lnTo>
                                <a:lnTo>
                                  <a:pt x="519633" y="80784"/>
                                </a:lnTo>
                                <a:lnTo>
                                  <a:pt x="486841" y="117424"/>
                                </a:lnTo>
                                <a:lnTo>
                                  <a:pt x="470865" y="132600"/>
                                </a:lnTo>
                                <a:lnTo>
                                  <a:pt x="470865" y="137172"/>
                                </a:lnTo>
                                <a:lnTo>
                                  <a:pt x="550100" y="137172"/>
                                </a:lnTo>
                                <a:lnTo>
                                  <a:pt x="559244" y="111264"/>
                                </a:lnTo>
                                <a:close/>
                              </a:path>
                              <a:path w="650875" h="139065">
                                <a:moveTo>
                                  <a:pt x="650684" y="83820"/>
                                </a:moveTo>
                                <a:lnTo>
                                  <a:pt x="649160" y="76200"/>
                                </a:lnTo>
                                <a:lnTo>
                                  <a:pt x="644588" y="71628"/>
                                </a:lnTo>
                                <a:lnTo>
                                  <a:pt x="641540" y="65532"/>
                                </a:lnTo>
                                <a:lnTo>
                                  <a:pt x="626300" y="56388"/>
                                </a:lnTo>
                                <a:lnTo>
                                  <a:pt x="634301" y="49301"/>
                                </a:lnTo>
                                <a:lnTo>
                                  <a:pt x="640016" y="41910"/>
                                </a:lnTo>
                                <a:lnTo>
                                  <a:pt x="643445" y="34531"/>
                                </a:lnTo>
                                <a:lnTo>
                                  <a:pt x="644588" y="27432"/>
                                </a:lnTo>
                                <a:lnTo>
                                  <a:pt x="644588" y="21336"/>
                                </a:lnTo>
                                <a:lnTo>
                                  <a:pt x="614108" y="0"/>
                                </a:lnTo>
                                <a:lnTo>
                                  <a:pt x="604964" y="0"/>
                                </a:lnTo>
                                <a:lnTo>
                                  <a:pt x="597344" y="1524"/>
                                </a:lnTo>
                                <a:lnTo>
                                  <a:pt x="591248" y="7620"/>
                                </a:lnTo>
                                <a:lnTo>
                                  <a:pt x="585152" y="12192"/>
                                </a:lnTo>
                                <a:lnTo>
                                  <a:pt x="580580" y="18288"/>
                                </a:lnTo>
                                <a:lnTo>
                                  <a:pt x="577532" y="27432"/>
                                </a:lnTo>
                                <a:lnTo>
                                  <a:pt x="580580" y="28956"/>
                                </a:lnTo>
                                <a:lnTo>
                                  <a:pt x="585698" y="22085"/>
                                </a:lnTo>
                                <a:lnTo>
                                  <a:pt x="591820" y="17335"/>
                                </a:lnTo>
                                <a:lnTo>
                                  <a:pt x="598792" y="14605"/>
                                </a:lnTo>
                                <a:lnTo>
                                  <a:pt x="606488" y="13716"/>
                                </a:lnTo>
                                <a:lnTo>
                                  <a:pt x="612584" y="13716"/>
                                </a:lnTo>
                                <a:lnTo>
                                  <a:pt x="617156" y="15240"/>
                                </a:lnTo>
                                <a:lnTo>
                                  <a:pt x="621728" y="19812"/>
                                </a:lnTo>
                                <a:lnTo>
                                  <a:pt x="626300" y="22860"/>
                                </a:lnTo>
                                <a:lnTo>
                                  <a:pt x="627824" y="28956"/>
                                </a:lnTo>
                                <a:lnTo>
                                  <a:pt x="627824" y="45720"/>
                                </a:lnTo>
                                <a:lnTo>
                                  <a:pt x="621728" y="54864"/>
                                </a:lnTo>
                                <a:lnTo>
                                  <a:pt x="618680" y="57912"/>
                                </a:lnTo>
                                <a:lnTo>
                                  <a:pt x="614108" y="60960"/>
                                </a:lnTo>
                                <a:lnTo>
                                  <a:pt x="608012" y="64008"/>
                                </a:lnTo>
                                <a:lnTo>
                                  <a:pt x="603440" y="67056"/>
                                </a:lnTo>
                                <a:lnTo>
                                  <a:pt x="597344" y="67056"/>
                                </a:lnTo>
                                <a:lnTo>
                                  <a:pt x="597344" y="70104"/>
                                </a:lnTo>
                                <a:lnTo>
                                  <a:pt x="606488" y="70104"/>
                                </a:lnTo>
                                <a:lnTo>
                                  <a:pt x="620204" y="74676"/>
                                </a:lnTo>
                                <a:lnTo>
                                  <a:pt x="624776" y="77724"/>
                                </a:lnTo>
                                <a:lnTo>
                                  <a:pt x="629348" y="82296"/>
                                </a:lnTo>
                                <a:lnTo>
                                  <a:pt x="630872" y="85344"/>
                                </a:lnTo>
                                <a:lnTo>
                                  <a:pt x="633920" y="88392"/>
                                </a:lnTo>
                                <a:lnTo>
                                  <a:pt x="635444" y="92964"/>
                                </a:lnTo>
                                <a:lnTo>
                                  <a:pt x="636968" y="99060"/>
                                </a:lnTo>
                                <a:lnTo>
                                  <a:pt x="636968" y="111252"/>
                                </a:lnTo>
                                <a:lnTo>
                                  <a:pt x="633920" y="117348"/>
                                </a:lnTo>
                                <a:lnTo>
                                  <a:pt x="629348" y="121920"/>
                                </a:lnTo>
                                <a:lnTo>
                                  <a:pt x="624776" y="128016"/>
                                </a:lnTo>
                                <a:lnTo>
                                  <a:pt x="618680" y="129540"/>
                                </a:lnTo>
                                <a:lnTo>
                                  <a:pt x="603440" y="129540"/>
                                </a:lnTo>
                                <a:lnTo>
                                  <a:pt x="601916" y="128016"/>
                                </a:lnTo>
                                <a:lnTo>
                                  <a:pt x="600392" y="128016"/>
                                </a:lnTo>
                                <a:lnTo>
                                  <a:pt x="595820" y="124968"/>
                                </a:lnTo>
                                <a:lnTo>
                                  <a:pt x="591248" y="123444"/>
                                </a:lnTo>
                                <a:lnTo>
                                  <a:pt x="589724" y="121920"/>
                                </a:lnTo>
                                <a:lnTo>
                                  <a:pt x="586676" y="121920"/>
                                </a:lnTo>
                                <a:lnTo>
                                  <a:pt x="585152" y="120396"/>
                                </a:lnTo>
                                <a:lnTo>
                                  <a:pt x="580580" y="120396"/>
                                </a:lnTo>
                                <a:lnTo>
                                  <a:pt x="574484" y="126492"/>
                                </a:lnTo>
                                <a:lnTo>
                                  <a:pt x="574484" y="131064"/>
                                </a:lnTo>
                                <a:lnTo>
                                  <a:pt x="576008" y="132588"/>
                                </a:lnTo>
                                <a:lnTo>
                                  <a:pt x="580580" y="135636"/>
                                </a:lnTo>
                                <a:lnTo>
                                  <a:pt x="583628" y="137160"/>
                                </a:lnTo>
                                <a:lnTo>
                                  <a:pt x="589724" y="138684"/>
                                </a:lnTo>
                                <a:lnTo>
                                  <a:pt x="598868" y="138684"/>
                                </a:lnTo>
                                <a:lnTo>
                                  <a:pt x="640016" y="121920"/>
                                </a:lnTo>
                                <a:lnTo>
                                  <a:pt x="650684" y="91440"/>
                                </a:lnTo>
                                <a:lnTo>
                                  <a:pt x="650684" y="838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1.869812pt;margin-top:579.450012pt;width:97.55pt;height:11.05pt;mso-position-horizontal-relative:page;mso-position-vertical-relative:paragraph;z-index:-15503872;mso-wrap-distance-left:0;mso-wrap-distance-right:0" id="docshapegroup454" coordorigin="2037,11589" coordsize="1951,221">
                <v:shape style="position:absolute;left:2037;top:11589;width:413;height:221" type="#_x0000_t75" id="docshape455" stroked="false">
                  <v:imagedata r:id="rId621" o:title=""/>
                </v:shape>
                <v:shape style="position:absolute;left:2507;top:11589;width:82;height:216" id="docshape456" coordorigin="2508,11589" coordsize="82,216" path="m2589,11805l2510,11805,2510,11798,2527,11798,2532,11793,2534,11793,2537,11791,2537,11620,2532,11615,2529,11615,2527,11613,2522,11613,2515,11615,2510,11618,2508,11613,2558,11589,2563,11589,2563,11786,2565,11788,2565,11791,2570,11795,2575,11798,2589,11798,2589,11805xe" filled="true" fillcolor="#000000" stroked="false">
                  <v:path arrowok="t"/>
                  <v:fill type="solid"/>
                </v:shape>
                <v:shape style="position:absolute;left:2649;top:11589;width:123;height:219" type="#_x0000_t75" id="docshape457" stroked="false">
                  <v:imagedata r:id="rId622" o:title=""/>
                </v:shape>
                <v:shape style="position:absolute;left:2805;top:11593;width:125;height:214" type="#_x0000_t75" id="docshape458" stroked="false">
                  <v:imagedata r:id="rId623" o:title=""/>
                </v:shape>
                <v:shape style="position:absolute;left:2963;top:11589;width:1025;height:219" id="docshape459" coordorigin="2964,11589" coordsize="1025,219" path="m3098,11675l3097,11657,3092,11639,3085,11624,3074,11611,3067,11603,3067,11647,3067,11687,3064,11699,3060,11704,3055,11707,3040,11711,3036,11714,3021,11714,3012,11709,3007,11699,3001,11690,2996,11678,2996,11677,2993,11664,2993,11663,2993,11651,2993,11632,2995,11620,3002,11611,3009,11603,3016,11599,3036,11599,3043,11601,3048,11608,3055,11613,3060,11623,3062,11635,3067,11647,3067,11603,3067,11603,3064,11601,3061,11599,3054,11594,3043,11590,3031,11589,3016,11590,3016,11590,3002,11595,2990,11603,2990,11603,2981,11615,2973,11627,2968,11639,2965,11651,2964,11663,2964,11664,2965,11677,2965,11678,2968,11690,2973,11701,2981,11709,2989,11717,2998,11722,3008,11725,3019,11726,3029,11725,3028,11725,3039,11722,3050,11718,3057,11714,3062,11711,3058,11725,3058,11725,3058,11726,3053,11738,3047,11750,3040,11762,3032,11772,3024,11781,3016,11788,3007,11793,2995,11800,2983,11803,2969,11803,2969,11807,2978,11807,2992,11806,3007,11804,3020,11798,3033,11791,3047,11781,3060,11769,3071,11756,3081,11740,3088,11725,3088,11725,3093,11711,3093,11710,3093,11709,3097,11693,3098,11675xm3256,11594l3141,11594,3122,11642,3127,11644,3132,11635,3139,11627,3153,11620,3160,11618,3230,11618,3168,11807,3184,11807,3256,11599,3256,11594xm3364,11721l3283,11721,3283,11745,3364,11745,3364,11721xm3523,11764l3518,11764,3508,11774,3499,11779,3496,11779,3492,11781,3417,11781,3423,11774,3477,11715,3487,11702,3495,11688,3501,11675,3508,11666,3511,11654,3511,11644,3510,11633,3506,11623,3500,11614,3484,11598,3474,11593,3463,11590,3451,11589,3439,11590,3428,11593,3418,11597,3410,11603,3402,11612,3396,11623,3391,11635,3388,11649,3396,11649,3398,11637,3405,11627,3412,11620,3422,11615,3432,11613,3453,11613,3463,11615,3470,11625,3480,11635,3482,11644,3482,11659,3481,11672,3477,11686,3470,11700,3460,11716,3447,11733,3430,11753,3409,11774,3384,11798,3384,11805,3508,11805,3523,11764xm3686,11697l3684,11672,3679,11650,3672,11630,3662,11613,3655,11606,3655,11690,3655,11699,3655,11704,3654,11712,3654,11715,3653,11732,3651,11750,3648,11764,3645,11776,3640,11786,3633,11791,3628,11795,3621,11798,3604,11798,3595,11791,3590,11774,3586,11760,3585,11759,3583,11744,3581,11725,3581,11677,3581,11663,3583,11649,3585,11636,3589,11625,3593,11616,3600,11608,3604,11601,3612,11599,3624,11599,3633,11603,3638,11608,3643,11618,3648,11630,3648,11630,3651,11642,3653,11656,3654,11672,3654,11677,3655,11682,3655,11690,3655,11606,3651,11602,3646,11599,3640,11595,3630,11590,3619,11589,3607,11589,3597,11591,3588,11599,3579,11606,3571,11615,3565,11625,3559,11637,3554,11650,3551,11666,3550,11682,3550,11690,3549,11704,3550,11720,3553,11739,3558,11756,3566,11771,3576,11787,3588,11798,3601,11805,3616,11807,3626,11807,3638,11803,3644,11798,3648,11795,3656,11789,3663,11781,3669,11771,3674,11759,3679,11746,3683,11731,3685,11715,3685,11712,3686,11697xm3844,11764l3840,11764,3830,11774,3820,11779,3818,11779,3813,11781,3739,11781,3745,11774,3799,11715,3808,11702,3817,11688,3823,11675,3830,11666,3832,11654,3832,11644,3831,11633,3827,11623,3821,11614,3805,11598,3796,11593,3785,11590,3772,11589,3760,11590,3749,11593,3740,11597,3732,11603,3724,11612,3717,11623,3713,11635,3710,11649,3717,11649,3720,11637,3727,11627,3734,11620,3744,11615,3753,11613,3775,11613,3784,11615,3792,11625,3801,11635,3804,11644,3804,11659,3802,11672,3798,11686,3791,11700,3782,11716,3769,11733,3752,11753,3730,11774,3705,11798,3705,11805,3830,11805,3844,11764xm3988,11721l3986,11709,3979,11702,3974,11692,3950,11678,3963,11667,3972,11655,3977,11643,3979,11632,3979,11623,3976,11613,3962,11598,3953,11593,3943,11590,3931,11589,3916,11589,3904,11591,3895,11601,3885,11608,3878,11618,3873,11632,3878,11635,3886,11624,3896,11616,3907,11612,3919,11611,3928,11611,3936,11613,3943,11620,3950,11625,3952,11635,3952,11661,3943,11675,3938,11680,3931,11685,3921,11690,3914,11695,3904,11695,3904,11699,3919,11699,3940,11707,3948,11711,3955,11719,3957,11723,3962,11728,3964,11735,3967,11745,3967,11764,3962,11774,3955,11781,3948,11791,3938,11793,3914,11793,3912,11791,3909,11791,3902,11786,3895,11783,3892,11781,3888,11781,3885,11779,3878,11779,3868,11788,3868,11795,3871,11798,3878,11803,3883,11805,3892,11807,3907,11807,3927,11806,3945,11801,3959,11792,3972,11781,3979,11771,3985,11760,3987,11747,3988,11733,3988,11721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813120">
                <wp:simplePos x="0" y="0"/>
                <wp:positionH relativeFrom="page">
                  <wp:posOffset>2608827</wp:posOffset>
                </wp:positionH>
                <wp:positionV relativeFrom="paragraph">
                  <wp:posOffset>7337679</wp:posOffset>
                </wp:positionV>
                <wp:extent cx="47625" cy="169545"/>
                <wp:effectExtent l="0" t="0" r="0" b="0"/>
                <wp:wrapTopAndBottom/>
                <wp:docPr id="857" name="Graphic 857"/>
                <wp:cNvGraphicFramePr>
                  <a:graphicFrameLocks/>
                </wp:cNvGraphicFramePr>
                <a:graphic>
                  <a:graphicData uri="http://schemas.microsoft.com/office/word/2010/wordprocessingShape">
                    <wps:wsp>
                      <wps:cNvPr id="857" name="Graphic 857"/>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823"/>
                              </a:lnTo>
                              <a:lnTo>
                                <a:pt x="32000" y="85344"/>
                              </a:lnTo>
                              <a:lnTo>
                                <a:pt x="31453" y="70437"/>
                              </a:lnTo>
                              <a:lnTo>
                                <a:pt x="19500" y="27717"/>
                              </a:lnTo>
                              <a:lnTo>
                                <a:pt x="0" y="4572"/>
                              </a:lnTo>
                              <a:lnTo>
                                <a:pt x="0" y="0"/>
                              </a:lnTo>
                              <a:lnTo>
                                <a:pt x="35048" y="33528"/>
                              </a:lnTo>
                              <a:lnTo>
                                <a:pt x="46405" y="70175"/>
                              </a:lnTo>
                              <a:lnTo>
                                <a:pt x="47239" y="85344"/>
                              </a:lnTo>
                              <a:lnTo>
                                <a:pt x="46382" y="99631"/>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5.419449pt;margin-top:577.770020pt;width:3.75pt;height:13.35pt;mso-position-horizontal-relative:page;mso-position-vertical-relative:paragraph;z-index:-15503360;mso-wrap-distance-left:0;mso-wrap-distance-right:0" id="docshape460" coordorigin="4108,11555" coordsize="75,267" path="m4108,11822l4108,11815,4120,11802,4130,11789,4155,11732,4159,11690,4158,11666,4139,11599,4108,11563,4108,11555,4164,11608,4181,11666,4183,11690,4181,11712,4161,11769,4124,11811,4108,11822xe" filled="true" fillcolor="#000000" stroked="false">
                <v:path arrowok="t"/>
                <v:fill type="solid"/>
                <w10:wrap type="topAndBottom"/>
              </v:shape>
            </w:pict>
          </mc:Fallback>
        </mc:AlternateContent>
      </w:r>
      <w:r>
        <w:rPr>
          <w:sz w:val="13"/>
        </w:rPr>
        <mc:AlternateContent>
          <mc:Choice Requires="wps">
            <w:drawing>
              <wp:anchor distT="0" distB="0" distL="0" distR="0" allowOverlap="1" layoutInCell="1" locked="0" behindDoc="1" simplePos="0" relativeHeight="487813632">
                <wp:simplePos x="0" y="0"/>
                <wp:positionH relativeFrom="page">
                  <wp:posOffset>2773456</wp:posOffset>
                </wp:positionH>
                <wp:positionV relativeFrom="paragraph">
                  <wp:posOffset>7325486</wp:posOffset>
                </wp:positionV>
                <wp:extent cx="460375" cy="193675"/>
                <wp:effectExtent l="0" t="0" r="0" b="0"/>
                <wp:wrapTopAndBottom/>
                <wp:docPr id="858" name="Group 858"/>
                <wp:cNvGraphicFramePr>
                  <a:graphicFrameLocks/>
                </wp:cNvGraphicFramePr>
                <a:graphic>
                  <a:graphicData uri="http://schemas.microsoft.com/office/word/2010/wordprocessingGroup">
                    <wpg:wgp>
                      <wpg:cNvPr id="858" name="Group 858"/>
                      <wpg:cNvGrpSpPr/>
                      <wpg:grpSpPr>
                        <a:xfrm>
                          <a:off x="0" y="0"/>
                          <a:ext cx="460375" cy="193675"/>
                          <a:chExt cx="460375" cy="193675"/>
                        </a:xfrm>
                      </wpg:grpSpPr>
                      <pic:pic>
                        <pic:nvPicPr>
                          <pic:cNvPr id="859" name="Image 859"/>
                          <pic:cNvPicPr/>
                        </pic:nvPicPr>
                        <pic:blipFill>
                          <a:blip r:embed="rId624" cstate="print"/>
                          <a:stretch>
                            <a:fillRect/>
                          </a:stretch>
                        </pic:blipFill>
                        <pic:spPr>
                          <a:xfrm>
                            <a:off x="0" y="0"/>
                            <a:ext cx="179760" cy="193548"/>
                          </a:xfrm>
                          <a:prstGeom prst="rect">
                            <a:avLst/>
                          </a:prstGeom>
                        </pic:spPr>
                      </pic:pic>
                      <pic:pic>
                        <pic:nvPicPr>
                          <pic:cNvPr id="860" name="Image 860"/>
                          <pic:cNvPicPr/>
                        </pic:nvPicPr>
                        <pic:blipFill>
                          <a:blip r:embed="rId625" cstate="print"/>
                          <a:stretch>
                            <a:fillRect/>
                          </a:stretch>
                        </pic:blipFill>
                        <pic:spPr>
                          <a:xfrm>
                            <a:off x="201094" y="10668"/>
                            <a:ext cx="179814" cy="181356"/>
                          </a:xfrm>
                          <a:prstGeom prst="rect">
                            <a:avLst/>
                          </a:prstGeom>
                        </pic:spPr>
                      </pic:pic>
                      <wps:wsp>
                        <wps:cNvPr id="861" name="Graphic 861"/>
                        <wps:cNvSpPr/>
                        <wps:spPr>
                          <a:xfrm>
                            <a:off x="423576" y="141732"/>
                            <a:ext cx="36830" cy="35560"/>
                          </a:xfrm>
                          <a:custGeom>
                            <a:avLst/>
                            <a:gdLst/>
                            <a:ahLst/>
                            <a:cxnLst/>
                            <a:rect l="l" t="t" r="r" b="b"/>
                            <a:pathLst>
                              <a:path w="36830" h="35560">
                                <a:moveTo>
                                  <a:pt x="22857" y="35052"/>
                                </a:moveTo>
                                <a:lnTo>
                                  <a:pt x="13714" y="35052"/>
                                </a:lnTo>
                                <a:lnTo>
                                  <a:pt x="10666" y="33528"/>
                                </a:lnTo>
                                <a:lnTo>
                                  <a:pt x="6095" y="30480"/>
                                </a:lnTo>
                                <a:lnTo>
                                  <a:pt x="0" y="24384"/>
                                </a:lnTo>
                                <a:lnTo>
                                  <a:pt x="0" y="10668"/>
                                </a:lnTo>
                                <a:lnTo>
                                  <a:pt x="3047" y="7620"/>
                                </a:lnTo>
                                <a:lnTo>
                                  <a:pt x="4571" y="4572"/>
                                </a:lnTo>
                                <a:lnTo>
                                  <a:pt x="9143" y="3048"/>
                                </a:lnTo>
                                <a:lnTo>
                                  <a:pt x="12190" y="1524"/>
                                </a:lnTo>
                                <a:lnTo>
                                  <a:pt x="16762" y="0"/>
                                </a:lnTo>
                                <a:lnTo>
                                  <a:pt x="19810" y="0"/>
                                </a:lnTo>
                                <a:lnTo>
                                  <a:pt x="24381" y="1524"/>
                                </a:lnTo>
                                <a:lnTo>
                                  <a:pt x="28953" y="1524"/>
                                </a:lnTo>
                                <a:lnTo>
                                  <a:pt x="32000" y="4572"/>
                                </a:lnTo>
                                <a:lnTo>
                                  <a:pt x="16762" y="4572"/>
                                </a:lnTo>
                                <a:lnTo>
                                  <a:pt x="13714" y="7620"/>
                                </a:lnTo>
                                <a:lnTo>
                                  <a:pt x="10666" y="9144"/>
                                </a:lnTo>
                                <a:lnTo>
                                  <a:pt x="7619" y="12192"/>
                                </a:lnTo>
                                <a:lnTo>
                                  <a:pt x="7619" y="16764"/>
                                </a:lnTo>
                                <a:lnTo>
                                  <a:pt x="6095" y="19812"/>
                                </a:lnTo>
                                <a:lnTo>
                                  <a:pt x="7619" y="24384"/>
                                </a:lnTo>
                                <a:lnTo>
                                  <a:pt x="12190" y="25908"/>
                                </a:lnTo>
                                <a:lnTo>
                                  <a:pt x="15238" y="28956"/>
                                </a:lnTo>
                                <a:lnTo>
                                  <a:pt x="32000" y="28956"/>
                                </a:lnTo>
                                <a:lnTo>
                                  <a:pt x="27429" y="33528"/>
                                </a:lnTo>
                                <a:lnTo>
                                  <a:pt x="22857" y="35052"/>
                                </a:lnTo>
                                <a:close/>
                              </a:path>
                              <a:path w="36830" h="35560">
                                <a:moveTo>
                                  <a:pt x="32000" y="28956"/>
                                </a:moveTo>
                                <a:lnTo>
                                  <a:pt x="19810" y="28956"/>
                                </a:lnTo>
                                <a:lnTo>
                                  <a:pt x="24381" y="27432"/>
                                </a:lnTo>
                                <a:lnTo>
                                  <a:pt x="27429" y="25908"/>
                                </a:lnTo>
                                <a:lnTo>
                                  <a:pt x="30476" y="22860"/>
                                </a:lnTo>
                                <a:lnTo>
                                  <a:pt x="30476" y="18288"/>
                                </a:lnTo>
                                <a:lnTo>
                                  <a:pt x="27429" y="9144"/>
                                </a:lnTo>
                                <a:lnTo>
                                  <a:pt x="21333" y="6096"/>
                                </a:lnTo>
                                <a:lnTo>
                                  <a:pt x="16762" y="4572"/>
                                </a:lnTo>
                                <a:lnTo>
                                  <a:pt x="32000" y="4572"/>
                                </a:lnTo>
                                <a:lnTo>
                                  <a:pt x="33524" y="9144"/>
                                </a:lnTo>
                                <a:lnTo>
                                  <a:pt x="36572" y="12192"/>
                                </a:lnTo>
                                <a:lnTo>
                                  <a:pt x="36572" y="24384"/>
                                </a:lnTo>
                                <a:lnTo>
                                  <a:pt x="32000" y="289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18.382385pt;margin-top:576.809998pt;width:36.25pt;height:15.25pt;mso-position-horizontal-relative:page;mso-position-vertical-relative:paragraph;z-index:-15502848;mso-wrap-distance-left:0;mso-wrap-distance-right:0" id="docshapegroup461" coordorigin="4368,11536" coordsize="725,305">
                <v:shape style="position:absolute;left:4367;top:11536;width:284;height:305" type="#_x0000_t75" id="docshape462" stroked="false">
                  <v:imagedata r:id="rId624" o:title=""/>
                </v:shape>
                <v:shape style="position:absolute;left:4684;top:11553;width:284;height:286" type="#_x0000_t75" id="docshape463" stroked="false">
                  <v:imagedata r:id="rId625" o:title=""/>
                </v:shape>
                <v:shape style="position:absolute;left:5034;top:11759;width:58;height:56" id="docshape464" coordorigin="5035,11759" coordsize="58,56" path="m5071,11815l5056,11815,5051,11812,5044,11807,5035,11798,5035,11776,5039,11771,5042,11767,5049,11764,5054,11762,5061,11759,5066,11759,5073,11762,5080,11762,5085,11767,5061,11767,5056,11771,5051,11774,5047,11779,5047,11786,5044,11791,5047,11798,5054,11800,5059,11805,5085,11805,5078,11812,5071,11815xm5085,11805l5066,11805,5073,11803,5078,11800,5083,11795,5083,11788,5078,11774,5068,11769,5061,11767,5085,11767,5087,11774,5092,11779,5092,11798,5085,11805xe" filled="true" fillcolor="#000000" stroked="false">
                  <v:path arrowok="t"/>
                  <v:fill type="solid"/>
                </v:shape>
                <w10:wrap type="topAndBottom"/>
              </v:group>
            </w:pict>
          </mc:Fallback>
        </mc:AlternateContent>
      </w:r>
      <w:r>
        <w:rPr>
          <w:sz w:val="13"/>
        </w:rPr>
        <w:drawing>
          <wp:anchor distT="0" distB="0" distL="0" distR="0" allowOverlap="1" layoutInCell="1" locked="0" behindDoc="1" simplePos="0" relativeHeight="487814144">
            <wp:simplePos x="0" y="0"/>
            <wp:positionH relativeFrom="page">
              <wp:posOffset>3402751</wp:posOffset>
            </wp:positionH>
            <wp:positionV relativeFrom="paragraph">
              <wp:posOffset>7322439</wp:posOffset>
            </wp:positionV>
            <wp:extent cx="2020584" cy="199167"/>
            <wp:effectExtent l="0" t="0" r="0" b="0"/>
            <wp:wrapTopAndBottom/>
            <wp:docPr id="862" name="Image 862"/>
            <wp:cNvGraphicFramePr>
              <a:graphicFrameLocks/>
            </wp:cNvGraphicFramePr>
            <a:graphic>
              <a:graphicData uri="http://schemas.openxmlformats.org/drawingml/2006/picture">
                <pic:pic>
                  <pic:nvPicPr>
                    <pic:cNvPr id="862" name="Image 862"/>
                    <pic:cNvPicPr/>
                  </pic:nvPicPr>
                  <pic:blipFill>
                    <a:blip r:embed="rId626" cstate="print"/>
                    <a:stretch>
                      <a:fillRect/>
                    </a:stretch>
                  </pic:blipFill>
                  <pic:spPr>
                    <a:xfrm>
                      <a:off x="0" y="0"/>
                      <a:ext cx="2020584" cy="199167"/>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814656">
                <wp:simplePos x="0" y="0"/>
                <wp:positionH relativeFrom="page">
                  <wp:posOffset>5551376</wp:posOffset>
                </wp:positionH>
                <wp:positionV relativeFrom="paragraph">
                  <wp:posOffset>7325486</wp:posOffset>
                </wp:positionV>
                <wp:extent cx="906780" cy="189230"/>
                <wp:effectExtent l="0" t="0" r="0" b="0"/>
                <wp:wrapTopAndBottom/>
                <wp:docPr id="863" name="Group 863"/>
                <wp:cNvGraphicFramePr>
                  <a:graphicFrameLocks/>
                </wp:cNvGraphicFramePr>
                <a:graphic>
                  <a:graphicData uri="http://schemas.microsoft.com/office/word/2010/wordprocessingGroup">
                    <wpg:wgp>
                      <wpg:cNvPr id="863" name="Group 863"/>
                      <wpg:cNvGrpSpPr/>
                      <wpg:grpSpPr>
                        <a:xfrm>
                          <a:off x="0" y="0"/>
                          <a:ext cx="906780" cy="189230"/>
                          <a:chExt cx="906780" cy="189230"/>
                        </a:xfrm>
                      </wpg:grpSpPr>
                      <pic:pic>
                        <pic:nvPicPr>
                          <pic:cNvPr id="864" name="Image 864"/>
                          <pic:cNvPicPr/>
                        </pic:nvPicPr>
                        <pic:blipFill>
                          <a:blip r:embed="rId607" cstate="print"/>
                          <a:stretch>
                            <a:fillRect/>
                          </a:stretch>
                        </pic:blipFill>
                        <pic:spPr>
                          <a:xfrm>
                            <a:off x="0" y="19812"/>
                            <a:ext cx="85335" cy="153924"/>
                          </a:xfrm>
                          <a:prstGeom prst="rect">
                            <a:avLst/>
                          </a:prstGeom>
                        </pic:spPr>
                      </pic:pic>
                      <wps:wsp>
                        <wps:cNvPr id="865" name="Graphic 865"/>
                        <wps:cNvSpPr/>
                        <wps:spPr>
                          <a:xfrm>
                            <a:off x="126479" y="83820"/>
                            <a:ext cx="163195" cy="26034"/>
                          </a:xfrm>
                          <a:custGeom>
                            <a:avLst/>
                            <a:gdLst/>
                            <a:ahLst/>
                            <a:cxnLst/>
                            <a:rect l="l" t="t" r="r" b="b"/>
                            <a:pathLst>
                              <a:path w="163195" h="26034">
                                <a:moveTo>
                                  <a:pt x="10666" y="25908"/>
                                </a:moveTo>
                                <a:lnTo>
                                  <a:pt x="0" y="18288"/>
                                </a:lnTo>
                                <a:lnTo>
                                  <a:pt x="138670" y="6096"/>
                                </a:lnTo>
                                <a:lnTo>
                                  <a:pt x="141717" y="4572"/>
                                </a:lnTo>
                                <a:lnTo>
                                  <a:pt x="146289" y="3048"/>
                                </a:lnTo>
                                <a:lnTo>
                                  <a:pt x="150860" y="0"/>
                                </a:lnTo>
                                <a:lnTo>
                                  <a:pt x="163051" y="7620"/>
                                </a:lnTo>
                                <a:lnTo>
                                  <a:pt x="163051" y="10668"/>
                                </a:lnTo>
                                <a:lnTo>
                                  <a:pt x="21333" y="24384"/>
                                </a:lnTo>
                                <a:lnTo>
                                  <a:pt x="15238" y="24384"/>
                                </a:lnTo>
                                <a:lnTo>
                                  <a:pt x="10666" y="25908"/>
                                </a:lnTo>
                                <a:close/>
                              </a:path>
                            </a:pathLst>
                          </a:custGeom>
                          <a:solidFill>
                            <a:srgbClr val="000000"/>
                          </a:solidFill>
                        </wps:spPr>
                        <wps:bodyPr wrap="square" lIns="0" tIns="0" rIns="0" bIns="0" rtlCol="0">
                          <a:prstTxWarp prst="textNoShape">
                            <a:avLst/>
                          </a:prstTxWarp>
                          <a:noAutofit/>
                        </wps:bodyPr>
                      </wps:wsp>
                      <pic:pic>
                        <pic:nvPicPr>
                          <pic:cNvPr id="866" name="Image 866"/>
                          <pic:cNvPicPr/>
                        </pic:nvPicPr>
                        <pic:blipFill>
                          <a:blip r:embed="rId627" cstate="print"/>
                          <a:stretch>
                            <a:fillRect/>
                          </a:stretch>
                        </pic:blipFill>
                        <pic:spPr>
                          <a:xfrm>
                            <a:off x="321531" y="0"/>
                            <a:ext cx="185909" cy="188976"/>
                          </a:xfrm>
                          <a:prstGeom prst="rect">
                            <a:avLst/>
                          </a:prstGeom>
                        </pic:spPr>
                      </pic:pic>
                      <pic:pic>
                        <pic:nvPicPr>
                          <pic:cNvPr id="867" name="Image 867"/>
                          <pic:cNvPicPr/>
                        </pic:nvPicPr>
                        <pic:blipFill>
                          <a:blip r:embed="rId628" cstate="print"/>
                          <a:stretch>
                            <a:fillRect/>
                          </a:stretch>
                        </pic:blipFill>
                        <pic:spPr>
                          <a:xfrm>
                            <a:off x="530298" y="28956"/>
                            <a:ext cx="173718" cy="137160"/>
                          </a:xfrm>
                          <a:prstGeom prst="rect">
                            <a:avLst/>
                          </a:prstGeom>
                        </pic:spPr>
                      </pic:pic>
                      <pic:pic>
                        <pic:nvPicPr>
                          <pic:cNvPr id="868" name="Image 868"/>
                          <pic:cNvPicPr/>
                        </pic:nvPicPr>
                        <pic:blipFill>
                          <a:blip r:embed="rId629" cstate="print"/>
                          <a:stretch>
                            <a:fillRect/>
                          </a:stretch>
                        </pic:blipFill>
                        <pic:spPr>
                          <a:xfrm>
                            <a:off x="742113" y="6096"/>
                            <a:ext cx="164575" cy="173736"/>
                          </a:xfrm>
                          <a:prstGeom prst="rect">
                            <a:avLst/>
                          </a:prstGeom>
                        </pic:spPr>
                      </pic:pic>
                    </wpg:wgp>
                  </a:graphicData>
                </a:graphic>
              </wp:anchor>
            </w:drawing>
          </mc:Choice>
          <mc:Fallback>
            <w:pict>
              <v:group style="position:absolute;margin-left:437.116272pt;margin-top:576.809998pt;width:71.4pt;height:14.9pt;mso-position-horizontal-relative:page;mso-position-vertical-relative:paragraph;z-index:-15501824;mso-wrap-distance-left:0;mso-wrap-distance-right:0" id="docshapegroup465" coordorigin="8742,11536" coordsize="1428,298">
                <v:shape style="position:absolute;left:8742;top:11567;width:135;height:243" type="#_x0000_t75" id="docshape466" stroked="false">
                  <v:imagedata r:id="rId607" o:title=""/>
                </v:shape>
                <v:shape style="position:absolute;left:8941;top:11668;width:257;height:41" id="docshape467" coordorigin="8942,11668" coordsize="257,41" path="m8958,11709l8942,11697,9160,11678,9165,11675,9172,11673,9179,11668,9198,11680,9198,11685,8975,11707,8966,11707,8958,11709xe" filled="true" fillcolor="#000000" stroked="false">
                  <v:path arrowok="t"/>
                  <v:fill type="solid"/>
                </v:shape>
                <v:shape style="position:absolute;left:9248;top:11536;width:293;height:298" type="#_x0000_t75" id="docshape468" stroked="false">
                  <v:imagedata r:id="rId627" o:title=""/>
                </v:shape>
                <v:shape style="position:absolute;left:9577;top:11581;width:274;height:216" type="#_x0000_t75" id="docshape469" stroked="false">
                  <v:imagedata r:id="rId628" o:title=""/>
                </v:shape>
                <v:shape style="position:absolute;left:9911;top:11545;width:260;height:274" type="#_x0000_t75" id="docshape470" stroked="false">
                  <v:imagedata r:id="rId629" o:title=""/>
                </v:shape>
                <w10:wrap type="topAndBottom"/>
              </v:group>
            </w:pict>
          </mc:Fallback>
        </mc:AlternateContent>
      </w:r>
      <w:r>
        <w:rPr>
          <w:sz w:val="13"/>
        </w:rPr>
        <w:drawing>
          <wp:anchor distT="0" distB="0" distL="0" distR="0" allowOverlap="1" layoutInCell="1" locked="0" behindDoc="1" simplePos="0" relativeHeight="487815168">
            <wp:simplePos x="0" y="0"/>
            <wp:positionH relativeFrom="page">
              <wp:posOffset>1106313</wp:posOffset>
            </wp:positionH>
            <wp:positionV relativeFrom="paragraph">
              <wp:posOffset>7665339</wp:posOffset>
            </wp:positionV>
            <wp:extent cx="3166602" cy="199167"/>
            <wp:effectExtent l="0" t="0" r="0" b="0"/>
            <wp:wrapTopAndBottom/>
            <wp:docPr id="869" name="Image 869"/>
            <wp:cNvGraphicFramePr>
              <a:graphicFrameLocks/>
            </wp:cNvGraphicFramePr>
            <a:graphic>
              <a:graphicData uri="http://schemas.openxmlformats.org/drawingml/2006/picture">
                <pic:pic>
                  <pic:nvPicPr>
                    <pic:cNvPr id="869" name="Image 869"/>
                    <pic:cNvPicPr/>
                  </pic:nvPicPr>
                  <pic:blipFill>
                    <a:blip r:embed="rId630" cstate="print"/>
                    <a:stretch>
                      <a:fillRect/>
                    </a:stretch>
                  </pic:blipFill>
                  <pic:spPr>
                    <a:xfrm>
                      <a:off x="0" y="0"/>
                      <a:ext cx="3166602" cy="199167"/>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815680">
                <wp:simplePos x="0" y="0"/>
                <wp:positionH relativeFrom="page">
                  <wp:posOffset>4385633</wp:posOffset>
                </wp:positionH>
                <wp:positionV relativeFrom="paragraph">
                  <wp:posOffset>7680579</wp:posOffset>
                </wp:positionV>
                <wp:extent cx="44450" cy="169545"/>
                <wp:effectExtent l="0" t="0" r="0" b="0"/>
                <wp:wrapTopAndBottom/>
                <wp:docPr id="870" name="Graphic 870"/>
                <wp:cNvGraphicFramePr>
                  <a:graphicFrameLocks/>
                </wp:cNvGraphicFramePr>
                <a:graphic>
                  <a:graphicData uri="http://schemas.microsoft.com/office/word/2010/wordprocessingShape">
                    <wps:wsp>
                      <wps:cNvPr id="870" name="Graphic 870"/>
                      <wps:cNvSpPr/>
                      <wps:spPr>
                        <a:xfrm>
                          <a:off x="0" y="0"/>
                          <a:ext cx="44450" cy="169545"/>
                        </a:xfrm>
                        <a:custGeom>
                          <a:avLst/>
                          <a:gdLst/>
                          <a:ahLst/>
                          <a:cxnLst/>
                          <a:rect l="l" t="t" r="r" b="b"/>
                          <a:pathLst>
                            <a:path w="44450" h="169545">
                              <a:moveTo>
                                <a:pt x="44191" y="169164"/>
                              </a:moveTo>
                              <a:lnTo>
                                <a:pt x="12190" y="137160"/>
                              </a:lnTo>
                              <a:lnTo>
                                <a:pt x="0" y="88392"/>
                              </a:lnTo>
                              <a:lnTo>
                                <a:pt x="595" y="73866"/>
                              </a:lnTo>
                              <a:lnTo>
                                <a:pt x="10666" y="36576"/>
                              </a:lnTo>
                              <a:lnTo>
                                <a:pt x="44191" y="0"/>
                              </a:lnTo>
                              <a:lnTo>
                                <a:pt x="44191" y="4572"/>
                              </a:lnTo>
                              <a:lnTo>
                                <a:pt x="36762" y="11715"/>
                              </a:lnTo>
                              <a:lnTo>
                                <a:pt x="30476" y="19431"/>
                              </a:lnTo>
                              <a:lnTo>
                                <a:pt x="15809" y="57531"/>
                              </a:lnTo>
                              <a:lnTo>
                                <a:pt x="13714" y="85344"/>
                              </a:lnTo>
                              <a:lnTo>
                                <a:pt x="14262" y="99369"/>
                              </a:lnTo>
                              <a:lnTo>
                                <a:pt x="25333" y="141446"/>
                              </a:lnTo>
                              <a:lnTo>
                                <a:pt x="44191" y="164592"/>
                              </a:lnTo>
                              <a:lnTo>
                                <a:pt x="44191"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45.32547pt;margin-top:604.770020pt;width:3.5pt;height:13.35pt;mso-position-horizontal-relative:page;mso-position-vertical-relative:paragraph;z-index:-15500800;mso-wrap-distance-left:0;mso-wrap-distance-right:0" id="docshape471" coordorigin="6907,12095" coordsize="70,267" path="m6976,12362l6926,12311,6907,12235,6907,12212,6923,12153,6976,12095,6976,12103,6964,12114,6955,12126,6931,12186,6928,12230,6929,12252,6946,12318,6976,12355,6976,12362xe" filled="true" fillcolor="#000000" stroked="false">
                <v:path arrowok="t"/>
                <v:fill type="solid"/>
                <w10:wrap type="topAndBottom"/>
              </v:shape>
            </w:pict>
          </mc:Fallback>
        </mc:AlternateContent>
      </w:r>
      <w:r>
        <w:rPr>
          <w:sz w:val="13"/>
        </w:rPr>
        <mc:AlternateContent>
          <mc:Choice Requires="wps">
            <w:drawing>
              <wp:anchor distT="0" distB="0" distL="0" distR="0" allowOverlap="1" layoutInCell="1" locked="0" behindDoc="1" simplePos="0" relativeHeight="487816192">
                <wp:simplePos x="0" y="0"/>
                <wp:positionH relativeFrom="page">
                  <wp:posOffset>4498398</wp:posOffset>
                </wp:positionH>
                <wp:positionV relativeFrom="paragraph">
                  <wp:posOffset>7701915</wp:posOffset>
                </wp:positionV>
                <wp:extent cx="1249680" cy="140335"/>
                <wp:effectExtent l="0" t="0" r="0" b="0"/>
                <wp:wrapTopAndBottom/>
                <wp:docPr id="871" name="Group 871"/>
                <wp:cNvGraphicFramePr>
                  <a:graphicFrameLocks/>
                </wp:cNvGraphicFramePr>
                <a:graphic>
                  <a:graphicData uri="http://schemas.microsoft.com/office/word/2010/wordprocessingGroup">
                    <wpg:wgp>
                      <wpg:cNvPr id="871" name="Group 871"/>
                      <wpg:cNvGrpSpPr/>
                      <wpg:grpSpPr>
                        <a:xfrm>
                          <a:off x="0" y="0"/>
                          <a:ext cx="1249680" cy="140335"/>
                          <a:chExt cx="1249680" cy="140335"/>
                        </a:xfrm>
                      </wpg:grpSpPr>
                      <pic:pic>
                        <pic:nvPicPr>
                          <pic:cNvPr id="872" name="Image 872"/>
                          <pic:cNvPicPr/>
                        </pic:nvPicPr>
                        <pic:blipFill>
                          <a:blip r:embed="rId631" cstate="print"/>
                          <a:stretch>
                            <a:fillRect/>
                          </a:stretch>
                        </pic:blipFill>
                        <pic:spPr>
                          <a:xfrm>
                            <a:off x="0" y="0"/>
                            <a:ext cx="774114" cy="140208"/>
                          </a:xfrm>
                          <a:prstGeom prst="rect">
                            <a:avLst/>
                          </a:prstGeom>
                        </pic:spPr>
                      </pic:pic>
                      <wps:wsp>
                        <wps:cNvPr id="873" name="Graphic 873"/>
                        <wps:cNvSpPr/>
                        <wps:spPr>
                          <a:xfrm>
                            <a:off x="790872" y="0"/>
                            <a:ext cx="459105" cy="139065"/>
                          </a:xfrm>
                          <a:custGeom>
                            <a:avLst/>
                            <a:gdLst/>
                            <a:ahLst/>
                            <a:cxnLst/>
                            <a:rect l="l" t="t" r="r" b="b"/>
                            <a:pathLst>
                              <a:path w="459105" h="139065">
                                <a:moveTo>
                                  <a:pt x="51803" y="83820"/>
                                </a:moveTo>
                                <a:lnTo>
                                  <a:pt x="0" y="83820"/>
                                </a:lnTo>
                                <a:lnTo>
                                  <a:pt x="0" y="99060"/>
                                </a:lnTo>
                                <a:lnTo>
                                  <a:pt x="51803" y="99060"/>
                                </a:lnTo>
                                <a:lnTo>
                                  <a:pt x="51803" y="83820"/>
                                </a:lnTo>
                                <a:close/>
                              </a:path>
                              <a:path w="459105" h="139065">
                                <a:moveTo>
                                  <a:pt x="152387" y="111264"/>
                                </a:moveTo>
                                <a:lnTo>
                                  <a:pt x="149339" y="111264"/>
                                </a:lnTo>
                                <a:lnTo>
                                  <a:pt x="147815" y="114312"/>
                                </a:lnTo>
                                <a:lnTo>
                                  <a:pt x="144767" y="115836"/>
                                </a:lnTo>
                                <a:lnTo>
                                  <a:pt x="143243" y="117360"/>
                                </a:lnTo>
                                <a:lnTo>
                                  <a:pt x="137147" y="120408"/>
                                </a:lnTo>
                                <a:lnTo>
                                  <a:pt x="135623" y="120408"/>
                                </a:lnTo>
                                <a:lnTo>
                                  <a:pt x="132575" y="121932"/>
                                </a:lnTo>
                                <a:lnTo>
                                  <a:pt x="85331" y="121932"/>
                                </a:lnTo>
                                <a:lnTo>
                                  <a:pt x="89027" y="117335"/>
                                </a:lnTo>
                                <a:lnTo>
                                  <a:pt x="123266" y="80162"/>
                                </a:lnTo>
                                <a:lnTo>
                                  <a:pt x="129717" y="71640"/>
                                </a:lnTo>
                                <a:lnTo>
                                  <a:pt x="135305" y="63106"/>
                                </a:lnTo>
                                <a:lnTo>
                                  <a:pt x="140195" y="54876"/>
                                </a:lnTo>
                                <a:lnTo>
                                  <a:pt x="143243" y="48780"/>
                                </a:lnTo>
                                <a:lnTo>
                                  <a:pt x="144767" y="41160"/>
                                </a:lnTo>
                                <a:lnTo>
                                  <a:pt x="144767" y="35064"/>
                                </a:lnTo>
                                <a:lnTo>
                                  <a:pt x="121335" y="2489"/>
                                </a:lnTo>
                                <a:lnTo>
                                  <a:pt x="106667" y="12"/>
                                </a:lnTo>
                                <a:lnTo>
                                  <a:pt x="98971" y="584"/>
                                </a:lnTo>
                                <a:lnTo>
                                  <a:pt x="69405" y="29298"/>
                                </a:lnTo>
                                <a:lnTo>
                                  <a:pt x="67043" y="38112"/>
                                </a:lnTo>
                                <a:lnTo>
                                  <a:pt x="71615" y="38112"/>
                                </a:lnTo>
                                <a:lnTo>
                                  <a:pt x="74663" y="30492"/>
                                </a:lnTo>
                                <a:lnTo>
                                  <a:pt x="77711" y="24396"/>
                                </a:lnTo>
                                <a:lnTo>
                                  <a:pt x="83807" y="19824"/>
                                </a:lnTo>
                                <a:lnTo>
                                  <a:pt x="88379" y="16776"/>
                                </a:lnTo>
                                <a:lnTo>
                                  <a:pt x="94475" y="15252"/>
                                </a:lnTo>
                                <a:lnTo>
                                  <a:pt x="108191" y="15252"/>
                                </a:lnTo>
                                <a:lnTo>
                                  <a:pt x="114287" y="16776"/>
                                </a:lnTo>
                                <a:lnTo>
                                  <a:pt x="118859" y="22872"/>
                                </a:lnTo>
                                <a:lnTo>
                                  <a:pt x="124955" y="28968"/>
                                </a:lnTo>
                                <a:lnTo>
                                  <a:pt x="128003" y="35064"/>
                                </a:lnTo>
                                <a:lnTo>
                                  <a:pt x="128003" y="44208"/>
                                </a:lnTo>
                                <a:lnTo>
                                  <a:pt x="112763" y="80784"/>
                                </a:lnTo>
                                <a:lnTo>
                                  <a:pt x="79971" y="117424"/>
                                </a:lnTo>
                                <a:lnTo>
                                  <a:pt x="63995" y="132600"/>
                                </a:lnTo>
                                <a:lnTo>
                                  <a:pt x="63995" y="137172"/>
                                </a:lnTo>
                                <a:lnTo>
                                  <a:pt x="143243" y="137172"/>
                                </a:lnTo>
                                <a:lnTo>
                                  <a:pt x="152387" y="111264"/>
                                </a:lnTo>
                                <a:close/>
                              </a:path>
                              <a:path w="459105" h="139065">
                                <a:moveTo>
                                  <a:pt x="256006" y="68580"/>
                                </a:moveTo>
                                <a:lnTo>
                                  <a:pt x="247002" y="26149"/>
                                </a:lnTo>
                                <a:lnTo>
                                  <a:pt x="236194" y="10668"/>
                                </a:lnTo>
                                <a:lnTo>
                                  <a:pt x="236194" y="64008"/>
                                </a:lnTo>
                                <a:lnTo>
                                  <a:pt x="236067" y="70116"/>
                                </a:lnTo>
                                <a:lnTo>
                                  <a:pt x="231622" y="111264"/>
                                </a:lnTo>
                                <a:lnTo>
                                  <a:pt x="230098" y="118884"/>
                                </a:lnTo>
                                <a:lnTo>
                                  <a:pt x="227050" y="124980"/>
                                </a:lnTo>
                                <a:lnTo>
                                  <a:pt x="222478" y="128028"/>
                                </a:lnTo>
                                <a:lnTo>
                                  <a:pt x="219430" y="131076"/>
                                </a:lnTo>
                                <a:lnTo>
                                  <a:pt x="214858" y="132600"/>
                                </a:lnTo>
                                <a:lnTo>
                                  <a:pt x="204190" y="132600"/>
                                </a:lnTo>
                                <a:lnTo>
                                  <a:pt x="199618" y="128028"/>
                                </a:lnTo>
                                <a:lnTo>
                                  <a:pt x="195046" y="117360"/>
                                </a:lnTo>
                                <a:lnTo>
                                  <a:pt x="192163" y="108521"/>
                                </a:lnTo>
                                <a:lnTo>
                                  <a:pt x="192112" y="108216"/>
                                </a:lnTo>
                                <a:lnTo>
                                  <a:pt x="190284" y="98120"/>
                                </a:lnTo>
                                <a:lnTo>
                                  <a:pt x="189268" y="86283"/>
                                </a:lnTo>
                                <a:lnTo>
                                  <a:pt x="189141" y="55626"/>
                                </a:lnTo>
                                <a:lnTo>
                                  <a:pt x="189598" y="47015"/>
                                </a:lnTo>
                                <a:lnTo>
                                  <a:pt x="201142" y="12192"/>
                                </a:lnTo>
                                <a:lnTo>
                                  <a:pt x="204190" y="7620"/>
                                </a:lnTo>
                                <a:lnTo>
                                  <a:pt x="208762" y="6096"/>
                                </a:lnTo>
                                <a:lnTo>
                                  <a:pt x="216382" y="6096"/>
                                </a:lnTo>
                                <a:lnTo>
                                  <a:pt x="235051" y="42672"/>
                                </a:lnTo>
                                <a:lnTo>
                                  <a:pt x="236194" y="64008"/>
                                </a:lnTo>
                                <a:lnTo>
                                  <a:pt x="236194" y="10668"/>
                                </a:lnTo>
                                <a:lnTo>
                                  <a:pt x="213334" y="0"/>
                                </a:lnTo>
                                <a:lnTo>
                                  <a:pt x="205714" y="0"/>
                                </a:lnTo>
                                <a:lnTo>
                                  <a:pt x="199618" y="1524"/>
                                </a:lnTo>
                                <a:lnTo>
                                  <a:pt x="195046" y="6096"/>
                                </a:lnTo>
                                <a:lnTo>
                                  <a:pt x="188734" y="10985"/>
                                </a:lnTo>
                                <a:lnTo>
                                  <a:pt x="170484" y="48577"/>
                                </a:lnTo>
                                <a:lnTo>
                                  <a:pt x="169278" y="73164"/>
                                </a:lnTo>
                                <a:lnTo>
                                  <a:pt x="169735" y="83261"/>
                                </a:lnTo>
                                <a:lnTo>
                                  <a:pt x="186956" y="125831"/>
                                </a:lnTo>
                                <a:lnTo>
                                  <a:pt x="211810" y="138696"/>
                                </a:lnTo>
                                <a:lnTo>
                                  <a:pt x="217906" y="138696"/>
                                </a:lnTo>
                                <a:lnTo>
                                  <a:pt x="225526" y="135648"/>
                                </a:lnTo>
                                <a:lnTo>
                                  <a:pt x="229590" y="132600"/>
                                </a:lnTo>
                                <a:lnTo>
                                  <a:pt x="231622" y="131076"/>
                                </a:lnTo>
                                <a:lnTo>
                                  <a:pt x="253911" y="90119"/>
                                </a:lnTo>
                                <a:lnTo>
                                  <a:pt x="255524" y="78257"/>
                                </a:lnTo>
                                <a:lnTo>
                                  <a:pt x="256006" y="68580"/>
                                </a:lnTo>
                                <a:close/>
                              </a:path>
                              <a:path w="459105" h="139065">
                                <a:moveTo>
                                  <a:pt x="356577" y="111264"/>
                                </a:moveTo>
                                <a:lnTo>
                                  <a:pt x="353529" y="111264"/>
                                </a:lnTo>
                                <a:lnTo>
                                  <a:pt x="352005" y="114312"/>
                                </a:lnTo>
                                <a:lnTo>
                                  <a:pt x="348957" y="115836"/>
                                </a:lnTo>
                                <a:lnTo>
                                  <a:pt x="347433" y="117360"/>
                                </a:lnTo>
                                <a:lnTo>
                                  <a:pt x="341337" y="120408"/>
                                </a:lnTo>
                                <a:lnTo>
                                  <a:pt x="339813" y="120408"/>
                                </a:lnTo>
                                <a:lnTo>
                                  <a:pt x="336765" y="121932"/>
                                </a:lnTo>
                                <a:lnTo>
                                  <a:pt x="289534" y="121932"/>
                                </a:lnTo>
                                <a:lnTo>
                                  <a:pt x="293217" y="117335"/>
                                </a:lnTo>
                                <a:lnTo>
                                  <a:pt x="327456" y="80162"/>
                                </a:lnTo>
                                <a:lnTo>
                                  <a:pt x="333908" y="71640"/>
                                </a:lnTo>
                                <a:lnTo>
                                  <a:pt x="339509" y="63106"/>
                                </a:lnTo>
                                <a:lnTo>
                                  <a:pt x="344385" y="54876"/>
                                </a:lnTo>
                                <a:lnTo>
                                  <a:pt x="347433" y="48780"/>
                                </a:lnTo>
                                <a:lnTo>
                                  <a:pt x="348957" y="41160"/>
                                </a:lnTo>
                                <a:lnTo>
                                  <a:pt x="348957" y="35064"/>
                                </a:lnTo>
                                <a:lnTo>
                                  <a:pt x="325526" y="2489"/>
                                </a:lnTo>
                                <a:lnTo>
                                  <a:pt x="310857" y="12"/>
                                </a:lnTo>
                                <a:lnTo>
                                  <a:pt x="303174" y="584"/>
                                </a:lnTo>
                                <a:lnTo>
                                  <a:pt x="273596" y="29298"/>
                                </a:lnTo>
                                <a:lnTo>
                                  <a:pt x="271246" y="38112"/>
                                </a:lnTo>
                                <a:lnTo>
                                  <a:pt x="275818" y="38112"/>
                                </a:lnTo>
                                <a:lnTo>
                                  <a:pt x="278866" y="30492"/>
                                </a:lnTo>
                                <a:lnTo>
                                  <a:pt x="281914" y="24396"/>
                                </a:lnTo>
                                <a:lnTo>
                                  <a:pt x="288010" y="19824"/>
                                </a:lnTo>
                                <a:lnTo>
                                  <a:pt x="292582" y="16776"/>
                                </a:lnTo>
                                <a:lnTo>
                                  <a:pt x="298665" y="15252"/>
                                </a:lnTo>
                                <a:lnTo>
                                  <a:pt x="312381" y="15252"/>
                                </a:lnTo>
                                <a:lnTo>
                                  <a:pt x="318477" y="16776"/>
                                </a:lnTo>
                                <a:lnTo>
                                  <a:pt x="323049" y="22872"/>
                                </a:lnTo>
                                <a:lnTo>
                                  <a:pt x="329145" y="28968"/>
                                </a:lnTo>
                                <a:lnTo>
                                  <a:pt x="332193" y="35064"/>
                                </a:lnTo>
                                <a:lnTo>
                                  <a:pt x="332193" y="44208"/>
                                </a:lnTo>
                                <a:lnTo>
                                  <a:pt x="316953" y="80784"/>
                                </a:lnTo>
                                <a:lnTo>
                                  <a:pt x="284175" y="117424"/>
                                </a:lnTo>
                                <a:lnTo>
                                  <a:pt x="268198" y="132600"/>
                                </a:lnTo>
                                <a:lnTo>
                                  <a:pt x="268198" y="137172"/>
                                </a:lnTo>
                                <a:lnTo>
                                  <a:pt x="347433" y="137172"/>
                                </a:lnTo>
                                <a:lnTo>
                                  <a:pt x="356577" y="111264"/>
                                </a:lnTo>
                                <a:close/>
                              </a:path>
                              <a:path w="459105" h="139065">
                                <a:moveTo>
                                  <a:pt x="458673" y="68580"/>
                                </a:moveTo>
                                <a:lnTo>
                                  <a:pt x="449681" y="26149"/>
                                </a:lnTo>
                                <a:lnTo>
                                  <a:pt x="438861" y="10668"/>
                                </a:lnTo>
                                <a:lnTo>
                                  <a:pt x="438861" y="64008"/>
                                </a:lnTo>
                                <a:lnTo>
                                  <a:pt x="438746" y="70116"/>
                                </a:lnTo>
                                <a:lnTo>
                                  <a:pt x="438683" y="73164"/>
                                </a:lnTo>
                                <a:lnTo>
                                  <a:pt x="438581" y="78257"/>
                                </a:lnTo>
                                <a:lnTo>
                                  <a:pt x="438480" y="79705"/>
                                </a:lnTo>
                                <a:lnTo>
                                  <a:pt x="437718" y="91071"/>
                                </a:lnTo>
                                <a:lnTo>
                                  <a:pt x="436295" y="102158"/>
                                </a:lnTo>
                                <a:lnTo>
                                  <a:pt x="434289" y="111264"/>
                                </a:lnTo>
                                <a:lnTo>
                                  <a:pt x="432765" y="118884"/>
                                </a:lnTo>
                                <a:lnTo>
                                  <a:pt x="429717" y="124980"/>
                                </a:lnTo>
                                <a:lnTo>
                                  <a:pt x="425145" y="128028"/>
                                </a:lnTo>
                                <a:lnTo>
                                  <a:pt x="422109" y="131076"/>
                                </a:lnTo>
                                <a:lnTo>
                                  <a:pt x="417537" y="132600"/>
                                </a:lnTo>
                                <a:lnTo>
                                  <a:pt x="406869" y="132600"/>
                                </a:lnTo>
                                <a:lnTo>
                                  <a:pt x="391934" y="86283"/>
                                </a:lnTo>
                                <a:lnTo>
                                  <a:pt x="391820" y="55626"/>
                                </a:lnTo>
                                <a:lnTo>
                                  <a:pt x="392264" y="47015"/>
                                </a:lnTo>
                                <a:lnTo>
                                  <a:pt x="403821" y="12192"/>
                                </a:lnTo>
                                <a:lnTo>
                                  <a:pt x="406869" y="7620"/>
                                </a:lnTo>
                                <a:lnTo>
                                  <a:pt x="411441" y="6096"/>
                                </a:lnTo>
                                <a:lnTo>
                                  <a:pt x="419061" y="6096"/>
                                </a:lnTo>
                                <a:lnTo>
                                  <a:pt x="437718" y="42672"/>
                                </a:lnTo>
                                <a:lnTo>
                                  <a:pt x="438861" y="64008"/>
                                </a:lnTo>
                                <a:lnTo>
                                  <a:pt x="438861" y="10668"/>
                                </a:lnTo>
                                <a:lnTo>
                                  <a:pt x="416013" y="0"/>
                                </a:lnTo>
                                <a:lnTo>
                                  <a:pt x="408393" y="0"/>
                                </a:lnTo>
                                <a:lnTo>
                                  <a:pt x="402297" y="1524"/>
                                </a:lnTo>
                                <a:lnTo>
                                  <a:pt x="397725" y="6096"/>
                                </a:lnTo>
                                <a:lnTo>
                                  <a:pt x="391414" y="10985"/>
                                </a:lnTo>
                                <a:lnTo>
                                  <a:pt x="373151" y="48577"/>
                                </a:lnTo>
                                <a:lnTo>
                                  <a:pt x="371957" y="73164"/>
                                </a:lnTo>
                                <a:lnTo>
                                  <a:pt x="372414" y="83261"/>
                                </a:lnTo>
                                <a:lnTo>
                                  <a:pt x="389623" y="125831"/>
                                </a:lnTo>
                                <a:lnTo>
                                  <a:pt x="414489" y="138696"/>
                                </a:lnTo>
                                <a:lnTo>
                                  <a:pt x="420585" y="138696"/>
                                </a:lnTo>
                                <a:lnTo>
                                  <a:pt x="428193" y="135648"/>
                                </a:lnTo>
                                <a:lnTo>
                                  <a:pt x="432257" y="132600"/>
                                </a:lnTo>
                                <a:lnTo>
                                  <a:pt x="434289" y="131076"/>
                                </a:lnTo>
                                <a:lnTo>
                                  <a:pt x="456577" y="90119"/>
                                </a:lnTo>
                                <a:lnTo>
                                  <a:pt x="458203" y="78257"/>
                                </a:lnTo>
                                <a:lnTo>
                                  <a:pt x="458673" y="685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54.20459pt;margin-top:606.450012pt;width:98.4pt;height:11.05pt;mso-position-horizontal-relative:page;mso-position-vertical-relative:paragraph;z-index:-15500288;mso-wrap-distance-left:0;mso-wrap-distance-right:0" id="docshapegroup472" coordorigin="7084,12129" coordsize="1968,221">
                <v:shape style="position:absolute;left:7084;top:12129;width:1220;height:221" type="#_x0000_t75" id="docshape473" stroked="false">
                  <v:imagedata r:id="rId631" o:title=""/>
                </v:shape>
                <v:shape style="position:absolute;left:8329;top:12129;width:723;height:219" id="docshape474" coordorigin="8330,12129" coordsize="723,219" path="m8411,12261l8330,12261,8330,12285,8411,12285,8411,12261xm8570,12304l8565,12304,8562,12309,8558,12311,8555,12314,8546,12319,8543,12319,8538,12321,8464,12321,8470,12314,8524,12255,8534,12242,8543,12228,8550,12215,8555,12206,8558,12194,8558,12184,8556,12173,8552,12163,8546,12154,8530,12138,8521,12133,8510,12130,8498,12129,8485,12130,8474,12133,8465,12137,8457,12143,8449,12152,8443,12163,8439,12175,8435,12189,8442,12189,8447,12177,8452,12167,8462,12160,8469,12155,8478,12153,8500,12153,8510,12155,8517,12165,8526,12175,8531,12184,8531,12199,8529,12212,8525,12226,8517,12240,8507,12256,8494,12273,8477,12293,8456,12314,8430,12338,8430,12345,8555,12345,8570,12304xm8733,12237l8731,12212,8726,12190,8719,12170,8709,12153,8702,12146,8702,12230,8701,12239,8701,12244,8701,12252,8701,12255,8700,12272,8697,12290,8694,12304,8692,12316,8687,12326,8680,12331,8675,12335,8668,12338,8651,12338,8644,12331,8637,12314,8632,12300,8632,12299,8629,12284,8628,12265,8627,12217,8628,12203,8630,12189,8632,12176,8636,12165,8641,12156,8646,12148,8651,12141,8658,12139,8670,12139,8680,12143,8685,12148,8690,12158,8694,12170,8694,12170,8697,12182,8700,12196,8701,12212,8701,12217,8701,12222,8702,12230,8702,12146,8698,12142,8693,12139,8687,12135,8676,12130,8666,12129,8654,12129,8644,12131,8637,12139,8627,12146,8618,12155,8611,12165,8606,12177,8601,12190,8598,12206,8596,12222,8596,12230,8596,12244,8597,12260,8600,12279,8605,12296,8613,12311,8624,12327,8636,12338,8649,12345,8663,12347,8673,12347,8685,12343,8691,12338,8694,12335,8703,12329,8709,12321,8715,12311,8721,12299,8726,12286,8729,12271,8732,12255,8732,12252,8733,12237xm8891,12304l8886,12304,8884,12309,8879,12311,8877,12314,8867,12319,8865,12319,8860,12321,8786,12321,8791,12314,8845,12255,8855,12242,8864,12228,8872,12215,8877,12206,8879,12194,8879,12184,8878,12173,8874,12163,8868,12154,8852,12138,8842,12133,8831,12130,8819,12129,8807,12130,8796,12133,8786,12137,8778,12143,8771,12152,8765,12163,8760,12175,8757,12189,8764,12189,8769,12177,8774,12167,8783,12160,8790,12155,8800,12153,8822,12153,8831,12155,8838,12165,8848,12175,8853,12184,8853,12199,8851,12212,8846,12226,8839,12240,8829,12256,8816,12273,8798,12293,8777,12314,8752,12338,8752,12345,8877,12345,8891,12304xm9052,12237l9050,12212,9045,12190,9038,12170,9028,12153,9021,12146,9021,12230,9021,12239,9020,12244,9020,12252,9020,12255,9019,12272,9017,12290,9013,12304,9011,12316,9006,12326,8999,12331,8994,12335,8987,12338,8970,12338,8963,12331,8956,12314,8951,12300,8951,12299,8948,12284,8947,12265,8947,12217,8947,12203,8949,12189,8951,12176,8955,12165,8960,12156,8966,12148,8970,12141,8978,12139,8990,12139,8999,12143,9004,12148,9009,12158,9013,12170,9014,12170,9017,12182,9019,12196,9020,12212,9020,12217,9020,12222,9021,12230,9021,12146,9017,12142,9012,12139,9006,12135,8996,12130,8985,12129,8973,12129,8963,12131,8956,12139,8946,12146,8938,12155,8931,12165,8925,12177,8920,12190,8917,12206,8916,12222,8915,12230,8915,12244,8916,12260,8919,12279,8924,12296,8932,12311,8943,12327,8955,12338,8968,12345,8982,12347,8992,12347,9004,12343,9010,12338,9013,12335,9022,12329,9028,12321,9034,12311,9040,12299,9045,12286,9049,12271,9051,12255,9051,12252,9052,12237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816704">
                <wp:simplePos x="0" y="0"/>
                <wp:positionH relativeFrom="page">
                  <wp:posOffset>5813476</wp:posOffset>
                </wp:positionH>
                <wp:positionV relativeFrom="paragraph">
                  <wp:posOffset>7680591</wp:posOffset>
                </wp:positionV>
                <wp:extent cx="105410" cy="169545"/>
                <wp:effectExtent l="0" t="0" r="0" b="0"/>
                <wp:wrapTopAndBottom/>
                <wp:docPr id="874" name="Graphic 874"/>
                <wp:cNvGraphicFramePr>
                  <a:graphicFrameLocks/>
                </wp:cNvGraphicFramePr>
                <a:graphic>
                  <a:graphicData uri="http://schemas.microsoft.com/office/word/2010/wordprocessingShape">
                    <wps:wsp>
                      <wps:cNvPr id="874" name="Graphic 874"/>
                      <wps:cNvSpPr/>
                      <wps:spPr>
                        <a:xfrm>
                          <a:off x="0" y="0"/>
                          <a:ext cx="105410" cy="169545"/>
                        </a:xfrm>
                        <a:custGeom>
                          <a:avLst/>
                          <a:gdLst/>
                          <a:ahLst/>
                          <a:cxnLst/>
                          <a:rect l="l" t="t" r="r" b="b"/>
                          <a:pathLst>
                            <a:path w="105410" h="169545">
                              <a:moveTo>
                                <a:pt x="47231" y="85344"/>
                              </a:moveTo>
                              <a:lnTo>
                                <a:pt x="40170" y="44399"/>
                              </a:lnTo>
                              <a:lnTo>
                                <a:pt x="10833" y="7162"/>
                              </a:lnTo>
                              <a:lnTo>
                                <a:pt x="0" y="0"/>
                              </a:lnTo>
                              <a:lnTo>
                                <a:pt x="0" y="4572"/>
                              </a:lnTo>
                              <a:lnTo>
                                <a:pt x="7658" y="11709"/>
                              </a:lnTo>
                              <a:lnTo>
                                <a:pt x="14478" y="19431"/>
                              </a:lnTo>
                              <a:lnTo>
                                <a:pt x="29895" y="57531"/>
                              </a:lnTo>
                              <a:lnTo>
                                <a:pt x="31991" y="85344"/>
                              </a:lnTo>
                              <a:lnTo>
                                <a:pt x="31445" y="99364"/>
                              </a:lnTo>
                              <a:lnTo>
                                <a:pt x="19494" y="140589"/>
                              </a:lnTo>
                              <a:lnTo>
                                <a:pt x="0" y="164592"/>
                              </a:lnTo>
                              <a:lnTo>
                                <a:pt x="0" y="169164"/>
                              </a:lnTo>
                              <a:lnTo>
                                <a:pt x="33515" y="135636"/>
                              </a:lnTo>
                              <a:lnTo>
                                <a:pt x="46380" y="99631"/>
                              </a:lnTo>
                              <a:lnTo>
                                <a:pt x="47231" y="85344"/>
                              </a:lnTo>
                              <a:close/>
                            </a:path>
                            <a:path w="105410" h="169545">
                              <a:moveTo>
                                <a:pt x="105143" y="124955"/>
                              </a:moveTo>
                              <a:lnTo>
                                <a:pt x="102095" y="121907"/>
                              </a:lnTo>
                              <a:lnTo>
                                <a:pt x="99047" y="117335"/>
                              </a:lnTo>
                              <a:lnTo>
                                <a:pt x="95999" y="115811"/>
                              </a:lnTo>
                              <a:lnTo>
                                <a:pt x="94475" y="114287"/>
                              </a:lnTo>
                              <a:lnTo>
                                <a:pt x="86855" y="114287"/>
                              </a:lnTo>
                              <a:lnTo>
                                <a:pt x="83807" y="115811"/>
                              </a:lnTo>
                              <a:lnTo>
                                <a:pt x="77711" y="121907"/>
                              </a:lnTo>
                              <a:lnTo>
                                <a:pt x="77711" y="128003"/>
                              </a:lnTo>
                              <a:lnTo>
                                <a:pt x="80759" y="131051"/>
                              </a:lnTo>
                              <a:lnTo>
                                <a:pt x="80759" y="132575"/>
                              </a:lnTo>
                              <a:lnTo>
                                <a:pt x="83807" y="134112"/>
                              </a:lnTo>
                              <a:lnTo>
                                <a:pt x="91427" y="134112"/>
                              </a:lnTo>
                              <a:lnTo>
                                <a:pt x="92951" y="132575"/>
                              </a:lnTo>
                              <a:lnTo>
                                <a:pt x="95999" y="131051"/>
                              </a:lnTo>
                              <a:lnTo>
                                <a:pt x="95999" y="137160"/>
                              </a:lnTo>
                              <a:lnTo>
                                <a:pt x="97523" y="143256"/>
                              </a:lnTo>
                              <a:lnTo>
                                <a:pt x="95999" y="147828"/>
                              </a:lnTo>
                              <a:lnTo>
                                <a:pt x="92951" y="150876"/>
                              </a:lnTo>
                              <a:lnTo>
                                <a:pt x="89903" y="155448"/>
                              </a:lnTo>
                              <a:lnTo>
                                <a:pt x="88379" y="158496"/>
                              </a:lnTo>
                              <a:lnTo>
                                <a:pt x="85331" y="160020"/>
                              </a:lnTo>
                              <a:lnTo>
                                <a:pt x="80759" y="164592"/>
                              </a:lnTo>
                              <a:lnTo>
                                <a:pt x="80759" y="167640"/>
                              </a:lnTo>
                              <a:lnTo>
                                <a:pt x="83807" y="167640"/>
                              </a:lnTo>
                              <a:lnTo>
                                <a:pt x="88379" y="164592"/>
                              </a:lnTo>
                              <a:lnTo>
                                <a:pt x="102095" y="150876"/>
                              </a:lnTo>
                              <a:lnTo>
                                <a:pt x="105143" y="144780"/>
                              </a:lnTo>
                              <a:lnTo>
                                <a:pt x="105143" y="131051"/>
                              </a:lnTo>
                              <a:lnTo>
                                <a:pt x="105143" y="12495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7.754028pt;margin-top:604.770996pt;width:8.3pt;height:13.35pt;mso-position-horizontal-relative:page;mso-position-vertical-relative:paragraph;z-index:-15499776;mso-wrap-distance-left:0;mso-wrap-distance-right:0" id="docshape475" coordorigin="9155,12095" coordsize="166,267" path="m9229,12230l9228,12206,9224,12185,9218,12165,9210,12148,9200,12133,9187,12119,9172,12107,9155,12095,9155,12103,9167,12114,9178,12126,9187,12139,9193,12153,9198,12168,9202,12186,9205,12206,9205,12230,9205,12252,9202,12272,9198,12289,9193,12304,9186,12317,9177,12329,9167,12342,9155,12355,9155,12362,9170,12351,9184,12338,9197,12324,9208,12309,9217,12292,9224,12273,9228,12252,9229,12230xm9321,12292l9316,12287,9311,12280,9306,12278,9304,12275,9292,12275,9287,12278,9277,12287,9277,12297,9282,12302,9282,12304,9287,12307,9299,12307,9301,12304,9306,12302,9306,12311,9309,12321,9306,12328,9301,12333,9297,12340,9294,12345,9289,12347,9282,12355,9282,12359,9287,12359,9294,12355,9316,12333,9321,12323,9321,12302,9321,12292xe" filled="true" fillcolor="#000000" stroked="false">
                <v:path arrowok="t"/>
                <v:fill type="solid"/>
                <w10:wrap type="topAndBottom"/>
              </v:shape>
            </w:pict>
          </mc:Fallback>
        </mc:AlternateContent>
      </w:r>
      <w:r>
        <w:rPr>
          <w:sz w:val="13"/>
        </w:rPr>
        <mc:AlternateContent>
          <mc:Choice Requires="wps">
            <w:drawing>
              <wp:anchor distT="0" distB="0" distL="0" distR="0" allowOverlap="1" layoutInCell="1" locked="0" behindDoc="1" simplePos="0" relativeHeight="487817216">
                <wp:simplePos x="0" y="0"/>
                <wp:positionH relativeFrom="page">
                  <wp:posOffset>6078628</wp:posOffset>
                </wp:positionH>
                <wp:positionV relativeFrom="paragraph">
                  <wp:posOffset>7672958</wp:posOffset>
                </wp:positionV>
                <wp:extent cx="364490" cy="187960"/>
                <wp:effectExtent l="0" t="0" r="0" b="0"/>
                <wp:wrapTopAndBottom/>
                <wp:docPr id="875" name="Group 875"/>
                <wp:cNvGraphicFramePr>
                  <a:graphicFrameLocks/>
                </wp:cNvGraphicFramePr>
                <a:graphic>
                  <a:graphicData uri="http://schemas.microsoft.com/office/word/2010/wordprocessingGroup">
                    <wpg:wgp>
                      <wpg:cNvPr id="875" name="Group 875"/>
                      <wpg:cNvGrpSpPr/>
                      <wpg:grpSpPr>
                        <a:xfrm>
                          <a:off x="0" y="0"/>
                          <a:ext cx="364490" cy="187960"/>
                          <a:chExt cx="364490" cy="187960"/>
                        </a:xfrm>
                      </wpg:grpSpPr>
                      <pic:pic>
                        <pic:nvPicPr>
                          <pic:cNvPr id="876" name="Image 876"/>
                          <pic:cNvPicPr/>
                        </pic:nvPicPr>
                        <pic:blipFill>
                          <a:blip r:embed="rId632" cstate="print"/>
                          <a:stretch>
                            <a:fillRect/>
                          </a:stretch>
                        </pic:blipFill>
                        <pic:spPr>
                          <a:xfrm>
                            <a:off x="0" y="0"/>
                            <a:ext cx="179814" cy="187452"/>
                          </a:xfrm>
                          <a:prstGeom prst="rect">
                            <a:avLst/>
                          </a:prstGeom>
                        </pic:spPr>
                      </pic:pic>
                      <pic:pic>
                        <pic:nvPicPr>
                          <pic:cNvPr id="877" name="Image 877"/>
                          <pic:cNvPicPr/>
                        </pic:nvPicPr>
                        <pic:blipFill>
                          <a:blip r:embed="rId633" cstate="print"/>
                          <a:stretch>
                            <a:fillRect/>
                          </a:stretch>
                        </pic:blipFill>
                        <pic:spPr>
                          <a:xfrm>
                            <a:off x="205719" y="6096"/>
                            <a:ext cx="158480" cy="181356"/>
                          </a:xfrm>
                          <a:prstGeom prst="rect">
                            <a:avLst/>
                          </a:prstGeom>
                        </pic:spPr>
                      </pic:pic>
                    </wpg:wgp>
                  </a:graphicData>
                </a:graphic>
              </wp:anchor>
            </w:drawing>
          </mc:Choice>
          <mc:Fallback>
            <w:pict>
              <v:group style="position:absolute;margin-left:478.632141pt;margin-top:604.169983pt;width:28.7pt;height:14.8pt;mso-position-horizontal-relative:page;mso-position-vertical-relative:paragraph;z-index:-15499264;mso-wrap-distance-left:0;mso-wrap-distance-right:0" id="docshapegroup476" coordorigin="9573,12083" coordsize="574,296">
                <v:shape style="position:absolute;left:9572;top:12083;width:284;height:296" type="#_x0000_t75" id="docshape477" stroked="false">
                  <v:imagedata r:id="rId632" o:title=""/>
                </v:shape>
                <v:shape style="position:absolute;left:9896;top:12093;width:250;height:286" type="#_x0000_t75" id="docshape478" stroked="false">
                  <v:imagedata r:id="rId633" o:title=""/>
                </v:shape>
                <w10:wrap type="topAndBottom"/>
              </v:group>
            </w:pict>
          </mc:Fallback>
        </mc:AlternateContent>
      </w:r>
      <w:r>
        <w:rPr>
          <w:sz w:val="13"/>
        </w:rPr>
        <w:drawing>
          <wp:anchor distT="0" distB="0" distL="0" distR="0" allowOverlap="1" layoutInCell="1" locked="0" behindDoc="1" simplePos="0" relativeHeight="487817728">
            <wp:simplePos x="0" y="0"/>
            <wp:positionH relativeFrom="page">
              <wp:posOffset>1084979</wp:posOffset>
            </wp:positionH>
            <wp:positionV relativeFrom="paragraph">
              <wp:posOffset>8011286</wp:posOffset>
            </wp:positionV>
            <wp:extent cx="468890" cy="195262"/>
            <wp:effectExtent l="0" t="0" r="0" b="0"/>
            <wp:wrapTopAndBottom/>
            <wp:docPr id="878" name="Image 878"/>
            <wp:cNvGraphicFramePr>
              <a:graphicFrameLocks/>
            </wp:cNvGraphicFramePr>
            <a:graphic>
              <a:graphicData uri="http://schemas.openxmlformats.org/drawingml/2006/picture">
                <pic:pic>
                  <pic:nvPicPr>
                    <pic:cNvPr id="878" name="Image 878"/>
                    <pic:cNvPicPr/>
                  </pic:nvPicPr>
                  <pic:blipFill>
                    <a:blip r:embed="rId634" cstate="print"/>
                    <a:stretch>
                      <a:fillRect/>
                    </a:stretch>
                  </pic:blipFill>
                  <pic:spPr>
                    <a:xfrm>
                      <a:off x="0" y="0"/>
                      <a:ext cx="468890" cy="195262"/>
                    </a:xfrm>
                    <a:prstGeom prst="rect">
                      <a:avLst/>
                    </a:prstGeom>
                  </pic:spPr>
                </pic:pic>
              </a:graphicData>
            </a:graphic>
          </wp:anchor>
        </w:drawing>
      </w:r>
      <w:r>
        <w:rPr>
          <w:sz w:val="13"/>
        </w:rPr>
        <w:drawing>
          <wp:anchor distT="0" distB="0" distL="0" distR="0" allowOverlap="1" layoutInCell="1" locked="0" behindDoc="1" simplePos="0" relativeHeight="487818240">
            <wp:simplePos x="0" y="0"/>
            <wp:positionH relativeFrom="page">
              <wp:posOffset>1673184</wp:posOffset>
            </wp:positionH>
            <wp:positionV relativeFrom="paragraph">
              <wp:posOffset>8011286</wp:posOffset>
            </wp:positionV>
            <wp:extent cx="794699" cy="195262"/>
            <wp:effectExtent l="0" t="0" r="0" b="0"/>
            <wp:wrapTopAndBottom/>
            <wp:docPr id="879" name="Image 879"/>
            <wp:cNvGraphicFramePr>
              <a:graphicFrameLocks/>
            </wp:cNvGraphicFramePr>
            <a:graphic>
              <a:graphicData uri="http://schemas.openxmlformats.org/drawingml/2006/picture">
                <pic:pic>
                  <pic:nvPicPr>
                    <pic:cNvPr id="879" name="Image 879"/>
                    <pic:cNvPicPr/>
                  </pic:nvPicPr>
                  <pic:blipFill>
                    <a:blip r:embed="rId635" cstate="print"/>
                    <a:stretch>
                      <a:fillRect/>
                    </a:stretch>
                  </pic:blipFill>
                  <pic:spPr>
                    <a:xfrm>
                      <a:off x="0" y="0"/>
                      <a:ext cx="794699" cy="195262"/>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818752">
                <wp:simplePos x="0" y="0"/>
                <wp:positionH relativeFrom="page">
                  <wp:posOffset>2570730</wp:posOffset>
                </wp:positionH>
                <wp:positionV relativeFrom="paragraph">
                  <wp:posOffset>8023479</wp:posOffset>
                </wp:positionV>
                <wp:extent cx="44450" cy="169545"/>
                <wp:effectExtent l="0" t="0" r="0" b="0"/>
                <wp:wrapTopAndBottom/>
                <wp:docPr id="880" name="Graphic 880"/>
                <wp:cNvGraphicFramePr>
                  <a:graphicFrameLocks/>
                </wp:cNvGraphicFramePr>
                <a:graphic>
                  <a:graphicData uri="http://schemas.microsoft.com/office/word/2010/wordprocessingShape">
                    <wps:wsp>
                      <wps:cNvPr id="880" name="Graphic 880"/>
                      <wps:cNvSpPr/>
                      <wps:spPr>
                        <a:xfrm>
                          <a:off x="0" y="0"/>
                          <a:ext cx="44450" cy="169545"/>
                        </a:xfrm>
                        <a:custGeom>
                          <a:avLst/>
                          <a:gdLst/>
                          <a:ahLst/>
                          <a:cxnLst/>
                          <a:rect l="l" t="t" r="r" b="b"/>
                          <a:pathLst>
                            <a:path w="44450" h="169545">
                              <a:moveTo>
                                <a:pt x="44191" y="169163"/>
                              </a:moveTo>
                              <a:lnTo>
                                <a:pt x="12190" y="137159"/>
                              </a:lnTo>
                              <a:lnTo>
                                <a:pt x="0" y="88391"/>
                              </a:lnTo>
                              <a:lnTo>
                                <a:pt x="595" y="73866"/>
                              </a:lnTo>
                              <a:lnTo>
                                <a:pt x="10666" y="36575"/>
                              </a:lnTo>
                              <a:lnTo>
                                <a:pt x="44191" y="0"/>
                              </a:lnTo>
                              <a:lnTo>
                                <a:pt x="44191" y="4571"/>
                              </a:lnTo>
                              <a:lnTo>
                                <a:pt x="36762" y="11715"/>
                              </a:lnTo>
                              <a:lnTo>
                                <a:pt x="30476" y="19430"/>
                              </a:lnTo>
                              <a:lnTo>
                                <a:pt x="15809" y="57530"/>
                              </a:lnTo>
                              <a:lnTo>
                                <a:pt x="13714" y="85343"/>
                              </a:lnTo>
                              <a:lnTo>
                                <a:pt x="14262" y="99369"/>
                              </a:lnTo>
                              <a:lnTo>
                                <a:pt x="25333" y="141446"/>
                              </a:lnTo>
                              <a:lnTo>
                                <a:pt x="44191" y="164591"/>
                              </a:lnTo>
                              <a:lnTo>
                                <a:pt x="44191"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2.419754pt;margin-top:631.770020pt;width:3.5pt;height:13.35pt;mso-position-horizontal-relative:page;mso-position-vertical-relative:paragraph;z-index:-15497728;mso-wrap-distance-left:0;mso-wrap-distance-right:0" id="docshape479" coordorigin="4048,12635" coordsize="70,267" path="m4118,12902l4068,12851,4048,12775,4049,12752,4065,12693,4118,12635,4118,12643,4106,12654,4096,12666,4073,12726,4070,12770,4071,12792,4088,12858,4118,12895,4118,12902xe" filled="true" fillcolor="#000000" stroked="false">
                <v:path arrowok="t"/>
                <v:fill type="solid"/>
                <w10:wrap type="topAndBottom"/>
              </v:shape>
            </w:pict>
          </mc:Fallback>
        </mc:AlternateContent>
      </w:r>
      <w:r>
        <w:rPr>
          <w:sz w:val="13"/>
        </w:rPr>
        <w:drawing>
          <wp:anchor distT="0" distB="0" distL="0" distR="0" allowOverlap="1" layoutInCell="1" locked="0" behindDoc="1" simplePos="0" relativeHeight="487819264">
            <wp:simplePos x="0" y="0"/>
            <wp:positionH relativeFrom="page">
              <wp:posOffset>2685019</wp:posOffset>
            </wp:positionH>
            <wp:positionV relativeFrom="paragraph">
              <wp:posOffset>8011286</wp:posOffset>
            </wp:positionV>
            <wp:extent cx="252547" cy="195262"/>
            <wp:effectExtent l="0" t="0" r="0" b="0"/>
            <wp:wrapTopAndBottom/>
            <wp:docPr id="881" name="Image 881"/>
            <wp:cNvGraphicFramePr>
              <a:graphicFrameLocks/>
            </wp:cNvGraphicFramePr>
            <a:graphic>
              <a:graphicData uri="http://schemas.openxmlformats.org/drawingml/2006/picture">
                <pic:pic>
                  <pic:nvPicPr>
                    <pic:cNvPr id="881" name="Image 881"/>
                    <pic:cNvPicPr/>
                  </pic:nvPicPr>
                  <pic:blipFill>
                    <a:blip r:embed="rId636" cstate="print"/>
                    <a:stretch>
                      <a:fillRect/>
                    </a:stretch>
                  </pic:blipFill>
                  <pic:spPr>
                    <a:xfrm>
                      <a:off x="0" y="0"/>
                      <a:ext cx="252547" cy="195262"/>
                    </a:xfrm>
                    <a:prstGeom prst="rect">
                      <a:avLst/>
                    </a:prstGeom>
                  </pic:spPr>
                </pic:pic>
              </a:graphicData>
            </a:graphic>
          </wp:anchor>
        </w:drawing>
      </w:r>
      <w:r>
        <w:rPr>
          <w:sz w:val="13"/>
        </w:rPr>
        <w:drawing>
          <wp:anchor distT="0" distB="0" distL="0" distR="0" allowOverlap="1" layoutInCell="1" locked="0" behindDoc="1" simplePos="0" relativeHeight="487819776">
            <wp:simplePos x="0" y="0"/>
            <wp:positionH relativeFrom="page">
              <wp:posOffset>3067505</wp:posOffset>
            </wp:positionH>
            <wp:positionV relativeFrom="paragraph">
              <wp:posOffset>8012810</wp:posOffset>
            </wp:positionV>
            <wp:extent cx="168559" cy="191357"/>
            <wp:effectExtent l="0" t="0" r="0" b="0"/>
            <wp:wrapTopAndBottom/>
            <wp:docPr id="882" name="Image 882"/>
            <wp:cNvGraphicFramePr>
              <a:graphicFrameLocks/>
            </wp:cNvGraphicFramePr>
            <a:graphic>
              <a:graphicData uri="http://schemas.openxmlformats.org/drawingml/2006/picture">
                <pic:pic>
                  <pic:nvPicPr>
                    <pic:cNvPr id="882" name="Image 882"/>
                    <pic:cNvPicPr/>
                  </pic:nvPicPr>
                  <pic:blipFill>
                    <a:blip r:embed="rId637" cstate="print"/>
                    <a:stretch>
                      <a:fillRect/>
                    </a:stretch>
                  </pic:blipFill>
                  <pic:spPr>
                    <a:xfrm>
                      <a:off x="0" y="0"/>
                      <a:ext cx="168559" cy="191357"/>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820288">
                <wp:simplePos x="0" y="0"/>
                <wp:positionH relativeFrom="page">
                  <wp:posOffset>3288463</wp:posOffset>
                </wp:positionH>
                <wp:positionV relativeFrom="paragraph">
                  <wp:posOffset>8137779</wp:posOffset>
                </wp:positionV>
                <wp:extent cx="40005" cy="40005"/>
                <wp:effectExtent l="0" t="0" r="0" b="0"/>
                <wp:wrapTopAndBottom/>
                <wp:docPr id="883" name="Graphic 883"/>
                <wp:cNvGraphicFramePr>
                  <a:graphicFrameLocks/>
                </wp:cNvGraphicFramePr>
                <a:graphic>
                  <a:graphicData uri="http://schemas.microsoft.com/office/word/2010/wordprocessingShape">
                    <wps:wsp>
                      <wps:cNvPr id="883" name="Graphic 883"/>
                      <wps:cNvSpPr/>
                      <wps:spPr>
                        <a:xfrm>
                          <a:off x="0" y="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3716"/>
                              </a:lnTo>
                              <a:lnTo>
                                <a:pt x="0" y="1524"/>
                              </a:lnTo>
                              <a:lnTo>
                                <a:pt x="1523" y="1524"/>
                              </a:lnTo>
                              <a:lnTo>
                                <a:pt x="1523" y="0"/>
                              </a:lnTo>
                              <a:lnTo>
                                <a:pt x="6095" y="1524"/>
                              </a:lnTo>
                              <a:lnTo>
                                <a:pt x="15238" y="6096"/>
                              </a:lnTo>
                              <a:lnTo>
                                <a:pt x="24381" y="9144"/>
                              </a:lnTo>
                              <a:lnTo>
                                <a:pt x="30476" y="13716"/>
                              </a:lnTo>
                              <a:lnTo>
                                <a:pt x="35048" y="16764"/>
                              </a:lnTo>
                              <a:lnTo>
                                <a:pt x="38096" y="19812"/>
                              </a:lnTo>
                              <a:lnTo>
                                <a:pt x="39620" y="25908"/>
                              </a:lnTo>
                              <a:lnTo>
                                <a:pt x="39620" y="36576"/>
                              </a:lnTo>
                              <a:lnTo>
                                <a:pt x="36572"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58.934113pt;margin-top:640.770020pt;width:3.15pt;height:3.15pt;mso-position-horizontal-relative:page;mso-position-vertical-relative:paragraph;z-index:-15496192;mso-wrap-distance-left:0;mso-wrap-distance-right:0" id="docshape480" coordorigin="5179,12815" coordsize="63,63" path="m5236,12878l5219,12878,5215,12873,5210,12859,5205,12847,5198,12837,5179,12818,5181,12818,5181,12815,5188,12818,5203,12825,5217,12830,5227,12837,5234,12842,5239,12847,5241,12856,5241,12873,5236,12878xe" filled="true" fillcolor="#000000" stroked="false">
                <v:path arrowok="t"/>
                <v:fill type="solid"/>
                <w10:wrap type="topAndBottom"/>
              </v:shape>
            </w:pict>
          </mc:Fallback>
        </mc:AlternateContent>
      </w:r>
      <w:r>
        <w:rPr>
          <w:sz w:val="13"/>
        </w:rPr>
        <w:drawing>
          <wp:anchor distT="0" distB="0" distL="0" distR="0" allowOverlap="1" layoutInCell="1" locked="0" behindDoc="1" simplePos="0" relativeHeight="487820800">
            <wp:simplePos x="0" y="0"/>
            <wp:positionH relativeFrom="page">
              <wp:posOffset>3451514</wp:posOffset>
            </wp:positionH>
            <wp:positionV relativeFrom="paragraph">
              <wp:posOffset>8008239</wp:posOffset>
            </wp:positionV>
            <wp:extent cx="787470" cy="199167"/>
            <wp:effectExtent l="0" t="0" r="0" b="0"/>
            <wp:wrapTopAndBottom/>
            <wp:docPr id="884" name="Image 884"/>
            <wp:cNvGraphicFramePr>
              <a:graphicFrameLocks/>
            </wp:cNvGraphicFramePr>
            <a:graphic>
              <a:graphicData uri="http://schemas.openxmlformats.org/drawingml/2006/picture">
                <pic:pic>
                  <pic:nvPicPr>
                    <pic:cNvPr id="884" name="Image 884"/>
                    <pic:cNvPicPr/>
                  </pic:nvPicPr>
                  <pic:blipFill>
                    <a:blip r:embed="rId638" cstate="print"/>
                    <a:stretch>
                      <a:fillRect/>
                    </a:stretch>
                  </pic:blipFill>
                  <pic:spPr>
                    <a:xfrm>
                      <a:off x="0" y="0"/>
                      <a:ext cx="787470" cy="199167"/>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821312">
                <wp:simplePos x="0" y="0"/>
                <wp:positionH relativeFrom="page">
                  <wp:posOffset>4317060</wp:posOffset>
                </wp:positionH>
                <wp:positionV relativeFrom="paragraph">
                  <wp:posOffset>8023479</wp:posOffset>
                </wp:positionV>
                <wp:extent cx="47625" cy="169545"/>
                <wp:effectExtent l="0" t="0" r="0" b="0"/>
                <wp:wrapTopAndBottom/>
                <wp:docPr id="885" name="Graphic 885"/>
                <wp:cNvGraphicFramePr>
                  <a:graphicFrameLocks/>
                </wp:cNvGraphicFramePr>
                <a:graphic>
                  <a:graphicData uri="http://schemas.microsoft.com/office/word/2010/wordprocessingShape">
                    <wps:wsp>
                      <wps:cNvPr id="885" name="Graphic 885"/>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823"/>
                              </a:lnTo>
                              <a:lnTo>
                                <a:pt x="32000" y="85344"/>
                              </a:lnTo>
                              <a:lnTo>
                                <a:pt x="31453" y="70437"/>
                              </a:lnTo>
                              <a:lnTo>
                                <a:pt x="19500" y="27717"/>
                              </a:lnTo>
                              <a:lnTo>
                                <a:pt x="0" y="4572"/>
                              </a:lnTo>
                              <a:lnTo>
                                <a:pt x="0" y="0"/>
                              </a:lnTo>
                              <a:lnTo>
                                <a:pt x="35048" y="33528"/>
                              </a:lnTo>
                              <a:lnTo>
                                <a:pt x="46405" y="70175"/>
                              </a:lnTo>
                              <a:lnTo>
                                <a:pt x="47239" y="85344"/>
                              </a:lnTo>
                              <a:lnTo>
                                <a:pt x="46382" y="99631"/>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9.925995pt;margin-top:631.770020pt;width:3.75pt;height:13.35pt;mso-position-horizontal-relative:page;mso-position-vertical-relative:paragraph;z-index:-15495168;mso-wrap-distance-left:0;mso-wrap-distance-right:0" id="docshape481" coordorigin="6799,12635" coordsize="75,267" path="m6799,12902l6799,12895,6810,12882,6820,12869,6846,12812,6849,12770,6848,12746,6829,12679,6799,12643,6799,12635,6854,12688,6872,12746,6873,12770,6872,12792,6851,12849,6814,12891,6799,12902xe" filled="true" fillcolor="#000000" stroked="false">
                <v:path arrowok="t"/>
                <v:fill type="solid"/>
                <w10:wrap type="topAndBottom"/>
              </v:shape>
            </w:pict>
          </mc:Fallback>
        </mc:AlternateContent>
      </w:r>
      <w:r>
        <w:rPr>
          <w:sz w:val="13"/>
        </w:rPr>
        <w:drawing>
          <wp:anchor distT="0" distB="0" distL="0" distR="0" allowOverlap="1" layoutInCell="1" locked="0" behindDoc="1" simplePos="0" relativeHeight="487821824">
            <wp:simplePos x="0" y="0"/>
            <wp:positionH relativeFrom="page">
              <wp:posOffset>4461825</wp:posOffset>
            </wp:positionH>
            <wp:positionV relativeFrom="paragraph">
              <wp:posOffset>8011286</wp:posOffset>
            </wp:positionV>
            <wp:extent cx="2015460" cy="195262"/>
            <wp:effectExtent l="0" t="0" r="0" b="0"/>
            <wp:wrapTopAndBottom/>
            <wp:docPr id="886" name="Image 886"/>
            <wp:cNvGraphicFramePr>
              <a:graphicFrameLocks/>
            </wp:cNvGraphicFramePr>
            <a:graphic>
              <a:graphicData uri="http://schemas.openxmlformats.org/drawingml/2006/picture">
                <pic:pic>
                  <pic:nvPicPr>
                    <pic:cNvPr id="886" name="Image 886"/>
                    <pic:cNvPicPr/>
                  </pic:nvPicPr>
                  <pic:blipFill>
                    <a:blip r:embed="rId639" cstate="print"/>
                    <a:stretch>
                      <a:fillRect/>
                    </a:stretch>
                  </pic:blipFill>
                  <pic:spPr>
                    <a:xfrm>
                      <a:off x="0" y="0"/>
                      <a:ext cx="2015460" cy="195262"/>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822336">
                <wp:simplePos x="0" y="0"/>
                <wp:positionH relativeFrom="page">
                  <wp:posOffset>1088027</wp:posOffset>
                </wp:positionH>
                <wp:positionV relativeFrom="paragraph">
                  <wp:posOffset>8591486</wp:posOffset>
                </wp:positionV>
                <wp:extent cx="45720" cy="13970"/>
                <wp:effectExtent l="0" t="0" r="0" b="0"/>
                <wp:wrapTopAndBottom/>
                <wp:docPr id="887" name="Graphic 887"/>
                <wp:cNvGraphicFramePr>
                  <a:graphicFrameLocks/>
                </wp:cNvGraphicFramePr>
                <a:graphic>
                  <a:graphicData uri="http://schemas.microsoft.com/office/word/2010/wordprocessingShape">
                    <wps:wsp>
                      <wps:cNvPr id="887" name="Graphic 887"/>
                      <wps:cNvSpPr/>
                      <wps:spPr>
                        <a:xfrm>
                          <a:off x="0" y="0"/>
                          <a:ext cx="45720" cy="13970"/>
                        </a:xfrm>
                        <a:custGeom>
                          <a:avLst/>
                          <a:gdLst/>
                          <a:ahLst/>
                          <a:cxnLst/>
                          <a:rect l="l" t="t" r="r" b="b"/>
                          <a:pathLst>
                            <a:path w="45720" h="13970">
                              <a:moveTo>
                                <a:pt x="45715" y="13716"/>
                              </a:moveTo>
                              <a:lnTo>
                                <a:pt x="0" y="13716"/>
                              </a:lnTo>
                              <a:lnTo>
                                <a:pt x="0" y="0"/>
                              </a:lnTo>
                              <a:lnTo>
                                <a:pt x="45715" y="0"/>
                              </a:lnTo>
                              <a:lnTo>
                                <a:pt x="4571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671432pt;margin-top:676.494995pt;width:3.59964pt;height:1.08pt;mso-position-horizontal-relative:page;mso-position-vertical-relative:paragraph;z-index:-15494144;mso-wrap-distance-left:0;mso-wrap-distance-right:0" id="docshape482" filled="true" fillcolor="#000000" stroked="false">
                <v:fill type="solid"/>
                <w10:wrap type="topAndBottom"/>
              </v:rect>
            </w:pict>
          </mc:Fallback>
        </mc:AlternateContent>
      </w:r>
      <w:r>
        <w:rPr>
          <w:sz w:val="13"/>
        </w:rPr>
        <w:drawing>
          <wp:anchor distT="0" distB="0" distL="0" distR="0" allowOverlap="1" layoutInCell="1" locked="0" behindDoc="1" simplePos="0" relativeHeight="487822848">
            <wp:simplePos x="0" y="0"/>
            <wp:positionH relativeFrom="page">
              <wp:posOffset>1187077</wp:posOffset>
            </wp:positionH>
            <wp:positionV relativeFrom="paragraph">
              <wp:posOffset>8516810</wp:posOffset>
            </wp:positionV>
            <wp:extent cx="80385" cy="121348"/>
            <wp:effectExtent l="0" t="0" r="0" b="0"/>
            <wp:wrapTopAndBottom/>
            <wp:docPr id="888" name="Image 888"/>
            <wp:cNvGraphicFramePr>
              <a:graphicFrameLocks/>
            </wp:cNvGraphicFramePr>
            <a:graphic>
              <a:graphicData uri="http://schemas.openxmlformats.org/drawingml/2006/picture">
                <pic:pic>
                  <pic:nvPicPr>
                    <pic:cNvPr id="888" name="Image 888"/>
                    <pic:cNvPicPr/>
                  </pic:nvPicPr>
                  <pic:blipFill>
                    <a:blip r:embed="rId640" cstate="print"/>
                    <a:stretch>
                      <a:fillRect/>
                    </a:stretch>
                  </pic:blipFill>
                  <pic:spPr>
                    <a:xfrm>
                      <a:off x="0" y="0"/>
                      <a:ext cx="80385" cy="121348"/>
                    </a:xfrm>
                    <a:prstGeom prst="rect">
                      <a:avLst/>
                    </a:prstGeom>
                  </pic:spPr>
                </pic:pic>
              </a:graphicData>
            </a:graphic>
          </wp:anchor>
        </w:drawing>
      </w:r>
      <w:r>
        <w:rPr>
          <w:sz w:val="13"/>
        </w:rPr>
        <mc:AlternateContent>
          <mc:Choice Requires="wps">
            <w:drawing>
              <wp:anchor distT="0" distB="0" distL="0" distR="0" allowOverlap="1" layoutInCell="1" locked="0" behindDoc="1" simplePos="0" relativeHeight="487823360">
                <wp:simplePos x="0" y="0"/>
                <wp:positionH relativeFrom="page">
                  <wp:posOffset>1324223</wp:posOffset>
                </wp:positionH>
                <wp:positionV relativeFrom="paragraph">
                  <wp:posOffset>8591486</wp:posOffset>
                </wp:positionV>
                <wp:extent cx="45720" cy="13970"/>
                <wp:effectExtent l="0" t="0" r="0" b="0"/>
                <wp:wrapTopAndBottom/>
                <wp:docPr id="889" name="Graphic 889"/>
                <wp:cNvGraphicFramePr>
                  <a:graphicFrameLocks/>
                </wp:cNvGraphicFramePr>
                <a:graphic>
                  <a:graphicData uri="http://schemas.microsoft.com/office/word/2010/wordprocessingShape">
                    <wps:wsp>
                      <wps:cNvPr id="889" name="Graphic 889"/>
                      <wps:cNvSpPr/>
                      <wps:spPr>
                        <a:xfrm>
                          <a:off x="0" y="0"/>
                          <a:ext cx="45720" cy="13970"/>
                        </a:xfrm>
                        <a:custGeom>
                          <a:avLst/>
                          <a:gdLst/>
                          <a:ahLst/>
                          <a:cxnLst/>
                          <a:rect l="l" t="t" r="r" b="b"/>
                          <a:pathLst>
                            <a:path w="45720" h="13970">
                              <a:moveTo>
                                <a:pt x="45715" y="13716"/>
                              </a:moveTo>
                              <a:lnTo>
                                <a:pt x="0" y="13716"/>
                              </a:lnTo>
                              <a:lnTo>
                                <a:pt x="0" y="0"/>
                              </a:lnTo>
                              <a:lnTo>
                                <a:pt x="45715" y="0"/>
                              </a:lnTo>
                              <a:lnTo>
                                <a:pt x="4571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4.269577pt;margin-top:676.494995pt;width:3.59964pt;height:1.08pt;mso-position-horizontal-relative:page;mso-position-vertical-relative:paragraph;z-index:-15493120;mso-wrap-distance-left:0;mso-wrap-distance-right:0" id="docshape483" filled="true" fillcolor="#000000" stroked="false">
                <v:fill type="solid"/>
                <w10:wrap type="topAndBottom"/>
              </v:rect>
            </w:pict>
          </mc:Fallback>
        </mc:AlternateContent>
      </w: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7"/>
        <w:rPr>
          <w:sz w:val="15"/>
        </w:rPr>
      </w:pPr>
    </w:p>
    <w:p>
      <w:pPr>
        <w:pStyle w:val="BodyText"/>
        <w:spacing w:before="10"/>
        <w:rPr>
          <w:sz w:val="15"/>
        </w:rPr>
      </w:pPr>
    </w:p>
    <w:p>
      <w:pPr>
        <w:pStyle w:val="BodyText"/>
        <w:spacing w:before="2"/>
        <w:rPr>
          <w:sz w:val="16"/>
        </w:rPr>
      </w:pPr>
    </w:p>
    <w:p>
      <w:pPr>
        <w:pStyle w:val="BodyText"/>
        <w:spacing w:before="11"/>
        <w:rPr>
          <w:sz w:val="15"/>
        </w:rPr>
      </w:pPr>
    </w:p>
    <w:p>
      <w:pPr>
        <w:pStyle w:val="BodyText"/>
        <w:spacing w:before="9"/>
        <w:rPr>
          <w:sz w:val="15"/>
        </w:rPr>
      </w:pPr>
    </w:p>
    <w:p>
      <w:pPr>
        <w:pStyle w:val="BodyText"/>
        <w:spacing w:before="10"/>
        <w:rPr>
          <w:sz w:val="15"/>
        </w:rPr>
      </w:pPr>
    </w:p>
    <w:p>
      <w:pPr>
        <w:pStyle w:val="BodyText"/>
        <w:spacing w:before="1"/>
        <w:rPr>
          <w:sz w:val="16"/>
        </w:rPr>
      </w:pPr>
    </w:p>
    <w:p>
      <w:pPr>
        <w:pStyle w:val="BodyText"/>
        <w:spacing w:before="11"/>
        <w:rPr>
          <w:sz w:val="15"/>
        </w:rPr>
      </w:pPr>
    </w:p>
    <w:p>
      <w:pPr>
        <w:pStyle w:val="BodyText"/>
        <w:spacing w:before="4"/>
        <w:rPr>
          <w:sz w:val="15"/>
        </w:rPr>
      </w:pPr>
    </w:p>
    <w:p>
      <w:pPr>
        <w:pStyle w:val="BodyText"/>
        <w:spacing w:before="9"/>
        <w:rPr>
          <w:sz w:val="15"/>
        </w:rPr>
      </w:pPr>
    </w:p>
    <w:p>
      <w:pPr>
        <w:pStyle w:val="BodyText"/>
        <w:spacing w:before="10"/>
        <w:rPr>
          <w:sz w:val="15"/>
        </w:rPr>
      </w:pPr>
    </w:p>
    <w:p>
      <w:pPr>
        <w:pStyle w:val="BodyText"/>
        <w:spacing w:before="2"/>
        <w:rPr>
          <w:sz w:val="16"/>
        </w:rPr>
      </w:pPr>
    </w:p>
    <w:p>
      <w:pPr>
        <w:pStyle w:val="BodyText"/>
        <w:spacing w:before="11"/>
        <w:rPr>
          <w:sz w:val="15"/>
        </w:rPr>
      </w:pPr>
    </w:p>
    <w:p>
      <w:pPr>
        <w:pStyle w:val="BodyText"/>
        <w:spacing w:before="9"/>
        <w:rPr>
          <w:sz w:val="15"/>
        </w:rPr>
      </w:pPr>
    </w:p>
    <w:p>
      <w:pPr>
        <w:pStyle w:val="BodyText"/>
        <w:spacing w:before="10"/>
        <w:rPr>
          <w:sz w:val="15"/>
        </w:rPr>
      </w:pPr>
    </w:p>
    <w:p>
      <w:pPr>
        <w:pStyle w:val="BodyText"/>
        <w:spacing w:before="10"/>
        <w:rPr>
          <w:sz w:val="15"/>
        </w:rPr>
      </w:pPr>
    </w:p>
    <w:p>
      <w:pPr>
        <w:pStyle w:val="BodyText"/>
        <w:spacing w:before="207"/>
        <w:rPr>
          <w:sz w:val="20"/>
        </w:rPr>
      </w:pPr>
    </w:p>
    <w:p>
      <w:pPr>
        <w:pStyle w:val="BodyText"/>
        <w:spacing w:after="0"/>
        <w:rPr>
          <w:sz w:val="20"/>
        </w:rPr>
        <w:sectPr>
          <w:headerReference w:type="default" r:id="rId466"/>
          <w:footerReference w:type="default" r:id="rId467"/>
          <w:pgSz w:w="11910" w:h="16840"/>
          <w:pgMar w:header="0" w:footer="0" w:top="1780" w:bottom="280" w:left="0" w:right="0"/>
        </w:sectPr>
      </w:pPr>
    </w:p>
    <w:p>
      <w:pPr>
        <w:spacing w:line="240" w:lineRule="auto"/>
        <w:ind w:left="1720" w:right="0" w:firstLine="0"/>
        <w:jc w:val="left"/>
        <w:rPr>
          <w:sz w:val="20"/>
        </w:rPr>
      </w:pPr>
      <w:r>
        <w:rPr>
          <w:sz w:val="20"/>
        </w:rPr>
        <w:drawing>
          <wp:inline distT="0" distB="0" distL="0" distR="0">
            <wp:extent cx="1460924" cy="199167"/>
            <wp:effectExtent l="0" t="0" r="0" b="0"/>
            <wp:docPr id="893" name="Image 893"/>
            <wp:cNvGraphicFramePr>
              <a:graphicFrameLocks/>
            </wp:cNvGraphicFramePr>
            <a:graphic>
              <a:graphicData uri="http://schemas.openxmlformats.org/drawingml/2006/picture">
                <pic:pic>
                  <pic:nvPicPr>
                    <pic:cNvPr id="893" name="Image 893"/>
                    <pic:cNvPicPr/>
                  </pic:nvPicPr>
                  <pic:blipFill>
                    <a:blip r:embed="rId643" cstate="print"/>
                    <a:stretch>
                      <a:fillRect/>
                    </a:stretch>
                  </pic:blipFill>
                  <pic:spPr>
                    <a:xfrm>
                      <a:off x="0" y="0"/>
                      <a:ext cx="1460924" cy="199167"/>
                    </a:xfrm>
                    <a:prstGeom prst="rect">
                      <a:avLst/>
                    </a:prstGeom>
                  </pic:spPr>
                </pic:pic>
              </a:graphicData>
            </a:graphic>
          </wp:inline>
        </w:drawing>
      </w:r>
      <w:r>
        <w:rPr>
          <w:sz w:val="20"/>
        </w:rPr>
      </w:r>
      <w:r>
        <w:rPr>
          <w:rFonts w:ascii="Times New Roman"/>
          <w:spacing w:val="140"/>
          <w:sz w:val="20"/>
        </w:rPr>
        <w:t> </w:t>
      </w:r>
      <w:r>
        <w:rPr>
          <w:spacing w:val="140"/>
          <w:sz w:val="20"/>
        </w:rPr>
        <w:drawing>
          <wp:inline distT="0" distB="0" distL="0" distR="0">
            <wp:extent cx="1268418" cy="199167"/>
            <wp:effectExtent l="0" t="0" r="0" b="0"/>
            <wp:docPr id="894" name="Image 894"/>
            <wp:cNvGraphicFramePr>
              <a:graphicFrameLocks/>
            </wp:cNvGraphicFramePr>
            <a:graphic>
              <a:graphicData uri="http://schemas.openxmlformats.org/drawingml/2006/picture">
                <pic:pic>
                  <pic:nvPicPr>
                    <pic:cNvPr id="894" name="Image 894"/>
                    <pic:cNvPicPr/>
                  </pic:nvPicPr>
                  <pic:blipFill>
                    <a:blip r:embed="rId644" cstate="print"/>
                    <a:stretch>
                      <a:fillRect/>
                    </a:stretch>
                  </pic:blipFill>
                  <pic:spPr>
                    <a:xfrm>
                      <a:off x="0" y="0"/>
                      <a:ext cx="1268418" cy="199167"/>
                    </a:xfrm>
                    <a:prstGeom prst="rect">
                      <a:avLst/>
                    </a:prstGeom>
                  </pic:spPr>
                </pic:pic>
              </a:graphicData>
            </a:graphic>
          </wp:inline>
        </w:drawing>
      </w:r>
      <w:r>
        <w:rPr>
          <w:spacing w:val="140"/>
          <w:sz w:val="20"/>
        </w:rPr>
      </w:r>
      <w:r>
        <w:rPr>
          <w:rFonts w:ascii="Times New Roman"/>
          <w:spacing w:val="117"/>
          <w:sz w:val="20"/>
        </w:rPr>
        <w:t> </w:t>
      </w:r>
      <w:r>
        <w:rPr>
          <w:spacing w:val="117"/>
          <w:sz w:val="20"/>
        </w:rPr>
        <w:drawing>
          <wp:inline distT="0" distB="0" distL="0" distR="0">
            <wp:extent cx="2426539" cy="199167"/>
            <wp:effectExtent l="0" t="0" r="0" b="0"/>
            <wp:docPr id="895" name="Image 895"/>
            <wp:cNvGraphicFramePr>
              <a:graphicFrameLocks/>
            </wp:cNvGraphicFramePr>
            <a:graphic>
              <a:graphicData uri="http://schemas.openxmlformats.org/drawingml/2006/picture">
                <pic:pic>
                  <pic:nvPicPr>
                    <pic:cNvPr id="895" name="Image 895"/>
                    <pic:cNvPicPr/>
                  </pic:nvPicPr>
                  <pic:blipFill>
                    <a:blip r:embed="rId645" cstate="print"/>
                    <a:stretch>
                      <a:fillRect/>
                    </a:stretch>
                  </pic:blipFill>
                  <pic:spPr>
                    <a:xfrm>
                      <a:off x="0" y="0"/>
                      <a:ext cx="2426539" cy="199167"/>
                    </a:xfrm>
                    <a:prstGeom prst="rect">
                      <a:avLst/>
                    </a:prstGeom>
                  </pic:spPr>
                </pic:pic>
              </a:graphicData>
            </a:graphic>
          </wp:inline>
        </w:drawing>
      </w:r>
      <w:r>
        <w:rPr>
          <w:spacing w:val="117"/>
          <w:sz w:val="20"/>
        </w:rPr>
      </w:r>
    </w:p>
    <w:p>
      <w:pPr>
        <w:pStyle w:val="BodyText"/>
        <w:spacing w:before="3"/>
        <w:rPr>
          <w:sz w:val="16"/>
        </w:rPr>
      </w:pPr>
      <w:r>
        <w:rPr>
          <w:sz w:val="16"/>
        </w:rPr>
        <w:drawing>
          <wp:anchor distT="0" distB="0" distL="0" distR="0" allowOverlap="1" layoutInCell="1" locked="0" behindDoc="1" simplePos="0" relativeHeight="487823872">
            <wp:simplePos x="0" y="0"/>
            <wp:positionH relativeFrom="page">
              <wp:posOffset>1092598</wp:posOffset>
            </wp:positionH>
            <wp:positionV relativeFrom="paragraph">
              <wp:posOffset>147573</wp:posOffset>
            </wp:positionV>
            <wp:extent cx="454053" cy="195262"/>
            <wp:effectExtent l="0" t="0" r="0" b="0"/>
            <wp:wrapTopAndBottom/>
            <wp:docPr id="896" name="Image 896"/>
            <wp:cNvGraphicFramePr>
              <a:graphicFrameLocks/>
            </wp:cNvGraphicFramePr>
            <a:graphic>
              <a:graphicData uri="http://schemas.openxmlformats.org/drawingml/2006/picture">
                <pic:pic>
                  <pic:nvPicPr>
                    <pic:cNvPr id="896" name="Image 896"/>
                    <pic:cNvPicPr/>
                  </pic:nvPicPr>
                  <pic:blipFill>
                    <a:blip r:embed="rId646" cstate="print"/>
                    <a:stretch>
                      <a:fillRect/>
                    </a:stretch>
                  </pic:blipFill>
                  <pic:spPr>
                    <a:xfrm>
                      <a:off x="0" y="0"/>
                      <a:ext cx="454053" cy="195262"/>
                    </a:xfrm>
                    <a:prstGeom prst="rect">
                      <a:avLst/>
                    </a:prstGeom>
                  </pic:spPr>
                </pic:pic>
              </a:graphicData>
            </a:graphic>
          </wp:anchor>
        </w:drawing>
      </w:r>
      <w:r>
        <w:rPr>
          <w:sz w:val="16"/>
        </w:rPr>
        <w:drawing>
          <wp:anchor distT="0" distB="0" distL="0" distR="0" allowOverlap="1" layoutInCell="1" locked="0" behindDoc="1" simplePos="0" relativeHeight="487824384">
            <wp:simplePos x="0" y="0"/>
            <wp:positionH relativeFrom="page">
              <wp:posOffset>1686899</wp:posOffset>
            </wp:positionH>
            <wp:positionV relativeFrom="paragraph">
              <wp:posOffset>153669</wp:posOffset>
            </wp:positionV>
            <wp:extent cx="650184" cy="194309"/>
            <wp:effectExtent l="0" t="0" r="0" b="0"/>
            <wp:wrapTopAndBottom/>
            <wp:docPr id="897" name="Image 897"/>
            <wp:cNvGraphicFramePr>
              <a:graphicFrameLocks/>
            </wp:cNvGraphicFramePr>
            <a:graphic>
              <a:graphicData uri="http://schemas.openxmlformats.org/drawingml/2006/picture">
                <pic:pic>
                  <pic:nvPicPr>
                    <pic:cNvPr id="897" name="Image 897"/>
                    <pic:cNvPicPr/>
                  </pic:nvPicPr>
                  <pic:blipFill>
                    <a:blip r:embed="rId647" cstate="print"/>
                    <a:stretch>
                      <a:fillRect/>
                    </a:stretch>
                  </pic:blipFill>
                  <pic:spPr>
                    <a:xfrm>
                      <a:off x="0" y="0"/>
                      <a:ext cx="650184" cy="194309"/>
                    </a:xfrm>
                    <a:prstGeom prst="rect">
                      <a:avLst/>
                    </a:prstGeom>
                  </pic:spPr>
                </pic:pic>
              </a:graphicData>
            </a:graphic>
          </wp:anchor>
        </w:drawing>
      </w:r>
      <w:r>
        <w:rPr>
          <w:sz w:val="16"/>
        </w:rPr>
        <w:drawing>
          <wp:anchor distT="0" distB="0" distL="0" distR="0" allowOverlap="1" layoutInCell="1" locked="0" behindDoc="1" simplePos="0" relativeHeight="487824896">
            <wp:simplePos x="0" y="0"/>
            <wp:positionH relativeFrom="page">
              <wp:posOffset>2470156</wp:posOffset>
            </wp:positionH>
            <wp:positionV relativeFrom="paragraph">
              <wp:posOffset>147573</wp:posOffset>
            </wp:positionV>
            <wp:extent cx="2061408" cy="199167"/>
            <wp:effectExtent l="0" t="0" r="0" b="0"/>
            <wp:wrapTopAndBottom/>
            <wp:docPr id="898" name="Image 898"/>
            <wp:cNvGraphicFramePr>
              <a:graphicFrameLocks/>
            </wp:cNvGraphicFramePr>
            <a:graphic>
              <a:graphicData uri="http://schemas.openxmlformats.org/drawingml/2006/picture">
                <pic:pic>
                  <pic:nvPicPr>
                    <pic:cNvPr id="898" name="Image 898"/>
                    <pic:cNvPicPr/>
                  </pic:nvPicPr>
                  <pic:blipFill>
                    <a:blip r:embed="rId648" cstate="print"/>
                    <a:stretch>
                      <a:fillRect/>
                    </a:stretch>
                  </pic:blipFill>
                  <pic:spPr>
                    <a:xfrm>
                      <a:off x="0" y="0"/>
                      <a:ext cx="2061408" cy="199167"/>
                    </a:xfrm>
                    <a:prstGeom prst="rect">
                      <a:avLst/>
                    </a:prstGeom>
                  </pic:spPr>
                </pic:pic>
              </a:graphicData>
            </a:graphic>
          </wp:anchor>
        </w:drawing>
      </w:r>
      <w:r>
        <w:rPr>
          <w:sz w:val="16"/>
        </w:rPr>
        <w:drawing>
          <wp:anchor distT="0" distB="0" distL="0" distR="0" allowOverlap="1" layoutInCell="1" locked="0" behindDoc="1" simplePos="0" relativeHeight="487825408">
            <wp:simplePos x="0" y="0"/>
            <wp:positionH relativeFrom="page">
              <wp:posOffset>4661449</wp:posOffset>
            </wp:positionH>
            <wp:positionV relativeFrom="paragraph">
              <wp:posOffset>162813</wp:posOffset>
            </wp:positionV>
            <wp:extent cx="170580" cy="179736"/>
            <wp:effectExtent l="0" t="0" r="0" b="0"/>
            <wp:wrapTopAndBottom/>
            <wp:docPr id="899" name="Image 899"/>
            <wp:cNvGraphicFramePr>
              <a:graphicFrameLocks/>
            </wp:cNvGraphicFramePr>
            <a:graphic>
              <a:graphicData uri="http://schemas.openxmlformats.org/drawingml/2006/picture">
                <pic:pic>
                  <pic:nvPicPr>
                    <pic:cNvPr id="899" name="Image 899"/>
                    <pic:cNvPicPr/>
                  </pic:nvPicPr>
                  <pic:blipFill>
                    <a:blip r:embed="rId649" cstate="print"/>
                    <a:stretch>
                      <a:fillRect/>
                    </a:stretch>
                  </pic:blipFill>
                  <pic:spPr>
                    <a:xfrm>
                      <a:off x="0" y="0"/>
                      <a:ext cx="170580" cy="179736"/>
                    </a:xfrm>
                    <a:prstGeom prst="rect">
                      <a:avLst/>
                    </a:prstGeom>
                  </pic:spPr>
                </pic:pic>
              </a:graphicData>
            </a:graphic>
          </wp:anchor>
        </w:drawing>
      </w:r>
      <w:r>
        <w:rPr>
          <w:sz w:val="16"/>
        </w:rPr>
        <w:drawing>
          <wp:anchor distT="0" distB="0" distL="0" distR="0" allowOverlap="1" layoutInCell="1" locked="0" behindDoc="1" simplePos="0" relativeHeight="487825920">
            <wp:simplePos x="0" y="0"/>
            <wp:positionH relativeFrom="page">
              <wp:posOffset>4897646</wp:posOffset>
            </wp:positionH>
            <wp:positionV relativeFrom="paragraph">
              <wp:posOffset>147573</wp:posOffset>
            </wp:positionV>
            <wp:extent cx="1567140" cy="199167"/>
            <wp:effectExtent l="0" t="0" r="0" b="0"/>
            <wp:wrapTopAndBottom/>
            <wp:docPr id="900" name="Image 900"/>
            <wp:cNvGraphicFramePr>
              <a:graphicFrameLocks/>
            </wp:cNvGraphicFramePr>
            <a:graphic>
              <a:graphicData uri="http://schemas.openxmlformats.org/drawingml/2006/picture">
                <pic:pic>
                  <pic:nvPicPr>
                    <pic:cNvPr id="900" name="Image 900"/>
                    <pic:cNvPicPr/>
                  </pic:nvPicPr>
                  <pic:blipFill>
                    <a:blip r:embed="rId650" cstate="print"/>
                    <a:stretch>
                      <a:fillRect/>
                    </a:stretch>
                  </pic:blipFill>
                  <pic:spPr>
                    <a:xfrm>
                      <a:off x="0" y="0"/>
                      <a:ext cx="1567140" cy="199167"/>
                    </a:xfrm>
                    <a:prstGeom prst="rect">
                      <a:avLst/>
                    </a:prstGeom>
                  </pic:spPr>
                </pic:pic>
              </a:graphicData>
            </a:graphic>
          </wp:anchor>
        </w:drawing>
      </w:r>
      <w:r>
        <w:rPr>
          <w:sz w:val="16"/>
        </w:rPr>
        <w:drawing>
          <wp:anchor distT="0" distB="0" distL="0" distR="0" allowOverlap="1" layoutInCell="1" locked="0" behindDoc="1" simplePos="0" relativeHeight="487826432">
            <wp:simplePos x="0" y="0"/>
            <wp:positionH relativeFrom="page">
              <wp:posOffset>1089551</wp:posOffset>
            </wp:positionH>
            <wp:positionV relativeFrom="paragraph">
              <wp:posOffset>491997</wp:posOffset>
            </wp:positionV>
            <wp:extent cx="1272863" cy="195262"/>
            <wp:effectExtent l="0" t="0" r="0" b="0"/>
            <wp:wrapTopAndBottom/>
            <wp:docPr id="901" name="Image 901"/>
            <wp:cNvGraphicFramePr>
              <a:graphicFrameLocks/>
            </wp:cNvGraphicFramePr>
            <a:graphic>
              <a:graphicData uri="http://schemas.openxmlformats.org/drawingml/2006/picture">
                <pic:pic>
                  <pic:nvPicPr>
                    <pic:cNvPr id="901" name="Image 901"/>
                    <pic:cNvPicPr/>
                  </pic:nvPicPr>
                  <pic:blipFill>
                    <a:blip r:embed="rId651" cstate="print"/>
                    <a:stretch>
                      <a:fillRect/>
                    </a:stretch>
                  </pic:blipFill>
                  <pic:spPr>
                    <a:xfrm>
                      <a:off x="0" y="0"/>
                      <a:ext cx="1272863" cy="195262"/>
                    </a:xfrm>
                    <a:prstGeom prst="rect">
                      <a:avLst/>
                    </a:prstGeom>
                  </pic:spPr>
                </pic:pic>
              </a:graphicData>
            </a:graphic>
          </wp:anchor>
        </w:drawing>
      </w:r>
      <w:r>
        <w:rPr>
          <w:sz w:val="16"/>
        </w:rPr>
        <w:drawing>
          <wp:anchor distT="0" distB="0" distL="0" distR="0" allowOverlap="1" layoutInCell="1" locked="0" behindDoc="1" simplePos="0" relativeHeight="487826944">
            <wp:simplePos x="0" y="0"/>
            <wp:positionH relativeFrom="page">
              <wp:posOffset>2435108</wp:posOffset>
            </wp:positionH>
            <wp:positionV relativeFrom="paragraph">
              <wp:posOffset>495045</wp:posOffset>
            </wp:positionV>
            <wp:extent cx="150337" cy="191357"/>
            <wp:effectExtent l="0" t="0" r="0" b="0"/>
            <wp:wrapTopAndBottom/>
            <wp:docPr id="902" name="Image 902"/>
            <wp:cNvGraphicFramePr>
              <a:graphicFrameLocks/>
            </wp:cNvGraphicFramePr>
            <a:graphic>
              <a:graphicData uri="http://schemas.openxmlformats.org/drawingml/2006/picture">
                <pic:pic>
                  <pic:nvPicPr>
                    <pic:cNvPr id="902" name="Image 902"/>
                    <pic:cNvPicPr/>
                  </pic:nvPicPr>
                  <pic:blipFill>
                    <a:blip r:embed="rId652" cstate="print"/>
                    <a:stretch>
                      <a:fillRect/>
                    </a:stretch>
                  </pic:blipFill>
                  <pic:spPr>
                    <a:xfrm>
                      <a:off x="0" y="0"/>
                      <a:ext cx="150337" cy="19135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27456">
                <wp:simplePos x="0" y="0"/>
                <wp:positionH relativeFrom="page">
                  <wp:posOffset>2639304</wp:posOffset>
                </wp:positionH>
                <wp:positionV relativeFrom="paragraph">
                  <wp:posOffset>620013</wp:posOffset>
                </wp:positionV>
                <wp:extent cx="27940" cy="53340"/>
                <wp:effectExtent l="0" t="0" r="0" b="0"/>
                <wp:wrapTopAndBottom/>
                <wp:docPr id="903" name="Graphic 903"/>
                <wp:cNvGraphicFramePr>
                  <a:graphicFrameLocks/>
                </wp:cNvGraphicFramePr>
                <a:graphic>
                  <a:graphicData uri="http://schemas.microsoft.com/office/word/2010/wordprocessingShape">
                    <wps:wsp>
                      <wps:cNvPr id="903" name="Graphic 903"/>
                      <wps:cNvSpPr/>
                      <wps:spPr>
                        <a:xfrm>
                          <a:off x="0" y="0"/>
                          <a:ext cx="27940" cy="53340"/>
                        </a:xfrm>
                        <a:custGeom>
                          <a:avLst/>
                          <a:gdLst/>
                          <a:ahLst/>
                          <a:cxnLst/>
                          <a:rect l="l" t="t" r="r" b="b"/>
                          <a:pathLst>
                            <a:path w="27940" h="53340">
                              <a:moveTo>
                                <a:pt x="10666" y="19812"/>
                              </a:moveTo>
                              <a:lnTo>
                                <a:pt x="6095" y="19812"/>
                              </a:lnTo>
                              <a:lnTo>
                                <a:pt x="3047" y="18288"/>
                              </a:lnTo>
                              <a:lnTo>
                                <a:pt x="3047" y="16764"/>
                              </a:lnTo>
                              <a:lnTo>
                                <a:pt x="1523" y="15240"/>
                              </a:lnTo>
                              <a:lnTo>
                                <a:pt x="0" y="12192"/>
                              </a:lnTo>
                              <a:lnTo>
                                <a:pt x="0" y="7620"/>
                              </a:lnTo>
                              <a:lnTo>
                                <a:pt x="6095" y="1524"/>
                              </a:lnTo>
                              <a:lnTo>
                                <a:pt x="9143" y="0"/>
                              </a:lnTo>
                              <a:lnTo>
                                <a:pt x="16762" y="0"/>
                              </a:lnTo>
                              <a:lnTo>
                                <a:pt x="18286" y="1524"/>
                              </a:lnTo>
                              <a:lnTo>
                                <a:pt x="21333" y="3048"/>
                              </a:lnTo>
                              <a:lnTo>
                                <a:pt x="24381" y="7620"/>
                              </a:lnTo>
                              <a:lnTo>
                                <a:pt x="27429" y="10668"/>
                              </a:lnTo>
                              <a:lnTo>
                                <a:pt x="27429" y="16764"/>
                              </a:lnTo>
                              <a:lnTo>
                                <a:pt x="16762" y="16764"/>
                              </a:lnTo>
                              <a:lnTo>
                                <a:pt x="15238" y="18288"/>
                              </a:lnTo>
                              <a:lnTo>
                                <a:pt x="13714" y="18288"/>
                              </a:lnTo>
                              <a:lnTo>
                                <a:pt x="10666" y="19812"/>
                              </a:lnTo>
                              <a:close/>
                            </a:path>
                            <a:path w="27940" h="53340">
                              <a:moveTo>
                                <a:pt x="6095" y="53340"/>
                              </a:moveTo>
                              <a:lnTo>
                                <a:pt x="3047" y="53340"/>
                              </a:lnTo>
                              <a:lnTo>
                                <a:pt x="3047" y="50292"/>
                              </a:lnTo>
                              <a:lnTo>
                                <a:pt x="4571" y="47244"/>
                              </a:lnTo>
                              <a:lnTo>
                                <a:pt x="10666" y="44196"/>
                              </a:lnTo>
                              <a:lnTo>
                                <a:pt x="12190" y="41148"/>
                              </a:lnTo>
                              <a:lnTo>
                                <a:pt x="18286" y="32004"/>
                              </a:lnTo>
                              <a:lnTo>
                                <a:pt x="19810" y="28956"/>
                              </a:lnTo>
                              <a:lnTo>
                                <a:pt x="18286" y="22860"/>
                              </a:lnTo>
                              <a:lnTo>
                                <a:pt x="18286" y="18288"/>
                              </a:lnTo>
                              <a:lnTo>
                                <a:pt x="16762" y="16764"/>
                              </a:lnTo>
                              <a:lnTo>
                                <a:pt x="27429" y="16764"/>
                              </a:lnTo>
                              <a:lnTo>
                                <a:pt x="27429" y="30480"/>
                              </a:lnTo>
                              <a:lnTo>
                                <a:pt x="24381" y="36576"/>
                              </a:lnTo>
                              <a:lnTo>
                                <a:pt x="16762" y="42672"/>
                              </a:lnTo>
                              <a:lnTo>
                                <a:pt x="10666" y="50292"/>
                              </a:lnTo>
                              <a:lnTo>
                                <a:pt x="6095" y="533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7.819214pt;margin-top:48.82pt;width:2.2pt;height:4.2pt;mso-position-horizontal-relative:page;mso-position-vertical-relative:paragraph;z-index:-15489024;mso-wrap-distance-left:0;mso-wrap-distance-right:0" id="docshape486" coordorigin="4156,976" coordsize="44,84" path="m4173,1008l4166,1008,4161,1005,4161,1003,4159,1000,4156,996,4156,988,4166,979,4171,976,4183,976,4185,979,4190,981,4195,988,4200,993,4200,1003,4183,1003,4180,1005,4178,1005,4173,1008xm4166,1060l4161,1060,4161,1056,4164,1051,4173,1046,4176,1041,4185,1027,4188,1022,4185,1012,4185,1005,4183,1003,4200,1003,4200,1024,4195,1034,4183,1044,4173,1056,4166,1060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827968">
            <wp:simplePos x="0" y="0"/>
            <wp:positionH relativeFrom="page">
              <wp:posOffset>2733782</wp:posOffset>
            </wp:positionH>
            <wp:positionV relativeFrom="paragraph">
              <wp:posOffset>493522</wp:posOffset>
            </wp:positionV>
            <wp:extent cx="579579" cy="195262"/>
            <wp:effectExtent l="0" t="0" r="0" b="0"/>
            <wp:wrapTopAndBottom/>
            <wp:docPr id="904" name="Image 904"/>
            <wp:cNvGraphicFramePr>
              <a:graphicFrameLocks/>
            </wp:cNvGraphicFramePr>
            <a:graphic>
              <a:graphicData uri="http://schemas.openxmlformats.org/drawingml/2006/picture">
                <pic:pic>
                  <pic:nvPicPr>
                    <pic:cNvPr id="904" name="Image 904"/>
                    <pic:cNvPicPr/>
                  </pic:nvPicPr>
                  <pic:blipFill>
                    <a:blip r:embed="rId653" cstate="print"/>
                    <a:stretch>
                      <a:fillRect/>
                    </a:stretch>
                  </pic:blipFill>
                  <pic:spPr>
                    <a:xfrm>
                      <a:off x="0" y="0"/>
                      <a:ext cx="579579" cy="195262"/>
                    </a:xfrm>
                    <a:prstGeom prst="rect">
                      <a:avLst/>
                    </a:prstGeom>
                  </pic:spPr>
                </pic:pic>
              </a:graphicData>
            </a:graphic>
          </wp:anchor>
        </w:drawing>
      </w:r>
      <w:r>
        <w:rPr>
          <w:sz w:val="16"/>
        </w:rPr>
        <w:drawing>
          <wp:anchor distT="0" distB="0" distL="0" distR="0" allowOverlap="1" layoutInCell="1" locked="0" behindDoc="1" simplePos="0" relativeHeight="487828480">
            <wp:simplePos x="0" y="0"/>
            <wp:positionH relativeFrom="page">
              <wp:posOffset>3373798</wp:posOffset>
            </wp:positionH>
            <wp:positionV relativeFrom="paragraph">
              <wp:posOffset>490473</wp:posOffset>
            </wp:positionV>
            <wp:extent cx="3055626" cy="199167"/>
            <wp:effectExtent l="0" t="0" r="0" b="0"/>
            <wp:wrapTopAndBottom/>
            <wp:docPr id="905" name="Image 905"/>
            <wp:cNvGraphicFramePr>
              <a:graphicFrameLocks/>
            </wp:cNvGraphicFramePr>
            <a:graphic>
              <a:graphicData uri="http://schemas.openxmlformats.org/drawingml/2006/picture">
                <pic:pic>
                  <pic:nvPicPr>
                    <pic:cNvPr id="905" name="Image 905"/>
                    <pic:cNvPicPr/>
                  </pic:nvPicPr>
                  <pic:blipFill>
                    <a:blip r:embed="rId654" cstate="print"/>
                    <a:stretch>
                      <a:fillRect/>
                    </a:stretch>
                  </pic:blipFill>
                  <pic:spPr>
                    <a:xfrm>
                      <a:off x="0" y="0"/>
                      <a:ext cx="3055626"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28992">
                <wp:simplePos x="0" y="0"/>
                <wp:positionH relativeFrom="page">
                  <wp:posOffset>1586325</wp:posOffset>
                </wp:positionH>
                <wp:positionV relativeFrom="paragraph">
                  <wp:posOffset>848613</wp:posOffset>
                </wp:positionV>
                <wp:extent cx="45720" cy="169545"/>
                <wp:effectExtent l="0" t="0" r="0" b="0"/>
                <wp:wrapTopAndBottom/>
                <wp:docPr id="906" name="Graphic 906"/>
                <wp:cNvGraphicFramePr>
                  <a:graphicFrameLocks/>
                </wp:cNvGraphicFramePr>
                <a:graphic>
                  <a:graphicData uri="http://schemas.microsoft.com/office/word/2010/wordprocessingShape">
                    <wps:wsp>
                      <wps:cNvPr id="906" name="Graphic 906"/>
                      <wps:cNvSpPr/>
                      <wps:spPr>
                        <a:xfrm>
                          <a:off x="0" y="0"/>
                          <a:ext cx="45720" cy="169545"/>
                        </a:xfrm>
                        <a:custGeom>
                          <a:avLst/>
                          <a:gdLst/>
                          <a:ahLst/>
                          <a:cxnLst/>
                          <a:rect l="l" t="t" r="r" b="b"/>
                          <a:pathLst>
                            <a:path w="45720" h="169545">
                              <a:moveTo>
                                <a:pt x="45715" y="169163"/>
                              </a:moveTo>
                              <a:lnTo>
                                <a:pt x="13714" y="137159"/>
                              </a:lnTo>
                              <a:lnTo>
                                <a:pt x="0" y="88391"/>
                              </a:lnTo>
                              <a:lnTo>
                                <a:pt x="833" y="73866"/>
                              </a:lnTo>
                              <a:lnTo>
                                <a:pt x="12190" y="36575"/>
                              </a:lnTo>
                              <a:lnTo>
                                <a:pt x="45715" y="0"/>
                              </a:lnTo>
                              <a:lnTo>
                                <a:pt x="45715" y="4571"/>
                              </a:lnTo>
                              <a:lnTo>
                                <a:pt x="38286" y="11715"/>
                              </a:lnTo>
                              <a:lnTo>
                                <a:pt x="32000" y="19430"/>
                              </a:lnTo>
                              <a:lnTo>
                                <a:pt x="17333" y="57340"/>
                              </a:lnTo>
                              <a:lnTo>
                                <a:pt x="15238" y="83819"/>
                              </a:lnTo>
                              <a:lnTo>
                                <a:pt x="15786" y="98726"/>
                              </a:lnTo>
                              <a:lnTo>
                                <a:pt x="26857" y="141446"/>
                              </a:lnTo>
                              <a:lnTo>
                                <a:pt x="45715" y="164591"/>
                              </a:lnTo>
                              <a:lnTo>
                                <a:pt x="45715"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4.907509pt;margin-top:66.820pt;width:3.6pt;height:13.35pt;mso-position-horizontal-relative:page;mso-position-vertical-relative:paragraph;z-index:-15487488;mso-wrap-distance-left:0;mso-wrap-distance-right:0" id="docshape487" coordorigin="2498,1336" coordsize="72,267" path="m2570,1603l2520,1552,2498,1476,2499,1453,2517,1394,2570,1336,2570,1344,2558,1355,2549,1367,2525,1427,2522,1468,2523,1492,2540,1559,2570,1596,2570,160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829504">
            <wp:simplePos x="0" y="0"/>
            <wp:positionH relativeFrom="page">
              <wp:posOffset>1720423</wp:posOffset>
            </wp:positionH>
            <wp:positionV relativeFrom="paragraph">
              <wp:posOffset>854710</wp:posOffset>
            </wp:positionV>
            <wp:extent cx="143415" cy="157162"/>
            <wp:effectExtent l="0" t="0" r="0" b="0"/>
            <wp:wrapTopAndBottom/>
            <wp:docPr id="907" name="Image 907"/>
            <wp:cNvGraphicFramePr>
              <a:graphicFrameLocks/>
            </wp:cNvGraphicFramePr>
            <a:graphic>
              <a:graphicData uri="http://schemas.openxmlformats.org/drawingml/2006/picture">
                <pic:pic>
                  <pic:nvPicPr>
                    <pic:cNvPr id="907" name="Image 907"/>
                    <pic:cNvPicPr/>
                  </pic:nvPicPr>
                  <pic:blipFill>
                    <a:blip r:embed="rId655" cstate="print"/>
                    <a:stretch>
                      <a:fillRect/>
                    </a:stretch>
                  </pic:blipFill>
                  <pic:spPr>
                    <a:xfrm>
                      <a:off x="0" y="0"/>
                      <a:ext cx="143415" cy="1571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30016">
                <wp:simplePos x="0" y="0"/>
                <wp:positionH relativeFrom="page">
                  <wp:posOffset>1947477</wp:posOffset>
                </wp:positionH>
                <wp:positionV relativeFrom="paragraph">
                  <wp:posOffset>848613</wp:posOffset>
                </wp:positionV>
                <wp:extent cx="45720" cy="169545"/>
                <wp:effectExtent l="0" t="0" r="0" b="0"/>
                <wp:wrapTopAndBottom/>
                <wp:docPr id="908" name="Graphic 908"/>
                <wp:cNvGraphicFramePr>
                  <a:graphicFrameLocks/>
                </wp:cNvGraphicFramePr>
                <a:graphic>
                  <a:graphicData uri="http://schemas.microsoft.com/office/word/2010/wordprocessingShape">
                    <wps:wsp>
                      <wps:cNvPr id="908" name="Graphic 908"/>
                      <wps:cNvSpPr/>
                      <wps:spPr>
                        <a:xfrm>
                          <a:off x="0" y="0"/>
                          <a:ext cx="45720" cy="169545"/>
                        </a:xfrm>
                        <a:custGeom>
                          <a:avLst/>
                          <a:gdLst/>
                          <a:ahLst/>
                          <a:cxnLst/>
                          <a:rect l="l" t="t" r="r" b="b"/>
                          <a:pathLst>
                            <a:path w="45720" h="169545">
                              <a:moveTo>
                                <a:pt x="0" y="169164"/>
                              </a:moveTo>
                              <a:lnTo>
                                <a:pt x="0" y="164592"/>
                              </a:lnTo>
                              <a:lnTo>
                                <a:pt x="7452" y="156591"/>
                              </a:lnTo>
                              <a:lnTo>
                                <a:pt x="13905" y="148590"/>
                              </a:lnTo>
                              <a:lnTo>
                                <a:pt x="29905" y="111633"/>
                              </a:lnTo>
                              <a:lnTo>
                                <a:pt x="32000" y="83820"/>
                              </a:lnTo>
                              <a:lnTo>
                                <a:pt x="31453" y="69794"/>
                              </a:lnTo>
                              <a:lnTo>
                                <a:pt x="19500" y="27717"/>
                              </a:lnTo>
                              <a:lnTo>
                                <a:pt x="0" y="4572"/>
                              </a:lnTo>
                              <a:lnTo>
                                <a:pt x="0" y="0"/>
                              </a:lnTo>
                              <a:lnTo>
                                <a:pt x="35048" y="33528"/>
                              </a:lnTo>
                              <a:lnTo>
                                <a:pt x="45715" y="83820"/>
                              </a:lnTo>
                              <a:lnTo>
                                <a:pt x="45096"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3.344666pt;margin-top:66.820pt;width:3.6pt;height:13.35pt;mso-position-horizontal-relative:page;mso-position-vertical-relative:paragraph;z-index:-15486464;mso-wrap-distance-left:0;mso-wrap-distance-right:0" id="docshape488" coordorigin="3067,1336" coordsize="72,267" path="m3067,1603l3067,1596,3079,1583,3089,1570,3114,1512,3117,1468,3116,1446,3098,1380,3067,1344,3067,1336,3122,1389,3139,1468,3138,1492,3120,1550,3082,1592,3067,160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830528">
            <wp:simplePos x="0" y="0"/>
            <wp:positionH relativeFrom="page">
              <wp:posOffset>2113576</wp:posOffset>
            </wp:positionH>
            <wp:positionV relativeFrom="paragraph">
              <wp:posOffset>833374</wp:posOffset>
            </wp:positionV>
            <wp:extent cx="2069009" cy="199167"/>
            <wp:effectExtent l="0" t="0" r="0" b="0"/>
            <wp:wrapTopAndBottom/>
            <wp:docPr id="909" name="Image 909"/>
            <wp:cNvGraphicFramePr>
              <a:graphicFrameLocks/>
            </wp:cNvGraphicFramePr>
            <a:graphic>
              <a:graphicData uri="http://schemas.openxmlformats.org/drawingml/2006/picture">
                <pic:pic>
                  <pic:nvPicPr>
                    <pic:cNvPr id="909" name="Image 909"/>
                    <pic:cNvPicPr/>
                  </pic:nvPicPr>
                  <pic:blipFill>
                    <a:blip r:embed="rId656" cstate="print"/>
                    <a:stretch>
                      <a:fillRect/>
                    </a:stretch>
                  </pic:blipFill>
                  <pic:spPr>
                    <a:xfrm>
                      <a:off x="0" y="0"/>
                      <a:ext cx="2069009" cy="199167"/>
                    </a:xfrm>
                    <a:prstGeom prst="rect">
                      <a:avLst/>
                    </a:prstGeom>
                  </pic:spPr>
                </pic:pic>
              </a:graphicData>
            </a:graphic>
          </wp:anchor>
        </w:drawing>
      </w:r>
      <w:r>
        <w:rPr>
          <w:sz w:val="16"/>
        </w:rPr>
        <w:drawing>
          <wp:anchor distT="0" distB="0" distL="0" distR="0" allowOverlap="1" layoutInCell="1" locked="0" behindDoc="1" simplePos="0" relativeHeight="487831040">
            <wp:simplePos x="0" y="0"/>
            <wp:positionH relativeFrom="page">
              <wp:posOffset>4341441</wp:posOffset>
            </wp:positionH>
            <wp:positionV relativeFrom="paragraph">
              <wp:posOffset>836422</wp:posOffset>
            </wp:positionV>
            <wp:extent cx="2077507" cy="195262"/>
            <wp:effectExtent l="0" t="0" r="0" b="0"/>
            <wp:wrapTopAndBottom/>
            <wp:docPr id="910" name="Image 910"/>
            <wp:cNvGraphicFramePr>
              <a:graphicFrameLocks/>
            </wp:cNvGraphicFramePr>
            <a:graphic>
              <a:graphicData uri="http://schemas.openxmlformats.org/drawingml/2006/picture">
                <pic:pic>
                  <pic:nvPicPr>
                    <pic:cNvPr id="910" name="Image 910"/>
                    <pic:cNvPicPr/>
                  </pic:nvPicPr>
                  <pic:blipFill>
                    <a:blip r:embed="rId657" cstate="print"/>
                    <a:stretch>
                      <a:fillRect/>
                    </a:stretch>
                  </pic:blipFill>
                  <pic:spPr>
                    <a:xfrm>
                      <a:off x="0" y="0"/>
                      <a:ext cx="2077507" cy="195262"/>
                    </a:xfrm>
                    <a:prstGeom prst="rect">
                      <a:avLst/>
                    </a:prstGeom>
                  </pic:spPr>
                </pic:pic>
              </a:graphicData>
            </a:graphic>
          </wp:anchor>
        </w:drawing>
      </w:r>
      <w:r>
        <w:rPr>
          <w:sz w:val="16"/>
        </w:rPr>
        <w:drawing>
          <wp:anchor distT="0" distB="0" distL="0" distR="0" allowOverlap="1" layoutInCell="1" locked="0" behindDoc="1" simplePos="0" relativeHeight="487831552">
            <wp:simplePos x="0" y="0"/>
            <wp:positionH relativeFrom="page">
              <wp:posOffset>1091074</wp:posOffset>
            </wp:positionH>
            <wp:positionV relativeFrom="paragraph">
              <wp:posOffset>1176274</wp:posOffset>
            </wp:positionV>
            <wp:extent cx="1462444" cy="199167"/>
            <wp:effectExtent l="0" t="0" r="0" b="0"/>
            <wp:wrapTopAndBottom/>
            <wp:docPr id="911" name="Image 911"/>
            <wp:cNvGraphicFramePr>
              <a:graphicFrameLocks/>
            </wp:cNvGraphicFramePr>
            <a:graphic>
              <a:graphicData uri="http://schemas.openxmlformats.org/drawingml/2006/picture">
                <pic:pic>
                  <pic:nvPicPr>
                    <pic:cNvPr id="911" name="Image 911"/>
                    <pic:cNvPicPr/>
                  </pic:nvPicPr>
                  <pic:blipFill>
                    <a:blip r:embed="rId658" cstate="print"/>
                    <a:stretch>
                      <a:fillRect/>
                    </a:stretch>
                  </pic:blipFill>
                  <pic:spPr>
                    <a:xfrm>
                      <a:off x="0" y="0"/>
                      <a:ext cx="1462444" cy="199167"/>
                    </a:xfrm>
                    <a:prstGeom prst="rect">
                      <a:avLst/>
                    </a:prstGeom>
                  </pic:spPr>
                </pic:pic>
              </a:graphicData>
            </a:graphic>
          </wp:anchor>
        </w:drawing>
      </w:r>
      <w:r>
        <w:rPr>
          <w:sz w:val="16"/>
        </w:rPr>
        <w:drawing>
          <wp:anchor distT="0" distB="0" distL="0" distR="0" allowOverlap="1" layoutInCell="1" locked="0" behindDoc="1" simplePos="0" relativeHeight="487832064">
            <wp:simplePos x="0" y="0"/>
            <wp:positionH relativeFrom="page">
              <wp:posOffset>2681971</wp:posOffset>
            </wp:positionH>
            <wp:positionV relativeFrom="paragraph">
              <wp:posOffset>1176274</wp:posOffset>
            </wp:positionV>
            <wp:extent cx="2265116" cy="199167"/>
            <wp:effectExtent l="0" t="0" r="0" b="0"/>
            <wp:wrapTopAndBottom/>
            <wp:docPr id="912" name="Image 912"/>
            <wp:cNvGraphicFramePr>
              <a:graphicFrameLocks/>
            </wp:cNvGraphicFramePr>
            <a:graphic>
              <a:graphicData uri="http://schemas.openxmlformats.org/drawingml/2006/picture">
                <pic:pic>
                  <pic:nvPicPr>
                    <pic:cNvPr id="912" name="Image 912"/>
                    <pic:cNvPicPr/>
                  </pic:nvPicPr>
                  <pic:blipFill>
                    <a:blip r:embed="rId659" cstate="print"/>
                    <a:stretch>
                      <a:fillRect/>
                    </a:stretch>
                  </pic:blipFill>
                  <pic:spPr>
                    <a:xfrm>
                      <a:off x="0" y="0"/>
                      <a:ext cx="2265116" cy="199167"/>
                    </a:xfrm>
                    <a:prstGeom prst="rect">
                      <a:avLst/>
                    </a:prstGeom>
                  </pic:spPr>
                </pic:pic>
              </a:graphicData>
            </a:graphic>
          </wp:anchor>
        </w:drawing>
      </w:r>
      <w:r>
        <w:rPr>
          <w:sz w:val="16"/>
        </w:rPr>
        <w:drawing>
          <wp:anchor distT="0" distB="0" distL="0" distR="0" allowOverlap="1" layoutInCell="1" locked="0" behindDoc="1" simplePos="0" relativeHeight="487832576">
            <wp:simplePos x="0" y="0"/>
            <wp:positionH relativeFrom="page">
              <wp:posOffset>5065269</wp:posOffset>
            </wp:positionH>
            <wp:positionV relativeFrom="paragraph">
              <wp:posOffset>1177797</wp:posOffset>
            </wp:positionV>
            <wp:extent cx="1392631" cy="195262"/>
            <wp:effectExtent l="0" t="0" r="0" b="0"/>
            <wp:wrapTopAndBottom/>
            <wp:docPr id="913" name="Image 913"/>
            <wp:cNvGraphicFramePr>
              <a:graphicFrameLocks/>
            </wp:cNvGraphicFramePr>
            <a:graphic>
              <a:graphicData uri="http://schemas.openxmlformats.org/drawingml/2006/picture">
                <pic:pic>
                  <pic:nvPicPr>
                    <pic:cNvPr id="913" name="Image 913"/>
                    <pic:cNvPicPr/>
                  </pic:nvPicPr>
                  <pic:blipFill>
                    <a:blip r:embed="rId660" cstate="print"/>
                    <a:stretch>
                      <a:fillRect/>
                    </a:stretch>
                  </pic:blipFill>
                  <pic:spPr>
                    <a:xfrm>
                      <a:off x="0" y="0"/>
                      <a:ext cx="1392631" cy="195262"/>
                    </a:xfrm>
                    <a:prstGeom prst="rect">
                      <a:avLst/>
                    </a:prstGeom>
                  </pic:spPr>
                </pic:pic>
              </a:graphicData>
            </a:graphic>
          </wp:anchor>
        </w:drawing>
      </w:r>
      <w:r>
        <w:rPr>
          <w:sz w:val="16"/>
        </w:rPr>
        <w:drawing>
          <wp:anchor distT="0" distB="0" distL="0" distR="0" allowOverlap="1" layoutInCell="1" locked="0" behindDoc="1" simplePos="0" relativeHeight="487833088">
            <wp:simplePos x="0" y="0"/>
            <wp:positionH relativeFrom="page">
              <wp:posOffset>1086503</wp:posOffset>
            </wp:positionH>
            <wp:positionV relativeFrom="paragraph">
              <wp:posOffset>1520697</wp:posOffset>
            </wp:positionV>
            <wp:extent cx="456508" cy="199167"/>
            <wp:effectExtent l="0" t="0" r="0" b="0"/>
            <wp:wrapTopAndBottom/>
            <wp:docPr id="914" name="Image 914"/>
            <wp:cNvGraphicFramePr>
              <a:graphicFrameLocks/>
            </wp:cNvGraphicFramePr>
            <a:graphic>
              <a:graphicData uri="http://schemas.openxmlformats.org/drawingml/2006/picture">
                <pic:pic>
                  <pic:nvPicPr>
                    <pic:cNvPr id="914" name="Image 914"/>
                    <pic:cNvPicPr/>
                  </pic:nvPicPr>
                  <pic:blipFill>
                    <a:blip r:embed="rId661" cstate="print"/>
                    <a:stretch>
                      <a:fillRect/>
                    </a:stretch>
                  </pic:blipFill>
                  <pic:spPr>
                    <a:xfrm>
                      <a:off x="0" y="0"/>
                      <a:ext cx="456508" cy="199167"/>
                    </a:xfrm>
                    <a:prstGeom prst="rect">
                      <a:avLst/>
                    </a:prstGeom>
                  </pic:spPr>
                </pic:pic>
              </a:graphicData>
            </a:graphic>
          </wp:anchor>
        </w:drawing>
      </w:r>
      <w:r>
        <w:rPr>
          <w:sz w:val="16"/>
        </w:rPr>
        <w:drawing>
          <wp:anchor distT="0" distB="0" distL="0" distR="0" allowOverlap="1" layoutInCell="1" locked="0" behindDoc="1" simplePos="0" relativeHeight="487833600">
            <wp:simplePos x="0" y="0"/>
            <wp:positionH relativeFrom="page">
              <wp:posOffset>1668613</wp:posOffset>
            </wp:positionH>
            <wp:positionV relativeFrom="paragraph">
              <wp:posOffset>1523746</wp:posOffset>
            </wp:positionV>
            <wp:extent cx="1261920" cy="191357"/>
            <wp:effectExtent l="0" t="0" r="0" b="0"/>
            <wp:wrapTopAndBottom/>
            <wp:docPr id="915" name="Image 915"/>
            <wp:cNvGraphicFramePr>
              <a:graphicFrameLocks/>
            </wp:cNvGraphicFramePr>
            <a:graphic>
              <a:graphicData uri="http://schemas.openxmlformats.org/drawingml/2006/picture">
                <pic:pic>
                  <pic:nvPicPr>
                    <pic:cNvPr id="915" name="Image 915"/>
                    <pic:cNvPicPr/>
                  </pic:nvPicPr>
                  <pic:blipFill>
                    <a:blip r:embed="rId662" cstate="print"/>
                    <a:stretch>
                      <a:fillRect/>
                    </a:stretch>
                  </pic:blipFill>
                  <pic:spPr>
                    <a:xfrm>
                      <a:off x="0" y="0"/>
                      <a:ext cx="1261920" cy="191357"/>
                    </a:xfrm>
                    <a:prstGeom prst="rect">
                      <a:avLst/>
                    </a:prstGeom>
                  </pic:spPr>
                </pic:pic>
              </a:graphicData>
            </a:graphic>
          </wp:anchor>
        </w:drawing>
      </w:r>
      <w:r>
        <w:rPr>
          <w:sz w:val="16"/>
        </w:rPr>
        <w:drawing>
          <wp:anchor distT="0" distB="0" distL="0" distR="0" allowOverlap="1" layoutInCell="1" locked="0" behindDoc="1" simplePos="0" relativeHeight="487834112">
            <wp:simplePos x="0" y="0"/>
            <wp:positionH relativeFrom="page">
              <wp:posOffset>3064457</wp:posOffset>
            </wp:positionH>
            <wp:positionV relativeFrom="paragraph">
              <wp:posOffset>1519174</wp:posOffset>
            </wp:positionV>
            <wp:extent cx="1584061" cy="199167"/>
            <wp:effectExtent l="0" t="0" r="0" b="0"/>
            <wp:wrapTopAndBottom/>
            <wp:docPr id="916" name="Image 916"/>
            <wp:cNvGraphicFramePr>
              <a:graphicFrameLocks/>
            </wp:cNvGraphicFramePr>
            <a:graphic>
              <a:graphicData uri="http://schemas.openxmlformats.org/drawingml/2006/picture">
                <pic:pic>
                  <pic:nvPicPr>
                    <pic:cNvPr id="916" name="Image 916"/>
                    <pic:cNvPicPr/>
                  </pic:nvPicPr>
                  <pic:blipFill>
                    <a:blip r:embed="rId663" cstate="print"/>
                    <a:stretch>
                      <a:fillRect/>
                    </a:stretch>
                  </pic:blipFill>
                  <pic:spPr>
                    <a:xfrm>
                      <a:off x="0" y="0"/>
                      <a:ext cx="1584061" cy="199167"/>
                    </a:xfrm>
                    <a:prstGeom prst="rect">
                      <a:avLst/>
                    </a:prstGeom>
                  </pic:spPr>
                </pic:pic>
              </a:graphicData>
            </a:graphic>
          </wp:anchor>
        </w:drawing>
      </w:r>
      <w:r>
        <w:rPr>
          <w:sz w:val="16"/>
        </w:rPr>
        <w:drawing>
          <wp:anchor distT="0" distB="0" distL="0" distR="0" allowOverlap="1" layoutInCell="1" locked="0" behindDoc="1" simplePos="0" relativeHeight="487834624">
            <wp:simplePos x="0" y="0"/>
            <wp:positionH relativeFrom="page">
              <wp:posOffset>4752880</wp:posOffset>
            </wp:positionH>
            <wp:positionV relativeFrom="paragraph">
              <wp:posOffset>1522222</wp:posOffset>
            </wp:positionV>
            <wp:extent cx="1703352" cy="195262"/>
            <wp:effectExtent l="0" t="0" r="0" b="0"/>
            <wp:wrapTopAndBottom/>
            <wp:docPr id="917" name="Image 917"/>
            <wp:cNvGraphicFramePr>
              <a:graphicFrameLocks/>
            </wp:cNvGraphicFramePr>
            <a:graphic>
              <a:graphicData uri="http://schemas.openxmlformats.org/drawingml/2006/picture">
                <pic:pic>
                  <pic:nvPicPr>
                    <pic:cNvPr id="917" name="Image 917"/>
                    <pic:cNvPicPr/>
                  </pic:nvPicPr>
                  <pic:blipFill>
                    <a:blip r:embed="rId664" cstate="print"/>
                    <a:stretch>
                      <a:fillRect/>
                    </a:stretch>
                  </pic:blipFill>
                  <pic:spPr>
                    <a:xfrm>
                      <a:off x="0" y="0"/>
                      <a:ext cx="1703352" cy="195262"/>
                    </a:xfrm>
                    <a:prstGeom prst="rect">
                      <a:avLst/>
                    </a:prstGeom>
                  </pic:spPr>
                </pic:pic>
              </a:graphicData>
            </a:graphic>
          </wp:anchor>
        </w:drawing>
      </w:r>
      <w:r>
        <w:rPr>
          <w:sz w:val="16"/>
        </w:rPr>
        <w:drawing>
          <wp:anchor distT="0" distB="0" distL="0" distR="0" allowOverlap="1" layoutInCell="1" locked="0" behindDoc="1" simplePos="0" relativeHeight="487835136">
            <wp:simplePos x="0" y="0"/>
            <wp:positionH relativeFrom="page">
              <wp:posOffset>1097170</wp:posOffset>
            </wp:positionH>
            <wp:positionV relativeFrom="paragraph">
              <wp:posOffset>1862073</wp:posOffset>
            </wp:positionV>
            <wp:extent cx="1299781" cy="199167"/>
            <wp:effectExtent l="0" t="0" r="0" b="0"/>
            <wp:wrapTopAndBottom/>
            <wp:docPr id="918" name="Image 918"/>
            <wp:cNvGraphicFramePr>
              <a:graphicFrameLocks/>
            </wp:cNvGraphicFramePr>
            <a:graphic>
              <a:graphicData uri="http://schemas.openxmlformats.org/drawingml/2006/picture">
                <pic:pic>
                  <pic:nvPicPr>
                    <pic:cNvPr id="918" name="Image 918"/>
                    <pic:cNvPicPr/>
                  </pic:nvPicPr>
                  <pic:blipFill>
                    <a:blip r:embed="rId665" cstate="print"/>
                    <a:stretch>
                      <a:fillRect/>
                    </a:stretch>
                  </pic:blipFill>
                  <pic:spPr>
                    <a:xfrm>
                      <a:off x="0" y="0"/>
                      <a:ext cx="1299781"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35648">
                <wp:simplePos x="0" y="0"/>
                <wp:positionH relativeFrom="page">
                  <wp:posOffset>2602731</wp:posOffset>
                </wp:positionH>
                <wp:positionV relativeFrom="paragraph">
                  <wp:posOffset>1877314</wp:posOffset>
                </wp:positionV>
                <wp:extent cx="45720" cy="169545"/>
                <wp:effectExtent l="0" t="0" r="0" b="0"/>
                <wp:wrapTopAndBottom/>
                <wp:docPr id="919" name="Graphic 919"/>
                <wp:cNvGraphicFramePr>
                  <a:graphicFrameLocks/>
                </wp:cNvGraphicFramePr>
                <a:graphic>
                  <a:graphicData uri="http://schemas.microsoft.com/office/word/2010/wordprocessingShape">
                    <wps:wsp>
                      <wps:cNvPr id="919" name="Graphic 919"/>
                      <wps:cNvSpPr/>
                      <wps:spPr>
                        <a:xfrm>
                          <a:off x="0" y="0"/>
                          <a:ext cx="45720" cy="169545"/>
                        </a:xfrm>
                        <a:custGeom>
                          <a:avLst/>
                          <a:gdLst/>
                          <a:ahLst/>
                          <a:cxnLst/>
                          <a:rect l="l" t="t" r="r" b="b"/>
                          <a:pathLst>
                            <a:path w="45720" h="169545">
                              <a:moveTo>
                                <a:pt x="45715" y="169163"/>
                              </a:moveTo>
                              <a:lnTo>
                                <a:pt x="13714" y="137159"/>
                              </a:lnTo>
                              <a:lnTo>
                                <a:pt x="0" y="88391"/>
                              </a:lnTo>
                              <a:lnTo>
                                <a:pt x="833" y="73866"/>
                              </a:lnTo>
                              <a:lnTo>
                                <a:pt x="12190" y="36575"/>
                              </a:lnTo>
                              <a:lnTo>
                                <a:pt x="45715" y="0"/>
                              </a:lnTo>
                              <a:lnTo>
                                <a:pt x="45715" y="4571"/>
                              </a:lnTo>
                              <a:lnTo>
                                <a:pt x="38286" y="11715"/>
                              </a:lnTo>
                              <a:lnTo>
                                <a:pt x="32000" y="19430"/>
                              </a:lnTo>
                              <a:lnTo>
                                <a:pt x="17333" y="57340"/>
                              </a:lnTo>
                              <a:lnTo>
                                <a:pt x="15238" y="83819"/>
                              </a:lnTo>
                              <a:lnTo>
                                <a:pt x="15786" y="98726"/>
                              </a:lnTo>
                              <a:lnTo>
                                <a:pt x="26857" y="141446"/>
                              </a:lnTo>
                              <a:lnTo>
                                <a:pt x="45715" y="164591"/>
                              </a:lnTo>
                              <a:lnTo>
                                <a:pt x="45715" y="1691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4.939499pt;margin-top:147.820007pt;width:3.6pt;height:13.35pt;mso-position-horizontal-relative:page;mso-position-vertical-relative:paragraph;z-index:-15480832;mso-wrap-distance-left:0;mso-wrap-distance-right:0" id="docshape489" coordorigin="4099,2956" coordsize="72,267" path="m4171,3223l4120,3172,4099,3096,4100,3073,4118,3014,4171,2956,4171,2964,4159,2975,4149,2987,4126,3047,4123,3088,4124,3112,4141,3179,4171,3216,4171,3223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836160">
                <wp:simplePos x="0" y="0"/>
                <wp:positionH relativeFrom="page">
                  <wp:posOffset>2712448</wp:posOffset>
                </wp:positionH>
                <wp:positionV relativeFrom="paragraph">
                  <wp:posOffset>1897126</wp:posOffset>
                </wp:positionV>
                <wp:extent cx="1245235" cy="140335"/>
                <wp:effectExtent l="0" t="0" r="0" b="0"/>
                <wp:wrapTopAndBottom/>
                <wp:docPr id="920" name="Group 920"/>
                <wp:cNvGraphicFramePr>
                  <a:graphicFrameLocks/>
                </wp:cNvGraphicFramePr>
                <a:graphic>
                  <a:graphicData uri="http://schemas.microsoft.com/office/word/2010/wordprocessingGroup">
                    <wpg:wgp>
                      <wpg:cNvPr id="920" name="Group 920"/>
                      <wpg:cNvGrpSpPr/>
                      <wpg:grpSpPr>
                        <a:xfrm>
                          <a:off x="0" y="0"/>
                          <a:ext cx="1245235" cy="140335"/>
                          <a:chExt cx="1245235" cy="140335"/>
                        </a:xfrm>
                      </wpg:grpSpPr>
                      <pic:pic>
                        <pic:nvPicPr>
                          <pic:cNvPr id="921" name="Image 921"/>
                          <pic:cNvPicPr/>
                        </pic:nvPicPr>
                        <pic:blipFill>
                          <a:blip r:embed="rId386" cstate="print"/>
                          <a:stretch>
                            <a:fillRect/>
                          </a:stretch>
                        </pic:blipFill>
                        <pic:spPr>
                          <a:xfrm>
                            <a:off x="0" y="0"/>
                            <a:ext cx="262101" cy="140207"/>
                          </a:xfrm>
                          <a:prstGeom prst="rect">
                            <a:avLst/>
                          </a:prstGeom>
                        </pic:spPr>
                      </pic:pic>
                      <wps:wsp>
                        <wps:cNvPr id="922" name="Graphic 922"/>
                        <wps:cNvSpPr/>
                        <wps:spPr>
                          <a:xfrm>
                            <a:off x="298674" y="1523"/>
                            <a:ext cx="52069" cy="135890"/>
                          </a:xfrm>
                          <a:custGeom>
                            <a:avLst/>
                            <a:gdLst/>
                            <a:ahLst/>
                            <a:cxnLst/>
                            <a:rect l="l" t="t" r="r" b="b"/>
                            <a:pathLst>
                              <a:path w="52069" h="135890">
                                <a:moveTo>
                                  <a:pt x="51810" y="135636"/>
                                </a:moveTo>
                                <a:lnTo>
                                  <a:pt x="1523" y="135636"/>
                                </a:lnTo>
                                <a:lnTo>
                                  <a:pt x="1523" y="132588"/>
                                </a:lnTo>
                                <a:lnTo>
                                  <a:pt x="12190" y="132588"/>
                                </a:lnTo>
                                <a:lnTo>
                                  <a:pt x="15238" y="129540"/>
                                </a:lnTo>
                                <a:lnTo>
                                  <a:pt x="16762" y="129540"/>
                                </a:lnTo>
                                <a:lnTo>
                                  <a:pt x="18286" y="126492"/>
                                </a:lnTo>
                                <a:lnTo>
                                  <a:pt x="18286" y="19812"/>
                                </a:lnTo>
                                <a:lnTo>
                                  <a:pt x="13714" y="15240"/>
                                </a:lnTo>
                                <a:lnTo>
                                  <a:pt x="9143" y="15240"/>
                                </a:lnTo>
                                <a:lnTo>
                                  <a:pt x="4571" y="16764"/>
                                </a:lnTo>
                                <a:lnTo>
                                  <a:pt x="1523" y="18288"/>
                                </a:lnTo>
                                <a:lnTo>
                                  <a:pt x="0" y="15240"/>
                                </a:lnTo>
                                <a:lnTo>
                                  <a:pt x="32000" y="0"/>
                                </a:lnTo>
                                <a:lnTo>
                                  <a:pt x="35048" y="0"/>
                                </a:lnTo>
                                <a:lnTo>
                                  <a:pt x="35048" y="124968"/>
                                </a:lnTo>
                                <a:lnTo>
                                  <a:pt x="36572" y="126492"/>
                                </a:lnTo>
                                <a:lnTo>
                                  <a:pt x="36572" y="128016"/>
                                </a:lnTo>
                                <a:lnTo>
                                  <a:pt x="39620" y="131064"/>
                                </a:lnTo>
                                <a:lnTo>
                                  <a:pt x="42667" y="132588"/>
                                </a:lnTo>
                                <a:lnTo>
                                  <a:pt x="51810" y="132588"/>
                                </a:lnTo>
                                <a:lnTo>
                                  <a:pt x="51810" y="135636"/>
                                </a:lnTo>
                                <a:close/>
                              </a:path>
                            </a:pathLst>
                          </a:custGeom>
                          <a:solidFill>
                            <a:srgbClr val="000000"/>
                          </a:solidFill>
                        </wps:spPr>
                        <wps:bodyPr wrap="square" lIns="0" tIns="0" rIns="0" bIns="0" rtlCol="0">
                          <a:prstTxWarp prst="textNoShape">
                            <a:avLst/>
                          </a:prstTxWarp>
                          <a:noAutofit/>
                        </wps:bodyPr>
                      </wps:wsp>
                      <pic:pic>
                        <pic:nvPicPr>
                          <pic:cNvPr id="923" name="Image 923"/>
                          <pic:cNvPicPr/>
                        </pic:nvPicPr>
                        <pic:blipFill>
                          <a:blip r:embed="rId666" cstate="print"/>
                          <a:stretch>
                            <a:fillRect/>
                          </a:stretch>
                        </pic:blipFill>
                        <pic:spPr>
                          <a:xfrm>
                            <a:off x="380961" y="1523"/>
                            <a:ext cx="181337" cy="138684"/>
                          </a:xfrm>
                          <a:prstGeom prst="rect">
                            <a:avLst/>
                          </a:prstGeom>
                        </pic:spPr>
                      </pic:pic>
                      <pic:pic>
                        <pic:nvPicPr>
                          <pic:cNvPr id="924" name="Image 924"/>
                          <pic:cNvPicPr/>
                        </pic:nvPicPr>
                        <pic:blipFill>
                          <a:blip r:embed="rId667" cstate="print"/>
                          <a:stretch>
                            <a:fillRect/>
                          </a:stretch>
                        </pic:blipFill>
                        <pic:spPr>
                          <a:xfrm>
                            <a:off x="583633" y="1523"/>
                            <a:ext cx="187433" cy="138684"/>
                          </a:xfrm>
                          <a:prstGeom prst="rect">
                            <a:avLst/>
                          </a:prstGeom>
                        </pic:spPr>
                      </pic:pic>
                      <pic:pic>
                        <pic:nvPicPr>
                          <pic:cNvPr id="925" name="Image 925"/>
                          <pic:cNvPicPr/>
                        </pic:nvPicPr>
                        <pic:blipFill>
                          <a:blip r:embed="rId668" cstate="print"/>
                          <a:stretch>
                            <a:fillRect/>
                          </a:stretch>
                        </pic:blipFill>
                        <pic:spPr>
                          <a:xfrm>
                            <a:off x="790876" y="1523"/>
                            <a:ext cx="454106" cy="138684"/>
                          </a:xfrm>
                          <a:prstGeom prst="rect">
                            <a:avLst/>
                          </a:prstGeom>
                        </pic:spPr>
                      </pic:pic>
                    </wpg:wgp>
                  </a:graphicData>
                </a:graphic>
              </wp:anchor>
            </w:drawing>
          </mc:Choice>
          <mc:Fallback>
            <w:pict>
              <v:group style="position:absolute;margin-left:213.578644pt;margin-top:149.380005pt;width:98.05pt;height:11.05pt;mso-position-horizontal-relative:page;mso-position-vertical-relative:paragraph;z-index:-15480320;mso-wrap-distance-left:0;mso-wrap-distance-right:0" id="docshapegroup490" coordorigin="4272,2988" coordsize="1961,221">
                <v:shape style="position:absolute;left:4271;top:2987;width:413;height:221" type="#_x0000_t75" id="docshape491" stroked="false">
                  <v:imagedata r:id="rId386" o:title=""/>
                </v:shape>
                <v:shape style="position:absolute;left:4741;top:2990;width:82;height:214" id="docshape492" coordorigin="4742,2990" coordsize="82,214" path="m4824,3204l4744,3204,4744,3199,4761,3199,4766,3194,4768,3194,4771,3189,4771,3021,4764,3014,4756,3014,4749,3016,4744,3019,4742,3014,4792,2990,4797,2990,4797,3187,4800,3189,4800,3192,4804,3196,4809,3199,4824,3199,4824,3204xe" filled="true" fillcolor="#000000" stroked="false">
                  <v:path arrowok="t"/>
                  <v:fill type="solid"/>
                </v:shape>
                <v:shape style="position:absolute;left:4871;top:2990;width:286;height:219" type="#_x0000_t75" id="docshape493" stroked="false">
                  <v:imagedata r:id="rId666" o:title=""/>
                </v:shape>
                <v:shape style="position:absolute;left:5190;top:2990;width:296;height:219" type="#_x0000_t75" id="docshape494" stroked="false">
                  <v:imagedata r:id="rId667" o:title=""/>
                </v:shape>
                <v:shape style="position:absolute;left:5517;top:2990;width:716;height:219" type="#_x0000_t75" id="docshape495" stroked="false">
                  <v:imagedata r:id="rId668" o:title=""/>
                </v:shape>
                <w10:wrap type="topAndBottom"/>
              </v:group>
            </w:pict>
          </mc:Fallback>
        </mc:AlternateContent>
      </w:r>
      <w:r>
        <w:rPr>
          <w:sz w:val="16"/>
        </w:rPr>
        <mc:AlternateContent>
          <mc:Choice Requires="wps">
            <w:drawing>
              <wp:anchor distT="0" distB="0" distL="0" distR="0" allowOverlap="1" layoutInCell="1" locked="0" behindDoc="1" simplePos="0" relativeHeight="487836672">
                <wp:simplePos x="0" y="0"/>
                <wp:positionH relativeFrom="page">
                  <wp:posOffset>4024481</wp:posOffset>
                </wp:positionH>
                <wp:positionV relativeFrom="paragraph">
                  <wp:posOffset>1877314</wp:posOffset>
                </wp:positionV>
                <wp:extent cx="47625" cy="169545"/>
                <wp:effectExtent l="0" t="0" r="0" b="0"/>
                <wp:wrapTopAndBottom/>
                <wp:docPr id="926" name="Graphic 926"/>
                <wp:cNvGraphicFramePr>
                  <a:graphicFrameLocks/>
                </wp:cNvGraphicFramePr>
                <a:graphic>
                  <a:graphicData uri="http://schemas.microsoft.com/office/word/2010/wordprocessingShape">
                    <wps:wsp>
                      <wps:cNvPr id="926" name="Graphic 926"/>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19500"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6.888306pt;margin-top:147.820007pt;width:3.75pt;height:13.35pt;mso-position-horizontal-relative:page;mso-position-vertical-relative:paragraph;z-index:-15479808;mso-wrap-distance-left:0;mso-wrap-distance-right:0" id="docshape496" coordorigin="6338,2956" coordsize="75,267" path="m6338,3223l6338,3216,6350,3203,6360,3190,6385,3132,6388,3088,6387,3066,6368,3000,6338,2964,6338,2956,6393,3009,6412,3088,6411,3112,6391,3170,6353,3212,6338,322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837184">
            <wp:simplePos x="0" y="0"/>
            <wp:positionH relativeFrom="page">
              <wp:posOffset>4204295</wp:posOffset>
            </wp:positionH>
            <wp:positionV relativeFrom="paragraph">
              <wp:posOffset>1865122</wp:posOffset>
            </wp:positionV>
            <wp:extent cx="134702" cy="195262"/>
            <wp:effectExtent l="0" t="0" r="0" b="0"/>
            <wp:wrapTopAndBottom/>
            <wp:docPr id="927" name="Image 927"/>
            <wp:cNvGraphicFramePr>
              <a:graphicFrameLocks/>
            </wp:cNvGraphicFramePr>
            <a:graphic>
              <a:graphicData uri="http://schemas.openxmlformats.org/drawingml/2006/picture">
                <pic:pic>
                  <pic:nvPicPr>
                    <pic:cNvPr id="927" name="Image 927"/>
                    <pic:cNvPicPr/>
                  </pic:nvPicPr>
                  <pic:blipFill>
                    <a:blip r:embed="rId669" cstate="print"/>
                    <a:stretch>
                      <a:fillRect/>
                    </a:stretch>
                  </pic:blipFill>
                  <pic:spPr>
                    <a:xfrm>
                      <a:off x="0" y="0"/>
                      <a:ext cx="134702" cy="195262"/>
                    </a:xfrm>
                    <a:prstGeom prst="rect">
                      <a:avLst/>
                    </a:prstGeom>
                  </pic:spPr>
                </pic:pic>
              </a:graphicData>
            </a:graphic>
          </wp:anchor>
        </w:drawing>
      </w:r>
      <w:r>
        <w:rPr>
          <w:sz w:val="16"/>
        </w:rPr>
        <w:drawing>
          <wp:anchor distT="0" distB="0" distL="0" distR="0" allowOverlap="1" layoutInCell="1" locked="0" behindDoc="1" simplePos="0" relativeHeight="487837696">
            <wp:simplePos x="0" y="0"/>
            <wp:positionH relativeFrom="page">
              <wp:posOffset>4402395</wp:posOffset>
            </wp:positionH>
            <wp:positionV relativeFrom="paragraph">
              <wp:posOffset>1866645</wp:posOffset>
            </wp:positionV>
            <wp:extent cx="150337" cy="191357"/>
            <wp:effectExtent l="0" t="0" r="0" b="0"/>
            <wp:wrapTopAndBottom/>
            <wp:docPr id="928" name="Image 928"/>
            <wp:cNvGraphicFramePr>
              <a:graphicFrameLocks/>
            </wp:cNvGraphicFramePr>
            <a:graphic>
              <a:graphicData uri="http://schemas.openxmlformats.org/drawingml/2006/picture">
                <pic:pic>
                  <pic:nvPicPr>
                    <pic:cNvPr id="928" name="Image 928"/>
                    <pic:cNvPicPr/>
                  </pic:nvPicPr>
                  <pic:blipFill>
                    <a:blip r:embed="rId670" cstate="print"/>
                    <a:stretch>
                      <a:fillRect/>
                    </a:stretch>
                  </pic:blipFill>
                  <pic:spPr>
                    <a:xfrm>
                      <a:off x="0" y="0"/>
                      <a:ext cx="150337" cy="191357"/>
                    </a:xfrm>
                    <a:prstGeom prst="rect">
                      <a:avLst/>
                    </a:prstGeom>
                  </pic:spPr>
                </pic:pic>
              </a:graphicData>
            </a:graphic>
          </wp:anchor>
        </w:drawing>
      </w:r>
      <w:r>
        <w:rPr>
          <w:sz w:val="16"/>
        </w:rPr>
        <w:drawing>
          <wp:anchor distT="0" distB="0" distL="0" distR="0" allowOverlap="1" layoutInCell="1" locked="0" behindDoc="1" simplePos="0" relativeHeight="487838208">
            <wp:simplePos x="0" y="0"/>
            <wp:positionH relativeFrom="page">
              <wp:posOffset>4637068</wp:posOffset>
            </wp:positionH>
            <wp:positionV relativeFrom="paragraph">
              <wp:posOffset>1898650</wp:posOffset>
            </wp:positionV>
            <wp:extent cx="77395" cy="138112"/>
            <wp:effectExtent l="0" t="0" r="0" b="0"/>
            <wp:wrapTopAndBottom/>
            <wp:docPr id="929" name="Image 929"/>
            <wp:cNvGraphicFramePr>
              <a:graphicFrameLocks/>
            </wp:cNvGraphicFramePr>
            <a:graphic>
              <a:graphicData uri="http://schemas.openxmlformats.org/drawingml/2006/picture">
                <pic:pic>
                  <pic:nvPicPr>
                    <pic:cNvPr id="929" name="Image 929"/>
                    <pic:cNvPicPr/>
                  </pic:nvPicPr>
                  <pic:blipFill>
                    <a:blip r:embed="rId671" cstate="print"/>
                    <a:stretch>
                      <a:fillRect/>
                    </a:stretch>
                  </pic:blipFill>
                  <pic:spPr>
                    <a:xfrm>
                      <a:off x="0" y="0"/>
                      <a:ext cx="77395" cy="138112"/>
                    </a:xfrm>
                    <a:prstGeom prst="rect">
                      <a:avLst/>
                    </a:prstGeom>
                  </pic:spPr>
                </pic:pic>
              </a:graphicData>
            </a:graphic>
          </wp:anchor>
        </w:drawing>
      </w:r>
      <w:r>
        <w:rPr>
          <w:sz w:val="16"/>
        </w:rPr>
        <w:drawing>
          <wp:anchor distT="0" distB="0" distL="0" distR="0" allowOverlap="1" layoutInCell="1" locked="0" behindDoc="1" simplePos="0" relativeHeight="487838720">
            <wp:simplePos x="0" y="0"/>
            <wp:positionH relativeFrom="page">
              <wp:posOffset>4800119</wp:posOffset>
            </wp:positionH>
            <wp:positionV relativeFrom="paragraph">
              <wp:posOffset>1862073</wp:posOffset>
            </wp:positionV>
            <wp:extent cx="649130" cy="199167"/>
            <wp:effectExtent l="0" t="0" r="0" b="0"/>
            <wp:wrapTopAndBottom/>
            <wp:docPr id="930" name="Image 930"/>
            <wp:cNvGraphicFramePr>
              <a:graphicFrameLocks/>
            </wp:cNvGraphicFramePr>
            <a:graphic>
              <a:graphicData uri="http://schemas.openxmlformats.org/drawingml/2006/picture">
                <pic:pic>
                  <pic:nvPicPr>
                    <pic:cNvPr id="930" name="Image 930"/>
                    <pic:cNvPicPr/>
                  </pic:nvPicPr>
                  <pic:blipFill>
                    <a:blip r:embed="rId672" cstate="print"/>
                    <a:stretch>
                      <a:fillRect/>
                    </a:stretch>
                  </pic:blipFill>
                  <pic:spPr>
                    <a:xfrm>
                      <a:off x="0" y="0"/>
                      <a:ext cx="649130" cy="199167"/>
                    </a:xfrm>
                    <a:prstGeom prst="rect">
                      <a:avLst/>
                    </a:prstGeom>
                  </pic:spPr>
                </pic:pic>
              </a:graphicData>
            </a:graphic>
          </wp:anchor>
        </w:drawing>
      </w:r>
      <w:r>
        <w:rPr>
          <w:sz w:val="16"/>
        </w:rPr>
        <w:drawing>
          <wp:anchor distT="0" distB="0" distL="0" distR="0" allowOverlap="1" layoutInCell="1" locked="0" behindDoc="1" simplePos="0" relativeHeight="487839232">
            <wp:simplePos x="0" y="0"/>
            <wp:positionH relativeFrom="page">
              <wp:posOffset>1517752</wp:posOffset>
            </wp:positionH>
            <wp:positionV relativeFrom="paragraph">
              <wp:posOffset>2204973</wp:posOffset>
            </wp:positionV>
            <wp:extent cx="5009099" cy="199167"/>
            <wp:effectExtent l="0" t="0" r="0" b="0"/>
            <wp:wrapTopAndBottom/>
            <wp:docPr id="931" name="Image 931"/>
            <wp:cNvGraphicFramePr>
              <a:graphicFrameLocks/>
            </wp:cNvGraphicFramePr>
            <a:graphic>
              <a:graphicData uri="http://schemas.openxmlformats.org/drawingml/2006/picture">
                <pic:pic>
                  <pic:nvPicPr>
                    <pic:cNvPr id="931" name="Image 931"/>
                    <pic:cNvPicPr/>
                  </pic:nvPicPr>
                  <pic:blipFill>
                    <a:blip r:embed="rId673" cstate="print"/>
                    <a:stretch>
                      <a:fillRect/>
                    </a:stretch>
                  </pic:blipFill>
                  <pic:spPr>
                    <a:xfrm>
                      <a:off x="0" y="0"/>
                      <a:ext cx="5009099"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39744">
                <wp:simplePos x="0" y="0"/>
                <wp:positionH relativeFrom="page">
                  <wp:posOffset>1088027</wp:posOffset>
                </wp:positionH>
                <wp:positionV relativeFrom="paragraph">
                  <wp:posOffset>2552445</wp:posOffset>
                </wp:positionV>
                <wp:extent cx="376555" cy="190500"/>
                <wp:effectExtent l="0" t="0" r="0" b="0"/>
                <wp:wrapTopAndBottom/>
                <wp:docPr id="932" name="Group 932"/>
                <wp:cNvGraphicFramePr>
                  <a:graphicFrameLocks/>
                </wp:cNvGraphicFramePr>
                <a:graphic>
                  <a:graphicData uri="http://schemas.microsoft.com/office/word/2010/wordprocessingGroup">
                    <wpg:wgp>
                      <wpg:cNvPr id="932" name="Group 932"/>
                      <wpg:cNvGrpSpPr/>
                      <wpg:grpSpPr>
                        <a:xfrm>
                          <a:off x="0" y="0"/>
                          <a:ext cx="376555" cy="190500"/>
                          <a:chExt cx="376555" cy="190500"/>
                        </a:xfrm>
                      </wpg:grpSpPr>
                      <pic:pic>
                        <pic:nvPicPr>
                          <pic:cNvPr id="933" name="Image 933"/>
                          <pic:cNvPicPr/>
                        </pic:nvPicPr>
                        <pic:blipFill>
                          <a:blip r:embed="rId674" cstate="print"/>
                          <a:stretch>
                            <a:fillRect/>
                          </a:stretch>
                        </pic:blipFill>
                        <pic:spPr>
                          <a:xfrm>
                            <a:off x="0" y="0"/>
                            <a:ext cx="184385" cy="190500"/>
                          </a:xfrm>
                          <a:prstGeom prst="rect">
                            <a:avLst/>
                          </a:prstGeom>
                        </pic:spPr>
                      </pic:pic>
                      <pic:pic>
                        <pic:nvPicPr>
                          <pic:cNvPr id="934" name="Image 934"/>
                          <pic:cNvPicPr/>
                        </pic:nvPicPr>
                        <pic:blipFill>
                          <a:blip r:embed="rId278" cstate="print"/>
                          <a:stretch>
                            <a:fillRect/>
                          </a:stretch>
                        </pic:blipFill>
                        <pic:spPr>
                          <a:xfrm>
                            <a:off x="205719" y="10667"/>
                            <a:ext cx="170670" cy="179832"/>
                          </a:xfrm>
                          <a:prstGeom prst="rect">
                            <a:avLst/>
                          </a:prstGeom>
                        </pic:spPr>
                      </pic:pic>
                    </wpg:wgp>
                  </a:graphicData>
                </a:graphic>
              </wp:anchor>
            </w:drawing>
          </mc:Choice>
          <mc:Fallback>
            <w:pict>
              <v:group style="position:absolute;margin-left:85.671432pt;margin-top:200.979996pt;width:29.65pt;height:15pt;mso-position-horizontal-relative:page;mso-position-vertical-relative:paragraph;z-index:-15476736;mso-wrap-distance-left:0;mso-wrap-distance-right:0" id="docshapegroup497" coordorigin="1713,4020" coordsize="593,300">
                <v:shape style="position:absolute;left:1713;top:4019;width:291;height:300" type="#_x0000_t75" id="docshape498" stroked="false">
                  <v:imagedata r:id="rId674" o:title=""/>
                </v:shape>
                <v:shape style="position:absolute;left:2037;top:4036;width:269;height:284" type="#_x0000_t75" id="docshape499" stroked="false">
                  <v:imagedata r:id="rId278" o:title=""/>
                </v:shape>
                <w10:wrap type="topAndBottom"/>
              </v:group>
            </w:pict>
          </mc:Fallback>
        </mc:AlternateContent>
      </w:r>
      <w:r>
        <w:rPr>
          <w:sz w:val="16"/>
        </w:rPr>
        <w:drawing>
          <wp:anchor distT="0" distB="0" distL="0" distR="0" allowOverlap="1" layoutInCell="1" locked="0" behindDoc="1" simplePos="0" relativeHeight="487840256">
            <wp:simplePos x="0" y="0"/>
            <wp:positionH relativeFrom="page">
              <wp:posOffset>1531466</wp:posOffset>
            </wp:positionH>
            <wp:positionV relativeFrom="paragraph">
              <wp:posOffset>2567685</wp:posOffset>
            </wp:positionV>
            <wp:extent cx="110206" cy="171450"/>
            <wp:effectExtent l="0" t="0" r="0" b="0"/>
            <wp:wrapTopAndBottom/>
            <wp:docPr id="935" name="Image 935"/>
            <wp:cNvGraphicFramePr>
              <a:graphicFrameLocks/>
            </wp:cNvGraphicFramePr>
            <a:graphic>
              <a:graphicData uri="http://schemas.openxmlformats.org/drawingml/2006/picture">
                <pic:pic>
                  <pic:nvPicPr>
                    <pic:cNvPr id="935" name="Image 935"/>
                    <pic:cNvPicPr/>
                  </pic:nvPicPr>
                  <pic:blipFill>
                    <a:blip r:embed="rId675" cstate="print"/>
                    <a:stretch>
                      <a:fillRect/>
                    </a:stretch>
                  </pic:blipFill>
                  <pic:spPr>
                    <a:xfrm>
                      <a:off x="0" y="0"/>
                      <a:ext cx="110206" cy="171450"/>
                    </a:xfrm>
                    <a:prstGeom prst="rect">
                      <a:avLst/>
                    </a:prstGeom>
                  </pic:spPr>
                </pic:pic>
              </a:graphicData>
            </a:graphic>
          </wp:anchor>
        </w:drawing>
      </w:r>
      <w:r>
        <w:rPr>
          <w:sz w:val="16"/>
        </w:rPr>
        <w:drawing>
          <wp:anchor distT="0" distB="0" distL="0" distR="0" allowOverlap="1" layoutInCell="1" locked="0" behindDoc="1" simplePos="0" relativeHeight="487840768">
            <wp:simplePos x="0" y="0"/>
            <wp:positionH relativeFrom="page">
              <wp:posOffset>1708233</wp:posOffset>
            </wp:positionH>
            <wp:positionV relativeFrom="paragraph">
              <wp:posOffset>2547873</wp:posOffset>
            </wp:positionV>
            <wp:extent cx="3677393" cy="199167"/>
            <wp:effectExtent l="0" t="0" r="0" b="0"/>
            <wp:wrapTopAndBottom/>
            <wp:docPr id="936" name="Image 936"/>
            <wp:cNvGraphicFramePr>
              <a:graphicFrameLocks/>
            </wp:cNvGraphicFramePr>
            <a:graphic>
              <a:graphicData uri="http://schemas.openxmlformats.org/drawingml/2006/picture">
                <pic:pic>
                  <pic:nvPicPr>
                    <pic:cNvPr id="936" name="Image 936"/>
                    <pic:cNvPicPr/>
                  </pic:nvPicPr>
                  <pic:blipFill>
                    <a:blip r:embed="rId676" cstate="print"/>
                    <a:stretch>
                      <a:fillRect/>
                    </a:stretch>
                  </pic:blipFill>
                  <pic:spPr>
                    <a:xfrm>
                      <a:off x="0" y="0"/>
                      <a:ext cx="3677393" cy="199167"/>
                    </a:xfrm>
                    <a:prstGeom prst="rect">
                      <a:avLst/>
                    </a:prstGeom>
                  </pic:spPr>
                </pic:pic>
              </a:graphicData>
            </a:graphic>
          </wp:anchor>
        </w:drawing>
      </w:r>
      <w:r>
        <w:rPr>
          <w:sz w:val="16"/>
        </w:rPr>
        <w:drawing>
          <wp:anchor distT="0" distB="0" distL="0" distR="0" allowOverlap="1" layoutInCell="1" locked="0" behindDoc="1" simplePos="0" relativeHeight="487841280">
            <wp:simplePos x="0" y="0"/>
            <wp:positionH relativeFrom="page">
              <wp:posOffset>5469089</wp:posOffset>
            </wp:positionH>
            <wp:positionV relativeFrom="paragraph">
              <wp:posOffset>2549398</wp:posOffset>
            </wp:positionV>
            <wp:extent cx="994518" cy="195262"/>
            <wp:effectExtent l="0" t="0" r="0" b="0"/>
            <wp:wrapTopAndBottom/>
            <wp:docPr id="937" name="Image 937"/>
            <wp:cNvGraphicFramePr>
              <a:graphicFrameLocks/>
            </wp:cNvGraphicFramePr>
            <a:graphic>
              <a:graphicData uri="http://schemas.openxmlformats.org/drawingml/2006/picture">
                <pic:pic>
                  <pic:nvPicPr>
                    <pic:cNvPr id="937" name="Image 937"/>
                    <pic:cNvPicPr/>
                  </pic:nvPicPr>
                  <pic:blipFill>
                    <a:blip r:embed="rId677" cstate="print"/>
                    <a:stretch>
                      <a:fillRect/>
                    </a:stretch>
                  </pic:blipFill>
                  <pic:spPr>
                    <a:xfrm>
                      <a:off x="0" y="0"/>
                      <a:ext cx="994518" cy="195262"/>
                    </a:xfrm>
                    <a:prstGeom prst="rect">
                      <a:avLst/>
                    </a:prstGeom>
                  </pic:spPr>
                </pic:pic>
              </a:graphicData>
            </a:graphic>
          </wp:anchor>
        </w:drawing>
      </w:r>
      <w:r>
        <w:rPr>
          <w:sz w:val="16"/>
        </w:rPr>
        <w:drawing>
          <wp:anchor distT="0" distB="0" distL="0" distR="0" allowOverlap="1" layoutInCell="1" locked="0" behindDoc="1" simplePos="0" relativeHeight="487841792">
            <wp:simplePos x="0" y="0"/>
            <wp:positionH relativeFrom="page">
              <wp:posOffset>1132218</wp:posOffset>
            </wp:positionH>
            <wp:positionV relativeFrom="paragraph">
              <wp:posOffset>2916682</wp:posOffset>
            </wp:positionV>
            <wp:extent cx="100306" cy="142875"/>
            <wp:effectExtent l="0" t="0" r="0" b="0"/>
            <wp:wrapTopAndBottom/>
            <wp:docPr id="938" name="Image 938"/>
            <wp:cNvGraphicFramePr>
              <a:graphicFrameLocks/>
            </wp:cNvGraphicFramePr>
            <a:graphic>
              <a:graphicData uri="http://schemas.openxmlformats.org/drawingml/2006/picture">
                <pic:pic>
                  <pic:nvPicPr>
                    <pic:cNvPr id="938" name="Image 938"/>
                    <pic:cNvPicPr/>
                  </pic:nvPicPr>
                  <pic:blipFill>
                    <a:blip r:embed="rId678" cstate="print"/>
                    <a:stretch>
                      <a:fillRect/>
                    </a:stretch>
                  </pic:blipFill>
                  <pic:spPr>
                    <a:xfrm>
                      <a:off x="0" y="0"/>
                      <a:ext cx="100306" cy="142875"/>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42304">
                <wp:simplePos x="0" y="0"/>
                <wp:positionH relativeFrom="page">
                  <wp:posOffset>1287651</wp:posOffset>
                </wp:positionH>
                <wp:positionV relativeFrom="paragraph">
                  <wp:posOffset>2927350</wp:posOffset>
                </wp:positionV>
                <wp:extent cx="643255" cy="139065"/>
                <wp:effectExtent l="0" t="0" r="0" b="0"/>
                <wp:wrapTopAndBottom/>
                <wp:docPr id="939" name="Group 939"/>
                <wp:cNvGraphicFramePr>
                  <a:graphicFrameLocks/>
                </wp:cNvGraphicFramePr>
                <a:graphic>
                  <a:graphicData uri="http://schemas.microsoft.com/office/word/2010/wordprocessingGroup">
                    <wpg:wgp>
                      <wpg:cNvPr id="939" name="Group 939"/>
                      <wpg:cNvGrpSpPr/>
                      <wpg:grpSpPr>
                        <a:xfrm>
                          <a:off x="0" y="0"/>
                          <a:ext cx="643255" cy="139065"/>
                          <a:chExt cx="643255" cy="139065"/>
                        </a:xfrm>
                      </wpg:grpSpPr>
                      <pic:pic>
                        <pic:nvPicPr>
                          <pic:cNvPr id="940" name="Image 940"/>
                          <pic:cNvPicPr/>
                        </pic:nvPicPr>
                        <pic:blipFill>
                          <a:blip r:embed="rId679" cstate="print"/>
                          <a:stretch>
                            <a:fillRect/>
                          </a:stretch>
                        </pic:blipFill>
                        <pic:spPr>
                          <a:xfrm>
                            <a:off x="0" y="0"/>
                            <a:ext cx="190480" cy="135636"/>
                          </a:xfrm>
                          <a:prstGeom prst="rect">
                            <a:avLst/>
                          </a:prstGeom>
                        </pic:spPr>
                      </pic:pic>
                      <pic:pic>
                        <pic:nvPicPr>
                          <pic:cNvPr id="941" name="Image 941"/>
                          <pic:cNvPicPr/>
                        </pic:nvPicPr>
                        <pic:blipFill>
                          <a:blip r:embed="rId680" cstate="print"/>
                          <a:stretch>
                            <a:fillRect/>
                          </a:stretch>
                        </pic:blipFill>
                        <pic:spPr>
                          <a:xfrm>
                            <a:off x="213338" y="0"/>
                            <a:ext cx="222481" cy="138684"/>
                          </a:xfrm>
                          <a:prstGeom prst="rect">
                            <a:avLst/>
                          </a:prstGeom>
                        </pic:spPr>
                      </pic:pic>
                      <pic:pic>
                        <pic:nvPicPr>
                          <pic:cNvPr id="942" name="Image 942"/>
                          <pic:cNvPicPr/>
                        </pic:nvPicPr>
                        <pic:blipFill>
                          <a:blip r:embed="rId681" cstate="print"/>
                          <a:stretch>
                            <a:fillRect/>
                          </a:stretch>
                        </pic:blipFill>
                        <pic:spPr>
                          <a:xfrm>
                            <a:off x="460201" y="1524"/>
                            <a:ext cx="182861" cy="137160"/>
                          </a:xfrm>
                          <a:prstGeom prst="rect">
                            <a:avLst/>
                          </a:prstGeom>
                        </pic:spPr>
                      </pic:pic>
                    </wpg:wgp>
                  </a:graphicData>
                </a:graphic>
              </wp:anchor>
            </w:drawing>
          </mc:Choice>
          <mc:Fallback>
            <w:pict>
              <v:group style="position:absolute;margin-left:101.389862pt;margin-top:230.5pt;width:50.65pt;height:10.95pt;mso-position-horizontal-relative:page;mso-position-vertical-relative:paragraph;z-index:-15474176;mso-wrap-distance-left:0;mso-wrap-distance-right:0" id="docshapegroup500" coordorigin="2028,4610" coordsize="1013,219">
                <v:shape style="position:absolute;left:2027;top:4610;width:300;height:214" type="#_x0000_t75" id="docshape501" stroked="false">
                  <v:imagedata r:id="rId679" o:title=""/>
                </v:shape>
                <v:shape style="position:absolute;left:2363;top:4610;width:351;height:219" type="#_x0000_t75" id="docshape502" stroked="false">
                  <v:imagedata r:id="rId680" o:title=""/>
                </v:shape>
                <v:shape style="position:absolute;left:2752;top:4612;width:288;height:216" type="#_x0000_t75" id="docshape503" stroked="false">
                  <v:imagedata r:id="rId681" o:title=""/>
                </v:shape>
                <w10:wrap type="topAndBottom"/>
              </v:group>
            </w:pict>
          </mc:Fallback>
        </mc:AlternateContent>
      </w:r>
      <w:r>
        <w:rPr>
          <w:sz w:val="16"/>
        </w:rPr>
        <mc:AlternateContent>
          <mc:Choice Requires="wps">
            <w:drawing>
              <wp:anchor distT="0" distB="0" distL="0" distR="0" allowOverlap="1" layoutInCell="1" locked="0" behindDoc="1" simplePos="0" relativeHeight="487842816">
                <wp:simplePos x="0" y="0"/>
                <wp:positionH relativeFrom="page">
                  <wp:posOffset>2014526</wp:posOffset>
                </wp:positionH>
                <wp:positionV relativeFrom="paragraph">
                  <wp:posOffset>2890773</wp:posOffset>
                </wp:positionV>
                <wp:extent cx="710565" cy="196850"/>
                <wp:effectExtent l="0" t="0" r="0" b="0"/>
                <wp:wrapTopAndBottom/>
                <wp:docPr id="943" name="Group 943"/>
                <wp:cNvGraphicFramePr>
                  <a:graphicFrameLocks/>
                </wp:cNvGraphicFramePr>
                <a:graphic>
                  <a:graphicData uri="http://schemas.microsoft.com/office/word/2010/wordprocessingGroup">
                    <wpg:wgp>
                      <wpg:cNvPr id="943" name="Group 943"/>
                      <wpg:cNvGrpSpPr/>
                      <wpg:grpSpPr>
                        <a:xfrm>
                          <a:off x="0" y="0"/>
                          <a:ext cx="710565" cy="196850"/>
                          <a:chExt cx="710565" cy="196850"/>
                        </a:xfrm>
                      </wpg:grpSpPr>
                      <pic:pic>
                        <pic:nvPicPr>
                          <pic:cNvPr id="944" name="Image 944"/>
                          <pic:cNvPicPr/>
                        </pic:nvPicPr>
                        <pic:blipFill>
                          <a:blip r:embed="rId682" cstate="print"/>
                          <a:stretch>
                            <a:fillRect/>
                          </a:stretch>
                        </pic:blipFill>
                        <pic:spPr>
                          <a:xfrm>
                            <a:off x="0" y="27432"/>
                            <a:ext cx="166099" cy="164592"/>
                          </a:xfrm>
                          <a:prstGeom prst="rect">
                            <a:avLst/>
                          </a:prstGeom>
                        </pic:spPr>
                      </pic:pic>
                      <pic:pic>
                        <pic:nvPicPr>
                          <pic:cNvPr id="945" name="Image 945"/>
                          <pic:cNvPicPr/>
                        </pic:nvPicPr>
                        <pic:blipFill>
                          <a:blip r:embed="rId683" cstate="print"/>
                          <a:stretch>
                            <a:fillRect/>
                          </a:stretch>
                        </pic:blipFill>
                        <pic:spPr>
                          <a:xfrm>
                            <a:off x="202671" y="4572"/>
                            <a:ext cx="163051" cy="185904"/>
                          </a:xfrm>
                          <a:prstGeom prst="rect">
                            <a:avLst/>
                          </a:prstGeom>
                        </pic:spPr>
                      </pic:pic>
                      <pic:pic>
                        <pic:nvPicPr>
                          <pic:cNvPr id="946" name="Image 946"/>
                          <pic:cNvPicPr/>
                        </pic:nvPicPr>
                        <pic:blipFill>
                          <a:blip r:embed="rId684" cstate="print"/>
                          <a:stretch>
                            <a:fillRect/>
                          </a:stretch>
                        </pic:blipFill>
                        <pic:spPr>
                          <a:xfrm>
                            <a:off x="385533" y="0"/>
                            <a:ext cx="248387" cy="196596"/>
                          </a:xfrm>
                          <a:prstGeom prst="rect">
                            <a:avLst/>
                          </a:prstGeom>
                        </pic:spPr>
                      </pic:pic>
                      <wps:wsp>
                        <wps:cNvPr id="947" name="Graphic 947"/>
                        <wps:cNvSpPr/>
                        <wps:spPr>
                          <a:xfrm>
                            <a:off x="670492" y="12954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8.62413pt;margin-top:227.619995pt;width:55.95pt;height:15.5pt;mso-position-horizontal-relative:page;mso-position-vertical-relative:paragraph;z-index:-15473664;mso-wrap-distance-left:0;mso-wrap-distance-right:0" id="docshapegroup504" coordorigin="3172,4552" coordsize="1119,310">
                <v:shape style="position:absolute;left:3172;top:4595;width:262;height:260" type="#_x0000_t75" id="docshape505" stroked="false">
                  <v:imagedata r:id="rId682" o:title=""/>
                </v:shape>
                <v:shape style="position:absolute;left:3491;top:4559;width:257;height:293" type="#_x0000_t75" id="docshape506" stroked="false">
                  <v:imagedata r:id="rId683" o:title=""/>
                </v:shape>
                <v:shape style="position:absolute;left:3779;top:4552;width:392;height:310" type="#_x0000_t75" id="docshape507" stroked="false">
                  <v:imagedata r:id="rId684" o:title=""/>
                </v:shape>
                <v:shape style="position:absolute;left:4228;top:4756;width:63;height:63" id="docshape508" coordorigin="4228,4756" coordsize="63,63" path="m4286,4819l4269,4819,4264,4814,4260,4800,4255,4788,4248,4776,4240,4771,4228,4759,4231,4756,4238,4759,4252,4766,4267,4771,4276,4778,4284,4783,4288,4788,4291,4795,4291,4814,4286,4819xe" filled="true" fillcolor="#000000" stroked="false">
                  <v:path arrowok="t"/>
                  <v:fill type="solid"/>
                </v:shape>
                <w10:wrap type="topAndBottom"/>
              </v:group>
            </w:pict>
          </mc:Fallback>
        </mc:AlternateContent>
      </w:r>
      <w:r>
        <w:rPr>
          <w:sz w:val="16"/>
        </w:rPr>
        <w:drawing>
          <wp:anchor distT="0" distB="0" distL="0" distR="0" allowOverlap="1" layoutInCell="1" locked="0" behindDoc="1" simplePos="0" relativeHeight="487843328">
            <wp:simplePos x="0" y="0"/>
            <wp:positionH relativeFrom="page">
              <wp:posOffset>2808451</wp:posOffset>
            </wp:positionH>
            <wp:positionV relativeFrom="paragraph">
              <wp:posOffset>2925826</wp:posOffset>
            </wp:positionV>
            <wp:extent cx="414926" cy="140874"/>
            <wp:effectExtent l="0" t="0" r="0" b="0"/>
            <wp:wrapTopAndBottom/>
            <wp:docPr id="948" name="Image 948"/>
            <wp:cNvGraphicFramePr>
              <a:graphicFrameLocks/>
            </wp:cNvGraphicFramePr>
            <a:graphic>
              <a:graphicData uri="http://schemas.openxmlformats.org/drawingml/2006/picture">
                <pic:pic>
                  <pic:nvPicPr>
                    <pic:cNvPr id="948" name="Image 948"/>
                    <pic:cNvPicPr/>
                  </pic:nvPicPr>
                  <pic:blipFill>
                    <a:blip r:embed="rId685" cstate="print"/>
                    <a:stretch>
                      <a:fillRect/>
                    </a:stretch>
                  </pic:blipFill>
                  <pic:spPr>
                    <a:xfrm>
                      <a:off x="0" y="0"/>
                      <a:ext cx="414926" cy="140874"/>
                    </a:xfrm>
                    <a:prstGeom prst="rect">
                      <a:avLst/>
                    </a:prstGeom>
                  </pic:spPr>
                </pic:pic>
              </a:graphicData>
            </a:graphic>
          </wp:anchor>
        </w:drawing>
      </w:r>
      <w:r>
        <w:rPr>
          <w:sz w:val="16"/>
        </w:rPr>
        <w:drawing>
          <wp:anchor distT="0" distB="0" distL="0" distR="0" allowOverlap="1" layoutInCell="1" locked="0" behindDoc="1" simplePos="0" relativeHeight="487843840">
            <wp:simplePos x="0" y="0"/>
            <wp:positionH relativeFrom="page">
              <wp:posOffset>3282367</wp:posOffset>
            </wp:positionH>
            <wp:positionV relativeFrom="paragraph">
              <wp:posOffset>2916682</wp:posOffset>
            </wp:positionV>
            <wp:extent cx="100306" cy="142875"/>
            <wp:effectExtent l="0" t="0" r="0" b="0"/>
            <wp:wrapTopAndBottom/>
            <wp:docPr id="949" name="Image 949"/>
            <wp:cNvGraphicFramePr>
              <a:graphicFrameLocks/>
            </wp:cNvGraphicFramePr>
            <a:graphic>
              <a:graphicData uri="http://schemas.openxmlformats.org/drawingml/2006/picture">
                <pic:pic>
                  <pic:nvPicPr>
                    <pic:cNvPr id="949" name="Image 949"/>
                    <pic:cNvPicPr/>
                  </pic:nvPicPr>
                  <pic:blipFill>
                    <a:blip r:embed="rId678" cstate="print"/>
                    <a:stretch>
                      <a:fillRect/>
                    </a:stretch>
                  </pic:blipFill>
                  <pic:spPr>
                    <a:xfrm>
                      <a:off x="0" y="0"/>
                      <a:ext cx="100306" cy="142875"/>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44352">
                <wp:simplePos x="0" y="0"/>
                <wp:positionH relativeFrom="page">
                  <wp:posOffset>3457610</wp:posOffset>
                </wp:positionH>
                <wp:positionV relativeFrom="paragraph">
                  <wp:posOffset>2927350</wp:posOffset>
                </wp:positionV>
                <wp:extent cx="421005" cy="139065"/>
                <wp:effectExtent l="0" t="0" r="0" b="0"/>
                <wp:wrapTopAndBottom/>
                <wp:docPr id="950" name="Group 950"/>
                <wp:cNvGraphicFramePr>
                  <a:graphicFrameLocks/>
                </wp:cNvGraphicFramePr>
                <a:graphic>
                  <a:graphicData uri="http://schemas.microsoft.com/office/word/2010/wordprocessingGroup">
                    <wpg:wgp>
                      <wpg:cNvPr id="950" name="Group 950"/>
                      <wpg:cNvGrpSpPr/>
                      <wpg:grpSpPr>
                        <a:xfrm>
                          <a:off x="0" y="0"/>
                          <a:ext cx="421005" cy="139065"/>
                          <a:chExt cx="421005" cy="139065"/>
                        </a:xfrm>
                      </wpg:grpSpPr>
                      <wps:wsp>
                        <wps:cNvPr id="951" name="Graphic 951"/>
                        <wps:cNvSpPr/>
                        <wps:spPr>
                          <a:xfrm>
                            <a:off x="0" y="0"/>
                            <a:ext cx="52069" cy="135890"/>
                          </a:xfrm>
                          <a:custGeom>
                            <a:avLst/>
                            <a:gdLst/>
                            <a:ahLst/>
                            <a:cxnLst/>
                            <a:rect l="l" t="t" r="r" b="b"/>
                            <a:pathLst>
                              <a:path w="52069" h="135890">
                                <a:moveTo>
                                  <a:pt x="51810" y="135635"/>
                                </a:moveTo>
                                <a:lnTo>
                                  <a:pt x="1523" y="135635"/>
                                </a:lnTo>
                                <a:lnTo>
                                  <a:pt x="1523" y="132587"/>
                                </a:lnTo>
                                <a:lnTo>
                                  <a:pt x="12190" y="132587"/>
                                </a:lnTo>
                                <a:lnTo>
                                  <a:pt x="15238" y="129539"/>
                                </a:lnTo>
                                <a:lnTo>
                                  <a:pt x="16762" y="129539"/>
                                </a:lnTo>
                                <a:lnTo>
                                  <a:pt x="18286" y="126491"/>
                                </a:lnTo>
                                <a:lnTo>
                                  <a:pt x="18286" y="19811"/>
                                </a:lnTo>
                                <a:lnTo>
                                  <a:pt x="13714" y="15239"/>
                                </a:lnTo>
                                <a:lnTo>
                                  <a:pt x="9143" y="15239"/>
                                </a:lnTo>
                                <a:lnTo>
                                  <a:pt x="4571" y="16763"/>
                                </a:lnTo>
                                <a:lnTo>
                                  <a:pt x="1523" y="18287"/>
                                </a:lnTo>
                                <a:lnTo>
                                  <a:pt x="0" y="15239"/>
                                </a:lnTo>
                                <a:lnTo>
                                  <a:pt x="32000" y="0"/>
                                </a:lnTo>
                                <a:lnTo>
                                  <a:pt x="35048" y="0"/>
                                </a:lnTo>
                                <a:lnTo>
                                  <a:pt x="35048" y="124967"/>
                                </a:lnTo>
                                <a:lnTo>
                                  <a:pt x="36572" y="126491"/>
                                </a:lnTo>
                                <a:lnTo>
                                  <a:pt x="36572" y="128015"/>
                                </a:lnTo>
                                <a:lnTo>
                                  <a:pt x="39620" y="131063"/>
                                </a:lnTo>
                                <a:lnTo>
                                  <a:pt x="42667" y="132587"/>
                                </a:lnTo>
                                <a:lnTo>
                                  <a:pt x="51810" y="132587"/>
                                </a:lnTo>
                                <a:lnTo>
                                  <a:pt x="51810" y="135635"/>
                                </a:lnTo>
                                <a:close/>
                              </a:path>
                            </a:pathLst>
                          </a:custGeom>
                          <a:solidFill>
                            <a:srgbClr val="000000"/>
                          </a:solidFill>
                        </wps:spPr>
                        <wps:bodyPr wrap="square" lIns="0" tIns="0" rIns="0" bIns="0" rtlCol="0">
                          <a:prstTxWarp prst="textNoShape">
                            <a:avLst/>
                          </a:prstTxWarp>
                          <a:noAutofit/>
                        </wps:bodyPr>
                      </wps:wsp>
                      <pic:pic>
                        <pic:nvPicPr>
                          <pic:cNvPr id="952" name="Image 952"/>
                          <pic:cNvPicPr/>
                        </pic:nvPicPr>
                        <pic:blipFill>
                          <a:blip r:embed="rId265" cstate="print"/>
                          <a:stretch>
                            <a:fillRect/>
                          </a:stretch>
                        </pic:blipFill>
                        <pic:spPr>
                          <a:xfrm>
                            <a:off x="85335" y="1524"/>
                            <a:ext cx="85335" cy="137160"/>
                          </a:xfrm>
                          <a:prstGeom prst="rect">
                            <a:avLst/>
                          </a:prstGeom>
                        </pic:spPr>
                      </pic:pic>
                      <wps:wsp>
                        <wps:cNvPr id="953" name="Graphic 953"/>
                        <wps:cNvSpPr/>
                        <wps:spPr>
                          <a:xfrm>
                            <a:off x="193528" y="117348"/>
                            <a:ext cx="22860" cy="21590"/>
                          </a:xfrm>
                          <a:custGeom>
                            <a:avLst/>
                            <a:gdLst/>
                            <a:ahLst/>
                            <a:cxnLst/>
                            <a:rect l="l" t="t" r="r" b="b"/>
                            <a:pathLst>
                              <a:path w="22860" h="21590">
                                <a:moveTo>
                                  <a:pt x="16762" y="21336"/>
                                </a:moveTo>
                                <a:lnTo>
                                  <a:pt x="6095" y="21336"/>
                                </a:lnTo>
                                <a:lnTo>
                                  <a:pt x="4571" y="18288"/>
                                </a:lnTo>
                                <a:lnTo>
                                  <a:pt x="1523" y="16764"/>
                                </a:lnTo>
                                <a:lnTo>
                                  <a:pt x="0" y="13716"/>
                                </a:lnTo>
                                <a:lnTo>
                                  <a:pt x="0" y="7620"/>
                                </a:lnTo>
                                <a:lnTo>
                                  <a:pt x="1523" y="4572"/>
                                </a:lnTo>
                                <a:lnTo>
                                  <a:pt x="4571" y="3048"/>
                                </a:lnTo>
                                <a:lnTo>
                                  <a:pt x="6095" y="1524"/>
                                </a:lnTo>
                                <a:lnTo>
                                  <a:pt x="9143" y="0"/>
                                </a:lnTo>
                                <a:lnTo>
                                  <a:pt x="12190" y="0"/>
                                </a:lnTo>
                                <a:lnTo>
                                  <a:pt x="15238" y="0"/>
                                </a:lnTo>
                                <a:lnTo>
                                  <a:pt x="16762" y="1524"/>
                                </a:lnTo>
                                <a:lnTo>
                                  <a:pt x="19810" y="3048"/>
                                </a:lnTo>
                                <a:lnTo>
                                  <a:pt x="21333" y="4572"/>
                                </a:lnTo>
                                <a:lnTo>
                                  <a:pt x="22857" y="7620"/>
                                </a:lnTo>
                                <a:lnTo>
                                  <a:pt x="22857" y="13716"/>
                                </a:lnTo>
                                <a:lnTo>
                                  <a:pt x="21333" y="16764"/>
                                </a:lnTo>
                                <a:lnTo>
                                  <a:pt x="16762" y="21336"/>
                                </a:lnTo>
                                <a:close/>
                              </a:path>
                            </a:pathLst>
                          </a:custGeom>
                          <a:solidFill>
                            <a:srgbClr val="000000"/>
                          </a:solidFill>
                        </wps:spPr>
                        <wps:bodyPr wrap="square" lIns="0" tIns="0" rIns="0" bIns="0" rtlCol="0">
                          <a:prstTxWarp prst="textNoShape">
                            <a:avLst/>
                          </a:prstTxWarp>
                          <a:noAutofit/>
                        </wps:bodyPr>
                      </wps:wsp>
                      <pic:pic>
                        <pic:nvPicPr>
                          <pic:cNvPr id="954" name="Image 954"/>
                          <pic:cNvPicPr/>
                        </pic:nvPicPr>
                        <pic:blipFill>
                          <a:blip r:embed="rId686" cstate="print"/>
                          <a:stretch>
                            <a:fillRect/>
                          </a:stretch>
                        </pic:blipFill>
                        <pic:spPr>
                          <a:xfrm>
                            <a:off x="237720" y="0"/>
                            <a:ext cx="182861" cy="138684"/>
                          </a:xfrm>
                          <a:prstGeom prst="rect">
                            <a:avLst/>
                          </a:prstGeom>
                        </pic:spPr>
                      </pic:pic>
                    </wpg:wgp>
                  </a:graphicData>
                </a:graphic>
              </wp:anchor>
            </w:drawing>
          </mc:Choice>
          <mc:Fallback>
            <w:pict>
              <v:group style="position:absolute;margin-left:272.252777pt;margin-top:230.5pt;width:33.15pt;height:10.95pt;mso-position-horizontal-relative:page;mso-position-vertical-relative:paragraph;z-index:-15472128;mso-wrap-distance-left:0;mso-wrap-distance-right:0" id="docshapegroup509" coordorigin="5445,4610" coordsize="663,219">
                <v:shape style="position:absolute;left:5445;top:4610;width:82;height:214" id="docshape510" coordorigin="5445,4610" coordsize="82,214" path="m5527,4824l5447,4824,5447,4819,5464,4819,5469,4814,5471,4814,5474,4809,5474,4641,5467,4634,5459,4634,5452,4636,5447,4639,5445,4634,5495,4610,5500,4610,5500,4807,5503,4809,5503,4812,5507,4816,5512,4819,5527,4819,5527,4824xe" filled="true" fillcolor="#000000" stroked="false">
                  <v:path arrowok="t"/>
                  <v:fill type="solid"/>
                </v:shape>
                <v:shape style="position:absolute;left:5579;top:4612;width:135;height:216" type="#_x0000_t75" id="docshape511" stroked="false">
                  <v:imagedata r:id="rId265" o:title=""/>
                </v:shape>
                <v:shape style="position:absolute;left:5749;top:4794;width:36;height:34" id="docshape512" coordorigin="5750,4795" coordsize="36,34" path="m5776,4828l5759,4828,5757,4824,5752,4821,5750,4816,5750,4807,5752,4802,5757,4800,5759,4797,5764,4795,5769,4795,5774,4795,5776,4797,5781,4800,5783,4802,5786,4807,5786,4816,5783,4821,5776,4828xe" filled="true" fillcolor="#000000" stroked="false">
                  <v:path arrowok="t"/>
                  <v:fill type="solid"/>
                </v:shape>
                <v:shape style="position:absolute;left:5819;top:4610;width:288;height:219" type="#_x0000_t75" id="docshape513" stroked="false">
                  <v:imagedata r:id="rId686" o:title=""/>
                </v:shape>
                <w10:wrap type="topAndBottom"/>
              </v:group>
            </w:pict>
          </mc:Fallback>
        </mc:AlternateContent>
      </w:r>
      <w:r>
        <w:rPr>
          <w:sz w:val="16"/>
        </w:rPr>
        <mc:AlternateContent>
          <mc:Choice Requires="wps">
            <w:drawing>
              <wp:anchor distT="0" distB="0" distL="0" distR="0" allowOverlap="1" layoutInCell="1" locked="0" behindDoc="1" simplePos="0" relativeHeight="487844864">
                <wp:simplePos x="0" y="0"/>
                <wp:positionH relativeFrom="page">
                  <wp:posOffset>3962003</wp:posOffset>
                </wp:positionH>
                <wp:positionV relativeFrom="paragraph">
                  <wp:posOffset>2890773</wp:posOffset>
                </wp:positionV>
                <wp:extent cx="429895" cy="196850"/>
                <wp:effectExtent l="0" t="0" r="0" b="0"/>
                <wp:wrapTopAndBottom/>
                <wp:docPr id="955" name="Group 955"/>
                <wp:cNvGraphicFramePr>
                  <a:graphicFrameLocks/>
                </wp:cNvGraphicFramePr>
                <a:graphic>
                  <a:graphicData uri="http://schemas.microsoft.com/office/word/2010/wordprocessingGroup">
                    <wpg:wgp>
                      <wpg:cNvPr id="955" name="Group 955"/>
                      <wpg:cNvGrpSpPr/>
                      <wpg:grpSpPr>
                        <a:xfrm>
                          <a:off x="0" y="0"/>
                          <a:ext cx="429895" cy="196850"/>
                          <a:chExt cx="429895" cy="196850"/>
                        </a:xfrm>
                      </wpg:grpSpPr>
                      <pic:pic>
                        <pic:nvPicPr>
                          <pic:cNvPr id="956" name="Image 956"/>
                          <pic:cNvPicPr/>
                        </pic:nvPicPr>
                        <pic:blipFill>
                          <a:blip r:embed="rId687" cstate="print"/>
                          <a:stretch>
                            <a:fillRect/>
                          </a:stretch>
                        </pic:blipFill>
                        <pic:spPr>
                          <a:xfrm>
                            <a:off x="0" y="4572"/>
                            <a:ext cx="163051" cy="185904"/>
                          </a:xfrm>
                          <a:prstGeom prst="rect">
                            <a:avLst/>
                          </a:prstGeom>
                        </pic:spPr>
                      </pic:pic>
                      <pic:pic>
                        <pic:nvPicPr>
                          <pic:cNvPr id="957" name="Image 957"/>
                          <pic:cNvPicPr/>
                        </pic:nvPicPr>
                        <pic:blipFill>
                          <a:blip r:embed="rId688" cstate="print"/>
                          <a:stretch>
                            <a:fillRect/>
                          </a:stretch>
                        </pic:blipFill>
                        <pic:spPr>
                          <a:xfrm>
                            <a:off x="182861" y="0"/>
                            <a:ext cx="246863" cy="196596"/>
                          </a:xfrm>
                          <a:prstGeom prst="rect">
                            <a:avLst/>
                          </a:prstGeom>
                        </pic:spPr>
                      </pic:pic>
                    </wpg:wgp>
                  </a:graphicData>
                </a:graphic>
              </wp:anchor>
            </w:drawing>
          </mc:Choice>
          <mc:Fallback>
            <w:pict>
              <v:group style="position:absolute;margin-left:311.968811pt;margin-top:227.619995pt;width:33.85pt;height:15.5pt;mso-position-horizontal-relative:page;mso-position-vertical-relative:paragraph;z-index:-15471616;mso-wrap-distance-left:0;mso-wrap-distance-right:0" id="docshapegroup514" coordorigin="6239,4552" coordsize="677,310">
                <v:shape style="position:absolute;left:6239;top:4559;width:257;height:293" type="#_x0000_t75" id="docshape515" stroked="false">
                  <v:imagedata r:id="rId687" o:title=""/>
                </v:shape>
                <v:shape style="position:absolute;left:6527;top:4552;width:389;height:310" type="#_x0000_t75" id="docshape516" stroked="false">
                  <v:imagedata r:id="rId688" o:title=""/>
                </v:shape>
                <w10:wrap type="topAndBottom"/>
              </v:group>
            </w:pict>
          </mc:Fallback>
        </mc:AlternateContent>
      </w:r>
      <w:r>
        <w:rPr>
          <w:sz w:val="16"/>
        </w:rPr>
        <mc:AlternateContent>
          <mc:Choice Requires="wps">
            <w:drawing>
              <wp:anchor distT="0" distB="0" distL="0" distR="0" allowOverlap="1" layoutInCell="1" locked="0" behindDoc="1" simplePos="0" relativeHeight="487845376">
                <wp:simplePos x="0" y="0"/>
                <wp:positionH relativeFrom="page">
                  <wp:posOffset>4445063</wp:posOffset>
                </wp:positionH>
                <wp:positionV relativeFrom="paragraph">
                  <wp:posOffset>2906014</wp:posOffset>
                </wp:positionV>
                <wp:extent cx="44450" cy="169545"/>
                <wp:effectExtent l="0" t="0" r="0" b="0"/>
                <wp:wrapTopAndBottom/>
                <wp:docPr id="958" name="Graphic 958"/>
                <wp:cNvGraphicFramePr>
                  <a:graphicFrameLocks/>
                </wp:cNvGraphicFramePr>
                <a:graphic>
                  <a:graphicData uri="http://schemas.microsoft.com/office/word/2010/wordprocessingShape">
                    <wps:wsp>
                      <wps:cNvPr id="958" name="Graphic 958"/>
                      <wps:cNvSpPr/>
                      <wps:spPr>
                        <a:xfrm>
                          <a:off x="0" y="0"/>
                          <a:ext cx="44450" cy="169545"/>
                        </a:xfrm>
                        <a:custGeom>
                          <a:avLst/>
                          <a:gdLst/>
                          <a:ahLst/>
                          <a:cxnLst/>
                          <a:rect l="l" t="t" r="r" b="b"/>
                          <a:pathLst>
                            <a:path w="44450" h="169545">
                              <a:moveTo>
                                <a:pt x="44191" y="169164"/>
                              </a:moveTo>
                              <a:lnTo>
                                <a:pt x="12190" y="137160"/>
                              </a:lnTo>
                              <a:lnTo>
                                <a:pt x="0" y="88392"/>
                              </a:lnTo>
                              <a:lnTo>
                                <a:pt x="595" y="73866"/>
                              </a:lnTo>
                              <a:lnTo>
                                <a:pt x="10666" y="36576"/>
                              </a:lnTo>
                              <a:lnTo>
                                <a:pt x="44191" y="0"/>
                              </a:lnTo>
                              <a:lnTo>
                                <a:pt x="44191" y="4572"/>
                              </a:lnTo>
                              <a:lnTo>
                                <a:pt x="36762" y="11715"/>
                              </a:lnTo>
                              <a:lnTo>
                                <a:pt x="30476" y="19431"/>
                              </a:lnTo>
                              <a:lnTo>
                                <a:pt x="15809" y="57340"/>
                              </a:lnTo>
                              <a:lnTo>
                                <a:pt x="13714" y="83820"/>
                              </a:lnTo>
                              <a:lnTo>
                                <a:pt x="14262" y="98726"/>
                              </a:lnTo>
                              <a:lnTo>
                                <a:pt x="25333" y="141446"/>
                              </a:lnTo>
                              <a:lnTo>
                                <a:pt x="44191" y="164592"/>
                              </a:lnTo>
                              <a:lnTo>
                                <a:pt x="44191"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0.005005pt;margin-top:228.820007pt;width:3.5pt;height:13.35pt;mso-position-horizontal-relative:page;mso-position-vertical-relative:paragraph;z-index:-15471104;mso-wrap-distance-left:0;mso-wrap-distance-right:0" id="docshape517" coordorigin="7000,4576" coordsize="70,267" path="m7070,4843l7019,4792,7000,4716,7001,4693,7017,4634,7070,4576,7070,4584,7058,4595,7048,4607,7025,4667,7022,4708,7023,4732,7040,4799,7070,4836,7070,484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845888">
            <wp:simplePos x="0" y="0"/>
            <wp:positionH relativeFrom="page">
              <wp:posOffset>4559351</wp:posOffset>
            </wp:positionH>
            <wp:positionV relativeFrom="paragraph">
              <wp:posOffset>2892298</wp:posOffset>
            </wp:positionV>
            <wp:extent cx="583656" cy="199167"/>
            <wp:effectExtent l="0" t="0" r="0" b="0"/>
            <wp:wrapTopAndBottom/>
            <wp:docPr id="959" name="Image 959"/>
            <wp:cNvGraphicFramePr>
              <a:graphicFrameLocks/>
            </wp:cNvGraphicFramePr>
            <a:graphic>
              <a:graphicData uri="http://schemas.openxmlformats.org/drawingml/2006/picture">
                <pic:pic>
                  <pic:nvPicPr>
                    <pic:cNvPr id="959" name="Image 959"/>
                    <pic:cNvPicPr/>
                  </pic:nvPicPr>
                  <pic:blipFill>
                    <a:blip r:embed="rId689" cstate="print"/>
                    <a:stretch>
                      <a:fillRect/>
                    </a:stretch>
                  </pic:blipFill>
                  <pic:spPr>
                    <a:xfrm>
                      <a:off x="0" y="0"/>
                      <a:ext cx="583656"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46400">
                <wp:simplePos x="0" y="0"/>
                <wp:positionH relativeFrom="page">
                  <wp:posOffset>5213082</wp:posOffset>
                </wp:positionH>
                <wp:positionV relativeFrom="paragraph">
                  <wp:posOffset>2927350</wp:posOffset>
                </wp:positionV>
                <wp:extent cx="539750" cy="139065"/>
                <wp:effectExtent l="0" t="0" r="0" b="0"/>
                <wp:wrapTopAndBottom/>
                <wp:docPr id="960" name="Group 960"/>
                <wp:cNvGraphicFramePr>
                  <a:graphicFrameLocks/>
                </wp:cNvGraphicFramePr>
                <a:graphic>
                  <a:graphicData uri="http://schemas.microsoft.com/office/word/2010/wordprocessingGroup">
                    <wpg:wgp>
                      <wpg:cNvPr id="960" name="Group 960"/>
                      <wpg:cNvGrpSpPr/>
                      <wpg:grpSpPr>
                        <a:xfrm>
                          <a:off x="0" y="0"/>
                          <a:ext cx="539750" cy="139065"/>
                          <a:chExt cx="539750" cy="139065"/>
                        </a:xfrm>
                      </wpg:grpSpPr>
                      <pic:pic>
                        <pic:nvPicPr>
                          <pic:cNvPr id="961" name="Image 961"/>
                          <pic:cNvPicPr/>
                        </pic:nvPicPr>
                        <pic:blipFill>
                          <a:blip r:embed="rId690" cstate="print"/>
                          <a:stretch>
                            <a:fillRect/>
                          </a:stretch>
                        </pic:blipFill>
                        <pic:spPr>
                          <a:xfrm>
                            <a:off x="0" y="0"/>
                            <a:ext cx="179814" cy="138684"/>
                          </a:xfrm>
                          <a:prstGeom prst="rect">
                            <a:avLst/>
                          </a:prstGeom>
                        </pic:spPr>
                      </pic:pic>
                      <wps:wsp>
                        <wps:cNvPr id="962" name="Graphic 962"/>
                        <wps:cNvSpPr/>
                        <wps:spPr>
                          <a:xfrm>
                            <a:off x="211814" y="117348"/>
                            <a:ext cx="21590" cy="21590"/>
                          </a:xfrm>
                          <a:custGeom>
                            <a:avLst/>
                            <a:gdLst/>
                            <a:ahLst/>
                            <a:cxnLst/>
                            <a:rect l="l" t="t" r="r" b="b"/>
                            <a:pathLst>
                              <a:path w="21590" h="21590">
                                <a:moveTo>
                                  <a:pt x="15238" y="21336"/>
                                </a:moveTo>
                                <a:lnTo>
                                  <a:pt x="4571" y="21336"/>
                                </a:lnTo>
                                <a:lnTo>
                                  <a:pt x="3047" y="18288"/>
                                </a:lnTo>
                                <a:lnTo>
                                  <a:pt x="0" y="16764"/>
                                </a:lnTo>
                                <a:lnTo>
                                  <a:pt x="0" y="4572"/>
                                </a:lnTo>
                                <a:lnTo>
                                  <a:pt x="3047" y="3048"/>
                                </a:lnTo>
                                <a:lnTo>
                                  <a:pt x="4571" y="1524"/>
                                </a:lnTo>
                                <a:lnTo>
                                  <a:pt x="7619" y="0"/>
                                </a:lnTo>
                                <a:lnTo>
                                  <a:pt x="10666" y="0"/>
                                </a:lnTo>
                                <a:lnTo>
                                  <a:pt x="13714" y="0"/>
                                </a:lnTo>
                                <a:lnTo>
                                  <a:pt x="15238" y="1524"/>
                                </a:lnTo>
                                <a:lnTo>
                                  <a:pt x="18286" y="3048"/>
                                </a:lnTo>
                                <a:lnTo>
                                  <a:pt x="19810" y="4572"/>
                                </a:lnTo>
                                <a:lnTo>
                                  <a:pt x="21333" y="7620"/>
                                </a:lnTo>
                                <a:lnTo>
                                  <a:pt x="21333" y="13716"/>
                                </a:lnTo>
                                <a:lnTo>
                                  <a:pt x="19810" y="16764"/>
                                </a:lnTo>
                                <a:lnTo>
                                  <a:pt x="15238" y="21336"/>
                                </a:lnTo>
                                <a:close/>
                              </a:path>
                            </a:pathLst>
                          </a:custGeom>
                          <a:solidFill>
                            <a:srgbClr val="000000"/>
                          </a:solidFill>
                        </wps:spPr>
                        <wps:bodyPr wrap="square" lIns="0" tIns="0" rIns="0" bIns="0" rtlCol="0">
                          <a:prstTxWarp prst="textNoShape">
                            <a:avLst/>
                          </a:prstTxWarp>
                          <a:noAutofit/>
                        </wps:bodyPr>
                      </wps:wsp>
                      <pic:pic>
                        <pic:nvPicPr>
                          <pic:cNvPr id="963" name="Image 963"/>
                          <pic:cNvPicPr/>
                        </pic:nvPicPr>
                        <pic:blipFill>
                          <a:blip r:embed="rId691" cstate="print"/>
                          <a:stretch>
                            <a:fillRect/>
                          </a:stretch>
                        </pic:blipFill>
                        <pic:spPr>
                          <a:xfrm>
                            <a:off x="254620" y="0"/>
                            <a:ext cx="86721" cy="138684"/>
                          </a:xfrm>
                          <a:prstGeom prst="rect">
                            <a:avLst/>
                          </a:prstGeom>
                        </pic:spPr>
                      </pic:pic>
                      <wps:wsp>
                        <wps:cNvPr id="964" name="Graphic 964"/>
                        <wps:cNvSpPr/>
                        <wps:spPr>
                          <a:xfrm>
                            <a:off x="373342" y="0"/>
                            <a:ext cx="52069" cy="135890"/>
                          </a:xfrm>
                          <a:custGeom>
                            <a:avLst/>
                            <a:gdLst/>
                            <a:ahLst/>
                            <a:cxnLst/>
                            <a:rect l="l" t="t" r="r" b="b"/>
                            <a:pathLst>
                              <a:path w="52069" h="135890">
                                <a:moveTo>
                                  <a:pt x="51810" y="135635"/>
                                </a:moveTo>
                                <a:lnTo>
                                  <a:pt x="1523" y="135635"/>
                                </a:lnTo>
                                <a:lnTo>
                                  <a:pt x="1523" y="132587"/>
                                </a:lnTo>
                                <a:lnTo>
                                  <a:pt x="12190" y="132587"/>
                                </a:lnTo>
                                <a:lnTo>
                                  <a:pt x="15238" y="129539"/>
                                </a:lnTo>
                                <a:lnTo>
                                  <a:pt x="16762" y="129539"/>
                                </a:lnTo>
                                <a:lnTo>
                                  <a:pt x="18286" y="126491"/>
                                </a:lnTo>
                                <a:lnTo>
                                  <a:pt x="18286" y="124967"/>
                                </a:lnTo>
                                <a:lnTo>
                                  <a:pt x="19810" y="120395"/>
                                </a:lnTo>
                                <a:lnTo>
                                  <a:pt x="19810" y="30479"/>
                                </a:lnTo>
                                <a:lnTo>
                                  <a:pt x="18286" y="24383"/>
                                </a:lnTo>
                                <a:lnTo>
                                  <a:pt x="18286" y="19811"/>
                                </a:lnTo>
                                <a:lnTo>
                                  <a:pt x="13714" y="15239"/>
                                </a:lnTo>
                                <a:lnTo>
                                  <a:pt x="9143" y="15239"/>
                                </a:lnTo>
                                <a:lnTo>
                                  <a:pt x="6095" y="16763"/>
                                </a:lnTo>
                                <a:lnTo>
                                  <a:pt x="1523" y="18287"/>
                                </a:lnTo>
                                <a:lnTo>
                                  <a:pt x="0" y="15239"/>
                                </a:lnTo>
                                <a:lnTo>
                                  <a:pt x="32000" y="0"/>
                                </a:lnTo>
                                <a:lnTo>
                                  <a:pt x="35048" y="0"/>
                                </a:lnTo>
                                <a:lnTo>
                                  <a:pt x="35048" y="124967"/>
                                </a:lnTo>
                                <a:lnTo>
                                  <a:pt x="36572" y="126491"/>
                                </a:lnTo>
                                <a:lnTo>
                                  <a:pt x="36572" y="128015"/>
                                </a:lnTo>
                                <a:lnTo>
                                  <a:pt x="39620" y="131063"/>
                                </a:lnTo>
                                <a:lnTo>
                                  <a:pt x="42667" y="132587"/>
                                </a:lnTo>
                                <a:lnTo>
                                  <a:pt x="51810" y="132587"/>
                                </a:lnTo>
                                <a:lnTo>
                                  <a:pt x="51810" y="135635"/>
                                </a:lnTo>
                                <a:close/>
                              </a:path>
                            </a:pathLst>
                          </a:custGeom>
                          <a:solidFill>
                            <a:srgbClr val="000000"/>
                          </a:solidFill>
                        </wps:spPr>
                        <wps:bodyPr wrap="square" lIns="0" tIns="0" rIns="0" bIns="0" rtlCol="0">
                          <a:prstTxWarp prst="textNoShape">
                            <a:avLst/>
                          </a:prstTxWarp>
                          <a:noAutofit/>
                        </wps:bodyPr>
                      </wps:wsp>
                      <pic:pic>
                        <pic:nvPicPr>
                          <pic:cNvPr id="965" name="Image 965"/>
                          <pic:cNvPicPr/>
                        </pic:nvPicPr>
                        <pic:blipFill>
                          <a:blip r:embed="rId692" cstate="print"/>
                          <a:stretch>
                            <a:fillRect/>
                          </a:stretch>
                        </pic:blipFill>
                        <pic:spPr>
                          <a:xfrm>
                            <a:off x="461725" y="0"/>
                            <a:ext cx="77716" cy="138684"/>
                          </a:xfrm>
                          <a:prstGeom prst="rect">
                            <a:avLst/>
                          </a:prstGeom>
                        </pic:spPr>
                      </pic:pic>
                    </wpg:wgp>
                  </a:graphicData>
                </a:graphic>
              </wp:anchor>
            </w:drawing>
          </mc:Choice>
          <mc:Fallback>
            <w:pict>
              <v:group style="position:absolute;margin-left:410.478943pt;margin-top:230.5pt;width:42.5pt;height:10.95pt;mso-position-horizontal-relative:page;mso-position-vertical-relative:paragraph;z-index:-15470080;mso-wrap-distance-left:0;mso-wrap-distance-right:0" id="docshapegroup518" coordorigin="8210,4610" coordsize="850,219">
                <v:shape style="position:absolute;left:8209;top:4610;width:284;height:219" type="#_x0000_t75" id="docshape519" stroked="false">
                  <v:imagedata r:id="rId690" o:title=""/>
                </v:shape>
                <v:shape style="position:absolute;left:8543;top:4794;width:34;height:34" id="docshape520" coordorigin="8543,4795" coordsize="34,34" path="m8567,4828l8550,4828,8548,4824,8543,4821,8543,4802,8548,4800,8550,4797,8555,4795,8560,4795,8565,4795,8567,4797,8572,4800,8574,4802,8577,4807,8577,4816,8574,4821,8567,4828xe" filled="true" fillcolor="#000000" stroked="false">
                  <v:path arrowok="t"/>
                  <v:fill type="solid"/>
                </v:shape>
                <v:shape style="position:absolute;left:8610;top:4610;width:137;height:219" type="#_x0000_t75" id="docshape521" stroked="false">
                  <v:imagedata r:id="rId691" o:title=""/>
                </v:shape>
                <v:shape style="position:absolute;left:8797;top:4610;width:82;height:214" id="docshape522" coordorigin="8798,4610" coordsize="82,214" path="m8879,4824l8800,4824,8800,4819,8817,4819,8822,4814,8824,4814,8826,4809,8826,4807,8829,4800,8829,4658,8826,4648,8826,4641,8819,4634,8812,4634,8807,4636,8800,4639,8798,4634,8848,4610,8853,4610,8853,4807,8855,4809,8855,4812,8860,4816,8865,4819,8879,4819,8879,4824xe" filled="true" fillcolor="#000000" stroked="false">
                  <v:path arrowok="t"/>
                  <v:fill type="solid"/>
                </v:shape>
                <v:shape style="position:absolute;left:8936;top:4610;width:123;height:219" type="#_x0000_t75" id="docshape523" stroked="false">
                  <v:imagedata r:id="rId692" o:title=""/>
                </v:shape>
                <w10:wrap type="topAndBottom"/>
              </v:group>
            </w:pict>
          </mc:Fallback>
        </mc:AlternateContent>
      </w:r>
      <w:r>
        <w:rPr>
          <w:sz w:val="16"/>
        </w:rPr>
        <mc:AlternateContent>
          <mc:Choice Requires="wps">
            <w:drawing>
              <wp:anchor distT="0" distB="0" distL="0" distR="0" allowOverlap="1" layoutInCell="1" locked="0" behindDoc="1" simplePos="0" relativeHeight="487846912">
                <wp:simplePos x="0" y="0"/>
                <wp:positionH relativeFrom="page">
                  <wp:posOffset>5836336</wp:posOffset>
                </wp:positionH>
                <wp:positionV relativeFrom="paragraph">
                  <wp:posOffset>2890773</wp:posOffset>
                </wp:positionV>
                <wp:extent cx="429895" cy="196850"/>
                <wp:effectExtent l="0" t="0" r="0" b="0"/>
                <wp:wrapTopAndBottom/>
                <wp:docPr id="966" name="Group 966"/>
                <wp:cNvGraphicFramePr>
                  <a:graphicFrameLocks/>
                </wp:cNvGraphicFramePr>
                <a:graphic>
                  <a:graphicData uri="http://schemas.microsoft.com/office/word/2010/wordprocessingGroup">
                    <wpg:wgp>
                      <wpg:cNvPr id="966" name="Group 966"/>
                      <wpg:cNvGrpSpPr/>
                      <wpg:grpSpPr>
                        <a:xfrm>
                          <a:off x="0" y="0"/>
                          <a:ext cx="429895" cy="196850"/>
                          <a:chExt cx="429895" cy="196850"/>
                        </a:xfrm>
                      </wpg:grpSpPr>
                      <pic:pic>
                        <pic:nvPicPr>
                          <pic:cNvPr id="967" name="Image 967"/>
                          <pic:cNvPicPr/>
                        </pic:nvPicPr>
                        <pic:blipFill>
                          <a:blip r:embed="rId693" cstate="print"/>
                          <a:stretch>
                            <a:fillRect/>
                          </a:stretch>
                        </pic:blipFill>
                        <pic:spPr>
                          <a:xfrm>
                            <a:off x="0" y="4572"/>
                            <a:ext cx="163051" cy="185904"/>
                          </a:xfrm>
                          <a:prstGeom prst="rect">
                            <a:avLst/>
                          </a:prstGeom>
                        </pic:spPr>
                      </pic:pic>
                      <pic:pic>
                        <pic:nvPicPr>
                          <pic:cNvPr id="968" name="Image 968"/>
                          <pic:cNvPicPr/>
                        </pic:nvPicPr>
                        <pic:blipFill>
                          <a:blip r:embed="rId694" cstate="print"/>
                          <a:stretch>
                            <a:fillRect/>
                          </a:stretch>
                        </pic:blipFill>
                        <pic:spPr>
                          <a:xfrm>
                            <a:off x="182861" y="0"/>
                            <a:ext cx="246863" cy="196596"/>
                          </a:xfrm>
                          <a:prstGeom prst="rect">
                            <a:avLst/>
                          </a:prstGeom>
                        </pic:spPr>
                      </pic:pic>
                    </wpg:wgp>
                  </a:graphicData>
                </a:graphic>
              </wp:anchor>
            </w:drawing>
          </mc:Choice>
          <mc:Fallback>
            <w:pict>
              <v:group style="position:absolute;margin-left:459.554047pt;margin-top:227.619995pt;width:33.85pt;height:15.5pt;mso-position-horizontal-relative:page;mso-position-vertical-relative:paragraph;z-index:-15469568;mso-wrap-distance-left:0;mso-wrap-distance-right:0" id="docshapegroup524" coordorigin="9191,4552" coordsize="677,310">
                <v:shape style="position:absolute;left:9191;top:4559;width:257;height:293" type="#_x0000_t75" id="docshape525" stroked="false">
                  <v:imagedata r:id="rId693" o:title=""/>
                </v:shape>
                <v:shape style="position:absolute;left:9479;top:4552;width:389;height:310" type="#_x0000_t75" id="docshape526" stroked="false">
                  <v:imagedata r:id="rId694" o:title=""/>
                </v:shape>
                <w10:wrap type="topAndBottom"/>
              </v:group>
            </w:pict>
          </mc:Fallback>
        </mc:AlternateContent>
      </w:r>
      <w:r>
        <w:rPr>
          <w:sz w:val="16"/>
        </w:rPr>
        <mc:AlternateContent>
          <mc:Choice Requires="wps">
            <w:drawing>
              <wp:anchor distT="0" distB="0" distL="0" distR="0" allowOverlap="1" layoutInCell="1" locked="0" behindDoc="1" simplePos="0" relativeHeight="487847424">
                <wp:simplePos x="0" y="0"/>
                <wp:positionH relativeFrom="page">
                  <wp:posOffset>6333109</wp:posOffset>
                </wp:positionH>
                <wp:positionV relativeFrom="paragraph">
                  <wp:posOffset>2906026</wp:posOffset>
                </wp:positionV>
                <wp:extent cx="111760" cy="169545"/>
                <wp:effectExtent l="0" t="0" r="0" b="0"/>
                <wp:wrapTopAndBottom/>
                <wp:docPr id="969" name="Graphic 969"/>
                <wp:cNvGraphicFramePr>
                  <a:graphicFrameLocks/>
                </wp:cNvGraphicFramePr>
                <a:graphic>
                  <a:graphicData uri="http://schemas.microsoft.com/office/word/2010/wordprocessingShape">
                    <wps:wsp>
                      <wps:cNvPr id="969" name="Graphic 969"/>
                      <wps:cNvSpPr/>
                      <wps:spPr>
                        <a:xfrm>
                          <a:off x="0" y="0"/>
                          <a:ext cx="111760" cy="169545"/>
                        </a:xfrm>
                        <a:custGeom>
                          <a:avLst/>
                          <a:gdLst/>
                          <a:ahLst/>
                          <a:cxnLst/>
                          <a:rect l="l" t="t" r="r" b="b"/>
                          <a:pathLst>
                            <a:path w="111760" h="169545">
                              <a:moveTo>
                                <a:pt x="47231" y="83820"/>
                              </a:moveTo>
                              <a:lnTo>
                                <a:pt x="40157" y="44386"/>
                              </a:lnTo>
                              <a:lnTo>
                                <a:pt x="10833" y="7162"/>
                              </a:lnTo>
                              <a:lnTo>
                                <a:pt x="0" y="0"/>
                              </a:lnTo>
                              <a:lnTo>
                                <a:pt x="0" y="4572"/>
                              </a:lnTo>
                              <a:lnTo>
                                <a:pt x="7658" y="11709"/>
                              </a:lnTo>
                              <a:lnTo>
                                <a:pt x="14478" y="19431"/>
                              </a:lnTo>
                              <a:lnTo>
                                <a:pt x="29895" y="57340"/>
                              </a:lnTo>
                              <a:lnTo>
                                <a:pt x="31991" y="83820"/>
                              </a:lnTo>
                              <a:lnTo>
                                <a:pt x="31445" y="98717"/>
                              </a:lnTo>
                              <a:lnTo>
                                <a:pt x="19494" y="140589"/>
                              </a:lnTo>
                              <a:lnTo>
                                <a:pt x="0" y="164592"/>
                              </a:lnTo>
                              <a:lnTo>
                                <a:pt x="0" y="169164"/>
                              </a:lnTo>
                              <a:lnTo>
                                <a:pt x="33515" y="135636"/>
                              </a:lnTo>
                              <a:lnTo>
                                <a:pt x="46380" y="98983"/>
                              </a:lnTo>
                              <a:lnTo>
                                <a:pt x="47231" y="83820"/>
                              </a:lnTo>
                              <a:close/>
                            </a:path>
                            <a:path w="111760" h="169545">
                              <a:moveTo>
                                <a:pt x="111239" y="138684"/>
                              </a:moveTo>
                              <a:lnTo>
                                <a:pt x="109715" y="134112"/>
                              </a:lnTo>
                              <a:lnTo>
                                <a:pt x="103619" y="128016"/>
                              </a:lnTo>
                              <a:lnTo>
                                <a:pt x="95999" y="123444"/>
                              </a:lnTo>
                              <a:lnTo>
                                <a:pt x="86855" y="120396"/>
                              </a:lnTo>
                              <a:lnTo>
                                <a:pt x="77711" y="115824"/>
                              </a:lnTo>
                              <a:lnTo>
                                <a:pt x="73139" y="114300"/>
                              </a:lnTo>
                              <a:lnTo>
                                <a:pt x="71615" y="115824"/>
                              </a:lnTo>
                              <a:lnTo>
                                <a:pt x="79235" y="123444"/>
                              </a:lnTo>
                              <a:lnTo>
                                <a:pt x="83807" y="126492"/>
                              </a:lnTo>
                              <a:lnTo>
                                <a:pt x="88379" y="134112"/>
                              </a:lnTo>
                              <a:lnTo>
                                <a:pt x="91427" y="141732"/>
                              </a:lnTo>
                              <a:lnTo>
                                <a:pt x="94475" y="150876"/>
                              </a:lnTo>
                              <a:lnTo>
                                <a:pt x="97523" y="153924"/>
                              </a:lnTo>
                              <a:lnTo>
                                <a:pt x="108191" y="153924"/>
                              </a:lnTo>
                              <a:lnTo>
                                <a:pt x="111239" y="150876"/>
                              </a:lnTo>
                              <a:lnTo>
                                <a:pt x="111239" y="1386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8.670013pt;margin-top:228.820969pt;width:8.8pt;height:13.35pt;mso-position-horizontal-relative:page;mso-position-vertical-relative:paragraph;z-index:-15469056;mso-wrap-distance-left:0;mso-wrap-distance-right:0" id="docshape527" coordorigin="9973,4576" coordsize="176,267" path="m10048,4708l10046,4686,10043,4665,10037,4646,10029,4629,10018,4614,10005,4600,9990,4588,9973,4576,9973,4584,9985,4595,9996,4607,10005,4620,10012,4634,10017,4649,10020,4667,10023,4686,10024,4708,10023,4732,10020,4752,10017,4770,10012,4785,10004,4798,9995,4810,9985,4823,9973,4836,9973,4843,9989,4832,10002,4819,10015,4805,10026,4790,10036,4773,10042,4754,10046,4732,10048,4708xm10149,4795l10146,4788,10137,4778,10125,4771,10110,4766,10096,4759,10089,4756,10086,4759,10098,4771,10105,4776,10113,4788,10117,4800,10122,4814,10127,4819,10144,4819,10149,4814,10149,4795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847936">
            <wp:simplePos x="0" y="0"/>
            <wp:positionH relativeFrom="page">
              <wp:posOffset>1097170</wp:posOffset>
            </wp:positionH>
            <wp:positionV relativeFrom="paragraph">
              <wp:posOffset>3233673</wp:posOffset>
            </wp:positionV>
            <wp:extent cx="370366" cy="194310"/>
            <wp:effectExtent l="0" t="0" r="0" b="0"/>
            <wp:wrapTopAndBottom/>
            <wp:docPr id="970" name="Image 970"/>
            <wp:cNvGraphicFramePr>
              <a:graphicFrameLocks/>
            </wp:cNvGraphicFramePr>
            <a:graphic>
              <a:graphicData uri="http://schemas.openxmlformats.org/drawingml/2006/picture">
                <pic:pic>
                  <pic:nvPicPr>
                    <pic:cNvPr id="970" name="Image 970"/>
                    <pic:cNvPicPr/>
                  </pic:nvPicPr>
                  <pic:blipFill>
                    <a:blip r:embed="rId695" cstate="print"/>
                    <a:stretch>
                      <a:fillRect/>
                    </a:stretch>
                  </pic:blipFill>
                  <pic:spPr>
                    <a:xfrm>
                      <a:off x="0" y="0"/>
                      <a:ext cx="370366" cy="194310"/>
                    </a:xfrm>
                    <a:prstGeom prst="rect">
                      <a:avLst/>
                    </a:prstGeom>
                  </pic:spPr>
                </pic:pic>
              </a:graphicData>
            </a:graphic>
          </wp:anchor>
        </w:drawing>
      </w:r>
      <w:r>
        <w:rPr>
          <w:sz w:val="16"/>
        </w:rPr>
        <w:drawing>
          <wp:anchor distT="0" distB="0" distL="0" distR="0" allowOverlap="1" layoutInCell="1" locked="0" behindDoc="1" simplePos="0" relativeHeight="487848448">
            <wp:simplePos x="0" y="0"/>
            <wp:positionH relativeFrom="page">
              <wp:posOffset>1537562</wp:posOffset>
            </wp:positionH>
            <wp:positionV relativeFrom="paragraph">
              <wp:posOffset>3259582</wp:posOffset>
            </wp:positionV>
            <wp:extent cx="100306" cy="142875"/>
            <wp:effectExtent l="0" t="0" r="0" b="0"/>
            <wp:wrapTopAndBottom/>
            <wp:docPr id="971" name="Image 971"/>
            <wp:cNvGraphicFramePr>
              <a:graphicFrameLocks/>
            </wp:cNvGraphicFramePr>
            <a:graphic>
              <a:graphicData uri="http://schemas.openxmlformats.org/drawingml/2006/picture">
                <pic:pic>
                  <pic:nvPicPr>
                    <pic:cNvPr id="971" name="Image 971"/>
                    <pic:cNvPicPr/>
                  </pic:nvPicPr>
                  <pic:blipFill>
                    <a:blip r:embed="rId678" cstate="print"/>
                    <a:stretch>
                      <a:fillRect/>
                    </a:stretch>
                  </pic:blipFill>
                  <pic:spPr>
                    <a:xfrm>
                      <a:off x="0" y="0"/>
                      <a:ext cx="100306" cy="142875"/>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48960">
                <wp:simplePos x="0" y="0"/>
                <wp:positionH relativeFrom="page">
                  <wp:posOffset>1697566</wp:posOffset>
                </wp:positionH>
                <wp:positionV relativeFrom="paragraph">
                  <wp:posOffset>3270250</wp:posOffset>
                </wp:positionV>
                <wp:extent cx="441959" cy="139065"/>
                <wp:effectExtent l="0" t="0" r="0" b="0"/>
                <wp:wrapTopAndBottom/>
                <wp:docPr id="972" name="Group 972"/>
                <wp:cNvGraphicFramePr>
                  <a:graphicFrameLocks/>
                </wp:cNvGraphicFramePr>
                <a:graphic>
                  <a:graphicData uri="http://schemas.microsoft.com/office/word/2010/wordprocessingGroup">
                    <wpg:wgp>
                      <wpg:cNvPr id="972" name="Group 972"/>
                      <wpg:cNvGrpSpPr/>
                      <wpg:grpSpPr>
                        <a:xfrm>
                          <a:off x="0" y="0"/>
                          <a:ext cx="441959" cy="139065"/>
                          <a:chExt cx="441959" cy="139065"/>
                        </a:xfrm>
                      </wpg:grpSpPr>
                      <pic:pic>
                        <pic:nvPicPr>
                          <pic:cNvPr id="973" name="Image 973"/>
                          <pic:cNvPicPr/>
                        </pic:nvPicPr>
                        <pic:blipFill>
                          <a:blip r:embed="rId696" cstate="print"/>
                          <a:stretch>
                            <a:fillRect/>
                          </a:stretch>
                        </pic:blipFill>
                        <pic:spPr>
                          <a:xfrm>
                            <a:off x="0" y="0"/>
                            <a:ext cx="76192" cy="138684"/>
                          </a:xfrm>
                          <a:prstGeom prst="rect">
                            <a:avLst/>
                          </a:prstGeom>
                        </pic:spPr>
                      </pic:pic>
                      <wps:wsp>
                        <wps:cNvPr id="974" name="Graphic 974"/>
                        <wps:cNvSpPr/>
                        <wps:spPr>
                          <a:xfrm>
                            <a:off x="108193" y="117347"/>
                            <a:ext cx="22860" cy="21590"/>
                          </a:xfrm>
                          <a:custGeom>
                            <a:avLst/>
                            <a:gdLst/>
                            <a:ahLst/>
                            <a:cxnLst/>
                            <a:rect l="l" t="t" r="r" b="b"/>
                            <a:pathLst>
                              <a:path w="22860" h="21590">
                                <a:moveTo>
                                  <a:pt x="16762" y="21336"/>
                                </a:moveTo>
                                <a:lnTo>
                                  <a:pt x="6095" y="21336"/>
                                </a:lnTo>
                                <a:lnTo>
                                  <a:pt x="4571" y="18288"/>
                                </a:lnTo>
                                <a:lnTo>
                                  <a:pt x="1523" y="16764"/>
                                </a:lnTo>
                                <a:lnTo>
                                  <a:pt x="0" y="13716"/>
                                </a:lnTo>
                                <a:lnTo>
                                  <a:pt x="0" y="7620"/>
                                </a:lnTo>
                                <a:lnTo>
                                  <a:pt x="1523" y="4572"/>
                                </a:lnTo>
                                <a:lnTo>
                                  <a:pt x="4571" y="3048"/>
                                </a:lnTo>
                                <a:lnTo>
                                  <a:pt x="6095" y="1524"/>
                                </a:lnTo>
                                <a:lnTo>
                                  <a:pt x="9143" y="0"/>
                                </a:lnTo>
                                <a:lnTo>
                                  <a:pt x="12190" y="0"/>
                                </a:lnTo>
                                <a:lnTo>
                                  <a:pt x="15238" y="0"/>
                                </a:lnTo>
                                <a:lnTo>
                                  <a:pt x="16762" y="1524"/>
                                </a:lnTo>
                                <a:lnTo>
                                  <a:pt x="19810" y="3048"/>
                                </a:lnTo>
                                <a:lnTo>
                                  <a:pt x="21333" y="4572"/>
                                </a:lnTo>
                                <a:lnTo>
                                  <a:pt x="22857" y="7620"/>
                                </a:lnTo>
                                <a:lnTo>
                                  <a:pt x="22857" y="13716"/>
                                </a:lnTo>
                                <a:lnTo>
                                  <a:pt x="21333" y="16764"/>
                                </a:lnTo>
                                <a:lnTo>
                                  <a:pt x="16762" y="21336"/>
                                </a:lnTo>
                                <a:close/>
                              </a:path>
                            </a:pathLst>
                          </a:custGeom>
                          <a:solidFill>
                            <a:srgbClr val="000000"/>
                          </a:solidFill>
                        </wps:spPr>
                        <wps:bodyPr wrap="square" lIns="0" tIns="0" rIns="0" bIns="0" rtlCol="0">
                          <a:prstTxWarp prst="textNoShape">
                            <a:avLst/>
                          </a:prstTxWarp>
                          <a:noAutofit/>
                        </wps:bodyPr>
                      </wps:wsp>
                      <pic:pic>
                        <pic:nvPicPr>
                          <pic:cNvPr id="975" name="Image 975"/>
                          <pic:cNvPicPr/>
                        </pic:nvPicPr>
                        <pic:blipFill>
                          <a:blip r:embed="rId696" cstate="print"/>
                          <a:stretch>
                            <a:fillRect/>
                          </a:stretch>
                        </pic:blipFill>
                        <pic:spPr>
                          <a:xfrm>
                            <a:off x="152384" y="0"/>
                            <a:ext cx="76192" cy="138684"/>
                          </a:xfrm>
                          <a:prstGeom prst="rect">
                            <a:avLst/>
                          </a:prstGeom>
                        </pic:spPr>
                      </pic:pic>
                      <pic:pic>
                        <pic:nvPicPr>
                          <pic:cNvPr id="976" name="Image 976"/>
                          <pic:cNvPicPr/>
                        </pic:nvPicPr>
                        <pic:blipFill>
                          <a:blip r:embed="rId697" cstate="print"/>
                          <a:stretch>
                            <a:fillRect/>
                          </a:stretch>
                        </pic:blipFill>
                        <pic:spPr>
                          <a:xfrm>
                            <a:off x="256006" y="0"/>
                            <a:ext cx="185909" cy="138684"/>
                          </a:xfrm>
                          <a:prstGeom prst="rect">
                            <a:avLst/>
                          </a:prstGeom>
                        </pic:spPr>
                      </pic:pic>
                    </wpg:wgp>
                  </a:graphicData>
                </a:graphic>
              </wp:anchor>
            </w:drawing>
          </mc:Choice>
          <mc:Fallback>
            <w:pict>
              <v:group style="position:absolute;margin-left:133.666626pt;margin-top:257.5pt;width:34.8pt;height:10.95pt;mso-position-horizontal-relative:page;mso-position-vertical-relative:paragraph;z-index:-15467520;mso-wrap-distance-left:0;mso-wrap-distance-right:0" id="docshapegroup528" coordorigin="2673,5150" coordsize="696,219">
                <v:shape style="position:absolute;left:2673;top:5150;width:120;height:219" type="#_x0000_t75" id="docshape529" stroked="false">
                  <v:imagedata r:id="rId696" o:title=""/>
                </v:shape>
                <v:shape style="position:absolute;left:2843;top:5334;width:36;height:34" id="docshape530" coordorigin="2844,5335" coordsize="36,34" path="m2870,5368l2853,5368,2851,5364,2846,5361,2844,5356,2844,5347,2846,5342,2851,5340,2853,5337,2858,5335,2863,5335,2868,5335,2870,5337,2875,5340,2877,5342,2880,5347,2880,5356,2877,5361,2870,5368xe" filled="true" fillcolor="#000000" stroked="false">
                  <v:path arrowok="t"/>
                  <v:fill type="solid"/>
                </v:shape>
                <v:shape style="position:absolute;left:2913;top:5150;width:120;height:219" type="#_x0000_t75" id="docshape531" stroked="false">
                  <v:imagedata r:id="rId696" o:title=""/>
                </v:shape>
                <v:shape style="position:absolute;left:3076;top:5150;width:293;height:219" type="#_x0000_t75" id="docshape532" stroked="false">
                  <v:imagedata r:id="rId697" o:title=""/>
                </v:shape>
                <w10:wrap type="topAndBottom"/>
              </v:group>
            </w:pict>
          </mc:Fallback>
        </mc:AlternateContent>
      </w:r>
      <w:r>
        <w:rPr>
          <w:sz w:val="16"/>
        </w:rPr>
        <mc:AlternateContent>
          <mc:Choice Requires="wps">
            <w:drawing>
              <wp:anchor distT="0" distB="0" distL="0" distR="0" allowOverlap="1" layoutInCell="1" locked="0" behindDoc="1" simplePos="0" relativeHeight="487849472">
                <wp:simplePos x="0" y="0"/>
                <wp:positionH relativeFrom="page">
                  <wp:posOffset>2217198</wp:posOffset>
                </wp:positionH>
                <wp:positionV relativeFrom="paragraph">
                  <wp:posOffset>3233673</wp:posOffset>
                </wp:positionV>
                <wp:extent cx="429895" cy="196850"/>
                <wp:effectExtent l="0" t="0" r="0" b="0"/>
                <wp:wrapTopAndBottom/>
                <wp:docPr id="977" name="Group 977"/>
                <wp:cNvGraphicFramePr>
                  <a:graphicFrameLocks/>
                </wp:cNvGraphicFramePr>
                <a:graphic>
                  <a:graphicData uri="http://schemas.microsoft.com/office/word/2010/wordprocessingGroup">
                    <wpg:wgp>
                      <wpg:cNvPr id="977" name="Group 977"/>
                      <wpg:cNvGrpSpPr/>
                      <wpg:grpSpPr>
                        <a:xfrm>
                          <a:off x="0" y="0"/>
                          <a:ext cx="429895" cy="196850"/>
                          <a:chExt cx="429895" cy="196850"/>
                        </a:xfrm>
                      </wpg:grpSpPr>
                      <pic:pic>
                        <pic:nvPicPr>
                          <pic:cNvPr id="978" name="Image 978"/>
                          <pic:cNvPicPr/>
                        </pic:nvPicPr>
                        <pic:blipFill>
                          <a:blip r:embed="rId683" cstate="print"/>
                          <a:stretch>
                            <a:fillRect/>
                          </a:stretch>
                        </pic:blipFill>
                        <pic:spPr>
                          <a:xfrm>
                            <a:off x="0" y="4572"/>
                            <a:ext cx="163051" cy="185904"/>
                          </a:xfrm>
                          <a:prstGeom prst="rect">
                            <a:avLst/>
                          </a:prstGeom>
                        </pic:spPr>
                      </pic:pic>
                      <pic:pic>
                        <pic:nvPicPr>
                          <pic:cNvPr id="979" name="Image 979"/>
                          <pic:cNvPicPr/>
                        </pic:nvPicPr>
                        <pic:blipFill>
                          <a:blip r:embed="rId698" cstate="print"/>
                          <a:stretch>
                            <a:fillRect/>
                          </a:stretch>
                        </pic:blipFill>
                        <pic:spPr>
                          <a:xfrm>
                            <a:off x="182861" y="0"/>
                            <a:ext cx="246863" cy="196596"/>
                          </a:xfrm>
                          <a:prstGeom prst="rect">
                            <a:avLst/>
                          </a:prstGeom>
                        </pic:spPr>
                      </pic:pic>
                    </wpg:wgp>
                  </a:graphicData>
                </a:graphic>
              </wp:anchor>
            </w:drawing>
          </mc:Choice>
          <mc:Fallback>
            <w:pict>
              <v:group style="position:absolute;margin-left:174.582535pt;margin-top:254.619995pt;width:33.85pt;height:15.5pt;mso-position-horizontal-relative:page;mso-position-vertical-relative:paragraph;z-index:-15467008;mso-wrap-distance-left:0;mso-wrap-distance-right:0" id="docshapegroup533" coordorigin="3492,5092" coordsize="677,310">
                <v:shape style="position:absolute;left:3491;top:5099;width:257;height:293" type="#_x0000_t75" id="docshape534" stroked="false">
                  <v:imagedata r:id="rId683" o:title=""/>
                </v:shape>
                <v:shape style="position:absolute;left:3779;top:5092;width:389;height:310" type="#_x0000_t75" id="docshape535" stroked="false">
                  <v:imagedata r:id="rId698" o:title=""/>
                </v:shape>
                <w10:wrap type="topAndBottom"/>
              </v:group>
            </w:pict>
          </mc:Fallback>
        </mc:AlternateContent>
      </w:r>
      <w:r>
        <w:rPr>
          <w:sz w:val="16"/>
        </w:rPr>
        <mc:AlternateContent>
          <mc:Choice Requires="wps">
            <w:drawing>
              <wp:anchor distT="0" distB="0" distL="0" distR="0" allowOverlap="1" layoutInCell="1" locked="0" behindDoc="1" simplePos="0" relativeHeight="487849984">
                <wp:simplePos x="0" y="0"/>
                <wp:positionH relativeFrom="page">
                  <wp:posOffset>2747497</wp:posOffset>
                </wp:positionH>
                <wp:positionV relativeFrom="paragraph">
                  <wp:posOffset>3248914</wp:posOffset>
                </wp:positionV>
                <wp:extent cx="44450" cy="169545"/>
                <wp:effectExtent l="0" t="0" r="0" b="0"/>
                <wp:wrapTopAndBottom/>
                <wp:docPr id="980" name="Graphic 980"/>
                <wp:cNvGraphicFramePr>
                  <a:graphicFrameLocks/>
                </wp:cNvGraphicFramePr>
                <a:graphic>
                  <a:graphicData uri="http://schemas.microsoft.com/office/word/2010/wordprocessingShape">
                    <wps:wsp>
                      <wps:cNvPr id="980" name="Graphic 980"/>
                      <wps:cNvSpPr/>
                      <wps:spPr>
                        <a:xfrm>
                          <a:off x="0" y="0"/>
                          <a:ext cx="44450" cy="169545"/>
                        </a:xfrm>
                        <a:custGeom>
                          <a:avLst/>
                          <a:gdLst/>
                          <a:ahLst/>
                          <a:cxnLst/>
                          <a:rect l="l" t="t" r="r" b="b"/>
                          <a:pathLst>
                            <a:path w="44450" h="169545">
                              <a:moveTo>
                                <a:pt x="44191" y="169164"/>
                              </a:moveTo>
                              <a:lnTo>
                                <a:pt x="12190" y="137160"/>
                              </a:lnTo>
                              <a:lnTo>
                                <a:pt x="0" y="88392"/>
                              </a:lnTo>
                              <a:lnTo>
                                <a:pt x="595" y="73866"/>
                              </a:lnTo>
                              <a:lnTo>
                                <a:pt x="10666" y="36576"/>
                              </a:lnTo>
                              <a:lnTo>
                                <a:pt x="44191" y="0"/>
                              </a:lnTo>
                              <a:lnTo>
                                <a:pt x="44191" y="4572"/>
                              </a:lnTo>
                              <a:lnTo>
                                <a:pt x="36762" y="11715"/>
                              </a:lnTo>
                              <a:lnTo>
                                <a:pt x="30476" y="19431"/>
                              </a:lnTo>
                              <a:lnTo>
                                <a:pt x="15809" y="57340"/>
                              </a:lnTo>
                              <a:lnTo>
                                <a:pt x="13714" y="83820"/>
                              </a:lnTo>
                              <a:lnTo>
                                <a:pt x="14262" y="98726"/>
                              </a:lnTo>
                              <a:lnTo>
                                <a:pt x="25333" y="141446"/>
                              </a:lnTo>
                              <a:lnTo>
                                <a:pt x="44191" y="164592"/>
                              </a:lnTo>
                              <a:lnTo>
                                <a:pt x="44191"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6.338364pt;margin-top:255.820007pt;width:3.5pt;height:13.35pt;mso-position-horizontal-relative:page;mso-position-vertical-relative:paragraph;z-index:-15466496;mso-wrap-distance-left:0;mso-wrap-distance-right:0" id="docshape536" coordorigin="4327,5116" coordsize="70,267" path="m4396,5383l4346,5332,4327,5256,4328,5233,4344,5174,4396,5116,4396,5124,4385,5135,4375,5147,4352,5207,4348,5248,4349,5272,4367,5339,4396,5376,4396,538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850496">
            <wp:simplePos x="0" y="0"/>
            <wp:positionH relativeFrom="page">
              <wp:posOffset>2861785</wp:posOffset>
            </wp:positionH>
            <wp:positionV relativeFrom="paragraph">
              <wp:posOffset>3235198</wp:posOffset>
            </wp:positionV>
            <wp:extent cx="583656" cy="199167"/>
            <wp:effectExtent l="0" t="0" r="0" b="0"/>
            <wp:wrapTopAndBottom/>
            <wp:docPr id="981" name="Image 981"/>
            <wp:cNvGraphicFramePr>
              <a:graphicFrameLocks/>
            </wp:cNvGraphicFramePr>
            <a:graphic>
              <a:graphicData uri="http://schemas.openxmlformats.org/drawingml/2006/picture">
                <pic:pic>
                  <pic:nvPicPr>
                    <pic:cNvPr id="981" name="Image 981"/>
                    <pic:cNvPicPr/>
                  </pic:nvPicPr>
                  <pic:blipFill>
                    <a:blip r:embed="rId699" cstate="print"/>
                    <a:stretch>
                      <a:fillRect/>
                    </a:stretch>
                  </pic:blipFill>
                  <pic:spPr>
                    <a:xfrm>
                      <a:off x="0" y="0"/>
                      <a:ext cx="583656"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51008">
                <wp:simplePos x="0" y="0"/>
                <wp:positionH relativeFrom="page">
                  <wp:posOffset>3515516</wp:posOffset>
                </wp:positionH>
                <wp:positionV relativeFrom="paragraph">
                  <wp:posOffset>3270250</wp:posOffset>
                </wp:positionV>
                <wp:extent cx="443865" cy="139065"/>
                <wp:effectExtent l="0" t="0" r="0" b="0"/>
                <wp:wrapTopAndBottom/>
                <wp:docPr id="982" name="Group 982"/>
                <wp:cNvGraphicFramePr>
                  <a:graphicFrameLocks/>
                </wp:cNvGraphicFramePr>
                <a:graphic>
                  <a:graphicData uri="http://schemas.microsoft.com/office/word/2010/wordprocessingGroup">
                    <wpg:wgp>
                      <wpg:cNvPr id="982" name="Group 982"/>
                      <wpg:cNvGrpSpPr/>
                      <wpg:grpSpPr>
                        <a:xfrm>
                          <a:off x="0" y="0"/>
                          <a:ext cx="443865" cy="139065"/>
                          <a:chExt cx="443865" cy="139065"/>
                        </a:xfrm>
                      </wpg:grpSpPr>
                      <pic:pic>
                        <pic:nvPicPr>
                          <pic:cNvPr id="983" name="Image 983"/>
                          <pic:cNvPicPr/>
                        </pic:nvPicPr>
                        <pic:blipFill>
                          <a:blip r:embed="rId265" cstate="print"/>
                          <a:stretch>
                            <a:fillRect/>
                          </a:stretch>
                        </pic:blipFill>
                        <pic:spPr>
                          <a:xfrm>
                            <a:off x="0" y="1524"/>
                            <a:ext cx="85335" cy="137160"/>
                          </a:xfrm>
                          <a:prstGeom prst="rect">
                            <a:avLst/>
                          </a:prstGeom>
                        </pic:spPr>
                      </pic:pic>
                      <wps:wsp>
                        <wps:cNvPr id="984" name="Graphic 984"/>
                        <wps:cNvSpPr/>
                        <wps:spPr>
                          <a:xfrm>
                            <a:off x="108193" y="117347"/>
                            <a:ext cx="22860" cy="21590"/>
                          </a:xfrm>
                          <a:custGeom>
                            <a:avLst/>
                            <a:gdLst/>
                            <a:ahLst/>
                            <a:cxnLst/>
                            <a:rect l="l" t="t" r="r" b="b"/>
                            <a:pathLst>
                              <a:path w="22860" h="21590">
                                <a:moveTo>
                                  <a:pt x="16762" y="21336"/>
                                </a:moveTo>
                                <a:lnTo>
                                  <a:pt x="6095" y="21336"/>
                                </a:lnTo>
                                <a:lnTo>
                                  <a:pt x="4571" y="18288"/>
                                </a:lnTo>
                                <a:lnTo>
                                  <a:pt x="1523" y="16764"/>
                                </a:lnTo>
                                <a:lnTo>
                                  <a:pt x="0" y="13716"/>
                                </a:lnTo>
                                <a:lnTo>
                                  <a:pt x="0" y="7620"/>
                                </a:lnTo>
                                <a:lnTo>
                                  <a:pt x="1523" y="4572"/>
                                </a:lnTo>
                                <a:lnTo>
                                  <a:pt x="4571" y="3048"/>
                                </a:lnTo>
                                <a:lnTo>
                                  <a:pt x="6095" y="1524"/>
                                </a:lnTo>
                                <a:lnTo>
                                  <a:pt x="9143" y="0"/>
                                </a:lnTo>
                                <a:lnTo>
                                  <a:pt x="12190" y="0"/>
                                </a:lnTo>
                                <a:lnTo>
                                  <a:pt x="15238" y="0"/>
                                </a:lnTo>
                                <a:lnTo>
                                  <a:pt x="16762" y="1524"/>
                                </a:lnTo>
                                <a:lnTo>
                                  <a:pt x="19810" y="3048"/>
                                </a:lnTo>
                                <a:lnTo>
                                  <a:pt x="21333" y="4572"/>
                                </a:lnTo>
                                <a:lnTo>
                                  <a:pt x="22857" y="7620"/>
                                </a:lnTo>
                                <a:lnTo>
                                  <a:pt x="22857" y="13716"/>
                                </a:lnTo>
                                <a:lnTo>
                                  <a:pt x="21333" y="16764"/>
                                </a:lnTo>
                                <a:lnTo>
                                  <a:pt x="16762" y="21336"/>
                                </a:lnTo>
                                <a:close/>
                              </a:path>
                            </a:pathLst>
                          </a:custGeom>
                          <a:solidFill>
                            <a:srgbClr val="000000"/>
                          </a:solidFill>
                        </wps:spPr>
                        <wps:bodyPr wrap="square" lIns="0" tIns="0" rIns="0" bIns="0" rtlCol="0">
                          <a:prstTxWarp prst="textNoShape">
                            <a:avLst/>
                          </a:prstTxWarp>
                          <a:noAutofit/>
                        </wps:bodyPr>
                      </wps:wsp>
                      <pic:pic>
                        <pic:nvPicPr>
                          <pic:cNvPr id="985" name="Image 985"/>
                          <pic:cNvPicPr/>
                        </pic:nvPicPr>
                        <pic:blipFill>
                          <a:blip r:embed="rId700" cstate="print"/>
                          <a:stretch>
                            <a:fillRect/>
                          </a:stretch>
                        </pic:blipFill>
                        <pic:spPr>
                          <a:xfrm>
                            <a:off x="156956" y="0"/>
                            <a:ext cx="77716" cy="138684"/>
                          </a:xfrm>
                          <a:prstGeom prst="rect">
                            <a:avLst/>
                          </a:prstGeom>
                        </pic:spPr>
                      </pic:pic>
                      <pic:pic>
                        <pic:nvPicPr>
                          <pic:cNvPr id="986" name="Image 986"/>
                          <pic:cNvPicPr/>
                        </pic:nvPicPr>
                        <pic:blipFill>
                          <a:blip r:embed="rId701" cstate="print"/>
                          <a:stretch>
                            <a:fillRect/>
                          </a:stretch>
                        </pic:blipFill>
                        <pic:spPr>
                          <a:xfrm>
                            <a:off x="256006" y="0"/>
                            <a:ext cx="187433" cy="138684"/>
                          </a:xfrm>
                          <a:prstGeom prst="rect">
                            <a:avLst/>
                          </a:prstGeom>
                        </pic:spPr>
                      </pic:pic>
                    </wpg:wgp>
                  </a:graphicData>
                </a:graphic>
              </wp:anchor>
            </w:drawing>
          </mc:Choice>
          <mc:Fallback>
            <w:pict>
              <v:group style="position:absolute;margin-left:276.812317pt;margin-top:257.5pt;width:34.950pt;height:10.95pt;mso-position-horizontal-relative:page;mso-position-vertical-relative:paragraph;z-index:-15465472;mso-wrap-distance-left:0;mso-wrap-distance-right:0" id="docshapegroup537" coordorigin="5536,5150" coordsize="699,219">
                <v:shape style="position:absolute;left:5536;top:5152;width:135;height:216" type="#_x0000_t75" id="docshape538" stroked="false">
                  <v:imagedata r:id="rId265" o:title=""/>
                </v:shape>
                <v:shape style="position:absolute;left:5706;top:5334;width:36;height:34" id="docshape539" coordorigin="5707,5335" coordsize="36,34" path="m5733,5368l5716,5368,5714,5364,5709,5361,5707,5356,5707,5347,5709,5342,5714,5340,5716,5337,5721,5335,5726,5335,5731,5335,5733,5337,5738,5340,5740,5342,5743,5347,5743,5356,5740,5361,5733,5368xe" filled="true" fillcolor="#000000" stroked="false">
                  <v:path arrowok="t"/>
                  <v:fill type="solid"/>
                </v:shape>
                <v:shape style="position:absolute;left:5783;top:5150;width:123;height:219" type="#_x0000_t75" id="docshape540" stroked="false">
                  <v:imagedata r:id="rId700" o:title=""/>
                </v:shape>
                <v:shape style="position:absolute;left:5939;top:5150;width:296;height:219" type="#_x0000_t75" id="docshape541" stroked="false">
                  <v:imagedata r:id="rId701" o:title=""/>
                </v:shape>
                <w10:wrap type="topAndBottom"/>
              </v:group>
            </w:pict>
          </mc:Fallback>
        </mc:AlternateContent>
      </w:r>
      <w:r>
        <w:rPr>
          <w:sz w:val="16"/>
        </w:rPr>
        <mc:AlternateContent>
          <mc:Choice Requires="wps">
            <w:drawing>
              <wp:anchor distT="0" distB="0" distL="0" distR="0" allowOverlap="1" layoutInCell="1" locked="0" behindDoc="1" simplePos="0" relativeHeight="487851520">
                <wp:simplePos x="0" y="0"/>
                <wp:positionH relativeFrom="page">
                  <wp:posOffset>4036672</wp:posOffset>
                </wp:positionH>
                <wp:positionV relativeFrom="paragraph">
                  <wp:posOffset>3233673</wp:posOffset>
                </wp:positionV>
                <wp:extent cx="431800" cy="196850"/>
                <wp:effectExtent l="0" t="0" r="0" b="0"/>
                <wp:wrapTopAndBottom/>
                <wp:docPr id="987" name="Group 987"/>
                <wp:cNvGraphicFramePr>
                  <a:graphicFrameLocks/>
                </wp:cNvGraphicFramePr>
                <a:graphic>
                  <a:graphicData uri="http://schemas.microsoft.com/office/word/2010/wordprocessingGroup">
                    <wpg:wgp>
                      <wpg:cNvPr id="987" name="Group 987"/>
                      <wpg:cNvGrpSpPr/>
                      <wpg:grpSpPr>
                        <a:xfrm>
                          <a:off x="0" y="0"/>
                          <a:ext cx="431800" cy="196850"/>
                          <a:chExt cx="431800" cy="196850"/>
                        </a:xfrm>
                      </wpg:grpSpPr>
                      <pic:pic>
                        <pic:nvPicPr>
                          <pic:cNvPr id="988" name="Image 988"/>
                          <pic:cNvPicPr/>
                        </pic:nvPicPr>
                        <pic:blipFill>
                          <a:blip r:embed="rId687" cstate="print"/>
                          <a:stretch>
                            <a:fillRect/>
                          </a:stretch>
                        </pic:blipFill>
                        <pic:spPr>
                          <a:xfrm>
                            <a:off x="0" y="4572"/>
                            <a:ext cx="163051" cy="185904"/>
                          </a:xfrm>
                          <a:prstGeom prst="rect">
                            <a:avLst/>
                          </a:prstGeom>
                        </pic:spPr>
                      </pic:pic>
                      <pic:pic>
                        <pic:nvPicPr>
                          <pic:cNvPr id="989" name="Image 989"/>
                          <pic:cNvPicPr/>
                        </pic:nvPicPr>
                        <pic:blipFill>
                          <a:blip r:embed="rId702" cstate="print"/>
                          <a:stretch>
                            <a:fillRect/>
                          </a:stretch>
                        </pic:blipFill>
                        <pic:spPr>
                          <a:xfrm>
                            <a:off x="182861" y="0"/>
                            <a:ext cx="248387" cy="196596"/>
                          </a:xfrm>
                          <a:prstGeom prst="rect">
                            <a:avLst/>
                          </a:prstGeom>
                        </pic:spPr>
                      </pic:pic>
                    </wpg:wgp>
                  </a:graphicData>
                </a:graphic>
              </wp:anchor>
            </w:drawing>
          </mc:Choice>
          <mc:Fallback>
            <w:pict>
              <v:group style="position:absolute;margin-left:317.848206pt;margin-top:254.619995pt;width:34pt;height:15.5pt;mso-position-horizontal-relative:page;mso-position-vertical-relative:paragraph;z-index:-15464960;mso-wrap-distance-left:0;mso-wrap-distance-right:0" id="docshapegroup542" coordorigin="6357,5092" coordsize="680,310">
                <v:shape style="position:absolute;left:6356;top:5099;width:257;height:293" type="#_x0000_t75" id="docshape543" stroked="false">
                  <v:imagedata r:id="rId687" o:title=""/>
                </v:shape>
                <v:shape style="position:absolute;left:6644;top:5092;width:392;height:310" type="#_x0000_t75" id="docshape544" stroked="false">
                  <v:imagedata r:id="rId702" o:title=""/>
                </v:shape>
                <w10:wrap type="topAndBottom"/>
              </v:group>
            </w:pict>
          </mc:Fallback>
        </mc:AlternateContent>
      </w:r>
      <w:r>
        <w:rPr>
          <w:sz w:val="16"/>
        </w:rPr>
        <mc:AlternateContent>
          <mc:Choice Requires="wps">
            <w:drawing>
              <wp:anchor distT="0" distB="0" distL="0" distR="0" allowOverlap="1" layoutInCell="1" locked="0" behindDoc="1" simplePos="0" relativeHeight="487852032">
                <wp:simplePos x="0" y="0"/>
                <wp:positionH relativeFrom="page">
                  <wp:posOffset>4534970</wp:posOffset>
                </wp:positionH>
                <wp:positionV relativeFrom="paragraph">
                  <wp:posOffset>3248914</wp:posOffset>
                </wp:positionV>
                <wp:extent cx="47625" cy="169545"/>
                <wp:effectExtent l="0" t="0" r="0" b="0"/>
                <wp:wrapTopAndBottom/>
                <wp:docPr id="990" name="Graphic 990"/>
                <wp:cNvGraphicFramePr>
                  <a:graphicFrameLocks/>
                </wp:cNvGraphicFramePr>
                <a:graphic>
                  <a:graphicData uri="http://schemas.microsoft.com/office/word/2010/wordprocessingShape">
                    <wps:wsp>
                      <wps:cNvPr id="990" name="Graphic 990"/>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19500"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7.08429pt;margin-top:255.820007pt;width:3.75pt;height:13.35pt;mso-position-horizontal-relative:page;mso-position-vertical-relative:paragraph;z-index:-15464448;mso-wrap-distance-left:0;mso-wrap-distance-right:0" id="docshape545" coordorigin="7142,5116" coordsize="75,267" path="m7142,5383l7142,5376,7153,5363,7164,5350,7189,5292,7192,5248,7191,5226,7172,5160,7142,5124,7142,5116,7197,5169,7216,5248,7215,5272,7194,5330,7157,5372,7142,5383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852544">
                <wp:simplePos x="0" y="0"/>
                <wp:positionH relativeFrom="page">
                  <wp:posOffset>4691926</wp:posOffset>
                </wp:positionH>
                <wp:positionV relativeFrom="paragraph">
                  <wp:posOffset>3363214</wp:posOffset>
                </wp:positionV>
                <wp:extent cx="40005" cy="40005"/>
                <wp:effectExtent l="0" t="0" r="0" b="0"/>
                <wp:wrapTopAndBottom/>
                <wp:docPr id="991" name="Graphic 991"/>
                <wp:cNvGraphicFramePr>
                  <a:graphicFrameLocks/>
                </wp:cNvGraphicFramePr>
                <a:graphic>
                  <a:graphicData uri="http://schemas.microsoft.com/office/word/2010/wordprocessingShape">
                    <wps:wsp>
                      <wps:cNvPr id="991" name="Graphic 991"/>
                      <wps:cNvSpPr/>
                      <wps:spPr>
                        <a:xfrm>
                          <a:off x="0" y="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2000" y="13716"/>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9.443054pt;margin-top:264.820007pt;width:3.15pt;height:3.15pt;mso-position-horizontal-relative:page;mso-position-vertical-relative:paragraph;z-index:-15463936;mso-wrap-distance-left:0;mso-wrap-distance-right:0" id="docshape546" coordorigin="7389,5296" coordsize="63,63" path="m7446,5359l7430,5359,7425,5354,7420,5340,7415,5328,7408,5316,7401,5311,7389,5299,7391,5296,7398,5299,7413,5306,7427,5311,7439,5318,7449,5328,7451,5335,7451,5354,7446,5359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853056">
            <wp:simplePos x="0" y="0"/>
            <wp:positionH relativeFrom="page">
              <wp:posOffset>4874788</wp:posOffset>
            </wp:positionH>
            <wp:positionV relativeFrom="paragraph">
              <wp:posOffset>3233673</wp:posOffset>
            </wp:positionV>
            <wp:extent cx="775308" cy="199167"/>
            <wp:effectExtent l="0" t="0" r="0" b="0"/>
            <wp:wrapTopAndBottom/>
            <wp:docPr id="992" name="Image 992"/>
            <wp:cNvGraphicFramePr>
              <a:graphicFrameLocks/>
            </wp:cNvGraphicFramePr>
            <a:graphic>
              <a:graphicData uri="http://schemas.openxmlformats.org/drawingml/2006/picture">
                <pic:pic>
                  <pic:nvPicPr>
                    <pic:cNvPr id="992" name="Image 992"/>
                    <pic:cNvPicPr/>
                  </pic:nvPicPr>
                  <pic:blipFill>
                    <a:blip r:embed="rId703" cstate="print"/>
                    <a:stretch>
                      <a:fillRect/>
                    </a:stretch>
                  </pic:blipFill>
                  <pic:spPr>
                    <a:xfrm>
                      <a:off x="0" y="0"/>
                      <a:ext cx="775308" cy="199167"/>
                    </a:xfrm>
                    <a:prstGeom prst="rect">
                      <a:avLst/>
                    </a:prstGeom>
                  </pic:spPr>
                </pic:pic>
              </a:graphicData>
            </a:graphic>
          </wp:anchor>
        </w:drawing>
      </w:r>
      <w:r>
        <w:rPr>
          <w:sz w:val="16"/>
        </w:rPr>
        <w:drawing>
          <wp:anchor distT="0" distB="0" distL="0" distR="0" allowOverlap="1" layoutInCell="1" locked="0" behindDoc="1" simplePos="0" relativeHeight="487853568">
            <wp:simplePos x="0" y="0"/>
            <wp:positionH relativeFrom="page">
              <wp:posOffset>5720524</wp:posOffset>
            </wp:positionH>
            <wp:positionV relativeFrom="paragraph">
              <wp:posOffset>3259582</wp:posOffset>
            </wp:positionV>
            <wp:extent cx="100306" cy="142875"/>
            <wp:effectExtent l="0" t="0" r="0" b="0"/>
            <wp:wrapTopAndBottom/>
            <wp:docPr id="993" name="Image 993"/>
            <wp:cNvGraphicFramePr>
              <a:graphicFrameLocks/>
            </wp:cNvGraphicFramePr>
            <a:graphic>
              <a:graphicData uri="http://schemas.openxmlformats.org/drawingml/2006/picture">
                <pic:pic>
                  <pic:nvPicPr>
                    <pic:cNvPr id="993" name="Image 993"/>
                    <pic:cNvPicPr/>
                  </pic:nvPicPr>
                  <pic:blipFill>
                    <a:blip r:embed="rId678" cstate="print"/>
                    <a:stretch>
                      <a:fillRect/>
                    </a:stretch>
                  </pic:blipFill>
                  <pic:spPr>
                    <a:xfrm>
                      <a:off x="0" y="0"/>
                      <a:ext cx="100306" cy="142875"/>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54080">
                <wp:simplePos x="0" y="0"/>
                <wp:positionH relativeFrom="page">
                  <wp:posOffset>5879003</wp:posOffset>
                </wp:positionH>
                <wp:positionV relativeFrom="paragraph">
                  <wp:posOffset>3270250</wp:posOffset>
                </wp:positionV>
                <wp:extent cx="337185" cy="139065"/>
                <wp:effectExtent l="0" t="0" r="0" b="0"/>
                <wp:wrapTopAndBottom/>
                <wp:docPr id="994" name="Group 994"/>
                <wp:cNvGraphicFramePr>
                  <a:graphicFrameLocks/>
                </wp:cNvGraphicFramePr>
                <a:graphic>
                  <a:graphicData uri="http://schemas.microsoft.com/office/word/2010/wordprocessingGroup">
                    <wpg:wgp>
                      <wpg:cNvPr id="994" name="Group 994"/>
                      <wpg:cNvGrpSpPr/>
                      <wpg:grpSpPr>
                        <a:xfrm>
                          <a:off x="0" y="0"/>
                          <a:ext cx="337185" cy="139065"/>
                          <a:chExt cx="337185" cy="139065"/>
                        </a:xfrm>
                      </wpg:grpSpPr>
                      <pic:pic>
                        <pic:nvPicPr>
                          <pic:cNvPr id="995" name="Image 995"/>
                          <pic:cNvPicPr/>
                        </pic:nvPicPr>
                        <pic:blipFill>
                          <a:blip r:embed="rId265" cstate="print"/>
                          <a:stretch>
                            <a:fillRect/>
                          </a:stretch>
                        </pic:blipFill>
                        <pic:spPr>
                          <a:xfrm>
                            <a:off x="0" y="1524"/>
                            <a:ext cx="85335" cy="137160"/>
                          </a:xfrm>
                          <a:prstGeom prst="rect">
                            <a:avLst/>
                          </a:prstGeom>
                        </pic:spPr>
                      </pic:pic>
                      <wps:wsp>
                        <wps:cNvPr id="996" name="Graphic 996"/>
                        <wps:cNvSpPr/>
                        <wps:spPr>
                          <a:xfrm>
                            <a:off x="109717" y="117347"/>
                            <a:ext cx="21590" cy="21590"/>
                          </a:xfrm>
                          <a:custGeom>
                            <a:avLst/>
                            <a:gdLst/>
                            <a:ahLst/>
                            <a:cxnLst/>
                            <a:rect l="l" t="t" r="r" b="b"/>
                            <a:pathLst>
                              <a:path w="21590" h="21590">
                                <a:moveTo>
                                  <a:pt x="15238" y="21336"/>
                                </a:moveTo>
                                <a:lnTo>
                                  <a:pt x="4571" y="21336"/>
                                </a:lnTo>
                                <a:lnTo>
                                  <a:pt x="3047" y="18288"/>
                                </a:lnTo>
                                <a:lnTo>
                                  <a:pt x="0" y="16764"/>
                                </a:lnTo>
                                <a:lnTo>
                                  <a:pt x="0" y="4572"/>
                                </a:lnTo>
                                <a:lnTo>
                                  <a:pt x="3047" y="3048"/>
                                </a:lnTo>
                                <a:lnTo>
                                  <a:pt x="4571" y="1524"/>
                                </a:lnTo>
                                <a:lnTo>
                                  <a:pt x="7619" y="0"/>
                                </a:lnTo>
                                <a:lnTo>
                                  <a:pt x="10666" y="0"/>
                                </a:lnTo>
                                <a:lnTo>
                                  <a:pt x="13714" y="0"/>
                                </a:lnTo>
                                <a:lnTo>
                                  <a:pt x="15238" y="1524"/>
                                </a:lnTo>
                                <a:lnTo>
                                  <a:pt x="18286" y="3048"/>
                                </a:lnTo>
                                <a:lnTo>
                                  <a:pt x="19810" y="4572"/>
                                </a:lnTo>
                                <a:lnTo>
                                  <a:pt x="21333" y="7620"/>
                                </a:lnTo>
                                <a:lnTo>
                                  <a:pt x="21333" y="13716"/>
                                </a:lnTo>
                                <a:lnTo>
                                  <a:pt x="19810" y="16764"/>
                                </a:lnTo>
                                <a:lnTo>
                                  <a:pt x="15238" y="21336"/>
                                </a:lnTo>
                                <a:close/>
                              </a:path>
                            </a:pathLst>
                          </a:custGeom>
                          <a:solidFill>
                            <a:srgbClr val="000000"/>
                          </a:solidFill>
                        </wps:spPr>
                        <wps:bodyPr wrap="square" lIns="0" tIns="0" rIns="0" bIns="0" rtlCol="0">
                          <a:prstTxWarp prst="textNoShape">
                            <a:avLst/>
                          </a:prstTxWarp>
                          <a:noAutofit/>
                        </wps:bodyPr>
                      </wps:wsp>
                      <pic:pic>
                        <pic:nvPicPr>
                          <pic:cNvPr id="997" name="Image 997"/>
                          <pic:cNvPicPr/>
                        </pic:nvPicPr>
                        <pic:blipFill>
                          <a:blip r:embed="rId704" cstate="print"/>
                          <a:stretch>
                            <a:fillRect/>
                          </a:stretch>
                        </pic:blipFill>
                        <pic:spPr>
                          <a:xfrm>
                            <a:off x="153908" y="0"/>
                            <a:ext cx="76192" cy="138684"/>
                          </a:xfrm>
                          <a:prstGeom prst="rect">
                            <a:avLst/>
                          </a:prstGeom>
                        </pic:spPr>
                      </pic:pic>
                      <pic:pic>
                        <pic:nvPicPr>
                          <pic:cNvPr id="998" name="Image 998"/>
                          <pic:cNvPicPr/>
                        </pic:nvPicPr>
                        <pic:blipFill>
                          <a:blip r:embed="rId692" cstate="print"/>
                          <a:stretch>
                            <a:fillRect/>
                          </a:stretch>
                        </pic:blipFill>
                        <pic:spPr>
                          <a:xfrm>
                            <a:off x="259054" y="0"/>
                            <a:ext cx="77716" cy="138684"/>
                          </a:xfrm>
                          <a:prstGeom prst="rect">
                            <a:avLst/>
                          </a:prstGeom>
                        </pic:spPr>
                      </pic:pic>
                    </wpg:wgp>
                  </a:graphicData>
                </a:graphic>
              </wp:anchor>
            </w:drawing>
          </mc:Choice>
          <mc:Fallback>
            <w:pict>
              <v:group style="position:absolute;margin-left:462.913696pt;margin-top:257.5pt;width:26.55pt;height:10.95pt;mso-position-horizontal-relative:page;mso-position-vertical-relative:paragraph;z-index:-15462400;mso-wrap-distance-left:0;mso-wrap-distance-right:0" id="docshapegroup547" coordorigin="9258,5150" coordsize="531,219">
                <v:shape style="position:absolute;left:9258;top:5152;width:135;height:216" type="#_x0000_t75" id="docshape548" stroked="false">
                  <v:imagedata r:id="rId265" o:title=""/>
                </v:shape>
                <v:shape style="position:absolute;left:9431;top:5334;width:34;height:34" id="docshape549" coordorigin="9431,5335" coordsize="34,34" path="m9455,5368l9438,5368,9436,5364,9431,5361,9431,5342,9436,5340,9438,5337,9443,5335,9448,5335,9453,5335,9455,5337,9460,5340,9462,5342,9465,5347,9465,5356,9462,5361,9455,5368xe" filled="true" fillcolor="#000000" stroked="false">
                  <v:path arrowok="t"/>
                  <v:fill type="solid"/>
                </v:shape>
                <v:shape style="position:absolute;left:9500;top:5150;width:120;height:219" type="#_x0000_t75" id="docshape550" stroked="false">
                  <v:imagedata r:id="rId704" o:title=""/>
                </v:shape>
                <v:shape style="position:absolute;left:9666;top:5150;width:123;height:219" type="#_x0000_t75" id="docshape551" stroked="false">
                  <v:imagedata r:id="rId692" o:title=""/>
                </v:shape>
                <w10:wrap type="topAndBottom"/>
              </v:group>
            </w:pict>
          </mc:Fallback>
        </mc:AlternateContent>
      </w:r>
      <w:r>
        <w:rPr>
          <w:sz w:val="16"/>
        </w:rPr>
        <w:drawing>
          <wp:anchor distT="0" distB="0" distL="0" distR="0" allowOverlap="1" layoutInCell="1" locked="0" behindDoc="1" simplePos="0" relativeHeight="487854592">
            <wp:simplePos x="0" y="0"/>
            <wp:positionH relativeFrom="page">
              <wp:posOffset>6298062</wp:posOffset>
            </wp:positionH>
            <wp:positionV relativeFrom="paragraph">
              <wp:posOffset>3238245</wp:posOffset>
            </wp:positionV>
            <wp:extent cx="163740" cy="186689"/>
            <wp:effectExtent l="0" t="0" r="0" b="0"/>
            <wp:wrapTopAndBottom/>
            <wp:docPr id="999" name="Image 999"/>
            <wp:cNvGraphicFramePr>
              <a:graphicFrameLocks/>
            </wp:cNvGraphicFramePr>
            <a:graphic>
              <a:graphicData uri="http://schemas.openxmlformats.org/drawingml/2006/picture">
                <pic:pic>
                  <pic:nvPicPr>
                    <pic:cNvPr id="999" name="Image 999"/>
                    <pic:cNvPicPr/>
                  </pic:nvPicPr>
                  <pic:blipFill>
                    <a:blip r:embed="rId705" cstate="print"/>
                    <a:stretch>
                      <a:fillRect/>
                    </a:stretch>
                  </pic:blipFill>
                  <pic:spPr>
                    <a:xfrm>
                      <a:off x="0" y="0"/>
                      <a:ext cx="163740" cy="186689"/>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55104">
                <wp:simplePos x="0" y="0"/>
                <wp:positionH relativeFrom="page">
                  <wp:posOffset>1080407</wp:posOffset>
                </wp:positionH>
                <wp:positionV relativeFrom="paragraph">
                  <wp:posOffset>3576573</wp:posOffset>
                </wp:positionV>
                <wp:extent cx="327660" cy="196850"/>
                <wp:effectExtent l="0" t="0" r="0" b="0"/>
                <wp:wrapTopAndBottom/>
                <wp:docPr id="1000" name="Group 1000"/>
                <wp:cNvGraphicFramePr>
                  <a:graphicFrameLocks/>
                </wp:cNvGraphicFramePr>
                <a:graphic>
                  <a:graphicData uri="http://schemas.microsoft.com/office/word/2010/wordprocessingGroup">
                    <wpg:wgp>
                      <wpg:cNvPr id="1000" name="Group 1000"/>
                      <wpg:cNvGrpSpPr/>
                      <wpg:grpSpPr>
                        <a:xfrm>
                          <a:off x="0" y="0"/>
                          <a:ext cx="327660" cy="196850"/>
                          <a:chExt cx="327660" cy="196850"/>
                        </a:xfrm>
                      </wpg:grpSpPr>
                      <pic:pic>
                        <pic:nvPicPr>
                          <pic:cNvPr id="1001" name="Image 1001"/>
                          <pic:cNvPicPr/>
                        </pic:nvPicPr>
                        <pic:blipFill>
                          <a:blip r:embed="rId684" cstate="print"/>
                          <a:stretch>
                            <a:fillRect/>
                          </a:stretch>
                        </pic:blipFill>
                        <pic:spPr>
                          <a:xfrm>
                            <a:off x="0" y="0"/>
                            <a:ext cx="248387" cy="196596"/>
                          </a:xfrm>
                          <a:prstGeom prst="rect">
                            <a:avLst/>
                          </a:prstGeom>
                        </pic:spPr>
                      </pic:pic>
                      <wps:wsp>
                        <wps:cNvPr id="1002" name="Graphic 1002"/>
                        <wps:cNvSpPr/>
                        <wps:spPr>
                          <a:xfrm>
                            <a:off x="288007" y="12954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5.071495pt;margin-top:281.619995pt;width:25.8pt;height:15.5pt;mso-position-horizontal-relative:page;mso-position-vertical-relative:paragraph;z-index:-15461376;mso-wrap-distance-left:0;mso-wrap-distance-right:0" id="docshapegroup552" coordorigin="1701,5632" coordsize="516,310">
                <v:shape style="position:absolute;left:1701;top:5632;width:392;height:310" type="#_x0000_t75" id="docshape553" stroked="false">
                  <v:imagedata r:id="rId684" o:title=""/>
                </v:shape>
                <v:shape style="position:absolute;left:2154;top:5836;width:63;height:63" id="docshape554" coordorigin="2155,5836" coordsize="63,63" path="m2213,5899l2196,5899,2191,5894,2186,5880,2181,5868,2174,5856,2167,5851,2155,5839,2157,5836,2165,5839,2179,5846,2193,5851,2203,5858,2210,5863,2215,5868,2217,5875,2217,5894,2213,5899xe" filled="true" fillcolor="#000000" stroked="false">
                  <v:path arrowok="t"/>
                  <v:fill type="solid"/>
                </v:shape>
                <w10:wrap type="topAndBottom"/>
              </v:group>
            </w:pict>
          </mc:Fallback>
        </mc:AlternateContent>
      </w:r>
      <w:r>
        <w:rPr>
          <w:sz w:val="16"/>
        </w:rPr>
        <w:drawing>
          <wp:anchor distT="0" distB="0" distL="0" distR="0" allowOverlap="1" layoutInCell="1" locked="0" behindDoc="1" simplePos="0" relativeHeight="487855616">
            <wp:simplePos x="0" y="0"/>
            <wp:positionH relativeFrom="page">
              <wp:posOffset>1566515</wp:posOffset>
            </wp:positionH>
            <wp:positionV relativeFrom="paragraph">
              <wp:posOffset>3576573</wp:posOffset>
            </wp:positionV>
            <wp:extent cx="776828" cy="199167"/>
            <wp:effectExtent l="0" t="0" r="0" b="0"/>
            <wp:wrapTopAndBottom/>
            <wp:docPr id="1003" name="Image 1003"/>
            <wp:cNvGraphicFramePr>
              <a:graphicFrameLocks/>
            </wp:cNvGraphicFramePr>
            <a:graphic>
              <a:graphicData uri="http://schemas.openxmlformats.org/drawingml/2006/picture">
                <pic:pic>
                  <pic:nvPicPr>
                    <pic:cNvPr id="1003" name="Image 1003"/>
                    <pic:cNvPicPr/>
                  </pic:nvPicPr>
                  <pic:blipFill>
                    <a:blip r:embed="rId706" cstate="print"/>
                    <a:stretch>
                      <a:fillRect/>
                    </a:stretch>
                  </pic:blipFill>
                  <pic:spPr>
                    <a:xfrm>
                      <a:off x="0" y="0"/>
                      <a:ext cx="776828" cy="199167"/>
                    </a:xfrm>
                    <a:prstGeom prst="rect">
                      <a:avLst/>
                    </a:prstGeom>
                  </pic:spPr>
                </pic:pic>
              </a:graphicData>
            </a:graphic>
          </wp:anchor>
        </w:drawing>
      </w:r>
      <w:r>
        <w:rPr>
          <w:sz w:val="16"/>
        </w:rPr>
        <w:drawing>
          <wp:anchor distT="0" distB="0" distL="0" distR="0" allowOverlap="1" layoutInCell="1" locked="0" behindDoc="1" simplePos="0" relativeHeight="487856128">
            <wp:simplePos x="0" y="0"/>
            <wp:positionH relativeFrom="page">
              <wp:posOffset>2422917</wp:posOffset>
            </wp:positionH>
            <wp:positionV relativeFrom="paragraph">
              <wp:posOffset>3602482</wp:posOffset>
            </wp:positionV>
            <wp:extent cx="100306" cy="142875"/>
            <wp:effectExtent l="0" t="0" r="0" b="0"/>
            <wp:wrapTopAndBottom/>
            <wp:docPr id="1004" name="Image 1004"/>
            <wp:cNvGraphicFramePr>
              <a:graphicFrameLocks/>
            </wp:cNvGraphicFramePr>
            <a:graphic>
              <a:graphicData uri="http://schemas.openxmlformats.org/drawingml/2006/picture">
                <pic:pic>
                  <pic:nvPicPr>
                    <pic:cNvPr id="1004" name="Image 1004"/>
                    <pic:cNvPicPr/>
                  </pic:nvPicPr>
                  <pic:blipFill>
                    <a:blip r:embed="rId678" cstate="print"/>
                    <a:stretch>
                      <a:fillRect/>
                    </a:stretch>
                  </pic:blipFill>
                  <pic:spPr>
                    <a:xfrm>
                      <a:off x="0" y="0"/>
                      <a:ext cx="100306" cy="142875"/>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56640">
                <wp:simplePos x="0" y="0"/>
                <wp:positionH relativeFrom="page">
                  <wp:posOffset>2584445</wp:posOffset>
                </wp:positionH>
                <wp:positionV relativeFrom="paragraph">
                  <wp:posOffset>3613150</wp:posOffset>
                </wp:positionV>
                <wp:extent cx="544195" cy="139065"/>
                <wp:effectExtent l="0" t="0" r="0" b="0"/>
                <wp:wrapTopAndBottom/>
                <wp:docPr id="1005" name="Group 1005"/>
                <wp:cNvGraphicFramePr>
                  <a:graphicFrameLocks/>
                </wp:cNvGraphicFramePr>
                <a:graphic>
                  <a:graphicData uri="http://schemas.microsoft.com/office/word/2010/wordprocessingGroup">
                    <wpg:wgp>
                      <wpg:cNvPr id="1005" name="Group 1005"/>
                      <wpg:cNvGrpSpPr/>
                      <wpg:grpSpPr>
                        <a:xfrm>
                          <a:off x="0" y="0"/>
                          <a:ext cx="544195" cy="139065"/>
                          <a:chExt cx="544195" cy="139065"/>
                        </a:xfrm>
                      </wpg:grpSpPr>
                      <pic:pic>
                        <pic:nvPicPr>
                          <pic:cNvPr id="1006" name="Image 1006"/>
                          <pic:cNvPicPr/>
                        </pic:nvPicPr>
                        <pic:blipFill>
                          <a:blip r:embed="rId707" cstate="print"/>
                          <a:stretch>
                            <a:fillRect/>
                          </a:stretch>
                        </pic:blipFill>
                        <pic:spPr>
                          <a:xfrm>
                            <a:off x="0" y="0"/>
                            <a:ext cx="76192" cy="138684"/>
                          </a:xfrm>
                          <a:prstGeom prst="rect">
                            <a:avLst/>
                          </a:prstGeom>
                        </pic:spPr>
                      </pic:pic>
                      <pic:pic>
                        <pic:nvPicPr>
                          <pic:cNvPr id="1007" name="Image 1007"/>
                          <pic:cNvPicPr/>
                        </pic:nvPicPr>
                        <pic:blipFill>
                          <a:blip r:embed="rId708" cstate="print"/>
                          <a:stretch>
                            <a:fillRect/>
                          </a:stretch>
                        </pic:blipFill>
                        <pic:spPr>
                          <a:xfrm>
                            <a:off x="102235" y="0"/>
                            <a:ext cx="86721" cy="138684"/>
                          </a:xfrm>
                          <a:prstGeom prst="rect">
                            <a:avLst/>
                          </a:prstGeom>
                        </pic:spPr>
                      </pic:pic>
                      <wps:wsp>
                        <wps:cNvPr id="1008" name="Graphic 1008"/>
                        <wps:cNvSpPr/>
                        <wps:spPr>
                          <a:xfrm>
                            <a:off x="210290" y="117347"/>
                            <a:ext cx="22860" cy="21590"/>
                          </a:xfrm>
                          <a:custGeom>
                            <a:avLst/>
                            <a:gdLst/>
                            <a:ahLst/>
                            <a:cxnLst/>
                            <a:rect l="l" t="t" r="r" b="b"/>
                            <a:pathLst>
                              <a:path w="22860" h="21590">
                                <a:moveTo>
                                  <a:pt x="16762" y="21336"/>
                                </a:moveTo>
                                <a:lnTo>
                                  <a:pt x="6095" y="21336"/>
                                </a:lnTo>
                                <a:lnTo>
                                  <a:pt x="4571" y="18288"/>
                                </a:lnTo>
                                <a:lnTo>
                                  <a:pt x="1523" y="16764"/>
                                </a:lnTo>
                                <a:lnTo>
                                  <a:pt x="0" y="13716"/>
                                </a:lnTo>
                                <a:lnTo>
                                  <a:pt x="0" y="7620"/>
                                </a:lnTo>
                                <a:lnTo>
                                  <a:pt x="1523" y="4572"/>
                                </a:lnTo>
                                <a:lnTo>
                                  <a:pt x="4571" y="3048"/>
                                </a:lnTo>
                                <a:lnTo>
                                  <a:pt x="6095" y="1524"/>
                                </a:lnTo>
                                <a:lnTo>
                                  <a:pt x="9143" y="0"/>
                                </a:lnTo>
                                <a:lnTo>
                                  <a:pt x="12190" y="0"/>
                                </a:lnTo>
                                <a:lnTo>
                                  <a:pt x="15238" y="0"/>
                                </a:lnTo>
                                <a:lnTo>
                                  <a:pt x="16762" y="1524"/>
                                </a:lnTo>
                                <a:lnTo>
                                  <a:pt x="19810" y="3048"/>
                                </a:lnTo>
                                <a:lnTo>
                                  <a:pt x="21333" y="4572"/>
                                </a:lnTo>
                                <a:lnTo>
                                  <a:pt x="22857" y="7620"/>
                                </a:lnTo>
                                <a:lnTo>
                                  <a:pt x="22857" y="13716"/>
                                </a:lnTo>
                                <a:lnTo>
                                  <a:pt x="21333" y="16764"/>
                                </a:lnTo>
                                <a:lnTo>
                                  <a:pt x="16762" y="21336"/>
                                </a:lnTo>
                                <a:close/>
                              </a:path>
                            </a:pathLst>
                          </a:custGeom>
                          <a:solidFill>
                            <a:srgbClr val="000000"/>
                          </a:solidFill>
                        </wps:spPr>
                        <wps:bodyPr wrap="square" lIns="0" tIns="0" rIns="0" bIns="0" rtlCol="0">
                          <a:prstTxWarp prst="textNoShape">
                            <a:avLst/>
                          </a:prstTxWarp>
                          <a:noAutofit/>
                        </wps:bodyPr>
                      </wps:wsp>
                      <pic:pic>
                        <pic:nvPicPr>
                          <pic:cNvPr id="1009" name="Image 1009"/>
                          <pic:cNvPicPr/>
                        </pic:nvPicPr>
                        <pic:blipFill>
                          <a:blip r:embed="rId709" cstate="print"/>
                          <a:stretch>
                            <a:fillRect/>
                          </a:stretch>
                        </pic:blipFill>
                        <pic:spPr>
                          <a:xfrm>
                            <a:off x="254482" y="0"/>
                            <a:ext cx="289531" cy="138684"/>
                          </a:xfrm>
                          <a:prstGeom prst="rect">
                            <a:avLst/>
                          </a:prstGeom>
                        </pic:spPr>
                      </pic:pic>
                    </wpg:wgp>
                  </a:graphicData>
                </a:graphic>
              </wp:anchor>
            </w:drawing>
          </mc:Choice>
          <mc:Fallback>
            <w:pict>
              <v:group style="position:absolute;margin-left:203.499649pt;margin-top:284.5pt;width:42.85pt;height:10.95pt;mso-position-horizontal-relative:page;mso-position-vertical-relative:paragraph;z-index:-15459840;mso-wrap-distance-left:0;mso-wrap-distance-right:0" id="docshapegroup555" coordorigin="4070,5690" coordsize="857,219">
                <v:shape style="position:absolute;left:4070;top:5690;width:120;height:219" type="#_x0000_t75" id="docshape556" stroked="false">
                  <v:imagedata r:id="rId707" o:title=""/>
                </v:shape>
                <v:shape style="position:absolute;left:4231;top:5690;width:137;height:219" type="#_x0000_t75" id="docshape557" stroked="false">
                  <v:imagedata r:id="rId708" o:title=""/>
                </v:shape>
                <v:shape style="position:absolute;left:4401;top:5874;width:36;height:34" id="docshape558" coordorigin="4401,5875" coordsize="36,34" path="m4428,5908l4411,5908,4408,5904,4404,5901,4401,5896,4401,5887,4404,5882,4408,5880,4411,5877,4416,5875,4420,5875,4425,5875,4428,5877,4432,5880,4435,5882,4437,5887,4437,5896,4435,5901,4428,5908xe" filled="true" fillcolor="#000000" stroked="false">
                  <v:path arrowok="t"/>
                  <v:fill type="solid"/>
                </v:shape>
                <v:shape style="position:absolute;left:4470;top:5690;width:456;height:219" type="#_x0000_t75" id="docshape559" stroked="false">
                  <v:imagedata r:id="rId709" o:title=""/>
                </v:shape>
                <w10:wrap type="topAndBottom"/>
              </v:group>
            </w:pict>
          </mc:Fallback>
        </mc:AlternateContent>
      </w:r>
      <w:r>
        <w:rPr>
          <w:sz w:val="16"/>
        </w:rPr>
        <mc:AlternateContent>
          <mc:Choice Requires="wps">
            <w:drawing>
              <wp:anchor distT="0" distB="0" distL="0" distR="0" allowOverlap="1" layoutInCell="1" locked="0" behindDoc="1" simplePos="0" relativeHeight="487857152">
                <wp:simplePos x="0" y="0"/>
                <wp:positionH relativeFrom="page">
                  <wp:posOffset>3209223</wp:posOffset>
                </wp:positionH>
                <wp:positionV relativeFrom="paragraph">
                  <wp:posOffset>3576573</wp:posOffset>
                </wp:positionV>
                <wp:extent cx="513715" cy="196850"/>
                <wp:effectExtent l="0" t="0" r="0" b="0"/>
                <wp:wrapTopAndBottom/>
                <wp:docPr id="1010" name="Group 1010"/>
                <wp:cNvGraphicFramePr>
                  <a:graphicFrameLocks/>
                </wp:cNvGraphicFramePr>
                <a:graphic>
                  <a:graphicData uri="http://schemas.microsoft.com/office/word/2010/wordprocessingGroup">
                    <wpg:wgp>
                      <wpg:cNvPr id="1010" name="Group 1010"/>
                      <wpg:cNvGrpSpPr/>
                      <wpg:grpSpPr>
                        <a:xfrm>
                          <a:off x="0" y="0"/>
                          <a:ext cx="513715" cy="196850"/>
                          <a:chExt cx="513715" cy="196850"/>
                        </a:xfrm>
                      </wpg:grpSpPr>
                      <pic:pic>
                        <pic:nvPicPr>
                          <pic:cNvPr id="1011" name="Image 1011"/>
                          <pic:cNvPicPr/>
                        </pic:nvPicPr>
                        <pic:blipFill>
                          <a:blip r:embed="rId687" cstate="print"/>
                          <a:stretch>
                            <a:fillRect/>
                          </a:stretch>
                        </pic:blipFill>
                        <pic:spPr>
                          <a:xfrm>
                            <a:off x="0" y="4572"/>
                            <a:ext cx="163051" cy="185904"/>
                          </a:xfrm>
                          <a:prstGeom prst="rect">
                            <a:avLst/>
                          </a:prstGeom>
                        </pic:spPr>
                      </pic:pic>
                      <pic:pic>
                        <pic:nvPicPr>
                          <pic:cNvPr id="1012" name="Image 1012"/>
                          <pic:cNvPicPr/>
                        </pic:nvPicPr>
                        <pic:blipFill>
                          <a:blip r:embed="rId710" cstate="print"/>
                          <a:stretch>
                            <a:fillRect/>
                          </a:stretch>
                        </pic:blipFill>
                        <pic:spPr>
                          <a:xfrm>
                            <a:off x="184385" y="0"/>
                            <a:ext cx="249910" cy="196596"/>
                          </a:xfrm>
                          <a:prstGeom prst="rect">
                            <a:avLst/>
                          </a:prstGeom>
                        </pic:spPr>
                      </pic:pic>
                      <wps:wsp>
                        <wps:cNvPr id="1013" name="Graphic 1013"/>
                        <wps:cNvSpPr/>
                        <wps:spPr>
                          <a:xfrm>
                            <a:off x="473916" y="12954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2.694733pt;margin-top:281.619995pt;width:40.450pt;height:15.5pt;mso-position-horizontal-relative:page;mso-position-vertical-relative:paragraph;z-index:-15459328;mso-wrap-distance-left:0;mso-wrap-distance-right:0" id="docshapegroup560" coordorigin="5054,5632" coordsize="809,310">
                <v:shape style="position:absolute;left:5053;top:5639;width:257;height:293" type="#_x0000_t75" id="docshape561" stroked="false">
                  <v:imagedata r:id="rId687" o:title=""/>
                </v:shape>
                <v:shape style="position:absolute;left:5344;top:5632;width:394;height:310" type="#_x0000_t75" id="docshape562" stroked="false">
                  <v:imagedata r:id="rId710" o:title=""/>
                </v:shape>
                <v:shape style="position:absolute;left:5800;top:5836;width:63;height:63" id="docshape563" coordorigin="5800,5836" coordsize="63,63" path="m5858,5899l5841,5899,5836,5894,5831,5880,5827,5868,5819,5856,5812,5851,5800,5839,5803,5836,5810,5839,5824,5846,5839,5851,5848,5858,5855,5863,5860,5868,5863,5875,5863,5894,5858,5899xe" filled="true" fillcolor="#000000" stroked="false">
                  <v:path arrowok="t"/>
                  <v:fill type="solid"/>
                </v:shape>
                <w10:wrap type="topAndBottom"/>
              </v:group>
            </w:pict>
          </mc:Fallback>
        </mc:AlternateContent>
      </w:r>
      <w:r>
        <w:rPr>
          <w:sz w:val="16"/>
        </w:rPr>
        <w:drawing>
          <wp:anchor distT="0" distB="0" distL="0" distR="0" allowOverlap="1" layoutInCell="1" locked="0" behindDoc="1" simplePos="0" relativeHeight="487857664">
            <wp:simplePos x="0" y="0"/>
            <wp:positionH relativeFrom="page">
              <wp:posOffset>3866001</wp:posOffset>
            </wp:positionH>
            <wp:positionV relativeFrom="paragraph">
              <wp:posOffset>3602482</wp:posOffset>
            </wp:positionV>
            <wp:extent cx="1277569" cy="152400"/>
            <wp:effectExtent l="0" t="0" r="0" b="0"/>
            <wp:wrapTopAndBottom/>
            <wp:docPr id="1014" name="Image 1014"/>
            <wp:cNvGraphicFramePr>
              <a:graphicFrameLocks/>
            </wp:cNvGraphicFramePr>
            <a:graphic>
              <a:graphicData uri="http://schemas.openxmlformats.org/drawingml/2006/picture">
                <pic:pic>
                  <pic:nvPicPr>
                    <pic:cNvPr id="1014" name="Image 1014"/>
                    <pic:cNvPicPr/>
                  </pic:nvPicPr>
                  <pic:blipFill>
                    <a:blip r:embed="rId711" cstate="print"/>
                    <a:stretch>
                      <a:fillRect/>
                    </a:stretch>
                  </pic:blipFill>
                  <pic:spPr>
                    <a:xfrm>
                      <a:off x="0" y="0"/>
                      <a:ext cx="1277569" cy="152400"/>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58176">
                <wp:simplePos x="0" y="0"/>
                <wp:positionH relativeFrom="page">
                  <wp:posOffset>5211558</wp:posOffset>
                </wp:positionH>
                <wp:positionV relativeFrom="paragraph">
                  <wp:posOffset>3576573</wp:posOffset>
                </wp:positionV>
                <wp:extent cx="515620" cy="196850"/>
                <wp:effectExtent l="0" t="0" r="0" b="0"/>
                <wp:wrapTopAndBottom/>
                <wp:docPr id="1015" name="Group 1015"/>
                <wp:cNvGraphicFramePr>
                  <a:graphicFrameLocks/>
                </wp:cNvGraphicFramePr>
                <a:graphic>
                  <a:graphicData uri="http://schemas.microsoft.com/office/word/2010/wordprocessingGroup">
                    <wpg:wgp>
                      <wpg:cNvPr id="1015" name="Group 1015"/>
                      <wpg:cNvGrpSpPr/>
                      <wpg:grpSpPr>
                        <a:xfrm>
                          <a:off x="0" y="0"/>
                          <a:ext cx="515620" cy="196850"/>
                          <a:chExt cx="515620" cy="196850"/>
                        </a:xfrm>
                      </wpg:grpSpPr>
                      <pic:pic>
                        <pic:nvPicPr>
                          <pic:cNvPr id="1016" name="Image 1016"/>
                          <pic:cNvPicPr/>
                        </pic:nvPicPr>
                        <pic:blipFill>
                          <a:blip r:embed="rId712" cstate="print"/>
                          <a:stretch>
                            <a:fillRect/>
                          </a:stretch>
                        </pic:blipFill>
                        <pic:spPr>
                          <a:xfrm>
                            <a:off x="0" y="4572"/>
                            <a:ext cx="163051" cy="185904"/>
                          </a:xfrm>
                          <a:prstGeom prst="rect">
                            <a:avLst/>
                          </a:prstGeom>
                        </pic:spPr>
                      </pic:pic>
                      <pic:pic>
                        <pic:nvPicPr>
                          <pic:cNvPr id="1017" name="Image 1017"/>
                          <pic:cNvPicPr/>
                        </pic:nvPicPr>
                        <pic:blipFill>
                          <a:blip r:embed="rId713" cstate="print"/>
                          <a:stretch>
                            <a:fillRect/>
                          </a:stretch>
                        </pic:blipFill>
                        <pic:spPr>
                          <a:xfrm>
                            <a:off x="185909" y="0"/>
                            <a:ext cx="249910" cy="196596"/>
                          </a:xfrm>
                          <a:prstGeom prst="rect">
                            <a:avLst/>
                          </a:prstGeom>
                        </pic:spPr>
                      </pic:pic>
                      <wps:wsp>
                        <wps:cNvPr id="1018" name="Graphic 1018"/>
                        <wps:cNvSpPr/>
                        <wps:spPr>
                          <a:xfrm>
                            <a:off x="475440" y="12954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2000" y="13716"/>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10.358948pt;margin-top:281.619995pt;width:40.6pt;height:15.5pt;mso-position-horizontal-relative:page;mso-position-vertical-relative:paragraph;z-index:-15458304;mso-wrap-distance-left:0;mso-wrap-distance-right:0" id="docshapegroup564" coordorigin="8207,5632" coordsize="812,310">
                <v:shape style="position:absolute;left:8207;top:5639;width:257;height:293" type="#_x0000_t75" id="docshape565" stroked="false">
                  <v:imagedata r:id="rId712" o:title=""/>
                </v:shape>
                <v:shape style="position:absolute;left:8499;top:5632;width:394;height:310" type="#_x0000_t75" id="docshape566" stroked="false">
                  <v:imagedata r:id="rId713" o:title=""/>
                </v:shape>
                <v:shape style="position:absolute;left:8955;top:5836;width:63;height:63" id="docshape567" coordorigin="8956,5836" coordsize="63,63" path="m9013,5899l8997,5899,8992,5894,8987,5880,8982,5868,8975,5856,8968,5851,8956,5839,8958,5836,8966,5839,8980,5846,8994,5851,9006,5858,9016,5868,9018,5875,9018,5894,9013,5899xe" filled="true" fillcolor="#000000" stroked="false">
                  <v:path arrowok="t"/>
                  <v:fill type="solid"/>
                </v:shape>
                <w10:wrap type="topAndBottom"/>
              </v:group>
            </w:pict>
          </mc:Fallback>
        </mc:AlternateContent>
      </w:r>
      <w:r>
        <w:rPr>
          <w:sz w:val="16"/>
        </w:rPr>
        <w:drawing>
          <wp:anchor distT="0" distB="0" distL="0" distR="0" allowOverlap="1" layoutInCell="1" locked="0" behindDoc="1" simplePos="0" relativeHeight="487858688">
            <wp:simplePos x="0" y="0"/>
            <wp:positionH relativeFrom="page">
              <wp:posOffset>5880527</wp:posOffset>
            </wp:positionH>
            <wp:positionV relativeFrom="paragraph">
              <wp:posOffset>3585717</wp:posOffset>
            </wp:positionV>
            <wp:extent cx="579675" cy="180975"/>
            <wp:effectExtent l="0" t="0" r="0" b="0"/>
            <wp:wrapTopAndBottom/>
            <wp:docPr id="1019" name="Image 1019"/>
            <wp:cNvGraphicFramePr>
              <a:graphicFrameLocks/>
            </wp:cNvGraphicFramePr>
            <a:graphic>
              <a:graphicData uri="http://schemas.openxmlformats.org/drawingml/2006/picture">
                <pic:pic>
                  <pic:nvPicPr>
                    <pic:cNvPr id="1019" name="Image 1019"/>
                    <pic:cNvPicPr/>
                  </pic:nvPicPr>
                  <pic:blipFill>
                    <a:blip r:embed="rId714" cstate="print"/>
                    <a:stretch>
                      <a:fillRect/>
                    </a:stretch>
                  </pic:blipFill>
                  <pic:spPr>
                    <a:xfrm>
                      <a:off x="0" y="0"/>
                      <a:ext cx="579675" cy="180975"/>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59200">
                <wp:simplePos x="0" y="0"/>
                <wp:positionH relativeFrom="page">
                  <wp:posOffset>1091074</wp:posOffset>
                </wp:positionH>
                <wp:positionV relativeFrom="paragraph">
                  <wp:posOffset>3922521</wp:posOffset>
                </wp:positionV>
                <wp:extent cx="375285" cy="195580"/>
                <wp:effectExtent l="0" t="0" r="0" b="0"/>
                <wp:wrapTopAndBottom/>
                <wp:docPr id="1020" name="Group 1020"/>
                <wp:cNvGraphicFramePr>
                  <a:graphicFrameLocks/>
                </wp:cNvGraphicFramePr>
                <a:graphic>
                  <a:graphicData uri="http://schemas.microsoft.com/office/word/2010/wordprocessingGroup">
                    <wpg:wgp>
                      <wpg:cNvPr id="1020" name="Group 1020"/>
                      <wpg:cNvGrpSpPr/>
                      <wpg:grpSpPr>
                        <a:xfrm>
                          <a:off x="0" y="0"/>
                          <a:ext cx="375285" cy="195580"/>
                          <a:chExt cx="375285" cy="195580"/>
                        </a:xfrm>
                      </wpg:grpSpPr>
                      <pic:pic>
                        <pic:nvPicPr>
                          <pic:cNvPr id="1021" name="Image 1021"/>
                          <pic:cNvPicPr/>
                        </pic:nvPicPr>
                        <pic:blipFill>
                          <a:blip r:embed="rId715" cstate="print"/>
                          <a:stretch>
                            <a:fillRect/>
                          </a:stretch>
                        </pic:blipFill>
                        <pic:spPr>
                          <a:xfrm>
                            <a:off x="0" y="0"/>
                            <a:ext cx="187433" cy="195072"/>
                          </a:xfrm>
                          <a:prstGeom prst="rect">
                            <a:avLst/>
                          </a:prstGeom>
                        </pic:spPr>
                      </pic:pic>
                      <pic:pic>
                        <pic:nvPicPr>
                          <pic:cNvPr id="1022" name="Image 1022"/>
                          <pic:cNvPicPr/>
                        </pic:nvPicPr>
                        <pic:blipFill>
                          <a:blip r:embed="rId716" cstate="print"/>
                          <a:stretch>
                            <a:fillRect/>
                          </a:stretch>
                        </pic:blipFill>
                        <pic:spPr>
                          <a:xfrm>
                            <a:off x="208767" y="3048"/>
                            <a:ext cx="166099" cy="181356"/>
                          </a:xfrm>
                          <a:prstGeom prst="rect">
                            <a:avLst/>
                          </a:prstGeom>
                        </pic:spPr>
                      </pic:pic>
                    </wpg:wgp>
                  </a:graphicData>
                </a:graphic>
              </wp:anchor>
            </w:drawing>
          </mc:Choice>
          <mc:Fallback>
            <w:pict>
              <v:group style="position:absolute;margin-left:85.911407pt;margin-top:308.859985pt;width:29.55pt;height:15.4pt;mso-position-horizontal-relative:page;mso-position-vertical-relative:paragraph;z-index:-15457280;mso-wrap-distance-left:0;mso-wrap-distance-right:0" id="docshapegroup568" coordorigin="1718,6177" coordsize="591,308">
                <v:shape style="position:absolute;left:1718;top:6177;width:296;height:308" type="#_x0000_t75" id="docshape569" stroked="false">
                  <v:imagedata r:id="rId715" o:title=""/>
                </v:shape>
                <v:shape style="position:absolute;left:2047;top:6182;width:262;height:286" type="#_x0000_t75" id="docshape570" stroked="false">
                  <v:imagedata r:id="rId716" o:title=""/>
                </v:shape>
                <w10:wrap type="topAndBottom"/>
              </v:group>
            </w:pict>
          </mc:Fallback>
        </mc:AlternateContent>
      </w:r>
      <w:r>
        <w:rPr>
          <w:sz w:val="16"/>
        </w:rPr>
        <w:drawing>
          <wp:anchor distT="0" distB="0" distL="0" distR="0" allowOverlap="1" layoutInCell="1" locked="0" behindDoc="1" simplePos="0" relativeHeight="487859712">
            <wp:simplePos x="0" y="0"/>
            <wp:positionH relativeFrom="page">
              <wp:posOffset>1537562</wp:posOffset>
            </wp:positionH>
            <wp:positionV relativeFrom="paragraph">
              <wp:posOffset>3945382</wp:posOffset>
            </wp:positionV>
            <wp:extent cx="100306" cy="142875"/>
            <wp:effectExtent l="0" t="0" r="0" b="0"/>
            <wp:wrapTopAndBottom/>
            <wp:docPr id="1023" name="Image 1023"/>
            <wp:cNvGraphicFramePr>
              <a:graphicFrameLocks/>
            </wp:cNvGraphicFramePr>
            <a:graphic>
              <a:graphicData uri="http://schemas.openxmlformats.org/drawingml/2006/picture">
                <pic:pic>
                  <pic:nvPicPr>
                    <pic:cNvPr id="1023" name="Image 1023"/>
                    <pic:cNvPicPr/>
                  </pic:nvPicPr>
                  <pic:blipFill>
                    <a:blip r:embed="rId717" cstate="print"/>
                    <a:stretch>
                      <a:fillRect/>
                    </a:stretch>
                  </pic:blipFill>
                  <pic:spPr>
                    <a:xfrm>
                      <a:off x="0" y="0"/>
                      <a:ext cx="100306" cy="142875"/>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60224">
                <wp:simplePos x="0" y="0"/>
                <wp:positionH relativeFrom="page">
                  <wp:posOffset>1697566</wp:posOffset>
                </wp:positionH>
                <wp:positionV relativeFrom="paragraph">
                  <wp:posOffset>3956050</wp:posOffset>
                </wp:positionV>
                <wp:extent cx="425450" cy="139065"/>
                <wp:effectExtent l="0" t="0" r="0" b="0"/>
                <wp:wrapTopAndBottom/>
                <wp:docPr id="1024" name="Group 1024"/>
                <wp:cNvGraphicFramePr>
                  <a:graphicFrameLocks/>
                </wp:cNvGraphicFramePr>
                <a:graphic>
                  <a:graphicData uri="http://schemas.microsoft.com/office/word/2010/wordprocessingGroup">
                    <wpg:wgp>
                      <wpg:cNvPr id="1024" name="Group 1024"/>
                      <wpg:cNvGrpSpPr/>
                      <wpg:grpSpPr>
                        <a:xfrm>
                          <a:off x="0" y="0"/>
                          <a:ext cx="425450" cy="139065"/>
                          <a:chExt cx="425450" cy="139065"/>
                        </a:xfrm>
                      </wpg:grpSpPr>
                      <pic:pic>
                        <pic:nvPicPr>
                          <pic:cNvPr id="1025" name="Image 1025"/>
                          <pic:cNvPicPr/>
                        </pic:nvPicPr>
                        <pic:blipFill>
                          <a:blip r:embed="rId718" cstate="print"/>
                          <a:stretch>
                            <a:fillRect/>
                          </a:stretch>
                        </pic:blipFill>
                        <pic:spPr>
                          <a:xfrm>
                            <a:off x="0" y="0"/>
                            <a:ext cx="76192" cy="138684"/>
                          </a:xfrm>
                          <a:prstGeom prst="rect">
                            <a:avLst/>
                          </a:prstGeom>
                        </pic:spPr>
                      </pic:pic>
                      <wps:wsp>
                        <wps:cNvPr id="1026" name="Graphic 1026"/>
                        <wps:cNvSpPr/>
                        <wps:spPr>
                          <a:xfrm>
                            <a:off x="108193" y="117347"/>
                            <a:ext cx="22860" cy="21590"/>
                          </a:xfrm>
                          <a:custGeom>
                            <a:avLst/>
                            <a:gdLst/>
                            <a:ahLst/>
                            <a:cxnLst/>
                            <a:rect l="l" t="t" r="r" b="b"/>
                            <a:pathLst>
                              <a:path w="22860" h="21590">
                                <a:moveTo>
                                  <a:pt x="16762" y="21336"/>
                                </a:moveTo>
                                <a:lnTo>
                                  <a:pt x="6095" y="21336"/>
                                </a:lnTo>
                                <a:lnTo>
                                  <a:pt x="4571" y="18288"/>
                                </a:lnTo>
                                <a:lnTo>
                                  <a:pt x="1523" y="16764"/>
                                </a:lnTo>
                                <a:lnTo>
                                  <a:pt x="0" y="13716"/>
                                </a:lnTo>
                                <a:lnTo>
                                  <a:pt x="0" y="7620"/>
                                </a:lnTo>
                                <a:lnTo>
                                  <a:pt x="1523" y="4572"/>
                                </a:lnTo>
                                <a:lnTo>
                                  <a:pt x="4571" y="3048"/>
                                </a:lnTo>
                                <a:lnTo>
                                  <a:pt x="6095" y="1524"/>
                                </a:lnTo>
                                <a:lnTo>
                                  <a:pt x="9143" y="0"/>
                                </a:lnTo>
                                <a:lnTo>
                                  <a:pt x="12190" y="0"/>
                                </a:lnTo>
                                <a:lnTo>
                                  <a:pt x="15238" y="0"/>
                                </a:lnTo>
                                <a:lnTo>
                                  <a:pt x="16762" y="1524"/>
                                </a:lnTo>
                                <a:lnTo>
                                  <a:pt x="19810" y="3048"/>
                                </a:lnTo>
                                <a:lnTo>
                                  <a:pt x="21333" y="4572"/>
                                </a:lnTo>
                                <a:lnTo>
                                  <a:pt x="22857" y="7620"/>
                                </a:lnTo>
                                <a:lnTo>
                                  <a:pt x="22857" y="13716"/>
                                </a:lnTo>
                                <a:lnTo>
                                  <a:pt x="21333" y="16764"/>
                                </a:lnTo>
                                <a:lnTo>
                                  <a:pt x="16762" y="21336"/>
                                </a:lnTo>
                                <a:close/>
                              </a:path>
                            </a:pathLst>
                          </a:custGeom>
                          <a:solidFill>
                            <a:srgbClr val="000000"/>
                          </a:solidFill>
                        </wps:spPr>
                        <wps:bodyPr wrap="square" lIns="0" tIns="0" rIns="0" bIns="0" rtlCol="0">
                          <a:prstTxWarp prst="textNoShape">
                            <a:avLst/>
                          </a:prstTxWarp>
                          <a:noAutofit/>
                        </wps:bodyPr>
                      </wps:wsp>
                      <pic:pic>
                        <pic:nvPicPr>
                          <pic:cNvPr id="1027" name="Image 1027"/>
                          <pic:cNvPicPr/>
                        </pic:nvPicPr>
                        <pic:blipFill>
                          <a:blip r:embed="rId719" cstate="print"/>
                          <a:stretch>
                            <a:fillRect/>
                          </a:stretch>
                        </pic:blipFill>
                        <pic:spPr>
                          <a:xfrm>
                            <a:off x="152522" y="0"/>
                            <a:ext cx="188819" cy="138684"/>
                          </a:xfrm>
                          <a:prstGeom prst="rect">
                            <a:avLst/>
                          </a:prstGeom>
                        </pic:spPr>
                      </pic:pic>
                      <wps:wsp>
                        <wps:cNvPr id="1028" name="Graphic 1028"/>
                        <wps:cNvSpPr/>
                        <wps:spPr>
                          <a:xfrm>
                            <a:off x="373342" y="0"/>
                            <a:ext cx="52069" cy="137160"/>
                          </a:xfrm>
                          <a:custGeom>
                            <a:avLst/>
                            <a:gdLst/>
                            <a:ahLst/>
                            <a:cxnLst/>
                            <a:rect l="l" t="t" r="r" b="b"/>
                            <a:pathLst>
                              <a:path w="52069" h="137160">
                                <a:moveTo>
                                  <a:pt x="51810" y="137159"/>
                                </a:moveTo>
                                <a:lnTo>
                                  <a:pt x="1523" y="137159"/>
                                </a:lnTo>
                                <a:lnTo>
                                  <a:pt x="1523" y="132587"/>
                                </a:lnTo>
                                <a:lnTo>
                                  <a:pt x="12190" y="132587"/>
                                </a:lnTo>
                                <a:lnTo>
                                  <a:pt x="15238" y="129539"/>
                                </a:lnTo>
                                <a:lnTo>
                                  <a:pt x="16762" y="129539"/>
                                </a:lnTo>
                                <a:lnTo>
                                  <a:pt x="18286" y="126491"/>
                                </a:lnTo>
                                <a:lnTo>
                                  <a:pt x="18286" y="19811"/>
                                </a:lnTo>
                                <a:lnTo>
                                  <a:pt x="13714" y="15239"/>
                                </a:lnTo>
                                <a:lnTo>
                                  <a:pt x="9143" y="15239"/>
                                </a:lnTo>
                                <a:lnTo>
                                  <a:pt x="4571" y="16763"/>
                                </a:lnTo>
                                <a:lnTo>
                                  <a:pt x="1523" y="18287"/>
                                </a:lnTo>
                                <a:lnTo>
                                  <a:pt x="0" y="15239"/>
                                </a:lnTo>
                                <a:lnTo>
                                  <a:pt x="32000" y="0"/>
                                </a:lnTo>
                                <a:lnTo>
                                  <a:pt x="35048" y="0"/>
                                </a:lnTo>
                                <a:lnTo>
                                  <a:pt x="35048" y="124967"/>
                                </a:lnTo>
                                <a:lnTo>
                                  <a:pt x="36572" y="126491"/>
                                </a:lnTo>
                                <a:lnTo>
                                  <a:pt x="36572" y="128015"/>
                                </a:lnTo>
                                <a:lnTo>
                                  <a:pt x="39620" y="131063"/>
                                </a:lnTo>
                                <a:lnTo>
                                  <a:pt x="42667" y="132587"/>
                                </a:lnTo>
                                <a:lnTo>
                                  <a:pt x="51810" y="132587"/>
                                </a:lnTo>
                                <a:lnTo>
                                  <a:pt x="51810" y="13715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3.666626pt;margin-top:311.5pt;width:33.5pt;height:10.95pt;mso-position-horizontal-relative:page;mso-position-vertical-relative:paragraph;z-index:-15456256;mso-wrap-distance-left:0;mso-wrap-distance-right:0" id="docshapegroup571" coordorigin="2673,6230" coordsize="670,219">
                <v:shape style="position:absolute;left:2673;top:6230;width:120;height:219" type="#_x0000_t75" id="docshape572" stroked="false">
                  <v:imagedata r:id="rId718" o:title=""/>
                </v:shape>
                <v:shape style="position:absolute;left:2843;top:6414;width:36;height:34" id="docshape573" coordorigin="2844,6415" coordsize="36,34" path="m2870,6448l2853,6448,2851,6444,2846,6441,2844,6436,2844,6427,2846,6422,2851,6420,2853,6417,2858,6415,2863,6415,2868,6415,2870,6417,2875,6420,2877,6422,2880,6427,2880,6436,2877,6441,2870,6448xe" filled="true" fillcolor="#000000" stroked="false">
                  <v:path arrowok="t"/>
                  <v:fill type="solid"/>
                </v:shape>
                <v:shape style="position:absolute;left:2913;top:6230;width:298;height:219" type="#_x0000_t75" id="docshape574" stroked="false">
                  <v:imagedata r:id="rId719" o:title=""/>
                </v:shape>
                <v:shape style="position:absolute;left:3261;top:6230;width:82;height:216" id="docshape575" coordorigin="3261,6230" coordsize="82,216" path="m3343,6446l3264,6446,3264,6439,3280,6439,3285,6434,3288,6434,3290,6429,3290,6261,3283,6254,3276,6254,3268,6256,3264,6259,3261,6254,3312,6230,3316,6230,3316,6427,3319,6429,3319,6432,3324,6436,3328,6439,3343,6439,3343,6446xe" filled="true" fillcolor="#000000" stroked="false">
                  <v:path arrowok="t"/>
                  <v:fill type="solid"/>
                </v:shape>
                <w10:wrap type="topAndBottom"/>
              </v:group>
            </w:pict>
          </mc:Fallback>
        </mc:AlternateContent>
      </w:r>
      <w:r>
        <w:rPr>
          <w:sz w:val="16"/>
        </w:rPr>
        <mc:AlternateContent>
          <mc:Choice Requires="wps">
            <w:drawing>
              <wp:anchor distT="0" distB="0" distL="0" distR="0" allowOverlap="1" layoutInCell="1" locked="0" behindDoc="1" simplePos="0" relativeHeight="487860736">
                <wp:simplePos x="0" y="0"/>
                <wp:positionH relativeFrom="page">
                  <wp:posOffset>2217198</wp:posOffset>
                </wp:positionH>
                <wp:positionV relativeFrom="paragraph">
                  <wp:posOffset>3919473</wp:posOffset>
                </wp:positionV>
                <wp:extent cx="502920" cy="196850"/>
                <wp:effectExtent l="0" t="0" r="0" b="0"/>
                <wp:wrapTopAndBottom/>
                <wp:docPr id="1029" name="Group 1029"/>
                <wp:cNvGraphicFramePr>
                  <a:graphicFrameLocks/>
                </wp:cNvGraphicFramePr>
                <a:graphic>
                  <a:graphicData uri="http://schemas.microsoft.com/office/word/2010/wordprocessingGroup">
                    <wpg:wgp>
                      <wpg:cNvPr id="1029" name="Group 1029"/>
                      <wpg:cNvGrpSpPr/>
                      <wpg:grpSpPr>
                        <a:xfrm>
                          <a:off x="0" y="0"/>
                          <a:ext cx="502920" cy="196850"/>
                          <a:chExt cx="502920" cy="196850"/>
                        </a:xfrm>
                      </wpg:grpSpPr>
                      <pic:pic>
                        <pic:nvPicPr>
                          <pic:cNvPr id="1030" name="Image 1030"/>
                          <pic:cNvPicPr/>
                        </pic:nvPicPr>
                        <pic:blipFill>
                          <a:blip r:embed="rId720" cstate="print"/>
                          <a:stretch>
                            <a:fillRect/>
                          </a:stretch>
                        </pic:blipFill>
                        <pic:spPr>
                          <a:xfrm>
                            <a:off x="0" y="4572"/>
                            <a:ext cx="163051" cy="185904"/>
                          </a:xfrm>
                          <a:prstGeom prst="rect">
                            <a:avLst/>
                          </a:prstGeom>
                        </pic:spPr>
                      </pic:pic>
                      <pic:pic>
                        <pic:nvPicPr>
                          <pic:cNvPr id="1031" name="Image 1031"/>
                          <pic:cNvPicPr/>
                        </pic:nvPicPr>
                        <pic:blipFill>
                          <a:blip r:embed="rId721" cstate="print"/>
                          <a:stretch>
                            <a:fillRect/>
                          </a:stretch>
                        </pic:blipFill>
                        <pic:spPr>
                          <a:xfrm>
                            <a:off x="182861" y="0"/>
                            <a:ext cx="246863" cy="196596"/>
                          </a:xfrm>
                          <a:prstGeom prst="rect">
                            <a:avLst/>
                          </a:prstGeom>
                        </pic:spPr>
                      </pic:pic>
                      <wps:wsp>
                        <wps:cNvPr id="1032" name="Graphic 1032"/>
                        <wps:cNvSpPr/>
                        <wps:spPr>
                          <a:xfrm>
                            <a:off x="466297" y="144780"/>
                            <a:ext cx="36830" cy="35560"/>
                          </a:xfrm>
                          <a:custGeom>
                            <a:avLst/>
                            <a:gdLst/>
                            <a:ahLst/>
                            <a:cxnLst/>
                            <a:rect l="l" t="t" r="r" b="b"/>
                            <a:pathLst>
                              <a:path w="36830" h="35560">
                                <a:moveTo>
                                  <a:pt x="24381" y="1524"/>
                                </a:moveTo>
                                <a:lnTo>
                                  <a:pt x="12190" y="1524"/>
                                </a:lnTo>
                                <a:lnTo>
                                  <a:pt x="16762" y="0"/>
                                </a:lnTo>
                                <a:lnTo>
                                  <a:pt x="19810" y="0"/>
                                </a:lnTo>
                                <a:lnTo>
                                  <a:pt x="24381" y="1524"/>
                                </a:lnTo>
                                <a:close/>
                              </a:path>
                              <a:path w="36830" h="35560">
                                <a:moveTo>
                                  <a:pt x="22857" y="35052"/>
                                </a:moveTo>
                                <a:lnTo>
                                  <a:pt x="13714" y="35052"/>
                                </a:lnTo>
                                <a:lnTo>
                                  <a:pt x="10666" y="33528"/>
                                </a:lnTo>
                                <a:lnTo>
                                  <a:pt x="6095" y="30480"/>
                                </a:lnTo>
                                <a:lnTo>
                                  <a:pt x="3047" y="27432"/>
                                </a:lnTo>
                                <a:lnTo>
                                  <a:pt x="0" y="22860"/>
                                </a:lnTo>
                                <a:lnTo>
                                  <a:pt x="0" y="10668"/>
                                </a:lnTo>
                                <a:lnTo>
                                  <a:pt x="3047" y="7620"/>
                                </a:lnTo>
                                <a:lnTo>
                                  <a:pt x="4571" y="4572"/>
                                </a:lnTo>
                                <a:lnTo>
                                  <a:pt x="9143" y="1524"/>
                                </a:lnTo>
                                <a:lnTo>
                                  <a:pt x="28953" y="1524"/>
                                </a:lnTo>
                                <a:lnTo>
                                  <a:pt x="32000" y="4572"/>
                                </a:lnTo>
                                <a:lnTo>
                                  <a:pt x="16762" y="4572"/>
                                </a:lnTo>
                                <a:lnTo>
                                  <a:pt x="13714" y="6096"/>
                                </a:lnTo>
                                <a:lnTo>
                                  <a:pt x="7619" y="12192"/>
                                </a:lnTo>
                                <a:lnTo>
                                  <a:pt x="7619" y="15240"/>
                                </a:lnTo>
                                <a:lnTo>
                                  <a:pt x="6095" y="19812"/>
                                </a:lnTo>
                                <a:lnTo>
                                  <a:pt x="7619" y="24384"/>
                                </a:lnTo>
                                <a:lnTo>
                                  <a:pt x="12190" y="25908"/>
                                </a:lnTo>
                                <a:lnTo>
                                  <a:pt x="15238" y="28956"/>
                                </a:lnTo>
                                <a:lnTo>
                                  <a:pt x="32000" y="28956"/>
                                </a:lnTo>
                                <a:lnTo>
                                  <a:pt x="27429" y="33528"/>
                                </a:lnTo>
                                <a:lnTo>
                                  <a:pt x="22857" y="35052"/>
                                </a:lnTo>
                                <a:close/>
                              </a:path>
                              <a:path w="36830" h="35560">
                                <a:moveTo>
                                  <a:pt x="32000" y="28956"/>
                                </a:moveTo>
                                <a:lnTo>
                                  <a:pt x="19810" y="28956"/>
                                </a:lnTo>
                                <a:lnTo>
                                  <a:pt x="24381" y="27432"/>
                                </a:lnTo>
                                <a:lnTo>
                                  <a:pt x="27429" y="25908"/>
                                </a:lnTo>
                                <a:lnTo>
                                  <a:pt x="30476" y="22860"/>
                                </a:lnTo>
                                <a:lnTo>
                                  <a:pt x="30476" y="18288"/>
                                </a:lnTo>
                                <a:lnTo>
                                  <a:pt x="27429" y="9144"/>
                                </a:lnTo>
                                <a:lnTo>
                                  <a:pt x="21333" y="6096"/>
                                </a:lnTo>
                                <a:lnTo>
                                  <a:pt x="16762" y="4572"/>
                                </a:lnTo>
                                <a:lnTo>
                                  <a:pt x="32000" y="4572"/>
                                </a:lnTo>
                                <a:lnTo>
                                  <a:pt x="33524" y="9144"/>
                                </a:lnTo>
                                <a:lnTo>
                                  <a:pt x="36572" y="12192"/>
                                </a:lnTo>
                                <a:lnTo>
                                  <a:pt x="36572" y="24384"/>
                                </a:lnTo>
                                <a:lnTo>
                                  <a:pt x="32000" y="289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74.582535pt;margin-top:308.619995pt;width:39.6pt;height:15.5pt;mso-position-horizontal-relative:page;mso-position-vertical-relative:paragraph;z-index:-15455744;mso-wrap-distance-left:0;mso-wrap-distance-right:0" id="docshapegroup576" coordorigin="3492,6172" coordsize="792,310">
                <v:shape style="position:absolute;left:3491;top:6179;width:257;height:293" type="#_x0000_t75" id="docshape577" stroked="false">
                  <v:imagedata r:id="rId720" o:title=""/>
                </v:shape>
                <v:shape style="position:absolute;left:3779;top:6172;width:389;height:310" type="#_x0000_t75" id="docshape578" stroked="false">
                  <v:imagedata r:id="rId721" o:title=""/>
                </v:shape>
                <v:shape style="position:absolute;left:4225;top:6400;width:58;height:56" id="docshape579" coordorigin="4226,6400" coordsize="58,56" path="m4264,6403l4245,6403,4252,6400,4257,6400,4264,6403xm4262,6456l4248,6456,4243,6453,4236,6448,4231,6444,4226,6436,4226,6417,4231,6412,4233,6408,4240,6403,4272,6403,4276,6408,4252,6408,4248,6410,4238,6420,4238,6424,4236,6432,4238,6439,4245,6441,4250,6446,4276,6446,4269,6453,4262,6456xm4276,6446l4257,6446,4264,6444,4269,6441,4274,6436,4274,6429,4269,6415,4260,6410,4252,6408,4276,6408,4279,6415,4284,6420,4284,6439,4276,6446xe" filled="true" fillcolor="#000000" stroked="false">
                  <v:path arrowok="t"/>
                  <v:fill type="solid"/>
                </v:shape>
                <w10:wrap type="topAndBottom"/>
              </v:group>
            </w:pict>
          </mc:Fallback>
        </mc:AlternateContent>
      </w:r>
      <w:r>
        <w:rPr>
          <w:sz w:val="16"/>
        </w:rPr>
        <mc:AlternateContent>
          <mc:Choice Requires="wps">
            <w:drawing>
              <wp:anchor distT="0" distB="0" distL="0" distR="0" allowOverlap="1" layoutInCell="1" locked="0" behindDoc="1" simplePos="0" relativeHeight="487861248">
                <wp:simplePos x="0" y="0"/>
                <wp:positionH relativeFrom="page">
                  <wp:posOffset>2851118</wp:posOffset>
                </wp:positionH>
                <wp:positionV relativeFrom="paragraph">
                  <wp:posOffset>3924046</wp:posOffset>
                </wp:positionV>
                <wp:extent cx="376555" cy="190500"/>
                <wp:effectExtent l="0" t="0" r="0" b="0"/>
                <wp:wrapTopAndBottom/>
                <wp:docPr id="1033" name="Group 1033"/>
                <wp:cNvGraphicFramePr>
                  <a:graphicFrameLocks/>
                </wp:cNvGraphicFramePr>
                <a:graphic>
                  <a:graphicData uri="http://schemas.microsoft.com/office/word/2010/wordprocessingGroup">
                    <wpg:wgp>
                      <wpg:cNvPr id="1033" name="Group 1033"/>
                      <wpg:cNvGrpSpPr/>
                      <wpg:grpSpPr>
                        <a:xfrm>
                          <a:off x="0" y="0"/>
                          <a:ext cx="376555" cy="190500"/>
                          <a:chExt cx="376555" cy="190500"/>
                        </a:xfrm>
                      </wpg:grpSpPr>
                      <pic:pic>
                        <pic:nvPicPr>
                          <pic:cNvPr id="1034" name="Image 1034"/>
                          <pic:cNvPicPr/>
                        </pic:nvPicPr>
                        <pic:blipFill>
                          <a:blip r:embed="rId722" cstate="print"/>
                          <a:stretch>
                            <a:fillRect/>
                          </a:stretch>
                        </pic:blipFill>
                        <pic:spPr>
                          <a:xfrm>
                            <a:off x="0" y="0"/>
                            <a:ext cx="184385" cy="190500"/>
                          </a:xfrm>
                          <a:prstGeom prst="rect">
                            <a:avLst/>
                          </a:prstGeom>
                        </pic:spPr>
                      </pic:pic>
                      <pic:pic>
                        <pic:nvPicPr>
                          <pic:cNvPr id="1035" name="Image 1035"/>
                          <pic:cNvPicPr/>
                        </pic:nvPicPr>
                        <pic:blipFill>
                          <a:blip r:embed="rId723" cstate="print"/>
                          <a:stretch>
                            <a:fillRect/>
                          </a:stretch>
                        </pic:blipFill>
                        <pic:spPr>
                          <a:xfrm>
                            <a:off x="205719" y="10667"/>
                            <a:ext cx="170670" cy="179832"/>
                          </a:xfrm>
                          <a:prstGeom prst="rect">
                            <a:avLst/>
                          </a:prstGeom>
                        </pic:spPr>
                      </pic:pic>
                    </wpg:wgp>
                  </a:graphicData>
                </a:graphic>
              </wp:anchor>
            </w:drawing>
          </mc:Choice>
          <mc:Fallback>
            <w:pict>
              <v:group style="position:absolute;margin-left:224.497543pt;margin-top:308.980011pt;width:29.65pt;height:15pt;mso-position-horizontal-relative:page;mso-position-vertical-relative:paragraph;z-index:-15455232;mso-wrap-distance-left:0;mso-wrap-distance-right:0" id="docshapegroup580" coordorigin="4490,6180" coordsize="593,300">
                <v:shape style="position:absolute;left:4489;top:6179;width:291;height:300" type="#_x0000_t75" id="docshape581" stroked="false">
                  <v:imagedata r:id="rId722" o:title=""/>
                </v:shape>
                <v:shape style="position:absolute;left:4813;top:6196;width:269;height:284" type="#_x0000_t75" id="docshape582" stroked="false">
                  <v:imagedata r:id="rId723" o:title=""/>
                </v:shape>
                <w10:wrap type="topAndBottom"/>
              </v:group>
            </w:pict>
          </mc:Fallback>
        </mc:AlternateContent>
      </w:r>
      <w:r>
        <w:rPr>
          <w:sz w:val="16"/>
        </w:rPr>
        <w:drawing>
          <wp:anchor distT="0" distB="0" distL="0" distR="0" allowOverlap="1" layoutInCell="1" locked="0" behindDoc="1" simplePos="0" relativeHeight="487861760">
            <wp:simplePos x="0" y="0"/>
            <wp:positionH relativeFrom="page">
              <wp:posOffset>3294558</wp:posOffset>
            </wp:positionH>
            <wp:positionV relativeFrom="paragraph">
              <wp:posOffset>3939285</wp:posOffset>
            </wp:positionV>
            <wp:extent cx="110206" cy="171450"/>
            <wp:effectExtent l="0" t="0" r="0" b="0"/>
            <wp:wrapTopAndBottom/>
            <wp:docPr id="1036" name="Image 1036"/>
            <wp:cNvGraphicFramePr>
              <a:graphicFrameLocks/>
            </wp:cNvGraphicFramePr>
            <a:graphic>
              <a:graphicData uri="http://schemas.openxmlformats.org/drawingml/2006/picture">
                <pic:pic>
                  <pic:nvPicPr>
                    <pic:cNvPr id="1036" name="Image 1036"/>
                    <pic:cNvPicPr/>
                  </pic:nvPicPr>
                  <pic:blipFill>
                    <a:blip r:embed="rId724" cstate="print"/>
                    <a:stretch>
                      <a:fillRect/>
                    </a:stretch>
                  </pic:blipFill>
                  <pic:spPr>
                    <a:xfrm>
                      <a:off x="0" y="0"/>
                      <a:ext cx="110206" cy="171450"/>
                    </a:xfrm>
                    <a:prstGeom prst="rect">
                      <a:avLst/>
                    </a:prstGeom>
                  </pic:spPr>
                </pic:pic>
              </a:graphicData>
            </a:graphic>
          </wp:anchor>
        </w:drawing>
      </w:r>
      <w:r>
        <w:rPr>
          <w:sz w:val="16"/>
        </w:rPr>
        <w:drawing>
          <wp:anchor distT="0" distB="0" distL="0" distR="0" allowOverlap="1" layoutInCell="1" locked="0" behindDoc="1" simplePos="0" relativeHeight="487862272">
            <wp:simplePos x="0" y="0"/>
            <wp:positionH relativeFrom="page">
              <wp:posOffset>3469800</wp:posOffset>
            </wp:positionH>
            <wp:positionV relativeFrom="paragraph">
              <wp:posOffset>3919473</wp:posOffset>
            </wp:positionV>
            <wp:extent cx="1854659" cy="199167"/>
            <wp:effectExtent l="0" t="0" r="0" b="0"/>
            <wp:wrapTopAndBottom/>
            <wp:docPr id="1037" name="Image 1037"/>
            <wp:cNvGraphicFramePr>
              <a:graphicFrameLocks/>
            </wp:cNvGraphicFramePr>
            <a:graphic>
              <a:graphicData uri="http://schemas.openxmlformats.org/drawingml/2006/picture">
                <pic:pic>
                  <pic:nvPicPr>
                    <pic:cNvPr id="1037" name="Image 1037"/>
                    <pic:cNvPicPr/>
                  </pic:nvPicPr>
                  <pic:blipFill>
                    <a:blip r:embed="rId725" cstate="print"/>
                    <a:stretch>
                      <a:fillRect/>
                    </a:stretch>
                  </pic:blipFill>
                  <pic:spPr>
                    <a:xfrm>
                      <a:off x="0" y="0"/>
                      <a:ext cx="1854659" cy="199167"/>
                    </a:xfrm>
                    <a:prstGeom prst="rect">
                      <a:avLst/>
                    </a:prstGeom>
                  </pic:spPr>
                </pic:pic>
              </a:graphicData>
            </a:graphic>
          </wp:anchor>
        </w:drawing>
      </w:r>
      <w:r>
        <w:rPr>
          <w:sz w:val="16"/>
        </w:rPr>
        <w:drawing>
          <wp:anchor distT="0" distB="0" distL="0" distR="0" allowOverlap="1" layoutInCell="1" locked="0" behindDoc="1" simplePos="0" relativeHeight="487862784">
            <wp:simplePos x="0" y="0"/>
            <wp:positionH relativeFrom="page">
              <wp:posOffset>5470612</wp:posOffset>
            </wp:positionH>
            <wp:positionV relativeFrom="paragraph">
              <wp:posOffset>3920997</wp:posOffset>
            </wp:positionV>
            <wp:extent cx="994518" cy="195262"/>
            <wp:effectExtent l="0" t="0" r="0" b="0"/>
            <wp:wrapTopAndBottom/>
            <wp:docPr id="1038" name="Image 1038"/>
            <wp:cNvGraphicFramePr>
              <a:graphicFrameLocks/>
            </wp:cNvGraphicFramePr>
            <a:graphic>
              <a:graphicData uri="http://schemas.openxmlformats.org/drawingml/2006/picture">
                <pic:pic>
                  <pic:nvPicPr>
                    <pic:cNvPr id="1038" name="Image 1038"/>
                    <pic:cNvPicPr/>
                  </pic:nvPicPr>
                  <pic:blipFill>
                    <a:blip r:embed="rId726" cstate="print"/>
                    <a:stretch>
                      <a:fillRect/>
                    </a:stretch>
                  </pic:blipFill>
                  <pic:spPr>
                    <a:xfrm>
                      <a:off x="0" y="0"/>
                      <a:ext cx="994518" cy="195262"/>
                    </a:xfrm>
                    <a:prstGeom prst="rect">
                      <a:avLst/>
                    </a:prstGeom>
                  </pic:spPr>
                </pic:pic>
              </a:graphicData>
            </a:graphic>
          </wp:anchor>
        </w:drawing>
      </w:r>
      <w:r>
        <w:rPr>
          <w:sz w:val="16"/>
        </w:rPr>
        <w:drawing>
          <wp:anchor distT="0" distB="0" distL="0" distR="0" allowOverlap="1" layoutInCell="1" locked="0" behindDoc="1" simplePos="0" relativeHeight="487863296">
            <wp:simplePos x="0" y="0"/>
            <wp:positionH relativeFrom="page">
              <wp:posOffset>1132218</wp:posOffset>
            </wp:positionH>
            <wp:positionV relativeFrom="paragraph">
              <wp:posOffset>4288282</wp:posOffset>
            </wp:positionV>
            <wp:extent cx="100306" cy="142875"/>
            <wp:effectExtent l="0" t="0" r="0" b="0"/>
            <wp:wrapTopAndBottom/>
            <wp:docPr id="1039" name="Image 1039"/>
            <wp:cNvGraphicFramePr>
              <a:graphicFrameLocks/>
            </wp:cNvGraphicFramePr>
            <a:graphic>
              <a:graphicData uri="http://schemas.openxmlformats.org/drawingml/2006/picture">
                <pic:pic>
                  <pic:nvPicPr>
                    <pic:cNvPr id="1039" name="Image 1039"/>
                    <pic:cNvPicPr/>
                  </pic:nvPicPr>
                  <pic:blipFill>
                    <a:blip r:embed="rId717" cstate="print"/>
                    <a:stretch>
                      <a:fillRect/>
                    </a:stretch>
                  </pic:blipFill>
                  <pic:spPr>
                    <a:xfrm>
                      <a:off x="0" y="0"/>
                      <a:ext cx="100306" cy="142875"/>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63808">
                <wp:simplePos x="0" y="0"/>
                <wp:positionH relativeFrom="page">
                  <wp:posOffset>1307461</wp:posOffset>
                </wp:positionH>
                <wp:positionV relativeFrom="paragraph">
                  <wp:posOffset>4298950</wp:posOffset>
                </wp:positionV>
                <wp:extent cx="52069" cy="137160"/>
                <wp:effectExtent l="0" t="0" r="0" b="0"/>
                <wp:wrapTopAndBottom/>
                <wp:docPr id="1040" name="Graphic 1040"/>
                <wp:cNvGraphicFramePr>
                  <a:graphicFrameLocks/>
                </wp:cNvGraphicFramePr>
                <a:graphic>
                  <a:graphicData uri="http://schemas.microsoft.com/office/word/2010/wordprocessingShape">
                    <wps:wsp>
                      <wps:cNvPr id="1040" name="Graphic 1040"/>
                      <wps:cNvSpPr/>
                      <wps:spPr>
                        <a:xfrm>
                          <a:off x="0" y="0"/>
                          <a:ext cx="52069" cy="137160"/>
                        </a:xfrm>
                        <a:custGeom>
                          <a:avLst/>
                          <a:gdLst/>
                          <a:ahLst/>
                          <a:cxnLst/>
                          <a:rect l="l" t="t" r="r" b="b"/>
                          <a:pathLst>
                            <a:path w="52069" h="137160">
                              <a:moveTo>
                                <a:pt x="51810" y="137159"/>
                              </a:moveTo>
                              <a:lnTo>
                                <a:pt x="1523" y="137159"/>
                              </a:lnTo>
                              <a:lnTo>
                                <a:pt x="1523" y="132587"/>
                              </a:lnTo>
                              <a:lnTo>
                                <a:pt x="12190" y="132587"/>
                              </a:lnTo>
                              <a:lnTo>
                                <a:pt x="15238" y="129539"/>
                              </a:lnTo>
                              <a:lnTo>
                                <a:pt x="16762" y="129539"/>
                              </a:lnTo>
                              <a:lnTo>
                                <a:pt x="18286" y="128015"/>
                              </a:lnTo>
                              <a:lnTo>
                                <a:pt x="18286" y="19811"/>
                              </a:lnTo>
                              <a:lnTo>
                                <a:pt x="13714" y="15239"/>
                              </a:lnTo>
                              <a:lnTo>
                                <a:pt x="9143" y="15239"/>
                              </a:lnTo>
                              <a:lnTo>
                                <a:pt x="4571" y="16763"/>
                              </a:lnTo>
                              <a:lnTo>
                                <a:pt x="1523" y="18287"/>
                              </a:lnTo>
                              <a:lnTo>
                                <a:pt x="0" y="15239"/>
                              </a:lnTo>
                              <a:lnTo>
                                <a:pt x="32000" y="0"/>
                              </a:lnTo>
                              <a:lnTo>
                                <a:pt x="35048" y="0"/>
                              </a:lnTo>
                              <a:lnTo>
                                <a:pt x="35048" y="124967"/>
                              </a:lnTo>
                              <a:lnTo>
                                <a:pt x="36572" y="126491"/>
                              </a:lnTo>
                              <a:lnTo>
                                <a:pt x="36572" y="128015"/>
                              </a:lnTo>
                              <a:lnTo>
                                <a:pt x="39620" y="131063"/>
                              </a:lnTo>
                              <a:lnTo>
                                <a:pt x="42667" y="132587"/>
                              </a:lnTo>
                              <a:lnTo>
                                <a:pt x="51810" y="132587"/>
                              </a:lnTo>
                              <a:lnTo>
                                <a:pt x="51810" y="13715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2.949707pt;margin-top:338.5pt;width:4.1pt;height:10.8pt;mso-position-horizontal-relative:page;mso-position-vertical-relative:paragraph;z-index:-15452672;mso-wrap-distance-left:0;mso-wrap-distance-right:0" id="docshape583" coordorigin="2059,6770" coordsize="82,216" path="m2141,6986l2061,6986,2061,6979,2078,6979,2083,6974,2085,6974,2088,6972,2088,6801,2081,6794,2073,6794,2066,6796,2061,6799,2059,6794,2109,6770,2114,6770,2114,6967,2117,6969,2117,6972,2121,6976,2126,6979,2141,6979,2141,6986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864320">
                <wp:simplePos x="0" y="0"/>
                <wp:positionH relativeFrom="page">
                  <wp:posOffset>1409559</wp:posOffset>
                </wp:positionH>
                <wp:positionV relativeFrom="paragraph">
                  <wp:posOffset>4298950</wp:posOffset>
                </wp:positionV>
                <wp:extent cx="521334" cy="139065"/>
                <wp:effectExtent l="0" t="0" r="0" b="0"/>
                <wp:wrapTopAndBottom/>
                <wp:docPr id="1041" name="Group 1041"/>
                <wp:cNvGraphicFramePr>
                  <a:graphicFrameLocks/>
                </wp:cNvGraphicFramePr>
                <a:graphic>
                  <a:graphicData uri="http://schemas.microsoft.com/office/word/2010/wordprocessingGroup">
                    <wpg:wgp>
                      <wpg:cNvPr id="1041" name="Group 1041"/>
                      <wpg:cNvGrpSpPr/>
                      <wpg:grpSpPr>
                        <a:xfrm>
                          <a:off x="0" y="0"/>
                          <a:ext cx="521334" cy="139065"/>
                          <a:chExt cx="521334" cy="139065"/>
                        </a:xfrm>
                      </wpg:grpSpPr>
                      <wps:wsp>
                        <wps:cNvPr id="1042" name="Graphic 1042"/>
                        <wps:cNvSpPr/>
                        <wps:spPr>
                          <a:xfrm>
                            <a:off x="-11" y="12"/>
                            <a:ext cx="114300" cy="139065"/>
                          </a:xfrm>
                          <a:custGeom>
                            <a:avLst/>
                            <a:gdLst/>
                            <a:ahLst/>
                            <a:cxnLst/>
                            <a:rect l="l" t="t" r="r" b="b"/>
                            <a:pathLst>
                              <a:path w="114300" h="139065">
                                <a:moveTo>
                                  <a:pt x="51816" y="132588"/>
                                </a:moveTo>
                                <a:lnTo>
                                  <a:pt x="42672" y="132588"/>
                                </a:lnTo>
                                <a:lnTo>
                                  <a:pt x="39624" y="131064"/>
                                </a:lnTo>
                                <a:lnTo>
                                  <a:pt x="36576" y="128016"/>
                                </a:lnTo>
                                <a:lnTo>
                                  <a:pt x="36576" y="126492"/>
                                </a:lnTo>
                                <a:lnTo>
                                  <a:pt x="35052" y="124968"/>
                                </a:lnTo>
                                <a:lnTo>
                                  <a:pt x="35052" y="0"/>
                                </a:lnTo>
                                <a:lnTo>
                                  <a:pt x="32004" y="0"/>
                                </a:lnTo>
                                <a:lnTo>
                                  <a:pt x="0" y="15240"/>
                                </a:lnTo>
                                <a:lnTo>
                                  <a:pt x="1524" y="18288"/>
                                </a:lnTo>
                                <a:lnTo>
                                  <a:pt x="4572" y="16764"/>
                                </a:lnTo>
                                <a:lnTo>
                                  <a:pt x="9144" y="15240"/>
                                </a:lnTo>
                                <a:lnTo>
                                  <a:pt x="13716" y="15240"/>
                                </a:lnTo>
                                <a:lnTo>
                                  <a:pt x="18288" y="19812"/>
                                </a:lnTo>
                                <a:lnTo>
                                  <a:pt x="18288" y="128016"/>
                                </a:lnTo>
                                <a:lnTo>
                                  <a:pt x="16764" y="129540"/>
                                </a:lnTo>
                                <a:lnTo>
                                  <a:pt x="15240" y="129540"/>
                                </a:lnTo>
                                <a:lnTo>
                                  <a:pt x="12192" y="132588"/>
                                </a:lnTo>
                                <a:lnTo>
                                  <a:pt x="1524" y="132588"/>
                                </a:lnTo>
                                <a:lnTo>
                                  <a:pt x="1524" y="137160"/>
                                </a:lnTo>
                                <a:lnTo>
                                  <a:pt x="51816" y="137160"/>
                                </a:lnTo>
                                <a:lnTo>
                                  <a:pt x="51816" y="132588"/>
                                </a:lnTo>
                                <a:close/>
                              </a:path>
                              <a:path w="114300" h="139065">
                                <a:moveTo>
                                  <a:pt x="114287" y="124968"/>
                                </a:moveTo>
                                <a:lnTo>
                                  <a:pt x="112776" y="121920"/>
                                </a:lnTo>
                                <a:lnTo>
                                  <a:pt x="111252" y="120396"/>
                                </a:lnTo>
                                <a:lnTo>
                                  <a:pt x="108204" y="118872"/>
                                </a:lnTo>
                                <a:lnTo>
                                  <a:pt x="106680" y="117348"/>
                                </a:lnTo>
                                <a:lnTo>
                                  <a:pt x="103632" y="117348"/>
                                </a:lnTo>
                                <a:lnTo>
                                  <a:pt x="100584" y="117348"/>
                                </a:lnTo>
                                <a:lnTo>
                                  <a:pt x="97536" y="118872"/>
                                </a:lnTo>
                                <a:lnTo>
                                  <a:pt x="96012" y="120396"/>
                                </a:lnTo>
                                <a:lnTo>
                                  <a:pt x="92964" y="121920"/>
                                </a:lnTo>
                                <a:lnTo>
                                  <a:pt x="91440" y="124968"/>
                                </a:lnTo>
                                <a:lnTo>
                                  <a:pt x="91440" y="131064"/>
                                </a:lnTo>
                                <a:lnTo>
                                  <a:pt x="92964" y="134112"/>
                                </a:lnTo>
                                <a:lnTo>
                                  <a:pt x="96012" y="135636"/>
                                </a:lnTo>
                                <a:lnTo>
                                  <a:pt x="97536" y="138684"/>
                                </a:lnTo>
                                <a:lnTo>
                                  <a:pt x="108204" y="138684"/>
                                </a:lnTo>
                                <a:lnTo>
                                  <a:pt x="112776" y="134112"/>
                                </a:lnTo>
                                <a:lnTo>
                                  <a:pt x="114287" y="131064"/>
                                </a:lnTo>
                                <a:lnTo>
                                  <a:pt x="114287" y="124968"/>
                                </a:lnTo>
                                <a:close/>
                              </a:path>
                            </a:pathLst>
                          </a:custGeom>
                          <a:solidFill>
                            <a:srgbClr val="000000"/>
                          </a:solidFill>
                        </wps:spPr>
                        <wps:bodyPr wrap="square" lIns="0" tIns="0" rIns="0" bIns="0" rtlCol="0">
                          <a:prstTxWarp prst="textNoShape">
                            <a:avLst/>
                          </a:prstTxWarp>
                          <a:noAutofit/>
                        </wps:bodyPr>
                      </wps:wsp>
                      <pic:pic>
                        <pic:nvPicPr>
                          <pic:cNvPr id="1043" name="Image 1043"/>
                          <pic:cNvPicPr/>
                        </pic:nvPicPr>
                        <pic:blipFill>
                          <a:blip r:embed="rId727" cstate="print"/>
                          <a:stretch>
                            <a:fillRect/>
                          </a:stretch>
                        </pic:blipFill>
                        <pic:spPr>
                          <a:xfrm>
                            <a:off x="135622" y="0"/>
                            <a:ext cx="385533" cy="138684"/>
                          </a:xfrm>
                          <a:prstGeom prst="rect">
                            <a:avLst/>
                          </a:prstGeom>
                        </pic:spPr>
                      </pic:pic>
                    </wpg:wgp>
                  </a:graphicData>
                </a:graphic>
              </wp:anchor>
            </w:drawing>
          </mc:Choice>
          <mc:Fallback>
            <w:pict>
              <v:group style="position:absolute;margin-left:110.988899pt;margin-top:338.5pt;width:41.05pt;height:10.95pt;mso-position-horizontal-relative:page;mso-position-vertical-relative:paragraph;z-index:-15452160;mso-wrap-distance-left:0;mso-wrap-distance-right:0" id="docshapegroup584" coordorigin="2220,6770" coordsize="821,219">
                <v:shape style="position:absolute;left:2219;top:6770;width:180;height:219" id="docshape585" coordorigin="2220,6770" coordsize="180,219" path="m2301,6979l2287,6979,2282,6976,2277,6972,2277,6969,2275,6967,2275,6770,2270,6770,2220,6794,2222,6799,2227,6796,2234,6794,2241,6794,2249,6801,2249,6972,2246,6974,2244,6974,2239,6979,2222,6979,2222,6986,2301,6986,2301,6979xm2400,6967l2397,6962,2395,6960,2390,6957,2388,6955,2383,6955,2378,6955,2373,6957,2371,6960,2366,6962,2364,6967,2364,6976,2366,6981,2371,6984,2373,6988,2390,6988,2397,6981,2400,6976,2400,6967xe" filled="true" fillcolor="#000000" stroked="false">
                  <v:path arrowok="t"/>
                  <v:fill type="solid"/>
                </v:shape>
                <v:shape style="position:absolute;left:2433;top:6770;width:608;height:219" type="#_x0000_t75" id="docshape586" stroked="false">
                  <v:imagedata r:id="rId727" o:title=""/>
                </v:shape>
                <w10:wrap type="topAndBottom"/>
              </v:group>
            </w:pict>
          </mc:Fallback>
        </mc:AlternateContent>
      </w:r>
      <w:r>
        <w:rPr>
          <w:sz w:val="16"/>
        </w:rPr>
        <mc:AlternateContent>
          <mc:Choice Requires="wps">
            <w:drawing>
              <wp:anchor distT="0" distB="0" distL="0" distR="0" allowOverlap="1" layoutInCell="1" locked="0" behindDoc="1" simplePos="0" relativeHeight="487864832">
                <wp:simplePos x="0" y="0"/>
                <wp:positionH relativeFrom="page">
                  <wp:posOffset>2014526</wp:posOffset>
                </wp:positionH>
                <wp:positionV relativeFrom="paragraph">
                  <wp:posOffset>4262373</wp:posOffset>
                </wp:positionV>
                <wp:extent cx="710565" cy="196850"/>
                <wp:effectExtent l="0" t="0" r="0" b="0"/>
                <wp:wrapTopAndBottom/>
                <wp:docPr id="1044" name="Group 1044"/>
                <wp:cNvGraphicFramePr>
                  <a:graphicFrameLocks/>
                </wp:cNvGraphicFramePr>
                <a:graphic>
                  <a:graphicData uri="http://schemas.microsoft.com/office/word/2010/wordprocessingGroup">
                    <wpg:wgp>
                      <wpg:cNvPr id="1044" name="Group 1044"/>
                      <wpg:cNvGrpSpPr/>
                      <wpg:grpSpPr>
                        <a:xfrm>
                          <a:off x="0" y="0"/>
                          <a:ext cx="710565" cy="196850"/>
                          <a:chExt cx="710565" cy="196850"/>
                        </a:xfrm>
                      </wpg:grpSpPr>
                      <pic:pic>
                        <pic:nvPicPr>
                          <pic:cNvPr id="1045" name="Image 1045"/>
                          <pic:cNvPicPr/>
                        </pic:nvPicPr>
                        <pic:blipFill>
                          <a:blip r:embed="rId728" cstate="print"/>
                          <a:stretch>
                            <a:fillRect/>
                          </a:stretch>
                        </pic:blipFill>
                        <pic:spPr>
                          <a:xfrm>
                            <a:off x="0" y="27432"/>
                            <a:ext cx="166099" cy="164592"/>
                          </a:xfrm>
                          <a:prstGeom prst="rect">
                            <a:avLst/>
                          </a:prstGeom>
                        </pic:spPr>
                      </pic:pic>
                      <pic:pic>
                        <pic:nvPicPr>
                          <pic:cNvPr id="1046" name="Image 1046"/>
                          <pic:cNvPicPr/>
                        </pic:nvPicPr>
                        <pic:blipFill>
                          <a:blip r:embed="rId720" cstate="print"/>
                          <a:stretch>
                            <a:fillRect/>
                          </a:stretch>
                        </pic:blipFill>
                        <pic:spPr>
                          <a:xfrm>
                            <a:off x="202671" y="4572"/>
                            <a:ext cx="163051" cy="185904"/>
                          </a:xfrm>
                          <a:prstGeom prst="rect">
                            <a:avLst/>
                          </a:prstGeom>
                        </pic:spPr>
                      </pic:pic>
                      <pic:pic>
                        <pic:nvPicPr>
                          <pic:cNvPr id="1047" name="Image 1047"/>
                          <pic:cNvPicPr/>
                        </pic:nvPicPr>
                        <pic:blipFill>
                          <a:blip r:embed="rId729" cstate="print"/>
                          <a:stretch>
                            <a:fillRect/>
                          </a:stretch>
                        </pic:blipFill>
                        <pic:spPr>
                          <a:xfrm>
                            <a:off x="385533" y="0"/>
                            <a:ext cx="248387" cy="196596"/>
                          </a:xfrm>
                          <a:prstGeom prst="rect">
                            <a:avLst/>
                          </a:prstGeom>
                        </pic:spPr>
                      </pic:pic>
                      <wps:wsp>
                        <wps:cNvPr id="1048" name="Graphic 1048"/>
                        <wps:cNvSpPr/>
                        <wps:spPr>
                          <a:xfrm>
                            <a:off x="670492" y="12954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8.62413pt;margin-top:335.619995pt;width:55.95pt;height:15.5pt;mso-position-horizontal-relative:page;mso-position-vertical-relative:paragraph;z-index:-15451648;mso-wrap-distance-left:0;mso-wrap-distance-right:0" id="docshapegroup587" coordorigin="3172,6712" coordsize="1119,310">
                <v:shape style="position:absolute;left:3172;top:6755;width:262;height:260" type="#_x0000_t75" id="docshape588" stroked="false">
                  <v:imagedata r:id="rId728" o:title=""/>
                </v:shape>
                <v:shape style="position:absolute;left:3491;top:6719;width:257;height:293" type="#_x0000_t75" id="docshape589" stroked="false">
                  <v:imagedata r:id="rId720" o:title=""/>
                </v:shape>
                <v:shape style="position:absolute;left:3779;top:6712;width:392;height:310" type="#_x0000_t75" id="docshape590" stroked="false">
                  <v:imagedata r:id="rId729" o:title=""/>
                </v:shape>
                <v:shape style="position:absolute;left:4228;top:6916;width:63;height:63" id="docshape591" coordorigin="4228,6916" coordsize="63,63" path="m4286,6979l4269,6979,4264,6974,4260,6960,4255,6948,4248,6936,4240,6931,4228,6919,4231,6916,4238,6919,4252,6926,4267,6931,4276,6938,4284,6943,4288,6948,4291,6955,4291,6974,4286,6979xe" filled="true" fillcolor="#000000" stroked="false">
                  <v:path arrowok="t"/>
                  <v:fill type="solid"/>
                </v:shape>
                <w10:wrap type="topAndBottom"/>
              </v:group>
            </w:pict>
          </mc:Fallback>
        </mc:AlternateContent>
      </w:r>
      <w:r>
        <w:rPr>
          <w:sz w:val="16"/>
        </w:rPr>
        <w:drawing>
          <wp:anchor distT="0" distB="0" distL="0" distR="0" allowOverlap="1" layoutInCell="1" locked="0" behindDoc="1" simplePos="0" relativeHeight="487865344">
            <wp:simplePos x="0" y="0"/>
            <wp:positionH relativeFrom="page">
              <wp:posOffset>2808451</wp:posOffset>
            </wp:positionH>
            <wp:positionV relativeFrom="paragraph">
              <wp:posOffset>4288282</wp:posOffset>
            </wp:positionV>
            <wp:extent cx="1085164" cy="152400"/>
            <wp:effectExtent l="0" t="0" r="0" b="0"/>
            <wp:wrapTopAndBottom/>
            <wp:docPr id="1049" name="Image 1049"/>
            <wp:cNvGraphicFramePr>
              <a:graphicFrameLocks/>
            </wp:cNvGraphicFramePr>
            <a:graphic>
              <a:graphicData uri="http://schemas.openxmlformats.org/drawingml/2006/picture">
                <pic:pic>
                  <pic:nvPicPr>
                    <pic:cNvPr id="1049" name="Image 1049"/>
                    <pic:cNvPicPr/>
                  </pic:nvPicPr>
                  <pic:blipFill>
                    <a:blip r:embed="rId730" cstate="print"/>
                    <a:stretch>
                      <a:fillRect/>
                    </a:stretch>
                  </pic:blipFill>
                  <pic:spPr>
                    <a:xfrm>
                      <a:off x="0" y="0"/>
                      <a:ext cx="1085164" cy="152400"/>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65856">
                <wp:simplePos x="0" y="0"/>
                <wp:positionH relativeFrom="page">
                  <wp:posOffset>3962003</wp:posOffset>
                </wp:positionH>
                <wp:positionV relativeFrom="paragraph">
                  <wp:posOffset>4262373</wp:posOffset>
                </wp:positionV>
                <wp:extent cx="429895" cy="196850"/>
                <wp:effectExtent l="0" t="0" r="0" b="0"/>
                <wp:wrapTopAndBottom/>
                <wp:docPr id="1050" name="Group 1050"/>
                <wp:cNvGraphicFramePr>
                  <a:graphicFrameLocks/>
                </wp:cNvGraphicFramePr>
                <a:graphic>
                  <a:graphicData uri="http://schemas.microsoft.com/office/word/2010/wordprocessingGroup">
                    <wpg:wgp>
                      <wpg:cNvPr id="1050" name="Group 1050"/>
                      <wpg:cNvGrpSpPr/>
                      <wpg:grpSpPr>
                        <a:xfrm>
                          <a:off x="0" y="0"/>
                          <a:ext cx="429895" cy="196850"/>
                          <a:chExt cx="429895" cy="196850"/>
                        </a:xfrm>
                      </wpg:grpSpPr>
                      <pic:pic>
                        <pic:nvPicPr>
                          <pic:cNvPr id="1051" name="Image 1051"/>
                          <pic:cNvPicPr/>
                        </pic:nvPicPr>
                        <pic:blipFill>
                          <a:blip r:embed="rId731" cstate="print"/>
                          <a:stretch>
                            <a:fillRect/>
                          </a:stretch>
                        </pic:blipFill>
                        <pic:spPr>
                          <a:xfrm>
                            <a:off x="0" y="4572"/>
                            <a:ext cx="163051" cy="185904"/>
                          </a:xfrm>
                          <a:prstGeom prst="rect">
                            <a:avLst/>
                          </a:prstGeom>
                        </pic:spPr>
                      </pic:pic>
                      <pic:pic>
                        <pic:nvPicPr>
                          <pic:cNvPr id="1052" name="Image 1052"/>
                          <pic:cNvPicPr/>
                        </pic:nvPicPr>
                        <pic:blipFill>
                          <a:blip r:embed="rId732" cstate="print"/>
                          <a:stretch>
                            <a:fillRect/>
                          </a:stretch>
                        </pic:blipFill>
                        <pic:spPr>
                          <a:xfrm>
                            <a:off x="182861" y="0"/>
                            <a:ext cx="246863" cy="196596"/>
                          </a:xfrm>
                          <a:prstGeom prst="rect">
                            <a:avLst/>
                          </a:prstGeom>
                        </pic:spPr>
                      </pic:pic>
                    </wpg:wgp>
                  </a:graphicData>
                </a:graphic>
              </wp:anchor>
            </w:drawing>
          </mc:Choice>
          <mc:Fallback>
            <w:pict>
              <v:group style="position:absolute;margin-left:311.968811pt;margin-top:335.619995pt;width:33.85pt;height:15.5pt;mso-position-horizontal-relative:page;mso-position-vertical-relative:paragraph;z-index:-15450624;mso-wrap-distance-left:0;mso-wrap-distance-right:0" id="docshapegroup592" coordorigin="6239,6712" coordsize="677,310">
                <v:shape style="position:absolute;left:6239;top:6719;width:257;height:293" type="#_x0000_t75" id="docshape593" stroked="false">
                  <v:imagedata r:id="rId731" o:title=""/>
                </v:shape>
                <v:shape style="position:absolute;left:6527;top:6712;width:389;height:310" type="#_x0000_t75" id="docshape594" stroked="false">
                  <v:imagedata r:id="rId732" o:title=""/>
                </v:shape>
                <w10:wrap type="topAndBottom"/>
              </v:group>
            </w:pict>
          </mc:Fallback>
        </mc:AlternateContent>
      </w:r>
      <w:r>
        <w:rPr>
          <w:sz w:val="16"/>
        </w:rPr>
        <mc:AlternateContent>
          <mc:Choice Requires="wps">
            <w:drawing>
              <wp:anchor distT="0" distB="0" distL="0" distR="0" allowOverlap="1" layoutInCell="1" locked="0" behindDoc="1" simplePos="0" relativeHeight="487866368">
                <wp:simplePos x="0" y="0"/>
                <wp:positionH relativeFrom="page">
                  <wp:posOffset>4445063</wp:posOffset>
                </wp:positionH>
                <wp:positionV relativeFrom="paragraph">
                  <wp:posOffset>4277614</wp:posOffset>
                </wp:positionV>
                <wp:extent cx="44450" cy="169545"/>
                <wp:effectExtent l="0" t="0" r="0" b="0"/>
                <wp:wrapTopAndBottom/>
                <wp:docPr id="1053" name="Graphic 1053"/>
                <wp:cNvGraphicFramePr>
                  <a:graphicFrameLocks/>
                </wp:cNvGraphicFramePr>
                <a:graphic>
                  <a:graphicData uri="http://schemas.microsoft.com/office/word/2010/wordprocessingShape">
                    <wps:wsp>
                      <wps:cNvPr id="1053" name="Graphic 1053"/>
                      <wps:cNvSpPr/>
                      <wps:spPr>
                        <a:xfrm>
                          <a:off x="0" y="0"/>
                          <a:ext cx="44450" cy="169545"/>
                        </a:xfrm>
                        <a:custGeom>
                          <a:avLst/>
                          <a:gdLst/>
                          <a:ahLst/>
                          <a:cxnLst/>
                          <a:rect l="l" t="t" r="r" b="b"/>
                          <a:pathLst>
                            <a:path w="44450" h="169545">
                              <a:moveTo>
                                <a:pt x="44191" y="169164"/>
                              </a:moveTo>
                              <a:lnTo>
                                <a:pt x="12190" y="137160"/>
                              </a:lnTo>
                              <a:lnTo>
                                <a:pt x="0" y="88392"/>
                              </a:lnTo>
                              <a:lnTo>
                                <a:pt x="595" y="73866"/>
                              </a:lnTo>
                              <a:lnTo>
                                <a:pt x="10666" y="36576"/>
                              </a:lnTo>
                              <a:lnTo>
                                <a:pt x="44191" y="0"/>
                              </a:lnTo>
                              <a:lnTo>
                                <a:pt x="44191" y="4572"/>
                              </a:lnTo>
                              <a:lnTo>
                                <a:pt x="36762" y="11715"/>
                              </a:lnTo>
                              <a:lnTo>
                                <a:pt x="30476" y="19431"/>
                              </a:lnTo>
                              <a:lnTo>
                                <a:pt x="15809" y="57340"/>
                              </a:lnTo>
                              <a:lnTo>
                                <a:pt x="13714" y="83820"/>
                              </a:lnTo>
                              <a:lnTo>
                                <a:pt x="14262" y="98726"/>
                              </a:lnTo>
                              <a:lnTo>
                                <a:pt x="25333" y="141446"/>
                              </a:lnTo>
                              <a:lnTo>
                                <a:pt x="44191" y="164592"/>
                              </a:lnTo>
                              <a:lnTo>
                                <a:pt x="44191"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0.005005pt;margin-top:336.820007pt;width:3.5pt;height:13.35pt;mso-position-horizontal-relative:page;mso-position-vertical-relative:paragraph;z-index:-15450112;mso-wrap-distance-left:0;mso-wrap-distance-right:0" id="docshape595" coordorigin="7000,6736" coordsize="70,267" path="m7070,7003l7019,6952,7000,6876,7001,6853,7017,6794,7070,6736,7070,6744,7058,6755,7048,6767,7025,6827,7022,6868,7023,6892,7040,6959,7070,6996,7070,700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866880">
            <wp:simplePos x="0" y="0"/>
            <wp:positionH relativeFrom="page">
              <wp:posOffset>4559351</wp:posOffset>
            </wp:positionH>
            <wp:positionV relativeFrom="paragraph">
              <wp:posOffset>4263897</wp:posOffset>
            </wp:positionV>
            <wp:extent cx="583656" cy="199167"/>
            <wp:effectExtent l="0" t="0" r="0" b="0"/>
            <wp:wrapTopAndBottom/>
            <wp:docPr id="1054" name="Image 1054"/>
            <wp:cNvGraphicFramePr>
              <a:graphicFrameLocks/>
            </wp:cNvGraphicFramePr>
            <a:graphic>
              <a:graphicData uri="http://schemas.openxmlformats.org/drawingml/2006/picture">
                <pic:pic>
                  <pic:nvPicPr>
                    <pic:cNvPr id="1054" name="Image 1054"/>
                    <pic:cNvPicPr/>
                  </pic:nvPicPr>
                  <pic:blipFill>
                    <a:blip r:embed="rId733" cstate="print"/>
                    <a:stretch>
                      <a:fillRect/>
                    </a:stretch>
                  </pic:blipFill>
                  <pic:spPr>
                    <a:xfrm>
                      <a:off x="0" y="0"/>
                      <a:ext cx="583656"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67392">
                <wp:simplePos x="0" y="0"/>
                <wp:positionH relativeFrom="page">
                  <wp:posOffset>5214606</wp:posOffset>
                </wp:positionH>
                <wp:positionV relativeFrom="paragraph">
                  <wp:posOffset>4298950</wp:posOffset>
                </wp:positionV>
                <wp:extent cx="538480" cy="139065"/>
                <wp:effectExtent l="0" t="0" r="0" b="0"/>
                <wp:wrapTopAndBottom/>
                <wp:docPr id="1055" name="Group 1055"/>
                <wp:cNvGraphicFramePr>
                  <a:graphicFrameLocks/>
                </wp:cNvGraphicFramePr>
                <a:graphic>
                  <a:graphicData uri="http://schemas.microsoft.com/office/word/2010/wordprocessingGroup">
                    <wpg:wgp>
                      <wpg:cNvPr id="1055" name="Group 1055"/>
                      <wpg:cNvGrpSpPr/>
                      <wpg:grpSpPr>
                        <a:xfrm>
                          <a:off x="0" y="0"/>
                          <a:ext cx="538480" cy="139065"/>
                          <a:chExt cx="538480" cy="139065"/>
                        </a:xfrm>
                      </wpg:grpSpPr>
                      <pic:pic>
                        <pic:nvPicPr>
                          <pic:cNvPr id="1056" name="Image 1056"/>
                          <pic:cNvPicPr/>
                        </pic:nvPicPr>
                        <pic:blipFill>
                          <a:blip r:embed="rId734" cstate="print"/>
                          <a:stretch>
                            <a:fillRect/>
                          </a:stretch>
                        </pic:blipFill>
                        <pic:spPr>
                          <a:xfrm>
                            <a:off x="0" y="1524"/>
                            <a:ext cx="79240" cy="137160"/>
                          </a:xfrm>
                          <a:prstGeom prst="rect">
                            <a:avLst/>
                          </a:prstGeom>
                        </pic:spPr>
                      </pic:pic>
                      <pic:pic>
                        <pic:nvPicPr>
                          <pic:cNvPr id="1057" name="Image 1057"/>
                          <pic:cNvPicPr/>
                        </pic:nvPicPr>
                        <pic:blipFill>
                          <a:blip r:embed="rId735" cstate="print"/>
                          <a:stretch>
                            <a:fillRect/>
                          </a:stretch>
                        </pic:blipFill>
                        <pic:spPr>
                          <a:xfrm>
                            <a:off x="100573" y="0"/>
                            <a:ext cx="85335" cy="138684"/>
                          </a:xfrm>
                          <a:prstGeom prst="rect">
                            <a:avLst/>
                          </a:prstGeom>
                        </pic:spPr>
                      </pic:pic>
                      <wps:wsp>
                        <wps:cNvPr id="1058" name="Graphic 1058"/>
                        <wps:cNvSpPr/>
                        <wps:spPr>
                          <a:xfrm>
                            <a:off x="210290" y="117348"/>
                            <a:ext cx="21590" cy="21590"/>
                          </a:xfrm>
                          <a:custGeom>
                            <a:avLst/>
                            <a:gdLst/>
                            <a:ahLst/>
                            <a:cxnLst/>
                            <a:rect l="l" t="t" r="r" b="b"/>
                            <a:pathLst>
                              <a:path w="21590" h="21590">
                                <a:moveTo>
                                  <a:pt x="15238" y="21336"/>
                                </a:moveTo>
                                <a:lnTo>
                                  <a:pt x="4571" y="21336"/>
                                </a:lnTo>
                                <a:lnTo>
                                  <a:pt x="3047" y="18288"/>
                                </a:lnTo>
                                <a:lnTo>
                                  <a:pt x="0" y="16764"/>
                                </a:lnTo>
                                <a:lnTo>
                                  <a:pt x="0" y="4572"/>
                                </a:lnTo>
                                <a:lnTo>
                                  <a:pt x="3047" y="3048"/>
                                </a:lnTo>
                                <a:lnTo>
                                  <a:pt x="4571" y="1524"/>
                                </a:lnTo>
                                <a:lnTo>
                                  <a:pt x="7619" y="0"/>
                                </a:lnTo>
                                <a:lnTo>
                                  <a:pt x="10666" y="0"/>
                                </a:lnTo>
                                <a:lnTo>
                                  <a:pt x="13714" y="0"/>
                                </a:lnTo>
                                <a:lnTo>
                                  <a:pt x="15238" y="1524"/>
                                </a:lnTo>
                                <a:lnTo>
                                  <a:pt x="18286" y="3048"/>
                                </a:lnTo>
                                <a:lnTo>
                                  <a:pt x="19810" y="4572"/>
                                </a:lnTo>
                                <a:lnTo>
                                  <a:pt x="21333" y="7620"/>
                                </a:lnTo>
                                <a:lnTo>
                                  <a:pt x="21333" y="13716"/>
                                </a:lnTo>
                                <a:lnTo>
                                  <a:pt x="19810" y="16764"/>
                                </a:lnTo>
                                <a:lnTo>
                                  <a:pt x="15238" y="21336"/>
                                </a:lnTo>
                                <a:close/>
                              </a:path>
                            </a:pathLst>
                          </a:custGeom>
                          <a:solidFill>
                            <a:srgbClr val="000000"/>
                          </a:solidFill>
                        </wps:spPr>
                        <wps:bodyPr wrap="square" lIns="0" tIns="0" rIns="0" bIns="0" rtlCol="0">
                          <a:prstTxWarp prst="textNoShape">
                            <a:avLst/>
                          </a:prstTxWarp>
                          <a:noAutofit/>
                        </wps:bodyPr>
                      </wps:wsp>
                      <pic:pic>
                        <pic:nvPicPr>
                          <pic:cNvPr id="1059" name="Image 1059"/>
                          <pic:cNvPicPr/>
                        </pic:nvPicPr>
                        <pic:blipFill>
                          <a:blip r:embed="rId734" cstate="print"/>
                          <a:stretch>
                            <a:fillRect/>
                          </a:stretch>
                        </pic:blipFill>
                        <pic:spPr>
                          <a:xfrm>
                            <a:off x="254482" y="1524"/>
                            <a:ext cx="79240" cy="137160"/>
                          </a:xfrm>
                          <a:prstGeom prst="rect">
                            <a:avLst/>
                          </a:prstGeom>
                        </pic:spPr>
                      </pic:pic>
                      <pic:pic>
                        <pic:nvPicPr>
                          <pic:cNvPr id="1060" name="Image 1060"/>
                          <pic:cNvPicPr/>
                        </pic:nvPicPr>
                        <pic:blipFill>
                          <a:blip r:embed="rId736" cstate="print"/>
                          <a:stretch>
                            <a:fillRect/>
                          </a:stretch>
                        </pic:blipFill>
                        <pic:spPr>
                          <a:xfrm>
                            <a:off x="355056" y="0"/>
                            <a:ext cx="77716" cy="138684"/>
                          </a:xfrm>
                          <a:prstGeom prst="rect">
                            <a:avLst/>
                          </a:prstGeom>
                        </pic:spPr>
                      </pic:pic>
                      <pic:pic>
                        <pic:nvPicPr>
                          <pic:cNvPr id="1061" name="Image 1061"/>
                          <pic:cNvPicPr/>
                        </pic:nvPicPr>
                        <pic:blipFill>
                          <a:blip r:embed="rId692" cstate="print"/>
                          <a:stretch>
                            <a:fillRect/>
                          </a:stretch>
                        </pic:blipFill>
                        <pic:spPr>
                          <a:xfrm>
                            <a:off x="460201" y="0"/>
                            <a:ext cx="77716" cy="138684"/>
                          </a:xfrm>
                          <a:prstGeom prst="rect">
                            <a:avLst/>
                          </a:prstGeom>
                        </pic:spPr>
                      </pic:pic>
                    </wpg:wgp>
                  </a:graphicData>
                </a:graphic>
              </wp:anchor>
            </w:drawing>
          </mc:Choice>
          <mc:Fallback>
            <w:pict>
              <v:group style="position:absolute;margin-left:410.598938pt;margin-top:338.5pt;width:42.4pt;height:10.95pt;mso-position-horizontal-relative:page;mso-position-vertical-relative:paragraph;z-index:-15449088;mso-wrap-distance-left:0;mso-wrap-distance-right:0" id="docshapegroup596" coordorigin="8212,6770" coordsize="848,219">
                <v:shape style="position:absolute;left:8211;top:6772;width:125;height:216" type="#_x0000_t75" id="docshape597" stroked="false">
                  <v:imagedata r:id="rId734" o:title=""/>
                </v:shape>
                <v:shape style="position:absolute;left:8370;top:6770;width:135;height:219" type="#_x0000_t75" id="docshape598" stroked="false">
                  <v:imagedata r:id="rId735" o:title=""/>
                </v:shape>
                <v:shape style="position:absolute;left:8543;top:6954;width:34;height:34" id="docshape599" coordorigin="8543,6955" coordsize="34,34" path="m8567,6988l8550,6988,8548,6984,8543,6981,8543,6962,8548,6960,8550,6957,8555,6955,8560,6955,8565,6955,8567,6957,8572,6960,8574,6962,8577,6967,8577,6976,8574,6981,8567,6988xe" filled="true" fillcolor="#000000" stroked="false">
                  <v:path arrowok="t"/>
                  <v:fill type="solid"/>
                </v:shape>
                <v:shape style="position:absolute;left:8612;top:6772;width:125;height:216" type="#_x0000_t75" id="docshape600" stroked="false">
                  <v:imagedata r:id="rId734" o:title=""/>
                </v:shape>
                <v:shape style="position:absolute;left:8771;top:6770;width:123;height:219" type="#_x0000_t75" id="docshape601" stroked="false">
                  <v:imagedata r:id="rId736" o:title=""/>
                </v:shape>
                <v:shape style="position:absolute;left:8936;top:6770;width:123;height:219" type="#_x0000_t75" id="docshape602" stroked="false">
                  <v:imagedata r:id="rId692" o:title=""/>
                </v:shape>
                <w10:wrap type="topAndBottom"/>
              </v:group>
            </w:pict>
          </mc:Fallback>
        </mc:AlternateContent>
      </w:r>
      <w:r>
        <w:rPr>
          <w:sz w:val="16"/>
        </w:rPr>
        <mc:AlternateContent>
          <mc:Choice Requires="wps">
            <w:drawing>
              <wp:anchor distT="0" distB="0" distL="0" distR="0" allowOverlap="1" layoutInCell="1" locked="0" behindDoc="1" simplePos="0" relativeHeight="487867904">
                <wp:simplePos x="0" y="0"/>
                <wp:positionH relativeFrom="page">
                  <wp:posOffset>5836336</wp:posOffset>
                </wp:positionH>
                <wp:positionV relativeFrom="paragraph">
                  <wp:posOffset>4262373</wp:posOffset>
                </wp:positionV>
                <wp:extent cx="429895" cy="196850"/>
                <wp:effectExtent l="0" t="0" r="0" b="0"/>
                <wp:wrapTopAndBottom/>
                <wp:docPr id="1062" name="Group 1062"/>
                <wp:cNvGraphicFramePr>
                  <a:graphicFrameLocks/>
                </wp:cNvGraphicFramePr>
                <a:graphic>
                  <a:graphicData uri="http://schemas.microsoft.com/office/word/2010/wordprocessingGroup">
                    <wpg:wgp>
                      <wpg:cNvPr id="1062" name="Group 1062"/>
                      <wpg:cNvGrpSpPr/>
                      <wpg:grpSpPr>
                        <a:xfrm>
                          <a:off x="0" y="0"/>
                          <a:ext cx="429895" cy="196850"/>
                          <a:chExt cx="429895" cy="196850"/>
                        </a:xfrm>
                      </wpg:grpSpPr>
                      <pic:pic>
                        <pic:nvPicPr>
                          <pic:cNvPr id="1063" name="Image 1063"/>
                          <pic:cNvPicPr/>
                        </pic:nvPicPr>
                        <pic:blipFill>
                          <a:blip r:embed="rId737" cstate="print"/>
                          <a:stretch>
                            <a:fillRect/>
                          </a:stretch>
                        </pic:blipFill>
                        <pic:spPr>
                          <a:xfrm>
                            <a:off x="0" y="4572"/>
                            <a:ext cx="163051" cy="185904"/>
                          </a:xfrm>
                          <a:prstGeom prst="rect">
                            <a:avLst/>
                          </a:prstGeom>
                        </pic:spPr>
                      </pic:pic>
                      <pic:pic>
                        <pic:nvPicPr>
                          <pic:cNvPr id="1064" name="Image 1064"/>
                          <pic:cNvPicPr/>
                        </pic:nvPicPr>
                        <pic:blipFill>
                          <a:blip r:embed="rId738" cstate="print"/>
                          <a:stretch>
                            <a:fillRect/>
                          </a:stretch>
                        </pic:blipFill>
                        <pic:spPr>
                          <a:xfrm>
                            <a:off x="182861" y="0"/>
                            <a:ext cx="246863" cy="196596"/>
                          </a:xfrm>
                          <a:prstGeom prst="rect">
                            <a:avLst/>
                          </a:prstGeom>
                        </pic:spPr>
                      </pic:pic>
                    </wpg:wgp>
                  </a:graphicData>
                </a:graphic>
              </wp:anchor>
            </w:drawing>
          </mc:Choice>
          <mc:Fallback>
            <w:pict>
              <v:group style="position:absolute;margin-left:459.554047pt;margin-top:335.619995pt;width:33.85pt;height:15.5pt;mso-position-horizontal-relative:page;mso-position-vertical-relative:paragraph;z-index:-15448576;mso-wrap-distance-left:0;mso-wrap-distance-right:0" id="docshapegroup603" coordorigin="9191,6712" coordsize="677,310">
                <v:shape style="position:absolute;left:9191;top:6719;width:257;height:293" type="#_x0000_t75" id="docshape604" stroked="false">
                  <v:imagedata r:id="rId737" o:title=""/>
                </v:shape>
                <v:shape style="position:absolute;left:9479;top:6712;width:389;height:310" type="#_x0000_t75" id="docshape605" stroked="false">
                  <v:imagedata r:id="rId738" o:title=""/>
                </v:shape>
                <w10:wrap type="topAndBottom"/>
              </v:group>
            </w:pict>
          </mc:Fallback>
        </mc:AlternateContent>
      </w:r>
      <w:r>
        <w:rPr>
          <w:sz w:val="16"/>
        </w:rPr>
        <mc:AlternateContent>
          <mc:Choice Requires="wps">
            <w:drawing>
              <wp:anchor distT="0" distB="0" distL="0" distR="0" allowOverlap="1" layoutInCell="1" locked="0" behindDoc="1" simplePos="0" relativeHeight="487868416">
                <wp:simplePos x="0" y="0"/>
                <wp:positionH relativeFrom="page">
                  <wp:posOffset>6333109</wp:posOffset>
                </wp:positionH>
                <wp:positionV relativeFrom="paragraph">
                  <wp:posOffset>4277626</wp:posOffset>
                </wp:positionV>
                <wp:extent cx="111760" cy="169545"/>
                <wp:effectExtent l="0" t="0" r="0" b="0"/>
                <wp:wrapTopAndBottom/>
                <wp:docPr id="1065" name="Graphic 1065"/>
                <wp:cNvGraphicFramePr>
                  <a:graphicFrameLocks/>
                </wp:cNvGraphicFramePr>
                <a:graphic>
                  <a:graphicData uri="http://schemas.microsoft.com/office/word/2010/wordprocessingShape">
                    <wps:wsp>
                      <wps:cNvPr id="1065" name="Graphic 1065"/>
                      <wps:cNvSpPr/>
                      <wps:spPr>
                        <a:xfrm>
                          <a:off x="0" y="0"/>
                          <a:ext cx="111760" cy="169545"/>
                        </a:xfrm>
                        <a:custGeom>
                          <a:avLst/>
                          <a:gdLst/>
                          <a:ahLst/>
                          <a:cxnLst/>
                          <a:rect l="l" t="t" r="r" b="b"/>
                          <a:pathLst>
                            <a:path w="111760" h="169545">
                              <a:moveTo>
                                <a:pt x="47231" y="83820"/>
                              </a:moveTo>
                              <a:lnTo>
                                <a:pt x="40157" y="44386"/>
                              </a:lnTo>
                              <a:lnTo>
                                <a:pt x="10833" y="7162"/>
                              </a:lnTo>
                              <a:lnTo>
                                <a:pt x="0" y="0"/>
                              </a:lnTo>
                              <a:lnTo>
                                <a:pt x="0" y="4572"/>
                              </a:lnTo>
                              <a:lnTo>
                                <a:pt x="7658" y="11709"/>
                              </a:lnTo>
                              <a:lnTo>
                                <a:pt x="14478" y="19431"/>
                              </a:lnTo>
                              <a:lnTo>
                                <a:pt x="29895" y="57340"/>
                              </a:lnTo>
                              <a:lnTo>
                                <a:pt x="31991" y="83820"/>
                              </a:lnTo>
                              <a:lnTo>
                                <a:pt x="31445" y="98717"/>
                              </a:lnTo>
                              <a:lnTo>
                                <a:pt x="19494" y="140589"/>
                              </a:lnTo>
                              <a:lnTo>
                                <a:pt x="0" y="164592"/>
                              </a:lnTo>
                              <a:lnTo>
                                <a:pt x="0" y="169164"/>
                              </a:lnTo>
                              <a:lnTo>
                                <a:pt x="33515" y="135636"/>
                              </a:lnTo>
                              <a:lnTo>
                                <a:pt x="46380" y="98983"/>
                              </a:lnTo>
                              <a:lnTo>
                                <a:pt x="47231" y="83820"/>
                              </a:lnTo>
                              <a:close/>
                            </a:path>
                            <a:path w="111760" h="169545">
                              <a:moveTo>
                                <a:pt x="111239" y="138671"/>
                              </a:moveTo>
                              <a:lnTo>
                                <a:pt x="109715" y="134099"/>
                              </a:lnTo>
                              <a:lnTo>
                                <a:pt x="103619" y="128003"/>
                              </a:lnTo>
                              <a:lnTo>
                                <a:pt x="95999" y="123431"/>
                              </a:lnTo>
                              <a:lnTo>
                                <a:pt x="86855" y="120383"/>
                              </a:lnTo>
                              <a:lnTo>
                                <a:pt x="77711" y="115811"/>
                              </a:lnTo>
                              <a:lnTo>
                                <a:pt x="73139" y="114287"/>
                              </a:lnTo>
                              <a:lnTo>
                                <a:pt x="71615" y="115811"/>
                              </a:lnTo>
                              <a:lnTo>
                                <a:pt x="79235" y="123431"/>
                              </a:lnTo>
                              <a:lnTo>
                                <a:pt x="83807" y="126479"/>
                              </a:lnTo>
                              <a:lnTo>
                                <a:pt x="88379" y="134099"/>
                              </a:lnTo>
                              <a:lnTo>
                                <a:pt x="91427" y="141719"/>
                              </a:lnTo>
                              <a:lnTo>
                                <a:pt x="94475" y="150863"/>
                              </a:lnTo>
                              <a:lnTo>
                                <a:pt x="97523" y="153911"/>
                              </a:lnTo>
                              <a:lnTo>
                                <a:pt x="108191" y="153911"/>
                              </a:lnTo>
                              <a:lnTo>
                                <a:pt x="111239" y="150863"/>
                              </a:lnTo>
                              <a:lnTo>
                                <a:pt x="111239" y="138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8.670013pt;margin-top:336.820984pt;width:8.8pt;height:13.35pt;mso-position-horizontal-relative:page;mso-position-vertical-relative:paragraph;z-index:-15448064;mso-wrap-distance-left:0;mso-wrap-distance-right:0" id="docshape606" coordorigin="9973,6736" coordsize="176,267" path="m10048,6868l10046,6846,10043,6825,10037,6806,10029,6789,10018,6774,10005,6760,9990,6748,9973,6736,9973,6744,9985,6755,9996,6767,10005,6780,10012,6794,10017,6809,10020,6827,10023,6846,10024,6868,10023,6892,10020,6912,10017,6930,10012,6945,10004,6958,9995,6970,9985,6983,9973,6996,9973,7003,9989,6992,10002,6979,10015,6965,10026,6950,10036,6933,10042,6914,10046,6892,10048,6868xm10149,6955l10146,6948,10137,6938,10125,6931,10110,6926,10096,6919,10089,6916,10086,6919,10098,6931,10105,6936,10113,6948,10117,6960,10122,6974,10127,6979,10144,6979,10149,6974,10149,6955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868928">
            <wp:simplePos x="0" y="0"/>
            <wp:positionH relativeFrom="page">
              <wp:posOffset>1097170</wp:posOffset>
            </wp:positionH>
            <wp:positionV relativeFrom="paragraph">
              <wp:posOffset>4605273</wp:posOffset>
            </wp:positionV>
            <wp:extent cx="370366" cy="194310"/>
            <wp:effectExtent l="0" t="0" r="0" b="0"/>
            <wp:wrapTopAndBottom/>
            <wp:docPr id="1066" name="Image 1066"/>
            <wp:cNvGraphicFramePr>
              <a:graphicFrameLocks/>
            </wp:cNvGraphicFramePr>
            <a:graphic>
              <a:graphicData uri="http://schemas.openxmlformats.org/drawingml/2006/picture">
                <pic:pic>
                  <pic:nvPicPr>
                    <pic:cNvPr id="1066" name="Image 1066"/>
                    <pic:cNvPicPr/>
                  </pic:nvPicPr>
                  <pic:blipFill>
                    <a:blip r:embed="rId739" cstate="print"/>
                    <a:stretch>
                      <a:fillRect/>
                    </a:stretch>
                  </pic:blipFill>
                  <pic:spPr>
                    <a:xfrm>
                      <a:off x="0" y="0"/>
                      <a:ext cx="370366" cy="194310"/>
                    </a:xfrm>
                    <a:prstGeom prst="rect">
                      <a:avLst/>
                    </a:prstGeom>
                  </pic:spPr>
                </pic:pic>
              </a:graphicData>
            </a:graphic>
          </wp:anchor>
        </w:drawing>
      </w:r>
      <w:r>
        <w:rPr>
          <w:sz w:val="16"/>
        </w:rPr>
        <w:drawing>
          <wp:anchor distT="0" distB="0" distL="0" distR="0" allowOverlap="1" layoutInCell="1" locked="0" behindDoc="1" simplePos="0" relativeHeight="487869440">
            <wp:simplePos x="0" y="0"/>
            <wp:positionH relativeFrom="page">
              <wp:posOffset>1537562</wp:posOffset>
            </wp:positionH>
            <wp:positionV relativeFrom="paragraph">
              <wp:posOffset>4631182</wp:posOffset>
            </wp:positionV>
            <wp:extent cx="100306" cy="142875"/>
            <wp:effectExtent l="0" t="0" r="0" b="0"/>
            <wp:wrapTopAndBottom/>
            <wp:docPr id="1067" name="Image 1067"/>
            <wp:cNvGraphicFramePr>
              <a:graphicFrameLocks/>
            </wp:cNvGraphicFramePr>
            <a:graphic>
              <a:graphicData uri="http://schemas.openxmlformats.org/drawingml/2006/picture">
                <pic:pic>
                  <pic:nvPicPr>
                    <pic:cNvPr id="1067" name="Image 1067"/>
                    <pic:cNvPicPr/>
                  </pic:nvPicPr>
                  <pic:blipFill>
                    <a:blip r:embed="rId717" cstate="print"/>
                    <a:stretch>
                      <a:fillRect/>
                    </a:stretch>
                  </pic:blipFill>
                  <pic:spPr>
                    <a:xfrm>
                      <a:off x="0" y="0"/>
                      <a:ext cx="100306" cy="142875"/>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69952">
                <wp:simplePos x="0" y="0"/>
                <wp:positionH relativeFrom="page">
                  <wp:posOffset>1714328</wp:posOffset>
                </wp:positionH>
                <wp:positionV relativeFrom="paragraph">
                  <wp:posOffset>4641850</wp:posOffset>
                </wp:positionV>
                <wp:extent cx="425450" cy="139065"/>
                <wp:effectExtent l="0" t="0" r="0" b="0"/>
                <wp:wrapTopAndBottom/>
                <wp:docPr id="1068" name="Group 1068"/>
                <wp:cNvGraphicFramePr>
                  <a:graphicFrameLocks/>
                </wp:cNvGraphicFramePr>
                <a:graphic>
                  <a:graphicData uri="http://schemas.microsoft.com/office/word/2010/wordprocessingGroup">
                    <wpg:wgp>
                      <wpg:cNvPr id="1068" name="Group 1068"/>
                      <wpg:cNvGrpSpPr/>
                      <wpg:grpSpPr>
                        <a:xfrm>
                          <a:off x="0" y="0"/>
                          <a:ext cx="425450" cy="139065"/>
                          <a:chExt cx="425450" cy="139065"/>
                        </a:xfrm>
                      </wpg:grpSpPr>
                      <wps:wsp>
                        <wps:cNvPr id="1069" name="Graphic 1069"/>
                        <wps:cNvSpPr/>
                        <wps:spPr>
                          <a:xfrm>
                            <a:off x="-6" y="12"/>
                            <a:ext cx="114300" cy="139065"/>
                          </a:xfrm>
                          <a:custGeom>
                            <a:avLst/>
                            <a:gdLst/>
                            <a:ahLst/>
                            <a:cxnLst/>
                            <a:rect l="l" t="t" r="r" b="b"/>
                            <a:pathLst>
                              <a:path w="114300" h="139065">
                                <a:moveTo>
                                  <a:pt x="51816" y="132588"/>
                                </a:moveTo>
                                <a:lnTo>
                                  <a:pt x="42672" y="132588"/>
                                </a:lnTo>
                                <a:lnTo>
                                  <a:pt x="39624" y="131064"/>
                                </a:lnTo>
                                <a:lnTo>
                                  <a:pt x="36576" y="128016"/>
                                </a:lnTo>
                                <a:lnTo>
                                  <a:pt x="36576" y="126492"/>
                                </a:lnTo>
                                <a:lnTo>
                                  <a:pt x="35052" y="124968"/>
                                </a:lnTo>
                                <a:lnTo>
                                  <a:pt x="35052" y="0"/>
                                </a:lnTo>
                                <a:lnTo>
                                  <a:pt x="32004" y="0"/>
                                </a:lnTo>
                                <a:lnTo>
                                  <a:pt x="0" y="15240"/>
                                </a:lnTo>
                                <a:lnTo>
                                  <a:pt x="1524" y="18288"/>
                                </a:lnTo>
                                <a:lnTo>
                                  <a:pt x="4572" y="16764"/>
                                </a:lnTo>
                                <a:lnTo>
                                  <a:pt x="9144" y="15240"/>
                                </a:lnTo>
                                <a:lnTo>
                                  <a:pt x="13716" y="15240"/>
                                </a:lnTo>
                                <a:lnTo>
                                  <a:pt x="18288" y="19812"/>
                                </a:lnTo>
                                <a:lnTo>
                                  <a:pt x="18288" y="128016"/>
                                </a:lnTo>
                                <a:lnTo>
                                  <a:pt x="16764" y="129540"/>
                                </a:lnTo>
                                <a:lnTo>
                                  <a:pt x="15240" y="129540"/>
                                </a:lnTo>
                                <a:lnTo>
                                  <a:pt x="12192" y="132588"/>
                                </a:lnTo>
                                <a:lnTo>
                                  <a:pt x="1524" y="132588"/>
                                </a:lnTo>
                                <a:lnTo>
                                  <a:pt x="1524" y="137160"/>
                                </a:lnTo>
                                <a:lnTo>
                                  <a:pt x="51816" y="137160"/>
                                </a:lnTo>
                                <a:lnTo>
                                  <a:pt x="51816" y="132588"/>
                                </a:lnTo>
                                <a:close/>
                              </a:path>
                              <a:path w="114300" h="139065">
                                <a:moveTo>
                                  <a:pt x="114287" y="124968"/>
                                </a:moveTo>
                                <a:lnTo>
                                  <a:pt x="112763" y="121920"/>
                                </a:lnTo>
                                <a:lnTo>
                                  <a:pt x="111239" y="120396"/>
                                </a:lnTo>
                                <a:lnTo>
                                  <a:pt x="108191" y="118872"/>
                                </a:lnTo>
                                <a:lnTo>
                                  <a:pt x="106667" y="117348"/>
                                </a:lnTo>
                                <a:lnTo>
                                  <a:pt x="103619" y="117348"/>
                                </a:lnTo>
                                <a:lnTo>
                                  <a:pt x="100571" y="117348"/>
                                </a:lnTo>
                                <a:lnTo>
                                  <a:pt x="97523" y="118872"/>
                                </a:lnTo>
                                <a:lnTo>
                                  <a:pt x="95999" y="120396"/>
                                </a:lnTo>
                                <a:lnTo>
                                  <a:pt x="92951" y="121920"/>
                                </a:lnTo>
                                <a:lnTo>
                                  <a:pt x="91427" y="124968"/>
                                </a:lnTo>
                                <a:lnTo>
                                  <a:pt x="91427" y="131064"/>
                                </a:lnTo>
                                <a:lnTo>
                                  <a:pt x="92951" y="134112"/>
                                </a:lnTo>
                                <a:lnTo>
                                  <a:pt x="95999" y="135636"/>
                                </a:lnTo>
                                <a:lnTo>
                                  <a:pt x="97523" y="138684"/>
                                </a:lnTo>
                                <a:lnTo>
                                  <a:pt x="108191" y="138684"/>
                                </a:lnTo>
                                <a:lnTo>
                                  <a:pt x="112763" y="134112"/>
                                </a:lnTo>
                                <a:lnTo>
                                  <a:pt x="114287" y="131064"/>
                                </a:lnTo>
                                <a:lnTo>
                                  <a:pt x="114287" y="124968"/>
                                </a:lnTo>
                                <a:close/>
                              </a:path>
                            </a:pathLst>
                          </a:custGeom>
                          <a:solidFill>
                            <a:srgbClr val="000000"/>
                          </a:solidFill>
                        </wps:spPr>
                        <wps:bodyPr wrap="square" lIns="0" tIns="0" rIns="0" bIns="0" rtlCol="0">
                          <a:prstTxWarp prst="textNoShape">
                            <a:avLst/>
                          </a:prstTxWarp>
                          <a:noAutofit/>
                        </wps:bodyPr>
                      </wps:wsp>
                      <pic:pic>
                        <pic:nvPicPr>
                          <pic:cNvPr id="1070" name="Image 1070"/>
                          <pic:cNvPicPr/>
                        </pic:nvPicPr>
                        <pic:blipFill>
                          <a:blip r:embed="rId587" cstate="print"/>
                          <a:stretch>
                            <a:fillRect/>
                          </a:stretch>
                        </pic:blipFill>
                        <pic:spPr>
                          <a:xfrm>
                            <a:off x="135622" y="3048"/>
                            <a:ext cx="85335" cy="135636"/>
                          </a:xfrm>
                          <a:prstGeom prst="rect">
                            <a:avLst/>
                          </a:prstGeom>
                        </pic:spPr>
                      </pic:pic>
                      <pic:pic>
                        <pic:nvPicPr>
                          <pic:cNvPr id="1071" name="Image 1071"/>
                          <pic:cNvPicPr/>
                        </pic:nvPicPr>
                        <pic:blipFill>
                          <a:blip r:embed="rId740" cstate="print"/>
                          <a:stretch>
                            <a:fillRect/>
                          </a:stretch>
                        </pic:blipFill>
                        <pic:spPr>
                          <a:xfrm>
                            <a:off x="242291" y="0"/>
                            <a:ext cx="77716" cy="138684"/>
                          </a:xfrm>
                          <a:prstGeom prst="rect">
                            <a:avLst/>
                          </a:prstGeom>
                        </pic:spPr>
                      </pic:pic>
                      <pic:pic>
                        <pic:nvPicPr>
                          <pic:cNvPr id="1072" name="Image 1072"/>
                          <pic:cNvPicPr/>
                        </pic:nvPicPr>
                        <pic:blipFill>
                          <a:blip r:embed="rId741" cstate="print"/>
                          <a:stretch>
                            <a:fillRect/>
                          </a:stretch>
                        </pic:blipFill>
                        <pic:spPr>
                          <a:xfrm>
                            <a:off x="341341" y="0"/>
                            <a:ext cx="83811" cy="138684"/>
                          </a:xfrm>
                          <a:prstGeom prst="rect">
                            <a:avLst/>
                          </a:prstGeom>
                        </pic:spPr>
                      </pic:pic>
                    </wpg:wgp>
                  </a:graphicData>
                </a:graphic>
              </wp:anchor>
            </w:drawing>
          </mc:Choice>
          <mc:Fallback>
            <w:pict>
              <v:group style="position:absolute;margin-left:134.986496pt;margin-top:365.5pt;width:33.5pt;height:10.95pt;mso-position-horizontal-relative:page;mso-position-vertical-relative:paragraph;z-index:-15446528;mso-wrap-distance-left:0;mso-wrap-distance-right:0" id="docshapegroup607" coordorigin="2700,7310" coordsize="670,219">
                <v:shape style="position:absolute;left:2699;top:7310;width:180;height:219" id="docshape608" coordorigin="2700,7310" coordsize="180,219" path="m2781,7519l2767,7519,2762,7516,2757,7512,2757,7509,2755,7507,2755,7310,2750,7310,2700,7334,2702,7339,2707,7336,2714,7334,2721,7334,2729,7341,2729,7512,2726,7514,2724,7514,2719,7519,2702,7519,2702,7526,2781,7526,2781,7519xm2880,7507l2877,7502,2875,7500,2870,7497,2868,7495,2863,7495,2858,7495,2853,7497,2851,7500,2846,7502,2844,7507,2844,7516,2846,7521,2851,7524,2853,7528,2870,7528,2877,7521,2880,7516,2880,7507xe" filled="true" fillcolor="#000000" stroked="false">
                  <v:path arrowok="t"/>
                  <v:fill type="solid"/>
                </v:shape>
                <v:shape style="position:absolute;left:2913;top:7314;width:135;height:214" type="#_x0000_t75" id="docshape609" stroked="false">
                  <v:imagedata r:id="rId587" o:title=""/>
                </v:shape>
                <v:shape style="position:absolute;left:3081;top:7310;width:123;height:219" type="#_x0000_t75" id="docshape610" stroked="false">
                  <v:imagedata r:id="rId740" o:title=""/>
                </v:shape>
                <v:shape style="position:absolute;left:3237;top:7310;width:132;height:219" type="#_x0000_t75" id="docshape611" stroked="false">
                  <v:imagedata r:id="rId741" o:title=""/>
                </v:shape>
                <w10:wrap type="topAndBottom"/>
              </v:group>
            </w:pict>
          </mc:Fallback>
        </mc:AlternateContent>
      </w:r>
      <w:r>
        <w:rPr>
          <w:sz w:val="16"/>
        </w:rPr>
        <mc:AlternateContent>
          <mc:Choice Requires="wps">
            <w:drawing>
              <wp:anchor distT="0" distB="0" distL="0" distR="0" allowOverlap="1" layoutInCell="1" locked="0" behindDoc="1" simplePos="0" relativeHeight="487870464">
                <wp:simplePos x="0" y="0"/>
                <wp:positionH relativeFrom="page">
                  <wp:posOffset>2217198</wp:posOffset>
                </wp:positionH>
                <wp:positionV relativeFrom="paragraph">
                  <wp:posOffset>4605273</wp:posOffset>
                </wp:positionV>
                <wp:extent cx="429895" cy="196850"/>
                <wp:effectExtent l="0" t="0" r="0" b="0"/>
                <wp:wrapTopAndBottom/>
                <wp:docPr id="1073" name="Group 1073"/>
                <wp:cNvGraphicFramePr>
                  <a:graphicFrameLocks/>
                </wp:cNvGraphicFramePr>
                <a:graphic>
                  <a:graphicData uri="http://schemas.microsoft.com/office/word/2010/wordprocessingGroup">
                    <wpg:wgp>
                      <wpg:cNvPr id="1073" name="Group 1073"/>
                      <wpg:cNvGrpSpPr/>
                      <wpg:grpSpPr>
                        <a:xfrm>
                          <a:off x="0" y="0"/>
                          <a:ext cx="429895" cy="196850"/>
                          <a:chExt cx="429895" cy="196850"/>
                        </a:xfrm>
                      </wpg:grpSpPr>
                      <pic:pic>
                        <pic:nvPicPr>
                          <pic:cNvPr id="1074" name="Image 1074"/>
                          <pic:cNvPicPr/>
                        </pic:nvPicPr>
                        <pic:blipFill>
                          <a:blip r:embed="rId720" cstate="print"/>
                          <a:stretch>
                            <a:fillRect/>
                          </a:stretch>
                        </pic:blipFill>
                        <pic:spPr>
                          <a:xfrm>
                            <a:off x="0" y="4572"/>
                            <a:ext cx="163051" cy="185904"/>
                          </a:xfrm>
                          <a:prstGeom prst="rect">
                            <a:avLst/>
                          </a:prstGeom>
                        </pic:spPr>
                      </pic:pic>
                      <pic:pic>
                        <pic:nvPicPr>
                          <pic:cNvPr id="1075" name="Image 1075"/>
                          <pic:cNvPicPr/>
                        </pic:nvPicPr>
                        <pic:blipFill>
                          <a:blip r:embed="rId721" cstate="print"/>
                          <a:stretch>
                            <a:fillRect/>
                          </a:stretch>
                        </pic:blipFill>
                        <pic:spPr>
                          <a:xfrm>
                            <a:off x="182861" y="0"/>
                            <a:ext cx="246863" cy="196596"/>
                          </a:xfrm>
                          <a:prstGeom prst="rect">
                            <a:avLst/>
                          </a:prstGeom>
                        </pic:spPr>
                      </pic:pic>
                    </wpg:wgp>
                  </a:graphicData>
                </a:graphic>
              </wp:anchor>
            </w:drawing>
          </mc:Choice>
          <mc:Fallback>
            <w:pict>
              <v:group style="position:absolute;margin-left:174.582535pt;margin-top:362.619995pt;width:33.85pt;height:15.5pt;mso-position-horizontal-relative:page;mso-position-vertical-relative:paragraph;z-index:-15446016;mso-wrap-distance-left:0;mso-wrap-distance-right:0" id="docshapegroup612" coordorigin="3492,7252" coordsize="677,310">
                <v:shape style="position:absolute;left:3491;top:7259;width:257;height:293" type="#_x0000_t75" id="docshape613" stroked="false">
                  <v:imagedata r:id="rId720" o:title=""/>
                </v:shape>
                <v:shape style="position:absolute;left:3779;top:7252;width:389;height:310" type="#_x0000_t75" id="docshape614" stroked="false">
                  <v:imagedata r:id="rId721" o:title=""/>
                </v:shape>
                <w10:wrap type="topAndBottom"/>
              </v:group>
            </w:pict>
          </mc:Fallback>
        </mc:AlternateContent>
      </w:r>
      <w:r>
        <w:rPr>
          <w:sz w:val="16"/>
        </w:rPr>
        <mc:AlternateContent>
          <mc:Choice Requires="wps">
            <w:drawing>
              <wp:anchor distT="0" distB="0" distL="0" distR="0" allowOverlap="1" layoutInCell="1" locked="0" behindDoc="1" simplePos="0" relativeHeight="487870976">
                <wp:simplePos x="0" y="0"/>
                <wp:positionH relativeFrom="page">
                  <wp:posOffset>2747497</wp:posOffset>
                </wp:positionH>
                <wp:positionV relativeFrom="paragraph">
                  <wp:posOffset>4620514</wp:posOffset>
                </wp:positionV>
                <wp:extent cx="44450" cy="169545"/>
                <wp:effectExtent l="0" t="0" r="0" b="0"/>
                <wp:wrapTopAndBottom/>
                <wp:docPr id="1076" name="Graphic 1076"/>
                <wp:cNvGraphicFramePr>
                  <a:graphicFrameLocks/>
                </wp:cNvGraphicFramePr>
                <a:graphic>
                  <a:graphicData uri="http://schemas.microsoft.com/office/word/2010/wordprocessingShape">
                    <wps:wsp>
                      <wps:cNvPr id="1076" name="Graphic 1076"/>
                      <wps:cNvSpPr/>
                      <wps:spPr>
                        <a:xfrm>
                          <a:off x="0" y="0"/>
                          <a:ext cx="44450" cy="169545"/>
                        </a:xfrm>
                        <a:custGeom>
                          <a:avLst/>
                          <a:gdLst/>
                          <a:ahLst/>
                          <a:cxnLst/>
                          <a:rect l="l" t="t" r="r" b="b"/>
                          <a:pathLst>
                            <a:path w="44450" h="169545">
                              <a:moveTo>
                                <a:pt x="44191" y="169164"/>
                              </a:moveTo>
                              <a:lnTo>
                                <a:pt x="12190" y="137160"/>
                              </a:lnTo>
                              <a:lnTo>
                                <a:pt x="0" y="88392"/>
                              </a:lnTo>
                              <a:lnTo>
                                <a:pt x="595" y="73866"/>
                              </a:lnTo>
                              <a:lnTo>
                                <a:pt x="10666" y="36576"/>
                              </a:lnTo>
                              <a:lnTo>
                                <a:pt x="44191" y="0"/>
                              </a:lnTo>
                              <a:lnTo>
                                <a:pt x="44191" y="4572"/>
                              </a:lnTo>
                              <a:lnTo>
                                <a:pt x="36762" y="11715"/>
                              </a:lnTo>
                              <a:lnTo>
                                <a:pt x="30476" y="19431"/>
                              </a:lnTo>
                              <a:lnTo>
                                <a:pt x="15809" y="57340"/>
                              </a:lnTo>
                              <a:lnTo>
                                <a:pt x="13714" y="83820"/>
                              </a:lnTo>
                              <a:lnTo>
                                <a:pt x="14262" y="98726"/>
                              </a:lnTo>
                              <a:lnTo>
                                <a:pt x="25333" y="141446"/>
                              </a:lnTo>
                              <a:lnTo>
                                <a:pt x="44191" y="164592"/>
                              </a:lnTo>
                              <a:lnTo>
                                <a:pt x="44191"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6.338364pt;margin-top:363.820007pt;width:3.5pt;height:13.35pt;mso-position-horizontal-relative:page;mso-position-vertical-relative:paragraph;z-index:-15445504;mso-wrap-distance-left:0;mso-wrap-distance-right:0" id="docshape615" coordorigin="4327,7276" coordsize="70,267" path="m4396,7543l4346,7492,4327,7416,4328,7393,4344,7334,4396,7276,4396,7284,4385,7295,4375,7307,4352,7367,4348,7408,4349,7432,4367,7499,4396,7536,4396,754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871488">
            <wp:simplePos x="0" y="0"/>
            <wp:positionH relativeFrom="page">
              <wp:posOffset>2861785</wp:posOffset>
            </wp:positionH>
            <wp:positionV relativeFrom="paragraph">
              <wp:posOffset>4606797</wp:posOffset>
            </wp:positionV>
            <wp:extent cx="583656" cy="199167"/>
            <wp:effectExtent l="0" t="0" r="0" b="0"/>
            <wp:wrapTopAndBottom/>
            <wp:docPr id="1077" name="Image 1077"/>
            <wp:cNvGraphicFramePr>
              <a:graphicFrameLocks/>
            </wp:cNvGraphicFramePr>
            <a:graphic>
              <a:graphicData uri="http://schemas.openxmlformats.org/drawingml/2006/picture">
                <pic:pic>
                  <pic:nvPicPr>
                    <pic:cNvPr id="1077" name="Image 1077"/>
                    <pic:cNvPicPr/>
                  </pic:nvPicPr>
                  <pic:blipFill>
                    <a:blip r:embed="rId742" cstate="print"/>
                    <a:stretch>
                      <a:fillRect/>
                    </a:stretch>
                  </pic:blipFill>
                  <pic:spPr>
                    <a:xfrm>
                      <a:off x="0" y="0"/>
                      <a:ext cx="583656"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72000">
                <wp:simplePos x="0" y="0"/>
                <wp:positionH relativeFrom="page">
                  <wp:posOffset>3510944</wp:posOffset>
                </wp:positionH>
                <wp:positionV relativeFrom="paragraph">
                  <wp:posOffset>4641850</wp:posOffset>
                </wp:positionV>
                <wp:extent cx="443865" cy="139065"/>
                <wp:effectExtent l="0" t="0" r="0" b="0"/>
                <wp:wrapTopAndBottom/>
                <wp:docPr id="1078" name="Group 1078"/>
                <wp:cNvGraphicFramePr>
                  <a:graphicFrameLocks/>
                </wp:cNvGraphicFramePr>
                <a:graphic>
                  <a:graphicData uri="http://schemas.microsoft.com/office/word/2010/wordprocessingGroup">
                    <wpg:wgp>
                      <wpg:cNvPr id="1078" name="Group 1078"/>
                      <wpg:cNvGrpSpPr/>
                      <wpg:grpSpPr>
                        <a:xfrm>
                          <a:off x="0" y="0"/>
                          <a:ext cx="443865" cy="139065"/>
                          <a:chExt cx="443865" cy="139065"/>
                        </a:xfrm>
                      </wpg:grpSpPr>
                      <pic:pic>
                        <pic:nvPicPr>
                          <pic:cNvPr id="1079" name="Image 1079"/>
                          <pic:cNvPicPr/>
                        </pic:nvPicPr>
                        <pic:blipFill>
                          <a:blip r:embed="rId743" cstate="print"/>
                          <a:stretch>
                            <a:fillRect/>
                          </a:stretch>
                        </pic:blipFill>
                        <pic:spPr>
                          <a:xfrm>
                            <a:off x="0" y="0"/>
                            <a:ext cx="91430" cy="137160"/>
                          </a:xfrm>
                          <a:prstGeom prst="rect">
                            <a:avLst/>
                          </a:prstGeom>
                        </pic:spPr>
                      </pic:pic>
                      <wps:wsp>
                        <wps:cNvPr id="1080" name="Graphic 1080"/>
                        <wps:cNvSpPr/>
                        <wps:spPr>
                          <a:xfrm>
                            <a:off x="112759" y="12"/>
                            <a:ext cx="113030" cy="139065"/>
                          </a:xfrm>
                          <a:custGeom>
                            <a:avLst/>
                            <a:gdLst/>
                            <a:ahLst/>
                            <a:cxnLst/>
                            <a:rect l="l" t="t" r="r" b="b"/>
                            <a:pathLst>
                              <a:path w="113030" h="139065">
                                <a:moveTo>
                                  <a:pt x="22860" y="124968"/>
                                </a:moveTo>
                                <a:lnTo>
                                  <a:pt x="21336" y="121920"/>
                                </a:lnTo>
                                <a:lnTo>
                                  <a:pt x="19812" y="120396"/>
                                </a:lnTo>
                                <a:lnTo>
                                  <a:pt x="16764" y="118872"/>
                                </a:lnTo>
                                <a:lnTo>
                                  <a:pt x="15240" y="117348"/>
                                </a:lnTo>
                                <a:lnTo>
                                  <a:pt x="12192" y="117348"/>
                                </a:lnTo>
                                <a:lnTo>
                                  <a:pt x="9144" y="117348"/>
                                </a:lnTo>
                                <a:lnTo>
                                  <a:pt x="6096" y="118872"/>
                                </a:lnTo>
                                <a:lnTo>
                                  <a:pt x="4572" y="120396"/>
                                </a:lnTo>
                                <a:lnTo>
                                  <a:pt x="1524" y="121920"/>
                                </a:lnTo>
                                <a:lnTo>
                                  <a:pt x="0" y="124968"/>
                                </a:lnTo>
                                <a:lnTo>
                                  <a:pt x="0" y="131064"/>
                                </a:lnTo>
                                <a:lnTo>
                                  <a:pt x="1524" y="134112"/>
                                </a:lnTo>
                                <a:lnTo>
                                  <a:pt x="4572" y="135636"/>
                                </a:lnTo>
                                <a:lnTo>
                                  <a:pt x="6096" y="138684"/>
                                </a:lnTo>
                                <a:lnTo>
                                  <a:pt x="16764" y="138684"/>
                                </a:lnTo>
                                <a:lnTo>
                                  <a:pt x="21336" y="134112"/>
                                </a:lnTo>
                                <a:lnTo>
                                  <a:pt x="22860" y="131064"/>
                                </a:lnTo>
                                <a:lnTo>
                                  <a:pt x="22860" y="124968"/>
                                </a:lnTo>
                                <a:close/>
                              </a:path>
                              <a:path w="113030" h="139065">
                                <a:moveTo>
                                  <a:pt x="112763" y="132588"/>
                                </a:moveTo>
                                <a:lnTo>
                                  <a:pt x="103619" y="132588"/>
                                </a:lnTo>
                                <a:lnTo>
                                  <a:pt x="100571" y="131064"/>
                                </a:lnTo>
                                <a:lnTo>
                                  <a:pt x="97523" y="128016"/>
                                </a:lnTo>
                                <a:lnTo>
                                  <a:pt x="97523" y="126492"/>
                                </a:lnTo>
                                <a:lnTo>
                                  <a:pt x="95999" y="124968"/>
                                </a:lnTo>
                                <a:lnTo>
                                  <a:pt x="95999" y="0"/>
                                </a:lnTo>
                                <a:lnTo>
                                  <a:pt x="92951" y="0"/>
                                </a:lnTo>
                                <a:lnTo>
                                  <a:pt x="60947" y="15240"/>
                                </a:lnTo>
                                <a:lnTo>
                                  <a:pt x="62471" y="18288"/>
                                </a:lnTo>
                                <a:lnTo>
                                  <a:pt x="65519" y="16764"/>
                                </a:lnTo>
                                <a:lnTo>
                                  <a:pt x="70091" y="15240"/>
                                </a:lnTo>
                                <a:lnTo>
                                  <a:pt x="74663" y="15240"/>
                                </a:lnTo>
                                <a:lnTo>
                                  <a:pt x="79235" y="19812"/>
                                </a:lnTo>
                                <a:lnTo>
                                  <a:pt x="79235" y="24384"/>
                                </a:lnTo>
                                <a:lnTo>
                                  <a:pt x="80759" y="30480"/>
                                </a:lnTo>
                                <a:lnTo>
                                  <a:pt x="80759" y="120396"/>
                                </a:lnTo>
                                <a:lnTo>
                                  <a:pt x="79235" y="124968"/>
                                </a:lnTo>
                                <a:lnTo>
                                  <a:pt x="79235" y="128016"/>
                                </a:lnTo>
                                <a:lnTo>
                                  <a:pt x="77711" y="129540"/>
                                </a:lnTo>
                                <a:lnTo>
                                  <a:pt x="76187" y="129540"/>
                                </a:lnTo>
                                <a:lnTo>
                                  <a:pt x="73139" y="132588"/>
                                </a:lnTo>
                                <a:lnTo>
                                  <a:pt x="62471" y="132588"/>
                                </a:lnTo>
                                <a:lnTo>
                                  <a:pt x="62471" y="137160"/>
                                </a:lnTo>
                                <a:lnTo>
                                  <a:pt x="112763" y="137160"/>
                                </a:lnTo>
                                <a:lnTo>
                                  <a:pt x="112763" y="132588"/>
                                </a:lnTo>
                                <a:close/>
                              </a:path>
                            </a:pathLst>
                          </a:custGeom>
                          <a:solidFill>
                            <a:srgbClr val="000000"/>
                          </a:solidFill>
                        </wps:spPr>
                        <wps:bodyPr wrap="square" lIns="0" tIns="0" rIns="0" bIns="0" rtlCol="0">
                          <a:prstTxWarp prst="textNoShape">
                            <a:avLst/>
                          </a:prstTxWarp>
                          <a:noAutofit/>
                        </wps:bodyPr>
                      </wps:wsp>
                      <pic:pic>
                        <pic:nvPicPr>
                          <pic:cNvPr id="1081" name="Image 1081"/>
                          <pic:cNvPicPr/>
                        </pic:nvPicPr>
                        <pic:blipFill>
                          <a:blip r:embed="rId744" cstate="print"/>
                          <a:stretch>
                            <a:fillRect/>
                          </a:stretch>
                        </pic:blipFill>
                        <pic:spPr>
                          <a:xfrm>
                            <a:off x="260614" y="0"/>
                            <a:ext cx="83774" cy="138684"/>
                          </a:xfrm>
                          <a:prstGeom prst="rect">
                            <a:avLst/>
                          </a:prstGeom>
                        </pic:spPr>
                      </pic:pic>
                      <pic:pic>
                        <pic:nvPicPr>
                          <pic:cNvPr id="1082" name="Image 1082"/>
                          <pic:cNvPicPr/>
                        </pic:nvPicPr>
                        <pic:blipFill>
                          <a:blip r:embed="rId745" cstate="print"/>
                          <a:stretch>
                            <a:fillRect/>
                          </a:stretch>
                        </pic:blipFill>
                        <pic:spPr>
                          <a:xfrm>
                            <a:off x="365723" y="0"/>
                            <a:ext cx="77716" cy="138684"/>
                          </a:xfrm>
                          <a:prstGeom prst="rect">
                            <a:avLst/>
                          </a:prstGeom>
                        </pic:spPr>
                      </pic:pic>
                    </wpg:wgp>
                  </a:graphicData>
                </a:graphic>
              </wp:anchor>
            </w:drawing>
          </mc:Choice>
          <mc:Fallback>
            <w:pict>
              <v:group style="position:absolute;margin-left:276.452362pt;margin-top:365.5pt;width:34.950pt;height:10.95pt;mso-position-horizontal-relative:page;mso-position-vertical-relative:paragraph;z-index:-15444480;mso-wrap-distance-left:0;mso-wrap-distance-right:0" id="docshapegroup616" coordorigin="5529,7310" coordsize="699,219">
                <v:shape style="position:absolute;left:5529;top:7310;width:144;height:216" type="#_x0000_t75" id="docshape617" stroked="false">
                  <v:imagedata r:id="rId743" o:title=""/>
                </v:shape>
                <v:shape style="position:absolute;left:5706;top:7310;width:178;height:219" id="docshape618" coordorigin="5707,7310" coordsize="178,219" path="m5743,7507l5740,7502,5738,7500,5733,7497,5731,7495,5726,7495,5721,7495,5716,7497,5714,7500,5709,7502,5707,7507,5707,7516,5709,7521,5714,7524,5716,7528,5733,7528,5740,7521,5743,7516,5743,7507xm5884,7519l5870,7519,5865,7516,5860,7512,5860,7509,5858,7507,5858,7310,5853,7310,5803,7334,5805,7339,5810,7336,5817,7334,5824,7334,5831,7341,5831,7348,5834,7358,5834,7500,5831,7507,5831,7512,5829,7514,5827,7514,5822,7519,5805,7519,5805,7526,5884,7526,5884,7519xe" filled="true" fillcolor="#000000" stroked="false">
                  <v:path arrowok="t"/>
                  <v:fill type="solid"/>
                </v:shape>
                <v:shape style="position:absolute;left:5939;top:7310;width:132;height:219" type="#_x0000_t75" id="docshape619" stroked="false">
                  <v:imagedata r:id="rId744" o:title=""/>
                </v:shape>
                <v:shape style="position:absolute;left:6104;top:7310;width:123;height:219" type="#_x0000_t75" id="docshape620" stroked="false">
                  <v:imagedata r:id="rId745" o:title=""/>
                </v:shape>
                <w10:wrap type="topAndBottom"/>
              </v:group>
            </w:pict>
          </mc:Fallback>
        </mc:AlternateContent>
      </w:r>
      <w:r>
        <w:rPr>
          <w:sz w:val="16"/>
        </w:rPr>
        <mc:AlternateContent>
          <mc:Choice Requires="wps">
            <w:drawing>
              <wp:anchor distT="0" distB="0" distL="0" distR="0" allowOverlap="1" layoutInCell="1" locked="0" behindDoc="1" simplePos="0" relativeHeight="487872512">
                <wp:simplePos x="0" y="0"/>
                <wp:positionH relativeFrom="page">
                  <wp:posOffset>4036672</wp:posOffset>
                </wp:positionH>
                <wp:positionV relativeFrom="paragraph">
                  <wp:posOffset>4605273</wp:posOffset>
                </wp:positionV>
                <wp:extent cx="431800" cy="196850"/>
                <wp:effectExtent l="0" t="0" r="0" b="0"/>
                <wp:wrapTopAndBottom/>
                <wp:docPr id="1083" name="Group 1083"/>
                <wp:cNvGraphicFramePr>
                  <a:graphicFrameLocks/>
                </wp:cNvGraphicFramePr>
                <a:graphic>
                  <a:graphicData uri="http://schemas.microsoft.com/office/word/2010/wordprocessingGroup">
                    <wpg:wgp>
                      <wpg:cNvPr id="1083" name="Group 1083"/>
                      <wpg:cNvGrpSpPr/>
                      <wpg:grpSpPr>
                        <a:xfrm>
                          <a:off x="0" y="0"/>
                          <a:ext cx="431800" cy="196850"/>
                          <a:chExt cx="431800" cy="196850"/>
                        </a:xfrm>
                      </wpg:grpSpPr>
                      <pic:pic>
                        <pic:nvPicPr>
                          <pic:cNvPr id="1084" name="Image 1084"/>
                          <pic:cNvPicPr/>
                        </pic:nvPicPr>
                        <pic:blipFill>
                          <a:blip r:embed="rId731" cstate="print"/>
                          <a:stretch>
                            <a:fillRect/>
                          </a:stretch>
                        </pic:blipFill>
                        <pic:spPr>
                          <a:xfrm>
                            <a:off x="0" y="4572"/>
                            <a:ext cx="163051" cy="185904"/>
                          </a:xfrm>
                          <a:prstGeom prst="rect">
                            <a:avLst/>
                          </a:prstGeom>
                        </pic:spPr>
                      </pic:pic>
                      <pic:pic>
                        <pic:nvPicPr>
                          <pic:cNvPr id="1085" name="Image 1085"/>
                          <pic:cNvPicPr/>
                        </pic:nvPicPr>
                        <pic:blipFill>
                          <a:blip r:embed="rId746" cstate="print"/>
                          <a:stretch>
                            <a:fillRect/>
                          </a:stretch>
                        </pic:blipFill>
                        <pic:spPr>
                          <a:xfrm>
                            <a:off x="182861" y="0"/>
                            <a:ext cx="248387" cy="196596"/>
                          </a:xfrm>
                          <a:prstGeom prst="rect">
                            <a:avLst/>
                          </a:prstGeom>
                        </pic:spPr>
                      </pic:pic>
                    </wpg:wgp>
                  </a:graphicData>
                </a:graphic>
              </wp:anchor>
            </w:drawing>
          </mc:Choice>
          <mc:Fallback>
            <w:pict>
              <v:group style="position:absolute;margin-left:317.848206pt;margin-top:362.619995pt;width:34pt;height:15.5pt;mso-position-horizontal-relative:page;mso-position-vertical-relative:paragraph;z-index:-15443968;mso-wrap-distance-left:0;mso-wrap-distance-right:0" id="docshapegroup621" coordorigin="6357,7252" coordsize="680,310">
                <v:shape style="position:absolute;left:6356;top:7259;width:257;height:293" type="#_x0000_t75" id="docshape622" stroked="false">
                  <v:imagedata r:id="rId731" o:title=""/>
                </v:shape>
                <v:shape style="position:absolute;left:6644;top:7252;width:392;height:310" type="#_x0000_t75" id="docshape623" stroked="false">
                  <v:imagedata r:id="rId746" o:title=""/>
                </v:shape>
                <w10:wrap type="topAndBottom"/>
              </v:group>
            </w:pict>
          </mc:Fallback>
        </mc:AlternateContent>
      </w:r>
      <w:r>
        <w:rPr>
          <w:sz w:val="16"/>
        </w:rPr>
        <mc:AlternateContent>
          <mc:Choice Requires="wps">
            <w:drawing>
              <wp:anchor distT="0" distB="0" distL="0" distR="0" allowOverlap="1" layoutInCell="1" locked="0" behindDoc="1" simplePos="0" relativeHeight="487873024">
                <wp:simplePos x="0" y="0"/>
                <wp:positionH relativeFrom="page">
                  <wp:posOffset>4534970</wp:posOffset>
                </wp:positionH>
                <wp:positionV relativeFrom="paragraph">
                  <wp:posOffset>4620514</wp:posOffset>
                </wp:positionV>
                <wp:extent cx="47625" cy="169545"/>
                <wp:effectExtent l="0" t="0" r="0" b="0"/>
                <wp:wrapTopAndBottom/>
                <wp:docPr id="1086" name="Graphic 1086"/>
                <wp:cNvGraphicFramePr>
                  <a:graphicFrameLocks/>
                </wp:cNvGraphicFramePr>
                <a:graphic>
                  <a:graphicData uri="http://schemas.microsoft.com/office/word/2010/wordprocessingShape">
                    <wps:wsp>
                      <wps:cNvPr id="1086" name="Graphic 1086"/>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19500"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7.08429pt;margin-top:363.820007pt;width:3.75pt;height:13.35pt;mso-position-horizontal-relative:page;mso-position-vertical-relative:paragraph;z-index:-15443456;mso-wrap-distance-left:0;mso-wrap-distance-right:0" id="docshape624" coordorigin="7142,7276" coordsize="75,267" path="m7142,7543l7142,7536,7153,7523,7164,7510,7189,7452,7192,7408,7191,7386,7172,7320,7142,7284,7142,7276,7197,7329,7216,7408,7215,7432,7194,7490,7157,7532,7142,7543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873536">
                <wp:simplePos x="0" y="0"/>
                <wp:positionH relativeFrom="page">
                  <wp:posOffset>4691926</wp:posOffset>
                </wp:positionH>
                <wp:positionV relativeFrom="paragraph">
                  <wp:posOffset>4734814</wp:posOffset>
                </wp:positionV>
                <wp:extent cx="40005" cy="40005"/>
                <wp:effectExtent l="0" t="0" r="0" b="0"/>
                <wp:wrapTopAndBottom/>
                <wp:docPr id="1087" name="Graphic 1087"/>
                <wp:cNvGraphicFramePr>
                  <a:graphicFrameLocks/>
                </wp:cNvGraphicFramePr>
                <a:graphic>
                  <a:graphicData uri="http://schemas.microsoft.com/office/word/2010/wordprocessingShape">
                    <wps:wsp>
                      <wps:cNvPr id="1087" name="Graphic 1087"/>
                      <wps:cNvSpPr/>
                      <wps:spPr>
                        <a:xfrm>
                          <a:off x="0" y="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2000" y="13716"/>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9.443054pt;margin-top:372.820007pt;width:3.15pt;height:3.15pt;mso-position-horizontal-relative:page;mso-position-vertical-relative:paragraph;z-index:-15442944;mso-wrap-distance-left:0;mso-wrap-distance-right:0" id="docshape625" coordorigin="7389,7456" coordsize="63,63" path="m7446,7519l7430,7519,7425,7514,7420,7500,7415,7488,7408,7476,7401,7471,7389,7459,7391,7456,7398,7459,7413,7466,7427,7471,7439,7478,7449,7488,7451,7495,7451,7514,7446,7519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874048">
            <wp:simplePos x="0" y="0"/>
            <wp:positionH relativeFrom="page">
              <wp:posOffset>4874788</wp:posOffset>
            </wp:positionH>
            <wp:positionV relativeFrom="paragraph">
              <wp:posOffset>4605273</wp:posOffset>
            </wp:positionV>
            <wp:extent cx="775308" cy="199167"/>
            <wp:effectExtent l="0" t="0" r="0" b="0"/>
            <wp:wrapTopAndBottom/>
            <wp:docPr id="1088" name="Image 1088"/>
            <wp:cNvGraphicFramePr>
              <a:graphicFrameLocks/>
            </wp:cNvGraphicFramePr>
            <a:graphic>
              <a:graphicData uri="http://schemas.openxmlformats.org/drawingml/2006/picture">
                <pic:pic>
                  <pic:nvPicPr>
                    <pic:cNvPr id="1088" name="Image 1088"/>
                    <pic:cNvPicPr/>
                  </pic:nvPicPr>
                  <pic:blipFill>
                    <a:blip r:embed="rId747" cstate="print"/>
                    <a:stretch>
                      <a:fillRect/>
                    </a:stretch>
                  </pic:blipFill>
                  <pic:spPr>
                    <a:xfrm>
                      <a:off x="0" y="0"/>
                      <a:ext cx="775308" cy="199167"/>
                    </a:xfrm>
                    <a:prstGeom prst="rect">
                      <a:avLst/>
                    </a:prstGeom>
                  </pic:spPr>
                </pic:pic>
              </a:graphicData>
            </a:graphic>
          </wp:anchor>
        </w:drawing>
      </w:r>
      <w:r>
        <w:rPr>
          <w:sz w:val="16"/>
        </w:rPr>
        <w:drawing>
          <wp:anchor distT="0" distB="0" distL="0" distR="0" allowOverlap="1" layoutInCell="1" locked="0" behindDoc="1" simplePos="0" relativeHeight="487874560">
            <wp:simplePos x="0" y="0"/>
            <wp:positionH relativeFrom="page">
              <wp:posOffset>5720524</wp:posOffset>
            </wp:positionH>
            <wp:positionV relativeFrom="paragraph">
              <wp:posOffset>4631182</wp:posOffset>
            </wp:positionV>
            <wp:extent cx="100306" cy="142875"/>
            <wp:effectExtent l="0" t="0" r="0" b="0"/>
            <wp:wrapTopAndBottom/>
            <wp:docPr id="1089" name="Image 1089"/>
            <wp:cNvGraphicFramePr>
              <a:graphicFrameLocks/>
            </wp:cNvGraphicFramePr>
            <a:graphic>
              <a:graphicData uri="http://schemas.openxmlformats.org/drawingml/2006/picture">
                <pic:pic>
                  <pic:nvPicPr>
                    <pic:cNvPr id="1089" name="Image 1089"/>
                    <pic:cNvPicPr/>
                  </pic:nvPicPr>
                  <pic:blipFill>
                    <a:blip r:embed="rId717" cstate="print"/>
                    <a:stretch>
                      <a:fillRect/>
                    </a:stretch>
                  </pic:blipFill>
                  <pic:spPr>
                    <a:xfrm>
                      <a:off x="0" y="0"/>
                      <a:ext cx="100306" cy="142875"/>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75072">
                <wp:simplePos x="0" y="0"/>
                <wp:positionH relativeFrom="page">
                  <wp:posOffset>5880564</wp:posOffset>
                </wp:positionH>
                <wp:positionV relativeFrom="paragraph">
                  <wp:posOffset>4641850</wp:posOffset>
                </wp:positionV>
                <wp:extent cx="338455" cy="139065"/>
                <wp:effectExtent l="0" t="0" r="0" b="0"/>
                <wp:wrapTopAndBottom/>
                <wp:docPr id="1090" name="Group 1090"/>
                <wp:cNvGraphicFramePr>
                  <a:graphicFrameLocks/>
                </wp:cNvGraphicFramePr>
                <a:graphic>
                  <a:graphicData uri="http://schemas.microsoft.com/office/word/2010/wordprocessingGroup">
                    <wpg:wgp>
                      <wpg:cNvPr id="1090" name="Group 1090"/>
                      <wpg:cNvGrpSpPr/>
                      <wpg:grpSpPr>
                        <a:xfrm>
                          <a:off x="0" y="0"/>
                          <a:ext cx="338455" cy="139065"/>
                          <a:chExt cx="338455" cy="139065"/>
                        </a:xfrm>
                      </wpg:grpSpPr>
                      <pic:pic>
                        <pic:nvPicPr>
                          <pic:cNvPr id="1091" name="Image 1091"/>
                          <pic:cNvPicPr/>
                        </pic:nvPicPr>
                        <pic:blipFill>
                          <a:blip r:embed="rId748" cstate="print"/>
                          <a:stretch>
                            <a:fillRect/>
                          </a:stretch>
                        </pic:blipFill>
                        <pic:spPr>
                          <a:xfrm>
                            <a:off x="0" y="0"/>
                            <a:ext cx="83774" cy="138684"/>
                          </a:xfrm>
                          <a:prstGeom prst="rect">
                            <a:avLst/>
                          </a:prstGeom>
                        </pic:spPr>
                      </pic:pic>
                      <wps:wsp>
                        <wps:cNvPr id="1092" name="Graphic 1092"/>
                        <wps:cNvSpPr/>
                        <wps:spPr>
                          <a:xfrm>
                            <a:off x="108156" y="117347"/>
                            <a:ext cx="21590" cy="21590"/>
                          </a:xfrm>
                          <a:custGeom>
                            <a:avLst/>
                            <a:gdLst/>
                            <a:ahLst/>
                            <a:cxnLst/>
                            <a:rect l="l" t="t" r="r" b="b"/>
                            <a:pathLst>
                              <a:path w="21590" h="21590">
                                <a:moveTo>
                                  <a:pt x="15238" y="21336"/>
                                </a:moveTo>
                                <a:lnTo>
                                  <a:pt x="4571" y="21336"/>
                                </a:lnTo>
                                <a:lnTo>
                                  <a:pt x="3047" y="18288"/>
                                </a:lnTo>
                                <a:lnTo>
                                  <a:pt x="0" y="16764"/>
                                </a:lnTo>
                                <a:lnTo>
                                  <a:pt x="0" y="4572"/>
                                </a:lnTo>
                                <a:lnTo>
                                  <a:pt x="3047" y="3048"/>
                                </a:lnTo>
                                <a:lnTo>
                                  <a:pt x="4571" y="1524"/>
                                </a:lnTo>
                                <a:lnTo>
                                  <a:pt x="7619" y="0"/>
                                </a:lnTo>
                                <a:lnTo>
                                  <a:pt x="10666" y="0"/>
                                </a:lnTo>
                                <a:lnTo>
                                  <a:pt x="13714" y="0"/>
                                </a:lnTo>
                                <a:lnTo>
                                  <a:pt x="15238" y="1524"/>
                                </a:lnTo>
                                <a:lnTo>
                                  <a:pt x="18286" y="3048"/>
                                </a:lnTo>
                                <a:lnTo>
                                  <a:pt x="19810" y="4572"/>
                                </a:lnTo>
                                <a:lnTo>
                                  <a:pt x="21333" y="7620"/>
                                </a:lnTo>
                                <a:lnTo>
                                  <a:pt x="21333" y="13716"/>
                                </a:lnTo>
                                <a:lnTo>
                                  <a:pt x="19810" y="16764"/>
                                </a:lnTo>
                                <a:lnTo>
                                  <a:pt x="15238" y="21336"/>
                                </a:lnTo>
                                <a:close/>
                              </a:path>
                            </a:pathLst>
                          </a:custGeom>
                          <a:solidFill>
                            <a:srgbClr val="000000"/>
                          </a:solidFill>
                        </wps:spPr>
                        <wps:bodyPr wrap="square" lIns="0" tIns="0" rIns="0" bIns="0" rtlCol="0">
                          <a:prstTxWarp prst="textNoShape">
                            <a:avLst/>
                          </a:prstTxWarp>
                          <a:noAutofit/>
                        </wps:bodyPr>
                      </wps:wsp>
                      <pic:pic>
                        <pic:nvPicPr>
                          <pic:cNvPr id="1093" name="Image 1093"/>
                          <pic:cNvPicPr/>
                        </pic:nvPicPr>
                        <pic:blipFill>
                          <a:blip r:embed="rId749" cstate="print"/>
                          <a:stretch>
                            <a:fillRect/>
                          </a:stretch>
                        </pic:blipFill>
                        <pic:spPr>
                          <a:xfrm>
                            <a:off x="150824" y="3047"/>
                            <a:ext cx="187433" cy="135636"/>
                          </a:xfrm>
                          <a:prstGeom prst="rect">
                            <a:avLst/>
                          </a:prstGeom>
                        </pic:spPr>
                      </pic:pic>
                    </wpg:wgp>
                  </a:graphicData>
                </a:graphic>
              </wp:anchor>
            </w:drawing>
          </mc:Choice>
          <mc:Fallback>
            <w:pict>
              <v:group style="position:absolute;margin-left:463.036591pt;margin-top:365.5pt;width:26.65pt;height:10.95pt;mso-position-horizontal-relative:page;mso-position-vertical-relative:paragraph;z-index:-15441408;mso-wrap-distance-left:0;mso-wrap-distance-right:0" id="docshapegroup626" coordorigin="9261,7310" coordsize="533,219">
                <v:shape style="position:absolute;left:9260;top:7310;width:132;height:219" type="#_x0000_t75" id="docshape627" stroked="false">
                  <v:imagedata r:id="rId748" o:title=""/>
                </v:shape>
                <v:shape style="position:absolute;left:9431;top:7494;width:34;height:34" id="docshape628" coordorigin="9431,7495" coordsize="34,34" path="m9455,7528l9438,7528,9436,7524,9431,7521,9431,7502,9436,7500,9438,7497,9443,7495,9448,7495,9453,7495,9455,7497,9460,7500,9462,7502,9465,7507,9465,7516,9462,7521,9455,7528xe" filled="true" fillcolor="#000000" stroked="false">
                  <v:path arrowok="t"/>
                  <v:fill type="solid"/>
                </v:shape>
                <v:shape style="position:absolute;left:9498;top:7314;width:296;height:214" type="#_x0000_t75" id="docshape629" stroked="false">
                  <v:imagedata r:id="rId749" o:title=""/>
                </v:shape>
                <w10:wrap type="topAndBottom"/>
              </v:group>
            </w:pict>
          </mc:Fallback>
        </mc:AlternateContent>
      </w:r>
      <w:r>
        <w:rPr>
          <w:sz w:val="16"/>
        </w:rPr>
        <w:drawing>
          <wp:anchor distT="0" distB="0" distL="0" distR="0" allowOverlap="1" layoutInCell="1" locked="0" behindDoc="1" simplePos="0" relativeHeight="487875584">
            <wp:simplePos x="0" y="0"/>
            <wp:positionH relativeFrom="page">
              <wp:posOffset>6298062</wp:posOffset>
            </wp:positionH>
            <wp:positionV relativeFrom="paragraph">
              <wp:posOffset>4609846</wp:posOffset>
            </wp:positionV>
            <wp:extent cx="163740" cy="186689"/>
            <wp:effectExtent l="0" t="0" r="0" b="0"/>
            <wp:wrapTopAndBottom/>
            <wp:docPr id="1094" name="Image 1094"/>
            <wp:cNvGraphicFramePr>
              <a:graphicFrameLocks/>
            </wp:cNvGraphicFramePr>
            <a:graphic>
              <a:graphicData uri="http://schemas.openxmlformats.org/drawingml/2006/picture">
                <pic:pic>
                  <pic:nvPicPr>
                    <pic:cNvPr id="1094" name="Image 1094"/>
                    <pic:cNvPicPr/>
                  </pic:nvPicPr>
                  <pic:blipFill>
                    <a:blip r:embed="rId750" cstate="print"/>
                    <a:stretch>
                      <a:fillRect/>
                    </a:stretch>
                  </pic:blipFill>
                  <pic:spPr>
                    <a:xfrm>
                      <a:off x="0" y="0"/>
                      <a:ext cx="163740" cy="186689"/>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76096">
                <wp:simplePos x="0" y="0"/>
                <wp:positionH relativeFrom="page">
                  <wp:posOffset>1080407</wp:posOffset>
                </wp:positionH>
                <wp:positionV relativeFrom="paragraph">
                  <wp:posOffset>4948173</wp:posOffset>
                </wp:positionV>
                <wp:extent cx="327660" cy="196850"/>
                <wp:effectExtent l="0" t="0" r="0" b="0"/>
                <wp:wrapTopAndBottom/>
                <wp:docPr id="1095" name="Group 1095"/>
                <wp:cNvGraphicFramePr>
                  <a:graphicFrameLocks/>
                </wp:cNvGraphicFramePr>
                <a:graphic>
                  <a:graphicData uri="http://schemas.microsoft.com/office/word/2010/wordprocessingGroup">
                    <wpg:wgp>
                      <wpg:cNvPr id="1095" name="Group 1095"/>
                      <wpg:cNvGrpSpPr/>
                      <wpg:grpSpPr>
                        <a:xfrm>
                          <a:off x="0" y="0"/>
                          <a:ext cx="327660" cy="196850"/>
                          <a:chExt cx="327660" cy="196850"/>
                        </a:xfrm>
                      </wpg:grpSpPr>
                      <pic:pic>
                        <pic:nvPicPr>
                          <pic:cNvPr id="1096" name="Image 1096"/>
                          <pic:cNvPicPr/>
                        </pic:nvPicPr>
                        <pic:blipFill>
                          <a:blip r:embed="rId729" cstate="print"/>
                          <a:stretch>
                            <a:fillRect/>
                          </a:stretch>
                        </pic:blipFill>
                        <pic:spPr>
                          <a:xfrm>
                            <a:off x="0" y="0"/>
                            <a:ext cx="248387" cy="196596"/>
                          </a:xfrm>
                          <a:prstGeom prst="rect">
                            <a:avLst/>
                          </a:prstGeom>
                        </pic:spPr>
                      </pic:pic>
                      <wps:wsp>
                        <wps:cNvPr id="1097" name="Graphic 1097"/>
                        <wps:cNvSpPr/>
                        <wps:spPr>
                          <a:xfrm>
                            <a:off x="288007" y="12954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5.071495pt;margin-top:389.619995pt;width:25.8pt;height:15.5pt;mso-position-horizontal-relative:page;mso-position-vertical-relative:paragraph;z-index:-15440384;mso-wrap-distance-left:0;mso-wrap-distance-right:0" id="docshapegroup630" coordorigin="1701,7792" coordsize="516,310">
                <v:shape style="position:absolute;left:1701;top:7792;width:392;height:310" type="#_x0000_t75" id="docshape631" stroked="false">
                  <v:imagedata r:id="rId729" o:title=""/>
                </v:shape>
                <v:shape style="position:absolute;left:2154;top:7996;width:63;height:63" id="docshape632" coordorigin="2155,7996" coordsize="63,63" path="m2213,8059l2196,8059,2191,8054,2186,8040,2181,8028,2174,8016,2167,8011,2155,7999,2157,7996,2165,7999,2179,8006,2193,8011,2203,8018,2210,8023,2215,8028,2217,8035,2217,8054,2213,8059xe" filled="true" fillcolor="#000000" stroked="false">
                  <v:path arrowok="t"/>
                  <v:fill type="solid"/>
                </v:shape>
                <w10:wrap type="topAndBottom"/>
              </v:group>
            </w:pict>
          </mc:Fallback>
        </mc:AlternateContent>
      </w:r>
      <w:r>
        <w:rPr>
          <w:sz w:val="16"/>
        </w:rPr>
        <w:drawing>
          <wp:anchor distT="0" distB="0" distL="0" distR="0" allowOverlap="1" layoutInCell="1" locked="0" behindDoc="1" simplePos="0" relativeHeight="487876608">
            <wp:simplePos x="0" y="0"/>
            <wp:positionH relativeFrom="page">
              <wp:posOffset>1566515</wp:posOffset>
            </wp:positionH>
            <wp:positionV relativeFrom="paragraph">
              <wp:posOffset>4948173</wp:posOffset>
            </wp:positionV>
            <wp:extent cx="776828" cy="199167"/>
            <wp:effectExtent l="0" t="0" r="0" b="0"/>
            <wp:wrapTopAndBottom/>
            <wp:docPr id="1098" name="Image 1098"/>
            <wp:cNvGraphicFramePr>
              <a:graphicFrameLocks/>
            </wp:cNvGraphicFramePr>
            <a:graphic>
              <a:graphicData uri="http://schemas.openxmlformats.org/drawingml/2006/picture">
                <pic:pic>
                  <pic:nvPicPr>
                    <pic:cNvPr id="1098" name="Image 1098"/>
                    <pic:cNvPicPr/>
                  </pic:nvPicPr>
                  <pic:blipFill>
                    <a:blip r:embed="rId751" cstate="print"/>
                    <a:stretch>
                      <a:fillRect/>
                    </a:stretch>
                  </pic:blipFill>
                  <pic:spPr>
                    <a:xfrm>
                      <a:off x="0" y="0"/>
                      <a:ext cx="776828" cy="199167"/>
                    </a:xfrm>
                    <a:prstGeom prst="rect">
                      <a:avLst/>
                    </a:prstGeom>
                  </pic:spPr>
                </pic:pic>
              </a:graphicData>
            </a:graphic>
          </wp:anchor>
        </w:drawing>
      </w:r>
      <w:r>
        <w:rPr>
          <w:sz w:val="16"/>
        </w:rPr>
        <w:drawing>
          <wp:anchor distT="0" distB="0" distL="0" distR="0" allowOverlap="1" layoutInCell="1" locked="0" behindDoc="1" simplePos="0" relativeHeight="487877120">
            <wp:simplePos x="0" y="0"/>
            <wp:positionH relativeFrom="page">
              <wp:posOffset>2422917</wp:posOffset>
            </wp:positionH>
            <wp:positionV relativeFrom="paragraph">
              <wp:posOffset>4974082</wp:posOffset>
            </wp:positionV>
            <wp:extent cx="100306" cy="142875"/>
            <wp:effectExtent l="0" t="0" r="0" b="0"/>
            <wp:wrapTopAndBottom/>
            <wp:docPr id="1099" name="Image 1099"/>
            <wp:cNvGraphicFramePr>
              <a:graphicFrameLocks/>
            </wp:cNvGraphicFramePr>
            <a:graphic>
              <a:graphicData uri="http://schemas.openxmlformats.org/drawingml/2006/picture">
                <pic:pic>
                  <pic:nvPicPr>
                    <pic:cNvPr id="1099" name="Image 1099"/>
                    <pic:cNvPicPr/>
                  </pic:nvPicPr>
                  <pic:blipFill>
                    <a:blip r:embed="rId717" cstate="print"/>
                    <a:stretch>
                      <a:fillRect/>
                    </a:stretch>
                  </pic:blipFill>
                  <pic:spPr>
                    <a:xfrm>
                      <a:off x="0" y="0"/>
                      <a:ext cx="100306" cy="142875"/>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77632">
                <wp:simplePos x="0" y="0"/>
                <wp:positionH relativeFrom="page">
                  <wp:posOffset>2581397</wp:posOffset>
                </wp:positionH>
                <wp:positionV relativeFrom="paragraph">
                  <wp:posOffset>4984750</wp:posOffset>
                </wp:positionV>
                <wp:extent cx="547370" cy="139065"/>
                <wp:effectExtent l="0" t="0" r="0" b="0"/>
                <wp:wrapTopAndBottom/>
                <wp:docPr id="1100" name="Group 1100"/>
                <wp:cNvGraphicFramePr>
                  <a:graphicFrameLocks/>
                </wp:cNvGraphicFramePr>
                <a:graphic>
                  <a:graphicData uri="http://schemas.microsoft.com/office/word/2010/wordprocessingGroup">
                    <wpg:wgp>
                      <wpg:cNvPr id="1100" name="Group 1100"/>
                      <wpg:cNvGrpSpPr/>
                      <wpg:grpSpPr>
                        <a:xfrm>
                          <a:off x="0" y="0"/>
                          <a:ext cx="547370" cy="139065"/>
                          <a:chExt cx="547370" cy="139065"/>
                        </a:xfrm>
                      </wpg:grpSpPr>
                      <pic:pic>
                        <pic:nvPicPr>
                          <pic:cNvPr id="1101" name="Image 1101"/>
                          <pic:cNvPicPr/>
                        </pic:nvPicPr>
                        <pic:blipFill>
                          <a:blip r:embed="rId752" cstate="print"/>
                          <a:stretch>
                            <a:fillRect/>
                          </a:stretch>
                        </pic:blipFill>
                        <pic:spPr>
                          <a:xfrm>
                            <a:off x="0" y="0"/>
                            <a:ext cx="190480" cy="138684"/>
                          </a:xfrm>
                          <a:prstGeom prst="rect">
                            <a:avLst/>
                          </a:prstGeom>
                        </pic:spPr>
                      </pic:pic>
                      <pic:pic>
                        <pic:nvPicPr>
                          <pic:cNvPr id="1102" name="Image 1102"/>
                          <pic:cNvPicPr/>
                        </pic:nvPicPr>
                        <pic:blipFill>
                          <a:blip r:embed="rId753" cstate="print"/>
                          <a:stretch>
                            <a:fillRect/>
                          </a:stretch>
                        </pic:blipFill>
                        <pic:spPr>
                          <a:xfrm>
                            <a:off x="213338" y="0"/>
                            <a:ext cx="333722" cy="138684"/>
                          </a:xfrm>
                          <a:prstGeom prst="rect">
                            <a:avLst/>
                          </a:prstGeom>
                        </pic:spPr>
                      </pic:pic>
                    </wpg:wgp>
                  </a:graphicData>
                </a:graphic>
              </wp:anchor>
            </w:drawing>
          </mc:Choice>
          <mc:Fallback>
            <w:pict>
              <v:group style="position:absolute;margin-left:203.259674pt;margin-top:392.5pt;width:43.1pt;height:10.95pt;mso-position-horizontal-relative:page;mso-position-vertical-relative:paragraph;z-index:-15438848;mso-wrap-distance-left:0;mso-wrap-distance-right:0" id="docshapegroup633" coordorigin="4065,7850" coordsize="862,219">
                <v:shape style="position:absolute;left:4065;top:7850;width:300;height:219" type="#_x0000_t75" id="docshape634" stroked="false">
                  <v:imagedata r:id="rId752" o:title=""/>
                </v:shape>
                <v:shape style="position:absolute;left:4401;top:7850;width:526;height:219" type="#_x0000_t75" id="docshape635" stroked="false">
                  <v:imagedata r:id="rId753" o:title=""/>
                </v:shape>
                <w10:wrap type="topAndBottom"/>
              </v:group>
            </w:pict>
          </mc:Fallback>
        </mc:AlternateContent>
      </w:r>
      <w:r>
        <w:rPr>
          <w:sz w:val="16"/>
        </w:rPr>
        <mc:AlternateContent>
          <mc:Choice Requires="wps">
            <w:drawing>
              <wp:anchor distT="0" distB="0" distL="0" distR="0" allowOverlap="1" layoutInCell="1" locked="0" behindDoc="1" simplePos="0" relativeHeight="487878144">
                <wp:simplePos x="0" y="0"/>
                <wp:positionH relativeFrom="page">
                  <wp:posOffset>3209223</wp:posOffset>
                </wp:positionH>
                <wp:positionV relativeFrom="paragraph">
                  <wp:posOffset>4948173</wp:posOffset>
                </wp:positionV>
                <wp:extent cx="513715" cy="196850"/>
                <wp:effectExtent l="0" t="0" r="0" b="0"/>
                <wp:wrapTopAndBottom/>
                <wp:docPr id="1103" name="Group 1103"/>
                <wp:cNvGraphicFramePr>
                  <a:graphicFrameLocks/>
                </wp:cNvGraphicFramePr>
                <a:graphic>
                  <a:graphicData uri="http://schemas.microsoft.com/office/word/2010/wordprocessingGroup">
                    <wpg:wgp>
                      <wpg:cNvPr id="1103" name="Group 1103"/>
                      <wpg:cNvGrpSpPr/>
                      <wpg:grpSpPr>
                        <a:xfrm>
                          <a:off x="0" y="0"/>
                          <a:ext cx="513715" cy="196850"/>
                          <a:chExt cx="513715" cy="196850"/>
                        </a:xfrm>
                      </wpg:grpSpPr>
                      <pic:pic>
                        <pic:nvPicPr>
                          <pic:cNvPr id="1104" name="Image 1104"/>
                          <pic:cNvPicPr/>
                        </pic:nvPicPr>
                        <pic:blipFill>
                          <a:blip r:embed="rId731" cstate="print"/>
                          <a:stretch>
                            <a:fillRect/>
                          </a:stretch>
                        </pic:blipFill>
                        <pic:spPr>
                          <a:xfrm>
                            <a:off x="0" y="4572"/>
                            <a:ext cx="163051" cy="185904"/>
                          </a:xfrm>
                          <a:prstGeom prst="rect">
                            <a:avLst/>
                          </a:prstGeom>
                        </pic:spPr>
                      </pic:pic>
                      <pic:pic>
                        <pic:nvPicPr>
                          <pic:cNvPr id="1105" name="Image 1105"/>
                          <pic:cNvPicPr/>
                        </pic:nvPicPr>
                        <pic:blipFill>
                          <a:blip r:embed="rId754" cstate="print"/>
                          <a:stretch>
                            <a:fillRect/>
                          </a:stretch>
                        </pic:blipFill>
                        <pic:spPr>
                          <a:xfrm>
                            <a:off x="184385" y="0"/>
                            <a:ext cx="249910" cy="196596"/>
                          </a:xfrm>
                          <a:prstGeom prst="rect">
                            <a:avLst/>
                          </a:prstGeom>
                        </pic:spPr>
                      </pic:pic>
                      <wps:wsp>
                        <wps:cNvPr id="1106" name="Graphic 1106"/>
                        <wps:cNvSpPr/>
                        <wps:spPr>
                          <a:xfrm>
                            <a:off x="473916" y="12954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2.694733pt;margin-top:389.619995pt;width:40.450pt;height:15.5pt;mso-position-horizontal-relative:page;mso-position-vertical-relative:paragraph;z-index:-15438336;mso-wrap-distance-left:0;mso-wrap-distance-right:0" id="docshapegroup636" coordorigin="5054,7792" coordsize="809,310">
                <v:shape style="position:absolute;left:5053;top:7799;width:257;height:293" type="#_x0000_t75" id="docshape637" stroked="false">
                  <v:imagedata r:id="rId731" o:title=""/>
                </v:shape>
                <v:shape style="position:absolute;left:5344;top:7792;width:394;height:310" type="#_x0000_t75" id="docshape638" stroked="false">
                  <v:imagedata r:id="rId754" o:title=""/>
                </v:shape>
                <v:shape style="position:absolute;left:5800;top:7996;width:63;height:63" id="docshape639" coordorigin="5800,7996" coordsize="63,63" path="m5858,8059l5841,8059,5836,8054,5831,8040,5827,8028,5819,8016,5812,8011,5800,7999,5803,7996,5810,7999,5824,8006,5839,8011,5848,8018,5855,8023,5860,8028,5863,8035,5863,8054,5858,8059xe" filled="true" fillcolor="#000000" stroked="false">
                  <v:path arrowok="t"/>
                  <v:fill type="solid"/>
                </v:shape>
                <w10:wrap type="topAndBottom"/>
              </v:group>
            </w:pict>
          </mc:Fallback>
        </mc:AlternateContent>
      </w:r>
      <w:r>
        <w:rPr>
          <w:sz w:val="16"/>
        </w:rPr>
        <w:drawing>
          <wp:anchor distT="0" distB="0" distL="0" distR="0" allowOverlap="1" layoutInCell="1" locked="0" behindDoc="1" simplePos="0" relativeHeight="487878656">
            <wp:simplePos x="0" y="0"/>
            <wp:positionH relativeFrom="page">
              <wp:posOffset>3866001</wp:posOffset>
            </wp:positionH>
            <wp:positionV relativeFrom="paragraph">
              <wp:posOffset>4983226</wp:posOffset>
            </wp:positionV>
            <wp:extent cx="502316" cy="142875"/>
            <wp:effectExtent l="0" t="0" r="0" b="0"/>
            <wp:wrapTopAndBottom/>
            <wp:docPr id="1107" name="Image 1107"/>
            <wp:cNvGraphicFramePr>
              <a:graphicFrameLocks/>
            </wp:cNvGraphicFramePr>
            <a:graphic>
              <a:graphicData uri="http://schemas.openxmlformats.org/drawingml/2006/picture">
                <pic:pic>
                  <pic:nvPicPr>
                    <pic:cNvPr id="1107" name="Image 1107"/>
                    <pic:cNvPicPr/>
                  </pic:nvPicPr>
                  <pic:blipFill>
                    <a:blip r:embed="rId755" cstate="print"/>
                    <a:stretch>
                      <a:fillRect/>
                    </a:stretch>
                  </pic:blipFill>
                  <pic:spPr>
                    <a:xfrm>
                      <a:off x="0" y="0"/>
                      <a:ext cx="502316" cy="142875"/>
                    </a:xfrm>
                    <a:prstGeom prst="rect">
                      <a:avLst/>
                    </a:prstGeom>
                  </pic:spPr>
                </pic:pic>
              </a:graphicData>
            </a:graphic>
          </wp:anchor>
        </w:drawing>
      </w:r>
      <w:r>
        <w:rPr>
          <w:sz w:val="16"/>
        </w:rPr>
        <w:drawing>
          <wp:anchor distT="0" distB="0" distL="0" distR="0" allowOverlap="1" layoutInCell="1" locked="0" behindDoc="1" simplePos="0" relativeHeight="487879168">
            <wp:simplePos x="0" y="0"/>
            <wp:positionH relativeFrom="page">
              <wp:posOffset>4426777</wp:posOffset>
            </wp:positionH>
            <wp:positionV relativeFrom="paragraph">
              <wp:posOffset>4974082</wp:posOffset>
            </wp:positionV>
            <wp:extent cx="100306" cy="142875"/>
            <wp:effectExtent l="0" t="0" r="0" b="0"/>
            <wp:wrapTopAndBottom/>
            <wp:docPr id="1108" name="Image 1108"/>
            <wp:cNvGraphicFramePr>
              <a:graphicFrameLocks/>
            </wp:cNvGraphicFramePr>
            <a:graphic>
              <a:graphicData uri="http://schemas.openxmlformats.org/drawingml/2006/picture">
                <pic:pic>
                  <pic:nvPicPr>
                    <pic:cNvPr id="1108" name="Image 1108"/>
                    <pic:cNvPicPr/>
                  </pic:nvPicPr>
                  <pic:blipFill>
                    <a:blip r:embed="rId717" cstate="print"/>
                    <a:stretch>
                      <a:fillRect/>
                    </a:stretch>
                  </pic:blipFill>
                  <pic:spPr>
                    <a:xfrm>
                      <a:off x="0" y="0"/>
                      <a:ext cx="100306" cy="142875"/>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79680">
                <wp:simplePos x="0" y="0"/>
                <wp:positionH relativeFrom="page">
                  <wp:posOffset>4605067</wp:posOffset>
                </wp:positionH>
                <wp:positionV relativeFrom="paragraph">
                  <wp:posOffset>4984750</wp:posOffset>
                </wp:positionV>
                <wp:extent cx="525780" cy="139065"/>
                <wp:effectExtent l="0" t="0" r="0" b="0"/>
                <wp:wrapTopAndBottom/>
                <wp:docPr id="1109" name="Group 1109"/>
                <wp:cNvGraphicFramePr>
                  <a:graphicFrameLocks/>
                </wp:cNvGraphicFramePr>
                <a:graphic>
                  <a:graphicData uri="http://schemas.microsoft.com/office/word/2010/wordprocessingGroup">
                    <wpg:wgp>
                      <wpg:cNvPr id="1109" name="Group 1109"/>
                      <wpg:cNvGrpSpPr/>
                      <wpg:grpSpPr>
                        <a:xfrm>
                          <a:off x="0" y="0"/>
                          <a:ext cx="525780" cy="139065"/>
                          <a:chExt cx="525780" cy="139065"/>
                        </a:xfrm>
                      </wpg:grpSpPr>
                      <wps:wsp>
                        <wps:cNvPr id="1110" name="Graphic 1110"/>
                        <wps:cNvSpPr/>
                        <wps:spPr>
                          <a:xfrm>
                            <a:off x="0" y="0"/>
                            <a:ext cx="52069" cy="137160"/>
                          </a:xfrm>
                          <a:custGeom>
                            <a:avLst/>
                            <a:gdLst/>
                            <a:ahLst/>
                            <a:cxnLst/>
                            <a:rect l="l" t="t" r="r" b="b"/>
                            <a:pathLst>
                              <a:path w="52069" h="137160">
                                <a:moveTo>
                                  <a:pt x="51810" y="137159"/>
                                </a:moveTo>
                                <a:lnTo>
                                  <a:pt x="1523" y="137159"/>
                                </a:lnTo>
                                <a:lnTo>
                                  <a:pt x="1523" y="132587"/>
                                </a:lnTo>
                                <a:lnTo>
                                  <a:pt x="12190" y="132587"/>
                                </a:lnTo>
                                <a:lnTo>
                                  <a:pt x="15238" y="129539"/>
                                </a:lnTo>
                                <a:lnTo>
                                  <a:pt x="16762" y="129539"/>
                                </a:lnTo>
                                <a:lnTo>
                                  <a:pt x="18286" y="128015"/>
                                </a:lnTo>
                                <a:lnTo>
                                  <a:pt x="18286" y="124967"/>
                                </a:lnTo>
                                <a:lnTo>
                                  <a:pt x="19810" y="120395"/>
                                </a:lnTo>
                                <a:lnTo>
                                  <a:pt x="19810" y="30479"/>
                                </a:lnTo>
                                <a:lnTo>
                                  <a:pt x="18286" y="24383"/>
                                </a:lnTo>
                                <a:lnTo>
                                  <a:pt x="18286" y="19811"/>
                                </a:lnTo>
                                <a:lnTo>
                                  <a:pt x="13714" y="15239"/>
                                </a:lnTo>
                                <a:lnTo>
                                  <a:pt x="9143" y="15239"/>
                                </a:lnTo>
                                <a:lnTo>
                                  <a:pt x="6095" y="16763"/>
                                </a:lnTo>
                                <a:lnTo>
                                  <a:pt x="1523" y="18287"/>
                                </a:lnTo>
                                <a:lnTo>
                                  <a:pt x="0" y="15239"/>
                                </a:lnTo>
                                <a:lnTo>
                                  <a:pt x="32000" y="0"/>
                                </a:lnTo>
                                <a:lnTo>
                                  <a:pt x="35048" y="0"/>
                                </a:lnTo>
                                <a:lnTo>
                                  <a:pt x="35048" y="124967"/>
                                </a:lnTo>
                                <a:lnTo>
                                  <a:pt x="36572" y="126491"/>
                                </a:lnTo>
                                <a:lnTo>
                                  <a:pt x="36572" y="128015"/>
                                </a:lnTo>
                                <a:lnTo>
                                  <a:pt x="39620" y="131063"/>
                                </a:lnTo>
                                <a:lnTo>
                                  <a:pt x="42667" y="132587"/>
                                </a:lnTo>
                                <a:lnTo>
                                  <a:pt x="51810" y="132587"/>
                                </a:lnTo>
                                <a:lnTo>
                                  <a:pt x="51810" y="137159"/>
                                </a:lnTo>
                                <a:close/>
                              </a:path>
                            </a:pathLst>
                          </a:custGeom>
                          <a:solidFill>
                            <a:srgbClr val="000000"/>
                          </a:solidFill>
                        </wps:spPr>
                        <wps:bodyPr wrap="square" lIns="0" tIns="0" rIns="0" bIns="0" rtlCol="0">
                          <a:prstTxWarp prst="textNoShape">
                            <a:avLst/>
                          </a:prstTxWarp>
                          <a:noAutofit/>
                        </wps:bodyPr>
                      </wps:wsp>
                      <pic:pic>
                        <pic:nvPicPr>
                          <pic:cNvPr id="1111" name="Image 1111"/>
                          <pic:cNvPicPr/>
                        </pic:nvPicPr>
                        <pic:blipFill>
                          <a:blip r:embed="rId756" cstate="print"/>
                          <a:stretch>
                            <a:fillRect/>
                          </a:stretch>
                        </pic:blipFill>
                        <pic:spPr>
                          <a:xfrm>
                            <a:off x="86895" y="0"/>
                            <a:ext cx="83774" cy="138684"/>
                          </a:xfrm>
                          <a:prstGeom prst="rect">
                            <a:avLst/>
                          </a:prstGeom>
                        </pic:spPr>
                      </pic:pic>
                      <wps:wsp>
                        <wps:cNvPr id="1112" name="Graphic 1112"/>
                        <wps:cNvSpPr/>
                        <wps:spPr>
                          <a:xfrm>
                            <a:off x="195052" y="117348"/>
                            <a:ext cx="21590" cy="21590"/>
                          </a:xfrm>
                          <a:custGeom>
                            <a:avLst/>
                            <a:gdLst/>
                            <a:ahLst/>
                            <a:cxnLst/>
                            <a:rect l="l" t="t" r="r" b="b"/>
                            <a:pathLst>
                              <a:path w="21590" h="21590">
                                <a:moveTo>
                                  <a:pt x="15238" y="21336"/>
                                </a:moveTo>
                                <a:lnTo>
                                  <a:pt x="4571" y="21336"/>
                                </a:lnTo>
                                <a:lnTo>
                                  <a:pt x="3047" y="18288"/>
                                </a:lnTo>
                                <a:lnTo>
                                  <a:pt x="0" y="16764"/>
                                </a:lnTo>
                                <a:lnTo>
                                  <a:pt x="0" y="4572"/>
                                </a:lnTo>
                                <a:lnTo>
                                  <a:pt x="3047" y="3048"/>
                                </a:lnTo>
                                <a:lnTo>
                                  <a:pt x="4571" y="1524"/>
                                </a:lnTo>
                                <a:lnTo>
                                  <a:pt x="7619" y="0"/>
                                </a:lnTo>
                                <a:lnTo>
                                  <a:pt x="10666" y="0"/>
                                </a:lnTo>
                                <a:lnTo>
                                  <a:pt x="13714" y="0"/>
                                </a:lnTo>
                                <a:lnTo>
                                  <a:pt x="15238" y="1524"/>
                                </a:lnTo>
                                <a:lnTo>
                                  <a:pt x="18286" y="3048"/>
                                </a:lnTo>
                                <a:lnTo>
                                  <a:pt x="19810" y="4572"/>
                                </a:lnTo>
                                <a:lnTo>
                                  <a:pt x="21333" y="7620"/>
                                </a:lnTo>
                                <a:lnTo>
                                  <a:pt x="21333" y="13716"/>
                                </a:lnTo>
                                <a:lnTo>
                                  <a:pt x="19810" y="16764"/>
                                </a:lnTo>
                                <a:lnTo>
                                  <a:pt x="15238" y="21336"/>
                                </a:lnTo>
                                <a:close/>
                              </a:path>
                            </a:pathLst>
                          </a:custGeom>
                          <a:solidFill>
                            <a:srgbClr val="000000"/>
                          </a:solidFill>
                        </wps:spPr>
                        <wps:bodyPr wrap="square" lIns="0" tIns="0" rIns="0" bIns="0" rtlCol="0">
                          <a:prstTxWarp prst="textNoShape">
                            <a:avLst/>
                          </a:prstTxWarp>
                          <a:noAutofit/>
                        </wps:bodyPr>
                      </wps:wsp>
                      <pic:pic>
                        <pic:nvPicPr>
                          <pic:cNvPr id="1113" name="Image 1113"/>
                          <pic:cNvPicPr/>
                        </pic:nvPicPr>
                        <pic:blipFill>
                          <a:blip r:embed="rId757" cstate="print"/>
                          <a:stretch>
                            <a:fillRect/>
                          </a:stretch>
                        </pic:blipFill>
                        <pic:spPr>
                          <a:xfrm>
                            <a:off x="239280" y="0"/>
                            <a:ext cx="286446" cy="138684"/>
                          </a:xfrm>
                          <a:prstGeom prst="rect">
                            <a:avLst/>
                          </a:prstGeom>
                        </pic:spPr>
                      </pic:pic>
                    </wpg:wgp>
                  </a:graphicData>
                </a:graphic>
              </wp:anchor>
            </w:drawing>
          </mc:Choice>
          <mc:Fallback>
            <w:pict>
              <v:group style="position:absolute;margin-left:362.603729pt;margin-top:392.5pt;width:41.4pt;height:10.95pt;mso-position-horizontal-relative:page;mso-position-vertical-relative:paragraph;z-index:-15436800;mso-wrap-distance-left:0;mso-wrap-distance-right:0" id="docshapegroup640" coordorigin="7252,7850" coordsize="828,219">
                <v:shape style="position:absolute;left:7252;top:7850;width:82;height:216" id="docshape641" coordorigin="7252,7850" coordsize="82,216" path="m7334,8066l7254,8066,7254,8059,7271,8059,7276,8054,7278,8054,7281,8052,7281,8047,7283,8040,7283,7898,7281,7888,7281,7881,7274,7874,7266,7874,7262,7876,7254,7879,7252,7874,7302,7850,7307,7850,7307,8047,7310,8049,7310,8052,7314,8056,7319,8059,7334,8059,7334,8066xe" filled="true" fillcolor="#000000" stroked="false">
                  <v:path arrowok="t"/>
                  <v:fill type="solid"/>
                </v:shape>
                <v:shape style="position:absolute;left:7388;top:7850;width:132;height:219" type="#_x0000_t75" id="docshape642" stroked="false">
                  <v:imagedata r:id="rId756" o:title=""/>
                </v:shape>
                <v:shape style="position:absolute;left:7559;top:8034;width:34;height:34" id="docshape643" coordorigin="7559,8035" coordsize="34,34" path="m7583,8068l7566,8068,7564,8064,7559,8061,7559,8042,7564,8040,7566,8037,7571,8035,7576,8035,7581,8035,7583,8037,7588,8040,7590,8042,7593,8047,7593,8056,7590,8061,7583,8068xe" filled="true" fillcolor="#000000" stroked="false">
                  <v:path arrowok="t"/>
                  <v:fill type="solid"/>
                </v:shape>
                <v:shape style="position:absolute;left:7628;top:7850;width:452;height:219" type="#_x0000_t75" id="docshape644" stroked="false">
                  <v:imagedata r:id="rId757" o:title=""/>
                </v:shape>
                <w10:wrap type="topAndBottom"/>
              </v:group>
            </w:pict>
          </mc:Fallback>
        </mc:AlternateContent>
      </w:r>
      <w:r>
        <w:rPr>
          <w:sz w:val="16"/>
        </w:rPr>
        <mc:AlternateContent>
          <mc:Choice Requires="wps">
            <w:drawing>
              <wp:anchor distT="0" distB="0" distL="0" distR="0" allowOverlap="1" layoutInCell="1" locked="0" behindDoc="1" simplePos="0" relativeHeight="487880192">
                <wp:simplePos x="0" y="0"/>
                <wp:positionH relativeFrom="page">
                  <wp:posOffset>5211558</wp:posOffset>
                </wp:positionH>
                <wp:positionV relativeFrom="paragraph">
                  <wp:posOffset>4948173</wp:posOffset>
                </wp:positionV>
                <wp:extent cx="515620" cy="196850"/>
                <wp:effectExtent l="0" t="0" r="0" b="0"/>
                <wp:wrapTopAndBottom/>
                <wp:docPr id="1114" name="Group 1114"/>
                <wp:cNvGraphicFramePr>
                  <a:graphicFrameLocks/>
                </wp:cNvGraphicFramePr>
                <a:graphic>
                  <a:graphicData uri="http://schemas.microsoft.com/office/word/2010/wordprocessingGroup">
                    <wpg:wgp>
                      <wpg:cNvPr id="1114" name="Group 1114"/>
                      <wpg:cNvGrpSpPr/>
                      <wpg:grpSpPr>
                        <a:xfrm>
                          <a:off x="0" y="0"/>
                          <a:ext cx="515620" cy="196850"/>
                          <a:chExt cx="515620" cy="196850"/>
                        </a:xfrm>
                      </wpg:grpSpPr>
                      <pic:pic>
                        <pic:nvPicPr>
                          <pic:cNvPr id="1115" name="Image 1115"/>
                          <pic:cNvPicPr/>
                        </pic:nvPicPr>
                        <pic:blipFill>
                          <a:blip r:embed="rId758" cstate="print"/>
                          <a:stretch>
                            <a:fillRect/>
                          </a:stretch>
                        </pic:blipFill>
                        <pic:spPr>
                          <a:xfrm>
                            <a:off x="0" y="4572"/>
                            <a:ext cx="163051" cy="185904"/>
                          </a:xfrm>
                          <a:prstGeom prst="rect">
                            <a:avLst/>
                          </a:prstGeom>
                        </pic:spPr>
                      </pic:pic>
                      <pic:pic>
                        <pic:nvPicPr>
                          <pic:cNvPr id="1116" name="Image 1116"/>
                          <pic:cNvPicPr/>
                        </pic:nvPicPr>
                        <pic:blipFill>
                          <a:blip r:embed="rId759" cstate="print"/>
                          <a:stretch>
                            <a:fillRect/>
                          </a:stretch>
                        </pic:blipFill>
                        <pic:spPr>
                          <a:xfrm>
                            <a:off x="185909" y="0"/>
                            <a:ext cx="249910" cy="196596"/>
                          </a:xfrm>
                          <a:prstGeom prst="rect">
                            <a:avLst/>
                          </a:prstGeom>
                        </pic:spPr>
                      </pic:pic>
                      <wps:wsp>
                        <wps:cNvPr id="1117" name="Graphic 1117"/>
                        <wps:cNvSpPr/>
                        <wps:spPr>
                          <a:xfrm>
                            <a:off x="475440" y="12954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2000" y="13716"/>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10.358948pt;margin-top:389.619995pt;width:40.6pt;height:15.5pt;mso-position-horizontal-relative:page;mso-position-vertical-relative:paragraph;z-index:-15436288;mso-wrap-distance-left:0;mso-wrap-distance-right:0" id="docshapegroup645" coordorigin="8207,7792" coordsize="812,310">
                <v:shape style="position:absolute;left:8207;top:7799;width:257;height:293" type="#_x0000_t75" id="docshape646" stroked="false">
                  <v:imagedata r:id="rId758" o:title=""/>
                </v:shape>
                <v:shape style="position:absolute;left:8499;top:7792;width:394;height:310" type="#_x0000_t75" id="docshape647" stroked="false">
                  <v:imagedata r:id="rId759" o:title=""/>
                </v:shape>
                <v:shape style="position:absolute;left:8955;top:7996;width:63;height:63" id="docshape648" coordorigin="8956,7996" coordsize="63,63" path="m9013,8059l8997,8059,8992,8054,8987,8040,8982,8028,8975,8016,8968,8011,8956,7999,8958,7996,8966,7999,8980,8006,8994,8011,9006,8018,9016,8028,9018,8035,9018,8054,9013,8059xe" filled="true" fillcolor="#000000" stroked="false">
                  <v:path arrowok="t"/>
                  <v:fill type="solid"/>
                </v:shape>
                <w10:wrap type="topAndBottom"/>
              </v:group>
            </w:pict>
          </mc:Fallback>
        </mc:AlternateContent>
      </w:r>
      <w:r>
        <w:rPr>
          <w:sz w:val="16"/>
        </w:rPr>
        <w:drawing>
          <wp:anchor distT="0" distB="0" distL="0" distR="0" allowOverlap="1" layoutInCell="1" locked="0" behindDoc="1" simplePos="0" relativeHeight="487880704">
            <wp:simplePos x="0" y="0"/>
            <wp:positionH relativeFrom="page">
              <wp:posOffset>5880527</wp:posOffset>
            </wp:positionH>
            <wp:positionV relativeFrom="paragraph">
              <wp:posOffset>4957317</wp:posOffset>
            </wp:positionV>
            <wp:extent cx="579675" cy="180975"/>
            <wp:effectExtent l="0" t="0" r="0" b="0"/>
            <wp:wrapTopAndBottom/>
            <wp:docPr id="1118" name="Image 1118"/>
            <wp:cNvGraphicFramePr>
              <a:graphicFrameLocks/>
            </wp:cNvGraphicFramePr>
            <a:graphic>
              <a:graphicData uri="http://schemas.openxmlformats.org/drawingml/2006/picture">
                <pic:pic>
                  <pic:nvPicPr>
                    <pic:cNvPr id="1118" name="Image 1118"/>
                    <pic:cNvPicPr/>
                  </pic:nvPicPr>
                  <pic:blipFill>
                    <a:blip r:embed="rId760" cstate="print"/>
                    <a:stretch>
                      <a:fillRect/>
                    </a:stretch>
                  </pic:blipFill>
                  <pic:spPr>
                    <a:xfrm>
                      <a:off x="0" y="0"/>
                      <a:ext cx="579675" cy="180975"/>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81216">
                <wp:simplePos x="0" y="0"/>
                <wp:positionH relativeFrom="page">
                  <wp:posOffset>1091074</wp:posOffset>
                </wp:positionH>
                <wp:positionV relativeFrom="paragraph">
                  <wp:posOffset>5294121</wp:posOffset>
                </wp:positionV>
                <wp:extent cx="375285" cy="195580"/>
                <wp:effectExtent l="0" t="0" r="0" b="0"/>
                <wp:wrapTopAndBottom/>
                <wp:docPr id="1119" name="Group 1119"/>
                <wp:cNvGraphicFramePr>
                  <a:graphicFrameLocks/>
                </wp:cNvGraphicFramePr>
                <a:graphic>
                  <a:graphicData uri="http://schemas.microsoft.com/office/word/2010/wordprocessingGroup">
                    <wpg:wgp>
                      <wpg:cNvPr id="1119" name="Group 1119"/>
                      <wpg:cNvGrpSpPr/>
                      <wpg:grpSpPr>
                        <a:xfrm>
                          <a:off x="0" y="0"/>
                          <a:ext cx="375285" cy="195580"/>
                          <a:chExt cx="375285" cy="195580"/>
                        </a:xfrm>
                      </wpg:grpSpPr>
                      <pic:pic>
                        <pic:nvPicPr>
                          <pic:cNvPr id="1120" name="Image 1120"/>
                          <pic:cNvPicPr/>
                        </pic:nvPicPr>
                        <pic:blipFill>
                          <a:blip r:embed="rId761" cstate="print"/>
                          <a:stretch>
                            <a:fillRect/>
                          </a:stretch>
                        </pic:blipFill>
                        <pic:spPr>
                          <a:xfrm>
                            <a:off x="0" y="0"/>
                            <a:ext cx="187433" cy="195072"/>
                          </a:xfrm>
                          <a:prstGeom prst="rect">
                            <a:avLst/>
                          </a:prstGeom>
                        </pic:spPr>
                      </pic:pic>
                      <pic:pic>
                        <pic:nvPicPr>
                          <pic:cNvPr id="1121" name="Image 1121"/>
                          <pic:cNvPicPr/>
                        </pic:nvPicPr>
                        <pic:blipFill>
                          <a:blip r:embed="rId762" cstate="print"/>
                          <a:stretch>
                            <a:fillRect/>
                          </a:stretch>
                        </pic:blipFill>
                        <pic:spPr>
                          <a:xfrm>
                            <a:off x="208767" y="3048"/>
                            <a:ext cx="166099" cy="181356"/>
                          </a:xfrm>
                          <a:prstGeom prst="rect">
                            <a:avLst/>
                          </a:prstGeom>
                        </pic:spPr>
                      </pic:pic>
                    </wpg:wgp>
                  </a:graphicData>
                </a:graphic>
              </wp:anchor>
            </w:drawing>
          </mc:Choice>
          <mc:Fallback>
            <w:pict>
              <v:group style="position:absolute;margin-left:85.911407pt;margin-top:416.859985pt;width:29.55pt;height:15.4pt;mso-position-horizontal-relative:page;mso-position-vertical-relative:paragraph;z-index:-15435264;mso-wrap-distance-left:0;mso-wrap-distance-right:0" id="docshapegroup649" coordorigin="1718,8337" coordsize="591,308">
                <v:shape style="position:absolute;left:1718;top:8337;width:296;height:308" type="#_x0000_t75" id="docshape650" stroked="false">
                  <v:imagedata r:id="rId761" o:title=""/>
                </v:shape>
                <v:shape style="position:absolute;left:2047;top:8342;width:262;height:286" type="#_x0000_t75" id="docshape651" stroked="false">
                  <v:imagedata r:id="rId762" o:title=""/>
                </v:shape>
                <w10:wrap type="topAndBottom"/>
              </v:group>
            </w:pict>
          </mc:Fallback>
        </mc:AlternateContent>
      </w:r>
      <w:r>
        <w:rPr>
          <w:sz w:val="16"/>
        </w:rPr>
        <w:drawing>
          <wp:anchor distT="0" distB="0" distL="0" distR="0" allowOverlap="1" layoutInCell="1" locked="0" behindDoc="1" simplePos="0" relativeHeight="487881728">
            <wp:simplePos x="0" y="0"/>
            <wp:positionH relativeFrom="page">
              <wp:posOffset>1537562</wp:posOffset>
            </wp:positionH>
            <wp:positionV relativeFrom="paragraph">
              <wp:posOffset>5316982</wp:posOffset>
            </wp:positionV>
            <wp:extent cx="100306" cy="142875"/>
            <wp:effectExtent l="0" t="0" r="0" b="0"/>
            <wp:wrapTopAndBottom/>
            <wp:docPr id="1122" name="Image 1122"/>
            <wp:cNvGraphicFramePr>
              <a:graphicFrameLocks/>
            </wp:cNvGraphicFramePr>
            <a:graphic>
              <a:graphicData uri="http://schemas.openxmlformats.org/drawingml/2006/picture">
                <pic:pic>
                  <pic:nvPicPr>
                    <pic:cNvPr id="1122" name="Image 1122"/>
                    <pic:cNvPicPr/>
                  </pic:nvPicPr>
                  <pic:blipFill>
                    <a:blip r:embed="rId717" cstate="print"/>
                    <a:stretch>
                      <a:fillRect/>
                    </a:stretch>
                  </pic:blipFill>
                  <pic:spPr>
                    <a:xfrm>
                      <a:off x="0" y="0"/>
                      <a:ext cx="100306" cy="142875"/>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82240">
                <wp:simplePos x="0" y="0"/>
                <wp:positionH relativeFrom="page">
                  <wp:posOffset>1697704</wp:posOffset>
                </wp:positionH>
                <wp:positionV relativeFrom="paragraph">
                  <wp:posOffset>5327650</wp:posOffset>
                </wp:positionV>
                <wp:extent cx="425450" cy="139065"/>
                <wp:effectExtent l="0" t="0" r="0" b="0"/>
                <wp:wrapTopAndBottom/>
                <wp:docPr id="1123" name="Group 1123"/>
                <wp:cNvGraphicFramePr>
                  <a:graphicFrameLocks/>
                </wp:cNvGraphicFramePr>
                <a:graphic>
                  <a:graphicData uri="http://schemas.microsoft.com/office/word/2010/wordprocessingGroup">
                    <wpg:wgp>
                      <wpg:cNvPr id="1123" name="Group 1123"/>
                      <wpg:cNvGrpSpPr/>
                      <wpg:grpSpPr>
                        <a:xfrm>
                          <a:off x="0" y="0"/>
                          <a:ext cx="425450" cy="139065"/>
                          <a:chExt cx="425450" cy="139065"/>
                        </a:xfrm>
                      </wpg:grpSpPr>
                      <pic:pic>
                        <pic:nvPicPr>
                          <pic:cNvPr id="1124" name="Image 1124"/>
                          <pic:cNvPicPr/>
                        </pic:nvPicPr>
                        <pic:blipFill>
                          <a:blip r:embed="rId763" cstate="print"/>
                          <a:stretch>
                            <a:fillRect/>
                          </a:stretch>
                        </pic:blipFill>
                        <pic:spPr>
                          <a:xfrm>
                            <a:off x="0" y="0"/>
                            <a:ext cx="86721" cy="138684"/>
                          </a:xfrm>
                          <a:prstGeom prst="rect">
                            <a:avLst/>
                          </a:prstGeom>
                        </pic:spPr>
                      </pic:pic>
                      <wps:wsp>
                        <wps:cNvPr id="1125" name="Graphic 1125"/>
                        <wps:cNvSpPr/>
                        <wps:spPr>
                          <a:xfrm>
                            <a:off x="108055" y="117348"/>
                            <a:ext cx="22860" cy="21590"/>
                          </a:xfrm>
                          <a:custGeom>
                            <a:avLst/>
                            <a:gdLst/>
                            <a:ahLst/>
                            <a:cxnLst/>
                            <a:rect l="l" t="t" r="r" b="b"/>
                            <a:pathLst>
                              <a:path w="22860" h="21590">
                                <a:moveTo>
                                  <a:pt x="16762" y="21336"/>
                                </a:moveTo>
                                <a:lnTo>
                                  <a:pt x="6095" y="21336"/>
                                </a:lnTo>
                                <a:lnTo>
                                  <a:pt x="4571" y="18288"/>
                                </a:lnTo>
                                <a:lnTo>
                                  <a:pt x="1523" y="16764"/>
                                </a:lnTo>
                                <a:lnTo>
                                  <a:pt x="0" y="13716"/>
                                </a:lnTo>
                                <a:lnTo>
                                  <a:pt x="0" y="7620"/>
                                </a:lnTo>
                                <a:lnTo>
                                  <a:pt x="1523" y="4572"/>
                                </a:lnTo>
                                <a:lnTo>
                                  <a:pt x="4571" y="3048"/>
                                </a:lnTo>
                                <a:lnTo>
                                  <a:pt x="6095" y="1524"/>
                                </a:lnTo>
                                <a:lnTo>
                                  <a:pt x="9143" y="0"/>
                                </a:lnTo>
                                <a:lnTo>
                                  <a:pt x="12190" y="0"/>
                                </a:lnTo>
                                <a:lnTo>
                                  <a:pt x="15238" y="0"/>
                                </a:lnTo>
                                <a:lnTo>
                                  <a:pt x="16762" y="1524"/>
                                </a:lnTo>
                                <a:lnTo>
                                  <a:pt x="19810" y="3048"/>
                                </a:lnTo>
                                <a:lnTo>
                                  <a:pt x="21333" y="4572"/>
                                </a:lnTo>
                                <a:lnTo>
                                  <a:pt x="22857" y="7620"/>
                                </a:lnTo>
                                <a:lnTo>
                                  <a:pt x="22857" y="13716"/>
                                </a:lnTo>
                                <a:lnTo>
                                  <a:pt x="21333" y="16764"/>
                                </a:lnTo>
                                <a:lnTo>
                                  <a:pt x="16762" y="21336"/>
                                </a:lnTo>
                                <a:close/>
                              </a:path>
                            </a:pathLst>
                          </a:custGeom>
                          <a:solidFill>
                            <a:srgbClr val="000000"/>
                          </a:solidFill>
                        </wps:spPr>
                        <wps:bodyPr wrap="square" lIns="0" tIns="0" rIns="0" bIns="0" rtlCol="0">
                          <a:prstTxWarp prst="textNoShape">
                            <a:avLst/>
                          </a:prstTxWarp>
                          <a:noAutofit/>
                        </wps:bodyPr>
                      </wps:wsp>
                      <pic:pic>
                        <pic:nvPicPr>
                          <pic:cNvPr id="1126" name="Image 1126"/>
                          <pic:cNvPicPr/>
                        </pic:nvPicPr>
                        <pic:blipFill>
                          <a:blip r:embed="rId764" cstate="print"/>
                          <a:stretch>
                            <a:fillRect/>
                          </a:stretch>
                        </pic:blipFill>
                        <pic:spPr>
                          <a:xfrm>
                            <a:off x="152246" y="0"/>
                            <a:ext cx="178290" cy="138684"/>
                          </a:xfrm>
                          <a:prstGeom prst="rect">
                            <a:avLst/>
                          </a:prstGeom>
                        </pic:spPr>
                      </pic:pic>
                      <wps:wsp>
                        <wps:cNvPr id="1127" name="Graphic 1127"/>
                        <wps:cNvSpPr/>
                        <wps:spPr>
                          <a:xfrm>
                            <a:off x="373204" y="0"/>
                            <a:ext cx="52069" cy="137160"/>
                          </a:xfrm>
                          <a:custGeom>
                            <a:avLst/>
                            <a:gdLst/>
                            <a:ahLst/>
                            <a:cxnLst/>
                            <a:rect l="l" t="t" r="r" b="b"/>
                            <a:pathLst>
                              <a:path w="52069" h="137160">
                                <a:moveTo>
                                  <a:pt x="51810" y="137159"/>
                                </a:moveTo>
                                <a:lnTo>
                                  <a:pt x="1523" y="137159"/>
                                </a:lnTo>
                                <a:lnTo>
                                  <a:pt x="1523" y="132587"/>
                                </a:lnTo>
                                <a:lnTo>
                                  <a:pt x="12190" y="132587"/>
                                </a:lnTo>
                                <a:lnTo>
                                  <a:pt x="15238" y="129539"/>
                                </a:lnTo>
                                <a:lnTo>
                                  <a:pt x="16762" y="129539"/>
                                </a:lnTo>
                                <a:lnTo>
                                  <a:pt x="18286" y="128015"/>
                                </a:lnTo>
                                <a:lnTo>
                                  <a:pt x="18286" y="19811"/>
                                </a:lnTo>
                                <a:lnTo>
                                  <a:pt x="13714" y="15239"/>
                                </a:lnTo>
                                <a:lnTo>
                                  <a:pt x="9143" y="15239"/>
                                </a:lnTo>
                                <a:lnTo>
                                  <a:pt x="4571" y="16763"/>
                                </a:lnTo>
                                <a:lnTo>
                                  <a:pt x="1523" y="18287"/>
                                </a:lnTo>
                                <a:lnTo>
                                  <a:pt x="0" y="15239"/>
                                </a:lnTo>
                                <a:lnTo>
                                  <a:pt x="32000" y="0"/>
                                </a:lnTo>
                                <a:lnTo>
                                  <a:pt x="35048" y="0"/>
                                </a:lnTo>
                                <a:lnTo>
                                  <a:pt x="35048" y="124967"/>
                                </a:lnTo>
                                <a:lnTo>
                                  <a:pt x="36572" y="126491"/>
                                </a:lnTo>
                                <a:lnTo>
                                  <a:pt x="36572" y="128015"/>
                                </a:lnTo>
                                <a:lnTo>
                                  <a:pt x="39620" y="131063"/>
                                </a:lnTo>
                                <a:lnTo>
                                  <a:pt x="42667" y="132587"/>
                                </a:lnTo>
                                <a:lnTo>
                                  <a:pt x="51810" y="132587"/>
                                </a:lnTo>
                                <a:lnTo>
                                  <a:pt x="51810" y="13715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3.677505pt;margin-top:419.5pt;width:33.5pt;height:10.95pt;mso-position-horizontal-relative:page;mso-position-vertical-relative:paragraph;z-index:-15434240;mso-wrap-distance-left:0;mso-wrap-distance-right:0" id="docshapegroup652" coordorigin="2674,8390" coordsize="670,219">
                <v:shape style="position:absolute;left:2673;top:8390;width:137;height:219" type="#_x0000_t75" id="docshape653" stroked="false">
                  <v:imagedata r:id="rId763" o:title=""/>
                </v:shape>
                <v:shape style="position:absolute;left:2843;top:8574;width:36;height:34" id="docshape654" coordorigin="2844,8575" coordsize="36,34" path="m2870,8608l2853,8608,2851,8604,2846,8601,2844,8596,2844,8587,2846,8582,2851,8580,2853,8577,2858,8575,2863,8575,2868,8575,2870,8577,2875,8580,2877,8582,2880,8587,2880,8596,2877,8601,2870,8608xe" filled="true" fillcolor="#000000" stroked="false">
                  <v:path arrowok="t"/>
                  <v:fill type="solid"/>
                </v:shape>
                <v:shape style="position:absolute;left:2913;top:8390;width:281;height:219" type="#_x0000_t75" id="docshape655" stroked="false">
                  <v:imagedata r:id="rId764" o:title=""/>
                </v:shape>
                <v:shape style="position:absolute;left:3261;top:8390;width:82;height:216" id="docshape656" coordorigin="3261,8390" coordsize="82,216" path="m3343,8606l3264,8606,3264,8599,3280,8599,3285,8594,3288,8594,3290,8592,3290,8421,3283,8414,3276,8414,3268,8416,3264,8419,3261,8414,3312,8390,3316,8390,3316,8587,3319,8589,3319,8592,3324,8596,3328,8599,3343,8599,3343,8606xe" filled="true" fillcolor="#000000" stroked="false">
                  <v:path arrowok="t"/>
                  <v:fill type="solid"/>
                </v:shape>
                <w10:wrap type="topAndBottom"/>
              </v:group>
            </w:pict>
          </mc:Fallback>
        </mc:AlternateContent>
      </w:r>
      <w:r>
        <w:rPr>
          <w:sz w:val="16"/>
        </w:rPr>
        <mc:AlternateContent>
          <mc:Choice Requires="wps">
            <w:drawing>
              <wp:anchor distT="0" distB="0" distL="0" distR="0" allowOverlap="1" layoutInCell="1" locked="0" behindDoc="1" simplePos="0" relativeHeight="487882752">
                <wp:simplePos x="0" y="0"/>
                <wp:positionH relativeFrom="page">
                  <wp:posOffset>2217198</wp:posOffset>
                </wp:positionH>
                <wp:positionV relativeFrom="paragraph">
                  <wp:posOffset>5291073</wp:posOffset>
                </wp:positionV>
                <wp:extent cx="502920" cy="196850"/>
                <wp:effectExtent l="0" t="0" r="0" b="0"/>
                <wp:wrapTopAndBottom/>
                <wp:docPr id="1128" name="Group 1128"/>
                <wp:cNvGraphicFramePr>
                  <a:graphicFrameLocks/>
                </wp:cNvGraphicFramePr>
                <a:graphic>
                  <a:graphicData uri="http://schemas.microsoft.com/office/word/2010/wordprocessingGroup">
                    <wpg:wgp>
                      <wpg:cNvPr id="1128" name="Group 1128"/>
                      <wpg:cNvGrpSpPr/>
                      <wpg:grpSpPr>
                        <a:xfrm>
                          <a:off x="0" y="0"/>
                          <a:ext cx="502920" cy="196850"/>
                          <a:chExt cx="502920" cy="196850"/>
                        </a:xfrm>
                      </wpg:grpSpPr>
                      <pic:pic>
                        <pic:nvPicPr>
                          <pic:cNvPr id="1129" name="Image 1129"/>
                          <pic:cNvPicPr/>
                        </pic:nvPicPr>
                        <pic:blipFill>
                          <a:blip r:embed="rId720" cstate="print"/>
                          <a:stretch>
                            <a:fillRect/>
                          </a:stretch>
                        </pic:blipFill>
                        <pic:spPr>
                          <a:xfrm>
                            <a:off x="0" y="4572"/>
                            <a:ext cx="163051" cy="185904"/>
                          </a:xfrm>
                          <a:prstGeom prst="rect">
                            <a:avLst/>
                          </a:prstGeom>
                        </pic:spPr>
                      </pic:pic>
                      <pic:pic>
                        <pic:nvPicPr>
                          <pic:cNvPr id="1130" name="Image 1130"/>
                          <pic:cNvPicPr/>
                        </pic:nvPicPr>
                        <pic:blipFill>
                          <a:blip r:embed="rId721" cstate="print"/>
                          <a:stretch>
                            <a:fillRect/>
                          </a:stretch>
                        </pic:blipFill>
                        <pic:spPr>
                          <a:xfrm>
                            <a:off x="182861" y="0"/>
                            <a:ext cx="246863" cy="196596"/>
                          </a:xfrm>
                          <a:prstGeom prst="rect">
                            <a:avLst/>
                          </a:prstGeom>
                        </pic:spPr>
                      </pic:pic>
                      <wps:wsp>
                        <wps:cNvPr id="1131" name="Graphic 1131"/>
                        <wps:cNvSpPr/>
                        <wps:spPr>
                          <a:xfrm>
                            <a:off x="466297" y="144780"/>
                            <a:ext cx="36830" cy="35560"/>
                          </a:xfrm>
                          <a:custGeom>
                            <a:avLst/>
                            <a:gdLst/>
                            <a:ahLst/>
                            <a:cxnLst/>
                            <a:rect l="l" t="t" r="r" b="b"/>
                            <a:pathLst>
                              <a:path w="36830" h="35560">
                                <a:moveTo>
                                  <a:pt x="24381" y="1524"/>
                                </a:moveTo>
                                <a:lnTo>
                                  <a:pt x="12190" y="1524"/>
                                </a:lnTo>
                                <a:lnTo>
                                  <a:pt x="16762" y="0"/>
                                </a:lnTo>
                                <a:lnTo>
                                  <a:pt x="19810" y="0"/>
                                </a:lnTo>
                                <a:lnTo>
                                  <a:pt x="24381" y="1524"/>
                                </a:lnTo>
                                <a:close/>
                              </a:path>
                              <a:path w="36830" h="35560">
                                <a:moveTo>
                                  <a:pt x="22857" y="35052"/>
                                </a:moveTo>
                                <a:lnTo>
                                  <a:pt x="13714" y="35052"/>
                                </a:lnTo>
                                <a:lnTo>
                                  <a:pt x="10666" y="33528"/>
                                </a:lnTo>
                                <a:lnTo>
                                  <a:pt x="6095" y="30480"/>
                                </a:lnTo>
                                <a:lnTo>
                                  <a:pt x="0" y="24384"/>
                                </a:lnTo>
                                <a:lnTo>
                                  <a:pt x="0" y="10668"/>
                                </a:lnTo>
                                <a:lnTo>
                                  <a:pt x="3047" y="7620"/>
                                </a:lnTo>
                                <a:lnTo>
                                  <a:pt x="4571" y="4572"/>
                                </a:lnTo>
                                <a:lnTo>
                                  <a:pt x="9143" y="1524"/>
                                </a:lnTo>
                                <a:lnTo>
                                  <a:pt x="28953" y="1524"/>
                                </a:lnTo>
                                <a:lnTo>
                                  <a:pt x="32000" y="4572"/>
                                </a:lnTo>
                                <a:lnTo>
                                  <a:pt x="16762" y="4572"/>
                                </a:lnTo>
                                <a:lnTo>
                                  <a:pt x="13714" y="7620"/>
                                </a:lnTo>
                                <a:lnTo>
                                  <a:pt x="10666" y="9144"/>
                                </a:lnTo>
                                <a:lnTo>
                                  <a:pt x="7619" y="12192"/>
                                </a:lnTo>
                                <a:lnTo>
                                  <a:pt x="7619" y="15240"/>
                                </a:lnTo>
                                <a:lnTo>
                                  <a:pt x="6095" y="19812"/>
                                </a:lnTo>
                                <a:lnTo>
                                  <a:pt x="7619" y="24384"/>
                                </a:lnTo>
                                <a:lnTo>
                                  <a:pt x="12190" y="25908"/>
                                </a:lnTo>
                                <a:lnTo>
                                  <a:pt x="15238" y="28956"/>
                                </a:lnTo>
                                <a:lnTo>
                                  <a:pt x="32000" y="28956"/>
                                </a:lnTo>
                                <a:lnTo>
                                  <a:pt x="27429" y="33528"/>
                                </a:lnTo>
                                <a:lnTo>
                                  <a:pt x="22857" y="35052"/>
                                </a:lnTo>
                                <a:close/>
                              </a:path>
                              <a:path w="36830" h="35560">
                                <a:moveTo>
                                  <a:pt x="32000" y="28956"/>
                                </a:moveTo>
                                <a:lnTo>
                                  <a:pt x="19810" y="28956"/>
                                </a:lnTo>
                                <a:lnTo>
                                  <a:pt x="24381" y="27432"/>
                                </a:lnTo>
                                <a:lnTo>
                                  <a:pt x="27429" y="25908"/>
                                </a:lnTo>
                                <a:lnTo>
                                  <a:pt x="30476" y="22860"/>
                                </a:lnTo>
                                <a:lnTo>
                                  <a:pt x="30476" y="18288"/>
                                </a:lnTo>
                                <a:lnTo>
                                  <a:pt x="27429" y="9144"/>
                                </a:lnTo>
                                <a:lnTo>
                                  <a:pt x="21333" y="6096"/>
                                </a:lnTo>
                                <a:lnTo>
                                  <a:pt x="16762" y="4572"/>
                                </a:lnTo>
                                <a:lnTo>
                                  <a:pt x="32000" y="4572"/>
                                </a:lnTo>
                                <a:lnTo>
                                  <a:pt x="33524" y="9144"/>
                                </a:lnTo>
                                <a:lnTo>
                                  <a:pt x="36572" y="12192"/>
                                </a:lnTo>
                                <a:lnTo>
                                  <a:pt x="36572" y="24384"/>
                                </a:lnTo>
                                <a:lnTo>
                                  <a:pt x="32000" y="289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74.582535pt;margin-top:416.619995pt;width:39.6pt;height:15.5pt;mso-position-horizontal-relative:page;mso-position-vertical-relative:paragraph;z-index:-15433728;mso-wrap-distance-left:0;mso-wrap-distance-right:0" id="docshapegroup657" coordorigin="3492,8332" coordsize="792,310">
                <v:shape style="position:absolute;left:3491;top:8339;width:257;height:293" type="#_x0000_t75" id="docshape658" stroked="false">
                  <v:imagedata r:id="rId720" o:title=""/>
                </v:shape>
                <v:shape style="position:absolute;left:3779;top:8332;width:389;height:310" type="#_x0000_t75" id="docshape659" stroked="false">
                  <v:imagedata r:id="rId721" o:title=""/>
                </v:shape>
                <v:shape style="position:absolute;left:4225;top:8560;width:58;height:56" id="docshape660" coordorigin="4226,8560" coordsize="58,56" path="m4264,8563l4245,8563,4252,8560,4257,8560,4264,8563xm4262,8616l4248,8616,4243,8613,4236,8608,4226,8599,4226,8577,4231,8572,4233,8568,4240,8563,4272,8563,4276,8568,4252,8568,4248,8572,4243,8575,4238,8580,4238,8584,4236,8592,4238,8599,4245,8601,4250,8606,4276,8606,4269,8613,4262,8616xm4276,8606l4257,8606,4264,8604,4269,8601,4274,8596,4274,8589,4269,8575,4260,8570,4252,8568,4276,8568,4279,8575,4284,8580,4284,8599,4276,8606xe" filled="true" fillcolor="#000000" stroked="false">
                  <v:path arrowok="t"/>
                  <v:fill type="solid"/>
                </v:shape>
                <w10:wrap type="topAndBottom"/>
              </v:group>
            </w:pict>
          </mc:Fallback>
        </mc:AlternateContent>
      </w:r>
      <w:r>
        <w:rPr>
          <w:sz w:val="16"/>
        </w:rPr>
        <w:drawing>
          <wp:anchor distT="0" distB="0" distL="0" distR="0" allowOverlap="1" layoutInCell="1" locked="0" behindDoc="1" simplePos="0" relativeHeight="487883264">
            <wp:simplePos x="0" y="0"/>
            <wp:positionH relativeFrom="page">
              <wp:posOffset>2832832</wp:posOffset>
            </wp:positionH>
            <wp:positionV relativeFrom="paragraph">
              <wp:posOffset>5291073</wp:posOffset>
            </wp:positionV>
            <wp:extent cx="3600089" cy="200025"/>
            <wp:effectExtent l="0" t="0" r="0" b="0"/>
            <wp:wrapTopAndBottom/>
            <wp:docPr id="1132" name="Image 1132"/>
            <wp:cNvGraphicFramePr>
              <a:graphicFrameLocks/>
            </wp:cNvGraphicFramePr>
            <a:graphic>
              <a:graphicData uri="http://schemas.openxmlformats.org/drawingml/2006/picture">
                <pic:pic>
                  <pic:nvPicPr>
                    <pic:cNvPr id="1132" name="Image 1132"/>
                    <pic:cNvPicPr/>
                  </pic:nvPicPr>
                  <pic:blipFill>
                    <a:blip r:embed="rId765" cstate="print"/>
                    <a:stretch>
                      <a:fillRect/>
                    </a:stretch>
                  </pic:blipFill>
                  <pic:spPr>
                    <a:xfrm>
                      <a:off x="0" y="0"/>
                      <a:ext cx="3600089" cy="200025"/>
                    </a:xfrm>
                    <a:prstGeom prst="rect">
                      <a:avLst/>
                    </a:prstGeom>
                  </pic:spPr>
                </pic:pic>
              </a:graphicData>
            </a:graphic>
          </wp:anchor>
        </w:drawing>
      </w:r>
      <w:r>
        <w:rPr>
          <w:sz w:val="16"/>
        </w:rPr>
        <w:drawing>
          <wp:anchor distT="0" distB="0" distL="0" distR="0" allowOverlap="1" layoutInCell="1" locked="0" behindDoc="1" simplePos="0" relativeHeight="487883776">
            <wp:simplePos x="0" y="0"/>
            <wp:positionH relativeFrom="page">
              <wp:posOffset>1101741</wp:posOffset>
            </wp:positionH>
            <wp:positionV relativeFrom="paragraph">
              <wp:posOffset>5635497</wp:posOffset>
            </wp:positionV>
            <wp:extent cx="973164" cy="195262"/>
            <wp:effectExtent l="0" t="0" r="0" b="0"/>
            <wp:wrapTopAndBottom/>
            <wp:docPr id="1133" name="Image 1133"/>
            <wp:cNvGraphicFramePr>
              <a:graphicFrameLocks/>
            </wp:cNvGraphicFramePr>
            <a:graphic>
              <a:graphicData uri="http://schemas.openxmlformats.org/drawingml/2006/picture">
                <pic:pic>
                  <pic:nvPicPr>
                    <pic:cNvPr id="1133" name="Image 1133"/>
                    <pic:cNvPicPr/>
                  </pic:nvPicPr>
                  <pic:blipFill>
                    <a:blip r:embed="rId766" cstate="print"/>
                    <a:stretch>
                      <a:fillRect/>
                    </a:stretch>
                  </pic:blipFill>
                  <pic:spPr>
                    <a:xfrm>
                      <a:off x="0" y="0"/>
                      <a:ext cx="973164" cy="195262"/>
                    </a:xfrm>
                    <a:prstGeom prst="rect">
                      <a:avLst/>
                    </a:prstGeom>
                  </pic:spPr>
                </pic:pic>
              </a:graphicData>
            </a:graphic>
          </wp:anchor>
        </w:drawing>
      </w:r>
      <w:r>
        <w:rPr>
          <w:sz w:val="16"/>
        </w:rPr>
        <w:drawing>
          <wp:anchor distT="0" distB="0" distL="0" distR="0" allowOverlap="1" layoutInCell="1" locked="0" behindDoc="1" simplePos="0" relativeHeight="487884288">
            <wp:simplePos x="0" y="0"/>
            <wp:positionH relativeFrom="page">
              <wp:posOffset>2141005</wp:posOffset>
            </wp:positionH>
            <wp:positionV relativeFrom="paragraph">
              <wp:posOffset>5653785</wp:posOffset>
            </wp:positionV>
            <wp:extent cx="110206" cy="171450"/>
            <wp:effectExtent l="0" t="0" r="0" b="0"/>
            <wp:wrapTopAndBottom/>
            <wp:docPr id="1134" name="Image 1134"/>
            <wp:cNvGraphicFramePr>
              <a:graphicFrameLocks/>
            </wp:cNvGraphicFramePr>
            <a:graphic>
              <a:graphicData uri="http://schemas.openxmlformats.org/drawingml/2006/picture">
                <pic:pic>
                  <pic:nvPicPr>
                    <pic:cNvPr id="1134" name="Image 1134"/>
                    <pic:cNvPicPr/>
                  </pic:nvPicPr>
                  <pic:blipFill>
                    <a:blip r:embed="rId767" cstate="print"/>
                    <a:stretch>
                      <a:fillRect/>
                    </a:stretch>
                  </pic:blipFill>
                  <pic:spPr>
                    <a:xfrm>
                      <a:off x="0" y="0"/>
                      <a:ext cx="110206" cy="171450"/>
                    </a:xfrm>
                    <a:prstGeom prst="rect">
                      <a:avLst/>
                    </a:prstGeom>
                  </pic:spPr>
                </pic:pic>
              </a:graphicData>
            </a:graphic>
          </wp:anchor>
        </w:drawing>
      </w:r>
      <w:r>
        <w:rPr>
          <w:sz w:val="16"/>
        </w:rPr>
        <w:drawing>
          <wp:anchor distT="0" distB="0" distL="0" distR="0" allowOverlap="1" layoutInCell="1" locked="0" behindDoc="1" simplePos="0" relativeHeight="487884800">
            <wp:simplePos x="0" y="0"/>
            <wp:positionH relativeFrom="page">
              <wp:posOffset>2316248</wp:posOffset>
            </wp:positionH>
            <wp:positionV relativeFrom="paragraph">
              <wp:posOffset>5633973</wp:posOffset>
            </wp:positionV>
            <wp:extent cx="2259035" cy="199167"/>
            <wp:effectExtent l="0" t="0" r="0" b="0"/>
            <wp:wrapTopAndBottom/>
            <wp:docPr id="1135" name="Image 1135"/>
            <wp:cNvGraphicFramePr>
              <a:graphicFrameLocks/>
            </wp:cNvGraphicFramePr>
            <a:graphic>
              <a:graphicData uri="http://schemas.openxmlformats.org/drawingml/2006/picture">
                <pic:pic>
                  <pic:nvPicPr>
                    <pic:cNvPr id="1135" name="Image 1135"/>
                    <pic:cNvPicPr/>
                  </pic:nvPicPr>
                  <pic:blipFill>
                    <a:blip r:embed="rId768" cstate="print"/>
                    <a:stretch>
                      <a:fillRect/>
                    </a:stretch>
                  </pic:blipFill>
                  <pic:spPr>
                    <a:xfrm>
                      <a:off x="0" y="0"/>
                      <a:ext cx="2259035" cy="199167"/>
                    </a:xfrm>
                    <a:prstGeom prst="rect">
                      <a:avLst/>
                    </a:prstGeom>
                  </pic:spPr>
                </pic:pic>
              </a:graphicData>
            </a:graphic>
          </wp:anchor>
        </w:drawing>
      </w:r>
      <w:r>
        <w:rPr>
          <w:sz w:val="16"/>
        </w:rPr>
        <w:drawing>
          <wp:anchor distT="0" distB="0" distL="0" distR="0" allowOverlap="1" layoutInCell="1" locked="0" behindDoc="1" simplePos="0" relativeHeight="487885312">
            <wp:simplePos x="0" y="0"/>
            <wp:positionH relativeFrom="page">
              <wp:posOffset>4707165</wp:posOffset>
            </wp:positionH>
            <wp:positionV relativeFrom="paragraph">
              <wp:posOffset>5633973</wp:posOffset>
            </wp:positionV>
            <wp:extent cx="1055027" cy="199167"/>
            <wp:effectExtent l="0" t="0" r="0" b="0"/>
            <wp:wrapTopAndBottom/>
            <wp:docPr id="1136" name="Image 1136"/>
            <wp:cNvGraphicFramePr>
              <a:graphicFrameLocks/>
            </wp:cNvGraphicFramePr>
            <a:graphic>
              <a:graphicData uri="http://schemas.openxmlformats.org/drawingml/2006/picture">
                <pic:pic>
                  <pic:nvPicPr>
                    <pic:cNvPr id="1136" name="Image 1136"/>
                    <pic:cNvPicPr/>
                  </pic:nvPicPr>
                  <pic:blipFill>
                    <a:blip r:embed="rId769" cstate="print"/>
                    <a:stretch>
                      <a:fillRect/>
                    </a:stretch>
                  </pic:blipFill>
                  <pic:spPr>
                    <a:xfrm>
                      <a:off x="0" y="0"/>
                      <a:ext cx="1055027" cy="199167"/>
                    </a:xfrm>
                    <a:prstGeom prst="rect">
                      <a:avLst/>
                    </a:prstGeom>
                  </pic:spPr>
                </pic:pic>
              </a:graphicData>
            </a:graphic>
          </wp:anchor>
        </w:drawing>
      </w:r>
      <w:r>
        <w:rPr>
          <w:sz w:val="16"/>
        </w:rPr>
        <w:drawing>
          <wp:anchor distT="0" distB="0" distL="0" distR="0" allowOverlap="1" layoutInCell="1" locked="0" behindDoc="1" simplePos="0" relativeHeight="487885824">
            <wp:simplePos x="0" y="0"/>
            <wp:positionH relativeFrom="page">
              <wp:posOffset>5880527</wp:posOffset>
            </wp:positionH>
            <wp:positionV relativeFrom="paragraph">
              <wp:posOffset>5635497</wp:posOffset>
            </wp:positionV>
            <wp:extent cx="582678" cy="195262"/>
            <wp:effectExtent l="0" t="0" r="0" b="0"/>
            <wp:wrapTopAndBottom/>
            <wp:docPr id="1137" name="Image 1137"/>
            <wp:cNvGraphicFramePr>
              <a:graphicFrameLocks/>
            </wp:cNvGraphicFramePr>
            <a:graphic>
              <a:graphicData uri="http://schemas.openxmlformats.org/drawingml/2006/picture">
                <pic:pic>
                  <pic:nvPicPr>
                    <pic:cNvPr id="1137" name="Image 1137"/>
                    <pic:cNvPicPr/>
                  </pic:nvPicPr>
                  <pic:blipFill>
                    <a:blip r:embed="rId770" cstate="print"/>
                    <a:stretch>
                      <a:fillRect/>
                    </a:stretch>
                  </pic:blipFill>
                  <pic:spPr>
                    <a:xfrm>
                      <a:off x="0" y="0"/>
                      <a:ext cx="582678" cy="195262"/>
                    </a:xfrm>
                    <a:prstGeom prst="rect">
                      <a:avLst/>
                    </a:prstGeom>
                  </pic:spPr>
                </pic:pic>
              </a:graphicData>
            </a:graphic>
          </wp:anchor>
        </w:drawing>
      </w:r>
      <w:r>
        <w:rPr>
          <w:sz w:val="16"/>
        </w:rPr>
        <w:drawing>
          <wp:anchor distT="0" distB="0" distL="0" distR="0" allowOverlap="1" layoutInCell="1" locked="0" behindDoc="1" simplePos="0" relativeHeight="487886336">
            <wp:simplePos x="0" y="0"/>
            <wp:positionH relativeFrom="page">
              <wp:posOffset>1091074</wp:posOffset>
            </wp:positionH>
            <wp:positionV relativeFrom="paragraph">
              <wp:posOffset>5992114</wp:posOffset>
            </wp:positionV>
            <wp:extent cx="170580" cy="179736"/>
            <wp:effectExtent l="0" t="0" r="0" b="0"/>
            <wp:wrapTopAndBottom/>
            <wp:docPr id="1138" name="Image 1138"/>
            <wp:cNvGraphicFramePr>
              <a:graphicFrameLocks/>
            </wp:cNvGraphicFramePr>
            <a:graphic>
              <a:graphicData uri="http://schemas.openxmlformats.org/drawingml/2006/picture">
                <pic:pic>
                  <pic:nvPicPr>
                    <pic:cNvPr id="1138" name="Image 1138"/>
                    <pic:cNvPicPr/>
                  </pic:nvPicPr>
                  <pic:blipFill>
                    <a:blip r:embed="rId771" cstate="print"/>
                    <a:stretch>
                      <a:fillRect/>
                    </a:stretch>
                  </pic:blipFill>
                  <pic:spPr>
                    <a:xfrm>
                      <a:off x="0" y="0"/>
                      <a:ext cx="170580" cy="179736"/>
                    </a:xfrm>
                    <a:prstGeom prst="rect">
                      <a:avLst/>
                    </a:prstGeom>
                  </pic:spPr>
                </pic:pic>
              </a:graphicData>
            </a:graphic>
          </wp:anchor>
        </w:drawing>
      </w:r>
      <w:r>
        <w:rPr>
          <w:sz w:val="16"/>
        </w:rPr>
        <w:drawing>
          <wp:anchor distT="0" distB="0" distL="0" distR="0" allowOverlap="1" layoutInCell="1" locked="0" behindDoc="1" simplePos="0" relativeHeight="487886848">
            <wp:simplePos x="0" y="0"/>
            <wp:positionH relativeFrom="page">
              <wp:posOffset>1327271</wp:posOffset>
            </wp:positionH>
            <wp:positionV relativeFrom="paragraph">
              <wp:posOffset>5996685</wp:posOffset>
            </wp:positionV>
            <wp:extent cx="110206" cy="171450"/>
            <wp:effectExtent l="0" t="0" r="0" b="0"/>
            <wp:wrapTopAndBottom/>
            <wp:docPr id="1139" name="Image 1139"/>
            <wp:cNvGraphicFramePr>
              <a:graphicFrameLocks/>
            </wp:cNvGraphicFramePr>
            <a:graphic>
              <a:graphicData uri="http://schemas.openxmlformats.org/drawingml/2006/picture">
                <pic:pic>
                  <pic:nvPicPr>
                    <pic:cNvPr id="1139" name="Image 1139"/>
                    <pic:cNvPicPr/>
                  </pic:nvPicPr>
                  <pic:blipFill>
                    <a:blip r:embed="rId767" cstate="print"/>
                    <a:stretch>
                      <a:fillRect/>
                    </a:stretch>
                  </pic:blipFill>
                  <pic:spPr>
                    <a:xfrm>
                      <a:off x="0" y="0"/>
                      <a:ext cx="110206" cy="171450"/>
                    </a:xfrm>
                    <a:prstGeom prst="rect">
                      <a:avLst/>
                    </a:prstGeom>
                  </pic:spPr>
                </pic:pic>
              </a:graphicData>
            </a:graphic>
          </wp:anchor>
        </w:drawing>
      </w:r>
      <w:r>
        <w:rPr>
          <w:sz w:val="16"/>
        </w:rPr>
        <w:drawing>
          <wp:anchor distT="0" distB="0" distL="0" distR="0" allowOverlap="1" layoutInCell="1" locked="0" behindDoc="1" simplePos="0" relativeHeight="487887360">
            <wp:simplePos x="0" y="0"/>
            <wp:positionH relativeFrom="page">
              <wp:posOffset>1504037</wp:posOffset>
            </wp:positionH>
            <wp:positionV relativeFrom="paragraph">
              <wp:posOffset>5976873</wp:posOffset>
            </wp:positionV>
            <wp:extent cx="1658551" cy="199167"/>
            <wp:effectExtent l="0" t="0" r="0" b="0"/>
            <wp:wrapTopAndBottom/>
            <wp:docPr id="1140" name="Image 1140"/>
            <wp:cNvGraphicFramePr>
              <a:graphicFrameLocks/>
            </wp:cNvGraphicFramePr>
            <a:graphic>
              <a:graphicData uri="http://schemas.openxmlformats.org/drawingml/2006/picture">
                <pic:pic>
                  <pic:nvPicPr>
                    <pic:cNvPr id="1140" name="Image 1140"/>
                    <pic:cNvPicPr/>
                  </pic:nvPicPr>
                  <pic:blipFill>
                    <a:blip r:embed="rId772" cstate="print"/>
                    <a:stretch>
                      <a:fillRect/>
                    </a:stretch>
                  </pic:blipFill>
                  <pic:spPr>
                    <a:xfrm>
                      <a:off x="0" y="0"/>
                      <a:ext cx="1658551" cy="199167"/>
                    </a:xfrm>
                    <a:prstGeom prst="rect">
                      <a:avLst/>
                    </a:prstGeom>
                  </pic:spPr>
                </pic:pic>
              </a:graphicData>
            </a:graphic>
          </wp:anchor>
        </w:drawing>
      </w:r>
      <w:r>
        <w:rPr>
          <w:sz w:val="16"/>
        </w:rPr>
        <w:drawing>
          <wp:anchor distT="0" distB="0" distL="0" distR="0" allowOverlap="1" layoutInCell="1" locked="0" behindDoc="1" simplePos="0" relativeHeight="487887872">
            <wp:simplePos x="0" y="0"/>
            <wp:positionH relativeFrom="page">
              <wp:posOffset>3282367</wp:posOffset>
            </wp:positionH>
            <wp:positionV relativeFrom="paragraph">
              <wp:posOffset>5992114</wp:posOffset>
            </wp:positionV>
            <wp:extent cx="170580" cy="179736"/>
            <wp:effectExtent l="0" t="0" r="0" b="0"/>
            <wp:wrapTopAndBottom/>
            <wp:docPr id="1141" name="Image 1141"/>
            <wp:cNvGraphicFramePr>
              <a:graphicFrameLocks/>
            </wp:cNvGraphicFramePr>
            <a:graphic>
              <a:graphicData uri="http://schemas.openxmlformats.org/drawingml/2006/picture">
                <pic:pic>
                  <pic:nvPicPr>
                    <pic:cNvPr id="1141" name="Image 1141"/>
                    <pic:cNvPicPr/>
                  </pic:nvPicPr>
                  <pic:blipFill>
                    <a:blip r:embed="rId773" cstate="print"/>
                    <a:stretch>
                      <a:fillRect/>
                    </a:stretch>
                  </pic:blipFill>
                  <pic:spPr>
                    <a:xfrm>
                      <a:off x="0" y="0"/>
                      <a:ext cx="170580" cy="179736"/>
                    </a:xfrm>
                    <a:prstGeom prst="rect">
                      <a:avLst/>
                    </a:prstGeom>
                  </pic:spPr>
                </pic:pic>
              </a:graphicData>
            </a:graphic>
          </wp:anchor>
        </w:drawing>
      </w:r>
      <w:r>
        <w:rPr>
          <w:sz w:val="16"/>
        </w:rPr>
        <w:drawing>
          <wp:anchor distT="0" distB="0" distL="0" distR="0" allowOverlap="1" layoutInCell="1" locked="0" behindDoc="1" simplePos="0" relativeHeight="487888384">
            <wp:simplePos x="0" y="0"/>
            <wp:positionH relativeFrom="page">
              <wp:posOffset>3518564</wp:posOffset>
            </wp:positionH>
            <wp:positionV relativeFrom="paragraph">
              <wp:posOffset>5979921</wp:posOffset>
            </wp:positionV>
            <wp:extent cx="1012539" cy="195262"/>
            <wp:effectExtent l="0" t="0" r="0" b="0"/>
            <wp:wrapTopAndBottom/>
            <wp:docPr id="1142" name="Image 1142"/>
            <wp:cNvGraphicFramePr>
              <a:graphicFrameLocks/>
            </wp:cNvGraphicFramePr>
            <a:graphic>
              <a:graphicData uri="http://schemas.openxmlformats.org/drawingml/2006/picture">
                <pic:pic>
                  <pic:nvPicPr>
                    <pic:cNvPr id="1142" name="Image 1142"/>
                    <pic:cNvPicPr/>
                  </pic:nvPicPr>
                  <pic:blipFill>
                    <a:blip r:embed="rId774" cstate="print"/>
                    <a:stretch>
                      <a:fillRect/>
                    </a:stretch>
                  </pic:blipFill>
                  <pic:spPr>
                    <a:xfrm>
                      <a:off x="0" y="0"/>
                      <a:ext cx="1012539" cy="195262"/>
                    </a:xfrm>
                    <a:prstGeom prst="rect">
                      <a:avLst/>
                    </a:prstGeom>
                  </pic:spPr>
                </pic:pic>
              </a:graphicData>
            </a:graphic>
          </wp:anchor>
        </w:drawing>
      </w:r>
      <w:r>
        <w:rPr>
          <w:sz w:val="16"/>
        </w:rPr>
        <w:drawing>
          <wp:anchor distT="0" distB="0" distL="0" distR="0" allowOverlap="1" layoutInCell="1" locked="0" behindDoc="1" simplePos="0" relativeHeight="487888896">
            <wp:simplePos x="0" y="0"/>
            <wp:positionH relativeFrom="page">
              <wp:posOffset>4658402</wp:posOffset>
            </wp:positionH>
            <wp:positionV relativeFrom="paragraph">
              <wp:posOffset>5976873</wp:posOffset>
            </wp:positionV>
            <wp:extent cx="1801451" cy="199167"/>
            <wp:effectExtent l="0" t="0" r="0" b="0"/>
            <wp:wrapTopAndBottom/>
            <wp:docPr id="1143" name="Image 1143"/>
            <wp:cNvGraphicFramePr>
              <a:graphicFrameLocks/>
            </wp:cNvGraphicFramePr>
            <a:graphic>
              <a:graphicData uri="http://schemas.openxmlformats.org/drawingml/2006/picture">
                <pic:pic>
                  <pic:nvPicPr>
                    <pic:cNvPr id="1143" name="Image 1143"/>
                    <pic:cNvPicPr/>
                  </pic:nvPicPr>
                  <pic:blipFill>
                    <a:blip r:embed="rId775" cstate="print"/>
                    <a:stretch>
                      <a:fillRect/>
                    </a:stretch>
                  </pic:blipFill>
                  <pic:spPr>
                    <a:xfrm>
                      <a:off x="0" y="0"/>
                      <a:ext cx="1801451" cy="199167"/>
                    </a:xfrm>
                    <a:prstGeom prst="rect">
                      <a:avLst/>
                    </a:prstGeom>
                  </pic:spPr>
                </pic:pic>
              </a:graphicData>
            </a:graphic>
          </wp:anchor>
        </w:drawing>
      </w:r>
      <w:r>
        <w:rPr>
          <w:sz w:val="16"/>
        </w:rPr>
        <w:drawing>
          <wp:anchor distT="0" distB="0" distL="0" distR="0" allowOverlap="1" layoutInCell="1" locked="0" behindDoc="1" simplePos="0" relativeHeight="487889408">
            <wp:simplePos x="0" y="0"/>
            <wp:positionH relativeFrom="page">
              <wp:posOffset>1089551</wp:posOffset>
            </wp:positionH>
            <wp:positionV relativeFrom="paragraph">
              <wp:posOffset>6324346</wp:posOffset>
            </wp:positionV>
            <wp:extent cx="181514" cy="195262"/>
            <wp:effectExtent l="0" t="0" r="0" b="0"/>
            <wp:wrapTopAndBottom/>
            <wp:docPr id="1144" name="Image 1144"/>
            <wp:cNvGraphicFramePr>
              <a:graphicFrameLocks/>
            </wp:cNvGraphicFramePr>
            <a:graphic>
              <a:graphicData uri="http://schemas.openxmlformats.org/drawingml/2006/picture">
                <pic:pic>
                  <pic:nvPicPr>
                    <pic:cNvPr id="1144" name="Image 1144"/>
                    <pic:cNvPicPr/>
                  </pic:nvPicPr>
                  <pic:blipFill>
                    <a:blip r:embed="rId776" cstate="print"/>
                    <a:stretch>
                      <a:fillRect/>
                    </a:stretch>
                  </pic:blipFill>
                  <pic:spPr>
                    <a:xfrm>
                      <a:off x="0" y="0"/>
                      <a:ext cx="181514" cy="195262"/>
                    </a:xfrm>
                    <a:prstGeom prst="rect">
                      <a:avLst/>
                    </a:prstGeom>
                  </pic:spPr>
                </pic:pic>
              </a:graphicData>
            </a:graphic>
          </wp:anchor>
        </w:drawing>
      </w:r>
      <w:r>
        <w:rPr>
          <w:sz w:val="16"/>
        </w:rPr>
        <w:drawing>
          <wp:anchor distT="0" distB="0" distL="0" distR="0" allowOverlap="1" layoutInCell="1" locked="0" behindDoc="1" simplePos="0" relativeHeight="487889920">
            <wp:simplePos x="0" y="0"/>
            <wp:positionH relativeFrom="page">
              <wp:posOffset>1354700</wp:posOffset>
            </wp:positionH>
            <wp:positionV relativeFrom="paragraph">
              <wp:posOffset>6319773</wp:posOffset>
            </wp:positionV>
            <wp:extent cx="1623586" cy="199167"/>
            <wp:effectExtent l="0" t="0" r="0" b="0"/>
            <wp:wrapTopAndBottom/>
            <wp:docPr id="1145" name="Image 1145"/>
            <wp:cNvGraphicFramePr>
              <a:graphicFrameLocks/>
            </wp:cNvGraphicFramePr>
            <a:graphic>
              <a:graphicData uri="http://schemas.openxmlformats.org/drawingml/2006/picture">
                <pic:pic>
                  <pic:nvPicPr>
                    <pic:cNvPr id="1145" name="Image 1145"/>
                    <pic:cNvPicPr/>
                  </pic:nvPicPr>
                  <pic:blipFill>
                    <a:blip r:embed="rId777" cstate="print"/>
                    <a:stretch>
                      <a:fillRect/>
                    </a:stretch>
                  </pic:blipFill>
                  <pic:spPr>
                    <a:xfrm>
                      <a:off x="0" y="0"/>
                      <a:ext cx="1623586" cy="199167"/>
                    </a:xfrm>
                    <a:prstGeom prst="rect">
                      <a:avLst/>
                    </a:prstGeom>
                  </pic:spPr>
                </pic:pic>
              </a:graphicData>
            </a:graphic>
          </wp:anchor>
        </w:drawing>
      </w:r>
      <w:r>
        <w:rPr>
          <w:sz w:val="16"/>
        </w:rPr>
        <w:drawing>
          <wp:anchor distT="0" distB="0" distL="0" distR="0" allowOverlap="1" layoutInCell="1" locked="0" behindDoc="1" simplePos="0" relativeHeight="487890432">
            <wp:simplePos x="0" y="0"/>
            <wp:positionH relativeFrom="page">
              <wp:posOffset>3087315</wp:posOffset>
            </wp:positionH>
            <wp:positionV relativeFrom="paragraph">
              <wp:posOffset>6319773</wp:posOffset>
            </wp:positionV>
            <wp:extent cx="2053806" cy="199167"/>
            <wp:effectExtent l="0" t="0" r="0" b="0"/>
            <wp:wrapTopAndBottom/>
            <wp:docPr id="1146" name="Image 1146"/>
            <wp:cNvGraphicFramePr>
              <a:graphicFrameLocks/>
            </wp:cNvGraphicFramePr>
            <a:graphic>
              <a:graphicData uri="http://schemas.openxmlformats.org/drawingml/2006/picture">
                <pic:pic>
                  <pic:nvPicPr>
                    <pic:cNvPr id="1146" name="Image 1146"/>
                    <pic:cNvPicPr/>
                  </pic:nvPicPr>
                  <pic:blipFill>
                    <a:blip r:embed="rId778" cstate="print"/>
                    <a:stretch>
                      <a:fillRect/>
                    </a:stretch>
                  </pic:blipFill>
                  <pic:spPr>
                    <a:xfrm>
                      <a:off x="0" y="0"/>
                      <a:ext cx="2053806"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90944">
                <wp:simplePos x="0" y="0"/>
                <wp:positionH relativeFrom="page">
                  <wp:posOffset>5267941</wp:posOffset>
                </wp:positionH>
                <wp:positionV relativeFrom="paragraph">
                  <wp:posOffset>6324346</wp:posOffset>
                </wp:positionV>
                <wp:extent cx="376555" cy="190500"/>
                <wp:effectExtent l="0" t="0" r="0" b="0"/>
                <wp:wrapTopAndBottom/>
                <wp:docPr id="1147" name="Group 1147"/>
                <wp:cNvGraphicFramePr>
                  <a:graphicFrameLocks/>
                </wp:cNvGraphicFramePr>
                <a:graphic>
                  <a:graphicData uri="http://schemas.microsoft.com/office/word/2010/wordprocessingGroup">
                    <wpg:wgp>
                      <wpg:cNvPr id="1147" name="Group 1147"/>
                      <wpg:cNvGrpSpPr/>
                      <wpg:grpSpPr>
                        <a:xfrm>
                          <a:off x="0" y="0"/>
                          <a:ext cx="376555" cy="190500"/>
                          <a:chExt cx="376555" cy="190500"/>
                        </a:xfrm>
                      </wpg:grpSpPr>
                      <pic:pic>
                        <pic:nvPicPr>
                          <pic:cNvPr id="1148" name="Image 1148"/>
                          <pic:cNvPicPr/>
                        </pic:nvPicPr>
                        <pic:blipFill>
                          <a:blip r:embed="rId779" cstate="print"/>
                          <a:stretch>
                            <a:fillRect/>
                          </a:stretch>
                        </pic:blipFill>
                        <pic:spPr>
                          <a:xfrm>
                            <a:off x="0" y="0"/>
                            <a:ext cx="184385" cy="190500"/>
                          </a:xfrm>
                          <a:prstGeom prst="rect">
                            <a:avLst/>
                          </a:prstGeom>
                        </pic:spPr>
                      </pic:pic>
                      <pic:pic>
                        <pic:nvPicPr>
                          <pic:cNvPr id="1149" name="Image 1149"/>
                          <pic:cNvPicPr/>
                        </pic:nvPicPr>
                        <pic:blipFill>
                          <a:blip r:embed="rId320" cstate="print"/>
                          <a:stretch>
                            <a:fillRect/>
                          </a:stretch>
                        </pic:blipFill>
                        <pic:spPr>
                          <a:xfrm>
                            <a:off x="205719" y="10667"/>
                            <a:ext cx="170670" cy="179832"/>
                          </a:xfrm>
                          <a:prstGeom prst="rect">
                            <a:avLst/>
                          </a:prstGeom>
                        </pic:spPr>
                      </pic:pic>
                    </wpg:wgp>
                  </a:graphicData>
                </a:graphic>
              </wp:anchor>
            </w:drawing>
          </mc:Choice>
          <mc:Fallback>
            <w:pict>
              <v:group style="position:absolute;margin-left:414.798523pt;margin-top:497.980011pt;width:29.65pt;height:15pt;mso-position-horizontal-relative:page;mso-position-vertical-relative:paragraph;z-index:-15425536;mso-wrap-distance-left:0;mso-wrap-distance-right:0" id="docshapegroup661" coordorigin="8296,9960" coordsize="593,300">
                <v:shape style="position:absolute;left:8295;top:9959;width:291;height:300" type="#_x0000_t75" id="docshape662" stroked="false">
                  <v:imagedata r:id="rId779" o:title=""/>
                </v:shape>
                <v:shape style="position:absolute;left:8619;top:9976;width:269;height:284" type="#_x0000_t75" id="docshape663" stroked="false">
                  <v:imagedata r:id="rId320" o:title=""/>
                </v:shape>
                <w10:wrap type="topAndBottom"/>
              </v:group>
            </w:pict>
          </mc:Fallback>
        </mc:AlternateContent>
      </w:r>
      <w:r>
        <w:rPr>
          <w:sz w:val="16"/>
        </w:rPr>
        <w:drawing>
          <wp:anchor distT="0" distB="0" distL="0" distR="0" allowOverlap="1" layoutInCell="1" locked="0" behindDoc="1" simplePos="0" relativeHeight="487891456">
            <wp:simplePos x="0" y="0"/>
            <wp:positionH relativeFrom="page">
              <wp:posOffset>5711380</wp:posOffset>
            </wp:positionH>
            <wp:positionV relativeFrom="paragraph">
              <wp:posOffset>6319773</wp:posOffset>
            </wp:positionV>
            <wp:extent cx="750701" cy="195262"/>
            <wp:effectExtent l="0" t="0" r="0" b="0"/>
            <wp:wrapTopAndBottom/>
            <wp:docPr id="1150" name="Image 1150"/>
            <wp:cNvGraphicFramePr>
              <a:graphicFrameLocks/>
            </wp:cNvGraphicFramePr>
            <a:graphic>
              <a:graphicData uri="http://schemas.openxmlformats.org/drawingml/2006/picture">
                <pic:pic>
                  <pic:nvPicPr>
                    <pic:cNvPr id="1150" name="Image 1150"/>
                    <pic:cNvPicPr/>
                  </pic:nvPicPr>
                  <pic:blipFill>
                    <a:blip r:embed="rId780" cstate="print"/>
                    <a:stretch>
                      <a:fillRect/>
                    </a:stretch>
                  </pic:blipFill>
                  <pic:spPr>
                    <a:xfrm>
                      <a:off x="0" y="0"/>
                      <a:ext cx="750701"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91968">
                <wp:simplePos x="0" y="0"/>
                <wp:positionH relativeFrom="page">
                  <wp:posOffset>1092598</wp:posOffset>
                </wp:positionH>
                <wp:positionV relativeFrom="paragraph">
                  <wp:posOffset>6667245</wp:posOffset>
                </wp:positionV>
                <wp:extent cx="368935" cy="192405"/>
                <wp:effectExtent l="0" t="0" r="0" b="0"/>
                <wp:wrapTopAndBottom/>
                <wp:docPr id="1151" name="Group 1151"/>
                <wp:cNvGraphicFramePr>
                  <a:graphicFrameLocks/>
                </wp:cNvGraphicFramePr>
                <a:graphic>
                  <a:graphicData uri="http://schemas.microsoft.com/office/word/2010/wordprocessingGroup">
                    <wpg:wgp>
                      <wpg:cNvPr id="1151" name="Group 1151"/>
                      <wpg:cNvGrpSpPr/>
                      <wpg:grpSpPr>
                        <a:xfrm>
                          <a:off x="0" y="0"/>
                          <a:ext cx="368935" cy="192405"/>
                          <a:chExt cx="368935" cy="192405"/>
                        </a:xfrm>
                      </wpg:grpSpPr>
                      <pic:pic>
                        <pic:nvPicPr>
                          <pic:cNvPr id="1152" name="Image 1152"/>
                          <pic:cNvPicPr/>
                        </pic:nvPicPr>
                        <pic:blipFill>
                          <a:blip r:embed="rId781" cstate="print"/>
                          <a:stretch>
                            <a:fillRect/>
                          </a:stretch>
                        </pic:blipFill>
                        <pic:spPr>
                          <a:xfrm>
                            <a:off x="0" y="3047"/>
                            <a:ext cx="175242" cy="184404"/>
                          </a:xfrm>
                          <a:prstGeom prst="rect">
                            <a:avLst/>
                          </a:prstGeom>
                        </pic:spPr>
                      </pic:pic>
                      <pic:pic>
                        <pic:nvPicPr>
                          <pic:cNvPr id="1153" name="Image 1153"/>
                          <pic:cNvPicPr/>
                        </pic:nvPicPr>
                        <pic:blipFill>
                          <a:blip r:embed="rId782" cstate="print"/>
                          <a:stretch>
                            <a:fillRect/>
                          </a:stretch>
                        </pic:blipFill>
                        <pic:spPr>
                          <a:xfrm>
                            <a:off x="213338" y="0"/>
                            <a:ext cx="155432" cy="192024"/>
                          </a:xfrm>
                          <a:prstGeom prst="rect">
                            <a:avLst/>
                          </a:prstGeom>
                        </pic:spPr>
                      </pic:pic>
                    </wpg:wgp>
                  </a:graphicData>
                </a:graphic>
              </wp:anchor>
            </w:drawing>
          </mc:Choice>
          <mc:Fallback>
            <w:pict>
              <v:group style="position:absolute;margin-left:86.031395pt;margin-top:524.979980pt;width:29.05pt;height:15.15pt;mso-position-horizontal-relative:page;mso-position-vertical-relative:paragraph;z-index:-15424512;mso-wrap-distance-left:0;mso-wrap-distance-right:0" id="docshapegroup664" coordorigin="1721,10500" coordsize="581,303">
                <v:shape style="position:absolute;left:1720;top:10504;width:276;height:291" type="#_x0000_t75" id="docshape665" stroked="false">
                  <v:imagedata r:id="rId781" o:title=""/>
                </v:shape>
                <v:shape style="position:absolute;left:2056;top:10499;width:245;height:303" type="#_x0000_t75" id="docshape666" stroked="false">
                  <v:imagedata r:id="rId782" o:title=""/>
                </v:shape>
                <w10:wrap type="topAndBottom"/>
              </v:group>
            </w:pict>
          </mc:Fallback>
        </mc:AlternateContent>
      </w:r>
      <w:r>
        <w:rPr>
          <w:sz w:val="16"/>
        </w:rPr>
        <w:drawing>
          <wp:anchor distT="0" distB="0" distL="0" distR="0" allowOverlap="1" layoutInCell="1" locked="0" behindDoc="1" simplePos="0" relativeHeight="487892480">
            <wp:simplePos x="0" y="0"/>
            <wp:positionH relativeFrom="page">
              <wp:posOffset>1558896</wp:posOffset>
            </wp:positionH>
            <wp:positionV relativeFrom="paragraph">
              <wp:posOffset>6694678</wp:posOffset>
            </wp:positionV>
            <wp:extent cx="1473823" cy="157162"/>
            <wp:effectExtent l="0" t="0" r="0" b="0"/>
            <wp:wrapTopAndBottom/>
            <wp:docPr id="1154" name="Image 1154"/>
            <wp:cNvGraphicFramePr>
              <a:graphicFrameLocks/>
            </wp:cNvGraphicFramePr>
            <a:graphic>
              <a:graphicData uri="http://schemas.openxmlformats.org/drawingml/2006/picture">
                <pic:pic>
                  <pic:nvPicPr>
                    <pic:cNvPr id="1154" name="Image 1154"/>
                    <pic:cNvPicPr/>
                  </pic:nvPicPr>
                  <pic:blipFill>
                    <a:blip r:embed="rId783" cstate="print"/>
                    <a:stretch>
                      <a:fillRect/>
                    </a:stretch>
                  </pic:blipFill>
                  <pic:spPr>
                    <a:xfrm>
                      <a:off x="0" y="0"/>
                      <a:ext cx="1473823" cy="157162"/>
                    </a:xfrm>
                    <a:prstGeom prst="rect">
                      <a:avLst/>
                    </a:prstGeom>
                  </pic:spPr>
                </pic:pic>
              </a:graphicData>
            </a:graphic>
          </wp:anchor>
        </w:drawing>
      </w:r>
      <w:r>
        <w:rPr>
          <w:sz w:val="16"/>
        </w:rPr>
        <w:drawing>
          <wp:anchor distT="0" distB="0" distL="0" distR="0" allowOverlap="1" layoutInCell="1" locked="0" behindDoc="1" simplePos="0" relativeHeight="487892992">
            <wp:simplePos x="0" y="0"/>
            <wp:positionH relativeFrom="page">
              <wp:posOffset>3200079</wp:posOffset>
            </wp:positionH>
            <wp:positionV relativeFrom="paragraph">
              <wp:posOffset>6662673</wp:posOffset>
            </wp:positionV>
            <wp:extent cx="2266636" cy="199167"/>
            <wp:effectExtent l="0" t="0" r="0" b="0"/>
            <wp:wrapTopAndBottom/>
            <wp:docPr id="1155" name="Image 1155"/>
            <wp:cNvGraphicFramePr>
              <a:graphicFrameLocks/>
            </wp:cNvGraphicFramePr>
            <a:graphic>
              <a:graphicData uri="http://schemas.openxmlformats.org/drawingml/2006/picture">
                <pic:pic>
                  <pic:nvPicPr>
                    <pic:cNvPr id="1155" name="Image 1155"/>
                    <pic:cNvPicPr/>
                  </pic:nvPicPr>
                  <pic:blipFill>
                    <a:blip r:embed="rId784" cstate="print"/>
                    <a:stretch>
                      <a:fillRect/>
                    </a:stretch>
                  </pic:blipFill>
                  <pic:spPr>
                    <a:xfrm>
                      <a:off x="0" y="0"/>
                      <a:ext cx="2266636"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93504">
                <wp:simplePos x="0" y="0"/>
                <wp:positionH relativeFrom="page">
                  <wp:posOffset>5572848</wp:posOffset>
                </wp:positionH>
                <wp:positionV relativeFrom="paragraph">
                  <wp:posOffset>6694678</wp:posOffset>
                </wp:positionV>
                <wp:extent cx="909955" cy="157480"/>
                <wp:effectExtent l="0" t="0" r="0" b="0"/>
                <wp:wrapTopAndBottom/>
                <wp:docPr id="1156" name="Group 1156"/>
                <wp:cNvGraphicFramePr>
                  <a:graphicFrameLocks/>
                </wp:cNvGraphicFramePr>
                <a:graphic>
                  <a:graphicData uri="http://schemas.microsoft.com/office/word/2010/wordprocessingGroup">
                    <wpg:wgp>
                      <wpg:cNvPr id="1156" name="Group 1156"/>
                      <wpg:cNvGrpSpPr/>
                      <wpg:grpSpPr>
                        <a:xfrm>
                          <a:off x="0" y="0"/>
                          <a:ext cx="909955" cy="157480"/>
                          <a:chExt cx="909955" cy="157480"/>
                        </a:xfrm>
                      </wpg:grpSpPr>
                      <pic:pic>
                        <pic:nvPicPr>
                          <pic:cNvPr id="1157" name="Image 1157"/>
                          <pic:cNvPicPr/>
                        </pic:nvPicPr>
                        <pic:blipFill>
                          <a:blip r:embed="rId785" cstate="print"/>
                          <a:stretch>
                            <a:fillRect/>
                          </a:stretch>
                        </pic:blipFill>
                        <pic:spPr>
                          <a:xfrm>
                            <a:off x="0" y="4571"/>
                            <a:ext cx="86721" cy="138684"/>
                          </a:xfrm>
                          <a:prstGeom prst="rect">
                            <a:avLst/>
                          </a:prstGeom>
                        </pic:spPr>
                      </pic:pic>
                      <wps:wsp>
                        <wps:cNvPr id="1158" name="Graphic 1158"/>
                        <wps:cNvSpPr/>
                        <wps:spPr>
                          <a:xfrm>
                            <a:off x="109578" y="121920"/>
                            <a:ext cx="21590" cy="21590"/>
                          </a:xfrm>
                          <a:custGeom>
                            <a:avLst/>
                            <a:gdLst/>
                            <a:ahLst/>
                            <a:cxnLst/>
                            <a:rect l="l" t="t" r="r" b="b"/>
                            <a:pathLst>
                              <a:path w="21590" h="21590">
                                <a:moveTo>
                                  <a:pt x="15238" y="21336"/>
                                </a:moveTo>
                                <a:lnTo>
                                  <a:pt x="4571" y="21336"/>
                                </a:lnTo>
                                <a:lnTo>
                                  <a:pt x="3047" y="18288"/>
                                </a:lnTo>
                                <a:lnTo>
                                  <a:pt x="0" y="16764"/>
                                </a:lnTo>
                                <a:lnTo>
                                  <a:pt x="0" y="4572"/>
                                </a:lnTo>
                                <a:lnTo>
                                  <a:pt x="3047" y="3048"/>
                                </a:lnTo>
                                <a:lnTo>
                                  <a:pt x="4571" y="1524"/>
                                </a:lnTo>
                                <a:lnTo>
                                  <a:pt x="7619" y="0"/>
                                </a:lnTo>
                                <a:lnTo>
                                  <a:pt x="10666" y="0"/>
                                </a:lnTo>
                                <a:lnTo>
                                  <a:pt x="13714" y="0"/>
                                </a:lnTo>
                                <a:lnTo>
                                  <a:pt x="15238" y="1524"/>
                                </a:lnTo>
                                <a:lnTo>
                                  <a:pt x="18286" y="3048"/>
                                </a:lnTo>
                                <a:lnTo>
                                  <a:pt x="19810" y="4572"/>
                                </a:lnTo>
                                <a:lnTo>
                                  <a:pt x="21333" y="7620"/>
                                </a:lnTo>
                                <a:lnTo>
                                  <a:pt x="21333" y="13716"/>
                                </a:lnTo>
                                <a:lnTo>
                                  <a:pt x="19810" y="16764"/>
                                </a:lnTo>
                                <a:lnTo>
                                  <a:pt x="15238" y="21336"/>
                                </a:lnTo>
                                <a:close/>
                              </a:path>
                            </a:pathLst>
                          </a:custGeom>
                          <a:solidFill>
                            <a:srgbClr val="000000"/>
                          </a:solidFill>
                        </wps:spPr>
                        <wps:bodyPr wrap="square" lIns="0" tIns="0" rIns="0" bIns="0" rtlCol="0">
                          <a:prstTxWarp prst="textNoShape">
                            <a:avLst/>
                          </a:prstTxWarp>
                          <a:noAutofit/>
                        </wps:bodyPr>
                      </wps:wsp>
                      <pic:pic>
                        <pic:nvPicPr>
                          <pic:cNvPr id="1159" name="Image 1159"/>
                          <pic:cNvPicPr/>
                        </pic:nvPicPr>
                        <pic:blipFill>
                          <a:blip r:embed="rId786" cstate="print"/>
                          <a:stretch>
                            <a:fillRect/>
                          </a:stretch>
                        </pic:blipFill>
                        <pic:spPr>
                          <a:xfrm>
                            <a:off x="153770" y="4572"/>
                            <a:ext cx="76192" cy="138683"/>
                          </a:xfrm>
                          <a:prstGeom prst="rect">
                            <a:avLst/>
                          </a:prstGeom>
                        </pic:spPr>
                      </pic:pic>
                      <wps:wsp>
                        <wps:cNvPr id="1160" name="Graphic 1160"/>
                        <wps:cNvSpPr/>
                        <wps:spPr>
                          <a:xfrm>
                            <a:off x="271094" y="0"/>
                            <a:ext cx="638810" cy="157480"/>
                          </a:xfrm>
                          <a:custGeom>
                            <a:avLst/>
                            <a:gdLst/>
                            <a:ahLst/>
                            <a:cxnLst/>
                            <a:rect l="l" t="t" r="r" b="b"/>
                            <a:pathLst>
                              <a:path w="638810" h="157480">
                                <a:moveTo>
                                  <a:pt x="51816" y="137172"/>
                                </a:moveTo>
                                <a:lnTo>
                                  <a:pt x="42672" y="137172"/>
                                </a:lnTo>
                                <a:lnTo>
                                  <a:pt x="39624" y="135648"/>
                                </a:lnTo>
                                <a:lnTo>
                                  <a:pt x="36576" y="132600"/>
                                </a:lnTo>
                                <a:lnTo>
                                  <a:pt x="36576" y="131076"/>
                                </a:lnTo>
                                <a:lnTo>
                                  <a:pt x="35052" y="129552"/>
                                </a:lnTo>
                                <a:lnTo>
                                  <a:pt x="35052" y="19812"/>
                                </a:lnTo>
                                <a:lnTo>
                                  <a:pt x="35052" y="4572"/>
                                </a:lnTo>
                                <a:lnTo>
                                  <a:pt x="32004" y="4572"/>
                                </a:lnTo>
                                <a:lnTo>
                                  <a:pt x="0" y="19812"/>
                                </a:lnTo>
                                <a:lnTo>
                                  <a:pt x="1524" y="22872"/>
                                </a:lnTo>
                                <a:lnTo>
                                  <a:pt x="6096" y="21348"/>
                                </a:lnTo>
                                <a:lnTo>
                                  <a:pt x="9144" y="19812"/>
                                </a:lnTo>
                                <a:lnTo>
                                  <a:pt x="13716" y="19812"/>
                                </a:lnTo>
                                <a:lnTo>
                                  <a:pt x="18288" y="24396"/>
                                </a:lnTo>
                                <a:lnTo>
                                  <a:pt x="18288" y="28968"/>
                                </a:lnTo>
                                <a:lnTo>
                                  <a:pt x="19812" y="35064"/>
                                </a:lnTo>
                                <a:lnTo>
                                  <a:pt x="19812" y="124980"/>
                                </a:lnTo>
                                <a:lnTo>
                                  <a:pt x="18288" y="131076"/>
                                </a:lnTo>
                                <a:lnTo>
                                  <a:pt x="18288" y="132600"/>
                                </a:lnTo>
                                <a:lnTo>
                                  <a:pt x="16764" y="134124"/>
                                </a:lnTo>
                                <a:lnTo>
                                  <a:pt x="13716" y="135648"/>
                                </a:lnTo>
                                <a:lnTo>
                                  <a:pt x="12192" y="137172"/>
                                </a:lnTo>
                                <a:lnTo>
                                  <a:pt x="1524" y="137172"/>
                                </a:lnTo>
                                <a:lnTo>
                                  <a:pt x="1524" y="141744"/>
                                </a:lnTo>
                                <a:lnTo>
                                  <a:pt x="51816" y="141744"/>
                                </a:lnTo>
                                <a:lnTo>
                                  <a:pt x="51816" y="137172"/>
                                </a:lnTo>
                                <a:close/>
                              </a:path>
                              <a:path w="638810" h="157480">
                                <a:moveTo>
                                  <a:pt x="169151" y="7632"/>
                                </a:moveTo>
                                <a:lnTo>
                                  <a:pt x="96012" y="7632"/>
                                </a:lnTo>
                                <a:lnTo>
                                  <a:pt x="83820" y="38112"/>
                                </a:lnTo>
                                <a:lnTo>
                                  <a:pt x="86868" y="39636"/>
                                </a:lnTo>
                                <a:lnTo>
                                  <a:pt x="89916" y="33540"/>
                                </a:lnTo>
                                <a:lnTo>
                                  <a:pt x="94488" y="28968"/>
                                </a:lnTo>
                                <a:lnTo>
                                  <a:pt x="103632" y="24396"/>
                                </a:lnTo>
                                <a:lnTo>
                                  <a:pt x="108204" y="22872"/>
                                </a:lnTo>
                                <a:lnTo>
                                  <a:pt x="152387" y="22872"/>
                                </a:lnTo>
                                <a:lnTo>
                                  <a:pt x="112776" y="143268"/>
                                </a:lnTo>
                                <a:lnTo>
                                  <a:pt x="123444" y="143268"/>
                                </a:lnTo>
                                <a:lnTo>
                                  <a:pt x="169151" y="10680"/>
                                </a:lnTo>
                                <a:lnTo>
                                  <a:pt x="169151" y="7632"/>
                                </a:lnTo>
                                <a:close/>
                              </a:path>
                              <a:path w="638810" h="157480">
                                <a:moveTo>
                                  <a:pt x="234683" y="123444"/>
                                </a:moveTo>
                                <a:lnTo>
                                  <a:pt x="231635" y="123444"/>
                                </a:lnTo>
                                <a:lnTo>
                                  <a:pt x="230111" y="124968"/>
                                </a:lnTo>
                                <a:lnTo>
                                  <a:pt x="228587" y="128016"/>
                                </a:lnTo>
                                <a:lnTo>
                                  <a:pt x="227063" y="129540"/>
                                </a:lnTo>
                                <a:lnTo>
                                  <a:pt x="224015" y="131064"/>
                                </a:lnTo>
                                <a:lnTo>
                                  <a:pt x="217919" y="131064"/>
                                </a:lnTo>
                                <a:lnTo>
                                  <a:pt x="214871" y="129540"/>
                                </a:lnTo>
                                <a:lnTo>
                                  <a:pt x="211823" y="126492"/>
                                </a:lnTo>
                                <a:lnTo>
                                  <a:pt x="211823" y="57912"/>
                                </a:lnTo>
                                <a:lnTo>
                                  <a:pt x="231635" y="57912"/>
                                </a:lnTo>
                                <a:lnTo>
                                  <a:pt x="231635" y="50292"/>
                                </a:lnTo>
                                <a:lnTo>
                                  <a:pt x="211823" y="50292"/>
                                </a:lnTo>
                                <a:lnTo>
                                  <a:pt x="211823" y="21336"/>
                                </a:lnTo>
                                <a:lnTo>
                                  <a:pt x="208775" y="21336"/>
                                </a:lnTo>
                                <a:lnTo>
                                  <a:pt x="205727" y="27432"/>
                                </a:lnTo>
                                <a:lnTo>
                                  <a:pt x="202679" y="32004"/>
                                </a:lnTo>
                                <a:lnTo>
                                  <a:pt x="201155" y="35052"/>
                                </a:lnTo>
                                <a:lnTo>
                                  <a:pt x="198107" y="39624"/>
                                </a:lnTo>
                                <a:lnTo>
                                  <a:pt x="195059" y="42672"/>
                                </a:lnTo>
                                <a:lnTo>
                                  <a:pt x="192011" y="47244"/>
                                </a:lnTo>
                                <a:lnTo>
                                  <a:pt x="187439" y="50292"/>
                                </a:lnTo>
                                <a:lnTo>
                                  <a:pt x="184391" y="53340"/>
                                </a:lnTo>
                                <a:lnTo>
                                  <a:pt x="179819" y="53340"/>
                                </a:lnTo>
                                <a:lnTo>
                                  <a:pt x="179819" y="57912"/>
                                </a:lnTo>
                                <a:lnTo>
                                  <a:pt x="195059" y="57912"/>
                                </a:lnTo>
                                <a:lnTo>
                                  <a:pt x="195059" y="129540"/>
                                </a:lnTo>
                                <a:lnTo>
                                  <a:pt x="198107" y="135636"/>
                                </a:lnTo>
                                <a:lnTo>
                                  <a:pt x="202679" y="140208"/>
                                </a:lnTo>
                                <a:lnTo>
                                  <a:pt x="208775" y="143256"/>
                                </a:lnTo>
                                <a:lnTo>
                                  <a:pt x="216395" y="143256"/>
                                </a:lnTo>
                                <a:lnTo>
                                  <a:pt x="230111" y="134112"/>
                                </a:lnTo>
                                <a:lnTo>
                                  <a:pt x="233159" y="129540"/>
                                </a:lnTo>
                                <a:lnTo>
                                  <a:pt x="234683" y="123444"/>
                                </a:lnTo>
                                <a:close/>
                              </a:path>
                              <a:path w="638810" h="157480">
                                <a:moveTo>
                                  <a:pt x="362686" y="109740"/>
                                </a:moveTo>
                                <a:lnTo>
                                  <a:pt x="359638" y="108216"/>
                                </a:lnTo>
                                <a:lnTo>
                                  <a:pt x="353949" y="115620"/>
                                </a:lnTo>
                                <a:lnTo>
                                  <a:pt x="348399" y="121742"/>
                                </a:lnTo>
                                <a:lnTo>
                                  <a:pt x="343128" y="126428"/>
                                </a:lnTo>
                                <a:lnTo>
                                  <a:pt x="338302" y="129552"/>
                                </a:lnTo>
                                <a:lnTo>
                                  <a:pt x="330682" y="134124"/>
                                </a:lnTo>
                                <a:lnTo>
                                  <a:pt x="323062" y="135648"/>
                                </a:lnTo>
                                <a:lnTo>
                                  <a:pt x="315442" y="135648"/>
                                </a:lnTo>
                                <a:lnTo>
                                  <a:pt x="277914" y="119837"/>
                                </a:lnTo>
                                <a:lnTo>
                                  <a:pt x="265150" y="76212"/>
                                </a:lnTo>
                                <a:lnTo>
                                  <a:pt x="265468" y="65354"/>
                                </a:lnTo>
                                <a:lnTo>
                                  <a:pt x="278485" y="26682"/>
                                </a:lnTo>
                                <a:lnTo>
                                  <a:pt x="312394" y="10680"/>
                                </a:lnTo>
                                <a:lnTo>
                                  <a:pt x="319786" y="11226"/>
                                </a:lnTo>
                                <a:lnTo>
                                  <a:pt x="320014" y="11226"/>
                                </a:lnTo>
                                <a:lnTo>
                                  <a:pt x="353110" y="39319"/>
                                </a:lnTo>
                                <a:lnTo>
                                  <a:pt x="353225" y="39636"/>
                                </a:lnTo>
                                <a:lnTo>
                                  <a:pt x="356590" y="48780"/>
                                </a:lnTo>
                                <a:lnTo>
                                  <a:pt x="359638" y="48780"/>
                                </a:lnTo>
                                <a:lnTo>
                                  <a:pt x="359511" y="47066"/>
                                </a:lnTo>
                                <a:lnTo>
                                  <a:pt x="357212" y="13728"/>
                                </a:lnTo>
                                <a:lnTo>
                                  <a:pt x="357111" y="12204"/>
                                </a:lnTo>
                                <a:lnTo>
                                  <a:pt x="357009" y="10680"/>
                                </a:lnTo>
                                <a:lnTo>
                                  <a:pt x="356895" y="9156"/>
                                </a:lnTo>
                                <a:lnTo>
                                  <a:pt x="356793" y="7632"/>
                                </a:lnTo>
                                <a:lnTo>
                                  <a:pt x="356679" y="5918"/>
                                </a:lnTo>
                                <a:lnTo>
                                  <a:pt x="356590" y="4584"/>
                                </a:lnTo>
                                <a:lnTo>
                                  <a:pt x="353542" y="4584"/>
                                </a:lnTo>
                                <a:lnTo>
                                  <a:pt x="352018" y="7632"/>
                                </a:lnTo>
                                <a:lnTo>
                                  <a:pt x="352018" y="9156"/>
                                </a:lnTo>
                                <a:lnTo>
                                  <a:pt x="348970" y="10680"/>
                                </a:lnTo>
                                <a:lnTo>
                                  <a:pt x="348970" y="12204"/>
                                </a:lnTo>
                                <a:lnTo>
                                  <a:pt x="347446" y="13728"/>
                                </a:lnTo>
                                <a:lnTo>
                                  <a:pt x="344398" y="13728"/>
                                </a:lnTo>
                                <a:lnTo>
                                  <a:pt x="341350" y="12204"/>
                                </a:lnTo>
                                <a:lnTo>
                                  <a:pt x="339826" y="10680"/>
                                </a:lnTo>
                                <a:lnTo>
                                  <a:pt x="332079" y="7797"/>
                                </a:lnTo>
                                <a:lnTo>
                                  <a:pt x="324777" y="5918"/>
                                </a:lnTo>
                                <a:lnTo>
                                  <a:pt x="317754" y="4889"/>
                                </a:lnTo>
                                <a:lnTo>
                                  <a:pt x="310870" y="4584"/>
                                </a:lnTo>
                                <a:lnTo>
                                  <a:pt x="301752" y="5156"/>
                                </a:lnTo>
                                <a:lnTo>
                                  <a:pt x="261912" y="24396"/>
                                </a:lnTo>
                                <a:lnTo>
                                  <a:pt x="256235" y="31445"/>
                                </a:lnTo>
                                <a:lnTo>
                                  <a:pt x="251447" y="39636"/>
                                </a:lnTo>
                                <a:lnTo>
                                  <a:pt x="247446" y="47917"/>
                                </a:lnTo>
                                <a:lnTo>
                                  <a:pt x="244589" y="56781"/>
                                </a:lnTo>
                                <a:lnTo>
                                  <a:pt x="242874" y="66205"/>
                                </a:lnTo>
                                <a:lnTo>
                                  <a:pt x="242303" y="76212"/>
                                </a:lnTo>
                                <a:lnTo>
                                  <a:pt x="243154" y="88226"/>
                                </a:lnTo>
                                <a:lnTo>
                                  <a:pt x="266039" y="129997"/>
                                </a:lnTo>
                                <a:lnTo>
                                  <a:pt x="307822" y="144792"/>
                                </a:lnTo>
                                <a:lnTo>
                                  <a:pt x="316674" y="144221"/>
                                </a:lnTo>
                                <a:lnTo>
                                  <a:pt x="352399" y="124980"/>
                                </a:lnTo>
                                <a:lnTo>
                                  <a:pt x="357822" y="118071"/>
                                </a:lnTo>
                                <a:lnTo>
                                  <a:pt x="362686" y="109740"/>
                                </a:lnTo>
                                <a:close/>
                              </a:path>
                              <a:path w="638810" h="157480">
                                <a:moveTo>
                                  <a:pt x="508965" y="73164"/>
                                </a:moveTo>
                                <a:lnTo>
                                  <a:pt x="507809" y="58889"/>
                                </a:lnTo>
                                <a:lnTo>
                                  <a:pt x="504215" y="45923"/>
                                </a:lnTo>
                                <a:lnTo>
                                  <a:pt x="504101" y="45732"/>
                                </a:lnTo>
                                <a:lnTo>
                                  <a:pt x="498043" y="34366"/>
                                </a:lnTo>
                                <a:lnTo>
                                  <a:pt x="489165" y="24396"/>
                                </a:lnTo>
                                <a:lnTo>
                                  <a:pt x="486117" y="21602"/>
                                </a:lnTo>
                                <a:lnTo>
                                  <a:pt x="486117" y="76212"/>
                                </a:lnTo>
                                <a:lnTo>
                                  <a:pt x="485279" y="91071"/>
                                </a:lnTo>
                                <a:lnTo>
                                  <a:pt x="482879" y="103644"/>
                                </a:lnTo>
                                <a:lnTo>
                                  <a:pt x="479044" y="113931"/>
                                </a:lnTo>
                                <a:lnTo>
                                  <a:pt x="478929" y="114096"/>
                                </a:lnTo>
                                <a:lnTo>
                                  <a:pt x="473925" y="121932"/>
                                </a:lnTo>
                                <a:lnTo>
                                  <a:pt x="467664" y="128803"/>
                                </a:lnTo>
                                <a:lnTo>
                                  <a:pt x="460400" y="133553"/>
                                </a:lnTo>
                                <a:lnTo>
                                  <a:pt x="452285" y="136283"/>
                                </a:lnTo>
                                <a:lnTo>
                                  <a:pt x="443445" y="137172"/>
                                </a:lnTo>
                                <a:lnTo>
                                  <a:pt x="434606" y="136283"/>
                                </a:lnTo>
                                <a:lnTo>
                                  <a:pt x="434784" y="136283"/>
                                </a:lnTo>
                                <a:lnTo>
                                  <a:pt x="427253" y="133743"/>
                                </a:lnTo>
                                <a:lnTo>
                                  <a:pt x="404202" y="101739"/>
                                </a:lnTo>
                                <a:lnTo>
                                  <a:pt x="400773" y="73164"/>
                                </a:lnTo>
                                <a:lnTo>
                                  <a:pt x="401650" y="57988"/>
                                </a:lnTo>
                                <a:lnTo>
                                  <a:pt x="419874" y="18389"/>
                                </a:lnTo>
                                <a:lnTo>
                                  <a:pt x="443445" y="10680"/>
                                </a:lnTo>
                                <a:lnTo>
                                  <a:pt x="452259" y="11531"/>
                                </a:lnTo>
                                <a:lnTo>
                                  <a:pt x="482688" y="45732"/>
                                </a:lnTo>
                                <a:lnTo>
                                  <a:pt x="482714" y="45923"/>
                                </a:lnTo>
                                <a:lnTo>
                                  <a:pt x="485254" y="59969"/>
                                </a:lnTo>
                                <a:lnTo>
                                  <a:pt x="486117" y="76212"/>
                                </a:lnTo>
                                <a:lnTo>
                                  <a:pt x="486117" y="21602"/>
                                </a:lnTo>
                                <a:lnTo>
                                  <a:pt x="479475" y="15506"/>
                                </a:lnTo>
                                <a:lnTo>
                                  <a:pt x="471093" y="10680"/>
                                </a:lnTo>
                                <a:lnTo>
                                  <a:pt x="468782" y="9347"/>
                                </a:lnTo>
                                <a:lnTo>
                                  <a:pt x="457238" y="5740"/>
                                </a:lnTo>
                                <a:lnTo>
                                  <a:pt x="444969" y="4584"/>
                                </a:lnTo>
                                <a:lnTo>
                                  <a:pt x="431825" y="5486"/>
                                </a:lnTo>
                                <a:lnTo>
                                  <a:pt x="390131" y="32219"/>
                                </a:lnTo>
                                <a:lnTo>
                                  <a:pt x="383324" y="44780"/>
                                </a:lnTo>
                                <a:lnTo>
                                  <a:pt x="379323" y="57988"/>
                                </a:lnTo>
                                <a:lnTo>
                                  <a:pt x="379247" y="58889"/>
                                </a:lnTo>
                                <a:lnTo>
                                  <a:pt x="379145" y="59969"/>
                                </a:lnTo>
                                <a:lnTo>
                                  <a:pt x="377926" y="73164"/>
                                </a:lnTo>
                                <a:lnTo>
                                  <a:pt x="388200" y="114096"/>
                                </a:lnTo>
                                <a:lnTo>
                                  <a:pt x="417537" y="139458"/>
                                </a:lnTo>
                                <a:lnTo>
                                  <a:pt x="429983" y="143383"/>
                                </a:lnTo>
                                <a:lnTo>
                                  <a:pt x="429831" y="143383"/>
                                </a:lnTo>
                                <a:lnTo>
                                  <a:pt x="443445" y="144792"/>
                                </a:lnTo>
                                <a:lnTo>
                                  <a:pt x="456590" y="143383"/>
                                </a:lnTo>
                                <a:lnTo>
                                  <a:pt x="468591" y="139268"/>
                                </a:lnTo>
                                <a:lnTo>
                                  <a:pt x="498043" y="112598"/>
                                </a:lnTo>
                                <a:lnTo>
                                  <a:pt x="507809" y="87452"/>
                                </a:lnTo>
                                <a:lnTo>
                                  <a:pt x="508965" y="73164"/>
                                </a:lnTo>
                                <a:close/>
                              </a:path>
                              <a:path w="638810" h="157480">
                                <a:moveTo>
                                  <a:pt x="576021" y="140208"/>
                                </a:moveTo>
                                <a:lnTo>
                                  <a:pt x="574497" y="140208"/>
                                </a:lnTo>
                                <a:lnTo>
                                  <a:pt x="569925" y="144780"/>
                                </a:lnTo>
                                <a:lnTo>
                                  <a:pt x="568401" y="144780"/>
                                </a:lnTo>
                                <a:lnTo>
                                  <a:pt x="566877" y="146304"/>
                                </a:lnTo>
                                <a:lnTo>
                                  <a:pt x="533349" y="146304"/>
                                </a:lnTo>
                                <a:lnTo>
                                  <a:pt x="536232" y="144043"/>
                                </a:lnTo>
                                <a:lnTo>
                                  <a:pt x="540397" y="139636"/>
                                </a:lnTo>
                                <a:lnTo>
                                  <a:pt x="553161" y="124968"/>
                                </a:lnTo>
                                <a:lnTo>
                                  <a:pt x="558330" y="119494"/>
                                </a:lnTo>
                                <a:lnTo>
                                  <a:pt x="562495" y="114300"/>
                                </a:lnTo>
                                <a:lnTo>
                                  <a:pt x="565810" y="109118"/>
                                </a:lnTo>
                                <a:lnTo>
                                  <a:pt x="568401" y="103632"/>
                                </a:lnTo>
                                <a:lnTo>
                                  <a:pt x="571449" y="94488"/>
                                </a:lnTo>
                                <a:lnTo>
                                  <a:pt x="571449" y="83820"/>
                                </a:lnTo>
                                <a:lnTo>
                                  <a:pt x="568401" y="79248"/>
                                </a:lnTo>
                                <a:lnTo>
                                  <a:pt x="559257" y="70104"/>
                                </a:lnTo>
                                <a:lnTo>
                                  <a:pt x="553161" y="68580"/>
                                </a:lnTo>
                                <a:lnTo>
                                  <a:pt x="540969" y="68580"/>
                                </a:lnTo>
                                <a:lnTo>
                                  <a:pt x="534873" y="70104"/>
                                </a:lnTo>
                                <a:lnTo>
                                  <a:pt x="530301" y="74676"/>
                                </a:lnTo>
                                <a:lnTo>
                                  <a:pt x="525729" y="77724"/>
                                </a:lnTo>
                                <a:lnTo>
                                  <a:pt x="522681" y="83820"/>
                                </a:lnTo>
                                <a:lnTo>
                                  <a:pt x="522681" y="92964"/>
                                </a:lnTo>
                                <a:lnTo>
                                  <a:pt x="524205" y="92964"/>
                                </a:lnTo>
                                <a:lnTo>
                                  <a:pt x="525729" y="86868"/>
                                </a:lnTo>
                                <a:lnTo>
                                  <a:pt x="531825" y="80772"/>
                                </a:lnTo>
                                <a:lnTo>
                                  <a:pt x="534873" y="79248"/>
                                </a:lnTo>
                                <a:lnTo>
                                  <a:pt x="539445" y="77724"/>
                                </a:lnTo>
                                <a:lnTo>
                                  <a:pt x="548589" y="77724"/>
                                </a:lnTo>
                                <a:lnTo>
                                  <a:pt x="551637" y="79248"/>
                                </a:lnTo>
                                <a:lnTo>
                                  <a:pt x="556209" y="82296"/>
                                </a:lnTo>
                                <a:lnTo>
                                  <a:pt x="559257" y="86868"/>
                                </a:lnTo>
                                <a:lnTo>
                                  <a:pt x="560781" y="91440"/>
                                </a:lnTo>
                                <a:lnTo>
                                  <a:pt x="560781" y="96012"/>
                                </a:lnTo>
                                <a:lnTo>
                                  <a:pt x="539064" y="135445"/>
                                </a:lnTo>
                                <a:lnTo>
                                  <a:pt x="519633" y="153924"/>
                                </a:lnTo>
                                <a:lnTo>
                                  <a:pt x="519633" y="156972"/>
                                </a:lnTo>
                                <a:lnTo>
                                  <a:pt x="571449" y="156972"/>
                                </a:lnTo>
                                <a:lnTo>
                                  <a:pt x="576021" y="140208"/>
                                </a:lnTo>
                                <a:close/>
                              </a:path>
                              <a:path w="638810" h="157480">
                                <a:moveTo>
                                  <a:pt x="638492" y="0"/>
                                </a:moveTo>
                                <a:lnTo>
                                  <a:pt x="630885" y="0"/>
                                </a:lnTo>
                                <a:lnTo>
                                  <a:pt x="582117" y="143256"/>
                                </a:lnTo>
                                <a:lnTo>
                                  <a:pt x="591261" y="143256"/>
                                </a:lnTo>
                                <a:lnTo>
                                  <a:pt x="6384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8.806976pt;margin-top:527.140015pt;width:71.650pt;height:12.4pt;mso-position-horizontal-relative:page;mso-position-vertical-relative:paragraph;z-index:-15422976;mso-wrap-distance-left:0;mso-wrap-distance-right:0" id="docshapegroup667" coordorigin="8776,10543" coordsize="1433,248">
                <v:shape style="position:absolute;left:8776;top:10550;width:137;height:219" type="#_x0000_t75" id="docshape668" stroked="false">
                  <v:imagedata r:id="rId785" o:title=""/>
                </v:shape>
                <v:shape style="position:absolute;left:8948;top:10734;width:34;height:34" id="docshape669" coordorigin="8949,10735" coordsize="34,34" path="m8973,10768l8956,10768,8954,10764,8949,10761,8949,10742,8954,10740,8956,10737,8961,10735,8966,10735,8970,10735,8973,10737,8978,10740,8980,10742,8982,10747,8982,10756,8980,10761,8973,10768xe" filled="true" fillcolor="#000000" stroked="false">
                  <v:path arrowok="t"/>
                  <v:fill type="solid"/>
                </v:shape>
                <v:shape style="position:absolute;left:9018;top:10550;width:120;height:219" type="#_x0000_t75" id="docshape670" stroked="false">
                  <v:imagedata r:id="rId786" o:title=""/>
                </v:shape>
                <v:shape style="position:absolute;left:9203;top:10542;width:1006;height:248" id="docshape671" coordorigin="9203,10543" coordsize="1006,248" path="m9285,10759l9270,10759,9265,10756,9261,10752,9261,10749,9258,10747,9258,10574,9258,10550,9253,10550,9203,10574,9205,10579,9213,10576,9217,10574,9225,10574,9232,10581,9232,10588,9234,10598,9234,10740,9232,10749,9232,10752,9229,10754,9225,10756,9222,10759,9205,10759,9205,10766,9285,10766,9285,10759xm9469,10555l9354,10555,9335,10603,9340,10605,9345,10596,9352,10588,9366,10581,9373,10579,9443,10579,9381,10768,9397,10768,9469,10560,9469,10555xm9573,10737l9568,10737,9565,10740,9563,10744,9561,10747,9556,10749,9546,10749,9541,10747,9537,10742,9537,10634,9568,10634,9568,10622,9537,10622,9537,10576,9532,10576,9527,10586,9522,10593,9520,10598,9515,10605,9510,10610,9505,10617,9498,10622,9493,10627,9486,10627,9486,10634,9510,10634,9510,10747,9515,10756,9522,10764,9532,10768,9544,10768,9565,10754,9570,10747,9573,10737xm9774,10716l9769,10713,9760,10725,9752,10735,9743,10742,9736,10747,9724,10754,9712,10756,9700,10756,9688,10756,9676,10753,9666,10749,9657,10744,9648,10739,9641,10732,9635,10723,9630,10713,9626,10702,9623,10690,9621,10677,9621,10663,9621,10646,9623,10630,9626,10617,9630,10605,9636,10594,9642,10585,9648,10578,9657,10572,9666,10567,9675,10563,9685,10560,9695,10560,9707,10560,9707,10560,9718,10563,9729,10568,9738,10574,9746,10582,9753,10592,9759,10605,9759,10605,9765,10620,9769,10620,9769,10617,9766,10564,9765,10562,9765,10560,9765,10557,9765,10555,9765,10552,9765,10550,9760,10550,9757,10555,9757,10557,9753,10560,9753,10562,9750,10564,9745,10564,9741,10562,9738,10560,9726,10555,9715,10552,9703,10551,9693,10550,9678,10551,9664,10554,9650,10558,9637,10564,9626,10572,9616,10581,9607,10592,9607,10592,9599,10605,9593,10618,9588,10632,9586,10647,9585,10663,9586,10682,9590,10699,9597,10715,9606,10730,9622,10748,9641,10760,9663,10768,9688,10771,9702,10770,9715,10767,9727,10763,9738,10756,9749,10749,9758,10740,9767,10729,9774,10716xm10005,10658l10003,10636,9997,10615,9997,10615,9987,10597,9973,10581,9969,10577,9969,10663,9967,10686,9964,10706,9957,10722,9957,10722,9949,10735,9940,10746,9928,10753,9915,10757,9901,10759,9887,10757,9888,10757,9876,10753,9865,10747,9856,10737,9846,10721,9840,10703,9836,10682,9835,10681,9834,10658,9836,10634,9840,10613,9846,10596,9856,10581,9864,10572,9875,10565,9888,10561,9901,10560,9915,10561,9928,10565,9939,10572,9947,10581,9956,10596,9963,10615,9963,10615,9967,10637,9969,10663,9969,10577,9958,10567,9945,10560,9941,10558,9923,10552,9904,10550,9883,10551,9864,10556,9847,10564,9832,10576,9817,10594,9807,10613,9807,10613,9800,10634,9800,10636,9800,10637,9798,10658,9800,10682,9805,10703,9814,10722,9827,10740,9843,10753,9861,10762,9880,10769,9880,10769,9901,10771,9922,10769,9941,10762,9946,10759,9958,10752,9973,10737,9987,10720,9997,10701,10003,10681,10005,10658xm10110,10764l10108,10764,10101,10771,10098,10771,10096,10773,10043,10773,10048,10770,10054,10763,10074,10740,10082,10731,10089,10723,10094,10715,10098,10706,10103,10692,10103,10675,10098,10668,10084,10653,10074,10651,10055,10651,10045,10653,10038,10660,10031,10665,10026,10675,10026,10689,10029,10689,10031,10680,10041,10670,10045,10668,10053,10665,10067,10665,10072,10668,10079,10672,10084,10680,10086,10687,10086,10694,10085,10703,10083,10712,10078,10722,10072,10732,10063,10744,10052,10756,10038,10770,10021,10785,10021,10790,10103,10790,10110,10764xm10209,10543l10197,10543,10120,10768,10134,10768,10209,10543xe" filled="true" fillcolor="#000000" stroked="false">
                  <v:path arrowok="t"/>
                  <v:fill type="solid"/>
                </v:shape>
                <w10:wrap type="topAndBottom"/>
              </v:group>
            </w:pict>
          </mc:Fallback>
        </mc:AlternateContent>
      </w:r>
      <w:r>
        <w:rPr>
          <w:sz w:val="16"/>
        </w:rPr>
        <mc:AlternateContent>
          <mc:Choice Requires="wps">
            <w:drawing>
              <wp:anchor distT="0" distB="0" distL="0" distR="0" allowOverlap="1" layoutInCell="1" locked="0" behindDoc="1" simplePos="0" relativeHeight="487894016">
                <wp:simplePos x="0" y="0"/>
                <wp:positionH relativeFrom="page">
                  <wp:posOffset>1098694</wp:posOffset>
                </wp:positionH>
                <wp:positionV relativeFrom="paragraph">
                  <wp:posOffset>7029957</wp:posOffset>
                </wp:positionV>
                <wp:extent cx="448309" cy="170815"/>
                <wp:effectExtent l="0" t="0" r="0" b="0"/>
                <wp:wrapTopAndBottom/>
                <wp:docPr id="1161" name="Group 1161"/>
                <wp:cNvGraphicFramePr>
                  <a:graphicFrameLocks/>
                </wp:cNvGraphicFramePr>
                <a:graphic>
                  <a:graphicData uri="http://schemas.microsoft.com/office/word/2010/wordprocessingGroup">
                    <wpg:wgp>
                      <wpg:cNvPr id="1161" name="Group 1161"/>
                      <wpg:cNvGrpSpPr/>
                      <wpg:grpSpPr>
                        <a:xfrm>
                          <a:off x="0" y="0"/>
                          <a:ext cx="448309" cy="170815"/>
                          <a:chExt cx="448309" cy="170815"/>
                        </a:xfrm>
                      </wpg:grpSpPr>
                      <pic:pic>
                        <pic:nvPicPr>
                          <pic:cNvPr id="1162" name="Image 1162"/>
                          <pic:cNvPicPr/>
                        </pic:nvPicPr>
                        <pic:blipFill>
                          <a:blip r:embed="rId787" cstate="print"/>
                          <a:stretch>
                            <a:fillRect/>
                          </a:stretch>
                        </pic:blipFill>
                        <pic:spPr>
                          <a:xfrm>
                            <a:off x="0" y="4571"/>
                            <a:ext cx="167623" cy="163068"/>
                          </a:xfrm>
                          <a:prstGeom prst="rect">
                            <a:avLst/>
                          </a:prstGeom>
                        </pic:spPr>
                      </pic:pic>
                      <pic:pic>
                        <pic:nvPicPr>
                          <pic:cNvPr id="1163" name="Image 1163"/>
                          <pic:cNvPicPr/>
                        </pic:nvPicPr>
                        <pic:blipFill>
                          <a:blip r:embed="rId788" cstate="print"/>
                          <a:stretch>
                            <a:fillRect/>
                          </a:stretch>
                        </pic:blipFill>
                        <pic:spPr>
                          <a:xfrm>
                            <a:off x="199624" y="0"/>
                            <a:ext cx="169147" cy="170688"/>
                          </a:xfrm>
                          <a:prstGeom prst="rect">
                            <a:avLst/>
                          </a:prstGeom>
                        </pic:spPr>
                      </pic:pic>
                      <wps:wsp>
                        <wps:cNvPr id="1164" name="Graphic 1164"/>
                        <wps:cNvSpPr/>
                        <wps:spPr>
                          <a:xfrm>
                            <a:off x="411438" y="120395"/>
                            <a:ext cx="36830" cy="35560"/>
                          </a:xfrm>
                          <a:custGeom>
                            <a:avLst/>
                            <a:gdLst/>
                            <a:ahLst/>
                            <a:cxnLst/>
                            <a:rect l="l" t="t" r="r" b="b"/>
                            <a:pathLst>
                              <a:path w="36830" h="35560">
                                <a:moveTo>
                                  <a:pt x="22857" y="35052"/>
                                </a:moveTo>
                                <a:lnTo>
                                  <a:pt x="13714" y="35052"/>
                                </a:lnTo>
                                <a:lnTo>
                                  <a:pt x="10666" y="33528"/>
                                </a:lnTo>
                                <a:lnTo>
                                  <a:pt x="6095" y="30480"/>
                                </a:lnTo>
                                <a:lnTo>
                                  <a:pt x="0" y="24384"/>
                                </a:lnTo>
                                <a:lnTo>
                                  <a:pt x="0" y="10668"/>
                                </a:lnTo>
                                <a:lnTo>
                                  <a:pt x="3047" y="7620"/>
                                </a:lnTo>
                                <a:lnTo>
                                  <a:pt x="4571" y="4572"/>
                                </a:lnTo>
                                <a:lnTo>
                                  <a:pt x="9143" y="3048"/>
                                </a:lnTo>
                                <a:lnTo>
                                  <a:pt x="12190" y="1524"/>
                                </a:lnTo>
                                <a:lnTo>
                                  <a:pt x="16762" y="0"/>
                                </a:lnTo>
                                <a:lnTo>
                                  <a:pt x="19810" y="0"/>
                                </a:lnTo>
                                <a:lnTo>
                                  <a:pt x="24381" y="1524"/>
                                </a:lnTo>
                                <a:lnTo>
                                  <a:pt x="28953" y="1524"/>
                                </a:lnTo>
                                <a:lnTo>
                                  <a:pt x="32000" y="4572"/>
                                </a:lnTo>
                                <a:lnTo>
                                  <a:pt x="16762" y="4572"/>
                                </a:lnTo>
                                <a:lnTo>
                                  <a:pt x="13714" y="7620"/>
                                </a:lnTo>
                                <a:lnTo>
                                  <a:pt x="10666" y="9144"/>
                                </a:lnTo>
                                <a:lnTo>
                                  <a:pt x="7619" y="12192"/>
                                </a:lnTo>
                                <a:lnTo>
                                  <a:pt x="7619" y="16764"/>
                                </a:lnTo>
                                <a:lnTo>
                                  <a:pt x="6095" y="19812"/>
                                </a:lnTo>
                                <a:lnTo>
                                  <a:pt x="7619" y="24384"/>
                                </a:lnTo>
                                <a:lnTo>
                                  <a:pt x="12190" y="25908"/>
                                </a:lnTo>
                                <a:lnTo>
                                  <a:pt x="15238" y="28956"/>
                                </a:lnTo>
                                <a:lnTo>
                                  <a:pt x="32000" y="28956"/>
                                </a:lnTo>
                                <a:lnTo>
                                  <a:pt x="27429" y="33528"/>
                                </a:lnTo>
                                <a:lnTo>
                                  <a:pt x="22857" y="35052"/>
                                </a:lnTo>
                                <a:close/>
                              </a:path>
                              <a:path w="36830" h="35560">
                                <a:moveTo>
                                  <a:pt x="32000" y="28956"/>
                                </a:moveTo>
                                <a:lnTo>
                                  <a:pt x="19810" y="28956"/>
                                </a:lnTo>
                                <a:lnTo>
                                  <a:pt x="24381" y="27432"/>
                                </a:lnTo>
                                <a:lnTo>
                                  <a:pt x="27429" y="25908"/>
                                </a:lnTo>
                                <a:lnTo>
                                  <a:pt x="30476" y="22860"/>
                                </a:lnTo>
                                <a:lnTo>
                                  <a:pt x="30476" y="18288"/>
                                </a:lnTo>
                                <a:lnTo>
                                  <a:pt x="27429" y="9144"/>
                                </a:lnTo>
                                <a:lnTo>
                                  <a:pt x="21333" y="6096"/>
                                </a:lnTo>
                                <a:lnTo>
                                  <a:pt x="16762" y="4572"/>
                                </a:lnTo>
                                <a:lnTo>
                                  <a:pt x="32000" y="4572"/>
                                </a:lnTo>
                                <a:lnTo>
                                  <a:pt x="33524" y="9144"/>
                                </a:lnTo>
                                <a:lnTo>
                                  <a:pt x="36572" y="12192"/>
                                </a:lnTo>
                                <a:lnTo>
                                  <a:pt x="36572" y="24384"/>
                                </a:lnTo>
                                <a:lnTo>
                                  <a:pt x="32000" y="289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6.511345pt;margin-top:553.539978pt;width:35.3pt;height:13.45pt;mso-position-horizontal-relative:page;mso-position-vertical-relative:paragraph;z-index:-15422464;mso-wrap-distance-left:0;mso-wrap-distance-right:0" id="docshapegroup672" coordorigin="1730,11071" coordsize="706,269">
                <v:shape style="position:absolute;left:1730;top:11078;width:264;height:257" type="#_x0000_t75" id="docshape673" stroked="false">
                  <v:imagedata r:id="rId787" o:title=""/>
                </v:shape>
                <v:shape style="position:absolute;left:2044;top:11070;width:267;height:269" type="#_x0000_t75" id="docshape674" stroked="false">
                  <v:imagedata r:id="rId788" o:title=""/>
                </v:shape>
                <v:shape style="position:absolute;left:2378;top:11260;width:58;height:56" id="docshape675" coordorigin="2378,11260" coordsize="58,56" path="m2414,11316l2400,11316,2395,11313,2388,11308,2378,11299,2378,11277,2383,11272,2385,11268,2393,11265,2397,11263,2405,11260,2409,11260,2417,11263,2424,11263,2429,11268,2405,11268,2400,11272,2395,11275,2390,11280,2390,11287,2388,11292,2390,11299,2397,11301,2402,11306,2429,11306,2421,11313,2414,11316xm2429,11306l2409,11306,2417,11304,2421,11301,2426,11296,2426,11289,2421,11275,2412,11270,2405,11268,2429,11268,2431,11275,2436,11280,2436,11299,2429,11306xe" filled="true" fillcolor="#000000" stroked="false">
                  <v:path arrowok="t"/>
                  <v:fill type="solid"/>
                </v:shape>
                <w10:wrap type="topAndBottom"/>
              </v:group>
            </w:pict>
          </mc:Fallback>
        </mc:AlternateContent>
      </w:r>
      <w:r>
        <w:rPr>
          <w:sz w:val="16"/>
        </w:rPr>
        <w:drawing>
          <wp:anchor distT="0" distB="0" distL="0" distR="0" allowOverlap="1" layoutInCell="1" locked="0" behindDoc="1" simplePos="0" relativeHeight="487894528">
            <wp:simplePos x="0" y="0"/>
            <wp:positionH relativeFrom="page">
              <wp:posOffset>1500989</wp:posOffset>
            </wp:positionH>
            <wp:positionV relativeFrom="paragraph">
              <wp:posOffset>7380478</wp:posOffset>
            </wp:positionV>
            <wp:extent cx="169316" cy="152400"/>
            <wp:effectExtent l="0" t="0" r="0" b="0"/>
            <wp:wrapTopAndBottom/>
            <wp:docPr id="1165" name="Image 1165"/>
            <wp:cNvGraphicFramePr>
              <a:graphicFrameLocks/>
            </wp:cNvGraphicFramePr>
            <a:graphic>
              <a:graphicData uri="http://schemas.openxmlformats.org/drawingml/2006/picture">
                <pic:pic>
                  <pic:nvPicPr>
                    <pic:cNvPr id="1165" name="Image 1165"/>
                    <pic:cNvPicPr/>
                  </pic:nvPicPr>
                  <pic:blipFill>
                    <a:blip r:embed="rId789" cstate="print"/>
                    <a:stretch>
                      <a:fillRect/>
                    </a:stretch>
                  </pic:blipFill>
                  <pic:spPr>
                    <a:xfrm>
                      <a:off x="0" y="0"/>
                      <a:ext cx="169316" cy="152400"/>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895040">
                <wp:simplePos x="0" y="0"/>
                <wp:positionH relativeFrom="page">
                  <wp:posOffset>1714328</wp:posOffset>
                </wp:positionH>
                <wp:positionV relativeFrom="paragraph">
                  <wp:posOffset>7478014</wp:posOffset>
                </wp:positionV>
                <wp:extent cx="40005" cy="40005"/>
                <wp:effectExtent l="0" t="0" r="0" b="0"/>
                <wp:wrapTopAndBottom/>
                <wp:docPr id="1166" name="Graphic 1166"/>
                <wp:cNvGraphicFramePr>
                  <a:graphicFrameLocks/>
                </wp:cNvGraphicFramePr>
                <a:graphic>
                  <a:graphicData uri="http://schemas.microsoft.com/office/word/2010/wordprocessingShape">
                    <wps:wsp>
                      <wps:cNvPr id="1166" name="Graphic 1166"/>
                      <wps:cNvSpPr/>
                      <wps:spPr>
                        <a:xfrm>
                          <a:off x="0" y="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1524"/>
                              </a:lnTo>
                              <a:lnTo>
                                <a:pt x="1523" y="0"/>
                              </a:lnTo>
                              <a:lnTo>
                                <a:pt x="6095" y="1524"/>
                              </a:lnTo>
                              <a:lnTo>
                                <a:pt x="15238" y="6096"/>
                              </a:lnTo>
                              <a:lnTo>
                                <a:pt x="24381" y="9144"/>
                              </a:lnTo>
                              <a:lnTo>
                                <a:pt x="30476" y="13716"/>
                              </a:lnTo>
                              <a:lnTo>
                                <a:pt x="35048" y="16764"/>
                              </a:lnTo>
                              <a:lnTo>
                                <a:pt x="38096" y="19812"/>
                              </a:lnTo>
                              <a:lnTo>
                                <a:pt x="39620" y="25908"/>
                              </a:lnTo>
                              <a:lnTo>
                                <a:pt x="39620" y="36576"/>
                              </a:lnTo>
                              <a:lnTo>
                                <a:pt x="36572"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4.986496pt;margin-top:588.820007pt;width:3.15pt;height:3.15pt;mso-position-horizontal-relative:page;mso-position-vertical-relative:paragraph;z-index:-15421440;mso-wrap-distance-left:0;mso-wrap-distance-right:0" id="docshape676" coordorigin="2700,11776" coordsize="63,63" path="m2757,11839l2741,11839,2736,11834,2731,11820,2726,11808,2719,11796,2712,11791,2700,11779,2702,11779,2702,11776,2709,11779,2724,11786,2738,11791,2748,11798,2755,11803,2760,11808,2762,11817,2762,11834,2757,11839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895552">
            <wp:simplePos x="0" y="0"/>
            <wp:positionH relativeFrom="page">
              <wp:posOffset>1869761</wp:posOffset>
            </wp:positionH>
            <wp:positionV relativeFrom="paragraph">
              <wp:posOffset>7348473</wp:posOffset>
            </wp:positionV>
            <wp:extent cx="2674053" cy="199167"/>
            <wp:effectExtent l="0" t="0" r="0" b="0"/>
            <wp:wrapTopAndBottom/>
            <wp:docPr id="1167" name="Image 1167"/>
            <wp:cNvGraphicFramePr>
              <a:graphicFrameLocks/>
            </wp:cNvGraphicFramePr>
            <a:graphic>
              <a:graphicData uri="http://schemas.openxmlformats.org/drawingml/2006/picture">
                <pic:pic>
                  <pic:nvPicPr>
                    <pic:cNvPr id="1167" name="Image 1167"/>
                    <pic:cNvPicPr/>
                  </pic:nvPicPr>
                  <pic:blipFill>
                    <a:blip r:embed="rId790" cstate="print"/>
                    <a:stretch>
                      <a:fillRect/>
                    </a:stretch>
                  </pic:blipFill>
                  <pic:spPr>
                    <a:xfrm>
                      <a:off x="0" y="0"/>
                      <a:ext cx="2674053" cy="199167"/>
                    </a:xfrm>
                    <a:prstGeom prst="rect">
                      <a:avLst/>
                    </a:prstGeom>
                  </pic:spPr>
                </pic:pic>
              </a:graphicData>
            </a:graphic>
          </wp:anchor>
        </w:drawing>
      </w:r>
      <w:r>
        <w:rPr>
          <w:sz w:val="16"/>
        </w:rPr>
        <w:drawing>
          <wp:anchor distT="0" distB="0" distL="0" distR="0" allowOverlap="1" layoutInCell="1" locked="0" behindDoc="1" simplePos="0" relativeHeight="487896064">
            <wp:simplePos x="0" y="0"/>
            <wp:positionH relativeFrom="page">
              <wp:posOffset>4661449</wp:posOffset>
            </wp:positionH>
            <wp:positionV relativeFrom="paragraph">
              <wp:posOffset>7349997</wp:posOffset>
            </wp:positionV>
            <wp:extent cx="1815309" cy="199167"/>
            <wp:effectExtent l="0" t="0" r="0" b="0"/>
            <wp:wrapTopAndBottom/>
            <wp:docPr id="1168" name="Image 1168"/>
            <wp:cNvGraphicFramePr>
              <a:graphicFrameLocks/>
            </wp:cNvGraphicFramePr>
            <a:graphic>
              <a:graphicData uri="http://schemas.openxmlformats.org/drawingml/2006/picture">
                <pic:pic>
                  <pic:nvPicPr>
                    <pic:cNvPr id="1168" name="Image 1168"/>
                    <pic:cNvPicPr/>
                  </pic:nvPicPr>
                  <pic:blipFill>
                    <a:blip r:embed="rId791" cstate="print"/>
                    <a:stretch>
                      <a:fillRect/>
                    </a:stretch>
                  </pic:blipFill>
                  <pic:spPr>
                    <a:xfrm>
                      <a:off x="0" y="0"/>
                      <a:ext cx="1815309" cy="199167"/>
                    </a:xfrm>
                    <a:prstGeom prst="rect">
                      <a:avLst/>
                    </a:prstGeom>
                  </pic:spPr>
                </pic:pic>
              </a:graphicData>
            </a:graphic>
          </wp:anchor>
        </w:drawing>
      </w:r>
      <w:r>
        <w:rPr>
          <w:sz w:val="16"/>
        </w:rPr>
        <w:drawing>
          <wp:anchor distT="0" distB="0" distL="0" distR="0" allowOverlap="1" layoutInCell="1" locked="0" behindDoc="1" simplePos="0" relativeHeight="487896576">
            <wp:simplePos x="0" y="0"/>
            <wp:positionH relativeFrom="page">
              <wp:posOffset>1104789</wp:posOffset>
            </wp:positionH>
            <wp:positionV relativeFrom="paragraph">
              <wp:posOffset>7691373</wp:posOffset>
            </wp:positionV>
            <wp:extent cx="2867120" cy="199167"/>
            <wp:effectExtent l="0" t="0" r="0" b="0"/>
            <wp:wrapTopAndBottom/>
            <wp:docPr id="1169" name="Image 1169"/>
            <wp:cNvGraphicFramePr>
              <a:graphicFrameLocks/>
            </wp:cNvGraphicFramePr>
            <a:graphic>
              <a:graphicData uri="http://schemas.openxmlformats.org/drawingml/2006/picture">
                <pic:pic>
                  <pic:nvPicPr>
                    <pic:cNvPr id="1169" name="Image 1169"/>
                    <pic:cNvPicPr/>
                  </pic:nvPicPr>
                  <pic:blipFill>
                    <a:blip r:embed="rId792" cstate="print"/>
                    <a:stretch>
                      <a:fillRect/>
                    </a:stretch>
                  </pic:blipFill>
                  <pic:spPr>
                    <a:xfrm>
                      <a:off x="0" y="0"/>
                      <a:ext cx="2867120" cy="199167"/>
                    </a:xfrm>
                    <a:prstGeom prst="rect">
                      <a:avLst/>
                    </a:prstGeom>
                  </pic:spPr>
                </pic:pic>
              </a:graphicData>
            </a:graphic>
          </wp:anchor>
        </w:drawing>
      </w:r>
      <w:r>
        <w:rPr>
          <w:sz w:val="16"/>
        </w:rPr>
        <w:drawing>
          <wp:anchor distT="0" distB="0" distL="0" distR="0" allowOverlap="1" layoutInCell="1" locked="0" behindDoc="1" simplePos="0" relativeHeight="487897088">
            <wp:simplePos x="0" y="0"/>
            <wp:positionH relativeFrom="page">
              <wp:posOffset>4097626</wp:posOffset>
            </wp:positionH>
            <wp:positionV relativeFrom="paragraph">
              <wp:posOffset>7691373</wp:posOffset>
            </wp:positionV>
            <wp:extent cx="2066718" cy="200025"/>
            <wp:effectExtent l="0" t="0" r="0" b="0"/>
            <wp:wrapTopAndBottom/>
            <wp:docPr id="1170" name="Image 1170"/>
            <wp:cNvGraphicFramePr>
              <a:graphicFrameLocks/>
            </wp:cNvGraphicFramePr>
            <a:graphic>
              <a:graphicData uri="http://schemas.openxmlformats.org/drawingml/2006/picture">
                <pic:pic>
                  <pic:nvPicPr>
                    <pic:cNvPr id="1170" name="Image 1170"/>
                    <pic:cNvPicPr/>
                  </pic:nvPicPr>
                  <pic:blipFill>
                    <a:blip r:embed="rId793" cstate="print"/>
                    <a:stretch>
                      <a:fillRect/>
                    </a:stretch>
                  </pic:blipFill>
                  <pic:spPr>
                    <a:xfrm>
                      <a:off x="0" y="0"/>
                      <a:ext cx="2066718" cy="200025"/>
                    </a:xfrm>
                    <a:prstGeom prst="rect">
                      <a:avLst/>
                    </a:prstGeom>
                  </pic:spPr>
                </pic:pic>
              </a:graphicData>
            </a:graphic>
          </wp:anchor>
        </w:drawing>
      </w:r>
      <w:r>
        <w:rPr>
          <w:sz w:val="16"/>
        </w:rPr>
        <w:drawing>
          <wp:anchor distT="0" distB="0" distL="0" distR="0" allowOverlap="1" layoutInCell="1" locked="0" behindDoc="1" simplePos="0" relativeHeight="487897600">
            <wp:simplePos x="0" y="0"/>
            <wp:positionH relativeFrom="page">
              <wp:posOffset>6295014</wp:posOffset>
            </wp:positionH>
            <wp:positionV relativeFrom="paragraph">
              <wp:posOffset>7691373</wp:posOffset>
            </wp:positionV>
            <wp:extent cx="166486" cy="195262"/>
            <wp:effectExtent l="0" t="0" r="0" b="0"/>
            <wp:wrapTopAndBottom/>
            <wp:docPr id="1171" name="Image 1171"/>
            <wp:cNvGraphicFramePr>
              <a:graphicFrameLocks/>
            </wp:cNvGraphicFramePr>
            <a:graphic>
              <a:graphicData uri="http://schemas.openxmlformats.org/drawingml/2006/picture">
                <pic:pic>
                  <pic:nvPicPr>
                    <pic:cNvPr id="1171" name="Image 1171"/>
                    <pic:cNvPicPr/>
                  </pic:nvPicPr>
                  <pic:blipFill>
                    <a:blip r:embed="rId794" cstate="print"/>
                    <a:stretch>
                      <a:fillRect/>
                    </a:stretch>
                  </pic:blipFill>
                  <pic:spPr>
                    <a:xfrm>
                      <a:off x="0" y="0"/>
                      <a:ext cx="166486" cy="195262"/>
                    </a:xfrm>
                    <a:prstGeom prst="rect">
                      <a:avLst/>
                    </a:prstGeom>
                  </pic:spPr>
                </pic:pic>
              </a:graphicData>
            </a:graphic>
          </wp:anchor>
        </w:drawing>
      </w:r>
      <w:r>
        <w:rPr>
          <w:sz w:val="16"/>
        </w:rPr>
        <w:drawing>
          <wp:anchor distT="0" distB="0" distL="0" distR="0" allowOverlap="1" layoutInCell="1" locked="0" behindDoc="1" simplePos="0" relativeHeight="487898112">
            <wp:simplePos x="0" y="0"/>
            <wp:positionH relativeFrom="page">
              <wp:posOffset>1088027</wp:posOffset>
            </wp:positionH>
            <wp:positionV relativeFrom="paragraph">
              <wp:posOffset>8033757</wp:posOffset>
            </wp:positionV>
            <wp:extent cx="2453622" cy="199167"/>
            <wp:effectExtent l="0" t="0" r="0" b="0"/>
            <wp:wrapTopAndBottom/>
            <wp:docPr id="1172" name="Image 1172"/>
            <wp:cNvGraphicFramePr>
              <a:graphicFrameLocks/>
            </wp:cNvGraphicFramePr>
            <a:graphic>
              <a:graphicData uri="http://schemas.openxmlformats.org/drawingml/2006/picture">
                <pic:pic>
                  <pic:nvPicPr>
                    <pic:cNvPr id="1172" name="Image 1172"/>
                    <pic:cNvPicPr/>
                  </pic:nvPicPr>
                  <pic:blipFill>
                    <a:blip r:embed="rId795" cstate="print"/>
                    <a:stretch>
                      <a:fillRect/>
                    </a:stretch>
                  </pic:blipFill>
                  <pic:spPr>
                    <a:xfrm>
                      <a:off x="0" y="0"/>
                      <a:ext cx="2453622" cy="199167"/>
                    </a:xfrm>
                    <a:prstGeom prst="rect">
                      <a:avLst/>
                    </a:prstGeom>
                  </pic:spPr>
                </pic:pic>
              </a:graphicData>
            </a:graphic>
          </wp:anchor>
        </w:drawing>
      </w:r>
      <w:r>
        <w:rPr>
          <w:sz w:val="16"/>
        </w:rPr>
        <w:drawing>
          <wp:anchor distT="0" distB="0" distL="0" distR="0" allowOverlap="1" layoutInCell="1" locked="0" behindDoc="1" simplePos="0" relativeHeight="487898624">
            <wp:simplePos x="0" y="0"/>
            <wp:positionH relativeFrom="page">
              <wp:posOffset>3619138</wp:posOffset>
            </wp:positionH>
            <wp:positionV relativeFrom="paragraph">
              <wp:posOffset>8033757</wp:posOffset>
            </wp:positionV>
            <wp:extent cx="2196706" cy="199167"/>
            <wp:effectExtent l="0" t="0" r="0" b="0"/>
            <wp:wrapTopAndBottom/>
            <wp:docPr id="1173" name="Image 1173"/>
            <wp:cNvGraphicFramePr>
              <a:graphicFrameLocks/>
            </wp:cNvGraphicFramePr>
            <a:graphic>
              <a:graphicData uri="http://schemas.openxmlformats.org/drawingml/2006/picture">
                <pic:pic>
                  <pic:nvPicPr>
                    <pic:cNvPr id="1173" name="Image 1173"/>
                    <pic:cNvPicPr/>
                  </pic:nvPicPr>
                  <pic:blipFill>
                    <a:blip r:embed="rId796" cstate="print"/>
                    <a:stretch>
                      <a:fillRect/>
                    </a:stretch>
                  </pic:blipFill>
                  <pic:spPr>
                    <a:xfrm>
                      <a:off x="0" y="0"/>
                      <a:ext cx="2196706" cy="199167"/>
                    </a:xfrm>
                    <a:prstGeom prst="rect">
                      <a:avLst/>
                    </a:prstGeom>
                  </pic:spPr>
                </pic:pic>
              </a:graphicData>
            </a:graphic>
          </wp:anchor>
        </w:drawing>
      </w:r>
      <w:r>
        <w:rPr>
          <w:sz w:val="16"/>
        </w:rPr>
        <w:drawing>
          <wp:anchor distT="0" distB="0" distL="0" distR="0" allowOverlap="1" layoutInCell="1" locked="0" behindDoc="1" simplePos="0" relativeHeight="487899136">
            <wp:simplePos x="0" y="0"/>
            <wp:positionH relativeFrom="page">
              <wp:posOffset>5886623</wp:posOffset>
            </wp:positionH>
            <wp:positionV relativeFrom="paragraph">
              <wp:posOffset>8033757</wp:posOffset>
            </wp:positionV>
            <wp:extent cx="566053" cy="195262"/>
            <wp:effectExtent l="0" t="0" r="0" b="0"/>
            <wp:wrapTopAndBottom/>
            <wp:docPr id="1174" name="Image 1174"/>
            <wp:cNvGraphicFramePr>
              <a:graphicFrameLocks/>
            </wp:cNvGraphicFramePr>
            <a:graphic>
              <a:graphicData uri="http://schemas.openxmlformats.org/drawingml/2006/picture">
                <pic:pic>
                  <pic:nvPicPr>
                    <pic:cNvPr id="1174" name="Image 1174"/>
                    <pic:cNvPicPr/>
                  </pic:nvPicPr>
                  <pic:blipFill>
                    <a:blip r:embed="rId797" cstate="print"/>
                    <a:stretch>
                      <a:fillRect/>
                    </a:stretch>
                  </pic:blipFill>
                  <pic:spPr>
                    <a:xfrm>
                      <a:off x="0" y="0"/>
                      <a:ext cx="566053" cy="195262"/>
                    </a:xfrm>
                    <a:prstGeom prst="rect">
                      <a:avLst/>
                    </a:prstGeom>
                  </pic:spPr>
                </pic:pic>
              </a:graphicData>
            </a:graphic>
          </wp:anchor>
        </w:drawing>
      </w:r>
    </w:p>
    <w:p>
      <w:pPr>
        <w:pStyle w:val="BodyText"/>
        <w:spacing w:before="8"/>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7"/>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7"/>
        <w:rPr>
          <w:sz w:val="15"/>
        </w:rPr>
      </w:pPr>
    </w:p>
    <w:p>
      <w:pPr>
        <w:pStyle w:val="BodyText"/>
        <w:spacing w:before="7"/>
        <w:rPr>
          <w:sz w:val="15"/>
        </w:rPr>
      </w:pPr>
    </w:p>
    <w:p>
      <w:pPr>
        <w:pStyle w:val="BodyText"/>
        <w:spacing w:before="10"/>
        <w:rPr>
          <w:sz w:val="15"/>
        </w:rPr>
      </w:pPr>
    </w:p>
    <w:p>
      <w:pPr>
        <w:pStyle w:val="BodyText"/>
        <w:spacing w:before="10"/>
        <w:rPr>
          <w:sz w:val="15"/>
        </w:rPr>
      </w:pPr>
    </w:p>
    <w:p>
      <w:pPr>
        <w:pStyle w:val="BodyText"/>
        <w:spacing w:before="7"/>
        <w:rPr>
          <w:sz w:val="15"/>
        </w:rPr>
      </w:pPr>
    </w:p>
    <w:p>
      <w:pPr>
        <w:pStyle w:val="BodyText"/>
        <w:spacing w:before="7"/>
        <w:rPr>
          <w:sz w:val="15"/>
        </w:rPr>
      </w:pPr>
    </w:p>
    <w:p>
      <w:pPr>
        <w:pStyle w:val="BodyText"/>
        <w:spacing w:before="10"/>
        <w:rPr>
          <w:sz w:val="15"/>
        </w:rPr>
      </w:pPr>
    </w:p>
    <w:p>
      <w:pPr>
        <w:pStyle w:val="BodyText"/>
        <w:spacing w:before="8"/>
        <w:rPr>
          <w:sz w:val="15"/>
        </w:rPr>
      </w:pPr>
    </w:p>
    <w:p>
      <w:pPr>
        <w:pStyle w:val="BodyText"/>
        <w:spacing w:before="10"/>
        <w:rPr>
          <w:sz w:val="15"/>
        </w:rPr>
      </w:pPr>
    </w:p>
    <w:p>
      <w:pPr>
        <w:pStyle w:val="BodyText"/>
        <w:spacing w:before="10"/>
        <w:rPr>
          <w:sz w:val="15"/>
        </w:rPr>
      </w:pPr>
    </w:p>
    <w:p>
      <w:pPr>
        <w:pStyle w:val="BodyText"/>
        <w:spacing w:before="9"/>
        <w:rPr>
          <w:sz w:val="15"/>
        </w:rPr>
      </w:pPr>
    </w:p>
    <w:p>
      <w:pPr>
        <w:pStyle w:val="BodyText"/>
        <w:spacing w:before="10"/>
        <w:rPr>
          <w:sz w:val="18"/>
        </w:rPr>
      </w:pPr>
    </w:p>
    <w:p>
      <w:pPr>
        <w:pStyle w:val="BodyText"/>
        <w:spacing w:before="3"/>
        <w:rPr>
          <w:sz w:val="16"/>
        </w:rPr>
      </w:pPr>
    </w:p>
    <w:p>
      <w:pPr>
        <w:pStyle w:val="BodyText"/>
        <w:spacing w:before="7"/>
        <w:rPr>
          <w:sz w:val="15"/>
        </w:rPr>
      </w:pPr>
    </w:p>
    <w:p>
      <w:pPr>
        <w:pStyle w:val="BodyText"/>
        <w:spacing w:before="8"/>
        <w:rPr>
          <w:sz w:val="15"/>
        </w:rPr>
      </w:pPr>
    </w:p>
    <w:p>
      <w:pPr>
        <w:pStyle w:val="BodyText"/>
        <w:spacing w:after="0"/>
        <w:rPr>
          <w:sz w:val="15"/>
        </w:rPr>
        <w:sectPr>
          <w:headerReference w:type="default" r:id="rId641"/>
          <w:footerReference w:type="default" r:id="rId642"/>
          <w:pgSz w:w="11910" w:h="16840"/>
          <w:pgMar w:header="0" w:footer="1067" w:top="1780" w:bottom="1260" w:left="0" w:right="0"/>
        </w:sectPr>
      </w:pPr>
    </w:p>
    <w:p>
      <w:pPr>
        <w:spacing w:line="240" w:lineRule="auto"/>
        <w:ind w:left="1725" w:right="0" w:firstLine="0"/>
        <w:jc w:val="left"/>
        <w:rPr>
          <w:sz w:val="20"/>
        </w:rPr>
      </w:pPr>
      <w:r>
        <w:rPr>
          <w:sz w:val="20"/>
        </w:rPr>
        <w:drawing>
          <wp:inline distT="0" distB="0" distL="0" distR="0">
            <wp:extent cx="1051987" cy="199167"/>
            <wp:effectExtent l="0" t="0" r="0" b="0"/>
            <wp:docPr id="1175" name="Image 1175"/>
            <wp:cNvGraphicFramePr>
              <a:graphicFrameLocks/>
            </wp:cNvGraphicFramePr>
            <a:graphic>
              <a:graphicData uri="http://schemas.openxmlformats.org/drawingml/2006/picture">
                <pic:pic>
                  <pic:nvPicPr>
                    <pic:cNvPr id="1175" name="Image 1175"/>
                    <pic:cNvPicPr/>
                  </pic:nvPicPr>
                  <pic:blipFill>
                    <a:blip r:embed="rId800" cstate="print"/>
                    <a:stretch>
                      <a:fillRect/>
                    </a:stretch>
                  </pic:blipFill>
                  <pic:spPr>
                    <a:xfrm>
                      <a:off x="0" y="0"/>
                      <a:ext cx="1051987" cy="199167"/>
                    </a:xfrm>
                    <a:prstGeom prst="rect">
                      <a:avLst/>
                    </a:prstGeom>
                  </pic:spPr>
                </pic:pic>
              </a:graphicData>
            </a:graphic>
          </wp:inline>
        </w:drawing>
      </w:r>
      <w:r>
        <w:rPr>
          <w:sz w:val="20"/>
        </w:rPr>
      </w:r>
      <w:r>
        <w:rPr>
          <w:rFonts w:ascii="Times New Roman"/>
          <w:spacing w:val="136"/>
          <w:sz w:val="20"/>
        </w:rPr>
        <w:t> </w:t>
      </w:r>
      <w:r>
        <w:rPr>
          <w:spacing w:val="136"/>
          <w:sz w:val="20"/>
        </w:rPr>
        <w:drawing>
          <wp:inline distT="0" distB="0" distL="0" distR="0">
            <wp:extent cx="1670713" cy="199167"/>
            <wp:effectExtent l="0" t="0" r="0" b="0"/>
            <wp:docPr id="1176" name="Image 1176"/>
            <wp:cNvGraphicFramePr>
              <a:graphicFrameLocks/>
            </wp:cNvGraphicFramePr>
            <a:graphic>
              <a:graphicData uri="http://schemas.openxmlformats.org/drawingml/2006/picture">
                <pic:pic>
                  <pic:nvPicPr>
                    <pic:cNvPr id="1176" name="Image 1176"/>
                    <pic:cNvPicPr/>
                  </pic:nvPicPr>
                  <pic:blipFill>
                    <a:blip r:embed="rId801" cstate="print"/>
                    <a:stretch>
                      <a:fillRect/>
                    </a:stretch>
                  </pic:blipFill>
                  <pic:spPr>
                    <a:xfrm>
                      <a:off x="0" y="0"/>
                      <a:ext cx="1670713" cy="199167"/>
                    </a:xfrm>
                    <a:prstGeom prst="rect">
                      <a:avLst/>
                    </a:prstGeom>
                  </pic:spPr>
                </pic:pic>
              </a:graphicData>
            </a:graphic>
          </wp:inline>
        </w:drawing>
      </w:r>
      <w:r>
        <w:rPr>
          <w:spacing w:val="136"/>
          <w:sz w:val="20"/>
        </w:rPr>
      </w:r>
      <w:r>
        <w:rPr>
          <w:rFonts w:ascii="Times New Roman"/>
          <w:spacing w:val="126"/>
          <w:sz w:val="20"/>
        </w:rPr>
        <w:t> </w:t>
      </w:r>
      <w:r>
        <w:rPr>
          <w:spacing w:val="126"/>
          <w:sz w:val="20"/>
        </w:rPr>
        <w:drawing>
          <wp:inline distT="0" distB="0" distL="0" distR="0">
            <wp:extent cx="2409536" cy="199167"/>
            <wp:effectExtent l="0" t="0" r="0" b="0"/>
            <wp:docPr id="1177" name="Image 1177"/>
            <wp:cNvGraphicFramePr>
              <a:graphicFrameLocks/>
            </wp:cNvGraphicFramePr>
            <a:graphic>
              <a:graphicData uri="http://schemas.openxmlformats.org/drawingml/2006/picture">
                <pic:pic>
                  <pic:nvPicPr>
                    <pic:cNvPr id="1177" name="Image 1177"/>
                    <pic:cNvPicPr/>
                  </pic:nvPicPr>
                  <pic:blipFill>
                    <a:blip r:embed="rId802" cstate="print"/>
                    <a:stretch>
                      <a:fillRect/>
                    </a:stretch>
                  </pic:blipFill>
                  <pic:spPr>
                    <a:xfrm>
                      <a:off x="0" y="0"/>
                      <a:ext cx="2409536" cy="199167"/>
                    </a:xfrm>
                    <a:prstGeom prst="rect">
                      <a:avLst/>
                    </a:prstGeom>
                  </pic:spPr>
                </pic:pic>
              </a:graphicData>
            </a:graphic>
          </wp:inline>
        </w:drawing>
      </w:r>
      <w:r>
        <w:rPr>
          <w:spacing w:val="126"/>
          <w:sz w:val="20"/>
        </w:rPr>
      </w:r>
    </w:p>
    <w:p>
      <w:pPr>
        <w:pStyle w:val="BodyText"/>
        <w:spacing w:before="3"/>
        <w:rPr>
          <w:sz w:val="16"/>
        </w:rPr>
      </w:pPr>
      <w:r>
        <w:rPr>
          <w:sz w:val="16"/>
        </w:rPr>
        <w:drawing>
          <wp:anchor distT="0" distB="0" distL="0" distR="0" allowOverlap="1" layoutInCell="1" locked="0" behindDoc="1" simplePos="0" relativeHeight="487899648">
            <wp:simplePos x="0" y="0"/>
            <wp:positionH relativeFrom="page">
              <wp:posOffset>1094122</wp:posOffset>
            </wp:positionH>
            <wp:positionV relativeFrom="paragraph">
              <wp:posOffset>147573</wp:posOffset>
            </wp:positionV>
            <wp:extent cx="2067488" cy="199167"/>
            <wp:effectExtent l="0" t="0" r="0" b="0"/>
            <wp:wrapTopAndBottom/>
            <wp:docPr id="1178" name="Image 1178"/>
            <wp:cNvGraphicFramePr>
              <a:graphicFrameLocks/>
            </wp:cNvGraphicFramePr>
            <a:graphic>
              <a:graphicData uri="http://schemas.openxmlformats.org/drawingml/2006/picture">
                <pic:pic>
                  <pic:nvPicPr>
                    <pic:cNvPr id="1178" name="Image 1178"/>
                    <pic:cNvPicPr/>
                  </pic:nvPicPr>
                  <pic:blipFill>
                    <a:blip r:embed="rId803" cstate="print"/>
                    <a:stretch>
                      <a:fillRect/>
                    </a:stretch>
                  </pic:blipFill>
                  <pic:spPr>
                    <a:xfrm>
                      <a:off x="0" y="0"/>
                      <a:ext cx="2067488" cy="199167"/>
                    </a:xfrm>
                    <a:prstGeom prst="rect">
                      <a:avLst/>
                    </a:prstGeom>
                  </pic:spPr>
                </pic:pic>
              </a:graphicData>
            </a:graphic>
          </wp:anchor>
        </w:drawing>
      </w:r>
      <w:r>
        <w:rPr>
          <w:sz w:val="16"/>
        </w:rPr>
        <w:drawing>
          <wp:anchor distT="0" distB="0" distL="0" distR="0" allowOverlap="1" layoutInCell="1" locked="0" behindDoc="1" simplePos="0" relativeHeight="487900160">
            <wp:simplePos x="0" y="0"/>
            <wp:positionH relativeFrom="page">
              <wp:posOffset>3280843</wp:posOffset>
            </wp:positionH>
            <wp:positionV relativeFrom="paragraph">
              <wp:posOffset>147573</wp:posOffset>
            </wp:positionV>
            <wp:extent cx="1676794" cy="199167"/>
            <wp:effectExtent l="0" t="0" r="0" b="0"/>
            <wp:wrapTopAndBottom/>
            <wp:docPr id="1179" name="Image 1179"/>
            <wp:cNvGraphicFramePr>
              <a:graphicFrameLocks/>
            </wp:cNvGraphicFramePr>
            <a:graphic>
              <a:graphicData uri="http://schemas.openxmlformats.org/drawingml/2006/picture">
                <pic:pic>
                  <pic:nvPicPr>
                    <pic:cNvPr id="1179" name="Image 1179"/>
                    <pic:cNvPicPr/>
                  </pic:nvPicPr>
                  <pic:blipFill>
                    <a:blip r:embed="rId804" cstate="print"/>
                    <a:stretch>
                      <a:fillRect/>
                    </a:stretch>
                  </pic:blipFill>
                  <pic:spPr>
                    <a:xfrm>
                      <a:off x="0" y="0"/>
                      <a:ext cx="1676794" cy="199167"/>
                    </a:xfrm>
                    <a:prstGeom prst="rect">
                      <a:avLst/>
                    </a:prstGeom>
                  </pic:spPr>
                </pic:pic>
              </a:graphicData>
            </a:graphic>
          </wp:anchor>
        </w:drawing>
      </w:r>
      <w:r>
        <w:rPr>
          <w:sz w:val="16"/>
        </w:rPr>
        <w:drawing>
          <wp:anchor distT="0" distB="0" distL="0" distR="0" allowOverlap="1" layoutInCell="1" locked="0" behindDoc="1" simplePos="0" relativeHeight="487900672">
            <wp:simplePos x="0" y="0"/>
            <wp:positionH relativeFrom="page">
              <wp:posOffset>5074412</wp:posOffset>
            </wp:positionH>
            <wp:positionV relativeFrom="paragraph">
              <wp:posOffset>147573</wp:posOffset>
            </wp:positionV>
            <wp:extent cx="1384913" cy="199167"/>
            <wp:effectExtent l="0" t="0" r="0" b="0"/>
            <wp:wrapTopAndBottom/>
            <wp:docPr id="1180" name="Image 1180"/>
            <wp:cNvGraphicFramePr>
              <a:graphicFrameLocks/>
            </wp:cNvGraphicFramePr>
            <a:graphic>
              <a:graphicData uri="http://schemas.openxmlformats.org/drawingml/2006/picture">
                <pic:pic>
                  <pic:nvPicPr>
                    <pic:cNvPr id="1180" name="Image 1180"/>
                    <pic:cNvPicPr/>
                  </pic:nvPicPr>
                  <pic:blipFill>
                    <a:blip r:embed="rId805" cstate="print"/>
                    <a:stretch>
                      <a:fillRect/>
                    </a:stretch>
                  </pic:blipFill>
                  <pic:spPr>
                    <a:xfrm>
                      <a:off x="0" y="0"/>
                      <a:ext cx="1384913" cy="199167"/>
                    </a:xfrm>
                    <a:prstGeom prst="rect">
                      <a:avLst/>
                    </a:prstGeom>
                  </pic:spPr>
                </pic:pic>
              </a:graphicData>
            </a:graphic>
          </wp:anchor>
        </w:drawing>
      </w:r>
      <w:r>
        <w:rPr>
          <w:sz w:val="16"/>
        </w:rPr>
        <w:drawing>
          <wp:anchor distT="0" distB="0" distL="0" distR="0" allowOverlap="1" layoutInCell="1" locked="0" behindDoc="1" simplePos="0" relativeHeight="487901184">
            <wp:simplePos x="0" y="0"/>
            <wp:positionH relativeFrom="page">
              <wp:posOffset>1097170</wp:posOffset>
            </wp:positionH>
            <wp:positionV relativeFrom="paragraph">
              <wp:posOffset>490473</wp:posOffset>
            </wp:positionV>
            <wp:extent cx="2069009" cy="199167"/>
            <wp:effectExtent l="0" t="0" r="0" b="0"/>
            <wp:wrapTopAndBottom/>
            <wp:docPr id="1181" name="Image 1181"/>
            <wp:cNvGraphicFramePr>
              <a:graphicFrameLocks/>
            </wp:cNvGraphicFramePr>
            <a:graphic>
              <a:graphicData uri="http://schemas.openxmlformats.org/drawingml/2006/picture">
                <pic:pic>
                  <pic:nvPicPr>
                    <pic:cNvPr id="1181" name="Image 1181"/>
                    <pic:cNvPicPr/>
                  </pic:nvPicPr>
                  <pic:blipFill>
                    <a:blip r:embed="rId806" cstate="print"/>
                    <a:stretch>
                      <a:fillRect/>
                    </a:stretch>
                  </pic:blipFill>
                  <pic:spPr>
                    <a:xfrm>
                      <a:off x="0" y="0"/>
                      <a:ext cx="2069009" cy="199167"/>
                    </a:xfrm>
                    <a:prstGeom prst="rect">
                      <a:avLst/>
                    </a:prstGeom>
                  </pic:spPr>
                </pic:pic>
              </a:graphicData>
            </a:graphic>
          </wp:anchor>
        </w:drawing>
      </w:r>
      <w:r>
        <w:rPr>
          <w:sz w:val="16"/>
        </w:rPr>
        <w:drawing>
          <wp:anchor distT="0" distB="0" distL="0" distR="0" allowOverlap="1" layoutInCell="1" locked="0" behindDoc="1" simplePos="0" relativeHeight="487901696">
            <wp:simplePos x="0" y="0"/>
            <wp:positionH relativeFrom="page">
              <wp:posOffset>3239699</wp:posOffset>
            </wp:positionH>
            <wp:positionV relativeFrom="paragraph">
              <wp:posOffset>505713</wp:posOffset>
            </wp:positionV>
            <wp:extent cx="170580" cy="179736"/>
            <wp:effectExtent l="0" t="0" r="0" b="0"/>
            <wp:wrapTopAndBottom/>
            <wp:docPr id="1182" name="Image 1182"/>
            <wp:cNvGraphicFramePr>
              <a:graphicFrameLocks/>
            </wp:cNvGraphicFramePr>
            <a:graphic>
              <a:graphicData uri="http://schemas.openxmlformats.org/drawingml/2006/picture">
                <pic:pic>
                  <pic:nvPicPr>
                    <pic:cNvPr id="1182" name="Image 1182"/>
                    <pic:cNvPicPr/>
                  </pic:nvPicPr>
                  <pic:blipFill>
                    <a:blip r:embed="rId807" cstate="print"/>
                    <a:stretch>
                      <a:fillRect/>
                    </a:stretch>
                  </pic:blipFill>
                  <pic:spPr>
                    <a:xfrm>
                      <a:off x="0" y="0"/>
                      <a:ext cx="170580" cy="179736"/>
                    </a:xfrm>
                    <a:prstGeom prst="rect">
                      <a:avLst/>
                    </a:prstGeom>
                  </pic:spPr>
                </pic:pic>
              </a:graphicData>
            </a:graphic>
          </wp:anchor>
        </w:drawing>
      </w:r>
      <w:r>
        <w:rPr>
          <w:sz w:val="16"/>
        </w:rPr>
        <w:drawing>
          <wp:anchor distT="0" distB="0" distL="0" distR="0" allowOverlap="1" layoutInCell="1" locked="0" behindDoc="1" simplePos="0" relativeHeight="487902208">
            <wp:simplePos x="0" y="0"/>
            <wp:positionH relativeFrom="page">
              <wp:posOffset>3475896</wp:posOffset>
            </wp:positionH>
            <wp:positionV relativeFrom="paragraph">
              <wp:posOffset>510286</wp:posOffset>
            </wp:positionV>
            <wp:extent cx="110206" cy="171450"/>
            <wp:effectExtent l="0" t="0" r="0" b="0"/>
            <wp:wrapTopAndBottom/>
            <wp:docPr id="1183" name="Image 1183"/>
            <wp:cNvGraphicFramePr>
              <a:graphicFrameLocks/>
            </wp:cNvGraphicFramePr>
            <a:graphic>
              <a:graphicData uri="http://schemas.openxmlformats.org/drawingml/2006/picture">
                <pic:pic>
                  <pic:nvPicPr>
                    <pic:cNvPr id="1183" name="Image 1183"/>
                    <pic:cNvPicPr/>
                  </pic:nvPicPr>
                  <pic:blipFill>
                    <a:blip r:embed="rId808" cstate="print"/>
                    <a:stretch>
                      <a:fillRect/>
                    </a:stretch>
                  </pic:blipFill>
                  <pic:spPr>
                    <a:xfrm>
                      <a:off x="0" y="0"/>
                      <a:ext cx="110206" cy="171450"/>
                    </a:xfrm>
                    <a:prstGeom prst="rect">
                      <a:avLst/>
                    </a:prstGeom>
                  </pic:spPr>
                </pic:pic>
              </a:graphicData>
            </a:graphic>
          </wp:anchor>
        </w:drawing>
      </w:r>
      <w:r>
        <w:rPr>
          <w:sz w:val="16"/>
        </w:rPr>
        <w:drawing>
          <wp:anchor distT="0" distB="0" distL="0" distR="0" allowOverlap="1" layoutInCell="1" locked="0" behindDoc="1" simplePos="0" relativeHeight="487902720">
            <wp:simplePos x="0" y="0"/>
            <wp:positionH relativeFrom="page">
              <wp:posOffset>3652662</wp:posOffset>
            </wp:positionH>
            <wp:positionV relativeFrom="paragraph">
              <wp:posOffset>490473</wp:posOffset>
            </wp:positionV>
            <wp:extent cx="2874721" cy="199167"/>
            <wp:effectExtent l="0" t="0" r="0" b="0"/>
            <wp:wrapTopAndBottom/>
            <wp:docPr id="1184" name="Image 1184"/>
            <wp:cNvGraphicFramePr>
              <a:graphicFrameLocks/>
            </wp:cNvGraphicFramePr>
            <a:graphic>
              <a:graphicData uri="http://schemas.openxmlformats.org/drawingml/2006/picture">
                <pic:pic>
                  <pic:nvPicPr>
                    <pic:cNvPr id="1184" name="Image 1184"/>
                    <pic:cNvPicPr/>
                  </pic:nvPicPr>
                  <pic:blipFill>
                    <a:blip r:embed="rId809" cstate="print"/>
                    <a:stretch>
                      <a:fillRect/>
                    </a:stretch>
                  </pic:blipFill>
                  <pic:spPr>
                    <a:xfrm>
                      <a:off x="0" y="0"/>
                      <a:ext cx="2874721" cy="199167"/>
                    </a:xfrm>
                    <a:prstGeom prst="rect">
                      <a:avLst/>
                    </a:prstGeom>
                  </pic:spPr>
                </pic:pic>
              </a:graphicData>
            </a:graphic>
          </wp:anchor>
        </w:drawing>
      </w:r>
      <w:r>
        <w:rPr>
          <w:sz w:val="16"/>
        </w:rPr>
        <w:drawing>
          <wp:anchor distT="0" distB="0" distL="0" distR="0" allowOverlap="1" layoutInCell="1" locked="0" behindDoc="1" simplePos="0" relativeHeight="487903232">
            <wp:simplePos x="0" y="0"/>
            <wp:positionH relativeFrom="page">
              <wp:posOffset>1094122</wp:posOffset>
            </wp:positionH>
            <wp:positionV relativeFrom="paragraph">
              <wp:posOffset>836422</wp:posOffset>
            </wp:positionV>
            <wp:extent cx="3673292" cy="195262"/>
            <wp:effectExtent l="0" t="0" r="0" b="0"/>
            <wp:wrapTopAndBottom/>
            <wp:docPr id="1185" name="Image 1185"/>
            <wp:cNvGraphicFramePr>
              <a:graphicFrameLocks/>
            </wp:cNvGraphicFramePr>
            <a:graphic>
              <a:graphicData uri="http://schemas.openxmlformats.org/drawingml/2006/picture">
                <pic:pic>
                  <pic:nvPicPr>
                    <pic:cNvPr id="1185" name="Image 1185"/>
                    <pic:cNvPicPr/>
                  </pic:nvPicPr>
                  <pic:blipFill>
                    <a:blip r:embed="rId810" cstate="print"/>
                    <a:stretch>
                      <a:fillRect/>
                    </a:stretch>
                  </pic:blipFill>
                  <pic:spPr>
                    <a:xfrm>
                      <a:off x="0" y="0"/>
                      <a:ext cx="3673292" cy="195262"/>
                    </a:xfrm>
                    <a:prstGeom prst="rect">
                      <a:avLst/>
                    </a:prstGeom>
                  </pic:spPr>
                </pic:pic>
              </a:graphicData>
            </a:graphic>
          </wp:anchor>
        </w:drawing>
      </w:r>
      <w:r>
        <w:rPr>
          <w:sz w:val="16"/>
        </w:rPr>
        <w:drawing>
          <wp:anchor distT="0" distB="0" distL="0" distR="0" allowOverlap="1" layoutInCell="1" locked="0" behindDoc="1" simplePos="0" relativeHeight="487903744">
            <wp:simplePos x="0" y="0"/>
            <wp:positionH relativeFrom="page">
              <wp:posOffset>4867169</wp:posOffset>
            </wp:positionH>
            <wp:positionV relativeFrom="paragraph">
              <wp:posOffset>833374</wp:posOffset>
            </wp:positionV>
            <wp:extent cx="973187" cy="195262"/>
            <wp:effectExtent l="0" t="0" r="0" b="0"/>
            <wp:wrapTopAndBottom/>
            <wp:docPr id="1186" name="Image 1186"/>
            <wp:cNvGraphicFramePr>
              <a:graphicFrameLocks/>
            </wp:cNvGraphicFramePr>
            <a:graphic>
              <a:graphicData uri="http://schemas.openxmlformats.org/drawingml/2006/picture">
                <pic:pic>
                  <pic:nvPicPr>
                    <pic:cNvPr id="1186" name="Image 1186"/>
                    <pic:cNvPicPr/>
                  </pic:nvPicPr>
                  <pic:blipFill>
                    <a:blip r:embed="rId811" cstate="print"/>
                    <a:stretch>
                      <a:fillRect/>
                    </a:stretch>
                  </pic:blipFill>
                  <pic:spPr>
                    <a:xfrm>
                      <a:off x="0" y="0"/>
                      <a:ext cx="973187" cy="195262"/>
                    </a:xfrm>
                    <a:prstGeom prst="rect">
                      <a:avLst/>
                    </a:prstGeom>
                  </pic:spPr>
                </pic:pic>
              </a:graphicData>
            </a:graphic>
          </wp:anchor>
        </w:drawing>
      </w:r>
      <w:r>
        <w:rPr>
          <w:sz w:val="16"/>
        </w:rPr>
        <w:drawing>
          <wp:anchor distT="0" distB="0" distL="0" distR="0" allowOverlap="1" layoutInCell="1" locked="0" behindDoc="1" simplePos="0" relativeHeight="487904256">
            <wp:simplePos x="0" y="0"/>
            <wp:positionH relativeFrom="page">
              <wp:posOffset>5914052</wp:posOffset>
            </wp:positionH>
            <wp:positionV relativeFrom="paragraph">
              <wp:posOffset>853186</wp:posOffset>
            </wp:positionV>
            <wp:extent cx="110206" cy="171450"/>
            <wp:effectExtent l="0" t="0" r="0" b="0"/>
            <wp:wrapTopAndBottom/>
            <wp:docPr id="1187" name="Image 1187"/>
            <wp:cNvGraphicFramePr>
              <a:graphicFrameLocks/>
            </wp:cNvGraphicFramePr>
            <a:graphic>
              <a:graphicData uri="http://schemas.openxmlformats.org/drawingml/2006/picture">
                <pic:pic>
                  <pic:nvPicPr>
                    <pic:cNvPr id="1187" name="Image 1187"/>
                    <pic:cNvPicPr/>
                  </pic:nvPicPr>
                  <pic:blipFill>
                    <a:blip r:embed="rId812" cstate="print"/>
                    <a:stretch>
                      <a:fillRect/>
                    </a:stretch>
                  </pic:blipFill>
                  <pic:spPr>
                    <a:xfrm>
                      <a:off x="0" y="0"/>
                      <a:ext cx="110206" cy="171450"/>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904768">
                <wp:simplePos x="0" y="0"/>
                <wp:positionH relativeFrom="page">
                  <wp:posOffset>6084723</wp:posOffset>
                </wp:positionH>
                <wp:positionV relativeFrom="paragraph">
                  <wp:posOffset>836422</wp:posOffset>
                </wp:positionV>
                <wp:extent cx="384175" cy="190500"/>
                <wp:effectExtent l="0" t="0" r="0" b="0"/>
                <wp:wrapTopAndBottom/>
                <wp:docPr id="1188" name="Group 1188"/>
                <wp:cNvGraphicFramePr>
                  <a:graphicFrameLocks/>
                </wp:cNvGraphicFramePr>
                <a:graphic>
                  <a:graphicData uri="http://schemas.microsoft.com/office/word/2010/wordprocessingGroup">
                    <wpg:wgp>
                      <wpg:cNvPr id="1188" name="Group 1188"/>
                      <wpg:cNvGrpSpPr/>
                      <wpg:grpSpPr>
                        <a:xfrm>
                          <a:off x="0" y="0"/>
                          <a:ext cx="384175" cy="190500"/>
                          <a:chExt cx="384175" cy="190500"/>
                        </a:xfrm>
                      </wpg:grpSpPr>
                      <pic:pic>
                        <pic:nvPicPr>
                          <pic:cNvPr id="1189" name="Image 1189"/>
                          <pic:cNvPicPr/>
                        </pic:nvPicPr>
                        <pic:blipFill>
                          <a:blip r:embed="rId813" cstate="print"/>
                          <a:stretch>
                            <a:fillRect/>
                          </a:stretch>
                        </pic:blipFill>
                        <pic:spPr>
                          <a:xfrm>
                            <a:off x="0" y="1523"/>
                            <a:ext cx="175242" cy="188976"/>
                          </a:xfrm>
                          <a:prstGeom prst="rect">
                            <a:avLst/>
                          </a:prstGeom>
                        </pic:spPr>
                      </pic:pic>
                      <pic:pic>
                        <pic:nvPicPr>
                          <pic:cNvPr id="1190" name="Image 1190"/>
                          <pic:cNvPicPr/>
                        </pic:nvPicPr>
                        <pic:blipFill>
                          <a:blip r:embed="rId814" cstate="print"/>
                          <a:stretch>
                            <a:fillRect/>
                          </a:stretch>
                        </pic:blipFill>
                        <pic:spPr>
                          <a:xfrm>
                            <a:off x="198100" y="0"/>
                            <a:ext cx="185909" cy="181356"/>
                          </a:xfrm>
                          <a:prstGeom prst="rect">
                            <a:avLst/>
                          </a:prstGeom>
                        </pic:spPr>
                      </pic:pic>
                    </wpg:wgp>
                  </a:graphicData>
                </a:graphic>
              </wp:anchor>
            </w:drawing>
          </mc:Choice>
          <mc:Fallback>
            <w:pict>
              <v:group style="position:absolute;margin-left:479.112091pt;margin-top:65.860001pt;width:30.25pt;height:15pt;mso-position-horizontal-relative:page;mso-position-vertical-relative:paragraph;z-index:-15411712;mso-wrap-distance-left:0;mso-wrap-distance-right:0" id="docshapegroup677" coordorigin="9582,1317" coordsize="605,300">
                <v:shape style="position:absolute;left:9582;top:1319;width:276;height:298" type="#_x0000_t75" id="docshape678" stroked="false">
                  <v:imagedata r:id="rId813" o:title=""/>
                </v:shape>
                <v:shape style="position:absolute;left:9894;top:1317;width:293;height:286" type="#_x0000_t75" id="docshape679" stroked="false">
                  <v:imagedata r:id="rId814" o:title=""/>
                </v:shape>
                <w10:wrap type="topAndBottom"/>
              </v:group>
            </w:pict>
          </mc:Fallback>
        </mc:AlternateContent>
      </w:r>
      <w:r>
        <w:rPr>
          <w:sz w:val="16"/>
        </w:rPr>
        <w:drawing>
          <wp:anchor distT="0" distB="0" distL="0" distR="0" allowOverlap="1" layoutInCell="1" locked="0" behindDoc="1" simplePos="0" relativeHeight="487905280">
            <wp:simplePos x="0" y="0"/>
            <wp:positionH relativeFrom="page">
              <wp:posOffset>1095646</wp:posOffset>
            </wp:positionH>
            <wp:positionV relativeFrom="paragraph">
              <wp:posOffset>1179322</wp:posOffset>
            </wp:positionV>
            <wp:extent cx="644755" cy="195262"/>
            <wp:effectExtent l="0" t="0" r="0" b="0"/>
            <wp:wrapTopAndBottom/>
            <wp:docPr id="1191" name="Image 1191"/>
            <wp:cNvGraphicFramePr>
              <a:graphicFrameLocks/>
            </wp:cNvGraphicFramePr>
            <a:graphic>
              <a:graphicData uri="http://schemas.openxmlformats.org/drawingml/2006/picture">
                <pic:pic>
                  <pic:nvPicPr>
                    <pic:cNvPr id="1191" name="Image 1191"/>
                    <pic:cNvPicPr/>
                  </pic:nvPicPr>
                  <pic:blipFill>
                    <a:blip r:embed="rId815" cstate="print"/>
                    <a:stretch>
                      <a:fillRect/>
                    </a:stretch>
                  </pic:blipFill>
                  <pic:spPr>
                    <a:xfrm>
                      <a:off x="0" y="0"/>
                      <a:ext cx="644755" cy="195262"/>
                    </a:xfrm>
                    <a:prstGeom prst="rect">
                      <a:avLst/>
                    </a:prstGeom>
                  </pic:spPr>
                </pic:pic>
              </a:graphicData>
            </a:graphic>
          </wp:anchor>
        </w:drawing>
      </w:r>
      <w:r>
        <w:rPr>
          <w:sz w:val="16"/>
        </w:rPr>
        <w:drawing>
          <wp:anchor distT="0" distB="0" distL="0" distR="0" allowOverlap="1" layoutInCell="1" locked="0" behindDoc="1" simplePos="0" relativeHeight="487905792">
            <wp:simplePos x="0" y="0"/>
            <wp:positionH relativeFrom="page">
              <wp:posOffset>1862141</wp:posOffset>
            </wp:positionH>
            <wp:positionV relativeFrom="paragraph">
              <wp:posOffset>1176274</wp:posOffset>
            </wp:positionV>
            <wp:extent cx="3275238" cy="195262"/>
            <wp:effectExtent l="0" t="0" r="0" b="0"/>
            <wp:wrapTopAndBottom/>
            <wp:docPr id="1192" name="Image 1192"/>
            <wp:cNvGraphicFramePr>
              <a:graphicFrameLocks/>
            </wp:cNvGraphicFramePr>
            <a:graphic>
              <a:graphicData uri="http://schemas.openxmlformats.org/drawingml/2006/picture">
                <pic:pic>
                  <pic:nvPicPr>
                    <pic:cNvPr id="1192" name="Image 1192"/>
                    <pic:cNvPicPr/>
                  </pic:nvPicPr>
                  <pic:blipFill>
                    <a:blip r:embed="rId816" cstate="print"/>
                    <a:stretch>
                      <a:fillRect/>
                    </a:stretch>
                  </pic:blipFill>
                  <pic:spPr>
                    <a:xfrm>
                      <a:off x="0" y="0"/>
                      <a:ext cx="3275238" cy="195262"/>
                    </a:xfrm>
                    <a:prstGeom prst="rect">
                      <a:avLst/>
                    </a:prstGeom>
                  </pic:spPr>
                </pic:pic>
              </a:graphicData>
            </a:graphic>
          </wp:anchor>
        </w:drawing>
      </w:r>
      <w:r>
        <w:rPr>
          <w:sz w:val="16"/>
        </w:rPr>
        <w:drawing>
          <wp:anchor distT="0" distB="0" distL="0" distR="0" allowOverlap="1" layoutInCell="1" locked="0" behindDoc="1" simplePos="0" relativeHeight="487906304">
            <wp:simplePos x="0" y="0"/>
            <wp:positionH relativeFrom="page">
              <wp:posOffset>5272512</wp:posOffset>
            </wp:positionH>
            <wp:positionV relativeFrom="paragraph">
              <wp:posOffset>1176274</wp:posOffset>
            </wp:positionV>
            <wp:extent cx="1196418" cy="199167"/>
            <wp:effectExtent l="0" t="0" r="0" b="0"/>
            <wp:wrapTopAndBottom/>
            <wp:docPr id="1193" name="Image 1193"/>
            <wp:cNvGraphicFramePr>
              <a:graphicFrameLocks/>
            </wp:cNvGraphicFramePr>
            <a:graphic>
              <a:graphicData uri="http://schemas.openxmlformats.org/drawingml/2006/picture">
                <pic:pic>
                  <pic:nvPicPr>
                    <pic:cNvPr id="1193" name="Image 1193"/>
                    <pic:cNvPicPr/>
                  </pic:nvPicPr>
                  <pic:blipFill>
                    <a:blip r:embed="rId817" cstate="print"/>
                    <a:stretch>
                      <a:fillRect/>
                    </a:stretch>
                  </pic:blipFill>
                  <pic:spPr>
                    <a:xfrm>
                      <a:off x="0" y="0"/>
                      <a:ext cx="1196418" cy="199167"/>
                    </a:xfrm>
                    <a:prstGeom prst="rect">
                      <a:avLst/>
                    </a:prstGeom>
                  </pic:spPr>
                </pic:pic>
              </a:graphicData>
            </a:graphic>
          </wp:anchor>
        </w:drawing>
      </w:r>
      <w:r>
        <w:rPr>
          <w:sz w:val="16"/>
        </w:rPr>
        <w:drawing>
          <wp:anchor distT="0" distB="0" distL="0" distR="0" allowOverlap="1" layoutInCell="1" locked="0" behindDoc="1" simplePos="0" relativeHeight="487906816">
            <wp:simplePos x="0" y="0"/>
            <wp:positionH relativeFrom="page">
              <wp:posOffset>1094122</wp:posOffset>
            </wp:positionH>
            <wp:positionV relativeFrom="paragraph">
              <wp:posOffset>1519174</wp:posOffset>
            </wp:positionV>
            <wp:extent cx="4499828" cy="199167"/>
            <wp:effectExtent l="0" t="0" r="0" b="0"/>
            <wp:wrapTopAndBottom/>
            <wp:docPr id="1194" name="Image 1194"/>
            <wp:cNvGraphicFramePr>
              <a:graphicFrameLocks/>
            </wp:cNvGraphicFramePr>
            <a:graphic>
              <a:graphicData uri="http://schemas.openxmlformats.org/drawingml/2006/picture">
                <pic:pic>
                  <pic:nvPicPr>
                    <pic:cNvPr id="1194" name="Image 1194"/>
                    <pic:cNvPicPr/>
                  </pic:nvPicPr>
                  <pic:blipFill>
                    <a:blip r:embed="rId818" cstate="print"/>
                    <a:stretch>
                      <a:fillRect/>
                    </a:stretch>
                  </pic:blipFill>
                  <pic:spPr>
                    <a:xfrm>
                      <a:off x="0" y="0"/>
                      <a:ext cx="4499828" cy="199167"/>
                    </a:xfrm>
                    <a:prstGeom prst="rect">
                      <a:avLst/>
                    </a:prstGeom>
                  </pic:spPr>
                </pic:pic>
              </a:graphicData>
            </a:graphic>
          </wp:anchor>
        </w:drawing>
      </w:r>
      <w:r>
        <w:rPr>
          <w:sz w:val="16"/>
        </w:rPr>
        <w:drawing>
          <wp:anchor distT="0" distB="0" distL="0" distR="0" allowOverlap="1" layoutInCell="1" locked="0" behindDoc="1" simplePos="0" relativeHeight="487907328">
            <wp:simplePos x="0" y="0"/>
            <wp:positionH relativeFrom="page">
              <wp:posOffset>5676332</wp:posOffset>
            </wp:positionH>
            <wp:positionV relativeFrom="paragraph">
              <wp:posOffset>1519174</wp:posOffset>
            </wp:positionV>
            <wp:extent cx="791566" cy="195262"/>
            <wp:effectExtent l="0" t="0" r="0" b="0"/>
            <wp:wrapTopAndBottom/>
            <wp:docPr id="1195" name="Image 1195"/>
            <wp:cNvGraphicFramePr>
              <a:graphicFrameLocks/>
            </wp:cNvGraphicFramePr>
            <a:graphic>
              <a:graphicData uri="http://schemas.openxmlformats.org/drawingml/2006/picture">
                <pic:pic>
                  <pic:nvPicPr>
                    <pic:cNvPr id="1195" name="Image 1195"/>
                    <pic:cNvPicPr/>
                  </pic:nvPicPr>
                  <pic:blipFill>
                    <a:blip r:embed="rId819" cstate="print"/>
                    <a:stretch>
                      <a:fillRect/>
                    </a:stretch>
                  </pic:blipFill>
                  <pic:spPr>
                    <a:xfrm>
                      <a:off x="0" y="0"/>
                      <a:ext cx="791566" cy="195262"/>
                    </a:xfrm>
                    <a:prstGeom prst="rect">
                      <a:avLst/>
                    </a:prstGeom>
                  </pic:spPr>
                </pic:pic>
              </a:graphicData>
            </a:graphic>
          </wp:anchor>
        </w:drawing>
      </w:r>
      <w:r>
        <w:rPr>
          <w:sz w:val="16"/>
        </w:rPr>
        <w:drawing>
          <wp:anchor distT="0" distB="0" distL="0" distR="0" allowOverlap="1" layoutInCell="1" locked="0" behindDoc="1" simplePos="0" relativeHeight="487907840">
            <wp:simplePos x="0" y="0"/>
            <wp:positionH relativeFrom="page">
              <wp:posOffset>1088027</wp:posOffset>
            </wp:positionH>
            <wp:positionV relativeFrom="paragraph">
              <wp:posOffset>1865122</wp:posOffset>
            </wp:positionV>
            <wp:extent cx="858160" cy="195262"/>
            <wp:effectExtent l="0" t="0" r="0" b="0"/>
            <wp:wrapTopAndBottom/>
            <wp:docPr id="1196" name="Image 1196"/>
            <wp:cNvGraphicFramePr>
              <a:graphicFrameLocks/>
            </wp:cNvGraphicFramePr>
            <a:graphic>
              <a:graphicData uri="http://schemas.openxmlformats.org/drawingml/2006/picture">
                <pic:pic>
                  <pic:nvPicPr>
                    <pic:cNvPr id="1196" name="Image 1196"/>
                    <pic:cNvPicPr/>
                  </pic:nvPicPr>
                  <pic:blipFill>
                    <a:blip r:embed="rId820" cstate="print"/>
                    <a:stretch>
                      <a:fillRect/>
                    </a:stretch>
                  </pic:blipFill>
                  <pic:spPr>
                    <a:xfrm>
                      <a:off x="0" y="0"/>
                      <a:ext cx="858160" cy="195262"/>
                    </a:xfrm>
                    <a:prstGeom prst="rect">
                      <a:avLst/>
                    </a:prstGeom>
                  </pic:spPr>
                </pic:pic>
              </a:graphicData>
            </a:graphic>
          </wp:anchor>
        </w:drawing>
      </w:r>
      <w:r>
        <w:rPr>
          <w:sz w:val="16"/>
        </w:rPr>
        <w:drawing>
          <wp:anchor distT="0" distB="0" distL="0" distR="0" allowOverlap="1" layoutInCell="1" locked="0" behindDoc="1" simplePos="0" relativeHeight="487908352">
            <wp:simplePos x="0" y="0"/>
            <wp:positionH relativeFrom="page">
              <wp:posOffset>2020621</wp:posOffset>
            </wp:positionH>
            <wp:positionV relativeFrom="paragraph">
              <wp:posOffset>1862073</wp:posOffset>
            </wp:positionV>
            <wp:extent cx="4431419" cy="199167"/>
            <wp:effectExtent l="0" t="0" r="0" b="0"/>
            <wp:wrapTopAndBottom/>
            <wp:docPr id="1197" name="Image 1197"/>
            <wp:cNvGraphicFramePr>
              <a:graphicFrameLocks/>
            </wp:cNvGraphicFramePr>
            <a:graphic>
              <a:graphicData uri="http://schemas.openxmlformats.org/drawingml/2006/picture">
                <pic:pic>
                  <pic:nvPicPr>
                    <pic:cNvPr id="1197" name="Image 1197"/>
                    <pic:cNvPicPr/>
                  </pic:nvPicPr>
                  <pic:blipFill>
                    <a:blip r:embed="rId821" cstate="print"/>
                    <a:stretch>
                      <a:fillRect/>
                    </a:stretch>
                  </pic:blipFill>
                  <pic:spPr>
                    <a:xfrm>
                      <a:off x="0" y="0"/>
                      <a:ext cx="4431419" cy="199167"/>
                    </a:xfrm>
                    <a:prstGeom prst="rect">
                      <a:avLst/>
                    </a:prstGeom>
                  </pic:spPr>
                </pic:pic>
              </a:graphicData>
            </a:graphic>
          </wp:anchor>
        </w:drawing>
      </w:r>
      <w:r>
        <w:rPr>
          <w:sz w:val="16"/>
        </w:rPr>
        <w:drawing>
          <wp:anchor distT="0" distB="0" distL="0" distR="0" allowOverlap="1" layoutInCell="1" locked="0" behindDoc="1" simplePos="0" relativeHeight="487908864">
            <wp:simplePos x="0" y="0"/>
            <wp:positionH relativeFrom="page">
              <wp:posOffset>1098694</wp:posOffset>
            </wp:positionH>
            <wp:positionV relativeFrom="paragraph">
              <wp:posOffset>2206498</wp:posOffset>
            </wp:positionV>
            <wp:extent cx="640983" cy="190500"/>
            <wp:effectExtent l="0" t="0" r="0" b="0"/>
            <wp:wrapTopAndBottom/>
            <wp:docPr id="1198" name="Image 1198"/>
            <wp:cNvGraphicFramePr>
              <a:graphicFrameLocks/>
            </wp:cNvGraphicFramePr>
            <a:graphic>
              <a:graphicData uri="http://schemas.openxmlformats.org/drawingml/2006/picture">
                <pic:pic>
                  <pic:nvPicPr>
                    <pic:cNvPr id="1198" name="Image 1198"/>
                    <pic:cNvPicPr/>
                  </pic:nvPicPr>
                  <pic:blipFill>
                    <a:blip r:embed="rId822" cstate="print"/>
                    <a:stretch>
                      <a:fillRect/>
                    </a:stretch>
                  </pic:blipFill>
                  <pic:spPr>
                    <a:xfrm>
                      <a:off x="0" y="0"/>
                      <a:ext cx="640983" cy="190500"/>
                    </a:xfrm>
                    <a:prstGeom prst="rect">
                      <a:avLst/>
                    </a:prstGeom>
                  </pic:spPr>
                </pic:pic>
              </a:graphicData>
            </a:graphic>
          </wp:anchor>
        </w:drawing>
      </w:r>
      <w:r>
        <w:rPr>
          <w:sz w:val="16"/>
        </w:rPr>
        <w:drawing>
          <wp:anchor distT="0" distB="0" distL="0" distR="0" allowOverlap="1" layoutInCell="1" locked="0" behindDoc="1" simplePos="0" relativeHeight="487909376">
            <wp:simplePos x="0" y="0"/>
            <wp:positionH relativeFrom="page">
              <wp:posOffset>1898714</wp:posOffset>
            </wp:positionH>
            <wp:positionV relativeFrom="paragraph">
              <wp:posOffset>2204973</wp:posOffset>
            </wp:positionV>
            <wp:extent cx="2076610" cy="199167"/>
            <wp:effectExtent l="0" t="0" r="0" b="0"/>
            <wp:wrapTopAndBottom/>
            <wp:docPr id="1199" name="Image 1199"/>
            <wp:cNvGraphicFramePr>
              <a:graphicFrameLocks/>
            </wp:cNvGraphicFramePr>
            <a:graphic>
              <a:graphicData uri="http://schemas.openxmlformats.org/drawingml/2006/picture">
                <pic:pic>
                  <pic:nvPicPr>
                    <pic:cNvPr id="1199" name="Image 1199"/>
                    <pic:cNvPicPr/>
                  </pic:nvPicPr>
                  <pic:blipFill>
                    <a:blip r:embed="rId823" cstate="print"/>
                    <a:stretch>
                      <a:fillRect/>
                    </a:stretch>
                  </pic:blipFill>
                  <pic:spPr>
                    <a:xfrm>
                      <a:off x="0" y="0"/>
                      <a:ext cx="2076610" cy="199167"/>
                    </a:xfrm>
                    <a:prstGeom prst="rect">
                      <a:avLst/>
                    </a:prstGeom>
                  </pic:spPr>
                </pic:pic>
              </a:graphicData>
            </a:graphic>
          </wp:anchor>
        </w:drawing>
      </w:r>
      <w:r>
        <w:rPr>
          <w:sz w:val="16"/>
        </w:rPr>
        <w:drawing>
          <wp:anchor distT="0" distB="0" distL="0" distR="0" allowOverlap="1" layoutInCell="1" locked="0" behindDoc="1" simplePos="0" relativeHeight="487909888">
            <wp:simplePos x="0" y="0"/>
            <wp:positionH relativeFrom="page">
              <wp:posOffset>4146389</wp:posOffset>
            </wp:positionH>
            <wp:positionV relativeFrom="paragraph">
              <wp:posOffset>2204973</wp:posOffset>
            </wp:positionV>
            <wp:extent cx="1675905" cy="199167"/>
            <wp:effectExtent l="0" t="0" r="0" b="0"/>
            <wp:wrapTopAndBottom/>
            <wp:docPr id="1200" name="Image 1200"/>
            <wp:cNvGraphicFramePr>
              <a:graphicFrameLocks/>
            </wp:cNvGraphicFramePr>
            <a:graphic>
              <a:graphicData uri="http://schemas.openxmlformats.org/drawingml/2006/picture">
                <pic:pic>
                  <pic:nvPicPr>
                    <pic:cNvPr id="1200" name="Image 1200"/>
                    <pic:cNvPicPr/>
                  </pic:nvPicPr>
                  <pic:blipFill>
                    <a:blip r:embed="rId824" cstate="print"/>
                    <a:stretch>
                      <a:fillRect/>
                    </a:stretch>
                  </pic:blipFill>
                  <pic:spPr>
                    <a:xfrm>
                      <a:off x="0" y="0"/>
                      <a:ext cx="1675905"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910400">
                <wp:simplePos x="0" y="0"/>
                <wp:positionH relativeFrom="page">
                  <wp:posOffset>1502513</wp:posOffset>
                </wp:positionH>
                <wp:positionV relativeFrom="paragraph">
                  <wp:posOffset>2561589</wp:posOffset>
                </wp:positionV>
                <wp:extent cx="251460" cy="178435"/>
                <wp:effectExtent l="0" t="0" r="0" b="0"/>
                <wp:wrapTopAndBottom/>
                <wp:docPr id="1201" name="Group 1201"/>
                <wp:cNvGraphicFramePr>
                  <a:graphicFrameLocks/>
                </wp:cNvGraphicFramePr>
                <a:graphic>
                  <a:graphicData uri="http://schemas.microsoft.com/office/word/2010/wordprocessingGroup">
                    <wpg:wgp>
                      <wpg:cNvPr id="1201" name="Group 1201"/>
                      <wpg:cNvGrpSpPr/>
                      <wpg:grpSpPr>
                        <a:xfrm>
                          <a:off x="0" y="0"/>
                          <a:ext cx="251460" cy="178435"/>
                          <a:chExt cx="251460" cy="178435"/>
                        </a:xfrm>
                      </wpg:grpSpPr>
                      <pic:pic>
                        <pic:nvPicPr>
                          <pic:cNvPr id="1202" name="Image 1202"/>
                          <pic:cNvPicPr/>
                        </pic:nvPicPr>
                        <pic:blipFill>
                          <a:blip r:embed="rId825" cstate="print"/>
                          <a:stretch>
                            <a:fillRect/>
                          </a:stretch>
                        </pic:blipFill>
                        <pic:spPr>
                          <a:xfrm>
                            <a:off x="0" y="0"/>
                            <a:ext cx="170670" cy="178308"/>
                          </a:xfrm>
                          <a:prstGeom prst="rect">
                            <a:avLst/>
                          </a:prstGeom>
                        </pic:spPr>
                      </pic:pic>
                      <wps:wsp>
                        <wps:cNvPr id="1203" name="Graphic 1203"/>
                        <wps:cNvSpPr/>
                        <wps:spPr>
                          <a:xfrm>
                            <a:off x="211814" y="115823"/>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8.308167pt;margin-top:201.699997pt;width:19.8pt;height:14.05pt;mso-position-horizontal-relative:page;mso-position-vertical-relative:paragraph;z-index:-15406080;mso-wrap-distance-left:0;mso-wrap-distance-right:0" id="docshapegroup680" coordorigin="2366,4034" coordsize="396,281">
                <v:shape style="position:absolute;left:2366;top:4034;width:269;height:281" type="#_x0000_t75" id="docshape681" stroked="false">
                  <v:imagedata r:id="rId825" o:title=""/>
                </v:shape>
                <v:shape style="position:absolute;left:2699;top:4216;width:63;height:63" id="docshape682" coordorigin="2700,4216" coordsize="63,63" path="m2757,4279l2741,4279,2736,4274,2731,4260,2726,4248,2719,4236,2712,4231,2700,4219,2702,4216,2709,4219,2724,4226,2738,4231,2748,4238,2755,4243,2760,4248,2762,4255,2762,4274,2757,4279xe" filled="true" fillcolor="#000000" stroked="false">
                  <v:path arrowok="t"/>
                  <v:fill type="solid"/>
                </v:shape>
                <w10:wrap type="topAndBottom"/>
              </v:group>
            </w:pict>
          </mc:Fallback>
        </mc:AlternateContent>
      </w:r>
      <w:r>
        <w:rPr>
          <w:sz w:val="16"/>
        </w:rPr>
        <w:drawing>
          <wp:anchor distT="0" distB="0" distL="0" distR="0" allowOverlap="1" layoutInCell="1" locked="0" behindDoc="1" simplePos="0" relativeHeight="487910912">
            <wp:simplePos x="0" y="0"/>
            <wp:positionH relativeFrom="page">
              <wp:posOffset>1874332</wp:posOffset>
            </wp:positionH>
            <wp:positionV relativeFrom="paragraph">
              <wp:posOffset>2549398</wp:posOffset>
            </wp:positionV>
            <wp:extent cx="2700750" cy="199167"/>
            <wp:effectExtent l="0" t="0" r="0" b="0"/>
            <wp:wrapTopAndBottom/>
            <wp:docPr id="1204" name="Image 1204"/>
            <wp:cNvGraphicFramePr>
              <a:graphicFrameLocks/>
            </wp:cNvGraphicFramePr>
            <a:graphic>
              <a:graphicData uri="http://schemas.openxmlformats.org/drawingml/2006/picture">
                <pic:pic>
                  <pic:nvPicPr>
                    <pic:cNvPr id="1204" name="Image 1204"/>
                    <pic:cNvPicPr/>
                  </pic:nvPicPr>
                  <pic:blipFill>
                    <a:blip r:embed="rId826" cstate="print"/>
                    <a:stretch>
                      <a:fillRect/>
                    </a:stretch>
                  </pic:blipFill>
                  <pic:spPr>
                    <a:xfrm>
                      <a:off x="0" y="0"/>
                      <a:ext cx="2700750" cy="199167"/>
                    </a:xfrm>
                    <a:prstGeom prst="rect">
                      <a:avLst/>
                    </a:prstGeom>
                  </pic:spPr>
                </pic:pic>
              </a:graphicData>
            </a:graphic>
          </wp:anchor>
        </w:drawing>
      </w:r>
      <w:r>
        <w:rPr>
          <w:sz w:val="16"/>
        </w:rPr>
        <w:drawing>
          <wp:anchor distT="0" distB="0" distL="0" distR="0" allowOverlap="1" layoutInCell="1" locked="0" behindDoc="1" simplePos="0" relativeHeight="487911424">
            <wp:simplePos x="0" y="0"/>
            <wp:positionH relativeFrom="page">
              <wp:posOffset>4688878</wp:posOffset>
            </wp:positionH>
            <wp:positionV relativeFrom="paragraph">
              <wp:posOffset>2552445</wp:posOffset>
            </wp:positionV>
            <wp:extent cx="860289" cy="195262"/>
            <wp:effectExtent l="0" t="0" r="0" b="0"/>
            <wp:wrapTopAndBottom/>
            <wp:docPr id="1205" name="Image 1205"/>
            <wp:cNvGraphicFramePr>
              <a:graphicFrameLocks/>
            </wp:cNvGraphicFramePr>
            <a:graphic>
              <a:graphicData uri="http://schemas.openxmlformats.org/drawingml/2006/picture">
                <pic:pic>
                  <pic:nvPicPr>
                    <pic:cNvPr id="1205" name="Image 1205"/>
                    <pic:cNvPicPr/>
                  </pic:nvPicPr>
                  <pic:blipFill>
                    <a:blip r:embed="rId827" cstate="print"/>
                    <a:stretch>
                      <a:fillRect/>
                    </a:stretch>
                  </pic:blipFill>
                  <pic:spPr>
                    <a:xfrm>
                      <a:off x="0" y="0"/>
                      <a:ext cx="860289" cy="195262"/>
                    </a:xfrm>
                    <a:prstGeom prst="rect">
                      <a:avLst/>
                    </a:prstGeom>
                  </pic:spPr>
                </pic:pic>
              </a:graphicData>
            </a:graphic>
          </wp:anchor>
        </w:drawing>
      </w:r>
      <w:r>
        <w:rPr>
          <w:sz w:val="16"/>
        </w:rPr>
        <w:drawing>
          <wp:anchor distT="0" distB="0" distL="0" distR="0" allowOverlap="1" layoutInCell="1" locked="0" behindDoc="1" simplePos="0" relativeHeight="487911936">
            <wp:simplePos x="0" y="0"/>
            <wp:positionH relativeFrom="page">
              <wp:posOffset>5680904</wp:posOffset>
            </wp:positionH>
            <wp:positionV relativeFrom="paragraph">
              <wp:posOffset>2547873</wp:posOffset>
            </wp:positionV>
            <wp:extent cx="778348" cy="199167"/>
            <wp:effectExtent l="0" t="0" r="0" b="0"/>
            <wp:wrapTopAndBottom/>
            <wp:docPr id="1206" name="Image 1206"/>
            <wp:cNvGraphicFramePr>
              <a:graphicFrameLocks/>
            </wp:cNvGraphicFramePr>
            <a:graphic>
              <a:graphicData uri="http://schemas.openxmlformats.org/drawingml/2006/picture">
                <pic:pic>
                  <pic:nvPicPr>
                    <pic:cNvPr id="1206" name="Image 1206"/>
                    <pic:cNvPicPr/>
                  </pic:nvPicPr>
                  <pic:blipFill>
                    <a:blip r:embed="rId828" cstate="print"/>
                    <a:stretch>
                      <a:fillRect/>
                    </a:stretch>
                  </pic:blipFill>
                  <pic:spPr>
                    <a:xfrm>
                      <a:off x="0" y="0"/>
                      <a:ext cx="778348" cy="199167"/>
                    </a:xfrm>
                    <a:prstGeom prst="rect">
                      <a:avLst/>
                    </a:prstGeom>
                  </pic:spPr>
                </pic:pic>
              </a:graphicData>
            </a:graphic>
          </wp:anchor>
        </w:drawing>
      </w:r>
      <w:r>
        <w:rPr>
          <w:sz w:val="16"/>
        </w:rPr>
        <w:drawing>
          <wp:anchor distT="0" distB="0" distL="0" distR="0" allowOverlap="1" layoutInCell="1" locked="0" behindDoc="1" simplePos="0" relativeHeight="487912448">
            <wp:simplePos x="0" y="0"/>
            <wp:positionH relativeFrom="page">
              <wp:posOffset>1083455</wp:posOffset>
            </wp:positionH>
            <wp:positionV relativeFrom="paragraph">
              <wp:posOffset>2890773</wp:posOffset>
            </wp:positionV>
            <wp:extent cx="1880502" cy="199167"/>
            <wp:effectExtent l="0" t="0" r="0" b="0"/>
            <wp:wrapTopAndBottom/>
            <wp:docPr id="1207" name="Image 1207"/>
            <wp:cNvGraphicFramePr>
              <a:graphicFrameLocks/>
            </wp:cNvGraphicFramePr>
            <a:graphic>
              <a:graphicData uri="http://schemas.openxmlformats.org/drawingml/2006/picture">
                <pic:pic>
                  <pic:nvPicPr>
                    <pic:cNvPr id="1207" name="Image 1207"/>
                    <pic:cNvPicPr/>
                  </pic:nvPicPr>
                  <pic:blipFill>
                    <a:blip r:embed="rId829" cstate="print"/>
                    <a:stretch>
                      <a:fillRect/>
                    </a:stretch>
                  </pic:blipFill>
                  <pic:spPr>
                    <a:xfrm>
                      <a:off x="0" y="0"/>
                      <a:ext cx="1880502" cy="199167"/>
                    </a:xfrm>
                    <a:prstGeom prst="rect">
                      <a:avLst/>
                    </a:prstGeom>
                  </pic:spPr>
                </pic:pic>
              </a:graphicData>
            </a:graphic>
          </wp:anchor>
        </w:drawing>
      </w:r>
      <w:r>
        <w:rPr>
          <w:sz w:val="16"/>
        </w:rPr>
        <w:drawing>
          <wp:anchor distT="0" distB="0" distL="0" distR="0" allowOverlap="1" layoutInCell="1" locked="0" behindDoc="1" simplePos="0" relativeHeight="487912960">
            <wp:simplePos x="0" y="0"/>
            <wp:positionH relativeFrom="page">
              <wp:posOffset>3035504</wp:posOffset>
            </wp:positionH>
            <wp:positionV relativeFrom="paragraph">
              <wp:posOffset>2890773</wp:posOffset>
            </wp:positionV>
            <wp:extent cx="3417437" cy="199167"/>
            <wp:effectExtent l="0" t="0" r="0" b="0"/>
            <wp:wrapTopAndBottom/>
            <wp:docPr id="1208" name="Image 1208"/>
            <wp:cNvGraphicFramePr>
              <a:graphicFrameLocks/>
            </wp:cNvGraphicFramePr>
            <a:graphic>
              <a:graphicData uri="http://schemas.openxmlformats.org/drawingml/2006/picture">
                <pic:pic>
                  <pic:nvPicPr>
                    <pic:cNvPr id="1208" name="Image 1208"/>
                    <pic:cNvPicPr/>
                  </pic:nvPicPr>
                  <pic:blipFill>
                    <a:blip r:embed="rId830" cstate="print"/>
                    <a:stretch>
                      <a:fillRect/>
                    </a:stretch>
                  </pic:blipFill>
                  <pic:spPr>
                    <a:xfrm>
                      <a:off x="0" y="0"/>
                      <a:ext cx="3417437" cy="199167"/>
                    </a:xfrm>
                    <a:prstGeom prst="rect">
                      <a:avLst/>
                    </a:prstGeom>
                  </pic:spPr>
                </pic:pic>
              </a:graphicData>
            </a:graphic>
          </wp:anchor>
        </w:drawing>
      </w:r>
      <w:r>
        <w:rPr>
          <w:sz w:val="16"/>
        </w:rPr>
        <w:drawing>
          <wp:anchor distT="0" distB="0" distL="0" distR="0" allowOverlap="1" layoutInCell="1" locked="0" behindDoc="1" simplePos="0" relativeHeight="487913472">
            <wp:simplePos x="0" y="0"/>
            <wp:positionH relativeFrom="page">
              <wp:posOffset>1097170</wp:posOffset>
            </wp:positionH>
            <wp:positionV relativeFrom="paragraph">
              <wp:posOffset>3233673</wp:posOffset>
            </wp:positionV>
            <wp:extent cx="1152321" cy="199167"/>
            <wp:effectExtent l="0" t="0" r="0" b="0"/>
            <wp:wrapTopAndBottom/>
            <wp:docPr id="1209" name="Image 1209"/>
            <wp:cNvGraphicFramePr>
              <a:graphicFrameLocks/>
            </wp:cNvGraphicFramePr>
            <a:graphic>
              <a:graphicData uri="http://schemas.openxmlformats.org/drawingml/2006/picture">
                <pic:pic>
                  <pic:nvPicPr>
                    <pic:cNvPr id="1209" name="Image 1209"/>
                    <pic:cNvPicPr/>
                  </pic:nvPicPr>
                  <pic:blipFill>
                    <a:blip r:embed="rId831" cstate="print"/>
                    <a:stretch>
                      <a:fillRect/>
                    </a:stretch>
                  </pic:blipFill>
                  <pic:spPr>
                    <a:xfrm>
                      <a:off x="0" y="0"/>
                      <a:ext cx="1152321"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913984">
                <wp:simplePos x="0" y="0"/>
                <wp:positionH relativeFrom="page">
                  <wp:posOffset>2326915</wp:posOffset>
                </wp:positionH>
                <wp:positionV relativeFrom="paragraph">
                  <wp:posOffset>3363214</wp:posOffset>
                </wp:positionV>
                <wp:extent cx="27940" cy="53340"/>
                <wp:effectExtent l="0" t="0" r="0" b="0"/>
                <wp:wrapTopAndBottom/>
                <wp:docPr id="1210" name="Graphic 1210"/>
                <wp:cNvGraphicFramePr>
                  <a:graphicFrameLocks/>
                </wp:cNvGraphicFramePr>
                <a:graphic>
                  <a:graphicData uri="http://schemas.microsoft.com/office/word/2010/wordprocessingShape">
                    <wps:wsp>
                      <wps:cNvPr id="1210" name="Graphic 1210"/>
                      <wps:cNvSpPr/>
                      <wps:spPr>
                        <a:xfrm>
                          <a:off x="0" y="0"/>
                          <a:ext cx="27940" cy="53340"/>
                        </a:xfrm>
                        <a:custGeom>
                          <a:avLst/>
                          <a:gdLst/>
                          <a:ahLst/>
                          <a:cxnLst/>
                          <a:rect l="l" t="t" r="r" b="b"/>
                          <a:pathLst>
                            <a:path w="27940" h="53340">
                              <a:moveTo>
                                <a:pt x="10666" y="19812"/>
                              </a:moveTo>
                              <a:lnTo>
                                <a:pt x="6095" y="19812"/>
                              </a:lnTo>
                              <a:lnTo>
                                <a:pt x="3047" y="18288"/>
                              </a:lnTo>
                              <a:lnTo>
                                <a:pt x="3047" y="16764"/>
                              </a:lnTo>
                              <a:lnTo>
                                <a:pt x="0" y="13716"/>
                              </a:lnTo>
                              <a:lnTo>
                                <a:pt x="0" y="7620"/>
                              </a:lnTo>
                              <a:lnTo>
                                <a:pt x="6095" y="1524"/>
                              </a:lnTo>
                              <a:lnTo>
                                <a:pt x="9143" y="0"/>
                              </a:lnTo>
                              <a:lnTo>
                                <a:pt x="16762" y="0"/>
                              </a:lnTo>
                              <a:lnTo>
                                <a:pt x="18286" y="1524"/>
                              </a:lnTo>
                              <a:lnTo>
                                <a:pt x="21333" y="3048"/>
                              </a:lnTo>
                              <a:lnTo>
                                <a:pt x="24381" y="7620"/>
                              </a:lnTo>
                              <a:lnTo>
                                <a:pt x="27429" y="10668"/>
                              </a:lnTo>
                              <a:lnTo>
                                <a:pt x="27429" y="16764"/>
                              </a:lnTo>
                              <a:lnTo>
                                <a:pt x="16762" y="16764"/>
                              </a:lnTo>
                              <a:lnTo>
                                <a:pt x="15238" y="18288"/>
                              </a:lnTo>
                              <a:lnTo>
                                <a:pt x="13714" y="18288"/>
                              </a:lnTo>
                              <a:lnTo>
                                <a:pt x="10666" y="19812"/>
                              </a:lnTo>
                              <a:close/>
                            </a:path>
                            <a:path w="27940" h="53340">
                              <a:moveTo>
                                <a:pt x="6095" y="53340"/>
                              </a:moveTo>
                              <a:lnTo>
                                <a:pt x="3047" y="53340"/>
                              </a:lnTo>
                              <a:lnTo>
                                <a:pt x="3047" y="50292"/>
                              </a:lnTo>
                              <a:lnTo>
                                <a:pt x="4571" y="47244"/>
                              </a:lnTo>
                              <a:lnTo>
                                <a:pt x="10666" y="44196"/>
                              </a:lnTo>
                              <a:lnTo>
                                <a:pt x="12190" y="41148"/>
                              </a:lnTo>
                              <a:lnTo>
                                <a:pt x="18286" y="32004"/>
                              </a:lnTo>
                              <a:lnTo>
                                <a:pt x="19810" y="28956"/>
                              </a:lnTo>
                              <a:lnTo>
                                <a:pt x="18286" y="22860"/>
                              </a:lnTo>
                              <a:lnTo>
                                <a:pt x="18286" y="18288"/>
                              </a:lnTo>
                              <a:lnTo>
                                <a:pt x="16762" y="16764"/>
                              </a:lnTo>
                              <a:lnTo>
                                <a:pt x="27429" y="16764"/>
                              </a:lnTo>
                              <a:lnTo>
                                <a:pt x="27429" y="30480"/>
                              </a:lnTo>
                              <a:lnTo>
                                <a:pt x="24381" y="36576"/>
                              </a:lnTo>
                              <a:lnTo>
                                <a:pt x="16762" y="42672"/>
                              </a:lnTo>
                              <a:lnTo>
                                <a:pt x="10666" y="50292"/>
                              </a:lnTo>
                              <a:lnTo>
                                <a:pt x="6095" y="533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3.22168pt;margin-top:264.820007pt;width:2.2pt;height:4.2pt;mso-position-horizontal-relative:page;mso-position-vertical-relative:paragraph;z-index:-15402496;mso-wrap-distance-left:0;mso-wrap-distance-right:0" id="docshape683" coordorigin="3664,5296" coordsize="44,84" path="m3681,5328l3674,5328,3669,5325,3669,5323,3664,5318,3664,5308,3674,5299,3679,5296,3691,5296,3693,5299,3698,5301,3703,5308,3708,5313,3708,5323,3691,5323,3688,5325,3686,5325,3681,5328xm3674,5380l3669,5380,3669,5376,3672,5371,3681,5366,3684,5361,3693,5347,3696,5342,3693,5332,3693,5325,3691,5323,3708,5323,3708,5344,3703,5354,3691,5364,3681,5376,3674,5380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914496">
            <wp:simplePos x="0" y="0"/>
            <wp:positionH relativeFrom="page">
              <wp:posOffset>2486919</wp:posOffset>
            </wp:positionH>
            <wp:positionV relativeFrom="paragraph">
              <wp:posOffset>3233673</wp:posOffset>
            </wp:positionV>
            <wp:extent cx="1259227" cy="199167"/>
            <wp:effectExtent l="0" t="0" r="0" b="0"/>
            <wp:wrapTopAndBottom/>
            <wp:docPr id="1211" name="Image 1211"/>
            <wp:cNvGraphicFramePr>
              <a:graphicFrameLocks/>
            </wp:cNvGraphicFramePr>
            <a:graphic>
              <a:graphicData uri="http://schemas.openxmlformats.org/drawingml/2006/picture">
                <pic:pic>
                  <pic:nvPicPr>
                    <pic:cNvPr id="1211" name="Image 1211"/>
                    <pic:cNvPicPr/>
                  </pic:nvPicPr>
                  <pic:blipFill>
                    <a:blip r:embed="rId832" cstate="print"/>
                    <a:stretch>
                      <a:fillRect/>
                    </a:stretch>
                  </pic:blipFill>
                  <pic:spPr>
                    <a:xfrm>
                      <a:off x="0" y="0"/>
                      <a:ext cx="1259227" cy="199167"/>
                    </a:xfrm>
                    <a:prstGeom prst="rect">
                      <a:avLst/>
                    </a:prstGeom>
                  </pic:spPr>
                </pic:pic>
              </a:graphicData>
            </a:graphic>
          </wp:anchor>
        </w:drawing>
      </w:r>
      <w:r>
        <w:rPr>
          <w:sz w:val="16"/>
        </w:rPr>
        <w:drawing>
          <wp:anchor distT="0" distB="0" distL="0" distR="0" allowOverlap="1" layoutInCell="1" locked="0" behindDoc="1" simplePos="0" relativeHeight="487915008">
            <wp:simplePos x="0" y="0"/>
            <wp:positionH relativeFrom="page">
              <wp:posOffset>3872096</wp:posOffset>
            </wp:positionH>
            <wp:positionV relativeFrom="paragraph">
              <wp:posOffset>3236722</wp:posOffset>
            </wp:positionV>
            <wp:extent cx="1691080" cy="195262"/>
            <wp:effectExtent l="0" t="0" r="0" b="0"/>
            <wp:wrapTopAndBottom/>
            <wp:docPr id="1212" name="Image 1212"/>
            <wp:cNvGraphicFramePr>
              <a:graphicFrameLocks/>
            </wp:cNvGraphicFramePr>
            <a:graphic>
              <a:graphicData uri="http://schemas.openxmlformats.org/drawingml/2006/picture">
                <pic:pic>
                  <pic:nvPicPr>
                    <pic:cNvPr id="1212" name="Image 1212"/>
                    <pic:cNvPicPr/>
                  </pic:nvPicPr>
                  <pic:blipFill>
                    <a:blip r:embed="rId833" cstate="print"/>
                    <a:stretch>
                      <a:fillRect/>
                    </a:stretch>
                  </pic:blipFill>
                  <pic:spPr>
                    <a:xfrm>
                      <a:off x="0" y="0"/>
                      <a:ext cx="1691080" cy="195262"/>
                    </a:xfrm>
                    <a:prstGeom prst="rect">
                      <a:avLst/>
                    </a:prstGeom>
                  </pic:spPr>
                </pic:pic>
              </a:graphicData>
            </a:graphic>
          </wp:anchor>
        </w:drawing>
      </w:r>
      <w:r>
        <w:rPr>
          <w:sz w:val="16"/>
        </w:rPr>
        <w:drawing>
          <wp:anchor distT="0" distB="0" distL="0" distR="0" allowOverlap="1" layoutInCell="1" locked="0" behindDoc="1" simplePos="0" relativeHeight="487915520">
            <wp:simplePos x="0" y="0"/>
            <wp:positionH relativeFrom="page">
              <wp:posOffset>5680904</wp:posOffset>
            </wp:positionH>
            <wp:positionV relativeFrom="paragraph">
              <wp:posOffset>3233673</wp:posOffset>
            </wp:positionV>
            <wp:extent cx="766187" cy="199167"/>
            <wp:effectExtent l="0" t="0" r="0" b="0"/>
            <wp:wrapTopAndBottom/>
            <wp:docPr id="1213" name="Image 1213"/>
            <wp:cNvGraphicFramePr>
              <a:graphicFrameLocks/>
            </wp:cNvGraphicFramePr>
            <a:graphic>
              <a:graphicData uri="http://schemas.openxmlformats.org/drawingml/2006/picture">
                <pic:pic>
                  <pic:nvPicPr>
                    <pic:cNvPr id="1213" name="Image 1213"/>
                    <pic:cNvPicPr/>
                  </pic:nvPicPr>
                  <pic:blipFill>
                    <a:blip r:embed="rId834" cstate="print"/>
                    <a:stretch>
                      <a:fillRect/>
                    </a:stretch>
                  </pic:blipFill>
                  <pic:spPr>
                    <a:xfrm>
                      <a:off x="0" y="0"/>
                      <a:ext cx="766187" cy="199167"/>
                    </a:xfrm>
                    <a:prstGeom prst="rect">
                      <a:avLst/>
                    </a:prstGeom>
                  </pic:spPr>
                </pic:pic>
              </a:graphicData>
            </a:graphic>
          </wp:anchor>
        </w:drawing>
      </w:r>
      <w:r>
        <w:rPr>
          <w:sz w:val="16"/>
        </w:rPr>
        <w:drawing>
          <wp:anchor distT="0" distB="0" distL="0" distR="0" allowOverlap="1" layoutInCell="1" locked="0" behindDoc="1" simplePos="0" relativeHeight="487916032">
            <wp:simplePos x="0" y="0"/>
            <wp:positionH relativeFrom="page">
              <wp:posOffset>1091074</wp:posOffset>
            </wp:positionH>
            <wp:positionV relativeFrom="paragraph">
              <wp:posOffset>3578097</wp:posOffset>
            </wp:positionV>
            <wp:extent cx="1067833" cy="194310"/>
            <wp:effectExtent l="0" t="0" r="0" b="0"/>
            <wp:wrapTopAndBottom/>
            <wp:docPr id="1214" name="Image 1214"/>
            <wp:cNvGraphicFramePr>
              <a:graphicFrameLocks/>
            </wp:cNvGraphicFramePr>
            <a:graphic>
              <a:graphicData uri="http://schemas.openxmlformats.org/drawingml/2006/picture">
                <pic:pic>
                  <pic:nvPicPr>
                    <pic:cNvPr id="1214" name="Image 1214"/>
                    <pic:cNvPicPr/>
                  </pic:nvPicPr>
                  <pic:blipFill>
                    <a:blip r:embed="rId835" cstate="print"/>
                    <a:stretch>
                      <a:fillRect/>
                    </a:stretch>
                  </pic:blipFill>
                  <pic:spPr>
                    <a:xfrm>
                      <a:off x="0" y="0"/>
                      <a:ext cx="1067833" cy="194310"/>
                    </a:xfrm>
                    <a:prstGeom prst="rect">
                      <a:avLst/>
                    </a:prstGeom>
                  </pic:spPr>
                </pic:pic>
              </a:graphicData>
            </a:graphic>
          </wp:anchor>
        </w:drawing>
      </w:r>
      <w:r>
        <w:rPr>
          <w:sz w:val="16"/>
        </w:rPr>
        <w:drawing>
          <wp:anchor distT="0" distB="0" distL="0" distR="0" allowOverlap="1" layoutInCell="1" locked="0" behindDoc="1" simplePos="0" relativeHeight="487916544">
            <wp:simplePos x="0" y="0"/>
            <wp:positionH relativeFrom="page">
              <wp:posOffset>2281199</wp:posOffset>
            </wp:positionH>
            <wp:positionV relativeFrom="paragraph">
              <wp:posOffset>3579621</wp:posOffset>
            </wp:positionV>
            <wp:extent cx="1883789" cy="195262"/>
            <wp:effectExtent l="0" t="0" r="0" b="0"/>
            <wp:wrapTopAndBottom/>
            <wp:docPr id="1215" name="Image 1215"/>
            <wp:cNvGraphicFramePr>
              <a:graphicFrameLocks/>
            </wp:cNvGraphicFramePr>
            <a:graphic>
              <a:graphicData uri="http://schemas.openxmlformats.org/drawingml/2006/picture">
                <pic:pic>
                  <pic:nvPicPr>
                    <pic:cNvPr id="1215" name="Image 1215"/>
                    <pic:cNvPicPr/>
                  </pic:nvPicPr>
                  <pic:blipFill>
                    <a:blip r:embed="rId836" cstate="print"/>
                    <a:stretch>
                      <a:fillRect/>
                    </a:stretch>
                  </pic:blipFill>
                  <pic:spPr>
                    <a:xfrm>
                      <a:off x="0" y="0"/>
                      <a:ext cx="1883789" cy="195262"/>
                    </a:xfrm>
                    <a:prstGeom prst="rect">
                      <a:avLst/>
                    </a:prstGeom>
                  </pic:spPr>
                </pic:pic>
              </a:graphicData>
            </a:graphic>
          </wp:anchor>
        </w:drawing>
      </w:r>
      <w:r>
        <w:rPr>
          <w:sz w:val="16"/>
        </w:rPr>
        <w:drawing>
          <wp:anchor distT="0" distB="0" distL="0" distR="0" allowOverlap="1" layoutInCell="1" locked="0" behindDoc="1" simplePos="0" relativeHeight="487917056">
            <wp:simplePos x="0" y="0"/>
            <wp:positionH relativeFrom="page">
              <wp:posOffset>4280487</wp:posOffset>
            </wp:positionH>
            <wp:positionV relativeFrom="paragraph">
              <wp:posOffset>3578097</wp:posOffset>
            </wp:positionV>
            <wp:extent cx="463702" cy="195262"/>
            <wp:effectExtent l="0" t="0" r="0" b="0"/>
            <wp:wrapTopAndBottom/>
            <wp:docPr id="1216" name="Image 1216"/>
            <wp:cNvGraphicFramePr>
              <a:graphicFrameLocks/>
            </wp:cNvGraphicFramePr>
            <a:graphic>
              <a:graphicData uri="http://schemas.openxmlformats.org/drawingml/2006/picture">
                <pic:pic>
                  <pic:nvPicPr>
                    <pic:cNvPr id="1216" name="Image 1216"/>
                    <pic:cNvPicPr/>
                  </pic:nvPicPr>
                  <pic:blipFill>
                    <a:blip r:embed="rId837" cstate="print"/>
                    <a:stretch>
                      <a:fillRect/>
                    </a:stretch>
                  </pic:blipFill>
                  <pic:spPr>
                    <a:xfrm>
                      <a:off x="0" y="0"/>
                      <a:ext cx="463702" cy="195262"/>
                    </a:xfrm>
                    <a:prstGeom prst="rect">
                      <a:avLst/>
                    </a:prstGeom>
                  </pic:spPr>
                </pic:pic>
              </a:graphicData>
            </a:graphic>
          </wp:anchor>
        </w:drawing>
      </w:r>
      <w:r>
        <w:rPr>
          <w:sz w:val="16"/>
        </w:rPr>
        <w:drawing>
          <wp:anchor distT="0" distB="0" distL="0" distR="0" allowOverlap="1" layoutInCell="1" locked="0" behindDoc="1" simplePos="0" relativeHeight="487917568">
            <wp:simplePos x="0" y="0"/>
            <wp:positionH relativeFrom="page">
              <wp:posOffset>4868693</wp:posOffset>
            </wp:positionH>
            <wp:positionV relativeFrom="paragraph">
              <wp:posOffset>3576573</wp:posOffset>
            </wp:positionV>
            <wp:extent cx="1555177" cy="199167"/>
            <wp:effectExtent l="0" t="0" r="0" b="0"/>
            <wp:wrapTopAndBottom/>
            <wp:docPr id="1217" name="Image 1217"/>
            <wp:cNvGraphicFramePr>
              <a:graphicFrameLocks/>
            </wp:cNvGraphicFramePr>
            <a:graphic>
              <a:graphicData uri="http://schemas.openxmlformats.org/drawingml/2006/picture">
                <pic:pic>
                  <pic:nvPicPr>
                    <pic:cNvPr id="1217" name="Image 1217"/>
                    <pic:cNvPicPr/>
                  </pic:nvPicPr>
                  <pic:blipFill>
                    <a:blip r:embed="rId838" cstate="print"/>
                    <a:stretch>
                      <a:fillRect/>
                    </a:stretch>
                  </pic:blipFill>
                  <pic:spPr>
                    <a:xfrm>
                      <a:off x="0" y="0"/>
                      <a:ext cx="1555177" cy="199167"/>
                    </a:xfrm>
                    <a:prstGeom prst="rect">
                      <a:avLst/>
                    </a:prstGeom>
                  </pic:spPr>
                </pic:pic>
              </a:graphicData>
            </a:graphic>
          </wp:anchor>
        </w:drawing>
      </w:r>
      <w:r>
        <w:rPr>
          <w:sz w:val="16"/>
        </w:rPr>
        <w:drawing>
          <wp:anchor distT="0" distB="0" distL="0" distR="0" allowOverlap="1" layoutInCell="1" locked="0" behindDoc="1" simplePos="0" relativeHeight="487918080">
            <wp:simplePos x="0" y="0"/>
            <wp:positionH relativeFrom="page">
              <wp:posOffset>1098694</wp:posOffset>
            </wp:positionH>
            <wp:positionV relativeFrom="paragraph">
              <wp:posOffset>3919473</wp:posOffset>
            </wp:positionV>
            <wp:extent cx="1048863" cy="195262"/>
            <wp:effectExtent l="0" t="0" r="0" b="0"/>
            <wp:wrapTopAndBottom/>
            <wp:docPr id="1218" name="Image 1218"/>
            <wp:cNvGraphicFramePr>
              <a:graphicFrameLocks/>
            </wp:cNvGraphicFramePr>
            <a:graphic>
              <a:graphicData uri="http://schemas.openxmlformats.org/drawingml/2006/picture">
                <pic:pic>
                  <pic:nvPicPr>
                    <pic:cNvPr id="1218" name="Image 1218"/>
                    <pic:cNvPicPr/>
                  </pic:nvPicPr>
                  <pic:blipFill>
                    <a:blip r:embed="rId839" cstate="print"/>
                    <a:stretch>
                      <a:fillRect/>
                    </a:stretch>
                  </pic:blipFill>
                  <pic:spPr>
                    <a:xfrm>
                      <a:off x="0" y="0"/>
                      <a:ext cx="1048863" cy="195262"/>
                    </a:xfrm>
                    <a:prstGeom prst="rect">
                      <a:avLst/>
                    </a:prstGeom>
                  </pic:spPr>
                </pic:pic>
              </a:graphicData>
            </a:graphic>
          </wp:anchor>
        </w:drawing>
      </w:r>
      <w:r>
        <w:rPr>
          <w:sz w:val="16"/>
        </w:rPr>
        <w:drawing>
          <wp:anchor distT="0" distB="0" distL="0" distR="0" allowOverlap="1" layoutInCell="1" locked="0" behindDoc="1" simplePos="0" relativeHeight="487918592">
            <wp:simplePos x="0" y="0"/>
            <wp:positionH relativeFrom="page">
              <wp:posOffset>2316248</wp:posOffset>
            </wp:positionH>
            <wp:positionV relativeFrom="paragraph">
              <wp:posOffset>3922521</wp:posOffset>
            </wp:positionV>
            <wp:extent cx="573526" cy="195262"/>
            <wp:effectExtent l="0" t="0" r="0" b="0"/>
            <wp:wrapTopAndBottom/>
            <wp:docPr id="1219" name="Image 1219"/>
            <wp:cNvGraphicFramePr>
              <a:graphicFrameLocks/>
            </wp:cNvGraphicFramePr>
            <a:graphic>
              <a:graphicData uri="http://schemas.openxmlformats.org/drawingml/2006/picture">
                <pic:pic>
                  <pic:nvPicPr>
                    <pic:cNvPr id="1219" name="Image 1219"/>
                    <pic:cNvPicPr/>
                  </pic:nvPicPr>
                  <pic:blipFill>
                    <a:blip r:embed="rId840" cstate="print"/>
                    <a:stretch>
                      <a:fillRect/>
                    </a:stretch>
                  </pic:blipFill>
                  <pic:spPr>
                    <a:xfrm>
                      <a:off x="0" y="0"/>
                      <a:ext cx="573526"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919104">
                <wp:simplePos x="0" y="0"/>
                <wp:positionH relativeFrom="page">
                  <wp:posOffset>2966931</wp:posOffset>
                </wp:positionH>
                <wp:positionV relativeFrom="paragraph">
                  <wp:posOffset>3957573</wp:posOffset>
                </wp:positionV>
                <wp:extent cx="320040" cy="178435"/>
                <wp:effectExtent l="0" t="0" r="0" b="0"/>
                <wp:wrapTopAndBottom/>
                <wp:docPr id="1220" name="Group 1220"/>
                <wp:cNvGraphicFramePr>
                  <a:graphicFrameLocks/>
                </wp:cNvGraphicFramePr>
                <a:graphic>
                  <a:graphicData uri="http://schemas.microsoft.com/office/word/2010/wordprocessingGroup">
                    <wpg:wgp>
                      <wpg:cNvPr id="1220" name="Group 1220"/>
                      <wpg:cNvGrpSpPr/>
                      <wpg:grpSpPr>
                        <a:xfrm>
                          <a:off x="0" y="0"/>
                          <a:ext cx="320040" cy="178435"/>
                          <a:chExt cx="320040" cy="178435"/>
                        </a:xfrm>
                      </wpg:grpSpPr>
                      <pic:pic>
                        <pic:nvPicPr>
                          <pic:cNvPr id="1221" name="Image 1221"/>
                          <pic:cNvPicPr/>
                        </pic:nvPicPr>
                        <pic:blipFill>
                          <a:blip r:embed="rId841" cstate="print"/>
                          <a:stretch>
                            <a:fillRect/>
                          </a:stretch>
                        </pic:blipFill>
                        <pic:spPr>
                          <a:xfrm>
                            <a:off x="0" y="0"/>
                            <a:ext cx="243815" cy="178308"/>
                          </a:xfrm>
                          <a:prstGeom prst="rect">
                            <a:avLst/>
                          </a:prstGeom>
                        </pic:spPr>
                      </pic:pic>
                      <wps:wsp>
                        <wps:cNvPr id="1222" name="Graphic 1222"/>
                        <wps:cNvSpPr/>
                        <wps:spPr>
                          <a:xfrm>
                            <a:off x="271244" y="91439"/>
                            <a:ext cx="48895" cy="47625"/>
                          </a:xfrm>
                          <a:custGeom>
                            <a:avLst/>
                            <a:gdLst/>
                            <a:ahLst/>
                            <a:cxnLst/>
                            <a:rect l="l" t="t" r="r" b="b"/>
                            <a:pathLst>
                              <a:path w="48895" h="47625">
                                <a:moveTo>
                                  <a:pt x="41143" y="47244"/>
                                </a:moveTo>
                                <a:lnTo>
                                  <a:pt x="38096" y="47244"/>
                                </a:lnTo>
                                <a:lnTo>
                                  <a:pt x="33524" y="42672"/>
                                </a:lnTo>
                                <a:lnTo>
                                  <a:pt x="30476" y="33528"/>
                                </a:lnTo>
                                <a:lnTo>
                                  <a:pt x="25929" y="24907"/>
                                </a:lnTo>
                                <a:lnTo>
                                  <a:pt x="19238" y="17145"/>
                                </a:lnTo>
                                <a:lnTo>
                                  <a:pt x="10547" y="9953"/>
                                </a:lnTo>
                                <a:lnTo>
                                  <a:pt x="0" y="3048"/>
                                </a:lnTo>
                                <a:lnTo>
                                  <a:pt x="0" y="0"/>
                                </a:lnTo>
                                <a:lnTo>
                                  <a:pt x="35048" y="13716"/>
                                </a:lnTo>
                                <a:lnTo>
                                  <a:pt x="39620" y="16764"/>
                                </a:lnTo>
                                <a:lnTo>
                                  <a:pt x="42667" y="19812"/>
                                </a:lnTo>
                                <a:lnTo>
                                  <a:pt x="45715" y="24384"/>
                                </a:lnTo>
                                <a:lnTo>
                                  <a:pt x="47239" y="27432"/>
                                </a:lnTo>
                                <a:lnTo>
                                  <a:pt x="48763" y="33528"/>
                                </a:lnTo>
                                <a:lnTo>
                                  <a:pt x="48763" y="42672"/>
                                </a:lnTo>
                                <a:lnTo>
                                  <a:pt x="42667" y="45720"/>
                                </a:lnTo>
                                <a:lnTo>
                                  <a:pt x="41143" y="472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33.616638pt;margin-top:311.619995pt;width:25.2pt;height:14.05pt;mso-position-horizontal-relative:page;mso-position-vertical-relative:paragraph;z-index:-15397376;mso-wrap-distance-left:0;mso-wrap-distance-right:0" id="docshapegroup684" coordorigin="4672,6232" coordsize="504,281">
                <v:shape style="position:absolute;left:4672;top:6232;width:384;height:281" type="#_x0000_t75" id="docshape685" stroked="false">
                  <v:imagedata r:id="rId841" o:title=""/>
                </v:shape>
                <v:shape style="position:absolute;left:5099;top:6376;width:77;height:75" id="docshape686" coordorigin="5099,6376" coordsize="77,75" path="m5164,6451l5159,6451,5152,6444,5147,6429,5140,6416,5130,6403,5116,6392,5099,6381,5099,6376,5155,6398,5162,6403,5167,6408,5171,6415,5174,6420,5176,6429,5176,6444,5167,6448,5164,6451xe" filled="true" fillcolor="#000000" stroked="false">
                  <v:path arrowok="t"/>
                  <v:fill type="solid"/>
                </v:shape>
                <w10:wrap type="topAndBottom"/>
              </v:group>
            </w:pict>
          </mc:Fallback>
        </mc:AlternateContent>
      </w:r>
      <w:r>
        <w:rPr>
          <w:sz w:val="16"/>
        </w:rPr>
        <w:drawing>
          <wp:anchor distT="0" distB="0" distL="0" distR="0" allowOverlap="1" layoutInCell="1" locked="0" behindDoc="1" simplePos="0" relativeHeight="487919616">
            <wp:simplePos x="0" y="0"/>
            <wp:positionH relativeFrom="page">
              <wp:posOffset>3434752</wp:posOffset>
            </wp:positionH>
            <wp:positionV relativeFrom="paragraph">
              <wp:posOffset>3919473</wp:posOffset>
            </wp:positionV>
            <wp:extent cx="1074790" cy="199167"/>
            <wp:effectExtent l="0" t="0" r="0" b="0"/>
            <wp:wrapTopAndBottom/>
            <wp:docPr id="1223" name="Image 1223"/>
            <wp:cNvGraphicFramePr>
              <a:graphicFrameLocks/>
            </wp:cNvGraphicFramePr>
            <a:graphic>
              <a:graphicData uri="http://schemas.openxmlformats.org/drawingml/2006/picture">
                <pic:pic>
                  <pic:nvPicPr>
                    <pic:cNvPr id="1223" name="Image 1223"/>
                    <pic:cNvPicPr/>
                  </pic:nvPicPr>
                  <pic:blipFill>
                    <a:blip r:embed="rId842" cstate="print"/>
                    <a:stretch>
                      <a:fillRect/>
                    </a:stretch>
                  </pic:blipFill>
                  <pic:spPr>
                    <a:xfrm>
                      <a:off x="0" y="0"/>
                      <a:ext cx="1074790" cy="199167"/>
                    </a:xfrm>
                    <a:prstGeom prst="rect">
                      <a:avLst/>
                    </a:prstGeom>
                  </pic:spPr>
                </pic:pic>
              </a:graphicData>
            </a:graphic>
          </wp:anchor>
        </w:drawing>
      </w:r>
      <w:r>
        <w:rPr>
          <w:sz w:val="16"/>
        </w:rPr>
        <w:drawing>
          <wp:anchor distT="0" distB="0" distL="0" distR="0" allowOverlap="1" layoutInCell="1" locked="0" behindDoc="1" simplePos="0" relativeHeight="487920128">
            <wp:simplePos x="0" y="0"/>
            <wp:positionH relativeFrom="page">
              <wp:posOffset>4661449</wp:posOffset>
            </wp:positionH>
            <wp:positionV relativeFrom="paragraph">
              <wp:posOffset>3919473</wp:posOffset>
            </wp:positionV>
            <wp:extent cx="1686628" cy="199167"/>
            <wp:effectExtent l="0" t="0" r="0" b="0"/>
            <wp:wrapTopAndBottom/>
            <wp:docPr id="1224" name="Image 1224"/>
            <wp:cNvGraphicFramePr>
              <a:graphicFrameLocks/>
            </wp:cNvGraphicFramePr>
            <a:graphic>
              <a:graphicData uri="http://schemas.openxmlformats.org/drawingml/2006/picture">
                <pic:pic>
                  <pic:nvPicPr>
                    <pic:cNvPr id="1224" name="Image 1224"/>
                    <pic:cNvPicPr/>
                  </pic:nvPicPr>
                  <pic:blipFill>
                    <a:blip r:embed="rId843" cstate="print"/>
                    <a:stretch>
                      <a:fillRect/>
                    </a:stretch>
                  </pic:blipFill>
                  <pic:spPr>
                    <a:xfrm>
                      <a:off x="0" y="0"/>
                      <a:ext cx="1686628" cy="199167"/>
                    </a:xfrm>
                    <a:prstGeom prst="rect">
                      <a:avLst/>
                    </a:prstGeom>
                  </pic:spPr>
                </pic:pic>
              </a:graphicData>
            </a:graphic>
          </wp:anchor>
        </w:drawing>
      </w:r>
      <w:r>
        <w:rPr>
          <w:sz w:val="16"/>
        </w:rPr>
        <w:drawing>
          <wp:anchor distT="0" distB="0" distL="0" distR="0" allowOverlap="1" layoutInCell="1" locked="0" behindDoc="1" simplePos="0" relativeHeight="487920640">
            <wp:simplePos x="0" y="0"/>
            <wp:positionH relativeFrom="page">
              <wp:posOffset>1092598</wp:posOffset>
            </wp:positionH>
            <wp:positionV relativeFrom="paragraph">
              <wp:posOffset>4266946</wp:posOffset>
            </wp:positionV>
            <wp:extent cx="797750" cy="195262"/>
            <wp:effectExtent l="0" t="0" r="0" b="0"/>
            <wp:wrapTopAndBottom/>
            <wp:docPr id="1225" name="Image 1225"/>
            <wp:cNvGraphicFramePr>
              <a:graphicFrameLocks/>
            </wp:cNvGraphicFramePr>
            <a:graphic>
              <a:graphicData uri="http://schemas.openxmlformats.org/drawingml/2006/picture">
                <pic:pic>
                  <pic:nvPicPr>
                    <pic:cNvPr id="1225" name="Image 1225"/>
                    <pic:cNvPicPr/>
                  </pic:nvPicPr>
                  <pic:blipFill>
                    <a:blip r:embed="rId844" cstate="print"/>
                    <a:stretch>
                      <a:fillRect/>
                    </a:stretch>
                  </pic:blipFill>
                  <pic:spPr>
                    <a:xfrm>
                      <a:off x="0" y="0"/>
                      <a:ext cx="797750" cy="195262"/>
                    </a:xfrm>
                    <a:prstGeom prst="rect">
                      <a:avLst/>
                    </a:prstGeom>
                  </pic:spPr>
                </pic:pic>
              </a:graphicData>
            </a:graphic>
          </wp:anchor>
        </w:drawing>
      </w:r>
      <w:r>
        <w:rPr>
          <w:sz w:val="16"/>
        </w:rPr>
        <w:drawing>
          <wp:anchor distT="0" distB="0" distL="0" distR="0" allowOverlap="1" layoutInCell="1" locked="0" behindDoc="1" simplePos="0" relativeHeight="487921152">
            <wp:simplePos x="0" y="0"/>
            <wp:positionH relativeFrom="page">
              <wp:posOffset>1956620</wp:posOffset>
            </wp:positionH>
            <wp:positionV relativeFrom="paragraph">
              <wp:posOffset>4266946</wp:posOffset>
            </wp:positionV>
            <wp:extent cx="104780" cy="191357"/>
            <wp:effectExtent l="0" t="0" r="0" b="0"/>
            <wp:wrapTopAndBottom/>
            <wp:docPr id="1226" name="Image 1226"/>
            <wp:cNvGraphicFramePr>
              <a:graphicFrameLocks/>
            </wp:cNvGraphicFramePr>
            <a:graphic>
              <a:graphicData uri="http://schemas.openxmlformats.org/drawingml/2006/picture">
                <pic:pic>
                  <pic:nvPicPr>
                    <pic:cNvPr id="1226" name="Image 1226"/>
                    <pic:cNvPicPr/>
                  </pic:nvPicPr>
                  <pic:blipFill>
                    <a:blip r:embed="rId845" cstate="print"/>
                    <a:stretch>
                      <a:fillRect/>
                    </a:stretch>
                  </pic:blipFill>
                  <pic:spPr>
                    <a:xfrm>
                      <a:off x="0" y="0"/>
                      <a:ext cx="104780" cy="191357"/>
                    </a:xfrm>
                    <a:prstGeom prst="rect">
                      <a:avLst/>
                    </a:prstGeom>
                  </pic:spPr>
                </pic:pic>
              </a:graphicData>
            </a:graphic>
          </wp:anchor>
        </w:drawing>
      </w:r>
      <w:r>
        <w:rPr>
          <w:sz w:val="16"/>
        </w:rPr>
        <w:drawing>
          <wp:anchor distT="0" distB="0" distL="0" distR="0" allowOverlap="1" layoutInCell="1" locked="0" behindDoc="1" simplePos="0" relativeHeight="487921664">
            <wp:simplePos x="0" y="0"/>
            <wp:positionH relativeFrom="page">
              <wp:posOffset>2137958</wp:posOffset>
            </wp:positionH>
            <wp:positionV relativeFrom="paragraph">
              <wp:posOffset>4262373</wp:posOffset>
            </wp:positionV>
            <wp:extent cx="1199447" cy="199167"/>
            <wp:effectExtent l="0" t="0" r="0" b="0"/>
            <wp:wrapTopAndBottom/>
            <wp:docPr id="1227" name="Image 1227"/>
            <wp:cNvGraphicFramePr>
              <a:graphicFrameLocks/>
            </wp:cNvGraphicFramePr>
            <a:graphic>
              <a:graphicData uri="http://schemas.openxmlformats.org/drawingml/2006/picture">
                <pic:pic>
                  <pic:nvPicPr>
                    <pic:cNvPr id="1227" name="Image 1227"/>
                    <pic:cNvPicPr/>
                  </pic:nvPicPr>
                  <pic:blipFill>
                    <a:blip r:embed="rId846" cstate="print"/>
                    <a:stretch>
                      <a:fillRect/>
                    </a:stretch>
                  </pic:blipFill>
                  <pic:spPr>
                    <a:xfrm>
                      <a:off x="0" y="0"/>
                      <a:ext cx="1199447" cy="199167"/>
                    </a:xfrm>
                    <a:prstGeom prst="rect">
                      <a:avLst/>
                    </a:prstGeom>
                  </pic:spPr>
                </pic:pic>
              </a:graphicData>
            </a:graphic>
          </wp:anchor>
        </w:drawing>
      </w:r>
      <w:r>
        <w:rPr>
          <w:sz w:val="16"/>
        </w:rPr>
        <w:drawing>
          <wp:anchor distT="0" distB="0" distL="0" distR="0" allowOverlap="1" layoutInCell="1" locked="0" behindDoc="1" simplePos="0" relativeHeight="487922176">
            <wp:simplePos x="0" y="0"/>
            <wp:positionH relativeFrom="page">
              <wp:posOffset>3410370</wp:posOffset>
            </wp:positionH>
            <wp:positionV relativeFrom="paragraph">
              <wp:posOffset>4266946</wp:posOffset>
            </wp:positionV>
            <wp:extent cx="104780" cy="191357"/>
            <wp:effectExtent l="0" t="0" r="0" b="0"/>
            <wp:wrapTopAndBottom/>
            <wp:docPr id="1228" name="Image 1228"/>
            <wp:cNvGraphicFramePr>
              <a:graphicFrameLocks/>
            </wp:cNvGraphicFramePr>
            <a:graphic>
              <a:graphicData uri="http://schemas.openxmlformats.org/drawingml/2006/picture">
                <pic:pic>
                  <pic:nvPicPr>
                    <pic:cNvPr id="1228" name="Image 1228"/>
                    <pic:cNvPicPr/>
                  </pic:nvPicPr>
                  <pic:blipFill>
                    <a:blip r:embed="rId847" cstate="print"/>
                    <a:stretch>
                      <a:fillRect/>
                    </a:stretch>
                  </pic:blipFill>
                  <pic:spPr>
                    <a:xfrm>
                      <a:off x="0" y="0"/>
                      <a:ext cx="104780" cy="191357"/>
                    </a:xfrm>
                    <a:prstGeom prst="rect">
                      <a:avLst/>
                    </a:prstGeom>
                  </pic:spPr>
                </pic:pic>
              </a:graphicData>
            </a:graphic>
          </wp:anchor>
        </w:drawing>
      </w:r>
      <w:r>
        <w:rPr>
          <w:sz w:val="16"/>
        </w:rPr>
        <w:drawing>
          <wp:anchor distT="0" distB="0" distL="0" distR="0" allowOverlap="1" layoutInCell="1" locked="0" behindDoc="1" simplePos="0" relativeHeight="487922688">
            <wp:simplePos x="0" y="0"/>
            <wp:positionH relativeFrom="page">
              <wp:posOffset>3594756</wp:posOffset>
            </wp:positionH>
            <wp:positionV relativeFrom="paragraph">
              <wp:posOffset>4262373</wp:posOffset>
            </wp:positionV>
            <wp:extent cx="1381835" cy="195262"/>
            <wp:effectExtent l="0" t="0" r="0" b="0"/>
            <wp:wrapTopAndBottom/>
            <wp:docPr id="1229" name="Image 1229"/>
            <wp:cNvGraphicFramePr>
              <a:graphicFrameLocks/>
            </wp:cNvGraphicFramePr>
            <a:graphic>
              <a:graphicData uri="http://schemas.openxmlformats.org/drawingml/2006/picture">
                <pic:pic>
                  <pic:nvPicPr>
                    <pic:cNvPr id="1229" name="Image 1229"/>
                    <pic:cNvPicPr/>
                  </pic:nvPicPr>
                  <pic:blipFill>
                    <a:blip r:embed="rId848" cstate="print"/>
                    <a:stretch>
                      <a:fillRect/>
                    </a:stretch>
                  </pic:blipFill>
                  <pic:spPr>
                    <a:xfrm>
                      <a:off x="0" y="0"/>
                      <a:ext cx="1381835" cy="195262"/>
                    </a:xfrm>
                    <a:prstGeom prst="rect">
                      <a:avLst/>
                    </a:prstGeom>
                  </pic:spPr>
                </pic:pic>
              </a:graphicData>
            </a:graphic>
          </wp:anchor>
        </w:drawing>
      </w:r>
      <w:r>
        <w:rPr>
          <w:sz w:val="16"/>
        </w:rPr>
        <w:drawing>
          <wp:anchor distT="0" distB="0" distL="0" distR="0" allowOverlap="1" layoutInCell="1" locked="0" behindDoc="1" simplePos="0" relativeHeight="487923200">
            <wp:simplePos x="0" y="0"/>
            <wp:positionH relativeFrom="page">
              <wp:posOffset>5051554</wp:posOffset>
            </wp:positionH>
            <wp:positionV relativeFrom="paragraph">
              <wp:posOffset>4262373</wp:posOffset>
            </wp:positionV>
            <wp:extent cx="1413797" cy="199167"/>
            <wp:effectExtent l="0" t="0" r="0" b="0"/>
            <wp:wrapTopAndBottom/>
            <wp:docPr id="1230" name="Image 1230"/>
            <wp:cNvGraphicFramePr>
              <a:graphicFrameLocks/>
            </wp:cNvGraphicFramePr>
            <a:graphic>
              <a:graphicData uri="http://schemas.openxmlformats.org/drawingml/2006/picture">
                <pic:pic>
                  <pic:nvPicPr>
                    <pic:cNvPr id="1230" name="Image 1230"/>
                    <pic:cNvPicPr/>
                  </pic:nvPicPr>
                  <pic:blipFill>
                    <a:blip r:embed="rId849" cstate="print"/>
                    <a:stretch>
                      <a:fillRect/>
                    </a:stretch>
                  </pic:blipFill>
                  <pic:spPr>
                    <a:xfrm>
                      <a:off x="0" y="0"/>
                      <a:ext cx="1413797" cy="199167"/>
                    </a:xfrm>
                    <a:prstGeom prst="rect">
                      <a:avLst/>
                    </a:prstGeom>
                  </pic:spPr>
                </pic:pic>
              </a:graphicData>
            </a:graphic>
          </wp:anchor>
        </w:drawing>
      </w:r>
      <w:r>
        <w:rPr>
          <w:sz w:val="16"/>
        </w:rPr>
        <w:drawing>
          <wp:anchor distT="0" distB="0" distL="0" distR="0" allowOverlap="1" layoutInCell="1" locked="0" behindDoc="1" simplePos="0" relativeHeight="487923712">
            <wp:simplePos x="0" y="0"/>
            <wp:positionH relativeFrom="page">
              <wp:posOffset>1109361</wp:posOffset>
            </wp:positionH>
            <wp:positionV relativeFrom="paragraph">
              <wp:posOffset>4614417</wp:posOffset>
            </wp:positionV>
            <wp:extent cx="141053" cy="182022"/>
            <wp:effectExtent l="0" t="0" r="0" b="0"/>
            <wp:wrapTopAndBottom/>
            <wp:docPr id="1231" name="Image 1231"/>
            <wp:cNvGraphicFramePr>
              <a:graphicFrameLocks/>
            </wp:cNvGraphicFramePr>
            <a:graphic>
              <a:graphicData uri="http://schemas.openxmlformats.org/drawingml/2006/picture">
                <pic:pic>
                  <pic:nvPicPr>
                    <pic:cNvPr id="1231" name="Image 1231"/>
                    <pic:cNvPicPr/>
                  </pic:nvPicPr>
                  <pic:blipFill>
                    <a:blip r:embed="rId850" cstate="print"/>
                    <a:stretch>
                      <a:fillRect/>
                    </a:stretch>
                  </pic:blipFill>
                  <pic:spPr>
                    <a:xfrm>
                      <a:off x="0" y="0"/>
                      <a:ext cx="141053" cy="18202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924224">
                <wp:simplePos x="0" y="0"/>
                <wp:positionH relativeFrom="page">
                  <wp:posOffset>1305937</wp:posOffset>
                </wp:positionH>
                <wp:positionV relativeFrom="paragraph">
                  <wp:posOffset>4750053</wp:posOffset>
                </wp:positionV>
                <wp:extent cx="36830" cy="35560"/>
                <wp:effectExtent l="0" t="0" r="0" b="0"/>
                <wp:wrapTopAndBottom/>
                <wp:docPr id="1232" name="Graphic 1232"/>
                <wp:cNvGraphicFramePr>
                  <a:graphicFrameLocks/>
                </wp:cNvGraphicFramePr>
                <a:graphic>
                  <a:graphicData uri="http://schemas.microsoft.com/office/word/2010/wordprocessingShape">
                    <wps:wsp>
                      <wps:cNvPr id="1232" name="Graphic 1232"/>
                      <wps:cNvSpPr/>
                      <wps:spPr>
                        <a:xfrm>
                          <a:off x="0" y="0"/>
                          <a:ext cx="36830" cy="35560"/>
                        </a:xfrm>
                        <a:custGeom>
                          <a:avLst/>
                          <a:gdLst/>
                          <a:ahLst/>
                          <a:cxnLst/>
                          <a:rect l="l" t="t" r="r" b="b"/>
                          <a:pathLst>
                            <a:path w="36830" h="35560">
                              <a:moveTo>
                                <a:pt x="24381" y="1524"/>
                              </a:moveTo>
                              <a:lnTo>
                                <a:pt x="12190" y="1524"/>
                              </a:lnTo>
                              <a:lnTo>
                                <a:pt x="16762" y="0"/>
                              </a:lnTo>
                              <a:lnTo>
                                <a:pt x="19810" y="0"/>
                              </a:lnTo>
                              <a:lnTo>
                                <a:pt x="24381" y="1524"/>
                              </a:lnTo>
                              <a:close/>
                            </a:path>
                            <a:path w="36830" h="35560">
                              <a:moveTo>
                                <a:pt x="22857" y="35052"/>
                              </a:moveTo>
                              <a:lnTo>
                                <a:pt x="13714" y="35052"/>
                              </a:lnTo>
                              <a:lnTo>
                                <a:pt x="10666" y="33528"/>
                              </a:lnTo>
                              <a:lnTo>
                                <a:pt x="6095" y="30480"/>
                              </a:lnTo>
                              <a:lnTo>
                                <a:pt x="3047" y="27432"/>
                              </a:lnTo>
                              <a:lnTo>
                                <a:pt x="0" y="22860"/>
                              </a:lnTo>
                              <a:lnTo>
                                <a:pt x="0" y="10668"/>
                              </a:lnTo>
                              <a:lnTo>
                                <a:pt x="3047" y="7620"/>
                              </a:lnTo>
                              <a:lnTo>
                                <a:pt x="4571" y="4572"/>
                              </a:lnTo>
                              <a:lnTo>
                                <a:pt x="9143" y="1524"/>
                              </a:lnTo>
                              <a:lnTo>
                                <a:pt x="28953" y="1524"/>
                              </a:lnTo>
                              <a:lnTo>
                                <a:pt x="32000" y="4572"/>
                              </a:lnTo>
                              <a:lnTo>
                                <a:pt x="16762" y="4572"/>
                              </a:lnTo>
                              <a:lnTo>
                                <a:pt x="13714" y="6096"/>
                              </a:lnTo>
                              <a:lnTo>
                                <a:pt x="7619" y="12192"/>
                              </a:lnTo>
                              <a:lnTo>
                                <a:pt x="7619" y="15240"/>
                              </a:lnTo>
                              <a:lnTo>
                                <a:pt x="6095" y="19812"/>
                              </a:lnTo>
                              <a:lnTo>
                                <a:pt x="7619" y="24384"/>
                              </a:lnTo>
                              <a:lnTo>
                                <a:pt x="12190" y="25908"/>
                              </a:lnTo>
                              <a:lnTo>
                                <a:pt x="15238" y="28956"/>
                              </a:lnTo>
                              <a:lnTo>
                                <a:pt x="32000" y="28956"/>
                              </a:lnTo>
                              <a:lnTo>
                                <a:pt x="27429" y="33528"/>
                              </a:lnTo>
                              <a:lnTo>
                                <a:pt x="22857" y="35052"/>
                              </a:lnTo>
                              <a:close/>
                            </a:path>
                            <a:path w="36830" h="35560">
                              <a:moveTo>
                                <a:pt x="32000" y="28956"/>
                              </a:moveTo>
                              <a:lnTo>
                                <a:pt x="19810" y="28956"/>
                              </a:lnTo>
                              <a:lnTo>
                                <a:pt x="24381" y="27432"/>
                              </a:lnTo>
                              <a:lnTo>
                                <a:pt x="27429" y="25908"/>
                              </a:lnTo>
                              <a:lnTo>
                                <a:pt x="30476" y="22860"/>
                              </a:lnTo>
                              <a:lnTo>
                                <a:pt x="30476" y="18288"/>
                              </a:lnTo>
                              <a:lnTo>
                                <a:pt x="27429" y="9144"/>
                              </a:lnTo>
                              <a:lnTo>
                                <a:pt x="21333" y="6096"/>
                              </a:lnTo>
                              <a:lnTo>
                                <a:pt x="16762" y="4572"/>
                              </a:lnTo>
                              <a:lnTo>
                                <a:pt x="32000" y="4572"/>
                              </a:lnTo>
                              <a:lnTo>
                                <a:pt x="33524" y="9144"/>
                              </a:lnTo>
                              <a:lnTo>
                                <a:pt x="36572" y="12192"/>
                              </a:lnTo>
                              <a:lnTo>
                                <a:pt x="36572" y="24384"/>
                              </a:lnTo>
                              <a:lnTo>
                                <a:pt x="32000"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2.82972pt;margin-top:374.019989pt;width:2.9pt;height:2.8pt;mso-position-horizontal-relative:page;mso-position-vertical-relative:paragraph;z-index:-15392256;mso-wrap-distance-left:0;mso-wrap-distance-right:0" id="docshape687" coordorigin="2057,7480" coordsize="58,56" path="m2095,7483l2076,7483,2083,7480,2088,7480,2095,7483xm2093,7536l2078,7536,2073,7533,2066,7528,2061,7524,2057,7516,2057,7497,2061,7492,2064,7488,2071,7483,2102,7483,2107,7488,2083,7488,2078,7490,2069,7500,2069,7504,2066,7512,2069,7519,2076,7521,2081,7526,2107,7526,2100,7533,2093,7536xm2107,7526l2088,7526,2095,7524,2100,7521,2105,7516,2105,7509,2100,7495,2090,7490,2083,7488,2107,7488,2109,7495,2114,7500,2114,7519,2107,7526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924736">
            <wp:simplePos x="0" y="0"/>
            <wp:positionH relativeFrom="page">
              <wp:posOffset>1497942</wp:posOffset>
            </wp:positionH>
            <wp:positionV relativeFrom="paragraph">
              <wp:posOffset>4955794</wp:posOffset>
            </wp:positionV>
            <wp:extent cx="163696" cy="177355"/>
            <wp:effectExtent l="0" t="0" r="0" b="0"/>
            <wp:wrapTopAndBottom/>
            <wp:docPr id="1233" name="Image 1233"/>
            <wp:cNvGraphicFramePr>
              <a:graphicFrameLocks/>
            </wp:cNvGraphicFramePr>
            <a:graphic>
              <a:graphicData uri="http://schemas.openxmlformats.org/drawingml/2006/picture">
                <pic:pic>
                  <pic:nvPicPr>
                    <pic:cNvPr id="1233" name="Image 1233"/>
                    <pic:cNvPicPr/>
                  </pic:nvPicPr>
                  <pic:blipFill>
                    <a:blip r:embed="rId851" cstate="print"/>
                    <a:stretch>
                      <a:fillRect/>
                    </a:stretch>
                  </pic:blipFill>
                  <pic:spPr>
                    <a:xfrm>
                      <a:off x="0" y="0"/>
                      <a:ext cx="163696" cy="177355"/>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925248">
                <wp:simplePos x="0" y="0"/>
                <wp:positionH relativeFrom="page">
                  <wp:posOffset>1714328</wp:posOffset>
                </wp:positionH>
                <wp:positionV relativeFrom="paragraph">
                  <wp:posOffset>5077714</wp:posOffset>
                </wp:positionV>
                <wp:extent cx="40005" cy="40005"/>
                <wp:effectExtent l="0" t="0" r="0" b="0"/>
                <wp:wrapTopAndBottom/>
                <wp:docPr id="1234" name="Graphic 1234"/>
                <wp:cNvGraphicFramePr>
                  <a:graphicFrameLocks/>
                </wp:cNvGraphicFramePr>
                <a:graphic>
                  <a:graphicData uri="http://schemas.microsoft.com/office/word/2010/wordprocessingShape">
                    <wps:wsp>
                      <wps:cNvPr id="1234" name="Graphic 1234"/>
                      <wps:cNvSpPr/>
                      <wps:spPr>
                        <a:xfrm>
                          <a:off x="0" y="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4.986496pt;margin-top:399.820007pt;width:3.15pt;height:3.15pt;mso-position-horizontal-relative:page;mso-position-vertical-relative:paragraph;z-index:-15391232;mso-wrap-distance-left:0;mso-wrap-distance-right:0" id="docshape688" coordorigin="2700,7996" coordsize="63,63" path="m2757,8059l2741,8059,2736,8054,2731,8040,2726,8028,2719,8016,2712,8011,2700,7999,2702,7996,2709,7999,2724,8006,2738,8011,2748,8018,2755,8023,2760,8028,2762,8035,2762,8054,2757,8059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925760">
            <wp:simplePos x="0" y="0"/>
            <wp:positionH relativeFrom="page">
              <wp:posOffset>1869761</wp:posOffset>
            </wp:positionH>
            <wp:positionV relativeFrom="paragraph">
              <wp:posOffset>4951221</wp:posOffset>
            </wp:positionV>
            <wp:extent cx="980755" cy="195262"/>
            <wp:effectExtent l="0" t="0" r="0" b="0"/>
            <wp:wrapTopAndBottom/>
            <wp:docPr id="1235" name="Image 1235"/>
            <wp:cNvGraphicFramePr>
              <a:graphicFrameLocks/>
            </wp:cNvGraphicFramePr>
            <a:graphic>
              <a:graphicData uri="http://schemas.openxmlformats.org/drawingml/2006/picture">
                <pic:pic>
                  <pic:nvPicPr>
                    <pic:cNvPr id="1235" name="Image 1235"/>
                    <pic:cNvPicPr/>
                  </pic:nvPicPr>
                  <pic:blipFill>
                    <a:blip r:embed="rId852" cstate="print"/>
                    <a:stretch>
                      <a:fillRect/>
                    </a:stretch>
                  </pic:blipFill>
                  <pic:spPr>
                    <a:xfrm>
                      <a:off x="0" y="0"/>
                      <a:ext cx="980755" cy="195262"/>
                    </a:xfrm>
                    <a:prstGeom prst="rect">
                      <a:avLst/>
                    </a:prstGeom>
                  </pic:spPr>
                </pic:pic>
              </a:graphicData>
            </a:graphic>
          </wp:anchor>
        </w:drawing>
      </w:r>
      <w:r>
        <w:rPr>
          <w:sz w:val="16"/>
        </w:rPr>
        <w:drawing>
          <wp:anchor distT="0" distB="0" distL="0" distR="0" allowOverlap="1" layoutInCell="1" locked="0" behindDoc="1" simplePos="0" relativeHeight="487926272">
            <wp:simplePos x="0" y="0"/>
            <wp:positionH relativeFrom="page">
              <wp:posOffset>2922739</wp:posOffset>
            </wp:positionH>
            <wp:positionV relativeFrom="paragraph">
              <wp:posOffset>4948173</wp:posOffset>
            </wp:positionV>
            <wp:extent cx="1441523" cy="199167"/>
            <wp:effectExtent l="0" t="0" r="0" b="0"/>
            <wp:wrapTopAndBottom/>
            <wp:docPr id="1236" name="Image 1236"/>
            <wp:cNvGraphicFramePr>
              <a:graphicFrameLocks/>
            </wp:cNvGraphicFramePr>
            <a:graphic>
              <a:graphicData uri="http://schemas.openxmlformats.org/drawingml/2006/picture">
                <pic:pic>
                  <pic:nvPicPr>
                    <pic:cNvPr id="1236" name="Image 1236"/>
                    <pic:cNvPicPr/>
                  </pic:nvPicPr>
                  <pic:blipFill>
                    <a:blip r:embed="rId853" cstate="print"/>
                    <a:stretch>
                      <a:fillRect/>
                    </a:stretch>
                  </pic:blipFill>
                  <pic:spPr>
                    <a:xfrm>
                      <a:off x="0" y="0"/>
                      <a:ext cx="1441523" cy="199167"/>
                    </a:xfrm>
                    <a:prstGeom prst="rect">
                      <a:avLst/>
                    </a:prstGeom>
                  </pic:spPr>
                </pic:pic>
              </a:graphicData>
            </a:graphic>
          </wp:anchor>
        </w:drawing>
      </w:r>
      <w:r>
        <w:rPr>
          <w:sz w:val="16"/>
        </w:rPr>
        <w:drawing>
          <wp:anchor distT="0" distB="0" distL="0" distR="0" allowOverlap="1" layoutInCell="1" locked="0" behindDoc="1" simplePos="0" relativeHeight="487926784">
            <wp:simplePos x="0" y="0"/>
            <wp:positionH relativeFrom="page">
              <wp:posOffset>4486207</wp:posOffset>
            </wp:positionH>
            <wp:positionV relativeFrom="paragraph">
              <wp:posOffset>4949697</wp:posOffset>
            </wp:positionV>
            <wp:extent cx="1190291" cy="199167"/>
            <wp:effectExtent l="0" t="0" r="0" b="0"/>
            <wp:wrapTopAndBottom/>
            <wp:docPr id="1237" name="Image 1237"/>
            <wp:cNvGraphicFramePr>
              <a:graphicFrameLocks/>
            </wp:cNvGraphicFramePr>
            <a:graphic>
              <a:graphicData uri="http://schemas.openxmlformats.org/drawingml/2006/picture">
                <pic:pic>
                  <pic:nvPicPr>
                    <pic:cNvPr id="1237" name="Image 1237"/>
                    <pic:cNvPicPr/>
                  </pic:nvPicPr>
                  <pic:blipFill>
                    <a:blip r:embed="rId854" cstate="print"/>
                    <a:stretch>
                      <a:fillRect/>
                    </a:stretch>
                  </pic:blipFill>
                  <pic:spPr>
                    <a:xfrm>
                      <a:off x="0" y="0"/>
                      <a:ext cx="1190291" cy="199167"/>
                    </a:xfrm>
                    <a:prstGeom prst="rect">
                      <a:avLst/>
                    </a:prstGeom>
                  </pic:spPr>
                </pic:pic>
              </a:graphicData>
            </a:graphic>
          </wp:anchor>
        </w:drawing>
      </w:r>
      <w:r>
        <w:rPr>
          <w:sz w:val="16"/>
        </w:rPr>
        <w:drawing>
          <wp:anchor distT="0" distB="0" distL="0" distR="0" allowOverlap="1" layoutInCell="1" locked="0" behindDoc="1" simplePos="0" relativeHeight="487927296">
            <wp:simplePos x="0" y="0"/>
            <wp:positionH relativeFrom="page">
              <wp:posOffset>5770810</wp:posOffset>
            </wp:positionH>
            <wp:positionV relativeFrom="paragraph">
              <wp:posOffset>4952746</wp:posOffset>
            </wp:positionV>
            <wp:extent cx="687926" cy="195262"/>
            <wp:effectExtent l="0" t="0" r="0" b="0"/>
            <wp:wrapTopAndBottom/>
            <wp:docPr id="1238" name="Image 1238"/>
            <wp:cNvGraphicFramePr>
              <a:graphicFrameLocks/>
            </wp:cNvGraphicFramePr>
            <a:graphic>
              <a:graphicData uri="http://schemas.openxmlformats.org/drawingml/2006/picture">
                <pic:pic>
                  <pic:nvPicPr>
                    <pic:cNvPr id="1238" name="Image 1238"/>
                    <pic:cNvPicPr/>
                  </pic:nvPicPr>
                  <pic:blipFill>
                    <a:blip r:embed="rId855" cstate="print"/>
                    <a:stretch>
                      <a:fillRect/>
                    </a:stretch>
                  </pic:blipFill>
                  <pic:spPr>
                    <a:xfrm>
                      <a:off x="0" y="0"/>
                      <a:ext cx="687926" cy="195262"/>
                    </a:xfrm>
                    <a:prstGeom prst="rect">
                      <a:avLst/>
                    </a:prstGeom>
                  </pic:spPr>
                </pic:pic>
              </a:graphicData>
            </a:graphic>
          </wp:anchor>
        </w:drawing>
      </w:r>
      <w:r>
        <w:rPr>
          <w:sz w:val="16"/>
        </w:rPr>
        <w:drawing>
          <wp:anchor distT="0" distB="0" distL="0" distR="0" allowOverlap="1" layoutInCell="1" locked="0" behindDoc="1" simplePos="0" relativeHeight="487927808">
            <wp:simplePos x="0" y="0"/>
            <wp:positionH relativeFrom="page">
              <wp:posOffset>1124599</wp:posOffset>
            </wp:positionH>
            <wp:positionV relativeFrom="paragraph">
              <wp:posOffset>5291073</wp:posOffset>
            </wp:positionV>
            <wp:extent cx="2693816" cy="199167"/>
            <wp:effectExtent l="0" t="0" r="0" b="0"/>
            <wp:wrapTopAndBottom/>
            <wp:docPr id="1239" name="Image 1239"/>
            <wp:cNvGraphicFramePr>
              <a:graphicFrameLocks/>
            </wp:cNvGraphicFramePr>
            <a:graphic>
              <a:graphicData uri="http://schemas.openxmlformats.org/drawingml/2006/picture">
                <pic:pic>
                  <pic:nvPicPr>
                    <pic:cNvPr id="1239" name="Image 1239"/>
                    <pic:cNvPicPr/>
                  </pic:nvPicPr>
                  <pic:blipFill>
                    <a:blip r:embed="rId856" cstate="print"/>
                    <a:stretch>
                      <a:fillRect/>
                    </a:stretch>
                  </pic:blipFill>
                  <pic:spPr>
                    <a:xfrm>
                      <a:off x="0" y="0"/>
                      <a:ext cx="2693816"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928320">
                <wp:simplePos x="0" y="0"/>
                <wp:positionH relativeFrom="page">
                  <wp:posOffset>4013814</wp:posOffset>
                </wp:positionH>
                <wp:positionV relativeFrom="paragraph">
                  <wp:posOffset>5306314</wp:posOffset>
                </wp:positionV>
                <wp:extent cx="44450" cy="169545"/>
                <wp:effectExtent l="0" t="0" r="0" b="0"/>
                <wp:wrapTopAndBottom/>
                <wp:docPr id="1240" name="Graphic 1240"/>
                <wp:cNvGraphicFramePr>
                  <a:graphicFrameLocks/>
                </wp:cNvGraphicFramePr>
                <a:graphic>
                  <a:graphicData uri="http://schemas.microsoft.com/office/word/2010/wordprocessingShape">
                    <wps:wsp>
                      <wps:cNvPr id="1240" name="Graphic 1240"/>
                      <wps:cNvSpPr/>
                      <wps:spPr>
                        <a:xfrm>
                          <a:off x="0" y="0"/>
                          <a:ext cx="44450" cy="169545"/>
                        </a:xfrm>
                        <a:custGeom>
                          <a:avLst/>
                          <a:gdLst/>
                          <a:ahLst/>
                          <a:cxnLst/>
                          <a:rect l="l" t="t" r="r" b="b"/>
                          <a:pathLst>
                            <a:path w="44450" h="169545">
                              <a:moveTo>
                                <a:pt x="44191" y="169164"/>
                              </a:moveTo>
                              <a:lnTo>
                                <a:pt x="12190" y="137160"/>
                              </a:lnTo>
                              <a:lnTo>
                                <a:pt x="0" y="88392"/>
                              </a:lnTo>
                              <a:lnTo>
                                <a:pt x="595" y="73866"/>
                              </a:lnTo>
                              <a:lnTo>
                                <a:pt x="10666" y="36576"/>
                              </a:lnTo>
                              <a:lnTo>
                                <a:pt x="44191" y="0"/>
                              </a:lnTo>
                              <a:lnTo>
                                <a:pt x="44191" y="4572"/>
                              </a:lnTo>
                              <a:lnTo>
                                <a:pt x="36762" y="11715"/>
                              </a:lnTo>
                              <a:lnTo>
                                <a:pt x="30476" y="19431"/>
                              </a:lnTo>
                              <a:lnTo>
                                <a:pt x="15809" y="57340"/>
                              </a:lnTo>
                              <a:lnTo>
                                <a:pt x="13714" y="83820"/>
                              </a:lnTo>
                              <a:lnTo>
                                <a:pt x="14262" y="98726"/>
                              </a:lnTo>
                              <a:lnTo>
                                <a:pt x="25333" y="141446"/>
                              </a:lnTo>
                              <a:lnTo>
                                <a:pt x="44191" y="164592"/>
                              </a:lnTo>
                              <a:lnTo>
                                <a:pt x="44191"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6.048401pt;margin-top:417.820007pt;width:3.5pt;height:13.35pt;mso-position-horizontal-relative:page;mso-position-vertical-relative:paragraph;z-index:-15388160;mso-wrap-distance-left:0;mso-wrap-distance-right:0" id="docshape689" coordorigin="6321,8356" coordsize="70,267" path="m6391,8623l6340,8572,6321,8496,6322,8473,6338,8414,6391,8356,6391,8364,6379,8375,6369,8387,6346,8447,6343,8488,6343,8512,6361,8579,6391,8616,6391,8623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928832">
                <wp:simplePos x="0" y="0"/>
                <wp:positionH relativeFrom="page">
                  <wp:posOffset>4122007</wp:posOffset>
                </wp:positionH>
                <wp:positionV relativeFrom="paragraph">
                  <wp:posOffset>5291073</wp:posOffset>
                </wp:positionV>
                <wp:extent cx="382905" cy="196850"/>
                <wp:effectExtent l="0" t="0" r="0" b="0"/>
                <wp:wrapTopAndBottom/>
                <wp:docPr id="1241" name="Group 1241"/>
                <wp:cNvGraphicFramePr>
                  <a:graphicFrameLocks/>
                </wp:cNvGraphicFramePr>
                <a:graphic>
                  <a:graphicData uri="http://schemas.microsoft.com/office/word/2010/wordprocessingGroup">
                    <wpg:wgp>
                      <wpg:cNvPr id="1241" name="Group 1241"/>
                      <wpg:cNvGrpSpPr/>
                      <wpg:grpSpPr>
                        <a:xfrm>
                          <a:off x="0" y="0"/>
                          <a:ext cx="382905" cy="196850"/>
                          <a:chExt cx="382905" cy="196850"/>
                        </a:xfrm>
                      </wpg:grpSpPr>
                      <pic:pic>
                        <pic:nvPicPr>
                          <pic:cNvPr id="1242" name="Image 1242"/>
                          <pic:cNvPicPr/>
                        </pic:nvPicPr>
                        <pic:blipFill>
                          <a:blip r:embed="rId857" cstate="print"/>
                          <a:stretch>
                            <a:fillRect/>
                          </a:stretch>
                        </pic:blipFill>
                        <pic:spPr>
                          <a:xfrm>
                            <a:off x="0" y="22860"/>
                            <a:ext cx="176766" cy="167640"/>
                          </a:xfrm>
                          <a:prstGeom prst="rect">
                            <a:avLst/>
                          </a:prstGeom>
                        </pic:spPr>
                      </pic:pic>
                      <pic:pic>
                        <pic:nvPicPr>
                          <pic:cNvPr id="1243" name="Image 1243"/>
                          <pic:cNvPicPr/>
                        </pic:nvPicPr>
                        <pic:blipFill>
                          <a:blip r:embed="rId858" cstate="print"/>
                          <a:stretch>
                            <a:fillRect/>
                          </a:stretch>
                        </pic:blipFill>
                        <pic:spPr>
                          <a:xfrm>
                            <a:off x="202671" y="0"/>
                            <a:ext cx="179814" cy="196596"/>
                          </a:xfrm>
                          <a:prstGeom prst="rect">
                            <a:avLst/>
                          </a:prstGeom>
                        </pic:spPr>
                      </pic:pic>
                    </wpg:wgp>
                  </a:graphicData>
                </a:graphic>
              </wp:anchor>
            </w:drawing>
          </mc:Choice>
          <mc:Fallback>
            <w:pict>
              <v:group style="position:absolute;margin-left:324.567535pt;margin-top:416.619995pt;width:30.15pt;height:15.5pt;mso-position-horizontal-relative:page;mso-position-vertical-relative:paragraph;z-index:-15387648;mso-wrap-distance-left:0;mso-wrap-distance-right:0" id="docshapegroup690" coordorigin="6491,8332" coordsize="603,310">
                <v:shape style="position:absolute;left:6491;top:8368;width:279;height:264" type="#_x0000_t75" id="docshape691" stroked="false">
                  <v:imagedata r:id="rId857" o:title=""/>
                </v:shape>
                <v:shape style="position:absolute;left:6810;top:8332;width:284;height:310" type="#_x0000_t75" id="docshape692" stroked="false">
                  <v:imagedata r:id="rId858" o:title=""/>
                </v:shape>
                <w10:wrap type="topAndBottom"/>
              </v:group>
            </w:pict>
          </mc:Fallback>
        </mc:AlternateContent>
      </w:r>
      <w:r>
        <w:rPr>
          <w:sz w:val="16"/>
        </w:rPr>
        <mc:AlternateContent>
          <mc:Choice Requires="wps">
            <w:drawing>
              <wp:anchor distT="0" distB="0" distL="0" distR="0" allowOverlap="1" layoutInCell="1" locked="0" behindDoc="1" simplePos="0" relativeHeight="487929344">
                <wp:simplePos x="0" y="0"/>
                <wp:positionH relativeFrom="page">
                  <wp:posOffset>4615734</wp:posOffset>
                </wp:positionH>
                <wp:positionV relativeFrom="paragraph">
                  <wp:posOffset>5310885</wp:posOffset>
                </wp:positionV>
                <wp:extent cx="60960" cy="160020"/>
                <wp:effectExtent l="0" t="0" r="0" b="0"/>
                <wp:wrapTopAndBottom/>
                <wp:docPr id="1244" name="Graphic 1244"/>
                <wp:cNvGraphicFramePr>
                  <a:graphicFrameLocks/>
                </wp:cNvGraphicFramePr>
                <a:graphic>
                  <a:graphicData uri="http://schemas.microsoft.com/office/word/2010/wordprocessingShape">
                    <wps:wsp>
                      <wps:cNvPr id="1244" name="Graphic 1244"/>
                      <wps:cNvSpPr/>
                      <wps:spPr>
                        <a:xfrm>
                          <a:off x="0" y="0"/>
                          <a:ext cx="60960" cy="160020"/>
                        </a:xfrm>
                        <a:custGeom>
                          <a:avLst/>
                          <a:gdLst/>
                          <a:ahLst/>
                          <a:cxnLst/>
                          <a:rect l="l" t="t" r="r" b="b"/>
                          <a:pathLst>
                            <a:path w="60960" h="160020">
                              <a:moveTo>
                                <a:pt x="60953" y="160020"/>
                              </a:moveTo>
                              <a:lnTo>
                                <a:pt x="0" y="140208"/>
                              </a:lnTo>
                              <a:lnTo>
                                <a:pt x="0" y="19812"/>
                              </a:lnTo>
                              <a:lnTo>
                                <a:pt x="60953" y="0"/>
                              </a:lnTo>
                              <a:lnTo>
                                <a:pt x="60953" y="10668"/>
                              </a:lnTo>
                              <a:lnTo>
                                <a:pt x="10666" y="25908"/>
                              </a:lnTo>
                              <a:lnTo>
                                <a:pt x="10666" y="132588"/>
                              </a:lnTo>
                              <a:lnTo>
                                <a:pt x="60953" y="149352"/>
                              </a:lnTo>
                              <a:lnTo>
                                <a:pt x="60953" y="1600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3.443665pt;margin-top:418.179993pt;width:4.8pt;height:12.6pt;mso-position-horizontal-relative:page;mso-position-vertical-relative:paragraph;z-index:-15387136;mso-wrap-distance-left:0;mso-wrap-distance-right:0" id="docshape693" coordorigin="7269,8364" coordsize="96,252" path="m7365,8616l7269,8584,7269,8395,7365,8364,7365,8380,7286,8404,7286,8572,7365,8599,7365,8616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929856">
                <wp:simplePos x="0" y="0"/>
                <wp:positionH relativeFrom="page">
                  <wp:posOffset>4722403</wp:posOffset>
                </wp:positionH>
                <wp:positionV relativeFrom="paragraph">
                  <wp:posOffset>5327650</wp:posOffset>
                </wp:positionV>
                <wp:extent cx="388620" cy="139065"/>
                <wp:effectExtent l="0" t="0" r="0" b="0"/>
                <wp:wrapTopAndBottom/>
                <wp:docPr id="1245" name="Group 1245"/>
                <wp:cNvGraphicFramePr>
                  <a:graphicFrameLocks/>
                </wp:cNvGraphicFramePr>
                <a:graphic>
                  <a:graphicData uri="http://schemas.microsoft.com/office/word/2010/wordprocessingGroup">
                    <wpg:wgp>
                      <wpg:cNvPr id="1245" name="Group 1245"/>
                      <wpg:cNvGrpSpPr/>
                      <wpg:grpSpPr>
                        <a:xfrm>
                          <a:off x="0" y="0"/>
                          <a:ext cx="388620" cy="139065"/>
                          <a:chExt cx="388620" cy="139065"/>
                        </a:xfrm>
                      </wpg:grpSpPr>
                      <pic:pic>
                        <pic:nvPicPr>
                          <pic:cNvPr id="1246" name="Image 1246"/>
                          <pic:cNvPicPr/>
                        </pic:nvPicPr>
                        <pic:blipFill>
                          <a:blip r:embed="rId859" cstate="print"/>
                          <a:stretch>
                            <a:fillRect/>
                          </a:stretch>
                        </pic:blipFill>
                        <pic:spPr>
                          <a:xfrm>
                            <a:off x="0" y="0"/>
                            <a:ext cx="192004" cy="138684"/>
                          </a:xfrm>
                          <a:prstGeom prst="rect">
                            <a:avLst/>
                          </a:prstGeom>
                        </pic:spPr>
                      </pic:pic>
                      <wps:wsp>
                        <wps:cNvPr id="1247" name="Graphic 1247"/>
                        <wps:cNvSpPr/>
                        <wps:spPr>
                          <a:xfrm>
                            <a:off x="224005" y="0"/>
                            <a:ext cx="52069" cy="137160"/>
                          </a:xfrm>
                          <a:custGeom>
                            <a:avLst/>
                            <a:gdLst/>
                            <a:ahLst/>
                            <a:cxnLst/>
                            <a:rect l="l" t="t" r="r" b="b"/>
                            <a:pathLst>
                              <a:path w="52069" h="137160">
                                <a:moveTo>
                                  <a:pt x="51810" y="137159"/>
                                </a:moveTo>
                                <a:lnTo>
                                  <a:pt x="1523" y="137159"/>
                                </a:lnTo>
                                <a:lnTo>
                                  <a:pt x="1523" y="132587"/>
                                </a:lnTo>
                                <a:lnTo>
                                  <a:pt x="12190" y="132587"/>
                                </a:lnTo>
                                <a:lnTo>
                                  <a:pt x="15238" y="129539"/>
                                </a:lnTo>
                                <a:lnTo>
                                  <a:pt x="16762" y="129539"/>
                                </a:lnTo>
                                <a:lnTo>
                                  <a:pt x="18286" y="128015"/>
                                </a:lnTo>
                                <a:lnTo>
                                  <a:pt x="18286" y="124967"/>
                                </a:lnTo>
                                <a:lnTo>
                                  <a:pt x="19810" y="120395"/>
                                </a:lnTo>
                                <a:lnTo>
                                  <a:pt x="19810" y="30479"/>
                                </a:lnTo>
                                <a:lnTo>
                                  <a:pt x="18286" y="24383"/>
                                </a:lnTo>
                                <a:lnTo>
                                  <a:pt x="18286" y="19811"/>
                                </a:lnTo>
                                <a:lnTo>
                                  <a:pt x="13714" y="15239"/>
                                </a:lnTo>
                                <a:lnTo>
                                  <a:pt x="9143" y="15239"/>
                                </a:lnTo>
                                <a:lnTo>
                                  <a:pt x="6095" y="16763"/>
                                </a:lnTo>
                                <a:lnTo>
                                  <a:pt x="1523" y="18287"/>
                                </a:lnTo>
                                <a:lnTo>
                                  <a:pt x="0" y="15239"/>
                                </a:lnTo>
                                <a:lnTo>
                                  <a:pt x="32000" y="0"/>
                                </a:lnTo>
                                <a:lnTo>
                                  <a:pt x="35048" y="0"/>
                                </a:lnTo>
                                <a:lnTo>
                                  <a:pt x="35048" y="124967"/>
                                </a:lnTo>
                                <a:lnTo>
                                  <a:pt x="36572" y="126491"/>
                                </a:lnTo>
                                <a:lnTo>
                                  <a:pt x="36572" y="128015"/>
                                </a:lnTo>
                                <a:lnTo>
                                  <a:pt x="39620" y="131063"/>
                                </a:lnTo>
                                <a:lnTo>
                                  <a:pt x="42667" y="132587"/>
                                </a:lnTo>
                                <a:lnTo>
                                  <a:pt x="51810" y="132587"/>
                                </a:lnTo>
                                <a:lnTo>
                                  <a:pt x="51810" y="137159"/>
                                </a:lnTo>
                                <a:close/>
                              </a:path>
                            </a:pathLst>
                          </a:custGeom>
                          <a:solidFill>
                            <a:srgbClr val="000000"/>
                          </a:solidFill>
                        </wps:spPr>
                        <wps:bodyPr wrap="square" lIns="0" tIns="0" rIns="0" bIns="0" rtlCol="0">
                          <a:prstTxWarp prst="textNoShape">
                            <a:avLst/>
                          </a:prstTxWarp>
                          <a:noAutofit/>
                        </wps:bodyPr>
                      </wps:wsp>
                      <pic:pic>
                        <pic:nvPicPr>
                          <pic:cNvPr id="1248" name="Image 1248"/>
                          <pic:cNvPicPr/>
                        </pic:nvPicPr>
                        <pic:blipFill>
                          <a:blip r:embed="rId860" cstate="print"/>
                          <a:stretch>
                            <a:fillRect/>
                          </a:stretch>
                        </pic:blipFill>
                        <pic:spPr>
                          <a:xfrm>
                            <a:off x="309341" y="3048"/>
                            <a:ext cx="79240" cy="135636"/>
                          </a:xfrm>
                          <a:prstGeom prst="rect">
                            <a:avLst/>
                          </a:prstGeom>
                        </pic:spPr>
                      </pic:pic>
                    </wpg:wgp>
                  </a:graphicData>
                </a:graphic>
              </wp:anchor>
            </w:drawing>
          </mc:Choice>
          <mc:Fallback>
            <w:pict>
              <v:group style="position:absolute;margin-left:371.842804pt;margin-top:419.5pt;width:30.6pt;height:10.95pt;mso-position-horizontal-relative:page;mso-position-vertical-relative:paragraph;z-index:-15386624;mso-wrap-distance-left:0;mso-wrap-distance-right:0" id="docshapegroup694" coordorigin="7437,8390" coordsize="612,219">
                <v:shape style="position:absolute;left:7436;top:8390;width:303;height:219" type="#_x0000_t75" id="docshape695" stroked="false">
                  <v:imagedata r:id="rId859" o:title=""/>
                </v:shape>
                <v:shape style="position:absolute;left:7789;top:8390;width:82;height:216" id="docshape696" coordorigin="7790,8390" coordsize="82,216" path="m7871,8606l7792,8606,7792,8599,7809,8599,7814,8594,7816,8594,7818,8592,7818,8587,7821,8580,7821,8438,7818,8428,7818,8421,7811,8414,7804,8414,7799,8416,7792,8419,7790,8414,7840,8390,7845,8390,7845,8587,7847,8589,7847,8592,7852,8596,7857,8599,7871,8599,7871,8606xe" filled="true" fillcolor="#000000" stroked="false">
                  <v:path arrowok="t"/>
                  <v:fill type="solid"/>
                </v:shape>
                <v:shape style="position:absolute;left:7924;top:8394;width:125;height:214" type="#_x0000_t75" id="docshape697" stroked="false">
                  <v:imagedata r:id="rId860" o:title=""/>
                </v:shape>
                <w10:wrap type="topAndBottom"/>
              </v:group>
            </w:pict>
          </mc:Fallback>
        </mc:AlternateContent>
      </w:r>
      <w:r>
        <w:rPr>
          <w:sz w:val="16"/>
        </w:rPr>
        <mc:AlternateContent>
          <mc:Choice Requires="wps">
            <w:drawing>
              <wp:anchor distT="0" distB="0" distL="0" distR="0" allowOverlap="1" layoutInCell="1" locked="0" behindDoc="1" simplePos="0" relativeHeight="487930368">
                <wp:simplePos x="0" y="0"/>
                <wp:positionH relativeFrom="page">
                  <wp:posOffset>5162795</wp:posOffset>
                </wp:positionH>
                <wp:positionV relativeFrom="paragraph">
                  <wp:posOffset>5310885</wp:posOffset>
                </wp:positionV>
                <wp:extent cx="60960" cy="160020"/>
                <wp:effectExtent l="0" t="0" r="0" b="0"/>
                <wp:wrapTopAndBottom/>
                <wp:docPr id="1249" name="Graphic 1249"/>
                <wp:cNvGraphicFramePr>
                  <a:graphicFrameLocks/>
                </wp:cNvGraphicFramePr>
                <a:graphic>
                  <a:graphicData uri="http://schemas.microsoft.com/office/word/2010/wordprocessingShape">
                    <wps:wsp>
                      <wps:cNvPr id="1249" name="Graphic 1249"/>
                      <wps:cNvSpPr/>
                      <wps:spPr>
                        <a:xfrm>
                          <a:off x="0" y="0"/>
                          <a:ext cx="60960" cy="160020"/>
                        </a:xfrm>
                        <a:custGeom>
                          <a:avLst/>
                          <a:gdLst/>
                          <a:ahLst/>
                          <a:cxnLst/>
                          <a:rect l="l" t="t" r="r" b="b"/>
                          <a:pathLst>
                            <a:path w="60960" h="160020">
                              <a:moveTo>
                                <a:pt x="0" y="160020"/>
                              </a:moveTo>
                              <a:lnTo>
                                <a:pt x="0" y="149352"/>
                              </a:lnTo>
                              <a:lnTo>
                                <a:pt x="48763" y="132588"/>
                              </a:lnTo>
                              <a:lnTo>
                                <a:pt x="48763" y="25908"/>
                              </a:lnTo>
                              <a:lnTo>
                                <a:pt x="0" y="10668"/>
                              </a:lnTo>
                              <a:lnTo>
                                <a:pt x="0" y="0"/>
                              </a:lnTo>
                              <a:lnTo>
                                <a:pt x="60953" y="19812"/>
                              </a:lnTo>
                              <a:lnTo>
                                <a:pt x="60953" y="140208"/>
                              </a:lnTo>
                              <a:lnTo>
                                <a:pt x="0" y="1600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06.519348pt;margin-top:418.179993pt;width:4.8pt;height:12.6pt;mso-position-horizontal-relative:page;mso-position-vertical-relative:paragraph;z-index:-15386112;mso-wrap-distance-left:0;mso-wrap-distance-right:0" id="docshape698" coordorigin="8130,8364" coordsize="96,252" path="m8130,8616l8130,8599,8207,8572,8207,8404,8130,8380,8130,8364,8226,8395,8226,8584,8130,8616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930880">
                <wp:simplePos x="0" y="0"/>
                <wp:positionH relativeFrom="page">
                  <wp:posOffset>5344133</wp:posOffset>
                </wp:positionH>
                <wp:positionV relativeFrom="paragraph">
                  <wp:posOffset>5327650</wp:posOffset>
                </wp:positionV>
                <wp:extent cx="273050" cy="139065"/>
                <wp:effectExtent l="0" t="0" r="0" b="0"/>
                <wp:wrapTopAndBottom/>
                <wp:docPr id="1250" name="Group 1250"/>
                <wp:cNvGraphicFramePr>
                  <a:graphicFrameLocks/>
                </wp:cNvGraphicFramePr>
                <a:graphic>
                  <a:graphicData uri="http://schemas.microsoft.com/office/word/2010/wordprocessingGroup">
                    <wpg:wgp>
                      <wpg:cNvPr id="1250" name="Group 1250"/>
                      <wpg:cNvGrpSpPr/>
                      <wpg:grpSpPr>
                        <a:xfrm>
                          <a:off x="0" y="0"/>
                          <a:ext cx="273050" cy="139065"/>
                          <a:chExt cx="273050" cy="139065"/>
                        </a:xfrm>
                      </wpg:grpSpPr>
                      <wps:wsp>
                        <wps:cNvPr id="1251" name="Graphic 1251"/>
                        <wps:cNvSpPr/>
                        <wps:spPr>
                          <a:xfrm>
                            <a:off x="0" y="0"/>
                            <a:ext cx="52069" cy="137160"/>
                          </a:xfrm>
                          <a:custGeom>
                            <a:avLst/>
                            <a:gdLst/>
                            <a:ahLst/>
                            <a:cxnLst/>
                            <a:rect l="l" t="t" r="r" b="b"/>
                            <a:pathLst>
                              <a:path w="52069" h="137160">
                                <a:moveTo>
                                  <a:pt x="51810" y="137159"/>
                                </a:moveTo>
                                <a:lnTo>
                                  <a:pt x="1523" y="137159"/>
                                </a:lnTo>
                                <a:lnTo>
                                  <a:pt x="1523" y="132587"/>
                                </a:lnTo>
                                <a:lnTo>
                                  <a:pt x="12190" y="132587"/>
                                </a:lnTo>
                                <a:lnTo>
                                  <a:pt x="15238" y="129539"/>
                                </a:lnTo>
                                <a:lnTo>
                                  <a:pt x="16762" y="129539"/>
                                </a:lnTo>
                                <a:lnTo>
                                  <a:pt x="18286" y="128015"/>
                                </a:lnTo>
                                <a:lnTo>
                                  <a:pt x="18286" y="124967"/>
                                </a:lnTo>
                                <a:lnTo>
                                  <a:pt x="19810" y="120395"/>
                                </a:lnTo>
                                <a:lnTo>
                                  <a:pt x="19810" y="30479"/>
                                </a:lnTo>
                                <a:lnTo>
                                  <a:pt x="18286" y="24383"/>
                                </a:lnTo>
                                <a:lnTo>
                                  <a:pt x="18286" y="19811"/>
                                </a:lnTo>
                                <a:lnTo>
                                  <a:pt x="13714" y="15239"/>
                                </a:lnTo>
                                <a:lnTo>
                                  <a:pt x="9143" y="15239"/>
                                </a:lnTo>
                                <a:lnTo>
                                  <a:pt x="6095" y="16763"/>
                                </a:lnTo>
                                <a:lnTo>
                                  <a:pt x="1523" y="18287"/>
                                </a:lnTo>
                                <a:lnTo>
                                  <a:pt x="0" y="15239"/>
                                </a:lnTo>
                                <a:lnTo>
                                  <a:pt x="32000" y="0"/>
                                </a:lnTo>
                                <a:lnTo>
                                  <a:pt x="35048" y="0"/>
                                </a:lnTo>
                                <a:lnTo>
                                  <a:pt x="35048" y="124967"/>
                                </a:lnTo>
                                <a:lnTo>
                                  <a:pt x="36572" y="126491"/>
                                </a:lnTo>
                                <a:lnTo>
                                  <a:pt x="36572" y="128015"/>
                                </a:lnTo>
                                <a:lnTo>
                                  <a:pt x="39620" y="131063"/>
                                </a:lnTo>
                                <a:lnTo>
                                  <a:pt x="42667" y="132587"/>
                                </a:lnTo>
                                <a:lnTo>
                                  <a:pt x="51810" y="132587"/>
                                </a:lnTo>
                                <a:lnTo>
                                  <a:pt x="51810" y="137159"/>
                                </a:lnTo>
                                <a:close/>
                              </a:path>
                            </a:pathLst>
                          </a:custGeom>
                          <a:solidFill>
                            <a:srgbClr val="000000"/>
                          </a:solidFill>
                        </wps:spPr>
                        <wps:bodyPr wrap="square" lIns="0" tIns="0" rIns="0" bIns="0" rtlCol="0">
                          <a:prstTxWarp prst="textNoShape">
                            <a:avLst/>
                          </a:prstTxWarp>
                          <a:noAutofit/>
                        </wps:bodyPr>
                      </wps:wsp>
                      <pic:pic>
                        <pic:nvPicPr>
                          <pic:cNvPr id="1252" name="Image 1252"/>
                          <pic:cNvPicPr/>
                        </pic:nvPicPr>
                        <pic:blipFill>
                          <a:blip r:embed="rId861" cstate="print"/>
                          <a:stretch>
                            <a:fillRect/>
                          </a:stretch>
                        </pic:blipFill>
                        <pic:spPr>
                          <a:xfrm>
                            <a:off x="86895" y="0"/>
                            <a:ext cx="185872" cy="138684"/>
                          </a:xfrm>
                          <a:prstGeom prst="rect">
                            <a:avLst/>
                          </a:prstGeom>
                        </pic:spPr>
                      </pic:pic>
                    </wpg:wgp>
                  </a:graphicData>
                </a:graphic>
              </wp:anchor>
            </w:drawing>
          </mc:Choice>
          <mc:Fallback>
            <w:pict>
              <v:group style="position:absolute;margin-left:420.797913pt;margin-top:419.5pt;width:21.5pt;height:10.95pt;mso-position-horizontal-relative:page;mso-position-vertical-relative:paragraph;z-index:-15385600;mso-wrap-distance-left:0;mso-wrap-distance-right:0" id="docshapegroup699" coordorigin="8416,8390" coordsize="430,219">
                <v:shape style="position:absolute;left:8415;top:8390;width:82;height:216" id="docshape700" coordorigin="8416,8390" coordsize="82,216" path="m8498,8606l8418,8606,8418,8599,8435,8599,8440,8594,8442,8594,8445,8592,8445,8587,8447,8580,8447,8438,8445,8428,8445,8421,8438,8414,8430,8414,8426,8416,8418,8419,8416,8414,8466,8390,8471,8390,8471,8587,8474,8589,8474,8592,8478,8596,8483,8599,8498,8599,8498,8606xe" filled="true" fillcolor="#000000" stroked="false">
                  <v:path arrowok="t"/>
                  <v:fill type="solid"/>
                </v:shape>
                <v:shape style="position:absolute;left:8552;top:8390;width:293;height:219" type="#_x0000_t75" id="docshape701" stroked="false">
                  <v:imagedata r:id="rId861" o:title=""/>
                </v:shape>
                <w10:wrap type="topAndBottom"/>
              </v:group>
            </w:pict>
          </mc:Fallback>
        </mc:AlternateContent>
      </w:r>
      <w:r>
        <w:rPr>
          <w:sz w:val="16"/>
        </w:rPr>
        <w:drawing>
          <wp:anchor distT="0" distB="0" distL="0" distR="0" allowOverlap="1" layoutInCell="1" locked="0" behindDoc="1" simplePos="0" relativeHeight="487931392">
            <wp:simplePos x="0" y="0"/>
            <wp:positionH relativeFrom="page">
              <wp:posOffset>5693094</wp:posOffset>
            </wp:positionH>
            <wp:positionV relativeFrom="paragraph">
              <wp:posOffset>5301741</wp:posOffset>
            </wp:positionV>
            <wp:extent cx="160169" cy="184594"/>
            <wp:effectExtent l="0" t="0" r="0" b="0"/>
            <wp:wrapTopAndBottom/>
            <wp:docPr id="1253" name="Image 1253"/>
            <wp:cNvGraphicFramePr>
              <a:graphicFrameLocks/>
            </wp:cNvGraphicFramePr>
            <a:graphic>
              <a:graphicData uri="http://schemas.openxmlformats.org/drawingml/2006/picture">
                <pic:pic>
                  <pic:nvPicPr>
                    <pic:cNvPr id="1253" name="Image 1253"/>
                    <pic:cNvPicPr/>
                  </pic:nvPicPr>
                  <pic:blipFill>
                    <a:blip r:embed="rId862" cstate="print"/>
                    <a:stretch>
                      <a:fillRect/>
                    </a:stretch>
                  </pic:blipFill>
                  <pic:spPr>
                    <a:xfrm>
                      <a:off x="0" y="0"/>
                      <a:ext cx="160169" cy="184594"/>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931904">
                <wp:simplePos x="0" y="0"/>
                <wp:positionH relativeFrom="page">
                  <wp:posOffset>5933862</wp:posOffset>
                </wp:positionH>
                <wp:positionV relativeFrom="paragraph">
                  <wp:posOffset>5306314</wp:posOffset>
                </wp:positionV>
                <wp:extent cx="47625" cy="169545"/>
                <wp:effectExtent l="0" t="0" r="0" b="0"/>
                <wp:wrapTopAndBottom/>
                <wp:docPr id="1254" name="Graphic 1254"/>
                <wp:cNvGraphicFramePr>
                  <a:graphicFrameLocks/>
                </wp:cNvGraphicFramePr>
                <a:graphic>
                  <a:graphicData uri="http://schemas.microsoft.com/office/word/2010/wordprocessingShape">
                    <wps:wsp>
                      <wps:cNvPr id="1254" name="Graphic 1254"/>
                      <wps:cNvSpPr/>
                      <wps:spPr>
                        <a:xfrm>
                          <a:off x="0" y="0"/>
                          <a:ext cx="47625" cy="169545"/>
                        </a:xfrm>
                        <a:custGeom>
                          <a:avLst/>
                          <a:gdLst/>
                          <a:ahLst/>
                          <a:cxnLst/>
                          <a:rect l="l" t="t" r="r" b="b"/>
                          <a:pathLst>
                            <a:path w="47625" h="169545">
                              <a:moveTo>
                                <a:pt x="0" y="169164"/>
                              </a:moveTo>
                              <a:lnTo>
                                <a:pt x="0" y="164592"/>
                              </a:lnTo>
                              <a:lnTo>
                                <a:pt x="7452" y="156591"/>
                              </a:lnTo>
                              <a:lnTo>
                                <a:pt x="13905" y="148590"/>
                              </a:lnTo>
                              <a:lnTo>
                                <a:pt x="29905" y="111633"/>
                              </a:lnTo>
                              <a:lnTo>
                                <a:pt x="32000" y="83820"/>
                              </a:lnTo>
                              <a:lnTo>
                                <a:pt x="31453" y="69794"/>
                              </a:lnTo>
                              <a:lnTo>
                                <a:pt x="20143" y="27717"/>
                              </a:lnTo>
                              <a:lnTo>
                                <a:pt x="0" y="4572"/>
                              </a:lnTo>
                              <a:lnTo>
                                <a:pt x="0" y="0"/>
                              </a:lnTo>
                              <a:lnTo>
                                <a:pt x="35048" y="33528"/>
                              </a:lnTo>
                              <a:lnTo>
                                <a:pt x="47239" y="83820"/>
                              </a:lnTo>
                              <a:lnTo>
                                <a:pt x="46382" y="98988"/>
                              </a:lnTo>
                              <a:lnTo>
                                <a:pt x="33524" y="135636"/>
                              </a:lnTo>
                              <a:lnTo>
                                <a:pt x="9738" y="161996"/>
                              </a:lnTo>
                              <a:lnTo>
                                <a:pt x="0" y="1691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7.233276pt;margin-top:417.820007pt;width:3.75pt;height:13.35pt;mso-position-horizontal-relative:page;mso-position-vertical-relative:paragraph;z-index:-15384576;mso-wrap-distance-left:0;mso-wrap-distance-right:0" id="docshape702" coordorigin="9345,8356" coordsize="75,267" path="m9345,8623l9345,8616,9356,8603,9367,8590,9392,8532,9395,8488,9394,8466,9376,8400,9345,8364,9345,8356,9400,8409,9419,8488,9418,8512,9397,8570,9360,8612,9345,8623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932416">
            <wp:simplePos x="0" y="0"/>
            <wp:positionH relativeFrom="page">
              <wp:posOffset>6101485</wp:posOffset>
            </wp:positionH>
            <wp:positionV relativeFrom="paragraph">
              <wp:posOffset>5295646</wp:posOffset>
            </wp:positionV>
            <wp:extent cx="361416" cy="191357"/>
            <wp:effectExtent l="0" t="0" r="0" b="0"/>
            <wp:wrapTopAndBottom/>
            <wp:docPr id="1255" name="Image 1255"/>
            <wp:cNvGraphicFramePr>
              <a:graphicFrameLocks/>
            </wp:cNvGraphicFramePr>
            <a:graphic>
              <a:graphicData uri="http://schemas.openxmlformats.org/drawingml/2006/picture">
                <pic:pic>
                  <pic:nvPicPr>
                    <pic:cNvPr id="1255" name="Image 1255"/>
                    <pic:cNvPicPr/>
                  </pic:nvPicPr>
                  <pic:blipFill>
                    <a:blip r:embed="rId863" cstate="print"/>
                    <a:stretch>
                      <a:fillRect/>
                    </a:stretch>
                  </pic:blipFill>
                  <pic:spPr>
                    <a:xfrm>
                      <a:off x="0" y="0"/>
                      <a:ext cx="361416" cy="19135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932928">
                <wp:simplePos x="0" y="0"/>
                <wp:positionH relativeFrom="page">
                  <wp:posOffset>1097170</wp:posOffset>
                </wp:positionH>
                <wp:positionV relativeFrom="paragraph">
                  <wp:posOffset>5637021</wp:posOffset>
                </wp:positionV>
                <wp:extent cx="241300" cy="193675"/>
                <wp:effectExtent l="0" t="0" r="0" b="0"/>
                <wp:wrapTopAndBottom/>
                <wp:docPr id="1256" name="Group 1256"/>
                <wp:cNvGraphicFramePr>
                  <a:graphicFrameLocks/>
                </wp:cNvGraphicFramePr>
                <a:graphic>
                  <a:graphicData uri="http://schemas.microsoft.com/office/word/2010/wordprocessingGroup">
                    <wpg:wgp>
                      <wpg:cNvPr id="1256" name="Group 1256"/>
                      <wpg:cNvGrpSpPr/>
                      <wpg:grpSpPr>
                        <a:xfrm>
                          <a:off x="0" y="0"/>
                          <a:ext cx="241300" cy="193675"/>
                          <a:chExt cx="241300" cy="193675"/>
                        </a:xfrm>
                      </wpg:grpSpPr>
                      <pic:pic>
                        <pic:nvPicPr>
                          <pic:cNvPr id="1257" name="Image 1257"/>
                          <pic:cNvPicPr/>
                        </pic:nvPicPr>
                        <pic:blipFill>
                          <a:blip r:embed="rId864" cstate="print"/>
                          <a:stretch>
                            <a:fillRect/>
                          </a:stretch>
                        </pic:blipFill>
                        <pic:spPr>
                          <a:xfrm>
                            <a:off x="0" y="0"/>
                            <a:ext cx="169147" cy="193548"/>
                          </a:xfrm>
                          <a:prstGeom prst="rect">
                            <a:avLst/>
                          </a:prstGeom>
                        </pic:spPr>
                      </pic:pic>
                      <wps:wsp>
                        <wps:cNvPr id="1258" name="Graphic 1258"/>
                        <wps:cNvSpPr/>
                        <wps:spPr>
                          <a:xfrm>
                            <a:off x="213338" y="126492"/>
                            <a:ext cx="27940" cy="53340"/>
                          </a:xfrm>
                          <a:custGeom>
                            <a:avLst/>
                            <a:gdLst/>
                            <a:ahLst/>
                            <a:cxnLst/>
                            <a:rect l="l" t="t" r="r" b="b"/>
                            <a:pathLst>
                              <a:path w="27940" h="53340">
                                <a:moveTo>
                                  <a:pt x="10666" y="19812"/>
                                </a:moveTo>
                                <a:lnTo>
                                  <a:pt x="6095" y="19812"/>
                                </a:lnTo>
                                <a:lnTo>
                                  <a:pt x="3047" y="18288"/>
                                </a:lnTo>
                                <a:lnTo>
                                  <a:pt x="1523" y="16764"/>
                                </a:lnTo>
                                <a:lnTo>
                                  <a:pt x="1523" y="15240"/>
                                </a:lnTo>
                                <a:lnTo>
                                  <a:pt x="0" y="13716"/>
                                </a:lnTo>
                                <a:lnTo>
                                  <a:pt x="0" y="7620"/>
                                </a:lnTo>
                                <a:lnTo>
                                  <a:pt x="6095" y="1524"/>
                                </a:lnTo>
                                <a:lnTo>
                                  <a:pt x="9143" y="0"/>
                                </a:lnTo>
                                <a:lnTo>
                                  <a:pt x="16762" y="0"/>
                                </a:lnTo>
                                <a:lnTo>
                                  <a:pt x="18286" y="1524"/>
                                </a:lnTo>
                                <a:lnTo>
                                  <a:pt x="21333" y="3048"/>
                                </a:lnTo>
                                <a:lnTo>
                                  <a:pt x="24381" y="7620"/>
                                </a:lnTo>
                                <a:lnTo>
                                  <a:pt x="25905" y="10668"/>
                                </a:lnTo>
                                <a:lnTo>
                                  <a:pt x="27429" y="16764"/>
                                </a:lnTo>
                                <a:lnTo>
                                  <a:pt x="16762" y="16764"/>
                                </a:lnTo>
                                <a:lnTo>
                                  <a:pt x="15238" y="18288"/>
                                </a:lnTo>
                                <a:lnTo>
                                  <a:pt x="13714" y="18288"/>
                                </a:lnTo>
                                <a:lnTo>
                                  <a:pt x="10666" y="19812"/>
                                </a:lnTo>
                                <a:close/>
                              </a:path>
                              <a:path w="27940" h="53340">
                                <a:moveTo>
                                  <a:pt x="6095" y="53340"/>
                                </a:moveTo>
                                <a:lnTo>
                                  <a:pt x="3047" y="53340"/>
                                </a:lnTo>
                                <a:lnTo>
                                  <a:pt x="3047" y="50292"/>
                                </a:lnTo>
                                <a:lnTo>
                                  <a:pt x="4571" y="47244"/>
                                </a:lnTo>
                                <a:lnTo>
                                  <a:pt x="7619" y="45720"/>
                                </a:lnTo>
                                <a:lnTo>
                                  <a:pt x="12190" y="41148"/>
                                </a:lnTo>
                                <a:lnTo>
                                  <a:pt x="15238" y="36576"/>
                                </a:lnTo>
                                <a:lnTo>
                                  <a:pt x="18286" y="33528"/>
                                </a:lnTo>
                                <a:lnTo>
                                  <a:pt x="19810" y="28956"/>
                                </a:lnTo>
                                <a:lnTo>
                                  <a:pt x="18286" y="22860"/>
                                </a:lnTo>
                                <a:lnTo>
                                  <a:pt x="18286" y="18288"/>
                                </a:lnTo>
                                <a:lnTo>
                                  <a:pt x="16762" y="16764"/>
                                </a:lnTo>
                                <a:lnTo>
                                  <a:pt x="27429" y="16764"/>
                                </a:lnTo>
                                <a:lnTo>
                                  <a:pt x="27429" y="30480"/>
                                </a:lnTo>
                                <a:lnTo>
                                  <a:pt x="24381" y="36576"/>
                                </a:lnTo>
                                <a:lnTo>
                                  <a:pt x="10666" y="50292"/>
                                </a:lnTo>
                                <a:lnTo>
                                  <a:pt x="6095" y="533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6.391357pt;margin-top:443.859985pt;width:19pt;height:15.25pt;mso-position-horizontal-relative:page;mso-position-vertical-relative:paragraph;z-index:-15383552;mso-wrap-distance-left:0;mso-wrap-distance-right:0" id="docshapegroup703" coordorigin="1728,8877" coordsize="380,305">
                <v:shape style="position:absolute;left:1727;top:8877;width:267;height:305" type="#_x0000_t75" id="docshape704" stroked="false">
                  <v:imagedata r:id="rId864" o:title=""/>
                </v:shape>
                <v:shape style="position:absolute;left:2063;top:9076;width:44;height:84" id="docshape705" coordorigin="2064,9076" coordsize="44,84" path="m2081,9108l2073,9108,2069,9105,2066,9103,2066,9100,2064,9098,2064,9088,2073,9079,2078,9076,2090,9076,2093,9079,2097,9081,2102,9088,2105,9093,2107,9103,2090,9103,2088,9105,2085,9105,2081,9108xm2073,9160l2069,9160,2069,9156,2071,9151,2076,9148,2083,9141,2088,9134,2093,9129,2095,9122,2093,9112,2093,9105,2090,9103,2107,9103,2107,9124,2102,9134,2081,9156,2073,9160xe" filled="true" fillcolor="#000000" stroked="false">
                  <v:path arrowok="t"/>
                  <v:fill type="solid"/>
                </v:shape>
                <w10:wrap type="topAndBottom"/>
              </v:group>
            </w:pict>
          </mc:Fallback>
        </mc:AlternateContent>
      </w:r>
      <w:r>
        <w:rPr>
          <w:sz w:val="16"/>
        </w:rPr>
        <mc:AlternateContent>
          <mc:Choice Requires="wps">
            <w:drawing>
              <wp:anchor distT="0" distB="0" distL="0" distR="0" allowOverlap="1" layoutInCell="1" locked="0" behindDoc="1" simplePos="0" relativeHeight="487933440">
                <wp:simplePos x="0" y="0"/>
                <wp:positionH relativeFrom="page">
                  <wp:posOffset>1470512</wp:posOffset>
                </wp:positionH>
                <wp:positionV relativeFrom="paragraph">
                  <wp:posOffset>5640070</wp:posOffset>
                </wp:positionV>
                <wp:extent cx="464820" cy="192405"/>
                <wp:effectExtent l="0" t="0" r="0" b="0"/>
                <wp:wrapTopAndBottom/>
                <wp:docPr id="1259" name="Group 1259"/>
                <wp:cNvGraphicFramePr>
                  <a:graphicFrameLocks/>
                </wp:cNvGraphicFramePr>
                <a:graphic>
                  <a:graphicData uri="http://schemas.microsoft.com/office/word/2010/wordprocessingGroup">
                    <wpg:wgp>
                      <wpg:cNvPr id="1259" name="Group 1259"/>
                      <wpg:cNvGrpSpPr/>
                      <wpg:grpSpPr>
                        <a:xfrm>
                          <a:off x="0" y="0"/>
                          <a:ext cx="464820" cy="192405"/>
                          <a:chExt cx="464820" cy="192405"/>
                        </a:xfrm>
                      </wpg:grpSpPr>
                      <pic:pic>
                        <pic:nvPicPr>
                          <pic:cNvPr id="1260" name="Image 1260"/>
                          <pic:cNvPicPr/>
                        </pic:nvPicPr>
                        <pic:blipFill>
                          <a:blip r:embed="rId865" cstate="print"/>
                          <a:stretch>
                            <a:fillRect/>
                          </a:stretch>
                        </pic:blipFill>
                        <pic:spPr>
                          <a:xfrm>
                            <a:off x="0" y="7620"/>
                            <a:ext cx="182861" cy="181356"/>
                          </a:xfrm>
                          <a:prstGeom prst="rect">
                            <a:avLst/>
                          </a:prstGeom>
                        </pic:spPr>
                      </pic:pic>
                      <pic:pic>
                        <pic:nvPicPr>
                          <pic:cNvPr id="1261" name="Image 1261"/>
                          <pic:cNvPicPr/>
                        </pic:nvPicPr>
                        <pic:blipFill>
                          <a:blip r:embed="rId866" cstate="print"/>
                          <a:stretch>
                            <a:fillRect/>
                          </a:stretch>
                        </pic:blipFill>
                        <pic:spPr>
                          <a:xfrm>
                            <a:off x="224005" y="0"/>
                            <a:ext cx="160004" cy="192024"/>
                          </a:xfrm>
                          <a:prstGeom prst="rect">
                            <a:avLst/>
                          </a:prstGeom>
                        </pic:spPr>
                      </pic:pic>
                      <wps:wsp>
                        <wps:cNvPr id="1262" name="Graphic 1262"/>
                        <wps:cNvSpPr/>
                        <wps:spPr>
                          <a:xfrm>
                            <a:off x="425153" y="123444"/>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5.788422pt;margin-top:444.100006pt;width:36.6pt;height:15.15pt;mso-position-horizontal-relative:page;mso-position-vertical-relative:paragraph;z-index:-15383040;mso-wrap-distance-left:0;mso-wrap-distance-right:0" id="docshapegroup706" coordorigin="2316,8882" coordsize="732,303">
                <v:shape style="position:absolute;left:2315;top:8894;width:288;height:286" type="#_x0000_t75" id="docshape707" stroked="false">
                  <v:imagedata r:id="rId865" o:title=""/>
                </v:shape>
                <v:shape style="position:absolute;left:2668;top:8882;width:252;height:303" type="#_x0000_t75" id="docshape708" stroked="false">
                  <v:imagedata r:id="rId866" o:title=""/>
                </v:shape>
                <v:shape style="position:absolute;left:2985;top:9076;width:63;height:63" id="docshape709" coordorigin="2985,9076" coordsize="63,63" path="m3043,9139l3026,9139,3021,9134,3016,9120,3012,9108,3004,9096,2997,9091,2985,9079,2988,9076,2995,9079,3009,9086,3024,9091,3033,9098,3040,9103,3045,9108,3048,9115,3048,9134,3043,9139xe" filled="true" fillcolor="#000000" stroked="false">
                  <v:path arrowok="t"/>
                  <v:fill type="solid"/>
                </v:shape>
                <w10:wrap type="topAndBottom"/>
              </v:group>
            </w:pict>
          </mc:Fallback>
        </mc:AlternateContent>
      </w:r>
      <w:r>
        <w:rPr>
          <w:sz w:val="16"/>
        </w:rPr>
        <w:drawing>
          <wp:anchor distT="0" distB="0" distL="0" distR="0" allowOverlap="1" layoutInCell="1" locked="0" behindDoc="1" simplePos="0" relativeHeight="487933952">
            <wp:simplePos x="0" y="0"/>
            <wp:positionH relativeFrom="page">
              <wp:posOffset>2066337</wp:posOffset>
            </wp:positionH>
            <wp:positionV relativeFrom="paragraph">
              <wp:posOffset>5637021</wp:posOffset>
            </wp:positionV>
            <wp:extent cx="1603452" cy="195262"/>
            <wp:effectExtent l="0" t="0" r="0" b="0"/>
            <wp:wrapTopAndBottom/>
            <wp:docPr id="1263" name="Image 1263"/>
            <wp:cNvGraphicFramePr>
              <a:graphicFrameLocks/>
            </wp:cNvGraphicFramePr>
            <a:graphic>
              <a:graphicData uri="http://schemas.openxmlformats.org/drawingml/2006/picture">
                <pic:pic>
                  <pic:nvPicPr>
                    <pic:cNvPr id="1263" name="Image 1263"/>
                    <pic:cNvPicPr/>
                  </pic:nvPicPr>
                  <pic:blipFill>
                    <a:blip r:embed="rId867" cstate="print"/>
                    <a:stretch>
                      <a:fillRect/>
                    </a:stretch>
                  </pic:blipFill>
                  <pic:spPr>
                    <a:xfrm>
                      <a:off x="0" y="0"/>
                      <a:ext cx="1603452" cy="195262"/>
                    </a:xfrm>
                    <a:prstGeom prst="rect">
                      <a:avLst/>
                    </a:prstGeom>
                  </pic:spPr>
                </pic:pic>
              </a:graphicData>
            </a:graphic>
          </wp:anchor>
        </w:drawing>
      </w:r>
      <w:r>
        <w:rPr>
          <w:sz w:val="16"/>
        </w:rPr>
        <w:drawing>
          <wp:anchor distT="0" distB="0" distL="0" distR="0" allowOverlap="1" layoutInCell="1" locked="0" behindDoc="1" simplePos="0" relativeHeight="487934464">
            <wp:simplePos x="0" y="0"/>
            <wp:positionH relativeFrom="page">
              <wp:posOffset>3722759</wp:posOffset>
            </wp:positionH>
            <wp:positionV relativeFrom="paragraph">
              <wp:posOffset>5635497</wp:posOffset>
            </wp:positionV>
            <wp:extent cx="826377" cy="195262"/>
            <wp:effectExtent l="0" t="0" r="0" b="0"/>
            <wp:wrapTopAndBottom/>
            <wp:docPr id="1264" name="Image 1264"/>
            <wp:cNvGraphicFramePr>
              <a:graphicFrameLocks/>
            </wp:cNvGraphicFramePr>
            <a:graphic>
              <a:graphicData uri="http://schemas.openxmlformats.org/drawingml/2006/picture">
                <pic:pic>
                  <pic:nvPicPr>
                    <pic:cNvPr id="1264" name="Image 1264"/>
                    <pic:cNvPicPr/>
                  </pic:nvPicPr>
                  <pic:blipFill>
                    <a:blip r:embed="rId868" cstate="print"/>
                    <a:stretch>
                      <a:fillRect/>
                    </a:stretch>
                  </pic:blipFill>
                  <pic:spPr>
                    <a:xfrm>
                      <a:off x="0" y="0"/>
                      <a:ext cx="826377" cy="195262"/>
                    </a:xfrm>
                    <a:prstGeom prst="rect">
                      <a:avLst/>
                    </a:prstGeom>
                  </pic:spPr>
                </pic:pic>
              </a:graphicData>
            </a:graphic>
          </wp:anchor>
        </w:drawing>
      </w:r>
      <w:r>
        <w:rPr>
          <w:sz w:val="16"/>
        </w:rPr>
        <w:drawing>
          <wp:anchor distT="0" distB="0" distL="0" distR="0" allowOverlap="1" layoutInCell="1" locked="0" behindDoc="1" simplePos="0" relativeHeight="487934976">
            <wp:simplePos x="0" y="0"/>
            <wp:positionH relativeFrom="page">
              <wp:posOffset>4681259</wp:posOffset>
            </wp:positionH>
            <wp:positionV relativeFrom="paragraph">
              <wp:posOffset>5637021</wp:posOffset>
            </wp:positionV>
            <wp:extent cx="1063998" cy="195262"/>
            <wp:effectExtent l="0" t="0" r="0" b="0"/>
            <wp:wrapTopAndBottom/>
            <wp:docPr id="1265" name="Image 1265"/>
            <wp:cNvGraphicFramePr>
              <a:graphicFrameLocks/>
            </wp:cNvGraphicFramePr>
            <a:graphic>
              <a:graphicData uri="http://schemas.openxmlformats.org/drawingml/2006/picture">
                <pic:pic>
                  <pic:nvPicPr>
                    <pic:cNvPr id="1265" name="Image 1265"/>
                    <pic:cNvPicPr/>
                  </pic:nvPicPr>
                  <pic:blipFill>
                    <a:blip r:embed="rId869" cstate="print"/>
                    <a:stretch>
                      <a:fillRect/>
                    </a:stretch>
                  </pic:blipFill>
                  <pic:spPr>
                    <a:xfrm>
                      <a:off x="0" y="0"/>
                      <a:ext cx="1063998" cy="195262"/>
                    </a:xfrm>
                    <a:prstGeom prst="rect">
                      <a:avLst/>
                    </a:prstGeom>
                  </pic:spPr>
                </pic:pic>
              </a:graphicData>
            </a:graphic>
          </wp:anchor>
        </w:drawing>
      </w:r>
      <w:r>
        <w:rPr>
          <w:sz w:val="16"/>
        </w:rPr>
        <w:drawing>
          <wp:anchor distT="0" distB="0" distL="0" distR="0" allowOverlap="1" layoutInCell="1" locked="0" behindDoc="1" simplePos="0" relativeHeight="487935488">
            <wp:simplePos x="0" y="0"/>
            <wp:positionH relativeFrom="page">
              <wp:posOffset>5875956</wp:posOffset>
            </wp:positionH>
            <wp:positionV relativeFrom="paragraph">
              <wp:posOffset>5637021</wp:posOffset>
            </wp:positionV>
            <wp:extent cx="572107" cy="195262"/>
            <wp:effectExtent l="0" t="0" r="0" b="0"/>
            <wp:wrapTopAndBottom/>
            <wp:docPr id="1266" name="Image 1266"/>
            <wp:cNvGraphicFramePr>
              <a:graphicFrameLocks/>
            </wp:cNvGraphicFramePr>
            <a:graphic>
              <a:graphicData uri="http://schemas.openxmlformats.org/drawingml/2006/picture">
                <pic:pic>
                  <pic:nvPicPr>
                    <pic:cNvPr id="1266" name="Image 1266"/>
                    <pic:cNvPicPr/>
                  </pic:nvPicPr>
                  <pic:blipFill>
                    <a:blip r:embed="rId870" cstate="print"/>
                    <a:stretch>
                      <a:fillRect/>
                    </a:stretch>
                  </pic:blipFill>
                  <pic:spPr>
                    <a:xfrm>
                      <a:off x="0" y="0"/>
                      <a:ext cx="572107" cy="195262"/>
                    </a:xfrm>
                    <a:prstGeom prst="rect">
                      <a:avLst/>
                    </a:prstGeom>
                  </pic:spPr>
                </pic:pic>
              </a:graphicData>
            </a:graphic>
          </wp:anchor>
        </w:drawing>
      </w:r>
      <w:r>
        <w:rPr>
          <w:sz w:val="16"/>
        </w:rPr>
        <w:drawing>
          <wp:anchor distT="0" distB="0" distL="0" distR="0" allowOverlap="1" layoutInCell="1" locked="0" behindDoc="1" simplePos="0" relativeHeight="487936000">
            <wp:simplePos x="0" y="0"/>
            <wp:positionH relativeFrom="page">
              <wp:posOffset>1088027</wp:posOffset>
            </wp:positionH>
            <wp:positionV relativeFrom="paragraph">
              <wp:posOffset>5976873</wp:posOffset>
            </wp:positionV>
            <wp:extent cx="1059490" cy="194310"/>
            <wp:effectExtent l="0" t="0" r="0" b="0"/>
            <wp:wrapTopAndBottom/>
            <wp:docPr id="1267" name="Image 1267"/>
            <wp:cNvGraphicFramePr>
              <a:graphicFrameLocks/>
            </wp:cNvGraphicFramePr>
            <a:graphic>
              <a:graphicData uri="http://schemas.openxmlformats.org/drawingml/2006/picture">
                <pic:pic>
                  <pic:nvPicPr>
                    <pic:cNvPr id="1267" name="Image 1267"/>
                    <pic:cNvPicPr/>
                  </pic:nvPicPr>
                  <pic:blipFill>
                    <a:blip r:embed="rId871" cstate="print"/>
                    <a:stretch>
                      <a:fillRect/>
                    </a:stretch>
                  </pic:blipFill>
                  <pic:spPr>
                    <a:xfrm>
                      <a:off x="0" y="0"/>
                      <a:ext cx="1059490" cy="194310"/>
                    </a:xfrm>
                    <a:prstGeom prst="rect">
                      <a:avLst/>
                    </a:prstGeom>
                  </pic:spPr>
                </pic:pic>
              </a:graphicData>
            </a:graphic>
          </wp:anchor>
        </w:drawing>
      </w:r>
      <w:r>
        <w:rPr>
          <w:sz w:val="16"/>
        </w:rPr>
        <w:drawing>
          <wp:anchor distT="0" distB="0" distL="0" distR="0" allowOverlap="1" layoutInCell="1" locked="0" behindDoc="1" simplePos="0" relativeHeight="487936512">
            <wp:simplePos x="0" y="0"/>
            <wp:positionH relativeFrom="page">
              <wp:posOffset>2313200</wp:posOffset>
            </wp:positionH>
            <wp:positionV relativeFrom="paragraph">
              <wp:posOffset>5976873</wp:posOffset>
            </wp:positionV>
            <wp:extent cx="1861618" cy="195262"/>
            <wp:effectExtent l="0" t="0" r="0" b="0"/>
            <wp:wrapTopAndBottom/>
            <wp:docPr id="1268" name="Image 1268"/>
            <wp:cNvGraphicFramePr>
              <a:graphicFrameLocks/>
            </wp:cNvGraphicFramePr>
            <a:graphic>
              <a:graphicData uri="http://schemas.openxmlformats.org/drawingml/2006/picture">
                <pic:pic>
                  <pic:nvPicPr>
                    <pic:cNvPr id="1268" name="Image 1268"/>
                    <pic:cNvPicPr/>
                  </pic:nvPicPr>
                  <pic:blipFill>
                    <a:blip r:embed="rId872" cstate="print"/>
                    <a:stretch>
                      <a:fillRect/>
                    </a:stretch>
                  </pic:blipFill>
                  <pic:spPr>
                    <a:xfrm>
                      <a:off x="0" y="0"/>
                      <a:ext cx="1861618"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937024">
                <wp:simplePos x="0" y="0"/>
                <wp:positionH relativeFrom="page">
                  <wp:posOffset>1497942</wp:posOffset>
                </wp:positionH>
                <wp:positionV relativeFrom="paragraph">
                  <wp:posOffset>6338061</wp:posOffset>
                </wp:positionV>
                <wp:extent cx="256540" cy="169545"/>
                <wp:effectExtent l="0" t="0" r="0" b="0"/>
                <wp:wrapTopAndBottom/>
                <wp:docPr id="1269" name="Group 1269"/>
                <wp:cNvGraphicFramePr>
                  <a:graphicFrameLocks/>
                </wp:cNvGraphicFramePr>
                <a:graphic>
                  <a:graphicData uri="http://schemas.microsoft.com/office/word/2010/wordprocessingGroup">
                    <wpg:wgp>
                      <wpg:cNvPr id="1269" name="Group 1269"/>
                      <wpg:cNvGrpSpPr/>
                      <wpg:grpSpPr>
                        <a:xfrm>
                          <a:off x="0" y="0"/>
                          <a:ext cx="256540" cy="169545"/>
                          <a:chExt cx="256540" cy="169545"/>
                        </a:xfrm>
                      </wpg:grpSpPr>
                      <pic:pic>
                        <pic:nvPicPr>
                          <pic:cNvPr id="1270" name="Image 1270"/>
                          <pic:cNvPicPr/>
                        </pic:nvPicPr>
                        <pic:blipFill>
                          <a:blip r:embed="rId873" cstate="print"/>
                          <a:stretch>
                            <a:fillRect/>
                          </a:stretch>
                        </pic:blipFill>
                        <pic:spPr>
                          <a:xfrm>
                            <a:off x="0" y="0"/>
                            <a:ext cx="182861" cy="169164"/>
                          </a:xfrm>
                          <a:prstGeom prst="rect">
                            <a:avLst/>
                          </a:prstGeom>
                        </pic:spPr>
                      </pic:pic>
                      <wps:wsp>
                        <wps:cNvPr id="1271" name="Graphic 1271"/>
                        <wps:cNvSpPr/>
                        <wps:spPr>
                          <a:xfrm>
                            <a:off x="216386" y="111252"/>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7.948204pt;margin-top:499.059998pt;width:20.2pt;height:13.35pt;mso-position-horizontal-relative:page;mso-position-vertical-relative:paragraph;z-index:-15379456;mso-wrap-distance-left:0;mso-wrap-distance-right:0" id="docshapegroup710" coordorigin="2359,9981" coordsize="404,267">
                <v:shape style="position:absolute;left:2358;top:9981;width:288;height:267" type="#_x0000_t75" id="docshape711" stroked="false">
                  <v:imagedata r:id="rId873" o:title=""/>
                </v:shape>
                <v:shape style="position:absolute;left:2699;top:10156;width:63;height:63" id="docshape712" coordorigin="2700,10156" coordsize="63,63" path="m2757,10219l2741,10219,2736,10214,2731,10200,2726,10188,2719,10176,2712,10171,2700,10159,2702,10159,2702,10156,2709,10159,2724,10166,2738,10171,2748,10178,2755,10183,2760,10188,2762,10195,2762,10214,2757,10219xe" filled="true" fillcolor="#000000" stroked="false">
                  <v:path arrowok="t"/>
                  <v:fill type="solid"/>
                </v:shape>
                <w10:wrap type="topAndBottom"/>
              </v:group>
            </w:pict>
          </mc:Fallback>
        </mc:AlternateContent>
      </w:r>
      <w:r>
        <w:rPr>
          <w:sz w:val="16"/>
        </w:rPr>
        <w:drawing>
          <wp:anchor distT="0" distB="0" distL="0" distR="0" allowOverlap="1" layoutInCell="1" locked="0" behindDoc="1" simplePos="0" relativeHeight="487937536">
            <wp:simplePos x="0" y="0"/>
            <wp:positionH relativeFrom="page">
              <wp:posOffset>1880427</wp:posOffset>
            </wp:positionH>
            <wp:positionV relativeFrom="paragraph">
              <wp:posOffset>6319773</wp:posOffset>
            </wp:positionV>
            <wp:extent cx="373402" cy="194310"/>
            <wp:effectExtent l="0" t="0" r="0" b="0"/>
            <wp:wrapTopAndBottom/>
            <wp:docPr id="1272" name="Image 1272"/>
            <wp:cNvGraphicFramePr>
              <a:graphicFrameLocks/>
            </wp:cNvGraphicFramePr>
            <a:graphic>
              <a:graphicData uri="http://schemas.openxmlformats.org/drawingml/2006/picture">
                <pic:pic>
                  <pic:nvPicPr>
                    <pic:cNvPr id="1272" name="Image 1272"/>
                    <pic:cNvPicPr/>
                  </pic:nvPicPr>
                  <pic:blipFill>
                    <a:blip r:embed="rId874" cstate="print"/>
                    <a:stretch>
                      <a:fillRect/>
                    </a:stretch>
                  </pic:blipFill>
                  <pic:spPr>
                    <a:xfrm>
                      <a:off x="0" y="0"/>
                      <a:ext cx="373402" cy="194310"/>
                    </a:xfrm>
                    <a:prstGeom prst="rect">
                      <a:avLst/>
                    </a:prstGeom>
                  </pic:spPr>
                </pic:pic>
              </a:graphicData>
            </a:graphic>
          </wp:anchor>
        </w:drawing>
      </w:r>
      <w:r>
        <w:rPr>
          <w:sz w:val="16"/>
        </w:rPr>
        <w:drawing>
          <wp:anchor distT="0" distB="0" distL="0" distR="0" allowOverlap="1" layoutInCell="1" locked="0" behindDoc="1" simplePos="0" relativeHeight="487938048">
            <wp:simplePos x="0" y="0"/>
            <wp:positionH relativeFrom="page">
              <wp:posOffset>2322343</wp:posOffset>
            </wp:positionH>
            <wp:positionV relativeFrom="paragraph">
              <wp:posOffset>6339585</wp:posOffset>
            </wp:positionV>
            <wp:extent cx="110206" cy="171450"/>
            <wp:effectExtent l="0" t="0" r="0" b="0"/>
            <wp:wrapTopAndBottom/>
            <wp:docPr id="1273" name="Image 1273"/>
            <wp:cNvGraphicFramePr>
              <a:graphicFrameLocks/>
            </wp:cNvGraphicFramePr>
            <a:graphic>
              <a:graphicData uri="http://schemas.openxmlformats.org/drawingml/2006/picture">
                <pic:pic>
                  <pic:nvPicPr>
                    <pic:cNvPr id="1273" name="Image 1273"/>
                    <pic:cNvPicPr/>
                  </pic:nvPicPr>
                  <pic:blipFill>
                    <a:blip r:embed="rId222" cstate="print"/>
                    <a:stretch>
                      <a:fillRect/>
                    </a:stretch>
                  </pic:blipFill>
                  <pic:spPr>
                    <a:xfrm>
                      <a:off x="0" y="0"/>
                      <a:ext cx="110206" cy="171450"/>
                    </a:xfrm>
                    <a:prstGeom prst="rect">
                      <a:avLst/>
                    </a:prstGeom>
                  </pic:spPr>
                </pic:pic>
              </a:graphicData>
            </a:graphic>
          </wp:anchor>
        </w:drawing>
      </w:r>
      <w:r>
        <w:rPr>
          <w:sz w:val="16"/>
        </w:rPr>
        <w:drawing>
          <wp:anchor distT="0" distB="0" distL="0" distR="0" allowOverlap="1" layoutInCell="1" locked="0" behindDoc="1" simplePos="0" relativeHeight="487938560">
            <wp:simplePos x="0" y="0"/>
            <wp:positionH relativeFrom="page">
              <wp:posOffset>2506729</wp:posOffset>
            </wp:positionH>
            <wp:positionV relativeFrom="paragraph">
              <wp:posOffset>6324346</wp:posOffset>
            </wp:positionV>
            <wp:extent cx="648267" cy="195262"/>
            <wp:effectExtent l="0" t="0" r="0" b="0"/>
            <wp:wrapTopAndBottom/>
            <wp:docPr id="1274" name="Image 1274"/>
            <wp:cNvGraphicFramePr>
              <a:graphicFrameLocks/>
            </wp:cNvGraphicFramePr>
            <a:graphic>
              <a:graphicData uri="http://schemas.openxmlformats.org/drawingml/2006/picture">
                <pic:pic>
                  <pic:nvPicPr>
                    <pic:cNvPr id="1274" name="Image 1274"/>
                    <pic:cNvPicPr/>
                  </pic:nvPicPr>
                  <pic:blipFill>
                    <a:blip r:embed="rId875" cstate="print"/>
                    <a:stretch>
                      <a:fillRect/>
                    </a:stretch>
                  </pic:blipFill>
                  <pic:spPr>
                    <a:xfrm>
                      <a:off x="0" y="0"/>
                      <a:ext cx="648267" cy="195262"/>
                    </a:xfrm>
                    <a:prstGeom prst="rect">
                      <a:avLst/>
                    </a:prstGeom>
                  </pic:spPr>
                </pic:pic>
              </a:graphicData>
            </a:graphic>
          </wp:anchor>
        </w:drawing>
      </w:r>
      <w:r>
        <w:rPr>
          <w:sz w:val="16"/>
        </w:rPr>
        <w:drawing>
          <wp:anchor distT="0" distB="0" distL="0" distR="0" allowOverlap="1" layoutInCell="1" locked="0" behindDoc="1" simplePos="0" relativeHeight="487939072">
            <wp:simplePos x="0" y="0"/>
            <wp:positionH relativeFrom="page">
              <wp:posOffset>3285415</wp:posOffset>
            </wp:positionH>
            <wp:positionV relativeFrom="paragraph">
              <wp:posOffset>6321297</wp:posOffset>
            </wp:positionV>
            <wp:extent cx="458954" cy="194310"/>
            <wp:effectExtent l="0" t="0" r="0" b="0"/>
            <wp:wrapTopAndBottom/>
            <wp:docPr id="1275" name="Image 1275"/>
            <wp:cNvGraphicFramePr>
              <a:graphicFrameLocks/>
            </wp:cNvGraphicFramePr>
            <a:graphic>
              <a:graphicData uri="http://schemas.openxmlformats.org/drawingml/2006/picture">
                <pic:pic>
                  <pic:nvPicPr>
                    <pic:cNvPr id="1275" name="Image 1275"/>
                    <pic:cNvPicPr/>
                  </pic:nvPicPr>
                  <pic:blipFill>
                    <a:blip r:embed="rId876" cstate="print"/>
                    <a:stretch>
                      <a:fillRect/>
                    </a:stretch>
                  </pic:blipFill>
                  <pic:spPr>
                    <a:xfrm>
                      <a:off x="0" y="0"/>
                      <a:ext cx="458954" cy="194310"/>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939584">
                <wp:simplePos x="0" y="0"/>
                <wp:positionH relativeFrom="page">
                  <wp:posOffset>3866001</wp:posOffset>
                </wp:positionH>
                <wp:positionV relativeFrom="paragraph">
                  <wp:posOffset>6319773</wp:posOffset>
                </wp:positionV>
                <wp:extent cx="373380" cy="195580"/>
                <wp:effectExtent l="0" t="0" r="0" b="0"/>
                <wp:wrapTopAndBottom/>
                <wp:docPr id="1276" name="Group 1276"/>
                <wp:cNvGraphicFramePr>
                  <a:graphicFrameLocks/>
                </wp:cNvGraphicFramePr>
                <a:graphic>
                  <a:graphicData uri="http://schemas.microsoft.com/office/word/2010/wordprocessingGroup">
                    <wpg:wgp>
                      <wpg:cNvPr id="1276" name="Group 1276"/>
                      <wpg:cNvGrpSpPr/>
                      <wpg:grpSpPr>
                        <a:xfrm>
                          <a:off x="0" y="0"/>
                          <a:ext cx="373380" cy="195580"/>
                          <a:chExt cx="373380" cy="195580"/>
                        </a:xfrm>
                      </wpg:grpSpPr>
                      <pic:pic>
                        <pic:nvPicPr>
                          <pic:cNvPr id="1277" name="Image 1277"/>
                          <pic:cNvPicPr/>
                        </pic:nvPicPr>
                        <pic:blipFill>
                          <a:blip r:embed="rId877" cstate="print"/>
                          <a:stretch>
                            <a:fillRect/>
                          </a:stretch>
                        </pic:blipFill>
                        <pic:spPr>
                          <a:xfrm>
                            <a:off x="0" y="3048"/>
                            <a:ext cx="181337" cy="187452"/>
                          </a:xfrm>
                          <a:prstGeom prst="rect">
                            <a:avLst/>
                          </a:prstGeom>
                        </pic:spPr>
                      </pic:pic>
                      <pic:pic>
                        <pic:nvPicPr>
                          <pic:cNvPr id="1278" name="Image 1278"/>
                          <pic:cNvPicPr/>
                        </pic:nvPicPr>
                        <pic:blipFill>
                          <a:blip r:embed="rId878" cstate="print"/>
                          <a:stretch>
                            <a:fillRect/>
                          </a:stretch>
                        </pic:blipFill>
                        <pic:spPr>
                          <a:xfrm>
                            <a:off x="222481" y="0"/>
                            <a:ext cx="150860" cy="195072"/>
                          </a:xfrm>
                          <a:prstGeom prst="rect">
                            <a:avLst/>
                          </a:prstGeom>
                        </pic:spPr>
                      </pic:pic>
                    </wpg:wgp>
                  </a:graphicData>
                </a:graphic>
              </wp:anchor>
            </w:drawing>
          </mc:Choice>
          <mc:Fallback>
            <w:pict>
              <v:group style="position:absolute;margin-left:304.409546pt;margin-top:497.619995pt;width:29.4pt;height:15.4pt;mso-position-horizontal-relative:page;mso-position-vertical-relative:paragraph;z-index:-15376896;mso-wrap-distance-left:0;mso-wrap-distance-right:0" id="docshapegroup713" coordorigin="6088,9952" coordsize="588,308">
                <v:shape style="position:absolute;left:6088;top:9957;width:286;height:296" type="#_x0000_t75" id="docshape714" stroked="false">
                  <v:imagedata r:id="rId877" o:title=""/>
                </v:shape>
                <v:shape style="position:absolute;left:6438;top:9952;width:238;height:308" type="#_x0000_t75" id="docshape715" stroked="false">
                  <v:imagedata r:id="rId878" o:title=""/>
                </v:shape>
                <w10:wrap type="topAndBottom"/>
              </v:group>
            </w:pict>
          </mc:Fallback>
        </mc:AlternateContent>
      </w:r>
      <w:r>
        <w:rPr>
          <w:sz w:val="16"/>
        </w:rPr>
        <mc:AlternateContent>
          <mc:Choice Requires="wps">
            <w:drawing>
              <wp:anchor distT="0" distB="0" distL="0" distR="0" allowOverlap="1" layoutInCell="1" locked="0" behindDoc="1" simplePos="0" relativeHeight="487940096">
                <wp:simplePos x="0" y="0"/>
                <wp:positionH relativeFrom="page">
                  <wp:posOffset>4291154</wp:posOffset>
                </wp:positionH>
                <wp:positionV relativeFrom="paragraph">
                  <wp:posOffset>6449314</wp:posOffset>
                </wp:positionV>
                <wp:extent cx="40005" cy="40005"/>
                <wp:effectExtent l="0" t="0" r="0" b="0"/>
                <wp:wrapTopAndBottom/>
                <wp:docPr id="1279" name="Graphic 1279"/>
                <wp:cNvGraphicFramePr>
                  <a:graphicFrameLocks/>
                </wp:cNvGraphicFramePr>
                <a:graphic>
                  <a:graphicData uri="http://schemas.microsoft.com/office/word/2010/wordprocessingShape">
                    <wps:wsp>
                      <wps:cNvPr id="1279" name="Graphic 1279"/>
                      <wps:cNvSpPr/>
                      <wps:spPr>
                        <a:xfrm>
                          <a:off x="0" y="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1524"/>
                              </a:lnTo>
                              <a:lnTo>
                                <a:pt x="1523" y="0"/>
                              </a:lnTo>
                              <a:lnTo>
                                <a:pt x="6095" y="1524"/>
                              </a:lnTo>
                              <a:lnTo>
                                <a:pt x="15238" y="6096"/>
                              </a:lnTo>
                              <a:lnTo>
                                <a:pt x="24381" y="9144"/>
                              </a:lnTo>
                              <a:lnTo>
                                <a:pt x="32000" y="13716"/>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7.88620pt;margin-top:507.820007pt;width:3.15pt;height:3.15pt;mso-position-horizontal-relative:page;mso-position-vertical-relative:paragraph;z-index:-15376384;mso-wrap-distance-left:0;mso-wrap-distance-right:0" id="docshape716" coordorigin="6758,10156" coordsize="63,63" path="m6815,10219l6799,10219,6794,10214,6789,10200,6784,10188,6777,10176,6770,10171,6758,10159,6760,10159,6760,10156,6767,10159,6782,10166,6796,10171,6808,10178,6818,10188,6820,10195,6820,10214,6815,10219xe" filled="true" fillcolor="#000000" stroked="false">
                <v:path arrowok="t"/>
                <v:fill type="solid"/>
                <w10:wrap type="topAndBottom"/>
              </v:shape>
            </w:pict>
          </mc:Fallback>
        </mc:AlternateContent>
      </w:r>
      <w:r>
        <w:rPr>
          <w:sz w:val="16"/>
        </w:rPr>
        <mc:AlternateContent>
          <mc:Choice Requires="wps">
            <w:drawing>
              <wp:anchor distT="0" distB="0" distL="0" distR="0" allowOverlap="1" layoutInCell="1" locked="0" behindDoc="1" simplePos="0" relativeHeight="487940608">
                <wp:simplePos x="0" y="0"/>
                <wp:positionH relativeFrom="page">
                  <wp:posOffset>4455730</wp:posOffset>
                </wp:positionH>
                <wp:positionV relativeFrom="paragraph">
                  <wp:posOffset>6327394</wp:posOffset>
                </wp:positionV>
                <wp:extent cx="361315" cy="187960"/>
                <wp:effectExtent l="0" t="0" r="0" b="0"/>
                <wp:wrapTopAndBottom/>
                <wp:docPr id="1280" name="Group 1280"/>
                <wp:cNvGraphicFramePr>
                  <a:graphicFrameLocks/>
                </wp:cNvGraphicFramePr>
                <a:graphic>
                  <a:graphicData uri="http://schemas.microsoft.com/office/word/2010/wordprocessingGroup">
                    <wpg:wgp>
                      <wpg:cNvPr id="1280" name="Group 1280"/>
                      <wpg:cNvGrpSpPr/>
                      <wpg:grpSpPr>
                        <a:xfrm>
                          <a:off x="0" y="0"/>
                          <a:ext cx="361315" cy="187960"/>
                          <a:chExt cx="361315" cy="187960"/>
                        </a:xfrm>
                      </wpg:grpSpPr>
                      <pic:pic>
                        <pic:nvPicPr>
                          <pic:cNvPr id="1281" name="Image 1281"/>
                          <pic:cNvPicPr/>
                        </pic:nvPicPr>
                        <pic:blipFill>
                          <a:blip r:embed="rId879" cstate="print"/>
                          <a:stretch>
                            <a:fillRect/>
                          </a:stretch>
                        </pic:blipFill>
                        <pic:spPr>
                          <a:xfrm>
                            <a:off x="0" y="0"/>
                            <a:ext cx="179814" cy="187452"/>
                          </a:xfrm>
                          <a:prstGeom prst="rect">
                            <a:avLst/>
                          </a:prstGeom>
                        </pic:spPr>
                      </pic:pic>
                      <pic:pic>
                        <pic:nvPicPr>
                          <pic:cNvPr id="1282" name="Image 1282"/>
                          <pic:cNvPicPr/>
                        </pic:nvPicPr>
                        <pic:blipFill>
                          <a:blip r:embed="rId880" cstate="print"/>
                          <a:stretch>
                            <a:fillRect/>
                          </a:stretch>
                        </pic:blipFill>
                        <pic:spPr>
                          <a:xfrm>
                            <a:off x="202671" y="6096"/>
                            <a:ext cx="158480" cy="181356"/>
                          </a:xfrm>
                          <a:prstGeom prst="rect">
                            <a:avLst/>
                          </a:prstGeom>
                        </pic:spPr>
                      </pic:pic>
                    </wpg:wgp>
                  </a:graphicData>
                </a:graphic>
              </wp:anchor>
            </w:drawing>
          </mc:Choice>
          <mc:Fallback>
            <w:pict>
              <v:group style="position:absolute;margin-left:350.84491pt;margin-top:498.220001pt;width:28.45pt;height:14.8pt;mso-position-horizontal-relative:page;mso-position-vertical-relative:paragraph;z-index:-15375872;mso-wrap-distance-left:0;mso-wrap-distance-right:0" id="docshapegroup717" coordorigin="7017,9964" coordsize="569,296">
                <v:shape style="position:absolute;left:7016;top:9964;width:284;height:296" type="#_x0000_t75" id="docshape718" stroked="false">
                  <v:imagedata r:id="rId879" o:title=""/>
                </v:shape>
                <v:shape style="position:absolute;left:7336;top:9974;width:250;height:286" type="#_x0000_t75" id="docshape719" stroked="false">
                  <v:imagedata r:id="rId880" o:title=""/>
                </v:shape>
                <w10:wrap type="topAndBottom"/>
              </v:group>
            </w:pict>
          </mc:Fallback>
        </mc:AlternateContent>
      </w:r>
      <w:r>
        <w:rPr>
          <w:sz w:val="16"/>
        </w:rPr>
        <w:drawing>
          <wp:anchor distT="0" distB="0" distL="0" distR="0" allowOverlap="1" layoutInCell="1" locked="0" behindDoc="1" simplePos="0" relativeHeight="487941120">
            <wp:simplePos x="0" y="0"/>
            <wp:positionH relativeFrom="page">
              <wp:posOffset>4880883</wp:posOffset>
            </wp:positionH>
            <wp:positionV relativeFrom="paragraph">
              <wp:posOffset>6322821</wp:posOffset>
            </wp:positionV>
            <wp:extent cx="1595765" cy="195262"/>
            <wp:effectExtent l="0" t="0" r="0" b="0"/>
            <wp:wrapTopAndBottom/>
            <wp:docPr id="1283" name="Image 1283"/>
            <wp:cNvGraphicFramePr>
              <a:graphicFrameLocks/>
            </wp:cNvGraphicFramePr>
            <a:graphic>
              <a:graphicData uri="http://schemas.openxmlformats.org/drawingml/2006/picture">
                <pic:pic>
                  <pic:nvPicPr>
                    <pic:cNvPr id="1283" name="Image 1283"/>
                    <pic:cNvPicPr/>
                  </pic:nvPicPr>
                  <pic:blipFill>
                    <a:blip r:embed="rId881" cstate="print"/>
                    <a:stretch>
                      <a:fillRect/>
                    </a:stretch>
                  </pic:blipFill>
                  <pic:spPr>
                    <a:xfrm>
                      <a:off x="0" y="0"/>
                      <a:ext cx="1595765" cy="195262"/>
                    </a:xfrm>
                    <a:prstGeom prst="rect">
                      <a:avLst/>
                    </a:prstGeom>
                  </pic:spPr>
                </pic:pic>
              </a:graphicData>
            </a:graphic>
          </wp:anchor>
        </w:drawing>
      </w:r>
      <w:r>
        <w:rPr>
          <w:sz w:val="16"/>
        </w:rPr>
        <w:drawing>
          <wp:anchor distT="0" distB="0" distL="0" distR="0" allowOverlap="1" layoutInCell="1" locked="0" behindDoc="1" simplePos="0" relativeHeight="487941632">
            <wp:simplePos x="0" y="0"/>
            <wp:positionH relativeFrom="page">
              <wp:posOffset>1098694</wp:posOffset>
            </wp:positionH>
            <wp:positionV relativeFrom="paragraph">
              <wp:posOffset>6662673</wp:posOffset>
            </wp:positionV>
            <wp:extent cx="653691" cy="199167"/>
            <wp:effectExtent l="0" t="0" r="0" b="0"/>
            <wp:wrapTopAndBottom/>
            <wp:docPr id="1284" name="Image 1284"/>
            <wp:cNvGraphicFramePr>
              <a:graphicFrameLocks/>
            </wp:cNvGraphicFramePr>
            <a:graphic>
              <a:graphicData uri="http://schemas.openxmlformats.org/drawingml/2006/picture">
                <pic:pic>
                  <pic:nvPicPr>
                    <pic:cNvPr id="1284" name="Image 1284"/>
                    <pic:cNvPicPr/>
                  </pic:nvPicPr>
                  <pic:blipFill>
                    <a:blip r:embed="rId882" cstate="print"/>
                    <a:stretch>
                      <a:fillRect/>
                    </a:stretch>
                  </pic:blipFill>
                  <pic:spPr>
                    <a:xfrm>
                      <a:off x="0" y="0"/>
                      <a:ext cx="653691" cy="199167"/>
                    </a:xfrm>
                    <a:prstGeom prst="rect">
                      <a:avLst/>
                    </a:prstGeom>
                  </pic:spPr>
                </pic:pic>
              </a:graphicData>
            </a:graphic>
          </wp:anchor>
        </w:drawing>
      </w:r>
      <w:r>
        <w:rPr>
          <w:sz w:val="16"/>
        </w:rPr>
        <w:drawing>
          <wp:anchor distT="0" distB="0" distL="0" distR="0" allowOverlap="1" layoutInCell="1" locked="0" behindDoc="1" simplePos="0" relativeHeight="487942144">
            <wp:simplePos x="0" y="0"/>
            <wp:positionH relativeFrom="page">
              <wp:posOffset>1875856</wp:posOffset>
            </wp:positionH>
            <wp:positionV relativeFrom="paragraph">
              <wp:posOffset>6662673</wp:posOffset>
            </wp:positionV>
            <wp:extent cx="3271497" cy="199167"/>
            <wp:effectExtent l="0" t="0" r="0" b="0"/>
            <wp:wrapTopAndBottom/>
            <wp:docPr id="1285" name="Image 1285"/>
            <wp:cNvGraphicFramePr>
              <a:graphicFrameLocks/>
            </wp:cNvGraphicFramePr>
            <a:graphic>
              <a:graphicData uri="http://schemas.openxmlformats.org/drawingml/2006/picture">
                <pic:pic>
                  <pic:nvPicPr>
                    <pic:cNvPr id="1285" name="Image 1285"/>
                    <pic:cNvPicPr/>
                  </pic:nvPicPr>
                  <pic:blipFill>
                    <a:blip r:embed="rId883" cstate="print"/>
                    <a:stretch>
                      <a:fillRect/>
                    </a:stretch>
                  </pic:blipFill>
                  <pic:spPr>
                    <a:xfrm>
                      <a:off x="0" y="0"/>
                      <a:ext cx="3271497" cy="199167"/>
                    </a:xfrm>
                    <a:prstGeom prst="rect">
                      <a:avLst/>
                    </a:prstGeom>
                  </pic:spPr>
                </pic:pic>
              </a:graphicData>
            </a:graphic>
          </wp:anchor>
        </w:drawing>
      </w:r>
      <w:r>
        <w:rPr>
          <w:sz w:val="16"/>
        </w:rPr>
        <w:drawing>
          <wp:anchor distT="0" distB="0" distL="0" distR="0" allowOverlap="1" layoutInCell="1" locked="0" behindDoc="1" simplePos="0" relativeHeight="487942656">
            <wp:simplePos x="0" y="0"/>
            <wp:positionH relativeFrom="page">
              <wp:posOffset>5272512</wp:posOffset>
            </wp:positionH>
            <wp:positionV relativeFrom="paragraph">
              <wp:posOffset>6662673</wp:posOffset>
            </wp:positionV>
            <wp:extent cx="1204078" cy="199167"/>
            <wp:effectExtent l="0" t="0" r="0" b="0"/>
            <wp:wrapTopAndBottom/>
            <wp:docPr id="1286" name="Image 1286"/>
            <wp:cNvGraphicFramePr>
              <a:graphicFrameLocks/>
            </wp:cNvGraphicFramePr>
            <a:graphic>
              <a:graphicData uri="http://schemas.openxmlformats.org/drawingml/2006/picture">
                <pic:pic>
                  <pic:nvPicPr>
                    <pic:cNvPr id="1286" name="Image 1286"/>
                    <pic:cNvPicPr/>
                  </pic:nvPicPr>
                  <pic:blipFill>
                    <a:blip r:embed="rId884" cstate="print"/>
                    <a:stretch>
                      <a:fillRect/>
                    </a:stretch>
                  </pic:blipFill>
                  <pic:spPr>
                    <a:xfrm>
                      <a:off x="0" y="0"/>
                      <a:ext cx="1204078"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943168">
                <wp:simplePos x="0" y="0"/>
                <wp:positionH relativeFrom="page">
                  <wp:posOffset>1094122</wp:posOffset>
                </wp:positionH>
                <wp:positionV relativeFrom="paragraph">
                  <wp:posOffset>7010145</wp:posOffset>
                </wp:positionV>
                <wp:extent cx="370840" cy="190500"/>
                <wp:effectExtent l="0" t="0" r="0" b="0"/>
                <wp:wrapTopAndBottom/>
                <wp:docPr id="1287" name="Group 1287"/>
                <wp:cNvGraphicFramePr>
                  <a:graphicFrameLocks/>
                </wp:cNvGraphicFramePr>
                <a:graphic>
                  <a:graphicData uri="http://schemas.microsoft.com/office/word/2010/wordprocessingGroup">
                    <wpg:wgp>
                      <wpg:cNvPr id="1287" name="Group 1287"/>
                      <wpg:cNvGrpSpPr/>
                      <wpg:grpSpPr>
                        <a:xfrm>
                          <a:off x="0" y="0"/>
                          <a:ext cx="370840" cy="190500"/>
                          <a:chExt cx="370840" cy="190500"/>
                        </a:xfrm>
                      </wpg:grpSpPr>
                      <pic:pic>
                        <pic:nvPicPr>
                          <pic:cNvPr id="1288" name="Image 1288"/>
                          <pic:cNvPicPr/>
                        </pic:nvPicPr>
                        <pic:blipFill>
                          <a:blip r:embed="rId885" cstate="print"/>
                          <a:stretch>
                            <a:fillRect/>
                          </a:stretch>
                        </pic:blipFill>
                        <pic:spPr>
                          <a:xfrm>
                            <a:off x="0" y="0"/>
                            <a:ext cx="175242" cy="190500"/>
                          </a:xfrm>
                          <a:prstGeom prst="rect">
                            <a:avLst/>
                          </a:prstGeom>
                        </pic:spPr>
                      </pic:pic>
                      <pic:pic>
                        <pic:nvPicPr>
                          <pic:cNvPr id="1289" name="Image 1289"/>
                          <pic:cNvPicPr/>
                        </pic:nvPicPr>
                        <pic:blipFill>
                          <a:blip r:embed="rId886" cstate="print"/>
                          <a:stretch>
                            <a:fillRect/>
                          </a:stretch>
                        </pic:blipFill>
                        <pic:spPr>
                          <a:xfrm>
                            <a:off x="199624" y="10667"/>
                            <a:ext cx="170670" cy="179832"/>
                          </a:xfrm>
                          <a:prstGeom prst="rect">
                            <a:avLst/>
                          </a:prstGeom>
                        </pic:spPr>
                      </pic:pic>
                    </wpg:wgp>
                  </a:graphicData>
                </a:graphic>
              </wp:anchor>
            </w:drawing>
          </mc:Choice>
          <mc:Fallback>
            <w:pict>
              <v:group style="position:absolute;margin-left:86.151382pt;margin-top:551.979980pt;width:29.2pt;height:15pt;mso-position-horizontal-relative:page;mso-position-vertical-relative:paragraph;z-index:-15373312;mso-wrap-distance-left:0;mso-wrap-distance-right:0" id="docshapegroup720" coordorigin="1723,11040" coordsize="584,300">
                <v:shape style="position:absolute;left:1723;top:11039;width:276;height:300" type="#_x0000_t75" id="docshape721" stroked="false">
                  <v:imagedata r:id="rId885" o:title=""/>
                </v:shape>
                <v:shape style="position:absolute;left:2037;top:11056;width:269;height:284" type="#_x0000_t75" id="docshape722" stroked="false">
                  <v:imagedata r:id="rId886" o:title=""/>
                </v:shape>
                <w10:wrap type="topAndBottom"/>
              </v:group>
            </w:pict>
          </mc:Fallback>
        </mc:AlternateContent>
      </w:r>
      <w:r>
        <w:rPr>
          <w:sz w:val="16"/>
        </w:rPr>
        <w:drawing>
          <wp:anchor distT="0" distB="0" distL="0" distR="0" allowOverlap="1" layoutInCell="1" locked="0" behindDoc="1" simplePos="0" relativeHeight="487943680">
            <wp:simplePos x="0" y="0"/>
            <wp:positionH relativeFrom="page">
              <wp:posOffset>1531466</wp:posOffset>
            </wp:positionH>
            <wp:positionV relativeFrom="paragraph">
              <wp:posOffset>7010145</wp:posOffset>
            </wp:positionV>
            <wp:extent cx="1031126" cy="195262"/>
            <wp:effectExtent l="0" t="0" r="0" b="0"/>
            <wp:wrapTopAndBottom/>
            <wp:docPr id="1290" name="Image 1290"/>
            <wp:cNvGraphicFramePr>
              <a:graphicFrameLocks/>
            </wp:cNvGraphicFramePr>
            <a:graphic>
              <a:graphicData uri="http://schemas.openxmlformats.org/drawingml/2006/picture">
                <pic:pic>
                  <pic:nvPicPr>
                    <pic:cNvPr id="1290" name="Image 1290"/>
                    <pic:cNvPicPr/>
                  </pic:nvPicPr>
                  <pic:blipFill>
                    <a:blip r:embed="rId887" cstate="print"/>
                    <a:stretch>
                      <a:fillRect/>
                    </a:stretch>
                  </pic:blipFill>
                  <pic:spPr>
                    <a:xfrm>
                      <a:off x="0" y="0"/>
                      <a:ext cx="1031126" cy="195262"/>
                    </a:xfrm>
                    <a:prstGeom prst="rect">
                      <a:avLst/>
                    </a:prstGeom>
                  </pic:spPr>
                </pic:pic>
              </a:graphicData>
            </a:graphic>
          </wp:anchor>
        </w:drawing>
      </w:r>
      <w:r>
        <w:rPr>
          <w:sz w:val="16"/>
        </w:rPr>
        <w:drawing>
          <wp:anchor distT="0" distB="0" distL="0" distR="0" allowOverlap="1" layoutInCell="1" locked="0" behindDoc="1" simplePos="0" relativeHeight="487944192">
            <wp:simplePos x="0" y="0"/>
            <wp:positionH relativeFrom="page">
              <wp:posOffset>2663685</wp:posOffset>
            </wp:positionH>
            <wp:positionV relativeFrom="paragraph">
              <wp:posOffset>7010145</wp:posOffset>
            </wp:positionV>
            <wp:extent cx="104780" cy="191357"/>
            <wp:effectExtent l="0" t="0" r="0" b="0"/>
            <wp:wrapTopAndBottom/>
            <wp:docPr id="1291" name="Image 1291"/>
            <wp:cNvGraphicFramePr>
              <a:graphicFrameLocks/>
            </wp:cNvGraphicFramePr>
            <a:graphic>
              <a:graphicData uri="http://schemas.openxmlformats.org/drawingml/2006/picture">
                <pic:pic>
                  <pic:nvPicPr>
                    <pic:cNvPr id="1291" name="Image 1291"/>
                    <pic:cNvPicPr/>
                  </pic:nvPicPr>
                  <pic:blipFill>
                    <a:blip r:embed="rId888" cstate="print"/>
                    <a:stretch>
                      <a:fillRect/>
                    </a:stretch>
                  </pic:blipFill>
                  <pic:spPr>
                    <a:xfrm>
                      <a:off x="0" y="0"/>
                      <a:ext cx="104780" cy="191357"/>
                    </a:xfrm>
                    <a:prstGeom prst="rect">
                      <a:avLst/>
                    </a:prstGeom>
                  </pic:spPr>
                </pic:pic>
              </a:graphicData>
            </a:graphic>
          </wp:anchor>
        </w:drawing>
      </w:r>
      <w:r>
        <w:rPr>
          <w:sz w:val="16"/>
        </w:rPr>
        <w:drawing>
          <wp:anchor distT="0" distB="0" distL="0" distR="0" allowOverlap="1" layoutInCell="1" locked="0" behindDoc="1" simplePos="0" relativeHeight="487944704">
            <wp:simplePos x="0" y="0"/>
            <wp:positionH relativeFrom="page">
              <wp:posOffset>2835880</wp:posOffset>
            </wp:positionH>
            <wp:positionV relativeFrom="paragraph">
              <wp:posOffset>7007097</wp:posOffset>
            </wp:positionV>
            <wp:extent cx="738593" cy="195262"/>
            <wp:effectExtent l="0" t="0" r="0" b="0"/>
            <wp:wrapTopAndBottom/>
            <wp:docPr id="1292" name="Image 1292"/>
            <wp:cNvGraphicFramePr>
              <a:graphicFrameLocks/>
            </wp:cNvGraphicFramePr>
            <a:graphic>
              <a:graphicData uri="http://schemas.openxmlformats.org/drawingml/2006/picture">
                <pic:pic>
                  <pic:nvPicPr>
                    <pic:cNvPr id="1292" name="Image 1292"/>
                    <pic:cNvPicPr/>
                  </pic:nvPicPr>
                  <pic:blipFill>
                    <a:blip r:embed="rId889" cstate="print"/>
                    <a:stretch>
                      <a:fillRect/>
                    </a:stretch>
                  </pic:blipFill>
                  <pic:spPr>
                    <a:xfrm>
                      <a:off x="0" y="0"/>
                      <a:ext cx="738593" cy="195262"/>
                    </a:xfrm>
                    <a:prstGeom prst="rect">
                      <a:avLst/>
                    </a:prstGeom>
                  </pic:spPr>
                </pic:pic>
              </a:graphicData>
            </a:graphic>
          </wp:anchor>
        </w:drawing>
      </w:r>
      <w:r>
        <w:rPr>
          <w:sz w:val="16"/>
        </w:rPr>
        <w:drawing>
          <wp:anchor distT="0" distB="0" distL="0" distR="0" allowOverlap="1" layoutInCell="1" locked="0" behindDoc="1" simplePos="0" relativeHeight="487945216">
            <wp:simplePos x="0" y="0"/>
            <wp:positionH relativeFrom="page">
              <wp:posOffset>3645043</wp:posOffset>
            </wp:positionH>
            <wp:positionV relativeFrom="paragraph">
              <wp:posOffset>7008621</wp:posOffset>
            </wp:positionV>
            <wp:extent cx="588072" cy="190500"/>
            <wp:effectExtent l="0" t="0" r="0" b="0"/>
            <wp:wrapTopAndBottom/>
            <wp:docPr id="1293" name="Image 1293"/>
            <wp:cNvGraphicFramePr>
              <a:graphicFrameLocks/>
            </wp:cNvGraphicFramePr>
            <a:graphic>
              <a:graphicData uri="http://schemas.openxmlformats.org/drawingml/2006/picture">
                <pic:pic>
                  <pic:nvPicPr>
                    <pic:cNvPr id="1293" name="Image 1293"/>
                    <pic:cNvPicPr/>
                  </pic:nvPicPr>
                  <pic:blipFill>
                    <a:blip r:embed="rId890" cstate="print"/>
                    <a:stretch>
                      <a:fillRect/>
                    </a:stretch>
                  </pic:blipFill>
                  <pic:spPr>
                    <a:xfrm>
                      <a:off x="0" y="0"/>
                      <a:ext cx="588072" cy="190500"/>
                    </a:xfrm>
                    <a:prstGeom prst="rect">
                      <a:avLst/>
                    </a:prstGeom>
                  </pic:spPr>
                </pic:pic>
              </a:graphicData>
            </a:graphic>
          </wp:anchor>
        </w:drawing>
      </w:r>
      <w:r>
        <w:rPr>
          <w:sz w:val="16"/>
        </w:rPr>
        <w:drawing>
          <wp:anchor distT="0" distB="0" distL="0" distR="0" allowOverlap="1" layoutInCell="1" locked="0" behindDoc="1" simplePos="0" relativeHeight="487945728">
            <wp:simplePos x="0" y="0"/>
            <wp:positionH relativeFrom="page">
              <wp:posOffset>4304869</wp:posOffset>
            </wp:positionH>
            <wp:positionV relativeFrom="paragraph">
              <wp:posOffset>7045197</wp:posOffset>
            </wp:positionV>
            <wp:extent cx="79462" cy="136017"/>
            <wp:effectExtent l="0" t="0" r="0" b="0"/>
            <wp:wrapTopAndBottom/>
            <wp:docPr id="1294" name="Image 1294"/>
            <wp:cNvGraphicFramePr>
              <a:graphicFrameLocks/>
            </wp:cNvGraphicFramePr>
            <a:graphic>
              <a:graphicData uri="http://schemas.openxmlformats.org/drawingml/2006/picture">
                <pic:pic>
                  <pic:nvPicPr>
                    <pic:cNvPr id="1294" name="Image 1294"/>
                    <pic:cNvPicPr/>
                  </pic:nvPicPr>
                  <pic:blipFill>
                    <a:blip r:embed="rId891" cstate="print"/>
                    <a:stretch>
                      <a:fillRect/>
                    </a:stretch>
                  </pic:blipFill>
                  <pic:spPr>
                    <a:xfrm>
                      <a:off x="0" y="0"/>
                      <a:ext cx="79462" cy="136017"/>
                    </a:xfrm>
                    <a:prstGeom prst="rect">
                      <a:avLst/>
                    </a:prstGeom>
                  </pic:spPr>
                </pic:pic>
              </a:graphicData>
            </a:graphic>
          </wp:anchor>
        </w:drawing>
      </w:r>
      <w:r>
        <w:rPr>
          <w:sz w:val="16"/>
        </w:rPr>
        <w:drawing>
          <wp:anchor distT="0" distB="0" distL="0" distR="0" allowOverlap="1" layoutInCell="1" locked="0" behindDoc="1" simplePos="0" relativeHeight="487946240">
            <wp:simplePos x="0" y="0"/>
            <wp:positionH relativeFrom="page">
              <wp:posOffset>4458778</wp:posOffset>
            </wp:positionH>
            <wp:positionV relativeFrom="paragraph">
              <wp:posOffset>7005573</wp:posOffset>
            </wp:positionV>
            <wp:extent cx="1179025" cy="195262"/>
            <wp:effectExtent l="0" t="0" r="0" b="0"/>
            <wp:wrapTopAndBottom/>
            <wp:docPr id="1295" name="Image 1295"/>
            <wp:cNvGraphicFramePr>
              <a:graphicFrameLocks/>
            </wp:cNvGraphicFramePr>
            <a:graphic>
              <a:graphicData uri="http://schemas.openxmlformats.org/drawingml/2006/picture">
                <pic:pic>
                  <pic:nvPicPr>
                    <pic:cNvPr id="1295" name="Image 1295"/>
                    <pic:cNvPicPr/>
                  </pic:nvPicPr>
                  <pic:blipFill>
                    <a:blip r:embed="rId892" cstate="print"/>
                    <a:stretch>
                      <a:fillRect/>
                    </a:stretch>
                  </pic:blipFill>
                  <pic:spPr>
                    <a:xfrm>
                      <a:off x="0" y="0"/>
                      <a:ext cx="1179025" cy="195262"/>
                    </a:xfrm>
                    <a:prstGeom prst="rect">
                      <a:avLst/>
                    </a:prstGeom>
                  </pic:spPr>
                </pic:pic>
              </a:graphicData>
            </a:graphic>
          </wp:anchor>
        </w:drawing>
      </w:r>
      <w:r>
        <w:rPr>
          <w:sz w:val="16"/>
        </w:rPr>
        <w:drawing>
          <wp:anchor distT="0" distB="0" distL="0" distR="0" allowOverlap="1" layoutInCell="1" locked="0" behindDoc="1" simplePos="0" relativeHeight="487946752">
            <wp:simplePos x="0" y="0"/>
            <wp:positionH relativeFrom="page">
              <wp:posOffset>5711380</wp:posOffset>
            </wp:positionH>
            <wp:positionV relativeFrom="paragraph">
              <wp:posOffset>7010145</wp:posOffset>
            </wp:positionV>
            <wp:extent cx="761142" cy="195262"/>
            <wp:effectExtent l="0" t="0" r="0" b="0"/>
            <wp:wrapTopAndBottom/>
            <wp:docPr id="1296" name="Image 1296"/>
            <wp:cNvGraphicFramePr>
              <a:graphicFrameLocks/>
            </wp:cNvGraphicFramePr>
            <a:graphic>
              <a:graphicData uri="http://schemas.openxmlformats.org/drawingml/2006/picture">
                <pic:pic>
                  <pic:nvPicPr>
                    <pic:cNvPr id="1296" name="Image 1296"/>
                    <pic:cNvPicPr/>
                  </pic:nvPicPr>
                  <pic:blipFill>
                    <a:blip r:embed="rId893" cstate="print"/>
                    <a:stretch>
                      <a:fillRect/>
                    </a:stretch>
                  </pic:blipFill>
                  <pic:spPr>
                    <a:xfrm>
                      <a:off x="0" y="0"/>
                      <a:ext cx="761142" cy="195262"/>
                    </a:xfrm>
                    <a:prstGeom prst="rect">
                      <a:avLst/>
                    </a:prstGeom>
                  </pic:spPr>
                </pic:pic>
              </a:graphicData>
            </a:graphic>
          </wp:anchor>
        </w:drawing>
      </w:r>
      <w:r>
        <w:rPr>
          <w:sz w:val="16"/>
        </w:rPr>
        <w:drawing>
          <wp:anchor distT="0" distB="0" distL="0" distR="0" allowOverlap="1" layoutInCell="1" locked="0" behindDoc="1" simplePos="0" relativeHeight="487947264">
            <wp:simplePos x="0" y="0"/>
            <wp:positionH relativeFrom="page">
              <wp:posOffset>1088027</wp:posOffset>
            </wp:positionH>
            <wp:positionV relativeFrom="paragraph">
              <wp:posOffset>7353045</wp:posOffset>
            </wp:positionV>
            <wp:extent cx="451011" cy="191357"/>
            <wp:effectExtent l="0" t="0" r="0" b="0"/>
            <wp:wrapTopAndBottom/>
            <wp:docPr id="1297" name="Image 1297"/>
            <wp:cNvGraphicFramePr>
              <a:graphicFrameLocks/>
            </wp:cNvGraphicFramePr>
            <a:graphic>
              <a:graphicData uri="http://schemas.openxmlformats.org/drawingml/2006/picture">
                <pic:pic>
                  <pic:nvPicPr>
                    <pic:cNvPr id="1297" name="Image 1297"/>
                    <pic:cNvPicPr/>
                  </pic:nvPicPr>
                  <pic:blipFill>
                    <a:blip r:embed="rId894" cstate="print"/>
                    <a:stretch>
                      <a:fillRect/>
                    </a:stretch>
                  </pic:blipFill>
                  <pic:spPr>
                    <a:xfrm>
                      <a:off x="0" y="0"/>
                      <a:ext cx="451011" cy="191357"/>
                    </a:xfrm>
                    <a:prstGeom prst="rect">
                      <a:avLst/>
                    </a:prstGeom>
                  </pic:spPr>
                </pic:pic>
              </a:graphicData>
            </a:graphic>
          </wp:anchor>
        </w:drawing>
      </w:r>
      <w:r>
        <w:rPr>
          <w:sz w:val="16"/>
        </w:rPr>
        <w:drawing>
          <wp:anchor distT="0" distB="0" distL="0" distR="0" allowOverlap="1" layoutInCell="1" locked="0" behindDoc="1" simplePos="0" relativeHeight="487947776">
            <wp:simplePos x="0" y="0"/>
            <wp:positionH relativeFrom="page">
              <wp:posOffset>1668613</wp:posOffset>
            </wp:positionH>
            <wp:positionV relativeFrom="paragraph">
              <wp:posOffset>7348473</wp:posOffset>
            </wp:positionV>
            <wp:extent cx="2889923" cy="199167"/>
            <wp:effectExtent l="0" t="0" r="0" b="0"/>
            <wp:wrapTopAndBottom/>
            <wp:docPr id="1298" name="Image 1298"/>
            <wp:cNvGraphicFramePr>
              <a:graphicFrameLocks/>
            </wp:cNvGraphicFramePr>
            <a:graphic>
              <a:graphicData uri="http://schemas.openxmlformats.org/drawingml/2006/picture">
                <pic:pic>
                  <pic:nvPicPr>
                    <pic:cNvPr id="1298" name="Image 1298"/>
                    <pic:cNvPicPr/>
                  </pic:nvPicPr>
                  <pic:blipFill>
                    <a:blip r:embed="rId895" cstate="print"/>
                    <a:stretch>
                      <a:fillRect/>
                    </a:stretch>
                  </pic:blipFill>
                  <pic:spPr>
                    <a:xfrm>
                      <a:off x="0" y="0"/>
                      <a:ext cx="2889923" cy="199167"/>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948288">
                <wp:simplePos x="0" y="0"/>
                <wp:positionH relativeFrom="page">
                  <wp:posOffset>4690402</wp:posOffset>
                </wp:positionH>
                <wp:positionV relativeFrom="paragraph">
                  <wp:posOffset>7351521</wp:posOffset>
                </wp:positionV>
                <wp:extent cx="373380" cy="193675"/>
                <wp:effectExtent l="0" t="0" r="0" b="0"/>
                <wp:wrapTopAndBottom/>
                <wp:docPr id="1299" name="Group 1299"/>
                <wp:cNvGraphicFramePr>
                  <a:graphicFrameLocks/>
                </wp:cNvGraphicFramePr>
                <a:graphic>
                  <a:graphicData uri="http://schemas.microsoft.com/office/word/2010/wordprocessingGroup">
                    <wpg:wgp>
                      <wpg:cNvPr id="1299" name="Group 1299"/>
                      <wpg:cNvGrpSpPr/>
                      <wpg:grpSpPr>
                        <a:xfrm>
                          <a:off x="0" y="0"/>
                          <a:ext cx="373380" cy="193675"/>
                          <a:chExt cx="373380" cy="193675"/>
                        </a:xfrm>
                      </wpg:grpSpPr>
                      <pic:pic>
                        <pic:nvPicPr>
                          <pic:cNvPr id="1300" name="Image 1300"/>
                          <pic:cNvPicPr/>
                        </pic:nvPicPr>
                        <pic:blipFill>
                          <a:blip r:embed="rId896" cstate="print"/>
                          <a:stretch>
                            <a:fillRect/>
                          </a:stretch>
                        </pic:blipFill>
                        <pic:spPr>
                          <a:xfrm>
                            <a:off x="0" y="0"/>
                            <a:ext cx="175242" cy="193548"/>
                          </a:xfrm>
                          <a:prstGeom prst="rect">
                            <a:avLst/>
                          </a:prstGeom>
                        </pic:spPr>
                      </pic:pic>
                      <pic:pic>
                        <pic:nvPicPr>
                          <pic:cNvPr id="1301" name="Image 1301"/>
                          <pic:cNvPicPr/>
                        </pic:nvPicPr>
                        <pic:blipFill>
                          <a:blip r:embed="rId897" cstate="print"/>
                          <a:stretch>
                            <a:fillRect/>
                          </a:stretch>
                        </pic:blipFill>
                        <pic:spPr>
                          <a:xfrm>
                            <a:off x="202671" y="12191"/>
                            <a:ext cx="170670" cy="179832"/>
                          </a:xfrm>
                          <a:prstGeom prst="rect">
                            <a:avLst/>
                          </a:prstGeom>
                        </pic:spPr>
                      </pic:pic>
                    </wpg:wgp>
                  </a:graphicData>
                </a:graphic>
              </wp:anchor>
            </w:drawing>
          </mc:Choice>
          <mc:Fallback>
            <w:pict>
              <v:group style="position:absolute;margin-left:369.323059pt;margin-top:578.859985pt;width:29.4pt;height:15.25pt;mso-position-horizontal-relative:page;mso-position-vertical-relative:paragraph;z-index:-15368192;mso-wrap-distance-left:0;mso-wrap-distance-right:0" id="docshapegroup723" coordorigin="7386,11577" coordsize="588,305">
                <v:shape style="position:absolute;left:7386;top:11577;width:276;height:305" type="#_x0000_t75" id="docshape724" stroked="false">
                  <v:imagedata r:id="rId896" o:title=""/>
                </v:shape>
                <v:shape style="position:absolute;left:7705;top:11596;width:269;height:284" type="#_x0000_t75" id="docshape725" stroked="false">
                  <v:imagedata r:id="rId897" o:title=""/>
                </v:shape>
                <w10:wrap type="topAndBottom"/>
              </v:group>
            </w:pict>
          </mc:Fallback>
        </mc:AlternateContent>
      </w:r>
      <w:r>
        <w:rPr>
          <w:sz w:val="16"/>
        </w:rPr>
        <w:drawing>
          <wp:anchor distT="0" distB="0" distL="0" distR="0" allowOverlap="1" layoutInCell="1" locked="0" behindDoc="1" simplePos="0" relativeHeight="487948800">
            <wp:simplePos x="0" y="0"/>
            <wp:positionH relativeFrom="page">
              <wp:posOffset>5130794</wp:posOffset>
            </wp:positionH>
            <wp:positionV relativeFrom="paragraph">
              <wp:posOffset>7353045</wp:posOffset>
            </wp:positionV>
            <wp:extent cx="629963" cy="195262"/>
            <wp:effectExtent l="0" t="0" r="0" b="0"/>
            <wp:wrapTopAndBottom/>
            <wp:docPr id="1302" name="Image 1302"/>
            <wp:cNvGraphicFramePr>
              <a:graphicFrameLocks/>
            </wp:cNvGraphicFramePr>
            <a:graphic>
              <a:graphicData uri="http://schemas.openxmlformats.org/drawingml/2006/picture">
                <pic:pic>
                  <pic:nvPicPr>
                    <pic:cNvPr id="1302" name="Image 1302"/>
                    <pic:cNvPicPr/>
                  </pic:nvPicPr>
                  <pic:blipFill>
                    <a:blip r:embed="rId898" cstate="print"/>
                    <a:stretch>
                      <a:fillRect/>
                    </a:stretch>
                  </pic:blipFill>
                  <pic:spPr>
                    <a:xfrm>
                      <a:off x="0" y="0"/>
                      <a:ext cx="629963"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949312">
                <wp:simplePos x="0" y="0"/>
                <wp:positionH relativeFrom="page">
                  <wp:posOffset>5879003</wp:posOffset>
                </wp:positionH>
                <wp:positionV relativeFrom="paragraph">
                  <wp:posOffset>7351521</wp:posOffset>
                </wp:positionV>
                <wp:extent cx="594360" cy="193675"/>
                <wp:effectExtent l="0" t="0" r="0" b="0"/>
                <wp:wrapTopAndBottom/>
                <wp:docPr id="1303" name="Group 1303"/>
                <wp:cNvGraphicFramePr>
                  <a:graphicFrameLocks/>
                </wp:cNvGraphicFramePr>
                <a:graphic>
                  <a:graphicData uri="http://schemas.microsoft.com/office/word/2010/wordprocessingGroup">
                    <wpg:wgp>
                      <wpg:cNvPr id="1303" name="Group 1303"/>
                      <wpg:cNvGrpSpPr/>
                      <wpg:grpSpPr>
                        <a:xfrm>
                          <a:off x="0" y="0"/>
                          <a:ext cx="594360" cy="193675"/>
                          <a:chExt cx="594360" cy="193675"/>
                        </a:xfrm>
                      </wpg:grpSpPr>
                      <pic:pic>
                        <pic:nvPicPr>
                          <pic:cNvPr id="1304" name="Image 1304"/>
                          <pic:cNvPicPr/>
                        </pic:nvPicPr>
                        <pic:blipFill>
                          <a:blip r:embed="rId899" cstate="print"/>
                          <a:stretch>
                            <a:fillRect/>
                          </a:stretch>
                        </pic:blipFill>
                        <pic:spPr>
                          <a:xfrm>
                            <a:off x="0" y="19812"/>
                            <a:ext cx="181337" cy="173736"/>
                          </a:xfrm>
                          <a:prstGeom prst="rect">
                            <a:avLst/>
                          </a:prstGeom>
                        </pic:spPr>
                      </pic:pic>
                      <pic:pic>
                        <pic:nvPicPr>
                          <pic:cNvPr id="1305" name="Image 1305"/>
                          <pic:cNvPicPr/>
                        </pic:nvPicPr>
                        <pic:blipFill>
                          <a:blip r:embed="rId900" cstate="print"/>
                          <a:stretch>
                            <a:fillRect/>
                          </a:stretch>
                        </pic:blipFill>
                        <pic:spPr>
                          <a:xfrm>
                            <a:off x="201147" y="10667"/>
                            <a:ext cx="179814" cy="181356"/>
                          </a:xfrm>
                          <a:prstGeom prst="rect">
                            <a:avLst/>
                          </a:prstGeom>
                        </pic:spPr>
                      </pic:pic>
                      <pic:pic>
                        <pic:nvPicPr>
                          <pic:cNvPr id="1306" name="Image 1306"/>
                          <pic:cNvPicPr/>
                        </pic:nvPicPr>
                        <pic:blipFill>
                          <a:blip r:embed="rId901" cstate="print"/>
                          <a:stretch>
                            <a:fillRect/>
                          </a:stretch>
                        </pic:blipFill>
                        <pic:spPr>
                          <a:xfrm>
                            <a:off x="409914" y="0"/>
                            <a:ext cx="184385" cy="192024"/>
                          </a:xfrm>
                          <a:prstGeom prst="rect">
                            <a:avLst/>
                          </a:prstGeom>
                        </pic:spPr>
                      </pic:pic>
                    </wpg:wgp>
                  </a:graphicData>
                </a:graphic>
              </wp:anchor>
            </w:drawing>
          </mc:Choice>
          <mc:Fallback>
            <w:pict>
              <v:group style="position:absolute;margin-left:462.913696pt;margin-top:578.859985pt;width:46.8pt;height:15.25pt;mso-position-horizontal-relative:page;mso-position-vertical-relative:paragraph;z-index:-15367168;mso-wrap-distance-left:0;mso-wrap-distance-right:0" id="docshapegroup726" coordorigin="9258,11577" coordsize="936,305">
                <v:shape style="position:absolute;left:9258;top:11608;width:286;height:274" type="#_x0000_t75" id="docshape727" stroked="false">
                  <v:imagedata r:id="rId899" o:title=""/>
                </v:shape>
                <v:shape style="position:absolute;left:9575;top:11594;width:284;height:286" type="#_x0000_t75" id="docshape728" stroked="false">
                  <v:imagedata r:id="rId900" o:title=""/>
                </v:shape>
                <v:shape style="position:absolute;left:9903;top:11577;width:291;height:303" type="#_x0000_t75" id="docshape729" stroked="false">
                  <v:imagedata r:id="rId901" o:title=""/>
                </v:shape>
                <w10:wrap type="topAndBottom"/>
              </v:group>
            </w:pict>
          </mc:Fallback>
        </mc:AlternateContent>
      </w:r>
      <w:r>
        <w:rPr>
          <w:sz w:val="16"/>
        </w:rPr>
        <w:drawing>
          <wp:anchor distT="0" distB="0" distL="0" distR="0" allowOverlap="1" layoutInCell="1" locked="0" behindDoc="1" simplePos="0" relativeHeight="487949824">
            <wp:simplePos x="0" y="0"/>
            <wp:positionH relativeFrom="page">
              <wp:posOffset>1091074</wp:posOffset>
            </wp:positionH>
            <wp:positionV relativeFrom="paragraph">
              <wp:posOffset>7691373</wp:posOffset>
            </wp:positionV>
            <wp:extent cx="3692595" cy="199167"/>
            <wp:effectExtent l="0" t="0" r="0" b="0"/>
            <wp:wrapTopAndBottom/>
            <wp:docPr id="1307" name="Image 1307"/>
            <wp:cNvGraphicFramePr>
              <a:graphicFrameLocks/>
            </wp:cNvGraphicFramePr>
            <a:graphic>
              <a:graphicData uri="http://schemas.openxmlformats.org/drawingml/2006/picture">
                <pic:pic>
                  <pic:nvPicPr>
                    <pic:cNvPr id="1307" name="Image 1307"/>
                    <pic:cNvPicPr/>
                  </pic:nvPicPr>
                  <pic:blipFill>
                    <a:blip r:embed="rId902" cstate="print"/>
                    <a:stretch>
                      <a:fillRect/>
                    </a:stretch>
                  </pic:blipFill>
                  <pic:spPr>
                    <a:xfrm>
                      <a:off x="0" y="0"/>
                      <a:ext cx="3692595" cy="199167"/>
                    </a:xfrm>
                    <a:prstGeom prst="rect">
                      <a:avLst/>
                    </a:prstGeom>
                  </pic:spPr>
                </pic:pic>
              </a:graphicData>
            </a:graphic>
          </wp:anchor>
        </w:drawing>
      </w:r>
      <w:r>
        <w:rPr>
          <w:sz w:val="16"/>
        </w:rPr>
        <w:drawing>
          <wp:anchor distT="0" distB="0" distL="0" distR="0" allowOverlap="1" layoutInCell="1" locked="0" behindDoc="1" simplePos="0" relativeHeight="487950336">
            <wp:simplePos x="0" y="0"/>
            <wp:positionH relativeFrom="page">
              <wp:posOffset>4865645</wp:posOffset>
            </wp:positionH>
            <wp:positionV relativeFrom="paragraph">
              <wp:posOffset>7691373</wp:posOffset>
            </wp:positionV>
            <wp:extent cx="1602374" cy="199167"/>
            <wp:effectExtent l="0" t="0" r="0" b="0"/>
            <wp:wrapTopAndBottom/>
            <wp:docPr id="1308" name="Image 1308"/>
            <wp:cNvGraphicFramePr>
              <a:graphicFrameLocks/>
            </wp:cNvGraphicFramePr>
            <a:graphic>
              <a:graphicData uri="http://schemas.openxmlformats.org/drawingml/2006/picture">
                <pic:pic>
                  <pic:nvPicPr>
                    <pic:cNvPr id="1308" name="Image 1308"/>
                    <pic:cNvPicPr/>
                  </pic:nvPicPr>
                  <pic:blipFill>
                    <a:blip r:embed="rId903" cstate="print"/>
                    <a:stretch>
                      <a:fillRect/>
                    </a:stretch>
                  </pic:blipFill>
                  <pic:spPr>
                    <a:xfrm>
                      <a:off x="0" y="0"/>
                      <a:ext cx="1602374" cy="199167"/>
                    </a:xfrm>
                    <a:prstGeom prst="rect">
                      <a:avLst/>
                    </a:prstGeom>
                  </pic:spPr>
                </pic:pic>
              </a:graphicData>
            </a:graphic>
          </wp:anchor>
        </w:drawing>
      </w:r>
      <w:r>
        <w:rPr>
          <w:sz w:val="16"/>
        </w:rPr>
        <w:drawing>
          <wp:anchor distT="0" distB="0" distL="0" distR="0" allowOverlap="1" layoutInCell="1" locked="0" behindDoc="1" simplePos="0" relativeHeight="487950848">
            <wp:simplePos x="0" y="0"/>
            <wp:positionH relativeFrom="page">
              <wp:posOffset>1086503</wp:posOffset>
            </wp:positionH>
            <wp:positionV relativeFrom="paragraph">
              <wp:posOffset>8035797</wp:posOffset>
            </wp:positionV>
            <wp:extent cx="663521" cy="195262"/>
            <wp:effectExtent l="0" t="0" r="0" b="0"/>
            <wp:wrapTopAndBottom/>
            <wp:docPr id="1309" name="Image 1309"/>
            <wp:cNvGraphicFramePr>
              <a:graphicFrameLocks/>
            </wp:cNvGraphicFramePr>
            <a:graphic>
              <a:graphicData uri="http://schemas.openxmlformats.org/drawingml/2006/picture">
                <pic:pic>
                  <pic:nvPicPr>
                    <pic:cNvPr id="1309" name="Image 1309"/>
                    <pic:cNvPicPr/>
                  </pic:nvPicPr>
                  <pic:blipFill>
                    <a:blip r:embed="rId904" cstate="print"/>
                    <a:stretch>
                      <a:fillRect/>
                    </a:stretch>
                  </pic:blipFill>
                  <pic:spPr>
                    <a:xfrm>
                      <a:off x="0" y="0"/>
                      <a:ext cx="663521" cy="19526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951360">
                <wp:simplePos x="0" y="0"/>
                <wp:positionH relativeFrom="page">
                  <wp:posOffset>1088027</wp:posOffset>
                </wp:positionH>
                <wp:positionV relativeFrom="paragraph">
                  <wp:posOffset>8617680</wp:posOffset>
                </wp:positionV>
                <wp:extent cx="45720" cy="13970"/>
                <wp:effectExtent l="0" t="0" r="0" b="0"/>
                <wp:wrapTopAndBottom/>
                <wp:docPr id="1310" name="Graphic 1310"/>
                <wp:cNvGraphicFramePr>
                  <a:graphicFrameLocks/>
                </wp:cNvGraphicFramePr>
                <a:graphic>
                  <a:graphicData uri="http://schemas.microsoft.com/office/word/2010/wordprocessingShape">
                    <wps:wsp>
                      <wps:cNvPr id="1310" name="Graphic 1310"/>
                      <wps:cNvSpPr/>
                      <wps:spPr>
                        <a:xfrm>
                          <a:off x="0" y="0"/>
                          <a:ext cx="45720" cy="13970"/>
                        </a:xfrm>
                        <a:custGeom>
                          <a:avLst/>
                          <a:gdLst/>
                          <a:ahLst/>
                          <a:cxnLst/>
                          <a:rect l="l" t="t" r="r" b="b"/>
                          <a:pathLst>
                            <a:path w="45720" h="13970">
                              <a:moveTo>
                                <a:pt x="45715" y="13716"/>
                              </a:moveTo>
                              <a:lnTo>
                                <a:pt x="0" y="13716"/>
                              </a:lnTo>
                              <a:lnTo>
                                <a:pt x="0" y="0"/>
                              </a:lnTo>
                              <a:lnTo>
                                <a:pt x="45715" y="0"/>
                              </a:lnTo>
                              <a:lnTo>
                                <a:pt x="4571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671432pt;margin-top:678.557495pt;width:3.59964pt;height:1.08pt;mso-position-horizontal-relative:page;mso-position-vertical-relative:paragraph;z-index:-15365120;mso-wrap-distance-left:0;mso-wrap-distance-right:0" id="docshape730" filled="true" fillcolor="#000000" stroked="false">
                <v:fill type="solid"/>
                <w10:wrap type="topAndBottom"/>
              </v:rect>
            </w:pict>
          </mc:Fallback>
        </mc:AlternateContent>
      </w:r>
      <w:r>
        <w:rPr>
          <w:sz w:val="16"/>
        </w:rPr>
        <w:drawing>
          <wp:anchor distT="0" distB="0" distL="0" distR="0" allowOverlap="1" layoutInCell="1" locked="0" behindDoc="1" simplePos="0" relativeHeight="487951872">
            <wp:simplePos x="0" y="0"/>
            <wp:positionH relativeFrom="page">
              <wp:posOffset>1191651</wp:posOffset>
            </wp:positionH>
            <wp:positionV relativeFrom="paragraph">
              <wp:posOffset>8543004</wp:posOffset>
            </wp:positionV>
            <wp:extent cx="73398" cy="121348"/>
            <wp:effectExtent l="0" t="0" r="0" b="0"/>
            <wp:wrapTopAndBottom/>
            <wp:docPr id="1311" name="Image 1311"/>
            <wp:cNvGraphicFramePr>
              <a:graphicFrameLocks/>
            </wp:cNvGraphicFramePr>
            <a:graphic>
              <a:graphicData uri="http://schemas.openxmlformats.org/drawingml/2006/picture">
                <pic:pic>
                  <pic:nvPicPr>
                    <pic:cNvPr id="1311" name="Image 1311"/>
                    <pic:cNvPicPr/>
                  </pic:nvPicPr>
                  <pic:blipFill>
                    <a:blip r:embed="rId905" cstate="print"/>
                    <a:stretch>
                      <a:fillRect/>
                    </a:stretch>
                  </pic:blipFill>
                  <pic:spPr>
                    <a:xfrm>
                      <a:off x="0" y="0"/>
                      <a:ext cx="73398" cy="121348"/>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952384">
                <wp:simplePos x="0" y="0"/>
                <wp:positionH relativeFrom="page">
                  <wp:posOffset>1324223</wp:posOffset>
                </wp:positionH>
                <wp:positionV relativeFrom="paragraph">
                  <wp:posOffset>8617680</wp:posOffset>
                </wp:positionV>
                <wp:extent cx="45720" cy="13970"/>
                <wp:effectExtent l="0" t="0" r="0" b="0"/>
                <wp:wrapTopAndBottom/>
                <wp:docPr id="1312" name="Graphic 1312"/>
                <wp:cNvGraphicFramePr>
                  <a:graphicFrameLocks/>
                </wp:cNvGraphicFramePr>
                <a:graphic>
                  <a:graphicData uri="http://schemas.microsoft.com/office/word/2010/wordprocessingShape">
                    <wps:wsp>
                      <wps:cNvPr id="1312" name="Graphic 1312"/>
                      <wps:cNvSpPr/>
                      <wps:spPr>
                        <a:xfrm>
                          <a:off x="0" y="0"/>
                          <a:ext cx="45720" cy="13970"/>
                        </a:xfrm>
                        <a:custGeom>
                          <a:avLst/>
                          <a:gdLst/>
                          <a:ahLst/>
                          <a:cxnLst/>
                          <a:rect l="l" t="t" r="r" b="b"/>
                          <a:pathLst>
                            <a:path w="45720" h="13970">
                              <a:moveTo>
                                <a:pt x="45715" y="13716"/>
                              </a:moveTo>
                              <a:lnTo>
                                <a:pt x="0" y="13716"/>
                              </a:lnTo>
                              <a:lnTo>
                                <a:pt x="0" y="0"/>
                              </a:lnTo>
                              <a:lnTo>
                                <a:pt x="45715" y="0"/>
                              </a:lnTo>
                              <a:lnTo>
                                <a:pt x="4571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4.269577pt;margin-top:678.557495pt;width:3.59964pt;height:1.08pt;mso-position-horizontal-relative:page;mso-position-vertical-relative:paragraph;z-index:-15364096;mso-wrap-distance-left:0;mso-wrap-distance-right:0" id="docshape731" filled="true" fillcolor="#000000" stroked="false">
                <v:fill type="solid"/>
                <w10:wrap type="topAndBottom"/>
              </v:rect>
            </w:pict>
          </mc:Fallback>
        </mc:AlternateContent>
      </w:r>
    </w:p>
    <w:p>
      <w:pPr>
        <w:pStyle w:val="BodyText"/>
        <w:spacing w:before="10"/>
        <w:rPr>
          <w:sz w:val="15"/>
        </w:rPr>
      </w:pPr>
    </w:p>
    <w:p>
      <w:pPr>
        <w:pStyle w:val="BodyText"/>
        <w:spacing w:before="10"/>
        <w:rPr>
          <w:sz w:val="15"/>
        </w:rPr>
      </w:pPr>
    </w:p>
    <w:p>
      <w:pPr>
        <w:pStyle w:val="BodyText"/>
        <w:spacing w:before="11"/>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7"/>
        <w:rPr>
          <w:sz w:val="15"/>
        </w:rPr>
      </w:pPr>
    </w:p>
    <w:p>
      <w:pPr>
        <w:pStyle w:val="BodyText"/>
        <w:spacing w:before="10"/>
        <w:rPr>
          <w:sz w:val="15"/>
        </w:rPr>
      </w:pPr>
    </w:p>
    <w:p>
      <w:pPr>
        <w:pStyle w:val="BodyText"/>
        <w:spacing w:before="10"/>
        <w:rPr>
          <w:sz w:val="15"/>
        </w:rPr>
      </w:pPr>
    </w:p>
    <w:p>
      <w:pPr>
        <w:pStyle w:val="BodyText"/>
        <w:spacing w:before="10"/>
        <w:rPr>
          <w:sz w:val="15"/>
        </w:rPr>
      </w:pPr>
    </w:p>
    <w:p>
      <w:pPr>
        <w:pStyle w:val="BodyText"/>
        <w:spacing w:before="8"/>
        <w:rPr>
          <w:sz w:val="13"/>
        </w:rPr>
      </w:pPr>
    </w:p>
    <w:p>
      <w:pPr>
        <w:pStyle w:val="BodyText"/>
        <w:spacing w:before="10"/>
        <w:rPr>
          <w:sz w:val="16"/>
        </w:rPr>
      </w:pPr>
    </w:p>
    <w:p>
      <w:pPr>
        <w:pStyle w:val="BodyText"/>
        <w:spacing w:before="9"/>
        <w:rPr>
          <w:sz w:val="16"/>
        </w:rPr>
      </w:pPr>
    </w:p>
    <w:p>
      <w:pPr>
        <w:pStyle w:val="BodyText"/>
        <w:spacing w:before="7"/>
        <w:rPr>
          <w:sz w:val="15"/>
        </w:rPr>
      </w:pPr>
    </w:p>
    <w:p>
      <w:pPr>
        <w:pStyle w:val="BodyText"/>
        <w:spacing w:before="12"/>
        <w:rPr>
          <w:sz w:val="15"/>
        </w:rPr>
      </w:pPr>
    </w:p>
    <w:p>
      <w:pPr>
        <w:pStyle w:val="BodyText"/>
        <w:spacing w:before="11"/>
        <w:rPr>
          <w:sz w:val="15"/>
        </w:rPr>
      </w:pPr>
    </w:p>
    <w:p>
      <w:pPr>
        <w:pStyle w:val="BodyText"/>
        <w:spacing w:before="3"/>
        <w:rPr>
          <w:sz w:val="16"/>
        </w:rPr>
      </w:pPr>
    </w:p>
    <w:p>
      <w:pPr>
        <w:pStyle w:val="BodyText"/>
        <w:spacing w:before="9"/>
        <w:rPr>
          <w:sz w:val="15"/>
        </w:rPr>
      </w:pPr>
    </w:p>
    <w:p>
      <w:pPr>
        <w:pStyle w:val="BodyText"/>
        <w:spacing w:before="10"/>
        <w:rPr>
          <w:sz w:val="15"/>
        </w:rPr>
      </w:pPr>
    </w:p>
    <w:p>
      <w:pPr>
        <w:pStyle w:val="BodyText"/>
        <w:spacing w:before="9"/>
        <w:rPr>
          <w:sz w:val="15"/>
        </w:rPr>
      </w:pPr>
    </w:p>
    <w:p>
      <w:pPr>
        <w:pStyle w:val="BodyText"/>
        <w:spacing w:before="9"/>
        <w:rPr>
          <w:sz w:val="15"/>
        </w:rPr>
      </w:pPr>
    </w:p>
    <w:p>
      <w:pPr>
        <w:pStyle w:val="BodyText"/>
        <w:spacing w:before="12"/>
        <w:rPr>
          <w:sz w:val="15"/>
        </w:rPr>
      </w:pPr>
    </w:p>
    <w:p>
      <w:pPr>
        <w:pStyle w:val="BodyText"/>
        <w:spacing w:before="211"/>
        <w:rPr>
          <w:sz w:val="20"/>
        </w:rPr>
      </w:pPr>
    </w:p>
    <w:p>
      <w:pPr>
        <w:pStyle w:val="BodyText"/>
        <w:spacing w:after="0"/>
        <w:rPr>
          <w:sz w:val="20"/>
        </w:rPr>
        <w:sectPr>
          <w:headerReference w:type="default" r:id="rId798"/>
          <w:footerReference w:type="default" r:id="rId799"/>
          <w:pgSz w:w="11910" w:h="16840"/>
          <w:pgMar w:header="0" w:footer="0" w:top="1780" w:bottom="280" w:left="0" w:right="0"/>
        </w:sectPr>
      </w:pPr>
    </w:p>
    <w:p>
      <w:pPr>
        <w:tabs>
          <w:tab w:pos="2990" w:val="left" w:leader="none"/>
        </w:tabs>
        <w:spacing w:line="240" w:lineRule="auto"/>
        <w:ind w:left="2356" w:right="0" w:firstLine="0"/>
        <w:jc w:val="left"/>
        <w:rPr>
          <w:sz w:val="20"/>
        </w:rPr>
      </w:pPr>
      <w:r>
        <w:rPr>
          <w:sz w:val="20"/>
        </w:rPr>
        <mc:AlternateContent>
          <mc:Choice Requires="wps">
            <w:drawing>
              <wp:anchor distT="0" distB="0" distL="0" distR="0" allowOverlap="1" layoutInCell="1" locked="0" behindDoc="0" simplePos="0" relativeHeight="16116224">
                <wp:simplePos x="0" y="0"/>
                <wp:positionH relativeFrom="page">
                  <wp:posOffset>1735662</wp:posOffset>
                </wp:positionH>
                <wp:positionV relativeFrom="page">
                  <wp:posOffset>5777103</wp:posOffset>
                </wp:positionV>
                <wp:extent cx="4562475" cy="2887980"/>
                <wp:effectExtent l="0" t="0" r="0" b="0"/>
                <wp:wrapNone/>
                <wp:docPr id="1316" name="Group 1316"/>
                <wp:cNvGraphicFramePr>
                  <a:graphicFrameLocks/>
                </wp:cNvGraphicFramePr>
                <a:graphic>
                  <a:graphicData uri="http://schemas.microsoft.com/office/word/2010/wordprocessingGroup">
                    <wpg:wgp>
                      <wpg:cNvPr id="1316" name="Group 1316"/>
                      <wpg:cNvGrpSpPr/>
                      <wpg:grpSpPr>
                        <a:xfrm>
                          <a:off x="0" y="0"/>
                          <a:ext cx="4562475" cy="2887980"/>
                          <a:chExt cx="4562475" cy="2887980"/>
                        </a:xfrm>
                      </wpg:grpSpPr>
                      <pic:pic>
                        <pic:nvPicPr>
                          <pic:cNvPr id="1317" name="Image 1317"/>
                          <pic:cNvPicPr/>
                        </pic:nvPicPr>
                        <pic:blipFill>
                          <a:blip r:embed="rId908" cstate="print"/>
                          <a:stretch>
                            <a:fillRect/>
                          </a:stretch>
                        </pic:blipFill>
                        <pic:spPr>
                          <a:xfrm>
                            <a:off x="2941025" y="512063"/>
                            <a:ext cx="1577182" cy="199644"/>
                          </a:xfrm>
                          <a:prstGeom prst="rect">
                            <a:avLst/>
                          </a:prstGeom>
                        </pic:spPr>
                      </pic:pic>
                      <pic:pic>
                        <pic:nvPicPr>
                          <pic:cNvPr id="1318" name="Image 1318"/>
                          <pic:cNvPicPr/>
                        </pic:nvPicPr>
                        <pic:blipFill>
                          <a:blip r:embed="rId909" cstate="print"/>
                          <a:stretch>
                            <a:fillRect/>
                          </a:stretch>
                        </pic:blipFill>
                        <pic:spPr>
                          <a:xfrm>
                            <a:off x="3107125" y="854963"/>
                            <a:ext cx="1261745" cy="198120"/>
                          </a:xfrm>
                          <a:prstGeom prst="rect">
                            <a:avLst/>
                          </a:prstGeom>
                        </pic:spPr>
                      </pic:pic>
                      <wps:wsp>
                        <wps:cNvPr id="1319" name="Graphic 1319"/>
                        <wps:cNvSpPr/>
                        <wps:spPr>
                          <a:xfrm>
                            <a:off x="0" y="2851404"/>
                            <a:ext cx="35560" cy="36830"/>
                          </a:xfrm>
                          <a:custGeom>
                            <a:avLst/>
                            <a:gdLst/>
                            <a:ahLst/>
                            <a:cxnLst/>
                            <a:rect l="l" t="t" r="r" b="b"/>
                            <a:pathLst>
                              <a:path w="35560" h="36830">
                                <a:moveTo>
                                  <a:pt x="32000" y="36576"/>
                                </a:moveTo>
                                <a:lnTo>
                                  <a:pt x="22857" y="36576"/>
                                </a:lnTo>
                                <a:lnTo>
                                  <a:pt x="19810" y="32004"/>
                                </a:lnTo>
                                <a:lnTo>
                                  <a:pt x="16762" y="24384"/>
                                </a:lnTo>
                                <a:lnTo>
                                  <a:pt x="10666" y="12192"/>
                                </a:lnTo>
                                <a:lnTo>
                                  <a:pt x="0" y="1524"/>
                                </a:lnTo>
                                <a:lnTo>
                                  <a:pt x="1523" y="1524"/>
                                </a:lnTo>
                                <a:lnTo>
                                  <a:pt x="1523" y="0"/>
                                </a:lnTo>
                                <a:lnTo>
                                  <a:pt x="6095" y="1524"/>
                                </a:lnTo>
                                <a:lnTo>
                                  <a:pt x="13714" y="6096"/>
                                </a:lnTo>
                                <a:lnTo>
                                  <a:pt x="21333" y="9144"/>
                                </a:lnTo>
                                <a:lnTo>
                                  <a:pt x="27429" y="12192"/>
                                </a:lnTo>
                                <a:lnTo>
                                  <a:pt x="33524" y="18288"/>
                                </a:lnTo>
                                <a:lnTo>
                                  <a:pt x="35048" y="22860"/>
                                </a:lnTo>
                                <a:lnTo>
                                  <a:pt x="35048" y="33528"/>
                                </a:lnTo>
                                <a:lnTo>
                                  <a:pt x="32000" y="36576"/>
                                </a:lnTo>
                                <a:close/>
                              </a:path>
                            </a:pathLst>
                          </a:custGeom>
                          <a:solidFill>
                            <a:srgbClr val="000000"/>
                          </a:solidFill>
                        </wps:spPr>
                        <wps:bodyPr wrap="square" lIns="0" tIns="0" rIns="0" bIns="0" rtlCol="0">
                          <a:prstTxWarp prst="textNoShape">
                            <a:avLst/>
                          </a:prstTxWarp>
                          <a:noAutofit/>
                        </wps:bodyPr>
                      </wps:wsp>
                      <wps:wsp>
                        <wps:cNvPr id="1320" name="Graphic 1320"/>
                        <wps:cNvSpPr/>
                        <wps:spPr>
                          <a:xfrm>
                            <a:off x="3044647" y="1517903"/>
                            <a:ext cx="1905" cy="1270"/>
                          </a:xfrm>
                          <a:custGeom>
                            <a:avLst/>
                            <a:gdLst/>
                            <a:ahLst/>
                            <a:cxnLst/>
                            <a:rect l="l" t="t" r="r" b="b"/>
                            <a:pathLst>
                              <a:path w="1905" h="0">
                                <a:moveTo>
                                  <a:pt x="0" y="0"/>
                                </a:moveTo>
                                <a:lnTo>
                                  <a:pt x="1523" y="0"/>
                                </a:lnTo>
                                <a:lnTo>
                                  <a:pt x="0" y="0"/>
                                </a:lnTo>
                                <a:close/>
                              </a:path>
                              <a:path w="1905" h="0">
                                <a:moveTo>
                                  <a:pt x="0" y="0"/>
                                </a:moveTo>
                                <a:close/>
                              </a:path>
                            </a:pathLst>
                          </a:custGeom>
                          <a:solidFill>
                            <a:srgbClr val="FFFF66"/>
                          </a:solidFill>
                        </wps:spPr>
                        <wps:bodyPr wrap="square" lIns="0" tIns="0" rIns="0" bIns="0" rtlCol="0">
                          <a:prstTxWarp prst="textNoShape">
                            <a:avLst/>
                          </a:prstTxWarp>
                          <a:noAutofit/>
                        </wps:bodyPr>
                      </wps:wsp>
                      <wps:wsp>
                        <wps:cNvPr id="1321" name="Graphic 1321"/>
                        <wps:cNvSpPr/>
                        <wps:spPr>
                          <a:xfrm>
                            <a:off x="3044647" y="1517903"/>
                            <a:ext cx="1905" cy="1270"/>
                          </a:xfrm>
                          <a:custGeom>
                            <a:avLst/>
                            <a:gdLst/>
                            <a:ahLst/>
                            <a:cxnLst/>
                            <a:rect l="l" t="t" r="r" b="b"/>
                            <a:pathLst>
                              <a:path w="1905" h="0">
                                <a:moveTo>
                                  <a:pt x="0" y="0"/>
                                </a:moveTo>
                                <a:lnTo>
                                  <a:pt x="1523" y="0"/>
                                </a:lnTo>
                                <a:lnTo>
                                  <a:pt x="0" y="0"/>
                                </a:lnTo>
                                <a:close/>
                              </a:path>
                              <a:path w="1905" h="0">
                                <a:moveTo>
                                  <a:pt x="0" y="0"/>
                                </a:moveTo>
                                <a:close/>
                              </a:path>
                            </a:pathLst>
                          </a:custGeom>
                          <a:ln w="1523">
                            <a:solidFill>
                              <a:srgbClr val="707070"/>
                            </a:solidFill>
                            <a:prstDash val="solid"/>
                          </a:ln>
                        </wps:spPr>
                        <wps:bodyPr wrap="square" lIns="0" tIns="0" rIns="0" bIns="0" rtlCol="0">
                          <a:prstTxWarp prst="textNoShape">
                            <a:avLst/>
                          </a:prstTxWarp>
                          <a:noAutofit/>
                        </wps:bodyPr>
                      </wps:wsp>
                      <pic:pic>
                        <pic:nvPicPr>
                          <pic:cNvPr id="1322" name="Image 1322"/>
                          <pic:cNvPicPr/>
                        </pic:nvPicPr>
                        <pic:blipFill>
                          <a:blip r:embed="rId910" cstate="print"/>
                          <a:stretch>
                            <a:fillRect/>
                          </a:stretch>
                        </pic:blipFill>
                        <pic:spPr>
                          <a:xfrm>
                            <a:off x="2988265" y="0"/>
                            <a:ext cx="1574134" cy="1574292"/>
                          </a:xfrm>
                          <a:prstGeom prst="rect">
                            <a:avLst/>
                          </a:prstGeom>
                        </pic:spPr>
                      </pic:pic>
                    </wpg:wgp>
                  </a:graphicData>
                </a:graphic>
              </wp:anchor>
            </w:drawing>
          </mc:Choice>
          <mc:Fallback>
            <w:pict>
              <v:group style="position:absolute;margin-left:136.666336pt;margin-top:454.890015pt;width:359.25pt;height:227.4pt;mso-position-horizontal-relative:page;mso-position-vertical-relative:page;z-index:16116224" id="docshapegroup734" coordorigin="2733,9098" coordsize="7185,4548">
                <v:shape style="position:absolute;left:7364;top:9904;width:2484;height:315" type="#_x0000_t75" id="docshape735" stroked="false">
                  <v:imagedata r:id="rId908" o:title=""/>
                </v:shape>
                <v:shape style="position:absolute;left:7626;top:10444;width:1987;height:312" type="#_x0000_t75" id="docshape736" stroked="false">
                  <v:imagedata r:id="rId909" o:title=""/>
                </v:shape>
                <v:shape style="position:absolute;left:2733;top:13588;width:56;height:58" id="docshape737" coordorigin="2733,13588" coordsize="56,58" path="m2784,13646l2769,13646,2765,13639,2760,13627,2750,13607,2733,13591,2736,13591,2736,13588,2743,13591,2755,13598,2767,13603,2777,13607,2786,13617,2789,13624,2789,13641,2784,13646xe" filled="true" fillcolor="#000000" stroked="false">
                  <v:path arrowok="t"/>
                  <v:fill type="solid"/>
                </v:shape>
                <v:shape style="position:absolute;left:7528;top:11488;width:3;height:2" id="docshape738" coordorigin="7528,11488" coordsize="3,0" path="m7528,11488l7528,11488,7528,11488,7528,11488,7528,11488,7528,11488,7528,11488,7528,11488,7528,11488,7528,11488,7528,11488,7528,11488,7528,11488,7528,11488,7528,11488,7528,11488,7528,11488,7528,11488,7530,11488,7530,11488,7530,11488,7528,11488,7528,11488,7528,11488,7528,11488,7528,11488,7528,11488,7528,11488xm7528,11488l7528,11488,7528,11488,7528,11488,7528,11488xe" filled="true" fillcolor="#ffff66" stroked="false">
                  <v:path arrowok="t"/>
                  <v:fill type="solid"/>
                </v:shape>
                <v:shape style="position:absolute;left:7528;top:11488;width:3;height:2" id="docshape739" coordorigin="7528,11488" coordsize="3,0" path="m7528,11488l7528,11488,7528,11488,7528,11488,7528,11488,7528,11488,7528,11488,7528,11488,7528,11488,7528,11488,7528,11488,7528,11488,7528,11488,7528,11488,7528,11488,7528,11488,7528,11488,7528,11488,7530,11488,7530,11488,7530,11488,7528,11488,7528,11488,7528,11488,7528,11488,7528,11488,7528,11488,7528,11488xm7528,11488l7528,11488,7528,11488,7528,11488,7528,11488xe" filled="false" stroked="true" strokeweight=".119994pt" strokecolor="#707070">
                  <v:path arrowok="t"/>
                  <v:stroke dashstyle="solid"/>
                </v:shape>
                <v:shape style="position:absolute;left:7439;top:9097;width:2479;height:2480" type="#_x0000_t75" id="docshape740" stroked="false">
                  <v:imagedata r:id="rId910" o:title=""/>
                </v:shape>
                <w10:wrap type="none"/>
              </v:group>
            </w:pict>
          </mc:Fallback>
        </mc:AlternateContent>
      </w:r>
      <w:r>
        <w:rPr>
          <w:sz w:val="20"/>
        </w:rPr>
        <w:drawing>
          <wp:anchor distT="0" distB="0" distL="0" distR="0" allowOverlap="1" layoutInCell="1" locked="0" behindDoc="0" simplePos="0" relativeHeight="16116736">
            <wp:simplePos x="0" y="0"/>
            <wp:positionH relativeFrom="page">
              <wp:posOffset>1522323</wp:posOffset>
            </wp:positionH>
            <wp:positionV relativeFrom="page">
              <wp:posOffset>8186546</wp:posOffset>
            </wp:positionV>
            <wp:extent cx="2188836" cy="174879"/>
            <wp:effectExtent l="0" t="0" r="0" b="0"/>
            <wp:wrapNone/>
            <wp:docPr id="1323" name="Image 1323"/>
            <wp:cNvGraphicFramePr>
              <a:graphicFrameLocks/>
            </wp:cNvGraphicFramePr>
            <a:graphic>
              <a:graphicData uri="http://schemas.openxmlformats.org/drawingml/2006/picture">
                <pic:pic>
                  <pic:nvPicPr>
                    <pic:cNvPr id="1323" name="Image 1323"/>
                    <pic:cNvPicPr/>
                  </pic:nvPicPr>
                  <pic:blipFill>
                    <a:blip r:embed="rId911" cstate="print"/>
                    <a:stretch>
                      <a:fillRect/>
                    </a:stretch>
                  </pic:blipFill>
                  <pic:spPr>
                    <a:xfrm>
                      <a:off x="0" y="0"/>
                      <a:ext cx="2188836" cy="174879"/>
                    </a:xfrm>
                    <a:prstGeom prst="rect">
                      <a:avLst/>
                    </a:prstGeom>
                  </pic:spPr>
                </pic:pic>
              </a:graphicData>
            </a:graphic>
          </wp:anchor>
        </w:drawing>
      </w:r>
      <w:r>
        <w:rPr>
          <w:sz w:val="20"/>
        </w:rPr>
        <w:drawing>
          <wp:anchor distT="0" distB="0" distL="0" distR="0" allowOverlap="1" layoutInCell="1" locked="0" behindDoc="0" simplePos="0" relativeHeight="16117248">
            <wp:simplePos x="0" y="0"/>
            <wp:positionH relativeFrom="page">
              <wp:posOffset>3805047</wp:posOffset>
            </wp:positionH>
            <wp:positionV relativeFrom="page">
              <wp:posOffset>8185022</wp:posOffset>
            </wp:positionV>
            <wp:extent cx="1044607" cy="174879"/>
            <wp:effectExtent l="0" t="0" r="0" b="0"/>
            <wp:wrapNone/>
            <wp:docPr id="1324" name="Image 1324"/>
            <wp:cNvGraphicFramePr>
              <a:graphicFrameLocks/>
            </wp:cNvGraphicFramePr>
            <a:graphic>
              <a:graphicData uri="http://schemas.openxmlformats.org/drawingml/2006/picture">
                <pic:pic>
                  <pic:nvPicPr>
                    <pic:cNvPr id="1324" name="Image 1324"/>
                    <pic:cNvPicPr/>
                  </pic:nvPicPr>
                  <pic:blipFill>
                    <a:blip r:embed="rId912" cstate="print"/>
                    <a:stretch>
                      <a:fillRect/>
                    </a:stretch>
                  </pic:blipFill>
                  <pic:spPr>
                    <a:xfrm>
                      <a:off x="0" y="0"/>
                      <a:ext cx="1044607" cy="174879"/>
                    </a:xfrm>
                    <a:prstGeom prst="rect">
                      <a:avLst/>
                    </a:prstGeom>
                  </pic:spPr>
                </pic:pic>
              </a:graphicData>
            </a:graphic>
          </wp:anchor>
        </w:drawing>
      </w:r>
      <w:r>
        <w:rPr>
          <w:sz w:val="20"/>
        </w:rPr>
        <w:drawing>
          <wp:anchor distT="0" distB="0" distL="0" distR="0" allowOverlap="1" layoutInCell="1" locked="0" behindDoc="0" simplePos="0" relativeHeight="16117760">
            <wp:simplePos x="0" y="0"/>
            <wp:positionH relativeFrom="page">
              <wp:posOffset>4960123</wp:posOffset>
            </wp:positionH>
            <wp:positionV relativeFrom="page">
              <wp:posOffset>8186546</wp:posOffset>
            </wp:positionV>
            <wp:extent cx="1587285" cy="176212"/>
            <wp:effectExtent l="0" t="0" r="0" b="0"/>
            <wp:wrapNone/>
            <wp:docPr id="1325" name="Image 1325"/>
            <wp:cNvGraphicFramePr>
              <a:graphicFrameLocks/>
            </wp:cNvGraphicFramePr>
            <a:graphic>
              <a:graphicData uri="http://schemas.openxmlformats.org/drawingml/2006/picture">
                <pic:pic>
                  <pic:nvPicPr>
                    <pic:cNvPr id="1325" name="Image 1325"/>
                    <pic:cNvPicPr/>
                  </pic:nvPicPr>
                  <pic:blipFill>
                    <a:blip r:embed="rId913" cstate="print"/>
                    <a:stretch>
                      <a:fillRect/>
                    </a:stretch>
                  </pic:blipFill>
                  <pic:spPr>
                    <a:xfrm>
                      <a:off x="0" y="0"/>
                      <a:ext cx="1587285" cy="176212"/>
                    </a:xfrm>
                    <a:prstGeom prst="rect">
                      <a:avLst/>
                    </a:prstGeom>
                  </pic:spPr>
                </pic:pic>
              </a:graphicData>
            </a:graphic>
          </wp:anchor>
        </w:drawing>
      </w:r>
      <w:r>
        <w:rPr>
          <w:sz w:val="20"/>
        </w:rPr>
        <w:drawing>
          <wp:anchor distT="0" distB="0" distL="0" distR="0" allowOverlap="1" layoutInCell="1" locked="0" behindDoc="0" simplePos="0" relativeHeight="16118272">
            <wp:simplePos x="0" y="0"/>
            <wp:positionH relativeFrom="page">
              <wp:posOffset>1904809</wp:posOffset>
            </wp:positionH>
            <wp:positionV relativeFrom="page">
              <wp:posOffset>8515731</wp:posOffset>
            </wp:positionV>
            <wp:extent cx="2720388" cy="176212"/>
            <wp:effectExtent l="0" t="0" r="0" b="0"/>
            <wp:wrapNone/>
            <wp:docPr id="1326" name="Image 1326"/>
            <wp:cNvGraphicFramePr>
              <a:graphicFrameLocks/>
            </wp:cNvGraphicFramePr>
            <a:graphic>
              <a:graphicData uri="http://schemas.openxmlformats.org/drawingml/2006/picture">
                <pic:pic>
                  <pic:nvPicPr>
                    <pic:cNvPr id="1326" name="Image 1326"/>
                    <pic:cNvPicPr/>
                  </pic:nvPicPr>
                  <pic:blipFill>
                    <a:blip r:embed="rId914" cstate="print"/>
                    <a:stretch>
                      <a:fillRect/>
                    </a:stretch>
                  </pic:blipFill>
                  <pic:spPr>
                    <a:xfrm>
                      <a:off x="0" y="0"/>
                      <a:ext cx="2720388" cy="176212"/>
                    </a:xfrm>
                    <a:prstGeom prst="rect">
                      <a:avLst/>
                    </a:prstGeom>
                  </pic:spPr>
                </pic:pic>
              </a:graphicData>
            </a:graphic>
          </wp:anchor>
        </w:drawing>
      </w:r>
      <w:r>
        <w:rPr>
          <w:sz w:val="20"/>
        </w:rPr>
        <w:drawing>
          <wp:anchor distT="0" distB="0" distL="0" distR="0" allowOverlap="1" layoutInCell="1" locked="0" behindDoc="0" simplePos="0" relativeHeight="16118784">
            <wp:simplePos x="0" y="0"/>
            <wp:positionH relativeFrom="page">
              <wp:posOffset>4775738</wp:posOffset>
            </wp:positionH>
            <wp:positionV relativeFrom="page">
              <wp:posOffset>8515731</wp:posOffset>
            </wp:positionV>
            <wp:extent cx="1747704" cy="171450"/>
            <wp:effectExtent l="0" t="0" r="0" b="0"/>
            <wp:wrapNone/>
            <wp:docPr id="1327" name="Image 1327"/>
            <wp:cNvGraphicFramePr>
              <a:graphicFrameLocks/>
            </wp:cNvGraphicFramePr>
            <a:graphic>
              <a:graphicData uri="http://schemas.openxmlformats.org/drawingml/2006/picture">
                <pic:pic>
                  <pic:nvPicPr>
                    <pic:cNvPr id="1327" name="Image 1327"/>
                    <pic:cNvPicPr/>
                  </pic:nvPicPr>
                  <pic:blipFill>
                    <a:blip r:embed="rId915" cstate="print"/>
                    <a:stretch>
                      <a:fillRect/>
                    </a:stretch>
                  </pic:blipFill>
                  <pic:spPr>
                    <a:xfrm>
                      <a:off x="0" y="0"/>
                      <a:ext cx="1747704" cy="171450"/>
                    </a:xfrm>
                    <a:prstGeom prst="rect">
                      <a:avLst/>
                    </a:prstGeom>
                  </pic:spPr>
                </pic:pic>
              </a:graphicData>
            </a:graphic>
          </wp:anchor>
        </w:drawing>
      </w:r>
      <w:r>
        <w:rPr>
          <w:sz w:val="20"/>
        </w:rPr>
        <w:drawing>
          <wp:anchor distT="0" distB="0" distL="0" distR="0" allowOverlap="1" layoutInCell="1" locked="0" behindDoc="0" simplePos="0" relativeHeight="16119296">
            <wp:simplePos x="0" y="0"/>
            <wp:positionH relativeFrom="page">
              <wp:posOffset>4816882</wp:posOffset>
            </wp:positionH>
            <wp:positionV relativeFrom="page">
              <wp:posOffset>9228963</wp:posOffset>
            </wp:positionV>
            <wp:extent cx="346981" cy="123825"/>
            <wp:effectExtent l="0" t="0" r="0" b="0"/>
            <wp:wrapNone/>
            <wp:docPr id="1328" name="Image 1328"/>
            <wp:cNvGraphicFramePr>
              <a:graphicFrameLocks/>
            </wp:cNvGraphicFramePr>
            <a:graphic>
              <a:graphicData uri="http://schemas.openxmlformats.org/drawingml/2006/picture">
                <pic:pic>
                  <pic:nvPicPr>
                    <pic:cNvPr id="1328" name="Image 1328"/>
                    <pic:cNvPicPr/>
                  </pic:nvPicPr>
                  <pic:blipFill>
                    <a:blip r:embed="rId916" cstate="print"/>
                    <a:stretch>
                      <a:fillRect/>
                    </a:stretch>
                  </pic:blipFill>
                  <pic:spPr>
                    <a:xfrm>
                      <a:off x="0" y="0"/>
                      <a:ext cx="346981" cy="123825"/>
                    </a:xfrm>
                    <a:prstGeom prst="rect">
                      <a:avLst/>
                    </a:prstGeom>
                  </pic:spPr>
                </pic:pic>
              </a:graphicData>
            </a:graphic>
          </wp:anchor>
        </w:drawing>
      </w:r>
      <w:r>
        <w:rPr>
          <w:sz w:val="20"/>
        </w:rPr>
        <w:drawing>
          <wp:anchor distT="0" distB="0" distL="0" distR="0" allowOverlap="1" layoutInCell="1" locked="0" behindDoc="0" simplePos="0" relativeHeight="16119808">
            <wp:simplePos x="0" y="0"/>
            <wp:positionH relativeFrom="page">
              <wp:posOffset>5220701</wp:posOffset>
            </wp:positionH>
            <wp:positionV relativeFrom="page">
              <wp:posOffset>9198483</wp:posOffset>
            </wp:positionV>
            <wp:extent cx="158918" cy="172688"/>
            <wp:effectExtent l="0" t="0" r="0" b="0"/>
            <wp:wrapNone/>
            <wp:docPr id="1329" name="Image 1329"/>
            <wp:cNvGraphicFramePr>
              <a:graphicFrameLocks/>
            </wp:cNvGraphicFramePr>
            <a:graphic>
              <a:graphicData uri="http://schemas.openxmlformats.org/drawingml/2006/picture">
                <pic:pic>
                  <pic:nvPicPr>
                    <pic:cNvPr id="1329" name="Image 1329"/>
                    <pic:cNvPicPr/>
                  </pic:nvPicPr>
                  <pic:blipFill>
                    <a:blip r:embed="rId917" cstate="print"/>
                    <a:stretch>
                      <a:fillRect/>
                    </a:stretch>
                  </pic:blipFill>
                  <pic:spPr>
                    <a:xfrm>
                      <a:off x="0" y="0"/>
                      <a:ext cx="158918" cy="172688"/>
                    </a:xfrm>
                    <a:prstGeom prst="rect">
                      <a:avLst/>
                    </a:prstGeom>
                  </pic:spPr>
                </pic:pic>
              </a:graphicData>
            </a:graphic>
          </wp:anchor>
        </w:drawing>
      </w:r>
      <w:r>
        <w:rPr>
          <w:sz w:val="20"/>
        </w:rPr>
        <w:drawing>
          <wp:anchor distT="0" distB="0" distL="0" distR="0" allowOverlap="1" layoutInCell="1" locked="0" behindDoc="0" simplePos="0" relativeHeight="16120320">
            <wp:simplePos x="0" y="0"/>
            <wp:positionH relativeFrom="page">
              <wp:posOffset>5437088</wp:posOffset>
            </wp:positionH>
            <wp:positionV relativeFrom="page">
              <wp:posOffset>9228963</wp:posOffset>
            </wp:positionV>
            <wp:extent cx="80448" cy="121443"/>
            <wp:effectExtent l="0" t="0" r="0" b="0"/>
            <wp:wrapNone/>
            <wp:docPr id="1330" name="Image 1330"/>
            <wp:cNvGraphicFramePr>
              <a:graphicFrameLocks/>
            </wp:cNvGraphicFramePr>
            <a:graphic>
              <a:graphicData uri="http://schemas.openxmlformats.org/drawingml/2006/picture">
                <pic:pic>
                  <pic:nvPicPr>
                    <pic:cNvPr id="1330" name="Image 1330"/>
                    <pic:cNvPicPr/>
                  </pic:nvPicPr>
                  <pic:blipFill>
                    <a:blip r:embed="rId918" cstate="print"/>
                    <a:stretch>
                      <a:fillRect/>
                    </a:stretch>
                  </pic:blipFill>
                  <pic:spPr>
                    <a:xfrm>
                      <a:off x="0" y="0"/>
                      <a:ext cx="80448" cy="121443"/>
                    </a:xfrm>
                    <a:prstGeom prst="rect">
                      <a:avLst/>
                    </a:prstGeom>
                  </pic:spPr>
                </pic:pic>
              </a:graphicData>
            </a:graphic>
          </wp:anchor>
        </w:drawing>
      </w:r>
      <w:r>
        <w:rPr>
          <w:sz w:val="20"/>
        </w:rPr>
        <w:drawing>
          <wp:anchor distT="0" distB="0" distL="0" distR="0" allowOverlap="1" layoutInCell="1" locked="0" behindDoc="0" simplePos="0" relativeHeight="16120832">
            <wp:simplePos x="0" y="0"/>
            <wp:positionH relativeFrom="page">
              <wp:posOffset>5584901</wp:posOffset>
            </wp:positionH>
            <wp:positionV relativeFrom="page">
              <wp:posOffset>9203055</wp:posOffset>
            </wp:positionV>
            <wp:extent cx="119570" cy="168021"/>
            <wp:effectExtent l="0" t="0" r="0" b="0"/>
            <wp:wrapNone/>
            <wp:docPr id="1331" name="Image 1331"/>
            <wp:cNvGraphicFramePr>
              <a:graphicFrameLocks/>
            </wp:cNvGraphicFramePr>
            <a:graphic>
              <a:graphicData uri="http://schemas.openxmlformats.org/drawingml/2006/picture">
                <pic:pic>
                  <pic:nvPicPr>
                    <pic:cNvPr id="1331" name="Image 1331"/>
                    <pic:cNvPicPr/>
                  </pic:nvPicPr>
                  <pic:blipFill>
                    <a:blip r:embed="rId919" cstate="print"/>
                    <a:stretch>
                      <a:fillRect/>
                    </a:stretch>
                  </pic:blipFill>
                  <pic:spPr>
                    <a:xfrm>
                      <a:off x="0" y="0"/>
                      <a:ext cx="119570" cy="168021"/>
                    </a:xfrm>
                    <a:prstGeom prst="rect">
                      <a:avLst/>
                    </a:prstGeom>
                  </pic:spPr>
                </pic:pic>
              </a:graphicData>
            </a:graphic>
          </wp:anchor>
        </w:drawing>
      </w:r>
      <w:r>
        <w:rPr>
          <w:sz w:val="20"/>
        </w:rPr>
        <w:drawing>
          <wp:anchor distT="0" distB="0" distL="0" distR="0" allowOverlap="1" layoutInCell="1" locked="0" behindDoc="0" simplePos="0" relativeHeight="16121344">
            <wp:simplePos x="0" y="0"/>
            <wp:positionH relativeFrom="page">
              <wp:posOffset>6052722</wp:posOffset>
            </wp:positionH>
            <wp:positionV relativeFrom="page">
              <wp:posOffset>9219819</wp:posOffset>
            </wp:positionV>
            <wp:extent cx="90423" cy="133350"/>
            <wp:effectExtent l="0" t="0" r="0" b="0"/>
            <wp:wrapNone/>
            <wp:docPr id="1332" name="Image 1332"/>
            <wp:cNvGraphicFramePr>
              <a:graphicFrameLocks/>
            </wp:cNvGraphicFramePr>
            <a:graphic>
              <a:graphicData uri="http://schemas.openxmlformats.org/drawingml/2006/picture">
                <pic:pic>
                  <pic:nvPicPr>
                    <pic:cNvPr id="1332" name="Image 1332"/>
                    <pic:cNvPicPr/>
                  </pic:nvPicPr>
                  <pic:blipFill>
                    <a:blip r:embed="rId920" cstate="print"/>
                    <a:stretch>
                      <a:fillRect/>
                    </a:stretch>
                  </pic:blipFill>
                  <pic:spPr>
                    <a:xfrm>
                      <a:off x="0" y="0"/>
                      <a:ext cx="90423" cy="13335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21856">
                <wp:simplePos x="0" y="0"/>
                <wp:positionH relativeFrom="page">
                  <wp:posOffset>934118</wp:posOffset>
                </wp:positionH>
                <wp:positionV relativeFrom="page">
                  <wp:posOffset>8064627</wp:posOffset>
                </wp:positionV>
                <wp:extent cx="5681345" cy="1270"/>
                <wp:effectExtent l="0" t="0" r="0" b="0"/>
                <wp:wrapNone/>
                <wp:docPr id="1333" name="Graphic 1333"/>
                <wp:cNvGraphicFramePr>
                  <a:graphicFrameLocks/>
                </wp:cNvGraphicFramePr>
                <a:graphic>
                  <a:graphicData uri="http://schemas.microsoft.com/office/word/2010/wordprocessingShape">
                    <wps:wsp>
                      <wps:cNvPr id="1333" name="Graphic 1333"/>
                      <wps:cNvSpPr/>
                      <wps:spPr>
                        <a:xfrm>
                          <a:off x="0" y="0"/>
                          <a:ext cx="5681345" cy="1270"/>
                        </a:xfrm>
                        <a:custGeom>
                          <a:avLst/>
                          <a:gdLst/>
                          <a:ahLst/>
                          <a:cxnLst/>
                          <a:rect l="l" t="t" r="r" b="b"/>
                          <a:pathLst>
                            <a:path w="5681345" h="0">
                              <a:moveTo>
                                <a:pt x="0" y="0"/>
                              </a:moveTo>
                              <a:lnTo>
                                <a:pt x="5680903" y="0"/>
                              </a:lnTo>
                            </a:path>
                          </a:pathLst>
                        </a:custGeom>
                        <a:ln w="1371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21856" from="73.552643pt,635.01001pt" to="520.867917pt,635.01001pt" stroked="true" strokeweight="1.08pt" strokecolor="#000000">
                <v:stroke dashstyle="solid"/>
                <w10:wrap type="none"/>
              </v:line>
            </w:pict>
          </mc:Fallback>
        </mc:AlternateContent>
      </w:r>
      <w:r>
        <w:rPr>
          <w:sz w:val="20"/>
        </w:rPr>
        <mc:AlternateContent>
          <mc:Choice Requires="wps">
            <w:drawing>
              <wp:inline distT="0" distB="0" distL="0" distR="0">
                <wp:extent cx="257810" cy="190500"/>
                <wp:effectExtent l="0" t="0" r="0" b="9525"/>
                <wp:docPr id="1334" name="Group 1334"/>
                <wp:cNvGraphicFramePr>
                  <a:graphicFrameLocks/>
                </wp:cNvGraphicFramePr>
                <a:graphic>
                  <a:graphicData uri="http://schemas.microsoft.com/office/word/2010/wordprocessingGroup">
                    <wpg:wgp>
                      <wpg:cNvPr id="1334" name="Group 1334"/>
                      <wpg:cNvGrpSpPr/>
                      <wpg:grpSpPr>
                        <a:xfrm>
                          <a:off x="0" y="0"/>
                          <a:ext cx="257810" cy="190500"/>
                          <a:chExt cx="257810" cy="190500"/>
                        </a:xfrm>
                      </wpg:grpSpPr>
                      <pic:pic>
                        <pic:nvPicPr>
                          <pic:cNvPr id="1335" name="Image 1335"/>
                          <pic:cNvPicPr/>
                        </pic:nvPicPr>
                        <pic:blipFill>
                          <a:blip r:embed="rId921" cstate="print"/>
                          <a:stretch>
                            <a:fillRect/>
                          </a:stretch>
                        </pic:blipFill>
                        <pic:spPr>
                          <a:xfrm>
                            <a:off x="0" y="0"/>
                            <a:ext cx="179814" cy="190500"/>
                          </a:xfrm>
                          <a:prstGeom prst="rect">
                            <a:avLst/>
                          </a:prstGeom>
                        </pic:spPr>
                      </pic:pic>
                      <wps:wsp>
                        <wps:cNvPr id="1336" name="Graphic 1336"/>
                        <wps:cNvSpPr/>
                        <wps:spPr>
                          <a:xfrm>
                            <a:off x="217910" y="123444"/>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0.3pt;height:15pt;mso-position-horizontal-relative:char;mso-position-vertical-relative:line" id="docshapegroup741" coordorigin="0,0" coordsize="406,300">
                <v:shape style="position:absolute;left:0;top:0;width:284;height:300" type="#_x0000_t75" id="docshape742" stroked="false">
                  <v:imagedata r:id="rId921" o:title=""/>
                </v:shape>
                <v:shape style="position:absolute;left:343;top:194;width:63;height:63" id="docshape743" coordorigin="343,194" coordsize="63,63" path="m401,257l384,257,379,252,374,238,370,226,362,214,355,209,343,197,346,194,353,197,367,204,382,209,391,216,398,221,403,226,406,233,406,252,401,257xe" filled="true" fillcolor="#000000" stroked="false">
                  <v:path arrowok="t"/>
                  <v:fill type="solid"/>
                </v:shape>
              </v:group>
            </w:pict>
          </mc:Fallback>
        </mc:AlternateContent>
      </w:r>
      <w:r>
        <w:rPr>
          <w:sz w:val="20"/>
        </w:rPr>
      </w:r>
      <w:r>
        <w:rPr>
          <w:sz w:val="20"/>
        </w:rPr>
        <w:tab/>
      </w:r>
      <w:r>
        <w:rPr>
          <w:sz w:val="20"/>
        </w:rPr>
        <w:drawing>
          <wp:inline distT="0" distB="0" distL="0" distR="0">
            <wp:extent cx="964012" cy="195262"/>
            <wp:effectExtent l="0" t="0" r="0" b="0"/>
            <wp:docPr id="1337" name="Image 1337"/>
            <wp:cNvGraphicFramePr>
              <a:graphicFrameLocks/>
            </wp:cNvGraphicFramePr>
            <a:graphic>
              <a:graphicData uri="http://schemas.openxmlformats.org/drawingml/2006/picture">
                <pic:pic>
                  <pic:nvPicPr>
                    <pic:cNvPr id="1337" name="Image 1337"/>
                    <pic:cNvPicPr/>
                  </pic:nvPicPr>
                  <pic:blipFill>
                    <a:blip r:embed="rId922" cstate="print"/>
                    <a:stretch>
                      <a:fillRect/>
                    </a:stretch>
                  </pic:blipFill>
                  <pic:spPr>
                    <a:xfrm>
                      <a:off x="0" y="0"/>
                      <a:ext cx="964012" cy="195262"/>
                    </a:xfrm>
                    <a:prstGeom prst="rect">
                      <a:avLst/>
                    </a:prstGeom>
                  </pic:spPr>
                </pic:pic>
              </a:graphicData>
            </a:graphic>
          </wp:inline>
        </w:drawing>
      </w:r>
      <w:r>
        <w:rPr>
          <w:sz w:val="20"/>
        </w:rPr>
      </w:r>
      <w:r>
        <w:rPr>
          <w:rFonts w:ascii="Times New Roman"/>
          <w:spacing w:val="92"/>
          <w:sz w:val="20"/>
        </w:rPr>
        <w:t> </w:t>
      </w:r>
      <w:r>
        <w:rPr>
          <w:spacing w:val="92"/>
          <w:sz w:val="20"/>
        </w:rPr>
        <w:drawing>
          <wp:inline distT="0" distB="0" distL="0" distR="0">
            <wp:extent cx="1622066" cy="199167"/>
            <wp:effectExtent l="0" t="0" r="0" b="0"/>
            <wp:docPr id="1338" name="Image 1338"/>
            <wp:cNvGraphicFramePr>
              <a:graphicFrameLocks/>
            </wp:cNvGraphicFramePr>
            <a:graphic>
              <a:graphicData uri="http://schemas.openxmlformats.org/drawingml/2006/picture">
                <pic:pic>
                  <pic:nvPicPr>
                    <pic:cNvPr id="1338" name="Image 1338"/>
                    <pic:cNvPicPr/>
                  </pic:nvPicPr>
                  <pic:blipFill>
                    <a:blip r:embed="rId923" cstate="print"/>
                    <a:stretch>
                      <a:fillRect/>
                    </a:stretch>
                  </pic:blipFill>
                  <pic:spPr>
                    <a:xfrm>
                      <a:off x="0" y="0"/>
                      <a:ext cx="1622066" cy="199167"/>
                    </a:xfrm>
                    <a:prstGeom prst="rect">
                      <a:avLst/>
                    </a:prstGeom>
                  </pic:spPr>
                </pic:pic>
              </a:graphicData>
            </a:graphic>
          </wp:inline>
        </w:drawing>
      </w:r>
      <w:r>
        <w:rPr>
          <w:spacing w:val="92"/>
          <w:sz w:val="20"/>
        </w:rPr>
      </w:r>
      <w:r>
        <w:rPr>
          <w:rFonts w:ascii="Times New Roman"/>
          <w:spacing w:val="119"/>
          <w:sz w:val="20"/>
        </w:rPr>
        <w:t> </w:t>
      </w:r>
      <w:r>
        <w:rPr>
          <w:spacing w:val="119"/>
          <w:sz w:val="20"/>
        </w:rPr>
        <w:drawing>
          <wp:inline distT="0" distB="0" distL="0" distR="0">
            <wp:extent cx="1777128" cy="199167"/>
            <wp:effectExtent l="0" t="0" r="0" b="0"/>
            <wp:docPr id="1339" name="Image 1339"/>
            <wp:cNvGraphicFramePr>
              <a:graphicFrameLocks/>
            </wp:cNvGraphicFramePr>
            <a:graphic>
              <a:graphicData uri="http://schemas.openxmlformats.org/drawingml/2006/picture">
                <pic:pic>
                  <pic:nvPicPr>
                    <pic:cNvPr id="1339" name="Image 1339"/>
                    <pic:cNvPicPr/>
                  </pic:nvPicPr>
                  <pic:blipFill>
                    <a:blip r:embed="rId924" cstate="print"/>
                    <a:stretch>
                      <a:fillRect/>
                    </a:stretch>
                  </pic:blipFill>
                  <pic:spPr>
                    <a:xfrm>
                      <a:off x="0" y="0"/>
                      <a:ext cx="1777128" cy="199167"/>
                    </a:xfrm>
                    <a:prstGeom prst="rect">
                      <a:avLst/>
                    </a:prstGeom>
                  </pic:spPr>
                </pic:pic>
              </a:graphicData>
            </a:graphic>
          </wp:inline>
        </w:drawing>
      </w:r>
      <w:r>
        <w:rPr>
          <w:spacing w:val="119"/>
          <w:sz w:val="20"/>
        </w:rPr>
      </w:r>
    </w:p>
    <w:p>
      <w:pPr>
        <w:pStyle w:val="BodyText"/>
        <w:spacing w:before="7"/>
        <w:rPr>
          <w:sz w:val="14"/>
        </w:rPr>
      </w:pPr>
      <w:r>
        <w:rPr>
          <w:sz w:val="14"/>
        </w:rPr>
        <w:drawing>
          <wp:anchor distT="0" distB="0" distL="0" distR="0" allowOverlap="1" layoutInCell="1" locked="0" behindDoc="1" simplePos="0" relativeHeight="487953408">
            <wp:simplePos x="0" y="0"/>
            <wp:positionH relativeFrom="page">
              <wp:posOffset>1089551</wp:posOffset>
            </wp:positionH>
            <wp:positionV relativeFrom="paragraph">
              <wp:posOffset>134111</wp:posOffset>
            </wp:positionV>
            <wp:extent cx="1658808" cy="195262"/>
            <wp:effectExtent l="0" t="0" r="0" b="0"/>
            <wp:wrapTopAndBottom/>
            <wp:docPr id="1340" name="Image 1340"/>
            <wp:cNvGraphicFramePr>
              <a:graphicFrameLocks/>
            </wp:cNvGraphicFramePr>
            <a:graphic>
              <a:graphicData uri="http://schemas.openxmlformats.org/drawingml/2006/picture">
                <pic:pic>
                  <pic:nvPicPr>
                    <pic:cNvPr id="1340" name="Image 1340"/>
                    <pic:cNvPicPr/>
                  </pic:nvPicPr>
                  <pic:blipFill>
                    <a:blip r:embed="rId925" cstate="print"/>
                    <a:stretch>
                      <a:fillRect/>
                    </a:stretch>
                  </pic:blipFill>
                  <pic:spPr>
                    <a:xfrm>
                      <a:off x="0" y="0"/>
                      <a:ext cx="1658808" cy="195262"/>
                    </a:xfrm>
                    <a:prstGeom prst="rect">
                      <a:avLst/>
                    </a:prstGeom>
                  </pic:spPr>
                </pic:pic>
              </a:graphicData>
            </a:graphic>
          </wp:anchor>
        </w:drawing>
      </w:r>
      <w:r>
        <w:rPr>
          <w:sz w:val="14"/>
        </w:rPr>
        <w:drawing>
          <wp:anchor distT="0" distB="0" distL="0" distR="0" allowOverlap="1" layoutInCell="1" locked="0" behindDoc="1" simplePos="0" relativeHeight="487953920">
            <wp:simplePos x="0" y="0"/>
            <wp:positionH relativeFrom="page">
              <wp:posOffset>2890738</wp:posOffset>
            </wp:positionH>
            <wp:positionV relativeFrom="paragraph">
              <wp:posOffset>134111</wp:posOffset>
            </wp:positionV>
            <wp:extent cx="1197592" cy="195262"/>
            <wp:effectExtent l="0" t="0" r="0" b="0"/>
            <wp:wrapTopAndBottom/>
            <wp:docPr id="1341" name="Image 1341"/>
            <wp:cNvGraphicFramePr>
              <a:graphicFrameLocks/>
            </wp:cNvGraphicFramePr>
            <a:graphic>
              <a:graphicData uri="http://schemas.openxmlformats.org/drawingml/2006/picture">
                <pic:pic>
                  <pic:nvPicPr>
                    <pic:cNvPr id="1341" name="Image 1341"/>
                    <pic:cNvPicPr/>
                  </pic:nvPicPr>
                  <pic:blipFill>
                    <a:blip r:embed="rId926" cstate="print"/>
                    <a:stretch>
                      <a:fillRect/>
                    </a:stretch>
                  </pic:blipFill>
                  <pic:spPr>
                    <a:xfrm>
                      <a:off x="0" y="0"/>
                      <a:ext cx="1197592" cy="195262"/>
                    </a:xfrm>
                    <a:prstGeom prst="rect">
                      <a:avLst/>
                    </a:prstGeom>
                  </pic:spPr>
                </pic:pic>
              </a:graphicData>
            </a:graphic>
          </wp:anchor>
        </w:drawing>
      </w:r>
      <w:r>
        <w:rPr>
          <w:sz w:val="14"/>
        </w:rPr>
        <w:drawing>
          <wp:anchor distT="0" distB="0" distL="0" distR="0" allowOverlap="1" layoutInCell="1" locked="0" behindDoc="1" simplePos="0" relativeHeight="487954432">
            <wp:simplePos x="0" y="0"/>
            <wp:positionH relativeFrom="page">
              <wp:posOffset>4143341</wp:posOffset>
            </wp:positionH>
            <wp:positionV relativeFrom="paragraph">
              <wp:posOffset>135636</wp:posOffset>
            </wp:positionV>
            <wp:extent cx="627163" cy="191357"/>
            <wp:effectExtent l="0" t="0" r="0" b="0"/>
            <wp:wrapTopAndBottom/>
            <wp:docPr id="1342" name="Image 1342"/>
            <wp:cNvGraphicFramePr>
              <a:graphicFrameLocks/>
            </wp:cNvGraphicFramePr>
            <a:graphic>
              <a:graphicData uri="http://schemas.openxmlformats.org/drawingml/2006/picture">
                <pic:pic>
                  <pic:nvPicPr>
                    <pic:cNvPr id="1342" name="Image 1342"/>
                    <pic:cNvPicPr/>
                  </pic:nvPicPr>
                  <pic:blipFill>
                    <a:blip r:embed="rId927" cstate="print"/>
                    <a:stretch>
                      <a:fillRect/>
                    </a:stretch>
                  </pic:blipFill>
                  <pic:spPr>
                    <a:xfrm>
                      <a:off x="0" y="0"/>
                      <a:ext cx="627163" cy="191357"/>
                    </a:xfrm>
                    <a:prstGeom prst="rect">
                      <a:avLst/>
                    </a:prstGeom>
                  </pic:spPr>
                </pic:pic>
              </a:graphicData>
            </a:graphic>
          </wp:anchor>
        </w:drawing>
      </w:r>
      <w:r>
        <w:rPr>
          <w:sz w:val="14"/>
        </w:rPr>
        <w:drawing>
          <wp:anchor distT="0" distB="0" distL="0" distR="0" allowOverlap="1" layoutInCell="1" locked="0" behindDoc="1" simplePos="0" relativeHeight="487954944">
            <wp:simplePos x="0" y="0"/>
            <wp:positionH relativeFrom="page">
              <wp:posOffset>4890027</wp:posOffset>
            </wp:positionH>
            <wp:positionV relativeFrom="paragraph">
              <wp:posOffset>135635</wp:posOffset>
            </wp:positionV>
            <wp:extent cx="463702" cy="195262"/>
            <wp:effectExtent l="0" t="0" r="0" b="0"/>
            <wp:wrapTopAndBottom/>
            <wp:docPr id="1343" name="Image 1343"/>
            <wp:cNvGraphicFramePr>
              <a:graphicFrameLocks/>
            </wp:cNvGraphicFramePr>
            <a:graphic>
              <a:graphicData uri="http://schemas.openxmlformats.org/drawingml/2006/picture">
                <pic:pic>
                  <pic:nvPicPr>
                    <pic:cNvPr id="1343" name="Image 1343"/>
                    <pic:cNvPicPr/>
                  </pic:nvPicPr>
                  <pic:blipFill>
                    <a:blip r:embed="rId928" cstate="print"/>
                    <a:stretch>
                      <a:fillRect/>
                    </a:stretch>
                  </pic:blipFill>
                  <pic:spPr>
                    <a:xfrm>
                      <a:off x="0" y="0"/>
                      <a:ext cx="463702" cy="195262"/>
                    </a:xfrm>
                    <a:prstGeom prst="rect">
                      <a:avLst/>
                    </a:prstGeom>
                  </pic:spPr>
                </pic:pic>
              </a:graphicData>
            </a:graphic>
          </wp:anchor>
        </w:drawing>
      </w:r>
      <w:r>
        <w:rPr>
          <w:sz w:val="14"/>
        </w:rPr>
        <w:drawing>
          <wp:anchor distT="0" distB="0" distL="0" distR="0" allowOverlap="1" layoutInCell="1" locked="0" behindDoc="1" simplePos="0" relativeHeight="487955456">
            <wp:simplePos x="0" y="0"/>
            <wp:positionH relativeFrom="page">
              <wp:posOffset>5473660</wp:posOffset>
            </wp:positionH>
            <wp:positionV relativeFrom="paragraph">
              <wp:posOffset>134111</wp:posOffset>
            </wp:positionV>
            <wp:extent cx="986809" cy="195262"/>
            <wp:effectExtent l="0" t="0" r="0" b="0"/>
            <wp:wrapTopAndBottom/>
            <wp:docPr id="1344" name="Image 1344"/>
            <wp:cNvGraphicFramePr>
              <a:graphicFrameLocks/>
            </wp:cNvGraphicFramePr>
            <a:graphic>
              <a:graphicData uri="http://schemas.openxmlformats.org/drawingml/2006/picture">
                <pic:pic>
                  <pic:nvPicPr>
                    <pic:cNvPr id="1344" name="Image 1344"/>
                    <pic:cNvPicPr/>
                  </pic:nvPicPr>
                  <pic:blipFill>
                    <a:blip r:embed="rId929" cstate="print"/>
                    <a:stretch>
                      <a:fillRect/>
                    </a:stretch>
                  </pic:blipFill>
                  <pic:spPr>
                    <a:xfrm>
                      <a:off x="0" y="0"/>
                      <a:ext cx="986809" cy="195262"/>
                    </a:xfrm>
                    <a:prstGeom prst="rect">
                      <a:avLst/>
                    </a:prstGeom>
                  </pic:spPr>
                </pic:pic>
              </a:graphicData>
            </a:graphic>
          </wp:anchor>
        </w:drawing>
      </w:r>
      <w:r>
        <w:rPr>
          <w:sz w:val="14"/>
        </w:rPr>
        <w:drawing>
          <wp:anchor distT="0" distB="0" distL="0" distR="0" allowOverlap="1" layoutInCell="1" locked="0" behindDoc="1" simplePos="0" relativeHeight="487955968">
            <wp:simplePos x="0" y="0"/>
            <wp:positionH relativeFrom="page">
              <wp:posOffset>1112408</wp:posOffset>
            </wp:positionH>
            <wp:positionV relativeFrom="paragraph">
              <wp:posOffset>475487</wp:posOffset>
            </wp:positionV>
            <wp:extent cx="1452247" cy="199167"/>
            <wp:effectExtent l="0" t="0" r="0" b="0"/>
            <wp:wrapTopAndBottom/>
            <wp:docPr id="1345" name="Image 1345"/>
            <wp:cNvGraphicFramePr>
              <a:graphicFrameLocks/>
            </wp:cNvGraphicFramePr>
            <a:graphic>
              <a:graphicData uri="http://schemas.openxmlformats.org/drawingml/2006/picture">
                <pic:pic>
                  <pic:nvPicPr>
                    <pic:cNvPr id="1345" name="Image 1345"/>
                    <pic:cNvPicPr/>
                  </pic:nvPicPr>
                  <pic:blipFill>
                    <a:blip r:embed="rId930" cstate="print"/>
                    <a:stretch>
                      <a:fillRect/>
                    </a:stretch>
                  </pic:blipFill>
                  <pic:spPr>
                    <a:xfrm>
                      <a:off x="0" y="0"/>
                      <a:ext cx="1452247" cy="199167"/>
                    </a:xfrm>
                    <a:prstGeom prst="rect">
                      <a:avLst/>
                    </a:prstGeom>
                  </pic:spPr>
                </pic:pic>
              </a:graphicData>
            </a:graphic>
          </wp:anchor>
        </w:drawing>
      </w:r>
      <w:r>
        <w:rPr>
          <w:sz w:val="14"/>
        </w:rPr>
        <w:drawing>
          <wp:anchor distT="0" distB="0" distL="0" distR="0" allowOverlap="1" layoutInCell="1" locked="0" behindDoc="1" simplePos="0" relativeHeight="487956480">
            <wp:simplePos x="0" y="0"/>
            <wp:positionH relativeFrom="page">
              <wp:posOffset>2628637</wp:posOffset>
            </wp:positionH>
            <wp:positionV relativeFrom="paragraph">
              <wp:posOffset>475487</wp:posOffset>
            </wp:positionV>
            <wp:extent cx="579627" cy="195262"/>
            <wp:effectExtent l="0" t="0" r="0" b="0"/>
            <wp:wrapTopAndBottom/>
            <wp:docPr id="1346" name="Image 1346"/>
            <wp:cNvGraphicFramePr>
              <a:graphicFrameLocks/>
            </wp:cNvGraphicFramePr>
            <a:graphic>
              <a:graphicData uri="http://schemas.openxmlformats.org/drawingml/2006/picture">
                <pic:pic>
                  <pic:nvPicPr>
                    <pic:cNvPr id="1346" name="Image 1346"/>
                    <pic:cNvPicPr/>
                  </pic:nvPicPr>
                  <pic:blipFill>
                    <a:blip r:embed="rId931" cstate="print"/>
                    <a:stretch>
                      <a:fillRect/>
                    </a:stretch>
                  </pic:blipFill>
                  <pic:spPr>
                    <a:xfrm>
                      <a:off x="0" y="0"/>
                      <a:ext cx="579627" cy="195262"/>
                    </a:xfrm>
                    <a:prstGeom prst="rect">
                      <a:avLst/>
                    </a:prstGeom>
                  </pic:spPr>
                </pic:pic>
              </a:graphicData>
            </a:graphic>
          </wp:anchor>
        </w:drawing>
      </w:r>
      <w:r>
        <w:rPr>
          <w:sz w:val="14"/>
        </w:rPr>
        <w:drawing>
          <wp:anchor distT="0" distB="0" distL="0" distR="0" allowOverlap="1" layoutInCell="1" locked="0" behindDoc="1" simplePos="0" relativeHeight="487956992">
            <wp:simplePos x="0" y="0"/>
            <wp:positionH relativeFrom="page">
              <wp:posOffset>3273224</wp:posOffset>
            </wp:positionH>
            <wp:positionV relativeFrom="paragraph">
              <wp:posOffset>477012</wp:posOffset>
            </wp:positionV>
            <wp:extent cx="3175346" cy="195262"/>
            <wp:effectExtent l="0" t="0" r="0" b="0"/>
            <wp:wrapTopAndBottom/>
            <wp:docPr id="1347" name="Image 1347"/>
            <wp:cNvGraphicFramePr>
              <a:graphicFrameLocks/>
            </wp:cNvGraphicFramePr>
            <a:graphic>
              <a:graphicData uri="http://schemas.openxmlformats.org/drawingml/2006/picture">
                <pic:pic>
                  <pic:nvPicPr>
                    <pic:cNvPr id="1347" name="Image 1347"/>
                    <pic:cNvPicPr/>
                  </pic:nvPicPr>
                  <pic:blipFill>
                    <a:blip r:embed="rId932" cstate="print"/>
                    <a:stretch>
                      <a:fillRect/>
                    </a:stretch>
                  </pic:blipFill>
                  <pic:spPr>
                    <a:xfrm>
                      <a:off x="0" y="0"/>
                      <a:ext cx="3175346" cy="195262"/>
                    </a:xfrm>
                    <a:prstGeom prst="rect">
                      <a:avLst/>
                    </a:prstGeom>
                  </pic:spPr>
                </pic:pic>
              </a:graphicData>
            </a:graphic>
          </wp:anchor>
        </w:drawing>
      </w:r>
      <w:r>
        <w:rPr>
          <w:sz w:val="14"/>
        </w:rPr>
        <w:drawing>
          <wp:anchor distT="0" distB="0" distL="0" distR="0" allowOverlap="1" layoutInCell="1" locked="0" behindDoc="1" simplePos="0" relativeHeight="487957504">
            <wp:simplePos x="0" y="0"/>
            <wp:positionH relativeFrom="page">
              <wp:posOffset>1092598</wp:posOffset>
            </wp:positionH>
            <wp:positionV relativeFrom="paragraph">
              <wp:posOffset>816863</wp:posOffset>
            </wp:positionV>
            <wp:extent cx="448990" cy="190500"/>
            <wp:effectExtent l="0" t="0" r="0" b="0"/>
            <wp:wrapTopAndBottom/>
            <wp:docPr id="1348" name="Image 1348"/>
            <wp:cNvGraphicFramePr>
              <a:graphicFrameLocks/>
            </wp:cNvGraphicFramePr>
            <a:graphic>
              <a:graphicData uri="http://schemas.openxmlformats.org/drawingml/2006/picture">
                <pic:pic>
                  <pic:nvPicPr>
                    <pic:cNvPr id="1348" name="Image 1348"/>
                    <pic:cNvPicPr/>
                  </pic:nvPicPr>
                  <pic:blipFill>
                    <a:blip r:embed="rId933" cstate="print"/>
                    <a:stretch>
                      <a:fillRect/>
                    </a:stretch>
                  </pic:blipFill>
                  <pic:spPr>
                    <a:xfrm>
                      <a:off x="0" y="0"/>
                      <a:ext cx="448990" cy="190500"/>
                    </a:xfrm>
                    <a:prstGeom prst="rect">
                      <a:avLst/>
                    </a:prstGeom>
                  </pic:spPr>
                </pic:pic>
              </a:graphicData>
            </a:graphic>
          </wp:anchor>
        </w:drawing>
      </w:r>
      <w:r>
        <w:rPr>
          <w:sz w:val="14"/>
        </w:rPr>
        <w:drawing>
          <wp:anchor distT="0" distB="0" distL="0" distR="0" allowOverlap="1" layoutInCell="1" locked="0" behindDoc="1" simplePos="0" relativeHeight="487958016">
            <wp:simplePos x="0" y="0"/>
            <wp:positionH relativeFrom="page">
              <wp:posOffset>1613754</wp:posOffset>
            </wp:positionH>
            <wp:positionV relativeFrom="paragraph">
              <wp:posOffset>832103</wp:posOffset>
            </wp:positionV>
            <wp:extent cx="170580" cy="179736"/>
            <wp:effectExtent l="0" t="0" r="0" b="0"/>
            <wp:wrapTopAndBottom/>
            <wp:docPr id="1349" name="Image 1349"/>
            <wp:cNvGraphicFramePr>
              <a:graphicFrameLocks/>
            </wp:cNvGraphicFramePr>
            <a:graphic>
              <a:graphicData uri="http://schemas.openxmlformats.org/drawingml/2006/picture">
                <pic:pic>
                  <pic:nvPicPr>
                    <pic:cNvPr id="1349" name="Image 1349"/>
                    <pic:cNvPicPr/>
                  </pic:nvPicPr>
                  <pic:blipFill>
                    <a:blip r:embed="rId934" cstate="print"/>
                    <a:stretch>
                      <a:fillRect/>
                    </a:stretch>
                  </pic:blipFill>
                  <pic:spPr>
                    <a:xfrm>
                      <a:off x="0" y="0"/>
                      <a:ext cx="170580" cy="179736"/>
                    </a:xfrm>
                    <a:prstGeom prst="rect">
                      <a:avLst/>
                    </a:prstGeom>
                  </pic:spPr>
                </pic:pic>
              </a:graphicData>
            </a:graphic>
          </wp:anchor>
        </w:drawing>
      </w:r>
      <w:r>
        <w:rPr>
          <w:sz w:val="14"/>
        </w:rPr>
        <w:drawing>
          <wp:anchor distT="0" distB="0" distL="0" distR="0" allowOverlap="1" layoutInCell="1" locked="0" behindDoc="1" simplePos="0" relativeHeight="487958528">
            <wp:simplePos x="0" y="0"/>
            <wp:positionH relativeFrom="page">
              <wp:posOffset>1849951</wp:posOffset>
            </wp:positionH>
            <wp:positionV relativeFrom="paragraph">
              <wp:posOffset>818388</wp:posOffset>
            </wp:positionV>
            <wp:extent cx="4637080" cy="199167"/>
            <wp:effectExtent l="0" t="0" r="0" b="0"/>
            <wp:wrapTopAndBottom/>
            <wp:docPr id="1350" name="Image 1350"/>
            <wp:cNvGraphicFramePr>
              <a:graphicFrameLocks/>
            </wp:cNvGraphicFramePr>
            <a:graphic>
              <a:graphicData uri="http://schemas.openxmlformats.org/drawingml/2006/picture">
                <pic:pic>
                  <pic:nvPicPr>
                    <pic:cNvPr id="1350" name="Image 1350"/>
                    <pic:cNvPicPr/>
                  </pic:nvPicPr>
                  <pic:blipFill>
                    <a:blip r:embed="rId935" cstate="print"/>
                    <a:stretch>
                      <a:fillRect/>
                    </a:stretch>
                  </pic:blipFill>
                  <pic:spPr>
                    <a:xfrm>
                      <a:off x="0" y="0"/>
                      <a:ext cx="4637080" cy="199167"/>
                    </a:xfrm>
                    <a:prstGeom prst="rect">
                      <a:avLst/>
                    </a:prstGeom>
                  </pic:spPr>
                </pic:pic>
              </a:graphicData>
            </a:graphic>
          </wp:anchor>
        </w:drawing>
      </w:r>
      <w:r>
        <w:rPr>
          <w:sz w:val="14"/>
        </w:rPr>
        <w:drawing>
          <wp:anchor distT="0" distB="0" distL="0" distR="0" allowOverlap="1" layoutInCell="1" locked="0" behindDoc="1" simplePos="0" relativeHeight="487959040">
            <wp:simplePos x="0" y="0"/>
            <wp:positionH relativeFrom="page">
              <wp:posOffset>1109361</wp:posOffset>
            </wp:positionH>
            <wp:positionV relativeFrom="paragraph">
              <wp:posOffset>1164336</wp:posOffset>
            </wp:positionV>
            <wp:extent cx="854764" cy="195262"/>
            <wp:effectExtent l="0" t="0" r="0" b="0"/>
            <wp:wrapTopAndBottom/>
            <wp:docPr id="1351" name="Image 1351"/>
            <wp:cNvGraphicFramePr>
              <a:graphicFrameLocks/>
            </wp:cNvGraphicFramePr>
            <a:graphic>
              <a:graphicData uri="http://schemas.openxmlformats.org/drawingml/2006/picture">
                <pic:pic>
                  <pic:nvPicPr>
                    <pic:cNvPr id="1351" name="Image 1351"/>
                    <pic:cNvPicPr/>
                  </pic:nvPicPr>
                  <pic:blipFill>
                    <a:blip r:embed="rId936" cstate="print"/>
                    <a:stretch>
                      <a:fillRect/>
                    </a:stretch>
                  </pic:blipFill>
                  <pic:spPr>
                    <a:xfrm>
                      <a:off x="0" y="0"/>
                      <a:ext cx="854764" cy="195262"/>
                    </a:xfrm>
                    <a:prstGeom prst="rect">
                      <a:avLst/>
                    </a:prstGeom>
                  </pic:spPr>
                </pic:pic>
              </a:graphicData>
            </a:graphic>
          </wp:anchor>
        </w:drawing>
      </w:r>
      <w:r>
        <w:rPr>
          <w:sz w:val="14"/>
        </w:rPr>
        <w:drawing>
          <wp:anchor distT="0" distB="0" distL="0" distR="0" allowOverlap="1" layoutInCell="1" locked="0" behindDoc="1" simplePos="0" relativeHeight="487959552">
            <wp:simplePos x="0" y="0"/>
            <wp:positionH relativeFrom="page">
              <wp:posOffset>2125767</wp:posOffset>
            </wp:positionH>
            <wp:positionV relativeFrom="paragraph">
              <wp:posOffset>1162811</wp:posOffset>
            </wp:positionV>
            <wp:extent cx="848086" cy="195262"/>
            <wp:effectExtent l="0" t="0" r="0" b="0"/>
            <wp:wrapTopAndBottom/>
            <wp:docPr id="1352" name="Image 1352"/>
            <wp:cNvGraphicFramePr>
              <a:graphicFrameLocks/>
            </wp:cNvGraphicFramePr>
            <a:graphic>
              <a:graphicData uri="http://schemas.openxmlformats.org/drawingml/2006/picture">
                <pic:pic>
                  <pic:nvPicPr>
                    <pic:cNvPr id="1352" name="Image 1352"/>
                    <pic:cNvPicPr/>
                  </pic:nvPicPr>
                  <pic:blipFill>
                    <a:blip r:embed="rId937" cstate="print"/>
                    <a:stretch>
                      <a:fillRect/>
                    </a:stretch>
                  </pic:blipFill>
                  <pic:spPr>
                    <a:xfrm>
                      <a:off x="0" y="0"/>
                      <a:ext cx="848086" cy="195262"/>
                    </a:xfrm>
                    <a:prstGeom prst="rect">
                      <a:avLst/>
                    </a:prstGeom>
                  </pic:spPr>
                </pic:pic>
              </a:graphicData>
            </a:graphic>
          </wp:anchor>
        </w:drawing>
      </w:r>
      <w:r>
        <w:rPr>
          <w:sz w:val="14"/>
        </w:rPr>
        <w:drawing>
          <wp:anchor distT="0" distB="0" distL="0" distR="0" allowOverlap="1" layoutInCell="1" locked="0" behindDoc="1" simplePos="0" relativeHeight="487960064">
            <wp:simplePos x="0" y="0"/>
            <wp:positionH relativeFrom="page">
              <wp:posOffset>3140649</wp:posOffset>
            </wp:positionH>
            <wp:positionV relativeFrom="paragraph">
              <wp:posOffset>1161288</wp:posOffset>
            </wp:positionV>
            <wp:extent cx="1793862" cy="199167"/>
            <wp:effectExtent l="0" t="0" r="0" b="0"/>
            <wp:wrapTopAndBottom/>
            <wp:docPr id="1353" name="Image 1353"/>
            <wp:cNvGraphicFramePr>
              <a:graphicFrameLocks/>
            </wp:cNvGraphicFramePr>
            <a:graphic>
              <a:graphicData uri="http://schemas.openxmlformats.org/drawingml/2006/picture">
                <pic:pic>
                  <pic:nvPicPr>
                    <pic:cNvPr id="1353" name="Image 1353"/>
                    <pic:cNvPicPr/>
                  </pic:nvPicPr>
                  <pic:blipFill>
                    <a:blip r:embed="rId938" cstate="print"/>
                    <a:stretch>
                      <a:fillRect/>
                    </a:stretch>
                  </pic:blipFill>
                  <pic:spPr>
                    <a:xfrm>
                      <a:off x="0" y="0"/>
                      <a:ext cx="1793862" cy="199167"/>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960576">
                <wp:simplePos x="0" y="0"/>
                <wp:positionH relativeFrom="page">
                  <wp:posOffset>5063745</wp:posOffset>
                </wp:positionH>
                <wp:positionV relativeFrom="paragraph">
                  <wp:posOffset>1187196</wp:posOffset>
                </wp:positionV>
                <wp:extent cx="257810" cy="146685"/>
                <wp:effectExtent l="0" t="0" r="0" b="0"/>
                <wp:wrapTopAndBottom/>
                <wp:docPr id="1354" name="Group 1354"/>
                <wp:cNvGraphicFramePr>
                  <a:graphicFrameLocks/>
                </wp:cNvGraphicFramePr>
                <a:graphic>
                  <a:graphicData uri="http://schemas.microsoft.com/office/word/2010/wordprocessingGroup">
                    <wpg:wgp>
                      <wpg:cNvPr id="1354" name="Group 1354"/>
                      <wpg:cNvGrpSpPr/>
                      <wpg:grpSpPr>
                        <a:xfrm>
                          <a:off x="0" y="0"/>
                          <a:ext cx="257810" cy="146685"/>
                          <a:chExt cx="257810" cy="146685"/>
                        </a:xfrm>
                      </wpg:grpSpPr>
                      <wps:wsp>
                        <wps:cNvPr id="1355" name="Graphic 1355"/>
                        <wps:cNvSpPr/>
                        <wps:spPr>
                          <a:xfrm>
                            <a:off x="0" y="1523"/>
                            <a:ext cx="64135" cy="53340"/>
                          </a:xfrm>
                          <a:custGeom>
                            <a:avLst/>
                            <a:gdLst/>
                            <a:ahLst/>
                            <a:cxnLst/>
                            <a:rect l="l" t="t" r="r" b="b"/>
                            <a:pathLst>
                              <a:path w="64135" h="53340">
                                <a:moveTo>
                                  <a:pt x="18286" y="53340"/>
                                </a:moveTo>
                                <a:lnTo>
                                  <a:pt x="10666" y="53340"/>
                                </a:lnTo>
                                <a:lnTo>
                                  <a:pt x="4571" y="47244"/>
                                </a:lnTo>
                                <a:lnTo>
                                  <a:pt x="1523" y="42672"/>
                                </a:lnTo>
                                <a:lnTo>
                                  <a:pt x="0" y="36576"/>
                                </a:lnTo>
                                <a:lnTo>
                                  <a:pt x="1523" y="27432"/>
                                </a:lnTo>
                                <a:lnTo>
                                  <a:pt x="1523" y="19812"/>
                                </a:lnTo>
                                <a:lnTo>
                                  <a:pt x="6095" y="12192"/>
                                </a:lnTo>
                                <a:lnTo>
                                  <a:pt x="18286" y="3048"/>
                                </a:lnTo>
                                <a:lnTo>
                                  <a:pt x="21333" y="0"/>
                                </a:lnTo>
                                <a:lnTo>
                                  <a:pt x="25905" y="0"/>
                                </a:lnTo>
                                <a:lnTo>
                                  <a:pt x="25905" y="3048"/>
                                </a:lnTo>
                                <a:lnTo>
                                  <a:pt x="24381" y="4572"/>
                                </a:lnTo>
                                <a:lnTo>
                                  <a:pt x="21333" y="6096"/>
                                </a:lnTo>
                                <a:lnTo>
                                  <a:pt x="19810" y="9144"/>
                                </a:lnTo>
                                <a:lnTo>
                                  <a:pt x="15238" y="12192"/>
                                </a:lnTo>
                                <a:lnTo>
                                  <a:pt x="12190" y="18288"/>
                                </a:lnTo>
                                <a:lnTo>
                                  <a:pt x="9143" y="22860"/>
                                </a:lnTo>
                                <a:lnTo>
                                  <a:pt x="9143" y="35052"/>
                                </a:lnTo>
                                <a:lnTo>
                                  <a:pt x="23619" y="35052"/>
                                </a:lnTo>
                                <a:lnTo>
                                  <a:pt x="24381" y="36576"/>
                                </a:lnTo>
                                <a:lnTo>
                                  <a:pt x="27429" y="38100"/>
                                </a:lnTo>
                                <a:lnTo>
                                  <a:pt x="27429" y="47244"/>
                                </a:lnTo>
                                <a:lnTo>
                                  <a:pt x="24381" y="50292"/>
                                </a:lnTo>
                                <a:lnTo>
                                  <a:pt x="18286" y="53340"/>
                                </a:lnTo>
                                <a:close/>
                              </a:path>
                              <a:path w="64135" h="53340">
                                <a:moveTo>
                                  <a:pt x="23619" y="35052"/>
                                </a:moveTo>
                                <a:lnTo>
                                  <a:pt x="9143" y="35052"/>
                                </a:lnTo>
                                <a:lnTo>
                                  <a:pt x="13714" y="33528"/>
                                </a:lnTo>
                                <a:lnTo>
                                  <a:pt x="16762" y="32004"/>
                                </a:lnTo>
                                <a:lnTo>
                                  <a:pt x="18286" y="33528"/>
                                </a:lnTo>
                                <a:lnTo>
                                  <a:pt x="22857" y="33528"/>
                                </a:lnTo>
                                <a:lnTo>
                                  <a:pt x="23619" y="35052"/>
                                </a:lnTo>
                                <a:close/>
                              </a:path>
                              <a:path w="64135" h="53340">
                                <a:moveTo>
                                  <a:pt x="54858" y="53340"/>
                                </a:moveTo>
                                <a:lnTo>
                                  <a:pt x="50286" y="53340"/>
                                </a:lnTo>
                                <a:lnTo>
                                  <a:pt x="45715" y="51816"/>
                                </a:lnTo>
                                <a:lnTo>
                                  <a:pt x="42667" y="50292"/>
                                </a:lnTo>
                                <a:lnTo>
                                  <a:pt x="36572" y="41148"/>
                                </a:lnTo>
                                <a:lnTo>
                                  <a:pt x="36572" y="35052"/>
                                </a:lnTo>
                                <a:lnTo>
                                  <a:pt x="38096" y="27432"/>
                                </a:lnTo>
                                <a:lnTo>
                                  <a:pt x="38096" y="19812"/>
                                </a:lnTo>
                                <a:lnTo>
                                  <a:pt x="42667" y="13716"/>
                                </a:lnTo>
                                <a:lnTo>
                                  <a:pt x="48763" y="7620"/>
                                </a:lnTo>
                                <a:lnTo>
                                  <a:pt x="54858" y="3048"/>
                                </a:lnTo>
                                <a:lnTo>
                                  <a:pt x="59430" y="0"/>
                                </a:lnTo>
                                <a:lnTo>
                                  <a:pt x="64001" y="0"/>
                                </a:lnTo>
                                <a:lnTo>
                                  <a:pt x="64001" y="3048"/>
                                </a:lnTo>
                                <a:lnTo>
                                  <a:pt x="60953" y="4572"/>
                                </a:lnTo>
                                <a:lnTo>
                                  <a:pt x="57906" y="7620"/>
                                </a:lnTo>
                                <a:lnTo>
                                  <a:pt x="53334" y="10668"/>
                                </a:lnTo>
                                <a:lnTo>
                                  <a:pt x="50286" y="15240"/>
                                </a:lnTo>
                                <a:lnTo>
                                  <a:pt x="48763" y="18288"/>
                                </a:lnTo>
                                <a:lnTo>
                                  <a:pt x="45715" y="22860"/>
                                </a:lnTo>
                                <a:lnTo>
                                  <a:pt x="45715" y="28956"/>
                                </a:lnTo>
                                <a:lnTo>
                                  <a:pt x="47239" y="35052"/>
                                </a:lnTo>
                                <a:lnTo>
                                  <a:pt x="61715" y="35052"/>
                                </a:lnTo>
                                <a:lnTo>
                                  <a:pt x="62477" y="36576"/>
                                </a:lnTo>
                                <a:lnTo>
                                  <a:pt x="64001" y="38100"/>
                                </a:lnTo>
                                <a:lnTo>
                                  <a:pt x="64001" y="45720"/>
                                </a:lnTo>
                                <a:lnTo>
                                  <a:pt x="62477" y="47244"/>
                                </a:lnTo>
                                <a:lnTo>
                                  <a:pt x="60953" y="50292"/>
                                </a:lnTo>
                                <a:lnTo>
                                  <a:pt x="54858" y="53340"/>
                                </a:lnTo>
                                <a:close/>
                              </a:path>
                              <a:path w="64135" h="53340">
                                <a:moveTo>
                                  <a:pt x="61715" y="35052"/>
                                </a:moveTo>
                                <a:lnTo>
                                  <a:pt x="47239" y="35052"/>
                                </a:lnTo>
                                <a:lnTo>
                                  <a:pt x="53334" y="32004"/>
                                </a:lnTo>
                                <a:lnTo>
                                  <a:pt x="56382" y="33528"/>
                                </a:lnTo>
                                <a:lnTo>
                                  <a:pt x="60953" y="33528"/>
                                </a:lnTo>
                                <a:lnTo>
                                  <a:pt x="61715" y="35052"/>
                                </a:lnTo>
                                <a:close/>
                              </a:path>
                            </a:pathLst>
                          </a:custGeom>
                          <a:solidFill>
                            <a:srgbClr val="000000"/>
                          </a:solidFill>
                        </wps:spPr>
                        <wps:bodyPr wrap="square" lIns="0" tIns="0" rIns="0" bIns="0" rtlCol="0">
                          <a:prstTxWarp prst="textNoShape">
                            <a:avLst/>
                          </a:prstTxWarp>
                          <a:noAutofit/>
                        </wps:bodyPr>
                      </wps:wsp>
                      <pic:pic>
                        <pic:nvPicPr>
                          <pic:cNvPr id="1356" name="Image 1356"/>
                          <pic:cNvPicPr/>
                        </pic:nvPicPr>
                        <pic:blipFill>
                          <a:blip r:embed="rId939" cstate="print"/>
                          <a:stretch>
                            <a:fillRect/>
                          </a:stretch>
                        </pic:blipFill>
                        <pic:spPr>
                          <a:xfrm>
                            <a:off x="102097" y="0"/>
                            <a:ext cx="155432" cy="146304"/>
                          </a:xfrm>
                          <a:prstGeom prst="rect">
                            <a:avLst/>
                          </a:prstGeom>
                        </pic:spPr>
                      </pic:pic>
                    </wpg:wgp>
                  </a:graphicData>
                </a:graphic>
              </wp:anchor>
            </w:drawing>
          </mc:Choice>
          <mc:Fallback>
            <w:pict>
              <v:group style="position:absolute;margin-left:398.720123pt;margin-top:93.480003pt;width:20.3pt;height:11.55pt;mso-position-horizontal-relative:page;mso-position-vertical-relative:paragraph;z-index:-15355904;mso-wrap-distance-left:0;mso-wrap-distance-right:0" id="docshapegroup744" coordorigin="7974,1870" coordsize="406,231">
                <v:shape style="position:absolute;left:7974;top:1872;width:101;height:84" id="docshape745" coordorigin="7974,1872" coordsize="101,84" path="m8003,1956l7991,1956,7982,1946,7977,1939,7974,1930,7977,1915,7977,1903,7984,1891,8003,1877,8008,1872,8015,1872,8015,1877,8013,1879,8008,1882,8006,1886,7998,1891,7994,1901,7989,1908,7989,1927,8012,1927,8013,1930,8018,1932,8018,1946,8013,1951,8003,1956xm8012,1927l7989,1927,7996,1925,8001,1922,8003,1925,8010,1925,8012,1927xm8061,1956l8054,1956,8046,1954,8042,1951,8032,1937,8032,1927,8034,1915,8034,1903,8042,1894,8051,1884,8061,1877,8068,1872,8075,1872,8075,1877,8070,1879,8066,1884,8058,1889,8054,1896,8051,1901,8046,1908,8046,1918,8049,1927,8072,1927,8073,1930,8075,1932,8075,1944,8073,1946,8070,1951,8061,1956xm8072,1927l8049,1927,8058,1922,8063,1925,8070,1925,8072,1927xe" filled="true" fillcolor="#000000" stroked="false">
                  <v:path arrowok="t"/>
                  <v:fill type="solid"/>
                </v:shape>
                <v:shape style="position:absolute;left:8135;top:1869;width:245;height:231" type="#_x0000_t75" id="docshape746" stroked="false">
                  <v:imagedata r:id="rId939" o:title=""/>
                </v:shape>
                <w10:wrap type="topAndBottom"/>
              </v:group>
            </w:pict>
          </mc:Fallback>
        </mc:AlternateContent>
      </w:r>
      <w:r>
        <w:rPr>
          <w:sz w:val="14"/>
        </w:rPr>
        <w:drawing>
          <wp:anchor distT="0" distB="0" distL="0" distR="0" allowOverlap="1" layoutInCell="1" locked="0" behindDoc="1" simplePos="0" relativeHeight="487961088">
            <wp:simplePos x="0" y="0"/>
            <wp:positionH relativeFrom="page">
              <wp:posOffset>5374610</wp:posOffset>
            </wp:positionH>
            <wp:positionV relativeFrom="paragraph">
              <wp:posOffset>1173480</wp:posOffset>
            </wp:positionV>
            <wp:extent cx="141420" cy="180975"/>
            <wp:effectExtent l="0" t="0" r="0" b="0"/>
            <wp:wrapTopAndBottom/>
            <wp:docPr id="1357" name="Image 1357"/>
            <wp:cNvGraphicFramePr>
              <a:graphicFrameLocks/>
            </wp:cNvGraphicFramePr>
            <a:graphic>
              <a:graphicData uri="http://schemas.openxmlformats.org/drawingml/2006/picture">
                <pic:pic>
                  <pic:nvPicPr>
                    <pic:cNvPr id="1357" name="Image 1357"/>
                    <pic:cNvPicPr/>
                  </pic:nvPicPr>
                  <pic:blipFill>
                    <a:blip r:embed="rId940" cstate="print"/>
                    <a:stretch>
                      <a:fillRect/>
                    </a:stretch>
                  </pic:blipFill>
                  <pic:spPr>
                    <a:xfrm>
                      <a:off x="0" y="0"/>
                      <a:ext cx="141420" cy="180975"/>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961600">
                <wp:simplePos x="0" y="0"/>
                <wp:positionH relativeFrom="page">
                  <wp:posOffset>5577282</wp:posOffset>
                </wp:positionH>
                <wp:positionV relativeFrom="paragraph">
                  <wp:posOffset>1165860</wp:posOffset>
                </wp:positionV>
                <wp:extent cx="253365" cy="192405"/>
                <wp:effectExtent l="0" t="0" r="0" b="0"/>
                <wp:wrapTopAndBottom/>
                <wp:docPr id="1358" name="Group 1358"/>
                <wp:cNvGraphicFramePr>
                  <a:graphicFrameLocks/>
                </wp:cNvGraphicFramePr>
                <a:graphic>
                  <a:graphicData uri="http://schemas.microsoft.com/office/word/2010/wordprocessingGroup">
                    <wpg:wgp>
                      <wpg:cNvPr id="1358" name="Group 1358"/>
                      <wpg:cNvGrpSpPr/>
                      <wpg:grpSpPr>
                        <a:xfrm>
                          <a:off x="0" y="0"/>
                          <a:ext cx="253365" cy="192405"/>
                          <a:chExt cx="253365" cy="192405"/>
                        </a:xfrm>
                      </wpg:grpSpPr>
                      <pic:pic>
                        <pic:nvPicPr>
                          <pic:cNvPr id="1359" name="Image 1359"/>
                          <pic:cNvPicPr/>
                        </pic:nvPicPr>
                        <pic:blipFill>
                          <a:blip r:embed="rId941" cstate="print"/>
                          <a:stretch>
                            <a:fillRect/>
                          </a:stretch>
                        </pic:blipFill>
                        <pic:spPr>
                          <a:xfrm>
                            <a:off x="0" y="0"/>
                            <a:ext cx="160004" cy="192024"/>
                          </a:xfrm>
                          <a:prstGeom prst="rect">
                            <a:avLst/>
                          </a:prstGeom>
                        </pic:spPr>
                      </pic:pic>
                      <wps:wsp>
                        <wps:cNvPr id="1360" name="Graphic 1360"/>
                        <wps:cNvSpPr/>
                        <wps:spPr>
                          <a:xfrm>
                            <a:off x="188957" y="22860"/>
                            <a:ext cx="64135" cy="53340"/>
                          </a:xfrm>
                          <a:custGeom>
                            <a:avLst/>
                            <a:gdLst/>
                            <a:ahLst/>
                            <a:cxnLst/>
                            <a:rect l="l" t="t" r="r" b="b"/>
                            <a:pathLst>
                              <a:path w="64135" h="53340">
                                <a:moveTo>
                                  <a:pt x="13714" y="19812"/>
                                </a:moveTo>
                                <a:lnTo>
                                  <a:pt x="4571" y="19812"/>
                                </a:lnTo>
                                <a:lnTo>
                                  <a:pt x="3047" y="18288"/>
                                </a:lnTo>
                                <a:lnTo>
                                  <a:pt x="1523" y="15240"/>
                                </a:lnTo>
                                <a:lnTo>
                                  <a:pt x="0" y="13716"/>
                                </a:lnTo>
                                <a:lnTo>
                                  <a:pt x="0" y="7620"/>
                                </a:lnTo>
                                <a:lnTo>
                                  <a:pt x="6095" y="1524"/>
                                </a:lnTo>
                                <a:lnTo>
                                  <a:pt x="7619" y="1524"/>
                                </a:lnTo>
                                <a:lnTo>
                                  <a:pt x="10666" y="0"/>
                                </a:lnTo>
                                <a:lnTo>
                                  <a:pt x="15238" y="0"/>
                                </a:lnTo>
                                <a:lnTo>
                                  <a:pt x="21333" y="3048"/>
                                </a:lnTo>
                                <a:lnTo>
                                  <a:pt x="24381" y="7620"/>
                                </a:lnTo>
                                <a:lnTo>
                                  <a:pt x="27429" y="10668"/>
                                </a:lnTo>
                                <a:lnTo>
                                  <a:pt x="28953" y="16764"/>
                                </a:lnTo>
                                <a:lnTo>
                                  <a:pt x="28648" y="18288"/>
                                </a:lnTo>
                                <a:lnTo>
                                  <a:pt x="18286" y="18288"/>
                                </a:lnTo>
                                <a:lnTo>
                                  <a:pt x="13714" y="19812"/>
                                </a:lnTo>
                                <a:close/>
                              </a:path>
                              <a:path w="64135" h="53340">
                                <a:moveTo>
                                  <a:pt x="6095" y="53340"/>
                                </a:moveTo>
                                <a:lnTo>
                                  <a:pt x="3047" y="53340"/>
                                </a:lnTo>
                                <a:lnTo>
                                  <a:pt x="3047" y="50292"/>
                                </a:lnTo>
                                <a:lnTo>
                                  <a:pt x="7619" y="45720"/>
                                </a:lnTo>
                                <a:lnTo>
                                  <a:pt x="10666" y="44196"/>
                                </a:lnTo>
                                <a:lnTo>
                                  <a:pt x="16762" y="35052"/>
                                </a:lnTo>
                                <a:lnTo>
                                  <a:pt x="18286" y="30480"/>
                                </a:lnTo>
                                <a:lnTo>
                                  <a:pt x="19810" y="24384"/>
                                </a:lnTo>
                                <a:lnTo>
                                  <a:pt x="18286" y="18288"/>
                                </a:lnTo>
                                <a:lnTo>
                                  <a:pt x="28648" y="18288"/>
                                </a:lnTo>
                                <a:lnTo>
                                  <a:pt x="27429" y="24384"/>
                                </a:lnTo>
                                <a:lnTo>
                                  <a:pt x="27429" y="32004"/>
                                </a:lnTo>
                                <a:lnTo>
                                  <a:pt x="24381" y="39624"/>
                                </a:lnTo>
                                <a:lnTo>
                                  <a:pt x="16762" y="45720"/>
                                </a:lnTo>
                                <a:lnTo>
                                  <a:pt x="9143" y="50292"/>
                                </a:lnTo>
                                <a:lnTo>
                                  <a:pt x="6095" y="53340"/>
                                </a:lnTo>
                                <a:close/>
                              </a:path>
                              <a:path w="64135" h="53340">
                                <a:moveTo>
                                  <a:pt x="45715" y="21336"/>
                                </a:moveTo>
                                <a:lnTo>
                                  <a:pt x="41143" y="21336"/>
                                </a:lnTo>
                                <a:lnTo>
                                  <a:pt x="38096" y="18288"/>
                                </a:lnTo>
                                <a:lnTo>
                                  <a:pt x="36572" y="15240"/>
                                </a:lnTo>
                                <a:lnTo>
                                  <a:pt x="36572" y="6096"/>
                                </a:lnTo>
                                <a:lnTo>
                                  <a:pt x="39620" y="3048"/>
                                </a:lnTo>
                                <a:lnTo>
                                  <a:pt x="45715" y="0"/>
                                </a:lnTo>
                                <a:lnTo>
                                  <a:pt x="51810" y="0"/>
                                </a:lnTo>
                                <a:lnTo>
                                  <a:pt x="57906" y="3048"/>
                                </a:lnTo>
                                <a:lnTo>
                                  <a:pt x="59430" y="4572"/>
                                </a:lnTo>
                                <a:lnTo>
                                  <a:pt x="60953" y="7620"/>
                                </a:lnTo>
                                <a:lnTo>
                                  <a:pt x="64001" y="12192"/>
                                </a:lnTo>
                                <a:lnTo>
                                  <a:pt x="64001" y="16764"/>
                                </a:lnTo>
                                <a:lnTo>
                                  <a:pt x="53334" y="16764"/>
                                </a:lnTo>
                                <a:lnTo>
                                  <a:pt x="50286" y="19812"/>
                                </a:lnTo>
                                <a:lnTo>
                                  <a:pt x="45715" y="21336"/>
                                </a:lnTo>
                                <a:close/>
                              </a:path>
                              <a:path w="64135" h="53340">
                                <a:moveTo>
                                  <a:pt x="42667" y="53340"/>
                                </a:moveTo>
                                <a:lnTo>
                                  <a:pt x="38096" y="53340"/>
                                </a:lnTo>
                                <a:lnTo>
                                  <a:pt x="38096" y="50292"/>
                                </a:lnTo>
                                <a:lnTo>
                                  <a:pt x="39620" y="48768"/>
                                </a:lnTo>
                                <a:lnTo>
                                  <a:pt x="42667" y="47244"/>
                                </a:lnTo>
                                <a:lnTo>
                                  <a:pt x="48763" y="41148"/>
                                </a:lnTo>
                                <a:lnTo>
                                  <a:pt x="51810" y="36576"/>
                                </a:lnTo>
                                <a:lnTo>
                                  <a:pt x="54858" y="30480"/>
                                </a:lnTo>
                                <a:lnTo>
                                  <a:pt x="54858" y="24384"/>
                                </a:lnTo>
                                <a:lnTo>
                                  <a:pt x="53334" y="16764"/>
                                </a:lnTo>
                                <a:lnTo>
                                  <a:pt x="64001" y="16764"/>
                                </a:lnTo>
                                <a:lnTo>
                                  <a:pt x="64001" y="32004"/>
                                </a:lnTo>
                                <a:lnTo>
                                  <a:pt x="59430" y="38100"/>
                                </a:lnTo>
                                <a:lnTo>
                                  <a:pt x="53334" y="44196"/>
                                </a:lnTo>
                                <a:lnTo>
                                  <a:pt x="45715" y="50292"/>
                                </a:lnTo>
                                <a:lnTo>
                                  <a:pt x="42667" y="533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9.156067pt;margin-top:91.800003pt;width:19.95pt;height:15.15pt;mso-position-horizontal-relative:page;mso-position-vertical-relative:paragraph;z-index:-15354880;mso-wrap-distance-left:0;mso-wrap-distance-right:0" id="docshapegroup747" coordorigin="8783,1836" coordsize="399,303">
                <v:shape style="position:absolute;left:8783;top:1836;width:252;height:303" type="#_x0000_t75" id="docshape748" stroked="false">
                  <v:imagedata r:id="rId941" o:title=""/>
                </v:shape>
                <v:shape style="position:absolute;left:9080;top:1872;width:101;height:84" id="docshape749" coordorigin="9081,1872" coordsize="101,84" path="m9102,1903l9088,1903,9085,1901,9083,1896,9081,1894,9081,1884,9090,1874,9093,1874,9097,1872,9105,1872,9114,1877,9119,1884,9124,1889,9126,1898,9126,1901,9109,1901,9102,1903xm9090,1956l9085,1956,9085,1951,9093,1944,9097,1942,9107,1927,9109,1920,9112,1910,9109,1901,9126,1901,9124,1910,9124,1922,9119,1934,9107,1944,9095,1951,9090,1956xm9153,1906l9145,1906,9141,1901,9138,1896,9138,1882,9143,1877,9153,1872,9162,1872,9172,1877,9174,1879,9177,1884,9181,1891,9181,1898,9165,1898,9160,1903,9153,1906xm9148,1956l9141,1956,9141,1951,9143,1949,9148,1946,9157,1937,9162,1930,9167,1920,9167,1910,9165,1898,9181,1898,9181,1922,9174,1932,9165,1942,9153,1951,9148,1956xe" filled="true" fillcolor="#000000" stroked="false">
                  <v:path arrowok="t"/>
                  <v:fill type="solid"/>
                </v:shape>
                <w10:wrap type="topAndBottom"/>
              </v:group>
            </w:pict>
          </mc:Fallback>
        </mc:AlternateContent>
      </w:r>
      <w:r>
        <w:rPr>
          <w:sz w:val="14"/>
        </w:rPr>
        <w:drawing>
          <wp:anchor distT="0" distB="0" distL="0" distR="0" allowOverlap="1" layoutInCell="1" locked="0" behindDoc="1" simplePos="0" relativeHeight="487962112">
            <wp:simplePos x="0" y="0"/>
            <wp:positionH relativeFrom="page">
              <wp:posOffset>5970434</wp:posOffset>
            </wp:positionH>
            <wp:positionV relativeFrom="paragraph">
              <wp:posOffset>1159763</wp:posOffset>
            </wp:positionV>
            <wp:extent cx="443458" cy="195262"/>
            <wp:effectExtent l="0" t="0" r="0" b="0"/>
            <wp:wrapTopAndBottom/>
            <wp:docPr id="1361" name="Image 1361"/>
            <wp:cNvGraphicFramePr>
              <a:graphicFrameLocks/>
            </wp:cNvGraphicFramePr>
            <a:graphic>
              <a:graphicData uri="http://schemas.openxmlformats.org/drawingml/2006/picture">
                <pic:pic>
                  <pic:nvPicPr>
                    <pic:cNvPr id="1361" name="Image 1361"/>
                    <pic:cNvPicPr/>
                  </pic:nvPicPr>
                  <pic:blipFill>
                    <a:blip r:embed="rId942" cstate="print"/>
                    <a:stretch>
                      <a:fillRect/>
                    </a:stretch>
                  </pic:blipFill>
                  <pic:spPr>
                    <a:xfrm>
                      <a:off x="0" y="0"/>
                      <a:ext cx="443458" cy="195262"/>
                    </a:xfrm>
                    <a:prstGeom prst="rect">
                      <a:avLst/>
                    </a:prstGeom>
                  </pic:spPr>
                </pic:pic>
              </a:graphicData>
            </a:graphic>
          </wp:anchor>
        </w:drawing>
      </w:r>
      <w:r>
        <w:rPr>
          <w:sz w:val="14"/>
        </w:rPr>
        <w:drawing>
          <wp:anchor distT="0" distB="0" distL="0" distR="0" allowOverlap="1" layoutInCell="1" locked="0" behindDoc="1" simplePos="0" relativeHeight="487962624">
            <wp:simplePos x="0" y="0"/>
            <wp:positionH relativeFrom="page">
              <wp:posOffset>1084979</wp:posOffset>
            </wp:positionH>
            <wp:positionV relativeFrom="paragraph">
              <wp:posOffset>1504188</wp:posOffset>
            </wp:positionV>
            <wp:extent cx="989942" cy="195262"/>
            <wp:effectExtent l="0" t="0" r="0" b="0"/>
            <wp:wrapTopAndBottom/>
            <wp:docPr id="1362" name="Image 1362"/>
            <wp:cNvGraphicFramePr>
              <a:graphicFrameLocks/>
            </wp:cNvGraphicFramePr>
            <a:graphic>
              <a:graphicData uri="http://schemas.openxmlformats.org/drawingml/2006/picture">
                <pic:pic>
                  <pic:nvPicPr>
                    <pic:cNvPr id="1362" name="Image 1362"/>
                    <pic:cNvPicPr/>
                  </pic:nvPicPr>
                  <pic:blipFill>
                    <a:blip r:embed="rId943" cstate="print"/>
                    <a:stretch>
                      <a:fillRect/>
                    </a:stretch>
                  </pic:blipFill>
                  <pic:spPr>
                    <a:xfrm>
                      <a:off x="0" y="0"/>
                      <a:ext cx="989942" cy="195262"/>
                    </a:xfrm>
                    <a:prstGeom prst="rect">
                      <a:avLst/>
                    </a:prstGeom>
                  </pic:spPr>
                </pic:pic>
              </a:graphicData>
            </a:graphic>
          </wp:anchor>
        </w:drawing>
      </w:r>
      <w:r>
        <w:rPr>
          <w:sz w:val="14"/>
        </w:rPr>
        <w:drawing>
          <wp:anchor distT="0" distB="0" distL="0" distR="0" allowOverlap="1" layoutInCell="1" locked="0" behindDoc="1" simplePos="0" relativeHeight="487963136">
            <wp:simplePos x="0" y="0"/>
            <wp:positionH relativeFrom="page">
              <wp:posOffset>2141005</wp:posOffset>
            </wp:positionH>
            <wp:positionV relativeFrom="paragraph">
              <wp:posOffset>1502663</wp:posOffset>
            </wp:positionV>
            <wp:extent cx="2243833" cy="199167"/>
            <wp:effectExtent l="0" t="0" r="0" b="0"/>
            <wp:wrapTopAndBottom/>
            <wp:docPr id="1363" name="Image 1363"/>
            <wp:cNvGraphicFramePr>
              <a:graphicFrameLocks/>
            </wp:cNvGraphicFramePr>
            <a:graphic>
              <a:graphicData uri="http://schemas.openxmlformats.org/drawingml/2006/picture">
                <pic:pic>
                  <pic:nvPicPr>
                    <pic:cNvPr id="1363" name="Image 1363"/>
                    <pic:cNvPicPr/>
                  </pic:nvPicPr>
                  <pic:blipFill>
                    <a:blip r:embed="rId944" cstate="print"/>
                    <a:stretch>
                      <a:fillRect/>
                    </a:stretch>
                  </pic:blipFill>
                  <pic:spPr>
                    <a:xfrm>
                      <a:off x="0" y="0"/>
                      <a:ext cx="2243833" cy="199167"/>
                    </a:xfrm>
                    <a:prstGeom prst="rect">
                      <a:avLst/>
                    </a:prstGeom>
                  </pic:spPr>
                </pic:pic>
              </a:graphicData>
            </a:graphic>
          </wp:anchor>
        </w:drawing>
      </w:r>
      <w:r>
        <w:rPr>
          <w:sz w:val="14"/>
        </w:rPr>
        <w:drawing>
          <wp:anchor distT="0" distB="0" distL="0" distR="0" allowOverlap="1" layoutInCell="1" locked="0" behindDoc="1" simplePos="0" relativeHeight="487963648">
            <wp:simplePos x="0" y="0"/>
            <wp:positionH relativeFrom="page">
              <wp:posOffset>4530399</wp:posOffset>
            </wp:positionH>
            <wp:positionV relativeFrom="paragraph">
              <wp:posOffset>1507236</wp:posOffset>
            </wp:positionV>
            <wp:extent cx="1246787" cy="195262"/>
            <wp:effectExtent l="0" t="0" r="0" b="0"/>
            <wp:wrapTopAndBottom/>
            <wp:docPr id="1364" name="Image 1364"/>
            <wp:cNvGraphicFramePr>
              <a:graphicFrameLocks/>
            </wp:cNvGraphicFramePr>
            <a:graphic>
              <a:graphicData uri="http://schemas.openxmlformats.org/drawingml/2006/picture">
                <pic:pic>
                  <pic:nvPicPr>
                    <pic:cNvPr id="1364" name="Image 1364"/>
                    <pic:cNvPicPr/>
                  </pic:nvPicPr>
                  <pic:blipFill>
                    <a:blip r:embed="rId945" cstate="print"/>
                    <a:stretch>
                      <a:fillRect/>
                    </a:stretch>
                  </pic:blipFill>
                  <pic:spPr>
                    <a:xfrm>
                      <a:off x="0" y="0"/>
                      <a:ext cx="1246787" cy="195262"/>
                    </a:xfrm>
                    <a:prstGeom prst="rect">
                      <a:avLst/>
                    </a:prstGeom>
                  </pic:spPr>
                </pic:pic>
              </a:graphicData>
            </a:graphic>
          </wp:anchor>
        </w:drawing>
      </w:r>
      <w:r>
        <w:rPr>
          <w:sz w:val="14"/>
        </w:rPr>
        <w:drawing>
          <wp:anchor distT="0" distB="0" distL="0" distR="0" allowOverlap="1" layoutInCell="1" locked="0" behindDoc="1" simplePos="0" relativeHeight="487964160">
            <wp:simplePos x="0" y="0"/>
            <wp:positionH relativeFrom="page">
              <wp:posOffset>5933862</wp:posOffset>
            </wp:positionH>
            <wp:positionV relativeFrom="paragraph">
              <wp:posOffset>1531619</wp:posOffset>
            </wp:positionV>
            <wp:extent cx="98663" cy="145732"/>
            <wp:effectExtent l="0" t="0" r="0" b="0"/>
            <wp:wrapTopAndBottom/>
            <wp:docPr id="1365" name="Image 1365"/>
            <wp:cNvGraphicFramePr>
              <a:graphicFrameLocks/>
            </wp:cNvGraphicFramePr>
            <a:graphic>
              <a:graphicData uri="http://schemas.openxmlformats.org/drawingml/2006/picture">
                <pic:pic>
                  <pic:nvPicPr>
                    <pic:cNvPr id="1365" name="Image 1365"/>
                    <pic:cNvPicPr/>
                  </pic:nvPicPr>
                  <pic:blipFill>
                    <a:blip r:embed="rId946" cstate="print"/>
                    <a:stretch>
                      <a:fillRect/>
                    </a:stretch>
                  </pic:blipFill>
                  <pic:spPr>
                    <a:xfrm>
                      <a:off x="0" y="0"/>
                      <a:ext cx="98663" cy="145732"/>
                    </a:xfrm>
                    <a:prstGeom prst="rect">
                      <a:avLst/>
                    </a:prstGeom>
                  </pic:spPr>
                </pic:pic>
              </a:graphicData>
            </a:graphic>
          </wp:anchor>
        </w:drawing>
      </w:r>
      <w:r>
        <w:rPr>
          <w:sz w:val="14"/>
        </w:rPr>
        <w:drawing>
          <wp:anchor distT="0" distB="0" distL="0" distR="0" allowOverlap="1" layoutInCell="1" locked="0" behindDoc="1" simplePos="0" relativeHeight="487964672">
            <wp:simplePos x="0" y="0"/>
            <wp:positionH relativeFrom="page">
              <wp:posOffset>6110628</wp:posOffset>
            </wp:positionH>
            <wp:positionV relativeFrom="paragraph">
              <wp:posOffset>1510283</wp:posOffset>
            </wp:positionV>
            <wp:extent cx="350484" cy="190500"/>
            <wp:effectExtent l="0" t="0" r="0" b="0"/>
            <wp:wrapTopAndBottom/>
            <wp:docPr id="1366" name="Image 1366"/>
            <wp:cNvGraphicFramePr>
              <a:graphicFrameLocks/>
            </wp:cNvGraphicFramePr>
            <a:graphic>
              <a:graphicData uri="http://schemas.openxmlformats.org/drawingml/2006/picture">
                <pic:pic>
                  <pic:nvPicPr>
                    <pic:cNvPr id="1366" name="Image 1366"/>
                    <pic:cNvPicPr/>
                  </pic:nvPicPr>
                  <pic:blipFill>
                    <a:blip r:embed="rId947" cstate="print"/>
                    <a:stretch>
                      <a:fillRect/>
                    </a:stretch>
                  </pic:blipFill>
                  <pic:spPr>
                    <a:xfrm>
                      <a:off x="0" y="0"/>
                      <a:ext cx="350484" cy="190500"/>
                    </a:xfrm>
                    <a:prstGeom prst="rect">
                      <a:avLst/>
                    </a:prstGeom>
                  </pic:spPr>
                </pic:pic>
              </a:graphicData>
            </a:graphic>
          </wp:anchor>
        </w:drawing>
      </w:r>
      <w:r>
        <w:rPr>
          <w:sz w:val="14"/>
        </w:rPr>
        <w:drawing>
          <wp:anchor distT="0" distB="0" distL="0" distR="0" allowOverlap="1" layoutInCell="1" locked="0" behindDoc="1" simplePos="0" relativeHeight="487965184">
            <wp:simplePos x="0" y="0"/>
            <wp:positionH relativeFrom="page">
              <wp:posOffset>1083455</wp:posOffset>
            </wp:positionH>
            <wp:positionV relativeFrom="paragraph">
              <wp:posOffset>1845564</wp:posOffset>
            </wp:positionV>
            <wp:extent cx="3251596" cy="200025"/>
            <wp:effectExtent l="0" t="0" r="0" b="0"/>
            <wp:wrapTopAndBottom/>
            <wp:docPr id="1367" name="Image 1367"/>
            <wp:cNvGraphicFramePr>
              <a:graphicFrameLocks/>
            </wp:cNvGraphicFramePr>
            <a:graphic>
              <a:graphicData uri="http://schemas.openxmlformats.org/drawingml/2006/picture">
                <pic:pic>
                  <pic:nvPicPr>
                    <pic:cNvPr id="1367" name="Image 1367"/>
                    <pic:cNvPicPr/>
                  </pic:nvPicPr>
                  <pic:blipFill>
                    <a:blip r:embed="rId948" cstate="print"/>
                    <a:stretch>
                      <a:fillRect/>
                    </a:stretch>
                  </pic:blipFill>
                  <pic:spPr>
                    <a:xfrm>
                      <a:off x="0" y="0"/>
                      <a:ext cx="3251596" cy="200025"/>
                    </a:xfrm>
                    <a:prstGeom prst="rect">
                      <a:avLst/>
                    </a:prstGeom>
                  </pic:spPr>
                </pic:pic>
              </a:graphicData>
            </a:graphic>
          </wp:anchor>
        </w:drawing>
      </w:r>
      <w:r>
        <w:rPr>
          <w:sz w:val="14"/>
        </w:rPr>
        <w:drawing>
          <wp:anchor distT="0" distB="0" distL="0" distR="0" allowOverlap="1" layoutInCell="1" locked="0" behindDoc="1" simplePos="0" relativeHeight="487965696">
            <wp:simplePos x="0" y="0"/>
            <wp:positionH relativeFrom="page">
              <wp:posOffset>4477064</wp:posOffset>
            </wp:positionH>
            <wp:positionV relativeFrom="paragraph">
              <wp:posOffset>1848611</wp:posOffset>
            </wp:positionV>
            <wp:extent cx="1970591" cy="195262"/>
            <wp:effectExtent l="0" t="0" r="0" b="0"/>
            <wp:wrapTopAndBottom/>
            <wp:docPr id="1368" name="Image 1368"/>
            <wp:cNvGraphicFramePr>
              <a:graphicFrameLocks/>
            </wp:cNvGraphicFramePr>
            <a:graphic>
              <a:graphicData uri="http://schemas.openxmlformats.org/drawingml/2006/picture">
                <pic:pic>
                  <pic:nvPicPr>
                    <pic:cNvPr id="1368" name="Image 1368"/>
                    <pic:cNvPicPr/>
                  </pic:nvPicPr>
                  <pic:blipFill>
                    <a:blip r:embed="rId949" cstate="print"/>
                    <a:stretch>
                      <a:fillRect/>
                    </a:stretch>
                  </pic:blipFill>
                  <pic:spPr>
                    <a:xfrm>
                      <a:off x="0" y="0"/>
                      <a:ext cx="1970591" cy="195262"/>
                    </a:xfrm>
                    <a:prstGeom prst="rect">
                      <a:avLst/>
                    </a:prstGeom>
                  </pic:spPr>
                </pic:pic>
              </a:graphicData>
            </a:graphic>
          </wp:anchor>
        </w:drawing>
      </w:r>
      <w:r>
        <w:rPr>
          <w:sz w:val="14"/>
        </w:rPr>
        <w:drawing>
          <wp:anchor distT="0" distB="0" distL="0" distR="0" allowOverlap="1" layoutInCell="1" locked="0" behindDoc="1" simplePos="0" relativeHeight="487966208">
            <wp:simplePos x="0" y="0"/>
            <wp:positionH relativeFrom="page">
              <wp:posOffset>1097170</wp:posOffset>
            </wp:positionH>
            <wp:positionV relativeFrom="paragraph">
              <wp:posOffset>2188463</wp:posOffset>
            </wp:positionV>
            <wp:extent cx="2880802" cy="199167"/>
            <wp:effectExtent l="0" t="0" r="0" b="0"/>
            <wp:wrapTopAndBottom/>
            <wp:docPr id="1369" name="Image 1369"/>
            <wp:cNvGraphicFramePr>
              <a:graphicFrameLocks/>
            </wp:cNvGraphicFramePr>
            <a:graphic>
              <a:graphicData uri="http://schemas.openxmlformats.org/drawingml/2006/picture">
                <pic:pic>
                  <pic:nvPicPr>
                    <pic:cNvPr id="1369" name="Image 1369"/>
                    <pic:cNvPicPr/>
                  </pic:nvPicPr>
                  <pic:blipFill>
                    <a:blip r:embed="rId950" cstate="print"/>
                    <a:stretch>
                      <a:fillRect/>
                    </a:stretch>
                  </pic:blipFill>
                  <pic:spPr>
                    <a:xfrm>
                      <a:off x="0" y="0"/>
                      <a:ext cx="2880802" cy="199167"/>
                    </a:xfrm>
                    <a:prstGeom prst="rect">
                      <a:avLst/>
                    </a:prstGeom>
                  </pic:spPr>
                </pic:pic>
              </a:graphicData>
            </a:graphic>
          </wp:anchor>
        </w:drawing>
      </w:r>
      <w:r>
        <w:rPr>
          <w:sz w:val="14"/>
        </w:rPr>
        <w:drawing>
          <wp:anchor distT="0" distB="0" distL="0" distR="0" allowOverlap="1" layoutInCell="1" locked="0" behindDoc="1" simplePos="0" relativeHeight="487966720">
            <wp:simplePos x="0" y="0"/>
            <wp:positionH relativeFrom="page">
              <wp:posOffset>1502513</wp:posOffset>
            </wp:positionH>
            <wp:positionV relativeFrom="paragraph">
              <wp:posOffset>2535935</wp:posOffset>
            </wp:positionV>
            <wp:extent cx="164575" cy="190500"/>
            <wp:effectExtent l="0" t="0" r="0" b="0"/>
            <wp:wrapTopAndBottom/>
            <wp:docPr id="1370" name="Image 1370"/>
            <wp:cNvGraphicFramePr>
              <a:graphicFrameLocks/>
            </wp:cNvGraphicFramePr>
            <a:graphic>
              <a:graphicData uri="http://schemas.openxmlformats.org/drawingml/2006/picture">
                <pic:pic>
                  <pic:nvPicPr>
                    <pic:cNvPr id="1370" name="Image 1370"/>
                    <pic:cNvPicPr/>
                  </pic:nvPicPr>
                  <pic:blipFill>
                    <a:blip r:embed="rId951" cstate="print"/>
                    <a:stretch>
                      <a:fillRect/>
                    </a:stretch>
                  </pic:blipFill>
                  <pic:spPr>
                    <a:xfrm>
                      <a:off x="0" y="0"/>
                      <a:ext cx="164575" cy="190500"/>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967232">
                <wp:simplePos x="0" y="0"/>
                <wp:positionH relativeFrom="page">
                  <wp:posOffset>1714328</wp:posOffset>
                </wp:positionH>
                <wp:positionV relativeFrom="paragraph">
                  <wp:posOffset>2660904</wp:posOffset>
                </wp:positionV>
                <wp:extent cx="40005" cy="40005"/>
                <wp:effectExtent l="0" t="0" r="0" b="0"/>
                <wp:wrapTopAndBottom/>
                <wp:docPr id="1371" name="Graphic 1371"/>
                <wp:cNvGraphicFramePr>
                  <a:graphicFrameLocks/>
                </wp:cNvGraphicFramePr>
                <a:graphic>
                  <a:graphicData uri="http://schemas.microsoft.com/office/word/2010/wordprocessingShape">
                    <wps:wsp>
                      <wps:cNvPr id="1371" name="Graphic 1371"/>
                      <wps:cNvSpPr/>
                      <wps:spPr>
                        <a:xfrm>
                          <a:off x="0" y="0"/>
                          <a:ext cx="40005" cy="40005"/>
                        </a:xfrm>
                        <a:custGeom>
                          <a:avLst/>
                          <a:gdLst/>
                          <a:ahLst/>
                          <a:cxnLst/>
                          <a:rect l="l" t="t" r="r" b="b"/>
                          <a:pathLst>
                            <a:path w="40005" h="40005">
                              <a:moveTo>
                                <a:pt x="36572" y="39624"/>
                              </a:moveTo>
                              <a:lnTo>
                                <a:pt x="25905" y="39624"/>
                              </a:lnTo>
                              <a:lnTo>
                                <a:pt x="22857" y="36576"/>
                              </a:lnTo>
                              <a:lnTo>
                                <a:pt x="19810" y="27432"/>
                              </a:lnTo>
                              <a:lnTo>
                                <a:pt x="16762" y="19812"/>
                              </a:lnTo>
                              <a:lnTo>
                                <a:pt x="12190" y="12192"/>
                              </a:lnTo>
                              <a:lnTo>
                                <a:pt x="7619" y="9144"/>
                              </a:lnTo>
                              <a:lnTo>
                                <a:pt x="0" y="1524"/>
                              </a:lnTo>
                              <a:lnTo>
                                <a:pt x="1523" y="0"/>
                              </a:lnTo>
                              <a:lnTo>
                                <a:pt x="6095" y="1524"/>
                              </a:lnTo>
                              <a:lnTo>
                                <a:pt x="15238" y="6096"/>
                              </a:lnTo>
                              <a:lnTo>
                                <a:pt x="24381" y="9144"/>
                              </a:lnTo>
                              <a:lnTo>
                                <a:pt x="30476" y="13716"/>
                              </a:lnTo>
                              <a:lnTo>
                                <a:pt x="35048" y="16764"/>
                              </a:lnTo>
                              <a:lnTo>
                                <a:pt x="38096" y="19812"/>
                              </a:lnTo>
                              <a:lnTo>
                                <a:pt x="39620" y="24384"/>
                              </a:lnTo>
                              <a:lnTo>
                                <a:pt x="39620" y="36576"/>
                              </a:lnTo>
                              <a:lnTo>
                                <a:pt x="36572"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4.986496pt;margin-top:209.520004pt;width:3.15pt;height:3.15pt;mso-position-horizontal-relative:page;mso-position-vertical-relative:paragraph;z-index:-15349248;mso-wrap-distance-left:0;mso-wrap-distance-right:0" id="docshape750" coordorigin="2700,4190" coordsize="63,63" path="m2757,4253l2741,4253,2736,4248,2731,4234,2726,4222,2719,4210,2712,4205,2700,4193,2702,4190,2709,4193,2724,4200,2738,4205,2748,4212,2755,4217,2760,4222,2762,4229,2762,4248,2757,4253xe" filled="true" fillcolor="#000000" stroked="false">
                <v:path arrowok="t"/>
                <v:fill type="solid"/>
                <w10:wrap type="topAndBottom"/>
              </v:shape>
            </w:pict>
          </mc:Fallback>
        </mc:AlternateContent>
      </w:r>
      <w:r>
        <w:rPr>
          <w:sz w:val="14"/>
        </w:rPr>
        <w:drawing>
          <wp:anchor distT="0" distB="0" distL="0" distR="0" allowOverlap="1" layoutInCell="1" locked="0" behindDoc="1" simplePos="0" relativeHeight="487967744">
            <wp:simplePos x="0" y="0"/>
            <wp:positionH relativeFrom="page">
              <wp:posOffset>1860617</wp:posOffset>
            </wp:positionH>
            <wp:positionV relativeFrom="paragraph">
              <wp:posOffset>2532888</wp:posOffset>
            </wp:positionV>
            <wp:extent cx="2902962" cy="199167"/>
            <wp:effectExtent l="0" t="0" r="0" b="0"/>
            <wp:wrapTopAndBottom/>
            <wp:docPr id="1372" name="Image 1372"/>
            <wp:cNvGraphicFramePr>
              <a:graphicFrameLocks/>
            </wp:cNvGraphicFramePr>
            <a:graphic>
              <a:graphicData uri="http://schemas.openxmlformats.org/drawingml/2006/picture">
                <pic:pic>
                  <pic:nvPicPr>
                    <pic:cNvPr id="1372" name="Image 1372"/>
                    <pic:cNvPicPr/>
                  </pic:nvPicPr>
                  <pic:blipFill>
                    <a:blip r:embed="rId952" cstate="print"/>
                    <a:stretch>
                      <a:fillRect/>
                    </a:stretch>
                  </pic:blipFill>
                  <pic:spPr>
                    <a:xfrm>
                      <a:off x="0" y="0"/>
                      <a:ext cx="2902962" cy="199167"/>
                    </a:xfrm>
                    <a:prstGeom prst="rect">
                      <a:avLst/>
                    </a:prstGeom>
                  </pic:spPr>
                </pic:pic>
              </a:graphicData>
            </a:graphic>
          </wp:anchor>
        </w:drawing>
      </w:r>
      <w:r>
        <w:rPr>
          <w:sz w:val="14"/>
        </w:rPr>
        <w:drawing>
          <wp:anchor distT="0" distB="0" distL="0" distR="0" allowOverlap="1" layoutInCell="1" locked="0" behindDoc="1" simplePos="0" relativeHeight="487968256">
            <wp:simplePos x="0" y="0"/>
            <wp:positionH relativeFrom="page">
              <wp:posOffset>4870217</wp:posOffset>
            </wp:positionH>
            <wp:positionV relativeFrom="paragraph">
              <wp:posOffset>2531364</wp:posOffset>
            </wp:positionV>
            <wp:extent cx="1582541" cy="199167"/>
            <wp:effectExtent l="0" t="0" r="0" b="0"/>
            <wp:wrapTopAndBottom/>
            <wp:docPr id="1373" name="Image 1373"/>
            <wp:cNvGraphicFramePr>
              <a:graphicFrameLocks/>
            </wp:cNvGraphicFramePr>
            <a:graphic>
              <a:graphicData uri="http://schemas.openxmlformats.org/drawingml/2006/picture">
                <pic:pic>
                  <pic:nvPicPr>
                    <pic:cNvPr id="1373" name="Image 1373"/>
                    <pic:cNvPicPr/>
                  </pic:nvPicPr>
                  <pic:blipFill>
                    <a:blip r:embed="rId953" cstate="print"/>
                    <a:stretch>
                      <a:fillRect/>
                    </a:stretch>
                  </pic:blipFill>
                  <pic:spPr>
                    <a:xfrm>
                      <a:off x="0" y="0"/>
                      <a:ext cx="1582541" cy="199167"/>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968768">
                <wp:simplePos x="0" y="0"/>
                <wp:positionH relativeFrom="page">
                  <wp:posOffset>1098694</wp:posOffset>
                </wp:positionH>
                <wp:positionV relativeFrom="paragraph">
                  <wp:posOffset>2883407</wp:posOffset>
                </wp:positionV>
                <wp:extent cx="379730" cy="182880"/>
                <wp:effectExtent l="0" t="0" r="0" b="0"/>
                <wp:wrapTopAndBottom/>
                <wp:docPr id="1374" name="Group 1374"/>
                <wp:cNvGraphicFramePr>
                  <a:graphicFrameLocks/>
                </wp:cNvGraphicFramePr>
                <a:graphic>
                  <a:graphicData uri="http://schemas.microsoft.com/office/word/2010/wordprocessingGroup">
                    <wpg:wgp>
                      <wpg:cNvPr id="1374" name="Group 1374"/>
                      <wpg:cNvGrpSpPr/>
                      <wpg:grpSpPr>
                        <a:xfrm>
                          <a:off x="0" y="0"/>
                          <a:ext cx="379730" cy="182880"/>
                          <a:chExt cx="379730" cy="182880"/>
                        </a:xfrm>
                      </wpg:grpSpPr>
                      <pic:pic>
                        <pic:nvPicPr>
                          <pic:cNvPr id="1375" name="Image 1375"/>
                          <pic:cNvPicPr/>
                        </pic:nvPicPr>
                        <pic:blipFill>
                          <a:blip r:embed="rId954" cstate="print"/>
                          <a:stretch>
                            <a:fillRect/>
                          </a:stretch>
                        </pic:blipFill>
                        <pic:spPr>
                          <a:xfrm>
                            <a:off x="0" y="0"/>
                            <a:ext cx="168431" cy="182880"/>
                          </a:xfrm>
                          <a:prstGeom prst="rect">
                            <a:avLst/>
                          </a:prstGeom>
                        </pic:spPr>
                      </pic:pic>
                      <pic:pic>
                        <pic:nvPicPr>
                          <pic:cNvPr id="1376" name="Image 1376"/>
                          <pic:cNvPicPr/>
                        </pic:nvPicPr>
                        <pic:blipFill>
                          <a:blip r:embed="rId955" cstate="print"/>
                          <a:stretch>
                            <a:fillRect/>
                          </a:stretch>
                        </pic:blipFill>
                        <pic:spPr>
                          <a:xfrm>
                            <a:off x="201147" y="1523"/>
                            <a:ext cx="178290" cy="172212"/>
                          </a:xfrm>
                          <a:prstGeom prst="rect">
                            <a:avLst/>
                          </a:prstGeom>
                        </pic:spPr>
                      </pic:pic>
                    </wpg:wgp>
                  </a:graphicData>
                </a:graphic>
              </wp:anchor>
            </w:drawing>
          </mc:Choice>
          <mc:Fallback>
            <w:pict>
              <v:group style="position:absolute;margin-left:86.511345pt;margin-top:227.039993pt;width:29.9pt;height:14.4pt;mso-position-horizontal-relative:page;mso-position-vertical-relative:paragraph;z-index:-15347712;mso-wrap-distance-left:0;mso-wrap-distance-right:0" id="docshapegroup751" coordorigin="1730,4541" coordsize="598,288">
                <v:shape style="position:absolute;left:1730;top:4540;width:266;height:288" type="#_x0000_t75" id="docshape752" stroked="false">
                  <v:imagedata r:id="rId954" o:title=""/>
                </v:shape>
                <v:shape style="position:absolute;left:2047;top:4543;width:281;height:272" type="#_x0000_t75" id="docshape753" stroked="false">
                  <v:imagedata r:id="rId955" o:title=""/>
                </v:shape>
                <w10:wrap type="topAndBottom"/>
              </v:group>
            </w:pict>
          </mc:Fallback>
        </mc:AlternateContent>
      </w:r>
      <w:r>
        <w:rPr>
          <w:sz w:val="14"/>
        </w:rPr>
        <w:drawing>
          <wp:anchor distT="0" distB="0" distL="0" distR="0" allowOverlap="1" layoutInCell="1" locked="0" behindDoc="1" simplePos="0" relativeHeight="487969280">
            <wp:simplePos x="0" y="0"/>
            <wp:positionH relativeFrom="page">
              <wp:posOffset>1542133</wp:posOffset>
            </wp:positionH>
            <wp:positionV relativeFrom="paragraph">
              <wp:posOffset>2898648</wp:posOffset>
            </wp:positionV>
            <wp:extent cx="102097" cy="152400"/>
            <wp:effectExtent l="0" t="0" r="0" b="0"/>
            <wp:wrapTopAndBottom/>
            <wp:docPr id="1377" name="Image 1377"/>
            <wp:cNvGraphicFramePr>
              <a:graphicFrameLocks/>
            </wp:cNvGraphicFramePr>
            <a:graphic>
              <a:graphicData uri="http://schemas.openxmlformats.org/drawingml/2006/picture">
                <pic:pic>
                  <pic:nvPicPr>
                    <pic:cNvPr id="1377" name="Image 1377"/>
                    <pic:cNvPicPr/>
                  </pic:nvPicPr>
                  <pic:blipFill>
                    <a:blip r:embed="rId956" cstate="print"/>
                    <a:stretch>
                      <a:fillRect/>
                    </a:stretch>
                  </pic:blipFill>
                  <pic:spPr>
                    <a:xfrm>
                      <a:off x="0" y="0"/>
                      <a:ext cx="102097" cy="152400"/>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969792">
                <wp:simplePos x="0" y="0"/>
                <wp:positionH relativeFrom="page">
                  <wp:posOffset>1712804</wp:posOffset>
                </wp:positionH>
                <wp:positionV relativeFrom="paragraph">
                  <wp:posOffset>2878835</wp:posOffset>
                </wp:positionV>
                <wp:extent cx="588645" cy="190500"/>
                <wp:effectExtent l="0" t="0" r="0" b="0"/>
                <wp:wrapTopAndBottom/>
                <wp:docPr id="1378" name="Group 1378"/>
                <wp:cNvGraphicFramePr>
                  <a:graphicFrameLocks/>
                </wp:cNvGraphicFramePr>
                <a:graphic>
                  <a:graphicData uri="http://schemas.microsoft.com/office/word/2010/wordprocessingGroup">
                    <wpg:wgp>
                      <wpg:cNvPr id="1378" name="Group 1378"/>
                      <wpg:cNvGrpSpPr/>
                      <wpg:grpSpPr>
                        <a:xfrm>
                          <a:off x="0" y="0"/>
                          <a:ext cx="588645" cy="190500"/>
                          <a:chExt cx="588645" cy="190500"/>
                        </a:xfrm>
                      </wpg:grpSpPr>
                      <pic:pic>
                        <pic:nvPicPr>
                          <pic:cNvPr id="1379" name="Image 1379"/>
                          <pic:cNvPicPr/>
                        </pic:nvPicPr>
                        <pic:blipFill>
                          <a:blip r:embed="rId957" cstate="print"/>
                          <a:stretch>
                            <a:fillRect/>
                          </a:stretch>
                        </pic:blipFill>
                        <pic:spPr>
                          <a:xfrm>
                            <a:off x="0" y="1524"/>
                            <a:ext cx="182861" cy="185928"/>
                          </a:xfrm>
                          <a:prstGeom prst="rect">
                            <a:avLst/>
                          </a:prstGeom>
                        </pic:spPr>
                      </pic:pic>
                      <pic:pic>
                        <pic:nvPicPr>
                          <pic:cNvPr id="1380" name="Image 1380"/>
                          <pic:cNvPicPr/>
                        </pic:nvPicPr>
                        <pic:blipFill>
                          <a:blip r:embed="rId958" cstate="print"/>
                          <a:stretch>
                            <a:fillRect/>
                          </a:stretch>
                        </pic:blipFill>
                        <pic:spPr>
                          <a:xfrm>
                            <a:off x="216386" y="9144"/>
                            <a:ext cx="170670" cy="178308"/>
                          </a:xfrm>
                          <a:prstGeom prst="rect">
                            <a:avLst/>
                          </a:prstGeom>
                        </pic:spPr>
                      </pic:pic>
                      <pic:pic>
                        <pic:nvPicPr>
                          <pic:cNvPr id="1381" name="Image 1381"/>
                          <pic:cNvPicPr/>
                        </pic:nvPicPr>
                        <pic:blipFill>
                          <a:blip r:embed="rId959" cstate="print"/>
                          <a:stretch>
                            <a:fillRect/>
                          </a:stretch>
                        </pic:blipFill>
                        <pic:spPr>
                          <a:xfrm>
                            <a:off x="423629" y="0"/>
                            <a:ext cx="164575" cy="190500"/>
                          </a:xfrm>
                          <a:prstGeom prst="rect">
                            <a:avLst/>
                          </a:prstGeom>
                        </pic:spPr>
                      </pic:pic>
                    </wpg:wgp>
                  </a:graphicData>
                </a:graphic>
              </wp:anchor>
            </w:drawing>
          </mc:Choice>
          <mc:Fallback>
            <w:pict>
              <v:group style="position:absolute;margin-left:134.866516pt;margin-top:226.679993pt;width:46.35pt;height:15pt;mso-position-horizontal-relative:page;mso-position-vertical-relative:paragraph;z-index:-15346688;mso-wrap-distance-left:0;mso-wrap-distance-right:0" id="docshapegroup754" coordorigin="2697,4534" coordsize="927,300">
                <v:shape style="position:absolute;left:2697;top:4536;width:288;height:293" type="#_x0000_t75" id="docshape755" stroked="false">
                  <v:imagedata r:id="rId957" o:title=""/>
                </v:shape>
                <v:shape style="position:absolute;left:3038;top:4548;width:269;height:281" type="#_x0000_t75" id="docshape756" stroked="false">
                  <v:imagedata r:id="rId958" o:title=""/>
                </v:shape>
                <v:shape style="position:absolute;left:3364;top:4533;width:260;height:300" type="#_x0000_t75" id="docshape757" stroked="false">
                  <v:imagedata r:id="rId959" o:title=""/>
                </v:shape>
                <w10:wrap type="topAndBottom"/>
              </v:group>
            </w:pict>
          </mc:Fallback>
        </mc:AlternateContent>
      </w:r>
      <w:r>
        <w:rPr>
          <w:sz w:val="14"/>
        </w:rPr>
        <w:drawing>
          <wp:anchor distT="0" distB="0" distL="0" distR="0" allowOverlap="1" layoutInCell="1" locked="0" behindDoc="1" simplePos="0" relativeHeight="487970304">
            <wp:simplePos x="0" y="0"/>
            <wp:positionH relativeFrom="page">
              <wp:posOffset>2372630</wp:posOffset>
            </wp:positionH>
            <wp:positionV relativeFrom="paragraph">
              <wp:posOffset>2898648</wp:posOffset>
            </wp:positionV>
            <wp:extent cx="102097" cy="152400"/>
            <wp:effectExtent l="0" t="0" r="0" b="0"/>
            <wp:wrapTopAndBottom/>
            <wp:docPr id="1382" name="Image 1382"/>
            <wp:cNvGraphicFramePr>
              <a:graphicFrameLocks/>
            </wp:cNvGraphicFramePr>
            <a:graphic>
              <a:graphicData uri="http://schemas.openxmlformats.org/drawingml/2006/picture">
                <pic:pic>
                  <pic:nvPicPr>
                    <pic:cNvPr id="1382" name="Image 1382"/>
                    <pic:cNvPicPr/>
                  </pic:nvPicPr>
                  <pic:blipFill>
                    <a:blip r:embed="rId960" cstate="print"/>
                    <a:stretch>
                      <a:fillRect/>
                    </a:stretch>
                  </pic:blipFill>
                  <pic:spPr>
                    <a:xfrm>
                      <a:off x="0" y="0"/>
                      <a:ext cx="102097" cy="152400"/>
                    </a:xfrm>
                    <a:prstGeom prst="rect">
                      <a:avLst/>
                    </a:prstGeom>
                  </pic:spPr>
                </pic:pic>
              </a:graphicData>
            </a:graphic>
          </wp:anchor>
        </w:drawing>
      </w:r>
      <w:r>
        <w:rPr>
          <w:sz w:val="14"/>
        </w:rPr>
        <w:drawing>
          <wp:anchor distT="0" distB="0" distL="0" distR="0" allowOverlap="1" layoutInCell="1" locked="0" behindDoc="1" simplePos="0" relativeHeight="487970816">
            <wp:simplePos x="0" y="0"/>
            <wp:positionH relativeFrom="page">
              <wp:posOffset>2572254</wp:posOffset>
            </wp:positionH>
            <wp:positionV relativeFrom="paragraph">
              <wp:posOffset>2875788</wp:posOffset>
            </wp:positionV>
            <wp:extent cx="135754" cy="195262"/>
            <wp:effectExtent l="0" t="0" r="0" b="0"/>
            <wp:wrapTopAndBottom/>
            <wp:docPr id="1383" name="Image 1383"/>
            <wp:cNvGraphicFramePr>
              <a:graphicFrameLocks/>
            </wp:cNvGraphicFramePr>
            <a:graphic>
              <a:graphicData uri="http://schemas.openxmlformats.org/drawingml/2006/picture">
                <pic:pic>
                  <pic:nvPicPr>
                    <pic:cNvPr id="1383" name="Image 1383"/>
                    <pic:cNvPicPr/>
                  </pic:nvPicPr>
                  <pic:blipFill>
                    <a:blip r:embed="rId961" cstate="print"/>
                    <a:stretch>
                      <a:fillRect/>
                    </a:stretch>
                  </pic:blipFill>
                  <pic:spPr>
                    <a:xfrm>
                      <a:off x="0" y="0"/>
                      <a:ext cx="135754" cy="195262"/>
                    </a:xfrm>
                    <a:prstGeom prst="rect">
                      <a:avLst/>
                    </a:prstGeom>
                  </pic:spPr>
                </pic:pic>
              </a:graphicData>
            </a:graphic>
          </wp:anchor>
        </w:drawing>
      </w:r>
      <w:r>
        <w:rPr>
          <w:sz w:val="14"/>
        </w:rPr>
        <w:drawing>
          <wp:anchor distT="0" distB="0" distL="0" distR="0" allowOverlap="1" layoutInCell="1" locked="0" behindDoc="1" simplePos="0" relativeHeight="487971328">
            <wp:simplePos x="0" y="0"/>
            <wp:positionH relativeFrom="page">
              <wp:posOffset>2774926</wp:posOffset>
            </wp:positionH>
            <wp:positionV relativeFrom="paragraph">
              <wp:posOffset>2874264</wp:posOffset>
            </wp:positionV>
            <wp:extent cx="2511390" cy="199167"/>
            <wp:effectExtent l="0" t="0" r="0" b="0"/>
            <wp:wrapTopAndBottom/>
            <wp:docPr id="1384" name="Image 1384"/>
            <wp:cNvGraphicFramePr>
              <a:graphicFrameLocks/>
            </wp:cNvGraphicFramePr>
            <a:graphic>
              <a:graphicData uri="http://schemas.openxmlformats.org/drawingml/2006/picture">
                <pic:pic>
                  <pic:nvPicPr>
                    <pic:cNvPr id="1384" name="Image 1384"/>
                    <pic:cNvPicPr/>
                  </pic:nvPicPr>
                  <pic:blipFill>
                    <a:blip r:embed="rId962" cstate="print"/>
                    <a:stretch>
                      <a:fillRect/>
                    </a:stretch>
                  </pic:blipFill>
                  <pic:spPr>
                    <a:xfrm>
                      <a:off x="0" y="0"/>
                      <a:ext cx="2511390" cy="199167"/>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971840">
                <wp:simplePos x="0" y="0"/>
                <wp:positionH relativeFrom="page">
                  <wp:posOffset>5456898</wp:posOffset>
                </wp:positionH>
                <wp:positionV relativeFrom="paragraph">
                  <wp:posOffset>2877311</wp:posOffset>
                </wp:positionV>
                <wp:extent cx="1013460" cy="193675"/>
                <wp:effectExtent l="0" t="0" r="0" b="0"/>
                <wp:wrapTopAndBottom/>
                <wp:docPr id="1385" name="Group 1385"/>
                <wp:cNvGraphicFramePr>
                  <a:graphicFrameLocks/>
                </wp:cNvGraphicFramePr>
                <a:graphic>
                  <a:graphicData uri="http://schemas.microsoft.com/office/word/2010/wordprocessingGroup">
                    <wpg:wgp>
                      <wpg:cNvPr id="1385" name="Group 1385"/>
                      <wpg:cNvGrpSpPr/>
                      <wpg:grpSpPr>
                        <a:xfrm>
                          <a:off x="0" y="0"/>
                          <a:ext cx="1013460" cy="193675"/>
                          <a:chExt cx="1013460" cy="193675"/>
                        </a:xfrm>
                      </wpg:grpSpPr>
                      <pic:pic>
                        <pic:nvPicPr>
                          <pic:cNvPr id="1386" name="Image 1386"/>
                          <pic:cNvPicPr/>
                        </pic:nvPicPr>
                        <pic:blipFill>
                          <a:blip r:embed="rId963" cstate="print"/>
                          <a:stretch>
                            <a:fillRect/>
                          </a:stretch>
                        </pic:blipFill>
                        <pic:spPr>
                          <a:xfrm>
                            <a:off x="0" y="1524"/>
                            <a:ext cx="169147" cy="185928"/>
                          </a:xfrm>
                          <a:prstGeom prst="rect">
                            <a:avLst/>
                          </a:prstGeom>
                        </pic:spPr>
                      </pic:pic>
                      <pic:pic>
                        <pic:nvPicPr>
                          <pic:cNvPr id="1387" name="Image 1387"/>
                          <pic:cNvPicPr/>
                        </pic:nvPicPr>
                        <pic:blipFill>
                          <a:blip r:embed="rId964" cstate="print"/>
                          <a:stretch>
                            <a:fillRect/>
                          </a:stretch>
                        </pic:blipFill>
                        <pic:spPr>
                          <a:xfrm>
                            <a:off x="213338" y="21336"/>
                            <a:ext cx="167623" cy="170688"/>
                          </a:xfrm>
                          <a:prstGeom prst="rect">
                            <a:avLst/>
                          </a:prstGeom>
                        </pic:spPr>
                      </pic:pic>
                      <pic:pic>
                        <pic:nvPicPr>
                          <pic:cNvPr id="1388" name="Image 1388"/>
                          <pic:cNvPicPr/>
                        </pic:nvPicPr>
                        <pic:blipFill>
                          <a:blip r:embed="rId965" cstate="print"/>
                          <a:stretch>
                            <a:fillRect/>
                          </a:stretch>
                        </pic:blipFill>
                        <pic:spPr>
                          <a:xfrm>
                            <a:off x="414486" y="0"/>
                            <a:ext cx="175242" cy="193548"/>
                          </a:xfrm>
                          <a:prstGeom prst="rect">
                            <a:avLst/>
                          </a:prstGeom>
                        </pic:spPr>
                      </pic:pic>
                      <pic:pic>
                        <pic:nvPicPr>
                          <pic:cNvPr id="1389" name="Image 1389"/>
                          <pic:cNvPicPr/>
                        </pic:nvPicPr>
                        <pic:blipFill>
                          <a:blip r:embed="rId966" cstate="print"/>
                          <a:stretch>
                            <a:fillRect/>
                          </a:stretch>
                        </pic:blipFill>
                        <pic:spPr>
                          <a:xfrm>
                            <a:off x="629349" y="10668"/>
                            <a:ext cx="170670" cy="178308"/>
                          </a:xfrm>
                          <a:prstGeom prst="rect">
                            <a:avLst/>
                          </a:prstGeom>
                        </pic:spPr>
                      </pic:pic>
                      <pic:pic>
                        <pic:nvPicPr>
                          <pic:cNvPr id="1390" name="Image 1390"/>
                          <pic:cNvPicPr/>
                        </pic:nvPicPr>
                        <pic:blipFill>
                          <a:blip r:embed="rId967" cstate="print"/>
                          <a:stretch>
                            <a:fillRect/>
                          </a:stretch>
                        </pic:blipFill>
                        <pic:spPr>
                          <a:xfrm>
                            <a:off x="828973" y="0"/>
                            <a:ext cx="184385" cy="193548"/>
                          </a:xfrm>
                          <a:prstGeom prst="rect">
                            <a:avLst/>
                          </a:prstGeom>
                        </pic:spPr>
                      </pic:pic>
                    </wpg:wgp>
                  </a:graphicData>
                </a:graphic>
              </wp:anchor>
            </w:drawing>
          </mc:Choice>
          <mc:Fallback>
            <w:pict>
              <v:group style="position:absolute;margin-left:429.677032pt;margin-top:226.559998pt;width:79.8pt;height:15.25pt;mso-position-horizontal-relative:page;mso-position-vertical-relative:paragraph;z-index:-15344640;mso-wrap-distance-left:0;mso-wrap-distance-right:0" id="docshapegroup758" coordorigin="8594,4531" coordsize="1596,305">
                <v:shape style="position:absolute;left:8593;top:4533;width:267;height:293" type="#_x0000_t75" id="docshape759" stroked="false">
                  <v:imagedata r:id="rId963" o:title=""/>
                </v:shape>
                <v:shape style="position:absolute;left:8929;top:4564;width:264;height:269" type="#_x0000_t75" id="docshape760" stroked="false">
                  <v:imagedata r:id="rId964" o:title=""/>
                </v:shape>
                <v:shape style="position:absolute;left:9246;top:4531;width:276;height:305" type="#_x0000_t75" id="docshape761" stroked="false">
                  <v:imagedata r:id="rId965" o:title=""/>
                </v:shape>
                <v:shape style="position:absolute;left:9584;top:4548;width:269;height:281" type="#_x0000_t75" id="docshape762" stroked="false">
                  <v:imagedata r:id="rId966" o:title=""/>
                </v:shape>
                <v:shape style="position:absolute;left:9899;top:4531;width:291;height:305" type="#_x0000_t75" id="docshape763" stroked="false">
                  <v:imagedata r:id="rId967" o:title=""/>
                </v:shape>
                <w10:wrap type="topAndBottom"/>
              </v:group>
            </w:pict>
          </mc:Fallback>
        </mc:AlternateContent>
      </w:r>
      <w:r>
        <w:rPr>
          <w:sz w:val="14"/>
        </w:rPr>
        <w:drawing>
          <wp:anchor distT="0" distB="0" distL="0" distR="0" allowOverlap="1" layoutInCell="1" locked="0" behindDoc="1" simplePos="0" relativeHeight="487972352">
            <wp:simplePos x="0" y="0"/>
            <wp:positionH relativeFrom="page">
              <wp:posOffset>1098694</wp:posOffset>
            </wp:positionH>
            <wp:positionV relativeFrom="paragraph">
              <wp:posOffset>3223260</wp:posOffset>
            </wp:positionV>
            <wp:extent cx="136057" cy="190500"/>
            <wp:effectExtent l="0" t="0" r="0" b="0"/>
            <wp:wrapTopAndBottom/>
            <wp:docPr id="1391" name="Image 1391"/>
            <wp:cNvGraphicFramePr>
              <a:graphicFrameLocks/>
            </wp:cNvGraphicFramePr>
            <a:graphic>
              <a:graphicData uri="http://schemas.openxmlformats.org/drawingml/2006/picture">
                <pic:pic>
                  <pic:nvPicPr>
                    <pic:cNvPr id="1391" name="Image 1391"/>
                    <pic:cNvPicPr/>
                  </pic:nvPicPr>
                  <pic:blipFill>
                    <a:blip r:embed="rId968" cstate="print"/>
                    <a:stretch>
                      <a:fillRect/>
                    </a:stretch>
                  </pic:blipFill>
                  <pic:spPr>
                    <a:xfrm>
                      <a:off x="0" y="0"/>
                      <a:ext cx="136057" cy="190500"/>
                    </a:xfrm>
                    <a:prstGeom prst="rect">
                      <a:avLst/>
                    </a:prstGeom>
                  </pic:spPr>
                </pic:pic>
              </a:graphicData>
            </a:graphic>
          </wp:anchor>
        </w:drawing>
      </w:r>
      <w:r>
        <w:rPr>
          <w:sz w:val="14"/>
        </w:rPr>
        <w:drawing>
          <wp:anchor distT="0" distB="0" distL="0" distR="0" allowOverlap="1" layoutInCell="1" locked="0" behindDoc="1" simplePos="0" relativeHeight="487972864">
            <wp:simplePos x="0" y="0"/>
            <wp:positionH relativeFrom="page">
              <wp:posOffset>1319652</wp:posOffset>
            </wp:positionH>
            <wp:positionV relativeFrom="paragraph">
              <wp:posOffset>3217163</wp:posOffset>
            </wp:positionV>
            <wp:extent cx="3265416" cy="199167"/>
            <wp:effectExtent l="0" t="0" r="0" b="0"/>
            <wp:wrapTopAndBottom/>
            <wp:docPr id="1392" name="Image 1392"/>
            <wp:cNvGraphicFramePr>
              <a:graphicFrameLocks/>
            </wp:cNvGraphicFramePr>
            <a:graphic>
              <a:graphicData uri="http://schemas.openxmlformats.org/drawingml/2006/picture">
                <pic:pic>
                  <pic:nvPicPr>
                    <pic:cNvPr id="1392" name="Image 1392"/>
                    <pic:cNvPicPr/>
                  </pic:nvPicPr>
                  <pic:blipFill>
                    <a:blip r:embed="rId969" cstate="print"/>
                    <a:stretch>
                      <a:fillRect/>
                    </a:stretch>
                  </pic:blipFill>
                  <pic:spPr>
                    <a:xfrm>
                      <a:off x="0" y="0"/>
                      <a:ext cx="3265416" cy="199167"/>
                    </a:xfrm>
                    <a:prstGeom prst="rect">
                      <a:avLst/>
                    </a:prstGeom>
                  </pic:spPr>
                </pic:pic>
              </a:graphicData>
            </a:graphic>
          </wp:anchor>
        </w:drawing>
      </w:r>
    </w:p>
    <w:p>
      <w:pPr>
        <w:pStyle w:val="BodyText"/>
        <w:spacing w:before="11"/>
        <w:rPr>
          <w:sz w:val="15"/>
        </w:rPr>
      </w:pPr>
    </w:p>
    <w:p>
      <w:pPr>
        <w:pStyle w:val="BodyText"/>
        <w:spacing w:before="7"/>
        <w:rPr>
          <w:sz w:val="15"/>
        </w:rPr>
      </w:pPr>
    </w:p>
    <w:p>
      <w:pPr>
        <w:pStyle w:val="BodyText"/>
        <w:spacing w:before="7"/>
        <w:rPr>
          <w:sz w:val="15"/>
        </w:rPr>
      </w:pPr>
    </w:p>
    <w:p>
      <w:pPr>
        <w:pStyle w:val="BodyText"/>
        <w:spacing w:before="7"/>
        <w:rPr>
          <w:sz w:val="15"/>
        </w:rPr>
      </w:pPr>
    </w:p>
    <w:p>
      <w:pPr>
        <w:pStyle w:val="BodyText"/>
        <w:spacing w:before="9"/>
        <w:rPr>
          <w:sz w:val="15"/>
        </w:rPr>
      </w:pPr>
    </w:p>
    <w:p>
      <w:pPr>
        <w:pStyle w:val="BodyText"/>
        <w:spacing w:before="8"/>
        <w:rPr>
          <w:sz w:val="15"/>
        </w:rPr>
      </w:pPr>
    </w:p>
    <w:p>
      <w:pPr>
        <w:pStyle w:val="BodyText"/>
        <w:spacing w:before="10"/>
        <w:rPr>
          <w:sz w:val="15"/>
        </w:rPr>
      </w:pPr>
    </w:p>
    <w:p>
      <w:pPr>
        <w:pStyle w:val="BodyText"/>
        <w:spacing w:before="7"/>
        <w:rPr>
          <w:sz w:val="15"/>
        </w:rPr>
      </w:pPr>
    </w:p>
    <w:p>
      <w:pPr>
        <w:pStyle w:val="BodyText"/>
        <w:spacing w:before="10"/>
        <w:rPr>
          <w:sz w:val="15"/>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5"/>
        <w:rPr>
          <w:sz w:val="20"/>
        </w:rPr>
      </w:pPr>
      <w:r>
        <w:rPr>
          <w:sz w:val="20"/>
        </w:rPr>
        <mc:AlternateContent>
          <mc:Choice Requires="wps">
            <w:drawing>
              <wp:anchor distT="0" distB="0" distL="0" distR="0" allowOverlap="1" layoutInCell="1" locked="0" behindDoc="1" simplePos="0" relativeHeight="487973376">
                <wp:simplePos x="0" y="0"/>
                <wp:positionH relativeFrom="page">
                  <wp:posOffset>1011834</wp:posOffset>
                </wp:positionH>
                <wp:positionV relativeFrom="paragraph">
                  <wp:posOffset>321056</wp:posOffset>
                </wp:positionV>
                <wp:extent cx="387350" cy="173990"/>
                <wp:effectExtent l="0" t="0" r="0" b="0"/>
                <wp:wrapTopAndBottom/>
                <wp:docPr id="1393" name="Group 1393"/>
                <wp:cNvGraphicFramePr>
                  <a:graphicFrameLocks/>
                </wp:cNvGraphicFramePr>
                <a:graphic>
                  <a:graphicData uri="http://schemas.microsoft.com/office/word/2010/wordprocessingGroup">
                    <wpg:wgp>
                      <wpg:cNvPr id="1393" name="Group 1393"/>
                      <wpg:cNvGrpSpPr/>
                      <wpg:grpSpPr>
                        <a:xfrm>
                          <a:off x="0" y="0"/>
                          <a:ext cx="387350" cy="173990"/>
                          <a:chExt cx="387350" cy="173990"/>
                        </a:xfrm>
                      </wpg:grpSpPr>
                      <pic:pic>
                        <pic:nvPicPr>
                          <pic:cNvPr id="1394" name="Image 1394"/>
                          <pic:cNvPicPr/>
                        </pic:nvPicPr>
                        <pic:blipFill>
                          <a:blip r:embed="rId970" cstate="print"/>
                          <a:stretch>
                            <a:fillRect/>
                          </a:stretch>
                        </pic:blipFill>
                        <pic:spPr>
                          <a:xfrm>
                            <a:off x="0" y="3047"/>
                            <a:ext cx="155432" cy="170688"/>
                          </a:xfrm>
                          <a:prstGeom prst="rect">
                            <a:avLst/>
                          </a:prstGeom>
                        </pic:spPr>
                      </pic:pic>
                      <pic:pic>
                        <pic:nvPicPr>
                          <pic:cNvPr id="1395" name="Image 1395"/>
                          <pic:cNvPicPr/>
                        </pic:nvPicPr>
                        <pic:blipFill>
                          <a:blip r:embed="rId971" cstate="print"/>
                          <a:stretch>
                            <a:fillRect/>
                          </a:stretch>
                        </pic:blipFill>
                        <pic:spPr>
                          <a:xfrm>
                            <a:off x="179814" y="0"/>
                            <a:ext cx="161702" cy="167640"/>
                          </a:xfrm>
                          <a:prstGeom prst="rect">
                            <a:avLst/>
                          </a:prstGeom>
                        </pic:spPr>
                      </pic:pic>
                      <wps:wsp>
                        <wps:cNvPr id="1396" name="Graphic 1396"/>
                        <wps:cNvSpPr/>
                        <wps:spPr>
                          <a:xfrm>
                            <a:off x="364199" y="68580"/>
                            <a:ext cx="22860" cy="86995"/>
                          </a:xfrm>
                          <a:custGeom>
                            <a:avLst/>
                            <a:gdLst/>
                            <a:ahLst/>
                            <a:cxnLst/>
                            <a:rect l="l" t="t" r="r" b="b"/>
                            <a:pathLst>
                              <a:path w="22860" h="86995">
                                <a:moveTo>
                                  <a:pt x="9143" y="86868"/>
                                </a:moveTo>
                                <a:lnTo>
                                  <a:pt x="6095" y="83820"/>
                                </a:lnTo>
                                <a:lnTo>
                                  <a:pt x="1523" y="82296"/>
                                </a:lnTo>
                                <a:lnTo>
                                  <a:pt x="0" y="79248"/>
                                </a:lnTo>
                                <a:lnTo>
                                  <a:pt x="0" y="74676"/>
                                </a:lnTo>
                                <a:lnTo>
                                  <a:pt x="1523" y="70104"/>
                                </a:lnTo>
                                <a:lnTo>
                                  <a:pt x="3047" y="67056"/>
                                </a:lnTo>
                                <a:lnTo>
                                  <a:pt x="6095" y="65532"/>
                                </a:lnTo>
                                <a:lnTo>
                                  <a:pt x="10666" y="64008"/>
                                </a:lnTo>
                                <a:lnTo>
                                  <a:pt x="13714" y="64008"/>
                                </a:lnTo>
                                <a:lnTo>
                                  <a:pt x="19810" y="67056"/>
                                </a:lnTo>
                                <a:lnTo>
                                  <a:pt x="22857" y="70104"/>
                                </a:lnTo>
                                <a:lnTo>
                                  <a:pt x="22857" y="77724"/>
                                </a:lnTo>
                                <a:lnTo>
                                  <a:pt x="21333" y="80772"/>
                                </a:lnTo>
                                <a:lnTo>
                                  <a:pt x="18286" y="83820"/>
                                </a:lnTo>
                                <a:lnTo>
                                  <a:pt x="9143" y="86868"/>
                                </a:lnTo>
                                <a:close/>
                              </a:path>
                              <a:path w="22860" h="86995">
                                <a:moveTo>
                                  <a:pt x="13714" y="21336"/>
                                </a:moveTo>
                                <a:lnTo>
                                  <a:pt x="9143" y="21336"/>
                                </a:lnTo>
                                <a:lnTo>
                                  <a:pt x="4571" y="19812"/>
                                </a:lnTo>
                                <a:lnTo>
                                  <a:pt x="1523" y="16764"/>
                                </a:lnTo>
                                <a:lnTo>
                                  <a:pt x="0" y="13716"/>
                                </a:lnTo>
                                <a:lnTo>
                                  <a:pt x="0" y="9144"/>
                                </a:lnTo>
                                <a:lnTo>
                                  <a:pt x="1523" y="4572"/>
                                </a:lnTo>
                                <a:lnTo>
                                  <a:pt x="3047" y="1524"/>
                                </a:lnTo>
                                <a:lnTo>
                                  <a:pt x="6095" y="1524"/>
                                </a:lnTo>
                                <a:lnTo>
                                  <a:pt x="10666" y="0"/>
                                </a:lnTo>
                                <a:lnTo>
                                  <a:pt x="13714" y="0"/>
                                </a:lnTo>
                                <a:lnTo>
                                  <a:pt x="19810" y="3048"/>
                                </a:lnTo>
                                <a:lnTo>
                                  <a:pt x="22857" y="9144"/>
                                </a:lnTo>
                                <a:lnTo>
                                  <a:pt x="22857" y="13716"/>
                                </a:lnTo>
                                <a:lnTo>
                                  <a:pt x="21333" y="16764"/>
                                </a:lnTo>
                                <a:lnTo>
                                  <a:pt x="16762" y="19812"/>
                                </a:lnTo>
                                <a:lnTo>
                                  <a:pt x="13714" y="213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9.672035pt;margin-top:25.280001pt;width:30.5pt;height:13.7pt;mso-position-horizontal-relative:page;mso-position-vertical-relative:paragraph;z-index:-15343104;mso-wrap-distance-left:0;mso-wrap-distance-right:0" id="docshapegroup764" coordorigin="1593,506" coordsize="610,274">
                <v:shape style="position:absolute;left:1593;top:510;width:245;height:269" type="#_x0000_t75" id="docshape765" stroked="false">
                  <v:imagedata r:id="rId970" o:title=""/>
                </v:shape>
                <v:shape style="position:absolute;left:1876;top:505;width:255;height:264" type="#_x0000_t75" id="docshape766" stroked="false">
                  <v:imagedata r:id="rId971" o:title=""/>
                </v:shape>
                <v:shape style="position:absolute;left:2166;top:613;width:36;height:137" id="docshape767" coordorigin="2167,614" coordsize="36,137" path="m2181,750l2177,746,2169,743,2167,738,2167,731,2169,724,2172,719,2177,717,2184,714,2189,714,2198,719,2203,724,2203,736,2201,741,2196,746,2181,750xm2189,647l2181,647,2174,645,2169,640,2167,635,2167,628,2169,621,2172,616,2177,616,2184,614,2189,614,2198,618,2203,628,2203,635,2201,640,2193,645,2189,647xe" filled="true" fillcolor="#000000" stroked="false">
                  <v:path arrowok="t"/>
                  <v:fill type="solid"/>
                </v:shape>
                <w10:wrap type="topAndBottom"/>
              </v:group>
            </w:pict>
          </mc:Fallback>
        </mc:AlternateContent>
      </w:r>
      <w:r>
        <w:rPr>
          <w:sz w:val="20"/>
        </w:rPr>
        <w:drawing>
          <wp:anchor distT="0" distB="0" distL="0" distR="0" allowOverlap="1" layoutInCell="1" locked="0" behindDoc="1" simplePos="0" relativeHeight="487973888">
            <wp:simplePos x="0" y="0"/>
            <wp:positionH relativeFrom="page">
              <wp:posOffset>1545181</wp:posOffset>
            </wp:positionH>
            <wp:positionV relativeFrom="paragraph">
              <wp:posOffset>653287</wp:posOffset>
            </wp:positionV>
            <wp:extent cx="139147" cy="166687"/>
            <wp:effectExtent l="0" t="0" r="0" b="0"/>
            <wp:wrapTopAndBottom/>
            <wp:docPr id="1397" name="Image 1397"/>
            <wp:cNvGraphicFramePr>
              <a:graphicFrameLocks/>
            </wp:cNvGraphicFramePr>
            <a:graphic>
              <a:graphicData uri="http://schemas.openxmlformats.org/drawingml/2006/picture">
                <pic:pic>
                  <pic:nvPicPr>
                    <pic:cNvPr id="1397" name="Image 1397"/>
                    <pic:cNvPicPr/>
                  </pic:nvPicPr>
                  <pic:blipFill>
                    <a:blip r:embed="rId972" cstate="print"/>
                    <a:stretch>
                      <a:fillRect/>
                    </a:stretch>
                  </pic:blipFill>
                  <pic:spPr>
                    <a:xfrm>
                      <a:off x="0" y="0"/>
                      <a:ext cx="139147" cy="16668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974400">
                <wp:simplePos x="0" y="0"/>
                <wp:positionH relativeFrom="page">
                  <wp:posOffset>934118</wp:posOffset>
                </wp:positionH>
                <wp:positionV relativeFrom="paragraph">
                  <wp:posOffset>982472</wp:posOffset>
                </wp:positionV>
                <wp:extent cx="5681345" cy="227965"/>
                <wp:effectExtent l="0" t="0" r="0" b="0"/>
                <wp:wrapTopAndBottom/>
                <wp:docPr id="1398" name="Group 1398"/>
                <wp:cNvGraphicFramePr>
                  <a:graphicFrameLocks/>
                </wp:cNvGraphicFramePr>
                <a:graphic>
                  <a:graphicData uri="http://schemas.microsoft.com/office/word/2010/wordprocessingGroup">
                    <wpg:wgp>
                      <wpg:cNvPr id="1398" name="Group 1398"/>
                      <wpg:cNvGrpSpPr/>
                      <wpg:grpSpPr>
                        <a:xfrm>
                          <a:off x="0" y="0"/>
                          <a:ext cx="5681345" cy="227965"/>
                          <a:chExt cx="5681345" cy="227965"/>
                        </a:xfrm>
                      </wpg:grpSpPr>
                      <pic:pic>
                        <pic:nvPicPr>
                          <pic:cNvPr id="1399" name="Image 1399"/>
                          <pic:cNvPicPr/>
                        </pic:nvPicPr>
                        <pic:blipFill>
                          <a:blip r:embed="rId973" cstate="print"/>
                          <a:stretch>
                            <a:fillRect/>
                          </a:stretch>
                        </pic:blipFill>
                        <pic:spPr>
                          <a:xfrm>
                            <a:off x="612586" y="0"/>
                            <a:ext cx="754304" cy="170688"/>
                          </a:xfrm>
                          <a:prstGeom prst="rect">
                            <a:avLst/>
                          </a:prstGeom>
                        </pic:spPr>
                      </pic:pic>
                      <wps:wsp>
                        <wps:cNvPr id="1400" name="Graphic 1400"/>
                        <wps:cNvSpPr/>
                        <wps:spPr>
                          <a:xfrm>
                            <a:off x="0" y="220979"/>
                            <a:ext cx="5681345" cy="1270"/>
                          </a:xfrm>
                          <a:custGeom>
                            <a:avLst/>
                            <a:gdLst/>
                            <a:ahLst/>
                            <a:cxnLst/>
                            <a:rect l="l" t="t" r="r" b="b"/>
                            <a:pathLst>
                              <a:path w="5681345" h="0">
                                <a:moveTo>
                                  <a:pt x="0" y="0"/>
                                </a:moveTo>
                                <a:lnTo>
                                  <a:pt x="5680903" y="0"/>
                                </a:lnTo>
                              </a:path>
                            </a:pathLst>
                          </a:custGeom>
                          <a:ln w="1371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52643pt;margin-top:77.360001pt;width:447.35pt;height:17.95pt;mso-position-horizontal-relative:page;mso-position-vertical-relative:paragraph;z-index:-15342080;mso-wrap-distance-left:0;mso-wrap-distance-right:0" id="docshapegroup768" coordorigin="1471,1547" coordsize="8947,359">
                <v:shape style="position:absolute;left:2435;top:1547;width:1188;height:269" type="#_x0000_t75" id="docshape769" stroked="false">
                  <v:imagedata r:id="rId973" o:title=""/>
                </v:shape>
                <v:line style="position:absolute" from="1471,1895" to="10417,1895" stroked="true" strokeweight="1.08pt" strokecolor="#000000">
                  <v:stroke dashstyle="solid"/>
                </v:line>
                <w10:wrap type="topAndBottom"/>
              </v:group>
            </w:pict>
          </mc:Fallback>
        </mc:AlternateContent>
      </w:r>
      <w:r>
        <w:rPr>
          <w:sz w:val="20"/>
        </w:rPr>
        <mc:AlternateContent>
          <mc:Choice Requires="wps">
            <w:drawing>
              <wp:anchor distT="0" distB="0" distL="0" distR="0" allowOverlap="1" layoutInCell="1" locked="0" behindDoc="1" simplePos="0" relativeHeight="487974912">
                <wp:simplePos x="0" y="0"/>
                <wp:positionH relativeFrom="page">
                  <wp:posOffset>934118</wp:posOffset>
                </wp:positionH>
                <wp:positionV relativeFrom="paragraph">
                  <wp:posOffset>1331317</wp:posOffset>
                </wp:positionV>
                <wp:extent cx="5681345" cy="234315"/>
                <wp:effectExtent l="0" t="0" r="0" b="0"/>
                <wp:wrapTopAndBottom/>
                <wp:docPr id="1401" name="Group 1401"/>
                <wp:cNvGraphicFramePr>
                  <a:graphicFrameLocks/>
                </wp:cNvGraphicFramePr>
                <a:graphic>
                  <a:graphicData uri="http://schemas.microsoft.com/office/word/2010/wordprocessingGroup">
                    <wpg:wgp>
                      <wpg:cNvPr id="1401" name="Group 1401"/>
                      <wpg:cNvGrpSpPr/>
                      <wpg:grpSpPr>
                        <a:xfrm>
                          <a:off x="0" y="0"/>
                          <a:ext cx="5681345" cy="234315"/>
                          <a:chExt cx="5681345" cy="234315"/>
                        </a:xfrm>
                      </wpg:grpSpPr>
                      <pic:pic>
                        <pic:nvPicPr>
                          <pic:cNvPr id="1402" name="Image 1402"/>
                          <pic:cNvPicPr/>
                        </pic:nvPicPr>
                        <pic:blipFill>
                          <a:blip r:embed="rId974" cstate="print"/>
                          <a:stretch>
                            <a:fillRect/>
                          </a:stretch>
                        </pic:blipFill>
                        <pic:spPr>
                          <a:xfrm>
                            <a:off x="80763" y="0"/>
                            <a:ext cx="1921571" cy="176784"/>
                          </a:xfrm>
                          <a:prstGeom prst="rect">
                            <a:avLst/>
                          </a:prstGeom>
                        </pic:spPr>
                      </pic:pic>
                      <pic:pic>
                        <pic:nvPicPr>
                          <pic:cNvPr id="1403" name="Image 1403"/>
                          <pic:cNvPicPr/>
                        </pic:nvPicPr>
                        <pic:blipFill>
                          <a:blip r:embed="rId975" cstate="print"/>
                          <a:stretch>
                            <a:fillRect/>
                          </a:stretch>
                        </pic:blipFill>
                        <pic:spPr>
                          <a:xfrm>
                            <a:off x="4864121" y="32004"/>
                            <a:ext cx="67049" cy="123444"/>
                          </a:xfrm>
                          <a:prstGeom prst="rect">
                            <a:avLst/>
                          </a:prstGeom>
                        </pic:spPr>
                      </pic:pic>
                      <pic:pic>
                        <pic:nvPicPr>
                          <pic:cNvPr id="1404" name="Image 1404"/>
                          <pic:cNvPicPr/>
                        </pic:nvPicPr>
                        <pic:blipFill>
                          <a:blip r:embed="rId976" cstate="print"/>
                          <a:stretch>
                            <a:fillRect/>
                          </a:stretch>
                        </pic:blipFill>
                        <pic:spPr>
                          <a:xfrm>
                            <a:off x="4951062" y="32004"/>
                            <a:ext cx="75979" cy="123444"/>
                          </a:xfrm>
                          <a:prstGeom prst="rect">
                            <a:avLst/>
                          </a:prstGeom>
                        </pic:spPr>
                      </pic:pic>
                      <pic:pic>
                        <pic:nvPicPr>
                          <pic:cNvPr id="1405" name="Image 1405"/>
                          <pic:cNvPicPr/>
                        </pic:nvPicPr>
                        <pic:blipFill>
                          <a:blip r:embed="rId977" cstate="print"/>
                          <a:stretch>
                            <a:fillRect/>
                          </a:stretch>
                        </pic:blipFill>
                        <pic:spPr>
                          <a:xfrm>
                            <a:off x="5284703" y="12191"/>
                            <a:ext cx="124955" cy="163068"/>
                          </a:xfrm>
                          <a:prstGeom prst="rect">
                            <a:avLst/>
                          </a:prstGeom>
                        </pic:spPr>
                      </pic:pic>
                      <pic:pic>
                        <pic:nvPicPr>
                          <pic:cNvPr id="1406" name="Image 1406"/>
                          <pic:cNvPicPr/>
                        </pic:nvPicPr>
                        <pic:blipFill>
                          <a:blip r:embed="rId978" cstate="print"/>
                          <a:stretch>
                            <a:fillRect/>
                          </a:stretch>
                        </pic:blipFill>
                        <pic:spPr>
                          <a:xfrm>
                            <a:off x="5440135" y="1524"/>
                            <a:ext cx="158480" cy="172212"/>
                          </a:xfrm>
                          <a:prstGeom prst="rect">
                            <a:avLst/>
                          </a:prstGeom>
                        </pic:spPr>
                      </pic:pic>
                      <wps:wsp>
                        <wps:cNvPr id="1407" name="Graphic 1407"/>
                        <wps:cNvSpPr/>
                        <wps:spPr>
                          <a:xfrm>
                            <a:off x="0" y="227076"/>
                            <a:ext cx="5681345" cy="1270"/>
                          </a:xfrm>
                          <a:custGeom>
                            <a:avLst/>
                            <a:gdLst/>
                            <a:ahLst/>
                            <a:cxnLst/>
                            <a:rect l="l" t="t" r="r" b="b"/>
                            <a:pathLst>
                              <a:path w="5681345" h="0">
                                <a:moveTo>
                                  <a:pt x="0" y="0"/>
                                </a:moveTo>
                                <a:lnTo>
                                  <a:pt x="5680903" y="0"/>
                                </a:lnTo>
                              </a:path>
                            </a:pathLst>
                          </a:custGeom>
                          <a:ln w="1371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52643pt;margin-top:104.828125pt;width:447.35pt;height:18.45pt;mso-position-horizontal-relative:page;mso-position-vertical-relative:paragraph;z-index:-15341568;mso-wrap-distance-left:0;mso-wrap-distance-right:0" id="docshapegroup770" coordorigin="1471,2097" coordsize="8947,369">
                <v:shape style="position:absolute;left:1598;top:2096;width:3027;height:279" type="#_x0000_t75" id="docshape771" stroked="false">
                  <v:imagedata r:id="rId974" o:title=""/>
                </v:shape>
                <v:shape style="position:absolute;left:9131;top:2146;width:106;height:195" type="#_x0000_t75" id="docshape772" stroked="false">
                  <v:imagedata r:id="rId975" o:title=""/>
                </v:shape>
                <v:shape style="position:absolute;left:9268;top:2146;width:120;height:195" type="#_x0000_t75" id="docshape773" stroked="false">
                  <v:imagedata r:id="rId976" o:title=""/>
                </v:shape>
                <v:shape style="position:absolute;left:9793;top:2115;width:197;height:257" type="#_x0000_t75" id="docshape774" stroked="false">
                  <v:imagedata r:id="rId977" o:title=""/>
                </v:shape>
                <v:shape style="position:absolute;left:10038;top:2098;width:250;height:272" type="#_x0000_t75" id="docshape775" stroked="false">
                  <v:imagedata r:id="rId978" o:title=""/>
                </v:shape>
                <v:line style="position:absolute" from="1471,2454" to="10417,2454" stroked="true" strokeweight="1.08pt" strokecolor="#000000">
                  <v:stroke dashstyle="solid"/>
                </v:line>
                <w10:wrap type="topAndBottom"/>
              </v:group>
            </w:pict>
          </mc:Fallback>
        </mc:AlternateContent>
      </w:r>
    </w:p>
    <w:p>
      <w:pPr>
        <w:pStyle w:val="BodyText"/>
        <w:spacing w:before="7"/>
        <w:rPr>
          <w:sz w:val="17"/>
        </w:rPr>
      </w:pPr>
    </w:p>
    <w:p>
      <w:pPr>
        <w:pStyle w:val="BodyText"/>
        <w:spacing w:before="1"/>
        <w:rPr>
          <w:sz w:val="18"/>
        </w:rPr>
      </w:pPr>
    </w:p>
    <w:p>
      <w:pPr>
        <w:pStyle w:val="BodyText"/>
        <w:rPr>
          <w:sz w:val="13"/>
        </w:rPr>
      </w:pPr>
    </w:p>
    <w:p>
      <w:pPr>
        <w:pStyle w:val="BodyText"/>
        <w:spacing w:after="0"/>
        <w:rPr>
          <w:sz w:val="13"/>
        </w:rPr>
        <w:sectPr>
          <w:headerReference w:type="default" r:id="rId906"/>
          <w:footerReference w:type="default" r:id="rId907"/>
          <w:pgSz w:w="11910" w:h="16840"/>
          <w:pgMar w:header="0" w:footer="1067" w:top="1780" w:bottom="1260" w:left="0" w:right="0"/>
        </w:sectPr>
      </w:pPr>
    </w:p>
    <w:p>
      <w:pPr>
        <w:spacing w:before="43"/>
        <w:ind w:left="0" w:right="928" w:firstLine="0"/>
        <w:jc w:val="center"/>
        <w:rPr>
          <w:sz w:val="40"/>
        </w:rPr>
      </w:pPr>
      <w:r>
        <w:rPr>
          <w:sz w:val="40"/>
        </w:rPr>
        <w:drawing>
          <wp:anchor distT="0" distB="0" distL="0" distR="0" allowOverlap="1" layoutInCell="1" locked="0" behindDoc="0" simplePos="0" relativeHeight="16122880">
            <wp:simplePos x="0" y="0"/>
            <wp:positionH relativeFrom="page">
              <wp:posOffset>809728</wp:posOffset>
            </wp:positionH>
            <wp:positionV relativeFrom="paragraph">
              <wp:posOffset>331475</wp:posOffset>
            </wp:positionV>
            <wp:extent cx="6397809" cy="4571394"/>
            <wp:effectExtent l="0" t="0" r="0" b="0"/>
            <wp:wrapNone/>
            <wp:docPr id="1408" name="Image 1408"/>
            <wp:cNvGraphicFramePr>
              <a:graphicFrameLocks/>
            </wp:cNvGraphicFramePr>
            <a:graphic>
              <a:graphicData uri="http://schemas.openxmlformats.org/drawingml/2006/picture">
                <pic:pic>
                  <pic:nvPicPr>
                    <pic:cNvPr id="1408" name="Image 1408"/>
                    <pic:cNvPicPr/>
                  </pic:nvPicPr>
                  <pic:blipFill>
                    <a:blip r:embed="rId981" cstate="print"/>
                    <a:stretch>
                      <a:fillRect/>
                    </a:stretch>
                  </pic:blipFill>
                  <pic:spPr>
                    <a:xfrm>
                      <a:off x="0" y="0"/>
                      <a:ext cx="6397809" cy="4571394"/>
                    </a:xfrm>
                    <a:prstGeom prst="rect">
                      <a:avLst/>
                    </a:prstGeom>
                  </pic:spPr>
                </pic:pic>
              </a:graphicData>
            </a:graphic>
          </wp:anchor>
        </w:drawing>
      </w:r>
      <w:bookmarkStart w:name="4企业事业单位突发环境事件应急预案备案表" w:id="227"/>
      <w:bookmarkEnd w:id="227"/>
      <w:r>
        <w:rPr/>
      </w:r>
      <w:r>
        <w:rPr>
          <w:spacing w:val="-8"/>
          <w:sz w:val="40"/>
        </w:rPr>
        <w:t>附件</w:t>
      </w:r>
      <w:r>
        <w:rPr>
          <w:spacing w:val="-10"/>
          <w:sz w:val="40"/>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4"/>
        <w:rPr>
          <w:sz w:val="20"/>
        </w:rPr>
      </w:pPr>
      <w:r>
        <w:rPr>
          <w:sz w:val="20"/>
        </w:rPr>
        <w:drawing>
          <wp:anchor distT="0" distB="0" distL="0" distR="0" allowOverlap="1" layoutInCell="1" locked="0" behindDoc="1" simplePos="0" relativeHeight="487981568">
            <wp:simplePos x="0" y="0"/>
            <wp:positionH relativeFrom="page">
              <wp:posOffset>6497180</wp:posOffset>
            </wp:positionH>
            <wp:positionV relativeFrom="paragraph">
              <wp:posOffset>199548</wp:posOffset>
            </wp:positionV>
            <wp:extent cx="908550" cy="316706"/>
            <wp:effectExtent l="0" t="0" r="0" b="0"/>
            <wp:wrapTopAndBottom/>
            <wp:docPr id="1409" name="Image 1409">
              <a:hlinkClick r:id="rId982"/>
            </wp:docPr>
            <wp:cNvGraphicFramePr>
              <a:graphicFrameLocks/>
            </wp:cNvGraphicFramePr>
            <a:graphic>
              <a:graphicData uri="http://schemas.openxmlformats.org/drawingml/2006/picture">
                <pic:pic>
                  <pic:nvPicPr>
                    <pic:cNvPr id="1409" name="Image 1409">
                      <a:hlinkClick r:id="rId982"/>
                    </pic:cNvPr>
                    <pic:cNvPicPr/>
                  </pic:nvPicPr>
                  <pic:blipFill>
                    <a:blip r:embed="rId983" cstate="print"/>
                    <a:stretch>
                      <a:fillRect/>
                    </a:stretch>
                  </pic:blipFill>
                  <pic:spPr>
                    <a:xfrm>
                      <a:off x="0" y="0"/>
                      <a:ext cx="908550" cy="316706"/>
                    </a:xfrm>
                    <a:prstGeom prst="rect">
                      <a:avLst/>
                    </a:prstGeom>
                  </pic:spPr>
                </pic:pic>
              </a:graphicData>
            </a:graphic>
          </wp:anchor>
        </w:drawing>
      </w:r>
    </w:p>
    <w:p>
      <w:pPr>
        <w:pStyle w:val="BodyText"/>
        <w:spacing w:after="0"/>
        <w:rPr>
          <w:sz w:val="20"/>
        </w:rPr>
        <w:sectPr>
          <w:headerReference w:type="default" r:id="rId979"/>
          <w:footerReference w:type="default" r:id="rId980"/>
          <w:pgSz w:w="11910" w:h="16840"/>
          <w:pgMar w:header="0" w:footer="0" w:top="900" w:bottom="0" w:left="0" w:right="0"/>
        </w:sectPr>
      </w:pPr>
    </w:p>
    <w:p>
      <w:pPr>
        <w:spacing w:before="40"/>
        <w:ind w:left="129" w:right="0" w:firstLine="0"/>
        <w:jc w:val="center"/>
        <w:rPr>
          <w:sz w:val="40"/>
        </w:rPr>
      </w:pPr>
      <w:r>
        <w:rPr>
          <w:sz w:val="40"/>
        </w:rPr>
        <w:drawing>
          <wp:anchor distT="0" distB="0" distL="0" distR="0" allowOverlap="1" layoutInCell="1" locked="0" behindDoc="1" simplePos="0" relativeHeight="462554112">
            <wp:simplePos x="0" y="0"/>
            <wp:positionH relativeFrom="page">
              <wp:posOffset>0</wp:posOffset>
            </wp:positionH>
            <wp:positionV relativeFrom="page">
              <wp:posOffset>0</wp:posOffset>
            </wp:positionV>
            <wp:extent cx="7559497" cy="10692003"/>
            <wp:effectExtent l="0" t="0" r="0" b="0"/>
            <wp:wrapNone/>
            <wp:docPr id="1410" name="Image 1410"/>
            <wp:cNvGraphicFramePr>
              <a:graphicFrameLocks/>
            </wp:cNvGraphicFramePr>
            <a:graphic>
              <a:graphicData uri="http://schemas.openxmlformats.org/drawingml/2006/picture">
                <pic:pic>
                  <pic:nvPicPr>
                    <pic:cNvPr id="1410" name="Image 1410"/>
                    <pic:cNvPicPr/>
                  </pic:nvPicPr>
                  <pic:blipFill>
                    <a:blip r:embed="rId986" cstate="print"/>
                    <a:stretch>
                      <a:fillRect/>
                    </a:stretch>
                  </pic:blipFill>
                  <pic:spPr>
                    <a:xfrm>
                      <a:off x="0" y="0"/>
                      <a:ext cx="7559497" cy="10692003"/>
                    </a:xfrm>
                    <a:prstGeom prst="rect">
                      <a:avLst/>
                    </a:prstGeom>
                  </pic:spPr>
                </pic:pic>
              </a:graphicData>
            </a:graphic>
          </wp:anchor>
        </w:drawing>
      </w:r>
      <w:bookmarkStart w:name="5排污许可证 最新 (地址变更)电子材料二期" w:id="228"/>
      <w:bookmarkEnd w:id="228"/>
      <w:r>
        <w:rPr/>
      </w:r>
      <w:r>
        <w:rPr>
          <w:spacing w:val="-8"/>
          <w:sz w:val="40"/>
        </w:rPr>
        <w:t>附件</w:t>
      </w:r>
      <w:r>
        <w:rPr>
          <w:spacing w:val="-10"/>
          <w:sz w:val="40"/>
        </w:rPr>
        <w:t>5</w:t>
      </w:r>
    </w:p>
    <w:p>
      <w:pPr>
        <w:spacing w:after="0"/>
        <w:jc w:val="center"/>
        <w:rPr>
          <w:sz w:val="40"/>
        </w:rPr>
        <w:sectPr>
          <w:headerReference w:type="default" r:id="rId984"/>
          <w:footerReference w:type="default" r:id="rId985"/>
          <w:pgSz w:w="11910" w:h="16840"/>
          <w:pgMar w:header="0" w:footer="0" w:top="200" w:bottom="280" w:left="0" w:right="0"/>
        </w:sectPr>
      </w:pPr>
    </w:p>
    <w:p>
      <w:pPr>
        <w:pStyle w:val="BodyText"/>
        <w:ind w:left="2056"/>
        <w:rPr>
          <w:sz w:val="20"/>
        </w:rPr>
      </w:pPr>
      <w:r>
        <w:rPr>
          <w:sz w:val="20"/>
        </w:rPr>
        <w:drawing>
          <wp:inline distT="0" distB="0" distL="0" distR="0">
            <wp:extent cx="5479251" cy="9019794"/>
            <wp:effectExtent l="0" t="0" r="0" b="0"/>
            <wp:docPr id="1411" name="Image 1411"/>
            <wp:cNvGraphicFramePr>
              <a:graphicFrameLocks/>
            </wp:cNvGraphicFramePr>
            <a:graphic>
              <a:graphicData uri="http://schemas.openxmlformats.org/drawingml/2006/picture">
                <pic:pic>
                  <pic:nvPicPr>
                    <pic:cNvPr id="1411" name="Image 1411"/>
                    <pic:cNvPicPr/>
                  </pic:nvPicPr>
                  <pic:blipFill>
                    <a:blip r:embed="rId989" cstate="print"/>
                    <a:stretch>
                      <a:fillRect/>
                    </a:stretch>
                  </pic:blipFill>
                  <pic:spPr>
                    <a:xfrm>
                      <a:off x="0" y="0"/>
                      <a:ext cx="5479251" cy="9019794"/>
                    </a:xfrm>
                    <a:prstGeom prst="rect">
                      <a:avLst/>
                    </a:prstGeom>
                  </pic:spPr>
                </pic:pic>
              </a:graphicData>
            </a:graphic>
          </wp:inline>
        </w:drawing>
      </w:r>
      <w:r>
        <w:rPr>
          <w:sz w:val="20"/>
        </w:rPr>
      </w:r>
    </w:p>
    <w:p>
      <w:pPr>
        <w:pStyle w:val="BodyText"/>
        <w:spacing w:after="0"/>
        <w:rPr>
          <w:sz w:val="20"/>
        </w:rPr>
        <w:sectPr>
          <w:headerReference w:type="default" r:id="rId987"/>
          <w:footerReference w:type="default" r:id="rId988"/>
          <w:pgSz w:w="11910" w:h="16840"/>
          <w:pgMar w:header="0" w:footer="0" w:top="1280" w:bottom="280" w:left="0" w:right="0"/>
        </w:sectPr>
      </w:pPr>
    </w:p>
    <w:p>
      <w:pPr>
        <w:pStyle w:val="BodyText"/>
        <w:ind w:left="1227"/>
        <w:rPr>
          <w:sz w:val="20"/>
        </w:rPr>
      </w:pPr>
      <w:r>
        <w:rPr>
          <w:sz w:val="20"/>
        </w:rPr>
        <w:drawing>
          <wp:inline distT="0" distB="0" distL="0" distR="0">
            <wp:extent cx="5776449" cy="9235154"/>
            <wp:effectExtent l="0" t="0" r="0" b="0"/>
            <wp:docPr id="1412" name="Image 1412"/>
            <wp:cNvGraphicFramePr>
              <a:graphicFrameLocks/>
            </wp:cNvGraphicFramePr>
            <a:graphic>
              <a:graphicData uri="http://schemas.openxmlformats.org/drawingml/2006/picture">
                <pic:pic>
                  <pic:nvPicPr>
                    <pic:cNvPr id="1412" name="Image 1412"/>
                    <pic:cNvPicPr/>
                  </pic:nvPicPr>
                  <pic:blipFill>
                    <a:blip r:embed="rId992" cstate="print"/>
                    <a:stretch>
                      <a:fillRect/>
                    </a:stretch>
                  </pic:blipFill>
                  <pic:spPr>
                    <a:xfrm>
                      <a:off x="0" y="0"/>
                      <a:ext cx="5776449" cy="9235154"/>
                    </a:xfrm>
                    <a:prstGeom prst="rect">
                      <a:avLst/>
                    </a:prstGeom>
                  </pic:spPr>
                </pic:pic>
              </a:graphicData>
            </a:graphic>
          </wp:inline>
        </w:drawing>
      </w:r>
      <w:r>
        <w:rPr>
          <w:sz w:val="20"/>
        </w:rPr>
      </w:r>
    </w:p>
    <w:p>
      <w:pPr>
        <w:pStyle w:val="BodyText"/>
        <w:spacing w:after="0"/>
        <w:rPr>
          <w:sz w:val="20"/>
        </w:rPr>
        <w:sectPr>
          <w:headerReference w:type="default" r:id="rId990"/>
          <w:footerReference w:type="default" r:id="rId991"/>
          <w:pgSz w:w="11910" w:h="16840"/>
          <w:pgMar w:header="0" w:footer="0" w:top="780" w:bottom="280" w:left="0" w:right="0"/>
        </w:sectPr>
      </w:pPr>
    </w:p>
    <w:p>
      <w:pPr>
        <w:spacing w:before="34"/>
        <w:ind w:left="0" w:right="1053" w:firstLine="0"/>
        <w:jc w:val="center"/>
        <w:rPr>
          <w:sz w:val="40"/>
        </w:rPr>
      </w:pPr>
      <w:bookmarkStart w:name="6-1排污权交易凭证【最总成果】" w:id="229"/>
      <w:bookmarkEnd w:id="229"/>
      <w:r>
        <w:rPr/>
      </w:r>
      <w:r>
        <w:rPr>
          <w:w w:val="90"/>
          <w:sz w:val="40"/>
        </w:rPr>
        <w:t>附件6-</w:t>
      </w:r>
      <w:r>
        <w:rPr>
          <w:spacing w:val="-10"/>
          <w:w w:val="90"/>
          <w:sz w:val="40"/>
        </w:rPr>
        <w:t>1</w:t>
      </w:r>
    </w:p>
    <w:p>
      <w:pPr>
        <w:pStyle w:val="BodyText"/>
        <w:spacing w:before="8"/>
        <w:rPr>
          <w:sz w:val="5"/>
        </w:rPr>
      </w:pPr>
      <w:r>
        <w:rPr>
          <w:sz w:val="5"/>
        </w:rPr>
        <w:drawing>
          <wp:anchor distT="0" distB="0" distL="0" distR="0" allowOverlap="1" layoutInCell="1" locked="0" behindDoc="1" simplePos="0" relativeHeight="487983104">
            <wp:simplePos x="0" y="0"/>
            <wp:positionH relativeFrom="page">
              <wp:posOffset>582193</wp:posOffset>
            </wp:positionH>
            <wp:positionV relativeFrom="paragraph">
              <wp:posOffset>61098</wp:posOffset>
            </wp:positionV>
            <wp:extent cx="6645863" cy="9399841"/>
            <wp:effectExtent l="0" t="0" r="0" b="0"/>
            <wp:wrapTopAndBottom/>
            <wp:docPr id="1413" name="Image 1413"/>
            <wp:cNvGraphicFramePr>
              <a:graphicFrameLocks/>
            </wp:cNvGraphicFramePr>
            <a:graphic>
              <a:graphicData uri="http://schemas.openxmlformats.org/drawingml/2006/picture">
                <pic:pic>
                  <pic:nvPicPr>
                    <pic:cNvPr id="1413" name="Image 1413"/>
                    <pic:cNvPicPr/>
                  </pic:nvPicPr>
                  <pic:blipFill>
                    <a:blip r:embed="rId995" cstate="print"/>
                    <a:stretch>
                      <a:fillRect/>
                    </a:stretch>
                  </pic:blipFill>
                  <pic:spPr>
                    <a:xfrm>
                      <a:off x="0" y="0"/>
                      <a:ext cx="6645863" cy="9399841"/>
                    </a:xfrm>
                    <a:prstGeom prst="rect">
                      <a:avLst/>
                    </a:prstGeom>
                  </pic:spPr>
                </pic:pic>
              </a:graphicData>
            </a:graphic>
          </wp:anchor>
        </w:drawing>
      </w:r>
    </w:p>
    <w:p>
      <w:pPr>
        <w:pStyle w:val="BodyText"/>
        <w:spacing w:after="0"/>
        <w:rPr>
          <w:sz w:val="5"/>
        </w:rPr>
        <w:sectPr>
          <w:headerReference w:type="default" r:id="rId993"/>
          <w:footerReference w:type="default" r:id="rId994"/>
          <w:pgSz w:w="11910" w:h="16840"/>
          <w:pgMar w:header="0" w:footer="0" w:top="360" w:bottom="280" w:left="0" w:right="0"/>
        </w:sectPr>
      </w:pPr>
    </w:p>
    <w:p>
      <w:pPr>
        <w:spacing w:before="41"/>
        <w:ind w:left="43" w:right="0" w:firstLine="0"/>
        <w:jc w:val="center"/>
        <w:rPr>
          <w:sz w:val="40"/>
        </w:rPr>
      </w:pPr>
      <w:r>
        <w:rPr>
          <w:sz w:val="40"/>
        </w:rPr>
        <w:drawing>
          <wp:anchor distT="0" distB="0" distL="0" distR="0" allowOverlap="1" layoutInCell="1" locked="0" behindDoc="1" simplePos="0" relativeHeight="462555136">
            <wp:simplePos x="0" y="0"/>
            <wp:positionH relativeFrom="page">
              <wp:posOffset>38149</wp:posOffset>
            </wp:positionH>
            <wp:positionV relativeFrom="page">
              <wp:posOffset>0</wp:posOffset>
            </wp:positionV>
            <wp:extent cx="7483703" cy="10120578"/>
            <wp:effectExtent l="0" t="0" r="0" b="0"/>
            <wp:wrapNone/>
            <wp:docPr id="1414" name="Image 1414"/>
            <wp:cNvGraphicFramePr>
              <a:graphicFrameLocks/>
            </wp:cNvGraphicFramePr>
            <a:graphic>
              <a:graphicData uri="http://schemas.openxmlformats.org/drawingml/2006/picture">
                <pic:pic>
                  <pic:nvPicPr>
                    <pic:cNvPr id="1414" name="Image 1414"/>
                    <pic:cNvPicPr/>
                  </pic:nvPicPr>
                  <pic:blipFill>
                    <a:blip r:embed="rId998" cstate="print"/>
                    <a:stretch>
                      <a:fillRect/>
                    </a:stretch>
                  </pic:blipFill>
                  <pic:spPr>
                    <a:xfrm>
                      <a:off x="0" y="0"/>
                      <a:ext cx="7483703" cy="10120578"/>
                    </a:xfrm>
                    <a:prstGeom prst="rect">
                      <a:avLst/>
                    </a:prstGeom>
                  </pic:spPr>
                </pic:pic>
              </a:graphicData>
            </a:graphic>
          </wp:anchor>
        </w:drawing>
      </w:r>
      <w:bookmarkStart w:name="6-2COD合同" w:id="230"/>
      <w:bookmarkEnd w:id="230"/>
      <w:r>
        <w:rPr/>
      </w:r>
      <w:r>
        <w:rPr>
          <w:w w:val="90"/>
          <w:sz w:val="40"/>
        </w:rPr>
        <w:t>附件6-</w:t>
      </w:r>
      <w:r>
        <w:rPr>
          <w:spacing w:val="-10"/>
          <w:w w:val="90"/>
          <w:sz w:val="40"/>
        </w:rPr>
        <w:t>2</w:t>
      </w:r>
    </w:p>
    <w:p>
      <w:pPr>
        <w:spacing w:after="0"/>
        <w:jc w:val="center"/>
        <w:rPr>
          <w:sz w:val="40"/>
        </w:rPr>
        <w:sectPr>
          <w:headerReference w:type="default" r:id="rId996"/>
          <w:footerReference w:type="default" r:id="rId997"/>
          <w:pgSz w:w="11910" w:h="16840"/>
          <w:pgMar w:header="0" w:footer="0" w:top="300" w:bottom="280" w:left="0" w:right="0"/>
        </w:sectPr>
      </w:pPr>
    </w:p>
    <w:p>
      <w:pPr>
        <w:pStyle w:val="BodyText"/>
        <w:spacing w:before="7"/>
        <w:rPr>
          <w:sz w:val="15"/>
        </w:rPr>
      </w:pPr>
      <w:r>
        <w:rPr>
          <w:sz w:val="15"/>
        </w:rPr>
        <w:drawing>
          <wp:anchor distT="0" distB="0" distL="0" distR="0" allowOverlap="1" layoutInCell="1" locked="0" behindDoc="0" simplePos="0" relativeHeight="16124928">
            <wp:simplePos x="0" y="0"/>
            <wp:positionH relativeFrom="page">
              <wp:posOffset>2244</wp:posOffset>
            </wp:positionH>
            <wp:positionV relativeFrom="page">
              <wp:posOffset>23289</wp:posOffset>
            </wp:positionV>
            <wp:extent cx="7555509" cy="10074008"/>
            <wp:effectExtent l="0" t="0" r="0" b="0"/>
            <wp:wrapNone/>
            <wp:docPr id="1415" name="Image 1415"/>
            <wp:cNvGraphicFramePr>
              <a:graphicFrameLocks/>
            </wp:cNvGraphicFramePr>
            <a:graphic>
              <a:graphicData uri="http://schemas.openxmlformats.org/drawingml/2006/picture">
                <pic:pic>
                  <pic:nvPicPr>
                    <pic:cNvPr id="1415" name="Image 1415"/>
                    <pic:cNvPicPr/>
                  </pic:nvPicPr>
                  <pic:blipFill>
                    <a:blip r:embed="rId1001" cstate="print"/>
                    <a:stretch>
                      <a:fillRect/>
                    </a:stretch>
                  </pic:blipFill>
                  <pic:spPr>
                    <a:xfrm>
                      <a:off x="0" y="0"/>
                      <a:ext cx="7555509" cy="10074008"/>
                    </a:xfrm>
                    <a:prstGeom prst="rect">
                      <a:avLst/>
                    </a:prstGeom>
                  </pic:spPr>
                </pic:pic>
              </a:graphicData>
            </a:graphic>
          </wp:anchor>
        </w:drawing>
      </w:r>
    </w:p>
    <w:p>
      <w:pPr>
        <w:pStyle w:val="BodyText"/>
        <w:spacing w:after="0"/>
        <w:rPr>
          <w:sz w:val="15"/>
        </w:rPr>
        <w:sectPr>
          <w:headerReference w:type="default" r:id="rId999"/>
          <w:footerReference w:type="default" r:id="rId1000"/>
          <w:pgSz w:w="11910" w:h="16840"/>
          <w:pgMar w:header="0" w:footer="0" w:top="20" w:bottom="280" w:left="0" w:right="0"/>
        </w:sectPr>
      </w:pPr>
    </w:p>
    <w:p>
      <w:pPr>
        <w:pStyle w:val="BodyText"/>
        <w:ind w:left="453"/>
        <w:rPr>
          <w:sz w:val="20"/>
        </w:rPr>
      </w:pPr>
      <w:r>
        <w:rPr>
          <w:sz w:val="20"/>
        </w:rPr>
        <w:drawing>
          <wp:inline distT="0" distB="0" distL="0" distR="0">
            <wp:extent cx="6968521" cy="7816310"/>
            <wp:effectExtent l="0" t="0" r="0" b="0"/>
            <wp:docPr id="1416" name="Image 1416"/>
            <wp:cNvGraphicFramePr>
              <a:graphicFrameLocks/>
            </wp:cNvGraphicFramePr>
            <a:graphic>
              <a:graphicData uri="http://schemas.openxmlformats.org/drawingml/2006/picture">
                <pic:pic>
                  <pic:nvPicPr>
                    <pic:cNvPr id="1416" name="Image 1416"/>
                    <pic:cNvPicPr/>
                  </pic:nvPicPr>
                  <pic:blipFill>
                    <a:blip r:embed="rId1004" cstate="print"/>
                    <a:stretch>
                      <a:fillRect/>
                    </a:stretch>
                  </pic:blipFill>
                  <pic:spPr>
                    <a:xfrm>
                      <a:off x="0" y="0"/>
                      <a:ext cx="6968521" cy="7816310"/>
                    </a:xfrm>
                    <a:prstGeom prst="rect">
                      <a:avLst/>
                    </a:prstGeom>
                  </pic:spPr>
                </pic:pic>
              </a:graphicData>
            </a:graphic>
          </wp:inline>
        </w:drawing>
      </w:r>
      <w:r>
        <w:rPr>
          <w:sz w:val="20"/>
        </w:rPr>
      </w:r>
    </w:p>
    <w:p>
      <w:pPr>
        <w:pStyle w:val="BodyText"/>
        <w:spacing w:after="0"/>
        <w:rPr>
          <w:sz w:val="20"/>
        </w:rPr>
        <w:sectPr>
          <w:headerReference w:type="default" r:id="rId1002"/>
          <w:footerReference w:type="default" r:id="rId1003"/>
          <w:pgSz w:w="11910" w:h="16840"/>
          <w:pgMar w:header="0" w:footer="0" w:top="1600" w:bottom="280" w:left="0" w:right="0"/>
        </w:sectPr>
      </w:pPr>
    </w:p>
    <w:p>
      <w:pPr>
        <w:spacing w:before="40"/>
        <w:ind w:left="96" w:right="0" w:firstLine="0"/>
        <w:jc w:val="center"/>
        <w:rPr>
          <w:sz w:val="40"/>
        </w:rPr>
      </w:pPr>
      <w:r>
        <w:rPr>
          <w:sz w:val="40"/>
        </w:rPr>
        <w:drawing>
          <wp:anchor distT="0" distB="0" distL="0" distR="0" allowOverlap="1" layoutInCell="1" locked="0" behindDoc="1" simplePos="0" relativeHeight="462556160">
            <wp:simplePos x="0" y="0"/>
            <wp:positionH relativeFrom="page">
              <wp:posOffset>37110</wp:posOffset>
            </wp:positionH>
            <wp:positionV relativeFrom="page">
              <wp:posOffset>0</wp:posOffset>
            </wp:positionV>
            <wp:extent cx="7485773" cy="10120578"/>
            <wp:effectExtent l="0" t="0" r="0" b="0"/>
            <wp:wrapNone/>
            <wp:docPr id="1417" name="Image 1417"/>
            <wp:cNvGraphicFramePr>
              <a:graphicFrameLocks/>
            </wp:cNvGraphicFramePr>
            <a:graphic>
              <a:graphicData uri="http://schemas.openxmlformats.org/drawingml/2006/picture">
                <pic:pic>
                  <pic:nvPicPr>
                    <pic:cNvPr id="1417" name="Image 1417"/>
                    <pic:cNvPicPr/>
                  </pic:nvPicPr>
                  <pic:blipFill>
                    <a:blip r:embed="rId1007" cstate="print"/>
                    <a:stretch>
                      <a:fillRect/>
                    </a:stretch>
                  </pic:blipFill>
                  <pic:spPr>
                    <a:xfrm>
                      <a:off x="0" y="0"/>
                      <a:ext cx="7485773" cy="10120578"/>
                    </a:xfrm>
                    <a:prstGeom prst="rect">
                      <a:avLst/>
                    </a:prstGeom>
                  </pic:spPr>
                </pic:pic>
              </a:graphicData>
            </a:graphic>
          </wp:anchor>
        </w:drawing>
      </w:r>
      <w:bookmarkStart w:name="6-3氨氮合同" w:id="231"/>
      <w:bookmarkEnd w:id="231"/>
      <w:r>
        <w:rPr/>
      </w:r>
      <w:r>
        <w:rPr>
          <w:w w:val="90"/>
          <w:sz w:val="40"/>
        </w:rPr>
        <w:t>附件6-</w:t>
      </w:r>
      <w:r>
        <w:rPr>
          <w:spacing w:val="-10"/>
          <w:w w:val="90"/>
          <w:sz w:val="40"/>
        </w:rPr>
        <w:t>3</w:t>
      </w:r>
    </w:p>
    <w:p>
      <w:pPr>
        <w:spacing w:after="0"/>
        <w:jc w:val="center"/>
        <w:rPr>
          <w:sz w:val="40"/>
        </w:rPr>
        <w:sectPr>
          <w:headerReference w:type="default" r:id="rId1005"/>
          <w:footerReference w:type="default" r:id="rId1006"/>
          <w:pgSz w:w="11910" w:h="16840"/>
          <w:pgMar w:header="0" w:footer="0" w:top="380" w:bottom="280" w:left="0" w:right="0"/>
        </w:sectPr>
      </w:pPr>
    </w:p>
    <w:p>
      <w:pPr>
        <w:pStyle w:val="BodyText"/>
        <w:ind w:left="663"/>
        <w:rPr>
          <w:sz w:val="20"/>
        </w:rPr>
      </w:pPr>
      <w:r>
        <w:rPr>
          <w:sz w:val="20"/>
        </w:rPr>
        <w:drawing>
          <wp:inline distT="0" distB="0" distL="0" distR="0">
            <wp:extent cx="6969398" cy="9805225"/>
            <wp:effectExtent l="0" t="0" r="0" b="0"/>
            <wp:docPr id="1418" name="Image 1418"/>
            <wp:cNvGraphicFramePr>
              <a:graphicFrameLocks/>
            </wp:cNvGraphicFramePr>
            <a:graphic>
              <a:graphicData uri="http://schemas.openxmlformats.org/drawingml/2006/picture">
                <pic:pic>
                  <pic:nvPicPr>
                    <pic:cNvPr id="1418" name="Image 1418"/>
                    <pic:cNvPicPr/>
                  </pic:nvPicPr>
                  <pic:blipFill>
                    <a:blip r:embed="rId1010" cstate="print"/>
                    <a:stretch>
                      <a:fillRect/>
                    </a:stretch>
                  </pic:blipFill>
                  <pic:spPr>
                    <a:xfrm>
                      <a:off x="0" y="0"/>
                      <a:ext cx="6969398" cy="9805225"/>
                    </a:xfrm>
                    <a:prstGeom prst="rect">
                      <a:avLst/>
                    </a:prstGeom>
                  </pic:spPr>
                </pic:pic>
              </a:graphicData>
            </a:graphic>
          </wp:inline>
        </w:drawing>
      </w:r>
      <w:r>
        <w:rPr>
          <w:sz w:val="20"/>
        </w:rPr>
      </w:r>
    </w:p>
    <w:p>
      <w:pPr>
        <w:pStyle w:val="BodyText"/>
        <w:spacing w:after="0"/>
        <w:rPr>
          <w:sz w:val="20"/>
        </w:rPr>
        <w:sectPr>
          <w:headerReference w:type="default" r:id="rId1008"/>
          <w:footerReference w:type="default" r:id="rId1009"/>
          <w:pgSz w:w="11910" w:h="16840"/>
          <w:pgMar w:header="0" w:footer="0" w:top="420" w:bottom="280" w:left="0" w:right="0"/>
        </w:sectPr>
      </w:pPr>
    </w:p>
    <w:p>
      <w:pPr>
        <w:pStyle w:val="BodyText"/>
        <w:ind w:left="498"/>
        <w:rPr>
          <w:sz w:val="20"/>
        </w:rPr>
      </w:pPr>
      <w:r>
        <w:rPr>
          <w:sz w:val="20"/>
        </w:rPr>
        <w:drawing>
          <wp:inline distT="0" distB="0" distL="0" distR="0">
            <wp:extent cx="6966577" cy="9437846"/>
            <wp:effectExtent l="0" t="0" r="0" b="0"/>
            <wp:docPr id="1419" name="Image 1419"/>
            <wp:cNvGraphicFramePr>
              <a:graphicFrameLocks/>
            </wp:cNvGraphicFramePr>
            <a:graphic>
              <a:graphicData uri="http://schemas.openxmlformats.org/drawingml/2006/picture">
                <pic:pic>
                  <pic:nvPicPr>
                    <pic:cNvPr id="1419" name="Image 1419"/>
                    <pic:cNvPicPr/>
                  </pic:nvPicPr>
                  <pic:blipFill>
                    <a:blip r:embed="rId1013" cstate="print"/>
                    <a:stretch>
                      <a:fillRect/>
                    </a:stretch>
                  </pic:blipFill>
                  <pic:spPr>
                    <a:xfrm>
                      <a:off x="0" y="0"/>
                      <a:ext cx="6966577" cy="9437846"/>
                    </a:xfrm>
                    <a:prstGeom prst="rect">
                      <a:avLst/>
                    </a:prstGeom>
                  </pic:spPr>
                </pic:pic>
              </a:graphicData>
            </a:graphic>
          </wp:inline>
        </w:drawing>
      </w:r>
      <w:r>
        <w:rPr>
          <w:sz w:val="20"/>
        </w:rPr>
      </w:r>
    </w:p>
    <w:p>
      <w:pPr>
        <w:pStyle w:val="BodyText"/>
        <w:spacing w:after="0"/>
        <w:rPr>
          <w:sz w:val="20"/>
        </w:rPr>
        <w:sectPr>
          <w:headerReference w:type="default" r:id="rId1011"/>
          <w:footerReference w:type="default" r:id="rId1012"/>
          <w:pgSz w:w="11910" w:h="16840"/>
          <w:pgMar w:header="0" w:footer="0" w:top="580" w:bottom="280" w:left="0" w:right="0"/>
        </w:sectPr>
      </w:pPr>
    </w:p>
    <w:p>
      <w:pPr>
        <w:spacing w:before="51"/>
        <w:ind w:left="0" w:right="58" w:firstLine="0"/>
        <w:jc w:val="center"/>
        <w:rPr>
          <w:sz w:val="40"/>
        </w:rPr>
      </w:pPr>
      <w:r>
        <w:rPr>
          <w:sz w:val="40"/>
        </w:rPr>
        <w:drawing>
          <wp:anchor distT="0" distB="0" distL="0" distR="0" allowOverlap="1" layoutInCell="1" locked="0" behindDoc="1" simplePos="0" relativeHeight="462556672">
            <wp:simplePos x="0" y="0"/>
            <wp:positionH relativeFrom="page">
              <wp:posOffset>15943</wp:posOffset>
            </wp:positionH>
            <wp:positionV relativeFrom="page">
              <wp:posOffset>0</wp:posOffset>
            </wp:positionV>
            <wp:extent cx="7528115" cy="10120578"/>
            <wp:effectExtent l="0" t="0" r="0" b="0"/>
            <wp:wrapNone/>
            <wp:docPr id="1420" name="Image 1420"/>
            <wp:cNvGraphicFramePr>
              <a:graphicFrameLocks/>
            </wp:cNvGraphicFramePr>
            <a:graphic>
              <a:graphicData uri="http://schemas.openxmlformats.org/drawingml/2006/picture">
                <pic:pic>
                  <pic:nvPicPr>
                    <pic:cNvPr id="1420" name="Image 1420"/>
                    <pic:cNvPicPr/>
                  </pic:nvPicPr>
                  <pic:blipFill>
                    <a:blip r:embed="rId1016" cstate="print"/>
                    <a:stretch>
                      <a:fillRect/>
                    </a:stretch>
                  </pic:blipFill>
                  <pic:spPr>
                    <a:xfrm>
                      <a:off x="0" y="0"/>
                      <a:ext cx="7528115" cy="10120578"/>
                    </a:xfrm>
                    <a:prstGeom prst="rect">
                      <a:avLst/>
                    </a:prstGeom>
                  </pic:spPr>
                </pic:pic>
              </a:graphicData>
            </a:graphic>
          </wp:anchor>
        </w:drawing>
      </w:r>
      <w:bookmarkStart w:name="6-4氮氧化物合同" w:id="232"/>
      <w:bookmarkEnd w:id="232"/>
      <w:r>
        <w:rPr/>
      </w:r>
      <w:r>
        <w:rPr>
          <w:w w:val="90"/>
          <w:sz w:val="40"/>
        </w:rPr>
        <w:t>附件6-</w:t>
      </w:r>
      <w:r>
        <w:rPr>
          <w:spacing w:val="-10"/>
          <w:w w:val="90"/>
          <w:sz w:val="40"/>
        </w:rPr>
        <w:t>4</w:t>
      </w:r>
    </w:p>
    <w:p>
      <w:pPr>
        <w:spacing w:after="0"/>
        <w:jc w:val="center"/>
        <w:rPr>
          <w:sz w:val="40"/>
        </w:rPr>
        <w:sectPr>
          <w:headerReference w:type="default" r:id="rId1014"/>
          <w:footerReference w:type="default" r:id="rId1015"/>
          <w:pgSz w:w="11910" w:h="16840"/>
          <w:pgMar w:header="0" w:footer="0" w:top="500" w:bottom="280" w:left="0" w:right="0"/>
        </w:sectPr>
      </w:pPr>
    </w:p>
    <w:p>
      <w:pPr>
        <w:pStyle w:val="BodyText"/>
        <w:spacing w:before="7"/>
        <w:rPr>
          <w:sz w:val="15"/>
        </w:rPr>
      </w:pPr>
      <w:r>
        <w:rPr>
          <w:sz w:val="15"/>
        </w:rPr>
        <w:drawing>
          <wp:anchor distT="0" distB="0" distL="0" distR="0" allowOverlap="1" layoutInCell="1" locked="0" behindDoc="0" simplePos="0" relativeHeight="16126464">
            <wp:simplePos x="0" y="0"/>
            <wp:positionH relativeFrom="page">
              <wp:posOffset>141004</wp:posOffset>
            </wp:positionH>
            <wp:positionV relativeFrom="page">
              <wp:posOffset>0</wp:posOffset>
            </wp:positionV>
            <wp:extent cx="7277989" cy="10120578"/>
            <wp:effectExtent l="0" t="0" r="0" b="0"/>
            <wp:wrapNone/>
            <wp:docPr id="1421" name="Image 1421"/>
            <wp:cNvGraphicFramePr>
              <a:graphicFrameLocks/>
            </wp:cNvGraphicFramePr>
            <a:graphic>
              <a:graphicData uri="http://schemas.openxmlformats.org/drawingml/2006/picture">
                <pic:pic>
                  <pic:nvPicPr>
                    <pic:cNvPr id="1421" name="Image 1421"/>
                    <pic:cNvPicPr/>
                  </pic:nvPicPr>
                  <pic:blipFill>
                    <a:blip r:embed="rId1019" cstate="print"/>
                    <a:stretch>
                      <a:fillRect/>
                    </a:stretch>
                  </pic:blipFill>
                  <pic:spPr>
                    <a:xfrm>
                      <a:off x="0" y="0"/>
                      <a:ext cx="7277989" cy="10120578"/>
                    </a:xfrm>
                    <a:prstGeom prst="rect">
                      <a:avLst/>
                    </a:prstGeom>
                  </pic:spPr>
                </pic:pic>
              </a:graphicData>
            </a:graphic>
          </wp:anchor>
        </w:drawing>
      </w:r>
    </w:p>
    <w:p>
      <w:pPr>
        <w:pStyle w:val="BodyText"/>
        <w:spacing w:after="0"/>
        <w:rPr>
          <w:sz w:val="15"/>
        </w:rPr>
        <w:sectPr>
          <w:headerReference w:type="default" r:id="rId1017"/>
          <w:footerReference w:type="default" r:id="rId1018"/>
          <w:pgSz w:w="11910" w:h="16840"/>
          <w:pgMar w:header="0" w:footer="0" w:top="1920" w:bottom="280" w:left="0" w:right="0"/>
        </w:sectPr>
      </w:pPr>
    </w:p>
    <w:p>
      <w:pPr>
        <w:pStyle w:val="BodyText"/>
        <w:spacing w:before="7"/>
        <w:rPr>
          <w:sz w:val="15"/>
        </w:rPr>
      </w:pPr>
      <w:r>
        <w:rPr>
          <w:sz w:val="15"/>
        </w:rPr>
        <w:drawing>
          <wp:anchor distT="0" distB="0" distL="0" distR="0" allowOverlap="1" layoutInCell="1" locked="0" behindDoc="0" simplePos="0" relativeHeight="16126976">
            <wp:simplePos x="0" y="0"/>
            <wp:positionH relativeFrom="page">
              <wp:posOffset>53335</wp:posOffset>
            </wp:positionH>
            <wp:positionV relativeFrom="page">
              <wp:posOffset>0</wp:posOffset>
            </wp:positionV>
            <wp:extent cx="7453325" cy="10120578"/>
            <wp:effectExtent l="0" t="0" r="0" b="0"/>
            <wp:wrapNone/>
            <wp:docPr id="1422" name="Image 1422"/>
            <wp:cNvGraphicFramePr>
              <a:graphicFrameLocks/>
            </wp:cNvGraphicFramePr>
            <a:graphic>
              <a:graphicData uri="http://schemas.openxmlformats.org/drawingml/2006/picture">
                <pic:pic>
                  <pic:nvPicPr>
                    <pic:cNvPr id="1422" name="Image 1422"/>
                    <pic:cNvPicPr/>
                  </pic:nvPicPr>
                  <pic:blipFill>
                    <a:blip r:embed="rId1022" cstate="print"/>
                    <a:stretch>
                      <a:fillRect/>
                    </a:stretch>
                  </pic:blipFill>
                  <pic:spPr>
                    <a:xfrm>
                      <a:off x="0" y="0"/>
                      <a:ext cx="7453325" cy="10120578"/>
                    </a:xfrm>
                    <a:prstGeom prst="rect">
                      <a:avLst/>
                    </a:prstGeom>
                  </pic:spPr>
                </pic:pic>
              </a:graphicData>
            </a:graphic>
          </wp:anchor>
        </w:drawing>
      </w:r>
    </w:p>
    <w:p>
      <w:pPr>
        <w:pStyle w:val="BodyText"/>
        <w:spacing w:after="0"/>
        <w:rPr>
          <w:sz w:val="15"/>
        </w:rPr>
        <w:sectPr>
          <w:headerReference w:type="default" r:id="rId1020"/>
          <w:footerReference w:type="default" r:id="rId1021"/>
          <w:pgSz w:w="11910" w:h="16840"/>
          <w:pgMar w:header="0" w:footer="0" w:top="1920" w:bottom="280" w:left="0" w:right="0"/>
        </w:sectPr>
      </w:pPr>
    </w:p>
    <w:p>
      <w:pPr>
        <w:spacing w:before="32"/>
        <w:ind w:left="253" w:right="0" w:firstLine="0"/>
        <w:jc w:val="center"/>
        <w:rPr>
          <w:sz w:val="40"/>
        </w:rPr>
      </w:pPr>
      <w:r>
        <w:rPr>
          <w:sz w:val="40"/>
        </w:rPr>
        <w:drawing>
          <wp:anchor distT="0" distB="0" distL="0" distR="0" allowOverlap="1" layoutInCell="1" locked="0" behindDoc="1" simplePos="0" relativeHeight="462558208">
            <wp:simplePos x="0" y="0"/>
            <wp:positionH relativeFrom="page">
              <wp:posOffset>96408</wp:posOffset>
            </wp:positionH>
            <wp:positionV relativeFrom="page">
              <wp:posOffset>0</wp:posOffset>
            </wp:positionV>
            <wp:extent cx="7367181" cy="10120578"/>
            <wp:effectExtent l="0" t="0" r="0" b="0"/>
            <wp:wrapNone/>
            <wp:docPr id="1423" name="Image 1423"/>
            <wp:cNvGraphicFramePr>
              <a:graphicFrameLocks/>
            </wp:cNvGraphicFramePr>
            <a:graphic>
              <a:graphicData uri="http://schemas.openxmlformats.org/drawingml/2006/picture">
                <pic:pic>
                  <pic:nvPicPr>
                    <pic:cNvPr id="1423" name="Image 1423"/>
                    <pic:cNvPicPr/>
                  </pic:nvPicPr>
                  <pic:blipFill>
                    <a:blip r:embed="rId1025" cstate="print"/>
                    <a:stretch>
                      <a:fillRect/>
                    </a:stretch>
                  </pic:blipFill>
                  <pic:spPr>
                    <a:xfrm>
                      <a:off x="0" y="0"/>
                      <a:ext cx="7367181" cy="10120578"/>
                    </a:xfrm>
                    <a:prstGeom prst="rect">
                      <a:avLst/>
                    </a:prstGeom>
                  </pic:spPr>
                </pic:pic>
              </a:graphicData>
            </a:graphic>
          </wp:anchor>
        </w:drawing>
      </w:r>
      <w:bookmarkStart w:name="6-5二氧化硫合同" w:id="233"/>
      <w:bookmarkEnd w:id="233"/>
      <w:r>
        <w:rPr/>
      </w:r>
      <w:r>
        <w:rPr>
          <w:w w:val="90"/>
          <w:sz w:val="40"/>
        </w:rPr>
        <w:t>附件6-</w:t>
      </w:r>
      <w:r>
        <w:rPr>
          <w:spacing w:val="-10"/>
          <w:w w:val="90"/>
          <w:sz w:val="40"/>
        </w:rPr>
        <w:t>5</w:t>
      </w:r>
    </w:p>
    <w:p>
      <w:pPr>
        <w:spacing w:after="0"/>
        <w:jc w:val="center"/>
        <w:rPr>
          <w:sz w:val="40"/>
        </w:rPr>
        <w:sectPr>
          <w:headerReference w:type="default" r:id="rId1023"/>
          <w:footerReference w:type="default" r:id="rId1024"/>
          <w:pgSz w:w="11910" w:h="16840"/>
          <w:pgMar w:header="0" w:footer="0" w:top="440" w:bottom="280" w:left="0" w:right="0"/>
        </w:sectPr>
      </w:pPr>
    </w:p>
    <w:p>
      <w:pPr>
        <w:pStyle w:val="BodyText"/>
        <w:ind w:left="475"/>
        <w:rPr>
          <w:sz w:val="20"/>
        </w:rPr>
      </w:pPr>
      <w:r>
        <w:rPr>
          <w:sz w:val="20"/>
        </w:rPr>
        <w:drawing>
          <wp:inline distT="0" distB="0" distL="0" distR="0">
            <wp:extent cx="6966478" cy="9653206"/>
            <wp:effectExtent l="0" t="0" r="0" b="0"/>
            <wp:docPr id="1424" name="Image 1424"/>
            <wp:cNvGraphicFramePr>
              <a:graphicFrameLocks/>
            </wp:cNvGraphicFramePr>
            <a:graphic>
              <a:graphicData uri="http://schemas.openxmlformats.org/drawingml/2006/picture">
                <pic:pic>
                  <pic:nvPicPr>
                    <pic:cNvPr id="1424" name="Image 1424"/>
                    <pic:cNvPicPr/>
                  </pic:nvPicPr>
                  <pic:blipFill>
                    <a:blip r:embed="rId1028" cstate="print"/>
                    <a:stretch>
                      <a:fillRect/>
                    </a:stretch>
                  </pic:blipFill>
                  <pic:spPr>
                    <a:xfrm>
                      <a:off x="0" y="0"/>
                      <a:ext cx="6966478" cy="9653206"/>
                    </a:xfrm>
                    <a:prstGeom prst="rect">
                      <a:avLst/>
                    </a:prstGeom>
                  </pic:spPr>
                </pic:pic>
              </a:graphicData>
            </a:graphic>
          </wp:inline>
        </w:drawing>
      </w:r>
      <w:r>
        <w:rPr>
          <w:sz w:val="20"/>
        </w:rPr>
      </w:r>
    </w:p>
    <w:p>
      <w:pPr>
        <w:pStyle w:val="BodyText"/>
        <w:spacing w:after="0"/>
        <w:rPr>
          <w:sz w:val="20"/>
        </w:rPr>
        <w:sectPr>
          <w:headerReference w:type="default" r:id="rId1026"/>
          <w:footerReference w:type="default" r:id="rId1027"/>
          <w:pgSz w:w="11910" w:h="16840"/>
          <w:pgMar w:header="0" w:footer="0" w:top="620" w:bottom="280" w:left="0" w:right="0"/>
        </w:sectPr>
      </w:pPr>
    </w:p>
    <w:p>
      <w:pPr>
        <w:pStyle w:val="BodyText"/>
        <w:ind w:left="565"/>
        <w:rPr>
          <w:sz w:val="20"/>
        </w:rPr>
      </w:pPr>
      <w:r>
        <w:rPr>
          <w:sz w:val="20"/>
        </w:rPr>
        <w:drawing>
          <wp:inline distT="0" distB="0" distL="0" distR="0">
            <wp:extent cx="6967103" cy="9412509"/>
            <wp:effectExtent l="0" t="0" r="0" b="0"/>
            <wp:docPr id="1425" name="Image 1425"/>
            <wp:cNvGraphicFramePr>
              <a:graphicFrameLocks/>
            </wp:cNvGraphicFramePr>
            <a:graphic>
              <a:graphicData uri="http://schemas.openxmlformats.org/drawingml/2006/picture">
                <pic:pic>
                  <pic:nvPicPr>
                    <pic:cNvPr id="1425" name="Image 1425"/>
                    <pic:cNvPicPr/>
                  </pic:nvPicPr>
                  <pic:blipFill>
                    <a:blip r:embed="rId1031" cstate="print"/>
                    <a:stretch>
                      <a:fillRect/>
                    </a:stretch>
                  </pic:blipFill>
                  <pic:spPr>
                    <a:xfrm>
                      <a:off x="0" y="0"/>
                      <a:ext cx="6967103" cy="9412509"/>
                    </a:xfrm>
                    <a:prstGeom prst="rect">
                      <a:avLst/>
                    </a:prstGeom>
                  </pic:spPr>
                </pic:pic>
              </a:graphicData>
            </a:graphic>
          </wp:inline>
        </w:drawing>
      </w:r>
      <w:r>
        <w:rPr>
          <w:sz w:val="20"/>
        </w:rPr>
      </w:r>
    </w:p>
    <w:p>
      <w:pPr>
        <w:pStyle w:val="BodyText"/>
        <w:spacing w:after="0"/>
        <w:rPr>
          <w:sz w:val="20"/>
        </w:rPr>
        <w:sectPr>
          <w:headerReference w:type="default" r:id="rId1029"/>
          <w:footerReference w:type="default" r:id="rId1030"/>
          <w:pgSz w:w="11910" w:h="16840"/>
          <w:pgMar w:header="0" w:footer="0" w:top="880" w:bottom="280" w:left="0" w:right="0"/>
        </w:sectPr>
      </w:pPr>
    </w:p>
    <w:p>
      <w:pPr>
        <w:spacing w:before="38"/>
        <w:ind w:left="253" w:right="0" w:firstLine="0"/>
        <w:jc w:val="center"/>
        <w:rPr>
          <w:sz w:val="40"/>
        </w:rPr>
      </w:pPr>
      <w:r>
        <w:rPr>
          <w:sz w:val="40"/>
        </w:rPr>
        <w:drawing>
          <wp:anchor distT="0" distB="0" distL="0" distR="0" allowOverlap="1" layoutInCell="1" locked="0" behindDoc="1" simplePos="0" relativeHeight="462558720">
            <wp:simplePos x="0" y="0"/>
            <wp:positionH relativeFrom="page">
              <wp:posOffset>32582</wp:posOffset>
            </wp:positionH>
            <wp:positionV relativeFrom="page">
              <wp:posOffset>95293</wp:posOffset>
            </wp:positionV>
            <wp:extent cx="7494828" cy="10120579"/>
            <wp:effectExtent l="0" t="0" r="0" b="0"/>
            <wp:wrapNone/>
            <wp:docPr id="1426" name="Image 1426"/>
            <wp:cNvGraphicFramePr>
              <a:graphicFrameLocks/>
            </wp:cNvGraphicFramePr>
            <a:graphic>
              <a:graphicData uri="http://schemas.openxmlformats.org/drawingml/2006/picture">
                <pic:pic>
                  <pic:nvPicPr>
                    <pic:cNvPr id="1426" name="Image 1426"/>
                    <pic:cNvPicPr/>
                  </pic:nvPicPr>
                  <pic:blipFill>
                    <a:blip r:embed="rId1034" cstate="print"/>
                    <a:stretch>
                      <a:fillRect/>
                    </a:stretch>
                  </pic:blipFill>
                  <pic:spPr>
                    <a:xfrm>
                      <a:off x="0" y="0"/>
                      <a:ext cx="7494828" cy="10120579"/>
                    </a:xfrm>
                    <a:prstGeom prst="rect">
                      <a:avLst/>
                    </a:prstGeom>
                  </pic:spPr>
                </pic:pic>
              </a:graphicData>
            </a:graphic>
          </wp:anchor>
        </w:drawing>
      </w:r>
      <w:bookmarkStart w:name="6-6VOCS合同" w:id="234"/>
      <w:bookmarkEnd w:id="234"/>
      <w:r>
        <w:rPr/>
      </w:r>
      <w:r>
        <w:rPr>
          <w:w w:val="90"/>
          <w:sz w:val="40"/>
        </w:rPr>
        <w:t>附件6-</w:t>
      </w:r>
      <w:r>
        <w:rPr>
          <w:spacing w:val="-10"/>
          <w:w w:val="90"/>
          <w:sz w:val="40"/>
        </w:rPr>
        <w:t>6</w:t>
      </w:r>
    </w:p>
    <w:p>
      <w:pPr>
        <w:spacing w:after="0"/>
        <w:jc w:val="center"/>
        <w:rPr>
          <w:sz w:val="40"/>
        </w:rPr>
        <w:sectPr>
          <w:headerReference w:type="default" r:id="rId1032"/>
          <w:footerReference w:type="default" r:id="rId1033"/>
          <w:pgSz w:w="11910" w:h="16840"/>
          <w:pgMar w:header="0" w:footer="0" w:top="460" w:bottom="280" w:left="0" w:right="0"/>
        </w:sectPr>
      </w:pPr>
    </w:p>
    <w:p>
      <w:pPr>
        <w:pStyle w:val="BodyText"/>
        <w:ind w:left="49"/>
        <w:rPr>
          <w:sz w:val="20"/>
        </w:rPr>
      </w:pPr>
      <w:r>
        <w:rPr>
          <w:sz w:val="20"/>
        </w:rPr>
        <w:drawing>
          <wp:inline distT="0" distB="0" distL="0" distR="0">
            <wp:extent cx="7440907" cy="10096595"/>
            <wp:effectExtent l="0" t="0" r="0" b="0"/>
            <wp:docPr id="1427" name="Image 1427"/>
            <wp:cNvGraphicFramePr>
              <a:graphicFrameLocks/>
            </wp:cNvGraphicFramePr>
            <a:graphic>
              <a:graphicData uri="http://schemas.openxmlformats.org/drawingml/2006/picture">
                <pic:pic>
                  <pic:nvPicPr>
                    <pic:cNvPr id="1427" name="Image 1427"/>
                    <pic:cNvPicPr/>
                  </pic:nvPicPr>
                  <pic:blipFill>
                    <a:blip r:embed="rId1037" cstate="print"/>
                    <a:stretch>
                      <a:fillRect/>
                    </a:stretch>
                  </pic:blipFill>
                  <pic:spPr>
                    <a:xfrm>
                      <a:off x="0" y="0"/>
                      <a:ext cx="7440907" cy="10096595"/>
                    </a:xfrm>
                    <a:prstGeom prst="rect">
                      <a:avLst/>
                    </a:prstGeom>
                  </pic:spPr>
                </pic:pic>
              </a:graphicData>
            </a:graphic>
          </wp:inline>
        </w:drawing>
      </w:r>
      <w:r>
        <w:rPr>
          <w:sz w:val="20"/>
        </w:rPr>
      </w:r>
    </w:p>
    <w:p>
      <w:pPr>
        <w:pStyle w:val="BodyText"/>
        <w:spacing w:after="0"/>
        <w:rPr>
          <w:sz w:val="20"/>
        </w:rPr>
        <w:sectPr>
          <w:headerReference w:type="default" r:id="rId1035"/>
          <w:footerReference w:type="default" r:id="rId1036"/>
          <w:pgSz w:w="11910" w:h="16840"/>
          <w:pgMar w:header="0" w:footer="0" w:top="220" w:bottom="280" w:left="0" w:right="0"/>
        </w:sectPr>
      </w:pPr>
    </w:p>
    <w:p>
      <w:pPr>
        <w:pStyle w:val="BodyText"/>
        <w:ind w:left="453"/>
        <w:rPr>
          <w:sz w:val="20"/>
        </w:rPr>
      </w:pPr>
      <w:r>
        <w:rPr>
          <w:sz w:val="20"/>
        </w:rPr>
        <w:drawing>
          <wp:inline distT="0" distB="0" distL="0" distR="0">
            <wp:extent cx="6968768" cy="9019794"/>
            <wp:effectExtent l="0" t="0" r="0" b="0"/>
            <wp:docPr id="1428" name="Image 1428"/>
            <wp:cNvGraphicFramePr>
              <a:graphicFrameLocks/>
            </wp:cNvGraphicFramePr>
            <a:graphic>
              <a:graphicData uri="http://schemas.openxmlformats.org/drawingml/2006/picture">
                <pic:pic>
                  <pic:nvPicPr>
                    <pic:cNvPr id="1428" name="Image 1428"/>
                    <pic:cNvPicPr/>
                  </pic:nvPicPr>
                  <pic:blipFill>
                    <a:blip r:embed="rId1040" cstate="print"/>
                    <a:stretch>
                      <a:fillRect/>
                    </a:stretch>
                  </pic:blipFill>
                  <pic:spPr>
                    <a:xfrm>
                      <a:off x="0" y="0"/>
                      <a:ext cx="6968768" cy="9019794"/>
                    </a:xfrm>
                    <a:prstGeom prst="rect">
                      <a:avLst/>
                    </a:prstGeom>
                  </pic:spPr>
                </pic:pic>
              </a:graphicData>
            </a:graphic>
          </wp:inline>
        </w:drawing>
      </w:r>
      <w:r>
        <w:rPr>
          <w:sz w:val="20"/>
        </w:rPr>
      </w:r>
    </w:p>
    <w:p>
      <w:pPr>
        <w:pStyle w:val="BodyText"/>
        <w:spacing w:after="0"/>
        <w:rPr>
          <w:sz w:val="20"/>
        </w:rPr>
        <w:sectPr>
          <w:headerReference w:type="default" r:id="rId1038"/>
          <w:footerReference w:type="default" r:id="rId1039"/>
          <w:pgSz w:w="11910" w:h="16840"/>
          <w:pgMar w:header="0" w:footer="0" w:top="400" w:bottom="280" w:left="0" w:right="0"/>
        </w:sectPr>
      </w:pPr>
    </w:p>
    <w:p>
      <w:pPr>
        <w:spacing w:before="34"/>
        <w:ind w:left="462" w:right="0" w:firstLine="0"/>
        <w:jc w:val="center"/>
        <w:rPr>
          <w:sz w:val="40"/>
        </w:rPr>
      </w:pPr>
      <w:r>
        <w:rPr>
          <w:sz w:val="40"/>
        </w:rPr>
        <w:drawing>
          <wp:anchor distT="0" distB="0" distL="0" distR="0" allowOverlap="1" layoutInCell="1" locked="0" behindDoc="1" simplePos="0" relativeHeight="462559232">
            <wp:simplePos x="0" y="0"/>
            <wp:positionH relativeFrom="page">
              <wp:posOffset>216000</wp:posOffset>
            </wp:positionH>
            <wp:positionV relativeFrom="page">
              <wp:posOffset>0</wp:posOffset>
            </wp:positionV>
            <wp:extent cx="7344005" cy="10590416"/>
            <wp:effectExtent l="0" t="0" r="0" b="0"/>
            <wp:wrapNone/>
            <wp:docPr id="1429" name="Image 1429"/>
            <wp:cNvGraphicFramePr>
              <a:graphicFrameLocks/>
            </wp:cNvGraphicFramePr>
            <a:graphic>
              <a:graphicData uri="http://schemas.openxmlformats.org/drawingml/2006/picture">
                <pic:pic>
                  <pic:nvPicPr>
                    <pic:cNvPr id="1429" name="Image 1429"/>
                    <pic:cNvPicPr/>
                  </pic:nvPicPr>
                  <pic:blipFill>
                    <a:blip r:embed="rId1043" cstate="print"/>
                    <a:stretch>
                      <a:fillRect/>
                    </a:stretch>
                  </pic:blipFill>
                  <pic:spPr>
                    <a:xfrm>
                      <a:off x="0" y="0"/>
                      <a:ext cx="7344005" cy="10590416"/>
                    </a:xfrm>
                    <a:prstGeom prst="rect">
                      <a:avLst/>
                    </a:prstGeom>
                  </pic:spPr>
                </pic:pic>
              </a:graphicData>
            </a:graphic>
          </wp:anchor>
        </w:drawing>
      </w:r>
      <w:bookmarkStart w:name="7-1污水处理设施环保专家意见" w:id="235"/>
      <w:bookmarkEnd w:id="235"/>
      <w:r>
        <w:rPr/>
      </w:r>
      <w:r>
        <w:rPr>
          <w:w w:val="90"/>
          <w:sz w:val="40"/>
        </w:rPr>
        <w:t>附件7-</w:t>
      </w:r>
      <w:r>
        <w:rPr>
          <w:spacing w:val="-10"/>
          <w:w w:val="90"/>
          <w:sz w:val="40"/>
        </w:rPr>
        <w:t>1</w:t>
      </w:r>
    </w:p>
    <w:p>
      <w:pPr>
        <w:spacing w:after="0"/>
        <w:jc w:val="center"/>
        <w:rPr>
          <w:sz w:val="40"/>
        </w:rPr>
        <w:sectPr>
          <w:headerReference w:type="default" r:id="rId1041"/>
          <w:footerReference w:type="default" r:id="rId1042"/>
          <w:pgSz w:w="11910" w:h="16840"/>
          <w:pgMar w:header="0" w:footer="0" w:top="700" w:bottom="280" w:left="0" w:right="0"/>
        </w:sectPr>
      </w:pPr>
    </w:p>
    <w:p>
      <w:pPr>
        <w:spacing w:before="48"/>
        <w:ind w:left="410" w:right="0" w:firstLine="0"/>
        <w:jc w:val="center"/>
        <w:rPr>
          <w:sz w:val="40"/>
        </w:rPr>
      </w:pPr>
      <w:r>
        <w:rPr>
          <w:sz w:val="40"/>
        </w:rPr>
        <w:drawing>
          <wp:anchor distT="0" distB="0" distL="0" distR="0" allowOverlap="1" layoutInCell="1" locked="0" behindDoc="1" simplePos="0" relativeHeight="462559744">
            <wp:simplePos x="0" y="0"/>
            <wp:positionH relativeFrom="page">
              <wp:posOffset>0</wp:posOffset>
            </wp:positionH>
            <wp:positionV relativeFrom="page">
              <wp:posOffset>101586</wp:posOffset>
            </wp:positionV>
            <wp:extent cx="7521887" cy="10590416"/>
            <wp:effectExtent l="0" t="0" r="0" b="0"/>
            <wp:wrapNone/>
            <wp:docPr id="1430" name="Image 1430"/>
            <wp:cNvGraphicFramePr>
              <a:graphicFrameLocks/>
            </wp:cNvGraphicFramePr>
            <a:graphic>
              <a:graphicData uri="http://schemas.openxmlformats.org/drawingml/2006/picture">
                <pic:pic>
                  <pic:nvPicPr>
                    <pic:cNvPr id="1430" name="Image 1430"/>
                    <pic:cNvPicPr/>
                  </pic:nvPicPr>
                  <pic:blipFill>
                    <a:blip r:embed="rId1046" cstate="print"/>
                    <a:stretch>
                      <a:fillRect/>
                    </a:stretch>
                  </pic:blipFill>
                  <pic:spPr>
                    <a:xfrm>
                      <a:off x="0" y="0"/>
                      <a:ext cx="7521887" cy="10590416"/>
                    </a:xfrm>
                    <a:prstGeom prst="rect">
                      <a:avLst/>
                    </a:prstGeom>
                  </pic:spPr>
                </pic:pic>
              </a:graphicData>
            </a:graphic>
          </wp:anchor>
        </w:drawing>
      </w:r>
      <w:bookmarkStart w:name="7-2RTO环保专家意见" w:id="236"/>
      <w:bookmarkEnd w:id="236"/>
      <w:r>
        <w:rPr/>
      </w:r>
      <w:r>
        <w:rPr>
          <w:w w:val="90"/>
          <w:sz w:val="40"/>
        </w:rPr>
        <w:t>附件7-</w:t>
      </w:r>
      <w:r>
        <w:rPr>
          <w:spacing w:val="-10"/>
          <w:w w:val="90"/>
          <w:sz w:val="40"/>
        </w:rPr>
        <w:t>2</w:t>
      </w:r>
    </w:p>
    <w:p>
      <w:pPr>
        <w:spacing w:after="0"/>
        <w:jc w:val="center"/>
        <w:rPr>
          <w:sz w:val="40"/>
        </w:rPr>
        <w:sectPr>
          <w:headerReference w:type="default" r:id="rId1044"/>
          <w:footerReference w:type="default" r:id="rId1045"/>
          <w:pgSz w:w="11910" w:h="16840"/>
          <w:pgMar w:header="0" w:footer="0" w:top="660" w:bottom="280" w:left="0" w:right="0"/>
        </w:sectPr>
      </w:pPr>
    </w:p>
    <w:p>
      <w:pPr>
        <w:spacing w:before="46"/>
        <w:ind w:left="1196" w:right="1" w:firstLine="0"/>
        <w:jc w:val="center"/>
        <w:rPr>
          <w:sz w:val="40"/>
        </w:rPr>
      </w:pPr>
      <w:r>
        <w:rPr>
          <w:sz w:val="40"/>
        </w:rPr>
        <w:drawing>
          <wp:anchor distT="0" distB="0" distL="0" distR="0" allowOverlap="1" layoutInCell="1" locked="0" behindDoc="1" simplePos="0" relativeHeight="462560256">
            <wp:simplePos x="0" y="0"/>
            <wp:positionH relativeFrom="page">
              <wp:posOffset>368</wp:posOffset>
            </wp:positionH>
            <wp:positionV relativeFrom="page">
              <wp:posOffset>533</wp:posOffset>
            </wp:positionV>
            <wp:extent cx="7559637" cy="10691469"/>
            <wp:effectExtent l="0" t="0" r="0" b="0"/>
            <wp:wrapNone/>
            <wp:docPr id="1431" name="Image 1431"/>
            <wp:cNvGraphicFramePr>
              <a:graphicFrameLocks/>
            </wp:cNvGraphicFramePr>
            <a:graphic>
              <a:graphicData uri="http://schemas.openxmlformats.org/drawingml/2006/picture">
                <pic:pic>
                  <pic:nvPicPr>
                    <pic:cNvPr id="1431" name="Image 1431"/>
                    <pic:cNvPicPr/>
                  </pic:nvPicPr>
                  <pic:blipFill>
                    <a:blip r:embed="rId1049" cstate="print"/>
                    <a:stretch>
                      <a:fillRect/>
                    </a:stretch>
                  </pic:blipFill>
                  <pic:spPr>
                    <a:xfrm>
                      <a:off x="0" y="0"/>
                      <a:ext cx="7559637" cy="10691469"/>
                    </a:xfrm>
                    <a:prstGeom prst="rect">
                      <a:avLst/>
                    </a:prstGeom>
                  </pic:spPr>
                </pic:pic>
              </a:graphicData>
            </a:graphic>
          </wp:anchor>
        </w:drawing>
      </w:r>
      <w:bookmarkStart w:name="组合" w:id="237"/>
      <w:bookmarkEnd w:id="237"/>
      <w:r>
        <w:rPr/>
      </w:r>
      <w:bookmarkStart w:name="营业执照副本20240520" w:id="238"/>
      <w:bookmarkEnd w:id="238"/>
      <w:r>
        <w:rPr/>
      </w:r>
      <w:r>
        <w:rPr>
          <w:w w:val="90"/>
          <w:sz w:val="40"/>
        </w:rPr>
        <w:t>附件8-</w:t>
      </w:r>
      <w:r>
        <w:rPr>
          <w:spacing w:val="-10"/>
          <w:w w:val="90"/>
          <w:sz w:val="40"/>
        </w:rPr>
        <w:t>1</w:t>
      </w:r>
    </w:p>
    <w:p>
      <w:pPr>
        <w:spacing w:after="0"/>
        <w:jc w:val="center"/>
        <w:rPr>
          <w:sz w:val="40"/>
        </w:rPr>
        <w:sectPr>
          <w:headerReference w:type="default" r:id="rId1047"/>
          <w:footerReference w:type="default" r:id="rId1048"/>
          <w:pgSz w:w="11910" w:h="16840"/>
          <w:pgMar w:header="0" w:footer="0" w:top="400" w:bottom="280" w:left="0" w:right="0"/>
        </w:sectPr>
      </w:pPr>
    </w:p>
    <w:p>
      <w:pPr>
        <w:pStyle w:val="BodyText"/>
        <w:ind w:left="4567"/>
        <w:rPr>
          <w:sz w:val="20"/>
        </w:rPr>
      </w:pPr>
      <w:r>
        <w:rPr>
          <w:sz w:val="20"/>
        </w:rPr>
        <mc:AlternateContent>
          <mc:Choice Requires="wps">
            <w:drawing>
              <wp:anchor distT="0" distB="0" distL="0" distR="0" allowOverlap="1" layoutInCell="1" locked="0" behindDoc="0" simplePos="0" relativeHeight="16130048">
                <wp:simplePos x="0" y="0"/>
                <wp:positionH relativeFrom="page">
                  <wp:posOffset>784781</wp:posOffset>
                </wp:positionH>
                <wp:positionV relativeFrom="page">
                  <wp:posOffset>6152007</wp:posOffset>
                </wp:positionV>
                <wp:extent cx="1337945" cy="3418840"/>
                <wp:effectExtent l="0" t="0" r="0" b="0"/>
                <wp:wrapNone/>
                <wp:docPr id="1432" name="Group 1432"/>
                <wp:cNvGraphicFramePr>
                  <a:graphicFrameLocks/>
                </wp:cNvGraphicFramePr>
                <a:graphic>
                  <a:graphicData uri="http://schemas.microsoft.com/office/word/2010/wordprocessingGroup">
                    <wpg:wgp>
                      <wpg:cNvPr id="1432" name="Group 1432"/>
                      <wpg:cNvGrpSpPr/>
                      <wpg:grpSpPr>
                        <a:xfrm>
                          <a:off x="0" y="0"/>
                          <a:ext cx="1337945" cy="3418840"/>
                          <a:chExt cx="1337945" cy="3418840"/>
                        </a:xfrm>
                      </wpg:grpSpPr>
                      <pic:pic>
                        <pic:nvPicPr>
                          <pic:cNvPr id="1433" name="Image 1433"/>
                          <pic:cNvPicPr/>
                        </pic:nvPicPr>
                        <pic:blipFill>
                          <a:blip r:embed="rId1052" cstate="print"/>
                          <a:stretch>
                            <a:fillRect/>
                          </a:stretch>
                        </pic:blipFill>
                        <pic:spPr>
                          <a:xfrm>
                            <a:off x="0" y="3055620"/>
                            <a:ext cx="374867" cy="362711"/>
                          </a:xfrm>
                          <a:prstGeom prst="rect">
                            <a:avLst/>
                          </a:prstGeom>
                        </pic:spPr>
                      </pic:pic>
                      <pic:pic>
                        <pic:nvPicPr>
                          <pic:cNvPr id="1434" name="Image 1434"/>
                          <pic:cNvPicPr/>
                        </pic:nvPicPr>
                        <pic:blipFill>
                          <a:blip r:embed="rId1053" cstate="print"/>
                          <a:stretch>
                            <a:fillRect/>
                          </a:stretch>
                        </pic:blipFill>
                        <pic:spPr>
                          <a:xfrm>
                            <a:off x="1523" y="0"/>
                            <a:ext cx="376391" cy="3014471"/>
                          </a:xfrm>
                          <a:prstGeom prst="rect">
                            <a:avLst/>
                          </a:prstGeom>
                        </pic:spPr>
                      </pic:pic>
                      <wps:wsp>
                        <wps:cNvPr id="1435" name="Graphic 1435"/>
                        <wps:cNvSpPr/>
                        <wps:spPr>
                          <a:xfrm>
                            <a:off x="498287" y="1216164"/>
                            <a:ext cx="840105" cy="1656714"/>
                          </a:xfrm>
                          <a:custGeom>
                            <a:avLst/>
                            <a:gdLst/>
                            <a:ahLst/>
                            <a:cxnLst/>
                            <a:rect l="l" t="t" r="r" b="b"/>
                            <a:pathLst>
                              <a:path w="840105" h="1656714">
                                <a:moveTo>
                                  <a:pt x="38100" y="653796"/>
                                </a:moveTo>
                                <a:lnTo>
                                  <a:pt x="36576" y="647700"/>
                                </a:lnTo>
                                <a:lnTo>
                                  <a:pt x="33528" y="647700"/>
                                </a:lnTo>
                                <a:lnTo>
                                  <a:pt x="27432" y="653796"/>
                                </a:lnTo>
                                <a:lnTo>
                                  <a:pt x="10668" y="678180"/>
                                </a:lnTo>
                                <a:lnTo>
                                  <a:pt x="28956" y="697992"/>
                                </a:lnTo>
                                <a:lnTo>
                                  <a:pt x="28956" y="845820"/>
                                </a:lnTo>
                                <a:lnTo>
                                  <a:pt x="38100" y="845820"/>
                                </a:lnTo>
                                <a:lnTo>
                                  <a:pt x="38100" y="653796"/>
                                </a:lnTo>
                                <a:close/>
                              </a:path>
                              <a:path w="840105" h="1656714">
                                <a:moveTo>
                                  <a:pt x="165341" y="811530"/>
                                </a:moveTo>
                                <a:lnTo>
                                  <a:pt x="162534" y="805281"/>
                                </a:lnTo>
                                <a:lnTo>
                                  <a:pt x="155435" y="797052"/>
                                </a:lnTo>
                                <a:lnTo>
                                  <a:pt x="140195" y="797052"/>
                                </a:lnTo>
                                <a:lnTo>
                                  <a:pt x="140195" y="704088"/>
                                </a:lnTo>
                                <a:lnTo>
                                  <a:pt x="147815" y="704088"/>
                                </a:lnTo>
                                <a:lnTo>
                                  <a:pt x="154432" y="702945"/>
                                </a:lnTo>
                                <a:lnTo>
                                  <a:pt x="156197" y="699516"/>
                                </a:lnTo>
                                <a:lnTo>
                                  <a:pt x="153390" y="693801"/>
                                </a:lnTo>
                                <a:lnTo>
                                  <a:pt x="146291" y="685800"/>
                                </a:lnTo>
                                <a:lnTo>
                                  <a:pt x="131051" y="685800"/>
                                </a:lnTo>
                                <a:lnTo>
                                  <a:pt x="131051" y="704088"/>
                                </a:lnTo>
                                <a:lnTo>
                                  <a:pt x="131051" y="797052"/>
                                </a:lnTo>
                                <a:lnTo>
                                  <a:pt x="82296" y="797052"/>
                                </a:lnTo>
                                <a:lnTo>
                                  <a:pt x="82296" y="704088"/>
                                </a:lnTo>
                                <a:lnTo>
                                  <a:pt x="131051" y="704088"/>
                                </a:lnTo>
                                <a:lnTo>
                                  <a:pt x="131051" y="685800"/>
                                </a:lnTo>
                                <a:lnTo>
                                  <a:pt x="86868" y="685800"/>
                                </a:lnTo>
                                <a:lnTo>
                                  <a:pt x="85344" y="675132"/>
                                </a:lnTo>
                                <a:lnTo>
                                  <a:pt x="82296" y="673608"/>
                                </a:lnTo>
                                <a:lnTo>
                                  <a:pt x="77724" y="679704"/>
                                </a:lnTo>
                                <a:lnTo>
                                  <a:pt x="64008" y="699516"/>
                                </a:lnTo>
                                <a:lnTo>
                                  <a:pt x="74676" y="707136"/>
                                </a:lnTo>
                                <a:lnTo>
                                  <a:pt x="74676" y="794004"/>
                                </a:lnTo>
                                <a:lnTo>
                                  <a:pt x="64008" y="816864"/>
                                </a:lnTo>
                                <a:lnTo>
                                  <a:pt x="156959" y="816864"/>
                                </a:lnTo>
                                <a:lnTo>
                                  <a:pt x="163576" y="815479"/>
                                </a:lnTo>
                                <a:lnTo>
                                  <a:pt x="165341" y="811530"/>
                                </a:lnTo>
                                <a:close/>
                              </a:path>
                              <a:path w="840105" h="1656714">
                                <a:moveTo>
                                  <a:pt x="248577" y="618553"/>
                                </a:moveTo>
                                <a:lnTo>
                                  <a:pt x="246126" y="612381"/>
                                </a:lnTo>
                                <a:lnTo>
                                  <a:pt x="239255" y="603504"/>
                                </a:lnTo>
                                <a:lnTo>
                                  <a:pt x="67056" y="603504"/>
                                </a:lnTo>
                                <a:lnTo>
                                  <a:pt x="64008" y="591312"/>
                                </a:lnTo>
                                <a:lnTo>
                                  <a:pt x="60960" y="589788"/>
                                </a:lnTo>
                                <a:lnTo>
                                  <a:pt x="56388" y="597408"/>
                                </a:lnTo>
                                <a:lnTo>
                                  <a:pt x="51816" y="623316"/>
                                </a:lnTo>
                                <a:lnTo>
                                  <a:pt x="240766" y="623316"/>
                                </a:lnTo>
                                <a:lnTo>
                                  <a:pt x="246748" y="622147"/>
                                </a:lnTo>
                                <a:lnTo>
                                  <a:pt x="248577" y="618553"/>
                                </a:lnTo>
                                <a:close/>
                              </a:path>
                              <a:path w="840105" h="1656714">
                                <a:moveTo>
                                  <a:pt x="329158" y="550164"/>
                                </a:moveTo>
                                <a:lnTo>
                                  <a:pt x="297154" y="530352"/>
                                </a:lnTo>
                                <a:lnTo>
                                  <a:pt x="21336" y="530352"/>
                                </a:lnTo>
                                <a:lnTo>
                                  <a:pt x="19812" y="518147"/>
                                </a:lnTo>
                                <a:lnTo>
                                  <a:pt x="16764" y="516623"/>
                                </a:lnTo>
                                <a:lnTo>
                                  <a:pt x="12192" y="524256"/>
                                </a:lnTo>
                                <a:lnTo>
                                  <a:pt x="7620" y="550164"/>
                                </a:lnTo>
                                <a:lnTo>
                                  <a:pt x="298678" y="550164"/>
                                </a:lnTo>
                                <a:lnTo>
                                  <a:pt x="301726" y="553212"/>
                                </a:lnTo>
                                <a:lnTo>
                                  <a:pt x="301726" y="589788"/>
                                </a:lnTo>
                                <a:lnTo>
                                  <a:pt x="303250" y="594360"/>
                                </a:lnTo>
                                <a:lnTo>
                                  <a:pt x="306298" y="594360"/>
                                </a:lnTo>
                                <a:lnTo>
                                  <a:pt x="307822" y="589788"/>
                                </a:lnTo>
                                <a:lnTo>
                                  <a:pt x="313918" y="565404"/>
                                </a:lnTo>
                                <a:lnTo>
                                  <a:pt x="316966" y="562356"/>
                                </a:lnTo>
                                <a:lnTo>
                                  <a:pt x="326110" y="562356"/>
                                </a:lnTo>
                                <a:lnTo>
                                  <a:pt x="329158" y="559308"/>
                                </a:lnTo>
                                <a:lnTo>
                                  <a:pt x="329158" y="550164"/>
                                </a:lnTo>
                                <a:close/>
                              </a:path>
                              <a:path w="840105" h="1656714">
                                <a:moveTo>
                                  <a:pt x="336397" y="310121"/>
                                </a:moveTo>
                                <a:lnTo>
                                  <a:pt x="333870" y="303885"/>
                                </a:lnTo>
                                <a:lnTo>
                                  <a:pt x="327634" y="295643"/>
                                </a:lnTo>
                                <a:lnTo>
                                  <a:pt x="243814" y="295643"/>
                                </a:lnTo>
                                <a:lnTo>
                                  <a:pt x="243814" y="219443"/>
                                </a:lnTo>
                                <a:lnTo>
                                  <a:pt x="242290" y="213347"/>
                                </a:lnTo>
                                <a:lnTo>
                                  <a:pt x="237731" y="213347"/>
                                </a:lnTo>
                                <a:lnTo>
                                  <a:pt x="214871" y="243827"/>
                                </a:lnTo>
                                <a:lnTo>
                                  <a:pt x="234683" y="262115"/>
                                </a:lnTo>
                                <a:lnTo>
                                  <a:pt x="234683" y="295643"/>
                                </a:lnTo>
                                <a:lnTo>
                                  <a:pt x="91440" y="295643"/>
                                </a:lnTo>
                                <a:lnTo>
                                  <a:pt x="136588" y="274421"/>
                                </a:lnTo>
                                <a:lnTo>
                                  <a:pt x="176923" y="249097"/>
                                </a:lnTo>
                                <a:lnTo>
                                  <a:pt x="212344" y="219608"/>
                                </a:lnTo>
                                <a:lnTo>
                                  <a:pt x="242798" y="185877"/>
                                </a:lnTo>
                                <a:lnTo>
                                  <a:pt x="268198" y="147815"/>
                                </a:lnTo>
                                <a:lnTo>
                                  <a:pt x="261683" y="143560"/>
                                </a:lnTo>
                                <a:lnTo>
                                  <a:pt x="256006" y="137718"/>
                                </a:lnTo>
                                <a:lnTo>
                                  <a:pt x="251485" y="130467"/>
                                </a:lnTo>
                                <a:lnTo>
                                  <a:pt x="248386" y="121907"/>
                                </a:lnTo>
                                <a:lnTo>
                                  <a:pt x="227368" y="163042"/>
                                </a:lnTo>
                                <a:lnTo>
                                  <a:pt x="200850" y="200355"/>
                                </a:lnTo>
                                <a:lnTo>
                                  <a:pt x="168846" y="233730"/>
                                </a:lnTo>
                                <a:lnTo>
                                  <a:pt x="131356" y="263004"/>
                                </a:lnTo>
                                <a:lnTo>
                                  <a:pt x="88392" y="288023"/>
                                </a:lnTo>
                                <a:lnTo>
                                  <a:pt x="88392" y="134099"/>
                                </a:lnTo>
                                <a:lnTo>
                                  <a:pt x="86868" y="129527"/>
                                </a:lnTo>
                                <a:lnTo>
                                  <a:pt x="83820" y="129527"/>
                                </a:lnTo>
                                <a:lnTo>
                                  <a:pt x="79248" y="134099"/>
                                </a:lnTo>
                                <a:lnTo>
                                  <a:pt x="57912" y="163055"/>
                                </a:lnTo>
                                <a:lnTo>
                                  <a:pt x="80772" y="185915"/>
                                </a:lnTo>
                                <a:lnTo>
                                  <a:pt x="80772" y="295643"/>
                                </a:lnTo>
                                <a:lnTo>
                                  <a:pt x="15240" y="295643"/>
                                </a:lnTo>
                                <a:lnTo>
                                  <a:pt x="12192" y="283451"/>
                                </a:lnTo>
                                <a:lnTo>
                                  <a:pt x="9144" y="281927"/>
                                </a:lnTo>
                                <a:lnTo>
                                  <a:pt x="4572" y="289547"/>
                                </a:lnTo>
                                <a:lnTo>
                                  <a:pt x="0" y="315455"/>
                                </a:lnTo>
                                <a:lnTo>
                                  <a:pt x="80772" y="315455"/>
                                </a:lnTo>
                                <a:lnTo>
                                  <a:pt x="80772" y="464807"/>
                                </a:lnTo>
                                <a:lnTo>
                                  <a:pt x="88392" y="464807"/>
                                </a:lnTo>
                                <a:lnTo>
                                  <a:pt x="88392" y="326123"/>
                                </a:lnTo>
                                <a:lnTo>
                                  <a:pt x="134480" y="351180"/>
                                </a:lnTo>
                                <a:lnTo>
                                  <a:pt x="175895" y="378802"/>
                                </a:lnTo>
                                <a:lnTo>
                                  <a:pt x="212699" y="408978"/>
                                </a:lnTo>
                                <a:lnTo>
                                  <a:pt x="244970" y="441706"/>
                                </a:lnTo>
                                <a:lnTo>
                                  <a:pt x="272770" y="476999"/>
                                </a:lnTo>
                                <a:lnTo>
                                  <a:pt x="278866" y="480047"/>
                                </a:lnTo>
                                <a:lnTo>
                                  <a:pt x="280390" y="478523"/>
                                </a:lnTo>
                                <a:lnTo>
                                  <a:pt x="278866" y="472427"/>
                                </a:lnTo>
                                <a:lnTo>
                                  <a:pt x="256933" y="438264"/>
                                </a:lnTo>
                                <a:lnTo>
                                  <a:pt x="229590" y="405333"/>
                                </a:lnTo>
                                <a:lnTo>
                                  <a:pt x="196913" y="373786"/>
                                </a:lnTo>
                                <a:lnTo>
                                  <a:pt x="158965" y="343789"/>
                                </a:lnTo>
                                <a:lnTo>
                                  <a:pt x="115811" y="315455"/>
                                </a:lnTo>
                                <a:lnTo>
                                  <a:pt x="234683" y="315455"/>
                                </a:lnTo>
                                <a:lnTo>
                                  <a:pt x="234683" y="385559"/>
                                </a:lnTo>
                                <a:lnTo>
                                  <a:pt x="243814" y="385559"/>
                                </a:lnTo>
                                <a:lnTo>
                                  <a:pt x="243814" y="315455"/>
                                </a:lnTo>
                                <a:lnTo>
                                  <a:pt x="329158" y="315455"/>
                                </a:lnTo>
                                <a:lnTo>
                                  <a:pt x="334924" y="314083"/>
                                </a:lnTo>
                                <a:lnTo>
                                  <a:pt x="336397" y="310121"/>
                                </a:lnTo>
                                <a:close/>
                              </a:path>
                              <a:path w="840105" h="1656714">
                                <a:moveTo>
                                  <a:pt x="340969" y="833628"/>
                                </a:moveTo>
                                <a:lnTo>
                                  <a:pt x="338442" y="827913"/>
                                </a:lnTo>
                                <a:lnTo>
                                  <a:pt x="332206" y="819912"/>
                                </a:lnTo>
                                <a:lnTo>
                                  <a:pt x="307822" y="819912"/>
                                </a:lnTo>
                                <a:lnTo>
                                  <a:pt x="307822" y="758952"/>
                                </a:lnTo>
                                <a:lnTo>
                                  <a:pt x="307822" y="739140"/>
                                </a:lnTo>
                                <a:lnTo>
                                  <a:pt x="307822" y="678180"/>
                                </a:lnTo>
                                <a:lnTo>
                                  <a:pt x="321538" y="678180"/>
                                </a:lnTo>
                                <a:lnTo>
                                  <a:pt x="327507" y="677011"/>
                                </a:lnTo>
                                <a:lnTo>
                                  <a:pt x="329349" y="673417"/>
                                </a:lnTo>
                                <a:lnTo>
                                  <a:pt x="326898" y="667245"/>
                                </a:lnTo>
                                <a:lnTo>
                                  <a:pt x="320014" y="658368"/>
                                </a:lnTo>
                                <a:lnTo>
                                  <a:pt x="298678" y="658368"/>
                                </a:lnTo>
                                <a:lnTo>
                                  <a:pt x="298678" y="678180"/>
                                </a:lnTo>
                                <a:lnTo>
                                  <a:pt x="298678" y="739140"/>
                                </a:lnTo>
                                <a:lnTo>
                                  <a:pt x="298678" y="758952"/>
                                </a:lnTo>
                                <a:lnTo>
                                  <a:pt x="298678" y="819912"/>
                                </a:lnTo>
                                <a:lnTo>
                                  <a:pt x="243814" y="819912"/>
                                </a:lnTo>
                                <a:lnTo>
                                  <a:pt x="243814" y="758952"/>
                                </a:lnTo>
                                <a:lnTo>
                                  <a:pt x="298678" y="758952"/>
                                </a:lnTo>
                                <a:lnTo>
                                  <a:pt x="298678" y="739140"/>
                                </a:lnTo>
                                <a:lnTo>
                                  <a:pt x="243814" y="739140"/>
                                </a:lnTo>
                                <a:lnTo>
                                  <a:pt x="243814" y="678180"/>
                                </a:lnTo>
                                <a:lnTo>
                                  <a:pt x="298678" y="678180"/>
                                </a:lnTo>
                                <a:lnTo>
                                  <a:pt x="298678" y="658368"/>
                                </a:lnTo>
                                <a:lnTo>
                                  <a:pt x="234683" y="658368"/>
                                </a:lnTo>
                                <a:lnTo>
                                  <a:pt x="234683" y="678180"/>
                                </a:lnTo>
                                <a:lnTo>
                                  <a:pt x="234683" y="739140"/>
                                </a:lnTo>
                                <a:lnTo>
                                  <a:pt x="234683" y="758952"/>
                                </a:lnTo>
                                <a:lnTo>
                                  <a:pt x="234683" y="819912"/>
                                </a:lnTo>
                                <a:lnTo>
                                  <a:pt x="185915" y="819912"/>
                                </a:lnTo>
                                <a:lnTo>
                                  <a:pt x="185915" y="758952"/>
                                </a:lnTo>
                                <a:lnTo>
                                  <a:pt x="234683" y="758952"/>
                                </a:lnTo>
                                <a:lnTo>
                                  <a:pt x="234683" y="739140"/>
                                </a:lnTo>
                                <a:lnTo>
                                  <a:pt x="185915" y="739140"/>
                                </a:lnTo>
                                <a:lnTo>
                                  <a:pt x="185915" y="678180"/>
                                </a:lnTo>
                                <a:lnTo>
                                  <a:pt x="234683" y="678180"/>
                                </a:lnTo>
                                <a:lnTo>
                                  <a:pt x="234683" y="658368"/>
                                </a:lnTo>
                                <a:lnTo>
                                  <a:pt x="190487" y="658368"/>
                                </a:lnTo>
                                <a:lnTo>
                                  <a:pt x="187439" y="649224"/>
                                </a:lnTo>
                                <a:lnTo>
                                  <a:pt x="184391" y="646176"/>
                                </a:lnTo>
                                <a:lnTo>
                                  <a:pt x="179819" y="652272"/>
                                </a:lnTo>
                                <a:lnTo>
                                  <a:pt x="166103" y="672084"/>
                                </a:lnTo>
                                <a:lnTo>
                                  <a:pt x="176771" y="681228"/>
                                </a:lnTo>
                                <a:lnTo>
                                  <a:pt x="176771" y="816864"/>
                                </a:lnTo>
                                <a:lnTo>
                                  <a:pt x="164579" y="838200"/>
                                </a:lnTo>
                                <a:lnTo>
                                  <a:pt x="333730" y="838200"/>
                                </a:lnTo>
                                <a:lnTo>
                                  <a:pt x="339483" y="837057"/>
                                </a:lnTo>
                                <a:lnTo>
                                  <a:pt x="340969" y="833628"/>
                                </a:lnTo>
                                <a:close/>
                              </a:path>
                              <a:path w="840105" h="1656714">
                                <a:moveTo>
                                  <a:pt x="384009" y="880872"/>
                                </a:moveTo>
                                <a:lnTo>
                                  <a:pt x="377913" y="880872"/>
                                </a:lnTo>
                                <a:lnTo>
                                  <a:pt x="371055" y="890346"/>
                                </a:lnTo>
                                <a:lnTo>
                                  <a:pt x="364210" y="898398"/>
                                </a:lnTo>
                                <a:lnTo>
                                  <a:pt x="327990" y="927417"/>
                                </a:lnTo>
                                <a:lnTo>
                                  <a:pt x="291731" y="939520"/>
                                </a:lnTo>
                                <a:lnTo>
                                  <a:pt x="244767" y="946594"/>
                                </a:lnTo>
                                <a:lnTo>
                                  <a:pt x="207251" y="947928"/>
                                </a:lnTo>
                                <a:lnTo>
                                  <a:pt x="189014" y="947585"/>
                                </a:lnTo>
                                <a:lnTo>
                                  <a:pt x="137147" y="940308"/>
                                </a:lnTo>
                                <a:lnTo>
                                  <a:pt x="92798" y="925512"/>
                                </a:lnTo>
                                <a:lnTo>
                                  <a:pt x="61722" y="902208"/>
                                </a:lnTo>
                                <a:lnTo>
                                  <a:pt x="47244" y="880872"/>
                                </a:lnTo>
                                <a:lnTo>
                                  <a:pt x="38100" y="880872"/>
                                </a:lnTo>
                                <a:lnTo>
                                  <a:pt x="65532" y="922782"/>
                                </a:lnTo>
                                <a:lnTo>
                                  <a:pt x="106680" y="955548"/>
                                </a:lnTo>
                                <a:lnTo>
                                  <a:pt x="156959" y="977455"/>
                                </a:lnTo>
                                <a:lnTo>
                                  <a:pt x="211823" y="984504"/>
                                </a:lnTo>
                                <a:lnTo>
                                  <a:pt x="231228" y="983615"/>
                                </a:lnTo>
                                <a:lnTo>
                                  <a:pt x="269468" y="976134"/>
                                </a:lnTo>
                                <a:lnTo>
                                  <a:pt x="305727" y="961542"/>
                                </a:lnTo>
                                <a:lnTo>
                                  <a:pt x="352018" y="928116"/>
                                </a:lnTo>
                                <a:lnTo>
                                  <a:pt x="376872" y="894892"/>
                                </a:lnTo>
                                <a:lnTo>
                                  <a:pt x="384009" y="880872"/>
                                </a:lnTo>
                                <a:close/>
                              </a:path>
                              <a:path w="840105" h="1656714">
                                <a:moveTo>
                                  <a:pt x="384009" y="102108"/>
                                </a:moveTo>
                                <a:lnTo>
                                  <a:pt x="357352" y="60769"/>
                                </a:lnTo>
                                <a:lnTo>
                                  <a:pt x="316966" y="27432"/>
                                </a:lnTo>
                                <a:lnTo>
                                  <a:pt x="266674" y="6858"/>
                                </a:lnTo>
                                <a:lnTo>
                                  <a:pt x="211823" y="0"/>
                                </a:lnTo>
                                <a:lnTo>
                                  <a:pt x="191770" y="850"/>
                                </a:lnTo>
                                <a:lnTo>
                                  <a:pt x="153962" y="7708"/>
                                </a:lnTo>
                                <a:lnTo>
                                  <a:pt x="117906" y="22288"/>
                                </a:lnTo>
                                <a:lnTo>
                                  <a:pt x="71628" y="54864"/>
                                </a:lnTo>
                                <a:lnTo>
                                  <a:pt x="46126" y="88938"/>
                                </a:lnTo>
                                <a:lnTo>
                                  <a:pt x="38100" y="102108"/>
                                </a:lnTo>
                                <a:lnTo>
                                  <a:pt x="47244" y="102108"/>
                                </a:lnTo>
                                <a:lnTo>
                                  <a:pt x="53225" y="93268"/>
                                </a:lnTo>
                                <a:lnTo>
                                  <a:pt x="59626" y="85153"/>
                                </a:lnTo>
                                <a:lnTo>
                                  <a:pt x="95859" y="57048"/>
                                </a:lnTo>
                                <a:lnTo>
                                  <a:pt x="132765" y="43688"/>
                                </a:lnTo>
                                <a:lnTo>
                                  <a:pt x="178866" y="36957"/>
                                </a:lnTo>
                                <a:lnTo>
                                  <a:pt x="216395" y="35052"/>
                                </a:lnTo>
                                <a:lnTo>
                                  <a:pt x="235292" y="35598"/>
                                </a:lnTo>
                                <a:lnTo>
                                  <a:pt x="288010" y="42672"/>
                                </a:lnTo>
                                <a:lnTo>
                                  <a:pt x="331508" y="58102"/>
                                </a:lnTo>
                                <a:lnTo>
                                  <a:pt x="362686" y="81534"/>
                                </a:lnTo>
                                <a:lnTo>
                                  <a:pt x="377913" y="102108"/>
                                </a:lnTo>
                                <a:lnTo>
                                  <a:pt x="384009" y="102108"/>
                                </a:lnTo>
                                <a:close/>
                              </a:path>
                              <a:path w="840105" h="1656714">
                                <a:moveTo>
                                  <a:pt x="839647" y="1636776"/>
                                </a:moveTo>
                                <a:lnTo>
                                  <a:pt x="821359" y="1636776"/>
                                </a:lnTo>
                                <a:lnTo>
                                  <a:pt x="821359" y="1656588"/>
                                </a:lnTo>
                                <a:lnTo>
                                  <a:pt x="839647" y="1656588"/>
                                </a:lnTo>
                                <a:lnTo>
                                  <a:pt x="839647" y="163677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1.793797pt;margin-top:484.410034pt;width:105.35pt;height:269.2pt;mso-position-horizontal-relative:page;mso-position-vertical-relative:page;z-index:16130048" id="docshapegroup776" coordorigin="1236,9688" coordsize="2107,5384">
                <v:shape style="position:absolute;left:1235;top:14500;width:591;height:572" type="#_x0000_t75" id="docshape777" stroked="false">
                  <v:imagedata r:id="rId1052" o:title=""/>
                </v:shape>
                <v:shape style="position:absolute;left:1238;top:9688;width:593;height:4748" type="#_x0000_t75" id="docshape778" stroked="false">
                  <v:imagedata r:id="rId1053" o:title=""/>
                </v:shape>
                <v:shape style="position:absolute;left:2020;top:11603;width:1323;height:2609" id="docshape779" coordorigin="2021,11603" coordsize="1323,2609" path="m2081,12633l2078,12623,2073,12623,2064,12633,2037,12671,2066,12703,2066,12935,2081,12935,2081,12633xm2281,12881l2277,12872,2265,12859,2241,12859,2241,12712,2253,12712,2264,12710,2267,12705,2262,12696,2251,12683,2227,12683,2227,12712,2227,12859,2150,12859,2150,12712,2227,12712,2227,12683,2157,12683,2155,12667,2150,12664,2143,12674,2121,12705,2138,12717,2138,12854,2121,12890,2268,12890,2278,12888,2281,12881xm2412,12578l2408,12568,2397,12554,2126,12554,2121,12535,2117,12532,2109,12544,2102,12585,2400,12585,2409,12583,2412,12578xm2539,12470l2529,12455,2521,12448,2512,12443,2501,12440,2489,12439,2054,12439,2052,12419,2047,12417,2040,12429,2033,12470,2491,12470,2496,12475,2496,12532,2498,12539,2503,12539,2505,12532,2515,12494,2520,12489,2534,12489,2539,12484,2539,12470xm2550,12092l2546,12082,2537,12069,2405,12069,2405,11949,2402,11939,2395,11939,2359,11987,2390,12016,2390,12069,2165,12069,2236,12036,2299,11996,2355,11949,2403,11896,2443,11836,2433,11830,2424,11820,2417,11809,2412,11795,2379,11860,2337,11919,2286,11972,2227,12018,2160,12057,2160,11815,2157,11807,2153,11807,2145,11815,2112,11860,2148,11896,2148,12069,2045,12069,2040,12050,2035,12047,2028,12059,2021,12100,2148,12100,2148,12335,2160,12335,2160,12117,2232,12156,2298,12200,2356,12247,2406,12299,2450,12355,2460,12359,2462,12357,2460,12347,2425,12294,2382,12242,2331,12192,2271,12145,2203,12100,2390,12100,2390,12211,2405,12211,2405,12100,2539,12100,2548,12098,2550,12092xm2558,12916l2554,12907,2544,12895,2505,12895,2505,12799,2505,12767,2505,12671,2527,12671,2536,12670,2539,12664,2535,12654,2525,12640,2491,12640,2491,12671,2491,12767,2491,12799,2491,12895,2405,12895,2405,12799,2491,12799,2491,12767,2405,12767,2405,12671,2491,12671,2491,12640,2390,12640,2390,12671,2390,12767,2390,12799,2390,12895,2313,12895,2313,12799,2390,12799,2390,12767,2313,12767,2313,12671,2390,12671,2390,12640,2321,12640,2316,12626,2311,12621,2304,12631,2282,12662,2299,12676,2299,12890,2280,12923,2546,12923,2555,12922,2558,12916xm2625,12991l2616,12991,2605,13006,2594,13018,2583,13029,2561,13049,2549,13057,2537,13064,2525,13070,2512,13075,2498,13079,2480,13083,2434,13091,2406,13094,2377,13096,2347,13096,2318,13096,2290,13094,2263,13090,2237,13084,2211,13078,2188,13070,2167,13061,2148,13051,2132,13039,2118,13024,2105,13008,2095,12991,2081,12991,2099,13025,2124,13057,2153,13084,2189,13108,2227,13129,2268,13143,2310,13151,2354,13154,2385,13152,2415,13148,2445,13141,2474,13130,2502,13118,2528,13103,2552,13085,2575,13065,2589,13050,2602,13032,2614,13013,2625,12991xm2625,11764l2607,11730,2583,11699,2554,11671,2520,11647,2481,11628,2441,11614,2398,11606,2354,11603,2323,11605,2292,11609,2263,11616,2234,11625,2206,11639,2180,11654,2156,11671,2133,11690,2119,11707,2106,11724,2093,11743,2081,11764,2095,11764,2104,11750,2114,11738,2125,11726,2136,11716,2148,11708,2160,11700,2172,11693,2184,11687,2197,11682,2213,11677,2230,11672,2249,11668,2275,11665,2302,11662,2331,11659,2361,11659,2391,11659,2420,11662,2447,11666,2474,11671,2499,11677,2522,11685,2543,11695,2561,11707,2577,11718,2592,11732,2604,11747,2616,11764,2625,11764xm3343,14181l3314,14181,3314,14212,3343,14212,3343,14181xe" filled="true" fillcolor="#000000" stroked="false">
                  <v:path arrowok="t"/>
                  <v:fill type="solid"/>
                </v:shape>
                <w10:wrap type="none"/>
              </v:group>
            </w:pict>
          </mc:Fallback>
        </mc:AlternateContent>
      </w:r>
      <w:r>
        <w:rPr>
          <w:sz w:val="20"/>
        </w:rPr>
        <w:drawing>
          <wp:anchor distT="0" distB="0" distL="0" distR="0" allowOverlap="1" layoutInCell="1" locked="0" behindDoc="0" simplePos="0" relativeHeight="16130560">
            <wp:simplePos x="0" y="0"/>
            <wp:positionH relativeFrom="page">
              <wp:posOffset>1758520</wp:posOffset>
            </wp:positionH>
            <wp:positionV relativeFrom="page">
              <wp:posOffset>7241667</wp:posOffset>
            </wp:positionV>
            <wp:extent cx="175161" cy="1243012"/>
            <wp:effectExtent l="0" t="0" r="0" b="0"/>
            <wp:wrapNone/>
            <wp:docPr id="1436" name="Image 1436"/>
            <wp:cNvGraphicFramePr>
              <a:graphicFrameLocks/>
            </wp:cNvGraphicFramePr>
            <a:graphic>
              <a:graphicData uri="http://schemas.openxmlformats.org/drawingml/2006/picture">
                <pic:pic>
                  <pic:nvPicPr>
                    <pic:cNvPr id="1436" name="Image 1436"/>
                    <pic:cNvPicPr/>
                  </pic:nvPicPr>
                  <pic:blipFill>
                    <a:blip r:embed="rId1054" cstate="print"/>
                    <a:stretch>
                      <a:fillRect/>
                    </a:stretch>
                  </pic:blipFill>
                  <pic:spPr>
                    <a:xfrm>
                      <a:off x="0" y="0"/>
                      <a:ext cx="175161" cy="1243012"/>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31072">
                <wp:simplePos x="0" y="0"/>
                <wp:positionH relativeFrom="page">
                  <wp:posOffset>2026717</wp:posOffset>
                </wp:positionH>
                <wp:positionV relativeFrom="page">
                  <wp:posOffset>9073515</wp:posOffset>
                </wp:positionV>
                <wp:extent cx="201295" cy="843280"/>
                <wp:effectExtent l="0" t="0" r="0" b="0"/>
                <wp:wrapNone/>
                <wp:docPr id="1437" name="Group 1437"/>
                <wp:cNvGraphicFramePr>
                  <a:graphicFrameLocks/>
                </wp:cNvGraphicFramePr>
                <a:graphic>
                  <a:graphicData uri="http://schemas.microsoft.com/office/word/2010/wordprocessingGroup">
                    <wpg:wgp>
                      <wpg:cNvPr id="1437" name="Group 1437"/>
                      <wpg:cNvGrpSpPr/>
                      <wpg:grpSpPr>
                        <a:xfrm>
                          <a:off x="0" y="0"/>
                          <a:ext cx="201295" cy="843280"/>
                          <a:chExt cx="201295" cy="843280"/>
                        </a:xfrm>
                      </wpg:grpSpPr>
                      <pic:pic>
                        <pic:nvPicPr>
                          <pic:cNvPr id="1438" name="Image 1438"/>
                          <pic:cNvPicPr/>
                        </pic:nvPicPr>
                        <pic:blipFill>
                          <a:blip r:embed="rId1055" cstate="print"/>
                          <a:stretch>
                            <a:fillRect/>
                          </a:stretch>
                        </pic:blipFill>
                        <pic:spPr>
                          <a:xfrm>
                            <a:off x="1523" y="653795"/>
                            <a:ext cx="198100" cy="188976"/>
                          </a:xfrm>
                          <a:prstGeom prst="rect">
                            <a:avLst/>
                          </a:prstGeom>
                        </pic:spPr>
                      </pic:pic>
                      <pic:pic>
                        <pic:nvPicPr>
                          <pic:cNvPr id="1439" name="Image 1439"/>
                          <pic:cNvPicPr/>
                        </pic:nvPicPr>
                        <pic:blipFill>
                          <a:blip r:embed="rId1056" cstate="print"/>
                          <a:stretch>
                            <a:fillRect/>
                          </a:stretch>
                        </pic:blipFill>
                        <pic:spPr>
                          <a:xfrm>
                            <a:off x="3047" y="434340"/>
                            <a:ext cx="196576" cy="199644"/>
                          </a:xfrm>
                          <a:prstGeom prst="rect">
                            <a:avLst/>
                          </a:prstGeom>
                        </pic:spPr>
                      </pic:pic>
                      <pic:pic>
                        <pic:nvPicPr>
                          <pic:cNvPr id="1440" name="Image 1440"/>
                          <pic:cNvPicPr/>
                        </pic:nvPicPr>
                        <pic:blipFill>
                          <a:blip r:embed="rId1057" cstate="print"/>
                          <a:stretch>
                            <a:fillRect/>
                          </a:stretch>
                        </pic:blipFill>
                        <pic:spPr>
                          <a:xfrm>
                            <a:off x="1523" y="239268"/>
                            <a:ext cx="198100" cy="175260"/>
                          </a:xfrm>
                          <a:prstGeom prst="rect">
                            <a:avLst/>
                          </a:prstGeom>
                        </pic:spPr>
                      </pic:pic>
                      <pic:pic>
                        <pic:nvPicPr>
                          <pic:cNvPr id="1441" name="Image 1441"/>
                          <pic:cNvPicPr/>
                        </pic:nvPicPr>
                        <pic:blipFill>
                          <a:blip r:embed="rId1058" cstate="print"/>
                          <a:stretch>
                            <a:fillRect/>
                          </a:stretch>
                        </pic:blipFill>
                        <pic:spPr>
                          <a:xfrm>
                            <a:off x="0" y="0"/>
                            <a:ext cx="201147" cy="201168"/>
                          </a:xfrm>
                          <a:prstGeom prst="rect">
                            <a:avLst/>
                          </a:prstGeom>
                        </pic:spPr>
                      </pic:pic>
                    </wpg:wgp>
                  </a:graphicData>
                </a:graphic>
              </wp:anchor>
            </w:drawing>
          </mc:Choice>
          <mc:Fallback>
            <w:pict>
              <v:group style="position:absolute;margin-left:159.584045pt;margin-top:714.450012pt;width:15.85pt;height:66.4pt;mso-position-horizontal-relative:page;mso-position-vertical-relative:page;z-index:16131072" id="docshapegroup780" coordorigin="3192,14289" coordsize="317,1328">
                <v:shape style="position:absolute;left:3194;top:15318;width:312;height:298" type="#_x0000_t75" id="docshape781" stroked="false">
                  <v:imagedata r:id="rId1055" o:title=""/>
                </v:shape>
                <v:shape style="position:absolute;left:3196;top:14973;width:310;height:315" type="#_x0000_t75" id="docshape782" stroked="false">
                  <v:imagedata r:id="rId1056" o:title=""/>
                </v:shape>
                <v:shape style="position:absolute;left:3194;top:14665;width:312;height:276" type="#_x0000_t75" id="docshape783" stroked="false">
                  <v:imagedata r:id="rId1057" o:title=""/>
                </v:shape>
                <v:shape style="position:absolute;left:3191;top:14289;width:317;height:317" type="#_x0000_t75" id="docshape784" stroked="false">
                  <v:imagedata r:id="rId1058" o:title=""/>
                </v:shape>
                <w10:wrap type="none"/>
              </v:group>
            </w:pict>
          </mc:Fallback>
        </mc:AlternateContent>
      </w:r>
      <w:r>
        <w:rPr>
          <w:sz w:val="20"/>
        </w:rPr>
        <mc:AlternateContent>
          <mc:Choice Requires="wps">
            <w:drawing>
              <wp:anchor distT="0" distB="0" distL="0" distR="0" allowOverlap="1" layoutInCell="1" locked="0" behindDoc="0" simplePos="0" relativeHeight="16131584">
                <wp:simplePos x="0" y="0"/>
                <wp:positionH relativeFrom="page">
                  <wp:posOffset>2182149</wp:posOffset>
                </wp:positionH>
                <wp:positionV relativeFrom="page">
                  <wp:posOffset>9004934</wp:posOffset>
                </wp:positionV>
                <wp:extent cx="18415" cy="20320"/>
                <wp:effectExtent l="0" t="0" r="0" b="0"/>
                <wp:wrapNone/>
                <wp:docPr id="1442" name="Graphic 1442"/>
                <wp:cNvGraphicFramePr>
                  <a:graphicFrameLocks/>
                </wp:cNvGraphicFramePr>
                <a:graphic>
                  <a:graphicData uri="http://schemas.microsoft.com/office/word/2010/wordprocessingShape">
                    <wps:wsp>
                      <wps:cNvPr id="1442" name="Graphic 1442"/>
                      <wps:cNvSpPr/>
                      <wps:spPr>
                        <a:xfrm>
                          <a:off x="0" y="0"/>
                          <a:ext cx="18415" cy="20320"/>
                        </a:xfrm>
                        <a:custGeom>
                          <a:avLst/>
                          <a:gdLst/>
                          <a:ahLst/>
                          <a:cxnLst/>
                          <a:rect l="l" t="t" r="r" b="b"/>
                          <a:pathLst>
                            <a:path w="18415" h="20320">
                              <a:moveTo>
                                <a:pt x="18286" y="19812"/>
                              </a:moveTo>
                              <a:lnTo>
                                <a:pt x="0" y="19812"/>
                              </a:lnTo>
                              <a:lnTo>
                                <a:pt x="0" y="0"/>
                              </a:lnTo>
                              <a:lnTo>
                                <a:pt x="18286" y="0"/>
                              </a:lnTo>
                              <a:lnTo>
                                <a:pt x="18286" y="198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822815pt;margin-top:709.049988pt;width:1.439856pt;height:1.56pt;mso-position-horizontal-relative:page;mso-position-vertical-relative:page;z-index:16131584" id="docshape785" filled="true" fillcolor="#000000" stroked="false">
                <v:fill type="solid"/>
                <w10:wrap type="none"/>
              </v:rect>
            </w:pict>
          </mc:Fallback>
        </mc:AlternateContent>
      </w:r>
      <w:r>
        <w:rPr>
          <w:sz w:val="20"/>
        </w:rPr>
        <mc:AlternateContent>
          <mc:Choice Requires="wps">
            <w:drawing>
              <wp:anchor distT="0" distB="0" distL="0" distR="0" allowOverlap="1" layoutInCell="1" locked="0" behindDoc="0" simplePos="0" relativeHeight="16132096">
                <wp:simplePos x="0" y="0"/>
                <wp:positionH relativeFrom="page">
                  <wp:posOffset>2026717</wp:posOffset>
                </wp:positionH>
                <wp:positionV relativeFrom="page">
                  <wp:posOffset>6174867</wp:posOffset>
                </wp:positionV>
                <wp:extent cx="454659" cy="2773680"/>
                <wp:effectExtent l="0" t="0" r="0" b="0"/>
                <wp:wrapNone/>
                <wp:docPr id="1443" name="Group 1443"/>
                <wp:cNvGraphicFramePr>
                  <a:graphicFrameLocks/>
                </wp:cNvGraphicFramePr>
                <a:graphic>
                  <a:graphicData uri="http://schemas.microsoft.com/office/word/2010/wordprocessingGroup">
                    <wpg:wgp>
                      <wpg:cNvPr id="1443" name="Group 1443"/>
                      <wpg:cNvGrpSpPr/>
                      <wpg:grpSpPr>
                        <a:xfrm>
                          <a:off x="0" y="0"/>
                          <a:ext cx="454659" cy="2773680"/>
                          <a:chExt cx="454659" cy="2773680"/>
                        </a:xfrm>
                      </wpg:grpSpPr>
                      <pic:pic>
                        <pic:nvPicPr>
                          <pic:cNvPr id="1444" name="Image 1444"/>
                          <pic:cNvPicPr/>
                        </pic:nvPicPr>
                        <pic:blipFill>
                          <a:blip r:embed="rId1059" cstate="print"/>
                          <a:stretch>
                            <a:fillRect/>
                          </a:stretch>
                        </pic:blipFill>
                        <pic:spPr>
                          <a:xfrm>
                            <a:off x="4571" y="2586227"/>
                            <a:ext cx="196576" cy="187452"/>
                          </a:xfrm>
                          <a:prstGeom prst="rect">
                            <a:avLst/>
                          </a:prstGeom>
                        </pic:spPr>
                      </pic:pic>
                      <pic:pic>
                        <pic:nvPicPr>
                          <pic:cNvPr id="1445" name="Image 1445"/>
                          <pic:cNvPicPr/>
                        </pic:nvPicPr>
                        <pic:blipFill>
                          <a:blip r:embed="rId1060" cstate="print"/>
                          <a:stretch>
                            <a:fillRect/>
                          </a:stretch>
                        </pic:blipFill>
                        <pic:spPr>
                          <a:xfrm>
                            <a:off x="4571" y="2368295"/>
                            <a:ext cx="193528" cy="188976"/>
                          </a:xfrm>
                          <a:prstGeom prst="rect">
                            <a:avLst/>
                          </a:prstGeom>
                        </pic:spPr>
                      </pic:pic>
                      <pic:pic>
                        <pic:nvPicPr>
                          <pic:cNvPr id="1446" name="Image 1446"/>
                          <pic:cNvPicPr/>
                        </pic:nvPicPr>
                        <pic:blipFill>
                          <a:blip r:embed="rId1061" cstate="print"/>
                          <a:stretch>
                            <a:fillRect/>
                          </a:stretch>
                        </pic:blipFill>
                        <pic:spPr>
                          <a:xfrm>
                            <a:off x="0" y="2147316"/>
                            <a:ext cx="198100" cy="193548"/>
                          </a:xfrm>
                          <a:prstGeom prst="rect">
                            <a:avLst/>
                          </a:prstGeom>
                        </pic:spPr>
                      </pic:pic>
                      <pic:pic>
                        <pic:nvPicPr>
                          <pic:cNvPr id="1447" name="Image 1447"/>
                          <pic:cNvPicPr/>
                        </pic:nvPicPr>
                        <pic:blipFill>
                          <a:blip r:embed="rId1062" cstate="print"/>
                          <a:stretch>
                            <a:fillRect/>
                          </a:stretch>
                        </pic:blipFill>
                        <pic:spPr>
                          <a:xfrm>
                            <a:off x="0" y="0"/>
                            <a:ext cx="201147" cy="2124714"/>
                          </a:xfrm>
                          <a:prstGeom prst="rect">
                            <a:avLst/>
                          </a:prstGeom>
                        </pic:spPr>
                      </pic:pic>
                      <wps:wsp>
                        <wps:cNvPr id="1448" name="Graphic 1448"/>
                        <wps:cNvSpPr/>
                        <wps:spPr>
                          <a:xfrm>
                            <a:off x="358101" y="2613659"/>
                            <a:ext cx="96520" cy="20320"/>
                          </a:xfrm>
                          <a:custGeom>
                            <a:avLst/>
                            <a:gdLst/>
                            <a:ahLst/>
                            <a:cxnLst/>
                            <a:rect l="l" t="t" r="r" b="b"/>
                            <a:pathLst>
                              <a:path w="96520" h="20320">
                                <a:moveTo>
                                  <a:pt x="18288" y="0"/>
                                </a:moveTo>
                                <a:lnTo>
                                  <a:pt x="0" y="0"/>
                                </a:lnTo>
                                <a:lnTo>
                                  <a:pt x="0" y="19824"/>
                                </a:lnTo>
                                <a:lnTo>
                                  <a:pt x="18288" y="19824"/>
                                </a:lnTo>
                                <a:lnTo>
                                  <a:pt x="18288" y="0"/>
                                </a:lnTo>
                                <a:close/>
                              </a:path>
                              <a:path w="96520" h="20320">
                                <a:moveTo>
                                  <a:pt x="95999" y="0"/>
                                </a:moveTo>
                                <a:lnTo>
                                  <a:pt x="77711" y="0"/>
                                </a:lnTo>
                                <a:lnTo>
                                  <a:pt x="77711" y="19824"/>
                                </a:lnTo>
                                <a:lnTo>
                                  <a:pt x="95999" y="19824"/>
                                </a:lnTo>
                                <a:lnTo>
                                  <a:pt x="959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9.584045pt;margin-top:486.210022pt;width:35.8pt;height:218.4pt;mso-position-horizontal-relative:page;mso-position-vertical-relative:page;z-index:16132096" id="docshapegroup786" coordorigin="3192,9724" coordsize="716,4368">
                <v:shape style="position:absolute;left:3198;top:13797;width:310;height:296" type="#_x0000_t75" id="docshape787" stroked="false">
                  <v:imagedata r:id="rId1059" o:title=""/>
                </v:shape>
                <v:shape style="position:absolute;left:3198;top:13453;width:305;height:298" type="#_x0000_t75" id="docshape788" stroked="false">
                  <v:imagedata r:id="rId1060" o:title=""/>
                </v:shape>
                <v:shape style="position:absolute;left:3191;top:13105;width:312;height:305" type="#_x0000_t75" id="docshape789" stroked="false">
                  <v:imagedata r:id="rId1061" o:title=""/>
                </v:shape>
                <v:shape style="position:absolute;left:3191;top:9724;width:317;height:3346" type="#_x0000_t75" id="docshape790" stroked="false">
                  <v:imagedata r:id="rId1062" o:title=""/>
                </v:shape>
                <v:shape style="position:absolute;left:3755;top:13840;width:152;height:32" id="docshape791" coordorigin="3756,13840" coordsize="152,32" path="m3784,13840l3756,13840,3756,13871,3784,13871,3784,13840xm3907,13840l3878,13840,3878,13871,3907,13871,3907,13840xe" filled="true" fillcolor="#000000" stroked="false">
                  <v:path arrowok="t"/>
                  <v:fill type="solid"/>
                </v:shape>
                <w10:wrap type="none"/>
              </v:group>
            </w:pict>
          </mc:Fallback>
        </mc:AlternateContent>
      </w:r>
      <w:r>
        <w:rPr>
          <w:sz w:val="20"/>
        </w:rPr>
        <w:drawing>
          <wp:anchor distT="0" distB="0" distL="0" distR="0" allowOverlap="1" layoutInCell="1" locked="0" behindDoc="0" simplePos="0" relativeHeight="16132608">
            <wp:simplePos x="0" y="0"/>
            <wp:positionH relativeFrom="page">
              <wp:posOffset>2305581</wp:posOffset>
            </wp:positionH>
            <wp:positionV relativeFrom="page">
              <wp:posOffset>8860155</wp:posOffset>
            </wp:positionV>
            <wp:extent cx="200162" cy="1062037"/>
            <wp:effectExtent l="0" t="0" r="0" b="0"/>
            <wp:wrapNone/>
            <wp:docPr id="1449" name="Image 1449"/>
            <wp:cNvGraphicFramePr>
              <a:graphicFrameLocks/>
            </wp:cNvGraphicFramePr>
            <a:graphic>
              <a:graphicData uri="http://schemas.openxmlformats.org/drawingml/2006/picture">
                <pic:pic>
                  <pic:nvPicPr>
                    <pic:cNvPr id="1449" name="Image 1449"/>
                    <pic:cNvPicPr/>
                  </pic:nvPicPr>
                  <pic:blipFill>
                    <a:blip r:embed="rId1063" cstate="print"/>
                    <a:stretch>
                      <a:fillRect/>
                    </a:stretch>
                  </pic:blipFill>
                  <pic:spPr>
                    <a:xfrm>
                      <a:off x="0" y="0"/>
                      <a:ext cx="200162" cy="1062037"/>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33120">
                <wp:simplePos x="0" y="0"/>
                <wp:positionH relativeFrom="page">
                  <wp:posOffset>2307094</wp:posOffset>
                </wp:positionH>
                <wp:positionV relativeFrom="page">
                  <wp:posOffset>8102739</wp:posOffset>
                </wp:positionV>
                <wp:extent cx="200025" cy="620395"/>
                <wp:effectExtent l="0" t="0" r="0" b="0"/>
                <wp:wrapNone/>
                <wp:docPr id="1450" name="Graphic 1450"/>
                <wp:cNvGraphicFramePr>
                  <a:graphicFrameLocks/>
                </wp:cNvGraphicFramePr>
                <a:graphic>
                  <a:graphicData uri="http://schemas.microsoft.com/office/word/2010/wordprocessingShape">
                    <wps:wsp>
                      <wps:cNvPr id="1450" name="Graphic 1450"/>
                      <wps:cNvSpPr/>
                      <wps:spPr>
                        <a:xfrm>
                          <a:off x="0" y="0"/>
                          <a:ext cx="200025" cy="620395"/>
                        </a:xfrm>
                        <a:custGeom>
                          <a:avLst/>
                          <a:gdLst/>
                          <a:ahLst/>
                          <a:cxnLst/>
                          <a:rect l="l" t="t" r="r" b="b"/>
                          <a:pathLst>
                            <a:path w="200025" h="620395">
                              <a:moveTo>
                                <a:pt x="30480" y="452615"/>
                              </a:moveTo>
                              <a:lnTo>
                                <a:pt x="15240" y="452615"/>
                              </a:lnTo>
                              <a:lnTo>
                                <a:pt x="15240" y="539483"/>
                              </a:lnTo>
                              <a:lnTo>
                                <a:pt x="30480" y="539483"/>
                              </a:lnTo>
                              <a:lnTo>
                                <a:pt x="30416" y="538911"/>
                              </a:lnTo>
                              <a:lnTo>
                                <a:pt x="29591" y="531368"/>
                              </a:lnTo>
                              <a:lnTo>
                                <a:pt x="29476" y="529221"/>
                              </a:lnTo>
                              <a:lnTo>
                                <a:pt x="29451" y="528815"/>
                              </a:lnTo>
                              <a:lnTo>
                                <a:pt x="29337" y="526821"/>
                              </a:lnTo>
                              <a:lnTo>
                                <a:pt x="29210" y="524675"/>
                              </a:lnTo>
                              <a:lnTo>
                                <a:pt x="29210" y="467855"/>
                              </a:lnTo>
                              <a:lnTo>
                                <a:pt x="29603" y="461213"/>
                              </a:lnTo>
                              <a:lnTo>
                                <a:pt x="30480" y="452615"/>
                              </a:lnTo>
                              <a:close/>
                            </a:path>
                            <a:path w="200025" h="620395">
                              <a:moveTo>
                                <a:pt x="195059" y="225539"/>
                              </a:moveTo>
                              <a:lnTo>
                                <a:pt x="178295" y="225539"/>
                              </a:lnTo>
                              <a:lnTo>
                                <a:pt x="178320" y="227063"/>
                              </a:lnTo>
                              <a:lnTo>
                                <a:pt x="178536" y="238112"/>
                              </a:lnTo>
                              <a:lnTo>
                                <a:pt x="179527" y="262115"/>
                              </a:lnTo>
                              <a:lnTo>
                                <a:pt x="179616" y="265163"/>
                              </a:lnTo>
                              <a:lnTo>
                                <a:pt x="179705" y="269836"/>
                              </a:lnTo>
                              <a:lnTo>
                                <a:pt x="179819" y="275831"/>
                              </a:lnTo>
                              <a:lnTo>
                                <a:pt x="166598" y="268427"/>
                              </a:lnTo>
                              <a:lnTo>
                                <a:pt x="156387" y="262305"/>
                              </a:lnTo>
                              <a:lnTo>
                                <a:pt x="148742" y="257619"/>
                              </a:lnTo>
                              <a:lnTo>
                                <a:pt x="143243" y="254495"/>
                              </a:lnTo>
                              <a:lnTo>
                                <a:pt x="134162" y="272669"/>
                              </a:lnTo>
                              <a:lnTo>
                                <a:pt x="133502" y="272669"/>
                              </a:lnTo>
                              <a:lnTo>
                                <a:pt x="141249" y="274193"/>
                              </a:lnTo>
                              <a:lnTo>
                                <a:pt x="151244" y="278307"/>
                              </a:lnTo>
                              <a:lnTo>
                                <a:pt x="164109" y="285000"/>
                              </a:lnTo>
                              <a:lnTo>
                                <a:pt x="179819" y="294119"/>
                              </a:lnTo>
                              <a:lnTo>
                                <a:pt x="179819" y="309359"/>
                              </a:lnTo>
                              <a:lnTo>
                                <a:pt x="131051" y="309359"/>
                              </a:lnTo>
                              <a:lnTo>
                                <a:pt x="131051" y="243827"/>
                              </a:lnTo>
                              <a:lnTo>
                                <a:pt x="115811" y="243827"/>
                              </a:lnTo>
                              <a:lnTo>
                                <a:pt x="115811" y="309359"/>
                              </a:lnTo>
                              <a:lnTo>
                                <a:pt x="89916" y="309359"/>
                              </a:lnTo>
                              <a:lnTo>
                                <a:pt x="90004" y="280885"/>
                              </a:lnTo>
                              <a:lnTo>
                                <a:pt x="90068" y="278307"/>
                              </a:lnTo>
                              <a:lnTo>
                                <a:pt x="90170" y="275831"/>
                              </a:lnTo>
                              <a:lnTo>
                                <a:pt x="90284" y="274193"/>
                              </a:lnTo>
                              <a:lnTo>
                                <a:pt x="90373" y="272669"/>
                              </a:lnTo>
                              <a:lnTo>
                                <a:pt x="90551" y="269836"/>
                              </a:lnTo>
                              <a:lnTo>
                                <a:pt x="91084" y="265163"/>
                              </a:lnTo>
                              <a:lnTo>
                                <a:pt x="91122" y="264883"/>
                              </a:lnTo>
                              <a:lnTo>
                                <a:pt x="91440" y="262115"/>
                              </a:lnTo>
                              <a:lnTo>
                                <a:pt x="76200" y="262115"/>
                              </a:lnTo>
                              <a:lnTo>
                                <a:pt x="76200" y="292595"/>
                              </a:lnTo>
                              <a:lnTo>
                                <a:pt x="76161" y="350697"/>
                              </a:lnTo>
                              <a:lnTo>
                                <a:pt x="74676" y="358127"/>
                              </a:lnTo>
                              <a:lnTo>
                                <a:pt x="74676" y="367284"/>
                              </a:lnTo>
                              <a:lnTo>
                                <a:pt x="68935" y="360654"/>
                              </a:lnTo>
                              <a:lnTo>
                                <a:pt x="63055" y="354317"/>
                              </a:lnTo>
                              <a:lnTo>
                                <a:pt x="56883" y="347992"/>
                              </a:lnTo>
                              <a:lnTo>
                                <a:pt x="50228" y="341299"/>
                              </a:lnTo>
                              <a:lnTo>
                                <a:pt x="44310" y="334797"/>
                              </a:lnTo>
                              <a:lnTo>
                                <a:pt x="37909" y="328790"/>
                              </a:lnTo>
                              <a:lnTo>
                                <a:pt x="31216" y="323367"/>
                              </a:lnTo>
                              <a:lnTo>
                                <a:pt x="24384" y="318503"/>
                              </a:lnTo>
                              <a:lnTo>
                                <a:pt x="31000" y="313626"/>
                              </a:lnTo>
                              <a:lnTo>
                                <a:pt x="34099" y="310883"/>
                              </a:lnTo>
                              <a:lnTo>
                                <a:pt x="37338" y="308025"/>
                              </a:lnTo>
                              <a:lnTo>
                                <a:pt x="43675" y="301574"/>
                              </a:lnTo>
                              <a:lnTo>
                                <a:pt x="50292" y="294119"/>
                              </a:lnTo>
                              <a:lnTo>
                                <a:pt x="57099" y="287248"/>
                              </a:lnTo>
                              <a:lnTo>
                                <a:pt x="63627" y="280212"/>
                              </a:lnTo>
                              <a:lnTo>
                                <a:pt x="69367" y="273164"/>
                              </a:lnTo>
                              <a:lnTo>
                                <a:pt x="69735" y="272669"/>
                              </a:lnTo>
                              <a:lnTo>
                                <a:pt x="74676" y="265163"/>
                              </a:lnTo>
                              <a:lnTo>
                                <a:pt x="74777" y="275831"/>
                              </a:lnTo>
                              <a:lnTo>
                                <a:pt x="74866" y="279450"/>
                              </a:lnTo>
                              <a:lnTo>
                                <a:pt x="74968" y="280885"/>
                              </a:lnTo>
                              <a:lnTo>
                                <a:pt x="75311" y="285953"/>
                              </a:lnTo>
                              <a:lnTo>
                                <a:pt x="76200" y="292595"/>
                              </a:lnTo>
                              <a:lnTo>
                                <a:pt x="76200" y="262115"/>
                              </a:lnTo>
                              <a:lnTo>
                                <a:pt x="80721" y="253212"/>
                              </a:lnTo>
                              <a:lnTo>
                                <a:pt x="84963" y="244589"/>
                              </a:lnTo>
                              <a:lnTo>
                                <a:pt x="88620" y="235978"/>
                              </a:lnTo>
                              <a:lnTo>
                                <a:pt x="91440" y="227063"/>
                              </a:lnTo>
                              <a:lnTo>
                                <a:pt x="85344" y="225539"/>
                              </a:lnTo>
                              <a:lnTo>
                                <a:pt x="76200" y="216395"/>
                              </a:lnTo>
                              <a:lnTo>
                                <a:pt x="72720" y="226669"/>
                              </a:lnTo>
                              <a:lnTo>
                                <a:pt x="68961" y="236778"/>
                              </a:lnTo>
                              <a:lnTo>
                                <a:pt x="64630" y="246621"/>
                              </a:lnTo>
                              <a:lnTo>
                                <a:pt x="59436" y="256019"/>
                              </a:lnTo>
                              <a:lnTo>
                                <a:pt x="54597" y="264883"/>
                              </a:lnTo>
                              <a:lnTo>
                                <a:pt x="49339" y="273164"/>
                              </a:lnTo>
                              <a:lnTo>
                                <a:pt x="43789" y="280885"/>
                              </a:lnTo>
                              <a:lnTo>
                                <a:pt x="38100" y="288023"/>
                              </a:lnTo>
                              <a:lnTo>
                                <a:pt x="15240" y="310883"/>
                              </a:lnTo>
                              <a:lnTo>
                                <a:pt x="9144" y="304787"/>
                              </a:lnTo>
                              <a:lnTo>
                                <a:pt x="4572" y="315455"/>
                              </a:lnTo>
                              <a:lnTo>
                                <a:pt x="1524" y="321551"/>
                              </a:lnTo>
                              <a:lnTo>
                                <a:pt x="0" y="323075"/>
                              </a:lnTo>
                              <a:lnTo>
                                <a:pt x="10007" y="328206"/>
                              </a:lnTo>
                              <a:lnTo>
                                <a:pt x="45173" y="357009"/>
                              </a:lnTo>
                              <a:lnTo>
                                <a:pt x="65532" y="382524"/>
                              </a:lnTo>
                              <a:lnTo>
                                <a:pt x="71818" y="390525"/>
                              </a:lnTo>
                              <a:lnTo>
                                <a:pt x="76962" y="398526"/>
                              </a:lnTo>
                              <a:lnTo>
                                <a:pt x="80962" y="406527"/>
                              </a:lnTo>
                              <a:lnTo>
                                <a:pt x="83820" y="414528"/>
                              </a:lnTo>
                              <a:lnTo>
                                <a:pt x="92964" y="405384"/>
                              </a:lnTo>
                              <a:lnTo>
                                <a:pt x="99060" y="402336"/>
                              </a:lnTo>
                              <a:lnTo>
                                <a:pt x="93357" y="392595"/>
                              </a:lnTo>
                              <a:lnTo>
                                <a:pt x="87820" y="383857"/>
                              </a:lnTo>
                              <a:lnTo>
                                <a:pt x="82550" y="375970"/>
                              </a:lnTo>
                              <a:lnTo>
                                <a:pt x="77724" y="368808"/>
                              </a:lnTo>
                              <a:lnTo>
                                <a:pt x="91440" y="368808"/>
                              </a:lnTo>
                              <a:lnTo>
                                <a:pt x="91274" y="367284"/>
                              </a:lnTo>
                              <a:lnTo>
                                <a:pt x="90601" y="360654"/>
                              </a:lnTo>
                              <a:lnTo>
                                <a:pt x="90500" y="359067"/>
                              </a:lnTo>
                              <a:lnTo>
                                <a:pt x="90411" y="357009"/>
                              </a:lnTo>
                              <a:lnTo>
                                <a:pt x="90284" y="354317"/>
                              </a:lnTo>
                              <a:lnTo>
                                <a:pt x="90182" y="352031"/>
                              </a:lnTo>
                              <a:lnTo>
                                <a:pt x="90119" y="350697"/>
                              </a:lnTo>
                              <a:lnTo>
                                <a:pt x="90017" y="344919"/>
                              </a:lnTo>
                              <a:lnTo>
                                <a:pt x="89916" y="326123"/>
                              </a:lnTo>
                              <a:lnTo>
                                <a:pt x="115811" y="326123"/>
                              </a:lnTo>
                              <a:lnTo>
                                <a:pt x="115811" y="387096"/>
                              </a:lnTo>
                              <a:lnTo>
                                <a:pt x="131051" y="387096"/>
                              </a:lnTo>
                              <a:lnTo>
                                <a:pt x="131051" y="326123"/>
                              </a:lnTo>
                              <a:lnTo>
                                <a:pt x="179819" y="326123"/>
                              </a:lnTo>
                              <a:lnTo>
                                <a:pt x="179819" y="352031"/>
                              </a:lnTo>
                              <a:lnTo>
                                <a:pt x="172199" y="344411"/>
                              </a:lnTo>
                              <a:lnTo>
                                <a:pt x="170675" y="339839"/>
                              </a:lnTo>
                              <a:lnTo>
                                <a:pt x="162407" y="344919"/>
                              </a:lnTo>
                              <a:lnTo>
                                <a:pt x="153720" y="350697"/>
                              </a:lnTo>
                              <a:lnTo>
                                <a:pt x="144741" y="356781"/>
                              </a:lnTo>
                              <a:lnTo>
                                <a:pt x="135623" y="362699"/>
                              </a:lnTo>
                              <a:lnTo>
                                <a:pt x="141719" y="371856"/>
                              </a:lnTo>
                              <a:lnTo>
                                <a:pt x="146291" y="376428"/>
                              </a:lnTo>
                              <a:lnTo>
                                <a:pt x="155384" y="369874"/>
                              </a:lnTo>
                              <a:lnTo>
                                <a:pt x="164198" y="364045"/>
                              </a:lnTo>
                              <a:lnTo>
                                <a:pt x="172440" y="359067"/>
                              </a:lnTo>
                              <a:lnTo>
                                <a:pt x="179819" y="355079"/>
                              </a:lnTo>
                              <a:lnTo>
                                <a:pt x="179705" y="369874"/>
                              </a:lnTo>
                              <a:lnTo>
                                <a:pt x="179603" y="373634"/>
                              </a:lnTo>
                              <a:lnTo>
                                <a:pt x="179501" y="375970"/>
                              </a:lnTo>
                              <a:lnTo>
                                <a:pt x="179476" y="376428"/>
                              </a:lnTo>
                              <a:lnTo>
                                <a:pt x="178612" y="390525"/>
                              </a:lnTo>
                              <a:lnTo>
                                <a:pt x="178511" y="392595"/>
                              </a:lnTo>
                              <a:lnTo>
                                <a:pt x="178295" y="400812"/>
                              </a:lnTo>
                              <a:lnTo>
                                <a:pt x="195059" y="400812"/>
                              </a:lnTo>
                              <a:lnTo>
                                <a:pt x="194170" y="391896"/>
                              </a:lnTo>
                              <a:lnTo>
                                <a:pt x="194106" y="390525"/>
                              </a:lnTo>
                              <a:lnTo>
                                <a:pt x="193751" y="383857"/>
                              </a:lnTo>
                              <a:lnTo>
                                <a:pt x="193713" y="382524"/>
                              </a:lnTo>
                              <a:lnTo>
                                <a:pt x="193586" y="376428"/>
                              </a:lnTo>
                              <a:lnTo>
                                <a:pt x="193560" y="355079"/>
                              </a:lnTo>
                              <a:lnTo>
                                <a:pt x="193560" y="352031"/>
                              </a:lnTo>
                              <a:lnTo>
                                <a:pt x="193560" y="326123"/>
                              </a:lnTo>
                              <a:lnTo>
                                <a:pt x="193560" y="309359"/>
                              </a:lnTo>
                              <a:lnTo>
                                <a:pt x="193560" y="275831"/>
                              </a:lnTo>
                              <a:lnTo>
                                <a:pt x="193611" y="254495"/>
                              </a:lnTo>
                              <a:lnTo>
                                <a:pt x="194284" y="235978"/>
                              </a:lnTo>
                              <a:lnTo>
                                <a:pt x="195059" y="225539"/>
                              </a:lnTo>
                              <a:close/>
                            </a:path>
                            <a:path w="200025" h="620395">
                              <a:moveTo>
                                <a:pt x="196583" y="91440"/>
                              </a:moveTo>
                              <a:lnTo>
                                <a:pt x="76200" y="91440"/>
                              </a:lnTo>
                              <a:lnTo>
                                <a:pt x="84150" y="88887"/>
                              </a:lnTo>
                              <a:lnTo>
                                <a:pt x="91821" y="85915"/>
                              </a:lnTo>
                              <a:lnTo>
                                <a:pt x="98907" y="82651"/>
                              </a:lnTo>
                              <a:lnTo>
                                <a:pt x="105156" y="79248"/>
                              </a:lnTo>
                              <a:lnTo>
                                <a:pt x="111963" y="75793"/>
                              </a:lnTo>
                              <a:lnTo>
                                <a:pt x="118478" y="72199"/>
                              </a:lnTo>
                              <a:lnTo>
                                <a:pt x="124434" y="68313"/>
                              </a:lnTo>
                              <a:lnTo>
                                <a:pt x="129527" y="64008"/>
                              </a:lnTo>
                              <a:lnTo>
                                <a:pt x="134366" y="59410"/>
                              </a:lnTo>
                              <a:lnTo>
                                <a:pt x="145173" y="49644"/>
                              </a:lnTo>
                              <a:lnTo>
                                <a:pt x="150863" y="44196"/>
                              </a:lnTo>
                              <a:lnTo>
                                <a:pt x="160959" y="31432"/>
                              </a:lnTo>
                              <a:lnTo>
                                <a:pt x="166509" y="23825"/>
                              </a:lnTo>
                              <a:lnTo>
                                <a:pt x="172199" y="15240"/>
                              </a:lnTo>
                              <a:lnTo>
                                <a:pt x="167627" y="13716"/>
                              </a:lnTo>
                              <a:lnTo>
                                <a:pt x="161531" y="9144"/>
                              </a:lnTo>
                              <a:lnTo>
                                <a:pt x="155435" y="0"/>
                              </a:lnTo>
                              <a:lnTo>
                                <a:pt x="151752" y="7734"/>
                              </a:lnTo>
                              <a:lnTo>
                                <a:pt x="147624" y="15049"/>
                              </a:lnTo>
                              <a:lnTo>
                                <a:pt x="123024" y="45453"/>
                              </a:lnTo>
                              <a:lnTo>
                                <a:pt x="91440" y="68580"/>
                              </a:lnTo>
                              <a:lnTo>
                                <a:pt x="60960" y="82296"/>
                              </a:lnTo>
                              <a:lnTo>
                                <a:pt x="60960" y="57912"/>
                              </a:lnTo>
                              <a:lnTo>
                                <a:pt x="61201" y="47091"/>
                              </a:lnTo>
                              <a:lnTo>
                                <a:pt x="62242" y="23190"/>
                              </a:lnTo>
                              <a:lnTo>
                                <a:pt x="62484" y="10668"/>
                              </a:lnTo>
                              <a:lnTo>
                                <a:pt x="45720" y="10668"/>
                              </a:lnTo>
                              <a:lnTo>
                                <a:pt x="46596" y="22072"/>
                              </a:lnTo>
                              <a:lnTo>
                                <a:pt x="47053" y="33337"/>
                              </a:lnTo>
                              <a:lnTo>
                                <a:pt x="47218" y="44310"/>
                              </a:lnTo>
                              <a:lnTo>
                                <a:pt x="47244" y="91440"/>
                              </a:lnTo>
                              <a:lnTo>
                                <a:pt x="30480" y="91440"/>
                              </a:lnTo>
                              <a:lnTo>
                                <a:pt x="14287" y="91249"/>
                              </a:lnTo>
                              <a:lnTo>
                                <a:pt x="7556" y="90792"/>
                              </a:lnTo>
                              <a:lnTo>
                                <a:pt x="1524" y="89916"/>
                              </a:lnTo>
                              <a:lnTo>
                                <a:pt x="1524" y="108204"/>
                              </a:lnTo>
                              <a:lnTo>
                                <a:pt x="47244" y="108204"/>
                              </a:lnTo>
                              <a:lnTo>
                                <a:pt x="47244" y="146304"/>
                              </a:lnTo>
                              <a:lnTo>
                                <a:pt x="47053" y="165925"/>
                              </a:lnTo>
                              <a:lnTo>
                                <a:pt x="46596" y="178663"/>
                              </a:lnTo>
                              <a:lnTo>
                                <a:pt x="45720" y="193548"/>
                              </a:lnTo>
                              <a:lnTo>
                                <a:pt x="62484" y="193548"/>
                              </a:lnTo>
                              <a:lnTo>
                                <a:pt x="62242" y="178422"/>
                              </a:lnTo>
                              <a:lnTo>
                                <a:pt x="61201" y="153898"/>
                              </a:lnTo>
                              <a:lnTo>
                                <a:pt x="60960" y="144780"/>
                              </a:lnTo>
                              <a:lnTo>
                                <a:pt x="60960" y="123444"/>
                              </a:lnTo>
                              <a:lnTo>
                                <a:pt x="75463" y="129413"/>
                              </a:lnTo>
                              <a:lnTo>
                                <a:pt x="111239" y="149352"/>
                              </a:lnTo>
                              <a:lnTo>
                                <a:pt x="143243" y="175260"/>
                              </a:lnTo>
                              <a:lnTo>
                                <a:pt x="161531" y="199644"/>
                              </a:lnTo>
                              <a:lnTo>
                                <a:pt x="164579" y="190500"/>
                              </a:lnTo>
                              <a:lnTo>
                                <a:pt x="169151" y="185928"/>
                              </a:lnTo>
                              <a:lnTo>
                                <a:pt x="175247" y="181356"/>
                              </a:lnTo>
                              <a:lnTo>
                                <a:pt x="149339" y="155448"/>
                              </a:lnTo>
                              <a:lnTo>
                                <a:pt x="114007" y="129628"/>
                              </a:lnTo>
                              <a:lnTo>
                                <a:pt x="68580" y="108204"/>
                              </a:lnTo>
                              <a:lnTo>
                                <a:pt x="196583" y="108204"/>
                              </a:lnTo>
                              <a:lnTo>
                                <a:pt x="196583" y="91440"/>
                              </a:lnTo>
                              <a:close/>
                            </a:path>
                            <a:path w="200025" h="620395">
                              <a:moveTo>
                                <a:pt x="198107" y="605028"/>
                              </a:moveTo>
                              <a:lnTo>
                                <a:pt x="24384" y="605028"/>
                              </a:lnTo>
                              <a:lnTo>
                                <a:pt x="24384" y="571487"/>
                              </a:lnTo>
                              <a:lnTo>
                                <a:pt x="45148" y="578548"/>
                              </a:lnTo>
                              <a:lnTo>
                                <a:pt x="61023" y="584136"/>
                              </a:lnTo>
                              <a:lnTo>
                                <a:pt x="80772" y="591312"/>
                              </a:lnTo>
                              <a:lnTo>
                                <a:pt x="87337" y="587019"/>
                              </a:lnTo>
                              <a:lnTo>
                                <a:pt x="121907" y="569963"/>
                              </a:lnTo>
                              <a:lnTo>
                                <a:pt x="129527" y="568439"/>
                              </a:lnTo>
                              <a:lnTo>
                                <a:pt x="134099" y="569963"/>
                              </a:lnTo>
                              <a:lnTo>
                                <a:pt x="137147" y="573011"/>
                              </a:lnTo>
                              <a:lnTo>
                                <a:pt x="140195" y="577596"/>
                              </a:lnTo>
                              <a:lnTo>
                                <a:pt x="141719" y="585216"/>
                              </a:lnTo>
                              <a:lnTo>
                                <a:pt x="141719" y="597408"/>
                              </a:lnTo>
                              <a:lnTo>
                                <a:pt x="149339" y="592836"/>
                              </a:lnTo>
                              <a:lnTo>
                                <a:pt x="155435" y="589788"/>
                              </a:lnTo>
                              <a:lnTo>
                                <a:pt x="160007" y="589788"/>
                              </a:lnTo>
                              <a:lnTo>
                                <a:pt x="158584" y="582307"/>
                              </a:lnTo>
                              <a:lnTo>
                                <a:pt x="156578" y="575678"/>
                              </a:lnTo>
                              <a:lnTo>
                                <a:pt x="154012" y="569633"/>
                              </a:lnTo>
                              <a:lnTo>
                                <a:pt x="153352" y="568439"/>
                              </a:lnTo>
                              <a:lnTo>
                                <a:pt x="150863" y="563867"/>
                              </a:lnTo>
                              <a:lnTo>
                                <a:pt x="146291" y="556247"/>
                              </a:lnTo>
                              <a:lnTo>
                                <a:pt x="140195" y="553199"/>
                              </a:lnTo>
                              <a:lnTo>
                                <a:pt x="132575" y="553199"/>
                              </a:lnTo>
                              <a:lnTo>
                                <a:pt x="124955" y="551675"/>
                              </a:lnTo>
                              <a:lnTo>
                                <a:pt x="88074" y="569772"/>
                              </a:lnTo>
                              <a:lnTo>
                                <a:pt x="79248" y="576072"/>
                              </a:lnTo>
                              <a:lnTo>
                                <a:pt x="67132" y="571487"/>
                              </a:lnTo>
                              <a:lnTo>
                                <a:pt x="61150" y="569201"/>
                              </a:lnTo>
                              <a:lnTo>
                                <a:pt x="52463" y="565772"/>
                              </a:lnTo>
                              <a:lnTo>
                                <a:pt x="44196" y="562343"/>
                              </a:lnTo>
                              <a:lnTo>
                                <a:pt x="35318" y="559155"/>
                              </a:lnTo>
                              <a:lnTo>
                                <a:pt x="26860" y="556247"/>
                              </a:lnTo>
                              <a:lnTo>
                                <a:pt x="18694" y="553351"/>
                              </a:lnTo>
                              <a:lnTo>
                                <a:pt x="10668" y="550151"/>
                              </a:lnTo>
                              <a:lnTo>
                                <a:pt x="10668" y="620268"/>
                              </a:lnTo>
                              <a:lnTo>
                                <a:pt x="198107" y="620268"/>
                              </a:lnTo>
                              <a:lnTo>
                                <a:pt x="198107" y="605028"/>
                              </a:lnTo>
                              <a:close/>
                            </a:path>
                            <a:path w="200025" h="620395">
                              <a:moveTo>
                                <a:pt x="199631" y="562343"/>
                              </a:moveTo>
                              <a:lnTo>
                                <a:pt x="195059" y="554901"/>
                              </a:lnTo>
                              <a:lnTo>
                                <a:pt x="194932" y="554723"/>
                              </a:lnTo>
                              <a:lnTo>
                                <a:pt x="190487" y="548436"/>
                              </a:lnTo>
                              <a:lnTo>
                                <a:pt x="160007" y="521195"/>
                              </a:lnTo>
                              <a:lnTo>
                                <a:pt x="108381" y="509955"/>
                              </a:lnTo>
                              <a:lnTo>
                                <a:pt x="89916" y="509003"/>
                              </a:lnTo>
                              <a:lnTo>
                                <a:pt x="89916" y="489191"/>
                              </a:lnTo>
                              <a:lnTo>
                                <a:pt x="178295" y="489191"/>
                              </a:lnTo>
                              <a:lnTo>
                                <a:pt x="182867" y="487667"/>
                              </a:lnTo>
                              <a:lnTo>
                                <a:pt x="187439" y="484619"/>
                              </a:lnTo>
                              <a:lnTo>
                                <a:pt x="190487" y="481571"/>
                              </a:lnTo>
                              <a:lnTo>
                                <a:pt x="192011" y="475475"/>
                              </a:lnTo>
                              <a:lnTo>
                                <a:pt x="191973" y="452424"/>
                              </a:lnTo>
                              <a:lnTo>
                                <a:pt x="163055" y="431279"/>
                              </a:lnTo>
                              <a:lnTo>
                                <a:pt x="161531" y="435851"/>
                              </a:lnTo>
                              <a:lnTo>
                                <a:pt x="161480" y="436041"/>
                              </a:lnTo>
                              <a:lnTo>
                                <a:pt x="160007" y="441947"/>
                              </a:lnTo>
                              <a:lnTo>
                                <a:pt x="156959" y="448043"/>
                              </a:lnTo>
                              <a:lnTo>
                                <a:pt x="166103" y="449567"/>
                              </a:lnTo>
                              <a:lnTo>
                                <a:pt x="172199" y="451091"/>
                              </a:lnTo>
                              <a:lnTo>
                                <a:pt x="173723" y="452615"/>
                              </a:lnTo>
                              <a:lnTo>
                                <a:pt x="176771" y="458711"/>
                              </a:lnTo>
                              <a:lnTo>
                                <a:pt x="176771" y="467855"/>
                              </a:lnTo>
                              <a:lnTo>
                                <a:pt x="175247" y="470903"/>
                              </a:lnTo>
                              <a:lnTo>
                                <a:pt x="175247" y="473951"/>
                              </a:lnTo>
                              <a:lnTo>
                                <a:pt x="172199" y="475475"/>
                              </a:lnTo>
                              <a:lnTo>
                                <a:pt x="89916" y="475475"/>
                              </a:lnTo>
                              <a:lnTo>
                                <a:pt x="89928" y="468807"/>
                              </a:lnTo>
                              <a:lnTo>
                                <a:pt x="90055" y="455663"/>
                              </a:lnTo>
                              <a:lnTo>
                                <a:pt x="90170" y="451091"/>
                              </a:lnTo>
                              <a:lnTo>
                                <a:pt x="90258" y="449567"/>
                              </a:lnTo>
                              <a:lnTo>
                                <a:pt x="90335" y="448043"/>
                              </a:lnTo>
                              <a:lnTo>
                                <a:pt x="90385" y="447090"/>
                              </a:lnTo>
                              <a:lnTo>
                                <a:pt x="90500" y="444995"/>
                              </a:lnTo>
                              <a:lnTo>
                                <a:pt x="90551" y="443979"/>
                              </a:lnTo>
                              <a:lnTo>
                                <a:pt x="91440" y="437375"/>
                              </a:lnTo>
                              <a:lnTo>
                                <a:pt x="74676" y="437375"/>
                              </a:lnTo>
                              <a:lnTo>
                                <a:pt x="74790" y="441947"/>
                              </a:lnTo>
                              <a:lnTo>
                                <a:pt x="74904" y="447090"/>
                              </a:lnTo>
                              <a:lnTo>
                                <a:pt x="74968" y="448043"/>
                              </a:lnTo>
                              <a:lnTo>
                                <a:pt x="75057" y="449567"/>
                              </a:lnTo>
                              <a:lnTo>
                                <a:pt x="75158" y="451091"/>
                              </a:lnTo>
                              <a:lnTo>
                                <a:pt x="75247" y="452615"/>
                              </a:lnTo>
                              <a:lnTo>
                                <a:pt x="75438" y="455663"/>
                              </a:lnTo>
                              <a:lnTo>
                                <a:pt x="75958" y="463092"/>
                              </a:lnTo>
                              <a:lnTo>
                                <a:pt x="76136" y="467855"/>
                              </a:lnTo>
                              <a:lnTo>
                                <a:pt x="76034" y="526821"/>
                              </a:lnTo>
                              <a:lnTo>
                                <a:pt x="75958" y="529221"/>
                              </a:lnTo>
                              <a:lnTo>
                                <a:pt x="74930" y="545579"/>
                              </a:lnTo>
                              <a:lnTo>
                                <a:pt x="74841" y="548436"/>
                              </a:lnTo>
                              <a:lnTo>
                                <a:pt x="74752" y="551865"/>
                              </a:lnTo>
                              <a:lnTo>
                                <a:pt x="74676" y="554723"/>
                              </a:lnTo>
                              <a:lnTo>
                                <a:pt x="91440" y="554723"/>
                              </a:lnTo>
                              <a:lnTo>
                                <a:pt x="90551" y="546747"/>
                              </a:lnTo>
                              <a:lnTo>
                                <a:pt x="90487" y="545579"/>
                              </a:lnTo>
                              <a:lnTo>
                                <a:pt x="90131" y="539483"/>
                              </a:lnTo>
                              <a:lnTo>
                                <a:pt x="90043" y="536054"/>
                              </a:lnTo>
                              <a:lnTo>
                                <a:pt x="89966" y="532777"/>
                              </a:lnTo>
                              <a:lnTo>
                                <a:pt x="89916" y="524243"/>
                              </a:lnTo>
                              <a:lnTo>
                                <a:pt x="105892" y="524535"/>
                              </a:lnTo>
                              <a:lnTo>
                                <a:pt x="146392" y="532295"/>
                              </a:lnTo>
                              <a:lnTo>
                                <a:pt x="176580" y="559295"/>
                              </a:lnTo>
                              <a:lnTo>
                                <a:pt x="185915" y="577596"/>
                              </a:lnTo>
                              <a:lnTo>
                                <a:pt x="190487" y="569963"/>
                              </a:lnTo>
                              <a:lnTo>
                                <a:pt x="195059" y="565391"/>
                              </a:lnTo>
                              <a:lnTo>
                                <a:pt x="199631" y="5623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1.661011pt;margin-top:638.010986pt;width:15.75pt;height:48.85pt;mso-position-horizontal-relative:page;mso-position-vertical-relative:page;z-index:16133120" id="docshape792" coordorigin="3633,12760" coordsize="315,977" path="m3681,13473l3657,13473,3657,13610,3681,13610,3681,13609,3680,13597,3680,13594,3680,13593,3679,13590,3679,13586,3679,13497,3680,13487,3681,13473xm3940,13115l3914,13115,3914,13118,3914,13135,3916,13173,3916,13178,3916,13185,3916,13195,3896,13183,3880,13173,3867,13166,3859,13161,3845,13190,3843,13190,3856,13192,3871,13198,3892,13209,3916,13223,3916,13247,3840,13247,3840,13144,3816,13144,3816,13247,3775,13247,3775,13203,3775,13198,3775,13195,3775,13192,3776,13190,3776,13185,3777,13178,3777,13177,3777,13173,3753,13173,3753,13221,3753,13312,3751,13324,3751,13339,3742,13328,3733,13318,3723,13308,3712,13298,3703,13287,3693,13278,3682,13269,3672,13262,3682,13254,3687,13250,3692,13245,3702,13235,3712,13223,3723,13213,3733,13201,3742,13190,3743,13190,3751,13178,3751,13195,3751,13200,3751,13203,3752,13211,3753,13221,3753,13173,3760,13159,3767,13145,3773,13132,3777,13118,3768,13115,3753,13101,3748,13117,3742,13133,3735,13149,3727,13163,3719,13177,3711,13190,3702,13203,3693,13214,3657,13250,3648,13240,3640,13257,3636,13267,3633,13269,3649,13277,3664,13287,3678,13298,3704,13322,3716,13335,3727,13349,3736,13363,3746,13375,3754,13388,3761,13400,3765,13413,3780,13399,3789,13394,3780,13378,3772,13365,3763,13352,3756,13341,3777,13341,3777,13339,3776,13328,3776,13326,3776,13322,3775,13318,3775,13315,3775,13312,3775,13303,3775,13274,3816,13274,3816,13370,3840,13370,3840,13274,3916,13274,3916,13315,3904,13303,3902,13295,3889,13303,3875,13312,3861,13322,3847,13331,3856,13346,3864,13353,3878,13343,3892,13334,3905,13326,3916,13319,3916,13343,3916,13349,3916,13352,3916,13353,3915,13375,3914,13378,3914,13391,3940,13391,3939,13377,3939,13375,3938,13365,3938,13363,3938,13353,3938,13319,3938,13315,3938,13274,3938,13247,3938,13195,3938,13161,3938,13151,3938,13149,3939,13144,3939,13134,3939,13132,3940,13115xm3943,12904l3753,12904,3766,12900,3778,12896,3789,12890,3799,12885,3810,12880,3820,12874,3829,12868,3837,12861,3845,12854,3862,12838,3871,12830,3887,12810,3895,12798,3904,12784,3897,12782,3888,12775,3878,12760,3872,12772,3866,12784,3859,12795,3852,12806,3844,12815,3836,12824,3827,12832,3818,12839,3807,12848,3797,12856,3787,12862,3777,12868,3754,12879,3729,12890,3729,12851,3730,12834,3731,12797,3732,12777,3705,12777,3707,12795,3707,12813,3708,12830,3708,12904,3681,12904,3656,12904,3645,12903,3636,12902,3636,12931,3708,12931,3708,12991,3707,13022,3707,13042,3705,13065,3732,13065,3731,13041,3730,13003,3729,12988,3729,12955,3752,12964,3773,12974,3792,12985,3808,12995,3824,13006,3837,13017,3849,13027,3859,13036,3866,13045,3880,13064,3888,13075,3892,13060,3900,13053,3909,13046,3868,13005,3838,12981,3828,12974,3813,12964,3793,12954,3770,12943,3741,12931,3943,12931,3943,12904xm3945,13713l3672,13713,3672,13660,3704,13671,3729,13680,3760,13691,3771,13685,3780,13679,3789,13674,3796,13670,3801,13667,3816,13660,3825,13658,3837,13655,3844,13658,3849,13663,3854,13670,3856,13682,3856,13701,3868,13694,3878,13689,3885,13689,3883,13677,3880,13667,3876,13657,3875,13655,3871,13648,3864,13636,3854,13631,3842,13631,3830,13629,3806,13639,3796,13643,3785,13649,3772,13657,3758,13667,3739,13660,3730,13657,3716,13651,3703,13646,3689,13641,3676,13636,3663,13632,3650,13627,3650,13737,3945,13737,3945,13713xm3948,13646l3940,13634,3940,13634,3933,13624,3926,13615,3911,13599,3903,13592,3894,13586,3893,13586,3885,13581,3874,13576,3862,13572,3849,13569,3835,13567,3804,13563,3789,13562,3775,13562,3775,13531,3914,13531,3921,13528,3928,13523,3933,13519,3936,13509,3936,13473,3933,13461,3931,13456,3926,13451,3918,13447,3906,13443,3890,13439,3888,13447,3888,13447,3885,13456,3880,13466,3895,13468,3904,13471,3907,13473,3912,13483,3912,13497,3909,13502,3909,13507,3904,13509,3775,13509,3775,13498,3775,13478,3775,13471,3775,13468,3775,13466,3776,13464,3776,13461,3776,13459,3777,13449,3751,13449,3751,13456,3751,13464,3751,13466,3751,13468,3752,13471,3752,13473,3752,13478,3753,13489,3753,13497,3753,13590,3753,13594,3751,13619,3751,13624,3751,13629,3751,13634,3777,13634,3776,13621,3776,13619,3775,13610,3775,13604,3775,13599,3775,13586,3800,13586,3821,13588,3839,13590,3852,13593,3864,13598,3875,13604,3885,13611,3895,13619,3903,13629,3911,13641,3919,13654,3926,13670,3933,13658,3940,13651,3948,1364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6133632">
                <wp:simplePos x="0" y="0"/>
                <wp:positionH relativeFrom="page">
                  <wp:posOffset>2587493</wp:posOffset>
                </wp:positionH>
                <wp:positionV relativeFrom="page">
                  <wp:posOffset>7709534</wp:posOffset>
                </wp:positionV>
                <wp:extent cx="1775460" cy="2209800"/>
                <wp:effectExtent l="0" t="0" r="0" b="0"/>
                <wp:wrapNone/>
                <wp:docPr id="1451" name="Group 1451"/>
                <wp:cNvGraphicFramePr>
                  <a:graphicFrameLocks/>
                </wp:cNvGraphicFramePr>
                <a:graphic>
                  <a:graphicData uri="http://schemas.microsoft.com/office/word/2010/wordprocessingGroup">
                    <wpg:wgp>
                      <wpg:cNvPr id="1451" name="Group 1451"/>
                      <wpg:cNvGrpSpPr/>
                      <wpg:grpSpPr>
                        <a:xfrm>
                          <a:off x="0" y="0"/>
                          <a:ext cx="1775460" cy="2209800"/>
                          <a:chExt cx="1775460" cy="2209800"/>
                        </a:xfrm>
                      </wpg:grpSpPr>
                      <pic:pic>
                        <pic:nvPicPr>
                          <pic:cNvPr id="1452" name="Image 1452"/>
                          <pic:cNvPicPr/>
                        </pic:nvPicPr>
                        <pic:blipFill>
                          <a:blip r:embed="rId1064" cstate="print"/>
                          <a:stretch>
                            <a:fillRect/>
                          </a:stretch>
                        </pic:blipFill>
                        <pic:spPr>
                          <a:xfrm>
                            <a:off x="0" y="2016251"/>
                            <a:ext cx="199624" cy="193548"/>
                          </a:xfrm>
                          <a:prstGeom prst="rect">
                            <a:avLst/>
                          </a:prstGeom>
                        </pic:spPr>
                      </pic:pic>
                      <wps:wsp>
                        <wps:cNvPr id="1453" name="Graphic 1453"/>
                        <wps:cNvSpPr/>
                        <wps:spPr>
                          <a:xfrm>
                            <a:off x="1516" y="864120"/>
                            <a:ext cx="1290955" cy="1130935"/>
                          </a:xfrm>
                          <a:custGeom>
                            <a:avLst/>
                            <a:gdLst/>
                            <a:ahLst/>
                            <a:cxnLst/>
                            <a:rect l="l" t="t" r="r" b="b"/>
                            <a:pathLst>
                              <a:path w="1290955" h="1130935">
                                <a:moveTo>
                                  <a:pt x="173723" y="694944"/>
                                </a:moveTo>
                                <a:lnTo>
                                  <a:pt x="170319" y="688086"/>
                                </a:lnTo>
                                <a:lnTo>
                                  <a:pt x="167055" y="681228"/>
                                </a:lnTo>
                                <a:lnTo>
                                  <a:pt x="164071" y="674370"/>
                                </a:lnTo>
                                <a:lnTo>
                                  <a:pt x="163233" y="672084"/>
                                </a:lnTo>
                                <a:lnTo>
                                  <a:pt x="161531" y="667512"/>
                                </a:lnTo>
                                <a:lnTo>
                                  <a:pt x="156006" y="651319"/>
                                </a:lnTo>
                                <a:lnTo>
                                  <a:pt x="152742" y="641146"/>
                                </a:lnTo>
                                <a:lnTo>
                                  <a:pt x="149339" y="629412"/>
                                </a:lnTo>
                                <a:lnTo>
                                  <a:pt x="135623" y="629412"/>
                                </a:lnTo>
                                <a:lnTo>
                                  <a:pt x="131051" y="627888"/>
                                </a:lnTo>
                                <a:lnTo>
                                  <a:pt x="134200" y="636460"/>
                                </a:lnTo>
                                <a:lnTo>
                                  <a:pt x="136766" y="643890"/>
                                </a:lnTo>
                                <a:lnTo>
                                  <a:pt x="138772" y="650176"/>
                                </a:lnTo>
                                <a:lnTo>
                                  <a:pt x="140195" y="655320"/>
                                </a:lnTo>
                                <a:lnTo>
                                  <a:pt x="73152" y="655320"/>
                                </a:lnTo>
                                <a:lnTo>
                                  <a:pt x="73152" y="638556"/>
                                </a:lnTo>
                                <a:lnTo>
                                  <a:pt x="74676" y="629412"/>
                                </a:lnTo>
                                <a:lnTo>
                                  <a:pt x="57912" y="629412"/>
                                </a:lnTo>
                                <a:lnTo>
                                  <a:pt x="59436" y="638556"/>
                                </a:lnTo>
                                <a:lnTo>
                                  <a:pt x="59436" y="655320"/>
                                </a:lnTo>
                                <a:lnTo>
                                  <a:pt x="4572" y="655320"/>
                                </a:lnTo>
                                <a:lnTo>
                                  <a:pt x="4572" y="673608"/>
                                </a:lnTo>
                                <a:lnTo>
                                  <a:pt x="11430" y="672719"/>
                                </a:lnTo>
                                <a:lnTo>
                                  <a:pt x="18288" y="672274"/>
                                </a:lnTo>
                                <a:lnTo>
                                  <a:pt x="26123" y="672084"/>
                                </a:lnTo>
                                <a:lnTo>
                                  <a:pt x="59436" y="672084"/>
                                </a:lnTo>
                                <a:lnTo>
                                  <a:pt x="59436" y="694944"/>
                                </a:lnTo>
                                <a:lnTo>
                                  <a:pt x="57912" y="697992"/>
                                </a:lnTo>
                                <a:lnTo>
                                  <a:pt x="74676" y="697992"/>
                                </a:lnTo>
                                <a:lnTo>
                                  <a:pt x="74676" y="672084"/>
                                </a:lnTo>
                                <a:lnTo>
                                  <a:pt x="144767" y="672084"/>
                                </a:lnTo>
                                <a:lnTo>
                                  <a:pt x="144830" y="672274"/>
                                </a:lnTo>
                                <a:lnTo>
                                  <a:pt x="146291" y="676656"/>
                                </a:lnTo>
                                <a:lnTo>
                                  <a:pt x="146291" y="679704"/>
                                </a:lnTo>
                                <a:lnTo>
                                  <a:pt x="147815" y="685800"/>
                                </a:lnTo>
                                <a:lnTo>
                                  <a:pt x="149339" y="690372"/>
                                </a:lnTo>
                                <a:lnTo>
                                  <a:pt x="150863" y="696468"/>
                                </a:lnTo>
                                <a:lnTo>
                                  <a:pt x="152387" y="701040"/>
                                </a:lnTo>
                                <a:lnTo>
                                  <a:pt x="158483" y="699516"/>
                                </a:lnTo>
                                <a:lnTo>
                                  <a:pt x="166103" y="696468"/>
                                </a:lnTo>
                                <a:lnTo>
                                  <a:pt x="173723" y="694944"/>
                                </a:lnTo>
                                <a:close/>
                              </a:path>
                              <a:path w="1290955" h="1130935">
                                <a:moveTo>
                                  <a:pt x="175247" y="906780"/>
                                </a:moveTo>
                                <a:lnTo>
                                  <a:pt x="159791" y="870178"/>
                                </a:lnTo>
                                <a:lnTo>
                                  <a:pt x="159740" y="870013"/>
                                </a:lnTo>
                                <a:lnTo>
                                  <a:pt x="159004" y="867435"/>
                                </a:lnTo>
                                <a:lnTo>
                                  <a:pt x="156197" y="859155"/>
                                </a:lnTo>
                                <a:lnTo>
                                  <a:pt x="153390" y="851433"/>
                                </a:lnTo>
                                <a:lnTo>
                                  <a:pt x="150863" y="844283"/>
                                </a:lnTo>
                                <a:lnTo>
                                  <a:pt x="146291" y="844283"/>
                                </a:lnTo>
                                <a:lnTo>
                                  <a:pt x="140195" y="842759"/>
                                </a:lnTo>
                                <a:lnTo>
                                  <a:pt x="134099" y="842759"/>
                                </a:lnTo>
                                <a:lnTo>
                                  <a:pt x="137223" y="850392"/>
                                </a:lnTo>
                                <a:lnTo>
                                  <a:pt x="140004" y="857631"/>
                                </a:lnTo>
                                <a:lnTo>
                                  <a:pt x="142455" y="864196"/>
                                </a:lnTo>
                                <a:lnTo>
                                  <a:pt x="144754" y="870178"/>
                                </a:lnTo>
                                <a:lnTo>
                                  <a:pt x="74676" y="870178"/>
                                </a:lnTo>
                                <a:lnTo>
                                  <a:pt x="74676" y="845807"/>
                                </a:lnTo>
                                <a:lnTo>
                                  <a:pt x="59436" y="845807"/>
                                </a:lnTo>
                                <a:lnTo>
                                  <a:pt x="59436" y="870178"/>
                                </a:lnTo>
                                <a:lnTo>
                                  <a:pt x="24930" y="870178"/>
                                </a:lnTo>
                                <a:lnTo>
                                  <a:pt x="17335" y="870013"/>
                                </a:lnTo>
                                <a:lnTo>
                                  <a:pt x="10591" y="869556"/>
                                </a:lnTo>
                                <a:lnTo>
                                  <a:pt x="4572" y="868680"/>
                                </a:lnTo>
                                <a:lnTo>
                                  <a:pt x="4572" y="886968"/>
                                </a:lnTo>
                                <a:lnTo>
                                  <a:pt x="59436" y="886968"/>
                                </a:lnTo>
                                <a:lnTo>
                                  <a:pt x="59436" y="912876"/>
                                </a:lnTo>
                                <a:lnTo>
                                  <a:pt x="74676" y="912876"/>
                                </a:lnTo>
                                <a:lnTo>
                                  <a:pt x="74676" y="886968"/>
                                </a:lnTo>
                                <a:lnTo>
                                  <a:pt x="149339" y="886968"/>
                                </a:lnTo>
                                <a:lnTo>
                                  <a:pt x="153720" y="902017"/>
                                </a:lnTo>
                                <a:lnTo>
                                  <a:pt x="155549" y="909040"/>
                                </a:lnTo>
                                <a:lnTo>
                                  <a:pt x="156959" y="915924"/>
                                </a:lnTo>
                                <a:lnTo>
                                  <a:pt x="163055" y="911352"/>
                                </a:lnTo>
                                <a:lnTo>
                                  <a:pt x="169151" y="908304"/>
                                </a:lnTo>
                                <a:lnTo>
                                  <a:pt x="175247" y="906780"/>
                                </a:lnTo>
                                <a:close/>
                              </a:path>
                              <a:path w="1290955" h="1130935">
                                <a:moveTo>
                                  <a:pt x="184391" y="501383"/>
                                </a:moveTo>
                                <a:lnTo>
                                  <a:pt x="169151" y="501383"/>
                                </a:lnTo>
                                <a:lnTo>
                                  <a:pt x="169151" y="551675"/>
                                </a:lnTo>
                                <a:lnTo>
                                  <a:pt x="80759" y="551675"/>
                                </a:lnTo>
                                <a:lnTo>
                                  <a:pt x="80759" y="510527"/>
                                </a:lnTo>
                                <a:lnTo>
                                  <a:pt x="65532" y="510527"/>
                                </a:lnTo>
                                <a:lnTo>
                                  <a:pt x="65532" y="551675"/>
                                </a:lnTo>
                                <a:lnTo>
                                  <a:pt x="1524" y="551675"/>
                                </a:lnTo>
                                <a:lnTo>
                                  <a:pt x="1524" y="569963"/>
                                </a:lnTo>
                                <a:lnTo>
                                  <a:pt x="9525" y="569087"/>
                                </a:lnTo>
                                <a:lnTo>
                                  <a:pt x="17526" y="568629"/>
                                </a:lnTo>
                                <a:lnTo>
                                  <a:pt x="26670" y="568439"/>
                                </a:lnTo>
                                <a:lnTo>
                                  <a:pt x="169151" y="568439"/>
                                </a:lnTo>
                                <a:lnTo>
                                  <a:pt x="169151" y="597408"/>
                                </a:lnTo>
                                <a:lnTo>
                                  <a:pt x="77711" y="597408"/>
                                </a:lnTo>
                                <a:lnTo>
                                  <a:pt x="67767" y="597166"/>
                                </a:lnTo>
                                <a:lnTo>
                                  <a:pt x="50711" y="596112"/>
                                </a:lnTo>
                                <a:lnTo>
                                  <a:pt x="44196" y="595871"/>
                                </a:lnTo>
                                <a:lnTo>
                                  <a:pt x="44196" y="614172"/>
                                </a:lnTo>
                                <a:lnTo>
                                  <a:pt x="169151" y="614172"/>
                                </a:lnTo>
                                <a:lnTo>
                                  <a:pt x="169151" y="644652"/>
                                </a:lnTo>
                                <a:lnTo>
                                  <a:pt x="184391" y="644652"/>
                                </a:lnTo>
                                <a:lnTo>
                                  <a:pt x="184391" y="597408"/>
                                </a:lnTo>
                                <a:lnTo>
                                  <a:pt x="184391" y="568439"/>
                                </a:lnTo>
                                <a:lnTo>
                                  <a:pt x="184391" y="501383"/>
                                </a:lnTo>
                                <a:close/>
                              </a:path>
                              <a:path w="1290955" h="1130935">
                                <a:moveTo>
                                  <a:pt x="188963" y="737603"/>
                                </a:moveTo>
                                <a:lnTo>
                                  <a:pt x="156959" y="716267"/>
                                </a:lnTo>
                                <a:lnTo>
                                  <a:pt x="155435" y="722363"/>
                                </a:lnTo>
                                <a:lnTo>
                                  <a:pt x="153911" y="729983"/>
                                </a:lnTo>
                                <a:lnTo>
                                  <a:pt x="149339" y="734555"/>
                                </a:lnTo>
                                <a:lnTo>
                                  <a:pt x="158483" y="736079"/>
                                </a:lnTo>
                                <a:lnTo>
                                  <a:pt x="164579" y="737603"/>
                                </a:lnTo>
                                <a:lnTo>
                                  <a:pt x="169151" y="740651"/>
                                </a:lnTo>
                                <a:lnTo>
                                  <a:pt x="172199" y="742175"/>
                                </a:lnTo>
                                <a:lnTo>
                                  <a:pt x="173723" y="745223"/>
                                </a:lnTo>
                                <a:lnTo>
                                  <a:pt x="173723" y="812279"/>
                                </a:lnTo>
                                <a:lnTo>
                                  <a:pt x="167652" y="816838"/>
                                </a:lnTo>
                                <a:lnTo>
                                  <a:pt x="86855" y="816838"/>
                                </a:lnTo>
                                <a:lnTo>
                                  <a:pt x="86791" y="816660"/>
                                </a:lnTo>
                                <a:lnTo>
                                  <a:pt x="77724" y="790943"/>
                                </a:lnTo>
                                <a:lnTo>
                                  <a:pt x="135623" y="790943"/>
                                </a:lnTo>
                                <a:lnTo>
                                  <a:pt x="144767" y="792467"/>
                                </a:lnTo>
                                <a:lnTo>
                                  <a:pt x="153911" y="792467"/>
                                </a:lnTo>
                                <a:lnTo>
                                  <a:pt x="153911" y="790943"/>
                                </a:lnTo>
                                <a:lnTo>
                                  <a:pt x="153911" y="775690"/>
                                </a:lnTo>
                                <a:lnTo>
                                  <a:pt x="153911" y="774179"/>
                                </a:lnTo>
                                <a:lnTo>
                                  <a:pt x="147904" y="775690"/>
                                </a:lnTo>
                                <a:lnTo>
                                  <a:pt x="73139" y="775690"/>
                                </a:lnTo>
                                <a:lnTo>
                                  <a:pt x="73088" y="775512"/>
                                </a:lnTo>
                                <a:lnTo>
                                  <a:pt x="64008" y="748271"/>
                                </a:lnTo>
                                <a:lnTo>
                                  <a:pt x="117335" y="748271"/>
                                </a:lnTo>
                                <a:lnTo>
                                  <a:pt x="118859" y="751319"/>
                                </a:lnTo>
                                <a:lnTo>
                                  <a:pt x="121907" y="754367"/>
                                </a:lnTo>
                                <a:lnTo>
                                  <a:pt x="123431" y="760463"/>
                                </a:lnTo>
                                <a:lnTo>
                                  <a:pt x="123431" y="769607"/>
                                </a:lnTo>
                                <a:lnTo>
                                  <a:pt x="131051" y="766559"/>
                                </a:lnTo>
                                <a:lnTo>
                                  <a:pt x="135623" y="765035"/>
                                </a:lnTo>
                                <a:lnTo>
                                  <a:pt x="141719" y="763511"/>
                                </a:lnTo>
                                <a:lnTo>
                                  <a:pt x="140195" y="754367"/>
                                </a:lnTo>
                                <a:lnTo>
                                  <a:pt x="137756" y="748271"/>
                                </a:lnTo>
                                <a:lnTo>
                                  <a:pt x="137147" y="746747"/>
                                </a:lnTo>
                                <a:lnTo>
                                  <a:pt x="132575" y="740651"/>
                                </a:lnTo>
                                <a:lnTo>
                                  <a:pt x="128295" y="736676"/>
                                </a:lnTo>
                                <a:lnTo>
                                  <a:pt x="122288" y="733983"/>
                                </a:lnTo>
                                <a:lnTo>
                                  <a:pt x="116471" y="733031"/>
                                </a:lnTo>
                                <a:lnTo>
                                  <a:pt x="114579" y="732726"/>
                                </a:lnTo>
                                <a:lnTo>
                                  <a:pt x="105143" y="733031"/>
                                </a:lnTo>
                                <a:lnTo>
                                  <a:pt x="71628" y="733031"/>
                                </a:lnTo>
                                <a:lnTo>
                                  <a:pt x="60172" y="732726"/>
                                </a:lnTo>
                                <a:lnTo>
                                  <a:pt x="61722" y="732726"/>
                                </a:lnTo>
                                <a:lnTo>
                                  <a:pt x="54864" y="732269"/>
                                </a:lnTo>
                                <a:lnTo>
                                  <a:pt x="48044" y="731748"/>
                                </a:lnTo>
                                <a:lnTo>
                                  <a:pt x="42672" y="731507"/>
                                </a:lnTo>
                                <a:lnTo>
                                  <a:pt x="42748" y="731748"/>
                                </a:lnTo>
                                <a:lnTo>
                                  <a:pt x="47815" y="746137"/>
                                </a:lnTo>
                                <a:lnTo>
                                  <a:pt x="51816" y="758177"/>
                                </a:lnTo>
                                <a:lnTo>
                                  <a:pt x="54673" y="767943"/>
                                </a:lnTo>
                                <a:lnTo>
                                  <a:pt x="56375" y="775690"/>
                                </a:lnTo>
                                <a:lnTo>
                                  <a:pt x="19507" y="775690"/>
                                </a:lnTo>
                                <a:lnTo>
                                  <a:pt x="11620" y="775512"/>
                                </a:lnTo>
                                <a:lnTo>
                                  <a:pt x="5168" y="775068"/>
                                </a:lnTo>
                                <a:lnTo>
                                  <a:pt x="0" y="774179"/>
                                </a:lnTo>
                                <a:lnTo>
                                  <a:pt x="0" y="792467"/>
                                </a:lnTo>
                                <a:lnTo>
                                  <a:pt x="6858" y="791591"/>
                                </a:lnTo>
                                <a:lnTo>
                                  <a:pt x="13716" y="791133"/>
                                </a:lnTo>
                                <a:lnTo>
                                  <a:pt x="21551" y="790943"/>
                                </a:lnTo>
                                <a:lnTo>
                                  <a:pt x="62484" y="790943"/>
                                </a:lnTo>
                                <a:lnTo>
                                  <a:pt x="62547" y="791133"/>
                                </a:lnTo>
                                <a:lnTo>
                                  <a:pt x="71615" y="816838"/>
                                </a:lnTo>
                                <a:lnTo>
                                  <a:pt x="48145" y="816838"/>
                                </a:lnTo>
                                <a:lnTo>
                                  <a:pt x="39624" y="816660"/>
                                </a:lnTo>
                                <a:lnTo>
                                  <a:pt x="31102" y="816216"/>
                                </a:lnTo>
                                <a:lnTo>
                                  <a:pt x="22860" y="815327"/>
                                </a:lnTo>
                                <a:lnTo>
                                  <a:pt x="22860" y="832091"/>
                                </a:lnTo>
                                <a:lnTo>
                                  <a:pt x="76200" y="832091"/>
                                </a:lnTo>
                                <a:lnTo>
                                  <a:pt x="79235" y="841235"/>
                                </a:lnTo>
                                <a:lnTo>
                                  <a:pt x="82283" y="848868"/>
                                </a:lnTo>
                                <a:lnTo>
                                  <a:pt x="82283" y="854964"/>
                                </a:lnTo>
                                <a:lnTo>
                                  <a:pt x="86855" y="851916"/>
                                </a:lnTo>
                                <a:lnTo>
                                  <a:pt x="91427" y="850392"/>
                                </a:lnTo>
                                <a:lnTo>
                                  <a:pt x="99047" y="847344"/>
                                </a:lnTo>
                                <a:lnTo>
                                  <a:pt x="95999" y="844283"/>
                                </a:lnTo>
                                <a:lnTo>
                                  <a:pt x="94475" y="838187"/>
                                </a:lnTo>
                                <a:lnTo>
                                  <a:pt x="91427" y="832091"/>
                                </a:lnTo>
                                <a:lnTo>
                                  <a:pt x="166103" y="832091"/>
                                </a:lnTo>
                                <a:lnTo>
                                  <a:pt x="176098" y="830072"/>
                                </a:lnTo>
                                <a:lnTo>
                                  <a:pt x="183248" y="826185"/>
                                </a:lnTo>
                                <a:lnTo>
                                  <a:pt x="187528" y="820305"/>
                                </a:lnTo>
                                <a:lnTo>
                                  <a:pt x="188150" y="816838"/>
                                </a:lnTo>
                                <a:lnTo>
                                  <a:pt x="188264" y="816216"/>
                                </a:lnTo>
                                <a:lnTo>
                                  <a:pt x="188963" y="812279"/>
                                </a:lnTo>
                                <a:lnTo>
                                  <a:pt x="188963" y="737603"/>
                                </a:lnTo>
                                <a:close/>
                              </a:path>
                              <a:path w="1290955" h="1130935">
                                <a:moveTo>
                                  <a:pt x="198107" y="1025639"/>
                                </a:moveTo>
                                <a:lnTo>
                                  <a:pt x="178625" y="1016520"/>
                                </a:lnTo>
                                <a:lnTo>
                                  <a:pt x="156578" y="1009827"/>
                                </a:lnTo>
                                <a:lnTo>
                                  <a:pt x="131673" y="1005713"/>
                                </a:lnTo>
                                <a:lnTo>
                                  <a:pt x="103619" y="1004303"/>
                                </a:lnTo>
                                <a:lnTo>
                                  <a:pt x="103619" y="1002779"/>
                                </a:lnTo>
                                <a:lnTo>
                                  <a:pt x="103619" y="973823"/>
                                </a:lnTo>
                                <a:lnTo>
                                  <a:pt x="166103" y="973823"/>
                                </a:lnTo>
                                <a:lnTo>
                                  <a:pt x="172199" y="975347"/>
                                </a:lnTo>
                                <a:lnTo>
                                  <a:pt x="175247" y="978395"/>
                                </a:lnTo>
                                <a:lnTo>
                                  <a:pt x="175247" y="981443"/>
                                </a:lnTo>
                                <a:lnTo>
                                  <a:pt x="176771" y="984491"/>
                                </a:lnTo>
                                <a:lnTo>
                                  <a:pt x="176771" y="996683"/>
                                </a:lnTo>
                                <a:lnTo>
                                  <a:pt x="181343" y="992111"/>
                                </a:lnTo>
                                <a:lnTo>
                                  <a:pt x="196583" y="989063"/>
                                </a:lnTo>
                                <a:lnTo>
                                  <a:pt x="179717" y="958570"/>
                                </a:lnTo>
                                <a:lnTo>
                                  <a:pt x="103619" y="958570"/>
                                </a:lnTo>
                                <a:lnTo>
                                  <a:pt x="103657" y="952614"/>
                                </a:lnTo>
                                <a:lnTo>
                                  <a:pt x="103809" y="946772"/>
                                </a:lnTo>
                                <a:lnTo>
                                  <a:pt x="103847" y="946200"/>
                                </a:lnTo>
                                <a:lnTo>
                                  <a:pt x="104267" y="940155"/>
                                </a:lnTo>
                                <a:lnTo>
                                  <a:pt x="104343" y="939520"/>
                                </a:lnTo>
                                <a:lnTo>
                                  <a:pt x="105143" y="932675"/>
                                </a:lnTo>
                                <a:lnTo>
                                  <a:pt x="88379" y="932675"/>
                                </a:lnTo>
                                <a:lnTo>
                                  <a:pt x="89268" y="939520"/>
                                </a:lnTo>
                                <a:lnTo>
                                  <a:pt x="89306" y="940155"/>
                                </a:lnTo>
                                <a:lnTo>
                                  <a:pt x="89712" y="946200"/>
                                </a:lnTo>
                                <a:lnTo>
                                  <a:pt x="89738" y="946772"/>
                                </a:lnTo>
                                <a:lnTo>
                                  <a:pt x="89890" y="952614"/>
                                </a:lnTo>
                                <a:lnTo>
                                  <a:pt x="89903" y="958570"/>
                                </a:lnTo>
                                <a:lnTo>
                                  <a:pt x="89903" y="973823"/>
                                </a:lnTo>
                                <a:lnTo>
                                  <a:pt x="89903" y="1002779"/>
                                </a:lnTo>
                                <a:lnTo>
                                  <a:pt x="24384" y="1002779"/>
                                </a:lnTo>
                                <a:lnTo>
                                  <a:pt x="24384" y="973823"/>
                                </a:lnTo>
                                <a:lnTo>
                                  <a:pt x="89903" y="973823"/>
                                </a:lnTo>
                                <a:lnTo>
                                  <a:pt x="89903" y="958570"/>
                                </a:lnTo>
                                <a:lnTo>
                                  <a:pt x="30784" y="958570"/>
                                </a:lnTo>
                                <a:lnTo>
                                  <a:pt x="22669" y="958392"/>
                                </a:lnTo>
                                <a:lnTo>
                                  <a:pt x="15405" y="957948"/>
                                </a:lnTo>
                                <a:lnTo>
                                  <a:pt x="9144" y="957059"/>
                                </a:lnTo>
                                <a:lnTo>
                                  <a:pt x="9144" y="1019543"/>
                                </a:lnTo>
                                <a:lnTo>
                                  <a:pt x="89903" y="1019543"/>
                                </a:lnTo>
                                <a:lnTo>
                                  <a:pt x="89903" y="1045438"/>
                                </a:lnTo>
                                <a:lnTo>
                                  <a:pt x="89903" y="1060704"/>
                                </a:lnTo>
                                <a:lnTo>
                                  <a:pt x="89903" y="1088136"/>
                                </a:lnTo>
                                <a:lnTo>
                                  <a:pt x="24384" y="1088136"/>
                                </a:lnTo>
                                <a:lnTo>
                                  <a:pt x="24384" y="1060704"/>
                                </a:lnTo>
                                <a:lnTo>
                                  <a:pt x="89903" y="1060704"/>
                                </a:lnTo>
                                <a:lnTo>
                                  <a:pt x="89903" y="1045438"/>
                                </a:lnTo>
                                <a:lnTo>
                                  <a:pt x="31000" y="1045438"/>
                                </a:lnTo>
                                <a:lnTo>
                                  <a:pt x="23241" y="1045273"/>
                                </a:lnTo>
                                <a:lnTo>
                                  <a:pt x="16052" y="1044816"/>
                                </a:lnTo>
                                <a:lnTo>
                                  <a:pt x="9144" y="1043927"/>
                                </a:lnTo>
                                <a:lnTo>
                                  <a:pt x="9144" y="1104900"/>
                                </a:lnTo>
                                <a:lnTo>
                                  <a:pt x="89903" y="1104900"/>
                                </a:lnTo>
                                <a:lnTo>
                                  <a:pt x="89839" y="1112520"/>
                                </a:lnTo>
                                <a:lnTo>
                                  <a:pt x="89712" y="1117282"/>
                                </a:lnTo>
                                <a:lnTo>
                                  <a:pt x="89268" y="1123962"/>
                                </a:lnTo>
                                <a:lnTo>
                                  <a:pt x="88379" y="1130808"/>
                                </a:lnTo>
                                <a:lnTo>
                                  <a:pt x="105143" y="1130808"/>
                                </a:lnTo>
                                <a:lnTo>
                                  <a:pt x="104267" y="1123962"/>
                                </a:lnTo>
                                <a:lnTo>
                                  <a:pt x="104216" y="1123188"/>
                                </a:lnTo>
                                <a:lnTo>
                                  <a:pt x="103809" y="1117282"/>
                                </a:lnTo>
                                <a:lnTo>
                                  <a:pt x="103695" y="1112520"/>
                                </a:lnTo>
                                <a:lnTo>
                                  <a:pt x="103619" y="1104900"/>
                                </a:lnTo>
                                <a:lnTo>
                                  <a:pt x="128739" y="1107198"/>
                                </a:lnTo>
                                <a:lnTo>
                                  <a:pt x="151434" y="1111948"/>
                                </a:lnTo>
                                <a:lnTo>
                                  <a:pt x="171551" y="1119251"/>
                                </a:lnTo>
                                <a:lnTo>
                                  <a:pt x="188963" y="1129284"/>
                                </a:lnTo>
                                <a:lnTo>
                                  <a:pt x="190487" y="1123188"/>
                                </a:lnTo>
                                <a:lnTo>
                                  <a:pt x="193535" y="1117092"/>
                                </a:lnTo>
                                <a:lnTo>
                                  <a:pt x="196583" y="1112520"/>
                                </a:lnTo>
                                <a:lnTo>
                                  <a:pt x="177761" y="1102487"/>
                                </a:lnTo>
                                <a:lnTo>
                                  <a:pt x="155816" y="1095184"/>
                                </a:lnTo>
                                <a:lnTo>
                                  <a:pt x="131000" y="1090434"/>
                                </a:lnTo>
                                <a:lnTo>
                                  <a:pt x="103619" y="1088136"/>
                                </a:lnTo>
                                <a:lnTo>
                                  <a:pt x="103619" y="1060704"/>
                                </a:lnTo>
                                <a:lnTo>
                                  <a:pt x="169151" y="1060704"/>
                                </a:lnTo>
                                <a:lnTo>
                                  <a:pt x="173723" y="1062228"/>
                                </a:lnTo>
                                <a:lnTo>
                                  <a:pt x="176771" y="1065276"/>
                                </a:lnTo>
                                <a:lnTo>
                                  <a:pt x="176771" y="1080516"/>
                                </a:lnTo>
                                <a:lnTo>
                                  <a:pt x="182867" y="1075944"/>
                                </a:lnTo>
                                <a:lnTo>
                                  <a:pt x="195059" y="1072896"/>
                                </a:lnTo>
                                <a:lnTo>
                                  <a:pt x="193535" y="1065276"/>
                                </a:lnTo>
                                <a:lnTo>
                                  <a:pt x="192392" y="1060704"/>
                                </a:lnTo>
                                <a:lnTo>
                                  <a:pt x="190487" y="1053084"/>
                                </a:lnTo>
                                <a:lnTo>
                                  <a:pt x="188963" y="1048512"/>
                                </a:lnTo>
                                <a:lnTo>
                                  <a:pt x="182816" y="1045438"/>
                                </a:lnTo>
                                <a:lnTo>
                                  <a:pt x="103619" y="1045438"/>
                                </a:lnTo>
                                <a:lnTo>
                                  <a:pt x="103619" y="1019543"/>
                                </a:lnTo>
                                <a:lnTo>
                                  <a:pt x="130454" y="1021829"/>
                                </a:lnTo>
                                <a:lnTo>
                                  <a:pt x="153720" y="1026401"/>
                                </a:lnTo>
                                <a:lnTo>
                                  <a:pt x="173266" y="1033259"/>
                                </a:lnTo>
                                <a:lnTo>
                                  <a:pt x="188963" y="1042403"/>
                                </a:lnTo>
                                <a:lnTo>
                                  <a:pt x="190487" y="1036307"/>
                                </a:lnTo>
                                <a:lnTo>
                                  <a:pt x="193535" y="1030211"/>
                                </a:lnTo>
                                <a:lnTo>
                                  <a:pt x="198107" y="1025639"/>
                                </a:lnTo>
                                <a:close/>
                              </a:path>
                              <a:path w="1290955" h="1130935">
                                <a:moveTo>
                                  <a:pt x="1212989" y="0"/>
                                </a:moveTo>
                                <a:lnTo>
                                  <a:pt x="1194701" y="0"/>
                                </a:lnTo>
                                <a:lnTo>
                                  <a:pt x="1194701" y="18288"/>
                                </a:lnTo>
                                <a:lnTo>
                                  <a:pt x="1212989" y="18288"/>
                                </a:lnTo>
                                <a:lnTo>
                                  <a:pt x="1212989" y="0"/>
                                </a:lnTo>
                                <a:close/>
                              </a:path>
                              <a:path w="1290955" h="1130935">
                                <a:moveTo>
                                  <a:pt x="1290701" y="0"/>
                                </a:moveTo>
                                <a:lnTo>
                                  <a:pt x="1272413" y="0"/>
                                </a:lnTo>
                                <a:lnTo>
                                  <a:pt x="1272413" y="18288"/>
                                </a:lnTo>
                                <a:lnTo>
                                  <a:pt x="1290701" y="18288"/>
                                </a:lnTo>
                                <a:lnTo>
                                  <a:pt x="1290701" y="0"/>
                                </a:lnTo>
                                <a:close/>
                              </a:path>
                            </a:pathLst>
                          </a:custGeom>
                          <a:solidFill>
                            <a:srgbClr val="000000"/>
                          </a:solidFill>
                        </wps:spPr>
                        <wps:bodyPr wrap="square" lIns="0" tIns="0" rIns="0" bIns="0" rtlCol="0">
                          <a:prstTxWarp prst="textNoShape">
                            <a:avLst/>
                          </a:prstTxWarp>
                          <a:noAutofit/>
                        </wps:bodyPr>
                      </wps:wsp>
                      <pic:pic>
                        <pic:nvPicPr>
                          <pic:cNvPr id="1454" name="Image 1454"/>
                          <pic:cNvPicPr/>
                        </pic:nvPicPr>
                        <pic:blipFill>
                          <a:blip r:embed="rId1065" cstate="print"/>
                          <a:stretch>
                            <a:fillRect/>
                          </a:stretch>
                        </pic:blipFill>
                        <pic:spPr>
                          <a:xfrm>
                            <a:off x="1120027" y="396239"/>
                            <a:ext cx="198100" cy="413004"/>
                          </a:xfrm>
                          <a:prstGeom prst="rect">
                            <a:avLst/>
                          </a:prstGeom>
                        </pic:spPr>
                      </pic:pic>
                      <wps:wsp>
                        <wps:cNvPr id="1455" name="Graphic 1455"/>
                        <wps:cNvSpPr/>
                        <wps:spPr>
                          <a:xfrm>
                            <a:off x="1241925" y="12"/>
                            <a:ext cx="533400" cy="355600"/>
                          </a:xfrm>
                          <a:custGeom>
                            <a:avLst/>
                            <a:gdLst/>
                            <a:ahLst/>
                            <a:cxnLst/>
                            <a:rect l="l" t="t" r="r" b="b"/>
                            <a:pathLst>
                              <a:path w="533400" h="355600">
                                <a:moveTo>
                                  <a:pt x="64008" y="327660"/>
                                </a:moveTo>
                                <a:lnTo>
                                  <a:pt x="54864" y="307848"/>
                                </a:lnTo>
                                <a:lnTo>
                                  <a:pt x="39433" y="315861"/>
                                </a:lnTo>
                                <a:lnTo>
                                  <a:pt x="25146" y="324040"/>
                                </a:lnTo>
                                <a:lnTo>
                                  <a:pt x="12001" y="332486"/>
                                </a:lnTo>
                                <a:lnTo>
                                  <a:pt x="0" y="341376"/>
                                </a:lnTo>
                                <a:lnTo>
                                  <a:pt x="6096" y="355092"/>
                                </a:lnTo>
                                <a:lnTo>
                                  <a:pt x="19215" y="348234"/>
                                </a:lnTo>
                                <a:lnTo>
                                  <a:pt x="33337" y="341376"/>
                                </a:lnTo>
                                <a:lnTo>
                                  <a:pt x="48310" y="334518"/>
                                </a:lnTo>
                                <a:lnTo>
                                  <a:pt x="64008" y="327660"/>
                                </a:lnTo>
                                <a:close/>
                              </a:path>
                              <a:path w="533400" h="355600">
                                <a:moveTo>
                                  <a:pt x="533349" y="0"/>
                                </a:moveTo>
                                <a:lnTo>
                                  <a:pt x="515061" y="0"/>
                                </a:lnTo>
                                <a:lnTo>
                                  <a:pt x="515061" y="19812"/>
                                </a:lnTo>
                                <a:lnTo>
                                  <a:pt x="533349" y="19812"/>
                                </a:lnTo>
                                <a:lnTo>
                                  <a:pt x="53334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3.739624pt;margin-top:607.049988pt;width:139.8pt;height:174pt;mso-position-horizontal-relative:page;mso-position-vertical-relative:page;z-index:16133632" id="docshapegroup793" coordorigin="4075,12141" coordsize="2796,3480">
                <v:shape style="position:absolute;left:4074;top:15316;width:315;height:305" type="#_x0000_t75" id="docshape794" stroked="false">
                  <v:imagedata r:id="rId1064" o:title=""/>
                </v:shape>
                <v:shape style="position:absolute;left:4077;top:13501;width:2033;height:1781" id="docshape795" coordorigin="4077,13502" coordsize="2033,1781" path="m4351,14596l4345,14585,4340,14575,4336,14564,4334,14560,4332,14553,4323,14528,4318,14511,4312,14493,4291,14493,4284,14491,4289,14504,4293,14516,4296,14526,4298,14534,4192,14534,4192,14507,4195,14493,4168,14493,4171,14507,4171,14534,4084,14534,4084,14563,4095,14561,4106,14561,4118,14560,4171,14560,4171,14596,4168,14601,4195,14601,4195,14560,4305,14560,4305,14561,4308,14567,4308,14572,4310,14582,4312,14589,4315,14599,4317,14606,4327,14603,4339,14599,4351,14596xm4353,14930l4348,14920,4342,14909,4337,14896,4332,14882,4329,14872,4329,14872,4328,14868,4323,14855,4319,14843,4315,14831,4308,14831,4298,14829,4288,14829,4293,14841,4298,14852,4302,14863,4305,14872,4195,14872,4195,14834,4171,14834,4171,14872,4116,14872,4104,14872,4094,14871,4084,14870,4084,14899,4171,14899,4171,14939,4195,14939,4195,14899,4312,14899,4319,14922,4322,14933,4324,14944,4334,14937,4344,14932,4353,14930xm4368,14291l4344,14291,4344,14371,4204,14371,4204,14306,4180,14306,4180,14371,4080,14371,4080,14399,4092,14398,4105,14397,4119,14397,4344,14397,4344,14443,4200,14443,4184,14442,4157,14441,4147,14440,4147,14469,4344,14469,4344,14517,4368,14517,4368,14443,4368,14397,4368,14291xm4375,14663l4370,14654,4363,14647,4357,14643,4349,14638,4338,14634,4324,14630,4322,14639,4320,14651,4312,14659,4327,14661,4336,14663,4344,14668,4348,14671,4351,14675,4351,14781,4341,14788,4214,14788,4214,14788,4200,14747,4291,14747,4305,14750,4320,14750,4320,14747,4320,14723,4320,14721,4310,14723,4192,14723,4192,14723,4178,14680,4262,14680,4264,14685,4269,14690,4272,14699,4272,14714,4284,14709,4291,14707,4300,14704,4298,14690,4294,14680,4293,14678,4286,14668,4279,14662,4270,14658,4261,14656,4258,14656,4243,14656,4190,14656,4172,14656,4174,14656,4164,14655,4153,14654,4144,14654,4145,14654,4152,14677,4159,14696,4163,14711,4166,14723,4108,14723,4095,14723,4085,14722,4077,14721,4077,14750,4088,14748,4099,14748,4111,14747,4176,14747,4176,14748,4190,14788,4153,14788,4140,14788,4126,14787,4113,14786,4113,14812,4197,14812,4202,14827,4207,14839,4207,14848,4214,14843,4221,14841,4233,14836,4228,14831,4226,14822,4221,14812,4339,14812,4355,14809,4366,14803,4373,14794,4373,14788,4374,14787,4375,14781,4375,14663xm4389,15117l4358,15103,4324,15092,4285,15086,4240,15083,4240,15081,4240,15035,4339,15035,4348,15038,4353,15043,4353,15047,4356,15052,4356,15071,4363,15064,4387,15059,4383,15046,4380,15035,4375,15021,4370,15014,4360,15011,4240,15011,4240,15002,4241,14993,4241,14992,4241,14982,4242,14981,4243,14971,4216,14971,4218,14981,4218,14982,4218,14992,4219,14993,4219,15002,4219,15011,4219,15035,4219,15081,4116,15081,4116,15035,4219,15035,4219,15011,4126,15011,4113,15011,4101,15010,4092,15009,4092,15107,4219,15107,4219,15148,4219,15172,4219,15215,4116,15215,4116,15172,4219,15172,4219,15148,4126,15148,4114,15148,4102,15147,4092,15146,4092,15242,4219,15242,4219,15254,4218,15261,4218,15272,4216,15283,4243,15283,4241,15272,4241,15271,4241,15261,4240,15254,4240,15242,4280,15245,4316,15253,4347,15264,4375,15280,4377,15271,4382,15261,4387,15254,4357,15238,4323,15227,4283,15219,4240,15215,4240,15172,4344,15172,4351,15175,4356,15179,4356,15203,4365,15196,4384,15191,4382,15179,4380,15172,4377,15160,4375,15153,4365,15148,4240,15148,4240,15107,4283,15111,4319,15118,4350,15129,4375,15143,4377,15134,4382,15124,4389,15117xm5987,13502l5959,13502,5959,13531,5987,13531,5987,13502xm6110,13502l6081,13502,6081,13531,6110,13531,6110,13502xe" filled="true" fillcolor="#000000" stroked="false">
                  <v:path arrowok="t"/>
                  <v:fill type="solid"/>
                </v:shape>
                <v:shape style="position:absolute;left:5838;top:12765;width:312;height:651" type="#_x0000_t75" id="docshape796" stroked="false">
                  <v:imagedata r:id="rId1065" o:title=""/>
                </v:shape>
                <v:shape style="position:absolute;left:6030;top:12141;width:840;height:560" id="docshape797" coordorigin="6031,12141" coordsize="840,560" path="m6131,12657l6117,12626,6093,12638,6070,12651,6049,12665,6031,12679,6040,12700,6061,12689,6083,12679,6107,12668,6131,12657xm6871,12141l6842,12141,6842,12172,6871,12172,6871,12141xe" filled="true" fillcolor="#000000" stroked="false">
                  <v:path arrowok="t"/>
                  <v:fill type="solid"/>
                </v:shape>
                <w10:wrap type="none"/>
              </v:group>
            </w:pict>
          </mc:Fallback>
        </mc:AlternateContent>
      </w:r>
      <w:r>
        <w:rPr>
          <w:sz w:val="20"/>
        </w:rPr>
        <w:drawing>
          <wp:anchor distT="0" distB="0" distL="0" distR="0" allowOverlap="1" layoutInCell="1" locked="0" behindDoc="0" simplePos="0" relativeHeight="16134144">
            <wp:simplePos x="0" y="0"/>
            <wp:positionH relativeFrom="page">
              <wp:posOffset>2585969</wp:posOffset>
            </wp:positionH>
            <wp:positionV relativeFrom="page">
              <wp:posOffset>5944743</wp:posOffset>
            </wp:positionV>
            <wp:extent cx="202759" cy="3081337"/>
            <wp:effectExtent l="0" t="0" r="0" b="0"/>
            <wp:wrapNone/>
            <wp:docPr id="1456" name="Image 1456"/>
            <wp:cNvGraphicFramePr>
              <a:graphicFrameLocks/>
            </wp:cNvGraphicFramePr>
            <a:graphic>
              <a:graphicData uri="http://schemas.openxmlformats.org/drawingml/2006/picture">
                <pic:pic>
                  <pic:nvPicPr>
                    <pic:cNvPr id="1456" name="Image 1456"/>
                    <pic:cNvPicPr/>
                  </pic:nvPicPr>
                  <pic:blipFill>
                    <a:blip r:embed="rId1066" cstate="print"/>
                    <a:stretch>
                      <a:fillRect/>
                    </a:stretch>
                  </pic:blipFill>
                  <pic:spPr>
                    <a:xfrm>
                      <a:off x="0" y="0"/>
                      <a:ext cx="202759" cy="3081337"/>
                    </a:xfrm>
                    <a:prstGeom prst="rect">
                      <a:avLst/>
                    </a:prstGeom>
                  </pic:spPr>
                </pic:pic>
              </a:graphicData>
            </a:graphic>
          </wp:anchor>
        </w:drawing>
      </w:r>
      <w:r>
        <w:rPr>
          <w:sz w:val="20"/>
        </w:rPr>
        <w:drawing>
          <wp:anchor distT="0" distB="0" distL="0" distR="0" allowOverlap="1" layoutInCell="1" locked="0" behindDoc="0" simplePos="0" relativeHeight="16134656">
            <wp:simplePos x="0" y="0"/>
            <wp:positionH relativeFrom="page">
              <wp:posOffset>2867881</wp:posOffset>
            </wp:positionH>
            <wp:positionV relativeFrom="page">
              <wp:posOffset>8431910</wp:posOffset>
            </wp:positionV>
            <wp:extent cx="200058" cy="1490662"/>
            <wp:effectExtent l="0" t="0" r="0" b="0"/>
            <wp:wrapNone/>
            <wp:docPr id="1457" name="Image 1457"/>
            <wp:cNvGraphicFramePr>
              <a:graphicFrameLocks/>
            </wp:cNvGraphicFramePr>
            <a:graphic>
              <a:graphicData uri="http://schemas.openxmlformats.org/drawingml/2006/picture">
                <pic:pic>
                  <pic:nvPicPr>
                    <pic:cNvPr id="1457" name="Image 1457"/>
                    <pic:cNvPicPr/>
                  </pic:nvPicPr>
                  <pic:blipFill>
                    <a:blip r:embed="rId1067" cstate="print"/>
                    <a:stretch>
                      <a:fillRect/>
                    </a:stretch>
                  </pic:blipFill>
                  <pic:spPr>
                    <a:xfrm>
                      <a:off x="0" y="0"/>
                      <a:ext cx="200058" cy="1490662"/>
                    </a:xfrm>
                    <a:prstGeom prst="rect">
                      <a:avLst/>
                    </a:prstGeom>
                  </pic:spPr>
                </pic:pic>
              </a:graphicData>
            </a:graphic>
          </wp:anchor>
        </w:drawing>
      </w:r>
      <w:r>
        <w:rPr>
          <w:sz w:val="20"/>
        </w:rPr>
        <w:drawing>
          <wp:anchor distT="0" distB="0" distL="0" distR="0" allowOverlap="1" layoutInCell="1" locked="0" behindDoc="0" simplePos="0" relativeHeight="16135168">
            <wp:simplePos x="0" y="0"/>
            <wp:positionH relativeFrom="page">
              <wp:posOffset>3148269</wp:posOffset>
            </wp:positionH>
            <wp:positionV relativeFrom="page">
              <wp:posOffset>9075039</wp:posOffset>
            </wp:positionV>
            <wp:extent cx="198904" cy="847725"/>
            <wp:effectExtent l="0" t="0" r="0" b="0"/>
            <wp:wrapNone/>
            <wp:docPr id="1458" name="Image 1458"/>
            <wp:cNvGraphicFramePr>
              <a:graphicFrameLocks/>
            </wp:cNvGraphicFramePr>
            <a:graphic>
              <a:graphicData uri="http://schemas.openxmlformats.org/drawingml/2006/picture">
                <pic:pic>
                  <pic:nvPicPr>
                    <pic:cNvPr id="1458" name="Image 1458"/>
                    <pic:cNvPicPr/>
                  </pic:nvPicPr>
                  <pic:blipFill>
                    <a:blip r:embed="rId1068" cstate="print"/>
                    <a:stretch>
                      <a:fillRect/>
                    </a:stretch>
                  </pic:blipFill>
                  <pic:spPr>
                    <a:xfrm>
                      <a:off x="0" y="0"/>
                      <a:ext cx="198904" cy="847725"/>
                    </a:xfrm>
                    <a:prstGeom prst="rect">
                      <a:avLst/>
                    </a:prstGeom>
                  </pic:spPr>
                </pic:pic>
              </a:graphicData>
            </a:graphic>
          </wp:anchor>
        </w:drawing>
      </w:r>
      <w:r>
        <w:rPr>
          <w:sz w:val="20"/>
        </w:rPr>
        <w:drawing>
          <wp:anchor distT="0" distB="0" distL="0" distR="0" allowOverlap="1" layoutInCell="1" locked="0" behindDoc="0" simplePos="0" relativeHeight="16135680">
            <wp:simplePos x="0" y="0"/>
            <wp:positionH relativeFrom="page">
              <wp:posOffset>3145221</wp:posOffset>
            </wp:positionH>
            <wp:positionV relativeFrom="page">
              <wp:posOffset>5944743</wp:posOffset>
            </wp:positionV>
            <wp:extent cx="202759" cy="3081337"/>
            <wp:effectExtent l="0" t="0" r="0" b="0"/>
            <wp:wrapNone/>
            <wp:docPr id="1459" name="Image 1459"/>
            <wp:cNvGraphicFramePr>
              <a:graphicFrameLocks/>
            </wp:cNvGraphicFramePr>
            <a:graphic>
              <a:graphicData uri="http://schemas.openxmlformats.org/drawingml/2006/picture">
                <pic:pic>
                  <pic:nvPicPr>
                    <pic:cNvPr id="1459" name="Image 1459"/>
                    <pic:cNvPicPr/>
                  </pic:nvPicPr>
                  <pic:blipFill>
                    <a:blip r:embed="rId1069" cstate="print"/>
                    <a:stretch>
                      <a:fillRect/>
                    </a:stretch>
                  </pic:blipFill>
                  <pic:spPr>
                    <a:xfrm>
                      <a:off x="0" y="0"/>
                      <a:ext cx="202759" cy="3081337"/>
                    </a:xfrm>
                    <a:prstGeom prst="rect">
                      <a:avLst/>
                    </a:prstGeom>
                  </pic:spPr>
                </pic:pic>
              </a:graphicData>
            </a:graphic>
          </wp:anchor>
        </w:drawing>
      </w:r>
      <w:r>
        <w:rPr>
          <w:sz w:val="20"/>
        </w:rPr>
        <w:drawing>
          <wp:anchor distT="0" distB="0" distL="0" distR="0" allowOverlap="1" layoutInCell="1" locked="0" behindDoc="0" simplePos="0" relativeHeight="16136192">
            <wp:simplePos x="0" y="0"/>
            <wp:positionH relativeFrom="page">
              <wp:posOffset>3428656</wp:posOffset>
            </wp:positionH>
            <wp:positionV relativeFrom="page">
              <wp:posOffset>8431910</wp:posOffset>
            </wp:positionV>
            <wp:extent cx="200058" cy="1490662"/>
            <wp:effectExtent l="0" t="0" r="0" b="0"/>
            <wp:wrapNone/>
            <wp:docPr id="1460" name="Image 1460"/>
            <wp:cNvGraphicFramePr>
              <a:graphicFrameLocks/>
            </wp:cNvGraphicFramePr>
            <a:graphic>
              <a:graphicData uri="http://schemas.openxmlformats.org/drawingml/2006/picture">
                <pic:pic>
                  <pic:nvPicPr>
                    <pic:cNvPr id="1460" name="Image 1460"/>
                    <pic:cNvPicPr/>
                  </pic:nvPicPr>
                  <pic:blipFill>
                    <a:blip r:embed="rId1070" cstate="print"/>
                    <a:stretch>
                      <a:fillRect/>
                    </a:stretch>
                  </pic:blipFill>
                  <pic:spPr>
                    <a:xfrm>
                      <a:off x="0" y="0"/>
                      <a:ext cx="200058" cy="1490662"/>
                    </a:xfrm>
                    <a:prstGeom prst="rect">
                      <a:avLst/>
                    </a:prstGeom>
                  </pic:spPr>
                </pic:pic>
              </a:graphicData>
            </a:graphic>
          </wp:anchor>
        </w:drawing>
      </w:r>
      <w:r>
        <w:rPr>
          <w:sz w:val="20"/>
        </w:rPr>
        <w:drawing>
          <wp:anchor distT="0" distB="0" distL="0" distR="0" allowOverlap="1" layoutInCell="1" locked="0" behindDoc="0" simplePos="0" relativeHeight="16136704">
            <wp:simplePos x="0" y="0"/>
            <wp:positionH relativeFrom="page">
              <wp:posOffset>3705997</wp:posOffset>
            </wp:positionH>
            <wp:positionV relativeFrom="page">
              <wp:posOffset>8643746</wp:posOffset>
            </wp:positionV>
            <wp:extent cx="198766" cy="1255490"/>
            <wp:effectExtent l="0" t="0" r="0" b="0"/>
            <wp:wrapNone/>
            <wp:docPr id="1461" name="Image 1461"/>
            <wp:cNvGraphicFramePr>
              <a:graphicFrameLocks/>
            </wp:cNvGraphicFramePr>
            <a:graphic>
              <a:graphicData uri="http://schemas.openxmlformats.org/drawingml/2006/picture">
                <pic:pic>
                  <pic:nvPicPr>
                    <pic:cNvPr id="1461" name="Image 1461"/>
                    <pic:cNvPicPr/>
                  </pic:nvPicPr>
                  <pic:blipFill>
                    <a:blip r:embed="rId1071" cstate="print"/>
                    <a:stretch>
                      <a:fillRect/>
                    </a:stretch>
                  </pic:blipFill>
                  <pic:spPr>
                    <a:xfrm>
                      <a:off x="0" y="0"/>
                      <a:ext cx="198766" cy="125549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37216">
                <wp:simplePos x="0" y="0"/>
                <wp:positionH relativeFrom="page">
                  <wp:posOffset>3705997</wp:posOffset>
                </wp:positionH>
                <wp:positionV relativeFrom="page">
                  <wp:posOffset>7369683</wp:posOffset>
                </wp:positionV>
                <wp:extent cx="203200" cy="501650"/>
                <wp:effectExtent l="0" t="0" r="0" b="0"/>
                <wp:wrapNone/>
                <wp:docPr id="1462" name="Group 1462"/>
                <wp:cNvGraphicFramePr>
                  <a:graphicFrameLocks/>
                </wp:cNvGraphicFramePr>
                <a:graphic>
                  <a:graphicData uri="http://schemas.microsoft.com/office/word/2010/wordprocessingGroup">
                    <wpg:wgp>
                      <wpg:cNvPr id="1462" name="Group 1462"/>
                      <wpg:cNvGrpSpPr/>
                      <wpg:grpSpPr>
                        <a:xfrm>
                          <a:off x="0" y="0"/>
                          <a:ext cx="203200" cy="501650"/>
                          <a:chExt cx="203200" cy="501650"/>
                        </a:xfrm>
                      </wpg:grpSpPr>
                      <pic:pic>
                        <pic:nvPicPr>
                          <pic:cNvPr id="1463" name="Image 1463"/>
                          <pic:cNvPicPr/>
                        </pic:nvPicPr>
                        <pic:blipFill>
                          <a:blip r:embed="rId1072" cstate="print"/>
                          <a:stretch>
                            <a:fillRect/>
                          </a:stretch>
                        </pic:blipFill>
                        <pic:spPr>
                          <a:xfrm>
                            <a:off x="3047" y="303275"/>
                            <a:ext cx="199624" cy="198120"/>
                          </a:xfrm>
                          <a:prstGeom prst="rect">
                            <a:avLst/>
                          </a:prstGeom>
                        </pic:spPr>
                      </pic:pic>
                      <pic:pic>
                        <pic:nvPicPr>
                          <pic:cNvPr id="1464" name="Image 1464"/>
                          <pic:cNvPicPr/>
                        </pic:nvPicPr>
                        <pic:blipFill>
                          <a:blip r:embed="rId1073" cstate="print"/>
                          <a:stretch>
                            <a:fillRect/>
                          </a:stretch>
                        </pic:blipFill>
                        <pic:spPr>
                          <a:xfrm>
                            <a:off x="0" y="89915"/>
                            <a:ext cx="201147" cy="193548"/>
                          </a:xfrm>
                          <a:prstGeom prst="rect">
                            <a:avLst/>
                          </a:prstGeom>
                        </pic:spPr>
                      </pic:pic>
                      <wps:wsp>
                        <wps:cNvPr id="1465" name="Graphic 1465"/>
                        <wps:cNvSpPr/>
                        <wps:spPr>
                          <a:xfrm>
                            <a:off x="123431" y="0"/>
                            <a:ext cx="64135" cy="47625"/>
                          </a:xfrm>
                          <a:custGeom>
                            <a:avLst/>
                            <a:gdLst/>
                            <a:ahLst/>
                            <a:cxnLst/>
                            <a:rect l="l" t="t" r="r" b="b"/>
                            <a:pathLst>
                              <a:path w="64135" h="47625">
                                <a:moveTo>
                                  <a:pt x="6095" y="47243"/>
                                </a:moveTo>
                                <a:lnTo>
                                  <a:pt x="39429" y="8024"/>
                                </a:lnTo>
                                <a:lnTo>
                                  <a:pt x="54858" y="0"/>
                                </a:lnTo>
                                <a:lnTo>
                                  <a:pt x="64001" y="19811"/>
                                </a:lnTo>
                                <a:lnTo>
                                  <a:pt x="48310" y="26669"/>
                                </a:lnTo>
                                <a:lnTo>
                                  <a:pt x="33334" y="33527"/>
                                </a:lnTo>
                                <a:lnTo>
                                  <a:pt x="19214" y="40385"/>
                                </a:lnTo>
                                <a:lnTo>
                                  <a:pt x="6095" y="472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91.810822pt;margin-top:580.290039pt;width:16pt;height:39.5pt;mso-position-horizontal-relative:page;mso-position-vertical-relative:page;z-index:16137216" id="docshapegroup798" coordorigin="5836,11606" coordsize="320,790">
                <v:shape style="position:absolute;left:5841;top:12083;width:315;height:312" type="#_x0000_t75" id="docshape799" stroked="false">
                  <v:imagedata r:id="rId1072" o:title=""/>
                </v:shape>
                <v:shape style="position:absolute;left:5836;top:11747;width:317;height:305" type="#_x0000_t75" id="docshape800" stroked="false">
                  <v:imagedata r:id="rId1073" o:title=""/>
                </v:shape>
                <v:shape style="position:absolute;left:6030;top:11605;width:101;height:75" id="docshape801" coordorigin="6031,11606" coordsize="101,75" path="m6040,11680l6093,11618,6117,11606,6131,11637,6107,11648,6083,11659,6061,11669,6040,11680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6137728">
                <wp:simplePos x="0" y="0"/>
                <wp:positionH relativeFrom="page">
                  <wp:posOffset>3707521</wp:posOffset>
                </wp:positionH>
                <wp:positionV relativeFrom="page">
                  <wp:posOffset>6721983</wp:posOffset>
                </wp:positionV>
                <wp:extent cx="733425" cy="1007744"/>
                <wp:effectExtent l="0" t="0" r="0" b="0"/>
                <wp:wrapNone/>
                <wp:docPr id="1466" name="Group 1466"/>
                <wp:cNvGraphicFramePr>
                  <a:graphicFrameLocks/>
                </wp:cNvGraphicFramePr>
                <a:graphic>
                  <a:graphicData uri="http://schemas.microsoft.com/office/word/2010/wordprocessingGroup">
                    <wpg:wgp>
                      <wpg:cNvPr id="1466" name="Group 1466"/>
                      <wpg:cNvGrpSpPr/>
                      <wpg:grpSpPr>
                        <a:xfrm>
                          <a:off x="0" y="0"/>
                          <a:ext cx="733425" cy="1007744"/>
                          <a:chExt cx="733425" cy="1007744"/>
                        </a:xfrm>
                      </wpg:grpSpPr>
                      <pic:pic>
                        <pic:nvPicPr>
                          <pic:cNvPr id="1467" name="Image 1467"/>
                          <pic:cNvPicPr/>
                        </pic:nvPicPr>
                        <pic:blipFill>
                          <a:blip r:embed="rId1074" cstate="print"/>
                          <a:stretch>
                            <a:fillRect/>
                          </a:stretch>
                        </pic:blipFill>
                        <pic:spPr>
                          <a:xfrm>
                            <a:off x="0" y="86868"/>
                            <a:ext cx="198100" cy="414528"/>
                          </a:xfrm>
                          <a:prstGeom prst="rect">
                            <a:avLst/>
                          </a:prstGeom>
                        </pic:spPr>
                      </pic:pic>
                      <wps:wsp>
                        <wps:cNvPr id="1468" name="Graphic 1468"/>
                        <wps:cNvSpPr/>
                        <wps:spPr>
                          <a:xfrm>
                            <a:off x="121897" y="12"/>
                            <a:ext cx="611505" cy="1007744"/>
                          </a:xfrm>
                          <a:custGeom>
                            <a:avLst/>
                            <a:gdLst/>
                            <a:ahLst/>
                            <a:cxnLst/>
                            <a:rect l="l" t="t" r="r" b="b"/>
                            <a:pathLst>
                              <a:path w="611505" h="1007744">
                                <a:moveTo>
                                  <a:pt x="64008" y="19812"/>
                                </a:moveTo>
                                <a:lnTo>
                                  <a:pt x="54864" y="0"/>
                                </a:lnTo>
                                <a:lnTo>
                                  <a:pt x="39433" y="8013"/>
                                </a:lnTo>
                                <a:lnTo>
                                  <a:pt x="25146" y="16192"/>
                                </a:lnTo>
                                <a:lnTo>
                                  <a:pt x="12001" y="24638"/>
                                </a:lnTo>
                                <a:lnTo>
                                  <a:pt x="0" y="33528"/>
                                </a:lnTo>
                                <a:lnTo>
                                  <a:pt x="6096" y="47244"/>
                                </a:lnTo>
                                <a:lnTo>
                                  <a:pt x="19215" y="40386"/>
                                </a:lnTo>
                                <a:lnTo>
                                  <a:pt x="33337" y="33528"/>
                                </a:lnTo>
                                <a:lnTo>
                                  <a:pt x="48310" y="26670"/>
                                </a:lnTo>
                                <a:lnTo>
                                  <a:pt x="64008" y="19812"/>
                                </a:lnTo>
                                <a:close/>
                              </a:path>
                              <a:path w="611505" h="1007744">
                                <a:moveTo>
                                  <a:pt x="611073" y="987552"/>
                                </a:moveTo>
                                <a:lnTo>
                                  <a:pt x="592785" y="987552"/>
                                </a:lnTo>
                                <a:lnTo>
                                  <a:pt x="592785" y="1007364"/>
                                </a:lnTo>
                                <a:lnTo>
                                  <a:pt x="611073" y="1007364"/>
                                </a:lnTo>
                                <a:lnTo>
                                  <a:pt x="611073" y="9875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91.930817pt;margin-top:529.290039pt;width:57.75pt;height:79.350pt;mso-position-horizontal-relative:page;mso-position-vertical-relative:page;z-index:16137728" id="docshapegroup802" coordorigin="5839,10586" coordsize="1155,1587">
                <v:shape style="position:absolute;left:5838;top:10722;width:312;height:653" type="#_x0000_t75" id="docshape803" stroked="false">
                  <v:imagedata r:id="rId1074" o:title=""/>
                </v:shape>
                <v:shape style="position:absolute;left:6030;top:10585;width:963;height:1587" id="docshape804" coordorigin="6031,10586" coordsize="963,1587" path="m6131,10617l6117,10586,6093,10598,6070,10611,6049,10625,6031,10639,6040,10660,6061,10649,6083,10639,6107,10628,6131,10617xm6993,12141l6964,12141,6964,12172,6993,12172,6993,12141xe" filled="true" fillcolor="#000000" stroked="false">
                  <v:path arrowok="t"/>
                  <v:fill type="solid"/>
                </v:shape>
                <w10:wrap type="none"/>
              </v:group>
            </w:pict>
          </mc:Fallback>
        </mc:AlternateContent>
      </w:r>
      <w:r>
        <w:rPr>
          <w:sz w:val="20"/>
        </w:rPr>
        <w:drawing>
          <wp:anchor distT="0" distB="0" distL="0" distR="0" allowOverlap="1" layoutInCell="1" locked="0" behindDoc="0" simplePos="0" relativeHeight="16138240">
            <wp:simplePos x="0" y="0"/>
            <wp:positionH relativeFrom="page">
              <wp:posOffset>3707521</wp:posOffset>
            </wp:positionH>
            <wp:positionV relativeFrom="page">
              <wp:posOffset>6074283</wp:posOffset>
            </wp:positionV>
            <wp:extent cx="199454" cy="504825"/>
            <wp:effectExtent l="0" t="0" r="0" b="0"/>
            <wp:wrapNone/>
            <wp:docPr id="1469" name="Image 1469"/>
            <wp:cNvGraphicFramePr>
              <a:graphicFrameLocks/>
            </wp:cNvGraphicFramePr>
            <a:graphic>
              <a:graphicData uri="http://schemas.openxmlformats.org/drawingml/2006/picture">
                <pic:pic>
                  <pic:nvPicPr>
                    <pic:cNvPr id="1469" name="Image 1469"/>
                    <pic:cNvPicPr/>
                  </pic:nvPicPr>
                  <pic:blipFill>
                    <a:blip r:embed="rId1075" cstate="print"/>
                    <a:stretch>
                      <a:fillRect/>
                    </a:stretch>
                  </pic:blipFill>
                  <pic:spPr>
                    <a:xfrm>
                      <a:off x="0" y="0"/>
                      <a:ext cx="199454" cy="504825"/>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38752">
                <wp:simplePos x="0" y="0"/>
                <wp:positionH relativeFrom="page">
                  <wp:posOffset>3989432</wp:posOffset>
                </wp:positionH>
                <wp:positionV relativeFrom="page">
                  <wp:posOffset>9529191</wp:posOffset>
                </wp:positionV>
                <wp:extent cx="198120" cy="390525"/>
                <wp:effectExtent l="0" t="0" r="0" b="0"/>
                <wp:wrapNone/>
                <wp:docPr id="1470" name="Group 1470"/>
                <wp:cNvGraphicFramePr>
                  <a:graphicFrameLocks/>
                </wp:cNvGraphicFramePr>
                <a:graphic>
                  <a:graphicData uri="http://schemas.microsoft.com/office/word/2010/wordprocessingGroup">
                    <wpg:wgp>
                      <wpg:cNvPr id="1470" name="Group 1470"/>
                      <wpg:cNvGrpSpPr/>
                      <wpg:grpSpPr>
                        <a:xfrm>
                          <a:off x="0" y="0"/>
                          <a:ext cx="198120" cy="390525"/>
                          <a:chExt cx="198120" cy="390525"/>
                        </a:xfrm>
                      </wpg:grpSpPr>
                      <pic:pic>
                        <pic:nvPicPr>
                          <pic:cNvPr id="1471" name="Image 1471"/>
                          <pic:cNvPicPr/>
                        </pic:nvPicPr>
                        <pic:blipFill>
                          <a:blip r:embed="rId1076" cstate="print"/>
                          <a:stretch>
                            <a:fillRect/>
                          </a:stretch>
                        </pic:blipFill>
                        <pic:spPr>
                          <a:xfrm>
                            <a:off x="0" y="205740"/>
                            <a:ext cx="198100" cy="184404"/>
                          </a:xfrm>
                          <a:prstGeom prst="rect">
                            <a:avLst/>
                          </a:prstGeom>
                        </pic:spPr>
                      </pic:pic>
                      <pic:pic>
                        <pic:nvPicPr>
                          <pic:cNvPr id="1472" name="Image 1472"/>
                          <pic:cNvPicPr/>
                        </pic:nvPicPr>
                        <pic:blipFill>
                          <a:blip r:embed="rId1077" cstate="print"/>
                          <a:stretch>
                            <a:fillRect/>
                          </a:stretch>
                        </pic:blipFill>
                        <pic:spPr>
                          <a:xfrm>
                            <a:off x="7619" y="0"/>
                            <a:ext cx="184385" cy="173736"/>
                          </a:xfrm>
                          <a:prstGeom prst="rect">
                            <a:avLst/>
                          </a:prstGeom>
                        </pic:spPr>
                      </pic:pic>
                    </wpg:wgp>
                  </a:graphicData>
                </a:graphic>
              </wp:anchor>
            </w:drawing>
          </mc:Choice>
          <mc:Fallback>
            <w:pict>
              <v:group style="position:absolute;margin-left:314.128571pt;margin-top:750.330017pt;width:15.6pt;height:30.75pt;mso-position-horizontal-relative:page;mso-position-vertical-relative:page;z-index:16138752" id="docshapegroup805" coordorigin="6283,15007" coordsize="312,615">
                <v:shape style="position:absolute;left:6282;top:15330;width:312;height:291" type="#_x0000_t75" id="docshape806" stroked="false">
                  <v:imagedata r:id="rId1076" o:title=""/>
                </v:shape>
                <v:shape style="position:absolute;left:6294;top:15006;width:291;height:274" type="#_x0000_t75" id="docshape807" stroked="false">
                  <v:imagedata r:id="rId1077" o:title=""/>
                </v:shape>
                <w10:wrap type="none"/>
              </v:group>
            </w:pict>
          </mc:Fallback>
        </mc:AlternateContent>
      </w:r>
      <w:r>
        <w:rPr>
          <w:sz w:val="20"/>
        </w:rPr>
        <w:drawing>
          <wp:anchor distT="0" distB="0" distL="0" distR="0" allowOverlap="1" layoutInCell="1" locked="0" behindDoc="0" simplePos="0" relativeHeight="16139264">
            <wp:simplePos x="0" y="0"/>
            <wp:positionH relativeFrom="page">
              <wp:posOffset>4265249</wp:posOffset>
            </wp:positionH>
            <wp:positionV relativeFrom="page">
              <wp:posOffset>7791831</wp:posOffset>
            </wp:positionV>
            <wp:extent cx="198760" cy="2090927"/>
            <wp:effectExtent l="0" t="0" r="0" b="0"/>
            <wp:wrapNone/>
            <wp:docPr id="1473" name="Image 1473"/>
            <wp:cNvGraphicFramePr>
              <a:graphicFrameLocks/>
            </wp:cNvGraphicFramePr>
            <a:graphic>
              <a:graphicData uri="http://schemas.openxmlformats.org/drawingml/2006/picture">
                <pic:pic>
                  <pic:nvPicPr>
                    <pic:cNvPr id="1473" name="Image 1473"/>
                    <pic:cNvPicPr/>
                  </pic:nvPicPr>
                  <pic:blipFill>
                    <a:blip r:embed="rId1078" cstate="print"/>
                    <a:stretch>
                      <a:fillRect/>
                    </a:stretch>
                  </pic:blipFill>
                  <pic:spPr>
                    <a:xfrm>
                      <a:off x="0" y="0"/>
                      <a:ext cx="198760" cy="2090927"/>
                    </a:xfrm>
                    <a:prstGeom prst="rect">
                      <a:avLst/>
                    </a:prstGeom>
                  </pic:spPr>
                </pic:pic>
              </a:graphicData>
            </a:graphic>
          </wp:anchor>
        </w:drawing>
      </w:r>
      <w:r>
        <w:rPr>
          <w:sz w:val="20"/>
        </w:rPr>
        <w:drawing>
          <wp:anchor distT="0" distB="0" distL="0" distR="0" allowOverlap="1" layoutInCell="1" locked="0" behindDoc="0" simplePos="0" relativeHeight="16139776">
            <wp:simplePos x="0" y="0"/>
            <wp:positionH relativeFrom="page">
              <wp:posOffset>4266773</wp:posOffset>
            </wp:positionH>
            <wp:positionV relativeFrom="page">
              <wp:posOffset>6721983</wp:posOffset>
            </wp:positionV>
            <wp:extent cx="199706" cy="923925"/>
            <wp:effectExtent l="0" t="0" r="0" b="0"/>
            <wp:wrapNone/>
            <wp:docPr id="1474" name="Image 1474"/>
            <wp:cNvGraphicFramePr>
              <a:graphicFrameLocks/>
            </wp:cNvGraphicFramePr>
            <a:graphic>
              <a:graphicData uri="http://schemas.openxmlformats.org/drawingml/2006/picture">
                <pic:pic>
                  <pic:nvPicPr>
                    <pic:cNvPr id="1474" name="Image 1474"/>
                    <pic:cNvPicPr/>
                  </pic:nvPicPr>
                  <pic:blipFill>
                    <a:blip r:embed="rId1079" cstate="print"/>
                    <a:stretch>
                      <a:fillRect/>
                    </a:stretch>
                  </pic:blipFill>
                  <pic:spPr>
                    <a:xfrm>
                      <a:off x="0" y="0"/>
                      <a:ext cx="199706" cy="923925"/>
                    </a:xfrm>
                    <a:prstGeom prst="rect">
                      <a:avLst/>
                    </a:prstGeom>
                  </pic:spPr>
                </pic:pic>
              </a:graphicData>
            </a:graphic>
          </wp:anchor>
        </w:drawing>
      </w:r>
      <w:r>
        <w:rPr>
          <w:sz w:val="20"/>
        </w:rPr>
        <w:drawing>
          <wp:anchor distT="0" distB="0" distL="0" distR="0" allowOverlap="1" layoutInCell="1" locked="0" behindDoc="0" simplePos="0" relativeHeight="16140288">
            <wp:simplePos x="0" y="0"/>
            <wp:positionH relativeFrom="page">
              <wp:posOffset>4266773</wp:posOffset>
            </wp:positionH>
            <wp:positionV relativeFrom="page">
              <wp:posOffset>5947791</wp:posOffset>
            </wp:positionV>
            <wp:extent cx="199866" cy="628650"/>
            <wp:effectExtent l="0" t="0" r="0" b="0"/>
            <wp:wrapNone/>
            <wp:docPr id="1475" name="Image 1475"/>
            <wp:cNvGraphicFramePr>
              <a:graphicFrameLocks/>
            </wp:cNvGraphicFramePr>
            <a:graphic>
              <a:graphicData uri="http://schemas.openxmlformats.org/drawingml/2006/picture">
                <pic:pic>
                  <pic:nvPicPr>
                    <pic:cNvPr id="1475" name="Image 1475"/>
                    <pic:cNvPicPr/>
                  </pic:nvPicPr>
                  <pic:blipFill>
                    <a:blip r:embed="rId1080" cstate="print"/>
                    <a:stretch>
                      <a:fillRect/>
                    </a:stretch>
                  </pic:blipFill>
                  <pic:spPr>
                    <a:xfrm>
                      <a:off x="0" y="0"/>
                      <a:ext cx="199866" cy="62865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40800">
                <wp:simplePos x="0" y="0"/>
                <wp:positionH relativeFrom="page">
                  <wp:posOffset>4669068</wp:posOffset>
                </wp:positionH>
                <wp:positionV relativeFrom="page">
                  <wp:posOffset>9852279</wp:posOffset>
                </wp:positionV>
                <wp:extent cx="64135" cy="47625"/>
                <wp:effectExtent l="0" t="0" r="0" b="0"/>
                <wp:wrapNone/>
                <wp:docPr id="1476" name="Graphic 1476"/>
                <wp:cNvGraphicFramePr>
                  <a:graphicFrameLocks/>
                </wp:cNvGraphicFramePr>
                <a:graphic>
                  <a:graphicData uri="http://schemas.microsoft.com/office/word/2010/wordprocessingShape">
                    <wps:wsp>
                      <wps:cNvPr id="1476" name="Graphic 1476"/>
                      <wps:cNvSpPr/>
                      <wps:spPr>
                        <a:xfrm>
                          <a:off x="0" y="0"/>
                          <a:ext cx="64135" cy="47625"/>
                        </a:xfrm>
                        <a:custGeom>
                          <a:avLst/>
                          <a:gdLst/>
                          <a:ahLst/>
                          <a:cxnLst/>
                          <a:rect l="l" t="t" r="r" b="b"/>
                          <a:pathLst>
                            <a:path w="64135" h="47625">
                              <a:moveTo>
                                <a:pt x="6095" y="47243"/>
                              </a:moveTo>
                              <a:lnTo>
                                <a:pt x="39429" y="8024"/>
                              </a:lnTo>
                              <a:lnTo>
                                <a:pt x="54858" y="0"/>
                              </a:lnTo>
                              <a:lnTo>
                                <a:pt x="64001" y="19811"/>
                              </a:lnTo>
                              <a:lnTo>
                                <a:pt x="48310" y="26669"/>
                              </a:lnTo>
                              <a:lnTo>
                                <a:pt x="33334" y="33527"/>
                              </a:lnTo>
                              <a:lnTo>
                                <a:pt x="19214" y="40385"/>
                              </a:lnTo>
                              <a:lnTo>
                                <a:pt x="6095" y="472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7.643219pt;margin-top:775.77002pt;width:5.05pt;height:3.75pt;mso-position-horizontal-relative:page;mso-position-vertical-relative:page;z-index:16140800" id="docshape808" coordorigin="7353,15515" coordsize="101,75" path="m7362,15590l7415,15528,7439,15515,7454,15547,7429,15557,7405,15568,7383,15579,7362,15590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6141312">
                <wp:simplePos x="0" y="0"/>
                <wp:positionH relativeFrom="page">
                  <wp:posOffset>4550209</wp:posOffset>
                </wp:positionH>
                <wp:positionV relativeFrom="page">
                  <wp:posOffset>9300843</wp:posOffset>
                </wp:positionV>
                <wp:extent cx="193675" cy="403860"/>
                <wp:effectExtent l="0" t="0" r="0" b="0"/>
                <wp:wrapNone/>
                <wp:docPr id="1477" name="Group 1477"/>
                <wp:cNvGraphicFramePr>
                  <a:graphicFrameLocks/>
                </wp:cNvGraphicFramePr>
                <a:graphic>
                  <a:graphicData uri="http://schemas.microsoft.com/office/word/2010/wordprocessingGroup">
                    <wpg:wgp>
                      <wpg:cNvPr id="1477" name="Group 1477"/>
                      <wpg:cNvGrpSpPr/>
                      <wpg:grpSpPr>
                        <a:xfrm>
                          <a:off x="0" y="0"/>
                          <a:ext cx="193675" cy="403860"/>
                          <a:chExt cx="193675" cy="403860"/>
                        </a:xfrm>
                      </wpg:grpSpPr>
                      <pic:pic>
                        <pic:nvPicPr>
                          <pic:cNvPr id="1478" name="Image 1478"/>
                          <pic:cNvPicPr/>
                        </pic:nvPicPr>
                        <pic:blipFill>
                          <a:blip r:embed="rId1081" cstate="print"/>
                          <a:stretch>
                            <a:fillRect/>
                          </a:stretch>
                        </pic:blipFill>
                        <pic:spPr>
                          <a:xfrm>
                            <a:off x="0" y="207011"/>
                            <a:ext cx="193528" cy="196596"/>
                          </a:xfrm>
                          <a:prstGeom prst="rect">
                            <a:avLst/>
                          </a:prstGeom>
                        </pic:spPr>
                      </pic:pic>
                      <wps:wsp>
                        <wps:cNvPr id="1479" name="Graphic 1479"/>
                        <wps:cNvSpPr/>
                        <wps:spPr>
                          <a:xfrm>
                            <a:off x="9142" y="1"/>
                            <a:ext cx="180340" cy="178435"/>
                          </a:xfrm>
                          <a:custGeom>
                            <a:avLst/>
                            <a:gdLst/>
                            <a:ahLst/>
                            <a:cxnLst/>
                            <a:rect l="l" t="t" r="r" b="b"/>
                            <a:pathLst>
                              <a:path w="180340" h="178435">
                                <a:moveTo>
                                  <a:pt x="68567" y="31762"/>
                                </a:moveTo>
                                <a:lnTo>
                                  <a:pt x="62788" y="31762"/>
                                </a:lnTo>
                                <a:lnTo>
                                  <a:pt x="62788" y="33032"/>
                                </a:lnTo>
                                <a:lnTo>
                                  <a:pt x="5943" y="33032"/>
                                </a:lnTo>
                                <a:lnTo>
                                  <a:pt x="5943" y="31762"/>
                                </a:lnTo>
                                <a:lnTo>
                                  <a:pt x="0" y="31762"/>
                                </a:lnTo>
                                <a:lnTo>
                                  <a:pt x="0" y="33032"/>
                                </a:lnTo>
                                <a:lnTo>
                                  <a:pt x="0" y="48272"/>
                                </a:lnTo>
                                <a:lnTo>
                                  <a:pt x="0" y="130822"/>
                                </a:lnTo>
                                <a:lnTo>
                                  <a:pt x="0" y="146062"/>
                                </a:lnTo>
                                <a:lnTo>
                                  <a:pt x="0" y="147332"/>
                                </a:lnTo>
                                <a:lnTo>
                                  <a:pt x="8013" y="147332"/>
                                </a:lnTo>
                                <a:lnTo>
                                  <a:pt x="8013" y="146062"/>
                                </a:lnTo>
                                <a:lnTo>
                                  <a:pt x="60515" y="146062"/>
                                </a:lnTo>
                                <a:lnTo>
                                  <a:pt x="60515" y="147332"/>
                                </a:lnTo>
                                <a:lnTo>
                                  <a:pt x="68567" y="147332"/>
                                </a:lnTo>
                                <a:lnTo>
                                  <a:pt x="68567" y="146062"/>
                                </a:lnTo>
                                <a:lnTo>
                                  <a:pt x="68567" y="130822"/>
                                </a:lnTo>
                                <a:lnTo>
                                  <a:pt x="68567" y="48526"/>
                                </a:lnTo>
                                <a:lnTo>
                                  <a:pt x="53327" y="48526"/>
                                </a:lnTo>
                                <a:lnTo>
                                  <a:pt x="53327" y="130822"/>
                                </a:lnTo>
                                <a:lnTo>
                                  <a:pt x="15227" y="130822"/>
                                </a:lnTo>
                                <a:lnTo>
                                  <a:pt x="15227" y="48272"/>
                                </a:lnTo>
                                <a:lnTo>
                                  <a:pt x="68567" y="48272"/>
                                </a:lnTo>
                                <a:lnTo>
                                  <a:pt x="68567" y="33032"/>
                                </a:lnTo>
                                <a:lnTo>
                                  <a:pt x="68567" y="31762"/>
                                </a:lnTo>
                                <a:close/>
                              </a:path>
                              <a:path w="180340" h="178435">
                                <a:moveTo>
                                  <a:pt x="179806" y="162572"/>
                                </a:moveTo>
                                <a:lnTo>
                                  <a:pt x="164566" y="162572"/>
                                </a:lnTo>
                                <a:lnTo>
                                  <a:pt x="164566" y="117106"/>
                                </a:lnTo>
                                <a:lnTo>
                                  <a:pt x="149326" y="117106"/>
                                </a:lnTo>
                                <a:lnTo>
                                  <a:pt x="149326" y="162572"/>
                                </a:lnTo>
                                <a:lnTo>
                                  <a:pt x="102095" y="162572"/>
                                </a:lnTo>
                                <a:lnTo>
                                  <a:pt x="102095" y="116852"/>
                                </a:lnTo>
                                <a:lnTo>
                                  <a:pt x="178282" y="116852"/>
                                </a:lnTo>
                                <a:lnTo>
                                  <a:pt x="178282" y="101612"/>
                                </a:lnTo>
                                <a:lnTo>
                                  <a:pt x="178282" y="100342"/>
                                </a:lnTo>
                                <a:lnTo>
                                  <a:pt x="169176" y="100342"/>
                                </a:lnTo>
                                <a:lnTo>
                                  <a:pt x="169176" y="101612"/>
                                </a:lnTo>
                                <a:lnTo>
                                  <a:pt x="92913" y="101612"/>
                                </a:lnTo>
                                <a:lnTo>
                                  <a:pt x="92913" y="100342"/>
                                </a:lnTo>
                                <a:lnTo>
                                  <a:pt x="86855" y="100342"/>
                                </a:lnTo>
                                <a:lnTo>
                                  <a:pt x="86855" y="101612"/>
                                </a:lnTo>
                                <a:lnTo>
                                  <a:pt x="86855" y="116852"/>
                                </a:lnTo>
                                <a:lnTo>
                                  <a:pt x="86855" y="162572"/>
                                </a:lnTo>
                                <a:lnTo>
                                  <a:pt x="86855" y="176542"/>
                                </a:lnTo>
                                <a:lnTo>
                                  <a:pt x="86855" y="177812"/>
                                </a:lnTo>
                                <a:lnTo>
                                  <a:pt x="110159" y="177812"/>
                                </a:lnTo>
                                <a:lnTo>
                                  <a:pt x="110159" y="176542"/>
                                </a:lnTo>
                                <a:lnTo>
                                  <a:pt x="156908" y="176542"/>
                                </a:lnTo>
                                <a:lnTo>
                                  <a:pt x="156908" y="177812"/>
                                </a:lnTo>
                                <a:lnTo>
                                  <a:pt x="179806" y="177812"/>
                                </a:lnTo>
                                <a:lnTo>
                                  <a:pt x="179806" y="176542"/>
                                </a:lnTo>
                                <a:lnTo>
                                  <a:pt x="179806" y="162572"/>
                                </a:lnTo>
                                <a:close/>
                              </a:path>
                              <a:path w="180340" h="178435">
                                <a:moveTo>
                                  <a:pt x="179806" y="63512"/>
                                </a:moveTo>
                                <a:lnTo>
                                  <a:pt x="164566" y="63512"/>
                                </a:lnTo>
                                <a:lnTo>
                                  <a:pt x="164566" y="16510"/>
                                </a:lnTo>
                                <a:lnTo>
                                  <a:pt x="176758" y="16510"/>
                                </a:lnTo>
                                <a:lnTo>
                                  <a:pt x="176758" y="1270"/>
                                </a:lnTo>
                                <a:lnTo>
                                  <a:pt x="176758" y="0"/>
                                </a:lnTo>
                                <a:lnTo>
                                  <a:pt x="169024" y="0"/>
                                </a:lnTo>
                                <a:lnTo>
                                  <a:pt x="169024" y="1270"/>
                                </a:lnTo>
                                <a:lnTo>
                                  <a:pt x="149326" y="1270"/>
                                </a:lnTo>
                                <a:lnTo>
                                  <a:pt x="149326" y="16510"/>
                                </a:lnTo>
                                <a:lnTo>
                                  <a:pt x="149326" y="63512"/>
                                </a:lnTo>
                                <a:lnTo>
                                  <a:pt x="102095" y="63512"/>
                                </a:lnTo>
                                <a:lnTo>
                                  <a:pt x="102095" y="16510"/>
                                </a:lnTo>
                                <a:lnTo>
                                  <a:pt x="149326" y="16510"/>
                                </a:lnTo>
                                <a:lnTo>
                                  <a:pt x="149326" y="1270"/>
                                </a:lnTo>
                                <a:lnTo>
                                  <a:pt x="95732" y="1270"/>
                                </a:lnTo>
                                <a:lnTo>
                                  <a:pt x="95732" y="0"/>
                                </a:lnTo>
                                <a:lnTo>
                                  <a:pt x="86855" y="0"/>
                                </a:lnTo>
                                <a:lnTo>
                                  <a:pt x="86855" y="80022"/>
                                </a:lnTo>
                                <a:lnTo>
                                  <a:pt x="101892" y="80022"/>
                                </a:lnTo>
                                <a:lnTo>
                                  <a:pt x="101892" y="78752"/>
                                </a:lnTo>
                                <a:lnTo>
                                  <a:pt x="164884" y="78752"/>
                                </a:lnTo>
                                <a:lnTo>
                                  <a:pt x="164884" y="80022"/>
                                </a:lnTo>
                                <a:lnTo>
                                  <a:pt x="179806" y="80022"/>
                                </a:lnTo>
                                <a:lnTo>
                                  <a:pt x="179806" y="78752"/>
                                </a:lnTo>
                                <a:lnTo>
                                  <a:pt x="179806" y="635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58.28418pt;margin-top:732.349915pt;width:15.25pt;height:31.8pt;mso-position-horizontal-relative:page;mso-position-vertical-relative:page;z-index:16141312" id="docshapegroup809" coordorigin="7166,14647" coordsize="305,636">
                <v:shape style="position:absolute;left:7165;top:14973;width:305;height:310" type="#_x0000_t75" id="docshape810" stroked="false">
                  <v:imagedata r:id="rId1081" o:title=""/>
                </v:shape>
                <v:shape style="position:absolute;left:7180;top:14647;width:284;height:281" id="docshape811" coordorigin="7180,14647" coordsize="284,281" path="m7288,14697l7279,14697,7279,14699,7189,14699,7189,14697,7180,14697,7180,14699,7180,14723,7180,14853,7180,14877,7180,14879,7193,14879,7193,14877,7275,14877,7275,14879,7288,14879,7288,14877,7288,14853,7288,14723,7264,14723,7264,14853,7204,14853,7204,14723,7288,14723,7288,14699,7288,14697xm7463,14903l7439,14903,7439,14831,7415,14831,7415,14903,7341,14903,7341,14831,7461,14831,7461,14807,7461,14805,7447,14805,7447,14807,7326,14807,7326,14805,7317,14805,7317,14807,7317,14831,7317,14903,7317,14925,7317,14927,7354,14927,7354,14925,7427,14925,7427,14927,7463,14927,7463,14925,7463,14903xm7463,14747l7439,14747,7439,14673,7458,14673,7458,14649,7458,14647,7446,14647,7446,14649,7415,14649,7415,14673,7415,14747,7341,14747,7341,14673,7415,14673,7415,14649,7331,14649,7331,14647,7317,14647,7317,14649,7317,14673,7317,14747,7317,14771,7317,14773,7341,14773,7341,14771,7440,14771,7440,14773,7463,14773,7463,14771,7463,14747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6141824">
                <wp:simplePos x="0" y="0"/>
                <wp:positionH relativeFrom="page">
                  <wp:posOffset>4669068</wp:posOffset>
                </wp:positionH>
                <wp:positionV relativeFrom="page">
                  <wp:posOffset>9204579</wp:posOffset>
                </wp:positionV>
                <wp:extent cx="64135" cy="47625"/>
                <wp:effectExtent l="0" t="0" r="0" b="0"/>
                <wp:wrapNone/>
                <wp:docPr id="1480" name="Graphic 1480"/>
                <wp:cNvGraphicFramePr>
                  <a:graphicFrameLocks/>
                </wp:cNvGraphicFramePr>
                <a:graphic>
                  <a:graphicData uri="http://schemas.microsoft.com/office/word/2010/wordprocessingShape">
                    <wps:wsp>
                      <wps:cNvPr id="1480" name="Graphic 1480"/>
                      <wps:cNvSpPr/>
                      <wps:spPr>
                        <a:xfrm>
                          <a:off x="0" y="0"/>
                          <a:ext cx="64135" cy="47625"/>
                        </a:xfrm>
                        <a:custGeom>
                          <a:avLst/>
                          <a:gdLst/>
                          <a:ahLst/>
                          <a:cxnLst/>
                          <a:rect l="l" t="t" r="r" b="b"/>
                          <a:pathLst>
                            <a:path w="64135" h="47625">
                              <a:moveTo>
                                <a:pt x="6095" y="47243"/>
                              </a:moveTo>
                              <a:lnTo>
                                <a:pt x="39429" y="8024"/>
                              </a:lnTo>
                              <a:lnTo>
                                <a:pt x="54858" y="0"/>
                              </a:lnTo>
                              <a:lnTo>
                                <a:pt x="64001" y="19811"/>
                              </a:lnTo>
                              <a:lnTo>
                                <a:pt x="48310" y="26669"/>
                              </a:lnTo>
                              <a:lnTo>
                                <a:pt x="33334" y="33527"/>
                              </a:lnTo>
                              <a:lnTo>
                                <a:pt x="19214" y="40385"/>
                              </a:lnTo>
                              <a:lnTo>
                                <a:pt x="6095" y="472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7.643219pt;margin-top:724.77002pt;width:5.05pt;height:3.75pt;mso-position-horizontal-relative:page;mso-position-vertical-relative:page;z-index:16141824" id="docshape812" coordorigin="7353,14495" coordsize="101,75" path="m7362,14570l7415,14508,7439,14495,7454,14527,7429,14537,7405,14548,7383,14559,7362,14570xe" filled="true" fillcolor="#000000" stroked="false">
                <v:path arrowok="t"/>
                <v:fill type="solid"/>
                <w10:wrap type="none"/>
              </v:shape>
            </w:pict>
          </mc:Fallback>
        </mc:AlternateContent>
      </w:r>
      <w:r>
        <w:rPr>
          <w:sz w:val="20"/>
        </w:rPr>
        <w:drawing>
          <wp:anchor distT="0" distB="0" distL="0" distR="0" allowOverlap="1" layoutInCell="1" locked="0" behindDoc="0" simplePos="0" relativeHeight="16142336">
            <wp:simplePos x="0" y="0"/>
            <wp:positionH relativeFrom="page">
              <wp:posOffset>4545637</wp:posOffset>
            </wp:positionH>
            <wp:positionV relativeFrom="page">
              <wp:posOffset>8124063</wp:posOffset>
            </wp:positionV>
            <wp:extent cx="200983" cy="933450"/>
            <wp:effectExtent l="0" t="0" r="0" b="0"/>
            <wp:wrapNone/>
            <wp:docPr id="1481" name="Image 1481"/>
            <wp:cNvGraphicFramePr>
              <a:graphicFrameLocks/>
            </wp:cNvGraphicFramePr>
            <a:graphic>
              <a:graphicData uri="http://schemas.openxmlformats.org/drawingml/2006/picture">
                <pic:pic>
                  <pic:nvPicPr>
                    <pic:cNvPr id="1481" name="Image 1481"/>
                    <pic:cNvPicPr/>
                  </pic:nvPicPr>
                  <pic:blipFill>
                    <a:blip r:embed="rId1082" cstate="print"/>
                    <a:stretch>
                      <a:fillRect/>
                    </a:stretch>
                  </pic:blipFill>
                  <pic:spPr>
                    <a:xfrm>
                      <a:off x="0" y="0"/>
                      <a:ext cx="200983" cy="933450"/>
                    </a:xfrm>
                    <a:prstGeom prst="rect">
                      <a:avLst/>
                    </a:prstGeom>
                  </pic:spPr>
                </pic:pic>
              </a:graphicData>
            </a:graphic>
          </wp:anchor>
        </w:drawing>
      </w:r>
      <w:r>
        <w:rPr>
          <w:sz w:val="20"/>
        </w:rPr>
        <w:drawing>
          <wp:anchor distT="0" distB="0" distL="0" distR="0" allowOverlap="1" layoutInCell="1" locked="0" behindDoc="0" simplePos="0" relativeHeight="16142848">
            <wp:simplePos x="0" y="0"/>
            <wp:positionH relativeFrom="page">
              <wp:posOffset>4545637</wp:posOffset>
            </wp:positionH>
            <wp:positionV relativeFrom="page">
              <wp:posOffset>6397371</wp:posOffset>
            </wp:positionV>
            <wp:extent cx="202769" cy="1581150"/>
            <wp:effectExtent l="0" t="0" r="0" b="0"/>
            <wp:wrapNone/>
            <wp:docPr id="1482" name="Image 1482"/>
            <wp:cNvGraphicFramePr>
              <a:graphicFrameLocks/>
            </wp:cNvGraphicFramePr>
            <a:graphic>
              <a:graphicData uri="http://schemas.openxmlformats.org/drawingml/2006/picture">
                <pic:pic>
                  <pic:nvPicPr>
                    <pic:cNvPr id="1482" name="Image 1482"/>
                    <pic:cNvPicPr/>
                  </pic:nvPicPr>
                  <pic:blipFill>
                    <a:blip r:embed="rId1083" cstate="print"/>
                    <a:stretch>
                      <a:fillRect/>
                    </a:stretch>
                  </pic:blipFill>
                  <pic:spPr>
                    <a:xfrm>
                      <a:off x="0" y="0"/>
                      <a:ext cx="202769" cy="158115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43360">
                <wp:simplePos x="0" y="0"/>
                <wp:positionH relativeFrom="page">
                  <wp:posOffset>4545637</wp:posOffset>
                </wp:positionH>
                <wp:positionV relativeFrom="page">
                  <wp:posOffset>5841111</wp:posOffset>
                </wp:positionV>
                <wp:extent cx="201295" cy="410209"/>
                <wp:effectExtent l="0" t="0" r="0" b="0"/>
                <wp:wrapNone/>
                <wp:docPr id="1483" name="Group 1483"/>
                <wp:cNvGraphicFramePr>
                  <a:graphicFrameLocks/>
                </wp:cNvGraphicFramePr>
                <a:graphic>
                  <a:graphicData uri="http://schemas.microsoft.com/office/word/2010/wordprocessingGroup">
                    <wpg:wgp>
                      <wpg:cNvPr id="1483" name="Group 1483"/>
                      <wpg:cNvGrpSpPr/>
                      <wpg:grpSpPr>
                        <a:xfrm>
                          <a:off x="0" y="0"/>
                          <a:ext cx="201295" cy="410209"/>
                          <a:chExt cx="201295" cy="410209"/>
                        </a:xfrm>
                      </wpg:grpSpPr>
                      <pic:pic>
                        <pic:nvPicPr>
                          <pic:cNvPr id="1484" name="Image 1484"/>
                          <pic:cNvPicPr/>
                        </pic:nvPicPr>
                        <pic:blipFill>
                          <a:blip r:embed="rId1084" cstate="print"/>
                          <a:stretch>
                            <a:fillRect/>
                          </a:stretch>
                        </pic:blipFill>
                        <pic:spPr>
                          <a:xfrm>
                            <a:off x="3047" y="0"/>
                            <a:ext cx="196576" cy="193548"/>
                          </a:xfrm>
                          <a:prstGeom prst="rect">
                            <a:avLst/>
                          </a:prstGeom>
                        </pic:spPr>
                      </pic:pic>
                      <pic:pic>
                        <pic:nvPicPr>
                          <pic:cNvPr id="1485" name="Image 1485"/>
                          <pic:cNvPicPr/>
                        </pic:nvPicPr>
                        <pic:blipFill>
                          <a:blip r:embed="rId1085" cstate="print"/>
                          <a:stretch>
                            <a:fillRect/>
                          </a:stretch>
                        </pic:blipFill>
                        <pic:spPr>
                          <a:xfrm>
                            <a:off x="0" y="217931"/>
                            <a:ext cx="201147" cy="192024"/>
                          </a:xfrm>
                          <a:prstGeom prst="rect">
                            <a:avLst/>
                          </a:prstGeom>
                        </pic:spPr>
                      </pic:pic>
                    </wpg:wgp>
                  </a:graphicData>
                </a:graphic>
              </wp:anchor>
            </w:drawing>
          </mc:Choice>
          <mc:Fallback>
            <w:pict>
              <v:group style="position:absolute;margin-left:357.924194pt;margin-top:459.930023pt;width:15.85pt;height:32.3pt;mso-position-horizontal-relative:page;mso-position-vertical-relative:page;z-index:16143360" id="docshapegroup813" coordorigin="7158,9199" coordsize="317,646">
                <v:shape style="position:absolute;left:7163;top:9198;width:310;height:305" type="#_x0000_t75" id="docshape814" stroked="false">
                  <v:imagedata r:id="rId1084" o:title=""/>
                </v:shape>
                <v:shape style="position:absolute;left:7158;top:9541;width:317;height:303" type="#_x0000_t75" id="docshape815" stroked="false">
                  <v:imagedata r:id="rId1085" o:title=""/>
                </v:shape>
                <w10:wrap type="none"/>
              </v:group>
            </w:pict>
          </mc:Fallback>
        </mc:AlternateContent>
      </w:r>
      <w:r>
        <w:rPr>
          <w:sz w:val="20"/>
        </w:rPr>
        <w:drawing>
          <wp:anchor distT="0" distB="0" distL="0" distR="0" allowOverlap="1" layoutInCell="1" locked="0" behindDoc="0" simplePos="0" relativeHeight="16143872">
            <wp:simplePos x="0" y="0"/>
            <wp:positionH relativeFrom="page">
              <wp:posOffset>4826025</wp:posOffset>
            </wp:positionH>
            <wp:positionV relativeFrom="page">
              <wp:posOffset>7476363</wp:posOffset>
            </wp:positionV>
            <wp:extent cx="197155" cy="2398966"/>
            <wp:effectExtent l="0" t="0" r="0" b="0"/>
            <wp:wrapNone/>
            <wp:docPr id="1486" name="Image 1486"/>
            <wp:cNvGraphicFramePr>
              <a:graphicFrameLocks/>
            </wp:cNvGraphicFramePr>
            <a:graphic>
              <a:graphicData uri="http://schemas.openxmlformats.org/drawingml/2006/picture">
                <pic:pic>
                  <pic:nvPicPr>
                    <pic:cNvPr id="1486" name="Image 1486"/>
                    <pic:cNvPicPr/>
                  </pic:nvPicPr>
                  <pic:blipFill>
                    <a:blip r:embed="rId1086" cstate="print"/>
                    <a:stretch>
                      <a:fillRect/>
                    </a:stretch>
                  </pic:blipFill>
                  <pic:spPr>
                    <a:xfrm>
                      <a:off x="0" y="0"/>
                      <a:ext cx="197155" cy="2398966"/>
                    </a:xfrm>
                    <a:prstGeom prst="rect">
                      <a:avLst/>
                    </a:prstGeom>
                  </pic:spPr>
                </pic:pic>
              </a:graphicData>
            </a:graphic>
          </wp:anchor>
        </w:drawing>
      </w:r>
      <w:r>
        <w:rPr>
          <w:sz w:val="20"/>
        </w:rPr>
        <w:drawing>
          <wp:anchor distT="0" distB="0" distL="0" distR="0" allowOverlap="1" layoutInCell="1" locked="0" behindDoc="0" simplePos="0" relativeHeight="16144384">
            <wp:simplePos x="0" y="0"/>
            <wp:positionH relativeFrom="page">
              <wp:posOffset>4826025</wp:posOffset>
            </wp:positionH>
            <wp:positionV relativeFrom="page">
              <wp:posOffset>5839587</wp:posOffset>
            </wp:positionV>
            <wp:extent cx="200968" cy="1490662"/>
            <wp:effectExtent l="0" t="0" r="0" b="0"/>
            <wp:wrapNone/>
            <wp:docPr id="1487" name="Image 1487"/>
            <wp:cNvGraphicFramePr>
              <a:graphicFrameLocks/>
            </wp:cNvGraphicFramePr>
            <a:graphic>
              <a:graphicData uri="http://schemas.openxmlformats.org/drawingml/2006/picture">
                <pic:pic>
                  <pic:nvPicPr>
                    <pic:cNvPr id="1487" name="Image 1487"/>
                    <pic:cNvPicPr/>
                  </pic:nvPicPr>
                  <pic:blipFill>
                    <a:blip r:embed="rId1087" cstate="print"/>
                    <a:stretch>
                      <a:fillRect/>
                    </a:stretch>
                  </pic:blipFill>
                  <pic:spPr>
                    <a:xfrm>
                      <a:off x="0" y="0"/>
                      <a:ext cx="200968" cy="1490662"/>
                    </a:xfrm>
                    <a:prstGeom prst="rect">
                      <a:avLst/>
                    </a:prstGeom>
                  </pic:spPr>
                </pic:pic>
              </a:graphicData>
            </a:graphic>
          </wp:anchor>
        </w:drawing>
      </w:r>
      <w:r>
        <w:rPr>
          <w:sz w:val="20"/>
        </w:rPr>
        <w:drawing>
          <wp:anchor distT="0" distB="0" distL="0" distR="0" allowOverlap="1" layoutInCell="1" locked="0" behindDoc="0" simplePos="0" relativeHeight="16144896">
            <wp:simplePos x="0" y="0"/>
            <wp:positionH relativeFrom="page">
              <wp:posOffset>5106413</wp:posOffset>
            </wp:positionH>
            <wp:positionV relativeFrom="page">
              <wp:posOffset>8988171</wp:posOffset>
            </wp:positionV>
            <wp:extent cx="200983" cy="933450"/>
            <wp:effectExtent l="0" t="0" r="0" b="0"/>
            <wp:wrapNone/>
            <wp:docPr id="1488" name="Image 1488"/>
            <wp:cNvGraphicFramePr>
              <a:graphicFrameLocks/>
            </wp:cNvGraphicFramePr>
            <a:graphic>
              <a:graphicData uri="http://schemas.openxmlformats.org/drawingml/2006/picture">
                <pic:pic>
                  <pic:nvPicPr>
                    <pic:cNvPr id="1488" name="Image 1488"/>
                    <pic:cNvPicPr/>
                  </pic:nvPicPr>
                  <pic:blipFill>
                    <a:blip r:embed="rId1088" cstate="print"/>
                    <a:stretch>
                      <a:fillRect/>
                    </a:stretch>
                  </pic:blipFill>
                  <pic:spPr>
                    <a:xfrm>
                      <a:off x="0" y="0"/>
                      <a:ext cx="200983" cy="93345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45408">
                <wp:simplePos x="0" y="0"/>
                <wp:positionH relativeFrom="page">
                  <wp:posOffset>5109460</wp:posOffset>
                </wp:positionH>
                <wp:positionV relativeFrom="page">
                  <wp:posOffset>8232267</wp:posOffset>
                </wp:positionV>
                <wp:extent cx="198120" cy="605155"/>
                <wp:effectExtent l="0" t="0" r="0" b="0"/>
                <wp:wrapNone/>
                <wp:docPr id="1489" name="Group 1489"/>
                <wp:cNvGraphicFramePr>
                  <a:graphicFrameLocks/>
                </wp:cNvGraphicFramePr>
                <a:graphic>
                  <a:graphicData uri="http://schemas.microsoft.com/office/word/2010/wordprocessingGroup">
                    <wpg:wgp>
                      <wpg:cNvPr id="1489" name="Group 1489"/>
                      <wpg:cNvGrpSpPr/>
                      <wpg:grpSpPr>
                        <a:xfrm>
                          <a:off x="0" y="0"/>
                          <a:ext cx="198120" cy="605155"/>
                          <a:chExt cx="198120" cy="605155"/>
                        </a:xfrm>
                      </wpg:grpSpPr>
                      <pic:pic>
                        <pic:nvPicPr>
                          <pic:cNvPr id="1490" name="Image 1490"/>
                          <pic:cNvPicPr/>
                        </pic:nvPicPr>
                        <pic:blipFill>
                          <a:blip r:embed="rId1089" cstate="print"/>
                          <a:stretch>
                            <a:fillRect/>
                          </a:stretch>
                        </pic:blipFill>
                        <pic:spPr>
                          <a:xfrm>
                            <a:off x="3047" y="422148"/>
                            <a:ext cx="190480" cy="182880"/>
                          </a:xfrm>
                          <a:prstGeom prst="rect">
                            <a:avLst/>
                          </a:prstGeom>
                        </pic:spPr>
                      </pic:pic>
                      <pic:pic>
                        <pic:nvPicPr>
                          <pic:cNvPr id="1491" name="Image 1491"/>
                          <pic:cNvPicPr/>
                        </pic:nvPicPr>
                        <pic:blipFill>
                          <a:blip r:embed="rId1090" cstate="print"/>
                          <a:stretch>
                            <a:fillRect/>
                          </a:stretch>
                        </pic:blipFill>
                        <pic:spPr>
                          <a:xfrm>
                            <a:off x="0" y="86867"/>
                            <a:ext cx="198100" cy="312420"/>
                          </a:xfrm>
                          <a:prstGeom prst="rect">
                            <a:avLst/>
                          </a:prstGeom>
                        </pic:spPr>
                      </pic:pic>
                      <wps:wsp>
                        <wps:cNvPr id="1492" name="Graphic 1492"/>
                        <wps:cNvSpPr/>
                        <wps:spPr>
                          <a:xfrm>
                            <a:off x="118860" y="0"/>
                            <a:ext cx="66040" cy="47625"/>
                          </a:xfrm>
                          <a:custGeom>
                            <a:avLst/>
                            <a:gdLst/>
                            <a:ahLst/>
                            <a:cxnLst/>
                            <a:rect l="l" t="t" r="r" b="b"/>
                            <a:pathLst>
                              <a:path w="66040" h="47625">
                                <a:moveTo>
                                  <a:pt x="7619" y="47244"/>
                                </a:moveTo>
                                <a:lnTo>
                                  <a:pt x="39429" y="8882"/>
                                </a:lnTo>
                                <a:lnTo>
                                  <a:pt x="54858" y="0"/>
                                </a:lnTo>
                                <a:lnTo>
                                  <a:pt x="65525" y="19812"/>
                                </a:lnTo>
                                <a:lnTo>
                                  <a:pt x="49191" y="26670"/>
                                </a:lnTo>
                                <a:lnTo>
                                  <a:pt x="34286" y="33528"/>
                                </a:lnTo>
                                <a:lnTo>
                                  <a:pt x="20524" y="40386"/>
                                </a:lnTo>
                                <a:lnTo>
                                  <a:pt x="7619" y="472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02.319763pt;margin-top:648.210022pt;width:15.6pt;height:47.65pt;mso-position-horizontal-relative:page;mso-position-vertical-relative:page;z-index:16145408" id="docshapegroup816" coordorigin="8046,12964" coordsize="312,953">
                <v:shape style="position:absolute;left:8051;top:13629;width:300;height:288" type="#_x0000_t75" id="docshape817" stroked="false">
                  <v:imagedata r:id="rId1089" o:title=""/>
                </v:shape>
                <v:shape style="position:absolute;left:8046;top:13101;width:312;height:492" type="#_x0000_t75" id="docshape818" stroked="false">
                  <v:imagedata r:id="rId1090" o:title=""/>
                </v:shape>
                <v:shape style="position:absolute;left:8233;top:12964;width:104;height:75" id="docshape819" coordorigin="8234,12964" coordsize="104,75" path="m8246,13039l8296,12978,8320,12964,8337,12995,8311,13006,8288,13017,8266,13028,8246,13039xe" filled="true" fillcolor="#000000" stroked="false">
                  <v:path arrowok="t"/>
                  <v:fill type="solid"/>
                </v:shape>
                <w10:wrap type="none"/>
              </v:group>
            </w:pict>
          </mc:Fallback>
        </mc:AlternateContent>
      </w:r>
      <w:r>
        <w:rPr>
          <w:sz w:val="20"/>
        </w:rPr>
        <w:drawing>
          <wp:anchor distT="0" distB="0" distL="0" distR="0" allowOverlap="1" layoutInCell="1" locked="0" behindDoc="0" simplePos="0" relativeHeight="16145920">
            <wp:simplePos x="0" y="0"/>
            <wp:positionH relativeFrom="page">
              <wp:posOffset>5104889</wp:posOffset>
            </wp:positionH>
            <wp:positionV relativeFrom="page">
              <wp:posOffset>5966079</wp:posOffset>
            </wp:positionV>
            <wp:extent cx="202307" cy="2114550"/>
            <wp:effectExtent l="0" t="0" r="0" b="0"/>
            <wp:wrapNone/>
            <wp:docPr id="1493" name="Image 1493"/>
            <wp:cNvGraphicFramePr>
              <a:graphicFrameLocks/>
            </wp:cNvGraphicFramePr>
            <a:graphic>
              <a:graphicData uri="http://schemas.openxmlformats.org/drawingml/2006/picture">
                <pic:pic>
                  <pic:nvPicPr>
                    <pic:cNvPr id="1493" name="Image 1493"/>
                    <pic:cNvPicPr/>
                  </pic:nvPicPr>
                  <pic:blipFill>
                    <a:blip r:embed="rId1091" cstate="print"/>
                    <a:stretch>
                      <a:fillRect/>
                    </a:stretch>
                  </pic:blipFill>
                  <pic:spPr>
                    <a:xfrm>
                      <a:off x="0" y="0"/>
                      <a:ext cx="202307" cy="2114550"/>
                    </a:xfrm>
                    <a:prstGeom prst="rect">
                      <a:avLst/>
                    </a:prstGeom>
                  </pic:spPr>
                </pic:pic>
              </a:graphicData>
            </a:graphic>
          </wp:anchor>
        </w:drawing>
      </w:r>
      <w:r>
        <w:rPr>
          <w:sz w:val="20"/>
        </w:rPr>
        <w:drawing>
          <wp:anchor distT="0" distB="0" distL="0" distR="0" allowOverlap="1" layoutInCell="1" locked="0" behindDoc="0" simplePos="0" relativeHeight="16146432">
            <wp:simplePos x="0" y="0"/>
            <wp:positionH relativeFrom="page">
              <wp:posOffset>5391372</wp:posOffset>
            </wp:positionH>
            <wp:positionV relativeFrom="page">
              <wp:posOffset>9725786</wp:posOffset>
            </wp:positionV>
            <wp:extent cx="192989" cy="196024"/>
            <wp:effectExtent l="0" t="0" r="0" b="0"/>
            <wp:wrapNone/>
            <wp:docPr id="1494" name="Image 1494"/>
            <wp:cNvGraphicFramePr>
              <a:graphicFrameLocks/>
            </wp:cNvGraphicFramePr>
            <a:graphic>
              <a:graphicData uri="http://schemas.openxmlformats.org/drawingml/2006/picture">
                <pic:pic>
                  <pic:nvPicPr>
                    <pic:cNvPr id="1494" name="Image 1494"/>
                    <pic:cNvPicPr/>
                  </pic:nvPicPr>
                  <pic:blipFill>
                    <a:blip r:embed="rId1092" cstate="print"/>
                    <a:stretch>
                      <a:fillRect/>
                    </a:stretch>
                  </pic:blipFill>
                  <pic:spPr>
                    <a:xfrm>
                      <a:off x="0" y="0"/>
                      <a:ext cx="192989" cy="196024"/>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46944">
                <wp:simplePos x="0" y="0"/>
                <wp:positionH relativeFrom="page">
                  <wp:posOffset>5385277</wp:posOffset>
                </wp:positionH>
                <wp:positionV relativeFrom="page">
                  <wp:posOffset>9198483</wp:posOffset>
                </wp:positionV>
                <wp:extent cx="201295" cy="384175"/>
                <wp:effectExtent l="0" t="0" r="0" b="0"/>
                <wp:wrapNone/>
                <wp:docPr id="1495" name="Group 1495"/>
                <wp:cNvGraphicFramePr>
                  <a:graphicFrameLocks/>
                </wp:cNvGraphicFramePr>
                <a:graphic>
                  <a:graphicData uri="http://schemas.microsoft.com/office/word/2010/wordprocessingGroup">
                    <wpg:wgp>
                      <wpg:cNvPr id="1495" name="Group 1495"/>
                      <wpg:cNvGrpSpPr/>
                      <wpg:grpSpPr>
                        <a:xfrm>
                          <a:off x="0" y="0"/>
                          <a:ext cx="201295" cy="384175"/>
                          <a:chExt cx="201295" cy="384175"/>
                        </a:xfrm>
                      </wpg:grpSpPr>
                      <wps:wsp>
                        <wps:cNvPr id="1496" name="Graphic 1496"/>
                        <wps:cNvSpPr/>
                        <wps:spPr>
                          <a:xfrm>
                            <a:off x="6095" y="323088"/>
                            <a:ext cx="181610" cy="60960"/>
                          </a:xfrm>
                          <a:custGeom>
                            <a:avLst/>
                            <a:gdLst/>
                            <a:ahLst/>
                            <a:cxnLst/>
                            <a:rect l="l" t="t" r="r" b="b"/>
                            <a:pathLst>
                              <a:path w="181610" h="60960">
                                <a:moveTo>
                                  <a:pt x="88383" y="60960"/>
                                </a:moveTo>
                                <a:lnTo>
                                  <a:pt x="65787" y="57578"/>
                                </a:lnTo>
                                <a:lnTo>
                                  <a:pt x="43620" y="47625"/>
                                </a:lnTo>
                                <a:lnTo>
                                  <a:pt x="21738" y="31384"/>
                                </a:lnTo>
                                <a:lnTo>
                                  <a:pt x="0" y="9144"/>
                                </a:lnTo>
                                <a:lnTo>
                                  <a:pt x="12190" y="0"/>
                                </a:lnTo>
                                <a:lnTo>
                                  <a:pt x="30167" y="20883"/>
                                </a:lnTo>
                                <a:lnTo>
                                  <a:pt x="49715" y="35623"/>
                                </a:lnTo>
                                <a:lnTo>
                                  <a:pt x="70692" y="44362"/>
                                </a:lnTo>
                                <a:lnTo>
                                  <a:pt x="92954" y="47244"/>
                                </a:lnTo>
                                <a:lnTo>
                                  <a:pt x="114955" y="43529"/>
                                </a:lnTo>
                                <a:lnTo>
                                  <a:pt x="135241" y="34671"/>
                                </a:lnTo>
                                <a:lnTo>
                                  <a:pt x="153813" y="20669"/>
                                </a:lnTo>
                                <a:lnTo>
                                  <a:pt x="170670" y="1524"/>
                                </a:lnTo>
                                <a:lnTo>
                                  <a:pt x="181337" y="10668"/>
                                </a:lnTo>
                                <a:lnTo>
                                  <a:pt x="161885" y="32670"/>
                                </a:lnTo>
                                <a:lnTo>
                                  <a:pt x="140003" y="48387"/>
                                </a:lnTo>
                                <a:lnTo>
                                  <a:pt x="115550" y="57816"/>
                                </a:lnTo>
                                <a:lnTo>
                                  <a:pt x="88383" y="60960"/>
                                </a:lnTo>
                                <a:close/>
                              </a:path>
                            </a:pathLst>
                          </a:custGeom>
                          <a:solidFill>
                            <a:srgbClr val="000000"/>
                          </a:solidFill>
                        </wps:spPr>
                        <wps:bodyPr wrap="square" lIns="0" tIns="0" rIns="0" bIns="0" rtlCol="0">
                          <a:prstTxWarp prst="textNoShape">
                            <a:avLst/>
                          </a:prstTxWarp>
                          <a:noAutofit/>
                        </wps:bodyPr>
                      </wps:wsp>
                      <pic:pic>
                        <pic:nvPicPr>
                          <pic:cNvPr id="1497" name="Image 1497"/>
                          <pic:cNvPicPr/>
                        </pic:nvPicPr>
                        <pic:blipFill>
                          <a:blip r:embed="rId1093" cstate="print"/>
                          <a:stretch>
                            <a:fillRect/>
                          </a:stretch>
                        </pic:blipFill>
                        <pic:spPr>
                          <a:xfrm>
                            <a:off x="0" y="92963"/>
                            <a:ext cx="201147" cy="199644"/>
                          </a:xfrm>
                          <a:prstGeom prst="rect">
                            <a:avLst/>
                          </a:prstGeom>
                        </pic:spPr>
                      </pic:pic>
                      <wps:wsp>
                        <wps:cNvPr id="1498" name="Graphic 1498"/>
                        <wps:cNvSpPr/>
                        <wps:spPr>
                          <a:xfrm>
                            <a:off x="6095" y="0"/>
                            <a:ext cx="181610" cy="59690"/>
                          </a:xfrm>
                          <a:custGeom>
                            <a:avLst/>
                            <a:gdLst/>
                            <a:ahLst/>
                            <a:cxnLst/>
                            <a:rect l="l" t="t" r="r" b="b"/>
                            <a:pathLst>
                              <a:path w="181610" h="59690">
                                <a:moveTo>
                                  <a:pt x="12190" y="59436"/>
                                </a:moveTo>
                                <a:lnTo>
                                  <a:pt x="43620" y="12573"/>
                                </a:lnTo>
                                <a:lnTo>
                                  <a:pt x="88383" y="0"/>
                                </a:lnTo>
                                <a:lnTo>
                                  <a:pt x="115550" y="2262"/>
                                </a:lnTo>
                                <a:lnTo>
                                  <a:pt x="140003" y="11239"/>
                                </a:lnTo>
                                <a:lnTo>
                                  <a:pt x="161885" y="26789"/>
                                </a:lnTo>
                                <a:lnTo>
                                  <a:pt x="181337" y="48768"/>
                                </a:lnTo>
                                <a:lnTo>
                                  <a:pt x="170670" y="57912"/>
                                </a:lnTo>
                                <a:lnTo>
                                  <a:pt x="153813" y="38790"/>
                                </a:lnTo>
                                <a:lnTo>
                                  <a:pt x="135241" y="24955"/>
                                </a:lnTo>
                                <a:lnTo>
                                  <a:pt x="114955" y="16549"/>
                                </a:lnTo>
                                <a:lnTo>
                                  <a:pt x="92954" y="13716"/>
                                </a:lnTo>
                                <a:lnTo>
                                  <a:pt x="70692" y="15716"/>
                                </a:lnTo>
                                <a:lnTo>
                                  <a:pt x="49715" y="24003"/>
                                </a:lnTo>
                                <a:lnTo>
                                  <a:pt x="30167" y="38576"/>
                                </a:lnTo>
                                <a:lnTo>
                                  <a:pt x="12190" y="594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24.037598pt;margin-top:724.290039pt;width:15.85pt;height:30.25pt;mso-position-horizontal-relative:page;mso-position-vertical-relative:page;z-index:16146944" id="docshapegroup820" coordorigin="8481,14486" coordsize="317,605">
                <v:shape style="position:absolute;left:8490;top:14994;width:286;height:96" id="docshape821" coordorigin="8490,14995" coordsize="286,96" path="m8630,15091l8594,15085,8559,15070,8525,15044,8490,15009,8510,14995,8538,15027,8569,15051,8602,15064,8637,15069,8671,15063,8703,15049,8733,15027,8759,14997,8776,15011,8745,15046,8711,15071,8672,15086,8630,15091xe" filled="true" fillcolor="#000000" stroked="false">
                  <v:path arrowok="t"/>
                  <v:fill type="solid"/>
                </v:shape>
                <v:shape style="position:absolute;left:8480;top:14632;width:317;height:315" type="#_x0000_t75" id="docshape822" stroked="false">
                  <v:imagedata r:id="rId1093" o:title=""/>
                </v:shape>
                <v:shape style="position:absolute;left:8490;top:14485;width:286;height:94" id="docshape823" coordorigin="8490,14486" coordsize="286,94" path="m8510,14579l8559,14506,8630,14486,8672,14489,8711,14504,8745,14528,8776,14563,8759,14577,8733,14547,8703,14525,8671,14512,8637,14507,8602,14511,8569,14524,8538,14547,8510,14579xe" filled="true" fillcolor="#000000" stroked="false">
                  <v:path arrowok="t"/>
                  <v:fill type="solid"/>
                </v:shape>
                <w10:wrap type="none"/>
              </v:group>
            </w:pict>
          </mc:Fallback>
        </mc:AlternateContent>
      </w:r>
      <w:r>
        <w:rPr>
          <w:sz w:val="20"/>
        </w:rPr>
        <w:drawing>
          <wp:anchor distT="0" distB="0" distL="0" distR="0" allowOverlap="1" layoutInCell="1" locked="0" behindDoc="0" simplePos="0" relativeHeight="16147456">
            <wp:simplePos x="0" y="0"/>
            <wp:positionH relativeFrom="page">
              <wp:posOffset>5389848</wp:posOffset>
            </wp:positionH>
            <wp:positionV relativeFrom="page">
              <wp:posOffset>8340471</wp:posOffset>
            </wp:positionV>
            <wp:extent cx="195167" cy="719137"/>
            <wp:effectExtent l="0" t="0" r="0" b="0"/>
            <wp:wrapNone/>
            <wp:docPr id="1499" name="Image 1499"/>
            <wp:cNvGraphicFramePr>
              <a:graphicFrameLocks/>
            </wp:cNvGraphicFramePr>
            <a:graphic>
              <a:graphicData uri="http://schemas.openxmlformats.org/drawingml/2006/picture">
                <pic:pic>
                  <pic:nvPicPr>
                    <pic:cNvPr id="1499" name="Image 1499"/>
                    <pic:cNvPicPr/>
                  </pic:nvPicPr>
                  <pic:blipFill>
                    <a:blip r:embed="rId1094" cstate="print"/>
                    <a:stretch>
                      <a:fillRect/>
                    </a:stretch>
                  </pic:blipFill>
                  <pic:spPr>
                    <a:xfrm>
                      <a:off x="0" y="0"/>
                      <a:ext cx="195167" cy="719137"/>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47968">
                <wp:simplePos x="0" y="0"/>
                <wp:positionH relativeFrom="page">
                  <wp:posOffset>5386801</wp:posOffset>
                </wp:positionH>
                <wp:positionV relativeFrom="page">
                  <wp:posOffset>7692771</wp:posOffset>
                </wp:positionV>
                <wp:extent cx="200025" cy="502920"/>
                <wp:effectExtent l="0" t="0" r="0" b="0"/>
                <wp:wrapNone/>
                <wp:docPr id="1500" name="Group 1500"/>
                <wp:cNvGraphicFramePr>
                  <a:graphicFrameLocks/>
                </wp:cNvGraphicFramePr>
                <a:graphic>
                  <a:graphicData uri="http://schemas.microsoft.com/office/word/2010/wordprocessingGroup">
                    <wpg:wgp>
                      <wpg:cNvPr id="1500" name="Group 1500"/>
                      <wpg:cNvGrpSpPr/>
                      <wpg:grpSpPr>
                        <a:xfrm>
                          <a:off x="0" y="0"/>
                          <a:ext cx="200025" cy="502920"/>
                          <a:chExt cx="200025" cy="502920"/>
                        </a:xfrm>
                      </wpg:grpSpPr>
                      <pic:pic>
                        <pic:nvPicPr>
                          <pic:cNvPr id="1501" name="Image 1501"/>
                          <pic:cNvPicPr/>
                        </pic:nvPicPr>
                        <pic:blipFill>
                          <a:blip r:embed="rId1095" cstate="print"/>
                          <a:stretch>
                            <a:fillRect/>
                          </a:stretch>
                        </pic:blipFill>
                        <pic:spPr>
                          <a:xfrm>
                            <a:off x="0" y="86867"/>
                            <a:ext cx="199624" cy="416052"/>
                          </a:xfrm>
                          <a:prstGeom prst="rect">
                            <a:avLst/>
                          </a:prstGeom>
                        </pic:spPr>
                      </pic:pic>
                      <wps:wsp>
                        <wps:cNvPr id="1502" name="Graphic 1502"/>
                        <wps:cNvSpPr/>
                        <wps:spPr>
                          <a:xfrm>
                            <a:off x="121907" y="0"/>
                            <a:ext cx="64135" cy="47625"/>
                          </a:xfrm>
                          <a:custGeom>
                            <a:avLst/>
                            <a:gdLst/>
                            <a:ahLst/>
                            <a:cxnLst/>
                            <a:rect l="l" t="t" r="r" b="b"/>
                            <a:pathLst>
                              <a:path w="64135" h="47625">
                                <a:moveTo>
                                  <a:pt x="6095" y="47244"/>
                                </a:moveTo>
                                <a:lnTo>
                                  <a:pt x="39429" y="8239"/>
                                </a:lnTo>
                                <a:lnTo>
                                  <a:pt x="54858" y="0"/>
                                </a:lnTo>
                                <a:lnTo>
                                  <a:pt x="64001" y="19812"/>
                                </a:lnTo>
                                <a:lnTo>
                                  <a:pt x="48310" y="26670"/>
                                </a:lnTo>
                                <a:lnTo>
                                  <a:pt x="33334" y="33528"/>
                                </a:lnTo>
                                <a:lnTo>
                                  <a:pt x="19214" y="40386"/>
                                </a:lnTo>
                                <a:lnTo>
                                  <a:pt x="6095" y="472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24.157593pt;margin-top:605.730042pt;width:15.75pt;height:39.6pt;mso-position-horizontal-relative:page;mso-position-vertical-relative:page;z-index:16147968" id="docshapegroup824" coordorigin="8483,12115" coordsize="315,792">
                <v:shape style="position:absolute;left:8483;top:12251;width:315;height:656" type="#_x0000_t75" id="docshape825" stroked="false">
                  <v:imagedata r:id="rId1095" o:title=""/>
                </v:shape>
                <v:shape style="position:absolute;left:8675;top:12114;width:101;height:75" id="docshape826" coordorigin="8675,12115" coordsize="101,75" path="m8685,12189l8737,12128,8762,12115,8776,12146,8751,12157,8728,12167,8705,12178,8685,12189xe" filled="true" fillcolor="#000000" stroked="false">
                  <v:path arrowok="t"/>
                  <v:fill type="solid"/>
                </v:shape>
                <w10:wrap type="none"/>
              </v:group>
            </w:pict>
          </mc:Fallback>
        </mc:AlternateContent>
      </w:r>
      <w:r>
        <w:rPr>
          <w:sz w:val="20"/>
        </w:rPr>
        <w:drawing>
          <wp:anchor distT="0" distB="0" distL="0" distR="0" allowOverlap="1" layoutInCell="1" locked="0" behindDoc="0" simplePos="0" relativeHeight="16148480">
            <wp:simplePos x="0" y="0"/>
            <wp:positionH relativeFrom="page">
              <wp:posOffset>5386801</wp:posOffset>
            </wp:positionH>
            <wp:positionV relativeFrom="page">
              <wp:posOffset>6613779</wp:posOffset>
            </wp:positionV>
            <wp:extent cx="199787" cy="933450"/>
            <wp:effectExtent l="0" t="0" r="0" b="0"/>
            <wp:wrapNone/>
            <wp:docPr id="1503" name="Image 1503"/>
            <wp:cNvGraphicFramePr>
              <a:graphicFrameLocks/>
            </wp:cNvGraphicFramePr>
            <a:graphic>
              <a:graphicData uri="http://schemas.openxmlformats.org/drawingml/2006/picture">
                <pic:pic>
                  <pic:nvPicPr>
                    <pic:cNvPr id="1503" name="Image 1503"/>
                    <pic:cNvPicPr/>
                  </pic:nvPicPr>
                  <pic:blipFill>
                    <a:blip r:embed="rId1096" cstate="print"/>
                    <a:stretch>
                      <a:fillRect/>
                    </a:stretch>
                  </pic:blipFill>
                  <pic:spPr>
                    <a:xfrm>
                      <a:off x="0" y="0"/>
                      <a:ext cx="199787" cy="93345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48992">
                <wp:simplePos x="0" y="0"/>
                <wp:positionH relativeFrom="page">
                  <wp:posOffset>5388318</wp:posOffset>
                </wp:positionH>
                <wp:positionV relativeFrom="page">
                  <wp:posOffset>5839586</wp:posOffset>
                </wp:positionV>
                <wp:extent cx="196850" cy="628015"/>
                <wp:effectExtent l="0" t="0" r="0" b="0"/>
                <wp:wrapNone/>
                <wp:docPr id="1504" name="Graphic 1504"/>
                <wp:cNvGraphicFramePr>
                  <a:graphicFrameLocks/>
                </wp:cNvGraphicFramePr>
                <a:graphic>
                  <a:graphicData uri="http://schemas.microsoft.com/office/word/2010/wordprocessingShape">
                    <wps:wsp>
                      <wps:cNvPr id="1504" name="Graphic 1504"/>
                      <wps:cNvSpPr/>
                      <wps:spPr>
                        <a:xfrm>
                          <a:off x="0" y="0"/>
                          <a:ext cx="196850" cy="628015"/>
                        </a:xfrm>
                        <a:custGeom>
                          <a:avLst/>
                          <a:gdLst/>
                          <a:ahLst/>
                          <a:cxnLst/>
                          <a:rect l="l" t="t" r="r" b="b"/>
                          <a:pathLst>
                            <a:path w="196850" h="628015">
                              <a:moveTo>
                                <a:pt x="132575" y="51816"/>
                              </a:moveTo>
                              <a:lnTo>
                                <a:pt x="131051" y="50292"/>
                              </a:lnTo>
                              <a:lnTo>
                                <a:pt x="128003" y="45720"/>
                              </a:lnTo>
                              <a:lnTo>
                                <a:pt x="124955" y="38100"/>
                              </a:lnTo>
                              <a:lnTo>
                                <a:pt x="114617" y="42722"/>
                              </a:lnTo>
                              <a:lnTo>
                                <a:pt x="104000" y="47625"/>
                              </a:lnTo>
                              <a:lnTo>
                                <a:pt x="92811" y="53111"/>
                              </a:lnTo>
                              <a:lnTo>
                                <a:pt x="80759" y="59436"/>
                              </a:lnTo>
                              <a:lnTo>
                                <a:pt x="82283" y="60960"/>
                              </a:lnTo>
                              <a:lnTo>
                                <a:pt x="82384" y="61341"/>
                              </a:lnTo>
                              <a:lnTo>
                                <a:pt x="83807" y="67056"/>
                              </a:lnTo>
                              <a:lnTo>
                                <a:pt x="88379" y="73152"/>
                              </a:lnTo>
                              <a:lnTo>
                                <a:pt x="98933" y="66827"/>
                              </a:lnTo>
                              <a:lnTo>
                                <a:pt x="109905" y="61341"/>
                              </a:lnTo>
                              <a:lnTo>
                                <a:pt x="121170" y="56438"/>
                              </a:lnTo>
                              <a:lnTo>
                                <a:pt x="132575" y="51816"/>
                              </a:lnTo>
                              <a:close/>
                            </a:path>
                            <a:path w="196850" h="628015">
                              <a:moveTo>
                                <a:pt x="173723" y="129540"/>
                              </a:moveTo>
                              <a:lnTo>
                                <a:pt x="167982" y="124117"/>
                              </a:lnTo>
                              <a:lnTo>
                                <a:pt x="162102" y="119253"/>
                              </a:lnTo>
                              <a:lnTo>
                                <a:pt x="155765" y="114871"/>
                              </a:lnTo>
                              <a:lnTo>
                                <a:pt x="149339" y="111252"/>
                              </a:lnTo>
                              <a:lnTo>
                                <a:pt x="142722" y="106946"/>
                              </a:lnTo>
                              <a:lnTo>
                                <a:pt x="142290" y="106680"/>
                              </a:lnTo>
                              <a:lnTo>
                                <a:pt x="136385" y="103060"/>
                              </a:lnTo>
                              <a:lnTo>
                                <a:pt x="130048" y="99466"/>
                              </a:lnTo>
                              <a:lnTo>
                                <a:pt x="123431" y="96012"/>
                              </a:lnTo>
                              <a:lnTo>
                                <a:pt x="132232" y="91440"/>
                              </a:lnTo>
                              <a:lnTo>
                                <a:pt x="135128" y="89916"/>
                              </a:lnTo>
                              <a:lnTo>
                                <a:pt x="144005" y="85153"/>
                              </a:lnTo>
                              <a:lnTo>
                                <a:pt x="152577" y="80797"/>
                              </a:lnTo>
                              <a:lnTo>
                                <a:pt x="160007" y="77724"/>
                              </a:lnTo>
                              <a:lnTo>
                                <a:pt x="150863" y="68580"/>
                              </a:lnTo>
                              <a:lnTo>
                                <a:pt x="149339" y="62484"/>
                              </a:lnTo>
                              <a:lnTo>
                                <a:pt x="126098" y="77343"/>
                              </a:lnTo>
                              <a:lnTo>
                                <a:pt x="115481" y="83921"/>
                              </a:lnTo>
                              <a:lnTo>
                                <a:pt x="105143" y="89916"/>
                              </a:lnTo>
                              <a:lnTo>
                                <a:pt x="99974" y="87655"/>
                              </a:lnTo>
                              <a:lnTo>
                                <a:pt x="93522" y="85534"/>
                              </a:lnTo>
                              <a:lnTo>
                                <a:pt x="85648" y="83705"/>
                              </a:lnTo>
                              <a:lnTo>
                                <a:pt x="76187" y="82296"/>
                              </a:lnTo>
                              <a:lnTo>
                                <a:pt x="66268" y="80035"/>
                              </a:lnTo>
                              <a:lnTo>
                                <a:pt x="55054" y="77914"/>
                              </a:lnTo>
                              <a:lnTo>
                                <a:pt x="42976" y="76085"/>
                              </a:lnTo>
                              <a:lnTo>
                                <a:pt x="30480" y="74676"/>
                              </a:lnTo>
                              <a:lnTo>
                                <a:pt x="30378" y="119253"/>
                              </a:lnTo>
                              <a:lnTo>
                                <a:pt x="28956" y="124968"/>
                              </a:lnTo>
                              <a:lnTo>
                                <a:pt x="28956" y="131064"/>
                              </a:lnTo>
                              <a:lnTo>
                                <a:pt x="44196" y="131064"/>
                              </a:lnTo>
                              <a:lnTo>
                                <a:pt x="44196" y="124968"/>
                              </a:lnTo>
                              <a:lnTo>
                                <a:pt x="42722" y="117614"/>
                              </a:lnTo>
                              <a:lnTo>
                                <a:pt x="42672" y="91440"/>
                              </a:lnTo>
                              <a:lnTo>
                                <a:pt x="54978" y="92875"/>
                              </a:lnTo>
                              <a:lnTo>
                                <a:pt x="66865" y="94869"/>
                              </a:lnTo>
                              <a:lnTo>
                                <a:pt x="78460" y="97447"/>
                              </a:lnTo>
                              <a:lnTo>
                                <a:pt x="89903" y="100584"/>
                              </a:lnTo>
                              <a:lnTo>
                                <a:pt x="83934" y="104305"/>
                              </a:lnTo>
                              <a:lnTo>
                                <a:pt x="77520" y="108585"/>
                              </a:lnTo>
                              <a:lnTo>
                                <a:pt x="70840" y="113449"/>
                              </a:lnTo>
                              <a:lnTo>
                                <a:pt x="64008" y="118872"/>
                              </a:lnTo>
                              <a:lnTo>
                                <a:pt x="67030" y="121907"/>
                              </a:lnTo>
                              <a:lnTo>
                                <a:pt x="70104" y="126492"/>
                              </a:lnTo>
                              <a:lnTo>
                                <a:pt x="70192" y="126784"/>
                              </a:lnTo>
                              <a:lnTo>
                                <a:pt x="71628" y="131064"/>
                              </a:lnTo>
                              <a:lnTo>
                                <a:pt x="84188" y="121907"/>
                              </a:lnTo>
                              <a:lnTo>
                                <a:pt x="94475" y="114871"/>
                              </a:lnTo>
                              <a:lnTo>
                                <a:pt x="102476" y="109855"/>
                              </a:lnTo>
                              <a:lnTo>
                                <a:pt x="108191" y="106680"/>
                              </a:lnTo>
                              <a:lnTo>
                                <a:pt x="115938" y="110134"/>
                              </a:lnTo>
                              <a:lnTo>
                                <a:pt x="151244" y="132207"/>
                              </a:lnTo>
                              <a:lnTo>
                                <a:pt x="163055" y="144780"/>
                              </a:lnTo>
                              <a:lnTo>
                                <a:pt x="166103" y="140208"/>
                              </a:lnTo>
                              <a:lnTo>
                                <a:pt x="166217" y="139979"/>
                              </a:lnTo>
                              <a:lnTo>
                                <a:pt x="169151" y="134112"/>
                              </a:lnTo>
                              <a:lnTo>
                                <a:pt x="173723" y="129540"/>
                              </a:lnTo>
                              <a:close/>
                            </a:path>
                            <a:path w="196850" h="628015">
                              <a:moveTo>
                                <a:pt x="193535" y="359651"/>
                              </a:moveTo>
                              <a:lnTo>
                                <a:pt x="94513" y="359651"/>
                              </a:lnTo>
                              <a:lnTo>
                                <a:pt x="117411" y="345097"/>
                              </a:lnTo>
                              <a:lnTo>
                                <a:pt x="123431" y="341388"/>
                              </a:lnTo>
                              <a:lnTo>
                                <a:pt x="118859" y="336816"/>
                              </a:lnTo>
                              <a:lnTo>
                                <a:pt x="112763" y="327672"/>
                              </a:lnTo>
                              <a:lnTo>
                                <a:pt x="106743" y="331406"/>
                              </a:lnTo>
                              <a:lnTo>
                                <a:pt x="99999" y="335864"/>
                              </a:lnTo>
                              <a:lnTo>
                                <a:pt x="92405" y="341172"/>
                              </a:lnTo>
                              <a:lnTo>
                                <a:pt x="83807" y="347484"/>
                              </a:lnTo>
                              <a:lnTo>
                                <a:pt x="89903" y="356628"/>
                              </a:lnTo>
                              <a:lnTo>
                                <a:pt x="92925" y="359651"/>
                              </a:lnTo>
                              <a:lnTo>
                                <a:pt x="59436" y="359651"/>
                              </a:lnTo>
                              <a:lnTo>
                                <a:pt x="60172" y="337007"/>
                              </a:lnTo>
                              <a:lnTo>
                                <a:pt x="60286" y="335864"/>
                              </a:lnTo>
                              <a:lnTo>
                                <a:pt x="60960" y="329196"/>
                              </a:lnTo>
                              <a:lnTo>
                                <a:pt x="45720" y="329196"/>
                              </a:lnTo>
                              <a:lnTo>
                                <a:pt x="45720" y="359651"/>
                              </a:lnTo>
                              <a:lnTo>
                                <a:pt x="21259" y="359651"/>
                              </a:lnTo>
                              <a:lnTo>
                                <a:pt x="14287" y="359486"/>
                              </a:lnTo>
                              <a:lnTo>
                                <a:pt x="8166" y="359029"/>
                              </a:lnTo>
                              <a:lnTo>
                                <a:pt x="3048" y="358152"/>
                              </a:lnTo>
                              <a:lnTo>
                                <a:pt x="3048" y="377964"/>
                              </a:lnTo>
                              <a:lnTo>
                                <a:pt x="9664" y="377075"/>
                              </a:lnTo>
                              <a:lnTo>
                                <a:pt x="16002" y="376631"/>
                              </a:lnTo>
                              <a:lnTo>
                                <a:pt x="23241" y="376440"/>
                              </a:lnTo>
                              <a:lnTo>
                                <a:pt x="45720" y="376440"/>
                              </a:lnTo>
                              <a:lnTo>
                                <a:pt x="45720" y="408444"/>
                              </a:lnTo>
                              <a:lnTo>
                                <a:pt x="60960" y="408444"/>
                              </a:lnTo>
                              <a:lnTo>
                                <a:pt x="59436" y="399300"/>
                              </a:lnTo>
                              <a:lnTo>
                                <a:pt x="59436" y="379488"/>
                              </a:lnTo>
                              <a:lnTo>
                                <a:pt x="97358" y="390842"/>
                              </a:lnTo>
                              <a:lnTo>
                                <a:pt x="132842" y="410819"/>
                              </a:lnTo>
                              <a:lnTo>
                                <a:pt x="137147" y="414540"/>
                              </a:lnTo>
                              <a:lnTo>
                                <a:pt x="150863" y="400824"/>
                              </a:lnTo>
                              <a:lnTo>
                                <a:pt x="109715" y="379488"/>
                              </a:lnTo>
                              <a:lnTo>
                                <a:pt x="102095" y="376440"/>
                              </a:lnTo>
                              <a:lnTo>
                                <a:pt x="162623" y="376440"/>
                              </a:lnTo>
                              <a:lnTo>
                                <a:pt x="173342" y="376631"/>
                              </a:lnTo>
                              <a:lnTo>
                                <a:pt x="183286" y="377075"/>
                              </a:lnTo>
                              <a:lnTo>
                                <a:pt x="193535" y="377964"/>
                              </a:lnTo>
                              <a:lnTo>
                                <a:pt x="193535" y="376440"/>
                              </a:lnTo>
                              <a:lnTo>
                                <a:pt x="193535" y="359651"/>
                              </a:lnTo>
                              <a:close/>
                            </a:path>
                            <a:path w="196850" h="628015">
                              <a:moveTo>
                                <a:pt x="195059" y="332244"/>
                              </a:moveTo>
                              <a:lnTo>
                                <a:pt x="162699" y="311238"/>
                              </a:lnTo>
                              <a:lnTo>
                                <a:pt x="116814" y="300786"/>
                              </a:lnTo>
                              <a:lnTo>
                                <a:pt x="103619" y="300240"/>
                              </a:lnTo>
                              <a:lnTo>
                                <a:pt x="88734" y="299351"/>
                              </a:lnTo>
                              <a:lnTo>
                                <a:pt x="71437" y="298907"/>
                              </a:lnTo>
                              <a:lnTo>
                                <a:pt x="48704" y="298716"/>
                              </a:lnTo>
                              <a:lnTo>
                                <a:pt x="28956" y="298716"/>
                              </a:lnTo>
                              <a:lnTo>
                                <a:pt x="28956" y="266712"/>
                              </a:lnTo>
                              <a:lnTo>
                                <a:pt x="176771" y="266712"/>
                              </a:lnTo>
                              <a:lnTo>
                                <a:pt x="182867" y="265188"/>
                              </a:lnTo>
                              <a:lnTo>
                                <a:pt x="188963" y="259092"/>
                              </a:lnTo>
                              <a:lnTo>
                                <a:pt x="190487" y="254520"/>
                              </a:lnTo>
                              <a:lnTo>
                                <a:pt x="190487" y="249948"/>
                              </a:lnTo>
                              <a:lnTo>
                                <a:pt x="190487" y="225552"/>
                              </a:lnTo>
                              <a:lnTo>
                                <a:pt x="188963" y="220980"/>
                              </a:lnTo>
                              <a:lnTo>
                                <a:pt x="184391" y="219456"/>
                              </a:lnTo>
                              <a:lnTo>
                                <a:pt x="181343" y="216408"/>
                              </a:lnTo>
                              <a:lnTo>
                                <a:pt x="173723" y="214884"/>
                              </a:lnTo>
                              <a:lnTo>
                                <a:pt x="161531" y="211836"/>
                              </a:lnTo>
                              <a:lnTo>
                                <a:pt x="160007" y="219456"/>
                              </a:lnTo>
                              <a:lnTo>
                                <a:pt x="156959" y="225552"/>
                              </a:lnTo>
                              <a:lnTo>
                                <a:pt x="155435" y="230124"/>
                              </a:lnTo>
                              <a:lnTo>
                                <a:pt x="167627" y="230124"/>
                              </a:lnTo>
                              <a:lnTo>
                                <a:pt x="170675" y="231648"/>
                              </a:lnTo>
                              <a:lnTo>
                                <a:pt x="175247" y="231648"/>
                              </a:lnTo>
                              <a:lnTo>
                                <a:pt x="176771" y="233172"/>
                              </a:lnTo>
                              <a:lnTo>
                                <a:pt x="176771" y="248424"/>
                              </a:lnTo>
                              <a:lnTo>
                                <a:pt x="172199" y="249948"/>
                              </a:lnTo>
                              <a:lnTo>
                                <a:pt x="54864" y="249948"/>
                              </a:lnTo>
                              <a:lnTo>
                                <a:pt x="46316" y="249707"/>
                              </a:lnTo>
                              <a:lnTo>
                                <a:pt x="26352" y="248653"/>
                              </a:lnTo>
                              <a:lnTo>
                                <a:pt x="15240" y="248424"/>
                              </a:lnTo>
                              <a:lnTo>
                                <a:pt x="15240" y="315480"/>
                              </a:lnTo>
                              <a:lnTo>
                                <a:pt x="25590" y="314591"/>
                              </a:lnTo>
                              <a:lnTo>
                                <a:pt x="36385" y="314147"/>
                              </a:lnTo>
                              <a:lnTo>
                                <a:pt x="48031" y="313969"/>
                              </a:lnTo>
                              <a:lnTo>
                                <a:pt x="72072" y="313969"/>
                              </a:lnTo>
                              <a:lnTo>
                                <a:pt x="82473" y="314147"/>
                              </a:lnTo>
                              <a:lnTo>
                                <a:pt x="92024" y="314591"/>
                              </a:lnTo>
                              <a:lnTo>
                                <a:pt x="100571" y="315480"/>
                              </a:lnTo>
                              <a:lnTo>
                                <a:pt x="108546" y="315734"/>
                              </a:lnTo>
                              <a:lnTo>
                                <a:pt x="151625" y="324523"/>
                              </a:lnTo>
                              <a:lnTo>
                                <a:pt x="181343" y="347484"/>
                              </a:lnTo>
                              <a:lnTo>
                                <a:pt x="187439" y="339864"/>
                              </a:lnTo>
                              <a:lnTo>
                                <a:pt x="195059" y="332244"/>
                              </a:lnTo>
                              <a:close/>
                            </a:path>
                            <a:path w="196850" h="628015">
                              <a:moveTo>
                                <a:pt x="195059" y="150876"/>
                              </a:moveTo>
                              <a:lnTo>
                                <a:pt x="186194" y="151765"/>
                              </a:lnTo>
                              <a:lnTo>
                                <a:pt x="179222" y="152146"/>
                              </a:lnTo>
                              <a:lnTo>
                                <a:pt x="181216" y="152146"/>
                              </a:lnTo>
                              <a:lnTo>
                                <a:pt x="170192" y="152387"/>
                              </a:lnTo>
                              <a:lnTo>
                                <a:pt x="94513" y="152387"/>
                              </a:lnTo>
                              <a:lnTo>
                                <a:pt x="101384" y="148069"/>
                              </a:lnTo>
                              <a:lnTo>
                                <a:pt x="108572" y="144018"/>
                              </a:lnTo>
                              <a:lnTo>
                                <a:pt x="116332" y="139979"/>
                              </a:lnTo>
                              <a:lnTo>
                                <a:pt x="124955" y="135636"/>
                              </a:lnTo>
                              <a:lnTo>
                                <a:pt x="121907" y="132588"/>
                              </a:lnTo>
                              <a:lnTo>
                                <a:pt x="118859" y="128016"/>
                              </a:lnTo>
                              <a:lnTo>
                                <a:pt x="117881" y="124117"/>
                              </a:lnTo>
                              <a:lnTo>
                                <a:pt x="117386" y="121907"/>
                              </a:lnTo>
                              <a:lnTo>
                                <a:pt x="108216" y="126784"/>
                              </a:lnTo>
                              <a:lnTo>
                                <a:pt x="99237" y="132207"/>
                              </a:lnTo>
                              <a:lnTo>
                                <a:pt x="90551" y="138214"/>
                              </a:lnTo>
                              <a:lnTo>
                                <a:pt x="82283" y="144780"/>
                              </a:lnTo>
                              <a:lnTo>
                                <a:pt x="89877" y="152387"/>
                              </a:lnTo>
                              <a:lnTo>
                                <a:pt x="59436" y="152387"/>
                              </a:lnTo>
                              <a:lnTo>
                                <a:pt x="59474" y="139979"/>
                              </a:lnTo>
                              <a:lnTo>
                                <a:pt x="60960" y="132588"/>
                              </a:lnTo>
                              <a:lnTo>
                                <a:pt x="45720" y="132588"/>
                              </a:lnTo>
                              <a:lnTo>
                                <a:pt x="45720" y="152387"/>
                              </a:lnTo>
                              <a:lnTo>
                                <a:pt x="29781" y="152387"/>
                              </a:lnTo>
                              <a:lnTo>
                                <a:pt x="22758" y="152146"/>
                              </a:lnTo>
                              <a:lnTo>
                                <a:pt x="15621" y="151447"/>
                              </a:lnTo>
                              <a:lnTo>
                                <a:pt x="9042" y="150482"/>
                              </a:lnTo>
                              <a:lnTo>
                                <a:pt x="3048" y="149352"/>
                              </a:lnTo>
                              <a:lnTo>
                                <a:pt x="3048" y="167652"/>
                              </a:lnTo>
                              <a:lnTo>
                                <a:pt x="45720" y="167652"/>
                              </a:lnTo>
                              <a:lnTo>
                                <a:pt x="45720" y="192036"/>
                              </a:lnTo>
                              <a:lnTo>
                                <a:pt x="60960" y="192036"/>
                              </a:lnTo>
                              <a:lnTo>
                                <a:pt x="60909" y="191820"/>
                              </a:lnTo>
                              <a:lnTo>
                                <a:pt x="59436" y="184416"/>
                              </a:lnTo>
                              <a:lnTo>
                                <a:pt x="59436" y="169176"/>
                              </a:lnTo>
                              <a:lnTo>
                                <a:pt x="67170" y="170510"/>
                              </a:lnTo>
                              <a:lnTo>
                                <a:pt x="67297" y="170510"/>
                              </a:lnTo>
                              <a:lnTo>
                                <a:pt x="106006" y="182245"/>
                              </a:lnTo>
                              <a:lnTo>
                                <a:pt x="132575" y="196608"/>
                              </a:lnTo>
                              <a:lnTo>
                                <a:pt x="137147" y="192036"/>
                              </a:lnTo>
                              <a:lnTo>
                                <a:pt x="141719" y="188988"/>
                              </a:lnTo>
                              <a:lnTo>
                                <a:pt x="147815" y="185940"/>
                              </a:lnTo>
                              <a:lnTo>
                                <a:pt x="136690" y="179654"/>
                              </a:lnTo>
                              <a:lnTo>
                                <a:pt x="126288" y="174510"/>
                              </a:lnTo>
                              <a:lnTo>
                                <a:pt x="116738" y="170510"/>
                              </a:lnTo>
                              <a:lnTo>
                                <a:pt x="112750" y="169176"/>
                              </a:lnTo>
                              <a:lnTo>
                                <a:pt x="108191" y="167652"/>
                              </a:lnTo>
                              <a:lnTo>
                                <a:pt x="195059" y="167652"/>
                              </a:lnTo>
                              <a:lnTo>
                                <a:pt x="195059" y="152387"/>
                              </a:lnTo>
                              <a:lnTo>
                                <a:pt x="195059" y="150876"/>
                              </a:lnTo>
                              <a:close/>
                            </a:path>
                            <a:path w="196850" h="628015">
                              <a:moveTo>
                                <a:pt x="196583" y="487680"/>
                              </a:moveTo>
                              <a:lnTo>
                                <a:pt x="195173" y="478015"/>
                              </a:lnTo>
                              <a:lnTo>
                                <a:pt x="193344" y="469773"/>
                              </a:lnTo>
                              <a:lnTo>
                                <a:pt x="193217" y="469392"/>
                              </a:lnTo>
                              <a:lnTo>
                                <a:pt x="191223" y="463257"/>
                              </a:lnTo>
                              <a:lnTo>
                                <a:pt x="188963" y="458724"/>
                              </a:lnTo>
                              <a:lnTo>
                                <a:pt x="185915" y="454152"/>
                              </a:lnTo>
                              <a:lnTo>
                                <a:pt x="179717" y="452615"/>
                              </a:lnTo>
                              <a:lnTo>
                                <a:pt x="137147" y="452615"/>
                              </a:lnTo>
                              <a:lnTo>
                                <a:pt x="137147" y="469392"/>
                              </a:lnTo>
                              <a:lnTo>
                                <a:pt x="137147" y="557784"/>
                              </a:lnTo>
                              <a:lnTo>
                                <a:pt x="115811" y="557784"/>
                              </a:lnTo>
                              <a:lnTo>
                                <a:pt x="115811" y="469392"/>
                              </a:lnTo>
                              <a:lnTo>
                                <a:pt x="137147" y="469392"/>
                              </a:lnTo>
                              <a:lnTo>
                                <a:pt x="137147" y="452615"/>
                              </a:lnTo>
                              <a:lnTo>
                                <a:pt x="102095" y="452615"/>
                              </a:lnTo>
                              <a:lnTo>
                                <a:pt x="102095" y="469392"/>
                              </a:lnTo>
                              <a:lnTo>
                                <a:pt x="102095" y="557784"/>
                              </a:lnTo>
                              <a:lnTo>
                                <a:pt x="79235" y="557784"/>
                              </a:lnTo>
                              <a:lnTo>
                                <a:pt x="79235" y="554736"/>
                              </a:lnTo>
                              <a:lnTo>
                                <a:pt x="79235" y="548640"/>
                              </a:lnTo>
                              <a:lnTo>
                                <a:pt x="79235" y="469392"/>
                              </a:lnTo>
                              <a:lnTo>
                                <a:pt x="102095" y="469392"/>
                              </a:lnTo>
                              <a:lnTo>
                                <a:pt x="102095" y="452615"/>
                              </a:lnTo>
                              <a:lnTo>
                                <a:pt x="94449" y="452615"/>
                              </a:lnTo>
                              <a:lnTo>
                                <a:pt x="85140" y="452437"/>
                              </a:lnTo>
                              <a:lnTo>
                                <a:pt x="75552" y="451993"/>
                              </a:lnTo>
                              <a:lnTo>
                                <a:pt x="65532" y="451104"/>
                              </a:lnTo>
                              <a:lnTo>
                                <a:pt x="65532" y="548640"/>
                              </a:lnTo>
                              <a:lnTo>
                                <a:pt x="59766" y="545211"/>
                              </a:lnTo>
                              <a:lnTo>
                                <a:pt x="54102" y="541972"/>
                              </a:lnTo>
                              <a:lnTo>
                                <a:pt x="48387" y="539000"/>
                              </a:lnTo>
                              <a:lnTo>
                                <a:pt x="42672" y="536448"/>
                              </a:lnTo>
                              <a:lnTo>
                                <a:pt x="42672" y="530352"/>
                              </a:lnTo>
                              <a:lnTo>
                                <a:pt x="42722" y="458724"/>
                              </a:lnTo>
                              <a:lnTo>
                                <a:pt x="42913" y="454152"/>
                              </a:lnTo>
                              <a:lnTo>
                                <a:pt x="43040" y="452615"/>
                              </a:lnTo>
                              <a:lnTo>
                                <a:pt x="43154" y="451104"/>
                              </a:lnTo>
                              <a:lnTo>
                                <a:pt x="43434" y="447675"/>
                              </a:lnTo>
                              <a:lnTo>
                                <a:pt x="43954" y="440537"/>
                              </a:lnTo>
                              <a:lnTo>
                                <a:pt x="44196" y="432816"/>
                              </a:lnTo>
                              <a:lnTo>
                                <a:pt x="28956" y="432816"/>
                              </a:lnTo>
                              <a:lnTo>
                                <a:pt x="28956" y="530352"/>
                              </a:lnTo>
                              <a:lnTo>
                                <a:pt x="18935" y="528091"/>
                              </a:lnTo>
                              <a:lnTo>
                                <a:pt x="11620" y="525970"/>
                              </a:lnTo>
                              <a:lnTo>
                                <a:pt x="6883" y="524141"/>
                              </a:lnTo>
                              <a:lnTo>
                                <a:pt x="4572" y="522732"/>
                              </a:lnTo>
                              <a:lnTo>
                                <a:pt x="3048" y="527304"/>
                              </a:lnTo>
                              <a:lnTo>
                                <a:pt x="0" y="542544"/>
                              </a:lnTo>
                              <a:lnTo>
                                <a:pt x="11620" y="545211"/>
                              </a:lnTo>
                              <a:lnTo>
                                <a:pt x="19507" y="547268"/>
                              </a:lnTo>
                              <a:lnTo>
                                <a:pt x="28956" y="550164"/>
                              </a:lnTo>
                              <a:lnTo>
                                <a:pt x="28956" y="615696"/>
                              </a:lnTo>
                              <a:lnTo>
                                <a:pt x="44196" y="615696"/>
                              </a:lnTo>
                              <a:lnTo>
                                <a:pt x="44107" y="612648"/>
                              </a:lnTo>
                              <a:lnTo>
                                <a:pt x="43992" y="608266"/>
                              </a:lnTo>
                              <a:lnTo>
                                <a:pt x="43954" y="607085"/>
                              </a:lnTo>
                              <a:lnTo>
                                <a:pt x="43408" y="598957"/>
                              </a:lnTo>
                              <a:lnTo>
                                <a:pt x="42900" y="592124"/>
                              </a:lnTo>
                              <a:lnTo>
                                <a:pt x="42824" y="589788"/>
                              </a:lnTo>
                              <a:lnTo>
                                <a:pt x="42672" y="585216"/>
                              </a:lnTo>
                              <a:lnTo>
                                <a:pt x="42672" y="554736"/>
                              </a:lnTo>
                              <a:lnTo>
                                <a:pt x="80175" y="580669"/>
                              </a:lnTo>
                              <a:lnTo>
                                <a:pt x="107429" y="608266"/>
                              </a:lnTo>
                              <a:lnTo>
                                <a:pt x="120383" y="627888"/>
                              </a:lnTo>
                              <a:lnTo>
                                <a:pt x="126479" y="618744"/>
                              </a:lnTo>
                              <a:lnTo>
                                <a:pt x="131051" y="614172"/>
                              </a:lnTo>
                              <a:lnTo>
                                <a:pt x="134099" y="612648"/>
                              </a:lnTo>
                              <a:lnTo>
                                <a:pt x="126695" y="602627"/>
                              </a:lnTo>
                              <a:lnTo>
                                <a:pt x="118287" y="593026"/>
                              </a:lnTo>
                              <a:lnTo>
                                <a:pt x="109029" y="583717"/>
                              </a:lnTo>
                              <a:lnTo>
                                <a:pt x="99047" y="574548"/>
                              </a:lnTo>
                              <a:lnTo>
                                <a:pt x="165506" y="574548"/>
                              </a:lnTo>
                              <a:lnTo>
                                <a:pt x="175628" y="574738"/>
                              </a:lnTo>
                              <a:lnTo>
                                <a:pt x="185051" y="575195"/>
                              </a:lnTo>
                              <a:lnTo>
                                <a:pt x="195059" y="576072"/>
                              </a:lnTo>
                              <a:lnTo>
                                <a:pt x="195059" y="574548"/>
                              </a:lnTo>
                              <a:lnTo>
                                <a:pt x="195059" y="557784"/>
                              </a:lnTo>
                              <a:lnTo>
                                <a:pt x="150863" y="557784"/>
                              </a:lnTo>
                              <a:lnTo>
                                <a:pt x="150863" y="469392"/>
                              </a:lnTo>
                              <a:lnTo>
                                <a:pt x="173723" y="469392"/>
                              </a:lnTo>
                              <a:lnTo>
                                <a:pt x="176771" y="470916"/>
                              </a:lnTo>
                              <a:lnTo>
                                <a:pt x="176771" y="486156"/>
                              </a:lnTo>
                              <a:lnTo>
                                <a:pt x="175247" y="493776"/>
                              </a:lnTo>
                              <a:lnTo>
                                <a:pt x="182867" y="490728"/>
                              </a:lnTo>
                              <a:lnTo>
                                <a:pt x="190487" y="489204"/>
                              </a:lnTo>
                              <a:lnTo>
                                <a:pt x="196583" y="487680"/>
                              </a:lnTo>
                              <a:close/>
                            </a:path>
                            <a:path w="196850" h="628015">
                              <a:moveTo>
                                <a:pt x="196583" y="47244"/>
                              </a:moveTo>
                              <a:lnTo>
                                <a:pt x="196507" y="46748"/>
                              </a:lnTo>
                              <a:lnTo>
                                <a:pt x="195059" y="36576"/>
                              </a:lnTo>
                              <a:lnTo>
                                <a:pt x="194297" y="33528"/>
                              </a:lnTo>
                              <a:lnTo>
                                <a:pt x="193535" y="30480"/>
                              </a:lnTo>
                              <a:lnTo>
                                <a:pt x="192011" y="25908"/>
                              </a:lnTo>
                              <a:lnTo>
                                <a:pt x="188963" y="21336"/>
                              </a:lnTo>
                              <a:lnTo>
                                <a:pt x="184391" y="19812"/>
                              </a:lnTo>
                              <a:lnTo>
                                <a:pt x="60960" y="19812"/>
                              </a:lnTo>
                              <a:lnTo>
                                <a:pt x="60960" y="0"/>
                              </a:lnTo>
                              <a:lnTo>
                                <a:pt x="45720" y="0"/>
                              </a:lnTo>
                              <a:lnTo>
                                <a:pt x="45720" y="7620"/>
                              </a:lnTo>
                              <a:lnTo>
                                <a:pt x="47244" y="13716"/>
                              </a:lnTo>
                              <a:lnTo>
                                <a:pt x="47244" y="19812"/>
                              </a:lnTo>
                              <a:lnTo>
                                <a:pt x="32410" y="19583"/>
                              </a:lnTo>
                              <a:lnTo>
                                <a:pt x="20002" y="19050"/>
                              </a:lnTo>
                              <a:lnTo>
                                <a:pt x="10172" y="18529"/>
                              </a:lnTo>
                              <a:lnTo>
                                <a:pt x="3048" y="18288"/>
                              </a:lnTo>
                              <a:lnTo>
                                <a:pt x="3048" y="35052"/>
                              </a:lnTo>
                              <a:lnTo>
                                <a:pt x="47244" y="35052"/>
                              </a:lnTo>
                              <a:lnTo>
                                <a:pt x="47129" y="51816"/>
                              </a:lnTo>
                              <a:lnTo>
                                <a:pt x="47053" y="56578"/>
                              </a:lnTo>
                              <a:lnTo>
                                <a:pt x="46596" y="64414"/>
                              </a:lnTo>
                              <a:lnTo>
                                <a:pt x="45720" y="70104"/>
                              </a:lnTo>
                              <a:lnTo>
                                <a:pt x="60960" y="70104"/>
                              </a:lnTo>
                              <a:lnTo>
                                <a:pt x="60960" y="35052"/>
                              </a:lnTo>
                              <a:lnTo>
                                <a:pt x="166103" y="35052"/>
                              </a:lnTo>
                              <a:lnTo>
                                <a:pt x="173723" y="33528"/>
                              </a:lnTo>
                              <a:lnTo>
                                <a:pt x="176771" y="35052"/>
                              </a:lnTo>
                              <a:lnTo>
                                <a:pt x="178295" y="38100"/>
                              </a:lnTo>
                              <a:lnTo>
                                <a:pt x="178295" y="54864"/>
                              </a:lnTo>
                              <a:lnTo>
                                <a:pt x="184391" y="50292"/>
                              </a:lnTo>
                              <a:lnTo>
                                <a:pt x="196583" y="472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4.277008pt;margin-top:459.809998pt;width:15.5pt;height:49.45pt;mso-position-horizontal-relative:page;mso-position-vertical-relative:page;z-index:16148992" id="docshape827" coordorigin="8486,9196" coordsize="310,989" path="m8694,9278l8692,9275,8687,9268,8682,9256,8666,9263,8649,9271,8632,9280,8613,9290,8615,9292,8615,9293,8618,9302,8625,9311,8641,9301,8659,9293,8676,9285,8694,9278xm8759,9400l8750,9392,8741,9384,8731,9377,8721,9371,8710,9365,8710,9364,8700,9358,8690,9353,8680,9347,8694,9340,8698,9338,8712,9330,8726,9323,8738,9319,8723,9304,8721,9295,8684,9318,8667,9328,8651,9338,8643,9334,8633,9331,8620,9328,8606,9326,8590,9322,8572,9319,8553,9316,8534,9314,8533,9384,8531,9393,8531,9403,8555,9403,8555,9393,8553,9381,8553,9340,8572,9342,8591,9346,8609,9350,8627,9355,8618,9360,8608,9367,8597,9375,8586,9383,8591,9388,8596,9395,8596,9396,8598,9403,8618,9388,8634,9377,8647,9369,8656,9364,8668,9370,8680,9375,8691,9381,8701,9388,8713,9396,8724,9404,8733,9414,8742,9424,8747,9417,8747,9417,8752,9407,8759,9400xm8790,9763l8634,9763,8670,9740,8680,9734,8673,9727,8663,9712,8654,9718,8643,9725,8631,9733,8618,9743,8627,9758,8632,9763,8579,9763,8579,9753,8579,9743,8580,9740,8580,9729,8580,9727,8580,9725,8582,9715,8558,9715,8558,9763,8519,9763,8508,9762,8498,9762,8490,9760,8490,9791,8501,9790,8511,9789,8522,9789,8558,9789,8558,9839,8582,9839,8579,9825,8579,9794,8600,9798,8620,9804,8639,9812,8656,9820,8672,9829,8685,9836,8695,9843,8702,9849,8723,9827,8712,9820,8702,9814,8692,9808,8682,9803,8658,9794,8646,9789,8742,9789,8759,9789,8774,9790,8790,9791,8790,9789,8790,9763xm8793,9719l8775,9706,8758,9695,8750,9691,8742,9686,8726,9681,8707,9676,8689,9672,8670,9670,8649,9669,8625,9668,8598,9667,8562,9667,8531,9667,8531,9616,8764,9616,8774,9614,8783,9604,8786,9597,8786,9590,8786,9551,8783,9544,8776,9542,8771,9537,8759,9535,8740,9530,8738,9542,8733,9551,8730,9559,8750,9559,8754,9561,8762,9561,8764,9563,8764,9587,8757,9590,8572,9590,8558,9589,8527,9588,8510,9587,8510,9693,8526,9692,8543,9691,8561,9691,8599,9691,8615,9691,8630,9692,8644,9693,8656,9693,8669,9695,8681,9696,8692,9698,8703,9700,8714,9703,8724,9707,8735,9712,8745,9719,8755,9727,8763,9735,8771,9743,8781,9731,8793,9719xm8793,9434l8779,9435,8768,9436,8771,9436,8754,9436,8634,9436,8645,9429,8657,9423,8669,9417,8682,9410,8678,9405,8673,9398,8671,9392,8670,9388,8656,9396,8642,9404,8628,9414,8615,9424,8627,9436,8579,9436,8579,9417,8582,9405,8558,9405,8558,9436,8532,9436,8521,9436,8510,9435,8500,9433,8490,9431,8490,9460,8558,9460,8558,9499,8582,9499,8581,9498,8579,9487,8579,9463,8591,9465,8592,9465,8606,9468,8621,9472,8637,9477,8652,9483,8667,9491,8681,9498,8694,9506,8702,9499,8709,9494,8718,9489,8701,9479,8684,9471,8669,9465,8663,9463,8656,9460,8793,9460,8793,9436,8793,9434xm8795,9964l8793,9949,8790,9936,8790,9935,8787,9926,8783,9919,8778,9911,8769,9909,8702,9909,8702,9935,8702,10075,8668,10075,8668,9935,8702,9935,8702,9909,8646,9909,8646,9935,8646,10075,8610,10075,8610,10070,8610,10060,8610,9935,8646,9935,8646,9909,8634,9909,8620,9909,8605,9908,8589,9907,8589,10060,8580,10055,8571,10050,8562,10045,8553,10041,8553,10031,8553,9919,8553,9911,8553,9909,8554,9907,8554,9901,8555,9890,8555,9878,8531,9878,8531,10031,8515,10028,8504,10024,8496,10022,8493,10019,8490,10027,8486,10051,8504,10055,8516,10058,8531,10063,8531,10166,8555,10166,8555,10161,8555,10154,8555,10152,8554,10139,8553,10129,8553,10125,8553,10118,8553,10070,8575,10083,8594,10096,8612,10111,8627,10125,8642,10139,8655,10154,8666,10169,8675,10185,8685,10171,8692,10163,8697,10161,8685,10145,8672,10130,8657,10115,8642,10101,8746,10101,8762,10101,8777,10102,8793,10103,8793,10101,8793,10075,8723,10075,8723,9935,8759,9935,8764,9938,8764,9962,8762,9974,8774,9969,8786,9967,8795,9964xm8795,9271l8795,9270,8793,9254,8792,9249,8790,9244,8788,9237,8783,9230,8776,9227,8582,9227,8582,9196,8558,9196,8558,9208,8560,9218,8560,9227,8537,9227,8517,9226,8502,9225,8490,9225,8490,9251,8560,9251,8560,9278,8560,9285,8559,9298,8558,9307,8582,9307,8582,9251,8747,9251,8759,9249,8764,9251,8766,9256,8766,9283,8776,9275,8795,9271xe" filled="true" fillcolor="#000000" stroked="false">
                <v:path arrowok="t"/>
                <v:fill type="solid"/>
                <w10:wrap type="none"/>
              </v:shape>
            </w:pict>
          </mc:Fallback>
        </mc:AlternateContent>
      </w:r>
      <w:r>
        <w:rPr>
          <w:sz w:val="20"/>
        </w:rPr>
        <w:drawing>
          <wp:anchor distT="0" distB="0" distL="0" distR="0" allowOverlap="1" layoutInCell="1" locked="0" behindDoc="0" simplePos="0" relativeHeight="16149504">
            <wp:simplePos x="0" y="0"/>
            <wp:positionH relativeFrom="page">
              <wp:posOffset>5665665</wp:posOffset>
            </wp:positionH>
            <wp:positionV relativeFrom="page">
              <wp:posOffset>8988171</wp:posOffset>
            </wp:positionV>
            <wp:extent cx="202499" cy="933450"/>
            <wp:effectExtent l="0" t="0" r="0" b="0"/>
            <wp:wrapNone/>
            <wp:docPr id="1505" name="Image 1505"/>
            <wp:cNvGraphicFramePr>
              <a:graphicFrameLocks/>
            </wp:cNvGraphicFramePr>
            <a:graphic>
              <a:graphicData uri="http://schemas.openxmlformats.org/drawingml/2006/picture">
                <pic:pic>
                  <pic:nvPicPr>
                    <pic:cNvPr id="1505" name="Image 1505"/>
                    <pic:cNvPicPr/>
                  </pic:nvPicPr>
                  <pic:blipFill>
                    <a:blip r:embed="rId1097" cstate="print"/>
                    <a:stretch>
                      <a:fillRect/>
                    </a:stretch>
                  </pic:blipFill>
                  <pic:spPr>
                    <a:xfrm>
                      <a:off x="0" y="0"/>
                      <a:ext cx="202499" cy="933450"/>
                    </a:xfrm>
                    <a:prstGeom prst="rect">
                      <a:avLst/>
                    </a:prstGeom>
                  </pic:spPr>
                </pic:pic>
              </a:graphicData>
            </a:graphic>
          </wp:anchor>
        </w:drawing>
      </w:r>
      <w:r>
        <w:rPr>
          <w:sz w:val="20"/>
        </w:rPr>
        <w:drawing>
          <wp:anchor distT="0" distB="0" distL="0" distR="0" allowOverlap="1" layoutInCell="1" locked="0" behindDoc="0" simplePos="0" relativeHeight="16150016">
            <wp:simplePos x="0" y="0"/>
            <wp:positionH relativeFrom="page">
              <wp:posOffset>5665665</wp:posOffset>
            </wp:positionH>
            <wp:positionV relativeFrom="page">
              <wp:posOffset>7261479</wp:posOffset>
            </wp:positionV>
            <wp:extent cx="202574" cy="1581150"/>
            <wp:effectExtent l="0" t="0" r="0" b="0"/>
            <wp:wrapNone/>
            <wp:docPr id="1506" name="Image 1506"/>
            <wp:cNvGraphicFramePr>
              <a:graphicFrameLocks/>
            </wp:cNvGraphicFramePr>
            <a:graphic>
              <a:graphicData uri="http://schemas.openxmlformats.org/drawingml/2006/picture">
                <pic:pic>
                  <pic:nvPicPr>
                    <pic:cNvPr id="1506" name="Image 1506"/>
                    <pic:cNvPicPr/>
                  </pic:nvPicPr>
                  <pic:blipFill>
                    <a:blip r:embed="rId1098" cstate="print"/>
                    <a:stretch>
                      <a:fillRect/>
                    </a:stretch>
                  </pic:blipFill>
                  <pic:spPr>
                    <a:xfrm>
                      <a:off x="0" y="0"/>
                      <a:ext cx="202574" cy="1581150"/>
                    </a:xfrm>
                    <a:prstGeom prst="rect">
                      <a:avLst/>
                    </a:prstGeom>
                  </pic:spPr>
                </pic:pic>
              </a:graphicData>
            </a:graphic>
          </wp:anchor>
        </w:drawing>
      </w:r>
      <w:r>
        <w:rPr>
          <w:sz w:val="20"/>
        </w:rPr>
        <w:drawing>
          <wp:anchor distT="0" distB="0" distL="0" distR="0" allowOverlap="1" layoutInCell="1" locked="0" behindDoc="0" simplePos="0" relativeHeight="16150528">
            <wp:simplePos x="0" y="0"/>
            <wp:positionH relativeFrom="page">
              <wp:posOffset>5665665</wp:posOffset>
            </wp:positionH>
            <wp:positionV relativeFrom="page">
              <wp:posOffset>5839587</wp:posOffset>
            </wp:positionV>
            <wp:extent cx="201508" cy="1276350"/>
            <wp:effectExtent l="0" t="0" r="0" b="0"/>
            <wp:wrapNone/>
            <wp:docPr id="1507" name="Image 1507"/>
            <wp:cNvGraphicFramePr>
              <a:graphicFrameLocks/>
            </wp:cNvGraphicFramePr>
            <a:graphic>
              <a:graphicData uri="http://schemas.openxmlformats.org/drawingml/2006/picture">
                <pic:pic>
                  <pic:nvPicPr>
                    <pic:cNvPr id="1507" name="Image 1507"/>
                    <pic:cNvPicPr/>
                  </pic:nvPicPr>
                  <pic:blipFill>
                    <a:blip r:embed="rId1099" cstate="print"/>
                    <a:stretch>
                      <a:fillRect/>
                    </a:stretch>
                  </pic:blipFill>
                  <pic:spPr>
                    <a:xfrm>
                      <a:off x="0" y="0"/>
                      <a:ext cx="201508" cy="127635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51040">
                <wp:simplePos x="0" y="0"/>
                <wp:positionH relativeFrom="page">
                  <wp:posOffset>6067961</wp:posOffset>
                </wp:positionH>
                <wp:positionV relativeFrom="page">
                  <wp:posOffset>9852279</wp:posOffset>
                </wp:positionV>
                <wp:extent cx="66040" cy="47625"/>
                <wp:effectExtent l="0" t="0" r="0" b="0"/>
                <wp:wrapNone/>
                <wp:docPr id="1508" name="Graphic 1508"/>
                <wp:cNvGraphicFramePr>
                  <a:graphicFrameLocks/>
                </wp:cNvGraphicFramePr>
                <a:graphic>
                  <a:graphicData uri="http://schemas.microsoft.com/office/word/2010/wordprocessingShape">
                    <wps:wsp>
                      <wps:cNvPr id="1508" name="Graphic 1508"/>
                      <wps:cNvSpPr/>
                      <wps:spPr>
                        <a:xfrm>
                          <a:off x="0" y="0"/>
                          <a:ext cx="66040" cy="47625"/>
                        </a:xfrm>
                        <a:custGeom>
                          <a:avLst/>
                          <a:gdLst/>
                          <a:ahLst/>
                          <a:cxnLst/>
                          <a:rect l="l" t="t" r="r" b="b"/>
                          <a:pathLst>
                            <a:path w="66040" h="47625">
                              <a:moveTo>
                                <a:pt x="7619" y="47243"/>
                              </a:moveTo>
                              <a:lnTo>
                                <a:pt x="40286" y="8024"/>
                              </a:lnTo>
                              <a:lnTo>
                                <a:pt x="54858" y="0"/>
                              </a:lnTo>
                              <a:lnTo>
                                <a:pt x="65525" y="19811"/>
                              </a:lnTo>
                              <a:lnTo>
                                <a:pt x="49191" y="26669"/>
                              </a:lnTo>
                              <a:lnTo>
                                <a:pt x="34286" y="33527"/>
                              </a:lnTo>
                              <a:lnTo>
                                <a:pt x="20524" y="40385"/>
                              </a:lnTo>
                              <a:lnTo>
                                <a:pt x="7619" y="472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77.792206pt;margin-top:775.77002pt;width:5.2pt;height:3.75pt;mso-position-horizontal-relative:page;mso-position-vertical-relative:page;z-index:16151040" id="docshape828" coordorigin="9556,15515" coordsize="104,75" path="m9568,15590l9619,15528,9642,15515,9659,15547,9633,15557,9610,15568,9588,15579,9568,15590xe" filled="true" fillcolor="#000000" stroked="false">
                <v:path arrowok="t"/>
                <v:fill type="solid"/>
                <w10:wrap type="none"/>
              </v:shape>
            </w:pict>
          </mc:Fallback>
        </mc:AlternateContent>
      </w:r>
      <w:r>
        <w:rPr>
          <w:sz w:val="20"/>
        </w:rPr>
        <w:drawing>
          <wp:anchor distT="0" distB="0" distL="0" distR="0" allowOverlap="1" layoutInCell="1" locked="0" behindDoc="0" simplePos="0" relativeHeight="16151552">
            <wp:simplePos x="0" y="0"/>
            <wp:positionH relativeFrom="page">
              <wp:posOffset>5946053</wp:posOffset>
            </wp:positionH>
            <wp:positionV relativeFrom="page">
              <wp:posOffset>8340471</wp:posOffset>
            </wp:positionV>
            <wp:extent cx="201091" cy="1362075"/>
            <wp:effectExtent l="0" t="0" r="0" b="0"/>
            <wp:wrapNone/>
            <wp:docPr id="1509" name="Image 1509"/>
            <wp:cNvGraphicFramePr>
              <a:graphicFrameLocks/>
            </wp:cNvGraphicFramePr>
            <a:graphic>
              <a:graphicData uri="http://schemas.openxmlformats.org/drawingml/2006/picture">
                <pic:pic>
                  <pic:nvPicPr>
                    <pic:cNvPr id="1509" name="Image 1509"/>
                    <pic:cNvPicPr/>
                  </pic:nvPicPr>
                  <pic:blipFill>
                    <a:blip r:embed="rId1100" cstate="print"/>
                    <a:stretch>
                      <a:fillRect/>
                    </a:stretch>
                  </pic:blipFill>
                  <pic:spPr>
                    <a:xfrm>
                      <a:off x="0" y="0"/>
                      <a:ext cx="201091" cy="1362075"/>
                    </a:xfrm>
                    <a:prstGeom prst="rect">
                      <a:avLst/>
                    </a:prstGeom>
                  </pic:spPr>
                </pic:pic>
              </a:graphicData>
            </a:graphic>
          </wp:anchor>
        </w:drawing>
      </w:r>
      <w:r>
        <w:rPr>
          <w:sz w:val="20"/>
        </w:rPr>
        <w:drawing>
          <wp:anchor distT="0" distB="0" distL="0" distR="0" allowOverlap="1" layoutInCell="1" locked="0" behindDoc="0" simplePos="0" relativeHeight="16152064">
            <wp:simplePos x="0" y="0"/>
            <wp:positionH relativeFrom="page">
              <wp:posOffset>5947577</wp:posOffset>
            </wp:positionH>
            <wp:positionV relativeFrom="page">
              <wp:posOffset>6828663</wp:posOffset>
            </wp:positionV>
            <wp:extent cx="198072" cy="1366837"/>
            <wp:effectExtent l="0" t="0" r="0" b="0"/>
            <wp:wrapNone/>
            <wp:docPr id="1510" name="Image 1510"/>
            <wp:cNvGraphicFramePr>
              <a:graphicFrameLocks/>
            </wp:cNvGraphicFramePr>
            <a:graphic>
              <a:graphicData uri="http://schemas.openxmlformats.org/drawingml/2006/picture">
                <pic:pic>
                  <pic:nvPicPr>
                    <pic:cNvPr id="1510" name="Image 1510"/>
                    <pic:cNvPicPr/>
                  </pic:nvPicPr>
                  <pic:blipFill>
                    <a:blip r:embed="rId1101" cstate="print"/>
                    <a:stretch>
                      <a:fillRect/>
                    </a:stretch>
                  </pic:blipFill>
                  <pic:spPr>
                    <a:xfrm>
                      <a:off x="0" y="0"/>
                      <a:ext cx="198072" cy="1366837"/>
                    </a:xfrm>
                    <a:prstGeom prst="rect">
                      <a:avLst/>
                    </a:prstGeom>
                  </pic:spPr>
                </pic:pic>
              </a:graphicData>
            </a:graphic>
          </wp:anchor>
        </w:drawing>
      </w:r>
      <w:r>
        <w:rPr>
          <w:sz w:val="20"/>
        </w:rPr>
        <w:drawing>
          <wp:anchor distT="0" distB="0" distL="0" distR="0" allowOverlap="1" layoutInCell="1" locked="0" behindDoc="0" simplePos="0" relativeHeight="16152576">
            <wp:simplePos x="0" y="0"/>
            <wp:positionH relativeFrom="page">
              <wp:posOffset>5946053</wp:posOffset>
            </wp:positionH>
            <wp:positionV relativeFrom="page">
              <wp:posOffset>5839587</wp:posOffset>
            </wp:positionV>
            <wp:extent cx="201193" cy="842962"/>
            <wp:effectExtent l="0" t="0" r="0" b="0"/>
            <wp:wrapNone/>
            <wp:docPr id="1511" name="Image 1511"/>
            <wp:cNvGraphicFramePr>
              <a:graphicFrameLocks/>
            </wp:cNvGraphicFramePr>
            <a:graphic>
              <a:graphicData uri="http://schemas.openxmlformats.org/drawingml/2006/picture">
                <pic:pic>
                  <pic:nvPicPr>
                    <pic:cNvPr id="1511" name="Image 1511"/>
                    <pic:cNvPicPr/>
                  </pic:nvPicPr>
                  <pic:blipFill>
                    <a:blip r:embed="rId1102" cstate="print"/>
                    <a:stretch>
                      <a:fillRect/>
                    </a:stretch>
                  </pic:blipFill>
                  <pic:spPr>
                    <a:xfrm>
                      <a:off x="0" y="0"/>
                      <a:ext cx="201193" cy="842962"/>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53088">
                <wp:simplePos x="0" y="0"/>
                <wp:positionH relativeFrom="page">
                  <wp:posOffset>6348348</wp:posOffset>
                </wp:positionH>
                <wp:positionV relativeFrom="page">
                  <wp:posOffset>9852279</wp:posOffset>
                </wp:positionV>
                <wp:extent cx="66040" cy="47625"/>
                <wp:effectExtent l="0" t="0" r="0" b="0"/>
                <wp:wrapNone/>
                <wp:docPr id="1512" name="Graphic 1512"/>
                <wp:cNvGraphicFramePr>
                  <a:graphicFrameLocks/>
                </wp:cNvGraphicFramePr>
                <a:graphic>
                  <a:graphicData uri="http://schemas.microsoft.com/office/word/2010/wordprocessingShape">
                    <wps:wsp>
                      <wps:cNvPr id="1512" name="Graphic 1512"/>
                      <wps:cNvSpPr/>
                      <wps:spPr>
                        <a:xfrm>
                          <a:off x="0" y="0"/>
                          <a:ext cx="66040" cy="47625"/>
                        </a:xfrm>
                        <a:custGeom>
                          <a:avLst/>
                          <a:gdLst/>
                          <a:ahLst/>
                          <a:cxnLst/>
                          <a:rect l="l" t="t" r="r" b="b"/>
                          <a:pathLst>
                            <a:path w="66040" h="47625">
                              <a:moveTo>
                                <a:pt x="6095" y="47243"/>
                              </a:moveTo>
                              <a:lnTo>
                                <a:pt x="39429" y="8024"/>
                              </a:lnTo>
                              <a:lnTo>
                                <a:pt x="54858" y="0"/>
                              </a:lnTo>
                              <a:lnTo>
                                <a:pt x="65525" y="19811"/>
                              </a:lnTo>
                              <a:lnTo>
                                <a:pt x="48953" y="26669"/>
                              </a:lnTo>
                              <a:lnTo>
                                <a:pt x="33524" y="33527"/>
                              </a:lnTo>
                              <a:lnTo>
                                <a:pt x="19238" y="40385"/>
                              </a:lnTo>
                              <a:lnTo>
                                <a:pt x="6095" y="472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9.869995pt;margin-top:775.77002pt;width:5.2pt;height:3.75pt;mso-position-horizontal-relative:page;mso-position-vertical-relative:page;z-index:16153088" id="docshape829" coordorigin="9997,15515" coordsize="104,75" path="m10007,15590l10059,15528,10084,15515,10101,15547,10074,15557,10050,15568,10028,15579,10007,15590xe" filled="true" fillcolor="#000000" stroked="false">
                <v:path arrowok="t"/>
                <v:fill type="solid"/>
                <w10:wrap type="none"/>
              </v:shape>
            </w:pict>
          </mc:Fallback>
        </mc:AlternateContent>
      </w:r>
      <w:r>
        <w:rPr>
          <w:sz w:val="20"/>
        </w:rPr>
        <w:drawing>
          <wp:anchor distT="0" distB="0" distL="0" distR="0" allowOverlap="1" layoutInCell="1" locked="0" behindDoc="0" simplePos="0" relativeHeight="16153600">
            <wp:simplePos x="0" y="0"/>
            <wp:positionH relativeFrom="page">
              <wp:posOffset>6224917</wp:posOffset>
            </wp:positionH>
            <wp:positionV relativeFrom="page">
              <wp:posOffset>8771763</wp:posOffset>
            </wp:positionV>
            <wp:extent cx="201312" cy="933450"/>
            <wp:effectExtent l="0" t="0" r="0" b="0"/>
            <wp:wrapNone/>
            <wp:docPr id="1513" name="Image 1513"/>
            <wp:cNvGraphicFramePr>
              <a:graphicFrameLocks/>
            </wp:cNvGraphicFramePr>
            <a:graphic>
              <a:graphicData uri="http://schemas.openxmlformats.org/drawingml/2006/picture">
                <pic:pic>
                  <pic:nvPicPr>
                    <pic:cNvPr id="1513" name="Image 1513"/>
                    <pic:cNvPicPr/>
                  </pic:nvPicPr>
                  <pic:blipFill>
                    <a:blip r:embed="rId1103" cstate="print"/>
                    <a:stretch>
                      <a:fillRect/>
                    </a:stretch>
                  </pic:blipFill>
                  <pic:spPr>
                    <a:xfrm>
                      <a:off x="0" y="0"/>
                      <a:ext cx="201312" cy="933450"/>
                    </a:xfrm>
                    <a:prstGeom prst="rect">
                      <a:avLst/>
                    </a:prstGeom>
                  </pic:spPr>
                </pic:pic>
              </a:graphicData>
            </a:graphic>
          </wp:anchor>
        </w:drawing>
      </w:r>
      <w:r>
        <w:rPr>
          <w:sz w:val="20"/>
        </w:rPr>
        <w:drawing>
          <wp:anchor distT="0" distB="0" distL="0" distR="0" allowOverlap="1" layoutInCell="1" locked="0" behindDoc="0" simplePos="0" relativeHeight="16154112">
            <wp:simplePos x="0" y="0"/>
            <wp:positionH relativeFrom="page">
              <wp:posOffset>6226441</wp:posOffset>
            </wp:positionH>
            <wp:positionV relativeFrom="page">
              <wp:posOffset>7692771</wp:posOffset>
            </wp:positionV>
            <wp:extent cx="201312" cy="933450"/>
            <wp:effectExtent l="0" t="0" r="0" b="0"/>
            <wp:wrapNone/>
            <wp:docPr id="1514" name="Image 1514"/>
            <wp:cNvGraphicFramePr>
              <a:graphicFrameLocks/>
            </wp:cNvGraphicFramePr>
            <a:graphic>
              <a:graphicData uri="http://schemas.openxmlformats.org/drawingml/2006/picture">
                <pic:pic>
                  <pic:nvPicPr>
                    <pic:cNvPr id="1514" name="Image 1514"/>
                    <pic:cNvPicPr/>
                  </pic:nvPicPr>
                  <pic:blipFill>
                    <a:blip r:embed="rId1104" cstate="print"/>
                    <a:stretch>
                      <a:fillRect/>
                    </a:stretch>
                  </pic:blipFill>
                  <pic:spPr>
                    <a:xfrm>
                      <a:off x="0" y="0"/>
                      <a:ext cx="201312" cy="933450"/>
                    </a:xfrm>
                    <a:prstGeom prst="rect">
                      <a:avLst/>
                    </a:prstGeom>
                  </pic:spPr>
                </pic:pic>
              </a:graphicData>
            </a:graphic>
          </wp:anchor>
        </w:drawing>
      </w:r>
      <w:r>
        <w:rPr>
          <w:sz w:val="20"/>
        </w:rPr>
        <w:drawing>
          <wp:anchor distT="0" distB="0" distL="0" distR="0" allowOverlap="1" layoutInCell="1" locked="0" behindDoc="0" simplePos="0" relativeHeight="16154624">
            <wp:simplePos x="0" y="0"/>
            <wp:positionH relativeFrom="page">
              <wp:posOffset>6226441</wp:posOffset>
            </wp:positionH>
            <wp:positionV relativeFrom="page">
              <wp:posOffset>6613779</wp:posOffset>
            </wp:positionV>
            <wp:extent cx="201312" cy="933450"/>
            <wp:effectExtent l="0" t="0" r="0" b="0"/>
            <wp:wrapNone/>
            <wp:docPr id="1515" name="Image 1515"/>
            <wp:cNvGraphicFramePr>
              <a:graphicFrameLocks/>
            </wp:cNvGraphicFramePr>
            <a:graphic>
              <a:graphicData uri="http://schemas.openxmlformats.org/drawingml/2006/picture">
                <pic:pic>
                  <pic:nvPicPr>
                    <pic:cNvPr id="1515" name="Image 1515"/>
                    <pic:cNvPicPr/>
                  </pic:nvPicPr>
                  <pic:blipFill>
                    <a:blip r:embed="rId1105" cstate="print"/>
                    <a:stretch>
                      <a:fillRect/>
                    </a:stretch>
                  </pic:blipFill>
                  <pic:spPr>
                    <a:xfrm>
                      <a:off x="0" y="0"/>
                      <a:ext cx="201312" cy="93345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55136">
                <wp:simplePos x="0" y="0"/>
                <wp:positionH relativeFrom="page">
                  <wp:posOffset>6226441</wp:posOffset>
                </wp:positionH>
                <wp:positionV relativeFrom="page">
                  <wp:posOffset>5842635</wp:posOffset>
                </wp:positionV>
                <wp:extent cx="200025" cy="624840"/>
                <wp:effectExtent l="0" t="0" r="0" b="0"/>
                <wp:wrapNone/>
                <wp:docPr id="1516" name="Group 1516"/>
                <wp:cNvGraphicFramePr>
                  <a:graphicFrameLocks/>
                </wp:cNvGraphicFramePr>
                <a:graphic>
                  <a:graphicData uri="http://schemas.microsoft.com/office/word/2010/wordprocessingGroup">
                    <wpg:wgp>
                      <wpg:cNvPr id="1516" name="Group 1516"/>
                      <wpg:cNvGrpSpPr/>
                      <wpg:grpSpPr>
                        <a:xfrm>
                          <a:off x="0" y="0"/>
                          <a:ext cx="200025" cy="624840"/>
                          <a:chExt cx="200025" cy="624840"/>
                        </a:xfrm>
                      </wpg:grpSpPr>
                      <pic:pic>
                        <pic:nvPicPr>
                          <pic:cNvPr id="1517" name="Image 1517"/>
                          <pic:cNvPicPr/>
                        </pic:nvPicPr>
                        <pic:blipFill>
                          <a:blip r:embed="rId1106" cstate="print"/>
                          <a:stretch>
                            <a:fillRect/>
                          </a:stretch>
                        </pic:blipFill>
                        <pic:spPr>
                          <a:xfrm>
                            <a:off x="0" y="216407"/>
                            <a:ext cx="199624" cy="408432"/>
                          </a:xfrm>
                          <a:prstGeom prst="rect">
                            <a:avLst/>
                          </a:prstGeom>
                        </pic:spPr>
                      </pic:pic>
                      <pic:pic>
                        <pic:nvPicPr>
                          <pic:cNvPr id="1518" name="Image 1518"/>
                          <pic:cNvPicPr/>
                        </pic:nvPicPr>
                        <pic:blipFill>
                          <a:blip r:embed="rId1107" cstate="print"/>
                          <a:stretch>
                            <a:fillRect/>
                          </a:stretch>
                        </pic:blipFill>
                        <pic:spPr>
                          <a:xfrm>
                            <a:off x="0" y="0"/>
                            <a:ext cx="199624" cy="193548"/>
                          </a:xfrm>
                          <a:prstGeom prst="rect">
                            <a:avLst/>
                          </a:prstGeom>
                        </pic:spPr>
                      </pic:pic>
                    </wpg:wgp>
                  </a:graphicData>
                </a:graphic>
              </wp:anchor>
            </w:drawing>
          </mc:Choice>
          <mc:Fallback>
            <w:pict>
              <v:group style="position:absolute;margin-left:490.270966pt;margin-top:460.050018pt;width:15.75pt;height:49.2pt;mso-position-horizontal-relative:page;mso-position-vertical-relative:page;z-index:16155136" id="docshapegroup830" coordorigin="9805,9201" coordsize="315,984">
                <v:shape style="position:absolute;left:9805;top:9541;width:315;height:644" type="#_x0000_t75" id="docshape831" stroked="false">
                  <v:imagedata r:id="rId1106" o:title=""/>
                </v:shape>
                <v:shape style="position:absolute;left:9805;top:9201;width:315;height:305" type="#_x0000_t75" id="docshape832" stroked="false">
                  <v:imagedata r:id="rId1107" o:title=""/>
                </v:shape>
                <w10:wrap type="none"/>
              </v:group>
            </w:pict>
          </mc:Fallback>
        </mc:AlternateContent>
      </w:r>
      <w:r>
        <w:rPr>
          <w:sz w:val="20"/>
        </w:rPr>
        <mc:AlternateContent>
          <mc:Choice Requires="wps">
            <w:drawing>
              <wp:anchor distT="0" distB="0" distL="0" distR="0" allowOverlap="1" layoutInCell="1" locked="0" behindDoc="0" simplePos="0" relativeHeight="16155648">
                <wp:simplePos x="0" y="0"/>
                <wp:positionH relativeFrom="page">
                  <wp:posOffset>6505305</wp:posOffset>
                </wp:positionH>
                <wp:positionV relativeFrom="page">
                  <wp:posOffset>9635871</wp:posOffset>
                </wp:positionV>
                <wp:extent cx="200025" cy="287020"/>
                <wp:effectExtent l="0" t="0" r="0" b="0"/>
                <wp:wrapNone/>
                <wp:docPr id="1519" name="Group 1519"/>
                <wp:cNvGraphicFramePr>
                  <a:graphicFrameLocks/>
                </wp:cNvGraphicFramePr>
                <a:graphic>
                  <a:graphicData uri="http://schemas.microsoft.com/office/word/2010/wordprocessingGroup">
                    <wpg:wgp>
                      <wpg:cNvPr id="1519" name="Group 1519"/>
                      <wpg:cNvGrpSpPr/>
                      <wpg:grpSpPr>
                        <a:xfrm>
                          <a:off x="0" y="0"/>
                          <a:ext cx="200025" cy="287020"/>
                          <a:chExt cx="200025" cy="287020"/>
                        </a:xfrm>
                      </wpg:grpSpPr>
                      <pic:pic>
                        <pic:nvPicPr>
                          <pic:cNvPr id="1520" name="Image 1520"/>
                          <pic:cNvPicPr/>
                        </pic:nvPicPr>
                        <pic:blipFill>
                          <a:blip r:embed="rId1108" cstate="print"/>
                          <a:stretch>
                            <a:fillRect/>
                          </a:stretch>
                        </pic:blipFill>
                        <pic:spPr>
                          <a:xfrm>
                            <a:off x="0" y="89915"/>
                            <a:ext cx="199624" cy="196596"/>
                          </a:xfrm>
                          <a:prstGeom prst="rect">
                            <a:avLst/>
                          </a:prstGeom>
                        </pic:spPr>
                      </pic:pic>
                      <wps:wsp>
                        <wps:cNvPr id="1521" name="Graphic 1521"/>
                        <wps:cNvSpPr/>
                        <wps:spPr>
                          <a:xfrm>
                            <a:off x="123431" y="0"/>
                            <a:ext cx="64135" cy="47625"/>
                          </a:xfrm>
                          <a:custGeom>
                            <a:avLst/>
                            <a:gdLst/>
                            <a:ahLst/>
                            <a:cxnLst/>
                            <a:rect l="l" t="t" r="r" b="b"/>
                            <a:pathLst>
                              <a:path w="64135" h="47625">
                                <a:moveTo>
                                  <a:pt x="6095" y="47244"/>
                                </a:moveTo>
                                <a:lnTo>
                                  <a:pt x="39429" y="8239"/>
                                </a:lnTo>
                                <a:lnTo>
                                  <a:pt x="54858" y="0"/>
                                </a:lnTo>
                                <a:lnTo>
                                  <a:pt x="64001" y="19812"/>
                                </a:lnTo>
                                <a:lnTo>
                                  <a:pt x="48310" y="26670"/>
                                </a:lnTo>
                                <a:lnTo>
                                  <a:pt x="33334" y="33528"/>
                                </a:lnTo>
                                <a:lnTo>
                                  <a:pt x="19214" y="40386"/>
                                </a:lnTo>
                                <a:lnTo>
                                  <a:pt x="6095" y="472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12.22876pt;margin-top:758.730042pt;width:15.75pt;height:22.6pt;mso-position-horizontal-relative:page;mso-position-vertical-relative:page;z-index:16155648" id="docshapegroup833" coordorigin="10245,15175" coordsize="315,452">
                <v:shape style="position:absolute;left:10244;top:15316;width:315;height:310" type="#_x0000_t75" id="docshape834" stroked="false">
                  <v:imagedata r:id="rId1108" o:title=""/>
                </v:shape>
                <v:shape style="position:absolute;left:10438;top:15174;width:101;height:75" id="docshape835" coordorigin="10439,15175" coordsize="101,75" path="m10449,15249l10501,15188,10525,15175,10540,15206,10515,15217,10491,15227,10469,15238,10449,15249xe" filled="true" fillcolor="#000000" stroked="false">
                  <v:path arrowok="t"/>
                  <v:fill type="solid"/>
                </v:shape>
                <w10:wrap type="none"/>
              </v:group>
            </w:pict>
          </mc:Fallback>
        </mc:AlternateContent>
      </w:r>
      <w:r>
        <w:rPr>
          <w:sz w:val="20"/>
        </w:rPr>
        <w:drawing>
          <wp:anchor distT="0" distB="0" distL="0" distR="0" allowOverlap="1" layoutInCell="1" locked="0" behindDoc="0" simplePos="0" relativeHeight="16156160">
            <wp:simplePos x="0" y="0"/>
            <wp:positionH relativeFrom="page">
              <wp:posOffset>6505305</wp:posOffset>
            </wp:positionH>
            <wp:positionV relativeFrom="page">
              <wp:posOffset>8556879</wp:posOffset>
            </wp:positionV>
            <wp:extent cx="201312" cy="933450"/>
            <wp:effectExtent l="0" t="0" r="0" b="0"/>
            <wp:wrapNone/>
            <wp:docPr id="1522" name="Image 1522"/>
            <wp:cNvGraphicFramePr>
              <a:graphicFrameLocks/>
            </wp:cNvGraphicFramePr>
            <a:graphic>
              <a:graphicData uri="http://schemas.openxmlformats.org/drawingml/2006/picture">
                <pic:pic>
                  <pic:nvPicPr>
                    <pic:cNvPr id="1522" name="Image 1522"/>
                    <pic:cNvPicPr/>
                  </pic:nvPicPr>
                  <pic:blipFill>
                    <a:blip r:embed="rId1109" cstate="print"/>
                    <a:stretch>
                      <a:fillRect/>
                    </a:stretch>
                  </pic:blipFill>
                  <pic:spPr>
                    <a:xfrm>
                      <a:off x="0" y="0"/>
                      <a:ext cx="201312" cy="933450"/>
                    </a:xfrm>
                    <a:prstGeom prst="rect">
                      <a:avLst/>
                    </a:prstGeom>
                  </pic:spPr>
                </pic:pic>
              </a:graphicData>
            </a:graphic>
          </wp:anchor>
        </w:drawing>
      </w:r>
      <w:r>
        <w:rPr>
          <w:sz w:val="20"/>
        </w:rPr>
        <w:drawing>
          <wp:anchor distT="0" distB="0" distL="0" distR="0" allowOverlap="1" layoutInCell="1" locked="0" behindDoc="0" simplePos="0" relativeHeight="16156672">
            <wp:simplePos x="0" y="0"/>
            <wp:positionH relativeFrom="page">
              <wp:posOffset>6505305</wp:posOffset>
            </wp:positionH>
            <wp:positionV relativeFrom="page">
              <wp:posOffset>7476363</wp:posOffset>
            </wp:positionV>
            <wp:extent cx="201312" cy="933450"/>
            <wp:effectExtent l="0" t="0" r="0" b="0"/>
            <wp:wrapNone/>
            <wp:docPr id="1523" name="Image 1523"/>
            <wp:cNvGraphicFramePr>
              <a:graphicFrameLocks/>
            </wp:cNvGraphicFramePr>
            <a:graphic>
              <a:graphicData uri="http://schemas.openxmlformats.org/drawingml/2006/picture">
                <pic:pic>
                  <pic:nvPicPr>
                    <pic:cNvPr id="1523" name="Image 1523"/>
                    <pic:cNvPicPr/>
                  </pic:nvPicPr>
                  <pic:blipFill>
                    <a:blip r:embed="rId1110" cstate="print"/>
                    <a:stretch>
                      <a:fillRect/>
                    </a:stretch>
                  </pic:blipFill>
                  <pic:spPr>
                    <a:xfrm>
                      <a:off x="0" y="0"/>
                      <a:ext cx="201312" cy="933450"/>
                    </a:xfrm>
                    <a:prstGeom prst="rect">
                      <a:avLst/>
                    </a:prstGeom>
                  </pic:spPr>
                </pic:pic>
              </a:graphicData>
            </a:graphic>
          </wp:anchor>
        </w:drawing>
      </w:r>
      <w:r>
        <w:rPr>
          <w:sz w:val="20"/>
        </w:rPr>
        <w:drawing>
          <wp:anchor distT="0" distB="0" distL="0" distR="0" allowOverlap="1" layoutInCell="1" locked="0" behindDoc="0" simplePos="0" relativeHeight="16157184">
            <wp:simplePos x="0" y="0"/>
            <wp:positionH relativeFrom="page">
              <wp:posOffset>6505305</wp:posOffset>
            </wp:positionH>
            <wp:positionV relativeFrom="page">
              <wp:posOffset>6397371</wp:posOffset>
            </wp:positionV>
            <wp:extent cx="201312" cy="933450"/>
            <wp:effectExtent l="0" t="0" r="0" b="0"/>
            <wp:wrapNone/>
            <wp:docPr id="1524" name="Image 1524"/>
            <wp:cNvGraphicFramePr>
              <a:graphicFrameLocks/>
            </wp:cNvGraphicFramePr>
            <a:graphic>
              <a:graphicData uri="http://schemas.openxmlformats.org/drawingml/2006/picture">
                <pic:pic>
                  <pic:nvPicPr>
                    <pic:cNvPr id="1524" name="Image 1524"/>
                    <pic:cNvPicPr/>
                  </pic:nvPicPr>
                  <pic:blipFill>
                    <a:blip r:embed="rId1111" cstate="print"/>
                    <a:stretch>
                      <a:fillRect/>
                    </a:stretch>
                  </pic:blipFill>
                  <pic:spPr>
                    <a:xfrm>
                      <a:off x="0" y="0"/>
                      <a:ext cx="201312" cy="933450"/>
                    </a:xfrm>
                    <a:prstGeom prst="rect">
                      <a:avLst/>
                    </a:prstGeom>
                  </pic:spPr>
                </pic:pic>
              </a:graphicData>
            </a:graphic>
          </wp:anchor>
        </w:drawing>
      </w:r>
      <w:r>
        <w:rPr>
          <w:sz w:val="20"/>
        </w:rPr>
        <w:drawing>
          <wp:anchor distT="0" distB="0" distL="0" distR="0" allowOverlap="1" layoutInCell="1" locked="0" behindDoc="0" simplePos="0" relativeHeight="16157696">
            <wp:simplePos x="0" y="0"/>
            <wp:positionH relativeFrom="page">
              <wp:posOffset>6505305</wp:posOffset>
            </wp:positionH>
            <wp:positionV relativeFrom="page">
              <wp:posOffset>5838063</wp:posOffset>
            </wp:positionV>
            <wp:extent cx="203326" cy="414337"/>
            <wp:effectExtent l="0" t="0" r="0" b="0"/>
            <wp:wrapNone/>
            <wp:docPr id="1525" name="Image 1525"/>
            <wp:cNvGraphicFramePr>
              <a:graphicFrameLocks/>
            </wp:cNvGraphicFramePr>
            <a:graphic>
              <a:graphicData uri="http://schemas.openxmlformats.org/drawingml/2006/picture">
                <pic:pic>
                  <pic:nvPicPr>
                    <pic:cNvPr id="1525" name="Image 1525"/>
                    <pic:cNvPicPr/>
                  </pic:nvPicPr>
                  <pic:blipFill>
                    <a:blip r:embed="rId1112" cstate="print"/>
                    <a:stretch>
                      <a:fillRect/>
                    </a:stretch>
                  </pic:blipFill>
                  <pic:spPr>
                    <a:xfrm>
                      <a:off x="0" y="0"/>
                      <a:ext cx="203326" cy="414337"/>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58208">
                <wp:simplePos x="0" y="0"/>
                <wp:positionH relativeFrom="page">
                  <wp:posOffset>678112</wp:posOffset>
                </wp:positionH>
                <wp:positionV relativeFrom="page">
                  <wp:posOffset>4644771</wp:posOffset>
                </wp:positionV>
                <wp:extent cx="200025" cy="501650"/>
                <wp:effectExtent l="0" t="0" r="0" b="0"/>
                <wp:wrapNone/>
                <wp:docPr id="1526" name="Group 1526"/>
                <wp:cNvGraphicFramePr>
                  <a:graphicFrameLocks/>
                </wp:cNvGraphicFramePr>
                <a:graphic>
                  <a:graphicData uri="http://schemas.microsoft.com/office/word/2010/wordprocessingGroup">
                    <wpg:wgp>
                      <wpg:cNvPr id="1526" name="Group 1526"/>
                      <wpg:cNvGrpSpPr/>
                      <wpg:grpSpPr>
                        <a:xfrm>
                          <a:off x="0" y="0"/>
                          <a:ext cx="200025" cy="501650"/>
                          <a:chExt cx="200025" cy="501650"/>
                        </a:xfrm>
                      </wpg:grpSpPr>
                      <pic:pic>
                        <pic:nvPicPr>
                          <pic:cNvPr id="1527" name="Image 1527"/>
                          <pic:cNvPicPr/>
                        </pic:nvPicPr>
                        <pic:blipFill>
                          <a:blip r:embed="rId1113" cstate="print"/>
                          <a:stretch>
                            <a:fillRect/>
                          </a:stretch>
                        </pic:blipFill>
                        <pic:spPr>
                          <a:xfrm>
                            <a:off x="0" y="309372"/>
                            <a:ext cx="199624" cy="192024"/>
                          </a:xfrm>
                          <a:prstGeom prst="rect">
                            <a:avLst/>
                          </a:prstGeom>
                        </pic:spPr>
                      </pic:pic>
                      <pic:pic>
                        <pic:nvPicPr>
                          <pic:cNvPr id="1528" name="Image 1528"/>
                          <pic:cNvPicPr/>
                        </pic:nvPicPr>
                        <pic:blipFill>
                          <a:blip r:embed="rId1114" cstate="print"/>
                          <a:stretch>
                            <a:fillRect/>
                          </a:stretch>
                        </pic:blipFill>
                        <pic:spPr>
                          <a:xfrm>
                            <a:off x="0" y="89915"/>
                            <a:ext cx="198100" cy="196596"/>
                          </a:xfrm>
                          <a:prstGeom prst="rect">
                            <a:avLst/>
                          </a:prstGeom>
                        </pic:spPr>
                      </pic:pic>
                      <wps:wsp>
                        <wps:cNvPr id="1529" name="Graphic 1529"/>
                        <wps:cNvSpPr/>
                        <wps:spPr>
                          <a:xfrm>
                            <a:off x="121907" y="0"/>
                            <a:ext cx="66040" cy="47625"/>
                          </a:xfrm>
                          <a:custGeom>
                            <a:avLst/>
                            <a:gdLst/>
                            <a:ahLst/>
                            <a:cxnLst/>
                            <a:rect l="l" t="t" r="r" b="b"/>
                            <a:pathLst>
                              <a:path w="66040" h="47625">
                                <a:moveTo>
                                  <a:pt x="6095" y="47244"/>
                                </a:moveTo>
                                <a:lnTo>
                                  <a:pt x="39429" y="8882"/>
                                </a:lnTo>
                                <a:lnTo>
                                  <a:pt x="54858" y="0"/>
                                </a:lnTo>
                                <a:lnTo>
                                  <a:pt x="65525" y="21336"/>
                                </a:lnTo>
                                <a:lnTo>
                                  <a:pt x="48953" y="27312"/>
                                </a:lnTo>
                                <a:lnTo>
                                  <a:pt x="33524" y="33718"/>
                                </a:lnTo>
                                <a:lnTo>
                                  <a:pt x="19238" y="40409"/>
                                </a:lnTo>
                                <a:lnTo>
                                  <a:pt x="6095" y="472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3.394661pt;margin-top:365.730011pt;width:15.75pt;height:39.5pt;mso-position-horizontal-relative:page;mso-position-vertical-relative:page;z-index:16158208" id="docshapegroup836" coordorigin="1068,7315" coordsize="315,790">
                <v:shape style="position:absolute;left:1067;top:7801;width:315;height:303" type="#_x0000_t75" id="docshape837" stroked="false">
                  <v:imagedata r:id="rId1113" o:title=""/>
                </v:shape>
                <v:shape style="position:absolute;left:1067;top:7456;width:312;height:310" type="#_x0000_t75" id="docshape838" stroked="false">
                  <v:imagedata r:id="rId1114" o:title=""/>
                </v:shape>
                <v:shape style="position:absolute;left:1259;top:7314;width:104;height:75" id="docshape839" coordorigin="1260,7315" coordsize="104,75" path="m1269,7389l1322,7329,1346,7315,1363,7348,1337,7358,1313,7368,1290,7378,1269,7389xe" filled="true" fillcolor="#000000" stroked="false">
                  <v:path arrowok="t"/>
                  <v:fill type="solid"/>
                </v:shape>
                <w10:wrap type="none"/>
              </v:group>
            </w:pict>
          </mc:Fallback>
        </mc:AlternateContent>
      </w:r>
      <w:r>
        <w:rPr>
          <w:sz w:val="20"/>
        </w:rPr>
        <w:drawing>
          <wp:anchor distT="0" distB="0" distL="0" distR="0" allowOverlap="1" layoutInCell="1" locked="0" behindDoc="0" simplePos="0" relativeHeight="16158720">
            <wp:simplePos x="0" y="0"/>
            <wp:positionH relativeFrom="page">
              <wp:posOffset>676588</wp:posOffset>
            </wp:positionH>
            <wp:positionV relativeFrom="page">
              <wp:posOffset>3565779</wp:posOffset>
            </wp:positionV>
            <wp:extent cx="201312" cy="933450"/>
            <wp:effectExtent l="0" t="0" r="0" b="0"/>
            <wp:wrapNone/>
            <wp:docPr id="1530" name="Image 1530"/>
            <wp:cNvGraphicFramePr>
              <a:graphicFrameLocks/>
            </wp:cNvGraphicFramePr>
            <a:graphic>
              <a:graphicData uri="http://schemas.openxmlformats.org/drawingml/2006/picture">
                <pic:pic>
                  <pic:nvPicPr>
                    <pic:cNvPr id="1530" name="Image 1530"/>
                    <pic:cNvPicPr/>
                  </pic:nvPicPr>
                  <pic:blipFill>
                    <a:blip r:embed="rId1115" cstate="print"/>
                    <a:stretch>
                      <a:fillRect/>
                    </a:stretch>
                  </pic:blipFill>
                  <pic:spPr>
                    <a:xfrm>
                      <a:off x="0" y="0"/>
                      <a:ext cx="201312" cy="933450"/>
                    </a:xfrm>
                    <a:prstGeom prst="rect">
                      <a:avLst/>
                    </a:prstGeom>
                  </pic:spPr>
                </pic:pic>
              </a:graphicData>
            </a:graphic>
          </wp:anchor>
        </w:drawing>
      </w:r>
      <w:r>
        <w:rPr>
          <w:sz w:val="20"/>
        </w:rPr>
        <w:drawing>
          <wp:anchor distT="0" distB="0" distL="0" distR="0" allowOverlap="1" layoutInCell="1" locked="0" behindDoc="0" simplePos="0" relativeHeight="16159232">
            <wp:simplePos x="0" y="0"/>
            <wp:positionH relativeFrom="page">
              <wp:posOffset>676588</wp:posOffset>
            </wp:positionH>
            <wp:positionV relativeFrom="page">
              <wp:posOffset>2486787</wp:posOffset>
            </wp:positionV>
            <wp:extent cx="201312" cy="933450"/>
            <wp:effectExtent l="0" t="0" r="0" b="0"/>
            <wp:wrapNone/>
            <wp:docPr id="1531" name="Image 1531"/>
            <wp:cNvGraphicFramePr>
              <a:graphicFrameLocks/>
            </wp:cNvGraphicFramePr>
            <a:graphic>
              <a:graphicData uri="http://schemas.openxmlformats.org/drawingml/2006/picture">
                <pic:pic>
                  <pic:nvPicPr>
                    <pic:cNvPr id="1531" name="Image 1531"/>
                    <pic:cNvPicPr/>
                  </pic:nvPicPr>
                  <pic:blipFill>
                    <a:blip r:embed="rId1116" cstate="print"/>
                    <a:stretch>
                      <a:fillRect/>
                    </a:stretch>
                  </pic:blipFill>
                  <pic:spPr>
                    <a:xfrm>
                      <a:off x="0" y="0"/>
                      <a:ext cx="201312" cy="933450"/>
                    </a:xfrm>
                    <a:prstGeom prst="rect">
                      <a:avLst/>
                    </a:prstGeom>
                  </pic:spPr>
                </pic:pic>
              </a:graphicData>
            </a:graphic>
          </wp:anchor>
        </w:drawing>
      </w:r>
      <w:r>
        <w:rPr>
          <w:sz w:val="20"/>
        </w:rPr>
        <w:drawing>
          <wp:anchor distT="0" distB="0" distL="0" distR="0" allowOverlap="1" layoutInCell="1" locked="0" behindDoc="0" simplePos="0" relativeHeight="16159744">
            <wp:simplePos x="0" y="0"/>
            <wp:positionH relativeFrom="page">
              <wp:posOffset>678112</wp:posOffset>
            </wp:positionH>
            <wp:positionV relativeFrom="page">
              <wp:posOffset>1067943</wp:posOffset>
            </wp:positionV>
            <wp:extent cx="199444" cy="1266825"/>
            <wp:effectExtent l="0" t="0" r="0" b="0"/>
            <wp:wrapNone/>
            <wp:docPr id="1532" name="Image 1532"/>
            <wp:cNvGraphicFramePr>
              <a:graphicFrameLocks/>
            </wp:cNvGraphicFramePr>
            <a:graphic>
              <a:graphicData uri="http://schemas.openxmlformats.org/drawingml/2006/picture">
                <pic:pic>
                  <pic:nvPicPr>
                    <pic:cNvPr id="1532" name="Image 1532"/>
                    <pic:cNvPicPr/>
                  </pic:nvPicPr>
                  <pic:blipFill>
                    <a:blip r:embed="rId1117" cstate="print"/>
                    <a:stretch>
                      <a:fillRect/>
                    </a:stretch>
                  </pic:blipFill>
                  <pic:spPr>
                    <a:xfrm>
                      <a:off x="0" y="0"/>
                      <a:ext cx="199444" cy="1266825"/>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60256">
                <wp:simplePos x="0" y="0"/>
                <wp:positionH relativeFrom="page">
                  <wp:posOffset>956976</wp:posOffset>
                </wp:positionH>
                <wp:positionV relativeFrom="page">
                  <wp:posOffset>4861179</wp:posOffset>
                </wp:positionV>
                <wp:extent cx="200025" cy="287020"/>
                <wp:effectExtent l="0" t="0" r="0" b="0"/>
                <wp:wrapNone/>
                <wp:docPr id="1533" name="Group 1533"/>
                <wp:cNvGraphicFramePr>
                  <a:graphicFrameLocks/>
                </wp:cNvGraphicFramePr>
                <a:graphic>
                  <a:graphicData uri="http://schemas.microsoft.com/office/word/2010/wordprocessingGroup">
                    <wpg:wgp>
                      <wpg:cNvPr id="1533" name="Group 1533"/>
                      <wpg:cNvGrpSpPr/>
                      <wpg:grpSpPr>
                        <a:xfrm>
                          <a:off x="0" y="0"/>
                          <a:ext cx="200025" cy="287020"/>
                          <a:chExt cx="200025" cy="287020"/>
                        </a:xfrm>
                      </wpg:grpSpPr>
                      <pic:pic>
                        <pic:nvPicPr>
                          <pic:cNvPr id="1534" name="Image 1534"/>
                          <pic:cNvPicPr/>
                        </pic:nvPicPr>
                        <pic:blipFill>
                          <a:blip r:embed="rId1118" cstate="print"/>
                          <a:stretch>
                            <a:fillRect/>
                          </a:stretch>
                        </pic:blipFill>
                        <pic:spPr>
                          <a:xfrm>
                            <a:off x="0" y="89915"/>
                            <a:ext cx="199624" cy="196596"/>
                          </a:xfrm>
                          <a:prstGeom prst="rect">
                            <a:avLst/>
                          </a:prstGeom>
                        </pic:spPr>
                      </pic:pic>
                      <wps:wsp>
                        <wps:cNvPr id="1535" name="Graphic 1535"/>
                        <wps:cNvSpPr/>
                        <wps:spPr>
                          <a:xfrm>
                            <a:off x="123431" y="0"/>
                            <a:ext cx="64135" cy="47625"/>
                          </a:xfrm>
                          <a:custGeom>
                            <a:avLst/>
                            <a:gdLst/>
                            <a:ahLst/>
                            <a:cxnLst/>
                            <a:rect l="l" t="t" r="r" b="b"/>
                            <a:pathLst>
                              <a:path w="64135" h="47625">
                                <a:moveTo>
                                  <a:pt x="6095" y="47244"/>
                                </a:moveTo>
                                <a:lnTo>
                                  <a:pt x="39429" y="8239"/>
                                </a:lnTo>
                                <a:lnTo>
                                  <a:pt x="54858" y="0"/>
                                </a:lnTo>
                                <a:lnTo>
                                  <a:pt x="64001" y="19812"/>
                                </a:lnTo>
                                <a:lnTo>
                                  <a:pt x="48310" y="26670"/>
                                </a:lnTo>
                                <a:lnTo>
                                  <a:pt x="33334" y="33528"/>
                                </a:lnTo>
                                <a:lnTo>
                                  <a:pt x="19214" y="40386"/>
                                </a:lnTo>
                                <a:lnTo>
                                  <a:pt x="6095" y="472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5.352463pt;margin-top:382.77002pt;width:15.75pt;height:22.6pt;mso-position-horizontal-relative:page;mso-position-vertical-relative:page;z-index:16160256" id="docshapegroup840" coordorigin="1507,7655" coordsize="315,452">
                <v:shape style="position:absolute;left:1507;top:7797;width:315;height:310" type="#_x0000_t75" id="docshape841" stroked="false">
                  <v:imagedata r:id="rId1118" o:title=""/>
                </v:shape>
                <v:shape style="position:absolute;left:1701;top:7655;width:101;height:75" id="docshape842" coordorigin="1701,7655" coordsize="101,75" path="m1711,7730l1764,7668,1788,7655,1802,7687,1778,7697,1754,7708,1732,7719,1711,7730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6160768">
                <wp:simplePos x="0" y="0"/>
                <wp:positionH relativeFrom="page">
                  <wp:posOffset>956976</wp:posOffset>
                </wp:positionH>
                <wp:positionV relativeFrom="page">
                  <wp:posOffset>4213479</wp:posOffset>
                </wp:positionV>
                <wp:extent cx="203200" cy="501650"/>
                <wp:effectExtent l="0" t="0" r="0" b="0"/>
                <wp:wrapNone/>
                <wp:docPr id="1536" name="Group 1536"/>
                <wp:cNvGraphicFramePr>
                  <a:graphicFrameLocks/>
                </wp:cNvGraphicFramePr>
                <a:graphic>
                  <a:graphicData uri="http://schemas.microsoft.com/office/word/2010/wordprocessingGroup">
                    <wpg:wgp>
                      <wpg:cNvPr id="1536" name="Group 1536"/>
                      <wpg:cNvGrpSpPr/>
                      <wpg:grpSpPr>
                        <a:xfrm>
                          <a:off x="0" y="0"/>
                          <a:ext cx="203200" cy="501650"/>
                          <a:chExt cx="203200" cy="501650"/>
                        </a:xfrm>
                      </wpg:grpSpPr>
                      <pic:pic>
                        <pic:nvPicPr>
                          <pic:cNvPr id="1537" name="Image 1537"/>
                          <pic:cNvPicPr/>
                        </pic:nvPicPr>
                        <pic:blipFill>
                          <a:blip r:embed="rId1119" cstate="print"/>
                          <a:stretch>
                            <a:fillRect/>
                          </a:stretch>
                        </pic:blipFill>
                        <pic:spPr>
                          <a:xfrm>
                            <a:off x="0" y="307847"/>
                            <a:ext cx="201147" cy="193548"/>
                          </a:xfrm>
                          <a:prstGeom prst="rect">
                            <a:avLst/>
                          </a:prstGeom>
                        </pic:spPr>
                      </pic:pic>
                      <pic:pic>
                        <pic:nvPicPr>
                          <pic:cNvPr id="1538" name="Image 1538"/>
                          <pic:cNvPicPr/>
                        </pic:nvPicPr>
                        <pic:blipFill>
                          <a:blip r:embed="rId1120" cstate="print"/>
                          <a:stretch>
                            <a:fillRect/>
                          </a:stretch>
                        </pic:blipFill>
                        <pic:spPr>
                          <a:xfrm>
                            <a:off x="0" y="85343"/>
                            <a:ext cx="202671" cy="201168"/>
                          </a:xfrm>
                          <a:prstGeom prst="rect">
                            <a:avLst/>
                          </a:prstGeom>
                        </pic:spPr>
                      </pic:pic>
                      <wps:wsp>
                        <wps:cNvPr id="1539" name="Graphic 1539"/>
                        <wps:cNvSpPr/>
                        <wps:spPr>
                          <a:xfrm>
                            <a:off x="123431" y="0"/>
                            <a:ext cx="64135" cy="47625"/>
                          </a:xfrm>
                          <a:custGeom>
                            <a:avLst/>
                            <a:gdLst/>
                            <a:ahLst/>
                            <a:cxnLst/>
                            <a:rect l="l" t="t" r="r" b="b"/>
                            <a:pathLst>
                              <a:path w="64135" h="47625">
                                <a:moveTo>
                                  <a:pt x="6095" y="47244"/>
                                </a:moveTo>
                                <a:lnTo>
                                  <a:pt x="39429" y="8239"/>
                                </a:lnTo>
                                <a:lnTo>
                                  <a:pt x="54858" y="0"/>
                                </a:lnTo>
                                <a:lnTo>
                                  <a:pt x="64001" y="19812"/>
                                </a:lnTo>
                                <a:lnTo>
                                  <a:pt x="48310" y="26670"/>
                                </a:lnTo>
                                <a:lnTo>
                                  <a:pt x="33334" y="33528"/>
                                </a:lnTo>
                                <a:lnTo>
                                  <a:pt x="19214" y="40386"/>
                                </a:lnTo>
                                <a:lnTo>
                                  <a:pt x="6095" y="472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5.352463pt;margin-top:331.77002pt;width:16pt;height:39.5pt;mso-position-horizontal-relative:page;mso-position-vertical-relative:page;z-index:16160768" id="docshapegroup843" coordorigin="1507,6635" coordsize="320,790">
                <v:shape style="position:absolute;left:1507;top:7120;width:317;height:305" type="#_x0000_t75" id="docshape844" stroked="false">
                  <v:imagedata r:id="rId1119" o:title=""/>
                </v:shape>
                <v:shape style="position:absolute;left:1507;top:6769;width:320;height:317" type="#_x0000_t75" id="docshape845" stroked="false">
                  <v:imagedata r:id="rId1120" o:title=""/>
                </v:shape>
                <v:shape style="position:absolute;left:1701;top:6635;width:101;height:75" id="docshape846" coordorigin="1701,6635" coordsize="101,75" path="m1711,6710l1764,6648,1788,6635,1802,6667,1778,6677,1754,6688,1732,6699,1711,6710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6161280">
                <wp:simplePos x="0" y="0"/>
                <wp:positionH relativeFrom="page">
                  <wp:posOffset>956976</wp:posOffset>
                </wp:positionH>
                <wp:positionV relativeFrom="page">
                  <wp:posOffset>3565779</wp:posOffset>
                </wp:positionV>
                <wp:extent cx="201295" cy="501650"/>
                <wp:effectExtent l="0" t="0" r="0" b="0"/>
                <wp:wrapNone/>
                <wp:docPr id="1540" name="Group 1540"/>
                <wp:cNvGraphicFramePr>
                  <a:graphicFrameLocks/>
                </wp:cNvGraphicFramePr>
                <a:graphic>
                  <a:graphicData uri="http://schemas.microsoft.com/office/word/2010/wordprocessingGroup">
                    <wpg:wgp>
                      <wpg:cNvPr id="1540" name="Group 1540"/>
                      <wpg:cNvGrpSpPr/>
                      <wpg:grpSpPr>
                        <a:xfrm>
                          <a:off x="0" y="0"/>
                          <a:ext cx="201295" cy="501650"/>
                          <a:chExt cx="201295" cy="501650"/>
                        </a:xfrm>
                      </wpg:grpSpPr>
                      <pic:pic>
                        <pic:nvPicPr>
                          <pic:cNvPr id="1541" name="Image 1541"/>
                          <pic:cNvPicPr/>
                        </pic:nvPicPr>
                        <pic:blipFill>
                          <a:blip r:embed="rId1121" cstate="print"/>
                          <a:stretch>
                            <a:fillRect/>
                          </a:stretch>
                        </pic:blipFill>
                        <pic:spPr>
                          <a:xfrm>
                            <a:off x="0" y="307847"/>
                            <a:ext cx="201147" cy="193548"/>
                          </a:xfrm>
                          <a:prstGeom prst="rect">
                            <a:avLst/>
                          </a:prstGeom>
                        </pic:spPr>
                      </pic:pic>
                      <pic:pic>
                        <pic:nvPicPr>
                          <pic:cNvPr id="1542" name="Image 1542"/>
                          <pic:cNvPicPr/>
                        </pic:nvPicPr>
                        <pic:blipFill>
                          <a:blip r:embed="rId1122" cstate="print"/>
                          <a:stretch>
                            <a:fillRect/>
                          </a:stretch>
                        </pic:blipFill>
                        <pic:spPr>
                          <a:xfrm>
                            <a:off x="3047" y="85343"/>
                            <a:ext cx="198100" cy="202692"/>
                          </a:xfrm>
                          <a:prstGeom prst="rect">
                            <a:avLst/>
                          </a:prstGeom>
                        </pic:spPr>
                      </pic:pic>
                      <wps:wsp>
                        <wps:cNvPr id="1543" name="Graphic 1543"/>
                        <wps:cNvSpPr/>
                        <wps:spPr>
                          <a:xfrm>
                            <a:off x="123431" y="0"/>
                            <a:ext cx="64135" cy="47625"/>
                          </a:xfrm>
                          <a:custGeom>
                            <a:avLst/>
                            <a:gdLst/>
                            <a:ahLst/>
                            <a:cxnLst/>
                            <a:rect l="l" t="t" r="r" b="b"/>
                            <a:pathLst>
                              <a:path w="64135" h="47625">
                                <a:moveTo>
                                  <a:pt x="6095" y="47243"/>
                                </a:moveTo>
                                <a:lnTo>
                                  <a:pt x="39429" y="8239"/>
                                </a:lnTo>
                                <a:lnTo>
                                  <a:pt x="54858" y="0"/>
                                </a:lnTo>
                                <a:lnTo>
                                  <a:pt x="64001" y="19811"/>
                                </a:lnTo>
                                <a:lnTo>
                                  <a:pt x="48310" y="26669"/>
                                </a:lnTo>
                                <a:lnTo>
                                  <a:pt x="33334" y="33527"/>
                                </a:lnTo>
                                <a:lnTo>
                                  <a:pt x="19214" y="40385"/>
                                </a:lnTo>
                                <a:lnTo>
                                  <a:pt x="6095" y="472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5.352463pt;margin-top:280.77002pt;width:15.85pt;height:39.5pt;mso-position-horizontal-relative:page;mso-position-vertical-relative:page;z-index:16161280" id="docshapegroup847" coordorigin="1507,5615" coordsize="317,790">
                <v:shape style="position:absolute;left:1507;top:6100;width:317;height:305" type="#_x0000_t75" id="docshape848" stroked="false">
                  <v:imagedata r:id="rId1121" o:title=""/>
                </v:shape>
                <v:shape style="position:absolute;left:1511;top:5749;width:312;height:320" type="#_x0000_t75" id="docshape849" stroked="false">
                  <v:imagedata r:id="rId1122" o:title=""/>
                </v:shape>
                <v:shape style="position:absolute;left:1701;top:5615;width:101;height:75" id="docshape850" coordorigin="1701,5615" coordsize="101,75" path="m1711,5690l1764,5628,1788,5615,1802,5647,1778,5657,1754,5668,1732,5679,1711,5690xe" filled="true" fillcolor="#000000" stroked="false">
                  <v:path arrowok="t"/>
                  <v:fill type="solid"/>
                </v:shape>
                <w10:wrap type="none"/>
              </v:group>
            </w:pict>
          </mc:Fallback>
        </mc:AlternateContent>
      </w:r>
      <w:r>
        <w:rPr>
          <w:sz w:val="20"/>
        </w:rPr>
        <w:drawing>
          <wp:anchor distT="0" distB="0" distL="0" distR="0" allowOverlap="1" layoutInCell="1" locked="0" behindDoc="0" simplePos="0" relativeHeight="16161792">
            <wp:simplePos x="0" y="0"/>
            <wp:positionH relativeFrom="page">
              <wp:posOffset>956976</wp:posOffset>
            </wp:positionH>
            <wp:positionV relativeFrom="page">
              <wp:posOffset>2486787</wp:posOffset>
            </wp:positionV>
            <wp:extent cx="200983" cy="933450"/>
            <wp:effectExtent l="0" t="0" r="0" b="0"/>
            <wp:wrapNone/>
            <wp:docPr id="1544" name="Image 1544"/>
            <wp:cNvGraphicFramePr>
              <a:graphicFrameLocks/>
            </wp:cNvGraphicFramePr>
            <a:graphic>
              <a:graphicData uri="http://schemas.openxmlformats.org/drawingml/2006/picture">
                <pic:pic>
                  <pic:nvPicPr>
                    <pic:cNvPr id="1544" name="Image 1544"/>
                    <pic:cNvPicPr/>
                  </pic:nvPicPr>
                  <pic:blipFill>
                    <a:blip r:embed="rId1123" cstate="print"/>
                    <a:stretch>
                      <a:fillRect/>
                    </a:stretch>
                  </pic:blipFill>
                  <pic:spPr>
                    <a:xfrm>
                      <a:off x="0" y="0"/>
                      <a:ext cx="200983" cy="933450"/>
                    </a:xfrm>
                    <a:prstGeom prst="rect">
                      <a:avLst/>
                    </a:prstGeom>
                  </pic:spPr>
                </pic:pic>
              </a:graphicData>
            </a:graphic>
          </wp:anchor>
        </w:drawing>
      </w:r>
      <w:r>
        <w:rPr>
          <w:sz w:val="20"/>
        </w:rPr>
        <w:drawing>
          <wp:anchor distT="0" distB="0" distL="0" distR="0" allowOverlap="1" layoutInCell="1" locked="0" behindDoc="0" simplePos="0" relativeHeight="16162304">
            <wp:simplePos x="0" y="0"/>
            <wp:positionH relativeFrom="page">
              <wp:posOffset>956976</wp:posOffset>
            </wp:positionH>
            <wp:positionV relativeFrom="page">
              <wp:posOffset>1064895</wp:posOffset>
            </wp:positionV>
            <wp:extent cx="200756" cy="1271587"/>
            <wp:effectExtent l="0" t="0" r="0" b="0"/>
            <wp:wrapNone/>
            <wp:docPr id="1545" name="Image 1545"/>
            <wp:cNvGraphicFramePr>
              <a:graphicFrameLocks/>
            </wp:cNvGraphicFramePr>
            <a:graphic>
              <a:graphicData uri="http://schemas.openxmlformats.org/drawingml/2006/picture">
                <pic:pic>
                  <pic:nvPicPr>
                    <pic:cNvPr id="1545" name="Image 1545"/>
                    <pic:cNvPicPr/>
                  </pic:nvPicPr>
                  <pic:blipFill>
                    <a:blip r:embed="rId1124" cstate="print"/>
                    <a:stretch>
                      <a:fillRect/>
                    </a:stretch>
                  </pic:blipFill>
                  <pic:spPr>
                    <a:xfrm>
                      <a:off x="0" y="0"/>
                      <a:ext cx="200756" cy="1271587"/>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62816">
                <wp:simplePos x="0" y="0"/>
                <wp:positionH relativeFrom="page">
                  <wp:posOffset>1237364</wp:posOffset>
                </wp:positionH>
                <wp:positionV relativeFrom="page">
                  <wp:posOffset>4644771</wp:posOffset>
                </wp:positionV>
                <wp:extent cx="201295" cy="501650"/>
                <wp:effectExtent l="0" t="0" r="0" b="0"/>
                <wp:wrapNone/>
                <wp:docPr id="1546" name="Group 1546"/>
                <wp:cNvGraphicFramePr>
                  <a:graphicFrameLocks/>
                </wp:cNvGraphicFramePr>
                <a:graphic>
                  <a:graphicData uri="http://schemas.microsoft.com/office/word/2010/wordprocessingGroup">
                    <wpg:wgp>
                      <wpg:cNvPr id="1546" name="Group 1546"/>
                      <wpg:cNvGrpSpPr/>
                      <wpg:grpSpPr>
                        <a:xfrm>
                          <a:off x="0" y="0"/>
                          <a:ext cx="201295" cy="501650"/>
                          <a:chExt cx="201295" cy="501650"/>
                        </a:xfrm>
                      </wpg:grpSpPr>
                      <pic:pic>
                        <pic:nvPicPr>
                          <pic:cNvPr id="1547" name="Image 1547"/>
                          <pic:cNvPicPr/>
                        </pic:nvPicPr>
                        <pic:blipFill>
                          <a:blip r:embed="rId1125" cstate="print"/>
                          <a:stretch>
                            <a:fillRect/>
                          </a:stretch>
                        </pic:blipFill>
                        <pic:spPr>
                          <a:xfrm>
                            <a:off x="0" y="309372"/>
                            <a:ext cx="201147" cy="192024"/>
                          </a:xfrm>
                          <a:prstGeom prst="rect">
                            <a:avLst/>
                          </a:prstGeom>
                        </pic:spPr>
                      </pic:pic>
                      <pic:pic>
                        <pic:nvPicPr>
                          <pic:cNvPr id="1548" name="Image 1548"/>
                          <pic:cNvPicPr/>
                        </pic:nvPicPr>
                        <pic:blipFill>
                          <a:blip r:embed="rId1126" cstate="print"/>
                          <a:stretch>
                            <a:fillRect/>
                          </a:stretch>
                        </pic:blipFill>
                        <pic:spPr>
                          <a:xfrm>
                            <a:off x="0" y="89915"/>
                            <a:ext cx="198100" cy="196596"/>
                          </a:xfrm>
                          <a:prstGeom prst="rect">
                            <a:avLst/>
                          </a:prstGeom>
                        </pic:spPr>
                      </pic:pic>
                      <wps:wsp>
                        <wps:cNvPr id="1549" name="Graphic 1549"/>
                        <wps:cNvSpPr/>
                        <wps:spPr>
                          <a:xfrm>
                            <a:off x="121907" y="0"/>
                            <a:ext cx="66040" cy="47625"/>
                          </a:xfrm>
                          <a:custGeom>
                            <a:avLst/>
                            <a:gdLst/>
                            <a:ahLst/>
                            <a:cxnLst/>
                            <a:rect l="l" t="t" r="r" b="b"/>
                            <a:pathLst>
                              <a:path w="66040" h="47625">
                                <a:moveTo>
                                  <a:pt x="7619" y="47244"/>
                                </a:moveTo>
                                <a:lnTo>
                                  <a:pt x="0" y="33528"/>
                                </a:lnTo>
                                <a:lnTo>
                                  <a:pt x="12857" y="25503"/>
                                </a:lnTo>
                                <a:lnTo>
                                  <a:pt x="54858" y="0"/>
                                </a:lnTo>
                                <a:lnTo>
                                  <a:pt x="65525" y="21336"/>
                                </a:lnTo>
                                <a:lnTo>
                                  <a:pt x="49834" y="27312"/>
                                </a:lnTo>
                                <a:lnTo>
                                  <a:pt x="34858" y="33718"/>
                                </a:lnTo>
                                <a:lnTo>
                                  <a:pt x="20738" y="40409"/>
                                </a:lnTo>
                                <a:lnTo>
                                  <a:pt x="7619" y="472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7.430252pt;margin-top:365.730011pt;width:15.85pt;height:39.5pt;mso-position-horizontal-relative:page;mso-position-vertical-relative:page;z-index:16162816" id="docshapegroup851" coordorigin="1949,7315" coordsize="317,790">
                <v:shape style="position:absolute;left:1948;top:7801;width:317;height:303" type="#_x0000_t75" id="docshape852" stroked="false">
                  <v:imagedata r:id="rId1125" o:title=""/>
                </v:shape>
                <v:shape style="position:absolute;left:1948;top:7456;width:312;height:310" type="#_x0000_t75" id="docshape853" stroked="false">
                  <v:imagedata r:id="rId1126" o:title=""/>
                </v:shape>
                <v:shape style="position:absolute;left:2140;top:7314;width:104;height:75" id="docshape854" coordorigin="2141,7315" coordsize="104,75" path="m2153,7389l2141,7367,2161,7355,2227,7315,2244,7348,2219,7358,2195,7368,2173,7378,2153,7389xe" filled="true" fillcolor="#000000" stroked="false">
                  <v:path arrowok="t"/>
                  <v:fill type="solid"/>
                </v:shape>
                <w10:wrap type="none"/>
              </v:group>
            </w:pict>
          </mc:Fallback>
        </mc:AlternateContent>
      </w:r>
      <w:r>
        <w:rPr>
          <w:sz w:val="20"/>
        </w:rPr>
        <w:drawing>
          <wp:anchor distT="0" distB="0" distL="0" distR="0" allowOverlap="1" layoutInCell="1" locked="0" behindDoc="0" simplePos="0" relativeHeight="16163328">
            <wp:simplePos x="0" y="0"/>
            <wp:positionH relativeFrom="page">
              <wp:posOffset>1237364</wp:posOffset>
            </wp:positionH>
            <wp:positionV relativeFrom="page">
              <wp:posOffset>2918079</wp:posOffset>
            </wp:positionV>
            <wp:extent cx="201244" cy="1581150"/>
            <wp:effectExtent l="0" t="0" r="0" b="0"/>
            <wp:wrapNone/>
            <wp:docPr id="1550" name="Image 1550"/>
            <wp:cNvGraphicFramePr>
              <a:graphicFrameLocks/>
            </wp:cNvGraphicFramePr>
            <a:graphic>
              <a:graphicData uri="http://schemas.openxmlformats.org/drawingml/2006/picture">
                <pic:pic>
                  <pic:nvPicPr>
                    <pic:cNvPr id="1550" name="Image 1550"/>
                    <pic:cNvPicPr/>
                  </pic:nvPicPr>
                  <pic:blipFill>
                    <a:blip r:embed="rId1127" cstate="print"/>
                    <a:stretch>
                      <a:fillRect/>
                    </a:stretch>
                  </pic:blipFill>
                  <pic:spPr>
                    <a:xfrm>
                      <a:off x="0" y="0"/>
                      <a:ext cx="201244" cy="1581150"/>
                    </a:xfrm>
                    <a:prstGeom prst="rect">
                      <a:avLst/>
                    </a:prstGeom>
                  </pic:spPr>
                </pic:pic>
              </a:graphicData>
            </a:graphic>
          </wp:anchor>
        </w:drawing>
      </w:r>
      <w:r>
        <w:rPr>
          <w:sz w:val="20"/>
        </w:rPr>
        <w:drawing>
          <wp:anchor distT="0" distB="0" distL="0" distR="0" allowOverlap="1" layoutInCell="1" locked="0" behindDoc="0" simplePos="0" relativeHeight="16163840">
            <wp:simplePos x="0" y="0"/>
            <wp:positionH relativeFrom="page">
              <wp:posOffset>1237364</wp:posOffset>
            </wp:positionH>
            <wp:positionV relativeFrom="page">
              <wp:posOffset>1839087</wp:posOffset>
            </wp:positionV>
            <wp:extent cx="201312" cy="933450"/>
            <wp:effectExtent l="0" t="0" r="0" b="0"/>
            <wp:wrapNone/>
            <wp:docPr id="1551" name="Image 1551"/>
            <wp:cNvGraphicFramePr>
              <a:graphicFrameLocks/>
            </wp:cNvGraphicFramePr>
            <a:graphic>
              <a:graphicData uri="http://schemas.openxmlformats.org/drawingml/2006/picture">
                <pic:pic>
                  <pic:nvPicPr>
                    <pic:cNvPr id="1551" name="Image 1551"/>
                    <pic:cNvPicPr/>
                  </pic:nvPicPr>
                  <pic:blipFill>
                    <a:blip r:embed="rId1128" cstate="print"/>
                    <a:stretch>
                      <a:fillRect/>
                    </a:stretch>
                  </pic:blipFill>
                  <pic:spPr>
                    <a:xfrm>
                      <a:off x="0" y="0"/>
                      <a:ext cx="201312" cy="933450"/>
                    </a:xfrm>
                    <a:prstGeom prst="rect">
                      <a:avLst/>
                    </a:prstGeom>
                  </pic:spPr>
                </pic:pic>
              </a:graphicData>
            </a:graphic>
          </wp:anchor>
        </w:drawing>
      </w:r>
      <w:r>
        <w:rPr>
          <w:sz w:val="20"/>
        </w:rPr>
        <w:drawing>
          <wp:anchor distT="0" distB="0" distL="0" distR="0" allowOverlap="1" layoutInCell="1" locked="0" behindDoc="0" simplePos="0" relativeHeight="16164352">
            <wp:simplePos x="0" y="0"/>
            <wp:positionH relativeFrom="page">
              <wp:posOffset>1237364</wp:posOffset>
            </wp:positionH>
            <wp:positionV relativeFrom="page">
              <wp:posOffset>1067943</wp:posOffset>
            </wp:positionV>
            <wp:extent cx="201332" cy="623887"/>
            <wp:effectExtent l="0" t="0" r="0" b="0"/>
            <wp:wrapNone/>
            <wp:docPr id="1552" name="Image 1552"/>
            <wp:cNvGraphicFramePr>
              <a:graphicFrameLocks/>
            </wp:cNvGraphicFramePr>
            <a:graphic>
              <a:graphicData uri="http://schemas.openxmlformats.org/drawingml/2006/picture">
                <pic:pic>
                  <pic:nvPicPr>
                    <pic:cNvPr id="1552" name="Image 1552"/>
                    <pic:cNvPicPr/>
                  </pic:nvPicPr>
                  <pic:blipFill>
                    <a:blip r:embed="rId1129" cstate="print"/>
                    <a:stretch>
                      <a:fillRect/>
                    </a:stretch>
                  </pic:blipFill>
                  <pic:spPr>
                    <a:xfrm>
                      <a:off x="0" y="0"/>
                      <a:ext cx="201332" cy="623887"/>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64864">
                <wp:simplePos x="0" y="0"/>
                <wp:positionH relativeFrom="page">
                  <wp:posOffset>1517752</wp:posOffset>
                </wp:positionH>
                <wp:positionV relativeFrom="page">
                  <wp:posOffset>4861179</wp:posOffset>
                </wp:positionV>
                <wp:extent cx="198120" cy="287020"/>
                <wp:effectExtent l="0" t="0" r="0" b="0"/>
                <wp:wrapNone/>
                <wp:docPr id="1553" name="Group 1553"/>
                <wp:cNvGraphicFramePr>
                  <a:graphicFrameLocks/>
                </wp:cNvGraphicFramePr>
                <a:graphic>
                  <a:graphicData uri="http://schemas.microsoft.com/office/word/2010/wordprocessingGroup">
                    <wpg:wgp>
                      <wpg:cNvPr id="1553" name="Group 1553"/>
                      <wpg:cNvGrpSpPr/>
                      <wpg:grpSpPr>
                        <a:xfrm>
                          <a:off x="0" y="0"/>
                          <a:ext cx="198120" cy="287020"/>
                          <a:chExt cx="198120" cy="287020"/>
                        </a:xfrm>
                      </wpg:grpSpPr>
                      <pic:pic>
                        <pic:nvPicPr>
                          <pic:cNvPr id="1554" name="Image 1554"/>
                          <pic:cNvPicPr/>
                        </pic:nvPicPr>
                        <pic:blipFill>
                          <a:blip r:embed="rId1130" cstate="print"/>
                          <a:stretch>
                            <a:fillRect/>
                          </a:stretch>
                        </pic:blipFill>
                        <pic:spPr>
                          <a:xfrm>
                            <a:off x="0" y="89915"/>
                            <a:ext cx="198100" cy="196596"/>
                          </a:xfrm>
                          <a:prstGeom prst="rect">
                            <a:avLst/>
                          </a:prstGeom>
                        </pic:spPr>
                      </pic:pic>
                      <wps:wsp>
                        <wps:cNvPr id="1555" name="Graphic 1555"/>
                        <wps:cNvSpPr/>
                        <wps:spPr>
                          <a:xfrm>
                            <a:off x="121907" y="0"/>
                            <a:ext cx="66040" cy="47625"/>
                          </a:xfrm>
                          <a:custGeom>
                            <a:avLst/>
                            <a:gdLst/>
                            <a:ahLst/>
                            <a:cxnLst/>
                            <a:rect l="l" t="t" r="r" b="b"/>
                            <a:pathLst>
                              <a:path w="66040" h="47625">
                                <a:moveTo>
                                  <a:pt x="7619" y="47244"/>
                                </a:moveTo>
                                <a:lnTo>
                                  <a:pt x="39429" y="8239"/>
                                </a:lnTo>
                                <a:lnTo>
                                  <a:pt x="54858" y="0"/>
                                </a:lnTo>
                                <a:lnTo>
                                  <a:pt x="65525" y="19812"/>
                                </a:lnTo>
                                <a:lnTo>
                                  <a:pt x="49191" y="26670"/>
                                </a:lnTo>
                                <a:lnTo>
                                  <a:pt x="34286" y="33528"/>
                                </a:lnTo>
                                <a:lnTo>
                                  <a:pt x="20524" y="40386"/>
                                </a:lnTo>
                                <a:lnTo>
                                  <a:pt x="7619" y="472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9.508049pt;margin-top:382.77002pt;width:15.6pt;height:22.6pt;mso-position-horizontal-relative:page;mso-position-vertical-relative:page;z-index:16164864" id="docshapegroup855" coordorigin="2390,7655" coordsize="312,452">
                <v:shape style="position:absolute;left:2390;top:7797;width:312;height:310" type="#_x0000_t75" id="docshape856" stroked="false">
                  <v:imagedata r:id="rId1130" o:title=""/>
                </v:shape>
                <v:shape style="position:absolute;left:2582;top:7655;width:104;height:75" id="docshape857" coordorigin="2582,7655" coordsize="104,75" path="m2594,7730l2644,7668,2669,7655,2685,7687,2660,7697,2636,7708,2614,7719,2594,7730xe" filled="true" fillcolor="#000000" stroked="false">
                  <v:path arrowok="t"/>
                  <v:fill type="solid"/>
                </v:shape>
                <w10:wrap type="none"/>
              </v:group>
            </w:pict>
          </mc:Fallback>
        </mc:AlternateContent>
      </w:r>
      <w:r>
        <w:rPr>
          <w:sz w:val="20"/>
        </w:rPr>
        <w:drawing>
          <wp:anchor distT="0" distB="0" distL="0" distR="0" allowOverlap="1" layoutInCell="1" locked="0" behindDoc="0" simplePos="0" relativeHeight="16165376">
            <wp:simplePos x="0" y="0"/>
            <wp:positionH relativeFrom="page">
              <wp:posOffset>1517752</wp:posOffset>
            </wp:positionH>
            <wp:positionV relativeFrom="page">
              <wp:posOffset>2918079</wp:posOffset>
            </wp:positionV>
            <wp:extent cx="200998" cy="1795462"/>
            <wp:effectExtent l="0" t="0" r="0" b="0"/>
            <wp:wrapNone/>
            <wp:docPr id="1556" name="Image 1556"/>
            <wp:cNvGraphicFramePr>
              <a:graphicFrameLocks/>
            </wp:cNvGraphicFramePr>
            <a:graphic>
              <a:graphicData uri="http://schemas.openxmlformats.org/drawingml/2006/picture">
                <pic:pic>
                  <pic:nvPicPr>
                    <pic:cNvPr id="1556" name="Image 1556"/>
                    <pic:cNvPicPr/>
                  </pic:nvPicPr>
                  <pic:blipFill>
                    <a:blip r:embed="rId1131" cstate="print"/>
                    <a:stretch>
                      <a:fillRect/>
                    </a:stretch>
                  </pic:blipFill>
                  <pic:spPr>
                    <a:xfrm>
                      <a:off x="0" y="0"/>
                      <a:ext cx="200998" cy="1795462"/>
                    </a:xfrm>
                    <a:prstGeom prst="rect">
                      <a:avLst/>
                    </a:prstGeom>
                  </pic:spPr>
                </pic:pic>
              </a:graphicData>
            </a:graphic>
          </wp:anchor>
        </w:drawing>
      </w:r>
      <w:r>
        <w:rPr>
          <w:sz w:val="20"/>
        </w:rPr>
        <w:drawing>
          <wp:anchor distT="0" distB="0" distL="0" distR="0" allowOverlap="1" layoutInCell="1" locked="0" behindDoc="0" simplePos="0" relativeHeight="16165888">
            <wp:simplePos x="0" y="0"/>
            <wp:positionH relativeFrom="page">
              <wp:posOffset>1517752</wp:posOffset>
            </wp:positionH>
            <wp:positionV relativeFrom="page">
              <wp:posOffset>1839087</wp:posOffset>
            </wp:positionV>
            <wp:extent cx="201312" cy="933450"/>
            <wp:effectExtent l="0" t="0" r="0" b="0"/>
            <wp:wrapNone/>
            <wp:docPr id="1557" name="Image 1557"/>
            <wp:cNvGraphicFramePr>
              <a:graphicFrameLocks/>
            </wp:cNvGraphicFramePr>
            <a:graphic>
              <a:graphicData uri="http://schemas.openxmlformats.org/drawingml/2006/picture">
                <pic:pic>
                  <pic:nvPicPr>
                    <pic:cNvPr id="1557" name="Image 1557"/>
                    <pic:cNvPicPr/>
                  </pic:nvPicPr>
                  <pic:blipFill>
                    <a:blip r:embed="rId1132" cstate="print"/>
                    <a:stretch>
                      <a:fillRect/>
                    </a:stretch>
                  </pic:blipFill>
                  <pic:spPr>
                    <a:xfrm>
                      <a:off x="0" y="0"/>
                      <a:ext cx="201312" cy="93345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66400">
                <wp:simplePos x="0" y="0"/>
                <wp:positionH relativeFrom="page">
                  <wp:posOffset>1517752</wp:posOffset>
                </wp:positionH>
                <wp:positionV relativeFrom="page">
                  <wp:posOffset>1061847</wp:posOffset>
                </wp:positionV>
                <wp:extent cx="198120" cy="629920"/>
                <wp:effectExtent l="0" t="0" r="0" b="0"/>
                <wp:wrapNone/>
                <wp:docPr id="1558" name="Group 1558"/>
                <wp:cNvGraphicFramePr>
                  <a:graphicFrameLocks/>
                </wp:cNvGraphicFramePr>
                <a:graphic>
                  <a:graphicData uri="http://schemas.microsoft.com/office/word/2010/wordprocessingGroup">
                    <wpg:wgp>
                      <wpg:cNvPr id="1558" name="Group 1558"/>
                      <wpg:cNvGrpSpPr/>
                      <wpg:grpSpPr>
                        <a:xfrm>
                          <a:off x="0" y="0"/>
                          <a:ext cx="198120" cy="629920"/>
                          <a:chExt cx="198120" cy="629920"/>
                        </a:xfrm>
                      </wpg:grpSpPr>
                      <pic:pic>
                        <pic:nvPicPr>
                          <pic:cNvPr id="1559" name="Image 1559"/>
                          <pic:cNvPicPr/>
                        </pic:nvPicPr>
                        <pic:blipFill>
                          <a:blip r:embed="rId1133" cstate="print"/>
                          <a:stretch>
                            <a:fillRect/>
                          </a:stretch>
                        </pic:blipFill>
                        <pic:spPr>
                          <a:xfrm>
                            <a:off x="1523" y="435863"/>
                            <a:ext cx="196576" cy="193548"/>
                          </a:xfrm>
                          <a:prstGeom prst="rect">
                            <a:avLst/>
                          </a:prstGeom>
                        </pic:spPr>
                      </pic:pic>
                      <pic:pic>
                        <pic:nvPicPr>
                          <pic:cNvPr id="1560" name="Image 1560"/>
                          <pic:cNvPicPr/>
                        </pic:nvPicPr>
                        <pic:blipFill>
                          <a:blip r:embed="rId1134" cstate="print"/>
                          <a:stretch>
                            <a:fillRect/>
                          </a:stretch>
                        </pic:blipFill>
                        <pic:spPr>
                          <a:xfrm>
                            <a:off x="3047" y="224027"/>
                            <a:ext cx="188957" cy="188976"/>
                          </a:xfrm>
                          <a:prstGeom prst="rect">
                            <a:avLst/>
                          </a:prstGeom>
                        </pic:spPr>
                      </pic:pic>
                      <pic:pic>
                        <pic:nvPicPr>
                          <pic:cNvPr id="1561" name="Image 1561"/>
                          <pic:cNvPicPr/>
                        </pic:nvPicPr>
                        <pic:blipFill>
                          <a:blip r:embed="rId1135" cstate="print"/>
                          <a:stretch>
                            <a:fillRect/>
                          </a:stretch>
                        </pic:blipFill>
                        <pic:spPr>
                          <a:xfrm>
                            <a:off x="0" y="0"/>
                            <a:ext cx="195052" cy="198120"/>
                          </a:xfrm>
                          <a:prstGeom prst="rect">
                            <a:avLst/>
                          </a:prstGeom>
                        </pic:spPr>
                      </pic:pic>
                    </wpg:wgp>
                  </a:graphicData>
                </a:graphic>
              </wp:anchor>
            </w:drawing>
          </mc:Choice>
          <mc:Fallback>
            <w:pict>
              <v:group style="position:absolute;margin-left:119.508049pt;margin-top:83.610016pt;width:15.6pt;height:49.6pt;mso-position-horizontal-relative:page;mso-position-vertical-relative:page;z-index:16166400" id="docshapegroup858" coordorigin="2390,1672" coordsize="312,992">
                <v:shape style="position:absolute;left:2392;top:2358;width:310;height:305" type="#_x0000_t75" id="docshape859" stroked="false">
                  <v:imagedata r:id="rId1133" o:title=""/>
                </v:shape>
                <v:shape style="position:absolute;left:2394;top:2025;width:298;height:298" type="#_x0000_t75" id="docshape860" stroked="false">
                  <v:imagedata r:id="rId1134" o:title=""/>
                </v:shape>
                <v:shape style="position:absolute;left:2390;top:1672;width:308;height:312" type="#_x0000_t75" id="docshape861" stroked="false">
                  <v:imagedata r:id="rId1135" o:title=""/>
                </v:shape>
                <w10:wrap type="none"/>
              </v:group>
            </w:pict>
          </mc:Fallback>
        </mc:AlternateContent>
      </w:r>
      <w:r>
        <w:rPr>
          <w:sz w:val="20"/>
        </w:rPr>
        <w:drawing>
          <wp:anchor distT="0" distB="0" distL="0" distR="0" allowOverlap="1" layoutInCell="1" locked="0" behindDoc="0" simplePos="0" relativeHeight="16166912">
            <wp:simplePos x="0" y="0"/>
            <wp:positionH relativeFrom="page">
              <wp:posOffset>1798140</wp:posOffset>
            </wp:positionH>
            <wp:positionV relativeFrom="page">
              <wp:posOffset>3997071</wp:posOffset>
            </wp:positionV>
            <wp:extent cx="201748" cy="1152525"/>
            <wp:effectExtent l="0" t="0" r="0" b="0"/>
            <wp:wrapNone/>
            <wp:docPr id="1562" name="Image 1562"/>
            <wp:cNvGraphicFramePr>
              <a:graphicFrameLocks/>
            </wp:cNvGraphicFramePr>
            <a:graphic>
              <a:graphicData uri="http://schemas.openxmlformats.org/drawingml/2006/picture">
                <pic:pic>
                  <pic:nvPicPr>
                    <pic:cNvPr id="1562" name="Image 1562"/>
                    <pic:cNvPicPr/>
                  </pic:nvPicPr>
                  <pic:blipFill>
                    <a:blip r:embed="rId1136" cstate="print"/>
                    <a:stretch>
                      <a:fillRect/>
                    </a:stretch>
                  </pic:blipFill>
                  <pic:spPr>
                    <a:xfrm>
                      <a:off x="0" y="0"/>
                      <a:ext cx="201748" cy="1152525"/>
                    </a:xfrm>
                    <a:prstGeom prst="rect">
                      <a:avLst/>
                    </a:prstGeom>
                  </pic:spPr>
                </pic:pic>
              </a:graphicData>
            </a:graphic>
          </wp:anchor>
        </w:drawing>
      </w:r>
      <w:r>
        <w:rPr>
          <w:sz w:val="20"/>
        </w:rPr>
        <w:drawing>
          <wp:anchor distT="0" distB="0" distL="0" distR="0" allowOverlap="1" layoutInCell="1" locked="0" behindDoc="0" simplePos="0" relativeHeight="16167424">
            <wp:simplePos x="0" y="0"/>
            <wp:positionH relativeFrom="page">
              <wp:posOffset>1798140</wp:posOffset>
            </wp:positionH>
            <wp:positionV relativeFrom="page">
              <wp:posOffset>2918079</wp:posOffset>
            </wp:positionV>
            <wp:extent cx="199093" cy="928687"/>
            <wp:effectExtent l="0" t="0" r="0" b="0"/>
            <wp:wrapNone/>
            <wp:docPr id="1563" name="Image 1563"/>
            <wp:cNvGraphicFramePr>
              <a:graphicFrameLocks/>
            </wp:cNvGraphicFramePr>
            <a:graphic>
              <a:graphicData uri="http://schemas.openxmlformats.org/drawingml/2006/picture">
                <pic:pic>
                  <pic:nvPicPr>
                    <pic:cNvPr id="1563" name="Image 1563"/>
                    <pic:cNvPicPr/>
                  </pic:nvPicPr>
                  <pic:blipFill>
                    <a:blip r:embed="rId1137" cstate="print"/>
                    <a:stretch>
                      <a:fillRect/>
                    </a:stretch>
                  </pic:blipFill>
                  <pic:spPr>
                    <a:xfrm>
                      <a:off x="0" y="0"/>
                      <a:ext cx="199093" cy="928687"/>
                    </a:xfrm>
                    <a:prstGeom prst="rect">
                      <a:avLst/>
                    </a:prstGeom>
                  </pic:spPr>
                </pic:pic>
              </a:graphicData>
            </a:graphic>
          </wp:anchor>
        </w:drawing>
      </w:r>
      <w:r>
        <w:rPr>
          <w:sz w:val="20"/>
        </w:rPr>
        <w:drawing>
          <wp:anchor distT="0" distB="0" distL="0" distR="0" allowOverlap="1" layoutInCell="1" locked="0" behindDoc="0" simplePos="0" relativeHeight="16167936">
            <wp:simplePos x="0" y="0"/>
            <wp:positionH relativeFrom="page">
              <wp:posOffset>1798140</wp:posOffset>
            </wp:positionH>
            <wp:positionV relativeFrom="page">
              <wp:posOffset>1935099</wp:posOffset>
            </wp:positionV>
            <wp:extent cx="199987" cy="838200"/>
            <wp:effectExtent l="0" t="0" r="0" b="0"/>
            <wp:wrapNone/>
            <wp:docPr id="1564" name="Image 1564"/>
            <wp:cNvGraphicFramePr>
              <a:graphicFrameLocks/>
            </wp:cNvGraphicFramePr>
            <a:graphic>
              <a:graphicData uri="http://schemas.openxmlformats.org/drawingml/2006/picture">
                <pic:pic>
                  <pic:nvPicPr>
                    <pic:cNvPr id="1564" name="Image 1564"/>
                    <pic:cNvPicPr/>
                  </pic:nvPicPr>
                  <pic:blipFill>
                    <a:blip r:embed="rId1138" cstate="print"/>
                    <a:stretch>
                      <a:fillRect/>
                    </a:stretch>
                  </pic:blipFill>
                  <pic:spPr>
                    <a:xfrm>
                      <a:off x="0" y="0"/>
                      <a:ext cx="199987" cy="83820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68448">
                <wp:simplePos x="0" y="0"/>
                <wp:positionH relativeFrom="page">
                  <wp:posOffset>1798140</wp:posOffset>
                </wp:positionH>
                <wp:positionV relativeFrom="page">
                  <wp:posOffset>1067943</wp:posOffset>
                </wp:positionV>
                <wp:extent cx="201295" cy="716280"/>
                <wp:effectExtent l="0" t="0" r="0" b="0"/>
                <wp:wrapNone/>
                <wp:docPr id="1565" name="Group 1565"/>
                <wp:cNvGraphicFramePr>
                  <a:graphicFrameLocks/>
                </wp:cNvGraphicFramePr>
                <a:graphic>
                  <a:graphicData uri="http://schemas.microsoft.com/office/word/2010/wordprocessingGroup">
                    <wpg:wgp>
                      <wpg:cNvPr id="1565" name="Group 1565"/>
                      <wpg:cNvGrpSpPr/>
                      <wpg:grpSpPr>
                        <a:xfrm>
                          <a:off x="0" y="0"/>
                          <a:ext cx="201295" cy="716280"/>
                          <a:chExt cx="201295" cy="716280"/>
                        </a:xfrm>
                      </wpg:grpSpPr>
                      <wps:wsp>
                        <wps:cNvPr id="1566" name="Graphic 1566"/>
                        <wps:cNvSpPr/>
                        <wps:spPr>
                          <a:xfrm>
                            <a:off x="4571" y="656844"/>
                            <a:ext cx="181610" cy="59690"/>
                          </a:xfrm>
                          <a:custGeom>
                            <a:avLst/>
                            <a:gdLst/>
                            <a:ahLst/>
                            <a:cxnLst/>
                            <a:rect l="l" t="t" r="r" b="b"/>
                            <a:pathLst>
                              <a:path w="181610" h="59690">
                                <a:moveTo>
                                  <a:pt x="88383" y="59436"/>
                                </a:moveTo>
                                <a:lnTo>
                                  <a:pt x="65787" y="56292"/>
                                </a:lnTo>
                                <a:lnTo>
                                  <a:pt x="43620" y="46863"/>
                                </a:lnTo>
                                <a:lnTo>
                                  <a:pt x="21738" y="31146"/>
                                </a:lnTo>
                                <a:lnTo>
                                  <a:pt x="0" y="9144"/>
                                </a:lnTo>
                                <a:lnTo>
                                  <a:pt x="12190" y="0"/>
                                </a:lnTo>
                                <a:lnTo>
                                  <a:pt x="30167" y="20859"/>
                                </a:lnTo>
                                <a:lnTo>
                                  <a:pt x="49715" y="35433"/>
                                </a:lnTo>
                                <a:lnTo>
                                  <a:pt x="70692" y="43719"/>
                                </a:lnTo>
                                <a:lnTo>
                                  <a:pt x="92954" y="45720"/>
                                </a:lnTo>
                                <a:lnTo>
                                  <a:pt x="114955" y="42886"/>
                                </a:lnTo>
                                <a:lnTo>
                                  <a:pt x="135241" y="34480"/>
                                </a:lnTo>
                                <a:lnTo>
                                  <a:pt x="153813" y="20645"/>
                                </a:lnTo>
                                <a:lnTo>
                                  <a:pt x="170670" y="1524"/>
                                </a:lnTo>
                                <a:lnTo>
                                  <a:pt x="181337" y="10668"/>
                                </a:lnTo>
                                <a:lnTo>
                                  <a:pt x="161885" y="32646"/>
                                </a:lnTo>
                                <a:lnTo>
                                  <a:pt x="140003" y="48196"/>
                                </a:lnTo>
                                <a:lnTo>
                                  <a:pt x="115550" y="57173"/>
                                </a:lnTo>
                                <a:lnTo>
                                  <a:pt x="88383" y="59436"/>
                                </a:lnTo>
                                <a:close/>
                              </a:path>
                            </a:pathLst>
                          </a:custGeom>
                          <a:solidFill>
                            <a:srgbClr val="000000"/>
                          </a:solidFill>
                        </wps:spPr>
                        <wps:bodyPr wrap="square" lIns="0" tIns="0" rIns="0" bIns="0" rtlCol="0">
                          <a:prstTxWarp prst="textNoShape">
                            <a:avLst/>
                          </a:prstTxWarp>
                          <a:noAutofit/>
                        </wps:bodyPr>
                      </wps:wsp>
                      <pic:pic>
                        <pic:nvPicPr>
                          <pic:cNvPr id="1567" name="Image 1567"/>
                          <pic:cNvPicPr/>
                        </pic:nvPicPr>
                        <pic:blipFill>
                          <a:blip r:embed="rId1139" cstate="print"/>
                          <a:stretch>
                            <a:fillRect/>
                          </a:stretch>
                        </pic:blipFill>
                        <pic:spPr>
                          <a:xfrm>
                            <a:off x="0" y="208788"/>
                            <a:ext cx="201147" cy="417576"/>
                          </a:xfrm>
                          <a:prstGeom prst="rect">
                            <a:avLst/>
                          </a:prstGeom>
                        </pic:spPr>
                      </pic:pic>
                      <pic:pic>
                        <pic:nvPicPr>
                          <pic:cNvPr id="1568" name="Image 1568"/>
                          <pic:cNvPicPr/>
                        </pic:nvPicPr>
                        <pic:blipFill>
                          <a:blip r:embed="rId1140" cstate="print"/>
                          <a:stretch>
                            <a:fillRect/>
                          </a:stretch>
                        </pic:blipFill>
                        <pic:spPr>
                          <a:xfrm>
                            <a:off x="18286" y="0"/>
                            <a:ext cx="173718" cy="187452"/>
                          </a:xfrm>
                          <a:prstGeom prst="rect">
                            <a:avLst/>
                          </a:prstGeom>
                        </pic:spPr>
                      </pic:pic>
                    </wpg:wgp>
                  </a:graphicData>
                </a:graphic>
              </wp:anchor>
            </w:drawing>
          </mc:Choice>
          <mc:Fallback>
            <w:pict>
              <v:group style="position:absolute;margin-left:141.585846pt;margin-top:84.090012pt;width:15.85pt;height:56.4pt;mso-position-horizontal-relative:page;mso-position-vertical-relative:page;z-index:16168448" id="docshapegroup862" coordorigin="2832,1682" coordsize="317,1128">
                <v:shape style="position:absolute;left:2838;top:2716;width:286;height:94" id="docshape863" coordorigin="2839,2716" coordsize="286,94" path="m2978,2810l2943,2805,2908,2790,2873,2765,2839,2731,2858,2716,2886,2749,2917,2772,2950,2785,2985,2788,3020,2784,3052,2771,3081,2749,3108,2719,3124,2733,3094,2768,3059,2792,3021,2806,2978,2810xe" filled="true" fillcolor="#000000" stroked="false">
                  <v:path arrowok="t"/>
                  <v:fill type="solid"/>
                </v:shape>
                <v:shape style="position:absolute;left:2831;top:2010;width:317;height:658" type="#_x0000_t75" id="docshape864" stroked="false">
                  <v:imagedata r:id="rId1139" o:title=""/>
                </v:shape>
                <v:shape style="position:absolute;left:2860;top:1681;width:274;height:296" type="#_x0000_t75" id="docshape865" stroked="false">
                  <v:imagedata r:id="rId1140" o:title=""/>
                </v:shape>
                <w10:wrap type="none"/>
              </v:group>
            </w:pict>
          </mc:Fallback>
        </mc:AlternateContent>
      </w:r>
      <w:r>
        <w:rPr>
          <w:sz w:val="20"/>
        </w:rPr>
        <mc:AlternateContent>
          <mc:Choice Requires="wps">
            <w:drawing>
              <wp:anchor distT="0" distB="0" distL="0" distR="0" allowOverlap="1" layoutInCell="1" locked="0" behindDoc="0" simplePos="0" relativeHeight="16168960">
                <wp:simplePos x="0" y="0"/>
                <wp:positionH relativeFrom="page">
                  <wp:posOffset>2080051</wp:posOffset>
                </wp:positionH>
                <wp:positionV relativeFrom="page">
                  <wp:posOffset>4423791</wp:posOffset>
                </wp:positionV>
                <wp:extent cx="196850" cy="718185"/>
                <wp:effectExtent l="0" t="0" r="0" b="0"/>
                <wp:wrapNone/>
                <wp:docPr id="1569" name="Group 1569"/>
                <wp:cNvGraphicFramePr>
                  <a:graphicFrameLocks/>
                </wp:cNvGraphicFramePr>
                <a:graphic>
                  <a:graphicData uri="http://schemas.microsoft.com/office/word/2010/wordprocessingGroup">
                    <wpg:wgp>
                      <wpg:cNvPr id="1569" name="Group 1569"/>
                      <wpg:cNvGrpSpPr/>
                      <wpg:grpSpPr>
                        <a:xfrm>
                          <a:off x="0" y="0"/>
                          <a:ext cx="196850" cy="718185"/>
                          <a:chExt cx="196850" cy="718185"/>
                        </a:xfrm>
                      </wpg:grpSpPr>
                      <pic:pic>
                        <pic:nvPicPr>
                          <pic:cNvPr id="1570" name="Image 1570"/>
                          <pic:cNvPicPr/>
                        </pic:nvPicPr>
                        <pic:blipFill>
                          <a:blip r:embed="rId1141" cstate="print"/>
                          <a:stretch>
                            <a:fillRect/>
                          </a:stretch>
                        </pic:blipFill>
                        <pic:spPr>
                          <a:xfrm>
                            <a:off x="12190" y="531876"/>
                            <a:ext cx="184385" cy="185928"/>
                          </a:xfrm>
                          <a:prstGeom prst="rect">
                            <a:avLst/>
                          </a:prstGeom>
                        </pic:spPr>
                      </pic:pic>
                      <pic:pic>
                        <pic:nvPicPr>
                          <pic:cNvPr id="1571" name="Image 1571"/>
                          <pic:cNvPicPr/>
                        </pic:nvPicPr>
                        <pic:blipFill>
                          <a:blip r:embed="rId1142" cstate="print"/>
                          <a:stretch>
                            <a:fillRect/>
                          </a:stretch>
                        </pic:blipFill>
                        <pic:spPr>
                          <a:xfrm>
                            <a:off x="0" y="92963"/>
                            <a:ext cx="196576" cy="411480"/>
                          </a:xfrm>
                          <a:prstGeom prst="rect">
                            <a:avLst/>
                          </a:prstGeom>
                        </pic:spPr>
                      </pic:pic>
                      <wps:wsp>
                        <wps:cNvPr id="1572" name="Graphic 1572"/>
                        <wps:cNvSpPr/>
                        <wps:spPr>
                          <a:xfrm>
                            <a:off x="3047" y="0"/>
                            <a:ext cx="181610" cy="59690"/>
                          </a:xfrm>
                          <a:custGeom>
                            <a:avLst/>
                            <a:gdLst/>
                            <a:ahLst/>
                            <a:cxnLst/>
                            <a:rect l="l" t="t" r="r" b="b"/>
                            <a:pathLst>
                              <a:path w="181610" h="59690">
                                <a:moveTo>
                                  <a:pt x="10666" y="59435"/>
                                </a:moveTo>
                                <a:lnTo>
                                  <a:pt x="42477" y="12572"/>
                                </a:lnTo>
                                <a:lnTo>
                                  <a:pt x="88383" y="0"/>
                                </a:lnTo>
                                <a:lnTo>
                                  <a:pt x="114907" y="2262"/>
                                </a:lnTo>
                                <a:lnTo>
                                  <a:pt x="139432" y="11239"/>
                                </a:lnTo>
                                <a:lnTo>
                                  <a:pt x="161670" y="26789"/>
                                </a:lnTo>
                                <a:lnTo>
                                  <a:pt x="181337" y="48767"/>
                                </a:lnTo>
                                <a:lnTo>
                                  <a:pt x="170670" y="57911"/>
                                </a:lnTo>
                                <a:lnTo>
                                  <a:pt x="153813" y="38790"/>
                                </a:lnTo>
                                <a:lnTo>
                                  <a:pt x="135241" y="24955"/>
                                </a:lnTo>
                                <a:lnTo>
                                  <a:pt x="114955" y="16549"/>
                                </a:lnTo>
                                <a:lnTo>
                                  <a:pt x="92954" y="13715"/>
                                </a:lnTo>
                                <a:lnTo>
                                  <a:pt x="70668" y="15716"/>
                                </a:lnTo>
                                <a:lnTo>
                                  <a:pt x="49525" y="24002"/>
                                </a:lnTo>
                                <a:lnTo>
                                  <a:pt x="29524" y="38576"/>
                                </a:lnTo>
                                <a:lnTo>
                                  <a:pt x="10666" y="5943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63.783615pt;margin-top:348.330017pt;width:15.5pt;height:56.55pt;mso-position-horizontal-relative:page;mso-position-vertical-relative:page;z-index:16168960" id="docshapegroup866" coordorigin="3276,6967" coordsize="310,1131">
                <v:shape style="position:absolute;left:3294;top:7804;width:291;height:293" type="#_x0000_t75" id="docshape867" stroked="false">
                  <v:imagedata r:id="rId1141" o:title=""/>
                </v:shape>
                <v:shape style="position:absolute;left:3275;top:7113;width:310;height:648" type="#_x0000_t75" id="docshape868" stroked="false">
                  <v:imagedata r:id="rId1142" o:title=""/>
                </v:shape>
                <v:shape style="position:absolute;left:3280;top:6966;width:286;height:94" id="docshape869" coordorigin="3280,6967" coordsize="286,94" path="m3297,7060l3347,6986,3420,6967,3461,6970,3500,6984,3535,7009,3566,7043,3549,7058,3523,7028,3493,7006,3462,6993,3427,6988,3392,6991,3358,7004,3327,7027,3297,7060xe" filled="true" fillcolor="#000000" stroked="false">
                  <v:path arrowok="t"/>
                  <v:fill type="solid"/>
                </v:shape>
                <w10:wrap type="none"/>
              </v:group>
            </w:pict>
          </mc:Fallback>
        </mc:AlternateContent>
      </w:r>
      <w:r>
        <w:rPr>
          <w:sz w:val="20"/>
        </w:rPr>
        <w:drawing>
          <wp:anchor distT="0" distB="0" distL="0" distR="0" allowOverlap="1" layoutInCell="1" locked="0" behindDoc="0" simplePos="0" relativeHeight="16169472">
            <wp:simplePos x="0" y="0"/>
            <wp:positionH relativeFrom="page">
              <wp:posOffset>5505661</wp:posOffset>
            </wp:positionH>
            <wp:positionV relativeFrom="page">
              <wp:posOffset>3925443</wp:posOffset>
            </wp:positionV>
            <wp:extent cx="178540" cy="1223962"/>
            <wp:effectExtent l="0" t="0" r="0" b="0"/>
            <wp:wrapNone/>
            <wp:docPr id="1573" name="Image 1573"/>
            <wp:cNvGraphicFramePr>
              <a:graphicFrameLocks/>
            </wp:cNvGraphicFramePr>
            <a:graphic>
              <a:graphicData uri="http://schemas.openxmlformats.org/drawingml/2006/picture">
                <pic:pic>
                  <pic:nvPicPr>
                    <pic:cNvPr id="1573" name="Image 1573"/>
                    <pic:cNvPicPr/>
                  </pic:nvPicPr>
                  <pic:blipFill>
                    <a:blip r:embed="rId1143" cstate="print"/>
                    <a:stretch>
                      <a:fillRect/>
                    </a:stretch>
                  </pic:blipFill>
                  <pic:spPr>
                    <a:xfrm>
                      <a:off x="0" y="0"/>
                      <a:ext cx="178540" cy="1223962"/>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169984">
                <wp:simplePos x="0" y="0"/>
                <wp:positionH relativeFrom="page">
                  <wp:posOffset>5754040</wp:posOffset>
                </wp:positionH>
                <wp:positionV relativeFrom="page">
                  <wp:posOffset>3885831</wp:posOffset>
                </wp:positionV>
                <wp:extent cx="175260" cy="680085"/>
                <wp:effectExtent l="0" t="0" r="0" b="0"/>
                <wp:wrapNone/>
                <wp:docPr id="1574" name="Graphic 1574"/>
                <wp:cNvGraphicFramePr>
                  <a:graphicFrameLocks/>
                </wp:cNvGraphicFramePr>
                <a:graphic>
                  <a:graphicData uri="http://schemas.microsoft.com/office/word/2010/wordprocessingShape">
                    <wps:wsp>
                      <wps:cNvPr id="1574" name="Graphic 1574"/>
                      <wps:cNvSpPr/>
                      <wps:spPr>
                        <a:xfrm>
                          <a:off x="0" y="0"/>
                          <a:ext cx="175260" cy="680085"/>
                        </a:xfrm>
                        <a:custGeom>
                          <a:avLst/>
                          <a:gdLst/>
                          <a:ahLst/>
                          <a:cxnLst/>
                          <a:rect l="l" t="t" r="r" b="b"/>
                          <a:pathLst>
                            <a:path w="175260" h="680085">
                              <a:moveTo>
                                <a:pt x="152387" y="544055"/>
                              </a:moveTo>
                              <a:lnTo>
                                <a:pt x="138671" y="544055"/>
                              </a:lnTo>
                              <a:lnTo>
                                <a:pt x="138671" y="597395"/>
                              </a:lnTo>
                              <a:lnTo>
                                <a:pt x="122669" y="583704"/>
                              </a:lnTo>
                              <a:lnTo>
                                <a:pt x="80670" y="552869"/>
                              </a:lnTo>
                              <a:lnTo>
                                <a:pt x="60960" y="545579"/>
                              </a:lnTo>
                              <a:lnTo>
                                <a:pt x="47244" y="545579"/>
                              </a:lnTo>
                              <a:lnTo>
                                <a:pt x="35052" y="551675"/>
                              </a:lnTo>
                              <a:lnTo>
                                <a:pt x="32004" y="554723"/>
                              </a:lnTo>
                              <a:lnTo>
                                <a:pt x="25908" y="563867"/>
                              </a:lnTo>
                              <a:lnTo>
                                <a:pt x="24384" y="568439"/>
                              </a:lnTo>
                              <a:lnTo>
                                <a:pt x="24384" y="571487"/>
                              </a:lnTo>
                              <a:lnTo>
                                <a:pt x="22860" y="576059"/>
                              </a:lnTo>
                              <a:lnTo>
                                <a:pt x="22860" y="585203"/>
                              </a:lnTo>
                              <a:lnTo>
                                <a:pt x="25908" y="600443"/>
                              </a:lnTo>
                              <a:lnTo>
                                <a:pt x="32004" y="606539"/>
                              </a:lnTo>
                              <a:lnTo>
                                <a:pt x="36245" y="611073"/>
                              </a:lnTo>
                              <a:lnTo>
                                <a:pt x="41910" y="615302"/>
                              </a:lnTo>
                              <a:lnTo>
                                <a:pt x="48717" y="618972"/>
                              </a:lnTo>
                              <a:lnTo>
                                <a:pt x="56388" y="621779"/>
                              </a:lnTo>
                              <a:lnTo>
                                <a:pt x="59436" y="608063"/>
                              </a:lnTo>
                              <a:lnTo>
                                <a:pt x="51816" y="605015"/>
                              </a:lnTo>
                              <a:lnTo>
                                <a:pt x="47244" y="601967"/>
                              </a:lnTo>
                              <a:lnTo>
                                <a:pt x="42672" y="597395"/>
                              </a:lnTo>
                              <a:lnTo>
                                <a:pt x="39624" y="592823"/>
                              </a:lnTo>
                              <a:lnTo>
                                <a:pt x="38100" y="588251"/>
                              </a:lnTo>
                              <a:lnTo>
                                <a:pt x="38100" y="582155"/>
                              </a:lnTo>
                              <a:lnTo>
                                <a:pt x="36576" y="577583"/>
                              </a:lnTo>
                              <a:lnTo>
                                <a:pt x="38100" y="573011"/>
                              </a:lnTo>
                              <a:lnTo>
                                <a:pt x="41148" y="568439"/>
                              </a:lnTo>
                              <a:lnTo>
                                <a:pt x="44196" y="565391"/>
                              </a:lnTo>
                              <a:lnTo>
                                <a:pt x="48768" y="562343"/>
                              </a:lnTo>
                              <a:lnTo>
                                <a:pt x="53340" y="562343"/>
                              </a:lnTo>
                              <a:lnTo>
                                <a:pt x="59436" y="560819"/>
                              </a:lnTo>
                              <a:lnTo>
                                <a:pt x="100571" y="583679"/>
                              </a:lnTo>
                              <a:lnTo>
                                <a:pt x="129527" y="609587"/>
                              </a:lnTo>
                              <a:lnTo>
                                <a:pt x="135623" y="615683"/>
                              </a:lnTo>
                              <a:lnTo>
                                <a:pt x="141719" y="618731"/>
                              </a:lnTo>
                              <a:lnTo>
                                <a:pt x="149339" y="618731"/>
                              </a:lnTo>
                              <a:lnTo>
                                <a:pt x="152387" y="618731"/>
                              </a:lnTo>
                              <a:lnTo>
                                <a:pt x="152387" y="544055"/>
                              </a:lnTo>
                              <a:close/>
                            </a:path>
                            <a:path w="175260" h="680085">
                              <a:moveTo>
                                <a:pt x="152387" y="353555"/>
                              </a:moveTo>
                              <a:lnTo>
                                <a:pt x="138671" y="353555"/>
                              </a:lnTo>
                              <a:lnTo>
                                <a:pt x="138671" y="406895"/>
                              </a:lnTo>
                              <a:lnTo>
                                <a:pt x="122669" y="393204"/>
                              </a:lnTo>
                              <a:lnTo>
                                <a:pt x="80670" y="362369"/>
                              </a:lnTo>
                              <a:lnTo>
                                <a:pt x="60960" y="355079"/>
                              </a:lnTo>
                              <a:lnTo>
                                <a:pt x="47244" y="355079"/>
                              </a:lnTo>
                              <a:lnTo>
                                <a:pt x="35052" y="361175"/>
                              </a:lnTo>
                              <a:lnTo>
                                <a:pt x="32004" y="364223"/>
                              </a:lnTo>
                              <a:lnTo>
                                <a:pt x="25908" y="373367"/>
                              </a:lnTo>
                              <a:lnTo>
                                <a:pt x="24384" y="377939"/>
                              </a:lnTo>
                              <a:lnTo>
                                <a:pt x="24384" y="380987"/>
                              </a:lnTo>
                              <a:lnTo>
                                <a:pt x="22860" y="385559"/>
                              </a:lnTo>
                              <a:lnTo>
                                <a:pt x="22860" y="394703"/>
                              </a:lnTo>
                              <a:lnTo>
                                <a:pt x="25908" y="409943"/>
                              </a:lnTo>
                              <a:lnTo>
                                <a:pt x="32004" y="416039"/>
                              </a:lnTo>
                              <a:lnTo>
                                <a:pt x="36245" y="420573"/>
                              </a:lnTo>
                              <a:lnTo>
                                <a:pt x="41910" y="424802"/>
                              </a:lnTo>
                              <a:lnTo>
                                <a:pt x="48717" y="428472"/>
                              </a:lnTo>
                              <a:lnTo>
                                <a:pt x="56388" y="431279"/>
                              </a:lnTo>
                              <a:lnTo>
                                <a:pt x="59436" y="417563"/>
                              </a:lnTo>
                              <a:lnTo>
                                <a:pt x="51816" y="414515"/>
                              </a:lnTo>
                              <a:lnTo>
                                <a:pt x="47244" y="411467"/>
                              </a:lnTo>
                              <a:lnTo>
                                <a:pt x="42672" y="406895"/>
                              </a:lnTo>
                              <a:lnTo>
                                <a:pt x="39624" y="402323"/>
                              </a:lnTo>
                              <a:lnTo>
                                <a:pt x="38100" y="397751"/>
                              </a:lnTo>
                              <a:lnTo>
                                <a:pt x="38100" y="391655"/>
                              </a:lnTo>
                              <a:lnTo>
                                <a:pt x="36576" y="387083"/>
                              </a:lnTo>
                              <a:lnTo>
                                <a:pt x="38100" y="382511"/>
                              </a:lnTo>
                              <a:lnTo>
                                <a:pt x="41148" y="377939"/>
                              </a:lnTo>
                              <a:lnTo>
                                <a:pt x="44196" y="374891"/>
                              </a:lnTo>
                              <a:lnTo>
                                <a:pt x="48768" y="371843"/>
                              </a:lnTo>
                              <a:lnTo>
                                <a:pt x="53340" y="371843"/>
                              </a:lnTo>
                              <a:lnTo>
                                <a:pt x="59436" y="370319"/>
                              </a:lnTo>
                              <a:lnTo>
                                <a:pt x="100571" y="393179"/>
                              </a:lnTo>
                              <a:lnTo>
                                <a:pt x="129527" y="419087"/>
                              </a:lnTo>
                              <a:lnTo>
                                <a:pt x="135623" y="425183"/>
                              </a:lnTo>
                              <a:lnTo>
                                <a:pt x="141719" y="428231"/>
                              </a:lnTo>
                              <a:lnTo>
                                <a:pt x="149339" y="428231"/>
                              </a:lnTo>
                              <a:lnTo>
                                <a:pt x="152387" y="428231"/>
                              </a:lnTo>
                              <a:lnTo>
                                <a:pt x="152387" y="353555"/>
                              </a:lnTo>
                              <a:close/>
                            </a:path>
                            <a:path w="175260" h="680085">
                              <a:moveTo>
                                <a:pt x="152387" y="268211"/>
                              </a:moveTo>
                              <a:lnTo>
                                <a:pt x="123431" y="268211"/>
                              </a:lnTo>
                              <a:lnTo>
                                <a:pt x="123431" y="251447"/>
                              </a:lnTo>
                              <a:lnTo>
                                <a:pt x="111239" y="251447"/>
                              </a:lnTo>
                              <a:lnTo>
                                <a:pt x="111239" y="268211"/>
                              </a:lnTo>
                              <a:lnTo>
                                <a:pt x="111239" y="283464"/>
                              </a:lnTo>
                              <a:lnTo>
                                <a:pt x="111239" y="324612"/>
                              </a:lnTo>
                              <a:lnTo>
                                <a:pt x="51816" y="283464"/>
                              </a:lnTo>
                              <a:lnTo>
                                <a:pt x="111239" y="283464"/>
                              </a:lnTo>
                              <a:lnTo>
                                <a:pt x="111239" y="268211"/>
                              </a:lnTo>
                              <a:lnTo>
                                <a:pt x="24384" y="268211"/>
                              </a:lnTo>
                              <a:lnTo>
                                <a:pt x="24384" y="280403"/>
                              </a:lnTo>
                              <a:lnTo>
                                <a:pt x="111239" y="339852"/>
                              </a:lnTo>
                              <a:lnTo>
                                <a:pt x="123431" y="339852"/>
                              </a:lnTo>
                              <a:lnTo>
                                <a:pt x="123431" y="324612"/>
                              </a:lnTo>
                              <a:lnTo>
                                <a:pt x="123431" y="283464"/>
                              </a:lnTo>
                              <a:lnTo>
                                <a:pt x="152387" y="283464"/>
                              </a:lnTo>
                              <a:lnTo>
                                <a:pt x="152387" y="268211"/>
                              </a:lnTo>
                              <a:close/>
                            </a:path>
                            <a:path w="175260" h="680085">
                              <a:moveTo>
                                <a:pt x="152387" y="0"/>
                              </a:moveTo>
                              <a:lnTo>
                                <a:pt x="24384" y="0"/>
                              </a:lnTo>
                              <a:lnTo>
                                <a:pt x="24384" y="9144"/>
                              </a:lnTo>
                              <a:lnTo>
                                <a:pt x="32334" y="15405"/>
                              </a:lnTo>
                              <a:lnTo>
                                <a:pt x="40005" y="22669"/>
                              </a:lnTo>
                              <a:lnTo>
                                <a:pt x="47104" y="30784"/>
                              </a:lnTo>
                              <a:lnTo>
                                <a:pt x="53340" y="39624"/>
                              </a:lnTo>
                              <a:lnTo>
                                <a:pt x="68580" y="39624"/>
                              </a:lnTo>
                              <a:lnTo>
                                <a:pt x="63982" y="32169"/>
                              </a:lnTo>
                              <a:lnTo>
                                <a:pt x="59245" y="25717"/>
                              </a:lnTo>
                              <a:lnTo>
                                <a:pt x="54216" y="20116"/>
                              </a:lnTo>
                              <a:lnTo>
                                <a:pt x="48768" y="15240"/>
                              </a:lnTo>
                              <a:lnTo>
                                <a:pt x="152387" y="15240"/>
                              </a:lnTo>
                              <a:lnTo>
                                <a:pt x="152387" y="0"/>
                              </a:lnTo>
                              <a:close/>
                            </a:path>
                            <a:path w="175260" h="680085">
                              <a:moveTo>
                                <a:pt x="154482" y="486905"/>
                              </a:moveTo>
                              <a:lnTo>
                                <a:pt x="141719" y="460705"/>
                              </a:lnTo>
                              <a:lnTo>
                                <a:pt x="141719" y="484619"/>
                              </a:lnTo>
                              <a:lnTo>
                                <a:pt x="140195" y="490715"/>
                              </a:lnTo>
                              <a:lnTo>
                                <a:pt x="104482" y="510743"/>
                              </a:lnTo>
                              <a:lnTo>
                                <a:pt x="97053" y="511365"/>
                              </a:lnTo>
                              <a:lnTo>
                                <a:pt x="86194" y="511365"/>
                              </a:lnTo>
                              <a:lnTo>
                                <a:pt x="76200" y="510527"/>
                              </a:lnTo>
                              <a:lnTo>
                                <a:pt x="66090" y="509003"/>
                              </a:lnTo>
                              <a:lnTo>
                                <a:pt x="66332" y="509003"/>
                              </a:lnTo>
                              <a:lnTo>
                                <a:pt x="58674" y="507098"/>
                              </a:lnTo>
                              <a:lnTo>
                                <a:pt x="51765" y="504532"/>
                              </a:lnTo>
                              <a:lnTo>
                                <a:pt x="45720" y="501383"/>
                              </a:lnTo>
                              <a:lnTo>
                                <a:pt x="39624" y="496811"/>
                              </a:lnTo>
                              <a:lnTo>
                                <a:pt x="36576" y="490715"/>
                              </a:lnTo>
                              <a:lnTo>
                                <a:pt x="36576" y="478523"/>
                              </a:lnTo>
                              <a:lnTo>
                                <a:pt x="74549" y="463054"/>
                              </a:lnTo>
                              <a:lnTo>
                                <a:pt x="87642" y="462000"/>
                              </a:lnTo>
                              <a:lnTo>
                                <a:pt x="94475" y="461759"/>
                              </a:lnTo>
                              <a:lnTo>
                                <a:pt x="100914" y="462000"/>
                              </a:lnTo>
                              <a:lnTo>
                                <a:pt x="101803" y="462000"/>
                              </a:lnTo>
                              <a:lnTo>
                                <a:pt x="138671" y="480047"/>
                              </a:lnTo>
                              <a:lnTo>
                                <a:pt x="141719" y="484619"/>
                              </a:lnTo>
                              <a:lnTo>
                                <a:pt x="141719" y="460705"/>
                              </a:lnTo>
                              <a:lnTo>
                                <a:pt x="139534" y="458736"/>
                              </a:lnTo>
                              <a:lnTo>
                                <a:pt x="134099" y="455663"/>
                              </a:lnTo>
                              <a:lnTo>
                                <a:pt x="126695" y="452551"/>
                              </a:lnTo>
                              <a:lnTo>
                                <a:pt x="118287" y="450138"/>
                              </a:lnTo>
                              <a:lnTo>
                                <a:pt x="108318" y="448475"/>
                              </a:lnTo>
                              <a:lnTo>
                                <a:pt x="106857" y="448475"/>
                              </a:lnTo>
                              <a:lnTo>
                                <a:pt x="88811" y="447433"/>
                              </a:lnTo>
                              <a:lnTo>
                                <a:pt x="46101" y="453948"/>
                              </a:lnTo>
                              <a:lnTo>
                                <a:pt x="22860" y="476999"/>
                              </a:lnTo>
                              <a:lnTo>
                                <a:pt x="22860" y="493763"/>
                              </a:lnTo>
                              <a:lnTo>
                                <a:pt x="50292" y="521195"/>
                              </a:lnTo>
                              <a:lnTo>
                                <a:pt x="80772" y="525767"/>
                              </a:lnTo>
                              <a:lnTo>
                                <a:pt x="90474" y="526389"/>
                              </a:lnTo>
                              <a:lnTo>
                                <a:pt x="134099" y="516623"/>
                              </a:lnTo>
                              <a:lnTo>
                                <a:pt x="141719" y="513575"/>
                              </a:lnTo>
                              <a:lnTo>
                                <a:pt x="143383" y="511365"/>
                              </a:lnTo>
                              <a:lnTo>
                                <a:pt x="146291" y="507479"/>
                              </a:lnTo>
                              <a:lnTo>
                                <a:pt x="150863" y="499859"/>
                              </a:lnTo>
                              <a:lnTo>
                                <a:pt x="153454" y="493242"/>
                              </a:lnTo>
                              <a:lnTo>
                                <a:pt x="154482" y="486905"/>
                              </a:lnTo>
                              <a:close/>
                            </a:path>
                            <a:path w="175260" h="680085">
                              <a:moveTo>
                                <a:pt x="170675" y="643128"/>
                              </a:moveTo>
                              <a:lnTo>
                                <a:pt x="163055" y="635508"/>
                              </a:lnTo>
                              <a:lnTo>
                                <a:pt x="154813" y="643166"/>
                              </a:lnTo>
                              <a:lnTo>
                                <a:pt x="146291" y="649986"/>
                              </a:lnTo>
                              <a:lnTo>
                                <a:pt x="110286" y="666750"/>
                              </a:lnTo>
                              <a:lnTo>
                                <a:pt x="89903" y="669036"/>
                              </a:lnTo>
                              <a:lnTo>
                                <a:pt x="78790" y="668464"/>
                              </a:lnTo>
                              <a:lnTo>
                                <a:pt x="41389" y="655650"/>
                              </a:lnTo>
                              <a:lnTo>
                                <a:pt x="15240" y="635508"/>
                              </a:lnTo>
                              <a:lnTo>
                                <a:pt x="7620" y="643128"/>
                              </a:lnTo>
                              <a:lnTo>
                                <a:pt x="45720" y="670560"/>
                              </a:lnTo>
                              <a:lnTo>
                                <a:pt x="89903" y="679704"/>
                              </a:lnTo>
                              <a:lnTo>
                                <a:pt x="101320" y="679132"/>
                              </a:lnTo>
                              <a:lnTo>
                                <a:pt x="143243" y="665416"/>
                              </a:lnTo>
                              <a:lnTo>
                                <a:pt x="161531" y="651700"/>
                              </a:lnTo>
                              <a:lnTo>
                                <a:pt x="170675" y="643128"/>
                              </a:lnTo>
                              <a:close/>
                            </a:path>
                            <a:path w="175260" h="680085">
                              <a:moveTo>
                                <a:pt x="175247" y="134099"/>
                              </a:moveTo>
                              <a:lnTo>
                                <a:pt x="126479" y="134099"/>
                              </a:lnTo>
                              <a:lnTo>
                                <a:pt x="126593" y="83807"/>
                              </a:lnTo>
                              <a:lnTo>
                                <a:pt x="126669" y="80187"/>
                              </a:lnTo>
                              <a:lnTo>
                                <a:pt x="127127" y="72644"/>
                              </a:lnTo>
                              <a:lnTo>
                                <a:pt x="128003" y="65519"/>
                              </a:lnTo>
                              <a:lnTo>
                                <a:pt x="114287" y="65519"/>
                              </a:lnTo>
                              <a:lnTo>
                                <a:pt x="115176" y="72644"/>
                              </a:lnTo>
                              <a:lnTo>
                                <a:pt x="115620" y="80187"/>
                              </a:lnTo>
                              <a:lnTo>
                                <a:pt x="115697" y="83807"/>
                              </a:lnTo>
                              <a:lnTo>
                                <a:pt x="115811" y="134099"/>
                              </a:lnTo>
                              <a:lnTo>
                                <a:pt x="115811" y="149339"/>
                              </a:lnTo>
                              <a:lnTo>
                                <a:pt x="115811" y="190487"/>
                              </a:lnTo>
                              <a:lnTo>
                                <a:pt x="80772" y="190487"/>
                              </a:lnTo>
                              <a:lnTo>
                                <a:pt x="80772" y="149339"/>
                              </a:lnTo>
                              <a:lnTo>
                                <a:pt x="115811" y="149339"/>
                              </a:lnTo>
                              <a:lnTo>
                                <a:pt x="115811" y="134099"/>
                              </a:lnTo>
                              <a:lnTo>
                                <a:pt x="80772" y="134099"/>
                              </a:lnTo>
                              <a:lnTo>
                                <a:pt x="80772" y="83807"/>
                              </a:lnTo>
                              <a:lnTo>
                                <a:pt x="68580" y="83807"/>
                              </a:lnTo>
                              <a:lnTo>
                                <a:pt x="68656" y="88023"/>
                              </a:lnTo>
                              <a:lnTo>
                                <a:pt x="68808" y="95529"/>
                              </a:lnTo>
                              <a:lnTo>
                                <a:pt x="69862" y="120675"/>
                              </a:lnTo>
                              <a:lnTo>
                                <a:pt x="70104" y="134099"/>
                              </a:lnTo>
                              <a:lnTo>
                                <a:pt x="39624" y="134099"/>
                              </a:lnTo>
                              <a:lnTo>
                                <a:pt x="39624" y="76187"/>
                              </a:lnTo>
                              <a:lnTo>
                                <a:pt x="27432" y="76187"/>
                              </a:lnTo>
                              <a:lnTo>
                                <a:pt x="27432" y="184391"/>
                              </a:lnTo>
                              <a:lnTo>
                                <a:pt x="20878" y="180733"/>
                              </a:lnTo>
                              <a:lnTo>
                                <a:pt x="15049" y="176771"/>
                              </a:lnTo>
                              <a:lnTo>
                                <a:pt x="10071" y="172821"/>
                              </a:lnTo>
                              <a:lnTo>
                                <a:pt x="6096" y="169151"/>
                              </a:lnTo>
                              <a:lnTo>
                                <a:pt x="4572" y="176771"/>
                              </a:lnTo>
                              <a:lnTo>
                                <a:pt x="3048" y="182867"/>
                              </a:lnTo>
                              <a:lnTo>
                                <a:pt x="0" y="190487"/>
                              </a:lnTo>
                              <a:lnTo>
                                <a:pt x="5435" y="192227"/>
                              </a:lnTo>
                              <a:lnTo>
                                <a:pt x="52197" y="220967"/>
                              </a:lnTo>
                              <a:lnTo>
                                <a:pt x="70104" y="236220"/>
                              </a:lnTo>
                              <a:lnTo>
                                <a:pt x="70104" y="231635"/>
                              </a:lnTo>
                              <a:lnTo>
                                <a:pt x="73152" y="225539"/>
                              </a:lnTo>
                              <a:lnTo>
                                <a:pt x="77724" y="219443"/>
                              </a:lnTo>
                              <a:lnTo>
                                <a:pt x="69405" y="213233"/>
                              </a:lnTo>
                              <a:lnTo>
                                <a:pt x="60388" y="206298"/>
                              </a:lnTo>
                              <a:lnTo>
                                <a:pt x="50507" y="199085"/>
                              </a:lnTo>
                              <a:lnTo>
                                <a:pt x="39624" y="192011"/>
                              </a:lnTo>
                              <a:lnTo>
                                <a:pt x="39624" y="184391"/>
                              </a:lnTo>
                              <a:lnTo>
                                <a:pt x="39624" y="149339"/>
                              </a:lnTo>
                              <a:lnTo>
                                <a:pt x="70104" y="149339"/>
                              </a:lnTo>
                              <a:lnTo>
                                <a:pt x="70104" y="204203"/>
                              </a:lnTo>
                              <a:lnTo>
                                <a:pt x="115811" y="204203"/>
                              </a:lnTo>
                              <a:lnTo>
                                <a:pt x="114287" y="239268"/>
                              </a:lnTo>
                              <a:lnTo>
                                <a:pt x="128003" y="239268"/>
                              </a:lnTo>
                              <a:lnTo>
                                <a:pt x="126492" y="190487"/>
                              </a:lnTo>
                              <a:lnTo>
                                <a:pt x="126479" y="149339"/>
                              </a:lnTo>
                              <a:lnTo>
                                <a:pt x="175247" y="149339"/>
                              </a:lnTo>
                              <a:lnTo>
                                <a:pt x="175247" y="134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3.074036pt;margin-top:305.970978pt;width:13.8pt;height:53.55pt;mso-position-horizontal-relative:page;mso-position-vertical-relative:page;z-index:16169984" id="docshape870" coordorigin="9061,6119" coordsize="276,1071" path="m9301,6976l9280,6976,9280,7060,9255,7039,9233,7021,9215,7007,9189,6990,9177,6985,9167,6981,9157,6979,9136,6979,9117,6988,9112,6993,9102,7007,9100,7015,9100,7019,9097,7027,9097,7041,9102,7065,9112,7075,9119,7082,9127,7088,9138,7094,9150,7099,9155,7077,9143,7072,9136,7067,9129,7060,9124,7053,9121,7046,9121,7036,9119,7029,9121,7022,9126,7015,9131,7010,9138,7005,9145,7005,9155,7003,9162,7005,9174,7010,9184,7014,9194,7021,9206,7029,9220,7039,9235,7050,9247,7061,9257,7070,9265,7079,9275,7089,9285,7094,9297,7094,9301,7094,9301,6976xm9301,6676l9280,6676,9280,6760,9255,6739,9233,6721,9215,6707,9189,6690,9177,6685,9167,6681,9157,6679,9136,6679,9117,6688,9112,6693,9102,6707,9100,6715,9100,6719,9097,6727,9097,6741,9102,6765,9112,6775,9119,6782,9127,6788,9138,6794,9150,6799,9155,6777,9143,6772,9136,6767,9129,6760,9124,6753,9121,6746,9121,6736,9119,6729,9121,6722,9126,6715,9131,6710,9138,6705,9145,6705,9155,6703,9162,6705,9174,6710,9184,6714,9194,6721,9206,6729,9220,6739,9235,6750,9247,6761,9257,6770,9265,6779,9275,6789,9285,6794,9297,6794,9301,6794,9301,6676xm9301,6542l9256,6542,9256,6515,9237,6515,9237,6542,9237,6566,9237,6631,9143,6566,9237,6566,9237,6542,9100,6542,9100,6561,9237,6655,9256,6655,9256,6631,9256,6566,9301,6566,9301,6542xm9301,6119l9100,6119,9100,6134,9112,6144,9124,6155,9136,6168,9145,6182,9169,6182,9162,6170,9155,6160,9147,6151,9138,6143,9301,6143,9301,6119xm9305,6886l9304,6876,9301,6866,9296,6857,9289,6849,9287,6847,9285,6845,9285,6883,9282,6892,9275,6902,9269,6908,9261,6913,9251,6917,9239,6921,9226,6924,9214,6925,9197,6925,9181,6923,9166,6921,9166,6921,9154,6918,9143,6914,9133,6909,9124,6902,9119,6892,9119,6873,9126,6866,9136,6859,9145,6854,9169,6849,9179,6849,9200,6847,9210,6847,9220,6847,9222,6847,9234,6848,9244,6851,9253,6854,9265,6859,9275,6866,9280,6875,9285,6883,9285,6845,9281,6842,9273,6837,9261,6832,9248,6828,9232,6826,9230,6826,9201,6824,9186,6824,9171,6826,9157,6827,9145,6830,9134,6834,9124,6840,9114,6847,9105,6859,9097,6871,9097,6897,9102,6909,9117,6928,9129,6935,9141,6940,9151,6943,9162,6946,9175,6947,9189,6947,9204,6948,9217,6948,9229,6947,9239,6945,9251,6943,9261,6940,9273,6933,9285,6928,9287,6925,9292,6919,9299,6907,9303,6896,9305,6886xm9330,7132l9318,7120,9305,7132,9292,7143,9278,7152,9265,7159,9251,7165,9235,7169,9219,7172,9203,7173,9186,7172,9169,7169,9154,7165,9127,7152,9113,7143,9100,7132,9085,7120,9073,7132,9088,7146,9103,7157,9118,7167,9133,7175,9149,7182,9166,7186,9184,7189,9203,7190,9221,7189,9239,7186,9256,7182,9273,7175,9287,7167,9301,7157,9316,7146,9330,7132xm9337,6331l9261,6331,9261,6251,9261,6246,9262,6234,9263,6223,9241,6223,9243,6234,9244,6246,9244,6251,9244,6331,9244,6355,9244,6419,9189,6419,9189,6355,9244,6355,9244,6331,9189,6331,9189,6251,9169,6251,9170,6258,9170,6270,9172,6309,9172,6331,9124,6331,9124,6239,9105,6239,9105,6410,9094,6404,9085,6398,9077,6392,9071,6386,9069,6398,9066,6407,9061,6419,9070,6422,9081,6427,9095,6434,9112,6443,9144,6467,9158,6479,9172,6491,9172,6484,9177,6475,9184,6465,9171,6455,9157,6444,9141,6433,9124,6422,9124,6410,9124,6355,9172,6355,9172,6441,9244,6441,9244,6456,9244,6466,9244,6468,9243,6482,9241,6496,9263,6496,9262,6482,9262,6479,9261,6466,9261,6456,9261,6419,9261,6355,9337,6355,9337,6331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6170496">
                <wp:simplePos x="0" y="0"/>
                <wp:positionH relativeFrom="page">
                  <wp:posOffset>5766239</wp:posOffset>
                </wp:positionH>
                <wp:positionV relativeFrom="page">
                  <wp:posOffset>3596259</wp:posOffset>
                </wp:positionV>
                <wp:extent cx="161925" cy="244475"/>
                <wp:effectExtent l="0" t="0" r="0" b="0"/>
                <wp:wrapNone/>
                <wp:docPr id="1575" name="Group 1575"/>
                <wp:cNvGraphicFramePr>
                  <a:graphicFrameLocks/>
                </wp:cNvGraphicFramePr>
                <a:graphic>
                  <a:graphicData uri="http://schemas.microsoft.com/office/word/2010/wordprocessingGroup">
                    <wpg:wgp>
                      <wpg:cNvPr id="1575" name="Group 1575"/>
                      <wpg:cNvGrpSpPr/>
                      <wpg:grpSpPr>
                        <a:xfrm>
                          <a:off x="0" y="0"/>
                          <a:ext cx="161925" cy="244475"/>
                          <a:chExt cx="161925" cy="244475"/>
                        </a:xfrm>
                      </wpg:grpSpPr>
                      <pic:pic>
                        <pic:nvPicPr>
                          <pic:cNvPr id="1576" name="Image 1576"/>
                          <pic:cNvPicPr/>
                        </pic:nvPicPr>
                        <pic:blipFill>
                          <a:blip r:embed="rId1144" cstate="print"/>
                          <a:stretch>
                            <a:fillRect/>
                          </a:stretch>
                        </pic:blipFill>
                        <pic:spPr>
                          <a:xfrm>
                            <a:off x="10666" y="165496"/>
                            <a:ext cx="131622" cy="78962"/>
                          </a:xfrm>
                          <a:prstGeom prst="rect">
                            <a:avLst/>
                          </a:prstGeom>
                        </pic:spPr>
                      </pic:pic>
                      <pic:pic>
                        <pic:nvPicPr>
                          <pic:cNvPr id="1577" name="Image 1577"/>
                          <pic:cNvPicPr/>
                        </pic:nvPicPr>
                        <pic:blipFill>
                          <a:blip r:embed="rId1145" cstate="print"/>
                          <a:stretch>
                            <a:fillRect/>
                          </a:stretch>
                        </pic:blipFill>
                        <pic:spPr>
                          <a:xfrm>
                            <a:off x="0" y="0"/>
                            <a:ext cx="161527" cy="143256"/>
                          </a:xfrm>
                          <a:prstGeom prst="rect">
                            <a:avLst/>
                          </a:prstGeom>
                        </pic:spPr>
                      </pic:pic>
                    </wpg:wgp>
                  </a:graphicData>
                </a:graphic>
              </wp:anchor>
            </w:drawing>
          </mc:Choice>
          <mc:Fallback>
            <w:pict>
              <v:group style="position:absolute;margin-left:454.034607pt;margin-top:283.170013pt;width:12.75pt;height:19.25pt;mso-position-horizontal-relative:page;mso-position-vertical-relative:page;z-index:16170496" id="docshapegroup871" coordorigin="9081,5663" coordsize="255,385">
                <v:shape style="position:absolute;left:9097;top:5924;width:208;height:125" type="#_x0000_t75" id="docshape872" stroked="false">
                  <v:imagedata r:id="rId1144" o:title=""/>
                </v:shape>
                <v:shape style="position:absolute;left:9080;top:5663;width:255;height:226" type="#_x0000_t75" id="docshape873" stroked="false">
                  <v:imagedata r:id="rId1145" o:title=""/>
                </v:shape>
                <w10:wrap type="none"/>
              </v:group>
            </w:pict>
          </mc:Fallback>
        </mc:AlternateContent>
      </w:r>
      <w:r>
        <w:rPr>
          <w:sz w:val="20"/>
        </w:rPr>
        <mc:AlternateContent>
          <mc:Choice Requires="wps">
            <w:drawing>
              <wp:anchor distT="0" distB="0" distL="0" distR="0" allowOverlap="1" layoutInCell="1" locked="0" behindDoc="0" simplePos="0" relativeHeight="16171008">
                <wp:simplePos x="0" y="0"/>
                <wp:positionH relativeFrom="page">
                  <wp:posOffset>5778430</wp:posOffset>
                </wp:positionH>
                <wp:positionV relativeFrom="page">
                  <wp:posOffset>3504819</wp:posOffset>
                </wp:positionV>
                <wp:extent cx="128270" cy="40005"/>
                <wp:effectExtent l="0" t="0" r="0" b="0"/>
                <wp:wrapNone/>
                <wp:docPr id="1578" name="Graphic 1578"/>
                <wp:cNvGraphicFramePr>
                  <a:graphicFrameLocks/>
                </wp:cNvGraphicFramePr>
                <a:graphic>
                  <a:graphicData uri="http://schemas.microsoft.com/office/word/2010/wordprocessingShape">
                    <wps:wsp>
                      <wps:cNvPr id="1578" name="Graphic 1578"/>
                      <wps:cNvSpPr/>
                      <wps:spPr>
                        <a:xfrm>
                          <a:off x="0" y="0"/>
                          <a:ext cx="128270" cy="40005"/>
                        </a:xfrm>
                        <a:custGeom>
                          <a:avLst/>
                          <a:gdLst/>
                          <a:ahLst/>
                          <a:cxnLst/>
                          <a:rect l="l" t="t" r="r" b="b"/>
                          <a:pathLst>
                            <a:path w="128270" h="40005">
                              <a:moveTo>
                                <a:pt x="44191" y="39624"/>
                              </a:moveTo>
                              <a:lnTo>
                                <a:pt x="28953" y="39624"/>
                              </a:lnTo>
                              <a:lnTo>
                                <a:pt x="22714" y="30789"/>
                              </a:lnTo>
                              <a:lnTo>
                                <a:pt x="15619" y="22669"/>
                              </a:lnTo>
                              <a:lnTo>
                                <a:pt x="7952" y="15406"/>
                              </a:lnTo>
                              <a:lnTo>
                                <a:pt x="0" y="9144"/>
                              </a:lnTo>
                              <a:lnTo>
                                <a:pt x="0" y="0"/>
                              </a:lnTo>
                              <a:lnTo>
                                <a:pt x="128003" y="0"/>
                              </a:lnTo>
                              <a:lnTo>
                                <a:pt x="128003" y="15240"/>
                              </a:lnTo>
                              <a:lnTo>
                                <a:pt x="24381" y="15240"/>
                              </a:lnTo>
                              <a:lnTo>
                                <a:pt x="29834" y="20335"/>
                              </a:lnTo>
                              <a:lnTo>
                                <a:pt x="34858" y="26289"/>
                              </a:lnTo>
                              <a:lnTo>
                                <a:pt x="39596" y="32813"/>
                              </a:lnTo>
                              <a:lnTo>
                                <a:pt x="44191"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4.994507pt;margin-top:275.970001pt;width:10.1pt;height:3.15pt;mso-position-horizontal-relative:page;mso-position-vertical-relative:page;z-index:16171008" id="docshape874" coordorigin="9100,5519" coordsize="202,63" path="m9169,5582l9145,5582,9136,5568,9124,5555,9112,5544,9100,5534,9100,5519,9301,5519,9301,5543,9138,5543,9147,5551,9155,5561,9162,5571,9169,558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6171520">
                <wp:simplePos x="0" y="0"/>
                <wp:positionH relativeFrom="page">
                  <wp:posOffset>5778430</wp:posOffset>
                </wp:positionH>
                <wp:positionV relativeFrom="page">
                  <wp:posOffset>3410331</wp:posOffset>
                </wp:positionV>
                <wp:extent cx="128270" cy="40005"/>
                <wp:effectExtent l="0" t="0" r="0" b="0"/>
                <wp:wrapNone/>
                <wp:docPr id="1579" name="Graphic 1579"/>
                <wp:cNvGraphicFramePr>
                  <a:graphicFrameLocks/>
                </wp:cNvGraphicFramePr>
                <a:graphic>
                  <a:graphicData uri="http://schemas.microsoft.com/office/word/2010/wordprocessingShape">
                    <wps:wsp>
                      <wps:cNvPr id="1579" name="Graphic 1579"/>
                      <wps:cNvSpPr/>
                      <wps:spPr>
                        <a:xfrm>
                          <a:off x="0" y="0"/>
                          <a:ext cx="128270" cy="40005"/>
                        </a:xfrm>
                        <a:custGeom>
                          <a:avLst/>
                          <a:gdLst/>
                          <a:ahLst/>
                          <a:cxnLst/>
                          <a:rect l="l" t="t" r="r" b="b"/>
                          <a:pathLst>
                            <a:path w="128270" h="40005">
                              <a:moveTo>
                                <a:pt x="44191" y="39624"/>
                              </a:moveTo>
                              <a:lnTo>
                                <a:pt x="28953" y="39624"/>
                              </a:lnTo>
                              <a:lnTo>
                                <a:pt x="22714" y="30146"/>
                              </a:lnTo>
                              <a:lnTo>
                                <a:pt x="15619" y="22098"/>
                              </a:lnTo>
                              <a:lnTo>
                                <a:pt x="7952" y="15192"/>
                              </a:lnTo>
                              <a:lnTo>
                                <a:pt x="0" y="9144"/>
                              </a:lnTo>
                              <a:lnTo>
                                <a:pt x="0" y="0"/>
                              </a:lnTo>
                              <a:lnTo>
                                <a:pt x="128003" y="0"/>
                              </a:lnTo>
                              <a:lnTo>
                                <a:pt x="128003" y="13716"/>
                              </a:lnTo>
                              <a:lnTo>
                                <a:pt x="24381" y="13716"/>
                              </a:lnTo>
                              <a:lnTo>
                                <a:pt x="29834" y="19478"/>
                              </a:lnTo>
                              <a:lnTo>
                                <a:pt x="34858" y="25527"/>
                              </a:lnTo>
                              <a:lnTo>
                                <a:pt x="39596" y="32146"/>
                              </a:lnTo>
                              <a:lnTo>
                                <a:pt x="44191"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4.994507pt;margin-top:268.530029pt;width:10.1pt;height:3.15pt;mso-position-horizontal-relative:page;mso-position-vertical-relative:page;z-index:16171520" id="docshape875" coordorigin="9100,5371" coordsize="202,63" path="m9169,5433l9145,5433,9136,5418,9124,5405,9112,5395,9100,5385,9100,5371,9301,5371,9301,5392,9138,5392,9147,5401,9155,5411,9162,5421,9169,543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6172032">
                <wp:simplePos x="0" y="0"/>
                <wp:positionH relativeFrom="page">
                  <wp:posOffset>5359372</wp:posOffset>
                </wp:positionH>
                <wp:positionV relativeFrom="page">
                  <wp:posOffset>1607439</wp:posOffset>
                </wp:positionV>
                <wp:extent cx="1576070" cy="2758440"/>
                <wp:effectExtent l="0" t="0" r="0" b="0"/>
                <wp:wrapNone/>
                <wp:docPr id="1580" name="Group 1580"/>
                <wp:cNvGraphicFramePr>
                  <a:graphicFrameLocks/>
                </wp:cNvGraphicFramePr>
                <a:graphic>
                  <a:graphicData uri="http://schemas.microsoft.com/office/word/2010/wordprocessingGroup">
                    <wpg:wgp>
                      <wpg:cNvPr id="1580" name="Group 1580"/>
                      <wpg:cNvGrpSpPr/>
                      <wpg:grpSpPr>
                        <a:xfrm>
                          <a:off x="0" y="0"/>
                          <a:ext cx="1576070" cy="2758440"/>
                          <a:chExt cx="1576070" cy="2758440"/>
                        </a:xfrm>
                      </wpg:grpSpPr>
                      <pic:pic>
                        <pic:nvPicPr>
                          <pic:cNvPr id="1581" name="Image 1581"/>
                          <pic:cNvPicPr/>
                        </pic:nvPicPr>
                        <pic:blipFill>
                          <a:blip r:embed="rId1146" cstate="print"/>
                          <a:stretch>
                            <a:fillRect/>
                          </a:stretch>
                        </pic:blipFill>
                        <pic:spPr>
                          <a:xfrm>
                            <a:off x="394676" y="249316"/>
                            <a:ext cx="175242" cy="1477127"/>
                          </a:xfrm>
                          <a:prstGeom prst="rect">
                            <a:avLst/>
                          </a:prstGeom>
                        </pic:spPr>
                      </pic:pic>
                      <wps:wsp>
                        <wps:cNvPr id="1582" name="Graphic 1582"/>
                        <wps:cNvSpPr/>
                        <wps:spPr>
                          <a:xfrm>
                            <a:off x="402287" y="12"/>
                            <a:ext cx="166370" cy="202565"/>
                          </a:xfrm>
                          <a:custGeom>
                            <a:avLst/>
                            <a:gdLst/>
                            <a:ahLst/>
                            <a:cxnLst/>
                            <a:rect l="l" t="t" r="r" b="b"/>
                            <a:pathLst>
                              <a:path w="166370" h="202565">
                                <a:moveTo>
                                  <a:pt x="163055" y="36576"/>
                                </a:moveTo>
                                <a:lnTo>
                                  <a:pt x="126479" y="9144"/>
                                </a:lnTo>
                                <a:lnTo>
                                  <a:pt x="82283" y="0"/>
                                </a:lnTo>
                                <a:lnTo>
                                  <a:pt x="70027" y="571"/>
                                </a:lnTo>
                                <a:lnTo>
                                  <a:pt x="28079" y="14287"/>
                                </a:lnTo>
                                <a:lnTo>
                                  <a:pt x="0" y="36576"/>
                                </a:lnTo>
                                <a:lnTo>
                                  <a:pt x="7620" y="44196"/>
                                </a:lnTo>
                                <a:lnTo>
                                  <a:pt x="16522" y="36525"/>
                                </a:lnTo>
                                <a:lnTo>
                                  <a:pt x="25146" y="29718"/>
                                </a:lnTo>
                                <a:lnTo>
                                  <a:pt x="60769" y="12954"/>
                                </a:lnTo>
                                <a:lnTo>
                                  <a:pt x="82283" y="10668"/>
                                </a:lnTo>
                                <a:lnTo>
                                  <a:pt x="92557" y="11239"/>
                                </a:lnTo>
                                <a:lnTo>
                                  <a:pt x="130784" y="24041"/>
                                </a:lnTo>
                                <a:lnTo>
                                  <a:pt x="155435" y="44196"/>
                                </a:lnTo>
                                <a:lnTo>
                                  <a:pt x="163055" y="36576"/>
                                </a:lnTo>
                                <a:close/>
                              </a:path>
                              <a:path w="166370" h="202565">
                                <a:moveTo>
                                  <a:pt x="166103" y="185928"/>
                                </a:moveTo>
                                <a:lnTo>
                                  <a:pt x="143243" y="185928"/>
                                </a:lnTo>
                                <a:lnTo>
                                  <a:pt x="143243" y="97536"/>
                                </a:lnTo>
                                <a:lnTo>
                                  <a:pt x="131051" y="97536"/>
                                </a:lnTo>
                                <a:lnTo>
                                  <a:pt x="131051" y="185928"/>
                                </a:lnTo>
                                <a:lnTo>
                                  <a:pt x="77724" y="185928"/>
                                </a:lnTo>
                                <a:lnTo>
                                  <a:pt x="77724" y="97536"/>
                                </a:lnTo>
                                <a:lnTo>
                                  <a:pt x="65532" y="97536"/>
                                </a:lnTo>
                                <a:lnTo>
                                  <a:pt x="65532" y="185928"/>
                                </a:lnTo>
                                <a:lnTo>
                                  <a:pt x="13716" y="185928"/>
                                </a:lnTo>
                                <a:lnTo>
                                  <a:pt x="13716" y="97028"/>
                                </a:lnTo>
                                <a:lnTo>
                                  <a:pt x="161531" y="97028"/>
                                </a:lnTo>
                                <a:lnTo>
                                  <a:pt x="161531" y="80518"/>
                                </a:lnTo>
                                <a:lnTo>
                                  <a:pt x="161531" y="79248"/>
                                </a:lnTo>
                                <a:lnTo>
                                  <a:pt x="148107" y="79248"/>
                                </a:lnTo>
                                <a:lnTo>
                                  <a:pt x="148107" y="80518"/>
                                </a:lnTo>
                                <a:lnTo>
                                  <a:pt x="13576" y="80518"/>
                                </a:lnTo>
                                <a:lnTo>
                                  <a:pt x="13576" y="79248"/>
                                </a:lnTo>
                                <a:lnTo>
                                  <a:pt x="0" y="79248"/>
                                </a:lnTo>
                                <a:lnTo>
                                  <a:pt x="0" y="80518"/>
                                </a:lnTo>
                                <a:lnTo>
                                  <a:pt x="0" y="97028"/>
                                </a:lnTo>
                                <a:lnTo>
                                  <a:pt x="0" y="185928"/>
                                </a:lnTo>
                                <a:lnTo>
                                  <a:pt x="0" y="201168"/>
                                </a:lnTo>
                                <a:lnTo>
                                  <a:pt x="0" y="202438"/>
                                </a:lnTo>
                                <a:lnTo>
                                  <a:pt x="46316" y="202438"/>
                                </a:lnTo>
                                <a:lnTo>
                                  <a:pt x="46316" y="201168"/>
                                </a:lnTo>
                                <a:lnTo>
                                  <a:pt x="123190" y="201168"/>
                                </a:lnTo>
                                <a:lnTo>
                                  <a:pt x="123190" y="202438"/>
                                </a:lnTo>
                                <a:lnTo>
                                  <a:pt x="166103" y="202438"/>
                                </a:lnTo>
                                <a:lnTo>
                                  <a:pt x="166103" y="201168"/>
                                </a:lnTo>
                                <a:lnTo>
                                  <a:pt x="166103" y="185928"/>
                                </a:lnTo>
                                <a:close/>
                              </a:path>
                            </a:pathLst>
                          </a:custGeom>
                          <a:solidFill>
                            <a:srgbClr val="000000"/>
                          </a:solidFill>
                        </wps:spPr>
                        <wps:bodyPr wrap="square" lIns="0" tIns="0" rIns="0" bIns="0" rtlCol="0">
                          <a:prstTxWarp prst="textNoShape">
                            <a:avLst/>
                          </a:prstTxWarp>
                          <a:noAutofit/>
                        </wps:bodyPr>
                      </wps:wsp>
                      <pic:pic>
                        <pic:nvPicPr>
                          <pic:cNvPr id="1583" name="Image 1583"/>
                          <pic:cNvPicPr/>
                        </pic:nvPicPr>
                        <pic:blipFill>
                          <a:blip r:embed="rId1147" cstate="print"/>
                          <a:stretch>
                            <a:fillRect/>
                          </a:stretch>
                        </pic:blipFill>
                        <pic:spPr>
                          <a:xfrm>
                            <a:off x="640015" y="303275"/>
                            <a:ext cx="178290" cy="2356104"/>
                          </a:xfrm>
                          <a:prstGeom prst="rect">
                            <a:avLst/>
                          </a:prstGeom>
                        </pic:spPr>
                      </pic:pic>
                      <pic:pic>
                        <pic:nvPicPr>
                          <pic:cNvPr id="1584" name="Image 1584"/>
                          <pic:cNvPicPr/>
                        </pic:nvPicPr>
                        <pic:blipFill>
                          <a:blip r:embed="rId1148" cstate="print"/>
                          <a:stretch>
                            <a:fillRect/>
                          </a:stretch>
                        </pic:blipFill>
                        <pic:spPr>
                          <a:xfrm>
                            <a:off x="892974" y="2395727"/>
                            <a:ext cx="173718" cy="169164"/>
                          </a:xfrm>
                          <a:prstGeom prst="rect">
                            <a:avLst/>
                          </a:prstGeom>
                        </pic:spPr>
                      </pic:pic>
                      <pic:pic>
                        <pic:nvPicPr>
                          <pic:cNvPr id="1585" name="Image 1585"/>
                          <pic:cNvPicPr/>
                        </pic:nvPicPr>
                        <pic:blipFill>
                          <a:blip r:embed="rId1149" cstate="print"/>
                          <a:stretch>
                            <a:fillRect/>
                          </a:stretch>
                        </pic:blipFill>
                        <pic:spPr>
                          <a:xfrm>
                            <a:off x="891450" y="2199132"/>
                            <a:ext cx="169147" cy="176784"/>
                          </a:xfrm>
                          <a:prstGeom prst="rect">
                            <a:avLst/>
                          </a:prstGeom>
                        </pic:spPr>
                      </pic:pic>
                      <pic:pic>
                        <pic:nvPicPr>
                          <pic:cNvPr id="1586" name="Image 1586"/>
                          <pic:cNvPicPr/>
                        </pic:nvPicPr>
                        <pic:blipFill>
                          <a:blip r:embed="rId1150" cstate="print"/>
                          <a:stretch>
                            <a:fillRect/>
                          </a:stretch>
                        </pic:blipFill>
                        <pic:spPr>
                          <a:xfrm>
                            <a:off x="888403" y="612648"/>
                            <a:ext cx="175242" cy="1542294"/>
                          </a:xfrm>
                          <a:prstGeom prst="rect">
                            <a:avLst/>
                          </a:prstGeom>
                        </pic:spPr>
                      </pic:pic>
                      <wps:wsp>
                        <wps:cNvPr id="1587" name="Graphic 1587"/>
                        <wps:cNvSpPr/>
                        <wps:spPr>
                          <a:xfrm>
                            <a:off x="896013" y="413003"/>
                            <a:ext cx="166370" cy="123825"/>
                          </a:xfrm>
                          <a:custGeom>
                            <a:avLst/>
                            <a:gdLst/>
                            <a:ahLst/>
                            <a:cxnLst/>
                            <a:rect l="l" t="t" r="r" b="b"/>
                            <a:pathLst>
                              <a:path w="166370" h="123825">
                                <a:moveTo>
                                  <a:pt x="166103" y="106692"/>
                                </a:moveTo>
                                <a:lnTo>
                                  <a:pt x="143243" y="106692"/>
                                </a:lnTo>
                                <a:lnTo>
                                  <a:pt x="143243" y="16776"/>
                                </a:lnTo>
                                <a:lnTo>
                                  <a:pt x="131051" y="16776"/>
                                </a:lnTo>
                                <a:lnTo>
                                  <a:pt x="131051" y="106692"/>
                                </a:lnTo>
                                <a:lnTo>
                                  <a:pt x="77724" y="106692"/>
                                </a:lnTo>
                                <a:lnTo>
                                  <a:pt x="77724" y="16776"/>
                                </a:lnTo>
                                <a:lnTo>
                                  <a:pt x="65532" y="16776"/>
                                </a:lnTo>
                                <a:lnTo>
                                  <a:pt x="65532" y="106692"/>
                                </a:lnTo>
                                <a:lnTo>
                                  <a:pt x="13716" y="106692"/>
                                </a:lnTo>
                                <a:lnTo>
                                  <a:pt x="13716" y="16522"/>
                                </a:lnTo>
                                <a:lnTo>
                                  <a:pt x="163055" y="16522"/>
                                </a:lnTo>
                                <a:lnTo>
                                  <a:pt x="163055" y="1282"/>
                                </a:lnTo>
                                <a:lnTo>
                                  <a:pt x="163055" y="0"/>
                                </a:lnTo>
                                <a:lnTo>
                                  <a:pt x="128612" y="0"/>
                                </a:lnTo>
                                <a:lnTo>
                                  <a:pt x="128612" y="1282"/>
                                </a:lnTo>
                                <a:lnTo>
                                  <a:pt x="34188" y="1282"/>
                                </a:lnTo>
                                <a:lnTo>
                                  <a:pt x="34188" y="0"/>
                                </a:lnTo>
                                <a:lnTo>
                                  <a:pt x="0" y="0"/>
                                </a:lnTo>
                                <a:lnTo>
                                  <a:pt x="0" y="1282"/>
                                </a:lnTo>
                                <a:lnTo>
                                  <a:pt x="0" y="16522"/>
                                </a:lnTo>
                                <a:lnTo>
                                  <a:pt x="0" y="106692"/>
                                </a:lnTo>
                                <a:lnTo>
                                  <a:pt x="0" y="121932"/>
                                </a:lnTo>
                                <a:lnTo>
                                  <a:pt x="0" y="123202"/>
                                </a:lnTo>
                                <a:lnTo>
                                  <a:pt x="19977" y="123202"/>
                                </a:lnTo>
                                <a:lnTo>
                                  <a:pt x="19977" y="121932"/>
                                </a:lnTo>
                                <a:lnTo>
                                  <a:pt x="148336" y="121932"/>
                                </a:lnTo>
                                <a:lnTo>
                                  <a:pt x="148336" y="123202"/>
                                </a:lnTo>
                                <a:lnTo>
                                  <a:pt x="166103" y="123202"/>
                                </a:lnTo>
                                <a:lnTo>
                                  <a:pt x="166103" y="121932"/>
                                </a:lnTo>
                                <a:lnTo>
                                  <a:pt x="166103" y="106692"/>
                                </a:lnTo>
                                <a:close/>
                              </a:path>
                            </a:pathLst>
                          </a:custGeom>
                          <a:solidFill>
                            <a:srgbClr val="000000"/>
                          </a:solidFill>
                        </wps:spPr>
                        <wps:bodyPr wrap="square" lIns="0" tIns="0" rIns="0" bIns="0" rtlCol="0">
                          <a:prstTxWarp prst="textNoShape">
                            <a:avLst/>
                          </a:prstTxWarp>
                          <a:noAutofit/>
                        </wps:bodyPr>
                      </wps:wsp>
                      <pic:pic>
                        <pic:nvPicPr>
                          <pic:cNvPr id="1588" name="Image 1588"/>
                          <pic:cNvPicPr/>
                        </pic:nvPicPr>
                        <pic:blipFill>
                          <a:blip r:embed="rId1151" cstate="print"/>
                          <a:stretch>
                            <a:fillRect/>
                          </a:stretch>
                        </pic:blipFill>
                        <pic:spPr>
                          <a:xfrm>
                            <a:off x="1136790" y="2008632"/>
                            <a:ext cx="176766" cy="749808"/>
                          </a:xfrm>
                          <a:prstGeom prst="rect">
                            <a:avLst/>
                          </a:prstGeom>
                        </pic:spPr>
                      </pic:pic>
                      <pic:pic>
                        <pic:nvPicPr>
                          <pic:cNvPr id="1589" name="Image 1589"/>
                          <pic:cNvPicPr/>
                        </pic:nvPicPr>
                        <pic:blipFill>
                          <a:blip r:embed="rId1152" cstate="print"/>
                          <a:stretch>
                            <a:fillRect/>
                          </a:stretch>
                        </pic:blipFill>
                        <pic:spPr>
                          <a:xfrm>
                            <a:off x="1135266" y="393191"/>
                            <a:ext cx="175242" cy="1571250"/>
                          </a:xfrm>
                          <a:prstGeom prst="rect">
                            <a:avLst/>
                          </a:prstGeom>
                        </pic:spPr>
                      </pic:pic>
                      <wps:wsp>
                        <wps:cNvPr id="1590" name="Graphic 1590"/>
                        <wps:cNvSpPr/>
                        <wps:spPr>
                          <a:xfrm>
                            <a:off x="1142875" y="222503"/>
                            <a:ext cx="166370" cy="123825"/>
                          </a:xfrm>
                          <a:custGeom>
                            <a:avLst/>
                            <a:gdLst/>
                            <a:ahLst/>
                            <a:cxnLst/>
                            <a:rect l="l" t="t" r="r" b="b"/>
                            <a:pathLst>
                              <a:path w="166370" h="123825">
                                <a:moveTo>
                                  <a:pt x="166103" y="106692"/>
                                </a:moveTo>
                                <a:lnTo>
                                  <a:pt x="144767" y="106692"/>
                                </a:lnTo>
                                <a:lnTo>
                                  <a:pt x="144767" y="16776"/>
                                </a:lnTo>
                                <a:lnTo>
                                  <a:pt x="131051" y="16776"/>
                                </a:lnTo>
                                <a:lnTo>
                                  <a:pt x="131051" y="106692"/>
                                </a:lnTo>
                                <a:lnTo>
                                  <a:pt x="79248" y="106692"/>
                                </a:lnTo>
                                <a:lnTo>
                                  <a:pt x="79248" y="16776"/>
                                </a:lnTo>
                                <a:lnTo>
                                  <a:pt x="65532" y="16776"/>
                                </a:lnTo>
                                <a:lnTo>
                                  <a:pt x="65532" y="106692"/>
                                </a:lnTo>
                                <a:lnTo>
                                  <a:pt x="13716" y="106692"/>
                                </a:lnTo>
                                <a:lnTo>
                                  <a:pt x="13716" y="16522"/>
                                </a:lnTo>
                                <a:lnTo>
                                  <a:pt x="163055" y="16522"/>
                                </a:lnTo>
                                <a:lnTo>
                                  <a:pt x="163055" y="1282"/>
                                </a:lnTo>
                                <a:lnTo>
                                  <a:pt x="163055" y="0"/>
                                </a:lnTo>
                                <a:lnTo>
                                  <a:pt x="128866" y="0"/>
                                </a:lnTo>
                                <a:lnTo>
                                  <a:pt x="128866" y="1282"/>
                                </a:lnTo>
                                <a:lnTo>
                                  <a:pt x="34442" y="1282"/>
                                </a:lnTo>
                                <a:lnTo>
                                  <a:pt x="34442" y="0"/>
                                </a:lnTo>
                                <a:lnTo>
                                  <a:pt x="0" y="0"/>
                                </a:lnTo>
                                <a:lnTo>
                                  <a:pt x="0" y="1282"/>
                                </a:lnTo>
                                <a:lnTo>
                                  <a:pt x="0" y="16522"/>
                                </a:lnTo>
                                <a:lnTo>
                                  <a:pt x="0" y="106692"/>
                                </a:lnTo>
                                <a:lnTo>
                                  <a:pt x="0" y="121932"/>
                                </a:lnTo>
                                <a:lnTo>
                                  <a:pt x="0" y="123202"/>
                                </a:lnTo>
                                <a:lnTo>
                                  <a:pt x="20624" y="123202"/>
                                </a:lnTo>
                                <a:lnTo>
                                  <a:pt x="20624" y="121932"/>
                                </a:lnTo>
                                <a:lnTo>
                                  <a:pt x="148336" y="121932"/>
                                </a:lnTo>
                                <a:lnTo>
                                  <a:pt x="148336" y="123202"/>
                                </a:lnTo>
                                <a:lnTo>
                                  <a:pt x="166103" y="123202"/>
                                </a:lnTo>
                                <a:lnTo>
                                  <a:pt x="166103" y="121932"/>
                                </a:lnTo>
                                <a:lnTo>
                                  <a:pt x="166103" y="106692"/>
                                </a:lnTo>
                                <a:close/>
                              </a:path>
                            </a:pathLst>
                          </a:custGeom>
                          <a:solidFill>
                            <a:srgbClr val="000000"/>
                          </a:solidFill>
                        </wps:spPr>
                        <wps:bodyPr wrap="square" lIns="0" tIns="0" rIns="0" bIns="0" rtlCol="0">
                          <a:prstTxWarp prst="textNoShape">
                            <a:avLst/>
                          </a:prstTxWarp>
                          <a:noAutofit/>
                        </wps:bodyPr>
                      </wps:wsp>
                      <pic:pic>
                        <pic:nvPicPr>
                          <pic:cNvPr id="1591" name="Image 1591"/>
                          <pic:cNvPicPr/>
                        </pic:nvPicPr>
                        <pic:blipFill>
                          <a:blip r:embed="rId1153" cstate="print"/>
                          <a:stretch>
                            <a:fillRect/>
                          </a:stretch>
                        </pic:blipFill>
                        <pic:spPr>
                          <a:xfrm>
                            <a:off x="0" y="67056"/>
                            <a:ext cx="1575658" cy="1577340"/>
                          </a:xfrm>
                          <a:prstGeom prst="rect">
                            <a:avLst/>
                          </a:prstGeom>
                        </pic:spPr>
                      </pic:pic>
                    </wpg:wgp>
                  </a:graphicData>
                </a:graphic>
              </wp:anchor>
            </w:drawing>
          </mc:Choice>
          <mc:Fallback>
            <w:pict>
              <v:group style="position:absolute;margin-left:421.997803pt;margin-top:126.570015pt;width:124.1pt;height:217.2pt;mso-position-horizontal-relative:page;mso-position-vertical-relative:page;z-index:16172032" id="docshapegroup876" coordorigin="8440,2531" coordsize="2482,4344">
                <v:shape style="position:absolute;left:9061;top:2924;width:276;height:2327" type="#_x0000_t75" id="docshape877" stroked="false">
                  <v:imagedata r:id="rId1146" o:title=""/>
                </v:shape>
                <v:shape style="position:absolute;left:9073;top:2531;width:262;height:319" id="docshape878" coordorigin="9073,2531" coordsize="262,319" path="m9330,2589l9316,2576,9301,2564,9287,2554,9273,2546,9256,2540,9239,2535,9221,2532,9203,2531,9184,2532,9166,2535,9149,2540,9133,2546,9118,2554,9103,2564,9088,2576,9073,2589,9085,2601,9100,2589,9113,2578,9127,2569,9154,2556,9169,2552,9186,2549,9203,2548,9219,2549,9235,2552,9251,2556,9265,2563,9279,2569,9293,2578,9306,2589,9318,2601,9330,2589xm9335,2824l9299,2824,9299,2685,9280,2685,9280,2824,9196,2824,9196,2685,9177,2685,9177,2824,9095,2824,9095,2684,9328,2684,9328,2658,9328,2656,9307,2656,9307,2658,9095,2658,9095,2656,9073,2656,9073,2658,9073,2684,9073,2824,9073,2848,9073,2850,9146,2850,9146,2848,9267,2848,9267,2850,9335,2850,9335,2848,9335,2824xe" filled="true" fillcolor="#000000" stroked="false">
                  <v:path arrowok="t"/>
                  <v:fill type="solid"/>
                </v:shape>
                <v:shape style="position:absolute;left:9447;top:3009;width:281;height:3711" type="#_x0000_t75" id="docshape879" stroked="false">
                  <v:imagedata r:id="rId1147" o:title=""/>
                </v:shape>
                <v:shape style="position:absolute;left:9846;top:6304;width:274;height:267" type="#_x0000_t75" id="docshape880" stroked="false">
                  <v:imagedata r:id="rId1148" o:title=""/>
                </v:shape>
                <v:shape style="position:absolute;left:9843;top:5994;width:267;height:279" type="#_x0000_t75" id="docshape881" stroked="false">
                  <v:imagedata r:id="rId1149" o:title=""/>
                </v:shape>
                <v:shape style="position:absolute;left:9839;top:3496;width:276;height:2429" type="#_x0000_t75" id="docshape882" stroked="false">
                  <v:imagedata r:id="rId1150" o:title=""/>
                </v:shape>
                <v:shape style="position:absolute;left:9851;top:3181;width:262;height:195" id="docshape883" coordorigin="9851,3182" coordsize="262,195" path="m10113,3350l10077,3350,10077,3208,10057,3208,10057,3350,9973,3350,9973,3208,9954,3208,9954,3350,9873,3350,9873,3208,10108,3208,10108,3184,10108,3182,10054,3182,10054,3184,9905,3184,9905,3182,9851,3182,9851,3184,9851,3208,9851,3350,9851,3374,9851,3376,9882,3376,9882,3374,10085,3374,10085,3376,10113,3376,10113,3374,10113,3350xe" filled="true" fillcolor="#000000" stroked="false">
                  <v:path arrowok="t"/>
                  <v:fill type="solid"/>
                </v:shape>
                <v:shape style="position:absolute;left:10230;top:5694;width:279;height:1181" type="#_x0000_t75" id="docshape884" stroked="false">
                  <v:imagedata r:id="rId1151" o:title=""/>
                </v:shape>
                <v:shape style="position:absolute;left:10227;top:3150;width:276;height:2475" type="#_x0000_t75" id="docshape885" stroked="false">
                  <v:imagedata r:id="rId1152" o:title=""/>
                </v:shape>
                <v:shape style="position:absolute;left:10239;top:2881;width:262;height:195" id="docshape886" coordorigin="10240,2882" coordsize="262,195" path="m10501,3050l10468,3050,10468,2908,10446,2908,10446,3050,10365,3050,10365,2908,10343,2908,10343,3050,10261,3050,10261,2908,10497,2908,10497,2884,10497,2882,10443,2882,10443,2884,10294,2884,10294,2882,10240,2882,10240,2884,10240,2908,10240,3050,10240,3074,10240,3076,10272,3076,10272,3074,10473,3074,10473,3076,10501,3076,10501,3074,10501,3050xe" filled="true" fillcolor="#000000" stroked="false">
                  <v:path arrowok="t"/>
                  <v:fill type="solid"/>
                </v:shape>
                <v:shape style="position:absolute;left:8439;top:2637;width:2482;height:2484" type="#_x0000_t75" id="docshape887" stroked="false">
                  <v:imagedata r:id="rId1153" o:title=""/>
                </v:shape>
                <w10:wrap type="none"/>
              </v:group>
            </w:pict>
          </mc:Fallback>
        </mc:AlternateContent>
      </w:r>
      <w:bookmarkStart w:name="危废经营许可证-副本2024.10.11" w:id="239"/>
      <w:bookmarkEnd w:id="239"/>
      <w:r>
        <w:rPr/>
      </w:r>
      <w:r>
        <w:rPr>
          <w:sz w:val="20"/>
        </w:rPr>
        <w:drawing>
          <wp:inline distT="0" distB="0" distL="0" distR="0">
            <wp:extent cx="1251137" cy="264032"/>
            <wp:effectExtent l="0" t="0" r="0" b="0"/>
            <wp:docPr id="1592" name="Image 1592"/>
            <wp:cNvGraphicFramePr>
              <a:graphicFrameLocks/>
            </wp:cNvGraphicFramePr>
            <a:graphic>
              <a:graphicData uri="http://schemas.openxmlformats.org/drawingml/2006/picture">
                <pic:pic>
                  <pic:nvPicPr>
                    <pic:cNvPr id="1592" name="Image 1592"/>
                    <pic:cNvPicPr/>
                  </pic:nvPicPr>
                  <pic:blipFill>
                    <a:blip r:embed="rId1154" cstate="print"/>
                    <a:stretch>
                      <a:fillRect/>
                    </a:stretch>
                  </pic:blipFill>
                  <pic:spPr>
                    <a:xfrm>
                      <a:off x="0" y="0"/>
                      <a:ext cx="1251137" cy="264032"/>
                    </a:xfrm>
                    <a:prstGeom prst="rect">
                      <a:avLst/>
                    </a:prstGeom>
                  </pic:spPr>
                </pic:pic>
              </a:graphicData>
            </a:graphic>
          </wp:inline>
        </w:drawing>
      </w:r>
      <w:r>
        <w:rPr>
          <w:sz w:val="20"/>
        </w:rPr>
      </w:r>
    </w:p>
    <w:p>
      <w:pPr>
        <w:pStyle w:val="BodyText"/>
        <w:spacing w:after="0"/>
        <w:rPr>
          <w:sz w:val="20"/>
        </w:rPr>
        <w:sectPr>
          <w:headerReference w:type="default" r:id="rId1050"/>
          <w:footerReference w:type="default" r:id="rId1051"/>
          <w:pgSz w:w="11910" w:h="16840"/>
          <w:pgMar w:header="0" w:footer="0" w:top="20" w:bottom="280" w:left="0" w:right="0"/>
        </w:sectPr>
      </w:pPr>
    </w:p>
    <w:p>
      <w:pPr>
        <w:pStyle w:val="BodyText"/>
        <w:spacing w:before="7"/>
        <w:rPr>
          <w:sz w:val="15"/>
        </w:rPr>
      </w:pPr>
      <w:r>
        <w:rPr>
          <w:sz w:val="15"/>
        </w:rPr>
        <w:drawing>
          <wp:anchor distT="0" distB="0" distL="0" distR="0" allowOverlap="1" layoutInCell="1" locked="0" behindDoc="0" simplePos="0" relativeHeight="16172544">
            <wp:simplePos x="0" y="0"/>
            <wp:positionH relativeFrom="page">
              <wp:posOffset>681921</wp:posOffset>
            </wp:positionH>
            <wp:positionV relativeFrom="page">
              <wp:posOffset>7629525</wp:posOffset>
            </wp:positionV>
            <wp:extent cx="241905" cy="476250"/>
            <wp:effectExtent l="0" t="0" r="0" b="0"/>
            <wp:wrapNone/>
            <wp:docPr id="1594" name="Image 1594"/>
            <wp:cNvGraphicFramePr>
              <a:graphicFrameLocks/>
            </wp:cNvGraphicFramePr>
            <a:graphic>
              <a:graphicData uri="http://schemas.openxmlformats.org/drawingml/2006/picture">
                <pic:pic>
                  <pic:nvPicPr>
                    <pic:cNvPr id="1594" name="Image 1594"/>
                    <pic:cNvPicPr/>
                  </pic:nvPicPr>
                  <pic:blipFill>
                    <a:blip r:embed="rId1157" cstate="print"/>
                    <a:stretch>
                      <a:fillRect/>
                    </a:stretch>
                  </pic:blipFill>
                  <pic:spPr>
                    <a:xfrm>
                      <a:off x="0" y="0"/>
                      <a:ext cx="241905" cy="47625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173056">
                <wp:simplePos x="0" y="0"/>
                <wp:positionH relativeFrom="page">
                  <wp:posOffset>1027061</wp:posOffset>
                </wp:positionH>
                <wp:positionV relativeFrom="page">
                  <wp:posOffset>9783712</wp:posOffset>
                </wp:positionV>
                <wp:extent cx="129539" cy="125095"/>
                <wp:effectExtent l="0" t="0" r="0" b="0"/>
                <wp:wrapNone/>
                <wp:docPr id="1595" name="Graphic 1595"/>
                <wp:cNvGraphicFramePr>
                  <a:graphicFrameLocks/>
                </wp:cNvGraphicFramePr>
                <a:graphic>
                  <a:graphicData uri="http://schemas.microsoft.com/office/word/2010/wordprocessingShape">
                    <wps:wsp>
                      <wps:cNvPr id="1595" name="Graphic 1595"/>
                      <wps:cNvSpPr/>
                      <wps:spPr>
                        <a:xfrm>
                          <a:off x="0" y="0"/>
                          <a:ext cx="129539" cy="125095"/>
                        </a:xfrm>
                        <a:custGeom>
                          <a:avLst/>
                          <a:gdLst/>
                          <a:ahLst/>
                          <a:cxnLst/>
                          <a:rect l="l" t="t" r="r" b="b"/>
                          <a:pathLst>
                            <a:path w="129539" h="125095">
                              <a:moveTo>
                                <a:pt x="129527" y="70091"/>
                              </a:moveTo>
                              <a:lnTo>
                                <a:pt x="124955" y="70091"/>
                              </a:lnTo>
                              <a:lnTo>
                                <a:pt x="124955" y="82283"/>
                              </a:lnTo>
                              <a:lnTo>
                                <a:pt x="120383" y="91427"/>
                              </a:lnTo>
                              <a:lnTo>
                                <a:pt x="0" y="91427"/>
                              </a:lnTo>
                              <a:lnTo>
                                <a:pt x="0" y="94475"/>
                              </a:lnTo>
                              <a:lnTo>
                                <a:pt x="9144" y="103619"/>
                              </a:lnTo>
                              <a:lnTo>
                                <a:pt x="10668" y="106667"/>
                              </a:lnTo>
                              <a:lnTo>
                                <a:pt x="12192" y="112763"/>
                              </a:lnTo>
                              <a:lnTo>
                                <a:pt x="12192" y="124955"/>
                              </a:lnTo>
                              <a:lnTo>
                                <a:pt x="16764" y="124955"/>
                              </a:lnTo>
                              <a:lnTo>
                                <a:pt x="16764" y="106667"/>
                              </a:lnTo>
                              <a:lnTo>
                                <a:pt x="18288" y="105143"/>
                              </a:lnTo>
                              <a:lnTo>
                                <a:pt x="19812" y="105143"/>
                              </a:lnTo>
                              <a:lnTo>
                                <a:pt x="21336" y="103619"/>
                              </a:lnTo>
                              <a:lnTo>
                                <a:pt x="117335" y="103619"/>
                              </a:lnTo>
                              <a:lnTo>
                                <a:pt x="120383" y="105143"/>
                              </a:lnTo>
                              <a:lnTo>
                                <a:pt x="121907" y="106667"/>
                              </a:lnTo>
                              <a:lnTo>
                                <a:pt x="124955" y="112763"/>
                              </a:lnTo>
                              <a:lnTo>
                                <a:pt x="124955" y="124955"/>
                              </a:lnTo>
                              <a:lnTo>
                                <a:pt x="129527" y="124955"/>
                              </a:lnTo>
                              <a:lnTo>
                                <a:pt x="129527" y="70091"/>
                              </a:lnTo>
                              <a:close/>
                            </a:path>
                            <a:path w="129539" h="125095">
                              <a:moveTo>
                                <a:pt x="129527" y="10668"/>
                              </a:moveTo>
                              <a:lnTo>
                                <a:pt x="128003" y="6096"/>
                              </a:lnTo>
                              <a:lnTo>
                                <a:pt x="126479" y="3048"/>
                              </a:lnTo>
                              <a:lnTo>
                                <a:pt x="123431" y="1524"/>
                              </a:lnTo>
                              <a:lnTo>
                                <a:pt x="118859" y="0"/>
                              </a:lnTo>
                              <a:lnTo>
                                <a:pt x="114300" y="0"/>
                              </a:lnTo>
                              <a:lnTo>
                                <a:pt x="109728" y="1524"/>
                              </a:lnTo>
                              <a:lnTo>
                                <a:pt x="108204" y="4572"/>
                              </a:lnTo>
                              <a:lnTo>
                                <a:pt x="106680" y="9144"/>
                              </a:lnTo>
                              <a:lnTo>
                                <a:pt x="105156" y="10668"/>
                              </a:lnTo>
                              <a:lnTo>
                                <a:pt x="105156" y="13716"/>
                              </a:lnTo>
                              <a:lnTo>
                                <a:pt x="109728" y="22860"/>
                              </a:lnTo>
                              <a:lnTo>
                                <a:pt x="112776" y="25908"/>
                              </a:lnTo>
                              <a:lnTo>
                                <a:pt x="121907" y="25908"/>
                              </a:lnTo>
                              <a:lnTo>
                                <a:pt x="124955" y="24384"/>
                              </a:lnTo>
                              <a:lnTo>
                                <a:pt x="126479" y="21336"/>
                              </a:lnTo>
                              <a:lnTo>
                                <a:pt x="129527" y="18288"/>
                              </a:lnTo>
                              <a:lnTo>
                                <a:pt x="129527"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0.871002pt;margin-top:770.371033pt;width:10.2pt;height:9.85pt;mso-position-horizontal-relative:page;mso-position-vertical-relative:page;z-index:16173056" id="docshape888" coordorigin="1617,15407" coordsize="204,197" path="m1821,15518l1814,15518,1814,15537,1807,15551,1617,15551,1617,15556,1632,15571,1634,15575,1637,15585,1637,15604,1644,15604,1644,15575,1646,15573,1649,15573,1651,15571,1802,15571,1807,15573,1809,15575,1814,15585,1814,15604,1821,15604,1821,15518xm1821,15424l1819,15417,1817,15412,1812,15410,1805,15407,1797,15407,1790,15410,1788,15415,1785,15422,1783,15424,1783,15429,1790,15443,1795,15448,1809,15448,1814,15446,1817,15441,1821,15436,1821,15424xe" filled="true" fillcolor="#000000" stroked="false">
                <v:path arrowok="t"/>
                <v:fill type="solid"/>
                <w10:wrap type="none"/>
              </v:shape>
            </w:pict>
          </mc:Fallback>
        </mc:AlternateContent>
      </w:r>
      <w:r>
        <w:rPr>
          <w:sz w:val="15"/>
        </w:rPr>
        <w:drawing>
          <wp:anchor distT="0" distB="0" distL="0" distR="0" allowOverlap="1" layoutInCell="1" locked="0" behindDoc="0" simplePos="0" relativeHeight="16173568">
            <wp:simplePos x="0" y="0"/>
            <wp:positionH relativeFrom="page">
              <wp:posOffset>1002691</wp:posOffset>
            </wp:positionH>
            <wp:positionV relativeFrom="page">
              <wp:posOffset>5844159</wp:posOffset>
            </wp:positionV>
            <wp:extent cx="175277" cy="3790950"/>
            <wp:effectExtent l="0" t="0" r="0" b="0"/>
            <wp:wrapNone/>
            <wp:docPr id="1596" name="Image 1596"/>
            <wp:cNvGraphicFramePr>
              <a:graphicFrameLocks/>
            </wp:cNvGraphicFramePr>
            <a:graphic>
              <a:graphicData uri="http://schemas.openxmlformats.org/drawingml/2006/picture">
                <pic:pic>
                  <pic:nvPicPr>
                    <pic:cNvPr id="1596" name="Image 1596"/>
                    <pic:cNvPicPr/>
                  </pic:nvPicPr>
                  <pic:blipFill>
                    <a:blip r:embed="rId1158" cstate="print"/>
                    <a:stretch>
                      <a:fillRect/>
                    </a:stretch>
                  </pic:blipFill>
                  <pic:spPr>
                    <a:xfrm>
                      <a:off x="0" y="0"/>
                      <a:ext cx="175277" cy="3790950"/>
                    </a:xfrm>
                    <a:prstGeom prst="rect">
                      <a:avLst/>
                    </a:prstGeom>
                  </pic:spPr>
                </pic:pic>
              </a:graphicData>
            </a:graphic>
          </wp:anchor>
        </w:drawing>
      </w:r>
      <w:r>
        <w:rPr>
          <w:sz w:val="15"/>
        </w:rPr>
        <w:drawing>
          <wp:anchor distT="0" distB="0" distL="0" distR="0" allowOverlap="1" layoutInCell="1" locked="0" behindDoc="0" simplePos="0" relativeHeight="16174080">
            <wp:simplePos x="0" y="0"/>
            <wp:positionH relativeFrom="page">
              <wp:posOffset>1249555</wp:posOffset>
            </wp:positionH>
            <wp:positionV relativeFrom="page">
              <wp:posOffset>8148446</wp:posOffset>
            </wp:positionV>
            <wp:extent cx="176690" cy="1771650"/>
            <wp:effectExtent l="0" t="0" r="0" b="0"/>
            <wp:wrapNone/>
            <wp:docPr id="1597" name="Image 1597"/>
            <wp:cNvGraphicFramePr>
              <a:graphicFrameLocks/>
            </wp:cNvGraphicFramePr>
            <a:graphic>
              <a:graphicData uri="http://schemas.openxmlformats.org/drawingml/2006/picture">
                <pic:pic>
                  <pic:nvPicPr>
                    <pic:cNvPr id="1597" name="Image 1597"/>
                    <pic:cNvPicPr/>
                  </pic:nvPicPr>
                  <pic:blipFill>
                    <a:blip r:embed="rId1159" cstate="print"/>
                    <a:stretch>
                      <a:fillRect/>
                    </a:stretch>
                  </pic:blipFill>
                  <pic:spPr>
                    <a:xfrm>
                      <a:off x="0" y="0"/>
                      <a:ext cx="176690" cy="177165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174592">
                <wp:simplePos x="0" y="0"/>
                <wp:positionH relativeFrom="page">
                  <wp:posOffset>1520799</wp:posOffset>
                </wp:positionH>
                <wp:positionV relativeFrom="page">
                  <wp:posOffset>9783698</wp:posOffset>
                </wp:positionV>
                <wp:extent cx="129539" cy="137160"/>
                <wp:effectExtent l="0" t="0" r="0" b="0"/>
                <wp:wrapNone/>
                <wp:docPr id="1598" name="Group 1598"/>
                <wp:cNvGraphicFramePr>
                  <a:graphicFrameLocks/>
                </wp:cNvGraphicFramePr>
                <a:graphic>
                  <a:graphicData uri="http://schemas.microsoft.com/office/word/2010/wordprocessingGroup">
                    <wpg:wgp>
                      <wpg:cNvPr id="1598" name="Group 1598"/>
                      <wpg:cNvGrpSpPr/>
                      <wpg:grpSpPr>
                        <a:xfrm>
                          <a:off x="0" y="0"/>
                          <a:ext cx="129539" cy="137160"/>
                          <a:chExt cx="129539" cy="137160"/>
                        </a:xfrm>
                      </wpg:grpSpPr>
                      <pic:pic>
                        <pic:nvPicPr>
                          <pic:cNvPr id="1599" name="Image 1599"/>
                          <pic:cNvPicPr/>
                        </pic:nvPicPr>
                        <pic:blipFill>
                          <a:blip r:embed="rId1160" cstate="print"/>
                          <a:stretch>
                            <a:fillRect/>
                          </a:stretch>
                        </pic:blipFill>
                        <pic:spPr>
                          <a:xfrm>
                            <a:off x="0" y="62484"/>
                            <a:ext cx="129527" cy="74676"/>
                          </a:xfrm>
                          <a:prstGeom prst="rect">
                            <a:avLst/>
                          </a:prstGeom>
                        </pic:spPr>
                      </pic:pic>
                      <wps:wsp>
                        <wps:cNvPr id="1600" name="Graphic 1600"/>
                        <wps:cNvSpPr/>
                        <wps:spPr>
                          <a:xfrm>
                            <a:off x="105145" y="0"/>
                            <a:ext cx="24765" cy="26034"/>
                          </a:xfrm>
                          <a:custGeom>
                            <a:avLst/>
                            <a:gdLst/>
                            <a:ahLst/>
                            <a:cxnLst/>
                            <a:rect l="l" t="t" r="r" b="b"/>
                            <a:pathLst>
                              <a:path w="24765" h="26034">
                                <a:moveTo>
                                  <a:pt x="16762" y="25908"/>
                                </a:moveTo>
                                <a:lnTo>
                                  <a:pt x="7619" y="25908"/>
                                </a:lnTo>
                                <a:lnTo>
                                  <a:pt x="4571" y="22860"/>
                                </a:lnTo>
                                <a:lnTo>
                                  <a:pt x="0" y="13716"/>
                                </a:lnTo>
                                <a:lnTo>
                                  <a:pt x="0" y="10668"/>
                                </a:lnTo>
                                <a:lnTo>
                                  <a:pt x="1523" y="9144"/>
                                </a:lnTo>
                                <a:lnTo>
                                  <a:pt x="3047" y="4572"/>
                                </a:lnTo>
                                <a:lnTo>
                                  <a:pt x="6095" y="1524"/>
                                </a:lnTo>
                                <a:lnTo>
                                  <a:pt x="9143" y="0"/>
                                </a:lnTo>
                                <a:lnTo>
                                  <a:pt x="13714" y="0"/>
                                </a:lnTo>
                                <a:lnTo>
                                  <a:pt x="18286" y="1524"/>
                                </a:lnTo>
                                <a:lnTo>
                                  <a:pt x="21333" y="3048"/>
                                </a:lnTo>
                                <a:lnTo>
                                  <a:pt x="22857" y="6096"/>
                                </a:lnTo>
                                <a:lnTo>
                                  <a:pt x="24381" y="10668"/>
                                </a:lnTo>
                                <a:lnTo>
                                  <a:pt x="24381" y="18288"/>
                                </a:lnTo>
                                <a:lnTo>
                                  <a:pt x="21333" y="21336"/>
                                </a:lnTo>
                                <a:lnTo>
                                  <a:pt x="19810" y="24384"/>
                                </a:lnTo>
                                <a:lnTo>
                                  <a:pt x="16762"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9.748024pt;margin-top:770.369995pt;width:10.2pt;height:10.8pt;mso-position-horizontal-relative:page;mso-position-vertical-relative:page;z-index:16174592" id="docshapegroup889" coordorigin="2395,15407" coordsize="204,216">
                <v:shape style="position:absolute;left:2394;top:15505;width:204;height:118" type="#_x0000_t75" id="docshape890" stroked="false">
                  <v:imagedata r:id="rId1160" o:title=""/>
                </v:shape>
                <v:shape style="position:absolute;left:2560;top:15407;width:39;height:41" id="docshape891" coordorigin="2561,15407" coordsize="39,41" path="m2587,15448l2573,15448,2568,15443,2561,15429,2561,15424,2563,15422,2565,15415,2570,15410,2575,15407,2582,15407,2589,15410,2594,15412,2597,15417,2599,15424,2599,15436,2594,15441,2592,15446,2587,15448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175104">
            <wp:simplePos x="0" y="0"/>
            <wp:positionH relativeFrom="page">
              <wp:posOffset>1496418</wp:posOffset>
            </wp:positionH>
            <wp:positionV relativeFrom="page">
              <wp:posOffset>8814434</wp:posOffset>
            </wp:positionV>
            <wp:extent cx="176970" cy="823912"/>
            <wp:effectExtent l="0" t="0" r="0" b="0"/>
            <wp:wrapNone/>
            <wp:docPr id="1601" name="Image 1601"/>
            <wp:cNvGraphicFramePr>
              <a:graphicFrameLocks/>
            </wp:cNvGraphicFramePr>
            <a:graphic>
              <a:graphicData uri="http://schemas.openxmlformats.org/drawingml/2006/picture">
                <pic:pic>
                  <pic:nvPicPr>
                    <pic:cNvPr id="1601" name="Image 1601"/>
                    <pic:cNvPicPr/>
                  </pic:nvPicPr>
                  <pic:blipFill>
                    <a:blip r:embed="rId1161" cstate="print"/>
                    <a:stretch>
                      <a:fillRect/>
                    </a:stretch>
                  </pic:blipFill>
                  <pic:spPr>
                    <a:xfrm>
                      <a:off x="0" y="0"/>
                      <a:ext cx="176970" cy="823912"/>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175616">
                <wp:simplePos x="0" y="0"/>
                <wp:positionH relativeFrom="page">
                  <wp:posOffset>1496418</wp:posOffset>
                </wp:positionH>
                <wp:positionV relativeFrom="page">
                  <wp:posOffset>8242934</wp:posOffset>
                </wp:positionV>
                <wp:extent cx="177165" cy="439420"/>
                <wp:effectExtent l="0" t="0" r="0" b="0"/>
                <wp:wrapNone/>
                <wp:docPr id="1602" name="Group 1602"/>
                <wp:cNvGraphicFramePr>
                  <a:graphicFrameLocks/>
                </wp:cNvGraphicFramePr>
                <a:graphic>
                  <a:graphicData uri="http://schemas.microsoft.com/office/word/2010/wordprocessingGroup">
                    <wpg:wgp>
                      <wpg:cNvPr id="1602" name="Group 1602"/>
                      <wpg:cNvGrpSpPr/>
                      <wpg:grpSpPr>
                        <a:xfrm>
                          <a:off x="0" y="0"/>
                          <a:ext cx="177165" cy="439420"/>
                          <a:chExt cx="177165" cy="439420"/>
                        </a:xfrm>
                      </wpg:grpSpPr>
                      <pic:pic>
                        <pic:nvPicPr>
                          <pic:cNvPr id="1603" name="Image 1603"/>
                          <pic:cNvPicPr/>
                        </pic:nvPicPr>
                        <pic:blipFill>
                          <a:blip r:embed="rId1162" cstate="print"/>
                          <a:stretch>
                            <a:fillRect/>
                          </a:stretch>
                        </pic:blipFill>
                        <pic:spPr>
                          <a:xfrm>
                            <a:off x="0" y="268223"/>
                            <a:ext cx="175242" cy="170688"/>
                          </a:xfrm>
                          <a:prstGeom prst="rect">
                            <a:avLst/>
                          </a:prstGeom>
                        </pic:spPr>
                      </pic:pic>
                      <pic:pic>
                        <pic:nvPicPr>
                          <pic:cNvPr id="1604" name="Image 1604"/>
                          <pic:cNvPicPr/>
                        </pic:nvPicPr>
                        <pic:blipFill>
                          <a:blip r:embed="rId1163" cstate="print"/>
                          <a:stretch>
                            <a:fillRect/>
                          </a:stretch>
                        </pic:blipFill>
                        <pic:spPr>
                          <a:xfrm>
                            <a:off x="3047" y="76200"/>
                            <a:ext cx="173718" cy="167640"/>
                          </a:xfrm>
                          <a:prstGeom prst="rect">
                            <a:avLst/>
                          </a:prstGeom>
                        </pic:spPr>
                      </pic:pic>
                      <wps:wsp>
                        <wps:cNvPr id="1605" name="Graphic 1605"/>
                        <wps:cNvSpPr/>
                        <wps:spPr>
                          <a:xfrm>
                            <a:off x="115812" y="0"/>
                            <a:ext cx="44450" cy="47625"/>
                          </a:xfrm>
                          <a:custGeom>
                            <a:avLst/>
                            <a:gdLst/>
                            <a:ahLst/>
                            <a:cxnLst/>
                            <a:rect l="l" t="t" r="r" b="b"/>
                            <a:pathLst>
                              <a:path w="44450" h="47625">
                                <a:moveTo>
                                  <a:pt x="3047" y="47243"/>
                                </a:moveTo>
                                <a:lnTo>
                                  <a:pt x="0" y="45719"/>
                                </a:lnTo>
                                <a:lnTo>
                                  <a:pt x="2285" y="38028"/>
                                </a:lnTo>
                                <a:lnTo>
                                  <a:pt x="4571" y="31051"/>
                                </a:lnTo>
                                <a:lnTo>
                                  <a:pt x="6857" y="24931"/>
                                </a:lnTo>
                                <a:lnTo>
                                  <a:pt x="9143" y="19811"/>
                                </a:lnTo>
                                <a:lnTo>
                                  <a:pt x="13714" y="13715"/>
                                </a:lnTo>
                                <a:lnTo>
                                  <a:pt x="16762" y="9143"/>
                                </a:lnTo>
                                <a:lnTo>
                                  <a:pt x="19810" y="6095"/>
                                </a:lnTo>
                                <a:lnTo>
                                  <a:pt x="22857" y="4571"/>
                                </a:lnTo>
                                <a:lnTo>
                                  <a:pt x="25905" y="1523"/>
                                </a:lnTo>
                                <a:lnTo>
                                  <a:pt x="32000" y="1523"/>
                                </a:lnTo>
                                <a:lnTo>
                                  <a:pt x="36572" y="0"/>
                                </a:lnTo>
                                <a:lnTo>
                                  <a:pt x="39620" y="1523"/>
                                </a:lnTo>
                                <a:lnTo>
                                  <a:pt x="41143" y="3047"/>
                                </a:lnTo>
                                <a:lnTo>
                                  <a:pt x="42667" y="6095"/>
                                </a:lnTo>
                                <a:lnTo>
                                  <a:pt x="44191" y="7619"/>
                                </a:lnTo>
                                <a:lnTo>
                                  <a:pt x="44191" y="12191"/>
                                </a:lnTo>
                                <a:lnTo>
                                  <a:pt x="39620" y="15239"/>
                                </a:lnTo>
                                <a:lnTo>
                                  <a:pt x="32000" y="18287"/>
                                </a:lnTo>
                                <a:lnTo>
                                  <a:pt x="24048" y="22598"/>
                                </a:lnTo>
                                <a:lnTo>
                                  <a:pt x="16381" y="28765"/>
                                </a:lnTo>
                                <a:lnTo>
                                  <a:pt x="9285" y="36933"/>
                                </a:lnTo>
                                <a:lnTo>
                                  <a:pt x="3047" y="472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7.828217pt;margin-top:649.049988pt;width:13.95pt;height:34.6pt;mso-position-horizontal-relative:page;mso-position-vertical-relative:page;z-index:16175616" id="docshapegroup892" coordorigin="2357,12981" coordsize="279,692">
                <v:shape style="position:absolute;left:2356;top:13403;width:276;height:269" type="#_x0000_t75" id="docshape893" stroked="false">
                  <v:imagedata r:id="rId1162" o:title=""/>
                </v:shape>
                <v:shape style="position:absolute;left:2361;top:13101;width:274;height:264" type="#_x0000_t75" id="docshape894" stroked="false">
                  <v:imagedata r:id="rId1163" o:title=""/>
                </v:shape>
                <v:shape style="position:absolute;left:2538;top:12981;width:70;height:75" id="docshape895" coordorigin="2539,12981" coordsize="70,75" path="m2544,13055l2539,13053,2543,13041,2546,13030,2550,13020,2553,13012,2561,13003,2565,12995,2570,12991,2575,12988,2580,12983,2589,12983,2597,12981,2601,12983,2604,12986,2606,12991,2609,12993,2609,13000,2601,13005,2589,13010,2577,13017,2565,13026,2554,13039,2544,13055xe" filled="true" fillcolor="#000000" stroked="false">
                  <v:path arrowok="t"/>
                  <v:fill type="solid"/>
                </v:shape>
                <w10:wrap type="none"/>
              </v:group>
            </w:pict>
          </mc:Fallback>
        </mc:AlternateContent>
      </w:r>
      <w:r>
        <w:rPr>
          <w:sz w:val="15"/>
        </w:rPr>
        <mc:AlternateContent>
          <mc:Choice Requires="wps">
            <w:drawing>
              <wp:anchor distT="0" distB="0" distL="0" distR="0" allowOverlap="1" layoutInCell="1" locked="0" behindDoc="0" simplePos="0" relativeHeight="16176128">
                <wp:simplePos x="0" y="0"/>
                <wp:positionH relativeFrom="page">
                  <wp:posOffset>1496418</wp:posOffset>
                </wp:positionH>
                <wp:positionV relativeFrom="page">
                  <wp:posOffset>7671434</wp:posOffset>
                </wp:positionV>
                <wp:extent cx="177165" cy="425450"/>
                <wp:effectExtent l="0" t="0" r="0" b="0"/>
                <wp:wrapNone/>
                <wp:docPr id="1606" name="Group 1606"/>
                <wp:cNvGraphicFramePr>
                  <a:graphicFrameLocks/>
                </wp:cNvGraphicFramePr>
                <a:graphic>
                  <a:graphicData uri="http://schemas.microsoft.com/office/word/2010/wordprocessingGroup">
                    <wpg:wgp>
                      <wpg:cNvPr id="1606" name="Group 1606"/>
                      <wpg:cNvGrpSpPr/>
                      <wpg:grpSpPr>
                        <a:xfrm>
                          <a:off x="0" y="0"/>
                          <a:ext cx="177165" cy="425450"/>
                          <a:chExt cx="177165" cy="425450"/>
                        </a:xfrm>
                      </wpg:grpSpPr>
                      <pic:pic>
                        <pic:nvPicPr>
                          <pic:cNvPr id="1607" name="Image 1607"/>
                          <pic:cNvPicPr/>
                        </pic:nvPicPr>
                        <pic:blipFill>
                          <a:blip r:embed="rId1164" cstate="print"/>
                          <a:stretch>
                            <a:fillRect/>
                          </a:stretch>
                        </pic:blipFill>
                        <pic:spPr>
                          <a:xfrm>
                            <a:off x="4571" y="281940"/>
                            <a:ext cx="167623" cy="143256"/>
                          </a:xfrm>
                          <a:prstGeom prst="rect">
                            <a:avLst/>
                          </a:prstGeom>
                        </pic:spPr>
                      </pic:pic>
                      <pic:pic>
                        <pic:nvPicPr>
                          <pic:cNvPr id="1608" name="Image 1608"/>
                          <pic:cNvPicPr/>
                        </pic:nvPicPr>
                        <pic:blipFill>
                          <a:blip r:embed="rId1165" cstate="print"/>
                          <a:stretch>
                            <a:fillRect/>
                          </a:stretch>
                        </pic:blipFill>
                        <pic:spPr>
                          <a:xfrm>
                            <a:off x="0" y="74675"/>
                            <a:ext cx="176766" cy="176784"/>
                          </a:xfrm>
                          <a:prstGeom prst="rect">
                            <a:avLst/>
                          </a:prstGeom>
                        </pic:spPr>
                      </pic:pic>
                      <wps:wsp>
                        <wps:cNvPr id="1609" name="Graphic 1609"/>
                        <wps:cNvSpPr/>
                        <wps:spPr>
                          <a:xfrm>
                            <a:off x="115812" y="0"/>
                            <a:ext cx="44450" cy="47625"/>
                          </a:xfrm>
                          <a:custGeom>
                            <a:avLst/>
                            <a:gdLst/>
                            <a:ahLst/>
                            <a:cxnLst/>
                            <a:rect l="l" t="t" r="r" b="b"/>
                            <a:pathLst>
                              <a:path w="44450" h="47625">
                                <a:moveTo>
                                  <a:pt x="3047" y="47243"/>
                                </a:moveTo>
                                <a:lnTo>
                                  <a:pt x="0" y="47243"/>
                                </a:lnTo>
                                <a:lnTo>
                                  <a:pt x="2285" y="38671"/>
                                </a:lnTo>
                                <a:lnTo>
                                  <a:pt x="4571" y="31241"/>
                                </a:lnTo>
                                <a:lnTo>
                                  <a:pt x="6857" y="24955"/>
                                </a:lnTo>
                                <a:lnTo>
                                  <a:pt x="9143" y="19811"/>
                                </a:lnTo>
                                <a:lnTo>
                                  <a:pt x="13714" y="13715"/>
                                </a:lnTo>
                                <a:lnTo>
                                  <a:pt x="16762" y="9143"/>
                                </a:lnTo>
                                <a:lnTo>
                                  <a:pt x="19810" y="6095"/>
                                </a:lnTo>
                                <a:lnTo>
                                  <a:pt x="22857" y="4571"/>
                                </a:lnTo>
                                <a:lnTo>
                                  <a:pt x="25905" y="1523"/>
                                </a:lnTo>
                                <a:lnTo>
                                  <a:pt x="32000" y="1523"/>
                                </a:lnTo>
                                <a:lnTo>
                                  <a:pt x="36572" y="0"/>
                                </a:lnTo>
                                <a:lnTo>
                                  <a:pt x="39620" y="1523"/>
                                </a:lnTo>
                                <a:lnTo>
                                  <a:pt x="41143" y="3047"/>
                                </a:lnTo>
                                <a:lnTo>
                                  <a:pt x="42667" y="6095"/>
                                </a:lnTo>
                                <a:lnTo>
                                  <a:pt x="44191" y="7619"/>
                                </a:lnTo>
                                <a:lnTo>
                                  <a:pt x="44191" y="12191"/>
                                </a:lnTo>
                                <a:lnTo>
                                  <a:pt x="39620" y="15239"/>
                                </a:lnTo>
                                <a:lnTo>
                                  <a:pt x="32000" y="18287"/>
                                </a:lnTo>
                                <a:lnTo>
                                  <a:pt x="24048" y="22598"/>
                                </a:lnTo>
                                <a:lnTo>
                                  <a:pt x="16381" y="28765"/>
                                </a:lnTo>
                                <a:lnTo>
                                  <a:pt x="9285" y="36933"/>
                                </a:lnTo>
                                <a:lnTo>
                                  <a:pt x="3047" y="472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7.828217pt;margin-top:604.049988pt;width:13.95pt;height:33.5pt;mso-position-horizontal-relative:page;mso-position-vertical-relative:page;z-index:16176128" id="docshapegroup896" coordorigin="2357,12081" coordsize="279,670">
                <v:shape style="position:absolute;left:2363;top:12525;width:264;height:226" type="#_x0000_t75" id="docshape897" stroked="false">
                  <v:imagedata r:id="rId1164" o:title=""/>
                </v:shape>
                <v:shape style="position:absolute;left:2356;top:12198;width:279;height:279" type="#_x0000_t75" id="docshape898" stroked="false">
                  <v:imagedata r:id="rId1165" o:title=""/>
                </v:shape>
                <v:shape style="position:absolute;left:2538;top:12081;width:70;height:75" id="docshape899" coordorigin="2539,12081" coordsize="70,75" path="m2544,12155l2539,12155,2543,12142,2546,12130,2550,12120,2553,12112,2561,12103,2565,12095,2570,12091,2575,12088,2580,12083,2589,12083,2597,12081,2601,12083,2604,12086,2606,12091,2609,12093,2609,12100,2601,12105,2589,12110,2577,12117,2565,12126,2554,12139,2544,12155xe" filled="true" fillcolor="#000000" stroked="false">
                  <v:path arrowok="t"/>
                  <v:fill type="solid"/>
                </v:shape>
                <w10:wrap type="none"/>
              </v:group>
            </w:pict>
          </mc:Fallback>
        </mc:AlternateContent>
      </w:r>
      <w:r>
        <w:rPr>
          <w:sz w:val="15"/>
        </w:rPr>
        <mc:AlternateContent>
          <mc:Choice Requires="wps">
            <w:drawing>
              <wp:anchor distT="0" distB="0" distL="0" distR="0" allowOverlap="1" layoutInCell="1" locked="0" behindDoc="0" simplePos="0" relativeHeight="16176640">
                <wp:simplePos x="0" y="0"/>
                <wp:positionH relativeFrom="page">
                  <wp:posOffset>1500989</wp:posOffset>
                </wp:positionH>
                <wp:positionV relativeFrom="page">
                  <wp:posOffset>7101459</wp:posOffset>
                </wp:positionV>
                <wp:extent cx="170815" cy="424180"/>
                <wp:effectExtent l="0" t="0" r="0" b="0"/>
                <wp:wrapNone/>
                <wp:docPr id="1610" name="Group 1610"/>
                <wp:cNvGraphicFramePr>
                  <a:graphicFrameLocks/>
                </wp:cNvGraphicFramePr>
                <a:graphic>
                  <a:graphicData uri="http://schemas.microsoft.com/office/word/2010/wordprocessingGroup">
                    <wpg:wgp>
                      <wpg:cNvPr id="1610" name="Group 1610"/>
                      <wpg:cNvGrpSpPr/>
                      <wpg:grpSpPr>
                        <a:xfrm>
                          <a:off x="0" y="0"/>
                          <a:ext cx="170815" cy="424180"/>
                          <a:chExt cx="170815" cy="424180"/>
                        </a:xfrm>
                      </wpg:grpSpPr>
                      <pic:pic>
                        <pic:nvPicPr>
                          <pic:cNvPr id="1611" name="Image 1611"/>
                          <pic:cNvPicPr/>
                        </pic:nvPicPr>
                        <pic:blipFill>
                          <a:blip r:embed="rId1166" cstate="print"/>
                          <a:stretch>
                            <a:fillRect/>
                          </a:stretch>
                        </pic:blipFill>
                        <pic:spPr>
                          <a:xfrm>
                            <a:off x="0" y="280415"/>
                            <a:ext cx="167623" cy="143255"/>
                          </a:xfrm>
                          <a:prstGeom prst="rect">
                            <a:avLst/>
                          </a:prstGeom>
                        </pic:spPr>
                      </pic:pic>
                      <pic:pic>
                        <pic:nvPicPr>
                          <pic:cNvPr id="1612" name="Image 1612"/>
                          <pic:cNvPicPr/>
                        </pic:nvPicPr>
                        <pic:blipFill>
                          <a:blip r:embed="rId1167" cstate="print"/>
                          <a:stretch>
                            <a:fillRect/>
                          </a:stretch>
                        </pic:blipFill>
                        <pic:spPr>
                          <a:xfrm>
                            <a:off x="3047" y="74675"/>
                            <a:ext cx="167623" cy="173736"/>
                          </a:xfrm>
                          <a:prstGeom prst="rect">
                            <a:avLst/>
                          </a:prstGeom>
                        </pic:spPr>
                      </pic:pic>
                      <wps:wsp>
                        <wps:cNvPr id="1613" name="Graphic 1613"/>
                        <wps:cNvSpPr/>
                        <wps:spPr>
                          <a:xfrm>
                            <a:off x="111240" y="0"/>
                            <a:ext cx="44450" cy="45720"/>
                          </a:xfrm>
                          <a:custGeom>
                            <a:avLst/>
                            <a:gdLst/>
                            <a:ahLst/>
                            <a:cxnLst/>
                            <a:rect l="l" t="t" r="r" b="b"/>
                            <a:pathLst>
                              <a:path w="44450" h="45720">
                                <a:moveTo>
                                  <a:pt x="3047" y="45720"/>
                                </a:moveTo>
                                <a:lnTo>
                                  <a:pt x="0" y="45720"/>
                                </a:lnTo>
                                <a:lnTo>
                                  <a:pt x="2285" y="37147"/>
                                </a:lnTo>
                                <a:lnTo>
                                  <a:pt x="4571" y="29718"/>
                                </a:lnTo>
                                <a:lnTo>
                                  <a:pt x="6857" y="23431"/>
                                </a:lnTo>
                                <a:lnTo>
                                  <a:pt x="9143" y="18288"/>
                                </a:lnTo>
                                <a:lnTo>
                                  <a:pt x="13714" y="12192"/>
                                </a:lnTo>
                                <a:lnTo>
                                  <a:pt x="16762" y="7620"/>
                                </a:lnTo>
                                <a:lnTo>
                                  <a:pt x="19810" y="4572"/>
                                </a:lnTo>
                                <a:lnTo>
                                  <a:pt x="25905" y="1524"/>
                                </a:lnTo>
                                <a:lnTo>
                                  <a:pt x="32000" y="0"/>
                                </a:lnTo>
                                <a:lnTo>
                                  <a:pt x="39620" y="0"/>
                                </a:lnTo>
                                <a:lnTo>
                                  <a:pt x="41143" y="1524"/>
                                </a:lnTo>
                                <a:lnTo>
                                  <a:pt x="42667" y="4572"/>
                                </a:lnTo>
                                <a:lnTo>
                                  <a:pt x="44191" y="6096"/>
                                </a:lnTo>
                                <a:lnTo>
                                  <a:pt x="44191" y="10668"/>
                                </a:lnTo>
                                <a:lnTo>
                                  <a:pt x="39620" y="13716"/>
                                </a:lnTo>
                                <a:lnTo>
                                  <a:pt x="32000" y="16764"/>
                                </a:lnTo>
                                <a:lnTo>
                                  <a:pt x="24048" y="21074"/>
                                </a:lnTo>
                                <a:lnTo>
                                  <a:pt x="16381" y="27241"/>
                                </a:lnTo>
                                <a:lnTo>
                                  <a:pt x="9285" y="35409"/>
                                </a:lnTo>
                                <a:lnTo>
                                  <a:pt x="3047" y="457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8.188179pt;margin-top:559.170044pt;width:13.45pt;height:33.4pt;mso-position-horizontal-relative:page;mso-position-vertical-relative:page;z-index:16176640" id="docshapegroup900" coordorigin="2364,11183" coordsize="269,668">
                <v:shape style="position:absolute;left:2363;top:11625;width:264;height:226" type="#_x0000_t75" id="docshape901" stroked="false">
                  <v:imagedata r:id="rId1166" o:title=""/>
                </v:shape>
                <v:shape style="position:absolute;left:2368;top:11301;width:264;height:274" type="#_x0000_t75" id="docshape902" stroked="false">
                  <v:imagedata r:id="rId1167" o:title=""/>
                </v:shape>
                <v:shape style="position:absolute;left:2538;top:11183;width:70;height:72" id="docshape903" coordorigin="2539,11183" coordsize="70,72" path="m2544,11255l2539,11255,2543,11242,2546,11230,2550,11220,2553,11212,2561,11203,2565,11195,2570,11191,2580,11186,2589,11183,2601,11183,2604,11186,2606,11191,2609,11193,2609,11200,2601,11205,2589,11210,2577,11217,2565,11226,2554,11239,2544,11255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177152">
            <wp:simplePos x="0" y="0"/>
            <wp:positionH relativeFrom="page">
              <wp:posOffset>1496418</wp:posOffset>
            </wp:positionH>
            <wp:positionV relativeFrom="page">
              <wp:posOffset>5844159</wp:posOffset>
            </wp:positionV>
            <wp:extent cx="175123" cy="1123950"/>
            <wp:effectExtent l="0" t="0" r="0" b="0"/>
            <wp:wrapNone/>
            <wp:docPr id="1614" name="Image 1614"/>
            <wp:cNvGraphicFramePr>
              <a:graphicFrameLocks/>
            </wp:cNvGraphicFramePr>
            <a:graphic>
              <a:graphicData uri="http://schemas.openxmlformats.org/drawingml/2006/picture">
                <pic:pic>
                  <pic:nvPicPr>
                    <pic:cNvPr id="1614" name="Image 1614"/>
                    <pic:cNvPicPr/>
                  </pic:nvPicPr>
                  <pic:blipFill>
                    <a:blip r:embed="rId1168" cstate="print"/>
                    <a:stretch>
                      <a:fillRect/>
                    </a:stretch>
                  </pic:blipFill>
                  <pic:spPr>
                    <a:xfrm>
                      <a:off x="0" y="0"/>
                      <a:ext cx="175123" cy="1123950"/>
                    </a:xfrm>
                    <a:prstGeom prst="rect">
                      <a:avLst/>
                    </a:prstGeom>
                  </pic:spPr>
                </pic:pic>
              </a:graphicData>
            </a:graphic>
          </wp:anchor>
        </w:drawing>
      </w:r>
      <w:r>
        <w:rPr>
          <w:sz w:val="15"/>
        </w:rPr>
        <w:drawing>
          <wp:anchor distT="0" distB="0" distL="0" distR="0" allowOverlap="1" layoutInCell="1" locked="0" behindDoc="0" simplePos="0" relativeHeight="16177664">
            <wp:simplePos x="0" y="0"/>
            <wp:positionH relativeFrom="page">
              <wp:posOffset>1744805</wp:posOffset>
            </wp:positionH>
            <wp:positionV relativeFrom="page">
              <wp:posOffset>8910446</wp:posOffset>
            </wp:positionV>
            <wp:extent cx="173587" cy="1009650"/>
            <wp:effectExtent l="0" t="0" r="0" b="0"/>
            <wp:wrapNone/>
            <wp:docPr id="1615" name="Image 1615"/>
            <wp:cNvGraphicFramePr>
              <a:graphicFrameLocks/>
            </wp:cNvGraphicFramePr>
            <a:graphic>
              <a:graphicData uri="http://schemas.openxmlformats.org/drawingml/2006/picture">
                <pic:pic>
                  <pic:nvPicPr>
                    <pic:cNvPr id="1615" name="Image 1615"/>
                    <pic:cNvPicPr/>
                  </pic:nvPicPr>
                  <pic:blipFill>
                    <a:blip r:embed="rId1169" cstate="print"/>
                    <a:stretch>
                      <a:fillRect/>
                    </a:stretch>
                  </pic:blipFill>
                  <pic:spPr>
                    <a:xfrm>
                      <a:off x="0" y="0"/>
                      <a:ext cx="173587" cy="1009650"/>
                    </a:xfrm>
                    <a:prstGeom prst="rect">
                      <a:avLst/>
                    </a:prstGeom>
                  </pic:spPr>
                </pic:pic>
              </a:graphicData>
            </a:graphic>
          </wp:anchor>
        </w:drawing>
      </w:r>
      <w:r>
        <w:rPr>
          <w:sz w:val="15"/>
        </w:rPr>
        <w:drawing>
          <wp:anchor distT="0" distB="0" distL="0" distR="0" allowOverlap="1" layoutInCell="1" locked="0" behindDoc="0" simplePos="0" relativeHeight="16178176">
            <wp:simplePos x="0" y="0"/>
            <wp:positionH relativeFrom="page">
              <wp:posOffset>1743281</wp:posOffset>
            </wp:positionH>
            <wp:positionV relativeFrom="page">
              <wp:posOffset>7592186</wp:posOffset>
            </wp:positionV>
            <wp:extent cx="176737" cy="1176337"/>
            <wp:effectExtent l="0" t="0" r="0" b="0"/>
            <wp:wrapNone/>
            <wp:docPr id="1616" name="Image 1616"/>
            <wp:cNvGraphicFramePr>
              <a:graphicFrameLocks/>
            </wp:cNvGraphicFramePr>
            <a:graphic>
              <a:graphicData uri="http://schemas.openxmlformats.org/drawingml/2006/picture">
                <pic:pic>
                  <pic:nvPicPr>
                    <pic:cNvPr id="1616" name="Image 1616"/>
                    <pic:cNvPicPr/>
                  </pic:nvPicPr>
                  <pic:blipFill>
                    <a:blip r:embed="rId1170" cstate="print"/>
                    <a:stretch>
                      <a:fillRect/>
                    </a:stretch>
                  </pic:blipFill>
                  <pic:spPr>
                    <a:xfrm>
                      <a:off x="0" y="0"/>
                      <a:ext cx="176737" cy="1176337"/>
                    </a:xfrm>
                    <a:prstGeom prst="rect">
                      <a:avLst/>
                    </a:prstGeom>
                  </pic:spPr>
                </pic:pic>
              </a:graphicData>
            </a:graphic>
          </wp:anchor>
        </w:drawing>
      </w:r>
      <w:r>
        <w:rPr>
          <w:sz w:val="15"/>
        </w:rPr>
        <w:drawing>
          <wp:anchor distT="0" distB="0" distL="0" distR="0" allowOverlap="1" layoutInCell="1" locked="0" behindDoc="0" simplePos="0" relativeHeight="16178688">
            <wp:simplePos x="0" y="0"/>
            <wp:positionH relativeFrom="page">
              <wp:posOffset>1743281</wp:posOffset>
            </wp:positionH>
            <wp:positionV relativeFrom="page">
              <wp:posOffset>5938647</wp:posOffset>
            </wp:positionV>
            <wp:extent cx="176877" cy="1509712"/>
            <wp:effectExtent l="0" t="0" r="0" b="0"/>
            <wp:wrapNone/>
            <wp:docPr id="1617" name="Image 1617"/>
            <wp:cNvGraphicFramePr>
              <a:graphicFrameLocks/>
            </wp:cNvGraphicFramePr>
            <a:graphic>
              <a:graphicData uri="http://schemas.openxmlformats.org/drawingml/2006/picture">
                <pic:pic>
                  <pic:nvPicPr>
                    <pic:cNvPr id="1617" name="Image 1617"/>
                    <pic:cNvPicPr/>
                  </pic:nvPicPr>
                  <pic:blipFill>
                    <a:blip r:embed="rId1171" cstate="print"/>
                    <a:stretch>
                      <a:fillRect/>
                    </a:stretch>
                  </pic:blipFill>
                  <pic:spPr>
                    <a:xfrm>
                      <a:off x="0" y="0"/>
                      <a:ext cx="176877" cy="1509712"/>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179200">
                <wp:simplePos x="0" y="0"/>
                <wp:positionH relativeFrom="page">
                  <wp:posOffset>1991668</wp:posOffset>
                </wp:positionH>
                <wp:positionV relativeFrom="page">
                  <wp:posOffset>8910446</wp:posOffset>
                </wp:positionV>
                <wp:extent cx="175260" cy="1010919"/>
                <wp:effectExtent l="0" t="0" r="0" b="0"/>
                <wp:wrapNone/>
                <wp:docPr id="1618" name="Group 1618"/>
                <wp:cNvGraphicFramePr>
                  <a:graphicFrameLocks/>
                </wp:cNvGraphicFramePr>
                <a:graphic>
                  <a:graphicData uri="http://schemas.microsoft.com/office/word/2010/wordprocessingGroup">
                    <wpg:wgp>
                      <wpg:cNvPr id="1618" name="Group 1618"/>
                      <wpg:cNvGrpSpPr/>
                      <wpg:grpSpPr>
                        <a:xfrm>
                          <a:off x="0" y="0"/>
                          <a:ext cx="175260" cy="1010919"/>
                          <a:chExt cx="175260" cy="1010919"/>
                        </a:xfrm>
                      </wpg:grpSpPr>
                      <wps:wsp>
                        <wps:cNvPr id="1619" name="Graphic 1619"/>
                        <wps:cNvSpPr/>
                        <wps:spPr>
                          <a:xfrm>
                            <a:off x="-3" y="274319"/>
                            <a:ext cx="175260" cy="736600"/>
                          </a:xfrm>
                          <a:custGeom>
                            <a:avLst/>
                            <a:gdLst/>
                            <a:ahLst/>
                            <a:cxnLst/>
                            <a:rect l="l" t="t" r="r" b="b"/>
                            <a:pathLst>
                              <a:path w="175260" h="736600">
                                <a:moveTo>
                                  <a:pt x="56375" y="352056"/>
                                </a:moveTo>
                                <a:lnTo>
                                  <a:pt x="30099" y="317576"/>
                                </a:lnTo>
                                <a:lnTo>
                                  <a:pt x="13716" y="300240"/>
                                </a:lnTo>
                                <a:lnTo>
                                  <a:pt x="10668" y="295668"/>
                                </a:lnTo>
                                <a:lnTo>
                                  <a:pt x="0" y="307860"/>
                                </a:lnTo>
                                <a:lnTo>
                                  <a:pt x="6616" y="311569"/>
                                </a:lnTo>
                                <a:lnTo>
                                  <a:pt x="12954" y="315861"/>
                                </a:lnTo>
                                <a:lnTo>
                                  <a:pt x="47117" y="345859"/>
                                </a:lnTo>
                                <a:lnTo>
                                  <a:pt x="54851" y="353580"/>
                                </a:lnTo>
                                <a:lnTo>
                                  <a:pt x="56375" y="352056"/>
                                </a:lnTo>
                                <a:close/>
                              </a:path>
                              <a:path w="175260" h="736600">
                                <a:moveTo>
                                  <a:pt x="77711" y="216408"/>
                                </a:moveTo>
                                <a:lnTo>
                                  <a:pt x="71615" y="205740"/>
                                </a:lnTo>
                                <a:lnTo>
                                  <a:pt x="65519" y="205740"/>
                                </a:lnTo>
                                <a:lnTo>
                                  <a:pt x="65519" y="216408"/>
                                </a:lnTo>
                                <a:lnTo>
                                  <a:pt x="65519" y="271284"/>
                                </a:lnTo>
                                <a:lnTo>
                                  <a:pt x="42659" y="271284"/>
                                </a:lnTo>
                                <a:lnTo>
                                  <a:pt x="42659" y="216408"/>
                                </a:lnTo>
                                <a:lnTo>
                                  <a:pt x="65519" y="216408"/>
                                </a:lnTo>
                                <a:lnTo>
                                  <a:pt x="65519" y="205740"/>
                                </a:lnTo>
                                <a:lnTo>
                                  <a:pt x="38100" y="205740"/>
                                </a:lnTo>
                                <a:lnTo>
                                  <a:pt x="38100" y="216408"/>
                                </a:lnTo>
                                <a:lnTo>
                                  <a:pt x="38100" y="271284"/>
                                </a:lnTo>
                                <a:lnTo>
                                  <a:pt x="16764" y="271284"/>
                                </a:lnTo>
                                <a:lnTo>
                                  <a:pt x="16764" y="216408"/>
                                </a:lnTo>
                                <a:lnTo>
                                  <a:pt x="38100" y="216408"/>
                                </a:lnTo>
                                <a:lnTo>
                                  <a:pt x="38100" y="205740"/>
                                </a:lnTo>
                                <a:lnTo>
                                  <a:pt x="21336" y="205740"/>
                                </a:lnTo>
                                <a:lnTo>
                                  <a:pt x="16764" y="199644"/>
                                </a:lnTo>
                                <a:lnTo>
                                  <a:pt x="6096" y="210312"/>
                                </a:lnTo>
                                <a:lnTo>
                                  <a:pt x="12192" y="216408"/>
                                </a:lnTo>
                                <a:lnTo>
                                  <a:pt x="12192" y="271284"/>
                                </a:lnTo>
                                <a:lnTo>
                                  <a:pt x="7620" y="281952"/>
                                </a:lnTo>
                                <a:lnTo>
                                  <a:pt x="14998" y="281711"/>
                                </a:lnTo>
                                <a:lnTo>
                                  <a:pt x="32042" y="280657"/>
                                </a:lnTo>
                                <a:lnTo>
                                  <a:pt x="41135" y="280428"/>
                                </a:lnTo>
                                <a:lnTo>
                                  <a:pt x="51142" y="280657"/>
                                </a:lnTo>
                                <a:lnTo>
                                  <a:pt x="69430" y="281711"/>
                                </a:lnTo>
                                <a:lnTo>
                                  <a:pt x="77711" y="281952"/>
                                </a:lnTo>
                                <a:lnTo>
                                  <a:pt x="77609" y="281711"/>
                                </a:lnTo>
                                <a:lnTo>
                                  <a:pt x="77063" y="280428"/>
                                </a:lnTo>
                                <a:lnTo>
                                  <a:pt x="73139" y="271284"/>
                                </a:lnTo>
                                <a:lnTo>
                                  <a:pt x="68567" y="271284"/>
                                </a:lnTo>
                                <a:lnTo>
                                  <a:pt x="68567" y="216408"/>
                                </a:lnTo>
                                <a:lnTo>
                                  <a:pt x="77711" y="216408"/>
                                </a:lnTo>
                                <a:close/>
                              </a:path>
                              <a:path w="175260" h="736600">
                                <a:moveTo>
                                  <a:pt x="123431" y="384048"/>
                                </a:moveTo>
                                <a:lnTo>
                                  <a:pt x="121907" y="382524"/>
                                </a:lnTo>
                                <a:lnTo>
                                  <a:pt x="115811" y="379476"/>
                                </a:lnTo>
                                <a:lnTo>
                                  <a:pt x="108191" y="379476"/>
                                </a:lnTo>
                                <a:lnTo>
                                  <a:pt x="75260" y="415340"/>
                                </a:lnTo>
                                <a:lnTo>
                                  <a:pt x="60947" y="435864"/>
                                </a:lnTo>
                                <a:lnTo>
                                  <a:pt x="63995" y="438912"/>
                                </a:lnTo>
                                <a:lnTo>
                                  <a:pt x="78879" y="422579"/>
                                </a:lnTo>
                                <a:lnTo>
                                  <a:pt x="91617" y="409956"/>
                                </a:lnTo>
                                <a:lnTo>
                                  <a:pt x="102362" y="400773"/>
                                </a:lnTo>
                                <a:lnTo>
                                  <a:pt x="111239" y="394716"/>
                                </a:lnTo>
                                <a:lnTo>
                                  <a:pt x="118859" y="390144"/>
                                </a:lnTo>
                                <a:lnTo>
                                  <a:pt x="123431" y="387096"/>
                                </a:lnTo>
                                <a:lnTo>
                                  <a:pt x="123431" y="384048"/>
                                </a:lnTo>
                                <a:close/>
                              </a:path>
                              <a:path w="175260" h="736600">
                                <a:moveTo>
                                  <a:pt x="150863" y="263664"/>
                                </a:moveTo>
                                <a:lnTo>
                                  <a:pt x="149339" y="262140"/>
                                </a:lnTo>
                                <a:lnTo>
                                  <a:pt x="149339" y="259092"/>
                                </a:lnTo>
                                <a:lnTo>
                                  <a:pt x="147815" y="257568"/>
                                </a:lnTo>
                                <a:lnTo>
                                  <a:pt x="143243" y="256044"/>
                                </a:lnTo>
                                <a:lnTo>
                                  <a:pt x="137147" y="256044"/>
                                </a:lnTo>
                                <a:lnTo>
                                  <a:pt x="132575" y="259092"/>
                                </a:lnTo>
                                <a:lnTo>
                                  <a:pt x="129527" y="260616"/>
                                </a:lnTo>
                                <a:lnTo>
                                  <a:pt x="123431" y="268236"/>
                                </a:lnTo>
                                <a:lnTo>
                                  <a:pt x="117335" y="278904"/>
                                </a:lnTo>
                                <a:lnTo>
                                  <a:pt x="118859" y="280428"/>
                                </a:lnTo>
                                <a:lnTo>
                                  <a:pt x="125425" y="276161"/>
                                </a:lnTo>
                                <a:lnTo>
                                  <a:pt x="131432" y="272618"/>
                                </a:lnTo>
                                <a:lnTo>
                                  <a:pt x="136855" y="269925"/>
                                </a:lnTo>
                                <a:lnTo>
                                  <a:pt x="141719" y="268236"/>
                                </a:lnTo>
                                <a:lnTo>
                                  <a:pt x="147815" y="266712"/>
                                </a:lnTo>
                                <a:lnTo>
                                  <a:pt x="150863" y="263664"/>
                                </a:lnTo>
                                <a:close/>
                              </a:path>
                              <a:path w="175260" h="736600">
                                <a:moveTo>
                                  <a:pt x="167614" y="74688"/>
                                </a:moveTo>
                                <a:lnTo>
                                  <a:pt x="163055" y="64008"/>
                                </a:lnTo>
                                <a:lnTo>
                                  <a:pt x="143243" y="64008"/>
                                </a:lnTo>
                                <a:lnTo>
                                  <a:pt x="143243" y="16764"/>
                                </a:lnTo>
                                <a:lnTo>
                                  <a:pt x="166103" y="16764"/>
                                </a:lnTo>
                                <a:lnTo>
                                  <a:pt x="162102" y="6096"/>
                                </a:lnTo>
                                <a:lnTo>
                                  <a:pt x="162013" y="5867"/>
                                </a:lnTo>
                                <a:lnTo>
                                  <a:pt x="161531" y="4572"/>
                                </a:lnTo>
                                <a:lnTo>
                                  <a:pt x="138671" y="4978"/>
                                </a:lnTo>
                                <a:lnTo>
                                  <a:pt x="138671" y="16764"/>
                                </a:lnTo>
                                <a:lnTo>
                                  <a:pt x="138671" y="64008"/>
                                </a:lnTo>
                                <a:lnTo>
                                  <a:pt x="41135" y="64008"/>
                                </a:lnTo>
                                <a:lnTo>
                                  <a:pt x="41135" y="16764"/>
                                </a:lnTo>
                                <a:lnTo>
                                  <a:pt x="138671" y="16764"/>
                                </a:lnTo>
                                <a:lnTo>
                                  <a:pt x="138671" y="4978"/>
                                </a:lnTo>
                                <a:lnTo>
                                  <a:pt x="87591" y="5867"/>
                                </a:lnTo>
                                <a:lnTo>
                                  <a:pt x="44183" y="6096"/>
                                </a:lnTo>
                                <a:lnTo>
                                  <a:pt x="38100" y="0"/>
                                </a:lnTo>
                                <a:lnTo>
                                  <a:pt x="28956" y="10668"/>
                                </a:lnTo>
                                <a:lnTo>
                                  <a:pt x="36576" y="18288"/>
                                </a:lnTo>
                                <a:lnTo>
                                  <a:pt x="36576" y="64008"/>
                                </a:lnTo>
                                <a:lnTo>
                                  <a:pt x="28956" y="74688"/>
                                </a:lnTo>
                                <a:lnTo>
                                  <a:pt x="167614" y="74688"/>
                                </a:lnTo>
                                <a:close/>
                              </a:path>
                              <a:path w="175260" h="736600">
                                <a:moveTo>
                                  <a:pt x="172186" y="734580"/>
                                </a:moveTo>
                                <a:lnTo>
                                  <a:pt x="148412" y="695782"/>
                                </a:lnTo>
                                <a:lnTo>
                                  <a:pt x="117716" y="670572"/>
                                </a:lnTo>
                                <a:lnTo>
                                  <a:pt x="82194" y="656755"/>
                                </a:lnTo>
                                <a:lnTo>
                                  <a:pt x="35052" y="650760"/>
                                </a:lnTo>
                                <a:lnTo>
                                  <a:pt x="53327" y="648208"/>
                                </a:lnTo>
                                <a:lnTo>
                                  <a:pt x="94475" y="638568"/>
                                </a:lnTo>
                                <a:lnTo>
                                  <a:pt x="135623" y="617232"/>
                                </a:lnTo>
                                <a:lnTo>
                                  <a:pt x="167614" y="583704"/>
                                </a:lnTo>
                                <a:lnTo>
                                  <a:pt x="161531" y="579132"/>
                                </a:lnTo>
                                <a:lnTo>
                                  <a:pt x="158483" y="573036"/>
                                </a:lnTo>
                                <a:lnTo>
                                  <a:pt x="158483" y="562368"/>
                                </a:lnTo>
                                <a:lnTo>
                                  <a:pt x="153911" y="562368"/>
                                </a:lnTo>
                                <a:lnTo>
                                  <a:pt x="150977" y="573506"/>
                                </a:lnTo>
                                <a:lnTo>
                                  <a:pt x="146481" y="584085"/>
                                </a:lnTo>
                                <a:lnTo>
                                  <a:pt x="110477" y="619709"/>
                                </a:lnTo>
                                <a:lnTo>
                                  <a:pt x="70789" y="637628"/>
                                </a:lnTo>
                                <a:lnTo>
                                  <a:pt x="18288" y="647712"/>
                                </a:lnTo>
                                <a:lnTo>
                                  <a:pt x="10668" y="640092"/>
                                </a:lnTo>
                                <a:lnTo>
                                  <a:pt x="1524" y="662952"/>
                                </a:lnTo>
                                <a:lnTo>
                                  <a:pt x="52946" y="665518"/>
                                </a:lnTo>
                                <a:lnTo>
                                  <a:pt x="101904" y="675335"/>
                                </a:lnTo>
                                <a:lnTo>
                                  <a:pt x="139141" y="697953"/>
                                </a:lnTo>
                                <a:lnTo>
                                  <a:pt x="169138" y="736104"/>
                                </a:lnTo>
                                <a:lnTo>
                                  <a:pt x="172186" y="734580"/>
                                </a:lnTo>
                                <a:close/>
                              </a:path>
                              <a:path w="175260" h="736600">
                                <a:moveTo>
                                  <a:pt x="172186" y="466356"/>
                                </a:moveTo>
                                <a:lnTo>
                                  <a:pt x="172072" y="466115"/>
                                </a:lnTo>
                                <a:lnTo>
                                  <a:pt x="171424" y="464832"/>
                                </a:lnTo>
                                <a:lnTo>
                                  <a:pt x="166103" y="454164"/>
                                </a:lnTo>
                                <a:lnTo>
                                  <a:pt x="60947" y="454164"/>
                                </a:lnTo>
                                <a:lnTo>
                                  <a:pt x="56375" y="448056"/>
                                </a:lnTo>
                                <a:lnTo>
                                  <a:pt x="48755" y="460260"/>
                                </a:lnTo>
                                <a:lnTo>
                                  <a:pt x="18288" y="445008"/>
                                </a:lnTo>
                                <a:lnTo>
                                  <a:pt x="18288" y="374904"/>
                                </a:lnTo>
                                <a:lnTo>
                                  <a:pt x="3048" y="390144"/>
                                </a:lnTo>
                                <a:lnTo>
                                  <a:pt x="13665" y="400773"/>
                                </a:lnTo>
                                <a:lnTo>
                                  <a:pt x="13716" y="542556"/>
                                </a:lnTo>
                                <a:lnTo>
                                  <a:pt x="21336" y="536460"/>
                                </a:lnTo>
                                <a:lnTo>
                                  <a:pt x="18288" y="524268"/>
                                </a:lnTo>
                                <a:lnTo>
                                  <a:pt x="18288" y="460260"/>
                                </a:lnTo>
                                <a:lnTo>
                                  <a:pt x="67995" y="485978"/>
                                </a:lnTo>
                                <a:lnTo>
                                  <a:pt x="107429" y="519887"/>
                                </a:lnTo>
                                <a:lnTo>
                                  <a:pt x="128003" y="544080"/>
                                </a:lnTo>
                                <a:lnTo>
                                  <a:pt x="131051" y="542556"/>
                                </a:lnTo>
                                <a:lnTo>
                                  <a:pt x="115328" y="519696"/>
                                </a:lnTo>
                                <a:lnTo>
                                  <a:pt x="97904" y="499122"/>
                                </a:lnTo>
                                <a:lnTo>
                                  <a:pt x="78765" y="480834"/>
                                </a:lnTo>
                                <a:lnTo>
                                  <a:pt x="57899" y="464832"/>
                                </a:lnTo>
                                <a:lnTo>
                                  <a:pt x="123431" y="464832"/>
                                </a:lnTo>
                                <a:lnTo>
                                  <a:pt x="134048" y="465061"/>
                                </a:lnTo>
                                <a:lnTo>
                                  <a:pt x="158140" y="466115"/>
                                </a:lnTo>
                                <a:lnTo>
                                  <a:pt x="172186" y="466356"/>
                                </a:lnTo>
                                <a:close/>
                              </a:path>
                              <a:path w="175260" h="736600">
                                <a:moveTo>
                                  <a:pt x="173710" y="230124"/>
                                </a:moveTo>
                                <a:lnTo>
                                  <a:pt x="172415" y="225552"/>
                                </a:lnTo>
                                <a:lnTo>
                                  <a:pt x="170662" y="219456"/>
                                </a:lnTo>
                                <a:lnTo>
                                  <a:pt x="163055" y="214884"/>
                                </a:lnTo>
                                <a:lnTo>
                                  <a:pt x="114287" y="214884"/>
                                </a:lnTo>
                                <a:lnTo>
                                  <a:pt x="114287" y="181356"/>
                                </a:lnTo>
                                <a:lnTo>
                                  <a:pt x="100571" y="195072"/>
                                </a:lnTo>
                                <a:lnTo>
                                  <a:pt x="109715" y="204216"/>
                                </a:lnTo>
                                <a:lnTo>
                                  <a:pt x="109715" y="214884"/>
                                </a:lnTo>
                                <a:lnTo>
                                  <a:pt x="89903" y="214884"/>
                                </a:lnTo>
                                <a:lnTo>
                                  <a:pt x="89903" y="188976"/>
                                </a:lnTo>
                                <a:lnTo>
                                  <a:pt x="76187" y="201168"/>
                                </a:lnTo>
                                <a:lnTo>
                                  <a:pt x="85331" y="210312"/>
                                </a:lnTo>
                                <a:lnTo>
                                  <a:pt x="85331" y="295668"/>
                                </a:lnTo>
                                <a:lnTo>
                                  <a:pt x="91427" y="289572"/>
                                </a:lnTo>
                                <a:lnTo>
                                  <a:pt x="89903" y="283476"/>
                                </a:lnTo>
                                <a:lnTo>
                                  <a:pt x="89903" y="225552"/>
                                </a:lnTo>
                                <a:lnTo>
                                  <a:pt x="109715" y="225552"/>
                                </a:lnTo>
                                <a:lnTo>
                                  <a:pt x="109715" y="304812"/>
                                </a:lnTo>
                                <a:lnTo>
                                  <a:pt x="115811" y="298716"/>
                                </a:lnTo>
                                <a:lnTo>
                                  <a:pt x="114287" y="292620"/>
                                </a:lnTo>
                                <a:lnTo>
                                  <a:pt x="114287" y="225552"/>
                                </a:lnTo>
                                <a:lnTo>
                                  <a:pt x="156959" y="225552"/>
                                </a:lnTo>
                                <a:lnTo>
                                  <a:pt x="158483" y="228600"/>
                                </a:lnTo>
                                <a:lnTo>
                                  <a:pt x="158483" y="239268"/>
                                </a:lnTo>
                                <a:lnTo>
                                  <a:pt x="155435" y="252996"/>
                                </a:lnTo>
                                <a:lnTo>
                                  <a:pt x="158483" y="252996"/>
                                </a:lnTo>
                                <a:lnTo>
                                  <a:pt x="162140" y="243636"/>
                                </a:lnTo>
                                <a:lnTo>
                                  <a:pt x="166103" y="236410"/>
                                </a:lnTo>
                                <a:lnTo>
                                  <a:pt x="170053" y="231775"/>
                                </a:lnTo>
                                <a:lnTo>
                                  <a:pt x="173710" y="230124"/>
                                </a:lnTo>
                                <a:close/>
                              </a:path>
                              <a:path w="175260" h="736600">
                                <a:moveTo>
                                  <a:pt x="173710" y="132600"/>
                                </a:moveTo>
                                <a:lnTo>
                                  <a:pt x="171069" y="126504"/>
                                </a:lnTo>
                                <a:lnTo>
                                  <a:pt x="170624" y="125476"/>
                                </a:lnTo>
                                <a:lnTo>
                                  <a:pt x="166103" y="120218"/>
                                </a:lnTo>
                                <a:lnTo>
                                  <a:pt x="160426" y="116954"/>
                                </a:lnTo>
                                <a:lnTo>
                                  <a:pt x="153911" y="115836"/>
                                </a:lnTo>
                                <a:lnTo>
                                  <a:pt x="91427" y="115836"/>
                                </a:lnTo>
                                <a:lnTo>
                                  <a:pt x="76187" y="85356"/>
                                </a:lnTo>
                                <a:lnTo>
                                  <a:pt x="73139" y="86880"/>
                                </a:lnTo>
                                <a:lnTo>
                                  <a:pt x="83807" y="115836"/>
                                </a:lnTo>
                                <a:lnTo>
                                  <a:pt x="50279" y="115836"/>
                                </a:lnTo>
                                <a:lnTo>
                                  <a:pt x="50279" y="83832"/>
                                </a:lnTo>
                                <a:lnTo>
                                  <a:pt x="36576" y="96024"/>
                                </a:lnTo>
                                <a:lnTo>
                                  <a:pt x="45707" y="105168"/>
                                </a:lnTo>
                                <a:lnTo>
                                  <a:pt x="45707" y="115836"/>
                                </a:lnTo>
                                <a:lnTo>
                                  <a:pt x="13716" y="115836"/>
                                </a:lnTo>
                                <a:lnTo>
                                  <a:pt x="9144" y="109740"/>
                                </a:lnTo>
                                <a:lnTo>
                                  <a:pt x="0" y="128028"/>
                                </a:lnTo>
                                <a:lnTo>
                                  <a:pt x="9715" y="127139"/>
                                </a:lnTo>
                                <a:lnTo>
                                  <a:pt x="20574" y="126695"/>
                                </a:lnTo>
                                <a:lnTo>
                                  <a:pt x="34290" y="126504"/>
                                </a:lnTo>
                                <a:lnTo>
                                  <a:pt x="45707" y="126504"/>
                                </a:lnTo>
                                <a:lnTo>
                                  <a:pt x="45707" y="163080"/>
                                </a:lnTo>
                                <a:lnTo>
                                  <a:pt x="51803" y="156984"/>
                                </a:lnTo>
                                <a:lnTo>
                                  <a:pt x="50279" y="147840"/>
                                </a:lnTo>
                                <a:lnTo>
                                  <a:pt x="50279" y="126504"/>
                                </a:lnTo>
                                <a:lnTo>
                                  <a:pt x="86855" y="126504"/>
                                </a:lnTo>
                                <a:lnTo>
                                  <a:pt x="86918" y="126695"/>
                                </a:lnTo>
                                <a:lnTo>
                                  <a:pt x="94589" y="150888"/>
                                </a:lnTo>
                                <a:lnTo>
                                  <a:pt x="96710" y="158216"/>
                                </a:lnTo>
                                <a:lnTo>
                                  <a:pt x="97523" y="163080"/>
                                </a:lnTo>
                                <a:lnTo>
                                  <a:pt x="112763" y="153936"/>
                                </a:lnTo>
                                <a:lnTo>
                                  <a:pt x="108191" y="150888"/>
                                </a:lnTo>
                                <a:lnTo>
                                  <a:pt x="104787" y="144284"/>
                                </a:lnTo>
                                <a:lnTo>
                                  <a:pt x="101523" y="138125"/>
                                </a:lnTo>
                                <a:lnTo>
                                  <a:pt x="98552" y="132232"/>
                                </a:lnTo>
                                <a:lnTo>
                                  <a:pt x="95999" y="126504"/>
                                </a:lnTo>
                                <a:lnTo>
                                  <a:pt x="152387" y="126504"/>
                                </a:lnTo>
                                <a:lnTo>
                                  <a:pt x="155435" y="129552"/>
                                </a:lnTo>
                                <a:lnTo>
                                  <a:pt x="155435" y="132600"/>
                                </a:lnTo>
                                <a:lnTo>
                                  <a:pt x="156959" y="135648"/>
                                </a:lnTo>
                                <a:lnTo>
                                  <a:pt x="155435" y="143268"/>
                                </a:lnTo>
                                <a:lnTo>
                                  <a:pt x="153911" y="155460"/>
                                </a:lnTo>
                                <a:lnTo>
                                  <a:pt x="156959" y="155460"/>
                                </a:lnTo>
                                <a:lnTo>
                                  <a:pt x="160642" y="145453"/>
                                </a:lnTo>
                                <a:lnTo>
                                  <a:pt x="164769" y="138315"/>
                                </a:lnTo>
                                <a:lnTo>
                                  <a:pt x="169164" y="134023"/>
                                </a:lnTo>
                                <a:lnTo>
                                  <a:pt x="173710" y="132600"/>
                                </a:lnTo>
                                <a:close/>
                              </a:path>
                              <a:path w="175260" h="736600">
                                <a:moveTo>
                                  <a:pt x="175234" y="326148"/>
                                </a:moveTo>
                                <a:lnTo>
                                  <a:pt x="174472" y="324624"/>
                                </a:lnTo>
                                <a:lnTo>
                                  <a:pt x="169138" y="313956"/>
                                </a:lnTo>
                                <a:lnTo>
                                  <a:pt x="77711" y="313956"/>
                                </a:lnTo>
                                <a:lnTo>
                                  <a:pt x="68567" y="306336"/>
                                </a:lnTo>
                                <a:lnTo>
                                  <a:pt x="62471" y="301764"/>
                                </a:lnTo>
                                <a:lnTo>
                                  <a:pt x="59423" y="298716"/>
                                </a:lnTo>
                                <a:lnTo>
                                  <a:pt x="54851" y="295668"/>
                                </a:lnTo>
                                <a:lnTo>
                                  <a:pt x="51803" y="292620"/>
                                </a:lnTo>
                                <a:lnTo>
                                  <a:pt x="48755" y="288048"/>
                                </a:lnTo>
                                <a:lnTo>
                                  <a:pt x="36576" y="301764"/>
                                </a:lnTo>
                                <a:lnTo>
                                  <a:pt x="74803" y="325043"/>
                                </a:lnTo>
                                <a:lnTo>
                                  <a:pt x="82283" y="330720"/>
                                </a:lnTo>
                                <a:lnTo>
                                  <a:pt x="89979" y="337553"/>
                                </a:lnTo>
                                <a:lnTo>
                                  <a:pt x="96951" y="344246"/>
                                </a:lnTo>
                                <a:lnTo>
                                  <a:pt x="103073" y="350647"/>
                                </a:lnTo>
                                <a:lnTo>
                                  <a:pt x="108191" y="356628"/>
                                </a:lnTo>
                                <a:lnTo>
                                  <a:pt x="111239" y="355104"/>
                                </a:lnTo>
                                <a:lnTo>
                                  <a:pt x="105422" y="346341"/>
                                </a:lnTo>
                                <a:lnTo>
                                  <a:pt x="99809" y="338721"/>
                                </a:lnTo>
                                <a:lnTo>
                                  <a:pt x="94094" y="331520"/>
                                </a:lnTo>
                                <a:lnTo>
                                  <a:pt x="88379" y="324624"/>
                                </a:lnTo>
                                <a:lnTo>
                                  <a:pt x="147218" y="324624"/>
                                </a:lnTo>
                                <a:lnTo>
                                  <a:pt x="157149" y="324815"/>
                                </a:lnTo>
                                <a:lnTo>
                                  <a:pt x="166116" y="325259"/>
                                </a:lnTo>
                                <a:lnTo>
                                  <a:pt x="175234" y="326148"/>
                                </a:lnTo>
                                <a:close/>
                              </a:path>
                            </a:pathLst>
                          </a:custGeom>
                          <a:solidFill>
                            <a:srgbClr val="000000"/>
                          </a:solidFill>
                        </wps:spPr>
                        <wps:bodyPr wrap="square" lIns="0" tIns="0" rIns="0" bIns="0" rtlCol="0">
                          <a:prstTxWarp prst="textNoShape">
                            <a:avLst/>
                          </a:prstTxWarp>
                          <a:noAutofit/>
                        </wps:bodyPr>
                      </wps:wsp>
                      <pic:pic>
                        <pic:nvPicPr>
                          <pic:cNvPr id="1620" name="Image 1620"/>
                          <pic:cNvPicPr/>
                        </pic:nvPicPr>
                        <pic:blipFill>
                          <a:blip r:embed="rId1172" cstate="print"/>
                          <a:stretch>
                            <a:fillRect/>
                          </a:stretch>
                        </pic:blipFill>
                        <pic:spPr>
                          <a:xfrm>
                            <a:off x="1523" y="83819"/>
                            <a:ext cx="172194" cy="152400"/>
                          </a:xfrm>
                          <a:prstGeom prst="rect">
                            <a:avLst/>
                          </a:prstGeom>
                        </pic:spPr>
                      </pic:pic>
                      <wps:wsp>
                        <wps:cNvPr id="1621" name="Graphic 1621"/>
                        <wps:cNvSpPr/>
                        <wps:spPr>
                          <a:xfrm>
                            <a:off x="114288" y="0"/>
                            <a:ext cx="44450" cy="45720"/>
                          </a:xfrm>
                          <a:custGeom>
                            <a:avLst/>
                            <a:gdLst/>
                            <a:ahLst/>
                            <a:cxnLst/>
                            <a:rect l="l" t="t" r="r" b="b"/>
                            <a:pathLst>
                              <a:path w="44450" h="45720">
                                <a:moveTo>
                                  <a:pt x="3047" y="45720"/>
                                </a:moveTo>
                                <a:lnTo>
                                  <a:pt x="0" y="45720"/>
                                </a:lnTo>
                                <a:lnTo>
                                  <a:pt x="2285" y="37385"/>
                                </a:lnTo>
                                <a:lnTo>
                                  <a:pt x="4571" y="30480"/>
                                </a:lnTo>
                                <a:lnTo>
                                  <a:pt x="6857" y="24717"/>
                                </a:lnTo>
                                <a:lnTo>
                                  <a:pt x="9143" y="19812"/>
                                </a:lnTo>
                                <a:lnTo>
                                  <a:pt x="13714" y="13716"/>
                                </a:lnTo>
                                <a:lnTo>
                                  <a:pt x="16762" y="9144"/>
                                </a:lnTo>
                                <a:lnTo>
                                  <a:pt x="22857" y="3048"/>
                                </a:lnTo>
                                <a:lnTo>
                                  <a:pt x="25905" y="1524"/>
                                </a:lnTo>
                                <a:lnTo>
                                  <a:pt x="32000" y="0"/>
                                </a:lnTo>
                                <a:lnTo>
                                  <a:pt x="39620" y="0"/>
                                </a:lnTo>
                                <a:lnTo>
                                  <a:pt x="41143" y="3048"/>
                                </a:lnTo>
                                <a:lnTo>
                                  <a:pt x="44191" y="6096"/>
                                </a:lnTo>
                                <a:lnTo>
                                  <a:pt x="44191" y="10668"/>
                                </a:lnTo>
                                <a:lnTo>
                                  <a:pt x="39620" y="13716"/>
                                </a:lnTo>
                                <a:lnTo>
                                  <a:pt x="32000" y="16764"/>
                                </a:lnTo>
                                <a:lnTo>
                                  <a:pt x="24262" y="21288"/>
                                </a:lnTo>
                                <a:lnTo>
                                  <a:pt x="16952" y="27813"/>
                                </a:lnTo>
                                <a:lnTo>
                                  <a:pt x="9928" y="36052"/>
                                </a:lnTo>
                                <a:lnTo>
                                  <a:pt x="3047" y="457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6.82431pt;margin-top:701.609985pt;width:13.8pt;height:79.6pt;mso-position-horizontal-relative:page;mso-position-vertical-relative:page;z-index:16179200" id="docshapegroup904" coordorigin="3136,14032" coordsize="276,1592">
                <v:shape style="position:absolute;left:3136;top:14464;width:276;height:1160" id="docshape905" coordorigin="3136,14464" coordsize="276,1160" path="m3225,15019l3219,15010,3213,15001,3206,14992,3199,14983,3184,14964,3178,14957,3172,14951,3158,14937,3153,14930,3136,14949,3147,14955,3157,14962,3167,14969,3177,14978,3188,14987,3199,14998,3211,15009,3223,15021,3225,15019xm3259,14805l3249,14788,3240,14788,3240,14805,3240,14891,3204,14891,3204,14805,3240,14805,3240,14788,3196,14788,3196,14805,3196,14891,3163,14891,3163,14805,3196,14805,3196,14788,3170,14788,3163,14779,3146,14795,3156,14805,3156,14891,3148,14908,3160,14908,3187,14906,3201,14906,3217,14906,3246,14908,3259,14908,3259,14908,3258,14906,3252,14891,3244,14891,3244,14805,3259,14805xm3331,15069l3328,15067,3319,15062,3307,15062,3292,15069,3285,15077,3272,15094,3255,15118,3232,15151,3237,15155,3261,15130,3281,15110,3298,15095,3312,15086,3324,15079,3331,15074,3331,15069xm3374,14879l3372,14877,3372,14872,3369,14870,3362,14867,3352,14867,3345,14872,3340,14875,3331,14887,3321,14903,3324,14906,3334,14899,3343,14894,3352,14889,3360,14887,3369,14884,3374,14879xm3400,14582l3393,14565,3362,14565,3362,14491,3398,14491,3392,14474,3392,14473,3391,14471,3355,14472,3355,14491,3355,14565,3201,14565,3201,14491,3355,14491,3355,14472,3274,14473,3206,14474,3196,14464,3182,14481,3194,14493,3194,14565,3182,14582,3400,14582xm3408,15621l3396,15599,3384,15578,3370,15560,3355,15544,3339,15531,3322,15520,3304,15511,3285,15503,3266,15498,3244,15494,3219,15491,3192,15489,3220,15485,3246,15480,3267,15475,3285,15470,3302,15463,3319,15455,3334,15446,3350,15436,3364,15425,3377,15413,3389,15399,3400,15383,3391,15376,3386,15367,3386,15350,3379,15350,3374,15367,3367,15384,3357,15400,3343,15415,3328,15428,3310,15440,3292,15451,3271,15460,3248,15468,3223,15475,3195,15480,3165,15484,3153,15472,3139,15508,3166,15509,3193,15510,3220,15512,3247,15515,3273,15520,3297,15528,3319,15537,3338,15549,3356,15563,3372,15581,3388,15601,3403,15623,3408,15621xm3408,15199l3407,15198,3406,15196,3398,15179,3232,15179,3225,15170,3213,15189,3165,15165,3165,15055,3141,15079,3158,15095,3158,15319,3170,15309,3165,15290,3165,15189,3193,15201,3219,15214,3244,15230,3266,15247,3287,15265,3306,15283,3323,15302,3338,15321,3343,15319,3318,15283,3291,15250,3261,15221,3228,15196,3331,15196,3348,15197,3386,15198,3408,15199xm3410,14827l3408,14819,3405,14810,3393,14803,3316,14803,3316,14750,3295,14771,3309,14786,3309,14803,3278,14803,3278,14762,3256,14781,3271,14795,3271,14930,3280,14920,3278,14911,3278,14819,3309,14819,3309,14944,3319,14935,3316,14925,3316,14819,3384,14819,3386,14824,3386,14841,3381,14863,3386,14863,3392,14848,3398,14836,3404,14829,3410,14827xm3410,14673l3406,14663,3405,14662,3398,14654,3389,14648,3379,14647,3280,14647,3256,14599,3252,14601,3268,14647,3216,14647,3216,14596,3194,14615,3208,14630,3208,14647,3158,14647,3151,14637,3136,14666,3152,14664,3169,14664,3190,14663,3208,14663,3208,14721,3218,14711,3216,14697,3216,14663,3273,14663,3273,14664,3285,14702,3289,14713,3290,14721,3314,14707,3307,14702,3302,14691,3296,14682,3292,14672,3288,14663,3376,14663,3381,14668,3381,14673,3384,14678,3381,14690,3379,14709,3384,14709,3389,14693,3396,14682,3403,14675,3410,14673xm3412,14978l3411,14975,3403,14959,3259,14959,3244,14947,3235,14939,3230,14935,3223,14930,3218,14925,3213,14918,3194,14939,3204,14942,3213,14947,3225,14954,3234,14960,3244,14968,3254,14976,3266,14985,3278,14996,3289,15006,3299,15016,3307,15026,3312,15023,3303,15010,3294,14998,3285,14986,3276,14975,3368,14975,3384,14976,3398,14976,3412,14978xe" filled="true" fillcolor="#000000" stroked="false">
                  <v:path arrowok="t"/>
                  <v:fill type="solid"/>
                </v:shape>
                <v:shape style="position:absolute;left:3138;top:14164;width:272;height:240" type="#_x0000_t75" id="docshape906" stroked="false">
                  <v:imagedata r:id="rId1172" o:title=""/>
                </v:shape>
                <v:shape style="position:absolute;left:3316;top:14032;width:70;height:72" id="docshape907" coordorigin="3316,14032" coordsize="70,72" path="m3321,14104l3316,14104,3320,14091,3324,14080,3327,14071,3331,14063,3338,14054,3343,14047,3352,14037,3357,14035,3367,14032,3379,14032,3381,14037,3386,14042,3386,14049,3379,14054,3367,14059,3355,14066,3343,14076,3332,14089,3321,14104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179712">
            <wp:simplePos x="0" y="0"/>
            <wp:positionH relativeFrom="page">
              <wp:posOffset>1990144</wp:posOffset>
            </wp:positionH>
            <wp:positionV relativeFrom="page">
              <wp:posOffset>7576946</wp:posOffset>
            </wp:positionV>
            <wp:extent cx="176625" cy="1195387"/>
            <wp:effectExtent l="0" t="0" r="0" b="0"/>
            <wp:wrapNone/>
            <wp:docPr id="1622" name="Image 1622"/>
            <wp:cNvGraphicFramePr>
              <a:graphicFrameLocks/>
            </wp:cNvGraphicFramePr>
            <a:graphic>
              <a:graphicData uri="http://schemas.openxmlformats.org/drawingml/2006/picture">
                <pic:pic>
                  <pic:nvPicPr>
                    <pic:cNvPr id="1622" name="Image 1622"/>
                    <pic:cNvPicPr/>
                  </pic:nvPicPr>
                  <pic:blipFill>
                    <a:blip r:embed="rId1173" cstate="print"/>
                    <a:stretch>
                      <a:fillRect/>
                    </a:stretch>
                  </pic:blipFill>
                  <pic:spPr>
                    <a:xfrm>
                      <a:off x="0" y="0"/>
                      <a:ext cx="176625" cy="1195387"/>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180224">
                <wp:simplePos x="0" y="0"/>
                <wp:positionH relativeFrom="page">
                  <wp:posOffset>2262913</wp:posOffset>
                </wp:positionH>
                <wp:positionV relativeFrom="page">
                  <wp:posOffset>9783698</wp:posOffset>
                </wp:positionV>
                <wp:extent cx="129539" cy="135890"/>
                <wp:effectExtent l="0" t="0" r="0" b="0"/>
                <wp:wrapNone/>
                <wp:docPr id="1623" name="Group 1623"/>
                <wp:cNvGraphicFramePr>
                  <a:graphicFrameLocks/>
                </wp:cNvGraphicFramePr>
                <a:graphic>
                  <a:graphicData uri="http://schemas.microsoft.com/office/word/2010/wordprocessingGroup">
                    <wpg:wgp>
                      <wpg:cNvPr id="1623" name="Group 1623"/>
                      <wpg:cNvGrpSpPr/>
                      <wpg:grpSpPr>
                        <a:xfrm>
                          <a:off x="0" y="0"/>
                          <a:ext cx="129539" cy="135890"/>
                          <a:chExt cx="129539" cy="135890"/>
                        </a:xfrm>
                      </wpg:grpSpPr>
                      <pic:pic>
                        <pic:nvPicPr>
                          <pic:cNvPr id="1624" name="Image 1624"/>
                          <pic:cNvPicPr/>
                        </pic:nvPicPr>
                        <pic:blipFill>
                          <a:blip r:embed="rId1174" cstate="print"/>
                          <a:stretch>
                            <a:fillRect/>
                          </a:stretch>
                        </pic:blipFill>
                        <pic:spPr>
                          <a:xfrm>
                            <a:off x="0" y="62484"/>
                            <a:ext cx="129527" cy="73151"/>
                          </a:xfrm>
                          <a:prstGeom prst="rect">
                            <a:avLst/>
                          </a:prstGeom>
                        </pic:spPr>
                      </pic:pic>
                      <wps:wsp>
                        <wps:cNvPr id="1625" name="Graphic 1625"/>
                        <wps:cNvSpPr/>
                        <wps:spPr>
                          <a:xfrm>
                            <a:off x="105145" y="0"/>
                            <a:ext cx="24765" cy="26034"/>
                          </a:xfrm>
                          <a:custGeom>
                            <a:avLst/>
                            <a:gdLst/>
                            <a:ahLst/>
                            <a:cxnLst/>
                            <a:rect l="l" t="t" r="r" b="b"/>
                            <a:pathLst>
                              <a:path w="24765" h="26034">
                                <a:moveTo>
                                  <a:pt x="15238" y="25908"/>
                                </a:moveTo>
                                <a:lnTo>
                                  <a:pt x="7619" y="25908"/>
                                </a:lnTo>
                                <a:lnTo>
                                  <a:pt x="3047" y="22860"/>
                                </a:lnTo>
                                <a:lnTo>
                                  <a:pt x="0" y="16764"/>
                                </a:lnTo>
                                <a:lnTo>
                                  <a:pt x="0" y="9144"/>
                                </a:lnTo>
                                <a:lnTo>
                                  <a:pt x="3047" y="4572"/>
                                </a:lnTo>
                                <a:lnTo>
                                  <a:pt x="4571" y="1524"/>
                                </a:lnTo>
                                <a:lnTo>
                                  <a:pt x="7619" y="0"/>
                                </a:lnTo>
                                <a:lnTo>
                                  <a:pt x="12190" y="0"/>
                                </a:lnTo>
                                <a:lnTo>
                                  <a:pt x="16762" y="1524"/>
                                </a:lnTo>
                                <a:lnTo>
                                  <a:pt x="19810" y="3048"/>
                                </a:lnTo>
                                <a:lnTo>
                                  <a:pt x="21333" y="6096"/>
                                </a:lnTo>
                                <a:lnTo>
                                  <a:pt x="22857" y="10668"/>
                                </a:lnTo>
                                <a:lnTo>
                                  <a:pt x="24381" y="12192"/>
                                </a:lnTo>
                                <a:lnTo>
                                  <a:pt x="24381" y="15240"/>
                                </a:lnTo>
                                <a:lnTo>
                                  <a:pt x="19810" y="24384"/>
                                </a:lnTo>
                                <a:lnTo>
                                  <a:pt x="15238"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78.182175pt;margin-top:770.369995pt;width:10.2pt;height:10.7pt;mso-position-horizontal-relative:page;mso-position-vertical-relative:page;z-index:16180224" id="docshapegroup908" coordorigin="3564,15407" coordsize="204,214">
                <v:shape style="position:absolute;left:3563;top:15505;width:204;height:116" type="#_x0000_t75" id="docshape909" stroked="false">
                  <v:imagedata r:id="rId1174" o:title=""/>
                </v:shape>
                <v:shape style="position:absolute;left:3729;top:15407;width:39;height:41" id="docshape910" coordorigin="3729,15407" coordsize="39,41" path="m3753,15448l3741,15448,3734,15443,3729,15434,3729,15422,3734,15415,3736,15410,3741,15407,3748,15407,3756,15410,3760,15412,3763,15417,3765,15424,3768,15427,3768,15431,3760,15446,3753,15448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180736">
            <wp:simplePos x="0" y="0"/>
            <wp:positionH relativeFrom="page">
              <wp:posOffset>2237008</wp:posOffset>
            </wp:positionH>
            <wp:positionV relativeFrom="page">
              <wp:posOffset>6910959</wp:posOffset>
            </wp:positionV>
            <wp:extent cx="175291" cy="2724150"/>
            <wp:effectExtent l="0" t="0" r="0" b="0"/>
            <wp:wrapNone/>
            <wp:docPr id="1626" name="Image 1626"/>
            <wp:cNvGraphicFramePr>
              <a:graphicFrameLocks/>
            </wp:cNvGraphicFramePr>
            <a:graphic>
              <a:graphicData uri="http://schemas.openxmlformats.org/drawingml/2006/picture">
                <pic:pic>
                  <pic:nvPicPr>
                    <pic:cNvPr id="1626" name="Image 1626"/>
                    <pic:cNvPicPr/>
                  </pic:nvPicPr>
                  <pic:blipFill>
                    <a:blip r:embed="rId1175" cstate="print"/>
                    <a:stretch>
                      <a:fillRect/>
                    </a:stretch>
                  </pic:blipFill>
                  <pic:spPr>
                    <a:xfrm>
                      <a:off x="0" y="0"/>
                      <a:ext cx="175291" cy="2724150"/>
                    </a:xfrm>
                    <a:prstGeom prst="rect">
                      <a:avLst/>
                    </a:prstGeom>
                  </pic:spPr>
                </pic:pic>
              </a:graphicData>
            </a:graphic>
          </wp:anchor>
        </w:drawing>
      </w:r>
      <w:r>
        <w:rPr>
          <w:sz w:val="15"/>
        </w:rPr>
        <w:drawing>
          <wp:anchor distT="0" distB="0" distL="0" distR="0" allowOverlap="1" layoutInCell="1" locked="0" behindDoc="0" simplePos="0" relativeHeight="16181248">
            <wp:simplePos x="0" y="0"/>
            <wp:positionH relativeFrom="page">
              <wp:posOffset>2237008</wp:posOffset>
            </wp:positionH>
            <wp:positionV relativeFrom="page">
              <wp:posOffset>5842635</wp:posOffset>
            </wp:positionV>
            <wp:extent cx="176334" cy="933450"/>
            <wp:effectExtent l="0" t="0" r="0" b="0"/>
            <wp:wrapNone/>
            <wp:docPr id="1627" name="Image 1627"/>
            <wp:cNvGraphicFramePr>
              <a:graphicFrameLocks/>
            </wp:cNvGraphicFramePr>
            <a:graphic>
              <a:graphicData uri="http://schemas.openxmlformats.org/drawingml/2006/picture">
                <pic:pic>
                  <pic:nvPicPr>
                    <pic:cNvPr id="1627" name="Image 1627"/>
                    <pic:cNvPicPr/>
                  </pic:nvPicPr>
                  <pic:blipFill>
                    <a:blip r:embed="rId1176" cstate="print"/>
                    <a:stretch>
                      <a:fillRect/>
                    </a:stretch>
                  </pic:blipFill>
                  <pic:spPr>
                    <a:xfrm>
                      <a:off x="0" y="0"/>
                      <a:ext cx="176334" cy="93345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181760">
                <wp:simplePos x="0" y="0"/>
                <wp:positionH relativeFrom="page">
                  <wp:posOffset>2485395</wp:posOffset>
                </wp:positionH>
                <wp:positionV relativeFrom="page">
                  <wp:posOffset>9114663</wp:posOffset>
                </wp:positionV>
                <wp:extent cx="175260" cy="807720"/>
                <wp:effectExtent l="0" t="0" r="0" b="0"/>
                <wp:wrapNone/>
                <wp:docPr id="1628" name="Group 1628"/>
                <wp:cNvGraphicFramePr>
                  <a:graphicFrameLocks/>
                </wp:cNvGraphicFramePr>
                <a:graphic>
                  <a:graphicData uri="http://schemas.microsoft.com/office/word/2010/wordprocessingGroup">
                    <wpg:wgp>
                      <wpg:cNvPr id="1628" name="Group 1628"/>
                      <wpg:cNvGrpSpPr/>
                      <wpg:grpSpPr>
                        <a:xfrm>
                          <a:off x="0" y="0"/>
                          <a:ext cx="175260" cy="807720"/>
                          <a:chExt cx="175260" cy="807720"/>
                        </a:xfrm>
                      </wpg:grpSpPr>
                      <pic:pic>
                        <pic:nvPicPr>
                          <pic:cNvPr id="1629" name="Image 1629"/>
                          <pic:cNvPicPr/>
                        </pic:nvPicPr>
                        <pic:blipFill>
                          <a:blip r:embed="rId1177" cstate="print"/>
                          <a:stretch>
                            <a:fillRect/>
                          </a:stretch>
                        </pic:blipFill>
                        <pic:spPr>
                          <a:xfrm>
                            <a:off x="4571" y="640080"/>
                            <a:ext cx="167623" cy="167640"/>
                          </a:xfrm>
                          <a:prstGeom prst="rect">
                            <a:avLst/>
                          </a:prstGeom>
                        </pic:spPr>
                      </pic:pic>
                      <pic:pic>
                        <pic:nvPicPr>
                          <pic:cNvPr id="1630" name="Image 1630"/>
                          <pic:cNvPicPr/>
                        </pic:nvPicPr>
                        <pic:blipFill>
                          <a:blip r:embed="rId1178" cstate="print"/>
                          <a:stretch>
                            <a:fillRect/>
                          </a:stretch>
                        </pic:blipFill>
                        <pic:spPr>
                          <a:xfrm>
                            <a:off x="1523" y="249936"/>
                            <a:ext cx="173718" cy="368808"/>
                          </a:xfrm>
                          <a:prstGeom prst="rect">
                            <a:avLst/>
                          </a:prstGeom>
                        </pic:spPr>
                      </pic:pic>
                      <pic:pic>
                        <pic:nvPicPr>
                          <pic:cNvPr id="1631" name="Image 1631"/>
                          <pic:cNvPicPr/>
                        </pic:nvPicPr>
                        <pic:blipFill>
                          <a:blip r:embed="rId1179" cstate="print"/>
                          <a:stretch>
                            <a:fillRect/>
                          </a:stretch>
                        </pic:blipFill>
                        <pic:spPr>
                          <a:xfrm>
                            <a:off x="0" y="68579"/>
                            <a:ext cx="172194" cy="152400"/>
                          </a:xfrm>
                          <a:prstGeom prst="rect">
                            <a:avLst/>
                          </a:prstGeom>
                        </pic:spPr>
                      </pic:pic>
                      <wps:wsp>
                        <wps:cNvPr id="1632" name="Graphic 1632"/>
                        <wps:cNvSpPr/>
                        <wps:spPr>
                          <a:xfrm>
                            <a:off x="111240" y="0"/>
                            <a:ext cx="52069" cy="30480"/>
                          </a:xfrm>
                          <a:custGeom>
                            <a:avLst/>
                            <a:gdLst/>
                            <a:ahLst/>
                            <a:cxnLst/>
                            <a:rect l="l" t="t" r="r" b="b"/>
                            <a:pathLst>
                              <a:path w="52069" h="30480">
                                <a:moveTo>
                                  <a:pt x="15238" y="27432"/>
                                </a:moveTo>
                                <a:lnTo>
                                  <a:pt x="10666" y="27432"/>
                                </a:lnTo>
                                <a:lnTo>
                                  <a:pt x="7619" y="25908"/>
                                </a:lnTo>
                                <a:lnTo>
                                  <a:pt x="3047" y="21336"/>
                                </a:lnTo>
                                <a:lnTo>
                                  <a:pt x="0" y="15240"/>
                                </a:lnTo>
                                <a:lnTo>
                                  <a:pt x="3047" y="6096"/>
                                </a:lnTo>
                                <a:lnTo>
                                  <a:pt x="4571" y="3048"/>
                                </a:lnTo>
                                <a:lnTo>
                                  <a:pt x="7619" y="1524"/>
                                </a:lnTo>
                                <a:lnTo>
                                  <a:pt x="9143" y="1524"/>
                                </a:lnTo>
                                <a:lnTo>
                                  <a:pt x="12190" y="0"/>
                                </a:lnTo>
                                <a:lnTo>
                                  <a:pt x="18286" y="0"/>
                                </a:lnTo>
                                <a:lnTo>
                                  <a:pt x="21333" y="1524"/>
                                </a:lnTo>
                                <a:lnTo>
                                  <a:pt x="30476" y="4572"/>
                                </a:lnTo>
                                <a:lnTo>
                                  <a:pt x="36572" y="7620"/>
                                </a:lnTo>
                                <a:lnTo>
                                  <a:pt x="42667" y="12192"/>
                                </a:lnTo>
                                <a:lnTo>
                                  <a:pt x="25905" y="12192"/>
                                </a:lnTo>
                                <a:lnTo>
                                  <a:pt x="25905" y="16764"/>
                                </a:lnTo>
                                <a:lnTo>
                                  <a:pt x="22857" y="22860"/>
                                </a:lnTo>
                                <a:lnTo>
                                  <a:pt x="19810" y="25908"/>
                                </a:lnTo>
                                <a:lnTo>
                                  <a:pt x="16762" y="25908"/>
                                </a:lnTo>
                                <a:lnTo>
                                  <a:pt x="15238" y="27432"/>
                                </a:lnTo>
                                <a:close/>
                              </a:path>
                              <a:path w="52069" h="30480">
                                <a:moveTo>
                                  <a:pt x="51810" y="30480"/>
                                </a:moveTo>
                                <a:lnTo>
                                  <a:pt x="50286" y="30480"/>
                                </a:lnTo>
                                <a:lnTo>
                                  <a:pt x="50286" y="28956"/>
                                </a:lnTo>
                                <a:lnTo>
                                  <a:pt x="44191" y="22860"/>
                                </a:lnTo>
                                <a:lnTo>
                                  <a:pt x="39620" y="19812"/>
                                </a:lnTo>
                                <a:lnTo>
                                  <a:pt x="36572" y="16764"/>
                                </a:lnTo>
                                <a:lnTo>
                                  <a:pt x="32000" y="15240"/>
                                </a:lnTo>
                                <a:lnTo>
                                  <a:pt x="25905" y="12192"/>
                                </a:lnTo>
                                <a:lnTo>
                                  <a:pt x="42667" y="12192"/>
                                </a:lnTo>
                                <a:lnTo>
                                  <a:pt x="47239" y="18288"/>
                                </a:lnTo>
                                <a:lnTo>
                                  <a:pt x="50286" y="22860"/>
                                </a:lnTo>
                                <a:lnTo>
                                  <a:pt x="51810" y="25908"/>
                                </a:lnTo>
                                <a:lnTo>
                                  <a:pt x="51810" y="304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5.700424pt;margin-top:717.690002pt;width:13.8pt;height:63.6pt;mso-position-horizontal-relative:page;mso-position-vertical-relative:page;z-index:16181760" id="docshapegroup911" coordorigin="3914,14354" coordsize="276,1272">
                <v:shape style="position:absolute;left:3921;top:15361;width:264;height:264" type="#_x0000_t75" id="docshape912" stroked="false">
                  <v:imagedata r:id="rId1177" o:title=""/>
                </v:shape>
                <v:shape style="position:absolute;left:3916;top:14747;width:274;height:581" type="#_x0000_t75" id="docshape913" stroked="false">
                  <v:imagedata r:id="rId1178" o:title=""/>
                </v:shape>
                <v:shape style="position:absolute;left:3914;top:14461;width:272;height:240" type="#_x0000_t75" id="docshape914" stroked="false">
                  <v:imagedata r:id="rId1179" o:title=""/>
                </v:shape>
                <v:shape style="position:absolute;left:4089;top:14353;width:82;height:48" id="docshape915" coordorigin="4089,14354" coordsize="82,48" path="m4113,14397l4106,14397,4101,14395,4094,14387,4089,14378,4094,14363,4096,14359,4101,14356,4104,14356,4108,14354,4118,14354,4123,14356,4137,14361,4147,14366,4156,14373,4130,14373,4130,14380,4125,14390,4120,14395,4116,14395,4113,14397xm4171,14402l4168,14402,4168,14399,4159,14390,4152,14385,4147,14380,4140,14378,4130,14373,4156,14373,4164,14383,4168,14390,4171,14395,4171,14402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182272">
            <wp:simplePos x="0" y="0"/>
            <wp:positionH relativeFrom="page">
              <wp:posOffset>2483871</wp:posOffset>
            </wp:positionH>
            <wp:positionV relativeFrom="page">
              <wp:posOffset>5943219</wp:posOffset>
            </wp:positionV>
            <wp:extent cx="176621" cy="3024187"/>
            <wp:effectExtent l="0" t="0" r="0" b="0"/>
            <wp:wrapNone/>
            <wp:docPr id="1633" name="Image 1633"/>
            <wp:cNvGraphicFramePr>
              <a:graphicFrameLocks/>
            </wp:cNvGraphicFramePr>
            <a:graphic>
              <a:graphicData uri="http://schemas.openxmlformats.org/drawingml/2006/picture">
                <pic:pic>
                  <pic:nvPicPr>
                    <pic:cNvPr id="1633" name="Image 1633"/>
                    <pic:cNvPicPr/>
                  </pic:nvPicPr>
                  <pic:blipFill>
                    <a:blip r:embed="rId1180" cstate="print"/>
                    <a:stretch>
                      <a:fillRect/>
                    </a:stretch>
                  </pic:blipFill>
                  <pic:spPr>
                    <a:xfrm>
                      <a:off x="0" y="0"/>
                      <a:ext cx="176621" cy="3024187"/>
                    </a:xfrm>
                    <a:prstGeom prst="rect">
                      <a:avLst/>
                    </a:prstGeom>
                  </pic:spPr>
                </pic:pic>
              </a:graphicData>
            </a:graphic>
          </wp:anchor>
        </w:drawing>
      </w:r>
      <w:r>
        <w:rPr>
          <w:sz w:val="15"/>
        </w:rPr>
        <w:drawing>
          <wp:anchor distT="0" distB="0" distL="0" distR="0" allowOverlap="1" layoutInCell="1" locked="0" behindDoc="0" simplePos="0" relativeHeight="16182784">
            <wp:simplePos x="0" y="0"/>
            <wp:positionH relativeFrom="page">
              <wp:posOffset>2739877</wp:posOffset>
            </wp:positionH>
            <wp:positionV relativeFrom="page">
              <wp:posOffset>9774555</wp:posOffset>
            </wp:positionV>
            <wp:extent cx="164258" cy="116681"/>
            <wp:effectExtent l="0" t="0" r="0" b="0"/>
            <wp:wrapNone/>
            <wp:docPr id="1634" name="Image 1634"/>
            <wp:cNvGraphicFramePr>
              <a:graphicFrameLocks/>
            </wp:cNvGraphicFramePr>
            <a:graphic>
              <a:graphicData uri="http://schemas.openxmlformats.org/drawingml/2006/picture">
                <pic:pic>
                  <pic:nvPicPr>
                    <pic:cNvPr id="1634" name="Image 1634"/>
                    <pic:cNvPicPr/>
                  </pic:nvPicPr>
                  <pic:blipFill>
                    <a:blip r:embed="rId1181" cstate="print"/>
                    <a:stretch>
                      <a:fillRect/>
                    </a:stretch>
                  </pic:blipFill>
                  <pic:spPr>
                    <a:xfrm>
                      <a:off x="0" y="0"/>
                      <a:ext cx="164258" cy="116681"/>
                    </a:xfrm>
                    <a:prstGeom prst="rect">
                      <a:avLst/>
                    </a:prstGeom>
                  </pic:spPr>
                </pic:pic>
              </a:graphicData>
            </a:graphic>
          </wp:anchor>
        </w:drawing>
      </w:r>
      <w:r>
        <w:rPr>
          <w:sz w:val="15"/>
        </w:rPr>
        <w:drawing>
          <wp:anchor distT="0" distB="0" distL="0" distR="0" allowOverlap="1" layoutInCell="1" locked="0" behindDoc="0" simplePos="0" relativeHeight="16183296">
            <wp:simplePos x="0" y="0"/>
            <wp:positionH relativeFrom="page">
              <wp:posOffset>2732258</wp:posOffset>
            </wp:positionH>
            <wp:positionV relativeFrom="page">
              <wp:posOffset>9574910</wp:posOffset>
            </wp:positionV>
            <wp:extent cx="176860" cy="135350"/>
            <wp:effectExtent l="0" t="0" r="0" b="0"/>
            <wp:wrapNone/>
            <wp:docPr id="1635" name="Image 1635"/>
            <wp:cNvGraphicFramePr>
              <a:graphicFrameLocks/>
            </wp:cNvGraphicFramePr>
            <a:graphic>
              <a:graphicData uri="http://schemas.openxmlformats.org/drawingml/2006/picture">
                <pic:pic>
                  <pic:nvPicPr>
                    <pic:cNvPr id="1635" name="Image 1635"/>
                    <pic:cNvPicPr/>
                  </pic:nvPicPr>
                  <pic:blipFill>
                    <a:blip r:embed="rId1182" cstate="print"/>
                    <a:stretch>
                      <a:fillRect/>
                    </a:stretch>
                  </pic:blipFill>
                  <pic:spPr>
                    <a:xfrm>
                      <a:off x="0" y="0"/>
                      <a:ext cx="176860" cy="13535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183808">
                <wp:simplePos x="0" y="0"/>
                <wp:positionH relativeFrom="page">
                  <wp:posOffset>2843499</wp:posOffset>
                </wp:positionH>
                <wp:positionV relativeFrom="page">
                  <wp:posOffset>9495663</wp:posOffset>
                </wp:positionV>
                <wp:extent cx="52069" cy="30480"/>
                <wp:effectExtent l="0" t="0" r="0" b="0"/>
                <wp:wrapNone/>
                <wp:docPr id="1636" name="Graphic 1636"/>
                <wp:cNvGraphicFramePr>
                  <a:graphicFrameLocks/>
                </wp:cNvGraphicFramePr>
                <a:graphic>
                  <a:graphicData uri="http://schemas.microsoft.com/office/word/2010/wordprocessingShape">
                    <wps:wsp>
                      <wps:cNvPr id="1636" name="Graphic 1636"/>
                      <wps:cNvSpPr/>
                      <wps:spPr>
                        <a:xfrm>
                          <a:off x="0" y="0"/>
                          <a:ext cx="52069" cy="30480"/>
                        </a:xfrm>
                        <a:custGeom>
                          <a:avLst/>
                          <a:gdLst/>
                          <a:ahLst/>
                          <a:cxnLst/>
                          <a:rect l="l" t="t" r="r" b="b"/>
                          <a:pathLst>
                            <a:path w="52069" h="30480">
                              <a:moveTo>
                                <a:pt x="19810" y="25908"/>
                              </a:moveTo>
                              <a:lnTo>
                                <a:pt x="7619" y="25908"/>
                              </a:lnTo>
                              <a:lnTo>
                                <a:pt x="3047" y="21336"/>
                              </a:lnTo>
                              <a:lnTo>
                                <a:pt x="0" y="15240"/>
                              </a:lnTo>
                              <a:lnTo>
                                <a:pt x="3047" y="6096"/>
                              </a:lnTo>
                              <a:lnTo>
                                <a:pt x="4571" y="3048"/>
                              </a:lnTo>
                              <a:lnTo>
                                <a:pt x="7619" y="1524"/>
                              </a:lnTo>
                              <a:lnTo>
                                <a:pt x="10666" y="1524"/>
                              </a:lnTo>
                              <a:lnTo>
                                <a:pt x="12190" y="0"/>
                              </a:lnTo>
                              <a:lnTo>
                                <a:pt x="18286" y="0"/>
                              </a:lnTo>
                              <a:lnTo>
                                <a:pt x="21333" y="1524"/>
                              </a:lnTo>
                              <a:lnTo>
                                <a:pt x="25905" y="3048"/>
                              </a:lnTo>
                              <a:lnTo>
                                <a:pt x="32000" y="4572"/>
                              </a:lnTo>
                              <a:lnTo>
                                <a:pt x="36572" y="7620"/>
                              </a:lnTo>
                              <a:lnTo>
                                <a:pt x="42667" y="12192"/>
                              </a:lnTo>
                              <a:lnTo>
                                <a:pt x="25905" y="12192"/>
                              </a:lnTo>
                              <a:lnTo>
                                <a:pt x="25905" y="16764"/>
                              </a:lnTo>
                              <a:lnTo>
                                <a:pt x="22857" y="22860"/>
                              </a:lnTo>
                              <a:lnTo>
                                <a:pt x="19810" y="25908"/>
                              </a:lnTo>
                              <a:close/>
                            </a:path>
                            <a:path w="52069" h="30480">
                              <a:moveTo>
                                <a:pt x="51810" y="30480"/>
                              </a:moveTo>
                              <a:lnTo>
                                <a:pt x="50286" y="30480"/>
                              </a:lnTo>
                              <a:lnTo>
                                <a:pt x="50286" y="28956"/>
                              </a:lnTo>
                              <a:lnTo>
                                <a:pt x="44191" y="22860"/>
                              </a:lnTo>
                              <a:lnTo>
                                <a:pt x="39620" y="19812"/>
                              </a:lnTo>
                              <a:lnTo>
                                <a:pt x="36572" y="16764"/>
                              </a:lnTo>
                              <a:lnTo>
                                <a:pt x="32000" y="15240"/>
                              </a:lnTo>
                              <a:lnTo>
                                <a:pt x="25905" y="12192"/>
                              </a:lnTo>
                              <a:lnTo>
                                <a:pt x="42667" y="12192"/>
                              </a:lnTo>
                              <a:lnTo>
                                <a:pt x="47239" y="18288"/>
                              </a:lnTo>
                              <a:lnTo>
                                <a:pt x="50286" y="22860"/>
                              </a:lnTo>
                              <a:lnTo>
                                <a:pt x="51810" y="25908"/>
                              </a:lnTo>
                              <a:lnTo>
                                <a:pt x="51810" y="30480"/>
                              </a:lnTo>
                              <a:close/>
                            </a:path>
                            <a:path w="52069" h="30480">
                              <a:moveTo>
                                <a:pt x="15238" y="27432"/>
                              </a:moveTo>
                              <a:lnTo>
                                <a:pt x="12190" y="27432"/>
                              </a:lnTo>
                              <a:lnTo>
                                <a:pt x="10666" y="25908"/>
                              </a:lnTo>
                              <a:lnTo>
                                <a:pt x="16762" y="25908"/>
                              </a:lnTo>
                              <a:lnTo>
                                <a:pt x="15238" y="274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3.897614pt;margin-top:747.690002pt;width:4.1pt;height:2.4pt;mso-position-horizontal-relative:page;mso-position-vertical-relative:page;z-index:16183808" id="docshape916" coordorigin="4478,14954" coordsize="82,48" path="m4509,14995l4490,14995,4483,14987,4478,14978,4483,14963,4485,14959,4490,14956,4495,14956,4497,14954,4507,14954,4512,14956,4519,14959,4528,14961,4536,14966,4545,14973,4519,14973,4519,14980,4514,14990,4509,14995xm4560,15002l4557,15002,4557,14999,4548,14990,4540,14985,4536,14980,4528,14978,4519,14973,4545,14973,4552,14983,4557,14990,4560,14995,4560,15002xm4502,14997l4497,14997,4495,14995,4504,14995,4502,14997xe" filled="true" fillcolor="#000000" stroked="false">
                <v:path arrowok="t"/>
                <v:fill type="solid"/>
                <w10:wrap type="none"/>
              </v:shape>
            </w:pict>
          </mc:Fallback>
        </mc:AlternateContent>
      </w:r>
      <w:r>
        <w:rPr>
          <w:sz w:val="15"/>
        </w:rPr>
        <w:drawing>
          <wp:anchor distT="0" distB="0" distL="0" distR="0" allowOverlap="1" layoutInCell="1" locked="0" behindDoc="0" simplePos="0" relativeHeight="16184320">
            <wp:simplePos x="0" y="0"/>
            <wp:positionH relativeFrom="page">
              <wp:posOffset>2730734</wp:posOffset>
            </wp:positionH>
            <wp:positionV relativeFrom="page">
              <wp:posOffset>5938647</wp:posOffset>
            </wp:positionV>
            <wp:extent cx="178380" cy="3395662"/>
            <wp:effectExtent l="0" t="0" r="0" b="0"/>
            <wp:wrapNone/>
            <wp:docPr id="1637" name="Image 1637"/>
            <wp:cNvGraphicFramePr>
              <a:graphicFrameLocks/>
            </wp:cNvGraphicFramePr>
            <a:graphic>
              <a:graphicData uri="http://schemas.openxmlformats.org/drawingml/2006/picture">
                <pic:pic>
                  <pic:nvPicPr>
                    <pic:cNvPr id="1637" name="Image 1637"/>
                    <pic:cNvPicPr/>
                  </pic:nvPicPr>
                  <pic:blipFill>
                    <a:blip r:embed="rId1183" cstate="print"/>
                    <a:stretch>
                      <a:fillRect/>
                    </a:stretch>
                  </pic:blipFill>
                  <pic:spPr>
                    <a:xfrm>
                      <a:off x="0" y="0"/>
                      <a:ext cx="178380" cy="3395662"/>
                    </a:xfrm>
                    <a:prstGeom prst="rect">
                      <a:avLst/>
                    </a:prstGeom>
                  </pic:spPr>
                </pic:pic>
              </a:graphicData>
            </a:graphic>
          </wp:anchor>
        </w:drawing>
      </w:r>
      <w:r>
        <w:rPr>
          <w:sz w:val="15"/>
        </w:rPr>
        <w:drawing>
          <wp:anchor distT="0" distB="0" distL="0" distR="0" allowOverlap="1" layoutInCell="1" locked="0" behindDoc="0" simplePos="0" relativeHeight="16184832">
            <wp:simplePos x="0" y="0"/>
            <wp:positionH relativeFrom="page">
              <wp:posOffset>2977598</wp:posOffset>
            </wp:positionH>
            <wp:positionV relativeFrom="page">
              <wp:posOffset>8910446</wp:posOffset>
            </wp:positionV>
            <wp:extent cx="176367" cy="1009650"/>
            <wp:effectExtent l="0" t="0" r="0" b="0"/>
            <wp:wrapNone/>
            <wp:docPr id="1638" name="Image 1638"/>
            <wp:cNvGraphicFramePr>
              <a:graphicFrameLocks/>
            </wp:cNvGraphicFramePr>
            <a:graphic>
              <a:graphicData uri="http://schemas.openxmlformats.org/drawingml/2006/picture">
                <pic:pic>
                  <pic:nvPicPr>
                    <pic:cNvPr id="1638" name="Image 1638"/>
                    <pic:cNvPicPr/>
                  </pic:nvPicPr>
                  <pic:blipFill>
                    <a:blip r:embed="rId1184" cstate="print"/>
                    <a:stretch>
                      <a:fillRect/>
                    </a:stretch>
                  </pic:blipFill>
                  <pic:spPr>
                    <a:xfrm>
                      <a:off x="0" y="0"/>
                      <a:ext cx="176367" cy="100965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185344">
                <wp:simplePos x="0" y="0"/>
                <wp:positionH relativeFrom="page">
                  <wp:posOffset>3250366</wp:posOffset>
                </wp:positionH>
                <wp:positionV relativeFrom="page">
                  <wp:posOffset>9783698</wp:posOffset>
                </wp:positionV>
                <wp:extent cx="129539" cy="140335"/>
                <wp:effectExtent l="0" t="0" r="0" b="0"/>
                <wp:wrapNone/>
                <wp:docPr id="1639" name="Group 1639"/>
                <wp:cNvGraphicFramePr>
                  <a:graphicFrameLocks/>
                </wp:cNvGraphicFramePr>
                <a:graphic>
                  <a:graphicData uri="http://schemas.microsoft.com/office/word/2010/wordprocessingGroup">
                    <wpg:wgp>
                      <wpg:cNvPr id="1639" name="Group 1639"/>
                      <wpg:cNvGrpSpPr/>
                      <wpg:grpSpPr>
                        <a:xfrm>
                          <a:off x="0" y="0"/>
                          <a:ext cx="129539" cy="140335"/>
                          <a:chExt cx="129539" cy="140335"/>
                        </a:xfrm>
                      </wpg:grpSpPr>
                      <pic:pic>
                        <pic:nvPicPr>
                          <pic:cNvPr id="1640" name="Image 1640"/>
                          <pic:cNvPicPr/>
                        </pic:nvPicPr>
                        <pic:blipFill>
                          <a:blip r:embed="rId1185" cstate="print"/>
                          <a:stretch>
                            <a:fillRect/>
                          </a:stretch>
                        </pic:blipFill>
                        <pic:spPr>
                          <a:xfrm>
                            <a:off x="0" y="57911"/>
                            <a:ext cx="129527" cy="82296"/>
                          </a:xfrm>
                          <a:prstGeom prst="rect">
                            <a:avLst/>
                          </a:prstGeom>
                        </pic:spPr>
                      </pic:pic>
                      <wps:wsp>
                        <wps:cNvPr id="1641" name="Graphic 1641"/>
                        <wps:cNvSpPr/>
                        <wps:spPr>
                          <a:xfrm>
                            <a:off x="105145" y="0"/>
                            <a:ext cx="24765" cy="26034"/>
                          </a:xfrm>
                          <a:custGeom>
                            <a:avLst/>
                            <a:gdLst/>
                            <a:ahLst/>
                            <a:cxnLst/>
                            <a:rect l="l" t="t" r="r" b="b"/>
                            <a:pathLst>
                              <a:path w="24765" h="26034">
                                <a:moveTo>
                                  <a:pt x="16762" y="25908"/>
                                </a:moveTo>
                                <a:lnTo>
                                  <a:pt x="7619" y="25908"/>
                                </a:lnTo>
                                <a:lnTo>
                                  <a:pt x="4571" y="22860"/>
                                </a:lnTo>
                                <a:lnTo>
                                  <a:pt x="0" y="13716"/>
                                </a:lnTo>
                                <a:lnTo>
                                  <a:pt x="0" y="10668"/>
                                </a:lnTo>
                                <a:lnTo>
                                  <a:pt x="1523" y="9144"/>
                                </a:lnTo>
                                <a:lnTo>
                                  <a:pt x="3047" y="4572"/>
                                </a:lnTo>
                                <a:lnTo>
                                  <a:pt x="4571" y="1524"/>
                                </a:lnTo>
                                <a:lnTo>
                                  <a:pt x="7619" y="0"/>
                                </a:lnTo>
                                <a:lnTo>
                                  <a:pt x="13714" y="0"/>
                                </a:lnTo>
                                <a:lnTo>
                                  <a:pt x="18286" y="1524"/>
                                </a:lnTo>
                                <a:lnTo>
                                  <a:pt x="21333" y="3048"/>
                                </a:lnTo>
                                <a:lnTo>
                                  <a:pt x="22857" y="6096"/>
                                </a:lnTo>
                                <a:lnTo>
                                  <a:pt x="24381" y="10668"/>
                                </a:lnTo>
                                <a:lnTo>
                                  <a:pt x="24381" y="15240"/>
                                </a:lnTo>
                                <a:lnTo>
                                  <a:pt x="19810" y="24384"/>
                                </a:lnTo>
                                <a:lnTo>
                                  <a:pt x="16762"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5.934402pt;margin-top:770.369995pt;width:10.2pt;height:11.05pt;mso-position-horizontal-relative:page;mso-position-vertical-relative:page;z-index:16185344" id="docshapegroup917" coordorigin="5119,15407" coordsize="204,221">
                <v:shape style="position:absolute;left:5118;top:15498;width:204;height:130" type="#_x0000_t75" id="docshape918" stroked="false">
                  <v:imagedata r:id="rId1185" o:title=""/>
                </v:shape>
                <v:shape style="position:absolute;left:5284;top:15407;width:39;height:41" id="docshape919" coordorigin="5284,15407" coordsize="39,41" path="m5311,15448l5296,15448,5291,15443,5284,15429,5284,15424,5287,15422,5289,15415,5291,15410,5296,15407,5306,15407,5313,15410,5318,15412,5320,15417,5323,15424,5323,15431,5315,15446,5311,15448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185856">
            <wp:simplePos x="0" y="0"/>
            <wp:positionH relativeFrom="page">
              <wp:posOffset>3225985</wp:posOffset>
            </wp:positionH>
            <wp:positionV relativeFrom="page">
              <wp:posOffset>7671434</wp:posOffset>
            </wp:positionV>
            <wp:extent cx="175157" cy="1957387"/>
            <wp:effectExtent l="0" t="0" r="0" b="0"/>
            <wp:wrapNone/>
            <wp:docPr id="1642" name="Image 1642"/>
            <wp:cNvGraphicFramePr>
              <a:graphicFrameLocks/>
            </wp:cNvGraphicFramePr>
            <a:graphic>
              <a:graphicData uri="http://schemas.openxmlformats.org/drawingml/2006/picture">
                <pic:pic>
                  <pic:nvPicPr>
                    <pic:cNvPr id="1642" name="Image 1642"/>
                    <pic:cNvPicPr/>
                  </pic:nvPicPr>
                  <pic:blipFill>
                    <a:blip r:embed="rId1186" cstate="print"/>
                    <a:stretch>
                      <a:fillRect/>
                    </a:stretch>
                  </pic:blipFill>
                  <pic:spPr>
                    <a:xfrm>
                      <a:off x="0" y="0"/>
                      <a:ext cx="175157" cy="1957387"/>
                    </a:xfrm>
                    <a:prstGeom prst="rect">
                      <a:avLst/>
                    </a:prstGeom>
                  </pic:spPr>
                </pic:pic>
              </a:graphicData>
            </a:graphic>
          </wp:anchor>
        </w:drawing>
      </w:r>
      <w:r>
        <w:rPr>
          <w:sz w:val="15"/>
        </w:rPr>
        <w:drawing>
          <wp:anchor distT="0" distB="0" distL="0" distR="0" allowOverlap="1" layoutInCell="1" locked="0" behindDoc="0" simplePos="0" relativeHeight="16186368">
            <wp:simplePos x="0" y="0"/>
            <wp:positionH relativeFrom="page">
              <wp:posOffset>3225985</wp:posOffset>
            </wp:positionH>
            <wp:positionV relativeFrom="page">
              <wp:posOffset>5972175</wp:posOffset>
            </wp:positionV>
            <wp:extent cx="175093" cy="1566862"/>
            <wp:effectExtent l="0" t="0" r="0" b="0"/>
            <wp:wrapNone/>
            <wp:docPr id="1643" name="Image 1643"/>
            <wp:cNvGraphicFramePr>
              <a:graphicFrameLocks/>
            </wp:cNvGraphicFramePr>
            <a:graphic>
              <a:graphicData uri="http://schemas.openxmlformats.org/drawingml/2006/picture">
                <pic:pic>
                  <pic:nvPicPr>
                    <pic:cNvPr id="1643" name="Image 1643"/>
                    <pic:cNvPicPr/>
                  </pic:nvPicPr>
                  <pic:blipFill>
                    <a:blip r:embed="rId1187" cstate="print"/>
                    <a:stretch>
                      <a:fillRect/>
                    </a:stretch>
                  </pic:blipFill>
                  <pic:spPr>
                    <a:xfrm>
                      <a:off x="0" y="0"/>
                      <a:ext cx="175093" cy="1566862"/>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186880">
                <wp:simplePos x="0" y="0"/>
                <wp:positionH relativeFrom="page">
                  <wp:posOffset>3475896</wp:posOffset>
                </wp:positionH>
                <wp:positionV relativeFrom="page">
                  <wp:posOffset>9672446</wp:posOffset>
                </wp:positionV>
                <wp:extent cx="172720" cy="250190"/>
                <wp:effectExtent l="0" t="0" r="0" b="0"/>
                <wp:wrapNone/>
                <wp:docPr id="1644" name="Group 1644"/>
                <wp:cNvGraphicFramePr>
                  <a:graphicFrameLocks/>
                </wp:cNvGraphicFramePr>
                <a:graphic>
                  <a:graphicData uri="http://schemas.microsoft.com/office/word/2010/wordprocessingGroup">
                    <wpg:wgp>
                      <wpg:cNvPr id="1644" name="Group 1644"/>
                      <wpg:cNvGrpSpPr/>
                      <wpg:grpSpPr>
                        <a:xfrm>
                          <a:off x="0" y="0"/>
                          <a:ext cx="172720" cy="250190"/>
                          <a:chExt cx="172720" cy="250190"/>
                        </a:xfrm>
                      </wpg:grpSpPr>
                      <pic:pic>
                        <pic:nvPicPr>
                          <pic:cNvPr id="1645" name="Image 1645"/>
                          <pic:cNvPicPr/>
                        </pic:nvPicPr>
                        <pic:blipFill>
                          <a:blip r:embed="rId1188" cstate="print"/>
                          <a:stretch>
                            <a:fillRect/>
                          </a:stretch>
                        </pic:blipFill>
                        <pic:spPr>
                          <a:xfrm>
                            <a:off x="0" y="74676"/>
                            <a:ext cx="172194" cy="175260"/>
                          </a:xfrm>
                          <a:prstGeom prst="rect">
                            <a:avLst/>
                          </a:prstGeom>
                        </pic:spPr>
                      </pic:pic>
                      <wps:wsp>
                        <wps:cNvPr id="1646" name="Graphic 1646"/>
                        <wps:cNvSpPr/>
                        <wps:spPr>
                          <a:xfrm>
                            <a:off x="112764" y="0"/>
                            <a:ext cx="44450" cy="45720"/>
                          </a:xfrm>
                          <a:custGeom>
                            <a:avLst/>
                            <a:gdLst/>
                            <a:ahLst/>
                            <a:cxnLst/>
                            <a:rect l="l" t="t" r="r" b="b"/>
                            <a:pathLst>
                              <a:path w="44450" h="45720">
                                <a:moveTo>
                                  <a:pt x="1523" y="45720"/>
                                </a:moveTo>
                                <a:lnTo>
                                  <a:pt x="0" y="45720"/>
                                </a:lnTo>
                                <a:lnTo>
                                  <a:pt x="1428" y="37385"/>
                                </a:lnTo>
                                <a:lnTo>
                                  <a:pt x="3428" y="30480"/>
                                </a:lnTo>
                                <a:lnTo>
                                  <a:pt x="6000" y="24717"/>
                                </a:lnTo>
                                <a:lnTo>
                                  <a:pt x="9143" y="19812"/>
                                </a:lnTo>
                                <a:lnTo>
                                  <a:pt x="12190" y="13716"/>
                                </a:lnTo>
                                <a:lnTo>
                                  <a:pt x="19810" y="6096"/>
                                </a:lnTo>
                                <a:lnTo>
                                  <a:pt x="21333" y="3048"/>
                                </a:lnTo>
                                <a:lnTo>
                                  <a:pt x="30476" y="0"/>
                                </a:lnTo>
                                <a:lnTo>
                                  <a:pt x="39620" y="0"/>
                                </a:lnTo>
                                <a:lnTo>
                                  <a:pt x="41143" y="3048"/>
                                </a:lnTo>
                                <a:lnTo>
                                  <a:pt x="44191" y="6096"/>
                                </a:lnTo>
                                <a:lnTo>
                                  <a:pt x="44191" y="10668"/>
                                </a:lnTo>
                                <a:lnTo>
                                  <a:pt x="39620" y="13716"/>
                                </a:lnTo>
                                <a:lnTo>
                                  <a:pt x="30476" y="16764"/>
                                </a:lnTo>
                                <a:lnTo>
                                  <a:pt x="23381" y="21288"/>
                                </a:lnTo>
                                <a:lnTo>
                                  <a:pt x="16000" y="27813"/>
                                </a:lnTo>
                                <a:lnTo>
                                  <a:pt x="8619" y="36052"/>
                                </a:lnTo>
                                <a:lnTo>
                                  <a:pt x="1523" y="457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3.692627pt;margin-top:761.609985pt;width:13.6pt;height:19.7pt;mso-position-horizontal-relative:page;mso-position-vertical-relative:page;z-index:16186880" id="docshapegroup920" coordorigin="5474,15232" coordsize="272,394">
                <v:shape style="position:absolute;left:5473;top:15349;width:272;height:276" type="#_x0000_t75" id="docshape921" stroked="false">
                  <v:imagedata r:id="rId1188" o:title=""/>
                </v:shape>
                <v:shape style="position:absolute;left:5651;top:15232;width:70;height:72" id="docshape922" coordorigin="5651,15232" coordsize="70,72" path="m5654,15304l5651,15304,5654,15291,5657,15280,5661,15271,5666,15263,5671,15254,5683,15242,5685,15237,5699,15232,5714,15232,5716,15237,5721,15242,5721,15249,5714,15254,5699,15259,5688,15266,5677,15276,5665,15289,5654,15304xe" filled="true" fillcolor="#000000" stroked="false">
                  <v:path arrowok="t"/>
                  <v:fill type="solid"/>
                </v:shape>
                <w10:wrap type="none"/>
              </v:group>
            </w:pict>
          </mc:Fallback>
        </mc:AlternateContent>
      </w:r>
      <w:r>
        <w:rPr>
          <w:sz w:val="15"/>
        </w:rPr>
        <mc:AlternateContent>
          <mc:Choice Requires="wps">
            <w:drawing>
              <wp:anchor distT="0" distB="0" distL="0" distR="0" allowOverlap="1" layoutInCell="1" locked="0" behindDoc="0" simplePos="0" relativeHeight="16187392">
                <wp:simplePos x="0" y="0"/>
                <wp:positionH relativeFrom="page">
                  <wp:posOffset>3475896</wp:posOffset>
                </wp:positionH>
                <wp:positionV relativeFrom="page">
                  <wp:posOffset>9291446</wp:posOffset>
                </wp:positionV>
                <wp:extent cx="172720" cy="243840"/>
                <wp:effectExtent l="0" t="0" r="0" b="0"/>
                <wp:wrapNone/>
                <wp:docPr id="1647" name="Group 1647"/>
                <wp:cNvGraphicFramePr>
                  <a:graphicFrameLocks/>
                </wp:cNvGraphicFramePr>
                <a:graphic>
                  <a:graphicData uri="http://schemas.microsoft.com/office/word/2010/wordprocessingGroup">
                    <wpg:wgp>
                      <wpg:cNvPr id="1647" name="Group 1647"/>
                      <wpg:cNvGrpSpPr/>
                      <wpg:grpSpPr>
                        <a:xfrm>
                          <a:off x="0" y="0"/>
                          <a:ext cx="172720" cy="243840"/>
                          <a:chExt cx="172720" cy="243840"/>
                        </a:xfrm>
                      </wpg:grpSpPr>
                      <pic:pic>
                        <pic:nvPicPr>
                          <pic:cNvPr id="1648" name="Image 1648"/>
                          <pic:cNvPicPr/>
                        </pic:nvPicPr>
                        <pic:blipFill>
                          <a:blip r:embed="rId1189" cstate="print"/>
                          <a:stretch>
                            <a:fillRect/>
                          </a:stretch>
                        </pic:blipFill>
                        <pic:spPr>
                          <a:xfrm>
                            <a:off x="0" y="74675"/>
                            <a:ext cx="172194" cy="169164"/>
                          </a:xfrm>
                          <a:prstGeom prst="rect">
                            <a:avLst/>
                          </a:prstGeom>
                        </pic:spPr>
                      </pic:pic>
                      <wps:wsp>
                        <wps:cNvPr id="1649" name="Graphic 1649"/>
                        <wps:cNvSpPr/>
                        <wps:spPr>
                          <a:xfrm>
                            <a:off x="112764" y="0"/>
                            <a:ext cx="44450" cy="45720"/>
                          </a:xfrm>
                          <a:custGeom>
                            <a:avLst/>
                            <a:gdLst/>
                            <a:ahLst/>
                            <a:cxnLst/>
                            <a:rect l="l" t="t" r="r" b="b"/>
                            <a:pathLst>
                              <a:path w="44450" h="45720">
                                <a:moveTo>
                                  <a:pt x="1523" y="45720"/>
                                </a:moveTo>
                                <a:lnTo>
                                  <a:pt x="0" y="45720"/>
                                </a:lnTo>
                                <a:lnTo>
                                  <a:pt x="1428" y="37385"/>
                                </a:lnTo>
                                <a:lnTo>
                                  <a:pt x="3428" y="30480"/>
                                </a:lnTo>
                                <a:lnTo>
                                  <a:pt x="6000" y="24717"/>
                                </a:lnTo>
                                <a:lnTo>
                                  <a:pt x="9143" y="19812"/>
                                </a:lnTo>
                                <a:lnTo>
                                  <a:pt x="12190" y="13716"/>
                                </a:lnTo>
                                <a:lnTo>
                                  <a:pt x="19810" y="6096"/>
                                </a:lnTo>
                                <a:lnTo>
                                  <a:pt x="21333" y="3048"/>
                                </a:lnTo>
                                <a:lnTo>
                                  <a:pt x="30476" y="0"/>
                                </a:lnTo>
                                <a:lnTo>
                                  <a:pt x="39620" y="0"/>
                                </a:lnTo>
                                <a:lnTo>
                                  <a:pt x="41143" y="3048"/>
                                </a:lnTo>
                                <a:lnTo>
                                  <a:pt x="44191" y="6096"/>
                                </a:lnTo>
                                <a:lnTo>
                                  <a:pt x="44191" y="10668"/>
                                </a:lnTo>
                                <a:lnTo>
                                  <a:pt x="39620" y="13716"/>
                                </a:lnTo>
                                <a:lnTo>
                                  <a:pt x="30476" y="16764"/>
                                </a:lnTo>
                                <a:lnTo>
                                  <a:pt x="23381" y="21288"/>
                                </a:lnTo>
                                <a:lnTo>
                                  <a:pt x="16000" y="27813"/>
                                </a:lnTo>
                                <a:lnTo>
                                  <a:pt x="8619" y="36052"/>
                                </a:lnTo>
                                <a:lnTo>
                                  <a:pt x="1523" y="457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3.692627pt;margin-top:731.609985pt;width:13.6pt;height:19.2pt;mso-position-horizontal-relative:page;mso-position-vertical-relative:page;z-index:16187392" id="docshapegroup923" coordorigin="5474,14632" coordsize="272,384">
                <v:shape style="position:absolute;left:5473;top:14749;width:272;height:267" type="#_x0000_t75" id="docshape924" stroked="false">
                  <v:imagedata r:id="rId1189" o:title=""/>
                </v:shape>
                <v:shape style="position:absolute;left:5651;top:14632;width:70;height:72" id="docshape925" coordorigin="5651,14632" coordsize="70,72" path="m5654,14704l5651,14704,5654,14691,5657,14680,5661,14671,5666,14663,5671,14654,5683,14642,5685,14637,5699,14632,5714,14632,5716,14637,5721,14642,5721,14649,5714,14654,5699,14659,5688,14666,5677,14676,5665,14689,5654,14704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187904">
            <wp:simplePos x="0" y="0"/>
            <wp:positionH relativeFrom="page">
              <wp:posOffset>3472753</wp:posOffset>
            </wp:positionH>
            <wp:positionV relativeFrom="page">
              <wp:posOffset>6624446</wp:posOffset>
            </wp:positionV>
            <wp:extent cx="175179" cy="2533650"/>
            <wp:effectExtent l="0" t="0" r="0" b="0"/>
            <wp:wrapNone/>
            <wp:docPr id="1650" name="Image 1650"/>
            <wp:cNvGraphicFramePr>
              <a:graphicFrameLocks/>
            </wp:cNvGraphicFramePr>
            <a:graphic>
              <a:graphicData uri="http://schemas.openxmlformats.org/drawingml/2006/picture">
                <pic:pic>
                  <pic:nvPicPr>
                    <pic:cNvPr id="1650" name="Image 1650"/>
                    <pic:cNvPicPr/>
                  </pic:nvPicPr>
                  <pic:blipFill>
                    <a:blip r:embed="rId1190" cstate="print"/>
                    <a:stretch>
                      <a:fillRect/>
                    </a:stretch>
                  </pic:blipFill>
                  <pic:spPr>
                    <a:xfrm>
                      <a:off x="0" y="0"/>
                      <a:ext cx="175179" cy="253365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188416">
                <wp:simplePos x="0" y="0"/>
                <wp:positionH relativeFrom="page">
                  <wp:posOffset>3472848</wp:posOffset>
                </wp:positionH>
                <wp:positionV relativeFrom="page">
                  <wp:posOffset>5940171</wp:posOffset>
                </wp:positionV>
                <wp:extent cx="175260" cy="551815"/>
                <wp:effectExtent l="0" t="0" r="0" b="0"/>
                <wp:wrapNone/>
                <wp:docPr id="1651" name="Group 1651"/>
                <wp:cNvGraphicFramePr>
                  <a:graphicFrameLocks/>
                </wp:cNvGraphicFramePr>
                <a:graphic>
                  <a:graphicData uri="http://schemas.microsoft.com/office/word/2010/wordprocessingGroup">
                    <wpg:wgp>
                      <wpg:cNvPr id="1651" name="Group 1651"/>
                      <wpg:cNvGrpSpPr/>
                      <wpg:grpSpPr>
                        <a:xfrm>
                          <a:off x="0" y="0"/>
                          <a:ext cx="175260" cy="551815"/>
                          <a:chExt cx="175260" cy="551815"/>
                        </a:xfrm>
                      </wpg:grpSpPr>
                      <pic:pic>
                        <pic:nvPicPr>
                          <pic:cNvPr id="1652" name="Image 1652"/>
                          <pic:cNvPicPr/>
                        </pic:nvPicPr>
                        <pic:blipFill>
                          <a:blip r:embed="rId1191" cstate="print"/>
                          <a:stretch>
                            <a:fillRect/>
                          </a:stretch>
                        </pic:blipFill>
                        <pic:spPr>
                          <a:xfrm>
                            <a:off x="4571" y="379476"/>
                            <a:ext cx="160004" cy="172212"/>
                          </a:xfrm>
                          <a:prstGeom prst="rect">
                            <a:avLst/>
                          </a:prstGeom>
                        </pic:spPr>
                      </pic:pic>
                      <pic:pic>
                        <pic:nvPicPr>
                          <pic:cNvPr id="1653" name="Image 1653"/>
                          <pic:cNvPicPr/>
                        </pic:nvPicPr>
                        <pic:blipFill>
                          <a:blip r:embed="rId1192" cstate="print"/>
                          <a:stretch>
                            <a:fillRect/>
                          </a:stretch>
                        </pic:blipFill>
                        <pic:spPr>
                          <a:xfrm>
                            <a:off x="1523" y="193547"/>
                            <a:ext cx="173718" cy="163068"/>
                          </a:xfrm>
                          <a:prstGeom prst="rect">
                            <a:avLst/>
                          </a:prstGeom>
                        </pic:spPr>
                      </pic:pic>
                      <pic:pic>
                        <pic:nvPicPr>
                          <pic:cNvPr id="1654" name="Image 1654"/>
                          <pic:cNvPicPr/>
                        </pic:nvPicPr>
                        <pic:blipFill>
                          <a:blip r:embed="rId1193" cstate="print"/>
                          <a:stretch>
                            <a:fillRect/>
                          </a:stretch>
                        </pic:blipFill>
                        <pic:spPr>
                          <a:xfrm>
                            <a:off x="0" y="0"/>
                            <a:ext cx="175242" cy="170688"/>
                          </a:xfrm>
                          <a:prstGeom prst="rect">
                            <a:avLst/>
                          </a:prstGeom>
                        </pic:spPr>
                      </pic:pic>
                    </wpg:wgp>
                  </a:graphicData>
                </a:graphic>
              </wp:anchor>
            </w:drawing>
          </mc:Choice>
          <mc:Fallback>
            <w:pict>
              <v:group style="position:absolute;margin-left:273.452667pt;margin-top:467.730011pt;width:13.8pt;height:43.45pt;mso-position-horizontal-relative:page;mso-position-vertical-relative:page;z-index:16188416" id="docshapegroup926" coordorigin="5469,9355" coordsize="276,869">
                <v:shape style="position:absolute;left:5476;top:9952;width:252;height:272" type="#_x0000_t75" id="docshape927" stroked="false">
                  <v:imagedata r:id="rId1191" o:title=""/>
                </v:shape>
                <v:shape style="position:absolute;left:5471;top:9659;width:274;height:257" type="#_x0000_t75" id="docshape928" stroked="false">
                  <v:imagedata r:id="rId1192" o:title=""/>
                </v:shape>
                <v:shape style="position:absolute;left:5469;top:9354;width:276;height:269" type="#_x0000_t75" id="docshape929" stroked="false">
                  <v:imagedata r:id="rId1193" o:title=""/>
                </v:shape>
                <w10:wrap type="none"/>
              </v:group>
            </w:pict>
          </mc:Fallback>
        </mc:AlternateContent>
      </w:r>
      <w:r>
        <w:rPr>
          <w:sz w:val="15"/>
        </w:rPr>
        <w:drawing>
          <wp:anchor distT="0" distB="0" distL="0" distR="0" allowOverlap="1" layoutInCell="1" locked="0" behindDoc="0" simplePos="0" relativeHeight="16188928">
            <wp:simplePos x="0" y="0"/>
            <wp:positionH relativeFrom="page">
              <wp:posOffset>3719712</wp:posOffset>
            </wp:positionH>
            <wp:positionV relativeFrom="page">
              <wp:posOffset>6924675</wp:posOffset>
            </wp:positionV>
            <wp:extent cx="175186" cy="2986087"/>
            <wp:effectExtent l="0" t="0" r="0" b="0"/>
            <wp:wrapNone/>
            <wp:docPr id="1655" name="Image 1655"/>
            <wp:cNvGraphicFramePr>
              <a:graphicFrameLocks/>
            </wp:cNvGraphicFramePr>
            <a:graphic>
              <a:graphicData uri="http://schemas.openxmlformats.org/drawingml/2006/picture">
                <pic:pic>
                  <pic:nvPicPr>
                    <pic:cNvPr id="1655" name="Image 1655"/>
                    <pic:cNvPicPr/>
                  </pic:nvPicPr>
                  <pic:blipFill>
                    <a:blip r:embed="rId1194" cstate="print"/>
                    <a:stretch>
                      <a:fillRect/>
                    </a:stretch>
                  </pic:blipFill>
                  <pic:spPr>
                    <a:xfrm>
                      <a:off x="0" y="0"/>
                      <a:ext cx="175186" cy="2986087"/>
                    </a:xfrm>
                    <a:prstGeom prst="rect">
                      <a:avLst/>
                    </a:prstGeom>
                  </pic:spPr>
                </pic:pic>
              </a:graphicData>
            </a:graphic>
          </wp:anchor>
        </w:drawing>
      </w:r>
      <w:r>
        <w:rPr>
          <w:sz w:val="15"/>
        </w:rPr>
        <w:drawing>
          <wp:anchor distT="0" distB="0" distL="0" distR="0" allowOverlap="1" layoutInCell="1" locked="0" behindDoc="0" simplePos="0" relativeHeight="16189440">
            <wp:simplePos x="0" y="0"/>
            <wp:positionH relativeFrom="page">
              <wp:posOffset>3719712</wp:posOffset>
            </wp:positionH>
            <wp:positionV relativeFrom="page">
              <wp:posOffset>5842635</wp:posOffset>
            </wp:positionV>
            <wp:extent cx="175099" cy="933450"/>
            <wp:effectExtent l="0" t="0" r="0" b="0"/>
            <wp:wrapNone/>
            <wp:docPr id="1656" name="Image 1656"/>
            <wp:cNvGraphicFramePr>
              <a:graphicFrameLocks/>
            </wp:cNvGraphicFramePr>
            <a:graphic>
              <a:graphicData uri="http://schemas.openxmlformats.org/drawingml/2006/picture">
                <pic:pic>
                  <pic:nvPicPr>
                    <pic:cNvPr id="1656" name="Image 1656"/>
                    <pic:cNvPicPr/>
                  </pic:nvPicPr>
                  <pic:blipFill>
                    <a:blip r:embed="rId1195" cstate="print"/>
                    <a:stretch>
                      <a:fillRect/>
                    </a:stretch>
                  </pic:blipFill>
                  <pic:spPr>
                    <a:xfrm>
                      <a:off x="0" y="0"/>
                      <a:ext cx="175099" cy="933450"/>
                    </a:xfrm>
                    <a:prstGeom prst="rect">
                      <a:avLst/>
                    </a:prstGeom>
                  </pic:spPr>
                </pic:pic>
              </a:graphicData>
            </a:graphic>
          </wp:anchor>
        </w:drawing>
      </w:r>
      <w:r>
        <w:rPr>
          <w:sz w:val="15"/>
        </w:rPr>
        <w:drawing>
          <wp:anchor distT="0" distB="0" distL="0" distR="0" allowOverlap="1" layoutInCell="1" locked="0" behindDoc="0" simplePos="0" relativeHeight="16189952">
            <wp:simplePos x="0" y="0"/>
            <wp:positionH relativeFrom="page">
              <wp:posOffset>3966479</wp:posOffset>
            </wp:positionH>
            <wp:positionV relativeFrom="page">
              <wp:posOffset>6052947</wp:posOffset>
            </wp:positionV>
            <wp:extent cx="176817" cy="3862387"/>
            <wp:effectExtent l="0" t="0" r="0" b="0"/>
            <wp:wrapNone/>
            <wp:docPr id="1657" name="Image 1657"/>
            <wp:cNvGraphicFramePr>
              <a:graphicFrameLocks/>
            </wp:cNvGraphicFramePr>
            <a:graphic>
              <a:graphicData uri="http://schemas.openxmlformats.org/drawingml/2006/picture">
                <pic:pic>
                  <pic:nvPicPr>
                    <pic:cNvPr id="1657" name="Image 1657"/>
                    <pic:cNvPicPr/>
                  </pic:nvPicPr>
                  <pic:blipFill>
                    <a:blip r:embed="rId1196" cstate="print"/>
                    <a:stretch>
                      <a:fillRect/>
                    </a:stretch>
                  </pic:blipFill>
                  <pic:spPr>
                    <a:xfrm>
                      <a:off x="0" y="0"/>
                      <a:ext cx="176817" cy="3862387"/>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190464">
                <wp:simplePos x="0" y="0"/>
                <wp:positionH relativeFrom="page">
                  <wp:posOffset>4240867</wp:posOffset>
                </wp:positionH>
                <wp:positionV relativeFrom="page">
                  <wp:posOffset>9783698</wp:posOffset>
                </wp:positionV>
                <wp:extent cx="128270" cy="135890"/>
                <wp:effectExtent l="0" t="0" r="0" b="0"/>
                <wp:wrapNone/>
                <wp:docPr id="1658" name="Group 1658"/>
                <wp:cNvGraphicFramePr>
                  <a:graphicFrameLocks/>
                </wp:cNvGraphicFramePr>
                <a:graphic>
                  <a:graphicData uri="http://schemas.microsoft.com/office/word/2010/wordprocessingGroup">
                    <wpg:wgp>
                      <wpg:cNvPr id="1658" name="Group 1658"/>
                      <wpg:cNvGrpSpPr/>
                      <wpg:grpSpPr>
                        <a:xfrm>
                          <a:off x="0" y="0"/>
                          <a:ext cx="128270" cy="135890"/>
                          <a:chExt cx="128270" cy="135890"/>
                        </a:xfrm>
                      </wpg:grpSpPr>
                      <pic:pic>
                        <pic:nvPicPr>
                          <pic:cNvPr id="1659" name="Image 1659"/>
                          <pic:cNvPicPr/>
                        </pic:nvPicPr>
                        <pic:blipFill>
                          <a:blip r:embed="rId1197" cstate="print"/>
                          <a:stretch>
                            <a:fillRect/>
                          </a:stretch>
                        </pic:blipFill>
                        <pic:spPr>
                          <a:xfrm>
                            <a:off x="0" y="62484"/>
                            <a:ext cx="128003" cy="73151"/>
                          </a:xfrm>
                          <a:prstGeom prst="rect">
                            <a:avLst/>
                          </a:prstGeom>
                        </pic:spPr>
                      </pic:pic>
                      <wps:wsp>
                        <wps:cNvPr id="1660" name="Graphic 1660"/>
                        <wps:cNvSpPr/>
                        <wps:spPr>
                          <a:xfrm>
                            <a:off x="102097" y="0"/>
                            <a:ext cx="26034" cy="26034"/>
                          </a:xfrm>
                          <a:custGeom>
                            <a:avLst/>
                            <a:gdLst/>
                            <a:ahLst/>
                            <a:cxnLst/>
                            <a:rect l="l" t="t" r="r" b="b"/>
                            <a:pathLst>
                              <a:path w="26034" h="26034">
                                <a:moveTo>
                                  <a:pt x="16762" y="25908"/>
                                </a:moveTo>
                                <a:lnTo>
                                  <a:pt x="7619" y="25908"/>
                                </a:lnTo>
                                <a:lnTo>
                                  <a:pt x="4571" y="22860"/>
                                </a:lnTo>
                                <a:lnTo>
                                  <a:pt x="0" y="13716"/>
                                </a:lnTo>
                                <a:lnTo>
                                  <a:pt x="0" y="10668"/>
                                </a:lnTo>
                                <a:lnTo>
                                  <a:pt x="1523" y="9144"/>
                                </a:lnTo>
                                <a:lnTo>
                                  <a:pt x="3047" y="4572"/>
                                </a:lnTo>
                                <a:lnTo>
                                  <a:pt x="6095" y="1524"/>
                                </a:lnTo>
                                <a:lnTo>
                                  <a:pt x="9143" y="0"/>
                                </a:lnTo>
                                <a:lnTo>
                                  <a:pt x="13714" y="0"/>
                                </a:lnTo>
                                <a:lnTo>
                                  <a:pt x="18286" y="1524"/>
                                </a:lnTo>
                                <a:lnTo>
                                  <a:pt x="21333" y="3048"/>
                                </a:lnTo>
                                <a:lnTo>
                                  <a:pt x="22857" y="6096"/>
                                </a:lnTo>
                                <a:lnTo>
                                  <a:pt x="24381" y="10668"/>
                                </a:lnTo>
                                <a:lnTo>
                                  <a:pt x="25905" y="12192"/>
                                </a:lnTo>
                                <a:lnTo>
                                  <a:pt x="25905" y="15240"/>
                                </a:lnTo>
                                <a:lnTo>
                                  <a:pt x="22857" y="21336"/>
                                </a:lnTo>
                                <a:lnTo>
                                  <a:pt x="19810" y="24384"/>
                                </a:lnTo>
                                <a:lnTo>
                                  <a:pt x="16762"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33.926605pt;margin-top:770.369995pt;width:10.1pt;height:10.7pt;mso-position-horizontal-relative:page;mso-position-vertical-relative:page;z-index:16190464" id="docshapegroup930" coordorigin="6679,15407" coordsize="202,214">
                <v:shape style="position:absolute;left:6678;top:15505;width:202;height:116" type="#_x0000_t75" id="docshape931" stroked="false">
                  <v:imagedata r:id="rId1197" o:title=""/>
                </v:shape>
                <v:shape style="position:absolute;left:6839;top:15407;width:41;height:41" id="docshape932" coordorigin="6839,15407" coordsize="41,41" path="m6866,15448l6851,15448,6847,15443,6839,15429,6839,15424,6842,15422,6844,15415,6849,15410,6854,15407,6861,15407,6868,15410,6873,15412,6875,15417,6878,15424,6880,15427,6880,15431,6875,15441,6871,15446,6866,15448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190976">
            <wp:simplePos x="0" y="0"/>
            <wp:positionH relativeFrom="page">
              <wp:posOffset>4213438</wp:posOffset>
            </wp:positionH>
            <wp:positionV relativeFrom="page">
              <wp:posOffset>6924675</wp:posOffset>
            </wp:positionV>
            <wp:extent cx="176778" cy="2709862"/>
            <wp:effectExtent l="0" t="0" r="0" b="0"/>
            <wp:wrapNone/>
            <wp:docPr id="1661" name="Image 1661"/>
            <wp:cNvGraphicFramePr>
              <a:graphicFrameLocks/>
            </wp:cNvGraphicFramePr>
            <a:graphic>
              <a:graphicData uri="http://schemas.openxmlformats.org/drawingml/2006/picture">
                <pic:pic>
                  <pic:nvPicPr>
                    <pic:cNvPr id="1661" name="Image 1661"/>
                    <pic:cNvPicPr/>
                  </pic:nvPicPr>
                  <pic:blipFill>
                    <a:blip r:embed="rId1198" cstate="print"/>
                    <a:stretch>
                      <a:fillRect/>
                    </a:stretch>
                  </pic:blipFill>
                  <pic:spPr>
                    <a:xfrm>
                      <a:off x="0" y="0"/>
                      <a:ext cx="176778" cy="2709862"/>
                    </a:xfrm>
                    <a:prstGeom prst="rect">
                      <a:avLst/>
                    </a:prstGeom>
                  </pic:spPr>
                </pic:pic>
              </a:graphicData>
            </a:graphic>
          </wp:anchor>
        </w:drawing>
      </w:r>
      <w:r>
        <w:rPr>
          <w:sz w:val="15"/>
        </w:rPr>
        <w:drawing>
          <wp:anchor distT="0" distB="0" distL="0" distR="0" allowOverlap="1" layoutInCell="1" locked="0" behindDoc="0" simplePos="0" relativeHeight="16191488">
            <wp:simplePos x="0" y="0"/>
            <wp:positionH relativeFrom="page">
              <wp:posOffset>4213438</wp:posOffset>
            </wp:positionH>
            <wp:positionV relativeFrom="page">
              <wp:posOffset>5842635</wp:posOffset>
            </wp:positionV>
            <wp:extent cx="175099" cy="933450"/>
            <wp:effectExtent l="0" t="0" r="0" b="0"/>
            <wp:wrapNone/>
            <wp:docPr id="1662" name="Image 1662"/>
            <wp:cNvGraphicFramePr>
              <a:graphicFrameLocks/>
            </wp:cNvGraphicFramePr>
            <a:graphic>
              <a:graphicData uri="http://schemas.openxmlformats.org/drawingml/2006/picture">
                <pic:pic>
                  <pic:nvPicPr>
                    <pic:cNvPr id="1662" name="Image 1662"/>
                    <pic:cNvPicPr/>
                  </pic:nvPicPr>
                  <pic:blipFill>
                    <a:blip r:embed="rId1199" cstate="print"/>
                    <a:stretch>
                      <a:fillRect/>
                    </a:stretch>
                  </pic:blipFill>
                  <pic:spPr>
                    <a:xfrm>
                      <a:off x="0" y="0"/>
                      <a:ext cx="175099" cy="933450"/>
                    </a:xfrm>
                    <a:prstGeom prst="rect">
                      <a:avLst/>
                    </a:prstGeom>
                  </pic:spPr>
                </pic:pic>
              </a:graphicData>
            </a:graphic>
          </wp:anchor>
        </w:drawing>
      </w:r>
      <w:r>
        <w:rPr>
          <w:sz w:val="15"/>
        </w:rPr>
        <w:drawing>
          <wp:anchor distT="0" distB="0" distL="0" distR="0" allowOverlap="1" layoutInCell="1" locked="0" behindDoc="0" simplePos="0" relativeHeight="16192000">
            <wp:simplePos x="0" y="0"/>
            <wp:positionH relativeFrom="page">
              <wp:posOffset>4460111</wp:posOffset>
            </wp:positionH>
            <wp:positionV relativeFrom="page">
              <wp:posOffset>6830186</wp:posOffset>
            </wp:positionV>
            <wp:extent cx="175432" cy="3086100"/>
            <wp:effectExtent l="0" t="0" r="0" b="0"/>
            <wp:wrapNone/>
            <wp:docPr id="1663" name="Image 1663"/>
            <wp:cNvGraphicFramePr>
              <a:graphicFrameLocks/>
            </wp:cNvGraphicFramePr>
            <a:graphic>
              <a:graphicData uri="http://schemas.openxmlformats.org/drawingml/2006/picture">
                <pic:pic>
                  <pic:nvPicPr>
                    <pic:cNvPr id="1663" name="Image 1663"/>
                    <pic:cNvPicPr/>
                  </pic:nvPicPr>
                  <pic:blipFill>
                    <a:blip r:embed="rId1200" cstate="print"/>
                    <a:stretch>
                      <a:fillRect/>
                    </a:stretch>
                  </pic:blipFill>
                  <pic:spPr>
                    <a:xfrm>
                      <a:off x="0" y="0"/>
                      <a:ext cx="175432" cy="308610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192512">
                <wp:simplePos x="0" y="0"/>
                <wp:positionH relativeFrom="page">
                  <wp:posOffset>4461825</wp:posOffset>
                </wp:positionH>
                <wp:positionV relativeFrom="page">
                  <wp:posOffset>5940171</wp:posOffset>
                </wp:positionV>
                <wp:extent cx="173990" cy="744220"/>
                <wp:effectExtent l="0" t="0" r="0" b="0"/>
                <wp:wrapNone/>
                <wp:docPr id="1664" name="Group 1664"/>
                <wp:cNvGraphicFramePr>
                  <a:graphicFrameLocks/>
                </wp:cNvGraphicFramePr>
                <a:graphic>
                  <a:graphicData uri="http://schemas.microsoft.com/office/word/2010/wordprocessingGroup">
                    <wpg:wgp>
                      <wpg:cNvPr id="1664" name="Group 1664"/>
                      <wpg:cNvGrpSpPr/>
                      <wpg:grpSpPr>
                        <a:xfrm>
                          <a:off x="0" y="0"/>
                          <a:ext cx="173990" cy="744220"/>
                          <a:chExt cx="173990" cy="744220"/>
                        </a:xfrm>
                      </wpg:grpSpPr>
                      <pic:pic>
                        <pic:nvPicPr>
                          <pic:cNvPr id="1665" name="Image 1665"/>
                          <pic:cNvPicPr/>
                        </pic:nvPicPr>
                        <pic:blipFill>
                          <a:blip r:embed="rId1201" cstate="print"/>
                          <a:stretch>
                            <a:fillRect/>
                          </a:stretch>
                        </pic:blipFill>
                        <pic:spPr>
                          <a:xfrm>
                            <a:off x="0" y="569976"/>
                            <a:ext cx="172194" cy="173736"/>
                          </a:xfrm>
                          <a:prstGeom prst="rect">
                            <a:avLst/>
                          </a:prstGeom>
                        </pic:spPr>
                      </pic:pic>
                      <pic:pic>
                        <pic:nvPicPr>
                          <pic:cNvPr id="1666" name="Image 1666"/>
                          <pic:cNvPicPr/>
                        </pic:nvPicPr>
                        <pic:blipFill>
                          <a:blip r:embed="rId1202" cstate="print"/>
                          <a:stretch>
                            <a:fillRect/>
                          </a:stretch>
                        </pic:blipFill>
                        <pic:spPr>
                          <a:xfrm>
                            <a:off x="1523" y="388620"/>
                            <a:ext cx="170670" cy="153924"/>
                          </a:xfrm>
                          <a:prstGeom prst="rect">
                            <a:avLst/>
                          </a:prstGeom>
                        </pic:spPr>
                      </pic:pic>
                      <pic:pic>
                        <pic:nvPicPr>
                          <pic:cNvPr id="1667" name="Image 1667"/>
                          <pic:cNvPicPr/>
                        </pic:nvPicPr>
                        <pic:blipFill>
                          <a:blip r:embed="rId1203" cstate="print"/>
                          <a:stretch>
                            <a:fillRect/>
                          </a:stretch>
                        </pic:blipFill>
                        <pic:spPr>
                          <a:xfrm>
                            <a:off x="6095" y="192023"/>
                            <a:ext cx="164575" cy="167640"/>
                          </a:xfrm>
                          <a:prstGeom prst="rect">
                            <a:avLst/>
                          </a:prstGeom>
                        </pic:spPr>
                      </pic:pic>
                      <pic:pic>
                        <pic:nvPicPr>
                          <pic:cNvPr id="1668" name="Image 1668"/>
                          <pic:cNvPicPr/>
                        </pic:nvPicPr>
                        <pic:blipFill>
                          <a:blip r:embed="rId1204" cstate="print"/>
                          <a:stretch>
                            <a:fillRect/>
                          </a:stretch>
                        </pic:blipFill>
                        <pic:spPr>
                          <a:xfrm>
                            <a:off x="0" y="0"/>
                            <a:ext cx="173718" cy="170688"/>
                          </a:xfrm>
                          <a:prstGeom prst="rect">
                            <a:avLst/>
                          </a:prstGeom>
                        </pic:spPr>
                      </pic:pic>
                    </wpg:wgp>
                  </a:graphicData>
                </a:graphic>
              </wp:anchor>
            </w:drawing>
          </mc:Choice>
          <mc:Fallback>
            <w:pict>
              <v:group style="position:absolute;margin-left:351.32486pt;margin-top:467.730011pt;width:13.7pt;height:58.6pt;mso-position-horizontal-relative:page;mso-position-vertical-relative:page;z-index:16192512" id="docshapegroup933" coordorigin="7026,9355" coordsize="274,1172">
                <v:shape style="position:absolute;left:7026;top:10252;width:272;height:274" type="#_x0000_t75" id="docshape934" stroked="false">
                  <v:imagedata r:id="rId1201" o:title=""/>
                </v:shape>
                <v:shape style="position:absolute;left:7028;top:9966;width:269;height:243" type="#_x0000_t75" id="docshape935" stroked="false">
                  <v:imagedata r:id="rId1202" o:title=""/>
                </v:shape>
                <v:shape style="position:absolute;left:7036;top:9657;width:260;height:264" type="#_x0000_t75" id="docshape936" stroked="false">
                  <v:imagedata r:id="rId1203" o:title=""/>
                </v:shape>
                <v:shape style="position:absolute;left:7026;top:9354;width:274;height:269" type="#_x0000_t75" id="docshape937" stroked="false">
                  <v:imagedata r:id="rId1204" o:title=""/>
                </v:shape>
                <w10:wrap type="none"/>
              </v:group>
            </w:pict>
          </mc:Fallback>
        </mc:AlternateContent>
      </w:r>
      <w:r>
        <w:rPr>
          <w:sz w:val="15"/>
        </w:rPr>
        <w:drawing>
          <wp:anchor distT="0" distB="0" distL="0" distR="0" allowOverlap="1" layoutInCell="1" locked="0" behindDoc="0" simplePos="0" relativeHeight="16193024">
            <wp:simplePos x="0" y="0"/>
            <wp:positionH relativeFrom="page">
              <wp:posOffset>4707165</wp:posOffset>
            </wp:positionH>
            <wp:positionV relativeFrom="page">
              <wp:posOffset>5946267</wp:posOffset>
            </wp:positionV>
            <wp:extent cx="176630" cy="3962400"/>
            <wp:effectExtent l="0" t="0" r="0" b="0"/>
            <wp:wrapNone/>
            <wp:docPr id="1669" name="Image 1669"/>
            <wp:cNvGraphicFramePr>
              <a:graphicFrameLocks/>
            </wp:cNvGraphicFramePr>
            <a:graphic>
              <a:graphicData uri="http://schemas.openxmlformats.org/drawingml/2006/picture">
                <pic:pic>
                  <pic:nvPicPr>
                    <pic:cNvPr id="1669" name="Image 1669"/>
                    <pic:cNvPicPr/>
                  </pic:nvPicPr>
                  <pic:blipFill>
                    <a:blip r:embed="rId1205" cstate="print"/>
                    <a:stretch>
                      <a:fillRect/>
                    </a:stretch>
                  </pic:blipFill>
                  <pic:spPr>
                    <a:xfrm>
                      <a:off x="0" y="0"/>
                      <a:ext cx="176630" cy="3962400"/>
                    </a:xfrm>
                    <a:prstGeom prst="rect">
                      <a:avLst/>
                    </a:prstGeom>
                  </pic:spPr>
                </pic:pic>
              </a:graphicData>
            </a:graphic>
          </wp:anchor>
        </w:drawing>
      </w:r>
      <w:r>
        <w:rPr>
          <w:sz w:val="15"/>
        </w:rPr>
        <w:drawing>
          <wp:anchor distT="0" distB="0" distL="0" distR="0" allowOverlap="1" layoutInCell="1" locked="0" behindDoc="0" simplePos="0" relativeHeight="16193536">
            <wp:simplePos x="0" y="0"/>
            <wp:positionH relativeFrom="page">
              <wp:posOffset>4954028</wp:posOffset>
            </wp:positionH>
            <wp:positionV relativeFrom="page">
              <wp:posOffset>8338946</wp:posOffset>
            </wp:positionV>
            <wp:extent cx="176851" cy="1581150"/>
            <wp:effectExtent l="0" t="0" r="0" b="0"/>
            <wp:wrapNone/>
            <wp:docPr id="1670" name="Image 1670"/>
            <wp:cNvGraphicFramePr>
              <a:graphicFrameLocks/>
            </wp:cNvGraphicFramePr>
            <a:graphic>
              <a:graphicData uri="http://schemas.openxmlformats.org/drawingml/2006/picture">
                <pic:pic>
                  <pic:nvPicPr>
                    <pic:cNvPr id="1670" name="Image 1670"/>
                    <pic:cNvPicPr/>
                  </pic:nvPicPr>
                  <pic:blipFill>
                    <a:blip r:embed="rId1206" cstate="print"/>
                    <a:stretch>
                      <a:fillRect/>
                    </a:stretch>
                  </pic:blipFill>
                  <pic:spPr>
                    <a:xfrm>
                      <a:off x="0" y="0"/>
                      <a:ext cx="176851" cy="158115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194048">
                <wp:simplePos x="0" y="0"/>
                <wp:positionH relativeFrom="page">
                  <wp:posOffset>5226797</wp:posOffset>
                </wp:positionH>
                <wp:positionV relativeFrom="page">
                  <wp:posOffset>9783698</wp:posOffset>
                </wp:positionV>
                <wp:extent cx="129539" cy="137160"/>
                <wp:effectExtent l="0" t="0" r="0" b="0"/>
                <wp:wrapNone/>
                <wp:docPr id="1671" name="Group 1671"/>
                <wp:cNvGraphicFramePr>
                  <a:graphicFrameLocks/>
                </wp:cNvGraphicFramePr>
                <a:graphic>
                  <a:graphicData uri="http://schemas.microsoft.com/office/word/2010/wordprocessingGroup">
                    <wpg:wgp>
                      <wpg:cNvPr id="1671" name="Group 1671"/>
                      <wpg:cNvGrpSpPr/>
                      <wpg:grpSpPr>
                        <a:xfrm>
                          <a:off x="0" y="0"/>
                          <a:ext cx="129539" cy="137160"/>
                          <a:chExt cx="129539" cy="137160"/>
                        </a:xfrm>
                      </wpg:grpSpPr>
                      <pic:pic>
                        <pic:nvPicPr>
                          <pic:cNvPr id="1672" name="Image 1672"/>
                          <pic:cNvPicPr/>
                        </pic:nvPicPr>
                        <pic:blipFill>
                          <a:blip r:embed="rId1207" cstate="print"/>
                          <a:stretch>
                            <a:fillRect/>
                          </a:stretch>
                        </pic:blipFill>
                        <pic:spPr>
                          <a:xfrm>
                            <a:off x="0" y="60959"/>
                            <a:ext cx="129527" cy="76200"/>
                          </a:xfrm>
                          <a:prstGeom prst="rect">
                            <a:avLst/>
                          </a:prstGeom>
                        </pic:spPr>
                      </pic:pic>
                      <wps:wsp>
                        <wps:cNvPr id="1673" name="Graphic 1673"/>
                        <wps:cNvSpPr/>
                        <wps:spPr>
                          <a:xfrm>
                            <a:off x="105145" y="0"/>
                            <a:ext cx="24765" cy="26034"/>
                          </a:xfrm>
                          <a:custGeom>
                            <a:avLst/>
                            <a:gdLst/>
                            <a:ahLst/>
                            <a:cxnLst/>
                            <a:rect l="l" t="t" r="r" b="b"/>
                            <a:pathLst>
                              <a:path w="24765" h="26034">
                                <a:moveTo>
                                  <a:pt x="16762" y="25908"/>
                                </a:moveTo>
                                <a:lnTo>
                                  <a:pt x="7619" y="25908"/>
                                </a:lnTo>
                                <a:lnTo>
                                  <a:pt x="4571" y="22860"/>
                                </a:lnTo>
                                <a:lnTo>
                                  <a:pt x="3047" y="19812"/>
                                </a:lnTo>
                                <a:lnTo>
                                  <a:pt x="0" y="16764"/>
                                </a:lnTo>
                                <a:lnTo>
                                  <a:pt x="0" y="9144"/>
                                </a:lnTo>
                                <a:lnTo>
                                  <a:pt x="3047" y="4572"/>
                                </a:lnTo>
                                <a:lnTo>
                                  <a:pt x="4571" y="1524"/>
                                </a:lnTo>
                                <a:lnTo>
                                  <a:pt x="7619" y="0"/>
                                </a:lnTo>
                                <a:lnTo>
                                  <a:pt x="12190" y="0"/>
                                </a:lnTo>
                                <a:lnTo>
                                  <a:pt x="16762" y="1524"/>
                                </a:lnTo>
                                <a:lnTo>
                                  <a:pt x="19810" y="3048"/>
                                </a:lnTo>
                                <a:lnTo>
                                  <a:pt x="21333" y="6096"/>
                                </a:lnTo>
                                <a:lnTo>
                                  <a:pt x="22857" y="10668"/>
                                </a:lnTo>
                                <a:lnTo>
                                  <a:pt x="24381" y="12192"/>
                                </a:lnTo>
                                <a:lnTo>
                                  <a:pt x="24381" y="15240"/>
                                </a:lnTo>
                                <a:lnTo>
                                  <a:pt x="19810" y="24384"/>
                                </a:lnTo>
                                <a:lnTo>
                                  <a:pt x="16762"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11.558838pt;margin-top:770.369995pt;width:10.2pt;height:10.8pt;mso-position-horizontal-relative:page;mso-position-vertical-relative:page;z-index:16194048" id="docshapegroup938" coordorigin="8231,15407" coordsize="204,216">
                <v:shape style="position:absolute;left:8231;top:15503;width:204;height:120" type="#_x0000_t75" id="docshape939" stroked="false">
                  <v:imagedata r:id="rId1207" o:title=""/>
                </v:shape>
                <v:shape style="position:absolute;left:8396;top:15407;width:39;height:41" id="docshape940" coordorigin="8397,15407" coordsize="39,41" path="m8423,15448l8409,15448,8404,15443,8402,15439,8397,15434,8397,15422,8402,15415,8404,15410,8409,15407,8416,15407,8423,15410,8428,15412,8430,15417,8433,15424,8435,15427,8435,15431,8428,15446,8423,15448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194560">
            <wp:simplePos x="0" y="0"/>
            <wp:positionH relativeFrom="page">
              <wp:posOffset>5200891</wp:posOffset>
            </wp:positionH>
            <wp:positionV relativeFrom="page">
              <wp:posOffset>5848731</wp:posOffset>
            </wp:positionV>
            <wp:extent cx="176793" cy="3786187"/>
            <wp:effectExtent l="0" t="0" r="0" b="0"/>
            <wp:wrapNone/>
            <wp:docPr id="1674" name="Image 1674"/>
            <wp:cNvGraphicFramePr>
              <a:graphicFrameLocks/>
            </wp:cNvGraphicFramePr>
            <a:graphic>
              <a:graphicData uri="http://schemas.openxmlformats.org/drawingml/2006/picture">
                <pic:pic>
                  <pic:nvPicPr>
                    <pic:cNvPr id="1674" name="Image 1674"/>
                    <pic:cNvPicPr/>
                  </pic:nvPicPr>
                  <pic:blipFill>
                    <a:blip r:embed="rId1208" cstate="print"/>
                    <a:stretch>
                      <a:fillRect/>
                    </a:stretch>
                  </pic:blipFill>
                  <pic:spPr>
                    <a:xfrm>
                      <a:off x="0" y="0"/>
                      <a:ext cx="176793" cy="3786187"/>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195072">
                <wp:simplePos x="0" y="0"/>
                <wp:positionH relativeFrom="page">
                  <wp:posOffset>5449279</wp:posOffset>
                </wp:positionH>
                <wp:positionV relativeFrom="page">
                  <wp:posOffset>9686163</wp:posOffset>
                </wp:positionV>
                <wp:extent cx="172720" cy="220979"/>
                <wp:effectExtent l="0" t="0" r="0" b="0"/>
                <wp:wrapNone/>
                <wp:docPr id="1675" name="Group 1675"/>
                <wp:cNvGraphicFramePr>
                  <a:graphicFrameLocks/>
                </wp:cNvGraphicFramePr>
                <a:graphic>
                  <a:graphicData uri="http://schemas.microsoft.com/office/word/2010/wordprocessingGroup">
                    <wpg:wgp>
                      <wpg:cNvPr id="1675" name="Group 1675"/>
                      <wpg:cNvGrpSpPr/>
                      <wpg:grpSpPr>
                        <a:xfrm>
                          <a:off x="0" y="0"/>
                          <a:ext cx="172720" cy="220979"/>
                          <a:chExt cx="172720" cy="220979"/>
                        </a:xfrm>
                      </wpg:grpSpPr>
                      <pic:pic>
                        <pic:nvPicPr>
                          <pic:cNvPr id="1676" name="Image 1676"/>
                          <pic:cNvPicPr/>
                        </pic:nvPicPr>
                        <pic:blipFill>
                          <a:blip r:embed="rId1209" cstate="print"/>
                          <a:stretch>
                            <a:fillRect/>
                          </a:stretch>
                        </pic:blipFill>
                        <pic:spPr>
                          <a:xfrm>
                            <a:off x="0" y="68579"/>
                            <a:ext cx="172194" cy="152400"/>
                          </a:xfrm>
                          <a:prstGeom prst="rect">
                            <a:avLst/>
                          </a:prstGeom>
                        </pic:spPr>
                      </pic:pic>
                      <wps:wsp>
                        <wps:cNvPr id="1677" name="Graphic 1677"/>
                        <wps:cNvSpPr/>
                        <wps:spPr>
                          <a:xfrm>
                            <a:off x="111240" y="0"/>
                            <a:ext cx="52069" cy="30480"/>
                          </a:xfrm>
                          <a:custGeom>
                            <a:avLst/>
                            <a:gdLst/>
                            <a:ahLst/>
                            <a:cxnLst/>
                            <a:rect l="l" t="t" r="r" b="b"/>
                            <a:pathLst>
                              <a:path w="52069" h="30480">
                                <a:moveTo>
                                  <a:pt x="19810" y="25908"/>
                                </a:moveTo>
                                <a:lnTo>
                                  <a:pt x="7619" y="25908"/>
                                </a:lnTo>
                                <a:lnTo>
                                  <a:pt x="3047" y="21336"/>
                                </a:lnTo>
                                <a:lnTo>
                                  <a:pt x="0" y="15240"/>
                                </a:lnTo>
                                <a:lnTo>
                                  <a:pt x="3047" y="6096"/>
                                </a:lnTo>
                                <a:lnTo>
                                  <a:pt x="4571" y="3048"/>
                                </a:lnTo>
                                <a:lnTo>
                                  <a:pt x="7619" y="1524"/>
                                </a:lnTo>
                                <a:lnTo>
                                  <a:pt x="10666" y="1524"/>
                                </a:lnTo>
                                <a:lnTo>
                                  <a:pt x="12190" y="0"/>
                                </a:lnTo>
                                <a:lnTo>
                                  <a:pt x="18286" y="0"/>
                                </a:lnTo>
                                <a:lnTo>
                                  <a:pt x="21333" y="1524"/>
                                </a:lnTo>
                                <a:lnTo>
                                  <a:pt x="27429" y="3048"/>
                                </a:lnTo>
                                <a:lnTo>
                                  <a:pt x="32000" y="4572"/>
                                </a:lnTo>
                                <a:lnTo>
                                  <a:pt x="36572" y="7620"/>
                                </a:lnTo>
                                <a:lnTo>
                                  <a:pt x="42667" y="12192"/>
                                </a:lnTo>
                                <a:lnTo>
                                  <a:pt x="25905" y="12192"/>
                                </a:lnTo>
                                <a:lnTo>
                                  <a:pt x="25905" y="16764"/>
                                </a:lnTo>
                                <a:lnTo>
                                  <a:pt x="22857" y="22860"/>
                                </a:lnTo>
                                <a:lnTo>
                                  <a:pt x="19810" y="25908"/>
                                </a:lnTo>
                                <a:close/>
                              </a:path>
                              <a:path w="52069" h="30480">
                                <a:moveTo>
                                  <a:pt x="51810" y="30480"/>
                                </a:moveTo>
                                <a:lnTo>
                                  <a:pt x="41143" y="19812"/>
                                </a:lnTo>
                                <a:lnTo>
                                  <a:pt x="36572" y="16764"/>
                                </a:lnTo>
                                <a:lnTo>
                                  <a:pt x="32000" y="15240"/>
                                </a:lnTo>
                                <a:lnTo>
                                  <a:pt x="25905" y="12192"/>
                                </a:lnTo>
                                <a:lnTo>
                                  <a:pt x="42667" y="12192"/>
                                </a:lnTo>
                                <a:lnTo>
                                  <a:pt x="47239" y="18288"/>
                                </a:lnTo>
                                <a:lnTo>
                                  <a:pt x="51810" y="22860"/>
                                </a:lnTo>
                                <a:lnTo>
                                  <a:pt x="51810" y="30480"/>
                                </a:lnTo>
                                <a:close/>
                              </a:path>
                              <a:path w="52069" h="30480">
                                <a:moveTo>
                                  <a:pt x="15238" y="27432"/>
                                </a:moveTo>
                                <a:lnTo>
                                  <a:pt x="12190" y="27432"/>
                                </a:lnTo>
                                <a:lnTo>
                                  <a:pt x="10666" y="25908"/>
                                </a:lnTo>
                                <a:lnTo>
                                  <a:pt x="16762" y="25908"/>
                                </a:lnTo>
                                <a:lnTo>
                                  <a:pt x="15238" y="274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29.077087pt;margin-top:762.690002pt;width:13.6pt;height:17.4pt;mso-position-horizontal-relative:page;mso-position-vertical-relative:page;z-index:16195072" id="docshapegroup941" coordorigin="8582,15254" coordsize="272,348">
                <v:shape style="position:absolute;left:8581;top:15361;width:272;height:240" type="#_x0000_t75" id="docshape942" stroked="false">
                  <v:imagedata r:id="rId1209" o:title=""/>
                </v:shape>
                <v:shape style="position:absolute;left:8756;top:15253;width:82;height:48" id="docshape943" coordorigin="8757,15254" coordsize="82,48" path="m8788,15295l8769,15295,8762,15287,8757,15278,8762,15263,8764,15259,8769,15256,8774,15256,8776,15254,8786,15254,8790,15256,8800,15259,8807,15261,8814,15266,8824,15273,8798,15273,8798,15280,8793,15290,8788,15295xm8838,15302l8822,15285,8814,15280,8807,15278,8798,15273,8824,15273,8831,15283,8838,15290,8838,15302xm8781,15297l8776,15297,8774,15295,8783,15295,8781,15297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195584">
            <wp:simplePos x="0" y="0"/>
            <wp:positionH relativeFrom="page">
              <wp:posOffset>5449279</wp:posOffset>
            </wp:positionH>
            <wp:positionV relativeFrom="page">
              <wp:posOffset>8148446</wp:posOffset>
            </wp:positionV>
            <wp:extent cx="174954" cy="1390650"/>
            <wp:effectExtent l="0" t="0" r="0" b="0"/>
            <wp:wrapNone/>
            <wp:docPr id="1678" name="Image 1678"/>
            <wp:cNvGraphicFramePr>
              <a:graphicFrameLocks/>
            </wp:cNvGraphicFramePr>
            <a:graphic>
              <a:graphicData uri="http://schemas.openxmlformats.org/drawingml/2006/picture">
                <pic:pic>
                  <pic:nvPicPr>
                    <pic:cNvPr id="1678" name="Image 1678"/>
                    <pic:cNvPicPr/>
                  </pic:nvPicPr>
                  <pic:blipFill>
                    <a:blip r:embed="rId1210" cstate="print"/>
                    <a:stretch>
                      <a:fillRect/>
                    </a:stretch>
                  </pic:blipFill>
                  <pic:spPr>
                    <a:xfrm>
                      <a:off x="0" y="0"/>
                      <a:ext cx="174954" cy="1390650"/>
                    </a:xfrm>
                    <a:prstGeom prst="rect">
                      <a:avLst/>
                    </a:prstGeom>
                  </pic:spPr>
                </pic:pic>
              </a:graphicData>
            </a:graphic>
          </wp:anchor>
        </w:drawing>
      </w:r>
      <w:r>
        <w:rPr>
          <w:sz w:val="15"/>
        </w:rPr>
        <w:drawing>
          <wp:anchor distT="0" distB="0" distL="0" distR="0" allowOverlap="1" layoutInCell="1" locked="0" behindDoc="0" simplePos="0" relativeHeight="16196096">
            <wp:simplePos x="0" y="0"/>
            <wp:positionH relativeFrom="page">
              <wp:posOffset>5449279</wp:posOffset>
            </wp:positionH>
            <wp:positionV relativeFrom="page">
              <wp:posOffset>6068187</wp:posOffset>
            </wp:positionV>
            <wp:extent cx="176938" cy="1952625"/>
            <wp:effectExtent l="0" t="0" r="0" b="0"/>
            <wp:wrapNone/>
            <wp:docPr id="1679" name="Image 1679"/>
            <wp:cNvGraphicFramePr>
              <a:graphicFrameLocks/>
            </wp:cNvGraphicFramePr>
            <a:graphic>
              <a:graphicData uri="http://schemas.openxmlformats.org/drawingml/2006/picture">
                <pic:pic>
                  <pic:nvPicPr>
                    <pic:cNvPr id="1679" name="Image 1679"/>
                    <pic:cNvPicPr/>
                  </pic:nvPicPr>
                  <pic:blipFill>
                    <a:blip r:embed="rId1211" cstate="print"/>
                    <a:stretch>
                      <a:fillRect/>
                    </a:stretch>
                  </pic:blipFill>
                  <pic:spPr>
                    <a:xfrm>
                      <a:off x="0" y="0"/>
                      <a:ext cx="176938" cy="1952625"/>
                    </a:xfrm>
                    <a:prstGeom prst="rect">
                      <a:avLst/>
                    </a:prstGeom>
                  </pic:spPr>
                </pic:pic>
              </a:graphicData>
            </a:graphic>
          </wp:anchor>
        </w:drawing>
      </w:r>
      <w:r>
        <w:rPr>
          <w:sz w:val="15"/>
        </w:rPr>
        <w:drawing>
          <wp:anchor distT="0" distB="0" distL="0" distR="0" allowOverlap="1" layoutInCell="1" locked="0" behindDoc="0" simplePos="0" relativeHeight="16196608">
            <wp:simplePos x="0" y="0"/>
            <wp:positionH relativeFrom="page">
              <wp:posOffset>5696142</wp:posOffset>
            </wp:positionH>
            <wp:positionV relativeFrom="page">
              <wp:posOffset>6830186</wp:posOffset>
            </wp:positionV>
            <wp:extent cx="175155" cy="3086100"/>
            <wp:effectExtent l="0" t="0" r="0" b="0"/>
            <wp:wrapNone/>
            <wp:docPr id="1680" name="Image 1680"/>
            <wp:cNvGraphicFramePr>
              <a:graphicFrameLocks/>
            </wp:cNvGraphicFramePr>
            <a:graphic>
              <a:graphicData uri="http://schemas.openxmlformats.org/drawingml/2006/picture">
                <pic:pic>
                  <pic:nvPicPr>
                    <pic:cNvPr id="1680" name="Image 1680"/>
                    <pic:cNvPicPr/>
                  </pic:nvPicPr>
                  <pic:blipFill>
                    <a:blip r:embed="rId1212" cstate="print"/>
                    <a:stretch>
                      <a:fillRect/>
                    </a:stretch>
                  </pic:blipFill>
                  <pic:spPr>
                    <a:xfrm>
                      <a:off x="0" y="0"/>
                      <a:ext cx="175155" cy="308610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197120">
                <wp:simplePos x="0" y="0"/>
                <wp:positionH relativeFrom="page">
                  <wp:posOffset>5696142</wp:posOffset>
                </wp:positionH>
                <wp:positionV relativeFrom="page">
                  <wp:posOffset>5938647</wp:posOffset>
                </wp:positionV>
                <wp:extent cx="175260" cy="741045"/>
                <wp:effectExtent l="0" t="0" r="0" b="0"/>
                <wp:wrapNone/>
                <wp:docPr id="1681" name="Group 1681"/>
                <wp:cNvGraphicFramePr>
                  <a:graphicFrameLocks/>
                </wp:cNvGraphicFramePr>
                <a:graphic>
                  <a:graphicData uri="http://schemas.microsoft.com/office/word/2010/wordprocessingGroup">
                    <wpg:wgp>
                      <wpg:cNvPr id="1681" name="Group 1681"/>
                      <wpg:cNvGrpSpPr/>
                      <wpg:grpSpPr>
                        <a:xfrm>
                          <a:off x="0" y="0"/>
                          <a:ext cx="175260" cy="741045"/>
                          <a:chExt cx="175260" cy="741045"/>
                        </a:xfrm>
                      </wpg:grpSpPr>
                      <pic:pic>
                        <pic:nvPicPr>
                          <pic:cNvPr id="1682" name="Image 1682"/>
                          <pic:cNvPicPr/>
                        </pic:nvPicPr>
                        <pic:blipFill>
                          <a:blip r:embed="rId1213" cstate="print"/>
                          <a:stretch>
                            <a:fillRect/>
                          </a:stretch>
                        </pic:blipFill>
                        <pic:spPr>
                          <a:xfrm>
                            <a:off x="0" y="382524"/>
                            <a:ext cx="175242" cy="358140"/>
                          </a:xfrm>
                          <a:prstGeom prst="rect">
                            <a:avLst/>
                          </a:prstGeom>
                        </pic:spPr>
                      </pic:pic>
                      <pic:pic>
                        <pic:nvPicPr>
                          <pic:cNvPr id="1683" name="Image 1683"/>
                          <pic:cNvPicPr/>
                        </pic:nvPicPr>
                        <pic:blipFill>
                          <a:blip r:embed="rId1214" cstate="print"/>
                          <a:stretch>
                            <a:fillRect/>
                          </a:stretch>
                        </pic:blipFill>
                        <pic:spPr>
                          <a:xfrm>
                            <a:off x="24381" y="289560"/>
                            <a:ext cx="129527" cy="73151"/>
                          </a:xfrm>
                          <a:prstGeom prst="rect">
                            <a:avLst/>
                          </a:prstGeom>
                        </pic:spPr>
                      </pic:pic>
                      <pic:pic>
                        <pic:nvPicPr>
                          <pic:cNvPr id="1684" name="Image 1684"/>
                          <pic:cNvPicPr/>
                        </pic:nvPicPr>
                        <pic:blipFill>
                          <a:blip r:embed="rId1215" cstate="print"/>
                          <a:stretch>
                            <a:fillRect/>
                          </a:stretch>
                        </pic:blipFill>
                        <pic:spPr>
                          <a:xfrm>
                            <a:off x="0" y="0"/>
                            <a:ext cx="175242" cy="268224"/>
                          </a:xfrm>
                          <a:prstGeom prst="rect">
                            <a:avLst/>
                          </a:prstGeom>
                        </pic:spPr>
                      </pic:pic>
                    </wpg:wgp>
                  </a:graphicData>
                </a:graphic>
              </wp:anchor>
            </w:drawing>
          </mc:Choice>
          <mc:Fallback>
            <w:pict>
              <v:group style="position:absolute;margin-left:448.515137pt;margin-top:467.610016pt;width:13.8pt;height:58.35pt;mso-position-horizontal-relative:page;mso-position-vertical-relative:page;z-index:16197120" id="docshapegroup944" coordorigin="8970,9352" coordsize="276,1167">
                <v:shape style="position:absolute;left:8970;top:9954;width:276;height:564" type="#_x0000_t75" id="docshape945" stroked="false">
                  <v:imagedata r:id="rId1213" o:title=""/>
                </v:shape>
                <v:shape style="position:absolute;left:9008;top:9808;width:204;height:116" type="#_x0000_t75" id="docshape946" stroked="false">
                  <v:imagedata r:id="rId1214" o:title=""/>
                </v:shape>
                <v:shape style="position:absolute;left:8970;top:9352;width:276;height:423" type="#_x0000_t75" id="docshape947" stroked="false">
                  <v:imagedata r:id="rId1215" o:title=""/>
                </v:shape>
                <w10:wrap type="none"/>
              </v:group>
            </w:pict>
          </mc:Fallback>
        </mc:AlternateContent>
      </w:r>
      <w:r>
        <w:rPr>
          <w:sz w:val="15"/>
        </w:rPr>
        <w:drawing>
          <wp:anchor distT="0" distB="0" distL="0" distR="0" allowOverlap="1" layoutInCell="1" locked="0" behindDoc="0" simplePos="0" relativeHeight="16197632">
            <wp:simplePos x="0" y="0"/>
            <wp:positionH relativeFrom="page">
              <wp:posOffset>5943005</wp:posOffset>
            </wp:positionH>
            <wp:positionV relativeFrom="page">
              <wp:posOffset>9561195</wp:posOffset>
            </wp:positionV>
            <wp:extent cx="174035" cy="357187"/>
            <wp:effectExtent l="0" t="0" r="0" b="0"/>
            <wp:wrapNone/>
            <wp:docPr id="1685" name="Image 1685"/>
            <wp:cNvGraphicFramePr>
              <a:graphicFrameLocks/>
            </wp:cNvGraphicFramePr>
            <a:graphic>
              <a:graphicData uri="http://schemas.openxmlformats.org/drawingml/2006/picture">
                <pic:pic>
                  <pic:nvPicPr>
                    <pic:cNvPr id="1685" name="Image 1685"/>
                    <pic:cNvPicPr/>
                  </pic:nvPicPr>
                  <pic:blipFill>
                    <a:blip r:embed="rId1216" cstate="print"/>
                    <a:stretch>
                      <a:fillRect/>
                    </a:stretch>
                  </pic:blipFill>
                  <pic:spPr>
                    <a:xfrm>
                      <a:off x="0" y="0"/>
                      <a:ext cx="174035" cy="357187"/>
                    </a:xfrm>
                    <a:prstGeom prst="rect">
                      <a:avLst/>
                    </a:prstGeom>
                  </pic:spPr>
                </pic:pic>
              </a:graphicData>
            </a:graphic>
          </wp:anchor>
        </w:drawing>
      </w:r>
      <w:r>
        <w:rPr>
          <w:sz w:val="15"/>
        </w:rPr>
        <w:drawing>
          <wp:anchor distT="0" distB="0" distL="0" distR="0" allowOverlap="1" layoutInCell="1" locked="0" behindDoc="0" simplePos="0" relativeHeight="16198144">
            <wp:simplePos x="0" y="0"/>
            <wp:positionH relativeFrom="page">
              <wp:posOffset>5950624</wp:posOffset>
            </wp:positionH>
            <wp:positionV relativeFrom="page">
              <wp:posOffset>9393555</wp:posOffset>
            </wp:positionV>
            <wp:extent cx="164258" cy="116681"/>
            <wp:effectExtent l="0" t="0" r="0" b="0"/>
            <wp:wrapNone/>
            <wp:docPr id="1686" name="Image 1686"/>
            <wp:cNvGraphicFramePr>
              <a:graphicFrameLocks/>
            </wp:cNvGraphicFramePr>
            <a:graphic>
              <a:graphicData uri="http://schemas.openxmlformats.org/drawingml/2006/picture">
                <pic:pic>
                  <pic:nvPicPr>
                    <pic:cNvPr id="1686" name="Image 1686"/>
                    <pic:cNvPicPr/>
                  </pic:nvPicPr>
                  <pic:blipFill>
                    <a:blip r:embed="rId1217" cstate="print"/>
                    <a:stretch>
                      <a:fillRect/>
                    </a:stretch>
                  </pic:blipFill>
                  <pic:spPr>
                    <a:xfrm>
                      <a:off x="0" y="0"/>
                      <a:ext cx="164258" cy="116681"/>
                    </a:xfrm>
                    <a:prstGeom prst="rect">
                      <a:avLst/>
                    </a:prstGeom>
                  </pic:spPr>
                </pic:pic>
              </a:graphicData>
            </a:graphic>
          </wp:anchor>
        </w:drawing>
      </w:r>
      <w:r>
        <w:rPr>
          <w:sz w:val="15"/>
        </w:rPr>
        <w:drawing>
          <wp:anchor distT="0" distB="0" distL="0" distR="0" allowOverlap="1" layoutInCell="1" locked="0" behindDoc="0" simplePos="0" relativeHeight="16198656">
            <wp:simplePos x="0" y="0"/>
            <wp:positionH relativeFrom="page">
              <wp:posOffset>5943005</wp:posOffset>
            </wp:positionH>
            <wp:positionV relativeFrom="page">
              <wp:posOffset>7386446</wp:posOffset>
            </wp:positionV>
            <wp:extent cx="176905" cy="1943100"/>
            <wp:effectExtent l="0" t="0" r="0" b="0"/>
            <wp:wrapNone/>
            <wp:docPr id="1687" name="Image 1687"/>
            <wp:cNvGraphicFramePr>
              <a:graphicFrameLocks/>
            </wp:cNvGraphicFramePr>
            <a:graphic>
              <a:graphicData uri="http://schemas.openxmlformats.org/drawingml/2006/picture">
                <pic:pic>
                  <pic:nvPicPr>
                    <pic:cNvPr id="1687" name="Image 1687"/>
                    <pic:cNvPicPr/>
                  </pic:nvPicPr>
                  <pic:blipFill>
                    <a:blip r:embed="rId1218" cstate="print"/>
                    <a:stretch>
                      <a:fillRect/>
                    </a:stretch>
                  </pic:blipFill>
                  <pic:spPr>
                    <a:xfrm>
                      <a:off x="0" y="0"/>
                      <a:ext cx="176905" cy="194310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199168">
                <wp:simplePos x="0" y="0"/>
                <wp:positionH relativeFrom="page">
                  <wp:posOffset>6215774</wp:posOffset>
                </wp:positionH>
                <wp:positionV relativeFrom="page">
                  <wp:posOffset>9783698</wp:posOffset>
                </wp:positionV>
                <wp:extent cx="129539" cy="134620"/>
                <wp:effectExtent l="0" t="0" r="0" b="0"/>
                <wp:wrapNone/>
                <wp:docPr id="1688" name="Group 1688"/>
                <wp:cNvGraphicFramePr>
                  <a:graphicFrameLocks/>
                </wp:cNvGraphicFramePr>
                <a:graphic>
                  <a:graphicData uri="http://schemas.microsoft.com/office/word/2010/wordprocessingGroup">
                    <wpg:wgp>
                      <wpg:cNvPr id="1688" name="Group 1688"/>
                      <wpg:cNvGrpSpPr/>
                      <wpg:grpSpPr>
                        <a:xfrm>
                          <a:off x="0" y="0"/>
                          <a:ext cx="129539" cy="134620"/>
                          <a:chExt cx="129539" cy="134620"/>
                        </a:xfrm>
                      </wpg:grpSpPr>
                      <pic:pic>
                        <pic:nvPicPr>
                          <pic:cNvPr id="1689" name="Image 1689"/>
                          <pic:cNvPicPr/>
                        </pic:nvPicPr>
                        <pic:blipFill>
                          <a:blip r:embed="rId1219" cstate="print"/>
                          <a:stretch>
                            <a:fillRect/>
                          </a:stretch>
                        </pic:blipFill>
                        <pic:spPr>
                          <a:xfrm>
                            <a:off x="0" y="62484"/>
                            <a:ext cx="129527" cy="71628"/>
                          </a:xfrm>
                          <a:prstGeom prst="rect">
                            <a:avLst/>
                          </a:prstGeom>
                        </pic:spPr>
                      </pic:pic>
                      <wps:wsp>
                        <wps:cNvPr id="1690" name="Graphic 1690"/>
                        <wps:cNvSpPr/>
                        <wps:spPr>
                          <a:xfrm>
                            <a:off x="103621" y="0"/>
                            <a:ext cx="24765" cy="26034"/>
                          </a:xfrm>
                          <a:custGeom>
                            <a:avLst/>
                            <a:gdLst/>
                            <a:ahLst/>
                            <a:cxnLst/>
                            <a:rect l="l" t="t" r="r" b="b"/>
                            <a:pathLst>
                              <a:path w="24765" h="26034">
                                <a:moveTo>
                                  <a:pt x="16762" y="25908"/>
                                </a:moveTo>
                                <a:lnTo>
                                  <a:pt x="7619" y="25908"/>
                                </a:lnTo>
                                <a:lnTo>
                                  <a:pt x="4571" y="22860"/>
                                </a:lnTo>
                                <a:lnTo>
                                  <a:pt x="0" y="13716"/>
                                </a:lnTo>
                                <a:lnTo>
                                  <a:pt x="0" y="10668"/>
                                </a:lnTo>
                                <a:lnTo>
                                  <a:pt x="1523" y="9144"/>
                                </a:lnTo>
                                <a:lnTo>
                                  <a:pt x="3047" y="4572"/>
                                </a:lnTo>
                                <a:lnTo>
                                  <a:pt x="4571" y="1524"/>
                                </a:lnTo>
                                <a:lnTo>
                                  <a:pt x="9143" y="0"/>
                                </a:lnTo>
                                <a:lnTo>
                                  <a:pt x="13714" y="0"/>
                                </a:lnTo>
                                <a:lnTo>
                                  <a:pt x="18286" y="1524"/>
                                </a:lnTo>
                                <a:lnTo>
                                  <a:pt x="21333" y="3048"/>
                                </a:lnTo>
                                <a:lnTo>
                                  <a:pt x="22857" y="6096"/>
                                </a:lnTo>
                                <a:lnTo>
                                  <a:pt x="24381" y="10668"/>
                                </a:lnTo>
                                <a:lnTo>
                                  <a:pt x="24381" y="18288"/>
                                </a:lnTo>
                                <a:lnTo>
                                  <a:pt x="21333" y="21336"/>
                                </a:lnTo>
                                <a:lnTo>
                                  <a:pt x="19810" y="24384"/>
                                </a:lnTo>
                                <a:lnTo>
                                  <a:pt x="16762"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89.431061pt;margin-top:770.369995pt;width:10.2pt;height:10.6pt;mso-position-horizontal-relative:page;mso-position-vertical-relative:page;z-index:16199168" id="docshapegroup948" coordorigin="9789,15407" coordsize="204,212">
                <v:shape style="position:absolute;left:9788;top:15505;width:204;height:113" type="#_x0000_t75" id="docshape949" stroked="false">
                  <v:imagedata r:id="rId1219" o:title=""/>
                </v:shape>
                <v:shape style="position:absolute;left:9951;top:15407;width:39;height:41" id="docshape950" coordorigin="9952,15407" coordsize="39,41" path="m9978,15448l9964,15448,9959,15443,9952,15429,9952,15424,9954,15422,9957,15415,9959,15410,9966,15407,9973,15407,9981,15410,9985,15412,9988,15417,9990,15424,9990,15436,9985,15441,9983,15446,9978,15448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199680">
            <wp:simplePos x="0" y="0"/>
            <wp:positionH relativeFrom="page">
              <wp:posOffset>6189869</wp:posOffset>
            </wp:positionH>
            <wp:positionV relativeFrom="page">
              <wp:posOffset>8448675</wp:posOffset>
            </wp:positionV>
            <wp:extent cx="175045" cy="1185862"/>
            <wp:effectExtent l="0" t="0" r="0" b="0"/>
            <wp:wrapNone/>
            <wp:docPr id="1691" name="Image 1691"/>
            <wp:cNvGraphicFramePr>
              <a:graphicFrameLocks/>
            </wp:cNvGraphicFramePr>
            <a:graphic>
              <a:graphicData uri="http://schemas.openxmlformats.org/drawingml/2006/picture">
                <pic:pic>
                  <pic:nvPicPr>
                    <pic:cNvPr id="1691" name="Image 1691"/>
                    <pic:cNvPicPr/>
                  </pic:nvPicPr>
                  <pic:blipFill>
                    <a:blip r:embed="rId1220" cstate="print"/>
                    <a:stretch>
                      <a:fillRect/>
                    </a:stretch>
                  </pic:blipFill>
                  <pic:spPr>
                    <a:xfrm>
                      <a:off x="0" y="0"/>
                      <a:ext cx="175045" cy="1185862"/>
                    </a:xfrm>
                    <a:prstGeom prst="rect">
                      <a:avLst/>
                    </a:prstGeom>
                  </pic:spPr>
                </pic:pic>
              </a:graphicData>
            </a:graphic>
          </wp:anchor>
        </w:drawing>
      </w:r>
      <w:r>
        <w:rPr>
          <w:sz w:val="15"/>
        </w:rPr>
        <w:drawing>
          <wp:anchor distT="0" distB="0" distL="0" distR="0" allowOverlap="1" layoutInCell="1" locked="0" behindDoc="0" simplePos="0" relativeHeight="16200192">
            <wp:simplePos x="0" y="0"/>
            <wp:positionH relativeFrom="page">
              <wp:posOffset>6189869</wp:posOffset>
            </wp:positionH>
            <wp:positionV relativeFrom="page">
              <wp:posOffset>6034659</wp:posOffset>
            </wp:positionV>
            <wp:extent cx="175301" cy="2266950"/>
            <wp:effectExtent l="0" t="0" r="0" b="0"/>
            <wp:wrapNone/>
            <wp:docPr id="1692" name="Image 1692"/>
            <wp:cNvGraphicFramePr>
              <a:graphicFrameLocks/>
            </wp:cNvGraphicFramePr>
            <a:graphic>
              <a:graphicData uri="http://schemas.openxmlformats.org/drawingml/2006/picture">
                <pic:pic>
                  <pic:nvPicPr>
                    <pic:cNvPr id="1692" name="Image 1692"/>
                    <pic:cNvPicPr/>
                  </pic:nvPicPr>
                  <pic:blipFill>
                    <a:blip r:embed="rId1221" cstate="print"/>
                    <a:stretch>
                      <a:fillRect/>
                    </a:stretch>
                  </pic:blipFill>
                  <pic:spPr>
                    <a:xfrm>
                      <a:off x="0" y="0"/>
                      <a:ext cx="175301" cy="2266950"/>
                    </a:xfrm>
                    <a:prstGeom prst="rect">
                      <a:avLst/>
                    </a:prstGeom>
                  </pic:spPr>
                </pic:pic>
              </a:graphicData>
            </a:graphic>
          </wp:anchor>
        </w:drawing>
      </w:r>
      <w:r>
        <w:rPr>
          <w:sz w:val="15"/>
        </w:rPr>
        <w:drawing>
          <wp:anchor distT="0" distB="0" distL="0" distR="0" allowOverlap="1" layoutInCell="1" locked="0" behindDoc="0" simplePos="0" relativeHeight="16200704">
            <wp:simplePos x="0" y="0"/>
            <wp:positionH relativeFrom="page">
              <wp:posOffset>6199011</wp:posOffset>
            </wp:positionH>
            <wp:positionV relativeFrom="page">
              <wp:posOffset>5853303</wp:posOffset>
            </wp:positionV>
            <wp:extent cx="155648" cy="68008"/>
            <wp:effectExtent l="0" t="0" r="0" b="0"/>
            <wp:wrapNone/>
            <wp:docPr id="1693" name="Image 1693"/>
            <wp:cNvGraphicFramePr>
              <a:graphicFrameLocks/>
            </wp:cNvGraphicFramePr>
            <a:graphic>
              <a:graphicData uri="http://schemas.openxmlformats.org/drawingml/2006/picture">
                <pic:pic>
                  <pic:nvPicPr>
                    <pic:cNvPr id="1693" name="Image 1693"/>
                    <pic:cNvPicPr/>
                  </pic:nvPicPr>
                  <pic:blipFill>
                    <a:blip r:embed="rId1222" cstate="print"/>
                    <a:stretch>
                      <a:fillRect/>
                    </a:stretch>
                  </pic:blipFill>
                  <pic:spPr>
                    <a:xfrm>
                      <a:off x="0" y="0"/>
                      <a:ext cx="155648" cy="68008"/>
                    </a:xfrm>
                    <a:prstGeom prst="rect">
                      <a:avLst/>
                    </a:prstGeom>
                  </pic:spPr>
                </pic:pic>
              </a:graphicData>
            </a:graphic>
          </wp:anchor>
        </w:drawing>
      </w:r>
      <w:r>
        <w:rPr>
          <w:sz w:val="15"/>
        </w:rPr>
        <w:drawing>
          <wp:anchor distT="0" distB="0" distL="0" distR="0" allowOverlap="1" layoutInCell="1" locked="0" behindDoc="0" simplePos="0" relativeHeight="16201216">
            <wp:simplePos x="0" y="0"/>
            <wp:positionH relativeFrom="page">
              <wp:posOffset>6436732</wp:posOffset>
            </wp:positionH>
            <wp:positionV relativeFrom="page">
              <wp:posOffset>8319134</wp:posOffset>
            </wp:positionV>
            <wp:extent cx="175075" cy="1600200"/>
            <wp:effectExtent l="0" t="0" r="0" b="0"/>
            <wp:wrapNone/>
            <wp:docPr id="1694" name="Image 1694"/>
            <wp:cNvGraphicFramePr>
              <a:graphicFrameLocks/>
            </wp:cNvGraphicFramePr>
            <a:graphic>
              <a:graphicData uri="http://schemas.openxmlformats.org/drawingml/2006/picture">
                <pic:pic>
                  <pic:nvPicPr>
                    <pic:cNvPr id="1694" name="Image 1694"/>
                    <pic:cNvPicPr/>
                  </pic:nvPicPr>
                  <pic:blipFill>
                    <a:blip r:embed="rId1223" cstate="print"/>
                    <a:stretch>
                      <a:fillRect/>
                    </a:stretch>
                  </pic:blipFill>
                  <pic:spPr>
                    <a:xfrm>
                      <a:off x="0" y="0"/>
                      <a:ext cx="175075" cy="160020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201728">
                <wp:simplePos x="0" y="0"/>
                <wp:positionH relativeFrom="page">
                  <wp:posOffset>6552545</wp:posOffset>
                </wp:positionH>
                <wp:positionV relativeFrom="page">
                  <wp:posOffset>8148446</wp:posOffset>
                </wp:positionV>
                <wp:extent cx="41275" cy="41275"/>
                <wp:effectExtent l="0" t="0" r="0" b="0"/>
                <wp:wrapNone/>
                <wp:docPr id="1695" name="Graphic 1695"/>
                <wp:cNvGraphicFramePr>
                  <a:graphicFrameLocks/>
                </wp:cNvGraphicFramePr>
                <a:graphic>
                  <a:graphicData uri="http://schemas.microsoft.com/office/word/2010/wordprocessingShape">
                    <wps:wsp>
                      <wps:cNvPr id="1695" name="Graphic 1695"/>
                      <wps:cNvSpPr/>
                      <wps:spPr>
                        <a:xfrm>
                          <a:off x="0" y="0"/>
                          <a:ext cx="41275" cy="41275"/>
                        </a:xfrm>
                        <a:custGeom>
                          <a:avLst/>
                          <a:gdLst/>
                          <a:ahLst/>
                          <a:cxnLst/>
                          <a:rect l="l" t="t" r="r" b="b"/>
                          <a:pathLst>
                            <a:path w="41275" h="41275">
                              <a:moveTo>
                                <a:pt x="27429" y="41148"/>
                              </a:moveTo>
                              <a:lnTo>
                                <a:pt x="18286" y="41148"/>
                              </a:lnTo>
                              <a:lnTo>
                                <a:pt x="13714" y="39624"/>
                              </a:lnTo>
                              <a:lnTo>
                                <a:pt x="10666" y="38100"/>
                              </a:lnTo>
                              <a:lnTo>
                                <a:pt x="6095" y="35052"/>
                              </a:lnTo>
                              <a:lnTo>
                                <a:pt x="4571" y="33528"/>
                              </a:lnTo>
                              <a:lnTo>
                                <a:pt x="3047" y="28956"/>
                              </a:lnTo>
                              <a:lnTo>
                                <a:pt x="0" y="22860"/>
                              </a:lnTo>
                              <a:lnTo>
                                <a:pt x="0" y="16764"/>
                              </a:lnTo>
                              <a:lnTo>
                                <a:pt x="3047" y="10668"/>
                              </a:lnTo>
                              <a:lnTo>
                                <a:pt x="4571" y="6096"/>
                              </a:lnTo>
                              <a:lnTo>
                                <a:pt x="7619" y="3048"/>
                              </a:lnTo>
                              <a:lnTo>
                                <a:pt x="12190" y="1524"/>
                              </a:lnTo>
                              <a:lnTo>
                                <a:pt x="15238" y="0"/>
                              </a:lnTo>
                              <a:lnTo>
                                <a:pt x="24381" y="0"/>
                              </a:lnTo>
                              <a:lnTo>
                                <a:pt x="28953" y="1524"/>
                              </a:lnTo>
                              <a:lnTo>
                                <a:pt x="32000" y="1524"/>
                              </a:lnTo>
                              <a:lnTo>
                                <a:pt x="36572" y="6096"/>
                              </a:lnTo>
                              <a:lnTo>
                                <a:pt x="15238" y="6096"/>
                              </a:lnTo>
                              <a:lnTo>
                                <a:pt x="10666" y="7620"/>
                              </a:lnTo>
                              <a:lnTo>
                                <a:pt x="9143" y="12192"/>
                              </a:lnTo>
                              <a:lnTo>
                                <a:pt x="6095" y="18288"/>
                              </a:lnTo>
                              <a:lnTo>
                                <a:pt x="6095" y="22860"/>
                              </a:lnTo>
                              <a:lnTo>
                                <a:pt x="7619" y="25908"/>
                              </a:lnTo>
                              <a:lnTo>
                                <a:pt x="10666" y="28956"/>
                              </a:lnTo>
                              <a:lnTo>
                                <a:pt x="12190" y="33528"/>
                              </a:lnTo>
                              <a:lnTo>
                                <a:pt x="16762" y="35052"/>
                              </a:lnTo>
                              <a:lnTo>
                                <a:pt x="35048" y="35052"/>
                              </a:lnTo>
                              <a:lnTo>
                                <a:pt x="32000" y="38100"/>
                              </a:lnTo>
                              <a:lnTo>
                                <a:pt x="27429" y="41148"/>
                              </a:lnTo>
                              <a:close/>
                            </a:path>
                            <a:path w="41275" h="41275">
                              <a:moveTo>
                                <a:pt x="35048" y="35052"/>
                              </a:moveTo>
                              <a:lnTo>
                                <a:pt x="27429" y="35052"/>
                              </a:lnTo>
                              <a:lnTo>
                                <a:pt x="30476" y="32004"/>
                              </a:lnTo>
                              <a:lnTo>
                                <a:pt x="32000" y="28956"/>
                              </a:lnTo>
                              <a:lnTo>
                                <a:pt x="35048" y="25908"/>
                              </a:lnTo>
                              <a:lnTo>
                                <a:pt x="35048" y="13716"/>
                              </a:lnTo>
                              <a:lnTo>
                                <a:pt x="32000" y="10668"/>
                              </a:lnTo>
                              <a:lnTo>
                                <a:pt x="30476" y="7620"/>
                              </a:lnTo>
                              <a:lnTo>
                                <a:pt x="25905" y="6096"/>
                              </a:lnTo>
                              <a:lnTo>
                                <a:pt x="36572" y="6096"/>
                              </a:lnTo>
                              <a:lnTo>
                                <a:pt x="38096" y="7620"/>
                              </a:lnTo>
                              <a:lnTo>
                                <a:pt x="41143" y="12192"/>
                              </a:lnTo>
                              <a:lnTo>
                                <a:pt x="41143" y="25908"/>
                              </a:lnTo>
                              <a:lnTo>
                                <a:pt x="39620" y="30480"/>
                              </a:lnTo>
                              <a:lnTo>
                                <a:pt x="35048" y="3505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15.948425pt;margin-top:641.609985pt;width:3.25pt;height:3.25pt;mso-position-horizontal-relative:page;mso-position-vertical-relative:page;z-index:16201728" id="docshape951" coordorigin="10319,12832" coordsize="65,65" path="m10362,12897l10348,12897,10341,12895,10336,12892,10329,12887,10326,12885,10324,12878,10319,12868,10319,12859,10324,12849,10326,12842,10331,12837,10338,12835,10343,12832,10357,12832,10365,12835,10369,12835,10377,12842,10343,12842,10336,12844,10333,12851,10329,12861,10329,12868,10331,12873,10336,12878,10338,12885,10345,12887,10374,12887,10369,12892,10362,12897xm10374,12887l10362,12887,10367,12883,10369,12878,10374,12873,10374,12854,10369,12849,10367,12844,10360,12842,10377,12842,10379,12844,10384,12851,10384,12873,10381,12880,10374,12887xe" filled="true" fillcolor="#000000" stroked="false">
                <v:path arrowok="t"/>
                <v:fill type="solid"/>
                <w10:wrap type="none"/>
              </v:shape>
            </w:pict>
          </mc:Fallback>
        </mc:AlternateContent>
      </w:r>
    </w:p>
    <w:p>
      <w:pPr>
        <w:pStyle w:val="BodyText"/>
        <w:spacing w:after="0"/>
        <w:rPr>
          <w:sz w:val="15"/>
        </w:rPr>
        <w:sectPr>
          <w:headerReference w:type="default" r:id="rId1155"/>
          <w:footerReference w:type="default" r:id="rId1156"/>
          <w:pgSz w:w="11910" w:h="16840"/>
          <w:pgMar w:header="38" w:footer="0" w:top="440" w:bottom="280" w:left="0" w:right="0"/>
        </w:sectPr>
      </w:pPr>
    </w:p>
    <w:p>
      <w:pPr>
        <w:pStyle w:val="BodyText"/>
        <w:rPr>
          <w:sz w:val="20"/>
        </w:rPr>
      </w:pPr>
      <w:r>
        <w:rPr>
          <w:sz w:val="20"/>
        </w:rPr>
        <mc:AlternateContent>
          <mc:Choice Requires="wps">
            <w:drawing>
              <wp:anchor distT="0" distB="0" distL="0" distR="0" allowOverlap="1" layoutInCell="1" locked="0" behindDoc="1" simplePos="0" relativeHeight="462638592">
                <wp:simplePos x="0" y="0"/>
                <wp:positionH relativeFrom="page">
                  <wp:posOffset>1398892</wp:posOffset>
                </wp:positionH>
                <wp:positionV relativeFrom="page">
                  <wp:posOffset>6958203</wp:posOffset>
                </wp:positionV>
                <wp:extent cx="135890" cy="36830"/>
                <wp:effectExtent l="0" t="0" r="0" b="0"/>
                <wp:wrapNone/>
                <wp:docPr id="1697" name="Graphic 1697"/>
                <wp:cNvGraphicFramePr>
                  <a:graphicFrameLocks/>
                </wp:cNvGraphicFramePr>
                <a:graphic>
                  <a:graphicData uri="http://schemas.microsoft.com/office/word/2010/wordprocessingShape">
                    <wps:wsp>
                      <wps:cNvPr id="1697" name="Graphic 1697"/>
                      <wps:cNvSpPr/>
                      <wps:spPr>
                        <a:xfrm>
                          <a:off x="0" y="0"/>
                          <a:ext cx="135890" cy="36830"/>
                        </a:xfrm>
                        <a:custGeom>
                          <a:avLst/>
                          <a:gdLst/>
                          <a:ahLst/>
                          <a:cxnLst/>
                          <a:rect l="l" t="t" r="r" b="b"/>
                          <a:pathLst>
                            <a:path w="135890" h="36830">
                              <a:moveTo>
                                <a:pt x="68573" y="36576"/>
                              </a:moveTo>
                              <a:lnTo>
                                <a:pt x="24643" y="23193"/>
                              </a:lnTo>
                              <a:lnTo>
                                <a:pt x="0" y="3048"/>
                              </a:lnTo>
                              <a:lnTo>
                                <a:pt x="3047" y="0"/>
                              </a:lnTo>
                              <a:lnTo>
                                <a:pt x="10809" y="6310"/>
                              </a:lnTo>
                              <a:lnTo>
                                <a:pt x="18286" y="11620"/>
                              </a:lnTo>
                              <a:lnTo>
                                <a:pt x="59668" y="26884"/>
                              </a:lnTo>
                              <a:lnTo>
                                <a:pt x="68573" y="27432"/>
                              </a:lnTo>
                              <a:lnTo>
                                <a:pt x="77692" y="26884"/>
                              </a:lnTo>
                              <a:lnTo>
                                <a:pt x="118669" y="11620"/>
                              </a:lnTo>
                              <a:lnTo>
                                <a:pt x="132574" y="0"/>
                              </a:lnTo>
                              <a:lnTo>
                                <a:pt x="135622" y="3048"/>
                              </a:lnTo>
                              <a:lnTo>
                                <a:pt x="105145" y="27432"/>
                              </a:lnTo>
                              <a:lnTo>
                                <a:pt x="77716" y="36004"/>
                              </a:lnTo>
                              <a:lnTo>
                                <a:pt x="68573"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0.148987pt;margin-top:547.890015pt;width:10.7pt;height:2.9pt;mso-position-horizontal-relative:page;mso-position-vertical-relative:page;z-index:-40677888" id="docshape952" coordorigin="2203,10958" coordsize="214,58" path="m2311,11015l2242,10994,2203,10963,2208,10958,2220,10968,2232,10976,2297,11000,2311,11001,2325,11000,2390,10976,2412,10958,2417,10963,2369,11001,2325,11015,2311,1101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39104">
                <wp:simplePos x="0" y="0"/>
                <wp:positionH relativeFrom="page">
                  <wp:posOffset>1811854</wp:posOffset>
                </wp:positionH>
                <wp:positionV relativeFrom="page">
                  <wp:posOffset>8040243</wp:posOffset>
                </wp:positionV>
                <wp:extent cx="85725" cy="33655"/>
                <wp:effectExtent l="0" t="0" r="0" b="0"/>
                <wp:wrapNone/>
                <wp:docPr id="1698" name="Graphic 1698"/>
                <wp:cNvGraphicFramePr>
                  <a:graphicFrameLocks/>
                </wp:cNvGraphicFramePr>
                <a:graphic>
                  <a:graphicData uri="http://schemas.microsoft.com/office/word/2010/wordprocessingShape">
                    <wps:wsp>
                      <wps:cNvPr id="1698" name="Graphic 1698"/>
                      <wps:cNvSpPr/>
                      <wps:spPr>
                        <a:xfrm>
                          <a:off x="0" y="0"/>
                          <a:ext cx="85725" cy="33655"/>
                        </a:xfrm>
                        <a:custGeom>
                          <a:avLst/>
                          <a:gdLst/>
                          <a:ahLst/>
                          <a:cxnLst/>
                          <a:rect l="l" t="t" r="r" b="b"/>
                          <a:pathLst>
                            <a:path w="85725" h="33655">
                              <a:moveTo>
                                <a:pt x="12190" y="33528"/>
                              </a:moveTo>
                              <a:lnTo>
                                <a:pt x="10666" y="33528"/>
                              </a:lnTo>
                              <a:lnTo>
                                <a:pt x="0" y="13716"/>
                              </a:lnTo>
                              <a:lnTo>
                                <a:pt x="0" y="10668"/>
                              </a:lnTo>
                              <a:lnTo>
                                <a:pt x="80763" y="10668"/>
                              </a:lnTo>
                              <a:lnTo>
                                <a:pt x="82287" y="9144"/>
                              </a:lnTo>
                              <a:lnTo>
                                <a:pt x="82287" y="7620"/>
                              </a:lnTo>
                              <a:lnTo>
                                <a:pt x="83811" y="7620"/>
                              </a:lnTo>
                              <a:lnTo>
                                <a:pt x="83811" y="0"/>
                              </a:lnTo>
                              <a:lnTo>
                                <a:pt x="85335" y="0"/>
                              </a:lnTo>
                              <a:lnTo>
                                <a:pt x="85335" y="21336"/>
                              </a:lnTo>
                              <a:lnTo>
                                <a:pt x="13714" y="21336"/>
                              </a:lnTo>
                              <a:lnTo>
                                <a:pt x="10666" y="24384"/>
                              </a:lnTo>
                              <a:lnTo>
                                <a:pt x="10666" y="30480"/>
                              </a:lnTo>
                              <a:lnTo>
                                <a:pt x="12190" y="33528"/>
                              </a:lnTo>
                              <a:close/>
                            </a:path>
                            <a:path w="85725" h="33655">
                              <a:moveTo>
                                <a:pt x="85335" y="32004"/>
                              </a:moveTo>
                              <a:lnTo>
                                <a:pt x="83811" y="32004"/>
                              </a:lnTo>
                              <a:lnTo>
                                <a:pt x="83811" y="25908"/>
                              </a:lnTo>
                              <a:lnTo>
                                <a:pt x="82287" y="24384"/>
                              </a:lnTo>
                              <a:lnTo>
                                <a:pt x="82287" y="22860"/>
                              </a:lnTo>
                              <a:lnTo>
                                <a:pt x="80763" y="22860"/>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665726pt;margin-top:633.090027pt;width:6.75pt;height:2.65pt;mso-position-horizontal-relative:page;mso-position-vertical-relative:page;z-index:-40677376" id="docshape953" coordorigin="2853,12662" coordsize="135,53" path="m2873,12715l2870,12715,2853,12683,2853,12679,2981,12679,2983,12676,2983,12674,2985,12674,2985,12662,2988,12662,2988,12695,2875,12695,2870,12700,2870,12710,2873,12715xm2988,12712l2985,12712,2985,12703,2983,12700,2983,12698,2981,12698,2978,12695,2988,12695,2988,127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39616">
                <wp:simplePos x="0" y="0"/>
                <wp:positionH relativeFrom="page">
                  <wp:posOffset>2128812</wp:posOffset>
                </wp:positionH>
                <wp:positionV relativeFrom="page">
                  <wp:posOffset>8761095</wp:posOffset>
                </wp:positionV>
                <wp:extent cx="85725" cy="96520"/>
                <wp:effectExtent l="0" t="0" r="0" b="0"/>
                <wp:wrapNone/>
                <wp:docPr id="1699" name="Graphic 1699"/>
                <wp:cNvGraphicFramePr>
                  <a:graphicFrameLocks/>
                </wp:cNvGraphicFramePr>
                <a:graphic>
                  <a:graphicData uri="http://schemas.microsoft.com/office/word/2010/wordprocessingShape">
                    <wps:wsp>
                      <wps:cNvPr id="1699" name="Graphic 1699"/>
                      <wps:cNvSpPr/>
                      <wps:spPr>
                        <a:xfrm>
                          <a:off x="0" y="0"/>
                          <a:ext cx="85725" cy="96520"/>
                        </a:xfrm>
                        <a:custGeom>
                          <a:avLst/>
                          <a:gdLst/>
                          <a:ahLst/>
                          <a:cxnLst/>
                          <a:rect l="l" t="t" r="r" b="b"/>
                          <a:pathLst>
                            <a:path w="85725" h="96520">
                              <a:moveTo>
                                <a:pt x="85331" y="62484"/>
                              </a:moveTo>
                              <a:lnTo>
                                <a:pt x="83807" y="62484"/>
                              </a:lnTo>
                              <a:lnTo>
                                <a:pt x="83807" y="68580"/>
                              </a:lnTo>
                              <a:lnTo>
                                <a:pt x="82283" y="70104"/>
                              </a:lnTo>
                              <a:lnTo>
                                <a:pt x="82283" y="71628"/>
                              </a:lnTo>
                              <a:lnTo>
                                <a:pt x="80759" y="73152"/>
                              </a:lnTo>
                              <a:lnTo>
                                <a:pt x="0" y="73152"/>
                              </a:lnTo>
                              <a:lnTo>
                                <a:pt x="0" y="76200"/>
                              </a:lnTo>
                              <a:lnTo>
                                <a:pt x="10668" y="96012"/>
                              </a:lnTo>
                              <a:lnTo>
                                <a:pt x="12192" y="94488"/>
                              </a:lnTo>
                              <a:lnTo>
                                <a:pt x="10668" y="92964"/>
                              </a:lnTo>
                              <a:lnTo>
                                <a:pt x="10668" y="85344"/>
                              </a:lnTo>
                              <a:lnTo>
                                <a:pt x="12192" y="85344"/>
                              </a:lnTo>
                              <a:lnTo>
                                <a:pt x="12192" y="83820"/>
                              </a:lnTo>
                              <a:lnTo>
                                <a:pt x="80759" y="83820"/>
                              </a:lnTo>
                              <a:lnTo>
                                <a:pt x="80759" y="85344"/>
                              </a:lnTo>
                              <a:lnTo>
                                <a:pt x="82283" y="85344"/>
                              </a:lnTo>
                              <a:lnTo>
                                <a:pt x="82283" y="86868"/>
                              </a:lnTo>
                              <a:lnTo>
                                <a:pt x="83807" y="88392"/>
                              </a:lnTo>
                              <a:lnTo>
                                <a:pt x="83807" y="94488"/>
                              </a:lnTo>
                              <a:lnTo>
                                <a:pt x="85331" y="94488"/>
                              </a:lnTo>
                              <a:lnTo>
                                <a:pt x="85331" y="83820"/>
                              </a:lnTo>
                              <a:lnTo>
                                <a:pt x="85331" y="62484"/>
                              </a:lnTo>
                              <a:close/>
                            </a:path>
                            <a:path w="85725" h="96520">
                              <a:moveTo>
                                <a:pt x="85331" y="0"/>
                              </a:moveTo>
                              <a:lnTo>
                                <a:pt x="83807" y="0"/>
                              </a:lnTo>
                              <a:lnTo>
                                <a:pt x="83807" y="6096"/>
                              </a:lnTo>
                              <a:lnTo>
                                <a:pt x="80759" y="9144"/>
                              </a:lnTo>
                              <a:lnTo>
                                <a:pt x="79235" y="9144"/>
                              </a:lnTo>
                              <a:lnTo>
                                <a:pt x="76187" y="10668"/>
                              </a:lnTo>
                              <a:lnTo>
                                <a:pt x="0" y="10668"/>
                              </a:lnTo>
                              <a:lnTo>
                                <a:pt x="0" y="12192"/>
                              </a:lnTo>
                              <a:lnTo>
                                <a:pt x="10668" y="32016"/>
                              </a:lnTo>
                              <a:lnTo>
                                <a:pt x="12192" y="32016"/>
                              </a:lnTo>
                              <a:lnTo>
                                <a:pt x="10668" y="28956"/>
                              </a:lnTo>
                              <a:lnTo>
                                <a:pt x="10668" y="22860"/>
                              </a:lnTo>
                              <a:lnTo>
                                <a:pt x="12192" y="21336"/>
                              </a:lnTo>
                              <a:lnTo>
                                <a:pt x="13716" y="21336"/>
                              </a:lnTo>
                              <a:lnTo>
                                <a:pt x="15240" y="19812"/>
                              </a:lnTo>
                              <a:lnTo>
                                <a:pt x="79235" y="19812"/>
                              </a:lnTo>
                              <a:lnTo>
                                <a:pt x="80759" y="21336"/>
                              </a:lnTo>
                              <a:lnTo>
                                <a:pt x="82283" y="21336"/>
                              </a:lnTo>
                              <a:lnTo>
                                <a:pt x="82283" y="22860"/>
                              </a:lnTo>
                              <a:lnTo>
                                <a:pt x="83807" y="24384"/>
                              </a:lnTo>
                              <a:lnTo>
                                <a:pt x="83807" y="30480"/>
                              </a:lnTo>
                              <a:lnTo>
                                <a:pt x="85331" y="30480"/>
                              </a:lnTo>
                              <a:lnTo>
                                <a:pt x="85331" y="19812"/>
                              </a:lnTo>
                              <a:lnTo>
                                <a:pt x="853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7.623001pt;margin-top:689.850037pt;width:6.75pt;height:7.6pt;mso-position-horizontal-relative:page;mso-position-vertical-relative:page;z-index:-40676864" id="docshape954" coordorigin="3352,13797" coordsize="135,152" path="m3487,13895l3484,13895,3484,13905,3482,13907,3482,13910,3480,13912,3352,13912,3352,13917,3369,13948,3372,13946,3369,13943,3369,13931,3372,13931,3372,13929,3480,13929,3480,13931,3482,13931,3482,13934,3484,13936,3484,13946,3487,13946,3487,13929,3487,13895xm3487,13797l3484,13797,3484,13807,3480,13811,3477,13811,3472,13814,3352,13814,3352,13816,3369,13847,3372,13847,3369,13843,3369,13833,3372,13831,3374,13831,3376,13828,3477,13828,3480,13831,3482,13831,3482,13833,3484,13835,3484,13845,3487,13845,3487,13828,3487,1379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0128">
                <wp:simplePos x="0" y="0"/>
                <wp:positionH relativeFrom="page">
                  <wp:posOffset>2128812</wp:posOffset>
                </wp:positionH>
                <wp:positionV relativeFrom="page">
                  <wp:posOffset>7924419</wp:posOffset>
                </wp:positionV>
                <wp:extent cx="88900" cy="521334"/>
                <wp:effectExtent l="0" t="0" r="0" b="0"/>
                <wp:wrapNone/>
                <wp:docPr id="1700" name="Graphic 1700"/>
                <wp:cNvGraphicFramePr>
                  <a:graphicFrameLocks/>
                </wp:cNvGraphicFramePr>
                <a:graphic>
                  <a:graphicData uri="http://schemas.microsoft.com/office/word/2010/wordprocessingShape">
                    <wps:wsp>
                      <wps:cNvPr id="1700" name="Graphic 1700"/>
                      <wps:cNvSpPr/>
                      <wps:spPr>
                        <a:xfrm>
                          <a:off x="0" y="0"/>
                          <a:ext cx="88900" cy="521334"/>
                        </a:xfrm>
                        <a:custGeom>
                          <a:avLst/>
                          <a:gdLst/>
                          <a:ahLst/>
                          <a:cxnLst/>
                          <a:rect l="l" t="t" r="r" b="b"/>
                          <a:pathLst>
                            <a:path w="88900" h="521334">
                              <a:moveTo>
                                <a:pt x="62471" y="295656"/>
                              </a:moveTo>
                              <a:lnTo>
                                <a:pt x="51803" y="295656"/>
                              </a:lnTo>
                              <a:lnTo>
                                <a:pt x="51803" y="329184"/>
                              </a:lnTo>
                              <a:lnTo>
                                <a:pt x="62471" y="329184"/>
                              </a:lnTo>
                              <a:lnTo>
                                <a:pt x="62471" y="295656"/>
                              </a:lnTo>
                              <a:close/>
                            </a:path>
                            <a:path w="88900" h="521334">
                              <a:moveTo>
                                <a:pt x="62471" y="62484"/>
                              </a:moveTo>
                              <a:lnTo>
                                <a:pt x="51803" y="62484"/>
                              </a:lnTo>
                              <a:lnTo>
                                <a:pt x="51803" y="96012"/>
                              </a:lnTo>
                              <a:lnTo>
                                <a:pt x="62471" y="96012"/>
                              </a:lnTo>
                              <a:lnTo>
                                <a:pt x="62471" y="62484"/>
                              </a:lnTo>
                              <a:close/>
                            </a:path>
                            <a:path w="88900" h="521334">
                              <a:moveTo>
                                <a:pt x="85331" y="472452"/>
                              </a:moveTo>
                              <a:lnTo>
                                <a:pt x="70091" y="466356"/>
                              </a:lnTo>
                              <a:lnTo>
                                <a:pt x="70091" y="467880"/>
                              </a:lnTo>
                              <a:lnTo>
                                <a:pt x="74663" y="472452"/>
                              </a:lnTo>
                              <a:lnTo>
                                <a:pt x="74663" y="473976"/>
                              </a:lnTo>
                              <a:lnTo>
                                <a:pt x="76187" y="475500"/>
                              </a:lnTo>
                              <a:lnTo>
                                <a:pt x="76187" y="509028"/>
                              </a:lnTo>
                              <a:lnTo>
                                <a:pt x="73952" y="506145"/>
                              </a:lnTo>
                              <a:lnTo>
                                <a:pt x="56375" y="489216"/>
                              </a:lnTo>
                              <a:lnTo>
                                <a:pt x="25908" y="470928"/>
                              </a:lnTo>
                              <a:lnTo>
                                <a:pt x="16764" y="470928"/>
                              </a:lnTo>
                              <a:lnTo>
                                <a:pt x="10668" y="473976"/>
                              </a:lnTo>
                              <a:lnTo>
                                <a:pt x="6096" y="478548"/>
                              </a:lnTo>
                              <a:lnTo>
                                <a:pt x="0" y="487692"/>
                              </a:lnTo>
                              <a:lnTo>
                                <a:pt x="0" y="501408"/>
                              </a:lnTo>
                              <a:lnTo>
                                <a:pt x="3048" y="507504"/>
                              </a:lnTo>
                              <a:lnTo>
                                <a:pt x="10668" y="515124"/>
                              </a:lnTo>
                              <a:lnTo>
                                <a:pt x="16764" y="518172"/>
                              </a:lnTo>
                              <a:lnTo>
                                <a:pt x="24384" y="519696"/>
                              </a:lnTo>
                              <a:lnTo>
                                <a:pt x="24384" y="516648"/>
                              </a:lnTo>
                              <a:lnTo>
                                <a:pt x="19812" y="515124"/>
                              </a:lnTo>
                              <a:lnTo>
                                <a:pt x="15240" y="512076"/>
                              </a:lnTo>
                              <a:lnTo>
                                <a:pt x="13716" y="509028"/>
                              </a:lnTo>
                              <a:lnTo>
                                <a:pt x="10668" y="505980"/>
                              </a:lnTo>
                              <a:lnTo>
                                <a:pt x="9144" y="502932"/>
                              </a:lnTo>
                              <a:lnTo>
                                <a:pt x="9144" y="493788"/>
                              </a:lnTo>
                              <a:lnTo>
                                <a:pt x="12192" y="489216"/>
                              </a:lnTo>
                              <a:lnTo>
                                <a:pt x="18288" y="483120"/>
                              </a:lnTo>
                              <a:lnTo>
                                <a:pt x="22860" y="481596"/>
                              </a:lnTo>
                              <a:lnTo>
                                <a:pt x="27432" y="481596"/>
                              </a:lnTo>
                              <a:lnTo>
                                <a:pt x="65519" y="503123"/>
                              </a:lnTo>
                              <a:lnTo>
                                <a:pt x="83807" y="521220"/>
                              </a:lnTo>
                              <a:lnTo>
                                <a:pt x="85331" y="521220"/>
                              </a:lnTo>
                              <a:lnTo>
                                <a:pt x="85331" y="472452"/>
                              </a:lnTo>
                              <a:close/>
                            </a:path>
                            <a:path w="88900" h="521334">
                              <a:moveTo>
                                <a:pt x="86855" y="420636"/>
                              </a:moveTo>
                              <a:lnTo>
                                <a:pt x="83807" y="413016"/>
                              </a:lnTo>
                              <a:lnTo>
                                <a:pt x="83807" y="423684"/>
                              </a:lnTo>
                              <a:lnTo>
                                <a:pt x="83807" y="432828"/>
                              </a:lnTo>
                              <a:lnTo>
                                <a:pt x="80759" y="434352"/>
                              </a:lnTo>
                              <a:lnTo>
                                <a:pt x="74663" y="440448"/>
                              </a:lnTo>
                              <a:lnTo>
                                <a:pt x="65519" y="443496"/>
                              </a:lnTo>
                              <a:lnTo>
                                <a:pt x="48755" y="443496"/>
                              </a:lnTo>
                              <a:lnTo>
                                <a:pt x="44183" y="441972"/>
                              </a:lnTo>
                              <a:lnTo>
                                <a:pt x="41135" y="438924"/>
                              </a:lnTo>
                              <a:lnTo>
                                <a:pt x="39611" y="435876"/>
                              </a:lnTo>
                              <a:lnTo>
                                <a:pt x="39611" y="434352"/>
                              </a:lnTo>
                              <a:lnTo>
                                <a:pt x="38087" y="432828"/>
                              </a:lnTo>
                              <a:lnTo>
                                <a:pt x="38087" y="423684"/>
                              </a:lnTo>
                              <a:lnTo>
                                <a:pt x="41135" y="420636"/>
                              </a:lnTo>
                              <a:lnTo>
                                <a:pt x="45707" y="417588"/>
                              </a:lnTo>
                              <a:lnTo>
                                <a:pt x="51803" y="414540"/>
                              </a:lnTo>
                              <a:lnTo>
                                <a:pt x="57899" y="413016"/>
                              </a:lnTo>
                              <a:lnTo>
                                <a:pt x="70091" y="413016"/>
                              </a:lnTo>
                              <a:lnTo>
                                <a:pt x="76187" y="414540"/>
                              </a:lnTo>
                              <a:lnTo>
                                <a:pt x="82283" y="420636"/>
                              </a:lnTo>
                              <a:lnTo>
                                <a:pt x="83807" y="423684"/>
                              </a:lnTo>
                              <a:lnTo>
                                <a:pt x="83807" y="413016"/>
                              </a:lnTo>
                              <a:lnTo>
                                <a:pt x="71615" y="403860"/>
                              </a:lnTo>
                              <a:lnTo>
                                <a:pt x="65519" y="402336"/>
                              </a:lnTo>
                              <a:lnTo>
                                <a:pt x="50279" y="402336"/>
                              </a:lnTo>
                              <a:lnTo>
                                <a:pt x="44183" y="403860"/>
                              </a:lnTo>
                              <a:lnTo>
                                <a:pt x="35039" y="413016"/>
                              </a:lnTo>
                              <a:lnTo>
                                <a:pt x="33515" y="417588"/>
                              </a:lnTo>
                              <a:lnTo>
                                <a:pt x="33515" y="429780"/>
                              </a:lnTo>
                              <a:lnTo>
                                <a:pt x="35039" y="435876"/>
                              </a:lnTo>
                              <a:lnTo>
                                <a:pt x="39611" y="441972"/>
                              </a:lnTo>
                              <a:lnTo>
                                <a:pt x="33515" y="440448"/>
                              </a:lnTo>
                              <a:lnTo>
                                <a:pt x="28956" y="437400"/>
                              </a:lnTo>
                              <a:lnTo>
                                <a:pt x="24384" y="435876"/>
                              </a:lnTo>
                              <a:lnTo>
                                <a:pt x="19812" y="432828"/>
                              </a:lnTo>
                              <a:lnTo>
                                <a:pt x="16764" y="431304"/>
                              </a:lnTo>
                              <a:lnTo>
                                <a:pt x="13716" y="426732"/>
                              </a:lnTo>
                              <a:lnTo>
                                <a:pt x="7620" y="420636"/>
                              </a:lnTo>
                              <a:lnTo>
                                <a:pt x="6096" y="417588"/>
                              </a:lnTo>
                              <a:lnTo>
                                <a:pt x="4572" y="413016"/>
                              </a:lnTo>
                              <a:lnTo>
                                <a:pt x="3048" y="409968"/>
                              </a:lnTo>
                              <a:lnTo>
                                <a:pt x="3048" y="403860"/>
                              </a:lnTo>
                              <a:lnTo>
                                <a:pt x="0" y="403860"/>
                              </a:lnTo>
                              <a:lnTo>
                                <a:pt x="0" y="411492"/>
                              </a:lnTo>
                              <a:lnTo>
                                <a:pt x="1524" y="416064"/>
                              </a:lnTo>
                              <a:lnTo>
                                <a:pt x="3048" y="422160"/>
                              </a:lnTo>
                              <a:lnTo>
                                <a:pt x="4572" y="426732"/>
                              </a:lnTo>
                              <a:lnTo>
                                <a:pt x="7620" y="432828"/>
                              </a:lnTo>
                              <a:lnTo>
                                <a:pt x="13716" y="437400"/>
                              </a:lnTo>
                              <a:lnTo>
                                <a:pt x="18288" y="443496"/>
                              </a:lnTo>
                              <a:lnTo>
                                <a:pt x="24384" y="448068"/>
                              </a:lnTo>
                              <a:lnTo>
                                <a:pt x="31991" y="451116"/>
                              </a:lnTo>
                              <a:lnTo>
                                <a:pt x="38087" y="454164"/>
                              </a:lnTo>
                              <a:lnTo>
                                <a:pt x="45707" y="455688"/>
                              </a:lnTo>
                              <a:lnTo>
                                <a:pt x="53327" y="455688"/>
                              </a:lnTo>
                              <a:lnTo>
                                <a:pt x="86855" y="434352"/>
                              </a:lnTo>
                              <a:lnTo>
                                <a:pt x="86855" y="420636"/>
                              </a:lnTo>
                              <a:close/>
                            </a:path>
                            <a:path w="88900" h="521334">
                              <a:moveTo>
                                <a:pt x="86855" y="387096"/>
                              </a:moveTo>
                              <a:lnTo>
                                <a:pt x="86753" y="376428"/>
                              </a:lnTo>
                              <a:lnTo>
                                <a:pt x="86652" y="374904"/>
                              </a:lnTo>
                              <a:lnTo>
                                <a:pt x="86550" y="373380"/>
                              </a:lnTo>
                              <a:lnTo>
                                <a:pt x="86448" y="371856"/>
                              </a:lnTo>
                              <a:lnTo>
                                <a:pt x="86347" y="370332"/>
                              </a:lnTo>
                              <a:lnTo>
                                <a:pt x="86283" y="369379"/>
                              </a:lnTo>
                              <a:lnTo>
                                <a:pt x="84569" y="361950"/>
                              </a:lnTo>
                              <a:lnTo>
                                <a:pt x="65519" y="344424"/>
                              </a:lnTo>
                              <a:lnTo>
                                <a:pt x="53327" y="344424"/>
                              </a:lnTo>
                              <a:lnTo>
                                <a:pt x="48755" y="345948"/>
                              </a:lnTo>
                              <a:lnTo>
                                <a:pt x="45707" y="348996"/>
                              </a:lnTo>
                              <a:lnTo>
                                <a:pt x="41135" y="350520"/>
                              </a:lnTo>
                              <a:lnTo>
                                <a:pt x="38087" y="355092"/>
                              </a:lnTo>
                              <a:lnTo>
                                <a:pt x="36563" y="359664"/>
                              </a:lnTo>
                              <a:lnTo>
                                <a:pt x="35344" y="358140"/>
                              </a:lnTo>
                              <a:lnTo>
                                <a:pt x="30467" y="352044"/>
                              </a:lnTo>
                              <a:lnTo>
                                <a:pt x="22860" y="348996"/>
                              </a:lnTo>
                              <a:lnTo>
                                <a:pt x="13716" y="348996"/>
                              </a:lnTo>
                              <a:lnTo>
                                <a:pt x="10668" y="350520"/>
                              </a:lnTo>
                              <a:lnTo>
                                <a:pt x="6096" y="352044"/>
                              </a:lnTo>
                              <a:lnTo>
                                <a:pt x="0" y="361188"/>
                              </a:lnTo>
                              <a:lnTo>
                                <a:pt x="0" y="373380"/>
                              </a:lnTo>
                              <a:lnTo>
                                <a:pt x="1524" y="377952"/>
                              </a:lnTo>
                              <a:lnTo>
                                <a:pt x="4572" y="381000"/>
                              </a:lnTo>
                              <a:lnTo>
                                <a:pt x="7620" y="385572"/>
                              </a:lnTo>
                              <a:lnTo>
                                <a:pt x="12192" y="388620"/>
                              </a:lnTo>
                              <a:lnTo>
                                <a:pt x="18288" y="390156"/>
                              </a:lnTo>
                              <a:lnTo>
                                <a:pt x="18288" y="388620"/>
                              </a:lnTo>
                              <a:lnTo>
                                <a:pt x="12192" y="384048"/>
                              </a:lnTo>
                              <a:lnTo>
                                <a:pt x="9144" y="379476"/>
                              </a:lnTo>
                              <a:lnTo>
                                <a:pt x="9144" y="368808"/>
                              </a:lnTo>
                              <a:lnTo>
                                <a:pt x="12192" y="362712"/>
                              </a:lnTo>
                              <a:lnTo>
                                <a:pt x="15240" y="359664"/>
                              </a:lnTo>
                              <a:lnTo>
                                <a:pt x="18288" y="358140"/>
                              </a:lnTo>
                              <a:lnTo>
                                <a:pt x="25908" y="358140"/>
                              </a:lnTo>
                              <a:lnTo>
                                <a:pt x="35039" y="362712"/>
                              </a:lnTo>
                              <a:lnTo>
                                <a:pt x="36563" y="364236"/>
                              </a:lnTo>
                              <a:lnTo>
                                <a:pt x="39611" y="368808"/>
                              </a:lnTo>
                              <a:lnTo>
                                <a:pt x="42659" y="374904"/>
                              </a:lnTo>
                              <a:lnTo>
                                <a:pt x="42659" y="377952"/>
                              </a:lnTo>
                              <a:lnTo>
                                <a:pt x="44183" y="377952"/>
                              </a:lnTo>
                              <a:lnTo>
                                <a:pt x="44183" y="373380"/>
                              </a:lnTo>
                              <a:lnTo>
                                <a:pt x="45707" y="370332"/>
                              </a:lnTo>
                              <a:lnTo>
                                <a:pt x="45707" y="365760"/>
                              </a:lnTo>
                              <a:lnTo>
                                <a:pt x="47231" y="362712"/>
                              </a:lnTo>
                              <a:lnTo>
                                <a:pt x="50279" y="359664"/>
                              </a:lnTo>
                              <a:lnTo>
                                <a:pt x="53327" y="356616"/>
                              </a:lnTo>
                              <a:lnTo>
                                <a:pt x="59423" y="353568"/>
                              </a:lnTo>
                              <a:lnTo>
                                <a:pt x="70091" y="353568"/>
                              </a:lnTo>
                              <a:lnTo>
                                <a:pt x="74663" y="355092"/>
                              </a:lnTo>
                              <a:lnTo>
                                <a:pt x="80759" y="361188"/>
                              </a:lnTo>
                              <a:lnTo>
                                <a:pt x="82283" y="364236"/>
                              </a:lnTo>
                              <a:lnTo>
                                <a:pt x="82283" y="371856"/>
                              </a:lnTo>
                              <a:lnTo>
                                <a:pt x="80759" y="373380"/>
                              </a:lnTo>
                              <a:lnTo>
                                <a:pt x="80759" y="376428"/>
                              </a:lnTo>
                              <a:lnTo>
                                <a:pt x="79235" y="379476"/>
                              </a:lnTo>
                              <a:lnTo>
                                <a:pt x="77711" y="381000"/>
                              </a:lnTo>
                              <a:lnTo>
                                <a:pt x="77711" y="382524"/>
                              </a:lnTo>
                              <a:lnTo>
                                <a:pt x="76187" y="384048"/>
                              </a:lnTo>
                              <a:lnTo>
                                <a:pt x="76187" y="390156"/>
                              </a:lnTo>
                              <a:lnTo>
                                <a:pt x="77711" y="390156"/>
                              </a:lnTo>
                              <a:lnTo>
                                <a:pt x="79235" y="391680"/>
                              </a:lnTo>
                              <a:lnTo>
                                <a:pt x="83807" y="391680"/>
                              </a:lnTo>
                              <a:lnTo>
                                <a:pt x="85331" y="388620"/>
                              </a:lnTo>
                              <a:lnTo>
                                <a:pt x="86855" y="387096"/>
                              </a:lnTo>
                              <a:close/>
                            </a:path>
                            <a:path w="88900" h="521334">
                              <a:moveTo>
                                <a:pt x="86855" y="256032"/>
                              </a:moveTo>
                              <a:lnTo>
                                <a:pt x="85331" y="251460"/>
                              </a:lnTo>
                              <a:lnTo>
                                <a:pt x="83807" y="249174"/>
                              </a:lnTo>
                              <a:lnTo>
                                <a:pt x="83807" y="257556"/>
                              </a:lnTo>
                              <a:lnTo>
                                <a:pt x="83807" y="265176"/>
                              </a:lnTo>
                              <a:lnTo>
                                <a:pt x="80759" y="268224"/>
                              </a:lnTo>
                              <a:lnTo>
                                <a:pt x="74663" y="269748"/>
                              </a:lnTo>
                              <a:lnTo>
                                <a:pt x="68643" y="271754"/>
                              </a:lnTo>
                              <a:lnTo>
                                <a:pt x="61899" y="273177"/>
                              </a:lnTo>
                              <a:lnTo>
                                <a:pt x="54305" y="274040"/>
                              </a:lnTo>
                              <a:lnTo>
                                <a:pt x="45707" y="274320"/>
                              </a:lnTo>
                              <a:lnTo>
                                <a:pt x="31991" y="274320"/>
                              </a:lnTo>
                              <a:lnTo>
                                <a:pt x="4572" y="262128"/>
                              </a:lnTo>
                              <a:lnTo>
                                <a:pt x="4572" y="254508"/>
                              </a:lnTo>
                              <a:lnTo>
                                <a:pt x="6096" y="252984"/>
                              </a:lnTo>
                              <a:lnTo>
                                <a:pt x="9144" y="251460"/>
                              </a:lnTo>
                              <a:lnTo>
                                <a:pt x="12192" y="248412"/>
                              </a:lnTo>
                              <a:lnTo>
                                <a:pt x="16764" y="246888"/>
                              </a:lnTo>
                              <a:lnTo>
                                <a:pt x="22860" y="245364"/>
                              </a:lnTo>
                              <a:lnTo>
                                <a:pt x="48818" y="245364"/>
                              </a:lnTo>
                              <a:lnTo>
                                <a:pt x="82283" y="256032"/>
                              </a:lnTo>
                              <a:lnTo>
                                <a:pt x="83807" y="257556"/>
                              </a:lnTo>
                              <a:lnTo>
                                <a:pt x="83807" y="249174"/>
                              </a:lnTo>
                              <a:lnTo>
                                <a:pt x="82283" y="246888"/>
                              </a:lnTo>
                              <a:lnTo>
                                <a:pt x="80759" y="245364"/>
                              </a:lnTo>
                              <a:lnTo>
                                <a:pt x="74663" y="239268"/>
                              </a:lnTo>
                              <a:lnTo>
                                <a:pt x="68567" y="236220"/>
                              </a:lnTo>
                              <a:lnTo>
                                <a:pt x="62801" y="234467"/>
                              </a:lnTo>
                              <a:lnTo>
                                <a:pt x="56756" y="233553"/>
                              </a:lnTo>
                              <a:lnTo>
                                <a:pt x="49199" y="233172"/>
                              </a:lnTo>
                              <a:lnTo>
                                <a:pt x="42659" y="233172"/>
                              </a:lnTo>
                              <a:lnTo>
                                <a:pt x="32943" y="233743"/>
                              </a:lnTo>
                              <a:lnTo>
                                <a:pt x="24384" y="235458"/>
                              </a:lnTo>
                              <a:lnTo>
                                <a:pt x="16954" y="238315"/>
                              </a:lnTo>
                              <a:lnTo>
                                <a:pt x="10668" y="242316"/>
                              </a:lnTo>
                              <a:lnTo>
                                <a:pt x="3048" y="246888"/>
                              </a:lnTo>
                              <a:lnTo>
                                <a:pt x="0" y="252984"/>
                              </a:lnTo>
                              <a:lnTo>
                                <a:pt x="0" y="263652"/>
                              </a:lnTo>
                              <a:lnTo>
                                <a:pt x="35039" y="286524"/>
                              </a:lnTo>
                              <a:lnTo>
                                <a:pt x="44183" y="286524"/>
                              </a:lnTo>
                              <a:lnTo>
                                <a:pt x="82283" y="274320"/>
                              </a:lnTo>
                              <a:lnTo>
                                <a:pt x="86855" y="268224"/>
                              </a:lnTo>
                              <a:lnTo>
                                <a:pt x="86855" y="256032"/>
                              </a:lnTo>
                              <a:close/>
                            </a:path>
                            <a:path w="88900" h="521334">
                              <a:moveTo>
                                <a:pt x="86855" y="192024"/>
                              </a:moveTo>
                              <a:lnTo>
                                <a:pt x="85331" y="188976"/>
                              </a:lnTo>
                              <a:lnTo>
                                <a:pt x="83807" y="186690"/>
                              </a:lnTo>
                              <a:lnTo>
                                <a:pt x="83807" y="193548"/>
                              </a:lnTo>
                              <a:lnTo>
                                <a:pt x="83807" y="201168"/>
                              </a:lnTo>
                              <a:lnTo>
                                <a:pt x="45707" y="211836"/>
                              </a:lnTo>
                              <a:lnTo>
                                <a:pt x="39611" y="211836"/>
                              </a:lnTo>
                              <a:lnTo>
                                <a:pt x="31991" y="210312"/>
                              </a:lnTo>
                              <a:lnTo>
                                <a:pt x="24384" y="210312"/>
                              </a:lnTo>
                              <a:lnTo>
                                <a:pt x="16764" y="208788"/>
                              </a:lnTo>
                              <a:lnTo>
                                <a:pt x="12192" y="205740"/>
                              </a:lnTo>
                              <a:lnTo>
                                <a:pt x="7620" y="204216"/>
                              </a:lnTo>
                              <a:lnTo>
                                <a:pt x="4572" y="198120"/>
                              </a:lnTo>
                              <a:lnTo>
                                <a:pt x="4572" y="192024"/>
                              </a:lnTo>
                              <a:lnTo>
                                <a:pt x="30467" y="181356"/>
                              </a:lnTo>
                              <a:lnTo>
                                <a:pt x="48818" y="181356"/>
                              </a:lnTo>
                              <a:lnTo>
                                <a:pt x="82283" y="192024"/>
                              </a:lnTo>
                              <a:lnTo>
                                <a:pt x="83807" y="193548"/>
                              </a:lnTo>
                              <a:lnTo>
                                <a:pt x="83807" y="186690"/>
                              </a:lnTo>
                              <a:lnTo>
                                <a:pt x="80251" y="181356"/>
                              </a:lnTo>
                              <a:lnTo>
                                <a:pt x="79235" y="179832"/>
                              </a:lnTo>
                              <a:lnTo>
                                <a:pt x="74663" y="175260"/>
                              </a:lnTo>
                              <a:lnTo>
                                <a:pt x="68567" y="173736"/>
                              </a:lnTo>
                              <a:lnTo>
                                <a:pt x="62801" y="171742"/>
                              </a:lnTo>
                              <a:lnTo>
                                <a:pt x="56756" y="170307"/>
                              </a:lnTo>
                              <a:lnTo>
                                <a:pt x="50139" y="169456"/>
                              </a:lnTo>
                              <a:lnTo>
                                <a:pt x="42659" y="169164"/>
                              </a:lnTo>
                              <a:lnTo>
                                <a:pt x="32943" y="169735"/>
                              </a:lnTo>
                              <a:lnTo>
                                <a:pt x="0" y="188976"/>
                              </a:lnTo>
                              <a:lnTo>
                                <a:pt x="0" y="199644"/>
                              </a:lnTo>
                              <a:lnTo>
                                <a:pt x="1524" y="204216"/>
                              </a:lnTo>
                              <a:lnTo>
                                <a:pt x="4572" y="207264"/>
                              </a:lnTo>
                              <a:lnTo>
                                <a:pt x="7620" y="211836"/>
                              </a:lnTo>
                              <a:lnTo>
                                <a:pt x="12192" y="216408"/>
                              </a:lnTo>
                              <a:lnTo>
                                <a:pt x="27432" y="222504"/>
                              </a:lnTo>
                              <a:lnTo>
                                <a:pt x="35039" y="224040"/>
                              </a:lnTo>
                              <a:lnTo>
                                <a:pt x="44183" y="224040"/>
                              </a:lnTo>
                              <a:lnTo>
                                <a:pt x="52781" y="223481"/>
                              </a:lnTo>
                              <a:lnTo>
                                <a:pt x="60375" y="221932"/>
                              </a:lnTo>
                              <a:lnTo>
                                <a:pt x="67119" y="219532"/>
                              </a:lnTo>
                              <a:lnTo>
                                <a:pt x="73139" y="216408"/>
                              </a:lnTo>
                              <a:lnTo>
                                <a:pt x="82283" y="211836"/>
                              </a:lnTo>
                              <a:lnTo>
                                <a:pt x="86855" y="204216"/>
                              </a:lnTo>
                              <a:lnTo>
                                <a:pt x="86855" y="192024"/>
                              </a:lnTo>
                              <a:close/>
                            </a:path>
                            <a:path w="88900" h="521334">
                              <a:moveTo>
                                <a:pt x="86855" y="22860"/>
                              </a:moveTo>
                              <a:lnTo>
                                <a:pt x="85331" y="18288"/>
                              </a:lnTo>
                              <a:lnTo>
                                <a:pt x="83807" y="16764"/>
                              </a:lnTo>
                              <a:lnTo>
                                <a:pt x="83807" y="24384"/>
                              </a:lnTo>
                              <a:lnTo>
                                <a:pt x="83807" y="32004"/>
                              </a:lnTo>
                              <a:lnTo>
                                <a:pt x="45707" y="42672"/>
                              </a:lnTo>
                              <a:lnTo>
                                <a:pt x="39611" y="42672"/>
                              </a:lnTo>
                              <a:lnTo>
                                <a:pt x="24384" y="39624"/>
                              </a:lnTo>
                              <a:lnTo>
                                <a:pt x="16764" y="39624"/>
                              </a:lnTo>
                              <a:lnTo>
                                <a:pt x="7620" y="33528"/>
                              </a:lnTo>
                              <a:lnTo>
                                <a:pt x="6096" y="32004"/>
                              </a:lnTo>
                              <a:lnTo>
                                <a:pt x="4572" y="28956"/>
                              </a:lnTo>
                              <a:lnTo>
                                <a:pt x="4572" y="22860"/>
                              </a:lnTo>
                              <a:lnTo>
                                <a:pt x="9144" y="18288"/>
                              </a:lnTo>
                              <a:lnTo>
                                <a:pt x="12192" y="16764"/>
                              </a:lnTo>
                              <a:lnTo>
                                <a:pt x="16764" y="15240"/>
                              </a:lnTo>
                              <a:lnTo>
                                <a:pt x="22860" y="12192"/>
                              </a:lnTo>
                              <a:lnTo>
                                <a:pt x="48818" y="12192"/>
                              </a:lnTo>
                              <a:lnTo>
                                <a:pt x="57899" y="12573"/>
                              </a:lnTo>
                              <a:lnTo>
                                <a:pt x="64706" y="13487"/>
                              </a:lnTo>
                              <a:lnTo>
                                <a:pt x="70091" y="15240"/>
                              </a:lnTo>
                              <a:lnTo>
                                <a:pt x="74663" y="15240"/>
                              </a:lnTo>
                              <a:lnTo>
                                <a:pt x="79235" y="18288"/>
                              </a:lnTo>
                              <a:lnTo>
                                <a:pt x="80759" y="19812"/>
                              </a:lnTo>
                              <a:lnTo>
                                <a:pt x="82283" y="22860"/>
                              </a:lnTo>
                              <a:lnTo>
                                <a:pt x="83807" y="24384"/>
                              </a:lnTo>
                              <a:lnTo>
                                <a:pt x="83807" y="16764"/>
                              </a:lnTo>
                              <a:lnTo>
                                <a:pt x="82283" y="15240"/>
                              </a:lnTo>
                              <a:lnTo>
                                <a:pt x="80251" y="12192"/>
                              </a:lnTo>
                              <a:lnTo>
                                <a:pt x="79235" y="10668"/>
                              </a:lnTo>
                              <a:lnTo>
                                <a:pt x="74663" y="6096"/>
                              </a:lnTo>
                              <a:lnTo>
                                <a:pt x="68567" y="4572"/>
                              </a:lnTo>
                              <a:lnTo>
                                <a:pt x="62801" y="2578"/>
                              </a:lnTo>
                              <a:lnTo>
                                <a:pt x="56756" y="1143"/>
                              </a:lnTo>
                              <a:lnTo>
                                <a:pt x="50139" y="292"/>
                              </a:lnTo>
                              <a:lnTo>
                                <a:pt x="42659" y="0"/>
                              </a:lnTo>
                              <a:lnTo>
                                <a:pt x="32943" y="571"/>
                              </a:lnTo>
                              <a:lnTo>
                                <a:pt x="24384" y="2286"/>
                              </a:lnTo>
                              <a:lnTo>
                                <a:pt x="16954" y="5143"/>
                              </a:lnTo>
                              <a:lnTo>
                                <a:pt x="10668" y="9144"/>
                              </a:lnTo>
                              <a:lnTo>
                                <a:pt x="3048" y="13716"/>
                              </a:lnTo>
                              <a:lnTo>
                                <a:pt x="0" y="19812"/>
                              </a:lnTo>
                              <a:lnTo>
                                <a:pt x="0" y="30480"/>
                              </a:lnTo>
                              <a:lnTo>
                                <a:pt x="1524" y="35052"/>
                              </a:lnTo>
                              <a:lnTo>
                                <a:pt x="4572" y="38100"/>
                              </a:lnTo>
                              <a:lnTo>
                                <a:pt x="7620" y="42672"/>
                              </a:lnTo>
                              <a:lnTo>
                                <a:pt x="12192" y="47244"/>
                              </a:lnTo>
                              <a:lnTo>
                                <a:pt x="27432" y="53352"/>
                              </a:lnTo>
                              <a:lnTo>
                                <a:pt x="44183" y="53352"/>
                              </a:lnTo>
                              <a:lnTo>
                                <a:pt x="82283" y="42672"/>
                              </a:lnTo>
                              <a:lnTo>
                                <a:pt x="86855" y="35052"/>
                              </a:lnTo>
                              <a:lnTo>
                                <a:pt x="86855" y="22860"/>
                              </a:lnTo>
                              <a:close/>
                            </a:path>
                            <a:path w="88900" h="521334">
                              <a:moveTo>
                                <a:pt x="88379" y="134124"/>
                              </a:moveTo>
                              <a:lnTo>
                                <a:pt x="4572" y="106692"/>
                              </a:lnTo>
                              <a:lnTo>
                                <a:pt x="1524" y="106692"/>
                              </a:lnTo>
                              <a:lnTo>
                                <a:pt x="1524" y="152412"/>
                              </a:lnTo>
                              <a:lnTo>
                                <a:pt x="21336" y="160032"/>
                              </a:lnTo>
                              <a:lnTo>
                                <a:pt x="22860" y="158508"/>
                              </a:lnTo>
                              <a:lnTo>
                                <a:pt x="18288" y="155460"/>
                              </a:lnTo>
                              <a:lnTo>
                                <a:pt x="15240" y="152412"/>
                              </a:lnTo>
                              <a:lnTo>
                                <a:pt x="13716" y="149364"/>
                              </a:lnTo>
                              <a:lnTo>
                                <a:pt x="12192" y="147840"/>
                              </a:lnTo>
                              <a:lnTo>
                                <a:pt x="12192" y="115836"/>
                              </a:lnTo>
                              <a:lnTo>
                                <a:pt x="88379" y="141744"/>
                              </a:lnTo>
                              <a:lnTo>
                                <a:pt x="88379" y="1341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7.623001pt;margin-top:623.970032pt;width:7pt;height:41.05pt;mso-position-horizontal-relative:page;mso-position-vertical-relative:page;z-index:-40676352" id="docshape955" coordorigin="3352,12479" coordsize="140,821" path="m3451,12945l3434,12945,3434,12998,3451,12998,3451,12945xm3451,12578l3434,12578,3434,12631,3451,12631,3451,12578xm3487,13223l3463,13214,3463,13216,3470,13223,3470,13226,3472,13228,3472,13281,3469,13276,3441,13250,3432,13242,3424,13235,3415,13230,3408,13226,3393,13221,3379,13221,3369,13226,3362,13233,3352,13247,3352,13269,3357,13279,3369,13291,3379,13295,3391,13298,3391,13293,3384,13291,3376,13286,3374,13281,3369,13276,3367,13271,3367,13257,3372,13250,3381,13240,3388,13238,3396,13238,3405,13239,3414,13241,3424,13246,3434,13252,3444,13261,3456,13272,3484,13300,3487,13300,3487,13223xm3489,13142l3484,13130,3484,13147,3484,13161,3480,13163,3470,13173,3456,13178,3429,13178,3422,13175,3417,13171,3415,13166,3415,13163,3412,13161,3412,13147,3417,13142,3424,13137,3434,13132,3444,13130,3463,13130,3472,13132,3482,13142,3484,13147,3484,13130,3465,13115,3456,13113,3432,13113,3422,13115,3408,13130,3405,13137,3405,13156,3408,13166,3415,13175,3405,13173,3398,13168,3391,13166,3384,13161,3379,13159,3374,13151,3364,13142,3362,13137,3360,13130,3357,13125,3357,13115,3352,13115,3352,13127,3355,13135,3357,13144,3360,13151,3364,13161,3374,13168,3381,13178,3391,13185,3403,13190,3412,13195,3424,13197,3436,13197,3450,13196,3462,13192,3473,13186,3482,13178,3487,13171,3489,13163,3489,13142xm3489,13089l3489,13072,3489,13070,3489,13067,3489,13065,3488,13063,3488,13061,3486,13049,3481,13040,3479,13036,3475,13031,3465,13024,3456,13022,3436,13022,3429,13024,3424,13029,3417,13031,3412,13039,3410,13046,3408,13043,3400,13034,3388,13029,3374,13029,3369,13031,3362,13034,3352,13048,3352,13067,3355,13075,3360,13079,3364,13087,3372,13091,3381,13094,3381,13091,3372,13084,3367,13077,3367,13060,3372,13051,3376,13046,3381,13043,3393,13043,3408,13051,3410,13053,3415,13060,3420,13070,3420,13075,3422,13075,3422,13067,3424,13063,3424,13055,3427,13051,3432,13046,3436,13041,3446,13036,3463,13036,3470,13039,3480,13048,3482,13053,3482,13065,3480,13067,3480,13072,3477,13077,3475,13079,3475,13082,3472,13084,3472,13094,3475,13094,3477,13096,3484,13096,3487,13091,3489,13089xm3489,12883l3487,12875,3484,12872,3484,12885,3484,12897,3480,12902,3470,12904,3461,12907,3450,12910,3438,12911,3424,12911,3403,12911,3379,12907,3372,12904,3364,12899,3362,12897,3360,12892,3360,12880,3362,12878,3367,12875,3372,12871,3379,12868,3388,12866,3429,12866,3444,12866,3454,12867,3463,12868,3477,12873,3482,12883,3484,12885,3484,12872,3482,12868,3480,12866,3470,12856,3460,12851,3451,12849,3442,12847,3430,12847,3420,12847,3404,12848,3391,12850,3379,12855,3369,12861,3357,12868,3352,12878,3352,12895,3355,12899,3364,12914,3372,12919,3396,12928,3408,12931,3422,12931,3436,12930,3448,12929,3458,12926,3468,12921,3482,12911,3489,12902,3489,12883xm3489,12782l3487,12777,3484,12773,3484,12784,3484,12796,3480,12801,3470,12806,3461,12809,3450,12811,3438,12813,3424,12813,3415,12813,3403,12811,3391,12811,3379,12808,3372,12803,3364,12801,3360,12791,3360,12782,3367,12775,3372,12772,3379,12770,3388,12767,3400,12765,3429,12765,3444,12766,3454,12767,3477,12775,3480,12777,3482,12782,3484,12784,3484,12773,3479,12765,3477,12763,3470,12755,3460,12753,3451,12750,3442,12748,3431,12746,3420,12746,3404,12747,3391,12749,3379,12754,3369,12760,3357,12770,3352,12777,3352,12794,3355,12801,3360,12806,3364,12813,3372,12820,3396,12830,3408,12832,3422,12832,3436,12831,3448,12829,3458,12825,3468,12820,3482,12813,3489,12801,3489,12782xm3489,12515l3487,12508,3484,12506,3484,12518,3484,12530,3480,12535,3470,12539,3461,12543,3450,12545,3438,12546,3424,12547,3415,12547,3391,12542,3379,12542,3364,12532,3362,12530,3360,12525,3360,12515,3367,12508,3372,12506,3379,12503,3388,12499,3429,12499,3444,12499,3454,12501,3463,12503,3470,12503,3477,12508,3480,12511,3482,12515,3484,12518,3484,12506,3482,12503,3479,12499,3477,12496,3470,12489,3460,12487,3451,12483,3442,12481,3431,12480,3420,12479,3404,12480,3391,12483,3379,12488,3369,12494,3357,12501,3352,12511,3352,12527,3355,12535,3360,12539,3364,12547,3372,12554,3396,12563,3422,12563,3436,12563,3448,12561,3458,12558,3468,12554,3482,12547,3489,12535,3489,12515xm3492,12691l3360,12647,3355,12647,3355,12719,3386,12731,3388,12729,3381,12724,3376,12719,3374,12715,3372,12712,3372,12662,3492,12703,3492,12691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0640">
                <wp:simplePos x="0" y="0"/>
                <wp:positionH relativeFrom="page">
                  <wp:posOffset>2197388</wp:posOffset>
                </wp:positionH>
                <wp:positionV relativeFrom="page">
                  <wp:posOffset>7816215</wp:posOffset>
                </wp:positionV>
                <wp:extent cx="30480" cy="29209"/>
                <wp:effectExtent l="0" t="0" r="0" b="0"/>
                <wp:wrapNone/>
                <wp:docPr id="1701" name="Graphic 1701"/>
                <wp:cNvGraphicFramePr>
                  <a:graphicFrameLocks/>
                </wp:cNvGraphicFramePr>
                <a:graphic>
                  <a:graphicData uri="http://schemas.microsoft.com/office/word/2010/wordprocessingShape">
                    <wps:wsp>
                      <wps:cNvPr id="1701" name="Graphic 1701"/>
                      <wps:cNvSpPr/>
                      <wps:spPr>
                        <a:xfrm>
                          <a:off x="0" y="0"/>
                          <a:ext cx="30480" cy="29209"/>
                        </a:xfrm>
                        <a:custGeom>
                          <a:avLst/>
                          <a:gdLst/>
                          <a:ahLst/>
                          <a:cxnLst/>
                          <a:rect l="l" t="t" r="r" b="b"/>
                          <a:pathLst>
                            <a:path w="30480" h="29209">
                              <a:moveTo>
                                <a:pt x="1523" y="28956"/>
                              </a:moveTo>
                              <a:lnTo>
                                <a:pt x="0" y="28956"/>
                              </a:lnTo>
                              <a:lnTo>
                                <a:pt x="0" y="27432"/>
                              </a:lnTo>
                              <a:lnTo>
                                <a:pt x="2595" y="21717"/>
                              </a:lnTo>
                              <a:lnTo>
                                <a:pt x="5904" y="16002"/>
                              </a:lnTo>
                              <a:lnTo>
                                <a:pt x="10071" y="10287"/>
                              </a:lnTo>
                              <a:lnTo>
                                <a:pt x="15238" y="4572"/>
                              </a:lnTo>
                              <a:lnTo>
                                <a:pt x="16762" y="1524"/>
                              </a:lnTo>
                              <a:lnTo>
                                <a:pt x="19810" y="0"/>
                              </a:lnTo>
                              <a:lnTo>
                                <a:pt x="25905" y="0"/>
                              </a:lnTo>
                              <a:lnTo>
                                <a:pt x="27429" y="1524"/>
                              </a:lnTo>
                              <a:lnTo>
                                <a:pt x="28953" y="1524"/>
                              </a:lnTo>
                              <a:lnTo>
                                <a:pt x="28953" y="3048"/>
                              </a:lnTo>
                              <a:lnTo>
                                <a:pt x="30476" y="4572"/>
                              </a:lnTo>
                              <a:lnTo>
                                <a:pt x="30476" y="6096"/>
                              </a:lnTo>
                              <a:lnTo>
                                <a:pt x="27429" y="9144"/>
                              </a:lnTo>
                              <a:lnTo>
                                <a:pt x="24381" y="10668"/>
                              </a:lnTo>
                              <a:lnTo>
                                <a:pt x="19810" y="12192"/>
                              </a:lnTo>
                              <a:lnTo>
                                <a:pt x="15238" y="15240"/>
                              </a:lnTo>
                              <a:lnTo>
                                <a:pt x="12190" y="18288"/>
                              </a:lnTo>
                              <a:lnTo>
                                <a:pt x="7619" y="21336"/>
                              </a:lnTo>
                              <a:lnTo>
                                <a:pt x="3047" y="27432"/>
                              </a:lnTo>
                              <a:lnTo>
                                <a:pt x="1523"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3.02269pt;margin-top:615.450012pt;width:2.4pt;height:2.3pt;mso-position-horizontal-relative:page;mso-position-vertical-relative:page;z-index:-40675840" id="docshape956" coordorigin="3460,12309" coordsize="48,46" path="m3463,12355l3460,12355,3460,12352,3465,12343,3470,12334,3476,12325,3484,12316,3487,12311,3492,12309,3501,12309,3504,12311,3506,12311,3506,12314,3508,12316,3508,12319,3504,12323,3499,12326,3492,12328,3484,12333,3480,12338,3472,12343,3465,12352,3463,1235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1152">
                <wp:simplePos x="0" y="0"/>
                <wp:positionH relativeFrom="page">
                  <wp:posOffset>2293390</wp:posOffset>
                </wp:positionH>
                <wp:positionV relativeFrom="page">
                  <wp:posOffset>8104251</wp:posOffset>
                </wp:positionV>
                <wp:extent cx="86995" cy="33655"/>
                <wp:effectExtent l="0" t="0" r="0" b="0"/>
                <wp:wrapNone/>
                <wp:docPr id="1702" name="Graphic 1702"/>
                <wp:cNvGraphicFramePr>
                  <a:graphicFrameLocks/>
                </wp:cNvGraphicFramePr>
                <a:graphic>
                  <a:graphicData uri="http://schemas.microsoft.com/office/word/2010/wordprocessingShape">
                    <wps:wsp>
                      <wps:cNvPr id="1702" name="Graphic 1702"/>
                      <wps:cNvSpPr/>
                      <wps:spPr>
                        <a:xfrm>
                          <a:off x="0" y="0"/>
                          <a:ext cx="86995" cy="33655"/>
                        </a:xfrm>
                        <a:custGeom>
                          <a:avLst/>
                          <a:gdLst/>
                          <a:ahLst/>
                          <a:cxnLst/>
                          <a:rect l="l" t="t" r="r" b="b"/>
                          <a:pathLst>
                            <a:path w="86995" h="33655">
                              <a:moveTo>
                                <a:pt x="10666" y="33527"/>
                              </a:moveTo>
                              <a:lnTo>
                                <a:pt x="0" y="12191"/>
                              </a:lnTo>
                              <a:lnTo>
                                <a:pt x="0" y="10667"/>
                              </a:lnTo>
                              <a:lnTo>
                                <a:pt x="80763" y="10667"/>
                              </a:lnTo>
                              <a:lnTo>
                                <a:pt x="80763" y="9143"/>
                              </a:lnTo>
                              <a:lnTo>
                                <a:pt x="82287" y="9143"/>
                              </a:lnTo>
                              <a:lnTo>
                                <a:pt x="82287" y="7619"/>
                              </a:lnTo>
                              <a:lnTo>
                                <a:pt x="83811" y="6095"/>
                              </a:lnTo>
                              <a:lnTo>
                                <a:pt x="83811" y="0"/>
                              </a:lnTo>
                              <a:lnTo>
                                <a:pt x="86859" y="0"/>
                              </a:lnTo>
                              <a:lnTo>
                                <a:pt x="86859" y="32003"/>
                              </a:lnTo>
                              <a:lnTo>
                                <a:pt x="83811" y="32003"/>
                              </a:lnTo>
                              <a:lnTo>
                                <a:pt x="83811" y="25907"/>
                              </a:lnTo>
                              <a:lnTo>
                                <a:pt x="82287" y="24383"/>
                              </a:lnTo>
                              <a:lnTo>
                                <a:pt x="82287" y="22859"/>
                              </a:lnTo>
                              <a:lnTo>
                                <a:pt x="80763" y="22859"/>
                              </a:lnTo>
                              <a:lnTo>
                                <a:pt x="80763" y="21335"/>
                              </a:lnTo>
                              <a:lnTo>
                                <a:pt x="12190" y="21335"/>
                              </a:lnTo>
                              <a:lnTo>
                                <a:pt x="12190" y="22859"/>
                              </a:lnTo>
                              <a:lnTo>
                                <a:pt x="10666" y="22859"/>
                              </a:lnTo>
                              <a:lnTo>
                                <a:pt x="10666" y="28955"/>
                              </a:lnTo>
                              <a:lnTo>
                                <a:pt x="12190" y="32003"/>
                              </a:lnTo>
                              <a:lnTo>
                                <a:pt x="10666" y="3352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0.58194pt;margin-top:638.130005pt;width:6.85pt;height:2.65pt;mso-position-horizontal-relative:page;mso-position-vertical-relative:page;z-index:-40675328" id="docshape957" coordorigin="3612,12763" coordsize="137,53" path="m3628,12815l3612,12782,3612,12779,3739,12779,3739,12777,3741,12777,3741,12775,3744,12772,3744,12763,3748,12763,3748,12813,3744,12813,3744,12803,3741,12801,3741,12799,3739,12799,3739,12796,3631,12796,3631,12799,3628,12799,3628,12808,3631,12813,3628,1281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1664">
                <wp:simplePos x="0" y="0"/>
                <wp:positionH relativeFrom="page">
                  <wp:posOffset>3349409</wp:posOffset>
                </wp:positionH>
                <wp:positionV relativeFrom="page">
                  <wp:posOffset>8535543</wp:posOffset>
                </wp:positionV>
                <wp:extent cx="97790" cy="629920"/>
                <wp:effectExtent l="0" t="0" r="0" b="0"/>
                <wp:wrapNone/>
                <wp:docPr id="1703" name="Graphic 1703"/>
                <wp:cNvGraphicFramePr>
                  <a:graphicFrameLocks/>
                </wp:cNvGraphicFramePr>
                <a:graphic>
                  <a:graphicData uri="http://schemas.microsoft.com/office/word/2010/wordprocessingShape">
                    <wps:wsp>
                      <wps:cNvPr id="1703" name="Graphic 1703"/>
                      <wps:cNvSpPr/>
                      <wps:spPr>
                        <a:xfrm>
                          <a:off x="0" y="0"/>
                          <a:ext cx="97790" cy="629920"/>
                        </a:xfrm>
                        <a:custGeom>
                          <a:avLst/>
                          <a:gdLst/>
                          <a:ahLst/>
                          <a:cxnLst/>
                          <a:rect l="l" t="t" r="r" b="b"/>
                          <a:pathLst>
                            <a:path w="97790" h="629920">
                              <a:moveTo>
                                <a:pt x="62484" y="403860"/>
                              </a:moveTo>
                              <a:lnTo>
                                <a:pt x="51816" y="403860"/>
                              </a:lnTo>
                              <a:lnTo>
                                <a:pt x="51816" y="437388"/>
                              </a:lnTo>
                              <a:lnTo>
                                <a:pt x="62484" y="437388"/>
                              </a:lnTo>
                              <a:lnTo>
                                <a:pt x="62484" y="403860"/>
                              </a:lnTo>
                              <a:close/>
                            </a:path>
                            <a:path w="97790" h="629920">
                              <a:moveTo>
                                <a:pt x="62484" y="170688"/>
                              </a:moveTo>
                              <a:lnTo>
                                <a:pt x="51816" y="170688"/>
                              </a:lnTo>
                              <a:lnTo>
                                <a:pt x="51816" y="204216"/>
                              </a:lnTo>
                              <a:lnTo>
                                <a:pt x="62484" y="204216"/>
                              </a:lnTo>
                              <a:lnTo>
                                <a:pt x="62484" y="170688"/>
                              </a:lnTo>
                              <a:close/>
                            </a:path>
                            <a:path w="97790" h="629920">
                              <a:moveTo>
                                <a:pt x="85331" y="580656"/>
                              </a:moveTo>
                              <a:lnTo>
                                <a:pt x="68580" y="574560"/>
                              </a:lnTo>
                              <a:lnTo>
                                <a:pt x="68580" y="576084"/>
                              </a:lnTo>
                              <a:lnTo>
                                <a:pt x="71628" y="577608"/>
                              </a:lnTo>
                              <a:lnTo>
                                <a:pt x="73152" y="579132"/>
                              </a:lnTo>
                              <a:lnTo>
                                <a:pt x="73152" y="580656"/>
                              </a:lnTo>
                              <a:lnTo>
                                <a:pt x="74676" y="582180"/>
                              </a:lnTo>
                              <a:lnTo>
                                <a:pt x="74676" y="585228"/>
                              </a:lnTo>
                              <a:lnTo>
                                <a:pt x="76200" y="586752"/>
                              </a:lnTo>
                              <a:lnTo>
                                <a:pt x="76200" y="617232"/>
                              </a:lnTo>
                              <a:lnTo>
                                <a:pt x="62903" y="604583"/>
                              </a:lnTo>
                              <a:lnTo>
                                <a:pt x="54864" y="597420"/>
                              </a:lnTo>
                              <a:lnTo>
                                <a:pt x="48768" y="589800"/>
                              </a:lnTo>
                              <a:lnTo>
                                <a:pt x="41148" y="585228"/>
                              </a:lnTo>
                              <a:lnTo>
                                <a:pt x="35052" y="582180"/>
                              </a:lnTo>
                              <a:lnTo>
                                <a:pt x="25908" y="579132"/>
                              </a:lnTo>
                              <a:lnTo>
                                <a:pt x="15240" y="579132"/>
                              </a:lnTo>
                              <a:lnTo>
                                <a:pt x="10668" y="582180"/>
                              </a:lnTo>
                              <a:lnTo>
                                <a:pt x="1524" y="591324"/>
                              </a:lnTo>
                              <a:lnTo>
                                <a:pt x="0" y="595896"/>
                              </a:lnTo>
                              <a:lnTo>
                                <a:pt x="0" y="609612"/>
                              </a:lnTo>
                              <a:lnTo>
                                <a:pt x="1524" y="615708"/>
                              </a:lnTo>
                              <a:lnTo>
                                <a:pt x="6096" y="618756"/>
                              </a:lnTo>
                              <a:lnTo>
                                <a:pt x="9144" y="623328"/>
                              </a:lnTo>
                              <a:lnTo>
                                <a:pt x="15240" y="626376"/>
                              </a:lnTo>
                              <a:lnTo>
                                <a:pt x="22860" y="627900"/>
                              </a:lnTo>
                              <a:lnTo>
                                <a:pt x="22860" y="624852"/>
                              </a:lnTo>
                              <a:lnTo>
                                <a:pt x="18288" y="623328"/>
                              </a:lnTo>
                              <a:lnTo>
                                <a:pt x="15240" y="621804"/>
                              </a:lnTo>
                              <a:lnTo>
                                <a:pt x="12192" y="617232"/>
                              </a:lnTo>
                              <a:lnTo>
                                <a:pt x="9144" y="611136"/>
                              </a:lnTo>
                              <a:lnTo>
                                <a:pt x="9144" y="601992"/>
                              </a:lnTo>
                              <a:lnTo>
                                <a:pt x="10668" y="598944"/>
                              </a:lnTo>
                              <a:lnTo>
                                <a:pt x="13716" y="594372"/>
                              </a:lnTo>
                              <a:lnTo>
                                <a:pt x="18288" y="591324"/>
                              </a:lnTo>
                              <a:lnTo>
                                <a:pt x="21336" y="589800"/>
                              </a:lnTo>
                              <a:lnTo>
                                <a:pt x="33528" y="589800"/>
                              </a:lnTo>
                              <a:lnTo>
                                <a:pt x="42672" y="592848"/>
                              </a:lnTo>
                              <a:lnTo>
                                <a:pt x="50292" y="598944"/>
                              </a:lnTo>
                              <a:lnTo>
                                <a:pt x="57429" y="604342"/>
                              </a:lnTo>
                              <a:lnTo>
                                <a:pt x="65151" y="611327"/>
                              </a:lnTo>
                              <a:lnTo>
                                <a:pt x="73431" y="619721"/>
                              </a:lnTo>
                              <a:lnTo>
                                <a:pt x="82283" y="629424"/>
                              </a:lnTo>
                              <a:lnTo>
                                <a:pt x="85331" y="629424"/>
                              </a:lnTo>
                              <a:lnTo>
                                <a:pt x="85331" y="580656"/>
                              </a:lnTo>
                              <a:close/>
                            </a:path>
                            <a:path w="97790" h="629920">
                              <a:moveTo>
                                <a:pt x="85331" y="457212"/>
                              </a:moveTo>
                              <a:lnTo>
                                <a:pt x="62484" y="457212"/>
                              </a:lnTo>
                              <a:lnTo>
                                <a:pt x="62484" y="446532"/>
                              </a:lnTo>
                              <a:lnTo>
                                <a:pt x="54864" y="446532"/>
                              </a:lnTo>
                              <a:lnTo>
                                <a:pt x="54864" y="457212"/>
                              </a:lnTo>
                              <a:lnTo>
                                <a:pt x="54864" y="467880"/>
                              </a:lnTo>
                              <a:lnTo>
                                <a:pt x="54864" y="496836"/>
                              </a:lnTo>
                              <a:lnTo>
                                <a:pt x="12192" y="467880"/>
                              </a:lnTo>
                              <a:lnTo>
                                <a:pt x="54864" y="467880"/>
                              </a:lnTo>
                              <a:lnTo>
                                <a:pt x="54864" y="457212"/>
                              </a:lnTo>
                              <a:lnTo>
                                <a:pt x="0" y="457212"/>
                              </a:lnTo>
                              <a:lnTo>
                                <a:pt x="0" y="464832"/>
                              </a:lnTo>
                              <a:lnTo>
                                <a:pt x="54864" y="502932"/>
                              </a:lnTo>
                              <a:lnTo>
                                <a:pt x="62484" y="502932"/>
                              </a:lnTo>
                              <a:lnTo>
                                <a:pt x="62484" y="496836"/>
                              </a:lnTo>
                              <a:lnTo>
                                <a:pt x="62484" y="467880"/>
                              </a:lnTo>
                              <a:lnTo>
                                <a:pt x="85331" y="467880"/>
                              </a:lnTo>
                              <a:lnTo>
                                <a:pt x="85331" y="457212"/>
                              </a:lnTo>
                              <a:close/>
                            </a:path>
                            <a:path w="97790" h="629920">
                              <a:moveTo>
                                <a:pt x="85331" y="118872"/>
                              </a:moveTo>
                              <a:lnTo>
                                <a:pt x="82283" y="118872"/>
                              </a:lnTo>
                              <a:lnTo>
                                <a:pt x="82283" y="126492"/>
                              </a:lnTo>
                              <a:lnTo>
                                <a:pt x="79235" y="129540"/>
                              </a:lnTo>
                              <a:lnTo>
                                <a:pt x="0" y="129540"/>
                              </a:lnTo>
                              <a:lnTo>
                                <a:pt x="0" y="131064"/>
                              </a:lnTo>
                              <a:lnTo>
                                <a:pt x="9144" y="152412"/>
                              </a:lnTo>
                              <a:lnTo>
                                <a:pt x="10668" y="150876"/>
                              </a:lnTo>
                              <a:lnTo>
                                <a:pt x="10668" y="147828"/>
                              </a:lnTo>
                              <a:lnTo>
                                <a:pt x="9144" y="146304"/>
                              </a:lnTo>
                              <a:lnTo>
                                <a:pt x="9144" y="143256"/>
                              </a:lnTo>
                              <a:lnTo>
                                <a:pt x="12192" y="140208"/>
                              </a:lnTo>
                              <a:lnTo>
                                <a:pt x="79235" y="140208"/>
                              </a:lnTo>
                              <a:lnTo>
                                <a:pt x="82283" y="143256"/>
                              </a:lnTo>
                              <a:lnTo>
                                <a:pt x="82283" y="150876"/>
                              </a:lnTo>
                              <a:lnTo>
                                <a:pt x="85331" y="150876"/>
                              </a:lnTo>
                              <a:lnTo>
                                <a:pt x="85331" y="140208"/>
                              </a:lnTo>
                              <a:lnTo>
                                <a:pt x="85331" y="118872"/>
                              </a:lnTo>
                              <a:close/>
                            </a:path>
                            <a:path w="97790" h="629920">
                              <a:moveTo>
                                <a:pt x="85331" y="51828"/>
                              </a:moveTo>
                              <a:lnTo>
                                <a:pt x="68580" y="45732"/>
                              </a:lnTo>
                              <a:lnTo>
                                <a:pt x="68580" y="47256"/>
                              </a:lnTo>
                              <a:lnTo>
                                <a:pt x="71628" y="48780"/>
                              </a:lnTo>
                              <a:lnTo>
                                <a:pt x="73152" y="50304"/>
                              </a:lnTo>
                              <a:lnTo>
                                <a:pt x="73152" y="51828"/>
                              </a:lnTo>
                              <a:lnTo>
                                <a:pt x="74676" y="53352"/>
                              </a:lnTo>
                              <a:lnTo>
                                <a:pt x="74676" y="56400"/>
                              </a:lnTo>
                              <a:lnTo>
                                <a:pt x="76200" y="57924"/>
                              </a:lnTo>
                              <a:lnTo>
                                <a:pt x="76200" y="88404"/>
                              </a:lnTo>
                              <a:lnTo>
                                <a:pt x="62903" y="75755"/>
                              </a:lnTo>
                              <a:lnTo>
                                <a:pt x="54864" y="68592"/>
                              </a:lnTo>
                              <a:lnTo>
                                <a:pt x="48768" y="60972"/>
                              </a:lnTo>
                              <a:lnTo>
                                <a:pt x="41148" y="56400"/>
                              </a:lnTo>
                              <a:lnTo>
                                <a:pt x="35052" y="53352"/>
                              </a:lnTo>
                              <a:lnTo>
                                <a:pt x="25908" y="50304"/>
                              </a:lnTo>
                              <a:lnTo>
                                <a:pt x="15240" y="50304"/>
                              </a:lnTo>
                              <a:lnTo>
                                <a:pt x="10668" y="53352"/>
                              </a:lnTo>
                              <a:lnTo>
                                <a:pt x="1524" y="62496"/>
                              </a:lnTo>
                              <a:lnTo>
                                <a:pt x="0" y="67068"/>
                              </a:lnTo>
                              <a:lnTo>
                                <a:pt x="0" y="80784"/>
                              </a:lnTo>
                              <a:lnTo>
                                <a:pt x="1524" y="86880"/>
                              </a:lnTo>
                              <a:lnTo>
                                <a:pt x="6096" y="89928"/>
                              </a:lnTo>
                              <a:lnTo>
                                <a:pt x="9144" y="94500"/>
                              </a:lnTo>
                              <a:lnTo>
                                <a:pt x="15240" y="97548"/>
                              </a:lnTo>
                              <a:lnTo>
                                <a:pt x="22860" y="99072"/>
                              </a:lnTo>
                              <a:lnTo>
                                <a:pt x="22860" y="96024"/>
                              </a:lnTo>
                              <a:lnTo>
                                <a:pt x="18288" y="94500"/>
                              </a:lnTo>
                              <a:lnTo>
                                <a:pt x="12192" y="88404"/>
                              </a:lnTo>
                              <a:lnTo>
                                <a:pt x="9144" y="82308"/>
                              </a:lnTo>
                              <a:lnTo>
                                <a:pt x="9144" y="73164"/>
                              </a:lnTo>
                              <a:lnTo>
                                <a:pt x="10668" y="68592"/>
                              </a:lnTo>
                              <a:lnTo>
                                <a:pt x="13716" y="65544"/>
                              </a:lnTo>
                              <a:lnTo>
                                <a:pt x="18288" y="62496"/>
                              </a:lnTo>
                              <a:lnTo>
                                <a:pt x="21336" y="60972"/>
                              </a:lnTo>
                              <a:lnTo>
                                <a:pt x="33528" y="60972"/>
                              </a:lnTo>
                              <a:lnTo>
                                <a:pt x="42672" y="64020"/>
                              </a:lnTo>
                              <a:lnTo>
                                <a:pt x="50292" y="70116"/>
                              </a:lnTo>
                              <a:lnTo>
                                <a:pt x="57429" y="75514"/>
                              </a:lnTo>
                              <a:lnTo>
                                <a:pt x="65151" y="82499"/>
                              </a:lnTo>
                              <a:lnTo>
                                <a:pt x="73431" y="90893"/>
                              </a:lnTo>
                              <a:lnTo>
                                <a:pt x="82283" y="100596"/>
                              </a:lnTo>
                              <a:lnTo>
                                <a:pt x="85331" y="100596"/>
                              </a:lnTo>
                              <a:lnTo>
                                <a:pt x="85331" y="51828"/>
                              </a:lnTo>
                              <a:close/>
                            </a:path>
                            <a:path w="97790" h="629920">
                              <a:moveTo>
                                <a:pt x="86855" y="528840"/>
                              </a:moveTo>
                              <a:lnTo>
                                <a:pt x="83807" y="522744"/>
                              </a:lnTo>
                              <a:lnTo>
                                <a:pt x="83807" y="531888"/>
                              </a:lnTo>
                              <a:lnTo>
                                <a:pt x="83807" y="537984"/>
                              </a:lnTo>
                              <a:lnTo>
                                <a:pt x="82283" y="541032"/>
                              </a:lnTo>
                              <a:lnTo>
                                <a:pt x="74676" y="548652"/>
                              </a:lnTo>
                              <a:lnTo>
                                <a:pt x="68580" y="550176"/>
                              </a:lnTo>
                              <a:lnTo>
                                <a:pt x="64008" y="551700"/>
                              </a:lnTo>
                              <a:lnTo>
                                <a:pt x="48768" y="551700"/>
                              </a:lnTo>
                              <a:lnTo>
                                <a:pt x="42672" y="550176"/>
                              </a:lnTo>
                              <a:lnTo>
                                <a:pt x="39624" y="544080"/>
                              </a:lnTo>
                              <a:lnTo>
                                <a:pt x="38100" y="542556"/>
                              </a:lnTo>
                              <a:lnTo>
                                <a:pt x="38100" y="531888"/>
                              </a:lnTo>
                              <a:lnTo>
                                <a:pt x="39624" y="528840"/>
                              </a:lnTo>
                              <a:lnTo>
                                <a:pt x="45720" y="525792"/>
                              </a:lnTo>
                              <a:lnTo>
                                <a:pt x="50292" y="522744"/>
                              </a:lnTo>
                              <a:lnTo>
                                <a:pt x="56388" y="521220"/>
                              </a:lnTo>
                              <a:lnTo>
                                <a:pt x="70104" y="521220"/>
                              </a:lnTo>
                              <a:lnTo>
                                <a:pt x="74676" y="522744"/>
                              </a:lnTo>
                              <a:lnTo>
                                <a:pt x="77724" y="525792"/>
                              </a:lnTo>
                              <a:lnTo>
                                <a:pt x="82283" y="528840"/>
                              </a:lnTo>
                              <a:lnTo>
                                <a:pt x="83807" y="531888"/>
                              </a:lnTo>
                              <a:lnTo>
                                <a:pt x="83807" y="522744"/>
                              </a:lnTo>
                              <a:lnTo>
                                <a:pt x="81902" y="521220"/>
                              </a:lnTo>
                              <a:lnTo>
                                <a:pt x="76200" y="516648"/>
                              </a:lnTo>
                              <a:lnTo>
                                <a:pt x="70104" y="512064"/>
                              </a:lnTo>
                              <a:lnTo>
                                <a:pt x="64008" y="510540"/>
                              </a:lnTo>
                              <a:lnTo>
                                <a:pt x="50292" y="510540"/>
                              </a:lnTo>
                              <a:lnTo>
                                <a:pt x="44196" y="512064"/>
                              </a:lnTo>
                              <a:lnTo>
                                <a:pt x="35052" y="521220"/>
                              </a:lnTo>
                              <a:lnTo>
                                <a:pt x="32004" y="525792"/>
                              </a:lnTo>
                              <a:lnTo>
                                <a:pt x="32004" y="537984"/>
                              </a:lnTo>
                              <a:lnTo>
                                <a:pt x="33528" y="544080"/>
                              </a:lnTo>
                              <a:lnTo>
                                <a:pt x="38100" y="550176"/>
                              </a:lnTo>
                              <a:lnTo>
                                <a:pt x="32004" y="548652"/>
                              </a:lnTo>
                              <a:lnTo>
                                <a:pt x="27432" y="547128"/>
                              </a:lnTo>
                              <a:lnTo>
                                <a:pt x="24384" y="544080"/>
                              </a:lnTo>
                              <a:lnTo>
                                <a:pt x="19812" y="542556"/>
                              </a:lnTo>
                              <a:lnTo>
                                <a:pt x="15240" y="539508"/>
                              </a:lnTo>
                              <a:lnTo>
                                <a:pt x="12192" y="536460"/>
                              </a:lnTo>
                              <a:lnTo>
                                <a:pt x="9144" y="531888"/>
                              </a:lnTo>
                              <a:lnTo>
                                <a:pt x="6096" y="528840"/>
                              </a:lnTo>
                              <a:lnTo>
                                <a:pt x="3048" y="522744"/>
                              </a:lnTo>
                              <a:lnTo>
                                <a:pt x="1524" y="518172"/>
                              </a:lnTo>
                              <a:lnTo>
                                <a:pt x="1524" y="512064"/>
                              </a:lnTo>
                              <a:lnTo>
                                <a:pt x="0" y="512064"/>
                              </a:lnTo>
                              <a:lnTo>
                                <a:pt x="0" y="524268"/>
                              </a:lnTo>
                              <a:lnTo>
                                <a:pt x="1524" y="530364"/>
                              </a:lnTo>
                              <a:lnTo>
                                <a:pt x="4572" y="534936"/>
                              </a:lnTo>
                              <a:lnTo>
                                <a:pt x="7620" y="541032"/>
                              </a:lnTo>
                              <a:lnTo>
                                <a:pt x="44196" y="563892"/>
                              </a:lnTo>
                              <a:lnTo>
                                <a:pt x="51816" y="563892"/>
                              </a:lnTo>
                              <a:lnTo>
                                <a:pt x="86855" y="542556"/>
                              </a:lnTo>
                              <a:lnTo>
                                <a:pt x="86855" y="528840"/>
                              </a:lnTo>
                              <a:close/>
                            </a:path>
                            <a:path w="97790" h="629920">
                              <a:moveTo>
                                <a:pt x="86855" y="364236"/>
                              </a:moveTo>
                              <a:lnTo>
                                <a:pt x="85331" y="359664"/>
                              </a:lnTo>
                              <a:lnTo>
                                <a:pt x="82283" y="355092"/>
                              </a:lnTo>
                              <a:lnTo>
                                <a:pt x="82283" y="364236"/>
                              </a:lnTo>
                              <a:lnTo>
                                <a:pt x="82283" y="373380"/>
                              </a:lnTo>
                              <a:lnTo>
                                <a:pt x="45720" y="382524"/>
                              </a:lnTo>
                              <a:lnTo>
                                <a:pt x="30480" y="382524"/>
                              </a:lnTo>
                              <a:lnTo>
                                <a:pt x="22860" y="381000"/>
                              </a:lnTo>
                              <a:lnTo>
                                <a:pt x="16764" y="381000"/>
                              </a:lnTo>
                              <a:lnTo>
                                <a:pt x="10668" y="377952"/>
                              </a:lnTo>
                              <a:lnTo>
                                <a:pt x="7620" y="374904"/>
                              </a:lnTo>
                              <a:lnTo>
                                <a:pt x="4572" y="373380"/>
                              </a:lnTo>
                              <a:lnTo>
                                <a:pt x="3048" y="370332"/>
                              </a:lnTo>
                              <a:lnTo>
                                <a:pt x="3048" y="365760"/>
                              </a:lnTo>
                              <a:lnTo>
                                <a:pt x="4572" y="362712"/>
                              </a:lnTo>
                              <a:lnTo>
                                <a:pt x="7620" y="359664"/>
                              </a:lnTo>
                              <a:lnTo>
                                <a:pt x="10668" y="358140"/>
                              </a:lnTo>
                              <a:lnTo>
                                <a:pt x="15240" y="356616"/>
                              </a:lnTo>
                              <a:lnTo>
                                <a:pt x="22860" y="353568"/>
                              </a:lnTo>
                              <a:lnTo>
                                <a:pt x="47942" y="353568"/>
                              </a:lnTo>
                              <a:lnTo>
                                <a:pt x="57150" y="353949"/>
                              </a:lnTo>
                              <a:lnTo>
                                <a:pt x="64046" y="354863"/>
                              </a:lnTo>
                              <a:lnTo>
                                <a:pt x="70104" y="356616"/>
                              </a:lnTo>
                              <a:lnTo>
                                <a:pt x="74676" y="356616"/>
                              </a:lnTo>
                              <a:lnTo>
                                <a:pt x="82283" y="364236"/>
                              </a:lnTo>
                              <a:lnTo>
                                <a:pt x="82283" y="355092"/>
                              </a:lnTo>
                              <a:lnTo>
                                <a:pt x="80759" y="353568"/>
                              </a:lnTo>
                              <a:lnTo>
                                <a:pt x="74676" y="347472"/>
                              </a:lnTo>
                              <a:lnTo>
                                <a:pt x="67056" y="344424"/>
                              </a:lnTo>
                              <a:lnTo>
                                <a:pt x="60960" y="342900"/>
                              </a:lnTo>
                              <a:lnTo>
                                <a:pt x="51816" y="341376"/>
                              </a:lnTo>
                              <a:lnTo>
                                <a:pt x="42672" y="341376"/>
                              </a:lnTo>
                              <a:lnTo>
                                <a:pt x="3048" y="355092"/>
                              </a:lnTo>
                              <a:lnTo>
                                <a:pt x="0" y="361188"/>
                              </a:lnTo>
                              <a:lnTo>
                                <a:pt x="0" y="371856"/>
                              </a:lnTo>
                              <a:lnTo>
                                <a:pt x="1524" y="374904"/>
                              </a:lnTo>
                              <a:lnTo>
                                <a:pt x="3048" y="379476"/>
                              </a:lnTo>
                              <a:lnTo>
                                <a:pt x="36258" y="394411"/>
                              </a:lnTo>
                              <a:lnTo>
                                <a:pt x="35356" y="394411"/>
                              </a:lnTo>
                              <a:lnTo>
                                <a:pt x="44196" y="394728"/>
                              </a:lnTo>
                              <a:lnTo>
                                <a:pt x="51930" y="394411"/>
                              </a:lnTo>
                              <a:lnTo>
                                <a:pt x="59245" y="393382"/>
                              </a:lnTo>
                              <a:lnTo>
                                <a:pt x="66268" y="391502"/>
                              </a:lnTo>
                              <a:lnTo>
                                <a:pt x="73152" y="388620"/>
                              </a:lnTo>
                              <a:lnTo>
                                <a:pt x="82283" y="382524"/>
                              </a:lnTo>
                              <a:lnTo>
                                <a:pt x="86855" y="376428"/>
                              </a:lnTo>
                              <a:lnTo>
                                <a:pt x="86855" y="364236"/>
                              </a:lnTo>
                              <a:close/>
                            </a:path>
                            <a:path w="97790" h="629920">
                              <a:moveTo>
                                <a:pt x="86855" y="300228"/>
                              </a:moveTo>
                              <a:lnTo>
                                <a:pt x="85331" y="297180"/>
                              </a:lnTo>
                              <a:lnTo>
                                <a:pt x="82283" y="292608"/>
                              </a:lnTo>
                              <a:lnTo>
                                <a:pt x="82283" y="300228"/>
                              </a:lnTo>
                              <a:lnTo>
                                <a:pt x="82283" y="309372"/>
                              </a:lnTo>
                              <a:lnTo>
                                <a:pt x="45720" y="320040"/>
                              </a:lnTo>
                              <a:lnTo>
                                <a:pt x="38100" y="320040"/>
                              </a:lnTo>
                              <a:lnTo>
                                <a:pt x="30480" y="318516"/>
                              </a:lnTo>
                              <a:lnTo>
                                <a:pt x="22860" y="318516"/>
                              </a:lnTo>
                              <a:lnTo>
                                <a:pt x="10668" y="315468"/>
                              </a:lnTo>
                              <a:lnTo>
                                <a:pt x="3048" y="307848"/>
                              </a:lnTo>
                              <a:lnTo>
                                <a:pt x="3048" y="301752"/>
                              </a:lnTo>
                              <a:lnTo>
                                <a:pt x="6096" y="298704"/>
                              </a:lnTo>
                              <a:lnTo>
                                <a:pt x="7620" y="295656"/>
                              </a:lnTo>
                              <a:lnTo>
                                <a:pt x="10668" y="294132"/>
                              </a:lnTo>
                              <a:lnTo>
                                <a:pt x="15240" y="292608"/>
                              </a:lnTo>
                              <a:lnTo>
                                <a:pt x="30480" y="289560"/>
                              </a:lnTo>
                              <a:lnTo>
                                <a:pt x="39624" y="289560"/>
                              </a:lnTo>
                              <a:lnTo>
                                <a:pt x="77724" y="295656"/>
                              </a:lnTo>
                              <a:lnTo>
                                <a:pt x="82283" y="300228"/>
                              </a:lnTo>
                              <a:lnTo>
                                <a:pt x="82283" y="292608"/>
                              </a:lnTo>
                              <a:lnTo>
                                <a:pt x="80251" y="289560"/>
                              </a:lnTo>
                              <a:lnTo>
                                <a:pt x="79235" y="288036"/>
                              </a:lnTo>
                              <a:lnTo>
                                <a:pt x="74676" y="284988"/>
                              </a:lnTo>
                              <a:lnTo>
                                <a:pt x="67056" y="281940"/>
                              </a:lnTo>
                              <a:lnTo>
                                <a:pt x="60960" y="278892"/>
                              </a:lnTo>
                              <a:lnTo>
                                <a:pt x="51816" y="277368"/>
                              </a:lnTo>
                              <a:lnTo>
                                <a:pt x="42672" y="277368"/>
                              </a:lnTo>
                              <a:lnTo>
                                <a:pt x="32715" y="277939"/>
                              </a:lnTo>
                              <a:lnTo>
                                <a:pt x="0" y="297180"/>
                              </a:lnTo>
                              <a:lnTo>
                                <a:pt x="0" y="307848"/>
                              </a:lnTo>
                              <a:lnTo>
                                <a:pt x="36715" y="331952"/>
                              </a:lnTo>
                              <a:lnTo>
                                <a:pt x="44196" y="332232"/>
                              </a:lnTo>
                              <a:lnTo>
                                <a:pt x="51930" y="331685"/>
                              </a:lnTo>
                              <a:lnTo>
                                <a:pt x="86855" y="312420"/>
                              </a:lnTo>
                              <a:lnTo>
                                <a:pt x="86855" y="300228"/>
                              </a:lnTo>
                              <a:close/>
                            </a:path>
                            <a:path w="97790" h="629920">
                              <a:moveTo>
                                <a:pt x="86855" y="254508"/>
                              </a:moveTo>
                              <a:lnTo>
                                <a:pt x="68643" y="227076"/>
                              </a:lnTo>
                              <a:lnTo>
                                <a:pt x="66408" y="224942"/>
                              </a:lnTo>
                              <a:lnTo>
                                <a:pt x="33528" y="214884"/>
                              </a:lnTo>
                              <a:lnTo>
                                <a:pt x="26695" y="215455"/>
                              </a:lnTo>
                              <a:lnTo>
                                <a:pt x="0" y="234696"/>
                              </a:lnTo>
                              <a:lnTo>
                                <a:pt x="0" y="249936"/>
                              </a:lnTo>
                              <a:lnTo>
                                <a:pt x="3048" y="256032"/>
                              </a:lnTo>
                              <a:lnTo>
                                <a:pt x="10668" y="262128"/>
                              </a:lnTo>
                              <a:lnTo>
                                <a:pt x="15240" y="265176"/>
                              </a:lnTo>
                              <a:lnTo>
                                <a:pt x="22860" y="268236"/>
                              </a:lnTo>
                              <a:lnTo>
                                <a:pt x="36576" y="268236"/>
                              </a:lnTo>
                              <a:lnTo>
                                <a:pt x="42672" y="265176"/>
                              </a:lnTo>
                              <a:lnTo>
                                <a:pt x="47244" y="262128"/>
                              </a:lnTo>
                              <a:lnTo>
                                <a:pt x="51816" y="257556"/>
                              </a:lnTo>
                              <a:lnTo>
                                <a:pt x="52578" y="256032"/>
                              </a:lnTo>
                              <a:lnTo>
                                <a:pt x="54864" y="251460"/>
                              </a:lnTo>
                              <a:lnTo>
                                <a:pt x="54864" y="240792"/>
                              </a:lnTo>
                              <a:lnTo>
                                <a:pt x="48768" y="228600"/>
                              </a:lnTo>
                              <a:lnTo>
                                <a:pt x="48768" y="237744"/>
                              </a:lnTo>
                              <a:lnTo>
                                <a:pt x="48768" y="245364"/>
                              </a:lnTo>
                              <a:lnTo>
                                <a:pt x="47244" y="248412"/>
                              </a:lnTo>
                              <a:lnTo>
                                <a:pt x="44196" y="251460"/>
                              </a:lnTo>
                              <a:lnTo>
                                <a:pt x="38100" y="254508"/>
                              </a:lnTo>
                              <a:lnTo>
                                <a:pt x="32004" y="256032"/>
                              </a:lnTo>
                              <a:lnTo>
                                <a:pt x="12192" y="256032"/>
                              </a:lnTo>
                              <a:lnTo>
                                <a:pt x="9144" y="252984"/>
                              </a:lnTo>
                              <a:lnTo>
                                <a:pt x="4572" y="249936"/>
                              </a:lnTo>
                              <a:lnTo>
                                <a:pt x="3048" y="246888"/>
                              </a:lnTo>
                              <a:lnTo>
                                <a:pt x="3048" y="239268"/>
                              </a:lnTo>
                              <a:lnTo>
                                <a:pt x="4572" y="236220"/>
                              </a:lnTo>
                              <a:lnTo>
                                <a:pt x="7620" y="234696"/>
                              </a:lnTo>
                              <a:lnTo>
                                <a:pt x="9144" y="231648"/>
                              </a:lnTo>
                              <a:lnTo>
                                <a:pt x="22860" y="227076"/>
                              </a:lnTo>
                              <a:lnTo>
                                <a:pt x="44196" y="227076"/>
                              </a:lnTo>
                              <a:lnTo>
                                <a:pt x="45720" y="230124"/>
                              </a:lnTo>
                              <a:lnTo>
                                <a:pt x="47244" y="231648"/>
                              </a:lnTo>
                              <a:lnTo>
                                <a:pt x="47244" y="234696"/>
                              </a:lnTo>
                              <a:lnTo>
                                <a:pt x="48768" y="237744"/>
                              </a:lnTo>
                              <a:lnTo>
                                <a:pt x="48768" y="228600"/>
                              </a:lnTo>
                              <a:lnTo>
                                <a:pt x="56388" y="230124"/>
                              </a:lnTo>
                              <a:lnTo>
                                <a:pt x="62484" y="233172"/>
                              </a:lnTo>
                              <a:lnTo>
                                <a:pt x="74676" y="242316"/>
                              </a:lnTo>
                              <a:lnTo>
                                <a:pt x="79248" y="246888"/>
                              </a:lnTo>
                              <a:lnTo>
                                <a:pt x="80759" y="251460"/>
                              </a:lnTo>
                              <a:lnTo>
                                <a:pt x="83807" y="256032"/>
                              </a:lnTo>
                              <a:lnTo>
                                <a:pt x="85331" y="260604"/>
                              </a:lnTo>
                              <a:lnTo>
                                <a:pt x="85331" y="266712"/>
                              </a:lnTo>
                              <a:lnTo>
                                <a:pt x="86855" y="266712"/>
                              </a:lnTo>
                              <a:lnTo>
                                <a:pt x="86855" y="254508"/>
                              </a:lnTo>
                              <a:close/>
                            </a:path>
                            <a:path w="97790" h="629920">
                              <a:moveTo>
                                <a:pt x="97523" y="3048"/>
                              </a:moveTo>
                              <a:lnTo>
                                <a:pt x="95999" y="3048"/>
                              </a:lnTo>
                              <a:lnTo>
                                <a:pt x="92951" y="0"/>
                              </a:lnTo>
                              <a:lnTo>
                                <a:pt x="88379" y="0"/>
                              </a:lnTo>
                              <a:lnTo>
                                <a:pt x="68580" y="27444"/>
                              </a:lnTo>
                              <a:lnTo>
                                <a:pt x="68580" y="28968"/>
                              </a:lnTo>
                              <a:lnTo>
                                <a:pt x="79248" y="18300"/>
                              </a:lnTo>
                              <a:lnTo>
                                <a:pt x="83807" y="15240"/>
                              </a:lnTo>
                              <a:lnTo>
                                <a:pt x="88379" y="13716"/>
                              </a:lnTo>
                              <a:lnTo>
                                <a:pt x="91427" y="10668"/>
                              </a:lnTo>
                              <a:lnTo>
                                <a:pt x="94475" y="9144"/>
                              </a:lnTo>
                              <a:lnTo>
                                <a:pt x="95999" y="7620"/>
                              </a:lnTo>
                              <a:lnTo>
                                <a:pt x="97523" y="7620"/>
                              </a:lnTo>
                              <a:lnTo>
                                <a:pt x="97523"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63.733002pt;margin-top:672.090027pt;width:7.7pt;height:49.6pt;mso-position-horizontal-relative:page;mso-position-vertical-relative:page;z-index:-40674816" id="docshape958" coordorigin="5275,13442" coordsize="154,992" path="m5373,14078l5356,14078,5356,14131,5373,14131,5373,14078xm5373,13711l5356,13711,5356,13763,5373,13763,5373,13711xm5409,14356l5383,14347,5383,14349,5387,14351,5390,14354,5390,14356,5392,14359,5392,14363,5395,14366,5395,14414,5374,14394,5361,14383,5351,14371,5339,14363,5330,14359,5315,14354,5299,14354,5291,14359,5277,14373,5275,14380,5275,14402,5277,14411,5284,14416,5289,14423,5299,14428,5311,14431,5311,14426,5303,14423,5299,14421,5294,14414,5289,14404,5289,14390,5291,14385,5296,14378,5303,14373,5308,14371,5327,14371,5342,14375,5354,14385,5365,14394,5377,14405,5390,14418,5404,14433,5409,14433,5409,14356xm5409,14162l5373,14162,5373,14145,5361,14145,5361,14162,5361,14179,5361,14224,5294,14179,5361,14179,5361,14162,5275,14162,5275,14174,5361,14234,5373,14234,5373,14224,5373,14179,5409,14179,5409,14162xm5409,13629l5404,13629,5404,13641,5399,13646,5275,13646,5275,13648,5289,13682,5291,13679,5291,13675,5289,13672,5289,13667,5294,13663,5399,13663,5404,13667,5404,13679,5409,13679,5409,13663,5409,13629xm5409,13523l5383,13514,5383,13516,5387,13519,5390,13521,5390,13523,5392,13526,5392,13531,5395,13533,5395,13581,5374,13561,5361,13550,5351,13538,5339,13531,5330,13526,5315,13521,5299,13521,5291,13526,5277,13540,5275,13547,5275,13569,5277,13579,5284,13583,5289,13591,5299,13595,5311,13598,5311,13593,5303,13591,5294,13581,5289,13571,5289,13557,5291,13550,5296,13545,5303,13540,5308,13538,5327,13538,5342,13543,5354,13552,5365,13561,5377,13572,5390,13585,5404,13600,5409,13600,5409,13523xm5411,14275l5407,14265,5407,14279,5407,14289,5404,14294,5392,14306,5383,14308,5375,14311,5351,14311,5342,14308,5337,14299,5335,14296,5335,14279,5337,14275,5347,14270,5354,14265,5363,14263,5385,14263,5392,14265,5397,14270,5404,14275,5407,14279,5407,14265,5404,14263,5395,14255,5385,14248,5375,14246,5354,14246,5344,14248,5330,14263,5325,14270,5325,14289,5327,14299,5335,14308,5325,14306,5318,14303,5313,14299,5306,14296,5299,14291,5294,14287,5289,14279,5284,14275,5279,14265,5277,14258,5277,14248,5275,14248,5275,14267,5277,14277,5282,14284,5287,14294,5303,14311,5313,14318,5323,14323,5335,14327,5344,14330,5356,14330,5370,14329,5382,14325,5392,14319,5402,14311,5409,14303,5411,14296,5411,14275xm5411,14015l5409,14008,5404,14001,5404,14015,5404,14030,5399,14035,5390,14039,5381,14041,5371,14043,5359,14044,5347,14044,5323,14044,5311,14042,5301,14042,5291,14037,5287,14032,5282,14030,5279,14025,5279,14018,5282,14013,5287,14008,5291,14006,5299,14003,5311,13999,5350,13999,5365,13999,5376,14001,5385,14003,5392,14003,5404,14015,5404,14001,5402,13999,5392,13989,5380,13984,5371,13982,5356,13979,5342,13979,5326,13980,5312,13983,5299,13988,5289,13994,5279,14001,5275,14011,5275,14027,5277,14032,5279,14039,5294,14054,5303,14059,5313,14060,5322,14062,5332,14063,5330,14063,5344,14063,5356,14063,5368,14061,5379,14058,5390,14054,5404,14044,5411,14035,5411,14015xm5411,13915l5409,13910,5404,13903,5404,13915,5404,13929,5399,13934,5390,13939,5381,13942,5371,13944,5359,13945,5347,13946,5335,13946,5323,13943,5311,13943,5291,13939,5279,13927,5279,13917,5284,13912,5287,13907,5291,13905,5299,13903,5323,13898,5337,13898,5352,13898,5365,13899,5376,13901,5385,13903,5392,13905,5397,13907,5404,13915,5404,13903,5401,13898,5399,13895,5392,13891,5380,13886,5371,13881,5356,13879,5342,13879,5326,13880,5312,13882,5299,13887,5289,13893,5279,13903,5275,13910,5275,13927,5277,13934,5279,13939,5294,13953,5303,13958,5313,13961,5322,13963,5332,13965,5344,13965,5356,13964,5368,13962,5379,13958,5390,13953,5404,13946,5411,13934,5411,13915xm5411,13843l5409,13831,5402,13821,5395,13812,5387,13804,5385,13802,5383,13799,5379,13796,5371,13790,5360,13785,5350,13782,5339,13781,5327,13780,5317,13781,5306,13784,5296,13788,5287,13795,5279,13802,5275,13811,5275,13835,5279,13845,5291,13855,5299,13859,5311,13864,5332,13864,5342,13859,5349,13855,5356,13847,5357,13845,5361,13838,5361,13821,5351,13802,5351,13816,5351,13828,5349,13833,5344,13838,5335,13843,5325,13845,5294,13845,5289,13840,5282,13835,5279,13831,5279,13819,5282,13814,5287,13811,5289,13807,5311,13799,5344,13799,5347,13804,5349,13807,5349,13811,5351,13816,5351,13802,5363,13804,5373,13809,5392,13823,5399,13831,5402,13838,5407,13845,5409,13852,5409,13862,5411,13862,5411,13843xm5428,13447l5426,13447,5421,13442,5414,13442,5409,13444,5404,13449,5396,13458,5390,13467,5385,13476,5383,13485,5383,13487,5399,13471,5407,13466,5414,13463,5419,13459,5423,13456,5426,13454,5428,13454,5428,1344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2176">
                <wp:simplePos x="0" y="0"/>
                <wp:positionH relativeFrom="page">
                  <wp:posOffset>3349409</wp:posOffset>
                </wp:positionH>
                <wp:positionV relativeFrom="page">
                  <wp:posOffset>8040243</wp:posOffset>
                </wp:positionV>
                <wp:extent cx="85725" cy="97790"/>
                <wp:effectExtent l="0" t="0" r="0" b="0"/>
                <wp:wrapNone/>
                <wp:docPr id="1704" name="Graphic 1704"/>
                <wp:cNvGraphicFramePr>
                  <a:graphicFrameLocks/>
                </wp:cNvGraphicFramePr>
                <a:graphic>
                  <a:graphicData uri="http://schemas.microsoft.com/office/word/2010/wordprocessingShape">
                    <wps:wsp>
                      <wps:cNvPr id="1704" name="Graphic 1704"/>
                      <wps:cNvSpPr/>
                      <wps:spPr>
                        <a:xfrm>
                          <a:off x="0" y="0"/>
                          <a:ext cx="85725" cy="97790"/>
                        </a:xfrm>
                        <a:custGeom>
                          <a:avLst/>
                          <a:gdLst/>
                          <a:ahLst/>
                          <a:cxnLst/>
                          <a:rect l="l" t="t" r="r" b="b"/>
                          <a:pathLst>
                            <a:path w="85725" h="97790">
                              <a:moveTo>
                                <a:pt x="85331" y="64008"/>
                              </a:moveTo>
                              <a:lnTo>
                                <a:pt x="82283" y="64008"/>
                              </a:lnTo>
                              <a:lnTo>
                                <a:pt x="82283" y="71628"/>
                              </a:lnTo>
                              <a:lnTo>
                                <a:pt x="79235" y="74676"/>
                              </a:lnTo>
                              <a:lnTo>
                                <a:pt x="0" y="74676"/>
                              </a:lnTo>
                              <a:lnTo>
                                <a:pt x="0" y="76200"/>
                              </a:lnTo>
                              <a:lnTo>
                                <a:pt x="9144" y="97536"/>
                              </a:lnTo>
                              <a:lnTo>
                                <a:pt x="10668" y="96012"/>
                              </a:lnTo>
                              <a:lnTo>
                                <a:pt x="10668" y="92964"/>
                              </a:lnTo>
                              <a:lnTo>
                                <a:pt x="9144" y="91440"/>
                              </a:lnTo>
                              <a:lnTo>
                                <a:pt x="9144" y="88392"/>
                              </a:lnTo>
                              <a:lnTo>
                                <a:pt x="12192" y="85344"/>
                              </a:lnTo>
                              <a:lnTo>
                                <a:pt x="79235" y="85344"/>
                              </a:lnTo>
                              <a:lnTo>
                                <a:pt x="82283" y="88392"/>
                              </a:lnTo>
                              <a:lnTo>
                                <a:pt x="82283" y="96012"/>
                              </a:lnTo>
                              <a:lnTo>
                                <a:pt x="85331" y="96012"/>
                              </a:lnTo>
                              <a:lnTo>
                                <a:pt x="85331" y="85344"/>
                              </a:lnTo>
                              <a:lnTo>
                                <a:pt x="85331" y="64008"/>
                              </a:lnTo>
                              <a:close/>
                            </a:path>
                            <a:path w="85725" h="97790">
                              <a:moveTo>
                                <a:pt x="85331" y="0"/>
                              </a:moveTo>
                              <a:lnTo>
                                <a:pt x="82283" y="0"/>
                              </a:lnTo>
                              <a:lnTo>
                                <a:pt x="82283" y="7620"/>
                              </a:lnTo>
                              <a:lnTo>
                                <a:pt x="80759" y="9144"/>
                              </a:lnTo>
                              <a:lnTo>
                                <a:pt x="80759" y="10668"/>
                              </a:lnTo>
                              <a:lnTo>
                                <a:pt x="0" y="10668"/>
                              </a:lnTo>
                              <a:lnTo>
                                <a:pt x="0" y="13716"/>
                              </a:lnTo>
                              <a:lnTo>
                                <a:pt x="9144" y="33540"/>
                              </a:lnTo>
                              <a:lnTo>
                                <a:pt x="10668" y="33540"/>
                              </a:lnTo>
                              <a:lnTo>
                                <a:pt x="10668" y="30480"/>
                              </a:lnTo>
                              <a:lnTo>
                                <a:pt x="9144" y="27432"/>
                              </a:lnTo>
                              <a:lnTo>
                                <a:pt x="9144" y="24384"/>
                              </a:lnTo>
                              <a:lnTo>
                                <a:pt x="10668" y="24384"/>
                              </a:lnTo>
                              <a:lnTo>
                                <a:pt x="10668" y="22860"/>
                              </a:lnTo>
                              <a:lnTo>
                                <a:pt x="12192" y="22860"/>
                              </a:lnTo>
                              <a:lnTo>
                                <a:pt x="13716" y="21336"/>
                              </a:lnTo>
                              <a:lnTo>
                                <a:pt x="79235" y="21336"/>
                              </a:lnTo>
                              <a:lnTo>
                                <a:pt x="79235" y="22860"/>
                              </a:lnTo>
                              <a:lnTo>
                                <a:pt x="80759" y="22860"/>
                              </a:lnTo>
                              <a:lnTo>
                                <a:pt x="82283" y="24384"/>
                              </a:lnTo>
                              <a:lnTo>
                                <a:pt x="82283" y="32004"/>
                              </a:lnTo>
                              <a:lnTo>
                                <a:pt x="85331" y="32004"/>
                              </a:lnTo>
                              <a:lnTo>
                                <a:pt x="85331" y="21336"/>
                              </a:lnTo>
                              <a:lnTo>
                                <a:pt x="853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63.733002pt;margin-top:633.090027pt;width:6.75pt;height:7.7pt;mso-position-horizontal-relative:page;mso-position-vertical-relative:page;z-index:-40674304" id="docshape959" coordorigin="5275,12662" coordsize="135,154" path="m5409,12763l5404,12763,5404,12775,5399,12779,5275,12779,5275,12782,5289,12815,5291,12813,5291,12808,5289,12806,5289,12801,5294,12796,5399,12796,5404,12801,5404,12813,5409,12813,5409,12796,5409,12763xm5409,12662l5404,12662,5404,12674,5402,12676,5402,12679,5275,12679,5275,12683,5289,12715,5291,12715,5291,12710,5289,12705,5289,12700,5291,12700,5291,12698,5294,12698,5296,12695,5399,12695,5399,12698,5402,12698,5404,12700,5404,12712,5409,12712,5409,12695,5409,1266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2688">
                <wp:simplePos x="0" y="0"/>
                <wp:positionH relativeFrom="page">
                  <wp:posOffset>3513988</wp:posOffset>
                </wp:positionH>
                <wp:positionV relativeFrom="page">
                  <wp:posOffset>7861948</wp:posOffset>
                </wp:positionV>
                <wp:extent cx="86995" cy="584200"/>
                <wp:effectExtent l="0" t="0" r="0" b="0"/>
                <wp:wrapNone/>
                <wp:docPr id="1705" name="Graphic 1705"/>
                <wp:cNvGraphicFramePr>
                  <a:graphicFrameLocks/>
                </wp:cNvGraphicFramePr>
                <a:graphic>
                  <a:graphicData uri="http://schemas.microsoft.com/office/word/2010/wordprocessingShape">
                    <wps:wsp>
                      <wps:cNvPr id="1705" name="Graphic 1705"/>
                      <wps:cNvSpPr/>
                      <wps:spPr>
                        <a:xfrm>
                          <a:off x="0" y="0"/>
                          <a:ext cx="86995" cy="584200"/>
                        </a:xfrm>
                        <a:custGeom>
                          <a:avLst/>
                          <a:gdLst/>
                          <a:ahLst/>
                          <a:cxnLst/>
                          <a:rect l="l" t="t" r="r" b="b"/>
                          <a:pathLst>
                            <a:path w="86995" h="584200">
                              <a:moveTo>
                                <a:pt x="62471" y="358127"/>
                              </a:moveTo>
                              <a:lnTo>
                                <a:pt x="51803" y="358127"/>
                              </a:lnTo>
                              <a:lnTo>
                                <a:pt x="51803" y="391655"/>
                              </a:lnTo>
                              <a:lnTo>
                                <a:pt x="62471" y="391655"/>
                              </a:lnTo>
                              <a:lnTo>
                                <a:pt x="62471" y="358127"/>
                              </a:lnTo>
                              <a:close/>
                            </a:path>
                            <a:path w="86995" h="584200">
                              <a:moveTo>
                                <a:pt x="62471" y="124955"/>
                              </a:moveTo>
                              <a:lnTo>
                                <a:pt x="51803" y="124955"/>
                              </a:lnTo>
                              <a:lnTo>
                                <a:pt x="51803" y="158483"/>
                              </a:lnTo>
                              <a:lnTo>
                                <a:pt x="62471" y="158483"/>
                              </a:lnTo>
                              <a:lnTo>
                                <a:pt x="62471" y="124955"/>
                              </a:lnTo>
                              <a:close/>
                            </a:path>
                            <a:path w="86995" h="584200">
                              <a:moveTo>
                                <a:pt x="85331" y="534924"/>
                              </a:moveTo>
                              <a:lnTo>
                                <a:pt x="68567" y="528828"/>
                              </a:lnTo>
                              <a:lnTo>
                                <a:pt x="68567" y="530352"/>
                              </a:lnTo>
                              <a:lnTo>
                                <a:pt x="71615" y="531876"/>
                              </a:lnTo>
                              <a:lnTo>
                                <a:pt x="73139" y="533400"/>
                              </a:lnTo>
                              <a:lnTo>
                                <a:pt x="73139" y="534924"/>
                              </a:lnTo>
                              <a:lnTo>
                                <a:pt x="74663" y="536448"/>
                              </a:lnTo>
                              <a:lnTo>
                                <a:pt x="74663" y="537972"/>
                              </a:lnTo>
                              <a:lnTo>
                                <a:pt x="76187" y="539496"/>
                              </a:lnTo>
                              <a:lnTo>
                                <a:pt x="76187" y="571500"/>
                              </a:lnTo>
                              <a:lnTo>
                                <a:pt x="56375" y="551688"/>
                              </a:lnTo>
                              <a:lnTo>
                                <a:pt x="50685" y="546519"/>
                              </a:lnTo>
                              <a:lnTo>
                                <a:pt x="45135" y="542353"/>
                              </a:lnTo>
                              <a:lnTo>
                                <a:pt x="39878" y="539038"/>
                              </a:lnTo>
                              <a:lnTo>
                                <a:pt x="35052" y="536448"/>
                              </a:lnTo>
                              <a:lnTo>
                                <a:pt x="25908" y="533400"/>
                              </a:lnTo>
                              <a:lnTo>
                                <a:pt x="15240" y="533400"/>
                              </a:lnTo>
                              <a:lnTo>
                                <a:pt x="10668" y="536448"/>
                              </a:lnTo>
                              <a:lnTo>
                                <a:pt x="1524" y="545592"/>
                              </a:lnTo>
                              <a:lnTo>
                                <a:pt x="0" y="550164"/>
                              </a:lnTo>
                              <a:lnTo>
                                <a:pt x="0" y="563880"/>
                              </a:lnTo>
                              <a:lnTo>
                                <a:pt x="1524" y="569976"/>
                              </a:lnTo>
                              <a:lnTo>
                                <a:pt x="6096" y="573024"/>
                              </a:lnTo>
                              <a:lnTo>
                                <a:pt x="9144" y="577596"/>
                              </a:lnTo>
                              <a:lnTo>
                                <a:pt x="15240" y="580644"/>
                              </a:lnTo>
                              <a:lnTo>
                                <a:pt x="22860" y="582168"/>
                              </a:lnTo>
                              <a:lnTo>
                                <a:pt x="22860" y="579120"/>
                              </a:lnTo>
                              <a:lnTo>
                                <a:pt x="18288" y="577596"/>
                              </a:lnTo>
                              <a:lnTo>
                                <a:pt x="12192" y="571500"/>
                              </a:lnTo>
                              <a:lnTo>
                                <a:pt x="9144" y="565404"/>
                              </a:lnTo>
                              <a:lnTo>
                                <a:pt x="9144" y="556260"/>
                              </a:lnTo>
                              <a:lnTo>
                                <a:pt x="10668" y="551688"/>
                              </a:lnTo>
                              <a:lnTo>
                                <a:pt x="13716" y="548640"/>
                              </a:lnTo>
                              <a:lnTo>
                                <a:pt x="18288" y="545592"/>
                              </a:lnTo>
                              <a:lnTo>
                                <a:pt x="21336" y="544068"/>
                              </a:lnTo>
                              <a:lnTo>
                                <a:pt x="35052" y="544068"/>
                              </a:lnTo>
                              <a:lnTo>
                                <a:pt x="42659" y="547116"/>
                              </a:lnTo>
                              <a:lnTo>
                                <a:pt x="50279" y="553212"/>
                              </a:lnTo>
                              <a:lnTo>
                                <a:pt x="57454" y="558609"/>
                              </a:lnTo>
                              <a:lnTo>
                                <a:pt x="65328" y="565594"/>
                              </a:lnTo>
                              <a:lnTo>
                                <a:pt x="74066" y="573989"/>
                              </a:lnTo>
                              <a:lnTo>
                                <a:pt x="83807" y="583692"/>
                              </a:lnTo>
                              <a:lnTo>
                                <a:pt x="85331" y="583692"/>
                              </a:lnTo>
                              <a:lnTo>
                                <a:pt x="85331" y="534924"/>
                              </a:lnTo>
                              <a:close/>
                            </a:path>
                            <a:path w="86995" h="584200">
                              <a:moveTo>
                                <a:pt x="85331" y="411480"/>
                              </a:moveTo>
                              <a:lnTo>
                                <a:pt x="62471" y="411480"/>
                              </a:lnTo>
                              <a:lnTo>
                                <a:pt x="62471" y="400812"/>
                              </a:lnTo>
                              <a:lnTo>
                                <a:pt x="54851" y="400812"/>
                              </a:lnTo>
                              <a:lnTo>
                                <a:pt x="54851" y="411480"/>
                              </a:lnTo>
                              <a:lnTo>
                                <a:pt x="54851" y="422148"/>
                              </a:lnTo>
                              <a:lnTo>
                                <a:pt x="54851" y="451104"/>
                              </a:lnTo>
                              <a:lnTo>
                                <a:pt x="12192" y="422148"/>
                              </a:lnTo>
                              <a:lnTo>
                                <a:pt x="54851" y="422148"/>
                              </a:lnTo>
                              <a:lnTo>
                                <a:pt x="54851" y="411480"/>
                              </a:lnTo>
                              <a:lnTo>
                                <a:pt x="0" y="411480"/>
                              </a:lnTo>
                              <a:lnTo>
                                <a:pt x="0" y="419100"/>
                              </a:lnTo>
                              <a:lnTo>
                                <a:pt x="54851" y="457200"/>
                              </a:lnTo>
                              <a:lnTo>
                                <a:pt x="62471" y="457200"/>
                              </a:lnTo>
                              <a:lnTo>
                                <a:pt x="62471" y="451104"/>
                              </a:lnTo>
                              <a:lnTo>
                                <a:pt x="62471" y="422148"/>
                              </a:lnTo>
                              <a:lnTo>
                                <a:pt x="85331" y="422148"/>
                              </a:lnTo>
                              <a:lnTo>
                                <a:pt x="85331" y="411480"/>
                              </a:lnTo>
                              <a:close/>
                            </a:path>
                            <a:path w="86995" h="584200">
                              <a:moveTo>
                                <a:pt x="85331" y="73139"/>
                              </a:moveTo>
                              <a:lnTo>
                                <a:pt x="83807" y="73139"/>
                              </a:lnTo>
                              <a:lnTo>
                                <a:pt x="82283" y="77711"/>
                              </a:lnTo>
                              <a:lnTo>
                                <a:pt x="82283" y="80759"/>
                              </a:lnTo>
                              <a:lnTo>
                                <a:pt x="79235" y="83807"/>
                              </a:lnTo>
                              <a:lnTo>
                                <a:pt x="0" y="83807"/>
                              </a:lnTo>
                              <a:lnTo>
                                <a:pt x="0" y="85331"/>
                              </a:lnTo>
                              <a:lnTo>
                                <a:pt x="9144" y="106680"/>
                              </a:lnTo>
                              <a:lnTo>
                                <a:pt x="12192" y="105143"/>
                              </a:lnTo>
                              <a:lnTo>
                                <a:pt x="10668" y="102095"/>
                              </a:lnTo>
                              <a:lnTo>
                                <a:pt x="9144" y="100571"/>
                              </a:lnTo>
                              <a:lnTo>
                                <a:pt x="9144" y="97523"/>
                              </a:lnTo>
                              <a:lnTo>
                                <a:pt x="12192" y="94475"/>
                              </a:lnTo>
                              <a:lnTo>
                                <a:pt x="80759" y="94475"/>
                              </a:lnTo>
                              <a:lnTo>
                                <a:pt x="80759" y="95999"/>
                              </a:lnTo>
                              <a:lnTo>
                                <a:pt x="82283" y="97523"/>
                              </a:lnTo>
                              <a:lnTo>
                                <a:pt x="82283" y="100571"/>
                              </a:lnTo>
                              <a:lnTo>
                                <a:pt x="83807" y="105143"/>
                              </a:lnTo>
                              <a:lnTo>
                                <a:pt x="85331" y="105143"/>
                              </a:lnTo>
                              <a:lnTo>
                                <a:pt x="85331" y="94475"/>
                              </a:lnTo>
                              <a:lnTo>
                                <a:pt x="85331" y="73139"/>
                              </a:lnTo>
                              <a:close/>
                            </a:path>
                            <a:path w="86995" h="584200">
                              <a:moveTo>
                                <a:pt x="85331" y="6096"/>
                              </a:moveTo>
                              <a:lnTo>
                                <a:pt x="68567" y="0"/>
                              </a:lnTo>
                              <a:lnTo>
                                <a:pt x="68567" y="1524"/>
                              </a:lnTo>
                              <a:lnTo>
                                <a:pt x="71615" y="3048"/>
                              </a:lnTo>
                              <a:lnTo>
                                <a:pt x="73139" y="4572"/>
                              </a:lnTo>
                              <a:lnTo>
                                <a:pt x="73139" y="6096"/>
                              </a:lnTo>
                              <a:lnTo>
                                <a:pt x="74663" y="7620"/>
                              </a:lnTo>
                              <a:lnTo>
                                <a:pt x="74663" y="9144"/>
                              </a:lnTo>
                              <a:lnTo>
                                <a:pt x="76187" y="10668"/>
                              </a:lnTo>
                              <a:lnTo>
                                <a:pt x="76187" y="41148"/>
                              </a:lnTo>
                              <a:lnTo>
                                <a:pt x="73304" y="38925"/>
                              </a:lnTo>
                              <a:lnTo>
                                <a:pt x="63550" y="29349"/>
                              </a:lnTo>
                              <a:lnTo>
                                <a:pt x="50685" y="17691"/>
                              </a:lnTo>
                              <a:lnTo>
                                <a:pt x="45135" y="13525"/>
                              </a:lnTo>
                              <a:lnTo>
                                <a:pt x="39878" y="10210"/>
                              </a:lnTo>
                              <a:lnTo>
                                <a:pt x="35052" y="7620"/>
                              </a:lnTo>
                              <a:lnTo>
                                <a:pt x="25908" y="4572"/>
                              </a:lnTo>
                              <a:lnTo>
                                <a:pt x="15240" y="4572"/>
                              </a:lnTo>
                              <a:lnTo>
                                <a:pt x="10668" y="7620"/>
                              </a:lnTo>
                              <a:lnTo>
                                <a:pt x="1524" y="16764"/>
                              </a:lnTo>
                              <a:lnTo>
                                <a:pt x="0" y="21336"/>
                              </a:lnTo>
                              <a:lnTo>
                                <a:pt x="0" y="35052"/>
                              </a:lnTo>
                              <a:lnTo>
                                <a:pt x="1524" y="39624"/>
                              </a:lnTo>
                              <a:lnTo>
                                <a:pt x="6096" y="44196"/>
                              </a:lnTo>
                              <a:lnTo>
                                <a:pt x="9144" y="48768"/>
                              </a:lnTo>
                              <a:lnTo>
                                <a:pt x="15240" y="51816"/>
                              </a:lnTo>
                              <a:lnTo>
                                <a:pt x="22860" y="51816"/>
                              </a:lnTo>
                              <a:lnTo>
                                <a:pt x="22860" y="50292"/>
                              </a:lnTo>
                              <a:lnTo>
                                <a:pt x="18288" y="48768"/>
                              </a:lnTo>
                              <a:lnTo>
                                <a:pt x="12192" y="42672"/>
                              </a:lnTo>
                              <a:lnTo>
                                <a:pt x="9144" y="36576"/>
                              </a:lnTo>
                              <a:lnTo>
                                <a:pt x="9144" y="27432"/>
                              </a:lnTo>
                              <a:lnTo>
                                <a:pt x="10668" y="22860"/>
                              </a:lnTo>
                              <a:lnTo>
                                <a:pt x="13716" y="19812"/>
                              </a:lnTo>
                              <a:lnTo>
                                <a:pt x="18288" y="16764"/>
                              </a:lnTo>
                              <a:lnTo>
                                <a:pt x="21336" y="15240"/>
                              </a:lnTo>
                              <a:lnTo>
                                <a:pt x="35052" y="15240"/>
                              </a:lnTo>
                              <a:lnTo>
                                <a:pt x="42659" y="18288"/>
                              </a:lnTo>
                              <a:lnTo>
                                <a:pt x="50279" y="24384"/>
                              </a:lnTo>
                              <a:lnTo>
                                <a:pt x="57454" y="29565"/>
                              </a:lnTo>
                              <a:lnTo>
                                <a:pt x="65328" y="36195"/>
                              </a:lnTo>
                              <a:lnTo>
                                <a:pt x="74066" y="44526"/>
                              </a:lnTo>
                              <a:lnTo>
                                <a:pt x="83807" y="54864"/>
                              </a:lnTo>
                              <a:lnTo>
                                <a:pt x="85331" y="54864"/>
                              </a:lnTo>
                              <a:lnTo>
                                <a:pt x="85331" y="6096"/>
                              </a:lnTo>
                              <a:close/>
                            </a:path>
                            <a:path w="86995" h="584200">
                              <a:moveTo>
                                <a:pt x="86855" y="483108"/>
                              </a:moveTo>
                              <a:lnTo>
                                <a:pt x="83807" y="475488"/>
                              </a:lnTo>
                              <a:lnTo>
                                <a:pt x="83807" y="486156"/>
                              </a:lnTo>
                              <a:lnTo>
                                <a:pt x="83807" y="492252"/>
                              </a:lnTo>
                              <a:lnTo>
                                <a:pt x="82283" y="495300"/>
                              </a:lnTo>
                              <a:lnTo>
                                <a:pt x="74663" y="502920"/>
                              </a:lnTo>
                              <a:lnTo>
                                <a:pt x="70091" y="504444"/>
                              </a:lnTo>
                              <a:lnTo>
                                <a:pt x="63995" y="505968"/>
                              </a:lnTo>
                              <a:lnTo>
                                <a:pt x="48755" y="505968"/>
                              </a:lnTo>
                              <a:lnTo>
                                <a:pt x="42659" y="504444"/>
                              </a:lnTo>
                              <a:lnTo>
                                <a:pt x="39624" y="498348"/>
                              </a:lnTo>
                              <a:lnTo>
                                <a:pt x="38100" y="496824"/>
                              </a:lnTo>
                              <a:lnTo>
                                <a:pt x="38100" y="486156"/>
                              </a:lnTo>
                              <a:lnTo>
                                <a:pt x="39624" y="483108"/>
                              </a:lnTo>
                              <a:lnTo>
                                <a:pt x="45707" y="480060"/>
                              </a:lnTo>
                              <a:lnTo>
                                <a:pt x="50279" y="477012"/>
                              </a:lnTo>
                              <a:lnTo>
                                <a:pt x="56375" y="475488"/>
                              </a:lnTo>
                              <a:lnTo>
                                <a:pt x="70091" y="475488"/>
                              </a:lnTo>
                              <a:lnTo>
                                <a:pt x="74663" y="477012"/>
                              </a:lnTo>
                              <a:lnTo>
                                <a:pt x="77711" y="480060"/>
                              </a:lnTo>
                              <a:lnTo>
                                <a:pt x="82283" y="483108"/>
                              </a:lnTo>
                              <a:lnTo>
                                <a:pt x="83807" y="486156"/>
                              </a:lnTo>
                              <a:lnTo>
                                <a:pt x="83807" y="475488"/>
                              </a:lnTo>
                              <a:lnTo>
                                <a:pt x="76187" y="470916"/>
                              </a:lnTo>
                              <a:lnTo>
                                <a:pt x="70091" y="466331"/>
                              </a:lnTo>
                              <a:lnTo>
                                <a:pt x="63995" y="464807"/>
                              </a:lnTo>
                              <a:lnTo>
                                <a:pt x="50279" y="464807"/>
                              </a:lnTo>
                              <a:lnTo>
                                <a:pt x="44183" y="466331"/>
                              </a:lnTo>
                              <a:lnTo>
                                <a:pt x="35052" y="475488"/>
                              </a:lnTo>
                              <a:lnTo>
                                <a:pt x="32004" y="480060"/>
                              </a:lnTo>
                              <a:lnTo>
                                <a:pt x="32004" y="492252"/>
                              </a:lnTo>
                              <a:lnTo>
                                <a:pt x="38100" y="504444"/>
                              </a:lnTo>
                              <a:lnTo>
                                <a:pt x="33528" y="502920"/>
                              </a:lnTo>
                              <a:lnTo>
                                <a:pt x="24384" y="498348"/>
                              </a:lnTo>
                              <a:lnTo>
                                <a:pt x="19812" y="495300"/>
                              </a:lnTo>
                              <a:lnTo>
                                <a:pt x="15240" y="493776"/>
                              </a:lnTo>
                              <a:lnTo>
                                <a:pt x="12192" y="489204"/>
                              </a:lnTo>
                              <a:lnTo>
                                <a:pt x="6096" y="483108"/>
                              </a:lnTo>
                              <a:lnTo>
                                <a:pt x="4572" y="480060"/>
                              </a:lnTo>
                              <a:lnTo>
                                <a:pt x="3048" y="475488"/>
                              </a:lnTo>
                              <a:lnTo>
                                <a:pt x="3048" y="472440"/>
                              </a:lnTo>
                              <a:lnTo>
                                <a:pt x="1524" y="466331"/>
                              </a:lnTo>
                              <a:lnTo>
                                <a:pt x="0" y="466331"/>
                              </a:lnTo>
                              <a:lnTo>
                                <a:pt x="0" y="478536"/>
                              </a:lnTo>
                              <a:lnTo>
                                <a:pt x="3048" y="484632"/>
                              </a:lnTo>
                              <a:lnTo>
                                <a:pt x="4572" y="489204"/>
                              </a:lnTo>
                              <a:lnTo>
                                <a:pt x="38100" y="516636"/>
                              </a:lnTo>
                              <a:lnTo>
                                <a:pt x="44183" y="518160"/>
                              </a:lnTo>
                              <a:lnTo>
                                <a:pt x="51803" y="518160"/>
                              </a:lnTo>
                              <a:lnTo>
                                <a:pt x="86855" y="496824"/>
                              </a:lnTo>
                              <a:lnTo>
                                <a:pt x="86855" y="483108"/>
                              </a:lnTo>
                              <a:close/>
                            </a:path>
                            <a:path w="86995" h="584200">
                              <a:moveTo>
                                <a:pt x="86855" y="318503"/>
                              </a:moveTo>
                              <a:lnTo>
                                <a:pt x="85331" y="313931"/>
                              </a:lnTo>
                              <a:lnTo>
                                <a:pt x="82283" y="309359"/>
                              </a:lnTo>
                              <a:lnTo>
                                <a:pt x="82283" y="318503"/>
                              </a:lnTo>
                              <a:lnTo>
                                <a:pt x="82283" y="327647"/>
                              </a:lnTo>
                              <a:lnTo>
                                <a:pt x="79235" y="330695"/>
                              </a:lnTo>
                              <a:lnTo>
                                <a:pt x="73139" y="332219"/>
                              </a:lnTo>
                              <a:lnTo>
                                <a:pt x="67779" y="334225"/>
                              </a:lnTo>
                              <a:lnTo>
                                <a:pt x="61137" y="335648"/>
                              </a:lnTo>
                              <a:lnTo>
                                <a:pt x="53644" y="336511"/>
                              </a:lnTo>
                              <a:lnTo>
                                <a:pt x="45707" y="336791"/>
                              </a:lnTo>
                              <a:lnTo>
                                <a:pt x="30480" y="336791"/>
                              </a:lnTo>
                              <a:lnTo>
                                <a:pt x="24384" y="335267"/>
                              </a:lnTo>
                              <a:lnTo>
                                <a:pt x="16764" y="333743"/>
                              </a:lnTo>
                              <a:lnTo>
                                <a:pt x="10668" y="332219"/>
                              </a:lnTo>
                              <a:lnTo>
                                <a:pt x="7620" y="329171"/>
                              </a:lnTo>
                              <a:lnTo>
                                <a:pt x="4572" y="327647"/>
                              </a:lnTo>
                              <a:lnTo>
                                <a:pt x="3048" y="324599"/>
                              </a:lnTo>
                              <a:lnTo>
                                <a:pt x="3048" y="320027"/>
                              </a:lnTo>
                              <a:lnTo>
                                <a:pt x="4572" y="316979"/>
                              </a:lnTo>
                              <a:lnTo>
                                <a:pt x="10668" y="310883"/>
                              </a:lnTo>
                              <a:lnTo>
                                <a:pt x="15240" y="309359"/>
                              </a:lnTo>
                              <a:lnTo>
                                <a:pt x="22860" y="307835"/>
                              </a:lnTo>
                              <a:lnTo>
                                <a:pt x="47942" y="307835"/>
                              </a:lnTo>
                              <a:lnTo>
                                <a:pt x="79235" y="315455"/>
                              </a:lnTo>
                              <a:lnTo>
                                <a:pt x="82283" y="318503"/>
                              </a:lnTo>
                              <a:lnTo>
                                <a:pt x="82283" y="309359"/>
                              </a:lnTo>
                              <a:lnTo>
                                <a:pt x="80759" y="307835"/>
                              </a:lnTo>
                              <a:lnTo>
                                <a:pt x="74663" y="301739"/>
                              </a:lnTo>
                              <a:lnTo>
                                <a:pt x="67043" y="298691"/>
                              </a:lnTo>
                              <a:lnTo>
                                <a:pt x="60947" y="295643"/>
                              </a:lnTo>
                              <a:lnTo>
                                <a:pt x="42659" y="295643"/>
                              </a:lnTo>
                              <a:lnTo>
                                <a:pt x="3048" y="309359"/>
                              </a:lnTo>
                              <a:lnTo>
                                <a:pt x="0" y="315455"/>
                              </a:lnTo>
                              <a:lnTo>
                                <a:pt x="0" y="326123"/>
                              </a:lnTo>
                              <a:lnTo>
                                <a:pt x="1524" y="329171"/>
                              </a:lnTo>
                              <a:lnTo>
                                <a:pt x="3048" y="333743"/>
                              </a:lnTo>
                              <a:lnTo>
                                <a:pt x="7620" y="338315"/>
                              </a:lnTo>
                              <a:lnTo>
                                <a:pt x="12192" y="341363"/>
                              </a:lnTo>
                              <a:lnTo>
                                <a:pt x="19812" y="344411"/>
                              </a:lnTo>
                              <a:lnTo>
                                <a:pt x="25908" y="347459"/>
                              </a:lnTo>
                              <a:lnTo>
                                <a:pt x="33528" y="348996"/>
                              </a:lnTo>
                              <a:lnTo>
                                <a:pt x="44183" y="348996"/>
                              </a:lnTo>
                              <a:lnTo>
                                <a:pt x="82283" y="336791"/>
                              </a:lnTo>
                              <a:lnTo>
                                <a:pt x="86855" y="330695"/>
                              </a:lnTo>
                              <a:lnTo>
                                <a:pt x="86855" y="318503"/>
                              </a:lnTo>
                              <a:close/>
                            </a:path>
                            <a:path w="86995" h="584200">
                              <a:moveTo>
                                <a:pt x="86855" y="254495"/>
                              </a:moveTo>
                              <a:lnTo>
                                <a:pt x="85331" y="251447"/>
                              </a:lnTo>
                              <a:lnTo>
                                <a:pt x="82283" y="246875"/>
                              </a:lnTo>
                              <a:lnTo>
                                <a:pt x="82283" y="254495"/>
                              </a:lnTo>
                              <a:lnTo>
                                <a:pt x="82283" y="263639"/>
                              </a:lnTo>
                              <a:lnTo>
                                <a:pt x="45707" y="274307"/>
                              </a:lnTo>
                              <a:lnTo>
                                <a:pt x="38100" y="274307"/>
                              </a:lnTo>
                              <a:lnTo>
                                <a:pt x="30480" y="272783"/>
                              </a:lnTo>
                              <a:lnTo>
                                <a:pt x="24384" y="272783"/>
                              </a:lnTo>
                              <a:lnTo>
                                <a:pt x="16764" y="271259"/>
                              </a:lnTo>
                              <a:lnTo>
                                <a:pt x="7620" y="266687"/>
                              </a:lnTo>
                              <a:lnTo>
                                <a:pt x="4572" y="263639"/>
                              </a:lnTo>
                              <a:lnTo>
                                <a:pt x="3048" y="260591"/>
                              </a:lnTo>
                              <a:lnTo>
                                <a:pt x="3048" y="256019"/>
                              </a:lnTo>
                              <a:lnTo>
                                <a:pt x="6096" y="252971"/>
                              </a:lnTo>
                              <a:lnTo>
                                <a:pt x="7620" y="249923"/>
                              </a:lnTo>
                              <a:lnTo>
                                <a:pt x="10668" y="248399"/>
                              </a:lnTo>
                              <a:lnTo>
                                <a:pt x="15240" y="246875"/>
                              </a:lnTo>
                              <a:lnTo>
                                <a:pt x="30480" y="243827"/>
                              </a:lnTo>
                              <a:lnTo>
                                <a:pt x="47942" y="243827"/>
                              </a:lnTo>
                              <a:lnTo>
                                <a:pt x="82283" y="254495"/>
                              </a:lnTo>
                              <a:lnTo>
                                <a:pt x="82283" y="246875"/>
                              </a:lnTo>
                              <a:lnTo>
                                <a:pt x="80251" y="243827"/>
                              </a:lnTo>
                              <a:lnTo>
                                <a:pt x="79235" y="242303"/>
                              </a:lnTo>
                              <a:lnTo>
                                <a:pt x="74663" y="237731"/>
                              </a:lnTo>
                              <a:lnTo>
                                <a:pt x="67043" y="236207"/>
                              </a:lnTo>
                              <a:lnTo>
                                <a:pt x="60947" y="233159"/>
                              </a:lnTo>
                              <a:lnTo>
                                <a:pt x="51803" y="231635"/>
                              </a:lnTo>
                              <a:lnTo>
                                <a:pt x="42659" y="231635"/>
                              </a:lnTo>
                              <a:lnTo>
                                <a:pt x="32931" y="232206"/>
                              </a:lnTo>
                              <a:lnTo>
                                <a:pt x="0" y="251447"/>
                              </a:lnTo>
                              <a:lnTo>
                                <a:pt x="0" y="262115"/>
                              </a:lnTo>
                              <a:lnTo>
                                <a:pt x="1524" y="266687"/>
                              </a:lnTo>
                              <a:lnTo>
                                <a:pt x="3048" y="269735"/>
                              </a:lnTo>
                              <a:lnTo>
                                <a:pt x="12192" y="278879"/>
                              </a:lnTo>
                              <a:lnTo>
                                <a:pt x="19812" y="281927"/>
                              </a:lnTo>
                              <a:lnTo>
                                <a:pt x="25908" y="284975"/>
                              </a:lnTo>
                              <a:lnTo>
                                <a:pt x="33528" y="286512"/>
                              </a:lnTo>
                              <a:lnTo>
                                <a:pt x="44183" y="286512"/>
                              </a:lnTo>
                              <a:lnTo>
                                <a:pt x="82283" y="274307"/>
                              </a:lnTo>
                              <a:lnTo>
                                <a:pt x="86855" y="266687"/>
                              </a:lnTo>
                              <a:lnTo>
                                <a:pt x="86855" y="254495"/>
                              </a:lnTo>
                              <a:close/>
                            </a:path>
                            <a:path w="86995" h="584200">
                              <a:moveTo>
                                <a:pt x="86855" y="196596"/>
                              </a:moveTo>
                              <a:lnTo>
                                <a:pt x="3048" y="169164"/>
                              </a:lnTo>
                              <a:lnTo>
                                <a:pt x="1524" y="169164"/>
                              </a:lnTo>
                              <a:lnTo>
                                <a:pt x="1524" y="214884"/>
                              </a:lnTo>
                              <a:lnTo>
                                <a:pt x="21336" y="222504"/>
                              </a:lnTo>
                              <a:lnTo>
                                <a:pt x="21336" y="220980"/>
                              </a:lnTo>
                              <a:lnTo>
                                <a:pt x="15240" y="214884"/>
                              </a:lnTo>
                              <a:lnTo>
                                <a:pt x="13716" y="211836"/>
                              </a:lnTo>
                              <a:lnTo>
                                <a:pt x="12192" y="210312"/>
                              </a:lnTo>
                              <a:lnTo>
                                <a:pt x="10668" y="207264"/>
                              </a:lnTo>
                              <a:lnTo>
                                <a:pt x="10668" y="178308"/>
                              </a:lnTo>
                              <a:lnTo>
                                <a:pt x="86855" y="204216"/>
                              </a:lnTo>
                              <a:lnTo>
                                <a:pt x="86855" y="1965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76.692017pt;margin-top:619.051025pt;width:6.85pt;height:46pt;mso-position-horizontal-relative:page;mso-position-vertical-relative:page;z-index:-40673792" id="docshape960" coordorigin="5534,12381" coordsize="137,920" path="m5632,12945l5615,12945,5615,12998,5632,12998,5632,12945xm5632,12578l5615,12578,5615,12631,5632,12631,5632,12578xm5668,13223l5642,13214,5642,13216,5647,13219,5649,13221,5649,13223,5651,13226,5651,13228,5654,13231,5654,13281,5623,13250,5614,13242,5605,13235,5597,13230,5589,13226,5575,13221,5558,13221,5551,13226,5536,13240,5534,13247,5534,13269,5536,13279,5543,13283,5548,13291,5558,13295,5570,13298,5570,13293,5563,13291,5553,13281,5548,13271,5548,13257,5551,13250,5555,13245,5563,13240,5567,13238,5589,13238,5601,13243,5613,13252,5624,13261,5637,13272,5650,13285,5666,13300,5668,13300,5668,13223xm5668,13029l5632,13029,5632,13012,5620,13012,5620,13029,5620,13046,5620,13091,5553,13046,5620,13046,5620,13029,5534,13029,5534,13041,5620,13101,5632,13101,5632,13091,5632,13046,5668,13046,5668,13029xm5668,12496l5666,12496,5663,12503,5663,12508,5659,12513,5534,12513,5534,12515,5548,12549,5553,12547,5551,12542,5548,12539,5548,12535,5553,12530,5661,12530,5661,12532,5663,12535,5663,12539,5666,12547,5668,12547,5668,12530,5668,12496xm5668,12391l5642,12381,5642,12383,5647,12386,5649,12388,5649,12391,5651,12393,5651,12395,5654,12398,5654,12446,5649,12442,5634,12427,5614,12409,5605,12402,5597,12397,5589,12393,5575,12388,5558,12388,5551,12393,5536,12407,5534,12415,5534,12436,5536,12443,5543,12451,5548,12458,5558,12463,5570,12463,5570,12460,5563,12458,5553,12448,5548,12439,5548,12424,5551,12417,5555,12412,5563,12407,5567,12405,5589,12405,5601,12410,5613,12419,5624,12428,5637,12438,5650,12451,5666,12467,5668,12467,5668,12391xm5671,13142l5666,13130,5666,13147,5666,13156,5663,13161,5651,13173,5644,13175,5635,13178,5611,13178,5601,13175,5596,13166,5594,13163,5594,13147,5596,13142,5606,13137,5613,13132,5623,13130,5644,13130,5651,13132,5656,13137,5663,13142,5666,13147,5666,13130,5654,13123,5644,13115,5635,13113,5613,13113,5603,13115,5589,13130,5584,13137,5584,13156,5594,13175,5587,13173,5572,13166,5565,13161,5558,13159,5553,13151,5543,13142,5541,13137,5539,13130,5539,13125,5536,13115,5534,13115,5534,13135,5539,13144,5541,13151,5546,13161,5563,13178,5572,13185,5582,13190,5594,13195,5603,13197,5615,13197,5629,13196,5641,13192,5652,13186,5661,13178,5668,13171,5671,13163,5671,13142xm5671,12883l5668,12875,5663,12868,5663,12883,5663,12897,5659,12902,5649,12904,5641,12907,5630,12910,5618,12911,5606,12911,5582,12911,5572,12909,5560,12907,5551,12904,5546,12899,5541,12897,5539,12892,5539,12885,5541,12880,5551,12871,5558,12868,5570,12866,5609,12866,5624,12866,5635,12867,5644,12868,5651,12871,5656,12873,5659,12878,5663,12883,5663,12868,5661,12866,5651,12856,5639,12851,5630,12847,5601,12847,5586,12848,5572,12850,5560,12855,5548,12861,5539,12868,5534,12878,5534,12895,5536,12899,5539,12907,5546,12914,5553,12919,5565,12923,5575,12928,5587,12931,5603,12931,5616,12930,5627,12929,5638,12926,5649,12921,5663,12911,5671,12902,5671,12883xm5671,12782l5668,12777,5663,12770,5663,12782,5663,12796,5659,12801,5649,12806,5641,12809,5630,12811,5618,12813,5606,12813,5594,12813,5582,12811,5572,12811,5560,12808,5546,12801,5541,12796,5539,12791,5539,12784,5543,12779,5546,12775,5551,12772,5558,12770,5582,12765,5609,12765,5624,12766,5635,12767,5644,12770,5651,12772,5656,12775,5663,12782,5663,12770,5660,12765,5659,12763,5651,12755,5639,12753,5630,12748,5615,12746,5601,12746,5586,12747,5572,12749,5560,12754,5548,12760,5539,12770,5534,12777,5534,12794,5536,12801,5539,12806,5553,12820,5565,12825,5575,12830,5587,12832,5603,12832,5616,12831,5627,12829,5638,12825,5649,12820,5663,12813,5671,12801,5671,12782xm5671,12691l5539,12647,5536,12647,5536,12719,5567,12731,5567,12729,5558,12719,5555,12715,5553,12712,5551,12707,5551,12662,5671,12703,5671,12691xe" filled="true" fillcolor="#000000" stroked="false">
                <v:path arrowok="t"/>
                <v:fill type="solid"/>
                <w10:wrap type="none"/>
              </v:shape>
            </w:pict>
          </mc:Fallback>
        </mc:AlternateContent>
      </w:r>
      <w:r>
        <w:rPr>
          <w:sz w:val="20"/>
        </w:rPr>
        <w:drawing>
          <wp:anchor distT="0" distB="0" distL="0" distR="0" allowOverlap="1" layoutInCell="1" locked="0" behindDoc="1" simplePos="0" relativeHeight="462643200">
            <wp:simplePos x="0" y="0"/>
            <wp:positionH relativeFrom="page">
              <wp:posOffset>3265605</wp:posOffset>
            </wp:positionH>
            <wp:positionV relativeFrom="page">
              <wp:posOffset>9424034</wp:posOffset>
            </wp:positionV>
            <wp:extent cx="1383173" cy="504825"/>
            <wp:effectExtent l="0" t="0" r="0" b="0"/>
            <wp:wrapNone/>
            <wp:docPr id="1706" name="Image 1706"/>
            <wp:cNvGraphicFramePr>
              <a:graphicFrameLocks/>
            </wp:cNvGraphicFramePr>
            <a:graphic>
              <a:graphicData uri="http://schemas.openxmlformats.org/drawingml/2006/picture">
                <pic:pic>
                  <pic:nvPicPr>
                    <pic:cNvPr id="1706" name="Image 1706"/>
                    <pic:cNvPicPr/>
                  </pic:nvPicPr>
                  <pic:blipFill>
                    <a:blip r:embed="rId1226" cstate="print"/>
                    <a:stretch>
                      <a:fillRect/>
                    </a:stretch>
                  </pic:blipFill>
                  <pic:spPr>
                    <a:xfrm>
                      <a:off x="0" y="0"/>
                      <a:ext cx="1383173" cy="50482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2643712">
                <wp:simplePos x="0" y="0"/>
                <wp:positionH relativeFrom="page">
                  <wp:posOffset>3913238</wp:posOffset>
                </wp:positionH>
                <wp:positionV relativeFrom="page">
                  <wp:posOffset>8535543</wp:posOffset>
                </wp:positionV>
                <wp:extent cx="97790" cy="99695"/>
                <wp:effectExtent l="0" t="0" r="0" b="0"/>
                <wp:wrapNone/>
                <wp:docPr id="1707" name="Graphic 1707"/>
                <wp:cNvGraphicFramePr>
                  <a:graphicFrameLocks/>
                </wp:cNvGraphicFramePr>
                <a:graphic>
                  <a:graphicData uri="http://schemas.microsoft.com/office/word/2010/wordprocessingShape">
                    <wps:wsp>
                      <wps:cNvPr id="1707" name="Graphic 1707"/>
                      <wps:cNvSpPr/>
                      <wps:spPr>
                        <a:xfrm>
                          <a:off x="0" y="0"/>
                          <a:ext cx="97790" cy="99695"/>
                        </a:xfrm>
                        <a:custGeom>
                          <a:avLst/>
                          <a:gdLst/>
                          <a:ahLst/>
                          <a:cxnLst/>
                          <a:rect l="l" t="t" r="r" b="b"/>
                          <a:pathLst>
                            <a:path w="97790" h="99695">
                              <a:moveTo>
                                <a:pt x="86855" y="92964"/>
                              </a:moveTo>
                              <a:lnTo>
                                <a:pt x="86741" y="82296"/>
                              </a:lnTo>
                              <a:lnTo>
                                <a:pt x="86639" y="80772"/>
                              </a:lnTo>
                              <a:lnTo>
                                <a:pt x="86525" y="79248"/>
                              </a:lnTo>
                              <a:lnTo>
                                <a:pt x="86423" y="77724"/>
                              </a:lnTo>
                              <a:lnTo>
                                <a:pt x="86309" y="76200"/>
                              </a:lnTo>
                              <a:lnTo>
                                <a:pt x="86258" y="75488"/>
                              </a:lnTo>
                              <a:lnTo>
                                <a:pt x="84378" y="68580"/>
                              </a:lnTo>
                              <a:lnTo>
                                <a:pt x="81064" y="62826"/>
                              </a:lnTo>
                              <a:lnTo>
                                <a:pt x="77698" y="59436"/>
                              </a:lnTo>
                              <a:lnTo>
                                <a:pt x="71615" y="53340"/>
                              </a:lnTo>
                              <a:lnTo>
                                <a:pt x="65519" y="50292"/>
                              </a:lnTo>
                              <a:lnTo>
                                <a:pt x="53327" y="50292"/>
                              </a:lnTo>
                              <a:lnTo>
                                <a:pt x="48755" y="51816"/>
                              </a:lnTo>
                              <a:lnTo>
                                <a:pt x="44183" y="54864"/>
                              </a:lnTo>
                              <a:lnTo>
                                <a:pt x="38087" y="60960"/>
                              </a:lnTo>
                              <a:lnTo>
                                <a:pt x="35039" y="67056"/>
                              </a:lnTo>
                              <a:lnTo>
                                <a:pt x="34023" y="65532"/>
                              </a:lnTo>
                              <a:lnTo>
                                <a:pt x="28943" y="57912"/>
                              </a:lnTo>
                              <a:lnTo>
                                <a:pt x="22860" y="54864"/>
                              </a:lnTo>
                              <a:lnTo>
                                <a:pt x="13716" y="54864"/>
                              </a:lnTo>
                              <a:lnTo>
                                <a:pt x="9144" y="56388"/>
                              </a:lnTo>
                              <a:lnTo>
                                <a:pt x="6096" y="59436"/>
                              </a:lnTo>
                              <a:lnTo>
                                <a:pt x="1524" y="62484"/>
                              </a:lnTo>
                              <a:lnTo>
                                <a:pt x="1409" y="62826"/>
                              </a:lnTo>
                              <a:lnTo>
                                <a:pt x="0" y="67056"/>
                              </a:lnTo>
                              <a:lnTo>
                                <a:pt x="0" y="79248"/>
                              </a:lnTo>
                              <a:lnTo>
                                <a:pt x="1524" y="83820"/>
                              </a:lnTo>
                              <a:lnTo>
                                <a:pt x="4572" y="88392"/>
                              </a:lnTo>
                              <a:lnTo>
                                <a:pt x="7620" y="91440"/>
                              </a:lnTo>
                              <a:lnTo>
                                <a:pt x="16764" y="97536"/>
                              </a:lnTo>
                              <a:lnTo>
                                <a:pt x="18288" y="94488"/>
                              </a:lnTo>
                              <a:lnTo>
                                <a:pt x="12192" y="91440"/>
                              </a:lnTo>
                              <a:lnTo>
                                <a:pt x="7620" y="85344"/>
                              </a:lnTo>
                              <a:lnTo>
                                <a:pt x="7620" y="74676"/>
                              </a:lnTo>
                              <a:lnTo>
                                <a:pt x="9144" y="71628"/>
                              </a:lnTo>
                              <a:lnTo>
                                <a:pt x="12192" y="68580"/>
                              </a:lnTo>
                              <a:lnTo>
                                <a:pt x="18288" y="65532"/>
                              </a:lnTo>
                              <a:lnTo>
                                <a:pt x="28943" y="65532"/>
                              </a:lnTo>
                              <a:lnTo>
                                <a:pt x="31991" y="67056"/>
                              </a:lnTo>
                              <a:lnTo>
                                <a:pt x="36563" y="71628"/>
                              </a:lnTo>
                              <a:lnTo>
                                <a:pt x="42659" y="83820"/>
                              </a:lnTo>
                              <a:lnTo>
                                <a:pt x="44183" y="83820"/>
                              </a:lnTo>
                              <a:lnTo>
                                <a:pt x="44183" y="76200"/>
                              </a:lnTo>
                              <a:lnTo>
                                <a:pt x="48755" y="67056"/>
                              </a:lnTo>
                              <a:lnTo>
                                <a:pt x="53327" y="62484"/>
                              </a:lnTo>
                              <a:lnTo>
                                <a:pt x="54851" y="62484"/>
                              </a:lnTo>
                              <a:lnTo>
                                <a:pt x="57899" y="60960"/>
                              </a:lnTo>
                              <a:lnTo>
                                <a:pt x="62471" y="59436"/>
                              </a:lnTo>
                              <a:lnTo>
                                <a:pt x="70091" y="59436"/>
                              </a:lnTo>
                              <a:lnTo>
                                <a:pt x="73139" y="60960"/>
                              </a:lnTo>
                              <a:lnTo>
                                <a:pt x="79235" y="67056"/>
                              </a:lnTo>
                              <a:lnTo>
                                <a:pt x="82283" y="71628"/>
                              </a:lnTo>
                              <a:lnTo>
                                <a:pt x="82283" y="77724"/>
                              </a:lnTo>
                              <a:lnTo>
                                <a:pt x="80759" y="79248"/>
                              </a:lnTo>
                              <a:lnTo>
                                <a:pt x="80759" y="80772"/>
                              </a:lnTo>
                              <a:lnTo>
                                <a:pt x="79235" y="82296"/>
                              </a:lnTo>
                              <a:lnTo>
                                <a:pt x="79235" y="85344"/>
                              </a:lnTo>
                              <a:lnTo>
                                <a:pt x="77711" y="88392"/>
                              </a:lnTo>
                              <a:lnTo>
                                <a:pt x="76187" y="89916"/>
                              </a:lnTo>
                              <a:lnTo>
                                <a:pt x="76187" y="96012"/>
                              </a:lnTo>
                              <a:lnTo>
                                <a:pt x="79235" y="99072"/>
                              </a:lnTo>
                              <a:lnTo>
                                <a:pt x="82283" y="99072"/>
                              </a:lnTo>
                              <a:lnTo>
                                <a:pt x="85331" y="96012"/>
                              </a:lnTo>
                              <a:lnTo>
                                <a:pt x="86855" y="92964"/>
                              </a:lnTo>
                              <a:close/>
                            </a:path>
                            <a:path w="97790" h="99695">
                              <a:moveTo>
                                <a:pt x="97523" y="3048"/>
                              </a:moveTo>
                              <a:lnTo>
                                <a:pt x="95999" y="3048"/>
                              </a:lnTo>
                              <a:lnTo>
                                <a:pt x="92951" y="0"/>
                              </a:lnTo>
                              <a:lnTo>
                                <a:pt x="88379" y="0"/>
                              </a:lnTo>
                              <a:lnTo>
                                <a:pt x="68567" y="27444"/>
                              </a:lnTo>
                              <a:lnTo>
                                <a:pt x="68567" y="28968"/>
                              </a:lnTo>
                              <a:lnTo>
                                <a:pt x="76187" y="21348"/>
                              </a:lnTo>
                              <a:lnTo>
                                <a:pt x="80759" y="18300"/>
                              </a:lnTo>
                              <a:lnTo>
                                <a:pt x="83807" y="15240"/>
                              </a:lnTo>
                              <a:lnTo>
                                <a:pt x="88379" y="13716"/>
                              </a:lnTo>
                              <a:lnTo>
                                <a:pt x="91427" y="10668"/>
                              </a:lnTo>
                              <a:lnTo>
                                <a:pt x="97523" y="7620"/>
                              </a:lnTo>
                              <a:lnTo>
                                <a:pt x="97523"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8.129028pt;margin-top:672.090027pt;width:7.7pt;height:7.85pt;mso-position-horizontal-relative:page;mso-position-vertical-relative:page;z-index:-40672768" id="docshape961" coordorigin="6163,13442" coordsize="154,157" path="m6299,13588l6299,13571,6299,13569,6299,13567,6299,13564,6299,13562,6298,13561,6295,13550,6290,13541,6285,13535,6275,13526,6266,13521,6247,13521,6239,13523,6232,13528,6223,13538,6218,13547,6216,13545,6208,13533,6199,13528,6184,13528,6177,13531,6172,13535,6165,13540,6165,13541,6163,13547,6163,13567,6165,13574,6170,13581,6175,13586,6189,13595,6191,13591,6182,13586,6175,13576,6175,13559,6177,13555,6182,13550,6191,13545,6208,13545,6213,13547,6220,13555,6230,13574,6232,13574,6232,13562,6239,13547,6247,13540,6249,13540,6254,13538,6261,13535,6273,13535,6278,13538,6287,13547,6292,13555,6292,13564,6290,13567,6290,13569,6287,13571,6287,13576,6285,13581,6283,13583,6283,13593,6287,13598,6292,13598,6297,13593,6299,13588xm6316,13447l6314,13447,6309,13442,6302,13442,6297,13444,6292,13449,6285,13458,6280,13467,6275,13476,6271,13485,6271,13487,6283,13475,6290,13471,6295,13466,6302,13463,6307,13459,6316,13454,6316,1344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4224">
                <wp:simplePos x="0" y="0"/>
                <wp:positionH relativeFrom="page">
                  <wp:posOffset>3913240</wp:posOffset>
                </wp:positionH>
                <wp:positionV relativeFrom="page">
                  <wp:posOffset>8168259</wp:posOffset>
                </wp:positionV>
                <wp:extent cx="85725" cy="32384"/>
                <wp:effectExtent l="0" t="0" r="0" b="0"/>
                <wp:wrapNone/>
                <wp:docPr id="1708" name="Graphic 1708"/>
                <wp:cNvGraphicFramePr>
                  <a:graphicFrameLocks/>
                </wp:cNvGraphicFramePr>
                <a:graphic>
                  <a:graphicData uri="http://schemas.microsoft.com/office/word/2010/wordprocessingShape">
                    <wps:wsp>
                      <wps:cNvPr id="1708" name="Graphic 1708"/>
                      <wps:cNvSpPr/>
                      <wps:spPr>
                        <a:xfrm>
                          <a:off x="0" y="0"/>
                          <a:ext cx="85725" cy="32384"/>
                        </a:xfrm>
                        <a:custGeom>
                          <a:avLst/>
                          <a:gdLst/>
                          <a:ahLst/>
                          <a:cxnLst/>
                          <a:rect l="l" t="t" r="r" b="b"/>
                          <a:pathLst>
                            <a:path w="85725" h="32384">
                              <a:moveTo>
                                <a:pt x="12190" y="32004"/>
                              </a:moveTo>
                              <a:lnTo>
                                <a:pt x="9143" y="32004"/>
                              </a:lnTo>
                              <a:lnTo>
                                <a:pt x="0" y="12192"/>
                              </a:lnTo>
                              <a:lnTo>
                                <a:pt x="0" y="10668"/>
                              </a:lnTo>
                              <a:lnTo>
                                <a:pt x="77716" y="10668"/>
                              </a:lnTo>
                              <a:lnTo>
                                <a:pt x="79240" y="9144"/>
                              </a:lnTo>
                              <a:lnTo>
                                <a:pt x="82287" y="9144"/>
                              </a:lnTo>
                              <a:lnTo>
                                <a:pt x="82287" y="6096"/>
                              </a:lnTo>
                              <a:lnTo>
                                <a:pt x="83811" y="3048"/>
                              </a:lnTo>
                              <a:lnTo>
                                <a:pt x="83811" y="0"/>
                              </a:lnTo>
                              <a:lnTo>
                                <a:pt x="85335" y="0"/>
                              </a:lnTo>
                              <a:lnTo>
                                <a:pt x="85335" y="19812"/>
                              </a:lnTo>
                              <a:lnTo>
                                <a:pt x="19810" y="19812"/>
                              </a:lnTo>
                              <a:lnTo>
                                <a:pt x="15238" y="21336"/>
                              </a:lnTo>
                              <a:lnTo>
                                <a:pt x="10666" y="21336"/>
                              </a:lnTo>
                              <a:lnTo>
                                <a:pt x="10666" y="22860"/>
                              </a:lnTo>
                              <a:lnTo>
                                <a:pt x="9143" y="24384"/>
                              </a:lnTo>
                              <a:lnTo>
                                <a:pt x="9143" y="27432"/>
                              </a:lnTo>
                              <a:lnTo>
                                <a:pt x="10666" y="28956"/>
                              </a:lnTo>
                              <a:lnTo>
                                <a:pt x="12190" y="32004"/>
                              </a:lnTo>
                              <a:close/>
                            </a:path>
                            <a:path w="85725" h="32384">
                              <a:moveTo>
                                <a:pt x="85335" y="30480"/>
                              </a:moveTo>
                              <a:lnTo>
                                <a:pt x="83811" y="30480"/>
                              </a:lnTo>
                              <a:lnTo>
                                <a:pt x="83811" y="27432"/>
                              </a:lnTo>
                              <a:lnTo>
                                <a:pt x="82287" y="24384"/>
                              </a:lnTo>
                              <a:lnTo>
                                <a:pt x="82287" y="22860"/>
                              </a:lnTo>
                              <a:lnTo>
                                <a:pt x="80763" y="21336"/>
                              </a:lnTo>
                              <a:lnTo>
                                <a:pt x="79240" y="21336"/>
                              </a:lnTo>
                              <a:lnTo>
                                <a:pt x="76192" y="19812"/>
                              </a:lnTo>
                              <a:lnTo>
                                <a:pt x="85335" y="19812"/>
                              </a:lnTo>
                              <a:lnTo>
                                <a:pt x="85335"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8.129181pt;margin-top:643.170044pt;width:6.75pt;height:2.550pt;mso-position-horizontal-relative:page;mso-position-vertical-relative:page;z-index:-40672256" id="docshape962" coordorigin="6163,12863" coordsize="135,51" path="m6182,12914l6177,12914,6163,12883,6163,12880,6285,12880,6287,12878,6292,12878,6292,12873,6295,12868,6295,12863,6297,12863,6297,12895,6194,12895,6187,12897,6179,12897,6179,12899,6177,12902,6177,12907,6179,12909,6182,12914xm6297,12911l6295,12911,6295,12907,6292,12902,6292,12899,6290,12897,6287,12897,6283,12895,6297,12895,6297,12911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4736">
                <wp:simplePos x="0" y="0"/>
                <wp:positionH relativeFrom="page">
                  <wp:posOffset>3913240</wp:posOffset>
                </wp:positionH>
                <wp:positionV relativeFrom="page">
                  <wp:posOffset>7866507</wp:posOffset>
                </wp:positionV>
                <wp:extent cx="86995" cy="47625"/>
                <wp:effectExtent l="0" t="0" r="0" b="0"/>
                <wp:wrapNone/>
                <wp:docPr id="1709" name="Graphic 1709"/>
                <wp:cNvGraphicFramePr>
                  <a:graphicFrameLocks/>
                </wp:cNvGraphicFramePr>
                <a:graphic>
                  <a:graphicData uri="http://schemas.microsoft.com/office/word/2010/wordprocessingShape">
                    <wps:wsp>
                      <wps:cNvPr id="1709" name="Graphic 1709"/>
                      <wps:cNvSpPr/>
                      <wps:spPr>
                        <a:xfrm>
                          <a:off x="0" y="0"/>
                          <a:ext cx="86995" cy="47625"/>
                        </a:xfrm>
                        <a:custGeom>
                          <a:avLst/>
                          <a:gdLst/>
                          <a:ahLst/>
                          <a:cxnLst/>
                          <a:rect l="l" t="t" r="r" b="b"/>
                          <a:pathLst>
                            <a:path w="86995" h="47625">
                              <a:moveTo>
                                <a:pt x="44191" y="33528"/>
                              </a:moveTo>
                              <a:lnTo>
                                <a:pt x="42667" y="33528"/>
                              </a:lnTo>
                              <a:lnTo>
                                <a:pt x="36572" y="21336"/>
                              </a:lnTo>
                              <a:lnTo>
                                <a:pt x="32000" y="16764"/>
                              </a:lnTo>
                              <a:lnTo>
                                <a:pt x="28953" y="15240"/>
                              </a:lnTo>
                              <a:lnTo>
                                <a:pt x="35048" y="15240"/>
                              </a:lnTo>
                              <a:lnTo>
                                <a:pt x="41143" y="6096"/>
                              </a:lnTo>
                              <a:lnTo>
                                <a:pt x="44191" y="4572"/>
                              </a:lnTo>
                              <a:lnTo>
                                <a:pt x="48763" y="1524"/>
                              </a:lnTo>
                              <a:lnTo>
                                <a:pt x="53334" y="0"/>
                              </a:lnTo>
                              <a:lnTo>
                                <a:pt x="65525" y="0"/>
                              </a:lnTo>
                              <a:lnTo>
                                <a:pt x="71620" y="3048"/>
                              </a:lnTo>
                              <a:lnTo>
                                <a:pt x="77700" y="9144"/>
                              </a:lnTo>
                              <a:lnTo>
                                <a:pt x="62477" y="9144"/>
                              </a:lnTo>
                              <a:lnTo>
                                <a:pt x="57906" y="10668"/>
                              </a:lnTo>
                              <a:lnTo>
                                <a:pt x="54858" y="12192"/>
                              </a:lnTo>
                              <a:lnTo>
                                <a:pt x="53334" y="12192"/>
                              </a:lnTo>
                              <a:lnTo>
                                <a:pt x="48763" y="16764"/>
                              </a:lnTo>
                              <a:lnTo>
                                <a:pt x="44191" y="25908"/>
                              </a:lnTo>
                              <a:lnTo>
                                <a:pt x="44191" y="33528"/>
                              </a:lnTo>
                              <a:close/>
                            </a:path>
                            <a:path w="86995" h="47625">
                              <a:moveTo>
                                <a:pt x="16762" y="47244"/>
                              </a:moveTo>
                              <a:lnTo>
                                <a:pt x="7619" y="41148"/>
                              </a:lnTo>
                              <a:lnTo>
                                <a:pt x="4571" y="38100"/>
                              </a:lnTo>
                              <a:lnTo>
                                <a:pt x="1523" y="33528"/>
                              </a:lnTo>
                              <a:lnTo>
                                <a:pt x="0" y="28956"/>
                              </a:lnTo>
                              <a:lnTo>
                                <a:pt x="0" y="16764"/>
                              </a:lnTo>
                              <a:lnTo>
                                <a:pt x="1412" y="12525"/>
                              </a:lnTo>
                              <a:lnTo>
                                <a:pt x="1523" y="12192"/>
                              </a:lnTo>
                              <a:lnTo>
                                <a:pt x="6095" y="9144"/>
                              </a:lnTo>
                              <a:lnTo>
                                <a:pt x="9143" y="6096"/>
                              </a:lnTo>
                              <a:lnTo>
                                <a:pt x="13714" y="4572"/>
                              </a:lnTo>
                              <a:lnTo>
                                <a:pt x="22857" y="4572"/>
                              </a:lnTo>
                              <a:lnTo>
                                <a:pt x="28953" y="7620"/>
                              </a:lnTo>
                              <a:lnTo>
                                <a:pt x="35048" y="15240"/>
                              </a:lnTo>
                              <a:lnTo>
                                <a:pt x="15238" y="15240"/>
                              </a:lnTo>
                              <a:lnTo>
                                <a:pt x="9143" y="21336"/>
                              </a:lnTo>
                              <a:lnTo>
                                <a:pt x="7619" y="24384"/>
                              </a:lnTo>
                              <a:lnTo>
                                <a:pt x="7619" y="35052"/>
                              </a:lnTo>
                              <a:lnTo>
                                <a:pt x="12190" y="39624"/>
                              </a:lnTo>
                              <a:lnTo>
                                <a:pt x="18286" y="44196"/>
                              </a:lnTo>
                              <a:lnTo>
                                <a:pt x="16762" y="47244"/>
                              </a:lnTo>
                              <a:close/>
                            </a:path>
                            <a:path w="86995" h="47625">
                              <a:moveTo>
                                <a:pt x="83811" y="47244"/>
                              </a:moveTo>
                              <a:lnTo>
                                <a:pt x="77716" y="47244"/>
                              </a:lnTo>
                              <a:lnTo>
                                <a:pt x="76192" y="45720"/>
                              </a:lnTo>
                              <a:lnTo>
                                <a:pt x="76192" y="39624"/>
                              </a:lnTo>
                              <a:lnTo>
                                <a:pt x="77716" y="38100"/>
                              </a:lnTo>
                              <a:lnTo>
                                <a:pt x="79240" y="35052"/>
                              </a:lnTo>
                              <a:lnTo>
                                <a:pt x="79240" y="32004"/>
                              </a:lnTo>
                              <a:lnTo>
                                <a:pt x="80763" y="30480"/>
                              </a:lnTo>
                              <a:lnTo>
                                <a:pt x="80763" y="28956"/>
                              </a:lnTo>
                              <a:lnTo>
                                <a:pt x="82287" y="27432"/>
                              </a:lnTo>
                              <a:lnTo>
                                <a:pt x="82287" y="21336"/>
                              </a:lnTo>
                              <a:lnTo>
                                <a:pt x="79240" y="16764"/>
                              </a:lnTo>
                              <a:lnTo>
                                <a:pt x="73144" y="10668"/>
                              </a:lnTo>
                              <a:lnTo>
                                <a:pt x="70096" y="9144"/>
                              </a:lnTo>
                              <a:lnTo>
                                <a:pt x="77700" y="9144"/>
                              </a:lnTo>
                              <a:lnTo>
                                <a:pt x="86423" y="27432"/>
                              </a:lnTo>
                              <a:lnTo>
                                <a:pt x="86532" y="28956"/>
                              </a:lnTo>
                              <a:lnTo>
                                <a:pt x="86641" y="30480"/>
                              </a:lnTo>
                              <a:lnTo>
                                <a:pt x="86750" y="32004"/>
                              </a:lnTo>
                              <a:lnTo>
                                <a:pt x="86859" y="42672"/>
                              </a:lnTo>
                              <a:lnTo>
                                <a:pt x="85335" y="44196"/>
                              </a:lnTo>
                              <a:lnTo>
                                <a:pt x="83811" y="472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8.129181pt;margin-top:619.410034pt;width:6.85pt;height:3.75pt;mso-position-horizontal-relative:page;mso-position-vertical-relative:page;z-index:-40671744" id="docshape963" coordorigin="6163,12388" coordsize="137,75" path="m6232,12441l6230,12441,6220,12422,6213,12415,6208,12412,6218,12412,6227,12398,6232,12395,6239,12391,6247,12388,6266,12388,6275,12393,6285,12403,6261,12403,6254,12405,6249,12407,6247,12407,6239,12415,6232,12429,6232,12441xm6189,12463l6175,12453,6170,12448,6165,12441,6163,12434,6163,12415,6165,12408,6165,12407,6172,12403,6177,12398,6184,12395,6199,12395,6208,12400,6218,12412,6187,12412,6177,12422,6175,12427,6175,12443,6182,12451,6191,12458,6189,12463xm6295,12463l6285,12463,6283,12460,6283,12451,6285,12448,6287,12443,6287,12439,6290,12436,6290,12434,6292,12431,6292,12422,6287,12415,6278,12405,6273,12403,6285,12403,6290,12408,6295,12417,6298,12428,6299,12429,6299,12431,6299,12434,6299,12436,6299,12439,6299,12455,6297,12458,6295,1246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5248">
                <wp:simplePos x="0" y="0"/>
                <wp:positionH relativeFrom="page">
                  <wp:posOffset>4720879</wp:posOffset>
                </wp:positionH>
                <wp:positionV relativeFrom="page">
                  <wp:posOffset>8168259</wp:posOffset>
                </wp:positionV>
                <wp:extent cx="85725" cy="32384"/>
                <wp:effectExtent l="0" t="0" r="0" b="0"/>
                <wp:wrapNone/>
                <wp:docPr id="1710" name="Graphic 1710"/>
                <wp:cNvGraphicFramePr>
                  <a:graphicFrameLocks/>
                </wp:cNvGraphicFramePr>
                <a:graphic>
                  <a:graphicData uri="http://schemas.microsoft.com/office/word/2010/wordprocessingShape">
                    <wps:wsp>
                      <wps:cNvPr id="1710" name="Graphic 1710"/>
                      <wps:cNvSpPr/>
                      <wps:spPr>
                        <a:xfrm>
                          <a:off x="0" y="0"/>
                          <a:ext cx="85725" cy="32384"/>
                        </a:xfrm>
                        <a:custGeom>
                          <a:avLst/>
                          <a:gdLst/>
                          <a:ahLst/>
                          <a:cxnLst/>
                          <a:rect l="l" t="t" r="r" b="b"/>
                          <a:pathLst>
                            <a:path w="85725" h="32384">
                              <a:moveTo>
                                <a:pt x="12190" y="32004"/>
                              </a:moveTo>
                              <a:lnTo>
                                <a:pt x="10666" y="32004"/>
                              </a:lnTo>
                              <a:lnTo>
                                <a:pt x="0" y="12192"/>
                              </a:lnTo>
                              <a:lnTo>
                                <a:pt x="0" y="10668"/>
                              </a:lnTo>
                              <a:lnTo>
                                <a:pt x="79240" y="10668"/>
                              </a:lnTo>
                              <a:lnTo>
                                <a:pt x="79240" y="9144"/>
                              </a:lnTo>
                              <a:lnTo>
                                <a:pt x="82287" y="9144"/>
                              </a:lnTo>
                              <a:lnTo>
                                <a:pt x="82287" y="7620"/>
                              </a:lnTo>
                              <a:lnTo>
                                <a:pt x="83811" y="6096"/>
                              </a:lnTo>
                              <a:lnTo>
                                <a:pt x="83811" y="0"/>
                              </a:lnTo>
                              <a:lnTo>
                                <a:pt x="85335" y="0"/>
                              </a:lnTo>
                              <a:lnTo>
                                <a:pt x="85335" y="19812"/>
                              </a:lnTo>
                              <a:lnTo>
                                <a:pt x="19810" y="19812"/>
                              </a:lnTo>
                              <a:lnTo>
                                <a:pt x="15238" y="21336"/>
                              </a:lnTo>
                              <a:lnTo>
                                <a:pt x="12190" y="21336"/>
                              </a:lnTo>
                              <a:lnTo>
                                <a:pt x="10666" y="22860"/>
                              </a:lnTo>
                              <a:lnTo>
                                <a:pt x="10666" y="28956"/>
                              </a:lnTo>
                              <a:lnTo>
                                <a:pt x="12190" y="32004"/>
                              </a:lnTo>
                              <a:close/>
                            </a:path>
                            <a:path w="85725" h="32384">
                              <a:moveTo>
                                <a:pt x="85335" y="30480"/>
                              </a:moveTo>
                              <a:lnTo>
                                <a:pt x="83811" y="30480"/>
                              </a:lnTo>
                              <a:lnTo>
                                <a:pt x="83811" y="24384"/>
                              </a:lnTo>
                              <a:lnTo>
                                <a:pt x="80763" y="21336"/>
                              </a:lnTo>
                              <a:lnTo>
                                <a:pt x="79240" y="21336"/>
                              </a:lnTo>
                              <a:lnTo>
                                <a:pt x="76192" y="19812"/>
                              </a:lnTo>
                              <a:lnTo>
                                <a:pt x="85335" y="19812"/>
                              </a:lnTo>
                              <a:lnTo>
                                <a:pt x="85335"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71.722809pt;margin-top:643.170044pt;width:6.75pt;height:2.550pt;mso-position-horizontal-relative:page;mso-position-vertical-relative:page;z-index:-40671232" id="docshape964" coordorigin="7434,12863" coordsize="135,51" path="m7454,12914l7451,12914,7434,12883,7434,12880,7559,12880,7559,12878,7564,12878,7564,12875,7566,12873,7566,12863,7569,12863,7569,12895,7466,12895,7458,12897,7454,12897,7451,12899,7451,12909,7454,12914xm7569,12911l7566,12911,7566,12902,7562,12897,7559,12897,7554,12895,7569,12895,7569,12911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5760">
                <wp:simplePos x="0" y="0"/>
                <wp:positionH relativeFrom="page">
                  <wp:posOffset>4885449</wp:posOffset>
                </wp:positionH>
                <wp:positionV relativeFrom="page">
                  <wp:posOffset>8654427</wp:posOffset>
                </wp:positionV>
                <wp:extent cx="85725" cy="85725"/>
                <wp:effectExtent l="0" t="0" r="0" b="0"/>
                <wp:wrapNone/>
                <wp:docPr id="1711" name="Graphic 1711"/>
                <wp:cNvGraphicFramePr>
                  <a:graphicFrameLocks/>
                </wp:cNvGraphicFramePr>
                <a:graphic>
                  <a:graphicData uri="http://schemas.microsoft.com/office/word/2010/wordprocessingShape">
                    <wps:wsp>
                      <wps:cNvPr id="1711" name="Graphic 1711"/>
                      <wps:cNvSpPr/>
                      <wps:spPr>
                        <a:xfrm>
                          <a:off x="0" y="0"/>
                          <a:ext cx="85725" cy="85725"/>
                        </a:xfrm>
                        <a:custGeom>
                          <a:avLst/>
                          <a:gdLst/>
                          <a:ahLst/>
                          <a:cxnLst/>
                          <a:rect l="l" t="t" r="r" b="b"/>
                          <a:pathLst>
                            <a:path w="85725" h="85725">
                              <a:moveTo>
                                <a:pt x="62484" y="51803"/>
                              </a:moveTo>
                              <a:lnTo>
                                <a:pt x="51816" y="51803"/>
                              </a:lnTo>
                              <a:lnTo>
                                <a:pt x="51816" y="85331"/>
                              </a:lnTo>
                              <a:lnTo>
                                <a:pt x="62484" y="85331"/>
                              </a:lnTo>
                              <a:lnTo>
                                <a:pt x="62484" y="51803"/>
                              </a:lnTo>
                              <a:close/>
                            </a:path>
                            <a:path w="85725" h="85725">
                              <a:moveTo>
                                <a:pt x="85331" y="0"/>
                              </a:moveTo>
                              <a:lnTo>
                                <a:pt x="83807" y="0"/>
                              </a:lnTo>
                              <a:lnTo>
                                <a:pt x="83807" y="6096"/>
                              </a:lnTo>
                              <a:lnTo>
                                <a:pt x="82283" y="7620"/>
                              </a:lnTo>
                              <a:lnTo>
                                <a:pt x="82283" y="9144"/>
                              </a:lnTo>
                              <a:lnTo>
                                <a:pt x="80759" y="9144"/>
                              </a:lnTo>
                              <a:lnTo>
                                <a:pt x="80759" y="10668"/>
                              </a:lnTo>
                              <a:lnTo>
                                <a:pt x="0" y="10668"/>
                              </a:lnTo>
                              <a:lnTo>
                                <a:pt x="0" y="12192"/>
                              </a:lnTo>
                              <a:lnTo>
                                <a:pt x="10668" y="33528"/>
                              </a:lnTo>
                              <a:lnTo>
                                <a:pt x="12192" y="32004"/>
                              </a:lnTo>
                              <a:lnTo>
                                <a:pt x="10668" y="28956"/>
                              </a:lnTo>
                              <a:lnTo>
                                <a:pt x="10668" y="22860"/>
                              </a:lnTo>
                              <a:lnTo>
                                <a:pt x="12192" y="22860"/>
                              </a:lnTo>
                              <a:lnTo>
                                <a:pt x="12192" y="21336"/>
                              </a:lnTo>
                              <a:lnTo>
                                <a:pt x="80759" y="21336"/>
                              </a:lnTo>
                              <a:lnTo>
                                <a:pt x="80759" y="22860"/>
                              </a:lnTo>
                              <a:lnTo>
                                <a:pt x="82283" y="22860"/>
                              </a:lnTo>
                              <a:lnTo>
                                <a:pt x="82283" y="24384"/>
                              </a:lnTo>
                              <a:lnTo>
                                <a:pt x="83807" y="25908"/>
                              </a:lnTo>
                              <a:lnTo>
                                <a:pt x="83807" y="32004"/>
                              </a:lnTo>
                              <a:lnTo>
                                <a:pt x="85331" y="32004"/>
                              </a:lnTo>
                              <a:lnTo>
                                <a:pt x="853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84.68103pt;margin-top:681.450989pt;width:6.75pt;height:6.75pt;mso-position-horizontal-relative:page;mso-position-vertical-relative:page;z-index:-40670720" id="docshape965" coordorigin="7694,13629" coordsize="135,135" path="m7792,13711l7775,13711,7775,13763,7792,13763,7792,13711xm7828,13629l7826,13629,7826,13639,7823,13641,7823,13643,7821,13643,7821,13646,7694,13646,7694,13648,7710,13682,7713,13679,7710,13675,7710,13665,7713,13665,7713,13663,7821,13663,7821,13665,7823,13665,7823,13667,7826,13670,7826,13679,7828,13679,7828,1362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6272">
                <wp:simplePos x="0" y="0"/>
                <wp:positionH relativeFrom="page">
                  <wp:posOffset>5050028</wp:posOffset>
                </wp:positionH>
                <wp:positionV relativeFrom="page">
                  <wp:posOffset>8654427</wp:posOffset>
                </wp:positionV>
                <wp:extent cx="88900" cy="509270"/>
                <wp:effectExtent l="0" t="0" r="0" b="0"/>
                <wp:wrapNone/>
                <wp:docPr id="1712" name="Graphic 1712"/>
                <wp:cNvGraphicFramePr>
                  <a:graphicFrameLocks/>
                </wp:cNvGraphicFramePr>
                <a:graphic>
                  <a:graphicData uri="http://schemas.microsoft.com/office/word/2010/wordprocessingShape">
                    <wps:wsp>
                      <wps:cNvPr id="1712" name="Graphic 1712"/>
                      <wps:cNvSpPr/>
                      <wps:spPr>
                        <a:xfrm>
                          <a:off x="0" y="0"/>
                          <a:ext cx="88900" cy="509270"/>
                        </a:xfrm>
                        <a:custGeom>
                          <a:avLst/>
                          <a:gdLst/>
                          <a:ahLst/>
                          <a:cxnLst/>
                          <a:rect l="l" t="t" r="r" b="b"/>
                          <a:pathLst>
                            <a:path w="88900" h="509270">
                              <a:moveTo>
                                <a:pt x="62471" y="284975"/>
                              </a:moveTo>
                              <a:lnTo>
                                <a:pt x="51803" y="284975"/>
                              </a:lnTo>
                              <a:lnTo>
                                <a:pt x="51803" y="318503"/>
                              </a:lnTo>
                              <a:lnTo>
                                <a:pt x="62471" y="318503"/>
                              </a:lnTo>
                              <a:lnTo>
                                <a:pt x="62471" y="284975"/>
                              </a:lnTo>
                              <a:close/>
                            </a:path>
                            <a:path w="88900" h="509270">
                              <a:moveTo>
                                <a:pt x="62471" y="51803"/>
                              </a:moveTo>
                              <a:lnTo>
                                <a:pt x="51803" y="51803"/>
                              </a:lnTo>
                              <a:lnTo>
                                <a:pt x="51803" y="85331"/>
                              </a:lnTo>
                              <a:lnTo>
                                <a:pt x="62471" y="85331"/>
                              </a:lnTo>
                              <a:lnTo>
                                <a:pt x="62471" y="51803"/>
                              </a:lnTo>
                              <a:close/>
                            </a:path>
                            <a:path w="88900" h="509270">
                              <a:moveTo>
                                <a:pt x="86855" y="0"/>
                              </a:moveTo>
                              <a:lnTo>
                                <a:pt x="83807" y="0"/>
                              </a:lnTo>
                              <a:lnTo>
                                <a:pt x="83807" y="6096"/>
                              </a:lnTo>
                              <a:lnTo>
                                <a:pt x="82283" y="7620"/>
                              </a:lnTo>
                              <a:lnTo>
                                <a:pt x="82283" y="9144"/>
                              </a:lnTo>
                              <a:lnTo>
                                <a:pt x="80759" y="9144"/>
                              </a:lnTo>
                              <a:lnTo>
                                <a:pt x="80759" y="10668"/>
                              </a:lnTo>
                              <a:lnTo>
                                <a:pt x="0" y="10668"/>
                              </a:lnTo>
                              <a:lnTo>
                                <a:pt x="0" y="12192"/>
                              </a:lnTo>
                              <a:lnTo>
                                <a:pt x="10668" y="33528"/>
                              </a:lnTo>
                              <a:lnTo>
                                <a:pt x="12192" y="32004"/>
                              </a:lnTo>
                              <a:lnTo>
                                <a:pt x="10668" y="28956"/>
                              </a:lnTo>
                              <a:lnTo>
                                <a:pt x="10668" y="22860"/>
                              </a:lnTo>
                              <a:lnTo>
                                <a:pt x="12192" y="22860"/>
                              </a:lnTo>
                              <a:lnTo>
                                <a:pt x="12192" y="21336"/>
                              </a:lnTo>
                              <a:lnTo>
                                <a:pt x="80759" y="21336"/>
                              </a:lnTo>
                              <a:lnTo>
                                <a:pt x="80759" y="22860"/>
                              </a:lnTo>
                              <a:lnTo>
                                <a:pt x="82283" y="22860"/>
                              </a:lnTo>
                              <a:lnTo>
                                <a:pt x="82283" y="24384"/>
                              </a:lnTo>
                              <a:lnTo>
                                <a:pt x="83807" y="25908"/>
                              </a:lnTo>
                              <a:lnTo>
                                <a:pt x="83807" y="32004"/>
                              </a:lnTo>
                              <a:lnTo>
                                <a:pt x="86855" y="32004"/>
                              </a:lnTo>
                              <a:lnTo>
                                <a:pt x="86855" y="0"/>
                              </a:lnTo>
                              <a:close/>
                            </a:path>
                            <a:path w="88900" h="509270">
                              <a:moveTo>
                                <a:pt x="88379" y="493763"/>
                              </a:moveTo>
                              <a:lnTo>
                                <a:pt x="87566" y="486079"/>
                              </a:lnTo>
                              <a:lnTo>
                                <a:pt x="85331" y="479094"/>
                              </a:lnTo>
                              <a:lnTo>
                                <a:pt x="81953" y="472986"/>
                              </a:lnTo>
                              <a:lnTo>
                                <a:pt x="78968" y="469379"/>
                              </a:lnTo>
                              <a:lnTo>
                                <a:pt x="77711" y="467855"/>
                              </a:lnTo>
                              <a:lnTo>
                                <a:pt x="71615" y="463283"/>
                              </a:lnTo>
                              <a:lnTo>
                                <a:pt x="65519" y="460235"/>
                              </a:lnTo>
                              <a:lnTo>
                                <a:pt x="53327" y="460235"/>
                              </a:lnTo>
                              <a:lnTo>
                                <a:pt x="48755" y="461759"/>
                              </a:lnTo>
                              <a:lnTo>
                                <a:pt x="45707" y="464807"/>
                              </a:lnTo>
                              <a:lnTo>
                                <a:pt x="41135" y="467855"/>
                              </a:lnTo>
                              <a:lnTo>
                                <a:pt x="38087" y="470903"/>
                              </a:lnTo>
                              <a:lnTo>
                                <a:pt x="36563" y="476999"/>
                              </a:lnTo>
                              <a:lnTo>
                                <a:pt x="35344" y="475475"/>
                              </a:lnTo>
                              <a:lnTo>
                                <a:pt x="30467" y="469379"/>
                              </a:lnTo>
                              <a:lnTo>
                                <a:pt x="22860" y="464807"/>
                              </a:lnTo>
                              <a:lnTo>
                                <a:pt x="13716" y="464807"/>
                              </a:lnTo>
                              <a:lnTo>
                                <a:pt x="10668" y="466331"/>
                              </a:lnTo>
                              <a:lnTo>
                                <a:pt x="7620" y="469379"/>
                              </a:lnTo>
                              <a:lnTo>
                                <a:pt x="3048" y="472427"/>
                              </a:lnTo>
                              <a:lnTo>
                                <a:pt x="0" y="478523"/>
                              </a:lnTo>
                              <a:lnTo>
                                <a:pt x="0" y="490715"/>
                              </a:lnTo>
                              <a:lnTo>
                                <a:pt x="1524" y="495287"/>
                              </a:lnTo>
                              <a:lnTo>
                                <a:pt x="7620" y="501383"/>
                              </a:lnTo>
                              <a:lnTo>
                                <a:pt x="12192" y="504431"/>
                              </a:lnTo>
                              <a:lnTo>
                                <a:pt x="18288" y="507479"/>
                              </a:lnTo>
                              <a:lnTo>
                                <a:pt x="19812" y="505955"/>
                              </a:lnTo>
                              <a:lnTo>
                                <a:pt x="12192" y="501383"/>
                              </a:lnTo>
                              <a:lnTo>
                                <a:pt x="9144" y="495287"/>
                              </a:lnTo>
                              <a:lnTo>
                                <a:pt x="9144" y="484619"/>
                              </a:lnTo>
                              <a:lnTo>
                                <a:pt x="12192" y="478523"/>
                              </a:lnTo>
                              <a:lnTo>
                                <a:pt x="18288" y="475475"/>
                              </a:lnTo>
                              <a:lnTo>
                                <a:pt x="28956" y="475475"/>
                              </a:lnTo>
                              <a:lnTo>
                                <a:pt x="35039" y="478523"/>
                              </a:lnTo>
                              <a:lnTo>
                                <a:pt x="36563" y="481571"/>
                              </a:lnTo>
                              <a:lnTo>
                                <a:pt x="39611" y="484619"/>
                              </a:lnTo>
                              <a:lnTo>
                                <a:pt x="42659" y="490715"/>
                              </a:lnTo>
                              <a:lnTo>
                                <a:pt x="42659" y="493763"/>
                              </a:lnTo>
                              <a:lnTo>
                                <a:pt x="44183" y="493763"/>
                              </a:lnTo>
                              <a:lnTo>
                                <a:pt x="44183" y="489191"/>
                              </a:lnTo>
                              <a:lnTo>
                                <a:pt x="45707" y="486079"/>
                              </a:lnTo>
                              <a:lnTo>
                                <a:pt x="45707" y="483095"/>
                              </a:lnTo>
                              <a:lnTo>
                                <a:pt x="48755" y="476999"/>
                              </a:lnTo>
                              <a:lnTo>
                                <a:pt x="53327" y="472427"/>
                              </a:lnTo>
                              <a:lnTo>
                                <a:pt x="56375" y="472427"/>
                              </a:lnTo>
                              <a:lnTo>
                                <a:pt x="62471" y="469379"/>
                              </a:lnTo>
                              <a:lnTo>
                                <a:pt x="70091" y="469379"/>
                              </a:lnTo>
                              <a:lnTo>
                                <a:pt x="74663" y="470903"/>
                              </a:lnTo>
                              <a:lnTo>
                                <a:pt x="80759" y="476999"/>
                              </a:lnTo>
                              <a:lnTo>
                                <a:pt x="82283" y="481571"/>
                              </a:lnTo>
                              <a:lnTo>
                                <a:pt x="82283" y="490715"/>
                              </a:lnTo>
                              <a:lnTo>
                                <a:pt x="80759" y="492239"/>
                              </a:lnTo>
                              <a:lnTo>
                                <a:pt x="80759" y="493763"/>
                              </a:lnTo>
                              <a:lnTo>
                                <a:pt x="79235" y="495287"/>
                              </a:lnTo>
                              <a:lnTo>
                                <a:pt x="77711" y="498335"/>
                              </a:lnTo>
                              <a:lnTo>
                                <a:pt x="77711" y="499859"/>
                              </a:lnTo>
                              <a:lnTo>
                                <a:pt x="76187" y="501383"/>
                              </a:lnTo>
                              <a:lnTo>
                                <a:pt x="76187" y="504431"/>
                              </a:lnTo>
                              <a:lnTo>
                                <a:pt x="77711" y="505955"/>
                              </a:lnTo>
                              <a:lnTo>
                                <a:pt x="77711" y="507479"/>
                              </a:lnTo>
                              <a:lnTo>
                                <a:pt x="79235" y="507479"/>
                              </a:lnTo>
                              <a:lnTo>
                                <a:pt x="79235" y="509016"/>
                              </a:lnTo>
                              <a:lnTo>
                                <a:pt x="82283" y="509016"/>
                              </a:lnTo>
                              <a:lnTo>
                                <a:pt x="85331" y="505955"/>
                              </a:lnTo>
                              <a:lnTo>
                                <a:pt x="88379" y="499859"/>
                              </a:lnTo>
                              <a:lnTo>
                                <a:pt x="88379" y="493763"/>
                              </a:lnTo>
                              <a:close/>
                            </a:path>
                            <a:path w="88900" h="509270">
                              <a:moveTo>
                                <a:pt x="88379" y="429755"/>
                              </a:moveTo>
                              <a:lnTo>
                                <a:pt x="65519" y="397751"/>
                              </a:lnTo>
                              <a:lnTo>
                                <a:pt x="53327" y="397751"/>
                              </a:lnTo>
                              <a:lnTo>
                                <a:pt x="36563" y="412991"/>
                              </a:lnTo>
                              <a:lnTo>
                                <a:pt x="35344" y="411467"/>
                              </a:lnTo>
                              <a:lnTo>
                                <a:pt x="30467" y="405371"/>
                              </a:lnTo>
                              <a:lnTo>
                                <a:pt x="22860" y="400799"/>
                              </a:lnTo>
                              <a:lnTo>
                                <a:pt x="13716" y="400799"/>
                              </a:lnTo>
                              <a:lnTo>
                                <a:pt x="10668" y="402323"/>
                              </a:lnTo>
                              <a:lnTo>
                                <a:pt x="7620" y="405371"/>
                              </a:lnTo>
                              <a:lnTo>
                                <a:pt x="3048" y="408419"/>
                              </a:lnTo>
                              <a:lnTo>
                                <a:pt x="0" y="414515"/>
                              </a:lnTo>
                              <a:lnTo>
                                <a:pt x="0" y="426707"/>
                              </a:lnTo>
                              <a:lnTo>
                                <a:pt x="1524" y="431279"/>
                              </a:lnTo>
                              <a:lnTo>
                                <a:pt x="4572" y="434327"/>
                              </a:lnTo>
                              <a:lnTo>
                                <a:pt x="7620" y="438899"/>
                              </a:lnTo>
                              <a:lnTo>
                                <a:pt x="12192" y="441947"/>
                              </a:lnTo>
                              <a:lnTo>
                                <a:pt x="18288" y="443484"/>
                              </a:lnTo>
                              <a:lnTo>
                                <a:pt x="19812" y="441947"/>
                              </a:lnTo>
                              <a:lnTo>
                                <a:pt x="12192" y="437375"/>
                              </a:lnTo>
                              <a:lnTo>
                                <a:pt x="9144" y="432803"/>
                              </a:lnTo>
                              <a:lnTo>
                                <a:pt x="9169" y="422071"/>
                              </a:lnTo>
                              <a:lnTo>
                                <a:pt x="12192" y="416039"/>
                              </a:lnTo>
                              <a:lnTo>
                                <a:pt x="15240" y="412991"/>
                              </a:lnTo>
                              <a:lnTo>
                                <a:pt x="18288" y="411467"/>
                              </a:lnTo>
                              <a:lnTo>
                                <a:pt x="25908" y="411467"/>
                              </a:lnTo>
                              <a:lnTo>
                                <a:pt x="35039" y="416039"/>
                              </a:lnTo>
                              <a:lnTo>
                                <a:pt x="39611" y="420611"/>
                              </a:lnTo>
                              <a:lnTo>
                                <a:pt x="41135" y="423659"/>
                              </a:lnTo>
                              <a:lnTo>
                                <a:pt x="42659" y="428231"/>
                              </a:lnTo>
                              <a:lnTo>
                                <a:pt x="42659" y="431279"/>
                              </a:lnTo>
                              <a:lnTo>
                                <a:pt x="44183" y="431279"/>
                              </a:lnTo>
                              <a:lnTo>
                                <a:pt x="44183" y="425183"/>
                              </a:lnTo>
                              <a:lnTo>
                                <a:pt x="44945" y="423659"/>
                              </a:lnTo>
                              <a:lnTo>
                                <a:pt x="45707" y="422071"/>
                              </a:lnTo>
                              <a:lnTo>
                                <a:pt x="45707" y="419087"/>
                              </a:lnTo>
                              <a:lnTo>
                                <a:pt x="47231" y="416039"/>
                              </a:lnTo>
                              <a:lnTo>
                                <a:pt x="48755" y="414515"/>
                              </a:lnTo>
                              <a:lnTo>
                                <a:pt x="49517" y="412991"/>
                              </a:lnTo>
                              <a:lnTo>
                                <a:pt x="50279" y="411467"/>
                              </a:lnTo>
                              <a:lnTo>
                                <a:pt x="51803" y="411467"/>
                              </a:lnTo>
                              <a:lnTo>
                                <a:pt x="53327" y="409943"/>
                              </a:lnTo>
                              <a:lnTo>
                                <a:pt x="59423" y="406895"/>
                              </a:lnTo>
                              <a:lnTo>
                                <a:pt x="70091" y="406895"/>
                              </a:lnTo>
                              <a:lnTo>
                                <a:pt x="74663" y="408419"/>
                              </a:lnTo>
                              <a:lnTo>
                                <a:pt x="80759" y="414515"/>
                              </a:lnTo>
                              <a:lnTo>
                                <a:pt x="82283" y="417563"/>
                              </a:lnTo>
                              <a:lnTo>
                                <a:pt x="82283" y="426707"/>
                              </a:lnTo>
                              <a:lnTo>
                                <a:pt x="80759" y="428231"/>
                              </a:lnTo>
                              <a:lnTo>
                                <a:pt x="80759" y="429755"/>
                              </a:lnTo>
                              <a:lnTo>
                                <a:pt x="79235" y="432803"/>
                              </a:lnTo>
                              <a:lnTo>
                                <a:pt x="77711" y="434327"/>
                              </a:lnTo>
                              <a:lnTo>
                                <a:pt x="77711" y="437375"/>
                              </a:lnTo>
                              <a:lnTo>
                                <a:pt x="76187" y="437375"/>
                              </a:lnTo>
                              <a:lnTo>
                                <a:pt x="76187" y="441947"/>
                              </a:lnTo>
                              <a:lnTo>
                                <a:pt x="77711" y="441947"/>
                              </a:lnTo>
                              <a:lnTo>
                                <a:pt x="77711" y="443484"/>
                              </a:lnTo>
                              <a:lnTo>
                                <a:pt x="79235" y="445008"/>
                              </a:lnTo>
                              <a:lnTo>
                                <a:pt x="82283" y="445008"/>
                              </a:lnTo>
                              <a:lnTo>
                                <a:pt x="86855" y="440423"/>
                              </a:lnTo>
                              <a:lnTo>
                                <a:pt x="88379" y="435851"/>
                              </a:lnTo>
                              <a:lnTo>
                                <a:pt x="88379" y="429755"/>
                              </a:lnTo>
                              <a:close/>
                            </a:path>
                            <a:path w="88900" h="509270">
                              <a:moveTo>
                                <a:pt x="88379" y="345948"/>
                              </a:moveTo>
                              <a:lnTo>
                                <a:pt x="83807" y="339852"/>
                              </a:lnTo>
                              <a:lnTo>
                                <a:pt x="83807" y="348996"/>
                              </a:lnTo>
                              <a:lnTo>
                                <a:pt x="83807" y="358140"/>
                              </a:lnTo>
                              <a:lnTo>
                                <a:pt x="80759" y="361188"/>
                              </a:lnTo>
                              <a:lnTo>
                                <a:pt x="79235" y="364236"/>
                              </a:lnTo>
                              <a:lnTo>
                                <a:pt x="65519" y="368808"/>
                              </a:lnTo>
                              <a:lnTo>
                                <a:pt x="44183" y="368808"/>
                              </a:lnTo>
                              <a:lnTo>
                                <a:pt x="43167" y="367284"/>
                              </a:lnTo>
                              <a:lnTo>
                                <a:pt x="41135" y="364236"/>
                              </a:lnTo>
                              <a:lnTo>
                                <a:pt x="39611" y="362712"/>
                              </a:lnTo>
                              <a:lnTo>
                                <a:pt x="39611" y="359664"/>
                              </a:lnTo>
                              <a:lnTo>
                                <a:pt x="38087" y="358140"/>
                              </a:lnTo>
                              <a:lnTo>
                                <a:pt x="38087" y="350520"/>
                              </a:lnTo>
                              <a:lnTo>
                                <a:pt x="41135" y="345948"/>
                              </a:lnTo>
                              <a:lnTo>
                                <a:pt x="45707" y="342900"/>
                              </a:lnTo>
                              <a:lnTo>
                                <a:pt x="51803" y="339852"/>
                              </a:lnTo>
                              <a:lnTo>
                                <a:pt x="76187" y="339852"/>
                              </a:lnTo>
                              <a:lnTo>
                                <a:pt x="82283" y="345948"/>
                              </a:lnTo>
                              <a:lnTo>
                                <a:pt x="83807" y="348996"/>
                              </a:lnTo>
                              <a:lnTo>
                                <a:pt x="83807" y="339852"/>
                              </a:lnTo>
                              <a:lnTo>
                                <a:pt x="71615" y="330708"/>
                              </a:lnTo>
                              <a:lnTo>
                                <a:pt x="65519" y="327647"/>
                              </a:lnTo>
                              <a:lnTo>
                                <a:pt x="50279" y="327647"/>
                              </a:lnTo>
                              <a:lnTo>
                                <a:pt x="44183" y="330708"/>
                              </a:lnTo>
                              <a:lnTo>
                                <a:pt x="39611" y="333756"/>
                              </a:lnTo>
                              <a:lnTo>
                                <a:pt x="35039" y="338328"/>
                              </a:lnTo>
                              <a:lnTo>
                                <a:pt x="33515" y="344424"/>
                              </a:lnTo>
                              <a:lnTo>
                                <a:pt x="33515" y="355092"/>
                              </a:lnTo>
                              <a:lnTo>
                                <a:pt x="35039" y="361188"/>
                              </a:lnTo>
                              <a:lnTo>
                                <a:pt x="39611" y="367284"/>
                              </a:lnTo>
                              <a:lnTo>
                                <a:pt x="33515" y="365760"/>
                              </a:lnTo>
                              <a:lnTo>
                                <a:pt x="28956" y="364236"/>
                              </a:lnTo>
                              <a:lnTo>
                                <a:pt x="24384" y="361188"/>
                              </a:lnTo>
                              <a:lnTo>
                                <a:pt x="19812" y="359664"/>
                              </a:lnTo>
                              <a:lnTo>
                                <a:pt x="10668" y="350520"/>
                              </a:lnTo>
                              <a:lnTo>
                                <a:pt x="7620" y="345948"/>
                              </a:lnTo>
                              <a:lnTo>
                                <a:pt x="4572" y="339852"/>
                              </a:lnTo>
                              <a:lnTo>
                                <a:pt x="3048" y="335280"/>
                              </a:lnTo>
                              <a:lnTo>
                                <a:pt x="3048" y="329184"/>
                              </a:lnTo>
                              <a:lnTo>
                                <a:pt x="0" y="329184"/>
                              </a:lnTo>
                              <a:lnTo>
                                <a:pt x="0" y="338328"/>
                              </a:lnTo>
                              <a:lnTo>
                                <a:pt x="3048" y="347472"/>
                              </a:lnTo>
                              <a:lnTo>
                                <a:pt x="4572" y="353568"/>
                              </a:lnTo>
                              <a:lnTo>
                                <a:pt x="9144" y="358140"/>
                              </a:lnTo>
                              <a:lnTo>
                                <a:pt x="13716" y="364236"/>
                              </a:lnTo>
                              <a:lnTo>
                                <a:pt x="18288" y="368808"/>
                              </a:lnTo>
                              <a:lnTo>
                                <a:pt x="24384" y="373380"/>
                              </a:lnTo>
                              <a:lnTo>
                                <a:pt x="31991" y="376428"/>
                              </a:lnTo>
                              <a:lnTo>
                                <a:pt x="38087" y="379476"/>
                              </a:lnTo>
                              <a:lnTo>
                                <a:pt x="45707" y="381000"/>
                              </a:lnTo>
                              <a:lnTo>
                                <a:pt x="53327" y="381000"/>
                              </a:lnTo>
                              <a:lnTo>
                                <a:pt x="88379" y="361188"/>
                              </a:lnTo>
                              <a:lnTo>
                                <a:pt x="88379" y="345948"/>
                              </a:lnTo>
                              <a:close/>
                            </a:path>
                            <a:path w="88900" h="509270">
                              <a:moveTo>
                                <a:pt x="88379" y="245351"/>
                              </a:moveTo>
                              <a:lnTo>
                                <a:pt x="86855" y="240779"/>
                              </a:lnTo>
                              <a:lnTo>
                                <a:pt x="83807" y="237731"/>
                              </a:lnTo>
                              <a:lnTo>
                                <a:pt x="83807" y="246875"/>
                              </a:lnTo>
                              <a:lnTo>
                                <a:pt x="83807" y="254495"/>
                              </a:lnTo>
                              <a:lnTo>
                                <a:pt x="45707" y="263639"/>
                              </a:lnTo>
                              <a:lnTo>
                                <a:pt x="31991" y="263639"/>
                              </a:lnTo>
                              <a:lnTo>
                                <a:pt x="24384" y="262115"/>
                              </a:lnTo>
                              <a:lnTo>
                                <a:pt x="16764" y="262115"/>
                              </a:lnTo>
                              <a:lnTo>
                                <a:pt x="7620" y="256019"/>
                              </a:lnTo>
                              <a:lnTo>
                                <a:pt x="6096" y="254495"/>
                              </a:lnTo>
                              <a:lnTo>
                                <a:pt x="4572" y="251447"/>
                              </a:lnTo>
                              <a:lnTo>
                                <a:pt x="4572" y="243827"/>
                              </a:lnTo>
                              <a:lnTo>
                                <a:pt x="6096" y="242303"/>
                              </a:lnTo>
                              <a:lnTo>
                                <a:pt x="12192" y="239255"/>
                              </a:lnTo>
                              <a:lnTo>
                                <a:pt x="16764" y="237731"/>
                              </a:lnTo>
                              <a:lnTo>
                                <a:pt x="22860" y="234683"/>
                              </a:lnTo>
                              <a:lnTo>
                                <a:pt x="48818" y="234683"/>
                              </a:lnTo>
                              <a:lnTo>
                                <a:pt x="57899" y="235064"/>
                              </a:lnTo>
                              <a:lnTo>
                                <a:pt x="64706" y="235978"/>
                              </a:lnTo>
                              <a:lnTo>
                                <a:pt x="70091" y="237731"/>
                              </a:lnTo>
                              <a:lnTo>
                                <a:pt x="74663" y="237731"/>
                              </a:lnTo>
                              <a:lnTo>
                                <a:pt x="79235" y="240779"/>
                              </a:lnTo>
                              <a:lnTo>
                                <a:pt x="80759" y="242303"/>
                              </a:lnTo>
                              <a:lnTo>
                                <a:pt x="82283" y="245351"/>
                              </a:lnTo>
                              <a:lnTo>
                                <a:pt x="83807" y="246875"/>
                              </a:lnTo>
                              <a:lnTo>
                                <a:pt x="83807" y="237731"/>
                              </a:lnTo>
                              <a:lnTo>
                                <a:pt x="80759" y="234683"/>
                              </a:lnTo>
                              <a:lnTo>
                                <a:pt x="74663" y="228587"/>
                              </a:lnTo>
                              <a:lnTo>
                                <a:pt x="42659" y="222491"/>
                              </a:lnTo>
                              <a:lnTo>
                                <a:pt x="32943" y="223062"/>
                              </a:lnTo>
                              <a:lnTo>
                                <a:pt x="24384" y="224777"/>
                              </a:lnTo>
                              <a:lnTo>
                                <a:pt x="16954" y="227634"/>
                              </a:lnTo>
                              <a:lnTo>
                                <a:pt x="10668" y="231635"/>
                              </a:lnTo>
                              <a:lnTo>
                                <a:pt x="3048" y="236207"/>
                              </a:lnTo>
                              <a:lnTo>
                                <a:pt x="0" y="242303"/>
                              </a:lnTo>
                              <a:lnTo>
                                <a:pt x="0" y="252971"/>
                              </a:lnTo>
                              <a:lnTo>
                                <a:pt x="35039" y="275844"/>
                              </a:lnTo>
                              <a:lnTo>
                                <a:pt x="44183" y="275844"/>
                              </a:lnTo>
                              <a:lnTo>
                                <a:pt x="82283" y="263639"/>
                              </a:lnTo>
                              <a:lnTo>
                                <a:pt x="88379" y="257543"/>
                              </a:lnTo>
                              <a:lnTo>
                                <a:pt x="88379" y="245351"/>
                              </a:lnTo>
                              <a:close/>
                            </a:path>
                            <a:path w="88900" h="509270">
                              <a:moveTo>
                                <a:pt x="88379" y="176784"/>
                              </a:moveTo>
                              <a:lnTo>
                                <a:pt x="83807" y="170688"/>
                              </a:lnTo>
                              <a:lnTo>
                                <a:pt x="83807" y="179832"/>
                              </a:lnTo>
                              <a:lnTo>
                                <a:pt x="83807" y="188976"/>
                              </a:lnTo>
                              <a:lnTo>
                                <a:pt x="80759" y="192024"/>
                              </a:lnTo>
                              <a:lnTo>
                                <a:pt x="79235" y="195072"/>
                              </a:lnTo>
                              <a:lnTo>
                                <a:pt x="65519" y="199644"/>
                              </a:lnTo>
                              <a:lnTo>
                                <a:pt x="44183" y="199644"/>
                              </a:lnTo>
                              <a:lnTo>
                                <a:pt x="43167" y="198120"/>
                              </a:lnTo>
                              <a:lnTo>
                                <a:pt x="41135" y="195072"/>
                              </a:lnTo>
                              <a:lnTo>
                                <a:pt x="39611" y="193548"/>
                              </a:lnTo>
                              <a:lnTo>
                                <a:pt x="39611" y="190500"/>
                              </a:lnTo>
                              <a:lnTo>
                                <a:pt x="38087" y="188976"/>
                              </a:lnTo>
                              <a:lnTo>
                                <a:pt x="38087" y="181356"/>
                              </a:lnTo>
                              <a:lnTo>
                                <a:pt x="41135" y="176784"/>
                              </a:lnTo>
                              <a:lnTo>
                                <a:pt x="45707" y="173736"/>
                              </a:lnTo>
                              <a:lnTo>
                                <a:pt x="51803" y="170688"/>
                              </a:lnTo>
                              <a:lnTo>
                                <a:pt x="57899" y="169164"/>
                              </a:lnTo>
                              <a:lnTo>
                                <a:pt x="71615" y="169164"/>
                              </a:lnTo>
                              <a:lnTo>
                                <a:pt x="76187" y="170688"/>
                              </a:lnTo>
                              <a:lnTo>
                                <a:pt x="82283" y="176784"/>
                              </a:lnTo>
                              <a:lnTo>
                                <a:pt x="83807" y="179832"/>
                              </a:lnTo>
                              <a:lnTo>
                                <a:pt x="83807" y="170688"/>
                              </a:lnTo>
                              <a:lnTo>
                                <a:pt x="82283" y="169164"/>
                              </a:lnTo>
                              <a:lnTo>
                                <a:pt x="77711" y="164592"/>
                              </a:lnTo>
                              <a:lnTo>
                                <a:pt x="65519" y="158483"/>
                              </a:lnTo>
                              <a:lnTo>
                                <a:pt x="50279" y="158483"/>
                              </a:lnTo>
                              <a:lnTo>
                                <a:pt x="44183" y="161544"/>
                              </a:lnTo>
                              <a:lnTo>
                                <a:pt x="39611" y="164592"/>
                              </a:lnTo>
                              <a:lnTo>
                                <a:pt x="35039" y="169164"/>
                              </a:lnTo>
                              <a:lnTo>
                                <a:pt x="33515" y="173736"/>
                              </a:lnTo>
                              <a:lnTo>
                                <a:pt x="33515" y="185928"/>
                              </a:lnTo>
                              <a:lnTo>
                                <a:pt x="35039" y="192024"/>
                              </a:lnTo>
                              <a:lnTo>
                                <a:pt x="39611" y="198120"/>
                              </a:lnTo>
                              <a:lnTo>
                                <a:pt x="33515" y="196596"/>
                              </a:lnTo>
                              <a:lnTo>
                                <a:pt x="28956" y="195072"/>
                              </a:lnTo>
                              <a:lnTo>
                                <a:pt x="24384" y="192024"/>
                              </a:lnTo>
                              <a:lnTo>
                                <a:pt x="19812" y="190500"/>
                              </a:lnTo>
                              <a:lnTo>
                                <a:pt x="10668" y="181356"/>
                              </a:lnTo>
                              <a:lnTo>
                                <a:pt x="7620" y="176784"/>
                              </a:lnTo>
                              <a:lnTo>
                                <a:pt x="4572" y="170688"/>
                              </a:lnTo>
                              <a:lnTo>
                                <a:pt x="3048" y="166116"/>
                              </a:lnTo>
                              <a:lnTo>
                                <a:pt x="3048" y="160020"/>
                              </a:lnTo>
                              <a:lnTo>
                                <a:pt x="0" y="160020"/>
                              </a:lnTo>
                              <a:lnTo>
                                <a:pt x="0" y="169164"/>
                              </a:lnTo>
                              <a:lnTo>
                                <a:pt x="4572" y="182880"/>
                              </a:lnTo>
                              <a:lnTo>
                                <a:pt x="13716" y="195072"/>
                              </a:lnTo>
                              <a:lnTo>
                                <a:pt x="18288" y="199644"/>
                              </a:lnTo>
                              <a:lnTo>
                                <a:pt x="24384" y="204216"/>
                              </a:lnTo>
                              <a:lnTo>
                                <a:pt x="31991" y="207264"/>
                              </a:lnTo>
                              <a:lnTo>
                                <a:pt x="38087" y="210312"/>
                              </a:lnTo>
                              <a:lnTo>
                                <a:pt x="45707" y="211836"/>
                              </a:lnTo>
                              <a:lnTo>
                                <a:pt x="53327" y="211836"/>
                              </a:lnTo>
                              <a:lnTo>
                                <a:pt x="88379" y="192024"/>
                              </a:lnTo>
                              <a:lnTo>
                                <a:pt x="88379" y="176784"/>
                              </a:lnTo>
                              <a:close/>
                            </a:path>
                            <a:path w="88900" h="509270">
                              <a:moveTo>
                                <a:pt x="88379" y="123444"/>
                              </a:moveTo>
                              <a:lnTo>
                                <a:pt x="4572" y="96012"/>
                              </a:lnTo>
                              <a:lnTo>
                                <a:pt x="1524" y="96012"/>
                              </a:lnTo>
                              <a:lnTo>
                                <a:pt x="1524" y="141732"/>
                              </a:lnTo>
                              <a:lnTo>
                                <a:pt x="21336" y="149352"/>
                              </a:lnTo>
                              <a:lnTo>
                                <a:pt x="22860" y="147828"/>
                              </a:lnTo>
                              <a:lnTo>
                                <a:pt x="18288" y="144780"/>
                              </a:lnTo>
                              <a:lnTo>
                                <a:pt x="15240" y="143256"/>
                              </a:lnTo>
                              <a:lnTo>
                                <a:pt x="13716" y="138684"/>
                              </a:lnTo>
                              <a:lnTo>
                                <a:pt x="12192" y="137160"/>
                              </a:lnTo>
                              <a:lnTo>
                                <a:pt x="12192" y="106680"/>
                              </a:lnTo>
                              <a:lnTo>
                                <a:pt x="88379" y="131064"/>
                              </a:lnTo>
                              <a:lnTo>
                                <a:pt x="88379" y="1234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97.640015pt;margin-top:681.450989pt;width:7pt;height:40.1pt;mso-position-horizontal-relative:page;mso-position-vertical-relative:page;z-index:-40670208" id="docshape966" coordorigin="7953,13629" coordsize="140,802" path="m8051,14078l8034,14078,8034,14131,8051,14131,8051,14078xm8051,13711l8034,13711,8034,13763,8051,13763,8051,13711xm8090,13629l8085,13629,8085,13639,8082,13641,8082,13643,8080,13643,8080,13646,7953,13646,7953,13648,7970,13682,7972,13679,7970,13675,7970,13665,7972,13665,7972,13663,8080,13663,8080,13665,8082,13665,8082,13667,8085,13670,8085,13679,8090,13679,8090,13629xm8092,14407l8091,14394,8087,14383,8082,14374,8077,14368,8075,14366,8066,14359,8056,14354,8037,14354,8030,14356,8025,14361,8018,14366,8013,14371,8010,14380,8008,14378,8001,14368,7989,14361,7974,14361,7970,14363,7965,14368,7958,14373,7953,14383,7953,14402,7955,14409,7965,14419,7972,14423,7982,14428,7984,14426,7972,14419,7967,14409,7967,14392,7972,14383,7982,14378,7998,14378,8008,14383,8010,14387,8015,14392,8020,14402,8020,14407,8022,14407,8022,14399,8025,14394,8025,14390,8030,14380,8037,14373,8042,14373,8051,14368,8063,14368,8070,14371,8080,14380,8082,14387,8082,14402,8080,14404,8080,14407,8078,14409,8075,14414,8075,14416,8073,14419,8073,14423,8075,14426,8075,14428,8078,14428,8078,14431,8082,14431,8087,14426,8092,14416,8092,14407xm8092,14306l8091,14294,8087,14283,8082,14273,8079,14270,8075,14265,8066,14258,8056,14255,8037,14255,8030,14258,8025,14260,8018,14265,8013,14272,8010,14279,8008,14277,8001,14267,7989,14260,7974,14260,7970,14263,7965,14267,7958,14272,7953,14282,7953,14301,7955,14308,7960,14313,7965,14320,7972,14325,7982,14327,7984,14325,7972,14318,7967,14311,7967,14294,7972,14284,7977,14279,7982,14277,7994,14277,8008,14284,8015,14291,8018,14296,8020,14303,8020,14308,8022,14308,8022,14299,8024,14296,8025,14294,8025,14289,8027,14284,8030,14282,8031,14279,8032,14277,8034,14277,8037,14275,8046,14270,8063,14270,8070,14272,8080,14282,8082,14287,8082,14301,8080,14303,8080,14306,8078,14311,8075,14313,8075,14318,8073,14318,8073,14325,8075,14325,8075,14327,8078,14330,8082,14330,8090,14323,8092,14315,8092,14306xm8092,14174l8085,14164,8085,14179,8085,14193,8080,14198,8078,14203,8056,14210,8022,14210,8021,14207,8018,14203,8015,14200,8015,14195,8013,14193,8013,14181,8018,14174,8025,14169,8034,14164,8073,14164,8082,14174,8085,14179,8085,14164,8066,14150,8056,14145,8032,14145,8022,14150,8015,14155,8008,14162,8006,14171,8006,14188,8008,14198,8015,14207,8006,14205,7998,14203,7991,14198,7984,14195,7970,14181,7965,14174,7960,14164,7958,14157,7958,14147,7953,14147,7953,14162,7958,14176,7960,14186,7967,14193,7974,14203,7982,14210,7991,14217,8003,14222,8013,14227,8025,14229,8037,14229,8050,14228,8062,14225,8073,14219,8082,14210,8087,14205,8092,14198,8092,14174xm8092,14015l8090,14008,8085,14003,8085,14018,8085,14030,8080,14035,8070,14039,8061,14041,8050,14043,8038,14044,8025,14044,8003,14044,7991,14042,7979,14042,7965,14032,7962,14030,7960,14025,7960,14013,7962,14011,7972,14006,7979,14003,7989,13999,8030,13999,8044,13999,8055,14001,8063,14003,8070,14003,8078,14008,8080,14011,8082,14015,8085,14018,8085,14003,8080,13999,8070,13989,8061,13984,8052,13982,8042,13981,8032,13980,8020,13979,8005,13980,7991,13983,7980,13987,7970,13994,7958,14001,7953,14011,7953,14027,7955,14032,7965,14047,7972,14054,7984,14059,8008,14063,8022,14063,8036,14063,8048,14061,8059,14058,8068,14054,8082,14044,8092,14035,8092,14015xm8092,13907l8085,13898,8085,13912,8085,13927,8080,13931,8078,13936,8056,13943,8022,13943,8021,13941,8018,13936,8015,13934,8015,13929,8013,13927,8013,13915,8018,13907,8025,13903,8034,13898,8044,13895,8066,13895,8073,13898,8082,13907,8085,13912,8085,13898,8082,13895,8075,13888,8056,13879,8032,13879,8022,13883,8015,13888,8008,13895,8006,13903,8006,13922,8008,13931,8015,13941,8006,13939,7998,13936,7991,13931,7984,13929,7970,13915,7965,13907,7960,13898,7958,13891,7958,13881,7953,13881,7953,13895,7960,13917,7974,13936,7982,13943,7991,13951,8003,13955,8013,13960,8025,13963,8037,13963,8050,13962,8062,13958,8073,13952,8082,13943,8087,13939,8092,13931,8092,13907xm8092,13823l7960,13780,7955,13780,7955,13852,7986,13864,7989,13862,7982,13857,7977,13855,7974,13847,7972,13845,7972,13797,8092,13835,8092,1382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6784">
                <wp:simplePos x="0" y="0"/>
                <wp:positionH relativeFrom="page">
                  <wp:posOffset>5050028</wp:posOffset>
                </wp:positionH>
                <wp:positionV relativeFrom="page">
                  <wp:posOffset>7935086</wp:posOffset>
                </wp:positionV>
                <wp:extent cx="86995" cy="85725"/>
                <wp:effectExtent l="0" t="0" r="0" b="0"/>
                <wp:wrapNone/>
                <wp:docPr id="1713" name="Graphic 1713"/>
                <wp:cNvGraphicFramePr>
                  <a:graphicFrameLocks/>
                </wp:cNvGraphicFramePr>
                <a:graphic>
                  <a:graphicData uri="http://schemas.microsoft.com/office/word/2010/wordprocessingShape">
                    <wps:wsp>
                      <wps:cNvPr id="1713" name="Graphic 1713"/>
                      <wps:cNvSpPr/>
                      <wps:spPr>
                        <a:xfrm>
                          <a:off x="0" y="0"/>
                          <a:ext cx="86995" cy="85725"/>
                        </a:xfrm>
                        <a:custGeom>
                          <a:avLst/>
                          <a:gdLst/>
                          <a:ahLst/>
                          <a:cxnLst/>
                          <a:rect l="l" t="t" r="r" b="b"/>
                          <a:pathLst>
                            <a:path w="86995" h="85725">
                              <a:moveTo>
                                <a:pt x="62471" y="51816"/>
                              </a:moveTo>
                              <a:lnTo>
                                <a:pt x="51803" y="51816"/>
                              </a:lnTo>
                              <a:lnTo>
                                <a:pt x="51803" y="85344"/>
                              </a:lnTo>
                              <a:lnTo>
                                <a:pt x="62471" y="85344"/>
                              </a:lnTo>
                              <a:lnTo>
                                <a:pt x="62471" y="51816"/>
                              </a:lnTo>
                              <a:close/>
                            </a:path>
                            <a:path w="86995" h="85725">
                              <a:moveTo>
                                <a:pt x="86855" y="0"/>
                              </a:moveTo>
                              <a:lnTo>
                                <a:pt x="83807" y="0"/>
                              </a:lnTo>
                              <a:lnTo>
                                <a:pt x="83807" y="6096"/>
                              </a:lnTo>
                              <a:lnTo>
                                <a:pt x="82283" y="7620"/>
                              </a:lnTo>
                              <a:lnTo>
                                <a:pt x="82283" y="9144"/>
                              </a:lnTo>
                              <a:lnTo>
                                <a:pt x="80759" y="9144"/>
                              </a:lnTo>
                              <a:lnTo>
                                <a:pt x="80759" y="10668"/>
                              </a:lnTo>
                              <a:lnTo>
                                <a:pt x="0" y="10668"/>
                              </a:lnTo>
                              <a:lnTo>
                                <a:pt x="0" y="12192"/>
                              </a:lnTo>
                              <a:lnTo>
                                <a:pt x="10668" y="33540"/>
                              </a:lnTo>
                              <a:lnTo>
                                <a:pt x="12192" y="32004"/>
                              </a:lnTo>
                              <a:lnTo>
                                <a:pt x="10668" y="28956"/>
                              </a:lnTo>
                              <a:lnTo>
                                <a:pt x="10668" y="22860"/>
                              </a:lnTo>
                              <a:lnTo>
                                <a:pt x="12192" y="22860"/>
                              </a:lnTo>
                              <a:lnTo>
                                <a:pt x="12192" y="21336"/>
                              </a:lnTo>
                              <a:lnTo>
                                <a:pt x="80759" y="21336"/>
                              </a:lnTo>
                              <a:lnTo>
                                <a:pt x="82283" y="22860"/>
                              </a:lnTo>
                              <a:lnTo>
                                <a:pt x="82283" y="24384"/>
                              </a:lnTo>
                              <a:lnTo>
                                <a:pt x="83807" y="24384"/>
                              </a:lnTo>
                              <a:lnTo>
                                <a:pt x="83807" y="32004"/>
                              </a:lnTo>
                              <a:lnTo>
                                <a:pt x="86855" y="32004"/>
                              </a:lnTo>
                              <a:lnTo>
                                <a:pt x="86855" y="21336"/>
                              </a:lnTo>
                              <a:lnTo>
                                <a:pt x="868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97.640015pt;margin-top:624.809998pt;width:6.85pt;height:6.75pt;mso-position-horizontal-relative:page;mso-position-vertical-relative:page;z-index:-40669696" id="docshape967" coordorigin="7953,12496" coordsize="137,135" path="m8051,12578l8034,12578,8034,12631,8051,12631,8051,12578xm8090,12496l8085,12496,8085,12506,8082,12508,8082,12511,8080,12511,8080,12513,7953,12513,7953,12515,7970,12549,7972,12547,7970,12542,7970,12532,7972,12532,7972,12530,8080,12530,8082,12532,8082,12535,8085,12535,8085,12547,8090,12547,8090,12530,8090,1249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7296">
                <wp:simplePos x="0" y="0"/>
                <wp:positionH relativeFrom="page">
                  <wp:posOffset>5214594</wp:posOffset>
                </wp:positionH>
                <wp:positionV relativeFrom="page">
                  <wp:posOffset>7935086</wp:posOffset>
                </wp:positionV>
                <wp:extent cx="88900" cy="509270"/>
                <wp:effectExtent l="0" t="0" r="0" b="0"/>
                <wp:wrapNone/>
                <wp:docPr id="1714" name="Graphic 1714"/>
                <wp:cNvGraphicFramePr>
                  <a:graphicFrameLocks/>
                </wp:cNvGraphicFramePr>
                <a:graphic>
                  <a:graphicData uri="http://schemas.microsoft.com/office/word/2010/wordprocessingShape">
                    <wps:wsp>
                      <wps:cNvPr id="1714" name="Graphic 1714"/>
                      <wps:cNvSpPr/>
                      <wps:spPr>
                        <a:xfrm>
                          <a:off x="0" y="0"/>
                          <a:ext cx="88900" cy="509270"/>
                        </a:xfrm>
                        <a:custGeom>
                          <a:avLst/>
                          <a:gdLst/>
                          <a:ahLst/>
                          <a:cxnLst/>
                          <a:rect l="l" t="t" r="r" b="b"/>
                          <a:pathLst>
                            <a:path w="88900" h="509270">
                              <a:moveTo>
                                <a:pt x="62484" y="284988"/>
                              </a:moveTo>
                              <a:lnTo>
                                <a:pt x="51816" y="284988"/>
                              </a:lnTo>
                              <a:lnTo>
                                <a:pt x="51816" y="318516"/>
                              </a:lnTo>
                              <a:lnTo>
                                <a:pt x="62484" y="318516"/>
                              </a:lnTo>
                              <a:lnTo>
                                <a:pt x="62484" y="284988"/>
                              </a:lnTo>
                              <a:close/>
                            </a:path>
                            <a:path w="88900" h="509270">
                              <a:moveTo>
                                <a:pt x="62484" y="51816"/>
                              </a:moveTo>
                              <a:lnTo>
                                <a:pt x="51816" y="51816"/>
                              </a:lnTo>
                              <a:lnTo>
                                <a:pt x="51816" y="85344"/>
                              </a:lnTo>
                              <a:lnTo>
                                <a:pt x="62484" y="85344"/>
                              </a:lnTo>
                              <a:lnTo>
                                <a:pt x="62484" y="51816"/>
                              </a:lnTo>
                              <a:close/>
                            </a:path>
                            <a:path w="88900" h="509270">
                              <a:moveTo>
                                <a:pt x="86868" y="0"/>
                              </a:moveTo>
                              <a:lnTo>
                                <a:pt x="83820" y="0"/>
                              </a:lnTo>
                              <a:lnTo>
                                <a:pt x="83820" y="6096"/>
                              </a:lnTo>
                              <a:lnTo>
                                <a:pt x="82296" y="7620"/>
                              </a:lnTo>
                              <a:lnTo>
                                <a:pt x="82296" y="9144"/>
                              </a:lnTo>
                              <a:lnTo>
                                <a:pt x="80772" y="9144"/>
                              </a:lnTo>
                              <a:lnTo>
                                <a:pt x="80772" y="10668"/>
                              </a:lnTo>
                              <a:lnTo>
                                <a:pt x="0" y="10668"/>
                              </a:lnTo>
                              <a:lnTo>
                                <a:pt x="0" y="12192"/>
                              </a:lnTo>
                              <a:lnTo>
                                <a:pt x="10668" y="33540"/>
                              </a:lnTo>
                              <a:lnTo>
                                <a:pt x="12192" y="32004"/>
                              </a:lnTo>
                              <a:lnTo>
                                <a:pt x="10668" y="28956"/>
                              </a:lnTo>
                              <a:lnTo>
                                <a:pt x="10668" y="22860"/>
                              </a:lnTo>
                              <a:lnTo>
                                <a:pt x="12192" y="22860"/>
                              </a:lnTo>
                              <a:lnTo>
                                <a:pt x="13716" y="21336"/>
                              </a:lnTo>
                              <a:lnTo>
                                <a:pt x="82296" y="21336"/>
                              </a:lnTo>
                              <a:lnTo>
                                <a:pt x="82296" y="24384"/>
                              </a:lnTo>
                              <a:lnTo>
                                <a:pt x="83820" y="24384"/>
                              </a:lnTo>
                              <a:lnTo>
                                <a:pt x="83820" y="32004"/>
                              </a:lnTo>
                              <a:lnTo>
                                <a:pt x="86868" y="32004"/>
                              </a:lnTo>
                              <a:lnTo>
                                <a:pt x="86868" y="21336"/>
                              </a:lnTo>
                              <a:lnTo>
                                <a:pt x="86868" y="0"/>
                              </a:lnTo>
                              <a:close/>
                            </a:path>
                            <a:path w="88900" h="509270">
                              <a:moveTo>
                                <a:pt x="88392" y="493776"/>
                              </a:moveTo>
                              <a:lnTo>
                                <a:pt x="65532" y="460248"/>
                              </a:lnTo>
                              <a:lnTo>
                                <a:pt x="53340" y="460248"/>
                              </a:lnTo>
                              <a:lnTo>
                                <a:pt x="48768" y="461772"/>
                              </a:lnTo>
                              <a:lnTo>
                                <a:pt x="45720" y="464820"/>
                              </a:lnTo>
                              <a:lnTo>
                                <a:pt x="41148" y="467868"/>
                              </a:lnTo>
                              <a:lnTo>
                                <a:pt x="38100" y="470916"/>
                              </a:lnTo>
                              <a:lnTo>
                                <a:pt x="36576" y="477012"/>
                              </a:lnTo>
                              <a:lnTo>
                                <a:pt x="35560" y="475488"/>
                              </a:lnTo>
                              <a:lnTo>
                                <a:pt x="30480" y="467868"/>
                              </a:lnTo>
                              <a:lnTo>
                                <a:pt x="24384" y="464820"/>
                              </a:lnTo>
                              <a:lnTo>
                                <a:pt x="13716" y="464820"/>
                              </a:lnTo>
                              <a:lnTo>
                                <a:pt x="10668" y="466344"/>
                              </a:lnTo>
                              <a:lnTo>
                                <a:pt x="7620" y="469392"/>
                              </a:lnTo>
                              <a:lnTo>
                                <a:pt x="3048" y="472440"/>
                              </a:lnTo>
                              <a:lnTo>
                                <a:pt x="0" y="477012"/>
                              </a:lnTo>
                              <a:lnTo>
                                <a:pt x="0" y="489204"/>
                              </a:lnTo>
                              <a:lnTo>
                                <a:pt x="18288" y="507492"/>
                              </a:lnTo>
                              <a:lnTo>
                                <a:pt x="19812" y="504444"/>
                              </a:lnTo>
                              <a:lnTo>
                                <a:pt x="12192" y="501396"/>
                              </a:lnTo>
                              <a:lnTo>
                                <a:pt x="9144" y="495300"/>
                              </a:lnTo>
                              <a:lnTo>
                                <a:pt x="9144" y="484632"/>
                              </a:lnTo>
                              <a:lnTo>
                                <a:pt x="12192" y="478536"/>
                              </a:lnTo>
                              <a:lnTo>
                                <a:pt x="18288" y="475488"/>
                              </a:lnTo>
                              <a:lnTo>
                                <a:pt x="28956" y="475488"/>
                              </a:lnTo>
                              <a:lnTo>
                                <a:pt x="35052" y="478536"/>
                              </a:lnTo>
                              <a:lnTo>
                                <a:pt x="36576" y="481584"/>
                              </a:lnTo>
                              <a:lnTo>
                                <a:pt x="39624" y="484632"/>
                              </a:lnTo>
                              <a:lnTo>
                                <a:pt x="42672" y="490728"/>
                              </a:lnTo>
                              <a:lnTo>
                                <a:pt x="42672" y="493776"/>
                              </a:lnTo>
                              <a:lnTo>
                                <a:pt x="44196" y="493776"/>
                              </a:lnTo>
                              <a:lnTo>
                                <a:pt x="44196" y="489204"/>
                              </a:lnTo>
                              <a:lnTo>
                                <a:pt x="47244" y="483108"/>
                              </a:lnTo>
                              <a:lnTo>
                                <a:pt x="47244" y="480060"/>
                              </a:lnTo>
                              <a:lnTo>
                                <a:pt x="48768" y="477012"/>
                              </a:lnTo>
                              <a:lnTo>
                                <a:pt x="51816" y="475488"/>
                              </a:lnTo>
                              <a:lnTo>
                                <a:pt x="51816" y="473964"/>
                              </a:lnTo>
                              <a:lnTo>
                                <a:pt x="53340" y="472440"/>
                              </a:lnTo>
                              <a:lnTo>
                                <a:pt x="56388" y="472440"/>
                              </a:lnTo>
                              <a:lnTo>
                                <a:pt x="62484" y="469392"/>
                              </a:lnTo>
                              <a:lnTo>
                                <a:pt x="70104" y="469392"/>
                              </a:lnTo>
                              <a:lnTo>
                                <a:pt x="74676" y="470916"/>
                              </a:lnTo>
                              <a:lnTo>
                                <a:pt x="80772" y="477012"/>
                              </a:lnTo>
                              <a:lnTo>
                                <a:pt x="82296" y="481584"/>
                              </a:lnTo>
                              <a:lnTo>
                                <a:pt x="82296" y="490728"/>
                              </a:lnTo>
                              <a:lnTo>
                                <a:pt x="80772" y="490728"/>
                              </a:lnTo>
                              <a:lnTo>
                                <a:pt x="80772" y="493776"/>
                              </a:lnTo>
                              <a:lnTo>
                                <a:pt x="79248" y="495300"/>
                              </a:lnTo>
                              <a:lnTo>
                                <a:pt x="77724" y="498348"/>
                              </a:lnTo>
                              <a:lnTo>
                                <a:pt x="77724" y="499872"/>
                              </a:lnTo>
                              <a:lnTo>
                                <a:pt x="76200" y="501396"/>
                              </a:lnTo>
                              <a:lnTo>
                                <a:pt x="76200" y="504444"/>
                              </a:lnTo>
                              <a:lnTo>
                                <a:pt x="77724" y="505968"/>
                              </a:lnTo>
                              <a:lnTo>
                                <a:pt x="77724" y="507492"/>
                              </a:lnTo>
                              <a:lnTo>
                                <a:pt x="79248" y="507492"/>
                              </a:lnTo>
                              <a:lnTo>
                                <a:pt x="79248" y="509028"/>
                              </a:lnTo>
                              <a:lnTo>
                                <a:pt x="82296" y="509028"/>
                              </a:lnTo>
                              <a:lnTo>
                                <a:pt x="85344" y="505968"/>
                              </a:lnTo>
                              <a:lnTo>
                                <a:pt x="88392" y="499872"/>
                              </a:lnTo>
                              <a:lnTo>
                                <a:pt x="88392" y="493776"/>
                              </a:lnTo>
                              <a:close/>
                            </a:path>
                            <a:path w="88900" h="509270">
                              <a:moveTo>
                                <a:pt x="88392" y="429768"/>
                              </a:moveTo>
                              <a:lnTo>
                                <a:pt x="65532" y="397764"/>
                              </a:lnTo>
                              <a:lnTo>
                                <a:pt x="48768" y="397764"/>
                              </a:lnTo>
                              <a:lnTo>
                                <a:pt x="45720" y="400812"/>
                              </a:lnTo>
                              <a:lnTo>
                                <a:pt x="41148" y="403860"/>
                              </a:lnTo>
                              <a:lnTo>
                                <a:pt x="38100" y="406908"/>
                              </a:lnTo>
                              <a:lnTo>
                                <a:pt x="36576" y="413004"/>
                              </a:lnTo>
                              <a:lnTo>
                                <a:pt x="35356" y="411480"/>
                              </a:lnTo>
                              <a:lnTo>
                                <a:pt x="30480" y="405384"/>
                              </a:lnTo>
                              <a:lnTo>
                                <a:pt x="24384" y="400812"/>
                              </a:lnTo>
                              <a:lnTo>
                                <a:pt x="13716" y="400812"/>
                              </a:lnTo>
                              <a:lnTo>
                                <a:pt x="10668" y="402336"/>
                              </a:lnTo>
                              <a:lnTo>
                                <a:pt x="7620" y="405384"/>
                              </a:lnTo>
                              <a:lnTo>
                                <a:pt x="3048" y="408432"/>
                              </a:lnTo>
                              <a:lnTo>
                                <a:pt x="0" y="414528"/>
                              </a:lnTo>
                              <a:lnTo>
                                <a:pt x="0" y="426720"/>
                              </a:lnTo>
                              <a:lnTo>
                                <a:pt x="1524" y="431292"/>
                              </a:lnTo>
                              <a:lnTo>
                                <a:pt x="4572" y="434340"/>
                              </a:lnTo>
                              <a:lnTo>
                                <a:pt x="7620" y="438912"/>
                              </a:lnTo>
                              <a:lnTo>
                                <a:pt x="12192" y="441960"/>
                              </a:lnTo>
                              <a:lnTo>
                                <a:pt x="18288" y="443496"/>
                              </a:lnTo>
                              <a:lnTo>
                                <a:pt x="19812" y="441960"/>
                              </a:lnTo>
                              <a:lnTo>
                                <a:pt x="12192" y="437388"/>
                              </a:lnTo>
                              <a:lnTo>
                                <a:pt x="9144" y="431292"/>
                              </a:lnTo>
                              <a:lnTo>
                                <a:pt x="9169" y="422084"/>
                              </a:lnTo>
                              <a:lnTo>
                                <a:pt x="10668" y="417576"/>
                              </a:lnTo>
                              <a:lnTo>
                                <a:pt x="15240" y="413004"/>
                              </a:lnTo>
                              <a:lnTo>
                                <a:pt x="18288" y="411480"/>
                              </a:lnTo>
                              <a:lnTo>
                                <a:pt x="25908" y="411480"/>
                              </a:lnTo>
                              <a:lnTo>
                                <a:pt x="32004" y="414528"/>
                              </a:lnTo>
                              <a:lnTo>
                                <a:pt x="35052" y="414528"/>
                              </a:lnTo>
                              <a:lnTo>
                                <a:pt x="36576" y="417576"/>
                              </a:lnTo>
                              <a:lnTo>
                                <a:pt x="39624" y="420624"/>
                              </a:lnTo>
                              <a:lnTo>
                                <a:pt x="41148" y="423672"/>
                              </a:lnTo>
                              <a:lnTo>
                                <a:pt x="42672" y="428244"/>
                              </a:lnTo>
                              <a:lnTo>
                                <a:pt x="42672" y="431292"/>
                              </a:lnTo>
                              <a:lnTo>
                                <a:pt x="44196" y="431292"/>
                              </a:lnTo>
                              <a:lnTo>
                                <a:pt x="44196" y="425196"/>
                              </a:lnTo>
                              <a:lnTo>
                                <a:pt x="47244" y="419100"/>
                              </a:lnTo>
                              <a:lnTo>
                                <a:pt x="47244" y="416052"/>
                              </a:lnTo>
                              <a:lnTo>
                                <a:pt x="48768" y="413004"/>
                              </a:lnTo>
                              <a:lnTo>
                                <a:pt x="51816" y="411480"/>
                              </a:lnTo>
                              <a:lnTo>
                                <a:pt x="51816" y="409956"/>
                              </a:lnTo>
                              <a:lnTo>
                                <a:pt x="53340" y="409956"/>
                              </a:lnTo>
                              <a:lnTo>
                                <a:pt x="59436" y="406908"/>
                              </a:lnTo>
                              <a:lnTo>
                                <a:pt x="70104" y="406908"/>
                              </a:lnTo>
                              <a:lnTo>
                                <a:pt x="74676" y="408432"/>
                              </a:lnTo>
                              <a:lnTo>
                                <a:pt x="80772" y="414528"/>
                              </a:lnTo>
                              <a:lnTo>
                                <a:pt x="82296" y="417576"/>
                              </a:lnTo>
                              <a:lnTo>
                                <a:pt x="82296" y="426720"/>
                              </a:lnTo>
                              <a:lnTo>
                                <a:pt x="80772" y="428244"/>
                              </a:lnTo>
                              <a:lnTo>
                                <a:pt x="80772" y="429768"/>
                              </a:lnTo>
                              <a:lnTo>
                                <a:pt x="79248" y="431292"/>
                              </a:lnTo>
                              <a:lnTo>
                                <a:pt x="77724" y="434340"/>
                              </a:lnTo>
                              <a:lnTo>
                                <a:pt x="77724" y="437388"/>
                              </a:lnTo>
                              <a:lnTo>
                                <a:pt x="76200" y="437388"/>
                              </a:lnTo>
                              <a:lnTo>
                                <a:pt x="76200" y="441960"/>
                              </a:lnTo>
                              <a:lnTo>
                                <a:pt x="77724" y="441960"/>
                              </a:lnTo>
                              <a:lnTo>
                                <a:pt x="77724" y="443496"/>
                              </a:lnTo>
                              <a:lnTo>
                                <a:pt x="79248" y="445020"/>
                              </a:lnTo>
                              <a:lnTo>
                                <a:pt x="82296" y="445020"/>
                              </a:lnTo>
                              <a:lnTo>
                                <a:pt x="86868" y="440436"/>
                              </a:lnTo>
                              <a:lnTo>
                                <a:pt x="88392" y="435864"/>
                              </a:lnTo>
                              <a:lnTo>
                                <a:pt x="88392" y="429768"/>
                              </a:lnTo>
                              <a:close/>
                            </a:path>
                            <a:path w="88900" h="509270">
                              <a:moveTo>
                                <a:pt x="88392" y="345960"/>
                              </a:moveTo>
                              <a:lnTo>
                                <a:pt x="83820" y="339864"/>
                              </a:lnTo>
                              <a:lnTo>
                                <a:pt x="83820" y="349008"/>
                              </a:lnTo>
                              <a:lnTo>
                                <a:pt x="83820" y="358152"/>
                              </a:lnTo>
                              <a:lnTo>
                                <a:pt x="80772" y="361200"/>
                              </a:lnTo>
                              <a:lnTo>
                                <a:pt x="79248" y="364248"/>
                              </a:lnTo>
                              <a:lnTo>
                                <a:pt x="65532" y="368820"/>
                              </a:lnTo>
                              <a:lnTo>
                                <a:pt x="44196" y="368820"/>
                              </a:lnTo>
                              <a:lnTo>
                                <a:pt x="43180" y="367296"/>
                              </a:lnTo>
                              <a:lnTo>
                                <a:pt x="41148" y="364248"/>
                              </a:lnTo>
                              <a:lnTo>
                                <a:pt x="39624" y="362724"/>
                              </a:lnTo>
                              <a:lnTo>
                                <a:pt x="39624" y="358152"/>
                              </a:lnTo>
                              <a:lnTo>
                                <a:pt x="38100" y="356628"/>
                              </a:lnTo>
                              <a:lnTo>
                                <a:pt x="38100" y="350532"/>
                              </a:lnTo>
                              <a:lnTo>
                                <a:pt x="41148" y="345960"/>
                              </a:lnTo>
                              <a:lnTo>
                                <a:pt x="45720" y="342912"/>
                              </a:lnTo>
                              <a:lnTo>
                                <a:pt x="51816" y="339864"/>
                              </a:lnTo>
                              <a:lnTo>
                                <a:pt x="57912" y="338340"/>
                              </a:lnTo>
                              <a:lnTo>
                                <a:pt x="71628" y="338340"/>
                              </a:lnTo>
                              <a:lnTo>
                                <a:pt x="76200" y="339864"/>
                              </a:lnTo>
                              <a:lnTo>
                                <a:pt x="82296" y="345960"/>
                              </a:lnTo>
                              <a:lnTo>
                                <a:pt x="83820" y="349008"/>
                              </a:lnTo>
                              <a:lnTo>
                                <a:pt x="83820" y="339864"/>
                              </a:lnTo>
                              <a:lnTo>
                                <a:pt x="82296" y="338340"/>
                              </a:lnTo>
                              <a:lnTo>
                                <a:pt x="77724" y="333768"/>
                              </a:lnTo>
                              <a:lnTo>
                                <a:pt x="65532" y="327660"/>
                              </a:lnTo>
                              <a:lnTo>
                                <a:pt x="50292" y="327660"/>
                              </a:lnTo>
                              <a:lnTo>
                                <a:pt x="44196" y="330720"/>
                              </a:lnTo>
                              <a:lnTo>
                                <a:pt x="39624" y="333768"/>
                              </a:lnTo>
                              <a:lnTo>
                                <a:pt x="35052" y="338340"/>
                              </a:lnTo>
                              <a:lnTo>
                                <a:pt x="33528" y="342912"/>
                              </a:lnTo>
                              <a:lnTo>
                                <a:pt x="33528" y="355104"/>
                              </a:lnTo>
                              <a:lnTo>
                                <a:pt x="35052" y="361200"/>
                              </a:lnTo>
                              <a:lnTo>
                                <a:pt x="39624" y="367296"/>
                              </a:lnTo>
                              <a:lnTo>
                                <a:pt x="33528" y="365772"/>
                              </a:lnTo>
                              <a:lnTo>
                                <a:pt x="28956" y="364248"/>
                              </a:lnTo>
                              <a:lnTo>
                                <a:pt x="24384" y="361200"/>
                              </a:lnTo>
                              <a:lnTo>
                                <a:pt x="19812" y="359676"/>
                              </a:lnTo>
                              <a:lnTo>
                                <a:pt x="10668" y="350532"/>
                              </a:lnTo>
                              <a:lnTo>
                                <a:pt x="7620" y="345960"/>
                              </a:lnTo>
                              <a:lnTo>
                                <a:pt x="4572" y="339864"/>
                              </a:lnTo>
                              <a:lnTo>
                                <a:pt x="3048" y="335292"/>
                              </a:lnTo>
                              <a:lnTo>
                                <a:pt x="3048" y="329196"/>
                              </a:lnTo>
                              <a:lnTo>
                                <a:pt x="0" y="329196"/>
                              </a:lnTo>
                              <a:lnTo>
                                <a:pt x="0" y="338340"/>
                              </a:lnTo>
                              <a:lnTo>
                                <a:pt x="4572" y="352056"/>
                              </a:lnTo>
                              <a:lnTo>
                                <a:pt x="13716" y="364248"/>
                              </a:lnTo>
                              <a:lnTo>
                                <a:pt x="19812" y="368820"/>
                              </a:lnTo>
                              <a:lnTo>
                                <a:pt x="24384" y="373392"/>
                              </a:lnTo>
                              <a:lnTo>
                                <a:pt x="32004" y="376440"/>
                              </a:lnTo>
                              <a:lnTo>
                                <a:pt x="38100" y="379488"/>
                              </a:lnTo>
                              <a:lnTo>
                                <a:pt x="45720" y="381012"/>
                              </a:lnTo>
                              <a:lnTo>
                                <a:pt x="53340" y="381012"/>
                              </a:lnTo>
                              <a:lnTo>
                                <a:pt x="61937" y="380174"/>
                              </a:lnTo>
                              <a:lnTo>
                                <a:pt x="88392" y="359676"/>
                              </a:lnTo>
                              <a:lnTo>
                                <a:pt x="88392" y="345960"/>
                              </a:lnTo>
                              <a:close/>
                            </a:path>
                            <a:path w="88900" h="509270">
                              <a:moveTo>
                                <a:pt x="88392" y="245364"/>
                              </a:moveTo>
                              <a:lnTo>
                                <a:pt x="86868" y="240792"/>
                              </a:lnTo>
                              <a:lnTo>
                                <a:pt x="83820" y="236220"/>
                              </a:lnTo>
                              <a:lnTo>
                                <a:pt x="83820" y="246888"/>
                              </a:lnTo>
                              <a:lnTo>
                                <a:pt x="83820" y="254508"/>
                              </a:lnTo>
                              <a:lnTo>
                                <a:pt x="80772" y="257556"/>
                              </a:lnTo>
                              <a:lnTo>
                                <a:pt x="74676" y="259080"/>
                              </a:lnTo>
                              <a:lnTo>
                                <a:pt x="68656" y="261086"/>
                              </a:lnTo>
                              <a:lnTo>
                                <a:pt x="61912" y="262509"/>
                              </a:lnTo>
                              <a:lnTo>
                                <a:pt x="54317" y="263372"/>
                              </a:lnTo>
                              <a:lnTo>
                                <a:pt x="45720" y="263652"/>
                              </a:lnTo>
                              <a:lnTo>
                                <a:pt x="32004" y="263652"/>
                              </a:lnTo>
                              <a:lnTo>
                                <a:pt x="4572" y="251460"/>
                              </a:lnTo>
                              <a:lnTo>
                                <a:pt x="4572" y="243840"/>
                              </a:lnTo>
                              <a:lnTo>
                                <a:pt x="6096" y="242316"/>
                              </a:lnTo>
                              <a:lnTo>
                                <a:pt x="9144" y="240792"/>
                              </a:lnTo>
                              <a:lnTo>
                                <a:pt x="12192" y="237744"/>
                              </a:lnTo>
                              <a:lnTo>
                                <a:pt x="16764" y="236220"/>
                              </a:lnTo>
                              <a:lnTo>
                                <a:pt x="22860" y="234696"/>
                              </a:lnTo>
                              <a:lnTo>
                                <a:pt x="48818" y="234696"/>
                              </a:lnTo>
                              <a:lnTo>
                                <a:pt x="82296" y="245364"/>
                              </a:lnTo>
                              <a:lnTo>
                                <a:pt x="83820" y="246888"/>
                              </a:lnTo>
                              <a:lnTo>
                                <a:pt x="83820" y="236220"/>
                              </a:lnTo>
                              <a:lnTo>
                                <a:pt x="82296" y="234696"/>
                              </a:lnTo>
                              <a:lnTo>
                                <a:pt x="80772" y="233172"/>
                              </a:lnTo>
                              <a:lnTo>
                                <a:pt x="74676" y="228600"/>
                              </a:lnTo>
                              <a:lnTo>
                                <a:pt x="68580" y="225552"/>
                              </a:lnTo>
                              <a:lnTo>
                                <a:pt x="60960" y="222504"/>
                              </a:lnTo>
                              <a:lnTo>
                                <a:pt x="44196" y="222504"/>
                              </a:lnTo>
                              <a:lnTo>
                                <a:pt x="33604" y="223075"/>
                              </a:lnTo>
                              <a:lnTo>
                                <a:pt x="24574" y="224790"/>
                              </a:lnTo>
                              <a:lnTo>
                                <a:pt x="16979" y="227647"/>
                              </a:lnTo>
                              <a:lnTo>
                                <a:pt x="10668" y="231648"/>
                              </a:lnTo>
                              <a:lnTo>
                                <a:pt x="3048" y="236220"/>
                              </a:lnTo>
                              <a:lnTo>
                                <a:pt x="0" y="242316"/>
                              </a:lnTo>
                              <a:lnTo>
                                <a:pt x="0" y="252984"/>
                              </a:lnTo>
                              <a:lnTo>
                                <a:pt x="35052" y="275856"/>
                              </a:lnTo>
                              <a:lnTo>
                                <a:pt x="44196" y="275856"/>
                              </a:lnTo>
                              <a:lnTo>
                                <a:pt x="83820" y="263652"/>
                              </a:lnTo>
                              <a:lnTo>
                                <a:pt x="88392" y="257556"/>
                              </a:lnTo>
                              <a:lnTo>
                                <a:pt x="88392" y="245364"/>
                              </a:lnTo>
                              <a:close/>
                            </a:path>
                            <a:path w="88900" h="509270">
                              <a:moveTo>
                                <a:pt x="88392" y="192036"/>
                              </a:moveTo>
                              <a:lnTo>
                                <a:pt x="86868" y="187464"/>
                              </a:lnTo>
                              <a:lnTo>
                                <a:pt x="83820" y="182892"/>
                              </a:lnTo>
                              <a:lnTo>
                                <a:pt x="82296" y="178320"/>
                              </a:lnTo>
                              <a:lnTo>
                                <a:pt x="80772" y="175272"/>
                              </a:lnTo>
                              <a:lnTo>
                                <a:pt x="77724" y="173748"/>
                              </a:lnTo>
                              <a:lnTo>
                                <a:pt x="76200" y="172224"/>
                              </a:lnTo>
                              <a:lnTo>
                                <a:pt x="71628" y="167652"/>
                              </a:lnTo>
                              <a:lnTo>
                                <a:pt x="68580" y="166128"/>
                              </a:lnTo>
                              <a:lnTo>
                                <a:pt x="64008" y="164604"/>
                              </a:lnTo>
                              <a:lnTo>
                                <a:pt x="60960" y="163080"/>
                              </a:lnTo>
                              <a:lnTo>
                                <a:pt x="48768" y="163080"/>
                              </a:lnTo>
                              <a:lnTo>
                                <a:pt x="41148" y="166128"/>
                              </a:lnTo>
                              <a:lnTo>
                                <a:pt x="36576" y="172224"/>
                              </a:lnTo>
                              <a:lnTo>
                                <a:pt x="31673" y="177342"/>
                              </a:lnTo>
                              <a:lnTo>
                                <a:pt x="28194" y="183464"/>
                              </a:lnTo>
                              <a:lnTo>
                                <a:pt x="25857" y="190436"/>
                              </a:lnTo>
                              <a:lnTo>
                                <a:pt x="24384" y="198132"/>
                              </a:lnTo>
                              <a:lnTo>
                                <a:pt x="12192" y="192036"/>
                              </a:lnTo>
                              <a:lnTo>
                                <a:pt x="12192" y="167652"/>
                              </a:lnTo>
                              <a:lnTo>
                                <a:pt x="1524" y="161556"/>
                              </a:lnTo>
                              <a:lnTo>
                                <a:pt x="1524" y="192036"/>
                              </a:lnTo>
                              <a:lnTo>
                                <a:pt x="35052" y="208800"/>
                              </a:lnTo>
                              <a:lnTo>
                                <a:pt x="35052" y="201180"/>
                              </a:lnTo>
                              <a:lnTo>
                                <a:pt x="35814" y="198132"/>
                              </a:lnTo>
                              <a:lnTo>
                                <a:pt x="57912" y="172224"/>
                              </a:lnTo>
                              <a:lnTo>
                                <a:pt x="67056" y="172224"/>
                              </a:lnTo>
                              <a:lnTo>
                                <a:pt x="71628" y="173748"/>
                              </a:lnTo>
                              <a:lnTo>
                                <a:pt x="76200" y="176796"/>
                              </a:lnTo>
                              <a:lnTo>
                                <a:pt x="79248" y="181368"/>
                              </a:lnTo>
                              <a:lnTo>
                                <a:pt x="80772" y="184416"/>
                              </a:lnTo>
                              <a:lnTo>
                                <a:pt x="80772" y="196608"/>
                              </a:lnTo>
                              <a:lnTo>
                                <a:pt x="76200" y="201180"/>
                              </a:lnTo>
                              <a:lnTo>
                                <a:pt x="76200" y="202704"/>
                              </a:lnTo>
                              <a:lnTo>
                                <a:pt x="74676" y="204228"/>
                              </a:lnTo>
                              <a:lnTo>
                                <a:pt x="74676" y="207276"/>
                              </a:lnTo>
                              <a:lnTo>
                                <a:pt x="76200" y="208800"/>
                              </a:lnTo>
                              <a:lnTo>
                                <a:pt x="76200" y="210324"/>
                              </a:lnTo>
                              <a:lnTo>
                                <a:pt x="77724" y="210324"/>
                              </a:lnTo>
                              <a:lnTo>
                                <a:pt x="77724" y="211848"/>
                              </a:lnTo>
                              <a:lnTo>
                                <a:pt x="82296" y="211848"/>
                              </a:lnTo>
                              <a:lnTo>
                                <a:pt x="83820" y="210324"/>
                              </a:lnTo>
                              <a:lnTo>
                                <a:pt x="85344" y="207276"/>
                              </a:lnTo>
                              <a:lnTo>
                                <a:pt x="86868" y="205752"/>
                              </a:lnTo>
                              <a:lnTo>
                                <a:pt x="88392" y="201180"/>
                              </a:lnTo>
                              <a:lnTo>
                                <a:pt x="88392" y="192036"/>
                              </a:lnTo>
                              <a:close/>
                            </a:path>
                            <a:path w="88900" h="509270">
                              <a:moveTo>
                                <a:pt x="88392" y="123456"/>
                              </a:moveTo>
                              <a:lnTo>
                                <a:pt x="4572" y="96024"/>
                              </a:lnTo>
                              <a:lnTo>
                                <a:pt x="1524" y="96024"/>
                              </a:lnTo>
                              <a:lnTo>
                                <a:pt x="1524" y="141744"/>
                              </a:lnTo>
                              <a:lnTo>
                                <a:pt x="22860" y="149364"/>
                              </a:lnTo>
                              <a:lnTo>
                                <a:pt x="22860" y="147840"/>
                              </a:lnTo>
                              <a:lnTo>
                                <a:pt x="18288" y="144792"/>
                              </a:lnTo>
                              <a:lnTo>
                                <a:pt x="15240" y="141744"/>
                              </a:lnTo>
                              <a:lnTo>
                                <a:pt x="13716" y="138696"/>
                              </a:lnTo>
                              <a:lnTo>
                                <a:pt x="12192" y="137172"/>
                              </a:lnTo>
                              <a:lnTo>
                                <a:pt x="12192" y="105168"/>
                              </a:lnTo>
                              <a:lnTo>
                                <a:pt x="88392" y="131076"/>
                              </a:lnTo>
                              <a:lnTo>
                                <a:pt x="88392" y="1234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0.598022pt;margin-top:624.809998pt;width:7pt;height:40.1pt;mso-position-horizontal-relative:page;mso-position-vertical-relative:page;z-index:-40669184" id="docshape968" coordorigin="8212,12496" coordsize="140,802" path="m8310,12945l8294,12945,8294,12998,8310,12998,8310,12945xm8310,12578l8294,12578,8294,12631,8310,12631,8310,12578xm8349,12496l8344,12496,8344,12506,8342,12508,8342,12511,8339,12511,8339,12513,8212,12513,8212,12515,8229,12549,8231,12547,8229,12542,8229,12532,8231,12532,8234,12530,8342,12530,8342,12535,8344,12535,8344,12547,8349,12547,8349,12530,8349,12496xm8351,13274l8350,13261,8346,13250,8341,13241,8336,13235,8334,13233,8325,13226,8315,13221,8296,13221,8289,13223,8284,13228,8277,13233,8272,13238,8270,13247,8268,13245,8260,13233,8250,13228,8234,13228,8229,13231,8224,13235,8217,13240,8212,13247,8212,13267,8214,13274,8219,13281,8224,13286,8231,13291,8241,13295,8243,13291,8231,13286,8226,13276,8226,13259,8231,13250,8241,13245,8258,13245,8267,13250,8270,13255,8274,13259,8279,13269,8279,13274,8282,13274,8282,13267,8286,13257,8286,13252,8289,13247,8294,13245,8294,13243,8296,13240,8301,13240,8310,13235,8322,13235,8330,13238,8339,13247,8342,13255,8342,13269,8339,13269,8339,13274,8337,13276,8334,13281,8334,13283,8332,13286,8332,13291,8334,13293,8334,13295,8337,13295,8337,13298,8342,13298,8346,13293,8351,13283,8351,13274xm8351,13173l8350,13161,8346,13150,8341,13140,8338,13137,8334,13132,8325,13125,8315,13123,8289,13123,8284,13127,8277,13132,8272,13137,8270,13147,8268,13144,8260,13135,8250,13127,8234,13127,8229,13130,8224,13135,8217,13139,8212,13149,8212,13168,8214,13175,8219,13180,8224,13187,8231,13192,8241,13195,8243,13192,8231,13185,8226,13175,8226,13161,8229,13154,8236,13147,8241,13144,8253,13144,8262,13149,8267,13149,8270,13154,8274,13159,8277,13163,8279,13171,8279,13175,8282,13175,8282,13166,8286,13156,8286,13151,8289,13147,8294,13144,8294,13142,8296,13142,8306,13137,8322,13137,8330,13139,8339,13149,8342,13154,8342,13168,8339,13171,8339,13173,8337,13175,8334,13180,8334,13185,8332,13185,8332,13192,8334,13192,8334,13195,8337,13197,8342,13197,8349,13190,8351,13183,8351,13173xm8351,13041l8344,13031,8344,13046,8344,13060,8339,13065,8337,13070,8315,13077,8282,13077,8280,13075,8277,13070,8274,13067,8274,13060,8272,13058,8272,13048,8277,13041,8284,13036,8294,13031,8303,13029,8325,13029,8332,13031,8342,13041,8344,13046,8344,13031,8342,13029,8334,13022,8315,13012,8291,13012,8282,13017,8274,13022,8267,13029,8265,13036,8265,13055,8267,13065,8274,13075,8265,13072,8258,13070,8250,13065,8243,13063,8229,13048,8224,13041,8219,13031,8217,13024,8217,13015,8212,13015,8212,13029,8219,13051,8234,13070,8243,13077,8250,13084,8262,13089,8272,13094,8284,13096,8296,13096,8310,13095,8321,13091,8332,13085,8342,13077,8346,13072,8351,13063,8351,13041xm8351,12883l8349,12875,8344,12868,8344,12885,8344,12897,8339,12902,8330,12904,8320,12907,8309,12910,8298,12911,8284,12911,8262,12911,8238,12907,8231,12904,8224,12899,8222,12897,8219,12892,8219,12880,8222,12878,8226,12875,8231,12871,8238,12868,8248,12866,8289,12866,8303,12866,8314,12867,8322,12868,8332,12871,8337,12873,8342,12883,8344,12885,8344,12868,8342,12866,8339,12863,8330,12856,8320,12851,8308,12847,8282,12847,8265,12847,8251,12850,8239,12855,8229,12861,8217,12868,8212,12878,8212,12895,8214,12899,8224,12914,8243,12923,8255,12928,8267,12931,8282,12931,8295,12930,8307,12928,8318,12926,8327,12921,8344,12911,8351,12902,8351,12883xm8351,12799l8349,12791,8344,12784,8342,12777,8339,12772,8334,12770,8332,12767,8325,12760,8320,12758,8313,12755,8308,12753,8289,12753,8277,12758,8270,12767,8262,12775,8256,12785,8253,12796,8250,12808,8231,12799,8231,12760,8214,12751,8214,12799,8267,12825,8267,12813,8268,12808,8270,12803,8272,12796,8277,12787,8282,12779,8296,12770,8303,12767,8318,12767,8325,12770,8332,12775,8337,12782,8339,12787,8339,12806,8332,12813,8332,12815,8330,12818,8330,12823,8332,12825,8332,12827,8334,12827,8334,12830,8342,12830,8344,12827,8346,12823,8349,12820,8351,12813,8351,12799xm8351,12691l8219,12647,8214,12647,8214,12719,8248,12731,8248,12729,8241,12724,8236,12719,8234,12715,8231,12712,8231,12662,8351,12703,8351,12691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7808">
                <wp:simplePos x="0" y="0"/>
                <wp:positionH relativeFrom="page">
                  <wp:posOffset>5379173</wp:posOffset>
                </wp:positionH>
                <wp:positionV relativeFrom="page">
                  <wp:posOffset>8654415</wp:posOffset>
                </wp:positionV>
                <wp:extent cx="88900" cy="213360"/>
                <wp:effectExtent l="0" t="0" r="0" b="0"/>
                <wp:wrapNone/>
                <wp:docPr id="1715" name="Graphic 1715"/>
                <wp:cNvGraphicFramePr>
                  <a:graphicFrameLocks/>
                </wp:cNvGraphicFramePr>
                <a:graphic>
                  <a:graphicData uri="http://schemas.microsoft.com/office/word/2010/wordprocessingShape">
                    <wps:wsp>
                      <wps:cNvPr id="1715" name="Graphic 1715"/>
                      <wps:cNvSpPr/>
                      <wps:spPr>
                        <a:xfrm>
                          <a:off x="0" y="0"/>
                          <a:ext cx="88900" cy="213360"/>
                        </a:xfrm>
                        <a:custGeom>
                          <a:avLst/>
                          <a:gdLst/>
                          <a:ahLst/>
                          <a:cxnLst/>
                          <a:rect l="l" t="t" r="r" b="b"/>
                          <a:pathLst>
                            <a:path w="88900" h="213360">
                              <a:moveTo>
                                <a:pt x="62484" y="51816"/>
                              </a:moveTo>
                              <a:lnTo>
                                <a:pt x="51816" y="51816"/>
                              </a:lnTo>
                              <a:lnTo>
                                <a:pt x="51816" y="85344"/>
                              </a:lnTo>
                              <a:lnTo>
                                <a:pt x="62484" y="85344"/>
                              </a:lnTo>
                              <a:lnTo>
                                <a:pt x="62484" y="51816"/>
                              </a:lnTo>
                              <a:close/>
                            </a:path>
                            <a:path w="88900" h="213360">
                              <a:moveTo>
                                <a:pt x="86855" y="106680"/>
                              </a:moveTo>
                              <a:lnTo>
                                <a:pt x="83807" y="106680"/>
                              </a:lnTo>
                              <a:lnTo>
                                <a:pt x="83807" y="112776"/>
                              </a:lnTo>
                              <a:lnTo>
                                <a:pt x="80772" y="115824"/>
                              </a:lnTo>
                              <a:lnTo>
                                <a:pt x="79248" y="115824"/>
                              </a:lnTo>
                              <a:lnTo>
                                <a:pt x="76200" y="117348"/>
                              </a:lnTo>
                              <a:lnTo>
                                <a:pt x="0" y="117348"/>
                              </a:lnTo>
                              <a:lnTo>
                                <a:pt x="0" y="118872"/>
                              </a:lnTo>
                              <a:lnTo>
                                <a:pt x="10668" y="138696"/>
                              </a:lnTo>
                              <a:lnTo>
                                <a:pt x="12192" y="138696"/>
                              </a:lnTo>
                              <a:lnTo>
                                <a:pt x="10668" y="135636"/>
                              </a:lnTo>
                              <a:lnTo>
                                <a:pt x="10668" y="129540"/>
                              </a:lnTo>
                              <a:lnTo>
                                <a:pt x="12192" y="129540"/>
                              </a:lnTo>
                              <a:lnTo>
                                <a:pt x="12192" y="128016"/>
                              </a:lnTo>
                              <a:lnTo>
                                <a:pt x="13716" y="128016"/>
                              </a:lnTo>
                              <a:lnTo>
                                <a:pt x="16764" y="126492"/>
                              </a:lnTo>
                              <a:lnTo>
                                <a:pt x="79248" y="126492"/>
                              </a:lnTo>
                              <a:lnTo>
                                <a:pt x="80772" y="128016"/>
                              </a:lnTo>
                              <a:lnTo>
                                <a:pt x="82283" y="128016"/>
                              </a:lnTo>
                              <a:lnTo>
                                <a:pt x="83807" y="129540"/>
                              </a:lnTo>
                              <a:lnTo>
                                <a:pt x="83807" y="137160"/>
                              </a:lnTo>
                              <a:lnTo>
                                <a:pt x="86855" y="137160"/>
                              </a:lnTo>
                              <a:lnTo>
                                <a:pt x="86855" y="126492"/>
                              </a:lnTo>
                              <a:lnTo>
                                <a:pt x="86855" y="106680"/>
                              </a:lnTo>
                              <a:close/>
                            </a:path>
                            <a:path w="88900" h="213360">
                              <a:moveTo>
                                <a:pt x="86855" y="0"/>
                              </a:moveTo>
                              <a:lnTo>
                                <a:pt x="83807" y="0"/>
                              </a:lnTo>
                              <a:lnTo>
                                <a:pt x="83807" y="6096"/>
                              </a:lnTo>
                              <a:lnTo>
                                <a:pt x="82283" y="7620"/>
                              </a:lnTo>
                              <a:lnTo>
                                <a:pt x="82283" y="9144"/>
                              </a:lnTo>
                              <a:lnTo>
                                <a:pt x="80772" y="9144"/>
                              </a:lnTo>
                              <a:lnTo>
                                <a:pt x="80772" y="10668"/>
                              </a:lnTo>
                              <a:lnTo>
                                <a:pt x="0" y="10668"/>
                              </a:lnTo>
                              <a:lnTo>
                                <a:pt x="0" y="12192"/>
                              </a:lnTo>
                              <a:lnTo>
                                <a:pt x="10668" y="33540"/>
                              </a:lnTo>
                              <a:lnTo>
                                <a:pt x="12192" y="32004"/>
                              </a:lnTo>
                              <a:lnTo>
                                <a:pt x="10668" y="28956"/>
                              </a:lnTo>
                              <a:lnTo>
                                <a:pt x="10668" y="24384"/>
                              </a:lnTo>
                              <a:lnTo>
                                <a:pt x="13716" y="21336"/>
                              </a:lnTo>
                              <a:lnTo>
                                <a:pt x="80772" y="21336"/>
                              </a:lnTo>
                              <a:lnTo>
                                <a:pt x="83807" y="24384"/>
                              </a:lnTo>
                              <a:lnTo>
                                <a:pt x="83807" y="32004"/>
                              </a:lnTo>
                              <a:lnTo>
                                <a:pt x="86855" y="32004"/>
                              </a:lnTo>
                              <a:lnTo>
                                <a:pt x="86855" y="21336"/>
                              </a:lnTo>
                              <a:lnTo>
                                <a:pt x="86855" y="0"/>
                              </a:lnTo>
                              <a:close/>
                            </a:path>
                            <a:path w="88900" h="213360">
                              <a:moveTo>
                                <a:pt x="88379" y="181356"/>
                              </a:moveTo>
                              <a:lnTo>
                                <a:pt x="86855" y="178308"/>
                              </a:lnTo>
                              <a:lnTo>
                                <a:pt x="83807" y="173736"/>
                              </a:lnTo>
                              <a:lnTo>
                                <a:pt x="83807" y="184404"/>
                              </a:lnTo>
                              <a:lnTo>
                                <a:pt x="83807" y="190500"/>
                              </a:lnTo>
                              <a:lnTo>
                                <a:pt x="45720" y="201168"/>
                              </a:lnTo>
                              <a:lnTo>
                                <a:pt x="39624" y="201168"/>
                              </a:lnTo>
                              <a:lnTo>
                                <a:pt x="32004" y="199644"/>
                              </a:lnTo>
                              <a:lnTo>
                                <a:pt x="24384" y="199644"/>
                              </a:lnTo>
                              <a:lnTo>
                                <a:pt x="16764" y="198120"/>
                              </a:lnTo>
                              <a:lnTo>
                                <a:pt x="12192" y="196596"/>
                              </a:lnTo>
                              <a:lnTo>
                                <a:pt x="4572" y="188976"/>
                              </a:lnTo>
                              <a:lnTo>
                                <a:pt x="4572" y="182880"/>
                              </a:lnTo>
                              <a:lnTo>
                                <a:pt x="6096" y="181356"/>
                              </a:lnTo>
                              <a:lnTo>
                                <a:pt x="6096" y="179832"/>
                              </a:lnTo>
                              <a:lnTo>
                                <a:pt x="30480" y="170688"/>
                              </a:lnTo>
                              <a:lnTo>
                                <a:pt x="41148" y="170688"/>
                              </a:lnTo>
                              <a:lnTo>
                                <a:pt x="79248" y="176784"/>
                              </a:lnTo>
                              <a:lnTo>
                                <a:pt x="83807" y="184404"/>
                              </a:lnTo>
                              <a:lnTo>
                                <a:pt x="83807" y="173736"/>
                              </a:lnTo>
                              <a:lnTo>
                                <a:pt x="81775" y="170688"/>
                              </a:lnTo>
                              <a:lnTo>
                                <a:pt x="80772" y="169164"/>
                              </a:lnTo>
                              <a:lnTo>
                                <a:pt x="68580" y="163068"/>
                              </a:lnTo>
                              <a:lnTo>
                                <a:pt x="60960" y="160020"/>
                              </a:lnTo>
                              <a:lnTo>
                                <a:pt x="53340" y="158496"/>
                              </a:lnTo>
                              <a:lnTo>
                                <a:pt x="44196" y="158496"/>
                              </a:lnTo>
                              <a:lnTo>
                                <a:pt x="0" y="178308"/>
                              </a:lnTo>
                              <a:lnTo>
                                <a:pt x="0" y="188976"/>
                              </a:lnTo>
                              <a:lnTo>
                                <a:pt x="1524" y="193548"/>
                              </a:lnTo>
                              <a:lnTo>
                                <a:pt x="4572" y="196596"/>
                              </a:lnTo>
                              <a:lnTo>
                                <a:pt x="7620" y="201168"/>
                              </a:lnTo>
                              <a:lnTo>
                                <a:pt x="13716" y="205740"/>
                              </a:lnTo>
                              <a:lnTo>
                                <a:pt x="19812" y="208788"/>
                              </a:lnTo>
                              <a:lnTo>
                                <a:pt x="27432" y="211836"/>
                              </a:lnTo>
                              <a:lnTo>
                                <a:pt x="35052" y="213360"/>
                              </a:lnTo>
                              <a:lnTo>
                                <a:pt x="44196" y="213360"/>
                              </a:lnTo>
                              <a:lnTo>
                                <a:pt x="52793" y="212813"/>
                              </a:lnTo>
                              <a:lnTo>
                                <a:pt x="60388" y="211264"/>
                              </a:lnTo>
                              <a:lnTo>
                                <a:pt x="67259" y="208788"/>
                              </a:lnTo>
                              <a:lnTo>
                                <a:pt x="73152" y="205740"/>
                              </a:lnTo>
                              <a:lnTo>
                                <a:pt x="83807" y="201168"/>
                              </a:lnTo>
                              <a:lnTo>
                                <a:pt x="88379" y="193548"/>
                              </a:lnTo>
                              <a:lnTo>
                                <a:pt x="88379" y="1813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3.557007pt;margin-top:681.450012pt;width:7pt;height:16.8pt;mso-position-horizontal-relative:page;mso-position-vertical-relative:page;z-index:-40668672" id="docshape969" coordorigin="8471,13629" coordsize="140,336" path="m8570,13711l8553,13711,8553,13763,8570,13763,8570,13711xm8608,13797l8603,13797,8603,13807,8598,13811,8596,13811,8591,13814,8471,13814,8471,13816,8488,13847,8490,13847,8488,13843,8488,13833,8490,13833,8490,13831,8493,13831,8498,13828,8596,13828,8598,13831,8601,13831,8603,13833,8603,13845,8608,13845,8608,13828,8608,13797xm8608,13629l8603,13629,8603,13639,8601,13641,8601,13643,8598,13643,8598,13646,8471,13646,8471,13648,8488,13682,8490,13679,8488,13675,8488,13667,8493,13663,8598,13663,8603,13667,8603,13679,8608,13679,8608,13663,8608,13629xm8610,13915l8608,13910,8603,13903,8603,13919,8603,13929,8598,13934,8589,13939,8579,13942,8569,13944,8557,13945,8543,13946,8534,13946,8522,13943,8510,13943,8498,13941,8490,13939,8478,13927,8478,13917,8481,13915,8481,13912,8486,13907,8490,13905,8498,13903,8507,13900,8519,13898,8536,13898,8550,13898,8563,13899,8574,13901,8584,13903,8591,13905,8596,13907,8598,13910,8603,13919,8603,13903,8600,13898,8598,13895,8579,13886,8567,13881,8555,13879,8541,13879,8524,13880,8510,13882,8498,13887,8488,13893,8471,13910,8471,13927,8474,13934,8478,13939,8483,13946,8493,13953,8502,13958,8514,13963,8526,13965,8541,13965,8554,13964,8566,13962,8577,13958,8586,13953,8603,13946,8610,13934,8610,1391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8320">
                <wp:simplePos x="0" y="0"/>
                <wp:positionH relativeFrom="page">
                  <wp:posOffset>5379173</wp:posOffset>
                </wp:positionH>
                <wp:positionV relativeFrom="page">
                  <wp:posOffset>8096643</wp:posOffset>
                </wp:positionV>
                <wp:extent cx="88900" cy="347980"/>
                <wp:effectExtent l="0" t="0" r="0" b="0"/>
                <wp:wrapNone/>
                <wp:docPr id="1716" name="Graphic 1716"/>
                <wp:cNvGraphicFramePr>
                  <a:graphicFrameLocks/>
                </wp:cNvGraphicFramePr>
                <a:graphic>
                  <a:graphicData uri="http://schemas.microsoft.com/office/word/2010/wordprocessingShape">
                    <wps:wsp>
                      <wps:cNvPr id="1716" name="Graphic 1716"/>
                      <wps:cNvSpPr/>
                      <wps:spPr>
                        <a:xfrm>
                          <a:off x="0" y="0"/>
                          <a:ext cx="88900" cy="347980"/>
                        </a:xfrm>
                        <a:custGeom>
                          <a:avLst/>
                          <a:gdLst/>
                          <a:ahLst/>
                          <a:cxnLst/>
                          <a:rect l="l" t="t" r="r" b="b"/>
                          <a:pathLst>
                            <a:path w="88900" h="347980">
                              <a:moveTo>
                                <a:pt x="62484" y="123431"/>
                              </a:moveTo>
                              <a:lnTo>
                                <a:pt x="51816" y="123431"/>
                              </a:lnTo>
                              <a:lnTo>
                                <a:pt x="51816" y="156959"/>
                              </a:lnTo>
                              <a:lnTo>
                                <a:pt x="62484" y="156959"/>
                              </a:lnTo>
                              <a:lnTo>
                                <a:pt x="62484" y="123431"/>
                              </a:lnTo>
                              <a:close/>
                            </a:path>
                            <a:path w="88900" h="347980">
                              <a:moveTo>
                                <a:pt x="88379" y="332219"/>
                              </a:moveTo>
                              <a:lnTo>
                                <a:pt x="87579" y="323888"/>
                              </a:lnTo>
                              <a:lnTo>
                                <a:pt x="85331" y="316979"/>
                              </a:lnTo>
                              <a:lnTo>
                                <a:pt x="81953" y="311226"/>
                              </a:lnTo>
                              <a:lnTo>
                                <a:pt x="79032" y="307835"/>
                              </a:lnTo>
                              <a:lnTo>
                                <a:pt x="77724" y="306311"/>
                              </a:lnTo>
                              <a:lnTo>
                                <a:pt x="71628" y="301739"/>
                              </a:lnTo>
                              <a:lnTo>
                                <a:pt x="65532" y="298691"/>
                              </a:lnTo>
                              <a:lnTo>
                                <a:pt x="53340" y="298691"/>
                              </a:lnTo>
                              <a:lnTo>
                                <a:pt x="48768" y="300215"/>
                              </a:lnTo>
                              <a:lnTo>
                                <a:pt x="45720" y="303263"/>
                              </a:lnTo>
                              <a:lnTo>
                                <a:pt x="41148" y="306311"/>
                              </a:lnTo>
                              <a:lnTo>
                                <a:pt x="38100" y="309359"/>
                              </a:lnTo>
                              <a:lnTo>
                                <a:pt x="36576" y="315455"/>
                              </a:lnTo>
                              <a:lnTo>
                                <a:pt x="35560" y="313931"/>
                              </a:lnTo>
                              <a:lnTo>
                                <a:pt x="30480" y="306311"/>
                              </a:lnTo>
                              <a:lnTo>
                                <a:pt x="24384" y="303263"/>
                              </a:lnTo>
                              <a:lnTo>
                                <a:pt x="13716" y="303263"/>
                              </a:lnTo>
                              <a:lnTo>
                                <a:pt x="10668" y="304787"/>
                              </a:lnTo>
                              <a:lnTo>
                                <a:pt x="7620" y="307835"/>
                              </a:lnTo>
                              <a:lnTo>
                                <a:pt x="3048" y="310883"/>
                              </a:lnTo>
                              <a:lnTo>
                                <a:pt x="0" y="315455"/>
                              </a:lnTo>
                              <a:lnTo>
                                <a:pt x="0" y="327647"/>
                              </a:lnTo>
                              <a:lnTo>
                                <a:pt x="18288" y="345935"/>
                              </a:lnTo>
                              <a:lnTo>
                                <a:pt x="19812" y="342887"/>
                              </a:lnTo>
                              <a:lnTo>
                                <a:pt x="12192" y="339839"/>
                              </a:lnTo>
                              <a:lnTo>
                                <a:pt x="9144" y="333743"/>
                              </a:lnTo>
                              <a:lnTo>
                                <a:pt x="9144" y="323075"/>
                              </a:lnTo>
                              <a:lnTo>
                                <a:pt x="12192" y="316979"/>
                              </a:lnTo>
                              <a:lnTo>
                                <a:pt x="18288" y="313931"/>
                              </a:lnTo>
                              <a:lnTo>
                                <a:pt x="28956" y="313931"/>
                              </a:lnTo>
                              <a:lnTo>
                                <a:pt x="35052" y="316979"/>
                              </a:lnTo>
                              <a:lnTo>
                                <a:pt x="38100" y="320027"/>
                              </a:lnTo>
                              <a:lnTo>
                                <a:pt x="42672" y="329171"/>
                              </a:lnTo>
                              <a:lnTo>
                                <a:pt x="42672" y="332219"/>
                              </a:lnTo>
                              <a:lnTo>
                                <a:pt x="44196" y="332219"/>
                              </a:lnTo>
                              <a:lnTo>
                                <a:pt x="44196" y="327647"/>
                              </a:lnTo>
                              <a:lnTo>
                                <a:pt x="48768" y="318503"/>
                              </a:lnTo>
                              <a:lnTo>
                                <a:pt x="48768" y="315455"/>
                              </a:lnTo>
                              <a:lnTo>
                                <a:pt x="51816" y="313931"/>
                              </a:lnTo>
                              <a:lnTo>
                                <a:pt x="51816" y="312407"/>
                              </a:lnTo>
                              <a:lnTo>
                                <a:pt x="54864" y="310883"/>
                              </a:lnTo>
                              <a:lnTo>
                                <a:pt x="56388" y="310883"/>
                              </a:lnTo>
                              <a:lnTo>
                                <a:pt x="62484" y="307835"/>
                              </a:lnTo>
                              <a:lnTo>
                                <a:pt x="70104" y="307835"/>
                              </a:lnTo>
                              <a:lnTo>
                                <a:pt x="74676" y="309359"/>
                              </a:lnTo>
                              <a:lnTo>
                                <a:pt x="80772" y="315455"/>
                              </a:lnTo>
                              <a:lnTo>
                                <a:pt x="82283" y="320027"/>
                              </a:lnTo>
                              <a:lnTo>
                                <a:pt x="82283" y="329171"/>
                              </a:lnTo>
                              <a:lnTo>
                                <a:pt x="80772" y="332219"/>
                              </a:lnTo>
                              <a:lnTo>
                                <a:pt x="79248" y="333743"/>
                              </a:lnTo>
                              <a:lnTo>
                                <a:pt x="77724" y="336791"/>
                              </a:lnTo>
                              <a:lnTo>
                                <a:pt x="77724" y="338315"/>
                              </a:lnTo>
                              <a:lnTo>
                                <a:pt x="76200" y="339839"/>
                              </a:lnTo>
                              <a:lnTo>
                                <a:pt x="76200" y="342887"/>
                              </a:lnTo>
                              <a:lnTo>
                                <a:pt x="77724" y="344411"/>
                              </a:lnTo>
                              <a:lnTo>
                                <a:pt x="77724" y="345935"/>
                              </a:lnTo>
                              <a:lnTo>
                                <a:pt x="79248" y="345935"/>
                              </a:lnTo>
                              <a:lnTo>
                                <a:pt x="80772" y="347472"/>
                              </a:lnTo>
                              <a:lnTo>
                                <a:pt x="82283" y="347472"/>
                              </a:lnTo>
                              <a:lnTo>
                                <a:pt x="85331" y="344411"/>
                              </a:lnTo>
                              <a:lnTo>
                                <a:pt x="88379" y="338315"/>
                              </a:lnTo>
                              <a:lnTo>
                                <a:pt x="88379" y="332219"/>
                              </a:lnTo>
                              <a:close/>
                            </a:path>
                            <a:path w="88900" h="347980">
                              <a:moveTo>
                                <a:pt x="88379" y="268211"/>
                              </a:moveTo>
                              <a:lnTo>
                                <a:pt x="65532" y="236207"/>
                              </a:lnTo>
                              <a:lnTo>
                                <a:pt x="48768" y="236207"/>
                              </a:lnTo>
                              <a:lnTo>
                                <a:pt x="45720" y="239255"/>
                              </a:lnTo>
                              <a:lnTo>
                                <a:pt x="41148" y="242303"/>
                              </a:lnTo>
                              <a:lnTo>
                                <a:pt x="38100" y="245351"/>
                              </a:lnTo>
                              <a:lnTo>
                                <a:pt x="36576" y="251447"/>
                              </a:lnTo>
                              <a:lnTo>
                                <a:pt x="35356" y="249923"/>
                              </a:lnTo>
                              <a:lnTo>
                                <a:pt x="30480" y="243827"/>
                              </a:lnTo>
                              <a:lnTo>
                                <a:pt x="24384" y="239255"/>
                              </a:lnTo>
                              <a:lnTo>
                                <a:pt x="13716" y="239255"/>
                              </a:lnTo>
                              <a:lnTo>
                                <a:pt x="10668" y="240779"/>
                              </a:lnTo>
                              <a:lnTo>
                                <a:pt x="7620" y="243827"/>
                              </a:lnTo>
                              <a:lnTo>
                                <a:pt x="3048" y="246875"/>
                              </a:lnTo>
                              <a:lnTo>
                                <a:pt x="0" y="252971"/>
                              </a:lnTo>
                              <a:lnTo>
                                <a:pt x="0" y="265163"/>
                              </a:lnTo>
                              <a:lnTo>
                                <a:pt x="1524" y="269735"/>
                              </a:lnTo>
                              <a:lnTo>
                                <a:pt x="4572" y="272783"/>
                              </a:lnTo>
                              <a:lnTo>
                                <a:pt x="7620" y="277355"/>
                              </a:lnTo>
                              <a:lnTo>
                                <a:pt x="12192" y="280403"/>
                              </a:lnTo>
                              <a:lnTo>
                                <a:pt x="18288" y="281940"/>
                              </a:lnTo>
                              <a:lnTo>
                                <a:pt x="19812" y="280403"/>
                              </a:lnTo>
                              <a:lnTo>
                                <a:pt x="12192" y="275831"/>
                              </a:lnTo>
                              <a:lnTo>
                                <a:pt x="9144" y="269735"/>
                              </a:lnTo>
                              <a:lnTo>
                                <a:pt x="9169" y="260527"/>
                              </a:lnTo>
                              <a:lnTo>
                                <a:pt x="10668" y="256019"/>
                              </a:lnTo>
                              <a:lnTo>
                                <a:pt x="15240" y="251447"/>
                              </a:lnTo>
                              <a:lnTo>
                                <a:pt x="18288" y="249923"/>
                              </a:lnTo>
                              <a:lnTo>
                                <a:pt x="25908" y="249923"/>
                              </a:lnTo>
                              <a:lnTo>
                                <a:pt x="32004" y="252971"/>
                              </a:lnTo>
                              <a:lnTo>
                                <a:pt x="35052" y="252971"/>
                              </a:lnTo>
                              <a:lnTo>
                                <a:pt x="38100" y="256019"/>
                              </a:lnTo>
                              <a:lnTo>
                                <a:pt x="41148" y="262115"/>
                              </a:lnTo>
                              <a:lnTo>
                                <a:pt x="42672" y="266687"/>
                              </a:lnTo>
                              <a:lnTo>
                                <a:pt x="42672" y="269735"/>
                              </a:lnTo>
                              <a:lnTo>
                                <a:pt x="44196" y="269735"/>
                              </a:lnTo>
                              <a:lnTo>
                                <a:pt x="44196" y="263639"/>
                              </a:lnTo>
                              <a:lnTo>
                                <a:pt x="48768" y="254495"/>
                              </a:lnTo>
                              <a:lnTo>
                                <a:pt x="48768" y="251447"/>
                              </a:lnTo>
                              <a:lnTo>
                                <a:pt x="51816" y="249923"/>
                              </a:lnTo>
                              <a:lnTo>
                                <a:pt x="51816" y="248399"/>
                              </a:lnTo>
                              <a:lnTo>
                                <a:pt x="54864" y="248399"/>
                              </a:lnTo>
                              <a:lnTo>
                                <a:pt x="56388" y="246875"/>
                              </a:lnTo>
                              <a:lnTo>
                                <a:pt x="59436" y="245351"/>
                              </a:lnTo>
                              <a:lnTo>
                                <a:pt x="70104" y="245351"/>
                              </a:lnTo>
                              <a:lnTo>
                                <a:pt x="74676" y="246875"/>
                              </a:lnTo>
                              <a:lnTo>
                                <a:pt x="80772" y="252971"/>
                              </a:lnTo>
                              <a:lnTo>
                                <a:pt x="82283" y="256019"/>
                              </a:lnTo>
                              <a:lnTo>
                                <a:pt x="82283" y="266687"/>
                              </a:lnTo>
                              <a:lnTo>
                                <a:pt x="79248" y="269735"/>
                              </a:lnTo>
                              <a:lnTo>
                                <a:pt x="77724" y="272783"/>
                              </a:lnTo>
                              <a:lnTo>
                                <a:pt x="77724" y="275831"/>
                              </a:lnTo>
                              <a:lnTo>
                                <a:pt x="76200" y="275831"/>
                              </a:lnTo>
                              <a:lnTo>
                                <a:pt x="76200" y="280403"/>
                              </a:lnTo>
                              <a:lnTo>
                                <a:pt x="77724" y="280403"/>
                              </a:lnTo>
                              <a:lnTo>
                                <a:pt x="77724" y="281940"/>
                              </a:lnTo>
                              <a:lnTo>
                                <a:pt x="79248" y="283464"/>
                              </a:lnTo>
                              <a:lnTo>
                                <a:pt x="82283" y="283464"/>
                              </a:lnTo>
                              <a:lnTo>
                                <a:pt x="86855" y="278879"/>
                              </a:lnTo>
                              <a:lnTo>
                                <a:pt x="88379" y="274307"/>
                              </a:lnTo>
                              <a:lnTo>
                                <a:pt x="88379" y="268211"/>
                              </a:lnTo>
                              <a:close/>
                            </a:path>
                            <a:path w="88900" h="347980">
                              <a:moveTo>
                                <a:pt x="88379" y="184404"/>
                              </a:moveTo>
                              <a:lnTo>
                                <a:pt x="83807" y="178308"/>
                              </a:lnTo>
                              <a:lnTo>
                                <a:pt x="83807" y="187452"/>
                              </a:lnTo>
                              <a:lnTo>
                                <a:pt x="83807" y="196596"/>
                              </a:lnTo>
                              <a:lnTo>
                                <a:pt x="80772" y="199644"/>
                              </a:lnTo>
                              <a:lnTo>
                                <a:pt x="79248" y="202692"/>
                              </a:lnTo>
                              <a:lnTo>
                                <a:pt x="65532" y="207264"/>
                              </a:lnTo>
                              <a:lnTo>
                                <a:pt x="44196" y="207264"/>
                              </a:lnTo>
                              <a:lnTo>
                                <a:pt x="43180" y="205740"/>
                              </a:lnTo>
                              <a:lnTo>
                                <a:pt x="41148" y="202692"/>
                              </a:lnTo>
                              <a:lnTo>
                                <a:pt x="39624" y="201168"/>
                              </a:lnTo>
                              <a:lnTo>
                                <a:pt x="39624" y="196596"/>
                              </a:lnTo>
                              <a:lnTo>
                                <a:pt x="38100" y="195072"/>
                              </a:lnTo>
                              <a:lnTo>
                                <a:pt x="38100" y="188976"/>
                              </a:lnTo>
                              <a:lnTo>
                                <a:pt x="41148" y="184404"/>
                              </a:lnTo>
                              <a:lnTo>
                                <a:pt x="45720" y="181356"/>
                              </a:lnTo>
                              <a:lnTo>
                                <a:pt x="51816" y="178308"/>
                              </a:lnTo>
                              <a:lnTo>
                                <a:pt x="57912" y="176784"/>
                              </a:lnTo>
                              <a:lnTo>
                                <a:pt x="71628" y="176784"/>
                              </a:lnTo>
                              <a:lnTo>
                                <a:pt x="76200" y="178308"/>
                              </a:lnTo>
                              <a:lnTo>
                                <a:pt x="82283" y="184404"/>
                              </a:lnTo>
                              <a:lnTo>
                                <a:pt x="83807" y="187452"/>
                              </a:lnTo>
                              <a:lnTo>
                                <a:pt x="83807" y="178308"/>
                              </a:lnTo>
                              <a:lnTo>
                                <a:pt x="82283" y="176784"/>
                              </a:lnTo>
                              <a:lnTo>
                                <a:pt x="77724" y="172212"/>
                              </a:lnTo>
                              <a:lnTo>
                                <a:pt x="65532" y="166103"/>
                              </a:lnTo>
                              <a:lnTo>
                                <a:pt x="50292" y="166103"/>
                              </a:lnTo>
                              <a:lnTo>
                                <a:pt x="44196" y="169164"/>
                              </a:lnTo>
                              <a:lnTo>
                                <a:pt x="39624" y="172212"/>
                              </a:lnTo>
                              <a:lnTo>
                                <a:pt x="35052" y="176784"/>
                              </a:lnTo>
                              <a:lnTo>
                                <a:pt x="33528" y="181356"/>
                              </a:lnTo>
                              <a:lnTo>
                                <a:pt x="33528" y="193548"/>
                              </a:lnTo>
                              <a:lnTo>
                                <a:pt x="35052" y="199644"/>
                              </a:lnTo>
                              <a:lnTo>
                                <a:pt x="39624" y="205740"/>
                              </a:lnTo>
                              <a:lnTo>
                                <a:pt x="33528" y="204216"/>
                              </a:lnTo>
                              <a:lnTo>
                                <a:pt x="28956" y="202692"/>
                              </a:lnTo>
                              <a:lnTo>
                                <a:pt x="24384" y="199644"/>
                              </a:lnTo>
                              <a:lnTo>
                                <a:pt x="21336" y="198120"/>
                              </a:lnTo>
                              <a:lnTo>
                                <a:pt x="3048" y="173736"/>
                              </a:lnTo>
                              <a:lnTo>
                                <a:pt x="3048" y="167640"/>
                              </a:lnTo>
                              <a:lnTo>
                                <a:pt x="0" y="167640"/>
                              </a:lnTo>
                              <a:lnTo>
                                <a:pt x="0" y="176784"/>
                              </a:lnTo>
                              <a:lnTo>
                                <a:pt x="4572" y="190500"/>
                              </a:lnTo>
                              <a:lnTo>
                                <a:pt x="13716" y="202692"/>
                              </a:lnTo>
                              <a:lnTo>
                                <a:pt x="25908" y="211836"/>
                              </a:lnTo>
                              <a:lnTo>
                                <a:pt x="38100" y="217932"/>
                              </a:lnTo>
                              <a:lnTo>
                                <a:pt x="45720" y="219456"/>
                              </a:lnTo>
                              <a:lnTo>
                                <a:pt x="53340" y="219456"/>
                              </a:lnTo>
                              <a:lnTo>
                                <a:pt x="88379" y="198120"/>
                              </a:lnTo>
                              <a:lnTo>
                                <a:pt x="88379" y="184404"/>
                              </a:lnTo>
                              <a:close/>
                            </a:path>
                            <a:path w="88900" h="347980">
                              <a:moveTo>
                                <a:pt x="88379" y="83807"/>
                              </a:moveTo>
                              <a:lnTo>
                                <a:pt x="86855" y="79235"/>
                              </a:lnTo>
                              <a:lnTo>
                                <a:pt x="83807" y="74663"/>
                              </a:lnTo>
                              <a:lnTo>
                                <a:pt x="83807" y="85331"/>
                              </a:lnTo>
                              <a:lnTo>
                                <a:pt x="83807" y="92951"/>
                              </a:lnTo>
                              <a:lnTo>
                                <a:pt x="80772" y="95999"/>
                              </a:lnTo>
                              <a:lnTo>
                                <a:pt x="74676" y="97523"/>
                              </a:lnTo>
                              <a:lnTo>
                                <a:pt x="68643" y="99529"/>
                              </a:lnTo>
                              <a:lnTo>
                                <a:pt x="61912" y="100952"/>
                              </a:lnTo>
                              <a:lnTo>
                                <a:pt x="54317" y="101815"/>
                              </a:lnTo>
                              <a:lnTo>
                                <a:pt x="45720" y="102095"/>
                              </a:lnTo>
                              <a:lnTo>
                                <a:pt x="32004" y="102095"/>
                              </a:lnTo>
                              <a:lnTo>
                                <a:pt x="16764" y="99047"/>
                              </a:lnTo>
                              <a:lnTo>
                                <a:pt x="12192" y="97523"/>
                              </a:lnTo>
                              <a:lnTo>
                                <a:pt x="9144" y="94475"/>
                              </a:lnTo>
                              <a:lnTo>
                                <a:pt x="6096" y="92951"/>
                              </a:lnTo>
                              <a:lnTo>
                                <a:pt x="4572" y="89903"/>
                              </a:lnTo>
                              <a:lnTo>
                                <a:pt x="4572" y="85331"/>
                              </a:lnTo>
                              <a:lnTo>
                                <a:pt x="6096" y="82283"/>
                              </a:lnTo>
                              <a:lnTo>
                                <a:pt x="6096" y="80759"/>
                              </a:lnTo>
                              <a:lnTo>
                                <a:pt x="9144" y="79235"/>
                              </a:lnTo>
                              <a:lnTo>
                                <a:pt x="12192" y="76187"/>
                              </a:lnTo>
                              <a:lnTo>
                                <a:pt x="16764" y="74663"/>
                              </a:lnTo>
                              <a:lnTo>
                                <a:pt x="22860" y="73139"/>
                              </a:lnTo>
                              <a:lnTo>
                                <a:pt x="48818" y="73139"/>
                              </a:lnTo>
                              <a:lnTo>
                                <a:pt x="82283" y="83807"/>
                              </a:lnTo>
                              <a:lnTo>
                                <a:pt x="83807" y="85331"/>
                              </a:lnTo>
                              <a:lnTo>
                                <a:pt x="83807" y="74663"/>
                              </a:lnTo>
                              <a:lnTo>
                                <a:pt x="82283" y="73139"/>
                              </a:lnTo>
                              <a:lnTo>
                                <a:pt x="80772" y="71615"/>
                              </a:lnTo>
                              <a:lnTo>
                                <a:pt x="74676" y="67043"/>
                              </a:lnTo>
                              <a:lnTo>
                                <a:pt x="68580" y="63995"/>
                              </a:lnTo>
                              <a:lnTo>
                                <a:pt x="60960" y="60947"/>
                              </a:lnTo>
                              <a:lnTo>
                                <a:pt x="44196" y="60947"/>
                              </a:lnTo>
                              <a:lnTo>
                                <a:pt x="4572" y="74663"/>
                              </a:lnTo>
                              <a:lnTo>
                                <a:pt x="0" y="80759"/>
                              </a:lnTo>
                              <a:lnTo>
                                <a:pt x="0" y="91427"/>
                              </a:lnTo>
                              <a:lnTo>
                                <a:pt x="35052" y="114300"/>
                              </a:lnTo>
                              <a:lnTo>
                                <a:pt x="44196" y="114300"/>
                              </a:lnTo>
                              <a:lnTo>
                                <a:pt x="83807" y="102095"/>
                              </a:lnTo>
                              <a:lnTo>
                                <a:pt x="88379" y="95999"/>
                              </a:lnTo>
                              <a:lnTo>
                                <a:pt x="88379" y="83807"/>
                              </a:lnTo>
                              <a:close/>
                            </a:path>
                            <a:path w="88900" h="347980">
                              <a:moveTo>
                                <a:pt x="88379" y="30480"/>
                              </a:moveTo>
                              <a:lnTo>
                                <a:pt x="86855" y="25908"/>
                              </a:lnTo>
                              <a:lnTo>
                                <a:pt x="83807" y="21336"/>
                              </a:lnTo>
                              <a:lnTo>
                                <a:pt x="82283" y="16764"/>
                              </a:lnTo>
                              <a:lnTo>
                                <a:pt x="80772" y="13716"/>
                              </a:lnTo>
                              <a:lnTo>
                                <a:pt x="77724" y="12192"/>
                              </a:lnTo>
                              <a:lnTo>
                                <a:pt x="76200" y="10668"/>
                              </a:lnTo>
                              <a:lnTo>
                                <a:pt x="71628" y="6096"/>
                              </a:lnTo>
                              <a:lnTo>
                                <a:pt x="68580" y="4572"/>
                              </a:lnTo>
                              <a:lnTo>
                                <a:pt x="64008" y="3048"/>
                              </a:lnTo>
                              <a:lnTo>
                                <a:pt x="60960" y="1524"/>
                              </a:lnTo>
                              <a:lnTo>
                                <a:pt x="48768" y="1524"/>
                              </a:lnTo>
                              <a:lnTo>
                                <a:pt x="42672" y="4572"/>
                              </a:lnTo>
                              <a:lnTo>
                                <a:pt x="24384" y="36576"/>
                              </a:lnTo>
                              <a:lnTo>
                                <a:pt x="12192" y="30480"/>
                              </a:lnTo>
                              <a:lnTo>
                                <a:pt x="12192" y="6096"/>
                              </a:lnTo>
                              <a:lnTo>
                                <a:pt x="3048" y="0"/>
                              </a:lnTo>
                              <a:lnTo>
                                <a:pt x="3048" y="30480"/>
                              </a:lnTo>
                              <a:lnTo>
                                <a:pt x="35052" y="47244"/>
                              </a:lnTo>
                              <a:lnTo>
                                <a:pt x="35052" y="39624"/>
                              </a:lnTo>
                              <a:lnTo>
                                <a:pt x="35814" y="36576"/>
                              </a:lnTo>
                              <a:lnTo>
                                <a:pt x="57912" y="10668"/>
                              </a:lnTo>
                              <a:lnTo>
                                <a:pt x="68580" y="10668"/>
                              </a:lnTo>
                              <a:lnTo>
                                <a:pt x="71628" y="12192"/>
                              </a:lnTo>
                              <a:lnTo>
                                <a:pt x="76200" y="15240"/>
                              </a:lnTo>
                              <a:lnTo>
                                <a:pt x="79248" y="19812"/>
                              </a:lnTo>
                              <a:lnTo>
                                <a:pt x="80772" y="22860"/>
                              </a:lnTo>
                              <a:lnTo>
                                <a:pt x="80772" y="35052"/>
                              </a:lnTo>
                              <a:lnTo>
                                <a:pt x="76200" y="39624"/>
                              </a:lnTo>
                              <a:lnTo>
                                <a:pt x="76200" y="41148"/>
                              </a:lnTo>
                              <a:lnTo>
                                <a:pt x="74676" y="42672"/>
                              </a:lnTo>
                              <a:lnTo>
                                <a:pt x="74676" y="45720"/>
                              </a:lnTo>
                              <a:lnTo>
                                <a:pt x="76200" y="47244"/>
                              </a:lnTo>
                              <a:lnTo>
                                <a:pt x="76200" y="48768"/>
                              </a:lnTo>
                              <a:lnTo>
                                <a:pt x="77724" y="48768"/>
                              </a:lnTo>
                              <a:lnTo>
                                <a:pt x="77724" y="50292"/>
                              </a:lnTo>
                              <a:lnTo>
                                <a:pt x="82283" y="50292"/>
                              </a:lnTo>
                              <a:lnTo>
                                <a:pt x="83807" y="48768"/>
                              </a:lnTo>
                              <a:lnTo>
                                <a:pt x="85331" y="45720"/>
                              </a:lnTo>
                              <a:lnTo>
                                <a:pt x="86855" y="44196"/>
                              </a:lnTo>
                              <a:lnTo>
                                <a:pt x="88379" y="39624"/>
                              </a:lnTo>
                              <a:lnTo>
                                <a:pt x="88379"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3.557007pt;margin-top:637.531006pt;width:7pt;height:27.4pt;mso-position-horizontal-relative:page;mso-position-vertical-relative:page;z-index:-40668160" id="docshape970" coordorigin="8471,12751" coordsize="140,548" path="m8570,12945l8553,12945,8553,12998,8570,12998,8570,12945xm8610,13274l8609,13261,8606,13250,8600,13241,8596,13235,8594,13233,8584,13226,8574,13221,8555,13221,8548,13223,8543,13228,8536,13233,8531,13238,8529,13247,8527,13245,8519,13233,8510,13228,8493,13228,8488,13231,8483,13235,8476,13240,8471,13247,8471,13267,8474,13274,8478,13281,8483,13286,8490,13291,8500,13295,8502,13291,8490,13286,8486,13276,8486,13259,8490,13250,8500,13245,8517,13245,8526,13250,8531,13255,8538,13269,8538,13274,8541,13274,8541,13267,8548,13252,8548,13247,8553,13245,8553,13243,8558,13240,8560,13240,8570,13235,8582,13235,8589,13238,8598,13247,8601,13255,8601,13269,8598,13274,8596,13276,8594,13281,8594,13283,8591,13286,8591,13291,8594,13293,8594,13295,8596,13295,8598,13298,8601,13298,8606,13293,8610,13283,8610,13274xm8610,13173l8609,13161,8606,13150,8600,13140,8598,13137,8594,13132,8584,13125,8574,13123,8548,13123,8543,13127,8536,13132,8531,13137,8529,13147,8527,13144,8519,13135,8510,13127,8493,13127,8488,13130,8483,13135,8476,13139,8471,13149,8471,13168,8474,13175,8478,13180,8483,13187,8490,13192,8500,13195,8502,13192,8490,13185,8486,13175,8486,13161,8488,13154,8495,13147,8500,13144,8512,13144,8522,13149,8526,13149,8531,13154,8536,13163,8538,13171,8538,13175,8541,13175,8541,13166,8548,13151,8548,13147,8553,13144,8553,13142,8558,13142,8560,13139,8565,13137,8582,13137,8589,13139,8598,13149,8601,13154,8601,13171,8596,13175,8594,13180,8594,13185,8591,13185,8591,13192,8594,13192,8594,13195,8596,13197,8601,13197,8608,13190,8610,13183,8610,13173xm8610,13041l8603,13031,8603,13046,8603,13060,8598,13065,8596,13070,8574,13077,8541,13077,8539,13075,8536,13070,8534,13067,8534,13060,8531,13058,8531,13048,8536,13041,8543,13036,8553,13031,8562,13029,8584,13029,8591,13031,8601,13041,8603,13046,8603,13031,8601,13029,8594,13022,8574,13012,8550,13012,8541,13017,8534,13022,8526,13029,8524,13036,8524,13055,8526,13065,8534,13075,8524,13072,8517,13070,8510,13065,8505,13063,8498,13058,8488,13048,8483,13041,8478,13031,8476,13024,8476,13015,8471,13015,8471,13029,8478,13051,8493,13070,8512,13084,8531,13094,8543,13096,8555,13096,8569,13095,8581,13091,8591,13085,8601,13077,8606,13072,8610,13063,8610,13041xm8610,12883l8608,12875,8603,12868,8603,12885,8603,12897,8598,12902,8589,12904,8579,12907,8569,12910,8557,12911,8543,12911,8522,12911,8498,12907,8490,12904,8486,12899,8481,12897,8478,12892,8478,12885,8481,12880,8481,12878,8486,12875,8490,12871,8498,12868,8507,12866,8548,12866,8563,12866,8574,12867,8584,12868,8591,12871,8596,12873,8601,12883,8603,12885,8603,12868,8601,12866,8598,12863,8589,12856,8579,12851,8567,12847,8541,12847,8524,12848,8510,12850,8498,12855,8488,12861,8478,12868,8471,12878,8471,12895,8474,12899,8483,12914,8502,12923,8514,12928,8526,12931,8541,12931,8554,12930,8566,12929,8577,12926,8586,12921,8603,12911,8610,12902,8610,12883xm8610,12799l8608,12791,8603,12784,8601,12777,8598,12772,8594,12770,8591,12767,8584,12760,8579,12758,8572,12755,8567,12753,8548,12753,8538,12758,8529,12767,8522,12775,8516,12785,8512,12796,8510,12808,8490,12799,8490,12760,8476,12751,8476,12799,8526,12825,8526,12813,8528,12808,8529,12803,8531,12796,8536,12787,8541,12779,8555,12770,8562,12767,8579,12767,8584,12770,8591,12775,8596,12782,8598,12787,8598,12806,8591,12813,8591,12815,8589,12818,8589,12823,8591,12825,8591,12827,8594,12827,8594,12830,8601,12830,8603,12827,8606,12823,8608,12820,8610,12813,8610,1279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8832">
                <wp:simplePos x="0" y="0"/>
                <wp:positionH relativeFrom="page">
                  <wp:posOffset>5379173</wp:posOffset>
                </wp:positionH>
                <wp:positionV relativeFrom="page">
                  <wp:posOffset>7935086</wp:posOffset>
                </wp:positionV>
                <wp:extent cx="86995" cy="85725"/>
                <wp:effectExtent l="0" t="0" r="0" b="0"/>
                <wp:wrapNone/>
                <wp:docPr id="1717" name="Graphic 1717"/>
                <wp:cNvGraphicFramePr>
                  <a:graphicFrameLocks/>
                </wp:cNvGraphicFramePr>
                <a:graphic>
                  <a:graphicData uri="http://schemas.microsoft.com/office/word/2010/wordprocessingShape">
                    <wps:wsp>
                      <wps:cNvPr id="1717" name="Graphic 1717"/>
                      <wps:cNvSpPr/>
                      <wps:spPr>
                        <a:xfrm>
                          <a:off x="0" y="0"/>
                          <a:ext cx="86995" cy="85725"/>
                        </a:xfrm>
                        <a:custGeom>
                          <a:avLst/>
                          <a:gdLst/>
                          <a:ahLst/>
                          <a:cxnLst/>
                          <a:rect l="l" t="t" r="r" b="b"/>
                          <a:pathLst>
                            <a:path w="86995" h="85725">
                              <a:moveTo>
                                <a:pt x="62484" y="51816"/>
                              </a:moveTo>
                              <a:lnTo>
                                <a:pt x="51816" y="51816"/>
                              </a:lnTo>
                              <a:lnTo>
                                <a:pt x="51816" y="85344"/>
                              </a:lnTo>
                              <a:lnTo>
                                <a:pt x="62484" y="85344"/>
                              </a:lnTo>
                              <a:lnTo>
                                <a:pt x="62484" y="51816"/>
                              </a:lnTo>
                              <a:close/>
                            </a:path>
                            <a:path w="86995" h="85725">
                              <a:moveTo>
                                <a:pt x="86855" y="0"/>
                              </a:moveTo>
                              <a:lnTo>
                                <a:pt x="83807" y="0"/>
                              </a:lnTo>
                              <a:lnTo>
                                <a:pt x="83807" y="6096"/>
                              </a:lnTo>
                              <a:lnTo>
                                <a:pt x="82283" y="7620"/>
                              </a:lnTo>
                              <a:lnTo>
                                <a:pt x="82283" y="9144"/>
                              </a:lnTo>
                              <a:lnTo>
                                <a:pt x="80772" y="9144"/>
                              </a:lnTo>
                              <a:lnTo>
                                <a:pt x="80772" y="10668"/>
                              </a:lnTo>
                              <a:lnTo>
                                <a:pt x="0" y="10668"/>
                              </a:lnTo>
                              <a:lnTo>
                                <a:pt x="0" y="12192"/>
                              </a:lnTo>
                              <a:lnTo>
                                <a:pt x="10668" y="33540"/>
                              </a:lnTo>
                              <a:lnTo>
                                <a:pt x="12192" y="32004"/>
                              </a:lnTo>
                              <a:lnTo>
                                <a:pt x="10668" y="28956"/>
                              </a:lnTo>
                              <a:lnTo>
                                <a:pt x="10668" y="24384"/>
                              </a:lnTo>
                              <a:lnTo>
                                <a:pt x="13716" y="21336"/>
                              </a:lnTo>
                              <a:lnTo>
                                <a:pt x="82283" y="21336"/>
                              </a:lnTo>
                              <a:lnTo>
                                <a:pt x="82283" y="22860"/>
                              </a:lnTo>
                              <a:lnTo>
                                <a:pt x="83807" y="24384"/>
                              </a:lnTo>
                              <a:lnTo>
                                <a:pt x="83807" y="32004"/>
                              </a:lnTo>
                              <a:lnTo>
                                <a:pt x="86855" y="32004"/>
                              </a:lnTo>
                              <a:lnTo>
                                <a:pt x="86855" y="21336"/>
                              </a:lnTo>
                              <a:lnTo>
                                <a:pt x="868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3.557007pt;margin-top:624.809998pt;width:6.85pt;height:6.75pt;mso-position-horizontal-relative:page;mso-position-vertical-relative:page;z-index:-40667648" id="docshape971" coordorigin="8471,12496" coordsize="137,135" path="m8570,12578l8553,12578,8553,12631,8570,12631,8570,12578xm8608,12496l8603,12496,8603,12506,8601,12508,8601,12511,8598,12511,8598,12513,8471,12513,8471,12515,8488,12549,8490,12547,8488,12542,8488,12535,8493,12530,8601,12530,8601,12532,8603,12535,8603,12547,8608,12547,8608,12530,8608,1249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9344">
                <wp:simplePos x="0" y="0"/>
                <wp:positionH relativeFrom="page">
                  <wp:posOffset>5543753</wp:posOffset>
                </wp:positionH>
                <wp:positionV relativeFrom="page">
                  <wp:posOffset>8654415</wp:posOffset>
                </wp:positionV>
                <wp:extent cx="86995" cy="139065"/>
                <wp:effectExtent l="0" t="0" r="0" b="0"/>
                <wp:wrapNone/>
                <wp:docPr id="1718" name="Graphic 1718"/>
                <wp:cNvGraphicFramePr>
                  <a:graphicFrameLocks/>
                </wp:cNvGraphicFramePr>
                <a:graphic>
                  <a:graphicData uri="http://schemas.microsoft.com/office/word/2010/wordprocessingShape">
                    <wps:wsp>
                      <wps:cNvPr id="1718" name="Graphic 1718"/>
                      <wps:cNvSpPr/>
                      <wps:spPr>
                        <a:xfrm>
                          <a:off x="0" y="0"/>
                          <a:ext cx="86995" cy="139065"/>
                        </a:xfrm>
                        <a:custGeom>
                          <a:avLst/>
                          <a:gdLst/>
                          <a:ahLst/>
                          <a:cxnLst/>
                          <a:rect l="l" t="t" r="r" b="b"/>
                          <a:pathLst>
                            <a:path w="86995" h="139065">
                              <a:moveTo>
                                <a:pt x="63995" y="51816"/>
                              </a:moveTo>
                              <a:lnTo>
                                <a:pt x="53327" y="51816"/>
                              </a:lnTo>
                              <a:lnTo>
                                <a:pt x="53327" y="85344"/>
                              </a:lnTo>
                              <a:lnTo>
                                <a:pt x="63995" y="85344"/>
                              </a:lnTo>
                              <a:lnTo>
                                <a:pt x="63995" y="51816"/>
                              </a:lnTo>
                              <a:close/>
                            </a:path>
                            <a:path w="86995" h="139065">
                              <a:moveTo>
                                <a:pt x="86855" y="106680"/>
                              </a:moveTo>
                              <a:lnTo>
                                <a:pt x="83807" y="106680"/>
                              </a:lnTo>
                              <a:lnTo>
                                <a:pt x="83807" y="114300"/>
                              </a:lnTo>
                              <a:lnTo>
                                <a:pt x="82283" y="114300"/>
                              </a:lnTo>
                              <a:lnTo>
                                <a:pt x="82283" y="115824"/>
                              </a:lnTo>
                              <a:lnTo>
                                <a:pt x="79235" y="115824"/>
                              </a:lnTo>
                              <a:lnTo>
                                <a:pt x="76187" y="117348"/>
                              </a:lnTo>
                              <a:lnTo>
                                <a:pt x="0" y="117348"/>
                              </a:lnTo>
                              <a:lnTo>
                                <a:pt x="0" y="118872"/>
                              </a:lnTo>
                              <a:lnTo>
                                <a:pt x="10668" y="138696"/>
                              </a:lnTo>
                              <a:lnTo>
                                <a:pt x="12192" y="138696"/>
                              </a:lnTo>
                              <a:lnTo>
                                <a:pt x="10668" y="135636"/>
                              </a:lnTo>
                              <a:lnTo>
                                <a:pt x="10668" y="129540"/>
                              </a:lnTo>
                              <a:lnTo>
                                <a:pt x="12192" y="129540"/>
                              </a:lnTo>
                              <a:lnTo>
                                <a:pt x="12192" y="128016"/>
                              </a:lnTo>
                              <a:lnTo>
                                <a:pt x="15240" y="128016"/>
                              </a:lnTo>
                              <a:lnTo>
                                <a:pt x="16764" y="126492"/>
                              </a:lnTo>
                              <a:lnTo>
                                <a:pt x="79235" y="126492"/>
                              </a:lnTo>
                              <a:lnTo>
                                <a:pt x="80759" y="128016"/>
                              </a:lnTo>
                              <a:lnTo>
                                <a:pt x="82283" y="128016"/>
                              </a:lnTo>
                              <a:lnTo>
                                <a:pt x="83807" y="129540"/>
                              </a:lnTo>
                              <a:lnTo>
                                <a:pt x="83807" y="137160"/>
                              </a:lnTo>
                              <a:lnTo>
                                <a:pt x="86855" y="137160"/>
                              </a:lnTo>
                              <a:lnTo>
                                <a:pt x="86855" y="126492"/>
                              </a:lnTo>
                              <a:lnTo>
                                <a:pt x="86855" y="106680"/>
                              </a:lnTo>
                              <a:close/>
                            </a:path>
                            <a:path w="86995" h="139065">
                              <a:moveTo>
                                <a:pt x="86855" y="0"/>
                              </a:moveTo>
                              <a:lnTo>
                                <a:pt x="83807" y="0"/>
                              </a:lnTo>
                              <a:lnTo>
                                <a:pt x="83807" y="7620"/>
                              </a:lnTo>
                              <a:lnTo>
                                <a:pt x="80759" y="10668"/>
                              </a:lnTo>
                              <a:lnTo>
                                <a:pt x="0" y="10668"/>
                              </a:lnTo>
                              <a:lnTo>
                                <a:pt x="0" y="12192"/>
                              </a:lnTo>
                              <a:lnTo>
                                <a:pt x="10668" y="33540"/>
                              </a:lnTo>
                              <a:lnTo>
                                <a:pt x="12192" y="32004"/>
                              </a:lnTo>
                              <a:lnTo>
                                <a:pt x="10668" y="28956"/>
                              </a:lnTo>
                              <a:lnTo>
                                <a:pt x="10668" y="24384"/>
                              </a:lnTo>
                              <a:lnTo>
                                <a:pt x="13716" y="21336"/>
                              </a:lnTo>
                              <a:lnTo>
                                <a:pt x="80759" y="21336"/>
                              </a:lnTo>
                              <a:lnTo>
                                <a:pt x="83807" y="24384"/>
                              </a:lnTo>
                              <a:lnTo>
                                <a:pt x="83807" y="32004"/>
                              </a:lnTo>
                              <a:lnTo>
                                <a:pt x="86855" y="32004"/>
                              </a:lnTo>
                              <a:lnTo>
                                <a:pt x="86855" y="21336"/>
                              </a:lnTo>
                              <a:lnTo>
                                <a:pt x="868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6.516022pt;margin-top:681.450012pt;width:6.85pt;height:10.95pt;mso-position-horizontal-relative:page;mso-position-vertical-relative:page;z-index:-40667136" id="docshape972" coordorigin="8730,13629" coordsize="137,219" path="m8831,13711l8814,13711,8814,13763,8831,13763,8831,13711xm8867,13797l8862,13797,8862,13809,8860,13809,8860,13811,8855,13811,8850,13814,8730,13814,8730,13816,8747,13847,8750,13847,8747,13843,8747,13833,8750,13833,8750,13831,8754,13831,8757,13828,8855,13828,8858,13831,8860,13831,8862,13833,8862,13845,8867,13845,8867,13828,8867,13797xm8867,13629l8862,13629,8862,13641,8858,13646,8730,13646,8730,13648,8747,13682,8750,13679,8747,13675,8747,13667,8752,13663,8858,13663,8862,13667,8862,13679,8867,13679,8867,13663,8867,1362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49856">
                <wp:simplePos x="0" y="0"/>
                <wp:positionH relativeFrom="page">
                  <wp:posOffset>5543753</wp:posOffset>
                </wp:positionH>
                <wp:positionV relativeFrom="page">
                  <wp:posOffset>7935086</wp:posOffset>
                </wp:positionV>
                <wp:extent cx="86995" cy="85725"/>
                <wp:effectExtent l="0" t="0" r="0" b="0"/>
                <wp:wrapNone/>
                <wp:docPr id="1719" name="Graphic 1719"/>
                <wp:cNvGraphicFramePr>
                  <a:graphicFrameLocks/>
                </wp:cNvGraphicFramePr>
                <a:graphic>
                  <a:graphicData uri="http://schemas.microsoft.com/office/word/2010/wordprocessingShape">
                    <wps:wsp>
                      <wps:cNvPr id="1719" name="Graphic 1719"/>
                      <wps:cNvSpPr/>
                      <wps:spPr>
                        <a:xfrm>
                          <a:off x="0" y="0"/>
                          <a:ext cx="86995" cy="85725"/>
                        </a:xfrm>
                        <a:custGeom>
                          <a:avLst/>
                          <a:gdLst/>
                          <a:ahLst/>
                          <a:cxnLst/>
                          <a:rect l="l" t="t" r="r" b="b"/>
                          <a:pathLst>
                            <a:path w="86995" h="85725">
                              <a:moveTo>
                                <a:pt x="63995" y="51816"/>
                              </a:moveTo>
                              <a:lnTo>
                                <a:pt x="53327" y="51816"/>
                              </a:lnTo>
                              <a:lnTo>
                                <a:pt x="53327" y="85344"/>
                              </a:lnTo>
                              <a:lnTo>
                                <a:pt x="63995" y="85344"/>
                              </a:lnTo>
                              <a:lnTo>
                                <a:pt x="63995" y="51816"/>
                              </a:lnTo>
                              <a:close/>
                            </a:path>
                            <a:path w="86995" h="85725">
                              <a:moveTo>
                                <a:pt x="86855" y="0"/>
                              </a:moveTo>
                              <a:lnTo>
                                <a:pt x="83807" y="0"/>
                              </a:lnTo>
                              <a:lnTo>
                                <a:pt x="83807" y="7620"/>
                              </a:lnTo>
                              <a:lnTo>
                                <a:pt x="80759" y="10668"/>
                              </a:lnTo>
                              <a:lnTo>
                                <a:pt x="0" y="10668"/>
                              </a:lnTo>
                              <a:lnTo>
                                <a:pt x="0" y="12192"/>
                              </a:lnTo>
                              <a:lnTo>
                                <a:pt x="10668" y="33540"/>
                              </a:lnTo>
                              <a:lnTo>
                                <a:pt x="12192" y="32004"/>
                              </a:lnTo>
                              <a:lnTo>
                                <a:pt x="10668" y="28956"/>
                              </a:lnTo>
                              <a:lnTo>
                                <a:pt x="10668" y="24384"/>
                              </a:lnTo>
                              <a:lnTo>
                                <a:pt x="13716" y="21336"/>
                              </a:lnTo>
                              <a:lnTo>
                                <a:pt x="82283" y="21336"/>
                              </a:lnTo>
                              <a:lnTo>
                                <a:pt x="82283" y="22860"/>
                              </a:lnTo>
                              <a:lnTo>
                                <a:pt x="83807" y="24384"/>
                              </a:lnTo>
                              <a:lnTo>
                                <a:pt x="83807" y="32004"/>
                              </a:lnTo>
                              <a:lnTo>
                                <a:pt x="86855" y="32004"/>
                              </a:lnTo>
                              <a:lnTo>
                                <a:pt x="86855" y="21336"/>
                              </a:lnTo>
                              <a:lnTo>
                                <a:pt x="868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6.516022pt;margin-top:624.809998pt;width:6.85pt;height:6.75pt;mso-position-horizontal-relative:page;mso-position-vertical-relative:page;z-index:-40666624" id="docshape973" coordorigin="8730,12496" coordsize="137,135" path="m8831,12578l8814,12578,8814,12631,8831,12631,8831,12578xm8867,12496l8862,12496,8862,12508,8858,12513,8730,12513,8730,12515,8747,12549,8750,12547,8747,12542,8747,12535,8752,12530,8860,12530,8860,12532,8862,12535,8862,12547,8867,12547,8867,12530,8867,1249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0368">
                <wp:simplePos x="0" y="0"/>
                <wp:positionH relativeFrom="page">
                  <wp:posOffset>5709856</wp:posOffset>
                </wp:positionH>
                <wp:positionV relativeFrom="page">
                  <wp:posOffset>8812910</wp:posOffset>
                </wp:positionV>
                <wp:extent cx="86995" cy="351155"/>
                <wp:effectExtent l="0" t="0" r="0" b="0"/>
                <wp:wrapNone/>
                <wp:docPr id="1720" name="Graphic 1720"/>
                <wp:cNvGraphicFramePr>
                  <a:graphicFrameLocks/>
                </wp:cNvGraphicFramePr>
                <a:graphic>
                  <a:graphicData uri="http://schemas.microsoft.com/office/word/2010/wordprocessingShape">
                    <wps:wsp>
                      <wps:cNvPr id="1720" name="Graphic 1720"/>
                      <wps:cNvSpPr/>
                      <wps:spPr>
                        <a:xfrm>
                          <a:off x="0" y="0"/>
                          <a:ext cx="86995" cy="351155"/>
                        </a:xfrm>
                        <a:custGeom>
                          <a:avLst/>
                          <a:gdLst/>
                          <a:ahLst/>
                          <a:cxnLst/>
                          <a:rect l="l" t="t" r="r" b="b"/>
                          <a:pathLst>
                            <a:path w="86995" h="351155">
                              <a:moveTo>
                                <a:pt x="62471" y="126492"/>
                              </a:moveTo>
                              <a:lnTo>
                                <a:pt x="51803" y="126492"/>
                              </a:lnTo>
                              <a:lnTo>
                                <a:pt x="51803" y="160020"/>
                              </a:lnTo>
                              <a:lnTo>
                                <a:pt x="62471" y="160020"/>
                              </a:lnTo>
                              <a:lnTo>
                                <a:pt x="62471" y="126492"/>
                              </a:lnTo>
                              <a:close/>
                            </a:path>
                            <a:path w="86995" h="351155">
                              <a:moveTo>
                                <a:pt x="86855" y="341376"/>
                              </a:moveTo>
                              <a:lnTo>
                                <a:pt x="86741" y="333756"/>
                              </a:lnTo>
                              <a:lnTo>
                                <a:pt x="86614" y="332232"/>
                              </a:lnTo>
                              <a:lnTo>
                                <a:pt x="86499" y="330708"/>
                              </a:lnTo>
                              <a:lnTo>
                                <a:pt x="86258" y="327596"/>
                              </a:lnTo>
                              <a:lnTo>
                                <a:pt x="84378" y="320611"/>
                              </a:lnTo>
                              <a:lnTo>
                                <a:pt x="81064" y="314502"/>
                              </a:lnTo>
                              <a:lnTo>
                                <a:pt x="77635" y="310896"/>
                              </a:lnTo>
                              <a:lnTo>
                                <a:pt x="76187" y="309372"/>
                              </a:lnTo>
                              <a:lnTo>
                                <a:pt x="70091" y="304800"/>
                              </a:lnTo>
                              <a:lnTo>
                                <a:pt x="63995" y="301752"/>
                              </a:lnTo>
                              <a:lnTo>
                                <a:pt x="51803" y="301752"/>
                              </a:lnTo>
                              <a:lnTo>
                                <a:pt x="47231" y="303276"/>
                              </a:lnTo>
                              <a:lnTo>
                                <a:pt x="44183" y="306324"/>
                              </a:lnTo>
                              <a:lnTo>
                                <a:pt x="39611" y="309372"/>
                              </a:lnTo>
                              <a:lnTo>
                                <a:pt x="36563" y="312420"/>
                              </a:lnTo>
                              <a:lnTo>
                                <a:pt x="35039" y="318516"/>
                              </a:lnTo>
                              <a:lnTo>
                                <a:pt x="33820" y="316992"/>
                              </a:lnTo>
                              <a:lnTo>
                                <a:pt x="28943" y="310896"/>
                              </a:lnTo>
                              <a:lnTo>
                                <a:pt x="22847" y="306324"/>
                              </a:lnTo>
                              <a:lnTo>
                                <a:pt x="12179" y="306324"/>
                              </a:lnTo>
                              <a:lnTo>
                                <a:pt x="9131" y="307848"/>
                              </a:lnTo>
                              <a:lnTo>
                                <a:pt x="6083" y="310896"/>
                              </a:lnTo>
                              <a:lnTo>
                                <a:pt x="1524" y="313944"/>
                              </a:lnTo>
                              <a:lnTo>
                                <a:pt x="0" y="320040"/>
                              </a:lnTo>
                              <a:lnTo>
                                <a:pt x="0" y="332232"/>
                              </a:lnTo>
                              <a:lnTo>
                                <a:pt x="1524" y="336804"/>
                              </a:lnTo>
                              <a:lnTo>
                                <a:pt x="10655" y="345948"/>
                              </a:lnTo>
                              <a:lnTo>
                                <a:pt x="16751" y="348996"/>
                              </a:lnTo>
                              <a:lnTo>
                                <a:pt x="18275" y="347472"/>
                              </a:lnTo>
                              <a:lnTo>
                                <a:pt x="10655" y="342900"/>
                              </a:lnTo>
                              <a:lnTo>
                                <a:pt x="7607" y="336804"/>
                              </a:lnTo>
                              <a:lnTo>
                                <a:pt x="7607" y="326136"/>
                              </a:lnTo>
                              <a:lnTo>
                                <a:pt x="9131" y="323088"/>
                              </a:lnTo>
                              <a:lnTo>
                                <a:pt x="13703" y="318516"/>
                              </a:lnTo>
                              <a:lnTo>
                                <a:pt x="18275" y="316992"/>
                              </a:lnTo>
                              <a:lnTo>
                                <a:pt x="28943" y="316992"/>
                              </a:lnTo>
                              <a:lnTo>
                                <a:pt x="30467" y="318516"/>
                              </a:lnTo>
                              <a:lnTo>
                                <a:pt x="33515" y="320040"/>
                              </a:lnTo>
                              <a:lnTo>
                                <a:pt x="36563" y="323088"/>
                              </a:lnTo>
                              <a:lnTo>
                                <a:pt x="41135" y="332232"/>
                              </a:lnTo>
                              <a:lnTo>
                                <a:pt x="41135" y="335280"/>
                              </a:lnTo>
                              <a:lnTo>
                                <a:pt x="42659" y="335280"/>
                              </a:lnTo>
                              <a:lnTo>
                                <a:pt x="42659" y="330708"/>
                              </a:lnTo>
                              <a:lnTo>
                                <a:pt x="48755" y="318516"/>
                              </a:lnTo>
                              <a:lnTo>
                                <a:pt x="53327" y="313944"/>
                              </a:lnTo>
                              <a:lnTo>
                                <a:pt x="54851" y="313944"/>
                              </a:lnTo>
                              <a:lnTo>
                                <a:pt x="60947" y="310896"/>
                              </a:lnTo>
                              <a:lnTo>
                                <a:pt x="68567" y="310896"/>
                              </a:lnTo>
                              <a:lnTo>
                                <a:pt x="73139" y="312420"/>
                              </a:lnTo>
                              <a:lnTo>
                                <a:pt x="79235" y="318516"/>
                              </a:lnTo>
                              <a:lnTo>
                                <a:pt x="80759" y="323088"/>
                              </a:lnTo>
                              <a:lnTo>
                                <a:pt x="80759" y="333756"/>
                              </a:lnTo>
                              <a:lnTo>
                                <a:pt x="77711" y="336804"/>
                              </a:lnTo>
                              <a:lnTo>
                                <a:pt x="76187" y="339852"/>
                              </a:lnTo>
                              <a:lnTo>
                                <a:pt x="76187" y="342900"/>
                              </a:lnTo>
                              <a:lnTo>
                                <a:pt x="74663" y="344424"/>
                              </a:lnTo>
                              <a:lnTo>
                                <a:pt x="74663" y="345948"/>
                              </a:lnTo>
                              <a:lnTo>
                                <a:pt x="76187" y="347472"/>
                              </a:lnTo>
                              <a:lnTo>
                                <a:pt x="76187" y="348996"/>
                              </a:lnTo>
                              <a:lnTo>
                                <a:pt x="77711" y="348996"/>
                              </a:lnTo>
                              <a:lnTo>
                                <a:pt x="79235" y="350532"/>
                              </a:lnTo>
                              <a:lnTo>
                                <a:pt x="82283" y="350532"/>
                              </a:lnTo>
                              <a:lnTo>
                                <a:pt x="82283" y="348996"/>
                              </a:lnTo>
                              <a:lnTo>
                                <a:pt x="83807" y="347472"/>
                              </a:lnTo>
                              <a:lnTo>
                                <a:pt x="86855" y="341376"/>
                              </a:lnTo>
                              <a:close/>
                            </a:path>
                            <a:path w="86995" h="351155">
                              <a:moveTo>
                                <a:pt x="86855" y="277368"/>
                              </a:moveTo>
                              <a:lnTo>
                                <a:pt x="86741" y="269748"/>
                              </a:lnTo>
                              <a:lnTo>
                                <a:pt x="86614" y="268224"/>
                              </a:lnTo>
                              <a:lnTo>
                                <a:pt x="86499" y="266700"/>
                              </a:lnTo>
                              <a:lnTo>
                                <a:pt x="63995" y="239268"/>
                              </a:lnTo>
                              <a:lnTo>
                                <a:pt x="51803" y="239268"/>
                              </a:lnTo>
                              <a:lnTo>
                                <a:pt x="35039" y="254508"/>
                              </a:lnTo>
                              <a:lnTo>
                                <a:pt x="33820" y="252984"/>
                              </a:lnTo>
                              <a:lnTo>
                                <a:pt x="28943" y="246888"/>
                              </a:lnTo>
                              <a:lnTo>
                                <a:pt x="22847" y="242316"/>
                              </a:lnTo>
                              <a:lnTo>
                                <a:pt x="12179" y="242316"/>
                              </a:lnTo>
                              <a:lnTo>
                                <a:pt x="9131" y="243840"/>
                              </a:lnTo>
                              <a:lnTo>
                                <a:pt x="6083" y="246888"/>
                              </a:lnTo>
                              <a:lnTo>
                                <a:pt x="1524" y="249936"/>
                              </a:lnTo>
                              <a:lnTo>
                                <a:pt x="0" y="256032"/>
                              </a:lnTo>
                              <a:lnTo>
                                <a:pt x="0" y="268224"/>
                              </a:lnTo>
                              <a:lnTo>
                                <a:pt x="1524" y="272796"/>
                              </a:lnTo>
                              <a:lnTo>
                                <a:pt x="4572" y="275844"/>
                              </a:lnTo>
                              <a:lnTo>
                                <a:pt x="7607" y="280416"/>
                              </a:lnTo>
                              <a:lnTo>
                                <a:pt x="10655" y="283464"/>
                              </a:lnTo>
                              <a:lnTo>
                                <a:pt x="16751" y="285000"/>
                              </a:lnTo>
                              <a:lnTo>
                                <a:pt x="18275" y="283464"/>
                              </a:lnTo>
                              <a:lnTo>
                                <a:pt x="10655" y="278892"/>
                              </a:lnTo>
                              <a:lnTo>
                                <a:pt x="7607" y="274320"/>
                              </a:lnTo>
                              <a:lnTo>
                                <a:pt x="7645" y="263588"/>
                              </a:lnTo>
                              <a:lnTo>
                                <a:pt x="9131" y="260604"/>
                              </a:lnTo>
                              <a:lnTo>
                                <a:pt x="12179" y="257556"/>
                              </a:lnTo>
                              <a:lnTo>
                                <a:pt x="13703" y="254508"/>
                              </a:lnTo>
                              <a:lnTo>
                                <a:pt x="18275" y="252984"/>
                              </a:lnTo>
                              <a:lnTo>
                                <a:pt x="25895" y="252984"/>
                              </a:lnTo>
                              <a:lnTo>
                                <a:pt x="28943" y="254508"/>
                              </a:lnTo>
                              <a:lnTo>
                                <a:pt x="30467" y="256032"/>
                              </a:lnTo>
                              <a:lnTo>
                                <a:pt x="36563" y="259080"/>
                              </a:lnTo>
                              <a:lnTo>
                                <a:pt x="39611" y="265176"/>
                              </a:lnTo>
                              <a:lnTo>
                                <a:pt x="41135" y="269748"/>
                              </a:lnTo>
                              <a:lnTo>
                                <a:pt x="41135" y="272796"/>
                              </a:lnTo>
                              <a:lnTo>
                                <a:pt x="42659" y="272796"/>
                              </a:lnTo>
                              <a:lnTo>
                                <a:pt x="42659" y="266700"/>
                              </a:lnTo>
                              <a:lnTo>
                                <a:pt x="47231" y="257556"/>
                              </a:lnTo>
                              <a:lnTo>
                                <a:pt x="48755" y="256032"/>
                              </a:lnTo>
                              <a:lnTo>
                                <a:pt x="49517" y="254508"/>
                              </a:lnTo>
                              <a:lnTo>
                                <a:pt x="50279" y="252984"/>
                              </a:lnTo>
                              <a:lnTo>
                                <a:pt x="51803" y="252984"/>
                              </a:lnTo>
                              <a:lnTo>
                                <a:pt x="54851" y="249936"/>
                              </a:lnTo>
                              <a:lnTo>
                                <a:pt x="57899" y="248412"/>
                              </a:lnTo>
                              <a:lnTo>
                                <a:pt x="68567" y="248412"/>
                              </a:lnTo>
                              <a:lnTo>
                                <a:pt x="73139" y="249936"/>
                              </a:lnTo>
                              <a:lnTo>
                                <a:pt x="79235" y="256032"/>
                              </a:lnTo>
                              <a:lnTo>
                                <a:pt x="80759" y="259080"/>
                              </a:lnTo>
                              <a:lnTo>
                                <a:pt x="80759" y="269748"/>
                              </a:lnTo>
                              <a:lnTo>
                                <a:pt x="79235" y="271272"/>
                              </a:lnTo>
                              <a:lnTo>
                                <a:pt x="77711" y="274320"/>
                              </a:lnTo>
                              <a:lnTo>
                                <a:pt x="76187" y="275844"/>
                              </a:lnTo>
                              <a:lnTo>
                                <a:pt x="76187" y="278892"/>
                              </a:lnTo>
                              <a:lnTo>
                                <a:pt x="74663" y="280416"/>
                              </a:lnTo>
                              <a:lnTo>
                                <a:pt x="74663" y="283464"/>
                              </a:lnTo>
                              <a:lnTo>
                                <a:pt x="76187" y="283464"/>
                              </a:lnTo>
                              <a:lnTo>
                                <a:pt x="76187" y="285000"/>
                              </a:lnTo>
                              <a:lnTo>
                                <a:pt x="77711" y="286524"/>
                              </a:lnTo>
                              <a:lnTo>
                                <a:pt x="82283" y="286524"/>
                              </a:lnTo>
                              <a:lnTo>
                                <a:pt x="82283" y="285000"/>
                              </a:lnTo>
                              <a:lnTo>
                                <a:pt x="85331" y="281940"/>
                              </a:lnTo>
                              <a:lnTo>
                                <a:pt x="86855" y="277368"/>
                              </a:lnTo>
                              <a:close/>
                            </a:path>
                            <a:path w="86995" h="351155">
                              <a:moveTo>
                                <a:pt x="86855" y="187464"/>
                              </a:moveTo>
                              <a:lnTo>
                                <a:pt x="83807" y="183400"/>
                              </a:lnTo>
                              <a:lnTo>
                                <a:pt x="83807" y="190512"/>
                              </a:lnTo>
                              <a:lnTo>
                                <a:pt x="83807" y="198132"/>
                              </a:lnTo>
                              <a:lnTo>
                                <a:pt x="82283" y="199656"/>
                              </a:lnTo>
                              <a:lnTo>
                                <a:pt x="80759" y="202704"/>
                              </a:lnTo>
                              <a:lnTo>
                                <a:pt x="77711" y="205752"/>
                              </a:lnTo>
                              <a:lnTo>
                                <a:pt x="63995" y="210324"/>
                              </a:lnTo>
                              <a:lnTo>
                                <a:pt x="42659" y="210324"/>
                              </a:lnTo>
                              <a:lnTo>
                                <a:pt x="42151" y="208800"/>
                              </a:lnTo>
                              <a:lnTo>
                                <a:pt x="41135" y="205752"/>
                              </a:lnTo>
                              <a:lnTo>
                                <a:pt x="39611" y="204228"/>
                              </a:lnTo>
                              <a:lnTo>
                                <a:pt x="38087" y="201180"/>
                              </a:lnTo>
                              <a:lnTo>
                                <a:pt x="38087" y="192036"/>
                              </a:lnTo>
                              <a:lnTo>
                                <a:pt x="39611" y="187464"/>
                              </a:lnTo>
                              <a:lnTo>
                                <a:pt x="45707" y="184416"/>
                              </a:lnTo>
                              <a:lnTo>
                                <a:pt x="50279" y="181368"/>
                              </a:lnTo>
                              <a:lnTo>
                                <a:pt x="74663" y="181368"/>
                              </a:lnTo>
                              <a:lnTo>
                                <a:pt x="83807" y="190512"/>
                              </a:lnTo>
                              <a:lnTo>
                                <a:pt x="83807" y="183400"/>
                              </a:lnTo>
                              <a:lnTo>
                                <a:pt x="82283" y="181368"/>
                              </a:lnTo>
                              <a:lnTo>
                                <a:pt x="70091" y="172224"/>
                              </a:lnTo>
                              <a:lnTo>
                                <a:pt x="63995" y="169164"/>
                              </a:lnTo>
                              <a:lnTo>
                                <a:pt x="48755" y="169164"/>
                              </a:lnTo>
                              <a:lnTo>
                                <a:pt x="39611" y="175272"/>
                              </a:lnTo>
                              <a:lnTo>
                                <a:pt x="33515" y="179844"/>
                              </a:lnTo>
                              <a:lnTo>
                                <a:pt x="31991" y="185940"/>
                              </a:lnTo>
                              <a:lnTo>
                                <a:pt x="31991" y="196608"/>
                              </a:lnTo>
                              <a:lnTo>
                                <a:pt x="33515" y="202704"/>
                              </a:lnTo>
                              <a:lnTo>
                                <a:pt x="38087" y="208800"/>
                              </a:lnTo>
                              <a:lnTo>
                                <a:pt x="31991" y="207276"/>
                              </a:lnTo>
                              <a:lnTo>
                                <a:pt x="27419" y="205752"/>
                              </a:lnTo>
                              <a:lnTo>
                                <a:pt x="22847" y="202704"/>
                              </a:lnTo>
                              <a:lnTo>
                                <a:pt x="19799" y="201180"/>
                              </a:lnTo>
                              <a:lnTo>
                                <a:pt x="1524" y="176796"/>
                              </a:lnTo>
                              <a:lnTo>
                                <a:pt x="1524" y="170700"/>
                              </a:lnTo>
                              <a:lnTo>
                                <a:pt x="0" y="170700"/>
                              </a:lnTo>
                              <a:lnTo>
                                <a:pt x="0" y="184416"/>
                              </a:lnTo>
                              <a:lnTo>
                                <a:pt x="1524" y="188988"/>
                              </a:lnTo>
                              <a:lnTo>
                                <a:pt x="3048" y="195084"/>
                              </a:lnTo>
                              <a:lnTo>
                                <a:pt x="7607" y="199656"/>
                              </a:lnTo>
                              <a:lnTo>
                                <a:pt x="12179" y="205752"/>
                              </a:lnTo>
                              <a:lnTo>
                                <a:pt x="24371" y="214896"/>
                              </a:lnTo>
                              <a:lnTo>
                                <a:pt x="30467" y="217944"/>
                              </a:lnTo>
                              <a:lnTo>
                                <a:pt x="38087" y="220992"/>
                              </a:lnTo>
                              <a:lnTo>
                                <a:pt x="44183" y="222516"/>
                              </a:lnTo>
                              <a:lnTo>
                                <a:pt x="51803" y="222516"/>
                              </a:lnTo>
                              <a:lnTo>
                                <a:pt x="60401" y="221894"/>
                              </a:lnTo>
                              <a:lnTo>
                                <a:pt x="67995" y="219849"/>
                              </a:lnTo>
                              <a:lnTo>
                                <a:pt x="74739" y="216077"/>
                              </a:lnTo>
                              <a:lnTo>
                                <a:pt x="80759" y="210324"/>
                              </a:lnTo>
                              <a:lnTo>
                                <a:pt x="85331" y="207276"/>
                              </a:lnTo>
                              <a:lnTo>
                                <a:pt x="86855" y="202704"/>
                              </a:lnTo>
                              <a:lnTo>
                                <a:pt x="86855" y="187464"/>
                              </a:lnTo>
                              <a:close/>
                            </a:path>
                            <a:path w="86995" h="351155">
                              <a:moveTo>
                                <a:pt x="86855" y="86868"/>
                              </a:moveTo>
                              <a:lnTo>
                                <a:pt x="85331" y="82296"/>
                              </a:lnTo>
                              <a:lnTo>
                                <a:pt x="82283" y="77724"/>
                              </a:lnTo>
                              <a:lnTo>
                                <a:pt x="82283" y="86868"/>
                              </a:lnTo>
                              <a:lnTo>
                                <a:pt x="82283" y="96012"/>
                              </a:lnTo>
                              <a:lnTo>
                                <a:pt x="45707" y="105156"/>
                              </a:lnTo>
                              <a:lnTo>
                                <a:pt x="30467" y="105156"/>
                              </a:lnTo>
                              <a:lnTo>
                                <a:pt x="22847" y="103632"/>
                              </a:lnTo>
                              <a:lnTo>
                                <a:pt x="15227" y="103632"/>
                              </a:lnTo>
                              <a:lnTo>
                                <a:pt x="10655" y="100584"/>
                              </a:lnTo>
                              <a:lnTo>
                                <a:pt x="7607" y="97536"/>
                              </a:lnTo>
                              <a:lnTo>
                                <a:pt x="4572" y="96012"/>
                              </a:lnTo>
                              <a:lnTo>
                                <a:pt x="3048" y="92964"/>
                              </a:lnTo>
                              <a:lnTo>
                                <a:pt x="3048" y="88392"/>
                              </a:lnTo>
                              <a:lnTo>
                                <a:pt x="4572" y="85344"/>
                              </a:lnTo>
                              <a:lnTo>
                                <a:pt x="7607" y="82296"/>
                              </a:lnTo>
                              <a:lnTo>
                                <a:pt x="10655" y="80772"/>
                              </a:lnTo>
                              <a:lnTo>
                                <a:pt x="15227" y="79248"/>
                              </a:lnTo>
                              <a:lnTo>
                                <a:pt x="21323" y="76200"/>
                              </a:lnTo>
                              <a:lnTo>
                                <a:pt x="47282" y="76200"/>
                              </a:lnTo>
                              <a:lnTo>
                                <a:pt x="56565" y="76581"/>
                              </a:lnTo>
                              <a:lnTo>
                                <a:pt x="63830" y="77495"/>
                              </a:lnTo>
                              <a:lnTo>
                                <a:pt x="70091" y="79248"/>
                              </a:lnTo>
                              <a:lnTo>
                                <a:pt x="74663" y="79248"/>
                              </a:lnTo>
                              <a:lnTo>
                                <a:pt x="82283" y="86868"/>
                              </a:lnTo>
                              <a:lnTo>
                                <a:pt x="82283" y="77724"/>
                              </a:lnTo>
                              <a:lnTo>
                                <a:pt x="80759" y="76200"/>
                              </a:lnTo>
                              <a:lnTo>
                                <a:pt x="79235" y="74676"/>
                              </a:lnTo>
                              <a:lnTo>
                                <a:pt x="73139" y="70104"/>
                              </a:lnTo>
                              <a:lnTo>
                                <a:pt x="67043" y="67056"/>
                              </a:lnTo>
                              <a:lnTo>
                                <a:pt x="60947" y="65532"/>
                              </a:lnTo>
                              <a:lnTo>
                                <a:pt x="51803" y="64008"/>
                              </a:lnTo>
                              <a:lnTo>
                                <a:pt x="42659" y="64008"/>
                              </a:lnTo>
                              <a:lnTo>
                                <a:pt x="3048" y="77724"/>
                              </a:lnTo>
                              <a:lnTo>
                                <a:pt x="0" y="83820"/>
                              </a:lnTo>
                              <a:lnTo>
                                <a:pt x="0" y="97536"/>
                              </a:lnTo>
                              <a:lnTo>
                                <a:pt x="36258" y="117043"/>
                              </a:lnTo>
                              <a:lnTo>
                                <a:pt x="35344" y="117043"/>
                              </a:lnTo>
                              <a:lnTo>
                                <a:pt x="44183" y="117360"/>
                              </a:lnTo>
                              <a:lnTo>
                                <a:pt x="51904" y="117043"/>
                              </a:lnTo>
                              <a:lnTo>
                                <a:pt x="59042" y="116014"/>
                              </a:lnTo>
                              <a:lnTo>
                                <a:pt x="65620" y="114134"/>
                              </a:lnTo>
                              <a:lnTo>
                                <a:pt x="71615" y="111252"/>
                              </a:lnTo>
                              <a:lnTo>
                                <a:pt x="82283" y="105156"/>
                              </a:lnTo>
                              <a:lnTo>
                                <a:pt x="86855" y="99060"/>
                              </a:lnTo>
                              <a:lnTo>
                                <a:pt x="86855" y="86868"/>
                              </a:lnTo>
                              <a:close/>
                            </a:path>
                            <a:path w="86995" h="351155">
                              <a:moveTo>
                                <a:pt x="86855" y="18300"/>
                              </a:moveTo>
                              <a:lnTo>
                                <a:pt x="83807" y="14236"/>
                              </a:lnTo>
                              <a:lnTo>
                                <a:pt x="83807" y="21348"/>
                              </a:lnTo>
                              <a:lnTo>
                                <a:pt x="83807" y="28968"/>
                              </a:lnTo>
                              <a:lnTo>
                                <a:pt x="82283" y="30492"/>
                              </a:lnTo>
                              <a:lnTo>
                                <a:pt x="80759" y="33540"/>
                              </a:lnTo>
                              <a:lnTo>
                                <a:pt x="77711" y="36588"/>
                              </a:lnTo>
                              <a:lnTo>
                                <a:pt x="63995" y="41160"/>
                              </a:lnTo>
                              <a:lnTo>
                                <a:pt x="42659" y="41160"/>
                              </a:lnTo>
                              <a:lnTo>
                                <a:pt x="42151" y="39636"/>
                              </a:lnTo>
                              <a:lnTo>
                                <a:pt x="41135" y="36588"/>
                              </a:lnTo>
                              <a:lnTo>
                                <a:pt x="39611" y="35064"/>
                              </a:lnTo>
                              <a:lnTo>
                                <a:pt x="38087" y="32016"/>
                              </a:lnTo>
                              <a:lnTo>
                                <a:pt x="38087" y="22872"/>
                              </a:lnTo>
                              <a:lnTo>
                                <a:pt x="39611" y="18300"/>
                              </a:lnTo>
                              <a:lnTo>
                                <a:pt x="45707" y="15252"/>
                              </a:lnTo>
                              <a:lnTo>
                                <a:pt x="50279" y="12204"/>
                              </a:lnTo>
                              <a:lnTo>
                                <a:pt x="56375" y="10680"/>
                              </a:lnTo>
                              <a:lnTo>
                                <a:pt x="70091" y="10680"/>
                              </a:lnTo>
                              <a:lnTo>
                                <a:pt x="74663" y="12204"/>
                              </a:lnTo>
                              <a:lnTo>
                                <a:pt x="83807" y="21348"/>
                              </a:lnTo>
                              <a:lnTo>
                                <a:pt x="83807" y="14236"/>
                              </a:lnTo>
                              <a:lnTo>
                                <a:pt x="82283" y="12204"/>
                              </a:lnTo>
                              <a:lnTo>
                                <a:pt x="80759" y="10680"/>
                              </a:lnTo>
                              <a:lnTo>
                                <a:pt x="76187" y="6108"/>
                              </a:lnTo>
                              <a:lnTo>
                                <a:pt x="63995" y="0"/>
                              </a:lnTo>
                              <a:lnTo>
                                <a:pt x="48755" y="0"/>
                              </a:lnTo>
                              <a:lnTo>
                                <a:pt x="39611" y="6108"/>
                              </a:lnTo>
                              <a:lnTo>
                                <a:pt x="33515" y="10680"/>
                              </a:lnTo>
                              <a:lnTo>
                                <a:pt x="31991" y="15252"/>
                              </a:lnTo>
                              <a:lnTo>
                                <a:pt x="31991" y="27444"/>
                              </a:lnTo>
                              <a:lnTo>
                                <a:pt x="33515" y="33540"/>
                              </a:lnTo>
                              <a:lnTo>
                                <a:pt x="38087" y="39636"/>
                              </a:lnTo>
                              <a:lnTo>
                                <a:pt x="31991" y="38112"/>
                              </a:lnTo>
                              <a:lnTo>
                                <a:pt x="27419" y="36588"/>
                              </a:lnTo>
                              <a:lnTo>
                                <a:pt x="22847" y="33540"/>
                              </a:lnTo>
                              <a:lnTo>
                                <a:pt x="19799" y="32016"/>
                              </a:lnTo>
                              <a:lnTo>
                                <a:pt x="1524" y="7632"/>
                              </a:lnTo>
                              <a:lnTo>
                                <a:pt x="1524" y="1536"/>
                              </a:lnTo>
                              <a:lnTo>
                                <a:pt x="0" y="1536"/>
                              </a:lnTo>
                              <a:lnTo>
                                <a:pt x="0" y="15252"/>
                              </a:lnTo>
                              <a:lnTo>
                                <a:pt x="3048" y="24396"/>
                              </a:lnTo>
                              <a:lnTo>
                                <a:pt x="38087" y="51828"/>
                              </a:lnTo>
                              <a:lnTo>
                                <a:pt x="44183" y="53352"/>
                              </a:lnTo>
                              <a:lnTo>
                                <a:pt x="51803" y="53352"/>
                              </a:lnTo>
                              <a:lnTo>
                                <a:pt x="60401" y="52730"/>
                              </a:lnTo>
                              <a:lnTo>
                                <a:pt x="67995" y="50685"/>
                              </a:lnTo>
                              <a:lnTo>
                                <a:pt x="74739" y="46913"/>
                              </a:lnTo>
                              <a:lnTo>
                                <a:pt x="80759" y="41160"/>
                              </a:lnTo>
                              <a:lnTo>
                                <a:pt x="85331" y="38112"/>
                              </a:lnTo>
                              <a:lnTo>
                                <a:pt x="86855" y="33540"/>
                              </a:lnTo>
                              <a:lnTo>
                                <a:pt x="86855" y="183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9.595032pt;margin-top:693.929993pt;width:6.85pt;height:27.65pt;mso-position-horizontal-relative:page;mso-position-vertical-relative:page;z-index:-40666112" id="docshape974" coordorigin="8992,13879" coordsize="137,553" path="m9090,14078l9073,14078,9073,14131,9090,14131,9090,14078xm9129,14416l9129,14404,9128,14402,9128,14399,9128,14394,9125,14383,9120,14374,9114,14368,9112,14366,9102,14359,9093,14354,9073,14354,9066,14356,9061,14361,9054,14366,9049,14371,9047,14380,9045,14378,9037,14368,9028,14361,9011,14361,9006,14363,9001,14368,8994,14373,8992,14383,8992,14402,8994,14409,9009,14423,9018,14428,9021,14426,9009,14419,9004,14409,9004,14392,9006,14387,9013,14380,9021,14378,9037,14378,9040,14380,9045,14383,9049,14387,9057,14402,9057,14407,9059,14407,9059,14399,9069,14380,9076,14373,9078,14373,9088,14368,9100,14368,9107,14371,9117,14380,9119,14387,9119,14404,9114,14409,9112,14414,9112,14419,9109,14421,9109,14423,9112,14426,9112,14428,9114,14428,9117,14431,9121,14431,9121,14428,9124,14426,9129,14416xm9129,14315l9129,14303,9128,14301,9128,14299,9128,14296,9128,14294,9125,14283,9120,14273,9116,14270,9112,14265,9102,14258,9093,14255,9073,14255,9066,14258,9061,14260,9054,14265,9049,14272,9047,14279,9045,14277,9037,14267,9028,14260,9011,14260,9006,14263,9001,14267,8994,14272,8992,14282,8992,14301,8994,14308,8999,14313,9004,14320,9009,14325,9018,14327,9021,14325,9009,14318,9004,14311,9004,14294,9006,14289,9011,14284,9013,14279,9021,14277,9033,14277,9037,14279,9040,14282,9049,14287,9054,14296,9057,14303,9057,14308,9059,14308,9059,14299,9066,14284,9069,14282,9070,14279,9071,14277,9073,14277,9078,14272,9083,14270,9100,14270,9107,14272,9117,14282,9119,14287,9119,14303,9117,14306,9114,14311,9112,14313,9112,14318,9109,14320,9109,14325,9112,14325,9112,14327,9114,14330,9121,14330,9121,14327,9126,14323,9129,14315xm9129,14174l9124,14167,9124,14179,9124,14191,9121,14193,9119,14198,9114,14203,9093,14210,9059,14210,9058,14207,9057,14203,9054,14200,9052,14195,9052,14181,9054,14174,9064,14169,9071,14164,9109,14164,9124,14179,9124,14167,9121,14164,9102,14150,9093,14145,9069,14145,9054,14155,9045,14162,9042,14171,9042,14188,9045,14198,9052,14207,9042,14205,9035,14203,9028,14198,9023,14195,9016,14191,9006,14181,9001,14174,8997,14164,8994,14157,8994,14147,8992,14147,8992,14169,8994,14176,8997,14186,9004,14193,9011,14203,9030,14217,9040,14222,9052,14227,9061,14229,9073,14229,9087,14228,9099,14225,9110,14219,9119,14210,9126,14205,9129,14198,9129,14174xm9129,14015l9126,14008,9121,14001,9121,14015,9121,14030,9117,14035,9107,14039,9098,14041,9087,14043,9076,14044,9064,14044,9040,14044,9028,14042,9016,14042,9009,14037,9004,14032,8999,14030,8997,14025,8997,14018,8999,14013,9004,14008,9009,14006,9016,14003,9025,13999,9066,13999,9081,13999,9092,14001,9102,14003,9109,14003,9121,14015,9121,14001,9119,13999,9117,13996,9107,13989,9097,13984,9088,13982,9073,13979,9059,13979,9043,13980,9029,13983,9017,13987,9006,13994,8997,14001,8992,14011,8992,14032,9001,14047,9011,14054,9021,14059,9030,14060,9039,14062,9049,14063,9048,14063,9061,14063,9074,14063,9085,14061,9095,14058,9105,14054,9121,14044,9129,14035,9129,14015xm9129,13907l9124,13901,9124,13912,9124,13924,9121,13927,9119,13931,9114,13936,9093,13943,9059,13943,9058,13941,9057,13936,9054,13934,9052,13929,9052,13915,9054,13907,9064,13903,9071,13898,9081,13895,9102,13895,9109,13898,9124,13912,9124,13901,9121,13898,9119,13895,9112,13888,9093,13879,9069,13879,9054,13888,9045,13895,9042,13903,9042,13922,9045,13931,9052,13941,9042,13939,9035,13936,9028,13931,9023,13929,9016,13924,9006,13915,9001,13907,8997,13898,8994,13891,8994,13881,8992,13881,8992,13903,8997,13917,9011,13936,9030,13951,9040,13955,9052,13960,9061,13963,9073,13963,9087,13962,9099,13958,9110,13952,9119,13943,9126,13939,9129,13931,9129,1390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0880">
                <wp:simplePos x="0" y="0"/>
                <wp:positionH relativeFrom="page">
                  <wp:posOffset>5709856</wp:posOffset>
                </wp:positionH>
                <wp:positionV relativeFrom="page">
                  <wp:posOffset>8654415</wp:posOffset>
                </wp:positionV>
                <wp:extent cx="85725" cy="85725"/>
                <wp:effectExtent l="0" t="0" r="0" b="0"/>
                <wp:wrapNone/>
                <wp:docPr id="1721" name="Graphic 1721"/>
                <wp:cNvGraphicFramePr>
                  <a:graphicFrameLocks/>
                </wp:cNvGraphicFramePr>
                <a:graphic>
                  <a:graphicData uri="http://schemas.microsoft.com/office/word/2010/wordprocessingShape">
                    <wps:wsp>
                      <wps:cNvPr id="1721" name="Graphic 1721"/>
                      <wps:cNvSpPr/>
                      <wps:spPr>
                        <a:xfrm>
                          <a:off x="0" y="0"/>
                          <a:ext cx="85725" cy="85725"/>
                        </a:xfrm>
                        <a:custGeom>
                          <a:avLst/>
                          <a:gdLst/>
                          <a:ahLst/>
                          <a:cxnLst/>
                          <a:rect l="l" t="t" r="r" b="b"/>
                          <a:pathLst>
                            <a:path w="85725" h="85725">
                              <a:moveTo>
                                <a:pt x="62471" y="51816"/>
                              </a:moveTo>
                              <a:lnTo>
                                <a:pt x="51803" y="51816"/>
                              </a:lnTo>
                              <a:lnTo>
                                <a:pt x="51803" y="85344"/>
                              </a:lnTo>
                              <a:lnTo>
                                <a:pt x="62471" y="85344"/>
                              </a:lnTo>
                              <a:lnTo>
                                <a:pt x="62471" y="51816"/>
                              </a:lnTo>
                              <a:close/>
                            </a:path>
                            <a:path w="85725" h="85725">
                              <a:moveTo>
                                <a:pt x="85331" y="0"/>
                              </a:moveTo>
                              <a:lnTo>
                                <a:pt x="82283" y="0"/>
                              </a:lnTo>
                              <a:lnTo>
                                <a:pt x="82283" y="7620"/>
                              </a:lnTo>
                              <a:lnTo>
                                <a:pt x="79235" y="10668"/>
                              </a:lnTo>
                              <a:lnTo>
                                <a:pt x="0" y="10668"/>
                              </a:lnTo>
                              <a:lnTo>
                                <a:pt x="0" y="12192"/>
                              </a:lnTo>
                              <a:lnTo>
                                <a:pt x="9131" y="33540"/>
                              </a:lnTo>
                              <a:lnTo>
                                <a:pt x="10655" y="32004"/>
                              </a:lnTo>
                              <a:lnTo>
                                <a:pt x="9131" y="28956"/>
                              </a:lnTo>
                              <a:lnTo>
                                <a:pt x="9131" y="24384"/>
                              </a:lnTo>
                              <a:lnTo>
                                <a:pt x="12179" y="21336"/>
                              </a:lnTo>
                              <a:lnTo>
                                <a:pt x="79235" y="21336"/>
                              </a:lnTo>
                              <a:lnTo>
                                <a:pt x="82283" y="24384"/>
                              </a:lnTo>
                              <a:lnTo>
                                <a:pt x="82283" y="32004"/>
                              </a:lnTo>
                              <a:lnTo>
                                <a:pt x="85331" y="32004"/>
                              </a:lnTo>
                              <a:lnTo>
                                <a:pt x="85331" y="21336"/>
                              </a:lnTo>
                              <a:lnTo>
                                <a:pt x="853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9.595032pt;margin-top:681.450012pt;width:6.75pt;height:6.75pt;mso-position-horizontal-relative:page;mso-position-vertical-relative:page;z-index:-40665600" id="docshape975" coordorigin="8992,13629" coordsize="135,135" path="m9090,13711l9073,13711,9073,13763,9090,13763,9090,13711xm9126,13629l9121,13629,9121,13641,9117,13646,8992,13646,8992,13648,9006,13682,9009,13679,9006,13675,9006,13667,9011,13663,9117,13663,9121,13667,9121,13679,9126,13679,9126,13663,9126,1362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1392">
                <wp:simplePos x="0" y="0"/>
                <wp:positionH relativeFrom="page">
                  <wp:posOffset>5709856</wp:posOffset>
                </wp:positionH>
                <wp:positionV relativeFrom="page">
                  <wp:posOffset>7935086</wp:posOffset>
                </wp:positionV>
                <wp:extent cx="85725" cy="139065"/>
                <wp:effectExtent l="0" t="0" r="0" b="0"/>
                <wp:wrapNone/>
                <wp:docPr id="1722" name="Graphic 1722"/>
                <wp:cNvGraphicFramePr>
                  <a:graphicFrameLocks/>
                </wp:cNvGraphicFramePr>
                <a:graphic>
                  <a:graphicData uri="http://schemas.microsoft.com/office/word/2010/wordprocessingShape">
                    <wps:wsp>
                      <wps:cNvPr id="1722" name="Graphic 1722"/>
                      <wps:cNvSpPr/>
                      <wps:spPr>
                        <a:xfrm>
                          <a:off x="0" y="0"/>
                          <a:ext cx="85725" cy="139065"/>
                        </a:xfrm>
                        <a:custGeom>
                          <a:avLst/>
                          <a:gdLst/>
                          <a:ahLst/>
                          <a:cxnLst/>
                          <a:rect l="l" t="t" r="r" b="b"/>
                          <a:pathLst>
                            <a:path w="85725" h="139065">
                              <a:moveTo>
                                <a:pt x="62471" y="51816"/>
                              </a:moveTo>
                              <a:lnTo>
                                <a:pt x="51803" y="51816"/>
                              </a:lnTo>
                              <a:lnTo>
                                <a:pt x="51803" y="85344"/>
                              </a:lnTo>
                              <a:lnTo>
                                <a:pt x="62471" y="85344"/>
                              </a:lnTo>
                              <a:lnTo>
                                <a:pt x="62471" y="51816"/>
                              </a:lnTo>
                              <a:close/>
                            </a:path>
                            <a:path w="85725" h="139065">
                              <a:moveTo>
                                <a:pt x="85331" y="105156"/>
                              </a:moveTo>
                              <a:lnTo>
                                <a:pt x="82283" y="105156"/>
                              </a:lnTo>
                              <a:lnTo>
                                <a:pt x="82283" y="112776"/>
                              </a:lnTo>
                              <a:lnTo>
                                <a:pt x="80759" y="114300"/>
                              </a:lnTo>
                              <a:lnTo>
                                <a:pt x="80759" y="115824"/>
                              </a:lnTo>
                              <a:lnTo>
                                <a:pt x="0" y="115824"/>
                              </a:lnTo>
                              <a:lnTo>
                                <a:pt x="0" y="118872"/>
                              </a:lnTo>
                              <a:lnTo>
                                <a:pt x="9131" y="138696"/>
                              </a:lnTo>
                              <a:lnTo>
                                <a:pt x="10655" y="138696"/>
                              </a:lnTo>
                              <a:lnTo>
                                <a:pt x="9131" y="135636"/>
                              </a:lnTo>
                              <a:lnTo>
                                <a:pt x="9131" y="129540"/>
                              </a:lnTo>
                              <a:lnTo>
                                <a:pt x="10655" y="129540"/>
                              </a:lnTo>
                              <a:lnTo>
                                <a:pt x="10655" y="128016"/>
                              </a:lnTo>
                              <a:lnTo>
                                <a:pt x="12179" y="128016"/>
                              </a:lnTo>
                              <a:lnTo>
                                <a:pt x="13703" y="126492"/>
                              </a:lnTo>
                              <a:lnTo>
                                <a:pt x="77711" y="126492"/>
                              </a:lnTo>
                              <a:lnTo>
                                <a:pt x="79235" y="128016"/>
                              </a:lnTo>
                              <a:lnTo>
                                <a:pt x="80759" y="128016"/>
                              </a:lnTo>
                              <a:lnTo>
                                <a:pt x="82283" y="129540"/>
                              </a:lnTo>
                              <a:lnTo>
                                <a:pt x="82283" y="137160"/>
                              </a:lnTo>
                              <a:lnTo>
                                <a:pt x="85331" y="137160"/>
                              </a:lnTo>
                              <a:lnTo>
                                <a:pt x="85331" y="126492"/>
                              </a:lnTo>
                              <a:lnTo>
                                <a:pt x="85331" y="105156"/>
                              </a:lnTo>
                              <a:close/>
                            </a:path>
                            <a:path w="85725" h="139065">
                              <a:moveTo>
                                <a:pt x="85331" y="0"/>
                              </a:moveTo>
                              <a:lnTo>
                                <a:pt x="82283" y="0"/>
                              </a:lnTo>
                              <a:lnTo>
                                <a:pt x="82283" y="7620"/>
                              </a:lnTo>
                              <a:lnTo>
                                <a:pt x="79235" y="10668"/>
                              </a:lnTo>
                              <a:lnTo>
                                <a:pt x="0" y="10668"/>
                              </a:lnTo>
                              <a:lnTo>
                                <a:pt x="0" y="12192"/>
                              </a:lnTo>
                              <a:lnTo>
                                <a:pt x="9131" y="33540"/>
                              </a:lnTo>
                              <a:lnTo>
                                <a:pt x="10655" y="32004"/>
                              </a:lnTo>
                              <a:lnTo>
                                <a:pt x="9131" y="28956"/>
                              </a:lnTo>
                              <a:lnTo>
                                <a:pt x="9131" y="24384"/>
                              </a:lnTo>
                              <a:lnTo>
                                <a:pt x="12179" y="21336"/>
                              </a:lnTo>
                              <a:lnTo>
                                <a:pt x="80759" y="21336"/>
                              </a:lnTo>
                              <a:lnTo>
                                <a:pt x="80759" y="22860"/>
                              </a:lnTo>
                              <a:lnTo>
                                <a:pt x="82283" y="24384"/>
                              </a:lnTo>
                              <a:lnTo>
                                <a:pt x="82283" y="32004"/>
                              </a:lnTo>
                              <a:lnTo>
                                <a:pt x="85331" y="32004"/>
                              </a:lnTo>
                              <a:lnTo>
                                <a:pt x="85331" y="21336"/>
                              </a:lnTo>
                              <a:lnTo>
                                <a:pt x="853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9.595032pt;margin-top:624.809998pt;width:6.75pt;height:10.95pt;mso-position-horizontal-relative:page;mso-position-vertical-relative:page;z-index:-40665088" id="docshape976" coordorigin="8992,12496" coordsize="135,219" path="m9090,12578l9073,12578,9073,12631,9090,12631,9090,12578xm9126,12662l9121,12662,9121,12674,9119,12676,9119,12679,8992,12679,8992,12683,9006,12715,9009,12715,9006,12710,9006,12700,9009,12700,9009,12698,9011,12698,9013,12695,9114,12695,9117,12698,9119,12698,9121,12700,9121,12712,9126,12712,9126,12695,9126,12662xm9126,12496l9121,12496,9121,12508,9117,12513,8992,12513,8992,12515,9006,12549,9009,12547,9006,12542,9006,12535,9011,12530,9119,12530,9119,12532,9121,12535,9121,12547,9126,12547,9126,12530,9126,1249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1904">
                <wp:simplePos x="0" y="0"/>
                <wp:positionH relativeFrom="page">
                  <wp:posOffset>5874423</wp:posOffset>
                </wp:positionH>
                <wp:positionV relativeFrom="page">
                  <wp:posOffset>8654415</wp:posOffset>
                </wp:positionV>
                <wp:extent cx="85725" cy="85725"/>
                <wp:effectExtent l="0" t="0" r="0" b="0"/>
                <wp:wrapNone/>
                <wp:docPr id="1723" name="Graphic 1723"/>
                <wp:cNvGraphicFramePr>
                  <a:graphicFrameLocks/>
                </wp:cNvGraphicFramePr>
                <a:graphic>
                  <a:graphicData uri="http://schemas.microsoft.com/office/word/2010/wordprocessingShape">
                    <wps:wsp>
                      <wps:cNvPr id="1723" name="Graphic 1723"/>
                      <wps:cNvSpPr/>
                      <wps:spPr>
                        <a:xfrm>
                          <a:off x="0" y="0"/>
                          <a:ext cx="85725" cy="85725"/>
                        </a:xfrm>
                        <a:custGeom>
                          <a:avLst/>
                          <a:gdLst/>
                          <a:ahLst/>
                          <a:cxnLst/>
                          <a:rect l="l" t="t" r="r" b="b"/>
                          <a:pathLst>
                            <a:path w="85725" h="85725">
                              <a:moveTo>
                                <a:pt x="62484" y="51816"/>
                              </a:moveTo>
                              <a:lnTo>
                                <a:pt x="51816" y="51816"/>
                              </a:lnTo>
                              <a:lnTo>
                                <a:pt x="51816" y="85344"/>
                              </a:lnTo>
                              <a:lnTo>
                                <a:pt x="62484" y="85344"/>
                              </a:lnTo>
                              <a:lnTo>
                                <a:pt x="62484" y="51816"/>
                              </a:lnTo>
                              <a:close/>
                            </a:path>
                            <a:path w="85725" h="85725">
                              <a:moveTo>
                                <a:pt x="85344" y="0"/>
                              </a:moveTo>
                              <a:lnTo>
                                <a:pt x="82296" y="0"/>
                              </a:lnTo>
                              <a:lnTo>
                                <a:pt x="82296" y="7620"/>
                              </a:lnTo>
                              <a:lnTo>
                                <a:pt x="79248" y="10668"/>
                              </a:lnTo>
                              <a:lnTo>
                                <a:pt x="0" y="10668"/>
                              </a:lnTo>
                              <a:lnTo>
                                <a:pt x="0" y="12192"/>
                              </a:lnTo>
                              <a:lnTo>
                                <a:pt x="9144" y="33540"/>
                              </a:lnTo>
                              <a:lnTo>
                                <a:pt x="10668" y="32004"/>
                              </a:lnTo>
                              <a:lnTo>
                                <a:pt x="10668" y="28956"/>
                              </a:lnTo>
                              <a:lnTo>
                                <a:pt x="9144" y="27432"/>
                              </a:lnTo>
                              <a:lnTo>
                                <a:pt x="9144" y="24384"/>
                              </a:lnTo>
                              <a:lnTo>
                                <a:pt x="12192" y="21336"/>
                              </a:lnTo>
                              <a:lnTo>
                                <a:pt x="79248" y="21336"/>
                              </a:lnTo>
                              <a:lnTo>
                                <a:pt x="82296" y="24384"/>
                              </a:lnTo>
                              <a:lnTo>
                                <a:pt x="82296" y="32004"/>
                              </a:lnTo>
                              <a:lnTo>
                                <a:pt x="85344" y="32004"/>
                              </a:lnTo>
                              <a:lnTo>
                                <a:pt x="85344" y="21336"/>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2.553009pt;margin-top:681.450012pt;width:6.75pt;height:6.75pt;mso-position-horizontal-relative:page;mso-position-vertical-relative:page;z-index:-40664576" id="docshape977" coordorigin="9251,13629" coordsize="135,135" path="m9349,13711l9333,13711,9333,13763,9349,13763,9349,13711xm9385,13629l9381,13629,9381,13641,9376,13646,9251,13646,9251,13648,9265,13682,9268,13679,9268,13675,9265,13672,9265,13667,9270,13663,9376,13663,9381,13667,9381,13679,9385,13679,9385,13663,9385,1362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2416">
                <wp:simplePos x="0" y="0"/>
                <wp:positionH relativeFrom="page">
                  <wp:posOffset>5874423</wp:posOffset>
                </wp:positionH>
                <wp:positionV relativeFrom="page">
                  <wp:posOffset>7935086</wp:posOffset>
                </wp:positionV>
                <wp:extent cx="86995" cy="509270"/>
                <wp:effectExtent l="0" t="0" r="0" b="0"/>
                <wp:wrapNone/>
                <wp:docPr id="1724" name="Graphic 1724"/>
                <wp:cNvGraphicFramePr>
                  <a:graphicFrameLocks/>
                </wp:cNvGraphicFramePr>
                <a:graphic>
                  <a:graphicData uri="http://schemas.microsoft.com/office/word/2010/wordprocessingShape">
                    <wps:wsp>
                      <wps:cNvPr id="1724" name="Graphic 1724"/>
                      <wps:cNvSpPr/>
                      <wps:spPr>
                        <a:xfrm>
                          <a:off x="0" y="0"/>
                          <a:ext cx="86995" cy="509270"/>
                        </a:xfrm>
                        <a:custGeom>
                          <a:avLst/>
                          <a:gdLst/>
                          <a:ahLst/>
                          <a:cxnLst/>
                          <a:rect l="l" t="t" r="r" b="b"/>
                          <a:pathLst>
                            <a:path w="86995" h="509270">
                              <a:moveTo>
                                <a:pt x="62484" y="284988"/>
                              </a:moveTo>
                              <a:lnTo>
                                <a:pt x="51816" y="284988"/>
                              </a:lnTo>
                              <a:lnTo>
                                <a:pt x="51816" y="318516"/>
                              </a:lnTo>
                              <a:lnTo>
                                <a:pt x="62484" y="318516"/>
                              </a:lnTo>
                              <a:lnTo>
                                <a:pt x="62484" y="284988"/>
                              </a:lnTo>
                              <a:close/>
                            </a:path>
                            <a:path w="86995" h="509270">
                              <a:moveTo>
                                <a:pt x="62484" y="51816"/>
                              </a:moveTo>
                              <a:lnTo>
                                <a:pt x="51816" y="51816"/>
                              </a:lnTo>
                              <a:lnTo>
                                <a:pt x="51816" y="85344"/>
                              </a:lnTo>
                              <a:lnTo>
                                <a:pt x="62484" y="85344"/>
                              </a:lnTo>
                              <a:lnTo>
                                <a:pt x="62484" y="51816"/>
                              </a:lnTo>
                              <a:close/>
                            </a:path>
                            <a:path w="86995" h="509270">
                              <a:moveTo>
                                <a:pt x="85344" y="0"/>
                              </a:moveTo>
                              <a:lnTo>
                                <a:pt x="82296" y="0"/>
                              </a:lnTo>
                              <a:lnTo>
                                <a:pt x="82296" y="7620"/>
                              </a:lnTo>
                              <a:lnTo>
                                <a:pt x="79248" y="10668"/>
                              </a:lnTo>
                              <a:lnTo>
                                <a:pt x="0" y="10668"/>
                              </a:lnTo>
                              <a:lnTo>
                                <a:pt x="0" y="12192"/>
                              </a:lnTo>
                              <a:lnTo>
                                <a:pt x="9144" y="33540"/>
                              </a:lnTo>
                              <a:lnTo>
                                <a:pt x="10668" y="32004"/>
                              </a:lnTo>
                              <a:lnTo>
                                <a:pt x="10668" y="28956"/>
                              </a:lnTo>
                              <a:lnTo>
                                <a:pt x="9144" y="27432"/>
                              </a:lnTo>
                              <a:lnTo>
                                <a:pt x="9144" y="24384"/>
                              </a:lnTo>
                              <a:lnTo>
                                <a:pt x="12192" y="21336"/>
                              </a:lnTo>
                              <a:lnTo>
                                <a:pt x="80772" y="21336"/>
                              </a:lnTo>
                              <a:lnTo>
                                <a:pt x="80772" y="22860"/>
                              </a:lnTo>
                              <a:lnTo>
                                <a:pt x="82296" y="24384"/>
                              </a:lnTo>
                              <a:lnTo>
                                <a:pt x="82296" y="32004"/>
                              </a:lnTo>
                              <a:lnTo>
                                <a:pt x="85344" y="32004"/>
                              </a:lnTo>
                              <a:lnTo>
                                <a:pt x="85344" y="21336"/>
                              </a:lnTo>
                              <a:lnTo>
                                <a:pt x="85344" y="0"/>
                              </a:lnTo>
                              <a:close/>
                            </a:path>
                            <a:path w="86995" h="509270">
                              <a:moveTo>
                                <a:pt x="86868" y="493776"/>
                              </a:moveTo>
                              <a:lnTo>
                                <a:pt x="86271" y="485444"/>
                              </a:lnTo>
                              <a:lnTo>
                                <a:pt x="84391" y="478536"/>
                              </a:lnTo>
                              <a:lnTo>
                                <a:pt x="81076" y="472782"/>
                              </a:lnTo>
                              <a:lnTo>
                                <a:pt x="77698" y="469392"/>
                              </a:lnTo>
                              <a:lnTo>
                                <a:pt x="71628" y="463296"/>
                              </a:lnTo>
                              <a:lnTo>
                                <a:pt x="64008" y="460248"/>
                              </a:lnTo>
                              <a:lnTo>
                                <a:pt x="51816" y="460248"/>
                              </a:lnTo>
                              <a:lnTo>
                                <a:pt x="47244" y="461772"/>
                              </a:lnTo>
                              <a:lnTo>
                                <a:pt x="44196" y="464820"/>
                              </a:lnTo>
                              <a:lnTo>
                                <a:pt x="39624" y="467868"/>
                              </a:lnTo>
                              <a:lnTo>
                                <a:pt x="35052" y="477012"/>
                              </a:lnTo>
                              <a:lnTo>
                                <a:pt x="34036" y="475488"/>
                              </a:lnTo>
                              <a:lnTo>
                                <a:pt x="28956" y="467868"/>
                              </a:lnTo>
                              <a:lnTo>
                                <a:pt x="22860" y="464820"/>
                              </a:lnTo>
                              <a:lnTo>
                                <a:pt x="12192" y="464820"/>
                              </a:lnTo>
                              <a:lnTo>
                                <a:pt x="9144" y="466344"/>
                              </a:lnTo>
                              <a:lnTo>
                                <a:pt x="6096" y="469392"/>
                              </a:lnTo>
                              <a:lnTo>
                                <a:pt x="1524" y="472440"/>
                              </a:lnTo>
                              <a:lnTo>
                                <a:pt x="1409" y="472782"/>
                              </a:lnTo>
                              <a:lnTo>
                                <a:pt x="0" y="477012"/>
                              </a:lnTo>
                              <a:lnTo>
                                <a:pt x="0" y="489204"/>
                              </a:lnTo>
                              <a:lnTo>
                                <a:pt x="1524" y="493776"/>
                              </a:lnTo>
                              <a:lnTo>
                                <a:pt x="4572" y="498348"/>
                              </a:lnTo>
                              <a:lnTo>
                                <a:pt x="7620" y="501396"/>
                              </a:lnTo>
                              <a:lnTo>
                                <a:pt x="16764" y="507492"/>
                              </a:lnTo>
                              <a:lnTo>
                                <a:pt x="18288" y="504444"/>
                              </a:lnTo>
                              <a:lnTo>
                                <a:pt x="10668" y="501396"/>
                              </a:lnTo>
                              <a:lnTo>
                                <a:pt x="7620" y="495300"/>
                              </a:lnTo>
                              <a:lnTo>
                                <a:pt x="7620" y="484632"/>
                              </a:lnTo>
                              <a:lnTo>
                                <a:pt x="9144" y="481584"/>
                              </a:lnTo>
                              <a:lnTo>
                                <a:pt x="13716" y="477012"/>
                              </a:lnTo>
                              <a:lnTo>
                                <a:pt x="18288" y="475488"/>
                              </a:lnTo>
                              <a:lnTo>
                                <a:pt x="28956" y="475488"/>
                              </a:lnTo>
                              <a:lnTo>
                                <a:pt x="30480" y="477012"/>
                              </a:lnTo>
                              <a:lnTo>
                                <a:pt x="33528" y="478536"/>
                              </a:lnTo>
                              <a:lnTo>
                                <a:pt x="36576" y="481584"/>
                              </a:lnTo>
                              <a:lnTo>
                                <a:pt x="41148" y="490728"/>
                              </a:lnTo>
                              <a:lnTo>
                                <a:pt x="41148" y="493776"/>
                              </a:lnTo>
                              <a:lnTo>
                                <a:pt x="44196" y="493776"/>
                              </a:lnTo>
                              <a:lnTo>
                                <a:pt x="44196" y="486156"/>
                              </a:lnTo>
                              <a:lnTo>
                                <a:pt x="48768" y="477012"/>
                              </a:lnTo>
                              <a:lnTo>
                                <a:pt x="53340" y="472440"/>
                              </a:lnTo>
                              <a:lnTo>
                                <a:pt x="54864" y="472440"/>
                              </a:lnTo>
                              <a:lnTo>
                                <a:pt x="60960" y="469392"/>
                              </a:lnTo>
                              <a:lnTo>
                                <a:pt x="68580" y="469392"/>
                              </a:lnTo>
                              <a:lnTo>
                                <a:pt x="73152" y="470916"/>
                              </a:lnTo>
                              <a:lnTo>
                                <a:pt x="79248" y="477012"/>
                              </a:lnTo>
                              <a:lnTo>
                                <a:pt x="80772" y="481584"/>
                              </a:lnTo>
                              <a:lnTo>
                                <a:pt x="80772" y="490728"/>
                              </a:lnTo>
                              <a:lnTo>
                                <a:pt x="79248" y="493776"/>
                              </a:lnTo>
                              <a:lnTo>
                                <a:pt x="77724" y="495300"/>
                              </a:lnTo>
                              <a:lnTo>
                                <a:pt x="76200" y="498348"/>
                              </a:lnTo>
                              <a:lnTo>
                                <a:pt x="76200" y="507492"/>
                              </a:lnTo>
                              <a:lnTo>
                                <a:pt x="77724" y="507492"/>
                              </a:lnTo>
                              <a:lnTo>
                                <a:pt x="79248" y="509028"/>
                              </a:lnTo>
                              <a:lnTo>
                                <a:pt x="82296" y="509028"/>
                              </a:lnTo>
                              <a:lnTo>
                                <a:pt x="83820" y="507492"/>
                              </a:lnTo>
                              <a:lnTo>
                                <a:pt x="83820" y="505968"/>
                              </a:lnTo>
                              <a:lnTo>
                                <a:pt x="86868" y="499872"/>
                              </a:lnTo>
                              <a:lnTo>
                                <a:pt x="86868" y="493776"/>
                              </a:lnTo>
                              <a:close/>
                            </a:path>
                            <a:path w="86995" h="509270">
                              <a:moveTo>
                                <a:pt x="86868" y="429780"/>
                              </a:moveTo>
                              <a:lnTo>
                                <a:pt x="64008" y="397776"/>
                              </a:lnTo>
                              <a:lnTo>
                                <a:pt x="47244" y="397776"/>
                              </a:lnTo>
                              <a:lnTo>
                                <a:pt x="44196" y="400824"/>
                              </a:lnTo>
                              <a:lnTo>
                                <a:pt x="39624" y="403872"/>
                              </a:lnTo>
                              <a:lnTo>
                                <a:pt x="35052" y="413016"/>
                              </a:lnTo>
                              <a:lnTo>
                                <a:pt x="28956" y="405396"/>
                              </a:lnTo>
                              <a:lnTo>
                                <a:pt x="22860" y="400824"/>
                              </a:lnTo>
                              <a:lnTo>
                                <a:pt x="12192" y="400824"/>
                              </a:lnTo>
                              <a:lnTo>
                                <a:pt x="9144" y="402348"/>
                              </a:lnTo>
                              <a:lnTo>
                                <a:pt x="6096" y="405396"/>
                              </a:lnTo>
                              <a:lnTo>
                                <a:pt x="1524" y="408444"/>
                              </a:lnTo>
                              <a:lnTo>
                                <a:pt x="0" y="414540"/>
                              </a:lnTo>
                              <a:lnTo>
                                <a:pt x="0" y="426732"/>
                              </a:lnTo>
                              <a:lnTo>
                                <a:pt x="1524" y="431304"/>
                              </a:lnTo>
                              <a:lnTo>
                                <a:pt x="4572" y="434352"/>
                              </a:lnTo>
                              <a:lnTo>
                                <a:pt x="7620" y="438924"/>
                              </a:lnTo>
                              <a:lnTo>
                                <a:pt x="12192" y="441972"/>
                              </a:lnTo>
                              <a:lnTo>
                                <a:pt x="16764" y="443496"/>
                              </a:lnTo>
                              <a:lnTo>
                                <a:pt x="18288" y="441972"/>
                              </a:lnTo>
                              <a:lnTo>
                                <a:pt x="10668" y="437400"/>
                              </a:lnTo>
                              <a:lnTo>
                                <a:pt x="7620" y="431304"/>
                              </a:lnTo>
                              <a:lnTo>
                                <a:pt x="7620" y="422160"/>
                              </a:lnTo>
                              <a:lnTo>
                                <a:pt x="9144" y="417588"/>
                              </a:lnTo>
                              <a:lnTo>
                                <a:pt x="12192" y="416064"/>
                              </a:lnTo>
                              <a:lnTo>
                                <a:pt x="13716" y="413016"/>
                              </a:lnTo>
                              <a:lnTo>
                                <a:pt x="18288" y="411492"/>
                              </a:lnTo>
                              <a:lnTo>
                                <a:pt x="25908" y="411492"/>
                              </a:lnTo>
                              <a:lnTo>
                                <a:pt x="28956" y="413016"/>
                              </a:lnTo>
                              <a:lnTo>
                                <a:pt x="30480" y="414540"/>
                              </a:lnTo>
                              <a:lnTo>
                                <a:pt x="33528" y="414540"/>
                              </a:lnTo>
                              <a:lnTo>
                                <a:pt x="36576" y="417588"/>
                              </a:lnTo>
                              <a:lnTo>
                                <a:pt x="39624" y="423684"/>
                              </a:lnTo>
                              <a:lnTo>
                                <a:pt x="41148" y="428256"/>
                              </a:lnTo>
                              <a:lnTo>
                                <a:pt x="41148" y="431304"/>
                              </a:lnTo>
                              <a:lnTo>
                                <a:pt x="44196" y="431304"/>
                              </a:lnTo>
                              <a:lnTo>
                                <a:pt x="44196" y="422160"/>
                              </a:lnTo>
                              <a:lnTo>
                                <a:pt x="48768" y="413016"/>
                              </a:lnTo>
                              <a:lnTo>
                                <a:pt x="51816" y="409968"/>
                              </a:lnTo>
                              <a:lnTo>
                                <a:pt x="53340" y="409968"/>
                              </a:lnTo>
                              <a:lnTo>
                                <a:pt x="54864" y="408444"/>
                              </a:lnTo>
                              <a:lnTo>
                                <a:pt x="57912" y="406920"/>
                              </a:lnTo>
                              <a:lnTo>
                                <a:pt x="68580" y="406920"/>
                              </a:lnTo>
                              <a:lnTo>
                                <a:pt x="73152" y="408444"/>
                              </a:lnTo>
                              <a:lnTo>
                                <a:pt x="79248" y="414540"/>
                              </a:lnTo>
                              <a:lnTo>
                                <a:pt x="80772" y="417588"/>
                              </a:lnTo>
                              <a:lnTo>
                                <a:pt x="80772" y="428256"/>
                              </a:lnTo>
                              <a:lnTo>
                                <a:pt x="77724" y="431304"/>
                              </a:lnTo>
                              <a:lnTo>
                                <a:pt x="76200" y="434352"/>
                              </a:lnTo>
                              <a:lnTo>
                                <a:pt x="76200" y="443496"/>
                              </a:lnTo>
                              <a:lnTo>
                                <a:pt x="77724" y="445020"/>
                              </a:lnTo>
                              <a:lnTo>
                                <a:pt x="82296" y="445020"/>
                              </a:lnTo>
                              <a:lnTo>
                                <a:pt x="83820" y="443496"/>
                              </a:lnTo>
                              <a:lnTo>
                                <a:pt x="83820" y="441972"/>
                              </a:lnTo>
                              <a:lnTo>
                                <a:pt x="85344" y="440448"/>
                              </a:lnTo>
                              <a:lnTo>
                                <a:pt x="86868" y="435876"/>
                              </a:lnTo>
                              <a:lnTo>
                                <a:pt x="86868" y="429780"/>
                              </a:lnTo>
                              <a:close/>
                            </a:path>
                            <a:path w="86995" h="509270">
                              <a:moveTo>
                                <a:pt x="86868" y="345960"/>
                              </a:moveTo>
                              <a:lnTo>
                                <a:pt x="83820" y="339864"/>
                              </a:lnTo>
                              <a:lnTo>
                                <a:pt x="83820" y="349008"/>
                              </a:lnTo>
                              <a:lnTo>
                                <a:pt x="83820" y="356628"/>
                              </a:lnTo>
                              <a:lnTo>
                                <a:pt x="82296" y="358152"/>
                              </a:lnTo>
                              <a:lnTo>
                                <a:pt x="80772" y="361200"/>
                              </a:lnTo>
                              <a:lnTo>
                                <a:pt x="77724" y="364248"/>
                              </a:lnTo>
                              <a:lnTo>
                                <a:pt x="64008" y="368820"/>
                              </a:lnTo>
                              <a:lnTo>
                                <a:pt x="42672" y="368820"/>
                              </a:lnTo>
                              <a:lnTo>
                                <a:pt x="42164" y="367296"/>
                              </a:lnTo>
                              <a:lnTo>
                                <a:pt x="41148" y="364248"/>
                              </a:lnTo>
                              <a:lnTo>
                                <a:pt x="39624" y="362724"/>
                              </a:lnTo>
                              <a:lnTo>
                                <a:pt x="38100" y="359676"/>
                              </a:lnTo>
                              <a:lnTo>
                                <a:pt x="38100" y="350532"/>
                              </a:lnTo>
                              <a:lnTo>
                                <a:pt x="39624" y="345960"/>
                              </a:lnTo>
                              <a:lnTo>
                                <a:pt x="45720" y="342912"/>
                              </a:lnTo>
                              <a:lnTo>
                                <a:pt x="50292" y="339864"/>
                              </a:lnTo>
                              <a:lnTo>
                                <a:pt x="56388" y="338340"/>
                              </a:lnTo>
                              <a:lnTo>
                                <a:pt x="70104" y="338340"/>
                              </a:lnTo>
                              <a:lnTo>
                                <a:pt x="74676" y="339864"/>
                              </a:lnTo>
                              <a:lnTo>
                                <a:pt x="83820" y="349008"/>
                              </a:lnTo>
                              <a:lnTo>
                                <a:pt x="83820" y="339864"/>
                              </a:lnTo>
                              <a:lnTo>
                                <a:pt x="81915" y="338340"/>
                              </a:lnTo>
                              <a:lnTo>
                                <a:pt x="76200" y="333768"/>
                              </a:lnTo>
                              <a:lnTo>
                                <a:pt x="64008" y="327660"/>
                              </a:lnTo>
                              <a:lnTo>
                                <a:pt x="50292" y="327660"/>
                              </a:lnTo>
                              <a:lnTo>
                                <a:pt x="44196" y="330720"/>
                              </a:lnTo>
                              <a:lnTo>
                                <a:pt x="39624" y="333768"/>
                              </a:lnTo>
                              <a:lnTo>
                                <a:pt x="35052" y="338340"/>
                              </a:lnTo>
                              <a:lnTo>
                                <a:pt x="32004" y="342912"/>
                              </a:lnTo>
                              <a:lnTo>
                                <a:pt x="32004" y="355104"/>
                              </a:lnTo>
                              <a:lnTo>
                                <a:pt x="33528" y="361200"/>
                              </a:lnTo>
                              <a:lnTo>
                                <a:pt x="38100" y="367296"/>
                              </a:lnTo>
                              <a:lnTo>
                                <a:pt x="32004" y="365772"/>
                              </a:lnTo>
                              <a:lnTo>
                                <a:pt x="27432" y="364248"/>
                              </a:lnTo>
                              <a:lnTo>
                                <a:pt x="22860" y="361200"/>
                              </a:lnTo>
                              <a:lnTo>
                                <a:pt x="19812" y="359676"/>
                              </a:lnTo>
                              <a:lnTo>
                                <a:pt x="1524" y="335292"/>
                              </a:lnTo>
                              <a:lnTo>
                                <a:pt x="1524" y="329196"/>
                              </a:lnTo>
                              <a:lnTo>
                                <a:pt x="0" y="329196"/>
                              </a:lnTo>
                              <a:lnTo>
                                <a:pt x="0" y="342912"/>
                              </a:lnTo>
                              <a:lnTo>
                                <a:pt x="1524" y="347484"/>
                              </a:lnTo>
                              <a:lnTo>
                                <a:pt x="4572" y="352056"/>
                              </a:lnTo>
                              <a:lnTo>
                                <a:pt x="7620" y="358152"/>
                              </a:lnTo>
                              <a:lnTo>
                                <a:pt x="44196" y="381012"/>
                              </a:lnTo>
                              <a:lnTo>
                                <a:pt x="51816" y="381012"/>
                              </a:lnTo>
                              <a:lnTo>
                                <a:pt x="60413" y="380174"/>
                              </a:lnTo>
                              <a:lnTo>
                                <a:pt x="68008" y="377774"/>
                              </a:lnTo>
                              <a:lnTo>
                                <a:pt x="74739" y="373938"/>
                              </a:lnTo>
                              <a:lnTo>
                                <a:pt x="80772" y="368820"/>
                              </a:lnTo>
                              <a:lnTo>
                                <a:pt x="85344" y="365772"/>
                              </a:lnTo>
                              <a:lnTo>
                                <a:pt x="86868" y="359676"/>
                              </a:lnTo>
                              <a:lnTo>
                                <a:pt x="86868" y="345960"/>
                              </a:lnTo>
                              <a:close/>
                            </a:path>
                            <a:path w="86995" h="509270">
                              <a:moveTo>
                                <a:pt x="86868" y="245364"/>
                              </a:moveTo>
                              <a:lnTo>
                                <a:pt x="85344" y="240792"/>
                              </a:lnTo>
                              <a:lnTo>
                                <a:pt x="82296" y="236220"/>
                              </a:lnTo>
                              <a:lnTo>
                                <a:pt x="82296" y="245364"/>
                              </a:lnTo>
                              <a:lnTo>
                                <a:pt x="82296" y="254508"/>
                              </a:lnTo>
                              <a:lnTo>
                                <a:pt x="79248" y="257556"/>
                              </a:lnTo>
                              <a:lnTo>
                                <a:pt x="73152" y="259080"/>
                              </a:lnTo>
                              <a:lnTo>
                                <a:pt x="67144" y="261086"/>
                              </a:lnTo>
                              <a:lnTo>
                                <a:pt x="60579" y="262509"/>
                              </a:lnTo>
                              <a:lnTo>
                                <a:pt x="53428" y="263372"/>
                              </a:lnTo>
                              <a:lnTo>
                                <a:pt x="45720" y="263652"/>
                              </a:lnTo>
                              <a:lnTo>
                                <a:pt x="30480" y="263652"/>
                              </a:lnTo>
                              <a:lnTo>
                                <a:pt x="22860" y="262128"/>
                              </a:lnTo>
                              <a:lnTo>
                                <a:pt x="10668" y="259080"/>
                              </a:lnTo>
                              <a:lnTo>
                                <a:pt x="7620" y="256032"/>
                              </a:lnTo>
                              <a:lnTo>
                                <a:pt x="4572" y="254508"/>
                              </a:lnTo>
                              <a:lnTo>
                                <a:pt x="3048" y="251460"/>
                              </a:lnTo>
                              <a:lnTo>
                                <a:pt x="3048" y="246888"/>
                              </a:lnTo>
                              <a:lnTo>
                                <a:pt x="4572" y="243840"/>
                              </a:lnTo>
                              <a:lnTo>
                                <a:pt x="10668" y="237744"/>
                              </a:lnTo>
                              <a:lnTo>
                                <a:pt x="15240" y="236220"/>
                              </a:lnTo>
                              <a:lnTo>
                                <a:pt x="21336" y="234696"/>
                              </a:lnTo>
                              <a:lnTo>
                                <a:pt x="47294" y="234696"/>
                              </a:lnTo>
                              <a:lnTo>
                                <a:pt x="79248" y="242316"/>
                              </a:lnTo>
                              <a:lnTo>
                                <a:pt x="82296" y="245364"/>
                              </a:lnTo>
                              <a:lnTo>
                                <a:pt x="82296" y="236220"/>
                              </a:lnTo>
                              <a:lnTo>
                                <a:pt x="80772" y="234696"/>
                              </a:lnTo>
                              <a:lnTo>
                                <a:pt x="74676" y="228600"/>
                              </a:lnTo>
                              <a:lnTo>
                                <a:pt x="67056" y="225552"/>
                              </a:lnTo>
                              <a:lnTo>
                                <a:pt x="60960" y="222504"/>
                              </a:lnTo>
                              <a:lnTo>
                                <a:pt x="42672" y="222504"/>
                              </a:lnTo>
                              <a:lnTo>
                                <a:pt x="3048" y="236220"/>
                              </a:lnTo>
                              <a:lnTo>
                                <a:pt x="0" y="242316"/>
                              </a:lnTo>
                              <a:lnTo>
                                <a:pt x="0" y="256032"/>
                              </a:lnTo>
                              <a:lnTo>
                                <a:pt x="36537" y="275539"/>
                              </a:lnTo>
                              <a:lnTo>
                                <a:pt x="36093" y="275539"/>
                              </a:lnTo>
                              <a:lnTo>
                                <a:pt x="44196" y="275856"/>
                              </a:lnTo>
                              <a:lnTo>
                                <a:pt x="51930" y="275539"/>
                              </a:lnTo>
                              <a:lnTo>
                                <a:pt x="59245" y="274510"/>
                              </a:lnTo>
                              <a:lnTo>
                                <a:pt x="66268" y="272630"/>
                              </a:lnTo>
                              <a:lnTo>
                                <a:pt x="73152" y="269748"/>
                              </a:lnTo>
                              <a:lnTo>
                                <a:pt x="82296" y="263652"/>
                              </a:lnTo>
                              <a:lnTo>
                                <a:pt x="86868" y="257556"/>
                              </a:lnTo>
                              <a:lnTo>
                                <a:pt x="86868" y="245364"/>
                              </a:lnTo>
                              <a:close/>
                            </a:path>
                            <a:path w="86995" h="509270">
                              <a:moveTo>
                                <a:pt x="86868" y="192036"/>
                              </a:moveTo>
                              <a:lnTo>
                                <a:pt x="82296" y="178320"/>
                              </a:lnTo>
                              <a:lnTo>
                                <a:pt x="79248" y="175272"/>
                              </a:lnTo>
                              <a:lnTo>
                                <a:pt x="76200" y="173748"/>
                              </a:lnTo>
                              <a:lnTo>
                                <a:pt x="75438" y="172224"/>
                              </a:lnTo>
                              <a:lnTo>
                                <a:pt x="74676" y="170700"/>
                              </a:lnTo>
                              <a:lnTo>
                                <a:pt x="71628" y="167652"/>
                              </a:lnTo>
                              <a:lnTo>
                                <a:pt x="67056" y="166128"/>
                              </a:lnTo>
                              <a:lnTo>
                                <a:pt x="64008" y="164604"/>
                              </a:lnTo>
                              <a:lnTo>
                                <a:pt x="59436" y="163080"/>
                              </a:lnTo>
                              <a:lnTo>
                                <a:pt x="47244" y="163080"/>
                              </a:lnTo>
                              <a:lnTo>
                                <a:pt x="22860" y="198132"/>
                              </a:lnTo>
                              <a:lnTo>
                                <a:pt x="12192" y="192036"/>
                              </a:lnTo>
                              <a:lnTo>
                                <a:pt x="12192" y="167652"/>
                              </a:lnTo>
                              <a:lnTo>
                                <a:pt x="1524" y="161556"/>
                              </a:lnTo>
                              <a:lnTo>
                                <a:pt x="1524" y="192036"/>
                              </a:lnTo>
                              <a:lnTo>
                                <a:pt x="33528" y="208800"/>
                              </a:lnTo>
                              <a:lnTo>
                                <a:pt x="33528" y="201180"/>
                              </a:lnTo>
                              <a:lnTo>
                                <a:pt x="34290" y="198132"/>
                              </a:lnTo>
                              <a:lnTo>
                                <a:pt x="56388" y="172224"/>
                              </a:lnTo>
                              <a:lnTo>
                                <a:pt x="67056" y="172224"/>
                              </a:lnTo>
                              <a:lnTo>
                                <a:pt x="71628" y="173748"/>
                              </a:lnTo>
                              <a:lnTo>
                                <a:pt x="74676" y="176796"/>
                              </a:lnTo>
                              <a:lnTo>
                                <a:pt x="77724" y="181368"/>
                              </a:lnTo>
                              <a:lnTo>
                                <a:pt x="80772" y="184416"/>
                              </a:lnTo>
                              <a:lnTo>
                                <a:pt x="80772" y="193560"/>
                              </a:lnTo>
                              <a:lnTo>
                                <a:pt x="77724" y="199656"/>
                              </a:lnTo>
                              <a:lnTo>
                                <a:pt x="74676" y="202704"/>
                              </a:lnTo>
                              <a:lnTo>
                                <a:pt x="74676" y="210324"/>
                              </a:lnTo>
                              <a:lnTo>
                                <a:pt x="76200" y="210324"/>
                              </a:lnTo>
                              <a:lnTo>
                                <a:pt x="77724" y="211848"/>
                              </a:lnTo>
                              <a:lnTo>
                                <a:pt x="80772" y="211848"/>
                              </a:lnTo>
                              <a:lnTo>
                                <a:pt x="82296" y="210324"/>
                              </a:lnTo>
                              <a:lnTo>
                                <a:pt x="83820" y="207276"/>
                              </a:lnTo>
                              <a:lnTo>
                                <a:pt x="85344" y="205752"/>
                              </a:lnTo>
                              <a:lnTo>
                                <a:pt x="86868" y="201180"/>
                              </a:lnTo>
                              <a:lnTo>
                                <a:pt x="86868" y="192036"/>
                              </a:lnTo>
                              <a:close/>
                            </a:path>
                            <a:path w="86995" h="509270">
                              <a:moveTo>
                                <a:pt x="86868" y="128028"/>
                              </a:moveTo>
                              <a:lnTo>
                                <a:pt x="83820" y="118884"/>
                              </a:lnTo>
                              <a:lnTo>
                                <a:pt x="82296" y="115836"/>
                              </a:lnTo>
                              <a:lnTo>
                                <a:pt x="76200" y="109740"/>
                              </a:lnTo>
                              <a:lnTo>
                                <a:pt x="75438" y="108216"/>
                              </a:lnTo>
                              <a:lnTo>
                                <a:pt x="74676" y="106692"/>
                              </a:lnTo>
                              <a:lnTo>
                                <a:pt x="71628" y="105168"/>
                              </a:lnTo>
                              <a:lnTo>
                                <a:pt x="67056" y="102120"/>
                              </a:lnTo>
                              <a:lnTo>
                                <a:pt x="64008" y="100596"/>
                              </a:lnTo>
                              <a:lnTo>
                                <a:pt x="47244" y="100596"/>
                              </a:lnTo>
                              <a:lnTo>
                                <a:pt x="22860" y="134124"/>
                              </a:lnTo>
                              <a:lnTo>
                                <a:pt x="12192" y="129552"/>
                              </a:lnTo>
                              <a:lnTo>
                                <a:pt x="12192" y="103644"/>
                              </a:lnTo>
                              <a:lnTo>
                                <a:pt x="1524" y="99072"/>
                              </a:lnTo>
                              <a:lnTo>
                                <a:pt x="1524" y="129552"/>
                              </a:lnTo>
                              <a:lnTo>
                                <a:pt x="33528" y="144792"/>
                              </a:lnTo>
                              <a:lnTo>
                                <a:pt x="33528" y="137172"/>
                              </a:lnTo>
                              <a:lnTo>
                                <a:pt x="34290" y="134124"/>
                              </a:lnTo>
                              <a:lnTo>
                                <a:pt x="56388" y="108216"/>
                              </a:lnTo>
                              <a:lnTo>
                                <a:pt x="67056" y="108216"/>
                              </a:lnTo>
                              <a:lnTo>
                                <a:pt x="71628" y="109740"/>
                              </a:lnTo>
                              <a:lnTo>
                                <a:pt x="74676" y="114312"/>
                              </a:lnTo>
                              <a:lnTo>
                                <a:pt x="77724" y="117360"/>
                              </a:lnTo>
                              <a:lnTo>
                                <a:pt x="80772" y="121932"/>
                              </a:lnTo>
                              <a:lnTo>
                                <a:pt x="80772" y="129552"/>
                              </a:lnTo>
                              <a:lnTo>
                                <a:pt x="77724" y="135648"/>
                              </a:lnTo>
                              <a:lnTo>
                                <a:pt x="74676" y="138696"/>
                              </a:lnTo>
                              <a:lnTo>
                                <a:pt x="74676" y="146316"/>
                              </a:lnTo>
                              <a:lnTo>
                                <a:pt x="76200" y="147840"/>
                              </a:lnTo>
                              <a:lnTo>
                                <a:pt x="80772" y="147840"/>
                              </a:lnTo>
                              <a:lnTo>
                                <a:pt x="83820" y="144792"/>
                              </a:lnTo>
                              <a:lnTo>
                                <a:pt x="86868" y="138696"/>
                              </a:lnTo>
                              <a:lnTo>
                                <a:pt x="86868" y="1280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2.553009pt;margin-top:624.809998pt;width:6.85pt;height:40.1pt;mso-position-horizontal-relative:page;mso-position-vertical-relative:page;z-index:-40664064" id="docshape978" coordorigin="9251,12496" coordsize="137,802" path="m9349,12945l9333,12945,9333,12998,9349,12998,9349,12945xm9349,12578l9333,12578,9333,12631,9349,12631,9349,12578xm9385,12496l9381,12496,9381,12508,9376,12513,9251,12513,9251,12515,9265,12549,9268,12547,9268,12542,9265,12539,9265,12535,9270,12530,9378,12530,9378,12532,9381,12535,9381,12547,9385,12547,9385,12530,9385,12496xm9388,13274l9387,13261,9384,13250,9379,13241,9373,13235,9364,13226,9352,13221,9333,13221,9325,13223,9321,13228,9313,13233,9306,13247,9305,13245,9297,13233,9287,13228,9270,13228,9265,13231,9261,13235,9253,13240,9253,13241,9251,13247,9251,13267,9253,13274,9258,13281,9263,13286,9277,13295,9280,13291,9268,13286,9263,13276,9263,13259,9265,13255,9273,13247,9280,13245,9297,13245,9299,13247,9304,13250,9309,13255,9316,13269,9316,13274,9321,13274,9321,13262,9328,13247,9335,13240,9337,13240,9347,13235,9359,13235,9366,13238,9376,13247,9378,13255,9378,13269,9376,13274,9373,13276,9371,13281,9371,13295,9373,13295,9376,13298,9381,13298,9383,13295,9383,13293,9388,13283,9388,13274xm9388,13173l9387,13161,9384,13150,9379,13140,9364,13125,9352,13123,9325,13123,9321,13127,9313,13132,9306,13147,9297,13135,9287,13127,9270,13127,9265,13130,9261,13135,9253,13139,9251,13149,9251,13168,9253,13175,9258,13180,9263,13187,9270,13192,9277,13195,9280,13192,9268,13185,9263,13175,9263,13161,9265,13154,9270,13151,9273,13147,9280,13144,9292,13144,9297,13147,9299,13149,9304,13149,9309,13154,9313,13163,9316,13171,9316,13175,9321,13175,9321,13161,9328,13147,9333,13142,9335,13142,9337,13139,9342,13137,9359,13137,9366,13139,9376,13149,9378,13154,9378,13171,9373,13175,9371,13180,9371,13195,9373,13197,9381,13197,9383,13195,9383,13192,9385,13190,9388,13183,9388,13173xm9388,13041l9383,13031,9383,13046,9383,13058,9381,13060,9378,13065,9373,13070,9352,13077,9318,13077,9317,13075,9316,13070,9313,13067,9311,13063,9311,13048,9313,13041,9323,13036,9330,13031,9340,13029,9361,13029,9369,13031,9383,13046,9383,13031,9380,13029,9371,13022,9352,13012,9330,13012,9321,13017,9313,13022,9306,13029,9301,13036,9301,13055,9304,13065,9311,13075,9301,13072,9294,13070,9287,13065,9282,13063,9275,13058,9265,13048,9261,13041,9256,13031,9253,13024,9253,13015,9251,13015,9251,13036,9253,13043,9258,13051,9263,13060,9270,13070,9289,13084,9299,13089,9311,13094,9321,13096,9333,13096,9346,13095,9358,13091,9369,13085,9378,13077,9385,13072,9388,13063,9388,13041xm9388,12883l9385,12875,9381,12868,9381,12883,9381,12897,9376,12902,9366,12904,9357,12907,9346,12910,9335,12911,9323,12911,9299,12911,9287,12909,9268,12904,9263,12899,9258,12897,9256,12892,9256,12885,9258,12880,9268,12871,9275,12868,9285,12866,9326,12866,9340,12866,9352,12867,9361,12868,9369,12871,9373,12873,9376,12878,9381,12883,9381,12868,9378,12866,9369,12856,9357,12851,9347,12847,9318,12847,9303,12847,9288,12850,9276,12855,9265,12861,9256,12868,9251,12878,9251,12899,9261,12914,9280,12923,9289,12927,9298,12929,9309,12930,9308,12930,9321,12931,9333,12930,9344,12928,9355,12926,9366,12921,9381,12911,9388,12902,9388,12883xm9388,12799l9381,12777,9376,12772,9371,12770,9370,12767,9369,12765,9364,12760,9357,12758,9352,12755,9345,12753,9325,12753,9316,12758,9306,12767,9300,12775,9294,12785,9290,12796,9287,12808,9270,12799,9270,12760,9253,12751,9253,12799,9304,12825,9304,12813,9305,12808,9306,12803,9309,12796,9313,12787,9318,12779,9333,12770,9340,12767,9357,12767,9364,12770,9369,12775,9373,12782,9378,12787,9378,12801,9373,12811,9369,12815,9369,12827,9371,12827,9373,12830,9378,12830,9381,12827,9383,12823,9385,12820,9388,12813,9388,12799xm9388,12698l9383,12683,9381,12679,9371,12669,9370,12667,9369,12664,9364,12662,9357,12657,9352,12655,9325,12655,9316,12657,9306,12667,9300,12675,9294,12684,9290,12695,9287,12707,9270,12700,9270,12659,9253,12652,9253,12700,9304,12724,9304,12712,9305,12707,9306,12703,9309,12695,9313,12686,9318,12679,9333,12669,9340,12667,9357,12667,9364,12669,9369,12676,9373,12681,9378,12688,9378,12700,9373,12710,9369,12715,9369,12727,9371,12729,9378,12729,9383,12724,9388,12715,9388,12698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2928">
                <wp:simplePos x="0" y="0"/>
                <wp:positionH relativeFrom="page">
                  <wp:posOffset>6039002</wp:posOffset>
                </wp:positionH>
                <wp:positionV relativeFrom="page">
                  <wp:posOffset>7935086</wp:posOffset>
                </wp:positionV>
                <wp:extent cx="86995" cy="509270"/>
                <wp:effectExtent l="0" t="0" r="0" b="0"/>
                <wp:wrapNone/>
                <wp:docPr id="1725" name="Graphic 1725"/>
                <wp:cNvGraphicFramePr>
                  <a:graphicFrameLocks/>
                </wp:cNvGraphicFramePr>
                <a:graphic>
                  <a:graphicData uri="http://schemas.microsoft.com/office/word/2010/wordprocessingShape">
                    <wps:wsp>
                      <wps:cNvPr id="1725" name="Graphic 1725"/>
                      <wps:cNvSpPr/>
                      <wps:spPr>
                        <a:xfrm>
                          <a:off x="0" y="0"/>
                          <a:ext cx="86995" cy="509270"/>
                        </a:xfrm>
                        <a:custGeom>
                          <a:avLst/>
                          <a:gdLst/>
                          <a:ahLst/>
                          <a:cxnLst/>
                          <a:rect l="l" t="t" r="r" b="b"/>
                          <a:pathLst>
                            <a:path w="86995" h="509270">
                              <a:moveTo>
                                <a:pt x="62471" y="284988"/>
                              </a:moveTo>
                              <a:lnTo>
                                <a:pt x="51816" y="284988"/>
                              </a:lnTo>
                              <a:lnTo>
                                <a:pt x="51816" y="318516"/>
                              </a:lnTo>
                              <a:lnTo>
                                <a:pt x="62471" y="318516"/>
                              </a:lnTo>
                              <a:lnTo>
                                <a:pt x="62471" y="284988"/>
                              </a:lnTo>
                              <a:close/>
                            </a:path>
                            <a:path w="86995" h="509270">
                              <a:moveTo>
                                <a:pt x="62471" y="51816"/>
                              </a:moveTo>
                              <a:lnTo>
                                <a:pt x="51816" y="51816"/>
                              </a:lnTo>
                              <a:lnTo>
                                <a:pt x="51816" y="85344"/>
                              </a:lnTo>
                              <a:lnTo>
                                <a:pt x="62471" y="85344"/>
                              </a:lnTo>
                              <a:lnTo>
                                <a:pt x="62471" y="51816"/>
                              </a:lnTo>
                              <a:close/>
                            </a:path>
                            <a:path w="86995" h="509270">
                              <a:moveTo>
                                <a:pt x="85331" y="102120"/>
                              </a:moveTo>
                              <a:lnTo>
                                <a:pt x="68567" y="96024"/>
                              </a:lnTo>
                              <a:lnTo>
                                <a:pt x="68567" y="97548"/>
                              </a:lnTo>
                              <a:lnTo>
                                <a:pt x="71615" y="99072"/>
                              </a:lnTo>
                              <a:lnTo>
                                <a:pt x="73139" y="100596"/>
                              </a:lnTo>
                              <a:lnTo>
                                <a:pt x="73139" y="102120"/>
                              </a:lnTo>
                              <a:lnTo>
                                <a:pt x="74663" y="103644"/>
                              </a:lnTo>
                              <a:lnTo>
                                <a:pt x="74663" y="106692"/>
                              </a:lnTo>
                              <a:lnTo>
                                <a:pt x="76187" y="108216"/>
                              </a:lnTo>
                              <a:lnTo>
                                <a:pt x="76187" y="137172"/>
                              </a:lnTo>
                              <a:lnTo>
                                <a:pt x="73291" y="135166"/>
                              </a:lnTo>
                              <a:lnTo>
                                <a:pt x="68948" y="131457"/>
                              </a:lnTo>
                              <a:lnTo>
                                <a:pt x="54864" y="118884"/>
                              </a:lnTo>
                              <a:lnTo>
                                <a:pt x="48768" y="111264"/>
                              </a:lnTo>
                              <a:lnTo>
                                <a:pt x="41148" y="106692"/>
                              </a:lnTo>
                              <a:lnTo>
                                <a:pt x="35052" y="103644"/>
                              </a:lnTo>
                              <a:lnTo>
                                <a:pt x="25908" y="100596"/>
                              </a:lnTo>
                              <a:lnTo>
                                <a:pt x="15240" y="100596"/>
                              </a:lnTo>
                              <a:lnTo>
                                <a:pt x="10668" y="103644"/>
                              </a:lnTo>
                              <a:lnTo>
                                <a:pt x="1524" y="112788"/>
                              </a:lnTo>
                              <a:lnTo>
                                <a:pt x="0" y="117360"/>
                              </a:lnTo>
                              <a:lnTo>
                                <a:pt x="0" y="131076"/>
                              </a:lnTo>
                              <a:lnTo>
                                <a:pt x="1524" y="135648"/>
                              </a:lnTo>
                              <a:lnTo>
                                <a:pt x="6096" y="140220"/>
                              </a:lnTo>
                              <a:lnTo>
                                <a:pt x="9144" y="144792"/>
                              </a:lnTo>
                              <a:lnTo>
                                <a:pt x="15240" y="147840"/>
                              </a:lnTo>
                              <a:lnTo>
                                <a:pt x="22860" y="149364"/>
                              </a:lnTo>
                              <a:lnTo>
                                <a:pt x="22860" y="146316"/>
                              </a:lnTo>
                              <a:lnTo>
                                <a:pt x="18288" y="144792"/>
                              </a:lnTo>
                              <a:lnTo>
                                <a:pt x="12192" y="138696"/>
                              </a:lnTo>
                              <a:lnTo>
                                <a:pt x="9144" y="132600"/>
                              </a:lnTo>
                              <a:lnTo>
                                <a:pt x="9144" y="123456"/>
                              </a:lnTo>
                              <a:lnTo>
                                <a:pt x="10668" y="118884"/>
                              </a:lnTo>
                              <a:lnTo>
                                <a:pt x="13716" y="115836"/>
                              </a:lnTo>
                              <a:lnTo>
                                <a:pt x="18288" y="112788"/>
                              </a:lnTo>
                              <a:lnTo>
                                <a:pt x="21336" y="111264"/>
                              </a:lnTo>
                              <a:lnTo>
                                <a:pt x="33528" y="111264"/>
                              </a:lnTo>
                              <a:lnTo>
                                <a:pt x="42672" y="114312"/>
                              </a:lnTo>
                              <a:lnTo>
                                <a:pt x="50292" y="120408"/>
                              </a:lnTo>
                              <a:lnTo>
                                <a:pt x="57429" y="125806"/>
                              </a:lnTo>
                              <a:lnTo>
                                <a:pt x="65138" y="132791"/>
                              </a:lnTo>
                              <a:lnTo>
                                <a:pt x="73431" y="141185"/>
                              </a:lnTo>
                              <a:lnTo>
                                <a:pt x="82283" y="150888"/>
                              </a:lnTo>
                              <a:lnTo>
                                <a:pt x="85331" y="150888"/>
                              </a:lnTo>
                              <a:lnTo>
                                <a:pt x="85331" y="102120"/>
                              </a:lnTo>
                              <a:close/>
                            </a:path>
                            <a:path w="86995" h="509270">
                              <a:moveTo>
                                <a:pt x="85331" y="0"/>
                              </a:moveTo>
                              <a:lnTo>
                                <a:pt x="82283" y="0"/>
                              </a:lnTo>
                              <a:lnTo>
                                <a:pt x="82283" y="7620"/>
                              </a:lnTo>
                              <a:lnTo>
                                <a:pt x="79235" y="10668"/>
                              </a:lnTo>
                              <a:lnTo>
                                <a:pt x="0" y="10668"/>
                              </a:lnTo>
                              <a:lnTo>
                                <a:pt x="0" y="12192"/>
                              </a:lnTo>
                              <a:lnTo>
                                <a:pt x="9144" y="33540"/>
                              </a:lnTo>
                              <a:lnTo>
                                <a:pt x="10668" y="32004"/>
                              </a:lnTo>
                              <a:lnTo>
                                <a:pt x="10668" y="28956"/>
                              </a:lnTo>
                              <a:lnTo>
                                <a:pt x="9144" y="27432"/>
                              </a:lnTo>
                              <a:lnTo>
                                <a:pt x="9144" y="24384"/>
                              </a:lnTo>
                              <a:lnTo>
                                <a:pt x="12192" y="21336"/>
                              </a:lnTo>
                              <a:lnTo>
                                <a:pt x="80759" y="21336"/>
                              </a:lnTo>
                              <a:lnTo>
                                <a:pt x="80759" y="22860"/>
                              </a:lnTo>
                              <a:lnTo>
                                <a:pt x="82283" y="24384"/>
                              </a:lnTo>
                              <a:lnTo>
                                <a:pt x="82283" y="32004"/>
                              </a:lnTo>
                              <a:lnTo>
                                <a:pt x="85331" y="32004"/>
                              </a:lnTo>
                              <a:lnTo>
                                <a:pt x="85331" y="21336"/>
                              </a:lnTo>
                              <a:lnTo>
                                <a:pt x="85331" y="0"/>
                              </a:lnTo>
                              <a:close/>
                            </a:path>
                            <a:path w="86995" h="509270">
                              <a:moveTo>
                                <a:pt x="86855" y="493776"/>
                              </a:moveTo>
                              <a:lnTo>
                                <a:pt x="63995" y="460248"/>
                              </a:lnTo>
                              <a:lnTo>
                                <a:pt x="51816" y="460248"/>
                              </a:lnTo>
                              <a:lnTo>
                                <a:pt x="47244" y="461772"/>
                              </a:lnTo>
                              <a:lnTo>
                                <a:pt x="44196" y="464820"/>
                              </a:lnTo>
                              <a:lnTo>
                                <a:pt x="39624" y="467868"/>
                              </a:lnTo>
                              <a:lnTo>
                                <a:pt x="35052" y="477012"/>
                              </a:lnTo>
                              <a:lnTo>
                                <a:pt x="34036" y="475488"/>
                              </a:lnTo>
                              <a:lnTo>
                                <a:pt x="28956" y="467868"/>
                              </a:lnTo>
                              <a:lnTo>
                                <a:pt x="22860" y="464820"/>
                              </a:lnTo>
                              <a:lnTo>
                                <a:pt x="12192" y="464820"/>
                              </a:lnTo>
                              <a:lnTo>
                                <a:pt x="9144" y="466344"/>
                              </a:lnTo>
                              <a:lnTo>
                                <a:pt x="6096" y="469392"/>
                              </a:lnTo>
                              <a:lnTo>
                                <a:pt x="1524" y="472440"/>
                              </a:lnTo>
                              <a:lnTo>
                                <a:pt x="1409" y="472782"/>
                              </a:lnTo>
                              <a:lnTo>
                                <a:pt x="0" y="477012"/>
                              </a:lnTo>
                              <a:lnTo>
                                <a:pt x="0" y="489204"/>
                              </a:lnTo>
                              <a:lnTo>
                                <a:pt x="1524" y="493776"/>
                              </a:lnTo>
                              <a:lnTo>
                                <a:pt x="4572" y="498348"/>
                              </a:lnTo>
                              <a:lnTo>
                                <a:pt x="7620" y="501396"/>
                              </a:lnTo>
                              <a:lnTo>
                                <a:pt x="16764" y="507492"/>
                              </a:lnTo>
                              <a:lnTo>
                                <a:pt x="18288" y="504444"/>
                              </a:lnTo>
                              <a:lnTo>
                                <a:pt x="10668" y="501396"/>
                              </a:lnTo>
                              <a:lnTo>
                                <a:pt x="7620" y="495300"/>
                              </a:lnTo>
                              <a:lnTo>
                                <a:pt x="7620" y="484632"/>
                              </a:lnTo>
                              <a:lnTo>
                                <a:pt x="9144" y="481584"/>
                              </a:lnTo>
                              <a:lnTo>
                                <a:pt x="13716" y="477012"/>
                              </a:lnTo>
                              <a:lnTo>
                                <a:pt x="18288" y="475488"/>
                              </a:lnTo>
                              <a:lnTo>
                                <a:pt x="28956" y="475488"/>
                              </a:lnTo>
                              <a:lnTo>
                                <a:pt x="30480" y="477012"/>
                              </a:lnTo>
                              <a:lnTo>
                                <a:pt x="33528" y="478536"/>
                              </a:lnTo>
                              <a:lnTo>
                                <a:pt x="36576" y="481584"/>
                              </a:lnTo>
                              <a:lnTo>
                                <a:pt x="41148" y="490728"/>
                              </a:lnTo>
                              <a:lnTo>
                                <a:pt x="41148" y="493776"/>
                              </a:lnTo>
                              <a:lnTo>
                                <a:pt x="44196" y="493776"/>
                              </a:lnTo>
                              <a:lnTo>
                                <a:pt x="44196" y="486156"/>
                              </a:lnTo>
                              <a:lnTo>
                                <a:pt x="48768" y="477012"/>
                              </a:lnTo>
                              <a:lnTo>
                                <a:pt x="53340" y="472440"/>
                              </a:lnTo>
                              <a:lnTo>
                                <a:pt x="54864" y="472440"/>
                              </a:lnTo>
                              <a:lnTo>
                                <a:pt x="60947" y="469392"/>
                              </a:lnTo>
                              <a:lnTo>
                                <a:pt x="68567" y="469392"/>
                              </a:lnTo>
                              <a:lnTo>
                                <a:pt x="73139" y="470916"/>
                              </a:lnTo>
                              <a:lnTo>
                                <a:pt x="79235" y="477012"/>
                              </a:lnTo>
                              <a:lnTo>
                                <a:pt x="80759" y="481584"/>
                              </a:lnTo>
                              <a:lnTo>
                                <a:pt x="80759" y="490728"/>
                              </a:lnTo>
                              <a:lnTo>
                                <a:pt x="79235" y="493776"/>
                              </a:lnTo>
                              <a:lnTo>
                                <a:pt x="77711" y="495300"/>
                              </a:lnTo>
                              <a:lnTo>
                                <a:pt x="77711" y="498348"/>
                              </a:lnTo>
                              <a:lnTo>
                                <a:pt x="76187" y="499872"/>
                              </a:lnTo>
                              <a:lnTo>
                                <a:pt x="76187" y="505968"/>
                              </a:lnTo>
                              <a:lnTo>
                                <a:pt x="79235" y="509028"/>
                              </a:lnTo>
                              <a:lnTo>
                                <a:pt x="82283" y="509028"/>
                              </a:lnTo>
                              <a:lnTo>
                                <a:pt x="85331" y="505968"/>
                              </a:lnTo>
                              <a:lnTo>
                                <a:pt x="85331" y="502920"/>
                              </a:lnTo>
                              <a:lnTo>
                                <a:pt x="86855" y="499872"/>
                              </a:lnTo>
                              <a:lnTo>
                                <a:pt x="86855" y="493776"/>
                              </a:lnTo>
                              <a:close/>
                            </a:path>
                            <a:path w="86995" h="509270">
                              <a:moveTo>
                                <a:pt x="86855" y="435864"/>
                              </a:moveTo>
                              <a:lnTo>
                                <a:pt x="71615" y="399288"/>
                              </a:lnTo>
                              <a:lnTo>
                                <a:pt x="63995" y="397764"/>
                              </a:lnTo>
                              <a:lnTo>
                                <a:pt x="47244" y="397764"/>
                              </a:lnTo>
                              <a:lnTo>
                                <a:pt x="44196" y="400812"/>
                              </a:lnTo>
                              <a:lnTo>
                                <a:pt x="39624" y="403860"/>
                              </a:lnTo>
                              <a:lnTo>
                                <a:pt x="35052" y="413004"/>
                              </a:lnTo>
                              <a:lnTo>
                                <a:pt x="33832" y="411480"/>
                              </a:lnTo>
                              <a:lnTo>
                                <a:pt x="28956" y="405384"/>
                              </a:lnTo>
                              <a:lnTo>
                                <a:pt x="22860" y="400812"/>
                              </a:lnTo>
                              <a:lnTo>
                                <a:pt x="12192" y="400812"/>
                              </a:lnTo>
                              <a:lnTo>
                                <a:pt x="9144" y="402336"/>
                              </a:lnTo>
                              <a:lnTo>
                                <a:pt x="6096" y="405384"/>
                              </a:lnTo>
                              <a:lnTo>
                                <a:pt x="1524" y="408432"/>
                              </a:lnTo>
                              <a:lnTo>
                                <a:pt x="0" y="414528"/>
                              </a:lnTo>
                              <a:lnTo>
                                <a:pt x="0" y="426720"/>
                              </a:lnTo>
                              <a:lnTo>
                                <a:pt x="1524" y="431292"/>
                              </a:lnTo>
                              <a:lnTo>
                                <a:pt x="4572" y="434340"/>
                              </a:lnTo>
                              <a:lnTo>
                                <a:pt x="7620" y="438912"/>
                              </a:lnTo>
                              <a:lnTo>
                                <a:pt x="12192" y="441960"/>
                              </a:lnTo>
                              <a:lnTo>
                                <a:pt x="16764" y="443496"/>
                              </a:lnTo>
                              <a:lnTo>
                                <a:pt x="18288" y="441960"/>
                              </a:lnTo>
                              <a:lnTo>
                                <a:pt x="10668" y="437388"/>
                              </a:lnTo>
                              <a:lnTo>
                                <a:pt x="7620" y="431292"/>
                              </a:lnTo>
                              <a:lnTo>
                                <a:pt x="7645" y="422084"/>
                              </a:lnTo>
                              <a:lnTo>
                                <a:pt x="9144" y="417576"/>
                              </a:lnTo>
                              <a:lnTo>
                                <a:pt x="12192" y="416052"/>
                              </a:lnTo>
                              <a:lnTo>
                                <a:pt x="13716" y="413004"/>
                              </a:lnTo>
                              <a:lnTo>
                                <a:pt x="18288" y="411480"/>
                              </a:lnTo>
                              <a:lnTo>
                                <a:pt x="25908" y="411480"/>
                              </a:lnTo>
                              <a:lnTo>
                                <a:pt x="28956" y="413004"/>
                              </a:lnTo>
                              <a:lnTo>
                                <a:pt x="30480" y="414528"/>
                              </a:lnTo>
                              <a:lnTo>
                                <a:pt x="33528" y="414528"/>
                              </a:lnTo>
                              <a:lnTo>
                                <a:pt x="36576" y="417576"/>
                              </a:lnTo>
                              <a:lnTo>
                                <a:pt x="39624" y="423672"/>
                              </a:lnTo>
                              <a:lnTo>
                                <a:pt x="41148" y="428244"/>
                              </a:lnTo>
                              <a:lnTo>
                                <a:pt x="41148" y="431292"/>
                              </a:lnTo>
                              <a:lnTo>
                                <a:pt x="44196" y="431292"/>
                              </a:lnTo>
                              <a:lnTo>
                                <a:pt x="44221" y="422084"/>
                              </a:lnTo>
                              <a:lnTo>
                                <a:pt x="48768" y="413004"/>
                              </a:lnTo>
                              <a:lnTo>
                                <a:pt x="51816" y="409956"/>
                              </a:lnTo>
                              <a:lnTo>
                                <a:pt x="53340" y="409956"/>
                              </a:lnTo>
                              <a:lnTo>
                                <a:pt x="54864" y="408432"/>
                              </a:lnTo>
                              <a:lnTo>
                                <a:pt x="57899" y="406908"/>
                              </a:lnTo>
                              <a:lnTo>
                                <a:pt x="68567" y="406908"/>
                              </a:lnTo>
                              <a:lnTo>
                                <a:pt x="73139" y="408432"/>
                              </a:lnTo>
                              <a:lnTo>
                                <a:pt x="79235" y="414528"/>
                              </a:lnTo>
                              <a:lnTo>
                                <a:pt x="80759" y="417576"/>
                              </a:lnTo>
                              <a:lnTo>
                                <a:pt x="80759" y="428244"/>
                              </a:lnTo>
                              <a:lnTo>
                                <a:pt x="77711" y="431292"/>
                              </a:lnTo>
                              <a:lnTo>
                                <a:pt x="77711" y="434340"/>
                              </a:lnTo>
                              <a:lnTo>
                                <a:pt x="76187" y="435864"/>
                              </a:lnTo>
                              <a:lnTo>
                                <a:pt x="76187" y="441960"/>
                              </a:lnTo>
                              <a:lnTo>
                                <a:pt x="77711" y="443496"/>
                              </a:lnTo>
                              <a:lnTo>
                                <a:pt x="77711" y="445020"/>
                              </a:lnTo>
                              <a:lnTo>
                                <a:pt x="82283" y="445020"/>
                              </a:lnTo>
                              <a:lnTo>
                                <a:pt x="85331" y="441960"/>
                              </a:lnTo>
                              <a:lnTo>
                                <a:pt x="85331" y="440436"/>
                              </a:lnTo>
                              <a:lnTo>
                                <a:pt x="86855" y="435864"/>
                              </a:lnTo>
                              <a:close/>
                            </a:path>
                            <a:path w="86995" h="509270">
                              <a:moveTo>
                                <a:pt x="86855" y="345960"/>
                              </a:moveTo>
                              <a:lnTo>
                                <a:pt x="83807" y="339864"/>
                              </a:lnTo>
                              <a:lnTo>
                                <a:pt x="83807" y="349008"/>
                              </a:lnTo>
                              <a:lnTo>
                                <a:pt x="83807" y="356628"/>
                              </a:lnTo>
                              <a:lnTo>
                                <a:pt x="82283" y="358152"/>
                              </a:lnTo>
                              <a:lnTo>
                                <a:pt x="80759" y="361200"/>
                              </a:lnTo>
                              <a:lnTo>
                                <a:pt x="77711" y="364248"/>
                              </a:lnTo>
                              <a:lnTo>
                                <a:pt x="74663" y="365772"/>
                              </a:lnTo>
                              <a:lnTo>
                                <a:pt x="68567" y="367296"/>
                              </a:lnTo>
                              <a:lnTo>
                                <a:pt x="63995" y="368820"/>
                              </a:lnTo>
                              <a:lnTo>
                                <a:pt x="42672" y="368820"/>
                              </a:lnTo>
                              <a:lnTo>
                                <a:pt x="42164" y="367296"/>
                              </a:lnTo>
                              <a:lnTo>
                                <a:pt x="41148" y="364248"/>
                              </a:lnTo>
                              <a:lnTo>
                                <a:pt x="39624" y="362724"/>
                              </a:lnTo>
                              <a:lnTo>
                                <a:pt x="38100" y="359676"/>
                              </a:lnTo>
                              <a:lnTo>
                                <a:pt x="38100" y="350532"/>
                              </a:lnTo>
                              <a:lnTo>
                                <a:pt x="39624" y="345960"/>
                              </a:lnTo>
                              <a:lnTo>
                                <a:pt x="45720" y="342912"/>
                              </a:lnTo>
                              <a:lnTo>
                                <a:pt x="50292" y="339864"/>
                              </a:lnTo>
                              <a:lnTo>
                                <a:pt x="56375" y="338340"/>
                              </a:lnTo>
                              <a:lnTo>
                                <a:pt x="70091" y="338340"/>
                              </a:lnTo>
                              <a:lnTo>
                                <a:pt x="74663" y="339864"/>
                              </a:lnTo>
                              <a:lnTo>
                                <a:pt x="77711" y="342912"/>
                              </a:lnTo>
                              <a:lnTo>
                                <a:pt x="82283" y="345960"/>
                              </a:lnTo>
                              <a:lnTo>
                                <a:pt x="83807" y="349008"/>
                              </a:lnTo>
                              <a:lnTo>
                                <a:pt x="83807" y="339864"/>
                              </a:lnTo>
                              <a:lnTo>
                                <a:pt x="81902" y="338340"/>
                              </a:lnTo>
                              <a:lnTo>
                                <a:pt x="76187" y="333768"/>
                              </a:lnTo>
                              <a:lnTo>
                                <a:pt x="63995" y="327660"/>
                              </a:lnTo>
                              <a:lnTo>
                                <a:pt x="50292" y="327660"/>
                              </a:lnTo>
                              <a:lnTo>
                                <a:pt x="44196" y="330720"/>
                              </a:lnTo>
                              <a:lnTo>
                                <a:pt x="39624" y="333768"/>
                              </a:lnTo>
                              <a:lnTo>
                                <a:pt x="35052" y="338340"/>
                              </a:lnTo>
                              <a:lnTo>
                                <a:pt x="32004" y="342912"/>
                              </a:lnTo>
                              <a:lnTo>
                                <a:pt x="32004" y="355104"/>
                              </a:lnTo>
                              <a:lnTo>
                                <a:pt x="33528" y="361200"/>
                              </a:lnTo>
                              <a:lnTo>
                                <a:pt x="38100" y="367296"/>
                              </a:lnTo>
                              <a:lnTo>
                                <a:pt x="32004" y="365772"/>
                              </a:lnTo>
                              <a:lnTo>
                                <a:pt x="27432" y="364248"/>
                              </a:lnTo>
                              <a:lnTo>
                                <a:pt x="24384" y="361200"/>
                              </a:lnTo>
                              <a:lnTo>
                                <a:pt x="19812" y="359676"/>
                              </a:lnTo>
                              <a:lnTo>
                                <a:pt x="1524" y="335292"/>
                              </a:lnTo>
                              <a:lnTo>
                                <a:pt x="1524" y="329196"/>
                              </a:lnTo>
                              <a:lnTo>
                                <a:pt x="0" y="329196"/>
                              </a:lnTo>
                              <a:lnTo>
                                <a:pt x="0" y="342912"/>
                              </a:lnTo>
                              <a:lnTo>
                                <a:pt x="1524" y="347484"/>
                              </a:lnTo>
                              <a:lnTo>
                                <a:pt x="4572" y="352056"/>
                              </a:lnTo>
                              <a:lnTo>
                                <a:pt x="7620" y="358152"/>
                              </a:lnTo>
                              <a:lnTo>
                                <a:pt x="44196" y="381012"/>
                              </a:lnTo>
                              <a:lnTo>
                                <a:pt x="51816" y="381012"/>
                              </a:lnTo>
                              <a:lnTo>
                                <a:pt x="60401" y="380174"/>
                              </a:lnTo>
                              <a:lnTo>
                                <a:pt x="67995" y="377774"/>
                              </a:lnTo>
                              <a:lnTo>
                                <a:pt x="74739" y="373938"/>
                              </a:lnTo>
                              <a:lnTo>
                                <a:pt x="80759" y="368820"/>
                              </a:lnTo>
                              <a:lnTo>
                                <a:pt x="85331" y="365772"/>
                              </a:lnTo>
                              <a:lnTo>
                                <a:pt x="86855" y="359676"/>
                              </a:lnTo>
                              <a:lnTo>
                                <a:pt x="86855" y="345960"/>
                              </a:lnTo>
                              <a:close/>
                            </a:path>
                            <a:path w="86995" h="509270">
                              <a:moveTo>
                                <a:pt x="86855" y="245364"/>
                              </a:moveTo>
                              <a:lnTo>
                                <a:pt x="85331" y="240792"/>
                              </a:lnTo>
                              <a:lnTo>
                                <a:pt x="82283" y="236220"/>
                              </a:lnTo>
                              <a:lnTo>
                                <a:pt x="82283" y="245364"/>
                              </a:lnTo>
                              <a:lnTo>
                                <a:pt x="82283" y="254508"/>
                              </a:lnTo>
                              <a:lnTo>
                                <a:pt x="79235" y="257556"/>
                              </a:lnTo>
                              <a:lnTo>
                                <a:pt x="73139" y="259080"/>
                              </a:lnTo>
                              <a:lnTo>
                                <a:pt x="67792" y="261086"/>
                              </a:lnTo>
                              <a:lnTo>
                                <a:pt x="61137" y="262509"/>
                              </a:lnTo>
                              <a:lnTo>
                                <a:pt x="53644" y="263372"/>
                              </a:lnTo>
                              <a:lnTo>
                                <a:pt x="45720" y="263652"/>
                              </a:lnTo>
                              <a:lnTo>
                                <a:pt x="30480" y="263652"/>
                              </a:lnTo>
                              <a:lnTo>
                                <a:pt x="22860" y="262128"/>
                              </a:lnTo>
                              <a:lnTo>
                                <a:pt x="10668" y="259080"/>
                              </a:lnTo>
                              <a:lnTo>
                                <a:pt x="7620" y="256032"/>
                              </a:lnTo>
                              <a:lnTo>
                                <a:pt x="4572" y="254508"/>
                              </a:lnTo>
                              <a:lnTo>
                                <a:pt x="3048" y="251460"/>
                              </a:lnTo>
                              <a:lnTo>
                                <a:pt x="3048" y="246888"/>
                              </a:lnTo>
                              <a:lnTo>
                                <a:pt x="4572" y="243840"/>
                              </a:lnTo>
                              <a:lnTo>
                                <a:pt x="10668" y="237744"/>
                              </a:lnTo>
                              <a:lnTo>
                                <a:pt x="15240" y="236220"/>
                              </a:lnTo>
                              <a:lnTo>
                                <a:pt x="22860" y="234696"/>
                              </a:lnTo>
                              <a:lnTo>
                                <a:pt x="47942" y="234696"/>
                              </a:lnTo>
                              <a:lnTo>
                                <a:pt x="79235" y="242316"/>
                              </a:lnTo>
                              <a:lnTo>
                                <a:pt x="82283" y="245364"/>
                              </a:lnTo>
                              <a:lnTo>
                                <a:pt x="82283" y="236220"/>
                              </a:lnTo>
                              <a:lnTo>
                                <a:pt x="80759" y="234696"/>
                              </a:lnTo>
                              <a:lnTo>
                                <a:pt x="74663" y="228600"/>
                              </a:lnTo>
                              <a:lnTo>
                                <a:pt x="67043" y="225552"/>
                              </a:lnTo>
                              <a:lnTo>
                                <a:pt x="60947" y="222504"/>
                              </a:lnTo>
                              <a:lnTo>
                                <a:pt x="42672" y="222504"/>
                              </a:lnTo>
                              <a:lnTo>
                                <a:pt x="3048" y="236220"/>
                              </a:lnTo>
                              <a:lnTo>
                                <a:pt x="0" y="242316"/>
                              </a:lnTo>
                              <a:lnTo>
                                <a:pt x="0" y="252984"/>
                              </a:lnTo>
                              <a:lnTo>
                                <a:pt x="1524" y="256032"/>
                              </a:lnTo>
                              <a:lnTo>
                                <a:pt x="3048" y="260604"/>
                              </a:lnTo>
                              <a:lnTo>
                                <a:pt x="36525" y="275539"/>
                              </a:lnTo>
                              <a:lnTo>
                                <a:pt x="36093" y="275539"/>
                              </a:lnTo>
                              <a:lnTo>
                                <a:pt x="44196" y="275856"/>
                              </a:lnTo>
                              <a:lnTo>
                                <a:pt x="51930" y="275539"/>
                              </a:lnTo>
                              <a:lnTo>
                                <a:pt x="59232" y="274510"/>
                              </a:lnTo>
                              <a:lnTo>
                                <a:pt x="66268" y="272630"/>
                              </a:lnTo>
                              <a:lnTo>
                                <a:pt x="73139" y="269748"/>
                              </a:lnTo>
                              <a:lnTo>
                                <a:pt x="82283" y="263652"/>
                              </a:lnTo>
                              <a:lnTo>
                                <a:pt x="86855" y="257556"/>
                              </a:lnTo>
                              <a:lnTo>
                                <a:pt x="86855" y="245364"/>
                              </a:lnTo>
                              <a:close/>
                            </a:path>
                            <a:path w="86995" h="509270">
                              <a:moveTo>
                                <a:pt x="86855" y="192036"/>
                              </a:moveTo>
                              <a:lnTo>
                                <a:pt x="82283" y="178320"/>
                              </a:lnTo>
                              <a:lnTo>
                                <a:pt x="71615" y="167652"/>
                              </a:lnTo>
                              <a:lnTo>
                                <a:pt x="67043" y="166128"/>
                              </a:lnTo>
                              <a:lnTo>
                                <a:pt x="63995" y="164604"/>
                              </a:lnTo>
                              <a:lnTo>
                                <a:pt x="59423" y="163080"/>
                              </a:lnTo>
                              <a:lnTo>
                                <a:pt x="47244" y="163080"/>
                              </a:lnTo>
                              <a:lnTo>
                                <a:pt x="22860" y="198132"/>
                              </a:lnTo>
                              <a:lnTo>
                                <a:pt x="12192" y="192036"/>
                              </a:lnTo>
                              <a:lnTo>
                                <a:pt x="12192" y="167652"/>
                              </a:lnTo>
                              <a:lnTo>
                                <a:pt x="1524" y="161556"/>
                              </a:lnTo>
                              <a:lnTo>
                                <a:pt x="1524" y="192036"/>
                              </a:lnTo>
                              <a:lnTo>
                                <a:pt x="33528" y="208800"/>
                              </a:lnTo>
                              <a:lnTo>
                                <a:pt x="33528" y="201180"/>
                              </a:lnTo>
                              <a:lnTo>
                                <a:pt x="35052" y="195084"/>
                              </a:lnTo>
                              <a:lnTo>
                                <a:pt x="56375" y="172224"/>
                              </a:lnTo>
                              <a:lnTo>
                                <a:pt x="67043" y="172224"/>
                              </a:lnTo>
                              <a:lnTo>
                                <a:pt x="71615" y="173748"/>
                              </a:lnTo>
                              <a:lnTo>
                                <a:pt x="79235" y="181368"/>
                              </a:lnTo>
                              <a:lnTo>
                                <a:pt x="80759" y="184416"/>
                              </a:lnTo>
                              <a:lnTo>
                                <a:pt x="80759" y="193560"/>
                              </a:lnTo>
                              <a:lnTo>
                                <a:pt x="77711" y="199656"/>
                              </a:lnTo>
                              <a:lnTo>
                                <a:pt x="74663" y="202704"/>
                              </a:lnTo>
                              <a:lnTo>
                                <a:pt x="74663" y="208800"/>
                              </a:lnTo>
                              <a:lnTo>
                                <a:pt x="77711" y="211848"/>
                              </a:lnTo>
                              <a:lnTo>
                                <a:pt x="80759" y="211848"/>
                              </a:lnTo>
                              <a:lnTo>
                                <a:pt x="82283" y="210324"/>
                              </a:lnTo>
                              <a:lnTo>
                                <a:pt x="83807" y="207276"/>
                              </a:lnTo>
                              <a:lnTo>
                                <a:pt x="85331" y="205752"/>
                              </a:lnTo>
                              <a:lnTo>
                                <a:pt x="86855" y="201180"/>
                              </a:lnTo>
                              <a:lnTo>
                                <a:pt x="86855" y="1920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75.512024pt;margin-top:624.809998pt;width:6.85pt;height:40.1pt;mso-position-horizontal-relative:page;mso-position-vertical-relative:page;z-index:-40663552" id="docshape979" coordorigin="9510,12496" coordsize="137,802" path="m9609,12945l9592,12945,9592,12998,9609,12998,9609,12945xm9609,12578l9592,12578,9592,12631,9609,12631,9609,12578xm9645,12657l9618,12647,9618,12650,9623,12652,9625,12655,9625,12657,9628,12659,9628,12664,9630,12667,9630,12712,9626,12709,9619,12703,9597,12683,9587,12671,9575,12664,9565,12659,9551,12655,9534,12655,9527,12659,9513,12674,9510,12681,9510,12703,9513,12710,9520,12717,9525,12724,9534,12729,9546,12731,9546,12727,9539,12724,9529,12715,9525,12705,9525,12691,9527,12683,9532,12679,9539,12674,9544,12671,9563,12671,9577,12676,9589,12686,9601,12694,9613,12705,9626,12719,9640,12734,9645,12734,9645,12657xm9645,12496l9640,12496,9640,12508,9635,12513,9510,12513,9510,12515,9525,12549,9527,12547,9527,12542,9525,12539,9525,12535,9529,12530,9637,12530,9637,12532,9640,12535,9640,12547,9645,12547,9645,12530,9645,12496xm9647,13274l9646,13261,9643,13250,9638,13241,9633,13235,9623,13226,9611,13221,9592,13221,9585,13223,9580,13228,9573,13233,9565,13247,9564,13245,9556,13233,9546,13228,9529,13228,9525,13231,9520,13235,9513,13240,9512,13241,9510,13247,9510,13267,9513,13274,9517,13281,9522,13286,9537,13295,9539,13291,9527,13286,9522,13276,9522,13259,9525,13255,9532,13247,9539,13245,9556,13245,9558,13247,9563,13250,9568,13255,9575,13269,9575,13274,9580,13274,9580,13262,9587,13247,9594,13240,9597,13240,9606,13235,9618,13235,9625,13238,9635,13247,9637,13255,9637,13269,9635,13274,9633,13276,9633,13281,9630,13283,9630,13293,9635,13298,9640,13298,9645,13293,9645,13288,9647,13283,9647,13274xm9647,13183l9647,13171,9647,13168,9646,13161,9643,13150,9638,13140,9635,13137,9630,13132,9623,13125,9611,13123,9585,13123,9580,13127,9573,13132,9565,13147,9564,13144,9556,13135,9546,13127,9529,13127,9525,13130,9520,13135,9513,13139,9510,13149,9510,13168,9513,13175,9517,13180,9522,13187,9529,13192,9537,13195,9539,13192,9527,13185,9522,13175,9522,13161,9525,13154,9529,13151,9532,13147,9539,13144,9551,13144,9556,13147,9558,13149,9563,13149,9568,13154,9573,13163,9575,13171,9575,13175,9580,13175,9580,13161,9587,13147,9592,13142,9594,13142,9597,13139,9601,13137,9618,13137,9625,13139,9635,13149,9637,13154,9637,13171,9633,13175,9633,13180,9630,13183,9630,13192,9633,13195,9633,13197,9640,13197,9645,13192,9645,13190,9647,13183xm9647,13041l9642,13031,9642,13046,9642,13058,9640,13060,9637,13065,9633,13070,9628,13072,9618,13075,9611,13077,9577,13077,9577,13075,9575,13070,9573,13067,9570,13063,9570,13048,9573,13041,9582,13036,9589,13031,9599,13029,9621,13029,9628,13031,9633,13036,9640,13041,9642,13046,9642,13031,9639,13029,9630,13022,9611,13012,9589,13012,9580,13017,9573,13022,9565,13029,9561,13036,9561,13055,9563,13065,9570,13075,9561,13072,9553,13070,9549,13065,9541,13063,9534,13058,9525,13048,9520,13041,9515,13031,9513,13024,9513,13015,9510,13015,9510,13036,9513,13043,9517,13051,9522,13060,9529,13070,9549,13084,9558,13089,9570,13094,9580,13096,9592,13096,9605,13095,9617,13091,9628,13085,9637,13077,9645,13072,9647,13063,9647,13041xm9647,12883l9645,12875,9640,12868,9640,12883,9640,12897,9635,12902,9625,12904,9617,12907,9607,12910,9595,12911,9582,12911,9558,12911,9546,12909,9527,12904,9522,12899,9517,12897,9515,12892,9515,12885,9517,12880,9527,12871,9534,12868,9546,12866,9586,12866,9600,12866,9611,12867,9621,12868,9628,12871,9633,12873,9635,12878,9640,12883,9640,12868,9637,12866,9628,12856,9616,12851,9606,12847,9577,12847,9562,12847,9547,12850,9535,12855,9525,12861,9515,12868,9510,12878,9510,12895,9513,12899,9515,12907,9522,12914,9529,12919,9539,12923,9548,12927,9558,12929,9568,12930,9567,12930,9580,12931,9592,12930,9604,12928,9615,12926,9625,12921,9640,12911,9647,12902,9647,12883xm9647,12799l9640,12777,9623,12760,9616,12758,9611,12755,9604,12753,9585,12753,9575,12758,9565,12767,9559,12775,9553,12785,9549,12796,9546,12808,9529,12799,9529,12760,9513,12751,9513,12799,9563,12825,9563,12813,9565,12803,9568,12796,9573,12787,9577,12779,9592,12770,9599,12767,9616,12767,9623,12770,9635,12782,9637,12787,9637,12801,9633,12811,9628,12815,9628,12825,9633,12830,9637,12830,9640,12827,9642,12823,9645,12820,9647,12813,9647,1279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3440">
                <wp:simplePos x="0" y="0"/>
                <wp:positionH relativeFrom="page">
                  <wp:posOffset>6520536</wp:posOffset>
                </wp:positionH>
                <wp:positionV relativeFrom="page">
                  <wp:posOffset>8654415</wp:posOffset>
                </wp:positionV>
                <wp:extent cx="86995" cy="509270"/>
                <wp:effectExtent l="0" t="0" r="0" b="0"/>
                <wp:wrapNone/>
                <wp:docPr id="1726" name="Graphic 1726"/>
                <wp:cNvGraphicFramePr>
                  <a:graphicFrameLocks/>
                </wp:cNvGraphicFramePr>
                <a:graphic>
                  <a:graphicData uri="http://schemas.microsoft.com/office/word/2010/wordprocessingShape">
                    <wps:wsp>
                      <wps:cNvPr id="1726" name="Graphic 1726"/>
                      <wps:cNvSpPr/>
                      <wps:spPr>
                        <a:xfrm>
                          <a:off x="0" y="0"/>
                          <a:ext cx="86995" cy="509270"/>
                        </a:xfrm>
                        <a:custGeom>
                          <a:avLst/>
                          <a:gdLst/>
                          <a:ahLst/>
                          <a:cxnLst/>
                          <a:rect l="l" t="t" r="r" b="b"/>
                          <a:pathLst>
                            <a:path w="86995" h="509270">
                              <a:moveTo>
                                <a:pt x="62484" y="284988"/>
                              </a:moveTo>
                              <a:lnTo>
                                <a:pt x="51816" y="284988"/>
                              </a:lnTo>
                              <a:lnTo>
                                <a:pt x="51816" y="318516"/>
                              </a:lnTo>
                              <a:lnTo>
                                <a:pt x="62484" y="318516"/>
                              </a:lnTo>
                              <a:lnTo>
                                <a:pt x="62484" y="284988"/>
                              </a:lnTo>
                              <a:close/>
                            </a:path>
                            <a:path w="86995" h="509270">
                              <a:moveTo>
                                <a:pt x="62484" y="51816"/>
                              </a:moveTo>
                              <a:lnTo>
                                <a:pt x="51816" y="51816"/>
                              </a:lnTo>
                              <a:lnTo>
                                <a:pt x="51816" y="85344"/>
                              </a:lnTo>
                              <a:lnTo>
                                <a:pt x="62484" y="85344"/>
                              </a:lnTo>
                              <a:lnTo>
                                <a:pt x="62484" y="51816"/>
                              </a:lnTo>
                              <a:close/>
                            </a:path>
                            <a:path w="86995" h="509270">
                              <a:moveTo>
                                <a:pt x="85331" y="333768"/>
                              </a:moveTo>
                              <a:lnTo>
                                <a:pt x="68580" y="329196"/>
                              </a:lnTo>
                              <a:lnTo>
                                <a:pt x="68580" y="330720"/>
                              </a:lnTo>
                              <a:lnTo>
                                <a:pt x="71628" y="332244"/>
                              </a:lnTo>
                              <a:lnTo>
                                <a:pt x="73152" y="333768"/>
                              </a:lnTo>
                              <a:lnTo>
                                <a:pt x="73152" y="335292"/>
                              </a:lnTo>
                              <a:lnTo>
                                <a:pt x="74676" y="336816"/>
                              </a:lnTo>
                              <a:lnTo>
                                <a:pt x="74676" y="338340"/>
                              </a:lnTo>
                              <a:lnTo>
                                <a:pt x="76200" y="339864"/>
                              </a:lnTo>
                              <a:lnTo>
                                <a:pt x="76200" y="370344"/>
                              </a:lnTo>
                              <a:lnTo>
                                <a:pt x="73317" y="368122"/>
                              </a:lnTo>
                              <a:lnTo>
                                <a:pt x="63550" y="358546"/>
                              </a:lnTo>
                              <a:lnTo>
                                <a:pt x="50698" y="346887"/>
                              </a:lnTo>
                              <a:lnTo>
                                <a:pt x="45148" y="342722"/>
                              </a:lnTo>
                              <a:lnTo>
                                <a:pt x="39878" y="339407"/>
                              </a:lnTo>
                              <a:lnTo>
                                <a:pt x="35052" y="336816"/>
                              </a:lnTo>
                              <a:lnTo>
                                <a:pt x="25908" y="333768"/>
                              </a:lnTo>
                              <a:lnTo>
                                <a:pt x="15240" y="333768"/>
                              </a:lnTo>
                              <a:lnTo>
                                <a:pt x="10668" y="335292"/>
                              </a:lnTo>
                              <a:lnTo>
                                <a:pt x="1524" y="344436"/>
                              </a:lnTo>
                              <a:lnTo>
                                <a:pt x="0" y="350532"/>
                              </a:lnTo>
                              <a:lnTo>
                                <a:pt x="0" y="364248"/>
                              </a:lnTo>
                              <a:lnTo>
                                <a:pt x="1524" y="368820"/>
                              </a:lnTo>
                              <a:lnTo>
                                <a:pt x="6096" y="373392"/>
                              </a:lnTo>
                              <a:lnTo>
                                <a:pt x="9144" y="377964"/>
                              </a:lnTo>
                              <a:lnTo>
                                <a:pt x="15240" y="381012"/>
                              </a:lnTo>
                              <a:lnTo>
                                <a:pt x="22860" y="381012"/>
                              </a:lnTo>
                              <a:lnTo>
                                <a:pt x="22860" y="379488"/>
                              </a:lnTo>
                              <a:lnTo>
                                <a:pt x="18288" y="377964"/>
                              </a:lnTo>
                              <a:lnTo>
                                <a:pt x="12192" y="371868"/>
                              </a:lnTo>
                              <a:lnTo>
                                <a:pt x="9144" y="365772"/>
                              </a:lnTo>
                              <a:lnTo>
                                <a:pt x="9144" y="356628"/>
                              </a:lnTo>
                              <a:lnTo>
                                <a:pt x="10668" y="352056"/>
                              </a:lnTo>
                              <a:lnTo>
                                <a:pt x="13716" y="349008"/>
                              </a:lnTo>
                              <a:lnTo>
                                <a:pt x="18288" y="345960"/>
                              </a:lnTo>
                              <a:lnTo>
                                <a:pt x="21336" y="344436"/>
                              </a:lnTo>
                              <a:lnTo>
                                <a:pt x="35052" y="344436"/>
                              </a:lnTo>
                              <a:lnTo>
                                <a:pt x="42672" y="347484"/>
                              </a:lnTo>
                              <a:lnTo>
                                <a:pt x="50292" y="353580"/>
                              </a:lnTo>
                              <a:lnTo>
                                <a:pt x="57454" y="358762"/>
                              </a:lnTo>
                              <a:lnTo>
                                <a:pt x="65341" y="365391"/>
                              </a:lnTo>
                              <a:lnTo>
                                <a:pt x="74079" y="373722"/>
                              </a:lnTo>
                              <a:lnTo>
                                <a:pt x="83807" y="384060"/>
                              </a:lnTo>
                              <a:lnTo>
                                <a:pt x="85331" y="384060"/>
                              </a:lnTo>
                              <a:lnTo>
                                <a:pt x="85331" y="333768"/>
                              </a:lnTo>
                              <a:close/>
                            </a:path>
                            <a:path w="86995" h="509270">
                              <a:moveTo>
                                <a:pt x="85331" y="0"/>
                              </a:moveTo>
                              <a:lnTo>
                                <a:pt x="83807" y="0"/>
                              </a:lnTo>
                              <a:lnTo>
                                <a:pt x="83807" y="4572"/>
                              </a:lnTo>
                              <a:lnTo>
                                <a:pt x="82296" y="6096"/>
                              </a:lnTo>
                              <a:lnTo>
                                <a:pt x="82296" y="7620"/>
                              </a:lnTo>
                              <a:lnTo>
                                <a:pt x="79248" y="10668"/>
                              </a:lnTo>
                              <a:lnTo>
                                <a:pt x="0" y="10668"/>
                              </a:lnTo>
                              <a:lnTo>
                                <a:pt x="0" y="12192"/>
                              </a:lnTo>
                              <a:lnTo>
                                <a:pt x="9144" y="33540"/>
                              </a:lnTo>
                              <a:lnTo>
                                <a:pt x="12192" y="32004"/>
                              </a:lnTo>
                              <a:lnTo>
                                <a:pt x="10668" y="28956"/>
                              </a:lnTo>
                              <a:lnTo>
                                <a:pt x="9144" y="27432"/>
                              </a:lnTo>
                              <a:lnTo>
                                <a:pt x="9144" y="24384"/>
                              </a:lnTo>
                              <a:lnTo>
                                <a:pt x="10668" y="24384"/>
                              </a:lnTo>
                              <a:lnTo>
                                <a:pt x="10668" y="22860"/>
                              </a:lnTo>
                              <a:lnTo>
                                <a:pt x="12192" y="21336"/>
                              </a:lnTo>
                              <a:lnTo>
                                <a:pt x="79248" y="21336"/>
                              </a:lnTo>
                              <a:lnTo>
                                <a:pt x="80772" y="22860"/>
                              </a:lnTo>
                              <a:lnTo>
                                <a:pt x="82296" y="22860"/>
                              </a:lnTo>
                              <a:lnTo>
                                <a:pt x="82296" y="25908"/>
                              </a:lnTo>
                              <a:lnTo>
                                <a:pt x="83807" y="27432"/>
                              </a:lnTo>
                              <a:lnTo>
                                <a:pt x="83807" y="32004"/>
                              </a:lnTo>
                              <a:lnTo>
                                <a:pt x="85331" y="32004"/>
                              </a:lnTo>
                              <a:lnTo>
                                <a:pt x="85331" y="21336"/>
                              </a:lnTo>
                              <a:lnTo>
                                <a:pt x="85331" y="0"/>
                              </a:lnTo>
                              <a:close/>
                            </a:path>
                            <a:path w="86995" h="509270">
                              <a:moveTo>
                                <a:pt x="86855" y="484644"/>
                              </a:moveTo>
                              <a:lnTo>
                                <a:pt x="3048" y="455688"/>
                              </a:lnTo>
                              <a:lnTo>
                                <a:pt x="1524" y="455688"/>
                              </a:lnTo>
                              <a:lnTo>
                                <a:pt x="1524" y="501408"/>
                              </a:lnTo>
                              <a:lnTo>
                                <a:pt x="21336" y="509028"/>
                              </a:lnTo>
                              <a:lnTo>
                                <a:pt x="21336" y="507504"/>
                              </a:lnTo>
                              <a:lnTo>
                                <a:pt x="18288" y="504456"/>
                              </a:lnTo>
                              <a:lnTo>
                                <a:pt x="15240" y="502932"/>
                              </a:lnTo>
                              <a:lnTo>
                                <a:pt x="13716" y="498360"/>
                              </a:lnTo>
                              <a:lnTo>
                                <a:pt x="12192" y="496836"/>
                              </a:lnTo>
                              <a:lnTo>
                                <a:pt x="12192" y="466356"/>
                              </a:lnTo>
                              <a:lnTo>
                                <a:pt x="86855" y="490740"/>
                              </a:lnTo>
                              <a:lnTo>
                                <a:pt x="86855" y="484644"/>
                              </a:lnTo>
                              <a:close/>
                            </a:path>
                            <a:path w="86995" h="509270">
                              <a:moveTo>
                                <a:pt x="86855" y="420624"/>
                              </a:moveTo>
                              <a:lnTo>
                                <a:pt x="3048" y="391668"/>
                              </a:lnTo>
                              <a:lnTo>
                                <a:pt x="1524" y="391668"/>
                              </a:lnTo>
                              <a:lnTo>
                                <a:pt x="1524" y="437388"/>
                              </a:lnTo>
                              <a:lnTo>
                                <a:pt x="21336" y="445008"/>
                              </a:lnTo>
                              <a:lnTo>
                                <a:pt x="21336" y="443484"/>
                              </a:lnTo>
                              <a:lnTo>
                                <a:pt x="18288" y="441960"/>
                              </a:lnTo>
                              <a:lnTo>
                                <a:pt x="15240" y="438912"/>
                              </a:lnTo>
                              <a:lnTo>
                                <a:pt x="12192" y="432816"/>
                              </a:lnTo>
                              <a:lnTo>
                                <a:pt x="12192" y="402336"/>
                              </a:lnTo>
                              <a:lnTo>
                                <a:pt x="86855" y="426720"/>
                              </a:lnTo>
                              <a:lnTo>
                                <a:pt x="86855" y="420624"/>
                              </a:lnTo>
                              <a:close/>
                            </a:path>
                            <a:path w="86995" h="509270">
                              <a:moveTo>
                                <a:pt x="86855" y="245364"/>
                              </a:moveTo>
                              <a:lnTo>
                                <a:pt x="85331" y="240792"/>
                              </a:lnTo>
                              <a:lnTo>
                                <a:pt x="82296" y="236220"/>
                              </a:lnTo>
                              <a:lnTo>
                                <a:pt x="82296" y="245364"/>
                              </a:lnTo>
                              <a:lnTo>
                                <a:pt x="82296" y="254508"/>
                              </a:lnTo>
                              <a:lnTo>
                                <a:pt x="45720" y="263652"/>
                              </a:lnTo>
                              <a:lnTo>
                                <a:pt x="30480" y="263652"/>
                              </a:lnTo>
                              <a:lnTo>
                                <a:pt x="24384" y="262128"/>
                              </a:lnTo>
                              <a:lnTo>
                                <a:pt x="16764" y="262128"/>
                              </a:lnTo>
                              <a:lnTo>
                                <a:pt x="10668" y="259080"/>
                              </a:lnTo>
                              <a:lnTo>
                                <a:pt x="7620" y="256032"/>
                              </a:lnTo>
                              <a:lnTo>
                                <a:pt x="4572" y="254508"/>
                              </a:lnTo>
                              <a:lnTo>
                                <a:pt x="3048" y="251460"/>
                              </a:lnTo>
                              <a:lnTo>
                                <a:pt x="3048" y="246888"/>
                              </a:lnTo>
                              <a:lnTo>
                                <a:pt x="4572" y="243840"/>
                              </a:lnTo>
                              <a:lnTo>
                                <a:pt x="7620" y="240792"/>
                              </a:lnTo>
                              <a:lnTo>
                                <a:pt x="10668" y="239268"/>
                              </a:lnTo>
                              <a:lnTo>
                                <a:pt x="15240" y="237744"/>
                              </a:lnTo>
                              <a:lnTo>
                                <a:pt x="22860" y="234696"/>
                              </a:lnTo>
                              <a:lnTo>
                                <a:pt x="47942" y="234696"/>
                              </a:lnTo>
                              <a:lnTo>
                                <a:pt x="57150" y="235077"/>
                              </a:lnTo>
                              <a:lnTo>
                                <a:pt x="64046" y="235991"/>
                              </a:lnTo>
                              <a:lnTo>
                                <a:pt x="70104" y="237744"/>
                              </a:lnTo>
                              <a:lnTo>
                                <a:pt x="74676" y="237744"/>
                              </a:lnTo>
                              <a:lnTo>
                                <a:pt x="77724" y="240792"/>
                              </a:lnTo>
                              <a:lnTo>
                                <a:pt x="80772" y="242316"/>
                              </a:lnTo>
                              <a:lnTo>
                                <a:pt x="82296" y="245364"/>
                              </a:lnTo>
                              <a:lnTo>
                                <a:pt x="82296" y="236220"/>
                              </a:lnTo>
                              <a:lnTo>
                                <a:pt x="80772" y="234696"/>
                              </a:lnTo>
                              <a:lnTo>
                                <a:pt x="74676" y="228600"/>
                              </a:lnTo>
                              <a:lnTo>
                                <a:pt x="67056" y="225552"/>
                              </a:lnTo>
                              <a:lnTo>
                                <a:pt x="60960" y="224028"/>
                              </a:lnTo>
                              <a:lnTo>
                                <a:pt x="51816" y="222504"/>
                              </a:lnTo>
                              <a:lnTo>
                                <a:pt x="42672" y="222504"/>
                              </a:lnTo>
                              <a:lnTo>
                                <a:pt x="3048" y="236220"/>
                              </a:lnTo>
                              <a:lnTo>
                                <a:pt x="0" y="242316"/>
                              </a:lnTo>
                              <a:lnTo>
                                <a:pt x="0" y="252984"/>
                              </a:lnTo>
                              <a:lnTo>
                                <a:pt x="1524" y="256032"/>
                              </a:lnTo>
                              <a:lnTo>
                                <a:pt x="3048" y="260604"/>
                              </a:lnTo>
                              <a:lnTo>
                                <a:pt x="12192" y="269748"/>
                              </a:lnTo>
                              <a:lnTo>
                                <a:pt x="19812" y="272796"/>
                              </a:lnTo>
                              <a:lnTo>
                                <a:pt x="25908" y="274320"/>
                              </a:lnTo>
                              <a:lnTo>
                                <a:pt x="35052" y="275856"/>
                              </a:lnTo>
                              <a:lnTo>
                                <a:pt x="44196" y="275856"/>
                              </a:lnTo>
                              <a:lnTo>
                                <a:pt x="82296" y="263652"/>
                              </a:lnTo>
                              <a:lnTo>
                                <a:pt x="86855" y="257556"/>
                              </a:lnTo>
                              <a:lnTo>
                                <a:pt x="86855" y="245364"/>
                              </a:lnTo>
                              <a:close/>
                            </a:path>
                            <a:path w="86995" h="509270">
                              <a:moveTo>
                                <a:pt x="86855" y="181356"/>
                              </a:moveTo>
                              <a:lnTo>
                                <a:pt x="85331" y="178308"/>
                              </a:lnTo>
                              <a:lnTo>
                                <a:pt x="82296" y="173748"/>
                              </a:lnTo>
                              <a:lnTo>
                                <a:pt x="82296" y="181356"/>
                              </a:lnTo>
                              <a:lnTo>
                                <a:pt x="82296" y="190500"/>
                              </a:lnTo>
                              <a:lnTo>
                                <a:pt x="45720" y="201168"/>
                              </a:lnTo>
                              <a:lnTo>
                                <a:pt x="38100" y="201168"/>
                              </a:lnTo>
                              <a:lnTo>
                                <a:pt x="30480" y="199644"/>
                              </a:lnTo>
                              <a:lnTo>
                                <a:pt x="24384" y="199644"/>
                              </a:lnTo>
                              <a:lnTo>
                                <a:pt x="16764" y="198120"/>
                              </a:lnTo>
                              <a:lnTo>
                                <a:pt x="10668" y="196596"/>
                              </a:lnTo>
                              <a:lnTo>
                                <a:pt x="3048" y="188976"/>
                              </a:lnTo>
                              <a:lnTo>
                                <a:pt x="3048" y="182880"/>
                              </a:lnTo>
                              <a:lnTo>
                                <a:pt x="6096" y="179832"/>
                              </a:lnTo>
                              <a:lnTo>
                                <a:pt x="7620" y="176784"/>
                              </a:lnTo>
                              <a:lnTo>
                                <a:pt x="10668" y="175260"/>
                              </a:lnTo>
                              <a:lnTo>
                                <a:pt x="15240" y="173736"/>
                              </a:lnTo>
                              <a:lnTo>
                                <a:pt x="30480" y="170688"/>
                              </a:lnTo>
                              <a:lnTo>
                                <a:pt x="39624" y="170688"/>
                              </a:lnTo>
                              <a:lnTo>
                                <a:pt x="80772" y="178308"/>
                              </a:lnTo>
                              <a:lnTo>
                                <a:pt x="82296" y="181356"/>
                              </a:lnTo>
                              <a:lnTo>
                                <a:pt x="82296" y="173748"/>
                              </a:lnTo>
                              <a:lnTo>
                                <a:pt x="80264" y="170688"/>
                              </a:lnTo>
                              <a:lnTo>
                                <a:pt x="79248" y="169164"/>
                              </a:lnTo>
                              <a:lnTo>
                                <a:pt x="74676" y="166116"/>
                              </a:lnTo>
                              <a:lnTo>
                                <a:pt x="67056" y="163068"/>
                              </a:lnTo>
                              <a:lnTo>
                                <a:pt x="60960" y="160020"/>
                              </a:lnTo>
                              <a:lnTo>
                                <a:pt x="51816" y="158496"/>
                              </a:lnTo>
                              <a:lnTo>
                                <a:pt x="42672" y="158496"/>
                              </a:lnTo>
                              <a:lnTo>
                                <a:pt x="3048" y="173736"/>
                              </a:lnTo>
                              <a:lnTo>
                                <a:pt x="0" y="178308"/>
                              </a:lnTo>
                              <a:lnTo>
                                <a:pt x="0" y="188976"/>
                              </a:lnTo>
                              <a:lnTo>
                                <a:pt x="1524" y="193548"/>
                              </a:lnTo>
                              <a:lnTo>
                                <a:pt x="3048" y="196596"/>
                              </a:lnTo>
                              <a:lnTo>
                                <a:pt x="12192" y="205740"/>
                              </a:lnTo>
                              <a:lnTo>
                                <a:pt x="19812" y="208788"/>
                              </a:lnTo>
                              <a:lnTo>
                                <a:pt x="25908" y="211836"/>
                              </a:lnTo>
                              <a:lnTo>
                                <a:pt x="35052" y="213360"/>
                              </a:lnTo>
                              <a:lnTo>
                                <a:pt x="44196" y="213360"/>
                              </a:lnTo>
                              <a:lnTo>
                                <a:pt x="82296" y="201168"/>
                              </a:lnTo>
                              <a:lnTo>
                                <a:pt x="86855" y="193548"/>
                              </a:lnTo>
                              <a:lnTo>
                                <a:pt x="86855" y="181356"/>
                              </a:lnTo>
                              <a:close/>
                            </a:path>
                            <a:path w="86995" h="509270">
                              <a:moveTo>
                                <a:pt x="86855" y="134112"/>
                              </a:moveTo>
                              <a:lnTo>
                                <a:pt x="86271" y="126428"/>
                              </a:lnTo>
                              <a:lnTo>
                                <a:pt x="84378" y="119443"/>
                              </a:lnTo>
                              <a:lnTo>
                                <a:pt x="81076" y="113334"/>
                              </a:lnTo>
                              <a:lnTo>
                                <a:pt x="77647" y="109728"/>
                              </a:lnTo>
                              <a:lnTo>
                                <a:pt x="76200" y="108204"/>
                              </a:lnTo>
                              <a:lnTo>
                                <a:pt x="71628" y="103632"/>
                              </a:lnTo>
                              <a:lnTo>
                                <a:pt x="65532" y="100584"/>
                              </a:lnTo>
                              <a:lnTo>
                                <a:pt x="51816" y="100584"/>
                              </a:lnTo>
                              <a:lnTo>
                                <a:pt x="48768" y="102108"/>
                              </a:lnTo>
                              <a:lnTo>
                                <a:pt x="44196" y="105156"/>
                              </a:lnTo>
                              <a:lnTo>
                                <a:pt x="38100" y="111252"/>
                              </a:lnTo>
                              <a:lnTo>
                                <a:pt x="35052" y="117348"/>
                              </a:lnTo>
                              <a:lnTo>
                                <a:pt x="33832" y="115824"/>
                              </a:lnTo>
                              <a:lnTo>
                                <a:pt x="28956" y="109728"/>
                              </a:lnTo>
                              <a:lnTo>
                                <a:pt x="22860" y="105156"/>
                              </a:lnTo>
                              <a:lnTo>
                                <a:pt x="13716" y="105156"/>
                              </a:lnTo>
                              <a:lnTo>
                                <a:pt x="9144" y="106680"/>
                              </a:lnTo>
                              <a:lnTo>
                                <a:pt x="6096" y="109728"/>
                              </a:lnTo>
                              <a:lnTo>
                                <a:pt x="1524" y="112776"/>
                              </a:lnTo>
                              <a:lnTo>
                                <a:pt x="0" y="117348"/>
                              </a:lnTo>
                              <a:lnTo>
                                <a:pt x="0" y="129540"/>
                              </a:lnTo>
                              <a:lnTo>
                                <a:pt x="1524" y="134112"/>
                              </a:lnTo>
                              <a:lnTo>
                                <a:pt x="4572" y="138684"/>
                              </a:lnTo>
                              <a:lnTo>
                                <a:pt x="7620" y="141732"/>
                              </a:lnTo>
                              <a:lnTo>
                                <a:pt x="16764" y="147840"/>
                              </a:lnTo>
                              <a:lnTo>
                                <a:pt x="18288" y="144780"/>
                              </a:lnTo>
                              <a:lnTo>
                                <a:pt x="12192" y="141732"/>
                              </a:lnTo>
                              <a:lnTo>
                                <a:pt x="7620" y="135636"/>
                              </a:lnTo>
                              <a:lnTo>
                                <a:pt x="7620" y="124968"/>
                              </a:lnTo>
                              <a:lnTo>
                                <a:pt x="9144" y="121920"/>
                              </a:lnTo>
                              <a:lnTo>
                                <a:pt x="12192" y="118872"/>
                              </a:lnTo>
                              <a:lnTo>
                                <a:pt x="18288" y="115824"/>
                              </a:lnTo>
                              <a:lnTo>
                                <a:pt x="28956" y="115824"/>
                              </a:lnTo>
                              <a:lnTo>
                                <a:pt x="32004" y="117348"/>
                              </a:lnTo>
                              <a:lnTo>
                                <a:pt x="36576" y="121920"/>
                              </a:lnTo>
                              <a:lnTo>
                                <a:pt x="41148" y="131064"/>
                              </a:lnTo>
                              <a:lnTo>
                                <a:pt x="41148" y="134112"/>
                              </a:lnTo>
                              <a:lnTo>
                                <a:pt x="44196" y="134112"/>
                              </a:lnTo>
                              <a:lnTo>
                                <a:pt x="44234" y="126428"/>
                              </a:lnTo>
                              <a:lnTo>
                                <a:pt x="48768" y="117348"/>
                              </a:lnTo>
                              <a:lnTo>
                                <a:pt x="53340" y="112776"/>
                              </a:lnTo>
                              <a:lnTo>
                                <a:pt x="54864" y="112776"/>
                              </a:lnTo>
                              <a:lnTo>
                                <a:pt x="57912" y="111252"/>
                              </a:lnTo>
                              <a:lnTo>
                                <a:pt x="62484" y="109728"/>
                              </a:lnTo>
                              <a:lnTo>
                                <a:pt x="70104" y="109728"/>
                              </a:lnTo>
                              <a:lnTo>
                                <a:pt x="73152" y="111252"/>
                              </a:lnTo>
                              <a:lnTo>
                                <a:pt x="79248" y="117348"/>
                              </a:lnTo>
                              <a:lnTo>
                                <a:pt x="82296" y="121920"/>
                              </a:lnTo>
                              <a:lnTo>
                                <a:pt x="82296" y="128016"/>
                              </a:lnTo>
                              <a:lnTo>
                                <a:pt x="80772" y="129540"/>
                              </a:lnTo>
                              <a:lnTo>
                                <a:pt x="80772" y="131064"/>
                              </a:lnTo>
                              <a:lnTo>
                                <a:pt x="79248" y="134112"/>
                              </a:lnTo>
                              <a:lnTo>
                                <a:pt x="79248" y="135636"/>
                              </a:lnTo>
                              <a:lnTo>
                                <a:pt x="77724" y="138684"/>
                              </a:lnTo>
                              <a:lnTo>
                                <a:pt x="76200" y="140208"/>
                              </a:lnTo>
                              <a:lnTo>
                                <a:pt x="76200" y="146304"/>
                              </a:lnTo>
                              <a:lnTo>
                                <a:pt x="79248" y="149364"/>
                              </a:lnTo>
                              <a:lnTo>
                                <a:pt x="82296" y="149364"/>
                              </a:lnTo>
                              <a:lnTo>
                                <a:pt x="85331" y="146304"/>
                              </a:lnTo>
                              <a:lnTo>
                                <a:pt x="86855" y="143256"/>
                              </a:lnTo>
                              <a:lnTo>
                                <a:pt x="86855" y="1341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13.42804pt;margin-top:681.450012pt;width:6.85pt;height:40.1pt;mso-position-horizontal-relative:page;mso-position-vertical-relative:page;z-index:-40663040" id="docshape980" coordorigin="10269,13629" coordsize="137,802" path="m10367,14078l10350,14078,10350,14131,10367,14131,10367,14078xm10367,13711l10350,13711,10350,13763,10367,13763,10367,13711xm10403,14155l10377,14147,10377,14150,10381,14152,10384,14155,10384,14157,10386,14159,10386,14162,10389,14164,10389,14212,10384,14209,10369,14194,10348,14175,10340,14169,10331,14164,10324,14159,10309,14155,10293,14155,10285,14157,10271,14171,10269,14181,10269,14203,10271,14210,10278,14217,10283,14224,10293,14229,10305,14229,10305,14227,10297,14224,10288,14215,10283,14205,10283,14191,10285,14183,10290,14179,10297,14174,10302,14171,10324,14171,10336,14176,10348,14186,10359,14194,10371,14204,10385,14218,10401,14234,10403,14234,10403,14155xm10403,13629l10401,13629,10401,13636,10398,13639,10398,13641,10393,13646,10269,13646,10269,13648,10283,13682,10288,13679,10285,13675,10283,13672,10283,13667,10285,13667,10285,13665,10288,13663,10393,13663,10396,13665,10398,13665,10398,13670,10401,13672,10401,13679,10403,13679,10403,13663,10403,13629xm10405,14392l10273,14347,10271,14347,10271,14419,10302,14431,10302,14428,10297,14423,10293,14421,10290,14414,10288,14411,10288,14363,10405,14402,10405,14392xm10405,14291l10273,14246,10271,14246,10271,14318,10302,14330,10302,14327,10297,14325,10293,14320,10288,14311,10288,14263,10405,14301,10405,14291xm10405,14015l10403,14008,10398,14001,10398,14015,10398,14030,10393,14035,10384,14039,10375,14041,10365,14043,10353,14044,10341,14044,10317,14044,10307,14042,10295,14042,10285,14037,10281,14032,10276,14030,10273,14025,10273,14018,10276,14013,10281,14008,10285,14006,10293,14003,10305,13999,10344,13999,10359,13999,10369,14001,10379,14003,10386,14003,10391,14008,10396,14011,10398,14015,10398,14001,10396,13999,10386,13989,10374,13984,10365,13982,10350,13979,10336,13979,10320,13980,10307,13983,10294,13988,10283,13994,10273,14001,10269,14011,10269,14027,10271,14032,10273,14039,10288,14054,10300,14059,10309,14061,10324,14063,10338,14063,10351,14063,10363,14061,10374,14058,10384,14054,10398,14044,10405,14035,10405,14015xm10405,13915l10403,13910,10398,13903,10398,13915,10398,13929,10393,13934,10384,13939,10375,13942,10365,13944,10353,13945,10341,13946,10329,13946,10317,13943,10307,13943,10295,13941,10285,13939,10273,13927,10273,13917,10278,13912,10281,13907,10285,13905,10293,13903,10317,13898,10331,13898,10346,13898,10359,13899,10369,13901,10379,13903,10386,13905,10396,13910,10398,13915,10398,13903,10395,13898,10393,13895,10386,13891,10374,13886,10365,13881,10350,13879,10336,13879,10320,13880,10307,13882,10294,13887,10283,13893,10273,13903,10269,13910,10269,13927,10271,13934,10273,13939,10288,13953,10300,13958,10309,13963,10324,13965,10338,13965,10351,13964,10363,13962,10374,13958,10398,13946,10405,13934,10405,13915xm10405,13840l10404,13828,10401,13817,10396,13807,10391,13802,10389,13799,10381,13792,10372,13787,10350,13787,10345,13790,10338,13795,10329,13804,10324,13814,10322,13811,10314,13802,10305,13795,10290,13795,10283,13797,10278,13802,10271,13807,10269,13814,10269,13833,10271,13840,10276,13847,10281,13852,10295,13862,10297,13857,10288,13852,10281,13843,10281,13826,10283,13821,10288,13816,10297,13811,10314,13811,10319,13814,10326,13821,10333,13835,10333,13840,10338,13840,10338,13828,10345,13814,10353,13807,10355,13807,10360,13804,10367,13802,10379,13802,10384,13804,10393,13814,10398,13821,10398,13831,10396,13833,10396,13835,10393,13840,10393,13843,10391,13847,10389,13850,10389,13859,10393,13864,10398,13864,10403,13859,10405,13855,10405,13840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3952">
                <wp:simplePos x="0" y="0"/>
                <wp:positionH relativeFrom="page">
                  <wp:posOffset>6520536</wp:posOffset>
                </wp:positionH>
                <wp:positionV relativeFrom="page">
                  <wp:posOffset>8093582</wp:posOffset>
                </wp:positionV>
                <wp:extent cx="86995" cy="350520"/>
                <wp:effectExtent l="0" t="0" r="0" b="0"/>
                <wp:wrapNone/>
                <wp:docPr id="1727" name="Graphic 1727"/>
                <wp:cNvGraphicFramePr>
                  <a:graphicFrameLocks/>
                </wp:cNvGraphicFramePr>
                <a:graphic>
                  <a:graphicData uri="http://schemas.microsoft.com/office/word/2010/wordprocessingShape">
                    <wps:wsp>
                      <wps:cNvPr id="1727" name="Graphic 1727"/>
                      <wps:cNvSpPr/>
                      <wps:spPr>
                        <a:xfrm>
                          <a:off x="0" y="0"/>
                          <a:ext cx="86995" cy="350520"/>
                        </a:xfrm>
                        <a:custGeom>
                          <a:avLst/>
                          <a:gdLst/>
                          <a:ahLst/>
                          <a:cxnLst/>
                          <a:rect l="l" t="t" r="r" b="b"/>
                          <a:pathLst>
                            <a:path w="86995" h="350520">
                              <a:moveTo>
                                <a:pt x="62484" y="126492"/>
                              </a:moveTo>
                              <a:lnTo>
                                <a:pt x="51816" y="126492"/>
                              </a:lnTo>
                              <a:lnTo>
                                <a:pt x="51816" y="160020"/>
                              </a:lnTo>
                              <a:lnTo>
                                <a:pt x="62484" y="160020"/>
                              </a:lnTo>
                              <a:lnTo>
                                <a:pt x="62484" y="126492"/>
                              </a:lnTo>
                              <a:close/>
                            </a:path>
                            <a:path w="86995" h="350520">
                              <a:moveTo>
                                <a:pt x="85331" y="175272"/>
                              </a:moveTo>
                              <a:lnTo>
                                <a:pt x="68580" y="169176"/>
                              </a:lnTo>
                              <a:lnTo>
                                <a:pt x="68580" y="172224"/>
                              </a:lnTo>
                              <a:lnTo>
                                <a:pt x="71628" y="173748"/>
                              </a:lnTo>
                              <a:lnTo>
                                <a:pt x="73152" y="173748"/>
                              </a:lnTo>
                              <a:lnTo>
                                <a:pt x="73152" y="175272"/>
                              </a:lnTo>
                              <a:lnTo>
                                <a:pt x="74676" y="176796"/>
                              </a:lnTo>
                              <a:lnTo>
                                <a:pt x="74676" y="178320"/>
                              </a:lnTo>
                              <a:lnTo>
                                <a:pt x="76200" y="181368"/>
                              </a:lnTo>
                              <a:lnTo>
                                <a:pt x="76200" y="211848"/>
                              </a:lnTo>
                              <a:lnTo>
                                <a:pt x="73317" y="209626"/>
                              </a:lnTo>
                              <a:lnTo>
                                <a:pt x="63550" y="200050"/>
                              </a:lnTo>
                              <a:lnTo>
                                <a:pt x="50698" y="188391"/>
                              </a:lnTo>
                              <a:lnTo>
                                <a:pt x="45148" y="184226"/>
                              </a:lnTo>
                              <a:lnTo>
                                <a:pt x="39878" y="180911"/>
                              </a:lnTo>
                              <a:lnTo>
                                <a:pt x="35052" y="178320"/>
                              </a:lnTo>
                              <a:lnTo>
                                <a:pt x="30480" y="175272"/>
                              </a:lnTo>
                              <a:lnTo>
                                <a:pt x="15240" y="175272"/>
                              </a:lnTo>
                              <a:lnTo>
                                <a:pt x="10668" y="176796"/>
                              </a:lnTo>
                              <a:lnTo>
                                <a:pt x="1524" y="185940"/>
                              </a:lnTo>
                              <a:lnTo>
                                <a:pt x="0" y="192036"/>
                              </a:lnTo>
                              <a:lnTo>
                                <a:pt x="0" y="205752"/>
                              </a:lnTo>
                              <a:lnTo>
                                <a:pt x="1524" y="210324"/>
                              </a:lnTo>
                              <a:lnTo>
                                <a:pt x="6096" y="214896"/>
                              </a:lnTo>
                              <a:lnTo>
                                <a:pt x="9144" y="219468"/>
                              </a:lnTo>
                              <a:lnTo>
                                <a:pt x="15240" y="222516"/>
                              </a:lnTo>
                              <a:lnTo>
                                <a:pt x="22860" y="222516"/>
                              </a:lnTo>
                              <a:lnTo>
                                <a:pt x="22860" y="220992"/>
                              </a:lnTo>
                              <a:lnTo>
                                <a:pt x="18288" y="219468"/>
                              </a:lnTo>
                              <a:lnTo>
                                <a:pt x="12192" y="213372"/>
                              </a:lnTo>
                              <a:lnTo>
                                <a:pt x="10668" y="210324"/>
                              </a:lnTo>
                              <a:lnTo>
                                <a:pt x="9144" y="205752"/>
                              </a:lnTo>
                              <a:lnTo>
                                <a:pt x="9144" y="198132"/>
                              </a:lnTo>
                              <a:lnTo>
                                <a:pt x="10668" y="193560"/>
                              </a:lnTo>
                              <a:lnTo>
                                <a:pt x="13716" y="190512"/>
                              </a:lnTo>
                              <a:lnTo>
                                <a:pt x="18288" y="187464"/>
                              </a:lnTo>
                              <a:lnTo>
                                <a:pt x="21336" y="185940"/>
                              </a:lnTo>
                              <a:lnTo>
                                <a:pt x="35052" y="185940"/>
                              </a:lnTo>
                              <a:lnTo>
                                <a:pt x="42672" y="188988"/>
                              </a:lnTo>
                              <a:lnTo>
                                <a:pt x="50292" y="195084"/>
                              </a:lnTo>
                              <a:lnTo>
                                <a:pt x="57454" y="200266"/>
                              </a:lnTo>
                              <a:lnTo>
                                <a:pt x="65341" y="206895"/>
                              </a:lnTo>
                              <a:lnTo>
                                <a:pt x="74079" y="215226"/>
                              </a:lnTo>
                              <a:lnTo>
                                <a:pt x="83807" y="225564"/>
                              </a:lnTo>
                              <a:lnTo>
                                <a:pt x="85331" y="225564"/>
                              </a:lnTo>
                              <a:lnTo>
                                <a:pt x="85331" y="175272"/>
                              </a:lnTo>
                              <a:close/>
                            </a:path>
                            <a:path w="86995" h="350520">
                              <a:moveTo>
                                <a:pt x="86855" y="324612"/>
                              </a:moveTo>
                              <a:lnTo>
                                <a:pt x="3048" y="297180"/>
                              </a:lnTo>
                              <a:lnTo>
                                <a:pt x="1524" y="297180"/>
                              </a:lnTo>
                              <a:lnTo>
                                <a:pt x="1524" y="342900"/>
                              </a:lnTo>
                              <a:lnTo>
                                <a:pt x="21336" y="350520"/>
                              </a:lnTo>
                              <a:lnTo>
                                <a:pt x="21336" y="348996"/>
                              </a:lnTo>
                              <a:lnTo>
                                <a:pt x="15240" y="342900"/>
                              </a:lnTo>
                              <a:lnTo>
                                <a:pt x="13716" y="339852"/>
                              </a:lnTo>
                              <a:lnTo>
                                <a:pt x="12192" y="338328"/>
                              </a:lnTo>
                              <a:lnTo>
                                <a:pt x="12192" y="306324"/>
                              </a:lnTo>
                              <a:lnTo>
                                <a:pt x="86855" y="332232"/>
                              </a:lnTo>
                              <a:lnTo>
                                <a:pt x="86855" y="324612"/>
                              </a:lnTo>
                              <a:close/>
                            </a:path>
                            <a:path w="86995" h="350520">
                              <a:moveTo>
                                <a:pt x="86855" y="262128"/>
                              </a:moveTo>
                              <a:lnTo>
                                <a:pt x="3048" y="233172"/>
                              </a:lnTo>
                              <a:lnTo>
                                <a:pt x="1524" y="233172"/>
                              </a:lnTo>
                              <a:lnTo>
                                <a:pt x="1524" y="278892"/>
                              </a:lnTo>
                              <a:lnTo>
                                <a:pt x="21336" y="286512"/>
                              </a:lnTo>
                              <a:lnTo>
                                <a:pt x="21336" y="284988"/>
                              </a:lnTo>
                              <a:lnTo>
                                <a:pt x="18288" y="283464"/>
                              </a:lnTo>
                              <a:lnTo>
                                <a:pt x="15240" y="280416"/>
                              </a:lnTo>
                              <a:lnTo>
                                <a:pt x="12192" y="274320"/>
                              </a:lnTo>
                              <a:lnTo>
                                <a:pt x="12192" y="243840"/>
                              </a:lnTo>
                              <a:lnTo>
                                <a:pt x="86855" y="268224"/>
                              </a:lnTo>
                              <a:lnTo>
                                <a:pt x="86855" y="262128"/>
                              </a:lnTo>
                              <a:close/>
                            </a:path>
                            <a:path w="86995" h="350520">
                              <a:moveTo>
                                <a:pt x="86855" y="86868"/>
                              </a:moveTo>
                              <a:lnTo>
                                <a:pt x="85331" y="82296"/>
                              </a:lnTo>
                              <a:lnTo>
                                <a:pt x="82296" y="77724"/>
                              </a:lnTo>
                              <a:lnTo>
                                <a:pt x="82296" y="86868"/>
                              </a:lnTo>
                              <a:lnTo>
                                <a:pt x="82296" y="96012"/>
                              </a:lnTo>
                              <a:lnTo>
                                <a:pt x="79248" y="99060"/>
                              </a:lnTo>
                              <a:lnTo>
                                <a:pt x="73152" y="100584"/>
                              </a:lnTo>
                              <a:lnTo>
                                <a:pt x="67792" y="102590"/>
                              </a:lnTo>
                              <a:lnTo>
                                <a:pt x="61150" y="104013"/>
                              </a:lnTo>
                              <a:lnTo>
                                <a:pt x="53644" y="104876"/>
                              </a:lnTo>
                              <a:lnTo>
                                <a:pt x="45720" y="105156"/>
                              </a:lnTo>
                              <a:lnTo>
                                <a:pt x="30480" y="105156"/>
                              </a:lnTo>
                              <a:lnTo>
                                <a:pt x="24384" y="103632"/>
                              </a:lnTo>
                              <a:lnTo>
                                <a:pt x="16764" y="102108"/>
                              </a:lnTo>
                              <a:lnTo>
                                <a:pt x="10668" y="100584"/>
                              </a:lnTo>
                              <a:lnTo>
                                <a:pt x="7620" y="97536"/>
                              </a:lnTo>
                              <a:lnTo>
                                <a:pt x="4572" y="96012"/>
                              </a:lnTo>
                              <a:lnTo>
                                <a:pt x="3048" y="92964"/>
                              </a:lnTo>
                              <a:lnTo>
                                <a:pt x="3048" y="88392"/>
                              </a:lnTo>
                              <a:lnTo>
                                <a:pt x="4572" y="85344"/>
                              </a:lnTo>
                              <a:lnTo>
                                <a:pt x="10668" y="79248"/>
                              </a:lnTo>
                              <a:lnTo>
                                <a:pt x="15240" y="77724"/>
                              </a:lnTo>
                              <a:lnTo>
                                <a:pt x="22860" y="76200"/>
                              </a:lnTo>
                              <a:lnTo>
                                <a:pt x="47942" y="76200"/>
                              </a:lnTo>
                              <a:lnTo>
                                <a:pt x="82296" y="86868"/>
                              </a:lnTo>
                              <a:lnTo>
                                <a:pt x="82296" y="77724"/>
                              </a:lnTo>
                              <a:lnTo>
                                <a:pt x="80772" y="76200"/>
                              </a:lnTo>
                              <a:lnTo>
                                <a:pt x="74676" y="70104"/>
                              </a:lnTo>
                              <a:lnTo>
                                <a:pt x="67056" y="67056"/>
                              </a:lnTo>
                              <a:lnTo>
                                <a:pt x="60960" y="64008"/>
                              </a:lnTo>
                              <a:lnTo>
                                <a:pt x="42672" y="64008"/>
                              </a:lnTo>
                              <a:lnTo>
                                <a:pt x="3048" y="77724"/>
                              </a:lnTo>
                              <a:lnTo>
                                <a:pt x="0" y="83820"/>
                              </a:lnTo>
                              <a:lnTo>
                                <a:pt x="0" y="94488"/>
                              </a:lnTo>
                              <a:lnTo>
                                <a:pt x="1524" y="97536"/>
                              </a:lnTo>
                              <a:lnTo>
                                <a:pt x="3048" y="102108"/>
                              </a:lnTo>
                              <a:lnTo>
                                <a:pt x="7620" y="106680"/>
                              </a:lnTo>
                              <a:lnTo>
                                <a:pt x="12192" y="109728"/>
                              </a:lnTo>
                              <a:lnTo>
                                <a:pt x="19812" y="112776"/>
                              </a:lnTo>
                              <a:lnTo>
                                <a:pt x="25908" y="115824"/>
                              </a:lnTo>
                              <a:lnTo>
                                <a:pt x="35052" y="117360"/>
                              </a:lnTo>
                              <a:lnTo>
                                <a:pt x="44196" y="117360"/>
                              </a:lnTo>
                              <a:lnTo>
                                <a:pt x="82296" y="105156"/>
                              </a:lnTo>
                              <a:lnTo>
                                <a:pt x="86855" y="99060"/>
                              </a:lnTo>
                              <a:lnTo>
                                <a:pt x="86855" y="86868"/>
                              </a:lnTo>
                              <a:close/>
                            </a:path>
                            <a:path w="86995" h="350520">
                              <a:moveTo>
                                <a:pt x="86855" y="22860"/>
                              </a:moveTo>
                              <a:lnTo>
                                <a:pt x="85331" y="19812"/>
                              </a:lnTo>
                              <a:lnTo>
                                <a:pt x="82296" y="15252"/>
                              </a:lnTo>
                              <a:lnTo>
                                <a:pt x="82296" y="22860"/>
                              </a:lnTo>
                              <a:lnTo>
                                <a:pt x="82296" y="32004"/>
                              </a:lnTo>
                              <a:lnTo>
                                <a:pt x="45720" y="42672"/>
                              </a:lnTo>
                              <a:lnTo>
                                <a:pt x="38100" y="42672"/>
                              </a:lnTo>
                              <a:lnTo>
                                <a:pt x="30480" y="41148"/>
                              </a:lnTo>
                              <a:lnTo>
                                <a:pt x="24384" y="41148"/>
                              </a:lnTo>
                              <a:lnTo>
                                <a:pt x="16764" y="39624"/>
                              </a:lnTo>
                              <a:lnTo>
                                <a:pt x="7620" y="35052"/>
                              </a:lnTo>
                              <a:lnTo>
                                <a:pt x="4572" y="32004"/>
                              </a:lnTo>
                              <a:lnTo>
                                <a:pt x="3048" y="28956"/>
                              </a:lnTo>
                              <a:lnTo>
                                <a:pt x="3048" y="24384"/>
                              </a:lnTo>
                              <a:lnTo>
                                <a:pt x="6096" y="21336"/>
                              </a:lnTo>
                              <a:lnTo>
                                <a:pt x="7620" y="18288"/>
                              </a:lnTo>
                              <a:lnTo>
                                <a:pt x="10668" y="16764"/>
                              </a:lnTo>
                              <a:lnTo>
                                <a:pt x="15240" y="15240"/>
                              </a:lnTo>
                              <a:lnTo>
                                <a:pt x="30480" y="12192"/>
                              </a:lnTo>
                              <a:lnTo>
                                <a:pt x="47942" y="12192"/>
                              </a:lnTo>
                              <a:lnTo>
                                <a:pt x="82296" y="22860"/>
                              </a:lnTo>
                              <a:lnTo>
                                <a:pt x="82296" y="15252"/>
                              </a:lnTo>
                              <a:lnTo>
                                <a:pt x="80264" y="12192"/>
                              </a:lnTo>
                              <a:lnTo>
                                <a:pt x="79248" y="10668"/>
                              </a:lnTo>
                              <a:lnTo>
                                <a:pt x="74676" y="6096"/>
                              </a:lnTo>
                              <a:lnTo>
                                <a:pt x="67056" y="4572"/>
                              </a:lnTo>
                              <a:lnTo>
                                <a:pt x="60960" y="1524"/>
                              </a:lnTo>
                              <a:lnTo>
                                <a:pt x="51816" y="0"/>
                              </a:lnTo>
                              <a:lnTo>
                                <a:pt x="42672" y="0"/>
                              </a:lnTo>
                              <a:lnTo>
                                <a:pt x="3048" y="15240"/>
                              </a:lnTo>
                              <a:lnTo>
                                <a:pt x="0" y="19812"/>
                              </a:lnTo>
                              <a:lnTo>
                                <a:pt x="0" y="30480"/>
                              </a:lnTo>
                              <a:lnTo>
                                <a:pt x="1524" y="35052"/>
                              </a:lnTo>
                              <a:lnTo>
                                <a:pt x="3048" y="38100"/>
                              </a:lnTo>
                              <a:lnTo>
                                <a:pt x="12192" y="47244"/>
                              </a:lnTo>
                              <a:lnTo>
                                <a:pt x="19812" y="50292"/>
                              </a:lnTo>
                              <a:lnTo>
                                <a:pt x="25908" y="53340"/>
                              </a:lnTo>
                              <a:lnTo>
                                <a:pt x="35052" y="54876"/>
                              </a:lnTo>
                              <a:lnTo>
                                <a:pt x="44196" y="54876"/>
                              </a:lnTo>
                              <a:lnTo>
                                <a:pt x="82296" y="42672"/>
                              </a:lnTo>
                              <a:lnTo>
                                <a:pt x="86855" y="35052"/>
                              </a:lnTo>
                              <a:lnTo>
                                <a:pt x="86855" y="228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13.42804pt;margin-top:637.289978pt;width:6.85pt;height:27.6pt;mso-position-horizontal-relative:page;mso-position-vertical-relative:page;z-index:-40662528" id="docshape981" coordorigin="10269,12746" coordsize="137,552" path="m10367,12945l10350,12945,10350,12998,10367,12998,10367,12945xm10403,13022l10377,13012,10377,13017,10381,13019,10384,13019,10384,13022,10386,13024,10386,13027,10389,13031,10389,13079,10384,13076,10369,13061,10348,13042,10340,13036,10331,13031,10324,13027,10317,13022,10293,13022,10285,13024,10271,13039,10269,13048,10269,13070,10271,13077,10278,13084,10283,13091,10293,13096,10305,13096,10305,13094,10297,13091,10288,13082,10285,13077,10283,13070,10283,13058,10285,13051,10290,13046,10297,13041,10302,13039,10324,13039,10336,13043,10348,13053,10359,13061,10371,13072,10385,13085,10401,13101,10403,13101,10403,13022xm10405,13257l10273,13214,10271,13214,10271,13286,10302,13298,10302,13295,10293,13286,10290,13281,10288,13279,10288,13228,10405,13269,10405,13257xm10405,13159l10273,13113,10271,13113,10271,13185,10302,13197,10302,13195,10297,13192,10293,13187,10288,13178,10288,13130,10405,13168,10405,13159xm10405,12883l10403,12875,10398,12868,10398,12883,10398,12897,10393,12902,10384,12904,10375,12907,10365,12910,10353,12911,10341,12911,10317,12911,10307,12909,10295,12907,10285,12904,10281,12899,10276,12897,10273,12892,10273,12885,10276,12880,10285,12871,10293,12868,10305,12866,10344,12866,10359,12866,10369,12867,10379,12868,10386,12871,10391,12873,10396,12878,10398,12883,10398,12868,10396,12866,10386,12856,10374,12851,10365,12847,10336,12847,10320,12847,10307,12850,10294,12855,10283,12861,10273,12868,10269,12878,10269,12895,10271,12899,10273,12907,10281,12914,10288,12919,10300,12923,10309,12928,10324,12931,10338,12931,10351,12930,10363,12928,10374,12926,10384,12921,10398,12911,10405,12902,10405,12883xm10405,12782l10403,12777,10398,12770,10398,12782,10398,12796,10393,12801,10384,12806,10375,12809,10365,12811,10353,12813,10341,12813,10329,12813,10317,12811,10307,12811,10295,12808,10281,12801,10276,12796,10273,12791,10273,12784,10278,12779,10281,12775,10285,12772,10293,12770,10317,12765,10344,12765,10359,12766,10369,12767,10379,12770,10386,12772,10396,12777,10398,12782,10398,12770,10395,12765,10393,12763,10386,12755,10374,12753,10365,12748,10350,12746,10336,12746,10320,12747,10307,12749,10294,12754,10283,12760,10273,12770,10269,12777,10269,12794,10271,12801,10273,12806,10288,12820,10300,12825,10309,12830,10324,12832,10338,12832,10351,12831,10363,12829,10374,12825,10398,12813,10405,12801,10405,1278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4464">
                <wp:simplePos x="0" y="0"/>
                <wp:positionH relativeFrom="page">
                  <wp:posOffset>6520536</wp:posOffset>
                </wp:positionH>
                <wp:positionV relativeFrom="page">
                  <wp:posOffset>7935086</wp:posOffset>
                </wp:positionV>
                <wp:extent cx="85725" cy="85725"/>
                <wp:effectExtent l="0" t="0" r="0" b="0"/>
                <wp:wrapNone/>
                <wp:docPr id="1728" name="Graphic 1728"/>
                <wp:cNvGraphicFramePr>
                  <a:graphicFrameLocks/>
                </wp:cNvGraphicFramePr>
                <a:graphic>
                  <a:graphicData uri="http://schemas.microsoft.com/office/word/2010/wordprocessingShape">
                    <wps:wsp>
                      <wps:cNvPr id="1728" name="Graphic 1728"/>
                      <wps:cNvSpPr/>
                      <wps:spPr>
                        <a:xfrm>
                          <a:off x="0" y="0"/>
                          <a:ext cx="85725" cy="85725"/>
                        </a:xfrm>
                        <a:custGeom>
                          <a:avLst/>
                          <a:gdLst/>
                          <a:ahLst/>
                          <a:cxnLst/>
                          <a:rect l="l" t="t" r="r" b="b"/>
                          <a:pathLst>
                            <a:path w="85725" h="85725">
                              <a:moveTo>
                                <a:pt x="62484" y="51816"/>
                              </a:moveTo>
                              <a:lnTo>
                                <a:pt x="51816" y="51816"/>
                              </a:lnTo>
                              <a:lnTo>
                                <a:pt x="51816" y="85344"/>
                              </a:lnTo>
                              <a:lnTo>
                                <a:pt x="62484" y="85344"/>
                              </a:lnTo>
                              <a:lnTo>
                                <a:pt x="62484" y="51816"/>
                              </a:lnTo>
                              <a:close/>
                            </a:path>
                            <a:path w="85725" h="85725">
                              <a:moveTo>
                                <a:pt x="85331" y="0"/>
                              </a:moveTo>
                              <a:lnTo>
                                <a:pt x="83807" y="0"/>
                              </a:lnTo>
                              <a:lnTo>
                                <a:pt x="83807" y="4572"/>
                              </a:lnTo>
                              <a:lnTo>
                                <a:pt x="82296" y="6096"/>
                              </a:lnTo>
                              <a:lnTo>
                                <a:pt x="82296" y="7620"/>
                              </a:lnTo>
                              <a:lnTo>
                                <a:pt x="79248" y="10668"/>
                              </a:lnTo>
                              <a:lnTo>
                                <a:pt x="0" y="10668"/>
                              </a:lnTo>
                              <a:lnTo>
                                <a:pt x="0" y="12192"/>
                              </a:lnTo>
                              <a:lnTo>
                                <a:pt x="9144" y="33540"/>
                              </a:lnTo>
                              <a:lnTo>
                                <a:pt x="12192" y="32004"/>
                              </a:lnTo>
                              <a:lnTo>
                                <a:pt x="10668" y="28956"/>
                              </a:lnTo>
                              <a:lnTo>
                                <a:pt x="9144" y="27432"/>
                              </a:lnTo>
                              <a:lnTo>
                                <a:pt x="9144" y="24384"/>
                              </a:lnTo>
                              <a:lnTo>
                                <a:pt x="10668" y="24384"/>
                              </a:lnTo>
                              <a:lnTo>
                                <a:pt x="10668" y="22860"/>
                              </a:lnTo>
                              <a:lnTo>
                                <a:pt x="12192" y="21336"/>
                              </a:lnTo>
                              <a:lnTo>
                                <a:pt x="80772" y="21336"/>
                              </a:lnTo>
                              <a:lnTo>
                                <a:pt x="82296" y="22860"/>
                              </a:lnTo>
                              <a:lnTo>
                                <a:pt x="82296" y="24384"/>
                              </a:lnTo>
                              <a:lnTo>
                                <a:pt x="83807" y="27432"/>
                              </a:lnTo>
                              <a:lnTo>
                                <a:pt x="83807" y="32004"/>
                              </a:lnTo>
                              <a:lnTo>
                                <a:pt x="85331" y="32004"/>
                              </a:lnTo>
                              <a:lnTo>
                                <a:pt x="85331" y="21336"/>
                              </a:lnTo>
                              <a:lnTo>
                                <a:pt x="853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13.42804pt;margin-top:624.809998pt;width:6.75pt;height:6.75pt;mso-position-horizontal-relative:page;mso-position-vertical-relative:page;z-index:-40662016" id="docshape982" coordorigin="10269,12496" coordsize="135,135" path="m10367,12578l10350,12578,10350,12631,10367,12631,10367,12578xm10403,12496l10401,12496,10401,12503,10398,12506,10398,12508,10393,12513,10269,12513,10269,12515,10283,12549,10288,12547,10285,12542,10283,12539,10283,12535,10285,12535,10285,12532,10288,12530,10396,12530,10398,12532,10398,12535,10401,12539,10401,12547,10403,12547,10403,12530,10403,1249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4976">
                <wp:simplePos x="0" y="0"/>
                <wp:positionH relativeFrom="page">
                  <wp:posOffset>6674446</wp:posOffset>
                </wp:positionH>
                <wp:positionV relativeFrom="page">
                  <wp:posOffset>8582786</wp:posOffset>
                </wp:positionV>
                <wp:extent cx="86995" cy="581025"/>
                <wp:effectExtent l="0" t="0" r="0" b="0"/>
                <wp:wrapNone/>
                <wp:docPr id="1729" name="Graphic 1729"/>
                <wp:cNvGraphicFramePr>
                  <a:graphicFrameLocks/>
                </wp:cNvGraphicFramePr>
                <a:graphic>
                  <a:graphicData uri="http://schemas.microsoft.com/office/word/2010/wordprocessingShape">
                    <wps:wsp>
                      <wps:cNvPr id="1729" name="Graphic 1729"/>
                      <wps:cNvSpPr/>
                      <wps:spPr>
                        <a:xfrm>
                          <a:off x="0" y="0"/>
                          <a:ext cx="86995" cy="581025"/>
                        </a:xfrm>
                        <a:custGeom>
                          <a:avLst/>
                          <a:gdLst/>
                          <a:ahLst/>
                          <a:cxnLst/>
                          <a:rect l="l" t="t" r="r" b="b"/>
                          <a:pathLst>
                            <a:path w="86995" h="581025">
                              <a:moveTo>
                                <a:pt x="62471" y="356616"/>
                              </a:moveTo>
                              <a:lnTo>
                                <a:pt x="51816" y="356616"/>
                              </a:lnTo>
                              <a:lnTo>
                                <a:pt x="51816" y="390144"/>
                              </a:lnTo>
                              <a:lnTo>
                                <a:pt x="62471" y="390144"/>
                              </a:lnTo>
                              <a:lnTo>
                                <a:pt x="62471" y="356616"/>
                              </a:lnTo>
                              <a:close/>
                            </a:path>
                            <a:path w="86995" h="581025">
                              <a:moveTo>
                                <a:pt x="62471" y="123444"/>
                              </a:moveTo>
                              <a:lnTo>
                                <a:pt x="51816" y="123444"/>
                              </a:lnTo>
                              <a:lnTo>
                                <a:pt x="51816" y="156972"/>
                              </a:lnTo>
                              <a:lnTo>
                                <a:pt x="62471" y="156972"/>
                              </a:lnTo>
                              <a:lnTo>
                                <a:pt x="62471" y="123444"/>
                              </a:lnTo>
                              <a:close/>
                            </a:path>
                            <a:path w="86995" h="581025">
                              <a:moveTo>
                                <a:pt x="85331" y="405396"/>
                              </a:moveTo>
                              <a:lnTo>
                                <a:pt x="70091" y="400824"/>
                              </a:lnTo>
                              <a:lnTo>
                                <a:pt x="70091" y="402348"/>
                              </a:lnTo>
                              <a:lnTo>
                                <a:pt x="74663" y="406920"/>
                              </a:lnTo>
                              <a:lnTo>
                                <a:pt x="74663" y="408444"/>
                              </a:lnTo>
                              <a:lnTo>
                                <a:pt x="76187" y="409968"/>
                              </a:lnTo>
                              <a:lnTo>
                                <a:pt x="76187" y="441972"/>
                              </a:lnTo>
                              <a:lnTo>
                                <a:pt x="63766" y="430174"/>
                              </a:lnTo>
                              <a:lnTo>
                                <a:pt x="50685" y="418515"/>
                              </a:lnTo>
                              <a:lnTo>
                                <a:pt x="45148" y="414350"/>
                              </a:lnTo>
                              <a:lnTo>
                                <a:pt x="39878" y="411035"/>
                              </a:lnTo>
                              <a:lnTo>
                                <a:pt x="35052" y="408444"/>
                              </a:lnTo>
                              <a:lnTo>
                                <a:pt x="25908" y="405396"/>
                              </a:lnTo>
                              <a:lnTo>
                                <a:pt x="16764" y="405396"/>
                              </a:lnTo>
                              <a:lnTo>
                                <a:pt x="10668" y="406920"/>
                              </a:lnTo>
                              <a:lnTo>
                                <a:pt x="1524" y="416064"/>
                              </a:lnTo>
                              <a:lnTo>
                                <a:pt x="0" y="422160"/>
                              </a:lnTo>
                              <a:lnTo>
                                <a:pt x="0" y="435876"/>
                              </a:lnTo>
                              <a:lnTo>
                                <a:pt x="1524" y="440448"/>
                              </a:lnTo>
                              <a:lnTo>
                                <a:pt x="10668" y="449592"/>
                              </a:lnTo>
                              <a:lnTo>
                                <a:pt x="16764" y="452640"/>
                              </a:lnTo>
                              <a:lnTo>
                                <a:pt x="24384" y="452640"/>
                              </a:lnTo>
                              <a:lnTo>
                                <a:pt x="24384" y="451116"/>
                              </a:lnTo>
                              <a:lnTo>
                                <a:pt x="19812" y="449592"/>
                              </a:lnTo>
                              <a:lnTo>
                                <a:pt x="15240" y="446544"/>
                              </a:lnTo>
                              <a:lnTo>
                                <a:pt x="13716" y="443496"/>
                              </a:lnTo>
                              <a:lnTo>
                                <a:pt x="10668" y="440448"/>
                              </a:lnTo>
                              <a:lnTo>
                                <a:pt x="9144" y="437400"/>
                              </a:lnTo>
                              <a:lnTo>
                                <a:pt x="9144" y="428256"/>
                              </a:lnTo>
                              <a:lnTo>
                                <a:pt x="10668" y="423684"/>
                              </a:lnTo>
                              <a:lnTo>
                                <a:pt x="15240" y="420636"/>
                              </a:lnTo>
                              <a:lnTo>
                                <a:pt x="18288" y="417588"/>
                              </a:lnTo>
                              <a:lnTo>
                                <a:pt x="22860" y="416064"/>
                              </a:lnTo>
                              <a:lnTo>
                                <a:pt x="35052" y="416064"/>
                              </a:lnTo>
                              <a:lnTo>
                                <a:pt x="42672" y="419112"/>
                              </a:lnTo>
                              <a:lnTo>
                                <a:pt x="50292" y="425208"/>
                              </a:lnTo>
                              <a:lnTo>
                                <a:pt x="57454" y="430390"/>
                              </a:lnTo>
                              <a:lnTo>
                                <a:pt x="65328" y="437019"/>
                              </a:lnTo>
                              <a:lnTo>
                                <a:pt x="74066" y="445350"/>
                              </a:lnTo>
                              <a:lnTo>
                                <a:pt x="83807" y="455688"/>
                              </a:lnTo>
                              <a:lnTo>
                                <a:pt x="85331" y="455688"/>
                              </a:lnTo>
                              <a:lnTo>
                                <a:pt x="85331" y="405396"/>
                              </a:lnTo>
                              <a:close/>
                            </a:path>
                            <a:path w="86995" h="581025">
                              <a:moveTo>
                                <a:pt x="85331" y="173736"/>
                              </a:moveTo>
                              <a:lnTo>
                                <a:pt x="70091" y="167640"/>
                              </a:lnTo>
                              <a:lnTo>
                                <a:pt x="70091" y="169164"/>
                              </a:lnTo>
                              <a:lnTo>
                                <a:pt x="74663" y="173736"/>
                              </a:lnTo>
                              <a:lnTo>
                                <a:pt x="74663" y="175260"/>
                              </a:lnTo>
                              <a:lnTo>
                                <a:pt x="76187" y="176784"/>
                              </a:lnTo>
                              <a:lnTo>
                                <a:pt x="76187" y="210312"/>
                              </a:lnTo>
                              <a:lnTo>
                                <a:pt x="73952" y="207441"/>
                              </a:lnTo>
                              <a:lnTo>
                                <a:pt x="56375" y="190500"/>
                              </a:lnTo>
                              <a:lnTo>
                                <a:pt x="25908" y="172212"/>
                              </a:lnTo>
                              <a:lnTo>
                                <a:pt x="16764" y="172212"/>
                              </a:lnTo>
                              <a:lnTo>
                                <a:pt x="10668" y="175260"/>
                              </a:lnTo>
                              <a:lnTo>
                                <a:pt x="1524" y="184404"/>
                              </a:lnTo>
                              <a:lnTo>
                                <a:pt x="0" y="188976"/>
                              </a:lnTo>
                              <a:lnTo>
                                <a:pt x="0" y="202692"/>
                              </a:lnTo>
                              <a:lnTo>
                                <a:pt x="1524" y="208788"/>
                              </a:lnTo>
                              <a:lnTo>
                                <a:pt x="6096" y="211836"/>
                              </a:lnTo>
                              <a:lnTo>
                                <a:pt x="10668" y="216408"/>
                              </a:lnTo>
                              <a:lnTo>
                                <a:pt x="16764" y="219456"/>
                              </a:lnTo>
                              <a:lnTo>
                                <a:pt x="24384" y="220980"/>
                              </a:lnTo>
                              <a:lnTo>
                                <a:pt x="24384" y="217932"/>
                              </a:lnTo>
                              <a:lnTo>
                                <a:pt x="15240" y="214884"/>
                              </a:lnTo>
                              <a:lnTo>
                                <a:pt x="13716" y="210312"/>
                              </a:lnTo>
                              <a:lnTo>
                                <a:pt x="10668" y="207264"/>
                              </a:lnTo>
                              <a:lnTo>
                                <a:pt x="9144" y="204216"/>
                              </a:lnTo>
                              <a:lnTo>
                                <a:pt x="9144" y="195072"/>
                              </a:lnTo>
                              <a:lnTo>
                                <a:pt x="10668" y="192024"/>
                              </a:lnTo>
                              <a:lnTo>
                                <a:pt x="18288" y="184404"/>
                              </a:lnTo>
                              <a:lnTo>
                                <a:pt x="22860" y="182880"/>
                              </a:lnTo>
                              <a:lnTo>
                                <a:pt x="35052" y="182880"/>
                              </a:lnTo>
                              <a:lnTo>
                                <a:pt x="42672" y="185928"/>
                              </a:lnTo>
                              <a:lnTo>
                                <a:pt x="50292" y="192024"/>
                              </a:lnTo>
                              <a:lnTo>
                                <a:pt x="57454" y="197434"/>
                              </a:lnTo>
                              <a:lnTo>
                                <a:pt x="65328" y="204406"/>
                              </a:lnTo>
                              <a:lnTo>
                                <a:pt x="74066" y="212813"/>
                              </a:lnTo>
                              <a:lnTo>
                                <a:pt x="83807" y="222504"/>
                              </a:lnTo>
                              <a:lnTo>
                                <a:pt x="85331" y="222504"/>
                              </a:lnTo>
                              <a:lnTo>
                                <a:pt x="85331" y="173736"/>
                              </a:lnTo>
                              <a:close/>
                            </a:path>
                            <a:path w="86995" h="581025">
                              <a:moveTo>
                                <a:pt x="85331" y="71628"/>
                              </a:moveTo>
                              <a:lnTo>
                                <a:pt x="83807" y="71628"/>
                              </a:lnTo>
                              <a:lnTo>
                                <a:pt x="83807" y="77724"/>
                              </a:lnTo>
                              <a:lnTo>
                                <a:pt x="82283" y="79248"/>
                              </a:lnTo>
                              <a:lnTo>
                                <a:pt x="82283" y="80772"/>
                              </a:lnTo>
                              <a:lnTo>
                                <a:pt x="80759" y="80772"/>
                              </a:lnTo>
                              <a:lnTo>
                                <a:pt x="79235" y="82296"/>
                              </a:lnTo>
                              <a:lnTo>
                                <a:pt x="0" y="82296"/>
                              </a:lnTo>
                              <a:lnTo>
                                <a:pt x="0" y="83820"/>
                              </a:lnTo>
                              <a:lnTo>
                                <a:pt x="10668" y="105168"/>
                              </a:lnTo>
                              <a:lnTo>
                                <a:pt x="12192" y="103632"/>
                              </a:lnTo>
                              <a:lnTo>
                                <a:pt x="10668" y="100584"/>
                              </a:lnTo>
                              <a:lnTo>
                                <a:pt x="10668" y="94488"/>
                              </a:lnTo>
                              <a:lnTo>
                                <a:pt x="12192" y="94488"/>
                              </a:lnTo>
                              <a:lnTo>
                                <a:pt x="12192" y="92964"/>
                              </a:lnTo>
                              <a:lnTo>
                                <a:pt x="80759" y="92964"/>
                              </a:lnTo>
                              <a:lnTo>
                                <a:pt x="80759" y="94488"/>
                              </a:lnTo>
                              <a:lnTo>
                                <a:pt x="82283" y="94488"/>
                              </a:lnTo>
                              <a:lnTo>
                                <a:pt x="82283" y="96012"/>
                              </a:lnTo>
                              <a:lnTo>
                                <a:pt x="83807" y="97536"/>
                              </a:lnTo>
                              <a:lnTo>
                                <a:pt x="83807" y="103632"/>
                              </a:lnTo>
                              <a:lnTo>
                                <a:pt x="85331" y="103632"/>
                              </a:lnTo>
                              <a:lnTo>
                                <a:pt x="85331" y="92964"/>
                              </a:lnTo>
                              <a:lnTo>
                                <a:pt x="85331" y="71628"/>
                              </a:lnTo>
                              <a:close/>
                            </a:path>
                            <a:path w="86995" h="581025">
                              <a:moveTo>
                                <a:pt x="86855" y="556272"/>
                              </a:moveTo>
                              <a:lnTo>
                                <a:pt x="4572" y="527316"/>
                              </a:lnTo>
                              <a:lnTo>
                                <a:pt x="1524" y="527316"/>
                              </a:lnTo>
                              <a:lnTo>
                                <a:pt x="1524" y="573036"/>
                              </a:lnTo>
                              <a:lnTo>
                                <a:pt x="21336" y="580656"/>
                              </a:lnTo>
                              <a:lnTo>
                                <a:pt x="22860" y="579132"/>
                              </a:lnTo>
                              <a:lnTo>
                                <a:pt x="18288" y="576084"/>
                              </a:lnTo>
                              <a:lnTo>
                                <a:pt x="15240" y="574560"/>
                              </a:lnTo>
                              <a:lnTo>
                                <a:pt x="13716" y="569988"/>
                              </a:lnTo>
                              <a:lnTo>
                                <a:pt x="12192" y="568464"/>
                              </a:lnTo>
                              <a:lnTo>
                                <a:pt x="12192" y="537984"/>
                              </a:lnTo>
                              <a:lnTo>
                                <a:pt x="86855" y="562368"/>
                              </a:lnTo>
                              <a:lnTo>
                                <a:pt x="86855" y="556272"/>
                              </a:lnTo>
                              <a:close/>
                            </a:path>
                            <a:path w="86995" h="581025">
                              <a:moveTo>
                                <a:pt x="86855" y="492252"/>
                              </a:moveTo>
                              <a:lnTo>
                                <a:pt x="4572" y="463296"/>
                              </a:lnTo>
                              <a:lnTo>
                                <a:pt x="1524" y="463296"/>
                              </a:lnTo>
                              <a:lnTo>
                                <a:pt x="1524" y="509016"/>
                              </a:lnTo>
                              <a:lnTo>
                                <a:pt x="21336" y="516636"/>
                              </a:lnTo>
                              <a:lnTo>
                                <a:pt x="22860" y="515112"/>
                              </a:lnTo>
                              <a:lnTo>
                                <a:pt x="18288" y="513588"/>
                              </a:lnTo>
                              <a:lnTo>
                                <a:pt x="15240" y="510540"/>
                              </a:lnTo>
                              <a:lnTo>
                                <a:pt x="12192" y="504444"/>
                              </a:lnTo>
                              <a:lnTo>
                                <a:pt x="12192" y="473964"/>
                              </a:lnTo>
                              <a:lnTo>
                                <a:pt x="86855" y="498348"/>
                              </a:lnTo>
                              <a:lnTo>
                                <a:pt x="86855" y="492252"/>
                              </a:lnTo>
                              <a:close/>
                            </a:path>
                            <a:path w="86995" h="581025">
                              <a:moveTo>
                                <a:pt x="86855" y="316992"/>
                              </a:moveTo>
                              <a:lnTo>
                                <a:pt x="85331" y="312420"/>
                              </a:lnTo>
                              <a:lnTo>
                                <a:pt x="83807" y="310134"/>
                              </a:lnTo>
                              <a:lnTo>
                                <a:pt x="83807" y="318516"/>
                              </a:lnTo>
                              <a:lnTo>
                                <a:pt x="83807" y="326136"/>
                              </a:lnTo>
                              <a:lnTo>
                                <a:pt x="45720" y="335280"/>
                              </a:lnTo>
                              <a:lnTo>
                                <a:pt x="32004" y="335280"/>
                              </a:lnTo>
                              <a:lnTo>
                                <a:pt x="24384" y="333756"/>
                              </a:lnTo>
                              <a:lnTo>
                                <a:pt x="16764" y="333756"/>
                              </a:lnTo>
                              <a:lnTo>
                                <a:pt x="10668" y="330708"/>
                              </a:lnTo>
                              <a:lnTo>
                                <a:pt x="7620" y="327660"/>
                              </a:lnTo>
                              <a:lnTo>
                                <a:pt x="4572" y="326136"/>
                              </a:lnTo>
                              <a:lnTo>
                                <a:pt x="4572" y="315468"/>
                              </a:lnTo>
                              <a:lnTo>
                                <a:pt x="7620" y="312420"/>
                              </a:lnTo>
                              <a:lnTo>
                                <a:pt x="16764" y="309372"/>
                              </a:lnTo>
                              <a:lnTo>
                                <a:pt x="22860" y="306324"/>
                              </a:lnTo>
                              <a:lnTo>
                                <a:pt x="47942" y="306324"/>
                              </a:lnTo>
                              <a:lnTo>
                                <a:pt x="57137" y="306705"/>
                              </a:lnTo>
                              <a:lnTo>
                                <a:pt x="64046" y="307619"/>
                              </a:lnTo>
                              <a:lnTo>
                                <a:pt x="70091" y="309372"/>
                              </a:lnTo>
                              <a:lnTo>
                                <a:pt x="74663" y="309372"/>
                              </a:lnTo>
                              <a:lnTo>
                                <a:pt x="77711" y="312420"/>
                              </a:lnTo>
                              <a:lnTo>
                                <a:pt x="80759" y="313944"/>
                              </a:lnTo>
                              <a:lnTo>
                                <a:pt x="82283" y="316992"/>
                              </a:lnTo>
                              <a:lnTo>
                                <a:pt x="83807" y="318516"/>
                              </a:lnTo>
                              <a:lnTo>
                                <a:pt x="83807" y="310134"/>
                              </a:lnTo>
                              <a:lnTo>
                                <a:pt x="82283" y="307848"/>
                              </a:lnTo>
                              <a:lnTo>
                                <a:pt x="80759" y="306324"/>
                              </a:lnTo>
                              <a:lnTo>
                                <a:pt x="74663" y="300228"/>
                              </a:lnTo>
                              <a:lnTo>
                                <a:pt x="42672" y="294132"/>
                              </a:lnTo>
                              <a:lnTo>
                                <a:pt x="32931" y="294703"/>
                              </a:lnTo>
                              <a:lnTo>
                                <a:pt x="0" y="313944"/>
                              </a:lnTo>
                              <a:lnTo>
                                <a:pt x="0" y="324612"/>
                              </a:lnTo>
                              <a:lnTo>
                                <a:pt x="35052" y="347484"/>
                              </a:lnTo>
                              <a:lnTo>
                                <a:pt x="44196" y="347484"/>
                              </a:lnTo>
                              <a:lnTo>
                                <a:pt x="82283" y="335280"/>
                              </a:lnTo>
                              <a:lnTo>
                                <a:pt x="86855" y="329184"/>
                              </a:lnTo>
                              <a:lnTo>
                                <a:pt x="86855" y="316992"/>
                              </a:lnTo>
                              <a:close/>
                            </a:path>
                            <a:path w="86995" h="581025">
                              <a:moveTo>
                                <a:pt x="86855" y="252984"/>
                              </a:moveTo>
                              <a:lnTo>
                                <a:pt x="85331" y="249936"/>
                              </a:lnTo>
                              <a:lnTo>
                                <a:pt x="83807" y="247650"/>
                              </a:lnTo>
                              <a:lnTo>
                                <a:pt x="83807" y="256032"/>
                              </a:lnTo>
                              <a:lnTo>
                                <a:pt x="83807" y="262128"/>
                              </a:lnTo>
                              <a:lnTo>
                                <a:pt x="45720" y="272796"/>
                              </a:lnTo>
                              <a:lnTo>
                                <a:pt x="38100" y="272796"/>
                              </a:lnTo>
                              <a:lnTo>
                                <a:pt x="32004" y="271272"/>
                              </a:lnTo>
                              <a:lnTo>
                                <a:pt x="24384" y="271272"/>
                              </a:lnTo>
                              <a:lnTo>
                                <a:pt x="16764" y="269748"/>
                              </a:lnTo>
                              <a:lnTo>
                                <a:pt x="10668" y="268224"/>
                              </a:lnTo>
                              <a:lnTo>
                                <a:pt x="4572" y="262128"/>
                              </a:lnTo>
                              <a:lnTo>
                                <a:pt x="4572" y="252984"/>
                              </a:lnTo>
                              <a:lnTo>
                                <a:pt x="6096" y="251460"/>
                              </a:lnTo>
                              <a:lnTo>
                                <a:pt x="7620" y="248412"/>
                              </a:lnTo>
                              <a:lnTo>
                                <a:pt x="16764" y="245364"/>
                              </a:lnTo>
                              <a:lnTo>
                                <a:pt x="22860" y="243840"/>
                              </a:lnTo>
                              <a:lnTo>
                                <a:pt x="30480" y="242316"/>
                              </a:lnTo>
                              <a:lnTo>
                                <a:pt x="39624" y="242316"/>
                              </a:lnTo>
                              <a:lnTo>
                                <a:pt x="80759" y="249936"/>
                              </a:lnTo>
                              <a:lnTo>
                                <a:pt x="83807" y="256032"/>
                              </a:lnTo>
                              <a:lnTo>
                                <a:pt x="83807" y="247650"/>
                              </a:lnTo>
                              <a:lnTo>
                                <a:pt x="80251" y="242316"/>
                              </a:lnTo>
                              <a:lnTo>
                                <a:pt x="79235" y="240792"/>
                              </a:lnTo>
                              <a:lnTo>
                                <a:pt x="74663" y="237744"/>
                              </a:lnTo>
                              <a:lnTo>
                                <a:pt x="42672" y="230124"/>
                              </a:lnTo>
                              <a:lnTo>
                                <a:pt x="32931" y="230695"/>
                              </a:lnTo>
                              <a:lnTo>
                                <a:pt x="0" y="249936"/>
                              </a:lnTo>
                              <a:lnTo>
                                <a:pt x="0" y="260604"/>
                              </a:lnTo>
                              <a:lnTo>
                                <a:pt x="1524" y="265176"/>
                              </a:lnTo>
                              <a:lnTo>
                                <a:pt x="4572" y="268224"/>
                              </a:lnTo>
                              <a:lnTo>
                                <a:pt x="7620" y="272796"/>
                              </a:lnTo>
                              <a:lnTo>
                                <a:pt x="12192" y="277368"/>
                              </a:lnTo>
                              <a:lnTo>
                                <a:pt x="19812" y="280416"/>
                              </a:lnTo>
                              <a:lnTo>
                                <a:pt x="25908" y="283464"/>
                              </a:lnTo>
                              <a:lnTo>
                                <a:pt x="35052" y="284988"/>
                              </a:lnTo>
                              <a:lnTo>
                                <a:pt x="44196" y="284988"/>
                              </a:lnTo>
                              <a:lnTo>
                                <a:pt x="82283" y="272796"/>
                              </a:lnTo>
                              <a:lnTo>
                                <a:pt x="86855" y="265176"/>
                              </a:lnTo>
                              <a:lnTo>
                                <a:pt x="86855" y="252984"/>
                              </a:lnTo>
                              <a:close/>
                            </a:path>
                            <a:path w="86995" h="581025">
                              <a:moveTo>
                                <a:pt x="86855" y="16764"/>
                              </a:moveTo>
                              <a:lnTo>
                                <a:pt x="85331" y="10668"/>
                              </a:lnTo>
                              <a:lnTo>
                                <a:pt x="83807" y="9652"/>
                              </a:lnTo>
                              <a:lnTo>
                                <a:pt x="83807" y="19812"/>
                              </a:lnTo>
                              <a:lnTo>
                                <a:pt x="83807" y="27432"/>
                              </a:lnTo>
                              <a:lnTo>
                                <a:pt x="82283" y="32016"/>
                              </a:lnTo>
                              <a:lnTo>
                                <a:pt x="76187" y="38112"/>
                              </a:lnTo>
                              <a:lnTo>
                                <a:pt x="71615" y="39636"/>
                              </a:lnTo>
                              <a:lnTo>
                                <a:pt x="62471" y="39636"/>
                              </a:lnTo>
                              <a:lnTo>
                                <a:pt x="59423" y="38112"/>
                              </a:lnTo>
                              <a:lnTo>
                                <a:pt x="54864" y="36588"/>
                              </a:lnTo>
                              <a:lnTo>
                                <a:pt x="51816" y="35064"/>
                              </a:lnTo>
                              <a:lnTo>
                                <a:pt x="48768" y="32016"/>
                              </a:lnTo>
                              <a:lnTo>
                                <a:pt x="45720" y="28956"/>
                              </a:lnTo>
                              <a:lnTo>
                                <a:pt x="53340" y="19812"/>
                              </a:lnTo>
                              <a:lnTo>
                                <a:pt x="57899" y="13716"/>
                              </a:lnTo>
                              <a:lnTo>
                                <a:pt x="62471" y="10668"/>
                              </a:lnTo>
                              <a:lnTo>
                                <a:pt x="65519" y="9144"/>
                              </a:lnTo>
                              <a:lnTo>
                                <a:pt x="74663" y="9144"/>
                              </a:lnTo>
                              <a:lnTo>
                                <a:pt x="80759" y="12192"/>
                              </a:lnTo>
                              <a:lnTo>
                                <a:pt x="82283" y="15240"/>
                              </a:lnTo>
                              <a:lnTo>
                                <a:pt x="83807" y="19812"/>
                              </a:lnTo>
                              <a:lnTo>
                                <a:pt x="83807" y="9652"/>
                              </a:lnTo>
                              <a:lnTo>
                                <a:pt x="83045" y="9144"/>
                              </a:lnTo>
                              <a:lnTo>
                                <a:pt x="80759" y="7620"/>
                              </a:lnTo>
                              <a:lnTo>
                                <a:pt x="76187" y="3048"/>
                              </a:lnTo>
                              <a:lnTo>
                                <a:pt x="71615" y="0"/>
                              </a:lnTo>
                              <a:lnTo>
                                <a:pt x="60947" y="0"/>
                              </a:lnTo>
                              <a:lnTo>
                                <a:pt x="56375" y="1524"/>
                              </a:lnTo>
                              <a:lnTo>
                                <a:pt x="51816" y="4572"/>
                              </a:lnTo>
                              <a:lnTo>
                                <a:pt x="44196" y="12192"/>
                              </a:lnTo>
                              <a:lnTo>
                                <a:pt x="39624" y="19812"/>
                              </a:lnTo>
                              <a:lnTo>
                                <a:pt x="36576" y="14732"/>
                              </a:lnTo>
                              <a:lnTo>
                                <a:pt x="36576" y="22860"/>
                              </a:lnTo>
                              <a:lnTo>
                                <a:pt x="28956" y="32016"/>
                              </a:lnTo>
                              <a:lnTo>
                                <a:pt x="24384" y="36588"/>
                              </a:lnTo>
                              <a:lnTo>
                                <a:pt x="22860" y="36588"/>
                              </a:lnTo>
                              <a:lnTo>
                                <a:pt x="19812" y="38112"/>
                              </a:lnTo>
                              <a:lnTo>
                                <a:pt x="9144" y="38112"/>
                              </a:lnTo>
                              <a:lnTo>
                                <a:pt x="7620" y="35064"/>
                              </a:lnTo>
                              <a:lnTo>
                                <a:pt x="4572" y="32016"/>
                              </a:lnTo>
                              <a:lnTo>
                                <a:pt x="3048" y="28956"/>
                              </a:lnTo>
                              <a:lnTo>
                                <a:pt x="3048" y="19812"/>
                              </a:lnTo>
                              <a:lnTo>
                                <a:pt x="4572" y="16764"/>
                              </a:lnTo>
                              <a:lnTo>
                                <a:pt x="9144" y="12192"/>
                              </a:lnTo>
                              <a:lnTo>
                                <a:pt x="13716" y="10668"/>
                              </a:lnTo>
                              <a:lnTo>
                                <a:pt x="21336" y="10668"/>
                              </a:lnTo>
                              <a:lnTo>
                                <a:pt x="24384" y="12192"/>
                              </a:lnTo>
                              <a:lnTo>
                                <a:pt x="25908" y="12192"/>
                              </a:lnTo>
                              <a:lnTo>
                                <a:pt x="28956" y="13716"/>
                              </a:lnTo>
                              <a:lnTo>
                                <a:pt x="32004" y="16764"/>
                              </a:lnTo>
                              <a:lnTo>
                                <a:pt x="36576" y="22860"/>
                              </a:lnTo>
                              <a:lnTo>
                                <a:pt x="36576" y="14732"/>
                              </a:lnTo>
                              <a:lnTo>
                                <a:pt x="35052" y="12192"/>
                              </a:lnTo>
                              <a:lnTo>
                                <a:pt x="33528" y="10668"/>
                              </a:lnTo>
                              <a:lnTo>
                                <a:pt x="30480" y="7620"/>
                              </a:lnTo>
                              <a:lnTo>
                                <a:pt x="27432" y="6096"/>
                              </a:lnTo>
                              <a:lnTo>
                                <a:pt x="24384" y="3048"/>
                              </a:lnTo>
                              <a:lnTo>
                                <a:pt x="21336" y="1524"/>
                              </a:lnTo>
                              <a:lnTo>
                                <a:pt x="13716" y="1524"/>
                              </a:lnTo>
                              <a:lnTo>
                                <a:pt x="9144" y="4572"/>
                              </a:lnTo>
                              <a:lnTo>
                                <a:pt x="1524" y="12192"/>
                              </a:lnTo>
                              <a:lnTo>
                                <a:pt x="0" y="18288"/>
                              </a:lnTo>
                              <a:lnTo>
                                <a:pt x="0" y="32016"/>
                              </a:lnTo>
                              <a:lnTo>
                                <a:pt x="1524" y="36588"/>
                              </a:lnTo>
                              <a:lnTo>
                                <a:pt x="6096" y="41160"/>
                              </a:lnTo>
                              <a:lnTo>
                                <a:pt x="9144" y="45732"/>
                              </a:lnTo>
                              <a:lnTo>
                                <a:pt x="15240" y="47256"/>
                              </a:lnTo>
                              <a:lnTo>
                                <a:pt x="27432" y="47256"/>
                              </a:lnTo>
                              <a:lnTo>
                                <a:pt x="30480" y="44208"/>
                              </a:lnTo>
                              <a:lnTo>
                                <a:pt x="33528" y="42684"/>
                              </a:lnTo>
                              <a:lnTo>
                                <a:pt x="38100" y="38112"/>
                              </a:lnTo>
                              <a:lnTo>
                                <a:pt x="44196" y="32016"/>
                              </a:lnTo>
                              <a:lnTo>
                                <a:pt x="47244" y="38112"/>
                              </a:lnTo>
                              <a:lnTo>
                                <a:pt x="51816" y="42684"/>
                              </a:lnTo>
                              <a:lnTo>
                                <a:pt x="54864" y="44208"/>
                              </a:lnTo>
                              <a:lnTo>
                                <a:pt x="59423" y="47256"/>
                              </a:lnTo>
                              <a:lnTo>
                                <a:pt x="62471" y="48780"/>
                              </a:lnTo>
                              <a:lnTo>
                                <a:pt x="71615" y="48780"/>
                              </a:lnTo>
                              <a:lnTo>
                                <a:pt x="76187" y="47256"/>
                              </a:lnTo>
                              <a:lnTo>
                                <a:pt x="79235" y="42684"/>
                              </a:lnTo>
                              <a:lnTo>
                                <a:pt x="83299" y="39636"/>
                              </a:lnTo>
                              <a:lnTo>
                                <a:pt x="85331" y="38112"/>
                              </a:lnTo>
                              <a:lnTo>
                                <a:pt x="86855" y="32016"/>
                              </a:lnTo>
                              <a:lnTo>
                                <a:pt x="86855" y="167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25.546997pt;margin-top:675.809998pt;width:6.85pt;height:45.75pt;mso-position-horizontal-relative:page;mso-position-vertical-relative:page;z-index:-40661504" id="docshape983" coordorigin="10511,13516" coordsize="137,915" path="m10609,14078l10593,14078,10593,14131,10609,14131,10609,14078xm10609,13711l10593,13711,10593,13763,10609,13763,10609,13711xm10645,14155l10621,14147,10621,14150,10629,14157,10629,14159,10631,14162,10631,14212,10611,14194,10591,14175,10582,14169,10574,14163,10566,14159,10552,14155,10537,14155,10528,14157,10513,14171,10511,14181,10511,14203,10513,14210,10528,14224,10537,14229,10549,14229,10549,14227,10542,14224,10535,14219,10533,14215,10528,14210,10525,14205,10525,14191,10528,14183,10535,14179,10540,14174,10547,14171,10566,14171,10578,14176,10590,14186,10601,14194,10614,14204,10628,14218,10643,14234,10645,14234,10645,14155xm10645,13790l10621,13780,10621,13783,10629,13790,10629,13792,10631,13795,10631,13847,10627,13843,10600,13816,10591,13808,10582,13801,10574,13796,10566,13792,10552,13787,10537,13787,10528,13792,10513,13807,10511,13814,10511,13835,10513,13845,10521,13850,10528,13857,10537,13862,10549,13864,10549,13859,10535,13855,10533,13847,10528,13843,10525,13838,10525,13823,10528,13819,10540,13807,10547,13804,10566,13804,10578,13809,10590,13819,10601,13827,10614,13838,10628,13851,10643,13867,10645,13867,10645,13790xm10645,13629l10643,13629,10643,13639,10641,13641,10641,13643,10638,13643,10636,13646,10511,13646,10511,13648,10528,13682,10530,13679,10528,13675,10528,13665,10530,13665,10530,13663,10638,13663,10638,13665,10641,13665,10641,13667,10643,13670,10643,13679,10645,13679,10645,13663,10645,13629xm10648,14392l10518,14347,10513,14347,10513,14419,10545,14431,10547,14428,10540,14423,10535,14421,10533,14414,10530,14411,10530,14363,10648,14402,10648,14392xm10648,14291l10518,14246,10513,14246,10513,14318,10545,14330,10547,14327,10540,14325,10535,14320,10530,14311,10530,14263,10648,14301,10648,14291xm10648,14015l10645,14008,10643,14005,10643,14018,10643,14030,10638,14035,10629,14039,10619,14041,10608,14043,10596,14044,10583,14044,10561,14044,10549,14042,10537,14042,10528,14037,10523,14032,10518,14030,10518,14013,10523,14008,10537,14003,10547,13999,10586,13999,10601,13999,10612,14001,10621,14003,10629,14003,10633,14008,10638,14011,10641,14015,10643,14018,10643,14005,10641,14001,10638,13999,10629,13989,10619,13984,10610,13982,10600,13981,10590,13980,10578,13979,10563,13980,10549,13983,10537,13987,10525,13994,10516,14001,10511,14011,10511,14027,10513,14032,10523,14047,10530,14054,10542,14059,10552,14061,10566,14063,10581,14063,10593,14063,10605,14061,10616,14058,10626,14054,10641,14044,10648,14035,10648,14015xm10648,13915l10645,13910,10643,13906,10643,13919,10643,13929,10638,13934,10629,13939,10619,13942,10608,13944,10596,13945,10583,13946,10571,13946,10561,13943,10549,13943,10537,13941,10528,13939,10518,13929,10518,13915,10521,13912,10523,13907,10537,13903,10547,13900,10559,13898,10573,13898,10588,13898,10601,13899,10612,13901,10621,13903,10629,13905,10638,13910,10643,13919,10643,13906,10637,13898,10636,13895,10629,13891,10619,13886,10610,13883,10600,13880,10590,13879,10578,13879,10563,13879,10549,13882,10537,13887,10525,13893,10516,13903,10511,13910,10511,13927,10513,13934,10518,13939,10523,13946,10530,13953,10542,13958,10552,13963,10566,13965,10581,13965,10593,13964,10605,13962,10617,13958,10641,13946,10648,13934,10648,13915xm10648,13543l10645,13533,10643,13531,10643,13547,10643,13559,10641,13567,10631,13576,10624,13579,10609,13579,10605,13576,10597,13574,10593,13571,10588,13567,10583,13562,10595,13547,10602,13538,10609,13533,10614,13531,10629,13531,10638,13535,10641,13540,10643,13547,10643,13531,10642,13531,10638,13528,10631,13521,10624,13516,10607,13516,10600,13519,10593,13523,10581,13535,10573,13547,10569,13539,10569,13552,10557,13567,10549,13574,10547,13574,10542,13576,10525,13576,10523,13571,10518,13567,10516,13562,10516,13547,10518,13543,10525,13535,10533,13533,10545,13533,10549,13535,10552,13535,10557,13538,10561,13543,10569,13552,10569,13539,10566,13535,10564,13533,10559,13528,10554,13526,10549,13521,10545,13519,10533,13519,10525,13523,10513,13535,10511,13545,10511,13567,10513,13574,10521,13581,10525,13588,10535,13591,10554,13591,10559,13586,10564,13583,10571,13576,10581,13567,10585,13576,10593,13583,10597,13586,10605,13591,10609,13593,10624,13593,10631,13591,10636,13583,10642,13579,10645,13576,10648,13567,10648,1354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5488">
                <wp:simplePos x="0" y="0"/>
                <wp:positionH relativeFrom="page">
                  <wp:posOffset>4237820</wp:posOffset>
                </wp:positionH>
                <wp:positionV relativeFrom="page">
                  <wp:posOffset>7342251</wp:posOffset>
                </wp:positionV>
                <wp:extent cx="85725" cy="33655"/>
                <wp:effectExtent l="0" t="0" r="0" b="0"/>
                <wp:wrapNone/>
                <wp:docPr id="1730" name="Graphic 1730"/>
                <wp:cNvGraphicFramePr>
                  <a:graphicFrameLocks/>
                </wp:cNvGraphicFramePr>
                <a:graphic>
                  <a:graphicData uri="http://schemas.microsoft.com/office/word/2010/wordprocessingShape">
                    <wps:wsp>
                      <wps:cNvPr id="1730" name="Graphic 1730"/>
                      <wps:cNvSpPr/>
                      <wps:spPr>
                        <a:xfrm>
                          <a:off x="0" y="0"/>
                          <a:ext cx="85725" cy="33655"/>
                        </a:xfrm>
                        <a:custGeom>
                          <a:avLst/>
                          <a:gdLst/>
                          <a:ahLst/>
                          <a:cxnLst/>
                          <a:rect l="l" t="t" r="r" b="b"/>
                          <a:pathLst>
                            <a:path w="85725" h="33655">
                              <a:moveTo>
                                <a:pt x="10666" y="33528"/>
                              </a:moveTo>
                              <a:lnTo>
                                <a:pt x="0" y="12192"/>
                              </a:lnTo>
                              <a:lnTo>
                                <a:pt x="0" y="10668"/>
                              </a:lnTo>
                              <a:lnTo>
                                <a:pt x="80763" y="10668"/>
                              </a:lnTo>
                              <a:lnTo>
                                <a:pt x="80763" y="9144"/>
                              </a:lnTo>
                              <a:lnTo>
                                <a:pt x="82287" y="9144"/>
                              </a:lnTo>
                              <a:lnTo>
                                <a:pt x="82287" y="7620"/>
                              </a:lnTo>
                              <a:lnTo>
                                <a:pt x="83811" y="6096"/>
                              </a:lnTo>
                              <a:lnTo>
                                <a:pt x="83811" y="0"/>
                              </a:lnTo>
                              <a:lnTo>
                                <a:pt x="85335" y="0"/>
                              </a:lnTo>
                              <a:lnTo>
                                <a:pt x="85335" y="21336"/>
                              </a:lnTo>
                              <a:lnTo>
                                <a:pt x="12190" y="21336"/>
                              </a:lnTo>
                              <a:lnTo>
                                <a:pt x="12190" y="22860"/>
                              </a:lnTo>
                              <a:lnTo>
                                <a:pt x="10666" y="22860"/>
                              </a:lnTo>
                              <a:lnTo>
                                <a:pt x="10666" y="28956"/>
                              </a:lnTo>
                              <a:lnTo>
                                <a:pt x="12190" y="32004"/>
                              </a:lnTo>
                              <a:lnTo>
                                <a:pt x="10666" y="33528"/>
                              </a:lnTo>
                              <a:close/>
                            </a:path>
                            <a:path w="85725" h="33655">
                              <a:moveTo>
                                <a:pt x="85335" y="32004"/>
                              </a:moveTo>
                              <a:lnTo>
                                <a:pt x="83811" y="32004"/>
                              </a:lnTo>
                              <a:lnTo>
                                <a:pt x="83811" y="25908"/>
                              </a:lnTo>
                              <a:lnTo>
                                <a:pt x="82287" y="24384"/>
                              </a:lnTo>
                              <a:lnTo>
                                <a:pt x="82287" y="22860"/>
                              </a:lnTo>
                              <a:lnTo>
                                <a:pt x="80763"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3.686615pt;margin-top:578.130005pt;width:6.75pt;height:2.65pt;mso-position-horizontal-relative:page;mso-position-vertical-relative:page;z-index:-40660992" id="docshape984" coordorigin="6674,11563" coordsize="135,53" path="m6691,11615l6674,11582,6674,11579,6801,11579,6801,11577,6803,11577,6803,11575,6806,11572,6806,11563,6808,11563,6808,11596,6693,11596,6693,11599,6691,11599,6691,11608,6693,11613,6691,11615xm6808,11613l6806,11613,6806,11603,6803,11601,6803,11599,6801,11596,6808,11596,6808,1161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6000">
                <wp:simplePos x="0" y="0"/>
                <wp:positionH relativeFrom="page">
                  <wp:posOffset>3014167</wp:posOffset>
                </wp:positionH>
                <wp:positionV relativeFrom="page">
                  <wp:posOffset>5764910</wp:posOffset>
                </wp:positionV>
                <wp:extent cx="85725" cy="86995"/>
                <wp:effectExtent l="0" t="0" r="0" b="0"/>
                <wp:wrapNone/>
                <wp:docPr id="1731" name="Graphic 1731"/>
                <wp:cNvGraphicFramePr>
                  <a:graphicFrameLocks/>
                </wp:cNvGraphicFramePr>
                <a:graphic>
                  <a:graphicData uri="http://schemas.microsoft.com/office/word/2010/wordprocessingShape">
                    <wps:wsp>
                      <wps:cNvPr id="1731" name="Graphic 1731"/>
                      <wps:cNvSpPr/>
                      <wps:spPr>
                        <a:xfrm>
                          <a:off x="0" y="0"/>
                          <a:ext cx="85725" cy="86995"/>
                        </a:xfrm>
                        <a:custGeom>
                          <a:avLst/>
                          <a:gdLst/>
                          <a:ahLst/>
                          <a:cxnLst/>
                          <a:rect l="l" t="t" r="r" b="b"/>
                          <a:pathLst>
                            <a:path w="85725" h="86995">
                              <a:moveTo>
                                <a:pt x="62471" y="0"/>
                              </a:moveTo>
                              <a:lnTo>
                                <a:pt x="51803" y="0"/>
                              </a:lnTo>
                              <a:lnTo>
                                <a:pt x="51803" y="33528"/>
                              </a:lnTo>
                              <a:lnTo>
                                <a:pt x="62471" y="33528"/>
                              </a:lnTo>
                              <a:lnTo>
                                <a:pt x="62471" y="0"/>
                              </a:lnTo>
                              <a:close/>
                            </a:path>
                            <a:path w="85725" h="86995">
                              <a:moveTo>
                                <a:pt x="85331" y="53340"/>
                              </a:moveTo>
                              <a:lnTo>
                                <a:pt x="83807" y="53340"/>
                              </a:lnTo>
                              <a:lnTo>
                                <a:pt x="83807" y="57912"/>
                              </a:lnTo>
                              <a:lnTo>
                                <a:pt x="82283" y="59436"/>
                              </a:lnTo>
                              <a:lnTo>
                                <a:pt x="82283" y="62484"/>
                              </a:lnTo>
                              <a:lnTo>
                                <a:pt x="80759" y="62484"/>
                              </a:lnTo>
                              <a:lnTo>
                                <a:pt x="79235" y="64008"/>
                              </a:lnTo>
                              <a:lnTo>
                                <a:pt x="0" y="64008"/>
                              </a:lnTo>
                              <a:lnTo>
                                <a:pt x="0" y="65532"/>
                              </a:lnTo>
                              <a:lnTo>
                                <a:pt x="9144" y="86868"/>
                              </a:lnTo>
                              <a:lnTo>
                                <a:pt x="12192" y="85344"/>
                              </a:lnTo>
                              <a:lnTo>
                                <a:pt x="10668" y="82296"/>
                              </a:lnTo>
                              <a:lnTo>
                                <a:pt x="9144" y="80772"/>
                              </a:lnTo>
                              <a:lnTo>
                                <a:pt x="9144" y="77724"/>
                              </a:lnTo>
                              <a:lnTo>
                                <a:pt x="10668" y="77724"/>
                              </a:lnTo>
                              <a:lnTo>
                                <a:pt x="10668" y="76200"/>
                              </a:lnTo>
                              <a:lnTo>
                                <a:pt x="12192" y="74676"/>
                              </a:lnTo>
                              <a:lnTo>
                                <a:pt x="79235" y="74676"/>
                              </a:lnTo>
                              <a:lnTo>
                                <a:pt x="80759" y="76200"/>
                              </a:lnTo>
                              <a:lnTo>
                                <a:pt x="82283" y="76200"/>
                              </a:lnTo>
                              <a:lnTo>
                                <a:pt x="82283" y="79248"/>
                              </a:lnTo>
                              <a:lnTo>
                                <a:pt x="83807" y="80772"/>
                              </a:lnTo>
                              <a:lnTo>
                                <a:pt x="83807" y="85344"/>
                              </a:lnTo>
                              <a:lnTo>
                                <a:pt x="85331" y="85344"/>
                              </a:lnTo>
                              <a:lnTo>
                                <a:pt x="85331" y="74676"/>
                              </a:lnTo>
                              <a:lnTo>
                                <a:pt x="85331" y="533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336014pt;margin-top:453.929993pt;width:6.75pt;height:6.85pt;mso-position-horizontal-relative:page;mso-position-vertical-relative:page;z-index:-40660480" id="docshape985" coordorigin="4747,9079" coordsize="135,137" path="m4845,9079l4828,9079,4828,9131,4845,9131,4845,9079xm4881,9163l4879,9163,4879,9170,4876,9172,4876,9177,4874,9177,4872,9179,4747,9179,4747,9182,4761,9215,4766,9213,4764,9208,4761,9206,4761,9201,4764,9201,4764,9199,4766,9196,4872,9196,4874,9199,4876,9199,4876,9203,4879,9206,4879,9213,4881,9213,4881,9196,4881,916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6512">
                <wp:simplePos x="0" y="0"/>
                <wp:positionH relativeFrom="page">
                  <wp:posOffset>4256100</wp:posOffset>
                </wp:positionH>
                <wp:positionV relativeFrom="page">
                  <wp:posOffset>5764910</wp:posOffset>
                </wp:positionV>
                <wp:extent cx="88900" cy="97790"/>
                <wp:effectExtent l="0" t="0" r="0" b="0"/>
                <wp:wrapNone/>
                <wp:docPr id="1732" name="Graphic 1732"/>
                <wp:cNvGraphicFramePr>
                  <a:graphicFrameLocks/>
                </wp:cNvGraphicFramePr>
                <a:graphic>
                  <a:graphicData uri="http://schemas.microsoft.com/office/word/2010/wordprocessingShape">
                    <wps:wsp>
                      <wps:cNvPr id="1732" name="Graphic 1732"/>
                      <wps:cNvSpPr/>
                      <wps:spPr>
                        <a:xfrm>
                          <a:off x="0" y="0"/>
                          <a:ext cx="88900" cy="97790"/>
                        </a:xfrm>
                        <a:custGeom>
                          <a:avLst/>
                          <a:gdLst/>
                          <a:ahLst/>
                          <a:cxnLst/>
                          <a:rect l="l" t="t" r="r" b="b"/>
                          <a:pathLst>
                            <a:path w="88900" h="97790">
                              <a:moveTo>
                                <a:pt x="63995" y="0"/>
                              </a:moveTo>
                              <a:lnTo>
                                <a:pt x="53340" y="0"/>
                              </a:lnTo>
                              <a:lnTo>
                                <a:pt x="53340" y="33528"/>
                              </a:lnTo>
                              <a:lnTo>
                                <a:pt x="63995" y="33528"/>
                              </a:lnTo>
                              <a:lnTo>
                                <a:pt x="63995" y="0"/>
                              </a:lnTo>
                              <a:close/>
                            </a:path>
                            <a:path w="88900" h="97790">
                              <a:moveTo>
                                <a:pt x="88379" y="65532"/>
                              </a:moveTo>
                              <a:lnTo>
                                <a:pt x="86855" y="62484"/>
                              </a:lnTo>
                              <a:lnTo>
                                <a:pt x="83807" y="57912"/>
                              </a:lnTo>
                              <a:lnTo>
                                <a:pt x="83807" y="67056"/>
                              </a:lnTo>
                              <a:lnTo>
                                <a:pt x="83807" y="74676"/>
                              </a:lnTo>
                              <a:lnTo>
                                <a:pt x="45720" y="85344"/>
                              </a:lnTo>
                              <a:lnTo>
                                <a:pt x="39624" y="85344"/>
                              </a:lnTo>
                              <a:lnTo>
                                <a:pt x="32004" y="83820"/>
                              </a:lnTo>
                              <a:lnTo>
                                <a:pt x="24384" y="83820"/>
                              </a:lnTo>
                              <a:lnTo>
                                <a:pt x="16764" y="82296"/>
                              </a:lnTo>
                              <a:lnTo>
                                <a:pt x="12192" y="80772"/>
                              </a:lnTo>
                              <a:lnTo>
                                <a:pt x="4572" y="73152"/>
                              </a:lnTo>
                              <a:lnTo>
                                <a:pt x="4572" y="67056"/>
                              </a:lnTo>
                              <a:lnTo>
                                <a:pt x="6096" y="65532"/>
                              </a:lnTo>
                              <a:lnTo>
                                <a:pt x="6096" y="64008"/>
                              </a:lnTo>
                              <a:lnTo>
                                <a:pt x="32004" y="54864"/>
                              </a:lnTo>
                              <a:lnTo>
                                <a:pt x="41148" y="54864"/>
                              </a:lnTo>
                              <a:lnTo>
                                <a:pt x="79235" y="60960"/>
                              </a:lnTo>
                              <a:lnTo>
                                <a:pt x="82283" y="65532"/>
                              </a:lnTo>
                              <a:lnTo>
                                <a:pt x="83807" y="67056"/>
                              </a:lnTo>
                              <a:lnTo>
                                <a:pt x="83807" y="57912"/>
                              </a:lnTo>
                              <a:lnTo>
                                <a:pt x="81775" y="54864"/>
                              </a:lnTo>
                              <a:lnTo>
                                <a:pt x="80759" y="53340"/>
                              </a:lnTo>
                              <a:lnTo>
                                <a:pt x="68567" y="47244"/>
                              </a:lnTo>
                              <a:lnTo>
                                <a:pt x="60960" y="44196"/>
                              </a:lnTo>
                              <a:lnTo>
                                <a:pt x="53340" y="42672"/>
                              </a:lnTo>
                              <a:lnTo>
                                <a:pt x="44196" y="42672"/>
                              </a:lnTo>
                              <a:lnTo>
                                <a:pt x="0" y="62484"/>
                              </a:lnTo>
                              <a:lnTo>
                                <a:pt x="0" y="73152"/>
                              </a:lnTo>
                              <a:lnTo>
                                <a:pt x="1524" y="77724"/>
                              </a:lnTo>
                              <a:lnTo>
                                <a:pt x="4572" y="80772"/>
                              </a:lnTo>
                              <a:lnTo>
                                <a:pt x="7620" y="85344"/>
                              </a:lnTo>
                              <a:lnTo>
                                <a:pt x="13716" y="89916"/>
                              </a:lnTo>
                              <a:lnTo>
                                <a:pt x="19812" y="92964"/>
                              </a:lnTo>
                              <a:lnTo>
                                <a:pt x="27432" y="96012"/>
                              </a:lnTo>
                              <a:lnTo>
                                <a:pt x="35052" y="97536"/>
                              </a:lnTo>
                              <a:lnTo>
                                <a:pt x="44196" y="97536"/>
                              </a:lnTo>
                              <a:lnTo>
                                <a:pt x="52781" y="96989"/>
                              </a:lnTo>
                              <a:lnTo>
                                <a:pt x="60388" y="95440"/>
                              </a:lnTo>
                              <a:lnTo>
                                <a:pt x="67259" y="92964"/>
                              </a:lnTo>
                              <a:lnTo>
                                <a:pt x="73139" y="89916"/>
                              </a:lnTo>
                              <a:lnTo>
                                <a:pt x="83807" y="85344"/>
                              </a:lnTo>
                              <a:lnTo>
                                <a:pt x="88379" y="77724"/>
                              </a:lnTo>
                              <a:lnTo>
                                <a:pt x="88379" y="655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5.126007pt;margin-top:453.929993pt;width:7pt;height:7.7pt;mso-position-horizontal-relative:page;mso-position-vertical-relative:page;z-index:-40659968" id="docshape986" coordorigin="6703,9079" coordsize="140,154" path="m6803,9079l6787,9079,6787,9131,6803,9131,6803,9079xm6842,9182l6839,9177,6835,9170,6835,9184,6835,9196,6830,9201,6820,9206,6811,9209,6800,9211,6788,9213,6775,9213,6765,9213,6753,9211,6741,9211,6729,9208,6722,9206,6710,9194,6710,9184,6712,9182,6712,9179,6717,9175,6722,9172,6729,9170,6739,9167,6753,9165,6767,9165,6781,9165,6794,9166,6805,9168,6815,9170,6823,9172,6827,9175,6830,9177,6832,9182,6835,9184,6835,9170,6831,9165,6830,9163,6811,9153,6799,9148,6787,9146,6772,9146,6755,9147,6741,9149,6729,9154,6719,9160,6703,9177,6703,9194,6705,9201,6710,9206,6715,9213,6724,9220,6734,9225,6746,9230,6758,9232,6772,9232,6786,9231,6798,9229,6808,9225,6818,9220,6835,9213,6842,9201,6842,918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7024">
                <wp:simplePos x="0" y="0"/>
                <wp:positionH relativeFrom="page">
                  <wp:posOffset>5499565</wp:posOffset>
                </wp:positionH>
                <wp:positionV relativeFrom="page">
                  <wp:posOffset>5944743</wp:posOffset>
                </wp:positionV>
                <wp:extent cx="85725" cy="33655"/>
                <wp:effectExtent l="0" t="0" r="0" b="0"/>
                <wp:wrapNone/>
                <wp:docPr id="1733" name="Graphic 1733"/>
                <wp:cNvGraphicFramePr>
                  <a:graphicFrameLocks/>
                </wp:cNvGraphicFramePr>
                <a:graphic>
                  <a:graphicData uri="http://schemas.microsoft.com/office/word/2010/wordprocessingShape">
                    <wps:wsp>
                      <wps:cNvPr id="1733" name="Graphic 1733"/>
                      <wps:cNvSpPr/>
                      <wps:spPr>
                        <a:xfrm>
                          <a:off x="0" y="0"/>
                          <a:ext cx="85725" cy="33655"/>
                        </a:xfrm>
                        <a:custGeom>
                          <a:avLst/>
                          <a:gdLst/>
                          <a:ahLst/>
                          <a:cxnLst/>
                          <a:rect l="l" t="t" r="r" b="b"/>
                          <a:pathLst>
                            <a:path w="85725" h="33655">
                              <a:moveTo>
                                <a:pt x="12190" y="33528"/>
                              </a:moveTo>
                              <a:lnTo>
                                <a:pt x="9143" y="33528"/>
                              </a:lnTo>
                              <a:lnTo>
                                <a:pt x="0" y="13716"/>
                              </a:lnTo>
                              <a:lnTo>
                                <a:pt x="0" y="10668"/>
                              </a:lnTo>
                              <a:lnTo>
                                <a:pt x="80763" y="10668"/>
                              </a:lnTo>
                              <a:lnTo>
                                <a:pt x="82287" y="9144"/>
                              </a:lnTo>
                              <a:lnTo>
                                <a:pt x="82287" y="7620"/>
                              </a:lnTo>
                              <a:lnTo>
                                <a:pt x="83811" y="4572"/>
                              </a:lnTo>
                              <a:lnTo>
                                <a:pt x="83811" y="0"/>
                              </a:lnTo>
                              <a:lnTo>
                                <a:pt x="85335" y="0"/>
                              </a:lnTo>
                              <a:lnTo>
                                <a:pt x="85335" y="21336"/>
                              </a:lnTo>
                              <a:lnTo>
                                <a:pt x="15238" y="21336"/>
                              </a:lnTo>
                              <a:lnTo>
                                <a:pt x="13714" y="22860"/>
                              </a:lnTo>
                              <a:lnTo>
                                <a:pt x="12190" y="22860"/>
                              </a:lnTo>
                              <a:lnTo>
                                <a:pt x="9143" y="25908"/>
                              </a:lnTo>
                              <a:lnTo>
                                <a:pt x="9143" y="27432"/>
                              </a:lnTo>
                              <a:lnTo>
                                <a:pt x="12190" y="33528"/>
                              </a:lnTo>
                              <a:close/>
                            </a:path>
                            <a:path w="85725" h="33655">
                              <a:moveTo>
                                <a:pt x="85335" y="32004"/>
                              </a:moveTo>
                              <a:lnTo>
                                <a:pt x="83811" y="32004"/>
                              </a:lnTo>
                              <a:lnTo>
                                <a:pt x="83811" y="28956"/>
                              </a:lnTo>
                              <a:lnTo>
                                <a:pt x="82287" y="25908"/>
                              </a:lnTo>
                              <a:lnTo>
                                <a:pt x="82287" y="22860"/>
                              </a:lnTo>
                              <a:lnTo>
                                <a:pt x="79240" y="22860"/>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3.036682pt;margin-top:468.090027pt;width:6.75pt;height:2.65pt;mso-position-horizontal-relative:page;mso-position-vertical-relative:page;z-index:-40659456" id="docshape987" coordorigin="8661,9362" coordsize="135,53" path="m8680,9415l8675,9415,8661,9383,8661,9379,8788,9379,8790,9376,8790,9374,8793,9369,8793,9362,8795,9362,8795,9395,8685,9395,8682,9398,8680,9398,8675,9403,8675,9405,8680,9415xm8795,9412l8793,9412,8793,9407,8790,9403,8790,9398,8786,9398,8786,9395,8795,9395,8795,94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7536">
                <wp:simplePos x="0" y="0"/>
                <wp:positionH relativeFrom="page">
                  <wp:posOffset>5656516</wp:posOffset>
                </wp:positionH>
                <wp:positionV relativeFrom="page">
                  <wp:posOffset>5827395</wp:posOffset>
                </wp:positionV>
                <wp:extent cx="97790" cy="151130"/>
                <wp:effectExtent l="0" t="0" r="0" b="0"/>
                <wp:wrapNone/>
                <wp:docPr id="1734" name="Graphic 1734"/>
                <wp:cNvGraphicFramePr>
                  <a:graphicFrameLocks/>
                </wp:cNvGraphicFramePr>
                <a:graphic>
                  <a:graphicData uri="http://schemas.microsoft.com/office/word/2010/wordprocessingShape">
                    <wps:wsp>
                      <wps:cNvPr id="1734" name="Graphic 1734"/>
                      <wps:cNvSpPr/>
                      <wps:spPr>
                        <a:xfrm>
                          <a:off x="0" y="0"/>
                          <a:ext cx="97790" cy="151130"/>
                        </a:xfrm>
                        <a:custGeom>
                          <a:avLst/>
                          <a:gdLst/>
                          <a:ahLst/>
                          <a:cxnLst/>
                          <a:rect l="l" t="t" r="r" b="b"/>
                          <a:pathLst>
                            <a:path w="97790" h="151130">
                              <a:moveTo>
                                <a:pt x="85331" y="117348"/>
                              </a:moveTo>
                              <a:lnTo>
                                <a:pt x="82283" y="117348"/>
                              </a:lnTo>
                              <a:lnTo>
                                <a:pt x="82283" y="124968"/>
                              </a:lnTo>
                              <a:lnTo>
                                <a:pt x="80759" y="126492"/>
                              </a:lnTo>
                              <a:lnTo>
                                <a:pt x="80759" y="128016"/>
                              </a:lnTo>
                              <a:lnTo>
                                <a:pt x="0" y="128016"/>
                              </a:lnTo>
                              <a:lnTo>
                                <a:pt x="0" y="131064"/>
                              </a:lnTo>
                              <a:lnTo>
                                <a:pt x="9144" y="150888"/>
                              </a:lnTo>
                              <a:lnTo>
                                <a:pt x="10668" y="150888"/>
                              </a:lnTo>
                              <a:lnTo>
                                <a:pt x="10668" y="147828"/>
                              </a:lnTo>
                              <a:lnTo>
                                <a:pt x="9144" y="144780"/>
                              </a:lnTo>
                              <a:lnTo>
                                <a:pt x="9144" y="141732"/>
                              </a:lnTo>
                              <a:lnTo>
                                <a:pt x="10668" y="141732"/>
                              </a:lnTo>
                              <a:lnTo>
                                <a:pt x="10668" y="140208"/>
                              </a:lnTo>
                              <a:lnTo>
                                <a:pt x="13716" y="140208"/>
                              </a:lnTo>
                              <a:lnTo>
                                <a:pt x="15240" y="138684"/>
                              </a:lnTo>
                              <a:lnTo>
                                <a:pt x="77711" y="138684"/>
                              </a:lnTo>
                              <a:lnTo>
                                <a:pt x="79235" y="140208"/>
                              </a:lnTo>
                              <a:lnTo>
                                <a:pt x="80759" y="140208"/>
                              </a:lnTo>
                              <a:lnTo>
                                <a:pt x="82283" y="141732"/>
                              </a:lnTo>
                              <a:lnTo>
                                <a:pt x="82283" y="149352"/>
                              </a:lnTo>
                              <a:lnTo>
                                <a:pt x="85331" y="149352"/>
                              </a:lnTo>
                              <a:lnTo>
                                <a:pt x="85331" y="138684"/>
                              </a:lnTo>
                              <a:lnTo>
                                <a:pt x="85331" y="117348"/>
                              </a:lnTo>
                              <a:close/>
                            </a:path>
                            <a:path w="97790" h="151130">
                              <a:moveTo>
                                <a:pt x="86855" y="82296"/>
                              </a:moveTo>
                              <a:lnTo>
                                <a:pt x="63995" y="50292"/>
                              </a:lnTo>
                              <a:lnTo>
                                <a:pt x="47244" y="50292"/>
                              </a:lnTo>
                              <a:lnTo>
                                <a:pt x="44196" y="53340"/>
                              </a:lnTo>
                              <a:lnTo>
                                <a:pt x="39624" y="56388"/>
                              </a:lnTo>
                              <a:lnTo>
                                <a:pt x="35052" y="65532"/>
                              </a:lnTo>
                              <a:lnTo>
                                <a:pt x="28956" y="57912"/>
                              </a:lnTo>
                              <a:lnTo>
                                <a:pt x="22860" y="53340"/>
                              </a:lnTo>
                              <a:lnTo>
                                <a:pt x="12192" y="53340"/>
                              </a:lnTo>
                              <a:lnTo>
                                <a:pt x="9144" y="54864"/>
                              </a:lnTo>
                              <a:lnTo>
                                <a:pt x="6096" y="57912"/>
                              </a:lnTo>
                              <a:lnTo>
                                <a:pt x="1524" y="60960"/>
                              </a:lnTo>
                              <a:lnTo>
                                <a:pt x="0" y="67056"/>
                              </a:lnTo>
                              <a:lnTo>
                                <a:pt x="0" y="79248"/>
                              </a:lnTo>
                              <a:lnTo>
                                <a:pt x="1524" y="83820"/>
                              </a:lnTo>
                              <a:lnTo>
                                <a:pt x="4572" y="86868"/>
                              </a:lnTo>
                              <a:lnTo>
                                <a:pt x="7620" y="91440"/>
                              </a:lnTo>
                              <a:lnTo>
                                <a:pt x="12192" y="92964"/>
                              </a:lnTo>
                              <a:lnTo>
                                <a:pt x="16764" y="96012"/>
                              </a:lnTo>
                              <a:lnTo>
                                <a:pt x="18288" y="94488"/>
                              </a:lnTo>
                              <a:lnTo>
                                <a:pt x="10668" y="89916"/>
                              </a:lnTo>
                              <a:lnTo>
                                <a:pt x="7620" y="83820"/>
                              </a:lnTo>
                              <a:lnTo>
                                <a:pt x="7620" y="74676"/>
                              </a:lnTo>
                              <a:lnTo>
                                <a:pt x="9144" y="70104"/>
                              </a:lnTo>
                              <a:lnTo>
                                <a:pt x="12192" y="68580"/>
                              </a:lnTo>
                              <a:lnTo>
                                <a:pt x="13716" y="65532"/>
                              </a:lnTo>
                              <a:lnTo>
                                <a:pt x="18288" y="64008"/>
                              </a:lnTo>
                              <a:lnTo>
                                <a:pt x="25908" y="64008"/>
                              </a:lnTo>
                              <a:lnTo>
                                <a:pt x="28956" y="65532"/>
                              </a:lnTo>
                              <a:lnTo>
                                <a:pt x="30480" y="65532"/>
                              </a:lnTo>
                              <a:lnTo>
                                <a:pt x="33528" y="67056"/>
                              </a:lnTo>
                              <a:lnTo>
                                <a:pt x="36576" y="70104"/>
                              </a:lnTo>
                              <a:lnTo>
                                <a:pt x="39624" y="76200"/>
                              </a:lnTo>
                              <a:lnTo>
                                <a:pt x="41148" y="80772"/>
                              </a:lnTo>
                              <a:lnTo>
                                <a:pt x="41148" y="83820"/>
                              </a:lnTo>
                              <a:lnTo>
                                <a:pt x="44196" y="83820"/>
                              </a:lnTo>
                              <a:lnTo>
                                <a:pt x="44196" y="74676"/>
                              </a:lnTo>
                              <a:lnTo>
                                <a:pt x="48768" y="65532"/>
                              </a:lnTo>
                              <a:lnTo>
                                <a:pt x="51816" y="62484"/>
                              </a:lnTo>
                              <a:lnTo>
                                <a:pt x="53340" y="62484"/>
                              </a:lnTo>
                              <a:lnTo>
                                <a:pt x="54864" y="60960"/>
                              </a:lnTo>
                              <a:lnTo>
                                <a:pt x="57899" y="59436"/>
                              </a:lnTo>
                              <a:lnTo>
                                <a:pt x="68567" y="59436"/>
                              </a:lnTo>
                              <a:lnTo>
                                <a:pt x="73139" y="60960"/>
                              </a:lnTo>
                              <a:lnTo>
                                <a:pt x="79235" y="67056"/>
                              </a:lnTo>
                              <a:lnTo>
                                <a:pt x="80759" y="70104"/>
                              </a:lnTo>
                              <a:lnTo>
                                <a:pt x="80759" y="80772"/>
                              </a:lnTo>
                              <a:lnTo>
                                <a:pt x="77711" y="83820"/>
                              </a:lnTo>
                              <a:lnTo>
                                <a:pt x="77711" y="86868"/>
                              </a:lnTo>
                              <a:lnTo>
                                <a:pt x="76187" y="88392"/>
                              </a:lnTo>
                              <a:lnTo>
                                <a:pt x="76187" y="96012"/>
                              </a:lnTo>
                              <a:lnTo>
                                <a:pt x="77711" y="97536"/>
                              </a:lnTo>
                              <a:lnTo>
                                <a:pt x="82283" y="97536"/>
                              </a:lnTo>
                              <a:lnTo>
                                <a:pt x="83807" y="96012"/>
                              </a:lnTo>
                              <a:lnTo>
                                <a:pt x="83807" y="94488"/>
                              </a:lnTo>
                              <a:lnTo>
                                <a:pt x="85331" y="92964"/>
                              </a:lnTo>
                              <a:lnTo>
                                <a:pt x="86855" y="88392"/>
                              </a:lnTo>
                              <a:lnTo>
                                <a:pt x="86855" y="82296"/>
                              </a:lnTo>
                              <a:close/>
                            </a:path>
                            <a:path w="97790" h="151130">
                              <a:moveTo>
                                <a:pt x="97523" y="3048"/>
                              </a:moveTo>
                              <a:lnTo>
                                <a:pt x="94475" y="0"/>
                              </a:lnTo>
                              <a:lnTo>
                                <a:pt x="88379" y="0"/>
                              </a:lnTo>
                              <a:lnTo>
                                <a:pt x="85331" y="1524"/>
                              </a:lnTo>
                              <a:lnTo>
                                <a:pt x="82283" y="4572"/>
                              </a:lnTo>
                              <a:lnTo>
                                <a:pt x="74663" y="10668"/>
                              </a:lnTo>
                              <a:lnTo>
                                <a:pt x="70091" y="18300"/>
                              </a:lnTo>
                              <a:lnTo>
                                <a:pt x="68567" y="25920"/>
                              </a:lnTo>
                              <a:lnTo>
                                <a:pt x="68567" y="28968"/>
                              </a:lnTo>
                              <a:lnTo>
                                <a:pt x="70091" y="25920"/>
                              </a:lnTo>
                              <a:lnTo>
                                <a:pt x="76187" y="21348"/>
                              </a:lnTo>
                              <a:lnTo>
                                <a:pt x="79235" y="16776"/>
                              </a:lnTo>
                              <a:lnTo>
                                <a:pt x="83807" y="15252"/>
                              </a:lnTo>
                              <a:lnTo>
                                <a:pt x="88379" y="12192"/>
                              </a:lnTo>
                              <a:lnTo>
                                <a:pt x="91427" y="10668"/>
                              </a:lnTo>
                              <a:lnTo>
                                <a:pt x="94475" y="7620"/>
                              </a:lnTo>
                              <a:lnTo>
                                <a:pt x="95999" y="7620"/>
                              </a:lnTo>
                              <a:lnTo>
                                <a:pt x="97523" y="6096"/>
                              </a:lnTo>
                              <a:lnTo>
                                <a:pt x="97523"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5.39502pt;margin-top:458.850006pt;width:7.7pt;height:11.9pt;mso-position-horizontal-relative:page;mso-position-vertical-relative:page;z-index:-40658944" id="docshape988" coordorigin="8908,9177" coordsize="154,238" path="m9042,9362l9037,9362,9037,9374,9035,9376,9035,9379,8908,9379,8908,9383,8922,9415,8925,9415,8925,9410,8922,9405,8922,9400,8925,9400,8925,9398,8930,9398,8932,9395,9030,9395,9033,9398,9035,9398,9037,9400,9037,9412,9042,9412,9042,9395,9042,9362xm9045,9307l9044,9295,9041,9284,9036,9274,9021,9259,9009,9256,8982,9256,8978,9261,8970,9266,8963,9280,8954,9268,8944,9261,8927,9261,8922,9263,8918,9268,8910,9273,8908,9283,8908,9302,8910,9309,8915,9314,8920,9321,8927,9323,8934,9328,8937,9326,8925,9319,8920,9309,8920,9295,8922,9287,8927,9285,8930,9280,8937,9278,8949,9278,8954,9280,8956,9280,8961,9283,8966,9287,8970,9297,8973,9304,8973,9309,8978,9309,8978,9295,8985,9280,8990,9275,8992,9275,8994,9273,8999,9271,9016,9271,9023,9273,9033,9283,9035,9287,9035,9304,9030,9309,9030,9314,9028,9316,9028,9328,9030,9331,9037,9331,9040,9328,9040,9326,9042,9323,9045,9316,9045,9307xm9061,9182l9057,9177,9047,9177,9042,9179,9037,9184,9025,9194,9018,9206,9016,9218,9016,9223,9018,9218,9028,9211,9033,9203,9040,9201,9047,9196,9052,9194,9057,9189,9059,9189,9061,9187,9061,918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8048">
                <wp:simplePos x="0" y="0"/>
                <wp:positionH relativeFrom="page">
                  <wp:posOffset>5810427</wp:posOffset>
                </wp:positionH>
                <wp:positionV relativeFrom="page">
                  <wp:posOffset>5764910</wp:posOffset>
                </wp:positionV>
                <wp:extent cx="86995" cy="97790"/>
                <wp:effectExtent l="0" t="0" r="0" b="0"/>
                <wp:wrapNone/>
                <wp:docPr id="1735" name="Graphic 1735"/>
                <wp:cNvGraphicFramePr>
                  <a:graphicFrameLocks/>
                </wp:cNvGraphicFramePr>
                <a:graphic>
                  <a:graphicData uri="http://schemas.microsoft.com/office/word/2010/wordprocessingShape">
                    <wps:wsp>
                      <wps:cNvPr id="1735" name="Graphic 1735"/>
                      <wps:cNvSpPr/>
                      <wps:spPr>
                        <a:xfrm>
                          <a:off x="0" y="0"/>
                          <a:ext cx="86995" cy="97790"/>
                        </a:xfrm>
                        <a:custGeom>
                          <a:avLst/>
                          <a:gdLst/>
                          <a:ahLst/>
                          <a:cxnLst/>
                          <a:rect l="l" t="t" r="r" b="b"/>
                          <a:pathLst>
                            <a:path w="86995" h="97790">
                              <a:moveTo>
                                <a:pt x="62471" y="0"/>
                              </a:moveTo>
                              <a:lnTo>
                                <a:pt x="51803" y="0"/>
                              </a:lnTo>
                              <a:lnTo>
                                <a:pt x="51803" y="33528"/>
                              </a:lnTo>
                              <a:lnTo>
                                <a:pt x="62471" y="33528"/>
                              </a:lnTo>
                              <a:lnTo>
                                <a:pt x="62471" y="0"/>
                              </a:lnTo>
                              <a:close/>
                            </a:path>
                            <a:path w="86995" h="97790">
                              <a:moveTo>
                                <a:pt x="86855" y="65532"/>
                              </a:moveTo>
                              <a:lnTo>
                                <a:pt x="85331" y="62484"/>
                              </a:lnTo>
                              <a:lnTo>
                                <a:pt x="83807" y="60198"/>
                              </a:lnTo>
                              <a:lnTo>
                                <a:pt x="83807" y="67056"/>
                              </a:lnTo>
                              <a:lnTo>
                                <a:pt x="83807" y="74676"/>
                              </a:lnTo>
                              <a:lnTo>
                                <a:pt x="45707" y="85344"/>
                              </a:lnTo>
                              <a:lnTo>
                                <a:pt x="38087" y="85344"/>
                              </a:lnTo>
                              <a:lnTo>
                                <a:pt x="30480" y="83820"/>
                              </a:lnTo>
                              <a:lnTo>
                                <a:pt x="24384" y="83820"/>
                              </a:lnTo>
                              <a:lnTo>
                                <a:pt x="16764" y="82296"/>
                              </a:lnTo>
                              <a:lnTo>
                                <a:pt x="10668" y="80772"/>
                              </a:lnTo>
                              <a:lnTo>
                                <a:pt x="4572" y="74676"/>
                              </a:lnTo>
                              <a:lnTo>
                                <a:pt x="4572" y="65532"/>
                              </a:lnTo>
                              <a:lnTo>
                                <a:pt x="6096" y="64008"/>
                              </a:lnTo>
                              <a:lnTo>
                                <a:pt x="7620" y="60960"/>
                              </a:lnTo>
                              <a:lnTo>
                                <a:pt x="10668" y="59436"/>
                              </a:lnTo>
                              <a:lnTo>
                                <a:pt x="15240" y="57912"/>
                              </a:lnTo>
                              <a:lnTo>
                                <a:pt x="30480" y="54864"/>
                              </a:lnTo>
                              <a:lnTo>
                                <a:pt x="39611" y="54864"/>
                              </a:lnTo>
                              <a:lnTo>
                                <a:pt x="80759" y="62484"/>
                              </a:lnTo>
                              <a:lnTo>
                                <a:pt x="82283" y="65532"/>
                              </a:lnTo>
                              <a:lnTo>
                                <a:pt x="83807" y="67056"/>
                              </a:lnTo>
                              <a:lnTo>
                                <a:pt x="83807" y="60198"/>
                              </a:lnTo>
                              <a:lnTo>
                                <a:pt x="80251" y="54864"/>
                              </a:lnTo>
                              <a:lnTo>
                                <a:pt x="79235" y="53340"/>
                              </a:lnTo>
                              <a:lnTo>
                                <a:pt x="74663" y="50292"/>
                              </a:lnTo>
                              <a:lnTo>
                                <a:pt x="67043" y="47244"/>
                              </a:lnTo>
                              <a:lnTo>
                                <a:pt x="60947" y="44196"/>
                              </a:lnTo>
                              <a:lnTo>
                                <a:pt x="51803" y="42672"/>
                              </a:lnTo>
                              <a:lnTo>
                                <a:pt x="42659" y="42672"/>
                              </a:lnTo>
                              <a:lnTo>
                                <a:pt x="3048" y="57912"/>
                              </a:lnTo>
                              <a:lnTo>
                                <a:pt x="0" y="62484"/>
                              </a:lnTo>
                              <a:lnTo>
                                <a:pt x="0" y="73152"/>
                              </a:lnTo>
                              <a:lnTo>
                                <a:pt x="1524" y="77724"/>
                              </a:lnTo>
                              <a:lnTo>
                                <a:pt x="3048" y="80772"/>
                              </a:lnTo>
                              <a:lnTo>
                                <a:pt x="12192" y="89916"/>
                              </a:lnTo>
                              <a:lnTo>
                                <a:pt x="19812" y="92964"/>
                              </a:lnTo>
                              <a:lnTo>
                                <a:pt x="25908" y="96012"/>
                              </a:lnTo>
                              <a:lnTo>
                                <a:pt x="35039" y="97536"/>
                              </a:lnTo>
                              <a:lnTo>
                                <a:pt x="44183" y="97536"/>
                              </a:lnTo>
                              <a:lnTo>
                                <a:pt x="82283" y="85344"/>
                              </a:lnTo>
                              <a:lnTo>
                                <a:pt x="86855" y="77724"/>
                              </a:lnTo>
                              <a:lnTo>
                                <a:pt x="86855" y="655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7.514008pt;margin-top:453.929993pt;width:6.85pt;height:7.7pt;mso-position-horizontal-relative:page;mso-position-vertical-relative:page;z-index:-40658432" id="docshape989" coordorigin="9150,9079" coordsize="137,154" path="m9249,9079l9232,9079,9232,9131,9249,9131,9249,9079xm9287,9182l9285,9177,9282,9173,9282,9184,9282,9196,9277,9201,9265,9206,9257,9209,9247,9211,9235,9213,9222,9213,9210,9213,9198,9211,9189,9211,9177,9208,9167,9206,9157,9196,9157,9182,9160,9179,9162,9175,9167,9172,9174,9170,9198,9165,9213,9165,9228,9165,9240,9166,9251,9168,9261,9170,9268,9172,9277,9177,9280,9182,9282,9184,9282,9173,9277,9165,9275,9163,9268,9158,9256,9153,9246,9148,9232,9146,9217,9146,9202,9147,9188,9149,9176,9154,9165,9160,9155,9170,9150,9177,9150,9194,9153,9201,9155,9206,9169,9220,9181,9225,9191,9230,9205,9232,9220,9232,9232,9231,9244,9229,9256,9225,9280,9213,9287,9201,9287,918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8560">
                <wp:simplePos x="0" y="0"/>
                <wp:positionH relativeFrom="page">
                  <wp:posOffset>5965863</wp:posOffset>
                </wp:positionH>
                <wp:positionV relativeFrom="page">
                  <wp:posOffset>5944743</wp:posOffset>
                </wp:positionV>
                <wp:extent cx="86995" cy="33655"/>
                <wp:effectExtent l="0" t="0" r="0" b="0"/>
                <wp:wrapNone/>
                <wp:docPr id="1736" name="Graphic 1736"/>
                <wp:cNvGraphicFramePr>
                  <a:graphicFrameLocks/>
                </wp:cNvGraphicFramePr>
                <a:graphic>
                  <a:graphicData uri="http://schemas.microsoft.com/office/word/2010/wordprocessingShape">
                    <wps:wsp>
                      <wps:cNvPr id="1736" name="Graphic 1736"/>
                      <wps:cNvSpPr/>
                      <wps:spPr>
                        <a:xfrm>
                          <a:off x="0" y="0"/>
                          <a:ext cx="86995" cy="33655"/>
                        </a:xfrm>
                        <a:custGeom>
                          <a:avLst/>
                          <a:gdLst/>
                          <a:ahLst/>
                          <a:cxnLst/>
                          <a:rect l="l" t="t" r="r" b="b"/>
                          <a:pathLst>
                            <a:path w="86995" h="33655">
                              <a:moveTo>
                                <a:pt x="12190" y="33528"/>
                              </a:moveTo>
                              <a:lnTo>
                                <a:pt x="10666" y="33528"/>
                              </a:lnTo>
                              <a:lnTo>
                                <a:pt x="0" y="13716"/>
                              </a:lnTo>
                              <a:lnTo>
                                <a:pt x="0" y="10668"/>
                              </a:lnTo>
                              <a:lnTo>
                                <a:pt x="82287" y="10668"/>
                              </a:lnTo>
                              <a:lnTo>
                                <a:pt x="82287" y="9144"/>
                              </a:lnTo>
                              <a:lnTo>
                                <a:pt x="83811" y="7620"/>
                              </a:lnTo>
                              <a:lnTo>
                                <a:pt x="83811" y="0"/>
                              </a:lnTo>
                              <a:lnTo>
                                <a:pt x="86859" y="0"/>
                              </a:lnTo>
                              <a:lnTo>
                                <a:pt x="86859" y="21336"/>
                              </a:lnTo>
                              <a:lnTo>
                                <a:pt x="16762" y="21336"/>
                              </a:lnTo>
                              <a:lnTo>
                                <a:pt x="15238" y="22860"/>
                              </a:lnTo>
                              <a:lnTo>
                                <a:pt x="12190" y="22860"/>
                              </a:lnTo>
                              <a:lnTo>
                                <a:pt x="12190" y="24384"/>
                              </a:lnTo>
                              <a:lnTo>
                                <a:pt x="10666" y="24384"/>
                              </a:lnTo>
                              <a:lnTo>
                                <a:pt x="10666" y="30480"/>
                              </a:lnTo>
                              <a:lnTo>
                                <a:pt x="12190" y="33528"/>
                              </a:lnTo>
                              <a:close/>
                            </a:path>
                            <a:path w="86995" h="33655">
                              <a:moveTo>
                                <a:pt x="86859" y="32004"/>
                              </a:moveTo>
                              <a:lnTo>
                                <a:pt x="83811" y="32004"/>
                              </a:lnTo>
                              <a:lnTo>
                                <a:pt x="83811" y="24384"/>
                              </a:lnTo>
                              <a:lnTo>
                                <a:pt x="82287" y="22860"/>
                              </a:lnTo>
                              <a:lnTo>
                                <a:pt x="80763" y="22860"/>
                              </a:lnTo>
                              <a:lnTo>
                                <a:pt x="79240"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9.753021pt;margin-top:468.090027pt;width:6.85pt;height:2.65pt;mso-position-horizontal-relative:page;mso-position-vertical-relative:page;z-index:-40657920" id="docshape990" coordorigin="9395,9362" coordsize="137,53" path="m9414,9415l9412,9415,9395,9383,9395,9379,9525,9379,9525,9376,9527,9374,9527,9362,9532,9362,9532,9395,9421,9395,9419,9398,9414,9398,9414,9400,9412,9400,9412,9410,9414,9415xm9532,9412l9527,9412,9527,9400,9525,9398,9522,9398,9520,9395,9532,9395,9532,94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9072">
                <wp:simplePos x="0" y="0"/>
                <wp:positionH relativeFrom="page">
                  <wp:posOffset>6121295</wp:posOffset>
                </wp:positionH>
                <wp:positionV relativeFrom="page">
                  <wp:posOffset>5944743</wp:posOffset>
                </wp:positionV>
                <wp:extent cx="85725" cy="33655"/>
                <wp:effectExtent l="0" t="0" r="0" b="0"/>
                <wp:wrapNone/>
                <wp:docPr id="1737" name="Graphic 1737"/>
                <wp:cNvGraphicFramePr>
                  <a:graphicFrameLocks/>
                </wp:cNvGraphicFramePr>
                <a:graphic>
                  <a:graphicData uri="http://schemas.microsoft.com/office/word/2010/wordprocessingShape">
                    <wps:wsp>
                      <wps:cNvPr id="1737" name="Graphic 1737"/>
                      <wps:cNvSpPr/>
                      <wps:spPr>
                        <a:xfrm>
                          <a:off x="0" y="0"/>
                          <a:ext cx="85725" cy="33655"/>
                        </a:xfrm>
                        <a:custGeom>
                          <a:avLst/>
                          <a:gdLst/>
                          <a:ahLst/>
                          <a:cxnLst/>
                          <a:rect l="l" t="t" r="r" b="b"/>
                          <a:pathLst>
                            <a:path w="85725" h="33655">
                              <a:moveTo>
                                <a:pt x="12190" y="33528"/>
                              </a:moveTo>
                              <a:lnTo>
                                <a:pt x="9143" y="33528"/>
                              </a:lnTo>
                              <a:lnTo>
                                <a:pt x="0" y="13716"/>
                              </a:lnTo>
                              <a:lnTo>
                                <a:pt x="0" y="10668"/>
                              </a:lnTo>
                              <a:lnTo>
                                <a:pt x="80763" y="10668"/>
                              </a:lnTo>
                              <a:lnTo>
                                <a:pt x="80763" y="9144"/>
                              </a:lnTo>
                              <a:lnTo>
                                <a:pt x="82287" y="7620"/>
                              </a:lnTo>
                              <a:lnTo>
                                <a:pt x="82287" y="4572"/>
                              </a:lnTo>
                              <a:lnTo>
                                <a:pt x="83811" y="0"/>
                              </a:lnTo>
                              <a:lnTo>
                                <a:pt x="85335" y="0"/>
                              </a:lnTo>
                              <a:lnTo>
                                <a:pt x="85335" y="21336"/>
                              </a:lnTo>
                              <a:lnTo>
                                <a:pt x="15238" y="21336"/>
                              </a:lnTo>
                              <a:lnTo>
                                <a:pt x="13714" y="22860"/>
                              </a:lnTo>
                              <a:lnTo>
                                <a:pt x="10666" y="22860"/>
                              </a:lnTo>
                              <a:lnTo>
                                <a:pt x="10666" y="24384"/>
                              </a:lnTo>
                              <a:lnTo>
                                <a:pt x="9143" y="24384"/>
                              </a:lnTo>
                              <a:lnTo>
                                <a:pt x="9143" y="27432"/>
                              </a:lnTo>
                              <a:lnTo>
                                <a:pt x="12190" y="33528"/>
                              </a:lnTo>
                              <a:close/>
                            </a:path>
                            <a:path w="85725" h="33655">
                              <a:moveTo>
                                <a:pt x="85335" y="32004"/>
                              </a:moveTo>
                              <a:lnTo>
                                <a:pt x="83811" y="32004"/>
                              </a:lnTo>
                              <a:lnTo>
                                <a:pt x="82287" y="28956"/>
                              </a:lnTo>
                              <a:lnTo>
                                <a:pt x="82287" y="24384"/>
                              </a:lnTo>
                              <a:lnTo>
                                <a:pt x="80763" y="22860"/>
                              </a:lnTo>
                              <a:lnTo>
                                <a:pt x="79240" y="22860"/>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1.991791pt;margin-top:468.090027pt;width:6.75pt;height:2.65pt;mso-position-horizontal-relative:page;mso-position-vertical-relative:page;z-index:-40657408" id="docshape991" coordorigin="9640,9362" coordsize="135,53" path="m9659,9415l9654,9415,9640,9383,9640,9379,9767,9379,9767,9376,9769,9374,9769,9369,9772,9362,9774,9362,9774,9395,9664,9395,9661,9398,9657,9398,9657,9400,9654,9400,9654,9405,9659,9415xm9774,9412l9772,9412,9769,9407,9769,9400,9767,9398,9765,9398,9765,9395,9774,9395,9774,94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59584">
                <wp:simplePos x="0" y="0"/>
                <wp:positionH relativeFrom="page">
                  <wp:posOffset>6276728</wp:posOffset>
                </wp:positionH>
                <wp:positionV relativeFrom="page">
                  <wp:posOffset>5944743</wp:posOffset>
                </wp:positionV>
                <wp:extent cx="86995" cy="33655"/>
                <wp:effectExtent l="0" t="0" r="0" b="0"/>
                <wp:wrapNone/>
                <wp:docPr id="1738" name="Graphic 1738"/>
                <wp:cNvGraphicFramePr>
                  <a:graphicFrameLocks/>
                </wp:cNvGraphicFramePr>
                <a:graphic>
                  <a:graphicData uri="http://schemas.microsoft.com/office/word/2010/wordprocessingShape">
                    <wps:wsp>
                      <wps:cNvPr id="1738" name="Graphic 1738"/>
                      <wps:cNvSpPr/>
                      <wps:spPr>
                        <a:xfrm>
                          <a:off x="0" y="0"/>
                          <a:ext cx="86995" cy="33655"/>
                        </a:xfrm>
                        <a:custGeom>
                          <a:avLst/>
                          <a:gdLst/>
                          <a:ahLst/>
                          <a:cxnLst/>
                          <a:rect l="l" t="t" r="r" b="b"/>
                          <a:pathLst>
                            <a:path w="86995" h="33655">
                              <a:moveTo>
                                <a:pt x="12190" y="33528"/>
                              </a:moveTo>
                              <a:lnTo>
                                <a:pt x="10666" y="33528"/>
                              </a:lnTo>
                              <a:lnTo>
                                <a:pt x="0" y="13716"/>
                              </a:lnTo>
                              <a:lnTo>
                                <a:pt x="0" y="10668"/>
                              </a:lnTo>
                              <a:lnTo>
                                <a:pt x="80763" y="10668"/>
                              </a:lnTo>
                              <a:lnTo>
                                <a:pt x="82287" y="9144"/>
                              </a:lnTo>
                              <a:lnTo>
                                <a:pt x="82287" y="7620"/>
                              </a:lnTo>
                              <a:lnTo>
                                <a:pt x="83811" y="7620"/>
                              </a:lnTo>
                              <a:lnTo>
                                <a:pt x="83811" y="0"/>
                              </a:lnTo>
                              <a:lnTo>
                                <a:pt x="86859" y="0"/>
                              </a:lnTo>
                              <a:lnTo>
                                <a:pt x="86859" y="21336"/>
                              </a:lnTo>
                              <a:lnTo>
                                <a:pt x="16762" y="21336"/>
                              </a:lnTo>
                              <a:lnTo>
                                <a:pt x="13714" y="22860"/>
                              </a:lnTo>
                              <a:lnTo>
                                <a:pt x="12190" y="22860"/>
                              </a:lnTo>
                              <a:lnTo>
                                <a:pt x="12190" y="24384"/>
                              </a:lnTo>
                              <a:lnTo>
                                <a:pt x="10666" y="24384"/>
                              </a:lnTo>
                              <a:lnTo>
                                <a:pt x="10666" y="30480"/>
                              </a:lnTo>
                              <a:lnTo>
                                <a:pt x="12190" y="33528"/>
                              </a:lnTo>
                              <a:close/>
                            </a:path>
                            <a:path w="86995" h="33655">
                              <a:moveTo>
                                <a:pt x="86859" y="32004"/>
                              </a:moveTo>
                              <a:lnTo>
                                <a:pt x="83811" y="32004"/>
                              </a:lnTo>
                              <a:lnTo>
                                <a:pt x="83811" y="24384"/>
                              </a:lnTo>
                              <a:lnTo>
                                <a:pt x="82287" y="22860"/>
                              </a:lnTo>
                              <a:lnTo>
                                <a:pt x="80763" y="22860"/>
                              </a:lnTo>
                              <a:lnTo>
                                <a:pt x="79240"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4.23056pt;margin-top:468.090027pt;width:6.85pt;height:2.65pt;mso-position-horizontal-relative:page;mso-position-vertical-relative:page;z-index:-40656896" id="docshape992" coordorigin="9885,9362" coordsize="137,53" path="m9904,9415l9901,9415,9885,9383,9885,9379,10012,9379,10014,9376,10014,9374,10017,9374,10017,9362,10021,9362,10021,9395,9911,9395,9906,9398,9904,9398,9904,9400,9901,9400,9901,9410,9904,9415xm10021,9412l10017,9412,10017,9400,10014,9398,10012,9398,10009,9395,10021,9395,10021,94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0096">
                <wp:simplePos x="0" y="0"/>
                <wp:positionH relativeFrom="page">
                  <wp:posOffset>6276721</wp:posOffset>
                </wp:positionH>
                <wp:positionV relativeFrom="page">
                  <wp:posOffset>5510402</wp:posOffset>
                </wp:positionV>
                <wp:extent cx="86995" cy="86995"/>
                <wp:effectExtent l="0" t="0" r="0" b="0"/>
                <wp:wrapNone/>
                <wp:docPr id="1739" name="Graphic 1739"/>
                <wp:cNvGraphicFramePr>
                  <a:graphicFrameLocks/>
                </wp:cNvGraphicFramePr>
                <a:graphic>
                  <a:graphicData uri="http://schemas.microsoft.com/office/word/2010/wordprocessingShape">
                    <wps:wsp>
                      <wps:cNvPr id="1739" name="Graphic 1739"/>
                      <wps:cNvSpPr/>
                      <wps:spPr>
                        <a:xfrm>
                          <a:off x="0" y="0"/>
                          <a:ext cx="86995" cy="86995"/>
                        </a:xfrm>
                        <a:custGeom>
                          <a:avLst/>
                          <a:gdLst/>
                          <a:ahLst/>
                          <a:cxnLst/>
                          <a:rect l="l" t="t" r="r" b="b"/>
                          <a:pathLst>
                            <a:path w="86995" h="86995">
                              <a:moveTo>
                                <a:pt x="62484" y="0"/>
                              </a:moveTo>
                              <a:lnTo>
                                <a:pt x="51816" y="0"/>
                              </a:lnTo>
                              <a:lnTo>
                                <a:pt x="51816" y="33540"/>
                              </a:lnTo>
                              <a:lnTo>
                                <a:pt x="62484" y="33540"/>
                              </a:lnTo>
                              <a:lnTo>
                                <a:pt x="62484" y="0"/>
                              </a:lnTo>
                              <a:close/>
                            </a:path>
                            <a:path w="86995" h="86995">
                              <a:moveTo>
                                <a:pt x="86855" y="53340"/>
                              </a:moveTo>
                              <a:lnTo>
                                <a:pt x="83807" y="53340"/>
                              </a:lnTo>
                              <a:lnTo>
                                <a:pt x="83807" y="60960"/>
                              </a:lnTo>
                              <a:lnTo>
                                <a:pt x="82283" y="60960"/>
                              </a:lnTo>
                              <a:lnTo>
                                <a:pt x="82283" y="62484"/>
                              </a:lnTo>
                              <a:lnTo>
                                <a:pt x="80759" y="64008"/>
                              </a:lnTo>
                              <a:lnTo>
                                <a:pt x="0" y="64008"/>
                              </a:lnTo>
                              <a:lnTo>
                                <a:pt x="0" y="67056"/>
                              </a:lnTo>
                              <a:lnTo>
                                <a:pt x="10668" y="86880"/>
                              </a:lnTo>
                              <a:lnTo>
                                <a:pt x="12192" y="86880"/>
                              </a:lnTo>
                              <a:lnTo>
                                <a:pt x="10668" y="83820"/>
                              </a:lnTo>
                              <a:lnTo>
                                <a:pt x="10668" y="77724"/>
                              </a:lnTo>
                              <a:lnTo>
                                <a:pt x="12192" y="77724"/>
                              </a:lnTo>
                              <a:lnTo>
                                <a:pt x="12192" y="76200"/>
                              </a:lnTo>
                              <a:lnTo>
                                <a:pt x="13716" y="76200"/>
                              </a:lnTo>
                              <a:lnTo>
                                <a:pt x="16764" y="74676"/>
                              </a:lnTo>
                              <a:lnTo>
                                <a:pt x="79235" y="74676"/>
                              </a:lnTo>
                              <a:lnTo>
                                <a:pt x="80759" y="76200"/>
                              </a:lnTo>
                              <a:lnTo>
                                <a:pt x="82283" y="76200"/>
                              </a:lnTo>
                              <a:lnTo>
                                <a:pt x="83807" y="77724"/>
                              </a:lnTo>
                              <a:lnTo>
                                <a:pt x="83807" y="85344"/>
                              </a:lnTo>
                              <a:lnTo>
                                <a:pt x="86855" y="85344"/>
                              </a:lnTo>
                              <a:lnTo>
                                <a:pt x="86855" y="74676"/>
                              </a:lnTo>
                              <a:lnTo>
                                <a:pt x="86855" y="533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4.230011pt;margin-top:433.889984pt;width:6.85pt;height:6.85pt;mso-position-horizontal-relative:page;mso-position-vertical-relative:page;z-index:-40656384" id="docshape993" coordorigin="9885,8678" coordsize="137,137" path="m9983,8678l9966,8678,9966,8731,9983,8731,9983,8678xm10021,8762l10017,8762,10017,8774,10014,8774,10014,8776,10012,8779,9885,8779,9885,8783,9901,8815,9904,8815,9901,8810,9901,8800,9904,8800,9904,8798,9906,8798,9911,8795,10009,8795,10012,8798,10014,8798,10017,8800,10017,8812,10021,8812,10021,8795,10021,876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0608">
                <wp:simplePos x="0" y="0"/>
                <wp:positionH relativeFrom="page">
                  <wp:posOffset>1173362</wp:posOffset>
                </wp:positionH>
                <wp:positionV relativeFrom="page">
                  <wp:posOffset>4339971</wp:posOffset>
                </wp:positionV>
                <wp:extent cx="88900" cy="48895"/>
                <wp:effectExtent l="0" t="0" r="0" b="0"/>
                <wp:wrapNone/>
                <wp:docPr id="1740" name="Graphic 1740"/>
                <wp:cNvGraphicFramePr>
                  <a:graphicFrameLocks/>
                </wp:cNvGraphicFramePr>
                <a:graphic>
                  <a:graphicData uri="http://schemas.microsoft.com/office/word/2010/wordprocessingShape">
                    <wps:wsp>
                      <wps:cNvPr id="1740" name="Graphic 1740"/>
                      <wps:cNvSpPr/>
                      <wps:spPr>
                        <a:xfrm>
                          <a:off x="0" y="0"/>
                          <a:ext cx="88900" cy="48895"/>
                        </a:xfrm>
                        <a:custGeom>
                          <a:avLst/>
                          <a:gdLst/>
                          <a:ahLst/>
                          <a:cxnLst/>
                          <a:rect l="l" t="t" r="r" b="b"/>
                          <a:pathLst>
                            <a:path w="88900" h="48895">
                              <a:moveTo>
                                <a:pt x="50286" y="16764"/>
                              </a:moveTo>
                              <a:lnTo>
                                <a:pt x="36572" y="16764"/>
                              </a:lnTo>
                              <a:lnTo>
                                <a:pt x="38096" y="10668"/>
                              </a:lnTo>
                              <a:lnTo>
                                <a:pt x="41143" y="7620"/>
                              </a:lnTo>
                              <a:lnTo>
                                <a:pt x="45715" y="4572"/>
                              </a:lnTo>
                              <a:lnTo>
                                <a:pt x="48763" y="1524"/>
                              </a:lnTo>
                              <a:lnTo>
                                <a:pt x="53334" y="0"/>
                              </a:lnTo>
                              <a:lnTo>
                                <a:pt x="65525" y="0"/>
                              </a:lnTo>
                              <a:lnTo>
                                <a:pt x="71620" y="3048"/>
                              </a:lnTo>
                              <a:lnTo>
                                <a:pt x="77716" y="7620"/>
                              </a:lnTo>
                              <a:lnTo>
                                <a:pt x="78977" y="9144"/>
                              </a:lnTo>
                              <a:lnTo>
                                <a:pt x="62477" y="9144"/>
                              </a:lnTo>
                              <a:lnTo>
                                <a:pt x="56382" y="12192"/>
                              </a:lnTo>
                              <a:lnTo>
                                <a:pt x="54858" y="12192"/>
                              </a:lnTo>
                              <a:lnTo>
                                <a:pt x="51810" y="13716"/>
                              </a:lnTo>
                              <a:lnTo>
                                <a:pt x="51810" y="15240"/>
                              </a:lnTo>
                              <a:lnTo>
                                <a:pt x="50286" y="16764"/>
                              </a:lnTo>
                              <a:close/>
                            </a:path>
                            <a:path w="88900" h="48895">
                              <a:moveTo>
                                <a:pt x="18286" y="47244"/>
                              </a:moveTo>
                              <a:lnTo>
                                <a:pt x="0" y="28956"/>
                              </a:lnTo>
                              <a:lnTo>
                                <a:pt x="0" y="16764"/>
                              </a:lnTo>
                              <a:lnTo>
                                <a:pt x="3047" y="12192"/>
                              </a:lnTo>
                              <a:lnTo>
                                <a:pt x="7619" y="9144"/>
                              </a:lnTo>
                              <a:lnTo>
                                <a:pt x="10666" y="6096"/>
                              </a:lnTo>
                              <a:lnTo>
                                <a:pt x="13714" y="4572"/>
                              </a:lnTo>
                              <a:lnTo>
                                <a:pt x="24381" y="4572"/>
                              </a:lnTo>
                              <a:lnTo>
                                <a:pt x="30476" y="9144"/>
                              </a:lnTo>
                              <a:lnTo>
                                <a:pt x="35353" y="15240"/>
                              </a:lnTo>
                              <a:lnTo>
                                <a:pt x="19810" y="15240"/>
                              </a:lnTo>
                              <a:lnTo>
                                <a:pt x="15238" y="16764"/>
                              </a:lnTo>
                              <a:lnTo>
                                <a:pt x="10666" y="21336"/>
                              </a:lnTo>
                              <a:lnTo>
                                <a:pt x="9143" y="24384"/>
                              </a:lnTo>
                              <a:lnTo>
                                <a:pt x="9143" y="35052"/>
                              </a:lnTo>
                              <a:lnTo>
                                <a:pt x="12190" y="41148"/>
                              </a:lnTo>
                              <a:lnTo>
                                <a:pt x="19810" y="44196"/>
                              </a:lnTo>
                              <a:lnTo>
                                <a:pt x="18286" y="47244"/>
                              </a:lnTo>
                              <a:close/>
                            </a:path>
                            <a:path w="88900" h="48895">
                              <a:moveTo>
                                <a:pt x="82287" y="48768"/>
                              </a:moveTo>
                              <a:lnTo>
                                <a:pt x="80763" y="48768"/>
                              </a:lnTo>
                              <a:lnTo>
                                <a:pt x="79240" y="47244"/>
                              </a:lnTo>
                              <a:lnTo>
                                <a:pt x="77716" y="47244"/>
                              </a:lnTo>
                              <a:lnTo>
                                <a:pt x="77716" y="45720"/>
                              </a:lnTo>
                              <a:lnTo>
                                <a:pt x="76192" y="44196"/>
                              </a:lnTo>
                              <a:lnTo>
                                <a:pt x="76192" y="41148"/>
                              </a:lnTo>
                              <a:lnTo>
                                <a:pt x="77716" y="39624"/>
                              </a:lnTo>
                              <a:lnTo>
                                <a:pt x="77716" y="38100"/>
                              </a:lnTo>
                              <a:lnTo>
                                <a:pt x="79240" y="35052"/>
                              </a:lnTo>
                              <a:lnTo>
                                <a:pt x="80763" y="33528"/>
                              </a:lnTo>
                              <a:lnTo>
                                <a:pt x="82287" y="30480"/>
                              </a:lnTo>
                              <a:lnTo>
                                <a:pt x="82287" y="21336"/>
                              </a:lnTo>
                              <a:lnTo>
                                <a:pt x="80763" y="16764"/>
                              </a:lnTo>
                              <a:lnTo>
                                <a:pt x="74668" y="10668"/>
                              </a:lnTo>
                              <a:lnTo>
                                <a:pt x="70096" y="9144"/>
                              </a:lnTo>
                              <a:lnTo>
                                <a:pt x="78977" y="9144"/>
                              </a:lnTo>
                              <a:lnTo>
                                <a:pt x="81954" y="12739"/>
                              </a:lnTo>
                              <a:lnTo>
                                <a:pt x="85335" y="18859"/>
                              </a:lnTo>
                              <a:lnTo>
                                <a:pt x="87573" y="25836"/>
                              </a:lnTo>
                              <a:lnTo>
                                <a:pt x="88383" y="33528"/>
                              </a:lnTo>
                              <a:lnTo>
                                <a:pt x="88383" y="39624"/>
                              </a:lnTo>
                              <a:lnTo>
                                <a:pt x="85335" y="45720"/>
                              </a:lnTo>
                              <a:lnTo>
                                <a:pt x="82287" y="48768"/>
                              </a:lnTo>
                              <a:close/>
                            </a:path>
                            <a:path w="88900" h="48895">
                              <a:moveTo>
                                <a:pt x="44191" y="33528"/>
                              </a:moveTo>
                              <a:lnTo>
                                <a:pt x="42667" y="33528"/>
                              </a:lnTo>
                              <a:lnTo>
                                <a:pt x="42667" y="30480"/>
                              </a:lnTo>
                              <a:lnTo>
                                <a:pt x="38096" y="21336"/>
                              </a:lnTo>
                              <a:lnTo>
                                <a:pt x="35048" y="18288"/>
                              </a:lnTo>
                              <a:lnTo>
                                <a:pt x="28953" y="15240"/>
                              </a:lnTo>
                              <a:lnTo>
                                <a:pt x="35353" y="15240"/>
                              </a:lnTo>
                              <a:lnTo>
                                <a:pt x="36572" y="16764"/>
                              </a:lnTo>
                              <a:lnTo>
                                <a:pt x="50286" y="16764"/>
                              </a:lnTo>
                              <a:lnTo>
                                <a:pt x="44191" y="28956"/>
                              </a:lnTo>
                              <a:lnTo>
                                <a:pt x="44191" y="33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2.390762pt;margin-top:341.730011pt;width:7pt;height:3.85pt;mso-position-horizontal-relative:page;mso-position-vertical-relative:page;z-index:-40655872" id="docshape994" coordorigin="1848,6835" coordsize="140,77" path="m1927,6861l1905,6861,1908,6851,1913,6847,1920,6842,1925,6837,1932,6835,1951,6835,1961,6839,1970,6847,1972,6849,1946,6849,1937,6854,1934,6854,1929,6856,1929,6859,1927,6861xm1877,6909l1867,6904,1860,6899,1855,6895,1850,6887,1848,6880,1848,6861,1853,6854,1860,6849,1865,6844,1869,6842,1886,6842,1896,6849,1903,6859,1879,6859,1872,6861,1865,6868,1862,6873,1862,6890,1867,6899,1879,6904,1877,6909xm1977,6911l1975,6911,1973,6909,1970,6909,1970,6907,1968,6904,1968,6899,1970,6897,1970,6895,1973,6890,1975,6887,1977,6883,1977,6868,1975,6861,1965,6851,1958,6849,1972,6849,1977,6855,1982,6864,1986,6875,1987,6887,1987,6897,1982,6907,1977,6911xm1917,6887l1915,6887,1915,6883,1908,6868,1903,6863,1893,6859,1903,6859,1905,6861,1927,6861,1917,6880,1917,688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1120">
                <wp:simplePos x="0" y="0"/>
                <wp:positionH relativeFrom="page">
                  <wp:posOffset>1173353</wp:posOffset>
                </wp:positionH>
                <wp:positionV relativeFrom="page">
                  <wp:posOffset>3760850</wp:posOffset>
                </wp:positionV>
                <wp:extent cx="99060" cy="88900"/>
                <wp:effectExtent l="0" t="0" r="0" b="0"/>
                <wp:wrapNone/>
                <wp:docPr id="1741" name="Graphic 1741"/>
                <wp:cNvGraphicFramePr>
                  <a:graphicFrameLocks/>
                </wp:cNvGraphicFramePr>
                <a:graphic>
                  <a:graphicData uri="http://schemas.microsoft.com/office/word/2010/wordprocessingShape">
                    <wps:wsp>
                      <wps:cNvPr id="1741" name="Graphic 1741"/>
                      <wps:cNvSpPr/>
                      <wps:spPr>
                        <a:xfrm>
                          <a:off x="0" y="0"/>
                          <a:ext cx="99060" cy="88900"/>
                        </a:xfrm>
                        <a:custGeom>
                          <a:avLst/>
                          <a:gdLst/>
                          <a:ahLst/>
                          <a:cxnLst/>
                          <a:rect l="l" t="t" r="r" b="b"/>
                          <a:pathLst>
                            <a:path w="99060" h="88900">
                              <a:moveTo>
                                <a:pt x="86868" y="54864"/>
                              </a:moveTo>
                              <a:lnTo>
                                <a:pt x="83820" y="54864"/>
                              </a:lnTo>
                              <a:lnTo>
                                <a:pt x="83820" y="62484"/>
                              </a:lnTo>
                              <a:lnTo>
                                <a:pt x="82296" y="64008"/>
                              </a:lnTo>
                              <a:lnTo>
                                <a:pt x="82296" y="65532"/>
                              </a:lnTo>
                              <a:lnTo>
                                <a:pt x="0" y="65532"/>
                              </a:lnTo>
                              <a:lnTo>
                                <a:pt x="0" y="68580"/>
                              </a:lnTo>
                              <a:lnTo>
                                <a:pt x="10668" y="88392"/>
                              </a:lnTo>
                              <a:lnTo>
                                <a:pt x="12192" y="88392"/>
                              </a:lnTo>
                              <a:lnTo>
                                <a:pt x="10668" y="85344"/>
                              </a:lnTo>
                              <a:lnTo>
                                <a:pt x="10668" y="79248"/>
                              </a:lnTo>
                              <a:lnTo>
                                <a:pt x="12192" y="79248"/>
                              </a:lnTo>
                              <a:lnTo>
                                <a:pt x="12192" y="77724"/>
                              </a:lnTo>
                              <a:lnTo>
                                <a:pt x="13716" y="77724"/>
                              </a:lnTo>
                              <a:lnTo>
                                <a:pt x="16764" y="76200"/>
                              </a:lnTo>
                              <a:lnTo>
                                <a:pt x="79248" y="76200"/>
                              </a:lnTo>
                              <a:lnTo>
                                <a:pt x="80772" y="77724"/>
                              </a:lnTo>
                              <a:lnTo>
                                <a:pt x="82296" y="77724"/>
                              </a:lnTo>
                              <a:lnTo>
                                <a:pt x="83820" y="79248"/>
                              </a:lnTo>
                              <a:lnTo>
                                <a:pt x="83820" y="86868"/>
                              </a:lnTo>
                              <a:lnTo>
                                <a:pt x="86868" y="86868"/>
                              </a:lnTo>
                              <a:lnTo>
                                <a:pt x="86868" y="76200"/>
                              </a:lnTo>
                              <a:lnTo>
                                <a:pt x="86868" y="54864"/>
                              </a:lnTo>
                              <a:close/>
                            </a:path>
                            <a:path w="99060" h="88900">
                              <a:moveTo>
                                <a:pt x="99047" y="3048"/>
                              </a:moveTo>
                              <a:lnTo>
                                <a:pt x="97523" y="3048"/>
                              </a:lnTo>
                              <a:lnTo>
                                <a:pt x="94488" y="0"/>
                              </a:lnTo>
                              <a:lnTo>
                                <a:pt x="89916" y="0"/>
                              </a:lnTo>
                              <a:lnTo>
                                <a:pt x="70104" y="27444"/>
                              </a:lnTo>
                              <a:lnTo>
                                <a:pt x="70104" y="28968"/>
                              </a:lnTo>
                              <a:lnTo>
                                <a:pt x="71628" y="27444"/>
                              </a:lnTo>
                              <a:lnTo>
                                <a:pt x="76200" y="21348"/>
                              </a:lnTo>
                              <a:lnTo>
                                <a:pt x="80772" y="18300"/>
                              </a:lnTo>
                              <a:lnTo>
                                <a:pt x="83820" y="15240"/>
                              </a:lnTo>
                              <a:lnTo>
                                <a:pt x="88392" y="13716"/>
                              </a:lnTo>
                              <a:lnTo>
                                <a:pt x="92964" y="10668"/>
                              </a:lnTo>
                              <a:lnTo>
                                <a:pt x="96012" y="9144"/>
                              </a:lnTo>
                              <a:lnTo>
                                <a:pt x="97523" y="7620"/>
                              </a:lnTo>
                              <a:lnTo>
                                <a:pt x="99047" y="7620"/>
                              </a:lnTo>
                              <a:lnTo>
                                <a:pt x="99047"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2.390007pt;margin-top:296.129974pt;width:7.8pt;height:7pt;mso-position-horizontal-relative:page;mso-position-vertical-relative:page;z-index:-40655360" id="docshape995" coordorigin="1848,5923" coordsize="156,140" path="m1985,6009l1980,6009,1980,6021,1977,6023,1977,6026,1848,6026,1848,6031,1865,6062,1867,6062,1865,6057,1865,6047,1867,6047,1867,6045,1869,6045,1874,6043,1973,6043,1975,6045,1977,6045,1980,6047,1980,6059,1985,6059,1985,6043,1985,6009xm2004,5927l2001,5927,1997,5923,1989,5923,1985,5925,1980,5930,1972,5939,1965,5948,1961,5957,1958,5966,1958,5968,1961,5966,1968,5956,1975,5951,1980,5947,1987,5944,1994,5939,1999,5937,2001,5935,2004,5935,2004,592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1632">
                <wp:simplePos x="0" y="0"/>
                <wp:positionH relativeFrom="page">
                  <wp:posOffset>1173362</wp:posOffset>
                </wp:positionH>
                <wp:positionV relativeFrom="page">
                  <wp:posOffset>3498723</wp:posOffset>
                </wp:positionV>
                <wp:extent cx="86995" cy="33655"/>
                <wp:effectExtent l="0" t="0" r="0" b="0"/>
                <wp:wrapNone/>
                <wp:docPr id="1742" name="Graphic 1742"/>
                <wp:cNvGraphicFramePr>
                  <a:graphicFrameLocks/>
                </wp:cNvGraphicFramePr>
                <a:graphic>
                  <a:graphicData uri="http://schemas.microsoft.com/office/word/2010/wordprocessingShape">
                    <wps:wsp>
                      <wps:cNvPr id="1742" name="Graphic 1742"/>
                      <wps:cNvSpPr/>
                      <wps:spPr>
                        <a:xfrm>
                          <a:off x="0" y="0"/>
                          <a:ext cx="86995" cy="33655"/>
                        </a:xfrm>
                        <a:custGeom>
                          <a:avLst/>
                          <a:gdLst/>
                          <a:ahLst/>
                          <a:cxnLst/>
                          <a:rect l="l" t="t" r="r" b="b"/>
                          <a:pathLst>
                            <a:path w="86995" h="33655">
                              <a:moveTo>
                                <a:pt x="10666" y="33528"/>
                              </a:moveTo>
                              <a:lnTo>
                                <a:pt x="0" y="12192"/>
                              </a:lnTo>
                              <a:lnTo>
                                <a:pt x="0" y="10668"/>
                              </a:lnTo>
                              <a:lnTo>
                                <a:pt x="80763" y="10668"/>
                              </a:lnTo>
                              <a:lnTo>
                                <a:pt x="83811" y="7620"/>
                              </a:lnTo>
                              <a:lnTo>
                                <a:pt x="83811" y="0"/>
                              </a:lnTo>
                              <a:lnTo>
                                <a:pt x="86859" y="0"/>
                              </a:lnTo>
                              <a:lnTo>
                                <a:pt x="86859" y="21336"/>
                              </a:lnTo>
                              <a:lnTo>
                                <a:pt x="13714" y="21336"/>
                              </a:lnTo>
                              <a:lnTo>
                                <a:pt x="10666" y="24384"/>
                              </a:lnTo>
                              <a:lnTo>
                                <a:pt x="10666" y="28956"/>
                              </a:lnTo>
                              <a:lnTo>
                                <a:pt x="12190" y="32004"/>
                              </a:lnTo>
                              <a:lnTo>
                                <a:pt x="10666" y="33528"/>
                              </a:lnTo>
                              <a:close/>
                            </a:path>
                            <a:path w="86995" h="33655">
                              <a:moveTo>
                                <a:pt x="86859" y="32004"/>
                              </a:moveTo>
                              <a:lnTo>
                                <a:pt x="83811" y="32004"/>
                              </a:lnTo>
                              <a:lnTo>
                                <a:pt x="83811" y="24384"/>
                              </a:lnTo>
                              <a:lnTo>
                                <a:pt x="80763"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2.390762pt;margin-top:275.490021pt;width:6.85pt;height:2.65pt;mso-position-horizontal-relative:page;mso-position-vertical-relative:page;z-index:-40654848" id="docshape996" coordorigin="1848,5510" coordsize="137,53" path="m1865,5563l1848,5529,1848,5527,1975,5527,1980,5522,1980,5510,1985,5510,1985,5543,1869,5543,1865,5548,1865,5555,1867,5560,1865,5563xm1985,5560l1980,5560,1980,5548,1975,5543,1985,5543,1985,5560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2144">
                <wp:simplePos x="0" y="0"/>
                <wp:positionH relativeFrom="page">
                  <wp:posOffset>1173353</wp:posOffset>
                </wp:positionH>
                <wp:positionV relativeFrom="page">
                  <wp:posOffset>3041522</wp:posOffset>
                </wp:positionV>
                <wp:extent cx="99060" cy="88900"/>
                <wp:effectExtent l="0" t="0" r="0" b="0"/>
                <wp:wrapNone/>
                <wp:docPr id="1743" name="Graphic 1743"/>
                <wp:cNvGraphicFramePr>
                  <a:graphicFrameLocks/>
                </wp:cNvGraphicFramePr>
                <a:graphic>
                  <a:graphicData uri="http://schemas.microsoft.com/office/word/2010/wordprocessingShape">
                    <wps:wsp>
                      <wps:cNvPr id="1743" name="Graphic 1743"/>
                      <wps:cNvSpPr/>
                      <wps:spPr>
                        <a:xfrm>
                          <a:off x="0" y="0"/>
                          <a:ext cx="99060" cy="88900"/>
                        </a:xfrm>
                        <a:custGeom>
                          <a:avLst/>
                          <a:gdLst/>
                          <a:ahLst/>
                          <a:cxnLst/>
                          <a:rect l="l" t="t" r="r" b="b"/>
                          <a:pathLst>
                            <a:path w="99060" h="88900">
                              <a:moveTo>
                                <a:pt x="86868" y="54864"/>
                              </a:moveTo>
                              <a:lnTo>
                                <a:pt x="83820" y="54864"/>
                              </a:lnTo>
                              <a:lnTo>
                                <a:pt x="83820" y="62484"/>
                              </a:lnTo>
                              <a:lnTo>
                                <a:pt x="82296" y="64008"/>
                              </a:lnTo>
                              <a:lnTo>
                                <a:pt x="82296" y="65532"/>
                              </a:lnTo>
                              <a:lnTo>
                                <a:pt x="0" y="65532"/>
                              </a:lnTo>
                              <a:lnTo>
                                <a:pt x="0" y="68580"/>
                              </a:lnTo>
                              <a:lnTo>
                                <a:pt x="10668" y="88404"/>
                              </a:lnTo>
                              <a:lnTo>
                                <a:pt x="12192" y="86868"/>
                              </a:lnTo>
                              <a:lnTo>
                                <a:pt x="10668" y="85344"/>
                              </a:lnTo>
                              <a:lnTo>
                                <a:pt x="10668" y="79248"/>
                              </a:lnTo>
                              <a:lnTo>
                                <a:pt x="12192" y="77724"/>
                              </a:lnTo>
                              <a:lnTo>
                                <a:pt x="13716" y="77724"/>
                              </a:lnTo>
                              <a:lnTo>
                                <a:pt x="13716" y="76200"/>
                              </a:lnTo>
                              <a:lnTo>
                                <a:pt x="80772" y="76200"/>
                              </a:lnTo>
                              <a:lnTo>
                                <a:pt x="83820" y="79248"/>
                              </a:lnTo>
                              <a:lnTo>
                                <a:pt x="83820" y="86868"/>
                              </a:lnTo>
                              <a:lnTo>
                                <a:pt x="86868" y="86868"/>
                              </a:lnTo>
                              <a:lnTo>
                                <a:pt x="86868" y="76200"/>
                              </a:lnTo>
                              <a:lnTo>
                                <a:pt x="86868" y="54864"/>
                              </a:lnTo>
                              <a:close/>
                            </a:path>
                            <a:path w="99060" h="88900">
                              <a:moveTo>
                                <a:pt x="99047" y="3048"/>
                              </a:moveTo>
                              <a:lnTo>
                                <a:pt x="97523" y="1524"/>
                              </a:lnTo>
                              <a:lnTo>
                                <a:pt x="96012" y="1524"/>
                              </a:lnTo>
                              <a:lnTo>
                                <a:pt x="94488" y="0"/>
                              </a:lnTo>
                              <a:lnTo>
                                <a:pt x="89916" y="0"/>
                              </a:lnTo>
                              <a:lnTo>
                                <a:pt x="86868" y="1524"/>
                              </a:lnTo>
                              <a:lnTo>
                                <a:pt x="70104" y="27444"/>
                              </a:lnTo>
                              <a:lnTo>
                                <a:pt x="70104" y="28968"/>
                              </a:lnTo>
                              <a:lnTo>
                                <a:pt x="71628" y="27444"/>
                              </a:lnTo>
                              <a:lnTo>
                                <a:pt x="76200" y="21348"/>
                              </a:lnTo>
                              <a:lnTo>
                                <a:pt x="80772" y="16776"/>
                              </a:lnTo>
                              <a:lnTo>
                                <a:pt x="83820" y="15240"/>
                              </a:lnTo>
                              <a:lnTo>
                                <a:pt x="88392" y="12192"/>
                              </a:lnTo>
                              <a:lnTo>
                                <a:pt x="92964" y="10668"/>
                              </a:lnTo>
                              <a:lnTo>
                                <a:pt x="96012" y="9144"/>
                              </a:lnTo>
                              <a:lnTo>
                                <a:pt x="99047" y="6096"/>
                              </a:lnTo>
                              <a:lnTo>
                                <a:pt x="99047"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2.390007pt;margin-top:239.48999pt;width:7.8pt;height:7pt;mso-position-horizontal-relative:page;mso-position-vertical-relative:page;z-index:-40654336" id="docshape997" coordorigin="1848,4790" coordsize="156,140" path="m1985,4876l1980,4876,1980,4888,1977,4891,1977,4893,1848,4893,1848,4898,1865,4929,1867,4927,1865,4924,1865,4915,1867,4912,1869,4912,1869,4910,1975,4910,1980,4915,1980,4927,1985,4927,1985,4910,1985,4876xm2004,4795l2001,4792,1999,4792,1997,4790,1989,4790,1985,4792,1980,4797,1972,4806,1965,4814,1961,4823,1961,4823,1958,4833,1958,4835,1961,4833,1968,4823,1975,4816,1980,4814,1987,4809,1994,4807,1999,4804,2004,4799,2004,479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2656">
                <wp:simplePos x="0" y="0"/>
                <wp:positionH relativeFrom="page">
                  <wp:posOffset>1337938</wp:posOffset>
                </wp:positionH>
                <wp:positionV relativeFrom="page">
                  <wp:posOffset>4218051</wp:posOffset>
                </wp:positionV>
                <wp:extent cx="86995" cy="33655"/>
                <wp:effectExtent l="0" t="0" r="0" b="0"/>
                <wp:wrapNone/>
                <wp:docPr id="1744" name="Graphic 1744"/>
                <wp:cNvGraphicFramePr>
                  <a:graphicFrameLocks/>
                </wp:cNvGraphicFramePr>
                <a:graphic>
                  <a:graphicData uri="http://schemas.microsoft.com/office/word/2010/wordprocessingShape">
                    <wps:wsp>
                      <wps:cNvPr id="1744" name="Graphic 1744"/>
                      <wps:cNvSpPr/>
                      <wps:spPr>
                        <a:xfrm>
                          <a:off x="0" y="0"/>
                          <a:ext cx="86995" cy="33655"/>
                        </a:xfrm>
                        <a:custGeom>
                          <a:avLst/>
                          <a:gdLst/>
                          <a:ahLst/>
                          <a:cxnLst/>
                          <a:rect l="l" t="t" r="r" b="b"/>
                          <a:pathLst>
                            <a:path w="86995" h="33655">
                              <a:moveTo>
                                <a:pt x="10666" y="33528"/>
                              </a:moveTo>
                              <a:lnTo>
                                <a:pt x="0" y="13716"/>
                              </a:lnTo>
                              <a:lnTo>
                                <a:pt x="0" y="10668"/>
                              </a:lnTo>
                              <a:lnTo>
                                <a:pt x="82287" y="10668"/>
                              </a:lnTo>
                              <a:lnTo>
                                <a:pt x="82287" y="9144"/>
                              </a:lnTo>
                              <a:lnTo>
                                <a:pt x="83811" y="7620"/>
                              </a:lnTo>
                              <a:lnTo>
                                <a:pt x="83811" y="0"/>
                              </a:lnTo>
                              <a:lnTo>
                                <a:pt x="86859" y="0"/>
                              </a:lnTo>
                              <a:lnTo>
                                <a:pt x="86859" y="21336"/>
                              </a:lnTo>
                              <a:lnTo>
                                <a:pt x="15238" y="21336"/>
                              </a:lnTo>
                              <a:lnTo>
                                <a:pt x="13714" y="22860"/>
                              </a:lnTo>
                              <a:lnTo>
                                <a:pt x="12190" y="22860"/>
                              </a:lnTo>
                              <a:lnTo>
                                <a:pt x="10666" y="24384"/>
                              </a:lnTo>
                              <a:lnTo>
                                <a:pt x="10666" y="30480"/>
                              </a:lnTo>
                              <a:lnTo>
                                <a:pt x="12190" y="32004"/>
                              </a:lnTo>
                              <a:lnTo>
                                <a:pt x="10666" y="33528"/>
                              </a:lnTo>
                              <a:close/>
                            </a:path>
                            <a:path w="86995" h="33655">
                              <a:moveTo>
                                <a:pt x="86859" y="32004"/>
                              </a:moveTo>
                              <a:lnTo>
                                <a:pt x="83811" y="32004"/>
                              </a:lnTo>
                              <a:lnTo>
                                <a:pt x="83811" y="24384"/>
                              </a:lnTo>
                              <a:lnTo>
                                <a:pt x="80763"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5.349464pt;margin-top:332.130005pt;width:6.85pt;height:2.65pt;mso-position-horizontal-relative:page;mso-position-vertical-relative:page;z-index:-40653824" id="docshape998" coordorigin="2107,6643" coordsize="137,53" path="m2124,6695l2107,6664,2107,6659,2237,6659,2237,6657,2239,6655,2239,6643,2244,6643,2244,6676,2131,6676,2129,6679,2126,6679,2124,6681,2124,6691,2126,6693,2124,6695xm2244,6693l2239,6693,2239,6681,2234,6676,2244,6676,2244,669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3168">
                <wp:simplePos x="0" y="0"/>
                <wp:positionH relativeFrom="page">
                  <wp:posOffset>1337932</wp:posOffset>
                </wp:positionH>
                <wp:positionV relativeFrom="page">
                  <wp:posOffset>3760850</wp:posOffset>
                </wp:positionV>
                <wp:extent cx="99060" cy="257810"/>
                <wp:effectExtent l="0" t="0" r="0" b="0"/>
                <wp:wrapNone/>
                <wp:docPr id="1745" name="Graphic 1745"/>
                <wp:cNvGraphicFramePr>
                  <a:graphicFrameLocks/>
                </wp:cNvGraphicFramePr>
                <a:graphic>
                  <a:graphicData uri="http://schemas.microsoft.com/office/word/2010/wordprocessingShape">
                    <wps:wsp>
                      <wps:cNvPr id="1745" name="Graphic 1745"/>
                      <wps:cNvSpPr/>
                      <wps:spPr>
                        <a:xfrm>
                          <a:off x="0" y="0"/>
                          <a:ext cx="99060" cy="257810"/>
                        </a:xfrm>
                        <a:custGeom>
                          <a:avLst/>
                          <a:gdLst/>
                          <a:ahLst/>
                          <a:cxnLst/>
                          <a:rect l="l" t="t" r="r" b="b"/>
                          <a:pathLst>
                            <a:path w="99060" h="257810">
                              <a:moveTo>
                                <a:pt x="63995" y="170688"/>
                              </a:moveTo>
                              <a:lnTo>
                                <a:pt x="53340" y="170688"/>
                              </a:lnTo>
                              <a:lnTo>
                                <a:pt x="53340" y="204216"/>
                              </a:lnTo>
                              <a:lnTo>
                                <a:pt x="63995" y="204216"/>
                              </a:lnTo>
                              <a:lnTo>
                                <a:pt x="63995" y="170688"/>
                              </a:lnTo>
                              <a:close/>
                            </a:path>
                            <a:path w="99060" h="257810">
                              <a:moveTo>
                                <a:pt x="86855" y="225552"/>
                              </a:moveTo>
                              <a:lnTo>
                                <a:pt x="83807" y="225552"/>
                              </a:lnTo>
                              <a:lnTo>
                                <a:pt x="83807" y="231648"/>
                              </a:lnTo>
                              <a:lnTo>
                                <a:pt x="82283" y="233172"/>
                              </a:lnTo>
                              <a:lnTo>
                                <a:pt x="82283" y="234696"/>
                              </a:lnTo>
                              <a:lnTo>
                                <a:pt x="0" y="234696"/>
                              </a:lnTo>
                              <a:lnTo>
                                <a:pt x="0" y="237744"/>
                              </a:lnTo>
                              <a:lnTo>
                                <a:pt x="10668" y="257556"/>
                              </a:lnTo>
                              <a:lnTo>
                                <a:pt x="12192" y="257556"/>
                              </a:lnTo>
                              <a:lnTo>
                                <a:pt x="10668" y="254508"/>
                              </a:lnTo>
                              <a:lnTo>
                                <a:pt x="10668" y="248412"/>
                              </a:lnTo>
                              <a:lnTo>
                                <a:pt x="12192" y="248412"/>
                              </a:lnTo>
                              <a:lnTo>
                                <a:pt x="12192" y="246888"/>
                              </a:lnTo>
                              <a:lnTo>
                                <a:pt x="15240" y="246888"/>
                              </a:lnTo>
                              <a:lnTo>
                                <a:pt x="16764" y="245364"/>
                              </a:lnTo>
                              <a:lnTo>
                                <a:pt x="79235" y="245364"/>
                              </a:lnTo>
                              <a:lnTo>
                                <a:pt x="80759" y="246888"/>
                              </a:lnTo>
                              <a:lnTo>
                                <a:pt x="82283" y="246888"/>
                              </a:lnTo>
                              <a:lnTo>
                                <a:pt x="83807" y="248412"/>
                              </a:lnTo>
                              <a:lnTo>
                                <a:pt x="83807" y="256032"/>
                              </a:lnTo>
                              <a:lnTo>
                                <a:pt x="86855" y="256032"/>
                              </a:lnTo>
                              <a:lnTo>
                                <a:pt x="86855" y="245364"/>
                              </a:lnTo>
                              <a:lnTo>
                                <a:pt x="86855" y="225552"/>
                              </a:lnTo>
                              <a:close/>
                            </a:path>
                            <a:path w="99060" h="257810">
                              <a:moveTo>
                                <a:pt x="86855" y="114300"/>
                              </a:moveTo>
                              <a:lnTo>
                                <a:pt x="70091" y="108204"/>
                              </a:lnTo>
                              <a:lnTo>
                                <a:pt x="70091" y="111252"/>
                              </a:lnTo>
                              <a:lnTo>
                                <a:pt x="71615" y="112776"/>
                              </a:lnTo>
                              <a:lnTo>
                                <a:pt x="73139" y="112776"/>
                              </a:lnTo>
                              <a:lnTo>
                                <a:pt x="76187" y="115824"/>
                              </a:lnTo>
                              <a:lnTo>
                                <a:pt x="76187" y="120396"/>
                              </a:lnTo>
                              <a:lnTo>
                                <a:pt x="77711" y="121920"/>
                              </a:lnTo>
                              <a:lnTo>
                                <a:pt x="77711" y="150876"/>
                              </a:lnTo>
                              <a:lnTo>
                                <a:pt x="48768" y="124968"/>
                              </a:lnTo>
                              <a:lnTo>
                                <a:pt x="35052" y="117348"/>
                              </a:lnTo>
                              <a:lnTo>
                                <a:pt x="32004" y="114300"/>
                              </a:lnTo>
                              <a:lnTo>
                                <a:pt x="16764" y="114300"/>
                              </a:lnTo>
                              <a:lnTo>
                                <a:pt x="12192" y="115824"/>
                              </a:lnTo>
                              <a:lnTo>
                                <a:pt x="3048" y="124968"/>
                              </a:lnTo>
                              <a:lnTo>
                                <a:pt x="0" y="131064"/>
                              </a:lnTo>
                              <a:lnTo>
                                <a:pt x="0" y="144780"/>
                              </a:lnTo>
                              <a:lnTo>
                                <a:pt x="3048" y="149352"/>
                              </a:lnTo>
                              <a:lnTo>
                                <a:pt x="7620" y="153924"/>
                              </a:lnTo>
                              <a:lnTo>
                                <a:pt x="10668" y="158496"/>
                              </a:lnTo>
                              <a:lnTo>
                                <a:pt x="16764" y="161544"/>
                              </a:lnTo>
                              <a:lnTo>
                                <a:pt x="24384" y="161544"/>
                              </a:lnTo>
                              <a:lnTo>
                                <a:pt x="24384" y="160020"/>
                              </a:lnTo>
                              <a:lnTo>
                                <a:pt x="19812" y="158496"/>
                              </a:lnTo>
                              <a:lnTo>
                                <a:pt x="13716" y="152400"/>
                              </a:lnTo>
                              <a:lnTo>
                                <a:pt x="12192" y="149352"/>
                              </a:lnTo>
                              <a:lnTo>
                                <a:pt x="10668" y="144780"/>
                              </a:lnTo>
                              <a:lnTo>
                                <a:pt x="10668" y="137160"/>
                              </a:lnTo>
                              <a:lnTo>
                                <a:pt x="12192" y="132588"/>
                              </a:lnTo>
                              <a:lnTo>
                                <a:pt x="18288" y="126492"/>
                              </a:lnTo>
                              <a:lnTo>
                                <a:pt x="22860" y="124968"/>
                              </a:lnTo>
                              <a:lnTo>
                                <a:pt x="35052" y="124968"/>
                              </a:lnTo>
                              <a:lnTo>
                                <a:pt x="74739" y="154051"/>
                              </a:lnTo>
                              <a:lnTo>
                                <a:pt x="83807" y="164592"/>
                              </a:lnTo>
                              <a:lnTo>
                                <a:pt x="86855" y="164592"/>
                              </a:lnTo>
                              <a:lnTo>
                                <a:pt x="86855" y="114300"/>
                              </a:lnTo>
                              <a:close/>
                            </a:path>
                            <a:path w="99060" h="257810">
                              <a:moveTo>
                                <a:pt x="86855" y="54864"/>
                              </a:moveTo>
                              <a:lnTo>
                                <a:pt x="83807" y="54864"/>
                              </a:lnTo>
                              <a:lnTo>
                                <a:pt x="83807" y="62484"/>
                              </a:lnTo>
                              <a:lnTo>
                                <a:pt x="82283" y="64008"/>
                              </a:lnTo>
                              <a:lnTo>
                                <a:pt x="82283" y="65532"/>
                              </a:lnTo>
                              <a:lnTo>
                                <a:pt x="0" y="65532"/>
                              </a:lnTo>
                              <a:lnTo>
                                <a:pt x="0" y="68580"/>
                              </a:lnTo>
                              <a:lnTo>
                                <a:pt x="10668" y="88392"/>
                              </a:lnTo>
                              <a:lnTo>
                                <a:pt x="12192" y="88392"/>
                              </a:lnTo>
                              <a:lnTo>
                                <a:pt x="10668" y="85344"/>
                              </a:lnTo>
                              <a:lnTo>
                                <a:pt x="10668" y="79248"/>
                              </a:lnTo>
                              <a:lnTo>
                                <a:pt x="12192" y="79248"/>
                              </a:lnTo>
                              <a:lnTo>
                                <a:pt x="12192" y="77724"/>
                              </a:lnTo>
                              <a:lnTo>
                                <a:pt x="15240" y="77724"/>
                              </a:lnTo>
                              <a:lnTo>
                                <a:pt x="16764" y="76200"/>
                              </a:lnTo>
                              <a:lnTo>
                                <a:pt x="79235" y="76200"/>
                              </a:lnTo>
                              <a:lnTo>
                                <a:pt x="80759" y="77724"/>
                              </a:lnTo>
                              <a:lnTo>
                                <a:pt x="82283" y="77724"/>
                              </a:lnTo>
                              <a:lnTo>
                                <a:pt x="83807" y="79248"/>
                              </a:lnTo>
                              <a:lnTo>
                                <a:pt x="83807" y="86868"/>
                              </a:lnTo>
                              <a:lnTo>
                                <a:pt x="86855" y="86868"/>
                              </a:lnTo>
                              <a:lnTo>
                                <a:pt x="86855" y="76200"/>
                              </a:lnTo>
                              <a:lnTo>
                                <a:pt x="86855" y="54864"/>
                              </a:lnTo>
                              <a:close/>
                            </a:path>
                            <a:path w="99060" h="257810">
                              <a:moveTo>
                                <a:pt x="99047" y="3048"/>
                              </a:moveTo>
                              <a:lnTo>
                                <a:pt x="97523" y="3048"/>
                              </a:lnTo>
                              <a:lnTo>
                                <a:pt x="94475" y="0"/>
                              </a:lnTo>
                              <a:lnTo>
                                <a:pt x="89903" y="0"/>
                              </a:lnTo>
                              <a:lnTo>
                                <a:pt x="70091" y="27444"/>
                              </a:lnTo>
                              <a:lnTo>
                                <a:pt x="70091" y="28968"/>
                              </a:lnTo>
                              <a:lnTo>
                                <a:pt x="83807" y="15240"/>
                              </a:lnTo>
                              <a:lnTo>
                                <a:pt x="89903" y="13716"/>
                              </a:lnTo>
                              <a:lnTo>
                                <a:pt x="92951" y="10668"/>
                              </a:lnTo>
                              <a:lnTo>
                                <a:pt x="95999" y="9144"/>
                              </a:lnTo>
                              <a:lnTo>
                                <a:pt x="97523" y="7620"/>
                              </a:lnTo>
                              <a:lnTo>
                                <a:pt x="99047" y="7620"/>
                              </a:lnTo>
                              <a:lnTo>
                                <a:pt x="99047"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5.349007pt;margin-top:296.129974pt;width:7.8pt;height:20.3pt;mso-position-horizontal-relative:page;mso-position-vertical-relative:page;z-index:-40653312" id="docshape999" coordorigin="2107,5923" coordsize="156,406" path="m2208,6191l2191,6191,2191,6244,2208,6244,2208,6191xm2244,6278l2239,6278,2239,6287,2237,6290,2237,6292,2107,6292,2107,6297,2124,6328,2126,6328,2124,6323,2124,6314,2126,6314,2126,6311,2131,6311,2133,6309,2232,6309,2234,6311,2237,6311,2239,6314,2239,6326,2244,6326,2244,6309,2244,6278xm2244,6103l2217,6093,2217,6098,2220,6100,2222,6100,2227,6105,2227,6112,2229,6115,2229,6160,2208,6140,2196,6129,2184,6119,2174,6112,2162,6107,2157,6103,2133,6103,2126,6105,2112,6119,2107,6129,2107,6151,2112,6158,2119,6165,2124,6172,2133,6177,2145,6177,2145,6175,2138,6172,2129,6163,2126,6158,2124,6151,2124,6139,2126,6131,2136,6122,2143,6119,2162,6119,2174,6124,2189,6134,2199,6141,2211,6151,2225,6165,2239,6182,2244,6182,2244,6103xm2244,6009l2239,6009,2239,6021,2237,6023,2237,6026,2107,6026,2107,6031,2124,6062,2126,6062,2124,6057,2124,6047,2126,6047,2126,6045,2131,6045,2133,6043,2232,6043,2234,6045,2237,6045,2239,6047,2239,6059,2244,6059,2244,6043,2244,6009xm2263,5927l2261,5927,2256,5923,2249,5923,2244,5925,2239,5930,2231,5939,2225,5948,2220,5957,2217,5966,2217,5968,2239,5947,2249,5944,2253,5939,2258,5937,2261,5935,2263,5935,2263,592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3680">
                <wp:simplePos x="0" y="0"/>
                <wp:positionH relativeFrom="page">
                  <wp:posOffset>1337938</wp:posOffset>
                </wp:positionH>
                <wp:positionV relativeFrom="page">
                  <wp:posOffset>3620643</wp:posOffset>
                </wp:positionV>
                <wp:extent cx="88900" cy="48895"/>
                <wp:effectExtent l="0" t="0" r="0" b="0"/>
                <wp:wrapNone/>
                <wp:docPr id="1746" name="Graphic 1746"/>
                <wp:cNvGraphicFramePr>
                  <a:graphicFrameLocks/>
                </wp:cNvGraphicFramePr>
                <a:graphic>
                  <a:graphicData uri="http://schemas.microsoft.com/office/word/2010/wordprocessingShape">
                    <wps:wsp>
                      <wps:cNvPr id="1746" name="Graphic 1746"/>
                      <wps:cNvSpPr/>
                      <wps:spPr>
                        <a:xfrm>
                          <a:off x="0" y="0"/>
                          <a:ext cx="88900" cy="48895"/>
                        </a:xfrm>
                        <a:custGeom>
                          <a:avLst/>
                          <a:gdLst/>
                          <a:ahLst/>
                          <a:cxnLst/>
                          <a:rect l="l" t="t" r="r" b="b"/>
                          <a:pathLst>
                            <a:path w="88900" h="48895">
                              <a:moveTo>
                                <a:pt x="44191" y="33528"/>
                              </a:moveTo>
                              <a:lnTo>
                                <a:pt x="42667" y="33528"/>
                              </a:lnTo>
                              <a:lnTo>
                                <a:pt x="42667" y="30480"/>
                              </a:lnTo>
                              <a:lnTo>
                                <a:pt x="38096" y="21336"/>
                              </a:lnTo>
                              <a:lnTo>
                                <a:pt x="35048" y="18288"/>
                              </a:lnTo>
                              <a:lnTo>
                                <a:pt x="28953" y="15240"/>
                              </a:lnTo>
                              <a:lnTo>
                                <a:pt x="36572" y="15240"/>
                              </a:lnTo>
                              <a:lnTo>
                                <a:pt x="38096" y="10668"/>
                              </a:lnTo>
                              <a:lnTo>
                                <a:pt x="41143" y="7620"/>
                              </a:lnTo>
                              <a:lnTo>
                                <a:pt x="45715" y="4572"/>
                              </a:lnTo>
                              <a:lnTo>
                                <a:pt x="48763" y="1524"/>
                              </a:lnTo>
                              <a:lnTo>
                                <a:pt x="53334" y="0"/>
                              </a:lnTo>
                              <a:lnTo>
                                <a:pt x="65525" y="0"/>
                              </a:lnTo>
                              <a:lnTo>
                                <a:pt x="71620" y="3048"/>
                              </a:lnTo>
                              <a:lnTo>
                                <a:pt x="77716" y="7620"/>
                              </a:lnTo>
                              <a:lnTo>
                                <a:pt x="79032" y="9144"/>
                              </a:lnTo>
                              <a:lnTo>
                                <a:pt x="62477" y="9144"/>
                              </a:lnTo>
                              <a:lnTo>
                                <a:pt x="56382" y="12192"/>
                              </a:lnTo>
                              <a:lnTo>
                                <a:pt x="54858" y="12192"/>
                              </a:lnTo>
                              <a:lnTo>
                                <a:pt x="51810" y="13716"/>
                              </a:lnTo>
                              <a:lnTo>
                                <a:pt x="51810" y="15240"/>
                              </a:lnTo>
                              <a:lnTo>
                                <a:pt x="50286" y="16764"/>
                              </a:lnTo>
                              <a:lnTo>
                                <a:pt x="44191" y="28956"/>
                              </a:lnTo>
                              <a:lnTo>
                                <a:pt x="44191" y="33528"/>
                              </a:lnTo>
                              <a:close/>
                            </a:path>
                            <a:path w="88900" h="48895">
                              <a:moveTo>
                                <a:pt x="18286" y="47244"/>
                              </a:moveTo>
                              <a:lnTo>
                                <a:pt x="12190" y="44196"/>
                              </a:lnTo>
                              <a:lnTo>
                                <a:pt x="6095" y="38100"/>
                              </a:lnTo>
                              <a:lnTo>
                                <a:pt x="0" y="28956"/>
                              </a:lnTo>
                              <a:lnTo>
                                <a:pt x="0" y="16764"/>
                              </a:lnTo>
                              <a:lnTo>
                                <a:pt x="3047" y="12192"/>
                              </a:lnTo>
                              <a:lnTo>
                                <a:pt x="7619" y="9144"/>
                              </a:lnTo>
                              <a:lnTo>
                                <a:pt x="10666" y="6096"/>
                              </a:lnTo>
                              <a:lnTo>
                                <a:pt x="13714" y="4572"/>
                              </a:lnTo>
                              <a:lnTo>
                                <a:pt x="24381" y="4572"/>
                              </a:lnTo>
                              <a:lnTo>
                                <a:pt x="30476" y="7620"/>
                              </a:lnTo>
                              <a:lnTo>
                                <a:pt x="36572" y="15240"/>
                              </a:lnTo>
                              <a:lnTo>
                                <a:pt x="19810" y="15240"/>
                              </a:lnTo>
                              <a:lnTo>
                                <a:pt x="15238" y="16764"/>
                              </a:lnTo>
                              <a:lnTo>
                                <a:pt x="10666" y="21336"/>
                              </a:lnTo>
                              <a:lnTo>
                                <a:pt x="9143" y="24384"/>
                              </a:lnTo>
                              <a:lnTo>
                                <a:pt x="9143" y="35052"/>
                              </a:lnTo>
                              <a:lnTo>
                                <a:pt x="12190" y="41148"/>
                              </a:lnTo>
                              <a:lnTo>
                                <a:pt x="19810" y="44196"/>
                              </a:lnTo>
                              <a:lnTo>
                                <a:pt x="18286" y="47244"/>
                              </a:lnTo>
                              <a:close/>
                            </a:path>
                            <a:path w="88900" h="48895">
                              <a:moveTo>
                                <a:pt x="82287" y="48768"/>
                              </a:moveTo>
                              <a:lnTo>
                                <a:pt x="80763" y="48768"/>
                              </a:lnTo>
                              <a:lnTo>
                                <a:pt x="79240" y="47244"/>
                              </a:lnTo>
                              <a:lnTo>
                                <a:pt x="77716" y="47244"/>
                              </a:lnTo>
                              <a:lnTo>
                                <a:pt x="77716" y="45720"/>
                              </a:lnTo>
                              <a:lnTo>
                                <a:pt x="76192" y="44196"/>
                              </a:lnTo>
                              <a:lnTo>
                                <a:pt x="76192" y="42672"/>
                              </a:lnTo>
                              <a:lnTo>
                                <a:pt x="77716" y="41148"/>
                              </a:lnTo>
                              <a:lnTo>
                                <a:pt x="77716" y="38100"/>
                              </a:lnTo>
                              <a:lnTo>
                                <a:pt x="80763" y="32004"/>
                              </a:lnTo>
                              <a:lnTo>
                                <a:pt x="82287" y="30480"/>
                              </a:lnTo>
                              <a:lnTo>
                                <a:pt x="82287" y="21336"/>
                              </a:lnTo>
                              <a:lnTo>
                                <a:pt x="80763" y="16764"/>
                              </a:lnTo>
                              <a:lnTo>
                                <a:pt x="74668" y="10668"/>
                              </a:lnTo>
                              <a:lnTo>
                                <a:pt x="70096" y="9144"/>
                              </a:lnTo>
                              <a:lnTo>
                                <a:pt x="79032" y="9144"/>
                              </a:lnTo>
                              <a:lnTo>
                                <a:pt x="81954" y="12525"/>
                              </a:lnTo>
                              <a:lnTo>
                                <a:pt x="85335" y="18288"/>
                              </a:lnTo>
                              <a:lnTo>
                                <a:pt x="87573" y="25193"/>
                              </a:lnTo>
                              <a:lnTo>
                                <a:pt x="88383" y="33528"/>
                              </a:lnTo>
                              <a:lnTo>
                                <a:pt x="88383" y="39624"/>
                              </a:lnTo>
                              <a:lnTo>
                                <a:pt x="85335" y="45720"/>
                              </a:lnTo>
                              <a:lnTo>
                                <a:pt x="82287" y="487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5.349464pt;margin-top:285.090027pt;width:7pt;height:3.85pt;mso-position-horizontal-relative:page;mso-position-vertical-relative:page;z-index:-40652800" id="docshape1000" coordorigin="2107,5702" coordsize="140,77" path="m2177,5755l2174,5755,2174,5750,2167,5735,2162,5731,2153,5726,2165,5726,2167,5719,2172,5714,2179,5709,2184,5704,2191,5702,2210,5702,2220,5707,2229,5714,2231,5716,2205,5716,2196,5721,2193,5721,2189,5723,2189,5726,2186,5728,2177,5747,2177,5755xm2136,5776l2126,5771,2117,5762,2107,5747,2107,5728,2112,5721,2119,5716,2124,5711,2129,5709,2145,5709,2155,5714,2165,5726,2138,5726,2131,5728,2124,5735,2121,5740,2121,5757,2126,5767,2138,5771,2136,5776xm2237,5779l2234,5779,2232,5776,2229,5776,2229,5774,2227,5771,2227,5769,2229,5767,2229,5762,2234,5752,2237,5750,2237,5735,2234,5728,2225,5719,2217,5716,2231,5716,2236,5722,2241,5731,2245,5741,2246,5755,2246,5764,2241,5774,2237,577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4192">
                <wp:simplePos x="0" y="0"/>
                <wp:positionH relativeFrom="page">
                  <wp:posOffset>1337932</wp:posOffset>
                </wp:positionH>
                <wp:positionV relativeFrom="page">
                  <wp:posOffset>3041522</wp:posOffset>
                </wp:positionV>
                <wp:extent cx="99060" cy="88900"/>
                <wp:effectExtent l="0" t="0" r="0" b="0"/>
                <wp:wrapNone/>
                <wp:docPr id="1747" name="Graphic 1747"/>
                <wp:cNvGraphicFramePr>
                  <a:graphicFrameLocks/>
                </wp:cNvGraphicFramePr>
                <a:graphic>
                  <a:graphicData uri="http://schemas.microsoft.com/office/word/2010/wordprocessingShape">
                    <wps:wsp>
                      <wps:cNvPr id="1747" name="Graphic 1747"/>
                      <wps:cNvSpPr/>
                      <wps:spPr>
                        <a:xfrm>
                          <a:off x="0" y="0"/>
                          <a:ext cx="99060" cy="88900"/>
                        </a:xfrm>
                        <a:custGeom>
                          <a:avLst/>
                          <a:gdLst/>
                          <a:ahLst/>
                          <a:cxnLst/>
                          <a:rect l="l" t="t" r="r" b="b"/>
                          <a:pathLst>
                            <a:path w="99060" h="88900">
                              <a:moveTo>
                                <a:pt x="86855" y="54864"/>
                              </a:moveTo>
                              <a:lnTo>
                                <a:pt x="83807" y="54864"/>
                              </a:lnTo>
                              <a:lnTo>
                                <a:pt x="83807" y="62484"/>
                              </a:lnTo>
                              <a:lnTo>
                                <a:pt x="82283" y="64008"/>
                              </a:lnTo>
                              <a:lnTo>
                                <a:pt x="82283" y="65532"/>
                              </a:lnTo>
                              <a:lnTo>
                                <a:pt x="0" y="65532"/>
                              </a:lnTo>
                              <a:lnTo>
                                <a:pt x="0" y="68580"/>
                              </a:lnTo>
                              <a:lnTo>
                                <a:pt x="10668" y="88404"/>
                              </a:lnTo>
                              <a:lnTo>
                                <a:pt x="12192" y="86868"/>
                              </a:lnTo>
                              <a:lnTo>
                                <a:pt x="10668" y="85344"/>
                              </a:lnTo>
                              <a:lnTo>
                                <a:pt x="10668" y="79248"/>
                              </a:lnTo>
                              <a:lnTo>
                                <a:pt x="12192" y="77724"/>
                              </a:lnTo>
                              <a:lnTo>
                                <a:pt x="13716" y="77724"/>
                              </a:lnTo>
                              <a:lnTo>
                                <a:pt x="15240" y="76200"/>
                              </a:lnTo>
                              <a:lnTo>
                                <a:pt x="80759" y="76200"/>
                              </a:lnTo>
                              <a:lnTo>
                                <a:pt x="83807" y="79248"/>
                              </a:lnTo>
                              <a:lnTo>
                                <a:pt x="83807" y="86868"/>
                              </a:lnTo>
                              <a:lnTo>
                                <a:pt x="86855" y="86868"/>
                              </a:lnTo>
                              <a:lnTo>
                                <a:pt x="86855" y="76200"/>
                              </a:lnTo>
                              <a:lnTo>
                                <a:pt x="86855" y="54864"/>
                              </a:lnTo>
                              <a:close/>
                            </a:path>
                            <a:path w="99060" h="88900">
                              <a:moveTo>
                                <a:pt x="99047" y="3048"/>
                              </a:moveTo>
                              <a:lnTo>
                                <a:pt x="97523" y="1524"/>
                              </a:lnTo>
                              <a:lnTo>
                                <a:pt x="95999" y="1524"/>
                              </a:lnTo>
                              <a:lnTo>
                                <a:pt x="94475" y="0"/>
                              </a:lnTo>
                              <a:lnTo>
                                <a:pt x="89903" y="0"/>
                              </a:lnTo>
                              <a:lnTo>
                                <a:pt x="86855" y="1524"/>
                              </a:lnTo>
                              <a:lnTo>
                                <a:pt x="71742" y="21348"/>
                              </a:lnTo>
                              <a:lnTo>
                                <a:pt x="70091" y="27444"/>
                              </a:lnTo>
                              <a:lnTo>
                                <a:pt x="70091" y="28968"/>
                              </a:lnTo>
                              <a:lnTo>
                                <a:pt x="77711" y="21348"/>
                              </a:lnTo>
                              <a:lnTo>
                                <a:pt x="80759" y="16776"/>
                              </a:lnTo>
                              <a:lnTo>
                                <a:pt x="95999" y="9144"/>
                              </a:lnTo>
                              <a:lnTo>
                                <a:pt x="99047" y="6096"/>
                              </a:lnTo>
                              <a:lnTo>
                                <a:pt x="99047"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5.349007pt;margin-top:239.48999pt;width:7.8pt;height:7pt;mso-position-horizontal-relative:page;mso-position-vertical-relative:page;z-index:-40652288" id="docshape1001" coordorigin="2107,4790" coordsize="156,140" path="m2244,4876l2239,4876,2239,4888,2237,4891,2237,4893,2107,4893,2107,4898,2124,4929,2126,4927,2124,4924,2124,4915,2126,4912,2129,4912,2131,4910,2234,4910,2239,4915,2239,4927,2244,4927,2244,4910,2244,4876xm2263,4795l2261,4792,2258,4792,2256,4790,2249,4790,2244,4792,2239,4797,2231,4806,2225,4814,2220,4823,2220,4823,2217,4833,2217,4835,2229,4823,2234,4816,2258,4804,2263,4799,2263,479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4704">
                <wp:simplePos x="0" y="0"/>
                <wp:positionH relativeFrom="page">
                  <wp:posOffset>1504037</wp:posOffset>
                </wp:positionH>
                <wp:positionV relativeFrom="page">
                  <wp:posOffset>4346067</wp:posOffset>
                </wp:positionV>
                <wp:extent cx="85725" cy="32384"/>
                <wp:effectExtent l="0" t="0" r="0" b="0"/>
                <wp:wrapNone/>
                <wp:docPr id="1748" name="Graphic 1748"/>
                <wp:cNvGraphicFramePr>
                  <a:graphicFrameLocks/>
                </wp:cNvGraphicFramePr>
                <a:graphic>
                  <a:graphicData uri="http://schemas.microsoft.com/office/word/2010/wordprocessingShape">
                    <wps:wsp>
                      <wps:cNvPr id="1748" name="Graphic 1748"/>
                      <wps:cNvSpPr/>
                      <wps:spPr>
                        <a:xfrm>
                          <a:off x="0" y="0"/>
                          <a:ext cx="85725" cy="32384"/>
                        </a:xfrm>
                        <a:custGeom>
                          <a:avLst/>
                          <a:gdLst/>
                          <a:ahLst/>
                          <a:cxnLst/>
                          <a:rect l="l" t="t" r="r" b="b"/>
                          <a:pathLst>
                            <a:path w="85725" h="32384">
                              <a:moveTo>
                                <a:pt x="10666" y="32003"/>
                              </a:moveTo>
                              <a:lnTo>
                                <a:pt x="9143" y="32003"/>
                              </a:lnTo>
                              <a:lnTo>
                                <a:pt x="0" y="12191"/>
                              </a:lnTo>
                              <a:lnTo>
                                <a:pt x="0" y="10667"/>
                              </a:lnTo>
                              <a:lnTo>
                                <a:pt x="74668" y="10667"/>
                              </a:lnTo>
                              <a:lnTo>
                                <a:pt x="77716" y="9143"/>
                              </a:lnTo>
                              <a:lnTo>
                                <a:pt x="80763" y="9143"/>
                              </a:lnTo>
                              <a:lnTo>
                                <a:pt x="80763" y="7619"/>
                              </a:lnTo>
                              <a:lnTo>
                                <a:pt x="82287" y="7619"/>
                              </a:lnTo>
                              <a:lnTo>
                                <a:pt x="82287" y="0"/>
                              </a:lnTo>
                              <a:lnTo>
                                <a:pt x="85335" y="0"/>
                              </a:lnTo>
                              <a:lnTo>
                                <a:pt x="85335" y="30479"/>
                              </a:lnTo>
                              <a:lnTo>
                                <a:pt x="82287" y="30479"/>
                              </a:lnTo>
                              <a:lnTo>
                                <a:pt x="82287" y="22859"/>
                              </a:lnTo>
                              <a:lnTo>
                                <a:pt x="80763" y="22859"/>
                              </a:lnTo>
                              <a:lnTo>
                                <a:pt x="80763" y="21335"/>
                              </a:lnTo>
                              <a:lnTo>
                                <a:pt x="79240" y="21335"/>
                              </a:lnTo>
                              <a:lnTo>
                                <a:pt x="77716" y="19811"/>
                              </a:lnTo>
                              <a:lnTo>
                                <a:pt x="15238" y="19811"/>
                              </a:lnTo>
                              <a:lnTo>
                                <a:pt x="13714" y="21335"/>
                              </a:lnTo>
                              <a:lnTo>
                                <a:pt x="10666" y="21335"/>
                              </a:lnTo>
                              <a:lnTo>
                                <a:pt x="10666" y="22859"/>
                              </a:lnTo>
                              <a:lnTo>
                                <a:pt x="9143" y="22859"/>
                              </a:lnTo>
                              <a:lnTo>
                                <a:pt x="9143" y="25907"/>
                              </a:lnTo>
                              <a:lnTo>
                                <a:pt x="10666" y="28955"/>
                              </a:lnTo>
                              <a:lnTo>
                                <a:pt x="10666"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8.428154pt;margin-top:342.210022pt;width:6.75pt;height:2.550pt;mso-position-horizontal-relative:page;mso-position-vertical-relative:page;z-index:-40651776" id="docshape1002" coordorigin="2369,6844" coordsize="135,51" path="m2385,6895l2383,6895,2369,6863,2369,6861,2486,6861,2491,6859,2496,6859,2496,6856,2498,6856,2498,6844,2503,6844,2503,6892,2498,6892,2498,6880,2496,6880,2496,6878,2493,6878,2491,6875,2393,6875,2390,6878,2385,6878,2385,6880,2383,6880,2383,6885,2385,6890,2385,689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5216">
                <wp:simplePos x="0" y="0"/>
                <wp:positionH relativeFrom="page">
                  <wp:posOffset>1504035</wp:posOffset>
                </wp:positionH>
                <wp:positionV relativeFrom="page">
                  <wp:posOffset>3760850</wp:posOffset>
                </wp:positionV>
                <wp:extent cx="97790" cy="257810"/>
                <wp:effectExtent l="0" t="0" r="0" b="0"/>
                <wp:wrapNone/>
                <wp:docPr id="1749" name="Graphic 1749"/>
                <wp:cNvGraphicFramePr>
                  <a:graphicFrameLocks/>
                </wp:cNvGraphicFramePr>
                <a:graphic>
                  <a:graphicData uri="http://schemas.microsoft.com/office/word/2010/wordprocessingShape">
                    <wps:wsp>
                      <wps:cNvPr id="1749" name="Graphic 1749"/>
                      <wps:cNvSpPr/>
                      <wps:spPr>
                        <a:xfrm>
                          <a:off x="0" y="0"/>
                          <a:ext cx="97790" cy="257810"/>
                        </a:xfrm>
                        <a:custGeom>
                          <a:avLst/>
                          <a:gdLst/>
                          <a:ahLst/>
                          <a:cxnLst/>
                          <a:rect l="l" t="t" r="r" b="b"/>
                          <a:pathLst>
                            <a:path w="97790" h="257810">
                              <a:moveTo>
                                <a:pt x="62471" y="170688"/>
                              </a:moveTo>
                              <a:lnTo>
                                <a:pt x="51803" y="170688"/>
                              </a:lnTo>
                              <a:lnTo>
                                <a:pt x="51803" y="204216"/>
                              </a:lnTo>
                              <a:lnTo>
                                <a:pt x="62471" y="204216"/>
                              </a:lnTo>
                              <a:lnTo>
                                <a:pt x="62471" y="170688"/>
                              </a:lnTo>
                              <a:close/>
                            </a:path>
                            <a:path w="97790" h="257810">
                              <a:moveTo>
                                <a:pt x="85331" y="225552"/>
                              </a:moveTo>
                              <a:lnTo>
                                <a:pt x="82283" y="225552"/>
                              </a:lnTo>
                              <a:lnTo>
                                <a:pt x="82283" y="231648"/>
                              </a:lnTo>
                              <a:lnTo>
                                <a:pt x="80759" y="233172"/>
                              </a:lnTo>
                              <a:lnTo>
                                <a:pt x="80759" y="234696"/>
                              </a:lnTo>
                              <a:lnTo>
                                <a:pt x="0" y="234696"/>
                              </a:lnTo>
                              <a:lnTo>
                                <a:pt x="0" y="237744"/>
                              </a:lnTo>
                              <a:lnTo>
                                <a:pt x="9144" y="257556"/>
                              </a:lnTo>
                              <a:lnTo>
                                <a:pt x="10668" y="257556"/>
                              </a:lnTo>
                              <a:lnTo>
                                <a:pt x="10668" y="254508"/>
                              </a:lnTo>
                              <a:lnTo>
                                <a:pt x="9144" y="251460"/>
                              </a:lnTo>
                              <a:lnTo>
                                <a:pt x="9144" y="248412"/>
                              </a:lnTo>
                              <a:lnTo>
                                <a:pt x="10668" y="248412"/>
                              </a:lnTo>
                              <a:lnTo>
                                <a:pt x="10668" y="246888"/>
                              </a:lnTo>
                              <a:lnTo>
                                <a:pt x="13716" y="246888"/>
                              </a:lnTo>
                              <a:lnTo>
                                <a:pt x="15240" y="245364"/>
                              </a:lnTo>
                              <a:lnTo>
                                <a:pt x="77711" y="245364"/>
                              </a:lnTo>
                              <a:lnTo>
                                <a:pt x="79235" y="246888"/>
                              </a:lnTo>
                              <a:lnTo>
                                <a:pt x="80759" y="246888"/>
                              </a:lnTo>
                              <a:lnTo>
                                <a:pt x="82283" y="248412"/>
                              </a:lnTo>
                              <a:lnTo>
                                <a:pt x="82283" y="256032"/>
                              </a:lnTo>
                              <a:lnTo>
                                <a:pt x="85331" y="256032"/>
                              </a:lnTo>
                              <a:lnTo>
                                <a:pt x="85331" y="245364"/>
                              </a:lnTo>
                              <a:lnTo>
                                <a:pt x="85331" y="225552"/>
                              </a:lnTo>
                              <a:close/>
                            </a:path>
                            <a:path w="97790" h="257810">
                              <a:moveTo>
                                <a:pt x="85331" y="114300"/>
                              </a:moveTo>
                              <a:lnTo>
                                <a:pt x="68567" y="108204"/>
                              </a:lnTo>
                              <a:lnTo>
                                <a:pt x="68567" y="111252"/>
                              </a:lnTo>
                              <a:lnTo>
                                <a:pt x="70091" y="112776"/>
                              </a:lnTo>
                              <a:lnTo>
                                <a:pt x="71615" y="112776"/>
                              </a:lnTo>
                              <a:lnTo>
                                <a:pt x="74663" y="115824"/>
                              </a:lnTo>
                              <a:lnTo>
                                <a:pt x="74663" y="120396"/>
                              </a:lnTo>
                              <a:lnTo>
                                <a:pt x="76187" y="121920"/>
                              </a:lnTo>
                              <a:lnTo>
                                <a:pt x="76187" y="150876"/>
                              </a:lnTo>
                              <a:lnTo>
                                <a:pt x="47231" y="124968"/>
                              </a:lnTo>
                              <a:lnTo>
                                <a:pt x="33515" y="117348"/>
                              </a:lnTo>
                              <a:lnTo>
                                <a:pt x="30467" y="114300"/>
                              </a:lnTo>
                              <a:lnTo>
                                <a:pt x="15240" y="114300"/>
                              </a:lnTo>
                              <a:lnTo>
                                <a:pt x="10668" y="115824"/>
                              </a:lnTo>
                              <a:lnTo>
                                <a:pt x="1524" y="124968"/>
                              </a:lnTo>
                              <a:lnTo>
                                <a:pt x="0" y="131064"/>
                              </a:lnTo>
                              <a:lnTo>
                                <a:pt x="0" y="144780"/>
                              </a:lnTo>
                              <a:lnTo>
                                <a:pt x="1524" y="149352"/>
                              </a:lnTo>
                              <a:lnTo>
                                <a:pt x="6096" y="153924"/>
                              </a:lnTo>
                              <a:lnTo>
                                <a:pt x="9144" y="158496"/>
                              </a:lnTo>
                              <a:lnTo>
                                <a:pt x="15240" y="161544"/>
                              </a:lnTo>
                              <a:lnTo>
                                <a:pt x="22847" y="161544"/>
                              </a:lnTo>
                              <a:lnTo>
                                <a:pt x="22847" y="160020"/>
                              </a:lnTo>
                              <a:lnTo>
                                <a:pt x="18288" y="158496"/>
                              </a:lnTo>
                              <a:lnTo>
                                <a:pt x="12192" y="152400"/>
                              </a:lnTo>
                              <a:lnTo>
                                <a:pt x="10668" y="149352"/>
                              </a:lnTo>
                              <a:lnTo>
                                <a:pt x="9144" y="144780"/>
                              </a:lnTo>
                              <a:lnTo>
                                <a:pt x="9144" y="137160"/>
                              </a:lnTo>
                              <a:lnTo>
                                <a:pt x="10668" y="132588"/>
                              </a:lnTo>
                              <a:lnTo>
                                <a:pt x="16764" y="126492"/>
                              </a:lnTo>
                              <a:lnTo>
                                <a:pt x="21323" y="124968"/>
                              </a:lnTo>
                              <a:lnTo>
                                <a:pt x="33515" y="124968"/>
                              </a:lnTo>
                              <a:lnTo>
                                <a:pt x="73215" y="154051"/>
                              </a:lnTo>
                              <a:lnTo>
                                <a:pt x="82283" y="164592"/>
                              </a:lnTo>
                              <a:lnTo>
                                <a:pt x="85331" y="164592"/>
                              </a:lnTo>
                              <a:lnTo>
                                <a:pt x="85331" y="114300"/>
                              </a:lnTo>
                              <a:close/>
                            </a:path>
                            <a:path w="97790" h="257810">
                              <a:moveTo>
                                <a:pt x="85331" y="54864"/>
                              </a:moveTo>
                              <a:lnTo>
                                <a:pt x="82283" y="54864"/>
                              </a:lnTo>
                              <a:lnTo>
                                <a:pt x="82283" y="62484"/>
                              </a:lnTo>
                              <a:lnTo>
                                <a:pt x="80759" y="64008"/>
                              </a:lnTo>
                              <a:lnTo>
                                <a:pt x="80759" y="65532"/>
                              </a:lnTo>
                              <a:lnTo>
                                <a:pt x="0" y="65532"/>
                              </a:lnTo>
                              <a:lnTo>
                                <a:pt x="0" y="68580"/>
                              </a:lnTo>
                              <a:lnTo>
                                <a:pt x="9144" y="88392"/>
                              </a:lnTo>
                              <a:lnTo>
                                <a:pt x="10668" y="88392"/>
                              </a:lnTo>
                              <a:lnTo>
                                <a:pt x="10668" y="85344"/>
                              </a:lnTo>
                              <a:lnTo>
                                <a:pt x="9144" y="82296"/>
                              </a:lnTo>
                              <a:lnTo>
                                <a:pt x="9144" y="79248"/>
                              </a:lnTo>
                              <a:lnTo>
                                <a:pt x="10668" y="79248"/>
                              </a:lnTo>
                              <a:lnTo>
                                <a:pt x="10668" y="77724"/>
                              </a:lnTo>
                              <a:lnTo>
                                <a:pt x="13716" y="77724"/>
                              </a:lnTo>
                              <a:lnTo>
                                <a:pt x="15240" y="76200"/>
                              </a:lnTo>
                              <a:lnTo>
                                <a:pt x="77711" y="76200"/>
                              </a:lnTo>
                              <a:lnTo>
                                <a:pt x="79235" y="77724"/>
                              </a:lnTo>
                              <a:lnTo>
                                <a:pt x="80759" y="77724"/>
                              </a:lnTo>
                              <a:lnTo>
                                <a:pt x="82283" y="79248"/>
                              </a:lnTo>
                              <a:lnTo>
                                <a:pt x="82283" y="86868"/>
                              </a:lnTo>
                              <a:lnTo>
                                <a:pt x="85331" y="86868"/>
                              </a:lnTo>
                              <a:lnTo>
                                <a:pt x="85331" y="76200"/>
                              </a:lnTo>
                              <a:lnTo>
                                <a:pt x="85331" y="54864"/>
                              </a:lnTo>
                              <a:close/>
                            </a:path>
                            <a:path w="97790" h="257810">
                              <a:moveTo>
                                <a:pt x="97523" y="3048"/>
                              </a:moveTo>
                              <a:lnTo>
                                <a:pt x="95999" y="3048"/>
                              </a:lnTo>
                              <a:lnTo>
                                <a:pt x="92951" y="0"/>
                              </a:lnTo>
                              <a:lnTo>
                                <a:pt x="88379" y="0"/>
                              </a:lnTo>
                              <a:lnTo>
                                <a:pt x="68567" y="27444"/>
                              </a:lnTo>
                              <a:lnTo>
                                <a:pt x="68567" y="28968"/>
                              </a:lnTo>
                              <a:lnTo>
                                <a:pt x="79235" y="18300"/>
                              </a:lnTo>
                              <a:lnTo>
                                <a:pt x="83807" y="15240"/>
                              </a:lnTo>
                              <a:lnTo>
                                <a:pt x="88379" y="13716"/>
                              </a:lnTo>
                              <a:lnTo>
                                <a:pt x="91427" y="10668"/>
                              </a:lnTo>
                              <a:lnTo>
                                <a:pt x="94475" y="9144"/>
                              </a:lnTo>
                              <a:lnTo>
                                <a:pt x="95999" y="7620"/>
                              </a:lnTo>
                              <a:lnTo>
                                <a:pt x="97523" y="7620"/>
                              </a:lnTo>
                              <a:lnTo>
                                <a:pt x="97523"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8.428009pt;margin-top:296.129974pt;width:7.7pt;height:20.3pt;mso-position-horizontal-relative:page;mso-position-vertical-relative:page;z-index:-40651264" id="docshape1003" coordorigin="2369,5923" coordsize="154,406" path="m2467,6191l2450,6191,2450,6244,2467,6244,2467,6191xm2503,6278l2498,6278,2498,6287,2496,6290,2496,6292,2369,6292,2369,6297,2383,6328,2385,6328,2385,6323,2383,6319,2383,6314,2385,6314,2385,6311,2390,6311,2393,6309,2491,6309,2493,6311,2496,6311,2498,6314,2498,6326,2503,6326,2503,6309,2503,6278xm2503,6103l2477,6093,2477,6098,2479,6100,2481,6100,2486,6105,2486,6112,2489,6115,2489,6160,2468,6140,2455,6129,2443,6119,2433,6112,2421,6107,2417,6103,2393,6103,2385,6105,2371,6119,2369,6129,2369,6151,2371,6158,2378,6165,2383,6172,2393,6177,2405,6177,2405,6175,2397,6172,2388,6163,2385,6158,2383,6151,2383,6139,2385,6131,2395,6122,2402,6119,2421,6119,2433,6124,2448,6134,2458,6141,2470,6151,2484,6165,2498,6182,2503,6182,2503,6103xm2503,6009l2498,6009,2498,6021,2496,6023,2496,6026,2369,6026,2369,6031,2383,6062,2385,6062,2385,6057,2383,6052,2383,6047,2385,6047,2385,6045,2390,6045,2393,6043,2491,6043,2493,6045,2496,6045,2498,6047,2498,6059,2503,6059,2503,6043,2503,6009xm2522,5927l2520,5927,2515,5923,2508,5923,2503,5925,2498,5930,2490,5939,2484,5948,2479,5957,2477,5966,2477,5968,2493,5951,2501,5947,2508,5944,2513,5939,2517,5937,2520,5935,2522,5935,2522,592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5728">
                <wp:simplePos x="0" y="0"/>
                <wp:positionH relativeFrom="page">
                  <wp:posOffset>1504037</wp:posOffset>
                </wp:positionH>
                <wp:positionV relativeFrom="page">
                  <wp:posOffset>3498723</wp:posOffset>
                </wp:positionV>
                <wp:extent cx="85725" cy="33655"/>
                <wp:effectExtent l="0" t="0" r="0" b="0"/>
                <wp:wrapNone/>
                <wp:docPr id="1750" name="Graphic 1750"/>
                <wp:cNvGraphicFramePr>
                  <a:graphicFrameLocks/>
                </wp:cNvGraphicFramePr>
                <a:graphic>
                  <a:graphicData uri="http://schemas.microsoft.com/office/word/2010/wordprocessingShape">
                    <wps:wsp>
                      <wps:cNvPr id="1750" name="Graphic 1750"/>
                      <wps:cNvSpPr/>
                      <wps:spPr>
                        <a:xfrm>
                          <a:off x="0" y="0"/>
                          <a:ext cx="85725" cy="33655"/>
                        </a:xfrm>
                        <a:custGeom>
                          <a:avLst/>
                          <a:gdLst/>
                          <a:ahLst/>
                          <a:cxnLst/>
                          <a:rect l="l" t="t" r="r" b="b"/>
                          <a:pathLst>
                            <a:path w="85725" h="33655">
                              <a:moveTo>
                                <a:pt x="9143" y="33528"/>
                              </a:moveTo>
                              <a:lnTo>
                                <a:pt x="0" y="12192"/>
                              </a:lnTo>
                              <a:lnTo>
                                <a:pt x="0" y="10668"/>
                              </a:lnTo>
                              <a:lnTo>
                                <a:pt x="79240" y="10668"/>
                              </a:lnTo>
                              <a:lnTo>
                                <a:pt x="82287" y="7620"/>
                              </a:lnTo>
                              <a:lnTo>
                                <a:pt x="82287" y="0"/>
                              </a:lnTo>
                              <a:lnTo>
                                <a:pt x="85335" y="0"/>
                              </a:lnTo>
                              <a:lnTo>
                                <a:pt x="85335" y="21336"/>
                              </a:lnTo>
                              <a:lnTo>
                                <a:pt x="12190" y="21336"/>
                              </a:lnTo>
                              <a:lnTo>
                                <a:pt x="9143" y="24384"/>
                              </a:lnTo>
                              <a:lnTo>
                                <a:pt x="9143" y="27432"/>
                              </a:lnTo>
                              <a:lnTo>
                                <a:pt x="10666" y="28956"/>
                              </a:lnTo>
                              <a:lnTo>
                                <a:pt x="10666" y="32004"/>
                              </a:lnTo>
                              <a:lnTo>
                                <a:pt x="9143" y="33528"/>
                              </a:lnTo>
                              <a:close/>
                            </a:path>
                            <a:path w="85725" h="33655">
                              <a:moveTo>
                                <a:pt x="85335" y="32004"/>
                              </a:moveTo>
                              <a:lnTo>
                                <a:pt x="82287" y="32004"/>
                              </a:lnTo>
                              <a:lnTo>
                                <a:pt x="82287" y="24384"/>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8.428154pt;margin-top:275.490021pt;width:6.75pt;height:2.65pt;mso-position-horizontal-relative:page;mso-position-vertical-relative:page;z-index:-40650752" id="docshape1004" coordorigin="2369,5510" coordsize="135,53" path="m2383,5563l2369,5529,2369,5527,2493,5527,2498,5522,2498,5510,2503,5510,2503,5543,2388,5543,2383,5548,2383,5553,2385,5555,2385,5560,2383,5563xm2503,5560l2498,5560,2498,5548,2493,5543,2503,5543,2503,5560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6240">
                <wp:simplePos x="0" y="0"/>
                <wp:positionH relativeFrom="page">
                  <wp:posOffset>1504035</wp:posOffset>
                </wp:positionH>
                <wp:positionV relativeFrom="page">
                  <wp:posOffset>3041522</wp:posOffset>
                </wp:positionV>
                <wp:extent cx="97790" cy="88900"/>
                <wp:effectExtent l="0" t="0" r="0" b="0"/>
                <wp:wrapNone/>
                <wp:docPr id="1751" name="Graphic 1751"/>
                <wp:cNvGraphicFramePr>
                  <a:graphicFrameLocks/>
                </wp:cNvGraphicFramePr>
                <a:graphic>
                  <a:graphicData uri="http://schemas.microsoft.com/office/word/2010/wordprocessingShape">
                    <wps:wsp>
                      <wps:cNvPr id="1751" name="Graphic 1751"/>
                      <wps:cNvSpPr/>
                      <wps:spPr>
                        <a:xfrm>
                          <a:off x="0" y="0"/>
                          <a:ext cx="97790" cy="88900"/>
                        </a:xfrm>
                        <a:custGeom>
                          <a:avLst/>
                          <a:gdLst/>
                          <a:ahLst/>
                          <a:cxnLst/>
                          <a:rect l="l" t="t" r="r" b="b"/>
                          <a:pathLst>
                            <a:path w="97790" h="88900">
                              <a:moveTo>
                                <a:pt x="85331" y="54864"/>
                              </a:moveTo>
                              <a:lnTo>
                                <a:pt x="82283" y="54864"/>
                              </a:lnTo>
                              <a:lnTo>
                                <a:pt x="82283" y="62484"/>
                              </a:lnTo>
                              <a:lnTo>
                                <a:pt x="80759" y="64008"/>
                              </a:lnTo>
                              <a:lnTo>
                                <a:pt x="80759" y="65532"/>
                              </a:lnTo>
                              <a:lnTo>
                                <a:pt x="0" y="65532"/>
                              </a:lnTo>
                              <a:lnTo>
                                <a:pt x="0" y="68580"/>
                              </a:lnTo>
                              <a:lnTo>
                                <a:pt x="9144" y="88404"/>
                              </a:lnTo>
                              <a:lnTo>
                                <a:pt x="10668" y="86868"/>
                              </a:lnTo>
                              <a:lnTo>
                                <a:pt x="10668" y="85344"/>
                              </a:lnTo>
                              <a:lnTo>
                                <a:pt x="9144" y="82296"/>
                              </a:lnTo>
                              <a:lnTo>
                                <a:pt x="9144" y="79248"/>
                              </a:lnTo>
                              <a:lnTo>
                                <a:pt x="10668" y="77724"/>
                              </a:lnTo>
                              <a:lnTo>
                                <a:pt x="12192" y="77724"/>
                              </a:lnTo>
                              <a:lnTo>
                                <a:pt x="13716" y="76200"/>
                              </a:lnTo>
                              <a:lnTo>
                                <a:pt x="79235" y="76200"/>
                              </a:lnTo>
                              <a:lnTo>
                                <a:pt x="82283" y="79248"/>
                              </a:lnTo>
                              <a:lnTo>
                                <a:pt x="82283" y="86868"/>
                              </a:lnTo>
                              <a:lnTo>
                                <a:pt x="85331" y="86868"/>
                              </a:lnTo>
                              <a:lnTo>
                                <a:pt x="85331" y="76200"/>
                              </a:lnTo>
                              <a:lnTo>
                                <a:pt x="85331" y="54864"/>
                              </a:lnTo>
                              <a:close/>
                            </a:path>
                            <a:path w="97790" h="88900">
                              <a:moveTo>
                                <a:pt x="97523" y="3048"/>
                              </a:moveTo>
                              <a:lnTo>
                                <a:pt x="95999" y="1524"/>
                              </a:lnTo>
                              <a:lnTo>
                                <a:pt x="94475" y="1524"/>
                              </a:lnTo>
                              <a:lnTo>
                                <a:pt x="92951" y="0"/>
                              </a:lnTo>
                              <a:lnTo>
                                <a:pt x="88379" y="0"/>
                              </a:lnTo>
                              <a:lnTo>
                                <a:pt x="85331" y="1524"/>
                              </a:lnTo>
                              <a:lnTo>
                                <a:pt x="70218" y="21348"/>
                              </a:lnTo>
                              <a:lnTo>
                                <a:pt x="68567" y="27444"/>
                              </a:lnTo>
                              <a:lnTo>
                                <a:pt x="68567" y="28968"/>
                              </a:lnTo>
                              <a:lnTo>
                                <a:pt x="76187" y="21348"/>
                              </a:lnTo>
                              <a:lnTo>
                                <a:pt x="79235" y="16776"/>
                              </a:lnTo>
                              <a:lnTo>
                                <a:pt x="83807" y="15240"/>
                              </a:lnTo>
                              <a:lnTo>
                                <a:pt x="88379" y="12192"/>
                              </a:lnTo>
                              <a:lnTo>
                                <a:pt x="94475" y="9144"/>
                              </a:lnTo>
                              <a:lnTo>
                                <a:pt x="97523" y="6096"/>
                              </a:lnTo>
                              <a:lnTo>
                                <a:pt x="97523"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8.428009pt;margin-top:239.48999pt;width:7.7pt;height:7pt;mso-position-horizontal-relative:page;mso-position-vertical-relative:page;z-index:-40650240" id="docshape1005" coordorigin="2369,4790" coordsize="154,140" path="m2503,4876l2498,4876,2498,4888,2496,4891,2496,4893,2369,4893,2369,4898,2383,4929,2385,4927,2385,4924,2383,4919,2383,4915,2385,4912,2388,4912,2390,4910,2493,4910,2498,4915,2498,4927,2503,4927,2503,4910,2503,4876xm2522,4795l2520,4792,2517,4792,2515,4790,2508,4790,2503,4792,2498,4797,2490,4806,2484,4814,2479,4823,2479,4823,2477,4833,2477,4835,2489,4823,2493,4816,2501,4814,2508,4809,2517,4804,2522,4799,2522,479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6752">
                <wp:simplePos x="0" y="0"/>
                <wp:positionH relativeFrom="page">
                  <wp:posOffset>1668613</wp:posOffset>
                </wp:positionH>
                <wp:positionV relativeFrom="page">
                  <wp:posOffset>3620643</wp:posOffset>
                </wp:positionV>
                <wp:extent cx="86995" cy="48895"/>
                <wp:effectExtent l="0" t="0" r="0" b="0"/>
                <wp:wrapNone/>
                <wp:docPr id="1752" name="Graphic 1752"/>
                <wp:cNvGraphicFramePr>
                  <a:graphicFrameLocks/>
                </wp:cNvGraphicFramePr>
                <a:graphic>
                  <a:graphicData uri="http://schemas.microsoft.com/office/word/2010/wordprocessingShape">
                    <wps:wsp>
                      <wps:cNvPr id="1752" name="Graphic 1752"/>
                      <wps:cNvSpPr/>
                      <wps:spPr>
                        <a:xfrm>
                          <a:off x="0" y="0"/>
                          <a:ext cx="86995" cy="48895"/>
                        </a:xfrm>
                        <a:custGeom>
                          <a:avLst/>
                          <a:gdLst/>
                          <a:ahLst/>
                          <a:cxnLst/>
                          <a:rect l="l" t="t" r="r" b="b"/>
                          <a:pathLst>
                            <a:path w="86995" h="48895">
                              <a:moveTo>
                                <a:pt x="44191" y="33528"/>
                              </a:moveTo>
                              <a:lnTo>
                                <a:pt x="41143" y="33528"/>
                              </a:lnTo>
                              <a:lnTo>
                                <a:pt x="41143" y="30480"/>
                              </a:lnTo>
                              <a:lnTo>
                                <a:pt x="36572" y="21336"/>
                              </a:lnTo>
                              <a:lnTo>
                                <a:pt x="33524" y="18288"/>
                              </a:lnTo>
                              <a:lnTo>
                                <a:pt x="30476" y="16764"/>
                              </a:lnTo>
                              <a:lnTo>
                                <a:pt x="28953" y="15240"/>
                              </a:lnTo>
                              <a:lnTo>
                                <a:pt x="35048" y="15240"/>
                              </a:lnTo>
                              <a:lnTo>
                                <a:pt x="38096" y="10668"/>
                              </a:lnTo>
                              <a:lnTo>
                                <a:pt x="39620" y="7620"/>
                              </a:lnTo>
                              <a:lnTo>
                                <a:pt x="44191" y="4572"/>
                              </a:lnTo>
                              <a:lnTo>
                                <a:pt x="47239" y="1524"/>
                              </a:lnTo>
                              <a:lnTo>
                                <a:pt x="51810" y="0"/>
                              </a:lnTo>
                              <a:lnTo>
                                <a:pt x="64001" y="0"/>
                              </a:lnTo>
                              <a:lnTo>
                                <a:pt x="71620" y="3048"/>
                              </a:lnTo>
                              <a:lnTo>
                                <a:pt x="77700" y="9144"/>
                              </a:lnTo>
                              <a:lnTo>
                                <a:pt x="60953" y="9144"/>
                              </a:lnTo>
                              <a:lnTo>
                                <a:pt x="54858" y="12192"/>
                              </a:lnTo>
                              <a:lnTo>
                                <a:pt x="53334" y="12192"/>
                              </a:lnTo>
                              <a:lnTo>
                                <a:pt x="48763" y="16764"/>
                              </a:lnTo>
                              <a:lnTo>
                                <a:pt x="44191" y="25908"/>
                              </a:lnTo>
                              <a:lnTo>
                                <a:pt x="44191" y="33528"/>
                              </a:lnTo>
                              <a:close/>
                            </a:path>
                            <a:path w="86995" h="48895">
                              <a:moveTo>
                                <a:pt x="16762" y="47244"/>
                              </a:moveTo>
                              <a:lnTo>
                                <a:pt x="7619" y="41148"/>
                              </a:lnTo>
                              <a:lnTo>
                                <a:pt x="4571" y="38100"/>
                              </a:lnTo>
                              <a:lnTo>
                                <a:pt x="1523" y="33528"/>
                              </a:lnTo>
                              <a:lnTo>
                                <a:pt x="0" y="28956"/>
                              </a:lnTo>
                              <a:lnTo>
                                <a:pt x="0" y="16764"/>
                              </a:lnTo>
                              <a:lnTo>
                                <a:pt x="1412" y="12525"/>
                              </a:lnTo>
                              <a:lnTo>
                                <a:pt x="1523" y="12192"/>
                              </a:lnTo>
                              <a:lnTo>
                                <a:pt x="6095" y="9144"/>
                              </a:lnTo>
                              <a:lnTo>
                                <a:pt x="9143" y="6096"/>
                              </a:lnTo>
                              <a:lnTo>
                                <a:pt x="12190" y="4572"/>
                              </a:lnTo>
                              <a:lnTo>
                                <a:pt x="22857" y="4572"/>
                              </a:lnTo>
                              <a:lnTo>
                                <a:pt x="28953" y="7620"/>
                              </a:lnTo>
                              <a:lnTo>
                                <a:pt x="35048" y="15240"/>
                              </a:lnTo>
                              <a:lnTo>
                                <a:pt x="18286" y="15240"/>
                              </a:lnTo>
                              <a:lnTo>
                                <a:pt x="13714" y="16764"/>
                              </a:lnTo>
                              <a:lnTo>
                                <a:pt x="9143" y="21336"/>
                              </a:lnTo>
                              <a:lnTo>
                                <a:pt x="7619" y="24384"/>
                              </a:lnTo>
                              <a:lnTo>
                                <a:pt x="7619" y="35052"/>
                              </a:lnTo>
                              <a:lnTo>
                                <a:pt x="10666" y="41148"/>
                              </a:lnTo>
                              <a:lnTo>
                                <a:pt x="18286" y="44196"/>
                              </a:lnTo>
                              <a:lnTo>
                                <a:pt x="16762" y="47244"/>
                              </a:lnTo>
                              <a:close/>
                            </a:path>
                            <a:path w="86995" h="48895">
                              <a:moveTo>
                                <a:pt x="82287" y="48768"/>
                              </a:moveTo>
                              <a:lnTo>
                                <a:pt x="79240" y="48768"/>
                              </a:lnTo>
                              <a:lnTo>
                                <a:pt x="77716" y="47244"/>
                              </a:lnTo>
                              <a:lnTo>
                                <a:pt x="76192" y="47244"/>
                              </a:lnTo>
                              <a:lnTo>
                                <a:pt x="76192" y="39624"/>
                              </a:lnTo>
                              <a:lnTo>
                                <a:pt x="77716" y="38100"/>
                              </a:lnTo>
                              <a:lnTo>
                                <a:pt x="77716" y="35052"/>
                              </a:lnTo>
                              <a:lnTo>
                                <a:pt x="79240" y="32004"/>
                              </a:lnTo>
                              <a:lnTo>
                                <a:pt x="80763" y="30480"/>
                              </a:lnTo>
                              <a:lnTo>
                                <a:pt x="80763" y="21336"/>
                              </a:lnTo>
                              <a:lnTo>
                                <a:pt x="79240" y="16764"/>
                              </a:lnTo>
                              <a:lnTo>
                                <a:pt x="73144" y="10668"/>
                              </a:lnTo>
                              <a:lnTo>
                                <a:pt x="68573" y="9144"/>
                              </a:lnTo>
                              <a:lnTo>
                                <a:pt x="77700" y="9144"/>
                              </a:lnTo>
                              <a:lnTo>
                                <a:pt x="86641" y="30480"/>
                              </a:lnTo>
                              <a:lnTo>
                                <a:pt x="86750" y="32004"/>
                              </a:lnTo>
                              <a:lnTo>
                                <a:pt x="86859" y="39624"/>
                              </a:lnTo>
                              <a:lnTo>
                                <a:pt x="85335" y="42672"/>
                              </a:lnTo>
                              <a:lnTo>
                                <a:pt x="85335" y="45720"/>
                              </a:lnTo>
                              <a:lnTo>
                                <a:pt x="82287" y="487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1.386856pt;margin-top:285.090027pt;width:6.85pt;height:3.85pt;mso-position-horizontal-relative:page;mso-position-vertical-relative:page;z-index:-40649728" id="docshape1006" coordorigin="2628,5702" coordsize="137,77" path="m2697,5755l2693,5755,2693,5750,2685,5735,2681,5731,2676,5728,2673,5726,2683,5726,2688,5719,2690,5714,2697,5709,2702,5704,2709,5702,2729,5702,2741,5707,2750,5716,2724,5716,2714,5721,2712,5721,2705,5728,2697,5743,2697,5755xm2654,5776l2640,5767,2635,5762,2630,5755,2628,5747,2628,5728,2630,5722,2630,5721,2637,5716,2642,5711,2647,5709,2664,5709,2673,5714,2683,5726,2657,5726,2649,5728,2642,5735,2640,5740,2640,5757,2645,5767,2657,5771,2654,5776xm2757,5779l2753,5779,2750,5776,2748,5776,2748,5764,2750,5762,2750,5757,2753,5752,2755,5750,2755,5735,2753,5728,2743,5719,2736,5716,2750,5716,2755,5722,2761,5731,2764,5741,2764,5747,2764,5750,2764,5752,2765,5764,2762,5769,2762,5774,2757,577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7264">
                <wp:simplePos x="0" y="0"/>
                <wp:positionH relativeFrom="page">
                  <wp:posOffset>1668602</wp:posOffset>
                </wp:positionH>
                <wp:positionV relativeFrom="page">
                  <wp:posOffset>3041522</wp:posOffset>
                </wp:positionV>
                <wp:extent cx="97790" cy="257810"/>
                <wp:effectExtent l="0" t="0" r="0" b="0"/>
                <wp:wrapNone/>
                <wp:docPr id="1753" name="Graphic 1753"/>
                <wp:cNvGraphicFramePr>
                  <a:graphicFrameLocks/>
                </wp:cNvGraphicFramePr>
                <a:graphic>
                  <a:graphicData uri="http://schemas.microsoft.com/office/word/2010/wordprocessingShape">
                    <wps:wsp>
                      <wps:cNvPr id="1753" name="Graphic 1753"/>
                      <wps:cNvSpPr/>
                      <wps:spPr>
                        <a:xfrm>
                          <a:off x="0" y="0"/>
                          <a:ext cx="97790" cy="257810"/>
                        </a:xfrm>
                        <a:custGeom>
                          <a:avLst/>
                          <a:gdLst/>
                          <a:ahLst/>
                          <a:cxnLst/>
                          <a:rect l="l" t="t" r="r" b="b"/>
                          <a:pathLst>
                            <a:path w="97790" h="257810">
                              <a:moveTo>
                                <a:pt x="62484" y="170688"/>
                              </a:moveTo>
                              <a:lnTo>
                                <a:pt x="51816" y="170688"/>
                              </a:lnTo>
                              <a:lnTo>
                                <a:pt x="51816" y="204216"/>
                              </a:lnTo>
                              <a:lnTo>
                                <a:pt x="62484" y="204216"/>
                              </a:lnTo>
                              <a:lnTo>
                                <a:pt x="62484" y="170688"/>
                              </a:lnTo>
                              <a:close/>
                            </a:path>
                            <a:path w="97790" h="257810">
                              <a:moveTo>
                                <a:pt x="85344" y="224028"/>
                              </a:moveTo>
                              <a:lnTo>
                                <a:pt x="82296" y="224028"/>
                              </a:lnTo>
                              <a:lnTo>
                                <a:pt x="82296" y="231648"/>
                              </a:lnTo>
                              <a:lnTo>
                                <a:pt x="80772" y="233172"/>
                              </a:lnTo>
                              <a:lnTo>
                                <a:pt x="80772" y="234696"/>
                              </a:lnTo>
                              <a:lnTo>
                                <a:pt x="0" y="234696"/>
                              </a:lnTo>
                              <a:lnTo>
                                <a:pt x="0" y="237744"/>
                              </a:lnTo>
                              <a:lnTo>
                                <a:pt x="9144" y="257556"/>
                              </a:lnTo>
                              <a:lnTo>
                                <a:pt x="10668" y="257556"/>
                              </a:lnTo>
                              <a:lnTo>
                                <a:pt x="10668" y="254508"/>
                              </a:lnTo>
                              <a:lnTo>
                                <a:pt x="9144" y="251460"/>
                              </a:lnTo>
                              <a:lnTo>
                                <a:pt x="9144" y="248412"/>
                              </a:lnTo>
                              <a:lnTo>
                                <a:pt x="10668" y="248412"/>
                              </a:lnTo>
                              <a:lnTo>
                                <a:pt x="10668" y="246888"/>
                              </a:lnTo>
                              <a:lnTo>
                                <a:pt x="12192" y="246888"/>
                              </a:lnTo>
                              <a:lnTo>
                                <a:pt x="13716" y="245364"/>
                              </a:lnTo>
                              <a:lnTo>
                                <a:pt x="79248" y="245364"/>
                              </a:lnTo>
                              <a:lnTo>
                                <a:pt x="79248" y="246888"/>
                              </a:lnTo>
                              <a:lnTo>
                                <a:pt x="80772" y="246888"/>
                              </a:lnTo>
                              <a:lnTo>
                                <a:pt x="82296" y="248412"/>
                              </a:lnTo>
                              <a:lnTo>
                                <a:pt x="82296" y="256032"/>
                              </a:lnTo>
                              <a:lnTo>
                                <a:pt x="85344" y="256032"/>
                              </a:lnTo>
                              <a:lnTo>
                                <a:pt x="85344" y="245364"/>
                              </a:lnTo>
                              <a:lnTo>
                                <a:pt x="85344" y="224028"/>
                              </a:lnTo>
                              <a:close/>
                            </a:path>
                            <a:path w="97790" h="257810">
                              <a:moveTo>
                                <a:pt x="85344" y="114312"/>
                              </a:moveTo>
                              <a:lnTo>
                                <a:pt x="68580" y="108216"/>
                              </a:lnTo>
                              <a:lnTo>
                                <a:pt x="68580" y="111264"/>
                              </a:lnTo>
                              <a:lnTo>
                                <a:pt x="71628" y="111264"/>
                              </a:lnTo>
                              <a:lnTo>
                                <a:pt x="71628" y="112788"/>
                              </a:lnTo>
                              <a:lnTo>
                                <a:pt x="74676" y="115836"/>
                              </a:lnTo>
                              <a:lnTo>
                                <a:pt x="74676" y="118884"/>
                              </a:lnTo>
                              <a:lnTo>
                                <a:pt x="76200" y="121932"/>
                              </a:lnTo>
                              <a:lnTo>
                                <a:pt x="76200" y="150888"/>
                              </a:lnTo>
                              <a:lnTo>
                                <a:pt x="62915" y="138239"/>
                              </a:lnTo>
                              <a:lnTo>
                                <a:pt x="54864" y="131076"/>
                              </a:lnTo>
                              <a:lnTo>
                                <a:pt x="48768" y="124980"/>
                              </a:lnTo>
                              <a:lnTo>
                                <a:pt x="41148" y="120408"/>
                              </a:lnTo>
                              <a:lnTo>
                                <a:pt x="33528" y="117360"/>
                              </a:lnTo>
                              <a:lnTo>
                                <a:pt x="30480" y="114312"/>
                              </a:lnTo>
                              <a:lnTo>
                                <a:pt x="15240" y="114312"/>
                              </a:lnTo>
                              <a:lnTo>
                                <a:pt x="10668" y="115836"/>
                              </a:lnTo>
                              <a:lnTo>
                                <a:pt x="1524" y="124980"/>
                              </a:lnTo>
                              <a:lnTo>
                                <a:pt x="0" y="131076"/>
                              </a:lnTo>
                              <a:lnTo>
                                <a:pt x="0" y="144792"/>
                              </a:lnTo>
                              <a:lnTo>
                                <a:pt x="1524" y="149364"/>
                              </a:lnTo>
                              <a:lnTo>
                                <a:pt x="6096" y="153936"/>
                              </a:lnTo>
                              <a:lnTo>
                                <a:pt x="9144" y="158508"/>
                              </a:lnTo>
                              <a:lnTo>
                                <a:pt x="15240" y="160032"/>
                              </a:lnTo>
                              <a:lnTo>
                                <a:pt x="22860" y="161556"/>
                              </a:lnTo>
                              <a:lnTo>
                                <a:pt x="22860" y="160032"/>
                              </a:lnTo>
                              <a:lnTo>
                                <a:pt x="18288" y="158508"/>
                              </a:lnTo>
                              <a:lnTo>
                                <a:pt x="12192" y="152412"/>
                              </a:lnTo>
                              <a:lnTo>
                                <a:pt x="10668" y="149364"/>
                              </a:lnTo>
                              <a:lnTo>
                                <a:pt x="9144" y="144792"/>
                              </a:lnTo>
                              <a:lnTo>
                                <a:pt x="9144" y="137172"/>
                              </a:lnTo>
                              <a:lnTo>
                                <a:pt x="10668" y="132600"/>
                              </a:lnTo>
                              <a:lnTo>
                                <a:pt x="16764" y="126504"/>
                              </a:lnTo>
                              <a:lnTo>
                                <a:pt x="21336" y="124980"/>
                              </a:lnTo>
                              <a:lnTo>
                                <a:pt x="33528" y="124980"/>
                              </a:lnTo>
                              <a:lnTo>
                                <a:pt x="73431" y="154025"/>
                              </a:lnTo>
                              <a:lnTo>
                                <a:pt x="82296" y="164604"/>
                              </a:lnTo>
                              <a:lnTo>
                                <a:pt x="85344" y="164604"/>
                              </a:lnTo>
                              <a:lnTo>
                                <a:pt x="85344" y="114312"/>
                              </a:lnTo>
                              <a:close/>
                            </a:path>
                            <a:path w="97790" h="257810">
                              <a:moveTo>
                                <a:pt x="85344" y="54864"/>
                              </a:moveTo>
                              <a:lnTo>
                                <a:pt x="82296" y="54864"/>
                              </a:lnTo>
                              <a:lnTo>
                                <a:pt x="82296" y="62484"/>
                              </a:lnTo>
                              <a:lnTo>
                                <a:pt x="80772" y="64008"/>
                              </a:lnTo>
                              <a:lnTo>
                                <a:pt x="80772" y="65532"/>
                              </a:lnTo>
                              <a:lnTo>
                                <a:pt x="0" y="65532"/>
                              </a:lnTo>
                              <a:lnTo>
                                <a:pt x="0" y="68580"/>
                              </a:lnTo>
                              <a:lnTo>
                                <a:pt x="9144" y="88404"/>
                              </a:lnTo>
                              <a:lnTo>
                                <a:pt x="10668" y="86868"/>
                              </a:lnTo>
                              <a:lnTo>
                                <a:pt x="10668" y="85344"/>
                              </a:lnTo>
                              <a:lnTo>
                                <a:pt x="9144" y="82296"/>
                              </a:lnTo>
                              <a:lnTo>
                                <a:pt x="9144" y="79248"/>
                              </a:lnTo>
                              <a:lnTo>
                                <a:pt x="10668" y="77724"/>
                              </a:lnTo>
                              <a:lnTo>
                                <a:pt x="12192" y="77724"/>
                              </a:lnTo>
                              <a:lnTo>
                                <a:pt x="13716" y="76200"/>
                              </a:lnTo>
                              <a:lnTo>
                                <a:pt x="79248" y="76200"/>
                              </a:lnTo>
                              <a:lnTo>
                                <a:pt x="82296" y="79248"/>
                              </a:lnTo>
                              <a:lnTo>
                                <a:pt x="82296" y="86868"/>
                              </a:lnTo>
                              <a:lnTo>
                                <a:pt x="85344" y="86868"/>
                              </a:lnTo>
                              <a:lnTo>
                                <a:pt x="85344" y="76200"/>
                              </a:lnTo>
                              <a:lnTo>
                                <a:pt x="85344" y="54864"/>
                              </a:lnTo>
                              <a:close/>
                            </a:path>
                            <a:path w="97790" h="257810">
                              <a:moveTo>
                                <a:pt x="97536" y="3048"/>
                              </a:moveTo>
                              <a:lnTo>
                                <a:pt x="96012" y="1524"/>
                              </a:lnTo>
                              <a:lnTo>
                                <a:pt x="94488" y="1524"/>
                              </a:lnTo>
                              <a:lnTo>
                                <a:pt x="92964" y="0"/>
                              </a:lnTo>
                              <a:lnTo>
                                <a:pt x="88392" y="0"/>
                              </a:lnTo>
                              <a:lnTo>
                                <a:pt x="85344" y="1524"/>
                              </a:lnTo>
                              <a:lnTo>
                                <a:pt x="68580" y="27444"/>
                              </a:lnTo>
                              <a:lnTo>
                                <a:pt x="68580" y="28968"/>
                              </a:lnTo>
                              <a:lnTo>
                                <a:pt x="76200" y="21348"/>
                              </a:lnTo>
                              <a:lnTo>
                                <a:pt x="79248" y="16776"/>
                              </a:lnTo>
                              <a:lnTo>
                                <a:pt x="83820" y="15240"/>
                              </a:lnTo>
                              <a:lnTo>
                                <a:pt x="88392" y="12192"/>
                              </a:lnTo>
                              <a:lnTo>
                                <a:pt x="94488" y="9144"/>
                              </a:lnTo>
                              <a:lnTo>
                                <a:pt x="97536" y="6096"/>
                              </a:lnTo>
                              <a:lnTo>
                                <a:pt x="97536"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1.386002pt;margin-top:239.48999pt;width:7.7pt;height:20.3pt;mso-position-horizontal-relative:page;mso-position-vertical-relative:page;z-index:-40649216" id="docshape1007" coordorigin="2628,4790" coordsize="154,406" path="m2726,5059l2709,5059,2709,5111,2726,5111,2726,5059xm2762,5143l2757,5143,2757,5155,2755,5157,2755,5159,2628,5159,2628,5164,2642,5195,2645,5195,2645,5191,2642,5186,2642,5181,2645,5181,2645,5179,2647,5179,2649,5176,2753,5176,2753,5179,2755,5179,2757,5181,2757,5193,2762,5193,2762,5176,2762,5143xm2762,4970l2736,4960,2736,4965,2741,4965,2741,4967,2745,4972,2745,4977,2748,4982,2748,5027,2727,5007,2714,4996,2705,4987,2693,4979,2681,4975,2676,4970,2652,4970,2645,4972,2630,4987,2628,4996,2628,5018,2630,5025,2637,5032,2642,5039,2652,5042,2664,5044,2664,5042,2657,5039,2647,5030,2645,5025,2642,5018,2642,5006,2645,4999,2654,4989,2661,4987,2681,4987,2693,4991,2707,4999,2718,5007,2730,5018,2743,5032,2757,5049,2762,5049,2762,4970xm2762,4876l2757,4876,2757,4888,2755,4891,2755,4893,2628,4893,2628,4898,2642,4929,2645,4927,2645,4924,2642,4919,2642,4915,2645,4912,2647,4912,2649,4910,2753,4910,2757,4915,2757,4927,2762,4927,2762,4910,2762,4876xm2781,4795l2779,4792,2777,4792,2774,4790,2767,4790,2762,4792,2757,4797,2749,4806,2743,4814,2738,4823,2738,4823,2736,4833,2736,4835,2748,4823,2753,4816,2760,4814,2767,4809,2777,4804,2781,4799,2781,479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7776">
                <wp:simplePos x="0" y="0"/>
                <wp:positionH relativeFrom="page">
                  <wp:posOffset>1833188</wp:posOffset>
                </wp:positionH>
                <wp:positionV relativeFrom="page">
                  <wp:posOffset>4218051</wp:posOffset>
                </wp:positionV>
                <wp:extent cx="85725" cy="33655"/>
                <wp:effectExtent l="0" t="0" r="0" b="0"/>
                <wp:wrapNone/>
                <wp:docPr id="1754" name="Graphic 1754"/>
                <wp:cNvGraphicFramePr>
                  <a:graphicFrameLocks/>
                </wp:cNvGraphicFramePr>
                <a:graphic>
                  <a:graphicData uri="http://schemas.microsoft.com/office/word/2010/wordprocessingShape">
                    <wps:wsp>
                      <wps:cNvPr id="1754" name="Graphic 1754"/>
                      <wps:cNvSpPr/>
                      <wps:spPr>
                        <a:xfrm>
                          <a:off x="0" y="0"/>
                          <a:ext cx="85725" cy="33655"/>
                        </a:xfrm>
                        <a:custGeom>
                          <a:avLst/>
                          <a:gdLst/>
                          <a:ahLst/>
                          <a:cxnLst/>
                          <a:rect l="l" t="t" r="r" b="b"/>
                          <a:pathLst>
                            <a:path w="85725" h="33655">
                              <a:moveTo>
                                <a:pt x="9143" y="33528"/>
                              </a:moveTo>
                              <a:lnTo>
                                <a:pt x="0" y="13716"/>
                              </a:lnTo>
                              <a:lnTo>
                                <a:pt x="0" y="10668"/>
                              </a:lnTo>
                              <a:lnTo>
                                <a:pt x="80763" y="10668"/>
                              </a:lnTo>
                              <a:lnTo>
                                <a:pt x="80763" y="9144"/>
                              </a:lnTo>
                              <a:lnTo>
                                <a:pt x="82287" y="7620"/>
                              </a:lnTo>
                              <a:lnTo>
                                <a:pt x="82287" y="0"/>
                              </a:lnTo>
                              <a:lnTo>
                                <a:pt x="85335" y="0"/>
                              </a:lnTo>
                              <a:lnTo>
                                <a:pt x="85335" y="21336"/>
                              </a:lnTo>
                              <a:lnTo>
                                <a:pt x="13714" y="21336"/>
                              </a:lnTo>
                              <a:lnTo>
                                <a:pt x="12190" y="22860"/>
                              </a:lnTo>
                              <a:lnTo>
                                <a:pt x="10666" y="22860"/>
                              </a:lnTo>
                              <a:lnTo>
                                <a:pt x="9143" y="24384"/>
                              </a:lnTo>
                              <a:lnTo>
                                <a:pt x="9143" y="27432"/>
                              </a:lnTo>
                              <a:lnTo>
                                <a:pt x="10666" y="30480"/>
                              </a:lnTo>
                              <a:lnTo>
                                <a:pt x="10666" y="32004"/>
                              </a:lnTo>
                              <a:lnTo>
                                <a:pt x="9143" y="33528"/>
                              </a:lnTo>
                              <a:close/>
                            </a:path>
                            <a:path w="85725" h="33655">
                              <a:moveTo>
                                <a:pt x="85335" y="32004"/>
                              </a:moveTo>
                              <a:lnTo>
                                <a:pt x="82287" y="32004"/>
                              </a:lnTo>
                              <a:lnTo>
                                <a:pt x="82287" y="24384"/>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4.345566pt;margin-top:332.130005pt;width:6.75pt;height:2.65pt;mso-position-horizontal-relative:page;mso-position-vertical-relative:page;z-index:-40648704" id="docshape1008" coordorigin="2887,6643" coordsize="135,53" path="m2901,6695l2887,6664,2887,6659,3014,6659,3014,6657,3016,6655,3016,6643,3021,6643,3021,6676,2909,6676,2906,6679,2904,6679,2901,6681,2901,6686,2904,6691,2904,6693,2901,6695xm3021,6693l3016,6693,3016,6681,3012,6676,3021,6676,3021,669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8288">
                <wp:simplePos x="0" y="0"/>
                <wp:positionH relativeFrom="page">
                  <wp:posOffset>1833181</wp:posOffset>
                </wp:positionH>
                <wp:positionV relativeFrom="page">
                  <wp:posOffset>3760850</wp:posOffset>
                </wp:positionV>
                <wp:extent cx="97790" cy="88900"/>
                <wp:effectExtent l="0" t="0" r="0" b="0"/>
                <wp:wrapNone/>
                <wp:docPr id="1755" name="Graphic 1755"/>
                <wp:cNvGraphicFramePr>
                  <a:graphicFrameLocks/>
                </wp:cNvGraphicFramePr>
                <a:graphic>
                  <a:graphicData uri="http://schemas.microsoft.com/office/word/2010/wordprocessingShape">
                    <wps:wsp>
                      <wps:cNvPr id="1755" name="Graphic 1755"/>
                      <wps:cNvSpPr/>
                      <wps:spPr>
                        <a:xfrm>
                          <a:off x="0" y="0"/>
                          <a:ext cx="97790" cy="88900"/>
                        </a:xfrm>
                        <a:custGeom>
                          <a:avLst/>
                          <a:gdLst/>
                          <a:ahLst/>
                          <a:cxnLst/>
                          <a:rect l="l" t="t" r="r" b="b"/>
                          <a:pathLst>
                            <a:path w="97790" h="88900">
                              <a:moveTo>
                                <a:pt x="85331" y="54864"/>
                              </a:moveTo>
                              <a:lnTo>
                                <a:pt x="82283" y="54864"/>
                              </a:lnTo>
                              <a:lnTo>
                                <a:pt x="82283" y="62484"/>
                              </a:lnTo>
                              <a:lnTo>
                                <a:pt x="80759" y="64008"/>
                              </a:lnTo>
                              <a:lnTo>
                                <a:pt x="80759" y="65532"/>
                              </a:lnTo>
                              <a:lnTo>
                                <a:pt x="0" y="65532"/>
                              </a:lnTo>
                              <a:lnTo>
                                <a:pt x="0" y="68580"/>
                              </a:lnTo>
                              <a:lnTo>
                                <a:pt x="9144" y="88392"/>
                              </a:lnTo>
                              <a:lnTo>
                                <a:pt x="10668" y="88392"/>
                              </a:lnTo>
                              <a:lnTo>
                                <a:pt x="10668" y="85344"/>
                              </a:lnTo>
                              <a:lnTo>
                                <a:pt x="9144" y="82296"/>
                              </a:lnTo>
                              <a:lnTo>
                                <a:pt x="9144" y="79248"/>
                              </a:lnTo>
                              <a:lnTo>
                                <a:pt x="10668" y="79248"/>
                              </a:lnTo>
                              <a:lnTo>
                                <a:pt x="10668" y="77724"/>
                              </a:lnTo>
                              <a:lnTo>
                                <a:pt x="13716" y="77724"/>
                              </a:lnTo>
                              <a:lnTo>
                                <a:pt x="15240" y="76200"/>
                              </a:lnTo>
                              <a:lnTo>
                                <a:pt x="79235" y="76200"/>
                              </a:lnTo>
                              <a:lnTo>
                                <a:pt x="79235" y="77724"/>
                              </a:lnTo>
                              <a:lnTo>
                                <a:pt x="80759" y="77724"/>
                              </a:lnTo>
                              <a:lnTo>
                                <a:pt x="82283" y="79248"/>
                              </a:lnTo>
                              <a:lnTo>
                                <a:pt x="82283" y="86868"/>
                              </a:lnTo>
                              <a:lnTo>
                                <a:pt x="85331" y="86868"/>
                              </a:lnTo>
                              <a:lnTo>
                                <a:pt x="85331" y="76200"/>
                              </a:lnTo>
                              <a:lnTo>
                                <a:pt x="85331" y="54864"/>
                              </a:lnTo>
                              <a:close/>
                            </a:path>
                            <a:path w="97790" h="88900">
                              <a:moveTo>
                                <a:pt x="97523" y="3048"/>
                              </a:moveTo>
                              <a:lnTo>
                                <a:pt x="95999" y="3048"/>
                              </a:lnTo>
                              <a:lnTo>
                                <a:pt x="92951" y="0"/>
                              </a:lnTo>
                              <a:lnTo>
                                <a:pt x="88379" y="0"/>
                              </a:lnTo>
                              <a:lnTo>
                                <a:pt x="68580" y="27444"/>
                              </a:lnTo>
                              <a:lnTo>
                                <a:pt x="68580" y="28968"/>
                              </a:lnTo>
                              <a:lnTo>
                                <a:pt x="76187" y="21348"/>
                              </a:lnTo>
                              <a:lnTo>
                                <a:pt x="80759" y="18300"/>
                              </a:lnTo>
                              <a:lnTo>
                                <a:pt x="83807" y="15240"/>
                              </a:lnTo>
                              <a:lnTo>
                                <a:pt x="88379" y="13716"/>
                              </a:lnTo>
                              <a:lnTo>
                                <a:pt x="91427" y="10668"/>
                              </a:lnTo>
                              <a:lnTo>
                                <a:pt x="94475" y="9144"/>
                              </a:lnTo>
                              <a:lnTo>
                                <a:pt x="95999" y="7620"/>
                              </a:lnTo>
                              <a:lnTo>
                                <a:pt x="97523" y="7620"/>
                              </a:lnTo>
                              <a:lnTo>
                                <a:pt x="97523"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4.345001pt;margin-top:296.129974pt;width:7.7pt;height:7pt;mso-position-horizontal-relative:page;mso-position-vertical-relative:page;z-index:-40648192" id="docshape1009" coordorigin="2887,5923" coordsize="154,140" path="m3021,6009l3016,6009,3016,6021,3014,6023,3014,6026,2887,6026,2887,6031,2901,6062,2904,6062,2904,6057,2901,6052,2901,6047,2904,6047,2904,6045,2909,6045,2911,6043,3012,6043,3012,6045,3014,6045,3016,6047,3016,6059,3021,6059,3021,6043,3021,6009xm3040,5927l3038,5927,3033,5923,3026,5923,3021,5925,3016,5930,3008,5939,3002,5948,2998,5957,2995,5966,2995,5968,3007,5956,3014,5951,3019,5947,3026,5944,3031,5939,3036,5937,3038,5935,3040,5935,3040,592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8800">
                <wp:simplePos x="0" y="0"/>
                <wp:positionH relativeFrom="page">
                  <wp:posOffset>2320819</wp:posOffset>
                </wp:positionH>
                <wp:positionV relativeFrom="page">
                  <wp:posOffset>4339971</wp:posOffset>
                </wp:positionV>
                <wp:extent cx="86995" cy="48895"/>
                <wp:effectExtent l="0" t="0" r="0" b="0"/>
                <wp:wrapNone/>
                <wp:docPr id="1756" name="Graphic 1756"/>
                <wp:cNvGraphicFramePr>
                  <a:graphicFrameLocks/>
                </wp:cNvGraphicFramePr>
                <a:graphic>
                  <a:graphicData uri="http://schemas.microsoft.com/office/word/2010/wordprocessingShape">
                    <wps:wsp>
                      <wps:cNvPr id="1756" name="Graphic 1756"/>
                      <wps:cNvSpPr/>
                      <wps:spPr>
                        <a:xfrm>
                          <a:off x="0" y="0"/>
                          <a:ext cx="86995" cy="48895"/>
                        </a:xfrm>
                        <a:custGeom>
                          <a:avLst/>
                          <a:gdLst/>
                          <a:ahLst/>
                          <a:cxnLst/>
                          <a:rect l="l" t="t" r="r" b="b"/>
                          <a:pathLst>
                            <a:path w="86995" h="48895">
                              <a:moveTo>
                                <a:pt x="48763" y="16764"/>
                              </a:moveTo>
                              <a:lnTo>
                                <a:pt x="36572" y="16764"/>
                              </a:lnTo>
                              <a:lnTo>
                                <a:pt x="38096" y="10668"/>
                              </a:lnTo>
                              <a:lnTo>
                                <a:pt x="44191" y="4572"/>
                              </a:lnTo>
                              <a:lnTo>
                                <a:pt x="48763" y="1524"/>
                              </a:lnTo>
                              <a:lnTo>
                                <a:pt x="53334" y="0"/>
                              </a:lnTo>
                              <a:lnTo>
                                <a:pt x="65525" y="0"/>
                              </a:lnTo>
                              <a:lnTo>
                                <a:pt x="71620" y="3048"/>
                              </a:lnTo>
                              <a:lnTo>
                                <a:pt x="76192" y="7620"/>
                              </a:lnTo>
                              <a:lnTo>
                                <a:pt x="77645" y="9144"/>
                              </a:lnTo>
                              <a:lnTo>
                                <a:pt x="62477" y="9144"/>
                              </a:lnTo>
                              <a:lnTo>
                                <a:pt x="56382" y="12192"/>
                              </a:lnTo>
                              <a:lnTo>
                                <a:pt x="53334" y="12192"/>
                              </a:lnTo>
                              <a:lnTo>
                                <a:pt x="48763" y="16764"/>
                              </a:lnTo>
                              <a:close/>
                            </a:path>
                            <a:path w="86995" h="48895">
                              <a:moveTo>
                                <a:pt x="18286" y="47244"/>
                              </a:moveTo>
                              <a:lnTo>
                                <a:pt x="0" y="28956"/>
                              </a:lnTo>
                              <a:lnTo>
                                <a:pt x="0" y="16764"/>
                              </a:lnTo>
                              <a:lnTo>
                                <a:pt x="1523" y="12192"/>
                              </a:lnTo>
                              <a:lnTo>
                                <a:pt x="6095" y="9144"/>
                              </a:lnTo>
                              <a:lnTo>
                                <a:pt x="9143" y="6096"/>
                              </a:lnTo>
                              <a:lnTo>
                                <a:pt x="13714" y="4572"/>
                              </a:lnTo>
                              <a:lnTo>
                                <a:pt x="22857" y="4572"/>
                              </a:lnTo>
                              <a:lnTo>
                                <a:pt x="28953" y="9144"/>
                              </a:lnTo>
                              <a:lnTo>
                                <a:pt x="35048" y="15240"/>
                              </a:lnTo>
                              <a:lnTo>
                                <a:pt x="18286" y="15240"/>
                              </a:lnTo>
                              <a:lnTo>
                                <a:pt x="12190" y="18288"/>
                              </a:lnTo>
                              <a:lnTo>
                                <a:pt x="9143" y="21336"/>
                              </a:lnTo>
                              <a:lnTo>
                                <a:pt x="9143" y="35052"/>
                              </a:lnTo>
                              <a:lnTo>
                                <a:pt x="12190" y="41148"/>
                              </a:lnTo>
                              <a:lnTo>
                                <a:pt x="18286" y="44196"/>
                              </a:lnTo>
                              <a:lnTo>
                                <a:pt x="18286" y="47244"/>
                              </a:lnTo>
                              <a:close/>
                            </a:path>
                            <a:path w="86995" h="48895">
                              <a:moveTo>
                                <a:pt x="82287" y="48768"/>
                              </a:moveTo>
                              <a:lnTo>
                                <a:pt x="79240" y="48768"/>
                              </a:lnTo>
                              <a:lnTo>
                                <a:pt x="76192" y="45720"/>
                              </a:lnTo>
                              <a:lnTo>
                                <a:pt x="76192" y="39624"/>
                              </a:lnTo>
                              <a:lnTo>
                                <a:pt x="77716" y="38100"/>
                              </a:lnTo>
                              <a:lnTo>
                                <a:pt x="79240" y="35052"/>
                              </a:lnTo>
                              <a:lnTo>
                                <a:pt x="80763" y="33528"/>
                              </a:lnTo>
                              <a:lnTo>
                                <a:pt x="80763" y="30480"/>
                              </a:lnTo>
                              <a:lnTo>
                                <a:pt x="82287" y="28956"/>
                              </a:lnTo>
                              <a:lnTo>
                                <a:pt x="82287" y="21336"/>
                              </a:lnTo>
                              <a:lnTo>
                                <a:pt x="80763" y="16764"/>
                              </a:lnTo>
                              <a:lnTo>
                                <a:pt x="77716" y="13716"/>
                              </a:lnTo>
                              <a:lnTo>
                                <a:pt x="73144" y="10668"/>
                              </a:lnTo>
                              <a:lnTo>
                                <a:pt x="70096" y="9144"/>
                              </a:lnTo>
                              <a:lnTo>
                                <a:pt x="77645" y="9144"/>
                              </a:lnTo>
                              <a:lnTo>
                                <a:pt x="81073" y="12739"/>
                              </a:lnTo>
                              <a:lnTo>
                                <a:pt x="84383" y="18859"/>
                              </a:lnTo>
                              <a:lnTo>
                                <a:pt x="86264" y="25836"/>
                              </a:lnTo>
                              <a:lnTo>
                                <a:pt x="86859" y="33528"/>
                              </a:lnTo>
                              <a:lnTo>
                                <a:pt x="86859" y="42672"/>
                              </a:lnTo>
                              <a:lnTo>
                                <a:pt x="85335" y="45720"/>
                              </a:lnTo>
                              <a:lnTo>
                                <a:pt x="82287" y="48768"/>
                              </a:lnTo>
                              <a:close/>
                            </a:path>
                            <a:path w="86995" h="48895">
                              <a:moveTo>
                                <a:pt x="44191" y="33528"/>
                              </a:moveTo>
                              <a:lnTo>
                                <a:pt x="42667" y="33528"/>
                              </a:lnTo>
                              <a:lnTo>
                                <a:pt x="41143" y="30480"/>
                              </a:lnTo>
                              <a:lnTo>
                                <a:pt x="41143" y="27432"/>
                              </a:lnTo>
                              <a:lnTo>
                                <a:pt x="38096" y="24384"/>
                              </a:lnTo>
                              <a:lnTo>
                                <a:pt x="35048" y="18288"/>
                              </a:lnTo>
                              <a:lnTo>
                                <a:pt x="28953" y="15240"/>
                              </a:lnTo>
                              <a:lnTo>
                                <a:pt x="35048" y="15240"/>
                              </a:lnTo>
                              <a:lnTo>
                                <a:pt x="36572" y="16764"/>
                              </a:lnTo>
                              <a:lnTo>
                                <a:pt x="48763" y="16764"/>
                              </a:lnTo>
                              <a:lnTo>
                                <a:pt x="44227" y="25836"/>
                              </a:lnTo>
                              <a:lnTo>
                                <a:pt x="44191" y="33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2.74173pt;margin-top:341.730011pt;width:6.85pt;height:3.85pt;mso-position-horizontal-relative:page;mso-position-vertical-relative:page;z-index:-40647680" id="docshape1010" coordorigin="3655,6835" coordsize="137,77" path="m3732,6861l3712,6861,3715,6851,3724,6842,3732,6837,3739,6835,3758,6835,3768,6839,3775,6847,3777,6849,3753,6849,3744,6854,3739,6854,3732,6861xm3684,6909l3674,6904,3667,6899,3662,6895,3657,6887,3655,6880,3655,6861,3657,6854,3664,6849,3669,6844,3676,6842,3691,6842,3700,6849,3710,6859,3684,6859,3674,6863,3669,6868,3669,6890,3674,6899,3684,6904,3684,6909xm3784,6911l3780,6911,3775,6907,3775,6897,3777,6895,3780,6890,3782,6887,3782,6883,3784,6880,3784,6868,3782,6861,3777,6856,3770,6851,3765,6849,3777,6849,3783,6855,3788,6864,3791,6875,3792,6887,3792,6902,3789,6907,3784,6911xm3724,6887l3722,6887,3720,6883,3720,6878,3715,6873,3710,6863,3700,6859,3710,6859,3712,6861,3732,6861,3724,6875,3724,688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9312">
                <wp:simplePos x="0" y="0"/>
                <wp:positionH relativeFrom="page">
                  <wp:posOffset>2320819</wp:posOffset>
                </wp:positionH>
                <wp:positionV relativeFrom="page">
                  <wp:posOffset>3986403</wp:posOffset>
                </wp:positionV>
                <wp:extent cx="85725" cy="32384"/>
                <wp:effectExtent l="0" t="0" r="0" b="0"/>
                <wp:wrapNone/>
                <wp:docPr id="1757" name="Graphic 1757"/>
                <wp:cNvGraphicFramePr>
                  <a:graphicFrameLocks/>
                </wp:cNvGraphicFramePr>
                <a:graphic>
                  <a:graphicData uri="http://schemas.microsoft.com/office/word/2010/wordprocessingShape">
                    <wps:wsp>
                      <wps:cNvPr id="1757" name="Graphic 1757"/>
                      <wps:cNvSpPr/>
                      <wps:spPr>
                        <a:xfrm>
                          <a:off x="0" y="0"/>
                          <a:ext cx="85725" cy="32384"/>
                        </a:xfrm>
                        <a:custGeom>
                          <a:avLst/>
                          <a:gdLst/>
                          <a:ahLst/>
                          <a:cxnLst/>
                          <a:rect l="l" t="t" r="r" b="b"/>
                          <a:pathLst>
                            <a:path w="85725" h="32384">
                              <a:moveTo>
                                <a:pt x="12190" y="32004"/>
                              </a:moveTo>
                              <a:lnTo>
                                <a:pt x="10666" y="32004"/>
                              </a:lnTo>
                              <a:lnTo>
                                <a:pt x="0" y="12192"/>
                              </a:lnTo>
                              <a:lnTo>
                                <a:pt x="0" y="9144"/>
                              </a:lnTo>
                              <a:lnTo>
                                <a:pt x="80763" y="9144"/>
                              </a:lnTo>
                              <a:lnTo>
                                <a:pt x="82287" y="7620"/>
                              </a:lnTo>
                              <a:lnTo>
                                <a:pt x="82287" y="6096"/>
                              </a:lnTo>
                              <a:lnTo>
                                <a:pt x="83811" y="3048"/>
                              </a:lnTo>
                              <a:lnTo>
                                <a:pt x="83811" y="0"/>
                              </a:lnTo>
                              <a:lnTo>
                                <a:pt x="85335" y="0"/>
                              </a:lnTo>
                              <a:lnTo>
                                <a:pt x="85335" y="19812"/>
                              </a:lnTo>
                              <a:lnTo>
                                <a:pt x="15238" y="19812"/>
                              </a:lnTo>
                              <a:lnTo>
                                <a:pt x="13714" y="21336"/>
                              </a:lnTo>
                              <a:lnTo>
                                <a:pt x="12190" y="21336"/>
                              </a:lnTo>
                              <a:lnTo>
                                <a:pt x="10666" y="22860"/>
                              </a:lnTo>
                              <a:lnTo>
                                <a:pt x="10666" y="28956"/>
                              </a:lnTo>
                              <a:lnTo>
                                <a:pt x="12190" y="32004"/>
                              </a:lnTo>
                              <a:close/>
                            </a:path>
                            <a:path w="85725" h="32384">
                              <a:moveTo>
                                <a:pt x="85335" y="30480"/>
                              </a:moveTo>
                              <a:lnTo>
                                <a:pt x="83811" y="30480"/>
                              </a:lnTo>
                              <a:lnTo>
                                <a:pt x="83811" y="24384"/>
                              </a:lnTo>
                              <a:lnTo>
                                <a:pt x="82287" y="22860"/>
                              </a:lnTo>
                              <a:lnTo>
                                <a:pt x="82287" y="21336"/>
                              </a:lnTo>
                              <a:lnTo>
                                <a:pt x="80763" y="21336"/>
                              </a:lnTo>
                              <a:lnTo>
                                <a:pt x="79240" y="19812"/>
                              </a:lnTo>
                              <a:lnTo>
                                <a:pt x="85335" y="19812"/>
                              </a:lnTo>
                              <a:lnTo>
                                <a:pt x="85335"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2.74173pt;margin-top:313.890015pt;width:6.75pt;height:2.550pt;mso-position-horizontal-relative:page;mso-position-vertical-relative:page;z-index:-40647168" id="docshape1011" coordorigin="3655,6278" coordsize="135,51" path="m3674,6328l3672,6328,3655,6297,3655,6292,3782,6292,3784,6290,3784,6287,3787,6283,3787,6278,3789,6278,3789,6309,3679,6309,3676,6311,3674,6311,3672,6314,3672,6323,3674,6328xm3789,6326l3787,6326,3787,6316,3784,6314,3784,6311,3782,6311,3780,6309,3789,6309,3789,632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69824">
                <wp:simplePos x="0" y="0"/>
                <wp:positionH relativeFrom="page">
                  <wp:posOffset>2389393</wp:posOffset>
                </wp:positionH>
                <wp:positionV relativeFrom="page">
                  <wp:posOffset>3760851</wp:posOffset>
                </wp:positionV>
                <wp:extent cx="29209" cy="29209"/>
                <wp:effectExtent l="0" t="0" r="0" b="0"/>
                <wp:wrapNone/>
                <wp:docPr id="1758" name="Graphic 1758"/>
                <wp:cNvGraphicFramePr>
                  <a:graphicFrameLocks/>
                </wp:cNvGraphicFramePr>
                <a:graphic>
                  <a:graphicData uri="http://schemas.microsoft.com/office/word/2010/wordprocessingShape">
                    <wps:wsp>
                      <wps:cNvPr id="1758" name="Graphic 1758"/>
                      <wps:cNvSpPr/>
                      <wps:spPr>
                        <a:xfrm>
                          <a:off x="0" y="0"/>
                          <a:ext cx="29209" cy="29209"/>
                        </a:xfrm>
                        <a:custGeom>
                          <a:avLst/>
                          <a:gdLst/>
                          <a:ahLst/>
                          <a:cxnLst/>
                          <a:rect l="l" t="t" r="r" b="b"/>
                          <a:pathLst>
                            <a:path w="29209" h="29209">
                              <a:moveTo>
                                <a:pt x="1523" y="28956"/>
                              </a:moveTo>
                              <a:lnTo>
                                <a:pt x="0" y="28956"/>
                              </a:lnTo>
                              <a:lnTo>
                                <a:pt x="0" y="27432"/>
                              </a:lnTo>
                              <a:lnTo>
                                <a:pt x="19810" y="0"/>
                              </a:lnTo>
                              <a:lnTo>
                                <a:pt x="24381" y="0"/>
                              </a:lnTo>
                              <a:lnTo>
                                <a:pt x="27429" y="1524"/>
                              </a:lnTo>
                              <a:lnTo>
                                <a:pt x="27429" y="3048"/>
                              </a:lnTo>
                              <a:lnTo>
                                <a:pt x="28953" y="3048"/>
                              </a:lnTo>
                              <a:lnTo>
                                <a:pt x="28953" y="7620"/>
                              </a:lnTo>
                              <a:lnTo>
                                <a:pt x="25905" y="9144"/>
                              </a:lnTo>
                              <a:lnTo>
                                <a:pt x="24381" y="10668"/>
                              </a:lnTo>
                              <a:lnTo>
                                <a:pt x="19810" y="13716"/>
                              </a:lnTo>
                              <a:lnTo>
                                <a:pt x="15238" y="15240"/>
                              </a:lnTo>
                              <a:lnTo>
                                <a:pt x="12190" y="18288"/>
                              </a:lnTo>
                              <a:lnTo>
                                <a:pt x="7619" y="21336"/>
                              </a:lnTo>
                              <a:lnTo>
                                <a:pt x="3047" y="27432"/>
                              </a:lnTo>
                              <a:lnTo>
                                <a:pt x="1523"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8.14119pt;margin-top:296.130005pt;width:2.3pt;height:2.3pt;mso-position-horizontal-relative:page;mso-position-vertical-relative:page;z-index:-40646656" id="docshape1012" coordorigin="3763,5923" coordsize="46,46" path="m3765,5968l3763,5968,3763,5966,3794,5923,3801,5923,3806,5925,3806,5927,3808,5927,3808,5935,3804,5937,3801,5939,3794,5944,3787,5947,3782,5951,3775,5956,3768,5966,3765,5968xe" filled="true" fillcolor="#000000" stroked="false">
                <v:path arrowok="t"/>
                <v:fill type="solid"/>
                <w10:wrap type="none"/>
              </v:shape>
            </w:pict>
          </mc:Fallback>
        </mc:AlternateContent>
      </w:r>
      <w:r>
        <w:rPr>
          <w:sz w:val="20"/>
        </w:rPr>
        <w:drawing>
          <wp:anchor distT="0" distB="0" distL="0" distR="0" allowOverlap="1" layoutInCell="1" locked="0" behindDoc="1" simplePos="0" relativeHeight="462670336">
            <wp:simplePos x="0" y="0"/>
            <wp:positionH relativeFrom="page">
              <wp:posOffset>2645399</wp:posOffset>
            </wp:positionH>
            <wp:positionV relativeFrom="page">
              <wp:posOffset>4653915</wp:posOffset>
            </wp:positionV>
            <wp:extent cx="1843033" cy="500062"/>
            <wp:effectExtent l="0" t="0" r="0" b="0"/>
            <wp:wrapNone/>
            <wp:docPr id="1759" name="Image 1759"/>
            <wp:cNvGraphicFramePr>
              <a:graphicFrameLocks/>
            </wp:cNvGraphicFramePr>
            <a:graphic>
              <a:graphicData uri="http://schemas.openxmlformats.org/drawingml/2006/picture">
                <pic:pic>
                  <pic:nvPicPr>
                    <pic:cNvPr id="1759" name="Image 1759"/>
                    <pic:cNvPicPr/>
                  </pic:nvPicPr>
                  <pic:blipFill>
                    <a:blip r:embed="rId1227" cstate="print"/>
                    <a:stretch>
                      <a:fillRect/>
                    </a:stretch>
                  </pic:blipFill>
                  <pic:spPr>
                    <a:xfrm>
                      <a:off x="0" y="0"/>
                      <a:ext cx="1843033" cy="50006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2670848">
                <wp:simplePos x="0" y="0"/>
                <wp:positionH relativeFrom="page">
                  <wp:posOffset>4723917</wp:posOffset>
                </wp:positionH>
                <wp:positionV relativeFrom="page">
                  <wp:posOffset>3318890</wp:posOffset>
                </wp:positionV>
                <wp:extent cx="86995" cy="351155"/>
                <wp:effectExtent l="0" t="0" r="0" b="0"/>
                <wp:wrapNone/>
                <wp:docPr id="1760" name="Graphic 1760"/>
                <wp:cNvGraphicFramePr>
                  <a:graphicFrameLocks/>
                </wp:cNvGraphicFramePr>
                <a:graphic>
                  <a:graphicData uri="http://schemas.microsoft.com/office/word/2010/wordprocessingShape">
                    <wps:wsp>
                      <wps:cNvPr id="1760" name="Graphic 1760"/>
                      <wps:cNvSpPr/>
                      <wps:spPr>
                        <a:xfrm>
                          <a:off x="0" y="0"/>
                          <a:ext cx="86995" cy="351155"/>
                        </a:xfrm>
                        <a:custGeom>
                          <a:avLst/>
                          <a:gdLst/>
                          <a:ahLst/>
                          <a:cxnLst/>
                          <a:rect l="l" t="t" r="r" b="b"/>
                          <a:pathLst>
                            <a:path w="86995" h="351155">
                              <a:moveTo>
                                <a:pt x="62484" y="126492"/>
                              </a:moveTo>
                              <a:lnTo>
                                <a:pt x="51816" y="126492"/>
                              </a:lnTo>
                              <a:lnTo>
                                <a:pt x="51816" y="160020"/>
                              </a:lnTo>
                              <a:lnTo>
                                <a:pt x="62484" y="160020"/>
                              </a:lnTo>
                              <a:lnTo>
                                <a:pt x="62484" y="126492"/>
                              </a:lnTo>
                              <a:close/>
                            </a:path>
                            <a:path w="86995" h="351155">
                              <a:moveTo>
                                <a:pt x="85344" y="179844"/>
                              </a:moveTo>
                              <a:lnTo>
                                <a:pt x="62484" y="179844"/>
                              </a:lnTo>
                              <a:lnTo>
                                <a:pt x="62484" y="169164"/>
                              </a:lnTo>
                              <a:lnTo>
                                <a:pt x="54864" y="169164"/>
                              </a:lnTo>
                              <a:lnTo>
                                <a:pt x="54864" y="179844"/>
                              </a:lnTo>
                              <a:lnTo>
                                <a:pt x="54864" y="190512"/>
                              </a:lnTo>
                              <a:lnTo>
                                <a:pt x="54864" y="219468"/>
                              </a:lnTo>
                              <a:lnTo>
                                <a:pt x="12192" y="190512"/>
                              </a:lnTo>
                              <a:lnTo>
                                <a:pt x="54864" y="190512"/>
                              </a:lnTo>
                              <a:lnTo>
                                <a:pt x="54864" y="179844"/>
                              </a:lnTo>
                              <a:lnTo>
                                <a:pt x="0" y="179844"/>
                              </a:lnTo>
                              <a:lnTo>
                                <a:pt x="0" y="187464"/>
                              </a:lnTo>
                              <a:lnTo>
                                <a:pt x="54864" y="225564"/>
                              </a:lnTo>
                              <a:lnTo>
                                <a:pt x="62484" y="225564"/>
                              </a:lnTo>
                              <a:lnTo>
                                <a:pt x="62484" y="219468"/>
                              </a:lnTo>
                              <a:lnTo>
                                <a:pt x="62484" y="190512"/>
                              </a:lnTo>
                              <a:lnTo>
                                <a:pt x="85344" y="190512"/>
                              </a:lnTo>
                              <a:lnTo>
                                <a:pt x="85344" y="179844"/>
                              </a:lnTo>
                              <a:close/>
                            </a:path>
                            <a:path w="86995" h="351155">
                              <a:moveTo>
                                <a:pt x="86868" y="344424"/>
                              </a:moveTo>
                              <a:lnTo>
                                <a:pt x="86753" y="333756"/>
                              </a:lnTo>
                              <a:lnTo>
                                <a:pt x="86639" y="332232"/>
                              </a:lnTo>
                              <a:lnTo>
                                <a:pt x="86537" y="330708"/>
                              </a:lnTo>
                              <a:lnTo>
                                <a:pt x="86271" y="326948"/>
                              </a:lnTo>
                              <a:lnTo>
                                <a:pt x="84391" y="320040"/>
                              </a:lnTo>
                              <a:lnTo>
                                <a:pt x="81076" y="314286"/>
                              </a:lnTo>
                              <a:lnTo>
                                <a:pt x="77698" y="310896"/>
                              </a:lnTo>
                              <a:lnTo>
                                <a:pt x="71628" y="304800"/>
                              </a:lnTo>
                              <a:lnTo>
                                <a:pt x="64008" y="301752"/>
                              </a:lnTo>
                              <a:lnTo>
                                <a:pt x="51816" y="301752"/>
                              </a:lnTo>
                              <a:lnTo>
                                <a:pt x="47244" y="303276"/>
                              </a:lnTo>
                              <a:lnTo>
                                <a:pt x="38100" y="312420"/>
                              </a:lnTo>
                              <a:lnTo>
                                <a:pt x="35052" y="316992"/>
                              </a:lnTo>
                              <a:lnTo>
                                <a:pt x="28956" y="309372"/>
                              </a:lnTo>
                              <a:lnTo>
                                <a:pt x="22860" y="306324"/>
                              </a:lnTo>
                              <a:lnTo>
                                <a:pt x="12192" y="306324"/>
                              </a:lnTo>
                              <a:lnTo>
                                <a:pt x="9144" y="307848"/>
                              </a:lnTo>
                              <a:lnTo>
                                <a:pt x="6096" y="310896"/>
                              </a:lnTo>
                              <a:lnTo>
                                <a:pt x="1524" y="313944"/>
                              </a:lnTo>
                              <a:lnTo>
                                <a:pt x="1422" y="314286"/>
                              </a:lnTo>
                              <a:lnTo>
                                <a:pt x="0" y="318516"/>
                              </a:lnTo>
                              <a:lnTo>
                                <a:pt x="0" y="330708"/>
                              </a:lnTo>
                              <a:lnTo>
                                <a:pt x="1524" y="335280"/>
                              </a:lnTo>
                              <a:lnTo>
                                <a:pt x="4572" y="339852"/>
                              </a:lnTo>
                              <a:lnTo>
                                <a:pt x="7620" y="342900"/>
                              </a:lnTo>
                              <a:lnTo>
                                <a:pt x="16764" y="349008"/>
                              </a:lnTo>
                              <a:lnTo>
                                <a:pt x="18288" y="345948"/>
                              </a:lnTo>
                              <a:lnTo>
                                <a:pt x="10668" y="342900"/>
                              </a:lnTo>
                              <a:lnTo>
                                <a:pt x="7620" y="336804"/>
                              </a:lnTo>
                              <a:lnTo>
                                <a:pt x="7620" y="326136"/>
                              </a:lnTo>
                              <a:lnTo>
                                <a:pt x="9144" y="323088"/>
                              </a:lnTo>
                              <a:lnTo>
                                <a:pt x="12192" y="320040"/>
                              </a:lnTo>
                              <a:lnTo>
                                <a:pt x="18288" y="316992"/>
                              </a:lnTo>
                              <a:lnTo>
                                <a:pt x="28956" y="316992"/>
                              </a:lnTo>
                              <a:lnTo>
                                <a:pt x="30480" y="318516"/>
                              </a:lnTo>
                              <a:lnTo>
                                <a:pt x="33528" y="320040"/>
                              </a:lnTo>
                              <a:lnTo>
                                <a:pt x="36576" y="323088"/>
                              </a:lnTo>
                              <a:lnTo>
                                <a:pt x="41148" y="332232"/>
                              </a:lnTo>
                              <a:lnTo>
                                <a:pt x="41148" y="335280"/>
                              </a:lnTo>
                              <a:lnTo>
                                <a:pt x="44196" y="335280"/>
                              </a:lnTo>
                              <a:lnTo>
                                <a:pt x="44196" y="327660"/>
                              </a:lnTo>
                              <a:lnTo>
                                <a:pt x="48768" y="318516"/>
                              </a:lnTo>
                              <a:lnTo>
                                <a:pt x="53340" y="313944"/>
                              </a:lnTo>
                              <a:lnTo>
                                <a:pt x="54864" y="313944"/>
                              </a:lnTo>
                              <a:lnTo>
                                <a:pt x="60960" y="310896"/>
                              </a:lnTo>
                              <a:lnTo>
                                <a:pt x="70104" y="310896"/>
                              </a:lnTo>
                              <a:lnTo>
                                <a:pt x="73152" y="312420"/>
                              </a:lnTo>
                              <a:lnTo>
                                <a:pt x="79248" y="318516"/>
                              </a:lnTo>
                              <a:lnTo>
                                <a:pt x="80772" y="323088"/>
                              </a:lnTo>
                              <a:lnTo>
                                <a:pt x="80772" y="332232"/>
                              </a:lnTo>
                              <a:lnTo>
                                <a:pt x="79248" y="333756"/>
                              </a:lnTo>
                              <a:lnTo>
                                <a:pt x="77724" y="336804"/>
                              </a:lnTo>
                              <a:lnTo>
                                <a:pt x="77724" y="339852"/>
                              </a:lnTo>
                              <a:lnTo>
                                <a:pt x="76200" y="341376"/>
                              </a:lnTo>
                              <a:lnTo>
                                <a:pt x="76200" y="347472"/>
                              </a:lnTo>
                              <a:lnTo>
                                <a:pt x="79248" y="350532"/>
                              </a:lnTo>
                              <a:lnTo>
                                <a:pt x="82296" y="350532"/>
                              </a:lnTo>
                              <a:lnTo>
                                <a:pt x="85344" y="347472"/>
                              </a:lnTo>
                              <a:lnTo>
                                <a:pt x="86868" y="344424"/>
                              </a:lnTo>
                              <a:close/>
                            </a:path>
                            <a:path w="86995" h="351155">
                              <a:moveTo>
                                <a:pt x="86868" y="252984"/>
                              </a:moveTo>
                              <a:lnTo>
                                <a:pt x="85344" y="246888"/>
                              </a:lnTo>
                              <a:lnTo>
                                <a:pt x="83820" y="245364"/>
                              </a:lnTo>
                              <a:lnTo>
                                <a:pt x="83820" y="254508"/>
                              </a:lnTo>
                              <a:lnTo>
                                <a:pt x="83820" y="263652"/>
                              </a:lnTo>
                              <a:lnTo>
                                <a:pt x="82296" y="266700"/>
                              </a:lnTo>
                              <a:lnTo>
                                <a:pt x="79248" y="269760"/>
                              </a:lnTo>
                              <a:lnTo>
                                <a:pt x="74676" y="272808"/>
                              </a:lnTo>
                              <a:lnTo>
                                <a:pt x="71628" y="274332"/>
                              </a:lnTo>
                              <a:lnTo>
                                <a:pt x="62484" y="274332"/>
                              </a:lnTo>
                              <a:lnTo>
                                <a:pt x="57912" y="272808"/>
                              </a:lnTo>
                              <a:lnTo>
                                <a:pt x="48768" y="268236"/>
                              </a:lnTo>
                              <a:lnTo>
                                <a:pt x="47752" y="266700"/>
                              </a:lnTo>
                              <a:lnTo>
                                <a:pt x="45720" y="263652"/>
                              </a:lnTo>
                              <a:lnTo>
                                <a:pt x="51816" y="256032"/>
                              </a:lnTo>
                              <a:lnTo>
                                <a:pt x="53340" y="254508"/>
                              </a:lnTo>
                              <a:lnTo>
                                <a:pt x="57912" y="249936"/>
                              </a:lnTo>
                              <a:lnTo>
                                <a:pt x="62484" y="246888"/>
                              </a:lnTo>
                              <a:lnTo>
                                <a:pt x="65532" y="245364"/>
                              </a:lnTo>
                              <a:lnTo>
                                <a:pt x="67056" y="243840"/>
                              </a:lnTo>
                              <a:lnTo>
                                <a:pt x="74676" y="243840"/>
                              </a:lnTo>
                              <a:lnTo>
                                <a:pt x="77724" y="245364"/>
                              </a:lnTo>
                              <a:lnTo>
                                <a:pt x="79248" y="248412"/>
                              </a:lnTo>
                              <a:lnTo>
                                <a:pt x="82296" y="251460"/>
                              </a:lnTo>
                              <a:lnTo>
                                <a:pt x="83820" y="254508"/>
                              </a:lnTo>
                              <a:lnTo>
                                <a:pt x="83820" y="245364"/>
                              </a:lnTo>
                              <a:lnTo>
                                <a:pt x="82296" y="243840"/>
                              </a:lnTo>
                              <a:lnTo>
                                <a:pt x="76200" y="237744"/>
                              </a:lnTo>
                              <a:lnTo>
                                <a:pt x="71628" y="234696"/>
                              </a:lnTo>
                              <a:lnTo>
                                <a:pt x="60960" y="234696"/>
                              </a:lnTo>
                              <a:lnTo>
                                <a:pt x="56388" y="236220"/>
                              </a:lnTo>
                              <a:lnTo>
                                <a:pt x="51816" y="240792"/>
                              </a:lnTo>
                              <a:lnTo>
                                <a:pt x="48768" y="242316"/>
                              </a:lnTo>
                              <a:lnTo>
                                <a:pt x="44196" y="246888"/>
                              </a:lnTo>
                              <a:lnTo>
                                <a:pt x="38100" y="254508"/>
                              </a:lnTo>
                              <a:lnTo>
                                <a:pt x="36576" y="250698"/>
                              </a:lnTo>
                              <a:lnTo>
                                <a:pt x="36576" y="257556"/>
                              </a:lnTo>
                              <a:lnTo>
                                <a:pt x="27432" y="268236"/>
                              </a:lnTo>
                              <a:lnTo>
                                <a:pt x="24384" y="271284"/>
                              </a:lnTo>
                              <a:lnTo>
                                <a:pt x="21336" y="272808"/>
                              </a:lnTo>
                              <a:lnTo>
                                <a:pt x="19812" y="272808"/>
                              </a:lnTo>
                              <a:lnTo>
                                <a:pt x="16764" y="274332"/>
                              </a:lnTo>
                              <a:lnTo>
                                <a:pt x="12192" y="274332"/>
                              </a:lnTo>
                              <a:lnTo>
                                <a:pt x="9144" y="272808"/>
                              </a:lnTo>
                              <a:lnTo>
                                <a:pt x="6096" y="269760"/>
                              </a:lnTo>
                              <a:lnTo>
                                <a:pt x="3048" y="263652"/>
                              </a:lnTo>
                              <a:lnTo>
                                <a:pt x="3048" y="256032"/>
                              </a:lnTo>
                              <a:lnTo>
                                <a:pt x="4572" y="251460"/>
                              </a:lnTo>
                              <a:lnTo>
                                <a:pt x="9144" y="246888"/>
                              </a:lnTo>
                              <a:lnTo>
                                <a:pt x="12192" y="245364"/>
                              </a:lnTo>
                              <a:lnTo>
                                <a:pt x="19812" y="245364"/>
                              </a:lnTo>
                              <a:lnTo>
                                <a:pt x="28956" y="249936"/>
                              </a:lnTo>
                              <a:lnTo>
                                <a:pt x="36576" y="257556"/>
                              </a:lnTo>
                              <a:lnTo>
                                <a:pt x="36576" y="250698"/>
                              </a:lnTo>
                              <a:lnTo>
                                <a:pt x="35052" y="246888"/>
                              </a:lnTo>
                              <a:lnTo>
                                <a:pt x="33528" y="245364"/>
                              </a:lnTo>
                              <a:lnTo>
                                <a:pt x="30480" y="242316"/>
                              </a:lnTo>
                              <a:lnTo>
                                <a:pt x="27432" y="240792"/>
                              </a:lnTo>
                              <a:lnTo>
                                <a:pt x="24384" y="237744"/>
                              </a:lnTo>
                              <a:lnTo>
                                <a:pt x="12192" y="237744"/>
                              </a:lnTo>
                              <a:lnTo>
                                <a:pt x="9144" y="239268"/>
                              </a:lnTo>
                              <a:lnTo>
                                <a:pt x="1524" y="246888"/>
                              </a:lnTo>
                              <a:lnTo>
                                <a:pt x="0" y="252984"/>
                              </a:lnTo>
                              <a:lnTo>
                                <a:pt x="0" y="266700"/>
                              </a:lnTo>
                              <a:lnTo>
                                <a:pt x="1524" y="272808"/>
                              </a:lnTo>
                              <a:lnTo>
                                <a:pt x="6096" y="275856"/>
                              </a:lnTo>
                              <a:lnTo>
                                <a:pt x="9144" y="280428"/>
                              </a:lnTo>
                              <a:lnTo>
                                <a:pt x="13716" y="283476"/>
                              </a:lnTo>
                              <a:lnTo>
                                <a:pt x="22860" y="283476"/>
                              </a:lnTo>
                              <a:lnTo>
                                <a:pt x="25908" y="281952"/>
                              </a:lnTo>
                              <a:lnTo>
                                <a:pt x="30480" y="280428"/>
                              </a:lnTo>
                              <a:lnTo>
                                <a:pt x="33528" y="277380"/>
                              </a:lnTo>
                              <a:lnTo>
                                <a:pt x="38100" y="274332"/>
                              </a:lnTo>
                              <a:lnTo>
                                <a:pt x="42672" y="266700"/>
                              </a:lnTo>
                              <a:lnTo>
                                <a:pt x="47244" y="272808"/>
                              </a:lnTo>
                              <a:lnTo>
                                <a:pt x="54864" y="280428"/>
                              </a:lnTo>
                              <a:lnTo>
                                <a:pt x="59436" y="281952"/>
                              </a:lnTo>
                              <a:lnTo>
                                <a:pt x="62484" y="283476"/>
                              </a:lnTo>
                              <a:lnTo>
                                <a:pt x="71628" y="283476"/>
                              </a:lnTo>
                              <a:lnTo>
                                <a:pt x="74676" y="281952"/>
                              </a:lnTo>
                              <a:lnTo>
                                <a:pt x="79248" y="278904"/>
                              </a:lnTo>
                              <a:lnTo>
                                <a:pt x="83820" y="274332"/>
                              </a:lnTo>
                              <a:lnTo>
                                <a:pt x="86868" y="268236"/>
                              </a:lnTo>
                              <a:lnTo>
                                <a:pt x="86868" y="252984"/>
                              </a:lnTo>
                              <a:close/>
                            </a:path>
                            <a:path w="86995" h="351155">
                              <a:moveTo>
                                <a:pt x="86868" y="86868"/>
                              </a:moveTo>
                              <a:lnTo>
                                <a:pt x="85344" y="82296"/>
                              </a:lnTo>
                              <a:lnTo>
                                <a:pt x="82296" y="77724"/>
                              </a:lnTo>
                              <a:lnTo>
                                <a:pt x="82296" y="86868"/>
                              </a:lnTo>
                              <a:lnTo>
                                <a:pt x="82296" y="96012"/>
                              </a:lnTo>
                              <a:lnTo>
                                <a:pt x="79248" y="99060"/>
                              </a:lnTo>
                              <a:lnTo>
                                <a:pt x="73152" y="100584"/>
                              </a:lnTo>
                              <a:lnTo>
                                <a:pt x="67792" y="102590"/>
                              </a:lnTo>
                              <a:lnTo>
                                <a:pt x="61150" y="104013"/>
                              </a:lnTo>
                              <a:lnTo>
                                <a:pt x="53644" y="104876"/>
                              </a:lnTo>
                              <a:lnTo>
                                <a:pt x="45720" y="105156"/>
                              </a:lnTo>
                              <a:lnTo>
                                <a:pt x="30480" y="105156"/>
                              </a:lnTo>
                              <a:lnTo>
                                <a:pt x="22860" y="103632"/>
                              </a:lnTo>
                              <a:lnTo>
                                <a:pt x="10668" y="100584"/>
                              </a:lnTo>
                              <a:lnTo>
                                <a:pt x="7620" y="97536"/>
                              </a:lnTo>
                              <a:lnTo>
                                <a:pt x="4572" y="96012"/>
                              </a:lnTo>
                              <a:lnTo>
                                <a:pt x="3048" y="92964"/>
                              </a:lnTo>
                              <a:lnTo>
                                <a:pt x="3048" y="88392"/>
                              </a:lnTo>
                              <a:lnTo>
                                <a:pt x="4572" y="85344"/>
                              </a:lnTo>
                              <a:lnTo>
                                <a:pt x="10668" y="79248"/>
                              </a:lnTo>
                              <a:lnTo>
                                <a:pt x="15240" y="77724"/>
                              </a:lnTo>
                              <a:lnTo>
                                <a:pt x="30480" y="74676"/>
                              </a:lnTo>
                              <a:lnTo>
                                <a:pt x="39624" y="74676"/>
                              </a:lnTo>
                              <a:lnTo>
                                <a:pt x="77724" y="80772"/>
                              </a:lnTo>
                              <a:lnTo>
                                <a:pt x="79248" y="83820"/>
                              </a:lnTo>
                              <a:lnTo>
                                <a:pt x="82296" y="86868"/>
                              </a:lnTo>
                              <a:lnTo>
                                <a:pt x="82296" y="77724"/>
                              </a:lnTo>
                              <a:lnTo>
                                <a:pt x="80264" y="74676"/>
                              </a:lnTo>
                              <a:lnTo>
                                <a:pt x="79248" y="73152"/>
                              </a:lnTo>
                              <a:lnTo>
                                <a:pt x="74676" y="70104"/>
                              </a:lnTo>
                              <a:lnTo>
                                <a:pt x="67056" y="67056"/>
                              </a:lnTo>
                              <a:lnTo>
                                <a:pt x="60960" y="64008"/>
                              </a:lnTo>
                              <a:lnTo>
                                <a:pt x="42672" y="64008"/>
                              </a:lnTo>
                              <a:lnTo>
                                <a:pt x="32715" y="64579"/>
                              </a:lnTo>
                              <a:lnTo>
                                <a:pt x="0" y="83820"/>
                              </a:lnTo>
                              <a:lnTo>
                                <a:pt x="0" y="94488"/>
                              </a:lnTo>
                              <a:lnTo>
                                <a:pt x="1524" y="97536"/>
                              </a:lnTo>
                              <a:lnTo>
                                <a:pt x="3048" y="102108"/>
                              </a:lnTo>
                              <a:lnTo>
                                <a:pt x="36537" y="117043"/>
                              </a:lnTo>
                              <a:lnTo>
                                <a:pt x="36093" y="117043"/>
                              </a:lnTo>
                              <a:lnTo>
                                <a:pt x="44196" y="117360"/>
                              </a:lnTo>
                              <a:lnTo>
                                <a:pt x="51930" y="117043"/>
                              </a:lnTo>
                              <a:lnTo>
                                <a:pt x="59245" y="116014"/>
                              </a:lnTo>
                              <a:lnTo>
                                <a:pt x="66268" y="114134"/>
                              </a:lnTo>
                              <a:lnTo>
                                <a:pt x="73152" y="111252"/>
                              </a:lnTo>
                              <a:lnTo>
                                <a:pt x="82296" y="105156"/>
                              </a:lnTo>
                              <a:lnTo>
                                <a:pt x="86868" y="99060"/>
                              </a:lnTo>
                              <a:lnTo>
                                <a:pt x="86868" y="86868"/>
                              </a:lnTo>
                              <a:close/>
                            </a:path>
                            <a:path w="86995" h="351155">
                              <a:moveTo>
                                <a:pt x="86868" y="22860"/>
                              </a:moveTo>
                              <a:lnTo>
                                <a:pt x="85344" y="19812"/>
                              </a:lnTo>
                              <a:lnTo>
                                <a:pt x="82296" y="15240"/>
                              </a:lnTo>
                              <a:lnTo>
                                <a:pt x="82296" y="22860"/>
                              </a:lnTo>
                              <a:lnTo>
                                <a:pt x="82296" y="32004"/>
                              </a:lnTo>
                              <a:lnTo>
                                <a:pt x="45720" y="42672"/>
                              </a:lnTo>
                              <a:lnTo>
                                <a:pt x="38100" y="42672"/>
                              </a:lnTo>
                              <a:lnTo>
                                <a:pt x="22860" y="39624"/>
                              </a:lnTo>
                              <a:lnTo>
                                <a:pt x="16764" y="39624"/>
                              </a:lnTo>
                              <a:lnTo>
                                <a:pt x="7620" y="35052"/>
                              </a:lnTo>
                              <a:lnTo>
                                <a:pt x="4572" y="32004"/>
                              </a:lnTo>
                              <a:lnTo>
                                <a:pt x="3048" y="28956"/>
                              </a:lnTo>
                              <a:lnTo>
                                <a:pt x="3048" y="24384"/>
                              </a:lnTo>
                              <a:lnTo>
                                <a:pt x="6096" y="21336"/>
                              </a:lnTo>
                              <a:lnTo>
                                <a:pt x="7620" y="18288"/>
                              </a:lnTo>
                              <a:lnTo>
                                <a:pt x="10668" y="16764"/>
                              </a:lnTo>
                              <a:lnTo>
                                <a:pt x="15240" y="15240"/>
                              </a:lnTo>
                              <a:lnTo>
                                <a:pt x="22860" y="12192"/>
                              </a:lnTo>
                              <a:lnTo>
                                <a:pt x="47955" y="12192"/>
                              </a:lnTo>
                              <a:lnTo>
                                <a:pt x="57150" y="12573"/>
                              </a:lnTo>
                              <a:lnTo>
                                <a:pt x="82296" y="22860"/>
                              </a:lnTo>
                              <a:lnTo>
                                <a:pt x="82296" y="15240"/>
                              </a:lnTo>
                              <a:lnTo>
                                <a:pt x="80264" y="12192"/>
                              </a:lnTo>
                              <a:lnTo>
                                <a:pt x="79248" y="10668"/>
                              </a:lnTo>
                              <a:lnTo>
                                <a:pt x="74676" y="6096"/>
                              </a:lnTo>
                              <a:lnTo>
                                <a:pt x="67056" y="4572"/>
                              </a:lnTo>
                              <a:lnTo>
                                <a:pt x="60960" y="1524"/>
                              </a:lnTo>
                              <a:lnTo>
                                <a:pt x="51816" y="0"/>
                              </a:lnTo>
                              <a:lnTo>
                                <a:pt x="42672" y="0"/>
                              </a:lnTo>
                              <a:lnTo>
                                <a:pt x="32715" y="571"/>
                              </a:lnTo>
                              <a:lnTo>
                                <a:pt x="0" y="19812"/>
                              </a:lnTo>
                              <a:lnTo>
                                <a:pt x="0" y="30480"/>
                              </a:lnTo>
                              <a:lnTo>
                                <a:pt x="36715" y="54584"/>
                              </a:lnTo>
                              <a:lnTo>
                                <a:pt x="44196" y="54864"/>
                              </a:lnTo>
                              <a:lnTo>
                                <a:pt x="51930" y="54317"/>
                              </a:lnTo>
                              <a:lnTo>
                                <a:pt x="86868" y="35052"/>
                              </a:lnTo>
                              <a:lnTo>
                                <a:pt x="86868" y="228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71.962006pt;margin-top:261.329987pt;width:6.85pt;height:27.65pt;mso-position-horizontal-relative:page;mso-position-vertical-relative:page;z-index:-40645632" id="docshape1013" coordorigin="7439,5227" coordsize="137,553" path="m7538,5426l7521,5426,7521,5479,7538,5479,7538,5426xm7574,5510l7538,5510,7538,5493,7526,5493,7526,5510,7526,5527,7526,5572,7458,5527,7526,5527,7526,5510,7439,5510,7439,5522,7526,5582,7538,5582,7538,5572,7538,5527,7574,5527,7574,5510xm7576,5769l7576,5752,7576,5750,7576,5747,7575,5741,7572,5731,7567,5722,7562,5716,7552,5707,7540,5702,7521,5702,7514,5704,7499,5719,7494,5726,7485,5714,7475,5709,7458,5709,7454,5711,7449,5716,7442,5721,7441,5722,7439,5728,7439,5747,7442,5755,7446,5762,7451,5767,7466,5776,7468,5771,7456,5767,7451,5757,7451,5740,7454,5735,7458,5731,7468,5726,7485,5726,7487,5728,7492,5731,7497,5735,7504,5750,7504,5755,7509,5755,7509,5743,7516,5728,7523,5721,7526,5721,7535,5716,7550,5716,7554,5719,7564,5728,7566,5735,7566,5750,7564,5752,7562,5757,7562,5762,7559,5764,7559,5774,7564,5779,7569,5779,7574,5774,7576,5769xm7576,5625l7574,5615,7571,5613,7571,5627,7571,5642,7569,5647,7564,5651,7557,5656,7552,5659,7538,5659,7530,5656,7516,5649,7514,5647,7511,5642,7521,5630,7523,5627,7530,5620,7538,5615,7542,5613,7545,5611,7557,5611,7562,5613,7564,5618,7569,5623,7571,5627,7571,5613,7569,5611,7559,5601,7552,5596,7535,5596,7528,5599,7521,5606,7516,5608,7509,5615,7499,5627,7497,5621,7497,5632,7482,5649,7478,5654,7473,5656,7470,5656,7466,5659,7458,5659,7454,5656,7449,5651,7444,5642,7444,5630,7446,5623,7454,5615,7458,5613,7470,5613,7485,5620,7497,5632,7497,5621,7494,5615,7492,5613,7487,5608,7482,5606,7478,5601,7458,5601,7454,5603,7442,5615,7439,5625,7439,5647,7442,5656,7449,5661,7454,5668,7461,5673,7475,5673,7480,5671,7487,5668,7492,5663,7499,5659,7506,5647,7514,5656,7526,5668,7533,5671,7538,5673,7552,5673,7557,5671,7564,5666,7571,5659,7576,5649,7576,5625xm7576,5363l7574,5356,7569,5349,7569,5363,7569,5378,7564,5383,7554,5385,7546,5388,7536,5390,7524,5392,7511,5392,7487,5392,7475,5390,7456,5385,7451,5380,7446,5378,7444,5373,7444,5366,7446,5361,7456,5351,7463,5349,7487,5344,7502,5344,7517,5345,7529,5346,7540,5347,7550,5349,7557,5351,7562,5354,7564,5359,7569,5363,7569,5349,7566,5344,7564,5342,7557,5337,7545,5332,7535,5327,7506,5327,7491,5328,7476,5331,7464,5335,7454,5342,7444,5349,7439,5359,7439,5375,7442,5380,7444,5387,7451,5395,7458,5399,7468,5404,7477,5407,7487,5410,7497,5411,7496,5411,7509,5411,7521,5411,7533,5409,7544,5406,7554,5402,7569,5392,7576,5383,7576,5363xm7576,5263l7574,5258,7569,5251,7569,5263,7569,5277,7564,5282,7554,5287,7546,5290,7536,5292,7524,5293,7511,5294,7499,5294,7475,5289,7466,5289,7451,5282,7446,5277,7444,5272,7444,5265,7449,5260,7451,5255,7456,5253,7463,5251,7475,5246,7515,5246,7529,5246,7540,5248,7550,5251,7557,5253,7562,5255,7569,5263,7569,5251,7566,5246,7564,5243,7557,5236,7545,5234,7535,5229,7521,5227,7506,5227,7491,5227,7476,5230,7464,5235,7454,5241,7444,5251,7439,5258,7439,5275,7442,5282,7444,5287,7458,5301,7468,5306,7477,5309,7487,5311,7497,5313,7509,5313,7521,5312,7533,5310,7544,5306,7554,5301,7569,5294,7576,5282,7576,526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71360">
                <wp:simplePos x="0" y="0"/>
                <wp:positionH relativeFrom="page">
                  <wp:posOffset>4723917</wp:posOffset>
                </wp:positionH>
                <wp:positionV relativeFrom="page">
                  <wp:posOffset>3041522</wp:posOffset>
                </wp:positionV>
                <wp:extent cx="97790" cy="204470"/>
                <wp:effectExtent l="0" t="0" r="0" b="0"/>
                <wp:wrapNone/>
                <wp:docPr id="1761" name="Graphic 1761"/>
                <wp:cNvGraphicFramePr>
                  <a:graphicFrameLocks/>
                </wp:cNvGraphicFramePr>
                <a:graphic>
                  <a:graphicData uri="http://schemas.microsoft.com/office/word/2010/wordprocessingShape">
                    <wps:wsp>
                      <wps:cNvPr id="1761" name="Graphic 1761"/>
                      <wps:cNvSpPr/>
                      <wps:spPr>
                        <a:xfrm>
                          <a:off x="0" y="0"/>
                          <a:ext cx="97790" cy="204470"/>
                        </a:xfrm>
                        <a:custGeom>
                          <a:avLst/>
                          <a:gdLst/>
                          <a:ahLst/>
                          <a:cxnLst/>
                          <a:rect l="l" t="t" r="r" b="b"/>
                          <a:pathLst>
                            <a:path w="97790" h="204470">
                              <a:moveTo>
                                <a:pt x="62484" y="170688"/>
                              </a:moveTo>
                              <a:lnTo>
                                <a:pt x="51816" y="170688"/>
                              </a:lnTo>
                              <a:lnTo>
                                <a:pt x="51816" y="204216"/>
                              </a:lnTo>
                              <a:lnTo>
                                <a:pt x="62484" y="204216"/>
                              </a:lnTo>
                              <a:lnTo>
                                <a:pt x="62484" y="170688"/>
                              </a:lnTo>
                              <a:close/>
                            </a:path>
                            <a:path w="97790" h="204470">
                              <a:moveTo>
                                <a:pt x="85344" y="54864"/>
                              </a:moveTo>
                              <a:lnTo>
                                <a:pt x="82296" y="54864"/>
                              </a:lnTo>
                              <a:lnTo>
                                <a:pt x="82296" y="62484"/>
                              </a:lnTo>
                              <a:lnTo>
                                <a:pt x="80772" y="64008"/>
                              </a:lnTo>
                              <a:lnTo>
                                <a:pt x="80772" y="65532"/>
                              </a:lnTo>
                              <a:lnTo>
                                <a:pt x="0" y="65532"/>
                              </a:lnTo>
                              <a:lnTo>
                                <a:pt x="0" y="68580"/>
                              </a:lnTo>
                              <a:lnTo>
                                <a:pt x="9144" y="88404"/>
                              </a:lnTo>
                              <a:lnTo>
                                <a:pt x="10668" y="86868"/>
                              </a:lnTo>
                              <a:lnTo>
                                <a:pt x="10668" y="85344"/>
                              </a:lnTo>
                              <a:lnTo>
                                <a:pt x="9144" y="82296"/>
                              </a:lnTo>
                              <a:lnTo>
                                <a:pt x="9144" y="79248"/>
                              </a:lnTo>
                              <a:lnTo>
                                <a:pt x="10668" y="77724"/>
                              </a:lnTo>
                              <a:lnTo>
                                <a:pt x="12192" y="77724"/>
                              </a:lnTo>
                              <a:lnTo>
                                <a:pt x="13716" y="76200"/>
                              </a:lnTo>
                              <a:lnTo>
                                <a:pt x="79248" y="76200"/>
                              </a:lnTo>
                              <a:lnTo>
                                <a:pt x="82296" y="79248"/>
                              </a:lnTo>
                              <a:lnTo>
                                <a:pt x="82296" y="86868"/>
                              </a:lnTo>
                              <a:lnTo>
                                <a:pt x="85344" y="86868"/>
                              </a:lnTo>
                              <a:lnTo>
                                <a:pt x="85344" y="76200"/>
                              </a:lnTo>
                              <a:lnTo>
                                <a:pt x="85344" y="54864"/>
                              </a:lnTo>
                              <a:close/>
                            </a:path>
                            <a:path w="97790" h="204470">
                              <a:moveTo>
                                <a:pt x="86868" y="146304"/>
                              </a:moveTo>
                              <a:lnTo>
                                <a:pt x="64008" y="114300"/>
                              </a:lnTo>
                              <a:lnTo>
                                <a:pt x="51816" y="114300"/>
                              </a:lnTo>
                              <a:lnTo>
                                <a:pt x="47244" y="115824"/>
                              </a:lnTo>
                              <a:lnTo>
                                <a:pt x="44196" y="117348"/>
                              </a:lnTo>
                              <a:lnTo>
                                <a:pt x="41148" y="120396"/>
                              </a:lnTo>
                              <a:lnTo>
                                <a:pt x="35052" y="129540"/>
                              </a:lnTo>
                              <a:lnTo>
                                <a:pt x="28956" y="121920"/>
                              </a:lnTo>
                              <a:lnTo>
                                <a:pt x="22860" y="117348"/>
                              </a:lnTo>
                              <a:lnTo>
                                <a:pt x="12192" y="117348"/>
                              </a:lnTo>
                              <a:lnTo>
                                <a:pt x="9144" y="118872"/>
                              </a:lnTo>
                              <a:lnTo>
                                <a:pt x="6096" y="121920"/>
                              </a:lnTo>
                              <a:lnTo>
                                <a:pt x="1524" y="124968"/>
                              </a:lnTo>
                              <a:lnTo>
                                <a:pt x="0" y="131064"/>
                              </a:lnTo>
                              <a:lnTo>
                                <a:pt x="0" y="143256"/>
                              </a:lnTo>
                              <a:lnTo>
                                <a:pt x="1524" y="147828"/>
                              </a:lnTo>
                              <a:lnTo>
                                <a:pt x="4572" y="150876"/>
                              </a:lnTo>
                              <a:lnTo>
                                <a:pt x="7620" y="155448"/>
                              </a:lnTo>
                              <a:lnTo>
                                <a:pt x="12192" y="158496"/>
                              </a:lnTo>
                              <a:lnTo>
                                <a:pt x="16764" y="160020"/>
                              </a:lnTo>
                              <a:lnTo>
                                <a:pt x="18288" y="158496"/>
                              </a:lnTo>
                              <a:lnTo>
                                <a:pt x="10668" y="153924"/>
                              </a:lnTo>
                              <a:lnTo>
                                <a:pt x="7620" y="149352"/>
                              </a:lnTo>
                              <a:lnTo>
                                <a:pt x="7620" y="138684"/>
                              </a:lnTo>
                              <a:lnTo>
                                <a:pt x="9144" y="135636"/>
                              </a:lnTo>
                              <a:lnTo>
                                <a:pt x="15240" y="129540"/>
                              </a:lnTo>
                              <a:lnTo>
                                <a:pt x="18288" y="128016"/>
                              </a:lnTo>
                              <a:lnTo>
                                <a:pt x="25908" y="128016"/>
                              </a:lnTo>
                              <a:lnTo>
                                <a:pt x="28956" y="129540"/>
                              </a:lnTo>
                              <a:lnTo>
                                <a:pt x="30480" y="131064"/>
                              </a:lnTo>
                              <a:lnTo>
                                <a:pt x="36576" y="134112"/>
                              </a:lnTo>
                              <a:lnTo>
                                <a:pt x="38100" y="137160"/>
                              </a:lnTo>
                              <a:lnTo>
                                <a:pt x="39624" y="141732"/>
                              </a:lnTo>
                              <a:lnTo>
                                <a:pt x="41148" y="144780"/>
                              </a:lnTo>
                              <a:lnTo>
                                <a:pt x="41148" y="147828"/>
                              </a:lnTo>
                              <a:lnTo>
                                <a:pt x="44196" y="147828"/>
                              </a:lnTo>
                              <a:lnTo>
                                <a:pt x="44196" y="138684"/>
                              </a:lnTo>
                              <a:lnTo>
                                <a:pt x="47244" y="132588"/>
                              </a:lnTo>
                              <a:lnTo>
                                <a:pt x="48768" y="131064"/>
                              </a:lnTo>
                              <a:lnTo>
                                <a:pt x="50292" y="128016"/>
                              </a:lnTo>
                              <a:lnTo>
                                <a:pt x="51816" y="128016"/>
                              </a:lnTo>
                              <a:lnTo>
                                <a:pt x="54864" y="124968"/>
                              </a:lnTo>
                              <a:lnTo>
                                <a:pt x="57912" y="123444"/>
                              </a:lnTo>
                              <a:lnTo>
                                <a:pt x="70104" y="123444"/>
                              </a:lnTo>
                              <a:lnTo>
                                <a:pt x="73152" y="124968"/>
                              </a:lnTo>
                              <a:lnTo>
                                <a:pt x="79248" y="131064"/>
                              </a:lnTo>
                              <a:lnTo>
                                <a:pt x="80772" y="134112"/>
                              </a:lnTo>
                              <a:lnTo>
                                <a:pt x="80772" y="144780"/>
                              </a:lnTo>
                              <a:lnTo>
                                <a:pt x="79248" y="146304"/>
                              </a:lnTo>
                              <a:lnTo>
                                <a:pt x="77724" y="149352"/>
                              </a:lnTo>
                              <a:lnTo>
                                <a:pt x="77724" y="150876"/>
                              </a:lnTo>
                              <a:lnTo>
                                <a:pt x="76200" y="152400"/>
                              </a:lnTo>
                              <a:lnTo>
                                <a:pt x="76200" y="160020"/>
                              </a:lnTo>
                              <a:lnTo>
                                <a:pt x="77724" y="160020"/>
                              </a:lnTo>
                              <a:lnTo>
                                <a:pt x="77724" y="161544"/>
                              </a:lnTo>
                              <a:lnTo>
                                <a:pt x="82296" y="161544"/>
                              </a:lnTo>
                              <a:lnTo>
                                <a:pt x="86868" y="156972"/>
                              </a:lnTo>
                              <a:lnTo>
                                <a:pt x="86868" y="146304"/>
                              </a:lnTo>
                              <a:close/>
                            </a:path>
                            <a:path w="97790" h="204470">
                              <a:moveTo>
                                <a:pt x="97536" y="3048"/>
                              </a:moveTo>
                              <a:lnTo>
                                <a:pt x="96012" y="1524"/>
                              </a:lnTo>
                              <a:lnTo>
                                <a:pt x="94488" y="1524"/>
                              </a:lnTo>
                              <a:lnTo>
                                <a:pt x="92964" y="0"/>
                              </a:lnTo>
                              <a:lnTo>
                                <a:pt x="88392" y="0"/>
                              </a:lnTo>
                              <a:lnTo>
                                <a:pt x="85344" y="1524"/>
                              </a:lnTo>
                              <a:lnTo>
                                <a:pt x="68580" y="27444"/>
                              </a:lnTo>
                              <a:lnTo>
                                <a:pt x="68580" y="28968"/>
                              </a:lnTo>
                              <a:lnTo>
                                <a:pt x="80772" y="16776"/>
                              </a:lnTo>
                              <a:lnTo>
                                <a:pt x="83820" y="15240"/>
                              </a:lnTo>
                              <a:lnTo>
                                <a:pt x="88392" y="12192"/>
                              </a:lnTo>
                              <a:lnTo>
                                <a:pt x="94488" y="9144"/>
                              </a:lnTo>
                              <a:lnTo>
                                <a:pt x="97536" y="6096"/>
                              </a:lnTo>
                              <a:lnTo>
                                <a:pt x="97536"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71.962006pt;margin-top:239.48999pt;width:7.7pt;height:16.1pt;mso-position-horizontal-relative:page;mso-position-vertical-relative:page;z-index:-40645120" id="docshape1014" coordorigin="7439,4790" coordsize="154,322" path="m7538,5059l7521,5059,7521,5111,7538,5111,7538,5059xm7574,4876l7569,4876,7569,4888,7566,4891,7566,4893,7439,4893,7439,4898,7454,4929,7456,4927,7456,4924,7454,4919,7454,4915,7456,4912,7458,4912,7461,4910,7564,4910,7569,4915,7569,4927,7574,4927,7574,4910,7574,4876xm7576,5020l7575,5008,7572,4997,7567,4987,7552,4972,7540,4970,7521,4970,7514,4972,7509,4975,7504,4979,7494,4994,7485,4982,7475,4975,7458,4975,7454,4977,7449,4982,7442,4987,7439,4996,7439,5015,7442,5023,7446,5027,7451,5035,7458,5039,7466,5042,7468,5039,7456,5032,7451,5025,7451,5008,7454,5003,7463,4994,7468,4991,7480,4991,7485,4994,7487,4996,7497,5001,7499,5006,7502,5013,7504,5018,7504,5023,7509,5023,7509,5008,7514,4999,7516,4996,7518,4991,7521,4991,7526,4987,7530,4984,7550,4984,7554,4987,7564,4996,7566,5001,7566,5018,7564,5020,7562,5025,7562,5027,7559,5030,7559,5042,7562,5042,7562,5044,7569,5044,7576,5037,7576,5020xm7593,4795l7590,4792,7588,4792,7586,4790,7578,4790,7574,4792,7569,4797,7561,4806,7554,4814,7550,4823,7547,4833,7547,4835,7566,4816,7571,4814,7578,4809,7588,4804,7593,4799,7593,479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71872">
                <wp:simplePos x="0" y="0"/>
                <wp:positionH relativeFrom="page">
                  <wp:posOffset>4888496</wp:posOffset>
                </wp:positionH>
                <wp:positionV relativeFrom="page">
                  <wp:posOffset>3096386</wp:posOffset>
                </wp:positionV>
                <wp:extent cx="86995" cy="203200"/>
                <wp:effectExtent l="0" t="0" r="0" b="0"/>
                <wp:wrapNone/>
                <wp:docPr id="1762" name="Graphic 1762"/>
                <wp:cNvGraphicFramePr>
                  <a:graphicFrameLocks/>
                </wp:cNvGraphicFramePr>
                <a:graphic>
                  <a:graphicData uri="http://schemas.microsoft.com/office/word/2010/wordprocessingShape">
                    <wps:wsp>
                      <wps:cNvPr id="1762" name="Graphic 1762"/>
                      <wps:cNvSpPr/>
                      <wps:spPr>
                        <a:xfrm>
                          <a:off x="0" y="0"/>
                          <a:ext cx="86995" cy="203200"/>
                        </a:xfrm>
                        <a:custGeom>
                          <a:avLst/>
                          <a:gdLst/>
                          <a:ahLst/>
                          <a:cxnLst/>
                          <a:rect l="l" t="t" r="r" b="b"/>
                          <a:pathLst>
                            <a:path w="86995" h="203200">
                              <a:moveTo>
                                <a:pt x="62484" y="115824"/>
                              </a:moveTo>
                              <a:lnTo>
                                <a:pt x="51816" y="115824"/>
                              </a:lnTo>
                              <a:lnTo>
                                <a:pt x="51816" y="149352"/>
                              </a:lnTo>
                              <a:lnTo>
                                <a:pt x="62484" y="149352"/>
                              </a:lnTo>
                              <a:lnTo>
                                <a:pt x="62484" y="115824"/>
                              </a:lnTo>
                              <a:close/>
                            </a:path>
                            <a:path w="86995" h="203200">
                              <a:moveTo>
                                <a:pt x="85331" y="169164"/>
                              </a:moveTo>
                              <a:lnTo>
                                <a:pt x="83807" y="169164"/>
                              </a:lnTo>
                              <a:lnTo>
                                <a:pt x="82283" y="173736"/>
                              </a:lnTo>
                              <a:lnTo>
                                <a:pt x="82283" y="176784"/>
                              </a:lnTo>
                              <a:lnTo>
                                <a:pt x="80759" y="178308"/>
                              </a:lnTo>
                              <a:lnTo>
                                <a:pt x="80759" y="179832"/>
                              </a:lnTo>
                              <a:lnTo>
                                <a:pt x="0" y="179832"/>
                              </a:lnTo>
                              <a:lnTo>
                                <a:pt x="0" y="182880"/>
                              </a:lnTo>
                              <a:lnTo>
                                <a:pt x="9144" y="202692"/>
                              </a:lnTo>
                              <a:lnTo>
                                <a:pt x="12192" y="202692"/>
                              </a:lnTo>
                              <a:lnTo>
                                <a:pt x="9144" y="196596"/>
                              </a:lnTo>
                              <a:lnTo>
                                <a:pt x="9144" y="193548"/>
                              </a:lnTo>
                              <a:lnTo>
                                <a:pt x="10668" y="193548"/>
                              </a:lnTo>
                              <a:lnTo>
                                <a:pt x="10668" y="192024"/>
                              </a:lnTo>
                              <a:lnTo>
                                <a:pt x="12192" y="192024"/>
                              </a:lnTo>
                              <a:lnTo>
                                <a:pt x="13716" y="190500"/>
                              </a:lnTo>
                              <a:lnTo>
                                <a:pt x="79235" y="190500"/>
                              </a:lnTo>
                              <a:lnTo>
                                <a:pt x="79235" y="192024"/>
                              </a:lnTo>
                              <a:lnTo>
                                <a:pt x="80759" y="192024"/>
                              </a:lnTo>
                              <a:lnTo>
                                <a:pt x="82283" y="193548"/>
                              </a:lnTo>
                              <a:lnTo>
                                <a:pt x="82283" y="198120"/>
                              </a:lnTo>
                              <a:lnTo>
                                <a:pt x="83807" y="201168"/>
                              </a:lnTo>
                              <a:lnTo>
                                <a:pt x="85331" y="201168"/>
                              </a:lnTo>
                              <a:lnTo>
                                <a:pt x="85331" y="190500"/>
                              </a:lnTo>
                              <a:lnTo>
                                <a:pt x="85331" y="169164"/>
                              </a:lnTo>
                              <a:close/>
                            </a:path>
                            <a:path w="86995" h="203200">
                              <a:moveTo>
                                <a:pt x="85331" y="0"/>
                              </a:moveTo>
                              <a:lnTo>
                                <a:pt x="83807" y="0"/>
                              </a:lnTo>
                              <a:lnTo>
                                <a:pt x="82283" y="4572"/>
                              </a:lnTo>
                              <a:lnTo>
                                <a:pt x="82283" y="7620"/>
                              </a:lnTo>
                              <a:lnTo>
                                <a:pt x="80759" y="9144"/>
                              </a:lnTo>
                              <a:lnTo>
                                <a:pt x="80759" y="10668"/>
                              </a:lnTo>
                              <a:lnTo>
                                <a:pt x="0" y="10668"/>
                              </a:lnTo>
                              <a:lnTo>
                                <a:pt x="0" y="13716"/>
                              </a:lnTo>
                              <a:lnTo>
                                <a:pt x="9144" y="33540"/>
                              </a:lnTo>
                              <a:lnTo>
                                <a:pt x="12192" y="32004"/>
                              </a:lnTo>
                              <a:lnTo>
                                <a:pt x="10668" y="30480"/>
                              </a:lnTo>
                              <a:lnTo>
                                <a:pt x="9144" y="27432"/>
                              </a:lnTo>
                              <a:lnTo>
                                <a:pt x="9144" y="24384"/>
                              </a:lnTo>
                              <a:lnTo>
                                <a:pt x="10668" y="22860"/>
                              </a:lnTo>
                              <a:lnTo>
                                <a:pt x="12192" y="22860"/>
                              </a:lnTo>
                              <a:lnTo>
                                <a:pt x="13716" y="21336"/>
                              </a:lnTo>
                              <a:lnTo>
                                <a:pt x="79235" y="21336"/>
                              </a:lnTo>
                              <a:lnTo>
                                <a:pt x="82283" y="24384"/>
                              </a:lnTo>
                              <a:lnTo>
                                <a:pt x="82283" y="27432"/>
                              </a:lnTo>
                              <a:lnTo>
                                <a:pt x="83807" y="32004"/>
                              </a:lnTo>
                              <a:lnTo>
                                <a:pt x="85331" y="32004"/>
                              </a:lnTo>
                              <a:lnTo>
                                <a:pt x="85331" y="21336"/>
                              </a:lnTo>
                              <a:lnTo>
                                <a:pt x="85331" y="0"/>
                              </a:lnTo>
                              <a:close/>
                            </a:path>
                            <a:path w="86995" h="203200">
                              <a:moveTo>
                                <a:pt x="86855" y="91440"/>
                              </a:moveTo>
                              <a:lnTo>
                                <a:pt x="65519" y="59436"/>
                              </a:lnTo>
                              <a:lnTo>
                                <a:pt x="51816" y="59436"/>
                              </a:lnTo>
                              <a:lnTo>
                                <a:pt x="48768" y="60960"/>
                              </a:lnTo>
                              <a:lnTo>
                                <a:pt x="44196" y="62484"/>
                              </a:lnTo>
                              <a:lnTo>
                                <a:pt x="41148" y="65532"/>
                              </a:lnTo>
                              <a:lnTo>
                                <a:pt x="35052" y="74676"/>
                              </a:lnTo>
                              <a:lnTo>
                                <a:pt x="28956" y="67056"/>
                              </a:lnTo>
                              <a:lnTo>
                                <a:pt x="22860" y="62484"/>
                              </a:lnTo>
                              <a:lnTo>
                                <a:pt x="12192" y="62484"/>
                              </a:lnTo>
                              <a:lnTo>
                                <a:pt x="9144" y="64008"/>
                              </a:lnTo>
                              <a:lnTo>
                                <a:pt x="6096" y="67056"/>
                              </a:lnTo>
                              <a:lnTo>
                                <a:pt x="1524" y="70104"/>
                              </a:lnTo>
                              <a:lnTo>
                                <a:pt x="0" y="76200"/>
                              </a:lnTo>
                              <a:lnTo>
                                <a:pt x="0" y="88392"/>
                              </a:lnTo>
                              <a:lnTo>
                                <a:pt x="1524" y="92964"/>
                              </a:lnTo>
                              <a:lnTo>
                                <a:pt x="4572" y="96012"/>
                              </a:lnTo>
                              <a:lnTo>
                                <a:pt x="7620" y="100584"/>
                              </a:lnTo>
                              <a:lnTo>
                                <a:pt x="12192" y="103632"/>
                              </a:lnTo>
                              <a:lnTo>
                                <a:pt x="16764" y="105156"/>
                              </a:lnTo>
                              <a:lnTo>
                                <a:pt x="18288" y="103632"/>
                              </a:lnTo>
                              <a:lnTo>
                                <a:pt x="10668" y="99060"/>
                              </a:lnTo>
                              <a:lnTo>
                                <a:pt x="7620" y="94488"/>
                              </a:lnTo>
                              <a:lnTo>
                                <a:pt x="7620" y="83820"/>
                              </a:lnTo>
                              <a:lnTo>
                                <a:pt x="9144" y="80772"/>
                              </a:lnTo>
                              <a:lnTo>
                                <a:pt x="15240" y="74676"/>
                              </a:lnTo>
                              <a:lnTo>
                                <a:pt x="18288" y="73152"/>
                              </a:lnTo>
                              <a:lnTo>
                                <a:pt x="25908" y="73152"/>
                              </a:lnTo>
                              <a:lnTo>
                                <a:pt x="32004" y="76200"/>
                              </a:lnTo>
                              <a:lnTo>
                                <a:pt x="33528" y="77724"/>
                              </a:lnTo>
                              <a:lnTo>
                                <a:pt x="36576" y="79248"/>
                              </a:lnTo>
                              <a:lnTo>
                                <a:pt x="38100" y="82296"/>
                              </a:lnTo>
                              <a:lnTo>
                                <a:pt x="39624" y="86868"/>
                              </a:lnTo>
                              <a:lnTo>
                                <a:pt x="41148" y="89916"/>
                              </a:lnTo>
                              <a:lnTo>
                                <a:pt x="41148" y="92964"/>
                              </a:lnTo>
                              <a:lnTo>
                                <a:pt x="44196" y="92964"/>
                              </a:lnTo>
                              <a:lnTo>
                                <a:pt x="44196" y="83820"/>
                              </a:lnTo>
                              <a:lnTo>
                                <a:pt x="47244" y="77724"/>
                              </a:lnTo>
                              <a:lnTo>
                                <a:pt x="48768" y="76200"/>
                              </a:lnTo>
                              <a:lnTo>
                                <a:pt x="50292" y="73152"/>
                              </a:lnTo>
                              <a:lnTo>
                                <a:pt x="51816" y="73152"/>
                              </a:lnTo>
                              <a:lnTo>
                                <a:pt x="54864" y="70104"/>
                              </a:lnTo>
                              <a:lnTo>
                                <a:pt x="57912" y="68580"/>
                              </a:lnTo>
                              <a:lnTo>
                                <a:pt x="70091" y="68580"/>
                              </a:lnTo>
                              <a:lnTo>
                                <a:pt x="73139" y="70104"/>
                              </a:lnTo>
                              <a:lnTo>
                                <a:pt x="79235" y="76200"/>
                              </a:lnTo>
                              <a:lnTo>
                                <a:pt x="80759" y="79248"/>
                              </a:lnTo>
                              <a:lnTo>
                                <a:pt x="80759" y="89916"/>
                              </a:lnTo>
                              <a:lnTo>
                                <a:pt x="79235" y="91440"/>
                              </a:lnTo>
                              <a:lnTo>
                                <a:pt x="79235" y="94488"/>
                              </a:lnTo>
                              <a:lnTo>
                                <a:pt x="76187" y="97536"/>
                              </a:lnTo>
                              <a:lnTo>
                                <a:pt x="76187" y="105156"/>
                              </a:lnTo>
                              <a:lnTo>
                                <a:pt x="77711" y="105156"/>
                              </a:lnTo>
                              <a:lnTo>
                                <a:pt x="77711" y="106680"/>
                              </a:lnTo>
                              <a:lnTo>
                                <a:pt x="82283" y="106680"/>
                              </a:lnTo>
                              <a:lnTo>
                                <a:pt x="86855" y="102108"/>
                              </a:lnTo>
                              <a:lnTo>
                                <a:pt x="86855" y="914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84.921021pt;margin-top:243.809982pt;width:6.85pt;height:16pt;mso-position-horizontal-relative:page;mso-position-vertical-relative:page;z-index:-40644608" id="docshape1015" coordorigin="7698,4876" coordsize="137,320" path="m7797,5059l7780,5059,7780,5111,7797,5111,7797,5059xm7833,5143l7830,5143,7828,5150,7828,5155,7826,5157,7826,5159,7698,5159,7698,5164,7713,5195,7718,5195,7713,5186,7713,5181,7715,5181,7715,5179,7718,5179,7720,5176,7823,5176,7823,5179,7826,5179,7828,5181,7828,5188,7830,5193,7833,5193,7833,5176,7833,5143xm7833,4876l7830,4876,7828,4883,7828,4888,7826,4891,7826,4893,7698,4893,7698,4898,7713,4929,7718,4927,7715,4924,7713,4919,7713,4915,7715,4912,7718,4912,7720,4910,7823,4910,7828,4915,7828,4919,7830,4927,7833,4927,7833,4910,7833,4876xm7835,5020l7834,5008,7831,4997,7826,4987,7811,4972,7802,4970,7780,4970,7775,4972,7768,4975,7763,4979,7754,4994,7744,4982,7734,4975,7718,4975,7713,4977,7708,4982,7701,4987,7698,4996,7698,5015,7701,5023,7706,5027,7710,5035,7718,5039,7725,5042,7727,5039,7715,5032,7710,5025,7710,5008,7713,5003,7722,4994,7727,4991,7739,4991,7749,4996,7751,4999,7756,5001,7758,5006,7761,5013,7763,5018,7763,5023,7768,5023,7768,5008,7773,4999,7775,4996,7778,4991,7780,4991,7785,4987,7790,4984,7809,4984,7814,4987,7823,4996,7826,5001,7826,5018,7823,5020,7823,5025,7818,5030,7818,5042,7821,5042,7821,5044,7828,5044,7835,5037,7835,5020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72384">
                <wp:simplePos x="0" y="0"/>
                <wp:positionH relativeFrom="page">
                  <wp:posOffset>5540709</wp:posOffset>
                </wp:positionH>
                <wp:positionV relativeFrom="page">
                  <wp:posOffset>3986403</wp:posOffset>
                </wp:positionV>
                <wp:extent cx="85725" cy="32384"/>
                <wp:effectExtent l="0" t="0" r="0" b="0"/>
                <wp:wrapNone/>
                <wp:docPr id="1763" name="Graphic 1763"/>
                <wp:cNvGraphicFramePr>
                  <a:graphicFrameLocks/>
                </wp:cNvGraphicFramePr>
                <a:graphic>
                  <a:graphicData uri="http://schemas.microsoft.com/office/word/2010/wordprocessingShape">
                    <wps:wsp>
                      <wps:cNvPr id="1763" name="Graphic 1763"/>
                      <wps:cNvSpPr/>
                      <wps:spPr>
                        <a:xfrm>
                          <a:off x="0" y="0"/>
                          <a:ext cx="85725" cy="32384"/>
                        </a:xfrm>
                        <a:custGeom>
                          <a:avLst/>
                          <a:gdLst/>
                          <a:ahLst/>
                          <a:cxnLst/>
                          <a:rect l="l" t="t" r="r" b="b"/>
                          <a:pathLst>
                            <a:path w="85725" h="32384">
                              <a:moveTo>
                                <a:pt x="12190" y="32004"/>
                              </a:moveTo>
                              <a:lnTo>
                                <a:pt x="10666" y="32004"/>
                              </a:lnTo>
                              <a:lnTo>
                                <a:pt x="0" y="12192"/>
                              </a:lnTo>
                              <a:lnTo>
                                <a:pt x="0" y="9144"/>
                              </a:lnTo>
                              <a:lnTo>
                                <a:pt x="80763" y="9144"/>
                              </a:lnTo>
                              <a:lnTo>
                                <a:pt x="82287" y="7620"/>
                              </a:lnTo>
                              <a:lnTo>
                                <a:pt x="82287" y="6096"/>
                              </a:lnTo>
                              <a:lnTo>
                                <a:pt x="83811" y="6096"/>
                              </a:lnTo>
                              <a:lnTo>
                                <a:pt x="83811" y="0"/>
                              </a:lnTo>
                              <a:lnTo>
                                <a:pt x="85335" y="0"/>
                              </a:lnTo>
                              <a:lnTo>
                                <a:pt x="85335" y="19812"/>
                              </a:lnTo>
                              <a:lnTo>
                                <a:pt x="15238" y="19812"/>
                              </a:lnTo>
                              <a:lnTo>
                                <a:pt x="13714" y="21336"/>
                              </a:lnTo>
                              <a:lnTo>
                                <a:pt x="12190" y="21336"/>
                              </a:lnTo>
                              <a:lnTo>
                                <a:pt x="10666" y="22860"/>
                              </a:lnTo>
                              <a:lnTo>
                                <a:pt x="10666" y="28956"/>
                              </a:lnTo>
                              <a:lnTo>
                                <a:pt x="12190" y="32004"/>
                              </a:lnTo>
                              <a:close/>
                            </a:path>
                            <a:path w="85725" h="32384">
                              <a:moveTo>
                                <a:pt x="85335" y="30480"/>
                              </a:moveTo>
                              <a:lnTo>
                                <a:pt x="83811" y="30480"/>
                              </a:lnTo>
                              <a:lnTo>
                                <a:pt x="83811" y="24384"/>
                              </a:lnTo>
                              <a:lnTo>
                                <a:pt x="82287" y="22860"/>
                              </a:lnTo>
                              <a:lnTo>
                                <a:pt x="82287" y="21336"/>
                              </a:lnTo>
                              <a:lnTo>
                                <a:pt x="80763" y="21336"/>
                              </a:lnTo>
                              <a:lnTo>
                                <a:pt x="79240" y="19812"/>
                              </a:lnTo>
                              <a:lnTo>
                                <a:pt x="85335" y="19812"/>
                              </a:lnTo>
                              <a:lnTo>
                                <a:pt x="85335"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6.276367pt;margin-top:313.890015pt;width:6.75pt;height:2.550pt;mso-position-horizontal-relative:page;mso-position-vertical-relative:page;z-index:-40644096" id="docshape1016" coordorigin="8726,6278" coordsize="135,51" path="m8745,6328l8742,6328,8726,6297,8726,6292,8853,6292,8855,6290,8855,6287,8858,6287,8858,6278,8860,6278,8860,6309,8750,6309,8747,6311,8745,6311,8742,6314,8742,6323,8745,6328xm8860,6326l8858,6326,8858,6316,8855,6314,8855,6311,8853,6311,8850,6309,8860,6309,8860,632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72896">
                <wp:simplePos x="0" y="0"/>
                <wp:positionH relativeFrom="page">
                  <wp:posOffset>5869861</wp:posOffset>
                </wp:positionH>
                <wp:positionV relativeFrom="page">
                  <wp:posOffset>4346067</wp:posOffset>
                </wp:positionV>
                <wp:extent cx="86995" cy="32384"/>
                <wp:effectExtent l="0" t="0" r="0" b="0"/>
                <wp:wrapNone/>
                <wp:docPr id="1764" name="Graphic 1764"/>
                <wp:cNvGraphicFramePr>
                  <a:graphicFrameLocks/>
                </wp:cNvGraphicFramePr>
                <a:graphic>
                  <a:graphicData uri="http://schemas.microsoft.com/office/word/2010/wordprocessingShape">
                    <wps:wsp>
                      <wps:cNvPr id="1764" name="Graphic 1764"/>
                      <wps:cNvSpPr/>
                      <wps:spPr>
                        <a:xfrm>
                          <a:off x="0" y="0"/>
                          <a:ext cx="86995" cy="32384"/>
                        </a:xfrm>
                        <a:custGeom>
                          <a:avLst/>
                          <a:gdLst/>
                          <a:ahLst/>
                          <a:cxnLst/>
                          <a:rect l="l" t="t" r="r" b="b"/>
                          <a:pathLst>
                            <a:path w="86995" h="32384">
                              <a:moveTo>
                                <a:pt x="12190" y="32004"/>
                              </a:moveTo>
                              <a:lnTo>
                                <a:pt x="10666" y="32004"/>
                              </a:lnTo>
                              <a:lnTo>
                                <a:pt x="0" y="12192"/>
                              </a:lnTo>
                              <a:lnTo>
                                <a:pt x="0" y="10668"/>
                              </a:lnTo>
                              <a:lnTo>
                                <a:pt x="76192" y="10668"/>
                              </a:lnTo>
                              <a:lnTo>
                                <a:pt x="79240" y="9144"/>
                              </a:lnTo>
                              <a:lnTo>
                                <a:pt x="80763" y="9144"/>
                              </a:lnTo>
                              <a:lnTo>
                                <a:pt x="83811" y="6096"/>
                              </a:lnTo>
                              <a:lnTo>
                                <a:pt x="83811" y="0"/>
                              </a:lnTo>
                              <a:lnTo>
                                <a:pt x="86859" y="0"/>
                              </a:lnTo>
                              <a:lnTo>
                                <a:pt x="86859" y="19812"/>
                              </a:lnTo>
                              <a:lnTo>
                                <a:pt x="15238" y="19812"/>
                              </a:lnTo>
                              <a:lnTo>
                                <a:pt x="13714" y="21336"/>
                              </a:lnTo>
                              <a:lnTo>
                                <a:pt x="12190" y="21336"/>
                              </a:lnTo>
                              <a:lnTo>
                                <a:pt x="10666" y="22860"/>
                              </a:lnTo>
                              <a:lnTo>
                                <a:pt x="10666" y="28956"/>
                              </a:lnTo>
                              <a:lnTo>
                                <a:pt x="12190" y="32004"/>
                              </a:lnTo>
                              <a:close/>
                            </a:path>
                            <a:path w="86995" h="32384">
                              <a:moveTo>
                                <a:pt x="86859" y="30480"/>
                              </a:moveTo>
                              <a:lnTo>
                                <a:pt x="83811" y="30480"/>
                              </a:lnTo>
                              <a:lnTo>
                                <a:pt x="83811" y="24384"/>
                              </a:lnTo>
                              <a:lnTo>
                                <a:pt x="79240" y="19812"/>
                              </a:lnTo>
                              <a:lnTo>
                                <a:pt x="86859" y="19812"/>
                              </a:lnTo>
                              <a:lnTo>
                                <a:pt x="86859"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2.193787pt;margin-top:342.210022pt;width:6.85pt;height:2.550pt;mso-position-horizontal-relative:page;mso-position-vertical-relative:page;z-index:-40643584" id="docshape1017" coordorigin="9244,6844" coordsize="137,51" path="m9263,6895l9261,6895,9244,6863,9244,6861,9364,6861,9369,6859,9371,6859,9376,6854,9376,6844,9381,6844,9381,6875,9268,6875,9265,6878,9263,6878,9261,6880,9261,6890,9263,6895xm9381,6892l9376,6892,9376,6883,9369,6875,9381,6875,9381,689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73408">
                <wp:simplePos x="0" y="0"/>
                <wp:positionH relativeFrom="page">
                  <wp:posOffset>5869861</wp:posOffset>
                </wp:positionH>
                <wp:positionV relativeFrom="page">
                  <wp:posOffset>3986403</wp:posOffset>
                </wp:positionV>
                <wp:extent cx="86995" cy="32384"/>
                <wp:effectExtent l="0" t="0" r="0" b="0"/>
                <wp:wrapNone/>
                <wp:docPr id="1765" name="Graphic 1765"/>
                <wp:cNvGraphicFramePr>
                  <a:graphicFrameLocks/>
                </wp:cNvGraphicFramePr>
                <a:graphic>
                  <a:graphicData uri="http://schemas.microsoft.com/office/word/2010/wordprocessingShape">
                    <wps:wsp>
                      <wps:cNvPr id="1765" name="Graphic 1765"/>
                      <wps:cNvSpPr/>
                      <wps:spPr>
                        <a:xfrm>
                          <a:off x="0" y="0"/>
                          <a:ext cx="86995" cy="32384"/>
                        </a:xfrm>
                        <a:custGeom>
                          <a:avLst/>
                          <a:gdLst/>
                          <a:ahLst/>
                          <a:cxnLst/>
                          <a:rect l="l" t="t" r="r" b="b"/>
                          <a:pathLst>
                            <a:path w="86995" h="32384">
                              <a:moveTo>
                                <a:pt x="12190" y="32004"/>
                              </a:moveTo>
                              <a:lnTo>
                                <a:pt x="10666" y="32004"/>
                              </a:lnTo>
                              <a:lnTo>
                                <a:pt x="0" y="12192"/>
                              </a:lnTo>
                              <a:lnTo>
                                <a:pt x="0" y="9144"/>
                              </a:lnTo>
                              <a:lnTo>
                                <a:pt x="80763" y="9144"/>
                              </a:lnTo>
                              <a:lnTo>
                                <a:pt x="82287" y="7620"/>
                              </a:lnTo>
                              <a:lnTo>
                                <a:pt x="82287" y="6096"/>
                              </a:lnTo>
                              <a:lnTo>
                                <a:pt x="83811" y="6096"/>
                              </a:lnTo>
                              <a:lnTo>
                                <a:pt x="83811" y="0"/>
                              </a:lnTo>
                              <a:lnTo>
                                <a:pt x="86859" y="0"/>
                              </a:lnTo>
                              <a:lnTo>
                                <a:pt x="86859" y="19812"/>
                              </a:lnTo>
                              <a:lnTo>
                                <a:pt x="15238" y="19812"/>
                              </a:lnTo>
                              <a:lnTo>
                                <a:pt x="13714" y="21336"/>
                              </a:lnTo>
                              <a:lnTo>
                                <a:pt x="12190" y="21336"/>
                              </a:lnTo>
                              <a:lnTo>
                                <a:pt x="10666" y="22860"/>
                              </a:lnTo>
                              <a:lnTo>
                                <a:pt x="10666" y="28956"/>
                              </a:lnTo>
                              <a:lnTo>
                                <a:pt x="12190" y="32004"/>
                              </a:lnTo>
                              <a:close/>
                            </a:path>
                            <a:path w="86995" h="32384">
                              <a:moveTo>
                                <a:pt x="86859" y="30480"/>
                              </a:moveTo>
                              <a:lnTo>
                                <a:pt x="83811" y="30480"/>
                              </a:lnTo>
                              <a:lnTo>
                                <a:pt x="83811" y="24384"/>
                              </a:lnTo>
                              <a:lnTo>
                                <a:pt x="82287" y="22860"/>
                              </a:lnTo>
                              <a:lnTo>
                                <a:pt x="82287" y="21336"/>
                              </a:lnTo>
                              <a:lnTo>
                                <a:pt x="80763" y="21336"/>
                              </a:lnTo>
                              <a:lnTo>
                                <a:pt x="79240" y="19812"/>
                              </a:lnTo>
                              <a:lnTo>
                                <a:pt x="86859" y="19812"/>
                              </a:lnTo>
                              <a:lnTo>
                                <a:pt x="86859"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2.193787pt;margin-top:313.890015pt;width:6.85pt;height:2.550pt;mso-position-horizontal-relative:page;mso-position-vertical-relative:page;z-index:-40643072" id="docshape1018" coordorigin="9244,6278" coordsize="137,51" path="m9263,6328l9261,6328,9244,6297,9244,6292,9371,6292,9373,6290,9373,6287,9376,6287,9376,6278,9381,6278,9381,6309,9268,6309,9265,6311,9263,6311,9261,6314,9261,6323,9263,6328xm9381,6326l9376,6326,9376,6316,9373,6314,9373,6311,9371,6311,9369,6309,9381,6309,9381,632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673920">
                <wp:simplePos x="0" y="0"/>
                <wp:positionH relativeFrom="page">
                  <wp:posOffset>6034436</wp:posOffset>
                </wp:positionH>
                <wp:positionV relativeFrom="page">
                  <wp:posOffset>3986403</wp:posOffset>
                </wp:positionV>
                <wp:extent cx="86995" cy="32384"/>
                <wp:effectExtent l="0" t="0" r="0" b="0"/>
                <wp:wrapNone/>
                <wp:docPr id="1766" name="Graphic 1766"/>
                <wp:cNvGraphicFramePr>
                  <a:graphicFrameLocks/>
                </wp:cNvGraphicFramePr>
                <a:graphic>
                  <a:graphicData uri="http://schemas.microsoft.com/office/word/2010/wordprocessingShape">
                    <wps:wsp>
                      <wps:cNvPr id="1766" name="Graphic 1766"/>
                      <wps:cNvSpPr/>
                      <wps:spPr>
                        <a:xfrm>
                          <a:off x="0" y="0"/>
                          <a:ext cx="86995" cy="32384"/>
                        </a:xfrm>
                        <a:custGeom>
                          <a:avLst/>
                          <a:gdLst/>
                          <a:ahLst/>
                          <a:cxnLst/>
                          <a:rect l="l" t="t" r="r" b="b"/>
                          <a:pathLst>
                            <a:path w="86995" h="32384">
                              <a:moveTo>
                                <a:pt x="12190" y="32004"/>
                              </a:moveTo>
                              <a:lnTo>
                                <a:pt x="10666" y="32004"/>
                              </a:lnTo>
                              <a:lnTo>
                                <a:pt x="0" y="12192"/>
                              </a:lnTo>
                              <a:lnTo>
                                <a:pt x="0" y="9144"/>
                              </a:lnTo>
                              <a:lnTo>
                                <a:pt x="80763" y="9144"/>
                              </a:lnTo>
                              <a:lnTo>
                                <a:pt x="82287" y="7620"/>
                              </a:lnTo>
                              <a:lnTo>
                                <a:pt x="82287" y="6096"/>
                              </a:lnTo>
                              <a:lnTo>
                                <a:pt x="83811" y="6096"/>
                              </a:lnTo>
                              <a:lnTo>
                                <a:pt x="83811" y="0"/>
                              </a:lnTo>
                              <a:lnTo>
                                <a:pt x="86859" y="0"/>
                              </a:lnTo>
                              <a:lnTo>
                                <a:pt x="86859" y="19812"/>
                              </a:lnTo>
                              <a:lnTo>
                                <a:pt x="15238" y="19812"/>
                              </a:lnTo>
                              <a:lnTo>
                                <a:pt x="13714" y="21336"/>
                              </a:lnTo>
                              <a:lnTo>
                                <a:pt x="12190" y="21336"/>
                              </a:lnTo>
                              <a:lnTo>
                                <a:pt x="10666" y="22860"/>
                              </a:lnTo>
                              <a:lnTo>
                                <a:pt x="10666" y="28956"/>
                              </a:lnTo>
                              <a:lnTo>
                                <a:pt x="12190" y="32004"/>
                              </a:lnTo>
                              <a:close/>
                            </a:path>
                            <a:path w="86995" h="32384">
                              <a:moveTo>
                                <a:pt x="86859" y="30480"/>
                              </a:moveTo>
                              <a:lnTo>
                                <a:pt x="83811" y="30480"/>
                              </a:lnTo>
                              <a:lnTo>
                                <a:pt x="83811" y="24384"/>
                              </a:lnTo>
                              <a:lnTo>
                                <a:pt x="82287" y="22860"/>
                              </a:lnTo>
                              <a:lnTo>
                                <a:pt x="82287" y="21336"/>
                              </a:lnTo>
                              <a:lnTo>
                                <a:pt x="80763" y="21336"/>
                              </a:lnTo>
                              <a:lnTo>
                                <a:pt x="79240" y="19812"/>
                              </a:lnTo>
                              <a:lnTo>
                                <a:pt x="86859" y="19812"/>
                              </a:lnTo>
                              <a:lnTo>
                                <a:pt x="86859"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75.152466pt;margin-top:313.890015pt;width:6.85pt;height:2.550pt;mso-position-horizontal-relative:page;mso-position-vertical-relative:page;z-index:-40642560" id="docshape1019" coordorigin="9503,6278" coordsize="137,51" path="m9522,6328l9520,6328,9503,6297,9503,6292,9630,6292,9633,6290,9633,6287,9635,6287,9635,6278,9640,6278,9640,6309,9527,6309,9525,6311,9522,6311,9520,6314,9520,6323,9522,6328xm9640,6326l9635,6326,9635,6316,9633,6314,9633,6311,9630,6311,9628,6309,9640,6309,9640,6326xe" filled="true" fillcolor="#000000" stroked="false">
                <v:path arrowok="t"/>
                <v:fill type="solid"/>
                <w10:wrap type="none"/>
              </v:shape>
            </w:pict>
          </mc:Fallback>
        </mc:AlternateContent>
      </w:r>
      <w:r>
        <w:rPr>
          <w:sz w:val="20"/>
        </w:rPr>
        <w:drawing>
          <wp:anchor distT="0" distB="0" distL="0" distR="0" allowOverlap="1" layoutInCell="1" locked="0" behindDoc="0" simplePos="0" relativeHeight="16243712">
            <wp:simplePos x="0" y="0"/>
            <wp:positionH relativeFrom="page">
              <wp:posOffset>2128815</wp:posOffset>
            </wp:positionH>
            <wp:positionV relativeFrom="page">
              <wp:posOffset>8876919</wp:posOffset>
            </wp:positionV>
            <wp:extent cx="86169" cy="285750"/>
            <wp:effectExtent l="0" t="0" r="0" b="0"/>
            <wp:wrapNone/>
            <wp:docPr id="1767" name="Image 1767"/>
            <wp:cNvGraphicFramePr>
              <a:graphicFrameLocks/>
            </wp:cNvGraphicFramePr>
            <a:graphic>
              <a:graphicData uri="http://schemas.openxmlformats.org/drawingml/2006/picture">
                <pic:pic>
                  <pic:nvPicPr>
                    <pic:cNvPr id="1767" name="Image 1767"/>
                    <pic:cNvPicPr/>
                  </pic:nvPicPr>
                  <pic:blipFill>
                    <a:blip r:embed="rId1228" cstate="print"/>
                    <a:stretch>
                      <a:fillRect/>
                    </a:stretch>
                  </pic:blipFill>
                  <pic:spPr>
                    <a:xfrm>
                      <a:off x="0" y="0"/>
                      <a:ext cx="86169" cy="285750"/>
                    </a:xfrm>
                    <a:prstGeom prst="rect">
                      <a:avLst/>
                    </a:prstGeom>
                  </pic:spPr>
                </pic:pic>
              </a:graphicData>
            </a:graphic>
          </wp:anchor>
        </w:drawing>
      </w:r>
      <w:r>
        <w:rPr>
          <w:sz w:val="20"/>
        </w:rPr>
        <w:drawing>
          <wp:anchor distT="0" distB="0" distL="0" distR="0" allowOverlap="1" layoutInCell="1" locked="0" behindDoc="0" simplePos="0" relativeHeight="16244224">
            <wp:simplePos x="0" y="0"/>
            <wp:positionH relativeFrom="page">
              <wp:posOffset>2128815</wp:posOffset>
            </wp:positionH>
            <wp:positionV relativeFrom="page">
              <wp:posOffset>8535543</wp:posOffset>
            </wp:positionV>
            <wp:extent cx="99327" cy="204787"/>
            <wp:effectExtent l="0" t="0" r="0" b="0"/>
            <wp:wrapNone/>
            <wp:docPr id="1768" name="Image 1768"/>
            <wp:cNvGraphicFramePr>
              <a:graphicFrameLocks/>
            </wp:cNvGraphicFramePr>
            <a:graphic>
              <a:graphicData uri="http://schemas.openxmlformats.org/drawingml/2006/picture">
                <pic:pic>
                  <pic:nvPicPr>
                    <pic:cNvPr id="1768" name="Image 1768"/>
                    <pic:cNvPicPr/>
                  </pic:nvPicPr>
                  <pic:blipFill>
                    <a:blip r:embed="rId1229" cstate="print"/>
                    <a:stretch>
                      <a:fillRect/>
                    </a:stretch>
                  </pic:blipFill>
                  <pic:spPr>
                    <a:xfrm>
                      <a:off x="0" y="0"/>
                      <a:ext cx="99327" cy="204787"/>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244736">
                <wp:simplePos x="0" y="0"/>
                <wp:positionH relativeFrom="page">
                  <wp:posOffset>2128815</wp:posOffset>
                </wp:positionH>
                <wp:positionV relativeFrom="page">
                  <wp:posOffset>7860410</wp:posOffset>
                </wp:positionV>
                <wp:extent cx="85725" cy="58419"/>
                <wp:effectExtent l="0" t="0" r="0" b="0"/>
                <wp:wrapNone/>
                <wp:docPr id="1769" name="Graphic 1769"/>
                <wp:cNvGraphicFramePr>
                  <a:graphicFrameLocks/>
                </wp:cNvGraphicFramePr>
                <a:graphic>
                  <a:graphicData uri="http://schemas.microsoft.com/office/word/2010/wordprocessingShape">
                    <wps:wsp>
                      <wps:cNvPr id="1769" name="Graphic 1769"/>
                      <wps:cNvSpPr/>
                      <wps:spPr>
                        <a:xfrm>
                          <a:off x="0" y="0"/>
                          <a:ext cx="85725" cy="58419"/>
                        </a:xfrm>
                        <a:custGeom>
                          <a:avLst/>
                          <a:gdLst/>
                          <a:ahLst/>
                          <a:cxnLst/>
                          <a:rect l="l" t="t" r="r" b="b"/>
                          <a:pathLst>
                            <a:path w="85725" h="58419">
                              <a:moveTo>
                                <a:pt x="64001" y="10668"/>
                              </a:moveTo>
                              <a:lnTo>
                                <a:pt x="54858" y="10668"/>
                              </a:lnTo>
                              <a:lnTo>
                                <a:pt x="54858" y="0"/>
                              </a:lnTo>
                              <a:lnTo>
                                <a:pt x="64001" y="0"/>
                              </a:lnTo>
                              <a:lnTo>
                                <a:pt x="64001" y="10668"/>
                              </a:lnTo>
                              <a:close/>
                            </a:path>
                            <a:path w="85725" h="58419">
                              <a:moveTo>
                                <a:pt x="64001" y="57912"/>
                              </a:moveTo>
                              <a:lnTo>
                                <a:pt x="56382" y="57912"/>
                              </a:lnTo>
                              <a:lnTo>
                                <a:pt x="0" y="18288"/>
                              </a:lnTo>
                              <a:lnTo>
                                <a:pt x="0" y="10668"/>
                              </a:lnTo>
                              <a:lnTo>
                                <a:pt x="85335" y="10668"/>
                              </a:lnTo>
                              <a:lnTo>
                                <a:pt x="85335" y="21336"/>
                              </a:lnTo>
                              <a:lnTo>
                                <a:pt x="13714" y="21336"/>
                              </a:lnTo>
                              <a:lnTo>
                                <a:pt x="54858" y="51816"/>
                              </a:lnTo>
                              <a:lnTo>
                                <a:pt x="64001" y="51816"/>
                              </a:lnTo>
                              <a:lnTo>
                                <a:pt x="64001" y="57912"/>
                              </a:lnTo>
                              <a:close/>
                            </a:path>
                            <a:path w="85725" h="58419">
                              <a:moveTo>
                                <a:pt x="64001" y="51816"/>
                              </a:moveTo>
                              <a:lnTo>
                                <a:pt x="54858" y="51816"/>
                              </a:lnTo>
                              <a:lnTo>
                                <a:pt x="54858" y="21336"/>
                              </a:lnTo>
                              <a:lnTo>
                                <a:pt x="64001" y="21336"/>
                              </a:lnTo>
                              <a:lnTo>
                                <a:pt x="64001" y="518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7.62323pt;margin-top:618.929993pt;width:6.75pt;height:4.6pt;mso-position-horizontal-relative:page;mso-position-vertical-relative:page;z-index:16244736" id="docshape1020" coordorigin="3352,12379" coordsize="135,92" path="m3453,12395l3439,12395,3439,12379,3453,12379,3453,12395xm3453,12470l3441,12470,3352,12407,3352,12395,3487,12395,3487,12412,3374,12412,3439,12460,3453,12460,3453,12470xm3453,12460l3439,12460,3439,12412,3453,12412,3453,12460xe" filled="true" fillcolor="#000000" stroked="false">
                <v:path arrowok="t"/>
                <v:fill type="solid"/>
                <w10:wrap type="none"/>
              </v:shape>
            </w:pict>
          </mc:Fallback>
        </mc:AlternateContent>
      </w:r>
      <w:r>
        <w:rPr>
          <w:sz w:val="20"/>
        </w:rPr>
        <w:drawing>
          <wp:anchor distT="0" distB="0" distL="0" distR="0" allowOverlap="1" layoutInCell="1" locked="0" behindDoc="0" simplePos="0" relativeHeight="16245248">
            <wp:simplePos x="0" y="0"/>
            <wp:positionH relativeFrom="page">
              <wp:posOffset>2293390</wp:posOffset>
            </wp:positionH>
            <wp:positionV relativeFrom="page">
              <wp:posOffset>8535543</wp:posOffset>
            </wp:positionV>
            <wp:extent cx="98930" cy="628650"/>
            <wp:effectExtent l="0" t="0" r="0" b="0"/>
            <wp:wrapNone/>
            <wp:docPr id="1770" name="Image 1770"/>
            <wp:cNvGraphicFramePr>
              <a:graphicFrameLocks/>
            </wp:cNvGraphicFramePr>
            <a:graphic>
              <a:graphicData uri="http://schemas.openxmlformats.org/drawingml/2006/picture">
                <pic:pic>
                  <pic:nvPicPr>
                    <pic:cNvPr id="1770" name="Image 1770"/>
                    <pic:cNvPicPr/>
                  </pic:nvPicPr>
                  <pic:blipFill>
                    <a:blip r:embed="rId1230" cstate="print"/>
                    <a:stretch>
                      <a:fillRect/>
                    </a:stretch>
                  </pic:blipFill>
                  <pic:spPr>
                    <a:xfrm>
                      <a:off x="0" y="0"/>
                      <a:ext cx="98930" cy="62865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245760">
                <wp:simplePos x="0" y="0"/>
                <wp:positionH relativeFrom="page">
                  <wp:posOffset>3513992</wp:posOffset>
                </wp:positionH>
                <wp:positionV relativeFrom="page">
                  <wp:posOffset>8535543</wp:posOffset>
                </wp:positionV>
                <wp:extent cx="97790" cy="629920"/>
                <wp:effectExtent l="0" t="0" r="0" b="0"/>
                <wp:wrapNone/>
                <wp:docPr id="1771" name="Group 1771"/>
                <wp:cNvGraphicFramePr>
                  <a:graphicFrameLocks/>
                </wp:cNvGraphicFramePr>
                <a:graphic>
                  <a:graphicData uri="http://schemas.microsoft.com/office/word/2010/wordprocessingGroup">
                    <wpg:wgp>
                      <wpg:cNvPr id="1771" name="Group 1771"/>
                      <wpg:cNvGrpSpPr/>
                      <wpg:grpSpPr>
                        <a:xfrm>
                          <a:off x="0" y="0"/>
                          <a:ext cx="97790" cy="629920"/>
                          <a:chExt cx="97790" cy="629920"/>
                        </a:xfrm>
                      </wpg:grpSpPr>
                      <pic:pic>
                        <pic:nvPicPr>
                          <pic:cNvPr id="1772" name="Image 1772"/>
                          <pic:cNvPicPr/>
                        </pic:nvPicPr>
                        <pic:blipFill>
                          <a:blip r:embed="rId1231" cstate="print"/>
                          <a:stretch>
                            <a:fillRect/>
                          </a:stretch>
                        </pic:blipFill>
                        <pic:spPr>
                          <a:xfrm>
                            <a:off x="0" y="341375"/>
                            <a:ext cx="86859" cy="288036"/>
                          </a:xfrm>
                          <a:prstGeom prst="rect">
                            <a:avLst/>
                          </a:prstGeom>
                        </pic:spPr>
                      </pic:pic>
                      <pic:pic>
                        <pic:nvPicPr>
                          <pic:cNvPr id="1773" name="Image 1773"/>
                          <pic:cNvPicPr/>
                        </pic:nvPicPr>
                        <pic:blipFill>
                          <a:blip r:embed="rId1232" cstate="print"/>
                          <a:stretch>
                            <a:fillRect/>
                          </a:stretch>
                        </pic:blipFill>
                        <pic:spPr>
                          <a:xfrm>
                            <a:off x="0" y="0"/>
                            <a:ext cx="97526" cy="321564"/>
                          </a:xfrm>
                          <a:prstGeom prst="rect">
                            <a:avLst/>
                          </a:prstGeom>
                        </pic:spPr>
                      </pic:pic>
                    </wpg:wgp>
                  </a:graphicData>
                </a:graphic>
              </wp:anchor>
            </w:drawing>
          </mc:Choice>
          <mc:Fallback>
            <w:pict>
              <v:group style="position:absolute;margin-left:276.692322pt;margin-top:672.090027pt;width:7.7pt;height:49.6pt;mso-position-horizontal-relative:page;mso-position-vertical-relative:page;z-index:16245760" id="docshapegroup1021" coordorigin="5534,13442" coordsize="154,992">
                <v:shape style="position:absolute;left:5533;top:13979;width:137;height:454" type="#_x0000_t75" id="docshape1022" stroked="false">
                  <v:imagedata r:id="rId1231" o:title=""/>
                </v:shape>
                <v:shape style="position:absolute;left:5533;top:13441;width:154;height:507" type="#_x0000_t75" id="docshape1023" stroked="false">
                  <v:imagedata r:id="rId1232" o:title=""/>
                </v:shape>
                <w10:wrap type="none"/>
              </v:group>
            </w:pict>
          </mc:Fallback>
        </mc:AlternateContent>
      </w:r>
      <w:r>
        <w:rPr>
          <w:sz w:val="20"/>
        </w:rPr>
        <mc:AlternateContent>
          <mc:Choice Requires="wps">
            <w:drawing>
              <wp:anchor distT="0" distB="0" distL="0" distR="0" allowOverlap="1" layoutInCell="1" locked="0" behindDoc="0" simplePos="0" relativeHeight="16246272">
                <wp:simplePos x="0" y="0"/>
                <wp:positionH relativeFrom="page">
                  <wp:posOffset>3913240</wp:posOffset>
                </wp:positionH>
                <wp:positionV relativeFrom="page">
                  <wp:posOffset>8654415</wp:posOffset>
                </wp:positionV>
                <wp:extent cx="86995" cy="510540"/>
                <wp:effectExtent l="0" t="0" r="0" b="0"/>
                <wp:wrapNone/>
                <wp:docPr id="1774" name="Group 1774"/>
                <wp:cNvGraphicFramePr>
                  <a:graphicFrameLocks/>
                </wp:cNvGraphicFramePr>
                <a:graphic>
                  <a:graphicData uri="http://schemas.microsoft.com/office/word/2010/wordprocessingGroup">
                    <wpg:wgp>
                      <wpg:cNvPr id="1774" name="Group 1774"/>
                      <wpg:cNvGrpSpPr/>
                      <wpg:grpSpPr>
                        <a:xfrm>
                          <a:off x="0" y="0"/>
                          <a:ext cx="86995" cy="510540"/>
                          <a:chExt cx="86995" cy="510540"/>
                        </a:xfrm>
                      </wpg:grpSpPr>
                      <pic:pic>
                        <pic:nvPicPr>
                          <pic:cNvPr id="1775" name="Image 1775"/>
                          <pic:cNvPicPr/>
                        </pic:nvPicPr>
                        <pic:blipFill>
                          <a:blip r:embed="rId1233" cstate="print"/>
                          <a:stretch>
                            <a:fillRect/>
                          </a:stretch>
                        </pic:blipFill>
                        <pic:spPr>
                          <a:xfrm>
                            <a:off x="0" y="233172"/>
                            <a:ext cx="86859" cy="277368"/>
                          </a:xfrm>
                          <a:prstGeom prst="rect">
                            <a:avLst/>
                          </a:prstGeom>
                        </pic:spPr>
                      </pic:pic>
                      <pic:pic>
                        <pic:nvPicPr>
                          <pic:cNvPr id="1776" name="Image 1776"/>
                          <pic:cNvPicPr/>
                        </pic:nvPicPr>
                        <pic:blipFill>
                          <a:blip r:embed="rId1234" cstate="print"/>
                          <a:stretch>
                            <a:fillRect/>
                          </a:stretch>
                        </pic:blipFill>
                        <pic:spPr>
                          <a:xfrm>
                            <a:off x="0" y="0"/>
                            <a:ext cx="86859" cy="213360"/>
                          </a:xfrm>
                          <a:prstGeom prst="rect">
                            <a:avLst/>
                          </a:prstGeom>
                        </pic:spPr>
                      </pic:pic>
                    </wpg:wgp>
                  </a:graphicData>
                </a:graphic>
              </wp:anchor>
            </w:drawing>
          </mc:Choice>
          <mc:Fallback>
            <w:pict>
              <v:group style="position:absolute;margin-left:308.129181pt;margin-top:681.450012pt;width:6.85pt;height:40.2pt;mso-position-horizontal-relative:page;mso-position-vertical-relative:page;z-index:16246272" id="docshapegroup1024" coordorigin="6163,13629" coordsize="137,804">
                <v:shape style="position:absolute;left:6162;top:13996;width:137;height:437" type="#_x0000_t75" id="docshape1025" stroked="false">
                  <v:imagedata r:id="rId1233" o:title=""/>
                </v:shape>
                <v:shape style="position:absolute;left:6162;top:13629;width:137;height:336" type="#_x0000_t75" id="docshape1026" stroked="false">
                  <v:imagedata r:id="rId1234" o:title=""/>
                </v:shape>
                <w10:wrap type="none"/>
              </v:group>
            </w:pict>
          </mc:Fallback>
        </mc:AlternateContent>
      </w:r>
      <w:r>
        <w:rPr>
          <w:sz w:val="20"/>
        </w:rPr>
        <mc:AlternateContent>
          <mc:Choice Requires="wps">
            <w:drawing>
              <wp:anchor distT="0" distB="0" distL="0" distR="0" allowOverlap="1" layoutInCell="1" locked="0" behindDoc="0" simplePos="0" relativeHeight="16246784">
                <wp:simplePos x="0" y="0"/>
                <wp:positionH relativeFrom="page">
                  <wp:posOffset>4720879</wp:posOffset>
                </wp:positionH>
                <wp:positionV relativeFrom="page">
                  <wp:posOffset>7816215</wp:posOffset>
                </wp:positionV>
                <wp:extent cx="99060" cy="332740"/>
                <wp:effectExtent l="0" t="0" r="0" b="0"/>
                <wp:wrapNone/>
                <wp:docPr id="1777" name="Group 1777"/>
                <wp:cNvGraphicFramePr>
                  <a:graphicFrameLocks/>
                </wp:cNvGraphicFramePr>
                <a:graphic>
                  <a:graphicData uri="http://schemas.microsoft.com/office/word/2010/wordprocessingGroup">
                    <wpg:wgp>
                      <wpg:cNvPr id="1777" name="Group 1777"/>
                      <wpg:cNvGrpSpPr/>
                      <wpg:grpSpPr>
                        <a:xfrm>
                          <a:off x="0" y="0"/>
                          <a:ext cx="99060" cy="332740"/>
                          <a:chExt cx="99060" cy="332740"/>
                        </a:xfrm>
                      </wpg:grpSpPr>
                      <pic:pic>
                        <pic:nvPicPr>
                          <pic:cNvPr id="1778" name="Image 1778"/>
                          <pic:cNvPicPr/>
                        </pic:nvPicPr>
                        <pic:blipFill>
                          <a:blip r:embed="rId1235" cstate="print"/>
                          <a:stretch>
                            <a:fillRect/>
                          </a:stretch>
                        </pic:blipFill>
                        <pic:spPr>
                          <a:xfrm>
                            <a:off x="0" y="118871"/>
                            <a:ext cx="86859" cy="213360"/>
                          </a:xfrm>
                          <a:prstGeom prst="rect">
                            <a:avLst/>
                          </a:prstGeom>
                        </pic:spPr>
                      </pic:pic>
                      <pic:pic>
                        <pic:nvPicPr>
                          <pic:cNvPr id="1779" name="Image 1779"/>
                          <pic:cNvPicPr/>
                        </pic:nvPicPr>
                        <pic:blipFill>
                          <a:blip r:embed="rId1236" cstate="print"/>
                          <a:stretch>
                            <a:fillRect/>
                          </a:stretch>
                        </pic:blipFill>
                        <pic:spPr>
                          <a:xfrm>
                            <a:off x="1523" y="0"/>
                            <a:ext cx="97526" cy="99060"/>
                          </a:xfrm>
                          <a:prstGeom prst="rect">
                            <a:avLst/>
                          </a:prstGeom>
                        </pic:spPr>
                      </pic:pic>
                    </wpg:wgp>
                  </a:graphicData>
                </a:graphic>
              </wp:anchor>
            </w:drawing>
          </mc:Choice>
          <mc:Fallback>
            <w:pict>
              <v:group style="position:absolute;margin-left:371.722809pt;margin-top:615.450012pt;width:7.8pt;height:26.2pt;mso-position-horizontal-relative:page;mso-position-vertical-relative:page;z-index:16246784" id="docshapegroup1027" coordorigin="7434,12309" coordsize="156,524">
                <v:shape style="position:absolute;left:7434;top:12496;width:137;height:336" type="#_x0000_t75" id="docshape1028" stroked="false">
                  <v:imagedata r:id="rId1235" o:title=""/>
                </v:shape>
                <v:shape style="position:absolute;left:7436;top:12309;width:154;height:156" type="#_x0000_t75" id="docshape1029" stroked="false">
                  <v:imagedata r:id="rId1236" o:title=""/>
                </v:shape>
                <w10:wrap type="none"/>
              </v:group>
            </w:pict>
          </mc:Fallback>
        </mc:AlternateContent>
      </w:r>
      <w:r>
        <w:rPr>
          <w:sz w:val="20"/>
        </w:rPr>
        <w:drawing>
          <wp:anchor distT="0" distB="0" distL="0" distR="0" allowOverlap="1" layoutInCell="1" locked="0" behindDoc="0" simplePos="0" relativeHeight="16247296">
            <wp:simplePos x="0" y="0"/>
            <wp:positionH relativeFrom="page">
              <wp:posOffset>4886979</wp:posOffset>
            </wp:positionH>
            <wp:positionV relativeFrom="page">
              <wp:posOffset>8535543</wp:posOffset>
            </wp:positionV>
            <wp:extent cx="98463" cy="100012"/>
            <wp:effectExtent l="0" t="0" r="0" b="0"/>
            <wp:wrapNone/>
            <wp:docPr id="1780" name="Image 1780"/>
            <wp:cNvGraphicFramePr>
              <a:graphicFrameLocks/>
            </wp:cNvGraphicFramePr>
            <a:graphic>
              <a:graphicData uri="http://schemas.openxmlformats.org/drawingml/2006/picture">
                <pic:pic>
                  <pic:nvPicPr>
                    <pic:cNvPr id="1780" name="Image 1780"/>
                    <pic:cNvPicPr/>
                  </pic:nvPicPr>
                  <pic:blipFill>
                    <a:blip r:embed="rId1237" cstate="print"/>
                    <a:stretch>
                      <a:fillRect/>
                    </a:stretch>
                  </pic:blipFill>
                  <pic:spPr>
                    <a:xfrm>
                      <a:off x="0" y="0"/>
                      <a:ext cx="98463" cy="100012"/>
                    </a:xfrm>
                    <a:prstGeom prst="rect">
                      <a:avLst/>
                    </a:prstGeom>
                  </pic:spPr>
                </pic:pic>
              </a:graphicData>
            </a:graphic>
          </wp:anchor>
        </w:drawing>
      </w:r>
      <w:r>
        <w:rPr>
          <w:sz w:val="20"/>
        </w:rPr>
        <w:drawing>
          <wp:anchor distT="0" distB="0" distL="0" distR="0" allowOverlap="1" layoutInCell="1" locked="0" behindDoc="0" simplePos="0" relativeHeight="16247808">
            <wp:simplePos x="0" y="0"/>
            <wp:positionH relativeFrom="page">
              <wp:posOffset>5051554</wp:posOffset>
            </wp:positionH>
            <wp:positionV relativeFrom="page">
              <wp:posOffset>8535543</wp:posOffset>
            </wp:positionV>
            <wp:extent cx="98463" cy="100012"/>
            <wp:effectExtent l="0" t="0" r="0" b="0"/>
            <wp:wrapNone/>
            <wp:docPr id="1781" name="Image 1781"/>
            <wp:cNvGraphicFramePr>
              <a:graphicFrameLocks/>
            </wp:cNvGraphicFramePr>
            <a:graphic>
              <a:graphicData uri="http://schemas.openxmlformats.org/drawingml/2006/picture">
                <pic:pic>
                  <pic:nvPicPr>
                    <pic:cNvPr id="1781" name="Image 1781"/>
                    <pic:cNvPicPr/>
                  </pic:nvPicPr>
                  <pic:blipFill>
                    <a:blip r:embed="rId1238" cstate="print"/>
                    <a:stretch>
                      <a:fillRect/>
                    </a:stretch>
                  </pic:blipFill>
                  <pic:spPr>
                    <a:xfrm>
                      <a:off x="0" y="0"/>
                      <a:ext cx="98463" cy="100012"/>
                    </a:xfrm>
                    <a:prstGeom prst="rect">
                      <a:avLst/>
                    </a:prstGeom>
                  </pic:spPr>
                </pic:pic>
              </a:graphicData>
            </a:graphic>
          </wp:anchor>
        </w:drawing>
      </w:r>
      <w:r>
        <w:rPr>
          <w:sz w:val="20"/>
        </w:rPr>
        <w:drawing>
          <wp:anchor distT="0" distB="0" distL="0" distR="0" allowOverlap="1" layoutInCell="1" locked="0" behindDoc="0" simplePos="0" relativeHeight="16248320">
            <wp:simplePos x="0" y="0"/>
            <wp:positionH relativeFrom="page">
              <wp:posOffset>5051554</wp:posOffset>
            </wp:positionH>
            <wp:positionV relativeFrom="page">
              <wp:posOffset>7816215</wp:posOffset>
            </wp:positionV>
            <wp:extent cx="98463" cy="100012"/>
            <wp:effectExtent l="0" t="0" r="0" b="0"/>
            <wp:wrapNone/>
            <wp:docPr id="1782" name="Image 1782"/>
            <wp:cNvGraphicFramePr>
              <a:graphicFrameLocks/>
            </wp:cNvGraphicFramePr>
            <a:graphic>
              <a:graphicData uri="http://schemas.openxmlformats.org/drawingml/2006/picture">
                <pic:pic>
                  <pic:nvPicPr>
                    <pic:cNvPr id="1782" name="Image 1782"/>
                    <pic:cNvPicPr/>
                  </pic:nvPicPr>
                  <pic:blipFill>
                    <a:blip r:embed="rId1239" cstate="print"/>
                    <a:stretch>
                      <a:fillRect/>
                    </a:stretch>
                  </pic:blipFill>
                  <pic:spPr>
                    <a:xfrm>
                      <a:off x="0" y="0"/>
                      <a:ext cx="98463" cy="100012"/>
                    </a:xfrm>
                    <a:prstGeom prst="rect">
                      <a:avLst/>
                    </a:prstGeom>
                  </pic:spPr>
                </pic:pic>
              </a:graphicData>
            </a:graphic>
          </wp:anchor>
        </w:drawing>
      </w:r>
      <w:r>
        <w:rPr>
          <w:sz w:val="20"/>
        </w:rPr>
        <w:drawing>
          <wp:anchor distT="0" distB="0" distL="0" distR="0" allowOverlap="1" layoutInCell="1" locked="0" behindDoc="0" simplePos="0" relativeHeight="16248832">
            <wp:simplePos x="0" y="0"/>
            <wp:positionH relativeFrom="page">
              <wp:posOffset>5214606</wp:posOffset>
            </wp:positionH>
            <wp:positionV relativeFrom="page">
              <wp:posOffset>8535543</wp:posOffset>
            </wp:positionV>
            <wp:extent cx="99170" cy="628650"/>
            <wp:effectExtent l="0" t="0" r="0" b="0"/>
            <wp:wrapNone/>
            <wp:docPr id="1783" name="Image 1783"/>
            <wp:cNvGraphicFramePr>
              <a:graphicFrameLocks/>
            </wp:cNvGraphicFramePr>
            <a:graphic>
              <a:graphicData uri="http://schemas.openxmlformats.org/drawingml/2006/picture">
                <pic:pic>
                  <pic:nvPicPr>
                    <pic:cNvPr id="1783" name="Image 1783"/>
                    <pic:cNvPicPr/>
                  </pic:nvPicPr>
                  <pic:blipFill>
                    <a:blip r:embed="rId1240" cstate="print"/>
                    <a:stretch>
                      <a:fillRect/>
                    </a:stretch>
                  </pic:blipFill>
                  <pic:spPr>
                    <a:xfrm>
                      <a:off x="0" y="0"/>
                      <a:ext cx="99170" cy="628650"/>
                    </a:xfrm>
                    <a:prstGeom prst="rect">
                      <a:avLst/>
                    </a:prstGeom>
                  </pic:spPr>
                </pic:pic>
              </a:graphicData>
            </a:graphic>
          </wp:anchor>
        </w:drawing>
      </w:r>
      <w:r>
        <w:rPr>
          <w:sz w:val="20"/>
        </w:rPr>
        <w:drawing>
          <wp:anchor distT="0" distB="0" distL="0" distR="0" allowOverlap="1" layoutInCell="1" locked="0" behindDoc="0" simplePos="0" relativeHeight="16249344">
            <wp:simplePos x="0" y="0"/>
            <wp:positionH relativeFrom="page">
              <wp:posOffset>5216130</wp:posOffset>
            </wp:positionH>
            <wp:positionV relativeFrom="page">
              <wp:posOffset>7816215</wp:posOffset>
            </wp:positionV>
            <wp:extent cx="98463" cy="100012"/>
            <wp:effectExtent l="0" t="0" r="0" b="0"/>
            <wp:wrapNone/>
            <wp:docPr id="1784" name="Image 1784"/>
            <wp:cNvGraphicFramePr>
              <a:graphicFrameLocks/>
            </wp:cNvGraphicFramePr>
            <a:graphic>
              <a:graphicData uri="http://schemas.openxmlformats.org/drawingml/2006/picture">
                <pic:pic>
                  <pic:nvPicPr>
                    <pic:cNvPr id="1784" name="Image 1784"/>
                    <pic:cNvPicPr/>
                  </pic:nvPicPr>
                  <pic:blipFill>
                    <a:blip r:embed="rId1241" cstate="print"/>
                    <a:stretch>
                      <a:fillRect/>
                    </a:stretch>
                  </pic:blipFill>
                  <pic:spPr>
                    <a:xfrm>
                      <a:off x="0" y="0"/>
                      <a:ext cx="98463" cy="100012"/>
                    </a:xfrm>
                    <a:prstGeom prst="rect">
                      <a:avLst/>
                    </a:prstGeom>
                  </pic:spPr>
                </pic:pic>
              </a:graphicData>
            </a:graphic>
          </wp:anchor>
        </w:drawing>
      </w:r>
      <w:r>
        <w:rPr>
          <w:sz w:val="20"/>
        </w:rPr>
        <w:drawing>
          <wp:anchor distT="0" distB="0" distL="0" distR="0" allowOverlap="1" layoutInCell="1" locked="0" behindDoc="0" simplePos="0" relativeHeight="16249856">
            <wp:simplePos x="0" y="0"/>
            <wp:positionH relativeFrom="page">
              <wp:posOffset>5379182</wp:posOffset>
            </wp:positionH>
            <wp:positionV relativeFrom="page">
              <wp:posOffset>8887586</wp:posOffset>
            </wp:positionV>
            <wp:extent cx="88505" cy="276225"/>
            <wp:effectExtent l="0" t="0" r="0" b="0"/>
            <wp:wrapNone/>
            <wp:docPr id="1785" name="Image 1785"/>
            <wp:cNvGraphicFramePr>
              <a:graphicFrameLocks/>
            </wp:cNvGraphicFramePr>
            <a:graphic>
              <a:graphicData uri="http://schemas.openxmlformats.org/drawingml/2006/picture">
                <pic:pic>
                  <pic:nvPicPr>
                    <pic:cNvPr id="1785" name="Image 1785"/>
                    <pic:cNvPicPr/>
                  </pic:nvPicPr>
                  <pic:blipFill>
                    <a:blip r:embed="rId1242" cstate="print"/>
                    <a:stretch>
                      <a:fillRect/>
                    </a:stretch>
                  </pic:blipFill>
                  <pic:spPr>
                    <a:xfrm>
                      <a:off x="0" y="0"/>
                      <a:ext cx="88505" cy="276225"/>
                    </a:xfrm>
                    <a:prstGeom prst="rect">
                      <a:avLst/>
                    </a:prstGeom>
                  </pic:spPr>
                </pic:pic>
              </a:graphicData>
            </a:graphic>
          </wp:anchor>
        </w:drawing>
      </w:r>
      <w:r>
        <w:rPr>
          <w:sz w:val="20"/>
        </w:rPr>
        <w:drawing>
          <wp:anchor distT="0" distB="0" distL="0" distR="0" allowOverlap="1" layoutInCell="1" locked="0" behindDoc="0" simplePos="0" relativeHeight="16250368">
            <wp:simplePos x="0" y="0"/>
            <wp:positionH relativeFrom="page">
              <wp:posOffset>5382229</wp:posOffset>
            </wp:positionH>
            <wp:positionV relativeFrom="page">
              <wp:posOffset>8535543</wp:posOffset>
            </wp:positionV>
            <wp:extent cx="96925" cy="100012"/>
            <wp:effectExtent l="0" t="0" r="0" b="0"/>
            <wp:wrapNone/>
            <wp:docPr id="1786" name="Image 1786"/>
            <wp:cNvGraphicFramePr>
              <a:graphicFrameLocks/>
            </wp:cNvGraphicFramePr>
            <a:graphic>
              <a:graphicData uri="http://schemas.openxmlformats.org/drawingml/2006/picture">
                <pic:pic>
                  <pic:nvPicPr>
                    <pic:cNvPr id="1786" name="Image 1786"/>
                    <pic:cNvPicPr/>
                  </pic:nvPicPr>
                  <pic:blipFill>
                    <a:blip r:embed="rId1243" cstate="print"/>
                    <a:stretch>
                      <a:fillRect/>
                    </a:stretch>
                  </pic:blipFill>
                  <pic:spPr>
                    <a:xfrm>
                      <a:off x="0" y="0"/>
                      <a:ext cx="96925" cy="100012"/>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250880">
                <wp:simplePos x="0" y="0"/>
                <wp:positionH relativeFrom="page">
                  <wp:posOffset>5379182</wp:posOffset>
                </wp:positionH>
                <wp:positionV relativeFrom="page">
                  <wp:posOffset>8029575</wp:posOffset>
                </wp:positionV>
                <wp:extent cx="86995" cy="58419"/>
                <wp:effectExtent l="0" t="0" r="0" b="0"/>
                <wp:wrapNone/>
                <wp:docPr id="1787" name="Graphic 1787"/>
                <wp:cNvGraphicFramePr>
                  <a:graphicFrameLocks/>
                </wp:cNvGraphicFramePr>
                <a:graphic>
                  <a:graphicData uri="http://schemas.microsoft.com/office/word/2010/wordprocessingShape">
                    <wps:wsp>
                      <wps:cNvPr id="1787" name="Graphic 1787"/>
                      <wps:cNvSpPr/>
                      <wps:spPr>
                        <a:xfrm>
                          <a:off x="0" y="0"/>
                          <a:ext cx="86995" cy="58419"/>
                        </a:xfrm>
                        <a:custGeom>
                          <a:avLst/>
                          <a:gdLst/>
                          <a:ahLst/>
                          <a:cxnLst/>
                          <a:rect l="l" t="t" r="r" b="b"/>
                          <a:pathLst>
                            <a:path w="86995" h="58419">
                              <a:moveTo>
                                <a:pt x="64001" y="12192"/>
                              </a:moveTo>
                              <a:lnTo>
                                <a:pt x="54858" y="12192"/>
                              </a:lnTo>
                              <a:lnTo>
                                <a:pt x="54858" y="0"/>
                              </a:lnTo>
                              <a:lnTo>
                                <a:pt x="64001" y="0"/>
                              </a:lnTo>
                              <a:lnTo>
                                <a:pt x="64001" y="12192"/>
                              </a:lnTo>
                              <a:close/>
                            </a:path>
                            <a:path w="86995" h="58419">
                              <a:moveTo>
                                <a:pt x="64001" y="57912"/>
                              </a:moveTo>
                              <a:lnTo>
                                <a:pt x="56382" y="57912"/>
                              </a:lnTo>
                              <a:lnTo>
                                <a:pt x="0" y="18288"/>
                              </a:lnTo>
                              <a:lnTo>
                                <a:pt x="0" y="12192"/>
                              </a:lnTo>
                              <a:lnTo>
                                <a:pt x="86859" y="12192"/>
                              </a:lnTo>
                              <a:lnTo>
                                <a:pt x="86859" y="21336"/>
                              </a:lnTo>
                              <a:lnTo>
                                <a:pt x="13714" y="21336"/>
                              </a:lnTo>
                              <a:lnTo>
                                <a:pt x="54858" y="51816"/>
                              </a:lnTo>
                              <a:lnTo>
                                <a:pt x="64001" y="51816"/>
                              </a:lnTo>
                              <a:lnTo>
                                <a:pt x="64001" y="57912"/>
                              </a:lnTo>
                              <a:close/>
                            </a:path>
                            <a:path w="86995" h="58419">
                              <a:moveTo>
                                <a:pt x="64001" y="51816"/>
                              </a:moveTo>
                              <a:lnTo>
                                <a:pt x="54858" y="51816"/>
                              </a:lnTo>
                              <a:lnTo>
                                <a:pt x="54858" y="21336"/>
                              </a:lnTo>
                              <a:lnTo>
                                <a:pt x="64001" y="21336"/>
                              </a:lnTo>
                              <a:lnTo>
                                <a:pt x="64001" y="518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3.557648pt;margin-top:632.25pt;width:6.85pt;height:4.6pt;mso-position-horizontal-relative:page;mso-position-vertical-relative:page;z-index:16250880" id="docshape1030" coordorigin="8471,12645" coordsize="137,92" path="m8572,12664l8558,12664,8558,12645,8572,12645,8572,12664xm8572,12736l8560,12736,8471,12674,8471,12664,8608,12664,8608,12679,8493,12679,8558,12727,8572,12727,8572,12736xm8572,12727l8558,12727,8558,12679,8572,12679,8572,12727xe" filled="true" fillcolor="#000000" stroked="false">
                <v:path arrowok="t"/>
                <v:fill type="solid"/>
                <w10:wrap type="none"/>
              </v:shape>
            </w:pict>
          </mc:Fallback>
        </mc:AlternateContent>
      </w:r>
      <w:r>
        <w:rPr>
          <w:sz w:val="20"/>
        </w:rPr>
        <w:drawing>
          <wp:anchor distT="0" distB="0" distL="0" distR="0" allowOverlap="1" layoutInCell="1" locked="0" behindDoc="0" simplePos="0" relativeHeight="16251392">
            <wp:simplePos x="0" y="0"/>
            <wp:positionH relativeFrom="page">
              <wp:posOffset>5382229</wp:posOffset>
            </wp:positionH>
            <wp:positionV relativeFrom="page">
              <wp:posOffset>7816215</wp:posOffset>
            </wp:positionV>
            <wp:extent cx="96925" cy="100012"/>
            <wp:effectExtent l="0" t="0" r="0" b="0"/>
            <wp:wrapNone/>
            <wp:docPr id="1788" name="Image 1788"/>
            <wp:cNvGraphicFramePr>
              <a:graphicFrameLocks/>
            </wp:cNvGraphicFramePr>
            <a:graphic>
              <a:graphicData uri="http://schemas.openxmlformats.org/drawingml/2006/picture">
                <pic:pic>
                  <pic:nvPicPr>
                    <pic:cNvPr id="1788" name="Image 1788"/>
                    <pic:cNvPicPr/>
                  </pic:nvPicPr>
                  <pic:blipFill>
                    <a:blip r:embed="rId1244" cstate="print"/>
                    <a:stretch>
                      <a:fillRect/>
                    </a:stretch>
                  </pic:blipFill>
                  <pic:spPr>
                    <a:xfrm>
                      <a:off x="0" y="0"/>
                      <a:ext cx="96925" cy="100012"/>
                    </a:xfrm>
                    <a:prstGeom prst="rect">
                      <a:avLst/>
                    </a:prstGeom>
                  </pic:spPr>
                </pic:pic>
              </a:graphicData>
            </a:graphic>
          </wp:anchor>
        </w:drawing>
      </w:r>
      <w:r>
        <w:rPr>
          <w:sz w:val="20"/>
        </w:rPr>
        <w:drawing>
          <wp:anchor distT="0" distB="0" distL="0" distR="0" allowOverlap="1" layoutInCell="1" locked="0" behindDoc="0" simplePos="0" relativeHeight="16251904">
            <wp:simplePos x="0" y="0"/>
            <wp:positionH relativeFrom="page">
              <wp:posOffset>5543757</wp:posOffset>
            </wp:positionH>
            <wp:positionV relativeFrom="page">
              <wp:posOffset>8817483</wp:posOffset>
            </wp:positionV>
            <wp:extent cx="88821" cy="347662"/>
            <wp:effectExtent l="0" t="0" r="0" b="0"/>
            <wp:wrapNone/>
            <wp:docPr id="1789" name="Image 1789"/>
            <wp:cNvGraphicFramePr>
              <a:graphicFrameLocks/>
            </wp:cNvGraphicFramePr>
            <a:graphic>
              <a:graphicData uri="http://schemas.openxmlformats.org/drawingml/2006/picture">
                <pic:pic>
                  <pic:nvPicPr>
                    <pic:cNvPr id="1789" name="Image 1789"/>
                    <pic:cNvPicPr/>
                  </pic:nvPicPr>
                  <pic:blipFill>
                    <a:blip r:embed="rId1245" cstate="print"/>
                    <a:stretch>
                      <a:fillRect/>
                    </a:stretch>
                  </pic:blipFill>
                  <pic:spPr>
                    <a:xfrm>
                      <a:off x="0" y="0"/>
                      <a:ext cx="88821" cy="347662"/>
                    </a:xfrm>
                    <a:prstGeom prst="rect">
                      <a:avLst/>
                    </a:prstGeom>
                  </pic:spPr>
                </pic:pic>
              </a:graphicData>
            </a:graphic>
          </wp:anchor>
        </w:drawing>
      </w:r>
      <w:r>
        <w:rPr>
          <w:sz w:val="20"/>
        </w:rPr>
        <w:drawing>
          <wp:anchor distT="0" distB="0" distL="0" distR="0" allowOverlap="1" layoutInCell="1" locked="0" behindDoc="0" simplePos="0" relativeHeight="16252416">
            <wp:simplePos x="0" y="0"/>
            <wp:positionH relativeFrom="page">
              <wp:posOffset>5546805</wp:posOffset>
            </wp:positionH>
            <wp:positionV relativeFrom="page">
              <wp:posOffset>8535543</wp:posOffset>
            </wp:positionV>
            <wp:extent cx="96925" cy="100012"/>
            <wp:effectExtent l="0" t="0" r="0" b="0"/>
            <wp:wrapNone/>
            <wp:docPr id="1790" name="Image 1790"/>
            <wp:cNvGraphicFramePr>
              <a:graphicFrameLocks/>
            </wp:cNvGraphicFramePr>
            <a:graphic>
              <a:graphicData uri="http://schemas.openxmlformats.org/drawingml/2006/picture">
                <pic:pic>
                  <pic:nvPicPr>
                    <pic:cNvPr id="1790" name="Image 1790"/>
                    <pic:cNvPicPr/>
                  </pic:nvPicPr>
                  <pic:blipFill>
                    <a:blip r:embed="rId1246" cstate="print"/>
                    <a:stretch>
                      <a:fillRect/>
                    </a:stretch>
                  </pic:blipFill>
                  <pic:spPr>
                    <a:xfrm>
                      <a:off x="0" y="0"/>
                      <a:ext cx="96925" cy="100012"/>
                    </a:xfrm>
                    <a:prstGeom prst="rect">
                      <a:avLst/>
                    </a:prstGeom>
                  </pic:spPr>
                </pic:pic>
              </a:graphicData>
            </a:graphic>
          </wp:anchor>
        </w:drawing>
      </w:r>
      <w:r>
        <w:rPr>
          <w:sz w:val="20"/>
        </w:rPr>
        <w:drawing>
          <wp:anchor distT="0" distB="0" distL="0" distR="0" allowOverlap="1" layoutInCell="1" locked="0" behindDoc="0" simplePos="0" relativeHeight="16252928">
            <wp:simplePos x="0" y="0"/>
            <wp:positionH relativeFrom="page">
              <wp:posOffset>5543757</wp:posOffset>
            </wp:positionH>
            <wp:positionV relativeFrom="page">
              <wp:posOffset>8032622</wp:posOffset>
            </wp:positionV>
            <wp:extent cx="87973" cy="409575"/>
            <wp:effectExtent l="0" t="0" r="0" b="0"/>
            <wp:wrapNone/>
            <wp:docPr id="1791" name="Image 1791"/>
            <wp:cNvGraphicFramePr>
              <a:graphicFrameLocks/>
            </wp:cNvGraphicFramePr>
            <a:graphic>
              <a:graphicData uri="http://schemas.openxmlformats.org/drawingml/2006/picture">
                <pic:pic>
                  <pic:nvPicPr>
                    <pic:cNvPr id="1791" name="Image 1791"/>
                    <pic:cNvPicPr/>
                  </pic:nvPicPr>
                  <pic:blipFill>
                    <a:blip r:embed="rId1247" cstate="print"/>
                    <a:stretch>
                      <a:fillRect/>
                    </a:stretch>
                  </pic:blipFill>
                  <pic:spPr>
                    <a:xfrm>
                      <a:off x="0" y="0"/>
                      <a:ext cx="87973" cy="409575"/>
                    </a:xfrm>
                    <a:prstGeom prst="rect">
                      <a:avLst/>
                    </a:prstGeom>
                  </pic:spPr>
                </pic:pic>
              </a:graphicData>
            </a:graphic>
          </wp:anchor>
        </w:drawing>
      </w:r>
      <w:r>
        <w:rPr>
          <w:sz w:val="20"/>
        </w:rPr>
        <w:drawing>
          <wp:anchor distT="0" distB="0" distL="0" distR="0" allowOverlap="1" layoutInCell="1" locked="0" behindDoc="0" simplePos="0" relativeHeight="16253440">
            <wp:simplePos x="0" y="0"/>
            <wp:positionH relativeFrom="page">
              <wp:posOffset>5546805</wp:posOffset>
            </wp:positionH>
            <wp:positionV relativeFrom="page">
              <wp:posOffset>7816215</wp:posOffset>
            </wp:positionV>
            <wp:extent cx="96925" cy="100012"/>
            <wp:effectExtent l="0" t="0" r="0" b="0"/>
            <wp:wrapNone/>
            <wp:docPr id="1792" name="Image 1792"/>
            <wp:cNvGraphicFramePr>
              <a:graphicFrameLocks/>
            </wp:cNvGraphicFramePr>
            <a:graphic>
              <a:graphicData uri="http://schemas.openxmlformats.org/drawingml/2006/picture">
                <pic:pic>
                  <pic:nvPicPr>
                    <pic:cNvPr id="1792" name="Image 1792"/>
                    <pic:cNvPicPr/>
                  </pic:nvPicPr>
                  <pic:blipFill>
                    <a:blip r:embed="rId1248" cstate="print"/>
                    <a:stretch>
                      <a:fillRect/>
                    </a:stretch>
                  </pic:blipFill>
                  <pic:spPr>
                    <a:xfrm>
                      <a:off x="0" y="0"/>
                      <a:ext cx="96925" cy="100012"/>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253952">
                <wp:simplePos x="0" y="0"/>
                <wp:positionH relativeFrom="page">
                  <wp:posOffset>5709856</wp:posOffset>
                </wp:positionH>
                <wp:positionV relativeFrom="page">
                  <wp:posOffset>8748903</wp:posOffset>
                </wp:positionV>
                <wp:extent cx="85725" cy="58419"/>
                <wp:effectExtent l="0" t="0" r="0" b="0"/>
                <wp:wrapNone/>
                <wp:docPr id="1793" name="Graphic 1793"/>
                <wp:cNvGraphicFramePr>
                  <a:graphicFrameLocks/>
                </wp:cNvGraphicFramePr>
                <a:graphic>
                  <a:graphicData uri="http://schemas.microsoft.com/office/word/2010/wordprocessingShape">
                    <wps:wsp>
                      <wps:cNvPr id="1793" name="Graphic 1793"/>
                      <wps:cNvSpPr/>
                      <wps:spPr>
                        <a:xfrm>
                          <a:off x="0" y="0"/>
                          <a:ext cx="85725" cy="58419"/>
                        </a:xfrm>
                        <a:custGeom>
                          <a:avLst/>
                          <a:gdLst/>
                          <a:ahLst/>
                          <a:cxnLst/>
                          <a:rect l="l" t="t" r="r" b="b"/>
                          <a:pathLst>
                            <a:path w="85725" h="58419">
                              <a:moveTo>
                                <a:pt x="62477" y="12192"/>
                              </a:moveTo>
                              <a:lnTo>
                                <a:pt x="53334" y="12192"/>
                              </a:lnTo>
                              <a:lnTo>
                                <a:pt x="53334" y="0"/>
                              </a:lnTo>
                              <a:lnTo>
                                <a:pt x="62477" y="0"/>
                              </a:lnTo>
                              <a:lnTo>
                                <a:pt x="62477" y="12192"/>
                              </a:lnTo>
                              <a:close/>
                            </a:path>
                            <a:path w="85725" h="58419">
                              <a:moveTo>
                                <a:pt x="62477" y="57912"/>
                              </a:moveTo>
                              <a:lnTo>
                                <a:pt x="54858" y="57912"/>
                              </a:lnTo>
                              <a:lnTo>
                                <a:pt x="0" y="18288"/>
                              </a:lnTo>
                              <a:lnTo>
                                <a:pt x="0" y="12192"/>
                              </a:lnTo>
                              <a:lnTo>
                                <a:pt x="85335" y="12192"/>
                              </a:lnTo>
                              <a:lnTo>
                                <a:pt x="85335" y="21336"/>
                              </a:lnTo>
                              <a:lnTo>
                                <a:pt x="12190" y="21336"/>
                              </a:lnTo>
                              <a:lnTo>
                                <a:pt x="53334" y="51816"/>
                              </a:lnTo>
                              <a:lnTo>
                                <a:pt x="62477" y="51816"/>
                              </a:lnTo>
                              <a:lnTo>
                                <a:pt x="62477" y="57912"/>
                              </a:lnTo>
                              <a:close/>
                            </a:path>
                            <a:path w="85725" h="58419">
                              <a:moveTo>
                                <a:pt x="62477" y="51816"/>
                              </a:moveTo>
                              <a:lnTo>
                                <a:pt x="53334" y="51816"/>
                              </a:lnTo>
                              <a:lnTo>
                                <a:pt x="53334" y="21336"/>
                              </a:lnTo>
                              <a:lnTo>
                                <a:pt x="62477" y="21336"/>
                              </a:lnTo>
                              <a:lnTo>
                                <a:pt x="62477" y="518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9.595032pt;margin-top:688.890015pt;width:6.75pt;height:4.6pt;mso-position-horizontal-relative:page;mso-position-vertical-relative:page;z-index:16253952" id="docshape1031" coordorigin="8992,13778" coordsize="135,92" path="m9090,13797l9076,13797,9076,13778,9090,13778,9090,13797xm9090,13869l9078,13869,8992,13807,8992,13797,9126,13797,9126,13811,9011,13811,9076,13859,9090,13859,9090,13869xm9090,13859l9076,13859,9076,13811,9090,13811,9090,13859xe" filled="true" fillcolor="#000000" stroked="false">
                <v:path arrowok="t"/>
                <v:fill type="solid"/>
                <w10:wrap type="none"/>
              </v:shape>
            </w:pict>
          </mc:Fallback>
        </mc:AlternateContent>
      </w:r>
      <w:r>
        <w:rPr>
          <w:sz w:val="20"/>
        </w:rPr>
        <w:drawing>
          <wp:anchor distT="0" distB="0" distL="0" distR="0" allowOverlap="1" layoutInCell="1" locked="0" behindDoc="0" simplePos="0" relativeHeight="16254464">
            <wp:simplePos x="0" y="0"/>
            <wp:positionH relativeFrom="page">
              <wp:posOffset>5711380</wp:posOffset>
            </wp:positionH>
            <wp:positionV relativeFrom="page">
              <wp:posOffset>8535543</wp:posOffset>
            </wp:positionV>
            <wp:extent cx="96925" cy="100012"/>
            <wp:effectExtent l="0" t="0" r="0" b="0"/>
            <wp:wrapNone/>
            <wp:docPr id="1794" name="Image 1794"/>
            <wp:cNvGraphicFramePr>
              <a:graphicFrameLocks/>
            </wp:cNvGraphicFramePr>
            <a:graphic>
              <a:graphicData uri="http://schemas.openxmlformats.org/drawingml/2006/picture">
                <pic:pic>
                  <pic:nvPicPr>
                    <pic:cNvPr id="1794" name="Image 1794"/>
                    <pic:cNvPicPr/>
                  </pic:nvPicPr>
                  <pic:blipFill>
                    <a:blip r:embed="rId1249" cstate="print"/>
                    <a:stretch>
                      <a:fillRect/>
                    </a:stretch>
                  </pic:blipFill>
                  <pic:spPr>
                    <a:xfrm>
                      <a:off x="0" y="0"/>
                      <a:ext cx="96925" cy="100012"/>
                    </a:xfrm>
                    <a:prstGeom prst="rect">
                      <a:avLst/>
                    </a:prstGeom>
                  </pic:spPr>
                </pic:pic>
              </a:graphicData>
            </a:graphic>
          </wp:anchor>
        </w:drawing>
      </w:r>
      <w:r>
        <w:rPr>
          <w:sz w:val="20"/>
        </w:rPr>
        <w:drawing>
          <wp:anchor distT="0" distB="0" distL="0" distR="0" allowOverlap="1" layoutInCell="1" locked="0" behindDoc="0" simplePos="0" relativeHeight="16254976">
            <wp:simplePos x="0" y="0"/>
            <wp:positionH relativeFrom="page">
              <wp:posOffset>5709856</wp:posOffset>
            </wp:positionH>
            <wp:positionV relativeFrom="page">
              <wp:posOffset>8093583</wp:posOffset>
            </wp:positionV>
            <wp:extent cx="87331" cy="352425"/>
            <wp:effectExtent l="0" t="0" r="0" b="0"/>
            <wp:wrapNone/>
            <wp:docPr id="1795" name="Image 1795"/>
            <wp:cNvGraphicFramePr>
              <a:graphicFrameLocks/>
            </wp:cNvGraphicFramePr>
            <a:graphic>
              <a:graphicData uri="http://schemas.openxmlformats.org/drawingml/2006/picture">
                <pic:pic>
                  <pic:nvPicPr>
                    <pic:cNvPr id="1795" name="Image 1795"/>
                    <pic:cNvPicPr/>
                  </pic:nvPicPr>
                  <pic:blipFill>
                    <a:blip r:embed="rId1250" cstate="print"/>
                    <a:stretch>
                      <a:fillRect/>
                    </a:stretch>
                  </pic:blipFill>
                  <pic:spPr>
                    <a:xfrm>
                      <a:off x="0" y="0"/>
                      <a:ext cx="87331" cy="352425"/>
                    </a:xfrm>
                    <a:prstGeom prst="rect">
                      <a:avLst/>
                    </a:prstGeom>
                  </pic:spPr>
                </pic:pic>
              </a:graphicData>
            </a:graphic>
          </wp:anchor>
        </w:drawing>
      </w:r>
      <w:r>
        <w:rPr>
          <w:sz w:val="20"/>
        </w:rPr>
        <w:drawing>
          <wp:anchor distT="0" distB="0" distL="0" distR="0" allowOverlap="1" layoutInCell="1" locked="0" behindDoc="0" simplePos="0" relativeHeight="16255488">
            <wp:simplePos x="0" y="0"/>
            <wp:positionH relativeFrom="page">
              <wp:posOffset>5711380</wp:posOffset>
            </wp:positionH>
            <wp:positionV relativeFrom="page">
              <wp:posOffset>7816215</wp:posOffset>
            </wp:positionV>
            <wp:extent cx="96925" cy="100012"/>
            <wp:effectExtent l="0" t="0" r="0" b="0"/>
            <wp:wrapNone/>
            <wp:docPr id="1796" name="Image 1796"/>
            <wp:cNvGraphicFramePr>
              <a:graphicFrameLocks/>
            </wp:cNvGraphicFramePr>
            <a:graphic>
              <a:graphicData uri="http://schemas.openxmlformats.org/drawingml/2006/picture">
                <pic:pic>
                  <pic:nvPicPr>
                    <pic:cNvPr id="1796" name="Image 1796"/>
                    <pic:cNvPicPr/>
                  </pic:nvPicPr>
                  <pic:blipFill>
                    <a:blip r:embed="rId1251" cstate="print"/>
                    <a:stretch>
                      <a:fillRect/>
                    </a:stretch>
                  </pic:blipFill>
                  <pic:spPr>
                    <a:xfrm>
                      <a:off x="0" y="0"/>
                      <a:ext cx="96925" cy="100012"/>
                    </a:xfrm>
                    <a:prstGeom prst="rect">
                      <a:avLst/>
                    </a:prstGeom>
                  </pic:spPr>
                </pic:pic>
              </a:graphicData>
            </a:graphic>
          </wp:anchor>
        </w:drawing>
      </w:r>
      <w:r>
        <w:rPr>
          <w:sz w:val="20"/>
        </w:rPr>
        <w:drawing>
          <wp:anchor distT="0" distB="0" distL="0" distR="0" allowOverlap="1" layoutInCell="1" locked="0" behindDoc="0" simplePos="0" relativeHeight="16256000">
            <wp:simplePos x="0" y="0"/>
            <wp:positionH relativeFrom="page">
              <wp:posOffset>5874432</wp:posOffset>
            </wp:positionH>
            <wp:positionV relativeFrom="page">
              <wp:posOffset>8751951</wp:posOffset>
            </wp:positionV>
            <wp:extent cx="86457" cy="409575"/>
            <wp:effectExtent l="0" t="0" r="0" b="0"/>
            <wp:wrapNone/>
            <wp:docPr id="1797" name="Image 1797"/>
            <wp:cNvGraphicFramePr>
              <a:graphicFrameLocks/>
            </wp:cNvGraphicFramePr>
            <a:graphic>
              <a:graphicData uri="http://schemas.openxmlformats.org/drawingml/2006/picture">
                <pic:pic>
                  <pic:nvPicPr>
                    <pic:cNvPr id="1797" name="Image 1797"/>
                    <pic:cNvPicPr/>
                  </pic:nvPicPr>
                  <pic:blipFill>
                    <a:blip r:embed="rId1252" cstate="print"/>
                    <a:stretch>
                      <a:fillRect/>
                    </a:stretch>
                  </pic:blipFill>
                  <pic:spPr>
                    <a:xfrm>
                      <a:off x="0" y="0"/>
                      <a:ext cx="86457" cy="409575"/>
                    </a:xfrm>
                    <a:prstGeom prst="rect">
                      <a:avLst/>
                    </a:prstGeom>
                  </pic:spPr>
                </pic:pic>
              </a:graphicData>
            </a:graphic>
          </wp:anchor>
        </w:drawing>
      </w:r>
      <w:r>
        <w:rPr>
          <w:sz w:val="20"/>
        </w:rPr>
        <w:drawing>
          <wp:anchor distT="0" distB="0" distL="0" distR="0" allowOverlap="1" layoutInCell="1" locked="0" behindDoc="0" simplePos="0" relativeHeight="16256512">
            <wp:simplePos x="0" y="0"/>
            <wp:positionH relativeFrom="page">
              <wp:posOffset>5875956</wp:posOffset>
            </wp:positionH>
            <wp:positionV relativeFrom="page">
              <wp:posOffset>8535543</wp:posOffset>
            </wp:positionV>
            <wp:extent cx="96925" cy="100012"/>
            <wp:effectExtent l="0" t="0" r="0" b="0"/>
            <wp:wrapNone/>
            <wp:docPr id="1798" name="Image 1798"/>
            <wp:cNvGraphicFramePr>
              <a:graphicFrameLocks/>
            </wp:cNvGraphicFramePr>
            <a:graphic>
              <a:graphicData uri="http://schemas.openxmlformats.org/drawingml/2006/picture">
                <pic:pic>
                  <pic:nvPicPr>
                    <pic:cNvPr id="1798" name="Image 1798"/>
                    <pic:cNvPicPr/>
                  </pic:nvPicPr>
                  <pic:blipFill>
                    <a:blip r:embed="rId1249" cstate="print"/>
                    <a:stretch>
                      <a:fillRect/>
                    </a:stretch>
                  </pic:blipFill>
                  <pic:spPr>
                    <a:xfrm>
                      <a:off x="0" y="0"/>
                      <a:ext cx="96925" cy="100012"/>
                    </a:xfrm>
                    <a:prstGeom prst="rect">
                      <a:avLst/>
                    </a:prstGeom>
                  </pic:spPr>
                </pic:pic>
              </a:graphicData>
            </a:graphic>
          </wp:anchor>
        </w:drawing>
      </w:r>
      <w:r>
        <w:rPr>
          <w:sz w:val="20"/>
        </w:rPr>
        <w:drawing>
          <wp:anchor distT="0" distB="0" distL="0" distR="0" allowOverlap="1" layoutInCell="1" locked="0" behindDoc="0" simplePos="0" relativeHeight="16257024">
            <wp:simplePos x="0" y="0"/>
            <wp:positionH relativeFrom="page">
              <wp:posOffset>5875956</wp:posOffset>
            </wp:positionH>
            <wp:positionV relativeFrom="page">
              <wp:posOffset>7816215</wp:posOffset>
            </wp:positionV>
            <wp:extent cx="96925" cy="100012"/>
            <wp:effectExtent l="0" t="0" r="0" b="0"/>
            <wp:wrapNone/>
            <wp:docPr id="1799" name="Image 1799"/>
            <wp:cNvGraphicFramePr>
              <a:graphicFrameLocks/>
            </wp:cNvGraphicFramePr>
            <a:graphic>
              <a:graphicData uri="http://schemas.openxmlformats.org/drawingml/2006/picture">
                <pic:pic>
                  <pic:nvPicPr>
                    <pic:cNvPr id="1799" name="Image 1799"/>
                    <pic:cNvPicPr/>
                  </pic:nvPicPr>
                  <pic:blipFill>
                    <a:blip r:embed="rId1251" cstate="print"/>
                    <a:stretch>
                      <a:fillRect/>
                    </a:stretch>
                  </pic:blipFill>
                  <pic:spPr>
                    <a:xfrm>
                      <a:off x="0" y="0"/>
                      <a:ext cx="96925" cy="100012"/>
                    </a:xfrm>
                    <a:prstGeom prst="rect">
                      <a:avLst/>
                    </a:prstGeom>
                  </pic:spPr>
                </pic:pic>
              </a:graphicData>
            </a:graphic>
          </wp:anchor>
        </w:drawing>
      </w:r>
      <w:r>
        <w:rPr>
          <w:sz w:val="20"/>
        </w:rPr>
        <w:drawing>
          <wp:anchor distT="0" distB="0" distL="0" distR="0" allowOverlap="1" layoutInCell="1" locked="0" behindDoc="0" simplePos="0" relativeHeight="16257536">
            <wp:simplePos x="0" y="0"/>
            <wp:positionH relativeFrom="page">
              <wp:posOffset>6039008</wp:posOffset>
            </wp:positionH>
            <wp:positionV relativeFrom="page">
              <wp:posOffset>8535543</wp:posOffset>
            </wp:positionV>
            <wp:extent cx="97644" cy="628650"/>
            <wp:effectExtent l="0" t="0" r="0" b="0"/>
            <wp:wrapNone/>
            <wp:docPr id="1800" name="Image 1800"/>
            <wp:cNvGraphicFramePr>
              <a:graphicFrameLocks/>
            </wp:cNvGraphicFramePr>
            <a:graphic>
              <a:graphicData uri="http://schemas.openxmlformats.org/drawingml/2006/picture">
                <pic:pic>
                  <pic:nvPicPr>
                    <pic:cNvPr id="1800" name="Image 1800"/>
                    <pic:cNvPicPr/>
                  </pic:nvPicPr>
                  <pic:blipFill>
                    <a:blip r:embed="rId1253" cstate="print"/>
                    <a:stretch>
                      <a:fillRect/>
                    </a:stretch>
                  </pic:blipFill>
                  <pic:spPr>
                    <a:xfrm>
                      <a:off x="0" y="0"/>
                      <a:ext cx="97644" cy="628650"/>
                    </a:xfrm>
                    <a:prstGeom prst="rect">
                      <a:avLst/>
                    </a:prstGeom>
                  </pic:spPr>
                </pic:pic>
              </a:graphicData>
            </a:graphic>
          </wp:anchor>
        </w:drawing>
      </w:r>
      <w:r>
        <w:rPr>
          <w:sz w:val="20"/>
        </w:rPr>
        <w:drawing>
          <wp:anchor distT="0" distB="0" distL="0" distR="0" allowOverlap="1" layoutInCell="1" locked="0" behindDoc="0" simplePos="0" relativeHeight="16258048">
            <wp:simplePos x="0" y="0"/>
            <wp:positionH relativeFrom="page">
              <wp:posOffset>6040532</wp:posOffset>
            </wp:positionH>
            <wp:positionV relativeFrom="page">
              <wp:posOffset>7816215</wp:posOffset>
            </wp:positionV>
            <wp:extent cx="96925" cy="100012"/>
            <wp:effectExtent l="0" t="0" r="0" b="0"/>
            <wp:wrapNone/>
            <wp:docPr id="1801" name="Image 1801"/>
            <wp:cNvGraphicFramePr>
              <a:graphicFrameLocks/>
            </wp:cNvGraphicFramePr>
            <a:graphic>
              <a:graphicData uri="http://schemas.openxmlformats.org/drawingml/2006/picture">
                <pic:pic>
                  <pic:nvPicPr>
                    <pic:cNvPr id="1801" name="Image 1801"/>
                    <pic:cNvPicPr/>
                  </pic:nvPicPr>
                  <pic:blipFill>
                    <a:blip r:embed="rId1254" cstate="print"/>
                    <a:stretch>
                      <a:fillRect/>
                    </a:stretch>
                  </pic:blipFill>
                  <pic:spPr>
                    <a:xfrm>
                      <a:off x="0" y="0"/>
                      <a:ext cx="96925" cy="100012"/>
                    </a:xfrm>
                    <a:prstGeom prst="rect">
                      <a:avLst/>
                    </a:prstGeom>
                  </pic:spPr>
                </pic:pic>
              </a:graphicData>
            </a:graphic>
          </wp:anchor>
        </w:drawing>
      </w:r>
      <w:r>
        <w:rPr>
          <w:sz w:val="20"/>
        </w:rPr>
        <w:drawing>
          <wp:anchor distT="0" distB="0" distL="0" distR="0" allowOverlap="1" layoutInCell="1" locked="0" behindDoc="0" simplePos="0" relativeHeight="16258560">
            <wp:simplePos x="0" y="0"/>
            <wp:positionH relativeFrom="page">
              <wp:posOffset>6203583</wp:posOffset>
            </wp:positionH>
            <wp:positionV relativeFrom="page">
              <wp:posOffset>7816215</wp:posOffset>
            </wp:positionV>
            <wp:extent cx="97644" cy="628650"/>
            <wp:effectExtent l="0" t="0" r="0" b="0"/>
            <wp:wrapNone/>
            <wp:docPr id="1802" name="Image 1802"/>
            <wp:cNvGraphicFramePr>
              <a:graphicFrameLocks/>
            </wp:cNvGraphicFramePr>
            <a:graphic>
              <a:graphicData uri="http://schemas.openxmlformats.org/drawingml/2006/picture">
                <pic:pic>
                  <pic:nvPicPr>
                    <pic:cNvPr id="1802" name="Image 1802"/>
                    <pic:cNvPicPr/>
                  </pic:nvPicPr>
                  <pic:blipFill>
                    <a:blip r:embed="rId1255" cstate="print"/>
                    <a:stretch>
                      <a:fillRect/>
                    </a:stretch>
                  </pic:blipFill>
                  <pic:spPr>
                    <a:xfrm>
                      <a:off x="0" y="0"/>
                      <a:ext cx="97644" cy="628650"/>
                    </a:xfrm>
                    <a:prstGeom prst="rect">
                      <a:avLst/>
                    </a:prstGeom>
                  </pic:spPr>
                </pic:pic>
              </a:graphicData>
            </a:graphic>
          </wp:anchor>
        </w:drawing>
      </w:r>
      <w:r>
        <w:rPr>
          <w:sz w:val="20"/>
        </w:rPr>
        <w:drawing>
          <wp:anchor distT="0" distB="0" distL="0" distR="0" allowOverlap="1" layoutInCell="1" locked="0" behindDoc="0" simplePos="0" relativeHeight="16259072">
            <wp:simplePos x="0" y="0"/>
            <wp:positionH relativeFrom="page">
              <wp:posOffset>6203583</wp:posOffset>
            </wp:positionH>
            <wp:positionV relativeFrom="page">
              <wp:posOffset>8535543</wp:posOffset>
            </wp:positionV>
            <wp:extent cx="241060" cy="628650"/>
            <wp:effectExtent l="0" t="0" r="0" b="0"/>
            <wp:wrapNone/>
            <wp:docPr id="1803" name="Image 1803"/>
            <wp:cNvGraphicFramePr>
              <a:graphicFrameLocks/>
            </wp:cNvGraphicFramePr>
            <a:graphic>
              <a:graphicData uri="http://schemas.openxmlformats.org/drawingml/2006/picture">
                <pic:pic>
                  <pic:nvPicPr>
                    <pic:cNvPr id="1803" name="Image 1803"/>
                    <pic:cNvPicPr/>
                  </pic:nvPicPr>
                  <pic:blipFill>
                    <a:blip r:embed="rId1256" cstate="print"/>
                    <a:stretch>
                      <a:fillRect/>
                    </a:stretch>
                  </pic:blipFill>
                  <pic:spPr>
                    <a:xfrm>
                      <a:off x="0" y="0"/>
                      <a:ext cx="241060" cy="62865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259584">
                <wp:simplePos x="0" y="0"/>
                <wp:positionH relativeFrom="page">
                  <wp:posOffset>6520543</wp:posOffset>
                </wp:positionH>
                <wp:positionV relativeFrom="page">
                  <wp:posOffset>8029575</wp:posOffset>
                </wp:positionV>
                <wp:extent cx="85725" cy="58419"/>
                <wp:effectExtent l="0" t="0" r="0" b="0"/>
                <wp:wrapNone/>
                <wp:docPr id="1804" name="Graphic 1804"/>
                <wp:cNvGraphicFramePr>
                  <a:graphicFrameLocks/>
                </wp:cNvGraphicFramePr>
                <a:graphic>
                  <a:graphicData uri="http://schemas.microsoft.com/office/word/2010/wordprocessingShape">
                    <wps:wsp>
                      <wps:cNvPr id="1804" name="Graphic 1804"/>
                      <wps:cNvSpPr/>
                      <wps:spPr>
                        <a:xfrm>
                          <a:off x="0" y="0"/>
                          <a:ext cx="85725" cy="58419"/>
                        </a:xfrm>
                        <a:custGeom>
                          <a:avLst/>
                          <a:gdLst/>
                          <a:ahLst/>
                          <a:cxnLst/>
                          <a:rect l="l" t="t" r="r" b="b"/>
                          <a:pathLst>
                            <a:path w="85725" h="58419">
                              <a:moveTo>
                                <a:pt x="64001" y="12192"/>
                              </a:moveTo>
                              <a:lnTo>
                                <a:pt x="54858" y="12192"/>
                              </a:lnTo>
                              <a:lnTo>
                                <a:pt x="54858" y="0"/>
                              </a:lnTo>
                              <a:lnTo>
                                <a:pt x="64001" y="0"/>
                              </a:lnTo>
                              <a:lnTo>
                                <a:pt x="64001" y="12192"/>
                              </a:lnTo>
                              <a:close/>
                            </a:path>
                            <a:path w="85725" h="58419">
                              <a:moveTo>
                                <a:pt x="64001" y="57912"/>
                              </a:moveTo>
                              <a:lnTo>
                                <a:pt x="54858" y="57912"/>
                              </a:lnTo>
                              <a:lnTo>
                                <a:pt x="0" y="18288"/>
                              </a:lnTo>
                              <a:lnTo>
                                <a:pt x="0" y="12192"/>
                              </a:lnTo>
                              <a:lnTo>
                                <a:pt x="85335" y="12192"/>
                              </a:lnTo>
                              <a:lnTo>
                                <a:pt x="85335" y="21336"/>
                              </a:lnTo>
                              <a:lnTo>
                                <a:pt x="12190" y="21336"/>
                              </a:lnTo>
                              <a:lnTo>
                                <a:pt x="54858" y="51816"/>
                              </a:lnTo>
                              <a:lnTo>
                                <a:pt x="64001" y="51816"/>
                              </a:lnTo>
                              <a:lnTo>
                                <a:pt x="64001" y="57912"/>
                              </a:lnTo>
                              <a:close/>
                            </a:path>
                            <a:path w="85725" h="58419">
                              <a:moveTo>
                                <a:pt x="64001" y="51816"/>
                              </a:moveTo>
                              <a:lnTo>
                                <a:pt x="54858" y="51816"/>
                              </a:lnTo>
                              <a:lnTo>
                                <a:pt x="54858" y="21336"/>
                              </a:lnTo>
                              <a:lnTo>
                                <a:pt x="64001" y="21336"/>
                              </a:lnTo>
                              <a:lnTo>
                                <a:pt x="64001" y="518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13.428650pt;margin-top:632.25pt;width:6.75pt;height:4.6pt;mso-position-horizontal-relative:page;mso-position-vertical-relative:page;z-index:16259584" id="docshape1032" coordorigin="10269,12645" coordsize="135,92" path="m10369,12664l10355,12664,10355,12645,10369,12645,10369,12664xm10369,12736l10355,12736,10269,12674,10269,12664,10403,12664,10403,12679,10288,12679,10355,12727,10369,12727,10369,12736xm10369,12727l10355,12727,10355,12679,10369,12679,10369,12727xe" filled="true" fillcolor="#000000" stroked="false">
                <v:path arrowok="t"/>
                <v:fill type="solid"/>
                <w10:wrap type="none"/>
              </v:shape>
            </w:pict>
          </mc:Fallback>
        </mc:AlternateContent>
      </w:r>
      <w:r>
        <w:rPr>
          <w:sz w:val="20"/>
        </w:rPr>
        <w:drawing>
          <wp:anchor distT="0" distB="0" distL="0" distR="0" allowOverlap="1" layoutInCell="1" locked="0" behindDoc="0" simplePos="0" relativeHeight="16260096">
            <wp:simplePos x="0" y="0"/>
            <wp:positionH relativeFrom="page">
              <wp:posOffset>2860261</wp:posOffset>
            </wp:positionH>
            <wp:positionV relativeFrom="page">
              <wp:posOffset>5827395</wp:posOffset>
            </wp:positionV>
            <wp:extent cx="96778" cy="160305"/>
            <wp:effectExtent l="0" t="0" r="0" b="0"/>
            <wp:wrapNone/>
            <wp:docPr id="1805" name="Image 1805"/>
            <wp:cNvGraphicFramePr>
              <a:graphicFrameLocks/>
            </wp:cNvGraphicFramePr>
            <a:graphic>
              <a:graphicData uri="http://schemas.openxmlformats.org/drawingml/2006/picture">
                <pic:pic>
                  <pic:nvPicPr>
                    <pic:cNvPr id="1805" name="Image 1805"/>
                    <pic:cNvPicPr/>
                  </pic:nvPicPr>
                  <pic:blipFill>
                    <a:blip r:embed="rId1257" cstate="print"/>
                    <a:stretch>
                      <a:fillRect/>
                    </a:stretch>
                  </pic:blipFill>
                  <pic:spPr>
                    <a:xfrm>
                      <a:off x="0" y="0"/>
                      <a:ext cx="96778" cy="160305"/>
                    </a:xfrm>
                    <a:prstGeom prst="rect">
                      <a:avLst/>
                    </a:prstGeom>
                  </pic:spPr>
                </pic:pic>
              </a:graphicData>
            </a:graphic>
          </wp:anchor>
        </w:drawing>
      </w:r>
      <w:r>
        <w:rPr>
          <w:sz w:val="20"/>
        </w:rPr>
        <w:drawing>
          <wp:anchor distT="0" distB="0" distL="0" distR="0" allowOverlap="1" layoutInCell="1" locked="0" behindDoc="0" simplePos="0" relativeHeight="16260608">
            <wp:simplePos x="0" y="0"/>
            <wp:positionH relativeFrom="page">
              <wp:posOffset>3014170</wp:posOffset>
            </wp:positionH>
            <wp:positionV relativeFrom="page">
              <wp:posOffset>5871591</wp:posOffset>
            </wp:positionV>
            <wp:extent cx="86295" cy="116586"/>
            <wp:effectExtent l="0" t="0" r="0" b="0"/>
            <wp:wrapNone/>
            <wp:docPr id="1806" name="Image 1806"/>
            <wp:cNvGraphicFramePr>
              <a:graphicFrameLocks/>
            </wp:cNvGraphicFramePr>
            <a:graphic>
              <a:graphicData uri="http://schemas.openxmlformats.org/drawingml/2006/picture">
                <pic:pic>
                  <pic:nvPicPr>
                    <pic:cNvPr id="1806" name="Image 1806"/>
                    <pic:cNvPicPr/>
                  </pic:nvPicPr>
                  <pic:blipFill>
                    <a:blip r:embed="rId1258" cstate="print"/>
                    <a:stretch>
                      <a:fillRect/>
                    </a:stretch>
                  </pic:blipFill>
                  <pic:spPr>
                    <a:xfrm>
                      <a:off x="0" y="0"/>
                      <a:ext cx="86295" cy="116586"/>
                    </a:xfrm>
                    <a:prstGeom prst="rect">
                      <a:avLst/>
                    </a:prstGeom>
                  </pic:spPr>
                </pic:pic>
              </a:graphicData>
            </a:graphic>
          </wp:anchor>
        </w:drawing>
      </w:r>
      <w:r>
        <w:rPr>
          <w:sz w:val="20"/>
        </w:rPr>
        <w:drawing>
          <wp:anchor distT="0" distB="0" distL="0" distR="0" allowOverlap="1" layoutInCell="1" locked="0" behindDoc="0" simplePos="0" relativeHeight="16261120">
            <wp:simplePos x="0" y="0"/>
            <wp:positionH relativeFrom="page">
              <wp:posOffset>3171126</wp:posOffset>
            </wp:positionH>
            <wp:positionV relativeFrom="page">
              <wp:posOffset>5827395</wp:posOffset>
            </wp:positionV>
            <wp:extent cx="96778" cy="160305"/>
            <wp:effectExtent l="0" t="0" r="0" b="0"/>
            <wp:wrapNone/>
            <wp:docPr id="1807" name="Image 1807"/>
            <wp:cNvGraphicFramePr>
              <a:graphicFrameLocks/>
            </wp:cNvGraphicFramePr>
            <a:graphic>
              <a:graphicData uri="http://schemas.openxmlformats.org/drawingml/2006/picture">
                <pic:pic>
                  <pic:nvPicPr>
                    <pic:cNvPr id="1807" name="Image 1807"/>
                    <pic:cNvPicPr/>
                  </pic:nvPicPr>
                  <pic:blipFill>
                    <a:blip r:embed="rId1259" cstate="print"/>
                    <a:stretch>
                      <a:fillRect/>
                    </a:stretch>
                  </pic:blipFill>
                  <pic:spPr>
                    <a:xfrm>
                      <a:off x="0" y="0"/>
                      <a:ext cx="96778" cy="160305"/>
                    </a:xfrm>
                    <a:prstGeom prst="rect">
                      <a:avLst/>
                    </a:prstGeom>
                  </pic:spPr>
                </pic:pic>
              </a:graphicData>
            </a:graphic>
          </wp:anchor>
        </w:drawing>
      </w:r>
      <w:r>
        <w:rPr>
          <w:sz w:val="20"/>
        </w:rPr>
        <w:drawing>
          <wp:anchor distT="0" distB="0" distL="0" distR="0" allowOverlap="1" layoutInCell="1" locked="0" behindDoc="0" simplePos="0" relativeHeight="16261632">
            <wp:simplePos x="0" y="0"/>
            <wp:positionH relativeFrom="page">
              <wp:posOffset>3171126</wp:posOffset>
            </wp:positionH>
            <wp:positionV relativeFrom="page">
              <wp:posOffset>5510403</wp:posOffset>
            </wp:positionV>
            <wp:extent cx="87442" cy="228600"/>
            <wp:effectExtent l="0" t="0" r="0" b="0"/>
            <wp:wrapNone/>
            <wp:docPr id="1808" name="Image 1808"/>
            <wp:cNvGraphicFramePr>
              <a:graphicFrameLocks/>
            </wp:cNvGraphicFramePr>
            <a:graphic>
              <a:graphicData uri="http://schemas.openxmlformats.org/drawingml/2006/picture">
                <pic:pic>
                  <pic:nvPicPr>
                    <pic:cNvPr id="1808" name="Image 1808"/>
                    <pic:cNvPicPr/>
                  </pic:nvPicPr>
                  <pic:blipFill>
                    <a:blip r:embed="rId1260" cstate="print"/>
                    <a:stretch>
                      <a:fillRect/>
                    </a:stretch>
                  </pic:blipFill>
                  <pic:spPr>
                    <a:xfrm>
                      <a:off x="0" y="0"/>
                      <a:ext cx="87442" cy="228600"/>
                    </a:xfrm>
                    <a:prstGeom prst="rect">
                      <a:avLst/>
                    </a:prstGeom>
                  </pic:spPr>
                </pic:pic>
              </a:graphicData>
            </a:graphic>
          </wp:anchor>
        </w:drawing>
      </w:r>
      <w:r>
        <w:rPr>
          <w:sz w:val="20"/>
        </w:rPr>
        <w:drawing>
          <wp:anchor distT="0" distB="0" distL="0" distR="0" allowOverlap="1" layoutInCell="1" locked="0" behindDoc="0" simplePos="0" relativeHeight="16262144">
            <wp:simplePos x="0" y="0"/>
            <wp:positionH relativeFrom="page">
              <wp:posOffset>3325035</wp:posOffset>
            </wp:positionH>
            <wp:positionV relativeFrom="page">
              <wp:posOffset>5764911</wp:posOffset>
            </wp:positionV>
            <wp:extent cx="86785" cy="223837"/>
            <wp:effectExtent l="0" t="0" r="0" b="0"/>
            <wp:wrapNone/>
            <wp:docPr id="1809" name="Image 1809"/>
            <wp:cNvGraphicFramePr>
              <a:graphicFrameLocks/>
            </wp:cNvGraphicFramePr>
            <a:graphic>
              <a:graphicData uri="http://schemas.openxmlformats.org/drawingml/2006/picture">
                <pic:pic>
                  <pic:nvPicPr>
                    <pic:cNvPr id="1809" name="Image 1809"/>
                    <pic:cNvPicPr/>
                  </pic:nvPicPr>
                  <pic:blipFill>
                    <a:blip r:embed="rId1261" cstate="print"/>
                    <a:stretch>
                      <a:fillRect/>
                    </a:stretch>
                  </pic:blipFill>
                  <pic:spPr>
                    <a:xfrm>
                      <a:off x="0" y="0"/>
                      <a:ext cx="86785" cy="223837"/>
                    </a:xfrm>
                    <a:prstGeom prst="rect">
                      <a:avLst/>
                    </a:prstGeom>
                  </pic:spPr>
                </pic:pic>
              </a:graphicData>
            </a:graphic>
          </wp:anchor>
        </w:drawing>
      </w:r>
      <w:r>
        <w:rPr>
          <w:sz w:val="20"/>
        </w:rPr>
        <w:drawing>
          <wp:anchor distT="0" distB="0" distL="0" distR="0" allowOverlap="1" layoutInCell="1" locked="0" behindDoc="0" simplePos="0" relativeHeight="16262656">
            <wp:simplePos x="0" y="0"/>
            <wp:positionH relativeFrom="page">
              <wp:posOffset>3480467</wp:posOffset>
            </wp:positionH>
            <wp:positionV relativeFrom="page">
              <wp:posOffset>5827395</wp:posOffset>
            </wp:positionV>
            <wp:extent cx="98290" cy="160305"/>
            <wp:effectExtent l="0" t="0" r="0" b="0"/>
            <wp:wrapNone/>
            <wp:docPr id="1810" name="Image 1810"/>
            <wp:cNvGraphicFramePr>
              <a:graphicFrameLocks/>
            </wp:cNvGraphicFramePr>
            <a:graphic>
              <a:graphicData uri="http://schemas.openxmlformats.org/drawingml/2006/picture">
                <pic:pic>
                  <pic:nvPicPr>
                    <pic:cNvPr id="1810" name="Image 1810"/>
                    <pic:cNvPicPr/>
                  </pic:nvPicPr>
                  <pic:blipFill>
                    <a:blip r:embed="rId1262" cstate="print"/>
                    <a:stretch>
                      <a:fillRect/>
                    </a:stretch>
                  </pic:blipFill>
                  <pic:spPr>
                    <a:xfrm>
                      <a:off x="0" y="0"/>
                      <a:ext cx="98290" cy="160305"/>
                    </a:xfrm>
                    <a:prstGeom prst="rect">
                      <a:avLst/>
                    </a:prstGeom>
                  </pic:spPr>
                </pic:pic>
              </a:graphicData>
            </a:graphic>
          </wp:anchor>
        </w:drawing>
      </w:r>
      <w:r>
        <w:rPr>
          <w:sz w:val="20"/>
        </w:rPr>
        <w:drawing>
          <wp:anchor distT="0" distB="0" distL="0" distR="0" allowOverlap="1" layoutInCell="1" locked="0" behindDoc="0" simplePos="0" relativeHeight="16263168">
            <wp:simplePos x="0" y="0"/>
            <wp:positionH relativeFrom="page">
              <wp:posOffset>3480467</wp:posOffset>
            </wp:positionH>
            <wp:positionV relativeFrom="page">
              <wp:posOffset>5510403</wp:posOffset>
            </wp:positionV>
            <wp:extent cx="88976" cy="228600"/>
            <wp:effectExtent l="0" t="0" r="0" b="0"/>
            <wp:wrapNone/>
            <wp:docPr id="1811" name="Image 1811"/>
            <wp:cNvGraphicFramePr>
              <a:graphicFrameLocks/>
            </wp:cNvGraphicFramePr>
            <a:graphic>
              <a:graphicData uri="http://schemas.openxmlformats.org/drawingml/2006/picture">
                <pic:pic>
                  <pic:nvPicPr>
                    <pic:cNvPr id="1811" name="Image 1811"/>
                    <pic:cNvPicPr/>
                  </pic:nvPicPr>
                  <pic:blipFill>
                    <a:blip r:embed="rId1263" cstate="print"/>
                    <a:stretch>
                      <a:fillRect/>
                    </a:stretch>
                  </pic:blipFill>
                  <pic:spPr>
                    <a:xfrm>
                      <a:off x="0" y="0"/>
                      <a:ext cx="88976" cy="228600"/>
                    </a:xfrm>
                    <a:prstGeom prst="rect">
                      <a:avLst/>
                    </a:prstGeom>
                  </pic:spPr>
                </pic:pic>
              </a:graphicData>
            </a:graphic>
          </wp:anchor>
        </w:drawing>
      </w:r>
      <w:r>
        <w:rPr>
          <w:sz w:val="20"/>
        </w:rPr>
        <w:drawing>
          <wp:anchor distT="0" distB="0" distL="0" distR="0" allowOverlap="1" layoutInCell="1" locked="0" behindDoc="0" simplePos="0" relativeHeight="16263680">
            <wp:simplePos x="0" y="0"/>
            <wp:positionH relativeFrom="page">
              <wp:posOffset>3635900</wp:posOffset>
            </wp:positionH>
            <wp:positionV relativeFrom="page">
              <wp:posOffset>5764911</wp:posOffset>
            </wp:positionV>
            <wp:extent cx="86785" cy="223837"/>
            <wp:effectExtent l="0" t="0" r="0" b="0"/>
            <wp:wrapNone/>
            <wp:docPr id="1812" name="Image 1812"/>
            <wp:cNvGraphicFramePr>
              <a:graphicFrameLocks/>
            </wp:cNvGraphicFramePr>
            <a:graphic>
              <a:graphicData uri="http://schemas.openxmlformats.org/drawingml/2006/picture">
                <pic:pic>
                  <pic:nvPicPr>
                    <pic:cNvPr id="1812" name="Image 1812"/>
                    <pic:cNvPicPr/>
                  </pic:nvPicPr>
                  <pic:blipFill>
                    <a:blip r:embed="rId1264" cstate="print"/>
                    <a:stretch>
                      <a:fillRect/>
                    </a:stretch>
                  </pic:blipFill>
                  <pic:spPr>
                    <a:xfrm>
                      <a:off x="0" y="0"/>
                      <a:ext cx="86785" cy="223837"/>
                    </a:xfrm>
                    <a:prstGeom prst="rect">
                      <a:avLst/>
                    </a:prstGeom>
                  </pic:spPr>
                </pic:pic>
              </a:graphicData>
            </a:graphic>
          </wp:anchor>
        </w:drawing>
      </w:r>
      <w:r>
        <w:rPr>
          <w:sz w:val="20"/>
        </w:rPr>
        <w:drawing>
          <wp:anchor distT="0" distB="0" distL="0" distR="0" allowOverlap="1" layoutInCell="1" locked="0" behindDoc="0" simplePos="0" relativeHeight="16264192">
            <wp:simplePos x="0" y="0"/>
            <wp:positionH relativeFrom="page">
              <wp:posOffset>3791332</wp:posOffset>
            </wp:positionH>
            <wp:positionV relativeFrom="page">
              <wp:posOffset>5827395</wp:posOffset>
            </wp:positionV>
            <wp:extent cx="98290" cy="160305"/>
            <wp:effectExtent l="0" t="0" r="0" b="0"/>
            <wp:wrapNone/>
            <wp:docPr id="1813" name="Image 1813"/>
            <wp:cNvGraphicFramePr>
              <a:graphicFrameLocks/>
            </wp:cNvGraphicFramePr>
            <a:graphic>
              <a:graphicData uri="http://schemas.openxmlformats.org/drawingml/2006/picture">
                <pic:pic>
                  <pic:nvPicPr>
                    <pic:cNvPr id="1813" name="Image 1813"/>
                    <pic:cNvPicPr/>
                  </pic:nvPicPr>
                  <pic:blipFill>
                    <a:blip r:embed="rId1265" cstate="print"/>
                    <a:stretch>
                      <a:fillRect/>
                    </a:stretch>
                  </pic:blipFill>
                  <pic:spPr>
                    <a:xfrm>
                      <a:off x="0" y="0"/>
                      <a:ext cx="98290" cy="160305"/>
                    </a:xfrm>
                    <a:prstGeom prst="rect">
                      <a:avLst/>
                    </a:prstGeom>
                  </pic:spPr>
                </pic:pic>
              </a:graphicData>
            </a:graphic>
          </wp:anchor>
        </w:drawing>
      </w:r>
      <w:r>
        <w:rPr>
          <w:sz w:val="20"/>
        </w:rPr>
        <w:drawing>
          <wp:anchor distT="0" distB="0" distL="0" distR="0" allowOverlap="1" layoutInCell="1" locked="0" behindDoc="0" simplePos="0" relativeHeight="16264704">
            <wp:simplePos x="0" y="0"/>
            <wp:positionH relativeFrom="page">
              <wp:posOffset>3791332</wp:posOffset>
            </wp:positionH>
            <wp:positionV relativeFrom="page">
              <wp:posOffset>5510403</wp:posOffset>
            </wp:positionV>
            <wp:extent cx="88976" cy="228600"/>
            <wp:effectExtent l="0" t="0" r="0" b="0"/>
            <wp:wrapNone/>
            <wp:docPr id="1814" name="Image 1814"/>
            <wp:cNvGraphicFramePr>
              <a:graphicFrameLocks/>
            </wp:cNvGraphicFramePr>
            <a:graphic>
              <a:graphicData uri="http://schemas.openxmlformats.org/drawingml/2006/picture">
                <pic:pic>
                  <pic:nvPicPr>
                    <pic:cNvPr id="1814" name="Image 1814"/>
                    <pic:cNvPicPr/>
                  </pic:nvPicPr>
                  <pic:blipFill>
                    <a:blip r:embed="rId1266" cstate="print"/>
                    <a:stretch>
                      <a:fillRect/>
                    </a:stretch>
                  </pic:blipFill>
                  <pic:spPr>
                    <a:xfrm>
                      <a:off x="0" y="0"/>
                      <a:ext cx="88976" cy="228600"/>
                    </a:xfrm>
                    <a:prstGeom prst="rect">
                      <a:avLst/>
                    </a:prstGeom>
                  </pic:spPr>
                </pic:pic>
              </a:graphicData>
            </a:graphic>
          </wp:anchor>
        </w:drawing>
      </w:r>
      <w:r>
        <w:rPr>
          <w:sz w:val="20"/>
        </w:rPr>
        <w:drawing>
          <wp:anchor distT="0" distB="0" distL="0" distR="0" allowOverlap="1" layoutInCell="1" locked="0" behindDoc="0" simplePos="0" relativeHeight="16265216">
            <wp:simplePos x="0" y="0"/>
            <wp:positionH relativeFrom="page">
              <wp:posOffset>3946765</wp:posOffset>
            </wp:positionH>
            <wp:positionV relativeFrom="page">
              <wp:posOffset>5764911</wp:posOffset>
            </wp:positionV>
            <wp:extent cx="86785" cy="223837"/>
            <wp:effectExtent l="0" t="0" r="0" b="0"/>
            <wp:wrapNone/>
            <wp:docPr id="1815" name="Image 1815"/>
            <wp:cNvGraphicFramePr>
              <a:graphicFrameLocks/>
            </wp:cNvGraphicFramePr>
            <a:graphic>
              <a:graphicData uri="http://schemas.openxmlformats.org/drawingml/2006/picture">
                <pic:pic>
                  <pic:nvPicPr>
                    <pic:cNvPr id="1815" name="Image 1815"/>
                    <pic:cNvPicPr/>
                  </pic:nvPicPr>
                  <pic:blipFill>
                    <a:blip r:embed="rId1267" cstate="print"/>
                    <a:stretch>
                      <a:fillRect/>
                    </a:stretch>
                  </pic:blipFill>
                  <pic:spPr>
                    <a:xfrm>
                      <a:off x="0" y="0"/>
                      <a:ext cx="86785" cy="223837"/>
                    </a:xfrm>
                    <a:prstGeom prst="rect">
                      <a:avLst/>
                    </a:prstGeom>
                  </pic:spPr>
                </pic:pic>
              </a:graphicData>
            </a:graphic>
          </wp:anchor>
        </w:drawing>
      </w:r>
      <w:r>
        <w:rPr>
          <w:sz w:val="20"/>
        </w:rPr>
        <w:drawing>
          <wp:anchor distT="0" distB="0" distL="0" distR="0" allowOverlap="1" layoutInCell="1" locked="0" behindDoc="0" simplePos="0" relativeHeight="16265728">
            <wp:simplePos x="0" y="0"/>
            <wp:positionH relativeFrom="page">
              <wp:posOffset>4102197</wp:posOffset>
            </wp:positionH>
            <wp:positionV relativeFrom="page">
              <wp:posOffset>5827395</wp:posOffset>
            </wp:positionV>
            <wp:extent cx="98290" cy="160305"/>
            <wp:effectExtent l="0" t="0" r="0" b="0"/>
            <wp:wrapNone/>
            <wp:docPr id="1816" name="Image 1816"/>
            <wp:cNvGraphicFramePr>
              <a:graphicFrameLocks/>
            </wp:cNvGraphicFramePr>
            <a:graphic>
              <a:graphicData uri="http://schemas.openxmlformats.org/drawingml/2006/picture">
                <pic:pic>
                  <pic:nvPicPr>
                    <pic:cNvPr id="1816" name="Image 1816"/>
                    <pic:cNvPicPr/>
                  </pic:nvPicPr>
                  <pic:blipFill>
                    <a:blip r:embed="rId1268" cstate="print"/>
                    <a:stretch>
                      <a:fillRect/>
                    </a:stretch>
                  </pic:blipFill>
                  <pic:spPr>
                    <a:xfrm>
                      <a:off x="0" y="0"/>
                      <a:ext cx="98290" cy="160305"/>
                    </a:xfrm>
                    <a:prstGeom prst="rect">
                      <a:avLst/>
                    </a:prstGeom>
                  </pic:spPr>
                </pic:pic>
              </a:graphicData>
            </a:graphic>
          </wp:anchor>
        </w:drawing>
      </w:r>
      <w:r>
        <w:rPr>
          <w:sz w:val="20"/>
        </w:rPr>
        <w:drawing>
          <wp:anchor distT="0" distB="0" distL="0" distR="0" allowOverlap="1" layoutInCell="1" locked="0" behindDoc="0" simplePos="0" relativeHeight="16266240">
            <wp:simplePos x="0" y="0"/>
            <wp:positionH relativeFrom="page">
              <wp:posOffset>4102197</wp:posOffset>
            </wp:positionH>
            <wp:positionV relativeFrom="page">
              <wp:posOffset>5510403</wp:posOffset>
            </wp:positionV>
            <wp:extent cx="87442" cy="228600"/>
            <wp:effectExtent l="0" t="0" r="0" b="0"/>
            <wp:wrapNone/>
            <wp:docPr id="1817" name="Image 1817"/>
            <wp:cNvGraphicFramePr>
              <a:graphicFrameLocks/>
            </wp:cNvGraphicFramePr>
            <a:graphic>
              <a:graphicData uri="http://schemas.openxmlformats.org/drawingml/2006/picture">
                <pic:pic>
                  <pic:nvPicPr>
                    <pic:cNvPr id="1817" name="Image 1817"/>
                    <pic:cNvPicPr/>
                  </pic:nvPicPr>
                  <pic:blipFill>
                    <a:blip r:embed="rId1269" cstate="print"/>
                    <a:stretch>
                      <a:fillRect/>
                    </a:stretch>
                  </pic:blipFill>
                  <pic:spPr>
                    <a:xfrm>
                      <a:off x="0" y="0"/>
                      <a:ext cx="87442" cy="228600"/>
                    </a:xfrm>
                    <a:prstGeom prst="rect">
                      <a:avLst/>
                    </a:prstGeom>
                  </pic:spPr>
                </pic:pic>
              </a:graphicData>
            </a:graphic>
          </wp:anchor>
        </w:drawing>
      </w:r>
      <w:r>
        <w:rPr>
          <w:sz w:val="20"/>
        </w:rPr>
        <w:drawing>
          <wp:anchor distT="0" distB="0" distL="0" distR="0" allowOverlap="1" layoutInCell="1" locked="0" behindDoc="0" simplePos="0" relativeHeight="16266752">
            <wp:simplePos x="0" y="0"/>
            <wp:positionH relativeFrom="page">
              <wp:posOffset>4256106</wp:posOffset>
            </wp:positionH>
            <wp:positionV relativeFrom="page">
              <wp:posOffset>5882259</wp:posOffset>
            </wp:positionV>
            <wp:extent cx="88540" cy="106870"/>
            <wp:effectExtent l="0" t="0" r="0" b="0"/>
            <wp:wrapNone/>
            <wp:docPr id="1818" name="Image 1818"/>
            <wp:cNvGraphicFramePr>
              <a:graphicFrameLocks/>
            </wp:cNvGraphicFramePr>
            <a:graphic>
              <a:graphicData uri="http://schemas.openxmlformats.org/drawingml/2006/picture">
                <pic:pic>
                  <pic:nvPicPr>
                    <pic:cNvPr id="1818" name="Image 1818"/>
                    <pic:cNvPicPr/>
                  </pic:nvPicPr>
                  <pic:blipFill>
                    <a:blip r:embed="rId1270" cstate="print"/>
                    <a:stretch>
                      <a:fillRect/>
                    </a:stretch>
                  </pic:blipFill>
                  <pic:spPr>
                    <a:xfrm>
                      <a:off x="0" y="0"/>
                      <a:ext cx="88540" cy="106870"/>
                    </a:xfrm>
                    <a:prstGeom prst="rect">
                      <a:avLst/>
                    </a:prstGeom>
                  </pic:spPr>
                </pic:pic>
              </a:graphicData>
            </a:graphic>
          </wp:anchor>
        </w:drawing>
      </w:r>
      <w:r>
        <w:rPr>
          <w:sz w:val="20"/>
        </w:rPr>
        <w:drawing>
          <wp:anchor distT="0" distB="0" distL="0" distR="0" allowOverlap="1" layoutInCell="1" locked="0" behindDoc="0" simplePos="0" relativeHeight="16267264">
            <wp:simplePos x="0" y="0"/>
            <wp:positionH relativeFrom="page">
              <wp:posOffset>4413062</wp:posOffset>
            </wp:positionH>
            <wp:positionV relativeFrom="page">
              <wp:posOffset>5827395</wp:posOffset>
            </wp:positionV>
            <wp:extent cx="96778" cy="160305"/>
            <wp:effectExtent l="0" t="0" r="0" b="0"/>
            <wp:wrapNone/>
            <wp:docPr id="1819" name="Image 1819"/>
            <wp:cNvGraphicFramePr>
              <a:graphicFrameLocks/>
            </wp:cNvGraphicFramePr>
            <a:graphic>
              <a:graphicData uri="http://schemas.openxmlformats.org/drawingml/2006/picture">
                <pic:pic>
                  <pic:nvPicPr>
                    <pic:cNvPr id="1819" name="Image 1819"/>
                    <pic:cNvPicPr/>
                  </pic:nvPicPr>
                  <pic:blipFill>
                    <a:blip r:embed="rId1271" cstate="print"/>
                    <a:stretch>
                      <a:fillRect/>
                    </a:stretch>
                  </pic:blipFill>
                  <pic:spPr>
                    <a:xfrm>
                      <a:off x="0" y="0"/>
                      <a:ext cx="96778" cy="160305"/>
                    </a:xfrm>
                    <a:prstGeom prst="rect">
                      <a:avLst/>
                    </a:prstGeom>
                  </pic:spPr>
                </pic:pic>
              </a:graphicData>
            </a:graphic>
          </wp:anchor>
        </w:drawing>
      </w:r>
      <w:r>
        <w:rPr>
          <w:sz w:val="20"/>
        </w:rPr>
        <w:drawing>
          <wp:anchor distT="0" distB="0" distL="0" distR="0" allowOverlap="1" layoutInCell="1" locked="0" behindDoc="0" simplePos="0" relativeHeight="16267776">
            <wp:simplePos x="0" y="0"/>
            <wp:positionH relativeFrom="page">
              <wp:posOffset>4413062</wp:posOffset>
            </wp:positionH>
            <wp:positionV relativeFrom="page">
              <wp:posOffset>5510403</wp:posOffset>
            </wp:positionV>
            <wp:extent cx="86785" cy="223837"/>
            <wp:effectExtent l="0" t="0" r="0" b="0"/>
            <wp:wrapNone/>
            <wp:docPr id="1820" name="Image 1820"/>
            <wp:cNvGraphicFramePr>
              <a:graphicFrameLocks/>
            </wp:cNvGraphicFramePr>
            <a:graphic>
              <a:graphicData uri="http://schemas.openxmlformats.org/drawingml/2006/picture">
                <pic:pic>
                  <pic:nvPicPr>
                    <pic:cNvPr id="1820" name="Image 1820"/>
                    <pic:cNvPicPr/>
                  </pic:nvPicPr>
                  <pic:blipFill>
                    <a:blip r:embed="rId1272" cstate="print"/>
                    <a:stretch>
                      <a:fillRect/>
                    </a:stretch>
                  </pic:blipFill>
                  <pic:spPr>
                    <a:xfrm>
                      <a:off x="0" y="0"/>
                      <a:ext cx="86785" cy="223837"/>
                    </a:xfrm>
                    <a:prstGeom prst="rect">
                      <a:avLst/>
                    </a:prstGeom>
                  </pic:spPr>
                </pic:pic>
              </a:graphicData>
            </a:graphic>
          </wp:anchor>
        </w:drawing>
      </w:r>
      <w:r>
        <w:rPr>
          <w:sz w:val="20"/>
        </w:rPr>
        <w:drawing>
          <wp:anchor distT="0" distB="0" distL="0" distR="0" allowOverlap="1" layoutInCell="1" locked="0" behindDoc="0" simplePos="0" relativeHeight="16268288">
            <wp:simplePos x="0" y="0"/>
            <wp:positionH relativeFrom="page">
              <wp:posOffset>4566971</wp:posOffset>
            </wp:positionH>
            <wp:positionV relativeFrom="page">
              <wp:posOffset>5764911</wp:posOffset>
            </wp:positionV>
            <wp:extent cx="88976" cy="228600"/>
            <wp:effectExtent l="0" t="0" r="0" b="0"/>
            <wp:wrapNone/>
            <wp:docPr id="1821" name="Image 1821"/>
            <wp:cNvGraphicFramePr>
              <a:graphicFrameLocks/>
            </wp:cNvGraphicFramePr>
            <a:graphic>
              <a:graphicData uri="http://schemas.openxmlformats.org/drawingml/2006/picture">
                <pic:pic>
                  <pic:nvPicPr>
                    <pic:cNvPr id="1821" name="Image 1821"/>
                    <pic:cNvPicPr/>
                  </pic:nvPicPr>
                  <pic:blipFill>
                    <a:blip r:embed="rId1273" cstate="print"/>
                    <a:stretch>
                      <a:fillRect/>
                    </a:stretch>
                  </pic:blipFill>
                  <pic:spPr>
                    <a:xfrm>
                      <a:off x="0" y="0"/>
                      <a:ext cx="88976" cy="228600"/>
                    </a:xfrm>
                    <a:prstGeom prst="rect">
                      <a:avLst/>
                    </a:prstGeom>
                  </pic:spPr>
                </pic:pic>
              </a:graphicData>
            </a:graphic>
          </wp:anchor>
        </w:drawing>
      </w:r>
      <w:r>
        <w:rPr>
          <w:sz w:val="20"/>
        </w:rPr>
        <w:drawing>
          <wp:anchor distT="0" distB="0" distL="0" distR="0" allowOverlap="1" layoutInCell="1" locked="0" behindDoc="0" simplePos="0" relativeHeight="16268800">
            <wp:simplePos x="0" y="0"/>
            <wp:positionH relativeFrom="page">
              <wp:posOffset>4723927</wp:posOffset>
            </wp:positionH>
            <wp:positionV relativeFrom="page">
              <wp:posOffset>5827395</wp:posOffset>
            </wp:positionV>
            <wp:extent cx="96778" cy="160305"/>
            <wp:effectExtent l="0" t="0" r="0" b="0"/>
            <wp:wrapNone/>
            <wp:docPr id="1822" name="Image 1822"/>
            <wp:cNvGraphicFramePr>
              <a:graphicFrameLocks/>
            </wp:cNvGraphicFramePr>
            <a:graphic>
              <a:graphicData uri="http://schemas.openxmlformats.org/drawingml/2006/picture">
                <pic:pic>
                  <pic:nvPicPr>
                    <pic:cNvPr id="1822" name="Image 1822"/>
                    <pic:cNvPicPr/>
                  </pic:nvPicPr>
                  <pic:blipFill>
                    <a:blip r:embed="rId1274" cstate="print"/>
                    <a:stretch>
                      <a:fillRect/>
                    </a:stretch>
                  </pic:blipFill>
                  <pic:spPr>
                    <a:xfrm>
                      <a:off x="0" y="0"/>
                      <a:ext cx="96778" cy="160305"/>
                    </a:xfrm>
                    <a:prstGeom prst="rect">
                      <a:avLst/>
                    </a:prstGeom>
                  </pic:spPr>
                </pic:pic>
              </a:graphicData>
            </a:graphic>
          </wp:anchor>
        </w:drawing>
      </w:r>
      <w:r>
        <w:rPr>
          <w:sz w:val="20"/>
        </w:rPr>
        <w:drawing>
          <wp:anchor distT="0" distB="0" distL="0" distR="0" allowOverlap="1" layoutInCell="1" locked="0" behindDoc="0" simplePos="0" relativeHeight="16269312">
            <wp:simplePos x="0" y="0"/>
            <wp:positionH relativeFrom="page">
              <wp:posOffset>4723927</wp:posOffset>
            </wp:positionH>
            <wp:positionV relativeFrom="page">
              <wp:posOffset>5510403</wp:posOffset>
            </wp:positionV>
            <wp:extent cx="87442" cy="228600"/>
            <wp:effectExtent l="0" t="0" r="0" b="0"/>
            <wp:wrapNone/>
            <wp:docPr id="1823" name="Image 1823"/>
            <wp:cNvGraphicFramePr>
              <a:graphicFrameLocks/>
            </wp:cNvGraphicFramePr>
            <a:graphic>
              <a:graphicData uri="http://schemas.openxmlformats.org/drawingml/2006/picture">
                <pic:pic>
                  <pic:nvPicPr>
                    <pic:cNvPr id="1823" name="Image 1823"/>
                    <pic:cNvPicPr/>
                  </pic:nvPicPr>
                  <pic:blipFill>
                    <a:blip r:embed="rId1275" cstate="print"/>
                    <a:stretch>
                      <a:fillRect/>
                    </a:stretch>
                  </pic:blipFill>
                  <pic:spPr>
                    <a:xfrm>
                      <a:off x="0" y="0"/>
                      <a:ext cx="87442" cy="228600"/>
                    </a:xfrm>
                    <a:prstGeom prst="rect">
                      <a:avLst/>
                    </a:prstGeom>
                  </pic:spPr>
                </pic:pic>
              </a:graphicData>
            </a:graphic>
          </wp:anchor>
        </w:drawing>
      </w:r>
      <w:r>
        <w:rPr>
          <w:sz w:val="20"/>
        </w:rPr>
        <w:drawing>
          <wp:anchor distT="0" distB="0" distL="0" distR="0" allowOverlap="1" layoutInCell="1" locked="0" behindDoc="0" simplePos="0" relativeHeight="16269824">
            <wp:simplePos x="0" y="0"/>
            <wp:positionH relativeFrom="page">
              <wp:posOffset>4877835</wp:posOffset>
            </wp:positionH>
            <wp:positionV relativeFrom="page">
              <wp:posOffset>5764911</wp:posOffset>
            </wp:positionV>
            <wp:extent cx="88308" cy="223837"/>
            <wp:effectExtent l="0" t="0" r="0" b="0"/>
            <wp:wrapNone/>
            <wp:docPr id="1824" name="Image 1824"/>
            <wp:cNvGraphicFramePr>
              <a:graphicFrameLocks/>
            </wp:cNvGraphicFramePr>
            <a:graphic>
              <a:graphicData uri="http://schemas.openxmlformats.org/drawingml/2006/picture">
                <pic:pic>
                  <pic:nvPicPr>
                    <pic:cNvPr id="1824" name="Image 1824"/>
                    <pic:cNvPicPr/>
                  </pic:nvPicPr>
                  <pic:blipFill>
                    <a:blip r:embed="rId1276" cstate="print"/>
                    <a:stretch>
                      <a:fillRect/>
                    </a:stretch>
                  </pic:blipFill>
                  <pic:spPr>
                    <a:xfrm>
                      <a:off x="0" y="0"/>
                      <a:ext cx="88308" cy="223837"/>
                    </a:xfrm>
                    <a:prstGeom prst="rect">
                      <a:avLst/>
                    </a:prstGeom>
                  </pic:spPr>
                </pic:pic>
              </a:graphicData>
            </a:graphic>
          </wp:anchor>
        </w:drawing>
      </w:r>
      <w:r>
        <w:rPr>
          <w:sz w:val="20"/>
        </w:rPr>
        <w:drawing>
          <wp:anchor distT="0" distB="0" distL="0" distR="0" allowOverlap="1" layoutInCell="1" locked="0" behindDoc="0" simplePos="0" relativeHeight="16270336">
            <wp:simplePos x="0" y="0"/>
            <wp:positionH relativeFrom="page">
              <wp:posOffset>5034792</wp:posOffset>
            </wp:positionH>
            <wp:positionV relativeFrom="page">
              <wp:posOffset>5827395</wp:posOffset>
            </wp:positionV>
            <wp:extent cx="97341" cy="150590"/>
            <wp:effectExtent l="0" t="0" r="0" b="0"/>
            <wp:wrapNone/>
            <wp:docPr id="1825" name="Image 1825"/>
            <wp:cNvGraphicFramePr>
              <a:graphicFrameLocks/>
            </wp:cNvGraphicFramePr>
            <a:graphic>
              <a:graphicData uri="http://schemas.openxmlformats.org/drawingml/2006/picture">
                <pic:pic>
                  <pic:nvPicPr>
                    <pic:cNvPr id="1825" name="Image 1825"/>
                    <pic:cNvPicPr/>
                  </pic:nvPicPr>
                  <pic:blipFill>
                    <a:blip r:embed="rId1277" cstate="print"/>
                    <a:stretch>
                      <a:fillRect/>
                    </a:stretch>
                  </pic:blipFill>
                  <pic:spPr>
                    <a:xfrm>
                      <a:off x="0" y="0"/>
                      <a:ext cx="97341" cy="150590"/>
                    </a:xfrm>
                    <a:prstGeom prst="rect">
                      <a:avLst/>
                    </a:prstGeom>
                  </pic:spPr>
                </pic:pic>
              </a:graphicData>
            </a:graphic>
          </wp:anchor>
        </w:drawing>
      </w:r>
      <w:r>
        <w:rPr>
          <w:sz w:val="20"/>
        </w:rPr>
        <w:drawing>
          <wp:anchor distT="0" distB="0" distL="0" distR="0" allowOverlap="1" layoutInCell="1" locked="0" behindDoc="0" simplePos="0" relativeHeight="16270848">
            <wp:simplePos x="0" y="0"/>
            <wp:positionH relativeFrom="page">
              <wp:posOffset>5034792</wp:posOffset>
            </wp:positionH>
            <wp:positionV relativeFrom="page">
              <wp:posOffset>5510403</wp:posOffset>
            </wp:positionV>
            <wp:extent cx="87442" cy="228600"/>
            <wp:effectExtent l="0" t="0" r="0" b="0"/>
            <wp:wrapNone/>
            <wp:docPr id="1826" name="Image 1826"/>
            <wp:cNvGraphicFramePr>
              <a:graphicFrameLocks/>
            </wp:cNvGraphicFramePr>
            <a:graphic>
              <a:graphicData uri="http://schemas.openxmlformats.org/drawingml/2006/picture">
                <pic:pic>
                  <pic:nvPicPr>
                    <pic:cNvPr id="1826" name="Image 1826"/>
                    <pic:cNvPicPr/>
                  </pic:nvPicPr>
                  <pic:blipFill>
                    <a:blip r:embed="rId1278" cstate="print"/>
                    <a:stretch>
                      <a:fillRect/>
                    </a:stretch>
                  </pic:blipFill>
                  <pic:spPr>
                    <a:xfrm>
                      <a:off x="0" y="0"/>
                      <a:ext cx="87442" cy="228600"/>
                    </a:xfrm>
                    <a:prstGeom prst="rect">
                      <a:avLst/>
                    </a:prstGeom>
                  </pic:spPr>
                </pic:pic>
              </a:graphicData>
            </a:graphic>
          </wp:anchor>
        </w:drawing>
      </w:r>
      <w:r>
        <w:rPr>
          <w:sz w:val="20"/>
        </w:rPr>
        <w:drawing>
          <wp:anchor distT="0" distB="0" distL="0" distR="0" allowOverlap="1" layoutInCell="1" locked="0" behindDoc="0" simplePos="0" relativeHeight="16271360">
            <wp:simplePos x="0" y="0"/>
            <wp:positionH relativeFrom="page">
              <wp:posOffset>5188701</wp:posOffset>
            </wp:positionH>
            <wp:positionV relativeFrom="page">
              <wp:posOffset>5764911</wp:posOffset>
            </wp:positionV>
            <wp:extent cx="86785" cy="223837"/>
            <wp:effectExtent l="0" t="0" r="0" b="0"/>
            <wp:wrapNone/>
            <wp:docPr id="1827" name="Image 1827"/>
            <wp:cNvGraphicFramePr>
              <a:graphicFrameLocks/>
            </wp:cNvGraphicFramePr>
            <a:graphic>
              <a:graphicData uri="http://schemas.openxmlformats.org/drawingml/2006/picture">
                <pic:pic>
                  <pic:nvPicPr>
                    <pic:cNvPr id="1827" name="Image 1827"/>
                    <pic:cNvPicPr/>
                  </pic:nvPicPr>
                  <pic:blipFill>
                    <a:blip r:embed="rId1279" cstate="print"/>
                    <a:stretch>
                      <a:fillRect/>
                    </a:stretch>
                  </pic:blipFill>
                  <pic:spPr>
                    <a:xfrm>
                      <a:off x="0" y="0"/>
                      <a:ext cx="86785" cy="223837"/>
                    </a:xfrm>
                    <a:prstGeom prst="rect">
                      <a:avLst/>
                    </a:prstGeom>
                  </pic:spPr>
                </pic:pic>
              </a:graphicData>
            </a:graphic>
          </wp:anchor>
        </w:drawing>
      </w:r>
      <w:r>
        <w:rPr>
          <w:sz w:val="20"/>
        </w:rPr>
        <w:drawing>
          <wp:anchor distT="0" distB="0" distL="0" distR="0" allowOverlap="1" layoutInCell="1" locked="0" behindDoc="0" simplePos="0" relativeHeight="16271872">
            <wp:simplePos x="0" y="0"/>
            <wp:positionH relativeFrom="page">
              <wp:posOffset>5345657</wp:posOffset>
            </wp:positionH>
            <wp:positionV relativeFrom="page">
              <wp:posOffset>5827395</wp:posOffset>
            </wp:positionV>
            <wp:extent cx="97341" cy="150590"/>
            <wp:effectExtent l="0" t="0" r="0" b="0"/>
            <wp:wrapNone/>
            <wp:docPr id="1828" name="Image 1828"/>
            <wp:cNvGraphicFramePr>
              <a:graphicFrameLocks/>
            </wp:cNvGraphicFramePr>
            <a:graphic>
              <a:graphicData uri="http://schemas.openxmlformats.org/drawingml/2006/picture">
                <pic:pic>
                  <pic:nvPicPr>
                    <pic:cNvPr id="1828" name="Image 1828"/>
                    <pic:cNvPicPr/>
                  </pic:nvPicPr>
                  <pic:blipFill>
                    <a:blip r:embed="rId1280" cstate="print"/>
                    <a:stretch>
                      <a:fillRect/>
                    </a:stretch>
                  </pic:blipFill>
                  <pic:spPr>
                    <a:xfrm>
                      <a:off x="0" y="0"/>
                      <a:ext cx="97341" cy="150590"/>
                    </a:xfrm>
                    <a:prstGeom prst="rect">
                      <a:avLst/>
                    </a:prstGeom>
                  </pic:spPr>
                </pic:pic>
              </a:graphicData>
            </a:graphic>
          </wp:anchor>
        </w:drawing>
      </w:r>
      <w:r>
        <w:rPr>
          <w:sz w:val="20"/>
        </w:rPr>
        <w:drawing>
          <wp:anchor distT="0" distB="0" distL="0" distR="0" allowOverlap="1" layoutInCell="1" locked="0" behindDoc="0" simplePos="0" relativeHeight="16272384">
            <wp:simplePos x="0" y="0"/>
            <wp:positionH relativeFrom="page">
              <wp:posOffset>5345657</wp:posOffset>
            </wp:positionH>
            <wp:positionV relativeFrom="page">
              <wp:posOffset>5510403</wp:posOffset>
            </wp:positionV>
            <wp:extent cx="87442" cy="228600"/>
            <wp:effectExtent l="0" t="0" r="0" b="0"/>
            <wp:wrapNone/>
            <wp:docPr id="1829" name="Image 1829"/>
            <wp:cNvGraphicFramePr>
              <a:graphicFrameLocks/>
            </wp:cNvGraphicFramePr>
            <a:graphic>
              <a:graphicData uri="http://schemas.openxmlformats.org/drawingml/2006/picture">
                <pic:pic>
                  <pic:nvPicPr>
                    <pic:cNvPr id="1829" name="Image 1829"/>
                    <pic:cNvPicPr/>
                  </pic:nvPicPr>
                  <pic:blipFill>
                    <a:blip r:embed="rId1281" cstate="print"/>
                    <a:stretch>
                      <a:fillRect/>
                    </a:stretch>
                  </pic:blipFill>
                  <pic:spPr>
                    <a:xfrm>
                      <a:off x="0" y="0"/>
                      <a:ext cx="87442" cy="228600"/>
                    </a:xfrm>
                    <a:prstGeom prst="rect">
                      <a:avLst/>
                    </a:prstGeom>
                  </pic:spPr>
                </pic:pic>
              </a:graphicData>
            </a:graphic>
          </wp:anchor>
        </w:drawing>
      </w:r>
      <w:r>
        <w:rPr>
          <w:sz w:val="20"/>
        </w:rPr>
        <w:drawing>
          <wp:anchor distT="0" distB="0" distL="0" distR="0" allowOverlap="1" layoutInCell="1" locked="0" behindDoc="0" simplePos="0" relativeHeight="16272896">
            <wp:simplePos x="0" y="0"/>
            <wp:positionH relativeFrom="page">
              <wp:posOffset>5499565</wp:posOffset>
            </wp:positionH>
            <wp:positionV relativeFrom="page">
              <wp:posOffset>5764911</wp:posOffset>
            </wp:positionV>
            <wp:extent cx="86135" cy="158686"/>
            <wp:effectExtent l="0" t="0" r="0" b="0"/>
            <wp:wrapNone/>
            <wp:docPr id="1830" name="Image 1830"/>
            <wp:cNvGraphicFramePr>
              <a:graphicFrameLocks/>
            </wp:cNvGraphicFramePr>
            <a:graphic>
              <a:graphicData uri="http://schemas.openxmlformats.org/drawingml/2006/picture">
                <pic:pic>
                  <pic:nvPicPr>
                    <pic:cNvPr id="1830" name="Image 1830"/>
                    <pic:cNvPicPr/>
                  </pic:nvPicPr>
                  <pic:blipFill>
                    <a:blip r:embed="rId1282" cstate="print"/>
                    <a:stretch>
                      <a:fillRect/>
                    </a:stretch>
                  </pic:blipFill>
                  <pic:spPr>
                    <a:xfrm>
                      <a:off x="0" y="0"/>
                      <a:ext cx="86135" cy="158686"/>
                    </a:xfrm>
                    <a:prstGeom prst="rect">
                      <a:avLst/>
                    </a:prstGeom>
                  </pic:spPr>
                </pic:pic>
              </a:graphicData>
            </a:graphic>
          </wp:anchor>
        </w:drawing>
      </w:r>
      <w:r>
        <w:rPr>
          <w:sz w:val="20"/>
        </w:rPr>
        <w:drawing>
          <wp:anchor distT="0" distB="0" distL="0" distR="0" allowOverlap="1" layoutInCell="1" locked="0" behindDoc="0" simplePos="0" relativeHeight="16273408">
            <wp:simplePos x="0" y="0"/>
            <wp:positionH relativeFrom="page">
              <wp:posOffset>5656522</wp:posOffset>
            </wp:positionH>
            <wp:positionV relativeFrom="page">
              <wp:posOffset>5510403</wp:posOffset>
            </wp:positionV>
            <wp:extent cx="87442" cy="228600"/>
            <wp:effectExtent l="0" t="0" r="0" b="0"/>
            <wp:wrapNone/>
            <wp:docPr id="1831" name="Image 1831"/>
            <wp:cNvGraphicFramePr>
              <a:graphicFrameLocks/>
            </wp:cNvGraphicFramePr>
            <a:graphic>
              <a:graphicData uri="http://schemas.openxmlformats.org/drawingml/2006/picture">
                <pic:pic>
                  <pic:nvPicPr>
                    <pic:cNvPr id="1831" name="Image 1831"/>
                    <pic:cNvPicPr/>
                  </pic:nvPicPr>
                  <pic:blipFill>
                    <a:blip r:embed="rId1283" cstate="print"/>
                    <a:stretch>
                      <a:fillRect/>
                    </a:stretch>
                  </pic:blipFill>
                  <pic:spPr>
                    <a:xfrm>
                      <a:off x="0" y="0"/>
                      <a:ext cx="87442" cy="228600"/>
                    </a:xfrm>
                    <a:prstGeom prst="rect">
                      <a:avLst/>
                    </a:prstGeom>
                  </pic:spPr>
                </pic:pic>
              </a:graphicData>
            </a:graphic>
          </wp:anchor>
        </w:drawing>
      </w:r>
      <w:r>
        <w:rPr>
          <w:sz w:val="20"/>
        </w:rPr>
        <w:drawing>
          <wp:anchor distT="0" distB="0" distL="0" distR="0" allowOverlap="1" layoutInCell="1" locked="0" behindDoc="0" simplePos="0" relativeHeight="16273920">
            <wp:simplePos x="0" y="0"/>
            <wp:positionH relativeFrom="page">
              <wp:posOffset>5810430</wp:posOffset>
            </wp:positionH>
            <wp:positionV relativeFrom="page">
              <wp:posOffset>5882259</wp:posOffset>
            </wp:positionV>
            <wp:extent cx="87014" cy="106870"/>
            <wp:effectExtent l="0" t="0" r="0" b="0"/>
            <wp:wrapNone/>
            <wp:docPr id="1832" name="Image 1832"/>
            <wp:cNvGraphicFramePr>
              <a:graphicFrameLocks/>
            </wp:cNvGraphicFramePr>
            <a:graphic>
              <a:graphicData uri="http://schemas.openxmlformats.org/drawingml/2006/picture">
                <pic:pic>
                  <pic:nvPicPr>
                    <pic:cNvPr id="1832" name="Image 1832"/>
                    <pic:cNvPicPr/>
                  </pic:nvPicPr>
                  <pic:blipFill>
                    <a:blip r:embed="rId1284" cstate="print"/>
                    <a:stretch>
                      <a:fillRect/>
                    </a:stretch>
                  </pic:blipFill>
                  <pic:spPr>
                    <a:xfrm>
                      <a:off x="0" y="0"/>
                      <a:ext cx="87014" cy="106870"/>
                    </a:xfrm>
                    <a:prstGeom prst="rect">
                      <a:avLst/>
                    </a:prstGeom>
                  </pic:spPr>
                </pic:pic>
              </a:graphicData>
            </a:graphic>
          </wp:anchor>
        </w:drawing>
      </w:r>
      <w:r>
        <w:rPr>
          <w:sz w:val="20"/>
        </w:rPr>
        <w:drawing>
          <wp:anchor distT="0" distB="0" distL="0" distR="0" allowOverlap="1" layoutInCell="1" locked="0" behindDoc="0" simplePos="0" relativeHeight="16274432">
            <wp:simplePos x="0" y="0"/>
            <wp:positionH relativeFrom="page">
              <wp:posOffset>5965863</wp:posOffset>
            </wp:positionH>
            <wp:positionV relativeFrom="page">
              <wp:posOffset>5827395</wp:posOffset>
            </wp:positionV>
            <wp:extent cx="98663" cy="97154"/>
            <wp:effectExtent l="0" t="0" r="0" b="0"/>
            <wp:wrapNone/>
            <wp:docPr id="1833" name="Image 1833"/>
            <wp:cNvGraphicFramePr>
              <a:graphicFrameLocks/>
            </wp:cNvGraphicFramePr>
            <a:graphic>
              <a:graphicData uri="http://schemas.openxmlformats.org/drawingml/2006/picture">
                <pic:pic>
                  <pic:nvPicPr>
                    <pic:cNvPr id="1833" name="Image 1833"/>
                    <pic:cNvPicPr/>
                  </pic:nvPicPr>
                  <pic:blipFill>
                    <a:blip r:embed="rId1285" cstate="print"/>
                    <a:stretch>
                      <a:fillRect/>
                    </a:stretch>
                  </pic:blipFill>
                  <pic:spPr>
                    <a:xfrm>
                      <a:off x="0" y="0"/>
                      <a:ext cx="98663" cy="97154"/>
                    </a:xfrm>
                    <a:prstGeom prst="rect">
                      <a:avLst/>
                    </a:prstGeom>
                  </pic:spPr>
                </pic:pic>
              </a:graphicData>
            </a:graphic>
          </wp:anchor>
        </w:drawing>
      </w:r>
      <w:r>
        <w:rPr>
          <w:sz w:val="20"/>
        </w:rPr>
        <w:drawing>
          <wp:anchor distT="0" distB="0" distL="0" distR="0" allowOverlap="1" layoutInCell="1" locked="0" behindDoc="0" simplePos="0" relativeHeight="16274944">
            <wp:simplePos x="0" y="0"/>
            <wp:positionH relativeFrom="page">
              <wp:posOffset>5965863</wp:posOffset>
            </wp:positionH>
            <wp:positionV relativeFrom="page">
              <wp:posOffset>5510403</wp:posOffset>
            </wp:positionV>
            <wp:extent cx="88308" cy="223837"/>
            <wp:effectExtent l="0" t="0" r="0" b="0"/>
            <wp:wrapNone/>
            <wp:docPr id="1834" name="Image 1834"/>
            <wp:cNvGraphicFramePr>
              <a:graphicFrameLocks/>
            </wp:cNvGraphicFramePr>
            <a:graphic>
              <a:graphicData uri="http://schemas.openxmlformats.org/drawingml/2006/picture">
                <pic:pic>
                  <pic:nvPicPr>
                    <pic:cNvPr id="1834" name="Image 1834"/>
                    <pic:cNvPicPr/>
                  </pic:nvPicPr>
                  <pic:blipFill>
                    <a:blip r:embed="rId1286" cstate="print"/>
                    <a:stretch>
                      <a:fillRect/>
                    </a:stretch>
                  </pic:blipFill>
                  <pic:spPr>
                    <a:xfrm>
                      <a:off x="0" y="0"/>
                      <a:ext cx="88308" cy="223837"/>
                    </a:xfrm>
                    <a:prstGeom prst="rect">
                      <a:avLst/>
                    </a:prstGeom>
                  </pic:spPr>
                </pic:pic>
              </a:graphicData>
            </a:graphic>
          </wp:anchor>
        </w:drawing>
      </w:r>
      <w:r>
        <w:rPr>
          <w:sz w:val="20"/>
        </w:rPr>
        <w:drawing>
          <wp:anchor distT="0" distB="0" distL="0" distR="0" allowOverlap="1" layoutInCell="1" locked="0" behindDoc="0" simplePos="0" relativeHeight="16275456">
            <wp:simplePos x="0" y="0"/>
            <wp:positionH relativeFrom="page">
              <wp:posOffset>6121295</wp:posOffset>
            </wp:positionH>
            <wp:positionV relativeFrom="page">
              <wp:posOffset>5764911</wp:posOffset>
            </wp:positionV>
            <wp:extent cx="86135" cy="158686"/>
            <wp:effectExtent l="0" t="0" r="0" b="0"/>
            <wp:wrapNone/>
            <wp:docPr id="1835" name="Image 1835"/>
            <wp:cNvGraphicFramePr>
              <a:graphicFrameLocks/>
            </wp:cNvGraphicFramePr>
            <a:graphic>
              <a:graphicData uri="http://schemas.openxmlformats.org/drawingml/2006/picture">
                <pic:pic>
                  <pic:nvPicPr>
                    <pic:cNvPr id="1835" name="Image 1835"/>
                    <pic:cNvPicPr/>
                  </pic:nvPicPr>
                  <pic:blipFill>
                    <a:blip r:embed="rId1287" cstate="print"/>
                    <a:stretch>
                      <a:fillRect/>
                    </a:stretch>
                  </pic:blipFill>
                  <pic:spPr>
                    <a:xfrm>
                      <a:off x="0" y="0"/>
                      <a:ext cx="86135" cy="158686"/>
                    </a:xfrm>
                    <a:prstGeom prst="rect">
                      <a:avLst/>
                    </a:prstGeom>
                  </pic:spPr>
                </pic:pic>
              </a:graphicData>
            </a:graphic>
          </wp:anchor>
        </w:drawing>
      </w:r>
      <w:r>
        <w:rPr>
          <w:sz w:val="20"/>
        </w:rPr>
        <w:drawing>
          <wp:anchor distT="0" distB="0" distL="0" distR="0" allowOverlap="1" layoutInCell="1" locked="0" behindDoc="0" simplePos="0" relativeHeight="16275968">
            <wp:simplePos x="0" y="0"/>
            <wp:positionH relativeFrom="page">
              <wp:posOffset>6279775</wp:posOffset>
            </wp:positionH>
            <wp:positionV relativeFrom="page">
              <wp:posOffset>5827395</wp:posOffset>
            </wp:positionV>
            <wp:extent cx="95627" cy="97154"/>
            <wp:effectExtent l="0" t="0" r="0" b="0"/>
            <wp:wrapNone/>
            <wp:docPr id="1836" name="Image 1836"/>
            <wp:cNvGraphicFramePr>
              <a:graphicFrameLocks/>
            </wp:cNvGraphicFramePr>
            <a:graphic>
              <a:graphicData uri="http://schemas.openxmlformats.org/drawingml/2006/picture">
                <pic:pic>
                  <pic:nvPicPr>
                    <pic:cNvPr id="1836" name="Image 1836"/>
                    <pic:cNvPicPr/>
                  </pic:nvPicPr>
                  <pic:blipFill>
                    <a:blip r:embed="rId1288" cstate="print"/>
                    <a:stretch>
                      <a:fillRect/>
                    </a:stretch>
                  </pic:blipFill>
                  <pic:spPr>
                    <a:xfrm>
                      <a:off x="0" y="0"/>
                      <a:ext cx="95627" cy="97154"/>
                    </a:xfrm>
                    <a:prstGeom prst="rect">
                      <a:avLst/>
                    </a:prstGeom>
                  </pic:spPr>
                </pic:pic>
              </a:graphicData>
            </a:graphic>
          </wp:anchor>
        </w:drawing>
      </w:r>
      <w:r>
        <w:rPr>
          <w:sz w:val="20"/>
        </w:rPr>
        <w:drawing>
          <wp:anchor distT="0" distB="0" distL="0" distR="0" allowOverlap="1" layoutInCell="1" locked="0" behindDoc="0" simplePos="0" relativeHeight="16276480">
            <wp:simplePos x="0" y="0"/>
            <wp:positionH relativeFrom="page">
              <wp:posOffset>6276728</wp:posOffset>
            </wp:positionH>
            <wp:positionV relativeFrom="page">
              <wp:posOffset>5617083</wp:posOffset>
            </wp:positionV>
            <wp:extent cx="89082" cy="121348"/>
            <wp:effectExtent l="0" t="0" r="0" b="0"/>
            <wp:wrapNone/>
            <wp:docPr id="1837" name="Image 1837"/>
            <wp:cNvGraphicFramePr>
              <a:graphicFrameLocks/>
            </wp:cNvGraphicFramePr>
            <a:graphic>
              <a:graphicData uri="http://schemas.openxmlformats.org/drawingml/2006/picture">
                <pic:pic>
                  <pic:nvPicPr>
                    <pic:cNvPr id="1837" name="Image 1837"/>
                    <pic:cNvPicPr/>
                  </pic:nvPicPr>
                  <pic:blipFill>
                    <a:blip r:embed="rId1289" cstate="print"/>
                    <a:stretch>
                      <a:fillRect/>
                    </a:stretch>
                  </pic:blipFill>
                  <pic:spPr>
                    <a:xfrm>
                      <a:off x="0" y="0"/>
                      <a:ext cx="89082" cy="121348"/>
                    </a:xfrm>
                    <a:prstGeom prst="rect">
                      <a:avLst/>
                    </a:prstGeom>
                  </pic:spPr>
                </pic:pic>
              </a:graphicData>
            </a:graphic>
          </wp:anchor>
        </w:drawing>
      </w:r>
      <w:r>
        <w:rPr>
          <w:sz w:val="20"/>
        </w:rPr>
        <w:drawing>
          <wp:anchor distT="0" distB="0" distL="0" distR="0" allowOverlap="1" layoutInCell="1" locked="0" behindDoc="0" simplePos="0" relativeHeight="16276992">
            <wp:simplePos x="0" y="0"/>
            <wp:positionH relativeFrom="page">
              <wp:posOffset>6432160</wp:posOffset>
            </wp:positionH>
            <wp:positionV relativeFrom="page">
              <wp:posOffset>5639943</wp:posOffset>
            </wp:positionV>
            <wp:extent cx="86527" cy="347662"/>
            <wp:effectExtent l="0" t="0" r="0" b="0"/>
            <wp:wrapNone/>
            <wp:docPr id="1838" name="Image 1838"/>
            <wp:cNvGraphicFramePr>
              <a:graphicFrameLocks/>
            </wp:cNvGraphicFramePr>
            <a:graphic>
              <a:graphicData uri="http://schemas.openxmlformats.org/drawingml/2006/picture">
                <pic:pic>
                  <pic:nvPicPr>
                    <pic:cNvPr id="1838" name="Image 1838"/>
                    <pic:cNvPicPr/>
                  </pic:nvPicPr>
                  <pic:blipFill>
                    <a:blip r:embed="rId1290" cstate="print"/>
                    <a:stretch>
                      <a:fillRect/>
                    </a:stretch>
                  </pic:blipFill>
                  <pic:spPr>
                    <a:xfrm>
                      <a:off x="0" y="0"/>
                      <a:ext cx="86527" cy="347662"/>
                    </a:xfrm>
                    <a:prstGeom prst="rect">
                      <a:avLst/>
                    </a:prstGeom>
                  </pic:spPr>
                </pic:pic>
              </a:graphicData>
            </a:graphic>
          </wp:anchor>
        </w:drawing>
      </w:r>
      <w:r>
        <w:rPr>
          <w:sz w:val="20"/>
        </w:rPr>
        <w:drawing>
          <wp:anchor distT="0" distB="0" distL="0" distR="0" allowOverlap="1" layoutInCell="1" locked="0" behindDoc="0" simplePos="0" relativeHeight="16277504">
            <wp:simplePos x="0" y="0"/>
            <wp:positionH relativeFrom="page">
              <wp:posOffset>1173362</wp:posOffset>
            </wp:positionH>
            <wp:positionV relativeFrom="page">
              <wp:posOffset>3869055</wp:posOffset>
            </wp:positionV>
            <wp:extent cx="88609" cy="447675"/>
            <wp:effectExtent l="0" t="0" r="0" b="0"/>
            <wp:wrapNone/>
            <wp:docPr id="1839" name="Image 1839"/>
            <wp:cNvGraphicFramePr>
              <a:graphicFrameLocks/>
            </wp:cNvGraphicFramePr>
            <a:graphic>
              <a:graphicData uri="http://schemas.openxmlformats.org/drawingml/2006/picture">
                <pic:pic>
                  <pic:nvPicPr>
                    <pic:cNvPr id="1839" name="Image 1839"/>
                    <pic:cNvPicPr/>
                  </pic:nvPicPr>
                  <pic:blipFill>
                    <a:blip r:embed="rId1291" cstate="print"/>
                    <a:stretch>
                      <a:fillRect/>
                    </a:stretch>
                  </pic:blipFill>
                  <pic:spPr>
                    <a:xfrm>
                      <a:off x="0" y="0"/>
                      <a:ext cx="88609" cy="447675"/>
                    </a:xfrm>
                    <a:prstGeom prst="rect">
                      <a:avLst/>
                    </a:prstGeom>
                  </pic:spPr>
                </pic:pic>
              </a:graphicData>
            </a:graphic>
          </wp:anchor>
        </w:drawing>
      </w:r>
      <w:r>
        <w:rPr>
          <w:sz w:val="20"/>
        </w:rPr>
        <w:drawing>
          <wp:anchor distT="0" distB="0" distL="0" distR="0" allowOverlap="1" layoutInCell="1" locked="0" behindDoc="0" simplePos="0" relativeHeight="16278016">
            <wp:simplePos x="0" y="0"/>
            <wp:positionH relativeFrom="page">
              <wp:posOffset>1173362</wp:posOffset>
            </wp:positionH>
            <wp:positionV relativeFrom="page">
              <wp:posOffset>3552063</wp:posOffset>
            </wp:positionV>
            <wp:extent cx="88524" cy="119062"/>
            <wp:effectExtent l="0" t="0" r="0" b="0"/>
            <wp:wrapNone/>
            <wp:docPr id="1840" name="Image 1840"/>
            <wp:cNvGraphicFramePr>
              <a:graphicFrameLocks/>
            </wp:cNvGraphicFramePr>
            <a:graphic>
              <a:graphicData uri="http://schemas.openxmlformats.org/drawingml/2006/picture">
                <pic:pic>
                  <pic:nvPicPr>
                    <pic:cNvPr id="1840" name="Image 1840"/>
                    <pic:cNvPicPr/>
                  </pic:nvPicPr>
                  <pic:blipFill>
                    <a:blip r:embed="rId1292"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278528">
            <wp:simplePos x="0" y="0"/>
            <wp:positionH relativeFrom="page">
              <wp:posOffset>1337938</wp:posOffset>
            </wp:positionH>
            <wp:positionV relativeFrom="page">
              <wp:posOffset>4271391</wp:posOffset>
            </wp:positionV>
            <wp:extent cx="88524" cy="119062"/>
            <wp:effectExtent l="0" t="0" r="0" b="0"/>
            <wp:wrapNone/>
            <wp:docPr id="1841" name="Image 1841"/>
            <wp:cNvGraphicFramePr>
              <a:graphicFrameLocks/>
            </wp:cNvGraphicFramePr>
            <a:graphic>
              <a:graphicData uri="http://schemas.openxmlformats.org/drawingml/2006/picture">
                <pic:pic>
                  <pic:nvPicPr>
                    <pic:cNvPr id="1841" name="Image 1841"/>
                    <pic:cNvPicPr/>
                  </pic:nvPicPr>
                  <pic:blipFill>
                    <a:blip r:embed="rId1293"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279040">
            <wp:simplePos x="0" y="0"/>
            <wp:positionH relativeFrom="page">
              <wp:posOffset>1337938</wp:posOffset>
            </wp:positionH>
            <wp:positionV relativeFrom="page">
              <wp:posOffset>4038219</wp:posOffset>
            </wp:positionV>
            <wp:extent cx="88540" cy="160305"/>
            <wp:effectExtent l="0" t="0" r="0" b="0"/>
            <wp:wrapNone/>
            <wp:docPr id="1842" name="Image 1842"/>
            <wp:cNvGraphicFramePr>
              <a:graphicFrameLocks/>
            </wp:cNvGraphicFramePr>
            <a:graphic>
              <a:graphicData uri="http://schemas.openxmlformats.org/drawingml/2006/picture">
                <pic:pic>
                  <pic:nvPicPr>
                    <pic:cNvPr id="1842" name="Image 1842"/>
                    <pic:cNvPicPr/>
                  </pic:nvPicPr>
                  <pic:blipFill>
                    <a:blip r:embed="rId1294" cstate="print"/>
                    <a:stretch>
                      <a:fillRect/>
                    </a:stretch>
                  </pic:blipFill>
                  <pic:spPr>
                    <a:xfrm>
                      <a:off x="0" y="0"/>
                      <a:ext cx="88540" cy="160305"/>
                    </a:xfrm>
                    <a:prstGeom prst="rect">
                      <a:avLst/>
                    </a:prstGeom>
                  </pic:spPr>
                </pic:pic>
              </a:graphicData>
            </a:graphic>
          </wp:anchor>
        </w:drawing>
      </w:r>
      <w:r>
        <w:rPr>
          <w:sz w:val="20"/>
        </w:rPr>
        <w:drawing>
          <wp:anchor distT="0" distB="0" distL="0" distR="0" allowOverlap="1" layoutInCell="1" locked="0" behindDoc="0" simplePos="0" relativeHeight="16279552">
            <wp:simplePos x="0" y="0"/>
            <wp:positionH relativeFrom="page">
              <wp:posOffset>1337938</wp:posOffset>
            </wp:positionH>
            <wp:positionV relativeFrom="page">
              <wp:posOffset>3149727</wp:posOffset>
            </wp:positionV>
            <wp:extent cx="88609" cy="447675"/>
            <wp:effectExtent l="0" t="0" r="0" b="0"/>
            <wp:wrapNone/>
            <wp:docPr id="1843" name="Image 1843"/>
            <wp:cNvGraphicFramePr>
              <a:graphicFrameLocks/>
            </wp:cNvGraphicFramePr>
            <a:graphic>
              <a:graphicData uri="http://schemas.openxmlformats.org/drawingml/2006/picture">
                <pic:pic>
                  <pic:nvPicPr>
                    <pic:cNvPr id="1843" name="Image 1843"/>
                    <pic:cNvPicPr/>
                  </pic:nvPicPr>
                  <pic:blipFill>
                    <a:blip r:embed="rId1295" cstate="print"/>
                    <a:stretch>
                      <a:fillRect/>
                    </a:stretch>
                  </pic:blipFill>
                  <pic:spPr>
                    <a:xfrm>
                      <a:off x="0" y="0"/>
                      <a:ext cx="88609" cy="447675"/>
                    </a:xfrm>
                    <a:prstGeom prst="rect">
                      <a:avLst/>
                    </a:prstGeom>
                  </pic:spPr>
                </pic:pic>
              </a:graphicData>
            </a:graphic>
          </wp:anchor>
        </w:drawing>
      </w:r>
      <w:r>
        <w:rPr>
          <w:sz w:val="20"/>
        </w:rPr>
        <w:drawing>
          <wp:anchor distT="0" distB="0" distL="0" distR="0" allowOverlap="1" layoutInCell="1" locked="0" behindDoc="0" simplePos="0" relativeHeight="16280064">
            <wp:simplePos x="0" y="0"/>
            <wp:positionH relativeFrom="page">
              <wp:posOffset>1504037</wp:posOffset>
            </wp:positionH>
            <wp:positionV relativeFrom="page">
              <wp:posOffset>4038219</wp:posOffset>
            </wp:positionV>
            <wp:extent cx="86628" cy="285750"/>
            <wp:effectExtent l="0" t="0" r="0" b="0"/>
            <wp:wrapNone/>
            <wp:docPr id="1844" name="Image 1844"/>
            <wp:cNvGraphicFramePr>
              <a:graphicFrameLocks/>
            </wp:cNvGraphicFramePr>
            <a:graphic>
              <a:graphicData uri="http://schemas.openxmlformats.org/drawingml/2006/picture">
                <pic:pic>
                  <pic:nvPicPr>
                    <pic:cNvPr id="1844" name="Image 1844"/>
                    <pic:cNvPicPr/>
                  </pic:nvPicPr>
                  <pic:blipFill>
                    <a:blip r:embed="rId1296" cstate="print"/>
                    <a:stretch>
                      <a:fillRect/>
                    </a:stretch>
                  </pic:blipFill>
                  <pic:spPr>
                    <a:xfrm>
                      <a:off x="0" y="0"/>
                      <a:ext cx="86628" cy="285750"/>
                    </a:xfrm>
                    <a:prstGeom prst="rect">
                      <a:avLst/>
                    </a:prstGeom>
                  </pic:spPr>
                </pic:pic>
              </a:graphicData>
            </a:graphic>
          </wp:anchor>
        </w:drawing>
      </w:r>
      <w:r>
        <w:rPr>
          <w:sz w:val="20"/>
        </w:rPr>
        <w:drawing>
          <wp:anchor distT="0" distB="0" distL="0" distR="0" allowOverlap="1" layoutInCell="1" locked="0" behindDoc="0" simplePos="0" relativeHeight="16280576">
            <wp:simplePos x="0" y="0"/>
            <wp:positionH relativeFrom="page">
              <wp:posOffset>1504037</wp:posOffset>
            </wp:positionH>
            <wp:positionV relativeFrom="page">
              <wp:posOffset>3552063</wp:posOffset>
            </wp:positionV>
            <wp:extent cx="86998" cy="119062"/>
            <wp:effectExtent l="0" t="0" r="0" b="0"/>
            <wp:wrapNone/>
            <wp:docPr id="1845" name="Image 1845"/>
            <wp:cNvGraphicFramePr>
              <a:graphicFrameLocks/>
            </wp:cNvGraphicFramePr>
            <a:graphic>
              <a:graphicData uri="http://schemas.openxmlformats.org/drawingml/2006/picture">
                <pic:pic>
                  <pic:nvPicPr>
                    <pic:cNvPr id="1845" name="Image 1845"/>
                    <pic:cNvPicPr/>
                  </pic:nvPicPr>
                  <pic:blipFill>
                    <a:blip r:embed="rId1297"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281088">
            <wp:simplePos x="0" y="0"/>
            <wp:positionH relativeFrom="page">
              <wp:posOffset>1504037</wp:posOffset>
            </wp:positionH>
            <wp:positionV relativeFrom="page">
              <wp:posOffset>3149727</wp:posOffset>
            </wp:positionV>
            <wp:extent cx="86708" cy="328612"/>
            <wp:effectExtent l="0" t="0" r="0" b="0"/>
            <wp:wrapNone/>
            <wp:docPr id="1846" name="Image 1846"/>
            <wp:cNvGraphicFramePr>
              <a:graphicFrameLocks/>
            </wp:cNvGraphicFramePr>
            <a:graphic>
              <a:graphicData uri="http://schemas.openxmlformats.org/drawingml/2006/picture">
                <pic:pic>
                  <pic:nvPicPr>
                    <pic:cNvPr id="1846" name="Image 1846"/>
                    <pic:cNvPicPr/>
                  </pic:nvPicPr>
                  <pic:blipFill>
                    <a:blip r:embed="rId1298" cstate="print"/>
                    <a:stretch>
                      <a:fillRect/>
                    </a:stretch>
                  </pic:blipFill>
                  <pic:spPr>
                    <a:xfrm>
                      <a:off x="0" y="0"/>
                      <a:ext cx="86708" cy="328612"/>
                    </a:xfrm>
                    <a:prstGeom prst="rect">
                      <a:avLst/>
                    </a:prstGeom>
                  </pic:spPr>
                </pic:pic>
              </a:graphicData>
            </a:graphic>
          </wp:anchor>
        </w:drawing>
      </w:r>
      <w:r>
        <w:rPr>
          <w:sz w:val="20"/>
        </w:rPr>
        <w:drawing>
          <wp:anchor distT="0" distB="0" distL="0" distR="0" allowOverlap="1" layoutInCell="1" locked="0" behindDoc="0" simplePos="0" relativeHeight="16281600">
            <wp:simplePos x="0" y="0"/>
            <wp:positionH relativeFrom="page">
              <wp:posOffset>1668613</wp:posOffset>
            </wp:positionH>
            <wp:positionV relativeFrom="page">
              <wp:posOffset>3760851</wp:posOffset>
            </wp:positionV>
            <wp:extent cx="96904" cy="623887"/>
            <wp:effectExtent l="0" t="0" r="0" b="0"/>
            <wp:wrapNone/>
            <wp:docPr id="1847" name="Image 1847"/>
            <wp:cNvGraphicFramePr>
              <a:graphicFrameLocks/>
            </wp:cNvGraphicFramePr>
            <a:graphic>
              <a:graphicData uri="http://schemas.openxmlformats.org/drawingml/2006/picture">
                <pic:pic>
                  <pic:nvPicPr>
                    <pic:cNvPr id="1847" name="Image 1847"/>
                    <pic:cNvPicPr/>
                  </pic:nvPicPr>
                  <pic:blipFill>
                    <a:blip r:embed="rId1299"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282112">
            <wp:simplePos x="0" y="0"/>
            <wp:positionH relativeFrom="page">
              <wp:posOffset>1668613</wp:posOffset>
            </wp:positionH>
            <wp:positionV relativeFrom="page">
              <wp:posOffset>3318891</wp:posOffset>
            </wp:positionV>
            <wp:extent cx="86501" cy="276225"/>
            <wp:effectExtent l="0" t="0" r="0" b="0"/>
            <wp:wrapNone/>
            <wp:docPr id="1848" name="Image 1848"/>
            <wp:cNvGraphicFramePr>
              <a:graphicFrameLocks/>
            </wp:cNvGraphicFramePr>
            <a:graphic>
              <a:graphicData uri="http://schemas.openxmlformats.org/drawingml/2006/picture">
                <pic:pic>
                  <pic:nvPicPr>
                    <pic:cNvPr id="1848" name="Image 1848"/>
                    <pic:cNvPicPr/>
                  </pic:nvPicPr>
                  <pic:blipFill>
                    <a:blip r:embed="rId1300" cstate="print"/>
                    <a:stretch>
                      <a:fillRect/>
                    </a:stretch>
                  </pic:blipFill>
                  <pic:spPr>
                    <a:xfrm>
                      <a:off x="0" y="0"/>
                      <a:ext cx="86501" cy="276225"/>
                    </a:xfrm>
                    <a:prstGeom prst="rect">
                      <a:avLst/>
                    </a:prstGeom>
                  </pic:spPr>
                </pic:pic>
              </a:graphicData>
            </a:graphic>
          </wp:anchor>
        </w:drawing>
      </w:r>
      <w:r>
        <w:rPr>
          <w:sz w:val="20"/>
        </w:rPr>
        <w:drawing>
          <wp:anchor distT="0" distB="0" distL="0" distR="0" allowOverlap="1" layoutInCell="1" locked="0" behindDoc="0" simplePos="0" relativeHeight="16282624">
            <wp:simplePos x="0" y="0"/>
            <wp:positionH relativeFrom="page">
              <wp:posOffset>1833188</wp:posOffset>
            </wp:positionH>
            <wp:positionV relativeFrom="page">
              <wp:posOffset>4271391</wp:posOffset>
            </wp:positionV>
            <wp:extent cx="86998" cy="119062"/>
            <wp:effectExtent l="0" t="0" r="0" b="0"/>
            <wp:wrapNone/>
            <wp:docPr id="1849" name="Image 1849"/>
            <wp:cNvGraphicFramePr>
              <a:graphicFrameLocks/>
            </wp:cNvGraphicFramePr>
            <a:graphic>
              <a:graphicData uri="http://schemas.openxmlformats.org/drawingml/2006/picture">
                <pic:pic>
                  <pic:nvPicPr>
                    <pic:cNvPr id="1849" name="Image 1849"/>
                    <pic:cNvPicPr/>
                  </pic:nvPicPr>
                  <pic:blipFill>
                    <a:blip r:embed="rId1301"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283136">
            <wp:simplePos x="0" y="0"/>
            <wp:positionH relativeFrom="page">
              <wp:posOffset>1833188</wp:posOffset>
            </wp:positionH>
            <wp:positionV relativeFrom="page">
              <wp:posOffset>3869055</wp:posOffset>
            </wp:positionV>
            <wp:extent cx="86708" cy="328612"/>
            <wp:effectExtent l="0" t="0" r="0" b="0"/>
            <wp:wrapNone/>
            <wp:docPr id="1850" name="Image 1850"/>
            <wp:cNvGraphicFramePr>
              <a:graphicFrameLocks/>
            </wp:cNvGraphicFramePr>
            <a:graphic>
              <a:graphicData uri="http://schemas.openxmlformats.org/drawingml/2006/picture">
                <pic:pic>
                  <pic:nvPicPr>
                    <pic:cNvPr id="1850" name="Image 1850"/>
                    <pic:cNvPicPr/>
                  </pic:nvPicPr>
                  <pic:blipFill>
                    <a:blip r:embed="rId1302" cstate="print"/>
                    <a:stretch>
                      <a:fillRect/>
                    </a:stretch>
                  </pic:blipFill>
                  <pic:spPr>
                    <a:xfrm>
                      <a:off x="0" y="0"/>
                      <a:ext cx="86708" cy="328612"/>
                    </a:xfrm>
                    <a:prstGeom prst="rect">
                      <a:avLst/>
                    </a:prstGeom>
                  </pic:spPr>
                </pic:pic>
              </a:graphicData>
            </a:graphic>
          </wp:anchor>
        </w:drawing>
      </w:r>
      <w:r>
        <w:rPr>
          <w:sz w:val="20"/>
        </w:rPr>
        <w:drawing>
          <wp:anchor distT="0" distB="0" distL="0" distR="0" allowOverlap="1" layoutInCell="1" locked="0" behindDoc="0" simplePos="0" relativeHeight="16283648">
            <wp:simplePos x="0" y="0"/>
            <wp:positionH relativeFrom="page">
              <wp:posOffset>1833188</wp:posOffset>
            </wp:positionH>
            <wp:positionV relativeFrom="page">
              <wp:posOffset>3096387</wp:posOffset>
            </wp:positionV>
            <wp:extent cx="86628" cy="571500"/>
            <wp:effectExtent l="0" t="0" r="0" b="0"/>
            <wp:wrapNone/>
            <wp:docPr id="1851" name="Image 1851"/>
            <wp:cNvGraphicFramePr>
              <a:graphicFrameLocks/>
            </wp:cNvGraphicFramePr>
            <a:graphic>
              <a:graphicData uri="http://schemas.openxmlformats.org/drawingml/2006/picture">
                <pic:pic>
                  <pic:nvPicPr>
                    <pic:cNvPr id="1851" name="Image 1851"/>
                    <pic:cNvPicPr/>
                  </pic:nvPicPr>
                  <pic:blipFill>
                    <a:blip r:embed="rId1303" cstate="print"/>
                    <a:stretch>
                      <a:fillRect/>
                    </a:stretch>
                  </pic:blipFill>
                  <pic:spPr>
                    <a:xfrm>
                      <a:off x="0" y="0"/>
                      <a:ext cx="86628" cy="571500"/>
                    </a:xfrm>
                    <a:prstGeom prst="rect">
                      <a:avLst/>
                    </a:prstGeom>
                  </pic:spPr>
                </pic:pic>
              </a:graphicData>
            </a:graphic>
          </wp:anchor>
        </w:drawing>
      </w:r>
      <w:r>
        <w:rPr>
          <w:sz w:val="20"/>
        </w:rPr>
        <w:drawing>
          <wp:anchor distT="0" distB="0" distL="0" distR="0" allowOverlap="1" layoutInCell="1" locked="0" behindDoc="0" simplePos="0" relativeHeight="16284160">
            <wp:simplePos x="0" y="0"/>
            <wp:positionH relativeFrom="page">
              <wp:posOffset>2320819</wp:posOffset>
            </wp:positionH>
            <wp:positionV relativeFrom="page">
              <wp:posOffset>4038219</wp:posOffset>
            </wp:positionV>
            <wp:extent cx="86501" cy="276225"/>
            <wp:effectExtent l="0" t="0" r="0" b="0"/>
            <wp:wrapNone/>
            <wp:docPr id="1852" name="Image 1852"/>
            <wp:cNvGraphicFramePr>
              <a:graphicFrameLocks/>
            </wp:cNvGraphicFramePr>
            <a:graphic>
              <a:graphicData uri="http://schemas.openxmlformats.org/drawingml/2006/picture">
                <pic:pic>
                  <pic:nvPicPr>
                    <pic:cNvPr id="1852" name="Image 1852"/>
                    <pic:cNvPicPr/>
                  </pic:nvPicPr>
                  <pic:blipFill>
                    <a:blip r:embed="rId1304" cstate="print"/>
                    <a:stretch>
                      <a:fillRect/>
                    </a:stretch>
                  </pic:blipFill>
                  <pic:spPr>
                    <a:xfrm>
                      <a:off x="0" y="0"/>
                      <a:ext cx="86501" cy="276225"/>
                    </a:xfrm>
                    <a:prstGeom prst="rect">
                      <a:avLst/>
                    </a:prstGeom>
                  </pic:spPr>
                </pic:pic>
              </a:graphicData>
            </a:graphic>
          </wp:anchor>
        </w:drawing>
      </w:r>
      <w:r>
        <w:rPr>
          <w:sz w:val="20"/>
        </w:rPr>
        <w:drawing>
          <wp:anchor distT="0" distB="0" distL="0" distR="0" allowOverlap="1" layoutInCell="1" locked="0" behindDoc="0" simplePos="0" relativeHeight="16284672">
            <wp:simplePos x="0" y="0"/>
            <wp:positionH relativeFrom="page">
              <wp:posOffset>2320819</wp:posOffset>
            </wp:positionH>
            <wp:positionV relativeFrom="page">
              <wp:posOffset>3811143</wp:posOffset>
            </wp:positionV>
            <wp:extent cx="86913" cy="154019"/>
            <wp:effectExtent l="0" t="0" r="0" b="0"/>
            <wp:wrapNone/>
            <wp:docPr id="1853" name="Image 1853"/>
            <wp:cNvGraphicFramePr>
              <a:graphicFrameLocks/>
            </wp:cNvGraphicFramePr>
            <a:graphic>
              <a:graphicData uri="http://schemas.openxmlformats.org/drawingml/2006/picture">
                <pic:pic>
                  <pic:nvPicPr>
                    <pic:cNvPr id="1853" name="Image 1853"/>
                    <pic:cNvPicPr/>
                  </pic:nvPicPr>
                  <pic:blipFill>
                    <a:blip r:embed="rId1305" cstate="print"/>
                    <a:stretch>
                      <a:fillRect/>
                    </a:stretch>
                  </pic:blipFill>
                  <pic:spPr>
                    <a:xfrm>
                      <a:off x="0" y="0"/>
                      <a:ext cx="86913" cy="154019"/>
                    </a:xfrm>
                    <a:prstGeom prst="rect">
                      <a:avLst/>
                    </a:prstGeom>
                  </pic:spPr>
                </pic:pic>
              </a:graphicData>
            </a:graphic>
          </wp:anchor>
        </w:drawing>
      </w:r>
      <w:r>
        <w:rPr>
          <w:sz w:val="20"/>
        </w:rPr>
        <w:drawing>
          <wp:anchor distT="0" distB="0" distL="0" distR="0" allowOverlap="1" layoutInCell="1" locked="0" behindDoc="0" simplePos="0" relativeHeight="16285184">
            <wp:simplePos x="0" y="0"/>
            <wp:positionH relativeFrom="page">
              <wp:posOffset>2485395</wp:posOffset>
            </wp:positionH>
            <wp:positionV relativeFrom="page">
              <wp:posOffset>3760851</wp:posOffset>
            </wp:positionV>
            <wp:extent cx="96904" cy="623887"/>
            <wp:effectExtent l="0" t="0" r="0" b="0"/>
            <wp:wrapNone/>
            <wp:docPr id="1854" name="Image 1854"/>
            <wp:cNvGraphicFramePr>
              <a:graphicFrameLocks/>
            </wp:cNvGraphicFramePr>
            <a:graphic>
              <a:graphicData uri="http://schemas.openxmlformats.org/drawingml/2006/picture">
                <pic:pic>
                  <pic:nvPicPr>
                    <pic:cNvPr id="1854" name="Image 1854"/>
                    <pic:cNvPicPr/>
                  </pic:nvPicPr>
                  <pic:blipFill>
                    <a:blip r:embed="rId1306"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285696">
            <wp:simplePos x="0" y="0"/>
            <wp:positionH relativeFrom="page">
              <wp:posOffset>4559351</wp:posOffset>
            </wp:positionH>
            <wp:positionV relativeFrom="page">
              <wp:posOffset>3041523</wp:posOffset>
            </wp:positionV>
            <wp:extent cx="96904" cy="623887"/>
            <wp:effectExtent l="0" t="0" r="0" b="0"/>
            <wp:wrapNone/>
            <wp:docPr id="1855" name="Image 1855"/>
            <wp:cNvGraphicFramePr>
              <a:graphicFrameLocks/>
            </wp:cNvGraphicFramePr>
            <a:graphic>
              <a:graphicData uri="http://schemas.openxmlformats.org/drawingml/2006/picture">
                <pic:pic>
                  <pic:nvPicPr>
                    <pic:cNvPr id="1855" name="Image 1855"/>
                    <pic:cNvPicPr/>
                  </pic:nvPicPr>
                  <pic:blipFill>
                    <a:blip r:embed="rId1307" cstate="print"/>
                    <a:stretch>
                      <a:fillRect/>
                    </a:stretch>
                  </pic:blipFill>
                  <pic:spPr>
                    <a:xfrm>
                      <a:off x="0" y="0"/>
                      <a:ext cx="96904" cy="623887"/>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286208">
                <wp:simplePos x="0" y="0"/>
                <wp:positionH relativeFrom="page">
                  <wp:posOffset>4723927</wp:posOffset>
                </wp:positionH>
                <wp:positionV relativeFrom="page">
                  <wp:posOffset>3254883</wp:posOffset>
                </wp:positionV>
                <wp:extent cx="85725" cy="58419"/>
                <wp:effectExtent l="0" t="0" r="0" b="0"/>
                <wp:wrapNone/>
                <wp:docPr id="1856" name="Graphic 1856"/>
                <wp:cNvGraphicFramePr>
                  <a:graphicFrameLocks/>
                </wp:cNvGraphicFramePr>
                <a:graphic>
                  <a:graphicData uri="http://schemas.microsoft.com/office/word/2010/wordprocessingShape">
                    <wps:wsp>
                      <wps:cNvPr id="1856" name="Graphic 1856"/>
                      <wps:cNvSpPr/>
                      <wps:spPr>
                        <a:xfrm>
                          <a:off x="0" y="0"/>
                          <a:ext cx="85725" cy="58419"/>
                        </a:xfrm>
                        <a:custGeom>
                          <a:avLst/>
                          <a:gdLst/>
                          <a:ahLst/>
                          <a:cxnLst/>
                          <a:rect l="l" t="t" r="r" b="b"/>
                          <a:pathLst>
                            <a:path w="85725" h="58419">
                              <a:moveTo>
                                <a:pt x="62477" y="12192"/>
                              </a:moveTo>
                              <a:lnTo>
                                <a:pt x="54858" y="12192"/>
                              </a:lnTo>
                              <a:lnTo>
                                <a:pt x="54858" y="0"/>
                              </a:lnTo>
                              <a:lnTo>
                                <a:pt x="62477" y="0"/>
                              </a:lnTo>
                              <a:lnTo>
                                <a:pt x="62477" y="12192"/>
                              </a:lnTo>
                              <a:close/>
                            </a:path>
                            <a:path w="85725" h="58419">
                              <a:moveTo>
                                <a:pt x="62477" y="57912"/>
                              </a:moveTo>
                              <a:lnTo>
                                <a:pt x="54858" y="57912"/>
                              </a:lnTo>
                              <a:lnTo>
                                <a:pt x="0" y="18288"/>
                              </a:lnTo>
                              <a:lnTo>
                                <a:pt x="0" y="12192"/>
                              </a:lnTo>
                              <a:lnTo>
                                <a:pt x="85335" y="12192"/>
                              </a:lnTo>
                              <a:lnTo>
                                <a:pt x="85335" y="21336"/>
                              </a:lnTo>
                              <a:lnTo>
                                <a:pt x="12190" y="21336"/>
                              </a:lnTo>
                              <a:lnTo>
                                <a:pt x="54858" y="51816"/>
                              </a:lnTo>
                              <a:lnTo>
                                <a:pt x="62477" y="51816"/>
                              </a:lnTo>
                              <a:lnTo>
                                <a:pt x="62477" y="57912"/>
                              </a:lnTo>
                              <a:close/>
                            </a:path>
                            <a:path w="85725" h="58419">
                              <a:moveTo>
                                <a:pt x="62477" y="51816"/>
                              </a:moveTo>
                              <a:lnTo>
                                <a:pt x="54858" y="51816"/>
                              </a:lnTo>
                              <a:lnTo>
                                <a:pt x="54858" y="21336"/>
                              </a:lnTo>
                              <a:lnTo>
                                <a:pt x="62477" y="21336"/>
                              </a:lnTo>
                              <a:lnTo>
                                <a:pt x="62477" y="518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71.962799pt;margin-top:256.290009pt;width:6.75pt;height:4.6pt;mso-position-horizontal-relative:page;mso-position-vertical-relative:page;z-index:16286208" id="docshape1033" coordorigin="7439,5126" coordsize="135,92" path="m7538,5145l7526,5145,7526,5126,7538,5126,7538,5145xm7538,5217l7526,5217,7439,5155,7439,5145,7574,5145,7574,5159,7458,5159,7526,5207,7538,5207,7538,5217xm7538,5207l7526,5207,7526,5159,7538,5159,7538,5207xe" filled="true" fillcolor="#000000" stroked="false">
                <v:path arrowok="t"/>
                <v:fill type="solid"/>
                <w10:wrap type="none"/>
              </v:shape>
            </w:pict>
          </mc:Fallback>
        </mc:AlternateContent>
      </w:r>
      <w:r>
        <w:rPr>
          <w:sz w:val="20"/>
        </w:rPr>
        <w:drawing>
          <wp:anchor distT="0" distB="0" distL="0" distR="0" allowOverlap="1" layoutInCell="1" locked="0" behindDoc="0" simplePos="0" relativeHeight="16286720">
            <wp:simplePos x="0" y="0"/>
            <wp:positionH relativeFrom="page">
              <wp:posOffset>4888503</wp:posOffset>
            </wp:positionH>
            <wp:positionV relativeFrom="page">
              <wp:posOffset>3318891</wp:posOffset>
            </wp:positionV>
            <wp:extent cx="86953" cy="352425"/>
            <wp:effectExtent l="0" t="0" r="0" b="0"/>
            <wp:wrapNone/>
            <wp:docPr id="1857" name="Image 1857"/>
            <wp:cNvGraphicFramePr>
              <a:graphicFrameLocks/>
            </wp:cNvGraphicFramePr>
            <a:graphic>
              <a:graphicData uri="http://schemas.openxmlformats.org/drawingml/2006/picture">
                <pic:pic>
                  <pic:nvPicPr>
                    <pic:cNvPr id="1857" name="Image 1857"/>
                    <pic:cNvPicPr/>
                  </pic:nvPicPr>
                  <pic:blipFill>
                    <a:blip r:embed="rId1308" cstate="print"/>
                    <a:stretch>
                      <a:fillRect/>
                    </a:stretch>
                  </pic:blipFill>
                  <pic:spPr>
                    <a:xfrm>
                      <a:off x="0" y="0"/>
                      <a:ext cx="86953" cy="352425"/>
                    </a:xfrm>
                    <a:prstGeom prst="rect">
                      <a:avLst/>
                    </a:prstGeom>
                  </pic:spPr>
                </pic:pic>
              </a:graphicData>
            </a:graphic>
          </wp:anchor>
        </w:drawing>
      </w:r>
      <w:r>
        <w:rPr>
          <w:sz w:val="20"/>
        </w:rPr>
        <w:drawing>
          <wp:anchor distT="0" distB="0" distL="0" distR="0" allowOverlap="1" layoutInCell="1" locked="0" behindDoc="0" simplePos="0" relativeHeight="16287232">
            <wp:simplePos x="0" y="0"/>
            <wp:positionH relativeFrom="page">
              <wp:posOffset>5540709</wp:posOffset>
            </wp:positionH>
            <wp:positionV relativeFrom="page">
              <wp:posOffset>4038219</wp:posOffset>
            </wp:positionV>
            <wp:extent cx="86151" cy="347662"/>
            <wp:effectExtent l="0" t="0" r="0" b="0"/>
            <wp:wrapNone/>
            <wp:docPr id="1858" name="Image 1858"/>
            <wp:cNvGraphicFramePr>
              <a:graphicFrameLocks/>
            </wp:cNvGraphicFramePr>
            <a:graphic>
              <a:graphicData uri="http://schemas.openxmlformats.org/drawingml/2006/picture">
                <pic:pic>
                  <pic:nvPicPr>
                    <pic:cNvPr id="1858" name="Image 1858"/>
                    <pic:cNvPicPr/>
                  </pic:nvPicPr>
                  <pic:blipFill>
                    <a:blip r:embed="rId1309" cstate="print"/>
                    <a:stretch>
                      <a:fillRect/>
                    </a:stretch>
                  </pic:blipFill>
                  <pic:spPr>
                    <a:xfrm>
                      <a:off x="0" y="0"/>
                      <a:ext cx="86151" cy="347662"/>
                    </a:xfrm>
                    <a:prstGeom prst="rect">
                      <a:avLst/>
                    </a:prstGeom>
                  </pic:spPr>
                </pic:pic>
              </a:graphicData>
            </a:graphic>
          </wp:anchor>
        </w:drawing>
      </w:r>
      <w:r>
        <w:rPr>
          <w:sz w:val="20"/>
        </w:rPr>
        <w:drawing>
          <wp:anchor distT="0" distB="0" distL="0" distR="0" allowOverlap="1" layoutInCell="1" locked="0" behindDoc="0" simplePos="0" relativeHeight="16287744">
            <wp:simplePos x="0" y="0"/>
            <wp:positionH relativeFrom="page">
              <wp:posOffset>5540709</wp:posOffset>
            </wp:positionH>
            <wp:positionV relativeFrom="page">
              <wp:posOffset>3760851</wp:posOffset>
            </wp:positionV>
            <wp:extent cx="99327" cy="204787"/>
            <wp:effectExtent l="0" t="0" r="0" b="0"/>
            <wp:wrapNone/>
            <wp:docPr id="1859" name="Image 1859"/>
            <wp:cNvGraphicFramePr>
              <a:graphicFrameLocks/>
            </wp:cNvGraphicFramePr>
            <a:graphic>
              <a:graphicData uri="http://schemas.openxmlformats.org/drawingml/2006/picture">
                <pic:pic>
                  <pic:nvPicPr>
                    <pic:cNvPr id="1859" name="Image 1859"/>
                    <pic:cNvPicPr/>
                  </pic:nvPicPr>
                  <pic:blipFill>
                    <a:blip r:embed="rId1310" cstate="print"/>
                    <a:stretch>
                      <a:fillRect/>
                    </a:stretch>
                  </pic:blipFill>
                  <pic:spPr>
                    <a:xfrm>
                      <a:off x="0" y="0"/>
                      <a:ext cx="99327" cy="204787"/>
                    </a:xfrm>
                    <a:prstGeom prst="rect">
                      <a:avLst/>
                    </a:prstGeom>
                  </pic:spPr>
                </pic:pic>
              </a:graphicData>
            </a:graphic>
          </wp:anchor>
        </w:drawing>
      </w:r>
      <w:r>
        <w:rPr>
          <w:sz w:val="20"/>
        </w:rPr>
        <w:drawing>
          <wp:anchor distT="0" distB="0" distL="0" distR="0" allowOverlap="1" layoutInCell="1" locked="0" behindDoc="0" simplePos="0" relativeHeight="16288256">
            <wp:simplePos x="0" y="0"/>
            <wp:positionH relativeFrom="page">
              <wp:posOffset>5705285</wp:posOffset>
            </wp:positionH>
            <wp:positionV relativeFrom="page">
              <wp:posOffset>3760851</wp:posOffset>
            </wp:positionV>
            <wp:extent cx="98419" cy="623887"/>
            <wp:effectExtent l="0" t="0" r="0" b="0"/>
            <wp:wrapNone/>
            <wp:docPr id="1860" name="Image 1860"/>
            <wp:cNvGraphicFramePr>
              <a:graphicFrameLocks/>
            </wp:cNvGraphicFramePr>
            <a:graphic>
              <a:graphicData uri="http://schemas.openxmlformats.org/drawingml/2006/picture">
                <pic:pic>
                  <pic:nvPicPr>
                    <pic:cNvPr id="1860" name="Image 1860"/>
                    <pic:cNvPicPr/>
                  </pic:nvPicPr>
                  <pic:blipFill>
                    <a:blip r:embed="rId1311" cstate="print"/>
                    <a:stretch>
                      <a:fillRect/>
                    </a:stretch>
                  </pic:blipFill>
                  <pic:spPr>
                    <a:xfrm>
                      <a:off x="0" y="0"/>
                      <a:ext cx="98419" cy="623887"/>
                    </a:xfrm>
                    <a:prstGeom prst="rect">
                      <a:avLst/>
                    </a:prstGeom>
                  </pic:spPr>
                </pic:pic>
              </a:graphicData>
            </a:graphic>
          </wp:anchor>
        </w:drawing>
      </w:r>
      <w:r>
        <w:rPr>
          <w:sz w:val="20"/>
        </w:rPr>
        <w:drawing>
          <wp:anchor distT="0" distB="0" distL="0" distR="0" allowOverlap="1" layoutInCell="1" locked="0" behindDoc="0" simplePos="0" relativeHeight="16288768">
            <wp:simplePos x="0" y="0"/>
            <wp:positionH relativeFrom="page">
              <wp:posOffset>5869861</wp:posOffset>
            </wp:positionH>
            <wp:positionV relativeFrom="page">
              <wp:posOffset>4038219</wp:posOffset>
            </wp:positionV>
            <wp:extent cx="88148" cy="285750"/>
            <wp:effectExtent l="0" t="0" r="0" b="0"/>
            <wp:wrapNone/>
            <wp:docPr id="1861" name="Image 1861"/>
            <wp:cNvGraphicFramePr>
              <a:graphicFrameLocks/>
            </wp:cNvGraphicFramePr>
            <a:graphic>
              <a:graphicData uri="http://schemas.openxmlformats.org/drawingml/2006/picture">
                <pic:pic>
                  <pic:nvPicPr>
                    <pic:cNvPr id="1861" name="Image 1861"/>
                    <pic:cNvPicPr/>
                  </pic:nvPicPr>
                  <pic:blipFill>
                    <a:blip r:embed="rId1312" cstate="print"/>
                    <a:stretch>
                      <a:fillRect/>
                    </a:stretch>
                  </pic:blipFill>
                  <pic:spPr>
                    <a:xfrm>
                      <a:off x="0" y="0"/>
                      <a:ext cx="88148" cy="285750"/>
                    </a:xfrm>
                    <a:prstGeom prst="rect">
                      <a:avLst/>
                    </a:prstGeom>
                  </pic:spPr>
                </pic:pic>
              </a:graphicData>
            </a:graphic>
          </wp:anchor>
        </w:drawing>
      </w:r>
      <w:r>
        <w:rPr>
          <w:sz w:val="20"/>
        </w:rPr>
        <w:drawing>
          <wp:anchor distT="0" distB="0" distL="0" distR="0" allowOverlap="1" layoutInCell="1" locked="0" behindDoc="0" simplePos="0" relativeHeight="16289280">
            <wp:simplePos x="0" y="0"/>
            <wp:positionH relativeFrom="page">
              <wp:posOffset>5869861</wp:posOffset>
            </wp:positionH>
            <wp:positionV relativeFrom="page">
              <wp:posOffset>3760851</wp:posOffset>
            </wp:positionV>
            <wp:extent cx="99327" cy="204787"/>
            <wp:effectExtent l="0" t="0" r="0" b="0"/>
            <wp:wrapNone/>
            <wp:docPr id="1862" name="Image 1862"/>
            <wp:cNvGraphicFramePr>
              <a:graphicFrameLocks/>
            </wp:cNvGraphicFramePr>
            <a:graphic>
              <a:graphicData uri="http://schemas.openxmlformats.org/drawingml/2006/picture">
                <pic:pic>
                  <pic:nvPicPr>
                    <pic:cNvPr id="1862" name="Image 1862"/>
                    <pic:cNvPicPr/>
                  </pic:nvPicPr>
                  <pic:blipFill>
                    <a:blip r:embed="rId1313" cstate="print"/>
                    <a:stretch>
                      <a:fillRect/>
                    </a:stretch>
                  </pic:blipFill>
                  <pic:spPr>
                    <a:xfrm>
                      <a:off x="0" y="0"/>
                      <a:ext cx="99327" cy="204787"/>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289792">
                <wp:simplePos x="0" y="0"/>
                <wp:positionH relativeFrom="page">
                  <wp:posOffset>6034436</wp:posOffset>
                </wp:positionH>
                <wp:positionV relativeFrom="page">
                  <wp:posOffset>3760851</wp:posOffset>
                </wp:positionV>
                <wp:extent cx="242570" cy="628015"/>
                <wp:effectExtent l="0" t="0" r="0" b="0"/>
                <wp:wrapNone/>
                <wp:docPr id="1863" name="Group 1863"/>
                <wp:cNvGraphicFramePr>
                  <a:graphicFrameLocks/>
                </wp:cNvGraphicFramePr>
                <a:graphic>
                  <a:graphicData uri="http://schemas.microsoft.com/office/word/2010/wordprocessingGroup">
                    <wpg:wgp>
                      <wpg:cNvPr id="1863" name="Group 1863"/>
                      <wpg:cNvGrpSpPr/>
                      <wpg:grpSpPr>
                        <a:xfrm>
                          <a:off x="0" y="0"/>
                          <a:ext cx="242570" cy="628015"/>
                          <a:chExt cx="242570" cy="628015"/>
                        </a:xfrm>
                      </wpg:grpSpPr>
                      <pic:pic>
                        <pic:nvPicPr>
                          <pic:cNvPr id="1864" name="Image 1864"/>
                          <pic:cNvPicPr/>
                        </pic:nvPicPr>
                        <pic:blipFill>
                          <a:blip r:embed="rId1314" cstate="print"/>
                          <a:stretch>
                            <a:fillRect/>
                          </a:stretch>
                        </pic:blipFill>
                        <pic:spPr>
                          <a:xfrm>
                            <a:off x="0" y="277368"/>
                            <a:ext cx="88383" cy="350520"/>
                          </a:xfrm>
                          <a:prstGeom prst="rect">
                            <a:avLst/>
                          </a:prstGeom>
                        </pic:spPr>
                      </pic:pic>
                      <pic:pic>
                        <pic:nvPicPr>
                          <pic:cNvPr id="1865" name="Image 1865"/>
                          <pic:cNvPicPr/>
                        </pic:nvPicPr>
                        <pic:blipFill>
                          <a:blip r:embed="rId1315" cstate="print"/>
                          <a:stretch>
                            <a:fillRect/>
                          </a:stretch>
                        </pic:blipFill>
                        <pic:spPr>
                          <a:xfrm>
                            <a:off x="0" y="0"/>
                            <a:ext cx="242291" cy="627888"/>
                          </a:xfrm>
                          <a:prstGeom prst="rect">
                            <a:avLst/>
                          </a:prstGeom>
                        </pic:spPr>
                      </pic:pic>
                    </wpg:wgp>
                  </a:graphicData>
                </a:graphic>
              </wp:anchor>
            </w:drawing>
          </mc:Choice>
          <mc:Fallback>
            <w:pict>
              <v:group style="position:absolute;margin-left:475.152466pt;margin-top:296.130005pt;width:19.1pt;height:49.45pt;mso-position-horizontal-relative:page;mso-position-vertical-relative:page;z-index:16289792" id="docshapegroup1034" coordorigin="9503,5923" coordsize="382,989">
                <v:shape style="position:absolute;left:9503;top:6359;width:140;height:552" type="#_x0000_t75" id="docshape1035" stroked="false">
                  <v:imagedata r:id="rId1314" o:title=""/>
                </v:shape>
                <v:shape style="position:absolute;left:9503;top:5922;width:382;height:989" type="#_x0000_t75" id="docshape1036" stroked="false">
                  <v:imagedata r:id="rId1315" o:title=""/>
                </v:shape>
                <w10:wrap type="none"/>
              </v:group>
            </w:pict>
          </mc:Fallback>
        </mc:AlternateContent>
      </w:r>
    </w:p>
    <w:p>
      <w:pPr>
        <w:pStyle w:val="BodyText"/>
        <w:spacing w:before="55"/>
        <w:rPr>
          <w:sz w:val="20"/>
        </w:rPr>
      </w:pPr>
    </w:p>
    <w:tbl>
      <w:tblPr>
        <w:tblW w:w="0" w:type="auto"/>
        <w:jc w:val="left"/>
        <w:tblInd w:w="1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9"/>
        <w:gridCol w:w="499"/>
        <w:gridCol w:w="1308"/>
        <w:gridCol w:w="499"/>
        <w:gridCol w:w="528"/>
        <w:gridCol w:w="499"/>
        <w:gridCol w:w="499"/>
        <w:gridCol w:w="499"/>
        <w:gridCol w:w="499"/>
        <w:gridCol w:w="499"/>
        <w:gridCol w:w="499"/>
        <w:gridCol w:w="789"/>
        <w:gridCol w:w="758"/>
        <w:gridCol w:w="1276"/>
        <w:gridCol w:w="758"/>
      </w:tblGrid>
      <w:tr>
        <w:trPr>
          <w:trHeight w:val="985" w:hRule="atLeast"/>
        </w:trPr>
        <w:tc>
          <w:tcPr>
            <w:tcW w:w="9678" w:type="dxa"/>
            <w:gridSpan w:val="15"/>
          </w:tcPr>
          <w:p>
            <w:pPr>
              <w:pStyle w:val="TableParagraph"/>
              <w:jc w:val="left"/>
              <w:rPr>
                <w:rFonts w:ascii="Times New Roman"/>
                <w:sz w:val="2"/>
              </w:rPr>
            </w:pPr>
          </w:p>
        </w:tc>
      </w:tr>
      <w:tr>
        <w:trPr>
          <w:trHeight w:val="1185" w:hRule="atLeast"/>
        </w:trPr>
        <w:tc>
          <w:tcPr>
            <w:tcW w:w="9678" w:type="dxa"/>
            <w:gridSpan w:val="15"/>
          </w:tcPr>
          <w:p>
            <w:pPr>
              <w:pStyle w:val="TableParagraph"/>
              <w:jc w:val="left"/>
              <w:rPr>
                <w:rFonts w:ascii="Times New Roman"/>
                <w:sz w:val="2"/>
              </w:rPr>
            </w:pPr>
          </w:p>
        </w:tc>
      </w:tr>
      <w:tr>
        <w:trPr>
          <w:trHeight w:val="983" w:hRule="atLeast"/>
        </w:trPr>
        <w:tc>
          <w:tcPr>
            <w:tcW w:w="9678" w:type="dxa"/>
            <w:gridSpan w:val="15"/>
          </w:tcPr>
          <w:p>
            <w:pPr>
              <w:pStyle w:val="TableParagraph"/>
              <w:jc w:val="left"/>
              <w:rPr>
                <w:rFonts w:ascii="Times New Roman"/>
                <w:sz w:val="2"/>
              </w:rPr>
            </w:pPr>
          </w:p>
        </w:tc>
      </w:tr>
      <w:tr>
        <w:trPr>
          <w:trHeight w:val="2785" w:hRule="atLeast"/>
        </w:trPr>
        <w:tc>
          <w:tcPr>
            <w:tcW w:w="269" w:type="dxa"/>
          </w:tcPr>
          <w:p>
            <w:pPr>
              <w:pStyle w:val="TableParagraph"/>
              <w:jc w:val="left"/>
              <w:rPr>
                <w:rFonts w:ascii="Times New Roman"/>
                <w:sz w:val="2"/>
              </w:rPr>
            </w:pPr>
          </w:p>
        </w:tc>
        <w:tc>
          <w:tcPr>
            <w:tcW w:w="499"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1"/>
              <w:jc w:val="left"/>
              <w:rPr>
                <w:sz w:val="20"/>
              </w:rPr>
            </w:pPr>
          </w:p>
          <w:p>
            <w:pPr>
              <w:pStyle w:val="TableParagraph"/>
              <w:ind w:left="185"/>
              <w:jc w:val="left"/>
              <w:rPr>
                <w:sz w:val="20"/>
              </w:rPr>
            </w:pPr>
            <w:r>
              <w:rPr>
                <w:sz w:val="20"/>
              </w:rPr>
              <w:drawing>
                <wp:inline distT="0" distB="0" distL="0" distR="0">
                  <wp:extent cx="86270" cy="390525"/>
                  <wp:effectExtent l="0" t="0" r="0" b="0"/>
                  <wp:docPr id="1866" name="Image 1866"/>
                  <wp:cNvGraphicFramePr>
                    <a:graphicFrameLocks/>
                  </wp:cNvGraphicFramePr>
                  <a:graphic>
                    <a:graphicData uri="http://schemas.openxmlformats.org/drawingml/2006/picture">
                      <pic:pic>
                        <pic:nvPicPr>
                          <pic:cNvPr id="1866" name="Image 1866"/>
                          <pic:cNvPicPr/>
                        </pic:nvPicPr>
                        <pic:blipFill>
                          <a:blip r:embed="rId1316" cstate="print"/>
                          <a:stretch>
                            <a:fillRect/>
                          </a:stretch>
                        </pic:blipFill>
                        <pic:spPr>
                          <a:xfrm>
                            <a:off x="0" y="0"/>
                            <a:ext cx="86270" cy="390525"/>
                          </a:xfrm>
                          <a:prstGeom prst="rect">
                            <a:avLst/>
                          </a:prstGeom>
                        </pic:spPr>
                      </pic:pic>
                    </a:graphicData>
                  </a:graphic>
                </wp:inline>
              </w:drawing>
            </w:r>
            <w:r>
              <w:rPr>
                <w:sz w:val="20"/>
              </w:rPr>
            </w:r>
          </w:p>
          <w:p>
            <w:pPr>
              <w:pStyle w:val="TableParagraph"/>
              <w:spacing w:before="9"/>
              <w:jc w:val="left"/>
              <w:rPr>
                <w:sz w:val="2"/>
              </w:rPr>
            </w:pPr>
          </w:p>
          <w:p>
            <w:pPr>
              <w:pStyle w:val="TableParagraph"/>
              <w:spacing w:line="52" w:lineRule="exact"/>
              <w:ind w:left="185"/>
              <w:jc w:val="left"/>
              <w:rPr>
                <w:position w:val="0"/>
                <w:sz w:val="5"/>
              </w:rPr>
            </w:pPr>
            <w:r>
              <w:rPr>
                <w:position w:val="0"/>
                <w:sz w:val="5"/>
              </w:rPr>
              <mc:AlternateContent>
                <mc:Choice Requires="wps">
                  <w:drawing>
                    <wp:inline distT="0" distB="0" distL="0" distR="0">
                      <wp:extent cx="85725" cy="33655"/>
                      <wp:effectExtent l="0" t="0" r="0" b="0"/>
                      <wp:docPr id="1867" name="Group 1867"/>
                      <wp:cNvGraphicFramePr>
                        <a:graphicFrameLocks/>
                      </wp:cNvGraphicFramePr>
                      <a:graphic>
                        <a:graphicData uri="http://schemas.microsoft.com/office/word/2010/wordprocessingGroup">
                          <wpg:wgp>
                            <wpg:cNvPr id="1867" name="Group 1867"/>
                            <wpg:cNvGrpSpPr/>
                            <wpg:grpSpPr>
                              <a:xfrm>
                                <a:off x="0" y="0"/>
                                <a:ext cx="85725" cy="33655"/>
                                <a:chExt cx="85725" cy="33655"/>
                              </a:xfrm>
                            </wpg:grpSpPr>
                            <wps:wsp>
                              <wps:cNvPr id="1868" name="Graphic 1868"/>
                              <wps:cNvSpPr/>
                              <wps:spPr>
                                <a:xfrm>
                                  <a:off x="0" y="0"/>
                                  <a:ext cx="85725" cy="33655"/>
                                </a:xfrm>
                                <a:custGeom>
                                  <a:avLst/>
                                  <a:gdLst/>
                                  <a:ahLst/>
                                  <a:cxnLst/>
                                  <a:rect l="l" t="t" r="r" b="b"/>
                                  <a:pathLst>
                                    <a:path w="85725" h="33655">
                                      <a:moveTo>
                                        <a:pt x="9143" y="33528"/>
                                      </a:moveTo>
                                      <a:lnTo>
                                        <a:pt x="0" y="13716"/>
                                      </a:lnTo>
                                      <a:lnTo>
                                        <a:pt x="0" y="10668"/>
                                      </a:lnTo>
                                      <a:lnTo>
                                        <a:pt x="80763" y="10668"/>
                                      </a:lnTo>
                                      <a:lnTo>
                                        <a:pt x="80763" y="9144"/>
                                      </a:lnTo>
                                      <a:lnTo>
                                        <a:pt x="82287" y="7620"/>
                                      </a:lnTo>
                                      <a:lnTo>
                                        <a:pt x="82287" y="0"/>
                                      </a:lnTo>
                                      <a:lnTo>
                                        <a:pt x="85335" y="0"/>
                                      </a:lnTo>
                                      <a:lnTo>
                                        <a:pt x="85335" y="21336"/>
                                      </a:lnTo>
                                      <a:lnTo>
                                        <a:pt x="13714" y="21336"/>
                                      </a:lnTo>
                                      <a:lnTo>
                                        <a:pt x="12190" y="22860"/>
                                      </a:lnTo>
                                      <a:lnTo>
                                        <a:pt x="10666" y="22860"/>
                                      </a:lnTo>
                                      <a:lnTo>
                                        <a:pt x="9143" y="24384"/>
                                      </a:lnTo>
                                      <a:lnTo>
                                        <a:pt x="9143" y="27432"/>
                                      </a:lnTo>
                                      <a:lnTo>
                                        <a:pt x="10666" y="30480"/>
                                      </a:lnTo>
                                      <a:lnTo>
                                        <a:pt x="10666" y="32004"/>
                                      </a:lnTo>
                                      <a:lnTo>
                                        <a:pt x="9143" y="33528"/>
                                      </a:lnTo>
                                      <a:close/>
                                    </a:path>
                                    <a:path w="85725" h="33655">
                                      <a:moveTo>
                                        <a:pt x="85335" y="32004"/>
                                      </a:moveTo>
                                      <a:lnTo>
                                        <a:pt x="82287" y="32004"/>
                                      </a:lnTo>
                                      <a:lnTo>
                                        <a:pt x="82287" y="24384"/>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65pt;mso-position-horizontal-relative:char;mso-position-vertical-relative:line" id="docshapegroup1037" coordorigin="0,0" coordsize="135,53">
                      <v:shape style="position:absolute;left:0;top:0;width:135;height:53" id="docshape1038" coordorigin="0,0" coordsize="135,53" path="m14,53l0,22,0,17,127,17,127,14,130,12,130,0,134,0,134,34,22,34,19,36,17,36,14,38,14,43,17,48,17,50,14,53xm134,50l130,50,130,38,125,34,134,34,134,50xe" filled="true" fillcolor="#000000" stroked="false">
                        <v:path arrowok="t"/>
                        <v:fill type="solid"/>
                      </v:shape>
                    </v:group>
                  </w:pict>
                </mc:Fallback>
              </mc:AlternateContent>
            </w:r>
            <w:r>
              <w:rPr>
                <w:position w:val="0"/>
                <w:sz w:val="5"/>
              </w:rPr>
            </w:r>
          </w:p>
          <w:p>
            <w:pPr>
              <w:pStyle w:val="TableParagraph"/>
              <w:spacing w:before="7"/>
              <w:jc w:val="left"/>
              <w:rPr>
                <w:sz w:val="2"/>
              </w:rPr>
            </w:pPr>
          </w:p>
          <w:p>
            <w:pPr>
              <w:pStyle w:val="TableParagraph"/>
              <w:spacing w:line="187" w:lineRule="exact"/>
              <w:ind w:left="185"/>
              <w:jc w:val="left"/>
              <w:rPr>
                <w:position w:val="-3"/>
                <w:sz w:val="18"/>
              </w:rPr>
            </w:pPr>
            <w:r>
              <w:rPr>
                <w:position w:val="-3"/>
                <w:sz w:val="18"/>
              </w:rPr>
              <w:drawing>
                <wp:inline distT="0" distB="0" distL="0" distR="0">
                  <wp:extent cx="86998" cy="119062"/>
                  <wp:effectExtent l="0" t="0" r="0" b="0"/>
                  <wp:docPr id="1869" name="Image 1869"/>
                  <wp:cNvGraphicFramePr>
                    <a:graphicFrameLocks/>
                  </wp:cNvGraphicFramePr>
                  <a:graphic>
                    <a:graphicData uri="http://schemas.openxmlformats.org/drawingml/2006/picture">
                      <pic:pic>
                        <pic:nvPicPr>
                          <pic:cNvPr id="1869" name="Image 1869"/>
                          <pic:cNvPicPr/>
                        </pic:nvPicPr>
                        <pic:blipFill>
                          <a:blip r:embed="rId1317" cstate="print"/>
                          <a:stretch>
                            <a:fillRect/>
                          </a:stretch>
                        </pic:blipFill>
                        <pic:spPr>
                          <a:xfrm>
                            <a:off x="0" y="0"/>
                            <a:ext cx="86998" cy="119062"/>
                          </a:xfrm>
                          <a:prstGeom prst="rect">
                            <a:avLst/>
                          </a:prstGeom>
                        </pic:spPr>
                      </pic:pic>
                    </a:graphicData>
                  </a:graphic>
                </wp:inline>
              </w:drawing>
            </w:r>
            <w:r>
              <w:rPr>
                <w:position w:val="-3"/>
                <w:sz w:val="18"/>
              </w:rPr>
            </w:r>
          </w:p>
        </w:tc>
        <w:tc>
          <w:tcPr>
            <w:tcW w:w="1308" w:type="dxa"/>
          </w:tcPr>
          <w:p>
            <w:pPr>
              <w:pStyle w:val="TableParagraph"/>
              <w:jc w:val="left"/>
              <w:rPr>
                <w:sz w:val="20"/>
              </w:rPr>
            </w:pPr>
          </w:p>
          <w:p>
            <w:pPr>
              <w:pStyle w:val="TableParagraph"/>
              <w:spacing w:before="214"/>
              <w:jc w:val="left"/>
              <w:rPr>
                <w:sz w:val="20"/>
              </w:rPr>
            </w:pPr>
          </w:p>
          <w:p>
            <w:pPr>
              <w:pStyle w:val="TableParagraph"/>
              <w:ind w:left="70"/>
              <w:jc w:val="left"/>
              <w:rPr>
                <w:sz w:val="20"/>
              </w:rPr>
            </w:pPr>
            <w:r>
              <w:rPr>
                <w:sz w:val="20"/>
              </w:rPr>
              <w:drawing>
                <wp:inline distT="0" distB="0" distL="0" distR="0">
                  <wp:extent cx="88229" cy="328612"/>
                  <wp:effectExtent l="0" t="0" r="0" b="0"/>
                  <wp:docPr id="1870" name="Image 1870"/>
                  <wp:cNvGraphicFramePr>
                    <a:graphicFrameLocks/>
                  </wp:cNvGraphicFramePr>
                  <a:graphic>
                    <a:graphicData uri="http://schemas.openxmlformats.org/drawingml/2006/picture">
                      <pic:pic>
                        <pic:nvPicPr>
                          <pic:cNvPr id="1870" name="Image 1870"/>
                          <pic:cNvPicPr/>
                        </pic:nvPicPr>
                        <pic:blipFill>
                          <a:blip r:embed="rId1318" cstate="print"/>
                          <a:stretch>
                            <a:fillRect/>
                          </a:stretch>
                        </pic:blipFill>
                        <pic:spPr>
                          <a:xfrm>
                            <a:off x="0" y="0"/>
                            <a:ext cx="88229" cy="328612"/>
                          </a:xfrm>
                          <a:prstGeom prst="rect">
                            <a:avLst/>
                          </a:prstGeom>
                        </pic:spPr>
                      </pic:pic>
                    </a:graphicData>
                  </a:graphic>
                </wp:inline>
              </w:drawing>
            </w:r>
            <w:r>
              <w:rPr>
                <w:sz w:val="20"/>
              </w:rPr>
            </w:r>
          </w:p>
        </w:tc>
        <w:tc>
          <w:tcPr>
            <w:tcW w:w="499" w:type="dxa"/>
          </w:tcPr>
          <w:p>
            <w:pPr>
              <w:pStyle w:val="TableParagraph"/>
              <w:jc w:val="left"/>
              <w:rPr>
                <w:sz w:val="20"/>
              </w:rPr>
            </w:pPr>
          </w:p>
          <w:p>
            <w:pPr>
              <w:pStyle w:val="TableParagraph"/>
              <w:spacing w:before="44"/>
              <w:jc w:val="left"/>
              <w:rPr>
                <w:sz w:val="20"/>
              </w:rPr>
            </w:pPr>
          </w:p>
          <w:p>
            <w:pPr>
              <w:pStyle w:val="TableParagraph"/>
              <w:ind w:left="70"/>
              <w:jc w:val="left"/>
              <w:rPr>
                <w:sz w:val="20"/>
              </w:rPr>
            </w:pPr>
            <w:r>
              <w:rPr>
                <w:sz w:val="20"/>
              </w:rPr>
              <w:drawing>
                <wp:inline distT="0" distB="0" distL="0" distR="0">
                  <wp:extent cx="96904" cy="623887"/>
                  <wp:effectExtent l="0" t="0" r="0" b="0"/>
                  <wp:docPr id="1871" name="Image 1871"/>
                  <wp:cNvGraphicFramePr>
                    <a:graphicFrameLocks/>
                  </wp:cNvGraphicFramePr>
                  <a:graphic>
                    <a:graphicData uri="http://schemas.openxmlformats.org/drawingml/2006/picture">
                      <pic:pic>
                        <pic:nvPicPr>
                          <pic:cNvPr id="1871" name="Image 1871"/>
                          <pic:cNvPicPr/>
                        </pic:nvPicPr>
                        <pic:blipFill>
                          <a:blip r:embed="rId1319" cstate="print"/>
                          <a:stretch>
                            <a:fillRect/>
                          </a:stretch>
                        </pic:blipFill>
                        <pic:spPr>
                          <a:xfrm>
                            <a:off x="0" y="0"/>
                            <a:ext cx="96904" cy="623887"/>
                          </a:xfrm>
                          <a:prstGeom prst="rect">
                            <a:avLst/>
                          </a:prstGeom>
                        </pic:spPr>
                      </pic:pic>
                    </a:graphicData>
                  </a:graphic>
                </wp:inline>
              </w:drawing>
            </w:r>
            <w:r>
              <w:rPr>
                <w:sz w:val="20"/>
              </w:rPr>
            </w:r>
          </w:p>
          <w:p>
            <w:pPr>
              <w:pStyle w:val="TableParagraph"/>
              <w:spacing w:before="8" w:after="1"/>
              <w:jc w:val="left"/>
              <w:rPr>
                <w:sz w:val="11"/>
              </w:rPr>
            </w:pPr>
          </w:p>
          <w:p>
            <w:pPr>
              <w:pStyle w:val="TableParagraph"/>
              <w:ind w:left="70" w:right="-15"/>
              <w:jc w:val="left"/>
              <w:rPr>
                <w:sz w:val="20"/>
              </w:rPr>
            </w:pPr>
            <w:r>
              <w:rPr>
                <w:sz w:val="20"/>
              </w:rPr>
              <w:drawing>
                <wp:inline distT="0" distB="0" distL="0" distR="0">
                  <wp:extent cx="239233" cy="623887"/>
                  <wp:effectExtent l="0" t="0" r="0" b="0"/>
                  <wp:docPr id="1872" name="Image 1872"/>
                  <wp:cNvGraphicFramePr>
                    <a:graphicFrameLocks/>
                  </wp:cNvGraphicFramePr>
                  <a:graphic>
                    <a:graphicData uri="http://schemas.openxmlformats.org/drawingml/2006/picture">
                      <pic:pic>
                        <pic:nvPicPr>
                          <pic:cNvPr id="1872" name="Image 1872"/>
                          <pic:cNvPicPr/>
                        </pic:nvPicPr>
                        <pic:blipFill>
                          <a:blip r:embed="rId1320" cstate="print"/>
                          <a:stretch>
                            <a:fillRect/>
                          </a:stretch>
                        </pic:blipFill>
                        <pic:spPr>
                          <a:xfrm>
                            <a:off x="0" y="0"/>
                            <a:ext cx="239233" cy="623887"/>
                          </a:xfrm>
                          <a:prstGeom prst="rect">
                            <a:avLst/>
                          </a:prstGeom>
                        </pic:spPr>
                      </pic:pic>
                    </a:graphicData>
                  </a:graphic>
                </wp:inline>
              </w:drawing>
            </w:r>
            <w:r>
              <w:rPr>
                <w:sz w:val="20"/>
              </w:rPr>
            </w:r>
          </w:p>
        </w:tc>
        <w:tc>
          <w:tcPr>
            <w:tcW w:w="528" w:type="dxa"/>
          </w:tcPr>
          <w:p>
            <w:pPr>
              <w:pStyle w:val="TableParagraph"/>
              <w:jc w:val="left"/>
              <w:rPr>
                <w:sz w:val="20"/>
              </w:rPr>
            </w:pPr>
          </w:p>
          <w:p>
            <w:pPr>
              <w:pStyle w:val="TableParagraph"/>
              <w:spacing w:before="44"/>
              <w:jc w:val="left"/>
              <w:rPr>
                <w:sz w:val="20"/>
              </w:rPr>
            </w:pPr>
          </w:p>
          <w:p>
            <w:pPr>
              <w:pStyle w:val="TableParagraph"/>
              <w:ind w:left="70"/>
              <w:jc w:val="left"/>
              <w:rPr>
                <w:sz w:val="20"/>
              </w:rPr>
            </w:pPr>
            <w:r>
              <w:rPr>
                <w:sz w:val="20"/>
              </w:rPr>
              <w:drawing>
                <wp:inline distT="0" distB="0" distL="0" distR="0">
                  <wp:extent cx="96904" cy="623887"/>
                  <wp:effectExtent l="0" t="0" r="0" b="0"/>
                  <wp:docPr id="1873" name="Image 1873"/>
                  <wp:cNvGraphicFramePr>
                    <a:graphicFrameLocks/>
                  </wp:cNvGraphicFramePr>
                  <a:graphic>
                    <a:graphicData uri="http://schemas.openxmlformats.org/drawingml/2006/picture">
                      <pic:pic>
                        <pic:nvPicPr>
                          <pic:cNvPr id="1873" name="Image 1873"/>
                          <pic:cNvPicPr/>
                        </pic:nvPicPr>
                        <pic:blipFill>
                          <a:blip r:embed="rId1321" cstate="print"/>
                          <a:stretch>
                            <a:fillRect/>
                          </a:stretch>
                        </pic:blipFill>
                        <pic:spPr>
                          <a:xfrm>
                            <a:off x="0" y="0"/>
                            <a:ext cx="96904" cy="623887"/>
                          </a:xfrm>
                          <a:prstGeom prst="rect">
                            <a:avLst/>
                          </a:prstGeom>
                        </pic:spPr>
                      </pic:pic>
                    </a:graphicData>
                  </a:graphic>
                </wp:inline>
              </w:drawing>
            </w:r>
            <w:r>
              <w:rPr>
                <w:sz w:val="20"/>
              </w:rPr>
            </w:r>
            <w:r>
              <w:rPr>
                <w:rFonts w:ascii="Times New Roman"/>
                <w:spacing w:val="56"/>
                <w:sz w:val="20"/>
              </w:rPr>
              <w:t> </w:t>
            </w:r>
            <w:r>
              <w:rPr>
                <w:spacing w:val="56"/>
                <w:sz w:val="20"/>
              </w:rPr>
              <w:drawing>
                <wp:inline distT="0" distB="0" distL="0" distR="0">
                  <wp:extent cx="86658" cy="576262"/>
                  <wp:effectExtent l="0" t="0" r="0" b="0"/>
                  <wp:docPr id="1874" name="Image 1874"/>
                  <wp:cNvGraphicFramePr>
                    <a:graphicFrameLocks/>
                  </wp:cNvGraphicFramePr>
                  <a:graphic>
                    <a:graphicData uri="http://schemas.openxmlformats.org/drawingml/2006/picture">
                      <pic:pic>
                        <pic:nvPicPr>
                          <pic:cNvPr id="1874" name="Image 1874"/>
                          <pic:cNvPicPr/>
                        </pic:nvPicPr>
                        <pic:blipFill>
                          <a:blip r:embed="rId1322" cstate="print"/>
                          <a:stretch>
                            <a:fillRect/>
                          </a:stretch>
                        </pic:blipFill>
                        <pic:spPr>
                          <a:xfrm>
                            <a:off x="0" y="0"/>
                            <a:ext cx="86658" cy="576262"/>
                          </a:xfrm>
                          <a:prstGeom prst="rect">
                            <a:avLst/>
                          </a:prstGeom>
                        </pic:spPr>
                      </pic:pic>
                    </a:graphicData>
                  </a:graphic>
                </wp:inline>
              </w:drawing>
            </w:r>
            <w:r>
              <w:rPr>
                <w:spacing w:val="56"/>
                <w:sz w:val="20"/>
              </w:rPr>
            </w:r>
          </w:p>
        </w:tc>
        <w:tc>
          <w:tcPr>
            <w:tcW w:w="499"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1"/>
              <w:jc w:val="left"/>
              <w:rPr>
                <w:sz w:val="20"/>
              </w:rPr>
            </w:pPr>
          </w:p>
          <w:p>
            <w:pPr>
              <w:pStyle w:val="TableParagraph"/>
              <w:ind w:left="183"/>
              <w:jc w:val="left"/>
              <w:rPr>
                <w:sz w:val="20"/>
              </w:rPr>
            </w:pPr>
            <w:r>
              <w:rPr>
                <w:sz w:val="20"/>
              </w:rPr>
              <w:drawing>
                <wp:inline distT="0" distB="0" distL="0" distR="0">
                  <wp:extent cx="88148" cy="285750"/>
                  <wp:effectExtent l="0" t="0" r="0" b="0"/>
                  <wp:docPr id="1875" name="Image 1875"/>
                  <wp:cNvGraphicFramePr>
                    <a:graphicFrameLocks/>
                  </wp:cNvGraphicFramePr>
                  <a:graphic>
                    <a:graphicData uri="http://schemas.openxmlformats.org/drawingml/2006/picture">
                      <pic:pic>
                        <pic:nvPicPr>
                          <pic:cNvPr id="1875" name="Image 1875"/>
                          <pic:cNvPicPr/>
                        </pic:nvPicPr>
                        <pic:blipFill>
                          <a:blip r:embed="rId1323" cstate="print"/>
                          <a:stretch>
                            <a:fillRect/>
                          </a:stretch>
                        </pic:blipFill>
                        <pic:spPr>
                          <a:xfrm>
                            <a:off x="0" y="0"/>
                            <a:ext cx="88148" cy="285750"/>
                          </a:xfrm>
                          <a:prstGeom prst="rect">
                            <a:avLst/>
                          </a:prstGeom>
                        </pic:spPr>
                      </pic:pic>
                    </a:graphicData>
                  </a:graphic>
                </wp:inline>
              </w:drawing>
            </w:r>
            <w:r>
              <w:rPr>
                <w:sz w:val="20"/>
              </w:rPr>
            </w:r>
          </w:p>
          <w:p>
            <w:pPr>
              <w:pStyle w:val="TableParagraph"/>
              <w:spacing w:before="9"/>
              <w:jc w:val="left"/>
              <w:rPr>
                <w:sz w:val="2"/>
              </w:rPr>
            </w:pPr>
          </w:p>
          <w:p>
            <w:pPr>
              <w:pStyle w:val="TableParagraph"/>
              <w:spacing w:line="218" w:lineRule="exact"/>
              <w:ind w:left="183"/>
              <w:jc w:val="left"/>
              <w:rPr>
                <w:position w:val="-3"/>
                <w:sz w:val="20"/>
              </w:rPr>
            </w:pPr>
            <w:r>
              <w:rPr>
                <w:position w:val="-3"/>
                <w:sz w:val="20"/>
              </w:rPr>
              <mc:AlternateContent>
                <mc:Choice Requires="wps">
                  <w:drawing>
                    <wp:inline distT="0" distB="0" distL="0" distR="0">
                      <wp:extent cx="86995" cy="139065"/>
                      <wp:effectExtent l="0" t="0" r="0" b="0"/>
                      <wp:docPr id="1876" name="Group 1876"/>
                      <wp:cNvGraphicFramePr>
                        <a:graphicFrameLocks/>
                      </wp:cNvGraphicFramePr>
                      <a:graphic>
                        <a:graphicData uri="http://schemas.microsoft.com/office/word/2010/wordprocessingGroup">
                          <wpg:wgp>
                            <wpg:cNvPr id="1876" name="Group 1876"/>
                            <wpg:cNvGrpSpPr/>
                            <wpg:grpSpPr>
                              <a:xfrm>
                                <a:off x="0" y="0"/>
                                <a:ext cx="86995" cy="139065"/>
                                <a:chExt cx="86995" cy="139065"/>
                              </a:xfrm>
                            </wpg:grpSpPr>
                            <wps:wsp>
                              <wps:cNvPr id="1877" name="Graphic 1877"/>
                              <wps:cNvSpPr/>
                              <wps:spPr>
                                <a:xfrm>
                                  <a:off x="-6" y="0"/>
                                  <a:ext cx="86995" cy="139065"/>
                                </a:xfrm>
                                <a:custGeom>
                                  <a:avLst/>
                                  <a:gdLst/>
                                  <a:ahLst/>
                                  <a:cxnLst/>
                                  <a:rect l="l" t="t" r="r" b="b"/>
                                  <a:pathLst>
                                    <a:path w="86995" h="139065">
                                      <a:moveTo>
                                        <a:pt x="64008" y="51816"/>
                                      </a:moveTo>
                                      <a:lnTo>
                                        <a:pt x="53340" y="51816"/>
                                      </a:lnTo>
                                      <a:lnTo>
                                        <a:pt x="53340" y="85344"/>
                                      </a:lnTo>
                                      <a:lnTo>
                                        <a:pt x="64008" y="85344"/>
                                      </a:lnTo>
                                      <a:lnTo>
                                        <a:pt x="64008" y="51816"/>
                                      </a:lnTo>
                                      <a:close/>
                                    </a:path>
                                    <a:path w="86995" h="139065">
                                      <a:moveTo>
                                        <a:pt x="86855" y="105156"/>
                                      </a:moveTo>
                                      <a:lnTo>
                                        <a:pt x="83807" y="105156"/>
                                      </a:lnTo>
                                      <a:lnTo>
                                        <a:pt x="83807" y="112776"/>
                                      </a:lnTo>
                                      <a:lnTo>
                                        <a:pt x="82283" y="114300"/>
                                      </a:lnTo>
                                      <a:lnTo>
                                        <a:pt x="82283" y="115824"/>
                                      </a:lnTo>
                                      <a:lnTo>
                                        <a:pt x="0" y="115824"/>
                                      </a:lnTo>
                                      <a:lnTo>
                                        <a:pt x="0" y="118872"/>
                                      </a:lnTo>
                                      <a:lnTo>
                                        <a:pt x="10668" y="138684"/>
                                      </a:lnTo>
                                      <a:lnTo>
                                        <a:pt x="12192" y="137160"/>
                                      </a:lnTo>
                                      <a:lnTo>
                                        <a:pt x="10668" y="135636"/>
                                      </a:lnTo>
                                      <a:lnTo>
                                        <a:pt x="10668" y="129540"/>
                                      </a:lnTo>
                                      <a:lnTo>
                                        <a:pt x="12192" y="128016"/>
                                      </a:lnTo>
                                      <a:lnTo>
                                        <a:pt x="13716" y="128016"/>
                                      </a:lnTo>
                                      <a:lnTo>
                                        <a:pt x="15240" y="126492"/>
                                      </a:lnTo>
                                      <a:lnTo>
                                        <a:pt x="80759" y="126492"/>
                                      </a:lnTo>
                                      <a:lnTo>
                                        <a:pt x="83807" y="129540"/>
                                      </a:lnTo>
                                      <a:lnTo>
                                        <a:pt x="83807" y="137160"/>
                                      </a:lnTo>
                                      <a:lnTo>
                                        <a:pt x="86855" y="137160"/>
                                      </a:lnTo>
                                      <a:lnTo>
                                        <a:pt x="86855" y="126492"/>
                                      </a:lnTo>
                                      <a:lnTo>
                                        <a:pt x="86855" y="105156"/>
                                      </a:lnTo>
                                      <a:close/>
                                    </a:path>
                                    <a:path w="86995" h="139065">
                                      <a:moveTo>
                                        <a:pt x="86855" y="0"/>
                                      </a:moveTo>
                                      <a:lnTo>
                                        <a:pt x="83807" y="0"/>
                                      </a:lnTo>
                                      <a:lnTo>
                                        <a:pt x="83807" y="7620"/>
                                      </a:lnTo>
                                      <a:lnTo>
                                        <a:pt x="82283" y="9144"/>
                                      </a:lnTo>
                                      <a:lnTo>
                                        <a:pt x="80759" y="9144"/>
                                      </a:lnTo>
                                      <a:lnTo>
                                        <a:pt x="79235" y="10668"/>
                                      </a:lnTo>
                                      <a:lnTo>
                                        <a:pt x="0" y="10668"/>
                                      </a:lnTo>
                                      <a:lnTo>
                                        <a:pt x="0" y="12192"/>
                                      </a:lnTo>
                                      <a:lnTo>
                                        <a:pt x="10668" y="33528"/>
                                      </a:lnTo>
                                      <a:lnTo>
                                        <a:pt x="12192" y="32004"/>
                                      </a:lnTo>
                                      <a:lnTo>
                                        <a:pt x="10668" y="28956"/>
                                      </a:lnTo>
                                      <a:lnTo>
                                        <a:pt x="10668" y="22860"/>
                                      </a:lnTo>
                                      <a:lnTo>
                                        <a:pt x="12192" y="22860"/>
                                      </a:lnTo>
                                      <a:lnTo>
                                        <a:pt x="12192" y="21336"/>
                                      </a:lnTo>
                                      <a:lnTo>
                                        <a:pt x="82283" y="21336"/>
                                      </a:lnTo>
                                      <a:lnTo>
                                        <a:pt x="82283" y="22860"/>
                                      </a:lnTo>
                                      <a:lnTo>
                                        <a:pt x="83807" y="24384"/>
                                      </a:lnTo>
                                      <a:lnTo>
                                        <a:pt x="83807" y="32004"/>
                                      </a:lnTo>
                                      <a:lnTo>
                                        <a:pt x="86855" y="32004"/>
                                      </a:lnTo>
                                      <a:lnTo>
                                        <a:pt x="86855" y="21336"/>
                                      </a:lnTo>
                                      <a:lnTo>
                                        <a:pt x="868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10.95pt;mso-position-horizontal-relative:char;mso-position-vertical-relative:line" id="docshapegroup1039" coordorigin="0,0" coordsize="137,219">
                      <v:shape style="position:absolute;left:-1;top:0;width:137;height:219" id="docshape1040" coordorigin="0,0" coordsize="137,219" path="m101,82l84,82,84,134,101,134,101,82xm137,166l132,166,132,178,130,180,130,182,0,182,0,187,17,218,19,216,17,214,17,204,19,202,22,202,24,199,127,199,132,204,132,216,137,216,137,199,137,166xm137,0l132,0,132,12,130,14,127,14,125,17,0,17,0,19,17,53,19,50,17,46,17,36,19,36,19,34,130,34,130,36,132,38,132,50,137,50,137,34,137,0xe" filled="true" fillcolor="#000000" stroked="false">
                        <v:path arrowok="t"/>
                        <v:fill type="solid"/>
                      </v:shape>
                    </v:group>
                  </w:pict>
                </mc:Fallback>
              </mc:AlternateContent>
            </w:r>
            <w:r>
              <w:rPr>
                <w:position w:val="-3"/>
                <w:sz w:val="20"/>
              </w:rPr>
            </w:r>
          </w:p>
          <w:p>
            <w:pPr>
              <w:pStyle w:val="TableParagraph"/>
              <w:spacing w:before="6"/>
              <w:jc w:val="left"/>
              <w:rPr>
                <w:sz w:val="2"/>
              </w:rPr>
            </w:pPr>
          </w:p>
          <w:p>
            <w:pPr>
              <w:pStyle w:val="TableParagraph"/>
              <w:spacing w:line="187" w:lineRule="exact"/>
              <w:ind w:left="183"/>
              <w:jc w:val="left"/>
              <w:rPr>
                <w:position w:val="-3"/>
                <w:sz w:val="18"/>
              </w:rPr>
            </w:pPr>
            <w:r>
              <w:rPr>
                <w:position w:val="-3"/>
                <w:sz w:val="18"/>
              </w:rPr>
              <w:drawing>
                <wp:inline distT="0" distB="0" distL="0" distR="0">
                  <wp:extent cx="88524" cy="119062"/>
                  <wp:effectExtent l="0" t="0" r="0" b="0"/>
                  <wp:docPr id="1878" name="Image 1878"/>
                  <wp:cNvGraphicFramePr>
                    <a:graphicFrameLocks/>
                  </wp:cNvGraphicFramePr>
                  <a:graphic>
                    <a:graphicData uri="http://schemas.openxmlformats.org/drawingml/2006/picture">
                      <pic:pic>
                        <pic:nvPicPr>
                          <pic:cNvPr id="1878" name="Image 1878"/>
                          <pic:cNvPicPr/>
                        </pic:nvPicPr>
                        <pic:blipFill>
                          <a:blip r:embed="rId1324" cstate="print"/>
                          <a:stretch>
                            <a:fillRect/>
                          </a:stretch>
                        </pic:blipFill>
                        <pic:spPr>
                          <a:xfrm>
                            <a:off x="0" y="0"/>
                            <a:ext cx="88524" cy="119062"/>
                          </a:xfrm>
                          <a:prstGeom prst="rect">
                            <a:avLst/>
                          </a:prstGeom>
                        </pic:spPr>
                      </pic:pic>
                    </a:graphicData>
                  </a:graphic>
                </wp:inline>
              </w:drawing>
            </w:r>
            <w:r>
              <w:rPr>
                <w:position w:val="-3"/>
                <w:sz w:val="18"/>
              </w:rPr>
            </w:r>
          </w:p>
        </w:tc>
        <w:tc>
          <w:tcPr>
            <w:tcW w:w="499"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8"/>
              <w:jc w:val="left"/>
              <w:rPr>
                <w:sz w:val="20"/>
              </w:rPr>
            </w:pPr>
          </w:p>
          <w:p>
            <w:pPr>
              <w:pStyle w:val="TableParagraph"/>
              <w:ind w:left="185"/>
              <w:jc w:val="left"/>
              <w:rPr>
                <w:sz w:val="20"/>
              </w:rPr>
            </w:pPr>
            <w:r>
              <w:rPr>
                <w:sz w:val="20"/>
              </w:rPr>
              <w:drawing>
                <wp:inline distT="0" distB="0" distL="0" distR="0">
                  <wp:extent cx="86220" cy="385762"/>
                  <wp:effectExtent l="0" t="0" r="0" b="0"/>
                  <wp:docPr id="1879" name="Image 1879"/>
                  <wp:cNvGraphicFramePr>
                    <a:graphicFrameLocks/>
                  </wp:cNvGraphicFramePr>
                  <a:graphic>
                    <a:graphicData uri="http://schemas.openxmlformats.org/drawingml/2006/picture">
                      <pic:pic>
                        <pic:nvPicPr>
                          <pic:cNvPr id="1879" name="Image 1879"/>
                          <pic:cNvPicPr/>
                        </pic:nvPicPr>
                        <pic:blipFill>
                          <a:blip r:embed="rId1325" cstate="print"/>
                          <a:stretch>
                            <a:fillRect/>
                          </a:stretch>
                        </pic:blipFill>
                        <pic:spPr>
                          <a:xfrm>
                            <a:off x="0" y="0"/>
                            <a:ext cx="86220" cy="385762"/>
                          </a:xfrm>
                          <a:prstGeom prst="rect">
                            <a:avLst/>
                          </a:prstGeom>
                        </pic:spPr>
                      </pic:pic>
                    </a:graphicData>
                  </a:graphic>
                </wp:inline>
              </w:drawing>
            </w:r>
            <w:r>
              <w:rPr>
                <w:sz w:val="20"/>
              </w:rPr>
            </w:r>
          </w:p>
          <w:p>
            <w:pPr>
              <w:pStyle w:val="TableParagraph"/>
              <w:spacing w:before="9"/>
              <w:jc w:val="left"/>
              <w:rPr>
                <w:sz w:val="2"/>
              </w:rPr>
            </w:pPr>
          </w:p>
          <w:p>
            <w:pPr>
              <w:pStyle w:val="TableParagraph"/>
              <w:spacing w:line="52" w:lineRule="exact"/>
              <w:ind w:left="185"/>
              <w:jc w:val="left"/>
              <w:rPr>
                <w:position w:val="0"/>
                <w:sz w:val="5"/>
              </w:rPr>
            </w:pPr>
            <w:r>
              <w:rPr>
                <w:position w:val="0"/>
                <w:sz w:val="5"/>
              </w:rPr>
              <mc:AlternateContent>
                <mc:Choice Requires="wps">
                  <w:drawing>
                    <wp:inline distT="0" distB="0" distL="0" distR="0">
                      <wp:extent cx="85725" cy="33655"/>
                      <wp:effectExtent l="0" t="0" r="0" b="0"/>
                      <wp:docPr id="1880" name="Group 1880"/>
                      <wp:cNvGraphicFramePr>
                        <a:graphicFrameLocks/>
                      </wp:cNvGraphicFramePr>
                      <a:graphic>
                        <a:graphicData uri="http://schemas.microsoft.com/office/word/2010/wordprocessingGroup">
                          <wpg:wgp>
                            <wpg:cNvPr id="1880" name="Group 1880"/>
                            <wpg:cNvGrpSpPr/>
                            <wpg:grpSpPr>
                              <a:xfrm>
                                <a:off x="0" y="0"/>
                                <a:ext cx="85725" cy="33655"/>
                                <a:chExt cx="85725" cy="33655"/>
                              </a:xfrm>
                            </wpg:grpSpPr>
                            <wps:wsp>
                              <wps:cNvPr id="1881" name="Graphic 1881"/>
                              <wps:cNvSpPr/>
                              <wps:spPr>
                                <a:xfrm>
                                  <a:off x="0" y="0"/>
                                  <a:ext cx="85725" cy="33655"/>
                                </a:xfrm>
                                <a:custGeom>
                                  <a:avLst/>
                                  <a:gdLst/>
                                  <a:ahLst/>
                                  <a:cxnLst/>
                                  <a:rect l="l" t="t" r="r" b="b"/>
                                  <a:pathLst>
                                    <a:path w="85725" h="33655">
                                      <a:moveTo>
                                        <a:pt x="9143" y="33528"/>
                                      </a:moveTo>
                                      <a:lnTo>
                                        <a:pt x="0" y="13716"/>
                                      </a:lnTo>
                                      <a:lnTo>
                                        <a:pt x="0" y="10668"/>
                                      </a:lnTo>
                                      <a:lnTo>
                                        <a:pt x="80763" y="10668"/>
                                      </a:lnTo>
                                      <a:lnTo>
                                        <a:pt x="80763" y="9144"/>
                                      </a:lnTo>
                                      <a:lnTo>
                                        <a:pt x="82287" y="7620"/>
                                      </a:lnTo>
                                      <a:lnTo>
                                        <a:pt x="82287" y="0"/>
                                      </a:lnTo>
                                      <a:lnTo>
                                        <a:pt x="85335" y="0"/>
                                      </a:lnTo>
                                      <a:lnTo>
                                        <a:pt x="85335" y="21336"/>
                                      </a:lnTo>
                                      <a:lnTo>
                                        <a:pt x="13714" y="21336"/>
                                      </a:lnTo>
                                      <a:lnTo>
                                        <a:pt x="12190" y="22860"/>
                                      </a:lnTo>
                                      <a:lnTo>
                                        <a:pt x="10666" y="22860"/>
                                      </a:lnTo>
                                      <a:lnTo>
                                        <a:pt x="9143" y="24384"/>
                                      </a:lnTo>
                                      <a:lnTo>
                                        <a:pt x="9143" y="30480"/>
                                      </a:lnTo>
                                      <a:lnTo>
                                        <a:pt x="10666" y="32004"/>
                                      </a:lnTo>
                                      <a:lnTo>
                                        <a:pt x="9143" y="33528"/>
                                      </a:lnTo>
                                      <a:close/>
                                    </a:path>
                                    <a:path w="85725" h="33655">
                                      <a:moveTo>
                                        <a:pt x="85335" y="32004"/>
                                      </a:moveTo>
                                      <a:lnTo>
                                        <a:pt x="82287" y="32004"/>
                                      </a:lnTo>
                                      <a:lnTo>
                                        <a:pt x="82287" y="24384"/>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65pt;mso-position-horizontal-relative:char;mso-position-vertical-relative:line" id="docshapegroup1041" coordorigin="0,0" coordsize="135,53">
                      <v:shape style="position:absolute;left:0;top:0;width:135;height:53" id="docshape1042" coordorigin="0,0" coordsize="135,53" path="m14,53l0,22,0,17,127,17,127,14,130,12,130,0,134,0,134,34,22,34,19,36,17,36,14,38,14,48,17,50,14,53xm134,50l130,50,130,38,125,34,134,34,134,50xe" filled="true" fillcolor="#000000" stroked="false">
                        <v:path arrowok="t"/>
                        <v:fill type="solid"/>
                      </v:shape>
                    </v:group>
                  </w:pict>
                </mc:Fallback>
              </mc:AlternateContent>
            </w:r>
            <w:r>
              <w:rPr>
                <w:position w:val="0"/>
                <w:sz w:val="5"/>
              </w:rPr>
            </w:r>
          </w:p>
          <w:p>
            <w:pPr>
              <w:pStyle w:val="TableParagraph"/>
              <w:spacing w:before="6"/>
              <w:jc w:val="left"/>
              <w:rPr>
                <w:sz w:val="2"/>
              </w:rPr>
            </w:pPr>
          </w:p>
          <w:p>
            <w:pPr>
              <w:pStyle w:val="TableParagraph"/>
              <w:spacing w:line="187" w:lineRule="exact"/>
              <w:ind w:left="185"/>
              <w:jc w:val="left"/>
              <w:rPr>
                <w:position w:val="-3"/>
                <w:sz w:val="18"/>
              </w:rPr>
            </w:pPr>
            <w:r>
              <w:rPr>
                <w:position w:val="-3"/>
                <w:sz w:val="18"/>
              </w:rPr>
              <w:drawing>
                <wp:inline distT="0" distB="0" distL="0" distR="0">
                  <wp:extent cx="86998" cy="119062"/>
                  <wp:effectExtent l="0" t="0" r="0" b="0"/>
                  <wp:docPr id="1882" name="Image 1882"/>
                  <wp:cNvGraphicFramePr>
                    <a:graphicFrameLocks/>
                  </wp:cNvGraphicFramePr>
                  <a:graphic>
                    <a:graphicData uri="http://schemas.openxmlformats.org/drawingml/2006/picture">
                      <pic:pic>
                        <pic:nvPicPr>
                          <pic:cNvPr id="1882" name="Image 1882"/>
                          <pic:cNvPicPr/>
                        </pic:nvPicPr>
                        <pic:blipFill>
                          <a:blip r:embed="rId1326" cstate="print"/>
                          <a:stretch>
                            <a:fillRect/>
                          </a:stretch>
                        </pic:blipFill>
                        <pic:spPr>
                          <a:xfrm>
                            <a:off x="0" y="0"/>
                            <a:ext cx="86998" cy="119062"/>
                          </a:xfrm>
                          <a:prstGeom prst="rect">
                            <a:avLst/>
                          </a:prstGeom>
                        </pic:spPr>
                      </pic:pic>
                    </a:graphicData>
                  </a:graphic>
                </wp:inline>
              </w:drawing>
            </w:r>
            <w:r>
              <w:rPr>
                <w:position w:val="-3"/>
                <w:sz w:val="18"/>
              </w:rPr>
            </w:r>
          </w:p>
        </w:tc>
        <w:tc>
          <w:tcPr>
            <w:tcW w:w="499"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1"/>
              <w:jc w:val="left"/>
              <w:rPr>
                <w:sz w:val="20"/>
              </w:rPr>
            </w:pPr>
          </w:p>
          <w:p>
            <w:pPr>
              <w:pStyle w:val="TableParagraph"/>
              <w:ind w:left="185"/>
              <w:jc w:val="left"/>
              <w:rPr>
                <w:sz w:val="20"/>
              </w:rPr>
            </w:pPr>
            <w:r>
              <w:rPr>
                <w:sz w:val="20"/>
              </w:rPr>
              <w:drawing>
                <wp:inline distT="0" distB="0" distL="0" distR="0">
                  <wp:extent cx="86462" cy="581025"/>
                  <wp:effectExtent l="0" t="0" r="0" b="0"/>
                  <wp:docPr id="1883" name="Image 1883"/>
                  <wp:cNvGraphicFramePr>
                    <a:graphicFrameLocks/>
                  </wp:cNvGraphicFramePr>
                  <a:graphic>
                    <a:graphicData uri="http://schemas.openxmlformats.org/drawingml/2006/picture">
                      <pic:pic>
                        <pic:nvPicPr>
                          <pic:cNvPr id="1883" name="Image 1883"/>
                          <pic:cNvPicPr/>
                        </pic:nvPicPr>
                        <pic:blipFill>
                          <a:blip r:embed="rId1327" cstate="print"/>
                          <a:stretch>
                            <a:fillRect/>
                          </a:stretch>
                        </pic:blipFill>
                        <pic:spPr>
                          <a:xfrm>
                            <a:off x="0" y="0"/>
                            <a:ext cx="86462" cy="581025"/>
                          </a:xfrm>
                          <a:prstGeom prst="rect">
                            <a:avLst/>
                          </a:prstGeom>
                        </pic:spPr>
                      </pic:pic>
                    </a:graphicData>
                  </a:graphic>
                </wp:inline>
              </w:drawing>
            </w:r>
            <w:r>
              <w:rPr>
                <w:sz w:val="20"/>
              </w:rPr>
            </w:r>
          </w:p>
        </w:tc>
        <w:tc>
          <w:tcPr>
            <w:tcW w:w="499" w:type="dxa"/>
          </w:tcPr>
          <w:p>
            <w:pPr>
              <w:pStyle w:val="TableParagraph"/>
              <w:jc w:val="left"/>
              <w:rPr>
                <w:sz w:val="20"/>
              </w:rPr>
            </w:pPr>
          </w:p>
          <w:p>
            <w:pPr>
              <w:pStyle w:val="TableParagraph"/>
              <w:spacing w:before="116"/>
              <w:jc w:val="left"/>
              <w:rPr>
                <w:sz w:val="20"/>
              </w:rPr>
            </w:pPr>
          </w:p>
          <w:p>
            <w:pPr>
              <w:pStyle w:val="TableParagraph"/>
              <w:ind w:left="186"/>
              <w:jc w:val="left"/>
              <w:rPr>
                <w:sz w:val="20"/>
              </w:rPr>
            </w:pPr>
            <w:r>
              <w:rPr>
                <w:sz w:val="20"/>
              </w:rPr>
              <w:drawing>
                <wp:inline distT="0" distB="0" distL="0" distR="0">
                  <wp:extent cx="88125" cy="390525"/>
                  <wp:effectExtent l="0" t="0" r="0" b="0"/>
                  <wp:docPr id="1884" name="Image 1884"/>
                  <wp:cNvGraphicFramePr>
                    <a:graphicFrameLocks/>
                  </wp:cNvGraphicFramePr>
                  <a:graphic>
                    <a:graphicData uri="http://schemas.openxmlformats.org/drawingml/2006/picture">
                      <pic:pic>
                        <pic:nvPicPr>
                          <pic:cNvPr id="1884" name="Image 1884"/>
                          <pic:cNvPicPr/>
                        </pic:nvPicPr>
                        <pic:blipFill>
                          <a:blip r:embed="rId1328" cstate="print"/>
                          <a:stretch>
                            <a:fillRect/>
                          </a:stretch>
                        </pic:blipFill>
                        <pic:spPr>
                          <a:xfrm>
                            <a:off x="0" y="0"/>
                            <a:ext cx="88125" cy="390525"/>
                          </a:xfrm>
                          <a:prstGeom prst="rect">
                            <a:avLst/>
                          </a:prstGeom>
                        </pic:spPr>
                      </pic:pic>
                    </a:graphicData>
                  </a:graphic>
                </wp:inline>
              </w:drawing>
            </w:r>
            <w:r>
              <w:rPr>
                <w:sz w:val="20"/>
              </w:rPr>
            </w:r>
          </w:p>
          <w:p>
            <w:pPr>
              <w:pStyle w:val="TableParagraph"/>
              <w:spacing w:before="7"/>
              <w:jc w:val="left"/>
              <w:rPr>
                <w:sz w:val="2"/>
              </w:rPr>
            </w:pPr>
          </w:p>
          <w:p>
            <w:pPr>
              <w:pStyle w:val="TableParagraph"/>
              <w:spacing w:line="52" w:lineRule="exact"/>
              <w:ind w:left="186"/>
              <w:jc w:val="left"/>
              <w:rPr>
                <w:position w:val="0"/>
                <w:sz w:val="5"/>
              </w:rPr>
            </w:pPr>
            <w:r>
              <w:rPr>
                <w:position w:val="0"/>
                <w:sz w:val="5"/>
              </w:rPr>
              <mc:AlternateContent>
                <mc:Choice Requires="wps">
                  <w:drawing>
                    <wp:inline distT="0" distB="0" distL="0" distR="0">
                      <wp:extent cx="86995" cy="33655"/>
                      <wp:effectExtent l="0" t="0" r="0" b="0"/>
                      <wp:docPr id="1885" name="Group 1885"/>
                      <wp:cNvGraphicFramePr>
                        <a:graphicFrameLocks/>
                      </wp:cNvGraphicFramePr>
                      <a:graphic>
                        <a:graphicData uri="http://schemas.microsoft.com/office/word/2010/wordprocessingGroup">
                          <wpg:wgp>
                            <wpg:cNvPr id="1885" name="Group 1885"/>
                            <wpg:cNvGrpSpPr/>
                            <wpg:grpSpPr>
                              <a:xfrm>
                                <a:off x="0" y="0"/>
                                <a:ext cx="86995" cy="33655"/>
                                <a:chExt cx="86995" cy="33655"/>
                              </a:xfrm>
                            </wpg:grpSpPr>
                            <wps:wsp>
                              <wps:cNvPr id="1886" name="Graphic 1886"/>
                              <wps:cNvSpPr/>
                              <wps:spPr>
                                <a:xfrm>
                                  <a:off x="0" y="0"/>
                                  <a:ext cx="86995" cy="33655"/>
                                </a:xfrm>
                                <a:custGeom>
                                  <a:avLst/>
                                  <a:gdLst/>
                                  <a:ahLst/>
                                  <a:cxnLst/>
                                  <a:rect l="l" t="t" r="r" b="b"/>
                                  <a:pathLst>
                                    <a:path w="86995" h="33655">
                                      <a:moveTo>
                                        <a:pt x="10666" y="33528"/>
                                      </a:moveTo>
                                      <a:lnTo>
                                        <a:pt x="0" y="12192"/>
                                      </a:lnTo>
                                      <a:lnTo>
                                        <a:pt x="0" y="10668"/>
                                      </a:lnTo>
                                      <a:lnTo>
                                        <a:pt x="80763" y="10668"/>
                                      </a:lnTo>
                                      <a:lnTo>
                                        <a:pt x="80763" y="9144"/>
                                      </a:lnTo>
                                      <a:lnTo>
                                        <a:pt x="82287" y="9144"/>
                                      </a:lnTo>
                                      <a:lnTo>
                                        <a:pt x="82287" y="7620"/>
                                      </a:lnTo>
                                      <a:lnTo>
                                        <a:pt x="83811" y="6096"/>
                                      </a:lnTo>
                                      <a:lnTo>
                                        <a:pt x="83811" y="0"/>
                                      </a:lnTo>
                                      <a:lnTo>
                                        <a:pt x="86859" y="0"/>
                                      </a:lnTo>
                                      <a:lnTo>
                                        <a:pt x="86859" y="21336"/>
                                      </a:lnTo>
                                      <a:lnTo>
                                        <a:pt x="13714" y="21336"/>
                                      </a:lnTo>
                                      <a:lnTo>
                                        <a:pt x="10666" y="24384"/>
                                      </a:lnTo>
                                      <a:lnTo>
                                        <a:pt x="10666" y="28956"/>
                                      </a:lnTo>
                                      <a:lnTo>
                                        <a:pt x="12190" y="32004"/>
                                      </a:lnTo>
                                      <a:lnTo>
                                        <a:pt x="10666" y="33528"/>
                                      </a:lnTo>
                                      <a:close/>
                                    </a:path>
                                    <a:path w="86995" h="33655">
                                      <a:moveTo>
                                        <a:pt x="86859" y="32004"/>
                                      </a:moveTo>
                                      <a:lnTo>
                                        <a:pt x="83811" y="32004"/>
                                      </a:lnTo>
                                      <a:lnTo>
                                        <a:pt x="83811" y="25908"/>
                                      </a:lnTo>
                                      <a:lnTo>
                                        <a:pt x="82287" y="24384"/>
                                      </a:lnTo>
                                      <a:lnTo>
                                        <a:pt x="82287" y="22860"/>
                                      </a:lnTo>
                                      <a:lnTo>
                                        <a:pt x="80763"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2.65pt;mso-position-horizontal-relative:char;mso-position-vertical-relative:line" id="docshapegroup1043" coordorigin="0,0" coordsize="137,53">
                      <v:shape style="position:absolute;left:0;top:0;width:137;height:53" id="docshape1044" coordorigin="0,0" coordsize="137,53" path="m17,53l0,19,0,17,127,17,127,14,130,14,130,12,132,10,132,0,137,0,137,34,22,34,17,38,17,46,19,50,17,53xm137,50l132,50,132,41,130,38,130,36,127,34,137,34,137,50xe" filled="true" fillcolor="#000000" stroked="false">
                        <v:path arrowok="t"/>
                        <v:fill type="solid"/>
                      </v:shape>
                    </v:group>
                  </w:pict>
                </mc:Fallback>
              </mc:AlternateContent>
            </w:r>
            <w:r>
              <w:rPr>
                <w:position w:val="0"/>
                <w:sz w:val="5"/>
              </w:rPr>
            </w:r>
          </w:p>
          <w:p>
            <w:pPr>
              <w:pStyle w:val="TableParagraph"/>
              <w:spacing w:before="6"/>
              <w:jc w:val="left"/>
              <w:rPr>
                <w:sz w:val="2"/>
              </w:rPr>
            </w:pPr>
          </w:p>
          <w:p>
            <w:pPr>
              <w:pStyle w:val="TableParagraph"/>
              <w:spacing w:line="187" w:lineRule="exact"/>
              <w:ind w:left="186"/>
              <w:jc w:val="left"/>
              <w:rPr>
                <w:position w:val="-3"/>
                <w:sz w:val="18"/>
              </w:rPr>
            </w:pPr>
            <w:r>
              <w:rPr>
                <w:position w:val="-3"/>
                <w:sz w:val="18"/>
              </w:rPr>
              <w:drawing>
                <wp:inline distT="0" distB="0" distL="0" distR="0">
                  <wp:extent cx="88524" cy="119062"/>
                  <wp:effectExtent l="0" t="0" r="0" b="0"/>
                  <wp:docPr id="1887" name="Image 1887"/>
                  <wp:cNvGraphicFramePr>
                    <a:graphicFrameLocks/>
                  </wp:cNvGraphicFramePr>
                  <a:graphic>
                    <a:graphicData uri="http://schemas.openxmlformats.org/drawingml/2006/picture">
                      <pic:pic>
                        <pic:nvPicPr>
                          <pic:cNvPr id="1887" name="Image 1887"/>
                          <pic:cNvPicPr/>
                        </pic:nvPicPr>
                        <pic:blipFill>
                          <a:blip r:embed="rId1329" cstate="print"/>
                          <a:stretch>
                            <a:fillRect/>
                          </a:stretch>
                        </pic:blipFill>
                        <pic:spPr>
                          <a:xfrm>
                            <a:off x="0" y="0"/>
                            <a:ext cx="88524" cy="119062"/>
                          </a:xfrm>
                          <a:prstGeom prst="rect">
                            <a:avLst/>
                          </a:prstGeom>
                        </pic:spPr>
                      </pic:pic>
                    </a:graphicData>
                  </a:graphic>
                </wp:inline>
              </w:drawing>
            </w:r>
            <w:r>
              <w:rPr>
                <w:position w:val="-3"/>
                <w:sz w:val="18"/>
              </w:rPr>
            </w:r>
          </w:p>
          <w:p>
            <w:pPr>
              <w:pStyle w:val="TableParagraph"/>
              <w:spacing w:before="1"/>
              <w:jc w:val="left"/>
              <w:rPr>
                <w:sz w:val="11"/>
              </w:rPr>
            </w:pPr>
          </w:p>
          <w:p>
            <w:pPr>
              <w:pStyle w:val="TableParagraph"/>
              <w:ind w:left="186"/>
              <w:jc w:val="left"/>
              <w:rPr>
                <w:sz w:val="20"/>
              </w:rPr>
            </w:pPr>
            <w:r>
              <w:rPr>
                <w:sz w:val="20"/>
              </w:rPr>
              <w:drawing>
                <wp:inline distT="0" distB="0" distL="0" distR="0">
                  <wp:extent cx="98144" cy="433387"/>
                  <wp:effectExtent l="0" t="0" r="0" b="0"/>
                  <wp:docPr id="1888" name="Image 1888"/>
                  <wp:cNvGraphicFramePr>
                    <a:graphicFrameLocks/>
                  </wp:cNvGraphicFramePr>
                  <a:graphic>
                    <a:graphicData uri="http://schemas.openxmlformats.org/drawingml/2006/picture">
                      <pic:pic>
                        <pic:nvPicPr>
                          <pic:cNvPr id="1888" name="Image 1888"/>
                          <pic:cNvPicPr/>
                        </pic:nvPicPr>
                        <pic:blipFill>
                          <a:blip r:embed="rId1330" cstate="print"/>
                          <a:stretch>
                            <a:fillRect/>
                          </a:stretch>
                        </pic:blipFill>
                        <pic:spPr>
                          <a:xfrm>
                            <a:off x="0" y="0"/>
                            <a:ext cx="98144" cy="433387"/>
                          </a:xfrm>
                          <a:prstGeom prst="rect">
                            <a:avLst/>
                          </a:prstGeom>
                        </pic:spPr>
                      </pic:pic>
                    </a:graphicData>
                  </a:graphic>
                </wp:inline>
              </w:drawing>
            </w:r>
            <w:r>
              <w:rPr>
                <w:sz w:val="20"/>
              </w:rPr>
            </w:r>
          </w:p>
          <w:p>
            <w:pPr>
              <w:pStyle w:val="TableParagraph"/>
              <w:spacing w:before="11"/>
              <w:jc w:val="left"/>
              <w:rPr>
                <w:sz w:val="2"/>
              </w:rPr>
            </w:pPr>
          </w:p>
          <w:p>
            <w:pPr>
              <w:pStyle w:val="TableParagraph"/>
              <w:spacing w:line="52" w:lineRule="exact"/>
              <w:ind w:left="186"/>
              <w:jc w:val="left"/>
              <w:rPr>
                <w:position w:val="0"/>
                <w:sz w:val="5"/>
              </w:rPr>
            </w:pPr>
            <w:r>
              <w:rPr>
                <w:position w:val="0"/>
                <w:sz w:val="5"/>
              </w:rPr>
              <mc:AlternateContent>
                <mc:Choice Requires="wps">
                  <w:drawing>
                    <wp:inline distT="0" distB="0" distL="0" distR="0">
                      <wp:extent cx="86995" cy="33655"/>
                      <wp:effectExtent l="0" t="0" r="0" b="0"/>
                      <wp:docPr id="1889" name="Group 1889"/>
                      <wp:cNvGraphicFramePr>
                        <a:graphicFrameLocks/>
                      </wp:cNvGraphicFramePr>
                      <a:graphic>
                        <a:graphicData uri="http://schemas.microsoft.com/office/word/2010/wordprocessingGroup">
                          <wpg:wgp>
                            <wpg:cNvPr id="1889" name="Group 1889"/>
                            <wpg:cNvGrpSpPr/>
                            <wpg:grpSpPr>
                              <a:xfrm>
                                <a:off x="0" y="0"/>
                                <a:ext cx="86995" cy="33655"/>
                                <a:chExt cx="86995" cy="33655"/>
                              </a:xfrm>
                            </wpg:grpSpPr>
                            <wps:wsp>
                              <wps:cNvPr id="1890" name="Graphic 1890"/>
                              <wps:cNvSpPr/>
                              <wps:spPr>
                                <a:xfrm>
                                  <a:off x="0" y="0"/>
                                  <a:ext cx="86995" cy="33655"/>
                                </a:xfrm>
                                <a:custGeom>
                                  <a:avLst/>
                                  <a:gdLst/>
                                  <a:ahLst/>
                                  <a:cxnLst/>
                                  <a:rect l="l" t="t" r="r" b="b"/>
                                  <a:pathLst>
                                    <a:path w="86995" h="33655">
                                      <a:moveTo>
                                        <a:pt x="10666" y="33528"/>
                                      </a:moveTo>
                                      <a:lnTo>
                                        <a:pt x="0" y="13716"/>
                                      </a:lnTo>
                                      <a:lnTo>
                                        <a:pt x="0" y="10668"/>
                                      </a:lnTo>
                                      <a:lnTo>
                                        <a:pt x="80763" y="10668"/>
                                      </a:lnTo>
                                      <a:lnTo>
                                        <a:pt x="82287" y="9144"/>
                                      </a:lnTo>
                                      <a:lnTo>
                                        <a:pt x="82287" y="7620"/>
                                      </a:lnTo>
                                      <a:lnTo>
                                        <a:pt x="83811" y="6096"/>
                                      </a:lnTo>
                                      <a:lnTo>
                                        <a:pt x="83811" y="0"/>
                                      </a:lnTo>
                                      <a:lnTo>
                                        <a:pt x="86859" y="0"/>
                                      </a:lnTo>
                                      <a:lnTo>
                                        <a:pt x="86859" y="21336"/>
                                      </a:lnTo>
                                      <a:lnTo>
                                        <a:pt x="13714" y="21336"/>
                                      </a:lnTo>
                                      <a:lnTo>
                                        <a:pt x="13714" y="22860"/>
                                      </a:lnTo>
                                      <a:lnTo>
                                        <a:pt x="12190" y="22860"/>
                                      </a:lnTo>
                                      <a:lnTo>
                                        <a:pt x="10666" y="24384"/>
                                      </a:lnTo>
                                      <a:lnTo>
                                        <a:pt x="10666" y="30480"/>
                                      </a:lnTo>
                                      <a:lnTo>
                                        <a:pt x="12190" y="32004"/>
                                      </a:lnTo>
                                      <a:lnTo>
                                        <a:pt x="10666" y="33528"/>
                                      </a:lnTo>
                                      <a:close/>
                                    </a:path>
                                    <a:path w="86995" h="33655">
                                      <a:moveTo>
                                        <a:pt x="86859" y="32004"/>
                                      </a:moveTo>
                                      <a:lnTo>
                                        <a:pt x="83811" y="32004"/>
                                      </a:lnTo>
                                      <a:lnTo>
                                        <a:pt x="83811" y="25908"/>
                                      </a:lnTo>
                                      <a:lnTo>
                                        <a:pt x="82287" y="24384"/>
                                      </a:lnTo>
                                      <a:lnTo>
                                        <a:pt x="82287" y="22860"/>
                                      </a:lnTo>
                                      <a:lnTo>
                                        <a:pt x="80763"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2.65pt;mso-position-horizontal-relative:char;mso-position-vertical-relative:line" id="docshapegroup1045" coordorigin="0,0" coordsize="137,53">
                      <v:shape style="position:absolute;left:0;top:0;width:137;height:53" id="docshape1046" coordorigin="0,0" coordsize="137,53" path="m17,53l0,22,0,17,127,17,130,14,130,12,132,10,132,0,137,0,137,34,22,34,22,36,19,36,17,38,17,48,19,50,17,53xm137,50l132,50,132,41,130,38,130,36,127,34,137,34,137,50xe" filled="true" fillcolor="#000000" stroked="false">
                        <v:path arrowok="t"/>
                        <v:fill type="solid"/>
                      </v:shape>
                    </v:group>
                  </w:pict>
                </mc:Fallback>
              </mc:AlternateContent>
            </w:r>
            <w:r>
              <w:rPr>
                <w:position w:val="0"/>
                <w:sz w:val="5"/>
              </w:rPr>
            </w:r>
          </w:p>
          <w:p>
            <w:pPr>
              <w:pStyle w:val="TableParagraph"/>
              <w:spacing w:before="6"/>
              <w:jc w:val="left"/>
              <w:rPr>
                <w:sz w:val="2"/>
              </w:rPr>
            </w:pPr>
          </w:p>
          <w:p>
            <w:pPr>
              <w:pStyle w:val="TableParagraph"/>
              <w:spacing w:line="187" w:lineRule="exact"/>
              <w:ind w:left="186"/>
              <w:jc w:val="left"/>
              <w:rPr>
                <w:position w:val="-3"/>
                <w:sz w:val="18"/>
              </w:rPr>
            </w:pPr>
            <w:r>
              <w:rPr>
                <w:position w:val="-3"/>
                <w:sz w:val="18"/>
              </w:rPr>
              <w:drawing>
                <wp:inline distT="0" distB="0" distL="0" distR="0">
                  <wp:extent cx="88524" cy="119062"/>
                  <wp:effectExtent l="0" t="0" r="0" b="0"/>
                  <wp:docPr id="1891" name="Image 1891"/>
                  <wp:cNvGraphicFramePr>
                    <a:graphicFrameLocks/>
                  </wp:cNvGraphicFramePr>
                  <a:graphic>
                    <a:graphicData uri="http://schemas.openxmlformats.org/drawingml/2006/picture">
                      <pic:pic>
                        <pic:nvPicPr>
                          <pic:cNvPr id="1891" name="Image 1891"/>
                          <pic:cNvPicPr/>
                        </pic:nvPicPr>
                        <pic:blipFill>
                          <a:blip r:embed="rId1331" cstate="print"/>
                          <a:stretch>
                            <a:fillRect/>
                          </a:stretch>
                        </pic:blipFill>
                        <pic:spPr>
                          <a:xfrm>
                            <a:off x="0" y="0"/>
                            <a:ext cx="88524" cy="119062"/>
                          </a:xfrm>
                          <a:prstGeom prst="rect">
                            <a:avLst/>
                          </a:prstGeom>
                        </pic:spPr>
                      </pic:pic>
                    </a:graphicData>
                  </a:graphic>
                </wp:inline>
              </w:drawing>
            </w:r>
            <w:r>
              <w:rPr>
                <w:position w:val="-3"/>
                <w:sz w:val="18"/>
              </w:rPr>
            </w:r>
          </w:p>
        </w:tc>
        <w:tc>
          <w:tcPr>
            <w:tcW w:w="499"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6"/>
              <w:jc w:val="left"/>
              <w:rPr>
                <w:sz w:val="20"/>
              </w:rPr>
            </w:pPr>
          </w:p>
          <w:p>
            <w:pPr>
              <w:pStyle w:val="TableParagraph"/>
              <w:ind w:left="186"/>
              <w:jc w:val="left"/>
              <w:rPr>
                <w:sz w:val="20"/>
              </w:rPr>
            </w:pPr>
            <w:r>
              <w:rPr>
                <w:sz w:val="20"/>
              </w:rPr>
              <w:drawing>
                <wp:inline distT="0" distB="0" distL="0" distR="0">
                  <wp:extent cx="86688" cy="581025"/>
                  <wp:effectExtent l="0" t="0" r="0" b="0"/>
                  <wp:docPr id="1892" name="Image 1892"/>
                  <wp:cNvGraphicFramePr>
                    <a:graphicFrameLocks/>
                  </wp:cNvGraphicFramePr>
                  <a:graphic>
                    <a:graphicData uri="http://schemas.openxmlformats.org/drawingml/2006/picture">
                      <pic:pic>
                        <pic:nvPicPr>
                          <pic:cNvPr id="1892" name="Image 1892"/>
                          <pic:cNvPicPr/>
                        </pic:nvPicPr>
                        <pic:blipFill>
                          <a:blip r:embed="rId1332" cstate="print"/>
                          <a:stretch>
                            <a:fillRect/>
                          </a:stretch>
                        </pic:blipFill>
                        <pic:spPr>
                          <a:xfrm>
                            <a:off x="0" y="0"/>
                            <a:ext cx="86688" cy="581025"/>
                          </a:xfrm>
                          <a:prstGeom prst="rect">
                            <a:avLst/>
                          </a:prstGeom>
                        </pic:spPr>
                      </pic:pic>
                    </a:graphicData>
                  </a:graphic>
                </wp:inline>
              </w:drawing>
            </w:r>
            <w:r>
              <w:rPr>
                <w:sz w:val="20"/>
              </w:rPr>
            </w:r>
          </w:p>
        </w:tc>
        <w:tc>
          <w:tcPr>
            <w:tcW w:w="499"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1"/>
              <w:jc w:val="left"/>
              <w:rPr>
                <w:sz w:val="20"/>
              </w:rPr>
            </w:pPr>
          </w:p>
          <w:p>
            <w:pPr>
              <w:pStyle w:val="TableParagraph"/>
              <w:ind w:left="186"/>
              <w:jc w:val="left"/>
              <w:rPr>
                <w:sz w:val="20"/>
              </w:rPr>
            </w:pPr>
            <w:r>
              <w:rPr>
                <w:sz w:val="20"/>
              </w:rPr>
              <w:drawing>
                <wp:inline distT="0" distB="0" distL="0" distR="0">
                  <wp:extent cx="86270" cy="390525"/>
                  <wp:effectExtent l="0" t="0" r="0" b="0"/>
                  <wp:docPr id="1893" name="Image 1893"/>
                  <wp:cNvGraphicFramePr>
                    <a:graphicFrameLocks/>
                  </wp:cNvGraphicFramePr>
                  <a:graphic>
                    <a:graphicData uri="http://schemas.openxmlformats.org/drawingml/2006/picture">
                      <pic:pic>
                        <pic:nvPicPr>
                          <pic:cNvPr id="1893" name="Image 1893"/>
                          <pic:cNvPicPr/>
                        </pic:nvPicPr>
                        <pic:blipFill>
                          <a:blip r:embed="rId1333" cstate="print"/>
                          <a:stretch>
                            <a:fillRect/>
                          </a:stretch>
                        </pic:blipFill>
                        <pic:spPr>
                          <a:xfrm>
                            <a:off x="0" y="0"/>
                            <a:ext cx="86270" cy="390525"/>
                          </a:xfrm>
                          <a:prstGeom prst="rect">
                            <a:avLst/>
                          </a:prstGeom>
                        </pic:spPr>
                      </pic:pic>
                    </a:graphicData>
                  </a:graphic>
                </wp:inline>
              </w:drawing>
            </w:r>
            <w:r>
              <w:rPr>
                <w:sz w:val="20"/>
              </w:rPr>
            </w:r>
          </w:p>
          <w:p>
            <w:pPr>
              <w:pStyle w:val="TableParagraph"/>
              <w:spacing w:before="9"/>
              <w:jc w:val="left"/>
              <w:rPr>
                <w:sz w:val="2"/>
              </w:rPr>
            </w:pPr>
          </w:p>
          <w:p>
            <w:pPr>
              <w:pStyle w:val="TableParagraph"/>
              <w:spacing w:line="52" w:lineRule="exact"/>
              <w:ind w:left="186"/>
              <w:jc w:val="left"/>
              <w:rPr>
                <w:position w:val="0"/>
                <w:sz w:val="5"/>
              </w:rPr>
            </w:pPr>
            <w:r>
              <w:rPr>
                <w:position w:val="0"/>
                <w:sz w:val="5"/>
              </w:rPr>
              <mc:AlternateContent>
                <mc:Choice Requires="wps">
                  <w:drawing>
                    <wp:inline distT="0" distB="0" distL="0" distR="0">
                      <wp:extent cx="85725" cy="33655"/>
                      <wp:effectExtent l="0" t="0" r="0" b="0"/>
                      <wp:docPr id="1894" name="Group 1894"/>
                      <wp:cNvGraphicFramePr>
                        <a:graphicFrameLocks/>
                      </wp:cNvGraphicFramePr>
                      <a:graphic>
                        <a:graphicData uri="http://schemas.microsoft.com/office/word/2010/wordprocessingGroup">
                          <wpg:wgp>
                            <wpg:cNvPr id="1894" name="Group 1894"/>
                            <wpg:cNvGrpSpPr/>
                            <wpg:grpSpPr>
                              <a:xfrm>
                                <a:off x="0" y="0"/>
                                <a:ext cx="85725" cy="33655"/>
                                <a:chExt cx="85725" cy="33655"/>
                              </a:xfrm>
                            </wpg:grpSpPr>
                            <wps:wsp>
                              <wps:cNvPr id="1895" name="Graphic 1895"/>
                              <wps:cNvSpPr/>
                              <wps:spPr>
                                <a:xfrm>
                                  <a:off x="0" y="0"/>
                                  <a:ext cx="85725" cy="33655"/>
                                </a:xfrm>
                                <a:custGeom>
                                  <a:avLst/>
                                  <a:gdLst/>
                                  <a:ahLst/>
                                  <a:cxnLst/>
                                  <a:rect l="l" t="t" r="r" b="b"/>
                                  <a:pathLst>
                                    <a:path w="85725" h="33655">
                                      <a:moveTo>
                                        <a:pt x="9143" y="33528"/>
                                      </a:moveTo>
                                      <a:lnTo>
                                        <a:pt x="0" y="13716"/>
                                      </a:lnTo>
                                      <a:lnTo>
                                        <a:pt x="0" y="10668"/>
                                      </a:lnTo>
                                      <a:lnTo>
                                        <a:pt x="80763" y="10668"/>
                                      </a:lnTo>
                                      <a:lnTo>
                                        <a:pt x="80763" y="9144"/>
                                      </a:lnTo>
                                      <a:lnTo>
                                        <a:pt x="82287" y="7620"/>
                                      </a:lnTo>
                                      <a:lnTo>
                                        <a:pt x="82287" y="4572"/>
                                      </a:lnTo>
                                      <a:lnTo>
                                        <a:pt x="83811" y="0"/>
                                      </a:lnTo>
                                      <a:lnTo>
                                        <a:pt x="85335" y="0"/>
                                      </a:lnTo>
                                      <a:lnTo>
                                        <a:pt x="85335" y="21336"/>
                                      </a:lnTo>
                                      <a:lnTo>
                                        <a:pt x="13714" y="21336"/>
                                      </a:lnTo>
                                      <a:lnTo>
                                        <a:pt x="12190" y="22860"/>
                                      </a:lnTo>
                                      <a:lnTo>
                                        <a:pt x="10666" y="22860"/>
                                      </a:lnTo>
                                      <a:lnTo>
                                        <a:pt x="9143" y="24384"/>
                                      </a:lnTo>
                                      <a:lnTo>
                                        <a:pt x="9143" y="27432"/>
                                      </a:lnTo>
                                      <a:lnTo>
                                        <a:pt x="10666" y="30480"/>
                                      </a:lnTo>
                                      <a:lnTo>
                                        <a:pt x="12190" y="32004"/>
                                      </a:lnTo>
                                      <a:lnTo>
                                        <a:pt x="9143" y="33528"/>
                                      </a:lnTo>
                                      <a:close/>
                                    </a:path>
                                    <a:path w="85725" h="33655">
                                      <a:moveTo>
                                        <a:pt x="85335" y="32004"/>
                                      </a:moveTo>
                                      <a:lnTo>
                                        <a:pt x="83811" y="32004"/>
                                      </a:lnTo>
                                      <a:lnTo>
                                        <a:pt x="82287" y="27432"/>
                                      </a:lnTo>
                                      <a:lnTo>
                                        <a:pt x="82287" y="24384"/>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65pt;mso-position-horizontal-relative:char;mso-position-vertical-relative:line" id="docshapegroup1047" coordorigin="0,0" coordsize="135,53">
                      <v:shape style="position:absolute;left:0;top:0;width:135;height:53" id="docshape1048" coordorigin="0,0" coordsize="135,53" path="m14,53l0,22,0,17,127,17,127,14,130,12,130,7,132,0,134,0,134,34,22,34,19,36,17,36,14,38,14,43,17,48,19,50,14,53xm134,50l132,50,130,43,130,38,125,34,134,34,134,50xe" filled="true" fillcolor="#000000" stroked="false">
                        <v:path arrowok="t"/>
                        <v:fill type="solid"/>
                      </v:shape>
                    </v:group>
                  </w:pict>
                </mc:Fallback>
              </mc:AlternateContent>
            </w:r>
            <w:r>
              <w:rPr>
                <w:position w:val="0"/>
                <w:sz w:val="5"/>
              </w:rPr>
            </w:r>
          </w:p>
          <w:p>
            <w:pPr>
              <w:pStyle w:val="TableParagraph"/>
              <w:spacing w:before="7"/>
              <w:jc w:val="left"/>
              <w:rPr>
                <w:sz w:val="2"/>
              </w:rPr>
            </w:pPr>
          </w:p>
          <w:p>
            <w:pPr>
              <w:pStyle w:val="TableParagraph"/>
              <w:spacing w:line="187" w:lineRule="exact"/>
              <w:ind w:left="186"/>
              <w:jc w:val="left"/>
              <w:rPr>
                <w:position w:val="-3"/>
                <w:sz w:val="18"/>
              </w:rPr>
            </w:pPr>
            <w:r>
              <w:rPr>
                <w:position w:val="-3"/>
                <w:sz w:val="18"/>
              </w:rPr>
              <w:drawing>
                <wp:inline distT="0" distB="0" distL="0" distR="0">
                  <wp:extent cx="86998" cy="119062"/>
                  <wp:effectExtent l="0" t="0" r="0" b="0"/>
                  <wp:docPr id="1896" name="Image 1896"/>
                  <wp:cNvGraphicFramePr>
                    <a:graphicFrameLocks/>
                  </wp:cNvGraphicFramePr>
                  <a:graphic>
                    <a:graphicData uri="http://schemas.openxmlformats.org/drawingml/2006/picture">
                      <pic:pic>
                        <pic:nvPicPr>
                          <pic:cNvPr id="1896" name="Image 1896"/>
                          <pic:cNvPicPr/>
                        </pic:nvPicPr>
                        <pic:blipFill>
                          <a:blip r:embed="rId1334" cstate="print"/>
                          <a:stretch>
                            <a:fillRect/>
                          </a:stretch>
                        </pic:blipFill>
                        <pic:spPr>
                          <a:xfrm>
                            <a:off x="0" y="0"/>
                            <a:ext cx="86998" cy="119062"/>
                          </a:xfrm>
                          <a:prstGeom prst="rect">
                            <a:avLst/>
                          </a:prstGeom>
                        </pic:spPr>
                      </pic:pic>
                    </a:graphicData>
                  </a:graphic>
                </wp:inline>
              </w:drawing>
            </w:r>
            <w:r>
              <w:rPr>
                <w:position w:val="-3"/>
                <w:sz w:val="18"/>
              </w:rPr>
            </w:r>
          </w:p>
        </w:tc>
        <w:tc>
          <w:tcPr>
            <w:tcW w:w="789"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51"/>
              <w:jc w:val="left"/>
              <w:rPr>
                <w:sz w:val="20"/>
              </w:rPr>
            </w:pPr>
          </w:p>
          <w:p>
            <w:pPr>
              <w:pStyle w:val="TableParagraph"/>
              <w:ind w:left="73" w:right="-44"/>
              <w:jc w:val="left"/>
              <w:rPr>
                <w:sz w:val="20"/>
              </w:rPr>
            </w:pPr>
            <w:r>
              <w:rPr>
                <w:position w:val="1"/>
                <w:sz w:val="20"/>
              </w:rPr>
              <w:drawing>
                <wp:inline distT="0" distB="0" distL="0" distR="0">
                  <wp:extent cx="96904" cy="623887"/>
                  <wp:effectExtent l="0" t="0" r="0" b="0"/>
                  <wp:docPr id="1897" name="Image 1897"/>
                  <wp:cNvGraphicFramePr>
                    <a:graphicFrameLocks/>
                  </wp:cNvGraphicFramePr>
                  <a:graphic>
                    <a:graphicData uri="http://schemas.openxmlformats.org/drawingml/2006/picture">
                      <pic:pic>
                        <pic:nvPicPr>
                          <pic:cNvPr id="1897" name="Image 1897"/>
                          <pic:cNvPicPr/>
                        </pic:nvPicPr>
                        <pic:blipFill>
                          <a:blip r:embed="rId1335" cstate="print"/>
                          <a:stretch>
                            <a:fillRect/>
                          </a:stretch>
                        </pic:blipFill>
                        <pic:spPr>
                          <a:xfrm>
                            <a:off x="0" y="0"/>
                            <a:ext cx="96904" cy="623887"/>
                          </a:xfrm>
                          <a:prstGeom prst="rect">
                            <a:avLst/>
                          </a:prstGeom>
                        </pic:spPr>
                      </pic:pic>
                    </a:graphicData>
                  </a:graphic>
                </wp:inline>
              </w:drawing>
            </w:r>
            <w:r>
              <w:rPr>
                <w:position w:val="1"/>
                <w:sz w:val="20"/>
              </w:rPr>
            </w:r>
            <w:r>
              <w:rPr>
                <w:rFonts w:ascii="Times New Roman"/>
                <w:spacing w:val="56"/>
                <w:position w:val="1"/>
                <w:sz w:val="20"/>
              </w:rPr>
              <w:t> </w:t>
            </w:r>
            <w:r>
              <w:rPr>
                <w:spacing w:val="56"/>
                <w:position w:val="1"/>
                <w:sz w:val="20"/>
              </w:rPr>
              <w:drawing>
                <wp:inline distT="0" distB="0" distL="0" distR="0">
                  <wp:extent cx="96904" cy="623887"/>
                  <wp:effectExtent l="0" t="0" r="0" b="0"/>
                  <wp:docPr id="1898" name="Image 1898"/>
                  <wp:cNvGraphicFramePr>
                    <a:graphicFrameLocks/>
                  </wp:cNvGraphicFramePr>
                  <a:graphic>
                    <a:graphicData uri="http://schemas.openxmlformats.org/drawingml/2006/picture">
                      <pic:pic>
                        <pic:nvPicPr>
                          <pic:cNvPr id="1898" name="Image 1898"/>
                          <pic:cNvPicPr/>
                        </pic:nvPicPr>
                        <pic:blipFill>
                          <a:blip r:embed="rId1336" cstate="print"/>
                          <a:stretch>
                            <a:fillRect/>
                          </a:stretch>
                        </pic:blipFill>
                        <pic:spPr>
                          <a:xfrm>
                            <a:off x="0" y="0"/>
                            <a:ext cx="96904" cy="623887"/>
                          </a:xfrm>
                          <a:prstGeom prst="rect">
                            <a:avLst/>
                          </a:prstGeom>
                        </pic:spPr>
                      </pic:pic>
                    </a:graphicData>
                  </a:graphic>
                </wp:inline>
              </w:drawing>
            </w:r>
            <w:r>
              <w:rPr>
                <w:spacing w:val="56"/>
                <w:position w:val="1"/>
                <w:sz w:val="20"/>
              </w:rPr>
            </w:r>
            <w:r>
              <w:rPr>
                <w:rFonts w:ascii="Times New Roman"/>
                <w:spacing w:val="56"/>
                <w:position w:val="1"/>
                <w:sz w:val="20"/>
              </w:rPr>
              <w:t> </w:t>
            </w:r>
            <w:r>
              <w:rPr>
                <w:spacing w:val="56"/>
                <w:sz w:val="20"/>
              </w:rPr>
              <mc:AlternateContent>
                <mc:Choice Requires="wps">
                  <w:drawing>
                    <wp:inline distT="0" distB="0" distL="0" distR="0">
                      <wp:extent cx="97790" cy="628015"/>
                      <wp:effectExtent l="0" t="0" r="0" b="0"/>
                      <wp:docPr id="1899" name="Group 1899"/>
                      <wp:cNvGraphicFramePr>
                        <a:graphicFrameLocks/>
                      </wp:cNvGraphicFramePr>
                      <a:graphic>
                        <a:graphicData uri="http://schemas.microsoft.com/office/word/2010/wordprocessingGroup">
                          <wpg:wgp>
                            <wpg:cNvPr id="1899" name="Group 1899"/>
                            <wpg:cNvGrpSpPr/>
                            <wpg:grpSpPr>
                              <a:xfrm>
                                <a:off x="0" y="0"/>
                                <a:ext cx="97790" cy="628015"/>
                                <a:chExt cx="97790" cy="628015"/>
                              </a:xfrm>
                            </wpg:grpSpPr>
                            <wps:wsp>
                              <wps:cNvPr id="1900" name="Graphic 1900"/>
                              <wps:cNvSpPr/>
                              <wps:spPr>
                                <a:xfrm>
                                  <a:off x="-6" y="0"/>
                                  <a:ext cx="97790" cy="628015"/>
                                </a:xfrm>
                                <a:custGeom>
                                  <a:avLst/>
                                  <a:gdLst/>
                                  <a:ahLst/>
                                  <a:cxnLst/>
                                  <a:rect l="l" t="t" r="r" b="b"/>
                                  <a:pathLst>
                                    <a:path w="97790" h="628015">
                                      <a:moveTo>
                                        <a:pt x="62484" y="403860"/>
                                      </a:moveTo>
                                      <a:lnTo>
                                        <a:pt x="51816" y="403860"/>
                                      </a:lnTo>
                                      <a:lnTo>
                                        <a:pt x="51816" y="437388"/>
                                      </a:lnTo>
                                      <a:lnTo>
                                        <a:pt x="62484" y="437388"/>
                                      </a:lnTo>
                                      <a:lnTo>
                                        <a:pt x="62484" y="403860"/>
                                      </a:lnTo>
                                      <a:close/>
                                    </a:path>
                                    <a:path w="97790" h="628015">
                                      <a:moveTo>
                                        <a:pt x="62484" y="170688"/>
                                      </a:moveTo>
                                      <a:lnTo>
                                        <a:pt x="51816" y="170688"/>
                                      </a:lnTo>
                                      <a:lnTo>
                                        <a:pt x="51816" y="204216"/>
                                      </a:lnTo>
                                      <a:lnTo>
                                        <a:pt x="62484" y="204216"/>
                                      </a:lnTo>
                                      <a:lnTo>
                                        <a:pt x="62484" y="170688"/>
                                      </a:lnTo>
                                      <a:close/>
                                    </a:path>
                                    <a:path w="97790" h="628015">
                                      <a:moveTo>
                                        <a:pt x="85331" y="457212"/>
                                      </a:moveTo>
                                      <a:lnTo>
                                        <a:pt x="62484" y="457212"/>
                                      </a:lnTo>
                                      <a:lnTo>
                                        <a:pt x="62484" y="446544"/>
                                      </a:lnTo>
                                      <a:lnTo>
                                        <a:pt x="54864" y="446544"/>
                                      </a:lnTo>
                                      <a:lnTo>
                                        <a:pt x="54864" y="457212"/>
                                      </a:lnTo>
                                      <a:lnTo>
                                        <a:pt x="54864" y="467880"/>
                                      </a:lnTo>
                                      <a:lnTo>
                                        <a:pt x="54864" y="496836"/>
                                      </a:lnTo>
                                      <a:lnTo>
                                        <a:pt x="12192" y="467880"/>
                                      </a:lnTo>
                                      <a:lnTo>
                                        <a:pt x="54864" y="467880"/>
                                      </a:lnTo>
                                      <a:lnTo>
                                        <a:pt x="54864" y="457212"/>
                                      </a:lnTo>
                                      <a:lnTo>
                                        <a:pt x="0" y="457212"/>
                                      </a:lnTo>
                                      <a:lnTo>
                                        <a:pt x="0" y="464832"/>
                                      </a:lnTo>
                                      <a:lnTo>
                                        <a:pt x="54864" y="502932"/>
                                      </a:lnTo>
                                      <a:lnTo>
                                        <a:pt x="62484" y="502932"/>
                                      </a:lnTo>
                                      <a:lnTo>
                                        <a:pt x="62484" y="496836"/>
                                      </a:lnTo>
                                      <a:lnTo>
                                        <a:pt x="62484" y="467880"/>
                                      </a:lnTo>
                                      <a:lnTo>
                                        <a:pt x="85331" y="467880"/>
                                      </a:lnTo>
                                      <a:lnTo>
                                        <a:pt x="85331" y="457212"/>
                                      </a:lnTo>
                                      <a:close/>
                                    </a:path>
                                    <a:path w="97790" h="628015">
                                      <a:moveTo>
                                        <a:pt x="85331" y="220992"/>
                                      </a:moveTo>
                                      <a:lnTo>
                                        <a:pt x="68567" y="214896"/>
                                      </a:lnTo>
                                      <a:lnTo>
                                        <a:pt x="68567" y="216420"/>
                                      </a:lnTo>
                                      <a:lnTo>
                                        <a:pt x="71615" y="217944"/>
                                      </a:lnTo>
                                      <a:lnTo>
                                        <a:pt x="73139" y="219468"/>
                                      </a:lnTo>
                                      <a:lnTo>
                                        <a:pt x="73139" y="220992"/>
                                      </a:lnTo>
                                      <a:lnTo>
                                        <a:pt x="74663" y="222516"/>
                                      </a:lnTo>
                                      <a:lnTo>
                                        <a:pt x="74663" y="224040"/>
                                      </a:lnTo>
                                      <a:lnTo>
                                        <a:pt x="76187" y="225564"/>
                                      </a:lnTo>
                                      <a:lnTo>
                                        <a:pt x="76187" y="257568"/>
                                      </a:lnTo>
                                      <a:lnTo>
                                        <a:pt x="56388" y="237756"/>
                                      </a:lnTo>
                                      <a:lnTo>
                                        <a:pt x="50685" y="232587"/>
                                      </a:lnTo>
                                      <a:lnTo>
                                        <a:pt x="45148" y="228422"/>
                                      </a:lnTo>
                                      <a:lnTo>
                                        <a:pt x="39878" y="225107"/>
                                      </a:lnTo>
                                      <a:lnTo>
                                        <a:pt x="35052" y="222516"/>
                                      </a:lnTo>
                                      <a:lnTo>
                                        <a:pt x="25908" y="219468"/>
                                      </a:lnTo>
                                      <a:lnTo>
                                        <a:pt x="15240" y="219468"/>
                                      </a:lnTo>
                                      <a:lnTo>
                                        <a:pt x="10668" y="222516"/>
                                      </a:lnTo>
                                      <a:lnTo>
                                        <a:pt x="1524" y="231660"/>
                                      </a:lnTo>
                                      <a:lnTo>
                                        <a:pt x="0" y="236232"/>
                                      </a:lnTo>
                                      <a:lnTo>
                                        <a:pt x="0" y="249948"/>
                                      </a:lnTo>
                                      <a:lnTo>
                                        <a:pt x="1524" y="256044"/>
                                      </a:lnTo>
                                      <a:lnTo>
                                        <a:pt x="6096" y="259092"/>
                                      </a:lnTo>
                                      <a:lnTo>
                                        <a:pt x="9144" y="263664"/>
                                      </a:lnTo>
                                      <a:lnTo>
                                        <a:pt x="15240" y="266712"/>
                                      </a:lnTo>
                                      <a:lnTo>
                                        <a:pt x="22860" y="268236"/>
                                      </a:lnTo>
                                      <a:lnTo>
                                        <a:pt x="22860" y="265188"/>
                                      </a:lnTo>
                                      <a:lnTo>
                                        <a:pt x="18288" y="263664"/>
                                      </a:lnTo>
                                      <a:lnTo>
                                        <a:pt x="12192" y="257568"/>
                                      </a:lnTo>
                                      <a:lnTo>
                                        <a:pt x="9144" y="251472"/>
                                      </a:lnTo>
                                      <a:lnTo>
                                        <a:pt x="9144" y="242328"/>
                                      </a:lnTo>
                                      <a:lnTo>
                                        <a:pt x="10668" y="237756"/>
                                      </a:lnTo>
                                      <a:lnTo>
                                        <a:pt x="13716" y="234708"/>
                                      </a:lnTo>
                                      <a:lnTo>
                                        <a:pt x="18288" y="231660"/>
                                      </a:lnTo>
                                      <a:lnTo>
                                        <a:pt x="21336" y="230136"/>
                                      </a:lnTo>
                                      <a:lnTo>
                                        <a:pt x="35052" y="230136"/>
                                      </a:lnTo>
                                      <a:lnTo>
                                        <a:pt x="42672" y="233184"/>
                                      </a:lnTo>
                                      <a:lnTo>
                                        <a:pt x="50292" y="239280"/>
                                      </a:lnTo>
                                      <a:lnTo>
                                        <a:pt x="57454" y="244678"/>
                                      </a:lnTo>
                                      <a:lnTo>
                                        <a:pt x="65328" y="251663"/>
                                      </a:lnTo>
                                      <a:lnTo>
                                        <a:pt x="74079" y="260057"/>
                                      </a:lnTo>
                                      <a:lnTo>
                                        <a:pt x="83807" y="269760"/>
                                      </a:lnTo>
                                      <a:lnTo>
                                        <a:pt x="85331" y="269760"/>
                                      </a:lnTo>
                                      <a:lnTo>
                                        <a:pt x="85331" y="220992"/>
                                      </a:lnTo>
                                      <a:close/>
                                    </a:path>
                                    <a:path w="97790" h="628015">
                                      <a:moveTo>
                                        <a:pt x="85331" y="54864"/>
                                      </a:moveTo>
                                      <a:lnTo>
                                        <a:pt x="83807" y="54864"/>
                                      </a:lnTo>
                                      <a:lnTo>
                                        <a:pt x="82283" y="59436"/>
                                      </a:lnTo>
                                      <a:lnTo>
                                        <a:pt x="82283" y="62484"/>
                                      </a:lnTo>
                                      <a:lnTo>
                                        <a:pt x="80759" y="64008"/>
                                      </a:lnTo>
                                      <a:lnTo>
                                        <a:pt x="80759" y="65532"/>
                                      </a:lnTo>
                                      <a:lnTo>
                                        <a:pt x="0" y="65532"/>
                                      </a:lnTo>
                                      <a:lnTo>
                                        <a:pt x="0" y="68580"/>
                                      </a:lnTo>
                                      <a:lnTo>
                                        <a:pt x="9144" y="88392"/>
                                      </a:lnTo>
                                      <a:lnTo>
                                        <a:pt x="12192" y="88392"/>
                                      </a:lnTo>
                                      <a:lnTo>
                                        <a:pt x="9144" y="82296"/>
                                      </a:lnTo>
                                      <a:lnTo>
                                        <a:pt x="9144" y="79248"/>
                                      </a:lnTo>
                                      <a:lnTo>
                                        <a:pt x="10668" y="79248"/>
                                      </a:lnTo>
                                      <a:lnTo>
                                        <a:pt x="10668" y="77724"/>
                                      </a:lnTo>
                                      <a:lnTo>
                                        <a:pt x="13716" y="77724"/>
                                      </a:lnTo>
                                      <a:lnTo>
                                        <a:pt x="15240" y="76200"/>
                                      </a:lnTo>
                                      <a:lnTo>
                                        <a:pt x="79235" y="76200"/>
                                      </a:lnTo>
                                      <a:lnTo>
                                        <a:pt x="79235" y="77724"/>
                                      </a:lnTo>
                                      <a:lnTo>
                                        <a:pt x="80759" y="77724"/>
                                      </a:lnTo>
                                      <a:lnTo>
                                        <a:pt x="82283" y="79248"/>
                                      </a:lnTo>
                                      <a:lnTo>
                                        <a:pt x="82283" y="83820"/>
                                      </a:lnTo>
                                      <a:lnTo>
                                        <a:pt x="83807" y="86868"/>
                                      </a:lnTo>
                                      <a:lnTo>
                                        <a:pt x="85331" y="86868"/>
                                      </a:lnTo>
                                      <a:lnTo>
                                        <a:pt x="85331" y="76200"/>
                                      </a:lnTo>
                                      <a:lnTo>
                                        <a:pt x="85331" y="54864"/>
                                      </a:lnTo>
                                      <a:close/>
                                    </a:path>
                                    <a:path w="97790" h="628015">
                                      <a:moveTo>
                                        <a:pt x="86855" y="612648"/>
                                      </a:moveTo>
                                      <a:lnTo>
                                        <a:pt x="65519" y="579120"/>
                                      </a:lnTo>
                                      <a:lnTo>
                                        <a:pt x="51816" y="579120"/>
                                      </a:lnTo>
                                      <a:lnTo>
                                        <a:pt x="48768" y="580644"/>
                                      </a:lnTo>
                                      <a:lnTo>
                                        <a:pt x="44196" y="583692"/>
                                      </a:lnTo>
                                      <a:lnTo>
                                        <a:pt x="38100" y="589788"/>
                                      </a:lnTo>
                                      <a:lnTo>
                                        <a:pt x="35052" y="595884"/>
                                      </a:lnTo>
                                      <a:lnTo>
                                        <a:pt x="33832" y="594360"/>
                                      </a:lnTo>
                                      <a:lnTo>
                                        <a:pt x="28956" y="588264"/>
                                      </a:lnTo>
                                      <a:lnTo>
                                        <a:pt x="22860" y="583692"/>
                                      </a:lnTo>
                                      <a:lnTo>
                                        <a:pt x="12192" y="583692"/>
                                      </a:lnTo>
                                      <a:lnTo>
                                        <a:pt x="9144" y="585216"/>
                                      </a:lnTo>
                                      <a:lnTo>
                                        <a:pt x="6096" y="588264"/>
                                      </a:lnTo>
                                      <a:lnTo>
                                        <a:pt x="1524" y="591312"/>
                                      </a:lnTo>
                                      <a:lnTo>
                                        <a:pt x="0" y="595884"/>
                                      </a:lnTo>
                                      <a:lnTo>
                                        <a:pt x="0" y="608076"/>
                                      </a:lnTo>
                                      <a:lnTo>
                                        <a:pt x="1524" y="612648"/>
                                      </a:lnTo>
                                      <a:lnTo>
                                        <a:pt x="4572" y="617220"/>
                                      </a:lnTo>
                                      <a:lnTo>
                                        <a:pt x="7620" y="620268"/>
                                      </a:lnTo>
                                      <a:lnTo>
                                        <a:pt x="16764" y="626376"/>
                                      </a:lnTo>
                                      <a:lnTo>
                                        <a:pt x="18288" y="623316"/>
                                      </a:lnTo>
                                      <a:lnTo>
                                        <a:pt x="10668" y="620268"/>
                                      </a:lnTo>
                                      <a:lnTo>
                                        <a:pt x="7620" y="614172"/>
                                      </a:lnTo>
                                      <a:lnTo>
                                        <a:pt x="7620" y="603504"/>
                                      </a:lnTo>
                                      <a:lnTo>
                                        <a:pt x="9144" y="600456"/>
                                      </a:lnTo>
                                      <a:lnTo>
                                        <a:pt x="12192" y="597408"/>
                                      </a:lnTo>
                                      <a:lnTo>
                                        <a:pt x="18288" y="594360"/>
                                      </a:lnTo>
                                      <a:lnTo>
                                        <a:pt x="28956" y="594360"/>
                                      </a:lnTo>
                                      <a:lnTo>
                                        <a:pt x="32004" y="595884"/>
                                      </a:lnTo>
                                      <a:lnTo>
                                        <a:pt x="36576" y="600456"/>
                                      </a:lnTo>
                                      <a:lnTo>
                                        <a:pt x="41148" y="609600"/>
                                      </a:lnTo>
                                      <a:lnTo>
                                        <a:pt x="41148" y="612648"/>
                                      </a:lnTo>
                                      <a:lnTo>
                                        <a:pt x="44196" y="612648"/>
                                      </a:lnTo>
                                      <a:lnTo>
                                        <a:pt x="44221" y="604964"/>
                                      </a:lnTo>
                                      <a:lnTo>
                                        <a:pt x="48768" y="595884"/>
                                      </a:lnTo>
                                      <a:lnTo>
                                        <a:pt x="53340" y="591312"/>
                                      </a:lnTo>
                                      <a:lnTo>
                                        <a:pt x="54864" y="591312"/>
                                      </a:lnTo>
                                      <a:lnTo>
                                        <a:pt x="57912" y="589788"/>
                                      </a:lnTo>
                                      <a:lnTo>
                                        <a:pt x="62484" y="588264"/>
                                      </a:lnTo>
                                      <a:lnTo>
                                        <a:pt x="70091" y="588264"/>
                                      </a:lnTo>
                                      <a:lnTo>
                                        <a:pt x="73139" y="589788"/>
                                      </a:lnTo>
                                      <a:lnTo>
                                        <a:pt x="79235" y="595884"/>
                                      </a:lnTo>
                                      <a:lnTo>
                                        <a:pt x="80759" y="600456"/>
                                      </a:lnTo>
                                      <a:lnTo>
                                        <a:pt x="80759" y="609600"/>
                                      </a:lnTo>
                                      <a:lnTo>
                                        <a:pt x="79235" y="612648"/>
                                      </a:lnTo>
                                      <a:lnTo>
                                        <a:pt x="79235" y="614172"/>
                                      </a:lnTo>
                                      <a:lnTo>
                                        <a:pt x="77711" y="617220"/>
                                      </a:lnTo>
                                      <a:lnTo>
                                        <a:pt x="76187" y="618744"/>
                                      </a:lnTo>
                                      <a:lnTo>
                                        <a:pt x="76187" y="624840"/>
                                      </a:lnTo>
                                      <a:lnTo>
                                        <a:pt x="79235" y="627900"/>
                                      </a:lnTo>
                                      <a:lnTo>
                                        <a:pt x="82283" y="627900"/>
                                      </a:lnTo>
                                      <a:lnTo>
                                        <a:pt x="85331" y="624840"/>
                                      </a:lnTo>
                                      <a:lnTo>
                                        <a:pt x="86855" y="621792"/>
                                      </a:lnTo>
                                      <a:lnTo>
                                        <a:pt x="86855" y="612648"/>
                                      </a:lnTo>
                                      <a:close/>
                                    </a:path>
                                    <a:path w="97790" h="628015">
                                      <a:moveTo>
                                        <a:pt x="86855" y="533400"/>
                                      </a:moveTo>
                                      <a:lnTo>
                                        <a:pt x="85331" y="528828"/>
                                      </a:lnTo>
                                      <a:lnTo>
                                        <a:pt x="82283" y="525780"/>
                                      </a:lnTo>
                                      <a:lnTo>
                                        <a:pt x="82283" y="533400"/>
                                      </a:lnTo>
                                      <a:lnTo>
                                        <a:pt x="82283" y="542544"/>
                                      </a:lnTo>
                                      <a:lnTo>
                                        <a:pt x="45720" y="551688"/>
                                      </a:lnTo>
                                      <a:lnTo>
                                        <a:pt x="30480" y="551688"/>
                                      </a:lnTo>
                                      <a:lnTo>
                                        <a:pt x="24384" y="550164"/>
                                      </a:lnTo>
                                      <a:lnTo>
                                        <a:pt x="16764" y="550164"/>
                                      </a:lnTo>
                                      <a:lnTo>
                                        <a:pt x="10668" y="547116"/>
                                      </a:lnTo>
                                      <a:lnTo>
                                        <a:pt x="7620" y="544068"/>
                                      </a:lnTo>
                                      <a:lnTo>
                                        <a:pt x="4572" y="542544"/>
                                      </a:lnTo>
                                      <a:lnTo>
                                        <a:pt x="3048" y="539496"/>
                                      </a:lnTo>
                                      <a:lnTo>
                                        <a:pt x="3048" y="534924"/>
                                      </a:lnTo>
                                      <a:lnTo>
                                        <a:pt x="4572" y="533400"/>
                                      </a:lnTo>
                                      <a:lnTo>
                                        <a:pt x="6096" y="530352"/>
                                      </a:lnTo>
                                      <a:lnTo>
                                        <a:pt x="7620" y="528828"/>
                                      </a:lnTo>
                                      <a:lnTo>
                                        <a:pt x="10668" y="527304"/>
                                      </a:lnTo>
                                      <a:lnTo>
                                        <a:pt x="15240" y="525780"/>
                                      </a:lnTo>
                                      <a:lnTo>
                                        <a:pt x="22860" y="522732"/>
                                      </a:lnTo>
                                      <a:lnTo>
                                        <a:pt x="47942" y="522732"/>
                                      </a:lnTo>
                                      <a:lnTo>
                                        <a:pt x="57150" y="523113"/>
                                      </a:lnTo>
                                      <a:lnTo>
                                        <a:pt x="64046" y="524027"/>
                                      </a:lnTo>
                                      <a:lnTo>
                                        <a:pt x="70091" y="525780"/>
                                      </a:lnTo>
                                      <a:lnTo>
                                        <a:pt x="74663" y="525780"/>
                                      </a:lnTo>
                                      <a:lnTo>
                                        <a:pt x="82283" y="533400"/>
                                      </a:lnTo>
                                      <a:lnTo>
                                        <a:pt x="82283" y="525780"/>
                                      </a:lnTo>
                                      <a:lnTo>
                                        <a:pt x="80251" y="522732"/>
                                      </a:lnTo>
                                      <a:lnTo>
                                        <a:pt x="79235" y="521208"/>
                                      </a:lnTo>
                                      <a:lnTo>
                                        <a:pt x="74663" y="516636"/>
                                      </a:lnTo>
                                      <a:lnTo>
                                        <a:pt x="67043" y="513588"/>
                                      </a:lnTo>
                                      <a:lnTo>
                                        <a:pt x="60960" y="512064"/>
                                      </a:lnTo>
                                      <a:lnTo>
                                        <a:pt x="51816" y="510540"/>
                                      </a:lnTo>
                                      <a:lnTo>
                                        <a:pt x="42672" y="510540"/>
                                      </a:lnTo>
                                      <a:lnTo>
                                        <a:pt x="3048" y="524256"/>
                                      </a:lnTo>
                                      <a:lnTo>
                                        <a:pt x="0" y="530352"/>
                                      </a:lnTo>
                                      <a:lnTo>
                                        <a:pt x="0" y="541020"/>
                                      </a:lnTo>
                                      <a:lnTo>
                                        <a:pt x="33528" y="563892"/>
                                      </a:lnTo>
                                      <a:lnTo>
                                        <a:pt x="44196" y="563892"/>
                                      </a:lnTo>
                                      <a:lnTo>
                                        <a:pt x="82283" y="551688"/>
                                      </a:lnTo>
                                      <a:lnTo>
                                        <a:pt x="86855" y="545592"/>
                                      </a:lnTo>
                                      <a:lnTo>
                                        <a:pt x="86855" y="533400"/>
                                      </a:lnTo>
                                      <a:close/>
                                    </a:path>
                                    <a:path w="97790" h="628015">
                                      <a:moveTo>
                                        <a:pt x="86855" y="364236"/>
                                      </a:moveTo>
                                      <a:lnTo>
                                        <a:pt x="85331" y="359664"/>
                                      </a:lnTo>
                                      <a:lnTo>
                                        <a:pt x="82283" y="355092"/>
                                      </a:lnTo>
                                      <a:lnTo>
                                        <a:pt x="82283" y="364236"/>
                                      </a:lnTo>
                                      <a:lnTo>
                                        <a:pt x="82283" y="373380"/>
                                      </a:lnTo>
                                      <a:lnTo>
                                        <a:pt x="45720" y="382524"/>
                                      </a:lnTo>
                                      <a:lnTo>
                                        <a:pt x="30480" y="382524"/>
                                      </a:lnTo>
                                      <a:lnTo>
                                        <a:pt x="24384" y="381000"/>
                                      </a:lnTo>
                                      <a:lnTo>
                                        <a:pt x="16764" y="381000"/>
                                      </a:lnTo>
                                      <a:lnTo>
                                        <a:pt x="10668" y="377952"/>
                                      </a:lnTo>
                                      <a:lnTo>
                                        <a:pt x="7620" y="374904"/>
                                      </a:lnTo>
                                      <a:lnTo>
                                        <a:pt x="4572" y="373380"/>
                                      </a:lnTo>
                                      <a:lnTo>
                                        <a:pt x="3048" y="370332"/>
                                      </a:lnTo>
                                      <a:lnTo>
                                        <a:pt x="3048" y="365760"/>
                                      </a:lnTo>
                                      <a:lnTo>
                                        <a:pt x="4572" y="362712"/>
                                      </a:lnTo>
                                      <a:lnTo>
                                        <a:pt x="7620" y="359664"/>
                                      </a:lnTo>
                                      <a:lnTo>
                                        <a:pt x="10668" y="358140"/>
                                      </a:lnTo>
                                      <a:lnTo>
                                        <a:pt x="15240" y="356616"/>
                                      </a:lnTo>
                                      <a:lnTo>
                                        <a:pt x="22860" y="353568"/>
                                      </a:lnTo>
                                      <a:lnTo>
                                        <a:pt x="47942" y="353568"/>
                                      </a:lnTo>
                                      <a:lnTo>
                                        <a:pt x="57150" y="353758"/>
                                      </a:lnTo>
                                      <a:lnTo>
                                        <a:pt x="79235" y="361188"/>
                                      </a:lnTo>
                                      <a:lnTo>
                                        <a:pt x="82283" y="364236"/>
                                      </a:lnTo>
                                      <a:lnTo>
                                        <a:pt x="82283" y="355092"/>
                                      </a:lnTo>
                                      <a:lnTo>
                                        <a:pt x="80759" y="353568"/>
                                      </a:lnTo>
                                      <a:lnTo>
                                        <a:pt x="74663" y="347472"/>
                                      </a:lnTo>
                                      <a:lnTo>
                                        <a:pt x="67043" y="344424"/>
                                      </a:lnTo>
                                      <a:lnTo>
                                        <a:pt x="60960" y="342900"/>
                                      </a:lnTo>
                                      <a:lnTo>
                                        <a:pt x="51816" y="341376"/>
                                      </a:lnTo>
                                      <a:lnTo>
                                        <a:pt x="42672" y="341376"/>
                                      </a:lnTo>
                                      <a:lnTo>
                                        <a:pt x="3048" y="355092"/>
                                      </a:lnTo>
                                      <a:lnTo>
                                        <a:pt x="0" y="361188"/>
                                      </a:lnTo>
                                      <a:lnTo>
                                        <a:pt x="0" y="371856"/>
                                      </a:lnTo>
                                      <a:lnTo>
                                        <a:pt x="1524" y="374904"/>
                                      </a:lnTo>
                                      <a:lnTo>
                                        <a:pt x="3048" y="379476"/>
                                      </a:lnTo>
                                      <a:lnTo>
                                        <a:pt x="12192" y="388620"/>
                                      </a:lnTo>
                                      <a:lnTo>
                                        <a:pt x="19812" y="390144"/>
                                      </a:lnTo>
                                      <a:lnTo>
                                        <a:pt x="25908" y="393192"/>
                                      </a:lnTo>
                                      <a:lnTo>
                                        <a:pt x="33528" y="394728"/>
                                      </a:lnTo>
                                      <a:lnTo>
                                        <a:pt x="44196" y="394728"/>
                                      </a:lnTo>
                                      <a:lnTo>
                                        <a:pt x="82283" y="382524"/>
                                      </a:lnTo>
                                      <a:lnTo>
                                        <a:pt x="86855" y="376428"/>
                                      </a:lnTo>
                                      <a:lnTo>
                                        <a:pt x="86855" y="364236"/>
                                      </a:lnTo>
                                      <a:close/>
                                    </a:path>
                                    <a:path w="97790" h="628015">
                                      <a:moveTo>
                                        <a:pt x="86855" y="300228"/>
                                      </a:moveTo>
                                      <a:lnTo>
                                        <a:pt x="85331" y="297180"/>
                                      </a:lnTo>
                                      <a:lnTo>
                                        <a:pt x="82283" y="292608"/>
                                      </a:lnTo>
                                      <a:lnTo>
                                        <a:pt x="82283" y="300228"/>
                                      </a:lnTo>
                                      <a:lnTo>
                                        <a:pt x="82283" y="309372"/>
                                      </a:lnTo>
                                      <a:lnTo>
                                        <a:pt x="45720" y="320040"/>
                                      </a:lnTo>
                                      <a:lnTo>
                                        <a:pt x="38100" y="320040"/>
                                      </a:lnTo>
                                      <a:lnTo>
                                        <a:pt x="30480" y="318516"/>
                                      </a:lnTo>
                                      <a:lnTo>
                                        <a:pt x="24384" y="318516"/>
                                      </a:lnTo>
                                      <a:lnTo>
                                        <a:pt x="16764" y="316992"/>
                                      </a:lnTo>
                                      <a:lnTo>
                                        <a:pt x="10668" y="315468"/>
                                      </a:lnTo>
                                      <a:lnTo>
                                        <a:pt x="3048" y="307848"/>
                                      </a:lnTo>
                                      <a:lnTo>
                                        <a:pt x="3048" y="301752"/>
                                      </a:lnTo>
                                      <a:lnTo>
                                        <a:pt x="6096" y="298704"/>
                                      </a:lnTo>
                                      <a:lnTo>
                                        <a:pt x="7620" y="295656"/>
                                      </a:lnTo>
                                      <a:lnTo>
                                        <a:pt x="10668" y="294132"/>
                                      </a:lnTo>
                                      <a:lnTo>
                                        <a:pt x="15240" y="292608"/>
                                      </a:lnTo>
                                      <a:lnTo>
                                        <a:pt x="30480" y="289560"/>
                                      </a:lnTo>
                                      <a:lnTo>
                                        <a:pt x="39624" y="289560"/>
                                      </a:lnTo>
                                      <a:lnTo>
                                        <a:pt x="77711" y="295656"/>
                                      </a:lnTo>
                                      <a:lnTo>
                                        <a:pt x="82283" y="300228"/>
                                      </a:lnTo>
                                      <a:lnTo>
                                        <a:pt x="82283" y="292608"/>
                                      </a:lnTo>
                                      <a:lnTo>
                                        <a:pt x="80251" y="289560"/>
                                      </a:lnTo>
                                      <a:lnTo>
                                        <a:pt x="79235" y="288036"/>
                                      </a:lnTo>
                                      <a:lnTo>
                                        <a:pt x="74663" y="284988"/>
                                      </a:lnTo>
                                      <a:lnTo>
                                        <a:pt x="67043" y="281940"/>
                                      </a:lnTo>
                                      <a:lnTo>
                                        <a:pt x="60960" y="278892"/>
                                      </a:lnTo>
                                      <a:lnTo>
                                        <a:pt x="51816" y="277368"/>
                                      </a:lnTo>
                                      <a:lnTo>
                                        <a:pt x="42672" y="277368"/>
                                      </a:lnTo>
                                      <a:lnTo>
                                        <a:pt x="32931" y="277939"/>
                                      </a:lnTo>
                                      <a:lnTo>
                                        <a:pt x="0" y="297180"/>
                                      </a:lnTo>
                                      <a:lnTo>
                                        <a:pt x="0" y="307848"/>
                                      </a:lnTo>
                                      <a:lnTo>
                                        <a:pt x="1524" y="312420"/>
                                      </a:lnTo>
                                      <a:lnTo>
                                        <a:pt x="3048" y="315468"/>
                                      </a:lnTo>
                                      <a:lnTo>
                                        <a:pt x="12192" y="324612"/>
                                      </a:lnTo>
                                      <a:lnTo>
                                        <a:pt x="19812" y="327660"/>
                                      </a:lnTo>
                                      <a:lnTo>
                                        <a:pt x="25908" y="330708"/>
                                      </a:lnTo>
                                      <a:lnTo>
                                        <a:pt x="33528" y="332244"/>
                                      </a:lnTo>
                                      <a:lnTo>
                                        <a:pt x="44196" y="332244"/>
                                      </a:lnTo>
                                      <a:lnTo>
                                        <a:pt x="82283" y="320040"/>
                                      </a:lnTo>
                                      <a:lnTo>
                                        <a:pt x="86855" y="312420"/>
                                      </a:lnTo>
                                      <a:lnTo>
                                        <a:pt x="86855" y="300228"/>
                                      </a:lnTo>
                                      <a:close/>
                                    </a:path>
                                    <a:path w="97790" h="628015">
                                      <a:moveTo>
                                        <a:pt x="86855" y="147828"/>
                                      </a:moveTo>
                                      <a:lnTo>
                                        <a:pt x="65519" y="114300"/>
                                      </a:lnTo>
                                      <a:lnTo>
                                        <a:pt x="51816" y="114300"/>
                                      </a:lnTo>
                                      <a:lnTo>
                                        <a:pt x="48768" y="115824"/>
                                      </a:lnTo>
                                      <a:lnTo>
                                        <a:pt x="44196" y="117348"/>
                                      </a:lnTo>
                                      <a:lnTo>
                                        <a:pt x="41148" y="120396"/>
                                      </a:lnTo>
                                      <a:lnTo>
                                        <a:pt x="35052" y="129540"/>
                                      </a:lnTo>
                                      <a:lnTo>
                                        <a:pt x="28956" y="121920"/>
                                      </a:lnTo>
                                      <a:lnTo>
                                        <a:pt x="22860" y="118872"/>
                                      </a:lnTo>
                                      <a:lnTo>
                                        <a:pt x="9144" y="118872"/>
                                      </a:lnTo>
                                      <a:lnTo>
                                        <a:pt x="1524" y="126492"/>
                                      </a:lnTo>
                                      <a:lnTo>
                                        <a:pt x="0" y="131064"/>
                                      </a:lnTo>
                                      <a:lnTo>
                                        <a:pt x="0" y="143256"/>
                                      </a:lnTo>
                                      <a:lnTo>
                                        <a:pt x="1524" y="147828"/>
                                      </a:lnTo>
                                      <a:lnTo>
                                        <a:pt x="4572" y="150876"/>
                                      </a:lnTo>
                                      <a:lnTo>
                                        <a:pt x="7620" y="155448"/>
                                      </a:lnTo>
                                      <a:lnTo>
                                        <a:pt x="12192" y="158496"/>
                                      </a:lnTo>
                                      <a:lnTo>
                                        <a:pt x="16764" y="160020"/>
                                      </a:lnTo>
                                      <a:lnTo>
                                        <a:pt x="18288" y="158496"/>
                                      </a:lnTo>
                                      <a:lnTo>
                                        <a:pt x="10668" y="153924"/>
                                      </a:lnTo>
                                      <a:lnTo>
                                        <a:pt x="7620" y="149352"/>
                                      </a:lnTo>
                                      <a:lnTo>
                                        <a:pt x="7620" y="138684"/>
                                      </a:lnTo>
                                      <a:lnTo>
                                        <a:pt x="9144" y="135636"/>
                                      </a:lnTo>
                                      <a:lnTo>
                                        <a:pt x="15240" y="129540"/>
                                      </a:lnTo>
                                      <a:lnTo>
                                        <a:pt x="18288" y="128016"/>
                                      </a:lnTo>
                                      <a:lnTo>
                                        <a:pt x="25908" y="128016"/>
                                      </a:lnTo>
                                      <a:lnTo>
                                        <a:pt x="32004" y="131064"/>
                                      </a:lnTo>
                                      <a:lnTo>
                                        <a:pt x="33528" y="132588"/>
                                      </a:lnTo>
                                      <a:lnTo>
                                        <a:pt x="36576" y="134112"/>
                                      </a:lnTo>
                                      <a:lnTo>
                                        <a:pt x="38100" y="137160"/>
                                      </a:lnTo>
                                      <a:lnTo>
                                        <a:pt x="39624" y="141732"/>
                                      </a:lnTo>
                                      <a:lnTo>
                                        <a:pt x="41148" y="144780"/>
                                      </a:lnTo>
                                      <a:lnTo>
                                        <a:pt x="41148" y="147828"/>
                                      </a:lnTo>
                                      <a:lnTo>
                                        <a:pt x="44196" y="147828"/>
                                      </a:lnTo>
                                      <a:lnTo>
                                        <a:pt x="44196" y="138684"/>
                                      </a:lnTo>
                                      <a:lnTo>
                                        <a:pt x="47244" y="132588"/>
                                      </a:lnTo>
                                      <a:lnTo>
                                        <a:pt x="54864" y="124968"/>
                                      </a:lnTo>
                                      <a:lnTo>
                                        <a:pt x="57912" y="123444"/>
                                      </a:lnTo>
                                      <a:lnTo>
                                        <a:pt x="70091" y="123444"/>
                                      </a:lnTo>
                                      <a:lnTo>
                                        <a:pt x="73139" y="124968"/>
                                      </a:lnTo>
                                      <a:lnTo>
                                        <a:pt x="79235" y="131064"/>
                                      </a:lnTo>
                                      <a:lnTo>
                                        <a:pt x="80759" y="134112"/>
                                      </a:lnTo>
                                      <a:lnTo>
                                        <a:pt x="80759" y="144780"/>
                                      </a:lnTo>
                                      <a:lnTo>
                                        <a:pt x="79235" y="146304"/>
                                      </a:lnTo>
                                      <a:lnTo>
                                        <a:pt x="79235" y="149352"/>
                                      </a:lnTo>
                                      <a:lnTo>
                                        <a:pt x="76187" y="152400"/>
                                      </a:lnTo>
                                      <a:lnTo>
                                        <a:pt x="76187" y="160020"/>
                                      </a:lnTo>
                                      <a:lnTo>
                                        <a:pt x="77711" y="160020"/>
                                      </a:lnTo>
                                      <a:lnTo>
                                        <a:pt x="77711" y="161544"/>
                                      </a:lnTo>
                                      <a:lnTo>
                                        <a:pt x="83807" y="161544"/>
                                      </a:lnTo>
                                      <a:lnTo>
                                        <a:pt x="85331" y="158496"/>
                                      </a:lnTo>
                                      <a:lnTo>
                                        <a:pt x="86855" y="156972"/>
                                      </a:lnTo>
                                      <a:lnTo>
                                        <a:pt x="86855" y="147828"/>
                                      </a:lnTo>
                                      <a:close/>
                                    </a:path>
                                    <a:path w="97790" h="628015">
                                      <a:moveTo>
                                        <a:pt x="97523" y="3048"/>
                                      </a:moveTo>
                                      <a:lnTo>
                                        <a:pt x="95999" y="3048"/>
                                      </a:lnTo>
                                      <a:lnTo>
                                        <a:pt x="92951" y="0"/>
                                      </a:lnTo>
                                      <a:lnTo>
                                        <a:pt x="88379" y="0"/>
                                      </a:lnTo>
                                      <a:lnTo>
                                        <a:pt x="68567" y="27444"/>
                                      </a:lnTo>
                                      <a:lnTo>
                                        <a:pt x="68567" y="28968"/>
                                      </a:lnTo>
                                      <a:lnTo>
                                        <a:pt x="76187" y="21348"/>
                                      </a:lnTo>
                                      <a:lnTo>
                                        <a:pt x="80759" y="18300"/>
                                      </a:lnTo>
                                      <a:lnTo>
                                        <a:pt x="83807" y="15240"/>
                                      </a:lnTo>
                                      <a:lnTo>
                                        <a:pt x="88379" y="13716"/>
                                      </a:lnTo>
                                      <a:lnTo>
                                        <a:pt x="91427" y="10668"/>
                                      </a:lnTo>
                                      <a:lnTo>
                                        <a:pt x="97523" y="7620"/>
                                      </a:lnTo>
                                      <a:lnTo>
                                        <a:pt x="97523" y="30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7pt;height:49.45pt;mso-position-horizontal-relative:char;mso-position-vertical-relative:line" id="docshapegroup1049" coordorigin="0,0" coordsize="154,989">
                      <v:shape style="position:absolute;left:0;top:0;width:154;height:989" id="docshape1050" coordorigin="0,0" coordsize="154,989" path="m98,636l82,636,82,689,98,689,98,636xm98,269l82,269,82,322,98,322,98,269xm134,720l98,720,98,703,86,703,86,720,86,737,86,782,19,737,86,737,86,720,0,720,0,732,86,792,98,792,98,782,98,737,134,737,134,720xm134,348l108,338,108,341,113,343,115,346,115,348,118,350,118,353,120,355,120,406,89,374,80,366,71,360,63,354,55,350,41,346,24,346,17,350,2,365,0,372,0,394,2,403,10,408,14,415,24,420,36,422,36,418,29,415,19,406,14,396,14,382,17,374,22,370,29,365,34,362,55,362,67,367,79,377,90,385,103,396,117,410,132,425,134,425,134,348xm134,86l132,86,130,94,130,98,127,101,127,103,0,103,0,108,14,139,19,139,14,130,14,125,17,125,17,122,22,122,24,120,125,120,125,122,127,122,130,125,130,132,132,137,134,137,134,120,134,86xm137,965l136,953,133,942,128,932,122,926,120,924,113,917,103,912,82,912,77,914,70,919,60,929,55,938,53,936,46,926,36,919,19,919,14,922,10,926,2,931,0,938,0,958,2,965,7,972,12,977,26,986,29,982,17,977,12,967,12,950,14,946,19,941,29,936,46,936,50,938,58,946,65,960,65,965,70,965,70,953,77,938,84,931,86,931,91,929,98,926,110,926,115,929,125,938,127,946,127,960,125,965,125,967,122,972,120,974,120,984,125,989,130,989,134,984,137,979,137,965xm137,840l134,833,130,828,130,840,130,854,125,859,115,864,107,866,96,867,84,868,72,869,48,869,38,866,26,866,17,862,12,857,7,854,5,850,5,842,7,840,10,835,12,833,17,830,24,828,36,823,75,823,90,824,101,825,110,828,118,828,130,840,130,828,126,823,125,821,118,814,106,809,96,806,82,804,67,804,52,805,38,808,26,812,14,818,5,826,0,835,0,852,2,859,5,864,19,878,31,883,41,886,53,888,70,888,82,888,93,886,104,883,115,878,130,869,137,859,137,840xm137,574l134,566,130,559,130,574,130,588,125,593,115,598,107,599,96,601,84,602,72,602,48,602,38,600,26,600,17,595,12,590,7,588,5,583,5,576,7,571,12,566,17,564,24,562,36,557,75,557,90,557,101,558,110,559,118,562,122,564,125,569,130,574,130,559,127,557,118,547,106,542,96,540,82,538,67,538,52,538,38,541,26,546,14,552,5,559,0,569,0,586,2,590,5,598,19,612,31,614,41,619,53,622,70,622,82,621,93,619,104,617,115,612,130,602,137,593,137,574xm137,473l134,468,130,461,130,473,130,487,125,492,115,497,107,500,96,502,84,504,72,504,60,504,48,502,38,502,26,499,17,497,5,485,5,475,10,470,12,466,17,463,24,461,48,456,62,456,77,456,90,457,101,459,110,461,118,463,122,466,130,473,130,461,126,456,125,454,118,449,106,444,96,439,82,437,67,437,52,438,38,440,26,445,14,451,5,461,0,468,0,485,2,492,5,497,19,511,31,516,41,521,53,523,70,523,82,522,93,520,105,516,115,511,130,504,137,492,137,473xm137,233l136,219,133,208,128,198,120,190,113,182,103,180,82,180,77,182,70,185,65,190,55,204,46,192,36,187,14,187,2,199,0,206,0,226,2,233,7,238,12,245,19,250,26,252,29,250,17,242,12,235,12,218,14,214,24,204,29,202,41,202,50,206,53,209,58,211,60,216,62,223,65,228,65,233,70,233,70,218,74,209,86,197,91,194,110,194,115,197,125,206,127,211,127,228,125,230,125,235,120,240,120,252,122,252,122,254,132,254,134,250,137,247,137,233xm154,5l151,5,146,0,139,0,134,2,130,7,122,16,116,25,111,34,108,43,108,46,120,34,127,29,132,24,139,22,144,17,154,12,154,5xe" filled="true" fillcolor="#000000" stroked="false">
                        <v:path arrowok="t"/>
                        <v:fill type="solid"/>
                      </v:shape>
                    </v:group>
                  </w:pict>
                </mc:Fallback>
              </mc:AlternateContent>
            </w:r>
            <w:r>
              <w:rPr>
                <w:spacing w:val="56"/>
                <w:sz w:val="20"/>
              </w:rPr>
            </w:r>
          </w:p>
        </w:tc>
        <w:tc>
          <w:tcPr>
            <w:tcW w:w="758"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3"/>
              <w:jc w:val="left"/>
              <w:rPr>
                <w:sz w:val="20"/>
              </w:rPr>
            </w:pPr>
          </w:p>
          <w:p>
            <w:pPr>
              <w:pStyle w:val="TableParagraph"/>
              <w:ind w:left="314"/>
              <w:jc w:val="left"/>
              <w:rPr>
                <w:sz w:val="20"/>
              </w:rPr>
            </w:pPr>
            <w:r>
              <w:rPr>
                <w:sz w:val="20"/>
              </w:rPr>
              <w:drawing>
                <wp:inline distT="0" distB="0" distL="0" distR="0">
                  <wp:extent cx="88209" cy="581025"/>
                  <wp:effectExtent l="0" t="0" r="0" b="0"/>
                  <wp:docPr id="1901" name="Image 1901"/>
                  <wp:cNvGraphicFramePr>
                    <a:graphicFrameLocks/>
                  </wp:cNvGraphicFramePr>
                  <a:graphic>
                    <a:graphicData uri="http://schemas.openxmlformats.org/drawingml/2006/picture">
                      <pic:pic>
                        <pic:nvPicPr>
                          <pic:cNvPr id="1901" name="Image 1901"/>
                          <pic:cNvPicPr/>
                        </pic:nvPicPr>
                        <pic:blipFill>
                          <a:blip r:embed="rId1337" cstate="print"/>
                          <a:stretch>
                            <a:fillRect/>
                          </a:stretch>
                        </pic:blipFill>
                        <pic:spPr>
                          <a:xfrm>
                            <a:off x="0" y="0"/>
                            <a:ext cx="88209" cy="581025"/>
                          </a:xfrm>
                          <a:prstGeom prst="rect">
                            <a:avLst/>
                          </a:prstGeom>
                        </pic:spPr>
                      </pic:pic>
                    </a:graphicData>
                  </a:graphic>
                </wp:inline>
              </w:drawing>
            </w:r>
            <w:r>
              <w:rPr>
                <w:sz w:val="20"/>
              </w:rPr>
            </w:r>
          </w:p>
        </w:tc>
        <w:tc>
          <w:tcPr>
            <w:tcW w:w="1276" w:type="dxa"/>
          </w:tcPr>
          <w:p>
            <w:pPr>
              <w:pStyle w:val="TableParagraph"/>
              <w:jc w:val="left"/>
              <w:rPr>
                <w:sz w:val="20"/>
              </w:rPr>
            </w:pPr>
          </w:p>
          <w:p>
            <w:pPr>
              <w:pStyle w:val="TableParagraph"/>
              <w:spacing w:before="44"/>
              <w:jc w:val="left"/>
              <w:rPr>
                <w:sz w:val="20"/>
              </w:rPr>
            </w:pPr>
          </w:p>
          <w:p>
            <w:pPr>
              <w:pStyle w:val="TableParagraph"/>
              <w:ind w:left="72"/>
              <w:jc w:val="left"/>
              <w:rPr>
                <w:sz w:val="20"/>
              </w:rPr>
            </w:pPr>
            <w:r>
              <w:rPr>
                <w:position w:val="1"/>
                <w:sz w:val="20"/>
              </w:rPr>
              <w:drawing>
                <wp:inline distT="0" distB="0" distL="0" distR="0">
                  <wp:extent cx="98419" cy="623887"/>
                  <wp:effectExtent l="0" t="0" r="0" b="0"/>
                  <wp:docPr id="1902" name="Image 1902"/>
                  <wp:cNvGraphicFramePr>
                    <a:graphicFrameLocks/>
                  </wp:cNvGraphicFramePr>
                  <a:graphic>
                    <a:graphicData uri="http://schemas.openxmlformats.org/drawingml/2006/picture">
                      <pic:pic>
                        <pic:nvPicPr>
                          <pic:cNvPr id="1902" name="Image 1902"/>
                          <pic:cNvPicPr/>
                        </pic:nvPicPr>
                        <pic:blipFill>
                          <a:blip r:embed="rId1338" cstate="print"/>
                          <a:stretch>
                            <a:fillRect/>
                          </a:stretch>
                        </pic:blipFill>
                        <pic:spPr>
                          <a:xfrm>
                            <a:off x="0" y="0"/>
                            <a:ext cx="98419" cy="623887"/>
                          </a:xfrm>
                          <a:prstGeom prst="rect">
                            <a:avLst/>
                          </a:prstGeom>
                        </pic:spPr>
                      </pic:pic>
                    </a:graphicData>
                  </a:graphic>
                </wp:inline>
              </w:drawing>
            </w:r>
            <w:r>
              <w:rPr>
                <w:position w:val="1"/>
                <w:sz w:val="20"/>
              </w:rPr>
            </w:r>
            <w:r>
              <w:rPr>
                <w:rFonts w:ascii="Times New Roman"/>
                <w:spacing w:val="54"/>
                <w:position w:val="1"/>
                <w:sz w:val="20"/>
              </w:rPr>
              <w:t> </w:t>
            </w:r>
            <w:r>
              <w:rPr>
                <w:spacing w:val="54"/>
                <w:position w:val="1"/>
                <w:sz w:val="20"/>
              </w:rPr>
              <w:drawing>
                <wp:inline distT="0" distB="0" distL="0" distR="0">
                  <wp:extent cx="98419" cy="623887"/>
                  <wp:effectExtent l="0" t="0" r="0" b="0"/>
                  <wp:docPr id="1903" name="Image 1903"/>
                  <wp:cNvGraphicFramePr>
                    <a:graphicFrameLocks/>
                  </wp:cNvGraphicFramePr>
                  <a:graphic>
                    <a:graphicData uri="http://schemas.openxmlformats.org/drawingml/2006/picture">
                      <pic:pic>
                        <pic:nvPicPr>
                          <pic:cNvPr id="1903" name="Image 1903"/>
                          <pic:cNvPicPr/>
                        </pic:nvPicPr>
                        <pic:blipFill>
                          <a:blip r:embed="rId1339" cstate="print"/>
                          <a:stretch>
                            <a:fillRect/>
                          </a:stretch>
                        </pic:blipFill>
                        <pic:spPr>
                          <a:xfrm>
                            <a:off x="0" y="0"/>
                            <a:ext cx="98419" cy="623887"/>
                          </a:xfrm>
                          <a:prstGeom prst="rect">
                            <a:avLst/>
                          </a:prstGeom>
                        </pic:spPr>
                      </pic:pic>
                    </a:graphicData>
                  </a:graphic>
                </wp:inline>
              </w:drawing>
            </w:r>
            <w:r>
              <w:rPr>
                <w:spacing w:val="54"/>
                <w:position w:val="1"/>
                <w:sz w:val="20"/>
              </w:rPr>
            </w:r>
            <w:r>
              <w:rPr>
                <w:rFonts w:ascii="Times New Roman"/>
                <w:spacing w:val="54"/>
                <w:position w:val="1"/>
                <w:sz w:val="20"/>
              </w:rPr>
              <w:t> </w:t>
            </w:r>
            <w:r>
              <w:rPr>
                <w:spacing w:val="54"/>
                <w:position w:val="1"/>
                <w:sz w:val="20"/>
              </w:rPr>
              <w:drawing>
                <wp:inline distT="0" distB="0" distL="0" distR="0">
                  <wp:extent cx="98419" cy="623887"/>
                  <wp:effectExtent l="0" t="0" r="0" b="0"/>
                  <wp:docPr id="1904" name="Image 1904"/>
                  <wp:cNvGraphicFramePr>
                    <a:graphicFrameLocks/>
                  </wp:cNvGraphicFramePr>
                  <a:graphic>
                    <a:graphicData uri="http://schemas.openxmlformats.org/drawingml/2006/picture">
                      <pic:pic>
                        <pic:nvPicPr>
                          <pic:cNvPr id="1904" name="Image 1904"/>
                          <pic:cNvPicPr/>
                        </pic:nvPicPr>
                        <pic:blipFill>
                          <a:blip r:embed="rId1340" cstate="print"/>
                          <a:stretch>
                            <a:fillRect/>
                          </a:stretch>
                        </pic:blipFill>
                        <pic:spPr>
                          <a:xfrm>
                            <a:off x="0" y="0"/>
                            <a:ext cx="98419" cy="623887"/>
                          </a:xfrm>
                          <a:prstGeom prst="rect">
                            <a:avLst/>
                          </a:prstGeom>
                        </pic:spPr>
                      </pic:pic>
                    </a:graphicData>
                  </a:graphic>
                </wp:inline>
              </w:drawing>
            </w:r>
            <w:r>
              <w:rPr>
                <w:spacing w:val="54"/>
                <w:position w:val="1"/>
                <w:sz w:val="20"/>
              </w:rPr>
            </w:r>
            <w:r>
              <w:rPr>
                <w:rFonts w:ascii="Times New Roman"/>
                <w:spacing w:val="54"/>
                <w:position w:val="1"/>
                <w:sz w:val="20"/>
              </w:rPr>
              <w:t> </w:t>
            </w:r>
            <w:r>
              <w:rPr>
                <w:spacing w:val="54"/>
                <w:sz w:val="20"/>
              </w:rPr>
              <w:drawing>
                <wp:inline distT="0" distB="0" distL="0" distR="0">
                  <wp:extent cx="98930" cy="628650"/>
                  <wp:effectExtent l="0" t="0" r="0" b="0"/>
                  <wp:docPr id="1905" name="Image 1905"/>
                  <wp:cNvGraphicFramePr>
                    <a:graphicFrameLocks/>
                  </wp:cNvGraphicFramePr>
                  <a:graphic>
                    <a:graphicData uri="http://schemas.openxmlformats.org/drawingml/2006/picture">
                      <pic:pic>
                        <pic:nvPicPr>
                          <pic:cNvPr id="1905" name="Image 1905"/>
                          <pic:cNvPicPr/>
                        </pic:nvPicPr>
                        <pic:blipFill>
                          <a:blip r:embed="rId1341" cstate="print"/>
                          <a:stretch>
                            <a:fillRect/>
                          </a:stretch>
                        </pic:blipFill>
                        <pic:spPr>
                          <a:xfrm>
                            <a:off x="0" y="0"/>
                            <a:ext cx="98930" cy="628650"/>
                          </a:xfrm>
                          <a:prstGeom prst="rect">
                            <a:avLst/>
                          </a:prstGeom>
                        </pic:spPr>
                      </pic:pic>
                    </a:graphicData>
                  </a:graphic>
                </wp:inline>
              </w:drawing>
            </w:r>
            <w:r>
              <w:rPr>
                <w:spacing w:val="54"/>
                <w:sz w:val="20"/>
              </w:rPr>
            </w:r>
          </w:p>
        </w:tc>
        <w:tc>
          <w:tcPr>
            <w:tcW w:w="758"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3"/>
              <w:jc w:val="left"/>
              <w:rPr>
                <w:sz w:val="20"/>
              </w:rPr>
            </w:pPr>
          </w:p>
          <w:p>
            <w:pPr>
              <w:pStyle w:val="TableParagraph"/>
              <w:ind w:left="317"/>
              <w:jc w:val="left"/>
              <w:rPr>
                <w:sz w:val="20"/>
              </w:rPr>
            </w:pPr>
            <w:r>
              <w:rPr>
                <w:sz w:val="20"/>
              </w:rPr>
              <w:drawing>
                <wp:inline distT="0" distB="0" distL="0" distR="0">
                  <wp:extent cx="86605" cy="390525"/>
                  <wp:effectExtent l="0" t="0" r="0" b="0"/>
                  <wp:docPr id="1906" name="Image 1906"/>
                  <wp:cNvGraphicFramePr>
                    <a:graphicFrameLocks/>
                  </wp:cNvGraphicFramePr>
                  <a:graphic>
                    <a:graphicData uri="http://schemas.openxmlformats.org/drawingml/2006/picture">
                      <pic:pic>
                        <pic:nvPicPr>
                          <pic:cNvPr id="1906" name="Image 1906"/>
                          <pic:cNvPicPr/>
                        </pic:nvPicPr>
                        <pic:blipFill>
                          <a:blip r:embed="rId1342" cstate="print"/>
                          <a:stretch>
                            <a:fillRect/>
                          </a:stretch>
                        </pic:blipFill>
                        <pic:spPr>
                          <a:xfrm>
                            <a:off x="0" y="0"/>
                            <a:ext cx="86605" cy="390525"/>
                          </a:xfrm>
                          <a:prstGeom prst="rect">
                            <a:avLst/>
                          </a:prstGeom>
                        </pic:spPr>
                      </pic:pic>
                    </a:graphicData>
                  </a:graphic>
                </wp:inline>
              </w:drawing>
            </w:r>
            <w:r>
              <w:rPr>
                <w:sz w:val="20"/>
              </w:rPr>
            </w:r>
          </w:p>
          <w:p>
            <w:pPr>
              <w:pStyle w:val="TableParagraph"/>
              <w:spacing w:before="7"/>
              <w:jc w:val="left"/>
              <w:rPr>
                <w:sz w:val="2"/>
              </w:rPr>
            </w:pPr>
          </w:p>
          <w:p>
            <w:pPr>
              <w:pStyle w:val="TableParagraph"/>
              <w:spacing w:line="52" w:lineRule="exact"/>
              <w:ind w:left="317"/>
              <w:jc w:val="left"/>
              <w:rPr>
                <w:position w:val="0"/>
                <w:sz w:val="5"/>
              </w:rPr>
            </w:pPr>
            <w:r>
              <w:rPr>
                <w:position w:val="0"/>
                <w:sz w:val="5"/>
              </w:rPr>
              <mc:AlternateContent>
                <mc:Choice Requires="wps">
                  <w:drawing>
                    <wp:inline distT="0" distB="0" distL="0" distR="0">
                      <wp:extent cx="85725" cy="33655"/>
                      <wp:effectExtent l="0" t="0" r="0" b="0"/>
                      <wp:docPr id="1907" name="Group 1907"/>
                      <wp:cNvGraphicFramePr>
                        <a:graphicFrameLocks/>
                      </wp:cNvGraphicFramePr>
                      <a:graphic>
                        <a:graphicData uri="http://schemas.microsoft.com/office/word/2010/wordprocessingGroup">
                          <wpg:wgp>
                            <wpg:cNvPr id="1907" name="Group 1907"/>
                            <wpg:cNvGrpSpPr/>
                            <wpg:grpSpPr>
                              <a:xfrm>
                                <a:off x="0" y="0"/>
                                <a:ext cx="85725" cy="33655"/>
                                <a:chExt cx="85725" cy="33655"/>
                              </a:xfrm>
                            </wpg:grpSpPr>
                            <wps:wsp>
                              <wps:cNvPr id="1908" name="Graphic 1908"/>
                              <wps:cNvSpPr/>
                              <wps:spPr>
                                <a:xfrm>
                                  <a:off x="0" y="0"/>
                                  <a:ext cx="85725" cy="33655"/>
                                </a:xfrm>
                                <a:custGeom>
                                  <a:avLst/>
                                  <a:gdLst/>
                                  <a:ahLst/>
                                  <a:cxnLst/>
                                  <a:rect l="l" t="t" r="r" b="b"/>
                                  <a:pathLst>
                                    <a:path w="85725" h="33655">
                                      <a:moveTo>
                                        <a:pt x="9143" y="33528"/>
                                      </a:moveTo>
                                      <a:lnTo>
                                        <a:pt x="0" y="13716"/>
                                      </a:lnTo>
                                      <a:lnTo>
                                        <a:pt x="0" y="10668"/>
                                      </a:lnTo>
                                      <a:lnTo>
                                        <a:pt x="80763" y="10668"/>
                                      </a:lnTo>
                                      <a:lnTo>
                                        <a:pt x="80763" y="9144"/>
                                      </a:lnTo>
                                      <a:lnTo>
                                        <a:pt x="82287" y="7620"/>
                                      </a:lnTo>
                                      <a:lnTo>
                                        <a:pt x="82287" y="0"/>
                                      </a:lnTo>
                                      <a:lnTo>
                                        <a:pt x="85335" y="0"/>
                                      </a:lnTo>
                                      <a:lnTo>
                                        <a:pt x="85335" y="21336"/>
                                      </a:lnTo>
                                      <a:lnTo>
                                        <a:pt x="13714" y="21336"/>
                                      </a:lnTo>
                                      <a:lnTo>
                                        <a:pt x="12190" y="22860"/>
                                      </a:lnTo>
                                      <a:lnTo>
                                        <a:pt x="10666" y="22860"/>
                                      </a:lnTo>
                                      <a:lnTo>
                                        <a:pt x="9143" y="24384"/>
                                      </a:lnTo>
                                      <a:lnTo>
                                        <a:pt x="9143" y="27432"/>
                                      </a:lnTo>
                                      <a:lnTo>
                                        <a:pt x="10666" y="30480"/>
                                      </a:lnTo>
                                      <a:lnTo>
                                        <a:pt x="10666" y="32004"/>
                                      </a:lnTo>
                                      <a:lnTo>
                                        <a:pt x="9143" y="33528"/>
                                      </a:lnTo>
                                      <a:close/>
                                    </a:path>
                                    <a:path w="85725" h="33655">
                                      <a:moveTo>
                                        <a:pt x="85335" y="32004"/>
                                      </a:moveTo>
                                      <a:lnTo>
                                        <a:pt x="82287" y="32004"/>
                                      </a:lnTo>
                                      <a:lnTo>
                                        <a:pt x="82287" y="24384"/>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65pt;mso-position-horizontal-relative:char;mso-position-vertical-relative:line" id="docshapegroup1051" coordorigin="0,0" coordsize="135,53">
                      <v:shape style="position:absolute;left:0;top:0;width:135;height:53" id="docshape1052" coordorigin="0,0" coordsize="135,53" path="m14,53l0,22,0,17,127,17,127,14,130,12,130,0,134,0,134,34,22,34,19,36,17,36,14,38,14,43,17,48,17,50,14,53xm134,50l130,50,130,38,125,34,134,34,134,50xe" filled="true" fillcolor="#000000" stroked="false">
                        <v:path arrowok="t"/>
                        <v:fill type="solid"/>
                      </v:shape>
                    </v:group>
                  </w:pict>
                </mc:Fallback>
              </mc:AlternateContent>
            </w:r>
            <w:r>
              <w:rPr>
                <w:position w:val="0"/>
                <w:sz w:val="5"/>
              </w:rPr>
            </w:r>
          </w:p>
          <w:p>
            <w:pPr>
              <w:pStyle w:val="TableParagraph"/>
              <w:spacing w:before="6"/>
              <w:jc w:val="left"/>
              <w:rPr>
                <w:sz w:val="2"/>
              </w:rPr>
            </w:pPr>
          </w:p>
          <w:p>
            <w:pPr>
              <w:pStyle w:val="TableParagraph"/>
              <w:spacing w:line="187" w:lineRule="exact"/>
              <w:ind w:left="317"/>
              <w:jc w:val="left"/>
              <w:rPr>
                <w:position w:val="-3"/>
                <w:sz w:val="18"/>
              </w:rPr>
            </w:pPr>
            <w:r>
              <w:rPr>
                <w:position w:val="-3"/>
                <w:sz w:val="18"/>
              </w:rPr>
              <w:drawing>
                <wp:inline distT="0" distB="0" distL="0" distR="0">
                  <wp:extent cx="86998" cy="119062"/>
                  <wp:effectExtent l="0" t="0" r="0" b="0"/>
                  <wp:docPr id="1909" name="Image 1909"/>
                  <wp:cNvGraphicFramePr>
                    <a:graphicFrameLocks/>
                  </wp:cNvGraphicFramePr>
                  <a:graphic>
                    <a:graphicData uri="http://schemas.openxmlformats.org/drawingml/2006/picture">
                      <pic:pic>
                        <pic:nvPicPr>
                          <pic:cNvPr id="1909" name="Image 1909"/>
                          <pic:cNvPicPr/>
                        </pic:nvPicPr>
                        <pic:blipFill>
                          <a:blip r:embed="rId1343" cstate="print"/>
                          <a:stretch>
                            <a:fillRect/>
                          </a:stretch>
                        </pic:blipFill>
                        <pic:spPr>
                          <a:xfrm>
                            <a:off x="0" y="0"/>
                            <a:ext cx="86998" cy="119062"/>
                          </a:xfrm>
                          <a:prstGeom prst="rect">
                            <a:avLst/>
                          </a:prstGeom>
                        </pic:spPr>
                      </pic:pic>
                    </a:graphicData>
                  </a:graphic>
                </wp:inline>
              </w:drawing>
            </w:r>
            <w:r>
              <w:rPr>
                <w:position w:val="-3"/>
                <w:sz w:val="18"/>
              </w:rPr>
            </w:r>
          </w:p>
        </w:tc>
      </w:tr>
      <w:tr>
        <w:trPr>
          <w:trHeight w:val="1185" w:hRule="atLeast"/>
        </w:trPr>
        <w:tc>
          <w:tcPr>
            <w:tcW w:w="269" w:type="dxa"/>
          </w:tcPr>
          <w:p>
            <w:pPr>
              <w:pStyle w:val="TableParagraph"/>
              <w:jc w:val="left"/>
              <w:rPr>
                <w:sz w:val="20"/>
              </w:rPr>
            </w:pPr>
          </w:p>
          <w:p>
            <w:pPr>
              <w:pStyle w:val="TableParagraph"/>
              <w:spacing w:before="178"/>
              <w:jc w:val="left"/>
              <w:rPr>
                <w:sz w:val="20"/>
              </w:rPr>
            </w:pPr>
          </w:p>
          <w:p>
            <w:pPr>
              <w:pStyle w:val="TableParagraph"/>
              <w:ind w:left="46" w:right="-15"/>
              <w:jc w:val="left"/>
              <w:rPr>
                <w:sz w:val="20"/>
              </w:rPr>
            </w:pPr>
            <w:r>
              <w:rPr>
                <w:sz w:val="20"/>
              </w:rPr>
              <w:drawing>
                <wp:inline distT="0" distB="0" distL="0" distR="0">
                  <wp:extent cx="113112" cy="247650"/>
                  <wp:effectExtent l="0" t="0" r="0" b="0"/>
                  <wp:docPr id="1910" name="Image 1910"/>
                  <wp:cNvGraphicFramePr>
                    <a:graphicFrameLocks/>
                  </wp:cNvGraphicFramePr>
                  <a:graphic>
                    <a:graphicData uri="http://schemas.openxmlformats.org/drawingml/2006/picture">
                      <pic:pic>
                        <pic:nvPicPr>
                          <pic:cNvPr id="1910" name="Image 1910"/>
                          <pic:cNvPicPr/>
                        </pic:nvPicPr>
                        <pic:blipFill>
                          <a:blip r:embed="rId1344" cstate="print"/>
                          <a:stretch>
                            <a:fillRect/>
                          </a:stretch>
                        </pic:blipFill>
                        <pic:spPr>
                          <a:xfrm>
                            <a:off x="0" y="0"/>
                            <a:ext cx="113112" cy="247650"/>
                          </a:xfrm>
                          <a:prstGeom prst="rect">
                            <a:avLst/>
                          </a:prstGeom>
                        </pic:spPr>
                      </pic:pic>
                    </a:graphicData>
                  </a:graphic>
                </wp:inline>
              </w:drawing>
            </w:r>
            <w:r>
              <w:rPr>
                <w:sz w:val="20"/>
              </w:rPr>
            </w:r>
          </w:p>
        </w:tc>
        <w:tc>
          <w:tcPr>
            <w:tcW w:w="499" w:type="dxa"/>
          </w:tcPr>
          <w:p>
            <w:pPr>
              <w:pStyle w:val="TableParagraph"/>
              <w:spacing w:before="38"/>
              <w:jc w:val="left"/>
              <w:rPr>
                <w:sz w:val="20"/>
              </w:rPr>
            </w:pPr>
          </w:p>
          <w:p>
            <w:pPr>
              <w:pStyle w:val="TableParagraph"/>
              <w:ind w:left="55" w:right="-29"/>
              <w:jc w:val="left"/>
              <w:rPr>
                <w:sz w:val="20"/>
              </w:rPr>
            </w:pPr>
            <w:r>
              <w:rPr>
                <w:sz w:val="20"/>
              </w:rPr>
              <w:drawing>
                <wp:inline distT="0" distB="0" distL="0" distR="0">
                  <wp:extent cx="256103" cy="500062"/>
                  <wp:effectExtent l="0" t="0" r="0" b="0"/>
                  <wp:docPr id="1911" name="Image 1911"/>
                  <wp:cNvGraphicFramePr>
                    <a:graphicFrameLocks/>
                  </wp:cNvGraphicFramePr>
                  <a:graphic>
                    <a:graphicData uri="http://schemas.openxmlformats.org/drawingml/2006/picture">
                      <pic:pic>
                        <pic:nvPicPr>
                          <pic:cNvPr id="1911" name="Image 1911"/>
                          <pic:cNvPicPr/>
                        </pic:nvPicPr>
                        <pic:blipFill>
                          <a:blip r:embed="rId1345" cstate="print"/>
                          <a:stretch>
                            <a:fillRect/>
                          </a:stretch>
                        </pic:blipFill>
                        <pic:spPr>
                          <a:xfrm>
                            <a:off x="0" y="0"/>
                            <a:ext cx="256103" cy="500062"/>
                          </a:xfrm>
                          <a:prstGeom prst="rect">
                            <a:avLst/>
                          </a:prstGeom>
                        </pic:spPr>
                      </pic:pic>
                    </a:graphicData>
                  </a:graphic>
                </wp:inline>
              </w:drawing>
            </w:r>
            <w:r>
              <w:rPr>
                <w:sz w:val="20"/>
              </w:rPr>
            </w:r>
          </w:p>
        </w:tc>
        <w:tc>
          <w:tcPr>
            <w:tcW w:w="1308" w:type="dxa"/>
          </w:tcPr>
          <w:p>
            <w:pPr>
              <w:pStyle w:val="TableParagraph"/>
              <w:spacing w:before="38"/>
              <w:jc w:val="left"/>
              <w:rPr>
                <w:sz w:val="20"/>
              </w:rPr>
            </w:pPr>
          </w:p>
          <w:p>
            <w:pPr>
              <w:pStyle w:val="TableParagraph"/>
              <w:ind w:left="459"/>
              <w:jc w:val="left"/>
              <w:rPr>
                <w:sz w:val="20"/>
              </w:rPr>
            </w:pPr>
            <w:r>
              <w:rPr>
                <w:sz w:val="20"/>
              </w:rPr>
              <w:drawing>
                <wp:inline distT="0" distB="0" distL="0" distR="0">
                  <wp:extent cx="256103" cy="500062"/>
                  <wp:effectExtent l="0" t="0" r="0" b="0"/>
                  <wp:docPr id="1912" name="Image 1912"/>
                  <wp:cNvGraphicFramePr>
                    <a:graphicFrameLocks/>
                  </wp:cNvGraphicFramePr>
                  <a:graphic>
                    <a:graphicData uri="http://schemas.openxmlformats.org/drawingml/2006/picture">
                      <pic:pic>
                        <pic:nvPicPr>
                          <pic:cNvPr id="1912" name="Image 1912"/>
                          <pic:cNvPicPr/>
                        </pic:nvPicPr>
                        <pic:blipFill>
                          <a:blip r:embed="rId1346" cstate="print"/>
                          <a:stretch>
                            <a:fillRect/>
                          </a:stretch>
                        </pic:blipFill>
                        <pic:spPr>
                          <a:xfrm>
                            <a:off x="0" y="0"/>
                            <a:ext cx="256103" cy="500062"/>
                          </a:xfrm>
                          <a:prstGeom prst="rect">
                            <a:avLst/>
                          </a:prstGeom>
                        </pic:spPr>
                      </pic:pic>
                    </a:graphicData>
                  </a:graphic>
                </wp:inline>
              </w:drawing>
            </w:r>
            <w:r>
              <w:rPr>
                <w:sz w:val="20"/>
              </w:rPr>
            </w:r>
          </w:p>
        </w:tc>
        <w:tc>
          <w:tcPr>
            <w:tcW w:w="499" w:type="dxa"/>
          </w:tcPr>
          <w:p>
            <w:pPr>
              <w:pStyle w:val="TableParagraph"/>
              <w:spacing w:before="38"/>
              <w:jc w:val="left"/>
              <w:rPr>
                <w:sz w:val="20"/>
              </w:rPr>
            </w:pPr>
          </w:p>
          <w:p>
            <w:pPr>
              <w:pStyle w:val="TableParagraph"/>
              <w:ind w:left="53" w:right="-29"/>
              <w:jc w:val="left"/>
              <w:rPr>
                <w:sz w:val="20"/>
              </w:rPr>
            </w:pPr>
            <w:r>
              <w:rPr>
                <w:sz w:val="20"/>
              </w:rPr>
              <w:drawing>
                <wp:inline distT="0" distB="0" distL="0" distR="0">
                  <wp:extent cx="257628" cy="500062"/>
                  <wp:effectExtent l="0" t="0" r="0" b="0"/>
                  <wp:docPr id="1913" name="Image 1913"/>
                  <wp:cNvGraphicFramePr>
                    <a:graphicFrameLocks/>
                  </wp:cNvGraphicFramePr>
                  <a:graphic>
                    <a:graphicData uri="http://schemas.openxmlformats.org/drawingml/2006/picture">
                      <pic:pic>
                        <pic:nvPicPr>
                          <pic:cNvPr id="1913" name="Image 1913"/>
                          <pic:cNvPicPr/>
                        </pic:nvPicPr>
                        <pic:blipFill>
                          <a:blip r:embed="rId1347" cstate="print"/>
                          <a:stretch>
                            <a:fillRect/>
                          </a:stretch>
                        </pic:blipFill>
                        <pic:spPr>
                          <a:xfrm>
                            <a:off x="0" y="0"/>
                            <a:ext cx="257628" cy="500062"/>
                          </a:xfrm>
                          <a:prstGeom prst="rect">
                            <a:avLst/>
                          </a:prstGeom>
                        </pic:spPr>
                      </pic:pic>
                    </a:graphicData>
                  </a:graphic>
                </wp:inline>
              </w:drawing>
            </w:r>
            <w:r>
              <w:rPr>
                <w:sz w:val="20"/>
              </w:rPr>
            </w:r>
          </w:p>
        </w:tc>
        <w:tc>
          <w:tcPr>
            <w:tcW w:w="528" w:type="dxa"/>
          </w:tcPr>
          <w:p>
            <w:pPr>
              <w:pStyle w:val="TableParagraph"/>
              <w:spacing w:before="38"/>
              <w:jc w:val="left"/>
              <w:rPr>
                <w:sz w:val="20"/>
              </w:rPr>
            </w:pPr>
          </w:p>
          <w:p>
            <w:pPr>
              <w:pStyle w:val="TableParagraph"/>
              <w:ind w:left="68" w:right="-15"/>
              <w:jc w:val="left"/>
              <w:rPr>
                <w:sz w:val="20"/>
              </w:rPr>
            </w:pPr>
            <w:r>
              <w:rPr>
                <w:sz w:val="20"/>
              </w:rPr>
              <w:drawing>
                <wp:inline distT="0" distB="0" distL="0" distR="0">
                  <wp:extent cx="257628" cy="500062"/>
                  <wp:effectExtent l="0" t="0" r="0" b="0"/>
                  <wp:docPr id="1914" name="Image 1914"/>
                  <wp:cNvGraphicFramePr>
                    <a:graphicFrameLocks/>
                  </wp:cNvGraphicFramePr>
                  <a:graphic>
                    <a:graphicData uri="http://schemas.openxmlformats.org/drawingml/2006/picture">
                      <pic:pic>
                        <pic:nvPicPr>
                          <pic:cNvPr id="1914" name="Image 1914"/>
                          <pic:cNvPicPr/>
                        </pic:nvPicPr>
                        <pic:blipFill>
                          <a:blip r:embed="rId1348" cstate="print"/>
                          <a:stretch>
                            <a:fillRect/>
                          </a:stretch>
                        </pic:blipFill>
                        <pic:spPr>
                          <a:xfrm>
                            <a:off x="0" y="0"/>
                            <a:ext cx="257628" cy="500062"/>
                          </a:xfrm>
                          <a:prstGeom prst="rect">
                            <a:avLst/>
                          </a:prstGeom>
                        </pic:spPr>
                      </pic:pic>
                    </a:graphicData>
                  </a:graphic>
                </wp:inline>
              </w:drawing>
            </w:r>
            <w:r>
              <w:rPr>
                <w:sz w:val="20"/>
              </w:rPr>
            </w:r>
          </w:p>
        </w:tc>
        <w:tc>
          <w:tcPr>
            <w:tcW w:w="499" w:type="dxa"/>
          </w:tcPr>
          <w:p>
            <w:pPr>
              <w:pStyle w:val="TableParagraph"/>
              <w:jc w:val="left"/>
              <w:rPr>
                <w:rFonts w:ascii="Times New Roman"/>
                <w:sz w:val="2"/>
              </w:rPr>
            </w:pPr>
          </w:p>
        </w:tc>
        <w:tc>
          <w:tcPr>
            <w:tcW w:w="499" w:type="dxa"/>
          </w:tcPr>
          <w:p>
            <w:pPr>
              <w:pStyle w:val="TableParagraph"/>
              <w:jc w:val="left"/>
              <w:rPr>
                <w:rFonts w:ascii="Times New Roman"/>
                <w:sz w:val="2"/>
              </w:rPr>
            </w:pPr>
          </w:p>
        </w:tc>
        <w:tc>
          <w:tcPr>
            <w:tcW w:w="499" w:type="dxa"/>
          </w:tcPr>
          <w:p>
            <w:pPr>
              <w:pStyle w:val="TableParagraph"/>
              <w:jc w:val="left"/>
              <w:rPr>
                <w:rFonts w:ascii="Times New Roman"/>
                <w:sz w:val="2"/>
              </w:rPr>
            </w:pPr>
          </w:p>
        </w:tc>
        <w:tc>
          <w:tcPr>
            <w:tcW w:w="499" w:type="dxa"/>
          </w:tcPr>
          <w:p>
            <w:pPr>
              <w:pStyle w:val="TableParagraph"/>
              <w:jc w:val="left"/>
              <w:rPr>
                <w:rFonts w:ascii="Times New Roman"/>
                <w:sz w:val="2"/>
              </w:rPr>
            </w:pPr>
          </w:p>
        </w:tc>
        <w:tc>
          <w:tcPr>
            <w:tcW w:w="499" w:type="dxa"/>
          </w:tcPr>
          <w:p>
            <w:pPr>
              <w:pStyle w:val="TableParagraph"/>
              <w:jc w:val="left"/>
              <w:rPr>
                <w:rFonts w:ascii="Times New Roman"/>
                <w:sz w:val="2"/>
              </w:rPr>
            </w:pPr>
          </w:p>
        </w:tc>
        <w:tc>
          <w:tcPr>
            <w:tcW w:w="499" w:type="dxa"/>
          </w:tcPr>
          <w:p>
            <w:pPr>
              <w:pStyle w:val="TableParagraph"/>
              <w:jc w:val="left"/>
              <w:rPr>
                <w:rFonts w:ascii="Times New Roman"/>
                <w:sz w:val="2"/>
              </w:rPr>
            </w:pPr>
          </w:p>
        </w:tc>
        <w:tc>
          <w:tcPr>
            <w:tcW w:w="789" w:type="dxa"/>
          </w:tcPr>
          <w:p>
            <w:pPr>
              <w:pStyle w:val="TableParagraph"/>
              <w:spacing w:before="38"/>
              <w:jc w:val="left"/>
              <w:rPr>
                <w:sz w:val="20"/>
              </w:rPr>
            </w:pPr>
          </w:p>
          <w:p>
            <w:pPr>
              <w:pStyle w:val="TableParagraph"/>
              <w:ind w:left="200"/>
              <w:jc w:val="left"/>
              <w:rPr>
                <w:sz w:val="20"/>
              </w:rPr>
            </w:pPr>
            <w:r>
              <w:rPr>
                <w:sz w:val="20"/>
              </w:rPr>
              <w:drawing>
                <wp:inline distT="0" distB="0" distL="0" distR="0">
                  <wp:extent cx="256103" cy="500062"/>
                  <wp:effectExtent l="0" t="0" r="0" b="0"/>
                  <wp:docPr id="1915" name="Image 1915"/>
                  <wp:cNvGraphicFramePr>
                    <a:graphicFrameLocks/>
                  </wp:cNvGraphicFramePr>
                  <a:graphic>
                    <a:graphicData uri="http://schemas.openxmlformats.org/drawingml/2006/picture">
                      <pic:pic>
                        <pic:nvPicPr>
                          <pic:cNvPr id="1915" name="Image 1915"/>
                          <pic:cNvPicPr/>
                        </pic:nvPicPr>
                        <pic:blipFill>
                          <a:blip r:embed="rId1349" cstate="print"/>
                          <a:stretch>
                            <a:fillRect/>
                          </a:stretch>
                        </pic:blipFill>
                        <pic:spPr>
                          <a:xfrm>
                            <a:off x="0" y="0"/>
                            <a:ext cx="256103" cy="500062"/>
                          </a:xfrm>
                          <a:prstGeom prst="rect">
                            <a:avLst/>
                          </a:prstGeom>
                        </pic:spPr>
                      </pic:pic>
                    </a:graphicData>
                  </a:graphic>
                </wp:inline>
              </w:drawing>
            </w:r>
            <w:r>
              <w:rPr>
                <w:sz w:val="20"/>
              </w:rPr>
            </w:r>
          </w:p>
        </w:tc>
        <w:tc>
          <w:tcPr>
            <w:tcW w:w="758" w:type="dxa"/>
          </w:tcPr>
          <w:p>
            <w:pPr>
              <w:pStyle w:val="TableParagraph"/>
              <w:spacing w:before="38"/>
              <w:jc w:val="left"/>
              <w:rPr>
                <w:sz w:val="20"/>
              </w:rPr>
            </w:pPr>
          </w:p>
          <w:p>
            <w:pPr>
              <w:pStyle w:val="TableParagraph"/>
              <w:ind w:left="55" w:right="-15"/>
              <w:jc w:val="left"/>
              <w:rPr>
                <w:sz w:val="20"/>
              </w:rPr>
            </w:pPr>
            <w:r>
              <w:rPr>
                <w:sz w:val="20"/>
              </w:rPr>
              <w:drawing>
                <wp:inline distT="0" distB="0" distL="0" distR="0">
                  <wp:extent cx="419217" cy="500062"/>
                  <wp:effectExtent l="0" t="0" r="0" b="0"/>
                  <wp:docPr id="1916" name="Image 1916"/>
                  <wp:cNvGraphicFramePr>
                    <a:graphicFrameLocks/>
                  </wp:cNvGraphicFramePr>
                  <a:graphic>
                    <a:graphicData uri="http://schemas.openxmlformats.org/drawingml/2006/picture">
                      <pic:pic>
                        <pic:nvPicPr>
                          <pic:cNvPr id="1916" name="Image 1916"/>
                          <pic:cNvPicPr/>
                        </pic:nvPicPr>
                        <pic:blipFill>
                          <a:blip r:embed="rId1350" cstate="print"/>
                          <a:stretch>
                            <a:fillRect/>
                          </a:stretch>
                        </pic:blipFill>
                        <pic:spPr>
                          <a:xfrm>
                            <a:off x="0" y="0"/>
                            <a:ext cx="419217" cy="500062"/>
                          </a:xfrm>
                          <a:prstGeom prst="rect">
                            <a:avLst/>
                          </a:prstGeom>
                        </pic:spPr>
                      </pic:pic>
                    </a:graphicData>
                  </a:graphic>
                </wp:inline>
              </w:drawing>
            </w:r>
            <w:r>
              <w:rPr>
                <w:sz w:val="20"/>
              </w:rPr>
            </w:r>
          </w:p>
        </w:tc>
        <w:tc>
          <w:tcPr>
            <w:tcW w:w="1276" w:type="dxa"/>
          </w:tcPr>
          <w:p>
            <w:pPr>
              <w:pStyle w:val="TableParagraph"/>
              <w:spacing w:before="38"/>
              <w:jc w:val="left"/>
              <w:rPr>
                <w:sz w:val="20"/>
              </w:rPr>
            </w:pPr>
          </w:p>
          <w:p>
            <w:pPr>
              <w:pStyle w:val="TableParagraph"/>
              <w:ind w:left="444"/>
              <w:jc w:val="left"/>
              <w:rPr>
                <w:sz w:val="20"/>
              </w:rPr>
            </w:pPr>
            <w:r>
              <w:rPr>
                <w:sz w:val="20"/>
              </w:rPr>
              <w:drawing>
                <wp:inline distT="0" distB="0" distL="0" distR="0">
                  <wp:extent cx="256103" cy="500062"/>
                  <wp:effectExtent l="0" t="0" r="0" b="0"/>
                  <wp:docPr id="1917" name="Image 1917"/>
                  <wp:cNvGraphicFramePr>
                    <a:graphicFrameLocks/>
                  </wp:cNvGraphicFramePr>
                  <a:graphic>
                    <a:graphicData uri="http://schemas.openxmlformats.org/drawingml/2006/picture">
                      <pic:pic>
                        <pic:nvPicPr>
                          <pic:cNvPr id="1917" name="Image 1917"/>
                          <pic:cNvPicPr/>
                        </pic:nvPicPr>
                        <pic:blipFill>
                          <a:blip r:embed="rId1351" cstate="print"/>
                          <a:stretch>
                            <a:fillRect/>
                          </a:stretch>
                        </pic:blipFill>
                        <pic:spPr>
                          <a:xfrm>
                            <a:off x="0" y="0"/>
                            <a:ext cx="256103" cy="500062"/>
                          </a:xfrm>
                          <a:prstGeom prst="rect">
                            <a:avLst/>
                          </a:prstGeom>
                        </pic:spPr>
                      </pic:pic>
                    </a:graphicData>
                  </a:graphic>
                </wp:inline>
              </w:drawing>
            </w:r>
            <w:r>
              <w:rPr>
                <w:sz w:val="20"/>
              </w:rPr>
            </w:r>
          </w:p>
        </w:tc>
        <w:tc>
          <w:tcPr>
            <w:tcW w:w="758" w:type="dxa"/>
          </w:tcPr>
          <w:p>
            <w:pPr>
              <w:pStyle w:val="TableParagraph"/>
              <w:spacing w:before="38"/>
              <w:jc w:val="left"/>
              <w:rPr>
                <w:sz w:val="20"/>
              </w:rPr>
            </w:pPr>
          </w:p>
          <w:p>
            <w:pPr>
              <w:pStyle w:val="TableParagraph"/>
              <w:ind w:left="56" w:right="-29"/>
              <w:jc w:val="left"/>
              <w:rPr>
                <w:sz w:val="20"/>
              </w:rPr>
            </w:pPr>
            <w:r>
              <w:rPr>
                <w:sz w:val="20"/>
              </w:rPr>
              <w:drawing>
                <wp:inline distT="0" distB="0" distL="0" distR="0">
                  <wp:extent cx="420742" cy="500062"/>
                  <wp:effectExtent l="0" t="0" r="0" b="0"/>
                  <wp:docPr id="1918" name="Image 1918"/>
                  <wp:cNvGraphicFramePr>
                    <a:graphicFrameLocks/>
                  </wp:cNvGraphicFramePr>
                  <a:graphic>
                    <a:graphicData uri="http://schemas.openxmlformats.org/drawingml/2006/picture">
                      <pic:pic>
                        <pic:nvPicPr>
                          <pic:cNvPr id="1918" name="Image 1918"/>
                          <pic:cNvPicPr/>
                        </pic:nvPicPr>
                        <pic:blipFill>
                          <a:blip r:embed="rId1352" cstate="print"/>
                          <a:stretch>
                            <a:fillRect/>
                          </a:stretch>
                        </pic:blipFill>
                        <pic:spPr>
                          <a:xfrm>
                            <a:off x="0" y="0"/>
                            <a:ext cx="420742" cy="500062"/>
                          </a:xfrm>
                          <a:prstGeom prst="rect">
                            <a:avLst/>
                          </a:prstGeom>
                        </pic:spPr>
                      </pic:pic>
                    </a:graphicData>
                  </a:graphic>
                </wp:inline>
              </w:drawing>
            </w:r>
            <w:r>
              <w:rPr>
                <w:sz w:val="20"/>
              </w:rPr>
            </w:r>
          </w:p>
        </w:tc>
      </w:tr>
    </w:tbl>
    <w:p>
      <w:pPr>
        <w:pStyle w:val="BodyText"/>
        <w:spacing w:before="25"/>
        <w:rPr>
          <w:sz w:val="20"/>
        </w:rPr>
      </w:pPr>
      <w:r>
        <w:rPr>
          <w:sz w:val="20"/>
        </w:rPr>
        <w:drawing>
          <wp:anchor distT="0" distB="0" distL="0" distR="0" allowOverlap="1" layoutInCell="1" locked="0" behindDoc="1" simplePos="0" relativeHeight="488065536">
            <wp:simplePos x="0" y="0"/>
            <wp:positionH relativeFrom="page">
              <wp:posOffset>672016</wp:posOffset>
            </wp:positionH>
            <wp:positionV relativeFrom="paragraph">
              <wp:posOffset>1223295</wp:posOffset>
            </wp:positionV>
            <wp:extent cx="194935" cy="2852737"/>
            <wp:effectExtent l="0" t="0" r="0" b="0"/>
            <wp:wrapTopAndBottom/>
            <wp:docPr id="1919" name="Image 1919"/>
            <wp:cNvGraphicFramePr>
              <a:graphicFrameLocks/>
            </wp:cNvGraphicFramePr>
            <a:graphic>
              <a:graphicData uri="http://schemas.openxmlformats.org/drawingml/2006/picture">
                <pic:pic>
                  <pic:nvPicPr>
                    <pic:cNvPr id="1919" name="Image 1919"/>
                    <pic:cNvPicPr/>
                  </pic:nvPicPr>
                  <pic:blipFill>
                    <a:blip r:embed="rId1353" cstate="print"/>
                    <a:stretch>
                      <a:fillRect/>
                    </a:stretch>
                  </pic:blipFill>
                  <pic:spPr>
                    <a:xfrm>
                      <a:off x="0" y="0"/>
                      <a:ext cx="194935" cy="2852737"/>
                    </a:xfrm>
                    <a:prstGeom prst="rect">
                      <a:avLst/>
                    </a:prstGeom>
                  </pic:spPr>
                </pic:pic>
              </a:graphicData>
            </a:graphic>
          </wp:anchor>
        </w:drawing>
      </w:r>
      <w:r>
        <w:rPr>
          <w:sz w:val="20"/>
        </w:rPr>
        <w:drawing>
          <wp:anchor distT="0" distB="0" distL="0" distR="0" allowOverlap="1" layoutInCell="1" locked="0" behindDoc="1" simplePos="0" relativeHeight="488066048">
            <wp:simplePos x="0" y="0"/>
            <wp:positionH relativeFrom="page">
              <wp:posOffset>940213</wp:posOffset>
            </wp:positionH>
            <wp:positionV relativeFrom="paragraph">
              <wp:posOffset>1863375</wp:posOffset>
            </wp:positionV>
            <wp:extent cx="187688" cy="1538287"/>
            <wp:effectExtent l="0" t="0" r="0" b="0"/>
            <wp:wrapTopAndBottom/>
            <wp:docPr id="1920" name="Image 1920"/>
            <wp:cNvGraphicFramePr>
              <a:graphicFrameLocks/>
            </wp:cNvGraphicFramePr>
            <a:graphic>
              <a:graphicData uri="http://schemas.openxmlformats.org/drawingml/2006/picture">
                <pic:pic>
                  <pic:nvPicPr>
                    <pic:cNvPr id="1920" name="Image 1920"/>
                    <pic:cNvPicPr/>
                  </pic:nvPicPr>
                  <pic:blipFill>
                    <a:blip r:embed="rId1354" cstate="print"/>
                    <a:stretch>
                      <a:fillRect/>
                    </a:stretch>
                  </pic:blipFill>
                  <pic:spPr>
                    <a:xfrm>
                      <a:off x="0" y="0"/>
                      <a:ext cx="187688" cy="1538287"/>
                    </a:xfrm>
                    <a:prstGeom prst="rect">
                      <a:avLst/>
                    </a:prstGeom>
                  </pic:spPr>
                </pic:pic>
              </a:graphicData>
            </a:graphic>
          </wp:anchor>
        </w:drawing>
      </w:r>
      <w:r>
        <w:rPr>
          <w:sz w:val="20"/>
        </w:rPr>
        <w:drawing>
          <wp:anchor distT="0" distB="0" distL="0" distR="0" allowOverlap="1" layoutInCell="1" locked="0" behindDoc="1" simplePos="0" relativeHeight="488066560">
            <wp:simplePos x="0" y="0"/>
            <wp:positionH relativeFrom="page">
              <wp:posOffset>1193172</wp:posOffset>
            </wp:positionH>
            <wp:positionV relativeFrom="paragraph">
              <wp:posOffset>3740943</wp:posOffset>
            </wp:positionV>
            <wp:extent cx="140193" cy="952500"/>
            <wp:effectExtent l="0" t="0" r="0" b="0"/>
            <wp:wrapTopAndBottom/>
            <wp:docPr id="1921" name="Image 1921"/>
            <wp:cNvGraphicFramePr>
              <a:graphicFrameLocks/>
            </wp:cNvGraphicFramePr>
            <a:graphic>
              <a:graphicData uri="http://schemas.openxmlformats.org/drawingml/2006/picture">
                <pic:pic>
                  <pic:nvPicPr>
                    <pic:cNvPr id="1921" name="Image 1921"/>
                    <pic:cNvPicPr/>
                  </pic:nvPicPr>
                  <pic:blipFill>
                    <a:blip r:embed="rId1355" cstate="print"/>
                    <a:stretch>
                      <a:fillRect/>
                    </a:stretch>
                  </pic:blipFill>
                  <pic:spPr>
                    <a:xfrm>
                      <a:off x="0" y="0"/>
                      <a:ext cx="140193" cy="9525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587840">
                <wp:simplePos x="0" y="0"/>
                <wp:positionH relativeFrom="page">
                  <wp:posOffset>1360034</wp:posOffset>
                </wp:positionH>
                <wp:positionV relativeFrom="paragraph">
                  <wp:posOffset>193833</wp:posOffset>
                </wp:positionV>
                <wp:extent cx="5434330" cy="4579620"/>
                <wp:effectExtent l="0" t="0" r="0" b="0"/>
                <wp:wrapTopAndBottom/>
                <wp:docPr id="1922" name="Textbox 1922"/>
                <wp:cNvGraphicFramePr>
                  <a:graphicFrameLocks/>
                </wp:cNvGraphicFramePr>
                <a:graphic>
                  <a:graphicData uri="http://schemas.microsoft.com/office/word/2010/wordprocessingShape">
                    <wps:wsp>
                      <wps:cNvPr id="1922" name="Textbox 1922"/>
                      <wps:cNvSpPr txBox="1"/>
                      <wps:spPr>
                        <a:xfrm>
                          <a:off x="0" y="0"/>
                          <a:ext cx="5434330" cy="4579620"/>
                        </a:xfrm>
                        <a:prstGeom prst="rect">
                          <a:avLst/>
                        </a:prstGeom>
                      </wps:spPr>
                      <wps:txbx>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4"/>
                              <w:gridCol w:w="500"/>
                              <w:gridCol w:w="529"/>
                              <w:gridCol w:w="1278"/>
                              <w:gridCol w:w="760"/>
                              <w:gridCol w:w="762"/>
                              <w:gridCol w:w="760"/>
                              <w:gridCol w:w="2833"/>
                              <w:gridCol w:w="500"/>
                            </w:tblGrid>
                            <w:tr>
                              <w:trPr>
                                <w:trHeight w:val="985" w:hRule="atLeast"/>
                              </w:trPr>
                              <w:tc>
                                <w:tcPr>
                                  <w:tcW w:w="634" w:type="dxa"/>
                                </w:tcPr>
                                <w:p>
                                  <w:pPr>
                                    <w:pStyle w:val="TableParagraph"/>
                                    <w:spacing w:before="9" w:after="1"/>
                                    <w:jc w:val="left"/>
                                    <w:rPr>
                                      <w:sz w:val="20"/>
                                    </w:rPr>
                                  </w:pPr>
                                </w:p>
                                <w:p>
                                  <w:pPr>
                                    <w:pStyle w:val="TableParagraph"/>
                                    <w:ind w:left="207"/>
                                    <w:jc w:val="left"/>
                                    <w:rPr>
                                      <w:sz w:val="20"/>
                                    </w:rPr>
                                  </w:pPr>
                                  <w:r>
                                    <w:rPr>
                                      <w:sz w:val="20"/>
                                    </w:rPr>
                                    <w:drawing>
                                      <wp:inline distT="0" distB="0" distL="0" distR="0">
                                        <wp:extent cx="139126" cy="290512"/>
                                        <wp:effectExtent l="0" t="0" r="0" b="0"/>
                                        <wp:docPr id="1923" name="Image 1923"/>
                                        <wp:cNvGraphicFramePr>
                                          <a:graphicFrameLocks/>
                                        </wp:cNvGraphicFramePr>
                                        <a:graphic>
                                          <a:graphicData uri="http://schemas.openxmlformats.org/drawingml/2006/picture">
                                            <pic:pic>
                                              <pic:nvPicPr>
                                                <pic:cNvPr id="1923" name="Image 1923"/>
                                                <pic:cNvPicPr/>
                                              </pic:nvPicPr>
                                              <pic:blipFill>
                                                <a:blip r:embed="rId1356" cstate="print"/>
                                                <a:stretch>
                                                  <a:fillRect/>
                                                </a:stretch>
                                              </pic:blipFill>
                                              <pic:spPr>
                                                <a:xfrm>
                                                  <a:off x="0" y="0"/>
                                                  <a:ext cx="139126" cy="290512"/>
                                                </a:xfrm>
                                                <a:prstGeom prst="rect">
                                                  <a:avLst/>
                                                </a:prstGeom>
                                              </pic:spPr>
                                            </pic:pic>
                                          </a:graphicData>
                                        </a:graphic>
                                      </wp:inline>
                                    </w:drawing>
                                  </w:r>
                                  <w:r>
                                    <w:rPr>
                                      <w:sz w:val="20"/>
                                    </w:rPr>
                                  </w:r>
                                </w:p>
                              </w:tc>
                              <w:tc>
                                <w:tcPr>
                                  <w:tcW w:w="7922" w:type="dxa"/>
                                  <w:gridSpan w:val="8"/>
                                </w:tcPr>
                                <w:p>
                                  <w:pPr>
                                    <w:pStyle w:val="TableParagraph"/>
                                    <w:spacing w:before="9"/>
                                    <w:jc w:val="left"/>
                                    <w:rPr>
                                      <w:sz w:val="9"/>
                                    </w:rPr>
                                  </w:pPr>
                                </w:p>
                                <w:p>
                                  <w:pPr>
                                    <w:pStyle w:val="TableParagraph"/>
                                    <w:ind w:left="425"/>
                                    <w:jc w:val="left"/>
                                    <w:rPr>
                                      <w:position w:val="40"/>
                                      <w:sz w:val="20"/>
                                    </w:rPr>
                                  </w:pPr>
                                  <w:r>
                                    <w:rPr>
                                      <w:sz w:val="20"/>
                                    </w:rPr>
                                    <w:drawing>
                                      <wp:inline distT="0" distB="0" distL="0" distR="0">
                                        <wp:extent cx="758095" cy="461962"/>
                                        <wp:effectExtent l="0" t="0" r="0" b="0"/>
                                        <wp:docPr id="1924" name="Image 1924"/>
                                        <wp:cNvGraphicFramePr>
                                          <a:graphicFrameLocks/>
                                        </wp:cNvGraphicFramePr>
                                        <a:graphic>
                                          <a:graphicData uri="http://schemas.openxmlformats.org/drawingml/2006/picture">
                                            <pic:pic>
                                              <pic:nvPicPr>
                                                <pic:cNvPr id="1924" name="Image 1924"/>
                                                <pic:cNvPicPr/>
                                              </pic:nvPicPr>
                                              <pic:blipFill>
                                                <a:blip r:embed="rId1357" cstate="print"/>
                                                <a:stretch>
                                                  <a:fillRect/>
                                                </a:stretch>
                                              </pic:blipFill>
                                              <pic:spPr>
                                                <a:xfrm>
                                                  <a:off x="0" y="0"/>
                                                  <a:ext cx="758095" cy="461962"/>
                                                </a:xfrm>
                                                <a:prstGeom prst="rect">
                                                  <a:avLst/>
                                                </a:prstGeom>
                                              </pic:spPr>
                                            </pic:pic>
                                          </a:graphicData>
                                        </a:graphic>
                                      </wp:inline>
                                    </w:drawing>
                                  </w:r>
                                  <w:r>
                                    <w:rPr>
                                      <w:sz w:val="20"/>
                                    </w:rPr>
                                  </w:r>
                                  <w:r>
                                    <w:rPr>
                                      <w:rFonts w:ascii="Times New Roman"/>
                                      <w:spacing w:val="52"/>
                                      <w:sz w:val="20"/>
                                    </w:rPr>
                                    <w:t> </w:t>
                                  </w:r>
                                  <w:r>
                                    <w:rPr>
                                      <w:spacing w:val="52"/>
                                      <w:position w:val="40"/>
                                      <w:sz w:val="20"/>
                                    </w:rPr>
                                    <w:drawing>
                                      <wp:inline distT="0" distB="0" distL="0" distR="0">
                                        <wp:extent cx="87442" cy="228600"/>
                                        <wp:effectExtent l="0" t="0" r="0" b="0"/>
                                        <wp:docPr id="1925" name="Image 1925"/>
                                        <wp:cNvGraphicFramePr>
                                          <a:graphicFrameLocks/>
                                        </wp:cNvGraphicFramePr>
                                        <a:graphic>
                                          <a:graphicData uri="http://schemas.openxmlformats.org/drawingml/2006/picture">
                                            <pic:pic>
                                              <pic:nvPicPr>
                                                <pic:cNvPr id="1925" name="Image 1925"/>
                                                <pic:cNvPicPr/>
                                              </pic:nvPicPr>
                                              <pic:blipFill>
                                                <a:blip r:embed="rId1358" cstate="print"/>
                                                <a:stretch>
                                                  <a:fillRect/>
                                                </a:stretch>
                                              </pic:blipFill>
                                              <pic:spPr>
                                                <a:xfrm>
                                                  <a:off x="0" y="0"/>
                                                  <a:ext cx="87442" cy="228600"/>
                                                </a:xfrm>
                                                <a:prstGeom prst="rect">
                                                  <a:avLst/>
                                                </a:prstGeom>
                                              </pic:spPr>
                                            </pic:pic>
                                          </a:graphicData>
                                        </a:graphic>
                                      </wp:inline>
                                    </w:drawing>
                                  </w:r>
                                  <w:r>
                                    <w:rPr>
                                      <w:spacing w:val="52"/>
                                      <w:position w:val="40"/>
                                      <w:sz w:val="20"/>
                                    </w:rPr>
                                  </w:r>
                                </w:p>
                              </w:tc>
                            </w:tr>
                            <w:tr>
                              <w:trPr>
                                <w:trHeight w:val="1185" w:hRule="atLeast"/>
                              </w:trPr>
                              <w:tc>
                                <w:tcPr>
                                  <w:tcW w:w="634" w:type="dxa"/>
                                </w:tcPr>
                                <w:p>
                                  <w:pPr>
                                    <w:pStyle w:val="TableParagraph"/>
                                    <w:spacing w:before="105" w:after="1"/>
                                    <w:jc w:val="left"/>
                                    <w:rPr>
                                      <w:sz w:val="20"/>
                                    </w:rPr>
                                  </w:pPr>
                                </w:p>
                                <w:p>
                                  <w:pPr>
                                    <w:pStyle w:val="TableParagraph"/>
                                    <w:ind w:left="207"/>
                                    <w:jc w:val="left"/>
                                    <w:rPr>
                                      <w:sz w:val="20"/>
                                    </w:rPr>
                                  </w:pPr>
                                  <w:r>
                                    <w:rPr>
                                      <w:sz w:val="20"/>
                                    </w:rPr>
                                    <w:drawing>
                                      <wp:inline distT="0" distB="0" distL="0" distR="0">
                                        <wp:extent cx="139934" cy="295275"/>
                                        <wp:effectExtent l="0" t="0" r="0" b="0"/>
                                        <wp:docPr id="1926" name="Image 1926"/>
                                        <wp:cNvGraphicFramePr>
                                          <a:graphicFrameLocks/>
                                        </wp:cNvGraphicFramePr>
                                        <a:graphic>
                                          <a:graphicData uri="http://schemas.openxmlformats.org/drawingml/2006/picture">
                                            <pic:pic>
                                              <pic:nvPicPr>
                                                <pic:cNvPr id="1926" name="Image 1926"/>
                                                <pic:cNvPicPr/>
                                              </pic:nvPicPr>
                                              <pic:blipFill>
                                                <a:blip r:embed="rId1359" cstate="print"/>
                                                <a:stretch>
                                                  <a:fillRect/>
                                                </a:stretch>
                                              </pic:blipFill>
                                              <pic:spPr>
                                                <a:xfrm>
                                                  <a:off x="0" y="0"/>
                                                  <a:ext cx="139934" cy="295275"/>
                                                </a:xfrm>
                                                <a:prstGeom prst="rect">
                                                  <a:avLst/>
                                                </a:prstGeom>
                                              </pic:spPr>
                                            </pic:pic>
                                          </a:graphicData>
                                        </a:graphic>
                                      </wp:inline>
                                    </w:drawing>
                                  </w:r>
                                  <w:r>
                                    <w:rPr>
                                      <w:sz w:val="20"/>
                                    </w:rPr>
                                  </w:r>
                                </w:p>
                              </w:tc>
                              <w:tc>
                                <w:tcPr>
                                  <w:tcW w:w="7922" w:type="dxa"/>
                                  <w:gridSpan w:val="8"/>
                                </w:tcPr>
                                <w:p>
                                  <w:pPr>
                                    <w:pStyle w:val="TableParagraph"/>
                                    <w:spacing w:before="33" w:after="1"/>
                                    <w:jc w:val="left"/>
                                    <w:rPr>
                                      <w:sz w:val="20"/>
                                    </w:rPr>
                                  </w:pPr>
                                </w:p>
                                <w:p>
                                  <w:pPr>
                                    <w:pStyle w:val="TableParagraph"/>
                                    <w:ind w:left="3619"/>
                                    <w:jc w:val="left"/>
                                    <w:rPr>
                                      <w:sz w:val="20"/>
                                    </w:rPr>
                                  </w:pPr>
                                  <w:r>
                                    <w:rPr>
                                      <w:sz w:val="20"/>
                                    </w:rPr>
                                    <w:drawing>
                                      <wp:inline distT="0" distB="0" distL="0" distR="0">
                                        <wp:extent cx="446785" cy="495300"/>
                                        <wp:effectExtent l="0" t="0" r="0" b="0"/>
                                        <wp:docPr id="1927" name="Image 1927"/>
                                        <wp:cNvGraphicFramePr>
                                          <a:graphicFrameLocks/>
                                        </wp:cNvGraphicFramePr>
                                        <a:graphic>
                                          <a:graphicData uri="http://schemas.openxmlformats.org/drawingml/2006/picture">
                                            <pic:pic>
                                              <pic:nvPicPr>
                                                <pic:cNvPr id="1927" name="Image 1927"/>
                                                <pic:cNvPicPr/>
                                              </pic:nvPicPr>
                                              <pic:blipFill>
                                                <a:blip r:embed="rId1360" cstate="print"/>
                                                <a:stretch>
                                                  <a:fillRect/>
                                                </a:stretch>
                                              </pic:blipFill>
                                              <pic:spPr>
                                                <a:xfrm>
                                                  <a:off x="0" y="0"/>
                                                  <a:ext cx="446785" cy="495300"/>
                                                </a:xfrm>
                                                <a:prstGeom prst="rect">
                                                  <a:avLst/>
                                                </a:prstGeom>
                                              </pic:spPr>
                                            </pic:pic>
                                          </a:graphicData>
                                        </a:graphic>
                                      </wp:inline>
                                    </w:drawing>
                                  </w:r>
                                  <w:r>
                                    <w:rPr>
                                      <w:sz w:val="20"/>
                                    </w:rPr>
                                  </w:r>
                                </w:p>
                              </w:tc>
                            </w:tr>
                            <w:tr>
                              <w:trPr>
                                <w:trHeight w:val="985" w:hRule="atLeast"/>
                              </w:trPr>
                              <w:tc>
                                <w:tcPr>
                                  <w:tcW w:w="634" w:type="dxa"/>
                                </w:tcPr>
                                <w:p>
                                  <w:pPr>
                                    <w:pStyle w:val="TableParagraph"/>
                                    <w:spacing w:before="5"/>
                                    <w:jc w:val="left"/>
                                    <w:rPr>
                                      <w:sz w:val="14"/>
                                    </w:rPr>
                                  </w:pPr>
                                </w:p>
                                <w:p>
                                  <w:pPr>
                                    <w:pStyle w:val="TableParagraph"/>
                                    <w:ind w:left="48" w:right="-15"/>
                                    <w:jc w:val="left"/>
                                    <w:rPr>
                                      <w:sz w:val="20"/>
                                    </w:rPr>
                                  </w:pPr>
                                  <w:r>
                                    <w:rPr>
                                      <w:position w:val="6"/>
                                      <w:sz w:val="20"/>
                                    </w:rPr>
                                    <w:drawing>
                                      <wp:inline distT="0" distB="0" distL="0" distR="0">
                                        <wp:extent cx="142782" cy="280987"/>
                                        <wp:effectExtent l="0" t="0" r="0" b="0"/>
                                        <wp:docPr id="1928" name="Image 1928"/>
                                        <wp:cNvGraphicFramePr>
                                          <a:graphicFrameLocks/>
                                        </wp:cNvGraphicFramePr>
                                        <a:graphic>
                                          <a:graphicData uri="http://schemas.openxmlformats.org/drawingml/2006/picture">
                                            <pic:pic>
                                              <pic:nvPicPr>
                                                <pic:cNvPr id="1928" name="Image 1928"/>
                                                <pic:cNvPicPr/>
                                              </pic:nvPicPr>
                                              <pic:blipFill>
                                                <a:blip r:embed="rId1361" cstate="print"/>
                                                <a:stretch>
                                                  <a:fillRect/>
                                                </a:stretch>
                                              </pic:blipFill>
                                              <pic:spPr>
                                                <a:xfrm>
                                                  <a:off x="0" y="0"/>
                                                  <a:ext cx="142782" cy="280987"/>
                                                </a:xfrm>
                                                <a:prstGeom prst="rect">
                                                  <a:avLst/>
                                                </a:prstGeom>
                                              </pic:spPr>
                                            </pic:pic>
                                          </a:graphicData>
                                        </a:graphic>
                                      </wp:inline>
                                    </w:drawing>
                                  </w:r>
                                  <w:r>
                                    <w:rPr>
                                      <w:position w:val="6"/>
                                      <w:sz w:val="20"/>
                                    </w:rPr>
                                  </w:r>
                                  <w:r>
                                    <w:rPr>
                                      <w:rFonts w:ascii="Times New Roman"/>
                                      <w:spacing w:val="37"/>
                                      <w:position w:val="6"/>
                                      <w:sz w:val="20"/>
                                    </w:rPr>
                                    <w:t> </w:t>
                                  </w:r>
                                  <w:r>
                                    <w:rPr>
                                      <w:spacing w:val="37"/>
                                      <w:sz w:val="20"/>
                                    </w:rPr>
                                    <w:drawing>
                                      <wp:inline distT="0" distB="0" distL="0" distR="0">
                                        <wp:extent cx="142701" cy="414337"/>
                                        <wp:effectExtent l="0" t="0" r="0" b="0"/>
                                        <wp:docPr id="1929" name="Image 1929"/>
                                        <wp:cNvGraphicFramePr>
                                          <a:graphicFrameLocks/>
                                        </wp:cNvGraphicFramePr>
                                        <a:graphic>
                                          <a:graphicData uri="http://schemas.openxmlformats.org/drawingml/2006/picture">
                                            <pic:pic>
                                              <pic:nvPicPr>
                                                <pic:cNvPr id="1929" name="Image 1929"/>
                                                <pic:cNvPicPr/>
                                              </pic:nvPicPr>
                                              <pic:blipFill>
                                                <a:blip r:embed="rId1362" cstate="print"/>
                                                <a:stretch>
                                                  <a:fillRect/>
                                                </a:stretch>
                                              </pic:blipFill>
                                              <pic:spPr>
                                                <a:xfrm>
                                                  <a:off x="0" y="0"/>
                                                  <a:ext cx="142701" cy="414337"/>
                                                </a:xfrm>
                                                <a:prstGeom prst="rect">
                                                  <a:avLst/>
                                                </a:prstGeom>
                                              </pic:spPr>
                                            </pic:pic>
                                          </a:graphicData>
                                        </a:graphic>
                                      </wp:inline>
                                    </w:drawing>
                                  </w:r>
                                  <w:r>
                                    <w:rPr>
                                      <w:spacing w:val="37"/>
                                      <w:sz w:val="20"/>
                                    </w:rPr>
                                  </w:r>
                                </w:p>
                              </w:tc>
                              <w:tc>
                                <w:tcPr>
                                  <w:tcW w:w="7922" w:type="dxa"/>
                                  <w:gridSpan w:val="8"/>
                                </w:tcPr>
                                <w:p>
                                  <w:pPr>
                                    <w:pStyle w:val="TableParagraph"/>
                                    <w:spacing w:before="36"/>
                                    <w:jc w:val="left"/>
                                    <w:rPr>
                                      <w:sz w:val="20"/>
                                    </w:rPr>
                                  </w:pPr>
                                </w:p>
                                <w:p>
                                  <w:pPr>
                                    <w:pStyle w:val="TableParagraph"/>
                                    <w:ind w:left="3890"/>
                                    <w:jc w:val="left"/>
                                    <w:rPr>
                                      <w:sz w:val="20"/>
                                    </w:rPr>
                                  </w:pPr>
                                  <w:r>
                                    <w:rPr>
                                      <w:sz w:val="20"/>
                                    </w:rPr>
                                    <w:drawing>
                                      <wp:inline distT="0" distB="0" distL="0" distR="0">
                                        <wp:extent cx="87719" cy="310896"/>
                                        <wp:effectExtent l="0" t="0" r="0" b="0"/>
                                        <wp:docPr id="1930" name="Image 1930"/>
                                        <wp:cNvGraphicFramePr>
                                          <a:graphicFrameLocks/>
                                        </wp:cNvGraphicFramePr>
                                        <a:graphic>
                                          <a:graphicData uri="http://schemas.openxmlformats.org/drawingml/2006/picture">
                                            <pic:pic>
                                              <pic:nvPicPr>
                                                <pic:cNvPr id="1930" name="Image 1930"/>
                                                <pic:cNvPicPr/>
                                              </pic:nvPicPr>
                                              <pic:blipFill>
                                                <a:blip r:embed="rId1363" cstate="print"/>
                                                <a:stretch>
                                                  <a:fillRect/>
                                                </a:stretch>
                                              </pic:blipFill>
                                              <pic:spPr>
                                                <a:xfrm>
                                                  <a:off x="0" y="0"/>
                                                  <a:ext cx="87719" cy="310896"/>
                                                </a:xfrm>
                                                <a:prstGeom prst="rect">
                                                  <a:avLst/>
                                                </a:prstGeom>
                                              </pic:spPr>
                                            </pic:pic>
                                          </a:graphicData>
                                        </a:graphic>
                                      </wp:inline>
                                    </w:drawing>
                                  </w:r>
                                  <w:r>
                                    <w:rPr>
                                      <w:sz w:val="20"/>
                                    </w:rPr>
                                  </w:r>
                                </w:p>
                              </w:tc>
                            </w:tr>
                            <w:tr>
                              <w:trPr>
                                <w:trHeight w:val="2783" w:hRule="atLeast"/>
                              </w:trPr>
                              <w:tc>
                                <w:tcPr>
                                  <w:tcW w:w="634" w:type="dxa"/>
                                </w:tcPr>
                                <w:p>
                                  <w:pPr>
                                    <w:pStyle w:val="TableParagraph"/>
                                    <w:jc w:val="left"/>
                                    <w:rPr>
                                      <w:sz w:val="20"/>
                                    </w:rPr>
                                  </w:pPr>
                                </w:p>
                                <w:p>
                                  <w:pPr>
                                    <w:pStyle w:val="TableParagraph"/>
                                    <w:jc w:val="left"/>
                                    <w:rPr>
                                      <w:sz w:val="20"/>
                                    </w:rPr>
                                  </w:pPr>
                                </w:p>
                                <w:p>
                                  <w:pPr>
                                    <w:pStyle w:val="TableParagraph"/>
                                    <w:spacing w:before="154" w:after="1"/>
                                    <w:jc w:val="left"/>
                                    <w:rPr>
                                      <w:sz w:val="20"/>
                                    </w:rPr>
                                  </w:pPr>
                                </w:p>
                                <w:p>
                                  <w:pPr>
                                    <w:pStyle w:val="TableParagraph"/>
                                    <w:ind w:left="204"/>
                                    <w:jc w:val="left"/>
                                    <w:rPr>
                                      <w:sz w:val="20"/>
                                    </w:rPr>
                                  </w:pPr>
                                  <w:r>
                                    <w:rPr>
                                      <w:sz w:val="20"/>
                                    </w:rPr>
                                    <w:drawing>
                                      <wp:inline distT="0" distB="0" distL="0" distR="0">
                                        <wp:extent cx="142714" cy="600075"/>
                                        <wp:effectExtent l="0" t="0" r="0" b="0"/>
                                        <wp:docPr id="1931" name="Image 1931"/>
                                        <wp:cNvGraphicFramePr>
                                          <a:graphicFrameLocks/>
                                        </wp:cNvGraphicFramePr>
                                        <a:graphic>
                                          <a:graphicData uri="http://schemas.openxmlformats.org/drawingml/2006/picture">
                                            <pic:pic>
                                              <pic:nvPicPr>
                                                <pic:cNvPr id="1931" name="Image 1931"/>
                                                <pic:cNvPicPr/>
                                              </pic:nvPicPr>
                                              <pic:blipFill>
                                                <a:blip r:embed="rId1364" cstate="print"/>
                                                <a:stretch>
                                                  <a:fillRect/>
                                                </a:stretch>
                                              </pic:blipFill>
                                              <pic:spPr>
                                                <a:xfrm>
                                                  <a:off x="0" y="0"/>
                                                  <a:ext cx="142714" cy="600075"/>
                                                </a:xfrm>
                                                <a:prstGeom prst="rect">
                                                  <a:avLst/>
                                                </a:prstGeom>
                                              </pic:spPr>
                                            </pic:pic>
                                          </a:graphicData>
                                        </a:graphic>
                                      </wp:inline>
                                    </w:drawing>
                                  </w:r>
                                  <w:r>
                                    <w:rPr>
                                      <w:sz w:val="20"/>
                                    </w:rPr>
                                  </w:r>
                                </w:p>
                              </w:tc>
                              <w:tc>
                                <w:tcPr>
                                  <w:tcW w:w="500" w:type="dxa"/>
                                </w:tcPr>
                                <w:p>
                                  <w:pPr>
                                    <w:pStyle w:val="TableParagraph"/>
                                    <w:jc w:val="left"/>
                                    <w:rPr>
                                      <w:sz w:val="20"/>
                                    </w:rPr>
                                  </w:pPr>
                                </w:p>
                                <w:p>
                                  <w:pPr>
                                    <w:pStyle w:val="TableParagraph"/>
                                    <w:spacing w:before="41"/>
                                    <w:jc w:val="left"/>
                                    <w:rPr>
                                      <w:sz w:val="20"/>
                                    </w:rPr>
                                  </w:pPr>
                                </w:p>
                                <w:p>
                                  <w:pPr>
                                    <w:pStyle w:val="TableParagraph"/>
                                    <w:ind w:left="70"/>
                                    <w:jc w:val="left"/>
                                    <w:rPr>
                                      <w:sz w:val="20"/>
                                    </w:rPr>
                                  </w:pPr>
                                  <w:r>
                                    <w:rPr>
                                      <w:sz w:val="20"/>
                                    </w:rPr>
                                    <w:drawing>
                                      <wp:inline distT="0" distB="0" distL="0" distR="0">
                                        <wp:extent cx="99327" cy="204787"/>
                                        <wp:effectExtent l="0" t="0" r="0" b="0"/>
                                        <wp:docPr id="1932" name="Image 1932"/>
                                        <wp:cNvGraphicFramePr>
                                          <a:graphicFrameLocks/>
                                        </wp:cNvGraphicFramePr>
                                        <a:graphic>
                                          <a:graphicData uri="http://schemas.openxmlformats.org/drawingml/2006/picture">
                                            <pic:pic>
                                              <pic:nvPicPr>
                                                <pic:cNvPr id="1932" name="Image 1932"/>
                                                <pic:cNvPicPr/>
                                              </pic:nvPicPr>
                                              <pic:blipFill>
                                                <a:blip r:embed="rId1365" cstate="print"/>
                                                <a:stretch>
                                                  <a:fillRect/>
                                                </a:stretch>
                                              </pic:blipFill>
                                              <pic:spPr>
                                                <a:xfrm>
                                                  <a:off x="0" y="0"/>
                                                  <a:ext cx="99327" cy="204787"/>
                                                </a:xfrm>
                                                <a:prstGeom prst="rect">
                                                  <a:avLst/>
                                                </a:prstGeom>
                                              </pic:spPr>
                                            </pic:pic>
                                          </a:graphicData>
                                        </a:graphic>
                                      </wp:inline>
                                    </w:drawing>
                                  </w:r>
                                  <w:r>
                                    <w:rPr>
                                      <w:sz w:val="20"/>
                                    </w:rPr>
                                  </w:r>
                                </w:p>
                                <w:p>
                                  <w:pPr>
                                    <w:pStyle w:val="TableParagraph"/>
                                    <w:spacing w:before="11"/>
                                    <w:jc w:val="left"/>
                                    <w:rPr>
                                      <w:sz w:val="8"/>
                                    </w:rPr>
                                  </w:pPr>
                                </w:p>
                                <w:p>
                                  <w:pPr>
                                    <w:pStyle w:val="TableParagraph"/>
                                    <w:ind w:left="70"/>
                                    <w:jc w:val="left"/>
                                    <w:rPr>
                                      <w:sz w:val="20"/>
                                    </w:rPr>
                                  </w:pPr>
                                  <w:r>
                                    <w:rPr>
                                      <w:sz w:val="20"/>
                                    </w:rPr>
                                    <w:drawing>
                                      <wp:inline distT="0" distB="0" distL="0" distR="0">
                                        <wp:extent cx="88478" cy="352425"/>
                                        <wp:effectExtent l="0" t="0" r="0" b="0"/>
                                        <wp:docPr id="1933" name="Image 1933"/>
                                        <wp:cNvGraphicFramePr>
                                          <a:graphicFrameLocks/>
                                        </wp:cNvGraphicFramePr>
                                        <a:graphic>
                                          <a:graphicData uri="http://schemas.openxmlformats.org/drawingml/2006/picture">
                                            <pic:pic>
                                              <pic:nvPicPr>
                                                <pic:cNvPr id="1933" name="Image 1933"/>
                                                <pic:cNvPicPr/>
                                              </pic:nvPicPr>
                                              <pic:blipFill>
                                                <a:blip r:embed="rId1366" cstate="print"/>
                                                <a:stretch>
                                                  <a:fillRect/>
                                                </a:stretch>
                                              </pic:blipFill>
                                              <pic:spPr>
                                                <a:xfrm>
                                                  <a:off x="0" y="0"/>
                                                  <a:ext cx="88478" cy="352425"/>
                                                </a:xfrm>
                                                <a:prstGeom prst="rect">
                                                  <a:avLst/>
                                                </a:prstGeom>
                                              </pic:spPr>
                                            </pic:pic>
                                          </a:graphicData>
                                        </a:graphic>
                                      </wp:inline>
                                    </w:drawing>
                                  </w:r>
                                  <w:r>
                                    <w:rPr>
                                      <w:sz w:val="20"/>
                                    </w:rPr>
                                  </w:r>
                                </w:p>
                                <w:p>
                                  <w:pPr>
                                    <w:pStyle w:val="TableParagraph"/>
                                    <w:jc w:val="left"/>
                                    <w:rPr>
                                      <w:sz w:val="11"/>
                                    </w:rPr>
                                  </w:pPr>
                                </w:p>
                                <w:p>
                                  <w:pPr>
                                    <w:pStyle w:val="TableParagraph"/>
                                    <w:ind w:left="70" w:right="-15"/>
                                    <w:jc w:val="left"/>
                                    <w:rPr>
                                      <w:sz w:val="20"/>
                                    </w:rPr>
                                  </w:pPr>
                                  <w:r>
                                    <w:rPr>
                                      <w:sz w:val="20"/>
                                    </w:rPr>
                                    <w:drawing>
                                      <wp:inline distT="0" distB="0" distL="0" distR="0">
                                        <wp:extent cx="241998" cy="628650"/>
                                        <wp:effectExtent l="0" t="0" r="0" b="0"/>
                                        <wp:docPr id="1934" name="Image 1934"/>
                                        <wp:cNvGraphicFramePr>
                                          <a:graphicFrameLocks/>
                                        </wp:cNvGraphicFramePr>
                                        <a:graphic>
                                          <a:graphicData uri="http://schemas.openxmlformats.org/drawingml/2006/picture">
                                            <pic:pic>
                                              <pic:nvPicPr>
                                                <pic:cNvPr id="1934" name="Image 1934"/>
                                                <pic:cNvPicPr/>
                                              </pic:nvPicPr>
                                              <pic:blipFill>
                                                <a:blip r:embed="rId1367" cstate="print"/>
                                                <a:stretch>
                                                  <a:fillRect/>
                                                </a:stretch>
                                              </pic:blipFill>
                                              <pic:spPr>
                                                <a:xfrm>
                                                  <a:off x="0" y="0"/>
                                                  <a:ext cx="241998" cy="628650"/>
                                                </a:xfrm>
                                                <a:prstGeom prst="rect">
                                                  <a:avLst/>
                                                </a:prstGeom>
                                              </pic:spPr>
                                            </pic:pic>
                                          </a:graphicData>
                                        </a:graphic>
                                      </wp:inline>
                                    </w:drawing>
                                  </w:r>
                                  <w:r>
                                    <w:rPr>
                                      <w:sz w:val="20"/>
                                    </w:rPr>
                                  </w:r>
                                </w:p>
                              </w:tc>
                              <w:tc>
                                <w:tcPr>
                                  <w:tcW w:w="529" w:type="dxa"/>
                                </w:tcPr>
                                <w:p>
                                  <w:pPr>
                                    <w:pStyle w:val="TableParagraph"/>
                                    <w:jc w:val="left"/>
                                    <w:rPr>
                                      <w:sz w:val="20"/>
                                    </w:rPr>
                                  </w:pPr>
                                </w:p>
                                <w:p>
                                  <w:pPr>
                                    <w:pStyle w:val="TableParagraph"/>
                                    <w:spacing w:before="111"/>
                                    <w:jc w:val="left"/>
                                    <w:rPr>
                                      <w:sz w:val="20"/>
                                    </w:rPr>
                                  </w:pPr>
                                </w:p>
                                <w:p>
                                  <w:pPr>
                                    <w:pStyle w:val="TableParagraph"/>
                                    <w:ind w:left="328"/>
                                    <w:jc w:val="left"/>
                                    <w:rPr>
                                      <w:sz w:val="20"/>
                                    </w:rPr>
                                  </w:pPr>
                                  <w:r>
                                    <w:rPr>
                                      <w:sz w:val="20"/>
                                    </w:rPr>
                                    <w:drawing>
                                      <wp:inline distT="0" distB="0" distL="0" distR="0">
                                        <wp:extent cx="88308" cy="223837"/>
                                        <wp:effectExtent l="0" t="0" r="0" b="0"/>
                                        <wp:docPr id="1935" name="Image 1935"/>
                                        <wp:cNvGraphicFramePr>
                                          <a:graphicFrameLocks/>
                                        </wp:cNvGraphicFramePr>
                                        <a:graphic>
                                          <a:graphicData uri="http://schemas.openxmlformats.org/drawingml/2006/picture">
                                            <pic:pic>
                                              <pic:nvPicPr>
                                                <pic:cNvPr id="1935" name="Image 1935"/>
                                                <pic:cNvPicPr/>
                                              </pic:nvPicPr>
                                              <pic:blipFill>
                                                <a:blip r:embed="rId1368" cstate="print"/>
                                                <a:stretch>
                                                  <a:fillRect/>
                                                </a:stretch>
                                              </pic:blipFill>
                                              <pic:spPr>
                                                <a:xfrm>
                                                  <a:off x="0" y="0"/>
                                                  <a:ext cx="88308" cy="223837"/>
                                                </a:xfrm>
                                                <a:prstGeom prst="rect">
                                                  <a:avLst/>
                                                </a:prstGeom>
                                              </pic:spPr>
                                            </pic:pic>
                                          </a:graphicData>
                                        </a:graphic>
                                      </wp:inline>
                                    </w:drawing>
                                  </w:r>
                                  <w:r>
                                    <w:rPr>
                                      <w:sz w:val="20"/>
                                    </w:rPr>
                                  </w:r>
                                </w:p>
                                <w:p>
                                  <w:pPr>
                                    <w:pStyle w:val="TableParagraph"/>
                                    <w:spacing w:before="12"/>
                                    <w:jc w:val="left"/>
                                    <w:rPr>
                                      <w:sz w:val="8"/>
                                    </w:rPr>
                                  </w:pPr>
                                </w:p>
                                <w:p>
                                  <w:pPr>
                                    <w:pStyle w:val="TableParagraph"/>
                                    <w:ind w:left="328"/>
                                    <w:jc w:val="left"/>
                                    <w:rPr>
                                      <w:sz w:val="20"/>
                                    </w:rPr>
                                  </w:pPr>
                                  <w:r>
                                    <w:rPr>
                                      <w:sz w:val="20"/>
                                    </w:rPr>
                                    <w:drawing>
                                      <wp:inline distT="0" distB="0" distL="0" distR="0">
                                        <wp:extent cx="87681" cy="285750"/>
                                        <wp:effectExtent l="0" t="0" r="0" b="0"/>
                                        <wp:docPr id="1936" name="Image 1936"/>
                                        <wp:cNvGraphicFramePr>
                                          <a:graphicFrameLocks/>
                                        </wp:cNvGraphicFramePr>
                                        <a:graphic>
                                          <a:graphicData uri="http://schemas.openxmlformats.org/drawingml/2006/picture">
                                            <pic:pic>
                                              <pic:nvPicPr>
                                                <pic:cNvPr id="1936" name="Image 1936"/>
                                                <pic:cNvPicPr/>
                                              </pic:nvPicPr>
                                              <pic:blipFill>
                                                <a:blip r:embed="rId1369" cstate="print"/>
                                                <a:stretch>
                                                  <a:fillRect/>
                                                </a:stretch>
                                              </pic:blipFill>
                                              <pic:spPr>
                                                <a:xfrm>
                                                  <a:off x="0" y="0"/>
                                                  <a:ext cx="87681" cy="285750"/>
                                                </a:xfrm>
                                                <a:prstGeom prst="rect">
                                                  <a:avLst/>
                                                </a:prstGeom>
                                              </pic:spPr>
                                            </pic:pic>
                                          </a:graphicData>
                                        </a:graphic>
                                      </wp:inline>
                                    </w:drawing>
                                  </w:r>
                                  <w:r>
                                    <w:rPr>
                                      <w:sz w:val="20"/>
                                    </w:rPr>
                                  </w:r>
                                </w:p>
                              </w:tc>
                              <w:tc>
                                <w:tcPr>
                                  <w:tcW w:w="1278" w:type="dxa"/>
                                </w:tcPr>
                                <w:p>
                                  <w:pPr>
                                    <w:pStyle w:val="TableParagraph"/>
                                    <w:jc w:val="left"/>
                                    <w:rPr>
                                      <w:sz w:val="20"/>
                                    </w:rPr>
                                  </w:pPr>
                                </w:p>
                                <w:p>
                                  <w:pPr>
                                    <w:pStyle w:val="TableParagraph"/>
                                    <w:spacing w:before="111"/>
                                    <w:jc w:val="left"/>
                                    <w:rPr>
                                      <w:sz w:val="20"/>
                                    </w:rPr>
                                  </w:pPr>
                                </w:p>
                                <w:p>
                                  <w:pPr>
                                    <w:pStyle w:val="TableParagraph"/>
                                    <w:ind w:left="572"/>
                                    <w:jc w:val="left"/>
                                    <w:rPr>
                                      <w:sz w:val="20"/>
                                    </w:rPr>
                                  </w:pPr>
                                  <w:r>
                                    <w:rPr>
                                      <w:sz w:val="20"/>
                                    </w:rPr>
                                    <w:drawing>
                                      <wp:inline distT="0" distB="0" distL="0" distR="0">
                                        <wp:extent cx="88700" cy="585787"/>
                                        <wp:effectExtent l="0" t="0" r="0" b="0"/>
                                        <wp:docPr id="1937" name="Image 1937"/>
                                        <wp:cNvGraphicFramePr>
                                          <a:graphicFrameLocks/>
                                        </wp:cNvGraphicFramePr>
                                        <a:graphic>
                                          <a:graphicData uri="http://schemas.openxmlformats.org/drawingml/2006/picture">
                                            <pic:pic>
                                              <pic:nvPicPr>
                                                <pic:cNvPr id="1937" name="Image 1937"/>
                                                <pic:cNvPicPr/>
                                              </pic:nvPicPr>
                                              <pic:blipFill>
                                                <a:blip r:embed="rId1370" cstate="print"/>
                                                <a:stretch>
                                                  <a:fillRect/>
                                                </a:stretch>
                                              </pic:blipFill>
                                              <pic:spPr>
                                                <a:xfrm>
                                                  <a:off x="0" y="0"/>
                                                  <a:ext cx="88700" cy="585787"/>
                                                </a:xfrm>
                                                <a:prstGeom prst="rect">
                                                  <a:avLst/>
                                                </a:prstGeom>
                                              </pic:spPr>
                                            </pic:pic>
                                          </a:graphicData>
                                        </a:graphic>
                                      </wp:inline>
                                    </w:drawing>
                                  </w:r>
                                  <w:r>
                                    <w:rPr>
                                      <w:sz w:val="20"/>
                                    </w:rPr>
                                  </w:r>
                                </w:p>
                                <w:p>
                                  <w:pPr>
                                    <w:pStyle w:val="TableParagraph"/>
                                    <w:spacing w:before="12"/>
                                    <w:jc w:val="left"/>
                                    <w:rPr>
                                      <w:sz w:val="10"/>
                                    </w:rPr>
                                  </w:pPr>
                                </w:p>
                                <w:p>
                                  <w:pPr>
                                    <w:pStyle w:val="TableParagraph"/>
                                    <w:ind w:left="572"/>
                                    <w:jc w:val="left"/>
                                    <w:rPr>
                                      <w:sz w:val="20"/>
                                    </w:rPr>
                                  </w:pPr>
                                  <w:r>
                                    <w:rPr>
                                      <w:sz w:val="20"/>
                                    </w:rPr>
                                    <w:drawing>
                                      <wp:inline distT="0" distB="0" distL="0" distR="0">
                                        <wp:extent cx="99170" cy="628650"/>
                                        <wp:effectExtent l="0" t="0" r="0" b="0"/>
                                        <wp:docPr id="1938" name="Image 1938"/>
                                        <wp:cNvGraphicFramePr>
                                          <a:graphicFrameLocks/>
                                        </wp:cNvGraphicFramePr>
                                        <a:graphic>
                                          <a:graphicData uri="http://schemas.openxmlformats.org/drawingml/2006/picture">
                                            <pic:pic>
                                              <pic:nvPicPr>
                                                <pic:cNvPr id="1938" name="Image 1938"/>
                                                <pic:cNvPicPr/>
                                              </pic:nvPicPr>
                                              <pic:blipFill>
                                                <a:blip r:embed="rId1371" cstate="print"/>
                                                <a:stretch>
                                                  <a:fillRect/>
                                                </a:stretch>
                                              </pic:blipFill>
                                              <pic:spPr>
                                                <a:xfrm>
                                                  <a:off x="0" y="0"/>
                                                  <a:ext cx="99170" cy="628650"/>
                                                </a:xfrm>
                                                <a:prstGeom prst="rect">
                                                  <a:avLst/>
                                                </a:prstGeom>
                                              </pic:spPr>
                                            </pic:pic>
                                          </a:graphicData>
                                        </a:graphic>
                                      </wp:inline>
                                    </w:drawing>
                                  </w:r>
                                  <w:r>
                                    <w:rPr>
                                      <w:sz w:val="20"/>
                                    </w:rPr>
                                  </w:r>
                                </w:p>
                              </w:tc>
                              <w:tc>
                                <w:tcPr>
                                  <w:tcW w:w="760" w:type="dxa"/>
                                </w:tcPr>
                                <w:p>
                                  <w:pPr>
                                    <w:pStyle w:val="TableParagraph"/>
                                    <w:jc w:val="left"/>
                                    <w:rPr>
                                      <w:sz w:val="20"/>
                                    </w:rPr>
                                  </w:pPr>
                                </w:p>
                                <w:p>
                                  <w:pPr>
                                    <w:pStyle w:val="TableParagraph"/>
                                    <w:spacing w:before="41"/>
                                    <w:jc w:val="left"/>
                                    <w:rPr>
                                      <w:sz w:val="20"/>
                                    </w:rPr>
                                  </w:pPr>
                                </w:p>
                                <w:p>
                                  <w:pPr>
                                    <w:pStyle w:val="TableParagraph"/>
                                    <w:ind w:left="184"/>
                                    <w:jc w:val="left"/>
                                    <w:rPr>
                                      <w:sz w:val="20"/>
                                    </w:rPr>
                                  </w:pPr>
                                  <w:r>
                                    <w:rPr>
                                      <w:sz w:val="20"/>
                                    </w:rPr>
                                    <w:drawing>
                                      <wp:inline distT="0" distB="0" distL="0" distR="0">
                                        <wp:extent cx="97799" cy="204787"/>
                                        <wp:effectExtent l="0" t="0" r="0" b="0"/>
                                        <wp:docPr id="1939" name="Image 1939"/>
                                        <wp:cNvGraphicFramePr>
                                          <a:graphicFrameLocks/>
                                        </wp:cNvGraphicFramePr>
                                        <a:graphic>
                                          <a:graphicData uri="http://schemas.openxmlformats.org/drawingml/2006/picture">
                                            <pic:pic>
                                              <pic:nvPicPr>
                                                <pic:cNvPr id="1939" name="Image 1939"/>
                                                <pic:cNvPicPr/>
                                              </pic:nvPicPr>
                                              <pic:blipFill>
                                                <a:blip r:embed="rId1372" cstate="print"/>
                                                <a:stretch>
                                                  <a:fillRect/>
                                                </a:stretch>
                                              </pic:blipFill>
                                              <pic:spPr>
                                                <a:xfrm>
                                                  <a:off x="0" y="0"/>
                                                  <a:ext cx="97799" cy="204787"/>
                                                </a:xfrm>
                                                <a:prstGeom prst="rect">
                                                  <a:avLst/>
                                                </a:prstGeom>
                                              </pic:spPr>
                                            </pic:pic>
                                          </a:graphicData>
                                        </a:graphic>
                                      </wp:inline>
                                    </w:drawing>
                                  </w:r>
                                  <w:r>
                                    <w:rPr>
                                      <w:sz w:val="20"/>
                                    </w:rPr>
                                  </w:r>
                                </w:p>
                                <w:p>
                                  <w:pPr>
                                    <w:pStyle w:val="TableParagraph"/>
                                    <w:spacing w:before="9"/>
                                    <w:jc w:val="left"/>
                                    <w:rPr>
                                      <w:sz w:val="16"/>
                                    </w:rPr>
                                  </w:pPr>
                                </w:p>
                                <w:p>
                                  <w:pPr>
                                    <w:pStyle w:val="TableParagraph"/>
                                    <w:ind w:left="184"/>
                                    <w:jc w:val="left"/>
                                    <w:rPr>
                                      <w:sz w:val="20"/>
                                    </w:rPr>
                                  </w:pPr>
                                  <w:r>
                                    <w:rPr>
                                      <w:sz w:val="20"/>
                                    </w:rPr>
                                    <w:drawing>
                                      <wp:inline distT="0" distB="0" distL="0" distR="0">
                                        <wp:extent cx="86169" cy="285750"/>
                                        <wp:effectExtent l="0" t="0" r="0" b="0"/>
                                        <wp:docPr id="1940" name="Image 1940"/>
                                        <wp:cNvGraphicFramePr>
                                          <a:graphicFrameLocks/>
                                        </wp:cNvGraphicFramePr>
                                        <a:graphic>
                                          <a:graphicData uri="http://schemas.openxmlformats.org/drawingml/2006/picture">
                                            <pic:pic>
                                              <pic:nvPicPr>
                                                <pic:cNvPr id="1940" name="Image 1940"/>
                                                <pic:cNvPicPr/>
                                              </pic:nvPicPr>
                                              <pic:blipFill>
                                                <a:blip r:embed="rId1373" cstate="print"/>
                                                <a:stretch>
                                                  <a:fillRect/>
                                                </a:stretch>
                                              </pic:blipFill>
                                              <pic:spPr>
                                                <a:xfrm>
                                                  <a:off x="0" y="0"/>
                                                  <a:ext cx="86169" cy="285750"/>
                                                </a:xfrm>
                                                <a:prstGeom prst="rect">
                                                  <a:avLst/>
                                                </a:prstGeom>
                                              </pic:spPr>
                                            </pic:pic>
                                          </a:graphicData>
                                        </a:graphic>
                                      </wp:inline>
                                    </w:drawing>
                                  </w:r>
                                  <w:r>
                                    <w:rPr>
                                      <w:sz w:val="20"/>
                                    </w:rPr>
                                  </w:r>
                                </w:p>
                              </w:tc>
                              <w:tc>
                                <w:tcPr>
                                  <w:tcW w:w="762" w:type="dxa"/>
                                </w:tcPr>
                                <w:p>
                                  <w:pPr>
                                    <w:pStyle w:val="TableParagraph"/>
                                    <w:jc w:val="left"/>
                                    <w:rPr>
                                      <w:sz w:val="20"/>
                                    </w:rPr>
                                  </w:pPr>
                                </w:p>
                                <w:p>
                                  <w:pPr>
                                    <w:pStyle w:val="TableParagraph"/>
                                    <w:spacing w:before="228"/>
                                    <w:jc w:val="left"/>
                                    <w:rPr>
                                      <w:sz w:val="20"/>
                                    </w:rPr>
                                  </w:pPr>
                                </w:p>
                                <w:p>
                                  <w:pPr>
                                    <w:pStyle w:val="TableParagraph"/>
                                    <w:ind w:left="312"/>
                                    <w:jc w:val="left"/>
                                    <w:rPr>
                                      <w:sz w:val="20"/>
                                    </w:rPr>
                                  </w:pPr>
                                  <w:r>
                                    <w:rPr>
                                      <w:sz w:val="20"/>
                                    </w:rPr>
                                    <w:drawing>
                                      <wp:inline distT="0" distB="0" distL="0" distR="0">
                                        <wp:extent cx="87247" cy="214312"/>
                                        <wp:effectExtent l="0" t="0" r="0" b="0"/>
                                        <wp:docPr id="1941" name="Image 1941"/>
                                        <wp:cNvGraphicFramePr>
                                          <a:graphicFrameLocks/>
                                        </wp:cNvGraphicFramePr>
                                        <a:graphic>
                                          <a:graphicData uri="http://schemas.openxmlformats.org/drawingml/2006/picture">
                                            <pic:pic>
                                              <pic:nvPicPr>
                                                <pic:cNvPr id="1941" name="Image 1941"/>
                                                <pic:cNvPicPr/>
                                              </pic:nvPicPr>
                                              <pic:blipFill>
                                                <a:blip r:embed="rId1374" cstate="print"/>
                                                <a:stretch>
                                                  <a:fillRect/>
                                                </a:stretch>
                                              </pic:blipFill>
                                              <pic:spPr>
                                                <a:xfrm>
                                                  <a:off x="0" y="0"/>
                                                  <a:ext cx="87247" cy="214312"/>
                                                </a:xfrm>
                                                <a:prstGeom prst="rect">
                                                  <a:avLst/>
                                                </a:prstGeom>
                                              </pic:spPr>
                                            </pic:pic>
                                          </a:graphicData>
                                        </a:graphic>
                                      </wp:inline>
                                    </w:drawing>
                                  </w:r>
                                  <w:r>
                                    <w:rPr>
                                      <w:sz w:val="20"/>
                                    </w:rPr>
                                  </w:r>
                                </w:p>
                                <w:p>
                                  <w:pPr>
                                    <w:pStyle w:val="TableParagraph"/>
                                    <w:spacing w:before="8"/>
                                    <w:jc w:val="left"/>
                                    <w:rPr>
                                      <w:sz w:val="8"/>
                                    </w:rPr>
                                  </w:pPr>
                                </w:p>
                                <w:p>
                                  <w:pPr>
                                    <w:pStyle w:val="TableParagraph"/>
                                    <w:ind w:left="312"/>
                                    <w:jc w:val="left"/>
                                    <w:rPr>
                                      <w:sz w:val="20"/>
                                    </w:rPr>
                                  </w:pPr>
                                  <w:r>
                                    <w:rPr>
                                      <w:sz w:val="20"/>
                                    </w:rPr>
                                    <w:drawing>
                                      <wp:inline distT="0" distB="0" distL="0" distR="0">
                                        <wp:extent cx="86199" cy="223837"/>
                                        <wp:effectExtent l="0" t="0" r="0" b="0"/>
                                        <wp:docPr id="1942" name="Image 1942"/>
                                        <wp:cNvGraphicFramePr>
                                          <a:graphicFrameLocks/>
                                        </wp:cNvGraphicFramePr>
                                        <a:graphic>
                                          <a:graphicData uri="http://schemas.openxmlformats.org/drawingml/2006/picture">
                                            <pic:pic>
                                              <pic:nvPicPr>
                                                <pic:cNvPr id="1942" name="Image 1942"/>
                                                <pic:cNvPicPr/>
                                              </pic:nvPicPr>
                                              <pic:blipFill>
                                                <a:blip r:embed="rId1375" cstate="print"/>
                                                <a:stretch>
                                                  <a:fillRect/>
                                                </a:stretch>
                                              </pic:blipFill>
                                              <pic:spPr>
                                                <a:xfrm>
                                                  <a:off x="0" y="0"/>
                                                  <a:ext cx="86199" cy="223837"/>
                                                </a:xfrm>
                                                <a:prstGeom prst="rect">
                                                  <a:avLst/>
                                                </a:prstGeom>
                                              </pic:spPr>
                                            </pic:pic>
                                          </a:graphicData>
                                        </a:graphic>
                                      </wp:inline>
                                    </w:drawing>
                                  </w:r>
                                  <w:r>
                                    <w:rPr>
                                      <w:sz w:val="20"/>
                                    </w:rPr>
                                  </w:r>
                                </w:p>
                              </w:tc>
                              <w:tc>
                                <w:tcPr>
                                  <w:tcW w:w="760"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1"/>
                                    <w:jc w:val="left"/>
                                    <w:rPr>
                                      <w:sz w:val="20"/>
                                    </w:rPr>
                                  </w:pPr>
                                </w:p>
                                <w:p>
                                  <w:pPr>
                                    <w:pStyle w:val="TableParagraph"/>
                                    <w:ind w:left="306"/>
                                    <w:jc w:val="left"/>
                                    <w:rPr>
                                      <w:sz w:val="20"/>
                                    </w:rPr>
                                  </w:pPr>
                                  <w:r>
                                    <w:rPr>
                                      <w:sz w:val="20"/>
                                    </w:rPr>
                                    <w:drawing>
                                      <wp:inline distT="0" distB="0" distL="0" distR="0">
                                        <wp:extent cx="86462" cy="581025"/>
                                        <wp:effectExtent l="0" t="0" r="0" b="0"/>
                                        <wp:docPr id="1943" name="Image 1943"/>
                                        <wp:cNvGraphicFramePr>
                                          <a:graphicFrameLocks/>
                                        </wp:cNvGraphicFramePr>
                                        <a:graphic>
                                          <a:graphicData uri="http://schemas.openxmlformats.org/drawingml/2006/picture">
                                            <pic:pic>
                                              <pic:nvPicPr>
                                                <pic:cNvPr id="1943" name="Image 1943"/>
                                                <pic:cNvPicPr/>
                                              </pic:nvPicPr>
                                              <pic:blipFill>
                                                <a:blip r:embed="rId1376" cstate="print"/>
                                                <a:stretch>
                                                  <a:fillRect/>
                                                </a:stretch>
                                              </pic:blipFill>
                                              <pic:spPr>
                                                <a:xfrm>
                                                  <a:off x="0" y="0"/>
                                                  <a:ext cx="86462" cy="581025"/>
                                                </a:xfrm>
                                                <a:prstGeom prst="rect">
                                                  <a:avLst/>
                                                </a:prstGeom>
                                              </pic:spPr>
                                            </pic:pic>
                                          </a:graphicData>
                                        </a:graphic>
                                      </wp:inline>
                                    </w:drawing>
                                  </w:r>
                                  <w:r>
                                    <w:rPr>
                                      <w:sz w:val="20"/>
                                    </w:rPr>
                                  </w:r>
                                </w:p>
                              </w:tc>
                              <w:tc>
                                <w:tcPr>
                                  <w:tcW w:w="2833" w:type="dxa"/>
                                </w:tcPr>
                                <w:p>
                                  <w:pPr>
                                    <w:pStyle w:val="TableParagraph"/>
                                    <w:jc w:val="left"/>
                                    <w:rPr>
                                      <w:sz w:val="20"/>
                                    </w:rPr>
                                  </w:pPr>
                                </w:p>
                                <w:p>
                                  <w:pPr>
                                    <w:pStyle w:val="TableParagraph"/>
                                    <w:spacing w:before="41"/>
                                    <w:jc w:val="left"/>
                                    <w:rPr>
                                      <w:sz w:val="20"/>
                                    </w:rPr>
                                  </w:pPr>
                                </w:p>
                                <w:p>
                                  <w:pPr>
                                    <w:pStyle w:val="TableParagraph"/>
                                    <w:ind w:left="62"/>
                                    <w:jc w:val="left"/>
                                    <w:rPr>
                                      <w:sz w:val="20"/>
                                    </w:rPr>
                                  </w:pPr>
                                  <w:r>
                                    <w:rPr>
                                      <w:sz w:val="20"/>
                                    </w:rPr>
                                    <w:drawing>
                                      <wp:inline distT="0" distB="0" distL="0" distR="0">
                                        <wp:extent cx="86785" cy="223837"/>
                                        <wp:effectExtent l="0" t="0" r="0" b="0"/>
                                        <wp:docPr id="1944" name="Image 1944"/>
                                        <wp:cNvGraphicFramePr>
                                          <a:graphicFrameLocks/>
                                        </wp:cNvGraphicFramePr>
                                        <a:graphic>
                                          <a:graphicData uri="http://schemas.openxmlformats.org/drawingml/2006/picture">
                                            <pic:pic>
                                              <pic:nvPicPr>
                                                <pic:cNvPr id="1944" name="Image 1944"/>
                                                <pic:cNvPicPr/>
                                              </pic:nvPicPr>
                                              <pic:blipFill>
                                                <a:blip r:embed="rId1377" cstate="print"/>
                                                <a:stretch>
                                                  <a:fillRect/>
                                                </a:stretch>
                                              </pic:blipFill>
                                              <pic:spPr>
                                                <a:xfrm>
                                                  <a:off x="0" y="0"/>
                                                  <a:ext cx="86785" cy="223837"/>
                                                </a:xfrm>
                                                <a:prstGeom prst="rect">
                                                  <a:avLst/>
                                                </a:prstGeom>
                                              </pic:spPr>
                                            </pic:pic>
                                          </a:graphicData>
                                        </a:graphic>
                                      </wp:inline>
                                    </w:drawing>
                                  </w:r>
                                  <w:r>
                                    <w:rPr>
                                      <w:sz w:val="20"/>
                                    </w:rPr>
                                  </w:r>
                                  <w:r>
                                    <w:rPr>
                                      <w:rFonts w:ascii="Times New Roman"/>
                                      <w:spacing w:val="72"/>
                                      <w:sz w:val="20"/>
                                    </w:rPr>
                                    <w:t> </w:t>
                                  </w:r>
                                  <w:r>
                                    <w:rPr>
                                      <w:spacing w:val="72"/>
                                      <w:sz w:val="20"/>
                                    </w:rPr>
                                    <w:drawing>
                                      <wp:inline distT="0" distB="0" distL="0" distR="0">
                                        <wp:extent cx="99170" cy="628650"/>
                                        <wp:effectExtent l="0" t="0" r="0" b="0"/>
                                        <wp:docPr id="1945" name="Image 1945"/>
                                        <wp:cNvGraphicFramePr>
                                          <a:graphicFrameLocks/>
                                        </wp:cNvGraphicFramePr>
                                        <a:graphic>
                                          <a:graphicData uri="http://schemas.openxmlformats.org/drawingml/2006/picture">
                                            <pic:pic>
                                              <pic:nvPicPr>
                                                <pic:cNvPr id="1945" name="Image 1945"/>
                                                <pic:cNvPicPr/>
                                              </pic:nvPicPr>
                                              <pic:blipFill>
                                                <a:blip r:embed="rId1378" cstate="print"/>
                                                <a:stretch>
                                                  <a:fillRect/>
                                                </a:stretch>
                                              </pic:blipFill>
                                              <pic:spPr>
                                                <a:xfrm>
                                                  <a:off x="0" y="0"/>
                                                  <a:ext cx="99170" cy="628650"/>
                                                </a:xfrm>
                                                <a:prstGeom prst="rect">
                                                  <a:avLst/>
                                                </a:prstGeom>
                                              </pic:spPr>
                                            </pic:pic>
                                          </a:graphicData>
                                        </a:graphic>
                                      </wp:inline>
                                    </w:drawing>
                                  </w:r>
                                  <w:r>
                                    <w:rPr>
                                      <w:spacing w:val="72"/>
                                      <w:sz w:val="20"/>
                                    </w:rPr>
                                  </w:r>
                                  <w:r>
                                    <w:rPr>
                                      <w:rFonts w:ascii="Times New Roman"/>
                                      <w:spacing w:val="53"/>
                                      <w:sz w:val="20"/>
                                    </w:rPr>
                                    <w:t> </w:t>
                                  </w:r>
                                  <w:r>
                                    <w:rPr>
                                      <w:spacing w:val="53"/>
                                      <w:sz w:val="20"/>
                                    </w:rPr>
                                    <w:drawing>
                                      <wp:inline distT="0" distB="0" distL="0" distR="0">
                                        <wp:extent cx="88630" cy="409575"/>
                                        <wp:effectExtent l="0" t="0" r="0" b="0"/>
                                        <wp:docPr id="1946" name="Image 1946"/>
                                        <wp:cNvGraphicFramePr>
                                          <a:graphicFrameLocks/>
                                        </wp:cNvGraphicFramePr>
                                        <a:graphic>
                                          <a:graphicData uri="http://schemas.openxmlformats.org/drawingml/2006/picture">
                                            <pic:pic>
                                              <pic:nvPicPr>
                                                <pic:cNvPr id="1946" name="Image 1946"/>
                                                <pic:cNvPicPr/>
                                              </pic:nvPicPr>
                                              <pic:blipFill>
                                                <a:blip r:embed="rId1379" cstate="print"/>
                                                <a:stretch>
                                                  <a:fillRect/>
                                                </a:stretch>
                                              </pic:blipFill>
                                              <pic:spPr>
                                                <a:xfrm>
                                                  <a:off x="0" y="0"/>
                                                  <a:ext cx="88630" cy="409575"/>
                                                </a:xfrm>
                                                <a:prstGeom prst="rect">
                                                  <a:avLst/>
                                                </a:prstGeom>
                                              </pic:spPr>
                                            </pic:pic>
                                          </a:graphicData>
                                        </a:graphic>
                                      </wp:inline>
                                    </w:drawing>
                                  </w:r>
                                  <w:r>
                                    <w:rPr>
                                      <w:spacing w:val="53"/>
                                      <w:sz w:val="20"/>
                                    </w:rPr>
                                  </w:r>
                                </w:p>
                                <w:p>
                                  <w:pPr>
                                    <w:pStyle w:val="TableParagraph"/>
                                    <w:spacing w:after="1"/>
                                    <w:jc w:val="left"/>
                                    <w:rPr>
                                      <w:sz w:val="11"/>
                                    </w:rPr>
                                  </w:pPr>
                                </w:p>
                                <w:p>
                                  <w:pPr>
                                    <w:pStyle w:val="TableParagraph"/>
                                    <w:ind w:left="62"/>
                                    <w:jc w:val="left"/>
                                    <w:rPr>
                                      <w:sz w:val="20"/>
                                    </w:rPr>
                                  </w:pPr>
                                  <w:r>
                                    <w:rPr>
                                      <w:sz w:val="20"/>
                                    </w:rPr>
                                    <w:drawing>
                                      <wp:inline distT="0" distB="0" distL="0" distR="0">
                                        <wp:extent cx="99170" cy="628650"/>
                                        <wp:effectExtent l="0" t="0" r="0" b="0"/>
                                        <wp:docPr id="1947" name="Image 1947"/>
                                        <wp:cNvGraphicFramePr>
                                          <a:graphicFrameLocks/>
                                        </wp:cNvGraphicFramePr>
                                        <a:graphic>
                                          <a:graphicData uri="http://schemas.openxmlformats.org/drawingml/2006/picture">
                                            <pic:pic>
                                              <pic:nvPicPr>
                                                <pic:cNvPr id="1947" name="Image 1947"/>
                                                <pic:cNvPicPr/>
                                              </pic:nvPicPr>
                                              <pic:blipFill>
                                                <a:blip r:embed="rId1380" cstate="print"/>
                                                <a:stretch>
                                                  <a:fillRect/>
                                                </a:stretch>
                                              </pic:blipFill>
                                              <pic:spPr>
                                                <a:xfrm>
                                                  <a:off x="0" y="0"/>
                                                  <a:ext cx="99170" cy="628650"/>
                                                </a:xfrm>
                                                <a:prstGeom prst="rect">
                                                  <a:avLst/>
                                                </a:prstGeom>
                                              </pic:spPr>
                                            </pic:pic>
                                          </a:graphicData>
                                        </a:graphic>
                                      </wp:inline>
                                    </w:drawing>
                                  </w:r>
                                  <w:r>
                                    <w:rPr>
                                      <w:sz w:val="20"/>
                                    </w:rPr>
                                  </w:r>
                                  <w:r>
                                    <w:rPr>
                                      <w:rFonts w:ascii="Times New Roman"/>
                                      <w:spacing w:val="53"/>
                                      <w:sz w:val="20"/>
                                    </w:rPr>
                                    <w:t> </w:t>
                                  </w:r>
                                  <w:r>
                                    <w:rPr>
                                      <w:spacing w:val="53"/>
                                      <w:sz w:val="20"/>
                                    </w:rPr>
                                    <w:drawing>
                                      <wp:inline distT="0" distB="0" distL="0" distR="0">
                                        <wp:extent cx="87102" cy="409575"/>
                                        <wp:effectExtent l="0" t="0" r="0" b="0"/>
                                        <wp:docPr id="1948" name="Image 1948"/>
                                        <wp:cNvGraphicFramePr>
                                          <a:graphicFrameLocks/>
                                        </wp:cNvGraphicFramePr>
                                        <a:graphic>
                                          <a:graphicData uri="http://schemas.openxmlformats.org/drawingml/2006/picture">
                                            <pic:pic>
                                              <pic:nvPicPr>
                                                <pic:cNvPr id="1948" name="Image 1948"/>
                                                <pic:cNvPicPr/>
                                              </pic:nvPicPr>
                                              <pic:blipFill>
                                                <a:blip r:embed="rId1381" cstate="print"/>
                                                <a:stretch>
                                                  <a:fillRect/>
                                                </a:stretch>
                                              </pic:blipFill>
                                              <pic:spPr>
                                                <a:xfrm>
                                                  <a:off x="0" y="0"/>
                                                  <a:ext cx="87102" cy="409575"/>
                                                </a:xfrm>
                                                <a:prstGeom prst="rect">
                                                  <a:avLst/>
                                                </a:prstGeom>
                                              </pic:spPr>
                                            </pic:pic>
                                          </a:graphicData>
                                        </a:graphic>
                                      </wp:inline>
                                    </w:drawing>
                                  </w:r>
                                  <w:r>
                                    <w:rPr>
                                      <w:spacing w:val="53"/>
                                      <w:sz w:val="20"/>
                                    </w:rPr>
                                  </w:r>
                                </w:p>
                              </w:tc>
                              <w:tc>
                                <w:tcPr>
                                  <w:tcW w:w="500" w:type="dxa"/>
                                </w:tcPr>
                                <w:p>
                                  <w:pPr>
                                    <w:pStyle w:val="TableParagraph"/>
                                    <w:jc w:val="left"/>
                                    <w:rPr>
                                      <w:sz w:val="20"/>
                                    </w:rPr>
                                  </w:pPr>
                                </w:p>
                                <w:p>
                                  <w:pPr>
                                    <w:pStyle w:val="TableParagraph"/>
                                    <w:spacing w:before="41"/>
                                    <w:jc w:val="left"/>
                                    <w:rPr>
                                      <w:sz w:val="20"/>
                                    </w:rPr>
                                  </w:pPr>
                                </w:p>
                                <w:p>
                                  <w:pPr>
                                    <w:pStyle w:val="TableParagraph"/>
                                    <w:spacing w:line="150" w:lineRule="exact"/>
                                    <w:ind w:left="63"/>
                                    <w:jc w:val="left"/>
                                    <w:rPr>
                                      <w:position w:val="-2"/>
                                      <w:sz w:val="15"/>
                                    </w:rPr>
                                  </w:pPr>
                                  <w:r>
                                    <w:rPr>
                                      <w:position w:val="-2"/>
                                      <w:sz w:val="15"/>
                                    </w:rPr>
                                    <w:drawing>
                                      <wp:inline distT="0" distB="0" distL="0" distR="0">
                                        <wp:extent cx="96752" cy="95250"/>
                                        <wp:effectExtent l="0" t="0" r="0" b="0"/>
                                        <wp:docPr id="1949" name="Image 1949"/>
                                        <wp:cNvGraphicFramePr>
                                          <a:graphicFrameLocks/>
                                        </wp:cNvGraphicFramePr>
                                        <a:graphic>
                                          <a:graphicData uri="http://schemas.openxmlformats.org/drawingml/2006/picture">
                                            <pic:pic>
                                              <pic:nvPicPr>
                                                <pic:cNvPr id="1949" name="Image 1949"/>
                                                <pic:cNvPicPr/>
                                              </pic:nvPicPr>
                                              <pic:blipFill>
                                                <a:blip r:embed="rId1382" cstate="print"/>
                                                <a:stretch>
                                                  <a:fillRect/>
                                                </a:stretch>
                                              </pic:blipFill>
                                              <pic:spPr>
                                                <a:xfrm>
                                                  <a:off x="0" y="0"/>
                                                  <a:ext cx="96752" cy="95250"/>
                                                </a:xfrm>
                                                <a:prstGeom prst="rect">
                                                  <a:avLst/>
                                                </a:prstGeom>
                                              </pic:spPr>
                                            </pic:pic>
                                          </a:graphicData>
                                        </a:graphic>
                                      </wp:inline>
                                    </w:drawing>
                                  </w:r>
                                  <w:r>
                                    <w:rPr>
                                      <w:position w:val="-2"/>
                                      <w:sz w:val="15"/>
                                    </w:rPr>
                                  </w:r>
                                </w:p>
                                <w:p>
                                  <w:pPr>
                                    <w:pStyle w:val="TableParagraph"/>
                                    <w:jc w:val="left"/>
                                    <w:rPr>
                                      <w:sz w:val="20"/>
                                    </w:rPr>
                                  </w:pPr>
                                </w:p>
                                <w:p>
                                  <w:pPr>
                                    <w:pStyle w:val="TableParagraph"/>
                                    <w:jc w:val="left"/>
                                    <w:rPr>
                                      <w:sz w:val="20"/>
                                    </w:rPr>
                                  </w:pPr>
                                </w:p>
                                <w:p>
                                  <w:pPr>
                                    <w:pStyle w:val="TableParagraph"/>
                                    <w:spacing w:before="214"/>
                                    <w:jc w:val="left"/>
                                    <w:rPr>
                                      <w:sz w:val="20"/>
                                    </w:rPr>
                                  </w:pPr>
                                </w:p>
                                <w:p>
                                  <w:pPr>
                                    <w:pStyle w:val="TableParagraph"/>
                                    <w:spacing w:line="150" w:lineRule="exact"/>
                                    <w:ind w:left="63"/>
                                    <w:jc w:val="left"/>
                                    <w:rPr>
                                      <w:position w:val="-2"/>
                                      <w:sz w:val="15"/>
                                    </w:rPr>
                                  </w:pPr>
                                  <w:r>
                                    <w:rPr>
                                      <w:position w:val="-2"/>
                                      <w:sz w:val="15"/>
                                    </w:rPr>
                                    <w:drawing>
                                      <wp:inline distT="0" distB="0" distL="0" distR="0">
                                        <wp:extent cx="96752" cy="95250"/>
                                        <wp:effectExtent l="0" t="0" r="0" b="0"/>
                                        <wp:docPr id="1950" name="Image 1950"/>
                                        <wp:cNvGraphicFramePr>
                                          <a:graphicFrameLocks/>
                                        </wp:cNvGraphicFramePr>
                                        <a:graphic>
                                          <a:graphicData uri="http://schemas.openxmlformats.org/drawingml/2006/picture">
                                            <pic:pic>
                                              <pic:nvPicPr>
                                                <pic:cNvPr id="1950" name="Image 1950"/>
                                                <pic:cNvPicPr/>
                                              </pic:nvPicPr>
                                              <pic:blipFill>
                                                <a:blip r:embed="rId1383" cstate="print"/>
                                                <a:stretch>
                                                  <a:fillRect/>
                                                </a:stretch>
                                              </pic:blipFill>
                                              <pic:spPr>
                                                <a:xfrm>
                                                  <a:off x="0" y="0"/>
                                                  <a:ext cx="96752" cy="95250"/>
                                                </a:xfrm>
                                                <a:prstGeom prst="rect">
                                                  <a:avLst/>
                                                </a:prstGeom>
                                              </pic:spPr>
                                            </pic:pic>
                                          </a:graphicData>
                                        </a:graphic>
                                      </wp:inline>
                                    </w:drawing>
                                  </w:r>
                                  <w:r>
                                    <w:rPr>
                                      <w:position w:val="-2"/>
                                      <w:sz w:val="15"/>
                                    </w:rPr>
                                  </w:r>
                                </w:p>
                              </w:tc>
                            </w:tr>
                            <w:tr>
                              <w:trPr>
                                <w:trHeight w:val="1185" w:hRule="atLeast"/>
                              </w:trPr>
                              <w:tc>
                                <w:tcPr>
                                  <w:tcW w:w="634" w:type="dxa"/>
                                </w:tcPr>
                                <w:p>
                                  <w:pPr>
                                    <w:pStyle w:val="TableParagraph"/>
                                    <w:spacing w:before="3"/>
                                    <w:jc w:val="left"/>
                                    <w:rPr>
                                      <w:sz w:val="10"/>
                                    </w:rPr>
                                  </w:pPr>
                                </w:p>
                                <w:p>
                                  <w:pPr>
                                    <w:pStyle w:val="TableParagraph"/>
                                    <w:ind w:left="204"/>
                                    <w:jc w:val="left"/>
                                    <w:rPr>
                                      <w:sz w:val="20"/>
                                    </w:rPr>
                                  </w:pPr>
                                  <w:r>
                                    <w:rPr>
                                      <w:sz w:val="20"/>
                                    </w:rPr>
                                    <w:drawing>
                                      <wp:inline distT="0" distB="0" distL="0" distR="0">
                                        <wp:extent cx="141171" cy="590550"/>
                                        <wp:effectExtent l="0" t="0" r="0" b="0"/>
                                        <wp:docPr id="1951" name="Image 1951"/>
                                        <wp:cNvGraphicFramePr>
                                          <a:graphicFrameLocks/>
                                        </wp:cNvGraphicFramePr>
                                        <a:graphic>
                                          <a:graphicData uri="http://schemas.openxmlformats.org/drawingml/2006/picture">
                                            <pic:pic>
                                              <pic:nvPicPr>
                                                <pic:cNvPr id="1951" name="Image 1951"/>
                                                <pic:cNvPicPr/>
                                              </pic:nvPicPr>
                                              <pic:blipFill>
                                                <a:blip r:embed="rId1384" cstate="print"/>
                                                <a:stretch>
                                                  <a:fillRect/>
                                                </a:stretch>
                                              </pic:blipFill>
                                              <pic:spPr>
                                                <a:xfrm>
                                                  <a:off x="0" y="0"/>
                                                  <a:ext cx="141171" cy="590550"/>
                                                </a:xfrm>
                                                <a:prstGeom prst="rect">
                                                  <a:avLst/>
                                                </a:prstGeom>
                                              </pic:spPr>
                                            </pic:pic>
                                          </a:graphicData>
                                        </a:graphic>
                                      </wp:inline>
                                    </w:drawing>
                                  </w:r>
                                  <w:r>
                                    <w:rPr>
                                      <w:sz w:val="20"/>
                                    </w:rPr>
                                  </w:r>
                                </w:p>
                              </w:tc>
                              <w:tc>
                                <w:tcPr>
                                  <w:tcW w:w="500" w:type="dxa"/>
                                </w:tcPr>
                                <w:p>
                                  <w:pPr>
                                    <w:pStyle w:val="TableParagraph"/>
                                    <w:spacing w:before="38"/>
                                    <w:jc w:val="left"/>
                                    <w:rPr>
                                      <w:sz w:val="20"/>
                                    </w:rPr>
                                  </w:pPr>
                                </w:p>
                                <w:p>
                                  <w:pPr>
                                    <w:pStyle w:val="TableParagraph"/>
                                    <w:ind w:left="53" w:right="-15"/>
                                    <w:jc w:val="left"/>
                                    <w:rPr>
                                      <w:sz w:val="20"/>
                                    </w:rPr>
                                  </w:pPr>
                                  <w:r>
                                    <w:rPr>
                                      <w:sz w:val="20"/>
                                    </w:rPr>
                                    <w:drawing>
                                      <wp:inline distT="0" distB="0" distL="0" distR="0">
                                        <wp:extent cx="254579" cy="500062"/>
                                        <wp:effectExtent l="0" t="0" r="0" b="0"/>
                                        <wp:docPr id="1952" name="Image 1952"/>
                                        <wp:cNvGraphicFramePr>
                                          <a:graphicFrameLocks/>
                                        </wp:cNvGraphicFramePr>
                                        <a:graphic>
                                          <a:graphicData uri="http://schemas.openxmlformats.org/drawingml/2006/picture">
                                            <pic:pic>
                                              <pic:nvPicPr>
                                                <pic:cNvPr id="1952" name="Image 1952"/>
                                                <pic:cNvPicPr/>
                                              </pic:nvPicPr>
                                              <pic:blipFill>
                                                <a:blip r:embed="rId1385" cstate="print"/>
                                                <a:stretch>
                                                  <a:fillRect/>
                                                </a:stretch>
                                              </pic:blipFill>
                                              <pic:spPr>
                                                <a:xfrm>
                                                  <a:off x="0" y="0"/>
                                                  <a:ext cx="254579" cy="500062"/>
                                                </a:xfrm>
                                                <a:prstGeom prst="rect">
                                                  <a:avLst/>
                                                </a:prstGeom>
                                              </pic:spPr>
                                            </pic:pic>
                                          </a:graphicData>
                                        </a:graphic>
                                      </wp:inline>
                                    </w:drawing>
                                  </w:r>
                                  <w:r>
                                    <w:rPr>
                                      <w:sz w:val="20"/>
                                    </w:rPr>
                                  </w:r>
                                </w:p>
                              </w:tc>
                              <w:tc>
                                <w:tcPr>
                                  <w:tcW w:w="529" w:type="dxa"/>
                                </w:tcPr>
                                <w:p>
                                  <w:pPr>
                                    <w:pStyle w:val="TableParagraph"/>
                                    <w:spacing w:before="38"/>
                                    <w:jc w:val="left"/>
                                    <w:rPr>
                                      <w:sz w:val="20"/>
                                    </w:rPr>
                                  </w:pPr>
                                </w:p>
                                <w:p>
                                  <w:pPr>
                                    <w:pStyle w:val="TableParagraph"/>
                                    <w:ind w:left="66"/>
                                    <w:jc w:val="left"/>
                                    <w:rPr>
                                      <w:sz w:val="20"/>
                                    </w:rPr>
                                  </w:pPr>
                                  <w:r>
                                    <w:rPr>
                                      <w:sz w:val="20"/>
                                    </w:rPr>
                                    <w:drawing>
                                      <wp:inline distT="0" distB="0" distL="0" distR="0">
                                        <wp:extent cx="256103" cy="500062"/>
                                        <wp:effectExtent l="0" t="0" r="0" b="0"/>
                                        <wp:docPr id="1953" name="Image 1953"/>
                                        <wp:cNvGraphicFramePr>
                                          <a:graphicFrameLocks/>
                                        </wp:cNvGraphicFramePr>
                                        <a:graphic>
                                          <a:graphicData uri="http://schemas.openxmlformats.org/drawingml/2006/picture">
                                            <pic:pic>
                                              <pic:nvPicPr>
                                                <pic:cNvPr id="1953" name="Image 1953"/>
                                                <pic:cNvPicPr/>
                                              </pic:nvPicPr>
                                              <pic:blipFill>
                                                <a:blip r:embed="rId1386" cstate="print"/>
                                                <a:stretch>
                                                  <a:fillRect/>
                                                </a:stretch>
                                              </pic:blipFill>
                                              <pic:spPr>
                                                <a:xfrm>
                                                  <a:off x="0" y="0"/>
                                                  <a:ext cx="256103" cy="500062"/>
                                                </a:xfrm>
                                                <a:prstGeom prst="rect">
                                                  <a:avLst/>
                                                </a:prstGeom>
                                              </pic:spPr>
                                            </pic:pic>
                                          </a:graphicData>
                                        </a:graphic>
                                      </wp:inline>
                                    </w:drawing>
                                  </w:r>
                                  <w:r>
                                    <w:rPr>
                                      <w:sz w:val="20"/>
                                    </w:rPr>
                                  </w:r>
                                </w:p>
                              </w:tc>
                              <w:tc>
                                <w:tcPr>
                                  <w:tcW w:w="1278" w:type="dxa"/>
                                </w:tcPr>
                                <w:p>
                                  <w:pPr>
                                    <w:pStyle w:val="TableParagraph"/>
                                    <w:spacing w:before="33" w:after="1"/>
                                    <w:jc w:val="left"/>
                                    <w:rPr>
                                      <w:sz w:val="20"/>
                                    </w:rPr>
                                  </w:pPr>
                                </w:p>
                                <w:p>
                                  <w:pPr>
                                    <w:pStyle w:val="TableParagraph"/>
                                    <w:ind w:left="53" w:right="-15"/>
                                    <w:jc w:val="left"/>
                                    <w:rPr>
                                      <w:sz w:val="20"/>
                                    </w:rPr>
                                  </w:pPr>
                                  <w:r>
                                    <w:rPr>
                                      <w:sz w:val="20"/>
                                    </w:rPr>
                                    <w:drawing>
                                      <wp:inline distT="0" distB="0" distL="0" distR="0">
                                        <wp:extent cx="749513" cy="504825"/>
                                        <wp:effectExtent l="0" t="0" r="0" b="0"/>
                                        <wp:docPr id="1954" name="Image 1954"/>
                                        <wp:cNvGraphicFramePr>
                                          <a:graphicFrameLocks/>
                                        </wp:cNvGraphicFramePr>
                                        <a:graphic>
                                          <a:graphicData uri="http://schemas.openxmlformats.org/drawingml/2006/picture">
                                            <pic:pic>
                                              <pic:nvPicPr>
                                                <pic:cNvPr id="1954" name="Image 1954"/>
                                                <pic:cNvPicPr/>
                                              </pic:nvPicPr>
                                              <pic:blipFill>
                                                <a:blip r:embed="rId1387" cstate="print"/>
                                                <a:stretch>
                                                  <a:fillRect/>
                                                </a:stretch>
                                              </pic:blipFill>
                                              <pic:spPr>
                                                <a:xfrm>
                                                  <a:off x="0" y="0"/>
                                                  <a:ext cx="749513" cy="504825"/>
                                                </a:xfrm>
                                                <a:prstGeom prst="rect">
                                                  <a:avLst/>
                                                </a:prstGeom>
                                              </pic:spPr>
                                            </pic:pic>
                                          </a:graphicData>
                                        </a:graphic>
                                      </wp:inline>
                                    </w:drawing>
                                  </w:r>
                                  <w:r>
                                    <w:rPr>
                                      <w:sz w:val="20"/>
                                    </w:rPr>
                                  </w:r>
                                </w:p>
                              </w:tc>
                              <w:tc>
                                <w:tcPr>
                                  <w:tcW w:w="760" w:type="dxa"/>
                                </w:tcPr>
                                <w:p>
                                  <w:pPr>
                                    <w:pStyle w:val="TableParagraph"/>
                                    <w:jc w:val="left"/>
                                    <w:rPr>
                                      <w:rFonts w:ascii="Times New Roman"/>
                                      <w:sz w:val="2"/>
                                    </w:rPr>
                                  </w:pPr>
                                </w:p>
                              </w:tc>
                              <w:tc>
                                <w:tcPr>
                                  <w:tcW w:w="762" w:type="dxa"/>
                                </w:tcPr>
                                <w:p>
                                  <w:pPr>
                                    <w:pStyle w:val="TableParagraph"/>
                                    <w:jc w:val="left"/>
                                    <w:rPr>
                                      <w:rFonts w:ascii="Times New Roman"/>
                                      <w:sz w:val="2"/>
                                    </w:rPr>
                                  </w:pPr>
                                </w:p>
                              </w:tc>
                              <w:tc>
                                <w:tcPr>
                                  <w:tcW w:w="760" w:type="dxa"/>
                                </w:tcPr>
                                <w:p>
                                  <w:pPr>
                                    <w:pStyle w:val="TableParagraph"/>
                                    <w:jc w:val="left"/>
                                    <w:rPr>
                                      <w:rFonts w:ascii="Times New Roman"/>
                                      <w:sz w:val="2"/>
                                    </w:rPr>
                                  </w:pPr>
                                </w:p>
                              </w:tc>
                              <w:tc>
                                <w:tcPr>
                                  <w:tcW w:w="2833" w:type="dxa"/>
                                </w:tcPr>
                                <w:p>
                                  <w:pPr>
                                    <w:pStyle w:val="TableParagraph"/>
                                    <w:spacing w:before="33" w:after="1"/>
                                    <w:jc w:val="left"/>
                                    <w:rPr>
                                      <w:sz w:val="20"/>
                                    </w:rPr>
                                  </w:pPr>
                                </w:p>
                                <w:p>
                                  <w:pPr>
                                    <w:pStyle w:val="TableParagraph"/>
                                    <w:ind w:left="1084"/>
                                    <w:jc w:val="left"/>
                                    <w:rPr>
                                      <w:sz w:val="20"/>
                                    </w:rPr>
                                  </w:pPr>
                                  <w:r>
                                    <w:rPr>
                                      <w:sz w:val="20"/>
                                    </w:rPr>
                                    <w:drawing>
                                      <wp:inline distT="0" distB="0" distL="0" distR="0">
                                        <wp:extent cx="420645" cy="504825"/>
                                        <wp:effectExtent l="0" t="0" r="0" b="0"/>
                                        <wp:docPr id="1955" name="Image 1955"/>
                                        <wp:cNvGraphicFramePr>
                                          <a:graphicFrameLocks/>
                                        </wp:cNvGraphicFramePr>
                                        <a:graphic>
                                          <a:graphicData uri="http://schemas.openxmlformats.org/drawingml/2006/picture">
                                            <pic:pic>
                                              <pic:nvPicPr>
                                                <pic:cNvPr id="1955" name="Image 1955"/>
                                                <pic:cNvPicPr/>
                                              </pic:nvPicPr>
                                              <pic:blipFill>
                                                <a:blip r:embed="rId1388" cstate="print"/>
                                                <a:stretch>
                                                  <a:fillRect/>
                                                </a:stretch>
                                              </pic:blipFill>
                                              <pic:spPr>
                                                <a:xfrm>
                                                  <a:off x="0" y="0"/>
                                                  <a:ext cx="420645" cy="504825"/>
                                                </a:xfrm>
                                                <a:prstGeom prst="rect">
                                                  <a:avLst/>
                                                </a:prstGeom>
                                              </pic:spPr>
                                            </pic:pic>
                                          </a:graphicData>
                                        </a:graphic>
                                      </wp:inline>
                                    </w:drawing>
                                  </w:r>
                                  <w:r>
                                    <w:rPr>
                                      <w:sz w:val="20"/>
                                    </w:rPr>
                                  </w:r>
                                </w:p>
                              </w:tc>
                              <w:tc>
                                <w:tcPr>
                                  <w:tcW w:w="500" w:type="dxa"/>
                                </w:tcPr>
                                <w:p>
                                  <w:pPr>
                                    <w:pStyle w:val="TableParagraph"/>
                                    <w:spacing w:before="36"/>
                                    <w:jc w:val="left"/>
                                    <w:rPr>
                                      <w:sz w:val="20"/>
                                    </w:rPr>
                                  </w:pPr>
                                </w:p>
                                <w:p>
                                  <w:pPr>
                                    <w:pStyle w:val="TableParagraph"/>
                                    <w:ind w:left="46" w:right="-15"/>
                                    <w:jc w:val="left"/>
                                    <w:rPr>
                                      <w:sz w:val="20"/>
                                    </w:rPr>
                                  </w:pPr>
                                  <w:r>
                                    <w:rPr>
                                      <w:sz w:val="20"/>
                                    </w:rPr>
                                    <w:drawing>
                                      <wp:inline distT="0" distB="0" distL="0" distR="0">
                                        <wp:extent cx="257757" cy="504825"/>
                                        <wp:effectExtent l="0" t="0" r="0" b="0"/>
                                        <wp:docPr id="1956" name="Image 1956"/>
                                        <wp:cNvGraphicFramePr>
                                          <a:graphicFrameLocks/>
                                        </wp:cNvGraphicFramePr>
                                        <a:graphic>
                                          <a:graphicData uri="http://schemas.openxmlformats.org/drawingml/2006/picture">
                                            <pic:pic>
                                              <pic:nvPicPr>
                                                <pic:cNvPr id="1956" name="Image 1956"/>
                                                <pic:cNvPicPr/>
                                              </pic:nvPicPr>
                                              <pic:blipFill>
                                                <a:blip r:embed="rId1389" cstate="print"/>
                                                <a:stretch>
                                                  <a:fillRect/>
                                                </a:stretch>
                                              </pic:blipFill>
                                              <pic:spPr>
                                                <a:xfrm>
                                                  <a:off x="0" y="0"/>
                                                  <a:ext cx="257757" cy="504825"/>
                                                </a:xfrm>
                                                <a:prstGeom prst="rect">
                                                  <a:avLst/>
                                                </a:prstGeom>
                                              </pic:spPr>
                                            </pic:pic>
                                          </a:graphicData>
                                        </a:graphic>
                                      </wp:inline>
                                    </w:drawing>
                                  </w:r>
                                  <w:r>
                                    <w:rPr>
                                      <w:sz w:val="20"/>
                                    </w:rPr>
                                  </w:r>
                                </w:p>
                              </w:tc>
                            </w:tr>
                          </w:tbl>
                          <w:p>
                            <w:pPr>
                              <w:pStyle w:val="BodyText"/>
                            </w:pPr>
                          </w:p>
                        </w:txbxContent>
                      </wps:txbx>
                      <wps:bodyPr wrap="square" lIns="0" tIns="0" rIns="0" bIns="0" rtlCol="0">
                        <a:noAutofit/>
                      </wps:bodyPr>
                    </wps:wsp>
                  </a:graphicData>
                </a:graphic>
              </wp:anchor>
            </w:drawing>
          </mc:Choice>
          <mc:Fallback>
            <w:pict>
              <v:shape style="position:absolute;margin-left:107.089294pt;margin-top:15.2625pt;width:427.9pt;height:360.6pt;mso-position-horizontal-relative:page;mso-position-vertical-relative:paragraph;z-index:-15728640;mso-wrap-distance-left:0;mso-wrap-distance-right:0" type="#_x0000_t202" id="docshape1053"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4"/>
                        <w:gridCol w:w="500"/>
                        <w:gridCol w:w="529"/>
                        <w:gridCol w:w="1278"/>
                        <w:gridCol w:w="760"/>
                        <w:gridCol w:w="762"/>
                        <w:gridCol w:w="760"/>
                        <w:gridCol w:w="2833"/>
                        <w:gridCol w:w="500"/>
                      </w:tblGrid>
                      <w:tr>
                        <w:trPr>
                          <w:trHeight w:val="985" w:hRule="atLeast"/>
                        </w:trPr>
                        <w:tc>
                          <w:tcPr>
                            <w:tcW w:w="634" w:type="dxa"/>
                          </w:tcPr>
                          <w:p>
                            <w:pPr>
                              <w:pStyle w:val="TableParagraph"/>
                              <w:spacing w:before="9" w:after="1"/>
                              <w:jc w:val="left"/>
                              <w:rPr>
                                <w:sz w:val="20"/>
                              </w:rPr>
                            </w:pPr>
                          </w:p>
                          <w:p>
                            <w:pPr>
                              <w:pStyle w:val="TableParagraph"/>
                              <w:ind w:left="207"/>
                              <w:jc w:val="left"/>
                              <w:rPr>
                                <w:sz w:val="20"/>
                              </w:rPr>
                            </w:pPr>
                            <w:r>
                              <w:rPr>
                                <w:sz w:val="20"/>
                              </w:rPr>
                              <w:drawing>
                                <wp:inline distT="0" distB="0" distL="0" distR="0">
                                  <wp:extent cx="139126" cy="290512"/>
                                  <wp:effectExtent l="0" t="0" r="0" b="0"/>
                                  <wp:docPr id="1957" name="Image 1957"/>
                                  <wp:cNvGraphicFramePr>
                                    <a:graphicFrameLocks/>
                                  </wp:cNvGraphicFramePr>
                                  <a:graphic>
                                    <a:graphicData uri="http://schemas.openxmlformats.org/drawingml/2006/picture">
                                      <pic:pic>
                                        <pic:nvPicPr>
                                          <pic:cNvPr id="1957" name="Image 1957"/>
                                          <pic:cNvPicPr/>
                                        </pic:nvPicPr>
                                        <pic:blipFill>
                                          <a:blip r:embed="rId1356" cstate="print"/>
                                          <a:stretch>
                                            <a:fillRect/>
                                          </a:stretch>
                                        </pic:blipFill>
                                        <pic:spPr>
                                          <a:xfrm>
                                            <a:off x="0" y="0"/>
                                            <a:ext cx="139126" cy="290512"/>
                                          </a:xfrm>
                                          <a:prstGeom prst="rect">
                                            <a:avLst/>
                                          </a:prstGeom>
                                        </pic:spPr>
                                      </pic:pic>
                                    </a:graphicData>
                                  </a:graphic>
                                </wp:inline>
                              </w:drawing>
                            </w:r>
                            <w:r>
                              <w:rPr>
                                <w:sz w:val="20"/>
                              </w:rPr>
                            </w:r>
                          </w:p>
                        </w:tc>
                        <w:tc>
                          <w:tcPr>
                            <w:tcW w:w="7922" w:type="dxa"/>
                            <w:gridSpan w:val="8"/>
                          </w:tcPr>
                          <w:p>
                            <w:pPr>
                              <w:pStyle w:val="TableParagraph"/>
                              <w:spacing w:before="9"/>
                              <w:jc w:val="left"/>
                              <w:rPr>
                                <w:sz w:val="9"/>
                              </w:rPr>
                            </w:pPr>
                          </w:p>
                          <w:p>
                            <w:pPr>
                              <w:pStyle w:val="TableParagraph"/>
                              <w:ind w:left="425"/>
                              <w:jc w:val="left"/>
                              <w:rPr>
                                <w:position w:val="40"/>
                                <w:sz w:val="20"/>
                              </w:rPr>
                            </w:pPr>
                            <w:r>
                              <w:rPr>
                                <w:sz w:val="20"/>
                              </w:rPr>
                              <w:drawing>
                                <wp:inline distT="0" distB="0" distL="0" distR="0">
                                  <wp:extent cx="758095" cy="461962"/>
                                  <wp:effectExtent l="0" t="0" r="0" b="0"/>
                                  <wp:docPr id="1958" name="Image 1958"/>
                                  <wp:cNvGraphicFramePr>
                                    <a:graphicFrameLocks/>
                                  </wp:cNvGraphicFramePr>
                                  <a:graphic>
                                    <a:graphicData uri="http://schemas.openxmlformats.org/drawingml/2006/picture">
                                      <pic:pic>
                                        <pic:nvPicPr>
                                          <pic:cNvPr id="1958" name="Image 1958"/>
                                          <pic:cNvPicPr/>
                                        </pic:nvPicPr>
                                        <pic:blipFill>
                                          <a:blip r:embed="rId1357" cstate="print"/>
                                          <a:stretch>
                                            <a:fillRect/>
                                          </a:stretch>
                                        </pic:blipFill>
                                        <pic:spPr>
                                          <a:xfrm>
                                            <a:off x="0" y="0"/>
                                            <a:ext cx="758095" cy="461962"/>
                                          </a:xfrm>
                                          <a:prstGeom prst="rect">
                                            <a:avLst/>
                                          </a:prstGeom>
                                        </pic:spPr>
                                      </pic:pic>
                                    </a:graphicData>
                                  </a:graphic>
                                </wp:inline>
                              </w:drawing>
                            </w:r>
                            <w:r>
                              <w:rPr>
                                <w:sz w:val="20"/>
                              </w:rPr>
                            </w:r>
                            <w:r>
                              <w:rPr>
                                <w:rFonts w:ascii="Times New Roman"/>
                                <w:spacing w:val="52"/>
                                <w:sz w:val="20"/>
                              </w:rPr>
                              <w:t> </w:t>
                            </w:r>
                            <w:r>
                              <w:rPr>
                                <w:spacing w:val="52"/>
                                <w:position w:val="40"/>
                                <w:sz w:val="20"/>
                              </w:rPr>
                              <w:drawing>
                                <wp:inline distT="0" distB="0" distL="0" distR="0">
                                  <wp:extent cx="87442" cy="228600"/>
                                  <wp:effectExtent l="0" t="0" r="0" b="0"/>
                                  <wp:docPr id="1959" name="Image 1959"/>
                                  <wp:cNvGraphicFramePr>
                                    <a:graphicFrameLocks/>
                                  </wp:cNvGraphicFramePr>
                                  <a:graphic>
                                    <a:graphicData uri="http://schemas.openxmlformats.org/drawingml/2006/picture">
                                      <pic:pic>
                                        <pic:nvPicPr>
                                          <pic:cNvPr id="1959" name="Image 1959"/>
                                          <pic:cNvPicPr/>
                                        </pic:nvPicPr>
                                        <pic:blipFill>
                                          <a:blip r:embed="rId1358" cstate="print"/>
                                          <a:stretch>
                                            <a:fillRect/>
                                          </a:stretch>
                                        </pic:blipFill>
                                        <pic:spPr>
                                          <a:xfrm>
                                            <a:off x="0" y="0"/>
                                            <a:ext cx="87442" cy="228600"/>
                                          </a:xfrm>
                                          <a:prstGeom prst="rect">
                                            <a:avLst/>
                                          </a:prstGeom>
                                        </pic:spPr>
                                      </pic:pic>
                                    </a:graphicData>
                                  </a:graphic>
                                </wp:inline>
                              </w:drawing>
                            </w:r>
                            <w:r>
                              <w:rPr>
                                <w:spacing w:val="52"/>
                                <w:position w:val="40"/>
                                <w:sz w:val="20"/>
                              </w:rPr>
                            </w:r>
                          </w:p>
                        </w:tc>
                      </w:tr>
                      <w:tr>
                        <w:trPr>
                          <w:trHeight w:val="1185" w:hRule="atLeast"/>
                        </w:trPr>
                        <w:tc>
                          <w:tcPr>
                            <w:tcW w:w="634" w:type="dxa"/>
                          </w:tcPr>
                          <w:p>
                            <w:pPr>
                              <w:pStyle w:val="TableParagraph"/>
                              <w:spacing w:before="105" w:after="1"/>
                              <w:jc w:val="left"/>
                              <w:rPr>
                                <w:sz w:val="20"/>
                              </w:rPr>
                            </w:pPr>
                          </w:p>
                          <w:p>
                            <w:pPr>
                              <w:pStyle w:val="TableParagraph"/>
                              <w:ind w:left="207"/>
                              <w:jc w:val="left"/>
                              <w:rPr>
                                <w:sz w:val="20"/>
                              </w:rPr>
                            </w:pPr>
                            <w:r>
                              <w:rPr>
                                <w:sz w:val="20"/>
                              </w:rPr>
                              <w:drawing>
                                <wp:inline distT="0" distB="0" distL="0" distR="0">
                                  <wp:extent cx="139934" cy="295275"/>
                                  <wp:effectExtent l="0" t="0" r="0" b="0"/>
                                  <wp:docPr id="1960" name="Image 1960"/>
                                  <wp:cNvGraphicFramePr>
                                    <a:graphicFrameLocks/>
                                  </wp:cNvGraphicFramePr>
                                  <a:graphic>
                                    <a:graphicData uri="http://schemas.openxmlformats.org/drawingml/2006/picture">
                                      <pic:pic>
                                        <pic:nvPicPr>
                                          <pic:cNvPr id="1960" name="Image 1960"/>
                                          <pic:cNvPicPr/>
                                        </pic:nvPicPr>
                                        <pic:blipFill>
                                          <a:blip r:embed="rId1359" cstate="print"/>
                                          <a:stretch>
                                            <a:fillRect/>
                                          </a:stretch>
                                        </pic:blipFill>
                                        <pic:spPr>
                                          <a:xfrm>
                                            <a:off x="0" y="0"/>
                                            <a:ext cx="139934" cy="295275"/>
                                          </a:xfrm>
                                          <a:prstGeom prst="rect">
                                            <a:avLst/>
                                          </a:prstGeom>
                                        </pic:spPr>
                                      </pic:pic>
                                    </a:graphicData>
                                  </a:graphic>
                                </wp:inline>
                              </w:drawing>
                            </w:r>
                            <w:r>
                              <w:rPr>
                                <w:sz w:val="20"/>
                              </w:rPr>
                            </w:r>
                          </w:p>
                        </w:tc>
                        <w:tc>
                          <w:tcPr>
                            <w:tcW w:w="7922" w:type="dxa"/>
                            <w:gridSpan w:val="8"/>
                          </w:tcPr>
                          <w:p>
                            <w:pPr>
                              <w:pStyle w:val="TableParagraph"/>
                              <w:spacing w:before="33" w:after="1"/>
                              <w:jc w:val="left"/>
                              <w:rPr>
                                <w:sz w:val="20"/>
                              </w:rPr>
                            </w:pPr>
                          </w:p>
                          <w:p>
                            <w:pPr>
                              <w:pStyle w:val="TableParagraph"/>
                              <w:ind w:left="3619"/>
                              <w:jc w:val="left"/>
                              <w:rPr>
                                <w:sz w:val="20"/>
                              </w:rPr>
                            </w:pPr>
                            <w:r>
                              <w:rPr>
                                <w:sz w:val="20"/>
                              </w:rPr>
                              <w:drawing>
                                <wp:inline distT="0" distB="0" distL="0" distR="0">
                                  <wp:extent cx="446785" cy="495300"/>
                                  <wp:effectExtent l="0" t="0" r="0" b="0"/>
                                  <wp:docPr id="1961" name="Image 1961"/>
                                  <wp:cNvGraphicFramePr>
                                    <a:graphicFrameLocks/>
                                  </wp:cNvGraphicFramePr>
                                  <a:graphic>
                                    <a:graphicData uri="http://schemas.openxmlformats.org/drawingml/2006/picture">
                                      <pic:pic>
                                        <pic:nvPicPr>
                                          <pic:cNvPr id="1961" name="Image 1961"/>
                                          <pic:cNvPicPr/>
                                        </pic:nvPicPr>
                                        <pic:blipFill>
                                          <a:blip r:embed="rId1360" cstate="print"/>
                                          <a:stretch>
                                            <a:fillRect/>
                                          </a:stretch>
                                        </pic:blipFill>
                                        <pic:spPr>
                                          <a:xfrm>
                                            <a:off x="0" y="0"/>
                                            <a:ext cx="446785" cy="495300"/>
                                          </a:xfrm>
                                          <a:prstGeom prst="rect">
                                            <a:avLst/>
                                          </a:prstGeom>
                                        </pic:spPr>
                                      </pic:pic>
                                    </a:graphicData>
                                  </a:graphic>
                                </wp:inline>
                              </w:drawing>
                            </w:r>
                            <w:r>
                              <w:rPr>
                                <w:sz w:val="20"/>
                              </w:rPr>
                            </w:r>
                          </w:p>
                        </w:tc>
                      </w:tr>
                      <w:tr>
                        <w:trPr>
                          <w:trHeight w:val="985" w:hRule="atLeast"/>
                        </w:trPr>
                        <w:tc>
                          <w:tcPr>
                            <w:tcW w:w="634" w:type="dxa"/>
                          </w:tcPr>
                          <w:p>
                            <w:pPr>
                              <w:pStyle w:val="TableParagraph"/>
                              <w:spacing w:before="5"/>
                              <w:jc w:val="left"/>
                              <w:rPr>
                                <w:sz w:val="14"/>
                              </w:rPr>
                            </w:pPr>
                          </w:p>
                          <w:p>
                            <w:pPr>
                              <w:pStyle w:val="TableParagraph"/>
                              <w:ind w:left="48" w:right="-15"/>
                              <w:jc w:val="left"/>
                              <w:rPr>
                                <w:sz w:val="20"/>
                              </w:rPr>
                            </w:pPr>
                            <w:r>
                              <w:rPr>
                                <w:position w:val="6"/>
                                <w:sz w:val="20"/>
                              </w:rPr>
                              <w:drawing>
                                <wp:inline distT="0" distB="0" distL="0" distR="0">
                                  <wp:extent cx="142782" cy="280987"/>
                                  <wp:effectExtent l="0" t="0" r="0" b="0"/>
                                  <wp:docPr id="1962" name="Image 1962"/>
                                  <wp:cNvGraphicFramePr>
                                    <a:graphicFrameLocks/>
                                  </wp:cNvGraphicFramePr>
                                  <a:graphic>
                                    <a:graphicData uri="http://schemas.openxmlformats.org/drawingml/2006/picture">
                                      <pic:pic>
                                        <pic:nvPicPr>
                                          <pic:cNvPr id="1962" name="Image 1962"/>
                                          <pic:cNvPicPr/>
                                        </pic:nvPicPr>
                                        <pic:blipFill>
                                          <a:blip r:embed="rId1361" cstate="print"/>
                                          <a:stretch>
                                            <a:fillRect/>
                                          </a:stretch>
                                        </pic:blipFill>
                                        <pic:spPr>
                                          <a:xfrm>
                                            <a:off x="0" y="0"/>
                                            <a:ext cx="142782" cy="280987"/>
                                          </a:xfrm>
                                          <a:prstGeom prst="rect">
                                            <a:avLst/>
                                          </a:prstGeom>
                                        </pic:spPr>
                                      </pic:pic>
                                    </a:graphicData>
                                  </a:graphic>
                                </wp:inline>
                              </w:drawing>
                            </w:r>
                            <w:r>
                              <w:rPr>
                                <w:position w:val="6"/>
                                <w:sz w:val="20"/>
                              </w:rPr>
                            </w:r>
                            <w:r>
                              <w:rPr>
                                <w:rFonts w:ascii="Times New Roman"/>
                                <w:spacing w:val="37"/>
                                <w:position w:val="6"/>
                                <w:sz w:val="20"/>
                              </w:rPr>
                              <w:t> </w:t>
                            </w:r>
                            <w:r>
                              <w:rPr>
                                <w:spacing w:val="37"/>
                                <w:sz w:val="20"/>
                              </w:rPr>
                              <w:drawing>
                                <wp:inline distT="0" distB="0" distL="0" distR="0">
                                  <wp:extent cx="142701" cy="414337"/>
                                  <wp:effectExtent l="0" t="0" r="0" b="0"/>
                                  <wp:docPr id="1963" name="Image 1963"/>
                                  <wp:cNvGraphicFramePr>
                                    <a:graphicFrameLocks/>
                                  </wp:cNvGraphicFramePr>
                                  <a:graphic>
                                    <a:graphicData uri="http://schemas.openxmlformats.org/drawingml/2006/picture">
                                      <pic:pic>
                                        <pic:nvPicPr>
                                          <pic:cNvPr id="1963" name="Image 1963"/>
                                          <pic:cNvPicPr/>
                                        </pic:nvPicPr>
                                        <pic:blipFill>
                                          <a:blip r:embed="rId1362" cstate="print"/>
                                          <a:stretch>
                                            <a:fillRect/>
                                          </a:stretch>
                                        </pic:blipFill>
                                        <pic:spPr>
                                          <a:xfrm>
                                            <a:off x="0" y="0"/>
                                            <a:ext cx="142701" cy="414337"/>
                                          </a:xfrm>
                                          <a:prstGeom prst="rect">
                                            <a:avLst/>
                                          </a:prstGeom>
                                        </pic:spPr>
                                      </pic:pic>
                                    </a:graphicData>
                                  </a:graphic>
                                </wp:inline>
                              </w:drawing>
                            </w:r>
                            <w:r>
                              <w:rPr>
                                <w:spacing w:val="37"/>
                                <w:sz w:val="20"/>
                              </w:rPr>
                            </w:r>
                          </w:p>
                        </w:tc>
                        <w:tc>
                          <w:tcPr>
                            <w:tcW w:w="7922" w:type="dxa"/>
                            <w:gridSpan w:val="8"/>
                          </w:tcPr>
                          <w:p>
                            <w:pPr>
                              <w:pStyle w:val="TableParagraph"/>
                              <w:spacing w:before="36"/>
                              <w:jc w:val="left"/>
                              <w:rPr>
                                <w:sz w:val="20"/>
                              </w:rPr>
                            </w:pPr>
                          </w:p>
                          <w:p>
                            <w:pPr>
                              <w:pStyle w:val="TableParagraph"/>
                              <w:ind w:left="3890"/>
                              <w:jc w:val="left"/>
                              <w:rPr>
                                <w:sz w:val="20"/>
                              </w:rPr>
                            </w:pPr>
                            <w:r>
                              <w:rPr>
                                <w:sz w:val="20"/>
                              </w:rPr>
                              <w:drawing>
                                <wp:inline distT="0" distB="0" distL="0" distR="0">
                                  <wp:extent cx="87719" cy="310896"/>
                                  <wp:effectExtent l="0" t="0" r="0" b="0"/>
                                  <wp:docPr id="1964" name="Image 1964"/>
                                  <wp:cNvGraphicFramePr>
                                    <a:graphicFrameLocks/>
                                  </wp:cNvGraphicFramePr>
                                  <a:graphic>
                                    <a:graphicData uri="http://schemas.openxmlformats.org/drawingml/2006/picture">
                                      <pic:pic>
                                        <pic:nvPicPr>
                                          <pic:cNvPr id="1964" name="Image 1964"/>
                                          <pic:cNvPicPr/>
                                        </pic:nvPicPr>
                                        <pic:blipFill>
                                          <a:blip r:embed="rId1363" cstate="print"/>
                                          <a:stretch>
                                            <a:fillRect/>
                                          </a:stretch>
                                        </pic:blipFill>
                                        <pic:spPr>
                                          <a:xfrm>
                                            <a:off x="0" y="0"/>
                                            <a:ext cx="87719" cy="310896"/>
                                          </a:xfrm>
                                          <a:prstGeom prst="rect">
                                            <a:avLst/>
                                          </a:prstGeom>
                                        </pic:spPr>
                                      </pic:pic>
                                    </a:graphicData>
                                  </a:graphic>
                                </wp:inline>
                              </w:drawing>
                            </w:r>
                            <w:r>
                              <w:rPr>
                                <w:sz w:val="20"/>
                              </w:rPr>
                            </w:r>
                          </w:p>
                        </w:tc>
                      </w:tr>
                      <w:tr>
                        <w:trPr>
                          <w:trHeight w:val="2783" w:hRule="atLeast"/>
                        </w:trPr>
                        <w:tc>
                          <w:tcPr>
                            <w:tcW w:w="634" w:type="dxa"/>
                          </w:tcPr>
                          <w:p>
                            <w:pPr>
                              <w:pStyle w:val="TableParagraph"/>
                              <w:jc w:val="left"/>
                              <w:rPr>
                                <w:sz w:val="20"/>
                              </w:rPr>
                            </w:pPr>
                          </w:p>
                          <w:p>
                            <w:pPr>
                              <w:pStyle w:val="TableParagraph"/>
                              <w:jc w:val="left"/>
                              <w:rPr>
                                <w:sz w:val="20"/>
                              </w:rPr>
                            </w:pPr>
                          </w:p>
                          <w:p>
                            <w:pPr>
                              <w:pStyle w:val="TableParagraph"/>
                              <w:spacing w:before="154" w:after="1"/>
                              <w:jc w:val="left"/>
                              <w:rPr>
                                <w:sz w:val="20"/>
                              </w:rPr>
                            </w:pPr>
                          </w:p>
                          <w:p>
                            <w:pPr>
                              <w:pStyle w:val="TableParagraph"/>
                              <w:ind w:left="204"/>
                              <w:jc w:val="left"/>
                              <w:rPr>
                                <w:sz w:val="20"/>
                              </w:rPr>
                            </w:pPr>
                            <w:r>
                              <w:rPr>
                                <w:sz w:val="20"/>
                              </w:rPr>
                              <w:drawing>
                                <wp:inline distT="0" distB="0" distL="0" distR="0">
                                  <wp:extent cx="142714" cy="600075"/>
                                  <wp:effectExtent l="0" t="0" r="0" b="0"/>
                                  <wp:docPr id="1965" name="Image 1965"/>
                                  <wp:cNvGraphicFramePr>
                                    <a:graphicFrameLocks/>
                                  </wp:cNvGraphicFramePr>
                                  <a:graphic>
                                    <a:graphicData uri="http://schemas.openxmlformats.org/drawingml/2006/picture">
                                      <pic:pic>
                                        <pic:nvPicPr>
                                          <pic:cNvPr id="1965" name="Image 1965"/>
                                          <pic:cNvPicPr/>
                                        </pic:nvPicPr>
                                        <pic:blipFill>
                                          <a:blip r:embed="rId1364" cstate="print"/>
                                          <a:stretch>
                                            <a:fillRect/>
                                          </a:stretch>
                                        </pic:blipFill>
                                        <pic:spPr>
                                          <a:xfrm>
                                            <a:off x="0" y="0"/>
                                            <a:ext cx="142714" cy="600075"/>
                                          </a:xfrm>
                                          <a:prstGeom prst="rect">
                                            <a:avLst/>
                                          </a:prstGeom>
                                        </pic:spPr>
                                      </pic:pic>
                                    </a:graphicData>
                                  </a:graphic>
                                </wp:inline>
                              </w:drawing>
                            </w:r>
                            <w:r>
                              <w:rPr>
                                <w:sz w:val="20"/>
                              </w:rPr>
                            </w:r>
                          </w:p>
                        </w:tc>
                        <w:tc>
                          <w:tcPr>
                            <w:tcW w:w="500" w:type="dxa"/>
                          </w:tcPr>
                          <w:p>
                            <w:pPr>
                              <w:pStyle w:val="TableParagraph"/>
                              <w:jc w:val="left"/>
                              <w:rPr>
                                <w:sz w:val="20"/>
                              </w:rPr>
                            </w:pPr>
                          </w:p>
                          <w:p>
                            <w:pPr>
                              <w:pStyle w:val="TableParagraph"/>
                              <w:spacing w:before="41"/>
                              <w:jc w:val="left"/>
                              <w:rPr>
                                <w:sz w:val="20"/>
                              </w:rPr>
                            </w:pPr>
                          </w:p>
                          <w:p>
                            <w:pPr>
                              <w:pStyle w:val="TableParagraph"/>
                              <w:ind w:left="70"/>
                              <w:jc w:val="left"/>
                              <w:rPr>
                                <w:sz w:val="20"/>
                              </w:rPr>
                            </w:pPr>
                            <w:r>
                              <w:rPr>
                                <w:sz w:val="20"/>
                              </w:rPr>
                              <w:drawing>
                                <wp:inline distT="0" distB="0" distL="0" distR="0">
                                  <wp:extent cx="99327" cy="204787"/>
                                  <wp:effectExtent l="0" t="0" r="0" b="0"/>
                                  <wp:docPr id="1966" name="Image 1966"/>
                                  <wp:cNvGraphicFramePr>
                                    <a:graphicFrameLocks/>
                                  </wp:cNvGraphicFramePr>
                                  <a:graphic>
                                    <a:graphicData uri="http://schemas.openxmlformats.org/drawingml/2006/picture">
                                      <pic:pic>
                                        <pic:nvPicPr>
                                          <pic:cNvPr id="1966" name="Image 1966"/>
                                          <pic:cNvPicPr/>
                                        </pic:nvPicPr>
                                        <pic:blipFill>
                                          <a:blip r:embed="rId1365" cstate="print"/>
                                          <a:stretch>
                                            <a:fillRect/>
                                          </a:stretch>
                                        </pic:blipFill>
                                        <pic:spPr>
                                          <a:xfrm>
                                            <a:off x="0" y="0"/>
                                            <a:ext cx="99327" cy="204787"/>
                                          </a:xfrm>
                                          <a:prstGeom prst="rect">
                                            <a:avLst/>
                                          </a:prstGeom>
                                        </pic:spPr>
                                      </pic:pic>
                                    </a:graphicData>
                                  </a:graphic>
                                </wp:inline>
                              </w:drawing>
                            </w:r>
                            <w:r>
                              <w:rPr>
                                <w:sz w:val="20"/>
                              </w:rPr>
                            </w:r>
                          </w:p>
                          <w:p>
                            <w:pPr>
                              <w:pStyle w:val="TableParagraph"/>
                              <w:spacing w:before="11"/>
                              <w:jc w:val="left"/>
                              <w:rPr>
                                <w:sz w:val="8"/>
                              </w:rPr>
                            </w:pPr>
                          </w:p>
                          <w:p>
                            <w:pPr>
                              <w:pStyle w:val="TableParagraph"/>
                              <w:ind w:left="70"/>
                              <w:jc w:val="left"/>
                              <w:rPr>
                                <w:sz w:val="20"/>
                              </w:rPr>
                            </w:pPr>
                            <w:r>
                              <w:rPr>
                                <w:sz w:val="20"/>
                              </w:rPr>
                              <w:drawing>
                                <wp:inline distT="0" distB="0" distL="0" distR="0">
                                  <wp:extent cx="88478" cy="352425"/>
                                  <wp:effectExtent l="0" t="0" r="0" b="0"/>
                                  <wp:docPr id="1967" name="Image 1967"/>
                                  <wp:cNvGraphicFramePr>
                                    <a:graphicFrameLocks/>
                                  </wp:cNvGraphicFramePr>
                                  <a:graphic>
                                    <a:graphicData uri="http://schemas.openxmlformats.org/drawingml/2006/picture">
                                      <pic:pic>
                                        <pic:nvPicPr>
                                          <pic:cNvPr id="1967" name="Image 1967"/>
                                          <pic:cNvPicPr/>
                                        </pic:nvPicPr>
                                        <pic:blipFill>
                                          <a:blip r:embed="rId1366" cstate="print"/>
                                          <a:stretch>
                                            <a:fillRect/>
                                          </a:stretch>
                                        </pic:blipFill>
                                        <pic:spPr>
                                          <a:xfrm>
                                            <a:off x="0" y="0"/>
                                            <a:ext cx="88478" cy="352425"/>
                                          </a:xfrm>
                                          <a:prstGeom prst="rect">
                                            <a:avLst/>
                                          </a:prstGeom>
                                        </pic:spPr>
                                      </pic:pic>
                                    </a:graphicData>
                                  </a:graphic>
                                </wp:inline>
                              </w:drawing>
                            </w:r>
                            <w:r>
                              <w:rPr>
                                <w:sz w:val="20"/>
                              </w:rPr>
                            </w:r>
                          </w:p>
                          <w:p>
                            <w:pPr>
                              <w:pStyle w:val="TableParagraph"/>
                              <w:jc w:val="left"/>
                              <w:rPr>
                                <w:sz w:val="11"/>
                              </w:rPr>
                            </w:pPr>
                          </w:p>
                          <w:p>
                            <w:pPr>
                              <w:pStyle w:val="TableParagraph"/>
                              <w:ind w:left="70" w:right="-15"/>
                              <w:jc w:val="left"/>
                              <w:rPr>
                                <w:sz w:val="20"/>
                              </w:rPr>
                            </w:pPr>
                            <w:r>
                              <w:rPr>
                                <w:sz w:val="20"/>
                              </w:rPr>
                              <w:drawing>
                                <wp:inline distT="0" distB="0" distL="0" distR="0">
                                  <wp:extent cx="241998" cy="628650"/>
                                  <wp:effectExtent l="0" t="0" r="0" b="0"/>
                                  <wp:docPr id="1968" name="Image 1968"/>
                                  <wp:cNvGraphicFramePr>
                                    <a:graphicFrameLocks/>
                                  </wp:cNvGraphicFramePr>
                                  <a:graphic>
                                    <a:graphicData uri="http://schemas.openxmlformats.org/drawingml/2006/picture">
                                      <pic:pic>
                                        <pic:nvPicPr>
                                          <pic:cNvPr id="1968" name="Image 1968"/>
                                          <pic:cNvPicPr/>
                                        </pic:nvPicPr>
                                        <pic:blipFill>
                                          <a:blip r:embed="rId1367" cstate="print"/>
                                          <a:stretch>
                                            <a:fillRect/>
                                          </a:stretch>
                                        </pic:blipFill>
                                        <pic:spPr>
                                          <a:xfrm>
                                            <a:off x="0" y="0"/>
                                            <a:ext cx="241998" cy="628650"/>
                                          </a:xfrm>
                                          <a:prstGeom prst="rect">
                                            <a:avLst/>
                                          </a:prstGeom>
                                        </pic:spPr>
                                      </pic:pic>
                                    </a:graphicData>
                                  </a:graphic>
                                </wp:inline>
                              </w:drawing>
                            </w:r>
                            <w:r>
                              <w:rPr>
                                <w:sz w:val="20"/>
                              </w:rPr>
                            </w:r>
                          </w:p>
                        </w:tc>
                        <w:tc>
                          <w:tcPr>
                            <w:tcW w:w="529" w:type="dxa"/>
                          </w:tcPr>
                          <w:p>
                            <w:pPr>
                              <w:pStyle w:val="TableParagraph"/>
                              <w:jc w:val="left"/>
                              <w:rPr>
                                <w:sz w:val="20"/>
                              </w:rPr>
                            </w:pPr>
                          </w:p>
                          <w:p>
                            <w:pPr>
                              <w:pStyle w:val="TableParagraph"/>
                              <w:spacing w:before="111"/>
                              <w:jc w:val="left"/>
                              <w:rPr>
                                <w:sz w:val="20"/>
                              </w:rPr>
                            </w:pPr>
                          </w:p>
                          <w:p>
                            <w:pPr>
                              <w:pStyle w:val="TableParagraph"/>
                              <w:ind w:left="328"/>
                              <w:jc w:val="left"/>
                              <w:rPr>
                                <w:sz w:val="20"/>
                              </w:rPr>
                            </w:pPr>
                            <w:r>
                              <w:rPr>
                                <w:sz w:val="20"/>
                              </w:rPr>
                              <w:drawing>
                                <wp:inline distT="0" distB="0" distL="0" distR="0">
                                  <wp:extent cx="88308" cy="223837"/>
                                  <wp:effectExtent l="0" t="0" r="0" b="0"/>
                                  <wp:docPr id="1969" name="Image 1969"/>
                                  <wp:cNvGraphicFramePr>
                                    <a:graphicFrameLocks/>
                                  </wp:cNvGraphicFramePr>
                                  <a:graphic>
                                    <a:graphicData uri="http://schemas.openxmlformats.org/drawingml/2006/picture">
                                      <pic:pic>
                                        <pic:nvPicPr>
                                          <pic:cNvPr id="1969" name="Image 1969"/>
                                          <pic:cNvPicPr/>
                                        </pic:nvPicPr>
                                        <pic:blipFill>
                                          <a:blip r:embed="rId1368" cstate="print"/>
                                          <a:stretch>
                                            <a:fillRect/>
                                          </a:stretch>
                                        </pic:blipFill>
                                        <pic:spPr>
                                          <a:xfrm>
                                            <a:off x="0" y="0"/>
                                            <a:ext cx="88308" cy="223837"/>
                                          </a:xfrm>
                                          <a:prstGeom prst="rect">
                                            <a:avLst/>
                                          </a:prstGeom>
                                        </pic:spPr>
                                      </pic:pic>
                                    </a:graphicData>
                                  </a:graphic>
                                </wp:inline>
                              </w:drawing>
                            </w:r>
                            <w:r>
                              <w:rPr>
                                <w:sz w:val="20"/>
                              </w:rPr>
                            </w:r>
                          </w:p>
                          <w:p>
                            <w:pPr>
                              <w:pStyle w:val="TableParagraph"/>
                              <w:spacing w:before="12"/>
                              <w:jc w:val="left"/>
                              <w:rPr>
                                <w:sz w:val="8"/>
                              </w:rPr>
                            </w:pPr>
                          </w:p>
                          <w:p>
                            <w:pPr>
                              <w:pStyle w:val="TableParagraph"/>
                              <w:ind w:left="328"/>
                              <w:jc w:val="left"/>
                              <w:rPr>
                                <w:sz w:val="20"/>
                              </w:rPr>
                            </w:pPr>
                            <w:r>
                              <w:rPr>
                                <w:sz w:val="20"/>
                              </w:rPr>
                              <w:drawing>
                                <wp:inline distT="0" distB="0" distL="0" distR="0">
                                  <wp:extent cx="87681" cy="285750"/>
                                  <wp:effectExtent l="0" t="0" r="0" b="0"/>
                                  <wp:docPr id="1970" name="Image 1970"/>
                                  <wp:cNvGraphicFramePr>
                                    <a:graphicFrameLocks/>
                                  </wp:cNvGraphicFramePr>
                                  <a:graphic>
                                    <a:graphicData uri="http://schemas.openxmlformats.org/drawingml/2006/picture">
                                      <pic:pic>
                                        <pic:nvPicPr>
                                          <pic:cNvPr id="1970" name="Image 1970"/>
                                          <pic:cNvPicPr/>
                                        </pic:nvPicPr>
                                        <pic:blipFill>
                                          <a:blip r:embed="rId1369" cstate="print"/>
                                          <a:stretch>
                                            <a:fillRect/>
                                          </a:stretch>
                                        </pic:blipFill>
                                        <pic:spPr>
                                          <a:xfrm>
                                            <a:off x="0" y="0"/>
                                            <a:ext cx="87681" cy="285750"/>
                                          </a:xfrm>
                                          <a:prstGeom prst="rect">
                                            <a:avLst/>
                                          </a:prstGeom>
                                        </pic:spPr>
                                      </pic:pic>
                                    </a:graphicData>
                                  </a:graphic>
                                </wp:inline>
                              </w:drawing>
                            </w:r>
                            <w:r>
                              <w:rPr>
                                <w:sz w:val="20"/>
                              </w:rPr>
                            </w:r>
                          </w:p>
                        </w:tc>
                        <w:tc>
                          <w:tcPr>
                            <w:tcW w:w="1278" w:type="dxa"/>
                          </w:tcPr>
                          <w:p>
                            <w:pPr>
                              <w:pStyle w:val="TableParagraph"/>
                              <w:jc w:val="left"/>
                              <w:rPr>
                                <w:sz w:val="20"/>
                              </w:rPr>
                            </w:pPr>
                          </w:p>
                          <w:p>
                            <w:pPr>
                              <w:pStyle w:val="TableParagraph"/>
                              <w:spacing w:before="111"/>
                              <w:jc w:val="left"/>
                              <w:rPr>
                                <w:sz w:val="20"/>
                              </w:rPr>
                            </w:pPr>
                          </w:p>
                          <w:p>
                            <w:pPr>
                              <w:pStyle w:val="TableParagraph"/>
                              <w:ind w:left="572"/>
                              <w:jc w:val="left"/>
                              <w:rPr>
                                <w:sz w:val="20"/>
                              </w:rPr>
                            </w:pPr>
                            <w:r>
                              <w:rPr>
                                <w:sz w:val="20"/>
                              </w:rPr>
                              <w:drawing>
                                <wp:inline distT="0" distB="0" distL="0" distR="0">
                                  <wp:extent cx="88700" cy="585787"/>
                                  <wp:effectExtent l="0" t="0" r="0" b="0"/>
                                  <wp:docPr id="1971" name="Image 1971"/>
                                  <wp:cNvGraphicFramePr>
                                    <a:graphicFrameLocks/>
                                  </wp:cNvGraphicFramePr>
                                  <a:graphic>
                                    <a:graphicData uri="http://schemas.openxmlformats.org/drawingml/2006/picture">
                                      <pic:pic>
                                        <pic:nvPicPr>
                                          <pic:cNvPr id="1971" name="Image 1971"/>
                                          <pic:cNvPicPr/>
                                        </pic:nvPicPr>
                                        <pic:blipFill>
                                          <a:blip r:embed="rId1370" cstate="print"/>
                                          <a:stretch>
                                            <a:fillRect/>
                                          </a:stretch>
                                        </pic:blipFill>
                                        <pic:spPr>
                                          <a:xfrm>
                                            <a:off x="0" y="0"/>
                                            <a:ext cx="88700" cy="585787"/>
                                          </a:xfrm>
                                          <a:prstGeom prst="rect">
                                            <a:avLst/>
                                          </a:prstGeom>
                                        </pic:spPr>
                                      </pic:pic>
                                    </a:graphicData>
                                  </a:graphic>
                                </wp:inline>
                              </w:drawing>
                            </w:r>
                            <w:r>
                              <w:rPr>
                                <w:sz w:val="20"/>
                              </w:rPr>
                            </w:r>
                          </w:p>
                          <w:p>
                            <w:pPr>
                              <w:pStyle w:val="TableParagraph"/>
                              <w:spacing w:before="12"/>
                              <w:jc w:val="left"/>
                              <w:rPr>
                                <w:sz w:val="10"/>
                              </w:rPr>
                            </w:pPr>
                          </w:p>
                          <w:p>
                            <w:pPr>
                              <w:pStyle w:val="TableParagraph"/>
                              <w:ind w:left="572"/>
                              <w:jc w:val="left"/>
                              <w:rPr>
                                <w:sz w:val="20"/>
                              </w:rPr>
                            </w:pPr>
                            <w:r>
                              <w:rPr>
                                <w:sz w:val="20"/>
                              </w:rPr>
                              <w:drawing>
                                <wp:inline distT="0" distB="0" distL="0" distR="0">
                                  <wp:extent cx="99170" cy="628650"/>
                                  <wp:effectExtent l="0" t="0" r="0" b="0"/>
                                  <wp:docPr id="1972" name="Image 1972"/>
                                  <wp:cNvGraphicFramePr>
                                    <a:graphicFrameLocks/>
                                  </wp:cNvGraphicFramePr>
                                  <a:graphic>
                                    <a:graphicData uri="http://schemas.openxmlformats.org/drawingml/2006/picture">
                                      <pic:pic>
                                        <pic:nvPicPr>
                                          <pic:cNvPr id="1972" name="Image 1972"/>
                                          <pic:cNvPicPr/>
                                        </pic:nvPicPr>
                                        <pic:blipFill>
                                          <a:blip r:embed="rId1371" cstate="print"/>
                                          <a:stretch>
                                            <a:fillRect/>
                                          </a:stretch>
                                        </pic:blipFill>
                                        <pic:spPr>
                                          <a:xfrm>
                                            <a:off x="0" y="0"/>
                                            <a:ext cx="99170" cy="628650"/>
                                          </a:xfrm>
                                          <a:prstGeom prst="rect">
                                            <a:avLst/>
                                          </a:prstGeom>
                                        </pic:spPr>
                                      </pic:pic>
                                    </a:graphicData>
                                  </a:graphic>
                                </wp:inline>
                              </w:drawing>
                            </w:r>
                            <w:r>
                              <w:rPr>
                                <w:sz w:val="20"/>
                              </w:rPr>
                            </w:r>
                          </w:p>
                        </w:tc>
                        <w:tc>
                          <w:tcPr>
                            <w:tcW w:w="760" w:type="dxa"/>
                          </w:tcPr>
                          <w:p>
                            <w:pPr>
                              <w:pStyle w:val="TableParagraph"/>
                              <w:jc w:val="left"/>
                              <w:rPr>
                                <w:sz w:val="20"/>
                              </w:rPr>
                            </w:pPr>
                          </w:p>
                          <w:p>
                            <w:pPr>
                              <w:pStyle w:val="TableParagraph"/>
                              <w:spacing w:before="41"/>
                              <w:jc w:val="left"/>
                              <w:rPr>
                                <w:sz w:val="20"/>
                              </w:rPr>
                            </w:pPr>
                          </w:p>
                          <w:p>
                            <w:pPr>
                              <w:pStyle w:val="TableParagraph"/>
                              <w:ind w:left="184"/>
                              <w:jc w:val="left"/>
                              <w:rPr>
                                <w:sz w:val="20"/>
                              </w:rPr>
                            </w:pPr>
                            <w:r>
                              <w:rPr>
                                <w:sz w:val="20"/>
                              </w:rPr>
                              <w:drawing>
                                <wp:inline distT="0" distB="0" distL="0" distR="0">
                                  <wp:extent cx="97799" cy="204787"/>
                                  <wp:effectExtent l="0" t="0" r="0" b="0"/>
                                  <wp:docPr id="1973" name="Image 1973"/>
                                  <wp:cNvGraphicFramePr>
                                    <a:graphicFrameLocks/>
                                  </wp:cNvGraphicFramePr>
                                  <a:graphic>
                                    <a:graphicData uri="http://schemas.openxmlformats.org/drawingml/2006/picture">
                                      <pic:pic>
                                        <pic:nvPicPr>
                                          <pic:cNvPr id="1973" name="Image 1973"/>
                                          <pic:cNvPicPr/>
                                        </pic:nvPicPr>
                                        <pic:blipFill>
                                          <a:blip r:embed="rId1372" cstate="print"/>
                                          <a:stretch>
                                            <a:fillRect/>
                                          </a:stretch>
                                        </pic:blipFill>
                                        <pic:spPr>
                                          <a:xfrm>
                                            <a:off x="0" y="0"/>
                                            <a:ext cx="97799" cy="204787"/>
                                          </a:xfrm>
                                          <a:prstGeom prst="rect">
                                            <a:avLst/>
                                          </a:prstGeom>
                                        </pic:spPr>
                                      </pic:pic>
                                    </a:graphicData>
                                  </a:graphic>
                                </wp:inline>
                              </w:drawing>
                            </w:r>
                            <w:r>
                              <w:rPr>
                                <w:sz w:val="20"/>
                              </w:rPr>
                            </w:r>
                          </w:p>
                          <w:p>
                            <w:pPr>
                              <w:pStyle w:val="TableParagraph"/>
                              <w:spacing w:before="9"/>
                              <w:jc w:val="left"/>
                              <w:rPr>
                                <w:sz w:val="16"/>
                              </w:rPr>
                            </w:pPr>
                          </w:p>
                          <w:p>
                            <w:pPr>
                              <w:pStyle w:val="TableParagraph"/>
                              <w:ind w:left="184"/>
                              <w:jc w:val="left"/>
                              <w:rPr>
                                <w:sz w:val="20"/>
                              </w:rPr>
                            </w:pPr>
                            <w:r>
                              <w:rPr>
                                <w:sz w:val="20"/>
                              </w:rPr>
                              <w:drawing>
                                <wp:inline distT="0" distB="0" distL="0" distR="0">
                                  <wp:extent cx="86169" cy="285750"/>
                                  <wp:effectExtent l="0" t="0" r="0" b="0"/>
                                  <wp:docPr id="1974" name="Image 1974"/>
                                  <wp:cNvGraphicFramePr>
                                    <a:graphicFrameLocks/>
                                  </wp:cNvGraphicFramePr>
                                  <a:graphic>
                                    <a:graphicData uri="http://schemas.openxmlformats.org/drawingml/2006/picture">
                                      <pic:pic>
                                        <pic:nvPicPr>
                                          <pic:cNvPr id="1974" name="Image 1974"/>
                                          <pic:cNvPicPr/>
                                        </pic:nvPicPr>
                                        <pic:blipFill>
                                          <a:blip r:embed="rId1373" cstate="print"/>
                                          <a:stretch>
                                            <a:fillRect/>
                                          </a:stretch>
                                        </pic:blipFill>
                                        <pic:spPr>
                                          <a:xfrm>
                                            <a:off x="0" y="0"/>
                                            <a:ext cx="86169" cy="285750"/>
                                          </a:xfrm>
                                          <a:prstGeom prst="rect">
                                            <a:avLst/>
                                          </a:prstGeom>
                                        </pic:spPr>
                                      </pic:pic>
                                    </a:graphicData>
                                  </a:graphic>
                                </wp:inline>
                              </w:drawing>
                            </w:r>
                            <w:r>
                              <w:rPr>
                                <w:sz w:val="20"/>
                              </w:rPr>
                            </w:r>
                          </w:p>
                        </w:tc>
                        <w:tc>
                          <w:tcPr>
                            <w:tcW w:w="762" w:type="dxa"/>
                          </w:tcPr>
                          <w:p>
                            <w:pPr>
                              <w:pStyle w:val="TableParagraph"/>
                              <w:jc w:val="left"/>
                              <w:rPr>
                                <w:sz w:val="20"/>
                              </w:rPr>
                            </w:pPr>
                          </w:p>
                          <w:p>
                            <w:pPr>
                              <w:pStyle w:val="TableParagraph"/>
                              <w:spacing w:before="228"/>
                              <w:jc w:val="left"/>
                              <w:rPr>
                                <w:sz w:val="20"/>
                              </w:rPr>
                            </w:pPr>
                          </w:p>
                          <w:p>
                            <w:pPr>
                              <w:pStyle w:val="TableParagraph"/>
                              <w:ind w:left="312"/>
                              <w:jc w:val="left"/>
                              <w:rPr>
                                <w:sz w:val="20"/>
                              </w:rPr>
                            </w:pPr>
                            <w:r>
                              <w:rPr>
                                <w:sz w:val="20"/>
                              </w:rPr>
                              <w:drawing>
                                <wp:inline distT="0" distB="0" distL="0" distR="0">
                                  <wp:extent cx="87247" cy="214312"/>
                                  <wp:effectExtent l="0" t="0" r="0" b="0"/>
                                  <wp:docPr id="1975" name="Image 1975"/>
                                  <wp:cNvGraphicFramePr>
                                    <a:graphicFrameLocks/>
                                  </wp:cNvGraphicFramePr>
                                  <a:graphic>
                                    <a:graphicData uri="http://schemas.openxmlformats.org/drawingml/2006/picture">
                                      <pic:pic>
                                        <pic:nvPicPr>
                                          <pic:cNvPr id="1975" name="Image 1975"/>
                                          <pic:cNvPicPr/>
                                        </pic:nvPicPr>
                                        <pic:blipFill>
                                          <a:blip r:embed="rId1374" cstate="print"/>
                                          <a:stretch>
                                            <a:fillRect/>
                                          </a:stretch>
                                        </pic:blipFill>
                                        <pic:spPr>
                                          <a:xfrm>
                                            <a:off x="0" y="0"/>
                                            <a:ext cx="87247" cy="214312"/>
                                          </a:xfrm>
                                          <a:prstGeom prst="rect">
                                            <a:avLst/>
                                          </a:prstGeom>
                                        </pic:spPr>
                                      </pic:pic>
                                    </a:graphicData>
                                  </a:graphic>
                                </wp:inline>
                              </w:drawing>
                            </w:r>
                            <w:r>
                              <w:rPr>
                                <w:sz w:val="20"/>
                              </w:rPr>
                            </w:r>
                          </w:p>
                          <w:p>
                            <w:pPr>
                              <w:pStyle w:val="TableParagraph"/>
                              <w:spacing w:before="8"/>
                              <w:jc w:val="left"/>
                              <w:rPr>
                                <w:sz w:val="8"/>
                              </w:rPr>
                            </w:pPr>
                          </w:p>
                          <w:p>
                            <w:pPr>
                              <w:pStyle w:val="TableParagraph"/>
                              <w:ind w:left="312"/>
                              <w:jc w:val="left"/>
                              <w:rPr>
                                <w:sz w:val="20"/>
                              </w:rPr>
                            </w:pPr>
                            <w:r>
                              <w:rPr>
                                <w:sz w:val="20"/>
                              </w:rPr>
                              <w:drawing>
                                <wp:inline distT="0" distB="0" distL="0" distR="0">
                                  <wp:extent cx="86199" cy="223837"/>
                                  <wp:effectExtent l="0" t="0" r="0" b="0"/>
                                  <wp:docPr id="1976" name="Image 1976"/>
                                  <wp:cNvGraphicFramePr>
                                    <a:graphicFrameLocks/>
                                  </wp:cNvGraphicFramePr>
                                  <a:graphic>
                                    <a:graphicData uri="http://schemas.openxmlformats.org/drawingml/2006/picture">
                                      <pic:pic>
                                        <pic:nvPicPr>
                                          <pic:cNvPr id="1976" name="Image 1976"/>
                                          <pic:cNvPicPr/>
                                        </pic:nvPicPr>
                                        <pic:blipFill>
                                          <a:blip r:embed="rId1375" cstate="print"/>
                                          <a:stretch>
                                            <a:fillRect/>
                                          </a:stretch>
                                        </pic:blipFill>
                                        <pic:spPr>
                                          <a:xfrm>
                                            <a:off x="0" y="0"/>
                                            <a:ext cx="86199" cy="223837"/>
                                          </a:xfrm>
                                          <a:prstGeom prst="rect">
                                            <a:avLst/>
                                          </a:prstGeom>
                                        </pic:spPr>
                                      </pic:pic>
                                    </a:graphicData>
                                  </a:graphic>
                                </wp:inline>
                              </w:drawing>
                            </w:r>
                            <w:r>
                              <w:rPr>
                                <w:sz w:val="20"/>
                              </w:rPr>
                            </w:r>
                          </w:p>
                        </w:tc>
                        <w:tc>
                          <w:tcPr>
                            <w:tcW w:w="760"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1"/>
                              <w:jc w:val="left"/>
                              <w:rPr>
                                <w:sz w:val="20"/>
                              </w:rPr>
                            </w:pPr>
                          </w:p>
                          <w:p>
                            <w:pPr>
                              <w:pStyle w:val="TableParagraph"/>
                              <w:ind w:left="306"/>
                              <w:jc w:val="left"/>
                              <w:rPr>
                                <w:sz w:val="20"/>
                              </w:rPr>
                            </w:pPr>
                            <w:r>
                              <w:rPr>
                                <w:sz w:val="20"/>
                              </w:rPr>
                              <w:drawing>
                                <wp:inline distT="0" distB="0" distL="0" distR="0">
                                  <wp:extent cx="86462" cy="581025"/>
                                  <wp:effectExtent l="0" t="0" r="0" b="0"/>
                                  <wp:docPr id="1977" name="Image 1977"/>
                                  <wp:cNvGraphicFramePr>
                                    <a:graphicFrameLocks/>
                                  </wp:cNvGraphicFramePr>
                                  <a:graphic>
                                    <a:graphicData uri="http://schemas.openxmlformats.org/drawingml/2006/picture">
                                      <pic:pic>
                                        <pic:nvPicPr>
                                          <pic:cNvPr id="1977" name="Image 1977"/>
                                          <pic:cNvPicPr/>
                                        </pic:nvPicPr>
                                        <pic:blipFill>
                                          <a:blip r:embed="rId1376" cstate="print"/>
                                          <a:stretch>
                                            <a:fillRect/>
                                          </a:stretch>
                                        </pic:blipFill>
                                        <pic:spPr>
                                          <a:xfrm>
                                            <a:off x="0" y="0"/>
                                            <a:ext cx="86462" cy="581025"/>
                                          </a:xfrm>
                                          <a:prstGeom prst="rect">
                                            <a:avLst/>
                                          </a:prstGeom>
                                        </pic:spPr>
                                      </pic:pic>
                                    </a:graphicData>
                                  </a:graphic>
                                </wp:inline>
                              </w:drawing>
                            </w:r>
                            <w:r>
                              <w:rPr>
                                <w:sz w:val="20"/>
                              </w:rPr>
                            </w:r>
                          </w:p>
                        </w:tc>
                        <w:tc>
                          <w:tcPr>
                            <w:tcW w:w="2833" w:type="dxa"/>
                          </w:tcPr>
                          <w:p>
                            <w:pPr>
                              <w:pStyle w:val="TableParagraph"/>
                              <w:jc w:val="left"/>
                              <w:rPr>
                                <w:sz w:val="20"/>
                              </w:rPr>
                            </w:pPr>
                          </w:p>
                          <w:p>
                            <w:pPr>
                              <w:pStyle w:val="TableParagraph"/>
                              <w:spacing w:before="41"/>
                              <w:jc w:val="left"/>
                              <w:rPr>
                                <w:sz w:val="20"/>
                              </w:rPr>
                            </w:pPr>
                          </w:p>
                          <w:p>
                            <w:pPr>
                              <w:pStyle w:val="TableParagraph"/>
                              <w:ind w:left="62"/>
                              <w:jc w:val="left"/>
                              <w:rPr>
                                <w:sz w:val="20"/>
                              </w:rPr>
                            </w:pPr>
                            <w:r>
                              <w:rPr>
                                <w:sz w:val="20"/>
                              </w:rPr>
                              <w:drawing>
                                <wp:inline distT="0" distB="0" distL="0" distR="0">
                                  <wp:extent cx="86785" cy="223837"/>
                                  <wp:effectExtent l="0" t="0" r="0" b="0"/>
                                  <wp:docPr id="1978" name="Image 1978"/>
                                  <wp:cNvGraphicFramePr>
                                    <a:graphicFrameLocks/>
                                  </wp:cNvGraphicFramePr>
                                  <a:graphic>
                                    <a:graphicData uri="http://schemas.openxmlformats.org/drawingml/2006/picture">
                                      <pic:pic>
                                        <pic:nvPicPr>
                                          <pic:cNvPr id="1978" name="Image 1978"/>
                                          <pic:cNvPicPr/>
                                        </pic:nvPicPr>
                                        <pic:blipFill>
                                          <a:blip r:embed="rId1377" cstate="print"/>
                                          <a:stretch>
                                            <a:fillRect/>
                                          </a:stretch>
                                        </pic:blipFill>
                                        <pic:spPr>
                                          <a:xfrm>
                                            <a:off x="0" y="0"/>
                                            <a:ext cx="86785" cy="223837"/>
                                          </a:xfrm>
                                          <a:prstGeom prst="rect">
                                            <a:avLst/>
                                          </a:prstGeom>
                                        </pic:spPr>
                                      </pic:pic>
                                    </a:graphicData>
                                  </a:graphic>
                                </wp:inline>
                              </w:drawing>
                            </w:r>
                            <w:r>
                              <w:rPr>
                                <w:sz w:val="20"/>
                              </w:rPr>
                            </w:r>
                            <w:r>
                              <w:rPr>
                                <w:rFonts w:ascii="Times New Roman"/>
                                <w:spacing w:val="72"/>
                                <w:sz w:val="20"/>
                              </w:rPr>
                              <w:t> </w:t>
                            </w:r>
                            <w:r>
                              <w:rPr>
                                <w:spacing w:val="72"/>
                                <w:sz w:val="20"/>
                              </w:rPr>
                              <w:drawing>
                                <wp:inline distT="0" distB="0" distL="0" distR="0">
                                  <wp:extent cx="99170" cy="628650"/>
                                  <wp:effectExtent l="0" t="0" r="0" b="0"/>
                                  <wp:docPr id="1979" name="Image 1979"/>
                                  <wp:cNvGraphicFramePr>
                                    <a:graphicFrameLocks/>
                                  </wp:cNvGraphicFramePr>
                                  <a:graphic>
                                    <a:graphicData uri="http://schemas.openxmlformats.org/drawingml/2006/picture">
                                      <pic:pic>
                                        <pic:nvPicPr>
                                          <pic:cNvPr id="1979" name="Image 1979"/>
                                          <pic:cNvPicPr/>
                                        </pic:nvPicPr>
                                        <pic:blipFill>
                                          <a:blip r:embed="rId1378" cstate="print"/>
                                          <a:stretch>
                                            <a:fillRect/>
                                          </a:stretch>
                                        </pic:blipFill>
                                        <pic:spPr>
                                          <a:xfrm>
                                            <a:off x="0" y="0"/>
                                            <a:ext cx="99170" cy="628650"/>
                                          </a:xfrm>
                                          <a:prstGeom prst="rect">
                                            <a:avLst/>
                                          </a:prstGeom>
                                        </pic:spPr>
                                      </pic:pic>
                                    </a:graphicData>
                                  </a:graphic>
                                </wp:inline>
                              </w:drawing>
                            </w:r>
                            <w:r>
                              <w:rPr>
                                <w:spacing w:val="72"/>
                                <w:sz w:val="20"/>
                              </w:rPr>
                            </w:r>
                            <w:r>
                              <w:rPr>
                                <w:rFonts w:ascii="Times New Roman"/>
                                <w:spacing w:val="53"/>
                                <w:sz w:val="20"/>
                              </w:rPr>
                              <w:t> </w:t>
                            </w:r>
                            <w:r>
                              <w:rPr>
                                <w:spacing w:val="53"/>
                                <w:sz w:val="20"/>
                              </w:rPr>
                              <w:drawing>
                                <wp:inline distT="0" distB="0" distL="0" distR="0">
                                  <wp:extent cx="88630" cy="409575"/>
                                  <wp:effectExtent l="0" t="0" r="0" b="0"/>
                                  <wp:docPr id="1980" name="Image 1980"/>
                                  <wp:cNvGraphicFramePr>
                                    <a:graphicFrameLocks/>
                                  </wp:cNvGraphicFramePr>
                                  <a:graphic>
                                    <a:graphicData uri="http://schemas.openxmlformats.org/drawingml/2006/picture">
                                      <pic:pic>
                                        <pic:nvPicPr>
                                          <pic:cNvPr id="1980" name="Image 1980"/>
                                          <pic:cNvPicPr/>
                                        </pic:nvPicPr>
                                        <pic:blipFill>
                                          <a:blip r:embed="rId1379" cstate="print"/>
                                          <a:stretch>
                                            <a:fillRect/>
                                          </a:stretch>
                                        </pic:blipFill>
                                        <pic:spPr>
                                          <a:xfrm>
                                            <a:off x="0" y="0"/>
                                            <a:ext cx="88630" cy="409575"/>
                                          </a:xfrm>
                                          <a:prstGeom prst="rect">
                                            <a:avLst/>
                                          </a:prstGeom>
                                        </pic:spPr>
                                      </pic:pic>
                                    </a:graphicData>
                                  </a:graphic>
                                </wp:inline>
                              </w:drawing>
                            </w:r>
                            <w:r>
                              <w:rPr>
                                <w:spacing w:val="53"/>
                                <w:sz w:val="20"/>
                              </w:rPr>
                            </w:r>
                          </w:p>
                          <w:p>
                            <w:pPr>
                              <w:pStyle w:val="TableParagraph"/>
                              <w:spacing w:after="1"/>
                              <w:jc w:val="left"/>
                              <w:rPr>
                                <w:sz w:val="11"/>
                              </w:rPr>
                            </w:pPr>
                          </w:p>
                          <w:p>
                            <w:pPr>
                              <w:pStyle w:val="TableParagraph"/>
                              <w:ind w:left="62"/>
                              <w:jc w:val="left"/>
                              <w:rPr>
                                <w:sz w:val="20"/>
                              </w:rPr>
                            </w:pPr>
                            <w:r>
                              <w:rPr>
                                <w:sz w:val="20"/>
                              </w:rPr>
                              <w:drawing>
                                <wp:inline distT="0" distB="0" distL="0" distR="0">
                                  <wp:extent cx="99170" cy="628650"/>
                                  <wp:effectExtent l="0" t="0" r="0" b="0"/>
                                  <wp:docPr id="1981" name="Image 1981"/>
                                  <wp:cNvGraphicFramePr>
                                    <a:graphicFrameLocks/>
                                  </wp:cNvGraphicFramePr>
                                  <a:graphic>
                                    <a:graphicData uri="http://schemas.openxmlformats.org/drawingml/2006/picture">
                                      <pic:pic>
                                        <pic:nvPicPr>
                                          <pic:cNvPr id="1981" name="Image 1981"/>
                                          <pic:cNvPicPr/>
                                        </pic:nvPicPr>
                                        <pic:blipFill>
                                          <a:blip r:embed="rId1380" cstate="print"/>
                                          <a:stretch>
                                            <a:fillRect/>
                                          </a:stretch>
                                        </pic:blipFill>
                                        <pic:spPr>
                                          <a:xfrm>
                                            <a:off x="0" y="0"/>
                                            <a:ext cx="99170" cy="628650"/>
                                          </a:xfrm>
                                          <a:prstGeom prst="rect">
                                            <a:avLst/>
                                          </a:prstGeom>
                                        </pic:spPr>
                                      </pic:pic>
                                    </a:graphicData>
                                  </a:graphic>
                                </wp:inline>
                              </w:drawing>
                            </w:r>
                            <w:r>
                              <w:rPr>
                                <w:sz w:val="20"/>
                              </w:rPr>
                            </w:r>
                            <w:r>
                              <w:rPr>
                                <w:rFonts w:ascii="Times New Roman"/>
                                <w:spacing w:val="53"/>
                                <w:sz w:val="20"/>
                              </w:rPr>
                              <w:t> </w:t>
                            </w:r>
                            <w:r>
                              <w:rPr>
                                <w:spacing w:val="53"/>
                                <w:sz w:val="20"/>
                              </w:rPr>
                              <w:drawing>
                                <wp:inline distT="0" distB="0" distL="0" distR="0">
                                  <wp:extent cx="87102" cy="409575"/>
                                  <wp:effectExtent l="0" t="0" r="0" b="0"/>
                                  <wp:docPr id="1982" name="Image 1982"/>
                                  <wp:cNvGraphicFramePr>
                                    <a:graphicFrameLocks/>
                                  </wp:cNvGraphicFramePr>
                                  <a:graphic>
                                    <a:graphicData uri="http://schemas.openxmlformats.org/drawingml/2006/picture">
                                      <pic:pic>
                                        <pic:nvPicPr>
                                          <pic:cNvPr id="1982" name="Image 1982"/>
                                          <pic:cNvPicPr/>
                                        </pic:nvPicPr>
                                        <pic:blipFill>
                                          <a:blip r:embed="rId1381" cstate="print"/>
                                          <a:stretch>
                                            <a:fillRect/>
                                          </a:stretch>
                                        </pic:blipFill>
                                        <pic:spPr>
                                          <a:xfrm>
                                            <a:off x="0" y="0"/>
                                            <a:ext cx="87102" cy="409575"/>
                                          </a:xfrm>
                                          <a:prstGeom prst="rect">
                                            <a:avLst/>
                                          </a:prstGeom>
                                        </pic:spPr>
                                      </pic:pic>
                                    </a:graphicData>
                                  </a:graphic>
                                </wp:inline>
                              </w:drawing>
                            </w:r>
                            <w:r>
                              <w:rPr>
                                <w:spacing w:val="53"/>
                                <w:sz w:val="20"/>
                              </w:rPr>
                            </w:r>
                          </w:p>
                        </w:tc>
                        <w:tc>
                          <w:tcPr>
                            <w:tcW w:w="500" w:type="dxa"/>
                          </w:tcPr>
                          <w:p>
                            <w:pPr>
                              <w:pStyle w:val="TableParagraph"/>
                              <w:jc w:val="left"/>
                              <w:rPr>
                                <w:sz w:val="20"/>
                              </w:rPr>
                            </w:pPr>
                          </w:p>
                          <w:p>
                            <w:pPr>
                              <w:pStyle w:val="TableParagraph"/>
                              <w:spacing w:before="41"/>
                              <w:jc w:val="left"/>
                              <w:rPr>
                                <w:sz w:val="20"/>
                              </w:rPr>
                            </w:pPr>
                          </w:p>
                          <w:p>
                            <w:pPr>
                              <w:pStyle w:val="TableParagraph"/>
                              <w:spacing w:line="150" w:lineRule="exact"/>
                              <w:ind w:left="63"/>
                              <w:jc w:val="left"/>
                              <w:rPr>
                                <w:position w:val="-2"/>
                                <w:sz w:val="15"/>
                              </w:rPr>
                            </w:pPr>
                            <w:r>
                              <w:rPr>
                                <w:position w:val="-2"/>
                                <w:sz w:val="15"/>
                              </w:rPr>
                              <w:drawing>
                                <wp:inline distT="0" distB="0" distL="0" distR="0">
                                  <wp:extent cx="96752" cy="95250"/>
                                  <wp:effectExtent l="0" t="0" r="0" b="0"/>
                                  <wp:docPr id="1983" name="Image 1983"/>
                                  <wp:cNvGraphicFramePr>
                                    <a:graphicFrameLocks/>
                                  </wp:cNvGraphicFramePr>
                                  <a:graphic>
                                    <a:graphicData uri="http://schemas.openxmlformats.org/drawingml/2006/picture">
                                      <pic:pic>
                                        <pic:nvPicPr>
                                          <pic:cNvPr id="1983" name="Image 1983"/>
                                          <pic:cNvPicPr/>
                                        </pic:nvPicPr>
                                        <pic:blipFill>
                                          <a:blip r:embed="rId1382" cstate="print"/>
                                          <a:stretch>
                                            <a:fillRect/>
                                          </a:stretch>
                                        </pic:blipFill>
                                        <pic:spPr>
                                          <a:xfrm>
                                            <a:off x="0" y="0"/>
                                            <a:ext cx="96752" cy="95250"/>
                                          </a:xfrm>
                                          <a:prstGeom prst="rect">
                                            <a:avLst/>
                                          </a:prstGeom>
                                        </pic:spPr>
                                      </pic:pic>
                                    </a:graphicData>
                                  </a:graphic>
                                </wp:inline>
                              </w:drawing>
                            </w:r>
                            <w:r>
                              <w:rPr>
                                <w:position w:val="-2"/>
                                <w:sz w:val="15"/>
                              </w:rPr>
                            </w:r>
                          </w:p>
                          <w:p>
                            <w:pPr>
                              <w:pStyle w:val="TableParagraph"/>
                              <w:jc w:val="left"/>
                              <w:rPr>
                                <w:sz w:val="20"/>
                              </w:rPr>
                            </w:pPr>
                          </w:p>
                          <w:p>
                            <w:pPr>
                              <w:pStyle w:val="TableParagraph"/>
                              <w:jc w:val="left"/>
                              <w:rPr>
                                <w:sz w:val="20"/>
                              </w:rPr>
                            </w:pPr>
                          </w:p>
                          <w:p>
                            <w:pPr>
                              <w:pStyle w:val="TableParagraph"/>
                              <w:spacing w:before="214"/>
                              <w:jc w:val="left"/>
                              <w:rPr>
                                <w:sz w:val="20"/>
                              </w:rPr>
                            </w:pPr>
                          </w:p>
                          <w:p>
                            <w:pPr>
                              <w:pStyle w:val="TableParagraph"/>
                              <w:spacing w:line="150" w:lineRule="exact"/>
                              <w:ind w:left="63"/>
                              <w:jc w:val="left"/>
                              <w:rPr>
                                <w:position w:val="-2"/>
                                <w:sz w:val="15"/>
                              </w:rPr>
                            </w:pPr>
                            <w:r>
                              <w:rPr>
                                <w:position w:val="-2"/>
                                <w:sz w:val="15"/>
                              </w:rPr>
                              <w:drawing>
                                <wp:inline distT="0" distB="0" distL="0" distR="0">
                                  <wp:extent cx="96752" cy="95250"/>
                                  <wp:effectExtent l="0" t="0" r="0" b="0"/>
                                  <wp:docPr id="1984" name="Image 1984"/>
                                  <wp:cNvGraphicFramePr>
                                    <a:graphicFrameLocks/>
                                  </wp:cNvGraphicFramePr>
                                  <a:graphic>
                                    <a:graphicData uri="http://schemas.openxmlformats.org/drawingml/2006/picture">
                                      <pic:pic>
                                        <pic:nvPicPr>
                                          <pic:cNvPr id="1984" name="Image 1984"/>
                                          <pic:cNvPicPr/>
                                        </pic:nvPicPr>
                                        <pic:blipFill>
                                          <a:blip r:embed="rId1383" cstate="print"/>
                                          <a:stretch>
                                            <a:fillRect/>
                                          </a:stretch>
                                        </pic:blipFill>
                                        <pic:spPr>
                                          <a:xfrm>
                                            <a:off x="0" y="0"/>
                                            <a:ext cx="96752" cy="95250"/>
                                          </a:xfrm>
                                          <a:prstGeom prst="rect">
                                            <a:avLst/>
                                          </a:prstGeom>
                                        </pic:spPr>
                                      </pic:pic>
                                    </a:graphicData>
                                  </a:graphic>
                                </wp:inline>
                              </w:drawing>
                            </w:r>
                            <w:r>
                              <w:rPr>
                                <w:position w:val="-2"/>
                                <w:sz w:val="15"/>
                              </w:rPr>
                            </w:r>
                          </w:p>
                        </w:tc>
                      </w:tr>
                      <w:tr>
                        <w:trPr>
                          <w:trHeight w:val="1185" w:hRule="atLeast"/>
                        </w:trPr>
                        <w:tc>
                          <w:tcPr>
                            <w:tcW w:w="634" w:type="dxa"/>
                          </w:tcPr>
                          <w:p>
                            <w:pPr>
                              <w:pStyle w:val="TableParagraph"/>
                              <w:spacing w:before="3"/>
                              <w:jc w:val="left"/>
                              <w:rPr>
                                <w:sz w:val="10"/>
                              </w:rPr>
                            </w:pPr>
                          </w:p>
                          <w:p>
                            <w:pPr>
                              <w:pStyle w:val="TableParagraph"/>
                              <w:ind w:left="204"/>
                              <w:jc w:val="left"/>
                              <w:rPr>
                                <w:sz w:val="20"/>
                              </w:rPr>
                            </w:pPr>
                            <w:r>
                              <w:rPr>
                                <w:sz w:val="20"/>
                              </w:rPr>
                              <w:drawing>
                                <wp:inline distT="0" distB="0" distL="0" distR="0">
                                  <wp:extent cx="141171" cy="590550"/>
                                  <wp:effectExtent l="0" t="0" r="0" b="0"/>
                                  <wp:docPr id="1985" name="Image 1985"/>
                                  <wp:cNvGraphicFramePr>
                                    <a:graphicFrameLocks/>
                                  </wp:cNvGraphicFramePr>
                                  <a:graphic>
                                    <a:graphicData uri="http://schemas.openxmlformats.org/drawingml/2006/picture">
                                      <pic:pic>
                                        <pic:nvPicPr>
                                          <pic:cNvPr id="1985" name="Image 1985"/>
                                          <pic:cNvPicPr/>
                                        </pic:nvPicPr>
                                        <pic:blipFill>
                                          <a:blip r:embed="rId1384" cstate="print"/>
                                          <a:stretch>
                                            <a:fillRect/>
                                          </a:stretch>
                                        </pic:blipFill>
                                        <pic:spPr>
                                          <a:xfrm>
                                            <a:off x="0" y="0"/>
                                            <a:ext cx="141171" cy="590550"/>
                                          </a:xfrm>
                                          <a:prstGeom prst="rect">
                                            <a:avLst/>
                                          </a:prstGeom>
                                        </pic:spPr>
                                      </pic:pic>
                                    </a:graphicData>
                                  </a:graphic>
                                </wp:inline>
                              </w:drawing>
                            </w:r>
                            <w:r>
                              <w:rPr>
                                <w:sz w:val="20"/>
                              </w:rPr>
                            </w:r>
                          </w:p>
                        </w:tc>
                        <w:tc>
                          <w:tcPr>
                            <w:tcW w:w="500" w:type="dxa"/>
                          </w:tcPr>
                          <w:p>
                            <w:pPr>
                              <w:pStyle w:val="TableParagraph"/>
                              <w:spacing w:before="38"/>
                              <w:jc w:val="left"/>
                              <w:rPr>
                                <w:sz w:val="20"/>
                              </w:rPr>
                            </w:pPr>
                          </w:p>
                          <w:p>
                            <w:pPr>
                              <w:pStyle w:val="TableParagraph"/>
                              <w:ind w:left="53" w:right="-15"/>
                              <w:jc w:val="left"/>
                              <w:rPr>
                                <w:sz w:val="20"/>
                              </w:rPr>
                            </w:pPr>
                            <w:r>
                              <w:rPr>
                                <w:sz w:val="20"/>
                              </w:rPr>
                              <w:drawing>
                                <wp:inline distT="0" distB="0" distL="0" distR="0">
                                  <wp:extent cx="254579" cy="500062"/>
                                  <wp:effectExtent l="0" t="0" r="0" b="0"/>
                                  <wp:docPr id="1986" name="Image 1986"/>
                                  <wp:cNvGraphicFramePr>
                                    <a:graphicFrameLocks/>
                                  </wp:cNvGraphicFramePr>
                                  <a:graphic>
                                    <a:graphicData uri="http://schemas.openxmlformats.org/drawingml/2006/picture">
                                      <pic:pic>
                                        <pic:nvPicPr>
                                          <pic:cNvPr id="1986" name="Image 1986"/>
                                          <pic:cNvPicPr/>
                                        </pic:nvPicPr>
                                        <pic:blipFill>
                                          <a:blip r:embed="rId1385" cstate="print"/>
                                          <a:stretch>
                                            <a:fillRect/>
                                          </a:stretch>
                                        </pic:blipFill>
                                        <pic:spPr>
                                          <a:xfrm>
                                            <a:off x="0" y="0"/>
                                            <a:ext cx="254579" cy="500062"/>
                                          </a:xfrm>
                                          <a:prstGeom prst="rect">
                                            <a:avLst/>
                                          </a:prstGeom>
                                        </pic:spPr>
                                      </pic:pic>
                                    </a:graphicData>
                                  </a:graphic>
                                </wp:inline>
                              </w:drawing>
                            </w:r>
                            <w:r>
                              <w:rPr>
                                <w:sz w:val="20"/>
                              </w:rPr>
                            </w:r>
                          </w:p>
                        </w:tc>
                        <w:tc>
                          <w:tcPr>
                            <w:tcW w:w="529" w:type="dxa"/>
                          </w:tcPr>
                          <w:p>
                            <w:pPr>
                              <w:pStyle w:val="TableParagraph"/>
                              <w:spacing w:before="38"/>
                              <w:jc w:val="left"/>
                              <w:rPr>
                                <w:sz w:val="20"/>
                              </w:rPr>
                            </w:pPr>
                          </w:p>
                          <w:p>
                            <w:pPr>
                              <w:pStyle w:val="TableParagraph"/>
                              <w:ind w:left="66"/>
                              <w:jc w:val="left"/>
                              <w:rPr>
                                <w:sz w:val="20"/>
                              </w:rPr>
                            </w:pPr>
                            <w:r>
                              <w:rPr>
                                <w:sz w:val="20"/>
                              </w:rPr>
                              <w:drawing>
                                <wp:inline distT="0" distB="0" distL="0" distR="0">
                                  <wp:extent cx="256103" cy="500062"/>
                                  <wp:effectExtent l="0" t="0" r="0" b="0"/>
                                  <wp:docPr id="1987" name="Image 1987"/>
                                  <wp:cNvGraphicFramePr>
                                    <a:graphicFrameLocks/>
                                  </wp:cNvGraphicFramePr>
                                  <a:graphic>
                                    <a:graphicData uri="http://schemas.openxmlformats.org/drawingml/2006/picture">
                                      <pic:pic>
                                        <pic:nvPicPr>
                                          <pic:cNvPr id="1987" name="Image 1987"/>
                                          <pic:cNvPicPr/>
                                        </pic:nvPicPr>
                                        <pic:blipFill>
                                          <a:blip r:embed="rId1386" cstate="print"/>
                                          <a:stretch>
                                            <a:fillRect/>
                                          </a:stretch>
                                        </pic:blipFill>
                                        <pic:spPr>
                                          <a:xfrm>
                                            <a:off x="0" y="0"/>
                                            <a:ext cx="256103" cy="500062"/>
                                          </a:xfrm>
                                          <a:prstGeom prst="rect">
                                            <a:avLst/>
                                          </a:prstGeom>
                                        </pic:spPr>
                                      </pic:pic>
                                    </a:graphicData>
                                  </a:graphic>
                                </wp:inline>
                              </w:drawing>
                            </w:r>
                            <w:r>
                              <w:rPr>
                                <w:sz w:val="20"/>
                              </w:rPr>
                            </w:r>
                          </w:p>
                        </w:tc>
                        <w:tc>
                          <w:tcPr>
                            <w:tcW w:w="1278" w:type="dxa"/>
                          </w:tcPr>
                          <w:p>
                            <w:pPr>
                              <w:pStyle w:val="TableParagraph"/>
                              <w:spacing w:before="33" w:after="1"/>
                              <w:jc w:val="left"/>
                              <w:rPr>
                                <w:sz w:val="20"/>
                              </w:rPr>
                            </w:pPr>
                          </w:p>
                          <w:p>
                            <w:pPr>
                              <w:pStyle w:val="TableParagraph"/>
                              <w:ind w:left="53" w:right="-15"/>
                              <w:jc w:val="left"/>
                              <w:rPr>
                                <w:sz w:val="20"/>
                              </w:rPr>
                            </w:pPr>
                            <w:r>
                              <w:rPr>
                                <w:sz w:val="20"/>
                              </w:rPr>
                              <w:drawing>
                                <wp:inline distT="0" distB="0" distL="0" distR="0">
                                  <wp:extent cx="749513" cy="504825"/>
                                  <wp:effectExtent l="0" t="0" r="0" b="0"/>
                                  <wp:docPr id="1988" name="Image 1988"/>
                                  <wp:cNvGraphicFramePr>
                                    <a:graphicFrameLocks/>
                                  </wp:cNvGraphicFramePr>
                                  <a:graphic>
                                    <a:graphicData uri="http://schemas.openxmlformats.org/drawingml/2006/picture">
                                      <pic:pic>
                                        <pic:nvPicPr>
                                          <pic:cNvPr id="1988" name="Image 1988"/>
                                          <pic:cNvPicPr/>
                                        </pic:nvPicPr>
                                        <pic:blipFill>
                                          <a:blip r:embed="rId1387" cstate="print"/>
                                          <a:stretch>
                                            <a:fillRect/>
                                          </a:stretch>
                                        </pic:blipFill>
                                        <pic:spPr>
                                          <a:xfrm>
                                            <a:off x="0" y="0"/>
                                            <a:ext cx="749513" cy="504825"/>
                                          </a:xfrm>
                                          <a:prstGeom prst="rect">
                                            <a:avLst/>
                                          </a:prstGeom>
                                        </pic:spPr>
                                      </pic:pic>
                                    </a:graphicData>
                                  </a:graphic>
                                </wp:inline>
                              </w:drawing>
                            </w:r>
                            <w:r>
                              <w:rPr>
                                <w:sz w:val="20"/>
                              </w:rPr>
                            </w:r>
                          </w:p>
                        </w:tc>
                        <w:tc>
                          <w:tcPr>
                            <w:tcW w:w="760" w:type="dxa"/>
                          </w:tcPr>
                          <w:p>
                            <w:pPr>
                              <w:pStyle w:val="TableParagraph"/>
                              <w:jc w:val="left"/>
                              <w:rPr>
                                <w:rFonts w:ascii="Times New Roman"/>
                                <w:sz w:val="2"/>
                              </w:rPr>
                            </w:pPr>
                          </w:p>
                        </w:tc>
                        <w:tc>
                          <w:tcPr>
                            <w:tcW w:w="762" w:type="dxa"/>
                          </w:tcPr>
                          <w:p>
                            <w:pPr>
                              <w:pStyle w:val="TableParagraph"/>
                              <w:jc w:val="left"/>
                              <w:rPr>
                                <w:rFonts w:ascii="Times New Roman"/>
                                <w:sz w:val="2"/>
                              </w:rPr>
                            </w:pPr>
                          </w:p>
                        </w:tc>
                        <w:tc>
                          <w:tcPr>
                            <w:tcW w:w="760" w:type="dxa"/>
                          </w:tcPr>
                          <w:p>
                            <w:pPr>
                              <w:pStyle w:val="TableParagraph"/>
                              <w:jc w:val="left"/>
                              <w:rPr>
                                <w:rFonts w:ascii="Times New Roman"/>
                                <w:sz w:val="2"/>
                              </w:rPr>
                            </w:pPr>
                          </w:p>
                        </w:tc>
                        <w:tc>
                          <w:tcPr>
                            <w:tcW w:w="2833" w:type="dxa"/>
                          </w:tcPr>
                          <w:p>
                            <w:pPr>
                              <w:pStyle w:val="TableParagraph"/>
                              <w:spacing w:before="33" w:after="1"/>
                              <w:jc w:val="left"/>
                              <w:rPr>
                                <w:sz w:val="20"/>
                              </w:rPr>
                            </w:pPr>
                          </w:p>
                          <w:p>
                            <w:pPr>
                              <w:pStyle w:val="TableParagraph"/>
                              <w:ind w:left="1084"/>
                              <w:jc w:val="left"/>
                              <w:rPr>
                                <w:sz w:val="20"/>
                              </w:rPr>
                            </w:pPr>
                            <w:r>
                              <w:rPr>
                                <w:sz w:val="20"/>
                              </w:rPr>
                              <w:drawing>
                                <wp:inline distT="0" distB="0" distL="0" distR="0">
                                  <wp:extent cx="420645" cy="504825"/>
                                  <wp:effectExtent l="0" t="0" r="0" b="0"/>
                                  <wp:docPr id="1989" name="Image 1989"/>
                                  <wp:cNvGraphicFramePr>
                                    <a:graphicFrameLocks/>
                                  </wp:cNvGraphicFramePr>
                                  <a:graphic>
                                    <a:graphicData uri="http://schemas.openxmlformats.org/drawingml/2006/picture">
                                      <pic:pic>
                                        <pic:nvPicPr>
                                          <pic:cNvPr id="1989" name="Image 1989"/>
                                          <pic:cNvPicPr/>
                                        </pic:nvPicPr>
                                        <pic:blipFill>
                                          <a:blip r:embed="rId1388" cstate="print"/>
                                          <a:stretch>
                                            <a:fillRect/>
                                          </a:stretch>
                                        </pic:blipFill>
                                        <pic:spPr>
                                          <a:xfrm>
                                            <a:off x="0" y="0"/>
                                            <a:ext cx="420645" cy="504825"/>
                                          </a:xfrm>
                                          <a:prstGeom prst="rect">
                                            <a:avLst/>
                                          </a:prstGeom>
                                        </pic:spPr>
                                      </pic:pic>
                                    </a:graphicData>
                                  </a:graphic>
                                </wp:inline>
                              </w:drawing>
                            </w:r>
                            <w:r>
                              <w:rPr>
                                <w:sz w:val="20"/>
                              </w:rPr>
                            </w:r>
                          </w:p>
                        </w:tc>
                        <w:tc>
                          <w:tcPr>
                            <w:tcW w:w="500" w:type="dxa"/>
                          </w:tcPr>
                          <w:p>
                            <w:pPr>
                              <w:pStyle w:val="TableParagraph"/>
                              <w:spacing w:before="36"/>
                              <w:jc w:val="left"/>
                              <w:rPr>
                                <w:sz w:val="20"/>
                              </w:rPr>
                            </w:pPr>
                          </w:p>
                          <w:p>
                            <w:pPr>
                              <w:pStyle w:val="TableParagraph"/>
                              <w:ind w:left="46" w:right="-15"/>
                              <w:jc w:val="left"/>
                              <w:rPr>
                                <w:sz w:val="20"/>
                              </w:rPr>
                            </w:pPr>
                            <w:r>
                              <w:rPr>
                                <w:sz w:val="20"/>
                              </w:rPr>
                              <w:drawing>
                                <wp:inline distT="0" distB="0" distL="0" distR="0">
                                  <wp:extent cx="257757" cy="504825"/>
                                  <wp:effectExtent l="0" t="0" r="0" b="0"/>
                                  <wp:docPr id="1990" name="Image 1990"/>
                                  <wp:cNvGraphicFramePr>
                                    <a:graphicFrameLocks/>
                                  </wp:cNvGraphicFramePr>
                                  <a:graphic>
                                    <a:graphicData uri="http://schemas.openxmlformats.org/drawingml/2006/picture">
                                      <pic:pic>
                                        <pic:nvPicPr>
                                          <pic:cNvPr id="1990" name="Image 1990"/>
                                          <pic:cNvPicPr/>
                                        </pic:nvPicPr>
                                        <pic:blipFill>
                                          <a:blip r:embed="rId1389" cstate="print"/>
                                          <a:stretch>
                                            <a:fillRect/>
                                          </a:stretch>
                                        </pic:blipFill>
                                        <pic:spPr>
                                          <a:xfrm>
                                            <a:off x="0" y="0"/>
                                            <a:ext cx="257757" cy="504825"/>
                                          </a:xfrm>
                                          <a:prstGeom prst="rect">
                                            <a:avLst/>
                                          </a:prstGeom>
                                        </pic:spPr>
                                      </pic:pic>
                                    </a:graphicData>
                                  </a:graphic>
                                </wp:inline>
                              </w:drawing>
                            </w:r>
                            <w:r>
                              <w:rPr>
                                <w:sz w:val="20"/>
                              </w:rPr>
                            </w:r>
                          </w:p>
                        </w:tc>
                      </w:tr>
                    </w:tbl>
                    <w:p>
                      <w:pPr>
                        <w:pStyle w:val="BodyText"/>
                      </w:pPr>
                    </w:p>
                  </w:txbxContent>
                </v:textbox>
                <w10:wrap type="topAndBottom"/>
              </v:shape>
            </w:pict>
          </mc:Fallback>
        </mc:AlternateContent>
      </w:r>
    </w:p>
    <w:p>
      <w:pPr>
        <w:pStyle w:val="BodyText"/>
        <w:spacing w:after="0"/>
        <w:rPr>
          <w:sz w:val="20"/>
        </w:rPr>
        <w:sectPr>
          <w:headerReference w:type="default" r:id="rId1224"/>
          <w:footerReference w:type="default" r:id="rId1225"/>
          <w:pgSz w:w="11910" w:h="16840"/>
          <w:pgMar w:header="38" w:footer="0" w:top="440" w:bottom="280" w:left="0" w:right="0"/>
        </w:sectPr>
      </w:pPr>
    </w:p>
    <w:p>
      <w:pPr>
        <w:pStyle w:val="BodyText"/>
        <w:rPr>
          <w:sz w:val="20"/>
        </w:rPr>
      </w:pPr>
      <w:r>
        <w:rPr>
          <w:sz w:val="20"/>
        </w:rPr>
        <w:drawing>
          <wp:anchor distT="0" distB="0" distL="0" distR="0" allowOverlap="1" layoutInCell="1" locked="0" behindDoc="1" simplePos="0" relativeHeight="462724608">
            <wp:simplePos x="0" y="0"/>
            <wp:positionH relativeFrom="page">
              <wp:posOffset>675064</wp:posOffset>
            </wp:positionH>
            <wp:positionV relativeFrom="page">
              <wp:posOffset>9428607</wp:posOffset>
            </wp:positionV>
            <wp:extent cx="1056428" cy="500062"/>
            <wp:effectExtent l="0" t="0" r="0" b="0"/>
            <wp:wrapNone/>
            <wp:docPr id="1992" name="Image 1992"/>
            <wp:cNvGraphicFramePr>
              <a:graphicFrameLocks/>
            </wp:cNvGraphicFramePr>
            <a:graphic>
              <a:graphicData uri="http://schemas.openxmlformats.org/drawingml/2006/picture">
                <pic:pic>
                  <pic:nvPicPr>
                    <pic:cNvPr id="1992" name="Image 1992"/>
                    <pic:cNvPicPr/>
                  </pic:nvPicPr>
                  <pic:blipFill>
                    <a:blip r:embed="rId1392" cstate="print"/>
                    <a:stretch>
                      <a:fillRect/>
                    </a:stretch>
                  </pic:blipFill>
                  <pic:spPr>
                    <a:xfrm>
                      <a:off x="0" y="0"/>
                      <a:ext cx="1056428" cy="50006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2725120">
                <wp:simplePos x="0" y="0"/>
                <wp:positionH relativeFrom="page">
                  <wp:posOffset>1801177</wp:posOffset>
                </wp:positionH>
                <wp:positionV relativeFrom="page">
                  <wp:posOffset>8876919</wp:posOffset>
                </wp:positionV>
                <wp:extent cx="88900" cy="149860"/>
                <wp:effectExtent l="0" t="0" r="0" b="0"/>
                <wp:wrapNone/>
                <wp:docPr id="1993" name="Graphic 1993"/>
                <wp:cNvGraphicFramePr>
                  <a:graphicFrameLocks/>
                </wp:cNvGraphicFramePr>
                <a:graphic>
                  <a:graphicData uri="http://schemas.microsoft.com/office/word/2010/wordprocessingShape">
                    <wps:wsp>
                      <wps:cNvPr id="1993" name="Graphic 1993"/>
                      <wps:cNvSpPr/>
                      <wps:spPr>
                        <a:xfrm>
                          <a:off x="0" y="0"/>
                          <a:ext cx="88900" cy="149860"/>
                        </a:xfrm>
                        <a:custGeom>
                          <a:avLst/>
                          <a:gdLst/>
                          <a:ahLst/>
                          <a:cxnLst/>
                          <a:rect l="l" t="t" r="r" b="b"/>
                          <a:pathLst>
                            <a:path w="88900" h="149860">
                              <a:moveTo>
                                <a:pt x="62484" y="62484"/>
                              </a:moveTo>
                              <a:lnTo>
                                <a:pt x="51816" y="62484"/>
                              </a:lnTo>
                              <a:lnTo>
                                <a:pt x="51816" y="96012"/>
                              </a:lnTo>
                              <a:lnTo>
                                <a:pt x="62484" y="96012"/>
                              </a:lnTo>
                              <a:lnTo>
                                <a:pt x="62484" y="62484"/>
                              </a:lnTo>
                              <a:close/>
                            </a:path>
                            <a:path w="88900" h="149860">
                              <a:moveTo>
                                <a:pt x="86868" y="115824"/>
                              </a:moveTo>
                              <a:lnTo>
                                <a:pt x="83820" y="115824"/>
                              </a:lnTo>
                              <a:lnTo>
                                <a:pt x="83820" y="121920"/>
                              </a:lnTo>
                              <a:lnTo>
                                <a:pt x="82296" y="123444"/>
                              </a:lnTo>
                              <a:lnTo>
                                <a:pt x="82296" y="124968"/>
                              </a:lnTo>
                              <a:lnTo>
                                <a:pt x="80772" y="126492"/>
                              </a:lnTo>
                              <a:lnTo>
                                <a:pt x="0" y="126492"/>
                              </a:lnTo>
                              <a:lnTo>
                                <a:pt x="0" y="129540"/>
                              </a:lnTo>
                              <a:lnTo>
                                <a:pt x="10668" y="149364"/>
                              </a:lnTo>
                              <a:lnTo>
                                <a:pt x="12192" y="147828"/>
                              </a:lnTo>
                              <a:lnTo>
                                <a:pt x="10668" y="146304"/>
                              </a:lnTo>
                              <a:lnTo>
                                <a:pt x="10668" y="140208"/>
                              </a:lnTo>
                              <a:lnTo>
                                <a:pt x="12192" y="138684"/>
                              </a:lnTo>
                              <a:lnTo>
                                <a:pt x="13716" y="138684"/>
                              </a:lnTo>
                              <a:lnTo>
                                <a:pt x="13716" y="137160"/>
                              </a:lnTo>
                              <a:lnTo>
                                <a:pt x="80772" y="137160"/>
                              </a:lnTo>
                              <a:lnTo>
                                <a:pt x="82296" y="138684"/>
                              </a:lnTo>
                              <a:lnTo>
                                <a:pt x="82296" y="140208"/>
                              </a:lnTo>
                              <a:lnTo>
                                <a:pt x="83820" y="141732"/>
                              </a:lnTo>
                              <a:lnTo>
                                <a:pt x="83820" y="147828"/>
                              </a:lnTo>
                              <a:lnTo>
                                <a:pt x="86868" y="147828"/>
                              </a:lnTo>
                              <a:lnTo>
                                <a:pt x="86868" y="137160"/>
                              </a:lnTo>
                              <a:lnTo>
                                <a:pt x="86868" y="115824"/>
                              </a:lnTo>
                              <a:close/>
                            </a:path>
                            <a:path w="88900" h="149860">
                              <a:moveTo>
                                <a:pt x="88392" y="22860"/>
                              </a:moveTo>
                              <a:lnTo>
                                <a:pt x="86868" y="18288"/>
                              </a:lnTo>
                              <a:lnTo>
                                <a:pt x="83820" y="13716"/>
                              </a:lnTo>
                              <a:lnTo>
                                <a:pt x="83820" y="24384"/>
                              </a:lnTo>
                              <a:lnTo>
                                <a:pt x="83820" y="32004"/>
                              </a:lnTo>
                              <a:lnTo>
                                <a:pt x="45720" y="41148"/>
                              </a:lnTo>
                              <a:lnTo>
                                <a:pt x="32004" y="41148"/>
                              </a:lnTo>
                              <a:lnTo>
                                <a:pt x="24384" y="39624"/>
                              </a:lnTo>
                              <a:lnTo>
                                <a:pt x="16764" y="39624"/>
                              </a:lnTo>
                              <a:lnTo>
                                <a:pt x="12192" y="36576"/>
                              </a:lnTo>
                              <a:lnTo>
                                <a:pt x="9144" y="33528"/>
                              </a:lnTo>
                              <a:lnTo>
                                <a:pt x="6096" y="32004"/>
                              </a:lnTo>
                              <a:lnTo>
                                <a:pt x="4572" y="28956"/>
                              </a:lnTo>
                              <a:lnTo>
                                <a:pt x="4572" y="21336"/>
                              </a:lnTo>
                              <a:lnTo>
                                <a:pt x="6096" y="19812"/>
                              </a:lnTo>
                              <a:lnTo>
                                <a:pt x="12192" y="16764"/>
                              </a:lnTo>
                              <a:lnTo>
                                <a:pt x="16764" y="15240"/>
                              </a:lnTo>
                              <a:lnTo>
                                <a:pt x="22860" y="12192"/>
                              </a:lnTo>
                              <a:lnTo>
                                <a:pt x="48818" y="12192"/>
                              </a:lnTo>
                              <a:lnTo>
                                <a:pt x="57912" y="12573"/>
                              </a:lnTo>
                              <a:lnTo>
                                <a:pt x="64719" y="13487"/>
                              </a:lnTo>
                              <a:lnTo>
                                <a:pt x="70104" y="15240"/>
                              </a:lnTo>
                              <a:lnTo>
                                <a:pt x="76200" y="15240"/>
                              </a:lnTo>
                              <a:lnTo>
                                <a:pt x="80772" y="19812"/>
                              </a:lnTo>
                              <a:lnTo>
                                <a:pt x="82296" y="22860"/>
                              </a:lnTo>
                              <a:lnTo>
                                <a:pt x="83820" y="24384"/>
                              </a:lnTo>
                              <a:lnTo>
                                <a:pt x="83820" y="13716"/>
                              </a:lnTo>
                              <a:lnTo>
                                <a:pt x="82296" y="12192"/>
                              </a:lnTo>
                              <a:lnTo>
                                <a:pt x="80772" y="10668"/>
                              </a:lnTo>
                              <a:lnTo>
                                <a:pt x="74676" y="6096"/>
                              </a:lnTo>
                              <a:lnTo>
                                <a:pt x="68580" y="3048"/>
                              </a:lnTo>
                              <a:lnTo>
                                <a:pt x="53340" y="0"/>
                              </a:lnTo>
                              <a:lnTo>
                                <a:pt x="44196" y="0"/>
                              </a:lnTo>
                              <a:lnTo>
                                <a:pt x="4572" y="13716"/>
                              </a:lnTo>
                              <a:lnTo>
                                <a:pt x="0" y="19812"/>
                              </a:lnTo>
                              <a:lnTo>
                                <a:pt x="0" y="30480"/>
                              </a:lnTo>
                              <a:lnTo>
                                <a:pt x="35052" y="53352"/>
                              </a:lnTo>
                              <a:lnTo>
                                <a:pt x="44196" y="53352"/>
                              </a:lnTo>
                              <a:lnTo>
                                <a:pt x="83820" y="41148"/>
                              </a:lnTo>
                              <a:lnTo>
                                <a:pt x="88392" y="35052"/>
                              </a:lnTo>
                              <a:lnTo>
                                <a:pt x="88392" y="228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1.825012pt;margin-top:698.970032pt;width:7pt;height:11.8pt;mso-position-horizontal-relative:page;mso-position-vertical-relative:page;z-index:-40591360" id="docshape1054" coordorigin="2837,13979" coordsize="140,236" path="m2935,14078l2918,14078,2918,14131,2935,14131,2935,14078xm2973,14162l2969,14162,2969,14171,2966,14174,2966,14176,2964,14179,2837,14179,2837,14183,2853,14215,2856,14212,2853,14210,2853,14200,2856,14198,2858,14198,2858,14195,2964,14195,2966,14198,2966,14200,2969,14203,2969,14212,2973,14212,2973,14195,2973,14162xm2976,14015l2973,14008,2969,14001,2969,14018,2969,14030,2964,14035,2954,14039,2945,14041,2934,14043,2922,14044,2909,14044,2887,14044,2875,14042,2863,14042,2856,14037,2851,14032,2846,14030,2844,14025,2844,14013,2846,14011,2856,14006,2863,14003,2873,13999,2913,13999,2928,13999,2938,14001,2947,14003,2957,14003,2964,14011,2966,14015,2969,14018,2969,14001,2966,13999,2964,13996,2954,13989,2945,13984,2921,13979,2906,13979,2889,13980,2875,13983,2863,13988,2853,13994,2844,14001,2837,14011,2837,14027,2839,14032,2849,14047,2858,14054,2868,14059,2892,14063,2906,14063,2920,14063,2932,14061,2942,14058,2952,14054,2969,14044,2976,14035,2976,1401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25632">
                <wp:simplePos x="0" y="0"/>
                <wp:positionH relativeFrom="page">
                  <wp:posOffset>1801187</wp:posOffset>
                </wp:positionH>
                <wp:positionV relativeFrom="page">
                  <wp:posOffset>8273415</wp:posOffset>
                </wp:positionV>
                <wp:extent cx="86995" cy="33655"/>
                <wp:effectExtent l="0" t="0" r="0" b="0"/>
                <wp:wrapNone/>
                <wp:docPr id="1994" name="Graphic 1994"/>
                <wp:cNvGraphicFramePr>
                  <a:graphicFrameLocks/>
                </wp:cNvGraphicFramePr>
                <a:graphic>
                  <a:graphicData uri="http://schemas.microsoft.com/office/word/2010/wordprocessingShape">
                    <wps:wsp>
                      <wps:cNvPr id="1994" name="Graphic 1994"/>
                      <wps:cNvSpPr/>
                      <wps:spPr>
                        <a:xfrm>
                          <a:off x="0" y="0"/>
                          <a:ext cx="86995" cy="33655"/>
                        </a:xfrm>
                        <a:custGeom>
                          <a:avLst/>
                          <a:gdLst/>
                          <a:ahLst/>
                          <a:cxnLst/>
                          <a:rect l="l" t="t" r="r" b="b"/>
                          <a:pathLst>
                            <a:path w="86995" h="33655">
                              <a:moveTo>
                                <a:pt x="10666" y="33528"/>
                              </a:moveTo>
                              <a:lnTo>
                                <a:pt x="0" y="12192"/>
                              </a:lnTo>
                              <a:lnTo>
                                <a:pt x="0" y="10668"/>
                              </a:lnTo>
                              <a:lnTo>
                                <a:pt x="80763" y="10668"/>
                              </a:lnTo>
                              <a:lnTo>
                                <a:pt x="80763" y="9144"/>
                              </a:lnTo>
                              <a:lnTo>
                                <a:pt x="82287" y="9144"/>
                              </a:lnTo>
                              <a:lnTo>
                                <a:pt x="82287" y="7620"/>
                              </a:lnTo>
                              <a:lnTo>
                                <a:pt x="83811" y="6096"/>
                              </a:lnTo>
                              <a:lnTo>
                                <a:pt x="83811" y="0"/>
                              </a:lnTo>
                              <a:lnTo>
                                <a:pt x="86859" y="0"/>
                              </a:lnTo>
                              <a:lnTo>
                                <a:pt x="86859" y="21336"/>
                              </a:lnTo>
                              <a:lnTo>
                                <a:pt x="13714" y="21336"/>
                              </a:lnTo>
                              <a:lnTo>
                                <a:pt x="10666" y="24384"/>
                              </a:lnTo>
                              <a:lnTo>
                                <a:pt x="10666" y="28956"/>
                              </a:lnTo>
                              <a:lnTo>
                                <a:pt x="12190" y="32004"/>
                              </a:lnTo>
                              <a:lnTo>
                                <a:pt x="10666" y="33528"/>
                              </a:lnTo>
                              <a:close/>
                            </a:path>
                            <a:path w="86995" h="33655">
                              <a:moveTo>
                                <a:pt x="86859" y="32004"/>
                              </a:moveTo>
                              <a:lnTo>
                                <a:pt x="83811" y="32004"/>
                              </a:lnTo>
                              <a:lnTo>
                                <a:pt x="83811" y="25908"/>
                              </a:lnTo>
                              <a:lnTo>
                                <a:pt x="82287" y="24384"/>
                              </a:lnTo>
                              <a:lnTo>
                                <a:pt x="82287" y="22860"/>
                              </a:lnTo>
                              <a:lnTo>
                                <a:pt x="80763"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1.825821pt;margin-top:651.450012pt;width:6.85pt;height:2.65pt;mso-position-horizontal-relative:page;mso-position-vertical-relative:page;z-index:-40590848" id="docshape1055" coordorigin="2837,13029" coordsize="137,53" path="m2853,13082l2837,13048,2837,13046,2964,13046,2964,13043,2966,13043,2966,13041,2969,13039,2969,13029,2973,13029,2973,13063,2858,13063,2853,13067,2853,13075,2856,13079,2853,13082xm2973,13079l2969,13079,2969,13070,2966,13067,2966,13065,2964,13063,2973,13063,2973,1307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26144">
                <wp:simplePos x="0" y="0"/>
                <wp:positionH relativeFrom="page">
                  <wp:posOffset>1801187</wp:posOffset>
                </wp:positionH>
                <wp:positionV relativeFrom="page">
                  <wp:posOffset>8040243</wp:posOffset>
                </wp:positionV>
                <wp:extent cx="86995" cy="33655"/>
                <wp:effectExtent l="0" t="0" r="0" b="0"/>
                <wp:wrapNone/>
                <wp:docPr id="1995" name="Graphic 1995"/>
                <wp:cNvGraphicFramePr>
                  <a:graphicFrameLocks/>
                </wp:cNvGraphicFramePr>
                <a:graphic>
                  <a:graphicData uri="http://schemas.microsoft.com/office/word/2010/wordprocessingShape">
                    <wps:wsp>
                      <wps:cNvPr id="1995" name="Graphic 1995"/>
                      <wps:cNvSpPr/>
                      <wps:spPr>
                        <a:xfrm>
                          <a:off x="0" y="0"/>
                          <a:ext cx="86995" cy="33655"/>
                        </a:xfrm>
                        <a:custGeom>
                          <a:avLst/>
                          <a:gdLst/>
                          <a:ahLst/>
                          <a:cxnLst/>
                          <a:rect l="l" t="t" r="r" b="b"/>
                          <a:pathLst>
                            <a:path w="86995" h="33655">
                              <a:moveTo>
                                <a:pt x="12190" y="33528"/>
                              </a:moveTo>
                              <a:lnTo>
                                <a:pt x="10666" y="33528"/>
                              </a:lnTo>
                              <a:lnTo>
                                <a:pt x="0" y="13716"/>
                              </a:lnTo>
                              <a:lnTo>
                                <a:pt x="0" y="10668"/>
                              </a:lnTo>
                              <a:lnTo>
                                <a:pt x="80763" y="10668"/>
                              </a:lnTo>
                              <a:lnTo>
                                <a:pt x="82287" y="9144"/>
                              </a:lnTo>
                              <a:lnTo>
                                <a:pt x="82287" y="7620"/>
                              </a:lnTo>
                              <a:lnTo>
                                <a:pt x="83811" y="7620"/>
                              </a:lnTo>
                              <a:lnTo>
                                <a:pt x="83811" y="0"/>
                              </a:lnTo>
                              <a:lnTo>
                                <a:pt x="86859" y="0"/>
                              </a:lnTo>
                              <a:lnTo>
                                <a:pt x="86859" y="21336"/>
                              </a:lnTo>
                              <a:lnTo>
                                <a:pt x="13714" y="21336"/>
                              </a:lnTo>
                              <a:lnTo>
                                <a:pt x="13714" y="22860"/>
                              </a:lnTo>
                              <a:lnTo>
                                <a:pt x="12190" y="22860"/>
                              </a:lnTo>
                              <a:lnTo>
                                <a:pt x="12190" y="24384"/>
                              </a:lnTo>
                              <a:lnTo>
                                <a:pt x="10666" y="24384"/>
                              </a:lnTo>
                              <a:lnTo>
                                <a:pt x="10666" y="30480"/>
                              </a:lnTo>
                              <a:lnTo>
                                <a:pt x="12190" y="33528"/>
                              </a:lnTo>
                              <a:close/>
                            </a:path>
                            <a:path w="86995" h="33655">
                              <a:moveTo>
                                <a:pt x="86859" y="32004"/>
                              </a:moveTo>
                              <a:lnTo>
                                <a:pt x="83811" y="32004"/>
                              </a:lnTo>
                              <a:lnTo>
                                <a:pt x="83811" y="25908"/>
                              </a:lnTo>
                              <a:lnTo>
                                <a:pt x="82287" y="24384"/>
                              </a:lnTo>
                              <a:lnTo>
                                <a:pt x="82287" y="22860"/>
                              </a:lnTo>
                              <a:lnTo>
                                <a:pt x="80763" y="22860"/>
                              </a:lnTo>
                              <a:lnTo>
                                <a:pt x="79240"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1.825821pt;margin-top:633.090027pt;width:6.85pt;height:2.65pt;mso-position-horizontal-relative:page;mso-position-vertical-relative:page;z-index:-40590336" id="docshape1056" coordorigin="2837,12662" coordsize="137,53" path="m2856,12715l2853,12715,2837,12683,2837,12679,2964,12679,2966,12676,2966,12674,2969,12674,2969,12662,2973,12662,2973,12695,2858,12695,2858,12698,2856,12698,2856,12700,2853,12700,2853,12710,2856,12715xm2973,12712l2969,12712,2969,12703,2966,12700,2966,12698,2964,12698,2961,12695,2973,12695,2973,127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26656">
                <wp:simplePos x="0" y="0"/>
                <wp:positionH relativeFrom="page">
                  <wp:posOffset>1965763</wp:posOffset>
                </wp:positionH>
                <wp:positionV relativeFrom="page">
                  <wp:posOffset>8992743</wp:posOffset>
                </wp:positionV>
                <wp:extent cx="86995" cy="33655"/>
                <wp:effectExtent l="0" t="0" r="0" b="0"/>
                <wp:wrapNone/>
                <wp:docPr id="1996" name="Graphic 1996"/>
                <wp:cNvGraphicFramePr>
                  <a:graphicFrameLocks/>
                </wp:cNvGraphicFramePr>
                <a:graphic>
                  <a:graphicData uri="http://schemas.microsoft.com/office/word/2010/wordprocessingShape">
                    <wps:wsp>
                      <wps:cNvPr id="1996" name="Graphic 1996"/>
                      <wps:cNvSpPr/>
                      <wps:spPr>
                        <a:xfrm>
                          <a:off x="0" y="0"/>
                          <a:ext cx="86995" cy="33655"/>
                        </a:xfrm>
                        <a:custGeom>
                          <a:avLst/>
                          <a:gdLst/>
                          <a:ahLst/>
                          <a:cxnLst/>
                          <a:rect l="l" t="t" r="r" b="b"/>
                          <a:pathLst>
                            <a:path w="86995" h="33655">
                              <a:moveTo>
                                <a:pt x="10666" y="33528"/>
                              </a:moveTo>
                              <a:lnTo>
                                <a:pt x="0" y="13716"/>
                              </a:lnTo>
                              <a:lnTo>
                                <a:pt x="0" y="10668"/>
                              </a:lnTo>
                              <a:lnTo>
                                <a:pt x="82287" y="10668"/>
                              </a:lnTo>
                              <a:lnTo>
                                <a:pt x="82287" y="9144"/>
                              </a:lnTo>
                              <a:lnTo>
                                <a:pt x="83811" y="7620"/>
                              </a:lnTo>
                              <a:lnTo>
                                <a:pt x="83811" y="0"/>
                              </a:lnTo>
                              <a:lnTo>
                                <a:pt x="86859" y="0"/>
                              </a:lnTo>
                              <a:lnTo>
                                <a:pt x="86859" y="21336"/>
                              </a:lnTo>
                              <a:lnTo>
                                <a:pt x="13714" y="21336"/>
                              </a:lnTo>
                              <a:lnTo>
                                <a:pt x="13714" y="22860"/>
                              </a:lnTo>
                              <a:lnTo>
                                <a:pt x="12190" y="22860"/>
                              </a:lnTo>
                              <a:lnTo>
                                <a:pt x="10666" y="24384"/>
                              </a:lnTo>
                              <a:lnTo>
                                <a:pt x="10666" y="30480"/>
                              </a:lnTo>
                              <a:lnTo>
                                <a:pt x="12190" y="32004"/>
                              </a:lnTo>
                              <a:lnTo>
                                <a:pt x="10666" y="33528"/>
                              </a:lnTo>
                              <a:close/>
                            </a:path>
                            <a:path w="86995" h="33655">
                              <a:moveTo>
                                <a:pt x="86859" y="32004"/>
                              </a:moveTo>
                              <a:lnTo>
                                <a:pt x="83811" y="32004"/>
                              </a:lnTo>
                              <a:lnTo>
                                <a:pt x="83811" y="24384"/>
                              </a:lnTo>
                              <a:lnTo>
                                <a:pt x="80763"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4.784515pt;margin-top:708.090027pt;width:6.85pt;height:2.65pt;mso-position-horizontal-relative:page;mso-position-vertical-relative:page;z-index:-40589824" id="docshape1057" coordorigin="3096,14162" coordsize="137,53" path="m3112,14215l3096,14183,3096,14179,3225,14179,3225,14176,3228,14174,3228,14162,3232,14162,3232,14195,3117,14195,3117,14198,3115,14198,3112,14200,3112,14210,3115,14212,3112,14215xm3232,14212l3228,14212,3228,14200,3223,14195,3232,14195,3232,142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27168">
                <wp:simplePos x="0" y="0"/>
                <wp:positionH relativeFrom="page">
                  <wp:posOffset>2130338</wp:posOffset>
                </wp:positionH>
                <wp:positionV relativeFrom="page">
                  <wp:posOffset>8992743</wp:posOffset>
                </wp:positionV>
                <wp:extent cx="86995" cy="33655"/>
                <wp:effectExtent l="0" t="0" r="0" b="0"/>
                <wp:wrapNone/>
                <wp:docPr id="1997" name="Graphic 1997"/>
                <wp:cNvGraphicFramePr>
                  <a:graphicFrameLocks/>
                </wp:cNvGraphicFramePr>
                <a:graphic>
                  <a:graphicData uri="http://schemas.microsoft.com/office/word/2010/wordprocessingShape">
                    <wps:wsp>
                      <wps:cNvPr id="1997" name="Graphic 1997"/>
                      <wps:cNvSpPr/>
                      <wps:spPr>
                        <a:xfrm>
                          <a:off x="0" y="0"/>
                          <a:ext cx="86995" cy="33655"/>
                        </a:xfrm>
                        <a:custGeom>
                          <a:avLst/>
                          <a:gdLst/>
                          <a:ahLst/>
                          <a:cxnLst/>
                          <a:rect l="l" t="t" r="r" b="b"/>
                          <a:pathLst>
                            <a:path w="86995" h="33655">
                              <a:moveTo>
                                <a:pt x="10666" y="33528"/>
                              </a:moveTo>
                              <a:lnTo>
                                <a:pt x="0" y="13716"/>
                              </a:lnTo>
                              <a:lnTo>
                                <a:pt x="0" y="10668"/>
                              </a:lnTo>
                              <a:lnTo>
                                <a:pt x="82287" y="10668"/>
                              </a:lnTo>
                              <a:lnTo>
                                <a:pt x="82287" y="9144"/>
                              </a:lnTo>
                              <a:lnTo>
                                <a:pt x="83811" y="7620"/>
                              </a:lnTo>
                              <a:lnTo>
                                <a:pt x="83811" y="0"/>
                              </a:lnTo>
                              <a:lnTo>
                                <a:pt x="86859" y="0"/>
                              </a:lnTo>
                              <a:lnTo>
                                <a:pt x="86859" y="21336"/>
                              </a:lnTo>
                              <a:lnTo>
                                <a:pt x="15238" y="21336"/>
                              </a:lnTo>
                              <a:lnTo>
                                <a:pt x="13714" y="22860"/>
                              </a:lnTo>
                              <a:lnTo>
                                <a:pt x="12190" y="22860"/>
                              </a:lnTo>
                              <a:lnTo>
                                <a:pt x="10666" y="24384"/>
                              </a:lnTo>
                              <a:lnTo>
                                <a:pt x="10666" y="30480"/>
                              </a:lnTo>
                              <a:lnTo>
                                <a:pt x="12190" y="32004"/>
                              </a:lnTo>
                              <a:lnTo>
                                <a:pt x="10666" y="33528"/>
                              </a:lnTo>
                              <a:close/>
                            </a:path>
                            <a:path w="86995" h="33655">
                              <a:moveTo>
                                <a:pt x="86859" y="32004"/>
                              </a:moveTo>
                              <a:lnTo>
                                <a:pt x="83811" y="32004"/>
                              </a:lnTo>
                              <a:lnTo>
                                <a:pt x="83811" y="24384"/>
                              </a:lnTo>
                              <a:lnTo>
                                <a:pt x="80763"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7.743225pt;margin-top:708.090027pt;width:6.85pt;height:2.65pt;mso-position-horizontal-relative:page;mso-position-vertical-relative:page;z-index:-40589312" id="docshape1058" coordorigin="3355,14162" coordsize="137,53" path="m3372,14215l3355,14183,3355,14179,3484,14179,3484,14176,3487,14174,3487,14162,3492,14162,3492,14195,3379,14195,3376,14198,3374,14198,3372,14200,3372,14210,3374,14212,3372,14215xm3492,14212l3487,14212,3487,14200,3482,14195,3492,14195,3492,142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27680">
                <wp:simplePos x="0" y="0"/>
                <wp:positionH relativeFrom="page">
                  <wp:posOffset>2130336</wp:posOffset>
                </wp:positionH>
                <wp:positionV relativeFrom="page">
                  <wp:posOffset>8157591</wp:posOffset>
                </wp:positionV>
                <wp:extent cx="88900" cy="149860"/>
                <wp:effectExtent l="0" t="0" r="0" b="0"/>
                <wp:wrapNone/>
                <wp:docPr id="1998" name="Graphic 1998"/>
                <wp:cNvGraphicFramePr>
                  <a:graphicFrameLocks/>
                </wp:cNvGraphicFramePr>
                <a:graphic>
                  <a:graphicData uri="http://schemas.microsoft.com/office/word/2010/wordprocessingShape">
                    <wps:wsp>
                      <wps:cNvPr id="1998" name="Graphic 1998"/>
                      <wps:cNvSpPr/>
                      <wps:spPr>
                        <a:xfrm>
                          <a:off x="0" y="0"/>
                          <a:ext cx="88900" cy="149860"/>
                        </a:xfrm>
                        <a:custGeom>
                          <a:avLst/>
                          <a:gdLst/>
                          <a:ahLst/>
                          <a:cxnLst/>
                          <a:rect l="l" t="t" r="r" b="b"/>
                          <a:pathLst>
                            <a:path w="88900" h="149860">
                              <a:moveTo>
                                <a:pt x="63995" y="62484"/>
                              </a:moveTo>
                              <a:lnTo>
                                <a:pt x="53327" y="62484"/>
                              </a:lnTo>
                              <a:lnTo>
                                <a:pt x="53327" y="96012"/>
                              </a:lnTo>
                              <a:lnTo>
                                <a:pt x="63995" y="96012"/>
                              </a:lnTo>
                              <a:lnTo>
                                <a:pt x="63995" y="62484"/>
                              </a:lnTo>
                              <a:close/>
                            </a:path>
                            <a:path w="88900" h="149860">
                              <a:moveTo>
                                <a:pt x="86855" y="115824"/>
                              </a:moveTo>
                              <a:lnTo>
                                <a:pt x="83807" y="115824"/>
                              </a:lnTo>
                              <a:lnTo>
                                <a:pt x="83807" y="123444"/>
                              </a:lnTo>
                              <a:lnTo>
                                <a:pt x="80759" y="126492"/>
                              </a:lnTo>
                              <a:lnTo>
                                <a:pt x="0" y="126492"/>
                              </a:lnTo>
                              <a:lnTo>
                                <a:pt x="0" y="128016"/>
                              </a:lnTo>
                              <a:lnTo>
                                <a:pt x="10668" y="149364"/>
                              </a:lnTo>
                              <a:lnTo>
                                <a:pt x="12192" y="147828"/>
                              </a:lnTo>
                              <a:lnTo>
                                <a:pt x="10668" y="144780"/>
                              </a:lnTo>
                              <a:lnTo>
                                <a:pt x="10668" y="140208"/>
                              </a:lnTo>
                              <a:lnTo>
                                <a:pt x="13716" y="137160"/>
                              </a:lnTo>
                              <a:lnTo>
                                <a:pt x="80759" y="137160"/>
                              </a:lnTo>
                              <a:lnTo>
                                <a:pt x="83807" y="140208"/>
                              </a:lnTo>
                              <a:lnTo>
                                <a:pt x="83807" y="147828"/>
                              </a:lnTo>
                              <a:lnTo>
                                <a:pt x="86855" y="147828"/>
                              </a:lnTo>
                              <a:lnTo>
                                <a:pt x="86855" y="137160"/>
                              </a:lnTo>
                              <a:lnTo>
                                <a:pt x="86855" y="115824"/>
                              </a:lnTo>
                              <a:close/>
                            </a:path>
                            <a:path w="88900" h="149860">
                              <a:moveTo>
                                <a:pt x="88379" y="22860"/>
                              </a:moveTo>
                              <a:lnTo>
                                <a:pt x="86855" y="18288"/>
                              </a:lnTo>
                              <a:lnTo>
                                <a:pt x="83807" y="13716"/>
                              </a:lnTo>
                              <a:lnTo>
                                <a:pt x="83807" y="22860"/>
                              </a:lnTo>
                              <a:lnTo>
                                <a:pt x="83807" y="32004"/>
                              </a:lnTo>
                              <a:lnTo>
                                <a:pt x="80759" y="35052"/>
                              </a:lnTo>
                              <a:lnTo>
                                <a:pt x="74663" y="36576"/>
                              </a:lnTo>
                              <a:lnTo>
                                <a:pt x="68668" y="38582"/>
                              </a:lnTo>
                              <a:lnTo>
                                <a:pt x="62090" y="40005"/>
                              </a:lnTo>
                              <a:lnTo>
                                <a:pt x="54952" y="40868"/>
                              </a:lnTo>
                              <a:lnTo>
                                <a:pt x="47231" y="41148"/>
                              </a:lnTo>
                              <a:lnTo>
                                <a:pt x="31991" y="41148"/>
                              </a:lnTo>
                              <a:lnTo>
                                <a:pt x="16764" y="38100"/>
                              </a:lnTo>
                              <a:lnTo>
                                <a:pt x="12192" y="36576"/>
                              </a:lnTo>
                              <a:lnTo>
                                <a:pt x="9144" y="33528"/>
                              </a:lnTo>
                              <a:lnTo>
                                <a:pt x="6096" y="32004"/>
                              </a:lnTo>
                              <a:lnTo>
                                <a:pt x="4572" y="28956"/>
                              </a:lnTo>
                              <a:lnTo>
                                <a:pt x="4572" y="24384"/>
                              </a:lnTo>
                              <a:lnTo>
                                <a:pt x="6096" y="21336"/>
                              </a:lnTo>
                              <a:lnTo>
                                <a:pt x="12192" y="15240"/>
                              </a:lnTo>
                              <a:lnTo>
                                <a:pt x="16764" y="13716"/>
                              </a:lnTo>
                              <a:lnTo>
                                <a:pt x="22860" y="12192"/>
                              </a:lnTo>
                              <a:lnTo>
                                <a:pt x="48818" y="12192"/>
                              </a:lnTo>
                              <a:lnTo>
                                <a:pt x="80759" y="19812"/>
                              </a:lnTo>
                              <a:lnTo>
                                <a:pt x="83807" y="22860"/>
                              </a:lnTo>
                              <a:lnTo>
                                <a:pt x="83807" y="13716"/>
                              </a:lnTo>
                              <a:lnTo>
                                <a:pt x="82283" y="12192"/>
                              </a:lnTo>
                              <a:lnTo>
                                <a:pt x="80759" y="10668"/>
                              </a:lnTo>
                              <a:lnTo>
                                <a:pt x="74663" y="6096"/>
                              </a:lnTo>
                              <a:lnTo>
                                <a:pt x="62471" y="0"/>
                              </a:lnTo>
                              <a:lnTo>
                                <a:pt x="44183" y="0"/>
                              </a:lnTo>
                              <a:lnTo>
                                <a:pt x="4572" y="13716"/>
                              </a:lnTo>
                              <a:lnTo>
                                <a:pt x="0" y="19812"/>
                              </a:lnTo>
                              <a:lnTo>
                                <a:pt x="0" y="30480"/>
                              </a:lnTo>
                              <a:lnTo>
                                <a:pt x="31610" y="52197"/>
                              </a:lnTo>
                              <a:lnTo>
                                <a:pt x="38049" y="53035"/>
                              </a:lnTo>
                              <a:lnTo>
                                <a:pt x="37617" y="53035"/>
                              </a:lnTo>
                              <a:lnTo>
                                <a:pt x="45707" y="53352"/>
                              </a:lnTo>
                              <a:lnTo>
                                <a:pt x="53428" y="53035"/>
                              </a:lnTo>
                              <a:lnTo>
                                <a:pt x="60566" y="52006"/>
                              </a:lnTo>
                              <a:lnTo>
                                <a:pt x="67144" y="50126"/>
                              </a:lnTo>
                              <a:lnTo>
                                <a:pt x="73139" y="47244"/>
                              </a:lnTo>
                              <a:lnTo>
                                <a:pt x="83807" y="41148"/>
                              </a:lnTo>
                              <a:lnTo>
                                <a:pt x="88379" y="35052"/>
                              </a:lnTo>
                              <a:lnTo>
                                <a:pt x="88379" y="228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7.743011pt;margin-top:642.330017pt;width:7pt;height:11.8pt;mso-position-horizontal-relative:page;mso-position-vertical-relative:page;z-index:-40588800" id="docshape1059" coordorigin="3355,12847" coordsize="140,236" path="m3456,12945l3439,12945,3439,12998,3456,12998,3456,12945xm3492,13029l3487,13029,3487,13041,3482,13046,3355,13046,3355,13048,3372,13082,3374,13079,3372,13075,3372,13067,3376,13063,3482,13063,3487,13067,3487,13079,3492,13079,3492,13063,3492,13029xm3494,12883l3492,12875,3487,12868,3487,12883,3487,12897,3482,12902,3472,12904,3463,12907,3453,12910,3441,12911,3429,12911,3405,12911,3381,12907,3374,12904,3369,12899,3364,12897,3362,12892,3362,12885,3364,12880,3374,12871,3381,12868,3391,12866,3432,12866,3446,12866,3458,12867,3468,12868,3475,12871,3480,12873,3482,12878,3487,12883,3487,12868,3484,12866,3482,12863,3472,12856,3453,12847,3424,12847,3409,12848,3394,12850,3382,12855,3372,12861,3362,12868,3355,12878,3355,12895,3357,12899,3367,12914,3386,12923,3395,12927,3405,12929,3415,12930,3414,12930,3427,12931,3439,12930,3450,12929,3461,12926,3470,12921,3487,12911,3494,12902,3494,1288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28192">
                <wp:simplePos x="0" y="0"/>
                <wp:positionH relativeFrom="page">
                  <wp:posOffset>2296438</wp:posOffset>
                </wp:positionH>
                <wp:positionV relativeFrom="page">
                  <wp:posOffset>8992743</wp:posOffset>
                </wp:positionV>
                <wp:extent cx="85725" cy="33655"/>
                <wp:effectExtent l="0" t="0" r="0" b="0"/>
                <wp:wrapNone/>
                <wp:docPr id="1999" name="Graphic 1999"/>
                <wp:cNvGraphicFramePr>
                  <a:graphicFrameLocks/>
                </wp:cNvGraphicFramePr>
                <a:graphic>
                  <a:graphicData uri="http://schemas.microsoft.com/office/word/2010/wordprocessingShape">
                    <wps:wsp>
                      <wps:cNvPr id="1999" name="Graphic 1999"/>
                      <wps:cNvSpPr/>
                      <wps:spPr>
                        <a:xfrm>
                          <a:off x="0" y="0"/>
                          <a:ext cx="85725" cy="33655"/>
                        </a:xfrm>
                        <a:custGeom>
                          <a:avLst/>
                          <a:gdLst/>
                          <a:ahLst/>
                          <a:cxnLst/>
                          <a:rect l="l" t="t" r="r" b="b"/>
                          <a:pathLst>
                            <a:path w="85725" h="33655">
                              <a:moveTo>
                                <a:pt x="9143" y="33528"/>
                              </a:moveTo>
                              <a:lnTo>
                                <a:pt x="0" y="13716"/>
                              </a:lnTo>
                              <a:lnTo>
                                <a:pt x="0" y="10668"/>
                              </a:lnTo>
                              <a:lnTo>
                                <a:pt x="80763" y="10668"/>
                              </a:lnTo>
                              <a:lnTo>
                                <a:pt x="80763" y="9144"/>
                              </a:lnTo>
                              <a:lnTo>
                                <a:pt x="82287" y="7620"/>
                              </a:lnTo>
                              <a:lnTo>
                                <a:pt x="82287" y="0"/>
                              </a:lnTo>
                              <a:lnTo>
                                <a:pt x="85335" y="0"/>
                              </a:lnTo>
                              <a:lnTo>
                                <a:pt x="85335" y="21336"/>
                              </a:lnTo>
                              <a:lnTo>
                                <a:pt x="13714" y="21336"/>
                              </a:lnTo>
                              <a:lnTo>
                                <a:pt x="12190" y="22860"/>
                              </a:lnTo>
                              <a:lnTo>
                                <a:pt x="10666" y="22860"/>
                              </a:lnTo>
                              <a:lnTo>
                                <a:pt x="9143" y="24384"/>
                              </a:lnTo>
                              <a:lnTo>
                                <a:pt x="9143" y="27432"/>
                              </a:lnTo>
                              <a:lnTo>
                                <a:pt x="10666" y="30480"/>
                              </a:lnTo>
                              <a:lnTo>
                                <a:pt x="10666" y="32004"/>
                              </a:lnTo>
                              <a:lnTo>
                                <a:pt x="9143" y="33528"/>
                              </a:lnTo>
                              <a:close/>
                            </a:path>
                            <a:path w="85725" h="33655">
                              <a:moveTo>
                                <a:pt x="85335" y="32004"/>
                              </a:moveTo>
                              <a:lnTo>
                                <a:pt x="82287" y="32004"/>
                              </a:lnTo>
                              <a:lnTo>
                                <a:pt x="82287" y="24384"/>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0.821915pt;margin-top:708.090027pt;width:6.75pt;height:2.65pt;mso-position-horizontal-relative:page;mso-position-vertical-relative:page;z-index:-40588288" id="docshape1060" coordorigin="3616,14162" coordsize="135,53" path="m3631,14215l3616,14183,3616,14179,3744,14179,3744,14176,3746,14174,3746,14162,3751,14162,3751,14195,3638,14195,3636,14198,3633,14198,3631,14200,3631,14205,3633,14210,3633,14212,3631,14215xm3751,14212l3746,14212,3746,14200,3741,14195,3751,14195,3751,142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28704">
                <wp:simplePos x="0" y="0"/>
                <wp:positionH relativeFrom="page">
                  <wp:posOffset>2296426</wp:posOffset>
                </wp:positionH>
                <wp:positionV relativeFrom="page">
                  <wp:posOffset>8104251</wp:posOffset>
                </wp:positionV>
                <wp:extent cx="86995" cy="203200"/>
                <wp:effectExtent l="0" t="0" r="0" b="0"/>
                <wp:wrapNone/>
                <wp:docPr id="2000" name="Graphic 2000"/>
                <wp:cNvGraphicFramePr>
                  <a:graphicFrameLocks/>
                </wp:cNvGraphicFramePr>
                <a:graphic>
                  <a:graphicData uri="http://schemas.microsoft.com/office/word/2010/wordprocessingShape">
                    <wps:wsp>
                      <wps:cNvPr id="2000" name="Graphic 2000"/>
                      <wps:cNvSpPr/>
                      <wps:spPr>
                        <a:xfrm>
                          <a:off x="0" y="0"/>
                          <a:ext cx="86995" cy="203200"/>
                        </a:xfrm>
                        <a:custGeom>
                          <a:avLst/>
                          <a:gdLst/>
                          <a:ahLst/>
                          <a:cxnLst/>
                          <a:rect l="l" t="t" r="r" b="b"/>
                          <a:pathLst>
                            <a:path w="86995" h="203200">
                              <a:moveTo>
                                <a:pt x="62484" y="115824"/>
                              </a:moveTo>
                              <a:lnTo>
                                <a:pt x="51816" y="115824"/>
                              </a:lnTo>
                              <a:lnTo>
                                <a:pt x="51816" y="149352"/>
                              </a:lnTo>
                              <a:lnTo>
                                <a:pt x="62484" y="149352"/>
                              </a:lnTo>
                              <a:lnTo>
                                <a:pt x="62484" y="115824"/>
                              </a:lnTo>
                              <a:close/>
                            </a:path>
                            <a:path w="86995" h="203200">
                              <a:moveTo>
                                <a:pt x="85344" y="169164"/>
                              </a:moveTo>
                              <a:lnTo>
                                <a:pt x="82296" y="169164"/>
                              </a:lnTo>
                              <a:lnTo>
                                <a:pt x="82296" y="176784"/>
                              </a:lnTo>
                              <a:lnTo>
                                <a:pt x="79248" y="179832"/>
                              </a:lnTo>
                              <a:lnTo>
                                <a:pt x="0" y="179832"/>
                              </a:lnTo>
                              <a:lnTo>
                                <a:pt x="0" y="181356"/>
                              </a:lnTo>
                              <a:lnTo>
                                <a:pt x="9144" y="202704"/>
                              </a:lnTo>
                              <a:lnTo>
                                <a:pt x="10668" y="201168"/>
                              </a:lnTo>
                              <a:lnTo>
                                <a:pt x="10668" y="198120"/>
                              </a:lnTo>
                              <a:lnTo>
                                <a:pt x="9144" y="196596"/>
                              </a:lnTo>
                              <a:lnTo>
                                <a:pt x="9144" y="193548"/>
                              </a:lnTo>
                              <a:lnTo>
                                <a:pt x="12192" y="190500"/>
                              </a:lnTo>
                              <a:lnTo>
                                <a:pt x="79248" y="190500"/>
                              </a:lnTo>
                              <a:lnTo>
                                <a:pt x="82296" y="193548"/>
                              </a:lnTo>
                              <a:lnTo>
                                <a:pt x="82296" y="201168"/>
                              </a:lnTo>
                              <a:lnTo>
                                <a:pt x="85344" y="201168"/>
                              </a:lnTo>
                              <a:lnTo>
                                <a:pt x="85344" y="190500"/>
                              </a:lnTo>
                              <a:lnTo>
                                <a:pt x="85344" y="169164"/>
                              </a:lnTo>
                              <a:close/>
                            </a:path>
                            <a:path w="86995" h="203200">
                              <a:moveTo>
                                <a:pt x="85344" y="0"/>
                              </a:moveTo>
                              <a:lnTo>
                                <a:pt x="82296" y="0"/>
                              </a:lnTo>
                              <a:lnTo>
                                <a:pt x="82296" y="7620"/>
                              </a:lnTo>
                              <a:lnTo>
                                <a:pt x="79248" y="10668"/>
                              </a:lnTo>
                              <a:lnTo>
                                <a:pt x="0" y="10668"/>
                              </a:lnTo>
                              <a:lnTo>
                                <a:pt x="0" y="12192"/>
                              </a:lnTo>
                              <a:lnTo>
                                <a:pt x="9144" y="33528"/>
                              </a:lnTo>
                              <a:lnTo>
                                <a:pt x="10668" y="32004"/>
                              </a:lnTo>
                              <a:lnTo>
                                <a:pt x="10668" y="28956"/>
                              </a:lnTo>
                              <a:lnTo>
                                <a:pt x="9144" y="27432"/>
                              </a:lnTo>
                              <a:lnTo>
                                <a:pt x="9144" y="24384"/>
                              </a:lnTo>
                              <a:lnTo>
                                <a:pt x="12192" y="21336"/>
                              </a:lnTo>
                              <a:lnTo>
                                <a:pt x="79248" y="21336"/>
                              </a:lnTo>
                              <a:lnTo>
                                <a:pt x="82296" y="24384"/>
                              </a:lnTo>
                              <a:lnTo>
                                <a:pt x="82296" y="32004"/>
                              </a:lnTo>
                              <a:lnTo>
                                <a:pt x="85344" y="32004"/>
                              </a:lnTo>
                              <a:lnTo>
                                <a:pt x="85344" y="21336"/>
                              </a:lnTo>
                              <a:lnTo>
                                <a:pt x="85344" y="0"/>
                              </a:lnTo>
                              <a:close/>
                            </a:path>
                            <a:path w="86995" h="203200">
                              <a:moveTo>
                                <a:pt x="86868" y="76200"/>
                              </a:moveTo>
                              <a:lnTo>
                                <a:pt x="85344" y="71628"/>
                              </a:lnTo>
                              <a:lnTo>
                                <a:pt x="82296" y="67056"/>
                              </a:lnTo>
                              <a:lnTo>
                                <a:pt x="82296" y="76200"/>
                              </a:lnTo>
                              <a:lnTo>
                                <a:pt x="82296" y="85344"/>
                              </a:lnTo>
                              <a:lnTo>
                                <a:pt x="79248" y="88392"/>
                              </a:lnTo>
                              <a:lnTo>
                                <a:pt x="73152" y="89916"/>
                              </a:lnTo>
                              <a:lnTo>
                                <a:pt x="67144" y="91922"/>
                              </a:lnTo>
                              <a:lnTo>
                                <a:pt x="60579" y="93345"/>
                              </a:lnTo>
                              <a:lnTo>
                                <a:pt x="53428" y="94208"/>
                              </a:lnTo>
                              <a:lnTo>
                                <a:pt x="45720" y="94488"/>
                              </a:lnTo>
                              <a:lnTo>
                                <a:pt x="30480" y="94488"/>
                              </a:lnTo>
                              <a:lnTo>
                                <a:pt x="22860" y="92964"/>
                              </a:lnTo>
                              <a:lnTo>
                                <a:pt x="10668" y="89916"/>
                              </a:lnTo>
                              <a:lnTo>
                                <a:pt x="7620" y="86868"/>
                              </a:lnTo>
                              <a:lnTo>
                                <a:pt x="4572" y="85344"/>
                              </a:lnTo>
                              <a:lnTo>
                                <a:pt x="3048" y="82296"/>
                              </a:lnTo>
                              <a:lnTo>
                                <a:pt x="3048" y="77724"/>
                              </a:lnTo>
                              <a:lnTo>
                                <a:pt x="4572" y="74676"/>
                              </a:lnTo>
                              <a:lnTo>
                                <a:pt x="10668" y="68580"/>
                              </a:lnTo>
                              <a:lnTo>
                                <a:pt x="15240" y="67056"/>
                              </a:lnTo>
                              <a:lnTo>
                                <a:pt x="21336" y="65532"/>
                              </a:lnTo>
                              <a:lnTo>
                                <a:pt x="47294" y="65532"/>
                              </a:lnTo>
                              <a:lnTo>
                                <a:pt x="79248" y="73152"/>
                              </a:lnTo>
                              <a:lnTo>
                                <a:pt x="82296" y="76200"/>
                              </a:lnTo>
                              <a:lnTo>
                                <a:pt x="82296" y="67056"/>
                              </a:lnTo>
                              <a:lnTo>
                                <a:pt x="80772" y="65532"/>
                              </a:lnTo>
                              <a:lnTo>
                                <a:pt x="74676" y="59436"/>
                              </a:lnTo>
                              <a:lnTo>
                                <a:pt x="67056" y="56388"/>
                              </a:lnTo>
                              <a:lnTo>
                                <a:pt x="60960" y="53340"/>
                              </a:lnTo>
                              <a:lnTo>
                                <a:pt x="42672" y="53340"/>
                              </a:lnTo>
                              <a:lnTo>
                                <a:pt x="3048" y="67056"/>
                              </a:lnTo>
                              <a:lnTo>
                                <a:pt x="0" y="73152"/>
                              </a:lnTo>
                              <a:lnTo>
                                <a:pt x="0" y="86868"/>
                              </a:lnTo>
                              <a:lnTo>
                                <a:pt x="36537" y="106375"/>
                              </a:lnTo>
                              <a:lnTo>
                                <a:pt x="36093" y="106375"/>
                              </a:lnTo>
                              <a:lnTo>
                                <a:pt x="44196" y="106692"/>
                              </a:lnTo>
                              <a:lnTo>
                                <a:pt x="51930" y="106375"/>
                              </a:lnTo>
                              <a:lnTo>
                                <a:pt x="59245" y="105346"/>
                              </a:lnTo>
                              <a:lnTo>
                                <a:pt x="66268" y="103466"/>
                              </a:lnTo>
                              <a:lnTo>
                                <a:pt x="73152" y="100584"/>
                              </a:lnTo>
                              <a:lnTo>
                                <a:pt x="82296" y="94488"/>
                              </a:lnTo>
                              <a:lnTo>
                                <a:pt x="86868" y="88392"/>
                              </a:lnTo>
                              <a:lnTo>
                                <a:pt x="86868" y="762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0.821014pt;margin-top:638.130005pt;width:6.85pt;height:16pt;mso-position-horizontal-relative:page;mso-position-vertical-relative:page;z-index:-40587776" id="docshape1061" coordorigin="3616,12763" coordsize="137,320" path="m3715,12945l3698,12945,3698,12998,3715,12998,3715,12945xm3751,13029l3746,13029,3746,13041,3741,13046,3616,13046,3616,13048,3631,13082,3633,13079,3633,13075,3631,13072,3631,13067,3636,13063,3741,13063,3746,13067,3746,13079,3751,13079,3751,13063,3751,13029xm3751,12763l3746,12763,3746,12775,3741,12779,3616,12779,3616,12782,3631,12815,3633,12813,3633,12808,3631,12806,3631,12801,3636,12796,3741,12796,3746,12801,3746,12813,3751,12813,3751,12796,3751,12763xm3753,12883l3751,12875,3746,12868,3746,12883,3746,12897,3741,12902,3732,12904,3722,12907,3712,12910,3701,12911,3688,12911,3664,12911,3652,12909,3633,12904,3628,12899,3624,12897,3621,12892,3621,12885,3624,12880,3633,12871,3640,12868,3650,12866,3691,12866,3706,12866,3717,12867,3727,12868,3734,12871,3739,12873,3741,12878,3746,12883,3746,12868,3744,12866,3734,12856,3722,12851,3712,12847,3684,12847,3668,12848,3654,12850,3641,12855,3631,12861,3621,12868,3616,12878,3616,12899,3626,12914,3645,12923,3654,12927,3664,12929,3674,12930,3673,12930,3686,12931,3698,12930,3710,12929,3721,12926,3732,12921,3746,12911,3753,12902,3753,1288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29216">
                <wp:simplePos x="0" y="0"/>
                <wp:positionH relativeFrom="page">
                  <wp:posOffset>2461013</wp:posOffset>
                </wp:positionH>
                <wp:positionV relativeFrom="page">
                  <wp:posOffset>8273415</wp:posOffset>
                </wp:positionV>
                <wp:extent cx="85725" cy="33655"/>
                <wp:effectExtent l="0" t="0" r="0" b="0"/>
                <wp:wrapNone/>
                <wp:docPr id="2001" name="Graphic 2001"/>
                <wp:cNvGraphicFramePr>
                  <a:graphicFrameLocks/>
                </wp:cNvGraphicFramePr>
                <a:graphic>
                  <a:graphicData uri="http://schemas.microsoft.com/office/word/2010/wordprocessingShape">
                    <wps:wsp>
                      <wps:cNvPr id="2001" name="Graphic 2001"/>
                      <wps:cNvSpPr/>
                      <wps:spPr>
                        <a:xfrm>
                          <a:off x="0" y="0"/>
                          <a:ext cx="85725" cy="33655"/>
                        </a:xfrm>
                        <a:custGeom>
                          <a:avLst/>
                          <a:gdLst/>
                          <a:ahLst/>
                          <a:cxnLst/>
                          <a:rect l="l" t="t" r="r" b="b"/>
                          <a:pathLst>
                            <a:path w="85725" h="33655">
                              <a:moveTo>
                                <a:pt x="9143" y="33528"/>
                              </a:moveTo>
                              <a:lnTo>
                                <a:pt x="0" y="12192"/>
                              </a:lnTo>
                              <a:lnTo>
                                <a:pt x="0" y="10668"/>
                              </a:lnTo>
                              <a:lnTo>
                                <a:pt x="79240" y="10668"/>
                              </a:lnTo>
                              <a:lnTo>
                                <a:pt x="82287" y="7620"/>
                              </a:lnTo>
                              <a:lnTo>
                                <a:pt x="82287" y="0"/>
                              </a:lnTo>
                              <a:lnTo>
                                <a:pt x="85335" y="0"/>
                              </a:lnTo>
                              <a:lnTo>
                                <a:pt x="85335" y="21336"/>
                              </a:lnTo>
                              <a:lnTo>
                                <a:pt x="12190" y="21336"/>
                              </a:lnTo>
                              <a:lnTo>
                                <a:pt x="9143" y="24384"/>
                              </a:lnTo>
                              <a:lnTo>
                                <a:pt x="9143" y="27432"/>
                              </a:lnTo>
                              <a:lnTo>
                                <a:pt x="10666" y="28956"/>
                              </a:lnTo>
                              <a:lnTo>
                                <a:pt x="10666" y="32004"/>
                              </a:lnTo>
                              <a:lnTo>
                                <a:pt x="9143" y="33528"/>
                              </a:lnTo>
                              <a:close/>
                            </a:path>
                            <a:path w="85725" h="33655">
                              <a:moveTo>
                                <a:pt x="85335" y="32004"/>
                              </a:moveTo>
                              <a:lnTo>
                                <a:pt x="82287" y="32004"/>
                              </a:lnTo>
                              <a:lnTo>
                                <a:pt x="82287" y="24384"/>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3.780624pt;margin-top:651.450012pt;width:6.75pt;height:2.65pt;mso-position-horizontal-relative:page;mso-position-vertical-relative:page;z-index:-40587264" id="docshape1062" coordorigin="3876,13029" coordsize="135,53" path="m3890,13082l3876,13048,3876,13046,4000,13046,4005,13041,4005,13029,4010,13029,4010,13063,3895,13063,3890,13067,3890,13072,3892,13075,3892,13079,3890,13082xm4010,13079l4005,13079,4005,13067,4000,13063,4010,13063,4010,1307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29728">
                <wp:simplePos x="0" y="0"/>
                <wp:positionH relativeFrom="page">
                  <wp:posOffset>2461013</wp:posOffset>
                </wp:positionH>
                <wp:positionV relativeFrom="page">
                  <wp:posOffset>8040243</wp:posOffset>
                </wp:positionV>
                <wp:extent cx="85725" cy="33655"/>
                <wp:effectExtent l="0" t="0" r="0" b="0"/>
                <wp:wrapNone/>
                <wp:docPr id="2002" name="Graphic 2002"/>
                <wp:cNvGraphicFramePr>
                  <a:graphicFrameLocks/>
                </wp:cNvGraphicFramePr>
                <a:graphic>
                  <a:graphicData uri="http://schemas.microsoft.com/office/word/2010/wordprocessingShape">
                    <wps:wsp>
                      <wps:cNvPr id="2002" name="Graphic 2002"/>
                      <wps:cNvSpPr/>
                      <wps:spPr>
                        <a:xfrm>
                          <a:off x="0" y="0"/>
                          <a:ext cx="85725" cy="33655"/>
                        </a:xfrm>
                        <a:custGeom>
                          <a:avLst/>
                          <a:gdLst/>
                          <a:ahLst/>
                          <a:cxnLst/>
                          <a:rect l="l" t="t" r="r" b="b"/>
                          <a:pathLst>
                            <a:path w="85725" h="33655">
                              <a:moveTo>
                                <a:pt x="10666" y="33528"/>
                              </a:moveTo>
                              <a:lnTo>
                                <a:pt x="9143" y="33528"/>
                              </a:lnTo>
                              <a:lnTo>
                                <a:pt x="0" y="13716"/>
                              </a:lnTo>
                              <a:lnTo>
                                <a:pt x="0" y="10668"/>
                              </a:lnTo>
                              <a:lnTo>
                                <a:pt x="80763" y="10668"/>
                              </a:lnTo>
                              <a:lnTo>
                                <a:pt x="80763" y="9144"/>
                              </a:lnTo>
                              <a:lnTo>
                                <a:pt x="82287" y="7620"/>
                              </a:lnTo>
                              <a:lnTo>
                                <a:pt x="82287" y="0"/>
                              </a:lnTo>
                              <a:lnTo>
                                <a:pt x="85335" y="0"/>
                              </a:lnTo>
                              <a:lnTo>
                                <a:pt x="85335" y="21336"/>
                              </a:lnTo>
                              <a:lnTo>
                                <a:pt x="13714" y="21336"/>
                              </a:lnTo>
                              <a:lnTo>
                                <a:pt x="12190" y="22860"/>
                              </a:lnTo>
                              <a:lnTo>
                                <a:pt x="10666" y="22860"/>
                              </a:lnTo>
                              <a:lnTo>
                                <a:pt x="10666" y="24384"/>
                              </a:lnTo>
                              <a:lnTo>
                                <a:pt x="9143" y="24384"/>
                              </a:lnTo>
                              <a:lnTo>
                                <a:pt x="9143" y="27432"/>
                              </a:lnTo>
                              <a:lnTo>
                                <a:pt x="10666" y="30480"/>
                              </a:lnTo>
                              <a:lnTo>
                                <a:pt x="10666" y="33528"/>
                              </a:lnTo>
                              <a:close/>
                            </a:path>
                            <a:path w="85725" h="33655">
                              <a:moveTo>
                                <a:pt x="85335" y="32004"/>
                              </a:moveTo>
                              <a:lnTo>
                                <a:pt x="82287" y="32004"/>
                              </a:lnTo>
                              <a:lnTo>
                                <a:pt x="82287" y="24384"/>
                              </a:lnTo>
                              <a:lnTo>
                                <a:pt x="80763" y="22860"/>
                              </a:lnTo>
                              <a:lnTo>
                                <a:pt x="79240" y="22860"/>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3.780624pt;margin-top:633.090027pt;width:6.75pt;height:2.65pt;mso-position-horizontal-relative:page;mso-position-vertical-relative:page;z-index:-40586752" id="docshape1063" coordorigin="3876,12662" coordsize="135,53" path="m3892,12715l3890,12715,3876,12683,3876,12679,4003,12679,4003,12676,4005,12674,4005,12662,4010,12662,4010,12695,3897,12695,3895,12698,3892,12698,3892,12700,3890,12700,3890,12705,3892,12710,3892,12715xm4010,12712l4005,12712,4005,12700,4003,12698,4000,12698,4000,12695,4010,12695,4010,127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0240">
                <wp:simplePos x="0" y="0"/>
                <wp:positionH relativeFrom="page">
                  <wp:posOffset>2625589</wp:posOffset>
                </wp:positionH>
                <wp:positionV relativeFrom="page">
                  <wp:posOffset>8992743</wp:posOffset>
                </wp:positionV>
                <wp:extent cx="85725" cy="33655"/>
                <wp:effectExtent l="0" t="0" r="0" b="0"/>
                <wp:wrapNone/>
                <wp:docPr id="2003" name="Graphic 2003"/>
                <wp:cNvGraphicFramePr>
                  <a:graphicFrameLocks/>
                </wp:cNvGraphicFramePr>
                <a:graphic>
                  <a:graphicData uri="http://schemas.microsoft.com/office/word/2010/wordprocessingShape">
                    <wps:wsp>
                      <wps:cNvPr id="2003" name="Graphic 2003"/>
                      <wps:cNvSpPr/>
                      <wps:spPr>
                        <a:xfrm>
                          <a:off x="0" y="0"/>
                          <a:ext cx="85725" cy="33655"/>
                        </a:xfrm>
                        <a:custGeom>
                          <a:avLst/>
                          <a:gdLst/>
                          <a:ahLst/>
                          <a:cxnLst/>
                          <a:rect l="l" t="t" r="r" b="b"/>
                          <a:pathLst>
                            <a:path w="85725" h="33655">
                              <a:moveTo>
                                <a:pt x="9143" y="33528"/>
                              </a:moveTo>
                              <a:lnTo>
                                <a:pt x="0" y="13716"/>
                              </a:lnTo>
                              <a:lnTo>
                                <a:pt x="0" y="10668"/>
                              </a:lnTo>
                              <a:lnTo>
                                <a:pt x="80763" y="10668"/>
                              </a:lnTo>
                              <a:lnTo>
                                <a:pt x="80763" y="9144"/>
                              </a:lnTo>
                              <a:lnTo>
                                <a:pt x="82287" y="7620"/>
                              </a:lnTo>
                              <a:lnTo>
                                <a:pt x="82287" y="0"/>
                              </a:lnTo>
                              <a:lnTo>
                                <a:pt x="85335" y="0"/>
                              </a:lnTo>
                              <a:lnTo>
                                <a:pt x="85335" y="21336"/>
                              </a:lnTo>
                              <a:lnTo>
                                <a:pt x="13714" y="21336"/>
                              </a:lnTo>
                              <a:lnTo>
                                <a:pt x="12190" y="22860"/>
                              </a:lnTo>
                              <a:lnTo>
                                <a:pt x="10666" y="22860"/>
                              </a:lnTo>
                              <a:lnTo>
                                <a:pt x="9143" y="24384"/>
                              </a:lnTo>
                              <a:lnTo>
                                <a:pt x="9143" y="27432"/>
                              </a:lnTo>
                              <a:lnTo>
                                <a:pt x="10666" y="30480"/>
                              </a:lnTo>
                              <a:lnTo>
                                <a:pt x="12190" y="32004"/>
                              </a:lnTo>
                              <a:lnTo>
                                <a:pt x="9143" y="33528"/>
                              </a:lnTo>
                              <a:close/>
                            </a:path>
                            <a:path w="85725" h="33655">
                              <a:moveTo>
                                <a:pt x="85335" y="32004"/>
                              </a:moveTo>
                              <a:lnTo>
                                <a:pt x="82287" y="32004"/>
                              </a:lnTo>
                              <a:lnTo>
                                <a:pt x="82287" y="24384"/>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6.739319pt;margin-top:708.090027pt;width:6.75pt;height:2.65pt;mso-position-horizontal-relative:page;mso-position-vertical-relative:page;z-index:-40586240" id="docshape1064" coordorigin="4135,14162" coordsize="135,53" path="m4149,14215l4135,14183,4135,14179,4262,14179,4262,14176,4264,14174,4264,14162,4269,14162,4269,14195,4156,14195,4154,14198,4152,14198,4149,14200,4149,14205,4152,14210,4154,14212,4149,14215xm4269,14212l4264,14212,4264,14200,4260,14195,4269,14195,4269,142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0752">
                <wp:simplePos x="0" y="0"/>
                <wp:positionH relativeFrom="page">
                  <wp:posOffset>2790164</wp:posOffset>
                </wp:positionH>
                <wp:positionV relativeFrom="page">
                  <wp:posOffset>8992743</wp:posOffset>
                </wp:positionV>
                <wp:extent cx="85725" cy="33655"/>
                <wp:effectExtent l="0" t="0" r="0" b="0"/>
                <wp:wrapNone/>
                <wp:docPr id="2004" name="Graphic 2004"/>
                <wp:cNvGraphicFramePr>
                  <a:graphicFrameLocks/>
                </wp:cNvGraphicFramePr>
                <a:graphic>
                  <a:graphicData uri="http://schemas.microsoft.com/office/word/2010/wordprocessingShape">
                    <wps:wsp>
                      <wps:cNvPr id="2004" name="Graphic 2004"/>
                      <wps:cNvSpPr/>
                      <wps:spPr>
                        <a:xfrm>
                          <a:off x="0" y="0"/>
                          <a:ext cx="85725" cy="33655"/>
                        </a:xfrm>
                        <a:custGeom>
                          <a:avLst/>
                          <a:gdLst/>
                          <a:ahLst/>
                          <a:cxnLst/>
                          <a:rect l="l" t="t" r="r" b="b"/>
                          <a:pathLst>
                            <a:path w="85725" h="33655">
                              <a:moveTo>
                                <a:pt x="9143" y="33528"/>
                              </a:moveTo>
                              <a:lnTo>
                                <a:pt x="0" y="13716"/>
                              </a:lnTo>
                              <a:lnTo>
                                <a:pt x="0" y="10668"/>
                              </a:lnTo>
                              <a:lnTo>
                                <a:pt x="80763" y="10668"/>
                              </a:lnTo>
                              <a:lnTo>
                                <a:pt x="80763" y="9144"/>
                              </a:lnTo>
                              <a:lnTo>
                                <a:pt x="82287" y="7620"/>
                              </a:lnTo>
                              <a:lnTo>
                                <a:pt x="82287" y="6096"/>
                              </a:lnTo>
                              <a:lnTo>
                                <a:pt x="83811" y="4572"/>
                              </a:lnTo>
                              <a:lnTo>
                                <a:pt x="83811" y="0"/>
                              </a:lnTo>
                              <a:lnTo>
                                <a:pt x="85335" y="0"/>
                              </a:lnTo>
                              <a:lnTo>
                                <a:pt x="85335" y="21336"/>
                              </a:lnTo>
                              <a:lnTo>
                                <a:pt x="13714" y="21336"/>
                              </a:lnTo>
                              <a:lnTo>
                                <a:pt x="12190" y="22860"/>
                              </a:lnTo>
                              <a:lnTo>
                                <a:pt x="10666" y="22860"/>
                              </a:lnTo>
                              <a:lnTo>
                                <a:pt x="10666" y="24384"/>
                              </a:lnTo>
                              <a:lnTo>
                                <a:pt x="9143" y="24384"/>
                              </a:lnTo>
                              <a:lnTo>
                                <a:pt x="9143" y="27432"/>
                              </a:lnTo>
                              <a:lnTo>
                                <a:pt x="10666" y="30480"/>
                              </a:lnTo>
                              <a:lnTo>
                                <a:pt x="12190" y="32004"/>
                              </a:lnTo>
                              <a:lnTo>
                                <a:pt x="9143" y="33528"/>
                              </a:lnTo>
                              <a:close/>
                            </a:path>
                            <a:path w="85725" h="33655">
                              <a:moveTo>
                                <a:pt x="85335" y="32004"/>
                              </a:moveTo>
                              <a:lnTo>
                                <a:pt x="83811" y="32004"/>
                              </a:lnTo>
                              <a:lnTo>
                                <a:pt x="83811" y="27432"/>
                              </a:lnTo>
                              <a:lnTo>
                                <a:pt x="82287" y="25908"/>
                              </a:lnTo>
                              <a:lnTo>
                                <a:pt x="82287" y="22860"/>
                              </a:lnTo>
                              <a:lnTo>
                                <a:pt x="80763" y="22860"/>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9.698029pt;margin-top:708.090027pt;width:6.75pt;height:2.65pt;mso-position-horizontal-relative:page;mso-position-vertical-relative:page;z-index:-40585728" id="docshape1065" coordorigin="4394,14162" coordsize="135,53" path="m4408,14215l4394,14183,4394,14179,4521,14179,4521,14176,4524,14174,4524,14171,4526,14169,4526,14162,4528,14162,4528,14195,4416,14195,4413,14198,4411,14198,4411,14200,4408,14200,4408,14205,4411,14210,4413,14212,4408,14215xm4528,14212l4526,14212,4526,14205,4524,14203,4524,14198,4521,14198,4519,14195,4528,14195,4528,142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1264">
                <wp:simplePos x="0" y="0"/>
                <wp:positionH relativeFrom="page">
                  <wp:posOffset>2790164</wp:posOffset>
                </wp:positionH>
                <wp:positionV relativeFrom="page">
                  <wp:posOffset>8273415</wp:posOffset>
                </wp:positionV>
                <wp:extent cx="85725" cy="33655"/>
                <wp:effectExtent l="0" t="0" r="0" b="0"/>
                <wp:wrapNone/>
                <wp:docPr id="2005" name="Graphic 2005"/>
                <wp:cNvGraphicFramePr>
                  <a:graphicFrameLocks/>
                </wp:cNvGraphicFramePr>
                <a:graphic>
                  <a:graphicData uri="http://schemas.microsoft.com/office/word/2010/wordprocessingShape">
                    <wps:wsp>
                      <wps:cNvPr id="2005" name="Graphic 2005"/>
                      <wps:cNvSpPr/>
                      <wps:spPr>
                        <a:xfrm>
                          <a:off x="0" y="0"/>
                          <a:ext cx="85725" cy="33655"/>
                        </a:xfrm>
                        <a:custGeom>
                          <a:avLst/>
                          <a:gdLst/>
                          <a:ahLst/>
                          <a:cxnLst/>
                          <a:rect l="l" t="t" r="r" b="b"/>
                          <a:pathLst>
                            <a:path w="85725" h="33655">
                              <a:moveTo>
                                <a:pt x="9143" y="33528"/>
                              </a:moveTo>
                              <a:lnTo>
                                <a:pt x="0" y="12192"/>
                              </a:lnTo>
                              <a:lnTo>
                                <a:pt x="0" y="10668"/>
                              </a:lnTo>
                              <a:lnTo>
                                <a:pt x="79240" y="10668"/>
                              </a:lnTo>
                              <a:lnTo>
                                <a:pt x="82287" y="7620"/>
                              </a:lnTo>
                              <a:lnTo>
                                <a:pt x="82287" y="6096"/>
                              </a:lnTo>
                              <a:lnTo>
                                <a:pt x="83811" y="4572"/>
                              </a:lnTo>
                              <a:lnTo>
                                <a:pt x="83811" y="0"/>
                              </a:lnTo>
                              <a:lnTo>
                                <a:pt x="85335" y="0"/>
                              </a:lnTo>
                              <a:lnTo>
                                <a:pt x="85335" y="21336"/>
                              </a:lnTo>
                              <a:lnTo>
                                <a:pt x="12190" y="21336"/>
                              </a:lnTo>
                              <a:lnTo>
                                <a:pt x="10666" y="22860"/>
                              </a:lnTo>
                              <a:lnTo>
                                <a:pt x="10666" y="24384"/>
                              </a:lnTo>
                              <a:lnTo>
                                <a:pt x="9143" y="24384"/>
                              </a:lnTo>
                              <a:lnTo>
                                <a:pt x="9143" y="27432"/>
                              </a:lnTo>
                              <a:lnTo>
                                <a:pt x="10666" y="28956"/>
                              </a:lnTo>
                              <a:lnTo>
                                <a:pt x="12190" y="32004"/>
                              </a:lnTo>
                              <a:lnTo>
                                <a:pt x="9143" y="33528"/>
                              </a:lnTo>
                              <a:close/>
                            </a:path>
                            <a:path w="85725" h="33655">
                              <a:moveTo>
                                <a:pt x="85335" y="32004"/>
                              </a:moveTo>
                              <a:lnTo>
                                <a:pt x="83811" y="32004"/>
                              </a:lnTo>
                              <a:lnTo>
                                <a:pt x="83811" y="27432"/>
                              </a:lnTo>
                              <a:lnTo>
                                <a:pt x="82287" y="25908"/>
                              </a:lnTo>
                              <a:lnTo>
                                <a:pt x="82287" y="22860"/>
                              </a:lnTo>
                              <a:lnTo>
                                <a:pt x="80763" y="22860"/>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9.698029pt;margin-top:651.450012pt;width:6.75pt;height:2.65pt;mso-position-horizontal-relative:page;mso-position-vertical-relative:page;z-index:-40585216" id="docshape1066" coordorigin="4394,13029" coordsize="135,53" path="m4408,13082l4394,13048,4394,13046,4519,13046,4524,13041,4524,13039,4526,13036,4526,13029,4528,13029,4528,13063,4413,13063,4411,13065,4411,13067,4408,13067,4408,13072,4411,13075,4413,13079,4408,13082xm4528,13079l4526,13079,4526,13072,4524,13070,4524,13065,4521,13065,4519,13063,4528,13063,4528,1307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1776">
                <wp:simplePos x="0" y="0"/>
                <wp:positionH relativeFrom="page">
                  <wp:posOffset>2954731</wp:posOffset>
                </wp:positionH>
                <wp:positionV relativeFrom="page">
                  <wp:posOffset>8104251</wp:posOffset>
                </wp:positionV>
                <wp:extent cx="86995" cy="203200"/>
                <wp:effectExtent l="0" t="0" r="0" b="0"/>
                <wp:wrapNone/>
                <wp:docPr id="2006" name="Graphic 2006"/>
                <wp:cNvGraphicFramePr>
                  <a:graphicFrameLocks/>
                </wp:cNvGraphicFramePr>
                <a:graphic>
                  <a:graphicData uri="http://schemas.microsoft.com/office/word/2010/wordprocessingShape">
                    <wps:wsp>
                      <wps:cNvPr id="2006" name="Graphic 2006"/>
                      <wps:cNvSpPr/>
                      <wps:spPr>
                        <a:xfrm>
                          <a:off x="0" y="0"/>
                          <a:ext cx="86995" cy="203200"/>
                        </a:xfrm>
                        <a:custGeom>
                          <a:avLst/>
                          <a:gdLst/>
                          <a:ahLst/>
                          <a:cxnLst/>
                          <a:rect l="l" t="t" r="r" b="b"/>
                          <a:pathLst>
                            <a:path w="86995" h="203200">
                              <a:moveTo>
                                <a:pt x="62484" y="115824"/>
                              </a:moveTo>
                              <a:lnTo>
                                <a:pt x="51816" y="115824"/>
                              </a:lnTo>
                              <a:lnTo>
                                <a:pt x="51816" y="149352"/>
                              </a:lnTo>
                              <a:lnTo>
                                <a:pt x="62484" y="149352"/>
                              </a:lnTo>
                              <a:lnTo>
                                <a:pt x="62484" y="115824"/>
                              </a:lnTo>
                              <a:close/>
                            </a:path>
                            <a:path w="86995" h="203200">
                              <a:moveTo>
                                <a:pt x="85344" y="169164"/>
                              </a:moveTo>
                              <a:lnTo>
                                <a:pt x="83820" y="169164"/>
                              </a:lnTo>
                              <a:lnTo>
                                <a:pt x="83820" y="173736"/>
                              </a:lnTo>
                              <a:lnTo>
                                <a:pt x="82296" y="175260"/>
                              </a:lnTo>
                              <a:lnTo>
                                <a:pt x="82296" y="178308"/>
                              </a:lnTo>
                              <a:lnTo>
                                <a:pt x="80772" y="178308"/>
                              </a:lnTo>
                              <a:lnTo>
                                <a:pt x="79248" y="179832"/>
                              </a:lnTo>
                              <a:lnTo>
                                <a:pt x="0" y="179832"/>
                              </a:lnTo>
                              <a:lnTo>
                                <a:pt x="0" y="181356"/>
                              </a:lnTo>
                              <a:lnTo>
                                <a:pt x="9144" y="202704"/>
                              </a:lnTo>
                              <a:lnTo>
                                <a:pt x="12192" y="201168"/>
                              </a:lnTo>
                              <a:lnTo>
                                <a:pt x="10668" y="198120"/>
                              </a:lnTo>
                              <a:lnTo>
                                <a:pt x="9144" y="196596"/>
                              </a:lnTo>
                              <a:lnTo>
                                <a:pt x="9144" y="193548"/>
                              </a:lnTo>
                              <a:lnTo>
                                <a:pt x="10668" y="193548"/>
                              </a:lnTo>
                              <a:lnTo>
                                <a:pt x="10668" y="192024"/>
                              </a:lnTo>
                              <a:lnTo>
                                <a:pt x="12192" y="190500"/>
                              </a:lnTo>
                              <a:lnTo>
                                <a:pt x="79248" y="190500"/>
                              </a:lnTo>
                              <a:lnTo>
                                <a:pt x="80772" y="192024"/>
                              </a:lnTo>
                              <a:lnTo>
                                <a:pt x="82296" y="192024"/>
                              </a:lnTo>
                              <a:lnTo>
                                <a:pt x="82296" y="195072"/>
                              </a:lnTo>
                              <a:lnTo>
                                <a:pt x="83820" y="196596"/>
                              </a:lnTo>
                              <a:lnTo>
                                <a:pt x="83820" y="201168"/>
                              </a:lnTo>
                              <a:lnTo>
                                <a:pt x="85344" y="201168"/>
                              </a:lnTo>
                              <a:lnTo>
                                <a:pt x="85344" y="190500"/>
                              </a:lnTo>
                              <a:lnTo>
                                <a:pt x="85344" y="169164"/>
                              </a:lnTo>
                              <a:close/>
                            </a:path>
                            <a:path w="86995" h="203200">
                              <a:moveTo>
                                <a:pt x="85344" y="0"/>
                              </a:moveTo>
                              <a:lnTo>
                                <a:pt x="83820" y="0"/>
                              </a:lnTo>
                              <a:lnTo>
                                <a:pt x="83820" y="4572"/>
                              </a:lnTo>
                              <a:lnTo>
                                <a:pt x="82296" y="6096"/>
                              </a:lnTo>
                              <a:lnTo>
                                <a:pt x="82296" y="9144"/>
                              </a:lnTo>
                              <a:lnTo>
                                <a:pt x="80772" y="9144"/>
                              </a:lnTo>
                              <a:lnTo>
                                <a:pt x="79248" y="10668"/>
                              </a:lnTo>
                              <a:lnTo>
                                <a:pt x="0" y="10668"/>
                              </a:lnTo>
                              <a:lnTo>
                                <a:pt x="0" y="12192"/>
                              </a:lnTo>
                              <a:lnTo>
                                <a:pt x="9144" y="33528"/>
                              </a:lnTo>
                              <a:lnTo>
                                <a:pt x="12192" y="32004"/>
                              </a:lnTo>
                              <a:lnTo>
                                <a:pt x="10668" y="28956"/>
                              </a:lnTo>
                              <a:lnTo>
                                <a:pt x="9144" y="27432"/>
                              </a:lnTo>
                              <a:lnTo>
                                <a:pt x="9144" y="24384"/>
                              </a:lnTo>
                              <a:lnTo>
                                <a:pt x="10668" y="24384"/>
                              </a:lnTo>
                              <a:lnTo>
                                <a:pt x="10668" y="22860"/>
                              </a:lnTo>
                              <a:lnTo>
                                <a:pt x="12192" y="21336"/>
                              </a:lnTo>
                              <a:lnTo>
                                <a:pt x="79248" y="21336"/>
                              </a:lnTo>
                              <a:lnTo>
                                <a:pt x="80772" y="22860"/>
                              </a:lnTo>
                              <a:lnTo>
                                <a:pt x="82296" y="22860"/>
                              </a:lnTo>
                              <a:lnTo>
                                <a:pt x="82296" y="25908"/>
                              </a:lnTo>
                              <a:lnTo>
                                <a:pt x="83820" y="27432"/>
                              </a:lnTo>
                              <a:lnTo>
                                <a:pt x="83820" y="32004"/>
                              </a:lnTo>
                              <a:lnTo>
                                <a:pt x="85344" y="32004"/>
                              </a:lnTo>
                              <a:lnTo>
                                <a:pt x="85344" y="21336"/>
                              </a:lnTo>
                              <a:lnTo>
                                <a:pt x="85344" y="0"/>
                              </a:lnTo>
                              <a:close/>
                            </a:path>
                            <a:path w="86995" h="203200">
                              <a:moveTo>
                                <a:pt x="86868" y="76200"/>
                              </a:moveTo>
                              <a:lnTo>
                                <a:pt x="85344" y="71628"/>
                              </a:lnTo>
                              <a:lnTo>
                                <a:pt x="83820" y="69342"/>
                              </a:lnTo>
                              <a:lnTo>
                                <a:pt x="83820" y="77724"/>
                              </a:lnTo>
                              <a:lnTo>
                                <a:pt x="83820" y="85344"/>
                              </a:lnTo>
                              <a:lnTo>
                                <a:pt x="80772" y="88392"/>
                              </a:lnTo>
                              <a:lnTo>
                                <a:pt x="73152" y="89916"/>
                              </a:lnTo>
                              <a:lnTo>
                                <a:pt x="67792" y="91922"/>
                              </a:lnTo>
                              <a:lnTo>
                                <a:pt x="61150" y="93345"/>
                              </a:lnTo>
                              <a:lnTo>
                                <a:pt x="53644" y="94208"/>
                              </a:lnTo>
                              <a:lnTo>
                                <a:pt x="45720" y="94488"/>
                              </a:lnTo>
                              <a:lnTo>
                                <a:pt x="30480" y="94488"/>
                              </a:lnTo>
                              <a:lnTo>
                                <a:pt x="24384" y="92964"/>
                              </a:lnTo>
                              <a:lnTo>
                                <a:pt x="16764" y="91440"/>
                              </a:lnTo>
                              <a:lnTo>
                                <a:pt x="10668" y="89916"/>
                              </a:lnTo>
                              <a:lnTo>
                                <a:pt x="7620" y="86868"/>
                              </a:lnTo>
                              <a:lnTo>
                                <a:pt x="4572" y="85344"/>
                              </a:lnTo>
                              <a:lnTo>
                                <a:pt x="4572" y="74676"/>
                              </a:lnTo>
                              <a:lnTo>
                                <a:pt x="10668" y="68580"/>
                              </a:lnTo>
                              <a:lnTo>
                                <a:pt x="15240" y="67056"/>
                              </a:lnTo>
                              <a:lnTo>
                                <a:pt x="22860" y="65532"/>
                              </a:lnTo>
                              <a:lnTo>
                                <a:pt x="47955" y="65532"/>
                              </a:lnTo>
                              <a:lnTo>
                                <a:pt x="82296" y="76200"/>
                              </a:lnTo>
                              <a:lnTo>
                                <a:pt x="83820" y="77724"/>
                              </a:lnTo>
                              <a:lnTo>
                                <a:pt x="83820" y="69342"/>
                              </a:lnTo>
                              <a:lnTo>
                                <a:pt x="82296" y="67056"/>
                              </a:lnTo>
                              <a:lnTo>
                                <a:pt x="80772" y="65532"/>
                              </a:lnTo>
                              <a:lnTo>
                                <a:pt x="74676" y="59436"/>
                              </a:lnTo>
                              <a:lnTo>
                                <a:pt x="67056" y="56388"/>
                              </a:lnTo>
                              <a:lnTo>
                                <a:pt x="60960" y="53340"/>
                              </a:lnTo>
                              <a:lnTo>
                                <a:pt x="42672" y="53340"/>
                              </a:lnTo>
                              <a:lnTo>
                                <a:pt x="3048" y="67056"/>
                              </a:lnTo>
                              <a:lnTo>
                                <a:pt x="0" y="73152"/>
                              </a:lnTo>
                              <a:lnTo>
                                <a:pt x="0" y="83820"/>
                              </a:lnTo>
                              <a:lnTo>
                                <a:pt x="1524" y="86868"/>
                              </a:lnTo>
                              <a:lnTo>
                                <a:pt x="3048" y="91440"/>
                              </a:lnTo>
                              <a:lnTo>
                                <a:pt x="7620" y="96012"/>
                              </a:lnTo>
                              <a:lnTo>
                                <a:pt x="12192" y="99060"/>
                              </a:lnTo>
                              <a:lnTo>
                                <a:pt x="19812" y="102108"/>
                              </a:lnTo>
                              <a:lnTo>
                                <a:pt x="25908" y="105156"/>
                              </a:lnTo>
                              <a:lnTo>
                                <a:pt x="35052" y="106692"/>
                              </a:lnTo>
                              <a:lnTo>
                                <a:pt x="44196" y="106692"/>
                              </a:lnTo>
                              <a:lnTo>
                                <a:pt x="82296" y="94488"/>
                              </a:lnTo>
                              <a:lnTo>
                                <a:pt x="86868" y="88392"/>
                              </a:lnTo>
                              <a:lnTo>
                                <a:pt x="86868" y="762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2.656006pt;margin-top:638.130005pt;width:6.85pt;height:16pt;mso-position-horizontal-relative:page;mso-position-vertical-relative:page;z-index:-40584704" id="docshape1067" coordorigin="4653,12763" coordsize="137,320" path="m4752,12945l4735,12945,4735,12998,4752,12998,4752,12945xm4788,13029l4785,13029,4785,13036,4783,13039,4783,13043,4780,13043,4778,13046,4653,13046,4653,13048,4668,13082,4672,13079,4670,13075,4668,13072,4668,13067,4670,13067,4670,13065,4672,13063,4778,13063,4780,13065,4783,13065,4783,13070,4785,13072,4785,13079,4788,13079,4788,13063,4788,13029xm4788,12763l4785,12763,4785,12770,4783,12772,4783,12777,4780,12777,4778,12779,4653,12779,4653,12782,4668,12815,4672,12813,4670,12808,4668,12806,4668,12801,4670,12801,4670,12799,4672,12796,4778,12796,4780,12799,4783,12799,4783,12803,4785,12806,4785,12813,4788,12813,4788,12796,4788,12763xm4790,12883l4788,12875,4785,12872,4785,12885,4785,12897,4780,12902,4768,12904,4760,12907,4749,12910,4738,12911,4725,12911,4701,12911,4692,12909,4680,12907,4670,12904,4665,12899,4660,12897,4660,12880,4670,12871,4677,12868,4689,12866,4729,12866,4743,12866,4754,12867,4764,12868,4771,12871,4776,12873,4780,12878,4783,12883,4785,12885,4785,12872,4783,12868,4780,12866,4771,12856,4759,12851,4749,12847,4720,12847,4705,12848,4691,12850,4679,12855,4668,12861,4658,12868,4653,12878,4653,12895,4656,12899,4658,12907,4665,12914,4672,12919,4684,12923,4694,12928,4708,12931,4723,12931,4735,12930,4747,12929,4758,12926,4768,12921,4783,12911,4790,12902,4790,1288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2288">
                <wp:simplePos x="0" y="0"/>
                <wp:positionH relativeFrom="page">
                  <wp:posOffset>3283889</wp:posOffset>
                </wp:positionH>
                <wp:positionV relativeFrom="page">
                  <wp:posOffset>8761095</wp:posOffset>
                </wp:positionV>
                <wp:extent cx="86995" cy="265430"/>
                <wp:effectExtent l="0" t="0" r="0" b="0"/>
                <wp:wrapNone/>
                <wp:docPr id="2007" name="Graphic 2007"/>
                <wp:cNvGraphicFramePr>
                  <a:graphicFrameLocks/>
                </wp:cNvGraphicFramePr>
                <a:graphic>
                  <a:graphicData uri="http://schemas.microsoft.com/office/word/2010/wordprocessingShape">
                    <wps:wsp>
                      <wps:cNvPr id="2007" name="Graphic 2007"/>
                      <wps:cNvSpPr/>
                      <wps:spPr>
                        <a:xfrm>
                          <a:off x="0" y="0"/>
                          <a:ext cx="86995" cy="265430"/>
                        </a:xfrm>
                        <a:custGeom>
                          <a:avLst/>
                          <a:gdLst/>
                          <a:ahLst/>
                          <a:cxnLst/>
                          <a:rect l="l" t="t" r="r" b="b"/>
                          <a:pathLst>
                            <a:path w="86995" h="265430">
                              <a:moveTo>
                                <a:pt x="62471" y="178308"/>
                              </a:moveTo>
                              <a:lnTo>
                                <a:pt x="51803" y="178308"/>
                              </a:lnTo>
                              <a:lnTo>
                                <a:pt x="51803" y="211836"/>
                              </a:lnTo>
                              <a:lnTo>
                                <a:pt x="62471" y="211836"/>
                              </a:lnTo>
                              <a:lnTo>
                                <a:pt x="62471" y="178308"/>
                              </a:lnTo>
                              <a:close/>
                            </a:path>
                            <a:path w="86995" h="265430">
                              <a:moveTo>
                                <a:pt x="85331" y="231648"/>
                              </a:moveTo>
                              <a:lnTo>
                                <a:pt x="83807" y="231648"/>
                              </a:lnTo>
                              <a:lnTo>
                                <a:pt x="83807" y="236220"/>
                              </a:lnTo>
                              <a:lnTo>
                                <a:pt x="82283" y="237744"/>
                              </a:lnTo>
                              <a:lnTo>
                                <a:pt x="82283" y="240792"/>
                              </a:lnTo>
                              <a:lnTo>
                                <a:pt x="80759" y="242316"/>
                              </a:lnTo>
                              <a:lnTo>
                                <a:pt x="0" y="242316"/>
                              </a:lnTo>
                              <a:lnTo>
                                <a:pt x="0" y="245364"/>
                              </a:lnTo>
                              <a:lnTo>
                                <a:pt x="10668" y="265188"/>
                              </a:lnTo>
                              <a:lnTo>
                                <a:pt x="12192" y="263652"/>
                              </a:lnTo>
                              <a:lnTo>
                                <a:pt x="10668" y="262128"/>
                              </a:lnTo>
                              <a:lnTo>
                                <a:pt x="10668" y="254508"/>
                              </a:lnTo>
                              <a:lnTo>
                                <a:pt x="12192" y="254508"/>
                              </a:lnTo>
                              <a:lnTo>
                                <a:pt x="13716" y="252984"/>
                              </a:lnTo>
                              <a:lnTo>
                                <a:pt x="80759" y="252984"/>
                              </a:lnTo>
                              <a:lnTo>
                                <a:pt x="80759" y="254508"/>
                              </a:lnTo>
                              <a:lnTo>
                                <a:pt x="82283" y="254508"/>
                              </a:lnTo>
                              <a:lnTo>
                                <a:pt x="82283" y="256032"/>
                              </a:lnTo>
                              <a:lnTo>
                                <a:pt x="83807" y="257556"/>
                              </a:lnTo>
                              <a:lnTo>
                                <a:pt x="83807" y="263652"/>
                              </a:lnTo>
                              <a:lnTo>
                                <a:pt x="85331" y="263652"/>
                              </a:lnTo>
                              <a:lnTo>
                                <a:pt x="85331" y="252984"/>
                              </a:lnTo>
                              <a:lnTo>
                                <a:pt x="85331" y="231648"/>
                              </a:lnTo>
                              <a:close/>
                            </a:path>
                            <a:path w="86995" h="265430">
                              <a:moveTo>
                                <a:pt x="85331" y="62484"/>
                              </a:moveTo>
                              <a:lnTo>
                                <a:pt x="83807" y="62484"/>
                              </a:lnTo>
                              <a:lnTo>
                                <a:pt x="83807" y="67056"/>
                              </a:lnTo>
                              <a:lnTo>
                                <a:pt x="82283" y="68580"/>
                              </a:lnTo>
                              <a:lnTo>
                                <a:pt x="82283" y="71628"/>
                              </a:lnTo>
                              <a:lnTo>
                                <a:pt x="80759" y="73152"/>
                              </a:lnTo>
                              <a:lnTo>
                                <a:pt x="0" y="73152"/>
                              </a:lnTo>
                              <a:lnTo>
                                <a:pt x="0" y="76200"/>
                              </a:lnTo>
                              <a:lnTo>
                                <a:pt x="10668" y="96012"/>
                              </a:lnTo>
                              <a:lnTo>
                                <a:pt x="12192" y="94488"/>
                              </a:lnTo>
                              <a:lnTo>
                                <a:pt x="10668" y="92964"/>
                              </a:lnTo>
                              <a:lnTo>
                                <a:pt x="10668" y="85344"/>
                              </a:lnTo>
                              <a:lnTo>
                                <a:pt x="12192" y="85344"/>
                              </a:lnTo>
                              <a:lnTo>
                                <a:pt x="12192" y="83820"/>
                              </a:lnTo>
                              <a:lnTo>
                                <a:pt x="80759" y="83820"/>
                              </a:lnTo>
                              <a:lnTo>
                                <a:pt x="80759" y="85344"/>
                              </a:lnTo>
                              <a:lnTo>
                                <a:pt x="82283" y="85344"/>
                              </a:lnTo>
                              <a:lnTo>
                                <a:pt x="82283" y="86868"/>
                              </a:lnTo>
                              <a:lnTo>
                                <a:pt x="83807" y="88392"/>
                              </a:lnTo>
                              <a:lnTo>
                                <a:pt x="83807" y="94488"/>
                              </a:lnTo>
                              <a:lnTo>
                                <a:pt x="85331" y="94488"/>
                              </a:lnTo>
                              <a:lnTo>
                                <a:pt x="85331" y="62484"/>
                              </a:lnTo>
                              <a:close/>
                            </a:path>
                            <a:path w="86995" h="265430">
                              <a:moveTo>
                                <a:pt x="85331" y="0"/>
                              </a:moveTo>
                              <a:lnTo>
                                <a:pt x="83807" y="0"/>
                              </a:lnTo>
                              <a:lnTo>
                                <a:pt x="83807" y="3048"/>
                              </a:lnTo>
                              <a:lnTo>
                                <a:pt x="82283" y="6096"/>
                              </a:lnTo>
                              <a:lnTo>
                                <a:pt x="82283" y="7620"/>
                              </a:lnTo>
                              <a:lnTo>
                                <a:pt x="80759" y="9144"/>
                              </a:lnTo>
                              <a:lnTo>
                                <a:pt x="79235" y="9144"/>
                              </a:lnTo>
                              <a:lnTo>
                                <a:pt x="76187" y="10668"/>
                              </a:lnTo>
                              <a:lnTo>
                                <a:pt x="0" y="10668"/>
                              </a:lnTo>
                              <a:lnTo>
                                <a:pt x="0" y="12192"/>
                              </a:lnTo>
                              <a:lnTo>
                                <a:pt x="10668" y="32016"/>
                              </a:lnTo>
                              <a:lnTo>
                                <a:pt x="12192" y="32016"/>
                              </a:lnTo>
                              <a:lnTo>
                                <a:pt x="10668" y="28956"/>
                              </a:lnTo>
                              <a:lnTo>
                                <a:pt x="10668" y="22860"/>
                              </a:lnTo>
                              <a:lnTo>
                                <a:pt x="12192" y="21336"/>
                              </a:lnTo>
                              <a:lnTo>
                                <a:pt x="13716" y="21336"/>
                              </a:lnTo>
                              <a:lnTo>
                                <a:pt x="15240" y="19812"/>
                              </a:lnTo>
                              <a:lnTo>
                                <a:pt x="79235" y="19812"/>
                              </a:lnTo>
                              <a:lnTo>
                                <a:pt x="80759" y="21336"/>
                              </a:lnTo>
                              <a:lnTo>
                                <a:pt x="82283" y="21336"/>
                              </a:lnTo>
                              <a:lnTo>
                                <a:pt x="82283" y="22860"/>
                              </a:lnTo>
                              <a:lnTo>
                                <a:pt x="83807" y="24384"/>
                              </a:lnTo>
                              <a:lnTo>
                                <a:pt x="83807" y="30480"/>
                              </a:lnTo>
                              <a:lnTo>
                                <a:pt x="85331" y="30480"/>
                              </a:lnTo>
                              <a:lnTo>
                                <a:pt x="85331" y="19812"/>
                              </a:lnTo>
                              <a:lnTo>
                                <a:pt x="85331" y="0"/>
                              </a:lnTo>
                              <a:close/>
                            </a:path>
                            <a:path w="86995" h="265430">
                              <a:moveTo>
                                <a:pt x="86855" y="138684"/>
                              </a:moveTo>
                              <a:lnTo>
                                <a:pt x="85331" y="134112"/>
                              </a:lnTo>
                              <a:lnTo>
                                <a:pt x="83807" y="131826"/>
                              </a:lnTo>
                              <a:lnTo>
                                <a:pt x="83807" y="140208"/>
                              </a:lnTo>
                              <a:lnTo>
                                <a:pt x="83807" y="147828"/>
                              </a:lnTo>
                              <a:lnTo>
                                <a:pt x="45707" y="156972"/>
                              </a:lnTo>
                              <a:lnTo>
                                <a:pt x="31991" y="156972"/>
                              </a:lnTo>
                              <a:lnTo>
                                <a:pt x="24371" y="155448"/>
                              </a:lnTo>
                              <a:lnTo>
                                <a:pt x="16764" y="155448"/>
                              </a:lnTo>
                              <a:lnTo>
                                <a:pt x="10668" y="152400"/>
                              </a:lnTo>
                              <a:lnTo>
                                <a:pt x="7620" y="149352"/>
                              </a:lnTo>
                              <a:lnTo>
                                <a:pt x="4572" y="147828"/>
                              </a:lnTo>
                              <a:lnTo>
                                <a:pt x="4572" y="137160"/>
                              </a:lnTo>
                              <a:lnTo>
                                <a:pt x="7620" y="134112"/>
                              </a:lnTo>
                              <a:lnTo>
                                <a:pt x="16764" y="131064"/>
                              </a:lnTo>
                              <a:lnTo>
                                <a:pt x="22847" y="128016"/>
                              </a:lnTo>
                              <a:lnTo>
                                <a:pt x="47942" y="128016"/>
                              </a:lnTo>
                              <a:lnTo>
                                <a:pt x="57137" y="128397"/>
                              </a:lnTo>
                              <a:lnTo>
                                <a:pt x="64046" y="129311"/>
                              </a:lnTo>
                              <a:lnTo>
                                <a:pt x="70091" y="131064"/>
                              </a:lnTo>
                              <a:lnTo>
                                <a:pt x="74663" y="131064"/>
                              </a:lnTo>
                              <a:lnTo>
                                <a:pt x="77711" y="134112"/>
                              </a:lnTo>
                              <a:lnTo>
                                <a:pt x="80759" y="135636"/>
                              </a:lnTo>
                              <a:lnTo>
                                <a:pt x="82283" y="138684"/>
                              </a:lnTo>
                              <a:lnTo>
                                <a:pt x="83807" y="140208"/>
                              </a:lnTo>
                              <a:lnTo>
                                <a:pt x="83807" y="131826"/>
                              </a:lnTo>
                              <a:lnTo>
                                <a:pt x="82283" y="129540"/>
                              </a:lnTo>
                              <a:lnTo>
                                <a:pt x="80759" y="128016"/>
                              </a:lnTo>
                              <a:lnTo>
                                <a:pt x="74663" y="121920"/>
                              </a:lnTo>
                              <a:lnTo>
                                <a:pt x="67043" y="118872"/>
                              </a:lnTo>
                              <a:lnTo>
                                <a:pt x="60947" y="117348"/>
                              </a:lnTo>
                              <a:lnTo>
                                <a:pt x="53327" y="115824"/>
                              </a:lnTo>
                              <a:lnTo>
                                <a:pt x="42659" y="115824"/>
                              </a:lnTo>
                              <a:lnTo>
                                <a:pt x="3048" y="129540"/>
                              </a:lnTo>
                              <a:lnTo>
                                <a:pt x="0" y="135636"/>
                              </a:lnTo>
                              <a:lnTo>
                                <a:pt x="0" y="146304"/>
                              </a:lnTo>
                              <a:lnTo>
                                <a:pt x="35039" y="169176"/>
                              </a:lnTo>
                              <a:lnTo>
                                <a:pt x="44183" y="169176"/>
                              </a:lnTo>
                              <a:lnTo>
                                <a:pt x="82283" y="156972"/>
                              </a:lnTo>
                              <a:lnTo>
                                <a:pt x="86855" y="150876"/>
                              </a:lnTo>
                              <a:lnTo>
                                <a:pt x="86855" y="1386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58.574005pt;margin-top:689.850037pt;width:6.85pt;height:20.9pt;mso-position-horizontal-relative:page;mso-position-vertical-relative:page;z-index:-40584192" id="docshape1068" coordorigin="5171,13797" coordsize="137,418" path="m5270,14078l5253,14078,5253,14131,5270,14131,5270,14078xm5306,14162l5303,14162,5303,14169,5301,14171,5301,14176,5299,14179,5171,14179,5171,14183,5188,14215,5191,14212,5188,14210,5188,14198,5191,14198,5193,14195,5299,14195,5299,14198,5301,14198,5301,14200,5303,14203,5303,14212,5306,14212,5306,14195,5306,14162xm5306,13895l5303,13895,5303,13903,5301,13905,5301,13910,5299,13912,5171,13912,5171,13917,5188,13948,5191,13946,5188,13943,5188,13931,5191,13931,5191,13929,5299,13929,5299,13931,5301,13931,5301,13934,5303,13936,5303,13946,5306,13946,5306,13895xm5306,13797l5303,13797,5303,13802,5301,13807,5301,13809,5299,13811,5296,13811,5291,13814,5171,13814,5171,13816,5188,13847,5191,13847,5188,13843,5188,13833,5191,13831,5193,13831,5195,13828,5296,13828,5299,13831,5301,13831,5301,13833,5303,13835,5303,13845,5306,13845,5306,13828,5306,13797xm5308,14015l5306,14008,5303,14005,5303,14018,5303,14030,5299,14035,5289,14039,5280,14041,5269,14043,5257,14044,5243,14044,5222,14044,5210,14042,5198,14042,5188,14037,5183,14032,5179,14030,5179,14013,5183,14008,5198,14003,5207,13999,5247,13999,5261,13999,5272,14001,5282,14003,5289,14003,5294,14008,5299,14011,5301,14015,5303,14018,5303,14005,5301,14001,5299,13999,5289,13989,5277,13984,5267,13982,5255,13979,5239,13979,5223,13980,5210,13983,5197,13988,5186,13994,5176,14001,5171,14011,5171,14027,5174,14032,5183,14047,5191,14054,5203,14059,5212,14061,5227,14063,5241,14063,5254,14063,5266,14061,5277,14058,5287,14054,5301,14044,5308,14035,5308,1401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2800">
                <wp:simplePos x="0" y="0"/>
                <wp:positionH relativeFrom="page">
                  <wp:posOffset>3283889</wp:posOffset>
                </wp:positionH>
                <wp:positionV relativeFrom="page">
                  <wp:posOffset>8104251</wp:posOffset>
                </wp:positionV>
                <wp:extent cx="86995" cy="203200"/>
                <wp:effectExtent l="0" t="0" r="0" b="0"/>
                <wp:wrapNone/>
                <wp:docPr id="2008" name="Graphic 2008"/>
                <wp:cNvGraphicFramePr>
                  <a:graphicFrameLocks/>
                </wp:cNvGraphicFramePr>
                <a:graphic>
                  <a:graphicData uri="http://schemas.microsoft.com/office/word/2010/wordprocessingShape">
                    <wps:wsp>
                      <wps:cNvPr id="2008" name="Graphic 2008"/>
                      <wps:cNvSpPr/>
                      <wps:spPr>
                        <a:xfrm>
                          <a:off x="0" y="0"/>
                          <a:ext cx="86995" cy="203200"/>
                        </a:xfrm>
                        <a:custGeom>
                          <a:avLst/>
                          <a:gdLst/>
                          <a:ahLst/>
                          <a:cxnLst/>
                          <a:rect l="l" t="t" r="r" b="b"/>
                          <a:pathLst>
                            <a:path w="86995" h="203200">
                              <a:moveTo>
                                <a:pt x="62471" y="115824"/>
                              </a:moveTo>
                              <a:lnTo>
                                <a:pt x="51803" y="115824"/>
                              </a:lnTo>
                              <a:lnTo>
                                <a:pt x="51803" y="149352"/>
                              </a:lnTo>
                              <a:lnTo>
                                <a:pt x="62471" y="149352"/>
                              </a:lnTo>
                              <a:lnTo>
                                <a:pt x="62471" y="115824"/>
                              </a:lnTo>
                              <a:close/>
                            </a:path>
                            <a:path w="86995" h="203200">
                              <a:moveTo>
                                <a:pt x="85331" y="169164"/>
                              </a:moveTo>
                              <a:lnTo>
                                <a:pt x="83807" y="169164"/>
                              </a:lnTo>
                              <a:lnTo>
                                <a:pt x="83807" y="173736"/>
                              </a:lnTo>
                              <a:lnTo>
                                <a:pt x="82283" y="175260"/>
                              </a:lnTo>
                              <a:lnTo>
                                <a:pt x="82283" y="178308"/>
                              </a:lnTo>
                              <a:lnTo>
                                <a:pt x="80759" y="178308"/>
                              </a:lnTo>
                              <a:lnTo>
                                <a:pt x="79235" y="179832"/>
                              </a:lnTo>
                              <a:lnTo>
                                <a:pt x="0" y="179832"/>
                              </a:lnTo>
                              <a:lnTo>
                                <a:pt x="0" y="181356"/>
                              </a:lnTo>
                              <a:lnTo>
                                <a:pt x="10668" y="202704"/>
                              </a:lnTo>
                              <a:lnTo>
                                <a:pt x="12192" y="201168"/>
                              </a:lnTo>
                              <a:lnTo>
                                <a:pt x="10668" y="198120"/>
                              </a:lnTo>
                              <a:lnTo>
                                <a:pt x="10668" y="192024"/>
                              </a:lnTo>
                              <a:lnTo>
                                <a:pt x="12192" y="192024"/>
                              </a:lnTo>
                              <a:lnTo>
                                <a:pt x="12192" y="190500"/>
                              </a:lnTo>
                              <a:lnTo>
                                <a:pt x="80759" y="190500"/>
                              </a:lnTo>
                              <a:lnTo>
                                <a:pt x="80759" y="192024"/>
                              </a:lnTo>
                              <a:lnTo>
                                <a:pt x="82283" y="192024"/>
                              </a:lnTo>
                              <a:lnTo>
                                <a:pt x="82283" y="193548"/>
                              </a:lnTo>
                              <a:lnTo>
                                <a:pt x="83807" y="195072"/>
                              </a:lnTo>
                              <a:lnTo>
                                <a:pt x="83807" y="201168"/>
                              </a:lnTo>
                              <a:lnTo>
                                <a:pt x="85331" y="201168"/>
                              </a:lnTo>
                              <a:lnTo>
                                <a:pt x="85331" y="190500"/>
                              </a:lnTo>
                              <a:lnTo>
                                <a:pt x="85331" y="169164"/>
                              </a:lnTo>
                              <a:close/>
                            </a:path>
                            <a:path w="86995" h="203200">
                              <a:moveTo>
                                <a:pt x="85331" y="0"/>
                              </a:moveTo>
                              <a:lnTo>
                                <a:pt x="83807" y="0"/>
                              </a:lnTo>
                              <a:lnTo>
                                <a:pt x="83807" y="4572"/>
                              </a:lnTo>
                              <a:lnTo>
                                <a:pt x="82283" y="6096"/>
                              </a:lnTo>
                              <a:lnTo>
                                <a:pt x="82283" y="9144"/>
                              </a:lnTo>
                              <a:lnTo>
                                <a:pt x="80759" y="9144"/>
                              </a:lnTo>
                              <a:lnTo>
                                <a:pt x="79235" y="10668"/>
                              </a:lnTo>
                              <a:lnTo>
                                <a:pt x="0" y="10668"/>
                              </a:lnTo>
                              <a:lnTo>
                                <a:pt x="0" y="12192"/>
                              </a:lnTo>
                              <a:lnTo>
                                <a:pt x="10668" y="33528"/>
                              </a:lnTo>
                              <a:lnTo>
                                <a:pt x="12192" y="32004"/>
                              </a:lnTo>
                              <a:lnTo>
                                <a:pt x="10668" y="28956"/>
                              </a:lnTo>
                              <a:lnTo>
                                <a:pt x="10668" y="22860"/>
                              </a:lnTo>
                              <a:lnTo>
                                <a:pt x="12192" y="22860"/>
                              </a:lnTo>
                              <a:lnTo>
                                <a:pt x="12192" y="21336"/>
                              </a:lnTo>
                              <a:lnTo>
                                <a:pt x="80759" y="21336"/>
                              </a:lnTo>
                              <a:lnTo>
                                <a:pt x="80759" y="22860"/>
                              </a:lnTo>
                              <a:lnTo>
                                <a:pt x="82283" y="22860"/>
                              </a:lnTo>
                              <a:lnTo>
                                <a:pt x="82283" y="24384"/>
                              </a:lnTo>
                              <a:lnTo>
                                <a:pt x="83807" y="25908"/>
                              </a:lnTo>
                              <a:lnTo>
                                <a:pt x="83807" y="32004"/>
                              </a:lnTo>
                              <a:lnTo>
                                <a:pt x="85331" y="32004"/>
                              </a:lnTo>
                              <a:lnTo>
                                <a:pt x="85331" y="21336"/>
                              </a:lnTo>
                              <a:lnTo>
                                <a:pt x="85331" y="0"/>
                              </a:lnTo>
                              <a:close/>
                            </a:path>
                            <a:path w="86995" h="203200">
                              <a:moveTo>
                                <a:pt x="86855" y="76200"/>
                              </a:moveTo>
                              <a:lnTo>
                                <a:pt x="85331" y="71628"/>
                              </a:lnTo>
                              <a:lnTo>
                                <a:pt x="83807" y="69342"/>
                              </a:lnTo>
                              <a:lnTo>
                                <a:pt x="83807" y="77724"/>
                              </a:lnTo>
                              <a:lnTo>
                                <a:pt x="83807" y="85344"/>
                              </a:lnTo>
                              <a:lnTo>
                                <a:pt x="80759" y="88392"/>
                              </a:lnTo>
                              <a:lnTo>
                                <a:pt x="74663" y="89916"/>
                              </a:lnTo>
                              <a:lnTo>
                                <a:pt x="68643" y="91922"/>
                              </a:lnTo>
                              <a:lnTo>
                                <a:pt x="61899" y="93345"/>
                              </a:lnTo>
                              <a:lnTo>
                                <a:pt x="54305" y="94208"/>
                              </a:lnTo>
                              <a:lnTo>
                                <a:pt x="45707" y="94488"/>
                              </a:lnTo>
                              <a:lnTo>
                                <a:pt x="31991" y="94488"/>
                              </a:lnTo>
                              <a:lnTo>
                                <a:pt x="16764" y="91440"/>
                              </a:lnTo>
                              <a:lnTo>
                                <a:pt x="10668" y="89916"/>
                              </a:lnTo>
                              <a:lnTo>
                                <a:pt x="7620" y="86868"/>
                              </a:lnTo>
                              <a:lnTo>
                                <a:pt x="4572" y="85344"/>
                              </a:lnTo>
                              <a:lnTo>
                                <a:pt x="4572" y="74676"/>
                              </a:lnTo>
                              <a:lnTo>
                                <a:pt x="7620" y="71628"/>
                              </a:lnTo>
                              <a:lnTo>
                                <a:pt x="12192" y="68580"/>
                              </a:lnTo>
                              <a:lnTo>
                                <a:pt x="16764" y="67056"/>
                              </a:lnTo>
                              <a:lnTo>
                                <a:pt x="22847" y="65532"/>
                              </a:lnTo>
                              <a:lnTo>
                                <a:pt x="47942" y="65532"/>
                              </a:lnTo>
                              <a:lnTo>
                                <a:pt x="82283" y="76200"/>
                              </a:lnTo>
                              <a:lnTo>
                                <a:pt x="83807" y="77724"/>
                              </a:lnTo>
                              <a:lnTo>
                                <a:pt x="83807" y="69342"/>
                              </a:lnTo>
                              <a:lnTo>
                                <a:pt x="82283" y="67056"/>
                              </a:lnTo>
                              <a:lnTo>
                                <a:pt x="80759" y="65532"/>
                              </a:lnTo>
                              <a:lnTo>
                                <a:pt x="74663" y="59436"/>
                              </a:lnTo>
                              <a:lnTo>
                                <a:pt x="67043" y="56388"/>
                              </a:lnTo>
                              <a:lnTo>
                                <a:pt x="60947" y="53340"/>
                              </a:lnTo>
                              <a:lnTo>
                                <a:pt x="42659" y="53340"/>
                              </a:lnTo>
                              <a:lnTo>
                                <a:pt x="3048" y="67056"/>
                              </a:lnTo>
                              <a:lnTo>
                                <a:pt x="0" y="73152"/>
                              </a:lnTo>
                              <a:lnTo>
                                <a:pt x="0" y="83820"/>
                              </a:lnTo>
                              <a:lnTo>
                                <a:pt x="1524" y="86868"/>
                              </a:lnTo>
                              <a:lnTo>
                                <a:pt x="7620" y="96012"/>
                              </a:lnTo>
                              <a:lnTo>
                                <a:pt x="12192" y="99060"/>
                              </a:lnTo>
                              <a:lnTo>
                                <a:pt x="19799" y="102108"/>
                              </a:lnTo>
                              <a:lnTo>
                                <a:pt x="25895" y="105156"/>
                              </a:lnTo>
                              <a:lnTo>
                                <a:pt x="35039" y="106692"/>
                              </a:lnTo>
                              <a:lnTo>
                                <a:pt x="44183" y="106692"/>
                              </a:lnTo>
                              <a:lnTo>
                                <a:pt x="82283" y="94488"/>
                              </a:lnTo>
                              <a:lnTo>
                                <a:pt x="86855" y="88392"/>
                              </a:lnTo>
                              <a:lnTo>
                                <a:pt x="86855" y="762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58.574005pt;margin-top:638.130005pt;width:6.85pt;height:16pt;mso-position-horizontal-relative:page;mso-position-vertical-relative:page;z-index:-40583680" id="docshape1069" coordorigin="5171,12763" coordsize="137,320" path="m5270,12945l5253,12945,5253,12998,5270,12998,5270,12945xm5306,13029l5303,13029,5303,13036,5301,13039,5301,13043,5299,13043,5296,13046,5171,13046,5171,13048,5188,13082,5191,13079,5188,13075,5188,13065,5191,13065,5191,13063,5299,13063,5299,13065,5301,13065,5301,13067,5303,13070,5303,13079,5306,13079,5306,13063,5306,13029xm5306,12763l5303,12763,5303,12770,5301,12772,5301,12777,5299,12777,5296,12779,5171,12779,5171,12782,5188,12815,5191,12813,5188,12808,5188,12799,5191,12799,5191,12796,5299,12796,5299,12799,5301,12799,5301,12801,5303,12803,5303,12813,5306,12813,5306,12796,5306,12763xm5308,12883l5306,12875,5303,12872,5303,12885,5303,12897,5299,12902,5289,12904,5280,12907,5269,12910,5257,12911,5243,12911,5222,12911,5198,12907,5188,12904,5183,12899,5179,12897,5179,12880,5183,12875,5191,12871,5198,12868,5207,12866,5247,12866,5261,12866,5272,12867,5282,12868,5289,12871,5294,12873,5299,12878,5301,12883,5303,12885,5303,12872,5301,12868,5299,12866,5289,12856,5277,12851,5267,12847,5239,12847,5223,12848,5210,12850,5197,12855,5186,12861,5176,12868,5171,12878,5171,12895,5174,12899,5183,12914,5191,12919,5203,12923,5212,12928,5227,12931,5241,12931,5254,12930,5266,12929,5277,12926,5287,12921,5301,12911,5308,12902,5308,1288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3312">
                <wp:simplePos x="0" y="0"/>
                <wp:positionH relativeFrom="page">
                  <wp:posOffset>3448467</wp:posOffset>
                </wp:positionH>
                <wp:positionV relativeFrom="page">
                  <wp:posOffset>8273415</wp:posOffset>
                </wp:positionV>
                <wp:extent cx="85725" cy="33655"/>
                <wp:effectExtent l="0" t="0" r="0" b="0"/>
                <wp:wrapNone/>
                <wp:docPr id="2009" name="Graphic 2009"/>
                <wp:cNvGraphicFramePr>
                  <a:graphicFrameLocks/>
                </wp:cNvGraphicFramePr>
                <a:graphic>
                  <a:graphicData uri="http://schemas.microsoft.com/office/word/2010/wordprocessingShape">
                    <wps:wsp>
                      <wps:cNvPr id="2009" name="Graphic 2009"/>
                      <wps:cNvSpPr/>
                      <wps:spPr>
                        <a:xfrm>
                          <a:off x="0" y="0"/>
                          <a:ext cx="85725" cy="33655"/>
                        </a:xfrm>
                        <a:custGeom>
                          <a:avLst/>
                          <a:gdLst/>
                          <a:ahLst/>
                          <a:cxnLst/>
                          <a:rect l="l" t="t" r="r" b="b"/>
                          <a:pathLst>
                            <a:path w="85725" h="33655">
                              <a:moveTo>
                                <a:pt x="10666" y="33528"/>
                              </a:moveTo>
                              <a:lnTo>
                                <a:pt x="0" y="12192"/>
                              </a:lnTo>
                              <a:lnTo>
                                <a:pt x="0" y="10668"/>
                              </a:lnTo>
                              <a:lnTo>
                                <a:pt x="79240" y="10668"/>
                              </a:lnTo>
                              <a:lnTo>
                                <a:pt x="80763" y="9144"/>
                              </a:lnTo>
                              <a:lnTo>
                                <a:pt x="82287" y="9144"/>
                              </a:lnTo>
                              <a:lnTo>
                                <a:pt x="82287" y="7620"/>
                              </a:lnTo>
                              <a:lnTo>
                                <a:pt x="83811" y="6096"/>
                              </a:lnTo>
                              <a:lnTo>
                                <a:pt x="83811" y="0"/>
                              </a:lnTo>
                              <a:lnTo>
                                <a:pt x="85335" y="0"/>
                              </a:lnTo>
                              <a:lnTo>
                                <a:pt x="85335" y="21336"/>
                              </a:lnTo>
                              <a:lnTo>
                                <a:pt x="12190" y="21336"/>
                              </a:lnTo>
                              <a:lnTo>
                                <a:pt x="12190" y="22860"/>
                              </a:lnTo>
                              <a:lnTo>
                                <a:pt x="10666" y="22860"/>
                              </a:lnTo>
                              <a:lnTo>
                                <a:pt x="10666" y="28956"/>
                              </a:lnTo>
                              <a:lnTo>
                                <a:pt x="12190" y="32004"/>
                              </a:lnTo>
                              <a:lnTo>
                                <a:pt x="10666" y="33528"/>
                              </a:lnTo>
                              <a:close/>
                            </a:path>
                            <a:path w="85725" h="33655">
                              <a:moveTo>
                                <a:pt x="85335" y="32004"/>
                              </a:moveTo>
                              <a:lnTo>
                                <a:pt x="83811" y="32004"/>
                              </a:lnTo>
                              <a:lnTo>
                                <a:pt x="83811" y="25908"/>
                              </a:lnTo>
                              <a:lnTo>
                                <a:pt x="82287" y="24384"/>
                              </a:lnTo>
                              <a:lnTo>
                                <a:pt x="82287" y="22860"/>
                              </a:lnTo>
                              <a:lnTo>
                                <a:pt x="80763" y="22860"/>
                              </a:lnTo>
                              <a:lnTo>
                                <a:pt x="80763"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71.532837pt;margin-top:651.450012pt;width:6.75pt;height:2.65pt;mso-position-horizontal-relative:page;mso-position-vertical-relative:page;z-index:-40583168" id="docshape1070" coordorigin="5431,13029" coordsize="135,53" path="m5447,13082l5431,13048,5431,13046,5555,13046,5558,13043,5560,13043,5560,13041,5563,13039,5563,13029,5565,13029,5565,13063,5450,13063,5450,13065,5447,13065,5447,13075,5450,13079,5447,13082xm5565,13079l5563,13079,5563,13070,5560,13067,5560,13065,5558,13065,5558,13063,5565,13063,5565,1307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3824">
                <wp:simplePos x="0" y="0"/>
                <wp:positionH relativeFrom="page">
                  <wp:posOffset>3777615</wp:posOffset>
                </wp:positionH>
                <wp:positionV relativeFrom="page">
                  <wp:posOffset>8823579</wp:posOffset>
                </wp:positionV>
                <wp:extent cx="86995" cy="203200"/>
                <wp:effectExtent l="0" t="0" r="0" b="0"/>
                <wp:wrapNone/>
                <wp:docPr id="2010" name="Graphic 2010"/>
                <wp:cNvGraphicFramePr>
                  <a:graphicFrameLocks/>
                </wp:cNvGraphicFramePr>
                <a:graphic>
                  <a:graphicData uri="http://schemas.microsoft.com/office/word/2010/wordprocessingShape">
                    <wps:wsp>
                      <wps:cNvPr id="2010" name="Graphic 2010"/>
                      <wps:cNvSpPr/>
                      <wps:spPr>
                        <a:xfrm>
                          <a:off x="0" y="0"/>
                          <a:ext cx="86995" cy="203200"/>
                        </a:xfrm>
                        <a:custGeom>
                          <a:avLst/>
                          <a:gdLst/>
                          <a:ahLst/>
                          <a:cxnLst/>
                          <a:rect l="l" t="t" r="r" b="b"/>
                          <a:pathLst>
                            <a:path w="86995" h="203200">
                              <a:moveTo>
                                <a:pt x="62471" y="115824"/>
                              </a:moveTo>
                              <a:lnTo>
                                <a:pt x="51803" y="115824"/>
                              </a:lnTo>
                              <a:lnTo>
                                <a:pt x="51803" y="149352"/>
                              </a:lnTo>
                              <a:lnTo>
                                <a:pt x="62471" y="149352"/>
                              </a:lnTo>
                              <a:lnTo>
                                <a:pt x="62471" y="115824"/>
                              </a:lnTo>
                              <a:close/>
                            </a:path>
                            <a:path w="86995" h="203200">
                              <a:moveTo>
                                <a:pt x="85331" y="169164"/>
                              </a:moveTo>
                              <a:lnTo>
                                <a:pt x="83807" y="169164"/>
                              </a:lnTo>
                              <a:lnTo>
                                <a:pt x="83807" y="175260"/>
                              </a:lnTo>
                              <a:lnTo>
                                <a:pt x="82283" y="176784"/>
                              </a:lnTo>
                              <a:lnTo>
                                <a:pt x="82283" y="178308"/>
                              </a:lnTo>
                              <a:lnTo>
                                <a:pt x="80759" y="179832"/>
                              </a:lnTo>
                              <a:lnTo>
                                <a:pt x="0" y="179832"/>
                              </a:lnTo>
                              <a:lnTo>
                                <a:pt x="0" y="182880"/>
                              </a:lnTo>
                              <a:lnTo>
                                <a:pt x="10668" y="202704"/>
                              </a:lnTo>
                              <a:lnTo>
                                <a:pt x="12192" y="201168"/>
                              </a:lnTo>
                              <a:lnTo>
                                <a:pt x="10668" y="199644"/>
                              </a:lnTo>
                              <a:lnTo>
                                <a:pt x="10668" y="192024"/>
                              </a:lnTo>
                              <a:lnTo>
                                <a:pt x="12192" y="192024"/>
                              </a:lnTo>
                              <a:lnTo>
                                <a:pt x="13716" y="190500"/>
                              </a:lnTo>
                              <a:lnTo>
                                <a:pt x="80759" y="190500"/>
                              </a:lnTo>
                              <a:lnTo>
                                <a:pt x="80759" y="192024"/>
                              </a:lnTo>
                              <a:lnTo>
                                <a:pt x="82283" y="192024"/>
                              </a:lnTo>
                              <a:lnTo>
                                <a:pt x="82283" y="193548"/>
                              </a:lnTo>
                              <a:lnTo>
                                <a:pt x="83807" y="195072"/>
                              </a:lnTo>
                              <a:lnTo>
                                <a:pt x="83807" y="201168"/>
                              </a:lnTo>
                              <a:lnTo>
                                <a:pt x="85331" y="201168"/>
                              </a:lnTo>
                              <a:lnTo>
                                <a:pt x="85331" y="190500"/>
                              </a:lnTo>
                              <a:lnTo>
                                <a:pt x="85331" y="169164"/>
                              </a:lnTo>
                              <a:close/>
                            </a:path>
                            <a:path w="86995" h="203200">
                              <a:moveTo>
                                <a:pt x="85331" y="0"/>
                              </a:moveTo>
                              <a:lnTo>
                                <a:pt x="83807" y="0"/>
                              </a:lnTo>
                              <a:lnTo>
                                <a:pt x="83807" y="6096"/>
                              </a:lnTo>
                              <a:lnTo>
                                <a:pt x="82283" y="7620"/>
                              </a:lnTo>
                              <a:lnTo>
                                <a:pt x="82283" y="9144"/>
                              </a:lnTo>
                              <a:lnTo>
                                <a:pt x="80759" y="10668"/>
                              </a:lnTo>
                              <a:lnTo>
                                <a:pt x="0" y="10668"/>
                              </a:lnTo>
                              <a:lnTo>
                                <a:pt x="0" y="13716"/>
                              </a:lnTo>
                              <a:lnTo>
                                <a:pt x="10668" y="33528"/>
                              </a:lnTo>
                              <a:lnTo>
                                <a:pt x="12192" y="32004"/>
                              </a:lnTo>
                              <a:lnTo>
                                <a:pt x="10668" y="30480"/>
                              </a:lnTo>
                              <a:lnTo>
                                <a:pt x="10668" y="22860"/>
                              </a:lnTo>
                              <a:lnTo>
                                <a:pt x="12192" y="22860"/>
                              </a:lnTo>
                              <a:lnTo>
                                <a:pt x="12192" y="21336"/>
                              </a:lnTo>
                              <a:lnTo>
                                <a:pt x="80759" y="21336"/>
                              </a:lnTo>
                              <a:lnTo>
                                <a:pt x="80759" y="22860"/>
                              </a:lnTo>
                              <a:lnTo>
                                <a:pt x="82283" y="22860"/>
                              </a:lnTo>
                              <a:lnTo>
                                <a:pt x="82283" y="24384"/>
                              </a:lnTo>
                              <a:lnTo>
                                <a:pt x="83807" y="25908"/>
                              </a:lnTo>
                              <a:lnTo>
                                <a:pt x="83807" y="32004"/>
                              </a:lnTo>
                              <a:lnTo>
                                <a:pt x="85331" y="32004"/>
                              </a:lnTo>
                              <a:lnTo>
                                <a:pt x="85331" y="21336"/>
                              </a:lnTo>
                              <a:lnTo>
                                <a:pt x="85331" y="0"/>
                              </a:lnTo>
                              <a:close/>
                            </a:path>
                            <a:path w="86995" h="203200">
                              <a:moveTo>
                                <a:pt x="86855" y="76200"/>
                              </a:moveTo>
                              <a:lnTo>
                                <a:pt x="85331" y="71628"/>
                              </a:lnTo>
                              <a:lnTo>
                                <a:pt x="83807" y="69342"/>
                              </a:lnTo>
                              <a:lnTo>
                                <a:pt x="83807" y="77724"/>
                              </a:lnTo>
                              <a:lnTo>
                                <a:pt x="83807" y="85344"/>
                              </a:lnTo>
                              <a:lnTo>
                                <a:pt x="45707" y="94488"/>
                              </a:lnTo>
                              <a:lnTo>
                                <a:pt x="32004" y="94488"/>
                              </a:lnTo>
                              <a:lnTo>
                                <a:pt x="24384" y="92964"/>
                              </a:lnTo>
                              <a:lnTo>
                                <a:pt x="16764" y="92964"/>
                              </a:lnTo>
                              <a:lnTo>
                                <a:pt x="7620" y="86868"/>
                              </a:lnTo>
                              <a:lnTo>
                                <a:pt x="6096" y="85344"/>
                              </a:lnTo>
                              <a:lnTo>
                                <a:pt x="4572" y="82296"/>
                              </a:lnTo>
                              <a:lnTo>
                                <a:pt x="4572" y="74676"/>
                              </a:lnTo>
                              <a:lnTo>
                                <a:pt x="7620" y="71628"/>
                              </a:lnTo>
                              <a:lnTo>
                                <a:pt x="16764" y="68580"/>
                              </a:lnTo>
                              <a:lnTo>
                                <a:pt x="22860" y="65532"/>
                              </a:lnTo>
                              <a:lnTo>
                                <a:pt x="48818" y="65532"/>
                              </a:lnTo>
                              <a:lnTo>
                                <a:pt x="57899" y="65913"/>
                              </a:lnTo>
                              <a:lnTo>
                                <a:pt x="64706" y="66827"/>
                              </a:lnTo>
                              <a:lnTo>
                                <a:pt x="70091" y="68580"/>
                              </a:lnTo>
                              <a:lnTo>
                                <a:pt x="74663" y="68580"/>
                              </a:lnTo>
                              <a:lnTo>
                                <a:pt x="79235" y="71628"/>
                              </a:lnTo>
                              <a:lnTo>
                                <a:pt x="80759" y="73152"/>
                              </a:lnTo>
                              <a:lnTo>
                                <a:pt x="82283" y="76200"/>
                              </a:lnTo>
                              <a:lnTo>
                                <a:pt x="83807" y="77724"/>
                              </a:lnTo>
                              <a:lnTo>
                                <a:pt x="83807" y="69342"/>
                              </a:lnTo>
                              <a:lnTo>
                                <a:pt x="82283" y="67056"/>
                              </a:lnTo>
                              <a:lnTo>
                                <a:pt x="80759" y="65532"/>
                              </a:lnTo>
                              <a:lnTo>
                                <a:pt x="74663" y="59436"/>
                              </a:lnTo>
                              <a:lnTo>
                                <a:pt x="42659" y="53340"/>
                              </a:lnTo>
                              <a:lnTo>
                                <a:pt x="32943" y="53911"/>
                              </a:lnTo>
                              <a:lnTo>
                                <a:pt x="24384" y="55626"/>
                              </a:lnTo>
                              <a:lnTo>
                                <a:pt x="16954" y="58483"/>
                              </a:lnTo>
                              <a:lnTo>
                                <a:pt x="10668" y="62484"/>
                              </a:lnTo>
                              <a:lnTo>
                                <a:pt x="3048" y="67056"/>
                              </a:lnTo>
                              <a:lnTo>
                                <a:pt x="0" y="73152"/>
                              </a:lnTo>
                              <a:lnTo>
                                <a:pt x="0" y="83820"/>
                              </a:lnTo>
                              <a:lnTo>
                                <a:pt x="35039" y="106692"/>
                              </a:lnTo>
                              <a:lnTo>
                                <a:pt x="44183" y="106692"/>
                              </a:lnTo>
                              <a:lnTo>
                                <a:pt x="82283" y="94488"/>
                              </a:lnTo>
                              <a:lnTo>
                                <a:pt x="86855" y="88392"/>
                              </a:lnTo>
                              <a:lnTo>
                                <a:pt x="86855" y="762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7.450012pt;margin-top:694.77002pt;width:6.85pt;height:16pt;mso-position-horizontal-relative:page;mso-position-vertical-relative:page;z-index:-40582656" id="docshape1071" coordorigin="5949,13895" coordsize="137,320" path="m6047,14078l6031,14078,6031,14131,6047,14131,6047,14078xm6083,14162l6081,14162,6081,14171,6079,14174,6079,14176,6076,14179,5949,14179,5949,14183,5966,14215,5968,14212,5966,14210,5966,14198,5968,14198,5971,14195,6076,14195,6076,14198,6079,14198,6079,14200,6081,14203,6081,14212,6083,14212,6083,14195,6083,14162xm6083,13895l6081,13895,6081,13905,6079,13907,6079,13910,6076,13912,5949,13912,5949,13917,5966,13948,5968,13946,5966,13943,5966,13931,5968,13931,5968,13929,6076,13929,6076,13931,6079,13931,6079,13934,6081,13936,6081,13946,6083,13946,6083,13929,6083,13895xm6086,14015l6083,14008,6081,14005,6081,14018,6081,14030,6076,14035,6067,14039,6057,14041,6046,14043,6035,14044,6021,14044,5999,14044,5987,14042,5975,14042,5961,14032,5959,14030,5956,14025,5956,14013,5961,14008,5975,14003,5985,13999,6026,13999,6040,13999,6051,14001,6059,14003,6067,14003,6074,14008,6076,14011,6079,14015,6081,14018,6081,14005,6079,14001,6076,13999,6067,13989,6057,13984,6048,13982,6038,13981,6028,13980,6016,13979,6001,13980,5987,13983,5976,13988,5966,13994,5954,14001,5949,14011,5949,14027,5951,14032,5961,14047,5968,14054,5980,14059,6004,14063,6019,14063,6032,14063,6044,14061,6055,14058,6064,14054,6079,14044,6086,14035,6086,1401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4336">
                <wp:simplePos x="0" y="0"/>
                <wp:positionH relativeFrom="page">
                  <wp:posOffset>3942181</wp:posOffset>
                </wp:positionH>
                <wp:positionV relativeFrom="page">
                  <wp:posOffset>8823579</wp:posOffset>
                </wp:positionV>
                <wp:extent cx="88900" cy="203200"/>
                <wp:effectExtent l="0" t="0" r="0" b="0"/>
                <wp:wrapNone/>
                <wp:docPr id="2011" name="Graphic 2011"/>
                <wp:cNvGraphicFramePr>
                  <a:graphicFrameLocks/>
                </wp:cNvGraphicFramePr>
                <a:graphic>
                  <a:graphicData uri="http://schemas.microsoft.com/office/word/2010/wordprocessingShape">
                    <wps:wsp>
                      <wps:cNvPr id="2011" name="Graphic 2011"/>
                      <wps:cNvSpPr/>
                      <wps:spPr>
                        <a:xfrm>
                          <a:off x="0" y="0"/>
                          <a:ext cx="88900" cy="203200"/>
                        </a:xfrm>
                        <a:custGeom>
                          <a:avLst/>
                          <a:gdLst/>
                          <a:ahLst/>
                          <a:cxnLst/>
                          <a:rect l="l" t="t" r="r" b="b"/>
                          <a:pathLst>
                            <a:path w="88900" h="203200">
                              <a:moveTo>
                                <a:pt x="62484" y="115824"/>
                              </a:moveTo>
                              <a:lnTo>
                                <a:pt x="51816" y="115824"/>
                              </a:lnTo>
                              <a:lnTo>
                                <a:pt x="51816" y="149352"/>
                              </a:lnTo>
                              <a:lnTo>
                                <a:pt x="62484" y="149352"/>
                              </a:lnTo>
                              <a:lnTo>
                                <a:pt x="62484" y="115824"/>
                              </a:lnTo>
                              <a:close/>
                            </a:path>
                            <a:path w="88900" h="203200">
                              <a:moveTo>
                                <a:pt x="86868" y="169164"/>
                              </a:moveTo>
                              <a:lnTo>
                                <a:pt x="83820" y="169164"/>
                              </a:lnTo>
                              <a:lnTo>
                                <a:pt x="83820" y="175260"/>
                              </a:lnTo>
                              <a:lnTo>
                                <a:pt x="82296" y="176784"/>
                              </a:lnTo>
                              <a:lnTo>
                                <a:pt x="82296" y="178308"/>
                              </a:lnTo>
                              <a:lnTo>
                                <a:pt x="80772" y="179832"/>
                              </a:lnTo>
                              <a:lnTo>
                                <a:pt x="0" y="179832"/>
                              </a:lnTo>
                              <a:lnTo>
                                <a:pt x="0" y="182880"/>
                              </a:lnTo>
                              <a:lnTo>
                                <a:pt x="10668" y="202704"/>
                              </a:lnTo>
                              <a:lnTo>
                                <a:pt x="12192" y="201168"/>
                              </a:lnTo>
                              <a:lnTo>
                                <a:pt x="10668" y="199644"/>
                              </a:lnTo>
                              <a:lnTo>
                                <a:pt x="10668" y="192024"/>
                              </a:lnTo>
                              <a:lnTo>
                                <a:pt x="12192" y="192024"/>
                              </a:lnTo>
                              <a:lnTo>
                                <a:pt x="13716" y="190500"/>
                              </a:lnTo>
                              <a:lnTo>
                                <a:pt x="80772" y="190500"/>
                              </a:lnTo>
                              <a:lnTo>
                                <a:pt x="80772" y="192024"/>
                              </a:lnTo>
                              <a:lnTo>
                                <a:pt x="82296" y="192024"/>
                              </a:lnTo>
                              <a:lnTo>
                                <a:pt x="82296" y="193548"/>
                              </a:lnTo>
                              <a:lnTo>
                                <a:pt x="83820" y="195072"/>
                              </a:lnTo>
                              <a:lnTo>
                                <a:pt x="83820" y="201168"/>
                              </a:lnTo>
                              <a:lnTo>
                                <a:pt x="86868" y="201168"/>
                              </a:lnTo>
                              <a:lnTo>
                                <a:pt x="86868" y="190500"/>
                              </a:lnTo>
                              <a:lnTo>
                                <a:pt x="86868" y="169164"/>
                              </a:lnTo>
                              <a:close/>
                            </a:path>
                            <a:path w="88900" h="203200">
                              <a:moveTo>
                                <a:pt x="86868" y="0"/>
                              </a:moveTo>
                              <a:lnTo>
                                <a:pt x="83820" y="0"/>
                              </a:lnTo>
                              <a:lnTo>
                                <a:pt x="83820" y="6096"/>
                              </a:lnTo>
                              <a:lnTo>
                                <a:pt x="82296" y="7620"/>
                              </a:lnTo>
                              <a:lnTo>
                                <a:pt x="82296" y="9144"/>
                              </a:lnTo>
                              <a:lnTo>
                                <a:pt x="80772" y="10668"/>
                              </a:lnTo>
                              <a:lnTo>
                                <a:pt x="0" y="10668"/>
                              </a:lnTo>
                              <a:lnTo>
                                <a:pt x="0" y="13716"/>
                              </a:lnTo>
                              <a:lnTo>
                                <a:pt x="10668" y="33528"/>
                              </a:lnTo>
                              <a:lnTo>
                                <a:pt x="12192" y="32004"/>
                              </a:lnTo>
                              <a:lnTo>
                                <a:pt x="10668" y="30480"/>
                              </a:lnTo>
                              <a:lnTo>
                                <a:pt x="10668" y="22860"/>
                              </a:lnTo>
                              <a:lnTo>
                                <a:pt x="12192" y="22860"/>
                              </a:lnTo>
                              <a:lnTo>
                                <a:pt x="12192" y="21336"/>
                              </a:lnTo>
                              <a:lnTo>
                                <a:pt x="80772" y="21336"/>
                              </a:lnTo>
                              <a:lnTo>
                                <a:pt x="80772" y="22860"/>
                              </a:lnTo>
                              <a:lnTo>
                                <a:pt x="82296" y="22860"/>
                              </a:lnTo>
                              <a:lnTo>
                                <a:pt x="82296" y="24384"/>
                              </a:lnTo>
                              <a:lnTo>
                                <a:pt x="83820" y="25908"/>
                              </a:lnTo>
                              <a:lnTo>
                                <a:pt x="83820" y="32004"/>
                              </a:lnTo>
                              <a:lnTo>
                                <a:pt x="86868" y="32004"/>
                              </a:lnTo>
                              <a:lnTo>
                                <a:pt x="86868" y="21336"/>
                              </a:lnTo>
                              <a:lnTo>
                                <a:pt x="86868" y="0"/>
                              </a:lnTo>
                              <a:close/>
                            </a:path>
                            <a:path w="88900" h="203200">
                              <a:moveTo>
                                <a:pt x="88392" y="76200"/>
                              </a:moveTo>
                              <a:lnTo>
                                <a:pt x="86868" y="71628"/>
                              </a:lnTo>
                              <a:lnTo>
                                <a:pt x="83820" y="68580"/>
                              </a:lnTo>
                              <a:lnTo>
                                <a:pt x="83820" y="77724"/>
                              </a:lnTo>
                              <a:lnTo>
                                <a:pt x="83820" y="85344"/>
                              </a:lnTo>
                              <a:lnTo>
                                <a:pt x="45720" y="94488"/>
                              </a:lnTo>
                              <a:lnTo>
                                <a:pt x="32004" y="94488"/>
                              </a:lnTo>
                              <a:lnTo>
                                <a:pt x="24384" y="92964"/>
                              </a:lnTo>
                              <a:lnTo>
                                <a:pt x="16764" y="92964"/>
                              </a:lnTo>
                              <a:lnTo>
                                <a:pt x="7620" y="86868"/>
                              </a:lnTo>
                              <a:lnTo>
                                <a:pt x="6096" y="85344"/>
                              </a:lnTo>
                              <a:lnTo>
                                <a:pt x="4572" y="82296"/>
                              </a:lnTo>
                              <a:lnTo>
                                <a:pt x="4572" y="74676"/>
                              </a:lnTo>
                              <a:lnTo>
                                <a:pt x="6096" y="73152"/>
                              </a:lnTo>
                              <a:lnTo>
                                <a:pt x="12192" y="70104"/>
                              </a:lnTo>
                              <a:lnTo>
                                <a:pt x="16764" y="68580"/>
                              </a:lnTo>
                              <a:lnTo>
                                <a:pt x="22860" y="65532"/>
                              </a:lnTo>
                              <a:lnTo>
                                <a:pt x="48818" y="65532"/>
                              </a:lnTo>
                              <a:lnTo>
                                <a:pt x="57912" y="65913"/>
                              </a:lnTo>
                              <a:lnTo>
                                <a:pt x="64719" y="66827"/>
                              </a:lnTo>
                              <a:lnTo>
                                <a:pt x="70104" y="68580"/>
                              </a:lnTo>
                              <a:lnTo>
                                <a:pt x="74676" y="68580"/>
                              </a:lnTo>
                              <a:lnTo>
                                <a:pt x="79248" y="71628"/>
                              </a:lnTo>
                              <a:lnTo>
                                <a:pt x="80772" y="73152"/>
                              </a:lnTo>
                              <a:lnTo>
                                <a:pt x="82296" y="76200"/>
                              </a:lnTo>
                              <a:lnTo>
                                <a:pt x="83820" y="77724"/>
                              </a:lnTo>
                              <a:lnTo>
                                <a:pt x="83820" y="68580"/>
                              </a:lnTo>
                              <a:lnTo>
                                <a:pt x="80772" y="65532"/>
                              </a:lnTo>
                              <a:lnTo>
                                <a:pt x="74676" y="59436"/>
                              </a:lnTo>
                              <a:lnTo>
                                <a:pt x="42672" y="53340"/>
                              </a:lnTo>
                              <a:lnTo>
                                <a:pt x="32956" y="53911"/>
                              </a:lnTo>
                              <a:lnTo>
                                <a:pt x="24384" y="55626"/>
                              </a:lnTo>
                              <a:lnTo>
                                <a:pt x="16954" y="58483"/>
                              </a:lnTo>
                              <a:lnTo>
                                <a:pt x="10668" y="62484"/>
                              </a:lnTo>
                              <a:lnTo>
                                <a:pt x="3048" y="67056"/>
                              </a:lnTo>
                              <a:lnTo>
                                <a:pt x="0" y="73152"/>
                              </a:lnTo>
                              <a:lnTo>
                                <a:pt x="0" y="83820"/>
                              </a:lnTo>
                              <a:lnTo>
                                <a:pt x="35052" y="106692"/>
                              </a:lnTo>
                              <a:lnTo>
                                <a:pt x="44196" y="106692"/>
                              </a:lnTo>
                              <a:lnTo>
                                <a:pt x="82296" y="94488"/>
                              </a:lnTo>
                              <a:lnTo>
                                <a:pt x="88392" y="88392"/>
                              </a:lnTo>
                              <a:lnTo>
                                <a:pt x="88392" y="762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0.408020pt;margin-top:694.77002pt;width:7pt;height:16pt;mso-position-horizontal-relative:page;mso-position-vertical-relative:page;z-index:-40582144" id="docshape1072" coordorigin="6208,13895" coordsize="140,320" path="m6307,14078l6290,14078,6290,14131,6307,14131,6307,14078xm6345,14162l6340,14162,6340,14171,6338,14174,6338,14176,6335,14179,6208,14179,6208,14183,6225,14215,6227,14212,6225,14210,6225,14198,6227,14198,6230,14195,6335,14195,6335,14198,6338,14198,6338,14200,6340,14203,6340,14212,6345,14212,6345,14195,6345,14162xm6345,13895l6340,13895,6340,13905,6338,13907,6338,13910,6335,13912,6208,13912,6208,13917,6225,13948,6227,13946,6225,13943,6225,13931,6227,13931,6227,13929,6335,13929,6335,13931,6338,13931,6338,13934,6340,13936,6340,13946,6345,13946,6345,13929,6345,13895xm6347,14015l6345,14008,6340,14003,6340,14018,6340,14030,6335,14035,6326,14039,6316,14041,6306,14043,6294,14044,6280,14044,6259,14044,6247,14042,6235,14042,6220,14032,6218,14030,6215,14025,6215,14013,6218,14011,6227,14006,6235,14003,6244,13999,6285,13999,6299,13999,6310,14001,6319,14003,6326,14003,6333,14008,6335,14011,6338,14015,6340,14018,6340,14003,6335,13999,6326,13989,6316,13984,6307,13982,6298,13981,6287,13980,6275,13979,6260,13980,6247,13983,6235,13988,6225,13994,6213,14001,6208,14011,6208,14027,6211,14032,6220,14047,6227,14054,6239,14059,6263,14063,6278,14063,6291,14063,6303,14061,6314,14058,6323,14054,6338,14044,6347,14035,6347,1401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4848">
                <wp:simplePos x="0" y="0"/>
                <wp:positionH relativeFrom="page">
                  <wp:posOffset>4112857</wp:posOffset>
                </wp:positionH>
                <wp:positionV relativeFrom="page">
                  <wp:posOffset>8812924</wp:posOffset>
                </wp:positionV>
                <wp:extent cx="88900" cy="350520"/>
                <wp:effectExtent l="0" t="0" r="0" b="0"/>
                <wp:wrapNone/>
                <wp:docPr id="2012" name="Graphic 2012"/>
                <wp:cNvGraphicFramePr>
                  <a:graphicFrameLocks/>
                </wp:cNvGraphicFramePr>
                <a:graphic>
                  <a:graphicData uri="http://schemas.microsoft.com/office/word/2010/wordprocessingShape">
                    <wps:wsp>
                      <wps:cNvPr id="2012" name="Graphic 2012"/>
                      <wps:cNvSpPr/>
                      <wps:spPr>
                        <a:xfrm>
                          <a:off x="0" y="0"/>
                          <a:ext cx="88900" cy="350520"/>
                        </a:xfrm>
                        <a:custGeom>
                          <a:avLst/>
                          <a:gdLst/>
                          <a:ahLst/>
                          <a:cxnLst/>
                          <a:rect l="l" t="t" r="r" b="b"/>
                          <a:pathLst>
                            <a:path w="88900" h="350520">
                              <a:moveTo>
                                <a:pt x="64008" y="126479"/>
                              </a:moveTo>
                              <a:lnTo>
                                <a:pt x="53340" y="126479"/>
                              </a:lnTo>
                              <a:lnTo>
                                <a:pt x="53340" y="160007"/>
                              </a:lnTo>
                              <a:lnTo>
                                <a:pt x="64008" y="160007"/>
                              </a:lnTo>
                              <a:lnTo>
                                <a:pt x="64008" y="126479"/>
                              </a:lnTo>
                              <a:close/>
                            </a:path>
                            <a:path w="88900" h="350520">
                              <a:moveTo>
                                <a:pt x="86855" y="10668"/>
                              </a:moveTo>
                              <a:lnTo>
                                <a:pt x="64008" y="10668"/>
                              </a:lnTo>
                              <a:lnTo>
                                <a:pt x="64008" y="0"/>
                              </a:lnTo>
                              <a:lnTo>
                                <a:pt x="54864" y="0"/>
                              </a:lnTo>
                              <a:lnTo>
                                <a:pt x="54864" y="10668"/>
                              </a:lnTo>
                              <a:lnTo>
                                <a:pt x="54864" y="21336"/>
                              </a:lnTo>
                              <a:lnTo>
                                <a:pt x="54864" y="50292"/>
                              </a:lnTo>
                              <a:lnTo>
                                <a:pt x="13716" y="21336"/>
                              </a:lnTo>
                              <a:lnTo>
                                <a:pt x="54864" y="21336"/>
                              </a:lnTo>
                              <a:lnTo>
                                <a:pt x="54864" y="10668"/>
                              </a:lnTo>
                              <a:lnTo>
                                <a:pt x="0" y="10668"/>
                              </a:lnTo>
                              <a:lnTo>
                                <a:pt x="0" y="18288"/>
                              </a:lnTo>
                              <a:lnTo>
                                <a:pt x="56388" y="56388"/>
                              </a:lnTo>
                              <a:lnTo>
                                <a:pt x="64008" y="56388"/>
                              </a:lnTo>
                              <a:lnTo>
                                <a:pt x="64008" y="50292"/>
                              </a:lnTo>
                              <a:lnTo>
                                <a:pt x="64008" y="21336"/>
                              </a:lnTo>
                              <a:lnTo>
                                <a:pt x="86855" y="21336"/>
                              </a:lnTo>
                              <a:lnTo>
                                <a:pt x="86855" y="10668"/>
                              </a:lnTo>
                              <a:close/>
                            </a:path>
                            <a:path w="88900" h="350520">
                              <a:moveTo>
                                <a:pt x="88379" y="336791"/>
                              </a:moveTo>
                              <a:lnTo>
                                <a:pt x="70332" y="310883"/>
                              </a:lnTo>
                              <a:lnTo>
                                <a:pt x="68389" y="309359"/>
                              </a:lnTo>
                              <a:lnTo>
                                <a:pt x="35052" y="297167"/>
                              </a:lnTo>
                              <a:lnTo>
                                <a:pt x="27889" y="297726"/>
                              </a:lnTo>
                              <a:lnTo>
                                <a:pt x="27660" y="297726"/>
                              </a:lnTo>
                              <a:lnTo>
                                <a:pt x="0" y="316979"/>
                              </a:lnTo>
                              <a:lnTo>
                                <a:pt x="0" y="332219"/>
                              </a:lnTo>
                              <a:lnTo>
                                <a:pt x="4572" y="338315"/>
                              </a:lnTo>
                              <a:lnTo>
                                <a:pt x="10668" y="344411"/>
                              </a:lnTo>
                              <a:lnTo>
                                <a:pt x="22860" y="350520"/>
                              </a:lnTo>
                              <a:lnTo>
                                <a:pt x="38100" y="350520"/>
                              </a:lnTo>
                              <a:lnTo>
                                <a:pt x="44196" y="347459"/>
                              </a:lnTo>
                              <a:lnTo>
                                <a:pt x="48768" y="344411"/>
                              </a:lnTo>
                              <a:lnTo>
                                <a:pt x="53340" y="339839"/>
                              </a:lnTo>
                              <a:lnTo>
                                <a:pt x="56388" y="335267"/>
                              </a:lnTo>
                              <a:lnTo>
                                <a:pt x="56388" y="323075"/>
                              </a:lnTo>
                              <a:lnTo>
                                <a:pt x="50292" y="310883"/>
                              </a:lnTo>
                              <a:lnTo>
                                <a:pt x="50292" y="320027"/>
                              </a:lnTo>
                              <a:lnTo>
                                <a:pt x="50292" y="327647"/>
                              </a:lnTo>
                              <a:lnTo>
                                <a:pt x="48768" y="330695"/>
                              </a:lnTo>
                              <a:lnTo>
                                <a:pt x="39624" y="336791"/>
                              </a:lnTo>
                              <a:lnTo>
                                <a:pt x="33528" y="339839"/>
                              </a:lnTo>
                              <a:lnTo>
                                <a:pt x="18288" y="339839"/>
                              </a:lnTo>
                              <a:lnTo>
                                <a:pt x="13716" y="338315"/>
                              </a:lnTo>
                              <a:lnTo>
                                <a:pt x="9144" y="335267"/>
                              </a:lnTo>
                              <a:lnTo>
                                <a:pt x="6096" y="332219"/>
                              </a:lnTo>
                              <a:lnTo>
                                <a:pt x="4572" y="329171"/>
                              </a:lnTo>
                              <a:lnTo>
                                <a:pt x="4572" y="321551"/>
                              </a:lnTo>
                              <a:lnTo>
                                <a:pt x="9144" y="316979"/>
                              </a:lnTo>
                              <a:lnTo>
                                <a:pt x="10668" y="313931"/>
                              </a:lnTo>
                              <a:lnTo>
                                <a:pt x="24384" y="309359"/>
                              </a:lnTo>
                              <a:lnTo>
                                <a:pt x="45720" y="309359"/>
                              </a:lnTo>
                              <a:lnTo>
                                <a:pt x="47244" y="312407"/>
                              </a:lnTo>
                              <a:lnTo>
                                <a:pt x="47244" y="313931"/>
                              </a:lnTo>
                              <a:lnTo>
                                <a:pt x="50292" y="320027"/>
                              </a:lnTo>
                              <a:lnTo>
                                <a:pt x="50292" y="310883"/>
                              </a:lnTo>
                              <a:lnTo>
                                <a:pt x="56388" y="312407"/>
                              </a:lnTo>
                              <a:lnTo>
                                <a:pt x="64008" y="315455"/>
                              </a:lnTo>
                              <a:lnTo>
                                <a:pt x="76200" y="324599"/>
                              </a:lnTo>
                              <a:lnTo>
                                <a:pt x="85331" y="338315"/>
                              </a:lnTo>
                              <a:lnTo>
                                <a:pt x="85331" y="348983"/>
                              </a:lnTo>
                              <a:lnTo>
                                <a:pt x="88379" y="348983"/>
                              </a:lnTo>
                              <a:lnTo>
                                <a:pt x="88379" y="336791"/>
                              </a:lnTo>
                              <a:close/>
                            </a:path>
                            <a:path w="88900" h="350520">
                              <a:moveTo>
                                <a:pt x="88379" y="256019"/>
                              </a:moveTo>
                              <a:lnTo>
                                <a:pt x="86855" y="251447"/>
                              </a:lnTo>
                              <a:lnTo>
                                <a:pt x="83807" y="248399"/>
                              </a:lnTo>
                              <a:lnTo>
                                <a:pt x="83807" y="256019"/>
                              </a:lnTo>
                              <a:lnTo>
                                <a:pt x="83807" y="265163"/>
                              </a:lnTo>
                              <a:lnTo>
                                <a:pt x="54952" y="274269"/>
                              </a:lnTo>
                              <a:lnTo>
                                <a:pt x="31762" y="274269"/>
                              </a:lnTo>
                              <a:lnTo>
                                <a:pt x="24384" y="272783"/>
                              </a:lnTo>
                              <a:lnTo>
                                <a:pt x="16764" y="272783"/>
                              </a:lnTo>
                              <a:lnTo>
                                <a:pt x="12192" y="269735"/>
                              </a:lnTo>
                              <a:lnTo>
                                <a:pt x="9144" y="266687"/>
                              </a:lnTo>
                              <a:lnTo>
                                <a:pt x="6096" y="265163"/>
                              </a:lnTo>
                              <a:lnTo>
                                <a:pt x="4572" y="262115"/>
                              </a:lnTo>
                              <a:lnTo>
                                <a:pt x="4572" y="257543"/>
                              </a:lnTo>
                              <a:lnTo>
                                <a:pt x="6096" y="256019"/>
                              </a:lnTo>
                              <a:lnTo>
                                <a:pt x="6096" y="252971"/>
                              </a:lnTo>
                              <a:lnTo>
                                <a:pt x="12192" y="249923"/>
                              </a:lnTo>
                              <a:lnTo>
                                <a:pt x="16764" y="248399"/>
                              </a:lnTo>
                              <a:lnTo>
                                <a:pt x="22860" y="245351"/>
                              </a:lnTo>
                              <a:lnTo>
                                <a:pt x="48818" y="245351"/>
                              </a:lnTo>
                              <a:lnTo>
                                <a:pt x="58102" y="245732"/>
                              </a:lnTo>
                              <a:lnTo>
                                <a:pt x="65354" y="246646"/>
                              </a:lnTo>
                              <a:lnTo>
                                <a:pt x="71628" y="248399"/>
                              </a:lnTo>
                              <a:lnTo>
                                <a:pt x="76200" y="248399"/>
                              </a:lnTo>
                              <a:lnTo>
                                <a:pt x="83807" y="256019"/>
                              </a:lnTo>
                              <a:lnTo>
                                <a:pt x="83807" y="248399"/>
                              </a:lnTo>
                              <a:lnTo>
                                <a:pt x="81775" y="245351"/>
                              </a:lnTo>
                              <a:lnTo>
                                <a:pt x="80759" y="243827"/>
                              </a:lnTo>
                              <a:lnTo>
                                <a:pt x="74676" y="239255"/>
                              </a:lnTo>
                              <a:lnTo>
                                <a:pt x="68580" y="237731"/>
                              </a:lnTo>
                              <a:lnTo>
                                <a:pt x="62484" y="234683"/>
                              </a:lnTo>
                              <a:lnTo>
                                <a:pt x="53340" y="233159"/>
                              </a:lnTo>
                              <a:lnTo>
                                <a:pt x="44196" y="233159"/>
                              </a:lnTo>
                              <a:lnTo>
                                <a:pt x="4572" y="246875"/>
                              </a:lnTo>
                              <a:lnTo>
                                <a:pt x="0" y="252971"/>
                              </a:lnTo>
                              <a:lnTo>
                                <a:pt x="0" y="263639"/>
                              </a:lnTo>
                              <a:lnTo>
                                <a:pt x="1524" y="268211"/>
                              </a:lnTo>
                              <a:lnTo>
                                <a:pt x="4572" y="271259"/>
                              </a:lnTo>
                              <a:lnTo>
                                <a:pt x="7620" y="275831"/>
                              </a:lnTo>
                              <a:lnTo>
                                <a:pt x="37782" y="286194"/>
                              </a:lnTo>
                              <a:lnTo>
                                <a:pt x="36880" y="286194"/>
                              </a:lnTo>
                              <a:lnTo>
                                <a:pt x="45720" y="286512"/>
                              </a:lnTo>
                              <a:lnTo>
                                <a:pt x="53428" y="286194"/>
                              </a:lnTo>
                              <a:lnTo>
                                <a:pt x="60579" y="285165"/>
                              </a:lnTo>
                              <a:lnTo>
                                <a:pt x="67144" y="283286"/>
                              </a:lnTo>
                              <a:lnTo>
                                <a:pt x="73152" y="280403"/>
                              </a:lnTo>
                              <a:lnTo>
                                <a:pt x="83896" y="274269"/>
                              </a:lnTo>
                              <a:lnTo>
                                <a:pt x="88379" y="268211"/>
                              </a:lnTo>
                              <a:lnTo>
                                <a:pt x="88379" y="256019"/>
                              </a:lnTo>
                              <a:close/>
                            </a:path>
                            <a:path w="88900" h="350520">
                              <a:moveTo>
                                <a:pt x="88379" y="193535"/>
                              </a:moveTo>
                              <a:lnTo>
                                <a:pt x="86855" y="188963"/>
                              </a:lnTo>
                              <a:lnTo>
                                <a:pt x="83807" y="184391"/>
                              </a:lnTo>
                              <a:lnTo>
                                <a:pt x="83807" y="192011"/>
                              </a:lnTo>
                              <a:lnTo>
                                <a:pt x="83807" y="201155"/>
                              </a:lnTo>
                              <a:lnTo>
                                <a:pt x="47244" y="211823"/>
                              </a:lnTo>
                              <a:lnTo>
                                <a:pt x="39624" y="211823"/>
                              </a:lnTo>
                              <a:lnTo>
                                <a:pt x="32004" y="210299"/>
                              </a:lnTo>
                              <a:lnTo>
                                <a:pt x="24384" y="210299"/>
                              </a:lnTo>
                              <a:lnTo>
                                <a:pt x="16764" y="208775"/>
                              </a:lnTo>
                              <a:lnTo>
                                <a:pt x="12192" y="207251"/>
                              </a:lnTo>
                              <a:lnTo>
                                <a:pt x="4572" y="199631"/>
                              </a:lnTo>
                              <a:lnTo>
                                <a:pt x="4572" y="193535"/>
                              </a:lnTo>
                              <a:lnTo>
                                <a:pt x="6096" y="192011"/>
                              </a:lnTo>
                              <a:lnTo>
                                <a:pt x="6096" y="190487"/>
                              </a:lnTo>
                              <a:lnTo>
                                <a:pt x="32004" y="181343"/>
                              </a:lnTo>
                              <a:lnTo>
                                <a:pt x="41148" y="181343"/>
                              </a:lnTo>
                              <a:lnTo>
                                <a:pt x="79235" y="187439"/>
                              </a:lnTo>
                              <a:lnTo>
                                <a:pt x="80759" y="190487"/>
                              </a:lnTo>
                              <a:lnTo>
                                <a:pt x="83807" y="192011"/>
                              </a:lnTo>
                              <a:lnTo>
                                <a:pt x="83807" y="184391"/>
                              </a:lnTo>
                              <a:lnTo>
                                <a:pt x="81775" y="181343"/>
                              </a:lnTo>
                              <a:lnTo>
                                <a:pt x="80759" y="179819"/>
                              </a:lnTo>
                              <a:lnTo>
                                <a:pt x="62484" y="170675"/>
                              </a:lnTo>
                              <a:lnTo>
                                <a:pt x="53340" y="169151"/>
                              </a:lnTo>
                              <a:lnTo>
                                <a:pt x="44196" y="169151"/>
                              </a:lnTo>
                              <a:lnTo>
                                <a:pt x="4572" y="184391"/>
                              </a:lnTo>
                              <a:lnTo>
                                <a:pt x="0" y="190487"/>
                              </a:lnTo>
                              <a:lnTo>
                                <a:pt x="0" y="199631"/>
                              </a:lnTo>
                              <a:lnTo>
                                <a:pt x="1524" y="204203"/>
                              </a:lnTo>
                              <a:lnTo>
                                <a:pt x="4572" y="207251"/>
                              </a:lnTo>
                              <a:lnTo>
                                <a:pt x="7620" y="211823"/>
                              </a:lnTo>
                              <a:lnTo>
                                <a:pt x="45720" y="224015"/>
                              </a:lnTo>
                              <a:lnTo>
                                <a:pt x="53428" y="223469"/>
                              </a:lnTo>
                              <a:lnTo>
                                <a:pt x="60579" y="221919"/>
                              </a:lnTo>
                              <a:lnTo>
                                <a:pt x="67284" y="219443"/>
                              </a:lnTo>
                              <a:lnTo>
                                <a:pt x="73152" y="216395"/>
                              </a:lnTo>
                              <a:lnTo>
                                <a:pt x="83807" y="211823"/>
                              </a:lnTo>
                              <a:lnTo>
                                <a:pt x="88379" y="204203"/>
                              </a:lnTo>
                              <a:lnTo>
                                <a:pt x="88379" y="193535"/>
                              </a:lnTo>
                              <a:close/>
                            </a:path>
                            <a:path w="88900" h="350520">
                              <a:moveTo>
                                <a:pt x="88379" y="86855"/>
                              </a:moveTo>
                              <a:lnTo>
                                <a:pt x="86855" y="82283"/>
                              </a:lnTo>
                              <a:lnTo>
                                <a:pt x="83807" y="77711"/>
                              </a:lnTo>
                              <a:lnTo>
                                <a:pt x="83807" y="86855"/>
                              </a:lnTo>
                              <a:lnTo>
                                <a:pt x="83807" y="95999"/>
                              </a:lnTo>
                              <a:lnTo>
                                <a:pt x="47244" y="105143"/>
                              </a:lnTo>
                              <a:lnTo>
                                <a:pt x="32004" y="105143"/>
                              </a:lnTo>
                              <a:lnTo>
                                <a:pt x="24384" y="103619"/>
                              </a:lnTo>
                              <a:lnTo>
                                <a:pt x="16764" y="103619"/>
                              </a:lnTo>
                              <a:lnTo>
                                <a:pt x="12192" y="100571"/>
                              </a:lnTo>
                              <a:lnTo>
                                <a:pt x="9144" y="97523"/>
                              </a:lnTo>
                              <a:lnTo>
                                <a:pt x="6096" y="95999"/>
                              </a:lnTo>
                              <a:lnTo>
                                <a:pt x="4572" y="92951"/>
                              </a:lnTo>
                              <a:lnTo>
                                <a:pt x="4572" y="88379"/>
                              </a:lnTo>
                              <a:lnTo>
                                <a:pt x="6096" y="85331"/>
                              </a:lnTo>
                              <a:lnTo>
                                <a:pt x="6096" y="83807"/>
                              </a:lnTo>
                              <a:lnTo>
                                <a:pt x="12192" y="80759"/>
                              </a:lnTo>
                              <a:lnTo>
                                <a:pt x="16764" y="79235"/>
                              </a:lnTo>
                              <a:lnTo>
                                <a:pt x="22860" y="76187"/>
                              </a:lnTo>
                              <a:lnTo>
                                <a:pt x="48818" y="76187"/>
                              </a:lnTo>
                              <a:lnTo>
                                <a:pt x="58102" y="76568"/>
                              </a:lnTo>
                              <a:lnTo>
                                <a:pt x="65354" y="77482"/>
                              </a:lnTo>
                              <a:lnTo>
                                <a:pt x="71628" y="79235"/>
                              </a:lnTo>
                              <a:lnTo>
                                <a:pt x="76200" y="79235"/>
                              </a:lnTo>
                              <a:lnTo>
                                <a:pt x="83807" y="86855"/>
                              </a:lnTo>
                              <a:lnTo>
                                <a:pt x="83807" y="77711"/>
                              </a:lnTo>
                              <a:lnTo>
                                <a:pt x="82283" y="76187"/>
                              </a:lnTo>
                              <a:lnTo>
                                <a:pt x="80759" y="74663"/>
                              </a:lnTo>
                              <a:lnTo>
                                <a:pt x="74676" y="70091"/>
                              </a:lnTo>
                              <a:lnTo>
                                <a:pt x="68580" y="67043"/>
                              </a:lnTo>
                              <a:lnTo>
                                <a:pt x="62484" y="65519"/>
                              </a:lnTo>
                              <a:lnTo>
                                <a:pt x="53340" y="63995"/>
                              </a:lnTo>
                              <a:lnTo>
                                <a:pt x="44196" y="63995"/>
                              </a:lnTo>
                              <a:lnTo>
                                <a:pt x="4572" y="77711"/>
                              </a:lnTo>
                              <a:lnTo>
                                <a:pt x="0" y="83807"/>
                              </a:lnTo>
                              <a:lnTo>
                                <a:pt x="0" y="94475"/>
                              </a:lnTo>
                              <a:lnTo>
                                <a:pt x="31623" y="116382"/>
                              </a:lnTo>
                              <a:lnTo>
                                <a:pt x="37782" y="117030"/>
                              </a:lnTo>
                              <a:lnTo>
                                <a:pt x="36880" y="117030"/>
                              </a:lnTo>
                              <a:lnTo>
                                <a:pt x="45720" y="117348"/>
                              </a:lnTo>
                              <a:lnTo>
                                <a:pt x="53428" y="117030"/>
                              </a:lnTo>
                              <a:lnTo>
                                <a:pt x="60579" y="116001"/>
                              </a:lnTo>
                              <a:lnTo>
                                <a:pt x="67144" y="114122"/>
                              </a:lnTo>
                              <a:lnTo>
                                <a:pt x="73152" y="111239"/>
                              </a:lnTo>
                              <a:lnTo>
                                <a:pt x="83807" y="105143"/>
                              </a:lnTo>
                              <a:lnTo>
                                <a:pt x="88379" y="99047"/>
                              </a:lnTo>
                              <a:lnTo>
                                <a:pt x="88379" y="8685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3.847015pt;margin-top:693.93103pt;width:7pt;height:27.6pt;mso-position-horizontal-relative:page;mso-position-vertical-relative:page;z-index:-40581632" id="docshape1073" coordorigin="6477,13879" coordsize="140,552" path="m6578,14078l6561,14078,6561,14131,6578,14131,6578,14078xm6614,13895l6578,13895,6578,13879,6563,13879,6563,13895,6563,13912,6563,13958,6499,13912,6563,13912,6563,13895,6477,13895,6477,13907,6566,13967,6578,13967,6578,13958,6578,13912,6614,13912,6614,13895xm6616,14409l6611,14397,6607,14387,6599,14379,6592,14371,6588,14368,6585,14366,6583,14364,6573,14359,6564,14354,6553,14350,6543,14347,6532,14347,6521,14347,6521,14347,6510,14350,6500,14355,6491,14361,6482,14368,6477,14378,6477,14402,6484,14411,6494,14421,6513,14431,6537,14431,6547,14426,6554,14421,6561,14414,6566,14407,6566,14387,6556,14368,6556,14383,6556,14395,6554,14399,6539,14409,6530,14414,6506,14414,6499,14411,6491,14407,6487,14402,6484,14397,6484,14385,6491,14378,6494,14373,6515,14366,6549,14366,6551,14371,6551,14373,6556,14383,6556,14368,6566,14371,6578,14375,6597,14390,6611,14411,6611,14428,6616,14428,6616,14409xm6616,14282l6614,14275,6609,14270,6609,14282,6609,14296,6604,14301,6595,14306,6585,14309,6575,14310,6563,14311,6527,14311,6515,14308,6503,14308,6496,14303,6491,14299,6487,14296,6484,14291,6484,14284,6487,14282,6487,14277,6496,14272,6503,14270,6513,14265,6554,14265,6568,14266,6580,14267,6590,14270,6597,14270,6609,14282,6609,14270,6606,14265,6604,14263,6595,14255,6585,14253,6575,14248,6561,14246,6547,14246,6531,14247,6517,14249,6504,14254,6494,14260,6484,14267,6477,14277,6477,14294,6479,14301,6484,14306,6489,14313,6499,14320,6508,14325,6517,14327,6527,14328,6536,14329,6535,14329,6549,14330,6561,14329,6572,14328,6583,14325,6592,14320,6609,14311,6609,14311,6616,14301,6616,14282xm6616,14183l6614,14176,6609,14169,6609,14181,6609,14195,6604,14200,6595,14205,6585,14208,6575,14210,6563,14212,6551,14212,6539,14212,6527,14210,6515,14210,6503,14207,6496,14205,6484,14193,6484,14183,6487,14181,6487,14179,6491,14174,6496,14171,6503,14169,6513,14167,6527,14164,6542,14164,6556,14165,6568,14166,6580,14167,6590,14169,6597,14171,6602,14174,6604,14179,6609,14181,6609,14169,6606,14164,6604,14162,6575,14147,6561,14145,6547,14145,6531,14146,6517,14149,6504,14153,6494,14159,6484,14169,6477,14179,6477,14193,6479,14200,6484,14205,6489,14212,6499,14219,6508,14224,6517,14227,6527,14230,6537,14231,6549,14231,6561,14231,6572,14228,6583,14224,6592,14219,6609,14212,6616,14200,6616,14183xm6616,14015l6614,14008,6609,14001,6609,14015,6609,14030,6604,14035,6595,14039,6585,14041,6575,14043,6563,14044,6551,14044,6527,14044,6515,14042,6503,14042,6496,14037,6491,14032,6487,14030,6484,14025,6484,14018,6487,14013,6487,14011,6496,14006,6503,14003,6513,13999,6554,13999,6568,13999,6580,14001,6590,14003,6597,14003,6609,14015,6609,14001,6607,13999,6604,13996,6595,13989,6585,13984,6575,13982,6561,13979,6547,13979,6531,13980,6517,13983,6504,13988,6494,13994,6484,14001,6477,14011,6477,14027,6479,14032,6489,14047,6499,14054,6508,14059,6517,14060,6527,14062,6536,14063,6535,14063,6549,14063,6561,14063,6572,14061,6583,14058,6592,14054,6609,14044,6616,14035,6616,1401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5360">
                <wp:simplePos x="0" y="0"/>
                <wp:positionH relativeFrom="page">
                  <wp:posOffset>4112857</wp:posOffset>
                </wp:positionH>
                <wp:positionV relativeFrom="page">
                  <wp:posOffset>8535543</wp:posOffset>
                </wp:positionV>
                <wp:extent cx="99060" cy="204470"/>
                <wp:effectExtent l="0" t="0" r="0" b="0"/>
                <wp:wrapNone/>
                <wp:docPr id="2013" name="Graphic 2013"/>
                <wp:cNvGraphicFramePr>
                  <a:graphicFrameLocks/>
                </wp:cNvGraphicFramePr>
                <a:graphic>
                  <a:graphicData uri="http://schemas.microsoft.com/office/word/2010/wordprocessingShape">
                    <wps:wsp>
                      <wps:cNvPr id="2013" name="Graphic 2013"/>
                      <wps:cNvSpPr/>
                      <wps:spPr>
                        <a:xfrm>
                          <a:off x="0" y="0"/>
                          <a:ext cx="99060" cy="204470"/>
                        </a:xfrm>
                        <a:custGeom>
                          <a:avLst/>
                          <a:gdLst/>
                          <a:ahLst/>
                          <a:cxnLst/>
                          <a:rect l="l" t="t" r="r" b="b"/>
                          <a:pathLst>
                            <a:path w="99060" h="204470">
                              <a:moveTo>
                                <a:pt x="64008" y="170688"/>
                              </a:moveTo>
                              <a:lnTo>
                                <a:pt x="53340" y="170688"/>
                              </a:lnTo>
                              <a:lnTo>
                                <a:pt x="53340" y="204216"/>
                              </a:lnTo>
                              <a:lnTo>
                                <a:pt x="64008" y="204216"/>
                              </a:lnTo>
                              <a:lnTo>
                                <a:pt x="64008" y="170688"/>
                              </a:lnTo>
                              <a:close/>
                            </a:path>
                            <a:path w="99060" h="204470">
                              <a:moveTo>
                                <a:pt x="86855" y="118884"/>
                              </a:moveTo>
                              <a:lnTo>
                                <a:pt x="64008" y="118884"/>
                              </a:lnTo>
                              <a:lnTo>
                                <a:pt x="64008" y="108216"/>
                              </a:lnTo>
                              <a:lnTo>
                                <a:pt x="54864" y="108216"/>
                              </a:lnTo>
                              <a:lnTo>
                                <a:pt x="54864" y="118884"/>
                              </a:lnTo>
                              <a:lnTo>
                                <a:pt x="54864" y="129552"/>
                              </a:lnTo>
                              <a:lnTo>
                                <a:pt x="54864" y="158508"/>
                              </a:lnTo>
                              <a:lnTo>
                                <a:pt x="13716" y="129552"/>
                              </a:lnTo>
                              <a:lnTo>
                                <a:pt x="54864" y="129552"/>
                              </a:lnTo>
                              <a:lnTo>
                                <a:pt x="54864" y="118884"/>
                              </a:lnTo>
                              <a:lnTo>
                                <a:pt x="0" y="118884"/>
                              </a:lnTo>
                              <a:lnTo>
                                <a:pt x="0" y="126504"/>
                              </a:lnTo>
                              <a:lnTo>
                                <a:pt x="56388" y="164604"/>
                              </a:lnTo>
                              <a:lnTo>
                                <a:pt x="64008" y="164604"/>
                              </a:lnTo>
                              <a:lnTo>
                                <a:pt x="64008" y="158508"/>
                              </a:lnTo>
                              <a:lnTo>
                                <a:pt x="64008" y="129552"/>
                              </a:lnTo>
                              <a:lnTo>
                                <a:pt x="86855" y="129552"/>
                              </a:lnTo>
                              <a:lnTo>
                                <a:pt x="86855" y="118884"/>
                              </a:lnTo>
                              <a:close/>
                            </a:path>
                            <a:path w="99060" h="204470">
                              <a:moveTo>
                                <a:pt x="88379" y="85344"/>
                              </a:moveTo>
                              <a:lnTo>
                                <a:pt x="71462" y="59436"/>
                              </a:lnTo>
                              <a:lnTo>
                                <a:pt x="69723" y="57912"/>
                              </a:lnTo>
                              <a:lnTo>
                                <a:pt x="35052" y="45720"/>
                              </a:lnTo>
                              <a:lnTo>
                                <a:pt x="27571" y="46291"/>
                              </a:lnTo>
                              <a:lnTo>
                                <a:pt x="0" y="65532"/>
                              </a:lnTo>
                              <a:lnTo>
                                <a:pt x="0" y="80772"/>
                              </a:lnTo>
                              <a:lnTo>
                                <a:pt x="4572" y="86868"/>
                              </a:lnTo>
                              <a:lnTo>
                                <a:pt x="10668" y="92964"/>
                              </a:lnTo>
                              <a:lnTo>
                                <a:pt x="22860" y="99072"/>
                              </a:lnTo>
                              <a:lnTo>
                                <a:pt x="38100" y="99072"/>
                              </a:lnTo>
                              <a:lnTo>
                                <a:pt x="44196" y="96012"/>
                              </a:lnTo>
                              <a:lnTo>
                                <a:pt x="48768" y="92964"/>
                              </a:lnTo>
                              <a:lnTo>
                                <a:pt x="53340" y="88392"/>
                              </a:lnTo>
                              <a:lnTo>
                                <a:pt x="54102" y="86868"/>
                              </a:lnTo>
                              <a:lnTo>
                                <a:pt x="56388" y="82296"/>
                              </a:lnTo>
                              <a:lnTo>
                                <a:pt x="56388" y="71628"/>
                              </a:lnTo>
                              <a:lnTo>
                                <a:pt x="50292" y="59436"/>
                              </a:lnTo>
                              <a:lnTo>
                                <a:pt x="50292" y="68580"/>
                              </a:lnTo>
                              <a:lnTo>
                                <a:pt x="50292" y="76200"/>
                              </a:lnTo>
                              <a:lnTo>
                                <a:pt x="48768" y="79248"/>
                              </a:lnTo>
                              <a:lnTo>
                                <a:pt x="39624" y="85344"/>
                              </a:lnTo>
                              <a:lnTo>
                                <a:pt x="33528" y="86868"/>
                              </a:lnTo>
                              <a:lnTo>
                                <a:pt x="13716" y="86868"/>
                              </a:lnTo>
                              <a:lnTo>
                                <a:pt x="9144" y="83820"/>
                              </a:lnTo>
                              <a:lnTo>
                                <a:pt x="6096" y="80772"/>
                              </a:lnTo>
                              <a:lnTo>
                                <a:pt x="4572" y="77724"/>
                              </a:lnTo>
                              <a:lnTo>
                                <a:pt x="4572" y="70104"/>
                              </a:lnTo>
                              <a:lnTo>
                                <a:pt x="6096" y="67056"/>
                              </a:lnTo>
                              <a:lnTo>
                                <a:pt x="9144" y="65532"/>
                              </a:lnTo>
                              <a:lnTo>
                                <a:pt x="10668" y="62484"/>
                              </a:lnTo>
                              <a:lnTo>
                                <a:pt x="24384" y="57912"/>
                              </a:lnTo>
                              <a:lnTo>
                                <a:pt x="45720" y="57912"/>
                              </a:lnTo>
                              <a:lnTo>
                                <a:pt x="47244" y="60960"/>
                              </a:lnTo>
                              <a:lnTo>
                                <a:pt x="47244" y="62484"/>
                              </a:lnTo>
                              <a:lnTo>
                                <a:pt x="50292" y="68580"/>
                              </a:lnTo>
                              <a:lnTo>
                                <a:pt x="50292" y="59436"/>
                              </a:lnTo>
                              <a:lnTo>
                                <a:pt x="56388" y="60960"/>
                              </a:lnTo>
                              <a:lnTo>
                                <a:pt x="64008" y="64008"/>
                              </a:lnTo>
                              <a:lnTo>
                                <a:pt x="76200" y="73152"/>
                              </a:lnTo>
                              <a:lnTo>
                                <a:pt x="85331" y="86868"/>
                              </a:lnTo>
                              <a:lnTo>
                                <a:pt x="85331" y="97536"/>
                              </a:lnTo>
                              <a:lnTo>
                                <a:pt x="88379" y="97536"/>
                              </a:lnTo>
                              <a:lnTo>
                                <a:pt x="88379" y="85344"/>
                              </a:lnTo>
                              <a:close/>
                            </a:path>
                            <a:path w="99060" h="204470">
                              <a:moveTo>
                                <a:pt x="99047" y="3048"/>
                              </a:moveTo>
                              <a:lnTo>
                                <a:pt x="97523" y="3048"/>
                              </a:lnTo>
                              <a:lnTo>
                                <a:pt x="94475" y="0"/>
                              </a:lnTo>
                              <a:lnTo>
                                <a:pt x="89903" y="0"/>
                              </a:lnTo>
                              <a:lnTo>
                                <a:pt x="70104" y="27444"/>
                              </a:lnTo>
                              <a:lnTo>
                                <a:pt x="70104" y="28968"/>
                              </a:lnTo>
                              <a:lnTo>
                                <a:pt x="71628" y="27444"/>
                              </a:lnTo>
                              <a:lnTo>
                                <a:pt x="76200" y="21348"/>
                              </a:lnTo>
                              <a:lnTo>
                                <a:pt x="80759" y="18300"/>
                              </a:lnTo>
                              <a:lnTo>
                                <a:pt x="83807" y="15240"/>
                              </a:lnTo>
                              <a:lnTo>
                                <a:pt x="89903" y="13716"/>
                              </a:lnTo>
                              <a:lnTo>
                                <a:pt x="92951" y="10668"/>
                              </a:lnTo>
                              <a:lnTo>
                                <a:pt x="95999" y="9144"/>
                              </a:lnTo>
                              <a:lnTo>
                                <a:pt x="97523" y="7620"/>
                              </a:lnTo>
                              <a:lnTo>
                                <a:pt x="99047" y="7620"/>
                              </a:lnTo>
                              <a:lnTo>
                                <a:pt x="99047"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3.847015pt;margin-top:672.090027pt;width:7.8pt;height:16.1pt;mso-position-horizontal-relative:page;mso-position-vertical-relative:page;z-index:-40581120" id="docshape1074" coordorigin="6477,13442" coordsize="156,322" path="m6578,13711l6561,13711,6561,13763,6578,13763,6578,13711xm6614,13629l6578,13629,6578,13612,6563,13612,6563,13629,6563,13646,6563,13691,6499,13646,6563,13646,6563,13629,6477,13629,6477,13641,6566,13701,6578,13701,6578,13691,6578,13646,6614,13646,6614,13629xm6616,13576l6611,13564,6607,13555,6599,13546,6592,13537,6589,13535,6587,13533,6583,13530,6573,13523,6564,13519,6553,13516,6543,13514,6532,13514,6520,13515,6510,13517,6500,13522,6491,13528,6482,13535,6477,13545,6477,13569,6484,13579,6494,13588,6513,13598,6537,13598,6547,13593,6554,13588,6561,13581,6562,13579,6566,13571,6566,13555,6556,13535,6556,13550,6556,13562,6554,13567,6539,13576,6530,13579,6499,13579,6491,13574,6487,13569,6484,13564,6484,13552,6487,13547,6491,13545,6494,13540,6515,13533,6549,13533,6551,13538,6551,13540,6556,13550,6556,13535,6566,13538,6578,13543,6597,13557,6611,13579,6611,13595,6616,13595,6616,13576xm6633,13447l6631,13447,6626,13442,6619,13442,6614,13444,6609,13449,6601,13458,6595,13467,6590,13476,6587,13485,6587,13487,6590,13485,6597,13475,6604,13471,6609,13466,6619,13463,6623,13459,6628,13456,6631,13454,6633,13454,6633,1344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5872">
                <wp:simplePos x="0" y="0"/>
                <wp:positionH relativeFrom="page">
                  <wp:posOffset>4112857</wp:posOffset>
                </wp:positionH>
                <wp:positionV relativeFrom="page">
                  <wp:posOffset>7816215</wp:posOffset>
                </wp:positionV>
                <wp:extent cx="99060" cy="628015"/>
                <wp:effectExtent l="0" t="0" r="0" b="0"/>
                <wp:wrapNone/>
                <wp:docPr id="2014" name="Graphic 2014"/>
                <wp:cNvGraphicFramePr>
                  <a:graphicFrameLocks/>
                </wp:cNvGraphicFramePr>
                <a:graphic>
                  <a:graphicData uri="http://schemas.microsoft.com/office/word/2010/wordprocessingShape">
                    <wps:wsp>
                      <wps:cNvPr id="2014" name="Graphic 2014"/>
                      <wps:cNvSpPr/>
                      <wps:spPr>
                        <a:xfrm>
                          <a:off x="0" y="0"/>
                          <a:ext cx="99060" cy="628015"/>
                        </a:xfrm>
                        <a:custGeom>
                          <a:avLst/>
                          <a:gdLst/>
                          <a:ahLst/>
                          <a:cxnLst/>
                          <a:rect l="l" t="t" r="r" b="b"/>
                          <a:pathLst>
                            <a:path w="99060" h="628015">
                              <a:moveTo>
                                <a:pt x="64008" y="403860"/>
                              </a:moveTo>
                              <a:lnTo>
                                <a:pt x="53340" y="403860"/>
                              </a:lnTo>
                              <a:lnTo>
                                <a:pt x="53340" y="437388"/>
                              </a:lnTo>
                              <a:lnTo>
                                <a:pt x="64008" y="437388"/>
                              </a:lnTo>
                              <a:lnTo>
                                <a:pt x="64008" y="403860"/>
                              </a:lnTo>
                              <a:close/>
                            </a:path>
                            <a:path w="99060" h="628015">
                              <a:moveTo>
                                <a:pt x="64008" y="170688"/>
                              </a:moveTo>
                              <a:lnTo>
                                <a:pt x="53340" y="170688"/>
                              </a:lnTo>
                              <a:lnTo>
                                <a:pt x="53340" y="204216"/>
                              </a:lnTo>
                              <a:lnTo>
                                <a:pt x="64008" y="204216"/>
                              </a:lnTo>
                              <a:lnTo>
                                <a:pt x="64008" y="170688"/>
                              </a:lnTo>
                              <a:close/>
                            </a:path>
                            <a:path w="99060" h="628015">
                              <a:moveTo>
                                <a:pt x="86855" y="452640"/>
                              </a:moveTo>
                              <a:lnTo>
                                <a:pt x="70104" y="446544"/>
                              </a:lnTo>
                              <a:lnTo>
                                <a:pt x="70104" y="449592"/>
                              </a:lnTo>
                              <a:lnTo>
                                <a:pt x="71628" y="451116"/>
                              </a:lnTo>
                              <a:lnTo>
                                <a:pt x="73152" y="451116"/>
                              </a:lnTo>
                              <a:lnTo>
                                <a:pt x="76200" y="454164"/>
                              </a:lnTo>
                              <a:lnTo>
                                <a:pt x="76200" y="458736"/>
                              </a:lnTo>
                              <a:lnTo>
                                <a:pt x="77711" y="460260"/>
                              </a:lnTo>
                              <a:lnTo>
                                <a:pt x="77711" y="489216"/>
                              </a:lnTo>
                              <a:lnTo>
                                <a:pt x="74815" y="486994"/>
                              </a:lnTo>
                              <a:lnTo>
                                <a:pt x="64427" y="477418"/>
                              </a:lnTo>
                              <a:lnTo>
                                <a:pt x="56388" y="470928"/>
                              </a:lnTo>
                              <a:lnTo>
                                <a:pt x="50901" y="465759"/>
                              </a:lnTo>
                              <a:lnTo>
                                <a:pt x="45720" y="461594"/>
                              </a:lnTo>
                              <a:lnTo>
                                <a:pt x="40525" y="458279"/>
                              </a:lnTo>
                              <a:lnTo>
                                <a:pt x="35052" y="455688"/>
                              </a:lnTo>
                              <a:lnTo>
                                <a:pt x="32004" y="452640"/>
                              </a:lnTo>
                              <a:lnTo>
                                <a:pt x="16764" y="452640"/>
                              </a:lnTo>
                              <a:lnTo>
                                <a:pt x="12192" y="454164"/>
                              </a:lnTo>
                              <a:lnTo>
                                <a:pt x="3048" y="463308"/>
                              </a:lnTo>
                              <a:lnTo>
                                <a:pt x="0" y="469404"/>
                              </a:lnTo>
                              <a:lnTo>
                                <a:pt x="0" y="483120"/>
                              </a:lnTo>
                              <a:lnTo>
                                <a:pt x="6096" y="492264"/>
                              </a:lnTo>
                              <a:lnTo>
                                <a:pt x="10668" y="496836"/>
                              </a:lnTo>
                              <a:lnTo>
                                <a:pt x="16764" y="499884"/>
                              </a:lnTo>
                              <a:lnTo>
                                <a:pt x="24384" y="499884"/>
                              </a:lnTo>
                              <a:lnTo>
                                <a:pt x="24384" y="498360"/>
                              </a:lnTo>
                              <a:lnTo>
                                <a:pt x="19812" y="496836"/>
                              </a:lnTo>
                              <a:lnTo>
                                <a:pt x="10668" y="487692"/>
                              </a:lnTo>
                              <a:lnTo>
                                <a:pt x="10668" y="475500"/>
                              </a:lnTo>
                              <a:lnTo>
                                <a:pt x="12192" y="470928"/>
                              </a:lnTo>
                              <a:lnTo>
                                <a:pt x="18288" y="464832"/>
                              </a:lnTo>
                              <a:lnTo>
                                <a:pt x="22860" y="463308"/>
                              </a:lnTo>
                              <a:lnTo>
                                <a:pt x="35052" y="463308"/>
                              </a:lnTo>
                              <a:lnTo>
                                <a:pt x="74739" y="492594"/>
                              </a:lnTo>
                              <a:lnTo>
                                <a:pt x="83807" y="502932"/>
                              </a:lnTo>
                              <a:lnTo>
                                <a:pt x="86855" y="502932"/>
                              </a:lnTo>
                              <a:lnTo>
                                <a:pt x="86855" y="452640"/>
                              </a:lnTo>
                              <a:close/>
                            </a:path>
                            <a:path w="99060" h="628015">
                              <a:moveTo>
                                <a:pt x="86855" y="118884"/>
                              </a:moveTo>
                              <a:lnTo>
                                <a:pt x="64008" y="118884"/>
                              </a:lnTo>
                              <a:lnTo>
                                <a:pt x="64008" y="108216"/>
                              </a:lnTo>
                              <a:lnTo>
                                <a:pt x="54864" y="108216"/>
                              </a:lnTo>
                              <a:lnTo>
                                <a:pt x="54864" y="118884"/>
                              </a:lnTo>
                              <a:lnTo>
                                <a:pt x="54864" y="129552"/>
                              </a:lnTo>
                              <a:lnTo>
                                <a:pt x="54864" y="158508"/>
                              </a:lnTo>
                              <a:lnTo>
                                <a:pt x="13716" y="129552"/>
                              </a:lnTo>
                              <a:lnTo>
                                <a:pt x="54864" y="129552"/>
                              </a:lnTo>
                              <a:lnTo>
                                <a:pt x="54864" y="118884"/>
                              </a:lnTo>
                              <a:lnTo>
                                <a:pt x="0" y="118884"/>
                              </a:lnTo>
                              <a:lnTo>
                                <a:pt x="0" y="126504"/>
                              </a:lnTo>
                              <a:lnTo>
                                <a:pt x="56388" y="164604"/>
                              </a:lnTo>
                              <a:lnTo>
                                <a:pt x="64008" y="164604"/>
                              </a:lnTo>
                              <a:lnTo>
                                <a:pt x="64008" y="158508"/>
                              </a:lnTo>
                              <a:lnTo>
                                <a:pt x="64008" y="129552"/>
                              </a:lnTo>
                              <a:lnTo>
                                <a:pt x="86855" y="129552"/>
                              </a:lnTo>
                              <a:lnTo>
                                <a:pt x="86855" y="118884"/>
                              </a:lnTo>
                              <a:close/>
                            </a:path>
                            <a:path w="99060" h="628015">
                              <a:moveTo>
                                <a:pt x="88379" y="601980"/>
                              </a:moveTo>
                              <a:lnTo>
                                <a:pt x="4572" y="574548"/>
                              </a:lnTo>
                              <a:lnTo>
                                <a:pt x="3048" y="574548"/>
                              </a:lnTo>
                              <a:lnTo>
                                <a:pt x="3048" y="620268"/>
                              </a:lnTo>
                              <a:lnTo>
                                <a:pt x="22860" y="627888"/>
                              </a:lnTo>
                              <a:lnTo>
                                <a:pt x="22860" y="626364"/>
                              </a:lnTo>
                              <a:lnTo>
                                <a:pt x="13716" y="617220"/>
                              </a:lnTo>
                              <a:lnTo>
                                <a:pt x="13716" y="615696"/>
                              </a:lnTo>
                              <a:lnTo>
                                <a:pt x="12192" y="612648"/>
                              </a:lnTo>
                              <a:lnTo>
                                <a:pt x="12192" y="583692"/>
                              </a:lnTo>
                              <a:lnTo>
                                <a:pt x="88379" y="609600"/>
                              </a:lnTo>
                              <a:lnTo>
                                <a:pt x="88379" y="601980"/>
                              </a:lnTo>
                              <a:close/>
                            </a:path>
                            <a:path w="99060" h="628015">
                              <a:moveTo>
                                <a:pt x="88379" y="539496"/>
                              </a:moveTo>
                              <a:lnTo>
                                <a:pt x="4572" y="510540"/>
                              </a:lnTo>
                              <a:lnTo>
                                <a:pt x="3048" y="510540"/>
                              </a:lnTo>
                              <a:lnTo>
                                <a:pt x="3048" y="556260"/>
                              </a:lnTo>
                              <a:lnTo>
                                <a:pt x="22860" y="563880"/>
                              </a:lnTo>
                              <a:lnTo>
                                <a:pt x="22860" y="562356"/>
                              </a:lnTo>
                              <a:lnTo>
                                <a:pt x="19812" y="560832"/>
                              </a:lnTo>
                              <a:lnTo>
                                <a:pt x="13716" y="554736"/>
                              </a:lnTo>
                              <a:lnTo>
                                <a:pt x="13716" y="551688"/>
                              </a:lnTo>
                              <a:lnTo>
                                <a:pt x="12192" y="548640"/>
                              </a:lnTo>
                              <a:lnTo>
                                <a:pt x="12192" y="521208"/>
                              </a:lnTo>
                              <a:lnTo>
                                <a:pt x="88379" y="545592"/>
                              </a:lnTo>
                              <a:lnTo>
                                <a:pt x="88379" y="539496"/>
                              </a:lnTo>
                              <a:close/>
                            </a:path>
                            <a:path w="99060" h="628015">
                              <a:moveTo>
                                <a:pt x="88379" y="364236"/>
                              </a:moveTo>
                              <a:lnTo>
                                <a:pt x="86855" y="359664"/>
                              </a:lnTo>
                              <a:lnTo>
                                <a:pt x="83807" y="355092"/>
                              </a:lnTo>
                              <a:lnTo>
                                <a:pt x="83807" y="364236"/>
                              </a:lnTo>
                              <a:lnTo>
                                <a:pt x="83807" y="373380"/>
                              </a:lnTo>
                              <a:lnTo>
                                <a:pt x="80759" y="376428"/>
                              </a:lnTo>
                              <a:lnTo>
                                <a:pt x="74676" y="377952"/>
                              </a:lnTo>
                              <a:lnTo>
                                <a:pt x="68668" y="379958"/>
                              </a:lnTo>
                              <a:lnTo>
                                <a:pt x="62103" y="381381"/>
                              </a:lnTo>
                              <a:lnTo>
                                <a:pt x="54952" y="382244"/>
                              </a:lnTo>
                              <a:lnTo>
                                <a:pt x="47244" y="382524"/>
                              </a:lnTo>
                              <a:lnTo>
                                <a:pt x="32004" y="382524"/>
                              </a:lnTo>
                              <a:lnTo>
                                <a:pt x="16764" y="379476"/>
                              </a:lnTo>
                              <a:lnTo>
                                <a:pt x="12192" y="377952"/>
                              </a:lnTo>
                              <a:lnTo>
                                <a:pt x="9144" y="374904"/>
                              </a:lnTo>
                              <a:lnTo>
                                <a:pt x="6096" y="373380"/>
                              </a:lnTo>
                              <a:lnTo>
                                <a:pt x="4572" y="370332"/>
                              </a:lnTo>
                              <a:lnTo>
                                <a:pt x="4572" y="365760"/>
                              </a:lnTo>
                              <a:lnTo>
                                <a:pt x="6096" y="362712"/>
                              </a:lnTo>
                              <a:lnTo>
                                <a:pt x="6096" y="361188"/>
                              </a:lnTo>
                              <a:lnTo>
                                <a:pt x="9144" y="359664"/>
                              </a:lnTo>
                              <a:lnTo>
                                <a:pt x="12192" y="356616"/>
                              </a:lnTo>
                              <a:lnTo>
                                <a:pt x="16764" y="355092"/>
                              </a:lnTo>
                              <a:lnTo>
                                <a:pt x="22860" y="353568"/>
                              </a:lnTo>
                              <a:lnTo>
                                <a:pt x="48818" y="353568"/>
                              </a:lnTo>
                              <a:lnTo>
                                <a:pt x="80759" y="361188"/>
                              </a:lnTo>
                              <a:lnTo>
                                <a:pt x="83807" y="364236"/>
                              </a:lnTo>
                              <a:lnTo>
                                <a:pt x="83807" y="355092"/>
                              </a:lnTo>
                              <a:lnTo>
                                <a:pt x="82283" y="353568"/>
                              </a:lnTo>
                              <a:lnTo>
                                <a:pt x="80759" y="352044"/>
                              </a:lnTo>
                              <a:lnTo>
                                <a:pt x="74676" y="347472"/>
                              </a:lnTo>
                              <a:lnTo>
                                <a:pt x="62484" y="341376"/>
                              </a:lnTo>
                              <a:lnTo>
                                <a:pt x="44196" y="341376"/>
                              </a:lnTo>
                              <a:lnTo>
                                <a:pt x="4572" y="355092"/>
                              </a:lnTo>
                              <a:lnTo>
                                <a:pt x="0" y="361188"/>
                              </a:lnTo>
                              <a:lnTo>
                                <a:pt x="0" y="371856"/>
                              </a:lnTo>
                              <a:lnTo>
                                <a:pt x="31623" y="393573"/>
                              </a:lnTo>
                              <a:lnTo>
                                <a:pt x="38061" y="394411"/>
                              </a:lnTo>
                              <a:lnTo>
                                <a:pt x="37617" y="394411"/>
                              </a:lnTo>
                              <a:lnTo>
                                <a:pt x="45720" y="394728"/>
                              </a:lnTo>
                              <a:lnTo>
                                <a:pt x="53428" y="394411"/>
                              </a:lnTo>
                              <a:lnTo>
                                <a:pt x="60579" y="393382"/>
                              </a:lnTo>
                              <a:lnTo>
                                <a:pt x="67144" y="391502"/>
                              </a:lnTo>
                              <a:lnTo>
                                <a:pt x="73152" y="388620"/>
                              </a:lnTo>
                              <a:lnTo>
                                <a:pt x="83807" y="382524"/>
                              </a:lnTo>
                              <a:lnTo>
                                <a:pt x="88379" y="376428"/>
                              </a:lnTo>
                              <a:lnTo>
                                <a:pt x="88379" y="364236"/>
                              </a:lnTo>
                              <a:close/>
                            </a:path>
                            <a:path w="99060" h="628015">
                              <a:moveTo>
                                <a:pt x="88379" y="300228"/>
                              </a:moveTo>
                              <a:lnTo>
                                <a:pt x="86855" y="297180"/>
                              </a:lnTo>
                              <a:lnTo>
                                <a:pt x="83807" y="292608"/>
                              </a:lnTo>
                              <a:lnTo>
                                <a:pt x="83807" y="300228"/>
                              </a:lnTo>
                              <a:lnTo>
                                <a:pt x="83807" y="309372"/>
                              </a:lnTo>
                              <a:lnTo>
                                <a:pt x="47244" y="320040"/>
                              </a:lnTo>
                              <a:lnTo>
                                <a:pt x="39624" y="320040"/>
                              </a:lnTo>
                              <a:lnTo>
                                <a:pt x="32004" y="318516"/>
                              </a:lnTo>
                              <a:lnTo>
                                <a:pt x="24384" y="318516"/>
                              </a:lnTo>
                              <a:lnTo>
                                <a:pt x="16764" y="316992"/>
                              </a:lnTo>
                              <a:lnTo>
                                <a:pt x="12192" y="313944"/>
                              </a:lnTo>
                              <a:lnTo>
                                <a:pt x="9144" y="312420"/>
                              </a:lnTo>
                              <a:lnTo>
                                <a:pt x="6096" y="309372"/>
                              </a:lnTo>
                              <a:lnTo>
                                <a:pt x="4572" y="306324"/>
                              </a:lnTo>
                              <a:lnTo>
                                <a:pt x="4572" y="301752"/>
                              </a:lnTo>
                              <a:lnTo>
                                <a:pt x="6096" y="300228"/>
                              </a:lnTo>
                              <a:lnTo>
                                <a:pt x="6096" y="298704"/>
                              </a:lnTo>
                              <a:lnTo>
                                <a:pt x="32004" y="289560"/>
                              </a:lnTo>
                              <a:lnTo>
                                <a:pt x="48818" y="289560"/>
                              </a:lnTo>
                              <a:lnTo>
                                <a:pt x="83807" y="300228"/>
                              </a:lnTo>
                              <a:lnTo>
                                <a:pt x="83807" y="292608"/>
                              </a:lnTo>
                              <a:lnTo>
                                <a:pt x="81775" y="289560"/>
                              </a:lnTo>
                              <a:lnTo>
                                <a:pt x="80759" y="288036"/>
                              </a:lnTo>
                              <a:lnTo>
                                <a:pt x="74676" y="283464"/>
                              </a:lnTo>
                              <a:lnTo>
                                <a:pt x="68580" y="281940"/>
                              </a:lnTo>
                              <a:lnTo>
                                <a:pt x="62484" y="278892"/>
                              </a:lnTo>
                              <a:lnTo>
                                <a:pt x="53340" y="277368"/>
                              </a:lnTo>
                              <a:lnTo>
                                <a:pt x="44196" y="277368"/>
                              </a:lnTo>
                              <a:lnTo>
                                <a:pt x="34239" y="277939"/>
                              </a:lnTo>
                              <a:lnTo>
                                <a:pt x="25146" y="279654"/>
                              </a:lnTo>
                              <a:lnTo>
                                <a:pt x="17195" y="282511"/>
                              </a:lnTo>
                              <a:lnTo>
                                <a:pt x="10668" y="286512"/>
                              </a:lnTo>
                              <a:lnTo>
                                <a:pt x="0" y="297180"/>
                              </a:lnTo>
                              <a:lnTo>
                                <a:pt x="0" y="307848"/>
                              </a:lnTo>
                              <a:lnTo>
                                <a:pt x="1524" y="312420"/>
                              </a:lnTo>
                              <a:lnTo>
                                <a:pt x="4572" y="315468"/>
                              </a:lnTo>
                              <a:lnTo>
                                <a:pt x="7620" y="320040"/>
                              </a:lnTo>
                              <a:lnTo>
                                <a:pt x="45720" y="332244"/>
                              </a:lnTo>
                              <a:lnTo>
                                <a:pt x="53428" y="331685"/>
                              </a:lnTo>
                              <a:lnTo>
                                <a:pt x="60579" y="330136"/>
                              </a:lnTo>
                              <a:lnTo>
                                <a:pt x="67284" y="327660"/>
                              </a:lnTo>
                              <a:lnTo>
                                <a:pt x="73152" y="324612"/>
                              </a:lnTo>
                              <a:lnTo>
                                <a:pt x="83807" y="320040"/>
                              </a:lnTo>
                              <a:lnTo>
                                <a:pt x="88379" y="312420"/>
                              </a:lnTo>
                              <a:lnTo>
                                <a:pt x="88379" y="300228"/>
                              </a:lnTo>
                              <a:close/>
                            </a:path>
                            <a:path w="99060" h="628015">
                              <a:moveTo>
                                <a:pt x="88379" y="231660"/>
                              </a:moveTo>
                              <a:lnTo>
                                <a:pt x="83807" y="225564"/>
                              </a:lnTo>
                              <a:lnTo>
                                <a:pt x="83807" y="234708"/>
                              </a:lnTo>
                              <a:lnTo>
                                <a:pt x="83807" y="243852"/>
                              </a:lnTo>
                              <a:lnTo>
                                <a:pt x="82283" y="246900"/>
                              </a:lnTo>
                              <a:lnTo>
                                <a:pt x="79235" y="249948"/>
                              </a:lnTo>
                              <a:lnTo>
                                <a:pt x="60960" y="256044"/>
                              </a:lnTo>
                              <a:lnTo>
                                <a:pt x="54864" y="256044"/>
                              </a:lnTo>
                              <a:lnTo>
                                <a:pt x="50292" y="254520"/>
                              </a:lnTo>
                              <a:lnTo>
                                <a:pt x="44196" y="254520"/>
                              </a:lnTo>
                              <a:lnTo>
                                <a:pt x="43434" y="252996"/>
                              </a:lnTo>
                              <a:lnTo>
                                <a:pt x="41148" y="248424"/>
                              </a:lnTo>
                              <a:lnTo>
                                <a:pt x="39624" y="246900"/>
                              </a:lnTo>
                              <a:lnTo>
                                <a:pt x="39624" y="243852"/>
                              </a:lnTo>
                              <a:lnTo>
                                <a:pt x="38100" y="242328"/>
                              </a:lnTo>
                              <a:lnTo>
                                <a:pt x="38100" y="236232"/>
                              </a:lnTo>
                              <a:lnTo>
                                <a:pt x="41148" y="231660"/>
                              </a:lnTo>
                              <a:lnTo>
                                <a:pt x="47244" y="228612"/>
                              </a:lnTo>
                              <a:lnTo>
                                <a:pt x="51816" y="227088"/>
                              </a:lnTo>
                              <a:lnTo>
                                <a:pt x="57912" y="225564"/>
                              </a:lnTo>
                              <a:lnTo>
                                <a:pt x="71628" y="225564"/>
                              </a:lnTo>
                              <a:lnTo>
                                <a:pt x="76200" y="227088"/>
                              </a:lnTo>
                              <a:lnTo>
                                <a:pt x="79235" y="228612"/>
                              </a:lnTo>
                              <a:lnTo>
                                <a:pt x="82283" y="231660"/>
                              </a:lnTo>
                              <a:lnTo>
                                <a:pt x="83807" y="234708"/>
                              </a:lnTo>
                              <a:lnTo>
                                <a:pt x="83807" y="225564"/>
                              </a:lnTo>
                              <a:lnTo>
                                <a:pt x="71628" y="216420"/>
                              </a:lnTo>
                              <a:lnTo>
                                <a:pt x="65532" y="213360"/>
                              </a:lnTo>
                              <a:lnTo>
                                <a:pt x="50292" y="213360"/>
                              </a:lnTo>
                              <a:lnTo>
                                <a:pt x="45720" y="216420"/>
                              </a:lnTo>
                              <a:lnTo>
                                <a:pt x="41148" y="220992"/>
                              </a:lnTo>
                              <a:lnTo>
                                <a:pt x="35052" y="224040"/>
                              </a:lnTo>
                              <a:lnTo>
                                <a:pt x="33528" y="230136"/>
                              </a:lnTo>
                              <a:lnTo>
                                <a:pt x="33528" y="240804"/>
                              </a:lnTo>
                              <a:lnTo>
                                <a:pt x="35052" y="246900"/>
                              </a:lnTo>
                              <a:lnTo>
                                <a:pt x="39624" y="252996"/>
                              </a:lnTo>
                              <a:lnTo>
                                <a:pt x="33528" y="251472"/>
                              </a:lnTo>
                              <a:lnTo>
                                <a:pt x="24384" y="248424"/>
                              </a:lnTo>
                              <a:lnTo>
                                <a:pt x="21336" y="245376"/>
                              </a:lnTo>
                              <a:lnTo>
                                <a:pt x="16764" y="242328"/>
                              </a:lnTo>
                              <a:lnTo>
                                <a:pt x="7620" y="233184"/>
                              </a:lnTo>
                              <a:lnTo>
                                <a:pt x="6096" y="228612"/>
                              </a:lnTo>
                              <a:lnTo>
                                <a:pt x="4572" y="225564"/>
                              </a:lnTo>
                              <a:lnTo>
                                <a:pt x="3048" y="220992"/>
                              </a:lnTo>
                              <a:lnTo>
                                <a:pt x="3048" y="216420"/>
                              </a:lnTo>
                              <a:lnTo>
                                <a:pt x="0" y="216420"/>
                              </a:lnTo>
                              <a:lnTo>
                                <a:pt x="0" y="224040"/>
                              </a:lnTo>
                              <a:lnTo>
                                <a:pt x="3048" y="233184"/>
                              </a:lnTo>
                              <a:lnTo>
                                <a:pt x="4572" y="239280"/>
                              </a:lnTo>
                              <a:lnTo>
                                <a:pt x="9144" y="243852"/>
                              </a:lnTo>
                              <a:lnTo>
                                <a:pt x="13716" y="249948"/>
                              </a:lnTo>
                              <a:lnTo>
                                <a:pt x="19812" y="256044"/>
                              </a:lnTo>
                              <a:lnTo>
                                <a:pt x="32004" y="262140"/>
                              </a:lnTo>
                              <a:lnTo>
                                <a:pt x="39624" y="265188"/>
                              </a:lnTo>
                              <a:lnTo>
                                <a:pt x="45720" y="266712"/>
                              </a:lnTo>
                              <a:lnTo>
                                <a:pt x="53340" y="266712"/>
                              </a:lnTo>
                              <a:lnTo>
                                <a:pt x="88379" y="246900"/>
                              </a:lnTo>
                              <a:lnTo>
                                <a:pt x="88379" y="231660"/>
                              </a:lnTo>
                              <a:close/>
                            </a:path>
                            <a:path w="99060" h="628015">
                              <a:moveTo>
                                <a:pt x="88379" y="85344"/>
                              </a:moveTo>
                              <a:lnTo>
                                <a:pt x="72059" y="59436"/>
                              </a:lnTo>
                              <a:lnTo>
                                <a:pt x="68313" y="56388"/>
                              </a:lnTo>
                              <a:lnTo>
                                <a:pt x="35052" y="45720"/>
                              </a:lnTo>
                              <a:lnTo>
                                <a:pt x="27571" y="46291"/>
                              </a:lnTo>
                              <a:lnTo>
                                <a:pt x="0" y="80772"/>
                              </a:lnTo>
                              <a:lnTo>
                                <a:pt x="4572" y="86868"/>
                              </a:lnTo>
                              <a:lnTo>
                                <a:pt x="16764" y="96012"/>
                              </a:lnTo>
                              <a:lnTo>
                                <a:pt x="22860" y="99072"/>
                              </a:lnTo>
                              <a:lnTo>
                                <a:pt x="38100" y="99072"/>
                              </a:lnTo>
                              <a:lnTo>
                                <a:pt x="44196" y="96012"/>
                              </a:lnTo>
                              <a:lnTo>
                                <a:pt x="48768" y="91440"/>
                              </a:lnTo>
                              <a:lnTo>
                                <a:pt x="53340" y="88392"/>
                              </a:lnTo>
                              <a:lnTo>
                                <a:pt x="54102" y="86868"/>
                              </a:lnTo>
                              <a:lnTo>
                                <a:pt x="56388" y="82296"/>
                              </a:lnTo>
                              <a:lnTo>
                                <a:pt x="56388" y="71628"/>
                              </a:lnTo>
                              <a:lnTo>
                                <a:pt x="50292" y="59436"/>
                              </a:lnTo>
                              <a:lnTo>
                                <a:pt x="50292" y="67056"/>
                              </a:lnTo>
                              <a:lnTo>
                                <a:pt x="50292" y="76200"/>
                              </a:lnTo>
                              <a:lnTo>
                                <a:pt x="48768" y="79248"/>
                              </a:lnTo>
                              <a:lnTo>
                                <a:pt x="39624" y="85344"/>
                              </a:lnTo>
                              <a:lnTo>
                                <a:pt x="33528" y="86868"/>
                              </a:lnTo>
                              <a:lnTo>
                                <a:pt x="18288" y="86868"/>
                              </a:lnTo>
                              <a:lnTo>
                                <a:pt x="9144" y="83820"/>
                              </a:lnTo>
                              <a:lnTo>
                                <a:pt x="6096" y="80772"/>
                              </a:lnTo>
                              <a:lnTo>
                                <a:pt x="4572" y="77724"/>
                              </a:lnTo>
                              <a:lnTo>
                                <a:pt x="4572" y="70104"/>
                              </a:lnTo>
                              <a:lnTo>
                                <a:pt x="6096" y="67056"/>
                              </a:lnTo>
                              <a:lnTo>
                                <a:pt x="9144" y="65532"/>
                              </a:lnTo>
                              <a:lnTo>
                                <a:pt x="9245" y="65328"/>
                              </a:lnTo>
                              <a:lnTo>
                                <a:pt x="10668" y="62484"/>
                              </a:lnTo>
                              <a:lnTo>
                                <a:pt x="24384" y="57912"/>
                              </a:lnTo>
                              <a:lnTo>
                                <a:pt x="27432" y="56388"/>
                              </a:lnTo>
                              <a:lnTo>
                                <a:pt x="35052" y="56388"/>
                              </a:lnTo>
                              <a:lnTo>
                                <a:pt x="39624" y="57912"/>
                              </a:lnTo>
                              <a:lnTo>
                                <a:pt x="45720" y="57912"/>
                              </a:lnTo>
                              <a:lnTo>
                                <a:pt x="47244" y="60960"/>
                              </a:lnTo>
                              <a:lnTo>
                                <a:pt x="47244" y="62484"/>
                              </a:lnTo>
                              <a:lnTo>
                                <a:pt x="48768" y="65532"/>
                              </a:lnTo>
                              <a:lnTo>
                                <a:pt x="50292" y="67056"/>
                              </a:lnTo>
                              <a:lnTo>
                                <a:pt x="50292" y="59436"/>
                              </a:lnTo>
                              <a:lnTo>
                                <a:pt x="56388" y="60960"/>
                              </a:lnTo>
                              <a:lnTo>
                                <a:pt x="64008" y="64008"/>
                              </a:lnTo>
                              <a:lnTo>
                                <a:pt x="76200" y="73152"/>
                              </a:lnTo>
                              <a:lnTo>
                                <a:pt x="85331" y="86868"/>
                              </a:lnTo>
                              <a:lnTo>
                                <a:pt x="85331" y="96012"/>
                              </a:lnTo>
                              <a:lnTo>
                                <a:pt x="88379" y="96012"/>
                              </a:lnTo>
                              <a:lnTo>
                                <a:pt x="88379" y="85344"/>
                              </a:lnTo>
                              <a:close/>
                            </a:path>
                            <a:path w="99060" h="628015">
                              <a:moveTo>
                                <a:pt x="99047" y="3048"/>
                              </a:moveTo>
                              <a:lnTo>
                                <a:pt x="97523" y="1524"/>
                              </a:lnTo>
                              <a:lnTo>
                                <a:pt x="95999" y="1524"/>
                              </a:lnTo>
                              <a:lnTo>
                                <a:pt x="94475" y="0"/>
                              </a:lnTo>
                              <a:lnTo>
                                <a:pt x="89903" y="0"/>
                              </a:lnTo>
                              <a:lnTo>
                                <a:pt x="86855" y="1524"/>
                              </a:lnTo>
                              <a:lnTo>
                                <a:pt x="70104" y="27444"/>
                              </a:lnTo>
                              <a:lnTo>
                                <a:pt x="70104" y="28968"/>
                              </a:lnTo>
                              <a:lnTo>
                                <a:pt x="71628" y="27444"/>
                              </a:lnTo>
                              <a:lnTo>
                                <a:pt x="76200" y="21348"/>
                              </a:lnTo>
                              <a:lnTo>
                                <a:pt x="80759" y="18300"/>
                              </a:lnTo>
                              <a:lnTo>
                                <a:pt x="83807" y="15252"/>
                              </a:lnTo>
                              <a:lnTo>
                                <a:pt x="95999" y="9144"/>
                              </a:lnTo>
                              <a:lnTo>
                                <a:pt x="99047" y="6096"/>
                              </a:lnTo>
                              <a:lnTo>
                                <a:pt x="99047"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3.847015pt;margin-top:615.450012pt;width:7.8pt;height:49.45pt;mso-position-horizontal-relative:page;mso-position-vertical-relative:page;z-index:-40580608" id="docshape1075" coordorigin="6477,12309" coordsize="156,989" path="m6578,12945l6561,12945,6561,12998,6578,12998,6578,12945xm6578,12578l6561,12578,6561,12631,6578,12631,6578,12578xm6614,13022l6587,13012,6587,13017,6590,13019,6592,13019,6597,13024,6597,13031,6599,13034,6599,13079,6595,13076,6578,13061,6566,13051,6557,13042,6549,13036,6541,13031,6532,13027,6527,13022,6503,13022,6496,13024,6482,13039,6477,13048,6477,13070,6487,13084,6494,13091,6503,13096,6515,13096,6515,13094,6508,13091,6494,13077,6494,13058,6496,13051,6506,13041,6513,13039,6532,13039,6544,13043,6559,13053,6569,13061,6581,13072,6595,13085,6609,13101,6614,13101,6614,13022xm6614,12496l6578,12496,6578,12479,6563,12479,6563,12496,6563,12513,6563,12559,6499,12513,6563,12513,6563,12496,6477,12496,6477,12508,6566,12568,6578,12568,6578,12559,6578,12513,6614,12513,6614,12496xm6616,13257l6484,13214,6482,13214,6482,13286,6513,13298,6513,13295,6499,13281,6499,13279,6496,13274,6496,13228,6616,13269,6616,13257xm6616,13159l6484,13113,6482,13113,6482,13185,6513,13197,6513,13195,6508,13192,6499,13183,6499,13178,6496,13173,6496,13130,6616,13168,6616,13159xm6616,12883l6614,12875,6609,12868,6609,12883,6609,12897,6604,12902,6595,12904,6585,12907,6575,12910,6563,12911,6551,12911,6527,12911,6503,12907,6496,12904,6491,12899,6487,12897,6484,12892,6484,12885,6487,12880,6487,12878,6491,12875,6496,12871,6503,12868,6513,12866,6554,12866,6568,12866,6580,12867,6590,12868,6597,12871,6602,12873,6604,12878,6609,12883,6609,12868,6607,12866,6604,12863,6595,12856,6575,12847,6547,12847,6531,12848,6517,12850,6504,12855,6494,12861,6484,12868,6477,12878,6477,12895,6479,12899,6489,12914,6508,12923,6517,12927,6527,12929,6537,12930,6536,12930,6549,12931,6561,12930,6572,12929,6583,12926,6592,12921,6609,12911,6616,12902,6616,12883xm6616,12782l6614,12777,6609,12770,6609,12782,6609,12796,6604,12801,6595,12806,6585,12809,6575,12811,6563,12813,6551,12813,6539,12813,6527,12811,6515,12811,6503,12808,6496,12803,6491,12801,6487,12796,6484,12791,6484,12784,6487,12782,6487,12779,6491,12775,6496,12772,6503,12770,6513,12767,6527,12765,6554,12765,6568,12766,6580,12767,6590,12770,6597,12772,6602,12775,6609,12782,6609,12770,6606,12765,6604,12763,6595,12755,6585,12753,6575,12748,6561,12746,6547,12746,6531,12747,6517,12749,6504,12754,6494,12760,6477,12777,6477,12794,6479,12801,6484,12806,6489,12813,6499,12820,6508,12825,6517,12828,6527,12830,6537,12832,6549,12832,6561,12831,6572,12829,6583,12825,6592,12820,6609,12813,6616,12801,6616,12782xm6616,12674l6609,12664,6609,12679,6609,12693,6607,12698,6602,12703,6573,12712,6563,12712,6556,12710,6547,12710,6545,12707,6542,12700,6539,12698,6539,12693,6537,12691,6537,12681,6542,12674,6551,12669,6559,12667,6568,12664,6590,12664,6597,12667,6602,12669,6607,12674,6609,12679,6609,12664,6590,12650,6580,12645,6556,12645,6549,12650,6542,12657,6532,12662,6530,12671,6530,12688,6532,12698,6539,12707,6530,12705,6515,12700,6511,12695,6503,12691,6489,12676,6487,12669,6484,12664,6482,12657,6482,12650,6477,12650,6477,12662,6482,12676,6484,12686,6491,12693,6499,12703,6508,12712,6527,12722,6539,12727,6549,12729,6561,12729,6574,12728,6586,12725,6597,12720,6607,12712,6614,12705,6616,12698,6616,12674xm6616,12443l6611,12431,6607,12422,6599,12412,6592,12404,6590,12403,6585,12398,6583,12397,6573,12391,6564,12386,6553,12383,6543,12382,6532,12381,6520,12382,6510,12385,6500,12389,6491,12395,6482,12403,6477,12412,6477,12436,6484,12446,6503,12460,6513,12465,6537,12465,6547,12460,6554,12453,6561,12448,6562,12446,6566,12439,6566,12422,6556,12403,6556,12415,6556,12429,6554,12434,6539,12443,6530,12446,6506,12446,6491,12441,6487,12436,6484,12431,6484,12419,6487,12415,6491,12412,6492,12412,6494,12407,6515,12400,6520,12398,6532,12398,6539,12400,6549,12400,6551,12405,6551,12407,6554,12412,6556,12415,6556,12403,6566,12405,6578,12410,6597,12424,6611,12446,6611,12460,6616,12460,6616,12443xm6633,12314l6631,12311,6628,12311,6626,12309,6619,12309,6614,12311,6609,12316,6601,12325,6595,12334,6590,12343,6587,12352,6587,12355,6590,12352,6597,12343,6604,12338,6609,12333,6628,12323,6633,12319,6633,12314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6384">
                <wp:simplePos x="0" y="0"/>
                <wp:positionH relativeFrom="page">
                  <wp:posOffset>4278960</wp:posOffset>
                </wp:positionH>
                <wp:positionV relativeFrom="page">
                  <wp:posOffset>8535543</wp:posOffset>
                </wp:positionV>
                <wp:extent cx="97790" cy="628015"/>
                <wp:effectExtent l="0" t="0" r="0" b="0"/>
                <wp:wrapNone/>
                <wp:docPr id="2015" name="Graphic 2015"/>
                <wp:cNvGraphicFramePr>
                  <a:graphicFrameLocks/>
                </wp:cNvGraphicFramePr>
                <a:graphic>
                  <a:graphicData uri="http://schemas.microsoft.com/office/word/2010/wordprocessingShape">
                    <wps:wsp>
                      <wps:cNvPr id="2015" name="Graphic 2015"/>
                      <wps:cNvSpPr/>
                      <wps:spPr>
                        <a:xfrm>
                          <a:off x="0" y="0"/>
                          <a:ext cx="97790" cy="628015"/>
                        </a:xfrm>
                        <a:custGeom>
                          <a:avLst/>
                          <a:gdLst/>
                          <a:ahLst/>
                          <a:cxnLst/>
                          <a:rect l="l" t="t" r="r" b="b"/>
                          <a:pathLst>
                            <a:path w="97790" h="628015">
                              <a:moveTo>
                                <a:pt x="62471" y="403860"/>
                              </a:moveTo>
                              <a:lnTo>
                                <a:pt x="51803" y="403860"/>
                              </a:lnTo>
                              <a:lnTo>
                                <a:pt x="51803" y="437388"/>
                              </a:lnTo>
                              <a:lnTo>
                                <a:pt x="62471" y="437388"/>
                              </a:lnTo>
                              <a:lnTo>
                                <a:pt x="62471" y="403860"/>
                              </a:lnTo>
                              <a:close/>
                            </a:path>
                            <a:path w="97790" h="628015">
                              <a:moveTo>
                                <a:pt x="62471" y="170688"/>
                              </a:moveTo>
                              <a:lnTo>
                                <a:pt x="51803" y="170688"/>
                              </a:lnTo>
                              <a:lnTo>
                                <a:pt x="51803" y="204216"/>
                              </a:lnTo>
                              <a:lnTo>
                                <a:pt x="62471" y="204216"/>
                              </a:lnTo>
                              <a:lnTo>
                                <a:pt x="62471" y="170688"/>
                              </a:lnTo>
                              <a:close/>
                            </a:path>
                            <a:path w="97790" h="628015">
                              <a:moveTo>
                                <a:pt x="85331" y="288048"/>
                              </a:moveTo>
                              <a:lnTo>
                                <a:pt x="62471" y="288048"/>
                              </a:lnTo>
                              <a:lnTo>
                                <a:pt x="62471" y="277380"/>
                              </a:lnTo>
                              <a:lnTo>
                                <a:pt x="54851" y="277380"/>
                              </a:lnTo>
                              <a:lnTo>
                                <a:pt x="54851" y="288048"/>
                              </a:lnTo>
                              <a:lnTo>
                                <a:pt x="54851" y="298716"/>
                              </a:lnTo>
                              <a:lnTo>
                                <a:pt x="54851" y="327672"/>
                              </a:lnTo>
                              <a:lnTo>
                                <a:pt x="12192" y="298716"/>
                              </a:lnTo>
                              <a:lnTo>
                                <a:pt x="54851" y="298716"/>
                              </a:lnTo>
                              <a:lnTo>
                                <a:pt x="54851" y="288048"/>
                              </a:lnTo>
                              <a:lnTo>
                                <a:pt x="0" y="288048"/>
                              </a:lnTo>
                              <a:lnTo>
                                <a:pt x="0" y="295668"/>
                              </a:lnTo>
                              <a:lnTo>
                                <a:pt x="54851" y="333768"/>
                              </a:lnTo>
                              <a:lnTo>
                                <a:pt x="62471" y="333768"/>
                              </a:lnTo>
                              <a:lnTo>
                                <a:pt x="62471" y="327672"/>
                              </a:lnTo>
                              <a:lnTo>
                                <a:pt x="62471" y="298716"/>
                              </a:lnTo>
                              <a:lnTo>
                                <a:pt x="85331" y="298716"/>
                              </a:lnTo>
                              <a:lnTo>
                                <a:pt x="85331" y="288048"/>
                              </a:lnTo>
                              <a:close/>
                            </a:path>
                            <a:path w="97790" h="628015">
                              <a:moveTo>
                                <a:pt x="85331" y="220980"/>
                              </a:moveTo>
                              <a:lnTo>
                                <a:pt x="68567" y="214884"/>
                              </a:lnTo>
                              <a:lnTo>
                                <a:pt x="68567" y="216408"/>
                              </a:lnTo>
                              <a:lnTo>
                                <a:pt x="74663" y="222504"/>
                              </a:lnTo>
                              <a:lnTo>
                                <a:pt x="74663" y="225552"/>
                              </a:lnTo>
                              <a:lnTo>
                                <a:pt x="76187" y="227076"/>
                              </a:lnTo>
                              <a:lnTo>
                                <a:pt x="76187" y="257556"/>
                              </a:lnTo>
                              <a:lnTo>
                                <a:pt x="62903" y="244919"/>
                              </a:lnTo>
                              <a:lnTo>
                                <a:pt x="54851" y="237744"/>
                              </a:lnTo>
                              <a:lnTo>
                                <a:pt x="25908" y="219456"/>
                              </a:lnTo>
                              <a:lnTo>
                                <a:pt x="15240" y="219456"/>
                              </a:lnTo>
                              <a:lnTo>
                                <a:pt x="10668" y="222504"/>
                              </a:lnTo>
                              <a:lnTo>
                                <a:pt x="1524" y="231648"/>
                              </a:lnTo>
                              <a:lnTo>
                                <a:pt x="0" y="236220"/>
                              </a:lnTo>
                              <a:lnTo>
                                <a:pt x="0" y="249936"/>
                              </a:lnTo>
                              <a:lnTo>
                                <a:pt x="1524" y="256032"/>
                              </a:lnTo>
                              <a:lnTo>
                                <a:pt x="6096" y="259080"/>
                              </a:lnTo>
                              <a:lnTo>
                                <a:pt x="9144" y="263652"/>
                              </a:lnTo>
                              <a:lnTo>
                                <a:pt x="15240" y="266700"/>
                              </a:lnTo>
                              <a:lnTo>
                                <a:pt x="22860" y="268224"/>
                              </a:lnTo>
                              <a:lnTo>
                                <a:pt x="22860" y="265176"/>
                              </a:lnTo>
                              <a:lnTo>
                                <a:pt x="18288" y="263652"/>
                              </a:lnTo>
                              <a:lnTo>
                                <a:pt x="15240" y="262128"/>
                              </a:lnTo>
                              <a:lnTo>
                                <a:pt x="12192" y="257556"/>
                              </a:lnTo>
                              <a:lnTo>
                                <a:pt x="9144" y="251460"/>
                              </a:lnTo>
                              <a:lnTo>
                                <a:pt x="9144" y="242316"/>
                              </a:lnTo>
                              <a:lnTo>
                                <a:pt x="10668" y="239268"/>
                              </a:lnTo>
                              <a:lnTo>
                                <a:pt x="13716" y="234696"/>
                              </a:lnTo>
                              <a:lnTo>
                                <a:pt x="16764" y="231648"/>
                              </a:lnTo>
                              <a:lnTo>
                                <a:pt x="21336" y="230124"/>
                              </a:lnTo>
                              <a:lnTo>
                                <a:pt x="33528" y="230124"/>
                              </a:lnTo>
                              <a:lnTo>
                                <a:pt x="73215" y="260057"/>
                              </a:lnTo>
                              <a:lnTo>
                                <a:pt x="82283" y="269748"/>
                              </a:lnTo>
                              <a:lnTo>
                                <a:pt x="85331" y="269748"/>
                              </a:lnTo>
                              <a:lnTo>
                                <a:pt x="85331" y="220980"/>
                              </a:lnTo>
                              <a:close/>
                            </a:path>
                            <a:path w="97790" h="628015">
                              <a:moveTo>
                                <a:pt x="85331" y="118884"/>
                              </a:moveTo>
                              <a:lnTo>
                                <a:pt x="62471" y="118884"/>
                              </a:lnTo>
                              <a:lnTo>
                                <a:pt x="62471" y="108216"/>
                              </a:lnTo>
                              <a:lnTo>
                                <a:pt x="54851" y="108216"/>
                              </a:lnTo>
                              <a:lnTo>
                                <a:pt x="54851" y="118884"/>
                              </a:lnTo>
                              <a:lnTo>
                                <a:pt x="54851" y="129552"/>
                              </a:lnTo>
                              <a:lnTo>
                                <a:pt x="54851" y="158508"/>
                              </a:lnTo>
                              <a:lnTo>
                                <a:pt x="12192" y="129552"/>
                              </a:lnTo>
                              <a:lnTo>
                                <a:pt x="54851" y="129552"/>
                              </a:lnTo>
                              <a:lnTo>
                                <a:pt x="54851" y="118884"/>
                              </a:lnTo>
                              <a:lnTo>
                                <a:pt x="0" y="118884"/>
                              </a:lnTo>
                              <a:lnTo>
                                <a:pt x="0" y="126504"/>
                              </a:lnTo>
                              <a:lnTo>
                                <a:pt x="54851" y="164604"/>
                              </a:lnTo>
                              <a:lnTo>
                                <a:pt x="62471" y="164604"/>
                              </a:lnTo>
                              <a:lnTo>
                                <a:pt x="62471" y="158508"/>
                              </a:lnTo>
                              <a:lnTo>
                                <a:pt x="62471" y="129552"/>
                              </a:lnTo>
                              <a:lnTo>
                                <a:pt x="85331" y="129552"/>
                              </a:lnTo>
                              <a:lnTo>
                                <a:pt x="85331" y="118884"/>
                              </a:lnTo>
                              <a:close/>
                            </a:path>
                            <a:path w="97790" h="628015">
                              <a:moveTo>
                                <a:pt x="86855" y="614172"/>
                              </a:moveTo>
                              <a:lnTo>
                                <a:pt x="59423" y="582168"/>
                              </a:lnTo>
                              <a:lnTo>
                                <a:pt x="33528" y="574548"/>
                              </a:lnTo>
                              <a:lnTo>
                                <a:pt x="26974" y="575106"/>
                              </a:lnTo>
                              <a:lnTo>
                                <a:pt x="26784" y="575106"/>
                              </a:lnTo>
                              <a:lnTo>
                                <a:pt x="0" y="594360"/>
                              </a:lnTo>
                              <a:lnTo>
                                <a:pt x="0" y="609600"/>
                              </a:lnTo>
                              <a:lnTo>
                                <a:pt x="3048" y="615696"/>
                              </a:lnTo>
                              <a:lnTo>
                                <a:pt x="9144" y="621792"/>
                              </a:lnTo>
                              <a:lnTo>
                                <a:pt x="21336" y="627900"/>
                              </a:lnTo>
                              <a:lnTo>
                                <a:pt x="36576" y="627900"/>
                              </a:lnTo>
                              <a:lnTo>
                                <a:pt x="42659" y="624840"/>
                              </a:lnTo>
                              <a:lnTo>
                                <a:pt x="47231" y="621792"/>
                              </a:lnTo>
                              <a:lnTo>
                                <a:pt x="51803" y="617220"/>
                              </a:lnTo>
                              <a:lnTo>
                                <a:pt x="54851" y="612648"/>
                              </a:lnTo>
                              <a:lnTo>
                                <a:pt x="54851" y="600456"/>
                              </a:lnTo>
                              <a:lnTo>
                                <a:pt x="48755" y="588264"/>
                              </a:lnTo>
                              <a:lnTo>
                                <a:pt x="48755" y="597408"/>
                              </a:lnTo>
                              <a:lnTo>
                                <a:pt x="48755" y="605028"/>
                              </a:lnTo>
                              <a:lnTo>
                                <a:pt x="47231" y="608076"/>
                              </a:lnTo>
                              <a:lnTo>
                                <a:pt x="44183" y="611124"/>
                              </a:lnTo>
                              <a:lnTo>
                                <a:pt x="32004" y="617220"/>
                              </a:lnTo>
                              <a:lnTo>
                                <a:pt x="16764" y="617220"/>
                              </a:lnTo>
                              <a:lnTo>
                                <a:pt x="12192" y="615696"/>
                              </a:lnTo>
                              <a:lnTo>
                                <a:pt x="7620" y="612648"/>
                              </a:lnTo>
                              <a:lnTo>
                                <a:pt x="4572" y="609600"/>
                              </a:lnTo>
                              <a:lnTo>
                                <a:pt x="3048" y="606552"/>
                              </a:lnTo>
                              <a:lnTo>
                                <a:pt x="3048" y="598932"/>
                              </a:lnTo>
                              <a:lnTo>
                                <a:pt x="7620" y="594360"/>
                              </a:lnTo>
                              <a:lnTo>
                                <a:pt x="9144" y="591312"/>
                              </a:lnTo>
                              <a:lnTo>
                                <a:pt x="22860" y="586740"/>
                              </a:lnTo>
                              <a:lnTo>
                                <a:pt x="44183" y="586740"/>
                              </a:lnTo>
                              <a:lnTo>
                                <a:pt x="45707" y="589788"/>
                              </a:lnTo>
                              <a:lnTo>
                                <a:pt x="47231" y="591312"/>
                              </a:lnTo>
                              <a:lnTo>
                                <a:pt x="47231" y="594360"/>
                              </a:lnTo>
                              <a:lnTo>
                                <a:pt x="48755" y="597408"/>
                              </a:lnTo>
                              <a:lnTo>
                                <a:pt x="48755" y="588264"/>
                              </a:lnTo>
                              <a:lnTo>
                                <a:pt x="54851" y="589788"/>
                              </a:lnTo>
                              <a:lnTo>
                                <a:pt x="62471" y="592836"/>
                              </a:lnTo>
                              <a:lnTo>
                                <a:pt x="74663" y="601980"/>
                              </a:lnTo>
                              <a:lnTo>
                                <a:pt x="83807" y="615696"/>
                              </a:lnTo>
                              <a:lnTo>
                                <a:pt x="83807" y="626364"/>
                              </a:lnTo>
                              <a:lnTo>
                                <a:pt x="86855" y="626364"/>
                              </a:lnTo>
                              <a:lnTo>
                                <a:pt x="86855" y="614172"/>
                              </a:lnTo>
                              <a:close/>
                            </a:path>
                            <a:path w="97790" h="628015">
                              <a:moveTo>
                                <a:pt x="86855" y="533400"/>
                              </a:moveTo>
                              <a:lnTo>
                                <a:pt x="85331" y="528828"/>
                              </a:lnTo>
                              <a:lnTo>
                                <a:pt x="82283" y="525780"/>
                              </a:lnTo>
                              <a:lnTo>
                                <a:pt x="82283" y="533400"/>
                              </a:lnTo>
                              <a:lnTo>
                                <a:pt x="82283" y="542544"/>
                              </a:lnTo>
                              <a:lnTo>
                                <a:pt x="53428" y="551649"/>
                              </a:lnTo>
                              <a:lnTo>
                                <a:pt x="30238" y="551649"/>
                              </a:lnTo>
                              <a:lnTo>
                                <a:pt x="22860" y="550164"/>
                              </a:lnTo>
                              <a:lnTo>
                                <a:pt x="15240" y="550164"/>
                              </a:lnTo>
                              <a:lnTo>
                                <a:pt x="10668" y="547116"/>
                              </a:lnTo>
                              <a:lnTo>
                                <a:pt x="7620" y="544068"/>
                              </a:lnTo>
                              <a:lnTo>
                                <a:pt x="4572" y="542544"/>
                              </a:lnTo>
                              <a:lnTo>
                                <a:pt x="3048" y="539496"/>
                              </a:lnTo>
                              <a:lnTo>
                                <a:pt x="3048" y="534924"/>
                              </a:lnTo>
                              <a:lnTo>
                                <a:pt x="4572" y="533400"/>
                              </a:lnTo>
                              <a:lnTo>
                                <a:pt x="6096" y="530352"/>
                              </a:lnTo>
                              <a:lnTo>
                                <a:pt x="7620" y="528828"/>
                              </a:lnTo>
                              <a:lnTo>
                                <a:pt x="10668" y="527304"/>
                              </a:lnTo>
                              <a:lnTo>
                                <a:pt x="15240" y="525780"/>
                              </a:lnTo>
                              <a:lnTo>
                                <a:pt x="21336" y="522732"/>
                              </a:lnTo>
                              <a:lnTo>
                                <a:pt x="47294" y="522732"/>
                              </a:lnTo>
                              <a:lnTo>
                                <a:pt x="56565" y="523113"/>
                              </a:lnTo>
                              <a:lnTo>
                                <a:pt x="63830" y="524027"/>
                              </a:lnTo>
                              <a:lnTo>
                                <a:pt x="70091" y="525780"/>
                              </a:lnTo>
                              <a:lnTo>
                                <a:pt x="74663" y="525780"/>
                              </a:lnTo>
                              <a:lnTo>
                                <a:pt x="82283" y="533400"/>
                              </a:lnTo>
                              <a:lnTo>
                                <a:pt x="82283" y="525780"/>
                              </a:lnTo>
                              <a:lnTo>
                                <a:pt x="80251" y="522732"/>
                              </a:lnTo>
                              <a:lnTo>
                                <a:pt x="79235" y="521208"/>
                              </a:lnTo>
                              <a:lnTo>
                                <a:pt x="74663" y="516636"/>
                              </a:lnTo>
                              <a:lnTo>
                                <a:pt x="67043" y="515112"/>
                              </a:lnTo>
                              <a:lnTo>
                                <a:pt x="60947" y="512064"/>
                              </a:lnTo>
                              <a:lnTo>
                                <a:pt x="51803" y="510540"/>
                              </a:lnTo>
                              <a:lnTo>
                                <a:pt x="42659" y="510540"/>
                              </a:lnTo>
                              <a:lnTo>
                                <a:pt x="3048" y="524256"/>
                              </a:lnTo>
                              <a:lnTo>
                                <a:pt x="0" y="530352"/>
                              </a:lnTo>
                              <a:lnTo>
                                <a:pt x="0" y="545592"/>
                              </a:lnTo>
                              <a:lnTo>
                                <a:pt x="3048" y="548640"/>
                              </a:lnTo>
                              <a:lnTo>
                                <a:pt x="6096" y="553212"/>
                              </a:lnTo>
                              <a:lnTo>
                                <a:pt x="36258" y="563575"/>
                              </a:lnTo>
                              <a:lnTo>
                                <a:pt x="35356" y="563575"/>
                              </a:lnTo>
                              <a:lnTo>
                                <a:pt x="44183" y="563892"/>
                              </a:lnTo>
                              <a:lnTo>
                                <a:pt x="51930" y="563575"/>
                              </a:lnTo>
                              <a:lnTo>
                                <a:pt x="59232" y="562546"/>
                              </a:lnTo>
                              <a:lnTo>
                                <a:pt x="66255" y="560666"/>
                              </a:lnTo>
                              <a:lnTo>
                                <a:pt x="73139" y="557784"/>
                              </a:lnTo>
                              <a:lnTo>
                                <a:pt x="82359" y="551649"/>
                              </a:lnTo>
                              <a:lnTo>
                                <a:pt x="86855" y="545592"/>
                              </a:lnTo>
                              <a:lnTo>
                                <a:pt x="86855" y="533400"/>
                              </a:lnTo>
                              <a:close/>
                            </a:path>
                            <a:path w="97790" h="628015">
                              <a:moveTo>
                                <a:pt x="86855" y="470916"/>
                              </a:moveTo>
                              <a:lnTo>
                                <a:pt x="85331" y="466344"/>
                              </a:lnTo>
                              <a:lnTo>
                                <a:pt x="82283" y="461772"/>
                              </a:lnTo>
                              <a:lnTo>
                                <a:pt x="82283" y="469392"/>
                              </a:lnTo>
                              <a:lnTo>
                                <a:pt x="82283" y="478536"/>
                              </a:lnTo>
                              <a:lnTo>
                                <a:pt x="45707" y="489204"/>
                              </a:lnTo>
                              <a:lnTo>
                                <a:pt x="38100" y="489204"/>
                              </a:lnTo>
                              <a:lnTo>
                                <a:pt x="30480" y="487680"/>
                              </a:lnTo>
                              <a:lnTo>
                                <a:pt x="22860" y="487680"/>
                              </a:lnTo>
                              <a:lnTo>
                                <a:pt x="15240" y="486156"/>
                              </a:lnTo>
                              <a:lnTo>
                                <a:pt x="10668" y="484632"/>
                              </a:lnTo>
                              <a:lnTo>
                                <a:pt x="3048" y="477012"/>
                              </a:lnTo>
                              <a:lnTo>
                                <a:pt x="3048" y="470916"/>
                              </a:lnTo>
                              <a:lnTo>
                                <a:pt x="6096" y="467868"/>
                              </a:lnTo>
                              <a:lnTo>
                                <a:pt x="7620" y="464820"/>
                              </a:lnTo>
                              <a:lnTo>
                                <a:pt x="10668" y="463296"/>
                              </a:lnTo>
                              <a:lnTo>
                                <a:pt x="15240" y="461772"/>
                              </a:lnTo>
                              <a:lnTo>
                                <a:pt x="21336" y="460248"/>
                              </a:lnTo>
                              <a:lnTo>
                                <a:pt x="30480" y="458724"/>
                              </a:lnTo>
                              <a:lnTo>
                                <a:pt x="39611" y="458724"/>
                              </a:lnTo>
                              <a:lnTo>
                                <a:pt x="77711" y="464820"/>
                              </a:lnTo>
                              <a:lnTo>
                                <a:pt x="79235" y="467868"/>
                              </a:lnTo>
                              <a:lnTo>
                                <a:pt x="82283" y="469392"/>
                              </a:lnTo>
                              <a:lnTo>
                                <a:pt x="82283" y="461772"/>
                              </a:lnTo>
                              <a:lnTo>
                                <a:pt x="80251" y="458724"/>
                              </a:lnTo>
                              <a:lnTo>
                                <a:pt x="79235" y="457200"/>
                              </a:lnTo>
                              <a:lnTo>
                                <a:pt x="74663" y="454152"/>
                              </a:lnTo>
                              <a:lnTo>
                                <a:pt x="67043" y="451104"/>
                              </a:lnTo>
                              <a:lnTo>
                                <a:pt x="60947" y="448056"/>
                              </a:lnTo>
                              <a:lnTo>
                                <a:pt x="51803" y="446532"/>
                              </a:lnTo>
                              <a:lnTo>
                                <a:pt x="42659" y="446532"/>
                              </a:lnTo>
                              <a:lnTo>
                                <a:pt x="3048" y="461772"/>
                              </a:lnTo>
                              <a:lnTo>
                                <a:pt x="0" y="467868"/>
                              </a:lnTo>
                              <a:lnTo>
                                <a:pt x="0" y="481584"/>
                              </a:lnTo>
                              <a:lnTo>
                                <a:pt x="3048" y="484632"/>
                              </a:lnTo>
                              <a:lnTo>
                                <a:pt x="6096" y="489204"/>
                              </a:lnTo>
                              <a:lnTo>
                                <a:pt x="44183" y="501396"/>
                              </a:lnTo>
                              <a:lnTo>
                                <a:pt x="51930" y="500849"/>
                              </a:lnTo>
                              <a:lnTo>
                                <a:pt x="86855" y="481584"/>
                              </a:lnTo>
                              <a:lnTo>
                                <a:pt x="86855" y="470916"/>
                              </a:lnTo>
                              <a:close/>
                            </a:path>
                            <a:path w="97790" h="628015">
                              <a:moveTo>
                                <a:pt x="86855" y="364236"/>
                              </a:moveTo>
                              <a:lnTo>
                                <a:pt x="85331" y="359664"/>
                              </a:lnTo>
                              <a:lnTo>
                                <a:pt x="82283" y="355092"/>
                              </a:lnTo>
                              <a:lnTo>
                                <a:pt x="82283" y="364236"/>
                              </a:lnTo>
                              <a:lnTo>
                                <a:pt x="82283" y="373380"/>
                              </a:lnTo>
                              <a:lnTo>
                                <a:pt x="45707" y="382524"/>
                              </a:lnTo>
                              <a:lnTo>
                                <a:pt x="30480" y="382524"/>
                              </a:lnTo>
                              <a:lnTo>
                                <a:pt x="22860" y="381000"/>
                              </a:lnTo>
                              <a:lnTo>
                                <a:pt x="15240" y="381000"/>
                              </a:lnTo>
                              <a:lnTo>
                                <a:pt x="10668" y="377952"/>
                              </a:lnTo>
                              <a:lnTo>
                                <a:pt x="7620" y="374904"/>
                              </a:lnTo>
                              <a:lnTo>
                                <a:pt x="4572" y="373380"/>
                              </a:lnTo>
                              <a:lnTo>
                                <a:pt x="3048" y="370332"/>
                              </a:lnTo>
                              <a:lnTo>
                                <a:pt x="3048" y="365760"/>
                              </a:lnTo>
                              <a:lnTo>
                                <a:pt x="4572" y="362712"/>
                              </a:lnTo>
                              <a:lnTo>
                                <a:pt x="7620" y="359664"/>
                              </a:lnTo>
                              <a:lnTo>
                                <a:pt x="10668" y="358140"/>
                              </a:lnTo>
                              <a:lnTo>
                                <a:pt x="15240" y="356616"/>
                              </a:lnTo>
                              <a:lnTo>
                                <a:pt x="21336" y="353568"/>
                              </a:lnTo>
                              <a:lnTo>
                                <a:pt x="47294" y="353568"/>
                              </a:lnTo>
                              <a:lnTo>
                                <a:pt x="56565" y="353949"/>
                              </a:lnTo>
                              <a:lnTo>
                                <a:pt x="63830" y="354863"/>
                              </a:lnTo>
                              <a:lnTo>
                                <a:pt x="70091" y="356616"/>
                              </a:lnTo>
                              <a:lnTo>
                                <a:pt x="74663" y="356616"/>
                              </a:lnTo>
                              <a:lnTo>
                                <a:pt x="82283" y="364236"/>
                              </a:lnTo>
                              <a:lnTo>
                                <a:pt x="82283" y="355092"/>
                              </a:lnTo>
                              <a:lnTo>
                                <a:pt x="80759" y="353568"/>
                              </a:lnTo>
                              <a:lnTo>
                                <a:pt x="74663" y="347472"/>
                              </a:lnTo>
                              <a:lnTo>
                                <a:pt x="67043" y="344424"/>
                              </a:lnTo>
                              <a:lnTo>
                                <a:pt x="60947" y="342900"/>
                              </a:lnTo>
                              <a:lnTo>
                                <a:pt x="51803" y="341376"/>
                              </a:lnTo>
                              <a:lnTo>
                                <a:pt x="42659" y="341376"/>
                              </a:lnTo>
                              <a:lnTo>
                                <a:pt x="3048" y="355092"/>
                              </a:lnTo>
                              <a:lnTo>
                                <a:pt x="0" y="361188"/>
                              </a:lnTo>
                              <a:lnTo>
                                <a:pt x="0" y="374904"/>
                              </a:lnTo>
                              <a:lnTo>
                                <a:pt x="36258" y="394411"/>
                              </a:lnTo>
                              <a:lnTo>
                                <a:pt x="35356" y="394411"/>
                              </a:lnTo>
                              <a:lnTo>
                                <a:pt x="44183" y="394728"/>
                              </a:lnTo>
                              <a:lnTo>
                                <a:pt x="51930" y="394411"/>
                              </a:lnTo>
                              <a:lnTo>
                                <a:pt x="59232" y="393382"/>
                              </a:lnTo>
                              <a:lnTo>
                                <a:pt x="66255" y="391502"/>
                              </a:lnTo>
                              <a:lnTo>
                                <a:pt x="73139" y="388620"/>
                              </a:lnTo>
                              <a:lnTo>
                                <a:pt x="82283" y="382524"/>
                              </a:lnTo>
                              <a:lnTo>
                                <a:pt x="86855" y="376428"/>
                              </a:lnTo>
                              <a:lnTo>
                                <a:pt x="86855" y="364236"/>
                              </a:lnTo>
                              <a:close/>
                            </a:path>
                            <a:path w="97790" h="628015">
                              <a:moveTo>
                                <a:pt x="86855" y="85344"/>
                              </a:moveTo>
                              <a:lnTo>
                                <a:pt x="59423" y="51816"/>
                              </a:lnTo>
                              <a:lnTo>
                                <a:pt x="33528" y="45720"/>
                              </a:lnTo>
                              <a:lnTo>
                                <a:pt x="26682" y="46291"/>
                              </a:lnTo>
                              <a:lnTo>
                                <a:pt x="0" y="65532"/>
                              </a:lnTo>
                              <a:lnTo>
                                <a:pt x="0" y="80772"/>
                              </a:lnTo>
                              <a:lnTo>
                                <a:pt x="3048" y="86868"/>
                              </a:lnTo>
                              <a:lnTo>
                                <a:pt x="9144" y="92964"/>
                              </a:lnTo>
                              <a:lnTo>
                                <a:pt x="21336" y="99072"/>
                              </a:lnTo>
                              <a:lnTo>
                                <a:pt x="36576" y="99072"/>
                              </a:lnTo>
                              <a:lnTo>
                                <a:pt x="42659" y="96012"/>
                              </a:lnTo>
                              <a:lnTo>
                                <a:pt x="47231" y="92964"/>
                              </a:lnTo>
                              <a:lnTo>
                                <a:pt x="51803" y="88392"/>
                              </a:lnTo>
                              <a:lnTo>
                                <a:pt x="52565" y="86868"/>
                              </a:lnTo>
                              <a:lnTo>
                                <a:pt x="54851" y="82296"/>
                              </a:lnTo>
                              <a:lnTo>
                                <a:pt x="54851" y="71628"/>
                              </a:lnTo>
                              <a:lnTo>
                                <a:pt x="48755" y="59436"/>
                              </a:lnTo>
                              <a:lnTo>
                                <a:pt x="48755" y="68580"/>
                              </a:lnTo>
                              <a:lnTo>
                                <a:pt x="48755" y="76200"/>
                              </a:lnTo>
                              <a:lnTo>
                                <a:pt x="47231" y="79248"/>
                              </a:lnTo>
                              <a:lnTo>
                                <a:pt x="44183" y="82296"/>
                              </a:lnTo>
                              <a:lnTo>
                                <a:pt x="38100" y="85344"/>
                              </a:lnTo>
                              <a:lnTo>
                                <a:pt x="32004" y="86868"/>
                              </a:lnTo>
                              <a:lnTo>
                                <a:pt x="12192" y="86868"/>
                              </a:lnTo>
                              <a:lnTo>
                                <a:pt x="7620" y="83820"/>
                              </a:lnTo>
                              <a:lnTo>
                                <a:pt x="4572" y="80772"/>
                              </a:lnTo>
                              <a:lnTo>
                                <a:pt x="3048" y="77724"/>
                              </a:lnTo>
                              <a:lnTo>
                                <a:pt x="3048" y="70104"/>
                              </a:lnTo>
                              <a:lnTo>
                                <a:pt x="4572" y="67056"/>
                              </a:lnTo>
                              <a:lnTo>
                                <a:pt x="7620" y="65532"/>
                              </a:lnTo>
                              <a:lnTo>
                                <a:pt x="9144" y="62484"/>
                              </a:lnTo>
                              <a:lnTo>
                                <a:pt x="22860" y="57912"/>
                              </a:lnTo>
                              <a:lnTo>
                                <a:pt x="44183" y="57912"/>
                              </a:lnTo>
                              <a:lnTo>
                                <a:pt x="45707" y="60960"/>
                              </a:lnTo>
                              <a:lnTo>
                                <a:pt x="47231" y="62484"/>
                              </a:lnTo>
                              <a:lnTo>
                                <a:pt x="47231" y="65532"/>
                              </a:lnTo>
                              <a:lnTo>
                                <a:pt x="48755" y="68580"/>
                              </a:lnTo>
                              <a:lnTo>
                                <a:pt x="48755" y="59436"/>
                              </a:lnTo>
                              <a:lnTo>
                                <a:pt x="54851" y="60960"/>
                              </a:lnTo>
                              <a:lnTo>
                                <a:pt x="62471" y="64008"/>
                              </a:lnTo>
                              <a:lnTo>
                                <a:pt x="74663" y="73152"/>
                              </a:lnTo>
                              <a:lnTo>
                                <a:pt x="83807" y="86868"/>
                              </a:lnTo>
                              <a:lnTo>
                                <a:pt x="83807" y="97536"/>
                              </a:lnTo>
                              <a:lnTo>
                                <a:pt x="86855" y="97536"/>
                              </a:lnTo>
                              <a:lnTo>
                                <a:pt x="86855" y="85344"/>
                              </a:lnTo>
                              <a:close/>
                            </a:path>
                            <a:path w="97790" h="628015">
                              <a:moveTo>
                                <a:pt x="97523" y="3048"/>
                              </a:moveTo>
                              <a:lnTo>
                                <a:pt x="95999" y="3048"/>
                              </a:lnTo>
                              <a:lnTo>
                                <a:pt x="92951" y="0"/>
                              </a:lnTo>
                              <a:lnTo>
                                <a:pt x="88379" y="0"/>
                              </a:lnTo>
                              <a:lnTo>
                                <a:pt x="68567" y="27444"/>
                              </a:lnTo>
                              <a:lnTo>
                                <a:pt x="68567" y="28968"/>
                              </a:lnTo>
                              <a:lnTo>
                                <a:pt x="79235" y="18300"/>
                              </a:lnTo>
                              <a:lnTo>
                                <a:pt x="83807" y="15240"/>
                              </a:lnTo>
                              <a:lnTo>
                                <a:pt x="88379" y="13716"/>
                              </a:lnTo>
                              <a:lnTo>
                                <a:pt x="91427" y="10668"/>
                              </a:lnTo>
                              <a:lnTo>
                                <a:pt x="94475" y="9144"/>
                              </a:lnTo>
                              <a:lnTo>
                                <a:pt x="95999" y="7620"/>
                              </a:lnTo>
                              <a:lnTo>
                                <a:pt x="97523" y="7620"/>
                              </a:lnTo>
                              <a:lnTo>
                                <a:pt x="97523"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6.926025pt;margin-top:672.090027pt;width:7.7pt;height:49.45pt;mso-position-horizontal-relative:page;mso-position-vertical-relative:page;z-index:-40580096" id="docshape1076" coordorigin="6739,13442" coordsize="154,989" path="m6837,14078l6820,14078,6820,14131,6837,14131,6837,14078xm6837,13711l6820,13711,6820,13763,6837,13763,6837,13711xm6873,13895l6837,13895,6837,13879,6825,13879,6825,13895,6825,13912,6825,13958,6758,13912,6825,13912,6825,13895,6739,13895,6739,13907,6825,13967,6837,13967,6837,13958,6837,13912,6873,13912,6873,13895xm6873,13790l6847,13780,6847,13783,6856,13792,6856,13797,6859,13799,6859,13847,6838,13828,6825,13816,6816,13808,6808,13802,6800,13796,6787,13790,6779,13787,6763,13787,6755,13792,6741,13807,6739,13814,6739,13835,6741,13845,6748,13850,6753,13857,6763,13862,6775,13864,6775,13859,6767,13857,6763,13855,6758,13847,6753,13838,6753,13823,6755,13819,6760,13811,6765,13807,6772,13804,6791,13804,6803,13809,6818,13819,6828,13827,6840,13838,6854,13851,6868,13867,6873,13867,6873,13790xm6873,13629l6837,13629,6837,13612,6825,13612,6825,13629,6825,13646,6825,13691,6758,13646,6825,13646,6825,13629,6739,13629,6739,13641,6825,13701,6837,13701,6837,13691,6837,13646,6873,13646,6873,13629xm6875,14409l6873,14397,6866,14387,6858,14379,6851,14371,6847,14368,6844,14366,6842,14364,6832,14359,6823,14354,6813,14350,6802,14347,6791,14347,6781,14347,6781,14347,6770,14350,6760,14355,6751,14361,6741,14368,6739,14378,6739,14402,6743,14411,6753,14421,6772,14431,6796,14431,6806,14426,6813,14421,6820,14414,6825,14407,6825,14387,6815,14368,6815,14383,6815,14395,6813,14399,6808,14404,6789,14414,6765,14414,6758,14411,6751,14407,6746,14402,6743,14397,6743,14385,6751,14378,6753,14373,6775,14366,6808,14366,6811,14371,6813,14373,6813,14378,6815,14383,6815,14368,6825,14371,6837,14375,6856,14390,6871,14411,6871,14428,6875,14428,6875,14409xm6875,14282l6873,14275,6868,14270,6868,14282,6868,14296,6863,14301,6854,14306,6844,14309,6834,14310,6823,14311,6786,14311,6775,14308,6763,14308,6755,14303,6751,14299,6746,14296,6743,14291,6743,14284,6746,14282,6748,14277,6751,14275,6755,14272,6763,14270,6772,14265,6813,14265,6828,14266,6839,14267,6849,14270,6856,14270,6868,14282,6868,14270,6865,14265,6863,14263,6856,14255,6844,14253,6835,14248,6820,14246,6806,14246,6790,14247,6776,14249,6763,14254,6753,14260,6743,14267,6739,14277,6739,14301,6743,14306,6748,14313,6758,14320,6767,14325,6776,14327,6786,14328,6796,14329,6794,14329,6808,14330,6820,14329,6832,14328,6843,14325,6854,14320,6868,14311,6868,14311,6875,14301,6875,14282xm6875,14183l6873,14176,6868,14169,6868,14181,6868,14195,6863,14200,6854,14205,6844,14208,6834,14210,6823,14212,6811,14212,6799,14212,6787,14210,6775,14210,6763,14207,6755,14205,6743,14193,6743,14183,6748,14179,6751,14174,6755,14171,6763,14169,6772,14167,6787,14164,6801,14164,6815,14165,6828,14166,6839,14167,6849,14169,6856,14171,6861,14174,6863,14179,6868,14181,6868,14169,6865,14164,6863,14162,6856,14157,6844,14152,6835,14147,6820,14145,6806,14145,6790,14146,6776,14149,6763,14153,6753,14159,6743,14169,6739,14179,6739,14200,6743,14205,6748,14212,6758,14219,6767,14224,6776,14227,6786,14230,6796,14231,6808,14231,6820,14231,6832,14228,6843,14224,6854,14219,6868,14212,6875,14200,6875,14183xm6875,14015l6873,14008,6868,14001,6868,14015,6868,14030,6863,14035,6854,14039,6844,14041,6834,14043,6823,14044,6811,14044,6787,14044,6775,14042,6763,14042,6755,14037,6751,14032,6746,14030,6743,14025,6743,14018,6746,14013,6751,14008,6755,14006,6763,14003,6772,13999,6813,13999,6828,13999,6839,14001,6849,14003,6856,14003,6868,14015,6868,14001,6866,13999,6856,13989,6844,13984,6835,13982,6820,13979,6806,13979,6790,13980,6776,13983,6763,13988,6753,13994,6743,14001,6739,14011,6739,14032,6748,14047,6758,14054,6767,14059,6776,14060,6786,14062,6796,14063,6794,14063,6808,14063,6820,14063,6832,14061,6843,14058,6854,14054,6868,14044,6875,14035,6875,14015xm6875,13576l6873,13564,6866,13555,6858,13546,6851,13537,6849,13535,6846,13533,6842,13530,6832,13523,6823,13519,6813,13516,6802,13514,6791,13514,6781,13515,6770,13517,6760,13522,6751,13528,6741,13535,6739,13545,6739,13569,6743,13579,6753,13588,6772,13598,6796,13598,6806,13593,6813,13588,6820,13581,6821,13579,6825,13571,6825,13555,6815,13535,6815,13550,6815,13562,6813,13567,6808,13571,6799,13576,6789,13579,6758,13579,6751,13574,6746,13569,6743,13564,6743,13552,6746,13547,6751,13545,6753,13540,6775,13533,6808,13533,6811,13538,6813,13540,6813,13545,6815,13550,6815,13535,6825,13538,6837,13543,6856,13557,6871,13579,6871,13595,6875,13595,6875,13576xm6892,13447l6890,13447,6885,13442,6878,13442,6873,13444,6868,13449,6860,13458,6854,13467,6849,13476,6847,13485,6847,13487,6863,13471,6871,13466,6878,13463,6883,13459,6887,13456,6890,13454,6892,13454,6892,1344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6896">
                <wp:simplePos x="0" y="0"/>
                <wp:positionH relativeFrom="page">
                  <wp:posOffset>4443539</wp:posOffset>
                </wp:positionH>
                <wp:positionV relativeFrom="page">
                  <wp:posOffset>8040243</wp:posOffset>
                </wp:positionV>
                <wp:extent cx="85725" cy="33655"/>
                <wp:effectExtent l="0" t="0" r="0" b="0"/>
                <wp:wrapNone/>
                <wp:docPr id="2016" name="Graphic 2016"/>
                <wp:cNvGraphicFramePr>
                  <a:graphicFrameLocks/>
                </wp:cNvGraphicFramePr>
                <a:graphic>
                  <a:graphicData uri="http://schemas.microsoft.com/office/word/2010/wordprocessingShape">
                    <wps:wsp>
                      <wps:cNvPr id="2016" name="Graphic 2016"/>
                      <wps:cNvSpPr/>
                      <wps:spPr>
                        <a:xfrm>
                          <a:off x="0" y="0"/>
                          <a:ext cx="85725" cy="33655"/>
                        </a:xfrm>
                        <a:custGeom>
                          <a:avLst/>
                          <a:gdLst/>
                          <a:ahLst/>
                          <a:cxnLst/>
                          <a:rect l="l" t="t" r="r" b="b"/>
                          <a:pathLst>
                            <a:path w="85725" h="33655">
                              <a:moveTo>
                                <a:pt x="10666" y="33528"/>
                              </a:moveTo>
                              <a:lnTo>
                                <a:pt x="9143" y="33528"/>
                              </a:lnTo>
                              <a:lnTo>
                                <a:pt x="0" y="13716"/>
                              </a:lnTo>
                              <a:lnTo>
                                <a:pt x="0" y="10668"/>
                              </a:lnTo>
                              <a:lnTo>
                                <a:pt x="80763" y="10668"/>
                              </a:lnTo>
                              <a:lnTo>
                                <a:pt x="80763" y="9144"/>
                              </a:lnTo>
                              <a:lnTo>
                                <a:pt x="82287" y="7620"/>
                              </a:lnTo>
                              <a:lnTo>
                                <a:pt x="82287" y="0"/>
                              </a:lnTo>
                              <a:lnTo>
                                <a:pt x="85335" y="0"/>
                              </a:lnTo>
                              <a:lnTo>
                                <a:pt x="85335" y="21336"/>
                              </a:lnTo>
                              <a:lnTo>
                                <a:pt x="13714" y="21336"/>
                              </a:lnTo>
                              <a:lnTo>
                                <a:pt x="12190" y="22860"/>
                              </a:lnTo>
                              <a:lnTo>
                                <a:pt x="10666" y="22860"/>
                              </a:lnTo>
                              <a:lnTo>
                                <a:pt x="10666" y="24384"/>
                              </a:lnTo>
                              <a:lnTo>
                                <a:pt x="9143" y="24384"/>
                              </a:lnTo>
                              <a:lnTo>
                                <a:pt x="9143" y="27432"/>
                              </a:lnTo>
                              <a:lnTo>
                                <a:pt x="10666" y="30480"/>
                              </a:lnTo>
                              <a:lnTo>
                                <a:pt x="10666" y="33528"/>
                              </a:lnTo>
                              <a:close/>
                            </a:path>
                            <a:path w="85725" h="33655">
                              <a:moveTo>
                                <a:pt x="85335" y="32004"/>
                              </a:moveTo>
                              <a:lnTo>
                                <a:pt x="82287" y="32004"/>
                              </a:lnTo>
                              <a:lnTo>
                                <a:pt x="82287" y="24384"/>
                              </a:lnTo>
                              <a:lnTo>
                                <a:pt x="80763" y="22860"/>
                              </a:lnTo>
                              <a:lnTo>
                                <a:pt x="79240" y="22860"/>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49.88501pt;margin-top:633.090027pt;width:6.75pt;height:2.65pt;mso-position-horizontal-relative:page;mso-position-vertical-relative:page;z-index:-40579584" id="docshape1077" coordorigin="6998,12662" coordsize="135,53" path="m7014,12715l7012,12715,6998,12683,6998,12679,7125,12679,7125,12676,7127,12674,7127,12662,7132,12662,7132,12695,7019,12695,7017,12698,7014,12698,7014,12700,7012,12700,7012,12705,7014,12710,7014,12715xm7132,12712l7127,12712,7127,12700,7125,12698,7122,12698,7122,12695,7132,12695,7132,127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7408">
                <wp:simplePos x="0" y="0"/>
                <wp:positionH relativeFrom="page">
                  <wp:posOffset>5242026</wp:posOffset>
                </wp:positionH>
                <wp:positionV relativeFrom="page">
                  <wp:posOffset>8812910</wp:posOffset>
                </wp:positionV>
                <wp:extent cx="86995" cy="352425"/>
                <wp:effectExtent l="0" t="0" r="0" b="0"/>
                <wp:wrapNone/>
                <wp:docPr id="2017" name="Graphic 2017"/>
                <wp:cNvGraphicFramePr>
                  <a:graphicFrameLocks/>
                </wp:cNvGraphicFramePr>
                <a:graphic>
                  <a:graphicData uri="http://schemas.microsoft.com/office/word/2010/wordprocessingShape">
                    <wps:wsp>
                      <wps:cNvPr id="2017" name="Graphic 2017"/>
                      <wps:cNvSpPr/>
                      <wps:spPr>
                        <a:xfrm>
                          <a:off x="0" y="0"/>
                          <a:ext cx="86995" cy="352425"/>
                        </a:xfrm>
                        <a:custGeom>
                          <a:avLst/>
                          <a:gdLst/>
                          <a:ahLst/>
                          <a:cxnLst/>
                          <a:rect l="l" t="t" r="r" b="b"/>
                          <a:pathLst>
                            <a:path w="86995" h="352425">
                              <a:moveTo>
                                <a:pt x="62484" y="126492"/>
                              </a:moveTo>
                              <a:lnTo>
                                <a:pt x="51816" y="126492"/>
                              </a:lnTo>
                              <a:lnTo>
                                <a:pt x="51816" y="160020"/>
                              </a:lnTo>
                              <a:lnTo>
                                <a:pt x="62484" y="160020"/>
                              </a:lnTo>
                              <a:lnTo>
                                <a:pt x="62484" y="126492"/>
                              </a:lnTo>
                              <a:close/>
                            </a:path>
                            <a:path w="86995" h="352425">
                              <a:moveTo>
                                <a:pt x="85344" y="303288"/>
                              </a:moveTo>
                              <a:lnTo>
                                <a:pt x="68580" y="297192"/>
                              </a:lnTo>
                              <a:lnTo>
                                <a:pt x="68580" y="298716"/>
                              </a:lnTo>
                              <a:lnTo>
                                <a:pt x="71628" y="300240"/>
                              </a:lnTo>
                              <a:lnTo>
                                <a:pt x="73152" y="301764"/>
                              </a:lnTo>
                              <a:lnTo>
                                <a:pt x="73152" y="303288"/>
                              </a:lnTo>
                              <a:lnTo>
                                <a:pt x="74676" y="304812"/>
                              </a:lnTo>
                              <a:lnTo>
                                <a:pt x="74676" y="306336"/>
                              </a:lnTo>
                              <a:lnTo>
                                <a:pt x="76200" y="307860"/>
                              </a:lnTo>
                              <a:lnTo>
                                <a:pt x="76200" y="339864"/>
                              </a:lnTo>
                              <a:lnTo>
                                <a:pt x="56388" y="320052"/>
                              </a:lnTo>
                              <a:lnTo>
                                <a:pt x="50698" y="314883"/>
                              </a:lnTo>
                              <a:lnTo>
                                <a:pt x="45148" y="310718"/>
                              </a:lnTo>
                              <a:lnTo>
                                <a:pt x="39890" y="307403"/>
                              </a:lnTo>
                              <a:lnTo>
                                <a:pt x="35052" y="304812"/>
                              </a:lnTo>
                              <a:lnTo>
                                <a:pt x="25908" y="301764"/>
                              </a:lnTo>
                              <a:lnTo>
                                <a:pt x="15240" y="301764"/>
                              </a:lnTo>
                              <a:lnTo>
                                <a:pt x="10668" y="304812"/>
                              </a:lnTo>
                              <a:lnTo>
                                <a:pt x="1524" y="313956"/>
                              </a:lnTo>
                              <a:lnTo>
                                <a:pt x="0" y="318528"/>
                              </a:lnTo>
                              <a:lnTo>
                                <a:pt x="0" y="332244"/>
                              </a:lnTo>
                              <a:lnTo>
                                <a:pt x="1524" y="338340"/>
                              </a:lnTo>
                              <a:lnTo>
                                <a:pt x="6096" y="341388"/>
                              </a:lnTo>
                              <a:lnTo>
                                <a:pt x="9144" y="345960"/>
                              </a:lnTo>
                              <a:lnTo>
                                <a:pt x="15240" y="349008"/>
                              </a:lnTo>
                              <a:lnTo>
                                <a:pt x="22860" y="350532"/>
                              </a:lnTo>
                              <a:lnTo>
                                <a:pt x="22860" y="347484"/>
                              </a:lnTo>
                              <a:lnTo>
                                <a:pt x="18288" y="345960"/>
                              </a:lnTo>
                              <a:lnTo>
                                <a:pt x="15240" y="344436"/>
                              </a:lnTo>
                              <a:lnTo>
                                <a:pt x="12192" y="339864"/>
                              </a:lnTo>
                              <a:lnTo>
                                <a:pt x="9144" y="333768"/>
                              </a:lnTo>
                              <a:lnTo>
                                <a:pt x="9144" y="324624"/>
                              </a:lnTo>
                              <a:lnTo>
                                <a:pt x="10668" y="321576"/>
                              </a:lnTo>
                              <a:lnTo>
                                <a:pt x="13716" y="317004"/>
                              </a:lnTo>
                              <a:lnTo>
                                <a:pt x="18288" y="313956"/>
                              </a:lnTo>
                              <a:lnTo>
                                <a:pt x="22860" y="312432"/>
                              </a:lnTo>
                              <a:lnTo>
                                <a:pt x="35052" y="312432"/>
                              </a:lnTo>
                              <a:lnTo>
                                <a:pt x="42672" y="315480"/>
                              </a:lnTo>
                              <a:lnTo>
                                <a:pt x="50292" y="321576"/>
                              </a:lnTo>
                              <a:lnTo>
                                <a:pt x="57454" y="326974"/>
                              </a:lnTo>
                              <a:lnTo>
                                <a:pt x="65341" y="333959"/>
                              </a:lnTo>
                              <a:lnTo>
                                <a:pt x="74079" y="342353"/>
                              </a:lnTo>
                              <a:lnTo>
                                <a:pt x="83820" y="352056"/>
                              </a:lnTo>
                              <a:lnTo>
                                <a:pt x="85344" y="352056"/>
                              </a:lnTo>
                              <a:lnTo>
                                <a:pt x="85344" y="303288"/>
                              </a:lnTo>
                              <a:close/>
                            </a:path>
                            <a:path w="86995" h="352425">
                              <a:moveTo>
                                <a:pt x="86868" y="262128"/>
                              </a:moveTo>
                              <a:lnTo>
                                <a:pt x="3048" y="233172"/>
                              </a:lnTo>
                              <a:lnTo>
                                <a:pt x="1524" y="233172"/>
                              </a:lnTo>
                              <a:lnTo>
                                <a:pt x="1524" y="278892"/>
                              </a:lnTo>
                              <a:lnTo>
                                <a:pt x="21336" y="286512"/>
                              </a:lnTo>
                              <a:lnTo>
                                <a:pt x="21336" y="284988"/>
                              </a:lnTo>
                              <a:lnTo>
                                <a:pt x="18288" y="283464"/>
                              </a:lnTo>
                              <a:lnTo>
                                <a:pt x="15240" y="280416"/>
                              </a:lnTo>
                              <a:lnTo>
                                <a:pt x="12192" y="274320"/>
                              </a:lnTo>
                              <a:lnTo>
                                <a:pt x="12192" y="243840"/>
                              </a:lnTo>
                              <a:lnTo>
                                <a:pt x="86868" y="268224"/>
                              </a:lnTo>
                              <a:lnTo>
                                <a:pt x="86868" y="262128"/>
                              </a:lnTo>
                              <a:close/>
                            </a:path>
                            <a:path w="86995" h="352425">
                              <a:moveTo>
                                <a:pt x="86868" y="187464"/>
                              </a:moveTo>
                              <a:lnTo>
                                <a:pt x="83820" y="181368"/>
                              </a:lnTo>
                              <a:lnTo>
                                <a:pt x="83820" y="190512"/>
                              </a:lnTo>
                              <a:lnTo>
                                <a:pt x="83820" y="198132"/>
                              </a:lnTo>
                              <a:lnTo>
                                <a:pt x="82296" y="199656"/>
                              </a:lnTo>
                              <a:lnTo>
                                <a:pt x="80772" y="202704"/>
                              </a:lnTo>
                              <a:lnTo>
                                <a:pt x="77724" y="205752"/>
                              </a:lnTo>
                              <a:lnTo>
                                <a:pt x="74676" y="207276"/>
                              </a:lnTo>
                              <a:lnTo>
                                <a:pt x="65532" y="210324"/>
                              </a:lnTo>
                              <a:lnTo>
                                <a:pt x="42672" y="210324"/>
                              </a:lnTo>
                              <a:lnTo>
                                <a:pt x="42164" y="208800"/>
                              </a:lnTo>
                              <a:lnTo>
                                <a:pt x="41148" y="205752"/>
                              </a:lnTo>
                              <a:lnTo>
                                <a:pt x="39624" y="204228"/>
                              </a:lnTo>
                              <a:lnTo>
                                <a:pt x="38100" y="201180"/>
                              </a:lnTo>
                              <a:lnTo>
                                <a:pt x="38100" y="192036"/>
                              </a:lnTo>
                              <a:lnTo>
                                <a:pt x="41148" y="187464"/>
                              </a:lnTo>
                              <a:lnTo>
                                <a:pt x="50292" y="181368"/>
                              </a:lnTo>
                              <a:lnTo>
                                <a:pt x="74676" y="181368"/>
                              </a:lnTo>
                              <a:lnTo>
                                <a:pt x="77724" y="184416"/>
                              </a:lnTo>
                              <a:lnTo>
                                <a:pt x="82296" y="187464"/>
                              </a:lnTo>
                              <a:lnTo>
                                <a:pt x="83820" y="190512"/>
                              </a:lnTo>
                              <a:lnTo>
                                <a:pt x="83820" y="181368"/>
                              </a:lnTo>
                              <a:lnTo>
                                <a:pt x="76200" y="176796"/>
                              </a:lnTo>
                              <a:lnTo>
                                <a:pt x="70104" y="172224"/>
                              </a:lnTo>
                              <a:lnTo>
                                <a:pt x="64008" y="169164"/>
                              </a:lnTo>
                              <a:lnTo>
                                <a:pt x="50292" y="169164"/>
                              </a:lnTo>
                              <a:lnTo>
                                <a:pt x="44196" y="172224"/>
                              </a:lnTo>
                              <a:lnTo>
                                <a:pt x="39624" y="175272"/>
                              </a:lnTo>
                              <a:lnTo>
                                <a:pt x="35052" y="179844"/>
                              </a:lnTo>
                              <a:lnTo>
                                <a:pt x="32004" y="185940"/>
                              </a:lnTo>
                              <a:lnTo>
                                <a:pt x="32004" y="196608"/>
                              </a:lnTo>
                              <a:lnTo>
                                <a:pt x="38100" y="208800"/>
                              </a:lnTo>
                              <a:lnTo>
                                <a:pt x="33528" y="207276"/>
                              </a:lnTo>
                              <a:lnTo>
                                <a:pt x="27432" y="205752"/>
                              </a:lnTo>
                              <a:lnTo>
                                <a:pt x="24384" y="202704"/>
                              </a:lnTo>
                              <a:lnTo>
                                <a:pt x="19812" y="201180"/>
                              </a:lnTo>
                              <a:lnTo>
                                <a:pt x="16764" y="198132"/>
                              </a:lnTo>
                              <a:lnTo>
                                <a:pt x="12192" y="195084"/>
                              </a:lnTo>
                              <a:lnTo>
                                <a:pt x="9144" y="192036"/>
                              </a:lnTo>
                              <a:lnTo>
                                <a:pt x="6096" y="187464"/>
                              </a:lnTo>
                              <a:lnTo>
                                <a:pt x="3048" y="181368"/>
                              </a:lnTo>
                              <a:lnTo>
                                <a:pt x="3048" y="176796"/>
                              </a:lnTo>
                              <a:lnTo>
                                <a:pt x="1524" y="170700"/>
                              </a:lnTo>
                              <a:lnTo>
                                <a:pt x="0" y="170700"/>
                              </a:lnTo>
                              <a:lnTo>
                                <a:pt x="0" y="184416"/>
                              </a:lnTo>
                              <a:lnTo>
                                <a:pt x="3048" y="188988"/>
                              </a:lnTo>
                              <a:lnTo>
                                <a:pt x="4572" y="195084"/>
                              </a:lnTo>
                              <a:lnTo>
                                <a:pt x="38100" y="220992"/>
                              </a:lnTo>
                              <a:lnTo>
                                <a:pt x="45720" y="222516"/>
                              </a:lnTo>
                              <a:lnTo>
                                <a:pt x="51816" y="222516"/>
                              </a:lnTo>
                              <a:lnTo>
                                <a:pt x="60413" y="221894"/>
                              </a:lnTo>
                              <a:lnTo>
                                <a:pt x="68008" y="219849"/>
                              </a:lnTo>
                              <a:lnTo>
                                <a:pt x="74739" y="216077"/>
                              </a:lnTo>
                              <a:lnTo>
                                <a:pt x="80772" y="210324"/>
                              </a:lnTo>
                              <a:lnTo>
                                <a:pt x="85344" y="207276"/>
                              </a:lnTo>
                              <a:lnTo>
                                <a:pt x="86868" y="202704"/>
                              </a:lnTo>
                              <a:lnTo>
                                <a:pt x="86868" y="187464"/>
                              </a:lnTo>
                              <a:close/>
                            </a:path>
                            <a:path w="86995" h="352425">
                              <a:moveTo>
                                <a:pt x="86868" y="86868"/>
                              </a:moveTo>
                              <a:lnTo>
                                <a:pt x="85344" y="82296"/>
                              </a:lnTo>
                              <a:lnTo>
                                <a:pt x="83820" y="80010"/>
                              </a:lnTo>
                              <a:lnTo>
                                <a:pt x="83820" y="88392"/>
                              </a:lnTo>
                              <a:lnTo>
                                <a:pt x="83820" y="96012"/>
                              </a:lnTo>
                              <a:lnTo>
                                <a:pt x="45720" y="105156"/>
                              </a:lnTo>
                              <a:lnTo>
                                <a:pt x="30480" y="105156"/>
                              </a:lnTo>
                              <a:lnTo>
                                <a:pt x="24384" y="103632"/>
                              </a:lnTo>
                              <a:lnTo>
                                <a:pt x="16764" y="103632"/>
                              </a:lnTo>
                              <a:lnTo>
                                <a:pt x="10668" y="100584"/>
                              </a:lnTo>
                              <a:lnTo>
                                <a:pt x="7620" y="97536"/>
                              </a:lnTo>
                              <a:lnTo>
                                <a:pt x="4572" y="96012"/>
                              </a:lnTo>
                              <a:lnTo>
                                <a:pt x="3048" y="92964"/>
                              </a:lnTo>
                              <a:lnTo>
                                <a:pt x="3048" y="88392"/>
                              </a:lnTo>
                              <a:lnTo>
                                <a:pt x="4572" y="85344"/>
                              </a:lnTo>
                              <a:lnTo>
                                <a:pt x="7620" y="82296"/>
                              </a:lnTo>
                              <a:lnTo>
                                <a:pt x="10668" y="80772"/>
                              </a:lnTo>
                              <a:lnTo>
                                <a:pt x="15240" y="79248"/>
                              </a:lnTo>
                              <a:lnTo>
                                <a:pt x="22860" y="76200"/>
                              </a:lnTo>
                              <a:lnTo>
                                <a:pt x="47955" y="76200"/>
                              </a:lnTo>
                              <a:lnTo>
                                <a:pt x="57150" y="76581"/>
                              </a:lnTo>
                              <a:lnTo>
                                <a:pt x="64046" y="77495"/>
                              </a:lnTo>
                              <a:lnTo>
                                <a:pt x="70104" y="79248"/>
                              </a:lnTo>
                              <a:lnTo>
                                <a:pt x="74676" y="79248"/>
                              </a:lnTo>
                              <a:lnTo>
                                <a:pt x="77724" y="82296"/>
                              </a:lnTo>
                              <a:lnTo>
                                <a:pt x="80772" y="83820"/>
                              </a:lnTo>
                              <a:lnTo>
                                <a:pt x="82296" y="86868"/>
                              </a:lnTo>
                              <a:lnTo>
                                <a:pt x="83820" y="88392"/>
                              </a:lnTo>
                              <a:lnTo>
                                <a:pt x="83820" y="80010"/>
                              </a:lnTo>
                              <a:lnTo>
                                <a:pt x="82296" y="77724"/>
                              </a:lnTo>
                              <a:lnTo>
                                <a:pt x="80772" y="76200"/>
                              </a:lnTo>
                              <a:lnTo>
                                <a:pt x="74676" y="70104"/>
                              </a:lnTo>
                              <a:lnTo>
                                <a:pt x="67056" y="67056"/>
                              </a:lnTo>
                              <a:lnTo>
                                <a:pt x="60960" y="65532"/>
                              </a:lnTo>
                              <a:lnTo>
                                <a:pt x="51816" y="64008"/>
                              </a:lnTo>
                              <a:lnTo>
                                <a:pt x="42672" y="64008"/>
                              </a:lnTo>
                              <a:lnTo>
                                <a:pt x="3048" y="77724"/>
                              </a:lnTo>
                              <a:lnTo>
                                <a:pt x="0" y="83820"/>
                              </a:lnTo>
                              <a:lnTo>
                                <a:pt x="0" y="94488"/>
                              </a:lnTo>
                              <a:lnTo>
                                <a:pt x="1524" y="97536"/>
                              </a:lnTo>
                              <a:lnTo>
                                <a:pt x="3048" y="102108"/>
                              </a:lnTo>
                              <a:lnTo>
                                <a:pt x="12192" y="111252"/>
                              </a:lnTo>
                              <a:lnTo>
                                <a:pt x="19812" y="114300"/>
                              </a:lnTo>
                              <a:lnTo>
                                <a:pt x="25908" y="115824"/>
                              </a:lnTo>
                              <a:lnTo>
                                <a:pt x="35052" y="117360"/>
                              </a:lnTo>
                              <a:lnTo>
                                <a:pt x="44196" y="117360"/>
                              </a:lnTo>
                              <a:lnTo>
                                <a:pt x="82296" y="105156"/>
                              </a:lnTo>
                              <a:lnTo>
                                <a:pt x="86868" y="99060"/>
                              </a:lnTo>
                              <a:lnTo>
                                <a:pt x="86868" y="86868"/>
                              </a:lnTo>
                              <a:close/>
                            </a:path>
                            <a:path w="86995" h="352425">
                              <a:moveTo>
                                <a:pt x="86868" y="22860"/>
                              </a:moveTo>
                              <a:lnTo>
                                <a:pt x="85344" y="19812"/>
                              </a:lnTo>
                              <a:lnTo>
                                <a:pt x="83820" y="17526"/>
                              </a:lnTo>
                              <a:lnTo>
                                <a:pt x="83820" y="25908"/>
                              </a:lnTo>
                              <a:lnTo>
                                <a:pt x="83820" y="32004"/>
                              </a:lnTo>
                              <a:lnTo>
                                <a:pt x="45720" y="42672"/>
                              </a:lnTo>
                              <a:lnTo>
                                <a:pt x="38100" y="42672"/>
                              </a:lnTo>
                              <a:lnTo>
                                <a:pt x="30480" y="41148"/>
                              </a:lnTo>
                              <a:lnTo>
                                <a:pt x="24384" y="41148"/>
                              </a:lnTo>
                              <a:lnTo>
                                <a:pt x="16764" y="39624"/>
                              </a:lnTo>
                              <a:lnTo>
                                <a:pt x="10668" y="38100"/>
                              </a:lnTo>
                              <a:lnTo>
                                <a:pt x="3048" y="30480"/>
                              </a:lnTo>
                              <a:lnTo>
                                <a:pt x="3048" y="24384"/>
                              </a:lnTo>
                              <a:lnTo>
                                <a:pt x="6096" y="21336"/>
                              </a:lnTo>
                              <a:lnTo>
                                <a:pt x="7620" y="18288"/>
                              </a:lnTo>
                              <a:lnTo>
                                <a:pt x="10668" y="16764"/>
                              </a:lnTo>
                              <a:lnTo>
                                <a:pt x="15240" y="15240"/>
                              </a:lnTo>
                              <a:lnTo>
                                <a:pt x="30480" y="12192"/>
                              </a:lnTo>
                              <a:lnTo>
                                <a:pt x="39624" y="12192"/>
                              </a:lnTo>
                              <a:lnTo>
                                <a:pt x="80772" y="19812"/>
                              </a:lnTo>
                              <a:lnTo>
                                <a:pt x="83820" y="25908"/>
                              </a:lnTo>
                              <a:lnTo>
                                <a:pt x="83820" y="17526"/>
                              </a:lnTo>
                              <a:lnTo>
                                <a:pt x="80264" y="12192"/>
                              </a:lnTo>
                              <a:lnTo>
                                <a:pt x="79248" y="10668"/>
                              </a:lnTo>
                              <a:lnTo>
                                <a:pt x="74676" y="7620"/>
                              </a:lnTo>
                              <a:lnTo>
                                <a:pt x="67056" y="4572"/>
                              </a:lnTo>
                              <a:lnTo>
                                <a:pt x="60960" y="1524"/>
                              </a:lnTo>
                              <a:lnTo>
                                <a:pt x="51816" y="0"/>
                              </a:lnTo>
                              <a:lnTo>
                                <a:pt x="42672" y="0"/>
                              </a:lnTo>
                              <a:lnTo>
                                <a:pt x="32931" y="571"/>
                              </a:lnTo>
                              <a:lnTo>
                                <a:pt x="0" y="19812"/>
                              </a:lnTo>
                              <a:lnTo>
                                <a:pt x="0" y="30480"/>
                              </a:lnTo>
                              <a:lnTo>
                                <a:pt x="1524" y="35052"/>
                              </a:lnTo>
                              <a:lnTo>
                                <a:pt x="3048" y="38100"/>
                              </a:lnTo>
                              <a:lnTo>
                                <a:pt x="12192" y="47244"/>
                              </a:lnTo>
                              <a:lnTo>
                                <a:pt x="19812" y="50292"/>
                              </a:lnTo>
                              <a:lnTo>
                                <a:pt x="25908" y="53340"/>
                              </a:lnTo>
                              <a:lnTo>
                                <a:pt x="35052" y="54864"/>
                              </a:lnTo>
                              <a:lnTo>
                                <a:pt x="44196" y="54864"/>
                              </a:lnTo>
                              <a:lnTo>
                                <a:pt x="82296" y="42672"/>
                              </a:lnTo>
                              <a:lnTo>
                                <a:pt x="86868" y="35052"/>
                              </a:lnTo>
                              <a:lnTo>
                                <a:pt x="86868" y="228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2.758026pt;margin-top:693.929993pt;width:6.85pt;height:27.75pt;mso-position-horizontal-relative:page;mso-position-vertical-relative:page;z-index:-40579072" id="docshape1078" coordorigin="8255,13879" coordsize="137,555" path="m8354,14078l8337,14078,8337,14131,8354,14131,8354,14078xm8390,14356l8363,14347,8363,14349,8368,14351,8370,14354,8370,14356,8373,14359,8373,14361,8375,14363,8375,14414,8344,14383,8335,14374,8326,14368,8318,14363,8310,14359,8296,14354,8279,14354,8272,14359,8258,14373,8255,14380,8255,14402,8258,14411,8265,14416,8270,14423,8279,14428,8291,14431,8291,14426,8284,14423,8279,14421,8274,14414,8270,14404,8270,14390,8272,14385,8277,14378,8284,14373,8291,14371,8310,14371,8322,14375,8334,14385,8346,14394,8358,14405,8372,14418,8387,14433,8390,14433,8390,14356xm8392,14291l8260,14246,8258,14246,8258,14318,8289,14330,8289,14327,8284,14325,8279,14320,8274,14311,8274,14263,8392,14301,8392,14291xm8392,14174l8387,14164,8387,14179,8387,14191,8385,14193,8382,14198,8378,14203,8373,14205,8358,14210,8322,14210,8322,14207,8320,14203,8318,14200,8315,14195,8315,14181,8320,14174,8334,14164,8373,14164,8378,14169,8385,14174,8387,14179,8387,14164,8375,14157,8366,14150,8356,14145,8334,14145,8325,14150,8318,14155,8310,14162,8306,14171,8306,14188,8315,14207,8308,14205,8298,14203,8294,14198,8286,14195,8282,14191,8274,14186,8270,14181,8265,14174,8260,14164,8260,14157,8258,14147,8255,14147,8255,14169,8260,14176,8262,14186,8267,14193,8284,14210,8294,14217,8303,14222,8315,14227,8327,14229,8337,14229,8350,14228,8362,14225,8373,14219,8382,14210,8390,14205,8392,14198,8392,14174xm8392,14015l8390,14008,8387,14005,8387,14018,8387,14030,8380,14035,8370,14039,8362,14041,8351,14043,8340,14044,8327,14044,8303,14044,8294,14042,8282,14042,8272,14037,8267,14032,8262,14030,8260,14025,8260,14018,8262,14013,8267,14008,8272,14006,8279,14003,8291,13999,8331,13999,8345,13999,8356,14001,8366,14003,8373,14003,8378,14008,8382,14011,8385,14015,8387,14018,8387,14005,8385,14001,8382,13999,8373,13989,8361,13984,8351,13982,8337,13979,8322,13979,8307,13980,8293,13983,8281,13987,8270,13994,8260,14001,8255,14011,8255,14027,8258,14032,8260,14039,8274,14054,8286,14059,8296,14061,8310,14063,8325,14063,8337,14063,8349,14061,8361,14058,8370,14054,8385,14044,8392,14035,8392,14015xm8392,13915l8390,13910,8387,13906,8387,13919,8387,13929,8380,13934,8370,13939,8362,13942,8351,13944,8340,13945,8327,13946,8315,13946,8303,13943,8294,13943,8282,13941,8272,13939,8260,13927,8260,13917,8265,13912,8267,13907,8272,13905,8279,13903,8303,13898,8318,13898,8332,13898,8345,13899,8356,13901,8366,13903,8373,13905,8382,13910,8387,13919,8387,13906,8382,13898,8380,13895,8373,13891,8361,13886,8351,13881,8337,13879,8322,13879,8307,13879,8293,13882,8281,13887,8270,13893,8260,13903,8255,13910,8255,13927,8258,13934,8260,13939,8274,13953,8286,13958,8296,13963,8310,13965,8325,13965,8337,13964,8349,13962,8361,13958,8385,13946,8392,13934,8392,1391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7920">
                <wp:simplePos x="0" y="0"/>
                <wp:positionH relativeFrom="page">
                  <wp:posOffset>5242026</wp:posOffset>
                </wp:positionH>
                <wp:positionV relativeFrom="page">
                  <wp:posOffset>8535543</wp:posOffset>
                </wp:positionV>
                <wp:extent cx="97790" cy="204470"/>
                <wp:effectExtent l="0" t="0" r="0" b="0"/>
                <wp:wrapNone/>
                <wp:docPr id="2018" name="Graphic 2018"/>
                <wp:cNvGraphicFramePr>
                  <a:graphicFrameLocks/>
                </wp:cNvGraphicFramePr>
                <a:graphic>
                  <a:graphicData uri="http://schemas.microsoft.com/office/word/2010/wordprocessingShape">
                    <wps:wsp>
                      <wps:cNvPr id="2018" name="Graphic 2018"/>
                      <wps:cNvSpPr/>
                      <wps:spPr>
                        <a:xfrm>
                          <a:off x="0" y="0"/>
                          <a:ext cx="97790" cy="204470"/>
                        </a:xfrm>
                        <a:custGeom>
                          <a:avLst/>
                          <a:gdLst/>
                          <a:ahLst/>
                          <a:cxnLst/>
                          <a:rect l="l" t="t" r="r" b="b"/>
                          <a:pathLst>
                            <a:path w="97790" h="204470">
                              <a:moveTo>
                                <a:pt x="62484" y="170688"/>
                              </a:moveTo>
                              <a:lnTo>
                                <a:pt x="51816" y="170688"/>
                              </a:lnTo>
                              <a:lnTo>
                                <a:pt x="51816" y="204216"/>
                              </a:lnTo>
                              <a:lnTo>
                                <a:pt x="62484" y="204216"/>
                              </a:lnTo>
                              <a:lnTo>
                                <a:pt x="62484" y="170688"/>
                              </a:lnTo>
                              <a:close/>
                            </a:path>
                            <a:path w="97790" h="204470">
                              <a:moveTo>
                                <a:pt x="85344" y="51828"/>
                              </a:moveTo>
                              <a:lnTo>
                                <a:pt x="68580" y="45732"/>
                              </a:lnTo>
                              <a:lnTo>
                                <a:pt x="68580" y="47256"/>
                              </a:lnTo>
                              <a:lnTo>
                                <a:pt x="71628" y="48780"/>
                              </a:lnTo>
                              <a:lnTo>
                                <a:pt x="73152" y="50304"/>
                              </a:lnTo>
                              <a:lnTo>
                                <a:pt x="73152" y="51828"/>
                              </a:lnTo>
                              <a:lnTo>
                                <a:pt x="74676" y="53352"/>
                              </a:lnTo>
                              <a:lnTo>
                                <a:pt x="74676" y="54876"/>
                              </a:lnTo>
                              <a:lnTo>
                                <a:pt x="76200" y="56400"/>
                              </a:lnTo>
                              <a:lnTo>
                                <a:pt x="76200" y="88404"/>
                              </a:lnTo>
                              <a:lnTo>
                                <a:pt x="56388" y="68592"/>
                              </a:lnTo>
                              <a:lnTo>
                                <a:pt x="50698" y="63423"/>
                              </a:lnTo>
                              <a:lnTo>
                                <a:pt x="45148" y="59258"/>
                              </a:lnTo>
                              <a:lnTo>
                                <a:pt x="39890" y="55943"/>
                              </a:lnTo>
                              <a:lnTo>
                                <a:pt x="35052" y="53352"/>
                              </a:lnTo>
                              <a:lnTo>
                                <a:pt x="25908" y="50304"/>
                              </a:lnTo>
                              <a:lnTo>
                                <a:pt x="15240" y="50304"/>
                              </a:lnTo>
                              <a:lnTo>
                                <a:pt x="10668" y="53352"/>
                              </a:lnTo>
                              <a:lnTo>
                                <a:pt x="1524" y="62496"/>
                              </a:lnTo>
                              <a:lnTo>
                                <a:pt x="0" y="67068"/>
                              </a:lnTo>
                              <a:lnTo>
                                <a:pt x="0" y="80784"/>
                              </a:lnTo>
                              <a:lnTo>
                                <a:pt x="1524" y="86880"/>
                              </a:lnTo>
                              <a:lnTo>
                                <a:pt x="6096" y="89928"/>
                              </a:lnTo>
                              <a:lnTo>
                                <a:pt x="9144" y="94500"/>
                              </a:lnTo>
                              <a:lnTo>
                                <a:pt x="15240" y="97548"/>
                              </a:lnTo>
                              <a:lnTo>
                                <a:pt x="22860" y="99072"/>
                              </a:lnTo>
                              <a:lnTo>
                                <a:pt x="22860" y="96024"/>
                              </a:lnTo>
                              <a:lnTo>
                                <a:pt x="18288" y="94500"/>
                              </a:lnTo>
                              <a:lnTo>
                                <a:pt x="12192" y="88404"/>
                              </a:lnTo>
                              <a:lnTo>
                                <a:pt x="9144" y="82308"/>
                              </a:lnTo>
                              <a:lnTo>
                                <a:pt x="9144" y="73164"/>
                              </a:lnTo>
                              <a:lnTo>
                                <a:pt x="10668" y="68592"/>
                              </a:lnTo>
                              <a:lnTo>
                                <a:pt x="13716" y="65544"/>
                              </a:lnTo>
                              <a:lnTo>
                                <a:pt x="18288" y="62496"/>
                              </a:lnTo>
                              <a:lnTo>
                                <a:pt x="22860" y="60972"/>
                              </a:lnTo>
                              <a:lnTo>
                                <a:pt x="35052" y="60972"/>
                              </a:lnTo>
                              <a:lnTo>
                                <a:pt x="42672" y="64020"/>
                              </a:lnTo>
                              <a:lnTo>
                                <a:pt x="50292" y="70116"/>
                              </a:lnTo>
                              <a:lnTo>
                                <a:pt x="57454" y="75514"/>
                              </a:lnTo>
                              <a:lnTo>
                                <a:pt x="65341" y="82499"/>
                              </a:lnTo>
                              <a:lnTo>
                                <a:pt x="74079" y="90893"/>
                              </a:lnTo>
                              <a:lnTo>
                                <a:pt x="83820" y="100596"/>
                              </a:lnTo>
                              <a:lnTo>
                                <a:pt x="85344" y="100596"/>
                              </a:lnTo>
                              <a:lnTo>
                                <a:pt x="85344" y="51828"/>
                              </a:lnTo>
                              <a:close/>
                            </a:path>
                            <a:path w="97790" h="204470">
                              <a:moveTo>
                                <a:pt x="86868" y="131064"/>
                              </a:moveTo>
                              <a:lnTo>
                                <a:pt x="85344" y="128016"/>
                              </a:lnTo>
                              <a:lnTo>
                                <a:pt x="83820" y="125730"/>
                              </a:lnTo>
                              <a:lnTo>
                                <a:pt x="83820" y="132588"/>
                              </a:lnTo>
                              <a:lnTo>
                                <a:pt x="83820" y="140208"/>
                              </a:lnTo>
                              <a:lnTo>
                                <a:pt x="45720" y="150876"/>
                              </a:lnTo>
                              <a:lnTo>
                                <a:pt x="38100" y="150876"/>
                              </a:lnTo>
                              <a:lnTo>
                                <a:pt x="30480" y="149352"/>
                              </a:lnTo>
                              <a:lnTo>
                                <a:pt x="24384" y="149352"/>
                              </a:lnTo>
                              <a:lnTo>
                                <a:pt x="16764" y="147828"/>
                              </a:lnTo>
                              <a:lnTo>
                                <a:pt x="10668" y="146304"/>
                              </a:lnTo>
                              <a:lnTo>
                                <a:pt x="3048" y="138684"/>
                              </a:lnTo>
                              <a:lnTo>
                                <a:pt x="3048" y="132588"/>
                              </a:lnTo>
                              <a:lnTo>
                                <a:pt x="6096" y="129540"/>
                              </a:lnTo>
                              <a:lnTo>
                                <a:pt x="7620" y="126492"/>
                              </a:lnTo>
                              <a:lnTo>
                                <a:pt x="10668" y="124968"/>
                              </a:lnTo>
                              <a:lnTo>
                                <a:pt x="15240" y="123444"/>
                              </a:lnTo>
                              <a:lnTo>
                                <a:pt x="30480" y="120396"/>
                              </a:lnTo>
                              <a:lnTo>
                                <a:pt x="39624" y="120396"/>
                              </a:lnTo>
                              <a:lnTo>
                                <a:pt x="80772" y="128016"/>
                              </a:lnTo>
                              <a:lnTo>
                                <a:pt x="82296" y="131064"/>
                              </a:lnTo>
                              <a:lnTo>
                                <a:pt x="83820" y="132588"/>
                              </a:lnTo>
                              <a:lnTo>
                                <a:pt x="83820" y="125730"/>
                              </a:lnTo>
                              <a:lnTo>
                                <a:pt x="80264" y="120396"/>
                              </a:lnTo>
                              <a:lnTo>
                                <a:pt x="79248" y="118872"/>
                              </a:lnTo>
                              <a:lnTo>
                                <a:pt x="74676" y="115824"/>
                              </a:lnTo>
                              <a:lnTo>
                                <a:pt x="67056" y="112776"/>
                              </a:lnTo>
                              <a:lnTo>
                                <a:pt x="60960" y="109728"/>
                              </a:lnTo>
                              <a:lnTo>
                                <a:pt x="51816" y="108204"/>
                              </a:lnTo>
                              <a:lnTo>
                                <a:pt x="42672" y="108204"/>
                              </a:lnTo>
                              <a:lnTo>
                                <a:pt x="3048" y="123444"/>
                              </a:lnTo>
                              <a:lnTo>
                                <a:pt x="0" y="128016"/>
                              </a:lnTo>
                              <a:lnTo>
                                <a:pt x="0" y="138684"/>
                              </a:lnTo>
                              <a:lnTo>
                                <a:pt x="1524" y="143256"/>
                              </a:lnTo>
                              <a:lnTo>
                                <a:pt x="3048" y="146304"/>
                              </a:lnTo>
                              <a:lnTo>
                                <a:pt x="12192" y="155448"/>
                              </a:lnTo>
                              <a:lnTo>
                                <a:pt x="19812" y="158496"/>
                              </a:lnTo>
                              <a:lnTo>
                                <a:pt x="25908" y="161544"/>
                              </a:lnTo>
                              <a:lnTo>
                                <a:pt x="35052" y="163080"/>
                              </a:lnTo>
                              <a:lnTo>
                                <a:pt x="44196" y="163080"/>
                              </a:lnTo>
                              <a:lnTo>
                                <a:pt x="82296" y="150876"/>
                              </a:lnTo>
                              <a:lnTo>
                                <a:pt x="86868" y="143256"/>
                              </a:lnTo>
                              <a:lnTo>
                                <a:pt x="86868" y="131064"/>
                              </a:lnTo>
                              <a:close/>
                            </a:path>
                            <a:path w="97790" h="204470">
                              <a:moveTo>
                                <a:pt x="97523" y="3048"/>
                              </a:moveTo>
                              <a:lnTo>
                                <a:pt x="95999" y="3048"/>
                              </a:lnTo>
                              <a:lnTo>
                                <a:pt x="92951" y="0"/>
                              </a:lnTo>
                              <a:lnTo>
                                <a:pt x="88392" y="0"/>
                              </a:lnTo>
                              <a:lnTo>
                                <a:pt x="68580" y="27444"/>
                              </a:lnTo>
                              <a:lnTo>
                                <a:pt x="68580" y="28968"/>
                              </a:lnTo>
                              <a:lnTo>
                                <a:pt x="76200" y="21348"/>
                              </a:lnTo>
                              <a:lnTo>
                                <a:pt x="80772" y="18300"/>
                              </a:lnTo>
                              <a:lnTo>
                                <a:pt x="83820" y="15240"/>
                              </a:lnTo>
                              <a:lnTo>
                                <a:pt x="88392" y="13716"/>
                              </a:lnTo>
                              <a:lnTo>
                                <a:pt x="91427" y="10668"/>
                              </a:lnTo>
                              <a:lnTo>
                                <a:pt x="97523" y="7620"/>
                              </a:lnTo>
                              <a:lnTo>
                                <a:pt x="97523"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2.758026pt;margin-top:672.090027pt;width:7.7pt;height:16.1pt;mso-position-horizontal-relative:page;mso-position-vertical-relative:page;z-index:-40578560" id="docshape1079" coordorigin="8255,13442" coordsize="154,322" path="m8354,13711l8337,13711,8337,13763,8354,13763,8354,13711xm8390,13523l8363,13514,8363,13516,8368,13519,8370,13521,8370,13523,8373,13526,8373,13528,8375,13531,8375,13581,8344,13550,8335,13542,8326,13535,8318,13530,8310,13526,8296,13521,8279,13521,8272,13526,8258,13540,8255,13547,8255,13569,8258,13579,8265,13583,8270,13591,8279,13595,8291,13598,8291,13593,8284,13591,8274,13581,8270,13571,8270,13557,8272,13550,8277,13545,8284,13540,8291,13538,8310,13538,8322,13543,8334,13552,8346,13561,8358,13572,8372,13585,8387,13600,8390,13600,8390,13523xm8392,13648l8390,13643,8387,13640,8387,13651,8387,13663,8380,13667,8370,13672,8362,13675,8351,13678,8340,13679,8327,13679,8315,13679,8303,13677,8294,13677,8282,13675,8272,13672,8260,13660,8260,13651,8265,13646,8267,13641,8272,13639,8279,13636,8303,13631,8318,13631,8332,13632,8345,13633,8356,13634,8366,13636,8373,13639,8382,13643,8385,13648,8387,13651,8387,13640,8382,13631,8380,13629,8373,13624,8361,13619,8351,13615,8337,13612,8322,13612,8307,13613,8293,13616,8281,13620,8270,13627,8260,13636,8255,13643,8255,13660,8258,13667,8260,13672,8274,13687,8286,13691,8296,13696,8310,13699,8325,13699,8337,13698,8349,13695,8361,13691,8385,13679,8392,13667,8392,13648xm8409,13447l8406,13447,8402,13442,8394,13442,8390,13444,8385,13449,8378,13458,8372,13467,8367,13476,8363,13485,8363,13487,8375,13475,8382,13471,8387,13466,8394,13463,8399,13459,8409,13454,8409,1344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8432">
                <wp:simplePos x="0" y="0"/>
                <wp:positionH relativeFrom="page">
                  <wp:posOffset>5242035</wp:posOffset>
                </wp:positionH>
                <wp:positionV relativeFrom="page">
                  <wp:posOffset>8273415</wp:posOffset>
                </wp:positionV>
                <wp:extent cx="85725" cy="33655"/>
                <wp:effectExtent l="0" t="0" r="0" b="0"/>
                <wp:wrapNone/>
                <wp:docPr id="2019" name="Graphic 2019"/>
                <wp:cNvGraphicFramePr>
                  <a:graphicFrameLocks/>
                </wp:cNvGraphicFramePr>
                <a:graphic>
                  <a:graphicData uri="http://schemas.microsoft.com/office/word/2010/wordprocessingShape">
                    <wps:wsp>
                      <wps:cNvPr id="2019" name="Graphic 2019"/>
                      <wps:cNvSpPr/>
                      <wps:spPr>
                        <a:xfrm>
                          <a:off x="0" y="0"/>
                          <a:ext cx="85725" cy="33655"/>
                        </a:xfrm>
                        <a:custGeom>
                          <a:avLst/>
                          <a:gdLst/>
                          <a:ahLst/>
                          <a:cxnLst/>
                          <a:rect l="l" t="t" r="r" b="b"/>
                          <a:pathLst>
                            <a:path w="85725" h="33655">
                              <a:moveTo>
                                <a:pt x="9143" y="33528"/>
                              </a:moveTo>
                              <a:lnTo>
                                <a:pt x="0" y="12192"/>
                              </a:lnTo>
                              <a:lnTo>
                                <a:pt x="0" y="10668"/>
                              </a:lnTo>
                              <a:lnTo>
                                <a:pt x="79240" y="10668"/>
                              </a:lnTo>
                              <a:lnTo>
                                <a:pt x="82287" y="7620"/>
                              </a:lnTo>
                              <a:lnTo>
                                <a:pt x="82287" y="6096"/>
                              </a:lnTo>
                              <a:lnTo>
                                <a:pt x="83811" y="4572"/>
                              </a:lnTo>
                              <a:lnTo>
                                <a:pt x="83811" y="0"/>
                              </a:lnTo>
                              <a:lnTo>
                                <a:pt x="85335" y="0"/>
                              </a:lnTo>
                              <a:lnTo>
                                <a:pt x="85335" y="21336"/>
                              </a:lnTo>
                              <a:lnTo>
                                <a:pt x="12190" y="21336"/>
                              </a:lnTo>
                              <a:lnTo>
                                <a:pt x="10666" y="22860"/>
                              </a:lnTo>
                              <a:lnTo>
                                <a:pt x="10666" y="24384"/>
                              </a:lnTo>
                              <a:lnTo>
                                <a:pt x="9143" y="24384"/>
                              </a:lnTo>
                              <a:lnTo>
                                <a:pt x="9143" y="27432"/>
                              </a:lnTo>
                              <a:lnTo>
                                <a:pt x="10666" y="28956"/>
                              </a:lnTo>
                              <a:lnTo>
                                <a:pt x="12190" y="32004"/>
                              </a:lnTo>
                              <a:lnTo>
                                <a:pt x="9143" y="33528"/>
                              </a:lnTo>
                              <a:close/>
                            </a:path>
                            <a:path w="85725" h="33655">
                              <a:moveTo>
                                <a:pt x="85335" y="32004"/>
                              </a:moveTo>
                              <a:lnTo>
                                <a:pt x="83811" y="32004"/>
                              </a:lnTo>
                              <a:lnTo>
                                <a:pt x="83811" y="27432"/>
                              </a:lnTo>
                              <a:lnTo>
                                <a:pt x="82287" y="25908"/>
                              </a:lnTo>
                              <a:lnTo>
                                <a:pt x="82287" y="22860"/>
                              </a:lnTo>
                              <a:lnTo>
                                <a:pt x="80763" y="22860"/>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2.758728pt;margin-top:651.450012pt;width:6.75pt;height:2.65pt;mso-position-horizontal-relative:page;mso-position-vertical-relative:page;z-index:-40578048" id="docshape1080" coordorigin="8255,13029" coordsize="135,53" path="m8270,13082l8255,13048,8255,13046,8380,13046,8385,13041,8385,13039,8387,13036,8387,13029,8390,13029,8390,13063,8274,13063,8272,13065,8272,13067,8270,13067,8270,13072,8272,13075,8274,13079,8270,13082xm8390,13079l8387,13079,8387,13072,8385,13070,8385,13065,8382,13065,8380,13063,8390,13063,8390,1307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8944">
                <wp:simplePos x="0" y="0"/>
                <wp:positionH relativeFrom="page">
                  <wp:posOffset>5406611</wp:posOffset>
                </wp:positionH>
                <wp:positionV relativeFrom="page">
                  <wp:posOffset>8761095</wp:posOffset>
                </wp:positionV>
                <wp:extent cx="85725" cy="32384"/>
                <wp:effectExtent l="0" t="0" r="0" b="0"/>
                <wp:wrapNone/>
                <wp:docPr id="2020" name="Graphic 2020"/>
                <wp:cNvGraphicFramePr>
                  <a:graphicFrameLocks/>
                </wp:cNvGraphicFramePr>
                <a:graphic>
                  <a:graphicData uri="http://schemas.microsoft.com/office/word/2010/wordprocessingShape">
                    <wps:wsp>
                      <wps:cNvPr id="2020" name="Graphic 2020"/>
                      <wps:cNvSpPr/>
                      <wps:spPr>
                        <a:xfrm>
                          <a:off x="0" y="0"/>
                          <a:ext cx="85725" cy="32384"/>
                        </a:xfrm>
                        <a:custGeom>
                          <a:avLst/>
                          <a:gdLst/>
                          <a:ahLst/>
                          <a:cxnLst/>
                          <a:rect l="l" t="t" r="r" b="b"/>
                          <a:pathLst>
                            <a:path w="85725" h="32384">
                              <a:moveTo>
                                <a:pt x="12190" y="32004"/>
                              </a:moveTo>
                              <a:lnTo>
                                <a:pt x="9143" y="32004"/>
                              </a:lnTo>
                              <a:lnTo>
                                <a:pt x="0" y="12192"/>
                              </a:lnTo>
                              <a:lnTo>
                                <a:pt x="0" y="10668"/>
                              </a:lnTo>
                              <a:lnTo>
                                <a:pt x="76192" y="10668"/>
                              </a:lnTo>
                              <a:lnTo>
                                <a:pt x="77716" y="9144"/>
                              </a:lnTo>
                              <a:lnTo>
                                <a:pt x="80763" y="9144"/>
                              </a:lnTo>
                              <a:lnTo>
                                <a:pt x="82287" y="7620"/>
                              </a:lnTo>
                              <a:lnTo>
                                <a:pt x="82287" y="6096"/>
                              </a:lnTo>
                              <a:lnTo>
                                <a:pt x="83811" y="3048"/>
                              </a:lnTo>
                              <a:lnTo>
                                <a:pt x="83811" y="0"/>
                              </a:lnTo>
                              <a:lnTo>
                                <a:pt x="85335" y="0"/>
                              </a:lnTo>
                              <a:lnTo>
                                <a:pt x="85335" y="19812"/>
                              </a:lnTo>
                              <a:lnTo>
                                <a:pt x="15238" y="19812"/>
                              </a:lnTo>
                              <a:lnTo>
                                <a:pt x="13714" y="21336"/>
                              </a:lnTo>
                              <a:lnTo>
                                <a:pt x="10666" y="21336"/>
                              </a:lnTo>
                              <a:lnTo>
                                <a:pt x="10666" y="22860"/>
                              </a:lnTo>
                              <a:lnTo>
                                <a:pt x="9143" y="24384"/>
                              </a:lnTo>
                              <a:lnTo>
                                <a:pt x="9143" y="25908"/>
                              </a:lnTo>
                              <a:lnTo>
                                <a:pt x="12190" y="32004"/>
                              </a:lnTo>
                              <a:close/>
                            </a:path>
                            <a:path w="85725" h="32384">
                              <a:moveTo>
                                <a:pt x="85335" y="30480"/>
                              </a:moveTo>
                              <a:lnTo>
                                <a:pt x="83811" y="30480"/>
                              </a:lnTo>
                              <a:lnTo>
                                <a:pt x="83811" y="27432"/>
                              </a:lnTo>
                              <a:lnTo>
                                <a:pt x="82287" y="24384"/>
                              </a:lnTo>
                              <a:lnTo>
                                <a:pt x="82287" y="21336"/>
                              </a:lnTo>
                              <a:lnTo>
                                <a:pt x="79240" y="21336"/>
                              </a:lnTo>
                              <a:lnTo>
                                <a:pt x="79240" y="19812"/>
                              </a:lnTo>
                              <a:lnTo>
                                <a:pt x="85335" y="19812"/>
                              </a:lnTo>
                              <a:lnTo>
                                <a:pt x="85335"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5.717438pt;margin-top:689.850037pt;width:6.75pt;height:2.550pt;mso-position-horizontal-relative:page;mso-position-vertical-relative:page;z-index:-40577536" id="docshape1081" coordorigin="8514,13797" coordsize="135,51" path="m8534,13847l8529,13847,8514,13816,8514,13814,8634,13814,8637,13811,8642,13811,8644,13809,8644,13807,8646,13802,8646,13797,8649,13797,8649,13828,8538,13828,8536,13831,8531,13831,8531,13833,8529,13835,8529,13838,8534,13847xm8649,13845l8646,13845,8646,13840,8644,13835,8644,13831,8639,13831,8639,13828,8649,13828,8649,1384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9456">
                <wp:simplePos x="0" y="0"/>
                <wp:positionH relativeFrom="page">
                  <wp:posOffset>5406606</wp:posOffset>
                </wp:positionH>
                <wp:positionV relativeFrom="page">
                  <wp:posOffset>7816227</wp:posOffset>
                </wp:positionV>
                <wp:extent cx="97790" cy="629920"/>
                <wp:effectExtent l="0" t="0" r="0" b="0"/>
                <wp:wrapNone/>
                <wp:docPr id="2021" name="Graphic 2021"/>
                <wp:cNvGraphicFramePr>
                  <a:graphicFrameLocks/>
                </wp:cNvGraphicFramePr>
                <a:graphic>
                  <a:graphicData uri="http://schemas.microsoft.com/office/word/2010/wordprocessingShape">
                    <wps:wsp>
                      <wps:cNvPr id="2021" name="Graphic 2021"/>
                      <wps:cNvSpPr/>
                      <wps:spPr>
                        <a:xfrm>
                          <a:off x="0" y="0"/>
                          <a:ext cx="97790" cy="629920"/>
                        </a:xfrm>
                        <a:custGeom>
                          <a:avLst/>
                          <a:gdLst/>
                          <a:ahLst/>
                          <a:cxnLst/>
                          <a:rect l="l" t="t" r="r" b="b"/>
                          <a:pathLst>
                            <a:path w="97790" h="629920">
                              <a:moveTo>
                                <a:pt x="62471" y="403847"/>
                              </a:moveTo>
                              <a:lnTo>
                                <a:pt x="51816" y="403847"/>
                              </a:lnTo>
                              <a:lnTo>
                                <a:pt x="51816" y="437375"/>
                              </a:lnTo>
                              <a:lnTo>
                                <a:pt x="62471" y="437375"/>
                              </a:lnTo>
                              <a:lnTo>
                                <a:pt x="62471" y="403847"/>
                              </a:lnTo>
                              <a:close/>
                            </a:path>
                            <a:path w="97790" h="629920">
                              <a:moveTo>
                                <a:pt x="62471" y="170675"/>
                              </a:moveTo>
                              <a:lnTo>
                                <a:pt x="51816" y="170675"/>
                              </a:lnTo>
                              <a:lnTo>
                                <a:pt x="51816" y="204203"/>
                              </a:lnTo>
                              <a:lnTo>
                                <a:pt x="62471" y="204203"/>
                              </a:lnTo>
                              <a:lnTo>
                                <a:pt x="62471" y="170675"/>
                              </a:lnTo>
                              <a:close/>
                            </a:path>
                            <a:path w="97790" h="629920">
                              <a:moveTo>
                                <a:pt x="85331" y="580644"/>
                              </a:moveTo>
                              <a:lnTo>
                                <a:pt x="70091" y="574548"/>
                              </a:lnTo>
                              <a:lnTo>
                                <a:pt x="70091" y="576072"/>
                              </a:lnTo>
                              <a:lnTo>
                                <a:pt x="73139" y="579120"/>
                              </a:lnTo>
                              <a:lnTo>
                                <a:pt x="73139" y="580644"/>
                              </a:lnTo>
                              <a:lnTo>
                                <a:pt x="74663" y="582168"/>
                              </a:lnTo>
                              <a:lnTo>
                                <a:pt x="74663" y="583692"/>
                              </a:lnTo>
                              <a:lnTo>
                                <a:pt x="76187" y="585216"/>
                              </a:lnTo>
                              <a:lnTo>
                                <a:pt x="76187" y="617220"/>
                              </a:lnTo>
                              <a:lnTo>
                                <a:pt x="56375" y="597408"/>
                              </a:lnTo>
                              <a:lnTo>
                                <a:pt x="50685" y="592239"/>
                              </a:lnTo>
                              <a:lnTo>
                                <a:pt x="45148" y="588073"/>
                              </a:lnTo>
                              <a:lnTo>
                                <a:pt x="39878" y="584758"/>
                              </a:lnTo>
                              <a:lnTo>
                                <a:pt x="35052" y="582168"/>
                              </a:lnTo>
                              <a:lnTo>
                                <a:pt x="25908" y="579120"/>
                              </a:lnTo>
                              <a:lnTo>
                                <a:pt x="15240" y="579120"/>
                              </a:lnTo>
                              <a:lnTo>
                                <a:pt x="10668" y="582168"/>
                              </a:lnTo>
                              <a:lnTo>
                                <a:pt x="1524" y="591312"/>
                              </a:lnTo>
                              <a:lnTo>
                                <a:pt x="0" y="595884"/>
                              </a:lnTo>
                              <a:lnTo>
                                <a:pt x="0" y="609600"/>
                              </a:lnTo>
                              <a:lnTo>
                                <a:pt x="1524" y="615696"/>
                              </a:lnTo>
                              <a:lnTo>
                                <a:pt x="6096" y="618744"/>
                              </a:lnTo>
                              <a:lnTo>
                                <a:pt x="10668" y="623316"/>
                              </a:lnTo>
                              <a:lnTo>
                                <a:pt x="15240" y="626364"/>
                              </a:lnTo>
                              <a:lnTo>
                                <a:pt x="22860" y="627888"/>
                              </a:lnTo>
                              <a:lnTo>
                                <a:pt x="22860" y="624840"/>
                              </a:lnTo>
                              <a:lnTo>
                                <a:pt x="18288" y="623316"/>
                              </a:lnTo>
                              <a:lnTo>
                                <a:pt x="12192" y="617220"/>
                              </a:lnTo>
                              <a:lnTo>
                                <a:pt x="9144" y="611124"/>
                              </a:lnTo>
                              <a:lnTo>
                                <a:pt x="9144" y="601980"/>
                              </a:lnTo>
                              <a:lnTo>
                                <a:pt x="10668" y="597408"/>
                              </a:lnTo>
                              <a:lnTo>
                                <a:pt x="13716" y="594360"/>
                              </a:lnTo>
                              <a:lnTo>
                                <a:pt x="18288" y="591312"/>
                              </a:lnTo>
                              <a:lnTo>
                                <a:pt x="22860" y="589788"/>
                              </a:lnTo>
                              <a:lnTo>
                                <a:pt x="35052" y="589788"/>
                              </a:lnTo>
                              <a:lnTo>
                                <a:pt x="42672" y="592836"/>
                              </a:lnTo>
                              <a:lnTo>
                                <a:pt x="50292" y="598932"/>
                              </a:lnTo>
                              <a:lnTo>
                                <a:pt x="57454" y="604329"/>
                              </a:lnTo>
                              <a:lnTo>
                                <a:pt x="65328" y="611314"/>
                              </a:lnTo>
                              <a:lnTo>
                                <a:pt x="74066" y="619709"/>
                              </a:lnTo>
                              <a:lnTo>
                                <a:pt x="83807" y="629412"/>
                              </a:lnTo>
                              <a:lnTo>
                                <a:pt x="85331" y="629412"/>
                              </a:lnTo>
                              <a:lnTo>
                                <a:pt x="85331" y="580644"/>
                              </a:lnTo>
                              <a:close/>
                            </a:path>
                            <a:path w="97790" h="629920">
                              <a:moveTo>
                                <a:pt x="85331" y="51816"/>
                              </a:moveTo>
                              <a:lnTo>
                                <a:pt x="70091" y="45720"/>
                              </a:lnTo>
                              <a:lnTo>
                                <a:pt x="70091" y="47244"/>
                              </a:lnTo>
                              <a:lnTo>
                                <a:pt x="73139" y="50292"/>
                              </a:lnTo>
                              <a:lnTo>
                                <a:pt x="73139" y="51816"/>
                              </a:lnTo>
                              <a:lnTo>
                                <a:pt x="74663" y="53340"/>
                              </a:lnTo>
                              <a:lnTo>
                                <a:pt x="74663" y="54864"/>
                              </a:lnTo>
                              <a:lnTo>
                                <a:pt x="76187" y="56388"/>
                              </a:lnTo>
                              <a:lnTo>
                                <a:pt x="76187" y="86868"/>
                              </a:lnTo>
                              <a:lnTo>
                                <a:pt x="73304" y="84645"/>
                              </a:lnTo>
                              <a:lnTo>
                                <a:pt x="63550" y="75069"/>
                              </a:lnTo>
                              <a:lnTo>
                                <a:pt x="50685" y="63411"/>
                              </a:lnTo>
                              <a:lnTo>
                                <a:pt x="45148" y="59245"/>
                              </a:lnTo>
                              <a:lnTo>
                                <a:pt x="39878" y="55930"/>
                              </a:lnTo>
                              <a:lnTo>
                                <a:pt x="35052" y="53340"/>
                              </a:lnTo>
                              <a:lnTo>
                                <a:pt x="25908" y="50292"/>
                              </a:lnTo>
                              <a:lnTo>
                                <a:pt x="15240" y="50292"/>
                              </a:lnTo>
                              <a:lnTo>
                                <a:pt x="10668" y="53340"/>
                              </a:lnTo>
                              <a:lnTo>
                                <a:pt x="1524" y="62484"/>
                              </a:lnTo>
                              <a:lnTo>
                                <a:pt x="0" y="67056"/>
                              </a:lnTo>
                              <a:lnTo>
                                <a:pt x="0" y="80772"/>
                              </a:lnTo>
                              <a:lnTo>
                                <a:pt x="1524" y="85344"/>
                              </a:lnTo>
                              <a:lnTo>
                                <a:pt x="10668" y="94488"/>
                              </a:lnTo>
                              <a:lnTo>
                                <a:pt x="15240" y="97536"/>
                              </a:lnTo>
                              <a:lnTo>
                                <a:pt x="22860" y="97536"/>
                              </a:lnTo>
                              <a:lnTo>
                                <a:pt x="22860" y="96012"/>
                              </a:lnTo>
                              <a:lnTo>
                                <a:pt x="18288" y="94488"/>
                              </a:lnTo>
                              <a:lnTo>
                                <a:pt x="12192" y="88392"/>
                              </a:lnTo>
                              <a:lnTo>
                                <a:pt x="9144" y="82296"/>
                              </a:lnTo>
                              <a:lnTo>
                                <a:pt x="9144" y="73152"/>
                              </a:lnTo>
                              <a:lnTo>
                                <a:pt x="10668" y="68580"/>
                              </a:lnTo>
                              <a:lnTo>
                                <a:pt x="13716" y="65532"/>
                              </a:lnTo>
                              <a:lnTo>
                                <a:pt x="18288" y="62484"/>
                              </a:lnTo>
                              <a:lnTo>
                                <a:pt x="22860" y="60960"/>
                              </a:lnTo>
                              <a:lnTo>
                                <a:pt x="35052" y="60960"/>
                              </a:lnTo>
                              <a:lnTo>
                                <a:pt x="42672" y="64008"/>
                              </a:lnTo>
                              <a:lnTo>
                                <a:pt x="50292" y="70104"/>
                              </a:lnTo>
                              <a:lnTo>
                                <a:pt x="57454" y="75285"/>
                              </a:lnTo>
                              <a:lnTo>
                                <a:pt x="65328" y="81915"/>
                              </a:lnTo>
                              <a:lnTo>
                                <a:pt x="74066" y="90246"/>
                              </a:lnTo>
                              <a:lnTo>
                                <a:pt x="83807" y="100584"/>
                              </a:lnTo>
                              <a:lnTo>
                                <a:pt x="85331" y="100584"/>
                              </a:lnTo>
                              <a:lnTo>
                                <a:pt x="85331" y="51816"/>
                              </a:lnTo>
                              <a:close/>
                            </a:path>
                            <a:path w="97790" h="629920">
                              <a:moveTo>
                                <a:pt x="86855" y="539483"/>
                              </a:moveTo>
                              <a:lnTo>
                                <a:pt x="4572" y="510527"/>
                              </a:lnTo>
                              <a:lnTo>
                                <a:pt x="1524" y="510527"/>
                              </a:lnTo>
                              <a:lnTo>
                                <a:pt x="1524" y="556247"/>
                              </a:lnTo>
                              <a:lnTo>
                                <a:pt x="21336" y="563867"/>
                              </a:lnTo>
                              <a:lnTo>
                                <a:pt x="21336" y="562343"/>
                              </a:lnTo>
                              <a:lnTo>
                                <a:pt x="18288" y="560819"/>
                              </a:lnTo>
                              <a:lnTo>
                                <a:pt x="15240" y="557771"/>
                              </a:lnTo>
                              <a:lnTo>
                                <a:pt x="12192" y="551675"/>
                              </a:lnTo>
                              <a:lnTo>
                                <a:pt x="12192" y="521195"/>
                              </a:lnTo>
                              <a:lnTo>
                                <a:pt x="86855" y="545579"/>
                              </a:lnTo>
                              <a:lnTo>
                                <a:pt x="86855" y="539483"/>
                              </a:lnTo>
                              <a:close/>
                            </a:path>
                            <a:path w="97790" h="629920">
                              <a:moveTo>
                                <a:pt x="86855" y="480060"/>
                              </a:moveTo>
                              <a:lnTo>
                                <a:pt x="82283" y="466344"/>
                              </a:lnTo>
                              <a:lnTo>
                                <a:pt x="71615" y="455676"/>
                              </a:lnTo>
                              <a:lnTo>
                                <a:pt x="67043" y="454152"/>
                              </a:lnTo>
                              <a:lnTo>
                                <a:pt x="63995" y="452628"/>
                              </a:lnTo>
                              <a:lnTo>
                                <a:pt x="59423" y="451104"/>
                              </a:lnTo>
                              <a:lnTo>
                                <a:pt x="47244" y="451104"/>
                              </a:lnTo>
                              <a:lnTo>
                                <a:pt x="22860" y="486156"/>
                              </a:lnTo>
                              <a:lnTo>
                                <a:pt x="12192" y="480060"/>
                              </a:lnTo>
                              <a:lnTo>
                                <a:pt x="12192" y="455676"/>
                              </a:lnTo>
                              <a:lnTo>
                                <a:pt x="1524" y="449580"/>
                              </a:lnTo>
                              <a:lnTo>
                                <a:pt x="1524" y="480060"/>
                              </a:lnTo>
                              <a:lnTo>
                                <a:pt x="33528" y="496824"/>
                              </a:lnTo>
                              <a:lnTo>
                                <a:pt x="35052" y="489204"/>
                              </a:lnTo>
                              <a:lnTo>
                                <a:pt x="35052" y="483108"/>
                              </a:lnTo>
                              <a:lnTo>
                                <a:pt x="38100" y="478536"/>
                              </a:lnTo>
                              <a:lnTo>
                                <a:pt x="39624" y="472440"/>
                              </a:lnTo>
                              <a:lnTo>
                                <a:pt x="42672" y="467868"/>
                              </a:lnTo>
                              <a:lnTo>
                                <a:pt x="51816" y="461772"/>
                              </a:lnTo>
                              <a:lnTo>
                                <a:pt x="56375" y="460248"/>
                              </a:lnTo>
                              <a:lnTo>
                                <a:pt x="67043" y="460248"/>
                              </a:lnTo>
                              <a:lnTo>
                                <a:pt x="71615" y="461772"/>
                              </a:lnTo>
                              <a:lnTo>
                                <a:pt x="79235" y="469392"/>
                              </a:lnTo>
                              <a:lnTo>
                                <a:pt x="80759" y="472440"/>
                              </a:lnTo>
                              <a:lnTo>
                                <a:pt x="80759" y="481584"/>
                              </a:lnTo>
                              <a:lnTo>
                                <a:pt x="77711" y="487680"/>
                              </a:lnTo>
                              <a:lnTo>
                                <a:pt x="74663" y="490728"/>
                              </a:lnTo>
                              <a:lnTo>
                                <a:pt x="74663" y="496824"/>
                              </a:lnTo>
                              <a:lnTo>
                                <a:pt x="77711" y="499872"/>
                              </a:lnTo>
                              <a:lnTo>
                                <a:pt x="80759" y="499872"/>
                              </a:lnTo>
                              <a:lnTo>
                                <a:pt x="82283" y="498348"/>
                              </a:lnTo>
                              <a:lnTo>
                                <a:pt x="83807" y="495300"/>
                              </a:lnTo>
                              <a:lnTo>
                                <a:pt x="86855" y="493776"/>
                              </a:lnTo>
                              <a:lnTo>
                                <a:pt x="86855" y="480060"/>
                              </a:lnTo>
                              <a:close/>
                            </a:path>
                            <a:path w="97790" h="629920">
                              <a:moveTo>
                                <a:pt x="86855" y="364223"/>
                              </a:moveTo>
                              <a:lnTo>
                                <a:pt x="85331" y="359651"/>
                              </a:lnTo>
                              <a:lnTo>
                                <a:pt x="83807" y="357365"/>
                              </a:lnTo>
                              <a:lnTo>
                                <a:pt x="83807" y="365747"/>
                              </a:lnTo>
                              <a:lnTo>
                                <a:pt x="83807" y="373367"/>
                              </a:lnTo>
                              <a:lnTo>
                                <a:pt x="80759" y="376415"/>
                              </a:lnTo>
                              <a:lnTo>
                                <a:pt x="74663" y="377939"/>
                              </a:lnTo>
                              <a:lnTo>
                                <a:pt x="68643" y="379945"/>
                              </a:lnTo>
                              <a:lnTo>
                                <a:pt x="61899" y="381368"/>
                              </a:lnTo>
                              <a:lnTo>
                                <a:pt x="54305" y="382231"/>
                              </a:lnTo>
                              <a:lnTo>
                                <a:pt x="45720" y="382511"/>
                              </a:lnTo>
                              <a:lnTo>
                                <a:pt x="30480" y="382511"/>
                              </a:lnTo>
                              <a:lnTo>
                                <a:pt x="24384" y="380987"/>
                              </a:lnTo>
                              <a:lnTo>
                                <a:pt x="16764" y="379463"/>
                              </a:lnTo>
                              <a:lnTo>
                                <a:pt x="10668" y="377939"/>
                              </a:lnTo>
                              <a:lnTo>
                                <a:pt x="7620" y="374891"/>
                              </a:lnTo>
                              <a:lnTo>
                                <a:pt x="4572" y="373367"/>
                              </a:lnTo>
                              <a:lnTo>
                                <a:pt x="4572" y="362699"/>
                              </a:lnTo>
                              <a:lnTo>
                                <a:pt x="10668" y="356603"/>
                              </a:lnTo>
                              <a:lnTo>
                                <a:pt x="22860" y="353555"/>
                              </a:lnTo>
                              <a:lnTo>
                                <a:pt x="47942" y="353555"/>
                              </a:lnTo>
                              <a:lnTo>
                                <a:pt x="82283" y="364223"/>
                              </a:lnTo>
                              <a:lnTo>
                                <a:pt x="83807" y="365747"/>
                              </a:lnTo>
                              <a:lnTo>
                                <a:pt x="83807" y="357365"/>
                              </a:lnTo>
                              <a:lnTo>
                                <a:pt x="82283" y="355079"/>
                              </a:lnTo>
                              <a:lnTo>
                                <a:pt x="80759" y="353555"/>
                              </a:lnTo>
                              <a:lnTo>
                                <a:pt x="74663" y="347459"/>
                              </a:lnTo>
                              <a:lnTo>
                                <a:pt x="67043" y="344411"/>
                              </a:lnTo>
                              <a:lnTo>
                                <a:pt x="60947" y="341363"/>
                              </a:lnTo>
                              <a:lnTo>
                                <a:pt x="42672" y="341363"/>
                              </a:lnTo>
                              <a:lnTo>
                                <a:pt x="3048" y="355079"/>
                              </a:lnTo>
                              <a:lnTo>
                                <a:pt x="0" y="361175"/>
                              </a:lnTo>
                              <a:lnTo>
                                <a:pt x="0" y="371843"/>
                              </a:lnTo>
                              <a:lnTo>
                                <a:pt x="1524" y="374891"/>
                              </a:lnTo>
                              <a:lnTo>
                                <a:pt x="3048" y="379463"/>
                              </a:lnTo>
                              <a:lnTo>
                                <a:pt x="7620" y="384035"/>
                              </a:lnTo>
                              <a:lnTo>
                                <a:pt x="12192" y="387083"/>
                              </a:lnTo>
                              <a:lnTo>
                                <a:pt x="19812" y="390131"/>
                              </a:lnTo>
                              <a:lnTo>
                                <a:pt x="25908" y="393179"/>
                              </a:lnTo>
                              <a:lnTo>
                                <a:pt x="35052" y="394716"/>
                              </a:lnTo>
                              <a:lnTo>
                                <a:pt x="44196" y="394716"/>
                              </a:lnTo>
                              <a:lnTo>
                                <a:pt x="82283" y="382511"/>
                              </a:lnTo>
                              <a:lnTo>
                                <a:pt x="86855" y="376415"/>
                              </a:lnTo>
                              <a:lnTo>
                                <a:pt x="86855" y="364223"/>
                              </a:lnTo>
                              <a:close/>
                            </a:path>
                            <a:path w="97790" h="629920">
                              <a:moveTo>
                                <a:pt x="86855" y="300215"/>
                              </a:moveTo>
                              <a:lnTo>
                                <a:pt x="85331" y="297167"/>
                              </a:lnTo>
                              <a:lnTo>
                                <a:pt x="83807" y="294881"/>
                              </a:lnTo>
                              <a:lnTo>
                                <a:pt x="83807" y="301739"/>
                              </a:lnTo>
                              <a:lnTo>
                                <a:pt x="83807" y="309359"/>
                              </a:lnTo>
                              <a:lnTo>
                                <a:pt x="45720" y="320027"/>
                              </a:lnTo>
                              <a:lnTo>
                                <a:pt x="38100" y="320027"/>
                              </a:lnTo>
                              <a:lnTo>
                                <a:pt x="30480" y="318503"/>
                              </a:lnTo>
                              <a:lnTo>
                                <a:pt x="24384" y="318503"/>
                              </a:lnTo>
                              <a:lnTo>
                                <a:pt x="16764" y="316979"/>
                              </a:lnTo>
                              <a:lnTo>
                                <a:pt x="7620" y="312407"/>
                              </a:lnTo>
                              <a:lnTo>
                                <a:pt x="4572" y="309359"/>
                              </a:lnTo>
                              <a:lnTo>
                                <a:pt x="4572" y="300215"/>
                              </a:lnTo>
                              <a:lnTo>
                                <a:pt x="6096" y="298691"/>
                              </a:lnTo>
                              <a:lnTo>
                                <a:pt x="7620" y="295643"/>
                              </a:lnTo>
                              <a:lnTo>
                                <a:pt x="10668" y="294119"/>
                              </a:lnTo>
                              <a:lnTo>
                                <a:pt x="22860" y="291071"/>
                              </a:lnTo>
                              <a:lnTo>
                                <a:pt x="30480" y="289547"/>
                              </a:lnTo>
                              <a:lnTo>
                                <a:pt x="47942" y="289547"/>
                              </a:lnTo>
                              <a:lnTo>
                                <a:pt x="82283" y="300215"/>
                              </a:lnTo>
                              <a:lnTo>
                                <a:pt x="83807" y="301739"/>
                              </a:lnTo>
                              <a:lnTo>
                                <a:pt x="83807" y="294881"/>
                              </a:lnTo>
                              <a:lnTo>
                                <a:pt x="80251" y="289547"/>
                              </a:lnTo>
                              <a:lnTo>
                                <a:pt x="79235" y="288023"/>
                              </a:lnTo>
                              <a:lnTo>
                                <a:pt x="74663" y="283451"/>
                              </a:lnTo>
                              <a:lnTo>
                                <a:pt x="67043" y="281927"/>
                              </a:lnTo>
                              <a:lnTo>
                                <a:pt x="60947" y="278879"/>
                              </a:lnTo>
                              <a:lnTo>
                                <a:pt x="51816" y="277355"/>
                              </a:lnTo>
                              <a:lnTo>
                                <a:pt x="42672" y="277355"/>
                              </a:lnTo>
                              <a:lnTo>
                                <a:pt x="3048" y="292595"/>
                              </a:lnTo>
                              <a:lnTo>
                                <a:pt x="0" y="297167"/>
                              </a:lnTo>
                              <a:lnTo>
                                <a:pt x="0" y="307835"/>
                              </a:lnTo>
                              <a:lnTo>
                                <a:pt x="1524" y="312407"/>
                              </a:lnTo>
                              <a:lnTo>
                                <a:pt x="3048" y="315455"/>
                              </a:lnTo>
                              <a:lnTo>
                                <a:pt x="12192" y="324599"/>
                              </a:lnTo>
                              <a:lnTo>
                                <a:pt x="19812" y="327647"/>
                              </a:lnTo>
                              <a:lnTo>
                                <a:pt x="25908" y="330695"/>
                              </a:lnTo>
                              <a:lnTo>
                                <a:pt x="35052" y="332232"/>
                              </a:lnTo>
                              <a:lnTo>
                                <a:pt x="44196" y="332232"/>
                              </a:lnTo>
                              <a:lnTo>
                                <a:pt x="82283" y="320027"/>
                              </a:lnTo>
                              <a:lnTo>
                                <a:pt x="86855" y="312407"/>
                              </a:lnTo>
                              <a:lnTo>
                                <a:pt x="86855" y="300215"/>
                              </a:lnTo>
                              <a:close/>
                            </a:path>
                            <a:path w="97790" h="629920">
                              <a:moveTo>
                                <a:pt x="86855" y="246888"/>
                              </a:moveTo>
                              <a:lnTo>
                                <a:pt x="83807" y="237744"/>
                              </a:lnTo>
                              <a:lnTo>
                                <a:pt x="82283" y="234696"/>
                              </a:lnTo>
                              <a:lnTo>
                                <a:pt x="79235" y="231648"/>
                              </a:lnTo>
                              <a:lnTo>
                                <a:pt x="77711" y="228600"/>
                              </a:lnTo>
                              <a:lnTo>
                                <a:pt x="76187" y="227076"/>
                              </a:lnTo>
                              <a:lnTo>
                                <a:pt x="74663" y="225552"/>
                              </a:lnTo>
                              <a:lnTo>
                                <a:pt x="71615" y="224028"/>
                              </a:lnTo>
                              <a:lnTo>
                                <a:pt x="67043" y="220980"/>
                              </a:lnTo>
                              <a:lnTo>
                                <a:pt x="63995" y="219456"/>
                              </a:lnTo>
                              <a:lnTo>
                                <a:pt x="47244" y="219456"/>
                              </a:lnTo>
                              <a:lnTo>
                                <a:pt x="22860" y="252984"/>
                              </a:lnTo>
                              <a:lnTo>
                                <a:pt x="12192" y="248412"/>
                              </a:lnTo>
                              <a:lnTo>
                                <a:pt x="12192" y="222504"/>
                              </a:lnTo>
                              <a:lnTo>
                                <a:pt x="1524" y="217932"/>
                              </a:lnTo>
                              <a:lnTo>
                                <a:pt x="1524" y="248412"/>
                              </a:lnTo>
                              <a:lnTo>
                                <a:pt x="33528" y="263652"/>
                              </a:lnTo>
                              <a:lnTo>
                                <a:pt x="35052" y="256032"/>
                              </a:lnTo>
                              <a:lnTo>
                                <a:pt x="35052" y="252984"/>
                              </a:lnTo>
                              <a:lnTo>
                                <a:pt x="35052" y="249936"/>
                              </a:lnTo>
                              <a:lnTo>
                                <a:pt x="37084" y="246888"/>
                              </a:lnTo>
                              <a:lnTo>
                                <a:pt x="38112" y="245287"/>
                              </a:lnTo>
                              <a:lnTo>
                                <a:pt x="39624" y="239268"/>
                              </a:lnTo>
                              <a:lnTo>
                                <a:pt x="42672" y="234696"/>
                              </a:lnTo>
                              <a:lnTo>
                                <a:pt x="51816" y="228600"/>
                              </a:lnTo>
                              <a:lnTo>
                                <a:pt x="56375" y="227076"/>
                              </a:lnTo>
                              <a:lnTo>
                                <a:pt x="67043" y="227076"/>
                              </a:lnTo>
                              <a:lnTo>
                                <a:pt x="71615" y="228600"/>
                              </a:lnTo>
                              <a:lnTo>
                                <a:pt x="74663" y="233172"/>
                              </a:lnTo>
                              <a:lnTo>
                                <a:pt x="79235" y="236220"/>
                              </a:lnTo>
                              <a:lnTo>
                                <a:pt x="80759" y="240792"/>
                              </a:lnTo>
                              <a:lnTo>
                                <a:pt x="80759" y="248412"/>
                              </a:lnTo>
                              <a:lnTo>
                                <a:pt x="77711" y="254508"/>
                              </a:lnTo>
                              <a:lnTo>
                                <a:pt x="74663" y="257556"/>
                              </a:lnTo>
                              <a:lnTo>
                                <a:pt x="74663" y="263652"/>
                              </a:lnTo>
                              <a:lnTo>
                                <a:pt x="76187" y="265176"/>
                              </a:lnTo>
                              <a:lnTo>
                                <a:pt x="76187" y="266700"/>
                              </a:lnTo>
                              <a:lnTo>
                                <a:pt x="80759" y="266700"/>
                              </a:lnTo>
                              <a:lnTo>
                                <a:pt x="86855" y="260604"/>
                              </a:lnTo>
                              <a:lnTo>
                                <a:pt x="86855" y="246888"/>
                              </a:lnTo>
                              <a:close/>
                            </a:path>
                            <a:path w="97790" h="629920">
                              <a:moveTo>
                                <a:pt x="86855" y="131051"/>
                              </a:moveTo>
                              <a:lnTo>
                                <a:pt x="85331" y="126479"/>
                              </a:lnTo>
                              <a:lnTo>
                                <a:pt x="83807" y="124955"/>
                              </a:lnTo>
                              <a:lnTo>
                                <a:pt x="83807" y="132575"/>
                              </a:lnTo>
                              <a:lnTo>
                                <a:pt x="83807" y="140195"/>
                              </a:lnTo>
                              <a:lnTo>
                                <a:pt x="45720" y="150863"/>
                              </a:lnTo>
                              <a:lnTo>
                                <a:pt x="38100" y="150863"/>
                              </a:lnTo>
                              <a:lnTo>
                                <a:pt x="30480" y="149339"/>
                              </a:lnTo>
                              <a:lnTo>
                                <a:pt x="24384" y="147815"/>
                              </a:lnTo>
                              <a:lnTo>
                                <a:pt x="16764" y="147815"/>
                              </a:lnTo>
                              <a:lnTo>
                                <a:pt x="10668" y="144767"/>
                              </a:lnTo>
                              <a:lnTo>
                                <a:pt x="7620" y="141719"/>
                              </a:lnTo>
                              <a:lnTo>
                                <a:pt x="4572" y="140195"/>
                              </a:lnTo>
                              <a:lnTo>
                                <a:pt x="4572" y="131051"/>
                              </a:lnTo>
                              <a:lnTo>
                                <a:pt x="6096" y="129527"/>
                              </a:lnTo>
                              <a:lnTo>
                                <a:pt x="7620" y="126479"/>
                              </a:lnTo>
                              <a:lnTo>
                                <a:pt x="10668" y="124955"/>
                              </a:lnTo>
                              <a:lnTo>
                                <a:pt x="16764" y="123431"/>
                              </a:lnTo>
                              <a:lnTo>
                                <a:pt x="22860" y="120383"/>
                              </a:lnTo>
                              <a:lnTo>
                                <a:pt x="47942" y="120383"/>
                              </a:lnTo>
                              <a:lnTo>
                                <a:pt x="57137" y="120764"/>
                              </a:lnTo>
                              <a:lnTo>
                                <a:pt x="64046" y="121678"/>
                              </a:lnTo>
                              <a:lnTo>
                                <a:pt x="70091" y="123431"/>
                              </a:lnTo>
                              <a:lnTo>
                                <a:pt x="74663" y="123431"/>
                              </a:lnTo>
                              <a:lnTo>
                                <a:pt x="77711" y="126479"/>
                              </a:lnTo>
                              <a:lnTo>
                                <a:pt x="80759" y="128003"/>
                              </a:lnTo>
                              <a:lnTo>
                                <a:pt x="82283" y="131051"/>
                              </a:lnTo>
                              <a:lnTo>
                                <a:pt x="83807" y="132575"/>
                              </a:lnTo>
                              <a:lnTo>
                                <a:pt x="83807" y="124955"/>
                              </a:lnTo>
                              <a:lnTo>
                                <a:pt x="82283" y="123431"/>
                              </a:lnTo>
                              <a:lnTo>
                                <a:pt x="80251" y="120383"/>
                              </a:lnTo>
                              <a:lnTo>
                                <a:pt x="79235" y="118859"/>
                              </a:lnTo>
                              <a:lnTo>
                                <a:pt x="74663" y="114287"/>
                              </a:lnTo>
                              <a:lnTo>
                                <a:pt x="67043" y="112763"/>
                              </a:lnTo>
                              <a:lnTo>
                                <a:pt x="60947" y="109715"/>
                              </a:lnTo>
                              <a:lnTo>
                                <a:pt x="51816" y="108191"/>
                              </a:lnTo>
                              <a:lnTo>
                                <a:pt x="42672" y="108191"/>
                              </a:lnTo>
                              <a:lnTo>
                                <a:pt x="3048" y="121907"/>
                              </a:lnTo>
                              <a:lnTo>
                                <a:pt x="0" y="128003"/>
                              </a:lnTo>
                              <a:lnTo>
                                <a:pt x="0" y="138671"/>
                              </a:lnTo>
                              <a:lnTo>
                                <a:pt x="1524" y="143243"/>
                              </a:lnTo>
                              <a:lnTo>
                                <a:pt x="3048" y="146291"/>
                              </a:lnTo>
                              <a:lnTo>
                                <a:pt x="12192" y="155435"/>
                              </a:lnTo>
                              <a:lnTo>
                                <a:pt x="19812" y="158483"/>
                              </a:lnTo>
                              <a:lnTo>
                                <a:pt x="25908" y="161544"/>
                              </a:lnTo>
                              <a:lnTo>
                                <a:pt x="44196" y="161544"/>
                              </a:lnTo>
                              <a:lnTo>
                                <a:pt x="52146" y="161226"/>
                              </a:lnTo>
                              <a:lnTo>
                                <a:pt x="86855" y="143243"/>
                              </a:lnTo>
                              <a:lnTo>
                                <a:pt x="86855" y="131051"/>
                              </a:lnTo>
                              <a:close/>
                            </a:path>
                            <a:path w="97790" h="629920">
                              <a:moveTo>
                                <a:pt x="97523" y="3048"/>
                              </a:moveTo>
                              <a:lnTo>
                                <a:pt x="95999" y="1524"/>
                              </a:lnTo>
                              <a:lnTo>
                                <a:pt x="94475" y="1524"/>
                              </a:lnTo>
                              <a:lnTo>
                                <a:pt x="92951" y="0"/>
                              </a:lnTo>
                              <a:lnTo>
                                <a:pt x="88379" y="0"/>
                              </a:lnTo>
                              <a:lnTo>
                                <a:pt x="85331" y="1524"/>
                              </a:lnTo>
                              <a:lnTo>
                                <a:pt x="68567" y="27432"/>
                              </a:lnTo>
                              <a:lnTo>
                                <a:pt x="68567" y="28956"/>
                              </a:lnTo>
                              <a:lnTo>
                                <a:pt x="70091" y="28956"/>
                              </a:lnTo>
                              <a:lnTo>
                                <a:pt x="70091" y="27432"/>
                              </a:lnTo>
                              <a:lnTo>
                                <a:pt x="76187" y="21336"/>
                              </a:lnTo>
                              <a:lnTo>
                                <a:pt x="80759" y="18288"/>
                              </a:lnTo>
                              <a:lnTo>
                                <a:pt x="83807" y="15240"/>
                              </a:lnTo>
                              <a:lnTo>
                                <a:pt x="88379" y="12192"/>
                              </a:lnTo>
                              <a:lnTo>
                                <a:pt x="97523" y="7620"/>
                              </a:lnTo>
                              <a:lnTo>
                                <a:pt x="97523"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5.71701pt;margin-top:615.450989pt;width:7.7pt;height:49.6pt;mso-position-horizontal-relative:page;mso-position-vertical-relative:page;z-index:-40577024" id="docshape1082" coordorigin="8514,12309" coordsize="154,992" path="m8613,12945l8596,12945,8596,12998,8613,12998,8613,12945xm8613,12578l8596,12578,8596,12631,8613,12631,8613,12578xm8649,13223l8625,13214,8625,13216,8630,13221,8630,13223,8632,13226,8632,13228,8634,13231,8634,13281,8603,13250,8594,13242,8585,13235,8577,13230,8570,13226,8555,13221,8538,13221,8531,13226,8517,13240,8514,13247,8514,13269,8517,13279,8524,13283,8531,13291,8538,13295,8550,13298,8550,13293,8543,13291,8534,13281,8529,13271,8529,13257,8531,13250,8536,13245,8543,13240,8550,13238,8570,13238,8582,13243,8594,13252,8605,13261,8617,13272,8631,13285,8646,13300,8649,13300,8649,13223xm8649,12391l8625,12381,8625,12383,8630,12388,8630,12391,8632,12393,8632,12395,8634,12398,8634,12446,8630,12442,8614,12427,8594,12409,8585,12402,8577,12397,8570,12393,8555,12388,8538,12388,8531,12393,8517,12407,8514,12415,8514,12436,8517,12443,8531,12458,8538,12463,8550,12463,8550,12460,8543,12458,8534,12448,8529,12439,8529,12424,8531,12417,8536,12412,8543,12407,8550,12405,8570,12405,8582,12410,8594,12419,8605,12428,8617,12438,8631,12451,8646,12467,8649,12467,8649,12391xm8651,13159l8522,13113,8517,13113,8517,13185,8548,13197,8548,13195,8543,13192,8538,13187,8534,13178,8534,13130,8651,13168,8651,13159xm8651,13065l8644,13043,8627,13027,8620,13024,8615,13022,8608,13019,8589,13019,8579,13024,8570,13034,8563,13042,8557,13052,8553,13062,8550,13075,8534,13065,8534,13027,8517,13017,8517,13065,8567,13091,8570,13079,8570,13070,8574,13063,8577,13053,8582,13046,8596,13036,8603,13034,8620,13034,8627,13036,8639,13048,8642,13053,8642,13067,8637,13077,8632,13082,8632,13091,8637,13096,8642,13096,8644,13094,8646,13089,8651,13087,8651,13065xm8651,12883l8649,12875,8646,12872,8646,12885,8646,12897,8642,12902,8632,12904,8622,12907,8612,12910,8600,12911,8586,12911,8562,12911,8553,12909,8541,12907,8531,12904,8526,12899,8522,12897,8522,12880,8531,12871,8550,12866,8590,12866,8604,12866,8615,12867,8625,12868,8632,12871,8637,12873,8642,12878,8644,12883,8646,12885,8646,12872,8644,12868,8642,12866,8632,12856,8620,12851,8610,12847,8582,12847,8566,12847,8552,12850,8540,12855,8529,12861,8519,12868,8514,12878,8514,12895,8517,12899,8519,12907,8526,12914,8534,12919,8546,12923,8555,12928,8570,12931,8584,12931,8596,12930,8609,12928,8620,12926,8630,12921,8644,12911,8651,12902,8651,12883xm8651,12782l8649,12777,8646,12773,8646,12784,8646,12796,8642,12801,8632,12806,8622,12809,8612,12811,8600,12813,8586,12813,8574,12813,8562,12811,8553,12811,8541,12808,8526,12801,8522,12796,8522,12782,8524,12779,8526,12775,8531,12772,8550,12767,8562,12765,8590,12765,8604,12766,8615,12767,8625,12770,8632,12772,8642,12777,8644,12782,8646,12784,8646,12773,8641,12765,8639,12763,8632,12755,8620,12753,8610,12748,8596,12746,8582,12746,8566,12747,8552,12749,8540,12754,8529,12760,8519,12770,8514,12777,8514,12794,8517,12801,8519,12806,8534,12820,8546,12825,8555,12830,8570,12832,8584,12832,8596,12831,8609,12829,8620,12825,8644,12813,8651,12801,8651,12782xm8651,12698l8646,12683,8644,12679,8639,12674,8637,12669,8634,12667,8632,12664,8627,12662,8620,12657,8615,12655,8589,12655,8579,12657,8570,12667,8563,12675,8557,12684,8553,12695,8550,12707,8534,12700,8534,12659,8517,12652,8517,12700,8567,12724,8570,12712,8570,12707,8570,12703,8573,12698,8574,12695,8577,12686,8582,12679,8596,12669,8603,12667,8620,12667,8627,12669,8632,12676,8639,12681,8642,12688,8642,12700,8637,12710,8632,12715,8632,12724,8634,12727,8634,12729,8642,12729,8651,12719,8651,12698xm8651,12515l8649,12508,8646,12506,8646,12518,8646,12530,8642,12535,8632,12539,8622,12543,8612,12545,8600,12546,8586,12547,8574,12547,8562,12544,8553,12542,8541,12542,8531,12537,8526,12532,8522,12530,8522,12515,8524,12513,8526,12508,8531,12506,8541,12503,8550,12499,8590,12499,8604,12499,8615,12501,8625,12503,8632,12503,8637,12508,8642,12511,8644,12515,8646,12518,8646,12506,8644,12503,8641,12499,8639,12496,8632,12489,8620,12487,8610,12482,8596,12479,8582,12479,8566,12480,8552,12483,8540,12487,8529,12494,8519,12501,8514,12511,8514,12527,8517,12535,8519,12539,8534,12554,8546,12559,8555,12563,8584,12563,8596,12563,8609,12561,8620,12558,8630,12554,8644,12547,8651,12535,8651,12515xm8668,12314l8666,12311,8663,12311,8661,12309,8654,12309,8649,12311,8644,12316,8637,12325,8631,12334,8626,12343,8622,12352,8622,12355,8625,12355,8625,12352,8634,12343,8642,12338,8646,12333,8654,12328,8668,12321,8668,12314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39968">
                <wp:simplePos x="0" y="0"/>
                <wp:positionH relativeFrom="page">
                  <wp:posOffset>5571185</wp:posOffset>
                </wp:positionH>
                <wp:positionV relativeFrom="page">
                  <wp:posOffset>8535543</wp:posOffset>
                </wp:positionV>
                <wp:extent cx="97790" cy="629920"/>
                <wp:effectExtent l="0" t="0" r="0" b="0"/>
                <wp:wrapNone/>
                <wp:docPr id="2022" name="Graphic 2022"/>
                <wp:cNvGraphicFramePr>
                  <a:graphicFrameLocks/>
                </wp:cNvGraphicFramePr>
                <a:graphic>
                  <a:graphicData uri="http://schemas.microsoft.com/office/word/2010/wordprocessingShape">
                    <wps:wsp>
                      <wps:cNvPr id="2022" name="Graphic 2022"/>
                      <wps:cNvSpPr/>
                      <wps:spPr>
                        <a:xfrm>
                          <a:off x="0" y="0"/>
                          <a:ext cx="97790" cy="629920"/>
                        </a:xfrm>
                        <a:custGeom>
                          <a:avLst/>
                          <a:gdLst/>
                          <a:ahLst/>
                          <a:cxnLst/>
                          <a:rect l="l" t="t" r="r" b="b"/>
                          <a:pathLst>
                            <a:path w="97790" h="629920">
                              <a:moveTo>
                                <a:pt x="62471" y="403860"/>
                              </a:moveTo>
                              <a:lnTo>
                                <a:pt x="51803" y="403860"/>
                              </a:lnTo>
                              <a:lnTo>
                                <a:pt x="51803" y="437388"/>
                              </a:lnTo>
                              <a:lnTo>
                                <a:pt x="62471" y="437388"/>
                              </a:lnTo>
                              <a:lnTo>
                                <a:pt x="62471" y="403860"/>
                              </a:lnTo>
                              <a:close/>
                            </a:path>
                            <a:path w="97790" h="629920">
                              <a:moveTo>
                                <a:pt x="62471" y="170688"/>
                              </a:moveTo>
                              <a:lnTo>
                                <a:pt x="51803" y="170688"/>
                              </a:lnTo>
                              <a:lnTo>
                                <a:pt x="51803" y="204216"/>
                              </a:lnTo>
                              <a:lnTo>
                                <a:pt x="62471" y="204216"/>
                              </a:lnTo>
                              <a:lnTo>
                                <a:pt x="62471" y="170688"/>
                              </a:lnTo>
                              <a:close/>
                            </a:path>
                            <a:path w="97790" h="629920">
                              <a:moveTo>
                                <a:pt x="85331" y="580656"/>
                              </a:moveTo>
                              <a:lnTo>
                                <a:pt x="70091" y="574560"/>
                              </a:lnTo>
                              <a:lnTo>
                                <a:pt x="70091" y="576084"/>
                              </a:lnTo>
                              <a:lnTo>
                                <a:pt x="73139" y="579132"/>
                              </a:lnTo>
                              <a:lnTo>
                                <a:pt x="73139" y="580656"/>
                              </a:lnTo>
                              <a:lnTo>
                                <a:pt x="76187" y="583704"/>
                              </a:lnTo>
                              <a:lnTo>
                                <a:pt x="76187" y="617232"/>
                              </a:lnTo>
                              <a:lnTo>
                                <a:pt x="73952" y="614349"/>
                              </a:lnTo>
                              <a:lnTo>
                                <a:pt x="56375" y="597420"/>
                              </a:lnTo>
                              <a:lnTo>
                                <a:pt x="25895" y="579132"/>
                              </a:lnTo>
                              <a:lnTo>
                                <a:pt x="15240" y="579132"/>
                              </a:lnTo>
                              <a:lnTo>
                                <a:pt x="10668" y="582180"/>
                              </a:lnTo>
                              <a:lnTo>
                                <a:pt x="1524" y="591324"/>
                              </a:lnTo>
                              <a:lnTo>
                                <a:pt x="0" y="595896"/>
                              </a:lnTo>
                              <a:lnTo>
                                <a:pt x="0" y="609612"/>
                              </a:lnTo>
                              <a:lnTo>
                                <a:pt x="1524" y="615708"/>
                              </a:lnTo>
                              <a:lnTo>
                                <a:pt x="6096" y="618756"/>
                              </a:lnTo>
                              <a:lnTo>
                                <a:pt x="10668" y="623328"/>
                              </a:lnTo>
                              <a:lnTo>
                                <a:pt x="15240" y="626376"/>
                              </a:lnTo>
                              <a:lnTo>
                                <a:pt x="22847" y="627900"/>
                              </a:lnTo>
                              <a:lnTo>
                                <a:pt x="22847" y="624852"/>
                              </a:lnTo>
                              <a:lnTo>
                                <a:pt x="18275" y="623328"/>
                              </a:lnTo>
                              <a:lnTo>
                                <a:pt x="15240" y="621804"/>
                              </a:lnTo>
                              <a:lnTo>
                                <a:pt x="13716" y="617232"/>
                              </a:lnTo>
                              <a:lnTo>
                                <a:pt x="10668" y="614184"/>
                              </a:lnTo>
                              <a:lnTo>
                                <a:pt x="9144" y="611136"/>
                              </a:lnTo>
                              <a:lnTo>
                                <a:pt x="9144" y="601992"/>
                              </a:lnTo>
                              <a:lnTo>
                                <a:pt x="10668" y="598944"/>
                              </a:lnTo>
                              <a:lnTo>
                                <a:pt x="18275" y="591324"/>
                              </a:lnTo>
                              <a:lnTo>
                                <a:pt x="22847" y="589800"/>
                              </a:lnTo>
                              <a:lnTo>
                                <a:pt x="35039" y="589800"/>
                              </a:lnTo>
                              <a:lnTo>
                                <a:pt x="42659" y="592848"/>
                              </a:lnTo>
                              <a:lnTo>
                                <a:pt x="50279" y="598944"/>
                              </a:lnTo>
                              <a:lnTo>
                                <a:pt x="57454" y="604342"/>
                              </a:lnTo>
                              <a:lnTo>
                                <a:pt x="65328" y="611327"/>
                              </a:lnTo>
                              <a:lnTo>
                                <a:pt x="74066" y="619721"/>
                              </a:lnTo>
                              <a:lnTo>
                                <a:pt x="83807" y="629424"/>
                              </a:lnTo>
                              <a:lnTo>
                                <a:pt x="85331" y="629424"/>
                              </a:lnTo>
                              <a:lnTo>
                                <a:pt x="85331" y="580656"/>
                              </a:lnTo>
                              <a:close/>
                            </a:path>
                            <a:path w="97790" h="629920">
                              <a:moveTo>
                                <a:pt x="85331" y="220980"/>
                              </a:moveTo>
                              <a:lnTo>
                                <a:pt x="70091" y="214884"/>
                              </a:lnTo>
                              <a:lnTo>
                                <a:pt x="70091" y="216408"/>
                              </a:lnTo>
                              <a:lnTo>
                                <a:pt x="73139" y="219456"/>
                              </a:lnTo>
                              <a:lnTo>
                                <a:pt x="73139" y="220980"/>
                              </a:lnTo>
                              <a:lnTo>
                                <a:pt x="76187" y="224028"/>
                              </a:lnTo>
                              <a:lnTo>
                                <a:pt x="76187" y="257556"/>
                              </a:lnTo>
                              <a:lnTo>
                                <a:pt x="73952" y="254685"/>
                              </a:lnTo>
                              <a:lnTo>
                                <a:pt x="56375" y="237744"/>
                              </a:lnTo>
                              <a:lnTo>
                                <a:pt x="25895" y="219456"/>
                              </a:lnTo>
                              <a:lnTo>
                                <a:pt x="15240" y="219456"/>
                              </a:lnTo>
                              <a:lnTo>
                                <a:pt x="10668" y="222504"/>
                              </a:lnTo>
                              <a:lnTo>
                                <a:pt x="1524" y="231648"/>
                              </a:lnTo>
                              <a:lnTo>
                                <a:pt x="0" y="236220"/>
                              </a:lnTo>
                              <a:lnTo>
                                <a:pt x="0" y="249936"/>
                              </a:lnTo>
                              <a:lnTo>
                                <a:pt x="1524" y="256032"/>
                              </a:lnTo>
                              <a:lnTo>
                                <a:pt x="6096" y="259080"/>
                              </a:lnTo>
                              <a:lnTo>
                                <a:pt x="10668" y="263652"/>
                              </a:lnTo>
                              <a:lnTo>
                                <a:pt x="15240" y="266700"/>
                              </a:lnTo>
                              <a:lnTo>
                                <a:pt x="22847" y="268224"/>
                              </a:lnTo>
                              <a:lnTo>
                                <a:pt x="22847" y="265176"/>
                              </a:lnTo>
                              <a:lnTo>
                                <a:pt x="18275" y="263652"/>
                              </a:lnTo>
                              <a:lnTo>
                                <a:pt x="15240" y="262128"/>
                              </a:lnTo>
                              <a:lnTo>
                                <a:pt x="13716" y="257556"/>
                              </a:lnTo>
                              <a:lnTo>
                                <a:pt x="10668" y="254508"/>
                              </a:lnTo>
                              <a:lnTo>
                                <a:pt x="9144" y="251460"/>
                              </a:lnTo>
                              <a:lnTo>
                                <a:pt x="9144" y="242316"/>
                              </a:lnTo>
                              <a:lnTo>
                                <a:pt x="10668" y="239268"/>
                              </a:lnTo>
                              <a:lnTo>
                                <a:pt x="18275" y="231648"/>
                              </a:lnTo>
                              <a:lnTo>
                                <a:pt x="22847" y="230124"/>
                              </a:lnTo>
                              <a:lnTo>
                                <a:pt x="35039" y="230124"/>
                              </a:lnTo>
                              <a:lnTo>
                                <a:pt x="42659" y="233172"/>
                              </a:lnTo>
                              <a:lnTo>
                                <a:pt x="50279" y="239268"/>
                              </a:lnTo>
                              <a:lnTo>
                                <a:pt x="57454" y="244678"/>
                              </a:lnTo>
                              <a:lnTo>
                                <a:pt x="65328" y="251650"/>
                              </a:lnTo>
                              <a:lnTo>
                                <a:pt x="74066" y="260057"/>
                              </a:lnTo>
                              <a:lnTo>
                                <a:pt x="83807" y="269748"/>
                              </a:lnTo>
                              <a:lnTo>
                                <a:pt x="85331" y="269748"/>
                              </a:lnTo>
                              <a:lnTo>
                                <a:pt x="85331" y="220980"/>
                              </a:lnTo>
                              <a:close/>
                            </a:path>
                            <a:path w="97790" h="629920">
                              <a:moveTo>
                                <a:pt x="85331" y="51828"/>
                              </a:moveTo>
                              <a:lnTo>
                                <a:pt x="70091" y="45732"/>
                              </a:lnTo>
                              <a:lnTo>
                                <a:pt x="70091" y="47256"/>
                              </a:lnTo>
                              <a:lnTo>
                                <a:pt x="73139" y="50304"/>
                              </a:lnTo>
                              <a:lnTo>
                                <a:pt x="73139" y="51828"/>
                              </a:lnTo>
                              <a:lnTo>
                                <a:pt x="76187" y="54876"/>
                              </a:lnTo>
                              <a:lnTo>
                                <a:pt x="76187" y="88404"/>
                              </a:lnTo>
                              <a:lnTo>
                                <a:pt x="73952" y="85521"/>
                              </a:lnTo>
                              <a:lnTo>
                                <a:pt x="56375" y="68592"/>
                              </a:lnTo>
                              <a:lnTo>
                                <a:pt x="25895" y="50304"/>
                              </a:lnTo>
                              <a:lnTo>
                                <a:pt x="15240" y="50304"/>
                              </a:lnTo>
                              <a:lnTo>
                                <a:pt x="10668" y="53352"/>
                              </a:lnTo>
                              <a:lnTo>
                                <a:pt x="1524" y="62496"/>
                              </a:lnTo>
                              <a:lnTo>
                                <a:pt x="0" y="67068"/>
                              </a:lnTo>
                              <a:lnTo>
                                <a:pt x="0" y="80784"/>
                              </a:lnTo>
                              <a:lnTo>
                                <a:pt x="1524" y="86880"/>
                              </a:lnTo>
                              <a:lnTo>
                                <a:pt x="6096" y="89928"/>
                              </a:lnTo>
                              <a:lnTo>
                                <a:pt x="10668" y="94500"/>
                              </a:lnTo>
                              <a:lnTo>
                                <a:pt x="15240" y="97548"/>
                              </a:lnTo>
                              <a:lnTo>
                                <a:pt x="22847" y="99072"/>
                              </a:lnTo>
                              <a:lnTo>
                                <a:pt x="22847" y="96024"/>
                              </a:lnTo>
                              <a:lnTo>
                                <a:pt x="18275" y="94500"/>
                              </a:lnTo>
                              <a:lnTo>
                                <a:pt x="15240" y="91452"/>
                              </a:lnTo>
                              <a:lnTo>
                                <a:pt x="13716" y="88404"/>
                              </a:lnTo>
                              <a:lnTo>
                                <a:pt x="10668" y="85356"/>
                              </a:lnTo>
                              <a:lnTo>
                                <a:pt x="9144" y="82308"/>
                              </a:lnTo>
                              <a:lnTo>
                                <a:pt x="9144" y="73164"/>
                              </a:lnTo>
                              <a:lnTo>
                                <a:pt x="10668" y="68592"/>
                              </a:lnTo>
                              <a:lnTo>
                                <a:pt x="15240" y="65544"/>
                              </a:lnTo>
                              <a:lnTo>
                                <a:pt x="18275" y="62496"/>
                              </a:lnTo>
                              <a:lnTo>
                                <a:pt x="22847" y="60972"/>
                              </a:lnTo>
                              <a:lnTo>
                                <a:pt x="35039" y="60972"/>
                              </a:lnTo>
                              <a:lnTo>
                                <a:pt x="42659" y="64020"/>
                              </a:lnTo>
                              <a:lnTo>
                                <a:pt x="50279" y="70116"/>
                              </a:lnTo>
                              <a:lnTo>
                                <a:pt x="57454" y="75514"/>
                              </a:lnTo>
                              <a:lnTo>
                                <a:pt x="65328" y="82499"/>
                              </a:lnTo>
                              <a:lnTo>
                                <a:pt x="74066" y="90893"/>
                              </a:lnTo>
                              <a:lnTo>
                                <a:pt x="83807" y="100596"/>
                              </a:lnTo>
                              <a:lnTo>
                                <a:pt x="85331" y="100596"/>
                              </a:lnTo>
                              <a:lnTo>
                                <a:pt x="85331" y="51828"/>
                              </a:lnTo>
                              <a:close/>
                            </a:path>
                            <a:path w="97790" h="629920">
                              <a:moveTo>
                                <a:pt x="86855" y="539496"/>
                              </a:moveTo>
                              <a:lnTo>
                                <a:pt x="4572" y="510540"/>
                              </a:lnTo>
                              <a:lnTo>
                                <a:pt x="1524" y="510540"/>
                              </a:lnTo>
                              <a:lnTo>
                                <a:pt x="1524" y="556260"/>
                              </a:lnTo>
                              <a:lnTo>
                                <a:pt x="21323" y="563880"/>
                              </a:lnTo>
                              <a:lnTo>
                                <a:pt x="22847" y="562356"/>
                              </a:lnTo>
                              <a:lnTo>
                                <a:pt x="18275" y="560832"/>
                              </a:lnTo>
                              <a:lnTo>
                                <a:pt x="15240" y="557784"/>
                              </a:lnTo>
                              <a:lnTo>
                                <a:pt x="12192" y="551688"/>
                              </a:lnTo>
                              <a:lnTo>
                                <a:pt x="12192" y="521208"/>
                              </a:lnTo>
                              <a:lnTo>
                                <a:pt x="86855" y="545592"/>
                              </a:lnTo>
                              <a:lnTo>
                                <a:pt x="86855" y="539496"/>
                              </a:lnTo>
                              <a:close/>
                            </a:path>
                            <a:path w="97790" h="629920">
                              <a:moveTo>
                                <a:pt x="86855" y="480072"/>
                              </a:moveTo>
                              <a:lnTo>
                                <a:pt x="83807" y="470928"/>
                              </a:lnTo>
                              <a:lnTo>
                                <a:pt x="80759" y="464832"/>
                              </a:lnTo>
                              <a:lnTo>
                                <a:pt x="71615" y="455688"/>
                              </a:lnTo>
                              <a:lnTo>
                                <a:pt x="67043" y="454164"/>
                              </a:lnTo>
                              <a:lnTo>
                                <a:pt x="63995" y="452640"/>
                              </a:lnTo>
                              <a:lnTo>
                                <a:pt x="59423" y="451116"/>
                              </a:lnTo>
                              <a:lnTo>
                                <a:pt x="47231" y="451116"/>
                              </a:lnTo>
                              <a:lnTo>
                                <a:pt x="22847" y="486168"/>
                              </a:lnTo>
                              <a:lnTo>
                                <a:pt x="12192" y="480072"/>
                              </a:lnTo>
                              <a:lnTo>
                                <a:pt x="12192" y="455688"/>
                              </a:lnTo>
                              <a:lnTo>
                                <a:pt x="1524" y="451116"/>
                              </a:lnTo>
                              <a:lnTo>
                                <a:pt x="1524" y="480072"/>
                              </a:lnTo>
                              <a:lnTo>
                                <a:pt x="33515" y="496836"/>
                              </a:lnTo>
                              <a:lnTo>
                                <a:pt x="35039" y="489216"/>
                              </a:lnTo>
                              <a:lnTo>
                                <a:pt x="35039" y="483120"/>
                              </a:lnTo>
                              <a:lnTo>
                                <a:pt x="38087" y="478548"/>
                              </a:lnTo>
                              <a:lnTo>
                                <a:pt x="39611" y="472452"/>
                              </a:lnTo>
                              <a:lnTo>
                                <a:pt x="42659" y="467880"/>
                              </a:lnTo>
                              <a:lnTo>
                                <a:pt x="51803" y="461784"/>
                              </a:lnTo>
                              <a:lnTo>
                                <a:pt x="56375" y="460260"/>
                              </a:lnTo>
                              <a:lnTo>
                                <a:pt x="67043" y="460260"/>
                              </a:lnTo>
                              <a:lnTo>
                                <a:pt x="71615" y="461784"/>
                              </a:lnTo>
                              <a:lnTo>
                                <a:pt x="79235" y="469404"/>
                              </a:lnTo>
                              <a:lnTo>
                                <a:pt x="80759" y="473976"/>
                              </a:lnTo>
                              <a:lnTo>
                                <a:pt x="80759" y="481596"/>
                              </a:lnTo>
                              <a:lnTo>
                                <a:pt x="77711" y="487692"/>
                              </a:lnTo>
                              <a:lnTo>
                                <a:pt x="74663" y="490740"/>
                              </a:lnTo>
                              <a:lnTo>
                                <a:pt x="74663" y="496836"/>
                              </a:lnTo>
                              <a:lnTo>
                                <a:pt x="77711" y="499884"/>
                              </a:lnTo>
                              <a:lnTo>
                                <a:pt x="80759" y="499884"/>
                              </a:lnTo>
                              <a:lnTo>
                                <a:pt x="82283" y="498360"/>
                              </a:lnTo>
                              <a:lnTo>
                                <a:pt x="85331" y="496836"/>
                              </a:lnTo>
                              <a:lnTo>
                                <a:pt x="86855" y="493788"/>
                              </a:lnTo>
                              <a:lnTo>
                                <a:pt x="86855" y="480072"/>
                              </a:lnTo>
                              <a:close/>
                            </a:path>
                            <a:path w="97790" h="629920">
                              <a:moveTo>
                                <a:pt x="86855" y="364236"/>
                              </a:moveTo>
                              <a:lnTo>
                                <a:pt x="85331" y="359664"/>
                              </a:lnTo>
                              <a:lnTo>
                                <a:pt x="83807" y="357378"/>
                              </a:lnTo>
                              <a:lnTo>
                                <a:pt x="83807" y="365760"/>
                              </a:lnTo>
                              <a:lnTo>
                                <a:pt x="83807" y="373380"/>
                              </a:lnTo>
                              <a:lnTo>
                                <a:pt x="45707" y="382524"/>
                              </a:lnTo>
                              <a:lnTo>
                                <a:pt x="31991" y="382524"/>
                              </a:lnTo>
                              <a:lnTo>
                                <a:pt x="24371" y="381000"/>
                              </a:lnTo>
                              <a:lnTo>
                                <a:pt x="16751" y="381000"/>
                              </a:lnTo>
                              <a:lnTo>
                                <a:pt x="10668" y="377952"/>
                              </a:lnTo>
                              <a:lnTo>
                                <a:pt x="7620" y="374904"/>
                              </a:lnTo>
                              <a:lnTo>
                                <a:pt x="4572" y="373380"/>
                              </a:lnTo>
                              <a:lnTo>
                                <a:pt x="4572" y="362712"/>
                              </a:lnTo>
                              <a:lnTo>
                                <a:pt x="7620" y="359664"/>
                              </a:lnTo>
                              <a:lnTo>
                                <a:pt x="10668" y="358140"/>
                              </a:lnTo>
                              <a:lnTo>
                                <a:pt x="16751" y="356616"/>
                              </a:lnTo>
                              <a:lnTo>
                                <a:pt x="22847" y="353568"/>
                              </a:lnTo>
                              <a:lnTo>
                                <a:pt x="47942" y="353568"/>
                              </a:lnTo>
                              <a:lnTo>
                                <a:pt x="57137" y="353949"/>
                              </a:lnTo>
                              <a:lnTo>
                                <a:pt x="64046" y="354863"/>
                              </a:lnTo>
                              <a:lnTo>
                                <a:pt x="70091" y="356616"/>
                              </a:lnTo>
                              <a:lnTo>
                                <a:pt x="74663" y="356616"/>
                              </a:lnTo>
                              <a:lnTo>
                                <a:pt x="77711" y="359664"/>
                              </a:lnTo>
                              <a:lnTo>
                                <a:pt x="80759" y="361188"/>
                              </a:lnTo>
                              <a:lnTo>
                                <a:pt x="82283" y="364236"/>
                              </a:lnTo>
                              <a:lnTo>
                                <a:pt x="83807" y="365760"/>
                              </a:lnTo>
                              <a:lnTo>
                                <a:pt x="83807" y="357378"/>
                              </a:lnTo>
                              <a:lnTo>
                                <a:pt x="82283" y="355092"/>
                              </a:lnTo>
                              <a:lnTo>
                                <a:pt x="80759" y="353568"/>
                              </a:lnTo>
                              <a:lnTo>
                                <a:pt x="74663" y="347472"/>
                              </a:lnTo>
                              <a:lnTo>
                                <a:pt x="67043" y="344424"/>
                              </a:lnTo>
                              <a:lnTo>
                                <a:pt x="60947" y="342900"/>
                              </a:lnTo>
                              <a:lnTo>
                                <a:pt x="51803" y="341376"/>
                              </a:lnTo>
                              <a:lnTo>
                                <a:pt x="42659" y="341376"/>
                              </a:lnTo>
                              <a:lnTo>
                                <a:pt x="3048" y="355092"/>
                              </a:lnTo>
                              <a:lnTo>
                                <a:pt x="0" y="361188"/>
                              </a:lnTo>
                              <a:lnTo>
                                <a:pt x="0" y="371856"/>
                              </a:lnTo>
                              <a:lnTo>
                                <a:pt x="35039" y="394728"/>
                              </a:lnTo>
                              <a:lnTo>
                                <a:pt x="44183" y="394728"/>
                              </a:lnTo>
                              <a:lnTo>
                                <a:pt x="82283" y="382524"/>
                              </a:lnTo>
                              <a:lnTo>
                                <a:pt x="86855" y="376428"/>
                              </a:lnTo>
                              <a:lnTo>
                                <a:pt x="86855" y="364236"/>
                              </a:lnTo>
                              <a:close/>
                            </a:path>
                            <a:path w="97790" h="629920">
                              <a:moveTo>
                                <a:pt x="86855" y="300228"/>
                              </a:moveTo>
                              <a:lnTo>
                                <a:pt x="85331" y="297180"/>
                              </a:lnTo>
                              <a:lnTo>
                                <a:pt x="83807" y="294894"/>
                              </a:lnTo>
                              <a:lnTo>
                                <a:pt x="83807" y="303276"/>
                              </a:lnTo>
                              <a:lnTo>
                                <a:pt x="83807" y="309372"/>
                              </a:lnTo>
                              <a:lnTo>
                                <a:pt x="45707" y="320040"/>
                              </a:lnTo>
                              <a:lnTo>
                                <a:pt x="38087" y="320040"/>
                              </a:lnTo>
                              <a:lnTo>
                                <a:pt x="31991" y="318516"/>
                              </a:lnTo>
                              <a:lnTo>
                                <a:pt x="24371" y="318516"/>
                              </a:lnTo>
                              <a:lnTo>
                                <a:pt x="16751" y="316992"/>
                              </a:lnTo>
                              <a:lnTo>
                                <a:pt x="10668" y="315468"/>
                              </a:lnTo>
                              <a:lnTo>
                                <a:pt x="4572" y="309372"/>
                              </a:lnTo>
                              <a:lnTo>
                                <a:pt x="4572" y="300228"/>
                              </a:lnTo>
                              <a:lnTo>
                                <a:pt x="6096" y="298704"/>
                              </a:lnTo>
                              <a:lnTo>
                                <a:pt x="7620" y="295656"/>
                              </a:lnTo>
                              <a:lnTo>
                                <a:pt x="10668" y="294132"/>
                              </a:lnTo>
                              <a:lnTo>
                                <a:pt x="22847" y="291084"/>
                              </a:lnTo>
                              <a:lnTo>
                                <a:pt x="30467" y="289560"/>
                              </a:lnTo>
                              <a:lnTo>
                                <a:pt x="39611" y="289560"/>
                              </a:lnTo>
                              <a:lnTo>
                                <a:pt x="80759" y="297180"/>
                              </a:lnTo>
                              <a:lnTo>
                                <a:pt x="83807" y="303276"/>
                              </a:lnTo>
                              <a:lnTo>
                                <a:pt x="83807" y="294894"/>
                              </a:lnTo>
                              <a:lnTo>
                                <a:pt x="80251" y="289560"/>
                              </a:lnTo>
                              <a:lnTo>
                                <a:pt x="79235" y="288036"/>
                              </a:lnTo>
                              <a:lnTo>
                                <a:pt x="74663" y="284988"/>
                              </a:lnTo>
                              <a:lnTo>
                                <a:pt x="67043" y="281940"/>
                              </a:lnTo>
                              <a:lnTo>
                                <a:pt x="60947" y="278892"/>
                              </a:lnTo>
                              <a:lnTo>
                                <a:pt x="51803" y="277368"/>
                              </a:lnTo>
                              <a:lnTo>
                                <a:pt x="42659" y="277368"/>
                              </a:lnTo>
                              <a:lnTo>
                                <a:pt x="32918" y="277939"/>
                              </a:lnTo>
                              <a:lnTo>
                                <a:pt x="0" y="297180"/>
                              </a:lnTo>
                              <a:lnTo>
                                <a:pt x="0" y="307848"/>
                              </a:lnTo>
                              <a:lnTo>
                                <a:pt x="1524" y="312420"/>
                              </a:lnTo>
                              <a:lnTo>
                                <a:pt x="4572" y="315468"/>
                              </a:lnTo>
                              <a:lnTo>
                                <a:pt x="7620" y="320040"/>
                              </a:lnTo>
                              <a:lnTo>
                                <a:pt x="12192" y="324612"/>
                              </a:lnTo>
                              <a:lnTo>
                                <a:pt x="19799" y="327660"/>
                              </a:lnTo>
                              <a:lnTo>
                                <a:pt x="25895" y="330708"/>
                              </a:lnTo>
                              <a:lnTo>
                                <a:pt x="35039" y="332232"/>
                              </a:lnTo>
                              <a:lnTo>
                                <a:pt x="44183" y="332232"/>
                              </a:lnTo>
                              <a:lnTo>
                                <a:pt x="82283" y="320040"/>
                              </a:lnTo>
                              <a:lnTo>
                                <a:pt x="86855" y="312420"/>
                              </a:lnTo>
                              <a:lnTo>
                                <a:pt x="86855" y="300228"/>
                              </a:lnTo>
                              <a:close/>
                            </a:path>
                            <a:path w="97790" h="629920">
                              <a:moveTo>
                                <a:pt x="86855" y="131064"/>
                              </a:moveTo>
                              <a:lnTo>
                                <a:pt x="85331" y="128016"/>
                              </a:lnTo>
                              <a:lnTo>
                                <a:pt x="83807" y="125730"/>
                              </a:lnTo>
                              <a:lnTo>
                                <a:pt x="83807" y="132588"/>
                              </a:lnTo>
                              <a:lnTo>
                                <a:pt x="83807" y="140208"/>
                              </a:lnTo>
                              <a:lnTo>
                                <a:pt x="45707" y="150876"/>
                              </a:lnTo>
                              <a:lnTo>
                                <a:pt x="38087" y="150876"/>
                              </a:lnTo>
                              <a:lnTo>
                                <a:pt x="31991" y="149352"/>
                              </a:lnTo>
                              <a:lnTo>
                                <a:pt x="24371" y="149352"/>
                              </a:lnTo>
                              <a:lnTo>
                                <a:pt x="16751" y="147828"/>
                              </a:lnTo>
                              <a:lnTo>
                                <a:pt x="10668" y="146304"/>
                              </a:lnTo>
                              <a:lnTo>
                                <a:pt x="4572" y="140208"/>
                              </a:lnTo>
                              <a:lnTo>
                                <a:pt x="4572" y="131064"/>
                              </a:lnTo>
                              <a:lnTo>
                                <a:pt x="6096" y="129540"/>
                              </a:lnTo>
                              <a:lnTo>
                                <a:pt x="7620" y="126492"/>
                              </a:lnTo>
                              <a:lnTo>
                                <a:pt x="10668" y="124968"/>
                              </a:lnTo>
                              <a:lnTo>
                                <a:pt x="22847" y="121920"/>
                              </a:lnTo>
                              <a:lnTo>
                                <a:pt x="30467" y="120396"/>
                              </a:lnTo>
                              <a:lnTo>
                                <a:pt x="39611" y="120396"/>
                              </a:lnTo>
                              <a:lnTo>
                                <a:pt x="80759" y="128016"/>
                              </a:lnTo>
                              <a:lnTo>
                                <a:pt x="82283" y="131064"/>
                              </a:lnTo>
                              <a:lnTo>
                                <a:pt x="83807" y="132588"/>
                              </a:lnTo>
                              <a:lnTo>
                                <a:pt x="83807" y="125730"/>
                              </a:lnTo>
                              <a:lnTo>
                                <a:pt x="80251" y="120396"/>
                              </a:lnTo>
                              <a:lnTo>
                                <a:pt x="79235" y="118872"/>
                              </a:lnTo>
                              <a:lnTo>
                                <a:pt x="74663" y="115824"/>
                              </a:lnTo>
                              <a:lnTo>
                                <a:pt x="67043" y="112776"/>
                              </a:lnTo>
                              <a:lnTo>
                                <a:pt x="60947" y="109728"/>
                              </a:lnTo>
                              <a:lnTo>
                                <a:pt x="51803" y="108204"/>
                              </a:lnTo>
                              <a:lnTo>
                                <a:pt x="42659" y="108204"/>
                              </a:lnTo>
                              <a:lnTo>
                                <a:pt x="3048" y="123444"/>
                              </a:lnTo>
                              <a:lnTo>
                                <a:pt x="0" y="128016"/>
                              </a:lnTo>
                              <a:lnTo>
                                <a:pt x="0" y="138684"/>
                              </a:lnTo>
                              <a:lnTo>
                                <a:pt x="1524" y="143256"/>
                              </a:lnTo>
                              <a:lnTo>
                                <a:pt x="4572" y="146304"/>
                              </a:lnTo>
                              <a:lnTo>
                                <a:pt x="7620" y="150876"/>
                              </a:lnTo>
                              <a:lnTo>
                                <a:pt x="12192" y="155448"/>
                              </a:lnTo>
                              <a:lnTo>
                                <a:pt x="19799" y="158496"/>
                              </a:lnTo>
                              <a:lnTo>
                                <a:pt x="25895" y="161544"/>
                              </a:lnTo>
                              <a:lnTo>
                                <a:pt x="35039" y="163080"/>
                              </a:lnTo>
                              <a:lnTo>
                                <a:pt x="44183" y="163080"/>
                              </a:lnTo>
                              <a:lnTo>
                                <a:pt x="82283" y="150876"/>
                              </a:lnTo>
                              <a:lnTo>
                                <a:pt x="86855" y="143256"/>
                              </a:lnTo>
                              <a:lnTo>
                                <a:pt x="86855" y="131064"/>
                              </a:lnTo>
                              <a:close/>
                            </a:path>
                            <a:path w="97790" h="629920">
                              <a:moveTo>
                                <a:pt x="97523" y="3048"/>
                              </a:moveTo>
                              <a:lnTo>
                                <a:pt x="95999" y="3048"/>
                              </a:lnTo>
                              <a:lnTo>
                                <a:pt x="95999" y="1524"/>
                              </a:lnTo>
                              <a:lnTo>
                                <a:pt x="92951" y="0"/>
                              </a:lnTo>
                              <a:lnTo>
                                <a:pt x="88379" y="0"/>
                              </a:lnTo>
                              <a:lnTo>
                                <a:pt x="85331" y="1524"/>
                              </a:lnTo>
                              <a:lnTo>
                                <a:pt x="68567" y="27444"/>
                              </a:lnTo>
                              <a:lnTo>
                                <a:pt x="68567" y="28968"/>
                              </a:lnTo>
                              <a:lnTo>
                                <a:pt x="70091" y="28968"/>
                              </a:lnTo>
                              <a:lnTo>
                                <a:pt x="70091" y="27444"/>
                              </a:lnTo>
                              <a:lnTo>
                                <a:pt x="76187" y="21348"/>
                              </a:lnTo>
                              <a:lnTo>
                                <a:pt x="80759" y="18300"/>
                              </a:lnTo>
                              <a:lnTo>
                                <a:pt x="83807" y="15240"/>
                              </a:lnTo>
                              <a:lnTo>
                                <a:pt x="88379" y="13716"/>
                              </a:lnTo>
                              <a:lnTo>
                                <a:pt x="91427" y="10668"/>
                              </a:lnTo>
                              <a:lnTo>
                                <a:pt x="97523" y="7620"/>
                              </a:lnTo>
                              <a:lnTo>
                                <a:pt x="97523"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8.676025pt;margin-top:672.090027pt;width:7.7pt;height:49.6pt;mso-position-horizontal-relative:page;mso-position-vertical-relative:page;z-index:-40576512" id="docshape1083" coordorigin="8774,13442" coordsize="154,992" path="m8872,14078l8855,14078,8855,14131,8872,14131,8872,14078xm8872,13711l8855,13711,8855,13763,8872,13763,8872,13711xm8908,14356l8884,14347,8884,14349,8889,14354,8889,14356,8894,14361,8894,14414,8890,14409,8862,14383,8853,14374,8845,14368,8836,14363,8829,14359,8814,14354,8798,14354,8790,14359,8776,14373,8774,14380,8774,14402,8776,14411,8783,14416,8790,14423,8798,14428,8810,14431,8810,14426,8802,14423,8798,14421,8795,14414,8790,14409,8788,14404,8788,14390,8790,14385,8802,14373,8810,14371,8829,14371,8841,14375,8853,14385,8864,14394,8876,14405,8890,14418,8906,14433,8908,14433,8908,14356xm8908,13790l8884,13780,8884,13783,8889,13787,8889,13790,8894,13795,8894,13847,8890,13843,8862,13816,8853,13808,8845,13802,8836,13796,8829,13792,8814,13787,8798,13787,8790,13792,8776,13807,8774,13814,8774,13835,8776,13845,8783,13850,8790,13857,8798,13862,8810,13864,8810,13859,8802,13857,8798,13855,8795,13847,8790,13843,8788,13838,8788,13823,8790,13819,8802,13807,8810,13804,8829,13804,8841,13809,8853,13819,8864,13827,8876,13838,8890,13851,8906,13867,8908,13867,8908,13790xm8908,13523l8884,13514,8884,13516,8889,13521,8889,13523,8894,13528,8894,13581,8890,13576,8862,13550,8853,13542,8845,13535,8836,13530,8829,13526,8814,13521,8798,13521,8790,13526,8776,13540,8774,13547,8774,13569,8776,13579,8783,13583,8790,13591,8798,13595,8810,13598,8810,13593,8802,13591,8798,13586,8795,13581,8790,13576,8788,13571,8788,13557,8790,13550,8798,13545,8802,13540,8810,13538,8829,13538,8841,13543,8853,13552,8864,13561,8876,13572,8890,13585,8906,13600,8908,13600,8908,13523xm8910,14291l8781,14246,8776,14246,8776,14318,8807,14330,8810,14327,8802,14325,8798,14320,8793,14311,8793,14263,8910,14301,8910,14291xm8910,14198l8906,14183,8901,14174,8886,14159,8879,14157,8874,14155,8867,14152,8848,14152,8838,14157,8829,14167,8822,14175,8816,14184,8812,14195,8810,14207,8793,14198,8793,14159,8776,14152,8776,14198,8826,14224,8829,14212,8829,14203,8834,14195,8836,14186,8841,14179,8855,14169,8862,14167,8879,14167,8886,14169,8898,14181,8901,14188,8901,14200,8896,14210,8891,14215,8891,14224,8896,14229,8901,14229,8903,14227,8908,14224,8910,14219,8910,14198xm8910,14015l8908,14008,8906,14005,8906,14018,8906,14030,8901,14035,8891,14039,8882,14041,8871,14043,8859,14044,8846,14044,8824,14044,8812,14042,8800,14042,8790,14037,8786,14032,8781,14030,8781,14013,8786,14008,8790,14006,8800,14003,8810,13999,8849,13999,8864,13999,8874,14001,8884,14003,8891,14003,8896,14008,8901,14011,8903,14015,8906,14018,8906,14005,8903,14001,8901,13999,8891,13989,8879,13984,8870,13982,8855,13979,8841,13979,8825,13980,8812,13983,8799,13988,8788,13994,8778,14001,8774,14011,8774,14027,8776,14032,8786,14047,8793,14054,8805,14059,8814,14061,8829,14063,8843,14063,8856,14063,8868,14061,8879,14058,8889,14054,8903,14044,8910,14035,8910,14015xm8910,13915l8908,13910,8906,13906,8906,13919,8906,13929,8901,13934,8891,13939,8882,13942,8871,13944,8859,13945,8846,13946,8834,13946,8824,13943,8812,13943,8800,13941,8790,13939,8781,13929,8781,13915,8783,13912,8786,13907,8790,13905,8810,13900,8822,13898,8836,13898,8851,13898,8864,13899,8874,13901,8884,13903,8891,13905,8901,13910,8906,13919,8906,13906,8900,13898,8898,13895,8891,13891,8879,13886,8870,13881,8855,13879,8841,13879,8825,13880,8812,13882,8799,13887,8788,13893,8778,13903,8774,13910,8774,13927,8776,13934,8781,13939,8786,13946,8793,13953,8805,13958,8814,13963,8829,13965,8843,13965,8856,13964,8868,13962,8879,13958,8903,13946,8910,13934,8910,13915xm8910,13648l8908,13643,8906,13640,8906,13651,8906,13663,8901,13667,8891,13672,8882,13675,8871,13678,8859,13679,8846,13679,8834,13679,8824,13677,8812,13677,8800,13675,8790,13672,8781,13663,8781,13648,8783,13646,8786,13641,8790,13639,8810,13634,8822,13631,8836,13631,8851,13632,8864,13633,8874,13634,8884,13636,8891,13639,8901,13643,8903,13648,8906,13651,8906,13640,8900,13631,8898,13629,8891,13624,8879,13619,8870,13615,8855,13612,8841,13612,8825,13613,8812,13616,8799,13620,8788,13627,8778,13636,8774,13643,8774,13660,8776,13667,8781,13672,8786,13679,8793,13687,8805,13691,8814,13696,8829,13699,8843,13699,8856,13698,8868,13695,8879,13691,8903,13679,8910,13667,8910,13648xm8927,13447l8925,13447,8925,13444,8920,13442,8913,13442,8908,13444,8903,13449,8896,13458,8891,13467,8886,13476,8882,13485,8882,13487,8884,13487,8884,13485,8894,13475,8901,13471,8906,13466,8913,13463,8918,13459,8927,13454,8927,1344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0480">
                <wp:simplePos x="0" y="0"/>
                <wp:positionH relativeFrom="page">
                  <wp:posOffset>5571185</wp:posOffset>
                </wp:positionH>
                <wp:positionV relativeFrom="page">
                  <wp:posOffset>7816215</wp:posOffset>
                </wp:positionV>
                <wp:extent cx="97790" cy="629920"/>
                <wp:effectExtent l="0" t="0" r="0" b="0"/>
                <wp:wrapNone/>
                <wp:docPr id="2023" name="Graphic 2023"/>
                <wp:cNvGraphicFramePr>
                  <a:graphicFrameLocks/>
                </wp:cNvGraphicFramePr>
                <a:graphic>
                  <a:graphicData uri="http://schemas.microsoft.com/office/word/2010/wordprocessingShape">
                    <wps:wsp>
                      <wps:cNvPr id="2023" name="Graphic 2023"/>
                      <wps:cNvSpPr/>
                      <wps:spPr>
                        <a:xfrm>
                          <a:off x="0" y="0"/>
                          <a:ext cx="97790" cy="629920"/>
                        </a:xfrm>
                        <a:custGeom>
                          <a:avLst/>
                          <a:gdLst/>
                          <a:ahLst/>
                          <a:cxnLst/>
                          <a:rect l="l" t="t" r="r" b="b"/>
                          <a:pathLst>
                            <a:path w="97790" h="629920">
                              <a:moveTo>
                                <a:pt x="62471" y="403860"/>
                              </a:moveTo>
                              <a:lnTo>
                                <a:pt x="51803" y="403860"/>
                              </a:lnTo>
                              <a:lnTo>
                                <a:pt x="51803" y="437388"/>
                              </a:lnTo>
                              <a:lnTo>
                                <a:pt x="62471" y="437388"/>
                              </a:lnTo>
                              <a:lnTo>
                                <a:pt x="62471" y="403860"/>
                              </a:lnTo>
                              <a:close/>
                            </a:path>
                            <a:path w="97790" h="629920">
                              <a:moveTo>
                                <a:pt x="62471" y="170688"/>
                              </a:moveTo>
                              <a:lnTo>
                                <a:pt x="51803" y="170688"/>
                              </a:lnTo>
                              <a:lnTo>
                                <a:pt x="51803" y="204216"/>
                              </a:lnTo>
                              <a:lnTo>
                                <a:pt x="62471" y="204216"/>
                              </a:lnTo>
                              <a:lnTo>
                                <a:pt x="62471" y="170688"/>
                              </a:lnTo>
                              <a:close/>
                            </a:path>
                            <a:path w="97790" h="629920">
                              <a:moveTo>
                                <a:pt x="85331" y="580656"/>
                              </a:moveTo>
                              <a:lnTo>
                                <a:pt x="70091" y="574560"/>
                              </a:lnTo>
                              <a:lnTo>
                                <a:pt x="70091" y="576084"/>
                              </a:lnTo>
                              <a:lnTo>
                                <a:pt x="73139" y="579132"/>
                              </a:lnTo>
                              <a:lnTo>
                                <a:pt x="73139" y="580656"/>
                              </a:lnTo>
                              <a:lnTo>
                                <a:pt x="76187" y="583704"/>
                              </a:lnTo>
                              <a:lnTo>
                                <a:pt x="76187" y="617232"/>
                              </a:lnTo>
                              <a:lnTo>
                                <a:pt x="73952" y="614349"/>
                              </a:lnTo>
                              <a:lnTo>
                                <a:pt x="56375" y="597420"/>
                              </a:lnTo>
                              <a:lnTo>
                                <a:pt x="25895" y="579132"/>
                              </a:lnTo>
                              <a:lnTo>
                                <a:pt x="15240" y="579132"/>
                              </a:lnTo>
                              <a:lnTo>
                                <a:pt x="10668" y="582180"/>
                              </a:lnTo>
                              <a:lnTo>
                                <a:pt x="1524" y="591324"/>
                              </a:lnTo>
                              <a:lnTo>
                                <a:pt x="0" y="595896"/>
                              </a:lnTo>
                              <a:lnTo>
                                <a:pt x="0" y="609612"/>
                              </a:lnTo>
                              <a:lnTo>
                                <a:pt x="1524" y="615708"/>
                              </a:lnTo>
                              <a:lnTo>
                                <a:pt x="6096" y="618756"/>
                              </a:lnTo>
                              <a:lnTo>
                                <a:pt x="10668" y="623328"/>
                              </a:lnTo>
                              <a:lnTo>
                                <a:pt x="15240" y="626376"/>
                              </a:lnTo>
                              <a:lnTo>
                                <a:pt x="22847" y="627900"/>
                              </a:lnTo>
                              <a:lnTo>
                                <a:pt x="22847" y="624852"/>
                              </a:lnTo>
                              <a:lnTo>
                                <a:pt x="18275" y="623328"/>
                              </a:lnTo>
                              <a:lnTo>
                                <a:pt x="15240" y="620280"/>
                              </a:lnTo>
                              <a:lnTo>
                                <a:pt x="13716" y="617232"/>
                              </a:lnTo>
                              <a:lnTo>
                                <a:pt x="10668" y="614184"/>
                              </a:lnTo>
                              <a:lnTo>
                                <a:pt x="9144" y="611136"/>
                              </a:lnTo>
                              <a:lnTo>
                                <a:pt x="9144" y="601992"/>
                              </a:lnTo>
                              <a:lnTo>
                                <a:pt x="10668" y="597420"/>
                              </a:lnTo>
                              <a:lnTo>
                                <a:pt x="15240" y="594372"/>
                              </a:lnTo>
                              <a:lnTo>
                                <a:pt x="18275" y="591324"/>
                              </a:lnTo>
                              <a:lnTo>
                                <a:pt x="22847" y="589800"/>
                              </a:lnTo>
                              <a:lnTo>
                                <a:pt x="35039" y="589800"/>
                              </a:lnTo>
                              <a:lnTo>
                                <a:pt x="42659" y="592848"/>
                              </a:lnTo>
                              <a:lnTo>
                                <a:pt x="50279" y="598944"/>
                              </a:lnTo>
                              <a:lnTo>
                                <a:pt x="57454" y="604342"/>
                              </a:lnTo>
                              <a:lnTo>
                                <a:pt x="65328" y="611327"/>
                              </a:lnTo>
                              <a:lnTo>
                                <a:pt x="74066" y="619721"/>
                              </a:lnTo>
                              <a:lnTo>
                                <a:pt x="83807" y="629424"/>
                              </a:lnTo>
                              <a:lnTo>
                                <a:pt x="85331" y="629424"/>
                              </a:lnTo>
                              <a:lnTo>
                                <a:pt x="85331" y="580656"/>
                              </a:lnTo>
                              <a:close/>
                            </a:path>
                            <a:path w="97790" h="629920">
                              <a:moveTo>
                                <a:pt x="85331" y="452640"/>
                              </a:moveTo>
                              <a:lnTo>
                                <a:pt x="70091" y="446544"/>
                              </a:lnTo>
                              <a:lnTo>
                                <a:pt x="70091" y="449592"/>
                              </a:lnTo>
                              <a:lnTo>
                                <a:pt x="71615" y="451116"/>
                              </a:lnTo>
                              <a:lnTo>
                                <a:pt x="73139" y="451116"/>
                              </a:lnTo>
                              <a:lnTo>
                                <a:pt x="73139" y="452640"/>
                              </a:lnTo>
                              <a:lnTo>
                                <a:pt x="76187" y="455688"/>
                              </a:lnTo>
                              <a:lnTo>
                                <a:pt x="76187" y="489216"/>
                              </a:lnTo>
                              <a:lnTo>
                                <a:pt x="63754" y="477418"/>
                              </a:lnTo>
                              <a:lnTo>
                                <a:pt x="50685" y="465759"/>
                              </a:lnTo>
                              <a:lnTo>
                                <a:pt x="45135" y="461594"/>
                              </a:lnTo>
                              <a:lnTo>
                                <a:pt x="39878" y="458279"/>
                              </a:lnTo>
                              <a:lnTo>
                                <a:pt x="35039" y="455688"/>
                              </a:lnTo>
                              <a:lnTo>
                                <a:pt x="30467" y="452640"/>
                              </a:lnTo>
                              <a:lnTo>
                                <a:pt x="15240" y="452640"/>
                              </a:lnTo>
                              <a:lnTo>
                                <a:pt x="10668" y="454164"/>
                              </a:lnTo>
                              <a:lnTo>
                                <a:pt x="1524" y="463308"/>
                              </a:lnTo>
                              <a:lnTo>
                                <a:pt x="0" y="469404"/>
                              </a:lnTo>
                              <a:lnTo>
                                <a:pt x="0" y="483120"/>
                              </a:lnTo>
                              <a:lnTo>
                                <a:pt x="1524" y="487692"/>
                              </a:lnTo>
                              <a:lnTo>
                                <a:pt x="10668" y="496836"/>
                              </a:lnTo>
                              <a:lnTo>
                                <a:pt x="15240" y="499884"/>
                              </a:lnTo>
                              <a:lnTo>
                                <a:pt x="22847" y="499884"/>
                              </a:lnTo>
                              <a:lnTo>
                                <a:pt x="22847" y="498360"/>
                              </a:lnTo>
                              <a:lnTo>
                                <a:pt x="18275" y="496836"/>
                              </a:lnTo>
                              <a:lnTo>
                                <a:pt x="15240" y="493788"/>
                              </a:lnTo>
                              <a:lnTo>
                                <a:pt x="13716" y="490740"/>
                              </a:lnTo>
                              <a:lnTo>
                                <a:pt x="10668" y="487692"/>
                              </a:lnTo>
                              <a:lnTo>
                                <a:pt x="9144" y="483120"/>
                              </a:lnTo>
                              <a:lnTo>
                                <a:pt x="9144" y="475500"/>
                              </a:lnTo>
                              <a:lnTo>
                                <a:pt x="10668" y="470928"/>
                              </a:lnTo>
                              <a:lnTo>
                                <a:pt x="15240" y="467880"/>
                              </a:lnTo>
                              <a:lnTo>
                                <a:pt x="18275" y="464832"/>
                              </a:lnTo>
                              <a:lnTo>
                                <a:pt x="22847" y="463308"/>
                              </a:lnTo>
                              <a:lnTo>
                                <a:pt x="35039" y="463308"/>
                              </a:lnTo>
                              <a:lnTo>
                                <a:pt x="42659" y="466356"/>
                              </a:lnTo>
                              <a:lnTo>
                                <a:pt x="50279" y="472452"/>
                              </a:lnTo>
                              <a:lnTo>
                                <a:pt x="57454" y="477634"/>
                              </a:lnTo>
                              <a:lnTo>
                                <a:pt x="65328" y="484263"/>
                              </a:lnTo>
                              <a:lnTo>
                                <a:pt x="74066" y="492594"/>
                              </a:lnTo>
                              <a:lnTo>
                                <a:pt x="83807" y="502932"/>
                              </a:lnTo>
                              <a:lnTo>
                                <a:pt x="85331" y="502932"/>
                              </a:lnTo>
                              <a:lnTo>
                                <a:pt x="85331" y="452640"/>
                              </a:lnTo>
                              <a:close/>
                            </a:path>
                            <a:path w="97790" h="629920">
                              <a:moveTo>
                                <a:pt x="85331" y="51828"/>
                              </a:moveTo>
                              <a:lnTo>
                                <a:pt x="70091" y="45732"/>
                              </a:lnTo>
                              <a:lnTo>
                                <a:pt x="70091" y="47256"/>
                              </a:lnTo>
                              <a:lnTo>
                                <a:pt x="73139" y="50304"/>
                              </a:lnTo>
                              <a:lnTo>
                                <a:pt x="73139" y="51828"/>
                              </a:lnTo>
                              <a:lnTo>
                                <a:pt x="76187" y="54876"/>
                              </a:lnTo>
                              <a:lnTo>
                                <a:pt x="76187" y="86880"/>
                              </a:lnTo>
                              <a:lnTo>
                                <a:pt x="63754" y="75082"/>
                              </a:lnTo>
                              <a:lnTo>
                                <a:pt x="50685" y="63423"/>
                              </a:lnTo>
                              <a:lnTo>
                                <a:pt x="45135" y="59258"/>
                              </a:lnTo>
                              <a:lnTo>
                                <a:pt x="39878" y="55943"/>
                              </a:lnTo>
                              <a:lnTo>
                                <a:pt x="35039" y="53352"/>
                              </a:lnTo>
                              <a:lnTo>
                                <a:pt x="25895" y="50304"/>
                              </a:lnTo>
                              <a:lnTo>
                                <a:pt x="15240" y="50304"/>
                              </a:lnTo>
                              <a:lnTo>
                                <a:pt x="10668" y="53352"/>
                              </a:lnTo>
                              <a:lnTo>
                                <a:pt x="1524" y="62496"/>
                              </a:lnTo>
                              <a:lnTo>
                                <a:pt x="0" y="67068"/>
                              </a:lnTo>
                              <a:lnTo>
                                <a:pt x="0" y="80784"/>
                              </a:lnTo>
                              <a:lnTo>
                                <a:pt x="1524" y="85356"/>
                              </a:lnTo>
                              <a:lnTo>
                                <a:pt x="10668" y="94500"/>
                              </a:lnTo>
                              <a:lnTo>
                                <a:pt x="15240" y="97548"/>
                              </a:lnTo>
                              <a:lnTo>
                                <a:pt x="22847" y="97548"/>
                              </a:lnTo>
                              <a:lnTo>
                                <a:pt x="22847" y="96024"/>
                              </a:lnTo>
                              <a:lnTo>
                                <a:pt x="18275" y="94500"/>
                              </a:lnTo>
                              <a:lnTo>
                                <a:pt x="15240" y="91452"/>
                              </a:lnTo>
                              <a:lnTo>
                                <a:pt x="13716" y="88404"/>
                              </a:lnTo>
                              <a:lnTo>
                                <a:pt x="10668" y="85356"/>
                              </a:lnTo>
                              <a:lnTo>
                                <a:pt x="9144" y="82308"/>
                              </a:lnTo>
                              <a:lnTo>
                                <a:pt x="9144" y="73164"/>
                              </a:lnTo>
                              <a:lnTo>
                                <a:pt x="10668" y="68592"/>
                              </a:lnTo>
                              <a:lnTo>
                                <a:pt x="15240" y="65544"/>
                              </a:lnTo>
                              <a:lnTo>
                                <a:pt x="18275" y="62496"/>
                              </a:lnTo>
                              <a:lnTo>
                                <a:pt x="22847" y="60972"/>
                              </a:lnTo>
                              <a:lnTo>
                                <a:pt x="35039" y="60972"/>
                              </a:lnTo>
                              <a:lnTo>
                                <a:pt x="42659" y="64020"/>
                              </a:lnTo>
                              <a:lnTo>
                                <a:pt x="50279" y="70116"/>
                              </a:lnTo>
                              <a:lnTo>
                                <a:pt x="57454" y="75298"/>
                              </a:lnTo>
                              <a:lnTo>
                                <a:pt x="65328" y="81927"/>
                              </a:lnTo>
                              <a:lnTo>
                                <a:pt x="74066" y="90258"/>
                              </a:lnTo>
                              <a:lnTo>
                                <a:pt x="83807" y="100596"/>
                              </a:lnTo>
                              <a:lnTo>
                                <a:pt x="85331" y="100596"/>
                              </a:lnTo>
                              <a:lnTo>
                                <a:pt x="85331" y="51828"/>
                              </a:lnTo>
                              <a:close/>
                            </a:path>
                            <a:path w="97790" h="629920">
                              <a:moveTo>
                                <a:pt x="86855" y="539496"/>
                              </a:moveTo>
                              <a:lnTo>
                                <a:pt x="4572" y="510540"/>
                              </a:lnTo>
                              <a:lnTo>
                                <a:pt x="1524" y="510540"/>
                              </a:lnTo>
                              <a:lnTo>
                                <a:pt x="1524" y="556260"/>
                              </a:lnTo>
                              <a:lnTo>
                                <a:pt x="21323" y="563880"/>
                              </a:lnTo>
                              <a:lnTo>
                                <a:pt x="22847" y="562356"/>
                              </a:lnTo>
                              <a:lnTo>
                                <a:pt x="18275" y="560832"/>
                              </a:lnTo>
                              <a:lnTo>
                                <a:pt x="15240" y="557784"/>
                              </a:lnTo>
                              <a:lnTo>
                                <a:pt x="12192" y="551688"/>
                              </a:lnTo>
                              <a:lnTo>
                                <a:pt x="12192" y="521208"/>
                              </a:lnTo>
                              <a:lnTo>
                                <a:pt x="86855" y="545592"/>
                              </a:lnTo>
                              <a:lnTo>
                                <a:pt x="86855" y="539496"/>
                              </a:lnTo>
                              <a:close/>
                            </a:path>
                            <a:path w="97790" h="629920">
                              <a:moveTo>
                                <a:pt x="86855" y="364236"/>
                              </a:moveTo>
                              <a:lnTo>
                                <a:pt x="85331" y="359664"/>
                              </a:lnTo>
                              <a:lnTo>
                                <a:pt x="83807" y="357378"/>
                              </a:lnTo>
                              <a:lnTo>
                                <a:pt x="83807" y="365760"/>
                              </a:lnTo>
                              <a:lnTo>
                                <a:pt x="83807" y="373380"/>
                              </a:lnTo>
                              <a:lnTo>
                                <a:pt x="80759" y="376428"/>
                              </a:lnTo>
                              <a:lnTo>
                                <a:pt x="74663" y="377952"/>
                              </a:lnTo>
                              <a:lnTo>
                                <a:pt x="68643" y="379958"/>
                              </a:lnTo>
                              <a:lnTo>
                                <a:pt x="61899" y="381381"/>
                              </a:lnTo>
                              <a:lnTo>
                                <a:pt x="54305" y="382244"/>
                              </a:lnTo>
                              <a:lnTo>
                                <a:pt x="45707" y="382524"/>
                              </a:lnTo>
                              <a:lnTo>
                                <a:pt x="31991" y="382524"/>
                              </a:lnTo>
                              <a:lnTo>
                                <a:pt x="16751" y="379476"/>
                              </a:lnTo>
                              <a:lnTo>
                                <a:pt x="10668" y="377952"/>
                              </a:lnTo>
                              <a:lnTo>
                                <a:pt x="7620" y="374904"/>
                              </a:lnTo>
                              <a:lnTo>
                                <a:pt x="4572" y="373380"/>
                              </a:lnTo>
                              <a:lnTo>
                                <a:pt x="4572" y="362712"/>
                              </a:lnTo>
                              <a:lnTo>
                                <a:pt x="10668" y="356616"/>
                              </a:lnTo>
                              <a:lnTo>
                                <a:pt x="22847" y="353568"/>
                              </a:lnTo>
                              <a:lnTo>
                                <a:pt x="47942" y="353568"/>
                              </a:lnTo>
                              <a:lnTo>
                                <a:pt x="82283" y="364236"/>
                              </a:lnTo>
                              <a:lnTo>
                                <a:pt x="83807" y="365760"/>
                              </a:lnTo>
                              <a:lnTo>
                                <a:pt x="83807" y="357378"/>
                              </a:lnTo>
                              <a:lnTo>
                                <a:pt x="82283" y="355092"/>
                              </a:lnTo>
                              <a:lnTo>
                                <a:pt x="80759" y="353568"/>
                              </a:lnTo>
                              <a:lnTo>
                                <a:pt x="74663" y="347472"/>
                              </a:lnTo>
                              <a:lnTo>
                                <a:pt x="67043" y="344424"/>
                              </a:lnTo>
                              <a:lnTo>
                                <a:pt x="60947" y="341376"/>
                              </a:lnTo>
                              <a:lnTo>
                                <a:pt x="42659" y="341376"/>
                              </a:lnTo>
                              <a:lnTo>
                                <a:pt x="3048" y="355092"/>
                              </a:lnTo>
                              <a:lnTo>
                                <a:pt x="0" y="361188"/>
                              </a:lnTo>
                              <a:lnTo>
                                <a:pt x="0" y="371856"/>
                              </a:lnTo>
                              <a:lnTo>
                                <a:pt x="1524" y="374904"/>
                              </a:lnTo>
                              <a:lnTo>
                                <a:pt x="7620" y="384048"/>
                              </a:lnTo>
                              <a:lnTo>
                                <a:pt x="12192" y="387096"/>
                              </a:lnTo>
                              <a:lnTo>
                                <a:pt x="19799" y="390144"/>
                              </a:lnTo>
                              <a:lnTo>
                                <a:pt x="25895" y="393192"/>
                              </a:lnTo>
                              <a:lnTo>
                                <a:pt x="35039" y="394728"/>
                              </a:lnTo>
                              <a:lnTo>
                                <a:pt x="44183" y="394728"/>
                              </a:lnTo>
                              <a:lnTo>
                                <a:pt x="82283" y="382524"/>
                              </a:lnTo>
                              <a:lnTo>
                                <a:pt x="86855" y="376428"/>
                              </a:lnTo>
                              <a:lnTo>
                                <a:pt x="86855" y="364236"/>
                              </a:lnTo>
                              <a:close/>
                            </a:path>
                            <a:path w="97790" h="629920">
                              <a:moveTo>
                                <a:pt x="86855" y="300228"/>
                              </a:moveTo>
                              <a:lnTo>
                                <a:pt x="85331" y="297180"/>
                              </a:lnTo>
                              <a:lnTo>
                                <a:pt x="83807" y="294894"/>
                              </a:lnTo>
                              <a:lnTo>
                                <a:pt x="83807" y="301752"/>
                              </a:lnTo>
                              <a:lnTo>
                                <a:pt x="83807" y="309372"/>
                              </a:lnTo>
                              <a:lnTo>
                                <a:pt x="45707" y="320040"/>
                              </a:lnTo>
                              <a:lnTo>
                                <a:pt x="38087" y="320040"/>
                              </a:lnTo>
                              <a:lnTo>
                                <a:pt x="31991" y="318516"/>
                              </a:lnTo>
                              <a:lnTo>
                                <a:pt x="24371" y="318516"/>
                              </a:lnTo>
                              <a:lnTo>
                                <a:pt x="16751" y="316992"/>
                              </a:lnTo>
                              <a:lnTo>
                                <a:pt x="7620" y="312420"/>
                              </a:lnTo>
                              <a:lnTo>
                                <a:pt x="4572" y="309372"/>
                              </a:lnTo>
                              <a:lnTo>
                                <a:pt x="4572" y="300228"/>
                              </a:lnTo>
                              <a:lnTo>
                                <a:pt x="6096" y="298704"/>
                              </a:lnTo>
                              <a:lnTo>
                                <a:pt x="7620" y="295656"/>
                              </a:lnTo>
                              <a:lnTo>
                                <a:pt x="10668" y="294132"/>
                              </a:lnTo>
                              <a:lnTo>
                                <a:pt x="22847" y="291084"/>
                              </a:lnTo>
                              <a:lnTo>
                                <a:pt x="30467" y="289560"/>
                              </a:lnTo>
                              <a:lnTo>
                                <a:pt x="47942" y="289560"/>
                              </a:lnTo>
                              <a:lnTo>
                                <a:pt x="82283" y="300228"/>
                              </a:lnTo>
                              <a:lnTo>
                                <a:pt x="83807" y="301752"/>
                              </a:lnTo>
                              <a:lnTo>
                                <a:pt x="83807" y="294894"/>
                              </a:lnTo>
                              <a:lnTo>
                                <a:pt x="80251" y="289560"/>
                              </a:lnTo>
                              <a:lnTo>
                                <a:pt x="79235" y="288036"/>
                              </a:lnTo>
                              <a:lnTo>
                                <a:pt x="74663" y="283464"/>
                              </a:lnTo>
                              <a:lnTo>
                                <a:pt x="67043" y="281940"/>
                              </a:lnTo>
                              <a:lnTo>
                                <a:pt x="60947" y="278892"/>
                              </a:lnTo>
                              <a:lnTo>
                                <a:pt x="51803" y="277368"/>
                              </a:lnTo>
                              <a:lnTo>
                                <a:pt x="42659" y="277368"/>
                              </a:lnTo>
                              <a:lnTo>
                                <a:pt x="3048" y="292608"/>
                              </a:lnTo>
                              <a:lnTo>
                                <a:pt x="0" y="297180"/>
                              </a:lnTo>
                              <a:lnTo>
                                <a:pt x="0" y="307848"/>
                              </a:lnTo>
                              <a:lnTo>
                                <a:pt x="1524" y="312420"/>
                              </a:lnTo>
                              <a:lnTo>
                                <a:pt x="4572" y="315468"/>
                              </a:lnTo>
                              <a:lnTo>
                                <a:pt x="7620" y="320040"/>
                              </a:lnTo>
                              <a:lnTo>
                                <a:pt x="12192" y="324612"/>
                              </a:lnTo>
                              <a:lnTo>
                                <a:pt x="19799" y="327660"/>
                              </a:lnTo>
                              <a:lnTo>
                                <a:pt x="25895" y="330708"/>
                              </a:lnTo>
                              <a:lnTo>
                                <a:pt x="35039" y="332244"/>
                              </a:lnTo>
                              <a:lnTo>
                                <a:pt x="44183" y="332244"/>
                              </a:lnTo>
                              <a:lnTo>
                                <a:pt x="82283" y="320040"/>
                              </a:lnTo>
                              <a:lnTo>
                                <a:pt x="86855" y="312420"/>
                              </a:lnTo>
                              <a:lnTo>
                                <a:pt x="86855" y="300228"/>
                              </a:lnTo>
                              <a:close/>
                            </a:path>
                            <a:path w="97790" h="629920">
                              <a:moveTo>
                                <a:pt x="86855" y="262128"/>
                              </a:moveTo>
                              <a:lnTo>
                                <a:pt x="86741" y="251460"/>
                              </a:lnTo>
                              <a:lnTo>
                                <a:pt x="86639" y="249936"/>
                              </a:lnTo>
                              <a:lnTo>
                                <a:pt x="86525" y="248412"/>
                              </a:lnTo>
                              <a:lnTo>
                                <a:pt x="86423" y="246888"/>
                              </a:lnTo>
                              <a:lnTo>
                                <a:pt x="86309" y="245364"/>
                              </a:lnTo>
                              <a:lnTo>
                                <a:pt x="86258" y="244652"/>
                              </a:lnTo>
                              <a:lnTo>
                                <a:pt x="84378" y="237744"/>
                              </a:lnTo>
                              <a:lnTo>
                                <a:pt x="81064" y="231990"/>
                              </a:lnTo>
                              <a:lnTo>
                                <a:pt x="77698" y="228600"/>
                              </a:lnTo>
                              <a:lnTo>
                                <a:pt x="71615" y="222504"/>
                              </a:lnTo>
                              <a:lnTo>
                                <a:pt x="65519" y="219456"/>
                              </a:lnTo>
                              <a:lnTo>
                                <a:pt x="53327" y="219456"/>
                              </a:lnTo>
                              <a:lnTo>
                                <a:pt x="48755" y="220980"/>
                              </a:lnTo>
                              <a:lnTo>
                                <a:pt x="44183" y="224028"/>
                              </a:lnTo>
                              <a:lnTo>
                                <a:pt x="38087" y="230124"/>
                              </a:lnTo>
                              <a:lnTo>
                                <a:pt x="36563" y="234696"/>
                              </a:lnTo>
                              <a:lnTo>
                                <a:pt x="28943" y="227076"/>
                              </a:lnTo>
                              <a:lnTo>
                                <a:pt x="22847" y="224028"/>
                              </a:lnTo>
                              <a:lnTo>
                                <a:pt x="13716" y="224028"/>
                              </a:lnTo>
                              <a:lnTo>
                                <a:pt x="9144" y="225552"/>
                              </a:lnTo>
                              <a:lnTo>
                                <a:pt x="6096" y="228600"/>
                              </a:lnTo>
                              <a:lnTo>
                                <a:pt x="1524" y="231648"/>
                              </a:lnTo>
                              <a:lnTo>
                                <a:pt x="1409" y="231990"/>
                              </a:lnTo>
                              <a:lnTo>
                                <a:pt x="0" y="236220"/>
                              </a:lnTo>
                              <a:lnTo>
                                <a:pt x="0" y="248412"/>
                              </a:lnTo>
                              <a:lnTo>
                                <a:pt x="18275" y="266712"/>
                              </a:lnTo>
                              <a:lnTo>
                                <a:pt x="18275" y="263652"/>
                              </a:lnTo>
                              <a:lnTo>
                                <a:pt x="12192" y="260604"/>
                              </a:lnTo>
                              <a:lnTo>
                                <a:pt x="7620" y="254508"/>
                              </a:lnTo>
                              <a:lnTo>
                                <a:pt x="7620" y="243840"/>
                              </a:lnTo>
                              <a:lnTo>
                                <a:pt x="9144" y="240792"/>
                              </a:lnTo>
                              <a:lnTo>
                                <a:pt x="12192" y="237744"/>
                              </a:lnTo>
                              <a:lnTo>
                                <a:pt x="18275" y="234696"/>
                              </a:lnTo>
                              <a:lnTo>
                                <a:pt x="28943" y="234696"/>
                              </a:lnTo>
                              <a:lnTo>
                                <a:pt x="31991" y="236220"/>
                              </a:lnTo>
                              <a:lnTo>
                                <a:pt x="36563" y="240792"/>
                              </a:lnTo>
                              <a:lnTo>
                                <a:pt x="38087" y="243840"/>
                              </a:lnTo>
                              <a:lnTo>
                                <a:pt x="41135" y="246888"/>
                              </a:lnTo>
                              <a:lnTo>
                                <a:pt x="41135" y="249936"/>
                              </a:lnTo>
                              <a:lnTo>
                                <a:pt x="42659" y="252984"/>
                              </a:lnTo>
                              <a:lnTo>
                                <a:pt x="44183" y="252984"/>
                              </a:lnTo>
                              <a:lnTo>
                                <a:pt x="44183" y="245364"/>
                              </a:lnTo>
                              <a:lnTo>
                                <a:pt x="48755" y="236220"/>
                              </a:lnTo>
                              <a:lnTo>
                                <a:pt x="53327" y="231648"/>
                              </a:lnTo>
                              <a:lnTo>
                                <a:pt x="56375" y="231648"/>
                              </a:lnTo>
                              <a:lnTo>
                                <a:pt x="62471" y="228600"/>
                              </a:lnTo>
                              <a:lnTo>
                                <a:pt x="70091" y="228600"/>
                              </a:lnTo>
                              <a:lnTo>
                                <a:pt x="73139" y="230124"/>
                              </a:lnTo>
                              <a:lnTo>
                                <a:pt x="76187" y="233172"/>
                              </a:lnTo>
                              <a:lnTo>
                                <a:pt x="80759" y="236220"/>
                              </a:lnTo>
                              <a:lnTo>
                                <a:pt x="82283" y="240792"/>
                              </a:lnTo>
                              <a:lnTo>
                                <a:pt x="82283" y="246888"/>
                              </a:lnTo>
                              <a:lnTo>
                                <a:pt x="80759" y="248412"/>
                              </a:lnTo>
                              <a:lnTo>
                                <a:pt x="80759" y="251460"/>
                              </a:lnTo>
                              <a:lnTo>
                                <a:pt x="77711" y="257556"/>
                              </a:lnTo>
                              <a:lnTo>
                                <a:pt x="76187" y="259080"/>
                              </a:lnTo>
                              <a:lnTo>
                                <a:pt x="76187" y="265176"/>
                              </a:lnTo>
                              <a:lnTo>
                                <a:pt x="79235" y="268236"/>
                              </a:lnTo>
                              <a:lnTo>
                                <a:pt x="82283" y="268236"/>
                              </a:lnTo>
                              <a:lnTo>
                                <a:pt x="85331" y="265176"/>
                              </a:lnTo>
                              <a:lnTo>
                                <a:pt x="86855" y="262128"/>
                              </a:lnTo>
                              <a:close/>
                            </a:path>
                            <a:path w="97790" h="629920">
                              <a:moveTo>
                                <a:pt x="86855" y="131064"/>
                              </a:moveTo>
                              <a:lnTo>
                                <a:pt x="85331" y="126492"/>
                              </a:lnTo>
                              <a:lnTo>
                                <a:pt x="83807" y="124968"/>
                              </a:lnTo>
                              <a:lnTo>
                                <a:pt x="83807" y="132588"/>
                              </a:lnTo>
                              <a:lnTo>
                                <a:pt x="83807" y="140208"/>
                              </a:lnTo>
                              <a:lnTo>
                                <a:pt x="45707" y="150876"/>
                              </a:lnTo>
                              <a:lnTo>
                                <a:pt x="38087" y="150876"/>
                              </a:lnTo>
                              <a:lnTo>
                                <a:pt x="31991" y="149352"/>
                              </a:lnTo>
                              <a:lnTo>
                                <a:pt x="24371" y="147828"/>
                              </a:lnTo>
                              <a:lnTo>
                                <a:pt x="16751" y="147828"/>
                              </a:lnTo>
                              <a:lnTo>
                                <a:pt x="10668" y="144780"/>
                              </a:lnTo>
                              <a:lnTo>
                                <a:pt x="7620" y="141732"/>
                              </a:lnTo>
                              <a:lnTo>
                                <a:pt x="4572" y="140208"/>
                              </a:lnTo>
                              <a:lnTo>
                                <a:pt x="4572" y="131064"/>
                              </a:lnTo>
                              <a:lnTo>
                                <a:pt x="6096" y="129540"/>
                              </a:lnTo>
                              <a:lnTo>
                                <a:pt x="7620" y="126492"/>
                              </a:lnTo>
                              <a:lnTo>
                                <a:pt x="10668" y="124968"/>
                              </a:lnTo>
                              <a:lnTo>
                                <a:pt x="16751" y="123444"/>
                              </a:lnTo>
                              <a:lnTo>
                                <a:pt x="22847" y="120396"/>
                              </a:lnTo>
                              <a:lnTo>
                                <a:pt x="47942" y="120396"/>
                              </a:lnTo>
                              <a:lnTo>
                                <a:pt x="57137" y="120777"/>
                              </a:lnTo>
                              <a:lnTo>
                                <a:pt x="64046" y="121691"/>
                              </a:lnTo>
                              <a:lnTo>
                                <a:pt x="70091" y="123444"/>
                              </a:lnTo>
                              <a:lnTo>
                                <a:pt x="74663" y="123444"/>
                              </a:lnTo>
                              <a:lnTo>
                                <a:pt x="77711" y="126492"/>
                              </a:lnTo>
                              <a:lnTo>
                                <a:pt x="80759" y="128016"/>
                              </a:lnTo>
                              <a:lnTo>
                                <a:pt x="82283" y="131064"/>
                              </a:lnTo>
                              <a:lnTo>
                                <a:pt x="83807" y="132588"/>
                              </a:lnTo>
                              <a:lnTo>
                                <a:pt x="83807" y="124968"/>
                              </a:lnTo>
                              <a:lnTo>
                                <a:pt x="82283" y="123444"/>
                              </a:lnTo>
                              <a:lnTo>
                                <a:pt x="80251" y="120396"/>
                              </a:lnTo>
                              <a:lnTo>
                                <a:pt x="79235" y="118872"/>
                              </a:lnTo>
                              <a:lnTo>
                                <a:pt x="74663" y="114300"/>
                              </a:lnTo>
                              <a:lnTo>
                                <a:pt x="67043" y="112776"/>
                              </a:lnTo>
                              <a:lnTo>
                                <a:pt x="60947" y="109728"/>
                              </a:lnTo>
                              <a:lnTo>
                                <a:pt x="51803" y="108204"/>
                              </a:lnTo>
                              <a:lnTo>
                                <a:pt x="42659" y="108204"/>
                              </a:lnTo>
                              <a:lnTo>
                                <a:pt x="3048" y="121920"/>
                              </a:lnTo>
                              <a:lnTo>
                                <a:pt x="0" y="128016"/>
                              </a:lnTo>
                              <a:lnTo>
                                <a:pt x="0" y="138684"/>
                              </a:lnTo>
                              <a:lnTo>
                                <a:pt x="1524" y="143256"/>
                              </a:lnTo>
                              <a:lnTo>
                                <a:pt x="4572" y="146304"/>
                              </a:lnTo>
                              <a:lnTo>
                                <a:pt x="7620" y="150876"/>
                              </a:lnTo>
                              <a:lnTo>
                                <a:pt x="12192" y="155448"/>
                              </a:lnTo>
                              <a:lnTo>
                                <a:pt x="19799" y="158496"/>
                              </a:lnTo>
                              <a:lnTo>
                                <a:pt x="25895" y="161556"/>
                              </a:lnTo>
                              <a:lnTo>
                                <a:pt x="44183" y="161556"/>
                              </a:lnTo>
                              <a:lnTo>
                                <a:pt x="52133" y="161239"/>
                              </a:lnTo>
                              <a:lnTo>
                                <a:pt x="86855" y="143256"/>
                              </a:lnTo>
                              <a:lnTo>
                                <a:pt x="86855" y="131064"/>
                              </a:lnTo>
                              <a:close/>
                            </a:path>
                            <a:path w="97790" h="629920">
                              <a:moveTo>
                                <a:pt x="97523" y="3048"/>
                              </a:moveTo>
                              <a:lnTo>
                                <a:pt x="95999" y="1524"/>
                              </a:lnTo>
                              <a:lnTo>
                                <a:pt x="92951" y="0"/>
                              </a:lnTo>
                              <a:lnTo>
                                <a:pt x="88379" y="0"/>
                              </a:lnTo>
                              <a:lnTo>
                                <a:pt x="68567" y="27444"/>
                              </a:lnTo>
                              <a:lnTo>
                                <a:pt x="68567" y="28968"/>
                              </a:lnTo>
                              <a:lnTo>
                                <a:pt x="70091" y="28968"/>
                              </a:lnTo>
                              <a:lnTo>
                                <a:pt x="70091" y="27444"/>
                              </a:lnTo>
                              <a:lnTo>
                                <a:pt x="76187" y="21348"/>
                              </a:lnTo>
                              <a:lnTo>
                                <a:pt x="80759" y="18300"/>
                              </a:lnTo>
                              <a:lnTo>
                                <a:pt x="83807" y="15252"/>
                              </a:lnTo>
                              <a:lnTo>
                                <a:pt x="88379" y="12192"/>
                              </a:lnTo>
                              <a:lnTo>
                                <a:pt x="97523" y="7620"/>
                              </a:lnTo>
                              <a:lnTo>
                                <a:pt x="97523"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8.676025pt;margin-top:615.450012pt;width:7.7pt;height:49.6pt;mso-position-horizontal-relative:page;mso-position-vertical-relative:page;z-index:-40576000" id="docshape1084" coordorigin="8774,12309" coordsize="154,992" path="m8872,12945l8855,12945,8855,12998,8872,12998,8872,12945xm8872,12578l8855,12578,8855,12631,8872,12631,8872,12578xm8908,13223l8884,13214,8884,13216,8889,13221,8889,13223,8894,13228,8894,13281,8890,13276,8862,13250,8853,13242,8845,13235,8836,13230,8829,13226,8814,13221,8798,13221,8790,13226,8776,13240,8774,13247,8774,13269,8776,13279,8783,13283,8790,13291,8798,13295,8810,13298,8810,13293,8802,13291,8798,13286,8795,13281,8790,13276,8788,13271,8788,13257,8790,13250,8798,13245,8802,13240,8810,13238,8829,13238,8841,13243,8853,13252,8864,13261,8876,13272,8890,13285,8906,13300,8908,13300,8908,13223xm8908,13022l8884,13012,8884,13017,8886,13019,8889,13019,8889,13022,8894,13027,8894,13079,8874,13061,8853,13042,8845,13036,8836,13031,8829,13027,8822,13022,8798,13022,8790,13024,8776,13039,8774,13048,8774,13070,8776,13077,8790,13091,8798,13096,8810,13096,8810,13094,8802,13091,8798,13087,8795,13082,8790,13077,8788,13070,8788,13058,8790,13051,8798,13046,8802,13041,8810,13039,8829,13039,8841,13043,8853,13053,8864,13061,8876,13072,8890,13085,8906,13101,8908,13101,8908,13022xm8908,12391l8884,12381,8884,12383,8889,12388,8889,12391,8894,12395,8894,12446,8874,12427,8853,12409,8845,12402,8836,12397,8829,12393,8814,12388,8798,12388,8790,12393,8776,12407,8774,12415,8774,12436,8776,12443,8790,12458,8798,12463,8810,12463,8810,12460,8802,12458,8798,12453,8795,12448,8790,12443,8788,12439,8788,12424,8790,12417,8798,12412,8802,12407,8810,12405,8829,12405,8841,12410,8853,12419,8864,12428,8876,12438,8890,12451,8906,12467,8908,12467,8908,12391xm8910,13159l8781,13113,8776,13113,8776,13185,8807,13197,8810,13195,8802,13192,8798,13187,8793,13178,8793,13130,8910,13168,8910,13159xm8910,12883l8908,12875,8906,12872,8906,12885,8906,12897,8901,12902,8891,12904,8882,12907,8871,12910,8859,12911,8846,12911,8824,12911,8800,12907,8790,12904,8786,12899,8781,12897,8781,12880,8790,12871,8810,12866,8849,12866,8864,12866,8874,12867,8884,12868,8891,12871,8896,12873,8901,12878,8903,12883,8906,12885,8906,12872,8903,12868,8901,12866,8891,12856,8879,12851,8870,12847,8841,12847,8825,12848,8812,12850,8799,12855,8788,12861,8778,12868,8774,12878,8774,12895,8776,12899,8786,12914,8793,12919,8805,12923,8814,12928,8829,12931,8843,12931,8856,12930,8868,12929,8879,12926,8889,12921,8903,12911,8910,12902,8910,12883xm8910,12782l8908,12777,8906,12773,8906,12784,8906,12796,8901,12801,8891,12806,8882,12809,8871,12811,8859,12813,8846,12813,8834,12813,8824,12811,8812,12811,8800,12808,8786,12801,8781,12796,8781,12782,8783,12779,8786,12775,8790,12772,8810,12767,8822,12765,8849,12765,8864,12766,8874,12767,8884,12770,8891,12772,8901,12777,8903,12782,8906,12784,8906,12773,8900,12765,8898,12763,8891,12755,8879,12753,8870,12748,8855,12746,8841,12746,8825,12747,8812,12749,8799,12754,8788,12760,8778,12770,8774,12777,8774,12794,8776,12801,8781,12806,8786,12813,8793,12820,8805,12825,8814,12830,8829,12832,8843,12832,8856,12831,8868,12829,8879,12825,8903,12813,8910,12801,8910,12782xm8910,12722l8910,12705,8910,12703,8910,12700,8910,12698,8909,12695,8909,12694,8906,12683,8901,12674,8896,12669,8886,12659,8877,12655,8858,12655,8850,12657,8843,12662,8834,12671,8831,12679,8819,12667,8810,12662,8795,12662,8788,12664,8783,12669,8776,12674,8776,12674,8774,12681,8774,12700,8776,12707,8781,12715,8786,12719,8793,12724,8802,12729,8802,12724,8793,12719,8786,12710,8786,12693,8788,12688,8793,12683,8802,12679,8819,12679,8824,12681,8831,12688,8834,12693,8838,12698,8838,12703,8841,12707,8843,12707,8843,12695,8850,12681,8858,12674,8862,12674,8872,12669,8884,12669,8889,12671,8894,12676,8901,12681,8903,12688,8903,12698,8901,12700,8901,12705,8896,12715,8894,12717,8894,12727,8898,12731,8903,12731,8908,12727,8910,12722xm8910,12515l8908,12508,8906,12506,8906,12518,8906,12530,8901,12535,8891,12539,8882,12543,8871,12545,8859,12546,8846,12547,8834,12547,8824,12544,8812,12542,8800,12542,8790,12537,8786,12532,8781,12530,8781,12515,8783,12513,8786,12508,8790,12506,8800,12503,8810,12499,8849,12499,8864,12499,8874,12501,8884,12503,8891,12503,8896,12508,8901,12511,8903,12515,8906,12518,8906,12506,8903,12503,8900,12499,8898,12496,8891,12489,8879,12487,8870,12482,8855,12479,8841,12479,8825,12480,8812,12483,8799,12488,8788,12494,8778,12501,8774,12511,8774,12527,8776,12535,8781,12539,8786,12547,8793,12554,8805,12559,8814,12563,8843,12563,8856,12563,8868,12561,8879,12558,8889,12554,8903,12547,8910,12535,8910,12515xm8927,12314l8925,12311,8920,12309,8913,12309,8908,12311,8903,12316,8896,12325,8891,12334,8886,12343,8882,12352,8882,12355,8884,12355,8884,12352,8894,12343,8901,12338,8906,12333,8913,12328,8927,12321,8927,12314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0992">
                <wp:simplePos x="0" y="0"/>
                <wp:positionH relativeFrom="page">
                  <wp:posOffset>5735752</wp:posOffset>
                </wp:positionH>
                <wp:positionV relativeFrom="page">
                  <wp:posOffset>8535543</wp:posOffset>
                </wp:positionV>
                <wp:extent cx="97790" cy="629920"/>
                <wp:effectExtent l="0" t="0" r="0" b="0"/>
                <wp:wrapNone/>
                <wp:docPr id="2024" name="Graphic 2024"/>
                <wp:cNvGraphicFramePr>
                  <a:graphicFrameLocks/>
                </wp:cNvGraphicFramePr>
                <a:graphic>
                  <a:graphicData uri="http://schemas.microsoft.com/office/word/2010/wordprocessingShape">
                    <wps:wsp>
                      <wps:cNvPr id="2024" name="Graphic 2024"/>
                      <wps:cNvSpPr/>
                      <wps:spPr>
                        <a:xfrm>
                          <a:off x="0" y="0"/>
                          <a:ext cx="97790" cy="629920"/>
                        </a:xfrm>
                        <a:custGeom>
                          <a:avLst/>
                          <a:gdLst/>
                          <a:ahLst/>
                          <a:cxnLst/>
                          <a:rect l="l" t="t" r="r" b="b"/>
                          <a:pathLst>
                            <a:path w="97790" h="629920">
                              <a:moveTo>
                                <a:pt x="62484" y="403860"/>
                              </a:moveTo>
                              <a:lnTo>
                                <a:pt x="51816" y="403860"/>
                              </a:lnTo>
                              <a:lnTo>
                                <a:pt x="51816" y="437388"/>
                              </a:lnTo>
                              <a:lnTo>
                                <a:pt x="62484" y="437388"/>
                              </a:lnTo>
                              <a:lnTo>
                                <a:pt x="62484" y="403860"/>
                              </a:lnTo>
                              <a:close/>
                            </a:path>
                            <a:path w="97790" h="629920">
                              <a:moveTo>
                                <a:pt x="62484" y="170688"/>
                              </a:moveTo>
                              <a:lnTo>
                                <a:pt x="51816" y="170688"/>
                              </a:lnTo>
                              <a:lnTo>
                                <a:pt x="51816" y="204216"/>
                              </a:lnTo>
                              <a:lnTo>
                                <a:pt x="62484" y="204216"/>
                              </a:lnTo>
                              <a:lnTo>
                                <a:pt x="62484" y="170688"/>
                              </a:lnTo>
                              <a:close/>
                            </a:path>
                            <a:path w="97790" h="629920">
                              <a:moveTo>
                                <a:pt x="85344" y="580656"/>
                              </a:moveTo>
                              <a:lnTo>
                                <a:pt x="70104" y="574560"/>
                              </a:lnTo>
                              <a:lnTo>
                                <a:pt x="70104" y="576084"/>
                              </a:lnTo>
                              <a:lnTo>
                                <a:pt x="74676" y="580656"/>
                              </a:lnTo>
                              <a:lnTo>
                                <a:pt x="74676" y="582180"/>
                              </a:lnTo>
                              <a:lnTo>
                                <a:pt x="76200" y="583704"/>
                              </a:lnTo>
                              <a:lnTo>
                                <a:pt x="76200" y="617232"/>
                              </a:lnTo>
                              <a:lnTo>
                                <a:pt x="73952" y="614349"/>
                              </a:lnTo>
                              <a:lnTo>
                                <a:pt x="56388" y="597420"/>
                              </a:lnTo>
                              <a:lnTo>
                                <a:pt x="25908" y="579132"/>
                              </a:lnTo>
                              <a:lnTo>
                                <a:pt x="16764" y="579132"/>
                              </a:lnTo>
                              <a:lnTo>
                                <a:pt x="10668" y="582180"/>
                              </a:lnTo>
                              <a:lnTo>
                                <a:pt x="1524" y="591324"/>
                              </a:lnTo>
                              <a:lnTo>
                                <a:pt x="0" y="595896"/>
                              </a:lnTo>
                              <a:lnTo>
                                <a:pt x="0" y="609612"/>
                              </a:lnTo>
                              <a:lnTo>
                                <a:pt x="1524" y="615708"/>
                              </a:lnTo>
                              <a:lnTo>
                                <a:pt x="6096" y="618756"/>
                              </a:lnTo>
                              <a:lnTo>
                                <a:pt x="10668" y="623328"/>
                              </a:lnTo>
                              <a:lnTo>
                                <a:pt x="16764" y="626376"/>
                              </a:lnTo>
                              <a:lnTo>
                                <a:pt x="24384" y="627900"/>
                              </a:lnTo>
                              <a:lnTo>
                                <a:pt x="24384" y="624852"/>
                              </a:lnTo>
                              <a:lnTo>
                                <a:pt x="18288" y="623328"/>
                              </a:lnTo>
                              <a:lnTo>
                                <a:pt x="15240" y="621804"/>
                              </a:lnTo>
                              <a:lnTo>
                                <a:pt x="13716" y="617232"/>
                              </a:lnTo>
                              <a:lnTo>
                                <a:pt x="10668" y="614184"/>
                              </a:lnTo>
                              <a:lnTo>
                                <a:pt x="9144" y="611136"/>
                              </a:lnTo>
                              <a:lnTo>
                                <a:pt x="9144" y="601992"/>
                              </a:lnTo>
                              <a:lnTo>
                                <a:pt x="10668" y="598944"/>
                              </a:lnTo>
                              <a:lnTo>
                                <a:pt x="18288" y="591324"/>
                              </a:lnTo>
                              <a:lnTo>
                                <a:pt x="22860" y="589800"/>
                              </a:lnTo>
                              <a:lnTo>
                                <a:pt x="35052" y="589800"/>
                              </a:lnTo>
                              <a:lnTo>
                                <a:pt x="42672" y="592848"/>
                              </a:lnTo>
                              <a:lnTo>
                                <a:pt x="50292" y="598944"/>
                              </a:lnTo>
                              <a:lnTo>
                                <a:pt x="57454" y="604342"/>
                              </a:lnTo>
                              <a:lnTo>
                                <a:pt x="65341" y="611327"/>
                              </a:lnTo>
                              <a:lnTo>
                                <a:pt x="74079" y="619721"/>
                              </a:lnTo>
                              <a:lnTo>
                                <a:pt x="83820" y="629424"/>
                              </a:lnTo>
                              <a:lnTo>
                                <a:pt x="85344" y="629424"/>
                              </a:lnTo>
                              <a:lnTo>
                                <a:pt x="85344" y="580656"/>
                              </a:lnTo>
                              <a:close/>
                            </a:path>
                            <a:path w="97790" h="629920">
                              <a:moveTo>
                                <a:pt x="85344" y="51828"/>
                              </a:moveTo>
                              <a:lnTo>
                                <a:pt x="70104" y="45732"/>
                              </a:lnTo>
                              <a:lnTo>
                                <a:pt x="70104" y="47256"/>
                              </a:lnTo>
                              <a:lnTo>
                                <a:pt x="74676" y="51828"/>
                              </a:lnTo>
                              <a:lnTo>
                                <a:pt x="74676" y="53352"/>
                              </a:lnTo>
                              <a:lnTo>
                                <a:pt x="76200" y="54876"/>
                              </a:lnTo>
                              <a:lnTo>
                                <a:pt x="76200" y="88404"/>
                              </a:lnTo>
                              <a:lnTo>
                                <a:pt x="73952" y="85521"/>
                              </a:lnTo>
                              <a:lnTo>
                                <a:pt x="56388" y="68592"/>
                              </a:lnTo>
                              <a:lnTo>
                                <a:pt x="25908" y="50304"/>
                              </a:lnTo>
                              <a:lnTo>
                                <a:pt x="16764" y="50304"/>
                              </a:lnTo>
                              <a:lnTo>
                                <a:pt x="10668" y="53352"/>
                              </a:lnTo>
                              <a:lnTo>
                                <a:pt x="1524" y="62496"/>
                              </a:lnTo>
                              <a:lnTo>
                                <a:pt x="0" y="67068"/>
                              </a:lnTo>
                              <a:lnTo>
                                <a:pt x="0" y="80784"/>
                              </a:lnTo>
                              <a:lnTo>
                                <a:pt x="1524" y="86880"/>
                              </a:lnTo>
                              <a:lnTo>
                                <a:pt x="6096" y="89928"/>
                              </a:lnTo>
                              <a:lnTo>
                                <a:pt x="10668" y="94500"/>
                              </a:lnTo>
                              <a:lnTo>
                                <a:pt x="16764" y="97548"/>
                              </a:lnTo>
                              <a:lnTo>
                                <a:pt x="24384" y="99072"/>
                              </a:lnTo>
                              <a:lnTo>
                                <a:pt x="24384" y="96024"/>
                              </a:lnTo>
                              <a:lnTo>
                                <a:pt x="18288" y="94500"/>
                              </a:lnTo>
                              <a:lnTo>
                                <a:pt x="15240" y="91452"/>
                              </a:lnTo>
                              <a:lnTo>
                                <a:pt x="13716" y="88404"/>
                              </a:lnTo>
                              <a:lnTo>
                                <a:pt x="10668" y="85356"/>
                              </a:lnTo>
                              <a:lnTo>
                                <a:pt x="9144" y="82308"/>
                              </a:lnTo>
                              <a:lnTo>
                                <a:pt x="9144" y="73164"/>
                              </a:lnTo>
                              <a:lnTo>
                                <a:pt x="10668" y="68592"/>
                              </a:lnTo>
                              <a:lnTo>
                                <a:pt x="15240" y="65544"/>
                              </a:lnTo>
                              <a:lnTo>
                                <a:pt x="18288" y="62496"/>
                              </a:lnTo>
                              <a:lnTo>
                                <a:pt x="22860" y="60972"/>
                              </a:lnTo>
                              <a:lnTo>
                                <a:pt x="35052" y="60972"/>
                              </a:lnTo>
                              <a:lnTo>
                                <a:pt x="42672" y="64020"/>
                              </a:lnTo>
                              <a:lnTo>
                                <a:pt x="50292" y="70116"/>
                              </a:lnTo>
                              <a:lnTo>
                                <a:pt x="57454" y="75514"/>
                              </a:lnTo>
                              <a:lnTo>
                                <a:pt x="65341" y="82499"/>
                              </a:lnTo>
                              <a:lnTo>
                                <a:pt x="74079" y="90893"/>
                              </a:lnTo>
                              <a:lnTo>
                                <a:pt x="83820" y="100596"/>
                              </a:lnTo>
                              <a:lnTo>
                                <a:pt x="85344" y="100596"/>
                              </a:lnTo>
                              <a:lnTo>
                                <a:pt x="85344" y="51828"/>
                              </a:lnTo>
                              <a:close/>
                            </a:path>
                            <a:path w="97790" h="629920">
                              <a:moveTo>
                                <a:pt x="86868" y="539496"/>
                              </a:moveTo>
                              <a:lnTo>
                                <a:pt x="4572" y="510540"/>
                              </a:lnTo>
                              <a:lnTo>
                                <a:pt x="1524" y="510540"/>
                              </a:lnTo>
                              <a:lnTo>
                                <a:pt x="1524" y="556260"/>
                              </a:lnTo>
                              <a:lnTo>
                                <a:pt x="21336" y="563880"/>
                              </a:lnTo>
                              <a:lnTo>
                                <a:pt x="22860" y="562356"/>
                              </a:lnTo>
                              <a:lnTo>
                                <a:pt x="18288" y="560832"/>
                              </a:lnTo>
                              <a:lnTo>
                                <a:pt x="15240" y="557784"/>
                              </a:lnTo>
                              <a:lnTo>
                                <a:pt x="12192" y="551688"/>
                              </a:lnTo>
                              <a:lnTo>
                                <a:pt x="12192" y="521208"/>
                              </a:lnTo>
                              <a:lnTo>
                                <a:pt x="86868" y="545592"/>
                              </a:lnTo>
                              <a:lnTo>
                                <a:pt x="86868" y="539496"/>
                              </a:lnTo>
                              <a:close/>
                            </a:path>
                            <a:path w="97790" h="629920">
                              <a:moveTo>
                                <a:pt x="86868" y="464832"/>
                              </a:moveTo>
                              <a:lnTo>
                                <a:pt x="83820" y="458736"/>
                              </a:lnTo>
                              <a:lnTo>
                                <a:pt x="83820" y="467880"/>
                              </a:lnTo>
                              <a:lnTo>
                                <a:pt x="83820" y="475500"/>
                              </a:lnTo>
                              <a:lnTo>
                                <a:pt x="82296" y="477024"/>
                              </a:lnTo>
                              <a:lnTo>
                                <a:pt x="80772" y="480072"/>
                              </a:lnTo>
                              <a:lnTo>
                                <a:pt x="77724" y="483120"/>
                              </a:lnTo>
                              <a:lnTo>
                                <a:pt x="74676" y="484644"/>
                              </a:lnTo>
                              <a:lnTo>
                                <a:pt x="65532" y="487692"/>
                              </a:lnTo>
                              <a:lnTo>
                                <a:pt x="42672" y="487692"/>
                              </a:lnTo>
                              <a:lnTo>
                                <a:pt x="42164" y="486168"/>
                              </a:lnTo>
                              <a:lnTo>
                                <a:pt x="41148" y="483120"/>
                              </a:lnTo>
                              <a:lnTo>
                                <a:pt x="39624" y="481596"/>
                              </a:lnTo>
                              <a:lnTo>
                                <a:pt x="39624" y="478548"/>
                              </a:lnTo>
                              <a:lnTo>
                                <a:pt x="38100" y="477024"/>
                              </a:lnTo>
                              <a:lnTo>
                                <a:pt x="38100" y="469404"/>
                              </a:lnTo>
                              <a:lnTo>
                                <a:pt x="41148" y="464832"/>
                              </a:lnTo>
                              <a:lnTo>
                                <a:pt x="50292" y="458736"/>
                              </a:lnTo>
                              <a:lnTo>
                                <a:pt x="74676" y="458736"/>
                              </a:lnTo>
                              <a:lnTo>
                                <a:pt x="79248" y="461784"/>
                              </a:lnTo>
                              <a:lnTo>
                                <a:pt x="82296" y="464832"/>
                              </a:lnTo>
                              <a:lnTo>
                                <a:pt x="83820" y="467880"/>
                              </a:lnTo>
                              <a:lnTo>
                                <a:pt x="83820" y="458736"/>
                              </a:lnTo>
                              <a:lnTo>
                                <a:pt x="76200" y="454164"/>
                              </a:lnTo>
                              <a:lnTo>
                                <a:pt x="71628" y="449592"/>
                              </a:lnTo>
                              <a:lnTo>
                                <a:pt x="64008" y="446532"/>
                              </a:lnTo>
                              <a:lnTo>
                                <a:pt x="50292" y="446532"/>
                              </a:lnTo>
                              <a:lnTo>
                                <a:pt x="44196" y="449592"/>
                              </a:lnTo>
                              <a:lnTo>
                                <a:pt x="39624" y="452640"/>
                              </a:lnTo>
                              <a:lnTo>
                                <a:pt x="35052" y="457212"/>
                              </a:lnTo>
                              <a:lnTo>
                                <a:pt x="32004" y="463308"/>
                              </a:lnTo>
                              <a:lnTo>
                                <a:pt x="32004" y="473976"/>
                              </a:lnTo>
                              <a:lnTo>
                                <a:pt x="38100" y="486168"/>
                              </a:lnTo>
                              <a:lnTo>
                                <a:pt x="28956" y="483120"/>
                              </a:lnTo>
                              <a:lnTo>
                                <a:pt x="24384" y="480072"/>
                              </a:lnTo>
                              <a:lnTo>
                                <a:pt x="19812" y="478548"/>
                              </a:lnTo>
                              <a:lnTo>
                                <a:pt x="13716" y="472452"/>
                              </a:lnTo>
                              <a:lnTo>
                                <a:pt x="9144" y="469404"/>
                              </a:lnTo>
                              <a:lnTo>
                                <a:pt x="7620" y="464832"/>
                              </a:lnTo>
                              <a:lnTo>
                                <a:pt x="4572" y="458736"/>
                              </a:lnTo>
                              <a:lnTo>
                                <a:pt x="3048" y="454164"/>
                              </a:lnTo>
                              <a:lnTo>
                                <a:pt x="1524" y="448068"/>
                              </a:lnTo>
                              <a:lnTo>
                                <a:pt x="0" y="448068"/>
                              </a:lnTo>
                              <a:lnTo>
                                <a:pt x="0" y="457212"/>
                              </a:lnTo>
                              <a:lnTo>
                                <a:pt x="3048" y="466356"/>
                              </a:lnTo>
                              <a:lnTo>
                                <a:pt x="4572" y="472452"/>
                              </a:lnTo>
                              <a:lnTo>
                                <a:pt x="7620" y="477024"/>
                              </a:lnTo>
                              <a:lnTo>
                                <a:pt x="18288" y="487692"/>
                              </a:lnTo>
                              <a:lnTo>
                                <a:pt x="24384" y="492264"/>
                              </a:lnTo>
                              <a:lnTo>
                                <a:pt x="32004" y="495312"/>
                              </a:lnTo>
                              <a:lnTo>
                                <a:pt x="38100" y="498360"/>
                              </a:lnTo>
                              <a:lnTo>
                                <a:pt x="45720" y="499884"/>
                              </a:lnTo>
                              <a:lnTo>
                                <a:pt x="53340" y="499884"/>
                              </a:lnTo>
                              <a:lnTo>
                                <a:pt x="86868" y="480072"/>
                              </a:lnTo>
                              <a:lnTo>
                                <a:pt x="86868" y="464832"/>
                              </a:lnTo>
                              <a:close/>
                            </a:path>
                            <a:path w="97790" h="629920">
                              <a:moveTo>
                                <a:pt x="86868" y="364236"/>
                              </a:moveTo>
                              <a:lnTo>
                                <a:pt x="85344" y="359664"/>
                              </a:lnTo>
                              <a:lnTo>
                                <a:pt x="83820" y="357378"/>
                              </a:lnTo>
                              <a:lnTo>
                                <a:pt x="83820" y="365760"/>
                              </a:lnTo>
                              <a:lnTo>
                                <a:pt x="83820" y="373380"/>
                              </a:lnTo>
                              <a:lnTo>
                                <a:pt x="45720" y="382524"/>
                              </a:lnTo>
                              <a:lnTo>
                                <a:pt x="32004" y="382524"/>
                              </a:lnTo>
                              <a:lnTo>
                                <a:pt x="24384" y="381000"/>
                              </a:lnTo>
                              <a:lnTo>
                                <a:pt x="16764" y="381000"/>
                              </a:lnTo>
                              <a:lnTo>
                                <a:pt x="10668" y="377952"/>
                              </a:lnTo>
                              <a:lnTo>
                                <a:pt x="7620" y="374904"/>
                              </a:lnTo>
                              <a:lnTo>
                                <a:pt x="4572" y="373380"/>
                              </a:lnTo>
                              <a:lnTo>
                                <a:pt x="4572" y="362712"/>
                              </a:lnTo>
                              <a:lnTo>
                                <a:pt x="7620" y="359664"/>
                              </a:lnTo>
                              <a:lnTo>
                                <a:pt x="16764" y="356616"/>
                              </a:lnTo>
                              <a:lnTo>
                                <a:pt x="22860" y="353568"/>
                              </a:lnTo>
                              <a:lnTo>
                                <a:pt x="47955" y="353568"/>
                              </a:lnTo>
                              <a:lnTo>
                                <a:pt x="57150" y="353949"/>
                              </a:lnTo>
                              <a:lnTo>
                                <a:pt x="64058" y="354863"/>
                              </a:lnTo>
                              <a:lnTo>
                                <a:pt x="70104" y="356616"/>
                              </a:lnTo>
                              <a:lnTo>
                                <a:pt x="74676" y="356616"/>
                              </a:lnTo>
                              <a:lnTo>
                                <a:pt x="77724" y="359664"/>
                              </a:lnTo>
                              <a:lnTo>
                                <a:pt x="80772" y="361188"/>
                              </a:lnTo>
                              <a:lnTo>
                                <a:pt x="82296" y="364236"/>
                              </a:lnTo>
                              <a:lnTo>
                                <a:pt x="83820" y="365760"/>
                              </a:lnTo>
                              <a:lnTo>
                                <a:pt x="83820" y="357378"/>
                              </a:lnTo>
                              <a:lnTo>
                                <a:pt x="82296" y="355092"/>
                              </a:lnTo>
                              <a:lnTo>
                                <a:pt x="80772" y="353568"/>
                              </a:lnTo>
                              <a:lnTo>
                                <a:pt x="74676" y="347472"/>
                              </a:lnTo>
                              <a:lnTo>
                                <a:pt x="67056" y="344424"/>
                              </a:lnTo>
                              <a:lnTo>
                                <a:pt x="60960" y="342900"/>
                              </a:lnTo>
                              <a:lnTo>
                                <a:pt x="53340" y="341376"/>
                              </a:lnTo>
                              <a:lnTo>
                                <a:pt x="42672" y="341376"/>
                              </a:lnTo>
                              <a:lnTo>
                                <a:pt x="3048" y="355092"/>
                              </a:lnTo>
                              <a:lnTo>
                                <a:pt x="0" y="361188"/>
                              </a:lnTo>
                              <a:lnTo>
                                <a:pt x="0" y="371856"/>
                              </a:lnTo>
                              <a:lnTo>
                                <a:pt x="35052" y="394728"/>
                              </a:lnTo>
                              <a:lnTo>
                                <a:pt x="44196" y="394728"/>
                              </a:lnTo>
                              <a:lnTo>
                                <a:pt x="82296" y="382524"/>
                              </a:lnTo>
                              <a:lnTo>
                                <a:pt x="86868" y="376428"/>
                              </a:lnTo>
                              <a:lnTo>
                                <a:pt x="86868" y="364236"/>
                              </a:lnTo>
                              <a:close/>
                            </a:path>
                            <a:path w="97790" h="629920">
                              <a:moveTo>
                                <a:pt x="86868" y="300228"/>
                              </a:moveTo>
                              <a:lnTo>
                                <a:pt x="85344" y="297180"/>
                              </a:lnTo>
                              <a:lnTo>
                                <a:pt x="83820" y="294894"/>
                              </a:lnTo>
                              <a:lnTo>
                                <a:pt x="83820" y="303276"/>
                              </a:lnTo>
                              <a:lnTo>
                                <a:pt x="83820" y="309372"/>
                              </a:lnTo>
                              <a:lnTo>
                                <a:pt x="45720" y="320040"/>
                              </a:lnTo>
                              <a:lnTo>
                                <a:pt x="38100" y="320040"/>
                              </a:lnTo>
                              <a:lnTo>
                                <a:pt x="32004" y="318516"/>
                              </a:lnTo>
                              <a:lnTo>
                                <a:pt x="24384" y="318516"/>
                              </a:lnTo>
                              <a:lnTo>
                                <a:pt x="16764" y="316992"/>
                              </a:lnTo>
                              <a:lnTo>
                                <a:pt x="10668" y="315468"/>
                              </a:lnTo>
                              <a:lnTo>
                                <a:pt x="4572" y="309372"/>
                              </a:lnTo>
                              <a:lnTo>
                                <a:pt x="4572" y="300228"/>
                              </a:lnTo>
                              <a:lnTo>
                                <a:pt x="6096" y="298704"/>
                              </a:lnTo>
                              <a:lnTo>
                                <a:pt x="7620" y="295656"/>
                              </a:lnTo>
                              <a:lnTo>
                                <a:pt x="16764" y="292608"/>
                              </a:lnTo>
                              <a:lnTo>
                                <a:pt x="22860" y="291084"/>
                              </a:lnTo>
                              <a:lnTo>
                                <a:pt x="30480" y="289560"/>
                              </a:lnTo>
                              <a:lnTo>
                                <a:pt x="39624" y="289560"/>
                              </a:lnTo>
                              <a:lnTo>
                                <a:pt x="80772" y="297180"/>
                              </a:lnTo>
                              <a:lnTo>
                                <a:pt x="83820" y="303276"/>
                              </a:lnTo>
                              <a:lnTo>
                                <a:pt x="83820" y="294894"/>
                              </a:lnTo>
                              <a:lnTo>
                                <a:pt x="80264" y="289560"/>
                              </a:lnTo>
                              <a:lnTo>
                                <a:pt x="79248" y="288036"/>
                              </a:lnTo>
                              <a:lnTo>
                                <a:pt x="74676" y="284988"/>
                              </a:lnTo>
                              <a:lnTo>
                                <a:pt x="67056" y="281940"/>
                              </a:lnTo>
                              <a:lnTo>
                                <a:pt x="60960" y="278892"/>
                              </a:lnTo>
                              <a:lnTo>
                                <a:pt x="53340" y="277368"/>
                              </a:lnTo>
                              <a:lnTo>
                                <a:pt x="42672" y="277368"/>
                              </a:lnTo>
                              <a:lnTo>
                                <a:pt x="32931" y="277939"/>
                              </a:lnTo>
                              <a:lnTo>
                                <a:pt x="0" y="297180"/>
                              </a:lnTo>
                              <a:lnTo>
                                <a:pt x="0" y="307848"/>
                              </a:lnTo>
                              <a:lnTo>
                                <a:pt x="1524" y="312420"/>
                              </a:lnTo>
                              <a:lnTo>
                                <a:pt x="4572" y="315468"/>
                              </a:lnTo>
                              <a:lnTo>
                                <a:pt x="7620" y="320040"/>
                              </a:lnTo>
                              <a:lnTo>
                                <a:pt x="12192" y="324612"/>
                              </a:lnTo>
                              <a:lnTo>
                                <a:pt x="19812" y="327660"/>
                              </a:lnTo>
                              <a:lnTo>
                                <a:pt x="25908" y="330708"/>
                              </a:lnTo>
                              <a:lnTo>
                                <a:pt x="35052" y="332232"/>
                              </a:lnTo>
                              <a:lnTo>
                                <a:pt x="44196" y="332232"/>
                              </a:lnTo>
                              <a:lnTo>
                                <a:pt x="82296" y="320040"/>
                              </a:lnTo>
                              <a:lnTo>
                                <a:pt x="86868" y="312420"/>
                              </a:lnTo>
                              <a:lnTo>
                                <a:pt x="86868" y="300228"/>
                              </a:lnTo>
                              <a:close/>
                            </a:path>
                            <a:path w="97790" h="629920">
                              <a:moveTo>
                                <a:pt x="86868" y="242316"/>
                              </a:moveTo>
                              <a:lnTo>
                                <a:pt x="83820" y="237744"/>
                              </a:lnTo>
                              <a:lnTo>
                                <a:pt x="80772" y="231648"/>
                              </a:lnTo>
                              <a:lnTo>
                                <a:pt x="74676" y="225552"/>
                              </a:lnTo>
                              <a:lnTo>
                                <a:pt x="68580" y="222504"/>
                              </a:lnTo>
                              <a:lnTo>
                                <a:pt x="64008" y="219456"/>
                              </a:lnTo>
                              <a:lnTo>
                                <a:pt x="47244" y="219456"/>
                              </a:lnTo>
                              <a:lnTo>
                                <a:pt x="22860" y="252984"/>
                              </a:lnTo>
                              <a:lnTo>
                                <a:pt x="12192" y="248412"/>
                              </a:lnTo>
                              <a:lnTo>
                                <a:pt x="12192" y="222504"/>
                              </a:lnTo>
                              <a:lnTo>
                                <a:pt x="1524" y="217932"/>
                              </a:lnTo>
                              <a:lnTo>
                                <a:pt x="1524" y="248412"/>
                              </a:lnTo>
                              <a:lnTo>
                                <a:pt x="35052" y="263652"/>
                              </a:lnTo>
                              <a:lnTo>
                                <a:pt x="35052" y="249936"/>
                              </a:lnTo>
                              <a:lnTo>
                                <a:pt x="38100" y="245364"/>
                              </a:lnTo>
                              <a:lnTo>
                                <a:pt x="39624" y="239268"/>
                              </a:lnTo>
                              <a:lnTo>
                                <a:pt x="42672" y="234696"/>
                              </a:lnTo>
                              <a:lnTo>
                                <a:pt x="51816" y="228600"/>
                              </a:lnTo>
                              <a:lnTo>
                                <a:pt x="56388" y="227076"/>
                              </a:lnTo>
                              <a:lnTo>
                                <a:pt x="67056" y="227076"/>
                              </a:lnTo>
                              <a:lnTo>
                                <a:pt x="71628" y="228600"/>
                              </a:lnTo>
                              <a:lnTo>
                                <a:pt x="74676" y="233172"/>
                              </a:lnTo>
                              <a:lnTo>
                                <a:pt x="79248" y="236220"/>
                              </a:lnTo>
                              <a:lnTo>
                                <a:pt x="80772" y="240792"/>
                              </a:lnTo>
                              <a:lnTo>
                                <a:pt x="80772" y="248412"/>
                              </a:lnTo>
                              <a:lnTo>
                                <a:pt x="77724" y="254508"/>
                              </a:lnTo>
                              <a:lnTo>
                                <a:pt x="74676" y="257556"/>
                              </a:lnTo>
                              <a:lnTo>
                                <a:pt x="74676" y="265176"/>
                              </a:lnTo>
                              <a:lnTo>
                                <a:pt x="76200" y="265176"/>
                              </a:lnTo>
                              <a:lnTo>
                                <a:pt x="76200" y="266700"/>
                              </a:lnTo>
                              <a:lnTo>
                                <a:pt x="80772" y="266700"/>
                              </a:lnTo>
                              <a:lnTo>
                                <a:pt x="82296" y="265176"/>
                              </a:lnTo>
                              <a:lnTo>
                                <a:pt x="85344" y="263652"/>
                              </a:lnTo>
                              <a:lnTo>
                                <a:pt x="86868" y="260604"/>
                              </a:lnTo>
                              <a:lnTo>
                                <a:pt x="86868" y="242316"/>
                              </a:lnTo>
                              <a:close/>
                            </a:path>
                            <a:path w="97790" h="629920">
                              <a:moveTo>
                                <a:pt x="86868" y="131064"/>
                              </a:moveTo>
                              <a:lnTo>
                                <a:pt x="85344" y="128016"/>
                              </a:lnTo>
                              <a:lnTo>
                                <a:pt x="83820" y="125730"/>
                              </a:lnTo>
                              <a:lnTo>
                                <a:pt x="83820" y="132588"/>
                              </a:lnTo>
                              <a:lnTo>
                                <a:pt x="83820" y="140208"/>
                              </a:lnTo>
                              <a:lnTo>
                                <a:pt x="45720" y="150876"/>
                              </a:lnTo>
                              <a:lnTo>
                                <a:pt x="38100" y="150876"/>
                              </a:lnTo>
                              <a:lnTo>
                                <a:pt x="32004" y="149352"/>
                              </a:lnTo>
                              <a:lnTo>
                                <a:pt x="24384" y="149352"/>
                              </a:lnTo>
                              <a:lnTo>
                                <a:pt x="16764" y="147828"/>
                              </a:lnTo>
                              <a:lnTo>
                                <a:pt x="10668" y="146304"/>
                              </a:lnTo>
                              <a:lnTo>
                                <a:pt x="4572" y="140208"/>
                              </a:lnTo>
                              <a:lnTo>
                                <a:pt x="4572" y="131064"/>
                              </a:lnTo>
                              <a:lnTo>
                                <a:pt x="6096" y="129540"/>
                              </a:lnTo>
                              <a:lnTo>
                                <a:pt x="7620" y="126492"/>
                              </a:lnTo>
                              <a:lnTo>
                                <a:pt x="16764" y="123444"/>
                              </a:lnTo>
                              <a:lnTo>
                                <a:pt x="22860" y="121920"/>
                              </a:lnTo>
                              <a:lnTo>
                                <a:pt x="30480" y="120396"/>
                              </a:lnTo>
                              <a:lnTo>
                                <a:pt x="39624" y="120396"/>
                              </a:lnTo>
                              <a:lnTo>
                                <a:pt x="80772" y="128016"/>
                              </a:lnTo>
                              <a:lnTo>
                                <a:pt x="82296" y="131064"/>
                              </a:lnTo>
                              <a:lnTo>
                                <a:pt x="83820" y="132588"/>
                              </a:lnTo>
                              <a:lnTo>
                                <a:pt x="83820" y="125730"/>
                              </a:lnTo>
                              <a:lnTo>
                                <a:pt x="80264" y="120396"/>
                              </a:lnTo>
                              <a:lnTo>
                                <a:pt x="79248" y="118872"/>
                              </a:lnTo>
                              <a:lnTo>
                                <a:pt x="74676" y="115824"/>
                              </a:lnTo>
                              <a:lnTo>
                                <a:pt x="67056" y="112776"/>
                              </a:lnTo>
                              <a:lnTo>
                                <a:pt x="60960" y="109728"/>
                              </a:lnTo>
                              <a:lnTo>
                                <a:pt x="53340" y="108204"/>
                              </a:lnTo>
                              <a:lnTo>
                                <a:pt x="42672" y="108204"/>
                              </a:lnTo>
                              <a:lnTo>
                                <a:pt x="3048" y="123444"/>
                              </a:lnTo>
                              <a:lnTo>
                                <a:pt x="0" y="128016"/>
                              </a:lnTo>
                              <a:lnTo>
                                <a:pt x="0" y="138684"/>
                              </a:lnTo>
                              <a:lnTo>
                                <a:pt x="1524" y="143256"/>
                              </a:lnTo>
                              <a:lnTo>
                                <a:pt x="4572" y="146304"/>
                              </a:lnTo>
                              <a:lnTo>
                                <a:pt x="7620" y="150876"/>
                              </a:lnTo>
                              <a:lnTo>
                                <a:pt x="12192" y="155448"/>
                              </a:lnTo>
                              <a:lnTo>
                                <a:pt x="19812" y="158496"/>
                              </a:lnTo>
                              <a:lnTo>
                                <a:pt x="25908" y="161544"/>
                              </a:lnTo>
                              <a:lnTo>
                                <a:pt x="35052" y="163080"/>
                              </a:lnTo>
                              <a:lnTo>
                                <a:pt x="44196" y="163080"/>
                              </a:lnTo>
                              <a:lnTo>
                                <a:pt x="82296" y="150876"/>
                              </a:lnTo>
                              <a:lnTo>
                                <a:pt x="86868" y="143256"/>
                              </a:lnTo>
                              <a:lnTo>
                                <a:pt x="86868" y="131064"/>
                              </a:lnTo>
                              <a:close/>
                            </a:path>
                            <a:path w="97790" h="629920">
                              <a:moveTo>
                                <a:pt x="97536" y="3048"/>
                              </a:moveTo>
                              <a:lnTo>
                                <a:pt x="96012" y="3048"/>
                              </a:lnTo>
                              <a:lnTo>
                                <a:pt x="96012" y="1524"/>
                              </a:lnTo>
                              <a:lnTo>
                                <a:pt x="94488" y="0"/>
                              </a:lnTo>
                              <a:lnTo>
                                <a:pt x="88392" y="0"/>
                              </a:lnTo>
                              <a:lnTo>
                                <a:pt x="85344" y="1524"/>
                              </a:lnTo>
                              <a:lnTo>
                                <a:pt x="68580" y="27444"/>
                              </a:lnTo>
                              <a:lnTo>
                                <a:pt x="68580" y="28968"/>
                              </a:lnTo>
                              <a:lnTo>
                                <a:pt x="70104" y="28968"/>
                              </a:lnTo>
                              <a:lnTo>
                                <a:pt x="71628" y="27444"/>
                              </a:lnTo>
                              <a:lnTo>
                                <a:pt x="76200" y="21348"/>
                              </a:lnTo>
                              <a:lnTo>
                                <a:pt x="80772" y="18300"/>
                              </a:lnTo>
                              <a:lnTo>
                                <a:pt x="83820" y="15240"/>
                              </a:lnTo>
                              <a:lnTo>
                                <a:pt x="88392" y="13716"/>
                              </a:lnTo>
                              <a:lnTo>
                                <a:pt x="92964" y="10668"/>
                              </a:lnTo>
                              <a:lnTo>
                                <a:pt x="94488" y="9144"/>
                              </a:lnTo>
                              <a:lnTo>
                                <a:pt x="97536" y="7620"/>
                              </a:lnTo>
                              <a:lnTo>
                                <a:pt x="97536"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1.634033pt;margin-top:672.090027pt;width:7.7pt;height:49.6pt;mso-position-horizontal-relative:page;mso-position-vertical-relative:page;z-index:-40575488" id="docshape1085" coordorigin="9033,13442" coordsize="154,992" path="m9131,14078l9114,14078,9114,14131,9131,14131,9131,14078xm9131,13711l9114,13711,9114,13763,9131,13763,9131,13711xm9167,14356l9143,14347,9143,14349,9150,14356,9150,14359,9153,14361,9153,14414,9149,14409,9121,14383,9113,14374,9104,14368,9096,14363,9088,14359,9073,14354,9059,14354,9049,14359,9035,14373,9033,14380,9033,14402,9035,14411,9042,14416,9049,14423,9059,14428,9071,14431,9071,14426,9061,14423,9057,14421,9054,14414,9049,14409,9047,14404,9047,14390,9049,14385,9061,14373,9069,14371,9088,14371,9100,14375,9112,14385,9123,14394,9136,14405,9149,14418,9165,14433,9167,14433,9167,14356xm9167,13523l9143,13514,9143,13516,9150,13523,9150,13526,9153,13528,9153,13581,9149,13576,9121,13550,9113,13542,9104,13535,9096,13530,9088,13526,9073,13521,9059,13521,9049,13526,9035,13540,9033,13547,9033,13569,9035,13579,9042,13583,9049,13591,9059,13595,9071,13598,9071,13593,9061,13591,9057,13586,9054,13581,9049,13576,9047,13571,9047,13557,9049,13550,9057,13545,9061,13540,9069,13538,9088,13538,9100,13543,9112,13552,9123,13561,9136,13572,9149,13585,9165,13600,9167,13600,9167,13523xm9169,14291l9040,14246,9035,14246,9035,14318,9066,14330,9069,14327,9061,14325,9057,14320,9052,14311,9052,14263,9169,14301,9169,14291xm9169,14174l9165,14164,9165,14179,9165,14191,9162,14193,9160,14198,9155,14203,9150,14205,9136,14210,9100,14210,9099,14207,9097,14203,9095,14200,9095,14195,9093,14193,9093,14181,9097,14174,9112,14164,9150,14164,9157,14169,9162,14174,9165,14179,9165,14164,9153,14157,9145,14150,9133,14145,9112,14145,9102,14150,9095,14155,9088,14162,9083,14171,9083,14188,9093,14207,9078,14203,9071,14198,9064,14195,9054,14186,9047,14181,9045,14174,9040,14164,9037,14157,9035,14147,9033,14147,9033,14162,9037,14176,9040,14186,9045,14193,9061,14210,9071,14217,9083,14222,9093,14227,9105,14229,9117,14229,9129,14228,9141,14225,9152,14219,9162,14210,9167,14205,9169,14198,9169,14174xm9169,14015l9167,14008,9165,14005,9165,14018,9165,14030,9160,14035,9150,14039,9141,14041,9130,14043,9118,14044,9105,14044,9083,14044,9071,14042,9059,14042,9049,14037,9045,14032,9040,14030,9040,14013,9045,14008,9059,14003,9069,13999,9108,13999,9123,13999,9134,14001,9143,14003,9150,14003,9155,14008,9160,14011,9162,14015,9165,14018,9165,14005,9162,14001,9160,13999,9150,13989,9138,13984,9129,13982,9117,13979,9100,13979,9085,13980,9071,13983,9058,13988,9047,13994,9037,14001,9033,14011,9033,14027,9035,14032,9045,14047,9052,14054,9064,14059,9073,14061,9088,14063,9102,14063,9115,14063,9127,14061,9138,14058,9148,14054,9162,14044,9169,14035,9169,14015xm9169,13915l9167,13910,9165,13906,9165,13919,9165,13929,9160,13934,9150,13939,9141,13942,9130,13944,9118,13945,9105,13946,9093,13946,9083,13943,9071,13943,9059,13941,9049,13939,9040,13929,9040,13915,9042,13912,9045,13907,9059,13903,9069,13900,9081,13898,9095,13898,9110,13898,9123,13899,9134,13901,9143,13903,9150,13905,9160,13910,9165,13919,9165,13906,9159,13898,9157,13895,9150,13891,9138,13886,9129,13881,9117,13879,9100,13879,9085,13880,9071,13882,9058,13887,9047,13893,9037,13903,9033,13910,9033,13927,9035,13934,9040,13939,9045,13946,9052,13953,9064,13958,9073,13963,9088,13965,9102,13965,9115,13964,9127,13962,9138,13958,9162,13946,9169,13934,9169,13915xm9169,13823l9165,13816,9160,13807,9150,13797,9141,13792,9133,13787,9107,13787,9097,13792,9088,13799,9082,13807,9076,13817,9072,13828,9069,13840,9052,13833,9052,13792,9035,13785,9035,13833,9088,13857,9088,13835,9093,13828,9095,13819,9100,13811,9114,13802,9121,13799,9138,13799,9145,13802,9150,13809,9157,13814,9160,13821,9160,13833,9155,13843,9150,13847,9150,13859,9153,13859,9153,13862,9160,13862,9162,13859,9167,13857,9169,13852,9169,13823xm9169,13648l9167,13643,9165,13640,9165,13651,9165,13663,9160,13667,9150,13672,9141,13675,9130,13678,9118,13679,9105,13679,9093,13679,9083,13677,9071,13677,9059,13675,9049,13672,9040,13663,9040,13648,9042,13646,9045,13641,9059,13636,9069,13634,9081,13631,9095,13631,9110,13632,9123,13633,9134,13634,9143,13636,9150,13639,9160,13643,9162,13648,9165,13651,9165,13640,9159,13631,9157,13629,9150,13624,9138,13619,9129,13615,9117,13612,9100,13612,9085,13613,9071,13616,9058,13620,9047,13627,9037,13636,9033,13643,9033,13660,9035,13667,9040,13672,9045,13679,9052,13687,9064,13691,9073,13696,9088,13699,9102,13699,9115,13698,9127,13695,9138,13691,9162,13679,9169,13667,9169,13648xm9186,13447l9184,13447,9184,13444,9181,13442,9172,13442,9167,13444,9162,13449,9156,13458,9150,13467,9145,13476,9141,13485,9141,13487,9143,13487,9145,13485,9153,13475,9160,13471,9165,13466,9172,13463,9179,13459,9181,13456,9186,13454,9186,1344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1504">
                <wp:simplePos x="0" y="0"/>
                <wp:positionH relativeFrom="page">
                  <wp:posOffset>5735762</wp:posOffset>
                </wp:positionH>
                <wp:positionV relativeFrom="page">
                  <wp:posOffset>8273415</wp:posOffset>
                </wp:positionV>
                <wp:extent cx="85725" cy="33655"/>
                <wp:effectExtent l="0" t="0" r="0" b="0"/>
                <wp:wrapNone/>
                <wp:docPr id="2025" name="Graphic 2025"/>
                <wp:cNvGraphicFramePr>
                  <a:graphicFrameLocks/>
                </wp:cNvGraphicFramePr>
                <a:graphic>
                  <a:graphicData uri="http://schemas.microsoft.com/office/word/2010/wordprocessingShape">
                    <wps:wsp>
                      <wps:cNvPr id="2025" name="Graphic 2025"/>
                      <wps:cNvSpPr/>
                      <wps:spPr>
                        <a:xfrm>
                          <a:off x="0" y="0"/>
                          <a:ext cx="85725" cy="33655"/>
                        </a:xfrm>
                        <a:custGeom>
                          <a:avLst/>
                          <a:gdLst/>
                          <a:ahLst/>
                          <a:cxnLst/>
                          <a:rect l="l" t="t" r="r" b="b"/>
                          <a:pathLst>
                            <a:path w="85725" h="33655">
                              <a:moveTo>
                                <a:pt x="10666" y="33528"/>
                              </a:moveTo>
                              <a:lnTo>
                                <a:pt x="0" y="12192"/>
                              </a:lnTo>
                              <a:lnTo>
                                <a:pt x="0" y="10668"/>
                              </a:lnTo>
                              <a:lnTo>
                                <a:pt x="79240" y="10668"/>
                              </a:lnTo>
                              <a:lnTo>
                                <a:pt x="80763" y="9144"/>
                              </a:lnTo>
                              <a:lnTo>
                                <a:pt x="82287" y="9144"/>
                              </a:lnTo>
                              <a:lnTo>
                                <a:pt x="82287" y="7620"/>
                              </a:lnTo>
                              <a:lnTo>
                                <a:pt x="83811" y="6096"/>
                              </a:lnTo>
                              <a:lnTo>
                                <a:pt x="83811" y="0"/>
                              </a:lnTo>
                              <a:lnTo>
                                <a:pt x="85335" y="0"/>
                              </a:lnTo>
                              <a:lnTo>
                                <a:pt x="85335" y="21336"/>
                              </a:lnTo>
                              <a:lnTo>
                                <a:pt x="12190" y="21336"/>
                              </a:lnTo>
                              <a:lnTo>
                                <a:pt x="12190" y="22860"/>
                              </a:lnTo>
                              <a:lnTo>
                                <a:pt x="10666" y="22860"/>
                              </a:lnTo>
                              <a:lnTo>
                                <a:pt x="10666" y="28956"/>
                              </a:lnTo>
                              <a:lnTo>
                                <a:pt x="12190" y="32004"/>
                              </a:lnTo>
                              <a:lnTo>
                                <a:pt x="10666" y="33528"/>
                              </a:lnTo>
                              <a:close/>
                            </a:path>
                            <a:path w="85725" h="33655">
                              <a:moveTo>
                                <a:pt x="85335" y="32004"/>
                              </a:moveTo>
                              <a:lnTo>
                                <a:pt x="83811" y="32004"/>
                              </a:lnTo>
                              <a:lnTo>
                                <a:pt x="83811" y="25908"/>
                              </a:lnTo>
                              <a:lnTo>
                                <a:pt x="82287" y="24384"/>
                              </a:lnTo>
                              <a:lnTo>
                                <a:pt x="82287" y="22860"/>
                              </a:lnTo>
                              <a:lnTo>
                                <a:pt x="80763" y="22860"/>
                              </a:lnTo>
                              <a:lnTo>
                                <a:pt x="80763"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1.634827pt;margin-top:651.450012pt;width:6.75pt;height:2.65pt;mso-position-horizontal-relative:page;mso-position-vertical-relative:page;z-index:-40574976" id="docshape1086" coordorigin="9033,13029" coordsize="135,53" path="m9049,13082l9033,13048,9033,13046,9157,13046,9160,13043,9162,13043,9162,13041,9165,13039,9165,13029,9167,13029,9167,13063,9052,13063,9052,13065,9049,13065,9049,13075,9052,13079,9049,13082xm9167,13079l9165,13079,9165,13070,9162,13067,9162,13065,9160,13065,9160,13063,9167,13063,9167,1307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2016">
                <wp:simplePos x="0" y="0"/>
                <wp:positionH relativeFrom="page">
                  <wp:posOffset>5900331</wp:posOffset>
                </wp:positionH>
                <wp:positionV relativeFrom="page">
                  <wp:posOffset>8535543</wp:posOffset>
                </wp:positionV>
                <wp:extent cx="97790" cy="629920"/>
                <wp:effectExtent l="0" t="0" r="0" b="0"/>
                <wp:wrapNone/>
                <wp:docPr id="2026" name="Graphic 2026"/>
                <wp:cNvGraphicFramePr>
                  <a:graphicFrameLocks/>
                </wp:cNvGraphicFramePr>
                <a:graphic>
                  <a:graphicData uri="http://schemas.microsoft.com/office/word/2010/wordprocessingShape">
                    <wps:wsp>
                      <wps:cNvPr id="2026" name="Graphic 2026"/>
                      <wps:cNvSpPr/>
                      <wps:spPr>
                        <a:xfrm>
                          <a:off x="0" y="0"/>
                          <a:ext cx="97790" cy="629920"/>
                        </a:xfrm>
                        <a:custGeom>
                          <a:avLst/>
                          <a:gdLst/>
                          <a:ahLst/>
                          <a:cxnLst/>
                          <a:rect l="l" t="t" r="r" b="b"/>
                          <a:pathLst>
                            <a:path w="97790" h="629920">
                              <a:moveTo>
                                <a:pt x="62484" y="403860"/>
                              </a:moveTo>
                              <a:lnTo>
                                <a:pt x="51816" y="403860"/>
                              </a:lnTo>
                              <a:lnTo>
                                <a:pt x="51816" y="437388"/>
                              </a:lnTo>
                              <a:lnTo>
                                <a:pt x="62484" y="437388"/>
                              </a:lnTo>
                              <a:lnTo>
                                <a:pt x="62484" y="403860"/>
                              </a:lnTo>
                              <a:close/>
                            </a:path>
                            <a:path w="97790" h="629920">
                              <a:moveTo>
                                <a:pt x="62484" y="170688"/>
                              </a:moveTo>
                              <a:lnTo>
                                <a:pt x="51816" y="170688"/>
                              </a:lnTo>
                              <a:lnTo>
                                <a:pt x="51816" y="204216"/>
                              </a:lnTo>
                              <a:lnTo>
                                <a:pt x="62484" y="204216"/>
                              </a:lnTo>
                              <a:lnTo>
                                <a:pt x="62484" y="170688"/>
                              </a:lnTo>
                              <a:close/>
                            </a:path>
                            <a:path w="97790" h="629920">
                              <a:moveTo>
                                <a:pt x="85331" y="580656"/>
                              </a:moveTo>
                              <a:lnTo>
                                <a:pt x="70091" y="574560"/>
                              </a:lnTo>
                              <a:lnTo>
                                <a:pt x="70091" y="576084"/>
                              </a:lnTo>
                              <a:lnTo>
                                <a:pt x="74663" y="580656"/>
                              </a:lnTo>
                              <a:lnTo>
                                <a:pt x="74663" y="582180"/>
                              </a:lnTo>
                              <a:lnTo>
                                <a:pt x="76187" y="583704"/>
                              </a:lnTo>
                              <a:lnTo>
                                <a:pt x="76187" y="617232"/>
                              </a:lnTo>
                              <a:lnTo>
                                <a:pt x="73952" y="614349"/>
                              </a:lnTo>
                              <a:lnTo>
                                <a:pt x="56388" y="597420"/>
                              </a:lnTo>
                              <a:lnTo>
                                <a:pt x="25908" y="579132"/>
                              </a:lnTo>
                              <a:lnTo>
                                <a:pt x="16764" y="579132"/>
                              </a:lnTo>
                              <a:lnTo>
                                <a:pt x="10668" y="582180"/>
                              </a:lnTo>
                              <a:lnTo>
                                <a:pt x="1524" y="591324"/>
                              </a:lnTo>
                              <a:lnTo>
                                <a:pt x="0" y="595896"/>
                              </a:lnTo>
                              <a:lnTo>
                                <a:pt x="0" y="609612"/>
                              </a:lnTo>
                              <a:lnTo>
                                <a:pt x="1524" y="615708"/>
                              </a:lnTo>
                              <a:lnTo>
                                <a:pt x="6096" y="618756"/>
                              </a:lnTo>
                              <a:lnTo>
                                <a:pt x="10668" y="623328"/>
                              </a:lnTo>
                              <a:lnTo>
                                <a:pt x="16764" y="626376"/>
                              </a:lnTo>
                              <a:lnTo>
                                <a:pt x="24384" y="627900"/>
                              </a:lnTo>
                              <a:lnTo>
                                <a:pt x="24384" y="624852"/>
                              </a:lnTo>
                              <a:lnTo>
                                <a:pt x="15240" y="621804"/>
                              </a:lnTo>
                              <a:lnTo>
                                <a:pt x="13716" y="617232"/>
                              </a:lnTo>
                              <a:lnTo>
                                <a:pt x="10668" y="614184"/>
                              </a:lnTo>
                              <a:lnTo>
                                <a:pt x="9144" y="611136"/>
                              </a:lnTo>
                              <a:lnTo>
                                <a:pt x="9144" y="601992"/>
                              </a:lnTo>
                              <a:lnTo>
                                <a:pt x="10668" y="598944"/>
                              </a:lnTo>
                              <a:lnTo>
                                <a:pt x="18288" y="591324"/>
                              </a:lnTo>
                              <a:lnTo>
                                <a:pt x="22860" y="589800"/>
                              </a:lnTo>
                              <a:lnTo>
                                <a:pt x="35052" y="589800"/>
                              </a:lnTo>
                              <a:lnTo>
                                <a:pt x="42672" y="592848"/>
                              </a:lnTo>
                              <a:lnTo>
                                <a:pt x="50292" y="598944"/>
                              </a:lnTo>
                              <a:lnTo>
                                <a:pt x="57454" y="604342"/>
                              </a:lnTo>
                              <a:lnTo>
                                <a:pt x="65341" y="611327"/>
                              </a:lnTo>
                              <a:lnTo>
                                <a:pt x="74079" y="619721"/>
                              </a:lnTo>
                              <a:lnTo>
                                <a:pt x="83807" y="629424"/>
                              </a:lnTo>
                              <a:lnTo>
                                <a:pt x="85331" y="629424"/>
                              </a:lnTo>
                              <a:lnTo>
                                <a:pt x="85331" y="580656"/>
                              </a:lnTo>
                              <a:close/>
                            </a:path>
                            <a:path w="97790" h="629920">
                              <a:moveTo>
                                <a:pt x="85331" y="220980"/>
                              </a:moveTo>
                              <a:lnTo>
                                <a:pt x="70091" y="214884"/>
                              </a:lnTo>
                              <a:lnTo>
                                <a:pt x="70091" y="216408"/>
                              </a:lnTo>
                              <a:lnTo>
                                <a:pt x="74663" y="220980"/>
                              </a:lnTo>
                              <a:lnTo>
                                <a:pt x="74663" y="222504"/>
                              </a:lnTo>
                              <a:lnTo>
                                <a:pt x="76187" y="224028"/>
                              </a:lnTo>
                              <a:lnTo>
                                <a:pt x="76187" y="257556"/>
                              </a:lnTo>
                              <a:lnTo>
                                <a:pt x="73952" y="254685"/>
                              </a:lnTo>
                              <a:lnTo>
                                <a:pt x="56388" y="237744"/>
                              </a:lnTo>
                              <a:lnTo>
                                <a:pt x="25908" y="219456"/>
                              </a:lnTo>
                              <a:lnTo>
                                <a:pt x="16764" y="219456"/>
                              </a:lnTo>
                              <a:lnTo>
                                <a:pt x="10668" y="222504"/>
                              </a:lnTo>
                              <a:lnTo>
                                <a:pt x="1524" y="231648"/>
                              </a:lnTo>
                              <a:lnTo>
                                <a:pt x="0" y="236220"/>
                              </a:lnTo>
                              <a:lnTo>
                                <a:pt x="0" y="249936"/>
                              </a:lnTo>
                              <a:lnTo>
                                <a:pt x="1524" y="256032"/>
                              </a:lnTo>
                              <a:lnTo>
                                <a:pt x="6096" y="259080"/>
                              </a:lnTo>
                              <a:lnTo>
                                <a:pt x="10668" y="263652"/>
                              </a:lnTo>
                              <a:lnTo>
                                <a:pt x="16764" y="266700"/>
                              </a:lnTo>
                              <a:lnTo>
                                <a:pt x="24384" y="268224"/>
                              </a:lnTo>
                              <a:lnTo>
                                <a:pt x="24384" y="265176"/>
                              </a:lnTo>
                              <a:lnTo>
                                <a:pt x="15240" y="262128"/>
                              </a:lnTo>
                              <a:lnTo>
                                <a:pt x="13716" y="257556"/>
                              </a:lnTo>
                              <a:lnTo>
                                <a:pt x="10668" y="254508"/>
                              </a:lnTo>
                              <a:lnTo>
                                <a:pt x="9144" y="251460"/>
                              </a:lnTo>
                              <a:lnTo>
                                <a:pt x="9144" y="242316"/>
                              </a:lnTo>
                              <a:lnTo>
                                <a:pt x="10668" y="239268"/>
                              </a:lnTo>
                              <a:lnTo>
                                <a:pt x="18288" y="231648"/>
                              </a:lnTo>
                              <a:lnTo>
                                <a:pt x="22860" y="230124"/>
                              </a:lnTo>
                              <a:lnTo>
                                <a:pt x="35052" y="230124"/>
                              </a:lnTo>
                              <a:lnTo>
                                <a:pt x="42672" y="233172"/>
                              </a:lnTo>
                              <a:lnTo>
                                <a:pt x="50292" y="239268"/>
                              </a:lnTo>
                              <a:lnTo>
                                <a:pt x="57454" y="244678"/>
                              </a:lnTo>
                              <a:lnTo>
                                <a:pt x="65341" y="251650"/>
                              </a:lnTo>
                              <a:lnTo>
                                <a:pt x="74079" y="260057"/>
                              </a:lnTo>
                              <a:lnTo>
                                <a:pt x="83807" y="269748"/>
                              </a:lnTo>
                              <a:lnTo>
                                <a:pt x="85331" y="269748"/>
                              </a:lnTo>
                              <a:lnTo>
                                <a:pt x="85331" y="220980"/>
                              </a:lnTo>
                              <a:close/>
                            </a:path>
                            <a:path w="97790" h="629920">
                              <a:moveTo>
                                <a:pt x="85331" y="51828"/>
                              </a:moveTo>
                              <a:lnTo>
                                <a:pt x="70091" y="45732"/>
                              </a:lnTo>
                              <a:lnTo>
                                <a:pt x="70091" y="47256"/>
                              </a:lnTo>
                              <a:lnTo>
                                <a:pt x="74663" y="51828"/>
                              </a:lnTo>
                              <a:lnTo>
                                <a:pt x="74663" y="53352"/>
                              </a:lnTo>
                              <a:lnTo>
                                <a:pt x="76187" y="54876"/>
                              </a:lnTo>
                              <a:lnTo>
                                <a:pt x="76187" y="88404"/>
                              </a:lnTo>
                              <a:lnTo>
                                <a:pt x="73952" y="85521"/>
                              </a:lnTo>
                              <a:lnTo>
                                <a:pt x="56388" y="68592"/>
                              </a:lnTo>
                              <a:lnTo>
                                <a:pt x="25908" y="50304"/>
                              </a:lnTo>
                              <a:lnTo>
                                <a:pt x="16764" y="50304"/>
                              </a:lnTo>
                              <a:lnTo>
                                <a:pt x="10668" y="53352"/>
                              </a:lnTo>
                              <a:lnTo>
                                <a:pt x="1524" y="62496"/>
                              </a:lnTo>
                              <a:lnTo>
                                <a:pt x="0" y="67068"/>
                              </a:lnTo>
                              <a:lnTo>
                                <a:pt x="0" y="80784"/>
                              </a:lnTo>
                              <a:lnTo>
                                <a:pt x="1524" y="86880"/>
                              </a:lnTo>
                              <a:lnTo>
                                <a:pt x="6096" y="89928"/>
                              </a:lnTo>
                              <a:lnTo>
                                <a:pt x="10668" y="94500"/>
                              </a:lnTo>
                              <a:lnTo>
                                <a:pt x="16764" y="97548"/>
                              </a:lnTo>
                              <a:lnTo>
                                <a:pt x="24384" y="99072"/>
                              </a:lnTo>
                              <a:lnTo>
                                <a:pt x="24384" y="96024"/>
                              </a:lnTo>
                              <a:lnTo>
                                <a:pt x="19812" y="94500"/>
                              </a:lnTo>
                              <a:lnTo>
                                <a:pt x="15240" y="91452"/>
                              </a:lnTo>
                              <a:lnTo>
                                <a:pt x="13716" y="88404"/>
                              </a:lnTo>
                              <a:lnTo>
                                <a:pt x="10668" y="85356"/>
                              </a:lnTo>
                              <a:lnTo>
                                <a:pt x="9144" y="82308"/>
                              </a:lnTo>
                              <a:lnTo>
                                <a:pt x="9144" y="73164"/>
                              </a:lnTo>
                              <a:lnTo>
                                <a:pt x="10668" y="68592"/>
                              </a:lnTo>
                              <a:lnTo>
                                <a:pt x="15240" y="65544"/>
                              </a:lnTo>
                              <a:lnTo>
                                <a:pt x="18288" y="62496"/>
                              </a:lnTo>
                              <a:lnTo>
                                <a:pt x="22860" y="60972"/>
                              </a:lnTo>
                              <a:lnTo>
                                <a:pt x="35052" y="60972"/>
                              </a:lnTo>
                              <a:lnTo>
                                <a:pt x="42672" y="64020"/>
                              </a:lnTo>
                              <a:lnTo>
                                <a:pt x="50292" y="70116"/>
                              </a:lnTo>
                              <a:lnTo>
                                <a:pt x="57454" y="75514"/>
                              </a:lnTo>
                              <a:lnTo>
                                <a:pt x="65341" y="82499"/>
                              </a:lnTo>
                              <a:lnTo>
                                <a:pt x="74079" y="90893"/>
                              </a:lnTo>
                              <a:lnTo>
                                <a:pt x="83807" y="100596"/>
                              </a:lnTo>
                              <a:lnTo>
                                <a:pt x="85331" y="100596"/>
                              </a:lnTo>
                              <a:lnTo>
                                <a:pt x="85331" y="51828"/>
                              </a:lnTo>
                              <a:close/>
                            </a:path>
                            <a:path w="97790" h="629920">
                              <a:moveTo>
                                <a:pt x="86855" y="464832"/>
                              </a:moveTo>
                              <a:lnTo>
                                <a:pt x="83807" y="458736"/>
                              </a:lnTo>
                              <a:lnTo>
                                <a:pt x="83807" y="467880"/>
                              </a:lnTo>
                              <a:lnTo>
                                <a:pt x="83807" y="475500"/>
                              </a:lnTo>
                              <a:lnTo>
                                <a:pt x="82283" y="477024"/>
                              </a:lnTo>
                              <a:lnTo>
                                <a:pt x="80759" y="480072"/>
                              </a:lnTo>
                              <a:lnTo>
                                <a:pt x="77711" y="483120"/>
                              </a:lnTo>
                              <a:lnTo>
                                <a:pt x="74663" y="484644"/>
                              </a:lnTo>
                              <a:lnTo>
                                <a:pt x="65532" y="487692"/>
                              </a:lnTo>
                              <a:lnTo>
                                <a:pt x="44196" y="487692"/>
                              </a:lnTo>
                              <a:lnTo>
                                <a:pt x="43180" y="486168"/>
                              </a:lnTo>
                              <a:lnTo>
                                <a:pt x="41148" y="483120"/>
                              </a:lnTo>
                              <a:lnTo>
                                <a:pt x="39624" y="481596"/>
                              </a:lnTo>
                              <a:lnTo>
                                <a:pt x="39624" y="478548"/>
                              </a:lnTo>
                              <a:lnTo>
                                <a:pt x="38100" y="477024"/>
                              </a:lnTo>
                              <a:lnTo>
                                <a:pt x="38100" y="469404"/>
                              </a:lnTo>
                              <a:lnTo>
                                <a:pt x="41148" y="464832"/>
                              </a:lnTo>
                              <a:lnTo>
                                <a:pt x="45720" y="461784"/>
                              </a:lnTo>
                              <a:lnTo>
                                <a:pt x="51816" y="458736"/>
                              </a:lnTo>
                              <a:lnTo>
                                <a:pt x="76187" y="458736"/>
                              </a:lnTo>
                              <a:lnTo>
                                <a:pt x="82283" y="464832"/>
                              </a:lnTo>
                              <a:lnTo>
                                <a:pt x="83807" y="467880"/>
                              </a:lnTo>
                              <a:lnTo>
                                <a:pt x="83807" y="458736"/>
                              </a:lnTo>
                              <a:lnTo>
                                <a:pt x="76187" y="454164"/>
                              </a:lnTo>
                              <a:lnTo>
                                <a:pt x="71615" y="449592"/>
                              </a:lnTo>
                              <a:lnTo>
                                <a:pt x="64008" y="446532"/>
                              </a:lnTo>
                              <a:lnTo>
                                <a:pt x="50292" y="446532"/>
                              </a:lnTo>
                              <a:lnTo>
                                <a:pt x="44196" y="449592"/>
                              </a:lnTo>
                              <a:lnTo>
                                <a:pt x="39624" y="452640"/>
                              </a:lnTo>
                              <a:lnTo>
                                <a:pt x="35052" y="457212"/>
                              </a:lnTo>
                              <a:lnTo>
                                <a:pt x="33528" y="463308"/>
                              </a:lnTo>
                              <a:lnTo>
                                <a:pt x="33528" y="473976"/>
                              </a:lnTo>
                              <a:lnTo>
                                <a:pt x="35052" y="480072"/>
                              </a:lnTo>
                              <a:lnTo>
                                <a:pt x="39624" y="486168"/>
                              </a:lnTo>
                              <a:lnTo>
                                <a:pt x="33528" y="484644"/>
                              </a:lnTo>
                              <a:lnTo>
                                <a:pt x="28956" y="483120"/>
                              </a:lnTo>
                              <a:lnTo>
                                <a:pt x="24384" y="480072"/>
                              </a:lnTo>
                              <a:lnTo>
                                <a:pt x="19812" y="478548"/>
                              </a:lnTo>
                              <a:lnTo>
                                <a:pt x="13716" y="472452"/>
                              </a:lnTo>
                              <a:lnTo>
                                <a:pt x="9144" y="469404"/>
                              </a:lnTo>
                              <a:lnTo>
                                <a:pt x="7620" y="464832"/>
                              </a:lnTo>
                              <a:lnTo>
                                <a:pt x="4572" y="458736"/>
                              </a:lnTo>
                              <a:lnTo>
                                <a:pt x="3048" y="454164"/>
                              </a:lnTo>
                              <a:lnTo>
                                <a:pt x="3048" y="448068"/>
                              </a:lnTo>
                              <a:lnTo>
                                <a:pt x="0" y="448068"/>
                              </a:lnTo>
                              <a:lnTo>
                                <a:pt x="0" y="457212"/>
                              </a:lnTo>
                              <a:lnTo>
                                <a:pt x="3048" y="466356"/>
                              </a:lnTo>
                              <a:lnTo>
                                <a:pt x="4572" y="472452"/>
                              </a:lnTo>
                              <a:lnTo>
                                <a:pt x="7620" y="477024"/>
                              </a:lnTo>
                              <a:lnTo>
                                <a:pt x="18288" y="487692"/>
                              </a:lnTo>
                              <a:lnTo>
                                <a:pt x="24384" y="492264"/>
                              </a:lnTo>
                              <a:lnTo>
                                <a:pt x="32004" y="495312"/>
                              </a:lnTo>
                              <a:lnTo>
                                <a:pt x="38100" y="498360"/>
                              </a:lnTo>
                              <a:lnTo>
                                <a:pt x="45720" y="499884"/>
                              </a:lnTo>
                              <a:lnTo>
                                <a:pt x="53340" y="499884"/>
                              </a:lnTo>
                              <a:lnTo>
                                <a:pt x="86855" y="480072"/>
                              </a:lnTo>
                              <a:lnTo>
                                <a:pt x="86855" y="464832"/>
                              </a:lnTo>
                              <a:close/>
                            </a:path>
                            <a:path w="97790" h="629920">
                              <a:moveTo>
                                <a:pt x="86855" y="364236"/>
                              </a:moveTo>
                              <a:lnTo>
                                <a:pt x="85331" y="359664"/>
                              </a:lnTo>
                              <a:lnTo>
                                <a:pt x="83807" y="357378"/>
                              </a:lnTo>
                              <a:lnTo>
                                <a:pt x="83807" y="365760"/>
                              </a:lnTo>
                              <a:lnTo>
                                <a:pt x="83807" y="373380"/>
                              </a:lnTo>
                              <a:lnTo>
                                <a:pt x="45720" y="382524"/>
                              </a:lnTo>
                              <a:lnTo>
                                <a:pt x="32004" y="382524"/>
                              </a:lnTo>
                              <a:lnTo>
                                <a:pt x="24384" y="381000"/>
                              </a:lnTo>
                              <a:lnTo>
                                <a:pt x="16764" y="381000"/>
                              </a:lnTo>
                              <a:lnTo>
                                <a:pt x="10668" y="377952"/>
                              </a:lnTo>
                              <a:lnTo>
                                <a:pt x="6096" y="373380"/>
                              </a:lnTo>
                              <a:lnTo>
                                <a:pt x="4572" y="370332"/>
                              </a:lnTo>
                              <a:lnTo>
                                <a:pt x="4572" y="362712"/>
                              </a:lnTo>
                              <a:lnTo>
                                <a:pt x="7620" y="359664"/>
                              </a:lnTo>
                              <a:lnTo>
                                <a:pt x="16764" y="356616"/>
                              </a:lnTo>
                              <a:lnTo>
                                <a:pt x="22860" y="353568"/>
                              </a:lnTo>
                              <a:lnTo>
                                <a:pt x="48107" y="353568"/>
                              </a:lnTo>
                              <a:lnTo>
                                <a:pt x="57721" y="353949"/>
                              </a:lnTo>
                              <a:lnTo>
                                <a:pt x="64693" y="354863"/>
                              </a:lnTo>
                              <a:lnTo>
                                <a:pt x="70091" y="356616"/>
                              </a:lnTo>
                              <a:lnTo>
                                <a:pt x="74663" y="356616"/>
                              </a:lnTo>
                              <a:lnTo>
                                <a:pt x="77711" y="359664"/>
                              </a:lnTo>
                              <a:lnTo>
                                <a:pt x="80759" y="361188"/>
                              </a:lnTo>
                              <a:lnTo>
                                <a:pt x="82283" y="364236"/>
                              </a:lnTo>
                              <a:lnTo>
                                <a:pt x="83807" y="365760"/>
                              </a:lnTo>
                              <a:lnTo>
                                <a:pt x="83807" y="357378"/>
                              </a:lnTo>
                              <a:lnTo>
                                <a:pt x="82283" y="355092"/>
                              </a:lnTo>
                              <a:lnTo>
                                <a:pt x="80759" y="353568"/>
                              </a:lnTo>
                              <a:lnTo>
                                <a:pt x="74663" y="347472"/>
                              </a:lnTo>
                              <a:lnTo>
                                <a:pt x="42672" y="341376"/>
                              </a:lnTo>
                              <a:lnTo>
                                <a:pt x="32956" y="341947"/>
                              </a:lnTo>
                              <a:lnTo>
                                <a:pt x="24384" y="343662"/>
                              </a:lnTo>
                              <a:lnTo>
                                <a:pt x="16954" y="346519"/>
                              </a:lnTo>
                              <a:lnTo>
                                <a:pt x="10668" y="350520"/>
                              </a:lnTo>
                              <a:lnTo>
                                <a:pt x="3048" y="355092"/>
                              </a:lnTo>
                              <a:lnTo>
                                <a:pt x="0" y="361188"/>
                              </a:lnTo>
                              <a:lnTo>
                                <a:pt x="0" y="371856"/>
                              </a:lnTo>
                              <a:lnTo>
                                <a:pt x="35052" y="394728"/>
                              </a:lnTo>
                              <a:lnTo>
                                <a:pt x="44196" y="394728"/>
                              </a:lnTo>
                              <a:lnTo>
                                <a:pt x="82283" y="382524"/>
                              </a:lnTo>
                              <a:lnTo>
                                <a:pt x="86855" y="376428"/>
                              </a:lnTo>
                              <a:lnTo>
                                <a:pt x="86855" y="364236"/>
                              </a:lnTo>
                              <a:close/>
                            </a:path>
                            <a:path w="97790" h="629920">
                              <a:moveTo>
                                <a:pt x="86855" y="300228"/>
                              </a:moveTo>
                              <a:lnTo>
                                <a:pt x="85331" y="297180"/>
                              </a:lnTo>
                              <a:lnTo>
                                <a:pt x="83807" y="294894"/>
                              </a:lnTo>
                              <a:lnTo>
                                <a:pt x="83807" y="303276"/>
                              </a:lnTo>
                              <a:lnTo>
                                <a:pt x="83807" y="309372"/>
                              </a:lnTo>
                              <a:lnTo>
                                <a:pt x="45720" y="320040"/>
                              </a:lnTo>
                              <a:lnTo>
                                <a:pt x="38100" y="320040"/>
                              </a:lnTo>
                              <a:lnTo>
                                <a:pt x="32004" y="318516"/>
                              </a:lnTo>
                              <a:lnTo>
                                <a:pt x="24384" y="318516"/>
                              </a:lnTo>
                              <a:lnTo>
                                <a:pt x="16764" y="316992"/>
                              </a:lnTo>
                              <a:lnTo>
                                <a:pt x="10668" y="315468"/>
                              </a:lnTo>
                              <a:lnTo>
                                <a:pt x="7620" y="312420"/>
                              </a:lnTo>
                              <a:lnTo>
                                <a:pt x="6096" y="309372"/>
                              </a:lnTo>
                              <a:lnTo>
                                <a:pt x="4572" y="307848"/>
                              </a:lnTo>
                              <a:lnTo>
                                <a:pt x="4572" y="300228"/>
                              </a:lnTo>
                              <a:lnTo>
                                <a:pt x="6096" y="298704"/>
                              </a:lnTo>
                              <a:lnTo>
                                <a:pt x="7620" y="295656"/>
                              </a:lnTo>
                              <a:lnTo>
                                <a:pt x="16764" y="292608"/>
                              </a:lnTo>
                              <a:lnTo>
                                <a:pt x="22860" y="291084"/>
                              </a:lnTo>
                              <a:lnTo>
                                <a:pt x="30480" y="289560"/>
                              </a:lnTo>
                              <a:lnTo>
                                <a:pt x="39624" y="289560"/>
                              </a:lnTo>
                              <a:lnTo>
                                <a:pt x="80759" y="297180"/>
                              </a:lnTo>
                              <a:lnTo>
                                <a:pt x="83807" y="303276"/>
                              </a:lnTo>
                              <a:lnTo>
                                <a:pt x="83807" y="294894"/>
                              </a:lnTo>
                              <a:lnTo>
                                <a:pt x="80251" y="289560"/>
                              </a:lnTo>
                              <a:lnTo>
                                <a:pt x="79235" y="288036"/>
                              </a:lnTo>
                              <a:lnTo>
                                <a:pt x="74663" y="284988"/>
                              </a:lnTo>
                              <a:lnTo>
                                <a:pt x="42672" y="277368"/>
                              </a:lnTo>
                              <a:lnTo>
                                <a:pt x="32956" y="277939"/>
                              </a:lnTo>
                              <a:lnTo>
                                <a:pt x="0" y="297180"/>
                              </a:lnTo>
                              <a:lnTo>
                                <a:pt x="0" y="307848"/>
                              </a:lnTo>
                              <a:lnTo>
                                <a:pt x="1524" y="312420"/>
                              </a:lnTo>
                              <a:lnTo>
                                <a:pt x="4572" y="315468"/>
                              </a:lnTo>
                              <a:lnTo>
                                <a:pt x="7620" y="320040"/>
                              </a:lnTo>
                              <a:lnTo>
                                <a:pt x="12192" y="324612"/>
                              </a:lnTo>
                              <a:lnTo>
                                <a:pt x="19812" y="327660"/>
                              </a:lnTo>
                              <a:lnTo>
                                <a:pt x="25908" y="330708"/>
                              </a:lnTo>
                              <a:lnTo>
                                <a:pt x="35052" y="332232"/>
                              </a:lnTo>
                              <a:lnTo>
                                <a:pt x="44196" y="332232"/>
                              </a:lnTo>
                              <a:lnTo>
                                <a:pt x="82283" y="320040"/>
                              </a:lnTo>
                              <a:lnTo>
                                <a:pt x="86855" y="312420"/>
                              </a:lnTo>
                              <a:lnTo>
                                <a:pt x="86855" y="300228"/>
                              </a:lnTo>
                              <a:close/>
                            </a:path>
                            <a:path w="97790" h="629920">
                              <a:moveTo>
                                <a:pt x="86855" y="131064"/>
                              </a:moveTo>
                              <a:lnTo>
                                <a:pt x="85331" y="128016"/>
                              </a:lnTo>
                              <a:lnTo>
                                <a:pt x="83807" y="125730"/>
                              </a:lnTo>
                              <a:lnTo>
                                <a:pt x="83807" y="132588"/>
                              </a:lnTo>
                              <a:lnTo>
                                <a:pt x="83807" y="140208"/>
                              </a:lnTo>
                              <a:lnTo>
                                <a:pt x="45720" y="150876"/>
                              </a:lnTo>
                              <a:lnTo>
                                <a:pt x="38100" y="150876"/>
                              </a:lnTo>
                              <a:lnTo>
                                <a:pt x="32004" y="149352"/>
                              </a:lnTo>
                              <a:lnTo>
                                <a:pt x="24384" y="149352"/>
                              </a:lnTo>
                              <a:lnTo>
                                <a:pt x="16764" y="147828"/>
                              </a:lnTo>
                              <a:lnTo>
                                <a:pt x="10668" y="146304"/>
                              </a:lnTo>
                              <a:lnTo>
                                <a:pt x="7620" y="143256"/>
                              </a:lnTo>
                              <a:lnTo>
                                <a:pt x="6096" y="140208"/>
                              </a:lnTo>
                              <a:lnTo>
                                <a:pt x="4572" y="138684"/>
                              </a:lnTo>
                              <a:lnTo>
                                <a:pt x="4572" y="131064"/>
                              </a:lnTo>
                              <a:lnTo>
                                <a:pt x="6096" y="129540"/>
                              </a:lnTo>
                              <a:lnTo>
                                <a:pt x="7620" y="126492"/>
                              </a:lnTo>
                              <a:lnTo>
                                <a:pt x="16764" y="123444"/>
                              </a:lnTo>
                              <a:lnTo>
                                <a:pt x="22860" y="121920"/>
                              </a:lnTo>
                              <a:lnTo>
                                <a:pt x="30480" y="120396"/>
                              </a:lnTo>
                              <a:lnTo>
                                <a:pt x="39624" y="120396"/>
                              </a:lnTo>
                              <a:lnTo>
                                <a:pt x="80759" y="128016"/>
                              </a:lnTo>
                              <a:lnTo>
                                <a:pt x="82283" y="131064"/>
                              </a:lnTo>
                              <a:lnTo>
                                <a:pt x="83807" y="132588"/>
                              </a:lnTo>
                              <a:lnTo>
                                <a:pt x="83807" y="125730"/>
                              </a:lnTo>
                              <a:lnTo>
                                <a:pt x="80251" y="120396"/>
                              </a:lnTo>
                              <a:lnTo>
                                <a:pt x="79235" y="118872"/>
                              </a:lnTo>
                              <a:lnTo>
                                <a:pt x="42672" y="108204"/>
                              </a:lnTo>
                              <a:lnTo>
                                <a:pt x="32956" y="108775"/>
                              </a:lnTo>
                              <a:lnTo>
                                <a:pt x="0" y="128016"/>
                              </a:lnTo>
                              <a:lnTo>
                                <a:pt x="0" y="138684"/>
                              </a:lnTo>
                              <a:lnTo>
                                <a:pt x="1524" y="143256"/>
                              </a:lnTo>
                              <a:lnTo>
                                <a:pt x="4572" y="146304"/>
                              </a:lnTo>
                              <a:lnTo>
                                <a:pt x="7620" y="150876"/>
                              </a:lnTo>
                              <a:lnTo>
                                <a:pt x="12192" y="155448"/>
                              </a:lnTo>
                              <a:lnTo>
                                <a:pt x="19812" y="158496"/>
                              </a:lnTo>
                              <a:lnTo>
                                <a:pt x="25908" y="161544"/>
                              </a:lnTo>
                              <a:lnTo>
                                <a:pt x="35052" y="163080"/>
                              </a:lnTo>
                              <a:lnTo>
                                <a:pt x="44196" y="163080"/>
                              </a:lnTo>
                              <a:lnTo>
                                <a:pt x="82283" y="150876"/>
                              </a:lnTo>
                              <a:lnTo>
                                <a:pt x="86855" y="143256"/>
                              </a:lnTo>
                              <a:lnTo>
                                <a:pt x="86855" y="131064"/>
                              </a:lnTo>
                              <a:close/>
                            </a:path>
                            <a:path w="97790" h="629920">
                              <a:moveTo>
                                <a:pt x="88379" y="539496"/>
                              </a:moveTo>
                              <a:lnTo>
                                <a:pt x="4572" y="510540"/>
                              </a:lnTo>
                              <a:lnTo>
                                <a:pt x="1524" y="510540"/>
                              </a:lnTo>
                              <a:lnTo>
                                <a:pt x="1524" y="556260"/>
                              </a:lnTo>
                              <a:lnTo>
                                <a:pt x="21336" y="563880"/>
                              </a:lnTo>
                              <a:lnTo>
                                <a:pt x="22860" y="562356"/>
                              </a:lnTo>
                              <a:lnTo>
                                <a:pt x="18288" y="560832"/>
                              </a:lnTo>
                              <a:lnTo>
                                <a:pt x="15240" y="557784"/>
                              </a:lnTo>
                              <a:lnTo>
                                <a:pt x="12192" y="551688"/>
                              </a:lnTo>
                              <a:lnTo>
                                <a:pt x="12192" y="521208"/>
                              </a:lnTo>
                              <a:lnTo>
                                <a:pt x="88379" y="545592"/>
                              </a:lnTo>
                              <a:lnTo>
                                <a:pt x="88379" y="539496"/>
                              </a:lnTo>
                              <a:close/>
                            </a:path>
                            <a:path w="97790" h="629920">
                              <a:moveTo>
                                <a:pt x="97523" y="3048"/>
                              </a:moveTo>
                              <a:lnTo>
                                <a:pt x="94475" y="0"/>
                              </a:lnTo>
                              <a:lnTo>
                                <a:pt x="88379" y="0"/>
                              </a:lnTo>
                              <a:lnTo>
                                <a:pt x="68567" y="27444"/>
                              </a:lnTo>
                              <a:lnTo>
                                <a:pt x="68567" y="28968"/>
                              </a:lnTo>
                              <a:lnTo>
                                <a:pt x="70091" y="28968"/>
                              </a:lnTo>
                              <a:lnTo>
                                <a:pt x="71615" y="27444"/>
                              </a:lnTo>
                              <a:lnTo>
                                <a:pt x="76187" y="21348"/>
                              </a:lnTo>
                              <a:lnTo>
                                <a:pt x="80759" y="18300"/>
                              </a:lnTo>
                              <a:lnTo>
                                <a:pt x="83807" y="15240"/>
                              </a:lnTo>
                              <a:lnTo>
                                <a:pt x="88379" y="13716"/>
                              </a:lnTo>
                              <a:lnTo>
                                <a:pt x="92951" y="10668"/>
                              </a:lnTo>
                              <a:lnTo>
                                <a:pt x="95999" y="9144"/>
                              </a:lnTo>
                              <a:lnTo>
                                <a:pt x="97523" y="7620"/>
                              </a:lnTo>
                              <a:lnTo>
                                <a:pt x="97523"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4.593018pt;margin-top:672.090027pt;width:7.7pt;height:49.6pt;mso-position-horizontal-relative:page;mso-position-vertical-relative:page;z-index:-40574464" id="docshape1087" coordorigin="9292,13442" coordsize="154,992" path="m9390,14078l9373,14078,9373,14131,9390,14131,9390,14078xm9390,13711l9373,13711,9373,13763,9390,13763,9390,13711xm9426,14356l9402,14347,9402,14349,9409,14356,9409,14359,9412,14361,9412,14414,9408,14409,9381,14383,9372,14374,9363,14368,9355,14363,9347,14359,9333,14354,9318,14354,9309,14359,9294,14373,9292,14380,9292,14402,9294,14411,9301,14416,9309,14423,9318,14428,9330,14431,9330,14426,9316,14421,9313,14414,9309,14409,9306,14404,9306,14390,9309,14385,9321,14373,9328,14371,9347,14371,9359,14375,9371,14385,9382,14394,9395,14405,9409,14418,9424,14433,9426,14433,9426,14356xm9426,13790l9402,13780,9402,13783,9409,13790,9409,13792,9412,13795,9412,13847,9408,13843,9381,13816,9372,13808,9363,13802,9355,13796,9347,13792,9333,13787,9318,13787,9309,13792,9294,13807,9292,13814,9292,13835,9294,13845,9301,13850,9309,13857,9318,13862,9330,13864,9330,13859,9316,13855,9313,13847,9309,13843,9306,13838,9306,13823,9309,13819,9321,13807,9328,13804,9347,13804,9359,13809,9371,13819,9382,13827,9395,13838,9409,13851,9424,13867,9426,13867,9426,13790xm9426,13523l9402,13514,9402,13516,9409,13523,9409,13526,9412,13528,9412,13581,9408,13576,9381,13550,9372,13542,9363,13535,9355,13530,9347,13526,9333,13521,9318,13521,9309,13526,9294,13540,9292,13547,9292,13569,9294,13579,9301,13583,9309,13591,9318,13595,9330,13598,9330,13593,9323,13591,9316,13586,9313,13581,9309,13576,9306,13571,9306,13557,9309,13550,9316,13545,9321,13540,9328,13538,9347,13538,9359,13543,9371,13552,9382,13561,9395,13572,9409,13585,9424,13600,9426,13600,9426,13523xm9429,14174l9424,14164,9424,14179,9424,14191,9421,14193,9419,14198,9414,14203,9409,14205,9395,14210,9361,14210,9360,14207,9357,14203,9354,14200,9354,14195,9352,14193,9352,14181,9357,14174,9364,14169,9373,14164,9412,14164,9421,14174,9424,14179,9424,14164,9412,14157,9405,14150,9393,14145,9371,14145,9361,14150,9354,14155,9347,14162,9345,14171,9345,14188,9347,14198,9354,14207,9345,14205,9337,14203,9330,14198,9323,14195,9313,14186,9306,14181,9304,14174,9299,14164,9297,14157,9297,14147,9292,14147,9292,14162,9297,14176,9299,14186,9304,14193,9321,14210,9330,14217,9342,14222,9352,14227,9364,14229,9376,14229,9388,14228,9400,14225,9412,14219,9421,14210,9426,14205,9429,14198,9429,14174xm9429,14015l9426,14008,9424,14005,9424,14018,9424,14030,9419,14035,9409,14039,9400,14041,9389,14043,9377,14044,9364,14044,9342,14044,9330,14042,9318,14042,9309,14037,9301,14030,9299,14025,9299,14013,9304,14008,9318,14003,9328,13999,9368,13999,9383,13999,9394,14001,9402,14003,9409,14003,9414,14008,9419,14011,9421,14015,9424,14018,9424,14005,9421,14001,9419,13999,9409,13989,9400,13984,9391,13982,9381,13981,9371,13980,9359,13979,9344,13980,9330,13983,9319,13988,9309,13994,9297,14001,9292,14011,9292,14027,9294,14032,9304,14047,9311,14054,9323,14059,9333,14061,9347,14063,9361,14063,9374,14063,9386,14061,9397,14058,9407,14054,9421,14044,9429,14035,9429,14015xm9429,13915l9426,13910,9424,13906,9424,13919,9424,13929,9419,13934,9409,13939,9400,13942,9389,13944,9377,13945,9364,13946,9352,13946,9342,13943,9330,13943,9318,13941,9309,13939,9304,13934,9301,13929,9299,13927,9299,13915,9301,13912,9304,13907,9318,13903,9328,13900,9340,13898,9354,13898,9370,13898,9383,13899,9394,13901,9402,13903,9409,13905,9419,13910,9424,13919,9424,13906,9418,13898,9417,13895,9409,13891,9400,13886,9391,13883,9381,13880,9371,13879,9359,13879,9344,13880,9330,13882,9319,13887,9309,13893,9297,13903,9292,13910,9292,13927,9294,13934,9299,13939,9304,13946,9311,13953,9323,13958,9333,13963,9347,13965,9361,13965,9374,13964,9386,13962,9397,13958,9421,13946,9429,13934,9429,13915xm9429,13648l9426,13643,9424,13640,9424,13651,9424,13663,9419,13667,9409,13672,9400,13675,9389,13678,9377,13679,9364,13679,9352,13679,9342,13677,9330,13677,9318,13675,9309,13672,9304,13667,9301,13663,9299,13660,9299,13648,9301,13646,9304,13641,9318,13636,9328,13634,9340,13631,9354,13631,9370,13632,9383,13633,9394,13634,9402,13636,9409,13639,9419,13643,9421,13648,9424,13651,9424,13640,9418,13631,9417,13629,9409,13624,9400,13619,9391,13616,9381,13614,9371,13613,9359,13612,9344,13613,9330,13616,9319,13620,9309,13627,9297,13636,9292,13643,9292,13660,9294,13667,9299,13672,9304,13679,9311,13687,9323,13691,9333,13696,9347,13699,9361,13699,9374,13698,9386,13695,9397,13691,9421,13679,9429,13667,9429,13648xm9431,14291l9299,14246,9294,14246,9294,14318,9325,14330,9328,14327,9321,14325,9316,14320,9311,14311,9311,14263,9431,14301,9431,14291xm9445,13447l9441,13442,9431,13442,9426,13444,9421,13449,9415,13458,9409,13467,9404,13476,9400,13485,9400,13487,9402,13487,9405,13485,9412,13475,9419,13471,9424,13466,9431,13463,9438,13459,9443,13456,9445,13454,9445,1344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2528">
                <wp:simplePos x="0" y="0"/>
                <wp:positionH relativeFrom="page">
                  <wp:posOffset>5900337</wp:posOffset>
                </wp:positionH>
                <wp:positionV relativeFrom="page">
                  <wp:posOffset>8273415</wp:posOffset>
                </wp:positionV>
                <wp:extent cx="85725" cy="33655"/>
                <wp:effectExtent l="0" t="0" r="0" b="0"/>
                <wp:wrapNone/>
                <wp:docPr id="2027" name="Graphic 2027"/>
                <wp:cNvGraphicFramePr>
                  <a:graphicFrameLocks/>
                </wp:cNvGraphicFramePr>
                <a:graphic>
                  <a:graphicData uri="http://schemas.microsoft.com/office/word/2010/wordprocessingShape">
                    <wps:wsp>
                      <wps:cNvPr id="2027" name="Graphic 2027"/>
                      <wps:cNvSpPr/>
                      <wps:spPr>
                        <a:xfrm>
                          <a:off x="0" y="0"/>
                          <a:ext cx="85725" cy="33655"/>
                        </a:xfrm>
                        <a:custGeom>
                          <a:avLst/>
                          <a:gdLst/>
                          <a:ahLst/>
                          <a:cxnLst/>
                          <a:rect l="l" t="t" r="r" b="b"/>
                          <a:pathLst>
                            <a:path w="85725" h="33655">
                              <a:moveTo>
                                <a:pt x="10666" y="33528"/>
                              </a:moveTo>
                              <a:lnTo>
                                <a:pt x="0" y="12192"/>
                              </a:lnTo>
                              <a:lnTo>
                                <a:pt x="0" y="10668"/>
                              </a:lnTo>
                              <a:lnTo>
                                <a:pt x="79240" y="10668"/>
                              </a:lnTo>
                              <a:lnTo>
                                <a:pt x="80763" y="9144"/>
                              </a:lnTo>
                              <a:lnTo>
                                <a:pt x="82287" y="9144"/>
                              </a:lnTo>
                              <a:lnTo>
                                <a:pt x="82287" y="7620"/>
                              </a:lnTo>
                              <a:lnTo>
                                <a:pt x="83811" y="6096"/>
                              </a:lnTo>
                              <a:lnTo>
                                <a:pt x="83811" y="0"/>
                              </a:lnTo>
                              <a:lnTo>
                                <a:pt x="85335" y="0"/>
                              </a:lnTo>
                              <a:lnTo>
                                <a:pt x="85335" y="21336"/>
                              </a:lnTo>
                              <a:lnTo>
                                <a:pt x="12190" y="21336"/>
                              </a:lnTo>
                              <a:lnTo>
                                <a:pt x="12190" y="22860"/>
                              </a:lnTo>
                              <a:lnTo>
                                <a:pt x="10666" y="22860"/>
                              </a:lnTo>
                              <a:lnTo>
                                <a:pt x="10666" y="28956"/>
                              </a:lnTo>
                              <a:lnTo>
                                <a:pt x="12190" y="32004"/>
                              </a:lnTo>
                              <a:lnTo>
                                <a:pt x="10666" y="33528"/>
                              </a:lnTo>
                              <a:close/>
                            </a:path>
                            <a:path w="85725" h="33655">
                              <a:moveTo>
                                <a:pt x="85335" y="32004"/>
                              </a:moveTo>
                              <a:lnTo>
                                <a:pt x="83811" y="32004"/>
                              </a:lnTo>
                              <a:lnTo>
                                <a:pt x="83811" y="25908"/>
                              </a:lnTo>
                              <a:lnTo>
                                <a:pt x="82287" y="24384"/>
                              </a:lnTo>
                              <a:lnTo>
                                <a:pt x="82287" y="22860"/>
                              </a:lnTo>
                              <a:lnTo>
                                <a:pt x="80763" y="22860"/>
                              </a:lnTo>
                              <a:lnTo>
                                <a:pt x="80763"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4.593536pt;margin-top:651.450012pt;width:6.75pt;height:2.65pt;mso-position-horizontal-relative:page;mso-position-vertical-relative:page;z-index:-40573952" id="docshape1088" coordorigin="9292,13029" coordsize="135,53" path="m9309,13082l9292,13048,9292,13046,9417,13046,9419,13043,9421,13043,9421,13041,9424,13039,9424,13029,9426,13029,9426,13063,9311,13063,9311,13065,9309,13065,9309,13075,9311,13079,9309,13082xm9426,13079l9424,13079,9424,13070,9421,13067,9421,13065,9419,13065,9419,13063,9426,13063,9426,1307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3040">
                <wp:simplePos x="0" y="0"/>
                <wp:positionH relativeFrom="page">
                  <wp:posOffset>5900337</wp:posOffset>
                </wp:positionH>
                <wp:positionV relativeFrom="page">
                  <wp:posOffset>8040243</wp:posOffset>
                </wp:positionV>
                <wp:extent cx="85725" cy="33655"/>
                <wp:effectExtent l="0" t="0" r="0" b="0"/>
                <wp:wrapNone/>
                <wp:docPr id="2028" name="Graphic 2028"/>
                <wp:cNvGraphicFramePr>
                  <a:graphicFrameLocks/>
                </wp:cNvGraphicFramePr>
                <a:graphic>
                  <a:graphicData uri="http://schemas.microsoft.com/office/word/2010/wordprocessingShape">
                    <wps:wsp>
                      <wps:cNvPr id="2028" name="Graphic 2028"/>
                      <wps:cNvSpPr/>
                      <wps:spPr>
                        <a:xfrm>
                          <a:off x="0" y="0"/>
                          <a:ext cx="85725" cy="33655"/>
                        </a:xfrm>
                        <a:custGeom>
                          <a:avLst/>
                          <a:gdLst/>
                          <a:ahLst/>
                          <a:cxnLst/>
                          <a:rect l="l" t="t" r="r" b="b"/>
                          <a:pathLst>
                            <a:path w="85725" h="33655">
                              <a:moveTo>
                                <a:pt x="12190" y="33528"/>
                              </a:moveTo>
                              <a:lnTo>
                                <a:pt x="10666" y="33528"/>
                              </a:lnTo>
                              <a:lnTo>
                                <a:pt x="0" y="13716"/>
                              </a:lnTo>
                              <a:lnTo>
                                <a:pt x="0" y="10668"/>
                              </a:lnTo>
                              <a:lnTo>
                                <a:pt x="80763" y="10668"/>
                              </a:lnTo>
                              <a:lnTo>
                                <a:pt x="82287" y="9144"/>
                              </a:lnTo>
                              <a:lnTo>
                                <a:pt x="82287" y="7620"/>
                              </a:lnTo>
                              <a:lnTo>
                                <a:pt x="83811" y="7620"/>
                              </a:lnTo>
                              <a:lnTo>
                                <a:pt x="83811" y="0"/>
                              </a:lnTo>
                              <a:lnTo>
                                <a:pt x="85335" y="0"/>
                              </a:lnTo>
                              <a:lnTo>
                                <a:pt x="85335" y="21336"/>
                              </a:lnTo>
                              <a:lnTo>
                                <a:pt x="13714" y="21336"/>
                              </a:lnTo>
                              <a:lnTo>
                                <a:pt x="10666" y="24384"/>
                              </a:lnTo>
                              <a:lnTo>
                                <a:pt x="10666" y="30480"/>
                              </a:lnTo>
                              <a:lnTo>
                                <a:pt x="12190" y="33528"/>
                              </a:lnTo>
                              <a:close/>
                            </a:path>
                            <a:path w="85725" h="33655">
                              <a:moveTo>
                                <a:pt x="85335" y="32004"/>
                              </a:moveTo>
                              <a:lnTo>
                                <a:pt x="83811" y="32004"/>
                              </a:lnTo>
                              <a:lnTo>
                                <a:pt x="83811" y="25908"/>
                              </a:lnTo>
                              <a:lnTo>
                                <a:pt x="82287" y="24384"/>
                              </a:lnTo>
                              <a:lnTo>
                                <a:pt x="82287" y="22860"/>
                              </a:lnTo>
                              <a:lnTo>
                                <a:pt x="80763" y="22860"/>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4.593536pt;margin-top:633.090027pt;width:6.75pt;height:2.65pt;mso-position-horizontal-relative:page;mso-position-vertical-relative:page;z-index:-40573440" id="docshape1089" coordorigin="9292,12662" coordsize="135,53" path="m9311,12715l9309,12715,9292,12683,9292,12679,9419,12679,9421,12676,9421,12674,9424,12674,9424,12662,9426,12662,9426,12695,9313,12695,9309,12700,9309,12710,9311,12715xm9426,12712l9424,12712,9424,12703,9421,12700,9421,12698,9419,12698,9417,12695,9426,12695,9426,127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3552">
                <wp:simplePos x="0" y="0"/>
                <wp:positionH relativeFrom="page">
                  <wp:posOffset>6229477</wp:posOffset>
                </wp:positionH>
                <wp:positionV relativeFrom="page">
                  <wp:posOffset>8535543</wp:posOffset>
                </wp:positionV>
                <wp:extent cx="99060" cy="629920"/>
                <wp:effectExtent l="0" t="0" r="0" b="0"/>
                <wp:wrapNone/>
                <wp:docPr id="2029" name="Graphic 2029"/>
                <wp:cNvGraphicFramePr>
                  <a:graphicFrameLocks/>
                </wp:cNvGraphicFramePr>
                <a:graphic>
                  <a:graphicData uri="http://schemas.microsoft.com/office/word/2010/wordprocessingShape">
                    <wps:wsp>
                      <wps:cNvPr id="2029" name="Graphic 2029"/>
                      <wps:cNvSpPr/>
                      <wps:spPr>
                        <a:xfrm>
                          <a:off x="0" y="0"/>
                          <a:ext cx="99060" cy="629920"/>
                        </a:xfrm>
                        <a:custGeom>
                          <a:avLst/>
                          <a:gdLst/>
                          <a:ahLst/>
                          <a:cxnLst/>
                          <a:rect l="l" t="t" r="r" b="b"/>
                          <a:pathLst>
                            <a:path w="99060" h="629920">
                              <a:moveTo>
                                <a:pt x="62484" y="403860"/>
                              </a:moveTo>
                              <a:lnTo>
                                <a:pt x="51816" y="403860"/>
                              </a:lnTo>
                              <a:lnTo>
                                <a:pt x="51816" y="437388"/>
                              </a:lnTo>
                              <a:lnTo>
                                <a:pt x="62484" y="437388"/>
                              </a:lnTo>
                              <a:lnTo>
                                <a:pt x="62484" y="403860"/>
                              </a:lnTo>
                              <a:close/>
                            </a:path>
                            <a:path w="99060" h="629920">
                              <a:moveTo>
                                <a:pt x="62484" y="170688"/>
                              </a:moveTo>
                              <a:lnTo>
                                <a:pt x="51816" y="170688"/>
                              </a:lnTo>
                              <a:lnTo>
                                <a:pt x="51816" y="204216"/>
                              </a:lnTo>
                              <a:lnTo>
                                <a:pt x="62484" y="204216"/>
                              </a:lnTo>
                              <a:lnTo>
                                <a:pt x="62484" y="170688"/>
                              </a:lnTo>
                              <a:close/>
                            </a:path>
                            <a:path w="99060" h="629920">
                              <a:moveTo>
                                <a:pt x="85344" y="580656"/>
                              </a:moveTo>
                              <a:lnTo>
                                <a:pt x="70104" y="574560"/>
                              </a:lnTo>
                              <a:lnTo>
                                <a:pt x="70104" y="576084"/>
                              </a:lnTo>
                              <a:lnTo>
                                <a:pt x="74676" y="580656"/>
                              </a:lnTo>
                              <a:lnTo>
                                <a:pt x="74676" y="582180"/>
                              </a:lnTo>
                              <a:lnTo>
                                <a:pt x="76200" y="583704"/>
                              </a:lnTo>
                              <a:lnTo>
                                <a:pt x="76200" y="617232"/>
                              </a:lnTo>
                              <a:lnTo>
                                <a:pt x="73964" y="614349"/>
                              </a:lnTo>
                              <a:lnTo>
                                <a:pt x="56388" y="597420"/>
                              </a:lnTo>
                              <a:lnTo>
                                <a:pt x="25908" y="579132"/>
                              </a:lnTo>
                              <a:lnTo>
                                <a:pt x="16764" y="579132"/>
                              </a:lnTo>
                              <a:lnTo>
                                <a:pt x="10668" y="582180"/>
                              </a:lnTo>
                              <a:lnTo>
                                <a:pt x="6096" y="586752"/>
                              </a:lnTo>
                              <a:lnTo>
                                <a:pt x="0" y="595896"/>
                              </a:lnTo>
                              <a:lnTo>
                                <a:pt x="0" y="609612"/>
                              </a:lnTo>
                              <a:lnTo>
                                <a:pt x="3048" y="615708"/>
                              </a:lnTo>
                              <a:lnTo>
                                <a:pt x="10668" y="623328"/>
                              </a:lnTo>
                              <a:lnTo>
                                <a:pt x="16764" y="626376"/>
                              </a:lnTo>
                              <a:lnTo>
                                <a:pt x="24384" y="627900"/>
                              </a:lnTo>
                              <a:lnTo>
                                <a:pt x="24384" y="624852"/>
                              </a:lnTo>
                              <a:lnTo>
                                <a:pt x="15240" y="621804"/>
                              </a:lnTo>
                              <a:lnTo>
                                <a:pt x="13716" y="617232"/>
                              </a:lnTo>
                              <a:lnTo>
                                <a:pt x="10668" y="614184"/>
                              </a:lnTo>
                              <a:lnTo>
                                <a:pt x="9144" y="611136"/>
                              </a:lnTo>
                              <a:lnTo>
                                <a:pt x="9144" y="601992"/>
                              </a:lnTo>
                              <a:lnTo>
                                <a:pt x="12192" y="598944"/>
                              </a:lnTo>
                              <a:lnTo>
                                <a:pt x="15240" y="594372"/>
                              </a:lnTo>
                              <a:lnTo>
                                <a:pt x="18288" y="591324"/>
                              </a:lnTo>
                              <a:lnTo>
                                <a:pt x="22860" y="589800"/>
                              </a:lnTo>
                              <a:lnTo>
                                <a:pt x="27432" y="589800"/>
                              </a:lnTo>
                              <a:lnTo>
                                <a:pt x="65532" y="611327"/>
                              </a:lnTo>
                              <a:lnTo>
                                <a:pt x="83820" y="629424"/>
                              </a:lnTo>
                              <a:lnTo>
                                <a:pt x="85344" y="629424"/>
                              </a:lnTo>
                              <a:lnTo>
                                <a:pt x="85344" y="580656"/>
                              </a:lnTo>
                              <a:close/>
                            </a:path>
                            <a:path w="99060" h="629920">
                              <a:moveTo>
                                <a:pt x="85344" y="452640"/>
                              </a:moveTo>
                              <a:lnTo>
                                <a:pt x="70104" y="448068"/>
                              </a:lnTo>
                              <a:lnTo>
                                <a:pt x="70104" y="449592"/>
                              </a:lnTo>
                              <a:lnTo>
                                <a:pt x="74676" y="454164"/>
                              </a:lnTo>
                              <a:lnTo>
                                <a:pt x="74676" y="455688"/>
                              </a:lnTo>
                              <a:lnTo>
                                <a:pt x="76200" y="457212"/>
                              </a:lnTo>
                              <a:lnTo>
                                <a:pt x="76200" y="489216"/>
                              </a:lnTo>
                              <a:lnTo>
                                <a:pt x="63766" y="477418"/>
                              </a:lnTo>
                              <a:lnTo>
                                <a:pt x="50698" y="465759"/>
                              </a:lnTo>
                              <a:lnTo>
                                <a:pt x="45148" y="461594"/>
                              </a:lnTo>
                              <a:lnTo>
                                <a:pt x="39890" y="458279"/>
                              </a:lnTo>
                              <a:lnTo>
                                <a:pt x="35052" y="455688"/>
                              </a:lnTo>
                              <a:lnTo>
                                <a:pt x="25908" y="452640"/>
                              </a:lnTo>
                              <a:lnTo>
                                <a:pt x="16764" y="452640"/>
                              </a:lnTo>
                              <a:lnTo>
                                <a:pt x="10668" y="454164"/>
                              </a:lnTo>
                              <a:lnTo>
                                <a:pt x="6096" y="458736"/>
                              </a:lnTo>
                              <a:lnTo>
                                <a:pt x="3048" y="463308"/>
                              </a:lnTo>
                              <a:lnTo>
                                <a:pt x="0" y="469404"/>
                              </a:lnTo>
                              <a:lnTo>
                                <a:pt x="0" y="483120"/>
                              </a:lnTo>
                              <a:lnTo>
                                <a:pt x="6096" y="492264"/>
                              </a:lnTo>
                              <a:lnTo>
                                <a:pt x="10668" y="496836"/>
                              </a:lnTo>
                              <a:lnTo>
                                <a:pt x="16764" y="499884"/>
                              </a:lnTo>
                              <a:lnTo>
                                <a:pt x="24384" y="499884"/>
                              </a:lnTo>
                              <a:lnTo>
                                <a:pt x="24384" y="498360"/>
                              </a:lnTo>
                              <a:lnTo>
                                <a:pt x="19812" y="496836"/>
                              </a:lnTo>
                              <a:lnTo>
                                <a:pt x="15240" y="493788"/>
                              </a:lnTo>
                              <a:lnTo>
                                <a:pt x="13716" y="490740"/>
                              </a:lnTo>
                              <a:lnTo>
                                <a:pt x="10668" y="487692"/>
                              </a:lnTo>
                              <a:lnTo>
                                <a:pt x="9144" y="484644"/>
                              </a:lnTo>
                              <a:lnTo>
                                <a:pt x="9144" y="475500"/>
                              </a:lnTo>
                              <a:lnTo>
                                <a:pt x="12192" y="470928"/>
                              </a:lnTo>
                              <a:lnTo>
                                <a:pt x="18288" y="464832"/>
                              </a:lnTo>
                              <a:lnTo>
                                <a:pt x="22860" y="463308"/>
                              </a:lnTo>
                              <a:lnTo>
                                <a:pt x="27432" y="463308"/>
                              </a:lnTo>
                              <a:lnTo>
                                <a:pt x="65532" y="484263"/>
                              </a:lnTo>
                              <a:lnTo>
                                <a:pt x="83820" y="502932"/>
                              </a:lnTo>
                              <a:lnTo>
                                <a:pt x="85344" y="502932"/>
                              </a:lnTo>
                              <a:lnTo>
                                <a:pt x="85344" y="452640"/>
                              </a:lnTo>
                              <a:close/>
                            </a:path>
                            <a:path w="99060" h="629920">
                              <a:moveTo>
                                <a:pt x="85344" y="51828"/>
                              </a:moveTo>
                              <a:lnTo>
                                <a:pt x="70104" y="45732"/>
                              </a:lnTo>
                              <a:lnTo>
                                <a:pt x="70104" y="47256"/>
                              </a:lnTo>
                              <a:lnTo>
                                <a:pt x="74676" y="51828"/>
                              </a:lnTo>
                              <a:lnTo>
                                <a:pt x="74676" y="53352"/>
                              </a:lnTo>
                              <a:lnTo>
                                <a:pt x="76200" y="54876"/>
                              </a:lnTo>
                              <a:lnTo>
                                <a:pt x="76200" y="88404"/>
                              </a:lnTo>
                              <a:lnTo>
                                <a:pt x="73964" y="85521"/>
                              </a:lnTo>
                              <a:lnTo>
                                <a:pt x="56388" y="68592"/>
                              </a:lnTo>
                              <a:lnTo>
                                <a:pt x="25908" y="50304"/>
                              </a:lnTo>
                              <a:lnTo>
                                <a:pt x="16764" y="50304"/>
                              </a:lnTo>
                              <a:lnTo>
                                <a:pt x="10668" y="53352"/>
                              </a:lnTo>
                              <a:lnTo>
                                <a:pt x="6096" y="57924"/>
                              </a:lnTo>
                              <a:lnTo>
                                <a:pt x="0" y="67068"/>
                              </a:lnTo>
                              <a:lnTo>
                                <a:pt x="0" y="80784"/>
                              </a:lnTo>
                              <a:lnTo>
                                <a:pt x="3048" y="86880"/>
                              </a:lnTo>
                              <a:lnTo>
                                <a:pt x="10668" y="94500"/>
                              </a:lnTo>
                              <a:lnTo>
                                <a:pt x="16764" y="97548"/>
                              </a:lnTo>
                              <a:lnTo>
                                <a:pt x="24384" y="99072"/>
                              </a:lnTo>
                              <a:lnTo>
                                <a:pt x="24384" y="96024"/>
                              </a:lnTo>
                              <a:lnTo>
                                <a:pt x="19812" y="94500"/>
                              </a:lnTo>
                              <a:lnTo>
                                <a:pt x="15240" y="91452"/>
                              </a:lnTo>
                              <a:lnTo>
                                <a:pt x="13716" y="88404"/>
                              </a:lnTo>
                              <a:lnTo>
                                <a:pt x="10668" y="85356"/>
                              </a:lnTo>
                              <a:lnTo>
                                <a:pt x="9144" y="82308"/>
                              </a:lnTo>
                              <a:lnTo>
                                <a:pt x="9144" y="73164"/>
                              </a:lnTo>
                              <a:lnTo>
                                <a:pt x="12192" y="68592"/>
                              </a:lnTo>
                              <a:lnTo>
                                <a:pt x="18288" y="62496"/>
                              </a:lnTo>
                              <a:lnTo>
                                <a:pt x="22860" y="60972"/>
                              </a:lnTo>
                              <a:lnTo>
                                <a:pt x="27432" y="60972"/>
                              </a:lnTo>
                              <a:lnTo>
                                <a:pt x="65532" y="82499"/>
                              </a:lnTo>
                              <a:lnTo>
                                <a:pt x="83820" y="100596"/>
                              </a:lnTo>
                              <a:lnTo>
                                <a:pt x="85344" y="100596"/>
                              </a:lnTo>
                              <a:lnTo>
                                <a:pt x="85344" y="51828"/>
                              </a:lnTo>
                              <a:close/>
                            </a:path>
                            <a:path w="99060" h="629920">
                              <a:moveTo>
                                <a:pt x="86868" y="364236"/>
                              </a:moveTo>
                              <a:lnTo>
                                <a:pt x="85344" y="359664"/>
                              </a:lnTo>
                              <a:lnTo>
                                <a:pt x="83820" y="357378"/>
                              </a:lnTo>
                              <a:lnTo>
                                <a:pt x="83820" y="365760"/>
                              </a:lnTo>
                              <a:lnTo>
                                <a:pt x="83820" y="373380"/>
                              </a:lnTo>
                              <a:lnTo>
                                <a:pt x="45720" y="382524"/>
                              </a:lnTo>
                              <a:lnTo>
                                <a:pt x="32004" y="382524"/>
                              </a:lnTo>
                              <a:lnTo>
                                <a:pt x="24384" y="381000"/>
                              </a:lnTo>
                              <a:lnTo>
                                <a:pt x="16764" y="381000"/>
                              </a:lnTo>
                              <a:lnTo>
                                <a:pt x="7620" y="374904"/>
                              </a:lnTo>
                              <a:lnTo>
                                <a:pt x="6096" y="373380"/>
                              </a:lnTo>
                              <a:lnTo>
                                <a:pt x="4572" y="370332"/>
                              </a:lnTo>
                              <a:lnTo>
                                <a:pt x="4572" y="362712"/>
                              </a:lnTo>
                              <a:lnTo>
                                <a:pt x="6096" y="361188"/>
                              </a:lnTo>
                              <a:lnTo>
                                <a:pt x="12192" y="358140"/>
                              </a:lnTo>
                              <a:lnTo>
                                <a:pt x="16764" y="356616"/>
                              </a:lnTo>
                              <a:lnTo>
                                <a:pt x="22860" y="353568"/>
                              </a:lnTo>
                              <a:lnTo>
                                <a:pt x="48818" y="353568"/>
                              </a:lnTo>
                              <a:lnTo>
                                <a:pt x="57912" y="353949"/>
                              </a:lnTo>
                              <a:lnTo>
                                <a:pt x="64719" y="354863"/>
                              </a:lnTo>
                              <a:lnTo>
                                <a:pt x="70104" y="356616"/>
                              </a:lnTo>
                              <a:lnTo>
                                <a:pt x="74676" y="356616"/>
                              </a:lnTo>
                              <a:lnTo>
                                <a:pt x="79248" y="359664"/>
                              </a:lnTo>
                              <a:lnTo>
                                <a:pt x="80772" y="361188"/>
                              </a:lnTo>
                              <a:lnTo>
                                <a:pt x="82296" y="364236"/>
                              </a:lnTo>
                              <a:lnTo>
                                <a:pt x="83820" y="365760"/>
                              </a:lnTo>
                              <a:lnTo>
                                <a:pt x="83820" y="357378"/>
                              </a:lnTo>
                              <a:lnTo>
                                <a:pt x="82296" y="355092"/>
                              </a:lnTo>
                              <a:lnTo>
                                <a:pt x="80772" y="353568"/>
                              </a:lnTo>
                              <a:lnTo>
                                <a:pt x="74676" y="347472"/>
                              </a:lnTo>
                              <a:lnTo>
                                <a:pt x="42672" y="341376"/>
                              </a:lnTo>
                              <a:lnTo>
                                <a:pt x="32956" y="341947"/>
                              </a:lnTo>
                              <a:lnTo>
                                <a:pt x="24384" y="343662"/>
                              </a:lnTo>
                              <a:lnTo>
                                <a:pt x="16954" y="346519"/>
                              </a:lnTo>
                              <a:lnTo>
                                <a:pt x="10668" y="350520"/>
                              </a:lnTo>
                              <a:lnTo>
                                <a:pt x="3048" y="355092"/>
                              </a:lnTo>
                              <a:lnTo>
                                <a:pt x="0" y="361188"/>
                              </a:lnTo>
                              <a:lnTo>
                                <a:pt x="0" y="371856"/>
                              </a:lnTo>
                              <a:lnTo>
                                <a:pt x="35052" y="394728"/>
                              </a:lnTo>
                              <a:lnTo>
                                <a:pt x="44196" y="394728"/>
                              </a:lnTo>
                              <a:lnTo>
                                <a:pt x="82296" y="382524"/>
                              </a:lnTo>
                              <a:lnTo>
                                <a:pt x="86868" y="376428"/>
                              </a:lnTo>
                              <a:lnTo>
                                <a:pt x="86868" y="364236"/>
                              </a:lnTo>
                              <a:close/>
                            </a:path>
                            <a:path w="99060" h="629920">
                              <a:moveTo>
                                <a:pt x="86868" y="300228"/>
                              </a:moveTo>
                              <a:lnTo>
                                <a:pt x="85344" y="297180"/>
                              </a:lnTo>
                              <a:lnTo>
                                <a:pt x="83820" y="294894"/>
                              </a:lnTo>
                              <a:lnTo>
                                <a:pt x="83820" y="303276"/>
                              </a:lnTo>
                              <a:lnTo>
                                <a:pt x="83820" y="309372"/>
                              </a:lnTo>
                              <a:lnTo>
                                <a:pt x="45720" y="320040"/>
                              </a:lnTo>
                              <a:lnTo>
                                <a:pt x="39624" y="320040"/>
                              </a:lnTo>
                              <a:lnTo>
                                <a:pt x="32004" y="318516"/>
                              </a:lnTo>
                              <a:lnTo>
                                <a:pt x="24384" y="318516"/>
                              </a:lnTo>
                              <a:lnTo>
                                <a:pt x="16764" y="316992"/>
                              </a:lnTo>
                              <a:lnTo>
                                <a:pt x="12192" y="315468"/>
                              </a:lnTo>
                              <a:lnTo>
                                <a:pt x="7620" y="312420"/>
                              </a:lnTo>
                              <a:lnTo>
                                <a:pt x="6096" y="309372"/>
                              </a:lnTo>
                              <a:lnTo>
                                <a:pt x="4572" y="307848"/>
                              </a:lnTo>
                              <a:lnTo>
                                <a:pt x="4572" y="300228"/>
                              </a:lnTo>
                              <a:lnTo>
                                <a:pt x="9144" y="295656"/>
                              </a:lnTo>
                              <a:lnTo>
                                <a:pt x="12192" y="294132"/>
                              </a:lnTo>
                              <a:lnTo>
                                <a:pt x="16764" y="292608"/>
                              </a:lnTo>
                              <a:lnTo>
                                <a:pt x="22860" y="291084"/>
                              </a:lnTo>
                              <a:lnTo>
                                <a:pt x="30480" y="289560"/>
                              </a:lnTo>
                              <a:lnTo>
                                <a:pt x="41148" y="289560"/>
                              </a:lnTo>
                              <a:lnTo>
                                <a:pt x="79248" y="295656"/>
                              </a:lnTo>
                              <a:lnTo>
                                <a:pt x="83820" y="303276"/>
                              </a:lnTo>
                              <a:lnTo>
                                <a:pt x="83820" y="294894"/>
                              </a:lnTo>
                              <a:lnTo>
                                <a:pt x="80264" y="289560"/>
                              </a:lnTo>
                              <a:lnTo>
                                <a:pt x="79248" y="288036"/>
                              </a:lnTo>
                              <a:lnTo>
                                <a:pt x="74676" y="284988"/>
                              </a:lnTo>
                              <a:lnTo>
                                <a:pt x="42672" y="277368"/>
                              </a:lnTo>
                              <a:lnTo>
                                <a:pt x="32956" y="277939"/>
                              </a:lnTo>
                              <a:lnTo>
                                <a:pt x="0" y="297180"/>
                              </a:lnTo>
                              <a:lnTo>
                                <a:pt x="0" y="307848"/>
                              </a:lnTo>
                              <a:lnTo>
                                <a:pt x="1524" y="312420"/>
                              </a:lnTo>
                              <a:lnTo>
                                <a:pt x="4572" y="315468"/>
                              </a:lnTo>
                              <a:lnTo>
                                <a:pt x="7620" y="320040"/>
                              </a:lnTo>
                              <a:lnTo>
                                <a:pt x="12192" y="324612"/>
                              </a:lnTo>
                              <a:lnTo>
                                <a:pt x="27432" y="330708"/>
                              </a:lnTo>
                              <a:lnTo>
                                <a:pt x="35052" y="332232"/>
                              </a:lnTo>
                              <a:lnTo>
                                <a:pt x="44196" y="332232"/>
                              </a:lnTo>
                              <a:lnTo>
                                <a:pt x="52793" y="331685"/>
                              </a:lnTo>
                              <a:lnTo>
                                <a:pt x="60388" y="330136"/>
                              </a:lnTo>
                              <a:lnTo>
                                <a:pt x="67132" y="327736"/>
                              </a:lnTo>
                              <a:lnTo>
                                <a:pt x="73152" y="324612"/>
                              </a:lnTo>
                              <a:lnTo>
                                <a:pt x="82296" y="320040"/>
                              </a:lnTo>
                              <a:lnTo>
                                <a:pt x="86868" y="312420"/>
                              </a:lnTo>
                              <a:lnTo>
                                <a:pt x="86868" y="300228"/>
                              </a:lnTo>
                              <a:close/>
                            </a:path>
                            <a:path w="99060" h="629920">
                              <a:moveTo>
                                <a:pt x="86868" y="242328"/>
                              </a:moveTo>
                              <a:lnTo>
                                <a:pt x="83820" y="237756"/>
                              </a:lnTo>
                              <a:lnTo>
                                <a:pt x="80772" y="231660"/>
                              </a:lnTo>
                              <a:lnTo>
                                <a:pt x="76200" y="227088"/>
                              </a:lnTo>
                              <a:lnTo>
                                <a:pt x="74676" y="225564"/>
                              </a:lnTo>
                              <a:lnTo>
                                <a:pt x="68580" y="222516"/>
                              </a:lnTo>
                              <a:lnTo>
                                <a:pt x="64008" y="219468"/>
                              </a:lnTo>
                              <a:lnTo>
                                <a:pt x="48768" y="219468"/>
                              </a:lnTo>
                              <a:lnTo>
                                <a:pt x="41148" y="222516"/>
                              </a:lnTo>
                              <a:lnTo>
                                <a:pt x="24384" y="252996"/>
                              </a:lnTo>
                              <a:lnTo>
                                <a:pt x="12192" y="248424"/>
                              </a:lnTo>
                              <a:lnTo>
                                <a:pt x="12192" y="222516"/>
                              </a:lnTo>
                              <a:lnTo>
                                <a:pt x="1524" y="217932"/>
                              </a:lnTo>
                              <a:lnTo>
                                <a:pt x="1524" y="248424"/>
                              </a:lnTo>
                              <a:lnTo>
                                <a:pt x="35052" y="263664"/>
                              </a:lnTo>
                              <a:lnTo>
                                <a:pt x="35052" y="256044"/>
                              </a:lnTo>
                              <a:lnTo>
                                <a:pt x="35814" y="252996"/>
                              </a:lnTo>
                              <a:lnTo>
                                <a:pt x="36576" y="249948"/>
                              </a:lnTo>
                              <a:lnTo>
                                <a:pt x="38125" y="245300"/>
                              </a:lnTo>
                              <a:lnTo>
                                <a:pt x="39624" y="239280"/>
                              </a:lnTo>
                              <a:lnTo>
                                <a:pt x="44196" y="234708"/>
                              </a:lnTo>
                              <a:lnTo>
                                <a:pt x="48768" y="231660"/>
                              </a:lnTo>
                              <a:lnTo>
                                <a:pt x="51816" y="228612"/>
                              </a:lnTo>
                              <a:lnTo>
                                <a:pt x="57912" y="227088"/>
                              </a:lnTo>
                              <a:lnTo>
                                <a:pt x="67056" y="227088"/>
                              </a:lnTo>
                              <a:lnTo>
                                <a:pt x="71628" y="228612"/>
                              </a:lnTo>
                              <a:lnTo>
                                <a:pt x="79248" y="236232"/>
                              </a:lnTo>
                              <a:lnTo>
                                <a:pt x="80772" y="240804"/>
                              </a:lnTo>
                              <a:lnTo>
                                <a:pt x="80772" y="251472"/>
                              </a:lnTo>
                              <a:lnTo>
                                <a:pt x="76200" y="256044"/>
                              </a:lnTo>
                              <a:lnTo>
                                <a:pt x="76200" y="257568"/>
                              </a:lnTo>
                              <a:lnTo>
                                <a:pt x="74676" y="259092"/>
                              </a:lnTo>
                              <a:lnTo>
                                <a:pt x="74676" y="265188"/>
                              </a:lnTo>
                              <a:lnTo>
                                <a:pt x="76200" y="265188"/>
                              </a:lnTo>
                              <a:lnTo>
                                <a:pt x="77724" y="266712"/>
                              </a:lnTo>
                              <a:lnTo>
                                <a:pt x="80772" y="266712"/>
                              </a:lnTo>
                              <a:lnTo>
                                <a:pt x="83820" y="265188"/>
                              </a:lnTo>
                              <a:lnTo>
                                <a:pt x="85344" y="263664"/>
                              </a:lnTo>
                              <a:lnTo>
                                <a:pt x="86868" y="260616"/>
                              </a:lnTo>
                              <a:lnTo>
                                <a:pt x="86868" y="242328"/>
                              </a:lnTo>
                              <a:close/>
                            </a:path>
                            <a:path w="99060" h="629920">
                              <a:moveTo>
                                <a:pt x="86868" y="131064"/>
                              </a:moveTo>
                              <a:lnTo>
                                <a:pt x="85344" y="128016"/>
                              </a:lnTo>
                              <a:lnTo>
                                <a:pt x="83820" y="125730"/>
                              </a:lnTo>
                              <a:lnTo>
                                <a:pt x="83820" y="132588"/>
                              </a:lnTo>
                              <a:lnTo>
                                <a:pt x="83820" y="140208"/>
                              </a:lnTo>
                              <a:lnTo>
                                <a:pt x="45720" y="150876"/>
                              </a:lnTo>
                              <a:lnTo>
                                <a:pt x="39624" y="150876"/>
                              </a:lnTo>
                              <a:lnTo>
                                <a:pt x="32004" y="149352"/>
                              </a:lnTo>
                              <a:lnTo>
                                <a:pt x="24384" y="149352"/>
                              </a:lnTo>
                              <a:lnTo>
                                <a:pt x="16764" y="147828"/>
                              </a:lnTo>
                              <a:lnTo>
                                <a:pt x="12192" y="146304"/>
                              </a:lnTo>
                              <a:lnTo>
                                <a:pt x="7620" y="143256"/>
                              </a:lnTo>
                              <a:lnTo>
                                <a:pt x="6096" y="140208"/>
                              </a:lnTo>
                              <a:lnTo>
                                <a:pt x="4572" y="138684"/>
                              </a:lnTo>
                              <a:lnTo>
                                <a:pt x="4572" y="131064"/>
                              </a:lnTo>
                              <a:lnTo>
                                <a:pt x="9144" y="126492"/>
                              </a:lnTo>
                              <a:lnTo>
                                <a:pt x="12192" y="124968"/>
                              </a:lnTo>
                              <a:lnTo>
                                <a:pt x="16764" y="123444"/>
                              </a:lnTo>
                              <a:lnTo>
                                <a:pt x="22860" y="121920"/>
                              </a:lnTo>
                              <a:lnTo>
                                <a:pt x="30480" y="120396"/>
                              </a:lnTo>
                              <a:lnTo>
                                <a:pt x="41148" y="120396"/>
                              </a:lnTo>
                              <a:lnTo>
                                <a:pt x="79248" y="126492"/>
                              </a:lnTo>
                              <a:lnTo>
                                <a:pt x="82296" y="131064"/>
                              </a:lnTo>
                              <a:lnTo>
                                <a:pt x="83820" y="132588"/>
                              </a:lnTo>
                              <a:lnTo>
                                <a:pt x="83820" y="125730"/>
                              </a:lnTo>
                              <a:lnTo>
                                <a:pt x="80264" y="120396"/>
                              </a:lnTo>
                              <a:lnTo>
                                <a:pt x="79248" y="118872"/>
                              </a:lnTo>
                              <a:lnTo>
                                <a:pt x="42672" y="108204"/>
                              </a:lnTo>
                              <a:lnTo>
                                <a:pt x="32956" y="108775"/>
                              </a:lnTo>
                              <a:lnTo>
                                <a:pt x="0" y="128016"/>
                              </a:lnTo>
                              <a:lnTo>
                                <a:pt x="0" y="138684"/>
                              </a:lnTo>
                              <a:lnTo>
                                <a:pt x="1524" y="143256"/>
                              </a:lnTo>
                              <a:lnTo>
                                <a:pt x="4572" y="146304"/>
                              </a:lnTo>
                              <a:lnTo>
                                <a:pt x="7620" y="150876"/>
                              </a:lnTo>
                              <a:lnTo>
                                <a:pt x="12192" y="155448"/>
                              </a:lnTo>
                              <a:lnTo>
                                <a:pt x="27432" y="161544"/>
                              </a:lnTo>
                              <a:lnTo>
                                <a:pt x="35052" y="163080"/>
                              </a:lnTo>
                              <a:lnTo>
                                <a:pt x="44196" y="163080"/>
                              </a:lnTo>
                              <a:lnTo>
                                <a:pt x="52793" y="162521"/>
                              </a:lnTo>
                              <a:lnTo>
                                <a:pt x="60388" y="160972"/>
                              </a:lnTo>
                              <a:lnTo>
                                <a:pt x="67132" y="158572"/>
                              </a:lnTo>
                              <a:lnTo>
                                <a:pt x="73152" y="155448"/>
                              </a:lnTo>
                              <a:lnTo>
                                <a:pt x="82296" y="150876"/>
                              </a:lnTo>
                              <a:lnTo>
                                <a:pt x="86868" y="143256"/>
                              </a:lnTo>
                              <a:lnTo>
                                <a:pt x="86868" y="131064"/>
                              </a:lnTo>
                              <a:close/>
                            </a:path>
                            <a:path w="99060" h="629920">
                              <a:moveTo>
                                <a:pt x="88392" y="539496"/>
                              </a:moveTo>
                              <a:lnTo>
                                <a:pt x="4572" y="510540"/>
                              </a:lnTo>
                              <a:lnTo>
                                <a:pt x="1524" y="510540"/>
                              </a:lnTo>
                              <a:lnTo>
                                <a:pt x="1524" y="556260"/>
                              </a:lnTo>
                              <a:lnTo>
                                <a:pt x="21336" y="563880"/>
                              </a:lnTo>
                              <a:lnTo>
                                <a:pt x="22860" y="562356"/>
                              </a:lnTo>
                              <a:lnTo>
                                <a:pt x="18288" y="560832"/>
                              </a:lnTo>
                              <a:lnTo>
                                <a:pt x="15240" y="557784"/>
                              </a:lnTo>
                              <a:lnTo>
                                <a:pt x="12192" y="551688"/>
                              </a:lnTo>
                              <a:lnTo>
                                <a:pt x="12192" y="521208"/>
                              </a:lnTo>
                              <a:lnTo>
                                <a:pt x="88392" y="545592"/>
                              </a:lnTo>
                              <a:lnTo>
                                <a:pt x="88392" y="539496"/>
                              </a:lnTo>
                              <a:close/>
                            </a:path>
                            <a:path w="99060" h="629920">
                              <a:moveTo>
                                <a:pt x="99060" y="4572"/>
                              </a:moveTo>
                              <a:lnTo>
                                <a:pt x="94488" y="0"/>
                              </a:lnTo>
                              <a:lnTo>
                                <a:pt x="88392" y="0"/>
                              </a:lnTo>
                              <a:lnTo>
                                <a:pt x="85344" y="1524"/>
                              </a:lnTo>
                              <a:lnTo>
                                <a:pt x="83820" y="4572"/>
                              </a:lnTo>
                              <a:lnTo>
                                <a:pt x="78651" y="10287"/>
                              </a:lnTo>
                              <a:lnTo>
                                <a:pt x="74485" y="16014"/>
                              </a:lnTo>
                              <a:lnTo>
                                <a:pt x="71170" y="21729"/>
                              </a:lnTo>
                              <a:lnTo>
                                <a:pt x="68580" y="27444"/>
                              </a:lnTo>
                              <a:lnTo>
                                <a:pt x="68580" y="28968"/>
                              </a:lnTo>
                              <a:lnTo>
                                <a:pt x="70104" y="28968"/>
                              </a:lnTo>
                              <a:lnTo>
                                <a:pt x="71628" y="27444"/>
                              </a:lnTo>
                              <a:lnTo>
                                <a:pt x="76200" y="21348"/>
                              </a:lnTo>
                              <a:lnTo>
                                <a:pt x="80772" y="18300"/>
                              </a:lnTo>
                              <a:lnTo>
                                <a:pt x="83820" y="15240"/>
                              </a:lnTo>
                              <a:lnTo>
                                <a:pt x="88392" y="13716"/>
                              </a:lnTo>
                              <a:lnTo>
                                <a:pt x="92964" y="10668"/>
                              </a:lnTo>
                              <a:lnTo>
                                <a:pt x="96012" y="9144"/>
                              </a:lnTo>
                              <a:lnTo>
                                <a:pt x="97536" y="7620"/>
                              </a:lnTo>
                              <a:lnTo>
                                <a:pt x="99060" y="7620"/>
                              </a:lnTo>
                              <a:lnTo>
                                <a:pt x="99060" y="4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0.51001pt;margin-top:672.090027pt;width:7.8pt;height:49.6pt;mso-position-horizontal-relative:page;mso-position-vertical-relative:page;z-index:-40572928" id="docshape1090" coordorigin="9810,13442" coordsize="156,992" path="m9909,14078l9892,14078,9892,14131,9909,14131,9909,14078xm9909,13711l9892,13711,9892,13763,9909,13763,9909,13711xm9945,14356l9921,14347,9921,14349,9928,14356,9928,14359,9930,14361,9930,14414,9927,14409,9899,14383,9890,14374,9881,14368,9873,14363,9865,14359,9851,14354,9837,14354,9827,14359,9820,14366,9810,14380,9810,14402,9815,14411,9827,14423,9837,14428,9849,14431,9849,14426,9834,14421,9832,14414,9827,14409,9825,14404,9825,14390,9829,14385,9834,14378,9839,14373,9846,14371,9853,14371,9862,14372,9872,14374,9881,14379,9892,14385,9902,14394,9913,14405,9942,14433,9945,14433,9945,14356xm9945,14155l9921,14147,9921,14150,9928,14157,9928,14159,9930,14162,9930,14212,9911,14194,9890,14175,9881,14169,9873,14164,9865,14159,9851,14155,9837,14155,9827,14157,9820,14164,9815,14171,9810,14181,9810,14203,9820,14217,9827,14224,9837,14229,9849,14229,9849,14227,9841,14224,9834,14219,9832,14215,9827,14210,9825,14205,9825,14191,9829,14183,9839,14174,9846,14171,9853,14171,9862,14172,9872,14175,9881,14180,9892,14186,9902,14194,9913,14204,9927,14218,9942,14234,9945,14234,9945,14155xm9945,13523l9921,13514,9921,13516,9928,13523,9928,13526,9930,13528,9930,13581,9927,13576,9899,13550,9890,13542,9881,13535,9873,13530,9865,13526,9851,13521,9837,13521,9827,13526,9820,13533,9810,13547,9810,13569,9815,13579,9827,13591,9837,13595,9849,13598,9849,13593,9841,13591,9834,13586,9832,13581,9827,13576,9825,13571,9825,13557,9829,13550,9839,13540,9846,13538,9853,13538,9862,13539,9872,13541,9881,13546,9892,13552,9902,13561,9913,13572,9942,13600,9945,13600,9945,13523xm9947,14015l9945,14008,9942,14005,9942,14018,9942,14030,9937,14035,9928,14039,9918,14041,9908,14043,9896,14044,9882,14044,9861,14044,9849,14042,9837,14042,9822,14032,9820,14030,9817,14025,9817,14013,9820,14011,9829,14006,9837,14003,9846,13999,9887,13999,9901,13999,9912,14001,9921,14003,9928,14003,9935,14008,9937,14011,9940,14015,9942,14018,9942,14005,9940,14001,9937,13999,9928,13989,9918,13984,9909,13982,9900,13981,9889,13980,9877,13979,9862,13980,9849,13983,9837,13988,9827,13994,9815,14001,9810,14011,9810,14027,9813,14032,9822,14047,9829,14054,9841,14059,9865,14063,9880,14063,9893,14063,9905,14061,9916,14058,9925,14054,9940,14044,9947,14035,9947,14015xm9947,13915l9945,13910,9942,13906,9942,13919,9942,13929,9937,13934,9928,13939,9918,13942,9908,13944,9896,13945,9882,13946,9873,13946,9861,13943,9849,13943,9837,13941,9829,13939,9822,13934,9820,13929,9817,13927,9817,13915,9825,13907,9829,13905,9837,13903,9846,13900,9858,13898,9875,13898,9889,13898,9901,13899,9912,13901,9921,13903,9935,13907,9937,13910,9942,13919,9942,13906,9937,13898,9935,13895,9928,13891,9918,13886,9909,13883,9900,13880,9889,13879,9877,13879,9862,13880,9849,13882,9837,13887,9827,13893,9815,13903,9810,13910,9810,13927,9813,13934,9817,13939,9822,13946,9829,13953,9853,13963,9865,13965,9880,13965,9893,13964,9905,13962,9916,13958,9925,13953,9940,13946,9947,13934,9947,13915xm9947,13823l9942,13816,9937,13807,9930,13799,9928,13797,9918,13792,9911,13787,9887,13787,9875,13792,9868,13799,9860,13807,9855,13817,9851,13828,9849,13840,9829,13833,9829,13792,9813,13785,9813,13833,9865,13857,9865,13845,9867,13840,9868,13835,9870,13828,9873,13819,9880,13811,9887,13807,9892,13802,9901,13799,9916,13799,9923,13802,9935,13814,9937,13821,9937,13838,9930,13845,9930,13847,9928,13850,9928,13859,9930,13859,9933,13862,9937,13862,9942,13859,9945,13857,9947,13852,9947,13823xm9947,13648l9945,13643,9942,13640,9942,13651,9942,13663,9937,13667,9928,13672,9918,13675,9908,13678,9896,13679,9882,13679,9873,13679,9861,13677,9849,13677,9837,13675,9829,13672,9822,13667,9820,13663,9817,13660,9817,13648,9825,13641,9829,13639,9837,13636,9846,13634,9858,13631,9875,13631,9889,13632,9901,13633,9912,13634,9921,13636,9935,13641,9937,13643,9940,13648,9942,13651,9942,13640,9937,13631,9935,13629,9928,13624,9918,13619,9909,13616,9900,13614,9889,13613,9877,13612,9862,13613,9849,13616,9837,13620,9827,13627,9815,13636,9810,13643,9810,13660,9813,13667,9817,13672,9822,13679,9829,13687,9853,13696,9865,13699,9880,13699,9893,13698,9905,13695,9916,13692,9925,13687,9940,13679,9947,13667,9947,13648xm9949,14291l9817,14246,9813,14246,9813,14318,9844,14330,9846,14327,9839,14325,9834,14320,9829,14311,9829,14263,9949,14301,9949,14291xm9966,13449l9959,13442,9949,13442,9945,13444,9942,13449,9934,13458,9928,13467,9922,13476,9918,13485,9918,13487,9921,13487,9923,13485,9930,13475,9937,13471,9942,13466,9949,13463,9957,13459,9961,13456,9964,13454,9966,13454,9966,1344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4064">
                <wp:simplePos x="0" y="0"/>
                <wp:positionH relativeFrom="page">
                  <wp:posOffset>6229489</wp:posOffset>
                </wp:positionH>
                <wp:positionV relativeFrom="page">
                  <wp:posOffset>8273415</wp:posOffset>
                </wp:positionV>
                <wp:extent cx="85725" cy="33655"/>
                <wp:effectExtent l="0" t="0" r="0" b="0"/>
                <wp:wrapNone/>
                <wp:docPr id="2030" name="Graphic 2030"/>
                <wp:cNvGraphicFramePr>
                  <a:graphicFrameLocks/>
                </wp:cNvGraphicFramePr>
                <a:graphic>
                  <a:graphicData uri="http://schemas.microsoft.com/office/word/2010/wordprocessingShape">
                    <wps:wsp>
                      <wps:cNvPr id="2030" name="Graphic 2030"/>
                      <wps:cNvSpPr/>
                      <wps:spPr>
                        <a:xfrm>
                          <a:off x="0" y="0"/>
                          <a:ext cx="85725" cy="33655"/>
                        </a:xfrm>
                        <a:custGeom>
                          <a:avLst/>
                          <a:gdLst/>
                          <a:ahLst/>
                          <a:cxnLst/>
                          <a:rect l="l" t="t" r="r" b="b"/>
                          <a:pathLst>
                            <a:path w="85725" h="33655">
                              <a:moveTo>
                                <a:pt x="10666" y="33527"/>
                              </a:moveTo>
                              <a:lnTo>
                                <a:pt x="0" y="12191"/>
                              </a:lnTo>
                              <a:lnTo>
                                <a:pt x="0" y="10667"/>
                              </a:lnTo>
                              <a:lnTo>
                                <a:pt x="80763" y="10667"/>
                              </a:lnTo>
                              <a:lnTo>
                                <a:pt x="80763" y="9143"/>
                              </a:lnTo>
                              <a:lnTo>
                                <a:pt x="82287" y="9143"/>
                              </a:lnTo>
                              <a:lnTo>
                                <a:pt x="82287" y="7619"/>
                              </a:lnTo>
                              <a:lnTo>
                                <a:pt x="83811" y="6095"/>
                              </a:lnTo>
                              <a:lnTo>
                                <a:pt x="83811" y="0"/>
                              </a:lnTo>
                              <a:lnTo>
                                <a:pt x="85335" y="0"/>
                              </a:lnTo>
                              <a:lnTo>
                                <a:pt x="85335" y="32003"/>
                              </a:lnTo>
                              <a:lnTo>
                                <a:pt x="83811" y="32003"/>
                              </a:lnTo>
                              <a:lnTo>
                                <a:pt x="83811" y="25907"/>
                              </a:lnTo>
                              <a:lnTo>
                                <a:pt x="82287" y="24383"/>
                              </a:lnTo>
                              <a:lnTo>
                                <a:pt x="82287" y="22859"/>
                              </a:lnTo>
                              <a:lnTo>
                                <a:pt x="80763" y="22859"/>
                              </a:lnTo>
                              <a:lnTo>
                                <a:pt x="80763" y="21335"/>
                              </a:lnTo>
                              <a:lnTo>
                                <a:pt x="12190" y="21335"/>
                              </a:lnTo>
                              <a:lnTo>
                                <a:pt x="12190" y="22859"/>
                              </a:lnTo>
                              <a:lnTo>
                                <a:pt x="10666" y="22859"/>
                              </a:lnTo>
                              <a:lnTo>
                                <a:pt x="10666" y="28955"/>
                              </a:lnTo>
                              <a:lnTo>
                                <a:pt x="12190" y="32003"/>
                              </a:lnTo>
                              <a:lnTo>
                                <a:pt x="10666" y="3352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0.510956pt;margin-top:651.450012pt;width:6.75pt;height:2.65pt;mso-position-horizontal-relative:page;mso-position-vertical-relative:page;z-index:-40572416" id="docshape1091" coordorigin="9810,13029" coordsize="135,53" path="m9827,13082l9810,13048,9810,13046,9937,13046,9937,13043,9940,13043,9940,13041,9942,13039,9942,13029,9945,13029,9945,13079,9942,13079,9942,13070,9940,13067,9940,13065,9937,13065,9937,13063,9829,13063,9829,13065,9827,13065,9827,13075,9829,13079,9827,1308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4576">
                <wp:simplePos x="0" y="0"/>
                <wp:positionH relativeFrom="page">
                  <wp:posOffset>6394064</wp:posOffset>
                </wp:positionH>
                <wp:positionV relativeFrom="page">
                  <wp:posOffset>8273415</wp:posOffset>
                </wp:positionV>
                <wp:extent cx="86995" cy="33655"/>
                <wp:effectExtent l="0" t="0" r="0" b="0"/>
                <wp:wrapNone/>
                <wp:docPr id="2031" name="Graphic 2031"/>
                <wp:cNvGraphicFramePr>
                  <a:graphicFrameLocks/>
                </wp:cNvGraphicFramePr>
                <a:graphic>
                  <a:graphicData uri="http://schemas.microsoft.com/office/word/2010/wordprocessingShape">
                    <wps:wsp>
                      <wps:cNvPr id="2031" name="Graphic 2031"/>
                      <wps:cNvSpPr/>
                      <wps:spPr>
                        <a:xfrm>
                          <a:off x="0" y="0"/>
                          <a:ext cx="86995" cy="33655"/>
                        </a:xfrm>
                        <a:custGeom>
                          <a:avLst/>
                          <a:gdLst/>
                          <a:ahLst/>
                          <a:cxnLst/>
                          <a:rect l="l" t="t" r="r" b="b"/>
                          <a:pathLst>
                            <a:path w="86995" h="33655">
                              <a:moveTo>
                                <a:pt x="10666" y="33527"/>
                              </a:moveTo>
                              <a:lnTo>
                                <a:pt x="0" y="12191"/>
                              </a:lnTo>
                              <a:lnTo>
                                <a:pt x="0" y="10667"/>
                              </a:lnTo>
                              <a:lnTo>
                                <a:pt x="80763" y="10667"/>
                              </a:lnTo>
                              <a:lnTo>
                                <a:pt x="80763" y="9143"/>
                              </a:lnTo>
                              <a:lnTo>
                                <a:pt x="82287" y="9143"/>
                              </a:lnTo>
                              <a:lnTo>
                                <a:pt x="82287" y="7619"/>
                              </a:lnTo>
                              <a:lnTo>
                                <a:pt x="83811" y="6095"/>
                              </a:lnTo>
                              <a:lnTo>
                                <a:pt x="83811" y="0"/>
                              </a:lnTo>
                              <a:lnTo>
                                <a:pt x="86859" y="0"/>
                              </a:lnTo>
                              <a:lnTo>
                                <a:pt x="86859" y="32003"/>
                              </a:lnTo>
                              <a:lnTo>
                                <a:pt x="83811" y="32003"/>
                              </a:lnTo>
                              <a:lnTo>
                                <a:pt x="83811" y="25907"/>
                              </a:lnTo>
                              <a:lnTo>
                                <a:pt x="82287" y="24383"/>
                              </a:lnTo>
                              <a:lnTo>
                                <a:pt x="82287" y="22859"/>
                              </a:lnTo>
                              <a:lnTo>
                                <a:pt x="80763" y="22859"/>
                              </a:lnTo>
                              <a:lnTo>
                                <a:pt x="80763" y="21335"/>
                              </a:lnTo>
                              <a:lnTo>
                                <a:pt x="12190" y="21335"/>
                              </a:lnTo>
                              <a:lnTo>
                                <a:pt x="12190" y="22859"/>
                              </a:lnTo>
                              <a:lnTo>
                                <a:pt x="10666" y="22859"/>
                              </a:lnTo>
                              <a:lnTo>
                                <a:pt x="10666" y="28955"/>
                              </a:lnTo>
                              <a:lnTo>
                                <a:pt x="12190" y="32003"/>
                              </a:lnTo>
                              <a:lnTo>
                                <a:pt x="10666" y="3352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469635pt;margin-top:651.450012pt;width:6.85pt;height:2.65pt;mso-position-horizontal-relative:page;mso-position-vertical-relative:page;z-index:-40571904" id="docshape1092" coordorigin="10069,13029" coordsize="137,53" path="m10086,13082l10069,13048,10069,13046,10197,13046,10197,13043,10199,13043,10199,13041,10201,13039,10201,13029,10206,13029,10206,13079,10201,13079,10201,13070,10199,13067,10199,13065,10197,13065,10197,13063,10089,13063,10089,13065,10086,13065,10086,13075,10089,13079,10086,1308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5088">
                <wp:simplePos x="0" y="0"/>
                <wp:positionH relativeFrom="page">
                  <wp:posOffset>6558636</wp:posOffset>
                </wp:positionH>
                <wp:positionV relativeFrom="page">
                  <wp:posOffset>8093582</wp:posOffset>
                </wp:positionV>
                <wp:extent cx="88900" cy="352425"/>
                <wp:effectExtent l="0" t="0" r="0" b="0"/>
                <wp:wrapNone/>
                <wp:docPr id="2032" name="Graphic 2032"/>
                <wp:cNvGraphicFramePr>
                  <a:graphicFrameLocks/>
                </wp:cNvGraphicFramePr>
                <a:graphic>
                  <a:graphicData uri="http://schemas.microsoft.com/office/word/2010/wordprocessingShape">
                    <wps:wsp>
                      <wps:cNvPr id="2032" name="Graphic 2032"/>
                      <wps:cNvSpPr/>
                      <wps:spPr>
                        <a:xfrm>
                          <a:off x="0" y="0"/>
                          <a:ext cx="88900" cy="352425"/>
                        </a:xfrm>
                        <a:custGeom>
                          <a:avLst/>
                          <a:gdLst/>
                          <a:ahLst/>
                          <a:cxnLst/>
                          <a:rect l="l" t="t" r="r" b="b"/>
                          <a:pathLst>
                            <a:path w="88900" h="352425">
                              <a:moveTo>
                                <a:pt x="62471" y="126492"/>
                              </a:moveTo>
                              <a:lnTo>
                                <a:pt x="51803" y="126492"/>
                              </a:lnTo>
                              <a:lnTo>
                                <a:pt x="51803" y="160020"/>
                              </a:lnTo>
                              <a:lnTo>
                                <a:pt x="62471" y="160020"/>
                              </a:lnTo>
                              <a:lnTo>
                                <a:pt x="62471" y="126492"/>
                              </a:lnTo>
                              <a:close/>
                            </a:path>
                            <a:path w="88900" h="352425">
                              <a:moveTo>
                                <a:pt x="86855" y="303288"/>
                              </a:moveTo>
                              <a:lnTo>
                                <a:pt x="70091" y="297192"/>
                              </a:lnTo>
                              <a:lnTo>
                                <a:pt x="70091" y="298716"/>
                              </a:lnTo>
                              <a:lnTo>
                                <a:pt x="76187" y="304812"/>
                              </a:lnTo>
                              <a:lnTo>
                                <a:pt x="76187" y="339864"/>
                              </a:lnTo>
                              <a:lnTo>
                                <a:pt x="74168" y="336981"/>
                              </a:lnTo>
                              <a:lnTo>
                                <a:pt x="70281" y="332816"/>
                              </a:lnTo>
                              <a:lnTo>
                                <a:pt x="64401" y="327215"/>
                              </a:lnTo>
                              <a:lnTo>
                                <a:pt x="56375" y="320052"/>
                              </a:lnTo>
                              <a:lnTo>
                                <a:pt x="50901" y="314883"/>
                              </a:lnTo>
                              <a:lnTo>
                                <a:pt x="45707" y="310718"/>
                              </a:lnTo>
                              <a:lnTo>
                                <a:pt x="40525" y="307403"/>
                              </a:lnTo>
                              <a:lnTo>
                                <a:pt x="35052" y="304812"/>
                              </a:lnTo>
                              <a:lnTo>
                                <a:pt x="30480" y="303288"/>
                              </a:lnTo>
                              <a:lnTo>
                                <a:pt x="27432" y="301764"/>
                              </a:lnTo>
                              <a:lnTo>
                                <a:pt x="16764" y="301764"/>
                              </a:lnTo>
                              <a:lnTo>
                                <a:pt x="12192" y="304812"/>
                              </a:lnTo>
                              <a:lnTo>
                                <a:pt x="3048" y="313956"/>
                              </a:lnTo>
                              <a:lnTo>
                                <a:pt x="0" y="318528"/>
                              </a:lnTo>
                              <a:lnTo>
                                <a:pt x="0" y="332244"/>
                              </a:lnTo>
                              <a:lnTo>
                                <a:pt x="3048" y="338340"/>
                              </a:lnTo>
                              <a:lnTo>
                                <a:pt x="10668" y="345960"/>
                              </a:lnTo>
                              <a:lnTo>
                                <a:pt x="16764" y="349008"/>
                              </a:lnTo>
                              <a:lnTo>
                                <a:pt x="24384" y="350532"/>
                              </a:lnTo>
                              <a:lnTo>
                                <a:pt x="24384" y="347484"/>
                              </a:lnTo>
                              <a:lnTo>
                                <a:pt x="19812" y="345960"/>
                              </a:lnTo>
                              <a:lnTo>
                                <a:pt x="10668" y="336816"/>
                              </a:lnTo>
                              <a:lnTo>
                                <a:pt x="10668" y="324624"/>
                              </a:lnTo>
                              <a:lnTo>
                                <a:pt x="12192" y="320052"/>
                              </a:lnTo>
                              <a:lnTo>
                                <a:pt x="18288" y="313956"/>
                              </a:lnTo>
                              <a:lnTo>
                                <a:pt x="22860" y="312432"/>
                              </a:lnTo>
                              <a:lnTo>
                                <a:pt x="35052" y="312432"/>
                              </a:lnTo>
                              <a:lnTo>
                                <a:pt x="83807" y="352056"/>
                              </a:lnTo>
                              <a:lnTo>
                                <a:pt x="86855" y="352056"/>
                              </a:lnTo>
                              <a:lnTo>
                                <a:pt x="86855" y="303288"/>
                              </a:lnTo>
                              <a:close/>
                            </a:path>
                            <a:path w="88900" h="352425">
                              <a:moveTo>
                                <a:pt x="88379" y="262128"/>
                              </a:moveTo>
                              <a:lnTo>
                                <a:pt x="4572" y="233172"/>
                              </a:lnTo>
                              <a:lnTo>
                                <a:pt x="1524" y="233172"/>
                              </a:lnTo>
                              <a:lnTo>
                                <a:pt x="1524" y="278892"/>
                              </a:lnTo>
                              <a:lnTo>
                                <a:pt x="22860" y="286512"/>
                              </a:lnTo>
                              <a:lnTo>
                                <a:pt x="22860" y="284988"/>
                              </a:lnTo>
                              <a:lnTo>
                                <a:pt x="18288" y="283464"/>
                              </a:lnTo>
                              <a:lnTo>
                                <a:pt x="15240" y="280416"/>
                              </a:lnTo>
                              <a:lnTo>
                                <a:pt x="12192" y="274320"/>
                              </a:lnTo>
                              <a:lnTo>
                                <a:pt x="12192" y="243840"/>
                              </a:lnTo>
                              <a:lnTo>
                                <a:pt x="88379" y="268224"/>
                              </a:lnTo>
                              <a:lnTo>
                                <a:pt x="88379" y="262128"/>
                              </a:lnTo>
                              <a:close/>
                            </a:path>
                            <a:path w="88900" h="352425">
                              <a:moveTo>
                                <a:pt x="88379" y="202704"/>
                              </a:moveTo>
                              <a:lnTo>
                                <a:pt x="86855" y="198132"/>
                              </a:lnTo>
                              <a:lnTo>
                                <a:pt x="83807" y="193560"/>
                              </a:lnTo>
                              <a:lnTo>
                                <a:pt x="82283" y="188988"/>
                              </a:lnTo>
                              <a:lnTo>
                                <a:pt x="80759" y="185940"/>
                              </a:lnTo>
                              <a:lnTo>
                                <a:pt x="77711" y="184416"/>
                              </a:lnTo>
                              <a:lnTo>
                                <a:pt x="76187" y="182892"/>
                              </a:lnTo>
                              <a:lnTo>
                                <a:pt x="71615" y="178320"/>
                              </a:lnTo>
                              <a:lnTo>
                                <a:pt x="68567" y="176796"/>
                              </a:lnTo>
                              <a:lnTo>
                                <a:pt x="63995" y="175272"/>
                              </a:lnTo>
                              <a:lnTo>
                                <a:pt x="60947" y="173748"/>
                              </a:lnTo>
                              <a:lnTo>
                                <a:pt x="48755" y="173748"/>
                              </a:lnTo>
                              <a:lnTo>
                                <a:pt x="41148" y="176796"/>
                              </a:lnTo>
                              <a:lnTo>
                                <a:pt x="36576" y="182892"/>
                              </a:lnTo>
                              <a:lnTo>
                                <a:pt x="32308" y="188010"/>
                              </a:lnTo>
                              <a:lnTo>
                                <a:pt x="28765" y="194132"/>
                              </a:lnTo>
                              <a:lnTo>
                                <a:pt x="26073" y="201104"/>
                              </a:lnTo>
                              <a:lnTo>
                                <a:pt x="24384" y="208800"/>
                              </a:lnTo>
                              <a:lnTo>
                                <a:pt x="12192" y="202704"/>
                              </a:lnTo>
                              <a:lnTo>
                                <a:pt x="12192" y="178320"/>
                              </a:lnTo>
                              <a:lnTo>
                                <a:pt x="1524" y="172224"/>
                              </a:lnTo>
                              <a:lnTo>
                                <a:pt x="1524" y="202704"/>
                              </a:lnTo>
                              <a:lnTo>
                                <a:pt x="35052" y="219468"/>
                              </a:lnTo>
                              <a:lnTo>
                                <a:pt x="35052" y="211848"/>
                              </a:lnTo>
                              <a:lnTo>
                                <a:pt x="35814" y="208800"/>
                              </a:lnTo>
                              <a:lnTo>
                                <a:pt x="57899" y="182892"/>
                              </a:lnTo>
                              <a:lnTo>
                                <a:pt x="68567" y="182892"/>
                              </a:lnTo>
                              <a:lnTo>
                                <a:pt x="71615" y="184416"/>
                              </a:lnTo>
                              <a:lnTo>
                                <a:pt x="76187" y="187464"/>
                              </a:lnTo>
                              <a:lnTo>
                                <a:pt x="79235" y="192036"/>
                              </a:lnTo>
                              <a:lnTo>
                                <a:pt x="80759" y="195084"/>
                              </a:lnTo>
                              <a:lnTo>
                                <a:pt x="80759" y="207276"/>
                              </a:lnTo>
                              <a:lnTo>
                                <a:pt x="76187" y="211848"/>
                              </a:lnTo>
                              <a:lnTo>
                                <a:pt x="76187" y="214896"/>
                              </a:lnTo>
                              <a:lnTo>
                                <a:pt x="74663" y="214896"/>
                              </a:lnTo>
                              <a:lnTo>
                                <a:pt x="74663" y="217944"/>
                              </a:lnTo>
                              <a:lnTo>
                                <a:pt x="76187" y="219468"/>
                              </a:lnTo>
                              <a:lnTo>
                                <a:pt x="76187" y="220992"/>
                              </a:lnTo>
                              <a:lnTo>
                                <a:pt x="77711" y="220992"/>
                              </a:lnTo>
                              <a:lnTo>
                                <a:pt x="77711" y="222516"/>
                              </a:lnTo>
                              <a:lnTo>
                                <a:pt x="82283" y="222516"/>
                              </a:lnTo>
                              <a:lnTo>
                                <a:pt x="83807" y="220992"/>
                              </a:lnTo>
                              <a:lnTo>
                                <a:pt x="85331" y="217944"/>
                              </a:lnTo>
                              <a:lnTo>
                                <a:pt x="86855" y="216420"/>
                              </a:lnTo>
                              <a:lnTo>
                                <a:pt x="88379" y="211848"/>
                              </a:lnTo>
                              <a:lnTo>
                                <a:pt x="88379" y="202704"/>
                              </a:lnTo>
                              <a:close/>
                            </a:path>
                            <a:path w="88900" h="352425">
                              <a:moveTo>
                                <a:pt x="88379" y="86868"/>
                              </a:moveTo>
                              <a:lnTo>
                                <a:pt x="86855" y="82296"/>
                              </a:lnTo>
                              <a:lnTo>
                                <a:pt x="83807" y="77724"/>
                              </a:lnTo>
                              <a:lnTo>
                                <a:pt x="83807" y="88392"/>
                              </a:lnTo>
                              <a:lnTo>
                                <a:pt x="83807" y="96012"/>
                              </a:lnTo>
                              <a:lnTo>
                                <a:pt x="80759" y="99060"/>
                              </a:lnTo>
                              <a:lnTo>
                                <a:pt x="74663" y="100584"/>
                              </a:lnTo>
                              <a:lnTo>
                                <a:pt x="68643" y="102590"/>
                              </a:lnTo>
                              <a:lnTo>
                                <a:pt x="61899" y="104013"/>
                              </a:lnTo>
                              <a:lnTo>
                                <a:pt x="54305" y="104876"/>
                              </a:lnTo>
                              <a:lnTo>
                                <a:pt x="45707" y="105156"/>
                              </a:lnTo>
                              <a:lnTo>
                                <a:pt x="32004" y="105156"/>
                              </a:lnTo>
                              <a:lnTo>
                                <a:pt x="4572" y="92964"/>
                              </a:lnTo>
                              <a:lnTo>
                                <a:pt x="4572" y="85344"/>
                              </a:lnTo>
                              <a:lnTo>
                                <a:pt x="6096" y="83820"/>
                              </a:lnTo>
                              <a:lnTo>
                                <a:pt x="9144" y="82296"/>
                              </a:lnTo>
                              <a:lnTo>
                                <a:pt x="12192" y="79248"/>
                              </a:lnTo>
                              <a:lnTo>
                                <a:pt x="16764" y="77724"/>
                              </a:lnTo>
                              <a:lnTo>
                                <a:pt x="22860" y="76200"/>
                              </a:lnTo>
                              <a:lnTo>
                                <a:pt x="48818" y="76200"/>
                              </a:lnTo>
                              <a:lnTo>
                                <a:pt x="82283" y="86868"/>
                              </a:lnTo>
                              <a:lnTo>
                                <a:pt x="83807" y="88392"/>
                              </a:lnTo>
                              <a:lnTo>
                                <a:pt x="83807" y="77724"/>
                              </a:lnTo>
                              <a:lnTo>
                                <a:pt x="82283" y="76200"/>
                              </a:lnTo>
                              <a:lnTo>
                                <a:pt x="80759" y="74676"/>
                              </a:lnTo>
                              <a:lnTo>
                                <a:pt x="74663" y="70104"/>
                              </a:lnTo>
                              <a:lnTo>
                                <a:pt x="68567" y="67056"/>
                              </a:lnTo>
                              <a:lnTo>
                                <a:pt x="60947" y="64008"/>
                              </a:lnTo>
                              <a:lnTo>
                                <a:pt x="44196" y="64008"/>
                              </a:lnTo>
                              <a:lnTo>
                                <a:pt x="33591" y="64579"/>
                              </a:lnTo>
                              <a:lnTo>
                                <a:pt x="24574" y="66294"/>
                              </a:lnTo>
                              <a:lnTo>
                                <a:pt x="16979" y="69151"/>
                              </a:lnTo>
                              <a:lnTo>
                                <a:pt x="10668" y="73152"/>
                              </a:lnTo>
                              <a:lnTo>
                                <a:pt x="3048" y="77724"/>
                              </a:lnTo>
                              <a:lnTo>
                                <a:pt x="0" y="83820"/>
                              </a:lnTo>
                              <a:lnTo>
                                <a:pt x="0" y="94488"/>
                              </a:lnTo>
                              <a:lnTo>
                                <a:pt x="35052" y="117360"/>
                              </a:lnTo>
                              <a:lnTo>
                                <a:pt x="44196" y="117360"/>
                              </a:lnTo>
                              <a:lnTo>
                                <a:pt x="83807" y="105156"/>
                              </a:lnTo>
                              <a:lnTo>
                                <a:pt x="88379" y="99060"/>
                              </a:lnTo>
                              <a:lnTo>
                                <a:pt x="88379" y="86868"/>
                              </a:lnTo>
                              <a:close/>
                            </a:path>
                            <a:path w="88900" h="352425">
                              <a:moveTo>
                                <a:pt x="88379" y="22860"/>
                              </a:moveTo>
                              <a:lnTo>
                                <a:pt x="86855" y="19812"/>
                              </a:lnTo>
                              <a:lnTo>
                                <a:pt x="83807" y="15240"/>
                              </a:lnTo>
                              <a:lnTo>
                                <a:pt x="83807" y="24384"/>
                              </a:lnTo>
                              <a:lnTo>
                                <a:pt x="83807" y="32004"/>
                              </a:lnTo>
                              <a:lnTo>
                                <a:pt x="45707" y="42672"/>
                              </a:lnTo>
                              <a:lnTo>
                                <a:pt x="39624" y="42672"/>
                              </a:lnTo>
                              <a:lnTo>
                                <a:pt x="32004" y="41148"/>
                              </a:lnTo>
                              <a:lnTo>
                                <a:pt x="24384" y="41148"/>
                              </a:lnTo>
                              <a:lnTo>
                                <a:pt x="16764" y="39624"/>
                              </a:lnTo>
                              <a:lnTo>
                                <a:pt x="12192" y="36576"/>
                              </a:lnTo>
                              <a:lnTo>
                                <a:pt x="7620" y="35052"/>
                              </a:lnTo>
                              <a:lnTo>
                                <a:pt x="4572" y="28956"/>
                              </a:lnTo>
                              <a:lnTo>
                                <a:pt x="4572" y="22860"/>
                              </a:lnTo>
                              <a:lnTo>
                                <a:pt x="30480" y="12192"/>
                              </a:lnTo>
                              <a:lnTo>
                                <a:pt x="48818" y="12192"/>
                              </a:lnTo>
                              <a:lnTo>
                                <a:pt x="57899" y="12573"/>
                              </a:lnTo>
                              <a:lnTo>
                                <a:pt x="64719" y="13487"/>
                              </a:lnTo>
                              <a:lnTo>
                                <a:pt x="70091" y="15240"/>
                              </a:lnTo>
                              <a:lnTo>
                                <a:pt x="76187" y="16764"/>
                              </a:lnTo>
                              <a:lnTo>
                                <a:pt x="79235" y="18288"/>
                              </a:lnTo>
                              <a:lnTo>
                                <a:pt x="80759" y="19812"/>
                              </a:lnTo>
                              <a:lnTo>
                                <a:pt x="82283" y="22860"/>
                              </a:lnTo>
                              <a:lnTo>
                                <a:pt x="83807" y="24384"/>
                              </a:lnTo>
                              <a:lnTo>
                                <a:pt x="83807" y="15240"/>
                              </a:lnTo>
                              <a:lnTo>
                                <a:pt x="81775" y="12192"/>
                              </a:lnTo>
                              <a:lnTo>
                                <a:pt x="80759" y="10668"/>
                              </a:lnTo>
                              <a:lnTo>
                                <a:pt x="74663" y="6096"/>
                              </a:lnTo>
                              <a:lnTo>
                                <a:pt x="68567" y="4572"/>
                              </a:lnTo>
                              <a:lnTo>
                                <a:pt x="60947" y="1524"/>
                              </a:lnTo>
                              <a:lnTo>
                                <a:pt x="53327" y="0"/>
                              </a:lnTo>
                              <a:lnTo>
                                <a:pt x="44196" y="0"/>
                              </a:lnTo>
                              <a:lnTo>
                                <a:pt x="3048" y="15240"/>
                              </a:lnTo>
                              <a:lnTo>
                                <a:pt x="0" y="19812"/>
                              </a:lnTo>
                              <a:lnTo>
                                <a:pt x="0" y="30480"/>
                              </a:lnTo>
                              <a:lnTo>
                                <a:pt x="1524" y="35052"/>
                              </a:lnTo>
                              <a:lnTo>
                                <a:pt x="4572" y="38100"/>
                              </a:lnTo>
                              <a:lnTo>
                                <a:pt x="7620" y="42672"/>
                              </a:lnTo>
                              <a:lnTo>
                                <a:pt x="13716" y="47244"/>
                              </a:lnTo>
                              <a:lnTo>
                                <a:pt x="19812" y="50292"/>
                              </a:lnTo>
                              <a:lnTo>
                                <a:pt x="27432" y="53340"/>
                              </a:lnTo>
                              <a:lnTo>
                                <a:pt x="35052" y="54876"/>
                              </a:lnTo>
                              <a:lnTo>
                                <a:pt x="44196" y="54876"/>
                              </a:lnTo>
                              <a:lnTo>
                                <a:pt x="52781" y="54317"/>
                              </a:lnTo>
                              <a:lnTo>
                                <a:pt x="60375" y="52768"/>
                              </a:lnTo>
                              <a:lnTo>
                                <a:pt x="67259" y="50292"/>
                              </a:lnTo>
                              <a:lnTo>
                                <a:pt x="73139" y="47244"/>
                              </a:lnTo>
                              <a:lnTo>
                                <a:pt x="83807" y="42672"/>
                              </a:lnTo>
                              <a:lnTo>
                                <a:pt x="88379" y="35052"/>
                              </a:lnTo>
                              <a:lnTo>
                                <a:pt x="88379" y="228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16.42804pt;margin-top:637.289978pt;width:7pt;height:27.75pt;mso-position-horizontal-relative:page;mso-position-vertical-relative:page;z-index:-40571392" id="docshape1093" coordorigin="10329,12746" coordsize="140,555" path="m10427,12945l10410,12945,10410,12998,10427,12998,10427,12945xm10465,13223l10439,13214,10439,13216,10449,13226,10449,13281,10445,13276,10439,13270,10430,13261,10417,13250,10409,13242,10401,13235,10392,13230,10384,13226,10377,13223,10372,13221,10355,13221,10348,13226,10333,13240,10329,13247,10329,13269,10333,13279,10345,13291,10355,13295,10367,13298,10367,13293,10360,13291,10345,13276,10345,13257,10348,13250,10357,13240,10365,13238,10384,13238,10396,13243,10410,13252,10420,13261,10432,13272,10461,13300,10465,13300,10465,13223xm10468,13159l10336,13113,10331,13113,10331,13185,10365,13197,10365,13195,10357,13192,10353,13187,10348,13178,10348,13130,10468,13168,10468,13159xm10468,13065l10465,13058,10461,13051,10458,13043,10456,13039,10451,13036,10449,13034,10441,13027,10437,13024,10429,13022,10425,13019,10405,13019,10393,13024,10386,13034,10379,13042,10374,13052,10370,13062,10367,13075,10348,13065,10348,13027,10331,13017,10331,13065,10384,13091,10384,13079,10385,13075,10386,13070,10389,13062,10393,13053,10398,13046,10413,13036,10420,13034,10437,13034,10441,13036,10449,13041,10453,13048,10456,13053,10456,13072,10449,13079,10449,13084,10446,13084,10446,13089,10449,13091,10449,13094,10451,13094,10451,13096,10458,13096,10461,13094,10463,13089,10465,13087,10468,13079,10468,13065xm10468,12883l10465,12875,10461,12868,10461,12885,10461,12897,10456,12902,10446,12904,10437,12907,10426,12910,10414,12911,10401,12911,10379,12911,10355,12907,10348,12904,10341,12899,10338,12897,10336,12892,10336,12880,10338,12878,10343,12875,10348,12871,10355,12868,10365,12866,10405,12866,10420,12866,10430,12867,10439,12868,10449,12871,10453,12873,10458,12883,10461,12885,10461,12868,10458,12866,10456,12863,10446,12856,10437,12851,10425,12847,10398,12847,10381,12847,10367,12850,10355,12855,10345,12861,10333,12868,10329,12878,10329,12895,10331,12899,10341,12914,10360,12923,10372,12928,10384,12931,10398,12931,10412,12930,10424,12928,10434,12926,10444,12921,10461,12911,10468,12902,10468,12883xm10468,12782l10465,12777,10461,12770,10461,12784,10461,12796,10456,12801,10446,12806,10437,12809,10426,12811,10414,12813,10401,12813,10391,12813,10379,12811,10367,12811,10355,12808,10348,12803,10341,12801,10336,12791,10336,12782,10343,12775,10348,12772,10355,12770,10365,12767,10377,12765,10405,12765,10420,12766,10430,12767,10439,12770,10449,12772,10453,12775,10456,12777,10458,12782,10461,12784,10461,12770,10457,12765,10456,12763,10446,12755,10437,12753,10425,12748,10413,12746,10398,12746,10381,12747,10367,12749,10355,12754,10345,12760,10333,12770,10329,12777,10329,12794,10331,12801,10336,12806,10341,12813,10350,12820,10360,12825,10372,12830,10384,12832,10398,12832,10412,12831,10424,12829,10434,12825,10444,12820,10461,12813,10468,12801,10468,1278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5600">
                <wp:simplePos x="0" y="0"/>
                <wp:positionH relativeFrom="page">
                  <wp:posOffset>6558636</wp:posOffset>
                </wp:positionH>
                <wp:positionV relativeFrom="page">
                  <wp:posOffset>7816215</wp:posOffset>
                </wp:positionV>
                <wp:extent cx="99060" cy="204470"/>
                <wp:effectExtent l="0" t="0" r="0" b="0"/>
                <wp:wrapNone/>
                <wp:docPr id="2033" name="Graphic 2033"/>
                <wp:cNvGraphicFramePr>
                  <a:graphicFrameLocks/>
                </wp:cNvGraphicFramePr>
                <a:graphic>
                  <a:graphicData uri="http://schemas.microsoft.com/office/word/2010/wordprocessingShape">
                    <wps:wsp>
                      <wps:cNvPr id="2033" name="Graphic 2033"/>
                      <wps:cNvSpPr/>
                      <wps:spPr>
                        <a:xfrm>
                          <a:off x="0" y="0"/>
                          <a:ext cx="99060" cy="204470"/>
                        </a:xfrm>
                        <a:custGeom>
                          <a:avLst/>
                          <a:gdLst/>
                          <a:ahLst/>
                          <a:cxnLst/>
                          <a:rect l="l" t="t" r="r" b="b"/>
                          <a:pathLst>
                            <a:path w="99060" h="204470">
                              <a:moveTo>
                                <a:pt x="62471" y="170688"/>
                              </a:moveTo>
                              <a:lnTo>
                                <a:pt x="51803" y="170688"/>
                              </a:lnTo>
                              <a:lnTo>
                                <a:pt x="51803" y="204216"/>
                              </a:lnTo>
                              <a:lnTo>
                                <a:pt x="62471" y="204216"/>
                              </a:lnTo>
                              <a:lnTo>
                                <a:pt x="62471" y="170688"/>
                              </a:lnTo>
                              <a:close/>
                            </a:path>
                            <a:path w="99060" h="204470">
                              <a:moveTo>
                                <a:pt x="86855" y="51828"/>
                              </a:moveTo>
                              <a:lnTo>
                                <a:pt x="70091" y="45732"/>
                              </a:lnTo>
                              <a:lnTo>
                                <a:pt x="70091" y="47256"/>
                              </a:lnTo>
                              <a:lnTo>
                                <a:pt x="76187" y="53352"/>
                              </a:lnTo>
                              <a:lnTo>
                                <a:pt x="76187" y="86880"/>
                              </a:lnTo>
                              <a:lnTo>
                                <a:pt x="70281" y="80594"/>
                              </a:lnTo>
                              <a:lnTo>
                                <a:pt x="64401" y="75082"/>
                              </a:lnTo>
                              <a:lnTo>
                                <a:pt x="56375" y="68592"/>
                              </a:lnTo>
                              <a:lnTo>
                                <a:pt x="50901" y="63423"/>
                              </a:lnTo>
                              <a:lnTo>
                                <a:pt x="45707" y="59258"/>
                              </a:lnTo>
                              <a:lnTo>
                                <a:pt x="40525" y="55943"/>
                              </a:lnTo>
                              <a:lnTo>
                                <a:pt x="35052" y="53352"/>
                              </a:lnTo>
                              <a:lnTo>
                                <a:pt x="30480" y="51828"/>
                              </a:lnTo>
                              <a:lnTo>
                                <a:pt x="27432" y="50304"/>
                              </a:lnTo>
                              <a:lnTo>
                                <a:pt x="16764" y="50304"/>
                              </a:lnTo>
                              <a:lnTo>
                                <a:pt x="12192" y="53352"/>
                              </a:lnTo>
                              <a:lnTo>
                                <a:pt x="3048" y="62496"/>
                              </a:lnTo>
                              <a:lnTo>
                                <a:pt x="0" y="67068"/>
                              </a:lnTo>
                              <a:lnTo>
                                <a:pt x="0" y="80784"/>
                              </a:lnTo>
                              <a:lnTo>
                                <a:pt x="6096" y="89928"/>
                              </a:lnTo>
                              <a:lnTo>
                                <a:pt x="10668" y="94500"/>
                              </a:lnTo>
                              <a:lnTo>
                                <a:pt x="16764" y="97548"/>
                              </a:lnTo>
                              <a:lnTo>
                                <a:pt x="24384" y="97548"/>
                              </a:lnTo>
                              <a:lnTo>
                                <a:pt x="24384" y="96024"/>
                              </a:lnTo>
                              <a:lnTo>
                                <a:pt x="19812" y="94500"/>
                              </a:lnTo>
                              <a:lnTo>
                                <a:pt x="10668" y="85356"/>
                              </a:lnTo>
                              <a:lnTo>
                                <a:pt x="10668" y="73164"/>
                              </a:lnTo>
                              <a:lnTo>
                                <a:pt x="12192" y="68592"/>
                              </a:lnTo>
                              <a:lnTo>
                                <a:pt x="18288" y="62496"/>
                              </a:lnTo>
                              <a:lnTo>
                                <a:pt x="22860" y="60972"/>
                              </a:lnTo>
                              <a:lnTo>
                                <a:pt x="35052" y="60972"/>
                              </a:lnTo>
                              <a:lnTo>
                                <a:pt x="74091" y="90258"/>
                              </a:lnTo>
                              <a:lnTo>
                                <a:pt x="83807" y="100596"/>
                              </a:lnTo>
                              <a:lnTo>
                                <a:pt x="86855" y="100596"/>
                              </a:lnTo>
                              <a:lnTo>
                                <a:pt x="86855" y="51828"/>
                              </a:lnTo>
                              <a:close/>
                            </a:path>
                            <a:path w="99060" h="204470">
                              <a:moveTo>
                                <a:pt x="88379" y="131064"/>
                              </a:moveTo>
                              <a:lnTo>
                                <a:pt x="86855" y="126492"/>
                              </a:lnTo>
                              <a:lnTo>
                                <a:pt x="83807" y="123444"/>
                              </a:lnTo>
                              <a:lnTo>
                                <a:pt x="83807" y="132588"/>
                              </a:lnTo>
                              <a:lnTo>
                                <a:pt x="83807" y="140208"/>
                              </a:lnTo>
                              <a:lnTo>
                                <a:pt x="45707" y="150876"/>
                              </a:lnTo>
                              <a:lnTo>
                                <a:pt x="39624" y="150876"/>
                              </a:lnTo>
                              <a:lnTo>
                                <a:pt x="24384" y="147828"/>
                              </a:lnTo>
                              <a:lnTo>
                                <a:pt x="16764" y="147828"/>
                              </a:lnTo>
                              <a:lnTo>
                                <a:pt x="7620" y="141732"/>
                              </a:lnTo>
                              <a:lnTo>
                                <a:pt x="6096" y="140208"/>
                              </a:lnTo>
                              <a:lnTo>
                                <a:pt x="4572" y="137160"/>
                              </a:lnTo>
                              <a:lnTo>
                                <a:pt x="4572" y="131064"/>
                              </a:lnTo>
                              <a:lnTo>
                                <a:pt x="9144" y="126492"/>
                              </a:lnTo>
                              <a:lnTo>
                                <a:pt x="12192" y="124968"/>
                              </a:lnTo>
                              <a:lnTo>
                                <a:pt x="16764" y="123444"/>
                              </a:lnTo>
                              <a:lnTo>
                                <a:pt x="22860" y="120396"/>
                              </a:lnTo>
                              <a:lnTo>
                                <a:pt x="48818" y="120396"/>
                              </a:lnTo>
                              <a:lnTo>
                                <a:pt x="57899" y="120777"/>
                              </a:lnTo>
                              <a:lnTo>
                                <a:pt x="64719" y="121691"/>
                              </a:lnTo>
                              <a:lnTo>
                                <a:pt x="70091" y="123444"/>
                              </a:lnTo>
                              <a:lnTo>
                                <a:pt x="76187" y="123444"/>
                              </a:lnTo>
                              <a:lnTo>
                                <a:pt x="80759" y="128016"/>
                              </a:lnTo>
                              <a:lnTo>
                                <a:pt x="82283" y="131064"/>
                              </a:lnTo>
                              <a:lnTo>
                                <a:pt x="83807" y="132588"/>
                              </a:lnTo>
                              <a:lnTo>
                                <a:pt x="83807" y="123444"/>
                              </a:lnTo>
                              <a:lnTo>
                                <a:pt x="81775" y="120396"/>
                              </a:lnTo>
                              <a:lnTo>
                                <a:pt x="80759" y="118872"/>
                              </a:lnTo>
                              <a:lnTo>
                                <a:pt x="74663" y="114300"/>
                              </a:lnTo>
                              <a:lnTo>
                                <a:pt x="68567" y="112776"/>
                              </a:lnTo>
                              <a:lnTo>
                                <a:pt x="60947" y="109728"/>
                              </a:lnTo>
                              <a:lnTo>
                                <a:pt x="53327" y="108204"/>
                              </a:lnTo>
                              <a:lnTo>
                                <a:pt x="44196" y="108204"/>
                              </a:lnTo>
                              <a:lnTo>
                                <a:pt x="33591" y="108775"/>
                              </a:lnTo>
                              <a:lnTo>
                                <a:pt x="24574" y="110490"/>
                              </a:lnTo>
                              <a:lnTo>
                                <a:pt x="16979" y="113347"/>
                              </a:lnTo>
                              <a:lnTo>
                                <a:pt x="10668" y="117348"/>
                              </a:lnTo>
                              <a:lnTo>
                                <a:pt x="3048" y="121920"/>
                              </a:lnTo>
                              <a:lnTo>
                                <a:pt x="0" y="128016"/>
                              </a:lnTo>
                              <a:lnTo>
                                <a:pt x="0" y="138684"/>
                              </a:lnTo>
                              <a:lnTo>
                                <a:pt x="1524" y="143256"/>
                              </a:lnTo>
                              <a:lnTo>
                                <a:pt x="4572" y="146304"/>
                              </a:lnTo>
                              <a:lnTo>
                                <a:pt x="7620" y="150876"/>
                              </a:lnTo>
                              <a:lnTo>
                                <a:pt x="13716" y="155448"/>
                              </a:lnTo>
                              <a:lnTo>
                                <a:pt x="19812" y="158496"/>
                              </a:lnTo>
                              <a:lnTo>
                                <a:pt x="27432" y="161556"/>
                              </a:lnTo>
                              <a:lnTo>
                                <a:pt x="44196" y="161556"/>
                              </a:lnTo>
                              <a:lnTo>
                                <a:pt x="52781" y="161239"/>
                              </a:lnTo>
                              <a:lnTo>
                                <a:pt x="60375" y="160210"/>
                              </a:lnTo>
                              <a:lnTo>
                                <a:pt x="67119" y="158330"/>
                              </a:lnTo>
                              <a:lnTo>
                                <a:pt x="73139" y="155448"/>
                              </a:lnTo>
                              <a:lnTo>
                                <a:pt x="83807" y="150876"/>
                              </a:lnTo>
                              <a:lnTo>
                                <a:pt x="88379" y="143256"/>
                              </a:lnTo>
                              <a:lnTo>
                                <a:pt x="88379" y="131064"/>
                              </a:lnTo>
                              <a:close/>
                            </a:path>
                            <a:path w="99060" h="204470">
                              <a:moveTo>
                                <a:pt x="99047" y="4572"/>
                              </a:moveTo>
                              <a:lnTo>
                                <a:pt x="97523" y="3048"/>
                              </a:lnTo>
                              <a:lnTo>
                                <a:pt x="97523" y="1524"/>
                              </a:lnTo>
                              <a:lnTo>
                                <a:pt x="95999" y="1524"/>
                              </a:lnTo>
                              <a:lnTo>
                                <a:pt x="94475" y="0"/>
                              </a:lnTo>
                              <a:lnTo>
                                <a:pt x="89903" y="0"/>
                              </a:lnTo>
                              <a:lnTo>
                                <a:pt x="70091" y="27444"/>
                              </a:lnTo>
                              <a:lnTo>
                                <a:pt x="70091" y="28968"/>
                              </a:lnTo>
                              <a:lnTo>
                                <a:pt x="71615" y="27444"/>
                              </a:lnTo>
                              <a:lnTo>
                                <a:pt x="76187" y="21348"/>
                              </a:lnTo>
                              <a:lnTo>
                                <a:pt x="80759" y="18300"/>
                              </a:lnTo>
                              <a:lnTo>
                                <a:pt x="83807" y="15252"/>
                              </a:lnTo>
                              <a:lnTo>
                                <a:pt x="88379" y="12192"/>
                              </a:lnTo>
                              <a:lnTo>
                                <a:pt x="92951" y="10668"/>
                              </a:lnTo>
                              <a:lnTo>
                                <a:pt x="95999" y="9144"/>
                              </a:lnTo>
                              <a:lnTo>
                                <a:pt x="99047" y="6096"/>
                              </a:lnTo>
                              <a:lnTo>
                                <a:pt x="99047" y="4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16.42804pt;margin-top:615.450012pt;width:7.8pt;height:16.1pt;mso-position-horizontal-relative:page;mso-position-vertical-relative:page;z-index:-40570880" id="docshape1094" coordorigin="10329,12309" coordsize="156,322" path="m10427,12578l10410,12578,10410,12631,10427,12631,10427,12578xm10465,12391l10439,12381,10439,12383,10449,12393,10449,12446,10439,12436,10430,12427,10417,12417,10409,12409,10401,12402,10392,12397,10384,12393,10377,12391,10372,12388,10355,12388,10348,12393,10333,12407,10329,12415,10329,12436,10338,12451,10345,12458,10355,12463,10367,12463,10367,12460,10360,12458,10345,12443,10345,12424,10348,12417,10357,12407,10365,12405,10384,12405,10396,12410,10410,12419,10420,12428,10432,12438,10445,12451,10461,12467,10465,12467,10465,12391xm10468,12515l10465,12508,10461,12503,10461,12518,10461,12530,10456,12535,10446,12539,10437,12543,10426,12545,10414,12546,10401,12547,10391,12547,10367,12542,10355,12542,10341,12532,10338,12530,10336,12525,10336,12515,10343,12508,10348,12506,10355,12503,10365,12499,10405,12499,10420,12499,10430,12501,10439,12503,10449,12503,10456,12511,10458,12515,10461,12518,10461,12503,10457,12499,10456,12496,10446,12489,10437,12487,10425,12482,10413,12479,10398,12479,10381,12480,10367,12483,10355,12488,10345,12494,10333,12501,10329,12511,10329,12527,10331,12535,10336,12539,10341,12547,10350,12554,10360,12559,10372,12563,10398,12563,10412,12563,10424,12561,10434,12558,10444,12554,10461,12547,10468,12535,10468,12515xm10485,12316l10482,12314,10482,12311,10480,12311,10477,12309,10470,12309,10465,12311,10461,12316,10452,12325,10446,12334,10442,12343,10439,12352,10439,12355,10441,12352,10449,12343,10456,12338,10461,12333,10468,12328,10475,12326,10480,12323,10485,12319,10485,1231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6112">
                <wp:simplePos x="0" y="0"/>
                <wp:positionH relativeFrom="page">
                  <wp:posOffset>6723215</wp:posOffset>
                </wp:positionH>
                <wp:positionV relativeFrom="page">
                  <wp:posOffset>8761095</wp:posOffset>
                </wp:positionV>
                <wp:extent cx="86995" cy="32384"/>
                <wp:effectExtent l="0" t="0" r="0" b="0"/>
                <wp:wrapNone/>
                <wp:docPr id="2034" name="Graphic 2034"/>
                <wp:cNvGraphicFramePr>
                  <a:graphicFrameLocks/>
                </wp:cNvGraphicFramePr>
                <a:graphic>
                  <a:graphicData uri="http://schemas.microsoft.com/office/word/2010/wordprocessingShape">
                    <wps:wsp>
                      <wps:cNvPr id="2034" name="Graphic 2034"/>
                      <wps:cNvSpPr/>
                      <wps:spPr>
                        <a:xfrm>
                          <a:off x="0" y="0"/>
                          <a:ext cx="86995" cy="32384"/>
                        </a:xfrm>
                        <a:custGeom>
                          <a:avLst/>
                          <a:gdLst/>
                          <a:ahLst/>
                          <a:cxnLst/>
                          <a:rect l="l" t="t" r="r" b="b"/>
                          <a:pathLst>
                            <a:path w="86995" h="32384">
                              <a:moveTo>
                                <a:pt x="12190" y="32004"/>
                              </a:moveTo>
                              <a:lnTo>
                                <a:pt x="10666" y="32004"/>
                              </a:lnTo>
                              <a:lnTo>
                                <a:pt x="0" y="12192"/>
                              </a:lnTo>
                              <a:lnTo>
                                <a:pt x="0" y="10668"/>
                              </a:lnTo>
                              <a:lnTo>
                                <a:pt x="76192" y="10668"/>
                              </a:lnTo>
                              <a:lnTo>
                                <a:pt x="79240" y="9144"/>
                              </a:lnTo>
                              <a:lnTo>
                                <a:pt x="82287" y="9144"/>
                              </a:lnTo>
                              <a:lnTo>
                                <a:pt x="82287" y="7620"/>
                              </a:lnTo>
                              <a:lnTo>
                                <a:pt x="83811" y="7620"/>
                              </a:lnTo>
                              <a:lnTo>
                                <a:pt x="83811" y="0"/>
                              </a:lnTo>
                              <a:lnTo>
                                <a:pt x="86859" y="0"/>
                              </a:lnTo>
                              <a:lnTo>
                                <a:pt x="86859" y="19812"/>
                              </a:lnTo>
                              <a:lnTo>
                                <a:pt x="16762" y="19812"/>
                              </a:lnTo>
                              <a:lnTo>
                                <a:pt x="13714" y="21336"/>
                              </a:lnTo>
                              <a:lnTo>
                                <a:pt x="12190" y="21336"/>
                              </a:lnTo>
                              <a:lnTo>
                                <a:pt x="12190" y="22860"/>
                              </a:lnTo>
                              <a:lnTo>
                                <a:pt x="10666" y="22860"/>
                              </a:lnTo>
                              <a:lnTo>
                                <a:pt x="10666" y="28956"/>
                              </a:lnTo>
                              <a:lnTo>
                                <a:pt x="12190" y="32004"/>
                              </a:lnTo>
                              <a:close/>
                            </a:path>
                            <a:path w="86995" h="32384">
                              <a:moveTo>
                                <a:pt x="86859" y="30480"/>
                              </a:moveTo>
                              <a:lnTo>
                                <a:pt x="83811" y="30480"/>
                              </a:lnTo>
                              <a:lnTo>
                                <a:pt x="83811" y="22860"/>
                              </a:lnTo>
                              <a:lnTo>
                                <a:pt x="82287" y="21336"/>
                              </a:lnTo>
                              <a:lnTo>
                                <a:pt x="80763" y="21336"/>
                              </a:lnTo>
                              <a:lnTo>
                                <a:pt x="79240" y="19812"/>
                              </a:lnTo>
                              <a:lnTo>
                                <a:pt x="86859" y="19812"/>
                              </a:lnTo>
                              <a:lnTo>
                                <a:pt x="86859"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29.387085pt;margin-top:689.850037pt;width:6.85pt;height:2.550pt;mso-position-horizontal-relative:page;mso-position-vertical-relative:page;z-index:-40570368" id="docshape1095" coordorigin="10588,13797" coordsize="137,51" path="m10607,13847l10605,13847,10588,13816,10588,13814,10708,13814,10713,13811,10717,13811,10717,13809,10720,13809,10720,13797,10725,13797,10725,13828,10614,13828,10609,13831,10607,13831,10607,13833,10605,13833,10605,13843,10607,13847xm10725,13845l10720,13845,10720,13833,10717,13831,10715,13831,10713,13828,10725,13828,10725,1384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6624">
                <wp:simplePos x="0" y="0"/>
                <wp:positionH relativeFrom="page">
                  <wp:posOffset>6723215</wp:posOffset>
                </wp:positionH>
                <wp:positionV relativeFrom="page">
                  <wp:posOffset>8040243</wp:posOffset>
                </wp:positionV>
                <wp:extent cx="86995" cy="33655"/>
                <wp:effectExtent l="0" t="0" r="0" b="0"/>
                <wp:wrapNone/>
                <wp:docPr id="2035" name="Graphic 2035"/>
                <wp:cNvGraphicFramePr>
                  <a:graphicFrameLocks/>
                </wp:cNvGraphicFramePr>
                <a:graphic>
                  <a:graphicData uri="http://schemas.microsoft.com/office/word/2010/wordprocessingShape">
                    <wps:wsp>
                      <wps:cNvPr id="2035" name="Graphic 2035"/>
                      <wps:cNvSpPr/>
                      <wps:spPr>
                        <a:xfrm>
                          <a:off x="0" y="0"/>
                          <a:ext cx="86995" cy="33655"/>
                        </a:xfrm>
                        <a:custGeom>
                          <a:avLst/>
                          <a:gdLst/>
                          <a:ahLst/>
                          <a:cxnLst/>
                          <a:rect l="l" t="t" r="r" b="b"/>
                          <a:pathLst>
                            <a:path w="86995" h="33655">
                              <a:moveTo>
                                <a:pt x="12190" y="33528"/>
                              </a:moveTo>
                              <a:lnTo>
                                <a:pt x="10666" y="33528"/>
                              </a:lnTo>
                              <a:lnTo>
                                <a:pt x="0" y="13716"/>
                              </a:lnTo>
                              <a:lnTo>
                                <a:pt x="0" y="10668"/>
                              </a:lnTo>
                              <a:lnTo>
                                <a:pt x="82287" y="10668"/>
                              </a:lnTo>
                              <a:lnTo>
                                <a:pt x="82287" y="9144"/>
                              </a:lnTo>
                              <a:lnTo>
                                <a:pt x="83811" y="7620"/>
                              </a:lnTo>
                              <a:lnTo>
                                <a:pt x="83811" y="0"/>
                              </a:lnTo>
                              <a:lnTo>
                                <a:pt x="86859" y="0"/>
                              </a:lnTo>
                              <a:lnTo>
                                <a:pt x="86859" y="21336"/>
                              </a:lnTo>
                              <a:lnTo>
                                <a:pt x="13714" y="21336"/>
                              </a:lnTo>
                              <a:lnTo>
                                <a:pt x="13714" y="22860"/>
                              </a:lnTo>
                              <a:lnTo>
                                <a:pt x="12190" y="22860"/>
                              </a:lnTo>
                              <a:lnTo>
                                <a:pt x="12190" y="24384"/>
                              </a:lnTo>
                              <a:lnTo>
                                <a:pt x="10666" y="24384"/>
                              </a:lnTo>
                              <a:lnTo>
                                <a:pt x="10666" y="30480"/>
                              </a:lnTo>
                              <a:lnTo>
                                <a:pt x="12190" y="33528"/>
                              </a:lnTo>
                              <a:close/>
                            </a:path>
                            <a:path w="86995" h="33655">
                              <a:moveTo>
                                <a:pt x="86859" y="32004"/>
                              </a:moveTo>
                              <a:lnTo>
                                <a:pt x="83811" y="32004"/>
                              </a:lnTo>
                              <a:lnTo>
                                <a:pt x="83811" y="24384"/>
                              </a:lnTo>
                              <a:lnTo>
                                <a:pt x="82287" y="22860"/>
                              </a:lnTo>
                              <a:lnTo>
                                <a:pt x="80763" y="22860"/>
                              </a:lnTo>
                              <a:lnTo>
                                <a:pt x="79240"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29.387085pt;margin-top:633.090027pt;width:6.85pt;height:2.65pt;mso-position-horizontal-relative:page;mso-position-vertical-relative:page;z-index:-40569856" id="docshape1096" coordorigin="10588,12662" coordsize="137,53" path="m10607,12715l10605,12715,10588,12683,10588,12679,10717,12679,10717,12676,10720,12674,10720,12662,10725,12662,10725,12695,10609,12695,10609,12698,10607,12698,10607,12700,10605,12700,10605,12710,10607,12715xm10725,12712l10720,12712,10720,12700,10717,12698,10715,12698,10713,12695,10725,12695,10725,127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7136">
                <wp:simplePos x="0" y="0"/>
                <wp:positionH relativeFrom="page">
                  <wp:posOffset>1167257</wp:posOffset>
                </wp:positionH>
                <wp:positionV relativeFrom="page">
                  <wp:posOffset>3986402</wp:posOffset>
                </wp:positionV>
                <wp:extent cx="86995" cy="96520"/>
                <wp:effectExtent l="0" t="0" r="0" b="0"/>
                <wp:wrapNone/>
                <wp:docPr id="2036" name="Graphic 2036"/>
                <wp:cNvGraphicFramePr>
                  <a:graphicFrameLocks/>
                </wp:cNvGraphicFramePr>
                <a:graphic>
                  <a:graphicData uri="http://schemas.microsoft.com/office/word/2010/wordprocessingShape">
                    <wps:wsp>
                      <wps:cNvPr id="2036" name="Graphic 2036"/>
                      <wps:cNvSpPr/>
                      <wps:spPr>
                        <a:xfrm>
                          <a:off x="0" y="0"/>
                          <a:ext cx="86995" cy="96520"/>
                        </a:xfrm>
                        <a:custGeom>
                          <a:avLst/>
                          <a:gdLst/>
                          <a:ahLst/>
                          <a:cxnLst/>
                          <a:rect l="l" t="t" r="r" b="b"/>
                          <a:pathLst>
                            <a:path w="86995" h="96520">
                              <a:moveTo>
                                <a:pt x="86868" y="62496"/>
                              </a:moveTo>
                              <a:lnTo>
                                <a:pt x="83820" y="62496"/>
                              </a:lnTo>
                              <a:lnTo>
                                <a:pt x="83820" y="68592"/>
                              </a:lnTo>
                              <a:lnTo>
                                <a:pt x="82296" y="70116"/>
                              </a:lnTo>
                              <a:lnTo>
                                <a:pt x="82296" y="71640"/>
                              </a:lnTo>
                              <a:lnTo>
                                <a:pt x="80772" y="71640"/>
                              </a:lnTo>
                              <a:lnTo>
                                <a:pt x="80772" y="73164"/>
                              </a:lnTo>
                              <a:lnTo>
                                <a:pt x="0" y="73164"/>
                              </a:lnTo>
                              <a:lnTo>
                                <a:pt x="0" y="74688"/>
                              </a:lnTo>
                              <a:lnTo>
                                <a:pt x="10668" y="96024"/>
                              </a:lnTo>
                              <a:lnTo>
                                <a:pt x="12192" y="94500"/>
                              </a:lnTo>
                              <a:lnTo>
                                <a:pt x="10668" y="91452"/>
                              </a:lnTo>
                              <a:lnTo>
                                <a:pt x="10668" y="85356"/>
                              </a:lnTo>
                              <a:lnTo>
                                <a:pt x="12192" y="85356"/>
                              </a:lnTo>
                              <a:lnTo>
                                <a:pt x="12192" y="83832"/>
                              </a:lnTo>
                              <a:lnTo>
                                <a:pt x="80772" y="83832"/>
                              </a:lnTo>
                              <a:lnTo>
                                <a:pt x="80772" y="85356"/>
                              </a:lnTo>
                              <a:lnTo>
                                <a:pt x="82296" y="85356"/>
                              </a:lnTo>
                              <a:lnTo>
                                <a:pt x="82296" y="86880"/>
                              </a:lnTo>
                              <a:lnTo>
                                <a:pt x="83820" y="88404"/>
                              </a:lnTo>
                              <a:lnTo>
                                <a:pt x="83820" y="94500"/>
                              </a:lnTo>
                              <a:lnTo>
                                <a:pt x="86868" y="94500"/>
                              </a:lnTo>
                              <a:lnTo>
                                <a:pt x="86868" y="62496"/>
                              </a:lnTo>
                              <a:close/>
                            </a:path>
                            <a:path w="86995" h="96520">
                              <a:moveTo>
                                <a:pt x="86868" y="0"/>
                              </a:moveTo>
                              <a:lnTo>
                                <a:pt x="83820" y="0"/>
                              </a:lnTo>
                              <a:lnTo>
                                <a:pt x="83820" y="6096"/>
                              </a:lnTo>
                              <a:lnTo>
                                <a:pt x="82296" y="6096"/>
                              </a:lnTo>
                              <a:lnTo>
                                <a:pt x="82296" y="7620"/>
                              </a:lnTo>
                              <a:lnTo>
                                <a:pt x="80772" y="9144"/>
                              </a:lnTo>
                              <a:lnTo>
                                <a:pt x="0" y="9144"/>
                              </a:lnTo>
                              <a:lnTo>
                                <a:pt x="0" y="12192"/>
                              </a:lnTo>
                              <a:lnTo>
                                <a:pt x="10668" y="32004"/>
                              </a:lnTo>
                              <a:lnTo>
                                <a:pt x="12192" y="32004"/>
                              </a:lnTo>
                              <a:lnTo>
                                <a:pt x="10668" y="28956"/>
                              </a:lnTo>
                              <a:lnTo>
                                <a:pt x="10668" y="22860"/>
                              </a:lnTo>
                              <a:lnTo>
                                <a:pt x="12192" y="21336"/>
                              </a:lnTo>
                              <a:lnTo>
                                <a:pt x="13716" y="21336"/>
                              </a:lnTo>
                              <a:lnTo>
                                <a:pt x="15240" y="19812"/>
                              </a:lnTo>
                              <a:lnTo>
                                <a:pt x="79248" y="19812"/>
                              </a:lnTo>
                              <a:lnTo>
                                <a:pt x="80772" y="21336"/>
                              </a:lnTo>
                              <a:lnTo>
                                <a:pt x="82296" y="21336"/>
                              </a:lnTo>
                              <a:lnTo>
                                <a:pt x="82296" y="22860"/>
                              </a:lnTo>
                              <a:lnTo>
                                <a:pt x="83820" y="24384"/>
                              </a:lnTo>
                              <a:lnTo>
                                <a:pt x="83820" y="30480"/>
                              </a:lnTo>
                              <a:lnTo>
                                <a:pt x="86868" y="30480"/>
                              </a:lnTo>
                              <a:lnTo>
                                <a:pt x="86868" y="19812"/>
                              </a:lnTo>
                              <a:lnTo>
                                <a:pt x="86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1.910004pt;margin-top:313.889984pt;width:6.85pt;height:7.6pt;mso-position-horizontal-relative:page;mso-position-vertical-relative:page;z-index:-40569344" id="docshape1097" coordorigin="1838,6278" coordsize="137,152" path="m1975,6376l1970,6376,1970,6386,1968,6388,1968,6391,1965,6391,1965,6393,1838,6393,1838,6395,1855,6429,1857,6427,1855,6422,1855,6412,1857,6412,1857,6410,1965,6410,1965,6412,1968,6412,1968,6415,1970,6417,1970,6427,1975,6427,1975,6376xm1975,6278l1970,6278,1970,6287,1968,6287,1968,6290,1965,6292,1838,6292,1838,6297,1855,6328,1857,6328,1855,6323,1855,6314,1857,6311,1860,6311,1862,6309,1963,6309,1965,6311,1968,6311,1968,6314,1970,6316,1970,6326,1975,6326,1975,6309,1975,6278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7648">
                <wp:simplePos x="0" y="0"/>
                <wp:positionH relativeFrom="page">
                  <wp:posOffset>1827093</wp:posOffset>
                </wp:positionH>
                <wp:positionV relativeFrom="page">
                  <wp:posOffset>3329559</wp:posOffset>
                </wp:positionV>
                <wp:extent cx="85725" cy="33655"/>
                <wp:effectExtent l="0" t="0" r="0" b="0"/>
                <wp:wrapNone/>
                <wp:docPr id="2037" name="Graphic 2037"/>
                <wp:cNvGraphicFramePr>
                  <a:graphicFrameLocks/>
                </wp:cNvGraphicFramePr>
                <a:graphic>
                  <a:graphicData uri="http://schemas.microsoft.com/office/word/2010/wordprocessingShape">
                    <wps:wsp>
                      <wps:cNvPr id="2037" name="Graphic 2037"/>
                      <wps:cNvSpPr/>
                      <wps:spPr>
                        <a:xfrm>
                          <a:off x="0" y="0"/>
                          <a:ext cx="85725" cy="33655"/>
                        </a:xfrm>
                        <a:custGeom>
                          <a:avLst/>
                          <a:gdLst/>
                          <a:ahLst/>
                          <a:cxnLst/>
                          <a:rect l="l" t="t" r="r" b="b"/>
                          <a:pathLst>
                            <a:path w="85725" h="33655">
                              <a:moveTo>
                                <a:pt x="9143" y="33528"/>
                              </a:moveTo>
                              <a:lnTo>
                                <a:pt x="0" y="12192"/>
                              </a:lnTo>
                              <a:lnTo>
                                <a:pt x="0" y="10668"/>
                              </a:lnTo>
                              <a:lnTo>
                                <a:pt x="79240" y="10668"/>
                              </a:lnTo>
                              <a:lnTo>
                                <a:pt x="82287" y="7620"/>
                              </a:lnTo>
                              <a:lnTo>
                                <a:pt x="82287" y="0"/>
                              </a:lnTo>
                              <a:lnTo>
                                <a:pt x="85335" y="0"/>
                              </a:lnTo>
                              <a:lnTo>
                                <a:pt x="85335" y="21336"/>
                              </a:lnTo>
                              <a:lnTo>
                                <a:pt x="12190" y="21336"/>
                              </a:lnTo>
                              <a:lnTo>
                                <a:pt x="9143" y="24384"/>
                              </a:lnTo>
                              <a:lnTo>
                                <a:pt x="9143" y="28956"/>
                              </a:lnTo>
                              <a:lnTo>
                                <a:pt x="10666" y="32004"/>
                              </a:lnTo>
                              <a:lnTo>
                                <a:pt x="9143" y="33528"/>
                              </a:lnTo>
                              <a:close/>
                            </a:path>
                            <a:path w="85725" h="33655">
                              <a:moveTo>
                                <a:pt x="85335" y="32004"/>
                              </a:moveTo>
                              <a:lnTo>
                                <a:pt x="82287" y="32004"/>
                              </a:lnTo>
                              <a:lnTo>
                                <a:pt x="82287" y="24384"/>
                              </a:lnTo>
                              <a:lnTo>
                                <a:pt x="80763" y="22860"/>
                              </a:lnTo>
                              <a:lnTo>
                                <a:pt x="80763"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3.865616pt;margin-top:262.170013pt;width:6.75pt;height:2.65pt;mso-position-horizontal-relative:page;mso-position-vertical-relative:page;z-index:-40568832" id="docshape1098" coordorigin="2877,5243" coordsize="135,53" path="m2892,5296l2877,5263,2877,5260,3002,5260,3007,5255,3007,5243,3012,5243,3012,5277,2897,5277,2892,5282,2892,5289,2894,5294,2892,5296xm3012,5294l3007,5294,3007,5282,3004,5279,3004,5277,3012,5277,3012,5294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8160">
                <wp:simplePos x="0" y="0"/>
                <wp:positionH relativeFrom="page">
                  <wp:posOffset>1991664</wp:posOffset>
                </wp:positionH>
                <wp:positionV relativeFrom="page">
                  <wp:posOffset>3318890</wp:posOffset>
                </wp:positionV>
                <wp:extent cx="86995" cy="352425"/>
                <wp:effectExtent l="0" t="0" r="0" b="0"/>
                <wp:wrapNone/>
                <wp:docPr id="2038" name="Graphic 2038"/>
                <wp:cNvGraphicFramePr>
                  <a:graphicFrameLocks/>
                </wp:cNvGraphicFramePr>
                <a:graphic>
                  <a:graphicData uri="http://schemas.microsoft.com/office/word/2010/wordprocessingShape">
                    <wps:wsp>
                      <wps:cNvPr id="2038" name="Graphic 2038"/>
                      <wps:cNvSpPr/>
                      <wps:spPr>
                        <a:xfrm>
                          <a:off x="0" y="0"/>
                          <a:ext cx="86995" cy="352425"/>
                        </a:xfrm>
                        <a:custGeom>
                          <a:avLst/>
                          <a:gdLst/>
                          <a:ahLst/>
                          <a:cxnLst/>
                          <a:rect l="l" t="t" r="r" b="b"/>
                          <a:pathLst>
                            <a:path w="86995" h="352425">
                              <a:moveTo>
                                <a:pt x="62471" y="126492"/>
                              </a:moveTo>
                              <a:lnTo>
                                <a:pt x="51803" y="126492"/>
                              </a:lnTo>
                              <a:lnTo>
                                <a:pt x="51803" y="160020"/>
                              </a:lnTo>
                              <a:lnTo>
                                <a:pt x="62471" y="160020"/>
                              </a:lnTo>
                              <a:lnTo>
                                <a:pt x="62471" y="126492"/>
                              </a:lnTo>
                              <a:close/>
                            </a:path>
                            <a:path w="86995" h="352425">
                              <a:moveTo>
                                <a:pt x="85331" y="303276"/>
                              </a:moveTo>
                              <a:lnTo>
                                <a:pt x="68567" y="297180"/>
                              </a:lnTo>
                              <a:lnTo>
                                <a:pt x="68567" y="298704"/>
                              </a:lnTo>
                              <a:lnTo>
                                <a:pt x="71615" y="300228"/>
                              </a:lnTo>
                              <a:lnTo>
                                <a:pt x="71615" y="301752"/>
                              </a:lnTo>
                              <a:lnTo>
                                <a:pt x="74663" y="304800"/>
                              </a:lnTo>
                              <a:lnTo>
                                <a:pt x="74663" y="307848"/>
                              </a:lnTo>
                              <a:lnTo>
                                <a:pt x="76187" y="309372"/>
                              </a:lnTo>
                              <a:lnTo>
                                <a:pt x="76187" y="338328"/>
                              </a:lnTo>
                              <a:lnTo>
                                <a:pt x="73279" y="336334"/>
                              </a:lnTo>
                              <a:lnTo>
                                <a:pt x="68948" y="332613"/>
                              </a:lnTo>
                              <a:lnTo>
                                <a:pt x="54851" y="320040"/>
                              </a:lnTo>
                              <a:lnTo>
                                <a:pt x="49377" y="314883"/>
                              </a:lnTo>
                              <a:lnTo>
                                <a:pt x="44183" y="310705"/>
                              </a:lnTo>
                              <a:lnTo>
                                <a:pt x="39001" y="307403"/>
                              </a:lnTo>
                              <a:lnTo>
                                <a:pt x="30480" y="303276"/>
                              </a:lnTo>
                              <a:lnTo>
                                <a:pt x="25908" y="301752"/>
                              </a:lnTo>
                              <a:lnTo>
                                <a:pt x="15240" y="301752"/>
                              </a:lnTo>
                              <a:lnTo>
                                <a:pt x="10668" y="304800"/>
                              </a:lnTo>
                              <a:lnTo>
                                <a:pt x="1524" y="313944"/>
                              </a:lnTo>
                              <a:lnTo>
                                <a:pt x="0" y="318516"/>
                              </a:lnTo>
                              <a:lnTo>
                                <a:pt x="0" y="332232"/>
                              </a:lnTo>
                              <a:lnTo>
                                <a:pt x="1524" y="338328"/>
                              </a:lnTo>
                              <a:lnTo>
                                <a:pt x="6096" y="341376"/>
                              </a:lnTo>
                              <a:lnTo>
                                <a:pt x="9144" y="345948"/>
                              </a:lnTo>
                              <a:lnTo>
                                <a:pt x="15240" y="348996"/>
                              </a:lnTo>
                              <a:lnTo>
                                <a:pt x="22860" y="350520"/>
                              </a:lnTo>
                              <a:lnTo>
                                <a:pt x="22860" y="347472"/>
                              </a:lnTo>
                              <a:lnTo>
                                <a:pt x="18288" y="345948"/>
                              </a:lnTo>
                              <a:lnTo>
                                <a:pt x="12192" y="339852"/>
                              </a:lnTo>
                              <a:lnTo>
                                <a:pt x="9144" y="333756"/>
                              </a:lnTo>
                              <a:lnTo>
                                <a:pt x="9144" y="324612"/>
                              </a:lnTo>
                              <a:lnTo>
                                <a:pt x="10668" y="320040"/>
                              </a:lnTo>
                              <a:lnTo>
                                <a:pt x="16764" y="313944"/>
                              </a:lnTo>
                              <a:lnTo>
                                <a:pt x="21336" y="312420"/>
                              </a:lnTo>
                              <a:lnTo>
                                <a:pt x="33528" y="312420"/>
                              </a:lnTo>
                              <a:lnTo>
                                <a:pt x="65138" y="333946"/>
                              </a:lnTo>
                              <a:lnTo>
                                <a:pt x="82283" y="352044"/>
                              </a:lnTo>
                              <a:lnTo>
                                <a:pt x="85331" y="352044"/>
                              </a:lnTo>
                              <a:lnTo>
                                <a:pt x="85331" y="303276"/>
                              </a:lnTo>
                              <a:close/>
                            </a:path>
                            <a:path w="86995" h="352425">
                              <a:moveTo>
                                <a:pt x="86855" y="251472"/>
                              </a:moveTo>
                              <a:lnTo>
                                <a:pt x="83807" y="243852"/>
                              </a:lnTo>
                              <a:lnTo>
                                <a:pt x="83807" y="254520"/>
                              </a:lnTo>
                              <a:lnTo>
                                <a:pt x="83807" y="260616"/>
                              </a:lnTo>
                              <a:lnTo>
                                <a:pt x="82283" y="263664"/>
                              </a:lnTo>
                              <a:lnTo>
                                <a:pt x="77711" y="268236"/>
                              </a:lnTo>
                              <a:lnTo>
                                <a:pt x="73139" y="271284"/>
                              </a:lnTo>
                              <a:lnTo>
                                <a:pt x="68567" y="272808"/>
                              </a:lnTo>
                              <a:lnTo>
                                <a:pt x="63995" y="272808"/>
                              </a:lnTo>
                              <a:lnTo>
                                <a:pt x="60947" y="274332"/>
                              </a:lnTo>
                              <a:lnTo>
                                <a:pt x="48755" y="274332"/>
                              </a:lnTo>
                              <a:lnTo>
                                <a:pt x="42659" y="272808"/>
                              </a:lnTo>
                              <a:lnTo>
                                <a:pt x="39624" y="266712"/>
                              </a:lnTo>
                              <a:lnTo>
                                <a:pt x="38100" y="265188"/>
                              </a:lnTo>
                              <a:lnTo>
                                <a:pt x="38100" y="254520"/>
                              </a:lnTo>
                              <a:lnTo>
                                <a:pt x="39624" y="251472"/>
                              </a:lnTo>
                              <a:lnTo>
                                <a:pt x="45707" y="248424"/>
                              </a:lnTo>
                              <a:lnTo>
                                <a:pt x="50279" y="245376"/>
                              </a:lnTo>
                              <a:lnTo>
                                <a:pt x="56375" y="243852"/>
                              </a:lnTo>
                              <a:lnTo>
                                <a:pt x="70091" y="243852"/>
                              </a:lnTo>
                              <a:lnTo>
                                <a:pt x="74663" y="245376"/>
                              </a:lnTo>
                              <a:lnTo>
                                <a:pt x="83807" y="254520"/>
                              </a:lnTo>
                              <a:lnTo>
                                <a:pt x="83807" y="243852"/>
                              </a:lnTo>
                              <a:lnTo>
                                <a:pt x="76187" y="239280"/>
                              </a:lnTo>
                              <a:lnTo>
                                <a:pt x="70091" y="234708"/>
                              </a:lnTo>
                              <a:lnTo>
                                <a:pt x="63995" y="233172"/>
                              </a:lnTo>
                              <a:lnTo>
                                <a:pt x="50279" y="233172"/>
                              </a:lnTo>
                              <a:lnTo>
                                <a:pt x="44183" y="234708"/>
                              </a:lnTo>
                              <a:lnTo>
                                <a:pt x="35052" y="243852"/>
                              </a:lnTo>
                              <a:lnTo>
                                <a:pt x="32004" y="248424"/>
                              </a:lnTo>
                              <a:lnTo>
                                <a:pt x="32004" y="260616"/>
                              </a:lnTo>
                              <a:lnTo>
                                <a:pt x="33528" y="266712"/>
                              </a:lnTo>
                              <a:lnTo>
                                <a:pt x="38100" y="272808"/>
                              </a:lnTo>
                              <a:lnTo>
                                <a:pt x="32004" y="271284"/>
                              </a:lnTo>
                              <a:lnTo>
                                <a:pt x="27432" y="268236"/>
                              </a:lnTo>
                              <a:lnTo>
                                <a:pt x="22860" y="266712"/>
                              </a:lnTo>
                              <a:lnTo>
                                <a:pt x="19812" y="263664"/>
                              </a:lnTo>
                              <a:lnTo>
                                <a:pt x="15240" y="262140"/>
                              </a:lnTo>
                              <a:lnTo>
                                <a:pt x="12192" y="257568"/>
                              </a:lnTo>
                              <a:lnTo>
                                <a:pt x="6096" y="251472"/>
                              </a:lnTo>
                              <a:lnTo>
                                <a:pt x="4572" y="248424"/>
                              </a:lnTo>
                              <a:lnTo>
                                <a:pt x="3048" y="243852"/>
                              </a:lnTo>
                              <a:lnTo>
                                <a:pt x="1524" y="240804"/>
                              </a:lnTo>
                              <a:lnTo>
                                <a:pt x="1524" y="234708"/>
                              </a:lnTo>
                              <a:lnTo>
                                <a:pt x="0" y="234708"/>
                              </a:lnTo>
                              <a:lnTo>
                                <a:pt x="0" y="246900"/>
                              </a:lnTo>
                              <a:lnTo>
                                <a:pt x="1524" y="252996"/>
                              </a:lnTo>
                              <a:lnTo>
                                <a:pt x="4572" y="257568"/>
                              </a:lnTo>
                              <a:lnTo>
                                <a:pt x="7620" y="263664"/>
                              </a:lnTo>
                              <a:lnTo>
                                <a:pt x="44183" y="286524"/>
                              </a:lnTo>
                              <a:lnTo>
                                <a:pt x="51803" y="286524"/>
                              </a:lnTo>
                              <a:lnTo>
                                <a:pt x="86855" y="265188"/>
                              </a:lnTo>
                              <a:lnTo>
                                <a:pt x="86855" y="251472"/>
                              </a:lnTo>
                              <a:close/>
                            </a:path>
                            <a:path w="86995" h="352425">
                              <a:moveTo>
                                <a:pt x="86855" y="208788"/>
                              </a:moveTo>
                              <a:lnTo>
                                <a:pt x="63995" y="175260"/>
                              </a:lnTo>
                              <a:lnTo>
                                <a:pt x="51803" y="175260"/>
                              </a:lnTo>
                              <a:lnTo>
                                <a:pt x="47231" y="176784"/>
                              </a:lnTo>
                              <a:lnTo>
                                <a:pt x="44183" y="178308"/>
                              </a:lnTo>
                              <a:lnTo>
                                <a:pt x="39624" y="181356"/>
                              </a:lnTo>
                              <a:lnTo>
                                <a:pt x="38100" y="185928"/>
                              </a:lnTo>
                              <a:lnTo>
                                <a:pt x="35052" y="190500"/>
                              </a:lnTo>
                              <a:lnTo>
                                <a:pt x="28956" y="182880"/>
                              </a:lnTo>
                              <a:lnTo>
                                <a:pt x="22860" y="179832"/>
                              </a:lnTo>
                              <a:lnTo>
                                <a:pt x="9144" y="179832"/>
                              </a:lnTo>
                              <a:lnTo>
                                <a:pt x="1524" y="187452"/>
                              </a:lnTo>
                              <a:lnTo>
                                <a:pt x="0" y="192024"/>
                              </a:lnTo>
                              <a:lnTo>
                                <a:pt x="0" y="204216"/>
                              </a:lnTo>
                              <a:lnTo>
                                <a:pt x="1524" y="208788"/>
                              </a:lnTo>
                              <a:lnTo>
                                <a:pt x="4572" y="211836"/>
                              </a:lnTo>
                              <a:lnTo>
                                <a:pt x="7620" y="216408"/>
                              </a:lnTo>
                              <a:lnTo>
                                <a:pt x="12192" y="219456"/>
                              </a:lnTo>
                              <a:lnTo>
                                <a:pt x="16764" y="220980"/>
                              </a:lnTo>
                              <a:lnTo>
                                <a:pt x="18288" y="219456"/>
                              </a:lnTo>
                              <a:lnTo>
                                <a:pt x="10668" y="214884"/>
                              </a:lnTo>
                              <a:lnTo>
                                <a:pt x="7620" y="210312"/>
                              </a:lnTo>
                              <a:lnTo>
                                <a:pt x="7620" y="199644"/>
                              </a:lnTo>
                              <a:lnTo>
                                <a:pt x="9144" y="196596"/>
                              </a:lnTo>
                              <a:lnTo>
                                <a:pt x="12192" y="193548"/>
                              </a:lnTo>
                              <a:lnTo>
                                <a:pt x="13716" y="190500"/>
                              </a:lnTo>
                              <a:lnTo>
                                <a:pt x="18288" y="188976"/>
                              </a:lnTo>
                              <a:lnTo>
                                <a:pt x="25908" y="188976"/>
                              </a:lnTo>
                              <a:lnTo>
                                <a:pt x="28956" y="190500"/>
                              </a:lnTo>
                              <a:lnTo>
                                <a:pt x="30480" y="192024"/>
                              </a:lnTo>
                              <a:lnTo>
                                <a:pt x="36576" y="195072"/>
                              </a:lnTo>
                              <a:lnTo>
                                <a:pt x="38100" y="199644"/>
                              </a:lnTo>
                              <a:lnTo>
                                <a:pt x="41135" y="205740"/>
                              </a:lnTo>
                              <a:lnTo>
                                <a:pt x="41135" y="208788"/>
                              </a:lnTo>
                              <a:lnTo>
                                <a:pt x="44183" y="208788"/>
                              </a:lnTo>
                              <a:lnTo>
                                <a:pt x="44183" y="199644"/>
                              </a:lnTo>
                              <a:lnTo>
                                <a:pt x="47231" y="193548"/>
                              </a:lnTo>
                              <a:lnTo>
                                <a:pt x="54851" y="185928"/>
                              </a:lnTo>
                              <a:lnTo>
                                <a:pt x="57899" y="184404"/>
                              </a:lnTo>
                              <a:lnTo>
                                <a:pt x="68567" y="184404"/>
                              </a:lnTo>
                              <a:lnTo>
                                <a:pt x="73139" y="185928"/>
                              </a:lnTo>
                              <a:lnTo>
                                <a:pt x="79235" y="192024"/>
                              </a:lnTo>
                              <a:lnTo>
                                <a:pt x="80759" y="195072"/>
                              </a:lnTo>
                              <a:lnTo>
                                <a:pt x="80759" y="205740"/>
                              </a:lnTo>
                              <a:lnTo>
                                <a:pt x="79235" y="207264"/>
                              </a:lnTo>
                              <a:lnTo>
                                <a:pt x="77711" y="210312"/>
                              </a:lnTo>
                              <a:lnTo>
                                <a:pt x="77711" y="211836"/>
                              </a:lnTo>
                              <a:lnTo>
                                <a:pt x="76187" y="213360"/>
                              </a:lnTo>
                              <a:lnTo>
                                <a:pt x="76187" y="220980"/>
                              </a:lnTo>
                              <a:lnTo>
                                <a:pt x="77711" y="222504"/>
                              </a:lnTo>
                              <a:lnTo>
                                <a:pt x="83807" y="222504"/>
                              </a:lnTo>
                              <a:lnTo>
                                <a:pt x="83807" y="219456"/>
                              </a:lnTo>
                              <a:lnTo>
                                <a:pt x="85331" y="217932"/>
                              </a:lnTo>
                              <a:lnTo>
                                <a:pt x="86855" y="213360"/>
                              </a:lnTo>
                              <a:lnTo>
                                <a:pt x="86855" y="208788"/>
                              </a:lnTo>
                              <a:close/>
                            </a:path>
                            <a:path w="86995" h="352425">
                              <a:moveTo>
                                <a:pt x="86855" y="86868"/>
                              </a:moveTo>
                              <a:lnTo>
                                <a:pt x="85331" y="82296"/>
                              </a:lnTo>
                              <a:lnTo>
                                <a:pt x="82283" y="77724"/>
                              </a:lnTo>
                              <a:lnTo>
                                <a:pt x="82283" y="86868"/>
                              </a:lnTo>
                              <a:lnTo>
                                <a:pt x="82283" y="96012"/>
                              </a:lnTo>
                              <a:lnTo>
                                <a:pt x="79235" y="99060"/>
                              </a:lnTo>
                              <a:lnTo>
                                <a:pt x="73139" y="100584"/>
                              </a:lnTo>
                              <a:lnTo>
                                <a:pt x="67144" y="102590"/>
                              </a:lnTo>
                              <a:lnTo>
                                <a:pt x="60566" y="104013"/>
                              </a:lnTo>
                              <a:lnTo>
                                <a:pt x="53428" y="104876"/>
                              </a:lnTo>
                              <a:lnTo>
                                <a:pt x="45707" y="105156"/>
                              </a:lnTo>
                              <a:lnTo>
                                <a:pt x="30480" y="105156"/>
                              </a:lnTo>
                              <a:lnTo>
                                <a:pt x="22860" y="103632"/>
                              </a:lnTo>
                              <a:lnTo>
                                <a:pt x="10668" y="100584"/>
                              </a:lnTo>
                              <a:lnTo>
                                <a:pt x="7620" y="97536"/>
                              </a:lnTo>
                              <a:lnTo>
                                <a:pt x="4572" y="96012"/>
                              </a:lnTo>
                              <a:lnTo>
                                <a:pt x="3048" y="92964"/>
                              </a:lnTo>
                              <a:lnTo>
                                <a:pt x="3048" y="88392"/>
                              </a:lnTo>
                              <a:lnTo>
                                <a:pt x="30480" y="74676"/>
                              </a:lnTo>
                              <a:lnTo>
                                <a:pt x="39624" y="74676"/>
                              </a:lnTo>
                              <a:lnTo>
                                <a:pt x="77711" y="80772"/>
                              </a:lnTo>
                              <a:lnTo>
                                <a:pt x="79235" y="83820"/>
                              </a:lnTo>
                              <a:lnTo>
                                <a:pt x="82283" y="86868"/>
                              </a:lnTo>
                              <a:lnTo>
                                <a:pt x="82283" y="77724"/>
                              </a:lnTo>
                              <a:lnTo>
                                <a:pt x="80251" y="74676"/>
                              </a:lnTo>
                              <a:lnTo>
                                <a:pt x="79235" y="73152"/>
                              </a:lnTo>
                              <a:lnTo>
                                <a:pt x="74663" y="70104"/>
                              </a:lnTo>
                              <a:lnTo>
                                <a:pt x="67043" y="67056"/>
                              </a:lnTo>
                              <a:lnTo>
                                <a:pt x="60947" y="64008"/>
                              </a:lnTo>
                              <a:lnTo>
                                <a:pt x="42659" y="64008"/>
                              </a:lnTo>
                              <a:lnTo>
                                <a:pt x="32715" y="64579"/>
                              </a:lnTo>
                              <a:lnTo>
                                <a:pt x="0" y="83820"/>
                              </a:lnTo>
                              <a:lnTo>
                                <a:pt x="0" y="97536"/>
                              </a:lnTo>
                              <a:lnTo>
                                <a:pt x="36525" y="117043"/>
                              </a:lnTo>
                              <a:lnTo>
                                <a:pt x="36093" y="117043"/>
                              </a:lnTo>
                              <a:lnTo>
                                <a:pt x="44183" y="117360"/>
                              </a:lnTo>
                              <a:lnTo>
                                <a:pt x="51930" y="117043"/>
                              </a:lnTo>
                              <a:lnTo>
                                <a:pt x="59232" y="116014"/>
                              </a:lnTo>
                              <a:lnTo>
                                <a:pt x="66255" y="114134"/>
                              </a:lnTo>
                              <a:lnTo>
                                <a:pt x="73139" y="111252"/>
                              </a:lnTo>
                              <a:lnTo>
                                <a:pt x="82283" y="105156"/>
                              </a:lnTo>
                              <a:lnTo>
                                <a:pt x="86855" y="99060"/>
                              </a:lnTo>
                              <a:lnTo>
                                <a:pt x="86855" y="86868"/>
                              </a:lnTo>
                              <a:close/>
                            </a:path>
                            <a:path w="86995" h="352425">
                              <a:moveTo>
                                <a:pt x="86855" y="22860"/>
                              </a:moveTo>
                              <a:lnTo>
                                <a:pt x="85331" y="19812"/>
                              </a:lnTo>
                              <a:lnTo>
                                <a:pt x="82283" y="15240"/>
                              </a:lnTo>
                              <a:lnTo>
                                <a:pt x="82283" y="22860"/>
                              </a:lnTo>
                              <a:lnTo>
                                <a:pt x="82283" y="32004"/>
                              </a:lnTo>
                              <a:lnTo>
                                <a:pt x="45707" y="42672"/>
                              </a:lnTo>
                              <a:lnTo>
                                <a:pt x="38100" y="42672"/>
                              </a:lnTo>
                              <a:lnTo>
                                <a:pt x="22860" y="39624"/>
                              </a:lnTo>
                              <a:lnTo>
                                <a:pt x="16764" y="39624"/>
                              </a:lnTo>
                              <a:lnTo>
                                <a:pt x="7620" y="35052"/>
                              </a:lnTo>
                              <a:lnTo>
                                <a:pt x="4572" y="32004"/>
                              </a:lnTo>
                              <a:lnTo>
                                <a:pt x="3048" y="28956"/>
                              </a:lnTo>
                              <a:lnTo>
                                <a:pt x="3048" y="24384"/>
                              </a:lnTo>
                              <a:lnTo>
                                <a:pt x="6096" y="21336"/>
                              </a:lnTo>
                              <a:lnTo>
                                <a:pt x="7620" y="18288"/>
                              </a:lnTo>
                              <a:lnTo>
                                <a:pt x="10668" y="16764"/>
                              </a:lnTo>
                              <a:lnTo>
                                <a:pt x="15240" y="15240"/>
                              </a:lnTo>
                              <a:lnTo>
                                <a:pt x="21336" y="12192"/>
                              </a:lnTo>
                              <a:lnTo>
                                <a:pt x="47294" y="12192"/>
                              </a:lnTo>
                              <a:lnTo>
                                <a:pt x="56565" y="12573"/>
                              </a:lnTo>
                              <a:lnTo>
                                <a:pt x="82283" y="22860"/>
                              </a:lnTo>
                              <a:lnTo>
                                <a:pt x="82283" y="15240"/>
                              </a:lnTo>
                              <a:lnTo>
                                <a:pt x="80251" y="12192"/>
                              </a:lnTo>
                              <a:lnTo>
                                <a:pt x="79235" y="10668"/>
                              </a:lnTo>
                              <a:lnTo>
                                <a:pt x="74663" y="6096"/>
                              </a:lnTo>
                              <a:lnTo>
                                <a:pt x="67043" y="4572"/>
                              </a:lnTo>
                              <a:lnTo>
                                <a:pt x="60947" y="1524"/>
                              </a:lnTo>
                              <a:lnTo>
                                <a:pt x="51803" y="0"/>
                              </a:lnTo>
                              <a:lnTo>
                                <a:pt x="42659" y="0"/>
                              </a:lnTo>
                              <a:lnTo>
                                <a:pt x="32715" y="571"/>
                              </a:lnTo>
                              <a:lnTo>
                                <a:pt x="0" y="19812"/>
                              </a:lnTo>
                              <a:lnTo>
                                <a:pt x="0" y="35052"/>
                              </a:lnTo>
                              <a:lnTo>
                                <a:pt x="3048" y="38100"/>
                              </a:lnTo>
                              <a:lnTo>
                                <a:pt x="6096" y="42672"/>
                              </a:lnTo>
                              <a:lnTo>
                                <a:pt x="44183" y="54864"/>
                              </a:lnTo>
                              <a:lnTo>
                                <a:pt x="51930" y="54317"/>
                              </a:lnTo>
                              <a:lnTo>
                                <a:pt x="86855" y="35052"/>
                              </a:lnTo>
                              <a:lnTo>
                                <a:pt x="86855" y="228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6.824005pt;margin-top:261.329987pt;width:6.85pt;height:27.75pt;mso-position-horizontal-relative:page;mso-position-vertical-relative:page;z-index:-40568320" id="docshape1099" coordorigin="3136,5227" coordsize="137,555" path="m3235,5426l3218,5426,3218,5479,3235,5479,3235,5426xm3271,5704l3244,5695,3244,5697,3249,5699,3249,5702,3254,5707,3254,5711,3256,5714,3256,5759,3252,5756,3245,5750,3223,5731,3214,5722,3206,5716,3198,5711,3184,5704,3177,5702,3160,5702,3153,5707,3139,5721,3136,5728,3136,5750,3139,5759,3146,5764,3151,5771,3160,5776,3172,5779,3172,5774,3165,5771,3156,5762,3151,5752,3151,5738,3153,5731,3163,5721,3170,5719,3189,5719,3201,5723,3216,5733,3227,5742,3239,5752,3252,5766,3266,5781,3271,5781,3271,5704xm3273,5623l3268,5611,3268,5627,3268,5637,3266,5642,3259,5649,3252,5654,3244,5656,3237,5656,3232,5659,3213,5659,3204,5656,3199,5647,3196,5644,3196,5627,3199,5623,3208,5618,3216,5613,3225,5611,3247,5611,3254,5613,3268,5627,3268,5611,3256,5603,3247,5596,3237,5594,3216,5594,3206,5596,3192,5611,3187,5618,3187,5637,3189,5647,3196,5656,3187,5654,3180,5649,3172,5647,3168,5642,3160,5639,3156,5632,3146,5623,3144,5618,3141,5611,3139,5606,3139,5596,3136,5596,3136,5615,3139,5625,3144,5632,3148,5642,3165,5659,3175,5666,3184,5671,3196,5675,3206,5678,3218,5678,3232,5676,3244,5673,3254,5667,3264,5659,3271,5651,3273,5644,3273,5623xm3273,5555l3272,5542,3269,5530,3264,5520,3256,5512,3249,5505,3237,5503,3218,5503,3211,5505,3206,5507,3199,5512,3196,5519,3192,5527,3182,5515,3172,5510,3151,5510,3139,5522,3136,5529,3136,5548,3139,5555,3144,5560,3148,5567,3156,5572,3163,5575,3165,5572,3153,5565,3148,5558,3148,5541,3151,5536,3156,5531,3158,5527,3165,5524,3177,5524,3182,5527,3184,5529,3194,5534,3196,5541,3201,5551,3201,5555,3206,5555,3206,5541,3211,5531,3223,5519,3228,5517,3244,5517,3252,5519,3261,5529,3264,5534,3264,5551,3261,5553,3259,5558,3259,5560,3256,5563,3256,5575,3259,5577,3268,5577,3268,5572,3271,5570,3273,5563,3273,5555xm3273,5363l3271,5356,3266,5349,3266,5363,3266,5378,3261,5383,3252,5385,3242,5388,3232,5390,3221,5392,3208,5392,3184,5392,3172,5390,3153,5385,3148,5380,3144,5378,3141,5373,3141,5366,3144,5361,3153,5351,3160,5349,3170,5347,3184,5344,3199,5344,3213,5345,3226,5346,3237,5347,3247,5349,3254,5351,3259,5354,3261,5359,3266,5363,3266,5349,3263,5344,3261,5342,3254,5337,3242,5332,3232,5327,3204,5327,3188,5328,3174,5331,3161,5335,3151,5342,3141,5349,3136,5359,3136,5380,3146,5395,3165,5404,3174,5407,3184,5410,3194,5411,3193,5411,3206,5411,3218,5411,3230,5409,3241,5406,3252,5402,3266,5392,3273,5383,3273,5363xm3273,5263l3271,5258,3266,5251,3266,5263,3266,5277,3261,5282,3252,5287,3242,5290,3232,5292,3221,5293,3208,5294,3196,5294,3172,5289,3163,5289,3148,5282,3144,5277,3141,5272,3141,5265,3146,5260,3148,5255,3153,5253,3160,5251,3170,5246,3211,5246,3226,5246,3237,5248,3247,5251,3254,5253,3259,5255,3266,5263,3266,5251,3263,5246,3261,5243,3254,5236,3242,5234,3232,5229,3218,5227,3204,5227,3188,5227,3174,5230,3161,5235,3151,5241,3141,5251,3136,5258,3136,5282,3141,5287,3146,5294,3156,5301,3165,5306,3174,5309,3184,5311,3194,5313,3206,5313,3218,5312,3230,5310,3241,5306,3252,5301,3266,5294,3273,5282,3273,526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8672">
                <wp:simplePos x="0" y="0"/>
                <wp:positionH relativeFrom="page">
                  <wp:posOffset>1991664</wp:posOffset>
                </wp:positionH>
                <wp:positionV relativeFrom="page">
                  <wp:posOffset>3149726</wp:posOffset>
                </wp:positionV>
                <wp:extent cx="86995" cy="96520"/>
                <wp:effectExtent l="0" t="0" r="0" b="0"/>
                <wp:wrapNone/>
                <wp:docPr id="2039" name="Graphic 2039"/>
                <wp:cNvGraphicFramePr>
                  <a:graphicFrameLocks/>
                </wp:cNvGraphicFramePr>
                <a:graphic>
                  <a:graphicData uri="http://schemas.microsoft.com/office/word/2010/wordprocessingShape">
                    <wps:wsp>
                      <wps:cNvPr id="2039" name="Graphic 2039"/>
                      <wps:cNvSpPr/>
                      <wps:spPr>
                        <a:xfrm>
                          <a:off x="0" y="0"/>
                          <a:ext cx="86995" cy="96520"/>
                        </a:xfrm>
                        <a:custGeom>
                          <a:avLst/>
                          <a:gdLst/>
                          <a:ahLst/>
                          <a:cxnLst/>
                          <a:rect l="l" t="t" r="r" b="b"/>
                          <a:pathLst>
                            <a:path w="86995" h="96520">
                              <a:moveTo>
                                <a:pt x="62471" y="62484"/>
                              </a:moveTo>
                              <a:lnTo>
                                <a:pt x="51803" y="62484"/>
                              </a:lnTo>
                              <a:lnTo>
                                <a:pt x="51803" y="96012"/>
                              </a:lnTo>
                              <a:lnTo>
                                <a:pt x="62471" y="96012"/>
                              </a:lnTo>
                              <a:lnTo>
                                <a:pt x="62471" y="62484"/>
                              </a:lnTo>
                              <a:close/>
                            </a:path>
                            <a:path w="86995" h="96520">
                              <a:moveTo>
                                <a:pt x="86855" y="22860"/>
                              </a:moveTo>
                              <a:lnTo>
                                <a:pt x="85331" y="18288"/>
                              </a:lnTo>
                              <a:lnTo>
                                <a:pt x="82283" y="15240"/>
                              </a:lnTo>
                              <a:lnTo>
                                <a:pt x="82283" y="22860"/>
                              </a:lnTo>
                              <a:lnTo>
                                <a:pt x="82283" y="32004"/>
                              </a:lnTo>
                              <a:lnTo>
                                <a:pt x="53428" y="41109"/>
                              </a:lnTo>
                              <a:lnTo>
                                <a:pt x="30238" y="41109"/>
                              </a:lnTo>
                              <a:lnTo>
                                <a:pt x="22860" y="39624"/>
                              </a:lnTo>
                              <a:lnTo>
                                <a:pt x="16764" y="39624"/>
                              </a:lnTo>
                              <a:lnTo>
                                <a:pt x="10668" y="36576"/>
                              </a:lnTo>
                              <a:lnTo>
                                <a:pt x="7620" y="33528"/>
                              </a:lnTo>
                              <a:lnTo>
                                <a:pt x="4572" y="32004"/>
                              </a:lnTo>
                              <a:lnTo>
                                <a:pt x="3048" y="28956"/>
                              </a:lnTo>
                              <a:lnTo>
                                <a:pt x="3048" y="24384"/>
                              </a:lnTo>
                              <a:lnTo>
                                <a:pt x="4572" y="22860"/>
                              </a:lnTo>
                              <a:lnTo>
                                <a:pt x="6096" y="19812"/>
                              </a:lnTo>
                              <a:lnTo>
                                <a:pt x="7620" y="18288"/>
                              </a:lnTo>
                              <a:lnTo>
                                <a:pt x="10668" y="16764"/>
                              </a:lnTo>
                              <a:lnTo>
                                <a:pt x="15240" y="15240"/>
                              </a:lnTo>
                              <a:lnTo>
                                <a:pt x="21336" y="12192"/>
                              </a:lnTo>
                              <a:lnTo>
                                <a:pt x="47294" y="12192"/>
                              </a:lnTo>
                              <a:lnTo>
                                <a:pt x="56565" y="12573"/>
                              </a:lnTo>
                              <a:lnTo>
                                <a:pt x="63830" y="13487"/>
                              </a:lnTo>
                              <a:lnTo>
                                <a:pt x="70091" y="15240"/>
                              </a:lnTo>
                              <a:lnTo>
                                <a:pt x="74663" y="15240"/>
                              </a:lnTo>
                              <a:lnTo>
                                <a:pt x="82283" y="22860"/>
                              </a:lnTo>
                              <a:lnTo>
                                <a:pt x="82283" y="15240"/>
                              </a:lnTo>
                              <a:lnTo>
                                <a:pt x="80251" y="12192"/>
                              </a:lnTo>
                              <a:lnTo>
                                <a:pt x="79235" y="10668"/>
                              </a:lnTo>
                              <a:lnTo>
                                <a:pt x="74663" y="6096"/>
                              </a:lnTo>
                              <a:lnTo>
                                <a:pt x="67043" y="4572"/>
                              </a:lnTo>
                              <a:lnTo>
                                <a:pt x="60947" y="1524"/>
                              </a:lnTo>
                              <a:lnTo>
                                <a:pt x="51803" y="0"/>
                              </a:lnTo>
                              <a:lnTo>
                                <a:pt x="42659" y="0"/>
                              </a:lnTo>
                              <a:lnTo>
                                <a:pt x="3048" y="13716"/>
                              </a:lnTo>
                              <a:lnTo>
                                <a:pt x="0" y="19812"/>
                              </a:lnTo>
                              <a:lnTo>
                                <a:pt x="0" y="35052"/>
                              </a:lnTo>
                              <a:lnTo>
                                <a:pt x="3048" y="38100"/>
                              </a:lnTo>
                              <a:lnTo>
                                <a:pt x="6096" y="42672"/>
                              </a:lnTo>
                              <a:lnTo>
                                <a:pt x="12192" y="47244"/>
                              </a:lnTo>
                              <a:lnTo>
                                <a:pt x="18288" y="50292"/>
                              </a:lnTo>
                              <a:lnTo>
                                <a:pt x="23888" y="52006"/>
                              </a:lnTo>
                              <a:lnTo>
                                <a:pt x="23723" y="52006"/>
                              </a:lnTo>
                              <a:lnTo>
                                <a:pt x="30099" y="52959"/>
                              </a:lnTo>
                              <a:lnTo>
                                <a:pt x="36715" y="53301"/>
                              </a:lnTo>
                              <a:lnTo>
                                <a:pt x="45377" y="53301"/>
                              </a:lnTo>
                              <a:lnTo>
                                <a:pt x="53708" y="52959"/>
                              </a:lnTo>
                              <a:lnTo>
                                <a:pt x="52438" y="52959"/>
                              </a:lnTo>
                              <a:lnTo>
                                <a:pt x="59232" y="52006"/>
                              </a:lnTo>
                              <a:lnTo>
                                <a:pt x="86855" y="35052"/>
                              </a:lnTo>
                              <a:lnTo>
                                <a:pt x="86855" y="228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6.824005pt;margin-top:248.009979pt;width:6.85pt;height:7.6pt;mso-position-horizontal-relative:page;mso-position-vertical-relative:page;z-index:-40567808" id="docshape1100" coordorigin="3136,4960" coordsize="137,152" path="m3235,5059l3218,5059,3218,5111,3235,5111,3235,5059xm3273,4996l3271,4989,3266,4984,3266,4996,3266,5011,3261,5015,3252,5020,3242,5023,3232,5024,3221,5025,3184,5025,3172,5023,3163,5023,3153,5018,3148,5013,3144,5011,3141,5006,3141,4999,3144,4996,3146,4991,3148,4989,3153,4987,3160,4984,3170,4979,3211,4979,3226,4980,3237,4981,3247,4984,3254,4984,3266,4996,3266,4984,3263,4979,3261,4977,3254,4970,3242,4967,3232,4963,3218,4960,3204,4960,3188,4961,3174,4964,3161,4968,3151,4975,3141,4982,3136,4991,3136,5015,3141,5020,3146,5027,3156,5035,3165,5039,3174,5042,3174,5042,3184,5044,3194,5044,3208,5044,3221,5044,3219,5044,3230,5042,3241,5039,3252,5035,3266,5027,3268,5025,3273,5015,3273,499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9184">
                <wp:simplePos x="0" y="0"/>
                <wp:positionH relativeFrom="page">
                  <wp:posOffset>2060241</wp:posOffset>
                </wp:positionH>
                <wp:positionV relativeFrom="page">
                  <wp:posOffset>3041523</wp:posOffset>
                </wp:positionV>
                <wp:extent cx="29209" cy="29209"/>
                <wp:effectExtent l="0" t="0" r="0" b="0"/>
                <wp:wrapNone/>
                <wp:docPr id="2040" name="Graphic 2040"/>
                <wp:cNvGraphicFramePr>
                  <a:graphicFrameLocks/>
                </wp:cNvGraphicFramePr>
                <a:graphic>
                  <a:graphicData uri="http://schemas.microsoft.com/office/word/2010/wordprocessingShape">
                    <wps:wsp>
                      <wps:cNvPr id="2040" name="Graphic 2040"/>
                      <wps:cNvSpPr/>
                      <wps:spPr>
                        <a:xfrm>
                          <a:off x="0" y="0"/>
                          <a:ext cx="29209" cy="29209"/>
                        </a:xfrm>
                        <a:custGeom>
                          <a:avLst/>
                          <a:gdLst/>
                          <a:ahLst/>
                          <a:cxnLst/>
                          <a:rect l="l" t="t" r="r" b="b"/>
                          <a:pathLst>
                            <a:path w="29209" h="29209">
                              <a:moveTo>
                                <a:pt x="0" y="28956"/>
                              </a:moveTo>
                              <a:lnTo>
                                <a:pt x="0" y="27432"/>
                              </a:lnTo>
                              <a:lnTo>
                                <a:pt x="1643" y="21336"/>
                              </a:lnTo>
                              <a:lnTo>
                                <a:pt x="19810" y="0"/>
                              </a:lnTo>
                              <a:lnTo>
                                <a:pt x="24381" y="0"/>
                              </a:lnTo>
                              <a:lnTo>
                                <a:pt x="25905" y="1524"/>
                              </a:lnTo>
                              <a:lnTo>
                                <a:pt x="27429" y="1524"/>
                              </a:lnTo>
                              <a:lnTo>
                                <a:pt x="28953" y="3048"/>
                              </a:lnTo>
                              <a:lnTo>
                                <a:pt x="28953" y="6096"/>
                              </a:lnTo>
                              <a:lnTo>
                                <a:pt x="25905" y="9144"/>
                              </a:lnTo>
                              <a:lnTo>
                                <a:pt x="19810" y="12192"/>
                              </a:lnTo>
                              <a:lnTo>
                                <a:pt x="15238" y="15240"/>
                              </a:lnTo>
                              <a:lnTo>
                                <a:pt x="10666" y="16764"/>
                              </a:lnTo>
                              <a:lnTo>
                                <a:pt x="7619" y="21336"/>
                              </a:lnTo>
                              <a:lnTo>
                                <a:pt x="0"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2.22377pt;margin-top:239.490021pt;width:2.3pt;height:2.3pt;mso-position-horizontal-relative:page;mso-position-vertical-relative:page;z-index:-40567296" id="docshape1101" coordorigin="3244,4790" coordsize="46,46" path="m3244,4835l3244,4833,3247,4823,3276,4790,3283,4790,3285,4792,3288,4792,3290,4795,3290,4799,3285,4804,3276,4809,3268,4814,3261,4816,3256,4823,3244,483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49696">
                <wp:simplePos x="0" y="0"/>
                <wp:positionH relativeFrom="page">
                  <wp:posOffset>2308629</wp:posOffset>
                </wp:positionH>
                <wp:positionV relativeFrom="page">
                  <wp:posOffset>4218051</wp:posOffset>
                </wp:positionV>
                <wp:extent cx="85725" cy="33655"/>
                <wp:effectExtent l="0" t="0" r="0" b="0"/>
                <wp:wrapNone/>
                <wp:docPr id="2041" name="Graphic 2041"/>
                <wp:cNvGraphicFramePr>
                  <a:graphicFrameLocks/>
                </wp:cNvGraphicFramePr>
                <a:graphic>
                  <a:graphicData uri="http://schemas.microsoft.com/office/word/2010/wordprocessingShape">
                    <wps:wsp>
                      <wps:cNvPr id="2041" name="Graphic 2041"/>
                      <wps:cNvSpPr/>
                      <wps:spPr>
                        <a:xfrm>
                          <a:off x="0" y="0"/>
                          <a:ext cx="85725" cy="33655"/>
                        </a:xfrm>
                        <a:custGeom>
                          <a:avLst/>
                          <a:gdLst/>
                          <a:ahLst/>
                          <a:cxnLst/>
                          <a:rect l="l" t="t" r="r" b="b"/>
                          <a:pathLst>
                            <a:path w="85725" h="33655">
                              <a:moveTo>
                                <a:pt x="9143" y="33528"/>
                              </a:moveTo>
                              <a:lnTo>
                                <a:pt x="0" y="13716"/>
                              </a:lnTo>
                              <a:lnTo>
                                <a:pt x="0" y="10668"/>
                              </a:lnTo>
                              <a:lnTo>
                                <a:pt x="80763" y="10668"/>
                              </a:lnTo>
                              <a:lnTo>
                                <a:pt x="80763" y="9144"/>
                              </a:lnTo>
                              <a:lnTo>
                                <a:pt x="82287" y="7620"/>
                              </a:lnTo>
                              <a:lnTo>
                                <a:pt x="82287" y="0"/>
                              </a:lnTo>
                              <a:lnTo>
                                <a:pt x="85335" y="0"/>
                              </a:lnTo>
                              <a:lnTo>
                                <a:pt x="85335" y="21336"/>
                              </a:lnTo>
                              <a:lnTo>
                                <a:pt x="13714" y="21336"/>
                              </a:lnTo>
                              <a:lnTo>
                                <a:pt x="12190" y="22860"/>
                              </a:lnTo>
                              <a:lnTo>
                                <a:pt x="10666" y="22860"/>
                              </a:lnTo>
                              <a:lnTo>
                                <a:pt x="9143" y="24384"/>
                              </a:lnTo>
                              <a:lnTo>
                                <a:pt x="9143" y="27432"/>
                              </a:lnTo>
                              <a:lnTo>
                                <a:pt x="10666" y="30480"/>
                              </a:lnTo>
                              <a:lnTo>
                                <a:pt x="10666" y="32004"/>
                              </a:lnTo>
                              <a:lnTo>
                                <a:pt x="9143" y="33528"/>
                              </a:lnTo>
                              <a:close/>
                            </a:path>
                            <a:path w="85725" h="33655">
                              <a:moveTo>
                                <a:pt x="85335" y="32004"/>
                              </a:moveTo>
                              <a:lnTo>
                                <a:pt x="82287" y="32004"/>
                              </a:lnTo>
                              <a:lnTo>
                                <a:pt x="82287" y="24384"/>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1.781815pt;margin-top:332.130005pt;width:6.75pt;height:2.65pt;mso-position-horizontal-relative:page;mso-position-vertical-relative:page;z-index:-40566784" id="docshape1102" coordorigin="3636,6643" coordsize="135,53" path="m3650,6695l3636,6664,3636,6659,3763,6659,3763,6657,3765,6655,3765,6643,3770,6643,3770,6676,3657,6676,3655,6679,3652,6679,3650,6681,3650,6686,3652,6691,3652,6693,3650,6695xm3770,6693l3765,6693,3765,6681,3760,6676,3770,6676,3770,669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50208">
                <wp:simplePos x="0" y="0"/>
                <wp:positionH relativeFrom="page">
                  <wp:posOffset>2308629</wp:posOffset>
                </wp:positionH>
                <wp:positionV relativeFrom="page">
                  <wp:posOffset>3986403</wp:posOffset>
                </wp:positionV>
                <wp:extent cx="85725" cy="32384"/>
                <wp:effectExtent l="0" t="0" r="0" b="0"/>
                <wp:wrapNone/>
                <wp:docPr id="2042" name="Graphic 2042"/>
                <wp:cNvGraphicFramePr>
                  <a:graphicFrameLocks/>
                </wp:cNvGraphicFramePr>
                <a:graphic>
                  <a:graphicData uri="http://schemas.microsoft.com/office/word/2010/wordprocessingShape">
                    <wps:wsp>
                      <wps:cNvPr id="2042" name="Graphic 2042"/>
                      <wps:cNvSpPr/>
                      <wps:spPr>
                        <a:xfrm>
                          <a:off x="0" y="0"/>
                          <a:ext cx="85725" cy="32384"/>
                        </a:xfrm>
                        <a:custGeom>
                          <a:avLst/>
                          <a:gdLst/>
                          <a:ahLst/>
                          <a:cxnLst/>
                          <a:rect l="l" t="t" r="r" b="b"/>
                          <a:pathLst>
                            <a:path w="85725" h="32384">
                              <a:moveTo>
                                <a:pt x="10666" y="32004"/>
                              </a:moveTo>
                              <a:lnTo>
                                <a:pt x="9143" y="32004"/>
                              </a:lnTo>
                              <a:lnTo>
                                <a:pt x="0" y="12192"/>
                              </a:lnTo>
                              <a:lnTo>
                                <a:pt x="0" y="9144"/>
                              </a:lnTo>
                              <a:lnTo>
                                <a:pt x="80763" y="9144"/>
                              </a:lnTo>
                              <a:lnTo>
                                <a:pt x="80763" y="7620"/>
                              </a:lnTo>
                              <a:lnTo>
                                <a:pt x="82287" y="6096"/>
                              </a:lnTo>
                              <a:lnTo>
                                <a:pt x="82287" y="0"/>
                              </a:lnTo>
                              <a:lnTo>
                                <a:pt x="85335" y="0"/>
                              </a:lnTo>
                              <a:lnTo>
                                <a:pt x="85335" y="19812"/>
                              </a:lnTo>
                              <a:lnTo>
                                <a:pt x="15238" y="19812"/>
                              </a:lnTo>
                              <a:lnTo>
                                <a:pt x="13714" y="21336"/>
                              </a:lnTo>
                              <a:lnTo>
                                <a:pt x="10666" y="21336"/>
                              </a:lnTo>
                              <a:lnTo>
                                <a:pt x="10666" y="22860"/>
                              </a:lnTo>
                              <a:lnTo>
                                <a:pt x="9143" y="22860"/>
                              </a:lnTo>
                              <a:lnTo>
                                <a:pt x="9143" y="25908"/>
                              </a:lnTo>
                              <a:lnTo>
                                <a:pt x="10666" y="28956"/>
                              </a:lnTo>
                              <a:lnTo>
                                <a:pt x="10666" y="32004"/>
                              </a:lnTo>
                              <a:close/>
                            </a:path>
                            <a:path w="85725" h="32384">
                              <a:moveTo>
                                <a:pt x="85335" y="30480"/>
                              </a:moveTo>
                              <a:lnTo>
                                <a:pt x="82287" y="30480"/>
                              </a:lnTo>
                              <a:lnTo>
                                <a:pt x="82287" y="22860"/>
                              </a:lnTo>
                              <a:lnTo>
                                <a:pt x="80763" y="21336"/>
                              </a:lnTo>
                              <a:lnTo>
                                <a:pt x="79240" y="21336"/>
                              </a:lnTo>
                              <a:lnTo>
                                <a:pt x="79240" y="19812"/>
                              </a:lnTo>
                              <a:lnTo>
                                <a:pt x="85335" y="19812"/>
                              </a:lnTo>
                              <a:lnTo>
                                <a:pt x="85335"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1.781815pt;margin-top:313.890015pt;width:6.75pt;height:2.550pt;mso-position-horizontal-relative:page;mso-position-vertical-relative:page;z-index:-40566272" id="docshape1103" coordorigin="3636,6278" coordsize="135,51" path="m3652,6328l3650,6328,3636,6297,3636,6292,3763,6292,3763,6290,3765,6287,3765,6278,3770,6278,3770,6309,3660,6309,3657,6311,3652,6311,3652,6314,3650,6314,3650,6319,3652,6323,3652,6328xm3770,6326l3765,6326,3765,6314,3763,6311,3760,6311,3760,6309,3770,6309,3770,632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50720">
                <wp:simplePos x="0" y="0"/>
                <wp:positionH relativeFrom="page">
                  <wp:posOffset>2377202</wp:posOffset>
                </wp:positionH>
                <wp:positionV relativeFrom="page">
                  <wp:posOffset>3760851</wp:posOffset>
                </wp:positionV>
                <wp:extent cx="29209" cy="29209"/>
                <wp:effectExtent l="0" t="0" r="0" b="0"/>
                <wp:wrapNone/>
                <wp:docPr id="2043" name="Graphic 2043"/>
                <wp:cNvGraphicFramePr>
                  <a:graphicFrameLocks/>
                </wp:cNvGraphicFramePr>
                <a:graphic>
                  <a:graphicData uri="http://schemas.microsoft.com/office/word/2010/wordprocessingShape">
                    <wps:wsp>
                      <wps:cNvPr id="2043" name="Graphic 2043"/>
                      <wps:cNvSpPr/>
                      <wps:spPr>
                        <a:xfrm>
                          <a:off x="0" y="0"/>
                          <a:ext cx="29209" cy="29209"/>
                        </a:xfrm>
                        <a:custGeom>
                          <a:avLst/>
                          <a:gdLst/>
                          <a:ahLst/>
                          <a:cxnLst/>
                          <a:rect l="l" t="t" r="r" b="b"/>
                          <a:pathLst>
                            <a:path w="29209" h="29209">
                              <a:moveTo>
                                <a:pt x="0" y="28956"/>
                              </a:moveTo>
                              <a:lnTo>
                                <a:pt x="0" y="27432"/>
                              </a:lnTo>
                              <a:lnTo>
                                <a:pt x="1714" y="21717"/>
                              </a:lnTo>
                              <a:lnTo>
                                <a:pt x="19810" y="0"/>
                              </a:lnTo>
                              <a:lnTo>
                                <a:pt x="24381" y="0"/>
                              </a:lnTo>
                              <a:lnTo>
                                <a:pt x="27429" y="3048"/>
                              </a:lnTo>
                              <a:lnTo>
                                <a:pt x="28953" y="3048"/>
                              </a:lnTo>
                              <a:lnTo>
                                <a:pt x="28953" y="7620"/>
                              </a:lnTo>
                              <a:lnTo>
                                <a:pt x="27429" y="7620"/>
                              </a:lnTo>
                              <a:lnTo>
                                <a:pt x="25905" y="9144"/>
                              </a:lnTo>
                              <a:lnTo>
                                <a:pt x="22857" y="10668"/>
                              </a:lnTo>
                              <a:lnTo>
                                <a:pt x="19810" y="13716"/>
                              </a:lnTo>
                              <a:lnTo>
                                <a:pt x="15238" y="15240"/>
                              </a:lnTo>
                              <a:lnTo>
                                <a:pt x="10666" y="18288"/>
                              </a:lnTo>
                              <a:lnTo>
                                <a:pt x="0"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7.181274pt;margin-top:296.130005pt;width:2.3pt;height:2.3pt;mso-position-horizontal-relative:page;mso-position-vertical-relative:page;z-index:-40565760" id="docshape1104" coordorigin="3744,5923" coordsize="46,46" path="m3744,5968l3744,5966,3746,5957,3775,5923,3782,5923,3787,5927,3789,5927,3789,5935,3787,5935,3784,5937,3780,5939,3775,5944,3768,5947,3760,5951,3744,5968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51232">
                <wp:simplePos x="0" y="0"/>
                <wp:positionH relativeFrom="page">
                  <wp:posOffset>2473204</wp:posOffset>
                </wp:positionH>
                <wp:positionV relativeFrom="page">
                  <wp:posOffset>4218051</wp:posOffset>
                </wp:positionV>
                <wp:extent cx="85725" cy="33655"/>
                <wp:effectExtent l="0" t="0" r="0" b="0"/>
                <wp:wrapNone/>
                <wp:docPr id="2044" name="Graphic 2044"/>
                <wp:cNvGraphicFramePr>
                  <a:graphicFrameLocks/>
                </wp:cNvGraphicFramePr>
                <a:graphic>
                  <a:graphicData uri="http://schemas.microsoft.com/office/word/2010/wordprocessingShape">
                    <wps:wsp>
                      <wps:cNvPr id="2044" name="Graphic 2044"/>
                      <wps:cNvSpPr/>
                      <wps:spPr>
                        <a:xfrm>
                          <a:off x="0" y="0"/>
                          <a:ext cx="85725" cy="33655"/>
                        </a:xfrm>
                        <a:custGeom>
                          <a:avLst/>
                          <a:gdLst/>
                          <a:ahLst/>
                          <a:cxnLst/>
                          <a:rect l="l" t="t" r="r" b="b"/>
                          <a:pathLst>
                            <a:path w="85725" h="33655">
                              <a:moveTo>
                                <a:pt x="9143" y="33528"/>
                              </a:moveTo>
                              <a:lnTo>
                                <a:pt x="0" y="13716"/>
                              </a:lnTo>
                              <a:lnTo>
                                <a:pt x="0" y="10668"/>
                              </a:lnTo>
                              <a:lnTo>
                                <a:pt x="80763" y="10668"/>
                              </a:lnTo>
                              <a:lnTo>
                                <a:pt x="80763" y="9144"/>
                              </a:lnTo>
                              <a:lnTo>
                                <a:pt x="82287" y="7620"/>
                              </a:lnTo>
                              <a:lnTo>
                                <a:pt x="82287" y="4572"/>
                              </a:lnTo>
                              <a:lnTo>
                                <a:pt x="83811" y="0"/>
                              </a:lnTo>
                              <a:lnTo>
                                <a:pt x="85335" y="0"/>
                              </a:lnTo>
                              <a:lnTo>
                                <a:pt x="85335" y="21336"/>
                              </a:lnTo>
                              <a:lnTo>
                                <a:pt x="13714" y="21336"/>
                              </a:lnTo>
                              <a:lnTo>
                                <a:pt x="12190" y="22860"/>
                              </a:lnTo>
                              <a:lnTo>
                                <a:pt x="10666" y="22860"/>
                              </a:lnTo>
                              <a:lnTo>
                                <a:pt x="9143" y="24384"/>
                              </a:lnTo>
                              <a:lnTo>
                                <a:pt x="9143" y="27432"/>
                              </a:lnTo>
                              <a:lnTo>
                                <a:pt x="10666" y="30480"/>
                              </a:lnTo>
                              <a:lnTo>
                                <a:pt x="12190" y="32004"/>
                              </a:lnTo>
                              <a:lnTo>
                                <a:pt x="9143" y="33528"/>
                              </a:lnTo>
                              <a:close/>
                            </a:path>
                            <a:path w="85725" h="33655">
                              <a:moveTo>
                                <a:pt x="85335" y="32004"/>
                              </a:moveTo>
                              <a:lnTo>
                                <a:pt x="83811" y="32004"/>
                              </a:lnTo>
                              <a:lnTo>
                                <a:pt x="82287" y="27432"/>
                              </a:lnTo>
                              <a:lnTo>
                                <a:pt x="82287" y="24384"/>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4.740524pt;margin-top:332.130005pt;width:6.75pt;height:2.65pt;mso-position-horizontal-relative:page;mso-position-vertical-relative:page;z-index:-40565248" id="docshape1105" coordorigin="3895,6643" coordsize="135,53" path="m3909,6695l3895,6664,3895,6659,4022,6659,4022,6657,4024,6655,4024,6650,4027,6643,4029,6643,4029,6676,3916,6676,3914,6679,3912,6679,3909,6681,3909,6686,3912,6691,3914,6693,3909,6695xm4029,6693l4027,6693,4024,6686,4024,6681,4020,6676,4029,6676,4029,669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51744">
                <wp:simplePos x="0" y="0"/>
                <wp:positionH relativeFrom="page">
                  <wp:posOffset>2541777</wp:posOffset>
                </wp:positionH>
                <wp:positionV relativeFrom="page">
                  <wp:posOffset>3760851</wp:posOffset>
                </wp:positionV>
                <wp:extent cx="29209" cy="29209"/>
                <wp:effectExtent l="0" t="0" r="0" b="0"/>
                <wp:wrapNone/>
                <wp:docPr id="2045" name="Graphic 2045"/>
                <wp:cNvGraphicFramePr>
                  <a:graphicFrameLocks/>
                </wp:cNvGraphicFramePr>
                <a:graphic>
                  <a:graphicData uri="http://schemas.microsoft.com/office/word/2010/wordprocessingShape">
                    <wps:wsp>
                      <wps:cNvPr id="2045" name="Graphic 2045"/>
                      <wps:cNvSpPr/>
                      <wps:spPr>
                        <a:xfrm>
                          <a:off x="0" y="0"/>
                          <a:ext cx="29209" cy="29209"/>
                        </a:xfrm>
                        <a:custGeom>
                          <a:avLst/>
                          <a:gdLst/>
                          <a:ahLst/>
                          <a:cxnLst/>
                          <a:rect l="l" t="t" r="r" b="b"/>
                          <a:pathLst>
                            <a:path w="29209" h="29209">
                              <a:moveTo>
                                <a:pt x="0" y="28956"/>
                              </a:moveTo>
                              <a:lnTo>
                                <a:pt x="0" y="27432"/>
                              </a:lnTo>
                              <a:lnTo>
                                <a:pt x="1928" y="21717"/>
                              </a:lnTo>
                              <a:lnTo>
                                <a:pt x="19810" y="0"/>
                              </a:lnTo>
                              <a:lnTo>
                                <a:pt x="24381" y="0"/>
                              </a:lnTo>
                              <a:lnTo>
                                <a:pt x="27429" y="3048"/>
                              </a:lnTo>
                              <a:lnTo>
                                <a:pt x="28953" y="3048"/>
                              </a:lnTo>
                              <a:lnTo>
                                <a:pt x="28953" y="7620"/>
                              </a:lnTo>
                              <a:lnTo>
                                <a:pt x="22857" y="10668"/>
                              </a:lnTo>
                              <a:lnTo>
                                <a:pt x="19810" y="13716"/>
                              </a:lnTo>
                              <a:lnTo>
                                <a:pt x="15238" y="15240"/>
                              </a:lnTo>
                              <a:lnTo>
                                <a:pt x="12190" y="18288"/>
                              </a:lnTo>
                              <a:lnTo>
                                <a:pt x="7619" y="21336"/>
                              </a:lnTo>
                              <a:lnTo>
                                <a:pt x="0"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0.139984pt;margin-top:296.130005pt;width:2.3pt;height:2.3pt;mso-position-horizontal-relative:page;mso-position-vertical-relative:page;z-index:-40564736" id="docshape1106" coordorigin="4003,5923" coordsize="46,46" path="m4003,5968l4003,5966,4006,5957,4034,5923,4041,5923,4046,5927,4048,5927,4048,5935,4039,5939,4034,5944,4027,5947,4022,5951,4015,5956,4003,5968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52256">
                <wp:simplePos x="0" y="0"/>
                <wp:positionH relativeFrom="page">
                  <wp:posOffset>3930003</wp:posOffset>
                </wp:positionH>
                <wp:positionV relativeFrom="page">
                  <wp:posOffset>3498723</wp:posOffset>
                </wp:positionV>
                <wp:extent cx="85725" cy="33655"/>
                <wp:effectExtent l="0" t="0" r="0" b="0"/>
                <wp:wrapNone/>
                <wp:docPr id="2046" name="Graphic 2046"/>
                <wp:cNvGraphicFramePr>
                  <a:graphicFrameLocks/>
                </wp:cNvGraphicFramePr>
                <a:graphic>
                  <a:graphicData uri="http://schemas.microsoft.com/office/word/2010/wordprocessingShape">
                    <wps:wsp>
                      <wps:cNvPr id="2046" name="Graphic 2046"/>
                      <wps:cNvSpPr/>
                      <wps:spPr>
                        <a:xfrm>
                          <a:off x="0" y="0"/>
                          <a:ext cx="85725" cy="33655"/>
                        </a:xfrm>
                        <a:custGeom>
                          <a:avLst/>
                          <a:gdLst/>
                          <a:ahLst/>
                          <a:cxnLst/>
                          <a:rect l="l" t="t" r="r" b="b"/>
                          <a:pathLst>
                            <a:path w="85725" h="33655">
                              <a:moveTo>
                                <a:pt x="10666" y="33527"/>
                              </a:moveTo>
                              <a:lnTo>
                                <a:pt x="0" y="12191"/>
                              </a:lnTo>
                              <a:lnTo>
                                <a:pt x="0" y="10667"/>
                              </a:lnTo>
                              <a:lnTo>
                                <a:pt x="80763" y="10667"/>
                              </a:lnTo>
                              <a:lnTo>
                                <a:pt x="80763" y="9143"/>
                              </a:lnTo>
                              <a:lnTo>
                                <a:pt x="82287" y="9143"/>
                              </a:lnTo>
                              <a:lnTo>
                                <a:pt x="82287" y="7619"/>
                              </a:lnTo>
                              <a:lnTo>
                                <a:pt x="83811" y="6095"/>
                              </a:lnTo>
                              <a:lnTo>
                                <a:pt x="83811" y="0"/>
                              </a:lnTo>
                              <a:lnTo>
                                <a:pt x="85335" y="0"/>
                              </a:lnTo>
                              <a:lnTo>
                                <a:pt x="85335" y="32003"/>
                              </a:lnTo>
                              <a:lnTo>
                                <a:pt x="83811" y="32003"/>
                              </a:lnTo>
                              <a:lnTo>
                                <a:pt x="83811" y="25907"/>
                              </a:lnTo>
                              <a:lnTo>
                                <a:pt x="82287" y="24383"/>
                              </a:lnTo>
                              <a:lnTo>
                                <a:pt x="82287" y="22859"/>
                              </a:lnTo>
                              <a:lnTo>
                                <a:pt x="80763" y="22859"/>
                              </a:lnTo>
                              <a:lnTo>
                                <a:pt x="80763" y="21335"/>
                              </a:lnTo>
                              <a:lnTo>
                                <a:pt x="12190" y="21335"/>
                              </a:lnTo>
                              <a:lnTo>
                                <a:pt x="12190" y="22859"/>
                              </a:lnTo>
                              <a:lnTo>
                                <a:pt x="10666" y="22859"/>
                              </a:lnTo>
                              <a:lnTo>
                                <a:pt x="10666" y="28955"/>
                              </a:lnTo>
                              <a:lnTo>
                                <a:pt x="12190" y="32003"/>
                              </a:lnTo>
                              <a:lnTo>
                                <a:pt x="10666" y="3352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9.449066pt;margin-top:275.490021pt;width:6.75pt;height:2.65pt;mso-position-horizontal-relative:page;mso-position-vertical-relative:page;z-index:-40564224" id="docshape1107" coordorigin="6189,5510" coordsize="135,53" path="m6206,5563l6189,5529,6189,5527,6316,5527,6316,5524,6319,5524,6319,5522,6321,5519,6321,5510,6323,5510,6323,5560,6321,5560,6321,5551,6319,5548,6319,5546,6316,5546,6316,5543,6208,5543,6208,5546,6206,5546,6206,5555,6208,5560,6206,556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52768">
                <wp:simplePos x="0" y="0"/>
                <wp:positionH relativeFrom="page">
                  <wp:posOffset>3930003</wp:posOffset>
                </wp:positionH>
                <wp:positionV relativeFrom="page">
                  <wp:posOffset>3265551</wp:posOffset>
                </wp:positionV>
                <wp:extent cx="85725" cy="33655"/>
                <wp:effectExtent l="0" t="0" r="0" b="0"/>
                <wp:wrapNone/>
                <wp:docPr id="2047" name="Graphic 2047"/>
                <wp:cNvGraphicFramePr>
                  <a:graphicFrameLocks/>
                </wp:cNvGraphicFramePr>
                <a:graphic>
                  <a:graphicData uri="http://schemas.microsoft.com/office/word/2010/wordprocessingShape">
                    <wps:wsp>
                      <wps:cNvPr id="2047" name="Graphic 2047"/>
                      <wps:cNvSpPr/>
                      <wps:spPr>
                        <a:xfrm>
                          <a:off x="0" y="0"/>
                          <a:ext cx="85725" cy="33655"/>
                        </a:xfrm>
                        <a:custGeom>
                          <a:avLst/>
                          <a:gdLst/>
                          <a:ahLst/>
                          <a:cxnLst/>
                          <a:rect l="l" t="t" r="r" b="b"/>
                          <a:pathLst>
                            <a:path w="85725" h="33655">
                              <a:moveTo>
                                <a:pt x="12190" y="33528"/>
                              </a:moveTo>
                              <a:lnTo>
                                <a:pt x="10666" y="33528"/>
                              </a:lnTo>
                              <a:lnTo>
                                <a:pt x="0" y="13716"/>
                              </a:lnTo>
                              <a:lnTo>
                                <a:pt x="0" y="10668"/>
                              </a:lnTo>
                              <a:lnTo>
                                <a:pt x="80763" y="10668"/>
                              </a:lnTo>
                              <a:lnTo>
                                <a:pt x="82287" y="9144"/>
                              </a:lnTo>
                              <a:lnTo>
                                <a:pt x="82287" y="7620"/>
                              </a:lnTo>
                              <a:lnTo>
                                <a:pt x="83811" y="7620"/>
                              </a:lnTo>
                              <a:lnTo>
                                <a:pt x="83811" y="0"/>
                              </a:lnTo>
                              <a:lnTo>
                                <a:pt x="85335" y="0"/>
                              </a:lnTo>
                              <a:lnTo>
                                <a:pt x="85335" y="21336"/>
                              </a:lnTo>
                              <a:lnTo>
                                <a:pt x="13714" y="21336"/>
                              </a:lnTo>
                              <a:lnTo>
                                <a:pt x="10666" y="24384"/>
                              </a:lnTo>
                              <a:lnTo>
                                <a:pt x="10666" y="30480"/>
                              </a:lnTo>
                              <a:lnTo>
                                <a:pt x="12190" y="33528"/>
                              </a:lnTo>
                              <a:close/>
                            </a:path>
                            <a:path w="85725" h="33655">
                              <a:moveTo>
                                <a:pt x="85335" y="32004"/>
                              </a:moveTo>
                              <a:lnTo>
                                <a:pt x="83811" y="32004"/>
                              </a:lnTo>
                              <a:lnTo>
                                <a:pt x="83811" y="25908"/>
                              </a:lnTo>
                              <a:lnTo>
                                <a:pt x="82287" y="24384"/>
                              </a:lnTo>
                              <a:lnTo>
                                <a:pt x="82287" y="22860"/>
                              </a:lnTo>
                              <a:lnTo>
                                <a:pt x="80763" y="22860"/>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9.449066pt;margin-top:257.130005pt;width:6.75pt;height:2.65pt;mso-position-horizontal-relative:page;mso-position-vertical-relative:page;z-index:-40563712" id="docshape1108" coordorigin="6189,5143" coordsize="135,53" path="m6208,5195l6206,5195,6189,5164,6189,5159,6316,5159,6319,5157,6319,5155,6321,5155,6321,5143,6323,5143,6323,5176,6211,5176,6206,5181,6206,5191,6208,5195xm6323,5193l6321,5193,6321,5183,6319,5181,6319,5179,6316,5179,6314,5176,6323,5176,6323,519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53280">
                <wp:simplePos x="0" y="0"/>
                <wp:positionH relativeFrom="page">
                  <wp:posOffset>4259148</wp:posOffset>
                </wp:positionH>
                <wp:positionV relativeFrom="page">
                  <wp:posOffset>3986402</wp:posOffset>
                </wp:positionV>
                <wp:extent cx="88900" cy="265430"/>
                <wp:effectExtent l="0" t="0" r="0" b="0"/>
                <wp:wrapNone/>
                <wp:docPr id="2048" name="Graphic 2048"/>
                <wp:cNvGraphicFramePr>
                  <a:graphicFrameLocks/>
                </wp:cNvGraphicFramePr>
                <a:graphic>
                  <a:graphicData uri="http://schemas.microsoft.com/office/word/2010/wordprocessingShape">
                    <wps:wsp>
                      <wps:cNvPr id="2048" name="Graphic 2048"/>
                      <wps:cNvSpPr/>
                      <wps:spPr>
                        <a:xfrm>
                          <a:off x="0" y="0"/>
                          <a:ext cx="88900" cy="265430"/>
                        </a:xfrm>
                        <a:custGeom>
                          <a:avLst/>
                          <a:gdLst/>
                          <a:ahLst/>
                          <a:cxnLst/>
                          <a:rect l="l" t="t" r="r" b="b"/>
                          <a:pathLst>
                            <a:path w="88900" h="265430">
                              <a:moveTo>
                                <a:pt x="62471" y="178308"/>
                              </a:moveTo>
                              <a:lnTo>
                                <a:pt x="51816" y="178308"/>
                              </a:lnTo>
                              <a:lnTo>
                                <a:pt x="51816" y="211836"/>
                              </a:lnTo>
                              <a:lnTo>
                                <a:pt x="62471" y="211836"/>
                              </a:lnTo>
                              <a:lnTo>
                                <a:pt x="62471" y="178308"/>
                              </a:lnTo>
                              <a:close/>
                            </a:path>
                            <a:path w="88900" h="265430">
                              <a:moveTo>
                                <a:pt x="86855" y="231648"/>
                              </a:moveTo>
                              <a:lnTo>
                                <a:pt x="83807" y="231648"/>
                              </a:lnTo>
                              <a:lnTo>
                                <a:pt x="83807" y="237744"/>
                              </a:lnTo>
                              <a:lnTo>
                                <a:pt x="82283" y="239268"/>
                              </a:lnTo>
                              <a:lnTo>
                                <a:pt x="82283" y="240792"/>
                              </a:lnTo>
                              <a:lnTo>
                                <a:pt x="80759" y="242316"/>
                              </a:lnTo>
                              <a:lnTo>
                                <a:pt x="0" y="242316"/>
                              </a:lnTo>
                              <a:lnTo>
                                <a:pt x="0" y="245364"/>
                              </a:lnTo>
                              <a:lnTo>
                                <a:pt x="10668" y="265176"/>
                              </a:lnTo>
                              <a:lnTo>
                                <a:pt x="12192" y="263652"/>
                              </a:lnTo>
                              <a:lnTo>
                                <a:pt x="10668" y="262128"/>
                              </a:lnTo>
                              <a:lnTo>
                                <a:pt x="10668" y="254508"/>
                              </a:lnTo>
                              <a:lnTo>
                                <a:pt x="13716" y="254508"/>
                              </a:lnTo>
                              <a:lnTo>
                                <a:pt x="13716" y="252984"/>
                              </a:lnTo>
                              <a:lnTo>
                                <a:pt x="80759" y="252984"/>
                              </a:lnTo>
                              <a:lnTo>
                                <a:pt x="82283" y="254508"/>
                              </a:lnTo>
                              <a:lnTo>
                                <a:pt x="82283" y="256032"/>
                              </a:lnTo>
                              <a:lnTo>
                                <a:pt x="83807" y="257556"/>
                              </a:lnTo>
                              <a:lnTo>
                                <a:pt x="83807" y="263652"/>
                              </a:lnTo>
                              <a:lnTo>
                                <a:pt x="86855" y="263652"/>
                              </a:lnTo>
                              <a:lnTo>
                                <a:pt x="86855" y="252984"/>
                              </a:lnTo>
                              <a:lnTo>
                                <a:pt x="86855" y="231648"/>
                              </a:lnTo>
                              <a:close/>
                            </a:path>
                            <a:path w="88900" h="265430">
                              <a:moveTo>
                                <a:pt x="86855" y="62484"/>
                              </a:moveTo>
                              <a:lnTo>
                                <a:pt x="83807" y="62484"/>
                              </a:lnTo>
                              <a:lnTo>
                                <a:pt x="83807" y="68580"/>
                              </a:lnTo>
                              <a:lnTo>
                                <a:pt x="82283" y="70104"/>
                              </a:lnTo>
                              <a:lnTo>
                                <a:pt x="82283" y="71628"/>
                              </a:lnTo>
                              <a:lnTo>
                                <a:pt x="80759" y="71628"/>
                              </a:lnTo>
                              <a:lnTo>
                                <a:pt x="80759" y="73152"/>
                              </a:lnTo>
                              <a:lnTo>
                                <a:pt x="0" y="73152"/>
                              </a:lnTo>
                              <a:lnTo>
                                <a:pt x="0" y="74676"/>
                              </a:lnTo>
                              <a:lnTo>
                                <a:pt x="10668" y="96024"/>
                              </a:lnTo>
                              <a:lnTo>
                                <a:pt x="12192" y="94488"/>
                              </a:lnTo>
                              <a:lnTo>
                                <a:pt x="10668" y="91440"/>
                              </a:lnTo>
                              <a:lnTo>
                                <a:pt x="10668" y="85344"/>
                              </a:lnTo>
                              <a:lnTo>
                                <a:pt x="12192" y="85344"/>
                              </a:lnTo>
                              <a:lnTo>
                                <a:pt x="13716" y="83820"/>
                              </a:lnTo>
                              <a:lnTo>
                                <a:pt x="80759" y="83820"/>
                              </a:lnTo>
                              <a:lnTo>
                                <a:pt x="82283" y="85344"/>
                              </a:lnTo>
                              <a:lnTo>
                                <a:pt x="82283" y="86868"/>
                              </a:lnTo>
                              <a:lnTo>
                                <a:pt x="83807" y="88392"/>
                              </a:lnTo>
                              <a:lnTo>
                                <a:pt x="83807" y="94488"/>
                              </a:lnTo>
                              <a:lnTo>
                                <a:pt x="86855" y="94488"/>
                              </a:lnTo>
                              <a:lnTo>
                                <a:pt x="86855" y="83820"/>
                              </a:lnTo>
                              <a:lnTo>
                                <a:pt x="86855" y="62484"/>
                              </a:lnTo>
                              <a:close/>
                            </a:path>
                            <a:path w="88900" h="265430">
                              <a:moveTo>
                                <a:pt x="86855" y="0"/>
                              </a:moveTo>
                              <a:lnTo>
                                <a:pt x="83807" y="0"/>
                              </a:lnTo>
                              <a:lnTo>
                                <a:pt x="83807" y="6096"/>
                              </a:lnTo>
                              <a:lnTo>
                                <a:pt x="82283" y="6096"/>
                              </a:lnTo>
                              <a:lnTo>
                                <a:pt x="82283" y="7620"/>
                              </a:lnTo>
                              <a:lnTo>
                                <a:pt x="80759" y="9144"/>
                              </a:lnTo>
                              <a:lnTo>
                                <a:pt x="0" y="9144"/>
                              </a:lnTo>
                              <a:lnTo>
                                <a:pt x="0" y="12192"/>
                              </a:lnTo>
                              <a:lnTo>
                                <a:pt x="10668" y="32004"/>
                              </a:lnTo>
                              <a:lnTo>
                                <a:pt x="12192" y="32004"/>
                              </a:lnTo>
                              <a:lnTo>
                                <a:pt x="10668" y="28956"/>
                              </a:lnTo>
                              <a:lnTo>
                                <a:pt x="10668" y="22860"/>
                              </a:lnTo>
                              <a:lnTo>
                                <a:pt x="12192" y="21336"/>
                              </a:lnTo>
                              <a:lnTo>
                                <a:pt x="13716" y="21336"/>
                              </a:lnTo>
                              <a:lnTo>
                                <a:pt x="16764" y="19812"/>
                              </a:lnTo>
                              <a:lnTo>
                                <a:pt x="79235" y="19812"/>
                              </a:lnTo>
                              <a:lnTo>
                                <a:pt x="80759" y="21336"/>
                              </a:lnTo>
                              <a:lnTo>
                                <a:pt x="82283" y="21336"/>
                              </a:lnTo>
                              <a:lnTo>
                                <a:pt x="82283" y="22860"/>
                              </a:lnTo>
                              <a:lnTo>
                                <a:pt x="83807" y="24384"/>
                              </a:lnTo>
                              <a:lnTo>
                                <a:pt x="83807" y="30480"/>
                              </a:lnTo>
                              <a:lnTo>
                                <a:pt x="86855" y="30480"/>
                              </a:lnTo>
                              <a:lnTo>
                                <a:pt x="86855" y="19812"/>
                              </a:lnTo>
                              <a:lnTo>
                                <a:pt x="86855" y="0"/>
                              </a:lnTo>
                              <a:close/>
                            </a:path>
                            <a:path w="88900" h="265430">
                              <a:moveTo>
                                <a:pt x="88379" y="138684"/>
                              </a:moveTo>
                              <a:lnTo>
                                <a:pt x="86855" y="134112"/>
                              </a:lnTo>
                              <a:lnTo>
                                <a:pt x="83807" y="129540"/>
                              </a:lnTo>
                              <a:lnTo>
                                <a:pt x="83807" y="140208"/>
                              </a:lnTo>
                              <a:lnTo>
                                <a:pt x="83807" y="147828"/>
                              </a:lnTo>
                              <a:lnTo>
                                <a:pt x="45720" y="156972"/>
                              </a:lnTo>
                              <a:lnTo>
                                <a:pt x="32004" y="156972"/>
                              </a:lnTo>
                              <a:lnTo>
                                <a:pt x="24384" y="155448"/>
                              </a:lnTo>
                              <a:lnTo>
                                <a:pt x="16764" y="155448"/>
                              </a:lnTo>
                              <a:lnTo>
                                <a:pt x="7620" y="149352"/>
                              </a:lnTo>
                              <a:lnTo>
                                <a:pt x="6096" y="147828"/>
                              </a:lnTo>
                              <a:lnTo>
                                <a:pt x="4572" y="144780"/>
                              </a:lnTo>
                              <a:lnTo>
                                <a:pt x="4572" y="137160"/>
                              </a:lnTo>
                              <a:lnTo>
                                <a:pt x="6096" y="135636"/>
                              </a:lnTo>
                              <a:lnTo>
                                <a:pt x="12192" y="132588"/>
                              </a:lnTo>
                              <a:lnTo>
                                <a:pt x="16764" y="131064"/>
                              </a:lnTo>
                              <a:lnTo>
                                <a:pt x="22860" y="128016"/>
                              </a:lnTo>
                              <a:lnTo>
                                <a:pt x="48818" y="128016"/>
                              </a:lnTo>
                              <a:lnTo>
                                <a:pt x="57912" y="128206"/>
                              </a:lnTo>
                              <a:lnTo>
                                <a:pt x="82283" y="138684"/>
                              </a:lnTo>
                              <a:lnTo>
                                <a:pt x="83807" y="140208"/>
                              </a:lnTo>
                              <a:lnTo>
                                <a:pt x="83807" y="129540"/>
                              </a:lnTo>
                              <a:lnTo>
                                <a:pt x="82283" y="128016"/>
                              </a:lnTo>
                              <a:lnTo>
                                <a:pt x="80759" y="126492"/>
                              </a:lnTo>
                              <a:lnTo>
                                <a:pt x="42672" y="115824"/>
                              </a:lnTo>
                              <a:lnTo>
                                <a:pt x="32956" y="116395"/>
                              </a:lnTo>
                              <a:lnTo>
                                <a:pt x="24384" y="118110"/>
                              </a:lnTo>
                              <a:lnTo>
                                <a:pt x="16954" y="120967"/>
                              </a:lnTo>
                              <a:lnTo>
                                <a:pt x="10668" y="124968"/>
                              </a:lnTo>
                              <a:lnTo>
                                <a:pt x="3048" y="129540"/>
                              </a:lnTo>
                              <a:lnTo>
                                <a:pt x="0" y="135636"/>
                              </a:lnTo>
                              <a:lnTo>
                                <a:pt x="0" y="146304"/>
                              </a:lnTo>
                              <a:lnTo>
                                <a:pt x="1524" y="149352"/>
                              </a:lnTo>
                              <a:lnTo>
                                <a:pt x="7620" y="158496"/>
                              </a:lnTo>
                              <a:lnTo>
                                <a:pt x="13716" y="163068"/>
                              </a:lnTo>
                              <a:lnTo>
                                <a:pt x="19812" y="164592"/>
                              </a:lnTo>
                              <a:lnTo>
                                <a:pt x="27432" y="167640"/>
                              </a:lnTo>
                              <a:lnTo>
                                <a:pt x="35052" y="169176"/>
                              </a:lnTo>
                              <a:lnTo>
                                <a:pt x="44196" y="169176"/>
                              </a:lnTo>
                              <a:lnTo>
                                <a:pt x="82283" y="156972"/>
                              </a:lnTo>
                              <a:lnTo>
                                <a:pt x="88379" y="150876"/>
                              </a:lnTo>
                              <a:lnTo>
                                <a:pt x="88379" y="1386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5.366028pt;margin-top:313.889984pt;width:7pt;height:20.9pt;mso-position-horizontal-relative:page;mso-position-vertical-relative:page;z-index:-40563200" id="docshape1109" coordorigin="6707,6278" coordsize="140,418" path="m6806,6559l6789,6559,6789,6611,6806,6611,6806,6559xm6844,6643l6839,6643,6839,6652,6837,6655,6837,6657,6835,6659,6707,6659,6707,6664,6724,6695,6727,6693,6724,6691,6724,6679,6729,6679,6729,6676,6835,6676,6837,6679,6837,6681,6839,6683,6839,6693,6844,6693,6844,6676,6844,6643xm6844,6376l6839,6376,6839,6386,6837,6388,6837,6391,6835,6391,6835,6393,6707,6393,6707,6395,6724,6429,6727,6427,6724,6422,6724,6412,6727,6412,6729,6410,6835,6410,6837,6412,6837,6415,6839,6417,6839,6427,6844,6427,6844,6410,6844,6376xm6844,6278l6839,6278,6839,6287,6837,6287,6837,6290,6835,6292,6707,6292,6707,6297,6724,6328,6727,6328,6724,6323,6724,6314,6727,6311,6729,6311,6734,6309,6832,6309,6835,6311,6837,6311,6837,6314,6839,6316,6839,6326,6844,6326,6844,6309,6844,6278xm6847,6496l6844,6489,6839,6482,6839,6499,6839,6511,6835,6515,6825,6520,6815,6522,6805,6523,6793,6525,6779,6525,6758,6525,6746,6523,6734,6523,6719,6513,6717,6511,6715,6506,6715,6494,6717,6491,6727,6487,6734,6484,6743,6479,6784,6479,6799,6480,6809,6480,6818,6482,6827,6484,6832,6487,6837,6496,6839,6499,6839,6482,6837,6479,6835,6477,6825,6470,6815,6465,6806,6463,6797,6462,6786,6461,6775,6460,6759,6461,6746,6464,6734,6468,6724,6475,6712,6482,6707,6491,6707,6508,6710,6513,6719,6527,6729,6535,6739,6537,6751,6542,6763,6544,6777,6544,6790,6544,6802,6542,6813,6539,6823,6535,6837,6525,6847,6515,6847,6496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2753792">
                <wp:simplePos x="0" y="0"/>
                <wp:positionH relativeFrom="page">
                  <wp:posOffset>5083543</wp:posOffset>
                </wp:positionH>
                <wp:positionV relativeFrom="page">
                  <wp:posOffset>4102226</wp:posOffset>
                </wp:positionV>
                <wp:extent cx="86995" cy="149860"/>
                <wp:effectExtent l="0" t="0" r="0" b="0"/>
                <wp:wrapNone/>
                <wp:docPr id="2049" name="Graphic 2049"/>
                <wp:cNvGraphicFramePr>
                  <a:graphicFrameLocks/>
                </wp:cNvGraphicFramePr>
                <a:graphic>
                  <a:graphicData uri="http://schemas.microsoft.com/office/word/2010/wordprocessingShape">
                    <wps:wsp>
                      <wps:cNvPr id="2049" name="Graphic 2049"/>
                      <wps:cNvSpPr/>
                      <wps:spPr>
                        <a:xfrm>
                          <a:off x="0" y="0"/>
                          <a:ext cx="86995" cy="149860"/>
                        </a:xfrm>
                        <a:custGeom>
                          <a:avLst/>
                          <a:gdLst/>
                          <a:ahLst/>
                          <a:cxnLst/>
                          <a:rect l="l" t="t" r="r" b="b"/>
                          <a:pathLst>
                            <a:path w="86995" h="149860">
                              <a:moveTo>
                                <a:pt x="62484" y="62484"/>
                              </a:moveTo>
                              <a:lnTo>
                                <a:pt x="51816" y="62484"/>
                              </a:lnTo>
                              <a:lnTo>
                                <a:pt x="51816" y="96012"/>
                              </a:lnTo>
                              <a:lnTo>
                                <a:pt x="62484" y="96012"/>
                              </a:lnTo>
                              <a:lnTo>
                                <a:pt x="62484" y="62484"/>
                              </a:lnTo>
                              <a:close/>
                            </a:path>
                            <a:path w="86995" h="149860">
                              <a:moveTo>
                                <a:pt x="85344" y="115824"/>
                              </a:moveTo>
                              <a:lnTo>
                                <a:pt x="82296" y="115824"/>
                              </a:lnTo>
                              <a:lnTo>
                                <a:pt x="82296" y="123444"/>
                              </a:lnTo>
                              <a:lnTo>
                                <a:pt x="80772" y="124968"/>
                              </a:lnTo>
                              <a:lnTo>
                                <a:pt x="80772" y="126492"/>
                              </a:lnTo>
                              <a:lnTo>
                                <a:pt x="0" y="126492"/>
                              </a:lnTo>
                              <a:lnTo>
                                <a:pt x="0" y="129540"/>
                              </a:lnTo>
                              <a:lnTo>
                                <a:pt x="9144" y="149352"/>
                              </a:lnTo>
                              <a:lnTo>
                                <a:pt x="10668" y="147828"/>
                              </a:lnTo>
                              <a:lnTo>
                                <a:pt x="10668" y="146304"/>
                              </a:lnTo>
                              <a:lnTo>
                                <a:pt x="9144" y="143256"/>
                              </a:lnTo>
                              <a:lnTo>
                                <a:pt x="9144" y="140208"/>
                              </a:lnTo>
                              <a:lnTo>
                                <a:pt x="10668" y="138684"/>
                              </a:lnTo>
                              <a:lnTo>
                                <a:pt x="12192" y="138684"/>
                              </a:lnTo>
                              <a:lnTo>
                                <a:pt x="13716" y="137160"/>
                              </a:lnTo>
                              <a:lnTo>
                                <a:pt x="79248" y="137160"/>
                              </a:lnTo>
                              <a:lnTo>
                                <a:pt x="82296" y="140208"/>
                              </a:lnTo>
                              <a:lnTo>
                                <a:pt x="82296" y="147828"/>
                              </a:lnTo>
                              <a:lnTo>
                                <a:pt x="85344" y="147828"/>
                              </a:lnTo>
                              <a:lnTo>
                                <a:pt x="85344" y="137160"/>
                              </a:lnTo>
                              <a:lnTo>
                                <a:pt x="85344" y="115824"/>
                              </a:lnTo>
                              <a:close/>
                            </a:path>
                            <a:path w="86995" h="149860">
                              <a:moveTo>
                                <a:pt x="86868" y="22860"/>
                              </a:moveTo>
                              <a:lnTo>
                                <a:pt x="85344" y="18288"/>
                              </a:lnTo>
                              <a:lnTo>
                                <a:pt x="82296" y="13716"/>
                              </a:lnTo>
                              <a:lnTo>
                                <a:pt x="82296" y="22860"/>
                              </a:lnTo>
                              <a:lnTo>
                                <a:pt x="82296" y="32004"/>
                              </a:lnTo>
                              <a:lnTo>
                                <a:pt x="45720" y="41148"/>
                              </a:lnTo>
                              <a:lnTo>
                                <a:pt x="30480" y="41148"/>
                              </a:lnTo>
                              <a:lnTo>
                                <a:pt x="22860" y="39624"/>
                              </a:lnTo>
                              <a:lnTo>
                                <a:pt x="16764" y="39624"/>
                              </a:lnTo>
                              <a:lnTo>
                                <a:pt x="10668" y="36576"/>
                              </a:lnTo>
                              <a:lnTo>
                                <a:pt x="7620" y="33528"/>
                              </a:lnTo>
                              <a:lnTo>
                                <a:pt x="4572" y="32004"/>
                              </a:lnTo>
                              <a:lnTo>
                                <a:pt x="3048" y="28956"/>
                              </a:lnTo>
                              <a:lnTo>
                                <a:pt x="3048" y="24384"/>
                              </a:lnTo>
                              <a:lnTo>
                                <a:pt x="4572" y="21336"/>
                              </a:lnTo>
                              <a:lnTo>
                                <a:pt x="7620" y="18288"/>
                              </a:lnTo>
                              <a:lnTo>
                                <a:pt x="10668" y="16764"/>
                              </a:lnTo>
                              <a:lnTo>
                                <a:pt x="15240" y="15240"/>
                              </a:lnTo>
                              <a:lnTo>
                                <a:pt x="21336" y="12192"/>
                              </a:lnTo>
                              <a:lnTo>
                                <a:pt x="47955" y="12192"/>
                              </a:lnTo>
                              <a:lnTo>
                                <a:pt x="57150" y="12382"/>
                              </a:lnTo>
                              <a:lnTo>
                                <a:pt x="79248" y="19812"/>
                              </a:lnTo>
                              <a:lnTo>
                                <a:pt x="82296" y="22860"/>
                              </a:lnTo>
                              <a:lnTo>
                                <a:pt x="82296" y="13716"/>
                              </a:lnTo>
                              <a:lnTo>
                                <a:pt x="80772" y="12192"/>
                              </a:lnTo>
                              <a:lnTo>
                                <a:pt x="74676" y="6096"/>
                              </a:lnTo>
                              <a:lnTo>
                                <a:pt x="67056" y="3048"/>
                              </a:lnTo>
                              <a:lnTo>
                                <a:pt x="60960" y="1524"/>
                              </a:lnTo>
                              <a:lnTo>
                                <a:pt x="51816" y="0"/>
                              </a:lnTo>
                              <a:lnTo>
                                <a:pt x="42672" y="0"/>
                              </a:lnTo>
                              <a:lnTo>
                                <a:pt x="3048" y="13716"/>
                              </a:lnTo>
                              <a:lnTo>
                                <a:pt x="0" y="19812"/>
                              </a:lnTo>
                              <a:lnTo>
                                <a:pt x="0" y="30480"/>
                              </a:lnTo>
                              <a:lnTo>
                                <a:pt x="1524" y="33528"/>
                              </a:lnTo>
                              <a:lnTo>
                                <a:pt x="3048" y="38100"/>
                              </a:lnTo>
                              <a:lnTo>
                                <a:pt x="12192" y="47244"/>
                              </a:lnTo>
                              <a:lnTo>
                                <a:pt x="18288" y="48768"/>
                              </a:lnTo>
                              <a:lnTo>
                                <a:pt x="24053" y="50774"/>
                              </a:lnTo>
                              <a:lnTo>
                                <a:pt x="30099" y="52197"/>
                              </a:lnTo>
                              <a:lnTo>
                                <a:pt x="36537" y="53035"/>
                              </a:lnTo>
                              <a:lnTo>
                                <a:pt x="36093" y="53035"/>
                              </a:lnTo>
                              <a:lnTo>
                                <a:pt x="44196" y="53352"/>
                              </a:lnTo>
                              <a:lnTo>
                                <a:pt x="51930" y="53035"/>
                              </a:lnTo>
                              <a:lnTo>
                                <a:pt x="59245" y="52006"/>
                              </a:lnTo>
                              <a:lnTo>
                                <a:pt x="66268" y="50126"/>
                              </a:lnTo>
                              <a:lnTo>
                                <a:pt x="73152" y="47244"/>
                              </a:lnTo>
                              <a:lnTo>
                                <a:pt x="82296" y="41148"/>
                              </a:lnTo>
                              <a:lnTo>
                                <a:pt x="86868" y="35052"/>
                              </a:lnTo>
                              <a:lnTo>
                                <a:pt x="86868" y="228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00.279022pt;margin-top:323.009979pt;width:6.85pt;height:11.8pt;mso-position-horizontal-relative:page;mso-position-vertical-relative:page;z-index:-40562688" id="docshape1110" coordorigin="8006,6460" coordsize="137,236" path="m8104,6559l8087,6559,8087,6611,8104,6611,8104,6559xm8140,6643l8135,6643,8135,6655,8133,6657,8133,6659,8006,6659,8006,6664,8020,6695,8022,6693,8022,6691,8020,6686,8020,6681,8022,6679,8025,6679,8027,6676,8130,6676,8135,6681,8135,6693,8140,6693,8140,6676,8140,6643xm8142,6496l8140,6489,8135,6482,8135,6496,8135,6511,8130,6515,8121,6520,8111,6522,8101,6523,8090,6525,8078,6525,8054,6525,8042,6523,8032,6523,8022,6518,8018,6513,8013,6511,8010,6506,8010,6499,8013,6494,8018,6489,8022,6487,8030,6484,8039,6479,8081,6479,8096,6480,8106,6480,8116,6482,8123,6484,8128,6487,8130,6491,8135,6496,8135,6482,8133,6479,8123,6470,8111,6465,8102,6463,8087,6460,8073,6460,8057,6461,8043,6464,8030,6468,8020,6475,8010,6482,8006,6491,8006,6508,8008,6513,8010,6520,8025,6535,8034,6537,8043,6540,8053,6542,8063,6544,8062,6544,8075,6544,8087,6544,8099,6542,8110,6539,8121,6535,8135,6525,8142,6515,8142,6496xe" filled="true" fillcolor="#000000" stroked="false">
                <v:path arrowok="t"/>
                <v:fill type="solid"/>
                <w10:wrap type="none"/>
              </v:shape>
            </w:pict>
          </mc:Fallback>
        </mc:AlternateContent>
      </w:r>
      <w:r>
        <w:rPr>
          <w:sz w:val="20"/>
        </w:rPr>
        <w:drawing>
          <wp:anchor distT="0" distB="0" distL="0" distR="0" allowOverlap="1" layoutInCell="1" locked="0" behindDoc="0" simplePos="0" relativeHeight="16323584">
            <wp:simplePos x="0" y="0"/>
            <wp:positionH relativeFrom="page">
              <wp:posOffset>1801187</wp:posOffset>
            </wp:positionH>
            <wp:positionV relativeFrom="page">
              <wp:posOffset>9046083</wp:posOffset>
            </wp:positionV>
            <wp:extent cx="87880" cy="116681"/>
            <wp:effectExtent l="0" t="0" r="0" b="0"/>
            <wp:wrapNone/>
            <wp:docPr id="2050" name="Image 2050"/>
            <wp:cNvGraphicFramePr>
              <a:graphicFrameLocks/>
            </wp:cNvGraphicFramePr>
            <a:graphic>
              <a:graphicData uri="http://schemas.openxmlformats.org/drawingml/2006/picture">
                <pic:pic>
                  <pic:nvPicPr>
                    <pic:cNvPr id="2050" name="Image 2050"/>
                    <pic:cNvPicPr/>
                  </pic:nvPicPr>
                  <pic:blipFill>
                    <a:blip r:embed="rId1393" cstate="print"/>
                    <a:stretch>
                      <a:fillRect/>
                    </a:stretch>
                  </pic:blipFill>
                  <pic:spPr>
                    <a:xfrm>
                      <a:off x="0" y="0"/>
                      <a:ext cx="87880" cy="116681"/>
                    </a:xfrm>
                    <a:prstGeom prst="rect">
                      <a:avLst/>
                    </a:prstGeom>
                  </pic:spPr>
                </pic:pic>
              </a:graphicData>
            </a:graphic>
          </wp:anchor>
        </w:drawing>
      </w:r>
      <w:r>
        <w:rPr>
          <w:sz w:val="20"/>
        </w:rPr>
        <w:drawing>
          <wp:anchor distT="0" distB="0" distL="0" distR="0" allowOverlap="1" layoutInCell="1" locked="0" behindDoc="0" simplePos="0" relativeHeight="16324096">
            <wp:simplePos x="0" y="0"/>
            <wp:positionH relativeFrom="page">
              <wp:posOffset>1801187</wp:posOffset>
            </wp:positionH>
            <wp:positionV relativeFrom="page">
              <wp:posOffset>8535543</wp:posOffset>
            </wp:positionV>
            <wp:extent cx="99754" cy="323850"/>
            <wp:effectExtent l="0" t="0" r="0" b="0"/>
            <wp:wrapNone/>
            <wp:docPr id="2051" name="Image 2051"/>
            <wp:cNvGraphicFramePr>
              <a:graphicFrameLocks/>
            </wp:cNvGraphicFramePr>
            <a:graphic>
              <a:graphicData uri="http://schemas.openxmlformats.org/drawingml/2006/picture">
                <pic:pic>
                  <pic:nvPicPr>
                    <pic:cNvPr id="2051" name="Image 2051"/>
                    <pic:cNvPicPr/>
                  </pic:nvPicPr>
                  <pic:blipFill>
                    <a:blip r:embed="rId1394" cstate="print"/>
                    <a:stretch>
                      <a:fillRect/>
                    </a:stretch>
                  </pic:blipFill>
                  <pic:spPr>
                    <a:xfrm>
                      <a:off x="0" y="0"/>
                      <a:ext cx="99754" cy="323850"/>
                    </a:xfrm>
                    <a:prstGeom prst="rect">
                      <a:avLst/>
                    </a:prstGeom>
                  </pic:spPr>
                </pic:pic>
              </a:graphicData>
            </a:graphic>
          </wp:anchor>
        </w:drawing>
      </w:r>
      <w:r>
        <w:rPr>
          <w:sz w:val="20"/>
        </w:rPr>
        <w:drawing>
          <wp:anchor distT="0" distB="0" distL="0" distR="0" allowOverlap="1" layoutInCell="1" locked="0" behindDoc="0" simplePos="0" relativeHeight="16324608">
            <wp:simplePos x="0" y="0"/>
            <wp:positionH relativeFrom="page">
              <wp:posOffset>1801187</wp:posOffset>
            </wp:positionH>
            <wp:positionV relativeFrom="page">
              <wp:posOffset>8326755</wp:posOffset>
            </wp:positionV>
            <wp:extent cx="87880" cy="116681"/>
            <wp:effectExtent l="0" t="0" r="0" b="0"/>
            <wp:wrapNone/>
            <wp:docPr id="2052" name="Image 2052"/>
            <wp:cNvGraphicFramePr>
              <a:graphicFrameLocks/>
            </wp:cNvGraphicFramePr>
            <a:graphic>
              <a:graphicData uri="http://schemas.openxmlformats.org/drawingml/2006/picture">
                <pic:pic>
                  <pic:nvPicPr>
                    <pic:cNvPr id="2052" name="Image 2052"/>
                    <pic:cNvPicPr/>
                  </pic:nvPicPr>
                  <pic:blipFill>
                    <a:blip r:embed="rId1395" cstate="print"/>
                    <a:stretch>
                      <a:fillRect/>
                    </a:stretch>
                  </pic:blipFill>
                  <pic:spPr>
                    <a:xfrm>
                      <a:off x="0" y="0"/>
                      <a:ext cx="87880" cy="116681"/>
                    </a:xfrm>
                    <a:prstGeom prst="rect">
                      <a:avLst/>
                    </a:prstGeom>
                  </pic:spPr>
                </pic:pic>
              </a:graphicData>
            </a:graphic>
          </wp:anchor>
        </w:drawing>
      </w:r>
      <w:r>
        <w:rPr>
          <w:sz w:val="20"/>
        </w:rPr>
        <w:drawing>
          <wp:anchor distT="0" distB="0" distL="0" distR="0" allowOverlap="1" layoutInCell="1" locked="0" behindDoc="0" simplePos="0" relativeHeight="16325120">
            <wp:simplePos x="0" y="0"/>
            <wp:positionH relativeFrom="page">
              <wp:posOffset>1801187</wp:posOffset>
            </wp:positionH>
            <wp:positionV relativeFrom="page">
              <wp:posOffset>8093583</wp:posOffset>
            </wp:positionV>
            <wp:extent cx="87646" cy="158686"/>
            <wp:effectExtent l="0" t="0" r="0" b="0"/>
            <wp:wrapNone/>
            <wp:docPr id="2053" name="Image 2053"/>
            <wp:cNvGraphicFramePr>
              <a:graphicFrameLocks/>
            </wp:cNvGraphicFramePr>
            <a:graphic>
              <a:graphicData uri="http://schemas.openxmlformats.org/drawingml/2006/picture">
                <pic:pic>
                  <pic:nvPicPr>
                    <pic:cNvPr id="2053" name="Image 2053"/>
                    <pic:cNvPicPr/>
                  </pic:nvPicPr>
                  <pic:blipFill>
                    <a:blip r:embed="rId1396" cstate="print"/>
                    <a:stretch>
                      <a:fillRect/>
                    </a:stretch>
                  </pic:blipFill>
                  <pic:spPr>
                    <a:xfrm>
                      <a:off x="0" y="0"/>
                      <a:ext cx="87646" cy="158686"/>
                    </a:xfrm>
                    <a:prstGeom prst="rect">
                      <a:avLst/>
                    </a:prstGeom>
                  </pic:spPr>
                </pic:pic>
              </a:graphicData>
            </a:graphic>
          </wp:anchor>
        </w:drawing>
      </w:r>
      <w:r>
        <w:rPr>
          <w:sz w:val="20"/>
        </w:rPr>
        <w:drawing>
          <wp:anchor distT="0" distB="0" distL="0" distR="0" allowOverlap="1" layoutInCell="1" locked="0" behindDoc="0" simplePos="0" relativeHeight="16325632">
            <wp:simplePos x="0" y="0"/>
            <wp:positionH relativeFrom="page">
              <wp:posOffset>1801187</wp:posOffset>
            </wp:positionH>
            <wp:positionV relativeFrom="page">
              <wp:posOffset>7816215</wp:posOffset>
            </wp:positionV>
            <wp:extent cx="99327" cy="204787"/>
            <wp:effectExtent l="0" t="0" r="0" b="0"/>
            <wp:wrapNone/>
            <wp:docPr id="2054" name="Image 2054"/>
            <wp:cNvGraphicFramePr>
              <a:graphicFrameLocks/>
            </wp:cNvGraphicFramePr>
            <a:graphic>
              <a:graphicData uri="http://schemas.openxmlformats.org/drawingml/2006/picture">
                <pic:pic>
                  <pic:nvPicPr>
                    <pic:cNvPr id="2054" name="Image 2054"/>
                    <pic:cNvPicPr/>
                  </pic:nvPicPr>
                  <pic:blipFill>
                    <a:blip r:embed="rId1397" cstate="print"/>
                    <a:stretch>
                      <a:fillRect/>
                    </a:stretch>
                  </pic:blipFill>
                  <pic:spPr>
                    <a:xfrm>
                      <a:off x="0" y="0"/>
                      <a:ext cx="99327" cy="204787"/>
                    </a:xfrm>
                    <a:prstGeom prst="rect">
                      <a:avLst/>
                    </a:prstGeom>
                  </pic:spPr>
                </pic:pic>
              </a:graphicData>
            </a:graphic>
          </wp:anchor>
        </w:drawing>
      </w:r>
      <w:r>
        <w:rPr>
          <w:sz w:val="20"/>
        </w:rPr>
        <w:drawing>
          <wp:anchor distT="0" distB="0" distL="0" distR="0" allowOverlap="1" layoutInCell="1" locked="0" behindDoc="0" simplePos="0" relativeHeight="16326144">
            <wp:simplePos x="0" y="0"/>
            <wp:positionH relativeFrom="page">
              <wp:posOffset>1965763</wp:posOffset>
            </wp:positionH>
            <wp:positionV relativeFrom="page">
              <wp:posOffset>9046083</wp:posOffset>
            </wp:positionV>
            <wp:extent cx="87880" cy="116681"/>
            <wp:effectExtent l="0" t="0" r="0" b="0"/>
            <wp:wrapNone/>
            <wp:docPr id="2055" name="Image 2055"/>
            <wp:cNvGraphicFramePr>
              <a:graphicFrameLocks/>
            </wp:cNvGraphicFramePr>
            <a:graphic>
              <a:graphicData uri="http://schemas.openxmlformats.org/drawingml/2006/picture">
                <pic:pic>
                  <pic:nvPicPr>
                    <pic:cNvPr id="2055" name="Image 2055"/>
                    <pic:cNvPicPr/>
                  </pic:nvPicPr>
                  <pic:blipFill>
                    <a:blip r:embed="rId1398" cstate="print"/>
                    <a:stretch>
                      <a:fillRect/>
                    </a:stretch>
                  </pic:blipFill>
                  <pic:spPr>
                    <a:xfrm>
                      <a:off x="0" y="0"/>
                      <a:ext cx="87880" cy="116681"/>
                    </a:xfrm>
                    <a:prstGeom prst="rect">
                      <a:avLst/>
                    </a:prstGeom>
                  </pic:spPr>
                </pic:pic>
              </a:graphicData>
            </a:graphic>
          </wp:anchor>
        </w:drawing>
      </w:r>
      <w:r>
        <w:rPr>
          <w:sz w:val="20"/>
        </w:rPr>
        <w:drawing>
          <wp:anchor distT="0" distB="0" distL="0" distR="0" allowOverlap="1" layoutInCell="1" locked="0" behindDoc="0" simplePos="0" relativeHeight="16326656">
            <wp:simplePos x="0" y="0"/>
            <wp:positionH relativeFrom="page">
              <wp:posOffset>1965763</wp:posOffset>
            </wp:positionH>
            <wp:positionV relativeFrom="page">
              <wp:posOffset>8535543</wp:posOffset>
            </wp:positionV>
            <wp:extent cx="99222" cy="438150"/>
            <wp:effectExtent l="0" t="0" r="0" b="0"/>
            <wp:wrapNone/>
            <wp:docPr id="2056" name="Image 2056"/>
            <wp:cNvGraphicFramePr>
              <a:graphicFrameLocks/>
            </wp:cNvGraphicFramePr>
            <a:graphic>
              <a:graphicData uri="http://schemas.openxmlformats.org/drawingml/2006/picture">
                <pic:pic>
                  <pic:nvPicPr>
                    <pic:cNvPr id="2056" name="Image 2056"/>
                    <pic:cNvPicPr/>
                  </pic:nvPicPr>
                  <pic:blipFill>
                    <a:blip r:embed="rId1399" cstate="print"/>
                    <a:stretch>
                      <a:fillRect/>
                    </a:stretch>
                  </pic:blipFill>
                  <pic:spPr>
                    <a:xfrm>
                      <a:off x="0" y="0"/>
                      <a:ext cx="99222" cy="438150"/>
                    </a:xfrm>
                    <a:prstGeom prst="rect">
                      <a:avLst/>
                    </a:prstGeom>
                  </pic:spPr>
                </pic:pic>
              </a:graphicData>
            </a:graphic>
          </wp:anchor>
        </w:drawing>
      </w:r>
      <w:r>
        <w:rPr>
          <w:sz w:val="20"/>
        </w:rPr>
        <w:drawing>
          <wp:anchor distT="0" distB="0" distL="0" distR="0" allowOverlap="1" layoutInCell="1" locked="0" behindDoc="0" simplePos="0" relativeHeight="16327168">
            <wp:simplePos x="0" y="0"/>
            <wp:positionH relativeFrom="page">
              <wp:posOffset>1965763</wp:posOffset>
            </wp:positionH>
            <wp:positionV relativeFrom="page">
              <wp:posOffset>7816215</wp:posOffset>
            </wp:positionV>
            <wp:extent cx="99170" cy="628650"/>
            <wp:effectExtent l="0" t="0" r="0" b="0"/>
            <wp:wrapNone/>
            <wp:docPr id="2057" name="Image 2057"/>
            <wp:cNvGraphicFramePr>
              <a:graphicFrameLocks/>
            </wp:cNvGraphicFramePr>
            <a:graphic>
              <a:graphicData uri="http://schemas.openxmlformats.org/drawingml/2006/picture">
                <pic:pic>
                  <pic:nvPicPr>
                    <pic:cNvPr id="2057" name="Image 2057"/>
                    <pic:cNvPicPr/>
                  </pic:nvPicPr>
                  <pic:blipFill>
                    <a:blip r:embed="rId1400" cstate="print"/>
                    <a:stretch>
                      <a:fillRect/>
                    </a:stretch>
                  </pic:blipFill>
                  <pic:spPr>
                    <a:xfrm>
                      <a:off x="0" y="0"/>
                      <a:ext cx="99170" cy="628650"/>
                    </a:xfrm>
                    <a:prstGeom prst="rect">
                      <a:avLst/>
                    </a:prstGeom>
                  </pic:spPr>
                </pic:pic>
              </a:graphicData>
            </a:graphic>
          </wp:anchor>
        </w:drawing>
      </w:r>
      <w:r>
        <w:rPr>
          <w:sz w:val="20"/>
        </w:rPr>
        <w:drawing>
          <wp:anchor distT="0" distB="0" distL="0" distR="0" allowOverlap="1" layoutInCell="1" locked="0" behindDoc="0" simplePos="0" relativeHeight="16327680">
            <wp:simplePos x="0" y="0"/>
            <wp:positionH relativeFrom="page">
              <wp:posOffset>2130338</wp:posOffset>
            </wp:positionH>
            <wp:positionV relativeFrom="page">
              <wp:posOffset>9046083</wp:posOffset>
            </wp:positionV>
            <wp:extent cx="87880" cy="116681"/>
            <wp:effectExtent l="0" t="0" r="0" b="0"/>
            <wp:wrapNone/>
            <wp:docPr id="2058" name="Image 2058"/>
            <wp:cNvGraphicFramePr>
              <a:graphicFrameLocks/>
            </wp:cNvGraphicFramePr>
            <a:graphic>
              <a:graphicData uri="http://schemas.openxmlformats.org/drawingml/2006/picture">
                <pic:pic>
                  <pic:nvPicPr>
                    <pic:cNvPr id="2058" name="Image 2058"/>
                    <pic:cNvPicPr/>
                  </pic:nvPicPr>
                  <pic:blipFill>
                    <a:blip r:embed="rId1401" cstate="print"/>
                    <a:stretch>
                      <a:fillRect/>
                    </a:stretch>
                  </pic:blipFill>
                  <pic:spPr>
                    <a:xfrm>
                      <a:off x="0" y="0"/>
                      <a:ext cx="87880" cy="116681"/>
                    </a:xfrm>
                    <a:prstGeom prst="rect">
                      <a:avLst/>
                    </a:prstGeom>
                  </pic:spPr>
                </pic:pic>
              </a:graphicData>
            </a:graphic>
          </wp:anchor>
        </w:drawing>
      </w:r>
      <w:r>
        <w:rPr>
          <w:sz w:val="20"/>
        </w:rPr>
        <w:drawing>
          <wp:anchor distT="0" distB="0" distL="0" distR="0" allowOverlap="1" layoutInCell="1" locked="0" behindDoc="0" simplePos="0" relativeHeight="16328192">
            <wp:simplePos x="0" y="0"/>
            <wp:positionH relativeFrom="page">
              <wp:posOffset>2130338</wp:posOffset>
            </wp:positionH>
            <wp:positionV relativeFrom="page">
              <wp:posOffset>8535543</wp:posOffset>
            </wp:positionV>
            <wp:extent cx="99222" cy="438150"/>
            <wp:effectExtent l="0" t="0" r="0" b="0"/>
            <wp:wrapNone/>
            <wp:docPr id="2059" name="Image 2059"/>
            <wp:cNvGraphicFramePr>
              <a:graphicFrameLocks/>
            </wp:cNvGraphicFramePr>
            <a:graphic>
              <a:graphicData uri="http://schemas.openxmlformats.org/drawingml/2006/picture">
                <pic:pic>
                  <pic:nvPicPr>
                    <pic:cNvPr id="2059" name="Image 2059"/>
                    <pic:cNvPicPr/>
                  </pic:nvPicPr>
                  <pic:blipFill>
                    <a:blip r:embed="rId1402" cstate="print"/>
                    <a:stretch>
                      <a:fillRect/>
                    </a:stretch>
                  </pic:blipFill>
                  <pic:spPr>
                    <a:xfrm>
                      <a:off x="0" y="0"/>
                      <a:ext cx="99222" cy="438150"/>
                    </a:xfrm>
                    <a:prstGeom prst="rect">
                      <a:avLst/>
                    </a:prstGeom>
                  </pic:spPr>
                </pic:pic>
              </a:graphicData>
            </a:graphic>
          </wp:anchor>
        </w:drawing>
      </w:r>
      <w:r>
        <w:rPr>
          <w:sz w:val="20"/>
        </w:rPr>
        <w:drawing>
          <wp:anchor distT="0" distB="0" distL="0" distR="0" allowOverlap="1" layoutInCell="1" locked="0" behindDoc="0" simplePos="0" relativeHeight="16328704">
            <wp:simplePos x="0" y="0"/>
            <wp:positionH relativeFrom="page">
              <wp:posOffset>2130338</wp:posOffset>
            </wp:positionH>
            <wp:positionV relativeFrom="page">
              <wp:posOffset>8326755</wp:posOffset>
            </wp:positionV>
            <wp:extent cx="87880" cy="116681"/>
            <wp:effectExtent l="0" t="0" r="0" b="0"/>
            <wp:wrapNone/>
            <wp:docPr id="2060" name="Image 2060"/>
            <wp:cNvGraphicFramePr>
              <a:graphicFrameLocks/>
            </wp:cNvGraphicFramePr>
            <a:graphic>
              <a:graphicData uri="http://schemas.openxmlformats.org/drawingml/2006/picture">
                <pic:pic>
                  <pic:nvPicPr>
                    <pic:cNvPr id="2060" name="Image 2060"/>
                    <pic:cNvPicPr/>
                  </pic:nvPicPr>
                  <pic:blipFill>
                    <a:blip r:embed="rId1403" cstate="print"/>
                    <a:stretch>
                      <a:fillRect/>
                    </a:stretch>
                  </pic:blipFill>
                  <pic:spPr>
                    <a:xfrm>
                      <a:off x="0" y="0"/>
                      <a:ext cx="87880" cy="116681"/>
                    </a:xfrm>
                    <a:prstGeom prst="rect">
                      <a:avLst/>
                    </a:prstGeom>
                  </pic:spPr>
                </pic:pic>
              </a:graphicData>
            </a:graphic>
          </wp:anchor>
        </w:drawing>
      </w:r>
      <w:r>
        <w:rPr>
          <w:sz w:val="20"/>
        </w:rPr>
        <w:drawing>
          <wp:anchor distT="0" distB="0" distL="0" distR="0" allowOverlap="1" layoutInCell="1" locked="0" behindDoc="0" simplePos="0" relativeHeight="16329216">
            <wp:simplePos x="0" y="0"/>
            <wp:positionH relativeFrom="page">
              <wp:posOffset>2130338</wp:posOffset>
            </wp:positionH>
            <wp:positionV relativeFrom="page">
              <wp:posOffset>7816215</wp:posOffset>
            </wp:positionV>
            <wp:extent cx="99754" cy="323850"/>
            <wp:effectExtent l="0" t="0" r="0" b="0"/>
            <wp:wrapNone/>
            <wp:docPr id="2061" name="Image 2061"/>
            <wp:cNvGraphicFramePr>
              <a:graphicFrameLocks/>
            </wp:cNvGraphicFramePr>
            <a:graphic>
              <a:graphicData uri="http://schemas.openxmlformats.org/drawingml/2006/picture">
                <pic:pic>
                  <pic:nvPicPr>
                    <pic:cNvPr id="2061" name="Image 2061"/>
                    <pic:cNvPicPr/>
                  </pic:nvPicPr>
                  <pic:blipFill>
                    <a:blip r:embed="rId1404" cstate="print"/>
                    <a:stretch>
                      <a:fillRect/>
                    </a:stretch>
                  </pic:blipFill>
                  <pic:spPr>
                    <a:xfrm>
                      <a:off x="0" y="0"/>
                      <a:ext cx="99754" cy="323850"/>
                    </a:xfrm>
                    <a:prstGeom prst="rect">
                      <a:avLst/>
                    </a:prstGeom>
                  </pic:spPr>
                </pic:pic>
              </a:graphicData>
            </a:graphic>
          </wp:anchor>
        </w:drawing>
      </w:r>
      <w:r>
        <w:rPr>
          <w:sz w:val="20"/>
        </w:rPr>
        <w:drawing>
          <wp:anchor distT="0" distB="0" distL="0" distR="0" allowOverlap="1" layoutInCell="1" locked="0" behindDoc="0" simplePos="0" relativeHeight="16329728">
            <wp:simplePos x="0" y="0"/>
            <wp:positionH relativeFrom="page">
              <wp:posOffset>2296438</wp:posOffset>
            </wp:positionH>
            <wp:positionV relativeFrom="page">
              <wp:posOffset>9046083</wp:posOffset>
            </wp:positionV>
            <wp:extent cx="86365" cy="116681"/>
            <wp:effectExtent l="0" t="0" r="0" b="0"/>
            <wp:wrapNone/>
            <wp:docPr id="2062" name="Image 2062"/>
            <wp:cNvGraphicFramePr>
              <a:graphicFrameLocks/>
            </wp:cNvGraphicFramePr>
            <a:graphic>
              <a:graphicData uri="http://schemas.openxmlformats.org/drawingml/2006/picture">
                <pic:pic>
                  <pic:nvPicPr>
                    <pic:cNvPr id="2062" name="Image 2062"/>
                    <pic:cNvPicPr/>
                  </pic:nvPicPr>
                  <pic:blipFill>
                    <a:blip r:embed="rId1405" cstate="print"/>
                    <a:stretch>
                      <a:fillRect/>
                    </a:stretch>
                  </pic:blipFill>
                  <pic:spPr>
                    <a:xfrm>
                      <a:off x="0" y="0"/>
                      <a:ext cx="86365" cy="116681"/>
                    </a:xfrm>
                    <a:prstGeom prst="rect">
                      <a:avLst/>
                    </a:prstGeom>
                  </pic:spPr>
                </pic:pic>
              </a:graphicData>
            </a:graphic>
          </wp:anchor>
        </w:drawing>
      </w:r>
      <w:r>
        <w:rPr>
          <w:sz w:val="20"/>
        </w:rPr>
        <w:drawing>
          <wp:anchor distT="0" distB="0" distL="0" distR="0" allowOverlap="1" layoutInCell="1" locked="0" behindDoc="0" simplePos="0" relativeHeight="16330240">
            <wp:simplePos x="0" y="0"/>
            <wp:positionH relativeFrom="page">
              <wp:posOffset>2296438</wp:posOffset>
            </wp:positionH>
            <wp:positionV relativeFrom="page">
              <wp:posOffset>8535543</wp:posOffset>
            </wp:positionV>
            <wp:extent cx="97696" cy="438150"/>
            <wp:effectExtent l="0" t="0" r="0" b="0"/>
            <wp:wrapNone/>
            <wp:docPr id="2063" name="Image 2063"/>
            <wp:cNvGraphicFramePr>
              <a:graphicFrameLocks/>
            </wp:cNvGraphicFramePr>
            <a:graphic>
              <a:graphicData uri="http://schemas.openxmlformats.org/drawingml/2006/picture">
                <pic:pic>
                  <pic:nvPicPr>
                    <pic:cNvPr id="2063" name="Image 2063"/>
                    <pic:cNvPicPr/>
                  </pic:nvPicPr>
                  <pic:blipFill>
                    <a:blip r:embed="rId1406" cstate="print"/>
                    <a:stretch>
                      <a:fillRect/>
                    </a:stretch>
                  </pic:blipFill>
                  <pic:spPr>
                    <a:xfrm>
                      <a:off x="0" y="0"/>
                      <a:ext cx="97696" cy="438150"/>
                    </a:xfrm>
                    <a:prstGeom prst="rect">
                      <a:avLst/>
                    </a:prstGeom>
                  </pic:spPr>
                </pic:pic>
              </a:graphicData>
            </a:graphic>
          </wp:anchor>
        </w:drawing>
      </w:r>
      <w:r>
        <w:rPr>
          <w:sz w:val="20"/>
        </w:rPr>
        <w:drawing>
          <wp:anchor distT="0" distB="0" distL="0" distR="0" allowOverlap="1" layoutInCell="1" locked="0" behindDoc="0" simplePos="0" relativeHeight="16330752">
            <wp:simplePos x="0" y="0"/>
            <wp:positionH relativeFrom="page">
              <wp:posOffset>2296438</wp:posOffset>
            </wp:positionH>
            <wp:positionV relativeFrom="page">
              <wp:posOffset>8326755</wp:posOffset>
            </wp:positionV>
            <wp:extent cx="86365" cy="116681"/>
            <wp:effectExtent l="0" t="0" r="0" b="0"/>
            <wp:wrapNone/>
            <wp:docPr id="2064" name="Image 2064"/>
            <wp:cNvGraphicFramePr>
              <a:graphicFrameLocks/>
            </wp:cNvGraphicFramePr>
            <a:graphic>
              <a:graphicData uri="http://schemas.openxmlformats.org/drawingml/2006/picture">
                <pic:pic>
                  <pic:nvPicPr>
                    <pic:cNvPr id="2064" name="Image 2064"/>
                    <pic:cNvPicPr/>
                  </pic:nvPicPr>
                  <pic:blipFill>
                    <a:blip r:embed="rId1407" cstate="print"/>
                    <a:stretch>
                      <a:fillRect/>
                    </a:stretch>
                  </pic:blipFill>
                  <pic:spPr>
                    <a:xfrm>
                      <a:off x="0" y="0"/>
                      <a:ext cx="86365" cy="116681"/>
                    </a:xfrm>
                    <a:prstGeom prst="rect">
                      <a:avLst/>
                    </a:prstGeom>
                  </pic:spPr>
                </pic:pic>
              </a:graphicData>
            </a:graphic>
          </wp:anchor>
        </w:drawing>
      </w:r>
      <w:r>
        <w:rPr>
          <w:sz w:val="20"/>
        </w:rPr>
        <w:drawing>
          <wp:anchor distT="0" distB="0" distL="0" distR="0" allowOverlap="1" layoutInCell="1" locked="0" behindDoc="0" simplePos="0" relativeHeight="16331264">
            <wp:simplePos x="0" y="0"/>
            <wp:positionH relativeFrom="page">
              <wp:posOffset>2296438</wp:posOffset>
            </wp:positionH>
            <wp:positionV relativeFrom="page">
              <wp:posOffset>7816215</wp:posOffset>
            </wp:positionV>
            <wp:extent cx="96972" cy="266700"/>
            <wp:effectExtent l="0" t="0" r="0" b="0"/>
            <wp:wrapNone/>
            <wp:docPr id="2065" name="Image 2065"/>
            <wp:cNvGraphicFramePr>
              <a:graphicFrameLocks/>
            </wp:cNvGraphicFramePr>
            <a:graphic>
              <a:graphicData uri="http://schemas.openxmlformats.org/drawingml/2006/picture">
                <pic:pic>
                  <pic:nvPicPr>
                    <pic:cNvPr id="2065" name="Image 2065"/>
                    <pic:cNvPicPr/>
                  </pic:nvPicPr>
                  <pic:blipFill>
                    <a:blip r:embed="rId1408" cstate="print"/>
                    <a:stretch>
                      <a:fillRect/>
                    </a:stretch>
                  </pic:blipFill>
                  <pic:spPr>
                    <a:xfrm>
                      <a:off x="0" y="0"/>
                      <a:ext cx="96972" cy="266700"/>
                    </a:xfrm>
                    <a:prstGeom prst="rect">
                      <a:avLst/>
                    </a:prstGeom>
                  </pic:spPr>
                </pic:pic>
              </a:graphicData>
            </a:graphic>
          </wp:anchor>
        </w:drawing>
      </w:r>
      <w:r>
        <w:rPr>
          <w:sz w:val="20"/>
        </w:rPr>
        <w:drawing>
          <wp:anchor distT="0" distB="0" distL="0" distR="0" allowOverlap="1" layoutInCell="1" locked="0" behindDoc="0" simplePos="0" relativeHeight="16331776">
            <wp:simplePos x="0" y="0"/>
            <wp:positionH relativeFrom="page">
              <wp:posOffset>2461013</wp:posOffset>
            </wp:positionH>
            <wp:positionV relativeFrom="page">
              <wp:posOffset>8535543</wp:posOffset>
            </wp:positionV>
            <wp:extent cx="97644" cy="628650"/>
            <wp:effectExtent l="0" t="0" r="0" b="0"/>
            <wp:wrapNone/>
            <wp:docPr id="2066" name="Image 2066"/>
            <wp:cNvGraphicFramePr>
              <a:graphicFrameLocks/>
            </wp:cNvGraphicFramePr>
            <a:graphic>
              <a:graphicData uri="http://schemas.openxmlformats.org/drawingml/2006/picture">
                <pic:pic>
                  <pic:nvPicPr>
                    <pic:cNvPr id="2066" name="Image 2066"/>
                    <pic:cNvPicPr/>
                  </pic:nvPicPr>
                  <pic:blipFill>
                    <a:blip r:embed="rId1409" cstate="print"/>
                    <a:stretch>
                      <a:fillRect/>
                    </a:stretch>
                  </pic:blipFill>
                  <pic:spPr>
                    <a:xfrm>
                      <a:off x="0" y="0"/>
                      <a:ext cx="97644" cy="628650"/>
                    </a:xfrm>
                    <a:prstGeom prst="rect">
                      <a:avLst/>
                    </a:prstGeom>
                  </pic:spPr>
                </pic:pic>
              </a:graphicData>
            </a:graphic>
          </wp:anchor>
        </w:drawing>
      </w:r>
      <w:r>
        <w:rPr>
          <w:sz w:val="20"/>
        </w:rPr>
        <w:drawing>
          <wp:anchor distT="0" distB="0" distL="0" distR="0" allowOverlap="1" layoutInCell="1" locked="0" behindDoc="0" simplePos="0" relativeHeight="16332288">
            <wp:simplePos x="0" y="0"/>
            <wp:positionH relativeFrom="page">
              <wp:posOffset>2461013</wp:posOffset>
            </wp:positionH>
            <wp:positionV relativeFrom="page">
              <wp:posOffset>8326755</wp:posOffset>
            </wp:positionV>
            <wp:extent cx="86365" cy="116681"/>
            <wp:effectExtent l="0" t="0" r="0" b="0"/>
            <wp:wrapNone/>
            <wp:docPr id="2067" name="Image 2067"/>
            <wp:cNvGraphicFramePr>
              <a:graphicFrameLocks/>
            </wp:cNvGraphicFramePr>
            <a:graphic>
              <a:graphicData uri="http://schemas.openxmlformats.org/drawingml/2006/picture">
                <pic:pic>
                  <pic:nvPicPr>
                    <pic:cNvPr id="2067" name="Image 2067"/>
                    <pic:cNvPicPr/>
                  </pic:nvPicPr>
                  <pic:blipFill>
                    <a:blip r:embed="rId1410" cstate="print"/>
                    <a:stretch>
                      <a:fillRect/>
                    </a:stretch>
                  </pic:blipFill>
                  <pic:spPr>
                    <a:xfrm>
                      <a:off x="0" y="0"/>
                      <a:ext cx="86365" cy="116681"/>
                    </a:xfrm>
                    <a:prstGeom prst="rect">
                      <a:avLst/>
                    </a:prstGeom>
                  </pic:spPr>
                </pic:pic>
              </a:graphicData>
            </a:graphic>
          </wp:anchor>
        </w:drawing>
      </w:r>
      <w:r>
        <w:rPr>
          <w:sz w:val="20"/>
        </w:rPr>
        <w:drawing>
          <wp:anchor distT="0" distB="0" distL="0" distR="0" allowOverlap="1" layoutInCell="1" locked="0" behindDoc="0" simplePos="0" relativeHeight="16332800">
            <wp:simplePos x="0" y="0"/>
            <wp:positionH relativeFrom="page">
              <wp:posOffset>2461013</wp:posOffset>
            </wp:positionH>
            <wp:positionV relativeFrom="page">
              <wp:posOffset>8099679</wp:posOffset>
            </wp:positionV>
            <wp:extent cx="85999" cy="152400"/>
            <wp:effectExtent l="0" t="0" r="0" b="0"/>
            <wp:wrapNone/>
            <wp:docPr id="2068" name="Image 2068"/>
            <wp:cNvGraphicFramePr>
              <a:graphicFrameLocks/>
            </wp:cNvGraphicFramePr>
            <a:graphic>
              <a:graphicData uri="http://schemas.openxmlformats.org/drawingml/2006/picture">
                <pic:pic>
                  <pic:nvPicPr>
                    <pic:cNvPr id="2068" name="Image 2068"/>
                    <pic:cNvPicPr/>
                  </pic:nvPicPr>
                  <pic:blipFill>
                    <a:blip r:embed="rId1411" cstate="print"/>
                    <a:stretch>
                      <a:fillRect/>
                    </a:stretch>
                  </pic:blipFill>
                  <pic:spPr>
                    <a:xfrm>
                      <a:off x="0" y="0"/>
                      <a:ext cx="85999" cy="152400"/>
                    </a:xfrm>
                    <a:prstGeom prst="rect">
                      <a:avLst/>
                    </a:prstGeom>
                  </pic:spPr>
                </pic:pic>
              </a:graphicData>
            </a:graphic>
          </wp:anchor>
        </w:drawing>
      </w:r>
      <w:r>
        <w:rPr>
          <w:sz w:val="20"/>
        </w:rPr>
        <w:drawing>
          <wp:anchor distT="0" distB="0" distL="0" distR="0" allowOverlap="1" layoutInCell="1" locked="0" behindDoc="0" simplePos="0" relativeHeight="16333312">
            <wp:simplePos x="0" y="0"/>
            <wp:positionH relativeFrom="page">
              <wp:posOffset>2461013</wp:posOffset>
            </wp:positionH>
            <wp:positionV relativeFrom="page">
              <wp:posOffset>7816215</wp:posOffset>
            </wp:positionV>
            <wp:extent cx="97799" cy="204787"/>
            <wp:effectExtent l="0" t="0" r="0" b="0"/>
            <wp:wrapNone/>
            <wp:docPr id="2069" name="Image 2069"/>
            <wp:cNvGraphicFramePr>
              <a:graphicFrameLocks/>
            </wp:cNvGraphicFramePr>
            <a:graphic>
              <a:graphicData uri="http://schemas.openxmlformats.org/drawingml/2006/picture">
                <pic:pic>
                  <pic:nvPicPr>
                    <pic:cNvPr id="2069" name="Image 2069"/>
                    <pic:cNvPicPr/>
                  </pic:nvPicPr>
                  <pic:blipFill>
                    <a:blip r:embed="rId1412" cstate="print"/>
                    <a:stretch>
                      <a:fillRect/>
                    </a:stretch>
                  </pic:blipFill>
                  <pic:spPr>
                    <a:xfrm>
                      <a:off x="0" y="0"/>
                      <a:ext cx="97799" cy="204787"/>
                    </a:xfrm>
                    <a:prstGeom prst="rect">
                      <a:avLst/>
                    </a:prstGeom>
                  </pic:spPr>
                </pic:pic>
              </a:graphicData>
            </a:graphic>
          </wp:anchor>
        </w:drawing>
      </w:r>
      <w:r>
        <w:rPr>
          <w:sz w:val="20"/>
        </w:rPr>
        <w:drawing>
          <wp:anchor distT="0" distB="0" distL="0" distR="0" allowOverlap="1" layoutInCell="1" locked="0" behindDoc="0" simplePos="0" relativeHeight="16333824">
            <wp:simplePos x="0" y="0"/>
            <wp:positionH relativeFrom="page">
              <wp:posOffset>2625589</wp:posOffset>
            </wp:positionH>
            <wp:positionV relativeFrom="page">
              <wp:posOffset>9046083</wp:posOffset>
            </wp:positionV>
            <wp:extent cx="86365" cy="116681"/>
            <wp:effectExtent l="0" t="0" r="0" b="0"/>
            <wp:wrapNone/>
            <wp:docPr id="2070" name="Image 2070"/>
            <wp:cNvGraphicFramePr>
              <a:graphicFrameLocks/>
            </wp:cNvGraphicFramePr>
            <a:graphic>
              <a:graphicData uri="http://schemas.openxmlformats.org/drawingml/2006/picture">
                <pic:pic>
                  <pic:nvPicPr>
                    <pic:cNvPr id="2070" name="Image 2070"/>
                    <pic:cNvPicPr/>
                  </pic:nvPicPr>
                  <pic:blipFill>
                    <a:blip r:embed="rId1413" cstate="print"/>
                    <a:stretch>
                      <a:fillRect/>
                    </a:stretch>
                  </pic:blipFill>
                  <pic:spPr>
                    <a:xfrm>
                      <a:off x="0" y="0"/>
                      <a:ext cx="86365" cy="116681"/>
                    </a:xfrm>
                    <a:prstGeom prst="rect">
                      <a:avLst/>
                    </a:prstGeom>
                  </pic:spPr>
                </pic:pic>
              </a:graphicData>
            </a:graphic>
          </wp:anchor>
        </w:drawing>
      </w:r>
      <w:r>
        <w:rPr>
          <w:sz w:val="20"/>
        </w:rPr>
        <w:drawing>
          <wp:anchor distT="0" distB="0" distL="0" distR="0" allowOverlap="1" layoutInCell="1" locked="0" behindDoc="0" simplePos="0" relativeHeight="16334336">
            <wp:simplePos x="0" y="0"/>
            <wp:positionH relativeFrom="page">
              <wp:posOffset>2625589</wp:posOffset>
            </wp:positionH>
            <wp:positionV relativeFrom="page">
              <wp:posOffset>8535543</wp:posOffset>
            </wp:positionV>
            <wp:extent cx="97696" cy="438150"/>
            <wp:effectExtent l="0" t="0" r="0" b="0"/>
            <wp:wrapNone/>
            <wp:docPr id="2071" name="Image 2071"/>
            <wp:cNvGraphicFramePr>
              <a:graphicFrameLocks/>
            </wp:cNvGraphicFramePr>
            <a:graphic>
              <a:graphicData uri="http://schemas.openxmlformats.org/drawingml/2006/picture">
                <pic:pic>
                  <pic:nvPicPr>
                    <pic:cNvPr id="2071" name="Image 2071"/>
                    <pic:cNvPicPr/>
                  </pic:nvPicPr>
                  <pic:blipFill>
                    <a:blip r:embed="rId1414" cstate="print"/>
                    <a:stretch>
                      <a:fillRect/>
                    </a:stretch>
                  </pic:blipFill>
                  <pic:spPr>
                    <a:xfrm>
                      <a:off x="0" y="0"/>
                      <a:ext cx="97696" cy="438150"/>
                    </a:xfrm>
                    <a:prstGeom prst="rect">
                      <a:avLst/>
                    </a:prstGeom>
                  </pic:spPr>
                </pic:pic>
              </a:graphicData>
            </a:graphic>
          </wp:anchor>
        </w:drawing>
      </w:r>
      <w:r>
        <w:rPr>
          <w:sz w:val="20"/>
        </w:rPr>
        <w:drawing>
          <wp:anchor distT="0" distB="0" distL="0" distR="0" allowOverlap="1" layoutInCell="1" locked="0" behindDoc="0" simplePos="0" relativeHeight="16334848">
            <wp:simplePos x="0" y="0"/>
            <wp:positionH relativeFrom="page">
              <wp:posOffset>2625589</wp:posOffset>
            </wp:positionH>
            <wp:positionV relativeFrom="page">
              <wp:posOffset>7816215</wp:posOffset>
            </wp:positionV>
            <wp:extent cx="97644" cy="628650"/>
            <wp:effectExtent l="0" t="0" r="0" b="0"/>
            <wp:wrapNone/>
            <wp:docPr id="2072" name="Image 2072"/>
            <wp:cNvGraphicFramePr>
              <a:graphicFrameLocks/>
            </wp:cNvGraphicFramePr>
            <a:graphic>
              <a:graphicData uri="http://schemas.openxmlformats.org/drawingml/2006/picture">
                <pic:pic>
                  <pic:nvPicPr>
                    <pic:cNvPr id="2072" name="Image 2072"/>
                    <pic:cNvPicPr/>
                  </pic:nvPicPr>
                  <pic:blipFill>
                    <a:blip r:embed="rId1415" cstate="print"/>
                    <a:stretch>
                      <a:fillRect/>
                    </a:stretch>
                  </pic:blipFill>
                  <pic:spPr>
                    <a:xfrm>
                      <a:off x="0" y="0"/>
                      <a:ext cx="97644" cy="628650"/>
                    </a:xfrm>
                    <a:prstGeom prst="rect">
                      <a:avLst/>
                    </a:prstGeom>
                  </pic:spPr>
                </pic:pic>
              </a:graphicData>
            </a:graphic>
          </wp:anchor>
        </w:drawing>
      </w:r>
      <w:r>
        <w:rPr>
          <w:sz w:val="20"/>
        </w:rPr>
        <w:drawing>
          <wp:anchor distT="0" distB="0" distL="0" distR="0" allowOverlap="1" layoutInCell="1" locked="0" behindDoc="0" simplePos="0" relativeHeight="16335360">
            <wp:simplePos x="0" y="0"/>
            <wp:positionH relativeFrom="page">
              <wp:posOffset>2790164</wp:posOffset>
            </wp:positionH>
            <wp:positionV relativeFrom="page">
              <wp:posOffset>9046083</wp:posOffset>
            </wp:positionV>
            <wp:extent cx="86365" cy="116681"/>
            <wp:effectExtent l="0" t="0" r="0" b="0"/>
            <wp:wrapNone/>
            <wp:docPr id="2073" name="Image 2073"/>
            <wp:cNvGraphicFramePr>
              <a:graphicFrameLocks/>
            </wp:cNvGraphicFramePr>
            <a:graphic>
              <a:graphicData uri="http://schemas.openxmlformats.org/drawingml/2006/picture">
                <pic:pic>
                  <pic:nvPicPr>
                    <pic:cNvPr id="2073" name="Image 2073"/>
                    <pic:cNvPicPr/>
                  </pic:nvPicPr>
                  <pic:blipFill>
                    <a:blip r:embed="rId1416" cstate="print"/>
                    <a:stretch>
                      <a:fillRect/>
                    </a:stretch>
                  </pic:blipFill>
                  <pic:spPr>
                    <a:xfrm>
                      <a:off x="0" y="0"/>
                      <a:ext cx="86365" cy="116681"/>
                    </a:xfrm>
                    <a:prstGeom prst="rect">
                      <a:avLst/>
                    </a:prstGeom>
                  </pic:spPr>
                </pic:pic>
              </a:graphicData>
            </a:graphic>
          </wp:anchor>
        </w:drawing>
      </w:r>
      <w:r>
        <w:rPr>
          <w:sz w:val="20"/>
        </w:rPr>
        <w:drawing>
          <wp:anchor distT="0" distB="0" distL="0" distR="0" allowOverlap="1" layoutInCell="1" locked="0" behindDoc="0" simplePos="0" relativeHeight="16335872">
            <wp:simplePos x="0" y="0"/>
            <wp:positionH relativeFrom="page">
              <wp:posOffset>2790164</wp:posOffset>
            </wp:positionH>
            <wp:positionV relativeFrom="page">
              <wp:posOffset>8535543</wp:posOffset>
            </wp:positionV>
            <wp:extent cx="97696" cy="438150"/>
            <wp:effectExtent l="0" t="0" r="0" b="0"/>
            <wp:wrapNone/>
            <wp:docPr id="2074" name="Image 2074"/>
            <wp:cNvGraphicFramePr>
              <a:graphicFrameLocks/>
            </wp:cNvGraphicFramePr>
            <a:graphic>
              <a:graphicData uri="http://schemas.openxmlformats.org/drawingml/2006/picture">
                <pic:pic>
                  <pic:nvPicPr>
                    <pic:cNvPr id="2074" name="Image 2074"/>
                    <pic:cNvPicPr/>
                  </pic:nvPicPr>
                  <pic:blipFill>
                    <a:blip r:embed="rId1417" cstate="print"/>
                    <a:stretch>
                      <a:fillRect/>
                    </a:stretch>
                  </pic:blipFill>
                  <pic:spPr>
                    <a:xfrm>
                      <a:off x="0" y="0"/>
                      <a:ext cx="97696" cy="438150"/>
                    </a:xfrm>
                    <a:prstGeom prst="rect">
                      <a:avLst/>
                    </a:prstGeom>
                  </pic:spPr>
                </pic:pic>
              </a:graphicData>
            </a:graphic>
          </wp:anchor>
        </w:drawing>
      </w:r>
      <w:r>
        <w:rPr>
          <w:sz w:val="20"/>
        </w:rPr>
        <w:drawing>
          <wp:anchor distT="0" distB="0" distL="0" distR="0" allowOverlap="1" layoutInCell="1" locked="0" behindDoc="0" simplePos="0" relativeHeight="16336384">
            <wp:simplePos x="0" y="0"/>
            <wp:positionH relativeFrom="page">
              <wp:posOffset>2790164</wp:posOffset>
            </wp:positionH>
            <wp:positionV relativeFrom="page">
              <wp:posOffset>8326755</wp:posOffset>
            </wp:positionV>
            <wp:extent cx="86365" cy="116681"/>
            <wp:effectExtent l="0" t="0" r="0" b="0"/>
            <wp:wrapNone/>
            <wp:docPr id="2075" name="Image 2075"/>
            <wp:cNvGraphicFramePr>
              <a:graphicFrameLocks/>
            </wp:cNvGraphicFramePr>
            <a:graphic>
              <a:graphicData uri="http://schemas.openxmlformats.org/drawingml/2006/picture">
                <pic:pic>
                  <pic:nvPicPr>
                    <pic:cNvPr id="2075" name="Image 2075"/>
                    <pic:cNvPicPr/>
                  </pic:nvPicPr>
                  <pic:blipFill>
                    <a:blip r:embed="rId1418" cstate="print"/>
                    <a:stretch>
                      <a:fillRect/>
                    </a:stretch>
                  </pic:blipFill>
                  <pic:spPr>
                    <a:xfrm>
                      <a:off x="0" y="0"/>
                      <a:ext cx="86365" cy="116681"/>
                    </a:xfrm>
                    <a:prstGeom prst="rect">
                      <a:avLst/>
                    </a:prstGeom>
                  </pic:spPr>
                </pic:pic>
              </a:graphicData>
            </a:graphic>
          </wp:anchor>
        </w:drawing>
      </w:r>
      <w:r>
        <w:rPr>
          <w:sz w:val="20"/>
        </w:rPr>
        <w:drawing>
          <wp:anchor distT="0" distB="0" distL="0" distR="0" allowOverlap="1" layoutInCell="1" locked="0" behindDoc="0" simplePos="0" relativeHeight="16336896">
            <wp:simplePos x="0" y="0"/>
            <wp:positionH relativeFrom="page">
              <wp:posOffset>2790164</wp:posOffset>
            </wp:positionH>
            <wp:positionV relativeFrom="page">
              <wp:posOffset>7816215</wp:posOffset>
            </wp:positionV>
            <wp:extent cx="97696" cy="438150"/>
            <wp:effectExtent l="0" t="0" r="0" b="0"/>
            <wp:wrapNone/>
            <wp:docPr id="2076" name="Image 2076"/>
            <wp:cNvGraphicFramePr>
              <a:graphicFrameLocks/>
            </wp:cNvGraphicFramePr>
            <a:graphic>
              <a:graphicData uri="http://schemas.openxmlformats.org/drawingml/2006/picture">
                <pic:pic>
                  <pic:nvPicPr>
                    <pic:cNvPr id="2076" name="Image 2076"/>
                    <pic:cNvPicPr/>
                  </pic:nvPicPr>
                  <pic:blipFill>
                    <a:blip r:embed="rId1419" cstate="print"/>
                    <a:stretch>
                      <a:fillRect/>
                    </a:stretch>
                  </pic:blipFill>
                  <pic:spPr>
                    <a:xfrm>
                      <a:off x="0" y="0"/>
                      <a:ext cx="97696" cy="438150"/>
                    </a:xfrm>
                    <a:prstGeom prst="rect">
                      <a:avLst/>
                    </a:prstGeom>
                  </pic:spPr>
                </pic:pic>
              </a:graphicData>
            </a:graphic>
          </wp:anchor>
        </w:drawing>
      </w:r>
      <w:r>
        <w:rPr>
          <w:sz w:val="20"/>
        </w:rPr>
        <w:drawing>
          <wp:anchor distT="0" distB="0" distL="0" distR="0" allowOverlap="1" layoutInCell="1" locked="0" behindDoc="0" simplePos="0" relativeHeight="16337408">
            <wp:simplePos x="0" y="0"/>
            <wp:positionH relativeFrom="page">
              <wp:posOffset>2954740</wp:posOffset>
            </wp:positionH>
            <wp:positionV relativeFrom="page">
              <wp:posOffset>8535543</wp:posOffset>
            </wp:positionV>
            <wp:extent cx="97644" cy="628650"/>
            <wp:effectExtent l="0" t="0" r="0" b="0"/>
            <wp:wrapNone/>
            <wp:docPr id="2077" name="Image 2077"/>
            <wp:cNvGraphicFramePr>
              <a:graphicFrameLocks/>
            </wp:cNvGraphicFramePr>
            <a:graphic>
              <a:graphicData uri="http://schemas.openxmlformats.org/drawingml/2006/picture">
                <pic:pic>
                  <pic:nvPicPr>
                    <pic:cNvPr id="2077" name="Image 2077"/>
                    <pic:cNvPicPr/>
                  </pic:nvPicPr>
                  <pic:blipFill>
                    <a:blip r:embed="rId1420" cstate="print"/>
                    <a:stretch>
                      <a:fillRect/>
                    </a:stretch>
                  </pic:blipFill>
                  <pic:spPr>
                    <a:xfrm>
                      <a:off x="0" y="0"/>
                      <a:ext cx="97644" cy="628650"/>
                    </a:xfrm>
                    <a:prstGeom prst="rect">
                      <a:avLst/>
                    </a:prstGeom>
                  </pic:spPr>
                </pic:pic>
              </a:graphicData>
            </a:graphic>
          </wp:anchor>
        </w:drawing>
      </w:r>
      <w:r>
        <w:rPr>
          <w:sz w:val="20"/>
        </w:rPr>
        <w:drawing>
          <wp:anchor distT="0" distB="0" distL="0" distR="0" allowOverlap="1" layoutInCell="1" locked="0" behindDoc="0" simplePos="0" relativeHeight="16337920">
            <wp:simplePos x="0" y="0"/>
            <wp:positionH relativeFrom="page">
              <wp:posOffset>2954740</wp:posOffset>
            </wp:positionH>
            <wp:positionV relativeFrom="page">
              <wp:posOffset>8326755</wp:posOffset>
            </wp:positionV>
            <wp:extent cx="86365" cy="116681"/>
            <wp:effectExtent l="0" t="0" r="0" b="0"/>
            <wp:wrapNone/>
            <wp:docPr id="2078" name="Image 2078"/>
            <wp:cNvGraphicFramePr>
              <a:graphicFrameLocks/>
            </wp:cNvGraphicFramePr>
            <a:graphic>
              <a:graphicData uri="http://schemas.openxmlformats.org/drawingml/2006/picture">
                <pic:pic>
                  <pic:nvPicPr>
                    <pic:cNvPr id="2078" name="Image 2078"/>
                    <pic:cNvPicPr/>
                  </pic:nvPicPr>
                  <pic:blipFill>
                    <a:blip r:embed="rId1421" cstate="print"/>
                    <a:stretch>
                      <a:fillRect/>
                    </a:stretch>
                  </pic:blipFill>
                  <pic:spPr>
                    <a:xfrm>
                      <a:off x="0" y="0"/>
                      <a:ext cx="86365" cy="116681"/>
                    </a:xfrm>
                    <a:prstGeom prst="rect">
                      <a:avLst/>
                    </a:prstGeom>
                  </pic:spPr>
                </pic:pic>
              </a:graphicData>
            </a:graphic>
          </wp:anchor>
        </w:drawing>
      </w:r>
      <w:r>
        <w:rPr>
          <w:sz w:val="20"/>
        </w:rPr>
        <w:drawing>
          <wp:anchor distT="0" distB="0" distL="0" distR="0" allowOverlap="1" layoutInCell="1" locked="0" behindDoc="0" simplePos="0" relativeHeight="16338432">
            <wp:simplePos x="0" y="0"/>
            <wp:positionH relativeFrom="page">
              <wp:posOffset>2954740</wp:posOffset>
            </wp:positionH>
            <wp:positionV relativeFrom="page">
              <wp:posOffset>7816215</wp:posOffset>
            </wp:positionV>
            <wp:extent cx="96972" cy="266700"/>
            <wp:effectExtent l="0" t="0" r="0" b="0"/>
            <wp:wrapNone/>
            <wp:docPr id="2079" name="Image 2079"/>
            <wp:cNvGraphicFramePr>
              <a:graphicFrameLocks/>
            </wp:cNvGraphicFramePr>
            <a:graphic>
              <a:graphicData uri="http://schemas.openxmlformats.org/drawingml/2006/picture">
                <pic:pic>
                  <pic:nvPicPr>
                    <pic:cNvPr id="2079" name="Image 2079"/>
                    <pic:cNvPicPr/>
                  </pic:nvPicPr>
                  <pic:blipFill>
                    <a:blip r:embed="rId1422" cstate="print"/>
                    <a:stretch>
                      <a:fillRect/>
                    </a:stretch>
                  </pic:blipFill>
                  <pic:spPr>
                    <a:xfrm>
                      <a:off x="0" y="0"/>
                      <a:ext cx="96972" cy="266700"/>
                    </a:xfrm>
                    <a:prstGeom prst="rect">
                      <a:avLst/>
                    </a:prstGeom>
                  </pic:spPr>
                </pic:pic>
              </a:graphicData>
            </a:graphic>
          </wp:anchor>
        </w:drawing>
      </w:r>
      <w:r>
        <w:rPr>
          <w:sz w:val="20"/>
        </w:rPr>
        <w:drawing>
          <wp:anchor distT="0" distB="0" distL="0" distR="0" allowOverlap="1" layoutInCell="1" locked="0" behindDoc="0" simplePos="0" relativeHeight="16338944">
            <wp:simplePos x="0" y="0"/>
            <wp:positionH relativeFrom="page">
              <wp:posOffset>3119315</wp:posOffset>
            </wp:positionH>
            <wp:positionV relativeFrom="page">
              <wp:posOffset>8535543</wp:posOffset>
            </wp:positionV>
            <wp:extent cx="97644" cy="628650"/>
            <wp:effectExtent l="0" t="0" r="0" b="0"/>
            <wp:wrapNone/>
            <wp:docPr id="2080" name="Image 2080"/>
            <wp:cNvGraphicFramePr>
              <a:graphicFrameLocks/>
            </wp:cNvGraphicFramePr>
            <a:graphic>
              <a:graphicData uri="http://schemas.openxmlformats.org/drawingml/2006/picture">
                <pic:pic>
                  <pic:nvPicPr>
                    <pic:cNvPr id="2080" name="Image 2080"/>
                    <pic:cNvPicPr/>
                  </pic:nvPicPr>
                  <pic:blipFill>
                    <a:blip r:embed="rId1423" cstate="print"/>
                    <a:stretch>
                      <a:fillRect/>
                    </a:stretch>
                  </pic:blipFill>
                  <pic:spPr>
                    <a:xfrm>
                      <a:off x="0" y="0"/>
                      <a:ext cx="97644" cy="628650"/>
                    </a:xfrm>
                    <a:prstGeom prst="rect">
                      <a:avLst/>
                    </a:prstGeom>
                  </pic:spPr>
                </pic:pic>
              </a:graphicData>
            </a:graphic>
          </wp:anchor>
        </w:drawing>
      </w:r>
      <w:r>
        <w:rPr>
          <w:sz w:val="20"/>
        </w:rPr>
        <w:drawing>
          <wp:anchor distT="0" distB="0" distL="0" distR="0" allowOverlap="1" layoutInCell="1" locked="0" behindDoc="0" simplePos="0" relativeHeight="16339456">
            <wp:simplePos x="0" y="0"/>
            <wp:positionH relativeFrom="page">
              <wp:posOffset>3119315</wp:posOffset>
            </wp:positionH>
            <wp:positionV relativeFrom="page">
              <wp:posOffset>7816215</wp:posOffset>
            </wp:positionV>
            <wp:extent cx="97644" cy="628650"/>
            <wp:effectExtent l="0" t="0" r="0" b="0"/>
            <wp:wrapNone/>
            <wp:docPr id="2081" name="Image 2081"/>
            <wp:cNvGraphicFramePr>
              <a:graphicFrameLocks/>
            </wp:cNvGraphicFramePr>
            <a:graphic>
              <a:graphicData uri="http://schemas.openxmlformats.org/drawingml/2006/picture">
                <pic:pic>
                  <pic:nvPicPr>
                    <pic:cNvPr id="2081" name="Image 2081"/>
                    <pic:cNvPicPr/>
                  </pic:nvPicPr>
                  <pic:blipFill>
                    <a:blip r:embed="rId1424" cstate="print"/>
                    <a:stretch>
                      <a:fillRect/>
                    </a:stretch>
                  </pic:blipFill>
                  <pic:spPr>
                    <a:xfrm>
                      <a:off x="0" y="0"/>
                      <a:ext cx="97644" cy="628650"/>
                    </a:xfrm>
                    <a:prstGeom prst="rect">
                      <a:avLst/>
                    </a:prstGeom>
                  </pic:spPr>
                </pic:pic>
              </a:graphicData>
            </a:graphic>
          </wp:anchor>
        </w:drawing>
      </w:r>
      <w:r>
        <w:rPr>
          <w:sz w:val="20"/>
        </w:rPr>
        <w:drawing>
          <wp:anchor distT="0" distB="0" distL="0" distR="0" allowOverlap="1" layoutInCell="1" locked="0" behindDoc="0" simplePos="0" relativeHeight="16339968">
            <wp:simplePos x="0" y="0"/>
            <wp:positionH relativeFrom="page">
              <wp:posOffset>3283891</wp:posOffset>
            </wp:positionH>
            <wp:positionV relativeFrom="page">
              <wp:posOffset>9046083</wp:posOffset>
            </wp:positionV>
            <wp:extent cx="86365" cy="116681"/>
            <wp:effectExtent l="0" t="0" r="0" b="0"/>
            <wp:wrapNone/>
            <wp:docPr id="2082" name="Image 2082"/>
            <wp:cNvGraphicFramePr>
              <a:graphicFrameLocks/>
            </wp:cNvGraphicFramePr>
            <a:graphic>
              <a:graphicData uri="http://schemas.openxmlformats.org/drawingml/2006/picture">
                <pic:pic>
                  <pic:nvPicPr>
                    <pic:cNvPr id="2082" name="Image 2082"/>
                    <pic:cNvPicPr/>
                  </pic:nvPicPr>
                  <pic:blipFill>
                    <a:blip r:embed="rId1425" cstate="print"/>
                    <a:stretch>
                      <a:fillRect/>
                    </a:stretch>
                  </pic:blipFill>
                  <pic:spPr>
                    <a:xfrm>
                      <a:off x="0" y="0"/>
                      <a:ext cx="86365" cy="116681"/>
                    </a:xfrm>
                    <a:prstGeom prst="rect">
                      <a:avLst/>
                    </a:prstGeom>
                  </pic:spPr>
                </pic:pic>
              </a:graphicData>
            </a:graphic>
          </wp:anchor>
        </w:drawing>
      </w:r>
      <w:r>
        <w:rPr>
          <w:sz w:val="20"/>
        </w:rPr>
        <w:drawing>
          <wp:anchor distT="0" distB="0" distL="0" distR="0" allowOverlap="1" layoutInCell="1" locked="0" behindDoc="0" simplePos="0" relativeHeight="16340480">
            <wp:simplePos x="0" y="0"/>
            <wp:positionH relativeFrom="page">
              <wp:posOffset>3283891</wp:posOffset>
            </wp:positionH>
            <wp:positionV relativeFrom="page">
              <wp:posOffset>8535543</wp:posOffset>
            </wp:positionV>
            <wp:extent cx="97799" cy="204787"/>
            <wp:effectExtent l="0" t="0" r="0" b="0"/>
            <wp:wrapNone/>
            <wp:docPr id="2083" name="Image 2083"/>
            <wp:cNvGraphicFramePr>
              <a:graphicFrameLocks/>
            </wp:cNvGraphicFramePr>
            <a:graphic>
              <a:graphicData uri="http://schemas.openxmlformats.org/drawingml/2006/picture">
                <pic:pic>
                  <pic:nvPicPr>
                    <pic:cNvPr id="2083" name="Image 2083"/>
                    <pic:cNvPicPr/>
                  </pic:nvPicPr>
                  <pic:blipFill>
                    <a:blip r:embed="rId1426" cstate="print"/>
                    <a:stretch>
                      <a:fillRect/>
                    </a:stretch>
                  </pic:blipFill>
                  <pic:spPr>
                    <a:xfrm>
                      <a:off x="0" y="0"/>
                      <a:ext cx="97799" cy="204787"/>
                    </a:xfrm>
                    <a:prstGeom prst="rect">
                      <a:avLst/>
                    </a:prstGeom>
                  </pic:spPr>
                </pic:pic>
              </a:graphicData>
            </a:graphic>
          </wp:anchor>
        </w:drawing>
      </w:r>
      <w:r>
        <w:rPr>
          <w:sz w:val="20"/>
        </w:rPr>
        <w:drawing>
          <wp:anchor distT="0" distB="0" distL="0" distR="0" allowOverlap="1" layoutInCell="1" locked="0" behindDoc="0" simplePos="0" relativeHeight="16340992">
            <wp:simplePos x="0" y="0"/>
            <wp:positionH relativeFrom="page">
              <wp:posOffset>3283891</wp:posOffset>
            </wp:positionH>
            <wp:positionV relativeFrom="page">
              <wp:posOffset>8326755</wp:posOffset>
            </wp:positionV>
            <wp:extent cx="86365" cy="116681"/>
            <wp:effectExtent l="0" t="0" r="0" b="0"/>
            <wp:wrapNone/>
            <wp:docPr id="2084" name="Image 2084"/>
            <wp:cNvGraphicFramePr>
              <a:graphicFrameLocks/>
            </wp:cNvGraphicFramePr>
            <a:graphic>
              <a:graphicData uri="http://schemas.openxmlformats.org/drawingml/2006/picture">
                <pic:pic>
                  <pic:nvPicPr>
                    <pic:cNvPr id="2084" name="Image 2084"/>
                    <pic:cNvPicPr/>
                  </pic:nvPicPr>
                  <pic:blipFill>
                    <a:blip r:embed="rId1427" cstate="print"/>
                    <a:stretch>
                      <a:fillRect/>
                    </a:stretch>
                  </pic:blipFill>
                  <pic:spPr>
                    <a:xfrm>
                      <a:off x="0" y="0"/>
                      <a:ext cx="86365" cy="116681"/>
                    </a:xfrm>
                    <a:prstGeom prst="rect">
                      <a:avLst/>
                    </a:prstGeom>
                  </pic:spPr>
                </pic:pic>
              </a:graphicData>
            </a:graphic>
          </wp:anchor>
        </w:drawing>
      </w:r>
      <w:r>
        <w:rPr>
          <w:sz w:val="20"/>
        </w:rPr>
        <w:drawing>
          <wp:anchor distT="0" distB="0" distL="0" distR="0" allowOverlap="1" layoutInCell="1" locked="0" behindDoc="0" simplePos="0" relativeHeight="16341504">
            <wp:simplePos x="0" y="0"/>
            <wp:positionH relativeFrom="page">
              <wp:posOffset>3283891</wp:posOffset>
            </wp:positionH>
            <wp:positionV relativeFrom="page">
              <wp:posOffset>7816215</wp:posOffset>
            </wp:positionV>
            <wp:extent cx="96972" cy="266700"/>
            <wp:effectExtent l="0" t="0" r="0" b="0"/>
            <wp:wrapNone/>
            <wp:docPr id="2085" name="Image 2085"/>
            <wp:cNvGraphicFramePr>
              <a:graphicFrameLocks/>
            </wp:cNvGraphicFramePr>
            <a:graphic>
              <a:graphicData uri="http://schemas.openxmlformats.org/drawingml/2006/picture">
                <pic:pic>
                  <pic:nvPicPr>
                    <pic:cNvPr id="2085" name="Image 2085"/>
                    <pic:cNvPicPr/>
                  </pic:nvPicPr>
                  <pic:blipFill>
                    <a:blip r:embed="rId1428" cstate="print"/>
                    <a:stretch>
                      <a:fillRect/>
                    </a:stretch>
                  </pic:blipFill>
                  <pic:spPr>
                    <a:xfrm>
                      <a:off x="0" y="0"/>
                      <a:ext cx="96972" cy="266700"/>
                    </a:xfrm>
                    <a:prstGeom prst="rect">
                      <a:avLst/>
                    </a:prstGeom>
                  </pic:spPr>
                </pic:pic>
              </a:graphicData>
            </a:graphic>
          </wp:anchor>
        </w:drawing>
      </w:r>
      <w:r>
        <w:rPr>
          <w:sz w:val="20"/>
        </w:rPr>
        <w:drawing>
          <wp:anchor distT="0" distB="0" distL="0" distR="0" allowOverlap="1" layoutInCell="1" locked="0" behindDoc="0" simplePos="0" relativeHeight="16342016">
            <wp:simplePos x="0" y="0"/>
            <wp:positionH relativeFrom="page">
              <wp:posOffset>3448467</wp:posOffset>
            </wp:positionH>
            <wp:positionV relativeFrom="page">
              <wp:posOffset>8535543</wp:posOffset>
            </wp:positionV>
            <wp:extent cx="97644" cy="628650"/>
            <wp:effectExtent l="0" t="0" r="0" b="0"/>
            <wp:wrapNone/>
            <wp:docPr id="2086" name="Image 2086"/>
            <wp:cNvGraphicFramePr>
              <a:graphicFrameLocks/>
            </wp:cNvGraphicFramePr>
            <a:graphic>
              <a:graphicData uri="http://schemas.openxmlformats.org/drawingml/2006/picture">
                <pic:pic>
                  <pic:nvPicPr>
                    <pic:cNvPr id="2086" name="Image 2086"/>
                    <pic:cNvPicPr/>
                  </pic:nvPicPr>
                  <pic:blipFill>
                    <a:blip r:embed="rId1429" cstate="print"/>
                    <a:stretch>
                      <a:fillRect/>
                    </a:stretch>
                  </pic:blipFill>
                  <pic:spPr>
                    <a:xfrm>
                      <a:off x="0" y="0"/>
                      <a:ext cx="97644" cy="628650"/>
                    </a:xfrm>
                    <a:prstGeom prst="rect">
                      <a:avLst/>
                    </a:prstGeom>
                  </pic:spPr>
                </pic:pic>
              </a:graphicData>
            </a:graphic>
          </wp:anchor>
        </w:drawing>
      </w:r>
      <w:r>
        <w:rPr>
          <w:sz w:val="20"/>
        </w:rPr>
        <w:drawing>
          <wp:anchor distT="0" distB="0" distL="0" distR="0" allowOverlap="1" layoutInCell="1" locked="0" behindDoc="0" simplePos="0" relativeHeight="16342528">
            <wp:simplePos x="0" y="0"/>
            <wp:positionH relativeFrom="page">
              <wp:posOffset>3448467</wp:posOffset>
            </wp:positionH>
            <wp:positionV relativeFrom="page">
              <wp:posOffset>8326755</wp:posOffset>
            </wp:positionV>
            <wp:extent cx="86365" cy="116681"/>
            <wp:effectExtent l="0" t="0" r="0" b="0"/>
            <wp:wrapNone/>
            <wp:docPr id="2087" name="Image 2087"/>
            <wp:cNvGraphicFramePr>
              <a:graphicFrameLocks/>
            </wp:cNvGraphicFramePr>
            <a:graphic>
              <a:graphicData uri="http://schemas.openxmlformats.org/drawingml/2006/picture">
                <pic:pic>
                  <pic:nvPicPr>
                    <pic:cNvPr id="2087" name="Image 2087"/>
                    <pic:cNvPicPr/>
                  </pic:nvPicPr>
                  <pic:blipFill>
                    <a:blip r:embed="rId1430" cstate="print"/>
                    <a:stretch>
                      <a:fillRect/>
                    </a:stretch>
                  </pic:blipFill>
                  <pic:spPr>
                    <a:xfrm>
                      <a:off x="0" y="0"/>
                      <a:ext cx="86365" cy="116681"/>
                    </a:xfrm>
                    <a:prstGeom prst="rect">
                      <a:avLst/>
                    </a:prstGeom>
                  </pic:spPr>
                </pic:pic>
              </a:graphicData>
            </a:graphic>
          </wp:anchor>
        </w:drawing>
      </w:r>
      <w:r>
        <w:rPr>
          <w:sz w:val="20"/>
        </w:rPr>
        <w:drawing>
          <wp:anchor distT="0" distB="0" distL="0" distR="0" allowOverlap="1" layoutInCell="1" locked="0" behindDoc="0" simplePos="0" relativeHeight="16343040">
            <wp:simplePos x="0" y="0"/>
            <wp:positionH relativeFrom="page">
              <wp:posOffset>3448467</wp:posOffset>
            </wp:positionH>
            <wp:positionV relativeFrom="page">
              <wp:posOffset>7816215</wp:posOffset>
            </wp:positionV>
            <wp:extent cx="97696" cy="438150"/>
            <wp:effectExtent l="0" t="0" r="0" b="0"/>
            <wp:wrapNone/>
            <wp:docPr id="2088" name="Image 2088"/>
            <wp:cNvGraphicFramePr>
              <a:graphicFrameLocks/>
            </wp:cNvGraphicFramePr>
            <a:graphic>
              <a:graphicData uri="http://schemas.openxmlformats.org/drawingml/2006/picture">
                <pic:pic>
                  <pic:nvPicPr>
                    <pic:cNvPr id="2088" name="Image 2088"/>
                    <pic:cNvPicPr/>
                  </pic:nvPicPr>
                  <pic:blipFill>
                    <a:blip r:embed="rId1431" cstate="print"/>
                    <a:stretch>
                      <a:fillRect/>
                    </a:stretch>
                  </pic:blipFill>
                  <pic:spPr>
                    <a:xfrm>
                      <a:off x="0" y="0"/>
                      <a:ext cx="97696" cy="438150"/>
                    </a:xfrm>
                    <a:prstGeom prst="rect">
                      <a:avLst/>
                    </a:prstGeom>
                  </pic:spPr>
                </pic:pic>
              </a:graphicData>
            </a:graphic>
          </wp:anchor>
        </w:drawing>
      </w:r>
      <w:r>
        <w:rPr>
          <w:sz w:val="20"/>
        </w:rPr>
        <w:drawing>
          <wp:anchor distT="0" distB="0" distL="0" distR="0" allowOverlap="1" layoutInCell="1" locked="0" behindDoc="0" simplePos="0" relativeHeight="16343552">
            <wp:simplePos x="0" y="0"/>
            <wp:positionH relativeFrom="page">
              <wp:posOffset>3613042</wp:posOffset>
            </wp:positionH>
            <wp:positionV relativeFrom="page">
              <wp:posOffset>8535543</wp:posOffset>
            </wp:positionV>
            <wp:extent cx="99170" cy="628650"/>
            <wp:effectExtent l="0" t="0" r="0" b="0"/>
            <wp:wrapNone/>
            <wp:docPr id="2089" name="Image 2089"/>
            <wp:cNvGraphicFramePr>
              <a:graphicFrameLocks/>
            </wp:cNvGraphicFramePr>
            <a:graphic>
              <a:graphicData uri="http://schemas.openxmlformats.org/drawingml/2006/picture">
                <pic:pic>
                  <pic:nvPicPr>
                    <pic:cNvPr id="2089" name="Image 2089"/>
                    <pic:cNvPicPr/>
                  </pic:nvPicPr>
                  <pic:blipFill>
                    <a:blip r:embed="rId1432" cstate="print"/>
                    <a:stretch>
                      <a:fillRect/>
                    </a:stretch>
                  </pic:blipFill>
                  <pic:spPr>
                    <a:xfrm>
                      <a:off x="0" y="0"/>
                      <a:ext cx="99170" cy="628650"/>
                    </a:xfrm>
                    <a:prstGeom prst="rect">
                      <a:avLst/>
                    </a:prstGeom>
                  </pic:spPr>
                </pic:pic>
              </a:graphicData>
            </a:graphic>
          </wp:anchor>
        </w:drawing>
      </w:r>
      <w:r>
        <w:rPr>
          <w:sz w:val="20"/>
        </w:rPr>
        <w:drawing>
          <wp:anchor distT="0" distB="0" distL="0" distR="0" allowOverlap="1" layoutInCell="1" locked="0" behindDoc="0" simplePos="0" relativeHeight="16344064">
            <wp:simplePos x="0" y="0"/>
            <wp:positionH relativeFrom="page">
              <wp:posOffset>3613042</wp:posOffset>
            </wp:positionH>
            <wp:positionV relativeFrom="page">
              <wp:posOffset>7816215</wp:posOffset>
            </wp:positionV>
            <wp:extent cx="99170" cy="628650"/>
            <wp:effectExtent l="0" t="0" r="0" b="0"/>
            <wp:wrapNone/>
            <wp:docPr id="2090" name="Image 2090"/>
            <wp:cNvGraphicFramePr>
              <a:graphicFrameLocks/>
            </wp:cNvGraphicFramePr>
            <a:graphic>
              <a:graphicData uri="http://schemas.openxmlformats.org/drawingml/2006/picture">
                <pic:pic>
                  <pic:nvPicPr>
                    <pic:cNvPr id="2090" name="Image 2090"/>
                    <pic:cNvPicPr/>
                  </pic:nvPicPr>
                  <pic:blipFill>
                    <a:blip r:embed="rId1433" cstate="print"/>
                    <a:stretch>
                      <a:fillRect/>
                    </a:stretch>
                  </pic:blipFill>
                  <pic:spPr>
                    <a:xfrm>
                      <a:off x="0" y="0"/>
                      <a:ext cx="99170" cy="628650"/>
                    </a:xfrm>
                    <a:prstGeom prst="rect">
                      <a:avLst/>
                    </a:prstGeom>
                  </pic:spPr>
                </pic:pic>
              </a:graphicData>
            </a:graphic>
          </wp:anchor>
        </w:drawing>
      </w:r>
      <w:r>
        <w:rPr>
          <w:sz w:val="20"/>
        </w:rPr>
        <w:drawing>
          <wp:anchor distT="0" distB="0" distL="0" distR="0" allowOverlap="1" layoutInCell="1" locked="0" behindDoc="0" simplePos="0" relativeHeight="16344576">
            <wp:simplePos x="0" y="0"/>
            <wp:positionH relativeFrom="page">
              <wp:posOffset>3777618</wp:posOffset>
            </wp:positionH>
            <wp:positionV relativeFrom="page">
              <wp:posOffset>9046083</wp:posOffset>
            </wp:positionV>
            <wp:extent cx="86365" cy="116681"/>
            <wp:effectExtent l="0" t="0" r="0" b="0"/>
            <wp:wrapNone/>
            <wp:docPr id="2091" name="Image 2091"/>
            <wp:cNvGraphicFramePr>
              <a:graphicFrameLocks/>
            </wp:cNvGraphicFramePr>
            <a:graphic>
              <a:graphicData uri="http://schemas.openxmlformats.org/drawingml/2006/picture">
                <pic:pic>
                  <pic:nvPicPr>
                    <pic:cNvPr id="2091" name="Image 2091"/>
                    <pic:cNvPicPr/>
                  </pic:nvPicPr>
                  <pic:blipFill>
                    <a:blip r:embed="rId1434" cstate="print"/>
                    <a:stretch>
                      <a:fillRect/>
                    </a:stretch>
                  </pic:blipFill>
                  <pic:spPr>
                    <a:xfrm>
                      <a:off x="0" y="0"/>
                      <a:ext cx="86365" cy="116681"/>
                    </a:xfrm>
                    <a:prstGeom prst="rect">
                      <a:avLst/>
                    </a:prstGeom>
                  </pic:spPr>
                </pic:pic>
              </a:graphicData>
            </a:graphic>
          </wp:anchor>
        </w:drawing>
      </w:r>
      <w:r>
        <w:rPr>
          <w:sz w:val="20"/>
        </w:rPr>
        <w:drawing>
          <wp:anchor distT="0" distB="0" distL="0" distR="0" allowOverlap="1" layoutInCell="1" locked="0" behindDoc="0" simplePos="0" relativeHeight="16345088">
            <wp:simplePos x="0" y="0"/>
            <wp:positionH relativeFrom="page">
              <wp:posOffset>3777618</wp:posOffset>
            </wp:positionH>
            <wp:positionV relativeFrom="page">
              <wp:posOffset>8535543</wp:posOffset>
            </wp:positionV>
            <wp:extent cx="99050" cy="266700"/>
            <wp:effectExtent l="0" t="0" r="0" b="0"/>
            <wp:wrapNone/>
            <wp:docPr id="2092" name="Image 2092"/>
            <wp:cNvGraphicFramePr>
              <a:graphicFrameLocks/>
            </wp:cNvGraphicFramePr>
            <a:graphic>
              <a:graphicData uri="http://schemas.openxmlformats.org/drawingml/2006/picture">
                <pic:pic>
                  <pic:nvPicPr>
                    <pic:cNvPr id="2092" name="Image 2092"/>
                    <pic:cNvPicPr/>
                  </pic:nvPicPr>
                  <pic:blipFill>
                    <a:blip r:embed="rId1435" cstate="print"/>
                    <a:stretch>
                      <a:fillRect/>
                    </a:stretch>
                  </pic:blipFill>
                  <pic:spPr>
                    <a:xfrm>
                      <a:off x="0" y="0"/>
                      <a:ext cx="99050" cy="266700"/>
                    </a:xfrm>
                    <a:prstGeom prst="rect">
                      <a:avLst/>
                    </a:prstGeom>
                  </pic:spPr>
                </pic:pic>
              </a:graphicData>
            </a:graphic>
          </wp:anchor>
        </w:drawing>
      </w:r>
      <w:r>
        <w:rPr>
          <w:sz w:val="20"/>
        </w:rPr>
        <w:drawing>
          <wp:anchor distT="0" distB="0" distL="0" distR="0" allowOverlap="1" layoutInCell="1" locked="0" behindDoc="0" simplePos="0" relativeHeight="16345600">
            <wp:simplePos x="0" y="0"/>
            <wp:positionH relativeFrom="page">
              <wp:posOffset>3777618</wp:posOffset>
            </wp:positionH>
            <wp:positionV relativeFrom="page">
              <wp:posOffset>7816215</wp:posOffset>
            </wp:positionV>
            <wp:extent cx="99170" cy="628650"/>
            <wp:effectExtent l="0" t="0" r="0" b="0"/>
            <wp:wrapNone/>
            <wp:docPr id="2093" name="Image 2093"/>
            <wp:cNvGraphicFramePr>
              <a:graphicFrameLocks/>
            </wp:cNvGraphicFramePr>
            <a:graphic>
              <a:graphicData uri="http://schemas.openxmlformats.org/drawingml/2006/picture">
                <pic:pic>
                  <pic:nvPicPr>
                    <pic:cNvPr id="2093" name="Image 2093"/>
                    <pic:cNvPicPr/>
                  </pic:nvPicPr>
                  <pic:blipFill>
                    <a:blip r:embed="rId1436" cstate="print"/>
                    <a:stretch>
                      <a:fillRect/>
                    </a:stretch>
                  </pic:blipFill>
                  <pic:spPr>
                    <a:xfrm>
                      <a:off x="0" y="0"/>
                      <a:ext cx="99170" cy="628650"/>
                    </a:xfrm>
                    <a:prstGeom prst="rect">
                      <a:avLst/>
                    </a:prstGeom>
                  </pic:spPr>
                </pic:pic>
              </a:graphicData>
            </a:graphic>
          </wp:anchor>
        </w:drawing>
      </w:r>
      <w:r>
        <w:rPr>
          <w:sz w:val="20"/>
        </w:rPr>
        <w:drawing>
          <wp:anchor distT="0" distB="0" distL="0" distR="0" allowOverlap="1" layoutInCell="1" locked="0" behindDoc="0" simplePos="0" relativeHeight="16346112">
            <wp:simplePos x="0" y="0"/>
            <wp:positionH relativeFrom="page">
              <wp:posOffset>3942193</wp:posOffset>
            </wp:positionH>
            <wp:positionV relativeFrom="page">
              <wp:posOffset>9046083</wp:posOffset>
            </wp:positionV>
            <wp:extent cx="87880" cy="116681"/>
            <wp:effectExtent l="0" t="0" r="0" b="0"/>
            <wp:wrapNone/>
            <wp:docPr id="2094" name="Image 2094"/>
            <wp:cNvGraphicFramePr>
              <a:graphicFrameLocks/>
            </wp:cNvGraphicFramePr>
            <a:graphic>
              <a:graphicData uri="http://schemas.openxmlformats.org/drawingml/2006/picture">
                <pic:pic>
                  <pic:nvPicPr>
                    <pic:cNvPr id="2094" name="Image 2094"/>
                    <pic:cNvPicPr/>
                  </pic:nvPicPr>
                  <pic:blipFill>
                    <a:blip r:embed="rId1437" cstate="print"/>
                    <a:stretch>
                      <a:fillRect/>
                    </a:stretch>
                  </pic:blipFill>
                  <pic:spPr>
                    <a:xfrm>
                      <a:off x="0" y="0"/>
                      <a:ext cx="87880" cy="116681"/>
                    </a:xfrm>
                    <a:prstGeom prst="rect">
                      <a:avLst/>
                    </a:prstGeom>
                  </pic:spPr>
                </pic:pic>
              </a:graphicData>
            </a:graphic>
          </wp:anchor>
        </w:drawing>
      </w:r>
      <w:r>
        <w:rPr>
          <w:sz w:val="20"/>
        </w:rPr>
        <w:drawing>
          <wp:anchor distT="0" distB="0" distL="0" distR="0" allowOverlap="1" layoutInCell="1" locked="0" behindDoc="0" simplePos="0" relativeHeight="16346624">
            <wp:simplePos x="0" y="0"/>
            <wp:positionH relativeFrom="page">
              <wp:posOffset>3942193</wp:posOffset>
            </wp:positionH>
            <wp:positionV relativeFrom="page">
              <wp:posOffset>8535543</wp:posOffset>
            </wp:positionV>
            <wp:extent cx="98241" cy="266033"/>
            <wp:effectExtent l="0" t="0" r="0" b="0"/>
            <wp:wrapNone/>
            <wp:docPr id="2095" name="Image 2095"/>
            <wp:cNvGraphicFramePr>
              <a:graphicFrameLocks/>
            </wp:cNvGraphicFramePr>
            <a:graphic>
              <a:graphicData uri="http://schemas.openxmlformats.org/drawingml/2006/picture">
                <pic:pic>
                  <pic:nvPicPr>
                    <pic:cNvPr id="2095" name="Image 2095"/>
                    <pic:cNvPicPr/>
                  </pic:nvPicPr>
                  <pic:blipFill>
                    <a:blip r:embed="rId1438" cstate="print"/>
                    <a:stretch>
                      <a:fillRect/>
                    </a:stretch>
                  </pic:blipFill>
                  <pic:spPr>
                    <a:xfrm>
                      <a:off x="0" y="0"/>
                      <a:ext cx="98241" cy="266033"/>
                    </a:xfrm>
                    <a:prstGeom prst="rect">
                      <a:avLst/>
                    </a:prstGeom>
                  </pic:spPr>
                </pic:pic>
              </a:graphicData>
            </a:graphic>
          </wp:anchor>
        </w:drawing>
      </w:r>
      <w:r>
        <w:rPr>
          <w:sz w:val="20"/>
        </w:rPr>
        <w:drawing>
          <wp:anchor distT="0" distB="0" distL="0" distR="0" allowOverlap="1" layoutInCell="1" locked="0" behindDoc="0" simplePos="0" relativeHeight="16347136">
            <wp:simplePos x="0" y="0"/>
            <wp:positionH relativeFrom="page">
              <wp:posOffset>3942193</wp:posOffset>
            </wp:positionH>
            <wp:positionV relativeFrom="page">
              <wp:posOffset>7863459</wp:posOffset>
            </wp:positionV>
            <wp:extent cx="88441" cy="581025"/>
            <wp:effectExtent l="0" t="0" r="0" b="0"/>
            <wp:wrapNone/>
            <wp:docPr id="2096" name="Image 2096"/>
            <wp:cNvGraphicFramePr>
              <a:graphicFrameLocks/>
            </wp:cNvGraphicFramePr>
            <a:graphic>
              <a:graphicData uri="http://schemas.openxmlformats.org/drawingml/2006/picture">
                <pic:pic>
                  <pic:nvPicPr>
                    <pic:cNvPr id="2096" name="Image 2096"/>
                    <pic:cNvPicPr/>
                  </pic:nvPicPr>
                  <pic:blipFill>
                    <a:blip r:embed="rId1439" cstate="print"/>
                    <a:stretch>
                      <a:fillRect/>
                    </a:stretch>
                  </pic:blipFill>
                  <pic:spPr>
                    <a:xfrm>
                      <a:off x="0" y="0"/>
                      <a:ext cx="88441" cy="581025"/>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347648">
                <wp:simplePos x="0" y="0"/>
                <wp:positionH relativeFrom="page">
                  <wp:posOffset>4112864</wp:posOffset>
                </wp:positionH>
                <wp:positionV relativeFrom="page">
                  <wp:posOffset>8748903</wp:posOffset>
                </wp:positionV>
                <wp:extent cx="86995" cy="58419"/>
                <wp:effectExtent l="0" t="0" r="0" b="0"/>
                <wp:wrapNone/>
                <wp:docPr id="2097" name="Graphic 2097"/>
                <wp:cNvGraphicFramePr>
                  <a:graphicFrameLocks/>
                </wp:cNvGraphicFramePr>
                <a:graphic>
                  <a:graphicData uri="http://schemas.microsoft.com/office/word/2010/wordprocessingShape">
                    <wps:wsp>
                      <wps:cNvPr id="2097" name="Graphic 2097"/>
                      <wps:cNvSpPr/>
                      <wps:spPr>
                        <a:xfrm>
                          <a:off x="0" y="0"/>
                          <a:ext cx="86995" cy="58419"/>
                        </a:xfrm>
                        <a:custGeom>
                          <a:avLst/>
                          <a:gdLst/>
                          <a:ahLst/>
                          <a:cxnLst/>
                          <a:rect l="l" t="t" r="r" b="b"/>
                          <a:pathLst>
                            <a:path w="86995" h="58419">
                              <a:moveTo>
                                <a:pt x="64001" y="12192"/>
                              </a:moveTo>
                              <a:lnTo>
                                <a:pt x="54858" y="12192"/>
                              </a:lnTo>
                              <a:lnTo>
                                <a:pt x="54858" y="0"/>
                              </a:lnTo>
                              <a:lnTo>
                                <a:pt x="64001" y="0"/>
                              </a:lnTo>
                              <a:lnTo>
                                <a:pt x="64001" y="12192"/>
                              </a:lnTo>
                              <a:close/>
                            </a:path>
                            <a:path w="86995" h="58419">
                              <a:moveTo>
                                <a:pt x="64001" y="57912"/>
                              </a:moveTo>
                              <a:lnTo>
                                <a:pt x="56382" y="57912"/>
                              </a:lnTo>
                              <a:lnTo>
                                <a:pt x="0" y="18288"/>
                              </a:lnTo>
                              <a:lnTo>
                                <a:pt x="0" y="12192"/>
                              </a:lnTo>
                              <a:lnTo>
                                <a:pt x="86859" y="12192"/>
                              </a:lnTo>
                              <a:lnTo>
                                <a:pt x="86859" y="21336"/>
                              </a:lnTo>
                              <a:lnTo>
                                <a:pt x="13714" y="21336"/>
                              </a:lnTo>
                              <a:lnTo>
                                <a:pt x="54858" y="51816"/>
                              </a:lnTo>
                              <a:lnTo>
                                <a:pt x="64001" y="51816"/>
                              </a:lnTo>
                              <a:lnTo>
                                <a:pt x="64001" y="57912"/>
                              </a:lnTo>
                              <a:close/>
                            </a:path>
                            <a:path w="86995" h="58419">
                              <a:moveTo>
                                <a:pt x="64001" y="51816"/>
                              </a:moveTo>
                              <a:lnTo>
                                <a:pt x="54858" y="51816"/>
                              </a:lnTo>
                              <a:lnTo>
                                <a:pt x="54858" y="21336"/>
                              </a:lnTo>
                              <a:lnTo>
                                <a:pt x="64001" y="21336"/>
                              </a:lnTo>
                              <a:lnTo>
                                <a:pt x="64001" y="518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3.847626pt;margin-top:688.890015pt;width:6.85pt;height:4.6pt;mso-position-horizontal-relative:page;mso-position-vertical-relative:page;z-index:16347648" id="docshape1111" coordorigin="6477,13778" coordsize="137,92" path="m6578,13797l6563,13797,6563,13778,6578,13778,6578,13797xm6578,13869l6566,13869,6477,13807,6477,13797,6614,13797,6614,13811,6499,13811,6563,13859,6578,13859,6578,13869xm6578,13859l6563,13859,6563,13811,6578,13811,6578,13859xe" filled="true" fillcolor="#000000" stroked="false">
                <v:path arrowok="t"/>
                <v:fill type="solid"/>
                <w10:wrap type="none"/>
              </v:shape>
            </w:pict>
          </mc:Fallback>
        </mc:AlternateContent>
      </w:r>
      <w:r>
        <w:rPr>
          <w:sz w:val="20"/>
        </w:rPr>
        <w:drawing>
          <wp:anchor distT="0" distB="0" distL="0" distR="0" allowOverlap="1" layoutInCell="1" locked="0" behindDoc="0" simplePos="0" relativeHeight="16348160">
            <wp:simplePos x="0" y="0"/>
            <wp:positionH relativeFrom="page">
              <wp:posOffset>4278964</wp:posOffset>
            </wp:positionH>
            <wp:positionV relativeFrom="page">
              <wp:posOffset>7816215</wp:posOffset>
            </wp:positionV>
            <wp:extent cx="97644" cy="628650"/>
            <wp:effectExtent l="0" t="0" r="0" b="0"/>
            <wp:wrapNone/>
            <wp:docPr id="2098" name="Image 2098"/>
            <wp:cNvGraphicFramePr>
              <a:graphicFrameLocks/>
            </wp:cNvGraphicFramePr>
            <a:graphic>
              <a:graphicData uri="http://schemas.openxmlformats.org/drawingml/2006/picture">
                <pic:pic>
                  <pic:nvPicPr>
                    <pic:cNvPr id="2098" name="Image 2098"/>
                    <pic:cNvPicPr/>
                  </pic:nvPicPr>
                  <pic:blipFill>
                    <a:blip r:embed="rId1440" cstate="print"/>
                    <a:stretch>
                      <a:fillRect/>
                    </a:stretch>
                  </pic:blipFill>
                  <pic:spPr>
                    <a:xfrm>
                      <a:off x="0" y="0"/>
                      <a:ext cx="97644" cy="628650"/>
                    </a:xfrm>
                    <a:prstGeom prst="rect">
                      <a:avLst/>
                    </a:prstGeom>
                  </pic:spPr>
                </pic:pic>
              </a:graphicData>
            </a:graphic>
          </wp:anchor>
        </w:drawing>
      </w:r>
      <w:r>
        <w:rPr>
          <w:sz w:val="20"/>
        </w:rPr>
        <w:drawing>
          <wp:anchor distT="0" distB="0" distL="0" distR="0" allowOverlap="1" layoutInCell="1" locked="0" behindDoc="0" simplePos="0" relativeHeight="16348672">
            <wp:simplePos x="0" y="0"/>
            <wp:positionH relativeFrom="page">
              <wp:posOffset>4443539</wp:posOffset>
            </wp:positionH>
            <wp:positionV relativeFrom="page">
              <wp:posOffset>8093583</wp:posOffset>
            </wp:positionV>
            <wp:extent cx="87331" cy="352425"/>
            <wp:effectExtent l="0" t="0" r="0" b="0"/>
            <wp:wrapNone/>
            <wp:docPr id="2099" name="Image 2099"/>
            <wp:cNvGraphicFramePr>
              <a:graphicFrameLocks/>
            </wp:cNvGraphicFramePr>
            <a:graphic>
              <a:graphicData uri="http://schemas.openxmlformats.org/drawingml/2006/picture">
                <pic:pic>
                  <pic:nvPicPr>
                    <pic:cNvPr id="2099" name="Image 2099"/>
                    <pic:cNvPicPr/>
                  </pic:nvPicPr>
                  <pic:blipFill>
                    <a:blip r:embed="rId1441" cstate="print"/>
                    <a:stretch>
                      <a:fillRect/>
                    </a:stretch>
                  </pic:blipFill>
                  <pic:spPr>
                    <a:xfrm>
                      <a:off x="0" y="0"/>
                      <a:ext cx="87331" cy="352425"/>
                    </a:xfrm>
                    <a:prstGeom prst="rect">
                      <a:avLst/>
                    </a:prstGeom>
                  </pic:spPr>
                </pic:pic>
              </a:graphicData>
            </a:graphic>
          </wp:anchor>
        </w:drawing>
      </w:r>
      <w:r>
        <w:rPr>
          <w:sz w:val="20"/>
        </w:rPr>
        <w:drawing>
          <wp:anchor distT="0" distB="0" distL="0" distR="0" allowOverlap="1" layoutInCell="1" locked="0" behindDoc="0" simplePos="0" relativeHeight="16349184">
            <wp:simplePos x="0" y="0"/>
            <wp:positionH relativeFrom="page">
              <wp:posOffset>4443539</wp:posOffset>
            </wp:positionH>
            <wp:positionV relativeFrom="page">
              <wp:posOffset>8535543</wp:posOffset>
            </wp:positionV>
            <wp:extent cx="241060" cy="628650"/>
            <wp:effectExtent l="0" t="0" r="0" b="0"/>
            <wp:wrapNone/>
            <wp:docPr id="2100" name="Image 2100"/>
            <wp:cNvGraphicFramePr>
              <a:graphicFrameLocks/>
            </wp:cNvGraphicFramePr>
            <a:graphic>
              <a:graphicData uri="http://schemas.openxmlformats.org/drawingml/2006/picture">
                <pic:pic>
                  <pic:nvPicPr>
                    <pic:cNvPr id="2100" name="Image 2100"/>
                    <pic:cNvPicPr/>
                  </pic:nvPicPr>
                  <pic:blipFill>
                    <a:blip r:embed="rId1442" cstate="print"/>
                    <a:stretch>
                      <a:fillRect/>
                    </a:stretch>
                  </pic:blipFill>
                  <pic:spPr>
                    <a:xfrm>
                      <a:off x="0" y="0"/>
                      <a:ext cx="241060" cy="628650"/>
                    </a:xfrm>
                    <a:prstGeom prst="rect">
                      <a:avLst/>
                    </a:prstGeom>
                  </pic:spPr>
                </pic:pic>
              </a:graphicData>
            </a:graphic>
          </wp:anchor>
        </w:drawing>
      </w:r>
      <w:r>
        <w:rPr>
          <w:sz w:val="20"/>
        </w:rPr>
        <w:drawing>
          <wp:anchor distT="0" distB="0" distL="0" distR="0" allowOverlap="1" layoutInCell="1" locked="0" behindDoc="0" simplePos="0" relativeHeight="16349696">
            <wp:simplePos x="0" y="0"/>
            <wp:positionH relativeFrom="page">
              <wp:posOffset>4443539</wp:posOffset>
            </wp:positionH>
            <wp:positionV relativeFrom="page">
              <wp:posOffset>7816215</wp:posOffset>
            </wp:positionV>
            <wp:extent cx="97799" cy="204787"/>
            <wp:effectExtent l="0" t="0" r="0" b="0"/>
            <wp:wrapNone/>
            <wp:docPr id="2101" name="Image 2101"/>
            <wp:cNvGraphicFramePr>
              <a:graphicFrameLocks/>
            </wp:cNvGraphicFramePr>
            <a:graphic>
              <a:graphicData uri="http://schemas.openxmlformats.org/drawingml/2006/picture">
                <pic:pic>
                  <pic:nvPicPr>
                    <pic:cNvPr id="2101" name="Image 2101"/>
                    <pic:cNvPicPr/>
                  </pic:nvPicPr>
                  <pic:blipFill>
                    <a:blip r:embed="rId1443" cstate="print"/>
                    <a:stretch>
                      <a:fillRect/>
                    </a:stretch>
                  </pic:blipFill>
                  <pic:spPr>
                    <a:xfrm>
                      <a:off x="0" y="0"/>
                      <a:ext cx="97799" cy="204787"/>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350208">
                <wp:simplePos x="0" y="0"/>
                <wp:positionH relativeFrom="page">
                  <wp:posOffset>5242035</wp:posOffset>
                </wp:positionH>
                <wp:positionV relativeFrom="page">
                  <wp:posOffset>8748903</wp:posOffset>
                </wp:positionV>
                <wp:extent cx="85725" cy="58419"/>
                <wp:effectExtent l="0" t="0" r="0" b="0"/>
                <wp:wrapNone/>
                <wp:docPr id="2102" name="Graphic 2102"/>
                <wp:cNvGraphicFramePr>
                  <a:graphicFrameLocks/>
                </wp:cNvGraphicFramePr>
                <a:graphic>
                  <a:graphicData uri="http://schemas.microsoft.com/office/word/2010/wordprocessingShape">
                    <wps:wsp>
                      <wps:cNvPr id="2102" name="Graphic 2102"/>
                      <wps:cNvSpPr/>
                      <wps:spPr>
                        <a:xfrm>
                          <a:off x="0" y="0"/>
                          <a:ext cx="85725" cy="58419"/>
                        </a:xfrm>
                        <a:custGeom>
                          <a:avLst/>
                          <a:gdLst/>
                          <a:ahLst/>
                          <a:cxnLst/>
                          <a:rect l="l" t="t" r="r" b="b"/>
                          <a:pathLst>
                            <a:path w="85725" h="58419">
                              <a:moveTo>
                                <a:pt x="64001" y="12192"/>
                              </a:moveTo>
                              <a:lnTo>
                                <a:pt x="54858" y="12192"/>
                              </a:lnTo>
                              <a:lnTo>
                                <a:pt x="54858" y="0"/>
                              </a:lnTo>
                              <a:lnTo>
                                <a:pt x="64001" y="0"/>
                              </a:lnTo>
                              <a:lnTo>
                                <a:pt x="64001" y="12192"/>
                              </a:lnTo>
                              <a:close/>
                            </a:path>
                            <a:path w="85725" h="58419">
                              <a:moveTo>
                                <a:pt x="64001" y="57912"/>
                              </a:moveTo>
                              <a:lnTo>
                                <a:pt x="54858" y="57912"/>
                              </a:lnTo>
                              <a:lnTo>
                                <a:pt x="0" y="18288"/>
                              </a:lnTo>
                              <a:lnTo>
                                <a:pt x="0" y="12192"/>
                              </a:lnTo>
                              <a:lnTo>
                                <a:pt x="85335" y="12192"/>
                              </a:lnTo>
                              <a:lnTo>
                                <a:pt x="85335" y="21336"/>
                              </a:lnTo>
                              <a:lnTo>
                                <a:pt x="12190" y="21336"/>
                              </a:lnTo>
                              <a:lnTo>
                                <a:pt x="54858" y="51816"/>
                              </a:lnTo>
                              <a:lnTo>
                                <a:pt x="64001" y="51816"/>
                              </a:lnTo>
                              <a:lnTo>
                                <a:pt x="64001" y="57912"/>
                              </a:lnTo>
                              <a:close/>
                            </a:path>
                            <a:path w="85725" h="58419">
                              <a:moveTo>
                                <a:pt x="64001" y="51816"/>
                              </a:moveTo>
                              <a:lnTo>
                                <a:pt x="54858" y="51816"/>
                              </a:lnTo>
                              <a:lnTo>
                                <a:pt x="54858" y="21336"/>
                              </a:lnTo>
                              <a:lnTo>
                                <a:pt x="64001" y="21336"/>
                              </a:lnTo>
                              <a:lnTo>
                                <a:pt x="64001" y="518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2.758728pt;margin-top:688.890015pt;width:6.75pt;height:4.6pt;mso-position-horizontal-relative:page;mso-position-vertical-relative:page;z-index:16350208" id="docshape1112" coordorigin="8255,13778" coordsize="135,92" path="m8356,13797l8342,13797,8342,13778,8356,13778,8356,13797xm8356,13869l8342,13869,8255,13807,8255,13797,8390,13797,8390,13811,8274,13811,8342,13859,8356,13859,8356,13869xm8356,13859l8342,13859,8342,13811,8356,13811,8356,13859xe" filled="true" fillcolor="#000000" stroked="false">
                <v:path arrowok="t"/>
                <v:fill type="solid"/>
                <w10:wrap type="none"/>
              </v:shape>
            </w:pict>
          </mc:Fallback>
        </mc:AlternateContent>
      </w:r>
      <w:r>
        <w:rPr>
          <w:sz w:val="20"/>
        </w:rPr>
        <w:drawing>
          <wp:anchor distT="0" distB="0" distL="0" distR="0" allowOverlap="1" layoutInCell="1" locked="0" behindDoc="0" simplePos="0" relativeHeight="16350720">
            <wp:simplePos x="0" y="0"/>
            <wp:positionH relativeFrom="page">
              <wp:posOffset>5242035</wp:posOffset>
            </wp:positionH>
            <wp:positionV relativeFrom="page">
              <wp:posOffset>7816215</wp:posOffset>
            </wp:positionV>
            <wp:extent cx="97696" cy="438150"/>
            <wp:effectExtent l="0" t="0" r="0" b="0"/>
            <wp:wrapNone/>
            <wp:docPr id="2103" name="Image 2103"/>
            <wp:cNvGraphicFramePr>
              <a:graphicFrameLocks/>
            </wp:cNvGraphicFramePr>
            <a:graphic>
              <a:graphicData uri="http://schemas.openxmlformats.org/drawingml/2006/picture">
                <pic:pic>
                  <pic:nvPicPr>
                    <pic:cNvPr id="2103" name="Image 2103"/>
                    <pic:cNvPicPr/>
                  </pic:nvPicPr>
                  <pic:blipFill>
                    <a:blip r:embed="rId1444" cstate="print"/>
                    <a:stretch>
                      <a:fillRect/>
                    </a:stretch>
                  </pic:blipFill>
                  <pic:spPr>
                    <a:xfrm>
                      <a:off x="0" y="0"/>
                      <a:ext cx="97696" cy="438150"/>
                    </a:xfrm>
                    <a:prstGeom prst="rect">
                      <a:avLst/>
                    </a:prstGeom>
                  </pic:spPr>
                </pic:pic>
              </a:graphicData>
            </a:graphic>
          </wp:anchor>
        </w:drawing>
      </w:r>
      <w:r>
        <w:rPr>
          <w:sz w:val="20"/>
        </w:rPr>
        <w:drawing>
          <wp:anchor distT="0" distB="0" distL="0" distR="0" allowOverlap="1" layoutInCell="1" locked="0" behindDoc="0" simplePos="0" relativeHeight="16351232">
            <wp:simplePos x="0" y="0"/>
            <wp:positionH relativeFrom="page">
              <wp:posOffset>5406611</wp:posOffset>
            </wp:positionH>
            <wp:positionV relativeFrom="page">
              <wp:posOffset>8812910</wp:posOffset>
            </wp:positionV>
            <wp:extent cx="86953" cy="352425"/>
            <wp:effectExtent l="0" t="0" r="0" b="0"/>
            <wp:wrapNone/>
            <wp:docPr id="2104" name="Image 2104"/>
            <wp:cNvGraphicFramePr>
              <a:graphicFrameLocks/>
            </wp:cNvGraphicFramePr>
            <a:graphic>
              <a:graphicData uri="http://schemas.openxmlformats.org/drawingml/2006/picture">
                <pic:pic>
                  <pic:nvPicPr>
                    <pic:cNvPr id="2104" name="Image 2104"/>
                    <pic:cNvPicPr/>
                  </pic:nvPicPr>
                  <pic:blipFill>
                    <a:blip r:embed="rId1445" cstate="print"/>
                    <a:stretch>
                      <a:fillRect/>
                    </a:stretch>
                  </pic:blipFill>
                  <pic:spPr>
                    <a:xfrm>
                      <a:off x="0" y="0"/>
                      <a:ext cx="86953" cy="352425"/>
                    </a:xfrm>
                    <a:prstGeom prst="rect">
                      <a:avLst/>
                    </a:prstGeom>
                  </pic:spPr>
                </pic:pic>
              </a:graphicData>
            </a:graphic>
          </wp:anchor>
        </w:drawing>
      </w:r>
      <w:r>
        <w:rPr>
          <w:sz w:val="20"/>
        </w:rPr>
        <w:drawing>
          <wp:anchor distT="0" distB="0" distL="0" distR="0" allowOverlap="1" layoutInCell="1" locked="0" behindDoc="0" simplePos="0" relativeHeight="16351744">
            <wp:simplePos x="0" y="0"/>
            <wp:positionH relativeFrom="page">
              <wp:posOffset>5406611</wp:posOffset>
            </wp:positionH>
            <wp:positionV relativeFrom="page">
              <wp:posOffset>8535543</wp:posOffset>
            </wp:positionV>
            <wp:extent cx="97799" cy="204787"/>
            <wp:effectExtent l="0" t="0" r="0" b="0"/>
            <wp:wrapNone/>
            <wp:docPr id="2105" name="Image 2105"/>
            <wp:cNvGraphicFramePr>
              <a:graphicFrameLocks/>
            </wp:cNvGraphicFramePr>
            <a:graphic>
              <a:graphicData uri="http://schemas.openxmlformats.org/drawingml/2006/picture">
                <pic:pic>
                  <pic:nvPicPr>
                    <pic:cNvPr id="2105" name="Image 2105"/>
                    <pic:cNvPicPr/>
                  </pic:nvPicPr>
                  <pic:blipFill>
                    <a:blip r:embed="rId1446" cstate="print"/>
                    <a:stretch>
                      <a:fillRect/>
                    </a:stretch>
                  </pic:blipFill>
                  <pic:spPr>
                    <a:xfrm>
                      <a:off x="0" y="0"/>
                      <a:ext cx="97799" cy="204787"/>
                    </a:xfrm>
                    <a:prstGeom prst="rect">
                      <a:avLst/>
                    </a:prstGeom>
                  </pic:spPr>
                </pic:pic>
              </a:graphicData>
            </a:graphic>
          </wp:anchor>
        </w:drawing>
      </w:r>
      <w:r>
        <w:rPr>
          <w:sz w:val="20"/>
        </w:rPr>
        <w:drawing>
          <wp:anchor distT="0" distB="0" distL="0" distR="0" allowOverlap="1" layoutInCell="1" locked="0" behindDoc="0" simplePos="0" relativeHeight="16352256">
            <wp:simplePos x="0" y="0"/>
            <wp:positionH relativeFrom="page">
              <wp:posOffset>5735762</wp:posOffset>
            </wp:positionH>
            <wp:positionV relativeFrom="page">
              <wp:posOffset>8326755</wp:posOffset>
            </wp:positionV>
            <wp:extent cx="86998" cy="119062"/>
            <wp:effectExtent l="0" t="0" r="0" b="0"/>
            <wp:wrapNone/>
            <wp:docPr id="2106" name="Image 2106"/>
            <wp:cNvGraphicFramePr>
              <a:graphicFrameLocks/>
            </wp:cNvGraphicFramePr>
            <a:graphic>
              <a:graphicData uri="http://schemas.openxmlformats.org/drawingml/2006/picture">
                <pic:pic>
                  <pic:nvPicPr>
                    <pic:cNvPr id="2106" name="Image 2106"/>
                    <pic:cNvPicPr/>
                  </pic:nvPicPr>
                  <pic:blipFill>
                    <a:blip r:embed="rId1447"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352768">
            <wp:simplePos x="0" y="0"/>
            <wp:positionH relativeFrom="page">
              <wp:posOffset>5735762</wp:posOffset>
            </wp:positionH>
            <wp:positionV relativeFrom="page">
              <wp:posOffset>7816215</wp:posOffset>
            </wp:positionV>
            <wp:extent cx="97696" cy="438150"/>
            <wp:effectExtent l="0" t="0" r="0" b="0"/>
            <wp:wrapNone/>
            <wp:docPr id="2107" name="Image 2107"/>
            <wp:cNvGraphicFramePr>
              <a:graphicFrameLocks/>
            </wp:cNvGraphicFramePr>
            <a:graphic>
              <a:graphicData uri="http://schemas.openxmlformats.org/drawingml/2006/picture">
                <pic:pic>
                  <pic:nvPicPr>
                    <pic:cNvPr id="2107" name="Image 2107"/>
                    <pic:cNvPicPr/>
                  </pic:nvPicPr>
                  <pic:blipFill>
                    <a:blip r:embed="rId1448" cstate="print"/>
                    <a:stretch>
                      <a:fillRect/>
                    </a:stretch>
                  </pic:blipFill>
                  <pic:spPr>
                    <a:xfrm>
                      <a:off x="0" y="0"/>
                      <a:ext cx="97696" cy="438150"/>
                    </a:xfrm>
                    <a:prstGeom prst="rect">
                      <a:avLst/>
                    </a:prstGeom>
                  </pic:spPr>
                </pic:pic>
              </a:graphicData>
            </a:graphic>
          </wp:anchor>
        </w:drawing>
      </w:r>
      <w:r>
        <w:rPr>
          <w:sz w:val="20"/>
        </w:rPr>
        <w:drawing>
          <wp:anchor distT="0" distB="0" distL="0" distR="0" allowOverlap="1" layoutInCell="1" locked="0" behindDoc="0" simplePos="0" relativeHeight="16353280">
            <wp:simplePos x="0" y="0"/>
            <wp:positionH relativeFrom="page">
              <wp:posOffset>5900337</wp:posOffset>
            </wp:positionH>
            <wp:positionV relativeFrom="page">
              <wp:posOffset>8326755</wp:posOffset>
            </wp:positionV>
            <wp:extent cx="88524" cy="119062"/>
            <wp:effectExtent l="0" t="0" r="0" b="0"/>
            <wp:wrapNone/>
            <wp:docPr id="2108" name="Image 2108"/>
            <wp:cNvGraphicFramePr>
              <a:graphicFrameLocks/>
            </wp:cNvGraphicFramePr>
            <a:graphic>
              <a:graphicData uri="http://schemas.openxmlformats.org/drawingml/2006/picture">
                <pic:pic>
                  <pic:nvPicPr>
                    <pic:cNvPr id="2108" name="Image 2108"/>
                    <pic:cNvPicPr/>
                  </pic:nvPicPr>
                  <pic:blipFill>
                    <a:blip r:embed="rId1449"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353792">
            <wp:simplePos x="0" y="0"/>
            <wp:positionH relativeFrom="page">
              <wp:posOffset>5900337</wp:posOffset>
            </wp:positionH>
            <wp:positionV relativeFrom="page">
              <wp:posOffset>8093583</wp:posOffset>
            </wp:positionV>
            <wp:extent cx="86135" cy="158686"/>
            <wp:effectExtent l="0" t="0" r="0" b="0"/>
            <wp:wrapNone/>
            <wp:docPr id="2109" name="Image 2109"/>
            <wp:cNvGraphicFramePr>
              <a:graphicFrameLocks/>
            </wp:cNvGraphicFramePr>
            <a:graphic>
              <a:graphicData uri="http://schemas.openxmlformats.org/drawingml/2006/picture">
                <pic:pic>
                  <pic:nvPicPr>
                    <pic:cNvPr id="2109" name="Image 2109"/>
                    <pic:cNvPicPr/>
                  </pic:nvPicPr>
                  <pic:blipFill>
                    <a:blip r:embed="rId1450" cstate="print"/>
                    <a:stretch>
                      <a:fillRect/>
                    </a:stretch>
                  </pic:blipFill>
                  <pic:spPr>
                    <a:xfrm>
                      <a:off x="0" y="0"/>
                      <a:ext cx="86135" cy="158686"/>
                    </a:xfrm>
                    <a:prstGeom prst="rect">
                      <a:avLst/>
                    </a:prstGeom>
                  </pic:spPr>
                </pic:pic>
              </a:graphicData>
            </a:graphic>
          </wp:anchor>
        </w:drawing>
      </w:r>
      <w:r>
        <w:rPr>
          <w:sz w:val="20"/>
        </w:rPr>
        <w:drawing>
          <wp:anchor distT="0" distB="0" distL="0" distR="0" allowOverlap="1" layoutInCell="1" locked="0" behindDoc="0" simplePos="0" relativeHeight="16354304">
            <wp:simplePos x="0" y="0"/>
            <wp:positionH relativeFrom="page">
              <wp:posOffset>5900337</wp:posOffset>
            </wp:positionH>
            <wp:positionV relativeFrom="page">
              <wp:posOffset>7816215</wp:posOffset>
            </wp:positionV>
            <wp:extent cx="97799" cy="204787"/>
            <wp:effectExtent l="0" t="0" r="0" b="0"/>
            <wp:wrapNone/>
            <wp:docPr id="2110" name="Image 2110"/>
            <wp:cNvGraphicFramePr>
              <a:graphicFrameLocks/>
            </wp:cNvGraphicFramePr>
            <a:graphic>
              <a:graphicData uri="http://schemas.openxmlformats.org/drawingml/2006/picture">
                <pic:pic>
                  <pic:nvPicPr>
                    <pic:cNvPr id="2110" name="Image 2110"/>
                    <pic:cNvPicPr/>
                  </pic:nvPicPr>
                  <pic:blipFill>
                    <a:blip r:embed="rId1451" cstate="print"/>
                    <a:stretch>
                      <a:fillRect/>
                    </a:stretch>
                  </pic:blipFill>
                  <pic:spPr>
                    <a:xfrm>
                      <a:off x="0" y="0"/>
                      <a:ext cx="97799" cy="204787"/>
                    </a:xfrm>
                    <a:prstGeom prst="rect">
                      <a:avLst/>
                    </a:prstGeom>
                  </pic:spPr>
                </pic:pic>
              </a:graphicData>
            </a:graphic>
          </wp:anchor>
        </w:drawing>
      </w:r>
      <w:r>
        <w:rPr>
          <w:sz w:val="20"/>
        </w:rPr>
        <w:drawing>
          <wp:anchor distT="0" distB="0" distL="0" distR="0" allowOverlap="1" layoutInCell="1" locked="0" behindDoc="0" simplePos="0" relativeHeight="16354816">
            <wp:simplePos x="0" y="0"/>
            <wp:positionH relativeFrom="page">
              <wp:posOffset>6064913</wp:posOffset>
            </wp:positionH>
            <wp:positionV relativeFrom="page">
              <wp:posOffset>8535543</wp:posOffset>
            </wp:positionV>
            <wp:extent cx="98930" cy="628650"/>
            <wp:effectExtent l="0" t="0" r="0" b="0"/>
            <wp:wrapNone/>
            <wp:docPr id="2111" name="Image 2111"/>
            <wp:cNvGraphicFramePr>
              <a:graphicFrameLocks/>
            </wp:cNvGraphicFramePr>
            <a:graphic>
              <a:graphicData uri="http://schemas.openxmlformats.org/drawingml/2006/picture">
                <pic:pic>
                  <pic:nvPicPr>
                    <pic:cNvPr id="2111" name="Image 2111"/>
                    <pic:cNvPicPr/>
                  </pic:nvPicPr>
                  <pic:blipFill>
                    <a:blip r:embed="rId1452" cstate="print"/>
                    <a:stretch>
                      <a:fillRect/>
                    </a:stretch>
                  </pic:blipFill>
                  <pic:spPr>
                    <a:xfrm>
                      <a:off x="0" y="0"/>
                      <a:ext cx="98930" cy="628650"/>
                    </a:xfrm>
                    <a:prstGeom prst="rect">
                      <a:avLst/>
                    </a:prstGeom>
                  </pic:spPr>
                </pic:pic>
              </a:graphicData>
            </a:graphic>
          </wp:anchor>
        </w:drawing>
      </w:r>
      <w:r>
        <w:rPr>
          <w:sz w:val="20"/>
        </w:rPr>
        <w:drawing>
          <wp:anchor distT="0" distB="0" distL="0" distR="0" allowOverlap="1" layoutInCell="1" locked="0" behindDoc="0" simplePos="0" relativeHeight="16355328">
            <wp:simplePos x="0" y="0"/>
            <wp:positionH relativeFrom="page">
              <wp:posOffset>6064913</wp:posOffset>
            </wp:positionH>
            <wp:positionV relativeFrom="page">
              <wp:posOffset>7816215</wp:posOffset>
            </wp:positionV>
            <wp:extent cx="98930" cy="628650"/>
            <wp:effectExtent l="0" t="0" r="0" b="0"/>
            <wp:wrapNone/>
            <wp:docPr id="2112" name="Image 2112"/>
            <wp:cNvGraphicFramePr>
              <a:graphicFrameLocks/>
            </wp:cNvGraphicFramePr>
            <a:graphic>
              <a:graphicData uri="http://schemas.openxmlformats.org/drawingml/2006/picture">
                <pic:pic>
                  <pic:nvPicPr>
                    <pic:cNvPr id="2112" name="Image 2112"/>
                    <pic:cNvPicPr/>
                  </pic:nvPicPr>
                  <pic:blipFill>
                    <a:blip r:embed="rId1453" cstate="print"/>
                    <a:stretch>
                      <a:fillRect/>
                    </a:stretch>
                  </pic:blipFill>
                  <pic:spPr>
                    <a:xfrm>
                      <a:off x="0" y="0"/>
                      <a:ext cx="98930" cy="628650"/>
                    </a:xfrm>
                    <a:prstGeom prst="rect">
                      <a:avLst/>
                    </a:prstGeom>
                  </pic:spPr>
                </pic:pic>
              </a:graphicData>
            </a:graphic>
          </wp:anchor>
        </w:drawing>
      </w:r>
      <w:r>
        <w:rPr>
          <w:sz w:val="20"/>
        </w:rPr>
        <w:drawing>
          <wp:anchor distT="0" distB="0" distL="0" distR="0" allowOverlap="1" layoutInCell="1" locked="0" behindDoc="0" simplePos="0" relativeHeight="16355840">
            <wp:simplePos x="0" y="0"/>
            <wp:positionH relativeFrom="page">
              <wp:posOffset>6229489</wp:posOffset>
            </wp:positionH>
            <wp:positionV relativeFrom="page">
              <wp:posOffset>8326755</wp:posOffset>
            </wp:positionV>
            <wp:extent cx="88524" cy="119062"/>
            <wp:effectExtent l="0" t="0" r="0" b="0"/>
            <wp:wrapNone/>
            <wp:docPr id="2113" name="Image 2113"/>
            <wp:cNvGraphicFramePr>
              <a:graphicFrameLocks/>
            </wp:cNvGraphicFramePr>
            <a:graphic>
              <a:graphicData uri="http://schemas.openxmlformats.org/drawingml/2006/picture">
                <pic:pic>
                  <pic:nvPicPr>
                    <pic:cNvPr id="2113" name="Image 2113"/>
                    <pic:cNvPicPr/>
                  </pic:nvPicPr>
                  <pic:blipFill>
                    <a:blip r:embed="rId1454"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356352">
            <wp:simplePos x="0" y="0"/>
            <wp:positionH relativeFrom="page">
              <wp:posOffset>6229489</wp:posOffset>
            </wp:positionH>
            <wp:positionV relativeFrom="page">
              <wp:posOffset>7816215</wp:posOffset>
            </wp:positionV>
            <wp:extent cx="99222" cy="438150"/>
            <wp:effectExtent l="0" t="0" r="0" b="0"/>
            <wp:wrapNone/>
            <wp:docPr id="2114" name="Image 2114"/>
            <wp:cNvGraphicFramePr>
              <a:graphicFrameLocks/>
            </wp:cNvGraphicFramePr>
            <a:graphic>
              <a:graphicData uri="http://schemas.openxmlformats.org/drawingml/2006/picture">
                <pic:pic>
                  <pic:nvPicPr>
                    <pic:cNvPr id="2114" name="Image 2114"/>
                    <pic:cNvPicPr/>
                  </pic:nvPicPr>
                  <pic:blipFill>
                    <a:blip r:embed="rId1455" cstate="print"/>
                    <a:stretch>
                      <a:fillRect/>
                    </a:stretch>
                  </pic:blipFill>
                  <pic:spPr>
                    <a:xfrm>
                      <a:off x="0" y="0"/>
                      <a:ext cx="99222" cy="438150"/>
                    </a:xfrm>
                    <a:prstGeom prst="rect">
                      <a:avLst/>
                    </a:prstGeom>
                  </pic:spPr>
                </pic:pic>
              </a:graphicData>
            </a:graphic>
          </wp:anchor>
        </w:drawing>
      </w:r>
      <w:r>
        <w:rPr>
          <w:sz w:val="20"/>
        </w:rPr>
        <w:drawing>
          <wp:anchor distT="0" distB="0" distL="0" distR="0" allowOverlap="1" layoutInCell="1" locked="0" behindDoc="0" simplePos="0" relativeHeight="16356864">
            <wp:simplePos x="0" y="0"/>
            <wp:positionH relativeFrom="page">
              <wp:posOffset>6394064</wp:posOffset>
            </wp:positionH>
            <wp:positionV relativeFrom="page">
              <wp:posOffset>8535543</wp:posOffset>
            </wp:positionV>
            <wp:extent cx="98930" cy="628650"/>
            <wp:effectExtent l="0" t="0" r="0" b="0"/>
            <wp:wrapNone/>
            <wp:docPr id="2115" name="Image 2115"/>
            <wp:cNvGraphicFramePr>
              <a:graphicFrameLocks/>
            </wp:cNvGraphicFramePr>
            <a:graphic>
              <a:graphicData uri="http://schemas.openxmlformats.org/drawingml/2006/picture">
                <pic:pic>
                  <pic:nvPicPr>
                    <pic:cNvPr id="2115" name="Image 2115"/>
                    <pic:cNvPicPr/>
                  </pic:nvPicPr>
                  <pic:blipFill>
                    <a:blip r:embed="rId1456" cstate="print"/>
                    <a:stretch>
                      <a:fillRect/>
                    </a:stretch>
                  </pic:blipFill>
                  <pic:spPr>
                    <a:xfrm>
                      <a:off x="0" y="0"/>
                      <a:ext cx="98930" cy="628650"/>
                    </a:xfrm>
                    <a:prstGeom prst="rect">
                      <a:avLst/>
                    </a:prstGeom>
                  </pic:spPr>
                </pic:pic>
              </a:graphicData>
            </a:graphic>
          </wp:anchor>
        </w:drawing>
      </w:r>
      <w:r>
        <w:rPr>
          <w:sz w:val="20"/>
        </w:rPr>
        <w:drawing>
          <wp:anchor distT="0" distB="0" distL="0" distR="0" allowOverlap="1" layoutInCell="1" locked="0" behindDoc="0" simplePos="0" relativeHeight="16357376">
            <wp:simplePos x="0" y="0"/>
            <wp:positionH relativeFrom="page">
              <wp:posOffset>6394064</wp:posOffset>
            </wp:positionH>
            <wp:positionV relativeFrom="page">
              <wp:posOffset>8326755</wp:posOffset>
            </wp:positionV>
            <wp:extent cx="88524" cy="119062"/>
            <wp:effectExtent l="0" t="0" r="0" b="0"/>
            <wp:wrapNone/>
            <wp:docPr id="2116" name="Image 2116"/>
            <wp:cNvGraphicFramePr>
              <a:graphicFrameLocks/>
            </wp:cNvGraphicFramePr>
            <a:graphic>
              <a:graphicData uri="http://schemas.openxmlformats.org/drawingml/2006/picture">
                <pic:pic>
                  <pic:nvPicPr>
                    <pic:cNvPr id="2116" name="Image 2116"/>
                    <pic:cNvPicPr/>
                  </pic:nvPicPr>
                  <pic:blipFill>
                    <a:blip r:embed="rId1457"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357888">
            <wp:simplePos x="0" y="0"/>
            <wp:positionH relativeFrom="page">
              <wp:posOffset>6394064</wp:posOffset>
            </wp:positionH>
            <wp:positionV relativeFrom="page">
              <wp:posOffset>7816215</wp:posOffset>
            </wp:positionV>
            <wp:extent cx="99222" cy="438150"/>
            <wp:effectExtent l="0" t="0" r="0" b="0"/>
            <wp:wrapNone/>
            <wp:docPr id="2117" name="Image 2117"/>
            <wp:cNvGraphicFramePr>
              <a:graphicFrameLocks/>
            </wp:cNvGraphicFramePr>
            <a:graphic>
              <a:graphicData uri="http://schemas.openxmlformats.org/drawingml/2006/picture">
                <pic:pic>
                  <pic:nvPicPr>
                    <pic:cNvPr id="2117" name="Image 2117"/>
                    <pic:cNvPicPr/>
                  </pic:nvPicPr>
                  <pic:blipFill>
                    <a:blip r:embed="rId1458" cstate="print"/>
                    <a:stretch>
                      <a:fillRect/>
                    </a:stretch>
                  </pic:blipFill>
                  <pic:spPr>
                    <a:xfrm>
                      <a:off x="0" y="0"/>
                      <a:ext cx="99222" cy="438150"/>
                    </a:xfrm>
                    <a:prstGeom prst="rect">
                      <a:avLst/>
                    </a:prstGeom>
                  </pic:spPr>
                </pic:pic>
              </a:graphicData>
            </a:graphic>
          </wp:anchor>
        </w:drawing>
      </w:r>
      <w:r>
        <w:rPr>
          <w:sz w:val="20"/>
        </w:rPr>
        <w:drawing>
          <wp:anchor distT="0" distB="0" distL="0" distR="0" allowOverlap="1" layoutInCell="1" locked="0" behindDoc="0" simplePos="0" relativeHeight="16358400">
            <wp:simplePos x="0" y="0"/>
            <wp:positionH relativeFrom="page">
              <wp:posOffset>6558639</wp:posOffset>
            </wp:positionH>
            <wp:positionV relativeFrom="page">
              <wp:posOffset>8535543</wp:posOffset>
            </wp:positionV>
            <wp:extent cx="98930" cy="628650"/>
            <wp:effectExtent l="0" t="0" r="0" b="0"/>
            <wp:wrapNone/>
            <wp:docPr id="2118" name="Image 2118"/>
            <wp:cNvGraphicFramePr>
              <a:graphicFrameLocks/>
            </wp:cNvGraphicFramePr>
            <a:graphic>
              <a:graphicData uri="http://schemas.openxmlformats.org/drawingml/2006/picture">
                <pic:pic>
                  <pic:nvPicPr>
                    <pic:cNvPr id="2118" name="Image 2118"/>
                    <pic:cNvPicPr/>
                  </pic:nvPicPr>
                  <pic:blipFill>
                    <a:blip r:embed="rId1459" cstate="print"/>
                    <a:stretch>
                      <a:fillRect/>
                    </a:stretch>
                  </pic:blipFill>
                  <pic:spPr>
                    <a:xfrm>
                      <a:off x="0" y="0"/>
                      <a:ext cx="98930" cy="62865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358912">
                <wp:simplePos x="0" y="0"/>
                <wp:positionH relativeFrom="page">
                  <wp:posOffset>6558639</wp:posOffset>
                </wp:positionH>
                <wp:positionV relativeFrom="page">
                  <wp:posOffset>8029575</wp:posOffset>
                </wp:positionV>
                <wp:extent cx="86995" cy="58419"/>
                <wp:effectExtent l="0" t="0" r="0" b="0"/>
                <wp:wrapNone/>
                <wp:docPr id="2119" name="Graphic 2119"/>
                <wp:cNvGraphicFramePr>
                  <a:graphicFrameLocks/>
                </wp:cNvGraphicFramePr>
                <a:graphic>
                  <a:graphicData uri="http://schemas.microsoft.com/office/word/2010/wordprocessingShape">
                    <wps:wsp>
                      <wps:cNvPr id="2119" name="Graphic 2119"/>
                      <wps:cNvSpPr/>
                      <wps:spPr>
                        <a:xfrm>
                          <a:off x="0" y="0"/>
                          <a:ext cx="86995" cy="58419"/>
                        </a:xfrm>
                        <a:custGeom>
                          <a:avLst/>
                          <a:gdLst/>
                          <a:ahLst/>
                          <a:cxnLst/>
                          <a:rect l="l" t="t" r="r" b="b"/>
                          <a:pathLst>
                            <a:path w="86995" h="58419">
                              <a:moveTo>
                                <a:pt x="64001" y="12192"/>
                              </a:moveTo>
                              <a:lnTo>
                                <a:pt x="54858" y="12192"/>
                              </a:lnTo>
                              <a:lnTo>
                                <a:pt x="54858" y="0"/>
                              </a:lnTo>
                              <a:lnTo>
                                <a:pt x="64001" y="0"/>
                              </a:lnTo>
                              <a:lnTo>
                                <a:pt x="64001" y="12192"/>
                              </a:lnTo>
                              <a:close/>
                            </a:path>
                            <a:path w="86995" h="58419">
                              <a:moveTo>
                                <a:pt x="64001" y="57912"/>
                              </a:moveTo>
                              <a:lnTo>
                                <a:pt x="56382" y="57912"/>
                              </a:lnTo>
                              <a:lnTo>
                                <a:pt x="0" y="18288"/>
                              </a:lnTo>
                              <a:lnTo>
                                <a:pt x="0" y="12192"/>
                              </a:lnTo>
                              <a:lnTo>
                                <a:pt x="86859" y="12192"/>
                              </a:lnTo>
                              <a:lnTo>
                                <a:pt x="86859" y="21336"/>
                              </a:lnTo>
                              <a:lnTo>
                                <a:pt x="13714" y="21336"/>
                              </a:lnTo>
                              <a:lnTo>
                                <a:pt x="54858" y="51816"/>
                              </a:lnTo>
                              <a:lnTo>
                                <a:pt x="64001" y="51816"/>
                              </a:lnTo>
                              <a:lnTo>
                                <a:pt x="64001" y="57912"/>
                              </a:lnTo>
                              <a:close/>
                            </a:path>
                            <a:path w="86995" h="58419">
                              <a:moveTo>
                                <a:pt x="64001" y="51816"/>
                              </a:moveTo>
                              <a:lnTo>
                                <a:pt x="54858" y="51816"/>
                              </a:lnTo>
                              <a:lnTo>
                                <a:pt x="54858" y="21336"/>
                              </a:lnTo>
                              <a:lnTo>
                                <a:pt x="64001" y="21336"/>
                              </a:lnTo>
                              <a:lnTo>
                                <a:pt x="64001" y="518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16.428345pt;margin-top:632.25pt;width:6.85pt;height:4.6pt;mso-position-horizontal-relative:page;mso-position-vertical-relative:page;z-index:16358912" id="docshape1113" coordorigin="10329,12645" coordsize="137,92" path="m10429,12664l10415,12664,10415,12645,10429,12645,10429,12664xm10429,12736l10417,12736,10329,12674,10329,12664,10465,12664,10465,12679,10350,12679,10415,12727,10429,12727,10429,12736xm10429,12727l10415,12727,10415,12679,10429,12679,10429,12727xe" filled="true" fillcolor="#000000" stroked="false">
                <v:path arrowok="t"/>
                <v:fill type="solid"/>
                <w10:wrap type="none"/>
              </v:shape>
            </w:pict>
          </mc:Fallback>
        </mc:AlternateContent>
      </w:r>
      <w:r>
        <w:rPr>
          <w:sz w:val="20"/>
        </w:rPr>
        <w:drawing>
          <wp:anchor distT="0" distB="0" distL="0" distR="0" allowOverlap="1" layoutInCell="1" locked="0" behindDoc="0" simplePos="0" relativeHeight="16359424">
            <wp:simplePos x="0" y="0"/>
            <wp:positionH relativeFrom="page">
              <wp:posOffset>6723215</wp:posOffset>
            </wp:positionH>
            <wp:positionV relativeFrom="page">
              <wp:posOffset>8812910</wp:posOffset>
            </wp:positionV>
            <wp:extent cx="88478" cy="352425"/>
            <wp:effectExtent l="0" t="0" r="0" b="0"/>
            <wp:wrapNone/>
            <wp:docPr id="2120" name="Image 2120"/>
            <wp:cNvGraphicFramePr>
              <a:graphicFrameLocks/>
            </wp:cNvGraphicFramePr>
            <a:graphic>
              <a:graphicData uri="http://schemas.openxmlformats.org/drawingml/2006/picture">
                <pic:pic>
                  <pic:nvPicPr>
                    <pic:cNvPr id="2120" name="Image 2120"/>
                    <pic:cNvPicPr/>
                  </pic:nvPicPr>
                  <pic:blipFill>
                    <a:blip r:embed="rId1460" cstate="print"/>
                    <a:stretch>
                      <a:fillRect/>
                    </a:stretch>
                  </pic:blipFill>
                  <pic:spPr>
                    <a:xfrm>
                      <a:off x="0" y="0"/>
                      <a:ext cx="88478" cy="352425"/>
                    </a:xfrm>
                    <a:prstGeom prst="rect">
                      <a:avLst/>
                    </a:prstGeom>
                  </pic:spPr>
                </pic:pic>
              </a:graphicData>
            </a:graphic>
          </wp:anchor>
        </w:drawing>
      </w:r>
      <w:r>
        <w:rPr>
          <w:sz w:val="20"/>
        </w:rPr>
        <w:drawing>
          <wp:anchor distT="0" distB="0" distL="0" distR="0" allowOverlap="1" layoutInCell="1" locked="0" behindDoc="0" simplePos="0" relativeHeight="16359936">
            <wp:simplePos x="0" y="0"/>
            <wp:positionH relativeFrom="page">
              <wp:posOffset>6723215</wp:posOffset>
            </wp:positionH>
            <wp:positionV relativeFrom="page">
              <wp:posOffset>8535543</wp:posOffset>
            </wp:positionV>
            <wp:extent cx="99327" cy="204787"/>
            <wp:effectExtent l="0" t="0" r="0" b="0"/>
            <wp:wrapNone/>
            <wp:docPr id="2121" name="Image 2121"/>
            <wp:cNvGraphicFramePr>
              <a:graphicFrameLocks/>
            </wp:cNvGraphicFramePr>
            <a:graphic>
              <a:graphicData uri="http://schemas.openxmlformats.org/drawingml/2006/picture">
                <pic:pic>
                  <pic:nvPicPr>
                    <pic:cNvPr id="2121" name="Image 2121"/>
                    <pic:cNvPicPr/>
                  </pic:nvPicPr>
                  <pic:blipFill>
                    <a:blip r:embed="rId1461" cstate="print"/>
                    <a:stretch>
                      <a:fillRect/>
                    </a:stretch>
                  </pic:blipFill>
                  <pic:spPr>
                    <a:xfrm>
                      <a:off x="0" y="0"/>
                      <a:ext cx="99327" cy="204787"/>
                    </a:xfrm>
                    <a:prstGeom prst="rect">
                      <a:avLst/>
                    </a:prstGeom>
                  </pic:spPr>
                </pic:pic>
              </a:graphicData>
            </a:graphic>
          </wp:anchor>
        </w:drawing>
      </w:r>
      <w:r>
        <w:rPr>
          <w:sz w:val="20"/>
        </w:rPr>
        <w:drawing>
          <wp:anchor distT="0" distB="0" distL="0" distR="0" allowOverlap="1" layoutInCell="1" locked="0" behindDoc="0" simplePos="0" relativeHeight="16360448">
            <wp:simplePos x="0" y="0"/>
            <wp:positionH relativeFrom="page">
              <wp:posOffset>6723215</wp:posOffset>
            </wp:positionH>
            <wp:positionV relativeFrom="page">
              <wp:posOffset>8093583</wp:posOffset>
            </wp:positionV>
            <wp:extent cx="88478" cy="352425"/>
            <wp:effectExtent l="0" t="0" r="0" b="0"/>
            <wp:wrapNone/>
            <wp:docPr id="2122" name="Image 2122"/>
            <wp:cNvGraphicFramePr>
              <a:graphicFrameLocks/>
            </wp:cNvGraphicFramePr>
            <a:graphic>
              <a:graphicData uri="http://schemas.openxmlformats.org/drawingml/2006/picture">
                <pic:pic>
                  <pic:nvPicPr>
                    <pic:cNvPr id="2122" name="Image 2122"/>
                    <pic:cNvPicPr/>
                  </pic:nvPicPr>
                  <pic:blipFill>
                    <a:blip r:embed="rId1462" cstate="print"/>
                    <a:stretch>
                      <a:fillRect/>
                    </a:stretch>
                  </pic:blipFill>
                  <pic:spPr>
                    <a:xfrm>
                      <a:off x="0" y="0"/>
                      <a:ext cx="88478" cy="352425"/>
                    </a:xfrm>
                    <a:prstGeom prst="rect">
                      <a:avLst/>
                    </a:prstGeom>
                  </pic:spPr>
                </pic:pic>
              </a:graphicData>
            </a:graphic>
          </wp:anchor>
        </w:drawing>
      </w:r>
      <w:r>
        <w:rPr>
          <w:sz w:val="20"/>
        </w:rPr>
        <w:drawing>
          <wp:anchor distT="0" distB="0" distL="0" distR="0" allowOverlap="1" layoutInCell="1" locked="0" behindDoc="0" simplePos="0" relativeHeight="16360960">
            <wp:simplePos x="0" y="0"/>
            <wp:positionH relativeFrom="page">
              <wp:posOffset>6723215</wp:posOffset>
            </wp:positionH>
            <wp:positionV relativeFrom="page">
              <wp:posOffset>7861934</wp:posOffset>
            </wp:positionV>
            <wp:extent cx="87639" cy="157162"/>
            <wp:effectExtent l="0" t="0" r="0" b="0"/>
            <wp:wrapNone/>
            <wp:docPr id="2123" name="Image 2123"/>
            <wp:cNvGraphicFramePr>
              <a:graphicFrameLocks/>
            </wp:cNvGraphicFramePr>
            <a:graphic>
              <a:graphicData uri="http://schemas.openxmlformats.org/drawingml/2006/picture">
                <pic:pic>
                  <pic:nvPicPr>
                    <pic:cNvPr id="2123" name="Image 2123"/>
                    <pic:cNvPicPr/>
                  </pic:nvPicPr>
                  <pic:blipFill>
                    <a:blip r:embed="rId1463" cstate="print"/>
                    <a:stretch>
                      <a:fillRect/>
                    </a:stretch>
                  </pic:blipFill>
                  <pic:spPr>
                    <a:xfrm>
                      <a:off x="0" y="0"/>
                      <a:ext cx="87639" cy="157162"/>
                    </a:xfrm>
                    <a:prstGeom prst="rect">
                      <a:avLst/>
                    </a:prstGeom>
                  </pic:spPr>
                </pic:pic>
              </a:graphicData>
            </a:graphic>
          </wp:anchor>
        </w:drawing>
      </w:r>
      <w:r>
        <w:rPr>
          <w:sz w:val="20"/>
        </w:rPr>
        <w:drawing>
          <wp:anchor distT="0" distB="0" distL="0" distR="0" allowOverlap="1" layoutInCell="1" locked="0" behindDoc="0" simplePos="0" relativeHeight="16361472">
            <wp:simplePos x="0" y="0"/>
            <wp:positionH relativeFrom="page">
              <wp:posOffset>1167267</wp:posOffset>
            </wp:positionH>
            <wp:positionV relativeFrom="page">
              <wp:posOffset>4102227</wp:posOffset>
            </wp:positionV>
            <wp:extent cx="89143" cy="290512"/>
            <wp:effectExtent l="0" t="0" r="0" b="0"/>
            <wp:wrapNone/>
            <wp:docPr id="2124" name="Image 2124"/>
            <wp:cNvGraphicFramePr>
              <a:graphicFrameLocks/>
            </wp:cNvGraphicFramePr>
            <a:graphic>
              <a:graphicData uri="http://schemas.openxmlformats.org/drawingml/2006/picture">
                <pic:pic>
                  <pic:nvPicPr>
                    <pic:cNvPr id="2124" name="Image 2124"/>
                    <pic:cNvPicPr/>
                  </pic:nvPicPr>
                  <pic:blipFill>
                    <a:blip r:embed="rId1464" cstate="print"/>
                    <a:stretch>
                      <a:fillRect/>
                    </a:stretch>
                  </pic:blipFill>
                  <pic:spPr>
                    <a:xfrm>
                      <a:off x="0" y="0"/>
                      <a:ext cx="89143" cy="290512"/>
                    </a:xfrm>
                    <a:prstGeom prst="rect">
                      <a:avLst/>
                    </a:prstGeom>
                  </pic:spPr>
                </pic:pic>
              </a:graphicData>
            </a:graphic>
          </wp:anchor>
        </w:drawing>
      </w:r>
      <w:r>
        <w:rPr>
          <w:sz w:val="20"/>
        </w:rPr>
        <w:drawing>
          <wp:anchor distT="0" distB="0" distL="0" distR="0" allowOverlap="1" layoutInCell="1" locked="0" behindDoc="0" simplePos="0" relativeHeight="16361984">
            <wp:simplePos x="0" y="0"/>
            <wp:positionH relativeFrom="page">
              <wp:posOffset>1167267</wp:posOffset>
            </wp:positionH>
            <wp:positionV relativeFrom="page">
              <wp:posOffset>3760851</wp:posOffset>
            </wp:positionV>
            <wp:extent cx="99327" cy="204787"/>
            <wp:effectExtent l="0" t="0" r="0" b="0"/>
            <wp:wrapNone/>
            <wp:docPr id="2125" name="Image 2125"/>
            <wp:cNvGraphicFramePr>
              <a:graphicFrameLocks/>
            </wp:cNvGraphicFramePr>
            <a:graphic>
              <a:graphicData uri="http://schemas.openxmlformats.org/drawingml/2006/picture">
                <pic:pic>
                  <pic:nvPicPr>
                    <pic:cNvPr id="2125" name="Image 2125"/>
                    <pic:cNvPicPr/>
                  </pic:nvPicPr>
                  <pic:blipFill>
                    <a:blip r:embed="rId1465" cstate="print"/>
                    <a:stretch>
                      <a:fillRect/>
                    </a:stretch>
                  </pic:blipFill>
                  <pic:spPr>
                    <a:xfrm>
                      <a:off x="0" y="0"/>
                      <a:ext cx="99327" cy="204787"/>
                    </a:xfrm>
                    <a:prstGeom prst="rect">
                      <a:avLst/>
                    </a:prstGeom>
                  </pic:spPr>
                </pic:pic>
              </a:graphicData>
            </a:graphic>
          </wp:anchor>
        </w:drawing>
      </w:r>
      <w:r>
        <w:rPr>
          <w:sz w:val="20"/>
        </w:rPr>
        <w:drawing>
          <wp:anchor distT="0" distB="0" distL="0" distR="0" allowOverlap="1" layoutInCell="1" locked="0" behindDoc="0" simplePos="0" relativeHeight="16362496">
            <wp:simplePos x="0" y="0"/>
            <wp:positionH relativeFrom="page">
              <wp:posOffset>1167267</wp:posOffset>
            </wp:positionH>
            <wp:positionV relativeFrom="page">
              <wp:posOffset>3041523</wp:posOffset>
            </wp:positionV>
            <wp:extent cx="98930" cy="628650"/>
            <wp:effectExtent l="0" t="0" r="0" b="0"/>
            <wp:wrapNone/>
            <wp:docPr id="2126" name="Image 2126"/>
            <wp:cNvGraphicFramePr>
              <a:graphicFrameLocks/>
            </wp:cNvGraphicFramePr>
            <a:graphic>
              <a:graphicData uri="http://schemas.openxmlformats.org/drawingml/2006/picture">
                <pic:pic>
                  <pic:nvPicPr>
                    <pic:cNvPr id="2126" name="Image 2126"/>
                    <pic:cNvPicPr/>
                  </pic:nvPicPr>
                  <pic:blipFill>
                    <a:blip r:embed="rId1466" cstate="print"/>
                    <a:stretch>
                      <a:fillRect/>
                    </a:stretch>
                  </pic:blipFill>
                  <pic:spPr>
                    <a:xfrm>
                      <a:off x="0" y="0"/>
                      <a:ext cx="98930" cy="628650"/>
                    </a:xfrm>
                    <a:prstGeom prst="rect">
                      <a:avLst/>
                    </a:prstGeom>
                  </pic:spPr>
                </pic:pic>
              </a:graphicData>
            </a:graphic>
          </wp:anchor>
        </w:drawing>
      </w:r>
      <w:r>
        <w:rPr>
          <w:sz w:val="20"/>
        </w:rPr>
        <w:drawing>
          <wp:anchor distT="0" distB="0" distL="0" distR="0" allowOverlap="1" layoutInCell="1" locked="0" behindDoc="0" simplePos="0" relativeHeight="16363008">
            <wp:simplePos x="0" y="0"/>
            <wp:positionH relativeFrom="page">
              <wp:posOffset>1331842</wp:posOffset>
            </wp:positionH>
            <wp:positionV relativeFrom="page">
              <wp:posOffset>3760851</wp:posOffset>
            </wp:positionV>
            <wp:extent cx="98930" cy="628650"/>
            <wp:effectExtent l="0" t="0" r="0" b="0"/>
            <wp:wrapNone/>
            <wp:docPr id="2127" name="Image 2127"/>
            <wp:cNvGraphicFramePr>
              <a:graphicFrameLocks/>
            </wp:cNvGraphicFramePr>
            <a:graphic>
              <a:graphicData uri="http://schemas.openxmlformats.org/drawingml/2006/picture">
                <pic:pic>
                  <pic:nvPicPr>
                    <pic:cNvPr id="2127" name="Image 2127"/>
                    <pic:cNvPicPr/>
                  </pic:nvPicPr>
                  <pic:blipFill>
                    <a:blip r:embed="rId1467" cstate="print"/>
                    <a:stretch>
                      <a:fillRect/>
                    </a:stretch>
                  </pic:blipFill>
                  <pic:spPr>
                    <a:xfrm>
                      <a:off x="0" y="0"/>
                      <a:ext cx="98930" cy="628650"/>
                    </a:xfrm>
                    <a:prstGeom prst="rect">
                      <a:avLst/>
                    </a:prstGeom>
                  </pic:spPr>
                </pic:pic>
              </a:graphicData>
            </a:graphic>
          </wp:anchor>
        </w:drawing>
      </w:r>
      <w:r>
        <w:rPr>
          <w:sz w:val="20"/>
        </w:rPr>
        <w:drawing>
          <wp:anchor distT="0" distB="0" distL="0" distR="0" allowOverlap="1" layoutInCell="1" locked="0" behindDoc="0" simplePos="0" relativeHeight="16363520">
            <wp:simplePos x="0" y="0"/>
            <wp:positionH relativeFrom="page">
              <wp:posOffset>1331842</wp:posOffset>
            </wp:positionH>
            <wp:positionV relativeFrom="page">
              <wp:posOffset>3041523</wp:posOffset>
            </wp:positionV>
            <wp:extent cx="98930" cy="628650"/>
            <wp:effectExtent l="0" t="0" r="0" b="0"/>
            <wp:wrapNone/>
            <wp:docPr id="2128" name="Image 2128"/>
            <wp:cNvGraphicFramePr>
              <a:graphicFrameLocks/>
            </wp:cNvGraphicFramePr>
            <a:graphic>
              <a:graphicData uri="http://schemas.openxmlformats.org/drawingml/2006/picture">
                <pic:pic>
                  <pic:nvPicPr>
                    <pic:cNvPr id="2128" name="Image 2128"/>
                    <pic:cNvPicPr/>
                  </pic:nvPicPr>
                  <pic:blipFill>
                    <a:blip r:embed="rId1468" cstate="print"/>
                    <a:stretch>
                      <a:fillRect/>
                    </a:stretch>
                  </pic:blipFill>
                  <pic:spPr>
                    <a:xfrm>
                      <a:off x="0" y="0"/>
                      <a:ext cx="98930" cy="62865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364032">
                <wp:simplePos x="0" y="0"/>
                <wp:positionH relativeFrom="page">
                  <wp:posOffset>1496418</wp:posOffset>
                </wp:positionH>
                <wp:positionV relativeFrom="page">
                  <wp:posOffset>3760851</wp:posOffset>
                </wp:positionV>
                <wp:extent cx="99060" cy="629920"/>
                <wp:effectExtent l="0" t="0" r="0" b="0"/>
                <wp:wrapNone/>
                <wp:docPr id="2129" name="Group 2129"/>
                <wp:cNvGraphicFramePr>
                  <a:graphicFrameLocks/>
                </wp:cNvGraphicFramePr>
                <a:graphic>
                  <a:graphicData uri="http://schemas.microsoft.com/office/word/2010/wordprocessingGroup">
                    <wpg:wgp>
                      <wpg:cNvPr id="2129" name="Group 2129"/>
                      <wpg:cNvGrpSpPr/>
                      <wpg:grpSpPr>
                        <a:xfrm>
                          <a:off x="0" y="0"/>
                          <a:ext cx="99060" cy="629920"/>
                          <a:chExt cx="99060" cy="629920"/>
                        </a:xfrm>
                      </wpg:grpSpPr>
                      <pic:pic>
                        <pic:nvPicPr>
                          <pic:cNvPr id="2130" name="Image 2130"/>
                          <pic:cNvPicPr/>
                        </pic:nvPicPr>
                        <pic:blipFill>
                          <a:blip r:embed="rId1469" cstate="print"/>
                          <a:stretch>
                            <a:fillRect/>
                          </a:stretch>
                        </pic:blipFill>
                        <pic:spPr>
                          <a:xfrm>
                            <a:off x="0" y="341375"/>
                            <a:ext cx="88383" cy="288036"/>
                          </a:xfrm>
                          <a:prstGeom prst="rect">
                            <a:avLst/>
                          </a:prstGeom>
                        </pic:spPr>
                      </pic:pic>
                      <pic:pic>
                        <pic:nvPicPr>
                          <pic:cNvPr id="2131" name="Image 2131"/>
                          <pic:cNvPicPr/>
                        </pic:nvPicPr>
                        <pic:blipFill>
                          <a:blip r:embed="rId1470" cstate="print"/>
                          <a:stretch>
                            <a:fillRect/>
                          </a:stretch>
                        </pic:blipFill>
                        <pic:spPr>
                          <a:xfrm>
                            <a:off x="0" y="0"/>
                            <a:ext cx="99050" cy="321564"/>
                          </a:xfrm>
                          <a:prstGeom prst="rect">
                            <a:avLst/>
                          </a:prstGeom>
                        </pic:spPr>
                      </pic:pic>
                    </wpg:wgp>
                  </a:graphicData>
                </a:graphic>
              </wp:anchor>
            </w:drawing>
          </mc:Choice>
          <mc:Fallback>
            <w:pict>
              <v:group style="position:absolute;margin-left:117.828217pt;margin-top:296.130005pt;width:7.8pt;height:49.6pt;mso-position-horizontal-relative:page;mso-position-vertical-relative:page;z-index:16364032" id="docshapegroup1114" coordorigin="2357,5923" coordsize="156,992">
                <v:shape style="position:absolute;left:2356;top:6460;width:140;height:454" type="#_x0000_t75" id="docshape1115" stroked="false">
                  <v:imagedata r:id="rId1469" o:title=""/>
                </v:shape>
                <v:shape style="position:absolute;left:2356;top:5922;width:156;height:507" type="#_x0000_t75" id="docshape1116" stroked="false">
                  <v:imagedata r:id="rId1470" o:title=""/>
                </v:shape>
                <w10:wrap type="none"/>
              </v:group>
            </w:pict>
          </mc:Fallback>
        </mc:AlternateContent>
      </w:r>
      <w:r>
        <w:rPr>
          <w:sz w:val="20"/>
        </w:rPr>
        <w:drawing>
          <wp:anchor distT="0" distB="0" distL="0" distR="0" allowOverlap="1" layoutInCell="1" locked="0" behindDoc="0" simplePos="0" relativeHeight="16364544">
            <wp:simplePos x="0" y="0"/>
            <wp:positionH relativeFrom="page">
              <wp:posOffset>1496418</wp:posOffset>
            </wp:positionH>
            <wp:positionV relativeFrom="page">
              <wp:posOffset>3041523</wp:posOffset>
            </wp:positionV>
            <wp:extent cx="98930" cy="628650"/>
            <wp:effectExtent l="0" t="0" r="0" b="0"/>
            <wp:wrapNone/>
            <wp:docPr id="2132" name="Image 2132"/>
            <wp:cNvGraphicFramePr>
              <a:graphicFrameLocks/>
            </wp:cNvGraphicFramePr>
            <a:graphic>
              <a:graphicData uri="http://schemas.openxmlformats.org/drawingml/2006/picture">
                <pic:pic>
                  <pic:nvPicPr>
                    <pic:cNvPr id="2132" name="Image 2132"/>
                    <pic:cNvPicPr/>
                  </pic:nvPicPr>
                  <pic:blipFill>
                    <a:blip r:embed="rId1471" cstate="print"/>
                    <a:stretch>
                      <a:fillRect/>
                    </a:stretch>
                  </pic:blipFill>
                  <pic:spPr>
                    <a:xfrm>
                      <a:off x="0" y="0"/>
                      <a:ext cx="98930" cy="628650"/>
                    </a:xfrm>
                    <a:prstGeom prst="rect">
                      <a:avLst/>
                    </a:prstGeom>
                  </pic:spPr>
                </pic:pic>
              </a:graphicData>
            </a:graphic>
          </wp:anchor>
        </w:drawing>
      </w:r>
      <w:r>
        <w:rPr>
          <w:sz w:val="20"/>
        </w:rPr>
        <w:drawing>
          <wp:anchor distT="0" distB="0" distL="0" distR="0" allowOverlap="1" layoutInCell="1" locked="0" behindDoc="0" simplePos="0" relativeHeight="16365056">
            <wp:simplePos x="0" y="0"/>
            <wp:positionH relativeFrom="page">
              <wp:posOffset>1660993</wp:posOffset>
            </wp:positionH>
            <wp:positionV relativeFrom="page">
              <wp:posOffset>3760851</wp:posOffset>
            </wp:positionV>
            <wp:extent cx="98930" cy="628650"/>
            <wp:effectExtent l="0" t="0" r="0" b="0"/>
            <wp:wrapNone/>
            <wp:docPr id="2133" name="Image 2133"/>
            <wp:cNvGraphicFramePr>
              <a:graphicFrameLocks/>
            </wp:cNvGraphicFramePr>
            <a:graphic>
              <a:graphicData uri="http://schemas.openxmlformats.org/drawingml/2006/picture">
                <pic:pic>
                  <pic:nvPicPr>
                    <pic:cNvPr id="2133" name="Image 2133"/>
                    <pic:cNvPicPr/>
                  </pic:nvPicPr>
                  <pic:blipFill>
                    <a:blip r:embed="rId1472" cstate="print"/>
                    <a:stretch>
                      <a:fillRect/>
                    </a:stretch>
                  </pic:blipFill>
                  <pic:spPr>
                    <a:xfrm>
                      <a:off x="0" y="0"/>
                      <a:ext cx="98930" cy="628650"/>
                    </a:xfrm>
                    <a:prstGeom prst="rect">
                      <a:avLst/>
                    </a:prstGeom>
                  </pic:spPr>
                </pic:pic>
              </a:graphicData>
            </a:graphic>
          </wp:anchor>
        </w:drawing>
      </w:r>
      <w:r>
        <w:rPr>
          <w:sz w:val="20"/>
        </w:rPr>
        <w:drawing>
          <wp:anchor distT="0" distB="0" distL="0" distR="0" allowOverlap="1" layoutInCell="1" locked="0" behindDoc="0" simplePos="0" relativeHeight="16365568">
            <wp:simplePos x="0" y="0"/>
            <wp:positionH relativeFrom="page">
              <wp:posOffset>1660993</wp:posOffset>
            </wp:positionH>
            <wp:positionV relativeFrom="page">
              <wp:posOffset>3041523</wp:posOffset>
            </wp:positionV>
            <wp:extent cx="98930" cy="628650"/>
            <wp:effectExtent l="0" t="0" r="0" b="0"/>
            <wp:wrapNone/>
            <wp:docPr id="2134" name="Image 2134"/>
            <wp:cNvGraphicFramePr>
              <a:graphicFrameLocks/>
            </wp:cNvGraphicFramePr>
            <a:graphic>
              <a:graphicData uri="http://schemas.openxmlformats.org/drawingml/2006/picture">
                <pic:pic>
                  <pic:nvPicPr>
                    <pic:cNvPr id="2134" name="Image 2134"/>
                    <pic:cNvPicPr/>
                  </pic:nvPicPr>
                  <pic:blipFill>
                    <a:blip r:embed="rId1473" cstate="print"/>
                    <a:stretch>
                      <a:fillRect/>
                    </a:stretch>
                  </pic:blipFill>
                  <pic:spPr>
                    <a:xfrm>
                      <a:off x="0" y="0"/>
                      <a:ext cx="98930" cy="628650"/>
                    </a:xfrm>
                    <a:prstGeom prst="rect">
                      <a:avLst/>
                    </a:prstGeom>
                  </pic:spPr>
                </pic:pic>
              </a:graphicData>
            </a:graphic>
          </wp:anchor>
        </w:drawing>
      </w:r>
      <w:r>
        <w:rPr>
          <w:sz w:val="20"/>
        </w:rPr>
        <w:drawing>
          <wp:anchor distT="0" distB="0" distL="0" distR="0" allowOverlap="1" layoutInCell="1" locked="0" behindDoc="0" simplePos="0" relativeHeight="16366080">
            <wp:simplePos x="0" y="0"/>
            <wp:positionH relativeFrom="page">
              <wp:posOffset>1827093</wp:posOffset>
            </wp:positionH>
            <wp:positionV relativeFrom="page">
              <wp:posOffset>3760851</wp:posOffset>
            </wp:positionV>
            <wp:extent cx="96904" cy="623887"/>
            <wp:effectExtent l="0" t="0" r="0" b="0"/>
            <wp:wrapNone/>
            <wp:docPr id="2135" name="Image 2135"/>
            <wp:cNvGraphicFramePr>
              <a:graphicFrameLocks/>
            </wp:cNvGraphicFramePr>
            <a:graphic>
              <a:graphicData uri="http://schemas.openxmlformats.org/drawingml/2006/picture">
                <pic:pic>
                  <pic:nvPicPr>
                    <pic:cNvPr id="2135" name="Image 2135"/>
                    <pic:cNvPicPr/>
                  </pic:nvPicPr>
                  <pic:blipFill>
                    <a:blip r:embed="rId1474"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366592">
            <wp:simplePos x="0" y="0"/>
            <wp:positionH relativeFrom="page">
              <wp:posOffset>1827093</wp:posOffset>
            </wp:positionH>
            <wp:positionV relativeFrom="page">
              <wp:posOffset>3382899</wp:posOffset>
            </wp:positionV>
            <wp:extent cx="87606" cy="290512"/>
            <wp:effectExtent l="0" t="0" r="0" b="0"/>
            <wp:wrapNone/>
            <wp:docPr id="2136" name="Image 2136"/>
            <wp:cNvGraphicFramePr>
              <a:graphicFrameLocks/>
            </wp:cNvGraphicFramePr>
            <a:graphic>
              <a:graphicData uri="http://schemas.openxmlformats.org/drawingml/2006/picture">
                <pic:pic>
                  <pic:nvPicPr>
                    <pic:cNvPr id="2136" name="Image 2136"/>
                    <pic:cNvPicPr/>
                  </pic:nvPicPr>
                  <pic:blipFill>
                    <a:blip r:embed="rId1475" cstate="print"/>
                    <a:stretch>
                      <a:fillRect/>
                    </a:stretch>
                  </pic:blipFill>
                  <pic:spPr>
                    <a:xfrm>
                      <a:off x="0" y="0"/>
                      <a:ext cx="87606" cy="290512"/>
                    </a:xfrm>
                    <a:prstGeom prst="rect">
                      <a:avLst/>
                    </a:prstGeom>
                  </pic:spPr>
                </pic:pic>
              </a:graphicData>
            </a:graphic>
          </wp:anchor>
        </w:drawing>
      </w:r>
      <w:r>
        <w:rPr>
          <w:sz w:val="20"/>
        </w:rPr>
        <w:drawing>
          <wp:anchor distT="0" distB="0" distL="0" distR="0" allowOverlap="1" layoutInCell="1" locked="0" behindDoc="0" simplePos="0" relativeHeight="16367104">
            <wp:simplePos x="0" y="0"/>
            <wp:positionH relativeFrom="page">
              <wp:posOffset>1827093</wp:posOffset>
            </wp:positionH>
            <wp:positionV relativeFrom="page">
              <wp:posOffset>3041523</wp:posOffset>
            </wp:positionV>
            <wp:extent cx="96972" cy="266700"/>
            <wp:effectExtent l="0" t="0" r="0" b="0"/>
            <wp:wrapNone/>
            <wp:docPr id="2137" name="Image 2137"/>
            <wp:cNvGraphicFramePr>
              <a:graphicFrameLocks/>
            </wp:cNvGraphicFramePr>
            <a:graphic>
              <a:graphicData uri="http://schemas.openxmlformats.org/drawingml/2006/picture">
                <pic:pic>
                  <pic:nvPicPr>
                    <pic:cNvPr id="2137" name="Image 2137"/>
                    <pic:cNvPicPr/>
                  </pic:nvPicPr>
                  <pic:blipFill>
                    <a:blip r:embed="rId1476" cstate="print"/>
                    <a:stretch>
                      <a:fillRect/>
                    </a:stretch>
                  </pic:blipFill>
                  <pic:spPr>
                    <a:xfrm>
                      <a:off x="0" y="0"/>
                      <a:ext cx="96972" cy="266700"/>
                    </a:xfrm>
                    <a:prstGeom prst="rect">
                      <a:avLst/>
                    </a:prstGeom>
                  </pic:spPr>
                </pic:pic>
              </a:graphicData>
            </a:graphic>
          </wp:anchor>
        </w:drawing>
      </w:r>
      <w:r>
        <w:rPr>
          <w:sz w:val="20"/>
        </w:rPr>
        <w:drawing>
          <wp:anchor distT="0" distB="0" distL="0" distR="0" allowOverlap="1" layoutInCell="1" locked="0" behindDoc="0" simplePos="0" relativeHeight="16367616">
            <wp:simplePos x="0" y="0"/>
            <wp:positionH relativeFrom="page">
              <wp:posOffset>1991668</wp:posOffset>
            </wp:positionH>
            <wp:positionV relativeFrom="page">
              <wp:posOffset>3760851</wp:posOffset>
            </wp:positionV>
            <wp:extent cx="240476" cy="628650"/>
            <wp:effectExtent l="0" t="0" r="0" b="0"/>
            <wp:wrapNone/>
            <wp:docPr id="2138" name="Image 2138"/>
            <wp:cNvGraphicFramePr>
              <a:graphicFrameLocks/>
            </wp:cNvGraphicFramePr>
            <a:graphic>
              <a:graphicData uri="http://schemas.openxmlformats.org/drawingml/2006/picture">
                <pic:pic>
                  <pic:nvPicPr>
                    <pic:cNvPr id="2138" name="Image 2138"/>
                    <pic:cNvPicPr/>
                  </pic:nvPicPr>
                  <pic:blipFill>
                    <a:blip r:embed="rId1477" cstate="print"/>
                    <a:stretch>
                      <a:fillRect/>
                    </a:stretch>
                  </pic:blipFill>
                  <pic:spPr>
                    <a:xfrm>
                      <a:off x="0" y="0"/>
                      <a:ext cx="240476" cy="62865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368128">
                <wp:simplePos x="0" y="0"/>
                <wp:positionH relativeFrom="page">
                  <wp:posOffset>1991668</wp:posOffset>
                </wp:positionH>
                <wp:positionV relativeFrom="page">
                  <wp:posOffset>3254883</wp:posOffset>
                </wp:positionV>
                <wp:extent cx="85725" cy="58419"/>
                <wp:effectExtent l="0" t="0" r="0" b="0"/>
                <wp:wrapNone/>
                <wp:docPr id="2139" name="Graphic 2139"/>
                <wp:cNvGraphicFramePr>
                  <a:graphicFrameLocks/>
                </wp:cNvGraphicFramePr>
                <a:graphic>
                  <a:graphicData uri="http://schemas.microsoft.com/office/word/2010/wordprocessingShape">
                    <wps:wsp>
                      <wps:cNvPr id="2139" name="Graphic 2139"/>
                      <wps:cNvSpPr/>
                      <wps:spPr>
                        <a:xfrm>
                          <a:off x="0" y="0"/>
                          <a:ext cx="85725" cy="58419"/>
                        </a:xfrm>
                        <a:custGeom>
                          <a:avLst/>
                          <a:gdLst/>
                          <a:ahLst/>
                          <a:cxnLst/>
                          <a:rect l="l" t="t" r="r" b="b"/>
                          <a:pathLst>
                            <a:path w="85725" h="58419">
                              <a:moveTo>
                                <a:pt x="62477" y="12192"/>
                              </a:moveTo>
                              <a:lnTo>
                                <a:pt x="54858" y="12192"/>
                              </a:lnTo>
                              <a:lnTo>
                                <a:pt x="54858" y="0"/>
                              </a:lnTo>
                              <a:lnTo>
                                <a:pt x="62477" y="0"/>
                              </a:lnTo>
                              <a:lnTo>
                                <a:pt x="62477" y="12192"/>
                              </a:lnTo>
                              <a:close/>
                            </a:path>
                            <a:path w="85725" h="58419">
                              <a:moveTo>
                                <a:pt x="62477" y="57912"/>
                              </a:moveTo>
                              <a:lnTo>
                                <a:pt x="54858" y="57912"/>
                              </a:lnTo>
                              <a:lnTo>
                                <a:pt x="0" y="18288"/>
                              </a:lnTo>
                              <a:lnTo>
                                <a:pt x="0" y="12192"/>
                              </a:lnTo>
                              <a:lnTo>
                                <a:pt x="85335" y="12192"/>
                              </a:lnTo>
                              <a:lnTo>
                                <a:pt x="85335" y="21336"/>
                              </a:lnTo>
                              <a:lnTo>
                                <a:pt x="12190" y="21336"/>
                              </a:lnTo>
                              <a:lnTo>
                                <a:pt x="54858" y="51816"/>
                              </a:lnTo>
                              <a:lnTo>
                                <a:pt x="62477" y="51816"/>
                              </a:lnTo>
                              <a:lnTo>
                                <a:pt x="62477" y="57912"/>
                              </a:lnTo>
                              <a:close/>
                            </a:path>
                            <a:path w="85725" h="58419">
                              <a:moveTo>
                                <a:pt x="62477" y="51816"/>
                              </a:moveTo>
                              <a:lnTo>
                                <a:pt x="54858" y="51816"/>
                              </a:lnTo>
                              <a:lnTo>
                                <a:pt x="54858" y="21336"/>
                              </a:lnTo>
                              <a:lnTo>
                                <a:pt x="62477" y="21336"/>
                              </a:lnTo>
                              <a:lnTo>
                                <a:pt x="62477" y="518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6.82431pt;margin-top:256.290009pt;width:6.75pt;height:4.6pt;mso-position-horizontal-relative:page;mso-position-vertical-relative:page;z-index:16368128" id="docshape1117" coordorigin="3136,5126" coordsize="135,92" path="m3235,5145l3223,5145,3223,5126,3235,5126,3235,5145xm3235,5217l3223,5217,3136,5155,3136,5145,3271,5145,3271,5159,3156,5159,3223,5207,3235,5207,3235,5217xm3235,5207l3223,5207,3223,5159,3235,5159,3235,520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6368640">
                <wp:simplePos x="0" y="0"/>
                <wp:positionH relativeFrom="page">
                  <wp:posOffset>1991668</wp:posOffset>
                </wp:positionH>
                <wp:positionV relativeFrom="page">
                  <wp:posOffset>3085719</wp:posOffset>
                </wp:positionV>
                <wp:extent cx="85725" cy="58419"/>
                <wp:effectExtent l="0" t="0" r="0" b="0"/>
                <wp:wrapNone/>
                <wp:docPr id="2140" name="Graphic 2140"/>
                <wp:cNvGraphicFramePr>
                  <a:graphicFrameLocks/>
                </wp:cNvGraphicFramePr>
                <a:graphic>
                  <a:graphicData uri="http://schemas.microsoft.com/office/word/2010/wordprocessingShape">
                    <wps:wsp>
                      <wps:cNvPr id="2140" name="Graphic 2140"/>
                      <wps:cNvSpPr/>
                      <wps:spPr>
                        <a:xfrm>
                          <a:off x="0" y="0"/>
                          <a:ext cx="85725" cy="58419"/>
                        </a:xfrm>
                        <a:custGeom>
                          <a:avLst/>
                          <a:gdLst/>
                          <a:ahLst/>
                          <a:cxnLst/>
                          <a:rect l="l" t="t" r="r" b="b"/>
                          <a:pathLst>
                            <a:path w="85725" h="58419">
                              <a:moveTo>
                                <a:pt x="62477" y="10668"/>
                              </a:moveTo>
                              <a:lnTo>
                                <a:pt x="54858" y="10668"/>
                              </a:lnTo>
                              <a:lnTo>
                                <a:pt x="54858" y="0"/>
                              </a:lnTo>
                              <a:lnTo>
                                <a:pt x="62477" y="0"/>
                              </a:lnTo>
                              <a:lnTo>
                                <a:pt x="62477" y="10668"/>
                              </a:lnTo>
                              <a:close/>
                            </a:path>
                            <a:path w="85725" h="58419">
                              <a:moveTo>
                                <a:pt x="62477" y="57912"/>
                              </a:moveTo>
                              <a:lnTo>
                                <a:pt x="54858" y="57912"/>
                              </a:lnTo>
                              <a:lnTo>
                                <a:pt x="0" y="18288"/>
                              </a:lnTo>
                              <a:lnTo>
                                <a:pt x="0" y="10668"/>
                              </a:lnTo>
                              <a:lnTo>
                                <a:pt x="85335" y="10668"/>
                              </a:lnTo>
                              <a:lnTo>
                                <a:pt x="85335" y="21336"/>
                              </a:lnTo>
                              <a:lnTo>
                                <a:pt x="12190" y="21336"/>
                              </a:lnTo>
                              <a:lnTo>
                                <a:pt x="54858" y="51816"/>
                              </a:lnTo>
                              <a:lnTo>
                                <a:pt x="62477" y="51816"/>
                              </a:lnTo>
                              <a:lnTo>
                                <a:pt x="62477" y="57912"/>
                              </a:lnTo>
                              <a:close/>
                            </a:path>
                            <a:path w="85725" h="58419">
                              <a:moveTo>
                                <a:pt x="62477" y="51816"/>
                              </a:moveTo>
                              <a:lnTo>
                                <a:pt x="54858" y="51816"/>
                              </a:lnTo>
                              <a:lnTo>
                                <a:pt x="54858" y="21336"/>
                              </a:lnTo>
                              <a:lnTo>
                                <a:pt x="62477" y="21336"/>
                              </a:lnTo>
                              <a:lnTo>
                                <a:pt x="62477" y="518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6.82431pt;margin-top:242.970016pt;width:6.75pt;height:4.6pt;mso-position-horizontal-relative:page;mso-position-vertical-relative:page;z-index:16368640" id="docshape1118" coordorigin="3136,4859" coordsize="135,92" path="m3235,4876l3223,4876,3223,4859,3235,4859,3235,4876xm3235,4951l3223,4951,3136,4888,3136,4876,3271,4876,3271,4893,3156,4893,3223,4941,3235,4941,3235,4951xm3235,4941l3223,4941,3223,4893,3235,4893,3235,4941xe" filled="true" fillcolor="#000000" stroked="false">
                <v:path arrowok="t"/>
                <v:fill type="solid"/>
                <w10:wrap type="none"/>
              </v:shape>
            </w:pict>
          </mc:Fallback>
        </mc:AlternateContent>
      </w:r>
      <w:r>
        <w:rPr>
          <w:sz w:val="20"/>
        </w:rPr>
        <w:drawing>
          <wp:anchor distT="0" distB="0" distL="0" distR="0" allowOverlap="1" layoutInCell="1" locked="0" behindDoc="0" simplePos="0" relativeHeight="16369152">
            <wp:simplePos x="0" y="0"/>
            <wp:positionH relativeFrom="page">
              <wp:posOffset>2308629</wp:posOffset>
            </wp:positionH>
            <wp:positionV relativeFrom="page">
              <wp:posOffset>4271391</wp:posOffset>
            </wp:positionV>
            <wp:extent cx="86998" cy="119062"/>
            <wp:effectExtent l="0" t="0" r="0" b="0"/>
            <wp:wrapNone/>
            <wp:docPr id="2141" name="Image 2141"/>
            <wp:cNvGraphicFramePr>
              <a:graphicFrameLocks/>
            </wp:cNvGraphicFramePr>
            <a:graphic>
              <a:graphicData uri="http://schemas.openxmlformats.org/drawingml/2006/picture">
                <pic:pic>
                  <pic:nvPicPr>
                    <pic:cNvPr id="2141" name="Image 2141"/>
                    <pic:cNvPicPr/>
                  </pic:nvPicPr>
                  <pic:blipFill>
                    <a:blip r:embed="rId1478"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369664">
            <wp:simplePos x="0" y="0"/>
            <wp:positionH relativeFrom="page">
              <wp:posOffset>2308629</wp:posOffset>
            </wp:positionH>
            <wp:positionV relativeFrom="page">
              <wp:posOffset>4038219</wp:posOffset>
            </wp:positionV>
            <wp:extent cx="87014" cy="160305"/>
            <wp:effectExtent l="0" t="0" r="0" b="0"/>
            <wp:wrapNone/>
            <wp:docPr id="2142" name="Image 2142"/>
            <wp:cNvGraphicFramePr>
              <a:graphicFrameLocks/>
            </wp:cNvGraphicFramePr>
            <a:graphic>
              <a:graphicData uri="http://schemas.openxmlformats.org/drawingml/2006/picture">
                <pic:pic>
                  <pic:nvPicPr>
                    <pic:cNvPr id="2142" name="Image 2142"/>
                    <pic:cNvPicPr/>
                  </pic:nvPicPr>
                  <pic:blipFill>
                    <a:blip r:embed="rId1479" cstate="print"/>
                    <a:stretch>
                      <a:fillRect/>
                    </a:stretch>
                  </pic:blipFill>
                  <pic:spPr>
                    <a:xfrm>
                      <a:off x="0" y="0"/>
                      <a:ext cx="87014" cy="160305"/>
                    </a:xfrm>
                    <a:prstGeom prst="rect">
                      <a:avLst/>
                    </a:prstGeom>
                  </pic:spPr>
                </pic:pic>
              </a:graphicData>
            </a:graphic>
          </wp:anchor>
        </w:drawing>
      </w:r>
      <w:r>
        <w:rPr>
          <w:sz w:val="20"/>
        </w:rPr>
        <w:drawing>
          <wp:anchor distT="0" distB="0" distL="0" distR="0" allowOverlap="1" layoutInCell="1" locked="0" behindDoc="0" simplePos="0" relativeHeight="16370176">
            <wp:simplePos x="0" y="0"/>
            <wp:positionH relativeFrom="page">
              <wp:posOffset>2308629</wp:posOffset>
            </wp:positionH>
            <wp:positionV relativeFrom="page">
              <wp:posOffset>3809619</wp:posOffset>
            </wp:positionV>
            <wp:extent cx="86060" cy="154019"/>
            <wp:effectExtent l="0" t="0" r="0" b="0"/>
            <wp:wrapNone/>
            <wp:docPr id="2143" name="Image 2143"/>
            <wp:cNvGraphicFramePr>
              <a:graphicFrameLocks/>
            </wp:cNvGraphicFramePr>
            <a:graphic>
              <a:graphicData uri="http://schemas.openxmlformats.org/drawingml/2006/picture">
                <pic:pic>
                  <pic:nvPicPr>
                    <pic:cNvPr id="2143" name="Image 2143"/>
                    <pic:cNvPicPr/>
                  </pic:nvPicPr>
                  <pic:blipFill>
                    <a:blip r:embed="rId1480" cstate="print"/>
                    <a:stretch>
                      <a:fillRect/>
                    </a:stretch>
                  </pic:blipFill>
                  <pic:spPr>
                    <a:xfrm>
                      <a:off x="0" y="0"/>
                      <a:ext cx="86060" cy="154019"/>
                    </a:xfrm>
                    <a:prstGeom prst="rect">
                      <a:avLst/>
                    </a:prstGeom>
                  </pic:spPr>
                </pic:pic>
              </a:graphicData>
            </a:graphic>
          </wp:anchor>
        </w:drawing>
      </w:r>
      <w:r>
        <w:rPr>
          <w:sz w:val="20"/>
        </w:rPr>
        <w:drawing>
          <wp:anchor distT="0" distB="0" distL="0" distR="0" allowOverlap="1" layoutInCell="1" locked="0" behindDoc="0" simplePos="0" relativeHeight="16370688">
            <wp:simplePos x="0" y="0"/>
            <wp:positionH relativeFrom="page">
              <wp:posOffset>2473204</wp:posOffset>
            </wp:positionH>
            <wp:positionV relativeFrom="page">
              <wp:posOffset>4271391</wp:posOffset>
            </wp:positionV>
            <wp:extent cx="86998" cy="119062"/>
            <wp:effectExtent l="0" t="0" r="0" b="0"/>
            <wp:wrapNone/>
            <wp:docPr id="2144" name="Image 2144"/>
            <wp:cNvGraphicFramePr>
              <a:graphicFrameLocks/>
            </wp:cNvGraphicFramePr>
            <a:graphic>
              <a:graphicData uri="http://schemas.openxmlformats.org/drawingml/2006/picture">
                <pic:pic>
                  <pic:nvPicPr>
                    <pic:cNvPr id="2144" name="Image 2144"/>
                    <pic:cNvPicPr/>
                  </pic:nvPicPr>
                  <pic:blipFill>
                    <a:blip r:embed="rId1481"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371200">
            <wp:simplePos x="0" y="0"/>
            <wp:positionH relativeFrom="page">
              <wp:posOffset>2473204</wp:posOffset>
            </wp:positionH>
            <wp:positionV relativeFrom="page">
              <wp:posOffset>3809619</wp:posOffset>
            </wp:positionV>
            <wp:extent cx="86220" cy="385762"/>
            <wp:effectExtent l="0" t="0" r="0" b="0"/>
            <wp:wrapNone/>
            <wp:docPr id="2145" name="Image 2145"/>
            <wp:cNvGraphicFramePr>
              <a:graphicFrameLocks/>
            </wp:cNvGraphicFramePr>
            <a:graphic>
              <a:graphicData uri="http://schemas.openxmlformats.org/drawingml/2006/picture">
                <pic:pic>
                  <pic:nvPicPr>
                    <pic:cNvPr id="2145" name="Image 2145"/>
                    <pic:cNvPicPr/>
                  </pic:nvPicPr>
                  <pic:blipFill>
                    <a:blip r:embed="rId1482" cstate="print"/>
                    <a:stretch>
                      <a:fillRect/>
                    </a:stretch>
                  </pic:blipFill>
                  <pic:spPr>
                    <a:xfrm>
                      <a:off x="0" y="0"/>
                      <a:ext cx="86220" cy="385762"/>
                    </a:xfrm>
                    <a:prstGeom prst="rect">
                      <a:avLst/>
                    </a:prstGeom>
                  </pic:spPr>
                </pic:pic>
              </a:graphicData>
            </a:graphic>
          </wp:anchor>
        </w:drawing>
      </w:r>
      <w:r>
        <w:rPr>
          <w:sz w:val="20"/>
        </w:rPr>
        <w:drawing>
          <wp:anchor distT="0" distB="0" distL="0" distR="0" allowOverlap="1" layoutInCell="1" locked="0" behindDoc="0" simplePos="0" relativeHeight="16371712">
            <wp:simplePos x="0" y="0"/>
            <wp:positionH relativeFrom="page">
              <wp:posOffset>2637780</wp:posOffset>
            </wp:positionH>
            <wp:positionV relativeFrom="page">
              <wp:posOffset>3760851</wp:posOffset>
            </wp:positionV>
            <wp:extent cx="240476" cy="628650"/>
            <wp:effectExtent l="0" t="0" r="0" b="0"/>
            <wp:wrapNone/>
            <wp:docPr id="2146" name="Image 2146"/>
            <wp:cNvGraphicFramePr>
              <a:graphicFrameLocks/>
            </wp:cNvGraphicFramePr>
            <a:graphic>
              <a:graphicData uri="http://schemas.openxmlformats.org/drawingml/2006/picture">
                <pic:pic>
                  <pic:nvPicPr>
                    <pic:cNvPr id="2146" name="Image 2146"/>
                    <pic:cNvPicPr/>
                  </pic:nvPicPr>
                  <pic:blipFill>
                    <a:blip r:embed="rId1483" cstate="print"/>
                    <a:stretch>
                      <a:fillRect/>
                    </a:stretch>
                  </pic:blipFill>
                  <pic:spPr>
                    <a:xfrm>
                      <a:off x="0" y="0"/>
                      <a:ext cx="240476" cy="628650"/>
                    </a:xfrm>
                    <a:prstGeom prst="rect">
                      <a:avLst/>
                    </a:prstGeom>
                  </pic:spPr>
                </pic:pic>
              </a:graphicData>
            </a:graphic>
          </wp:anchor>
        </w:drawing>
      </w:r>
      <w:r>
        <w:rPr>
          <w:sz w:val="20"/>
        </w:rPr>
        <w:drawing>
          <wp:anchor distT="0" distB="0" distL="0" distR="0" allowOverlap="1" layoutInCell="1" locked="0" behindDoc="0" simplePos="0" relativeHeight="16372224">
            <wp:simplePos x="0" y="0"/>
            <wp:positionH relativeFrom="page">
              <wp:posOffset>3765427</wp:posOffset>
            </wp:positionH>
            <wp:positionV relativeFrom="page">
              <wp:posOffset>3760851</wp:posOffset>
            </wp:positionV>
            <wp:extent cx="98930" cy="628650"/>
            <wp:effectExtent l="0" t="0" r="0" b="0"/>
            <wp:wrapNone/>
            <wp:docPr id="2147" name="Image 2147"/>
            <wp:cNvGraphicFramePr>
              <a:graphicFrameLocks/>
            </wp:cNvGraphicFramePr>
            <a:graphic>
              <a:graphicData uri="http://schemas.openxmlformats.org/drawingml/2006/picture">
                <pic:pic>
                  <pic:nvPicPr>
                    <pic:cNvPr id="2147" name="Image 2147"/>
                    <pic:cNvPicPr/>
                  </pic:nvPicPr>
                  <pic:blipFill>
                    <a:blip r:embed="rId1484" cstate="print"/>
                    <a:stretch>
                      <a:fillRect/>
                    </a:stretch>
                  </pic:blipFill>
                  <pic:spPr>
                    <a:xfrm>
                      <a:off x="0" y="0"/>
                      <a:ext cx="98930" cy="628650"/>
                    </a:xfrm>
                    <a:prstGeom prst="rect">
                      <a:avLst/>
                    </a:prstGeom>
                  </pic:spPr>
                </pic:pic>
              </a:graphicData>
            </a:graphic>
          </wp:anchor>
        </w:drawing>
      </w:r>
      <w:r>
        <w:rPr>
          <w:sz w:val="20"/>
        </w:rPr>
        <w:drawing>
          <wp:anchor distT="0" distB="0" distL="0" distR="0" allowOverlap="1" layoutInCell="1" locked="0" behindDoc="0" simplePos="0" relativeHeight="16372736">
            <wp:simplePos x="0" y="0"/>
            <wp:positionH relativeFrom="page">
              <wp:posOffset>3765427</wp:posOffset>
            </wp:positionH>
            <wp:positionV relativeFrom="page">
              <wp:posOffset>3041523</wp:posOffset>
            </wp:positionV>
            <wp:extent cx="98419" cy="623887"/>
            <wp:effectExtent l="0" t="0" r="0" b="0"/>
            <wp:wrapNone/>
            <wp:docPr id="2148" name="Image 2148"/>
            <wp:cNvGraphicFramePr>
              <a:graphicFrameLocks/>
            </wp:cNvGraphicFramePr>
            <a:graphic>
              <a:graphicData uri="http://schemas.openxmlformats.org/drawingml/2006/picture">
                <pic:pic>
                  <pic:nvPicPr>
                    <pic:cNvPr id="2148" name="Image 2148"/>
                    <pic:cNvPicPr/>
                  </pic:nvPicPr>
                  <pic:blipFill>
                    <a:blip r:embed="rId1485" cstate="print"/>
                    <a:stretch>
                      <a:fillRect/>
                    </a:stretch>
                  </pic:blipFill>
                  <pic:spPr>
                    <a:xfrm>
                      <a:off x="0" y="0"/>
                      <a:ext cx="98419" cy="623887"/>
                    </a:xfrm>
                    <a:prstGeom prst="rect">
                      <a:avLst/>
                    </a:prstGeom>
                  </pic:spPr>
                </pic:pic>
              </a:graphicData>
            </a:graphic>
          </wp:anchor>
        </w:drawing>
      </w:r>
      <w:r>
        <w:rPr>
          <w:sz w:val="20"/>
        </w:rPr>
        <w:drawing>
          <wp:anchor distT="0" distB="0" distL="0" distR="0" allowOverlap="1" layoutInCell="1" locked="0" behindDoc="0" simplePos="0" relativeHeight="16373248">
            <wp:simplePos x="0" y="0"/>
            <wp:positionH relativeFrom="page">
              <wp:posOffset>3930003</wp:posOffset>
            </wp:positionH>
            <wp:positionV relativeFrom="page">
              <wp:posOffset>3760851</wp:posOffset>
            </wp:positionV>
            <wp:extent cx="98419" cy="623887"/>
            <wp:effectExtent l="0" t="0" r="0" b="0"/>
            <wp:wrapNone/>
            <wp:docPr id="2149" name="Image 2149"/>
            <wp:cNvGraphicFramePr>
              <a:graphicFrameLocks/>
            </wp:cNvGraphicFramePr>
            <a:graphic>
              <a:graphicData uri="http://schemas.openxmlformats.org/drawingml/2006/picture">
                <pic:pic>
                  <pic:nvPicPr>
                    <pic:cNvPr id="2149" name="Image 2149"/>
                    <pic:cNvPicPr/>
                  </pic:nvPicPr>
                  <pic:blipFill>
                    <a:blip r:embed="rId1486" cstate="print"/>
                    <a:stretch>
                      <a:fillRect/>
                    </a:stretch>
                  </pic:blipFill>
                  <pic:spPr>
                    <a:xfrm>
                      <a:off x="0" y="0"/>
                      <a:ext cx="98419" cy="623887"/>
                    </a:xfrm>
                    <a:prstGeom prst="rect">
                      <a:avLst/>
                    </a:prstGeom>
                  </pic:spPr>
                </pic:pic>
              </a:graphicData>
            </a:graphic>
          </wp:anchor>
        </w:drawing>
      </w:r>
      <w:r>
        <w:rPr>
          <w:sz w:val="20"/>
        </w:rPr>
        <w:drawing>
          <wp:anchor distT="0" distB="0" distL="0" distR="0" allowOverlap="1" layoutInCell="1" locked="0" behindDoc="0" simplePos="0" relativeHeight="16373760">
            <wp:simplePos x="0" y="0"/>
            <wp:positionH relativeFrom="page">
              <wp:posOffset>3930003</wp:posOffset>
            </wp:positionH>
            <wp:positionV relativeFrom="page">
              <wp:posOffset>3552063</wp:posOffset>
            </wp:positionV>
            <wp:extent cx="87809" cy="116585"/>
            <wp:effectExtent l="0" t="0" r="0" b="0"/>
            <wp:wrapNone/>
            <wp:docPr id="2150" name="Image 2150"/>
            <wp:cNvGraphicFramePr>
              <a:graphicFrameLocks/>
            </wp:cNvGraphicFramePr>
            <a:graphic>
              <a:graphicData uri="http://schemas.openxmlformats.org/drawingml/2006/picture">
                <pic:pic>
                  <pic:nvPicPr>
                    <pic:cNvPr id="2150" name="Image 2150"/>
                    <pic:cNvPicPr/>
                  </pic:nvPicPr>
                  <pic:blipFill>
                    <a:blip r:embed="rId1487" cstate="print"/>
                    <a:stretch>
                      <a:fillRect/>
                    </a:stretch>
                  </pic:blipFill>
                  <pic:spPr>
                    <a:xfrm>
                      <a:off x="0" y="0"/>
                      <a:ext cx="87809" cy="116585"/>
                    </a:xfrm>
                    <a:prstGeom prst="rect">
                      <a:avLst/>
                    </a:prstGeom>
                  </pic:spPr>
                </pic:pic>
              </a:graphicData>
            </a:graphic>
          </wp:anchor>
        </w:drawing>
      </w:r>
      <w:r>
        <w:rPr>
          <w:sz w:val="20"/>
        </w:rPr>
        <w:drawing>
          <wp:anchor distT="0" distB="0" distL="0" distR="0" allowOverlap="1" layoutInCell="1" locked="0" behindDoc="0" simplePos="0" relativeHeight="16374272">
            <wp:simplePos x="0" y="0"/>
            <wp:positionH relativeFrom="page">
              <wp:posOffset>3930003</wp:posOffset>
            </wp:positionH>
            <wp:positionV relativeFrom="page">
              <wp:posOffset>3318891</wp:posOffset>
            </wp:positionV>
            <wp:extent cx="87014" cy="160305"/>
            <wp:effectExtent l="0" t="0" r="0" b="0"/>
            <wp:wrapNone/>
            <wp:docPr id="2151" name="Image 2151"/>
            <wp:cNvGraphicFramePr>
              <a:graphicFrameLocks/>
            </wp:cNvGraphicFramePr>
            <a:graphic>
              <a:graphicData uri="http://schemas.openxmlformats.org/drawingml/2006/picture">
                <pic:pic>
                  <pic:nvPicPr>
                    <pic:cNvPr id="2151" name="Image 2151"/>
                    <pic:cNvPicPr/>
                  </pic:nvPicPr>
                  <pic:blipFill>
                    <a:blip r:embed="rId1488" cstate="print"/>
                    <a:stretch>
                      <a:fillRect/>
                    </a:stretch>
                  </pic:blipFill>
                  <pic:spPr>
                    <a:xfrm>
                      <a:off x="0" y="0"/>
                      <a:ext cx="87014" cy="160305"/>
                    </a:xfrm>
                    <a:prstGeom prst="rect">
                      <a:avLst/>
                    </a:prstGeom>
                  </pic:spPr>
                </pic:pic>
              </a:graphicData>
            </a:graphic>
          </wp:anchor>
        </w:drawing>
      </w:r>
      <w:r>
        <w:rPr>
          <w:sz w:val="20"/>
        </w:rPr>
        <w:drawing>
          <wp:anchor distT="0" distB="0" distL="0" distR="0" allowOverlap="1" layoutInCell="1" locked="0" behindDoc="0" simplePos="0" relativeHeight="16374784">
            <wp:simplePos x="0" y="0"/>
            <wp:positionH relativeFrom="page">
              <wp:posOffset>3930003</wp:posOffset>
            </wp:positionH>
            <wp:positionV relativeFrom="page">
              <wp:posOffset>3041523</wp:posOffset>
            </wp:positionV>
            <wp:extent cx="98957" cy="204025"/>
            <wp:effectExtent l="0" t="0" r="0" b="0"/>
            <wp:wrapNone/>
            <wp:docPr id="2152" name="Image 2152"/>
            <wp:cNvGraphicFramePr>
              <a:graphicFrameLocks/>
            </wp:cNvGraphicFramePr>
            <a:graphic>
              <a:graphicData uri="http://schemas.openxmlformats.org/drawingml/2006/picture">
                <pic:pic>
                  <pic:nvPicPr>
                    <pic:cNvPr id="2152" name="Image 2152"/>
                    <pic:cNvPicPr/>
                  </pic:nvPicPr>
                  <pic:blipFill>
                    <a:blip r:embed="rId1489" cstate="print"/>
                    <a:stretch>
                      <a:fillRect/>
                    </a:stretch>
                  </pic:blipFill>
                  <pic:spPr>
                    <a:xfrm>
                      <a:off x="0" y="0"/>
                      <a:ext cx="98957" cy="204025"/>
                    </a:xfrm>
                    <a:prstGeom prst="rect">
                      <a:avLst/>
                    </a:prstGeom>
                  </pic:spPr>
                </pic:pic>
              </a:graphicData>
            </a:graphic>
          </wp:anchor>
        </w:drawing>
      </w:r>
      <w:r>
        <w:rPr>
          <w:sz w:val="20"/>
        </w:rPr>
        <w:drawing>
          <wp:anchor distT="0" distB="0" distL="0" distR="0" allowOverlap="1" layoutInCell="1" locked="0" behindDoc="0" simplePos="0" relativeHeight="16375296">
            <wp:simplePos x="0" y="0"/>
            <wp:positionH relativeFrom="page">
              <wp:posOffset>4094578</wp:posOffset>
            </wp:positionH>
            <wp:positionV relativeFrom="page">
              <wp:posOffset>3760851</wp:posOffset>
            </wp:positionV>
            <wp:extent cx="98419" cy="623887"/>
            <wp:effectExtent l="0" t="0" r="0" b="0"/>
            <wp:wrapNone/>
            <wp:docPr id="2153" name="Image 2153"/>
            <wp:cNvGraphicFramePr>
              <a:graphicFrameLocks/>
            </wp:cNvGraphicFramePr>
            <a:graphic>
              <a:graphicData uri="http://schemas.openxmlformats.org/drawingml/2006/picture">
                <pic:pic>
                  <pic:nvPicPr>
                    <pic:cNvPr id="2153" name="Image 2153"/>
                    <pic:cNvPicPr/>
                  </pic:nvPicPr>
                  <pic:blipFill>
                    <a:blip r:embed="rId1490" cstate="print"/>
                    <a:stretch>
                      <a:fillRect/>
                    </a:stretch>
                  </pic:blipFill>
                  <pic:spPr>
                    <a:xfrm>
                      <a:off x="0" y="0"/>
                      <a:ext cx="98419" cy="623887"/>
                    </a:xfrm>
                    <a:prstGeom prst="rect">
                      <a:avLst/>
                    </a:prstGeom>
                  </pic:spPr>
                </pic:pic>
              </a:graphicData>
            </a:graphic>
          </wp:anchor>
        </w:drawing>
      </w:r>
      <w:r>
        <w:rPr>
          <w:sz w:val="20"/>
        </w:rPr>
        <w:drawing>
          <wp:anchor distT="0" distB="0" distL="0" distR="0" allowOverlap="1" layoutInCell="1" locked="0" behindDoc="0" simplePos="0" relativeHeight="16375808">
            <wp:simplePos x="0" y="0"/>
            <wp:positionH relativeFrom="page">
              <wp:posOffset>4094578</wp:posOffset>
            </wp:positionH>
            <wp:positionV relativeFrom="page">
              <wp:posOffset>3041523</wp:posOffset>
            </wp:positionV>
            <wp:extent cx="98419" cy="623887"/>
            <wp:effectExtent l="0" t="0" r="0" b="0"/>
            <wp:wrapNone/>
            <wp:docPr id="2154" name="Image 2154"/>
            <wp:cNvGraphicFramePr>
              <a:graphicFrameLocks/>
            </wp:cNvGraphicFramePr>
            <a:graphic>
              <a:graphicData uri="http://schemas.openxmlformats.org/drawingml/2006/picture">
                <pic:pic>
                  <pic:nvPicPr>
                    <pic:cNvPr id="2154" name="Image 2154"/>
                    <pic:cNvPicPr/>
                  </pic:nvPicPr>
                  <pic:blipFill>
                    <a:blip r:embed="rId1491" cstate="print"/>
                    <a:stretch>
                      <a:fillRect/>
                    </a:stretch>
                  </pic:blipFill>
                  <pic:spPr>
                    <a:xfrm>
                      <a:off x="0" y="0"/>
                      <a:ext cx="98419" cy="623887"/>
                    </a:xfrm>
                    <a:prstGeom prst="rect">
                      <a:avLst/>
                    </a:prstGeom>
                  </pic:spPr>
                </pic:pic>
              </a:graphicData>
            </a:graphic>
          </wp:anchor>
        </w:drawing>
      </w:r>
      <w:r>
        <w:rPr>
          <w:sz w:val="20"/>
        </w:rPr>
        <w:drawing>
          <wp:anchor distT="0" distB="0" distL="0" distR="0" allowOverlap="1" layoutInCell="1" locked="0" behindDoc="0" simplePos="0" relativeHeight="16376320">
            <wp:simplePos x="0" y="0"/>
            <wp:positionH relativeFrom="page">
              <wp:posOffset>4259153</wp:posOffset>
            </wp:positionH>
            <wp:positionV relativeFrom="page">
              <wp:posOffset>4274439</wp:posOffset>
            </wp:positionV>
            <wp:extent cx="89037" cy="116681"/>
            <wp:effectExtent l="0" t="0" r="0" b="0"/>
            <wp:wrapNone/>
            <wp:docPr id="2155" name="Image 2155"/>
            <wp:cNvGraphicFramePr>
              <a:graphicFrameLocks/>
            </wp:cNvGraphicFramePr>
            <a:graphic>
              <a:graphicData uri="http://schemas.openxmlformats.org/drawingml/2006/picture">
                <pic:pic>
                  <pic:nvPicPr>
                    <pic:cNvPr id="2155" name="Image 2155"/>
                    <pic:cNvPicPr/>
                  </pic:nvPicPr>
                  <pic:blipFill>
                    <a:blip r:embed="rId1492" cstate="print"/>
                    <a:stretch>
                      <a:fillRect/>
                    </a:stretch>
                  </pic:blipFill>
                  <pic:spPr>
                    <a:xfrm>
                      <a:off x="0" y="0"/>
                      <a:ext cx="89037" cy="116681"/>
                    </a:xfrm>
                    <a:prstGeom prst="rect">
                      <a:avLst/>
                    </a:prstGeom>
                  </pic:spPr>
                </pic:pic>
              </a:graphicData>
            </a:graphic>
          </wp:anchor>
        </w:drawing>
      </w:r>
      <w:r>
        <w:rPr>
          <w:sz w:val="20"/>
        </w:rPr>
        <w:drawing>
          <wp:anchor distT="0" distB="0" distL="0" distR="0" allowOverlap="1" layoutInCell="1" locked="0" behindDoc="0" simplePos="0" relativeHeight="16376832">
            <wp:simplePos x="0" y="0"/>
            <wp:positionH relativeFrom="page">
              <wp:posOffset>4259153</wp:posOffset>
            </wp:positionH>
            <wp:positionV relativeFrom="page">
              <wp:posOffset>3760851</wp:posOffset>
            </wp:positionV>
            <wp:extent cx="99327" cy="204787"/>
            <wp:effectExtent l="0" t="0" r="0" b="0"/>
            <wp:wrapNone/>
            <wp:docPr id="2156" name="Image 2156"/>
            <wp:cNvGraphicFramePr>
              <a:graphicFrameLocks/>
            </wp:cNvGraphicFramePr>
            <a:graphic>
              <a:graphicData uri="http://schemas.openxmlformats.org/drawingml/2006/picture">
                <pic:pic>
                  <pic:nvPicPr>
                    <pic:cNvPr id="2156" name="Image 2156"/>
                    <pic:cNvPicPr/>
                  </pic:nvPicPr>
                  <pic:blipFill>
                    <a:blip r:embed="rId1493" cstate="print"/>
                    <a:stretch>
                      <a:fillRect/>
                    </a:stretch>
                  </pic:blipFill>
                  <pic:spPr>
                    <a:xfrm>
                      <a:off x="0" y="0"/>
                      <a:ext cx="99327" cy="204787"/>
                    </a:xfrm>
                    <a:prstGeom prst="rect">
                      <a:avLst/>
                    </a:prstGeom>
                  </pic:spPr>
                </pic:pic>
              </a:graphicData>
            </a:graphic>
          </wp:anchor>
        </w:drawing>
      </w:r>
      <w:r>
        <w:rPr>
          <w:sz w:val="20"/>
        </w:rPr>
        <w:drawing>
          <wp:anchor distT="0" distB="0" distL="0" distR="0" allowOverlap="1" layoutInCell="1" locked="0" behindDoc="0" simplePos="0" relativeHeight="16377344">
            <wp:simplePos x="0" y="0"/>
            <wp:positionH relativeFrom="page">
              <wp:posOffset>4259153</wp:posOffset>
            </wp:positionH>
            <wp:positionV relativeFrom="page">
              <wp:posOffset>3041523</wp:posOffset>
            </wp:positionV>
            <wp:extent cx="98419" cy="623887"/>
            <wp:effectExtent l="0" t="0" r="0" b="0"/>
            <wp:wrapNone/>
            <wp:docPr id="2157" name="Image 2157"/>
            <wp:cNvGraphicFramePr>
              <a:graphicFrameLocks/>
            </wp:cNvGraphicFramePr>
            <a:graphic>
              <a:graphicData uri="http://schemas.openxmlformats.org/drawingml/2006/picture">
                <pic:pic>
                  <pic:nvPicPr>
                    <pic:cNvPr id="2157" name="Image 2157"/>
                    <pic:cNvPicPr/>
                  </pic:nvPicPr>
                  <pic:blipFill>
                    <a:blip r:embed="rId1494" cstate="print"/>
                    <a:stretch>
                      <a:fillRect/>
                    </a:stretch>
                  </pic:blipFill>
                  <pic:spPr>
                    <a:xfrm>
                      <a:off x="0" y="0"/>
                      <a:ext cx="98419" cy="623887"/>
                    </a:xfrm>
                    <a:prstGeom prst="rect">
                      <a:avLst/>
                    </a:prstGeom>
                  </pic:spPr>
                </pic:pic>
              </a:graphicData>
            </a:graphic>
          </wp:anchor>
        </w:drawing>
      </w:r>
      <w:r>
        <w:rPr>
          <w:sz w:val="20"/>
        </w:rPr>
        <w:drawing>
          <wp:anchor distT="0" distB="0" distL="0" distR="0" allowOverlap="1" layoutInCell="1" locked="0" behindDoc="0" simplePos="0" relativeHeight="16377856">
            <wp:simplePos x="0" y="0"/>
            <wp:positionH relativeFrom="page">
              <wp:posOffset>4423729</wp:posOffset>
            </wp:positionH>
            <wp:positionV relativeFrom="page">
              <wp:posOffset>3760851</wp:posOffset>
            </wp:positionV>
            <wp:extent cx="98930" cy="628650"/>
            <wp:effectExtent l="0" t="0" r="0" b="0"/>
            <wp:wrapNone/>
            <wp:docPr id="2158" name="Image 2158"/>
            <wp:cNvGraphicFramePr>
              <a:graphicFrameLocks/>
            </wp:cNvGraphicFramePr>
            <a:graphic>
              <a:graphicData uri="http://schemas.openxmlformats.org/drawingml/2006/picture">
                <pic:pic>
                  <pic:nvPicPr>
                    <pic:cNvPr id="2158" name="Image 2158"/>
                    <pic:cNvPicPr/>
                  </pic:nvPicPr>
                  <pic:blipFill>
                    <a:blip r:embed="rId1495" cstate="print"/>
                    <a:stretch>
                      <a:fillRect/>
                    </a:stretch>
                  </pic:blipFill>
                  <pic:spPr>
                    <a:xfrm>
                      <a:off x="0" y="0"/>
                      <a:ext cx="98930" cy="628650"/>
                    </a:xfrm>
                    <a:prstGeom prst="rect">
                      <a:avLst/>
                    </a:prstGeom>
                  </pic:spPr>
                </pic:pic>
              </a:graphicData>
            </a:graphic>
          </wp:anchor>
        </w:drawing>
      </w:r>
      <w:r>
        <w:rPr>
          <w:sz w:val="20"/>
        </w:rPr>
        <w:drawing>
          <wp:anchor distT="0" distB="0" distL="0" distR="0" allowOverlap="1" layoutInCell="1" locked="0" behindDoc="0" simplePos="0" relativeHeight="16378368">
            <wp:simplePos x="0" y="0"/>
            <wp:positionH relativeFrom="page">
              <wp:posOffset>4423729</wp:posOffset>
            </wp:positionH>
            <wp:positionV relativeFrom="page">
              <wp:posOffset>3041523</wp:posOffset>
            </wp:positionV>
            <wp:extent cx="98419" cy="623887"/>
            <wp:effectExtent l="0" t="0" r="0" b="0"/>
            <wp:wrapNone/>
            <wp:docPr id="2159" name="Image 2159"/>
            <wp:cNvGraphicFramePr>
              <a:graphicFrameLocks/>
            </wp:cNvGraphicFramePr>
            <a:graphic>
              <a:graphicData uri="http://schemas.openxmlformats.org/drawingml/2006/picture">
                <pic:pic>
                  <pic:nvPicPr>
                    <pic:cNvPr id="2159" name="Image 2159"/>
                    <pic:cNvPicPr/>
                  </pic:nvPicPr>
                  <pic:blipFill>
                    <a:blip r:embed="rId1496" cstate="print"/>
                    <a:stretch>
                      <a:fillRect/>
                    </a:stretch>
                  </pic:blipFill>
                  <pic:spPr>
                    <a:xfrm>
                      <a:off x="0" y="0"/>
                      <a:ext cx="98419" cy="623887"/>
                    </a:xfrm>
                    <a:prstGeom prst="rect">
                      <a:avLst/>
                    </a:prstGeom>
                  </pic:spPr>
                </pic:pic>
              </a:graphicData>
            </a:graphic>
          </wp:anchor>
        </w:drawing>
      </w:r>
      <w:r>
        <w:rPr>
          <w:sz w:val="20"/>
        </w:rPr>
        <w:drawing>
          <wp:anchor distT="0" distB="0" distL="0" distR="0" allowOverlap="1" layoutInCell="1" locked="0" behindDoc="0" simplePos="0" relativeHeight="16378880">
            <wp:simplePos x="0" y="0"/>
            <wp:positionH relativeFrom="page">
              <wp:posOffset>4588305</wp:posOffset>
            </wp:positionH>
            <wp:positionV relativeFrom="page">
              <wp:posOffset>3760851</wp:posOffset>
            </wp:positionV>
            <wp:extent cx="98930" cy="628650"/>
            <wp:effectExtent l="0" t="0" r="0" b="0"/>
            <wp:wrapNone/>
            <wp:docPr id="2160" name="Image 2160"/>
            <wp:cNvGraphicFramePr>
              <a:graphicFrameLocks/>
            </wp:cNvGraphicFramePr>
            <a:graphic>
              <a:graphicData uri="http://schemas.openxmlformats.org/drawingml/2006/picture">
                <pic:pic>
                  <pic:nvPicPr>
                    <pic:cNvPr id="2160" name="Image 2160"/>
                    <pic:cNvPicPr/>
                  </pic:nvPicPr>
                  <pic:blipFill>
                    <a:blip r:embed="rId1497" cstate="print"/>
                    <a:stretch>
                      <a:fillRect/>
                    </a:stretch>
                  </pic:blipFill>
                  <pic:spPr>
                    <a:xfrm>
                      <a:off x="0" y="0"/>
                      <a:ext cx="98930" cy="628650"/>
                    </a:xfrm>
                    <a:prstGeom prst="rect">
                      <a:avLst/>
                    </a:prstGeom>
                  </pic:spPr>
                </pic:pic>
              </a:graphicData>
            </a:graphic>
          </wp:anchor>
        </w:drawing>
      </w:r>
      <w:r>
        <w:rPr>
          <w:sz w:val="20"/>
        </w:rPr>
        <w:drawing>
          <wp:anchor distT="0" distB="0" distL="0" distR="0" allowOverlap="1" layoutInCell="1" locked="0" behindDoc="0" simplePos="0" relativeHeight="16379392">
            <wp:simplePos x="0" y="0"/>
            <wp:positionH relativeFrom="page">
              <wp:posOffset>4588305</wp:posOffset>
            </wp:positionH>
            <wp:positionV relativeFrom="page">
              <wp:posOffset>3041523</wp:posOffset>
            </wp:positionV>
            <wp:extent cx="98419" cy="623887"/>
            <wp:effectExtent l="0" t="0" r="0" b="0"/>
            <wp:wrapNone/>
            <wp:docPr id="2161" name="Image 2161"/>
            <wp:cNvGraphicFramePr>
              <a:graphicFrameLocks/>
            </wp:cNvGraphicFramePr>
            <a:graphic>
              <a:graphicData uri="http://schemas.openxmlformats.org/drawingml/2006/picture">
                <pic:pic>
                  <pic:nvPicPr>
                    <pic:cNvPr id="2161" name="Image 2161"/>
                    <pic:cNvPicPr/>
                  </pic:nvPicPr>
                  <pic:blipFill>
                    <a:blip r:embed="rId1498" cstate="print"/>
                    <a:stretch>
                      <a:fillRect/>
                    </a:stretch>
                  </pic:blipFill>
                  <pic:spPr>
                    <a:xfrm>
                      <a:off x="0" y="0"/>
                      <a:ext cx="98419" cy="623887"/>
                    </a:xfrm>
                    <a:prstGeom prst="rect">
                      <a:avLst/>
                    </a:prstGeom>
                  </pic:spPr>
                </pic:pic>
              </a:graphicData>
            </a:graphic>
          </wp:anchor>
        </w:drawing>
      </w:r>
      <w:r>
        <w:rPr>
          <w:sz w:val="20"/>
        </w:rPr>
        <w:drawing>
          <wp:anchor distT="0" distB="0" distL="0" distR="0" allowOverlap="1" layoutInCell="1" locked="0" behindDoc="0" simplePos="0" relativeHeight="16379904">
            <wp:simplePos x="0" y="0"/>
            <wp:positionH relativeFrom="page">
              <wp:posOffset>4752880</wp:posOffset>
            </wp:positionH>
            <wp:positionV relativeFrom="page">
              <wp:posOffset>3760851</wp:posOffset>
            </wp:positionV>
            <wp:extent cx="98419" cy="623887"/>
            <wp:effectExtent l="0" t="0" r="0" b="0"/>
            <wp:wrapNone/>
            <wp:docPr id="2162" name="Image 2162"/>
            <wp:cNvGraphicFramePr>
              <a:graphicFrameLocks/>
            </wp:cNvGraphicFramePr>
            <a:graphic>
              <a:graphicData uri="http://schemas.openxmlformats.org/drawingml/2006/picture">
                <pic:pic>
                  <pic:nvPicPr>
                    <pic:cNvPr id="2162" name="Image 2162"/>
                    <pic:cNvPicPr/>
                  </pic:nvPicPr>
                  <pic:blipFill>
                    <a:blip r:embed="rId1499" cstate="print"/>
                    <a:stretch>
                      <a:fillRect/>
                    </a:stretch>
                  </pic:blipFill>
                  <pic:spPr>
                    <a:xfrm>
                      <a:off x="0" y="0"/>
                      <a:ext cx="98419" cy="623887"/>
                    </a:xfrm>
                    <a:prstGeom prst="rect">
                      <a:avLst/>
                    </a:prstGeom>
                  </pic:spPr>
                </pic:pic>
              </a:graphicData>
            </a:graphic>
          </wp:anchor>
        </w:drawing>
      </w:r>
      <w:r>
        <w:rPr>
          <w:sz w:val="20"/>
        </w:rPr>
        <w:drawing>
          <wp:anchor distT="0" distB="0" distL="0" distR="0" allowOverlap="1" layoutInCell="1" locked="0" behindDoc="0" simplePos="0" relativeHeight="16380416">
            <wp:simplePos x="0" y="0"/>
            <wp:positionH relativeFrom="page">
              <wp:posOffset>4752880</wp:posOffset>
            </wp:positionH>
            <wp:positionV relativeFrom="page">
              <wp:posOffset>3041523</wp:posOffset>
            </wp:positionV>
            <wp:extent cx="98419" cy="623887"/>
            <wp:effectExtent l="0" t="0" r="0" b="0"/>
            <wp:wrapNone/>
            <wp:docPr id="2163" name="Image 2163"/>
            <wp:cNvGraphicFramePr>
              <a:graphicFrameLocks/>
            </wp:cNvGraphicFramePr>
            <a:graphic>
              <a:graphicData uri="http://schemas.openxmlformats.org/drawingml/2006/picture">
                <pic:pic>
                  <pic:nvPicPr>
                    <pic:cNvPr id="2163" name="Image 2163"/>
                    <pic:cNvPicPr/>
                  </pic:nvPicPr>
                  <pic:blipFill>
                    <a:blip r:embed="rId1500" cstate="print"/>
                    <a:stretch>
                      <a:fillRect/>
                    </a:stretch>
                  </pic:blipFill>
                  <pic:spPr>
                    <a:xfrm>
                      <a:off x="0" y="0"/>
                      <a:ext cx="98419" cy="623887"/>
                    </a:xfrm>
                    <a:prstGeom prst="rect">
                      <a:avLst/>
                    </a:prstGeom>
                  </pic:spPr>
                </pic:pic>
              </a:graphicData>
            </a:graphic>
          </wp:anchor>
        </w:drawing>
      </w:r>
      <w:r>
        <w:rPr>
          <w:sz w:val="20"/>
        </w:rPr>
        <w:drawing>
          <wp:anchor distT="0" distB="0" distL="0" distR="0" allowOverlap="1" layoutInCell="1" locked="0" behindDoc="0" simplePos="0" relativeHeight="16380928">
            <wp:simplePos x="0" y="0"/>
            <wp:positionH relativeFrom="page">
              <wp:posOffset>4918979</wp:posOffset>
            </wp:positionH>
            <wp:positionV relativeFrom="page">
              <wp:posOffset>3760851</wp:posOffset>
            </wp:positionV>
            <wp:extent cx="96904" cy="623887"/>
            <wp:effectExtent l="0" t="0" r="0" b="0"/>
            <wp:wrapNone/>
            <wp:docPr id="2164" name="Image 2164"/>
            <wp:cNvGraphicFramePr>
              <a:graphicFrameLocks/>
            </wp:cNvGraphicFramePr>
            <a:graphic>
              <a:graphicData uri="http://schemas.openxmlformats.org/drawingml/2006/picture">
                <pic:pic>
                  <pic:nvPicPr>
                    <pic:cNvPr id="2164" name="Image 2164"/>
                    <pic:cNvPicPr/>
                  </pic:nvPicPr>
                  <pic:blipFill>
                    <a:blip r:embed="rId1501"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381440">
            <wp:simplePos x="0" y="0"/>
            <wp:positionH relativeFrom="page">
              <wp:posOffset>4918979</wp:posOffset>
            </wp:positionH>
            <wp:positionV relativeFrom="page">
              <wp:posOffset>3041523</wp:posOffset>
            </wp:positionV>
            <wp:extent cx="97408" cy="628650"/>
            <wp:effectExtent l="0" t="0" r="0" b="0"/>
            <wp:wrapNone/>
            <wp:docPr id="2165" name="Image 2165"/>
            <wp:cNvGraphicFramePr>
              <a:graphicFrameLocks/>
            </wp:cNvGraphicFramePr>
            <a:graphic>
              <a:graphicData uri="http://schemas.openxmlformats.org/drawingml/2006/picture">
                <pic:pic>
                  <pic:nvPicPr>
                    <pic:cNvPr id="2165" name="Image 2165"/>
                    <pic:cNvPicPr/>
                  </pic:nvPicPr>
                  <pic:blipFill>
                    <a:blip r:embed="rId1502"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0" simplePos="0" relativeHeight="16381952">
            <wp:simplePos x="0" y="0"/>
            <wp:positionH relativeFrom="page">
              <wp:posOffset>5083555</wp:posOffset>
            </wp:positionH>
            <wp:positionV relativeFrom="page">
              <wp:posOffset>4274439</wp:posOffset>
            </wp:positionV>
            <wp:extent cx="87502" cy="116681"/>
            <wp:effectExtent l="0" t="0" r="0" b="0"/>
            <wp:wrapNone/>
            <wp:docPr id="2166" name="Image 2166"/>
            <wp:cNvGraphicFramePr>
              <a:graphicFrameLocks/>
            </wp:cNvGraphicFramePr>
            <a:graphic>
              <a:graphicData uri="http://schemas.openxmlformats.org/drawingml/2006/picture">
                <pic:pic>
                  <pic:nvPicPr>
                    <pic:cNvPr id="2166" name="Image 2166"/>
                    <pic:cNvPicPr/>
                  </pic:nvPicPr>
                  <pic:blipFill>
                    <a:blip r:embed="rId1503" cstate="print"/>
                    <a:stretch>
                      <a:fillRect/>
                    </a:stretch>
                  </pic:blipFill>
                  <pic:spPr>
                    <a:xfrm>
                      <a:off x="0" y="0"/>
                      <a:ext cx="87502" cy="116681"/>
                    </a:xfrm>
                    <a:prstGeom prst="rect">
                      <a:avLst/>
                    </a:prstGeom>
                  </pic:spPr>
                </pic:pic>
              </a:graphicData>
            </a:graphic>
          </wp:anchor>
        </w:drawing>
      </w:r>
      <w:r>
        <w:rPr>
          <w:sz w:val="20"/>
        </w:rPr>
        <w:drawing>
          <wp:anchor distT="0" distB="0" distL="0" distR="0" allowOverlap="1" layoutInCell="1" locked="0" behindDoc="0" simplePos="0" relativeHeight="16382464">
            <wp:simplePos x="0" y="0"/>
            <wp:positionH relativeFrom="page">
              <wp:posOffset>5083555</wp:posOffset>
            </wp:positionH>
            <wp:positionV relativeFrom="page">
              <wp:posOffset>3760851</wp:posOffset>
            </wp:positionV>
            <wp:extent cx="96775" cy="319087"/>
            <wp:effectExtent l="0" t="0" r="0" b="0"/>
            <wp:wrapNone/>
            <wp:docPr id="2167" name="Image 2167"/>
            <wp:cNvGraphicFramePr>
              <a:graphicFrameLocks/>
            </wp:cNvGraphicFramePr>
            <a:graphic>
              <a:graphicData uri="http://schemas.openxmlformats.org/drawingml/2006/picture">
                <pic:pic>
                  <pic:nvPicPr>
                    <pic:cNvPr id="2167" name="Image 2167"/>
                    <pic:cNvPicPr/>
                  </pic:nvPicPr>
                  <pic:blipFill>
                    <a:blip r:embed="rId1504" cstate="print"/>
                    <a:stretch>
                      <a:fillRect/>
                    </a:stretch>
                  </pic:blipFill>
                  <pic:spPr>
                    <a:xfrm>
                      <a:off x="0" y="0"/>
                      <a:ext cx="96775" cy="319087"/>
                    </a:xfrm>
                    <a:prstGeom prst="rect">
                      <a:avLst/>
                    </a:prstGeom>
                  </pic:spPr>
                </pic:pic>
              </a:graphicData>
            </a:graphic>
          </wp:anchor>
        </w:drawing>
      </w:r>
      <w:r>
        <w:rPr>
          <w:sz w:val="20"/>
        </w:rPr>
        <w:drawing>
          <wp:anchor distT="0" distB="0" distL="0" distR="0" allowOverlap="1" layoutInCell="1" locked="0" behindDoc="0" simplePos="0" relativeHeight="16382976">
            <wp:simplePos x="0" y="0"/>
            <wp:positionH relativeFrom="page">
              <wp:posOffset>5083555</wp:posOffset>
            </wp:positionH>
            <wp:positionV relativeFrom="page">
              <wp:posOffset>3041523</wp:posOffset>
            </wp:positionV>
            <wp:extent cx="96904" cy="623887"/>
            <wp:effectExtent l="0" t="0" r="0" b="0"/>
            <wp:wrapNone/>
            <wp:docPr id="2168" name="Image 2168"/>
            <wp:cNvGraphicFramePr>
              <a:graphicFrameLocks/>
            </wp:cNvGraphicFramePr>
            <a:graphic>
              <a:graphicData uri="http://schemas.openxmlformats.org/drawingml/2006/picture">
                <pic:pic>
                  <pic:nvPicPr>
                    <pic:cNvPr id="2168" name="Image 2168"/>
                    <pic:cNvPicPr/>
                  </pic:nvPicPr>
                  <pic:blipFill>
                    <a:blip r:embed="rId1505"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383488">
            <wp:simplePos x="0" y="0"/>
            <wp:positionH relativeFrom="page">
              <wp:posOffset>5248131</wp:posOffset>
            </wp:positionH>
            <wp:positionV relativeFrom="page">
              <wp:posOffset>3760851</wp:posOffset>
            </wp:positionV>
            <wp:extent cx="97408" cy="628650"/>
            <wp:effectExtent l="0" t="0" r="0" b="0"/>
            <wp:wrapNone/>
            <wp:docPr id="2169" name="Image 2169"/>
            <wp:cNvGraphicFramePr>
              <a:graphicFrameLocks/>
            </wp:cNvGraphicFramePr>
            <a:graphic>
              <a:graphicData uri="http://schemas.openxmlformats.org/drawingml/2006/picture">
                <pic:pic>
                  <pic:nvPicPr>
                    <pic:cNvPr id="2169" name="Image 2169"/>
                    <pic:cNvPicPr/>
                  </pic:nvPicPr>
                  <pic:blipFill>
                    <a:blip r:embed="rId1506"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0" simplePos="0" relativeHeight="16384000">
            <wp:simplePos x="0" y="0"/>
            <wp:positionH relativeFrom="page">
              <wp:posOffset>5248131</wp:posOffset>
            </wp:positionH>
            <wp:positionV relativeFrom="page">
              <wp:posOffset>3041523</wp:posOffset>
            </wp:positionV>
            <wp:extent cx="96904" cy="623887"/>
            <wp:effectExtent l="0" t="0" r="0" b="0"/>
            <wp:wrapNone/>
            <wp:docPr id="2170" name="Image 2170"/>
            <wp:cNvGraphicFramePr>
              <a:graphicFrameLocks/>
            </wp:cNvGraphicFramePr>
            <a:graphic>
              <a:graphicData uri="http://schemas.openxmlformats.org/drawingml/2006/picture">
                <pic:pic>
                  <pic:nvPicPr>
                    <pic:cNvPr id="2170" name="Image 2170"/>
                    <pic:cNvPicPr/>
                  </pic:nvPicPr>
                  <pic:blipFill>
                    <a:blip r:embed="rId1507"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384512">
            <wp:simplePos x="0" y="0"/>
            <wp:positionH relativeFrom="page">
              <wp:posOffset>5412706</wp:posOffset>
            </wp:positionH>
            <wp:positionV relativeFrom="page">
              <wp:posOffset>3760851</wp:posOffset>
            </wp:positionV>
            <wp:extent cx="97408" cy="628650"/>
            <wp:effectExtent l="0" t="0" r="0" b="0"/>
            <wp:wrapNone/>
            <wp:docPr id="2171" name="Image 2171"/>
            <wp:cNvGraphicFramePr>
              <a:graphicFrameLocks/>
            </wp:cNvGraphicFramePr>
            <a:graphic>
              <a:graphicData uri="http://schemas.openxmlformats.org/drawingml/2006/picture">
                <pic:pic>
                  <pic:nvPicPr>
                    <pic:cNvPr id="2171" name="Image 2171"/>
                    <pic:cNvPicPr/>
                  </pic:nvPicPr>
                  <pic:blipFill>
                    <a:blip r:embed="rId1508"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0" simplePos="0" relativeHeight="16385024">
            <wp:simplePos x="0" y="0"/>
            <wp:positionH relativeFrom="page">
              <wp:posOffset>5412706</wp:posOffset>
            </wp:positionH>
            <wp:positionV relativeFrom="page">
              <wp:posOffset>3041523</wp:posOffset>
            </wp:positionV>
            <wp:extent cx="96904" cy="623887"/>
            <wp:effectExtent l="0" t="0" r="0" b="0"/>
            <wp:wrapNone/>
            <wp:docPr id="2172" name="Image 2172"/>
            <wp:cNvGraphicFramePr>
              <a:graphicFrameLocks/>
            </wp:cNvGraphicFramePr>
            <a:graphic>
              <a:graphicData uri="http://schemas.openxmlformats.org/drawingml/2006/picture">
                <pic:pic>
                  <pic:nvPicPr>
                    <pic:cNvPr id="2172" name="Image 2172"/>
                    <pic:cNvPicPr/>
                  </pic:nvPicPr>
                  <pic:blipFill>
                    <a:blip r:embed="rId1509"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385536">
            <wp:simplePos x="0" y="0"/>
            <wp:positionH relativeFrom="page">
              <wp:posOffset>5577282</wp:posOffset>
            </wp:positionH>
            <wp:positionV relativeFrom="page">
              <wp:posOffset>3760851</wp:posOffset>
            </wp:positionV>
            <wp:extent cx="96904" cy="623887"/>
            <wp:effectExtent l="0" t="0" r="0" b="0"/>
            <wp:wrapNone/>
            <wp:docPr id="2173" name="Image 2173"/>
            <wp:cNvGraphicFramePr>
              <a:graphicFrameLocks/>
            </wp:cNvGraphicFramePr>
            <a:graphic>
              <a:graphicData uri="http://schemas.openxmlformats.org/drawingml/2006/picture">
                <pic:pic>
                  <pic:nvPicPr>
                    <pic:cNvPr id="2173" name="Image 2173"/>
                    <pic:cNvPicPr/>
                  </pic:nvPicPr>
                  <pic:blipFill>
                    <a:blip r:embed="rId1510"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386048">
            <wp:simplePos x="0" y="0"/>
            <wp:positionH relativeFrom="page">
              <wp:posOffset>5577282</wp:posOffset>
            </wp:positionH>
            <wp:positionV relativeFrom="page">
              <wp:posOffset>3041523</wp:posOffset>
            </wp:positionV>
            <wp:extent cx="96904" cy="623887"/>
            <wp:effectExtent l="0" t="0" r="0" b="0"/>
            <wp:wrapNone/>
            <wp:docPr id="2174" name="Image 2174"/>
            <wp:cNvGraphicFramePr>
              <a:graphicFrameLocks/>
            </wp:cNvGraphicFramePr>
            <a:graphic>
              <a:graphicData uri="http://schemas.openxmlformats.org/drawingml/2006/picture">
                <pic:pic>
                  <pic:nvPicPr>
                    <pic:cNvPr id="2174" name="Image 2174"/>
                    <pic:cNvPicPr/>
                  </pic:nvPicPr>
                  <pic:blipFill>
                    <a:blip r:embed="rId1511"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386560">
            <wp:simplePos x="0" y="0"/>
            <wp:positionH relativeFrom="page">
              <wp:posOffset>5741857</wp:posOffset>
            </wp:positionH>
            <wp:positionV relativeFrom="page">
              <wp:posOffset>3760851</wp:posOffset>
            </wp:positionV>
            <wp:extent cx="96904" cy="623887"/>
            <wp:effectExtent l="0" t="0" r="0" b="0"/>
            <wp:wrapNone/>
            <wp:docPr id="2175" name="Image 2175"/>
            <wp:cNvGraphicFramePr>
              <a:graphicFrameLocks/>
            </wp:cNvGraphicFramePr>
            <a:graphic>
              <a:graphicData uri="http://schemas.openxmlformats.org/drawingml/2006/picture">
                <pic:pic>
                  <pic:nvPicPr>
                    <pic:cNvPr id="2175" name="Image 2175"/>
                    <pic:cNvPicPr/>
                  </pic:nvPicPr>
                  <pic:blipFill>
                    <a:blip r:embed="rId1512"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387072">
            <wp:simplePos x="0" y="0"/>
            <wp:positionH relativeFrom="page">
              <wp:posOffset>5741857</wp:posOffset>
            </wp:positionH>
            <wp:positionV relativeFrom="page">
              <wp:posOffset>3041523</wp:posOffset>
            </wp:positionV>
            <wp:extent cx="96904" cy="623887"/>
            <wp:effectExtent l="0" t="0" r="0" b="0"/>
            <wp:wrapNone/>
            <wp:docPr id="2176" name="Image 2176"/>
            <wp:cNvGraphicFramePr>
              <a:graphicFrameLocks/>
            </wp:cNvGraphicFramePr>
            <a:graphic>
              <a:graphicData uri="http://schemas.openxmlformats.org/drawingml/2006/picture">
                <pic:pic>
                  <pic:nvPicPr>
                    <pic:cNvPr id="2176" name="Image 2176"/>
                    <pic:cNvPicPr/>
                  </pic:nvPicPr>
                  <pic:blipFill>
                    <a:blip r:embed="rId1513"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387584">
            <wp:simplePos x="0" y="0"/>
            <wp:positionH relativeFrom="page">
              <wp:posOffset>5906433</wp:posOffset>
            </wp:positionH>
            <wp:positionV relativeFrom="page">
              <wp:posOffset>3760851</wp:posOffset>
            </wp:positionV>
            <wp:extent cx="96904" cy="623887"/>
            <wp:effectExtent l="0" t="0" r="0" b="0"/>
            <wp:wrapNone/>
            <wp:docPr id="2177" name="Image 2177"/>
            <wp:cNvGraphicFramePr>
              <a:graphicFrameLocks/>
            </wp:cNvGraphicFramePr>
            <a:graphic>
              <a:graphicData uri="http://schemas.openxmlformats.org/drawingml/2006/picture">
                <pic:pic>
                  <pic:nvPicPr>
                    <pic:cNvPr id="2177" name="Image 2177"/>
                    <pic:cNvPicPr/>
                  </pic:nvPicPr>
                  <pic:blipFill>
                    <a:blip r:embed="rId1514"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388096">
            <wp:simplePos x="0" y="0"/>
            <wp:positionH relativeFrom="page">
              <wp:posOffset>5906433</wp:posOffset>
            </wp:positionH>
            <wp:positionV relativeFrom="page">
              <wp:posOffset>3041523</wp:posOffset>
            </wp:positionV>
            <wp:extent cx="96904" cy="623887"/>
            <wp:effectExtent l="0" t="0" r="0" b="0"/>
            <wp:wrapNone/>
            <wp:docPr id="2178" name="Image 2178"/>
            <wp:cNvGraphicFramePr>
              <a:graphicFrameLocks/>
            </wp:cNvGraphicFramePr>
            <a:graphic>
              <a:graphicData uri="http://schemas.openxmlformats.org/drawingml/2006/picture">
                <pic:pic>
                  <pic:nvPicPr>
                    <pic:cNvPr id="2178" name="Image 2178"/>
                    <pic:cNvPicPr/>
                  </pic:nvPicPr>
                  <pic:blipFill>
                    <a:blip r:embed="rId1515"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388608">
            <wp:simplePos x="0" y="0"/>
            <wp:positionH relativeFrom="page">
              <wp:posOffset>6071008</wp:posOffset>
            </wp:positionH>
            <wp:positionV relativeFrom="page">
              <wp:posOffset>3760851</wp:posOffset>
            </wp:positionV>
            <wp:extent cx="97408" cy="628650"/>
            <wp:effectExtent l="0" t="0" r="0" b="0"/>
            <wp:wrapNone/>
            <wp:docPr id="2179" name="Image 2179"/>
            <wp:cNvGraphicFramePr>
              <a:graphicFrameLocks/>
            </wp:cNvGraphicFramePr>
            <a:graphic>
              <a:graphicData uri="http://schemas.openxmlformats.org/drawingml/2006/picture">
                <pic:pic>
                  <pic:nvPicPr>
                    <pic:cNvPr id="2179" name="Image 2179"/>
                    <pic:cNvPicPr/>
                  </pic:nvPicPr>
                  <pic:blipFill>
                    <a:blip r:embed="rId1516"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0" simplePos="0" relativeHeight="16389120">
            <wp:simplePos x="0" y="0"/>
            <wp:positionH relativeFrom="page">
              <wp:posOffset>6071008</wp:posOffset>
            </wp:positionH>
            <wp:positionV relativeFrom="page">
              <wp:posOffset>3041523</wp:posOffset>
            </wp:positionV>
            <wp:extent cx="96904" cy="623887"/>
            <wp:effectExtent l="0" t="0" r="0" b="0"/>
            <wp:wrapNone/>
            <wp:docPr id="2180" name="Image 2180"/>
            <wp:cNvGraphicFramePr>
              <a:graphicFrameLocks/>
            </wp:cNvGraphicFramePr>
            <a:graphic>
              <a:graphicData uri="http://schemas.openxmlformats.org/drawingml/2006/picture">
                <pic:pic>
                  <pic:nvPicPr>
                    <pic:cNvPr id="2180" name="Image 2180"/>
                    <pic:cNvPicPr/>
                  </pic:nvPicPr>
                  <pic:blipFill>
                    <a:blip r:embed="rId1517"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389632">
            <wp:simplePos x="0" y="0"/>
            <wp:positionH relativeFrom="page">
              <wp:posOffset>6235584</wp:posOffset>
            </wp:positionH>
            <wp:positionV relativeFrom="page">
              <wp:posOffset>3760851</wp:posOffset>
            </wp:positionV>
            <wp:extent cx="98930" cy="628650"/>
            <wp:effectExtent l="0" t="0" r="0" b="0"/>
            <wp:wrapNone/>
            <wp:docPr id="2181" name="Image 2181"/>
            <wp:cNvGraphicFramePr>
              <a:graphicFrameLocks/>
            </wp:cNvGraphicFramePr>
            <a:graphic>
              <a:graphicData uri="http://schemas.openxmlformats.org/drawingml/2006/picture">
                <pic:pic>
                  <pic:nvPicPr>
                    <pic:cNvPr id="2181" name="Image 2181"/>
                    <pic:cNvPicPr/>
                  </pic:nvPicPr>
                  <pic:blipFill>
                    <a:blip r:embed="rId1518" cstate="print"/>
                    <a:stretch>
                      <a:fillRect/>
                    </a:stretch>
                  </pic:blipFill>
                  <pic:spPr>
                    <a:xfrm>
                      <a:off x="0" y="0"/>
                      <a:ext cx="98930" cy="628650"/>
                    </a:xfrm>
                    <a:prstGeom prst="rect">
                      <a:avLst/>
                    </a:prstGeom>
                  </pic:spPr>
                </pic:pic>
              </a:graphicData>
            </a:graphic>
          </wp:anchor>
        </w:drawing>
      </w:r>
      <w:r>
        <w:rPr>
          <w:sz w:val="20"/>
        </w:rPr>
        <w:drawing>
          <wp:anchor distT="0" distB="0" distL="0" distR="0" allowOverlap="1" layoutInCell="1" locked="0" behindDoc="0" simplePos="0" relativeHeight="16390144">
            <wp:simplePos x="0" y="0"/>
            <wp:positionH relativeFrom="page">
              <wp:posOffset>6235584</wp:posOffset>
            </wp:positionH>
            <wp:positionV relativeFrom="page">
              <wp:posOffset>3088767</wp:posOffset>
            </wp:positionV>
            <wp:extent cx="87716" cy="576262"/>
            <wp:effectExtent l="0" t="0" r="0" b="0"/>
            <wp:wrapNone/>
            <wp:docPr id="2182" name="Image 2182"/>
            <wp:cNvGraphicFramePr>
              <a:graphicFrameLocks/>
            </wp:cNvGraphicFramePr>
            <a:graphic>
              <a:graphicData uri="http://schemas.openxmlformats.org/drawingml/2006/picture">
                <pic:pic>
                  <pic:nvPicPr>
                    <pic:cNvPr id="2182" name="Image 2182"/>
                    <pic:cNvPicPr/>
                  </pic:nvPicPr>
                  <pic:blipFill>
                    <a:blip r:embed="rId1519" cstate="print"/>
                    <a:stretch>
                      <a:fillRect/>
                    </a:stretch>
                  </pic:blipFill>
                  <pic:spPr>
                    <a:xfrm>
                      <a:off x="0" y="0"/>
                      <a:ext cx="87716" cy="576262"/>
                    </a:xfrm>
                    <a:prstGeom prst="rect">
                      <a:avLst/>
                    </a:prstGeom>
                  </pic:spPr>
                </pic:pic>
              </a:graphicData>
            </a:graphic>
          </wp:anchor>
        </w:drawing>
      </w:r>
    </w:p>
    <w:p>
      <w:pPr>
        <w:pStyle w:val="BodyText"/>
        <w:spacing w:before="55"/>
        <w:rPr>
          <w:sz w:val="20"/>
        </w:rPr>
      </w:pPr>
    </w:p>
    <w:tbl>
      <w:tblPr>
        <w:tblW w:w="0" w:type="auto"/>
        <w:jc w:val="left"/>
        <w:tblInd w:w="1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8"/>
        <w:gridCol w:w="1795"/>
        <w:gridCol w:w="1017"/>
        <w:gridCol w:w="1279"/>
        <w:gridCol w:w="4159"/>
        <w:gridCol w:w="759"/>
      </w:tblGrid>
      <w:tr>
        <w:trPr>
          <w:trHeight w:val="985" w:hRule="atLeast"/>
        </w:trPr>
        <w:tc>
          <w:tcPr>
            <w:tcW w:w="9767" w:type="dxa"/>
            <w:gridSpan w:val="6"/>
          </w:tcPr>
          <w:p>
            <w:pPr>
              <w:pStyle w:val="TableParagraph"/>
              <w:jc w:val="left"/>
              <w:rPr>
                <w:rFonts w:ascii="Times New Roman"/>
                <w:sz w:val="2"/>
              </w:rPr>
            </w:pPr>
          </w:p>
        </w:tc>
      </w:tr>
      <w:tr>
        <w:trPr>
          <w:trHeight w:val="1185" w:hRule="atLeast"/>
        </w:trPr>
        <w:tc>
          <w:tcPr>
            <w:tcW w:w="9767" w:type="dxa"/>
            <w:gridSpan w:val="6"/>
          </w:tcPr>
          <w:p>
            <w:pPr>
              <w:pStyle w:val="TableParagraph"/>
              <w:jc w:val="left"/>
              <w:rPr>
                <w:rFonts w:ascii="Times New Roman"/>
                <w:sz w:val="2"/>
              </w:rPr>
            </w:pPr>
          </w:p>
        </w:tc>
      </w:tr>
      <w:tr>
        <w:trPr>
          <w:trHeight w:val="983" w:hRule="atLeast"/>
        </w:trPr>
        <w:tc>
          <w:tcPr>
            <w:tcW w:w="9767" w:type="dxa"/>
            <w:gridSpan w:val="6"/>
          </w:tcPr>
          <w:p>
            <w:pPr>
              <w:pStyle w:val="TableParagraph"/>
              <w:jc w:val="left"/>
              <w:rPr>
                <w:rFonts w:ascii="Times New Roman"/>
                <w:sz w:val="2"/>
              </w:rPr>
            </w:pPr>
          </w:p>
        </w:tc>
      </w:tr>
      <w:tr>
        <w:trPr>
          <w:trHeight w:val="2785" w:hRule="atLeast"/>
        </w:trPr>
        <w:tc>
          <w:tcPr>
            <w:tcW w:w="758"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31"/>
              <w:jc w:val="left"/>
              <w:rPr>
                <w:sz w:val="20"/>
              </w:rPr>
            </w:pPr>
          </w:p>
          <w:p>
            <w:pPr>
              <w:pStyle w:val="TableParagraph"/>
              <w:ind w:left="312"/>
              <w:jc w:val="left"/>
              <w:rPr>
                <w:sz w:val="20"/>
              </w:rPr>
            </w:pPr>
            <w:r>
              <w:rPr>
                <w:sz w:val="20"/>
              </w:rPr>
              <w:drawing>
                <wp:inline distT="0" distB="0" distL="0" distR="0">
                  <wp:extent cx="88179" cy="576262"/>
                  <wp:effectExtent l="0" t="0" r="0" b="0"/>
                  <wp:docPr id="2183" name="Image 2183"/>
                  <wp:cNvGraphicFramePr>
                    <a:graphicFrameLocks/>
                  </wp:cNvGraphicFramePr>
                  <a:graphic>
                    <a:graphicData uri="http://schemas.openxmlformats.org/drawingml/2006/picture">
                      <pic:pic>
                        <pic:nvPicPr>
                          <pic:cNvPr id="2183" name="Image 2183"/>
                          <pic:cNvPicPr/>
                        </pic:nvPicPr>
                        <pic:blipFill>
                          <a:blip r:embed="rId1520" cstate="print"/>
                          <a:stretch>
                            <a:fillRect/>
                          </a:stretch>
                        </pic:blipFill>
                        <pic:spPr>
                          <a:xfrm>
                            <a:off x="0" y="0"/>
                            <a:ext cx="88179" cy="576262"/>
                          </a:xfrm>
                          <a:prstGeom prst="rect">
                            <a:avLst/>
                          </a:prstGeom>
                        </pic:spPr>
                      </pic:pic>
                    </a:graphicData>
                  </a:graphic>
                </wp:inline>
              </w:drawing>
            </w:r>
            <w:r>
              <w:rPr>
                <w:sz w:val="20"/>
              </w:rPr>
            </w:r>
          </w:p>
        </w:tc>
        <w:tc>
          <w:tcPr>
            <w:tcW w:w="1795" w:type="dxa"/>
          </w:tcPr>
          <w:p>
            <w:pPr>
              <w:pStyle w:val="TableParagraph"/>
              <w:jc w:val="left"/>
              <w:rPr>
                <w:rFonts w:ascii="Times New Roman"/>
                <w:sz w:val="2"/>
              </w:rPr>
            </w:pPr>
          </w:p>
        </w:tc>
        <w:tc>
          <w:tcPr>
            <w:tcW w:w="1017" w:type="dxa"/>
          </w:tcPr>
          <w:p>
            <w:pPr>
              <w:pStyle w:val="TableParagraph"/>
              <w:jc w:val="left"/>
              <w:rPr>
                <w:sz w:val="20"/>
              </w:rPr>
            </w:pPr>
          </w:p>
          <w:p>
            <w:pPr>
              <w:pStyle w:val="TableParagraph"/>
              <w:spacing w:before="44"/>
              <w:jc w:val="left"/>
              <w:rPr>
                <w:sz w:val="20"/>
              </w:rPr>
            </w:pPr>
          </w:p>
          <w:p>
            <w:pPr>
              <w:pStyle w:val="TableParagraph"/>
              <w:ind w:left="73"/>
              <w:jc w:val="left"/>
              <w:rPr>
                <w:position w:val="1"/>
                <w:sz w:val="20"/>
              </w:rPr>
            </w:pPr>
            <w:r>
              <w:rPr>
                <w:sz w:val="20"/>
              </w:rPr>
              <w:drawing>
                <wp:inline distT="0" distB="0" distL="0" distR="0">
                  <wp:extent cx="97408" cy="628650"/>
                  <wp:effectExtent l="0" t="0" r="0" b="0"/>
                  <wp:docPr id="2184" name="Image 2184"/>
                  <wp:cNvGraphicFramePr>
                    <a:graphicFrameLocks/>
                  </wp:cNvGraphicFramePr>
                  <a:graphic>
                    <a:graphicData uri="http://schemas.openxmlformats.org/drawingml/2006/picture">
                      <pic:pic>
                        <pic:nvPicPr>
                          <pic:cNvPr id="2184" name="Image 2184"/>
                          <pic:cNvPicPr/>
                        </pic:nvPicPr>
                        <pic:blipFill>
                          <a:blip r:embed="rId1521" cstate="print"/>
                          <a:stretch>
                            <a:fillRect/>
                          </a:stretch>
                        </pic:blipFill>
                        <pic:spPr>
                          <a:xfrm>
                            <a:off x="0" y="0"/>
                            <a:ext cx="97408" cy="628650"/>
                          </a:xfrm>
                          <a:prstGeom prst="rect">
                            <a:avLst/>
                          </a:prstGeom>
                        </pic:spPr>
                      </pic:pic>
                    </a:graphicData>
                  </a:graphic>
                </wp:inline>
              </w:drawing>
            </w:r>
            <w:r>
              <w:rPr>
                <w:sz w:val="20"/>
              </w:rPr>
            </w:r>
            <w:r>
              <w:rPr>
                <w:rFonts w:ascii="Times New Roman"/>
                <w:spacing w:val="55"/>
                <w:sz w:val="20"/>
              </w:rPr>
              <w:t> </w:t>
            </w:r>
            <w:r>
              <w:rPr>
                <w:spacing w:val="55"/>
                <w:sz w:val="20"/>
              </w:rPr>
              <w:drawing>
                <wp:inline distT="0" distB="0" distL="0" distR="0">
                  <wp:extent cx="97408" cy="628650"/>
                  <wp:effectExtent l="0" t="0" r="0" b="0"/>
                  <wp:docPr id="2185" name="Image 2185"/>
                  <wp:cNvGraphicFramePr>
                    <a:graphicFrameLocks/>
                  </wp:cNvGraphicFramePr>
                  <a:graphic>
                    <a:graphicData uri="http://schemas.openxmlformats.org/drawingml/2006/picture">
                      <pic:pic>
                        <pic:nvPicPr>
                          <pic:cNvPr id="2185" name="Image 2185"/>
                          <pic:cNvPicPr/>
                        </pic:nvPicPr>
                        <pic:blipFill>
                          <a:blip r:embed="rId1522" cstate="print"/>
                          <a:stretch>
                            <a:fillRect/>
                          </a:stretch>
                        </pic:blipFill>
                        <pic:spPr>
                          <a:xfrm>
                            <a:off x="0" y="0"/>
                            <a:ext cx="97408" cy="628650"/>
                          </a:xfrm>
                          <a:prstGeom prst="rect">
                            <a:avLst/>
                          </a:prstGeom>
                        </pic:spPr>
                      </pic:pic>
                    </a:graphicData>
                  </a:graphic>
                </wp:inline>
              </w:drawing>
            </w:r>
            <w:r>
              <w:rPr>
                <w:spacing w:val="55"/>
                <w:sz w:val="20"/>
              </w:rPr>
            </w:r>
            <w:r>
              <w:rPr>
                <w:rFonts w:ascii="Times New Roman"/>
                <w:spacing w:val="55"/>
                <w:sz w:val="20"/>
              </w:rPr>
              <w:t> </w:t>
            </w:r>
            <w:r>
              <w:rPr>
                <w:spacing w:val="55"/>
                <w:position w:val="1"/>
                <w:sz w:val="20"/>
              </w:rPr>
              <w:drawing>
                <wp:inline distT="0" distB="0" distL="0" distR="0">
                  <wp:extent cx="96904" cy="623887"/>
                  <wp:effectExtent l="0" t="0" r="0" b="0"/>
                  <wp:docPr id="2186" name="Image 2186"/>
                  <wp:cNvGraphicFramePr>
                    <a:graphicFrameLocks/>
                  </wp:cNvGraphicFramePr>
                  <a:graphic>
                    <a:graphicData uri="http://schemas.openxmlformats.org/drawingml/2006/picture">
                      <pic:pic>
                        <pic:nvPicPr>
                          <pic:cNvPr id="2186" name="Image 2186"/>
                          <pic:cNvPicPr/>
                        </pic:nvPicPr>
                        <pic:blipFill>
                          <a:blip r:embed="rId1523" cstate="print"/>
                          <a:stretch>
                            <a:fillRect/>
                          </a:stretch>
                        </pic:blipFill>
                        <pic:spPr>
                          <a:xfrm>
                            <a:off x="0" y="0"/>
                            <a:ext cx="96904" cy="623887"/>
                          </a:xfrm>
                          <a:prstGeom prst="rect">
                            <a:avLst/>
                          </a:prstGeom>
                        </pic:spPr>
                      </pic:pic>
                    </a:graphicData>
                  </a:graphic>
                </wp:inline>
              </w:drawing>
            </w:r>
            <w:r>
              <w:rPr>
                <w:spacing w:val="55"/>
                <w:position w:val="1"/>
                <w:sz w:val="20"/>
              </w:rPr>
            </w:r>
          </w:p>
        </w:tc>
        <w:tc>
          <w:tcPr>
            <w:tcW w:w="1279" w:type="dxa"/>
          </w:tcPr>
          <w:p>
            <w:pPr>
              <w:pStyle w:val="TableParagraph"/>
              <w:jc w:val="left"/>
              <w:rPr>
                <w:sz w:val="20"/>
              </w:rPr>
            </w:pPr>
          </w:p>
          <w:p>
            <w:pPr>
              <w:pStyle w:val="TableParagraph"/>
              <w:spacing w:before="44"/>
              <w:jc w:val="left"/>
              <w:rPr>
                <w:sz w:val="20"/>
              </w:rPr>
            </w:pPr>
          </w:p>
          <w:p>
            <w:pPr>
              <w:pStyle w:val="TableParagraph"/>
              <w:ind w:left="318"/>
              <w:jc w:val="left"/>
              <w:rPr>
                <w:sz w:val="20"/>
              </w:rPr>
            </w:pPr>
            <w:r>
              <w:rPr>
                <w:sz w:val="20"/>
              </w:rPr>
              <w:drawing>
                <wp:inline distT="0" distB="0" distL="0" distR="0">
                  <wp:extent cx="96904" cy="623887"/>
                  <wp:effectExtent l="0" t="0" r="0" b="0"/>
                  <wp:docPr id="2187" name="Image 2187"/>
                  <wp:cNvGraphicFramePr>
                    <a:graphicFrameLocks/>
                  </wp:cNvGraphicFramePr>
                  <a:graphic>
                    <a:graphicData uri="http://schemas.openxmlformats.org/drawingml/2006/picture">
                      <pic:pic>
                        <pic:nvPicPr>
                          <pic:cNvPr id="2187" name="Image 2187"/>
                          <pic:cNvPicPr/>
                        </pic:nvPicPr>
                        <pic:blipFill>
                          <a:blip r:embed="rId1524" cstate="print"/>
                          <a:stretch>
                            <a:fillRect/>
                          </a:stretch>
                        </pic:blipFill>
                        <pic:spPr>
                          <a:xfrm>
                            <a:off x="0" y="0"/>
                            <a:ext cx="96904" cy="623887"/>
                          </a:xfrm>
                          <a:prstGeom prst="rect">
                            <a:avLst/>
                          </a:prstGeom>
                        </pic:spPr>
                      </pic:pic>
                    </a:graphicData>
                  </a:graphic>
                </wp:inline>
              </w:drawing>
            </w:r>
            <w:r>
              <w:rPr>
                <w:sz w:val="20"/>
              </w:rPr>
            </w:r>
            <w:r>
              <w:rPr>
                <w:rFonts w:ascii="Times New Roman"/>
                <w:spacing w:val="56"/>
                <w:sz w:val="20"/>
              </w:rPr>
              <w:t> </w:t>
            </w:r>
            <w:r>
              <w:rPr>
                <w:spacing w:val="56"/>
                <w:sz w:val="20"/>
              </w:rPr>
              <w:drawing>
                <wp:inline distT="0" distB="0" distL="0" distR="0">
                  <wp:extent cx="96904" cy="623887"/>
                  <wp:effectExtent l="0" t="0" r="0" b="0"/>
                  <wp:docPr id="2188" name="Image 2188"/>
                  <wp:cNvGraphicFramePr>
                    <a:graphicFrameLocks/>
                  </wp:cNvGraphicFramePr>
                  <a:graphic>
                    <a:graphicData uri="http://schemas.openxmlformats.org/drawingml/2006/picture">
                      <pic:pic>
                        <pic:nvPicPr>
                          <pic:cNvPr id="2188" name="Image 2188"/>
                          <pic:cNvPicPr/>
                        </pic:nvPicPr>
                        <pic:blipFill>
                          <a:blip r:embed="rId1525" cstate="print"/>
                          <a:stretch>
                            <a:fillRect/>
                          </a:stretch>
                        </pic:blipFill>
                        <pic:spPr>
                          <a:xfrm>
                            <a:off x="0" y="0"/>
                            <a:ext cx="96904" cy="623887"/>
                          </a:xfrm>
                          <a:prstGeom prst="rect">
                            <a:avLst/>
                          </a:prstGeom>
                        </pic:spPr>
                      </pic:pic>
                    </a:graphicData>
                  </a:graphic>
                </wp:inline>
              </w:drawing>
            </w:r>
            <w:r>
              <w:rPr>
                <w:spacing w:val="56"/>
                <w:sz w:val="20"/>
              </w:rPr>
            </w:r>
            <w:r>
              <w:rPr>
                <w:rFonts w:ascii="Times New Roman"/>
                <w:spacing w:val="56"/>
                <w:sz w:val="20"/>
              </w:rPr>
              <w:t> </w:t>
            </w:r>
            <w:r>
              <w:rPr>
                <w:spacing w:val="56"/>
                <w:sz w:val="20"/>
              </w:rPr>
              <w:drawing>
                <wp:inline distT="0" distB="0" distL="0" distR="0">
                  <wp:extent cx="86462" cy="581025"/>
                  <wp:effectExtent l="0" t="0" r="0" b="0"/>
                  <wp:docPr id="2189" name="Image 2189"/>
                  <wp:cNvGraphicFramePr>
                    <a:graphicFrameLocks/>
                  </wp:cNvGraphicFramePr>
                  <a:graphic>
                    <a:graphicData uri="http://schemas.openxmlformats.org/drawingml/2006/picture">
                      <pic:pic>
                        <pic:nvPicPr>
                          <pic:cNvPr id="2189" name="Image 2189"/>
                          <pic:cNvPicPr/>
                        </pic:nvPicPr>
                        <pic:blipFill>
                          <a:blip r:embed="rId1526" cstate="print"/>
                          <a:stretch>
                            <a:fillRect/>
                          </a:stretch>
                        </pic:blipFill>
                        <pic:spPr>
                          <a:xfrm>
                            <a:off x="0" y="0"/>
                            <a:ext cx="86462" cy="581025"/>
                          </a:xfrm>
                          <a:prstGeom prst="rect">
                            <a:avLst/>
                          </a:prstGeom>
                        </pic:spPr>
                      </pic:pic>
                    </a:graphicData>
                  </a:graphic>
                </wp:inline>
              </w:drawing>
            </w:r>
            <w:r>
              <w:rPr>
                <w:spacing w:val="56"/>
                <w:sz w:val="20"/>
              </w:rPr>
            </w:r>
          </w:p>
          <w:p>
            <w:pPr>
              <w:pStyle w:val="TableParagraph"/>
              <w:spacing w:before="6" w:after="1"/>
              <w:jc w:val="left"/>
              <w:rPr>
                <w:sz w:val="11"/>
              </w:rPr>
            </w:pPr>
          </w:p>
          <w:p>
            <w:pPr>
              <w:pStyle w:val="TableParagraph"/>
              <w:ind w:left="318"/>
              <w:jc w:val="left"/>
              <w:rPr>
                <w:sz w:val="20"/>
              </w:rPr>
            </w:pPr>
            <w:r>
              <w:rPr>
                <w:sz w:val="20"/>
              </w:rPr>
              <w:drawing>
                <wp:inline distT="0" distB="0" distL="0" distR="0">
                  <wp:extent cx="96904" cy="623887"/>
                  <wp:effectExtent l="0" t="0" r="0" b="0"/>
                  <wp:docPr id="2190" name="Image 2190"/>
                  <wp:cNvGraphicFramePr>
                    <a:graphicFrameLocks/>
                  </wp:cNvGraphicFramePr>
                  <a:graphic>
                    <a:graphicData uri="http://schemas.openxmlformats.org/drawingml/2006/picture">
                      <pic:pic>
                        <pic:nvPicPr>
                          <pic:cNvPr id="2190" name="Image 2190"/>
                          <pic:cNvPicPr/>
                        </pic:nvPicPr>
                        <pic:blipFill>
                          <a:blip r:embed="rId1527" cstate="print"/>
                          <a:stretch>
                            <a:fillRect/>
                          </a:stretch>
                        </pic:blipFill>
                        <pic:spPr>
                          <a:xfrm>
                            <a:off x="0" y="0"/>
                            <a:ext cx="96904" cy="623887"/>
                          </a:xfrm>
                          <a:prstGeom prst="rect">
                            <a:avLst/>
                          </a:prstGeom>
                        </pic:spPr>
                      </pic:pic>
                    </a:graphicData>
                  </a:graphic>
                </wp:inline>
              </w:drawing>
            </w:r>
            <w:r>
              <w:rPr>
                <w:sz w:val="20"/>
              </w:rPr>
            </w:r>
            <w:r>
              <w:rPr>
                <w:rFonts w:ascii="Times New Roman"/>
                <w:spacing w:val="56"/>
                <w:sz w:val="20"/>
              </w:rPr>
              <w:t> </w:t>
            </w:r>
            <w:r>
              <w:rPr>
                <w:spacing w:val="56"/>
                <w:sz w:val="20"/>
              </w:rPr>
              <w:drawing>
                <wp:inline distT="0" distB="0" distL="0" distR="0">
                  <wp:extent cx="96904" cy="623887"/>
                  <wp:effectExtent l="0" t="0" r="0" b="0"/>
                  <wp:docPr id="2191" name="Image 2191"/>
                  <wp:cNvGraphicFramePr>
                    <a:graphicFrameLocks/>
                  </wp:cNvGraphicFramePr>
                  <a:graphic>
                    <a:graphicData uri="http://schemas.openxmlformats.org/drawingml/2006/picture">
                      <pic:pic>
                        <pic:nvPicPr>
                          <pic:cNvPr id="2191" name="Image 2191"/>
                          <pic:cNvPicPr/>
                        </pic:nvPicPr>
                        <pic:blipFill>
                          <a:blip r:embed="rId1528" cstate="print"/>
                          <a:stretch>
                            <a:fillRect/>
                          </a:stretch>
                        </pic:blipFill>
                        <pic:spPr>
                          <a:xfrm>
                            <a:off x="0" y="0"/>
                            <a:ext cx="96904" cy="623887"/>
                          </a:xfrm>
                          <a:prstGeom prst="rect">
                            <a:avLst/>
                          </a:prstGeom>
                        </pic:spPr>
                      </pic:pic>
                    </a:graphicData>
                  </a:graphic>
                </wp:inline>
              </w:drawing>
            </w:r>
            <w:r>
              <w:rPr>
                <w:spacing w:val="56"/>
                <w:sz w:val="20"/>
              </w:rPr>
            </w:r>
            <w:r>
              <w:rPr>
                <w:rFonts w:ascii="Times New Roman"/>
                <w:spacing w:val="56"/>
                <w:sz w:val="20"/>
              </w:rPr>
              <w:t> </w:t>
            </w:r>
            <w:r>
              <w:rPr>
                <w:spacing w:val="56"/>
                <w:sz w:val="20"/>
              </w:rPr>
              <w:drawing>
                <wp:inline distT="0" distB="0" distL="0" distR="0">
                  <wp:extent cx="96904" cy="623887"/>
                  <wp:effectExtent l="0" t="0" r="0" b="0"/>
                  <wp:docPr id="2192" name="Image 2192"/>
                  <wp:cNvGraphicFramePr>
                    <a:graphicFrameLocks/>
                  </wp:cNvGraphicFramePr>
                  <a:graphic>
                    <a:graphicData uri="http://schemas.openxmlformats.org/drawingml/2006/picture">
                      <pic:pic>
                        <pic:nvPicPr>
                          <pic:cNvPr id="2192" name="Image 2192"/>
                          <pic:cNvPicPr/>
                        </pic:nvPicPr>
                        <pic:blipFill>
                          <a:blip r:embed="rId1529" cstate="print"/>
                          <a:stretch>
                            <a:fillRect/>
                          </a:stretch>
                        </pic:blipFill>
                        <pic:spPr>
                          <a:xfrm>
                            <a:off x="0" y="0"/>
                            <a:ext cx="96904" cy="623887"/>
                          </a:xfrm>
                          <a:prstGeom prst="rect">
                            <a:avLst/>
                          </a:prstGeom>
                        </pic:spPr>
                      </pic:pic>
                    </a:graphicData>
                  </a:graphic>
                </wp:inline>
              </w:drawing>
            </w:r>
            <w:r>
              <w:rPr>
                <w:spacing w:val="56"/>
                <w:sz w:val="20"/>
              </w:rPr>
            </w:r>
          </w:p>
        </w:tc>
        <w:tc>
          <w:tcPr>
            <w:tcW w:w="4159" w:type="dxa"/>
          </w:tcPr>
          <w:p>
            <w:pPr>
              <w:pStyle w:val="TableParagraph"/>
              <w:jc w:val="left"/>
              <w:rPr>
                <w:rFonts w:ascii="Times New Roman"/>
                <w:sz w:val="2"/>
              </w:rPr>
            </w:pPr>
          </w:p>
        </w:tc>
        <w:tc>
          <w:tcPr>
            <w:tcW w:w="759" w:type="dxa"/>
          </w:tcPr>
          <w:p>
            <w:pPr>
              <w:pStyle w:val="TableParagraph"/>
              <w:jc w:val="left"/>
              <w:rPr>
                <w:sz w:val="20"/>
              </w:rPr>
            </w:pPr>
          </w:p>
          <w:p>
            <w:pPr>
              <w:pStyle w:val="TableParagraph"/>
              <w:spacing w:before="44"/>
              <w:jc w:val="left"/>
              <w:rPr>
                <w:sz w:val="20"/>
              </w:rPr>
            </w:pPr>
          </w:p>
          <w:p>
            <w:pPr>
              <w:pStyle w:val="TableParagraph"/>
              <w:ind w:left="200"/>
              <w:jc w:val="left"/>
              <w:rPr>
                <w:sz w:val="20"/>
              </w:rPr>
            </w:pPr>
            <w:r>
              <w:rPr>
                <w:sz w:val="20"/>
              </w:rPr>
              <w:drawing>
                <wp:inline distT="0" distB="0" distL="0" distR="0">
                  <wp:extent cx="98419" cy="623887"/>
                  <wp:effectExtent l="0" t="0" r="0" b="0"/>
                  <wp:docPr id="2193" name="Image 2193"/>
                  <wp:cNvGraphicFramePr>
                    <a:graphicFrameLocks/>
                  </wp:cNvGraphicFramePr>
                  <a:graphic>
                    <a:graphicData uri="http://schemas.openxmlformats.org/drawingml/2006/picture">
                      <pic:pic>
                        <pic:nvPicPr>
                          <pic:cNvPr id="2193" name="Image 2193"/>
                          <pic:cNvPicPr/>
                        </pic:nvPicPr>
                        <pic:blipFill>
                          <a:blip r:embed="rId1530" cstate="print"/>
                          <a:stretch>
                            <a:fillRect/>
                          </a:stretch>
                        </pic:blipFill>
                        <pic:spPr>
                          <a:xfrm>
                            <a:off x="0" y="0"/>
                            <a:ext cx="98419" cy="623887"/>
                          </a:xfrm>
                          <a:prstGeom prst="rect">
                            <a:avLst/>
                          </a:prstGeom>
                        </pic:spPr>
                      </pic:pic>
                    </a:graphicData>
                  </a:graphic>
                </wp:inline>
              </w:drawing>
            </w:r>
            <w:r>
              <w:rPr>
                <w:sz w:val="20"/>
              </w:rPr>
            </w:r>
          </w:p>
          <w:p>
            <w:pPr>
              <w:pStyle w:val="TableParagraph"/>
              <w:spacing w:before="8" w:after="1"/>
              <w:jc w:val="left"/>
              <w:rPr>
                <w:sz w:val="11"/>
              </w:rPr>
            </w:pPr>
          </w:p>
          <w:p>
            <w:pPr>
              <w:pStyle w:val="TableParagraph"/>
              <w:ind w:left="200"/>
              <w:jc w:val="left"/>
              <w:rPr>
                <w:sz w:val="20"/>
              </w:rPr>
            </w:pPr>
            <w:r>
              <w:rPr>
                <w:sz w:val="20"/>
              </w:rPr>
              <w:drawing>
                <wp:inline distT="0" distB="0" distL="0" distR="0">
                  <wp:extent cx="240748" cy="623887"/>
                  <wp:effectExtent l="0" t="0" r="0" b="0"/>
                  <wp:docPr id="2194" name="Image 2194"/>
                  <wp:cNvGraphicFramePr>
                    <a:graphicFrameLocks/>
                  </wp:cNvGraphicFramePr>
                  <a:graphic>
                    <a:graphicData uri="http://schemas.openxmlformats.org/drawingml/2006/picture">
                      <pic:pic>
                        <pic:nvPicPr>
                          <pic:cNvPr id="2194" name="Image 2194"/>
                          <pic:cNvPicPr/>
                        </pic:nvPicPr>
                        <pic:blipFill>
                          <a:blip r:embed="rId1531" cstate="print"/>
                          <a:stretch>
                            <a:fillRect/>
                          </a:stretch>
                        </pic:blipFill>
                        <pic:spPr>
                          <a:xfrm>
                            <a:off x="0" y="0"/>
                            <a:ext cx="240748" cy="623887"/>
                          </a:xfrm>
                          <a:prstGeom prst="rect">
                            <a:avLst/>
                          </a:prstGeom>
                        </pic:spPr>
                      </pic:pic>
                    </a:graphicData>
                  </a:graphic>
                </wp:inline>
              </w:drawing>
            </w:r>
            <w:r>
              <w:rPr>
                <w:sz w:val="20"/>
              </w:rPr>
            </w:r>
          </w:p>
        </w:tc>
      </w:tr>
      <w:tr>
        <w:trPr>
          <w:trHeight w:val="1185" w:hRule="atLeast"/>
        </w:trPr>
        <w:tc>
          <w:tcPr>
            <w:tcW w:w="758" w:type="dxa"/>
          </w:tcPr>
          <w:p>
            <w:pPr>
              <w:pStyle w:val="TableParagraph"/>
              <w:spacing w:before="165" w:after="1"/>
              <w:jc w:val="left"/>
              <w:rPr>
                <w:sz w:val="20"/>
              </w:rPr>
            </w:pPr>
          </w:p>
          <w:p>
            <w:pPr>
              <w:pStyle w:val="TableParagraph"/>
              <w:ind w:left="53" w:right="-15"/>
              <w:jc w:val="left"/>
              <w:rPr>
                <w:sz w:val="20"/>
              </w:rPr>
            </w:pPr>
            <w:r>
              <w:rPr>
                <w:sz w:val="20"/>
              </w:rPr>
              <w:drawing>
                <wp:inline distT="0" distB="0" distL="0" distR="0">
                  <wp:extent cx="419058" cy="419100"/>
                  <wp:effectExtent l="0" t="0" r="0" b="0"/>
                  <wp:docPr id="2195" name="Image 2195"/>
                  <wp:cNvGraphicFramePr>
                    <a:graphicFrameLocks/>
                  </wp:cNvGraphicFramePr>
                  <a:graphic>
                    <a:graphicData uri="http://schemas.openxmlformats.org/drawingml/2006/picture">
                      <pic:pic>
                        <pic:nvPicPr>
                          <pic:cNvPr id="2195" name="Image 2195"/>
                          <pic:cNvPicPr/>
                        </pic:nvPicPr>
                        <pic:blipFill>
                          <a:blip r:embed="rId1532" cstate="print"/>
                          <a:stretch>
                            <a:fillRect/>
                          </a:stretch>
                        </pic:blipFill>
                        <pic:spPr>
                          <a:xfrm>
                            <a:off x="0" y="0"/>
                            <a:ext cx="419058" cy="419100"/>
                          </a:xfrm>
                          <a:prstGeom prst="rect">
                            <a:avLst/>
                          </a:prstGeom>
                        </pic:spPr>
                      </pic:pic>
                    </a:graphicData>
                  </a:graphic>
                </wp:inline>
              </w:drawing>
            </w:r>
            <w:r>
              <w:rPr>
                <w:sz w:val="20"/>
              </w:rPr>
            </w:r>
          </w:p>
        </w:tc>
        <w:tc>
          <w:tcPr>
            <w:tcW w:w="1795" w:type="dxa"/>
          </w:tcPr>
          <w:p>
            <w:pPr>
              <w:pStyle w:val="TableParagraph"/>
              <w:spacing w:before="38"/>
              <w:jc w:val="left"/>
              <w:rPr>
                <w:sz w:val="20"/>
              </w:rPr>
            </w:pPr>
          </w:p>
          <w:p>
            <w:pPr>
              <w:pStyle w:val="TableParagraph"/>
              <w:ind w:left="704"/>
              <w:jc w:val="left"/>
              <w:rPr>
                <w:sz w:val="20"/>
              </w:rPr>
            </w:pPr>
            <w:r>
              <w:rPr>
                <w:sz w:val="20"/>
              </w:rPr>
              <w:drawing>
                <wp:inline distT="0" distB="0" distL="0" distR="0">
                  <wp:extent cx="254579" cy="500062"/>
                  <wp:effectExtent l="0" t="0" r="0" b="0"/>
                  <wp:docPr id="2196" name="Image 2196"/>
                  <wp:cNvGraphicFramePr>
                    <a:graphicFrameLocks/>
                  </wp:cNvGraphicFramePr>
                  <a:graphic>
                    <a:graphicData uri="http://schemas.openxmlformats.org/drawingml/2006/picture">
                      <pic:pic>
                        <pic:nvPicPr>
                          <pic:cNvPr id="2196" name="Image 2196"/>
                          <pic:cNvPicPr/>
                        </pic:nvPicPr>
                        <pic:blipFill>
                          <a:blip r:embed="rId1533" cstate="print"/>
                          <a:stretch>
                            <a:fillRect/>
                          </a:stretch>
                        </pic:blipFill>
                        <pic:spPr>
                          <a:xfrm>
                            <a:off x="0" y="0"/>
                            <a:ext cx="254579" cy="500062"/>
                          </a:xfrm>
                          <a:prstGeom prst="rect">
                            <a:avLst/>
                          </a:prstGeom>
                        </pic:spPr>
                      </pic:pic>
                    </a:graphicData>
                  </a:graphic>
                </wp:inline>
              </w:drawing>
            </w:r>
            <w:r>
              <w:rPr>
                <w:sz w:val="20"/>
              </w:rPr>
            </w:r>
          </w:p>
        </w:tc>
        <w:tc>
          <w:tcPr>
            <w:tcW w:w="1017" w:type="dxa"/>
          </w:tcPr>
          <w:p>
            <w:pPr>
              <w:pStyle w:val="TableParagraph"/>
              <w:spacing w:before="38"/>
              <w:jc w:val="left"/>
              <w:rPr>
                <w:sz w:val="20"/>
              </w:rPr>
            </w:pPr>
          </w:p>
          <w:p>
            <w:pPr>
              <w:pStyle w:val="TableParagraph"/>
              <w:ind w:left="186"/>
              <w:jc w:val="left"/>
              <w:rPr>
                <w:sz w:val="20"/>
              </w:rPr>
            </w:pPr>
            <w:r>
              <w:rPr>
                <w:sz w:val="20"/>
              </w:rPr>
              <w:drawing>
                <wp:inline distT="0" distB="0" distL="0" distR="0">
                  <wp:extent cx="420742" cy="500062"/>
                  <wp:effectExtent l="0" t="0" r="0" b="0"/>
                  <wp:docPr id="2197" name="Image 2197"/>
                  <wp:cNvGraphicFramePr>
                    <a:graphicFrameLocks/>
                  </wp:cNvGraphicFramePr>
                  <a:graphic>
                    <a:graphicData uri="http://schemas.openxmlformats.org/drawingml/2006/picture">
                      <pic:pic>
                        <pic:nvPicPr>
                          <pic:cNvPr id="2197" name="Image 2197"/>
                          <pic:cNvPicPr/>
                        </pic:nvPicPr>
                        <pic:blipFill>
                          <a:blip r:embed="rId1534" cstate="print"/>
                          <a:stretch>
                            <a:fillRect/>
                          </a:stretch>
                        </pic:blipFill>
                        <pic:spPr>
                          <a:xfrm>
                            <a:off x="0" y="0"/>
                            <a:ext cx="420742" cy="500062"/>
                          </a:xfrm>
                          <a:prstGeom prst="rect">
                            <a:avLst/>
                          </a:prstGeom>
                        </pic:spPr>
                      </pic:pic>
                    </a:graphicData>
                  </a:graphic>
                </wp:inline>
              </w:drawing>
            </w:r>
            <w:r>
              <w:rPr>
                <w:sz w:val="20"/>
              </w:rPr>
            </w:r>
          </w:p>
        </w:tc>
        <w:tc>
          <w:tcPr>
            <w:tcW w:w="1279" w:type="dxa"/>
          </w:tcPr>
          <w:p>
            <w:pPr>
              <w:pStyle w:val="TableParagraph"/>
              <w:spacing w:before="33" w:after="1"/>
              <w:jc w:val="left"/>
              <w:rPr>
                <w:sz w:val="20"/>
              </w:rPr>
            </w:pPr>
          </w:p>
          <w:p>
            <w:pPr>
              <w:pStyle w:val="TableParagraph"/>
              <w:ind w:left="56" w:right="-15"/>
              <w:jc w:val="left"/>
              <w:rPr>
                <w:sz w:val="20"/>
              </w:rPr>
            </w:pPr>
            <w:r>
              <w:rPr>
                <w:sz w:val="20"/>
              </w:rPr>
              <w:drawing>
                <wp:inline distT="0" distB="0" distL="0" distR="0">
                  <wp:extent cx="742442" cy="500062"/>
                  <wp:effectExtent l="0" t="0" r="0" b="0"/>
                  <wp:docPr id="2198" name="Image 2198"/>
                  <wp:cNvGraphicFramePr>
                    <a:graphicFrameLocks/>
                  </wp:cNvGraphicFramePr>
                  <a:graphic>
                    <a:graphicData uri="http://schemas.openxmlformats.org/drawingml/2006/picture">
                      <pic:pic>
                        <pic:nvPicPr>
                          <pic:cNvPr id="2198" name="Image 2198"/>
                          <pic:cNvPicPr/>
                        </pic:nvPicPr>
                        <pic:blipFill>
                          <a:blip r:embed="rId1535" cstate="print"/>
                          <a:stretch>
                            <a:fillRect/>
                          </a:stretch>
                        </pic:blipFill>
                        <pic:spPr>
                          <a:xfrm>
                            <a:off x="0" y="0"/>
                            <a:ext cx="742442" cy="500062"/>
                          </a:xfrm>
                          <a:prstGeom prst="rect">
                            <a:avLst/>
                          </a:prstGeom>
                        </pic:spPr>
                      </pic:pic>
                    </a:graphicData>
                  </a:graphic>
                </wp:inline>
              </w:drawing>
            </w:r>
            <w:r>
              <w:rPr>
                <w:sz w:val="20"/>
              </w:rPr>
            </w:r>
          </w:p>
        </w:tc>
        <w:tc>
          <w:tcPr>
            <w:tcW w:w="4159" w:type="dxa"/>
          </w:tcPr>
          <w:p>
            <w:pPr>
              <w:pStyle w:val="TableParagraph"/>
              <w:spacing w:before="38"/>
              <w:jc w:val="left"/>
              <w:rPr>
                <w:sz w:val="20"/>
              </w:rPr>
            </w:pPr>
          </w:p>
          <w:p>
            <w:pPr>
              <w:pStyle w:val="TableParagraph"/>
              <w:ind w:left="1626"/>
              <w:jc w:val="left"/>
              <w:rPr>
                <w:sz w:val="20"/>
              </w:rPr>
            </w:pPr>
            <w:r>
              <w:rPr>
                <w:sz w:val="20"/>
              </w:rPr>
              <w:drawing>
                <wp:inline distT="0" distB="0" distL="0" distR="0">
                  <wp:extent cx="583856" cy="500062"/>
                  <wp:effectExtent l="0" t="0" r="0" b="0"/>
                  <wp:docPr id="2199" name="Image 2199"/>
                  <wp:cNvGraphicFramePr>
                    <a:graphicFrameLocks/>
                  </wp:cNvGraphicFramePr>
                  <a:graphic>
                    <a:graphicData uri="http://schemas.openxmlformats.org/drawingml/2006/picture">
                      <pic:pic>
                        <pic:nvPicPr>
                          <pic:cNvPr id="2199" name="Image 2199"/>
                          <pic:cNvPicPr/>
                        </pic:nvPicPr>
                        <pic:blipFill>
                          <a:blip r:embed="rId1536" cstate="print"/>
                          <a:stretch>
                            <a:fillRect/>
                          </a:stretch>
                        </pic:blipFill>
                        <pic:spPr>
                          <a:xfrm>
                            <a:off x="0" y="0"/>
                            <a:ext cx="583856" cy="500062"/>
                          </a:xfrm>
                          <a:prstGeom prst="rect">
                            <a:avLst/>
                          </a:prstGeom>
                        </pic:spPr>
                      </pic:pic>
                    </a:graphicData>
                  </a:graphic>
                </wp:inline>
              </w:drawing>
            </w:r>
            <w:r>
              <w:rPr>
                <w:sz w:val="20"/>
              </w:rPr>
            </w:r>
          </w:p>
        </w:tc>
        <w:tc>
          <w:tcPr>
            <w:tcW w:w="759" w:type="dxa"/>
          </w:tcPr>
          <w:p>
            <w:pPr>
              <w:pStyle w:val="TableParagraph"/>
              <w:spacing w:before="5" w:after="1"/>
              <w:jc w:val="left"/>
              <w:rPr>
                <w:sz w:val="13"/>
              </w:rPr>
            </w:pPr>
          </w:p>
          <w:p>
            <w:pPr>
              <w:pStyle w:val="TableParagraph"/>
              <w:ind w:left="54" w:right="-15"/>
              <w:jc w:val="left"/>
              <w:rPr>
                <w:sz w:val="20"/>
              </w:rPr>
            </w:pPr>
            <w:r>
              <w:rPr>
                <w:sz w:val="20"/>
              </w:rPr>
              <w:drawing>
                <wp:inline distT="0" distB="0" distL="0" distR="0">
                  <wp:extent cx="418090" cy="576262"/>
                  <wp:effectExtent l="0" t="0" r="0" b="0"/>
                  <wp:docPr id="2200" name="Image 2200"/>
                  <wp:cNvGraphicFramePr>
                    <a:graphicFrameLocks/>
                  </wp:cNvGraphicFramePr>
                  <a:graphic>
                    <a:graphicData uri="http://schemas.openxmlformats.org/drawingml/2006/picture">
                      <pic:pic>
                        <pic:nvPicPr>
                          <pic:cNvPr id="2200" name="Image 2200"/>
                          <pic:cNvPicPr/>
                        </pic:nvPicPr>
                        <pic:blipFill>
                          <a:blip r:embed="rId1537" cstate="print"/>
                          <a:stretch>
                            <a:fillRect/>
                          </a:stretch>
                        </pic:blipFill>
                        <pic:spPr>
                          <a:xfrm>
                            <a:off x="0" y="0"/>
                            <a:ext cx="418090" cy="576262"/>
                          </a:xfrm>
                          <a:prstGeom prst="rect">
                            <a:avLst/>
                          </a:prstGeom>
                        </pic:spPr>
                      </pic:pic>
                    </a:graphicData>
                  </a:graphic>
                </wp:inline>
              </w:drawing>
            </w:r>
            <w:r>
              <w:rPr>
                <w:sz w:val="20"/>
              </w:rPr>
            </w:r>
          </w:p>
        </w:tc>
      </w:tr>
    </w:tbl>
    <w:p>
      <w:pPr>
        <w:pStyle w:val="BodyText"/>
        <w:spacing w:before="49" w:after="1"/>
        <w:rPr>
          <w:sz w:val="20"/>
        </w:rPr>
      </w:pPr>
    </w:p>
    <w:tbl>
      <w:tblPr>
        <w:tblW w:w="0" w:type="auto"/>
        <w:jc w:val="left"/>
        <w:tblInd w:w="1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9"/>
        <w:gridCol w:w="758"/>
        <w:gridCol w:w="499"/>
        <w:gridCol w:w="3640"/>
        <w:gridCol w:w="1017"/>
        <w:gridCol w:w="758"/>
        <w:gridCol w:w="2603"/>
      </w:tblGrid>
      <w:tr>
        <w:trPr>
          <w:trHeight w:val="985" w:hRule="atLeast"/>
        </w:trPr>
        <w:tc>
          <w:tcPr>
            <w:tcW w:w="7171" w:type="dxa"/>
            <w:gridSpan w:val="6"/>
          </w:tcPr>
          <w:p>
            <w:pPr>
              <w:pStyle w:val="TableParagraph"/>
              <w:jc w:val="left"/>
              <w:rPr>
                <w:rFonts w:ascii="Times New Roman"/>
                <w:sz w:val="2"/>
              </w:rPr>
            </w:pPr>
          </w:p>
        </w:tc>
        <w:tc>
          <w:tcPr>
            <w:tcW w:w="2603" w:type="dxa"/>
          </w:tcPr>
          <w:p>
            <w:pPr>
              <w:pStyle w:val="TableParagraph"/>
              <w:jc w:val="left"/>
              <w:rPr>
                <w:rFonts w:ascii="Times New Roman"/>
                <w:sz w:val="2"/>
              </w:rPr>
            </w:pPr>
          </w:p>
        </w:tc>
      </w:tr>
      <w:tr>
        <w:trPr>
          <w:trHeight w:val="1185" w:hRule="atLeast"/>
        </w:trPr>
        <w:tc>
          <w:tcPr>
            <w:tcW w:w="7171" w:type="dxa"/>
            <w:gridSpan w:val="6"/>
          </w:tcPr>
          <w:p>
            <w:pPr>
              <w:pStyle w:val="TableParagraph"/>
              <w:jc w:val="left"/>
              <w:rPr>
                <w:rFonts w:ascii="Times New Roman"/>
                <w:sz w:val="2"/>
              </w:rPr>
            </w:pPr>
          </w:p>
        </w:tc>
        <w:tc>
          <w:tcPr>
            <w:tcW w:w="2603" w:type="dxa"/>
          </w:tcPr>
          <w:p>
            <w:pPr>
              <w:pStyle w:val="TableParagraph"/>
              <w:spacing w:before="36"/>
              <w:jc w:val="left"/>
              <w:rPr>
                <w:sz w:val="20"/>
              </w:rPr>
            </w:pPr>
          </w:p>
          <w:p>
            <w:pPr>
              <w:pStyle w:val="TableParagraph"/>
              <w:ind w:left="967"/>
              <w:jc w:val="left"/>
              <w:rPr>
                <w:sz w:val="20"/>
              </w:rPr>
            </w:pPr>
            <w:r>
              <w:rPr>
                <w:sz w:val="20"/>
              </w:rPr>
              <w:drawing>
                <wp:inline distT="0" distB="0" distL="0" distR="0">
                  <wp:extent cx="449675" cy="495300"/>
                  <wp:effectExtent l="0" t="0" r="0" b="0"/>
                  <wp:docPr id="2201" name="Image 2201"/>
                  <wp:cNvGraphicFramePr>
                    <a:graphicFrameLocks/>
                  </wp:cNvGraphicFramePr>
                  <a:graphic>
                    <a:graphicData uri="http://schemas.openxmlformats.org/drawingml/2006/picture">
                      <pic:pic>
                        <pic:nvPicPr>
                          <pic:cNvPr id="2201" name="Image 2201"/>
                          <pic:cNvPicPr/>
                        </pic:nvPicPr>
                        <pic:blipFill>
                          <a:blip r:embed="rId1538" cstate="print"/>
                          <a:stretch>
                            <a:fillRect/>
                          </a:stretch>
                        </pic:blipFill>
                        <pic:spPr>
                          <a:xfrm>
                            <a:off x="0" y="0"/>
                            <a:ext cx="449675" cy="495300"/>
                          </a:xfrm>
                          <a:prstGeom prst="rect">
                            <a:avLst/>
                          </a:prstGeom>
                        </pic:spPr>
                      </pic:pic>
                    </a:graphicData>
                  </a:graphic>
                </wp:inline>
              </w:drawing>
            </w:r>
            <w:r>
              <w:rPr>
                <w:sz w:val="20"/>
              </w:rPr>
            </w:r>
          </w:p>
        </w:tc>
      </w:tr>
      <w:tr>
        <w:trPr>
          <w:trHeight w:val="985" w:hRule="atLeast"/>
        </w:trPr>
        <w:tc>
          <w:tcPr>
            <w:tcW w:w="7171" w:type="dxa"/>
            <w:gridSpan w:val="6"/>
          </w:tcPr>
          <w:p>
            <w:pPr>
              <w:pStyle w:val="TableParagraph"/>
              <w:jc w:val="left"/>
              <w:rPr>
                <w:rFonts w:ascii="Times New Roman"/>
                <w:sz w:val="2"/>
              </w:rPr>
            </w:pPr>
          </w:p>
        </w:tc>
        <w:tc>
          <w:tcPr>
            <w:tcW w:w="2603" w:type="dxa"/>
          </w:tcPr>
          <w:p>
            <w:pPr>
              <w:pStyle w:val="TableParagraph"/>
              <w:spacing w:before="134"/>
              <w:jc w:val="left"/>
              <w:rPr>
                <w:sz w:val="20"/>
              </w:rPr>
            </w:pPr>
          </w:p>
          <w:p>
            <w:pPr>
              <w:pStyle w:val="TableParagraph"/>
              <w:ind w:left="1238"/>
              <w:jc w:val="left"/>
              <w:rPr>
                <w:sz w:val="20"/>
              </w:rPr>
            </w:pPr>
            <w:r>
              <w:rPr>
                <w:sz w:val="20"/>
              </w:rPr>
              <w:drawing>
                <wp:inline distT="0" distB="0" distL="0" distR="0">
                  <wp:extent cx="88875" cy="309562"/>
                  <wp:effectExtent l="0" t="0" r="0" b="0"/>
                  <wp:docPr id="2202" name="Image 2202"/>
                  <wp:cNvGraphicFramePr>
                    <a:graphicFrameLocks/>
                  </wp:cNvGraphicFramePr>
                  <a:graphic>
                    <a:graphicData uri="http://schemas.openxmlformats.org/drawingml/2006/picture">
                      <pic:pic>
                        <pic:nvPicPr>
                          <pic:cNvPr id="2202" name="Image 2202"/>
                          <pic:cNvPicPr/>
                        </pic:nvPicPr>
                        <pic:blipFill>
                          <a:blip r:embed="rId1539" cstate="print"/>
                          <a:stretch>
                            <a:fillRect/>
                          </a:stretch>
                        </pic:blipFill>
                        <pic:spPr>
                          <a:xfrm>
                            <a:off x="0" y="0"/>
                            <a:ext cx="88875" cy="309562"/>
                          </a:xfrm>
                          <a:prstGeom prst="rect">
                            <a:avLst/>
                          </a:prstGeom>
                        </pic:spPr>
                      </pic:pic>
                    </a:graphicData>
                  </a:graphic>
                </wp:inline>
              </w:drawing>
            </w:r>
            <w:r>
              <w:rPr>
                <w:sz w:val="20"/>
              </w:rPr>
            </w:r>
          </w:p>
        </w:tc>
      </w:tr>
      <w:tr>
        <w:trPr>
          <w:trHeight w:val="2783" w:hRule="atLeast"/>
        </w:trPr>
        <w:tc>
          <w:tcPr>
            <w:tcW w:w="499"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19"/>
              <w:jc w:val="left"/>
              <w:rPr>
                <w:sz w:val="20"/>
              </w:rPr>
            </w:pPr>
          </w:p>
          <w:p>
            <w:pPr>
              <w:pStyle w:val="TableParagraph"/>
              <w:ind w:left="183"/>
              <w:jc w:val="left"/>
              <w:rPr>
                <w:sz w:val="20"/>
              </w:rPr>
            </w:pPr>
            <w:r>
              <w:rPr>
                <w:sz w:val="20"/>
              </w:rPr>
              <w:drawing>
                <wp:inline distT="0" distB="0" distL="0" distR="0">
                  <wp:extent cx="88854" cy="395287"/>
                  <wp:effectExtent l="0" t="0" r="0" b="0"/>
                  <wp:docPr id="2203" name="Image 2203"/>
                  <wp:cNvGraphicFramePr>
                    <a:graphicFrameLocks/>
                  </wp:cNvGraphicFramePr>
                  <a:graphic>
                    <a:graphicData uri="http://schemas.openxmlformats.org/drawingml/2006/picture">
                      <pic:pic>
                        <pic:nvPicPr>
                          <pic:cNvPr id="2203" name="Image 2203"/>
                          <pic:cNvPicPr/>
                        </pic:nvPicPr>
                        <pic:blipFill>
                          <a:blip r:embed="rId1540" cstate="print"/>
                          <a:stretch>
                            <a:fillRect/>
                          </a:stretch>
                        </pic:blipFill>
                        <pic:spPr>
                          <a:xfrm>
                            <a:off x="0" y="0"/>
                            <a:ext cx="88854" cy="395287"/>
                          </a:xfrm>
                          <a:prstGeom prst="rect">
                            <a:avLst/>
                          </a:prstGeom>
                        </pic:spPr>
                      </pic:pic>
                    </a:graphicData>
                  </a:graphic>
                </wp:inline>
              </w:drawing>
            </w:r>
            <w:r>
              <w:rPr>
                <w:sz w:val="20"/>
              </w:rPr>
            </w:r>
          </w:p>
          <w:p>
            <w:pPr>
              <w:pStyle w:val="TableParagraph"/>
              <w:spacing w:before="1"/>
              <w:jc w:val="left"/>
              <w:rPr>
                <w:sz w:val="2"/>
              </w:rPr>
            </w:pPr>
          </w:p>
          <w:p>
            <w:pPr>
              <w:pStyle w:val="TableParagraph"/>
              <w:spacing w:line="52" w:lineRule="exact"/>
              <w:ind w:left="183"/>
              <w:jc w:val="left"/>
              <w:rPr>
                <w:position w:val="0"/>
                <w:sz w:val="5"/>
              </w:rPr>
            </w:pPr>
            <w:r>
              <w:rPr>
                <w:position w:val="0"/>
                <w:sz w:val="5"/>
              </w:rPr>
              <mc:AlternateContent>
                <mc:Choice Requires="wps">
                  <w:drawing>
                    <wp:inline distT="0" distB="0" distL="0" distR="0">
                      <wp:extent cx="86995" cy="33655"/>
                      <wp:effectExtent l="0" t="0" r="0" b="0"/>
                      <wp:docPr id="2204" name="Group 2204"/>
                      <wp:cNvGraphicFramePr>
                        <a:graphicFrameLocks/>
                      </wp:cNvGraphicFramePr>
                      <a:graphic>
                        <a:graphicData uri="http://schemas.microsoft.com/office/word/2010/wordprocessingGroup">
                          <wpg:wgp>
                            <wpg:cNvPr id="2204" name="Group 2204"/>
                            <wpg:cNvGrpSpPr/>
                            <wpg:grpSpPr>
                              <a:xfrm>
                                <a:off x="0" y="0"/>
                                <a:ext cx="86995" cy="33655"/>
                                <a:chExt cx="86995" cy="33655"/>
                              </a:xfrm>
                            </wpg:grpSpPr>
                            <wps:wsp>
                              <wps:cNvPr id="2205" name="Graphic 2205"/>
                              <wps:cNvSpPr/>
                              <wps:spPr>
                                <a:xfrm>
                                  <a:off x="0" y="0"/>
                                  <a:ext cx="86995" cy="33655"/>
                                </a:xfrm>
                                <a:custGeom>
                                  <a:avLst/>
                                  <a:gdLst/>
                                  <a:ahLst/>
                                  <a:cxnLst/>
                                  <a:rect l="l" t="t" r="r" b="b"/>
                                  <a:pathLst>
                                    <a:path w="86995" h="33655">
                                      <a:moveTo>
                                        <a:pt x="10666" y="33528"/>
                                      </a:moveTo>
                                      <a:lnTo>
                                        <a:pt x="0" y="13716"/>
                                      </a:lnTo>
                                      <a:lnTo>
                                        <a:pt x="0" y="10668"/>
                                      </a:lnTo>
                                      <a:lnTo>
                                        <a:pt x="80763" y="10668"/>
                                      </a:lnTo>
                                      <a:lnTo>
                                        <a:pt x="82287" y="9144"/>
                                      </a:lnTo>
                                      <a:lnTo>
                                        <a:pt x="82287" y="7620"/>
                                      </a:lnTo>
                                      <a:lnTo>
                                        <a:pt x="83811" y="6096"/>
                                      </a:lnTo>
                                      <a:lnTo>
                                        <a:pt x="83811" y="0"/>
                                      </a:lnTo>
                                      <a:lnTo>
                                        <a:pt x="86859" y="0"/>
                                      </a:lnTo>
                                      <a:lnTo>
                                        <a:pt x="86859" y="21336"/>
                                      </a:lnTo>
                                      <a:lnTo>
                                        <a:pt x="13714" y="21336"/>
                                      </a:lnTo>
                                      <a:lnTo>
                                        <a:pt x="13714" y="22860"/>
                                      </a:lnTo>
                                      <a:lnTo>
                                        <a:pt x="10666" y="22860"/>
                                      </a:lnTo>
                                      <a:lnTo>
                                        <a:pt x="10666" y="30480"/>
                                      </a:lnTo>
                                      <a:lnTo>
                                        <a:pt x="12190" y="32004"/>
                                      </a:lnTo>
                                      <a:lnTo>
                                        <a:pt x="10666" y="33528"/>
                                      </a:lnTo>
                                      <a:close/>
                                    </a:path>
                                    <a:path w="86995" h="33655">
                                      <a:moveTo>
                                        <a:pt x="86859" y="32004"/>
                                      </a:moveTo>
                                      <a:lnTo>
                                        <a:pt x="83811" y="32004"/>
                                      </a:lnTo>
                                      <a:lnTo>
                                        <a:pt x="83811" y="25908"/>
                                      </a:lnTo>
                                      <a:lnTo>
                                        <a:pt x="82287" y="24384"/>
                                      </a:lnTo>
                                      <a:lnTo>
                                        <a:pt x="82287" y="22860"/>
                                      </a:lnTo>
                                      <a:lnTo>
                                        <a:pt x="80763"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2.65pt;mso-position-horizontal-relative:char;mso-position-vertical-relative:line" id="docshapegroup1119" coordorigin="0,0" coordsize="137,53">
                      <v:shape style="position:absolute;left:0;top:0;width:137;height:53" id="docshape1120" coordorigin="0,0" coordsize="137,53" path="m17,53l0,22,0,17,127,17,130,14,130,12,132,10,132,0,137,0,137,34,22,34,22,36,17,36,17,48,19,50,17,53xm137,50l132,50,132,41,130,38,130,36,127,34,137,34,137,50xe" filled="true" fillcolor="#000000" stroked="false">
                        <v:path arrowok="t"/>
                        <v:fill type="solid"/>
                      </v:shape>
                    </v:group>
                  </w:pict>
                </mc:Fallback>
              </mc:AlternateContent>
            </w:r>
            <w:r>
              <w:rPr>
                <w:position w:val="0"/>
                <w:sz w:val="5"/>
              </w:rPr>
            </w:r>
          </w:p>
          <w:p>
            <w:pPr>
              <w:pStyle w:val="TableParagraph"/>
              <w:spacing w:before="7"/>
              <w:jc w:val="left"/>
              <w:rPr>
                <w:sz w:val="2"/>
              </w:rPr>
            </w:pPr>
          </w:p>
          <w:p>
            <w:pPr>
              <w:pStyle w:val="TableParagraph"/>
              <w:spacing w:line="187" w:lineRule="exact"/>
              <w:ind w:left="183"/>
              <w:jc w:val="left"/>
              <w:rPr>
                <w:position w:val="-3"/>
                <w:sz w:val="18"/>
              </w:rPr>
            </w:pPr>
            <w:r>
              <w:rPr>
                <w:position w:val="-3"/>
                <w:sz w:val="18"/>
              </w:rPr>
              <w:drawing>
                <wp:inline distT="0" distB="0" distL="0" distR="0">
                  <wp:extent cx="88524" cy="119062"/>
                  <wp:effectExtent l="0" t="0" r="0" b="0"/>
                  <wp:docPr id="2206" name="Image 2206"/>
                  <wp:cNvGraphicFramePr>
                    <a:graphicFrameLocks/>
                  </wp:cNvGraphicFramePr>
                  <a:graphic>
                    <a:graphicData uri="http://schemas.openxmlformats.org/drawingml/2006/picture">
                      <pic:pic>
                        <pic:nvPicPr>
                          <pic:cNvPr id="2206" name="Image 2206"/>
                          <pic:cNvPicPr/>
                        </pic:nvPicPr>
                        <pic:blipFill>
                          <a:blip r:embed="rId1541" cstate="print"/>
                          <a:stretch>
                            <a:fillRect/>
                          </a:stretch>
                        </pic:blipFill>
                        <pic:spPr>
                          <a:xfrm>
                            <a:off x="0" y="0"/>
                            <a:ext cx="88524" cy="119062"/>
                          </a:xfrm>
                          <a:prstGeom prst="rect">
                            <a:avLst/>
                          </a:prstGeom>
                        </pic:spPr>
                      </pic:pic>
                    </a:graphicData>
                  </a:graphic>
                </wp:inline>
              </w:drawing>
            </w:r>
            <w:r>
              <w:rPr>
                <w:position w:val="-3"/>
                <w:sz w:val="18"/>
              </w:rPr>
            </w:r>
          </w:p>
        </w:tc>
        <w:tc>
          <w:tcPr>
            <w:tcW w:w="758" w:type="dxa"/>
          </w:tcPr>
          <w:p>
            <w:pPr>
              <w:pStyle w:val="TableParagraph"/>
              <w:jc w:val="left"/>
              <w:rPr>
                <w:sz w:val="20"/>
              </w:rPr>
            </w:pPr>
          </w:p>
          <w:p>
            <w:pPr>
              <w:pStyle w:val="TableParagraph"/>
              <w:spacing w:before="118"/>
              <w:jc w:val="left"/>
              <w:rPr>
                <w:sz w:val="20"/>
              </w:rPr>
            </w:pPr>
          </w:p>
          <w:p>
            <w:pPr>
              <w:pStyle w:val="TableParagraph"/>
              <w:ind w:left="315"/>
              <w:jc w:val="left"/>
              <w:rPr>
                <w:sz w:val="20"/>
              </w:rPr>
            </w:pPr>
            <w:r>
              <w:rPr>
                <w:sz w:val="20"/>
              </w:rPr>
              <w:drawing>
                <wp:inline distT="0" distB="0" distL="0" distR="0">
                  <wp:extent cx="87285" cy="390525"/>
                  <wp:effectExtent l="0" t="0" r="0" b="0"/>
                  <wp:docPr id="2207" name="Image 2207"/>
                  <wp:cNvGraphicFramePr>
                    <a:graphicFrameLocks/>
                  </wp:cNvGraphicFramePr>
                  <a:graphic>
                    <a:graphicData uri="http://schemas.openxmlformats.org/drawingml/2006/picture">
                      <pic:pic>
                        <pic:nvPicPr>
                          <pic:cNvPr id="2207" name="Image 2207"/>
                          <pic:cNvPicPr/>
                        </pic:nvPicPr>
                        <pic:blipFill>
                          <a:blip r:embed="rId1542" cstate="print"/>
                          <a:stretch>
                            <a:fillRect/>
                          </a:stretch>
                        </pic:blipFill>
                        <pic:spPr>
                          <a:xfrm>
                            <a:off x="0" y="0"/>
                            <a:ext cx="87285" cy="390525"/>
                          </a:xfrm>
                          <a:prstGeom prst="rect">
                            <a:avLst/>
                          </a:prstGeom>
                        </pic:spPr>
                      </pic:pic>
                    </a:graphicData>
                  </a:graphic>
                </wp:inline>
              </w:drawing>
            </w:r>
            <w:r>
              <w:rPr>
                <w:sz w:val="20"/>
              </w:rPr>
            </w:r>
          </w:p>
          <w:p>
            <w:pPr>
              <w:pStyle w:val="TableParagraph"/>
              <w:spacing w:before="2"/>
              <w:jc w:val="left"/>
              <w:rPr>
                <w:sz w:val="2"/>
              </w:rPr>
            </w:pPr>
          </w:p>
          <w:p>
            <w:pPr>
              <w:pStyle w:val="TableParagraph"/>
              <w:spacing w:line="52" w:lineRule="exact"/>
              <w:ind w:left="315"/>
              <w:jc w:val="left"/>
              <w:rPr>
                <w:position w:val="0"/>
                <w:sz w:val="5"/>
              </w:rPr>
            </w:pPr>
            <w:r>
              <w:rPr>
                <w:position w:val="0"/>
                <w:sz w:val="5"/>
              </w:rPr>
              <mc:AlternateContent>
                <mc:Choice Requires="wps">
                  <w:drawing>
                    <wp:inline distT="0" distB="0" distL="0" distR="0">
                      <wp:extent cx="85725" cy="33655"/>
                      <wp:effectExtent l="0" t="0" r="0" b="0"/>
                      <wp:docPr id="2208" name="Group 2208"/>
                      <wp:cNvGraphicFramePr>
                        <a:graphicFrameLocks/>
                      </wp:cNvGraphicFramePr>
                      <a:graphic>
                        <a:graphicData uri="http://schemas.microsoft.com/office/word/2010/wordprocessingGroup">
                          <wpg:wgp>
                            <wpg:cNvPr id="2208" name="Group 2208"/>
                            <wpg:cNvGrpSpPr/>
                            <wpg:grpSpPr>
                              <a:xfrm>
                                <a:off x="0" y="0"/>
                                <a:ext cx="85725" cy="33655"/>
                                <a:chExt cx="85725" cy="33655"/>
                              </a:xfrm>
                            </wpg:grpSpPr>
                            <wps:wsp>
                              <wps:cNvPr id="2209" name="Graphic 2209"/>
                              <wps:cNvSpPr/>
                              <wps:spPr>
                                <a:xfrm>
                                  <a:off x="0" y="0"/>
                                  <a:ext cx="85725" cy="33655"/>
                                </a:xfrm>
                                <a:custGeom>
                                  <a:avLst/>
                                  <a:gdLst/>
                                  <a:ahLst/>
                                  <a:cxnLst/>
                                  <a:rect l="l" t="t" r="r" b="b"/>
                                  <a:pathLst>
                                    <a:path w="85725" h="33655">
                                      <a:moveTo>
                                        <a:pt x="10666" y="33528"/>
                                      </a:moveTo>
                                      <a:lnTo>
                                        <a:pt x="0" y="12192"/>
                                      </a:lnTo>
                                      <a:lnTo>
                                        <a:pt x="0" y="10668"/>
                                      </a:lnTo>
                                      <a:lnTo>
                                        <a:pt x="79240" y="10668"/>
                                      </a:lnTo>
                                      <a:lnTo>
                                        <a:pt x="80763" y="9144"/>
                                      </a:lnTo>
                                      <a:lnTo>
                                        <a:pt x="82287" y="9144"/>
                                      </a:lnTo>
                                      <a:lnTo>
                                        <a:pt x="82287" y="7620"/>
                                      </a:lnTo>
                                      <a:lnTo>
                                        <a:pt x="83811" y="6096"/>
                                      </a:lnTo>
                                      <a:lnTo>
                                        <a:pt x="83811" y="0"/>
                                      </a:lnTo>
                                      <a:lnTo>
                                        <a:pt x="85335" y="0"/>
                                      </a:lnTo>
                                      <a:lnTo>
                                        <a:pt x="85335" y="21336"/>
                                      </a:lnTo>
                                      <a:lnTo>
                                        <a:pt x="12190" y="21336"/>
                                      </a:lnTo>
                                      <a:lnTo>
                                        <a:pt x="12190" y="22860"/>
                                      </a:lnTo>
                                      <a:lnTo>
                                        <a:pt x="10666" y="22860"/>
                                      </a:lnTo>
                                      <a:lnTo>
                                        <a:pt x="10666" y="28956"/>
                                      </a:lnTo>
                                      <a:lnTo>
                                        <a:pt x="12190" y="32004"/>
                                      </a:lnTo>
                                      <a:lnTo>
                                        <a:pt x="10666" y="33528"/>
                                      </a:lnTo>
                                      <a:close/>
                                    </a:path>
                                    <a:path w="85725" h="33655">
                                      <a:moveTo>
                                        <a:pt x="85335" y="32004"/>
                                      </a:moveTo>
                                      <a:lnTo>
                                        <a:pt x="83811" y="32004"/>
                                      </a:lnTo>
                                      <a:lnTo>
                                        <a:pt x="83811" y="25908"/>
                                      </a:lnTo>
                                      <a:lnTo>
                                        <a:pt x="82287" y="24384"/>
                                      </a:lnTo>
                                      <a:lnTo>
                                        <a:pt x="82287" y="22860"/>
                                      </a:lnTo>
                                      <a:lnTo>
                                        <a:pt x="80763" y="22860"/>
                                      </a:lnTo>
                                      <a:lnTo>
                                        <a:pt x="80763"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65pt;mso-position-horizontal-relative:char;mso-position-vertical-relative:line" id="docshapegroup1121" coordorigin="0,0" coordsize="135,53">
                      <v:shape style="position:absolute;left:0;top:0;width:135;height:53" id="docshape1122" coordorigin="0,0" coordsize="135,53" path="m17,53l0,19,0,17,125,17,127,14,130,14,130,12,132,10,132,0,134,0,134,34,19,34,19,36,17,36,17,46,19,50,17,53xm134,50l132,50,132,41,130,38,130,36,127,36,127,34,134,34,134,50xe" filled="true" fillcolor="#000000" stroked="false">
                        <v:path arrowok="t"/>
                        <v:fill type="solid"/>
                      </v:shape>
                    </v:group>
                  </w:pict>
                </mc:Fallback>
              </mc:AlternateContent>
            </w:r>
            <w:r>
              <w:rPr>
                <w:position w:val="0"/>
                <w:sz w:val="5"/>
              </w:rPr>
            </w:r>
          </w:p>
          <w:p>
            <w:pPr>
              <w:pStyle w:val="TableParagraph"/>
              <w:spacing w:before="6"/>
              <w:jc w:val="left"/>
              <w:rPr>
                <w:sz w:val="2"/>
              </w:rPr>
            </w:pPr>
          </w:p>
          <w:p>
            <w:pPr>
              <w:pStyle w:val="TableParagraph"/>
              <w:spacing w:line="187" w:lineRule="exact"/>
              <w:ind w:left="315"/>
              <w:jc w:val="left"/>
              <w:rPr>
                <w:position w:val="-3"/>
                <w:sz w:val="18"/>
              </w:rPr>
            </w:pPr>
            <w:r>
              <w:rPr>
                <w:position w:val="-3"/>
                <w:sz w:val="18"/>
              </w:rPr>
              <w:drawing>
                <wp:inline distT="0" distB="0" distL="0" distR="0">
                  <wp:extent cx="86998" cy="119062"/>
                  <wp:effectExtent l="0" t="0" r="0" b="0"/>
                  <wp:docPr id="2210" name="Image 2210"/>
                  <wp:cNvGraphicFramePr>
                    <a:graphicFrameLocks/>
                  </wp:cNvGraphicFramePr>
                  <a:graphic>
                    <a:graphicData uri="http://schemas.openxmlformats.org/drawingml/2006/picture">
                      <pic:pic>
                        <pic:nvPicPr>
                          <pic:cNvPr id="2210" name="Image 2210"/>
                          <pic:cNvPicPr/>
                        </pic:nvPicPr>
                        <pic:blipFill>
                          <a:blip r:embed="rId1543" cstate="print"/>
                          <a:stretch>
                            <a:fillRect/>
                          </a:stretch>
                        </pic:blipFill>
                        <pic:spPr>
                          <a:xfrm>
                            <a:off x="0" y="0"/>
                            <a:ext cx="86998" cy="119062"/>
                          </a:xfrm>
                          <a:prstGeom prst="rect">
                            <a:avLst/>
                          </a:prstGeom>
                        </pic:spPr>
                      </pic:pic>
                    </a:graphicData>
                  </a:graphic>
                </wp:inline>
              </w:drawing>
            </w:r>
            <w:r>
              <w:rPr>
                <w:position w:val="-3"/>
                <w:sz w:val="18"/>
              </w:rPr>
            </w:r>
          </w:p>
          <w:p>
            <w:pPr>
              <w:pStyle w:val="TableParagraph"/>
              <w:spacing w:before="1" w:after="1"/>
              <w:jc w:val="left"/>
              <w:rPr>
                <w:sz w:val="11"/>
              </w:rPr>
            </w:pPr>
          </w:p>
          <w:p>
            <w:pPr>
              <w:pStyle w:val="TableParagraph"/>
              <w:spacing w:line="45" w:lineRule="exact"/>
              <w:ind w:left="423"/>
              <w:jc w:val="left"/>
              <w:rPr>
                <w:position w:val="0"/>
                <w:sz w:val="4"/>
              </w:rPr>
            </w:pPr>
            <w:r>
              <w:rPr>
                <w:position w:val="0"/>
                <w:sz w:val="4"/>
              </w:rPr>
              <mc:AlternateContent>
                <mc:Choice Requires="wps">
                  <w:drawing>
                    <wp:inline distT="0" distB="0" distL="0" distR="0">
                      <wp:extent cx="30480" cy="29209"/>
                      <wp:effectExtent l="0" t="0" r="0" b="0"/>
                      <wp:docPr id="2211" name="Group 2211"/>
                      <wp:cNvGraphicFramePr>
                        <a:graphicFrameLocks/>
                      </wp:cNvGraphicFramePr>
                      <a:graphic>
                        <a:graphicData uri="http://schemas.microsoft.com/office/word/2010/wordprocessingGroup">
                          <wpg:wgp>
                            <wpg:cNvPr id="2211" name="Group 2211"/>
                            <wpg:cNvGrpSpPr/>
                            <wpg:grpSpPr>
                              <a:xfrm>
                                <a:off x="0" y="0"/>
                                <a:ext cx="30480" cy="29209"/>
                                <a:chExt cx="30480" cy="29209"/>
                              </a:xfrm>
                            </wpg:grpSpPr>
                            <wps:wsp>
                              <wps:cNvPr id="2212" name="Graphic 2212"/>
                              <wps:cNvSpPr/>
                              <wps:spPr>
                                <a:xfrm>
                                  <a:off x="0" y="0"/>
                                  <a:ext cx="30480" cy="29209"/>
                                </a:xfrm>
                                <a:custGeom>
                                  <a:avLst/>
                                  <a:gdLst/>
                                  <a:ahLst/>
                                  <a:cxnLst/>
                                  <a:rect l="l" t="t" r="r" b="b"/>
                                  <a:pathLst>
                                    <a:path w="30480" h="29209">
                                      <a:moveTo>
                                        <a:pt x="1523" y="28956"/>
                                      </a:moveTo>
                                      <a:lnTo>
                                        <a:pt x="0" y="28956"/>
                                      </a:lnTo>
                                      <a:lnTo>
                                        <a:pt x="0" y="27432"/>
                                      </a:lnTo>
                                      <a:lnTo>
                                        <a:pt x="19810" y="0"/>
                                      </a:lnTo>
                                      <a:lnTo>
                                        <a:pt x="25905" y="0"/>
                                      </a:lnTo>
                                      <a:lnTo>
                                        <a:pt x="30476" y="4572"/>
                                      </a:lnTo>
                                      <a:lnTo>
                                        <a:pt x="30476" y="7620"/>
                                      </a:lnTo>
                                      <a:lnTo>
                                        <a:pt x="28953" y="7620"/>
                                      </a:lnTo>
                                      <a:lnTo>
                                        <a:pt x="27429" y="9144"/>
                                      </a:lnTo>
                                      <a:lnTo>
                                        <a:pt x="24381" y="10668"/>
                                      </a:lnTo>
                                      <a:lnTo>
                                        <a:pt x="19810" y="13716"/>
                                      </a:lnTo>
                                      <a:lnTo>
                                        <a:pt x="15238" y="15240"/>
                                      </a:lnTo>
                                      <a:lnTo>
                                        <a:pt x="12190" y="18288"/>
                                      </a:lnTo>
                                      <a:lnTo>
                                        <a:pt x="7619" y="21336"/>
                                      </a:lnTo>
                                      <a:lnTo>
                                        <a:pt x="3047" y="27432"/>
                                      </a:lnTo>
                                      <a:lnTo>
                                        <a:pt x="1523" y="2895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4pt;height:2.3pt;mso-position-horizontal-relative:char;mso-position-vertical-relative:line" id="docshapegroup1123" coordorigin="0,0" coordsize="48,46">
                      <v:shape style="position:absolute;left:0;top:0;width:48;height:46" id="docshape1124" coordorigin="0,0" coordsize="48,46" path="m2,46l0,46,0,43,31,0,41,0,48,7,48,12,46,12,43,14,38,17,31,22,24,24,19,29,12,34,5,43,2,46xe" filled="true" fillcolor="#000000" stroked="false">
                        <v:path arrowok="t"/>
                        <v:fill type="solid"/>
                      </v:shape>
                    </v:group>
                  </w:pict>
                </mc:Fallback>
              </mc:AlternateContent>
            </w:r>
            <w:r>
              <w:rPr>
                <w:position w:val="0"/>
                <w:sz w:val="4"/>
              </w:rPr>
            </w:r>
          </w:p>
          <w:p>
            <w:pPr>
              <w:pStyle w:val="TableParagraph"/>
              <w:spacing w:before="6"/>
              <w:jc w:val="left"/>
              <w:rPr>
                <w:sz w:val="2"/>
              </w:rPr>
            </w:pPr>
          </w:p>
          <w:p>
            <w:pPr>
              <w:pStyle w:val="TableParagraph"/>
              <w:spacing w:line="242" w:lineRule="exact"/>
              <w:ind w:left="315"/>
              <w:jc w:val="left"/>
              <w:rPr>
                <w:position w:val="-4"/>
                <w:sz w:val="20"/>
              </w:rPr>
            </w:pPr>
            <w:r>
              <w:rPr>
                <w:position w:val="-4"/>
                <w:sz w:val="20"/>
              </w:rPr>
              <w:drawing>
                <wp:inline distT="0" distB="0" distL="0" distR="0">
                  <wp:extent cx="86060" cy="154019"/>
                  <wp:effectExtent l="0" t="0" r="0" b="0"/>
                  <wp:docPr id="2213" name="Image 2213"/>
                  <wp:cNvGraphicFramePr>
                    <a:graphicFrameLocks/>
                  </wp:cNvGraphicFramePr>
                  <a:graphic>
                    <a:graphicData uri="http://schemas.openxmlformats.org/drawingml/2006/picture">
                      <pic:pic>
                        <pic:nvPicPr>
                          <pic:cNvPr id="2213" name="Image 2213"/>
                          <pic:cNvPicPr/>
                        </pic:nvPicPr>
                        <pic:blipFill>
                          <a:blip r:embed="rId1544" cstate="print"/>
                          <a:stretch>
                            <a:fillRect/>
                          </a:stretch>
                        </pic:blipFill>
                        <pic:spPr>
                          <a:xfrm>
                            <a:off x="0" y="0"/>
                            <a:ext cx="86060" cy="154019"/>
                          </a:xfrm>
                          <a:prstGeom prst="rect">
                            <a:avLst/>
                          </a:prstGeom>
                        </pic:spPr>
                      </pic:pic>
                    </a:graphicData>
                  </a:graphic>
                </wp:inline>
              </w:drawing>
            </w:r>
            <w:r>
              <w:rPr>
                <w:position w:val="-4"/>
                <w:sz w:val="20"/>
              </w:rPr>
            </w:r>
          </w:p>
          <w:p>
            <w:pPr>
              <w:pStyle w:val="TableParagraph"/>
              <w:spacing w:before="10"/>
              <w:jc w:val="left"/>
              <w:rPr>
                <w:sz w:val="2"/>
              </w:rPr>
            </w:pPr>
          </w:p>
          <w:p>
            <w:pPr>
              <w:pStyle w:val="TableParagraph"/>
              <w:spacing w:line="50" w:lineRule="exact"/>
              <w:ind w:left="315"/>
              <w:jc w:val="left"/>
              <w:rPr>
                <w:position w:val="0"/>
                <w:sz w:val="5"/>
              </w:rPr>
            </w:pPr>
            <w:r>
              <w:rPr>
                <w:position w:val="0"/>
                <w:sz w:val="5"/>
              </w:rPr>
              <mc:AlternateContent>
                <mc:Choice Requires="wps">
                  <w:drawing>
                    <wp:inline distT="0" distB="0" distL="0" distR="0">
                      <wp:extent cx="85725" cy="32384"/>
                      <wp:effectExtent l="0" t="0" r="0" b="0"/>
                      <wp:docPr id="2214" name="Group 2214"/>
                      <wp:cNvGraphicFramePr>
                        <a:graphicFrameLocks/>
                      </wp:cNvGraphicFramePr>
                      <a:graphic>
                        <a:graphicData uri="http://schemas.microsoft.com/office/word/2010/wordprocessingGroup">
                          <wpg:wgp>
                            <wpg:cNvPr id="2214" name="Group 2214"/>
                            <wpg:cNvGrpSpPr/>
                            <wpg:grpSpPr>
                              <a:xfrm>
                                <a:off x="0" y="0"/>
                                <a:ext cx="85725" cy="32384"/>
                                <a:chExt cx="85725" cy="32384"/>
                              </a:xfrm>
                            </wpg:grpSpPr>
                            <wps:wsp>
                              <wps:cNvPr id="2215" name="Graphic 2215"/>
                              <wps:cNvSpPr/>
                              <wps:spPr>
                                <a:xfrm>
                                  <a:off x="0" y="0"/>
                                  <a:ext cx="85725" cy="32384"/>
                                </a:xfrm>
                                <a:custGeom>
                                  <a:avLst/>
                                  <a:gdLst/>
                                  <a:ahLst/>
                                  <a:cxnLst/>
                                  <a:rect l="l" t="t" r="r" b="b"/>
                                  <a:pathLst>
                                    <a:path w="85725" h="32384">
                                      <a:moveTo>
                                        <a:pt x="12190" y="32004"/>
                                      </a:moveTo>
                                      <a:lnTo>
                                        <a:pt x="10666" y="32004"/>
                                      </a:lnTo>
                                      <a:lnTo>
                                        <a:pt x="0" y="12192"/>
                                      </a:lnTo>
                                      <a:lnTo>
                                        <a:pt x="0" y="10668"/>
                                      </a:lnTo>
                                      <a:lnTo>
                                        <a:pt x="76192" y="10668"/>
                                      </a:lnTo>
                                      <a:lnTo>
                                        <a:pt x="79240" y="9144"/>
                                      </a:lnTo>
                                      <a:lnTo>
                                        <a:pt x="80763" y="9144"/>
                                      </a:lnTo>
                                      <a:lnTo>
                                        <a:pt x="83811" y="6096"/>
                                      </a:lnTo>
                                      <a:lnTo>
                                        <a:pt x="83811" y="0"/>
                                      </a:lnTo>
                                      <a:lnTo>
                                        <a:pt x="85335" y="0"/>
                                      </a:lnTo>
                                      <a:lnTo>
                                        <a:pt x="85335" y="19812"/>
                                      </a:lnTo>
                                      <a:lnTo>
                                        <a:pt x="15238" y="19812"/>
                                      </a:lnTo>
                                      <a:lnTo>
                                        <a:pt x="13714" y="21336"/>
                                      </a:lnTo>
                                      <a:lnTo>
                                        <a:pt x="12190" y="21336"/>
                                      </a:lnTo>
                                      <a:lnTo>
                                        <a:pt x="10666" y="22860"/>
                                      </a:lnTo>
                                      <a:lnTo>
                                        <a:pt x="10666" y="28956"/>
                                      </a:lnTo>
                                      <a:lnTo>
                                        <a:pt x="12190" y="32004"/>
                                      </a:lnTo>
                                      <a:close/>
                                    </a:path>
                                    <a:path w="85725" h="32384">
                                      <a:moveTo>
                                        <a:pt x="85335" y="30480"/>
                                      </a:moveTo>
                                      <a:lnTo>
                                        <a:pt x="83811" y="30480"/>
                                      </a:lnTo>
                                      <a:lnTo>
                                        <a:pt x="83811" y="24384"/>
                                      </a:lnTo>
                                      <a:lnTo>
                                        <a:pt x="82287" y="22860"/>
                                      </a:lnTo>
                                      <a:lnTo>
                                        <a:pt x="82287" y="21336"/>
                                      </a:lnTo>
                                      <a:lnTo>
                                        <a:pt x="80763" y="21336"/>
                                      </a:lnTo>
                                      <a:lnTo>
                                        <a:pt x="79240" y="19812"/>
                                      </a:lnTo>
                                      <a:lnTo>
                                        <a:pt x="85335" y="19812"/>
                                      </a:lnTo>
                                      <a:lnTo>
                                        <a:pt x="85335" y="3048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550pt;mso-position-horizontal-relative:char;mso-position-vertical-relative:line" id="docshapegroup1125" coordorigin="0,0" coordsize="135,51">
                      <v:shape style="position:absolute;left:0;top:0;width:135;height:51" id="docshape1126" coordorigin="0,0" coordsize="135,51" path="m19,50l17,50,0,19,0,17,120,17,125,14,127,14,132,10,132,0,134,0,134,31,24,31,22,34,19,34,17,36,17,46,19,50xm134,48l132,48,132,38,130,36,130,34,127,34,125,31,134,31,134,48xe" filled="true" fillcolor="#000000" stroked="false">
                        <v:path arrowok="t"/>
                        <v:fill type="solid"/>
                      </v:shape>
                    </v:group>
                  </w:pict>
                </mc:Fallback>
              </mc:AlternateContent>
            </w:r>
            <w:r>
              <w:rPr>
                <w:position w:val="0"/>
                <w:sz w:val="5"/>
              </w:rPr>
            </w:r>
          </w:p>
          <w:p>
            <w:pPr>
              <w:pStyle w:val="TableParagraph"/>
              <w:spacing w:before="11"/>
              <w:jc w:val="left"/>
              <w:rPr>
                <w:sz w:val="2"/>
              </w:rPr>
            </w:pPr>
          </w:p>
          <w:p>
            <w:pPr>
              <w:pStyle w:val="TableParagraph"/>
              <w:spacing w:line="247" w:lineRule="exact"/>
              <w:ind w:left="315"/>
              <w:jc w:val="left"/>
              <w:rPr>
                <w:position w:val="-4"/>
                <w:sz w:val="20"/>
              </w:rPr>
            </w:pPr>
            <w:r>
              <w:rPr>
                <w:position w:val="-4"/>
                <w:sz w:val="20"/>
              </w:rPr>
              <w:drawing>
                <wp:inline distT="0" distB="0" distL="0" distR="0">
                  <wp:extent cx="86964" cy="157162"/>
                  <wp:effectExtent l="0" t="0" r="0" b="0"/>
                  <wp:docPr id="2216" name="Image 2216"/>
                  <wp:cNvGraphicFramePr>
                    <a:graphicFrameLocks/>
                  </wp:cNvGraphicFramePr>
                  <a:graphic>
                    <a:graphicData uri="http://schemas.openxmlformats.org/drawingml/2006/picture">
                      <pic:pic>
                        <pic:nvPicPr>
                          <pic:cNvPr id="2216" name="Image 2216"/>
                          <pic:cNvPicPr/>
                        </pic:nvPicPr>
                        <pic:blipFill>
                          <a:blip r:embed="rId1545" cstate="print"/>
                          <a:stretch>
                            <a:fillRect/>
                          </a:stretch>
                        </pic:blipFill>
                        <pic:spPr>
                          <a:xfrm>
                            <a:off x="0" y="0"/>
                            <a:ext cx="86964" cy="157162"/>
                          </a:xfrm>
                          <a:prstGeom prst="rect">
                            <a:avLst/>
                          </a:prstGeom>
                        </pic:spPr>
                      </pic:pic>
                    </a:graphicData>
                  </a:graphic>
                </wp:inline>
              </w:drawing>
            </w:r>
            <w:r>
              <w:rPr>
                <w:position w:val="-4"/>
                <w:sz w:val="20"/>
              </w:rPr>
            </w:r>
          </w:p>
          <w:p>
            <w:pPr>
              <w:pStyle w:val="TableParagraph"/>
              <w:spacing w:before="6"/>
              <w:jc w:val="left"/>
              <w:rPr>
                <w:sz w:val="2"/>
              </w:rPr>
            </w:pPr>
          </w:p>
          <w:p>
            <w:pPr>
              <w:pStyle w:val="TableParagraph"/>
              <w:spacing w:line="52" w:lineRule="exact"/>
              <w:ind w:left="315"/>
              <w:jc w:val="left"/>
              <w:rPr>
                <w:position w:val="0"/>
                <w:sz w:val="5"/>
              </w:rPr>
            </w:pPr>
            <w:r>
              <w:rPr>
                <w:position w:val="0"/>
                <w:sz w:val="5"/>
              </w:rPr>
              <mc:AlternateContent>
                <mc:Choice Requires="wps">
                  <w:drawing>
                    <wp:inline distT="0" distB="0" distL="0" distR="0">
                      <wp:extent cx="85725" cy="33655"/>
                      <wp:effectExtent l="0" t="0" r="0" b="0"/>
                      <wp:docPr id="2217" name="Group 2217"/>
                      <wp:cNvGraphicFramePr>
                        <a:graphicFrameLocks/>
                      </wp:cNvGraphicFramePr>
                      <a:graphic>
                        <a:graphicData uri="http://schemas.microsoft.com/office/word/2010/wordprocessingGroup">
                          <wpg:wgp>
                            <wpg:cNvPr id="2217" name="Group 2217"/>
                            <wpg:cNvGrpSpPr/>
                            <wpg:grpSpPr>
                              <a:xfrm>
                                <a:off x="0" y="0"/>
                                <a:ext cx="85725" cy="33655"/>
                                <a:chExt cx="85725" cy="33655"/>
                              </a:xfrm>
                            </wpg:grpSpPr>
                            <wps:wsp>
                              <wps:cNvPr id="2218" name="Graphic 2218"/>
                              <wps:cNvSpPr/>
                              <wps:spPr>
                                <a:xfrm>
                                  <a:off x="0" y="0"/>
                                  <a:ext cx="85725" cy="33655"/>
                                </a:xfrm>
                                <a:custGeom>
                                  <a:avLst/>
                                  <a:gdLst/>
                                  <a:ahLst/>
                                  <a:cxnLst/>
                                  <a:rect l="l" t="t" r="r" b="b"/>
                                  <a:pathLst>
                                    <a:path w="85725" h="33655">
                                      <a:moveTo>
                                        <a:pt x="10666" y="33528"/>
                                      </a:moveTo>
                                      <a:lnTo>
                                        <a:pt x="0" y="13716"/>
                                      </a:lnTo>
                                      <a:lnTo>
                                        <a:pt x="0" y="10668"/>
                                      </a:lnTo>
                                      <a:lnTo>
                                        <a:pt x="80763" y="10668"/>
                                      </a:lnTo>
                                      <a:lnTo>
                                        <a:pt x="82287" y="9144"/>
                                      </a:lnTo>
                                      <a:lnTo>
                                        <a:pt x="82287" y="7620"/>
                                      </a:lnTo>
                                      <a:lnTo>
                                        <a:pt x="83811" y="6096"/>
                                      </a:lnTo>
                                      <a:lnTo>
                                        <a:pt x="83811" y="0"/>
                                      </a:lnTo>
                                      <a:lnTo>
                                        <a:pt x="85335" y="0"/>
                                      </a:lnTo>
                                      <a:lnTo>
                                        <a:pt x="85335" y="21336"/>
                                      </a:lnTo>
                                      <a:lnTo>
                                        <a:pt x="13714" y="21336"/>
                                      </a:lnTo>
                                      <a:lnTo>
                                        <a:pt x="12190" y="22860"/>
                                      </a:lnTo>
                                      <a:lnTo>
                                        <a:pt x="10666" y="22860"/>
                                      </a:lnTo>
                                      <a:lnTo>
                                        <a:pt x="10666" y="30480"/>
                                      </a:lnTo>
                                      <a:lnTo>
                                        <a:pt x="12190" y="32004"/>
                                      </a:lnTo>
                                      <a:lnTo>
                                        <a:pt x="10666" y="33528"/>
                                      </a:lnTo>
                                      <a:close/>
                                    </a:path>
                                    <a:path w="85725" h="33655">
                                      <a:moveTo>
                                        <a:pt x="85335" y="32004"/>
                                      </a:moveTo>
                                      <a:lnTo>
                                        <a:pt x="83811" y="32004"/>
                                      </a:lnTo>
                                      <a:lnTo>
                                        <a:pt x="83811" y="25908"/>
                                      </a:lnTo>
                                      <a:lnTo>
                                        <a:pt x="82287" y="24384"/>
                                      </a:lnTo>
                                      <a:lnTo>
                                        <a:pt x="82287" y="22860"/>
                                      </a:lnTo>
                                      <a:lnTo>
                                        <a:pt x="80763" y="22860"/>
                                      </a:lnTo>
                                      <a:lnTo>
                                        <a:pt x="80763"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65pt;mso-position-horizontal-relative:char;mso-position-vertical-relative:line" id="docshapegroup1127" coordorigin="0,0" coordsize="135,53">
                      <v:shape style="position:absolute;left:0;top:0;width:135;height:53" id="docshape1128" coordorigin="0,0" coordsize="135,53" path="m17,53l0,22,0,17,127,17,130,14,130,12,132,10,132,0,134,0,134,34,22,34,19,36,17,36,17,48,19,50,17,53xm134,50l132,50,132,41,130,38,130,36,127,36,127,34,134,34,134,50xe" filled="true" fillcolor="#000000" stroked="false">
                        <v:path arrowok="t"/>
                        <v:fill type="solid"/>
                      </v:shape>
                    </v:group>
                  </w:pict>
                </mc:Fallback>
              </mc:AlternateContent>
            </w:r>
            <w:r>
              <w:rPr>
                <w:position w:val="0"/>
                <w:sz w:val="5"/>
              </w:rPr>
            </w:r>
          </w:p>
          <w:p>
            <w:pPr>
              <w:pStyle w:val="TableParagraph"/>
              <w:spacing w:before="6"/>
              <w:jc w:val="left"/>
              <w:rPr>
                <w:sz w:val="2"/>
              </w:rPr>
            </w:pPr>
          </w:p>
          <w:p>
            <w:pPr>
              <w:pStyle w:val="TableParagraph"/>
              <w:spacing w:line="187" w:lineRule="exact"/>
              <w:ind w:left="315"/>
              <w:jc w:val="left"/>
              <w:rPr>
                <w:position w:val="-3"/>
                <w:sz w:val="18"/>
              </w:rPr>
            </w:pPr>
            <w:r>
              <w:rPr>
                <w:position w:val="-3"/>
                <w:sz w:val="18"/>
              </w:rPr>
              <w:drawing>
                <wp:inline distT="0" distB="0" distL="0" distR="0">
                  <wp:extent cx="86998" cy="119062"/>
                  <wp:effectExtent l="0" t="0" r="0" b="0"/>
                  <wp:docPr id="2219" name="Image 2219"/>
                  <wp:cNvGraphicFramePr>
                    <a:graphicFrameLocks/>
                  </wp:cNvGraphicFramePr>
                  <a:graphic>
                    <a:graphicData uri="http://schemas.openxmlformats.org/drawingml/2006/picture">
                      <pic:pic>
                        <pic:nvPicPr>
                          <pic:cNvPr id="2219" name="Image 2219"/>
                          <pic:cNvPicPr/>
                        </pic:nvPicPr>
                        <pic:blipFill>
                          <a:blip r:embed="rId1546" cstate="print"/>
                          <a:stretch>
                            <a:fillRect/>
                          </a:stretch>
                        </pic:blipFill>
                        <pic:spPr>
                          <a:xfrm>
                            <a:off x="0" y="0"/>
                            <a:ext cx="86998" cy="119062"/>
                          </a:xfrm>
                          <a:prstGeom prst="rect">
                            <a:avLst/>
                          </a:prstGeom>
                        </pic:spPr>
                      </pic:pic>
                    </a:graphicData>
                  </a:graphic>
                </wp:inline>
              </w:drawing>
            </w:r>
            <w:r>
              <w:rPr>
                <w:position w:val="-3"/>
                <w:sz w:val="18"/>
              </w:rPr>
            </w:r>
          </w:p>
        </w:tc>
        <w:tc>
          <w:tcPr>
            <w:tcW w:w="499" w:type="dxa"/>
          </w:tcPr>
          <w:p>
            <w:pPr>
              <w:pStyle w:val="TableParagraph"/>
              <w:jc w:val="left"/>
              <w:rPr>
                <w:sz w:val="20"/>
              </w:rPr>
            </w:pPr>
          </w:p>
          <w:p>
            <w:pPr>
              <w:pStyle w:val="TableParagraph"/>
              <w:spacing w:before="111"/>
              <w:jc w:val="left"/>
              <w:rPr>
                <w:sz w:val="20"/>
              </w:rPr>
            </w:pPr>
          </w:p>
          <w:p>
            <w:pPr>
              <w:pStyle w:val="TableParagraph"/>
              <w:ind w:left="186"/>
              <w:jc w:val="left"/>
              <w:rPr>
                <w:sz w:val="20"/>
              </w:rPr>
            </w:pPr>
            <w:r>
              <w:rPr>
                <w:sz w:val="20"/>
              </w:rPr>
              <w:drawing>
                <wp:inline distT="0" distB="0" distL="0" distR="0">
                  <wp:extent cx="87171" cy="585787"/>
                  <wp:effectExtent l="0" t="0" r="0" b="0"/>
                  <wp:docPr id="2220" name="Image 2220"/>
                  <wp:cNvGraphicFramePr>
                    <a:graphicFrameLocks/>
                  </wp:cNvGraphicFramePr>
                  <a:graphic>
                    <a:graphicData uri="http://schemas.openxmlformats.org/drawingml/2006/picture">
                      <pic:pic>
                        <pic:nvPicPr>
                          <pic:cNvPr id="2220" name="Image 2220"/>
                          <pic:cNvPicPr/>
                        </pic:nvPicPr>
                        <pic:blipFill>
                          <a:blip r:embed="rId1547" cstate="print"/>
                          <a:stretch>
                            <a:fillRect/>
                          </a:stretch>
                        </pic:blipFill>
                        <pic:spPr>
                          <a:xfrm>
                            <a:off x="0" y="0"/>
                            <a:ext cx="87171" cy="585787"/>
                          </a:xfrm>
                          <a:prstGeom prst="rect">
                            <a:avLst/>
                          </a:prstGeom>
                        </pic:spPr>
                      </pic:pic>
                    </a:graphicData>
                  </a:graphic>
                </wp:inline>
              </w:drawing>
            </w:r>
            <w:r>
              <w:rPr>
                <w:sz w:val="20"/>
              </w:rPr>
            </w:r>
          </w:p>
          <w:p>
            <w:pPr>
              <w:pStyle w:val="TableParagraph"/>
              <w:spacing w:before="12"/>
              <w:jc w:val="left"/>
              <w:rPr>
                <w:sz w:val="10"/>
              </w:rPr>
            </w:pPr>
          </w:p>
          <w:p>
            <w:pPr>
              <w:pStyle w:val="TableParagraph"/>
              <w:ind w:left="186"/>
              <w:jc w:val="left"/>
              <w:rPr>
                <w:sz w:val="20"/>
              </w:rPr>
            </w:pPr>
            <w:r>
              <w:rPr>
                <w:sz w:val="20"/>
              </w:rPr>
              <w:drawing>
                <wp:inline distT="0" distB="0" distL="0" distR="0">
                  <wp:extent cx="99222" cy="438150"/>
                  <wp:effectExtent l="0" t="0" r="0" b="0"/>
                  <wp:docPr id="2221" name="Image 2221"/>
                  <wp:cNvGraphicFramePr>
                    <a:graphicFrameLocks/>
                  </wp:cNvGraphicFramePr>
                  <a:graphic>
                    <a:graphicData uri="http://schemas.openxmlformats.org/drawingml/2006/picture">
                      <pic:pic>
                        <pic:nvPicPr>
                          <pic:cNvPr id="2221" name="Image 2221"/>
                          <pic:cNvPicPr/>
                        </pic:nvPicPr>
                        <pic:blipFill>
                          <a:blip r:embed="rId1548" cstate="print"/>
                          <a:stretch>
                            <a:fillRect/>
                          </a:stretch>
                        </pic:blipFill>
                        <pic:spPr>
                          <a:xfrm>
                            <a:off x="0" y="0"/>
                            <a:ext cx="99222" cy="438150"/>
                          </a:xfrm>
                          <a:prstGeom prst="rect">
                            <a:avLst/>
                          </a:prstGeom>
                        </pic:spPr>
                      </pic:pic>
                    </a:graphicData>
                  </a:graphic>
                </wp:inline>
              </w:drawing>
            </w:r>
            <w:r>
              <w:rPr>
                <w:sz w:val="20"/>
              </w:rPr>
            </w:r>
          </w:p>
          <w:p>
            <w:pPr>
              <w:pStyle w:val="TableParagraph"/>
              <w:spacing w:before="4"/>
              <w:jc w:val="left"/>
              <w:rPr>
                <w:sz w:val="2"/>
              </w:rPr>
            </w:pPr>
          </w:p>
          <w:p>
            <w:pPr>
              <w:pStyle w:val="TableParagraph"/>
              <w:spacing w:line="52" w:lineRule="exact"/>
              <w:ind w:left="186"/>
              <w:jc w:val="left"/>
              <w:rPr>
                <w:position w:val="0"/>
                <w:sz w:val="5"/>
              </w:rPr>
            </w:pPr>
            <w:r>
              <w:rPr>
                <w:position w:val="0"/>
                <w:sz w:val="5"/>
              </w:rPr>
              <mc:AlternateContent>
                <mc:Choice Requires="wps">
                  <w:drawing>
                    <wp:inline distT="0" distB="0" distL="0" distR="0">
                      <wp:extent cx="86995" cy="33655"/>
                      <wp:effectExtent l="0" t="0" r="0" b="0"/>
                      <wp:docPr id="2222" name="Group 2222"/>
                      <wp:cNvGraphicFramePr>
                        <a:graphicFrameLocks/>
                      </wp:cNvGraphicFramePr>
                      <a:graphic>
                        <a:graphicData uri="http://schemas.microsoft.com/office/word/2010/wordprocessingGroup">
                          <wpg:wgp>
                            <wpg:cNvPr id="2222" name="Group 2222"/>
                            <wpg:cNvGrpSpPr/>
                            <wpg:grpSpPr>
                              <a:xfrm>
                                <a:off x="0" y="0"/>
                                <a:ext cx="86995" cy="33655"/>
                                <a:chExt cx="86995" cy="33655"/>
                              </a:xfrm>
                            </wpg:grpSpPr>
                            <wps:wsp>
                              <wps:cNvPr id="2223" name="Graphic 2223"/>
                              <wps:cNvSpPr/>
                              <wps:spPr>
                                <a:xfrm>
                                  <a:off x="0" y="0"/>
                                  <a:ext cx="86995" cy="33655"/>
                                </a:xfrm>
                                <a:custGeom>
                                  <a:avLst/>
                                  <a:gdLst/>
                                  <a:ahLst/>
                                  <a:cxnLst/>
                                  <a:rect l="l" t="t" r="r" b="b"/>
                                  <a:pathLst>
                                    <a:path w="86995" h="33655">
                                      <a:moveTo>
                                        <a:pt x="10666" y="33528"/>
                                      </a:moveTo>
                                      <a:lnTo>
                                        <a:pt x="0" y="13716"/>
                                      </a:lnTo>
                                      <a:lnTo>
                                        <a:pt x="0" y="10668"/>
                                      </a:lnTo>
                                      <a:lnTo>
                                        <a:pt x="80763" y="10668"/>
                                      </a:lnTo>
                                      <a:lnTo>
                                        <a:pt x="82287" y="9144"/>
                                      </a:lnTo>
                                      <a:lnTo>
                                        <a:pt x="82287" y="7620"/>
                                      </a:lnTo>
                                      <a:lnTo>
                                        <a:pt x="83811" y="6096"/>
                                      </a:lnTo>
                                      <a:lnTo>
                                        <a:pt x="83811" y="0"/>
                                      </a:lnTo>
                                      <a:lnTo>
                                        <a:pt x="86859" y="0"/>
                                      </a:lnTo>
                                      <a:lnTo>
                                        <a:pt x="86859" y="21336"/>
                                      </a:lnTo>
                                      <a:lnTo>
                                        <a:pt x="13714" y="21336"/>
                                      </a:lnTo>
                                      <a:lnTo>
                                        <a:pt x="12190" y="22860"/>
                                      </a:lnTo>
                                      <a:lnTo>
                                        <a:pt x="10666" y="22860"/>
                                      </a:lnTo>
                                      <a:lnTo>
                                        <a:pt x="10666" y="30480"/>
                                      </a:lnTo>
                                      <a:lnTo>
                                        <a:pt x="12190" y="32004"/>
                                      </a:lnTo>
                                      <a:lnTo>
                                        <a:pt x="10666" y="33528"/>
                                      </a:lnTo>
                                      <a:close/>
                                    </a:path>
                                    <a:path w="86995" h="33655">
                                      <a:moveTo>
                                        <a:pt x="86859" y="32004"/>
                                      </a:moveTo>
                                      <a:lnTo>
                                        <a:pt x="83811" y="32004"/>
                                      </a:lnTo>
                                      <a:lnTo>
                                        <a:pt x="83811" y="25908"/>
                                      </a:lnTo>
                                      <a:lnTo>
                                        <a:pt x="82287" y="24384"/>
                                      </a:lnTo>
                                      <a:lnTo>
                                        <a:pt x="82287" y="22860"/>
                                      </a:lnTo>
                                      <a:lnTo>
                                        <a:pt x="80763" y="22860"/>
                                      </a:lnTo>
                                      <a:lnTo>
                                        <a:pt x="80763"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2.65pt;mso-position-horizontal-relative:char;mso-position-vertical-relative:line" id="docshapegroup1129" coordorigin="0,0" coordsize="137,53">
                      <v:shape style="position:absolute;left:0;top:0;width:137;height:53" id="docshape1130" coordorigin="0,0" coordsize="137,53" path="m17,53l0,22,0,17,127,17,130,14,130,12,132,10,132,0,137,0,137,34,22,34,19,36,17,36,17,48,19,50,17,53xm137,50l132,50,132,41,130,38,130,36,127,36,127,34,137,34,137,50xe" filled="true" fillcolor="#000000" stroked="false">
                        <v:path arrowok="t"/>
                        <v:fill type="solid"/>
                      </v:shape>
                    </v:group>
                  </w:pict>
                </mc:Fallback>
              </mc:AlternateContent>
            </w:r>
            <w:r>
              <w:rPr>
                <w:position w:val="0"/>
                <w:sz w:val="5"/>
              </w:rPr>
            </w:r>
          </w:p>
          <w:p>
            <w:pPr>
              <w:pStyle w:val="TableParagraph"/>
              <w:spacing w:before="6"/>
              <w:jc w:val="left"/>
              <w:rPr>
                <w:sz w:val="2"/>
              </w:rPr>
            </w:pPr>
          </w:p>
          <w:p>
            <w:pPr>
              <w:pStyle w:val="TableParagraph"/>
              <w:spacing w:line="187" w:lineRule="exact"/>
              <w:ind w:left="186"/>
              <w:jc w:val="left"/>
              <w:rPr>
                <w:position w:val="-3"/>
                <w:sz w:val="18"/>
              </w:rPr>
            </w:pPr>
            <w:r>
              <w:rPr>
                <w:position w:val="-3"/>
                <w:sz w:val="18"/>
              </w:rPr>
              <w:drawing>
                <wp:inline distT="0" distB="0" distL="0" distR="0">
                  <wp:extent cx="86998" cy="119062"/>
                  <wp:effectExtent l="0" t="0" r="0" b="0"/>
                  <wp:docPr id="2224" name="Image 2224"/>
                  <wp:cNvGraphicFramePr>
                    <a:graphicFrameLocks/>
                  </wp:cNvGraphicFramePr>
                  <a:graphic>
                    <a:graphicData uri="http://schemas.openxmlformats.org/drawingml/2006/picture">
                      <pic:pic>
                        <pic:nvPicPr>
                          <pic:cNvPr id="2224" name="Image 2224"/>
                          <pic:cNvPicPr/>
                        </pic:nvPicPr>
                        <pic:blipFill>
                          <a:blip r:embed="rId1549" cstate="print"/>
                          <a:stretch>
                            <a:fillRect/>
                          </a:stretch>
                        </pic:blipFill>
                        <pic:spPr>
                          <a:xfrm>
                            <a:off x="0" y="0"/>
                            <a:ext cx="86998" cy="119062"/>
                          </a:xfrm>
                          <a:prstGeom prst="rect">
                            <a:avLst/>
                          </a:prstGeom>
                        </pic:spPr>
                      </pic:pic>
                    </a:graphicData>
                  </a:graphic>
                </wp:inline>
              </w:drawing>
            </w:r>
            <w:r>
              <w:rPr>
                <w:position w:val="-3"/>
                <w:sz w:val="18"/>
              </w:rPr>
            </w:r>
          </w:p>
        </w:tc>
        <w:tc>
          <w:tcPr>
            <w:tcW w:w="3640" w:type="dxa"/>
          </w:tcPr>
          <w:p>
            <w:pPr>
              <w:pStyle w:val="TableParagraph"/>
              <w:jc w:val="left"/>
              <w:rPr>
                <w:rFonts w:ascii="Times New Roman"/>
                <w:sz w:val="2"/>
              </w:rPr>
            </w:pPr>
          </w:p>
        </w:tc>
        <w:tc>
          <w:tcPr>
            <w:tcW w:w="1017" w:type="dxa"/>
          </w:tcPr>
          <w:p>
            <w:pPr>
              <w:pStyle w:val="TableParagraph"/>
              <w:jc w:val="left"/>
              <w:rPr>
                <w:rFonts w:ascii="Times New Roman"/>
                <w:sz w:val="2"/>
              </w:rPr>
            </w:pPr>
          </w:p>
        </w:tc>
        <w:tc>
          <w:tcPr>
            <w:tcW w:w="758" w:type="dxa"/>
          </w:tcPr>
          <w:p>
            <w:pPr>
              <w:pStyle w:val="TableParagraph"/>
              <w:jc w:val="left"/>
              <w:rPr>
                <w:sz w:val="20"/>
              </w:rPr>
            </w:pPr>
          </w:p>
          <w:p>
            <w:pPr>
              <w:pStyle w:val="TableParagraph"/>
              <w:spacing w:before="41"/>
              <w:jc w:val="left"/>
              <w:rPr>
                <w:sz w:val="20"/>
              </w:rPr>
            </w:pPr>
          </w:p>
          <w:p>
            <w:pPr>
              <w:pStyle w:val="TableParagraph"/>
              <w:ind w:left="74"/>
              <w:jc w:val="left"/>
              <w:rPr>
                <w:sz w:val="20"/>
              </w:rPr>
            </w:pPr>
            <w:r>
              <w:rPr>
                <w:sz w:val="20"/>
              </w:rPr>
              <mc:AlternateContent>
                <mc:Choice Requires="wps">
                  <w:drawing>
                    <wp:inline distT="0" distB="0" distL="0" distR="0">
                      <wp:extent cx="97790" cy="629920"/>
                      <wp:effectExtent l="0" t="0" r="0" b="0"/>
                      <wp:docPr id="2225" name="Group 2225"/>
                      <wp:cNvGraphicFramePr>
                        <a:graphicFrameLocks/>
                      </wp:cNvGraphicFramePr>
                      <a:graphic>
                        <a:graphicData uri="http://schemas.microsoft.com/office/word/2010/wordprocessingGroup">
                          <wpg:wgp>
                            <wpg:cNvPr id="2225" name="Group 2225"/>
                            <wpg:cNvGrpSpPr/>
                            <wpg:grpSpPr>
                              <a:xfrm>
                                <a:off x="0" y="0"/>
                                <a:ext cx="97790" cy="629920"/>
                                <a:chExt cx="97790" cy="629920"/>
                              </a:xfrm>
                            </wpg:grpSpPr>
                            <wps:wsp>
                              <wps:cNvPr id="2226" name="Graphic 2226"/>
                              <wps:cNvSpPr/>
                              <wps:spPr>
                                <a:xfrm>
                                  <a:off x="-6" y="0"/>
                                  <a:ext cx="97790" cy="629920"/>
                                </a:xfrm>
                                <a:custGeom>
                                  <a:avLst/>
                                  <a:gdLst/>
                                  <a:ahLst/>
                                  <a:cxnLst/>
                                  <a:rect l="l" t="t" r="r" b="b"/>
                                  <a:pathLst>
                                    <a:path w="97790" h="629920">
                                      <a:moveTo>
                                        <a:pt x="62484" y="403860"/>
                                      </a:moveTo>
                                      <a:lnTo>
                                        <a:pt x="51816" y="403860"/>
                                      </a:lnTo>
                                      <a:lnTo>
                                        <a:pt x="51816" y="437388"/>
                                      </a:lnTo>
                                      <a:lnTo>
                                        <a:pt x="62484" y="437388"/>
                                      </a:lnTo>
                                      <a:lnTo>
                                        <a:pt x="62484" y="403860"/>
                                      </a:lnTo>
                                      <a:close/>
                                    </a:path>
                                    <a:path w="97790" h="629920">
                                      <a:moveTo>
                                        <a:pt x="62484" y="170688"/>
                                      </a:moveTo>
                                      <a:lnTo>
                                        <a:pt x="51816" y="170688"/>
                                      </a:lnTo>
                                      <a:lnTo>
                                        <a:pt x="51816" y="204216"/>
                                      </a:lnTo>
                                      <a:lnTo>
                                        <a:pt x="62484" y="204216"/>
                                      </a:lnTo>
                                      <a:lnTo>
                                        <a:pt x="62484" y="170688"/>
                                      </a:lnTo>
                                      <a:close/>
                                    </a:path>
                                    <a:path w="97790" h="629920">
                                      <a:moveTo>
                                        <a:pt x="85331" y="580656"/>
                                      </a:moveTo>
                                      <a:lnTo>
                                        <a:pt x="68567" y="574560"/>
                                      </a:lnTo>
                                      <a:lnTo>
                                        <a:pt x="68567" y="576084"/>
                                      </a:lnTo>
                                      <a:lnTo>
                                        <a:pt x="71615" y="577608"/>
                                      </a:lnTo>
                                      <a:lnTo>
                                        <a:pt x="73139" y="579132"/>
                                      </a:lnTo>
                                      <a:lnTo>
                                        <a:pt x="73139" y="580656"/>
                                      </a:lnTo>
                                      <a:lnTo>
                                        <a:pt x="74663" y="582180"/>
                                      </a:lnTo>
                                      <a:lnTo>
                                        <a:pt x="74663" y="583704"/>
                                      </a:lnTo>
                                      <a:lnTo>
                                        <a:pt x="76187" y="585228"/>
                                      </a:lnTo>
                                      <a:lnTo>
                                        <a:pt x="76187" y="617232"/>
                                      </a:lnTo>
                                      <a:lnTo>
                                        <a:pt x="62903" y="604583"/>
                                      </a:lnTo>
                                      <a:lnTo>
                                        <a:pt x="54864" y="597420"/>
                                      </a:lnTo>
                                      <a:lnTo>
                                        <a:pt x="48768" y="589800"/>
                                      </a:lnTo>
                                      <a:lnTo>
                                        <a:pt x="41148" y="585228"/>
                                      </a:lnTo>
                                      <a:lnTo>
                                        <a:pt x="35052" y="582180"/>
                                      </a:lnTo>
                                      <a:lnTo>
                                        <a:pt x="25908" y="579132"/>
                                      </a:lnTo>
                                      <a:lnTo>
                                        <a:pt x="15240" y="579132"/>
                                      </a:lnTo>
                                      <a:lnTo>
                                        <a:pt x="10668" y="582180"/>
                                      </a:lnTo>
                                      <a:lnTo>
                                        <a:pt x="1524" y="591324"/>
                                      </a:lnTo>
                                      <a:lnTo>
                                        <a:pt x="0" y="595896"/>
                                      </a:lnTo>
                                      <a:lnTo>
                                        <a:pt x="0" y="609612"/>
                                      </a:lnTo>
                                      <a:lnTo>
                                        <a:pt x="1524" y="615708"/>
                                      </a:lnTo>
                                      <a:lnTo>
                                        <a:pt x="6096" y="618756"/>
                                      </a:lnTo>
                                      <a:lnTo>
                                        <a:pt x="9144" y="623328"/>
                                      </a:lnTo>
                                      <a:lnTo>
                                        <a:pt x="15240" y="626376"/>
                                      </a:lnTo>
                                      <a:lnTo>
                                        <a:pt x="22860" y="627900"/>
                                      </a:lnTo>
                                      <a:lnTo>
                                        <a:pt x="22860" y="624852"/>
                                      </a:lnTo>
                                      <a:lnTo>
                                        <a:pt x="18288" y="623328"/>
                                      </a:lnTo>
                                      <a:lnTo>
                                        <a:pt x="12192" y="617232"/>
                                      </a:lnTo>
                                      <a:lnTo>
                                        <a:pt x="9144" y="611136"/>
                                      </a:lnTo>
                                      <a:lnTo>
                                        <a:pt x="9144" y="601992"/>
                                      </a:lnTo>
                                      <a:lnTo>
                                        <a:pt x="10668" y="597420"/>
                                      </a:lnTo>
                                      <a:lnTo>
                                        <a:pt x="13716" y="594372"/>
                                      </a:lnTo>
                                      <a:lnTo>
                                        <a:pt x="18288" y="591324"/>
                                      </a:lnTo>
                                      <a:lnTo>
                                        <a:pt x="21336" y="589800"/>
                                      </a:lnTo>
                                      <a:lnTo>
                                        <a:pt x="33528" y="589800"/>
                                      </a:lnTo>
                                      <a:lnTo>
                                        <a:pt x="42672" y="592848"/>
                                      </a:lnTo>
                                      <a:lnTo>
                                        <a:pt x="50292" y="598944"/>
                                      </a:lnTo>
                                      <a:lnTo>
                                        <a:pt x="57429" y="604342"/>
                                      </a:lnTo>
                                      <a:lnTo>
                                        <a:pt x="65138" y="611327"/>
                                      </a:lnTo>
                                      <a:lnTo>
                                        <a:pt x="73431" y="619721"/>
                                      </a:lnTo>
                                      <a:lnTo>
                                        <a:pt x="82283" y="629424"/>
                                      </a:lnTo>
                                      <a:lnTo>
                                        <a:pt x="85331" y="629424"/>
                                      </a:lnTo>
                                      <a:lnTo>
                                        <a:pt x="85331" y="580656"/>
                                      </a:lnTo>
                                      <a:close/>
                                    </a:path>
                                    <a:path w="97790" h="629920">
                                      <a:moveTo>
                                        <a:pt x="86855" y="539496"/>
                                      </a:moveTo>
                                      <a:lnTo>
                                        <a:pt x="3048" y="510540"/>
                                      </a:lnTo>
                                      <a:lnTo>
                                        <a:pt x="1524" y="510540"/>
                                      </a:lnTo>
                                      <a:lnTo>
                                        <a:pt x="1524" y="556260"/>
                                      </a:lnTo>
                                      <a:lnTo>
                                        <a:pt x="21336" y="563880"/>
                                      </a:lnTo>
                                      <a:lnTo>
                                        <a:pt x="21336" y="562356"/>
                                      </a:lnTo>
                                      <a:lnTo>
                                        <a:pt x="18288" y="560832"/>
                                      </a:lnTo>
                                      <a:lnTo>
                                        <a:pt x="15240" y="557784"/>
                                      </a:lnTo>
                                      <a:lnTo>
                                        <a:pt x="10668" y="548640"/>
                                      </a:lnTo>
                                      <a:lnTo>
                                        <a:pt x="10668" y="521208"/>
                                      </a:lnTo>
                                      <a:lnTo>
                                        <a:pt x="86855" y="545592"/>
                                      </a:lnTo>
                                      <a:lnTo>
                                        <a:pt x="86855" y="539496"/>
                                      </a:lnTo>
                                      <a:close/>
                                    </a:path>
                                    <a:path w="97790" h="629920">
                                      <a:moveTo>
                                        <a:pt x="86855" y="480072"/>
                                      </a:moveTo>
                                      <a:lnTo>
                                        <a:pt x="82283" y="466356"/>
                                      </a:lnTo>
                                      <a:lnTo>
                                        <a:pt x="71615" y="455688"/>
                                      </a:lnTo>
                                      <a:lnTo>
                                        <a:pt x="67043" y="454164"/>
                                      </a:lnTo>
                                      <a:lnTo>
                                        <a:pt x="64008" y="452640"/>
                                      </a:lnTo>
                                      <a:lnTo>
                                        <a:pt x="59436" y="451116"/>
                                      </a:lnTo>
                                      <a:lnTo>
                                        <a:pt x="47244" y="451116"/>
                                      </a:lnTo>
                                      <a:lnTo>
                                        <a:pt x="22860" y="486168"/>
                                      </a:lnTo>
                                      <a:lnTo>
                                        <a:pt x="12192" y="480072"/>
                                      </a:lnTo>
                                      <a:lnTo>
                                        <a:pt x="12192" y="455688"/>
                                      </a:lnTo>
                                      <a:lnTo>
                                        <a:pt x="1524" y="449592"/>
                                      </a:lnTo>
                                      <a:lnTo>
                                        <a:pt x="1524" y="480072"/>
                                      </a:lnTo>
                                      <a:lnTo>
                                        <a:pt x="33528" y="496836"/>
                                      </a:lnTo>
                                      <a:lnTo>
                                        <a:pt x="33528" y="489216"/>
                                      </a:lnTo>
                                      <a:lnTo>
                                        <a:pt x="35052" y="483120"/>
                                      </a:lnTo>
                                      <a:lnTo>
                                        <a:pt x="56388" y="460260"/>
                                      </a:lnTo>
                                      <a:lnTo>
                                        <a:pt x="67043" y="460260"/>
                                      </a:lnTo>
                                      <a:lnTo>
                                        <a:pt x="71615" y="461784"/>
                                      </a:lnTo>
                                      <a:lnTo>
                                        <a:pt x="79235" y="469404"/>
                                      </a:lnTo>
                                      <a:lnTo>
                                        <a:pt x="80759" y="472452"/>
                                      </a:lnTo>
                                      <a:lnTo>
                                        <a:pt x="80759" y="481596"/>
                                      </a:lnTo>
                                      <a:lnTo>
                                        <a:pt x="77711" y="487692"/>
                                      </a:lnTo>
                                      <a:lnTo>
                                        <a:pt x="74663" y="490740"/>
                                      </a:lnTo>
                                      <a:lnTo>
                                        <a:pt x="74663" y="496836"/>
                                      </a:lnTo>
                                      <a:lnTo>
                                        <a:pt x="77711" y="499884"/>
                                      </a:lnTo>
                                      <a:lnTo>
                                        <a:pt x="80759" y="499884"/>
                                      </a:lnTo>
                                      <a:lnTo>
                                        <a:pt x="82283" y="498360"/>
                                      </a:lnTo>
                                      <a:lnTo>
                                        <a:pt x="83807" y="495312"/>
                                      </a:lnTo>
                                      <a:lnTo>
                                        <a:pt x="85331" y="493788"/>
                                      </a:lnTo>
                                      <a:lnTo>
                                        <a:pt x="86855" y="489216"/>
                                      </a:lnTo>
                                      <a:lnTo>
                                        <a:pt x="86855" y="480072"/>
                                      </a:lnTo>
                                      <a:close/>
                                    </a:path>
                                    <a:path w="97790" h="629920">
                                      <a:moveTo>
                                        <a:pt x="86855" y="364236"/>
                                      </a:moveTo>
                                      <a:lnTo>
                                        <a:pt x="85331" y="359664"/>
                                      </a:lnTo>
                                      <a:lnTo>
                                        <a:pt x="82283" y="355092"/>
                                      </a:lnTo>
                                      <a:lnTo>
                                        <a:pt x="82283" y="364236"/>
                                      </a:lnTo>
                                      <a:lnTo>
                                        <a:pt x="82283" y="373380"/>
                                      </a:lnTo>
                                      <a:lnTo>
                                        <a:pt x="79235" y="376428"/>
                                      </a:lnTo>
                                      <a:lnTo>
                                        <a:pt x="73139" y="377952"/>
                                      </a:lnTo>
                                      <a:lnTo>
                                        <a:pt x="67792" y="379958"/>
                                      </a:lnTo>
                                      <a:lnTo>
                                        <a:pt x="61150" y="381381"/>
                                      </a:lnTo>
                                      <a:lnTo>
                                        <a:pt x="53644" y="382244"/>
                                      </a:lnTo>
                                      <a:lnTo>
                                        <a:pt x="45720" y="382524"/>
                                      </a:lnTo>
                                      <a:lnTo>
                                        <a:pt x="30480" y="382524"/>
                                      </a:lnTo>
                                      <a:lnTo>
                                        <a:pt x="22860" y="381000"/>
                                      </a:lnTo>
                                      <a:lnTo>
                                        <a:pt x="10668" y="377952"/>
                                      </a:lnTo>
                                      <a:lnTo>
                                        <a:pt x="7620" y="374904"/>
                                      </a:lnTo>
                                      <a:lnTo>
                                        <a:pt x="4572" y="373380"/>
                                      </a:lnTo>
                                      <a:lnTo>
                                        <a:pt x="3048" y="370332"/>
                                      </a:lnTo>
                                      <a:lnTo>
                                        <a:pt x="3048" y="365760"/>
                                      </a:lnTo>
                                      <a:lnTo>
                                        <a:pt x="4572" y="362712"/>
                                      </a:lnTo>
                                      <a:lnTo>
                                        <a:pt x="10668" y="356616"/>
                                      </a:lnTo>
                                      <a:lnTo>
                                        <a:pt x="15240" y="355092"/>
                                      </a:lnTo>
                                      <a:lnTo>
                                        <a:pt x="22860" y="353568"/>
                                      </a:lnTo>
                                      <a:lnTo>
                                        <a:pt x="47942" y="353568"/>
                                      </a:lnTo>
                                      <a:lnTo>
                                        <a:pt x="79235" y="361188"/>
                                      </a:lnTo>
                                      <a:lnTo>
                                        <a:pt x="82283" y="364236"/>
                                      </a:lnTo>
                                      <a:lnTo>
                                        <a:pt x="82283" y="355092"/>
                                      </a:lnTo>
                                      <a:lnTo>
                                        <a:pt x="80759" y="353568"/>
                                      </a:lnTo>
                                      <a:lnTo>
                                        <a:pt x="74663" y="347472"/>
                                      </a:lnTo>
                                      <a:lnTo>
                                        <a:pt x="67043" y="344424"/>
                                      </a:lnTo>
                                      <a:lnTo>
                                        <a:pt x="60960" y="341376"/>
                                      </a:lnTo>
                                      <a:lnTo>
                                        <a:pt x="42672" y="341376"/>
                                      </a:lnTo>
                                      <a:lnTo>
                                        <a:pt x="3048" y="355092"/>
                                      </a:lnTo>
                                      <a:lnTo>
                                        <a:pt x="0" y="361188"/>
                                      </a:lnTo>
                                      <a:lnTo>
                                        <a:pt x="0" y="371856"/>
                                      </a:lnTo>
                                      <a:lnTo>
                                        <a:pt x="1524" y="374904"/>
                                      </a:lnTo>
                                      <a:lnTo>
                                        <a:pt x="3048" y="379476"/>
                                      </a:lnTo>
                                      <a:lnTo>
                                        <a:pt x="36525" y="394411"/>
                                      </a:lnTo>
                                      <a:lnTo>
                                        <a:pt x="36093" y="394411"/>
                                      </a:lnTo>
                                      <a:lnTo>
                                        <a:pt x="44196" y="394728"/>
                                      </a:lnTo>
                                      <a:lnTo>
                                        <a:pt x="51930" y="394411"/>
                                      </a:lnTo>
                                      <a:lnTo>
                                        <a:pt x="59245" y="393382"/>
                                      </a:lnTo>
                                      <a:lnTo>
                                        <a:pt x="66268" y="391502"/>
                                      </a:lnTo>
                                      <a:lnTo>
                                        <a:pt x="73139" y="388620"/>
                                      </a:lnTo>
                                      <a:lnTo>
                                        <a:pt x="82283" y="382524"/>
                                      </a:lnTo>
                                      <a:lnTo>
                                        <a:pt x="86855" y="376428"/>
                                      </a:lnTo>
                                      <a:lnTo>
                                        <a:pt x="86855" y="364236"/>
                                      </a:lnTo>
                                      <a:close/>
                                    </a:path>
                                    <a:path w="97790" h="629920">
                                      <a:moveTo>
                                        <a:pt x="86855" y="300228"/>
                                      </a:moveTo>
                                      <a:lnTo>
                                        <a:pt x="85331" y="297180"/>
                                      </a:lnTo>
                                      <a:lnTo>
                                        <a:pt x="82283" y="292608"/>
                                      </a:lnTo>
                                      <a:lnTo>
                                        <a:pt x="82283" y="300228"/>
                                      </a:lnTo>
                                      <a:lnTo>
                                        <a:pt x="82283" y="309372"/>
                                      </a:lnTo>
                                      <a:lnTo>
                                        <a:pt x="45720" y="320040"/>
                                      </a:lnTo>
                                      <a:lnTo>
                                        <a:pt x="38100" y="320040"/>
                                      </a:lnTo>
                                      <a:lnTo>
                                        <a:pt x="30480" y="318516"/>
                                      </a:lnTo>
                                      <a:lnTo>
                                        <a:pt x="22860" y="318516"/>
                                      </a:lnTo>
                                      <a:lnTo>
                                        <a:pt x="16764" y="316992"/>
                                      </a:lnTo>
                                      <a:lnTo>
                                        <a:pt x="7620" y="312420"/>
                                      </a:lnTo>
                                      <a:lnTo>
                                        <a:pt x="4572" y="309372"/>
                                      </a:lnTo>
                                      <a:lnTo>
                                        <a:pt x="3048" y="306324"/>
                                      </a:lnTo>
                                      <a:lnTo>
                                        <a:pt x="3048" y="301752"/>
                                      </a:lnTo>
                                      <a:lnTo>
                                        <a:pt x="6096" y="298704"/>
                                      </a:lnTo>
                                      <a:lnTo>
                                        <a:pt x="7620" y="295656"/>
                                      </a:lnTo>
                                      <a:lnTo>
                                        <a:pt x="10668" y="294132"/>
                                      </a:lnTo>
                                      <a:lnTo>
                                        <a:pt x="15240" y="292608"/>
                                      </a:lnTo>
                                      <a:lnTo>
                                        <a:pt x="30480" y="289560"/>
                                      </a:lnTo>
                                      <a:lnTo>
                                        <a:pt x="47942" y="289560"/>
                                      </a:lnTo>
                                      <a:lnTo>
                                        <a:pt x="82283" y="300228"/>
                                      </a:lnTo>
                                      <a:lnTo>
                                        <a:pt x="82283" y="292608"/>
                                      </a:lnTo>
                                      <a:lnTo>
                                        <a:pt x="80251" y="289560"/>
                                      </a:lnTo>
                                      <a:lnTo>
                                        <a:pt x="79235" y="288036"/>
                                      </a:lnTo>
                                      <a:lnTo>
                                        <a:pt x="74663" y="283464"/>
                                      </a:lnTo>
                                      <a:lnTo>
                                        <a:pt x="67043" y="281940"/>
                                      </a:lnTo>
                                      <a:lnTo>
                                        <a:pt x="60960" y="278892"/>
                                      </a:lnTo>
                                      <a:lnTo>
                                        <a:pt x="51816" y="277368"/>
                                      </a:lnTo>
                                      <a:lnTo>
                                        <a:pt x="42672" y="277368"/>
                                      </a:lnTo>
                                      <a:lnTo>
                                        <a:pt x="32715" y="277939"/>
                                      </a:lnTo>
                                      <a:lnTo>
                                        <a:pt x="0" y="297180"/>
                                      </a:lnTo>
                                      <a:lnTo>
                                        <a:pt x="0" y="307848"/>
                                      </a:lnTo>
                                      <a:lnTo>
                                        <a:pt x="36715" y="331952"/>
                                      </a:lnTo>
                                      <a:lnTo>
                                        <a:pt x="44196" y="332244"/>
                                      </a:lnTo>
                                      <a:lnTo>
                                        <a:pt x="51930" y="331685"/>
                                      </a:lnTo>
                                      <a:lnTo>
                                        <a:pt x="86855" y="312420"/>
                                      </a:lnTo>
                                      <a:lnTo>
                                        <a:pt x="86855" y="300228"/>
                                      </a:lnTo>
                                      <a:close/>
                                    </a:path>
                                    <a:path w="97790" h="629920">
                                      <a:moveTo>
                                        <a:pt x="86855" y="254508"/>
                                      </a:moveTo>
                                      <a:lnTo>
                                        <a:pt x="70231" y="228600"/>
                                      </a:lnTo>
                                      <a:lnTo>
                                        <a:pt x="68643" y="227076"/>
                                      </a:lnTo>
                                      <a:lnTo>
                                        <a:pt x="33528" y="214884"/>
                                      </a:lnTo>
                                      <a:lnTo>
                                        <a:pt x="26695" y="215455"/>
                                      </a:lnTo>
                                      <a:lnTo>
                                        <a:pt x="0" y="234696"/>
                                      </a:lnTo>
                                      <a:lnTo>
                                        <a:pt x="0" y="249936"/>
                                      </a:lnTo>
                                      <a:lnTo>
                                        <a:pt x="3048" y="256032"/>
                                      </a:lnTo>
                                      <a:lnTo>
                                        <a:pt x="10668" y="260604"/>
                                      </a:lnTo>
                                      <a:lnTo>
                                        <a:pt x="15240" y="265176"/>
                                      </a:lnTo>
                                      <a:lnTo>
                                        <a:pt x="22860" y="268236"/>
                                      </a:lnTo>
                                      <a:lnTo>
                                        <a:pt x="36576" y="268236"/>
                                      </a:lnTo>
                                      <a:lnTo>
                                        <a:pt x="42672" y="265176"/>
                                      </a:lnTo>
                                      <a:lnTo>
                                        <a:pt x="47244" y="260604"/>
                                      </a:lnTo>
                                      <a:lnTo>
                                        <a:pt x="51816" y="257556"/>
                                      </a:lnTo>
                                      <a:lnTo>
                                        <a:pt x="52578" y="256032"/>
                                      </a:lnTo>
                                      <a:lnTo>
                                        <a:pt x="54864" y="251460"/>
                                      </a:lnTo>
                                      <a:lnTo>
                                        <a:pt x="54864" y="240792"/>
                                      </a:lnTo>
                                      <a:lnTo>
                                        <a:pt x="48768" y="228600"/>
                                      </a:lnTo>
                                      <a:lnTo>
                                        <a:pt x="48768" y="237744"/>
                                      </a:lnTo>
                                      <a:lnTo>
                                        <a:pt x="48768" y="245364"/>
                                      </a:lnTo>
                                      <a:lnTo>
                                        <a:pt x="47244" y="248412"/>
                                      </a:lnTo>
                                      <a:lnTo>
                                        <a:pt x="44196" y="251460"/>
                                      </a:lnTo>
                                      <a:lnTo>
                                        <a:pt x="38100" y="254508"/>
                                      </a:lnTo>
                                      <a:lnTo>
                                        <a:pt x="32004" y="256032"/>
                                      </a:lnTo>
                                      <a:lnTo>
                                        <a:pt x="16764" y="256032"/>
                                      </a:lnTo>
                                      <a:lnTo>
                                        <a:pt x="12192" y="254508"/>
                                      </a:lnTo>
                                      <a:lnTo>
                                        <a:pt x="9144" y="252984"/>
                                      </a:lnTo>
                                      <a:lnTo>
                                        <a:pt x="4572" y="249936"/>
                                      </a:lnTo>
                                      <a:lnTo>
                                        <a:pt x="3048" y="246888"/>
                                      </a:lnTo>
                                      <a:lnTo>
                                        <a:pt x="3048" y="239268"/>
                                      </a:lnTo>
                                      <a:lnTo>
                                        <a:pt x="4572" y="236220"/>
                                      </a:lnTo>
                                      <a:lnTo>
                                        <a:pt x="7620" y="234696"/>
                                      </a:lnTo>
                                      <a:lnTo>
                                        <a:pt x="9144" y="231648"/>
                                      </a:lnTo>
                                      <a:lnTo>
                                        <a:pt x="22860" y="227076"/>
                                      </a:lnTo>
                                      <a:lnTo>
                                        <a:pt x="44196" y="227076"/>
                                      </a:lnTo>
                                      <a:lnTo>
                                        <a:pt x="45720" y="230124"/>
                                      </a:lnTo>
                                      <a:lnTo>
                                        <a:pt x="47244" y="231648"/>
                                      </a:lnTo>
                                      <a:lnTo>
                                        <a:pt x="47244" y="234696"/>
                                      </a:lnTo>
                                      <a:lnTo>
                                        <a:pt x="48768" y="237744"/>
                                      </a:lnTo>
                                      <a:lnTo>
                                        <a:pt x="48768" y="228600"/>
                                      </a:lnTo>
                                      <a:lnTo>
                                        <a:pt x="56388" y="230124"/>
                                      </a:lnTo>
                                      <a:lnTo>
                                        <a:pt x="62484" y="233172"/>
                                      </a:lnTo>
                                      <a:lnTo>
                                        <a:pt x="74663" y="242316"/>
                                      </a:lnTo>
                                      <a:lnTo>
                                        <a:pt x="79235" y="246888"/>
                                      </a:lnTo>
                                      <a:lnTo>
                                        <a:pt x="80759" y="251460"/>
                                      </a:lnTo>
                                      <a:lnTo>
                                        <a:pt x="83807" y="256032"/>
                                      </a:lnTo>
                                      <a:lnTo>
                                        <a:pt x="85331" y="260604"/>
                                      </a:lnTo>
                                      <a:lnTo>
                                        <a:pt x="85331" y="266712"/>
                                      </a:lnTo>
                                      <a:lnTo>
                                        <a:pt x="86855" y="266712"/>
                                      </a:lnTo>
                                      <a:lnTo>
                                        <a:pt x="86855" y="254508"/>
                                      </a:lnTo>
                                      <a:close/>
                                    </a:path>
                                    <a:path w="97790" h="629920">
                                      <a:moveTo>
                                        <a:pt x="86855" y="141744"/>
                                      </a:moveTo>
                                      <a:lnTo>
                                        <a:pt x="85331" y="137172"/>
                                      </a:lnTo>
                                      <a:lnTo>
                                        <a:pt x="83807" y="131076"/>
                                      </a:lnTo>
                                      <a:lnTo>
                                        <a:pt x="82283" y="128028"/>
                                      </a:lnTo>
                                      <a:lnTo>
                                        <a:pt x="79235" y="124980"/>
                                      </a:lnTo>
                                      <a:lnTo>
                                        <a:pt x="77711" y="121932"/>
                                      </a:lnTo>
                                      <a:lnTo>
                                        <a:pt x="74663" y="120408"/>
                                      </a:lnTo>
                                      <a:lnTo>
                                        <a:pt x="71615" y="117360"/>
                                      </a:lnTo>
                                      <a:lnTo>
                                        <a:pt x="67043" y="115836"/>
                                      </a:lnTo>
                                      <a:lnTo>
                                        <a:pt x="64008" y="114312"/>
                                      </a:lnTo>
                                      <a:lnTo>
                                        <a:pt x="59436" y="112788"/>
                                      </a:lnTo>
                                      <a:lnTo>
                                        <a:pt x="47244" y="112788"/>
                                      </a:lnTo>
                                      <a:lnTo>
                                        <a:pt x="22860" y="147840"/>
                                      </a:lnTo>
                                      <a:lnTo>
                                        <a:pt x="12192" y="141744"/>
                                      </a:lnTo>
                                      <a:lnTo>
                                        <a:pt x="12192" y="117360"/>
                                      </a:lnTo>
                                      <a:lnTo>
                                        <a:pt x="1524" y="111264"/>
                                      </a:lnTo>
                                      <a:lnTo>
                                        <a:pt x="1524" y="141744"/>
                                      </a:lnTo>
                                      <a:lnTo>
                                        <a:pt x="33528" y="158508"/>
                                      </a:lnTo>
                                      <a:lnTo>
                                        <a:pt x="33528" y="150888"/>
                                      </a:lnTo>
                                      <a:lnTo>
                                        <a:pt x="35052" y="144792"/>
                                      </a:lnTo>
                                      <a:lnTo>
                                        <a:pt x="56388" y="121932"/>
                                      </a:lnTo>
                                      <a:lnTo>
                                        <a:pt x="67043" y="121932"/>
                                      </a:lnTo>
                                      <a:lnTo>
                                        <a:pt x="71615" y="123456"/>
                                      </a:lnTo>
                                      <a:lnTo>
                                        <a:pt x="79235" y="131076"/>
                                      </a:lnTo>
                                      <a:lnTo>
                                        <a:pt x="80759" y="134124"/>
                                      </a:lnTo>
                                      <a:lnTo>
                                        <a:pt x="80759" y="143268"/>
                                      </a:lnTo>
                                      <a:lnTo>
                                        <a:pt x="77711" y="149364"/>
                                      </a:lnTo>
                                      <a:lnTo>
                                        <a:pt x="74663" y="152412"/>
                                      </a:lnTo>
                                      <a:lnTo>
                                        <a:pt x="74663" y="158508"/>
                                      </a:lnTo>
                                      <a:lnTo>
                                        <a:pt x="77711" y="161556"/>
                                      </a:lnTo>
                                      <a:lnTo>
                                        <a:pt x="80759" y="161556"/>
                                      </a:lnTo>
                                      <a:lnTo>
                                        <a:pt x="82283" y="160032"/>
                                      </a:lnTo>
                                      <a:lnTo>
                                        <a:pt x="83807" y="156984"/>
                                      </a:lnTo>
                                      <a:lnTo>
                                        <a:pt x="85331" y="155460"/>
                                      </a:lnTo>
                                      <a:lnTo>
                                        <a:pt x="86855" y="150888"/>
                                      </a:lnTo>
                                      <a:lnTo>
                                        <a:pt x="86855" y="141744"/>
                                      </a:lnTo>
                                      <a:close/>
                                    </a:path>
                                    <a:path w="97790" h="629920">
                                      <a:moveTo>
                                        <a:pt x="86855" y="68580"/>
                                      </a:moveTo>
                                      <a:lnTo>
                                        <a:pt x="85331" y="64008"/>
                                      </a:lnTo>
                                      <a:lnTo>
                                        <a:pt x="82283" y="59436"/>
                                      </a:lnTo>
                                      <a:lnTo>
                                        <a:pt x="82283" y="67056"/>
                                      </a:lnTo>
                                      <a:lnTo>
                                        <a:pt x="82283" y="76200"/>
                                      </a:lnTo>
                                      <a:lnTo>
                                        <a:pt x="79235" y="80772"/>
                                      </a:lnTo>
                                      <a:lnTo>
                                        <a:pt x="73139" y="82296"/>
                                      </a:lnTo>
                                      <a:lnTo>
                                        <a:pt x="67792" y="84302"/>
                                      </a:lnTo>
                                      <a:lnTo>
                                        <a:pt x="61150" y="85725"/>
                                      </a:lnTo>
                                      <a:lnTo>
                                        <a:pt x="53644" y="86588"/>
                                      </a:lnTo>
                                      <a:lnTo>
                                        <a:pt x="45720" y="86868"/>
                                      </a:lnTo>
                                      <a:lnTo>
                                        <a:pt x="38100" y="86868"/>
                                      </a:lnTo>
                                      <a:lnTo>
                                        <a:pt x="30480" y="85344"/>
                                      </a:lnTo>
                                      <a:lnTo>
                                        <a:pt x="22860" y="85344"/>
                                      </a:lnTo>
                                      <a:lnTo>
                                        <a:pt x="10668" y="82296"/>
                                      </a:lnTo>
                                      <a:lnTo>
                                        <a:pt x="3048" y="74676"/>
                                      </a:lnTo>
                                      <a:lnTo>
                                        <a:pt x="3048" y="68580"/>
                                      </a:lnTo>
                                      <a:lnTo>
                                        <a:pt x="6096" y="65532"/>
                                      </a:lnTo>
                                      <a:lnTo>
                                        <a:pt x="7620" y="62484"/>
                                      </a:lnTo>
                                      <a:lnTo>
                                        <a:pt x="10668" y="60960"/>
                                      </a:lnTo>
                                      <a:lnTo>
                                        <a:pt x="15240" y="59436"/>
                                      </a:lnTo>
                                      <a:lnTo>
                                        <a:pt x="30480" y="56388"/>
                                      </a:lnTo>
                                      <a:lnTo>
                                        <a:pt x="39624" y="56388"/>
                                      </a:lnTo>
                                      <a:lnTo>
                                        <a:pt x="77711" y="62484"/>
                                      </a:lnTo>
                                      <a:lnTo>
                                        <a:pt x="79235" y="65532"/>
                                      </a:lnTo>
                                      <a:lnTo>
                                        <a:pt x="82283" y="67056"/>
                                      </a:lnTo>
                                      <a:lnTo>
                                        <a:pt x="82283" y="59436"/>
                                      </a:lnTo>
                                      <a:lnTo>
                                        <a:pt x="80251" y="56388"/>
                                      </a:lnTo>
                                      <a:lnTo>
                                        <a:pt x="79235" y="54864"/>
                                      </a:lnTo>
                                      <a:lnTo>
                                        <a:pt x="74663" y="51816"/>
                                      </a:lnTo>
                                      <a:lnTo>
                                        <a:pt x="67043" y="48768"/>
                                      </a:lnTo>
                                      <a:lnTo>
                                        <a:pt x="60960" y="45720"/>
                                      </a:lnTo>
                                      <a:lnTo>
                                        <a:pt x="51816" y="44196"/>
                                      </a:lnTo>
                                      <a:lnTo>
                                        <a:pt x="42672" y="44196"/>
                                      </a:lnTo>
                                      <a:lnTo>
                                        <a:pt x="3048" y="59436"/>
                                      </a:lnTo>
                                      <a:lnTo>
                                        <a:pt x="0" y="65532"/>
                                      </a:lnTo>
                                      <a:lnTo>
                                        <a:pt x="0" y="74676"/>
                                      </a:lnTo>
                                      <a:lnTo>
                                        <a:pt x="36715" y="98780"/>
                                      </a:lnTo>
                                      <a:lnTo>
                                        <a:pt x="44196" y="99060"/>
                                      </a:lnTo>
                                      <a:lnTo>
                                        <a:pt x="51930" y="98513"/>
                                      </a:lnTo>
                                      <a:lnTo>
                                        <a:pt x="86855" y="80772"/>
                                      </a:lnTo>
                                      <a:lnTo>
                                        <a:pt x="86855" y="68580"/>
                                      </a:lnTo>
                                      <a:close/>
                                    </a:path>
                                    <a:path w="97790" h="629920">
                                      <a:moveTo>
                                        <a:pt x="97523" y="3048"/>
                                      </a:moveTo>
                                      <a:lnTo>
                                        <a:pt x="95999" y="1524"/>
                                      </a:lnTo>
                                      <a:lnTo>
                                        <a:pt x="94475" y="1524"/>
                                      </a:lnTo>
                                      <a:lnTo>
                                        <a:pt x="92951" y="0"/>
                                      </a:lnTo>
                                      <a:lnTo>
                                        <a:pt x="88379" y="0"/>
                                      </a:lnTo>
                                      <a:lnTo>
                                        <a:pt x="85331" y="1524"/>
                                      </a:lnTo>
                                      <a:lnTo>
                                        <a:pt x="68567" y="27444"/>
                                      </a:lnTo>
                                      <a:lnTo>
                                        <a:pt x="68567" y="28968"/>
                                      </a:lnTo>
                                      <a:lnTo>
                                        <a:pt x="76187" y="21348"/>
                                      </a:lnTo>
                                      <a:lnTo>
                                        <a:pt x="80759" y="18300"/>
                                      </a:lnTo>
                                      <a:lnTo>
                                        <a:pt x="83807" y="15252"/>
                                      </a:lnTo>
                                      <a:lnTo>
                                        <a:pt x="88379" y="12192"/>
                                      </a:lnTo>
                                      <a:lnTo>
                                        <a:pt x="94475" y="9144"/>
                                      </a:lnTo>
                                      <a:lnTo>
                                        <a:pt x="97523" y="6096"/>
                                      </a:lnTo>
                                      <a:lnTo>
                                        <a:pt x="97523" y="30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7pt;height:49.6pt;mso-position-horizontal-relative:char;mso-position-vertical-relative:line" id="docshapegroup1131" coordorigin="0,0" coordsize="154,992">
                      <v:shape style="position:absolute;left:0;top:0;width:154;height:992" id="docshape1132" coordorigin="0,0" coordsize="154,992" path="m98,636l82,636,82,689,98,689,98,636xm98,269l82,269,82,322,98,322,98,269xm134,914l108,905,108,907,113,910,115,912,115,914,118,917,118,919,120,922,120,972,99,952,86,941,77,929,65,922,55,917,41,912,24,912,17,917,2,931,0,938,0,960,2,970,10,974,14,982,24,986,36,989,36,984,29,982,19,972,14,962,14,948,17,941,22,936,29,931,34,929,53,929,67,934,79,943,90,952,103,963,116,976,130,991,134,991,134,914xm137,850l5,804,2,804,2,876,34,888,34,886,29,883,24,878,17,864,17,821,137,859,137,850xm137,756l130,734,113,718,106,715,101,713,94,710,74,710,65,715,55,725,48,733,43,743,39,753,36,766,19,756,19,718,2,708,2,756,53,782,53,770,55,761,58,754,62,744,67,737,82,727,89,725,106,725,113,727,125,739,127,744,127,758,122,768,118,773,118,782,122,787,127,787,130,785,132,780,134,778,137,770,137,756xm137,574l134,566,130,559,130,574,130,588,125,593,115,595,107,598,96,601,84,602,72,602,48,602,36,600,17,595,12,590,7,588,5,583,5,576,7,571,17,562,24,559,36,557,75,557,90,557,101,558,110,559,118,562,122,564,125,569,130,574,130,559,127,557,118,547,106,542,96,538,67,538,52,538,37,541,25,546,14,552,5,559,0,569,0,586,2,590,5,598,12,605,19,610,29,614,38,618,47,620,58,621,57,621,70,622,82,621,93,619,104,617,115,612,130,602,137,593,137,574xm137,473l134,468,130,461,130,473,130,487,125,492,115,497,107,500,96,502,84,504,72,504,60,504,48,502,36,502,26,499,12,492,7,487,5,482,5,475,10,470,12,466,17,463,24,461,48,456,75,456,90,457,101,458,110,461,118,463,122,466,130,473,130,461,126,456,125,454,118,446,106,444,96,439,82,437,67,437,52,438,37,440,25,445,14,451,5,461,0,468,0,485,2,492,5,497,19,511,29,516,38,519,47,521,58,523,70,523,82,522,93,520,105,516,115,511,130,504,137,492,137,473xm137,401l134,389,127,379,120,370,112,362,111,360,108,358,105,354,96,348,86,343,75,340,65,339,53,338,42,339,31,342,21,346,12,353,5,360,0,370,0,394,5,403,17,410,24,418,36,422,58,422,67,418,74,410,82,406,83,403,86,396,86,379,77,360,77,374,77,386,74,391,70,396,60,401,50,403,26,403,19,401,14,398,7,394,5,389,5,377,7,372,12,370,14,365,36,358,70,358,72,362,74,365,74,370,77,374,77,360,89,362,98,367,118,382,125,389,127,396,132,403,134,410,134,420,137,420,137,401xm137,223l134,216,132,206,130,202,125,197,122,192,118,190,113,185,106,182,101,180,94,178,74,178,65,182,55,192,48,200,43,210,39,221,36,233,19,223,19,185,2,175,2,223,53,250,53,238,55,228,58,221,62,211,67,204,82,194,89,192,106,192,113,194,125,206,127,211,127,226,122,235,118,240,118,250,122,254,127,254,130,252,132,247,134,245,137,238,137,223xm137,108l134,101,130,94,130,106,130,120,125,127,115,130,107,133,96,135,84,136,72,137,60,137,48,134,36,134,17,130,5,118,5,108,10,103,12,98,17,96,24,94,48,89,62,89,77,89,90,90,101,92,110,94,118,96,122,98,125,103,130,106,130,94,126,89,125,86,118,82,106,77,96,72,82,70,67,70,52,70,37,73,25,78,14,84,5,94,0,103,0,118,2,125,5,130,12,139,19,144,29,149,38,152,47,154,58,156,70,156,82,155,93,153,105,149,115,144,130,137,137,127,137,108xm154,5l151,2,149,2,146,0,139,0,134,2,130,7,121,16,115,25,111,34,108,43,108,46,120,34,127,29,132,24,139,19,149,14,154,10,154,5xe" filled="true" fillcolor="#000000" stroked="false">
                        <v:path arrowok="t"/>
                        <v:fill type="solid"/>
                      </v:shape>
                    </v:group>
                  </w:pict>
                </mc:Fallback>
              </mc:AlternateContent>
            </w:r>
            <w:r>
              <w:rPr>
                <w:sz w:val="20"/>
              </w:rPr>
            </w:r>
            <w:r>
              <w:rPr>
                <w:rFonts w:ascii="Times New Roman"/>
                <w:spacing w:val="34"/>
                <w:sz w:val="20"/>
              </w:rPr>
              <w:t> </w:t>
            </w:r>
            <w:r>
              <w:rPr>
                <w:spacing w:val="34"/>
                <w:sz w:val="20"/>
              </w:rPr>
              <w:drawing>
                <wp:inline distT="0" distB="0" distL="0" distR="0">
                  <wp:extent cx="97408" cy="628650"/>
                  <wp:effectExtent l="0" t="0" r="0" b="0"/>
                  <wp:docPr id="2227" name="Image 2227"/>
                  <wp:cNvGraphicFramePr>
                    <a:graphicFrameLocks/>
                  </wp:cNvGraphicFramePr>
                  <a:graphic>
                    <a:graphicData uri="http://schemas.openxmlformats.org/drawingml/2006/picture">
                      <pic:pic>
                        <pic:nvPicPr>
                          <pic:cNvPr id="2227" name="Image 2227"/>
                          <pic:cNvPicPr/>
                        </pic:nvPicPr>
                        <pic:blipFill>
                          <a:blip r:embed="rId1550" cstate="print"/>
                          <a:stretch>
                            <a:fillRect/>
                          </a:stretch>
                        </pic:blipFill>
                        <pic:spPr>
                          <a:xfrm>
                            <a:off x="0" y="0"/>
                            <a:ext cx="97408" cy="628650"/>
                          </a:xfrm>
                          <a:prstGeom prst="rect">
                            <a:avLst/>
                          </a:prstGeom>
                        </pic:spPr>
                      </pic:pic>
                    </a:graphicData>
                  </a:graphic>
                </wp:inline>
              </w:drawing>
            </w:r>
            <w:r>
              <w:rPr>
                <w:spacing w:val="34"/>
                <w:sz w:val="20"/>
              </w:rPr>
            </w:r>
          </w:p>
          <w:p>
            <w:pPr>
              <w:pStyle w:val="TableParagraph"/>
              <w:jc w:val="left"/>
              <w:rPr>
                <w:sz w:val="8"/>
              </w:rPr>
            </w:pPr>
          </w:p>
          <w:p>
            <w:pPr>
              <w:pStyle w:val="TableParagraph"/>
              <w:ind w:left="74" w:right="-15"/>
              <w:jc w:val="left"/>
              <w:rPr>
                <w:sz w:val="20"/>
              </w:rPr>
            </w:pPr>
            <w:r>
              <w:rPr>
                <w:sz w:val="20"/>
              </w:rPr>
              <w:drawing>
                <wp:inline distT="0" distB="0" distL="0" distR="0">
                  <wp:extent cx="97408" cy="628650"/>
                  <wp:effectExtent l="0" t="0" r="0" b="0"/>
                  <wp:docPr id="2228" name="Image 2228"/>
                  <wp:cNvGraphicFramePr>
                    <a:graphicFrameLocks/>
                  </wp:cNvGraphicFramePr>
                  <a:graphic>
                    <a:graphicData uri="http://schemas.openxmlformats.org/drawingml/2006/picture">
                      <pic:pic>
                        <pic:nvPicPr>
                          <pic:cNvPr id="2228" name="Image 2228"/>
                          <pic:cNvPicPr/>
                        </pic:nvPicPr>
                        <pic:blipFill>
                          <a:blip r:embed="rId1551" cstate="print"/>
                          <a:stretch>
                            <a:fillRect/>
                          </a:stretch>
                        </pic:blipFill>
                        <pic:spPr>
                          <a:xfrm>
                            <a:off x="0" y="0"/>
                            <a:ext cx="97408" cy="628650"/>
                          </a:xfrm>
                          <a:prstGeom prst="rect">
                            <a:avLst/>
                          </a:prstGeom>
                        </pic:spPr>
                      </pic:pic>
                    </a:graphicData>
                  </a:graphic>
                </wp:inline>
              </w:drawing>
            </w:r>
            <w:r>
              <w:rPr>
                <w:sz w:val="20"/>
              </w:rPr>
            </w:r>
            <w:r>
              <w:rPr>
                <w:rFonts w:ascii="Times New Roman"/>
                <w:spacing w:val="55"/>
                <w:sz w:val="20"/>
              </w:rPr>
              <w:t> </w:t>
            </w:r>
            <w:r>
              <w:rPr>
                <w:spacing w:val="55"/>
                <w:sz w:val="20"/>
              </w:rPr>
              <w:drawing>
                <wp:inline distT="0" distB="0" distL="0" distR="0">
                  <wp:extent cx="240476" cy="628650"/>
                  <wp:effectExtent l="0" t="0" r="0" b="0"/>
                  <wp:docPr id="2229" name="Image 2229"/>
                  <wp:cNvGraphicFramePr>
                    <a:graphicFrameLocks/>
                  </wp:cNvGraphicFramePr>
                  <a:graphic>
                    <a:graphicData uri="http://schemas.openxmlformats.org/drawingml/2006/picture">
                      <pic:pic>
                        <pic:nvPicPr>
                          <pic:cNvPr id="2229" name="Image 2229"/>
                          <pic:cNvPicPr/>
                        </pic:nvPicPr>
                        <pic:blipFill>
                          <a:blip r:embed="rId1552" cstate="print"/>
                          <a:stretch>
                            <a:fillRect/>
                          </a:stretch>
                        </pic:blipFill>
                        <pic:spPr>
                          <a:xfrm>
                            <a:off x="0" y="0"/>
                            <a:ext cx="240476" cy="628650"/>
                          </a:xfrm>
                          <a:prstGeom prst="rect">
                            <a:avLst/>
                          </a:prstGeom>
                        </pic:spPr>
                      </pic:pic>
                    </a:graphicData>
                  </a:graphic>
                </wp:inline>
              </w:drawing>
            </w:r>
            <w:r>
              <w:rPr>
                <w:spacing w:val="55"/>
                <w:sz w:val="20"/>
              </w:rPr>
            </w:r>
          </w:p>
        </w:tc>
        <w:tc>
          <w:tcPr>
            <w:tcW w:w="2603"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76" w:after="1"/>
              <w:jc w:val="left"/>
              <w:rPr>
                <w:sz w:val="20"/>
              </w:rPr>
            </w:pPr>
          </w:p>
          <w:p>
            <w:pPr>
              <w:pStyle w:val="TableParagraph"/>
              <w:spacing w:line="187" w:lineRule="exact"/>
              <w:ind w:left="74"/>
              <w:jc w:val="left"/>
              <w:rPr>
                <w:position w:val="-3"/>
                <w:sz w:val="18"/>
              </w:rPr>
            </w:pPr>
            <w:r>
              <w:rPr>
                <w:position w:val="-3"/>
                <w:sz w:val="18"/>
              </w:rPr>
              <w:drawing>
                <wp:inline distT="0" distB="0" distL="0" distR="0">
                  <wp:extent cx="86998" cy="119062"/>
                  <wp:effectExtent l="0" t="0" r="0" b="0"/>
                  <wp:docPr id="2230" name="Image 2230"/>
                  <wp:cNvGraphicFramePr>
                    <a:graphicFrameLocks/>
                  </wp:cNvGraphicFramePr>
                  <a:graphic>
                    <a:graphicData uri="http://schemas.openxmlformats.org/drawingml/2006/picture">
                      <pic:pic>
                        <pic:nvPicPr>
                          <pic:cNvPr id="2230" name="Image 2230"/>
                          <pic:cNvPicPr/>
                        </pic:nvPicPr>
                        <pic:blipFill>
                          <a:blip r:embed="rId1553" cstate="print"/>
                          <a:stretch>
                            <a:fillRect/>
                          </a:stretch>
                        </pic:blipFill>
                        <pic:spPr>
                          <a:xfrm>
                            <a:off x="0" y="0"/>
                            <a:ext cx="86998" cy="119062"/>
                          </a:xfrm>
                          <a:prstGeom prst="rect">
                            <a:avLst/>
                          </a:prstGeom>
                        </pic:spPr>
                      </pic:pic>
                    </a:graphicData>
                  </a:graphic>
                </wp:inline>
              </w:drawing>
            </w:r>
            <w:r>
              <w:rPr>
                <w:position w:val="-3"/>
                <w:sz w:val="18"/>
              </w:rPr>
            </w:r>
          </w:p>
        </w:tc>
      </w:tr>
      <w:tr>
        <w:trPr>
          <w:trHeight w:val="1185" w:hRule="atLeast"/>
        </w:trPr>
        <w:tc>
          <w:tcPr>
            <w:tcW w:w="499" w:type="dxa"/>
          </w:tcPr>
          <w:p>
            <w:pPr>
              <w:pStyle w:val="TableParagraph"/>
              <w:jc w:val="left"/>
              <w:rPr>
                <w:rFonts w:ascii="Times New Roman"/>
                <w:sz w:val="2"/>
              </w:rPr>
            </w:pPr>
          </w:p>
        </w:tc>
        <w:tc>
          <w:tcPr>
            <w:tcW w:w="758" w:type="dxa"/>
          </w:tcPr>
          <w:p>
            <w:pPr>
              <w:pStyle w:val="TableParagraph"/>
              <w:jc w:val="left"/>
              <w:rPr>
                <w:rFonts w:ascii="Times New Roman"/>
                <w:sz w:val="2"/>
              </w:rPr>
            </w:pPr>
          </w:p>
        </w:tc>
        <w:tc>
          <w:tcPr>
            <w:tcW w:w="499" w:type="dxa"/>
          </w:tcPr>
          <w:p>
            <w:pPr>
              <w:pStyle w:val="TableParagraph"/>
              <w:jc w:val="left"/>
              <w:rPr>
                <w:rFonts w:ascii="Times New Roman"/>
                <w:sz w:val="2"/>
              </w:rPr>
            </w:pPr>
          </w:p>
        </w:tc>
        <w:tc>
          <w:tcPr>
            <w:tcW w:w="3640" w:type="dxa"/>
          </w:tcPr>
          <w:p>
            <w:pPr>
              <w:pStyle w:val="TableParagraph"/>
              <w:spacing w:before="38"/>
              <w:jc w:val="left"/>
              <w:rPr>
                <w:sz w:val="20"/>
              </w:rPr>
            </w:pPr>
          </w:p>
          <w:p>
            <w:pPr>
              <w:pStyle w:val="TableParagraph"/>
              <w:ind w:left="1496"/>
              <w:jc w:val="left"/>
              <w:rPr>
                <w:sz w:val="20"/>
              </w:rPr>
            </w:pPr>
            <w:r>
              <w:rPr>
                <w:sz w:val="20"/>
              </w:rPr>
              <w:drawing>
                <wp:inline distT="0" distB="0" distL="0" distR="0">
                  <wp:extent cx="420742" cy="500062"/>
                  <wp:effectExtent l="0" t="0" r="0" b="0"/>
                  <wp:docPr id="2231" name="Image 2231"/>
                  <wp:cNvGraphicFramePr>
                    <a:graphicFrameLocks/>
                  </wp:cNvGraphicFramePr>
                  <a:graphic>
                    <a:graphicData uri="http://schemas.openxmlformats.org/drawingml/2006/picture">
                      <pic:pic>
                        <pic:nvPicPr>
                          <pic:cNvPr id="2231" name="Image 2231"/>
                          <pic:cNvPicPr/>
                        </pic:nvPicPr>
                        <pic:blipFill>
                          <a:blip r:embed="rId1554" cstate="print"/>
                          <a:stretch>
                            <a:fillRect/>
                          </a:stretch>
                        </pic:blipFill>
                        <pic:spPr>
                          <a:xfrm>
                            <a:off x="0" y="0"/>
                            <a:ext cx="420742" cy="500062"/>
                          </a:xfrm>
                          <a:prstGeom prst="rect">
                            <a:avLst/>
                          </a:prstGeom>
                        </pic:spPr>
                      </pic:pic>
                    </a:graphicData>
                  </a:graphic>
                </wp:inline>
              </w:drawing>
            </w:r>
            <w:r>
              <w:rPr>
                <w:sz w:val="20"/>
              </w:rPr>
            </w:r>
          </w:p>
        </w:tc>
        <w:tc>
          <w:tcPr>
            <w:tcW w:w="1017" w:type="dxa"/>
          </w:tcPr>
          <w:p>
            <w:pPr>
              <w:pStyle w:val="TableParagraph"/>
              <w:spacing w:before="38"/>
              <w:jc w:val="left"/>
              <w:rPr>
                <w:sz w:val="20"/>
              </w:rPr>
            </w:pPr>
          </w:p>
          <w:p>
            <w:pPr>
              <w:pStyle w:val="TableParagraph"/>
              <w:ind w:left="316"/>
              <w:jc w:val="left"/>
              <w:rPr>
                <w:sz w:val="20"/>
              </w:rPr>
            </w:pPr>
            <w:r>
              <w:rPr>
                <w:sz w:val="20"/>
              </w:rPr>
              <w:drawing>
                <wp:inline distT="0" distB="0" distL="0" distR="0">
                  <wp:extent cx="254579" cy="500062"/>
                  <wp:effectExtent l="0" t="0" r="0" b="0"/>
                  <wp:docPr id="2232" name="Image 2232"/>
                  <wp:cNvGraphicFramePr>
                    <a:graphicFrameLocks/>
                  </wp:cNvGraphicFramePr>
                  <a:graphic>
                    <a:graphicData uri="http://schemas.openxmlformats.org/drawingml/2006/picture">
                      <pic:pic>
                        <pic:nvPicPr>
                          <pic:cNvPr id="2232" name="Image 2232"/>
                          <pic:cNvPicPr/>
                        </pic:nvPicPr>
                        <pic:blipFill>
                          <a:blip r:embed="rId1555" cstate="print"/>
                          <a:stretch>
                            <a:fillRect/>
                          </a:stretch>
                        </pic:blipFill>
                        <pic:spPr>
                          <a:xfrm>
                            <a:off x="0" y="0"/>
                            <a:ext cx="254579" cy="500062"/>
                          </a:xfrm>
                          <a:prstGeom prst="rect">
                            <a:avLst/>
                          </a:prstGeom>
                        </pic:spPr>
                      </pic:pic>
                    </a:graphicData>
                  </a:graphic>
                </wp:inline>
              </w:drawing>
            </w:r>
            <w:r>
              <w:rPr>
                <w:sz w:val="20"/>
              </w:rPr>
            </w:r>
          </w:p>
        </w:tc>
        <w:tc>
          <w:tcPr>
            <w:tcW w:w="758" w:type="dxa"/>
          </w:tcPr>
          <w:p>
            <w:pPr>
              <w:pStyle w:val="TableParagraph"/>
              <w:spacing w:before="41"/>
              <w:jc w:val="left"/>
              <w:rPr>
                <w:sz w:val="20"/>
              </w:rPr>
            </w:pPr>
          </w:p>
          <w:p>
            <w:pPr>
              <w:pStyle w:val="TableParagraph"/>
              <w:ind w:left="187"/>
              <w:jc w:val="left"/>
              <w:rPr>
                <w:sz w:val="20"/>
              </w:rPr>
            </w:pPr>
            <w:r>
              <w:rPr>
                <w:sz w:val="20"/>
              </w:rPr>
              <w:drawing>
                <wp:inline distT="0" distB="0" distL="0" distR="0">
                  <wp:extent cx="256887" cy="500062"/>
                  <wp:effectExtent l="0" t="0" r="0" b="0"/>
                  <wp:docPr id="2233" name="Image 2233"/>
                  <wp:cNvGraphicFramePr>
                    <a:graphicFrameLocks/>
                  </wp:cNvGraphicFramePr>
                  <a:graphic>
                    <a:graphicData uri="http://schemas.openxmlformats.org/drawingml/2006/picture">
                      <pic:pic>
                        <pic:nvPicPr>
                          <pic:cNvPr id="2233" name="Image 2233"/>
                          <pic:cNvPicPr/>
                        </pic:nvPicPr>
                        <pic:blipFill>
                          <a:blip r:embed="rId1556" cstate="print"/>
                          <a:stretch>
                            <a:fillRect/>
                          </a:stretch>
                        </pic:blipFill>
                        <pic:spPr>
                          <a:xfrm>
                            <a:off x="0" y="0"/>
                            <a:ext cx="256887" cy="500062"/>
                          </a:xfrm>
                          <a:prstGeom prst="rect">
                            <a:avLst/>
                          </a:prstGeom>
                        </pic:spPr>
                      </pic:pic>
                    </a:graphicData>
                  </a:graphic>
                </wp:inline>
              </w:drawing>
            </w:r>
            <w:r>
              <w:rPr>
                <w:sz w:val="20"/>
              </w:rPr>
            </w:r>
          </w:p>
        </w:tc>
        <w:tc>
          <w:tcPr>
            <w:tcW w:w="2603" w:type="dxa"/>
          </w:tcPr>
          <w:p>
            <w:pPr>
              <w:pStyle w:val="TableParagraph"/>
              <w:spacing w:before="38"/>
              <w:jc w:val="left"/>
              <w:rPr>
                <w:sz w:val="20"/>
              </w:rPr>
            </w:pPr>
          </w:p>
          <w:p>
            <w:pPr>
              <w:pStyle w:val="TableParagraph"/>
              <w:ind w:left="1109"/>
              <w:jc w:val="left"/>
              <w:rPr>
                <w:sz w:val="20"/>
              </w:rPr>
            </w:pPr>
            <w:r>
              <w:rPr>
                <w:sz w:val="20"/>
              </w:rPr>
              <w:drawing>
                <wp:inline distT="0" distB="0" distL="0" distR="0">
                  <wp:extent cx="254579" cy="500062"/>
                  <wp:effectExtent l="0" t="0" r="0" b="0"/>
                  <wp:docPr id="2234" name="Image 2234"/>
                  <wp:cNvGraphicFramePr>
                    <a:graphicFrameLocks/>
                  </wp:cNvGraphicFramePr>
                  <a:graphic>
                    <a:graphicData uri="http://schemas.openxmlformats.org/drawingml/2006/picture">
                      <pic:pic>
                        <pic:nvPicPr>
                          <pic:cNvPr id="2234" name="Image 2234"/>
                          <pic:cNvPicPr/>
                        </pic:nvPicPr>
                        <pic:blipFill>
                          <a:blip r:embed="rId1557" cstate="print"/>
                          <a:stretch>
                            <a:fillRect/>
                          </a:stretch>
                        </pic:blipFill>
                        <pic:spPr>
                          <a:xfrm>
                            <a:off x="0" y="0"/>
                            <a:ext cx="254579" cy="500062"/>
                          </a:xfrm>
                          <a:prstGeom prst="rect">
                            <a:avLst/>
                          </a:prstGeom>
                        </pic:spPr>
                      </pic:pic>
                    </a:graphicData>
                  </a:graphic>
                </wp:inline>
              </w:drawing>
            </w:r>
            <w:r>
              <w:rPr>
                <w:sz w:val="20"/>
              </w:rPr>
            </w:r>
          </w:p>
        </w:tc>
      </w:tr>
    </w:tbl>
    <w:p>
      <w:pPr>
        <w:pStyle w:val="TableParagraph"/>
        <w:spacing w:after="0"/>
        <w:jc w:val="left"/>
        <w:rPr>
          <w:sz w:val="20"/>
        </w:rPr>
        <w:sectPr>
          <w:headerReference w:type="default" r:id="rId1390"/>
          <w:footerReference w:type="default" r:id="rId1391"/>
          <w:pgSz w:w="11910" w:h="16840"/>
          <w:pgMar w:header="38" w:footer="0" w:top="440" w:bottom="280" w:left="0" w:right="0"/>
        </w:sectPr>
      </w:pPr>
    </w:p>
    <w:p>
      <w:pPr>
        <w:pStyle w:val="BodyText"/>
        <w:rPr>
          <w:sz w:val="20"/>
        </w:rPr>
      </w:pPr>
      <w:r>
        <w:rPr>
          <w:sz w:val="20"/>
        </w:rPr>
        <w:drawing>
          <wp:anchor distT="0" distB="0" distL="0" distR="0" allowOverlap="1" layoutInCell="1" locked="0" behindDoc="1" simplePos="0" relativeHeight="462821376">
            <wp:simplePos x="0" y="0"/>
            <wp:positionH relativeFrom="page">
              <wp:posOffset>856402</wp:posOffset>
            </wp:positionH>
            <wp:positionV relativeFrom="page">
              <wp:posOffset>8992743</wp:posOffset>
            </wp:positionV>
            <wp:extent cx="86365" cy="33337"/>
            <wp:effectExtent l="0" t="0" r="0" b="0"/>
            <wp:wrapNone/>
            <wp:docPr id="2236" name="Image 2236"/>
            <wp:cNvGraphicFramePr>
              <a:graphicFrameLocks/>
            </wp:cNvGraphicFramePr>
            <a:graphic>
              <a:graphicData uri="http://schemas.openxmlformats.org/drawingml/2006/picture">
                <pic:pic>
                  <pic:nvPicPr>
                    <pic:cNvPr id="2236" name="Image 2236"/>
                    <pic:cNvPicPr/>
                  </pic:nvPicPr>
                  <pic:blipFill>
                    <a:blip r:embed="rId1560" cstate="print"/>
                    <a:stretch>
                      <a:fillRect/>
                    </a:stretch>
                  </pic:blipFill>
                  <pic:spPr>
                    <a:xfrm>
                      <a:off x="0" y="0"/>
                      <a:ext cx="86365" cy="33337"/>
                    </a:xfrm>
                    <a:prstGeom prst="rect">
                      <a:avLst/>
                    </a:prstGeom>
                  </pic:spPr>
                </pic:pic>
              </a:graphicData>
            </a:graphic>
          </wp:anchor>
        </w:drawing>
      </w:r>
      <w:r>
        <w:rPr>
          <w:sz w:val="20"/>
        </w:rPr>
        <w:drawing>
          <wp:anchor distT="0" distB="0" distL="0" distR="0" allowOverlap="1" layoutInCell="1" locked="0" behindDoc="1" simplePos="0" relativeHeight="462821888">
            <wp:simplePos x="0" y="0"/>
            <wp:positionH relativeFrom="page">
              <wp:posOffset>856402</wp:posOffset>
            </wp:positionH>
            <wp:positionV relativeFrom="page">
              <wp:posOffset>8535543</wp:posOffset>
            </wp:positionV>
            <wp:extent cx="99370" cy="88677"/>
            <wp:effectExtent l="0" t="0" r="0" b="0"/>
            <wp:wrapNone/>
            <wp:docPr id="2237" name="Image 2237"/>
            <wp:cNvGraphicFramePr>
              <a:graphicFrameLocks/>
            </wp:cNvGraphicFramePr>
            <a:graphic>
              <a:graphicData uri="http://schemas.openxmlformats.org/drawingml/2006/picture">
                <pic:pic>
                  <pic:nvPicPr>
                    <pic:cNvPr id="2237" name="Image 2237"/>
                    <pic:cNvPicPr/>
                  </pic:nvPicPr>
                  <pic:blipFill>
                    <a:blip r:embed="rId1561"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22400">
            <wp:simplePos x="0" y="0"/>
            <wp:positionH relativeFrom="page">
              <wp:posOffset>856402</wp:posOffset>
            </wp:positionH>
            <wp:positionV relativeFrom="page">
              <wp:posOffset>8104251</wp:posOffset>
            </wp:positionV>
            <wp:extent cx="86365" cy="33337"/>
            <wp:effectExtent l="0" t="0" r="0" b="0"/>
            <wp:wrapNone/>
            <wp:docPr id="2238" name="Image 2238"/>
            <wp:cNvGraphicFramePr>
              <a:graphicFrameLocks/>
            </wp:cNvGraphicFramePr>
            <a:graphic>
              <a:graphicData uri="http://schemas.openxmlformats.org/drawingml/2006/picture">
                <pic:pic>
                  <pic:nvPicPr>
                    <pic:cNvPr id="2238" name="Image 2238"/>
                    <pic:cNvPicPr/>
                  </pic:nvPicPr>
                  <pic:blipFill>
                    <a:blip r:embed="rId1562" cstate="print"/>
                    <a:stretch>
                      <a:fillRect/>
                    </a:stretch>
                  </pic:blipFill>
                  <pic:spPr>
                    <a:xfrm>
                      <a:off x="0" y="0"/>
                      <a:ext cx="86365" cy="33337"/>
                    </a:xfrm>
                    <a:prstGeom prst="rect">
                      <a:avLst/>
                    </a:prstGeom>
                  </pic:spPr>
                </pic:pic>
              </a:graphicData>
            </a:graphic>
          </wp:anchor>
        </w:drawing>
      </w:r>
      <w:r>
        <w:rPr>
          <w:sz w:val="20"/>
        </w:rPr>
        <w:drawing>
          <wp:anchor distT="0" distB="0" distL="0" distR="0" allowOverlap="1" layoutInCell="1" locked="0" behindDoc="1" simplePos="0" relativeHeight="462822912">
            <wp:simplePos x="0" y="0"/>
            <wp:positionH relativeFrom="page">
              <wp:posOffset>856402</wp:posOffset>
            </wp:positionH>
            <wp:positionV relativeFrom="page">
              <wp:posOffset>7816215</wp:posOffset>
            </wp:positionV>
            <wp:extent cx="99370" cy="88677"/>
            <wp:effectExtent l="0" t="0" r="0" b="0"/>
            <wp:wrapNone/>
            <wp:docPr id="2239" name="Image 2239"/>
            <wp:cNvGraphicFramePr>
              <a:graphicFrameLocks/>
            </wp:cNvGraphicFramePr>
            <a:graphic>
              <a:graphicData uri="http://schemas.openxmlformats.org/drawingml/2006/picture">
                <pic:pic>
                  <pic:nvPicPr>
                    <pic:cNvPr id="2239" name="Image 2239"/>
                    <pic:cNvPicPr/>
                  </pic:nvPicPr>
                  <pic:blipFill>
                    <a:blip r:embed="rId1563"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23424">
            <wp:simplePos x="0" y="0"/>
            <wp:positionH relativeFrom="page">
              <wp:posOffset>1020977</wp:posOffset>
            </wp:positionH>
            <wp:positionV relativeFrom="page">
              <wp:posOffset>8823579</wp:posOffset>
            </wp:positionV>
            <wp:extent cx="87430" cy="204025"/>
            <wp:effectExtent l="0" t="0" r="0" b="0"/>
            <wp:wrapNone/>
            <wp:docPr id="2240" name="Image 2240"/>
            <wp:cNvGraphicFramePr>
              <a:graphicFrameLocks/>
            </wp:cNvGraphicFramePr>
            <a:graphic>
              <a:graphicData uri="http://schemas.openxmlformats.org/drawingml/2006/picture">
                <pic:pic>
                  <pic:nvPicPr>
                    <pic:cNvPr id="2240" name="Image 2240"/>
                    <pic:cNvPicPr/>
                  </pic:nvPicPr>
                  <pic:blipFill>
                    <a:blip r:embed="rId1564" cstate="print"/>
                    <a:stretch>
                      <a:fillRect/>
                    </a:stretch>
                  </pic:blipFill>
                  <pic:spPr>
                    <a:xfrm>
                      <a:off x="0" y="0"/>
                      <a:ext cx="87430" cy="204025"/>
                    </a:xfrm>
                    <a:prstGeom prst="rect">
                      <a:avLst/>
                    </a:prstGeom>
                  </pic:spPr>
                </pic:pic>
              </a:graphicData>
            </a:graphic>
          </wp:anchor>
        </w:drawing>
      </w:r>
      <w:r>
        <w:rPr>
          <w:sz w:val="20"/>
        </w:rPr>
        <w:drawing>
          <wp:anchor distT="0" distB="0" distL="0" distR="0" allowOverlap="1" layoutInCell="1" locked="0" behindDoc="1" simplePos="0" relativeHeight="462823936">
            <wp:simplePos x="0" y="0"/>
            <wp:positionH relativeFrom="page">
              <wp:posOffset>1020977</wp:posOffset>
            </wp:positionH>
            <wp:positionV relativeFrom="page">
              <wp:posOffset>8535543</wp:posOffset>
            </wp:positionV>
            <wp:extent cx="99370" cy="88677"/>
            <wp:effectExtent l="0" t="0" r="0" b="0"/>
            <wp:wrapNone/>
            <wp:docPr id="2241" name="Image 2241"/>
            <wp:cNvGraphicFramePr>
              <a:graphicFrameLocks/>
            </wp:cNvGraphicFramePr>
            <a:graphic>
              <a:graphicData uri="http://schemas.openxmlformats.org/drawingml/2006/picture">
                <pic:pic>
                  <pic:nvPicPr>
                    <pic:cNvPr id="2241" name="Image 2241"/>
                    <pic:cNvPicPr/>
                  </pic:nvPicPr>
                  <pic:blipFill>
                    <a:blip r:embed="rId1565"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24448">
            <wp:simplePos x="0" y="0"/>
            <wp:positionH relativeFrom="page">
              <wp:posOffset>1020977</wp:posOffset>
            </wp:positionH>
            <wp:positionV relativeFrom="page">
              <wp:posOffset>8168259</wp:posOffset>
            </wp:positionV>
            <wp:extent cx="86501" cy="138112"/>
            <wp:effectExtent l="0" t="0" r="0" b="0"/>
            <wp:wrapNone/>
            <wp:docPr id="2242" name="Image 2242"/>
            <wp:cNvGraphicFramePr>
              <a:graphicFrameLocks/>
            </wp:cNvGraphicFramePr>
            <a:graphic>
              <a:graphicData uri="http://schemas.openxmlformats.org/drawingml/2006/picture">
                <pic:pic>
                  <pic:nvPicPr>
                    <pic:cNvPr id="2242" name="Image 2242"/>
                    <pic:cNvPicPr/>
                  </pic:nvPicPr>
                  <pic:blipFill>
                    <a:blip r:embed="rId1566" cstate="print"/>
                    <a:stretch>
                      <a:fillRect/>
                    </a:stretch>
                  </pic:blipFill>
                  <pic:spPr>
                    <a:xfrm>
                      <a:off x="0" y="0"/>
                      <a:ext cx="86501" cy="138112"/>
                    </a:xfrm>
                    <a:prstGeom prst="rect">
                      <a:avLst/>
                    </a:prstGeom>
                  </pic:spPr>
                </pic:pic>
              </a:graphicData>
            </a:graphic>
          </wp:anchor>
        </w:drawing>
      </w:r>
      <w:r>
        <w:rPr>
          <w:sz w:val="20"/>
        </w:rPr>
        <w:drawing>
          <wp:anchor distT="0" distB="0" distL="0" distR="0" allowOverlap="1" layoutInCell="1" locked="0" behindDoc="1" simplePos="0" relativeHeight="462824960">
            <wp:simplePos x="0" y="0"/>
            <wp:positionH relativeFrom="page">
              <wp:posOffset>1020977</wp:posOffset>
            </wp:positionH>
            <wp:positionV relativeFrom="page">
              <wp:posOffset>7816215</wp:posOffset>
            </wp:positionV>
            <wp:extent cx="99370" cy="88677"/>
            <wp:effectExtent l="0" t="0" r="0" b="0"/>
            <wp:wrapNone/>
            <wp:docPr id="2243" name="Image 2243"/>
            <wp:cNvGraphicFramePr>
              <a:graphicFrameLocks/>
            </wp:cNvGraphicFramePr>
            <a:graphic>
              <a:graphicData uri="http://schemas.openxmlformats.org/drawingml/2006/picture">
                <pic:pic>
                  <pic:nvPicPr>
                    <pic:cNvPr id="2243" name="Image 2243"/>
                    <pic:cNvPicPr/>
                  </pic:nvPicPr>
                  <pic:blipFill>
                    <a:blip r:embed="rId1567"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25472">
            <wp:simplePos x="0" y="0"/>
            <wp:positionH relativeFrom="page">
              <wp:posOffset>1185553</wp:posOffset>
            </wp:positionH>
            <wp:positionV relativeFrom="page">
              <wp:posOffset>8823579</wp:posOffset>
            </wp:positionV>
            <wp:extent cx="88964" cy="204025"/>
            <wp:effectExtent l="0" t="0" r="0" b="0"/>
            <wp:wrapNone/>
            <wp:docPr id="2244" name="Image 2244"/>
            <wp:cNvGraphicFramePr>
              <a:graphicFrameLocks/>
            </wp:cNvGraphicFramePr>
            <a:graphic>
              <a:graphicData uri="http://schemas.openxmlformats.org/drawingml/2006/picture">
                <pic:pic>
                  <pic:nvPicPr>
                    <pic:cNvPr id="2244" name="Image 2244"/>
                    <pic:cNvPicPr/>
                  </pic:nvPicPr>
                  <pic:blipFill>
                    <a:blip r:embed="rId1568" cstate="print"/>
                    <a:stretch>
                      <a:fillRect/>
                    </a:stretch>
                  </pic:blipFill>
                  <pic:spPr>
                    <a:xfrm>
                      <a:off x="0" y="0"/>
                      <a:ext cx="88964" cy="204025"/>
                    </a:xfrm>
                    <a:prstGeom prst="rect">
                      <a:avLst/>
                    </a:prstGeom>
                  </pic:spPr>
                </pic:pic>
              </a:graphicData>
            </a:graphic>
          </wp:anchor>
        </w:drawing>
      </w:r>
      <w:r>
        <w:rPr>
          <w:sz w:val="20"/>
        </w:rPr>
        <w:drawing>
          <wp:anchor distT="0" distB="0" distL="0" distR="0" allowOverlap="1" layoutInCell="1" locked="0" behindDoc="1" simplePos="0" relativeHeight="462825984">
            <wp:simplePos x="0" y="0"/>
            <wp:positionH relativeFrom="page">
              <wp:posOffset>1185553</wp:posOffset>
            </wp:positionH>
            <wp:positionV relativeFrom="page">
              <wp:posOffset>8535543</wp:posOffset>
            </wp:positionV>
            <wp:extent cx="99370" cy="88677"/>
            <wp:effectExtent l="0" t="0" r="0" b="0"/>
            <wp:wrapNone/>
            <wp:docPr id="2245" name="Image 2245"/>
            <wp:cNvGraphicFramePr>
              <a:graphicFrameLocks/>
            </wp:cNvGraphicFramePr>
            <a:graphic>
              <a:graphicData uri="http://schemas.openxmlformats.org/drawingml/2006/picture">
                <pic:pic>
                  <pic:nvPicPr>
                    <pic:cNvPr id="2245" name="Image 2245"/>
                    <pic:cNvPicPr/>
                  </pic:nvPicPr>
                  <pic:blipFill>
                    <a:blip r:embed="rId1569"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26496">
            <wp:simplePos x="0" y="0"/>
            <wp:positionH relativeFrom="page">
              <wp:posOffset>1185553</wp:posOffset>
            </wp:positionH>
            <wp:positionV relativeFrom="page">
              <wp:posOffset>7816215</wp:posOffset>
            </wp:positionV>
            <wp:extent cx="99011" cy="490537"/>
            <wp:effectExtent l="0" t="0" r="0" b="0"/>
            <wp:wrapNone/>
            <wp:docPr id="2246" name="Image 2246"/>
            <wp:cNvGraphicFramePr>
              <a:graphicFrameLocks/>
            </wp:cNvGraphicFramePr>
            <a:graphic>
              <a:graphicData uri="http://schemas.openxmlformats.org/drawingml/2006/picture">
                <pic:pic>
                  <pic:nvPicPr>
                    <pic:cNvPr id="2246" name="Image 2246"/>
                    <pic:cNvPicPr/>
                  </pic:nvPicPr>
                  <pic:blipFill>
                    <a:blip r:embed="rId1570" cstate="print"/>
                    <a:stretch>
                      <a:fillRect/>
                    </a:stretch>
                  </pic:blipFill>
                  <pic:spPr>
                    <a:xfrm>
                      <a:off x="0" y="0"/>
                      <a:ext cx="99011" cy="490537"/>
                    </a:xfrm>
                    <a:prstGeom prst="rect">
                      <a:avLst/>
                    </a:prstGeom>
                  </pic:spPr>
                </pic:pic>
              </a:graphicData>
            </a:graphic>
          </wp:anchor>
        </w:drawing>
      </w:r>
      <w:r>
        <w:rPr>
          <w:sz w:val="20"/>
        </w:rPr>
        <w:drawing>
          <wp:anchor distT="0" distB="0" distL="0" distR="0" allowOverlap="1" layoutInCell="1" locked="0" behindDoc="1" simplePos="0" relativeHeight="462827008">
            <wp:simplePos x="0" y="0"/>
            <wp:positionH relativeFrom="page">
              <wp:posOffset>1351652</wp:posOffset>
            </wp:positionH>
            <wp:positionV relativeFrom="page">
              <wp:posOffset>8992743</wp:posOffset>
            </wp:positionV>
            <wp:extent cx="84850" cy="33337"/>
            <wp:effectExtent l="0" t="0" r="0" b="0"/>
            <wp:wrapNone/>
            <wp:docPr id="2247" name="Image 2247"/>
            <wp:cNvGraphicFramePr>
              <a:graphicFrameLocks/>
            </wp:cNvGraphicFramePr>
            <a:graphic>
              <a:graphicData uri="http://schemas.openxmlformats.org/drawingml/2006/picture">
                <pic:pic>
                  <pic:nvPicPr>
                    <pic:cNvPr id="2247" name="Image 2247"/>
                    <pic:cNvPicPr/>
                  </pic:nvPicPr>
                  <pic:blipFill>
                    <a:blip r:embed="rId1571"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27520">
            <wp:simplePos x="0" y="0"/>
            <wp:positionH relativeFrom="page">
              <wp:posOffset>1351652</wp:posOffset>
            </wp:positionH>
            <wp:positionV relativeFrom="page">
              <wp:posOffset>8535543</wp:posOffset>
            </wp:positionV>
            <wp:extent cx="97381" cy="257175"/>
            <wp:effectExtent l="0" t="0" r="0" b="0"/>
            <wp:wrapNone/>
            <wp:docPr id="2248" name="Image 2248"/>
            <wp:cNvGraphicFramePr>
              <a:graphicFrameLocks/>
            </wp:cNvGraphicFramePr>
            <a:graphic>
              <a:graphicData uri="http://schemas.openxmlformats.org/drawingml/2006/picture">
                <pic:pic>
                  <pic:nvPicPr>
                    <pic:cNvPr id="2248" name="Image 2248"/>
                    <pic:cNvPicPr/>
                  </pic:nvPicPr>
                  <pic:blipFill>
                    <a:blip r:embed="rId1572" cstate="print"/>
                    <a:stretch>
                      <a:fillRect/>
                    </a:stretch>
                  </pic:blipFill>
                  <pic:spPr>
                    <a:xfrm>
                      <a:off x="0" y="0"/>
                      <a:ext cx="97381" cy="257175"/>
                    </a:xfrm>
                    <a:prstGeom prst="rect">
                      <a:avLst/>
                    </a:prstGeom>
                  </pic:spPr>
                </pic:pic>
              </a:graphicData>
            </a:graphic>
          </wp:anchor>
        </w:drawing>
      </w:r>
      <w:r>
        <w:rPr>
          <w:sz w:val="20"/>
        </w:rPr>
        <w:drawing>
          <wp:anchor distT="0" distB="0" distL="0" distR="0" allowOverlap="1" layoutInCell="1" locked="0" behindDoc="1" simplePos="0" relativeHeight="462828032">
            <wp:simplePos x="0" y="0"/>
            <wp:positionH relativeFrom="page">
              <wp:posOffset>1351652</wp:posOffset>
            </wp:positionH>
            <wp:positionV relativeFrom="page">
              <wp:posOffset>8104251</wp:posOffset>
            </wp:positionV>
            <wp:extent cx="84850" cy="33337"/>
            <wp:effectExtent l="0" t="0" r="0" b="0"/>
            <wp:wrapNone/>
            <wp:docPr id="2249" name="Image 2249"/>
            <wp:cNvGraphicFramePr>
              <a:graphicFrameLocks/>
            </wp:cNvGraphicFramePr>
            <a:graphic>
              <a:graphicData uri="http://schemas.openxmlformats.org/drawingml/2006/picture">
                <pic:pic>
                  <pic:nvPicPr>
                    <pic:cNvPr id="2249" name="Image 2249"/>
                    <pic:cNvPicPr/>
                  </pic:nvPicPr>
                  <pic:blipFill>
                    <a:blip r:embed="rId1573"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28544">
            <wp:simplePos x="0" y="0"/>
            <wp:positionH relativeFrom="page">
              <wp:posOffset>1351652</wp:posOffset>
            </wp:positionH>
            <wp:positionV relativeFrom="page">
              <wp:posOffset>7816215</wp:posOffset>
            </wp:positionV>
            <wp:extent cx="97841" cy="88677"/>
            <wp:effectExtent l="0" t="0" r="0" b="0"/>
            <wp:wrapNone/>
            <wp:docPr id="2250" name="Image 2250"/>
            <wp:cNvGraphicFramePr>
              <a:graphicFrameLocks/>
            </wp:cNvGraphicFramePr>
            <a:graphic>
              <a:graphicData uri="http://schemas.openxmlformats.org/drawingml/2006/picture">
                <pic:pic>
                  <pic:nvPicPr>
                    <pic:cNvPr id="2250" name="Image 2250"/>
                    <pic:cNvPicPr/>
                  </pic:nvPicPr>
                  <pic:blipFill>
                    <a:blip r:embed="rId1574"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29056">
            <wp:simplePos x="0" y="0"/>
            <wp:positionH relativeFrom="page">
              <wp:posOffset>1516228</wp:posOffset>
            </wp:positionH>
            <wp:positionV relativeFrom="page">
              <wp:posOffset>8535543</wp:posOffset>
            </wp:positionV>
            <wp:extent cx="97488" cy="490537"/>
            <wp:effectExtent l="0" t="0" r="0" b="0"/>
            <wp:wrapNone/>
            <wp:docPr id="2251" name="Image 2251"/>
            <wp:cNvGraphicFramePr>
              <a:graphicFrameLocks/>
            </wp:cNvGraphicFramePr>
            <a:graphic>
              <a:graphicData uri="http://schemas.openxmlformats.org/drawingml/2006/picture">
                <pic:pic>
                  <pic:nvPicPr>
                    <pic:cNvPr id="2251" name="Image 2251"/>
                    <pic:cNvPicPr/>
                  </pic:nvPicPr>
                  <pic:blipFill>
                    <a:blip r:embed="rId1575" cstate="print"/>
                    <a:stretch>
                      <a:fillRect/>
                    </a:stretch>
                  </pic:blipFill>
                  <pic:spPr>
                    <a:xfrm>
                      <a:off x="0" y="0"/>
                      <a:ext cx="97488" cy="490537"/>
                    </a:xfrm>
                    <a:prstGeom prst="rect">
                      <a:avLst/>
                    </a:prstGeom>
                  </pic:spPr>
                </pic:pic>
              </a:graphicData>
            </a:graphic>
          </wp:anchor>
        </w:drawing>
      </w:r>
      <w:r>
        <w:rPr>
          <w:sz w:val="20"/>
        </w:rPr>
        <w:drawing>
          <wp:anchor distT="0" distB="0" distL="0" distR="0" allowOverlap="1" layoutInCell="1" locked="0" behindDoc="1" simplePos="0" relativeHeight="462829568">
            <wp:simplePos x="0" y="0"/>
            <wp:positionH relativeFrom="page">
              <wp:posOffset>1516228</wp:posOffset>
            </wp:positionH>
            <wp:positionV relativeFrom="page">
              <wp:posOffset>8104251</wp:posOffset>
            </wp:positionV>
            <wp:extent cx="87430" cy="204025"/>
            <wp:effectExtent l="0" t="0" r="0" b="0"/>
            <wp:wrapNone/>
            <wp:docPr id="2252" name="Image 2252"/>
            <wp:cNvGraphicFramePr>
              <a:graphicFrameLocks/>
            </wp:cNvGraphicFramePr>
            <a:graphic>
              <a:graphicData uri="http://schemas.openxmlformats.org/drawingml/2006/picture">
                <pic:pic>
                  <pic:nvPicPr>
                    <pic:cNvPr id="2252" name="Image 2252"/>
                    <pic:cNvPicPr/>
                  </pic:nvPicPr>
                  <pic:blipFill>
                    <a:blip r:embed="rId1576" cstate="print"/>
                    <a:stretch>
                      <a:fillRect/>
                    </a:stretch>
                  </pic:blipFill>
                  <pic:spPr>
                    <a:xfrm>
                      <a:off x="0" y="0"/>
                      <a:ext cx="87430" cy="204025"/>
                    </a:xfrm>
                    <a:prstGeom prst="rect">
                      <a:avLst/>
                    </a:prstGeom>
                  </pic:spPr>
                </pic:pic>
              </a:graphicData>
            </a:graphic>
          </wp:anchor>
        </w:drawing>
      </w:r>
      <w:r>
        <w:rPr>
          <w:sz w:val="20"/>
        </w:rPr>
        <w:drawing>
          <wp:anchor distT="0" distB="0" distL="0" distR="0" allowOverlap="1" layoutInCell="1" locked="0" behindDoc="1" simplePos="0" relativeHeight="462830080">
            <wp:simplePos x="0" y="0"/>
            <wp:positionH relativeFrom="page">
              <wp:posOffset>1516228</wp:posOffset>
            </wp:positionH>
            <wp:positionV relativeFrom="page">
              <wp:posOffset>7816215</wp:posOffset>
            </wp:positionV>
            <wp:extent cx="97841" cy="88677"/>
            <wp:effectExtent l="0" t="0" r="0" b="0"/>
            <wp:wrapNone/>
            <wp:docPr id="2253" name="Image 2253"/>
            <wp:cNvGraphicFramePr>
              <a:graphicFrameLocks/>
            </wp:cNvGraphicFramePr>
            <a:graphic>
              <a:graphicData uri="http://schemas.openxmlformats.org/drawingml/2006/picture">
                <pic:pic>
                  <pic:nvPicPr>
                    <pic:cNvPr id="2253" name="Image 2253"/>
                    <pic:cNvPicPr/>
                  </pic:nvPicPr>
                  <pic:blipFill>
                    <a:blip r:embed="rId1577"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30592">
            <wp:simplePos x="0" y="0"/>
            <wp:positionH relativeFrom="page">
              <wp:posOffset>1680803</wp:posOffset>
            </wp:positionH>
            <wp:positionV relativeFrom="page">
              <wp:posOffset>8992743</wp:posOffset>
            </wp:positionV>
            <wp:extent cx="84850" cy="33337"/>
            <wp:effectExtent l="0" t="0" r="0" b="0"/>
            <wp:wrapNone/>
            <wp:docPr id="2254" name="Image 2254"/>
            <wp:cNvGraphicFramePr>
              <a:graphicFrameLocks/>
            </wp:cNvGraphicFramePr>
            <a:graphic>
              <a:graphicData uri="http://schemas.openxmlformats.org/drawingml/2006/picture">
                <pic:pic>
                  <pic:nvPicPr>
                    <pic:cNvPr id="2254" name="Image 2254"/>
                    <pic:cNvPicPr/>
                  </pic:nvPicPr>
                  <pic:blipFill>
                    <a:blip r:embed="rId1578"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31104">
            <wp:simplePos x="0" y="0"/>
            <wp:positionH relativeFrom="page">
              <wp:posOffset>1680803</wp:posOffset>
            </wp:positionH>
            <wp:positionV relativeFrom="page">
              <wp:posOffset>8535543</wp:posOffset>
            </wp:positionV>
            <wp:extent cx="97841" cy="88677"/>
            <wp:effectExtent l="0" t="0" r="0" b="0"/>
            <wp:wrapNone/>
            <wp:docPr id="2255" name="Image 2255"/>
            <wp:cNvGraphicFramePr>
              <a:graphicFrameLocks/>
            </wp:cNvGraphicFramePr>
            <a:graphic>
              <a:graphicData uri="http://schemas.openxmlformats.org/drawingml/2006/picture">
                <pic:pic>
                  <pic:nvPicPr>
                    <pic:cNvPr id="2255" name="Image 2255"/>
                    <pic:cNvPicPr/>
                  </pic:nvPicPr>
                  <pic:blipFill>
                    <a:blip r:embed="rId1579"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31616">
            <wp:simplePos x="0" y="0"/>
            <wp:positionH relativeFrom="page">
              <wp:posOffset>1680803</wp:posOffset>
            </wp:positionH>
            <wp:positionV relativeFrom="page">
              <wp:posOffset>7816215</wp:posOffset>
            </wp:positionV>
            <wp:extent cx="97408" cy="628650"/>
            <wp:effectExtent l="0" t="0" r="0" b="0"/>
            <wp:wrapNone/>
            <wp:docPr id="2256" name="Image 2256"/>
            <wp:cNvGraphicFramePr>
              <a:graphicFrameLocks/>
            </wp:cNvGraphicFramePr>
            <a:graphic>
              <a:graphicData uri="http://schemas.openxmlformats.org/drawingml/2006/picture">
                <pic:pic>
                  <pic:nvPicPr>
                    <pic:cNvPr id="2256" name="Image 2256"/>
                    <pic:cNvPicPr/>
                  </pic:nvPicPr>
                  <pic:blipFill>
                    <a:blip r:embed="rId1580"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1" simplePos="0" relativeHeight="462832128">
            <wp:simplePos x="0" y="0"/>
            <wp:positionH relativeFrom="page">
              <wp:posOffset>1845379</wp:posOffset>
            </wp:positionH>
            <wp:positionV relativeFrom="page">
              <wp:posOffset>8887586</wp:posOffset>
            </wp:positionV>
            <wp:extent cx="84983" cy="138112"/>
            <wp:effectExtent l="0" t="0" r="0" b="0"/>
            <wp:wrapNone/>
            <wp:docPr id="2257" name="Image 2257"/>
            <wp:cNvGraphicFramePr>
              <a:graphicFrameLocks/>
            </wp:cNvGraphicFramePr>
            <a:graphic>
              <a:graphicData uri="http://schemas.openxmlformats.org/drawingml/2006/picture">
                <pic:pic>
                  <pic:nvPicPr>
                    <pic:cNvPr id="2257" name="Image 2257"/>
                    <pic:cNvPicPr/>
                  </pic:nvPicPr>
                  <pic:blipFill>
                    <a:blip r:embed="rId1581" cstate="print"/>
                    <a:stretch>
                      <a:fillRect/>
                    </a:stretch>
                  </pic:blipFill>
                  <pic:spPr>
                    <a:xfrm>
                      <a:off x="0" y="0"/>
                      <a:ext cx="84983" cy="138112"/>
                    </a:xfrm>
                    <a:prstGeom prst="rect">
                      <a:avLst/>
                    </a:prstGeom>
                  </pic:spPr>
                </pic:pic>
              </a:graphicData>
            </a:graphic>
          </wp:anchor>
        </w:drawing>
      </w:r>
      <w:r>
        <w:rPr>
          <w:sz w:val="20"/>
        </w:rPr>
        <w:drawing>
          <wp:anchor distT="0" distB="0" distL="0" distR="0" allowOverlap="1" layoutInCell="1" locked="0" behindDoc="1" simplePos="0" relativeHeight="462832640">
            <wp:simplePos x="0" y="0"/>
            <wp:positionH relativeFrom="page">
              <wp:posOffset>1845379</wp:posOffset>
            </wp:positionH>
            <wp:positionV relativeFrom="page">
              <wp:posOffset>8535543</wp:posOffset>
            </wp:positionV>
            <wp:extent cx="97841" cy="88677"/>
            <wp:effectExtent l="0" t="0" r="0" b="0"/>
            <wp:wrapNone/>
            <wp:docPr id="2258" name="Image 2258"/>
            <wp:cNvGraphicFramePr>
              <a:graphicFrameLocks/>
            </wp:cNvGraphicFramePr>
            <a:graphic>
              <a:graphicData uri="http://schemas.openxmlformats.org/drawingml/2006/picture">
                <pic:pic>
                  <pic:nvPicPr>
                    <pic:cNvPr id="2258" name="Image 2258"/>
                    <pic:cNvPicPr/>
                  </pic:nvPicPr>
                  <pic:blipFill>
                    <a:blip r:embed="rId1582"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33152">
            <wp:simplePos x="0" y="0"/>
            <wp:positionH relativeFrom="page">
              <wp:posOffset>1845379</wp:posOffset>
            </wp:positionH>
            <wp:positionV relativeFrom="page">
              <wp:posOffset>8157591</wp:posOffset>
            </wp:positionV>
            <wp:extent cx="87579" cy="150590"/>
            <wp:effectExtent l="0" t="0" r="0" b="0"/>
            <wp:wrapNone/>
            <wp:docPr id="2259" name="Image 2259"/>
            <wp:cNvGraphicFramePr>
              <a:graphicFrameLocks/>
            </wp:cNvGraphicFramePr>
            <a:graphic>
              <a:graphicData uri="http://schemas.openxmlformats.org/drawingml/2006/picture">
                <pic:pic>
                  <pic:nvPicPr>
                    <pic:cNvPr id="2259" name="Image 2259"/>
                    <pic:cNvPicPr/>
                  </pic:nvPicPr>
                  <pic:blipFill>
                    <a:blip r:embed="rId1583" cstate="print"/>
                    <a:stretch>
                      <a:fillRect/>
                    </a:stretch>
                  </pic:blipFill>
                  <pic:spPr>
                    <a:xfrm>
                      <a:off x="0" y="0"/>
                      <a:ext cx="87579" cy="150590"/>
                    </a:xfrm>
                    <a:prstGeom prst="rect">
                      <a:avLst/>
                    </a:prstGeom>
                  </pic:spPr>
                </pic:pic>
              </a:graphicData>
            </a:graphic>
          </wp:anchor>
        </w:drawing>
      </w:r>
      <w:r>
        <w:rPr>
          <w:sz w:val="20"/>
        </w:rPr>
        <w:drawing>
          <wp:anchor distT="0" distB="0" distL="0" distR="0" allowOverlap="1" layoutInCell="1" locked="0" behindDoc="1" simplePos="0" relativeHeight="462833664">
            <wp:simplePos x="0" y="0"/>
            <wp:positionH relativeFrom="page">
              <wp:posOffset>1845379</wp:posOffset>
            </wp:positionH>
            <wp:positionV relativeFrom="page">
              <wp:posOffset>7816215</wp:posOffset>
            </wp:positionV>
            <wp:extent cx="97841" cy="88677"/>
            <wp:effectExtent l="0" t="0" r="0" b="0"/>
            <wp:wrapNone/>
            <wp:docPr id="2260" name="Image 2260"/>
            <wp:cNvGraphicFramePr>
              <a:graphicFrameLocks/>
            </wp:cNvGraphicFramePr>
            <a:graphic>
              <a:graphicData uri="http://schemas.openxmlformats.org/drawingml/2006/picture">
                <pic:pic>
                  <pic:nvPicPr>
                    <pic:cNvPr id="2260" name="Image 2260"/>
                    <pic:cNvPicPr/>
                  </pic:nvPicPr>
                  <pic:blipFill>
                    <a:blip r:embed="rId1584"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34176">
            <wp:simplePos x="0" y="0"/>
            <wp:positionH relativeFrom="page">
              <wp:posOffset>2009955</wp:posOffset>
            </wp:positionH>
            <wp:positionV relativeFrom="page">
              <wp:posOffset>8992743</wp:posOffset>
            </wp:positionV>
            <wp:extent cx="84850" cy="33337"/>
            <wp:effectExtent l="0" t="0" r="0" b="0"/>
            <wp:wrapNone/>
            <wp:docPr id="2261" name="Image 2261"/>
            <wp:cNvGraphicFramePr>
              <a:graphicFrameLocks/>
            </wp:cNvGraphicFramePr>
            <a:graphic>
              <a:graphicData uri="http://schemas.openxmlformats.org/drawingml/2006/picture">
                <pic:pic>
                  <pic:nvPicPr>
                    <pic:cNvPr id="2261" name="Image 2261"/>
                    <pic:cNvPicPr/>
                  </pic:nvPicPr>
                  <pic:blipFill>
                    <a:blip r:embed="rId1585"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34688">
            <wp:simplePos x="0" y="0"/>
            <wp:positionH relativeFrom="page">
              <wp:posOffset>2009955</wp:posOffset>
            </wp:positionH>
            <wp:positionV relativeFrom="page">
              <wp:posOffset>8535543</wp:posOffset>
            </wp:positionV>
            <wp:extent cx="97841" cy="88677"/>
            <wp:effectExtent l="0" t="0" r="0" b="0"/>
            <wp:wrapNone/>
            <wp:docPr id="2262" name="Image 2262"/>
            <wp:cNvGraphicFramePr>
              <a:graphicFrameLocks/>
            </wp:cNvGraphicFramePr>
            <a:graphic>
              <a:graphicData uri="http://schemas.openxmlformats.org/drawingml/2006/picture">
                <pic:pic>
                  <pic:nvPicPr>
                    <pic:cNvPr id="2262" name="Image 2262"/>
                    <pic:cNvPicPr/>
                  </pic:nvPicPr>
                  <pic:blipFill>
                    <a:blip r:embed="rId1586"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35200">
            <wp:simplePos x="0" y="0"/>
            <wp:positionH relativeFrom="page">
              <wp:posOffset>2009955</wp:posOffset>
            </wp:positionH>
            <wp:positionV relativeFrom="page">
              <wp:posOffset>8273415</wp:posOffset>
            </wp:positionV>
            <wp:extent cx="84850" cy="33337"/>
            <wp:effectExtent l="0" t="0" r="0" b="0"/>
            <wp:wrapNone/>
            <wp:docPr id="2263" name="Image 2263"/>
            <wp:cNvGraphicFramePr>
              <a:graphicFrameLocks/>
            </wp:cNvGraphicFramePr>
            <a:graphic>
              <a:graphicData uri="http://schemas.openxmlformats.org/drawingml/2006/picture">
                <pic:pic>
                  <pic:nvPicPr>
                    <pic:cNvPr id="2263" name="Image 2263"/>
                    <pic:cNvPicPr/>
                  </pic:nvPicPr>
                  <pic:blipFill>
                    <a:blip r:embed="rId1587"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35712">
            <wp:simplePos x="0" y="0"/>
            <wp:positionH relativeFrom="page">
              <wp:posOffset>2009955</wp:posOffset>
            </wp:positionH>
            <wp:positionV relativeFrom="page">
              <wp:posOffset>7816215</wp:posOffset>
            </wp:positionV>
            <wp:extent cx="97841" cy="88677"/>
            <wp:effectExtent l="0" t="0" r="0" b="0"/>
            <wp:wrapNone/>
            <wp:docPr id="2264" name="Image 2264"/>
            <wp:cNvGraphicFramePr>
              <a:graphicFrameLocks/>
            </wp:cNvGraphicFramePr>
            <a:graphic>
              <a:graphicData uri="http://schemas.openxmlformats.org/drawingml/2006/picture">
                <pic:pic>
                  <pic:nvPicPr>
                    <pic:cNvPr id="2264" name="Image 2264"/>
                    <pic:cNvPicPr/>
                  </pic:nvPicPr>
                  <pic:blipFill>
                    <a:blip r:embed="rId1588"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36224">
            <wp:simplePos x="0" y="0"/>
            <wp:positionH relativeFrom="page">
              <wp:posOffset>2174530</wp:posOffset>
            </wp:positionH>
            <wp:positionV relativeFrom="page">
              <wp:posOffset>8535543</wp:posOffset>
            </wp:positionV>
            <wp:extent cx="97408" cy="628650"/>
            <wp:effectExtent l="0" t="0" r="0" b="0"/>
            <wp:wrapNone/>
            <wp:docPr id="2265" name="Image 2265"/>
            <wp:cNvGraphicFramePr>
              <a:graphicFrameLocks/>
            </wp:cNvGraphicFramePr>
            <a:graphic>
              <a:graphicData uri="http://schemas.openxmlformats.org/drawingml/2006/picture">
                <pic:pic>
                  <pic:nvPicPr>
                    <pic:cNvPr id="2265" name="Image 2265"/>
                    <pic:cNvPicPr/>
                  </pic:nvPicPr>
                  <pic:blipFill>
                    <a:blip r:embed="rId1589"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1" simplePos="0" relativeHeight="462836736">
            <wp:simplePos x="0" y="0"/>
            <wp:positionH relativeFrom="page">
              <wp:posOffset>2174530</wp:posOffset>
            </wp:positionH>
            <wp:positionV relativeFrom="page">
              <wp:posOffset>8168259</wp:posOffset>
            </wp:positionV>
            <wp:extent cx="84983" cy="138112"/>
            <wp:effectExtent l="0" t="0" r="0" b="0"/>
            <wp:wrapNone/>
            <wp:docPr id="2266" name="Image 2266"/>
            <wp:cNvGraphicFramePr>
              <a:graphicFrameLocks/>
            </wp:cNvGraphicFramePr>
            <a:graphic>
              <a:graphicData uri="http://schemas.openxmlformats.org/drawingml/2006/picture">
                <pic:pic>
                  <pic:nvPicPr>
                    <pic:cNvPr id="2266" name="Image 2266"/>
                    <pic:cNvPicPr/>
                  </pic:nvPicPr>
                  <pic:blipFill>
                    <a:blip r:embed="rId1590" cstate="print"/>
                    <a:stretch>
                      <a:fillRect/>
                    </a:stretch>
                  </pic:blipFill>
                  <pic:spPr>
                    <a:xfrm>
                      <a:off x="0" y="0"/>
                      <a:ext cx="84983" cy="138112"/>
                    </a:xfrm>
                    <a:prstGeom prst="rect">
                      <a:avLst/>
                    </a:prstGeom>
                  </pic:spPr>
                </pic:pic>
              </a:graphicData>
            </a:graphic>
          </wp:anchor>
        </w:drawing>
      </w:r>
      <w:r>
        <w:rPr>
          <w:sz w:val="20"/>
        </w:rPr>
        <w:drawing>
          <wp:anchor distT="0" distB="0" distL="0" distR="0" allowOverlap="1" layoutInCell="1" locked="0" behindDoc="1" simplePos="0" relativeHeight="462837248">
            <wp:simplePos x="0" y="0"/>
            <wp:positionH relativeFrom="page">
              <wp:posOffset>2174530</wp:posOffset>
            </wp:positionH>
            <wp:positionV relativeFrom="page">
              <wp:posOffset>7816215</wp:posOffset>
            </wp:positionV>
            <wp:extent cx="97841" cy="88677"/>
            <wp:effectExtent l="0" t="0" r="0" b="0"/>
            <wp:wrapNone/>
            <wp:docPr id="2267" name="Image 2267"/>
            <wp:cNvGraphicFramePr>
              <a:graphicFrameLocks/>
            </wp:cNvGraphicFramePr>
            <a:graphic>
              <a:graphicData uri="http://schemas.openxmlformats.org/drawingml/2006/picture">
                <pic:pic>
                  <pic:nvPicPr>
                    <pic:cNvPr id="2267" name="Image 2267"/>
                    <pic:cNvPicPr/>
                  </pic:nvPicPr>
                  <pic:blipFill>
                    <a:blip r:embed="rId1591"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37760">
            <wp:simplePos x="0" y="0"/>
            <wp:positionH relativeFrom="page">
              <wp:posOffset>2339106</wp:posOffset>
            </wp:positionH>
            <wp:positionV relativeFrom="page">
              <wp:posOffset>8992743</wp:posOffset>
            </wp:positionV>
            <wp:extent cx="84850" cy="33337"/>
            <wp:effectExtent l="0" t="0" r="0" b="0"/>
            <wp:wrapNone/>
            <wp:docPr id="2268" name="Image 2268"/>
            <wp:cNvGraphicFramePr>
              <a:graphicFrameLocks/>
            </wp:cNvGraphicFramePr>
            <a:graphic>
              <a:graphicData uri="http://schemas.openxmlformats.org/drawingml/2006/picture">
                <pic:pic>
                  <pic:nvPicPr>
                    <pic:cNvPr id="2268" name="Image 2268"/>
                    <pic:cNvPicPr/>
                  </pic:nvPicPr>
                  <pic:blipFill>
                    <a:blip r:embed="rId1592"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38272">
            <wp:simplePos x="0" y="0"/>
            <wp:positionH relativeFrom="page">
              <wp:posOffset>2339106</wp:posOffset>
            </wp:positionH>
            <wp:positionV relativeFrom="page">
              <wp:posOffset>8535543</wp:posOffset>
            </wp:positionV>
            <wp:extent cx="97841" cy="88677"/>
            <wp:effectExtent l="0" t="0" r="0" b="0"/>
            <wp:wrapNone/>
            <wp:docPr id="2269" name="Image 2269"/>
            <wp:cNvGraphicFramePr>
              <a:graphicFrameLocks/>
            </wp:cNvGraphicFramePr>
            <a:graphic>
              <a:graphicData uri="http://schemas.openxmlformats.org/drawingml/2006/picture">
                <pic:pic>
                  <pic:nvPicPr>
                    <pic:cNvPr id="2269" name="Image 2269"/>
                    <pic:cNvPicPr/>
                  </pic:nvPicPr>
                  <pic:blipFill>
                    <a:blip r:embed="rId1593"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38784">
            <wp:simplePos x="0" y="0"/>
            <wp:positionH relativeFrom="page">
              <wp:posOffset>2339106</wp:posOffset>
            </wp:positionH>
            <wp:positionV relativeFrom="page">
              <wp:posOffset>8220075</wp:posOffset>
            </wp:positionV>
            <wp:extent cx="85896" cy="87439"/>
            <wp:effectExtent l="0" t="0" r="0" b="0"/>
            <wp:wrapNone/>
            <wp:docPr id="2270" name="Image 2270"/>
            <wp:cNvGraphicFramePr>
              <a:graphicFrameLocks/>
            </wp:cNvGraphicFramePr>
            <a:graphic>
              <a:graphicData uri="http://schemas.openxmlformats.org/drawingml/2006/picture">
                <pic:pic>
                  <pic:nvPicPr>
                    <pic:cNvPr id="2270" name="Image 2270"/>
                    <pic:cNvPicPr/>
                  </pic:nvPicPr>
                  <pic:blipFill>
                    <a:blip r:embed="rId1594" cstate="print"/>
                    <a:stretch>
                      <a:fillRect/>
                    </a:stretch>
                  </pic:blipFill>
                  <pic:spPr>
                    <a:xfrm>
                      <a:off x="0" y="0"/>
                      <a:ext cx="85896" cy="87439"/>
                    </a:xfrm>
                    <a:prstGeom prst="rect">
                      <a:avLst/>
                    </a:prstGeom>
                  </pic:spPr>
                </pic:pic>
              </a:graphicData>
            </a:graphic>
          </wp:anchor>
        </w:drawing>
      </w:r>
      <w:r>
        <w:rPr>
          <w:sz w:val="20"/>
        </w:rPr>
        <w:drawing>
          <wp:anchor distT="0" distB="0" distL="0" distR="0" allowOverlap="1" layoutInCell="1" locked="0" behindDoc="1" simplePos="0" relativeHeight="462839296">
            <wp:simplePos x="0" y="0"/>
            <wp:positionH relativeFrom="page">
              <wp:posOffset>2339106</wp:posOffset>
            </wp:positionH>
            <wp:positionV relativeFrom="page">
              <wp:posOffset>7816215</wp:posOffset>
            </wp:positionV>
            <wp:extent cx="97841" cy="88677"/>
            <wp:effectExtent l="0" t="0" r="0" b="0"/>
            <wp:wrapNone/>
            <wp:docPr id="2271" name="Image 2271"/>
            <wp:cNvGraphicFramePr>
              <a:graphicFrameLocks/>
            </wp:cNvGraphicFramePr>
            <a:graphic>
              <a:graphicData uri="http://schemas.openxmlformats.org/drawingml/2006/picture">
                <pic:pic>
                  <pic:nvPicPr>
                    <pic:cNvPr id="2271" name="Image 2271"/>
                    <pic:cNvPicPr/>
                  </pic:nvPicPr>
                  <pic:blipFill>
                    <a:blip r:embed="rId1595"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39808">
            <wp:simplePos x="0" y="0"/>
            <wp:positionH relativeFrom="page">
              <wp:posOffset>2503681</wp:posOffset>
            </wp:positionH>
            <wp:positionV relativeFrom="page">
              <wp:posOffset>8992743</wp:posOffset>
            </wp:positionV>
            <wp:extent cx="84850" cy="33337"/>
            <wp:effectExtent l="0" t="0" r="0" b="0"/>
            <wp:wrapNone/>
            <wp:docPr id="2272" name="Image 2272"/>
            <wp:cNvGraphicFramePr>
              <a:graphicFrameLocks/>
            </wp:cNvGraphicFramePr>
            <a:graphic>
              <a:graphicData uri="http://schemas.openxmlformats.org/drawingml/2006/picture">
                <pic:pic>
                  <pic:nvPicPr>
                    <pic:cNvPr id="2272" name="Image 2272"/>
                    <pic:cNvPicPr/>
                  </pic:nvPicPr>
                  <pic:blipFill>
                    <a:blip r:embed="rId1596"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40320">
            <wp:simplePos x="0" y="0"/>
            <wp:positionH relativeFrom="page">
              <wp:posOffset>2503681</wp:posOffset>
            </wp:positionH>
            <wp:positionV relativeFrom="page">
              <wp:posOffset>8535543</wp:posOffset>
            </wp:positionV>
            <wp:extent cx="97841" cy="88677"/>
            <wp:effectExtent l="0" t="0" r="0" b="0"/>
            <wp:wrapNone/>
            <wp:docPr id="2273" name="Image 2273"/>
            <wp:cNvGraphicFramePr>
              <a:graphicFrameLocks/>
            </wp:cNvGraphicFramePr>
            <a:graphic>
              <a:graphicData uri="http://schemas.openxmlformats.org/drawingml/2006/picture">
                <pic:pic>
                  <pic:nvPicPr>
                    <pic:cNvPr id="2273" name="Image 2273"/>
                    <pic:cNvPicPr/>
                  </pic:nvPicPr>
                  <pic:blipFill>
                    <a:blip r:embed="rId1597"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40832">
            <wp:simplePos x="0" y="0"/>
            <wp:positionH relativeFrom="page">
              <wp:posOffset>2503681</wp:posOffset>
            </wp:positionH>
            <wp:positionV relativeFrom="page">
              <wp:posOffset>8168259</wp:posOffset>
            </wp:positionV>
            <wp:extent cx="84983" cy="138112"/>
            <wp:effectExtent l="0" t="0" r="0" b="0"/>
            <wp:wrapNone/>
            <wp:docPr id="2274" name="Image 2274"/>
            <wp:cNvGraphicFramePr>
              <a:graphicFrameLocks/>
            </wp:cNvGraphicFramePr>
            <a:graphic>
              <a:graphicData uri="http://schemas.openxmlformats.org/drawingml/2006/picture">
                <pic:pic>
                  <pic:nvPicPr>
                    <pic:cNvPr id="2274" name="Image 2274"/>
                    <pic:cNvPicPr/>
                  </pic:nvPicPr>
                  <pic:blipFill>
                    <a:blip r:embed="rId1598" cstate="print"/>
                    <a:stretch>
                      <a:fillRect/>
                    </a:stretch>
                  </pic:blipFill>
                  <pic:spPr>
                    <a:xfrm>
                      <a:off x="0" y="0"/>
                      <a:ext cx="84983" cy="138112"/>
                    </a:xfrm>
                    <a:prstGeom prst="rect">
                      <a:avLst/>
                    </a:prstGeom>
                  </pic:spPr>
                </pic:pic>
              </a:graphicData>
            </a:graphic>
          </wp:anchor>
        </w:drawing>
      </w:r>
      <w:r>
        <w:rPr>
          <w:sz w:val="20"/>
        </w:rPr>
        <w:drawing>
          <wp:anchor distT="0" distB="0" distL="0" distR="0" allowOverlap="1" layoutInCell="1" locked="0" behindDoc="1" simplePos="0" relativeHeight="462841344">
            <wp:simplePos x="0" y="0"/>
            <wp:positionH relativeFrom="page">
              <wp:posOffset>2503681</wp:posOffset>
            </wp:positionH>
            <wp:positionV relativeFrom="page">
              <wp:posOffset>7816215</wp:posOffset>
            </wp:positionV>
            <wp:extent cx="97841" cy="88677"/>
            <wp:effectExtent l="0" t="0" r="0" b="0"/>
            <wp:wrapNone/>
            <wp:docPr id="2275" name="Image 2275"/>
            <wp:cNvGraphicFramePr>
              <a:graphicFrameLocks/>
            </wp:cNvGraphicFramePr>
            <a:graphic>
              <a:graphicData uri="http://schemas.openxmlformats.org/drawingml/2006/picture">
                <pic:pic>
                  <pic:nvPicPr>
                    <pic:cNvPr id="2275" name="Image 2275"/>
                    <pic:cNvPicPr/>
                  </pic:nvPicPr>
                  <pic:blipFill>
                    <a:blip r:embed="rId1599"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41856">
            <wp:simplePos x="0" y="0"/>
            <wp:positionH relativeFrom="page">
              <wp:posOffset>2668257</wp:posOffset>
            </wp:positionH>
            <wp:positionV relativeFrom="page">
              <wp:posOffset>8992743</wp:posOffset>
            </wp:positionV>
            <wp:extent cx="84850" cy="33337"/>
            <wp:effectExtent l="0" t="0" r="0" b="0"/>
            <wp:wrapNone/>
            <wp:docPr id="2276" name="Image 2276"/>
            <wp:cNvGraphicFramePr>
              <a:graphicFrameLocks/>
            </wp:cNvGraphicFramePr>
            <a:graphic>
              <a:graphicData uri="http://schemas.openxmlformats.org/drawingml/2006/picture">
                <pic:pic>
                  <pic:nvPicPr>
                    <pic:cNvPr id="2276" name="Image 2276"/>
                    <pic:cNvPicPr/>
                  </pic:nvPicPr>
                  <pic:blipFill>
                    <a:blip r:embed="rId1596"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42368">
            <wp:simplePos x="0" y="0"/>
            <wp:positionH relativeFrom="page">
              <wp:posOffset>2668257</wp:posOffset>
            </wp:positionH>
            <wp:positionV relativeFrom="page">
              <wp:posOffset>8535543</wp:posOffset>
            </wp:positionV>
            <wp:extent cx="99370" cy="88677"/>
            <wp:effectExtent l="0" t="0" r="0" b="0"/>
            <wp:wrapNone/>
            <wp:docPr id="2277" name="Image 2277"/>
            <wp:cNvGraphicFramePr>
              <a:graphicFrameLocks/>
            </wp:cNvGraphicFramePr>
            <a:graphic>
              <a:graphicData uri="http://schemas.openxmlformats.org/drawingml/2006/picture">
                <pic:pic>
                  <pic:nvPicPr>
                    <pic:cNvPr id="2277" name="Image 2277"/>
                    <pic:cNvPicPr/>
                  </pic:nvPicPr>
                  <pic:blipFill>
                    <a:blip r:embed="rId1600"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42880">
            <wp:simplePos x="0" y="0"/>
            <wp:positionH relativeFrom="page">
              <wp:posOffset>2668257</wp:posOffset>
            </wp:positionH>
            <wp:positionV relativeFrom="page">
              <wp:posOffset>8104251</wp:posOffset>
            </wp:positionV>
            <wp:extent cx="85896" cy="204025"/>
            <wp:effectExtent l="0" t="0" r="0" b="0"/>
            <wp:wrapNone/>
            <wp:docPr id="2278" name="Image 2278"/>
            <wp:cNvGraphicFramePr>
              <a:graphicFrameLocks/>
            </wp:cNvGraphicFramePr>
            <a:graphic>
              <a:graphicData uri="http://schemas.openxmlformats.org/drawingml/2006/picture">
                <pic:pic>
                  <pic:nvPicPr>
                    <pic:cNvPr id="2278" name="Image 2278"/>
                    <pic:cNvPicPr/>
                  </pic:nvPicPr>
                  <pic:blipFill>
                    <a:blip r:embed="rId1601" cstate="print"/>
                    <a:stretch>
                      <a:fillRect/>
                    </a:stretch>
                  </pic:blipFill>
                  <pic:spPr>
                    <a:xfrm>
                      <a:off x="0" y="0"/>
                      <a:ext cx="85896" cy="204025"/>
                    </a:xfrm>
                    <a:prstGeom prst="rect">
                      <a:avLst/>
                    </a:prstGeom>
                  </pic:spPr>
                </pic:pic>
              </a:graphicData>
            </a:graphic>
          </wp:anchor>
        </w:drawing>
      </w:r>
      <w:r>
        <w:rPr>
          <w:sz w:val="20"/>
        </w:rPr>
        <w:drawing>
          <wp:anchor distT="0" distB="0" distL="0" distR="0" allowOverlap="1" layoutInCell="1" locked="0" behindDoc="1" simplePos="0" relativeHeight="462843392">
            <wp:simplePos x="0" y="0"/>
            <wp:positionH relativeFrom="page">
              <wp:posOffset>2668257</wp:posOffset>
            </wp:positionH>
            <wp:positionV relativeFrom="page">
              <wp:posOffset>7816215</wp:posOffset>
            </wp:positionV>
            <wp:extent cx="99370" cy="88677"/>
            <wp:effectExtent l="0" t="0" r="0" b="0"/>
            <wp:wrapNone/>
            <wp:docPr id="2279" name="Image 2279"/>
            <wp:cNvGraphicFramePr>
              <a:graphicFrameLocks/>
            </wp:cNvGraphicFramePr>
            <a:graphic>
              <a:graphicData uri="http://schemas.openxmlformats.org/drawingml/2006/picture">
                <pic:pic>
                  <pic:nvPicPr>
                    <pic:cNvPr id="2279" name="Image 2279"/>
                    <pic:cNvPicPr/>
                  </pic:nvPicPr>
                  <pic:blipFill>
                    <a:blip r:embed="rId1602"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43904">
            <wp:simplePos x="0" y="0"/>
            <wp:positionH relativeFrom="page">
              <wp:posOffset>2832832</wp:posOffset>
            </wp:positionH>
            <wp:positionV relativeFrom="page">
              <wp:posOffset>8823579</wp:posOffset>
            </wp:positionV>
            <wp:extent cx="84850" cy="33337"/>
            <wp:effectExtent l="0" t="0" r="0" b="0"/>
            <wp:wrapNone/>
            <wp:docPr id="2280" name="Image 2280"/>
            <wp:cNvGraphicFramePr>
              <a:graphicFrameLocks/>
            </wp:cNvGraphicFramePr>
            <a:graphic>
              <a:graphicData uri="http://schemas.openxmlformats.org/drawingml/2006/picture">
                <pic:pic>
                  <pic:nvPicPr>
                    <pic:cNvPr id="2280" name="Image 2280"/>
                    <pic:cNvPicPr/>
                  </pic:nvPicPr>
                  <pic:blipFill>
                    <a:blip r:embed="rId1603"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44416">
            <wp:simplePos x="0" y="0"/>
            <wp:positionH relativeFrom="page">
              <wp:posOffset>2832832</wp:posOffset>
            </wp:positionH>
            <wp:positionV relativeFrom="page">
              <wp:posOffset>8535543</wp:posOffset>
            </wp:positionV>
            <wp:extent cx="99370" cy="88677"/>
            <wp:effectExtent l="0" t="0" r="0" b="0"/>
            <wp:wrapNone/>
            <wp:docPr id="2281" name="Image 2281"/>
            <wp:cNvGraphicFramePr>
              <a:graphicFrameLocks/>
            </wp:cNvGraphicFramePr>
            <a:graphic>
              <a:graphicData uri="http://schemas.openxmlformats.org/drawingml/2006/picture">
                <pic:pic>
                  <pic:nvPicPr>
                    <pic:cNvPr id="2281" name="Image 2281"/>
                    <pic:cNvPicPr/>
                  </pic:nvPicPr>
                  <pic:blipFill>
                    <a:blip r:embed="rId1604"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44928">
            <wp:simplePos x="0" y="0"/>
            <wp:positionH relativeFrom="page">
              <wp:posOffset>2832832</wp:posOffset>
            </wp:positionH>
            <wp:positionV relativeFrom="page">
              <wp:posOffset>8273415</wp:posOffset>
            </wp:positionV>
            <wp:extent cx="84850" cy="33337"/>
            <wp:effectExtent l="0" t="0" r="0" b="0"/>
            <wp:wrapNone/>
            <wp:docPr id="2282" name="Image 2282"/>
            <wp:cNvGraphicFramePr>
              <a:graphicFrameLocks/>
            </wp:cNvGraphicFramePr>
            <a:graphic>
              <a:graphicData uri="http://schemas.openxmlformats.org/drawingml/2006/picture">
                <pic:pic>
                  <pic:nvPicPr>
                    <pic:cNvPr id="2282" name="Image 2282"/>
                    <pic:cNvPicPr/>
                  </pic:nvPicPr>
                  <pic:blipFill>
                    <a:blip r:embed="rId1605"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45440">
            <wp:simplePos x="0" y="0"/>
            <wp:positionH relativeFrom="page">
              <wp:posOffset>2832832</wp:posOffset>
            </wp:positionH>
            <wp:positionV relativeFrom="page">
              <wp:posOffset>7816215</wp:posOffset>
            </wp:positionV>
            <wp:extent cx="99370" cy="88677"/>
            <wp:effectExtent l="0" t="0" r="0" b="0"/>
            <wp:wrapNone/>
            <wp:docPr id="2283" name="Image 2283"/>
            <wp:cNvGraphicFramePr>
              <a:graphicFrameLocks/>
            </wp:cNvGraphicFramePr>
            <a:graphic>
              <a:graphicData uri="http://schemas.openxmlformats.org/drawingml/2006/picture">
                <pic:pic>
                  <pic:nvPicPr>
                    <pic:cNvPr id="2283" name="Image 2283"/>
                    <pic:cNvPicPr/>
                  </pic:nvPicPr>
                  <pic:blipFill>
                    <a:blip r:embed="rId1606"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45952">
            <wp:simplePos x="0" y="0"/>
            <wp:positionH relativeFrom="page">
              <wp:posOffset>2997408</wp:posOffset>
            </wp:positionH>
            <wp:positionV relativeFrom="page">
              <wp:posOffset>8992743</wp:posOffset>
            </wp:positionV>
            <wp:extent cx="86365" cy="33337"/>
            <wp:effectExtent l="0" t="0" r="0" b="0"/>
            <wp:wrapNone/>
            <wp:docPr id="2284" name="Image 2284"/>
            <wp:cNvGraphicFramePr>
              <a:graphicFrameLocks/>
            </wp:cNvGraphicFramePr>
            <a:graphic>
              <a:graphicData uri="http://schemas.openxmlformats.org/drawingml/2006/picture">
                <pic:pic>
                  <pic:nvPicPr>
                    <pic:cNvPr id="2284" name="Image 2284"/>
                    <pic:cNvPicPr/>
                  </pic:nvPicPr>
                  <pic:blipFill>
                    <a:blip r:embed="rId1607" cstate="print"/>
                    <a:stretch>
                      <a:fillRect/>
                    </a:stretch>
                  </pic:blipFill>
                  <pic:spPr>
                    <a:xfrm>
                      <a:off x="0" y="0"/>
                      <a:ext cx="86365" cy="33337"/>
                    </a:xfrm>
                    <a:prstGeom prst="rect">
                      <a:avLst/>
                    </a:prstGeom>
                  </pic:spPr>
                </pic:pic>
              </a:graphicData>
            </a:graphic>
          </wp:anchor>
        </w:drawing>
      </w:r>
      <w:r>
        <w:rPr>
          <w:sz w:val="20"/>
        </w:rPr>
        <w:drawing>
          <wp:anchor distT="0" distB="0" distL="0" distR="0" allowOverlap="1" layoutInCell="1" locked="0" behindDoc="1" simplePos="0" relativeHeight="462846464">
            <wp:simplePos x="0" y="0"/>
            <wp:positionH relativeFrom="page">
              <wp:posOffset>2997408</wp:posOffset>
            </wp:positionH>
            <wp:positionV relativeFrom="page">
              <wp:posOffset>8535543</wp:posOffset>
            </wp:positionV>
            <wp:extent cx="99370" cy="88677"/>
            <wp:effectExtent l="0" t="0" r="0" b="0"/>
            <wp:wrapNone/>
            <wp:docPr id="2285" name="Image 2285"/>
            <wp:cNvGraphicFramePr>
              <a:graphicFrameLocks/>
            </wp:cNvGraphicFramePr>
            <a:graphic>
              <a:graphicData uri="http://schemas.openxmlformats.org/drawingml/2006/picture">
                <pic:pic>
                  <pic:nvPicPr>
                    <pic:cNvPr id="2285" name="Image 2285"/>
                    <pic:cNvPicPr/>
                  </pic:nvPicPr>
                  <pic:blipFill>
                    <a:blip r:embed="rId1608"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46976">
            <wp:simplePos x="0" y="0"/>
            <wp:positionH relativeFrom="page">
              <wp:posOffset>2997408</wp:posOffset>
            </wp:positionH>
            <wp:positionV relativeFrom="page">
              <wp:posOffset>8104251</wp:posOffset>
            </wp:positionV>
            <wp:extent cx="86365" cy="33337"/>
            <wp:effectExtent l="0" t="0" r="0" b="0"/>
            <wp:wrapNone/>
            <wp:docPr id="2286" name="Image 2286"/>
            <wp:cNvGraphicFramePr>
              <a:graphicFrameLocks/>
            </wp:cNvGraphicFramePr>
            <a:graphic>
              <a:graphicData uri="http://schemas.openxmlformats.org/drawingml/2006/picture">
                <pic:pic>
                  <pic:nvPicPr>
                    <pic:cNvPr id="2286" name="Image 2286"/>
                    <pic:cNvPicPr/>
                  </pic:nvPicPr>
                  <pic:blipFill>
                    <a:blip r:embed="rId1609" cstate="print"/>
                    <a:stretch>
                      <a:fillRect/>
                    </a:stretch>
                  </pic:blipFill>
                  <pic:spPr>
                    <a:xfrm>
                      <a:off x="0" y="0"/>
                      <a:ext cx="86365" cy="33337"/>
                    </a:xfrm>
                    <a:prstGeom prst="rect">
                      <a:avLst/>
                    </a:prstGeom>
                  </pic:spPr>
                </pic:pic>
              </a:graphicData>
            </a:graphic>
          </wp:anchor>
        </w:drawing>
      </w:r>
      <w:r>
        <w:rPr>
          <w:sz w:val="20"/>
        </w:rPr>
        <w:drawing>
          <wp:anchor distT="0" distB="0" distL="0" distR="0" allowOverlap="1" layoutInCell="1" locked="0" behindDoc="1" simplePos="0" relativeHeight="462847488">
            <wp:simplePos x="0" y="0"/>
            <wp:positionH relativeFrom="page">
              <wp:posOffset>2997408</wp:posOffset>
            </wp:positionH>
            <wp:positionV relativeFrom="page">
              <wp:posOffset>7816215</wp:posOffset>
            </wp:positionV>
            <wp:extent cx="99370" cy="88677"/>
            <wp:effectExtent l="0" t="0" r="0" b="0"/>
            <wp:wrapNone/>
            <wp:docPr id="2287" name="Image 2287"/>
            <wp:cNvGraphicFramePr>
              <a:graphicFrameLocks/>
            </wp:cNvGraphicFramePr>
            <a:graphic>
              <a:graphicData uri="http://schemas.openxmlformats.org/drawingml/2006/picture">
                <pic:pic>
                  <pic:nvPicPr>
                    <pic:cNvPr id="2287" name="Image 2287"/>
                    <pic:cNvPicPr/>
                  </pic:nvPicPr>
                  <pic:blipFill>
                    <a:blip r:embed="rId1610"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48000">
            <wp:simplePos x="0" y="0"/>
            <wp:positionH relativeFrom="page">
              <wp:posOffset>3161983</wp:posOffset>
            </wp:positionH>
            <wp:positionV relativeFrom="page">
              <wp:posOffset>8823579</wp:posOffset>
            </wp:positionV>
            <wp:extent cx="87430" cy="204025"/>
            <wp:effectExtent l="0" t="0" r="0" b="0"/>
            <wp:wrapNone/>
            <wp:docPr id="2288" name="Image 2288"/>
            <wp:cNvGraphicFramePr>
              <a:graphicFrameLocks/>
            </wp:cNvGraphicFramePr>
            <a:graphic>
              <a:graphicData uri="http://schemas.openxmlformats.org/drawingml/2006/picture">
                <pic:pic>
                  <pic:nvPicPr>
                    <pic:cNvPr id="2288" name="Image 2288"/>
                    <pic:cNvPicPr/>
                  </pic:nvPicPr>
                  <pic:blipFill>
                    <a:blip r:embed="rId1611" cstate="print"/>
                    <a:stretch>
                      <a:fillRect/>
                    </a:stretch>
                  </pic:blipFill>
                  <pic:spPr>
                    <a:xfrm>
                      <a:off x="0" y="0"/>
                      <a:ext cx="87430" cy="204025"/>
                    </a:xfrm>
                    <a:prstGeom prst="rect">
                      <a:avLst/>
                    </a:prstGeom>
                  </pic:spPr>
                </pic:pic>
              </a:graphicData>
            </a:graphic>
          </wp:anchor>
        </w:drawing>
      </w:r>
      <w:r>
        <w:rPr>
          <w:sz w:val="20"/>
        </w:rPr>
        <w:drawing>
          <wp:anchor distT="0" distB="0" distL="0" distR="0" allowOverlap="1" layoutInCell="1" locked="0" behindDoc="1" simplePos="0" relativeHeight="462848512">
            <wp:simplePos x="0" y="0"/>
            <wp:positionH relativeFrom="page">
              <wp:posOffset>3161983</wp:posOffset>
            </wp:positionH>
            <wp:positionV relativeFrom="page">
              <wp:posOffset>8535543</wp:posOffset>
            </wp:positionV>
            <wp:extent cx="99370" cy="88677"/>
            <wp:effectExtent l="0" t="0" r="0" b="0"/>
            <wp:wrapNone/>
            <wp:docPr id="2289" name="Image 2289"/>
            <wp:cNvGraphicFramePr>
              <a:graphicFrameLocks/>
            </wp:cNvGraphicFramePr>
            <a:graphic>
              <a:graphicData uri="http://schemas.openxmlformats.org/drawingml/2006/picture">
                <pic:pic>
                  <pic:nvPicPr>
                    <pic:cNvPr id="2289" name="Image 2289"/>
                    <pic:cNvPicPr/>
                  </pic:nvPicPr>
                  <pic:blipFill>
                    <a:blip r:embed="rId1612"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49024">
            <wp:simplePos x="0" y="0"/>
            <wp:positionH relativeFrom="page">
              <wp:posOffset>3161983</wp:posOffset>
            </wp:positionH>
            <wp:positionV relativeFrom="page">
              <wp:posOffset>8168259</wp:posOffset>
            </wp:positionV>
            <wp:extent cx="86501" cy="138112"/>
            <wp:effectExtent l="0" t="0" r="0" b="0"/>
            <wp:wrapNone/>
            <wp:docPr id="2290" name="Image 2290"/>
            <wp:cNvGraphicFramePr>
              <a:graphicFrameLocks/>
            </wp:cNvGraphicFramePr>
            <a:graphic>
              <a:graphicData uri="http://schemas.openxmlformats.org/drawingml/2006/picture">
                <pic:pic>
                  <pic:nvPicPr>
                    <pic:cNvPr id="2290" name="Image 2290"/>
                    <pic:cNvPicPr/>
                  </pic:nvPicPr>
                  <pic:blipFill>
                    <a:blip r:embed="rId1613" cstate="print"/>
                    <a:stretch>
                      <a:fillRect/>
                    </a:stretch>
                  </pic:blipFill>
                  <pic:spPr>
                    <a:xfrm>
                      <a:off x="0" y="0"/>
                      <a:ext cx="86501" cy="138112"/>
                    </a:xfrm>
                    <a:prstGeom prst="rect">
                      <a:avLst/>
                    </a:prstGeom>
                  </pic:spPr>
                </pic:pic>
              </a:graphicData>
            </a:graphic>
          </wp:anchor>
        </w:drawing>
      </w:r>
      <w:r>
        <w:rPr>
          <w:sz w:val="20"/>
        </w:rPr>
        <w:drawing>
          <wp:anchor distT="0" distB="0" distL="0" distR="0" allowOverlap="1" layoutInCell="1" locked="0" behindDoc="1" simplePos="0" relativeHeight="462849536">
            <wp:simplePos x="0" y="0"/>
            <wp:positionH relativeFrom="page">
              <wp:posOffset>3161983</wp:posOffset>
            </wp:positionH>
            <wp:positionV relativeFrom="page">
              <wp:posOffset>7816215</wp:posOffset>
            </wp:positionV>
            <wp:extent cx="99370" cy="88677"/>
            <wp:effectExtent l="0" t="0" r="0" b="0"/>
            <wp:wrapNone/>
            <wp:docPr id="2291" name="Image 2291"/>
            <wp:cNvGraphicFramePr>
              <a:graphicFrameLocks/>
            </wp:cNvGraphicFramePr>
            <a:graphic>
              <a:graphicData uri="http://schemas.openxmlformats.org/drawingml/2006/picture">
                <pic:pic>
                  <pic:nvPicPr>
                    <pic:cNvPr id="2291" name="Image 2291"/>
                    <pic:cNvPicPr/>
                  </pic:nvPicPr>
                  <pic:blipFill>
                    <a:blip r:embed="rId1614"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50048">
            <wp:simplePos x="0" y="0"/>
            <wp:positionH relativeFrom="page">
              <wp:posOffset>3326559</wp:posOffset>
            </wp:positionH>
            <wp:positionV relativeFrom="page">
              <wp:posOffset>8823579</wp:posOffset>
            </wp:positionV>
            <wp:extent cx="88964" cy="204025"/>
            <wp:effectExtent l="0" t="0" r="0" b="0"/>
            <wp:wrapNone/>
            <wp:docPr id="2292" name="Image 2292"/>
            <wp:cNvGraphicFramePr>
              <a:graphicFrameLocks/>
            </wp:cNvGraphicFramePr>
            <a:graphic>
              <a:graphicData uri="http://schemas.openxmlformats.org/drawingml/2006/picture">
                <pic:pic>
                  <pic:nvPicPr>
                    <pic:cNvPr id="2292" name="Image 2292"/>
                    <pic:cNvPicPr/>
                  </pic:nvPicPr>
                  <pic:blipFill>
                    <a:blip r:embed="rId1615" cstate="print"/>
                    <a:stretch>
                      <a:fillRect/>
                    </a:stretch>
                  </pic:blipFill>
                  <pic:spPr>
                    <a:xfrm>
                      <a:off x="0" y="0"/>
                      <a:ext cx="88964" cy="204025"/>
                    </a:xfrm>
                    <a:prstGeom prst="rect">
                      <a:avLst/>
                    </a:prstGeom>
                  </pic:spPr>
                </pic:pic>
              </a:graphicData>
            </a:graphic>
          </wp:anchor>
        </w:drawing>
      </w:r>
      <w:r>
        <w:rPr>
          <w:sz w:val="20"/>
        </w:rPr>
        <w:drawing>
          <wp:anchor distT="0" distB="0" distL="0" distR="0" allowOverlap="1" layoutInCell="1" locked="0" behindDoc="1" simplePos="0" relativeHeight="462850560">
            <wp:simplePos x="0" y="0"/>
            <wp:positionH relativeFrom="page">
              <wp:posOffset>3326559</wp:posOffset>
            </wp:positionH>
            <wp:positionV relativeFrom="page">
              <wp:posOffset>8535543</wp:posOffset>
            </wp:positionV>
            <wp:extent cx="99370" cy="88677"/>
            <wp:effectExtent l="0" t="0" r="0" b="0"/>
            <wp:wrapNone/>
            <wp:docPr id="2293" name="Image 2293"/>
            <wp:cNvGraphicFramePr>
              <a:graphicFrameLocks/>
            </wp:cNvGraphicFramePr>
            <a:graphic>
              <a:graphicData uri="http://schemas.openxmlformats.org/drawingml/2006/picture">
                <pic:pic>
                  <pic:nvPicPr>
                    <pic:cNvPr id="2293" name="Image 2293"/>
                    <pic:cNvPicPr/>
                  </pic:nvPicPr>
                  <pic:blipFill>
                    <a:blip r:embed="rId1616"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51072">
            <wp:simplePos x="0" y="0"/>
            <wp:positionH relativeFrom="page">
              <wp:posOffset>3326559</wp:posOffset>
            </wp:positionH>
            <wp:positionV relativeFrom="page">
              <wp:posOffset>8273415</wp:posOffset>
            </wp:positionV>
            <wp:extent cx="86365" cy="33337"/>
            <wp:effectExtent l="0" t="0" r="0" b="0"/>
            <wp:wrapNone/>
            <wp:docPr id="2294" name="Image 2294"/>
            <wp:cNvGraphicFramePr>
              <a:graphicFrameLocks/>
            </wp:cNvGraphicFramePr>
            <a:graphic>
              <a:graphicData uri="http://schemas.openxmlformats.org/drawingml/2006/picture">
                <pic:pic>
                  <pic:nvPicPr>
                    <pic:cNvPr id="2294" name="Image 2294"/>
                    <pic:cNvPicPr/>
                  </pic:nvPicPr>
                  <pic:blipFill>
                    <a:blip r:embed="rId1617" cstate="print"/>
                    <a:stretch>
                      <a:fillRect/>
                    </a:stretch>
                  </pic:blipFill>
                  <pic:spPr>
                    <a:xfrm>
                      <a:off x="0" y="0"/>
                      <a:ext cx="86365" cy="33337"/>
                    </a:xfrm>
                    <a:prstGeom prst="rect">
                      <a:avLst/>
                    </a:prstGeom>
                  </pic:spPr>
                </pic:pic>
              </a:graphicData>
            </a:graphic>
          </wp:anchor>
        </w:drawing>
      </w:r>
      <w:r>
        <w:rPr>
          <w:sz w:val="20"/>
        </w:rPr>
        <w:drawing>
          <wp:anchor distT="0" distB="0" distL="0" distR="0" allowOverlap="1" layoutInCell="1" locked="0" behindDoc="1" simplePos="0" relativeHeight="462851584">
            <wp:simplePos x="0" y="0"/>
            <wp:positionH relativeFrom="page">
              <wp:posOffset>3326559</wp:posOffset>
            </wp:positionH>
            <wp:positionV relativeFrom="page">
              <wp:posOffset>7816215</wp:posOffset>
            </wp:positionV>
            <wp:extent cx="99370" cy="88677"/>
            <wp:effectExtent l="0" t="0" r="0" b="0"/>
            <wp:wrapNone/>
            <wp:docPr id="2295" name="Image 2295"/>
            <wp:cNvGraphicFramePr>
              <a:graphicFrameLocks/>
            </wp:cNvGraphicFramePr>
            <a:graphic>
              <a:graphicData uri="http://schemas.openxmlformats.org/drawingml/2006/picture">
                <pic:pic>
                  <pic:nvPicPr>
                    <pic:cNvPr id="2295" name="Image 2295"/>
                    <pic:cNvPicPr/>
                  </pic:nvPicPr>
                  <pic:blipFill>
                    <a:blip r:embed="rId1618"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52096">
            <wp:simplePos x="0" y="0"/>
            <wp:positionH relativeFrom="page">
              <wp:posOffset>3491134</wp:posOffset>
            </wp:positionH>
            <wp:positionV relativeFrom="page">
              <wp:posOffset>8535543</wp:posOffset>
            </wp:positionV>
            <wp:extent cx="99754" cy="323850"/>
            <wp:effectExtent l="0" t="0" r="0" b="0"/>
            <wp:wrapNone/>
            <wp:docPr id="2296" name="Image 2296"/>
            <wp:cNvGraphicFramePr>
              <a:graphicFrameLocks/>
            </wp:cNvGraphicFramePr>
            <a:graphic>
              <a:graphicData uri="http://schemas.openxmlformats.org/drawingml/2006/picture">
                <pic:pic>
                  <pic:nvPicPr>
                    <pic:cNvPr id="2296" name="Image 2296"/>
                    <pic:cNvPicPr/>
                  </pic:nvPicPr>
                  <pic:blipFill>
                    <a:blip r:embed="rId1619" cstate="print"/>
                    <a:stretch>
                      <a:fillRect/>
                    </a:stretch>
                  </pic:blipFill>
                  <pic:spPr>
                    <a:xfrm>
                      <a:off x="0" y="0"/>
                      <a:ext cx="99754" cy="323850"/>
                    </a:xfrm>
                    <a:prstGeom prst="rect">
                      <a:avLst/>
                    </a:prstGeom>
                  </pic:spPr>
                </pic:pic>
              </a:graphicData>
            </a:graphic>
          </wp:anchor>
        </w:drawing>
      </w:r>
      <w:r>
        <w:rPr>
          <w:sz w:val="20"/>
        </w:rPr>
        <w:drawing>
          <wp:anchor distT="0" distB="0" distL="0" distR="0" allowOverlap="1" layoutInCell="1" locked="0" behindDoc="1" simplePos="0" relativeHeight="462852608">
            <wp:simplePos x="0" y="0"/>
            <wp:positionH relativeFrom="page">
              <wp:posOffset>3491134</wp:posOffset>
            </wp:positionH>
            <wp:positionV relativeFrom="page">
              <wp:posOffset>8104251</wp:posOffset>
            </wp:positionV>
            <wp:extent cx="87430" cy="204025"/>
            <wp:effectExtent l="0" t="0" r="0" b="0"/>
            <wp:wrapNone/>
            <wp:docPr id="2297" name="Image 2297"/>
            <wp:cNvGraphicFramePr>
              <a:graphicFrameLocks/>
            </wp:cNvGraphicFramePr>
            <a:graphic>
              <a:graphicData uri="http://schemas.openxmlformats.org/drawingml/2006/picture">
                <pic:pic>
                  <pic:nvPicPr>
                    <pic:cNvPr id="2297" name="Image 2297"/>
                    <pic:cNvPicPr/>
                  </pic:nvPicPr>
                  <pic:blipFill>
                    <a:blip r:embed="rId1620" cstate="print"/>
                    <a:stretch>
                      <a:fillRect/>
                    </a:stretch>
                  </pic:blipFill>
                  <pic:spPr>
                    <a:xfrm>
                      <a:off x="0" y="0"/>
                      <a:ext cx="87430" cy="204025"/>
                    </a:xfrm>
                    <a:prstGeom prst="rect">
                      <a:avLst/>
                    </a:prstGeom>
                  </pic:spPr>
                </pic:pic>
              </a:graphicData>
            </a:graphic>
          </wp:anchor>
        </w:drawing>
      </w:r>
      <w:r>
        <w:rPr>
          <w:sz w:val="20"/>
        </w:rPr>
        <w:drawing>
          <wp:anchor distT="0" distB="0" distL="0" distR="0" allowOverlap="1" layoutInCell="1" locked="0" behindDoc="1" simplePos="0" relativeHeight="462853120">
            <wp:simplePos x="0" y="0"/>
            <wp:positionH relativeFrom="page">
              <wp:posOffset>3491134</wp:posOffset>
            </wp:positionH>
            <wp:positionV relativeFrom="page">
              <wp:posOffset>7816215</wp:posOffset>
            </wp:positionV>
            <wp:extent cx="99370" cy="88677"/>
            <wp:effectExtent l="0" t="0" r="0" b="0"/>
            <wp:wrapNone/>
            <wp:docPr id="2298" name="Image 2298"/>
            <wp:cNvGraphicFramePr>
              <a:graphicFrameLocks/>
            </wp:cNvGraphicFramePr>
            <a:graphic>
              <a:graphicData uri="http://schemas.openxmlformats.org/drawingml/2006/picture">
                <pic:pic>
                  <pic:nvPicPr>
                    <pic:cNvPr id="2298" name="Image 2298"/>
                    <pic:cNvPicPr/>
                  </pic:nvPicPr>
                  <pic:blipFill>
                    <a:blip r:embed="rId1621"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53632">
            <wp:simplePos x="0" y="0"/>
            <wp:positionH relativeFrom="page">
              <wp:posOffset>3657234</wp:posOffset>
            </wp:positionH>
            <wp:positionV relativeFrom="page">
              <wp:posOffset>8887586</wp:posOffset>
            </wp:positionV>
            <wp:extent cx="84983" cy="138112"/>
            <wp:effectExtent l="0" t="0" r="0" b="0"/>
            <wp:wrapNone/>
            <wp:docPr id="2299" name="Image 2299"/>
            <wp:cNvGraphicFramePr>
              <a:graphicFrameLocks/>
            </wp:cNvGraphicFramePr>
            <a:graphic>
              <a:graphicData uri="http://schemas.openxmlformats.org/drawingml/2006/picture">
                <pic:pic>
                  <pic:nvPicPr>
                    <pic:cNvPr id="2299" name="Image 2299"/>
                    <pic:cNvPicPr/>
                  </pic:nvPicPr>
                  <pic:blipFill>
                    <a:blip r:embed="rId1622" cstate="print"/>
                    <a:stretch>
                      <a:fillRect/>
                    </a:stretch>
                  </pic:blipFill>
                  <pic:spPr>
                    <a:xfrm>
                      <a:off x="0" y="0"/>
                      <a:ext cx="84983" cy="138112"/>
                    </a:xfrm>
                    <a:prstGeom prst="rect">
                      <a:avLst/>
                    </a:prstGeom>
                  </pic:spPr>
                </pic:pic>
              </a:graphicData>
            </a:graphic>
          </wp:anchor>
        </w:drawing>
      </w:r>
      <w:r>
        <w:rPr>
          <w:sz w:val="20"/>
        </w:rPr>
        <w:drawing>
          <wp:anchor distT="0" distB="0" distL="0" distR="0" allowOverlap="1" layoutInCell="1" locked="0" behindDoc="1" simplePos="0" relativeHeight="462854144">
            <wp:simplePos x="0" y="0"/>
            <wp:positionH relativeFrom="page">
              <wp:posOffset>3657234</wp:posOffset>
            </wp:positionH>
            <wp:positionV relativeFrom="page">
              <wp:posOffset>8535543</wp:posOffset>
            </wp:positionV>
            <wp:extent cx="97841" cy="88677"/>
            <wp:effectExtent l="0" t="0" r="0" b="0"/>
            <wp:wrapNone/>
            <wp:docPr id="2300" name="Image 2300"/>
            <wp:cNvGraphicFramePr>
              <a:graphicFrameLocks/>
            </wp:cNvGraphicFramePr>
            <a:graphic>
              <a:graphicData uri="http://schemas.openxmlformats.org/drawingml/2006/picture">
                <pic:pic>
                  <pic:nvPicPr>
                    <pic:cNvPr id="2300" name="Image 2300"/>
                    <pic:cNvPicPr/>
                  </pic:nvPicPr>
                  <pic:blipFill>
                    <a:blip r:embed="rId1623"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54656">
            <wp:simplePos x="0" y="0"/>
            <wp:positionH relativeFrom="page">
              <wp:posOffset>3657234</wp:posOffset>
            </wp:positionH>
            <wp:positionV relativeFrom="page">
              <wp:posOffset>8104251</wp:posOffset>
            </wp:positionV>
            <wp:extent cx="87430" cy="204025"/>
            <wp:effectExtent l="0" t="0" r="0" b="0"/>
            <wp:wrapNone/>
            <wp:docPr id="2301" name="Image 2301"/>
            <wp:cNvGraphicFramePr>
              <a:graphicFrameLocks/>
            </wp:cNvGraphicFramePr>
            <a:graphic>
              <a:graphicData uri="http://schemas.openxmlformats.org/drawingml/2006/picture">
                <pic:pic>
                  <pic:nvPicPr>
                    <pic:cNvPr id="2301" name="Image 2301"/>
                    <pic:cNvPicPr/>
                  </pic:nvPicPr>
                  <pic:blipFill>
                    <a:blip r:embed="rId1624" cstate="print"/>
                    <a:stretch>
                      <a:fillRect/>
                    </a:stretch>
                  </pic:blipFill>
                  <pic:spPr>
                    <a:xfrm>
                      <a:off x="0" y="0"/>
                      <a:ext cx="87430" cy="204025"/>
                    </a:xfrm>
                    <a:prstGeom prst="rect">
                      <a:avLst/>
                    </a:prstGeom>
                  </pic:spPr>
                </pic:pic>
              </a:graphicData>
            </a:graphic>
          </wp:anchor>
        </w:drawing>
      </w:r>
      <w:r>
        <w:rPr>
          <w:sz w:val="20"/>
        </w:rPr>
        <w:drawing>
          <wp:anchor distT="0" distB="0" distL="0" distR="0" allowOverlap="1" layoutInCell="1" locked="0" behindDoc="1" simplePos="0" relativeHeight="462855168">
            <wp:simplePos x="0" y="0"/>
            <wp:positionH relativeFrom="page">
              <wp:posOffset>3657234</wp:posOffset>
            </wp:positionH>
            <wp:positionV relativeFrom="page">
              <wp:posOffset>7816215</wp:posOffset>
            </wp:positionV>
            <wp:extent cx="97841" cy="88677"/>
            <wp:effectExtent l="0" t="0" r="0" b="0"/>
            <wp:wrapNone/>
            <wp:docPr id="2302" name="Image 2302"/>
            <wp:cNvGraphicFramePr>
              <a:graphicFrameLocks/>
            </wp:cNvGraphicFramePr>
            <a:graphic>
              <a:graphicData uri="http://schemas.openxmlformats.org/drawingml/2006/picture">
                <pic:pic>
                  <pic:nvPicPr>
                    <pic:cNvPr id="2302" name="Image 2302"/>
                    <pic:cNvPicPr/>
                  </pic:nvPicPr>
                  <pic:blipFill>
                    <a:blip r:embed="rId1625"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55680">
            <wp:simplePos x="0" y="0"/>
            <wp:positionH relativeFrom="page">
              <wp:posOffset>3821809</wp:posOffset>
            </wp:positionH>
            <wp:positionV relativeFrom="page">
              <wp:posOffset>8992743</wp:posOffset>
            </wp:positionV>
            <wp:extent cx="84850" cy="33337"/>
            <wp:effectExtent l="0" t="0" r="0" b="0"/>
            <wp:wrapNone/>
            <wp:docPr id="2303" name="Image 2303"/>
            <wp:cNvGraphicFramePr>
              <a:graphicFrameLocks/>
            </wp:cNvGraphicFramePr>
            <a:graphic>
              <a:graphicData uri="http://schemas.openxmlformats.org/drawingml/2006/picture">
                <pic:pic>
                  <pic:nvPicPr>
                    <pic:cNvPr id="2303" name="Image 2303"/>
                    <pic:cNvPicPr/>
                  </pic:nvPicPr>
                  <pic:blipFill>
                    <a:blip r:embed="rId1571"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56192">
            <wp:simplePos x="0" y="0"/>
            <wp:positionH relativeFrom="page">
              <wp:posOffset>3821809</wp:posOffset>
            </wp:positionH>
            <wp:positionV relativeFrom="page">
              <wp:posOffset>8535543</wp:posOffset>
            </wp:positionV>
            <wp:extent cx="97841" cy="88677"/>
            <wp:effectExtent l="0" t="0" r="0" b="0"/>
            <wp:wrapNone/>
            <wp:docPr id="2304" name="Image 2304"/>
            <wp:cNvGraphicFramePr>
              <a:graphicFrameLocks/>
            </wp:cNvGraphicFramePr>
            <a:graphic>
              <a:graphicData uri="http://schemas.openxmlformats.org/drawingml/2006/picture">
                <pic:pic>
                  <pic:nvPicPr>
                    <pic:cNvPr id="2304" name="Image 2304"/>
                    <pic:cNvPicPr/>
                  </pic:nvPicPr>
                  <pic:blipFill>
                    <a:blip r:embed="rId1626"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56704">
            <wp:simplePos x="0" y="0"/>
            <wp:positionH relativeFrom="page">
              <wp:posOffset>3821809</wp:posOffset>
            </wp:positionH>
            <wp:positionV relativeFrom="page">
              <wp:posOffset>7816215</wp:posOffset>
            </wp:positionV>
            <wp:extent cx="97408" cy="628650"/>
            <wp:effectExtent l="0" t="0" r="0" b="0"/>
            <wp:wrapNone/>
            <wp:docPr id="2305" name="Image 2305"/>
            <wp:cNvGraphicFramePr>
              <a:graphicFrameLocks/>
            </wp:cNvGraphicFramePr>
            <a:graphic>
              <a:graphicData uri="http://schemas.openxmlformats.org/drawingml/2006/picture">
                <pic:pic>
                  <pic:nvPicPr>
                    <pic:cNvPr id="2305" name="Image 2305"/>
                    <pic:cNvPicPr/>
                  </pic:nvPicPr>
                  <pic:blipFill>
                    <a:blip r:embed="rId1627"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1" simplePos="0" relativeHeight="462857216">
            <wp:simplePos x="0" y="0"/>
            <wp:positionH relativeFrom="page">
              <wp:posOffset>3986385</wp:posOffset>
            </wp:positionH>
            <wp:positionV relativeFrom="page">
              <wp:posOffset>8887586</wp:posOffset>
            </wp:positionV>
            <wp:extent cx="84983" cy="138112"/>
            <wp:effectExtent l="0" t="0" r="0" b="0"/>
            <wp:wrapNone/>
            <wp:docPr id="2306" name="Image 2306"/>
            <wp:cNvGraphicFramePr>
              <a:graphicFrameLocks/>
            </wp:cNvGraphicFramePr>
            <a:graphic>
              <a:graphicData uri="http://schemas.openxmlformats.org/drawingml/2006/picture">
                <pic:pic>
                  <pic:nvPicPr>
                    <pic:cNvPr id="2306" name="Image 2306"/>
                    <pic:cNvPicPr/>
                  </pic:nvPicPr>
                  <pic:blipFill>
                    <a:blip r:embed="rId1628" cstate="print"/>
                    <a:stretch>
                      <a:fillRect/>
                    </a:stretch>
                  </pic:blipFill>
                  <pic:spPr>
                    <a:xfrm>
                      <a:off x="0" y="0"/>
                      <a:ext cx="84983" cy="138112"/>
                    </a:xfrm>
                    <a:prstGeom prst="rect">
                      <a:avLst/>
                    </a:prstGeom>
                  </pic:spPr>
                </pic:pic>
              </a:graphicData>
            </a:graphic>
          </wp:anchor>
        </w:drawing>
      </w:r>
      <w:r>
        <w:rPr>
          <w:sz w:val="20"/>
        </w:rPr>
        <w:drawing>
          <wp:anchor distT="0" distB="0" distL="0" distR="0" allowOverlap="1" layoutInCell="1" locked="0" behindDoc="1" simplePos="0" relativeHeight="462857728">
            <wp:simplePos x="0" y="0"/>
            <wp:positionH relativeFrom="page">
              <wp:posOffset>3986385</wp:posOffset>
            </wp:positionH>
            <wp:positionV relativeFrom="page">
              <wp:posOffset>8535543</wp:posOffset>
            </wp:positionV>
            <wp:extent cx="97841" cy="88677"/>
            <wp:effectExtent l="0" t="0" r="0" b="0"/>
            <wp:wrapNone/>
            <wp:docPr id="2307" name="Image 2307"/>
            <wp:cNvGraphicFramePr>
              <a:graphicFrameLocks/>
            </wp:cNvGraphicFramePr>
            <a:graphic>
              <a:graphicData uri="http://schemas.openxmlformats.org/drawingml/2006/picture">
                <pic:pic>
                  <pic:nvPicPr>
                    <pic:cNvPr id="2307" name="Image 2307"/>
                    <pic:cNvPicPr/>
                  </pic:nvPicPr>
                  <pic:blipFill>
                    <a:blip r:embed="rId1629"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58240">
            <wp:simplePos x="0" y="0"/>
            <wp:positionH relativeFrom="page">
              <wp:posOffset>3986385</wp:posOffset>
            </wp:positionH>
            <wp:positionV relativeFrom="page">
              <wp:posOffset>8104251</wp:posOffset>
            </wp:positionV>
            <wp:extent cx="87430" cy="204025"/>
            <wp:effectExtent l="0" t="0" r="0" b="0"/>
            <wp:wrapNone/>
            <wp:docPr id="2308" name="Image 2308"/>
            <wp:cNvGraphicFramePr>
              <a:graphicFrameLocks/>
            </wp:cNvGraphicFramePr>
            <a:graphic>
              <a:graphicData uri="http://schemas.openxmlformats.org/drawingml/2006/picture">
                <pic:pic>
                  <pic:nvPicPr>
                    <pic:cNvPr id="2308" name="Image 2308"/>
                    <pic:cNvPicPr/>
                  </pic:nvPicPr>
                  <pic:blipFill>
                    <a:blip r:embed="rId1630" cstate="print"/>
                    <a:stretch>
                      <a:fillRect/>
                    </a:stretch>
                  </pic:blipFill>
                  <pic:spPr>
                    <a:xfrm>
                      <a:off x="0" y="0"/>
                      <a:ext cx="87430" cy="204025"/>
                    </a:xfrm>
                    <a:prstGeom prst="rect">
                      <a:avLst/>
                    </a:prstGeom>
                  </pic:spPr>
                </pic:pic>
              </a:graphicData>
            </a:graphic>
          </wp:anchor>
        </w:drawing>
      </w:r>
      <w:r>
        <w:rPr>
          <w:sz w:val="20"/>
        </w:rPr>
        <w:drawing>
          <wp:anchor distT="0" distB="0" distL="0" distR="0" allowOverlap="1" layoutInCell="1" locked="0" behindDoc="1" simplePos="0" relativeHeight="462858752">
            <wp:simplePos x="0" y="0"/>
            <wp:positionH relativeFrom="page">
              <wp:posOffset>3986385</wp:posOffset>
            </wp:positionH>
            <wp:positionV relativeFrom="page">
              <wp:posOffset>7816215</wp:posOffset>
            </wp:positionV>
            <wp:extent cx="97841" cy="88677"/>
            <wp:effectExtent l="0" t="0" r="0" b="0"/>
            <wp:wrapNone/>
            <wp:docPr id="2309" name="Image 2309"/>
            <wp:cNvGraphicFramePr>
              <a:graphicFrameLocks/>
            </wp:cNvGraphicFramePr>
            <a:graphic>
              <a:graphicData uri="http://schemas.openxmlformats.org/drawingml/2006/picture">
                <pic:pic>
                  <pic:nvPicPr>
                    <pic:cNvPr id="2309" name="Image 2309"/>
                    <pic:cNvPicPr/>
                  </pic:nvPicPr>
                  <pic:blipFill>
                    <a:blip r:embed="rId1631"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59264">
            <wp:simplePos x="0" y="0"/>
            <wp:positionH relativeFrom="page">
              <wp:posOffset>4150960</wp:posOffset>
            </wp:positionH>
            <wp:positionV relativeFrom="page">
              <wp:posOffset>8992743</wp:posOffset>
            </wp:positionV>
            <wp:extent cx="84850" cy="33337"/>
            <wp:effectExtent l="0" t="0" r="0" b="0"/>
            <wp:wrapNone/>
            <wp:docPr id="2310" name="Image 2310"/>
            <wp:cNvGraphicFramePr>
              <a:graphicFrameLocks/>
            </wp:cNvGraphicFramePr>
            <a:graphic>
              <a:graphicData uri="http://schemas.openxmlformats.org/drawingml/2006/picture">
                <pic:pic>
                  <pic:nvPicPr>
                    <pic:cNvPr id="2310" name="Image 2310"/>
                    <pic:cNvPicPr/>
                  </pic:nvPicPr>
                  <pic:blipFill>
                    <a:blip r:embed="rId1578"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59776">
            <wp:simplePos x="0" y="0"/>
            <wp:positionH relativeFrom="page">
              <wp:posOffset>4150960</wp:posOffset>
            </wp:positionH>
            <wp:positionV relativeFrom="page">
              <wp:posOffset>8535543</wp:posOffset>
            </wp:positionV>
            <wp:extent cx="97841" cy="88677"/>
            <wp:effectExtent l="0" t="0" r="0" b="0"/>
            <wp:wrapNone/>
            <wp:docPr id="2311" name="Image 2311"/>
            <wp:cNvGraphicFramePr>
              <a:graphicFrameLocks/>
            </wp:cNvGraphicFramePr>
            <a:graphic>
              <a:graphicData uri="http://schemas.openxmlformats.org/drawingml/2006/picture">
                <pic:pic>
                  <pic:nvPicPr>
                    <pic:cNvPr id="2311" name="Image 2311"/>
                    <pic:cNvPicPr/>
                  </pic:nvPicPr>
                  <pic:blipFill>
                    <a:blip r:embed="rId1579"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60288">
            <wp:simplePos x="0" y="0"/>
            <wp:positionH relativeFrom="page">
              <wp:posOffset>4150960</wp:posOffset>
            </wp:positionH>
            <wp:positionV relativeFrom="page">
              <wp:posOffset>8273415</wp:posOffset>
            </wp:positionV>
            <wp:extent cx="84850" cy="33337"/>
            <wp:effectExtent l="0" t="0" r="0" b="0"/>
            <wp:wrapNone/>
            <wp:docPr id="2312" name="Image 2312"/>
            <wp:cNvGraphicFramePr>
              <a:graphicFrameLocks/>
            </wp:cNvGraphicFramePr>
            <a:graphic>
              <a:graphicData uri="http://schemas.openxmlformats.org/drawingml/2006/picture">
                <pic:pic>
                  <pic:nvPicPr>
                    <pic:cNvPr id="2312" name="Image 2312"/>
                    <pic:cNvPicPr/>
                  </pic:nvPicPr>
                  <pic:blipFill>
                    <a:blip r:embed="rId1632"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60800">
            <wp:simplePos x="0" y="0"/>
            <wp:positionH relativeFrom="page">
              <wp:posOffset>4150960</wp:posOffset>
            </wp:positionH>
            <wp:positionV relativeFrom="page">
              <wp:posOffset>7816215</wp:posOffset>
            </wp:positionV>
            <wp:extent cx="97841" cy="88677"/>
            <wp:effectExtent l="0" t="0" r="0" b="0"/>
            <wp:wrapNone/>
            <wp:docPr id="2313" name="Image 2313"/>
            <wp:cNvGraphicFramePr>
              <a:graphicFrameLocks/>
            </wp:cNvGraphicFramePr>
            <a:graphic>
              <a:graphicData uri="http://schemas.openxmlformats.org/drawingml/2006/picture">
                <pic:pic>
                  <pic:nvPicPr>
                    <pic:cNvPr id="2313" name="Image 2313"/>
                    <pic:cNvPicPr/>
                  </pic:nvPicPr>
                  <pic:blipFill>
                    <a:blip r:embed="rId1633"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61312">
            <wp:simplePos x="0" y="0"/>
            <wp:positionH relativeFrom="page">
              <wp:posOffset>4315536</wp:posOffset>
            </wp:positionH>
            <wp:positionV relativeFrom="page">
              <wp:posOffset>8535543</wp:posOffset>
            </wp:positionV>
            <wp:extent cx="97408" cy="628650"/>
            <wp:effectExtent l="0" t="0" r="0" b="0"/>
            <wp:wrapNone/>
            <wp:docPr id="2314" name="Image 2314"/>
            <wp:cNvGraphicFramePr>
              <a:graphicFrameLocks/>
            </wp:cNvGraphicFramePr>
            <a:graphic>
              <a:graphicData uri="http://schemas.openxmlformats.org/drawingml/2006/picture">
                <pic:pic>
                  <pic:nvPicPr>
                    <pic:cNvPr id="2314" name="Image 2314"/>
                    <pic:cNvPicPr/>
                  </pic:nvPicPr>
                  <pic:blipFill>
                    <a:blip r:embed="rId1634"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1" simplePos="0" relativeHeight="462861824">
            <wp:simplePos x="0" y="0"/>
            <wp:positionH relativeFrom="page">
              <wp:posOffset>4315536</wp:posOffset>
            </wp:positionH>
            <wp:positionV relativeFrom="page">
              <wp:posOffset>8168259</wp:posOffset>
            </wp:positionV>
            <wp:extent cx="84983" cy="138112"/>
            <wp:effectExtent l="0" t="0" r="0" b="0"/>
            <wp:wrapNone/>
            <wp:docPr id="2315" name="Image 2315"/>
            <wp:cNvGraphicFramePr>
              <a:graphicFrameLocks/>
            </wp:cNvGraphicFramePr>
            <a:graphic>
              <a:graphicData uri="http://schemas.openxmlformats.org/drawingml/2006/picture">
                <pic:pic>
                  <pic:nvPicPr>
                    <pic:cNvPr id="2315" name="Image 2315"/>
                    <pic:cNvPicPr/>
                  </pic:nvPicPr>
                  <pic:blipFill>
                    <a:blip r:embed="rId1635" cstate="print"/>
                    <a:stretch>
                      <a:fillRect/>
                    </a:stretch>
                  </pic:blipFill>
                  <pic:spPr>
                    <a:xfrm>
                      <a:off x="0" y="0"/>
                      <a:ext cx="84983" cy="138112"/>
                    </a:xfrm>
                    <a:prstGeom prst="rect">
                      <a:avLst/>
                    </a:prstGeom>
                  </pic:spPr>
                </pic:pic>
              </a:graphicData>
            </a:graphic>
          </wp:anchor>
        </w:drawing>
      </w:r>
      <w:r>
        <w:rPr>
          <w:sz w:val="20"/>
        </w:rPr>
        <w:drawing>
          <wp:anchor distT="0" distB="0" distL="0" distR="0" allowOverlap="1" layoutInCell="1" locked="0" behindDoc="1" simplePos="0" relativeHeight="462862336">
            <wp:simplePos x="0" y="0"/>
            <wp:positionH relativeFrom="page">
              <wp:posOffset>4315536</wp:posOffset>
            </wp:positionH>
            <wp:positionV relativeFrom="page">
              <wp:posOffset>7816215</wp:posOffset>
            </wp:positionV>
            <wp:extent cx="97841" cy="88677"/>
            <wp:effectExtent l="0" t="0" r="0" b="0"/>
            <wp:wrapNone/>
            <wp:docPr id="2316" name="Image 2316"/>
            <wp:cNvGraphicFramePr>
              <a:graphicFrameLocks/>
            </wp:cNvGraphicFramePr>
            <a:graphic>
              <a:graphicData uri="http://schemas.openxmlformats.org/drawingml/2006/picture">
                <pic:pic>
                  <pic:nvPicPr>
                    <pic:cNvPr id="2316" name="Image 2316"/>
                    <pic:cNvPicPr/>
                  </pic:nvPicPr>
                  <pic:blipFill>
                    <a:blip r:embed="rId1584"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62848">
            <wp:simplePos x="0" y="0"/>
            <wp:positionH relativeFrom="page">
              <wp:posOffset>4480111</wp:posOffset>
            </wp:positionH>
            <wp:positionV relativeFrom="page">
              <wp:posOffset>8823579</wp:posOffset>
            </wp:positionV>
            <wp:extent cx="87430" cy="204025"/>
            <wp:effectExtent l="0" t="0" r="0" b="0"/>
            <wp:wrapNone/>
            <wp:docPr id="2317" name="Image 2317"/>
            <wp:cNvGraphicFramePr>
              <a:graphicFrameLocks/>
            </wp:cNvGraphicFramePr>
            <a:graphic>
              <a:graphicData uri="http://schemas.openxmlformats.org/drawingml/2006/picture">
                <pic:pic>
                  <pic:nvPicPr>
                    <pic:cNvPr id="2317" name="Image 2317"/>
                    <pic:cNvPicPr/>
                  </pic:nvPicPr>
                  <pic:blipFill>
                    <a:blip r:embed="rId1636" cstate="print"/>
                    <a:stretch>
                      <a:fillRect/>
                    </a:stretch>
                  </pic:blipFill>
                  <pic:spPr>
                    <a:xfrm>
                      <a:off x="0" y="0"/>
                      <a:ext cx="87430" cy="204025"/>
                    </a:xfrm>
                    <a:prstGeom prst="rect">
                      <a:avLst/>
                    </a:prstGeom>
                  </pic:spPr>
                </pic:pic>
              </a:graphicData>
            </a:graphic>
          </wp:anchor>
        </w:drawing>
      </w:r>
      <w:r>
        <w:rPr>
          <w:sz w:val="20"/>
        </w:rPr>
        <w:drawing>
          <wp:anchor distT="0" distB="0" distL="0" distR="0" allowOverlap="1" layoutInCell="1" locked="0" behindDoc="1" simplePos="0" relativeHeight="462863360">
            <wp:simplePos x="0" y="0"/>
            <wp:positionH relativeFrom="page">
              <wp:posOffset>4480111</wp:posOffset>
            </wp:positionH>
            <wp:positionV relativeFrom="page">
              <wp:posOffset>8535543</wp:posOffset>
            </wp:positionV>
            <wp:extent cx="97841" cy="88677"/>
            <wp:effectExtent l="0" t="0" r="0" b="0"/>
            <wp:wrapNone/>
            <wp:docPr id="2318" name="Image 2318"/>
            <wp:cNvGraphicFramePr>
              <a:graphicFrameLocks/>
            </wp:cNvGraphicFramePr>
            <a:graphic>
              <a:graphicData uri="http://schemas.openxmlformats.org/drawingml/2006/picture">
                <pic:pic>
                  <pic:nvPicPr>
                    <pic:cNvPr id="2318" name="Image 2318"/>
                    <pic:cNvPicPr/>
                  </pic:nvPicPr>
                  <pic:blipFill>
                    <a:blip r:embed="rId1637"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63872">
            <wp:simplePos x="0" y="0"/>
            <wp:positionH relativeFrom="page">
              <wp:posOffset>4480111</wp:posOffset>
            </wp:positionH>
            <wp:positionV relativeFrom="page">
              <wp:posOffset>8220075</wp:posOffset>
            </wp:positionV>
            <wp:extent cx="85896" cy="87439"/>
            <wp:effectExtent l="0" t="0" r="0" b="0"/>
            <wp:wrapNone/>
            <wp:docPr id="2319" name="Image 2319"/>
            <wp:cNvGraphicFramePr>
              <a:graphicFrameLocks/>
            </wp:cNvGraphicFramePr>
            <a:graphic>
              <a:graphicData uri="http://schemas.openxmlformats.org/drawingml/2006/picture">
                <pic:pic>
                  <pic:nvPicPr>
                    <pic:cNvPr id="2319" name="Image 2319"/>
                    <pic:cNvPicPr/>
                  </pic:nvPicPr>
                  <pic:blipFill>
                    <a:blip r:embed="rId1638" cstate="print"/>
                    <a:stretch>
                      <a:fillRect/>
                    </a:stretch>
                  </pic:blipFill>
                  <pic:spPr>
                    <a:xfrm>
                      <a:off x="0" y="0"/>
                      <a:ext cx="85896" cy="87439"/>
                    </a:xfrm>
                    <a:prstGeom prst="rect">
                      <a:avLst/>
                    </a:prstGeom>
                  </pic:spPr>
                </pic:pic>
              </a:graphicData>
            </a:graphic>
          </wp:anchor>
        </w:drawing>
      </w:r>
      <w:r>
        <w:rPr>
          <w:sz w:val="20"/>
        </w:rPr>
        <w:drawing>
          <wp:anchor distT="0" distB="0" distL="0" distR="0" allowOverlap="1" layoutInCell="1" locked="0" behindDoc="1" simplePos="0" relativeHeight="462864384">
            <wp:simplePos x="0" y="0"/>
            <wp:positionH relativeFrom="page">
              <wp:posOffset>4480111</wp:posOffset>
            </wp:positionH>
            <wp:positionV relativeFrom="page">
              <wp:posOffset>7816215</wp:posOffset>
            </wp:positionV>
            <wp:extent cx="97841" cy="88677"/>
            <wp:effectExtent l="0" t="0" r="0" b="0"/>
            <wp:wrapNone/>
            <wp:docPr id="2320" name="Image 2320"/>
            <wp:cNvGraphicFramePr>
              <a:graphicFrameLocks/>
            </wp:cNvGraphicFramePr>
            <a:graphic>
              <a:graphicData uri="http://schemas.openxmlformats.org/drawingml/2006/picture">
                <pic:pic>
                  <pic:nvPicPr>
                    <pic:cNvPr id="2320" name="Image 2320"/>
                    <pic:cNvPicPr/>
                  </pic:nvPicPr>
                  <pic:blipFill>
                    <a:blip r:embed="rId1639"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64896">
            <wp:simplePos x="0" y="0"/>
            <wp:positionH relativeFrom="page">
              <wp:posOffset>4644687</wp:posOffset>
            </wp:positionH>
            <wp:positionV relativeFrom="page">
              <wp:posOffset>8992743</wp:posOffset>
            </wp:positionV>
            <wp:extent cx="84850" cy="33337"/>
            <wp:effectExtent l="0" t="0" r="0" b="0"/>
            <wp:wrapNone/>
            <wp:docPr id="2321" name="Image 2321"/>
            <wp:cNvGraphicFramePr>
              <a:graphicFrameLocks/>
            </wp:cNvGraphicFramePr>
            <a:graphic>
              <a:graphicData uri="http://schemas.openxmlformats.org/drawingml/2006/picture">
                <pic:pic>
                  <pic:nvPicPr>
                    <pic:cNvPr id="2321" name="Image 2321"/>
                    <pic:cNvPicPr/>
                  </pic:nvPicPr>
                  <pic:blipFill>
                    <a:blip r:embed="rId1585"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65408">
            <wp:simplePos x="0" y="0"/>
            <wp:positionH relativeFrom="page">
              <wp:posOffset>4644687</wp:posOffset>
            </wp:positionH>
            <wp:positionV relativeFrom="page">
              <wp:posOffset>8535543</wp:posOffset>
            </wp:positionV>
            <wp:extent cx="97841" cy="88677"/>
            <wp:effectExtent l="0" t="0" r="0" b="0"/>
            <wp:wrapNone/>
            <wp:docPr id="2322" name="Image 2322"/>
            <wp:cNvGraphicFramePr>
              <a:graphicFrameLocks/>
            </wp:cNvGraphicFramePr>
            <a:graphic>
              <a:graphicData uri="http://schemas.openxmlformats.org/drawingml/2006/picture">
                <pic:pic>
                  <pic:nvPicPr>
                    <pic:cNvPr id="2322" name="Image 2322"/>
                    <pic:cNvPicPr/>
                  </pic:nvPicPr>
                  <pic:blipFill>
                    <a:blip r:embed="rId1640"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65920">
            <wp:simplePos x="0" y="0"/>
            <wp:positionH relativeFrom="page">
              <wp:posOffset>4644687</wp:posOffset>
            </wp:positionH>
            <wp:positionV relativeFrom="page">
              <wp:posOffset>8104251</wp:posOffset>
            </wp:positionV>
            <wp:extent cx="87430" cy="204025"/>
            <wp:effectExtent l="0" t="0" r="0" b="0"/>
            <wp:wrapNone/>
            <wp:docPr id="2323" name="Image 2323"/>
            <wp:cNvGraphicFramePr>
              <a:graphicFrameLocks/>
            </wp:cNvGraphicFramePr>
            <a:graphic>
              <a:graphicData uri="http://schemas.openxmlformats.org/drawingml/2006/picture">
                <pic:pic>
                  <pic:nvPicPr>
                    <pic:cNvPr id="2323" name="Image 2323"/>
                    <pic:cNvPicPr/>
                  </pic:nvPicPr>
                  <pic:blipFill>
                    <a:blip r:embed="rId1641" cstate="print"/>
                    <a:stretch>
                      <a:fillRect/>
                    </a:stretch>
                  </pic:blipFill>
                  <pic:spPr>
                    <a:xfrm>
                      <a:off x="0" y="0"/>
                      <a:ext cx="87430" cy="204025"/>
                    </a:xfrm>
                    <a:prstGeom prst="rect">
                      <a:avLst/>
                    </a:prstGeom>
                  </pic:spPr>
                </pic:pic>
              </a:graphicData>
            </a:graphic>
          </wp:anchor>
        </w:drawing>
      </w:r>
      <w:r>
        <w:rPr>
          <w:sz w:val="20"/>
        </w:rPr>
        <w:drawing>
          <wp:anchor distT="0" distB="0" distL="0" distR="0" allowOverlap="1" layoutInCell="1" locked="0" behindDoc="1" simplePos="0" relativeHeight="462866432">
            <wp:simplePos x="0" y="0"/>
            <wp:positionH relativeFrom="page">
              <wp:posOffset>4644687</wp:posOffset>
            </wp:positionH>
            <wp:positionV relativeFrom="page">
              <wp:posOffset>7816215</wp:posOffset>
            </wp:positionV>
            <wp:extent cx="97841" cy="88677"/>
            <wp:effectExtent l="0" t="0" r="0" b="0"/>
            <wp:wrapNone/>
            <wp:docPr id="2324" name="Image 2324"/>
            <wp:cNvGraphicFramePr>
              <a:graphicFrameLocks/>
            </wp:cNvGraphicFramePr>
            <a:graphic>
              <a:graphicData uri="http://schemas.openxmlformats.org/drawingml/2006/picture">
                <pic:pic>
                  <pic:nvPicPr>
                    <pic:cNvPr id="2324" name="Image 2324"/>
                    <pic:cNvPicPr/>
                  </pic:nvPicPr>
                  <pic:blipFill>
                    <a:blip r:embed="rId1642"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66944">
            <wp:simplePos x="0" y="0"/>
            <wp:positionH relativeFrom="page">
              <wp:posOffset>4809263</wp:posOffset>
            </wp:positionH>
            <wp:positionV relativeFrom="page">
              <wp:posOffset>8887586</wp:posOffset>
            </wp:positionV>
            <wp:extent cx="84983" cy="138112"/>
            <wp:effectExtent l="0" t="0" r="0" b="0"/>
            <wp:wrapNone/>
            <wp:docPr id="2325" name="Image 2325"/>
            <wp:cNvGraphicFramePr>
              <a:graphicFrameLocks/>
            </wp:cNvGraphicFramePr>
            <a:graphic>
              <a:graphicData uri="http://schemas.openxmlformats.org/drawingml/2006/picture">
                <pic:pic>
                  <pic:nvPicPr>
                    <pic:cNvPr id="2325" name="Image 2325"/>
                    <pic:cNvPicPr/>
                  </pic:nvPicPr>
                  <pic:blipFill>
                    <a:blip r:embed="rId1643" cstate="print"/>
                    <a:stretch>
                      <a:fillRect/>
                    </a:stretch>
                  </pic:blipFill>
                  <pic:spPr>
                    <a:xfrm>
                      <a:off x="0" y="0"/>
                      <a:ext cx="84983" cy="138112"/>
                    </a:xfrm>
                    <a:prstGeom prst="rect">
                      <a:avLst/>
                    </a:prstGeom>
                  </pic:spPr>
                </pic:pic>
              </a:graphicData>
            </a:graphic>
          </wp:anchor>
        </w:drawing>
      </w:r>
      <w:r>
        <w:rPr>
          <w:sz w:val="20"/>
        </w:rPr>
        <w:drawing>
          <wp:anchor distT="0" distB="0" distL="0" distR="0" allowOverlap="1" layoutInCell="1" locked="0" behindDoc="1" simplePos="0" relativeHeight="462867456">
            <wp:simplePos x="0" y="0"/>
            <wp:positionH relativeFrom="page">
              <wp:posOffset>4809263</wp:posOffset>
            </wp:positionH>
            <wp:positionV relativeFrom="page">
              <wp:posOffset>8535543</wp:posOffset>
            </wp:positionV>
            <wp:extent cx="97841" cy="88677"/>
            <wp:effectExtent l="0" t="0" r="0" b="0"/>
            <wp:wrapNone/>
            <wp:docPr id="2326" name="Image 2326"/>
            <wp:cNvGraphicFramePr>
              <a:graphicFrameLocks/>
            </wp:cNvGraphicFramePr>
            <a:graphic>
              <a:graphicData uri="http://schemas.openxmlformats.org/drawingml/2006/picture">
                <pic:pic>
                  <pic:nvPicPr>
                    <pic:cNvPr id="2326" name="Image 2326"/>
                    <pic:cNvPicPr/>
                  </pic:nvPicPr>
                  <pic:blipFill>
                    <a:blip r:embed="rId1644"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67968">
            <wp:simplePos x="0" y="0"/>
            <wp:positionH relativeFrom="page">
              <wp:posOffset>4809263</wp:posOffset>
            </wp:positionH>
            <wp:positionV relativeFrom="page">
              <wp:posOffset>8273415</wp:posOffset>
            </wp:positionV>
            <wp:extent cx="84850" cy="33337"/>
            <wp:effectExtent l="0" t="0" r="0" b="0"/>
            <wp:wrapNone/>
            <wp:docPr id="2327" name="Image 2327"/>
            <wp:cNvGraphicFramePr>
              <a:graphicFrameLocks/>
            </wp:cNvGraphicFramePr>
            <a:graphic>
              <a:graphicData uri="http://schemas.openxmlformats.org/drawingml/2006/picture">
                <pic:pic>
                  <pic:nvPicPr>
                    <pic:cNvPr id="2327" name="Image 2327"/>
                    <pic:cNvPicPr/>
                  </pic:nvPicPr>
                  <pic:blipFill>
                    <a:blip r:embed="rId1645"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68480">
            <wp:simplePos x="0" y="0"/>
            <wp:positionH relativeFrom="page">
              <wp:posOffset>4809263</wp:posOffset>
            </wp:positionH>
            <wp:positionV relativeFrom="page">
              <wp:posOffset>7816215</wp:posOffset>
            </wp:positionV>
            <wp:extent cx="97841" cy="88677"/>
            <wp:effectExtent l="0" t="0" r="0" b="0"/>
            <wp:wrapNone/>
            <wp:docPr id="2328" name="Image 2328"/>
            <wp:cNvGraphicFramePr>
              <a:graphicFrameLocks/>
            </wp:cNvGraphicFramePr>
            <a:graphic>
              <a:graphicData uri="http://schemas.openxmlformats.org/drawingml/2006/picture">
                <pic:pic>
                  <pic:nvPicPr>
                    <pic:cNvPr id="2328" name="Image 2328"/>
                    <pic:cNvPicPr/>
                  </pic:nvPicPr>
                  <pic:blipFill>
                    <a:blip r:embed="rId1646"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68992">
            <wp:simplePos x="0" y="0"/>
            <wp:positionH relativeFrom="page">
              <wp:posOffset>4973838</wp:posOffset>
            </wp:positionH>
            <wp:positionV relativeFrom="page">
              <wp:posOffset>8992743</wp:posOffset>
            </wp:positionV>
            <wp:extent cx="84850" cy="33337"/>
            <wp:effectExtent l="0" t="0" r="0" b="0"/>
            <wp:wrapNone/>
            <wp:docPr id="2329" name="Image 2329"/>
            <wp:cNvGraphicFramePr>
              <a:graphicFrameLocks/>
            </wp:cNvGraphicFramePr>
            <a:graphic>
              <a:graphicData uri="http://schemas.openxmlformats.org/drawingml/2006/picture">
                <pic:pic>
                  <pic:nvPicPr>
                    <pic:cNvPr id="2329" name="Image 2329"/>
                    <pic:cNvPicPr/>
                  </pic:nvPicPr>
                  <pic:blipFill>
                    <a:blip r:embed="rId1596"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69504">
            <wp:simplePos x="0" y="0"/>
            <wp:positionH relativeFrom="page">
              <wp:posOffset>4973838</wp:posOffset>
            </wp:positionH>
            <wp:positionV relativeFrom="page">
              <wp:posOffset>8535543</wp:posOffset>
            </wp:positionV>
            <wp:extent cx="99370" cy="88677"/>
            <wp:effectExtent l="0" t="0" r="0" b="0"/>
            <wp:wrapNone/>
            <wp:docPr id="2330" name="Image 2330"/>
            <wp:cNvGraphicFramePr>
              <a:graphicFrameLocks/>
            </wp:cNvGraphicFramePr>
            <a:graphic>
              <a:graphicData uri="http://schemas.openxmlformats.org/drawingml/2006/picture">
                <pic:pic>
                  <pic:nvPicPr>
                    <pic:cNvPr id="2330" name="Image 2330"/>
                    <pic:cNvPicPr/>
                  </pic:nvPicPr>
                  <pic:blipFill>
                    <a:blip r:embed="rId1600"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70016">
            <wp:simplePos x="0" y="0"/>
            <wp:positionH relativeFrom="page">
              <wp:posOffset>4973838</wp:posOffset>
            </wp:positionH>
            <wp:positionV relativeFrom="page">
              <wp:posOffset>7816215</wp:posOffset>
            </wp:positionV>
            <wp:extent cx="98903" cy="257175"/>
            <wp:effectExtent l="0" t="0" r="0" b="0"/>
            <wp:wrapNone/>
            <wp:docPr id="2331" name="Image 2331"/>
            <wp:cNvGraphicFramePr>
              <a:graphicFrameLocks/>
            </wp:cNvGraphicFramePr>
            <a:graphic>
              <a:graphicData uri="http://schemas.openxmlformats.org/drawingml/2006/picture">
                <pic:pic>
                  <pic:nvPicPr>
                    <pic:cNvPr id="2331" name="Image 2331"/>
                    <pic:cNvPicPr/>
                  </pic:nvPicPr>
                  <pic:blipFill>
                    <a:blip r:embed="rId1647" cstate="print"/>
                    <a:stretch>
                      <a:fillRect/>
                    </a:stretch>
                  </pic:blipFill>
                  <pic:spPr>
                    <a:xfrm>
                      <a:off x="0" y="0"/>
                      <a:ext cx="98903" cy="257175"/>
                    </a:xfrm>
                    <a:prstGeom prst="rect">
                      <a:avLst/>
                    </a:prstGeom>
                  </pic:spPr>
                </pic:pic>
              </a:graphicData>
            </a:graphic>
          </wp:anchor>
        </w:drawing>
      </w:r>
      <w:r>
        <w:rPr>
          <w:sz w:val="20"/>
        </w:rPr>
        <w:drawing>
          <wp:anchor distT="0" distB="0" distL="0" distR="0" allowOverlap="1" layoutInCell="1" locked="0" behindDoc="1" simplePos="0" relativeHeight="462870528">
            <wp:simplePos x="0" y="0"/>
            <wp:positionH relativeFrom="page">
              <wp:posOffset>5138414</wp:posOffset>
            </wp:positionH>
            <wp:positionV relativeFrom="page">
              <wp:posOffset>8992743</wp:posOffset>
            </wp:positionV>
            <wp:extent cx="84850" cy="33337"/>
            <wp:effectExtent l="0" t="0" r="0" b="0"/>
            <wp:wrapNone/>
            <wp:docPr id="2332" name="Image 2332"/>
            <wp:cNvGraphicFramePr>
              <a:graphicFrameLocks/>
            </wp:cNvGraphicFramePr>
            <a:graphic>
              <a:graphicData uri="http://schemas.openxmlformats.org/drawingml/2006/picture">
                <pic:pic>
                  <pic:nvPicPr>
                    <pic:cNvPr id="2332" name="Image 2332"/>
                    <pic:cNvPicPr/>
                  </pic:nvPicPr>
                  <pic:blipFill>
                    <a:blip r:embed="rId1596"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71040">
            <wp:simplePos x="0" y="0"/>
            <wp:positionH relativeFrom="page">
              <wp:posOffset>5138414</wp:posOffset>
            </wp:positionH>
            <wp:positionV relativeFrom="page">
              <wp:posOffset>8535543</wp:posOffset>
            </wp:positionV>
            <wp:extent cx="99370" cy="88677"/>
            <wp:effectExtent l="0" t="0" r="0" b="0"/>
            <wp:wrapNone/>
            <wp:docPr id="2333" name="Image 2333"/>
            <wp:cNvGraphicFramePr>
              <a:graphicFrameLocks/>
            </wp:cNvGraphicFramePr>
            <a:graphic>
              <a:graphicData uri="http://schemas.openxmlformats.org/drawingml/2006/picture">
                <pic:pic>
                  <pic:nvPicPr>
                    <pic:cNvPr id="2333" name="Image 2333"/>
                    <pic:cNvPicPr/>
                  </pic:nvPicPr>
                  <pic:blipFill>
                    <a:blip r:embed="rId1600"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71552">
            <wp:simplePos x="0" y="0"/>
            <wp:positionH relativeFrom="page">
              <wp:posOffset>5138414</wp:posOffset>
            </wp:positionH>
            <wp:positionV relativeFrom="page">
              <wp:posOffset>8168259</wp:posOffset>
            </wp:positionV>
            <wp:extent cx="84983" cy="138112"/>
            <wp:effectExtent l="0" t="0" r="0" b="0"/>
            <wp:wrapNone/>
            <wp:docPr id="2334" name="Image 2334"/>
            <wp:cNvGraphicFramePr>
              <a:graphicFrameLocks/>
            </wp:cNvGraphicFramePr>
            <a:graphic>
              <a:graphicData uri="http://schemas.openxmlformats.org/drawingml/2006/picture">
                <pic:pic>
                  <pic:nvPicPr>
                    <pic:cNvPr id="2334" name="Image 2334"/>
                    <pic:cNvPicPr/>
                  </pic:nvPicPr>
                  <pic:blipFill>
                    <a:blip r:embed="rId1598" cstate="print"/>
                    <a:stretch>
                      <a:fillRect/>
                    </a:stretch>
                  </pic:blipFill>
                  <pic:spPr>
                    <a:xfrm>
                      <a:off x="0" y="0"/>
                      <a:ext cx="84983" cy="138112"/>
                    </a:xfrm>
                    <a:prstGeom prst="rect">
                      <a:avLst/>
                    </a:prstGeom>
                  </pic:spPr>
                </pic:pic>
              </a:graphicData>
            </a:graphic>
          </wp:anchor>
        </w:drawing>
      </w:r>
      <w:r>
        <w:rPr>
          <w:sz w:val="20"/>
        </w:rPr>
        <w:drawing>
          <wp:anchor distT="0" distB="0" distL="0" distR="0" allowOverlap="1" layoutInCell="1" locked="0" behindDoc="1" simplePos="0" relativeHeight="462872064">
            <wp:simplePos x="0" y="0"/>
            <wp:positionH relativeFrom="page">
              <wp:posOffset>5138414</wp:posOffset>
            </wp:positionH>
            <wp:positionV relativeFrom="page">
              <wp:posOffset>7816215</wp:posOffset>
            </wp:positionV>
            <wp:extent cx="99370" cy="88677"/>
            <wp:effectExtent l="0" t="0" r="0" b="0"/>
            <wp:wrapNone/>
            <wp:docPr id="2335" name="Image 2335"/>
            <wp:cNvGraphicFramePr>
              <a:graphicFrameLocks/>
            </wp:cNvGraphicFramePr>
            <a:graphic>
              <a:graphicData uri="http://schemas.openxmlformats.org/drawingml/2006/picture">
                <pic:pic>
                  <pic:nvPicPr>
                    <pic:cNvPr id="2335" name="Image 2335"/>
                    <pic:cNvPicPr/>
                  </pic:nvPicPr>
                  <pic:blipFill>
                    <a:blip r:embed="rId1602"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72576">
            <wp:simplePos x="0" y="0"/>
            <wp:positionH relativeFrom="page">
              <wp:posOffset>5302989</wp:posOffset>
            </wp:positionH>
            <wp:positionV relativeFrom="page">
              <wp:posOffset>8992743</wp:posOffset>
            </wp:positionV>
            <wp:extent cx="86365" cy="33337"/>
            <wp:effectExtent l="0" t="0" r="0" b="0"/>
            <wp:wrapNone/>
            <wp:docPr id="2336" name="Image 2336"/>
            <wp:cNvGraphicFramePr>
              <a:graphicFrameLocks/>
            </wp:cNvGraphicFramePr>
            <a:graphic>
              <a:graphicData uri="http://schemas.openxmlformats.org/drawingml/2006/picture">
                <pic:pic>
                  <pic:nvPicPr>
                    <pic:cNvPr id="2336" name="Image 2336"/>
                    <pic:cNvPicPr/>
                  </pic:nvPicPr>
                  <pic:blipFill>
                    <a:blip r:embed="rId1607" cstate="print"/>
                    <a:stretch>
                      <a:fillRect/>
                    </a:stretch>
                  </pic:blipFill>
                  <pic:spPr>
                    <a:xfrm>
                      <a:off x="0" y="0"/>
                      <a:ext cx="86365" cy="33337"/>
                    </a:xfrm>
                    <a:prstGeom prst="rect">
                      <a:avLst/>
                    </a:prstGeom>
                  </pic:spPr>
                </pic:pic>
              </a:graphicData>
            </a:graphic>
          </wp:anchor>
        </w:drawing>
      </w:r>
      <w:r>
        <w:rPr>
          <w:sz w:val="20"/>
        </w:rPr>
        <w:drawing>
          <wp:anchor distT="0" distB="0" distL="0" distR="0" allowOverlap="1" layoutInCell="1" locked="0" behindDoc="1" simplePos="0" relativeHeight="462873088">
            <wp:simplePos x="0" y="0"/>
            <wp:positionH relativeFrom="page">
              <wp:posOffset>5302989</wp:posOffset>
            </wp:positionH>
            <wp:positionV relativeFrom="page">
              <wp:posOffset>8535543</wp:posOffset>
            </wp:positionV>
            <wp:extent cx="98903" cy="257175"/>
            <wp:effectExtent l="0" t="0" r="0" b="0"/>
            <wp:wrapNone/>
            <wp:docPr id="2337" name="Image 2337"/>
            <wp:cNvGraphicFramePr>
              <a:graphicFrameLocks/>
            </wp:cNvGraphicFramePr>
            <a:graphic>
              <a:graphicData uri="http://schemas.openxmlformats.org/drawingml/2006/picture">
                <pic:pic>
                  <pic:nvPicPr>
                    <pic:cNvPr id="2337" name="Image 2337"/>
                    <pic:cNvPicPr/>
                  </pic:nvPicPr>
                  <pic:blipFill>
                    <a:blip r:embed="rId1648" cstate="print"/>
                    <a:stretch>
                      <a:fillRect/>
                    </a:stretch>
                  </pic:blipFill>
                  <pic:spPr>
                    <a:xfrm>
                      <a:off x="0" y="0"/>
                      <a:ext cx="98903" cy="257175"/>
                    </a:xfrm>
                    <a:prstGeom prst="rect">
                      <a:avLst/>
                    </a:prstGeom>
                  </pic:spPr>
                </pic:pic>
              </a:graphicData>
            </a:graphic>
          </wp:anchor>
        </w:drawing>
      </w:r>
      <w:r>
        <w:rPr>
          <w:sz w:val="20"/>
        </w:rPr>
        <w:drawing>
          <wp:anchor distT="0" distB="0" distL="0" distR="0" allowOverlap="1" layoutInCell="1" locked="0" behindDoc="1" simplePos="0" relativeHeight="462873600">
            <wp:simplePos x="0" y="0"/>
            <wp:positionH relativeFrom="page">
              <wp:posOffset>5302989</wp:posOffset>
            </wp:positionH>
            <wp:positionV relativeFrom="page">
              <wp:posOffset>8104251</wp:posOffset>
            </wp:positionV>
            <wp:extent cx="87430" cy="204025"/>
            <wp:effectExtent l="0" t="0" r="0" b="0"/>
            <wp:wrapNone/>
            <wp:docPr id="2338" name="Image 2338"/>
            <wp:cNvGraphicFramePr>
              <a:graphicFrameLocks/>
            </wp:cNvGraphicFramePr>
            <a:graphic>
              <a:graphicData uri="http://schemas.openxmlformats.org/drawingml/2006/picture">
                <pic:pic>
                  <pic:nvPicPr>
                    <pic:cNvPr id="2338" name="Image 2338"/>
                    <pic:cNvPicPr/>
                  </pic:nvPicPr>
                  <pic:blipFill>
                    <a:blip r:embed="rId1649" cstate="print"/>
                    <a:stretch>
                      <a:fillRect/>
                    </a:stretch>
                  </pic:blipFill>
                  <pic:spPr>
                    <a:xfrm>
                      <a:off x="0" y="0"/>
                      <a:ext cx="87430" cy="204025"/>
                    </a:xfrm>
                    <a:prstGeom prst="rect">
                      <a:avLst/>
                    </a:prstGeom>
                  </pic:spPr>
                </pic:pic>
              </a:graphicData>
            </a:graphic>
          </wp:anchor>
        </w:drawing>
      </w:r>
      <w:r>
        <w:rPr>
          <w:sz w:val="20"/>
        </w:rPr>
        <w:drawing>
          <wp:anchor distT="0" distB="0" distL="0" distR="0" allowOverlap="1" layoutInCell="1" locked="0" behindDoc="1" simplePos="0" relativeHeight="462874112">
            <wp:simplePos x="0" y="0"/>
            <wp:positionH relativeFrom="page">
              <wp:posOffset>5302989</wp:posOffset>
            </wp:positionH>
            <wp:positionV relativeFrom="page">
              <wp:posOffset>7816215</wp:posOffset>
            </wp:positionV>
            <wp:extent cx="99370" cy="88677"/>
            <wp:effectExtent l="0" t="0" r="0" b="0"/>
            <wp:wrapNone/>
            <wp:docPr id="2339" name="Image 2339"/>
            <wp:cNvGraphicFramePr>
              <a:graphicFrameLocks/>
            </wp:cNvGraphicFramePr>
            <a:graphic>
              <a:graphicData uri="http://schemas.openxmlformats.org/drawingml/2006/picture">
                <pic:pic>
                  <pic:nvPicPr>
                    <pic:cNvPr id="2339" name="Image 2339"/>
                    <pic:cNvPicPr/>
                  </pic:nvPicPr>
                  <pic:blipFill>
                    <a:blip r:embed="rId1650"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74624">
            <wp:simplePos x="0" y="0"/>
            <wp:positionH relativeFrom="page">
              <wp:posOffset>5467565</wp:posOffset>
            </wp:positionH>
            <wp:positionV relativeFrom="page">
              <wp:posOffset>8887586</wp:posOffset>
            </wp:positionV>
            <wp:extent cx="86501" cy="138112"/>
            <wp:effectExtent l="0" t="0" r="0" b="0"/>
            <wp:wrapNone/>
            <wp:docPr id="2340" name="Image 2340"/>
            <wp:cNvGraphicFramePr>
              <a:graphicFrameLocks/>
            </wp:cNvGraphicFramePr>
            <a:graphic>
              <a:graphicData uri="http://schemas.openxmlformats.org/drawingml/2006/picture">
                <pic:pic>
                  <pic:nvPicPr>
                    <pic:cNvPr id="2340" name="Image 2340"/>
                    <pic:cNvPicPr/>
                  </pic:nvPicPr>
                  <pic:blipFill>
                    <a:blip r:embed="rId1651" cstate="print"/>
                    <a:stretch>
                      <a:fillRect/>
                    </a:stretch>
                  </pic:blipFill>
                  <pic:spPr>
                    <a:xfrm>
                      <a:off x="0" y="0"/>
                      <a:ext cx="86501" cy="138112"/>
                    </a:xfrm>
                    <a:prstGeom prst="rect">
                      <a:avLst/>
                    </a:prstGeom>
                  </pic:spPr>
                </pic:pic>
              </a:graphicData>
            </a:graphic>
          </wp:anchor>
        </w:drawing>
      </w:r>
      <w:r>
        <w:rPr>
          <w:sz w:val="20"/>
        </w:rPr>
        <w:drawing>
          <wp:anchor distT="0" distB="0" distL="0" distR="0" allowOverlap="1" layoutInCell="1" locked="0" behindDoc="1" simplePos="0" relativeHeight="462875136">
            <wp:simplePos x="0" y="0"/>
            <wp:positionH relativeFrom="page">
              <wp:posOffset>5467565</wp:posOffset>
            </wp:positionH>
            <wp:positionV relativeFrom="page">
              <wp:posOffset>8535543</wp:posOffset>
            </wp:positionV>
            <wp:extent cx="99370" cy="88677"/>
            <wp:effectExtent l="0" t="0" r="0" b="0"/>
            <wp:wrapNone/>
            <wp:docPr id="2341" name="Image 2341"/>
            <wp:cNvGraphicFramePr>
              <a:graphicFrameLocks/>
            </wp:cNvGraphicFramePr>
            <a:graphic>
              <a:graphicData uri="http://schemas.openxmlformats.org/drawingml/2006/picture">
                <pic:pic>
                  <pic:nvPicPr>
                    <pic:cNvPr id="2341" name="Image 2341"/>
                    <pic:cNvPicPr/>
                  </pic:nvPicPr>
                  <pic:blipFill>
                    <a:blip r:embed="rId1652"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75648">
            <wp:simplePos x="0" y="0"/>
            <wp:positionH relativeFrom="page">
              <wp:posOffset>5467565</wp:posOffset>
            </wp:positionH>
            <wp:positionV relativeFrom="page">
              <wp:posOffset>8273415</wp:posOffset>
            </wp:positionV>
            <wp:extent cx="86365" cy="33337"/>
            <wp:effectExtent l="0" t="0" r="0" b="0"/>
            <wp:wrapNone/>
            <wp:docPr id="2342" name="Image 2342"/>
            <wp:cNvGraphicFramePr>
              <a:graphicFrameLocks/>
            </wp:cNvGraphicFramePr>
            <a:graphic>
              <a:graphicData uri="http://schemas.openxmlformats.org/drawingml/2006/picture">
                <pic:pic>
                  <pic:nvPicPr>
                    <pic:cNvPr id="2342" name="Image 2342"/>
                    <pic:cNvPicPr/>
                  </pic:nvPicPr>
                  <pic:blipFill>
                    <a:blip r:embed="rId1653" cstate="print"/>
                    <a:stretch>
                      <a:fillRect/>
                    </a:stretch>
                  </pic:blipFill>
                  <pic:spPr>
                    <a:xfrm>
                      <a:off x="0" y="0"/>
                      <a:ext cx="86365" cy="33337"/>
                    </a:xfrm>
                    <a:prstGeom prst="rect">
                      <a:avLst/>
                    </a:prstGeom>
                  </pic:spPr>
                </pic:pic>
              </a:graphicData>
            </a:graphic>
          </wp:anchor>
        </w:drawing>
      </w:r>
      <w:r>
        <w:rPr>
          <w:sz w:val="20"/>
        </w:rPr>
        <w:drawing>
          <wp:anchor distT="0" distB="0" distL="0" distR="0" allowOverlap="1" layoutInCell="1" locked="0" behindDoc="1" simplePos="0" relativeHeight="462876160">
            <wp:simplePos x="0" y="0"/>
            <wp:positionH relativeFrom="page">
              <wp:posOffset>5467565</wp:posOffset>
            </wp:positionH>
            <wp:positionV relativeFrom="page">
              <wp:posOffset>7816215</wp:posOffset>
            </wp:positionV>
            <wp:extent cx="99370" cy="88677"/>
            <wp:effectExtent l="0" t="0" r="0" b="0"/>
            <wp:wrapNone/>
            <wp:docPr id="2343" name="Image 2343"/>
            <wp:cNvGraphicFramePr>
              <a:graphicFrameLocks/>
            </wp:cNvGraphicFramePr>
            <a:graphic>
              <a:graphicData uri="http://schemas.openxmlformats.org/drawingml/2006/picture">
                <pic:pic>
                  <pic:nvPicPr>
                    <pic:cNvPr id="2343" name="Image 2343"/>
                    <pic:cNvPicPr/>
                  </pic:nvPicPr>
                  <pic:blipFill>
                    <a:blip r:embed="rId1654"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76672">
            <wp:simplePos x="0" y="0"/>
            <wp:positionH relativeFrom="page">
              <wp:posOffset>5632140</wp:posOffset>
            </wp:positionH>
            <wp:positionV relativeFrom="page">
              <wp:posOffset>8992743</wp:posOffset>
            </wp:positionV>
            <wp:extent cx="86365" cy="33337"/>
            <wp:effectExtent l="0" t="0" r="0" b="0"/>
            <wp:wrapNone/>
            <wp:docPr id="2344" name="Image 2344"/>
            <wp:cNvGraphicFramePr>
              <a:graphicFrameLocks/>
            </wp:cNvGraphicFramePr>
            <a:graphic>
              <a:graphicData uri="http://schemas.openxmlformats.org/drawingml/2006/picture">
                <pic:pic>
                  <pic:nvPicPr>
                    <pic:cNvPr id="2344" name="Image 2344"/>
                    <pic:cNvPicPr/>
                  </pic:nvPicPr>
                  <pic:blipFill>
                    <a:blip r:embed="rId1655" cstate="print"/>
                    <a:stretch>
                      <a:fillRect/>
                    </a:stretch>
                  </pic:blipFill>
                  <pic:spPr>
                    <a:xfrm>
                      <a:off x="0" y="0"/>
                      <a:ext cx="86365" cy="33337"/>
                    </a:xfrm>
                    <a:prstGeom prst="rect">
                      <a:avLst/>
                    </a:prstGeom>
                  </pic:spPr>
                </pic:pic>
              </a:graphicData>
            </a:graphic>
          </wp:anchor>
        </w:drawing>
      </w:r>
      <w:r>
        <w:rPr>
          <w:sz w:val="20"/>
        </w:rPr>
        <w:drawing>
          <wp:anchor distT="0" distB="0" distL="0" distR="0" allowOverlap="1" layoutInCell="1" locked="0" behindDoc="1" simplePos="0" relativeHeight="462877184">
            <wp:simplePos x="0" y="0"/>
            <wp:positionH relativeFrom="page">
              <wp:posOffset>5632140</wp:posOffset>
            </wp:positionH>
            <wp:positionV relativeFrom="page">
              <wp:posOffset>8535543</wp:posOffset>
            </wp:positionV>
            <wp:extent cx="99370" cy="88677"/>
            <wp:effectExtent l="0" t="0" r="0" b="0"/>
            <wp:wrapNone/>
            <wp:docPr id="2345" name="Image 2345"/>
            <wp:cNvGraphicFramePr>
              <a:graphicFrameLocks/>
            </wp:cNvGraphicFramePr>
            <a:graphic>
              <a:graphicData uri="http://schemas.openxmlformats.org/drawingml/2006/picture">
                <pic:pic>
                  <pic:nvPicPr>
                    <pic:cNvPr id="2345" name="Image 2345"/>
                    <pic:cNvPicPr/>
                  </pic:nvPicPr>
                  <pic:blipFill>
                    <a:blip r:embed="rId1656"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77696">
            <wp:simplePos x="0" y="0"/>
            <wp:positionH relativeFrom="page">
              <wp:posOffset>5632140</wp:posOffset>
            </wp:positionH>
            <wp:positionV relativeFrom="page">
              <wp:posOffset>7816215</wp:posOffset>
            </wp:positionV>
            <wp:extent cx="99370" cy="88677"/>
            <wp:effectExtent l="0" t="0" r="0" b="0"/>
            <wp:wrapNone/>
            <wp:docPr id="2346" name="Image 2346"/>
            <wp:cNvGraphicFramePr>
              <a:graphicFrameLocks/>
            </wp:cNvGraphicFramePr>
            <a:graphic>
              <a:graphicData uri="http://schemas.openxmlformats.org/drawingml/2006/picture">
                <pic:pic>
                  <pic:nvPicPr>
                    <pic:cNvPr id="2346" name="Image 2346"/>
                    <pic:cNvPicPr/>
                  </pic:nvPicPr>
                  <pic:blipFill>
                    <a:blip r:embed="rId1657"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78208">
            <wp:simplePos x="0" y="0"/>
            <wp:positionH relativeFrom="page">
              <wp:posOffset>5796716</wp:posOffset>
            </wp:positionH>
            <wp:positionV relativeFrom="page">
              <wp:posOffset>8887586</wp:posOffset>
            </wp:positionV>
            <wp:extent cx="86501" cy="138112"/>
            <wp:effectExtent l="0" t="0" r="0" b="0"/>
            <wp:wrapNone/>
            <wp:docPr id="2347" name="Image 2347"/>
            <wp:cNvGraphicFramePr>
              <a:graphicFrameLocks/>
            </wp:cNvGraphicFramePr>
            <a:graphic>
              <a:graphicData uri="http://schemas.openxmlformats.org/drawingml/2006/picture">
                <pic:pic>
                  <pic:nvPicPr>
                    <pic:cNvPr id="2347" name="Image 2347"/>
                    <pic:cNvPicPr/>
                  </pic:nvPicPr>
                  <pic:blipFill>
                    <a:blip r:embed="rId1658" cstate="print"/>
                    <a:stretch>
                      <a:fillRect/>
                    </a:stretch>
                  </pic:blipFill>
                  <pic:spPr>
                    <a:xfrm>
                      <a:off x="0" y="0"/>
                      <a:ext cx="86501" cy="138112"/>
                    </a:xfrm>
                    <a:prstGeom prst="rect">
                      <a:avLst/>
                    </a:prstGeom>
                  </pic:spPr>
                </pic:pic>
              </a:graphicData>
            </a:graphic>
          </wp:anchor>
        </w:drawing>
      </w:r>
      <w:r>
        <w:rPr>
          <w:sz w:val="20"/>
        </w:rPr>
        <w:drawing>
          <wp:anchor distT="0" distB="0" distL="0" distR="0" allowOverlap="1" layoutInCell="1" locked="0" behindDoc="1" simplePos="0" relativeHeight="462878720">
            <wp:simplePos x="0" y="0"/>
            <wp:positionH relativeFrom="page">
              <wp:posOffset>5796716</wp:posOffset>
            </wp:positionH>
            <wp:positionV relativeFrom="page">
              <wp:posOffset>8535543</wp:posOffset>
            </wp:positionV>
            <wp:extent cx="99370" cy="88677"/>
            <wp:effectExtent l="0" t="0" r="0" b="0"/>
            <wp:wrapNone/>
            <wp:docPr id="2348" name="Image 2348"/>
            <wp:cNvGraphicFramePr>
              <a:graphicFrameLocks/>
            </wp:cNvGraphicFramePr>
            <a:graphic>
              <a:graphicData uri="http://schemas.openxmlformats.org/drawingml/2006/picture">
                <pic:pic>
                  <pic:nvPicPr>
                    <pic:cNvPr id="2348" name="Image 2348"/>
                    <pic:cNvPicPr/>
                  </pic:nvPicPr>
                  <pic:blipFill>
                    <a:blip r:embed="rId1659"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79232">
            <wp:simplePos x="0" y="0"/>
            <wp:positionH relativeFrom="page">
              <wp:posOffset>5796716</wp:posOffset>
            </wp:positionH>
            <wp:positionV relativeFrom="page">
              <wp:posOffset>8168259</wp:posOffset>
            </wp:positionV>
            <wp:extent cx="86501" cy="138112"/>
            <wp:effectExtent l="0" t="0" r="0" b="0"/>
            <wp:wrapNone/>
            <wp:docPr id="2349" name="Image 2349"/>
            <wp:cNvGraphicFramePr>
              <a:graphicFrameLocks/>
            </wp:cNvGraphicFramePr>
            <a:graphic>
              <a:graphicData uri="http://schemas.openxmlformats.org/drawingml/2006/picture">
                <pic:pic>
                  <pic:nvPicPr>
                    <pic:cNvPr id="2349" name="Image 2349"/>
                    <pic:cNvPicPr/>
                  </pic:nvPicPr>
                  <pic:blipFill>
                    <a:blip r:embed="rId1660" cstate="print"/>
                    <a:stretch>
                      <a:fillRect/>
                    </a:stretch>
                  </pic:blipFill>
                  <pic:spPr>
                    <a:xfrm>
                      <a:off x="0" y="0"/>
                      <a:ext cx="86501" cy="138112"/>
                    </a:xfrm>
                    <a:prstGeom prst="rect">
                      <a:avLst/>
                    </a:prstGeom>
                  </pic:spPr>
                </pic:pic>
              </a:graphicData>
            </a:graphic>
          </wp:anchor>
        </w:drawing>
      </w:r>
      <w:r>
        <w:rPr>
          <w:sz w:val="20"/>
        </w:rPr>
        <w:drawing>
          <wp:anchor distT="0" distB="0" distL="0" distR="0" allowOverlap="1" layoutInCell="1" locked="0" behindDoc="1" simplePos="0" relativeHeight="462879744">
            <wp:simplePos x="0" y="0"/>
            <wp:positionH relativeFrom="page">
              <wp:posOffset>5796716</wp:posOffset>
            </wp:positionH>
            <wp:positionV relativeFrom="page">
              <wp:posOffset>7816215</wp:posOffset>
            </wp:positionV>
            <wp:extent cx="99370" cy="88677"/>
            <wp:effectExtent l="0" t="0" r="0" b="0"/>
            <wp:wrapNone/>
            <wp:docPr id="2350" name="Image 2350"/>
            <wp:cNvGraphicFramePr>
              <a:graphicFrameLocks/>
            </wp:cNvGraphicFramePr>
            <a:graphic>
              <a:graphicData uri="http://schemas.openxmlformats.org/drawingml/2006/picture">
                <pic:pic>
                  <pic:nvPicPr>
                    <pic:cNvPr id="2350" name="Image 2350"/>
                    <pic:cNvPicPr/>
                  </pic:nvPicPr>
                  <pic:blipFill>
                    <a:blip r:embed="rId1661"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80256">
            <wp:simplePos x="0" y="0"/>
            <wp:positionH relativeFrom="page">
              <wp:posOffset>5961291</wp:posOffset>
            </wp:positionH>
            <wp:positionV relativeFrom="page">
              <wp:posOffset>8823579</wp:posOffset>
            </wp:positionV>
            <wp:extent cx="88964" cy="204025"/>
            <wp:effectExtent l="0" t="0" r="0" b="0"/>
            <wp:wrapNone/>
            <wp:docPr id="2351" name="Image 2351"/>
            <wp:cNvGraphicFramePr>
              <a:graphicFrameLocks/>
            </wp:cNvGraphicFramePr>
            <a:graphic>
              <a:graphicData uri="http://schemas.openxmlformats.org/drawingml/2006/picture">
                <pic:pic>
                  <pic:nvPicPr>
                    <pic:cNvPr id="2351" name="Image 2351"/>
                    <pic:cNvPicPr/>
                  </pic:nvPicPr>
                  <pic:blipFill>
                    <a:blip r:embed="rId1662" cstate="print"/>
                    <a:stretch>
                      <a:fillRect/>
                    </a:stretch>
                  </pic:blipFill>
                  <pic:spPr>
                    <a:xfrm>
                      <a:off x="0" y="0"/>
                      <a:ext cx="88964" cy="204025"/>
                    </a:xfrm>
                    <a:prstGeom prst="rect">
                      <a:avLst/>
                    </a:prstGeom>
                  </pic:spPr>
                </pic:pic>
              </a:graphicData>
            </a:graphic>
          </wp:anchor>
        </w:drawing>
      </w:r>
      <w:r>
        <w:rPr>
          <w:sz w:val="20"/>
        </w:rPr>
        <w:drawing>
          <wp:anchor distT="0" distB="0" distL="0" distR="0" allowOverlap="1" layoutInCell="1" locked="0" behindDoc="1" simplePos="0" relativeHeight="462880768">
            <wp:simplePos x="0" y="0"/>
            <wp:positionH relativeFrom="page">
              <wp:posOffset>5961291</wp:posOffset>
            </wp:positionH>
            <wp:positionV relativeFrom="page">
              <wp:posOffset>8535543</wp:posOffset>
            </wp:positionV>
            <wp:extent cx="99370" cy="88677"/>
            <wp:effectExtent l="0" t="0" r="0" b="0"/>
            <wp:wrapNone/>
            <wp:docPr id="2352" name="Image 2352"/>
            <wp:cNvGraphicFramePr>
              <a:graphicFrameLocks/>
            </wp:cNvGraphicFramePr>
            <a:graphic>
              <a:graphicData uri="http://schemas.openxmlformats.org/drawingml/2006/picture">
                <pic:pic>
                  <pic:nvPicPr>
                    <pic:cNvPr id="2352" name="Image 2352"/>
                    <pic:cNvPicPr/>
                  </pic:nvPicPr>
                  <pic:blipFill>
                    <a:blip r:embed="rId1663"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81280">
            <wp:simplePos x="0" y="0"/>
            <wp:positionH relativeFrom="page">
              <wp:posOffset>5961291</wp:posOffset>
            </wp:positionH>
            <wp:positionV relativeFrom="page">
              <wp:posOffset>8168259</wp:posOffset>
            </wp:positionV>
            <wp:extent cx="86501" cy="138112"/>
            <wp:effectExtent l="0" t="0" r="0" b="0"/>
            <wp:wrapNone/>
            <wp:docPr id="2353" name="Image 2353"/>
            <wp:cNvGraphicFramePr>
              <a:graphicFrameLocks/>
            </wp:cNvGraphicFramePr>
            <a:graphic>
              <a:graphicData uri="http://schemas.openxmlformats.org/drawingml/2006/picture">
                <pic:pic>
                  <pic:nvPicPr>
                    <pic:cNvPr id="2353" name="Image 2353"/>
                    <pic:cNvPicPr/>
                  </pic:nvPicPr>
                  <pic:blipFill>
                    <a:blip r:embed="rId1660" cstate="print"/>
                    <a:stretch>
                      <a:fillRect/>
                    </a:stretch>
                  </pic:blipFill>
                  <pic:spPr>
                    <a:xfrm>
                      <a:off x="0" y="0"/>
                      <a:ext cx="86501" cy="138112"/>
                    </a:xfrm>
                    <a:prstGeom prst="rect">
                      <a:avLst/>
                    </a:prstGeom>
                  </pic:spPr>
                </pic:pic>
              </a:graphicData>
            </a:graphic>
          </wp:anchor>
        </w:drawing>
      </w:r>
      <w:r>
        <w:rPr>
          <w:sz w:val="20"/>
        </w:rPr>
        <w:drawing>
          <wp:anchor distT="0" distB="0" distL="0" distR="0" allowOverlap="1" layoutInCell="1" locked="0" behindDoc="1" simplePos="0" relativeHeight="462881792">
            <wp:simplePos x="0" y="0"/>
            <wp:positionH relativeFrom="page">
              <wp:posOffset>5961291</wp:posOffset>
            </wp:positionH>
            <wp:positionV relativeFrom="page">
              <wp:posOffset>7816215</wp:posOffset>
            </wp:positionV>
            <wp:extent cx="99370" cy="88677"/>
            <wp:effectExtent l="0" t="0" r="0" b="0"/>
            <wp:wrapNone/>
            <wp:docPr id="2354" name="Image 2354"/>
            <wp:cNvGraphicFramePr>
              <a:graphicFrameLocks/>
            </wp:cNvGraphicFramePr>
            <a:graphic>
              <a:graphicData uri="http://schemas.openxmlformats.org/drawingml/2006/picture">
                <pic:pic>
                  <pic:nvPicPr>
                    <pic:cNvPr id="2354" name="Image 2354"/>
                    <pic:cNvPicPr/>
                  </pic:nvPicPr>
                  <pic:blipFill>
                    <a:blip r:embed="rId1621" cstate="print"/>
                    <a:stretch>
                      <a:fillRect/>
                    </a:stretch>
                  </pic:blipFill>
                  <pic:spPr>
                    <a:xfrm>
                      <a:off x="0" y="0"/>
                      <a:ext cx="99370" cy="88677"/>
                    </a:xfrm>
                    <a:prstGeom prst="rect">
                      <a:avLst/>
                    </a:prstGeom>
                  </pic:spPr>
                </pic:pic>
              </a:graphicData>
            </a:graphic>
          </wp:anchor>
        </w:drawing>
      </w:r>
      <w:r>
        <w:rPr>
          <w:sz w:val="20"/>
        </w:rPr>
        <w:drawing>
          <wp:anchor distT="0" distB="0" distL="0" distR="0" allowOverlap="1" layoutInCell="1" locked="0" behindDoc="1" simplePos="0" relativeHeight="462882304">
            <wp:simplePos x="0" y="0"/>
            <wp:positionH relativeFrom="page">
              <wp:posOffset>6127391</wp:posOffset>
            </wp:positionH>
            <wp:positionV relativeFrom="page">
              <wp:posOffset>8535543</wp:posOffset>
            </wp:positionV>
            <wp:extent cx="97408" cy="628650"/>
            <wp:effectExtent l="0" t="0" r="0" b="0"/>
            <wp:wrapNone/>
            <wp:docPr id="2355" name="Image 2355"/>
            <wp:cNvGraphicFramePr>
              <a:graphicFrameLocks/>
            </wp:cNvGraphicFramePr>
            <a:graphic>
              <a:graphicData uri="http://schemas.openxmlformats.org/drawingml/2006/picture">
                <pic:pic>
                  <pic:nvPicPr>
                    <pic:cNvPr id="2355" name="Image 2355"/>
                    <pic:cNvPicPr/>
                  </pic:nvPicPr>
                  <pic:blipFill>
                    <a:blip r:embed="rId1664"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1" simplePos="0" relativeHeight="462882816">
            <wp:simplePos x="0" y="0"/>
            <wp:positionH relativeFrom="page">
              <wp:posOffset>6127391</wp:posOffset>
            </wp:positionH>
            <wp:positionV relativeFrom="page">
              <wp:posOffset>8104251</wp:posOffset>
            </wp:positionV>
            <wp:extent cx="85896" cy="204025"/>
            <wp:effectExtent l="0" t="0" r="0" b="0"/>
            <wp:wrapNone/>
            <wp:docPr id="2356" name="Image 2356"/>
            <wp:cNvGraphicFramePr>
              <a:graphicFrameLocks/>
            </wp:cNvGraphicFramePr>
            <a:graphic>
              <a:graphicData uri="http://schemas.openxmlformats.org/drawingml/2006/picture">
                <pic:pic>
                  <pic:nvPicPr>
                    <pic:cNvPr id="2356" name="Image 2356"/>
                    <pic:cNvPicPr/>
                  </pic:nvPicPr>
                  <pic:blipFill>
                    <a:blip r:embed="rId1665" cstate="print"/>
                    <a:stretch>
                      <a:fillRect/>
                    </a:stretch>
                  </pic:blipFill>
                  <pic:spPr>
                    <a:xfrm>
                      <a:off x="0" y="0"/>
                      <a:ext cx="85896" cy="204025"/>
                    </a:xfrm>
                    <a:prstGeom prst="rect">
                      <a:avLst/>
                    </a:prstGeom>
                  </pic:spPr>
                </pic:pic>
              </a:graphicData>
            </a:graphic>
          </wp:anchor>
        </w:drawing>
      </w:r>
      <w:r>
        <w:rPr>
          <w:sz w:val="20"/>
        </w:rPr>
        <w:drawing>
          <wp:anchor distT="0" distB="0" distL="0" distR="0" allowOverlap="1" layoutInCell="1" locked="0" behindDoc="1" simplePos="0" relativeHeight="462883328">
            <wp:simplePos x="0" y="0"/>
            <wp:positionH relativeFrom="page">
              <wp:posOffset>6127391</wp:posOffset>
            </wp:positionH>
            <wp:positionV relativeFrom="page">
              <wp:posOffset>7816215</wp:posOffset>
            </wp:positionV>
            <wp:extent cx="97841" cy="88677"/>
            <wp:effectExtent l="0" t="0" r="0" b="0"/>
            <wp:wrapNone/>
            <wp:docPr id="2357" name="Image 2357"/>
            <wp:cNvGraphicFramePr>
              <a:graphicFrameLocks/>
            </wp:cNvGraphicFramePr>
            <a:graphic>
              <a:graphicData uri="http://schemas.openxmlformats.org/drawingml/2006/picture">
                <pic:pic>
                  <pic:nvPicPr>
                    <pic:cNvPr id="2357" name="Image 2357"/>
                    <pic:cNvPicPr/>
                  </pic:nvPicPr>
                  <pic:blipFill>
                    <a:blip r:embed="rId1625"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83840">
            <wp:simplePos x="0" y="0"/>
            <wp:positionH relativeFrom="page">
              <wp:posOffset>6291966</wp:posOffset>
            </wp:positionH>
            <wp:positionV relativeFrom="page">
              <wp:posOffset>8876919</wp:posOffset>
            </wp:positionV>
            <wp:extent cx="87579" cy="150590"/>
            <wp:effectExtent l="0" t="0" r="0" b="0"/>
            <wp:wrapNone/>
            <wp:docPr id="2358" name="Image 2358"/>
            <wp:cNvGraphicFramePr>
              <a:graphicFrameLocks/>
            </wp:cNvGraphicFramePr>
            <a:graphic>
              <a:graphicData uri="http://schemas.openxmlformats.org/drawingml/2006/picture">
                <pic:pic>
                  <pic:nvPicPr>
                    <pic:cNvPr id="2358" name="Image 2358"/>
                    <pic:cNvPicPr/>
                  </pic:nvPicPr>
                  <pic:blipFill>
                    <a:blip r:embed="rId1666" cstate="print"/>
                    <a:stretch>
                      <a:fillRect/>
                    </a:stretch>
                  </pic:blipFill>
                  <pic:spPr>
                    <a:xfrm>
                      <a:off x="0" y="0"/>
                      <a:ext cx="87579" cy="150590"/>
                    </a:xfrm>
                    <a:prstGeom prst="rect">
                      <a:avLst/>
                    </a:prstGeom>
                  </pic:spPr>
                </pic:pic>
              </a:graphicData>
            </a:graphic>
          </wp:anchor>
        </w:drawing>
      </w:r>
      <w:r>
        <w:rPr>
          <w:sz w:val="20"/>
        </w:rPr>
        <w:drawing>
          <wp:anchor distT="0" distB="0" distL="0" distR="0" allowOverlap="1" layoutInCell="1" locked="0" behindDoc="1" simplePos="0" relativeHeight="462884352">
            <wp:simplePos x="0" y="0"/>
            <wp:positionH relativeFrom="page">
              <wp:posOffset>6291966</wp:posOffset>
            </wp:positionH>
            <wp:positionV relativeFrom="page">
              <wp:posOffset>8535543</wp:posOffset>
            </wp:positionV>
            <wp:extent cx="97841" cy="88677"/>
            <wp:effectExtent l="0" t="0" r="0" b="0"/>
            <wp:wrapNone/>
            <wp:docPr id="2359" name="Image 2359"/>
            <wp:cNvGraphicFramePr>
              <a:graphicFrameLocks/>
            </wp:cNvGraphicFramePr>
            <a:graphic>
              <a:graphicData uri="http://schemas.openxmlformats.org/drawingml/2006/picture">
                <pic:pic>
                  <pic:nvPicPr>
                    <pic:cNvPr id="2359" name="Image 2359"/>
                    <pic:cNvPicPr/>
                  </pic:nvPicPr>
                  <pic:blipFill>
                    <a:blip r:embed="rId1626"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84864">
            <wp:simplePos x="0" y="0"/>
            <wp:positionH relativeFrom="page">
              <wp:posOffset>6291966</wp:posOffset>
            </wp:positionH>
            <wp:positionV relativeFrom="page">
              <wp:posOffset>8220075</wp:posOffset>
            </wp:positionV>
            <wp:extent cx="85896" cy="87439"/>
            <wp:effectExtent l="0" t="0" r="0" b="0"/>
            <wp:wrapNone/>
            <wp:docPr id="2360" name="Image 2360"/>
            <wp:cNvGraphicFramePr>
              <a:graphicFrameLocks/>
            </wp:cNvGraphicFramePr>
            <a:graphic>
              <a:graphicData uri="http://schemas.openxmlformats.org/drawingml/2006/picture">
                <pic:pic>
                  <pic:nvPicPr>
                    <pic:cNvPr id="2360" name="Image 2360"/>
                    <pic:cNvPicPr/>
                  </pic:nvPicPr>
                  <pic:blipFill>
                    <a:blip r:embed="rId1667" cstate="print"/>
                    <a:stretch>
                      <a:fillRect/>
                    </a:stretch>
                  </pic:blipFill>
                  <pic:spPr>
                    <a:xfrm>
                      <a:off x="0" y="0"/>
                      <a:ext cx="85896" cy="87439"/>
                    </a:xfrm>
                    <a:prstGeom prst="rect">
                      <a:avLst/>
                    </a:prstGeom>
                  </pic:spPr>
                </pic:pic>
              </a:graphicData>
            </a:graphic>
          </wp:anchor>
        </w:drawing>
      </w:r>
      <w:r>
        <w:rPr>
          <w:sz w:val="20"/>
        </w:rPr>
        <w:drawing>
          <wp:anchor distT="0" distB="0" distL="0" distR="0" allowOverlap="1" layoutInCell="1" locked="0" behindDoc="1" simplePos="0" relativeHeight="462885376">
            <wp:simplePos x="0" y="0"/>
            <wp:positionH relativeFrom="page">
              <wp:posOffset>6291966</wp:posOffset>
            </wp:positionH>
            <wp:positionV relativeFrom="page">
              <wp:posOffset>7816215</wp:posOffset>
            </wp:positionV>
            <wp:extent cx="97841" cy="88677"/>
            <wp:effectExtent l="0" t="0" r="0" b="0"/>
            <wp:wrapNone/>
            <wp:docPr id="2361" name="Image 2361"/>
            <wp:cNvGraphicFramePr>
              <a:graphicFrameLocks/>
            </wp:cNvGraphicFramePr>
            <a:graphic>
              <a:graphicData uri="http://schemas.openxmlformats.org/drawingml/2006/picture">
                <pic:pic>
                  <pic:nvPicPr>
                    <pic:cNvPr id="2361" name="Image 2361"/>
                    <pic:cNvPicPr/>
                  </pic:nvPicPr>
                  <pic:blipFill>
                    <a:blip r:embed="rId1577"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85888">
            <wp:simplePos x="0" y="0"/>
            <wp:positionH relativeFrom="page">
              <wp:posOffset>6456542</wp:posOffset>
            </wp:positionH>
            <wp:positionV relativeFrom="page">
              <wp:posOffset>8992743</wp:posOffset>
            </wp:positionV>
            <wp:extent cx="84850" cy="33337"/>
            <wp:effectExtent l="0" t="0" r="0" b="0"/>
            <wp:wrapNone/>
            <wp:docPr id="2362" name="Image 2362"/>
            <wp:cNvGraphicFramePr>
              <a:graphicFrameLocks/>
            </wp:cNvGraphicFramePr>
            <a:graphic>
              <a:graphicData uri="http://schemas.openxmlformats.org/drawingml/2006/picture">
                <pic:pic>
                  <pic:nvPicPr>
                    <pic:cNvPr id="2362" name="Image 2362"/>
                    <pic:cNvPicPr/>
                  </pic:nvPicPr>
                  <pic:blipFill>
                    <a:blip r:embed="rId1571"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86400">
            <wp:simplePos x="0" y="0"/>
            <wp:positionH relativeFrom="page">
              <wp:posOffset>6456542</wp:posOffset>
            </wp:positionH>
            <wp:positionV relativeFrom="page">
              <wp:posOffset>8535543</wp:posOffset>
            </wp:positionV>
            <wp:extent cx="97841" cy="88677"/>
            <wp:effectExtent l="0" t="0" r="0" b="0"/>
            <wp:wrapNone/>
            <wp:docPr id="2363" name="Image 2363"/>
            <wp:cNvGraphicFramePr>
              <a:graphicFrameLocks/>
            </wp:cNvGraphicFramePr>
            <a:graphic>
              <a:graphicData uri="http://schemas.openxmlformats.org/drawingml/2006/picture">
                <pic:pic>
                  <pic:nvPicPr>
                    <pic:cNvPr id="2363" name="Image 2363"/>
                    <pic:cNvPicPr/>
                  </pic:nvPicPr>
                  <pic:blipFill>
                    <a:blip r:embed="rId1668"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86912">
            <wp:simplePos x="0" y="0"/>
            <wp:positionH relativeFrom="page">
              <wp:posOffset>6456542</wp:posOffset>
            </wp:positionH>
            <wp:positionV relativeFrom="page">
              <wp:posOffset>8093583</wp:posOffset>
            </wp:positionV>
            <wp:extent cx="86953" cy="352425"/>
            <wp:effectExtent l="0" t="0" r="0" b="0"/>
            <wp:wrapNone/>
            <wp:docPr id="2364" name="Image 2364"/>
            <wp:cNvGraphicFramePr>
              <a:graphicFrameLocks/>
            </wp:cNvGraphicFramePr>
            <a:graphic>
              <a:graphicData uri="http://schemas.openxmlformats.org/drawingml/2006/picture">
                <pic:pic>
                  <pic:nvPicPr>
                    <pic:cNvPr id="2364" name="Image 2364"/>
                    <pic:cNvPicPr/>
                  </pic:nvPicPr>
                  <pic:blipFill>
                    <a:blip r:embed="rId1669" cstate="print"/>
                    <a:stretch>
                      <a:fillRect/>
                    </a:stretch>
                  </pic:blipFill>
                  <pic:spPr>
                    <a:xfrm>
                      <a:off x="0" y="0"/>
                      <a:ext cx="86953" cy="352425"/>
                    </a:xfrm>
                    <a:prstGeom prst="rect">
                      <a:avLst/>
                    </a:prstGeom>
                  </pic:spPr>
                </pic:pic>
              </a:graphicData>
            </a:graphic>
          </wp:anchor>
        </w:drawing>
      </w:r>
      <w:r>
        <w:rPr>
          <w:sz w:val="20"/>
        </w:rPr>
        <w:drawing>
          <wp:anchor distT="0" distB="0" distL="0" distR="0" allowOverlap="1" layoutInCell="1" locked="0" behindDoc="1" simplePos="0" relativeHeight="462887424">
            <wp:simplePos x="0" y="0"/>
            <wp:positionH relativeFrom="page">
              <wp:posOffset>6456542</wp:posOffset>
            </wp:positionH>
            <wp:positionV relativeFrom="page">
              <wp:posOffset>7816215</wp:posOffset>
            </wp:positionV>
            <wp:extent cx="97799" cy="204787"/>
            <wp:effectExtent l="0" t="0" r="0" b="0"/>
            <wp:wrapNone/>
            <wp:docPr id="2365" name="Image 2365"/>
            <wp:cNvGraphicFramePr>
              <a:graphicFrameLocks/>
            </wp:cNvGraphicFramePr>
            <a:graphic>
              <a:graphicData uri="http://schemas.openxmlformats.org/drawingml/2006/picture">
                <pic:pic>
                  <pic:nvPicPr>
                    <pic:cNvPr id="2365" name="Image 2365"/>
                    <pic:cNvPicPr/>
                  </pic:nvPicPr>
                  <pic:blipFill>
                    <a:blip r:embed="rId1670" cstate="print"/>
                    <a:stretch>
                      <a:fillRect/>
                    </a:stretch>
                  </pic:blipFill>
                  <pic:spPr>
                    <a:xfrm>
                      <a:off x="0" y="0"/>
                      <a:ext cx="97799" cy="204787"/>
                    </a:xfrm>
                    <a:prstGeom prst="rect">
                      <a:avLst/>
                    </a:prstGeom>
                  </pic:spPr>
                </pic:pic>
              </a:graphicData>
            </a:graphic>
          </wp:anchor>
        </w:drawing>
      </w:r>
      <w:r>
        <w:rPr>
          <w:sz w:val="20"/>
        </w:rPr>
        <w:drawing>
          <wp:anchor distT="0" distB="0" distL="0" distR="0" allowOverlap="1" layoutInCell="1" locked="0" behindDoc="1" simplePos="0" relativeHeight="462887936">
            <wp:simplePos x="0" y="0"/>
            <wp:positionH relativeFrom="page">
              <wp:posOffset>6621117</wp:posOffset>
            </wp:positionH>
            <wp:positionV relativeFrom="page">
              <wp:posOffset>8887586</wp:posOffset>
            </wp:positionV>
            <wp:extent cx="84983" cy="138112"/>
            <wp:effectExtent l="0" t="0" r="0" b="0"/>
            <wp:wrapNone/>
            <wp:docPr id="2366" name="Image 2366"/>
            <wp:cNvGraphicFramePr>
              <a:graphicFrameLocks/>
            </wp:cNvGraphicFramePr>
            <a:graphic>
              <a:graphicData uri="http://schemas.openxmlformats.org/drawingml/2006/picture">
                <pic:pic>
                  <pic:nvPicPr>
                    <pic:cNvPr id="2366" name="Image 2366"/>
                    <pic:cNvPicPr/>
                  </pic:nvPicPr>
                  <pic:blipFill>
                    <a:blip r:embed="rId1671" cstate="print"/>
                    <a:stretch>
                      <a:fillRect/>
                    </a:stretch>
                  </pic:blipFill>
                  <pic:spPr>
                    <a:xfrm>
                      <a:off x="0" y="0"/>
                      <a:ext cx="84983" cy="138112"/>
                    </a:xfrm>
                    <a:prstGeom prst="rect">
                      <a:avLst/>
                    </a:prstGeom>
                  </pic:spPr>
                </pic:pic>
              </a:graphicData>
            </a:graphic>
          </wp:anchor>
        </w:drawing>
      </w:r>
      <w:r>
        <w:rPr>
          <w:sz w:val="20"/>
        </w:rPr>
        <w:drawing>
          <wp:anchor distT="0" distB="0" distL="0" distR="0" allowOverlap="1" layoutInCell="1" locked="0" behindDoc="1" simplePos="0" relativeHeight="462888448">
            <wp:simplePos x="0" y="0"/>
            <wp:positionH relativeFrom="page">
              <wp:posOffset>6621117</wp:posOffset>
            </wp:positionH>
            <wp:positionV relativeFrom="page">
              <wp:posOffset>8535543</wp:posOffset>
            </wp:positionV>
            <wp:extent cx="97841" cy="88677"/>
            <wp:effectExtent l="0" t="0" r="0" b="0"/>
            <wp:wrapNone/>
            <wp:docPr id="2367" name="Image 2367"/>
            <wp:cNvGraphicFramePr>
              <a:graphicFrameLocks/>
            </wp:cNvGraphicFramePr>
            <a:graphic>
              <a:graphicData uri="http://schemas.openxmlformats.org/drawingml/2006/picture">
                <pic:pic>
                  <pic:nvPicPr>
                    <pic:cNvPr id="2367" name="Image 2367"/>
                    <pic:cNvPicPr/>
                  </pic:nvPicPr>
                  <pic:blipFill>
                    <a:blip r:embed="rId1672"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88960">
            <wp:simplePos x="0" y="0"/>
            <wp:positionH relativeFrom="page">
              <wp:posOffset>6621117</wp:posOffset>
            </wp:positionH>
            <wp:positionV relativeFrom="page">
              <wp:posOffset>7816215</wp:posOffset>
            </wp:positionV>
            <wp:extent cx="97488" cy="490537"/>
            <wp:effectExtent l="0" t="0" r="0" b="0"/>
            <wp:wrapNone/>
            <wp:docPr id="2368" name="Image 2368"/>
            <wp:cNvGraphicFramePr>
              <a:graphicFrameLocks/>
            </wp:cNvGraphicFramePr>
            <a:graphic>
              <a:graphicData uri="http://schemas.openxmlformats.org/drawingml/2006/picture">
                <pic:pic>
                  <pic:nvPicPr>
                    <pic:cNvPr id="2368" name="Image 2368"/>
                    <pic:cNvPicPr/>
                  </pic:nvPicPr>
                  <pic:blipFill>
                    <a:blip r:embed="rId1673" cstate="print"/>
                    <a:stretch>
                      <a:fillRect/>
                    </a:stretch>
                  </pic:blipFill>
                  <pic:spPr>
                    <a:xfrm>
                      <a:off x="0" y="0"/>
                      <a:ext cx="97488" cy="490537"/>
                    </a:xfrm>
                    <a:prstGeom prst="rect">
                      <a:avLst/>
                    </a:prstGeom>
                  </pic:spPr>
                </pic:pic>
              </a:graphicData>
            </a:graphic>
          </wp:anchor>
        </w:drawing>
      </w:r>
      <w:r>
        <w:rPr>
          <w:sz w:val="20"/>
        </w:rPr>
        <w:drawing>
          <wp:anchor distT="0" distB="0" distL="0" distR="0" allowOverlap="1" layoutInCell="1" locked="0" behindDoc="1" simplePos="0" relativeHeight="462889472">
            <wp:simplePos x="0" y="0"/>
            <wp:positionH relativeFrom="page">
              <wp:posOffset>6785693</wp:posOffset>
            </wp:positionH>
            <wp:positionV relativeFrom="page">
              <wp:posOffset>8992743</wp:posOffset>
            </wp:positionV>
            <wp:extent cx="84850" cy="33337"/>
            <wp:effectExtent l="0" t="0" r="0" b="0"/>
            <wp:wrapNone/>
            <wp:docPr id="2369" name="Image 2369"/>
            <wp:cNvGraphicFramePr>
              <a:graphicFrameLocks/>
            </wp:cNvGraphicFramePr>
            <a:graphic>
              <a:graphicData uri="http://schemas.openxmlformats.org/drawingml/2006/picture">
                <pic:pic>
                  <pic:nvPicPr>
                    <pic:cNvPr id="2369" name="Image 2369"/>
                    <pic:cNvPicPr/>
                  </pic:nvPicPr>
                  <pic:blipFill>
                    <a:blip r:embed="rId1585"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89984">
            <wp:simplePos x="0" y="0"/>
            <wp:positionH relativeFrom="page">
              <wp:posOffset>6785693</wp:posOffset>
            </wp:positionH>
            <wp:positionV relativeFrom="page">
              <wp:posOffset>8535543</wp:posOffset>
            </wp:positionV>
            <wp:extent cx="97841" cy="88677"/>
            <wp:effectExtent l="0" t="0" r="0" b="0"/>
            <wp:wrapNone/>
            <wp:docPr id="2370" name="Image 2370"/>
            <wp:cNvGraphicFramePr>
              <a:graphicFrameLocks/>
            </wp:cNvGraphicFramePr>
            <a:graphic>
              <a:graphicData uri="http://schemas.openxmlformats.org/drawingml/2006/picture">
                <pic:pic>
                  <pic:nvPicPr>
                    <pic:cNvPr id="2370" name="Image 2370"/>
                    <pic:cNvPicPr/>
                  </pic:nvPicPr>
                  <pic:blipFill>
                    <a:blip r:embed="rId1674"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90496">
            <wp:simplePos x="0" y="0"/>
            <wp:positionH relativeFrom="page">
              <wp:posOffset>6785693</wp:posOffset>
            </wp:positionH>
            <wp:positionV relativeFrom="page">
              <wp:posOffset>8273415</wp:posOffset>
            </wp:positionV>
            <wp:extent cx="84850" cy="33337"/>
            <wp:effectExtent l="0" t="0" r="0" b="0"/>
            <wp:wrapNone/>
            <wp:docPr id="2371" name="Image 2371"/>
            <wp:cNvGraphicFramePr>
              <a:graphicFrameLocks/>
            </wp:cNvGraphicFramePr>
            <a:graphic>
              <a:graphicData uri="http://schemas.openxmlformats.org/drawingml/2006/picture">
                <pic:pic>
                  <pic:nvPicPr>
                    <pic:cNvPr id="2371" name="Image 2371"/>
                    <pic:cNvPicPr/>
                  </pic:nvPicPr>
                  <pic:blipFill>
                    <a:blip r:embed="rId1587"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891008">
            <wp:simplePos x="0" y="0"/>
            <wp:positionH relativeFrom="page">
              <wp:posOffset>6785693</wp:posOffset>
            </wp:positionH>
            <wp:positionV relativeFrom="page">
              <wp:posOffset>7816215</wp:posOffset>
            </wp:positionV>
            <wp:extent cx="97841" cy="88677"/>
            <wp:effectExtent l="0" t="0" r="0" b="0"/>
            <wp:wrapNone/>
            <wp:docPr id="2372" name="Image 2372"/>
            <wp:cNvGraphicFramePr>
              <a:graphicFrameLocks/>
            </wp:cNvGraphicFramePr>
            <a:graphic>
              <a:graphicData uri="http://schemas.openxmlformats.org/drawingml/2006/picture">
                <pic:pic>
                  <pic:nvPicPr>
                    <pic:cNvPr id="2372" name="Image 2372"/>
                    <pic:cNvPicPr/>
                  </pic:nvPicPr>
                  <pic:blipFill>
                    <a:blip r:embed="rId1675" cstate="print"/>
                    <a:stretch>
                      <a:fillRect/>
                    </a:stretch>
                  </pic:blipFill>
                  <pic:spPr>
                    <a:xfrm>
                      <a:off x="0" y="0"/>
                      <a:ext cx="97841" cy="88677"/>
                    </a:xfrm>
                    <a:prstGeom prst="rect">
                      <a:avLst/>
                    </a:prstGeom>
                  </pic:spPr>
                </pic:pic>
              </a:graphicData>
            </a:graphic>
          </wp:anchor>
        </w:drawing>
      </w:r>
      <w:r>
        <w:rPr>
          <w:sz w:val="20"/>
        </w:rPr>
        <w:drawing>
          <wp:anchor distT="0" distB="0" distL="0" distR="0" allowOverlap="1" layoutInCell="1" locked="0" behindDoc="1" simplePos="0" relativeHeight="462891520">
            <wp:simplePos x="0" y="0"/>
            <wp:positionH relativeFrom="page">
              <wp:posOffset>685731</wp:posOffset>
            </wp:positionH>
            <wp:positionV relativeFrom="page">
              <wp:posOffset>3760851</wp:posOffset>
            </wp:positionV>
            <wp:extent cx="98903" cy="257175"/>
            <wp:effectExtent l="0" t="0" r="0" b="0"/>
            <wp:wrapNone/>
            <wp:docPr id="2373" name="Image 2373"/>
            <wp:cNvGraphicFramePr>
              <a:graphicFrameLocks/>
            </wp:cNvGraphicFramePr>
            <a:graphic>
              <a:graphicData uri="http://schemas.openxmlformats.org/drawingml/2006/picture">
                <pic:pic>
                  <pic:nvPicPr>
                    <pic:cNvPr id="2373" name="Image 2373"/>
                    <pic:cNvPicPr/>
                  </pic:nvPicPr>
                  <pic:blipFill>
                    <a:blip r:embed="rId1676" cstate="print"/>
                    <a:stretch>
                      <a:fillRect/>
                    </a:stretch>
                  </pic:blipFill>
                  <pic:spPr>
                    <a:xfrm>
                      <a:off x="0" y="0"/>
                      <a:ext cx="98903" cy="257175"/>
                    </a:xfrm>
                    <a:prstGeom prst="rect">
                      <a:avLst/>
                    </a:prstGeom>
                  </pic:spPr>
                </pic:pic>
              </a:graphicData>
            </a:graphic>
          </wp:anchor>
        </w:drawing>
      </w:r>
      <w:r>
        <w:rPr>
          <w:sz w:val="20"/>
        </w:rPr>
        <w:drawing>
          <wp:anchor distT="0" distB="0" distL="0" distR="0" allowOverlap="1" layoutInCell="1" locked="0" behindDoc="1" simplePos="0" relativeHeight="462892032">
            <wp:simplePos x="0" y="0"/>
            <wp:positionH relativeFrom="page">
              <wp:posOffset>685731</wp:posOffset>
            </wp:positionH>
            <wp:positionV relativeFrom="page">
              <wp:posOffset>3393567</wp:posOffset>
            </wp:positionV>
            <wp:extent cx="84983" cy="138112"/>
            <wp:effectExtent l="0" t="0" r="0" b="0"/>
            <wp:wrapNone/>
            <wp:docPr id="2374" name="Image 2374"/>
            <wp:cNvGraphicFramePr>
              <a:graphicFrameLocks/>
            </wp:cNvGraphicFramePr>
            <a:graphic>
              <a:graphicData uri="http://schemas.openxmlformats.org/drawingml/2006/picture">
                <pic:pic>
                  <pic:nvPicPr>
                    <pic:cNvPr id="2374" name="Image 2374"/>
                    <pic:cNvPicPr/>
                  </pic:nvPicPr>
                  <pic:blipFill>
                    <a:blip r:embed="rId1677" cstate="print"/>
                    <a:stretch>
                      <a:fillRect/>
                    </a:stretch>
                  </pic:blipFill>
                  <pic:spPr>
                    <a:xfrm>
                      <a:off x="0" y="0"/>
                      <a:ext cx="84983" cy="138112"/>
                    </a:xfrm>
                    <a:prstGeom prst="rect">
                      <a:avLst/>
                    </a:prstGeom>
                  </pic:spPr>
                </pic:pic>
              </a:graphicData>
            </a:graphic>
          </wp:anchor>
        </w:drawing>
      </w:r>
      <w:r>
        <w:rPr>
          <w:sz w:val="20"/>
        </w:rPr>
        <w:drawing>
          <wp:anchor distT="0" distB="0" distL="0" distR="0" allowOverlap="1" layoutInCell="1" locked="0" behindDoc="1" simplePos="0" relativeHeight="462892544">
            <wp:simplePos x="0" y="0"/>
            <wp:positionH relativeFrom="page">
              <wp:posOffset>685731</wp:posOffset>
            </wp:positionH>
            <wp:positionV relativeFrom="page">
              <wp:posOffset>3041523</wp:posOffset>
            </wp:positionV>
            <wp:extent cx="99903" cy="89153"/>
            <wp:effectExtent l="0" t="0" r="0" b="0"/>
            <wp:wrapNone/>
            <wp:docPr id="2375" name="Image 2375"/>
            <wp:cNvGraphicFramePr>
              <a:graphicFrameLocks/>
            </wp:cNvGraphicFramePr>
            <a:graphic>
              <a:graphicData uri="http://schemas.openxmlformats.org/drawingml/2006/picture">
                <pic:pic>
                  <pic:nvPicPr>
                    <pic:cNvPr id="2375" name="Image 2375"/>
                    <pic:cNvPicPr/>
                  </pic:nvPicPr>
                  <pic:blipFill>
                    <a:blip r:embed="rId1678" cstate="print"/>
                    <a:stretch>
                      <a:fillRect/>
                    </a:stretch>
                  </pic:blipFill>
                  <pic:spPr>
                    <a:xfrm>
                      <a:off x="0" y="0"/>
                      <a:ext cx="99903" cy="89153"/>
                    </a:xfrm>
                    <a:prstGeom prst="rect">
                      <a:avLst/>
                    </a:prstGeom>
                  </pic:spPr>
                </pic:pic>
              </a:graphicData>
            </a:graphic>
          </wp:anchor>
        </w:drawing>
      </w:r>
      <w:r>
        <w:rPr>
          <w:sz w:val="20"/>
        </w:rPr>
        <w:drawing>
          <wp:anchor distT="0" distB="0" distL="0" distR="0" allowOverlap="1" layoutInCell="1" locked="0" behindDoc="1" simplePos="0" relativeHeight="462893056">
            <wp:simplePos x="0" y="0"/>
            <wp:positionH relativeFrom="page">
              <wp:posOffset>850306</wp:posOffset>
            </wp:positionH>
            <wp:positionV relativeFrom="page">
              <wp:posOffset>4218051</wp:posOffset>
            </wp:positionV>
            <wp:extent cx="86365" cy="33337"/>
            <wp:effectExtent l="0" t="0" r="0" b="0"/>
            <wp:wrapNone/>
            <wp:docPr id="2376" name="Image 2376"/>
            <wp:cNvGraphicFramePr>
              <a:graphicFrameLocks/>
            </wp:cNvGraphicFramePr>
            <a:graphic>
              <a:graphicData uri="http://schemas.openxmlformats.org/drawingml/2006/picture">
                <pic:pic>
                  <pic:nvPicPr>
                    <pic:cNvPr id="2376" name="Image 2376"/>
                    <pic:cNvPicPr/>
                  </pic:nvPicPr>
                  <pic:blipFill>
                    <a:blip r:embed="rId1679" cstate="print"/>
                    <a:stretch>
                      <a:fillRect/>
                    </a:stretch>
                  </pic:blipFill>
                  <pic:spPr>
                    <a:xfrm>
                      <a:off x="0" y="0"/>
                      <a:ext cx="86365" cy="33337"/>
                    </a:xfrm>
                    <a:prstGeom prst="rect">
                      <a:avLst/>
                    </a:prstGeom>
                  </pic:spPr>
                </pic:pic>
              </a:graphicData>
            </a:graphic>
          </wp:anchor>
        </w:drawing>
      </w:r>
      <w:r>
        <w:rPr>
          <w:sz w:val="20"/>
        </w:rPr>
        <w:drawing>
          <wp:anchor distT="0" distB="0" distL="0" distR="0" allowOverlap="1" layoutInCell="1" locked="0" behindDoc="1" simplePos="0" relativeHeight="462893568">
            <wp:simplePos x="0" y="0"/>
            <wp:positionH relativeFrom="page">
              <wp:posOffset>850306</wp:posOffset>
            </wp:positionH>
            <wp:positionV relativeFrom="page">
              <wp:posOffset>3760851</wp:posOffset>
            </wp:positionV>
            <wp:extent cx="99903" cy="89153"/>
            <wp:effectExtent l="0" t="0" r="0" b="0"/>
            <wp:wrapNone/>
            <wp:docPr id="2377" name="Image 2377"/>
            <wp:cNvGraphicFramePr>
              <a:graphicFrameLocks/>
            </wp:cNvGraphicFramePr>
            <a:graphic>
              <a:graphicData uri="http://schemas.openxmlformats.org/drawingml/2006/picture">
                <pic:pic>
                  <pic:nvPicPr>
                    <pic:cNvPr id="2377" name="Image 2377"/>
                    <pic:cNvPicPr/>
                  </pic:nvPicPr>
                  <pic:blipFill>
                    <a:blip r:embed="rId1680" cstate="print"/>
                    <a:stretch>
                      <a:fillRect/>
                    </a:stretch>
                  </pic:blipFill>
                  <pic:spPr>
                    <a:xfrm>
                      <a:off x="0" y="0"/>
                      <a:ext cx="99903" cy="89153"/>
                    </a:xfrm>
                    <a:prstGeom prst="rect">
                      <a:avLst/>
                    </a:prstGeom>
                  </pic:spPr>
                </pic:pic>
              </a:graphicData>
            </a:graphic>
          </wp:anchor>
        </w:drawing>
      </w:r>
      <w:r>
        <w:rPr>
          <w:sz w:val="20"/>
        </w:rPr>
        <w:drawing>
          <wp:anchor distT="0" distB="0" distL="0" distR="0" allowOverlap="1" layoutInCell="1" locked="0" behindDoc="1" simplePos="0" relativeHeight="462894080">
            <wp:simplePos x="0" y="0"/>
            <wp:positionH relativeFrom="page">
              <wp:posOffset>850306</wp:posOffset>
            </wp:positionH>
            <wp:positionV relativeFrom="page">
              <wp:posOffset>3445383</wp:posOffset>
            </wp:positionV>
            <wp:extent cx="86859" cy="86868"/>
            <wp:effectExtent l="0" t="0" r="0" b="0"/>
            <wp:wrapNone/>
            <wp:docPr id="2378" name="Image 2378"/>
            <wp:cNvGraphicFramePr>
              <a:graphicFrameLocks/>
            </wp:cNvGraphicFramePr>
            <a:graphic>
              <a:graphicData uri="http://schemas.openxmlformats.org/drawingml/2006/picture">
                <pic:pic>
                  <pic:nvPicPr>
                    <pic:cNvPr id="2378" name="Image 2378"/>
                    <pic:cNvPicPr/>
                  </pic:nvPicPr>
                  <pic:blipFill>
                    <a:blip r:embed="rId1681" cstate="print"/>
                    <a:stretch>
                      <a:fillRect/>
                    </a:stretch>
                  </pic:blipFill>
                  <pic:spPr>
                    <a:xfrm>
                      <a:off x="0" y="0"/>
                      <a:ext cx="86859" cy="86868"/>
                    </a:xfrm>
                    <a:prstGeom prst="rect">
                      <a:avLst/>
                    </a:prstGeom>
                  </pic:spPr>
                </pic:pic>
              </a:graphicData>
            </a:graphic>
          </wp:anchor>
        </w:drawing>
      </w:r>
      <w:r>
        <w:rPr>
          <w:sz w:val="20"/>
        </w:rPr>
        <w:drawing>
          <wp:anchor distT="0" distB="0" distL="0" distR="0" allowOverlap="1" layoutInCell="1" locked="0" behindDoc="1" simplePos="0" relativeHeight="462894592">
            <wp:simplePos x="0" y="0"/>
            <wp:positionH relativeFrom="page">
              <wp:posOffset>850306</wp:posOffset>
            </wp:positionH>
            <wp:positionV relativeFrom="page">
              <wp:posOffset>3041523</wp:posOffset>
            </wp:positionV>
            <wp:extent cx="98903" cy="257175"/>
            <wp:effectExtent l="0" t="0" r="0" b="0"/>
            <wp:wrapNone/>
            <wp:docPr id="2379" name="Image 2379"/>
            <wp:cNvGraphicFramePr>
              <a:graphicFrameLocks/>
            </wp:cNvGraphicFramePr>
            <a:graphic>
              <a:graphicData uri="http://schemas.openxmlformats.org/drawingml/2006/picture">
                <pic:pic>
                  <pic:nvPicPr>
                    <pic:cNvPr id="2379" name="Image 2379"/>
                    <pic:cNvPicPr/>
                  </pic:nvPicPr>
                  <pic:blipFill>
                    <a:blip r:embed="rId1682" cstate="print"/>
                    <a:stretch>
                      <a:fillRect/>
                    </a:stretch>
                  </pic:blipFill>
                  <pic:spPr>
                    <a:xfrm>
                      <a:off x="0" y="0"/>
                      <a:ext cx="98903" cy="257175"/>
                    </a:xfrm>
                    <a:prstGeom prst="rect">
                      <a:avLst/>
                    </a:prstGeom>
                  </pic:spPr>
                </pic:pic>
              </a:graphicData>
            </a:graphic>
          </wp:anchor>
        </w:drawing>
      </w:r>
      <w:r>
        <w:rPr>
          <w:sz w:val="20"/>
        </w:rPr>
        <w:drawing>
          <wp:anchor distT="0" distB="0" distL="0" distR="0" allowOverlap="1" layoutInCell="1" locked="0" behindDoc="1" simplePos="0" relativeHeight="462895104">
            <wp:simplePos x="0" y="0"/>
            <wp:positionH relativeFrom="page">
              <wp:posOffset>1014882</wp:posOffset>
            </wp:positionH>
            <wp:positionV relativeFrom="page">
              <wp:posOffset>4218051</wp:posOffset>
            </wp:positionV>
            <wp:extent cx="86365" cy="33337"/>
            <wp:effectExtent l="0" t="0" r="0" b="0"/>
            <wp:wrapNone/>
            <wp:docPr id="2380" name="Image 2380"/>
            <wp:cNvGraphicFramePr>
              <a:graphicFrameLocks/>
            </wp:cNvGraphicFramePr>
            <a:graphic>
              <a:graphicData uri="http://schemas.openxmlformats.org/drawingml/2006/picture">
                <pic:pic>
                  <pic:nvPicPr>
                    <pic:cNvPr id="2380" name="Image 2380"/>
                    <pic:cNvPicPr/>
                  </pic:nvPicPr>
                  <pic:blipFill>
                    <a:blip r:embed="rId1679" cstate="print"/>
                    <a:stretch>
                      <a:fillRect/>
                    </a:stretch>
                  </pic:blipFill>
                  <pic:spPr>
                    <a:xfrm>
                      <a:off x="0" y="0"/>
                      <a:ext cx="86365" cy="33337"/>
                    </a:xfrm>
                    <a:prstGeom prst="rect">
                      <a:avLst/>
                    </a:prstGeom>
                  </pic:spPr>
                </pic:pic>
              </a:graphicData>
            </a:graphic>
          </wp:anchor>
        </w:drawing>
      </w:r>
      <w:r>
        <w:rPr>
          <w:sz w:val="20"/>
        </w:rPr>
        <w:drawing>
          <wp:anchor distT="0" distB="0" distL="0" distR="0" allowOverlap="1" layoutInCell="1" locked="0" behindDoc="1" simplePos="0" relativeHeight="462895616">
            <wp:simplePos x="0" y="0"/>
            <wp:positionH relativeFrom="page">
              <wp:posOffset>1014882</wp:posOffset>
            </wp:positionH>
            <wp:positionV relativeFrom="page">
              <wp:posOffset>3760851</wp:posOffset>
            </wp:positionV>
            <wp:extent cx="99903" cy="89153"/>
            <wp:effectExtent l="0" t="0" r="0" b="0"/>
            <wp:wrapNone/>
            <wp:docPr id="2381" name="Image 2381"/>
            <wp:cNvGraphicFramePr>
              <a:graphicFrameLocks/>
            </wp:cNvGraphicFramePr>
            <a:graphic>
              <a:graphicData uri="http://schemas.openxmlformats.org/drawingml/2006/picture">
                <pic:pic>
                  <pic:nvPicPr>
                    <pic:cNvPr id="2381" name="Image 2381"/>
                    <pic:cNvPicPr/>
                  </pic:nvPicPr>
                  <pic:blipFill>
                    <a:blip r:embed="rId1683" cstate="print"/>
                    <a:stretch>
                      <a:fillRect/>
                    </a:stretch>
                  </pic:blipFill>
                  <pic:spPr>
                    <a:xfrm>
                      <a:off x="0" y="0"/>
                      <a:ext cx="99903" cy="89153"/>
                    </a:xfrm>
                    <a:prstGeom prst="rect">
                      <a:avLst/>
                    </a:prstGeom>
                  </pic:spPr>
                </pic:pic>
              </a:graphicData>
            </a:graphic>
          </wp:anchor>
        </w:drawing>
      </w:r>
      <w:r>
        <w:rPr>
          <w:sz w:val="20"/>
        </w:rPr>
        <w:drawing>
          <wp:anchor distT="0" distB="0" distL="0" distR="0" allowOverlap="1" layoutInCell="1" locked="0" behindDoc="1" simplePos="0" relativeHeight="462896128">
            <wp:simplePos x="0" y="0"/>
            <wp:positionH relativeFrom="page">
              <wp:posOffset>1014882</wp:posOffset>
            </wp:positionH>
            <wp:positionV relativeFrom="page">
              <wp:posOffset>3041523</wp:posOffset>
            </wp:positionV>
            <wp:extent cx="99011" cy="490537"/>
            <wp:effectExtent l="0" t="0" r="0" b="0"/>
            <wp:wrapNone/>
            <wp:docPr id="2382" name="Image 2382"/>
            <wp:cNvGraphicFramePr>
              <a:graphicFrameLocks/>
            </wp:cNvGraphicFramePr>
            <a:graphic>
              <a:graphicData uri="http://schemas.openxmlformats.org/drawingml/2006/picture">
                <pic:pic>
                  <pic:nvPicPr>
                    <pic:cNvPr id="2382" name="Image 2382"/>
                    <pic:cNvPicPr/>
                  </pic:nvPicPr>
                  <pic:blipFill>
                    <a:blip r:embed="rId1684" cstate="print"/>
                    <a:stretch>
                      <a:fillRect/>
                    </a:stretch>
                  </pic:blipFill>
                  <pic:spPr>
                    <a:xfrm>
                      <a:off x="0" y="0"/>
                      <a:ext cx="99011" cy="490537"/>
                    </a:xfrm>
                    <a:prstGeom prst="rect">
                      <a:avLst/>
                    </a:prstGeom>
                  </pic:spPr>
                </pic:pic>
              </a:graphicData>
            </a:graphic>
          </wp:anchor>
        </w:drawing>
      </w:r>
      <w:r>
        <w:rPr>
          <w:sz w:val="20"/>
        </w:rPr>
        <w:drawing>
          <wp:anchor distT="0" distB="0" distL="0" distR="0" allowOverlap="1" layoutInCell="1" locked="0" behindDoc="1" simplePos="0" relativeHeight="462896640">
            <wp:simplePos x="0" y="0"/>
            <wp:positionH relativeFrom="page">
              <wp:posOffset>1179458</wp:posOffset>
            </wp:positionH>
            <wp:positionV relativeFrom="page">
              <wp:posOffset>4218051</wp:posOffset>
            </wp:positionV>
            <wp:extent cx="86365" cy="33337"/>
            <wp:effectExtent l="0" t="0" r="0" b="0"/>
            <wp:wrapNone/>
            <wp:docPr id="2383" name="Image 2383"/>
            <wp:cNvGraphicFramePr>
              <a:graphicFrameLocks/>
            </wp:cNvGraphicFramePr>
            <a:graphic>
              <a:graphicData uri="http://schemas.openxmlformats.org/drawingml/2006/picture">
                <pic:pic>
                  <pic:nvPicPr>
                    <pic:cNvPr id="2383" name="Image 2383"/>
                    <pic:cNvPicPr/>
                  </pic:nvPicPr>
                  <pic:blipFill>
                    <a:blip r:embed="rId1655" cstate="print"/>
                    <a:stretch>
                      <a:fillRect/>
                    </a:stretch>
                  </pic:blipFill>
                  <pic:spPr>
                    <a:xfrm>
                      <a:off x="0" y="0"/>
                      <a:ext cx="86365" cy="33337"/>
                    </a:xfrm>
                    <a:prstGeom prst="rect">
                      <a:avLst/>
                    </a:prstGeom>
                  </pic:spPr>
                </pic:pic>
              </a:graphicData>
            </a:graphic>
          </wp:anchor>
        </w:drawing>
      </w:r>
      <w:r>
        <w:rPr>
          <w:sz w:val="20"/>
        </w:rPr>
        <w:drawing>
          <wp:anchor distT="0" distB="0" distL="0" distR="0" allowOverlap="1" layoutInCell="1" locked="0" behindDoc="1" simplePos="0" relativeHeight="462897152">
            <wp:simplePos x="0" y="0"/>
            <wp:positionH relativeFrom="page">
              <wp:posOffset>1179458</wp:posOffset>
            </wp:positionH>
            <wp:positionV relativeFrom="page">
              <wp:posOffset>3760851</wp:posOffset>
            </wp:positionV>
            <wp:extent cx="99903" cy="89153"/>
            <wp:effectExtent l="0" t="0" r="0" b="0"/>
            <wp:wrapNone/>
            <wp:docPr id="2384" name="Image 2384"/>
            <wp:cNvGraphicFramePr>
              <a:graphicFrameLocks/>
            </wp:cNvGraphicFramePr>
            <a:graphic>
              <a:graphicData uri="http://schemas.openxmlformats.org/drawingml/2006/picture">
                <pic:pic>
                  <pic:nvPicPr>
                    <pic:cNvPr id="2384" name="Image 2384"/>
                    <pic:cNvPicPr/>
                  </pic:nvPicPr>
                  <pic:blipFill>
                    <a:blip r:embed="rId1685" cstate="print"/>
                    <a:stretch>
                      <a:fillRect/>
                    </a:stretch>
                  </pic:blipFill>
                  <pic:spPr>
                    <a:xfrm>
                      <a:off x="0" y="0"/>
                      <a:ext cx="99903" cy="89153"/>
                    </a:xfrm>
                    <a:prstGeom prst="rect">
                      <a:avLst/>
                    </a:prstGeom>
                  </pic:spPr>
                </pic:pic>
              </a:graphicData>
            </a:graphic>
          </wp:anchor>
        </w:drawing>
      </w:r>
      <w:r>
        <w:rPr>
          <w:sz w:val="20"/>
        </w:rPr>
        <w:drawing>
          <wp:anchor distT="0" distB="0" distL="0" distR="0" allowOverlap="1" layoutInCell="1" locked="0" behindDoc="1" simplePos="0" relativeHeight="462897664">
            <wp:simplePos x="0" y="0"/>
            <wp:positionH relativeFrom="page">
              <wp:posOffset>1179458</wp:posOffset>
            </wp:positionH>
            <wp:positionV relativeFrom="page">
              <wp:posOffset>3329559</wp:posOffset>
            </wp:positionV>
            <wp:extent cx="86002" cy="200691"/>
            <wp:effectExtent l="0" t="0" r="0" b="0"/>
            <wp:wrapNone/>
            <wp:docPr id="2385" name="Image 2385"/>
            <wp:cNvGraphicFramePr>
              <a:graphicFrameLocks/>
            </wp:cNvGraphicFramePr>
            <a:graphic>
              <a:graphicData uri="http://schemas.openxmlformats.org/drawingml/2006/picture">
                <pic:pic>
                  <pic:nvPicPr>
                    <pic:cNvPr id="2385" name="Image 2385"/>
                    <pic:cNvPicPr/>
                  </pic:nvPicPr>
                  <pic:blipFill>
                    <a:blip r:embed="rId1686" cstate="print"/>
                    <a:stretch>
                      <a:fillRect/>
                    </a:stretch>
                  </pic:blipFill>
                  <pic:spPr>
                    <a:xfrm>
                      <a:off x="0" y="0"/>
                      <a:ext cx="86002" cy="200691"/>
                    </a:xfrm>
                    <a:prstGeom prst="rect">
                      <a:avLst/>
                    </a:prstGeom>
                  </pic:spPr>
                </pic:pic>
              </a:graphicData>
            </a:graphic>
          </wp:anchor>
        </w:drawing>
      </w:r>
      <w:r>
        <w:rPr>
          <w:sz w:val="20"/>
        </w:rPr>
        <w:drawing>
          <wp:anchor distT="0" distB="0" distL="0" distR="0" allowOverlap="1" layoutInCell="1" locked="0" behindDoc="1" simplePos="0" relativeHeight="462898176">
            <wp:simplePos x="0" y="0"/>
            <wp:positionH relativeFrom="page">
              <wp:posOffset>1179458</wp:posOffset>
            </wp:positionH>
            <wp:positionV relativeFrom="page">
              <wp:posOffset>3041523</wp:posOffset>
            </wp:positionV>
            <wp:extent cx="99903" cy="89153"/>
            <wp:effectExtent l="0" t="0" r="0" b="0"/>
            <wp:wrapNone/>
            <wp:docPr id="2386" name="Image 2386"/>
            <wp:cNvGraphicFramePr>
              <a:graphicFrameLocks/>
            </wp:cNvGraphicFramePr>
            <a:graphic>
              <a:graphicData uri="http://schemas.openxmlformats.org/drawingml/2006/picture">
                <pic:pic>
                  <pic:nvPicPr>
                    <pic:cNvPr id="2386" name="Image 2386"/>
                    <pic:cNvPicPr/>
                  </pic:nvPicPr>
                  <pic:blipFill>
                    <a:blip r:embed="rId1687" cstate="print"/>
                    <a:stretch>
                      <a:fillRect/>
                    </a:stretch>
                  </pic:blipFill>
                  <pic:spPr>
                    <a:xfrm>
                      <a:off x="0" y="0"/>
                      <a:ext cx="99903" cy="89153"/>
                    </a:xfrm>
                    <a:prstGeom prst="rect">
                      <a:avLst/>
                    </a:prstGeom>
                  </pic:spPr>
                </pic:pic>
              </a:graphicData>
            </a:graphic>
          </wp:anchor>
        </w:drawing>
      </w:r>
      <w:r>
        <w:rPr>
          <w:sz w:val="20"/>
        </w:rPr>
        <w:drawing>
          <wp:anchor distT="0" distB="0" distL="0" distR="0" allowOverlap="1" layoutInCell="1" locked="0" behindDoc="1" simplePos="0" relativeHeight="462898688">
            <wp:simplePos x="0" y="0"/>
            <wp:positionH relativeFrom="page">
              <wp:posOffset>1344033</wp:posOffset>
            </wp:positionH>
            <wp:positionV relativeFrom="page">
              <wp:posOffset>3760851</wp:posOffset>
            </wp:positionV>
            <wp:extent cx="98903" cy="257175"/>
            <wp:effectExtent l="0" t="0" r="0" b="0"/>
            <wp:wrapNone/>
            <wp:docPr id="2387" name="Image 2387"/>
            <wp:cNvGraphicFramePr>
              <a:graphicFrameLocks/>
            </wp:cNvGraphicFramePr>
            <a:graphic>
              <a:graphicData uri="http://schemas.openxmlformats.org/drawingml/2006/picture">
                <pic:pic>
                  <pic:nvPicPr>
                    <pic:cNvPr id="2387" name="Image 2387"/>
                    <pic:cNvPicPr/>
                  </pic:nvPicPr>
                  <pic:blipFill>
                    <a:blip r:embed="rId1688" cstate="print"/>
                    <a:stretch>
                      <a:fillRect/>
                    </a:stretch>
                  </pic:blipFill>
                  <pic:spPr>
                    <a:xfrm>
                      <a:off x="0" y="0"/>
                      <a:ext cx="98903" cy="257175"/>
                    </a:xfrm>
                    <a:prstGeom prst="rect">
                      <a:avLst/>
                    </a:prstGeom>
                  </pic:spPr>
                </pic:pic>
              </a:graphicData>
            </a:graphic>
          </wp:anchor>
        </w:drawing>
      </w:r>
      <w:r>
        <w:rPr>
          <w:sz w:val="20"/>
        </w:rPr>
        <w:drawing>
          <wp:anchor distT="0" distB="0" distL="0" distR="0" allowOverlap="1" layoutInCell="1" locked="0" behindDoc="1" simplePos="0" relativeHeight="462899200">
            <wp:simplePos x="0" y="0"/>
            <wp:positionH relativeFrom="page">
              <wp:posOffset>1344033</wp:posOffset>
            </wp:positionH>
            <wp:positionV relativeFrom="page">
              <wp:posOffset>3498723</wp:posOffset>
            </wp:positionV>
            <wp:extent cx="86365" cy="33337"/>
            <wp:effectExtent l="0" t="0" r="0" b="0"/>
            <wp:wrapNone/>
            <wp:docPr id="2388" name="Image 2388"/>
            <wp:cNvGraphicFramePr>
              <a:graphicFrameLocks/>
            </wp:cNvGraphicFramePr>
            <a:graphic>
              <a:graphicData uri="http://schemas.openxmlformats.org/drawingml/2006/picture">
                <pic:pic>
                  <pic:nvPicPr>
                    <pic:cNvPr id="2388" name="Image 2388"/>
                    <pic:cNvPicPr/>
                  </pic:nvPicPr>
                  <pic:blipFill>
                    <a:blip r:embed="rId1689" cstate="print"/>
                    <a:stretch>
                      <a:fillRect/>
                    </a:stretch>
                  </pic:blipFill>
                  <pic:spPr>
                    <a:xfrm>
                      <a:off x="0" y="0"/>
                      <a:ext cx="86365" cy="33337"/>
                    </a:xfrm>
                    <a:prstGeom prst="rect">
                      <a:avLst/>
                    </a:prstGeom>
                  </pic:spPr>
                </pic:pic>
              </a:graphicData>
            </a:graphic>
          </wp:anchor>
        </w:drawing>
      </w:r>
      <w:r>
        <w:rPr>
          <w:sz w:val="20"/>
        </w:rPr>
        <w:drawing>
          <wp:anchor distT="0" distB="0" distL="0" distR="0" allowOverlap="1" layoutInCell="1" locked="0" behindDoc="1" simplePos="0" relativeHeight="462899712">
            <wp:simplePos x="0" y="0"/>
            <wp:positionH relativeFrom="page">
              <wp:posOffset>1344033</wp:posOffset>
            </wp:positionH>
            <wp:positionV relativeFrom="page">
              <wp:posOffset>3096387</wp:posOffset>
            </wp:positionV>
            <wp:extent cx="86002" cy="200691"/>
            <wp:effectExtent l="0" t="0" r="0" b="0"/>
            <wp:wrapNone/>
            <wp:docPr id="2389" name="Image 2389"/>
            <wp:cNvGraphicFramePr>
              <a:graphicFrameLocks/>
            </wp:cNvGraphicFramePr>
            <a:graphic>
              <a:graphicData uri="http://schemas.openxmlformats.org/drawingml/2006/picture">
                <pic:pic>
                  <pic:nvPicPr>
                    <pic:cNvPr id="2389" name="Image 2389"/>
                    <pic:cNvPicPr/>
                  </pic:nvPicPr>
                  <pic:blipFill>
                    <a:blip r:embed="rId1690" cstate="print"/>
                    <a:stretch>
                      <a:fillRect/>
                    </a:stretch>
                  </pic:blipFill>
                  <pic:spPr>
                    <a:xfrm>
                      <a:off x="0" y="0"/>
                      <a:ext cx="86002" cy="200691"/>
                    </a:xfrm>
                    <a:prstGeom prst="rect">
                      <a:avLst/>
                    </a:prstGeom>
                  </pic:spPr>
                </pic:pic>
              </a:graphicData>
            </a:graphic>
          </wp:anchor>
        </w:drawing>
      </w:r>
      <w:r>
        <w:rPr>
          <w:sz w:val="20"/>
        </w:rPr>
        <w:drawing>
          <wp:anchor distT="0" distB="0" distL="0" distR="0" allowOverlap="1" layoutInCell="1" locked="0" behindDoc="1" simplePos="0" relativeHeight="462900224">
            <wp:simplePos x="0" y="0"/>
            <wp:positionH relativeFrom="page">
              <wp:posOffset>1680803</wp:posOffset>
            </wp:positionH>
            <wp:positionV relativeFrom="page">
              <wp:posOffset>3760851</wp:posOffset>
            </wp:positionV>
            <wp:extent cx="97408" cy="628650"/>
            <wp:effectExtent l="0" t="0" r="0" b="0"/>
            <wp:wrapNone/>
            <wp:docPr id="2390" name="Image 2390"/>
            <wp:cNvGraphicFramePr>
              <a:graphicFrameLocks/>
            </wp:cNvGraphicFramePr>
            <a:graphic>
              <a:graphicData uri="http://schemas.openxmlformats.org/drawingml/2006/picture">
                <pic:pic>
                  <pic:nvPicPr>
                    <pic:cNvPr id="2390" name="Image 2390"/>
                    <pic:cNvPicPr/>
                  </pic:nvPicPr>
                  <pic:blipFill>
                    <a:blip r:embed="rId1691"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1" simplePos="0" relativeHeight="462900736">
            <wp:simplePos x="0" y="0"/>
            <wp:positionH relativeFrom="page">
              <wp:posOffset>1845379</wp:posOffset>
            </wp:positionH>
            <wp:positionV relativeFrom="page">
              <wp:posOffset>3760851</wp:posOffset>
            </wp:positionV>
            <wp:extent cx="97408" cy="628650"/>
            <wp:effectExtent l="0" t="0" r="0" b="0"/>
            <wp:wrapNone/>
            <wp:docPr id="2391" name="Image 2391"/>
            <wp:cNvGraphicFramePr>
              <a:graphicFrameLocks/>
            </wp:cNvGraphicFramePr>
            <a:graphic>
              <a:graphicData uri="http://schemas.openxmlformats.org/drawingml/2006/picture">
                <pic:pic>
                  <pic:nvPicPr>
                    <pic:cNvPr id="2391" name="Image 2391"/>
                    <pic:cNvPicPr/>
                  </pic:nvPicPr>
                  <pic:blipFill>
                    <a:blip r:embed="rId1692"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1" simplePos="0" relativeHeight="462901248">
            <wp:simplePos x="0" y="0"/>
            <wp:positionH relativeFrom="page">
              <wp:posOffset>2009955</wp:posOffset>
            </wp:positionH>
            <wp:positionV relativeFrom="page">
              <wp:posOffset>4048887</wp:posOffset>
            </wp:positionV>
            <wp:extent cx="84850" cy="33337"/>
            <wp:effectExtent l="0" t="0" r="0" b="0"/>
            <wp:wrapNone/>
            <wp:docPr id="2392" name="Image 2392"/>
            <wp:cNvGraphicFramePr>
              <a:graphicFrameLocks/>
            </wp:cNvGraphicFramePr>
            <a:graphic>
              <a:graphicData uri="http://schemas.openxmlformats.org/drawingml/2006/picture">
                <pic:pic>
                  <pic:nvPicPr>
                    <pic:cNvPr id="2392" name="Image 2392"/>
                    <pic:cNvPicPr/>
                  </pic:nvPicPr>
                  <pic:blipFill>
                    <a:blip r:embed="rId1587"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901760">
            <wp:simplePos x="0" y="0"/>
            <wp:positionH relativeFrom="page">
              <wp:posOffset>2009955</wp:posOffset>
            </wp:positionH>
            <wp:positionV relativeFrom="page">
              <wp:posOffset>3329559</wp:posOffset>
            </wp:positionV>
            <wp:extent cx="84850" cy="33337"/>
            <wp:effectExtent l="0" t="0" r="0" b="0"/>
            <wp:wrapNone/>
            <wp:docPr id="2393" name="Image 2393"/>
            <wp:cNvGraphicFramePr>
              <a:graphicFrameLocks/>
            </wp:cNvGraphicFramePr>
            <a:graphic>
              <a:graphicData uri="http://schemas.openxmlformats.org/drawingml/2006/picture">
                <pic:pic>
                  <pic:nvPicPr>
                    <pic:cNvPr id="2393" name="Image 2393"/>
                    <pic:cNvPicPr/>
                  </pic:nvPicPr>
                  <pic:blipFill>
                    <a:blip r:embed="rId1693"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902272">
            <wp:simplePos x="0" y="0"/>
            <wp:positionH relativeFrom="page">
              <wp:posOffset>2174530</wp:posOffset>
            </wp:positionH>
            <wp:positionV relativeFrom="page">
              <wp:posOffset>3760851</wp:posOffset>
            </wp:positionV>
            <wp:extent cx="97408" cy="628650"/>
            <wp:effectExtent l="0" t="0" r="0" b="0"/>
            <wp:wrapNone/>
            <wp:docPr id="2394" name="Image 2394"/>
            <wp:cNvGraphicFramePr>
              <a:graphicFrameLocks/>
            </wp:cNvGraphicFramePr>
            <a:graphic>
              <a:graphicData uri="http://schemas.openxmlformats.org/drawingml/2006/picture">
                <pic:pic>
                  <pic:nvPicPr>
                    <pic:cNvPr id="2394" name="Image 2394"/>
                    <pic:cNvPicPr/>
                  </pic:nvPicPr>
                  <pic:blipFill>
                    <a:blip r:embed="rId1694"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1" simplePos="0" relativeHeight="462902784">
            <wp:simplePos x="0" y="0"/>
            <wp:positionH relativeFrom="page">
              <wp:posOffset>2339106</wp:posOffset>
            </wp:positionH>
            <wp:positionV relativeFrom="page">
              <wp:posOffset>4038219</wp:posOffset>
            </wp:positionV>
            <wp:extent cx="86953" cy="352425"/>
            <wp:effectExtent l="0" t="0" r="0" b="0"/>
            <wp:wrapNone/>
            <wp:docPr id="2395" name="Image 2395"/>
            <wp:cNvGraphicFramePr>
              <a:graphicFrameLocks/>
            </wp:cNvGraphicFramePr>
            <a:graphic>
              <a:graphicData uri="http://schemas.openxmlformats.org/drawingml/2006/picture">
                <pic:pic>
                  <pic:nvPicPr>
                    <pic:cNvPr id="2395" name="Image 2395"/>
                    <pic:cNvPicPr/>
                  </pic:nvPicPr>
                  <pic:blipFill>
                    <a:blip r:embed="rId1695" cstate="print"/>
                    <a:stretch>
                      <a:fillRect/>
                    </a:stretch>
                  </pic:blipFill>
                  <pic:spPr>
                    <a:xfrm>
                      <a:off x="0" y="0"/>
                      <a:ext cx="86953" cy="352425"/>
                    </a:xfrm>
                    <a:prstGeom prst="rect">
                      <a:avLst/>
                    </a:prstGeom>
                  </pic:spPr>
                </pic:pic>
              </a:graphicData>
            </a:graphic>
          </wp:anchor>
        </w:drawing>
      </w:r>
      <w:r>
        <w:rPr>
          <w:sz w:val="20"/>
        </w:rPr>
        <w:drawing>
          <wp:anchor distT="0" distB="0" distL="0" distR="0" allowOverlap="1" layoutInCell="1" locked="0" behindDoc="1" simplePos="0" relativeHeight="462903296">
            <wp:simplePos x="0" y="0"/>
            <wp:positionH relativeFrom="page">
              <wp:posOffset>2339106</wp:posOffset>
            </wp:positionH>
            <wp:positionV relativeFrom="page">
              <wp:posOffset>3760851</wp:posOffset>
            </wp:positionV>
            <wp:extent cx="97799" cy="204787"/>
            <wp:effectExtent l="0" t="0" r="0" b="0"/>
            <wp:wrapNone/>
            <wp:docPr id="2396" name="Image 2396"/>
            <wp:cNvGraphicFramePr>
              <a:graphicFrameLocks/>
            </wp:cNvGraphicFramePr>
            <a:graphic>
              <a:graphicData uri="http://schemas.openxmlformats.org/drawingml/2006/picture">
                <pic:pic>
                  <pic:nvPicPr>
                    <pic:cNvPr id="2396" name="Image 2396"/>
                    <pic:cNvPicPr/>
                  </pic:nvPicPr>
                  <pic:blipFill>
                    <a:blip r:embed="rId1696" cstate="print"/>
                    <a:stretch>
                      <a:fillRect/>
                    </a:stretch>
                  </pic:blipFill>
                  <pic:spPr>
                    <a:xfrm>
                      <a:off x="0" y="0"/>
                      <a:ext cx="97799" cy="204787"/>
                    </a:xfrm>
                    <a:prstGeom prst="rect">
                      <a:avLst/>
                    </a:prstGeom>
                  </pic:spPr>
                </pic:pic>
              </a:graphicData>
            </a:graphic>
          </wp:anchor>
        </w:drawing>
      </w:r>
      <w:r>
        <w:rPr>
          <w:sz w:val="20"/>
        </w:rPr>
        <w:drawing>
          <wp:anchor distT="0" distB="0" distL="0" distR="0" allowOverlap="1" layoutInCell="1" locked="0" behindDoc="1" simplePos="0" relativeHeight="462903808">
            <wp:simplePos x="0" y="0"/>
            <wp:positionH relativeFrom="page">
              <wp:posOffset>2339106</wp:posOffset>
            </wp:positionH>
            <wp:positionV relativeFrom="page">
              <wp:posOffset>3041523</wp:posOffset>
            </wp:positionV>
            <wp:extent cx="96904" cy="623887"/>
            <wp:effectExtent l="0" t="0" r="0" b="0"/>
            <wp:wrapNone/>
            <wp:docPr id="2397" name="Image 2397"/>
            <wp:cNvGraphicFramePr>
              <a:graphicFrameLocks/>
            </wp:cNvGraphicFramePr>
            <a:graphic>
              <a:graphicData uri="http://schemas.openxmlformats.org/drawingml/2006/picture">
                <pic:pic>
                  <pic:nvPicPr>
                    <pic:cNvPr id="2397" name="Image 2397"/>
                    <pic:cNvPicPr/>
                  </pic:nvPicPr>
                  <pic:blipFill>
                    <a:blip r:embed="rId1697"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1" simplePos="0" relativeHeight="462904320">
            <wp:simplePos x="0" y="0"/>
            <wp:positionH relativeFrom="page">
              <wp:posOffset>2503681</wp:posOffset>
            </wp:positionH>
            <wp:positionV relativeFrom="page">
              <wp:posOffset>3265551</wp:posOffset>
            </wp:positionV>
            <wp:extent cx="85002" cy="97154"/>
            <wp:effectExtent l="0" t="0" r="0" b="0"/>
            <wp:wrapNone/>
            <wp:docPr id="2398" name="Image 2398"/>
            <wp:cNvGraphicFramePr>
              <a:graphicFrameLocks/>
            </wp:cNvGraphicFramePr>
            <a:graphic>
              <a:graphicData uri="http://schemas.openxmlformats.org/drawingml/2006/picture">
                <pic:pic>
                  <pic:nvPicPr>
                    <pic:cNvPr id="2398" name="Image 2398"/>
                    <pic:cNvPicPr/>
                  </pic:nvPicPr>
                  <pic:blipFill>
                    <a:blip r:embed="rId1698" cstate="print"/>
                    <a:stretch>
                      <a:fillRect/>
                    </a:stretch>
                  </pic:blipFill>
                  <pic:spPr>
                    <a:xfrm>
                      <a:off x="0" y="0"/>
                      <a:ext cx="85002" cy="97154"/>
                    </a:xfrm>
                    <a:prstGeom prst="rect">
                      <a:avLst/>
                    </a:prstGeom>
                  </pic:spPr>
                </pic:pic>
              </a:graphicData>
            </a:graphic>
          </wp:anchor>
        </w:drawing>
      </w:r>
      <w:r>
        <w:rPr>
          <w:sz w:val="20"/>
        </w:rPr>
        <w:drawing>
          <wp:anchor distT="0" distB="0" distL="0" distR="0" allowOverlap="1" layoutInCell="1" locked="0" behindDoc="1" simplePos="0" relativeHeight="462904832">
            <wp:simplePos x="0" y="0"/>
            <wp:positionH relativeFrom="page">
              <wp:posOffset>2668257</wp:posOffset>
            </wp:positionH>
            <wp:positionV relativeFrom="page">
              <wp:posOffset>3760851</wp:posOffset>
            </wp:positionV>
            <wp:extent cx="98930" cy="628650"/>
            <wp:effectExtent l="0" t="0" r="0" b="0"/>
            <wp:wrapNone/>
            <wp:docPr id="2399" name="Image 2399"/>
            <wp:cNvGraphicFramePr>
              <a:graphicFrameLocks/>
            </wp:cNvGraphicFramePr>
            <a:graphic>
              <a:graphicData uri="http://schemas.openxmlformats.org/drawingml/2006/picture">
                <pic:pic>
                  <pic:nvPicPr>
                    <pic:cNvPr id="2399" name="Image 2399"/>
                    <pic:cNvPicPr/>
                  </pic:nvPicPr>
                  <pic:blipFill>
                    <a:blip r:embed="rId1699" cstate="print"/>
                    <a:stretch>
                      <a:fillRect/>
                    </a:stretch>
                  </pic:blipFill>
                  <pic:spPr>
                    <a:xfrm>
                      <a:off x="0" y="0"/>
                      <a:ext cx="98930" cy="628650"/>
                    </a:xfrm>
                    <a:prstGeom prst="rect">
                      <a:avLst/>
                    </a:prstGeom>
                  </pic:spPr>
                </pic:pic>
              </a:graphicData>
            </a:graphic>
          </wp:anchor>
        </w:drawing>
      </w:r>
      <w:r>
        <w:rPr>
          <w:sz w:val="20"/>
        </w:rPr>
        <w:drawing>
          <wp:anchor distT="0" distB="0" distL="0" distR="0" allowOverlap="1" layoutInCell="1" locked="0" behindDoc="1" simplePos="0" relativeHeight="462905344">
            <wp:simplePos x="0" y="0"/>
            <wp:positionH relativeFrom="page">
              <wp:posOffset>2832832</wp:posOffset>
            </wp:positionH>
            <wp:positionV relativeFrom="page">
              <wp:posOffset>3760851</wp:posOffset>
            </wp:positionV>
            <wp:extent cx="98930" cy="628650"/>
            <wp:effectExtent l="0" t="0" r="0" b="0"/>
            <wp:wrapNone/>
            <wp:docPr id="2400" name="Image 2400"/>
            <wp:cNvGraphicFramePr>
              <a:graphicFrameLocks/>
            </wp:cNvGraphicFramePr>
            <a:graphic>
              <a:graphicData uri="http://schemas.openxmlformats.org/drawingml/2006/picture">
                <pic:pic>
                  <pic:nvPicPr>
                    <pic:cNvPr id="2400" name="Image 2400"/>
                    <pic:cNvPicPr/>
                  </pic:nvPicPr>
                  <pic:blipFill>
                    <a:blip r:embed="rId1700" cstate="print"/>
                    <a:stretch>
                      <a:fillRect/>
                    </a:stretch>
                  </pic:blipFill>
                  <pic:spPr>
                    <a:xfrm>
                      <a:off x="0" y="0"/>
                      <a:ext cx="98930" cy="628650"/>
                    </a:xfrm>
                    <a:prstGeom prst="rect">
                      <a:avLst/>
                    </a:prstGeom>
                  </pic:spPr>
                </pic:pic>
              </a:graphicData>
            </a:graphic>
          </wp:anchor>
        </w:drawing>
      </w:r>
      <w:r>
        <w:rPr>
          <w:sz w:val="20"/>
        </w:rPr>
        <w:drawing>
          <wp:anchor distT="0" distB="0" distL="0" distR="0" allowOverlap="1" layoutInCell="1" locked="0" behindDoc="1" simplePos="0" relativeHeight="462905856">
            <wp:simplePos x="0" y="0"/>
            <wp:positionH relativeFrom="page">
              <wp:posOffset>2832832</wp:posOffset>
            </wp:positionH>
            <wp:positionV relativeFrom="page">
              <wp:posOffset>3321939</wp:posOffset>
            </wp:positionV>
            <wp:extent cx="88431" cy="347662"/>
            <wp:effectExtent l="0" t="0" r="0" b="0"/>
            <wp:wrapNone/>
            <wp:docPr id="2401" name="Image 2401"/>
            <wp:cNvGraphicFramePr>
              <a:graphicFrameLocks/>
            </wp:cNvGraphicFramePr>
            <a:graphic>
              <a:graphicData uri="http://schemas.openxmlformats.org/drawingml/2006/picture">
                <pic:pic>
                  <pic:nvPicPr>
                    <pic:cNvPr id="2401" name="Image 2401"/>
                    <pic:cNvPicPr/>
                  </pic:nvPicPr>
                  <pic:blipFill>
                    <a:blip r:embed="rId1701" cstate="print"/>
                    <a:stretch>
                      <a:fillRect/>
                    </a:stretch>
                  </pic:blipFill>
                  <pic:spPr>
                    <a:xfrm>
                      <a:off x="0" y="0"/>
                      <a:ext cx="88431" cy="347662"/>
                    </a:xfrm>
                    <a:prstGeom prst="rect">
                      <a:avLst/>
                    </a:prstGeom>
                  </pic:spPr>
                </pic:pic>
              </a:graphicData>
            </a:graphic>
          </wp:anchor>
        </w:drawing>
      </w:r>
      <w:r>
        <w:rPr>
          <w:sz w:val="20"/>
        </w:rPr>
        <w:drawing>
          <wp:anchor distT="0" distB="0" distL="0" distR="0" allowOverlap="1" layoutInCell="1" locked="0" behindDoc="1" simplePos="0" relativeHeight="462906368">
            <wp:simplePos x="0" y="0"/>
            <wp:positionH relativeFrom="page">
              <wp:posOffset>2832832</wp:posOffset>
            </wp:positionH>
            <wp:positionV relativeFrom="page">
              <wp:posOffset>3041523</wp:posOffset>
            </wp:positionV>
            <wp:extent cx="98957" cy="204025"/>
            <wp:effectExtent l="0" t="0" r="0" b="0"/>
            <wp:wrapNone/>
            <wp:docPr id="2402" name="Image 2402"/>
            <wp:cNvGraphicFramePr>
              <a:graphicFrameLocks/>
            </wp:cNvGraphicFramePr>
            <a:graphic>
              <a:graphicData uri="http://schemas.openxmlformats.org/drawingml/2006/picture">
                <pic:pic>
                  <pic:nvPicPr>
                    <pic:cNvPr id="2402" name="Image 2402"/>
                    <pic:cNvPicPr/>
                  </pic:nvPicPr>
                  <pic:blipFill>
                    <a:blip r:embed="rId1702" cstate="print"/>
                    <a:stretch>
                      <a:fillRect/>
                    </a:stretch>
                  </pic:blipFill>
                  <pic:spPr>
                    <a:xfrm>
                      <a:off x="0" y="0"/>
                      <a:ext cx="98957" cy="204025"/>
                    </a:xfrm>
                    <a:prstGeom prst="rect">
                      <a:avLst/>
                    </a:prstGeom>
                  </pic:spPr>
                </pic:pic>
              </a:graphicData>
            </a:graphic>
          </wp:anchor>
        </w:drawing>
      </w:r>
      <w:r>
        <w:rPr>
          <w:sz w:val="20"/>
        </w:rPr>
        <w:drawing>
          <wp:anchor distT="0" distB="0" distL="0" distR="0" allowOverlap="1" layoutInCell="1" locked="0" behindDoc="1" simplePos="0" relativeHeight="462906880">
            <wp:simplePos x="0" y="0"/>
            <wp:positionH relativeFrom="page">
              <wp:posOffset>2997408</wp:posOffset>
            </wp:positionH>
            <wp:positionV relativeFrom="page">
              <wp:posOffset>3760851</wp:posOffset>
            </wp:positionV>
            <wp:extent cx="98930" cy="628650"/>
            <wp:effectExtent l="0" t="0" r="0" b="0"/>
            <wp:wrapNone/>
            <wp:docPr id="2403" name="Image 2403"/>
            <wp:cNvGraphicFramePr>
              <a:graphicFrameLocks/>
            </wp:cNvGraphicFramePr>
            <a:graphic>
              <a:graphicData uri="http://schemas.openxmlformats.org/drawingml/2006/picture">
                <pic:pic>
                  <pic:nvPicPr>
                    <pic:cNvPr id="2403" name="Image 2403"/>
                    <pic:cNvPicPr/>
                  </pic:nvPicPr>
                  <pic:blipFill>
                    <a:blip r:embed="rId1703" cstate="print"/>
                    <a:stretch>
                      <a:fillRect/>
                    </a:stretch>
                  </pic:blipFill>
                  <pic:spPr>
                    <a:xfrm>
                      <a:off x="0" y="0"/>
                      <a:ext cx="98930" cy="628650"/>
                    </a:xfrm>
                    <a:prstGeom prst="rect">
                      <a:avLst/>
                    </a:prstGeom>
                  </pic:spPr>
                </pic:pic>
              </a:graphicData>
            </a:graphic>
          </wp:anchor>
        </w:drawing>
      </w:r>
      <w:r>
        <w:rPr>
          <w:sz w:val="20"/>
        </w:rPr>
        <w:drawing>
          <wp:anchor distT="0" distB="0" distL="0" distR="0" allowOverlap="1" layoutInCell="1" locked="0" behindDoc="1" simplePos="0" relativeHeight="462907392">
            <wp:simplePos x="0" y="0"/>
            <wp:positionH relativeFrom="page">
              <wp:posOffset>2997408</wp:posOffset>
            </wp:positionH>
            <wp:positionV relativeFrom="page">
              <wp:posOffset>3265551</wp:posOffset>
            </wp:positionV>
            <wp:extent cx="86365" cy="33337"/>
            <wp:effectExtent l="0" t="0" r="0" b="0"/>
            <wp:wrapNone/>
            <wp:docPr id="2404" name="Image 2404"/>
            <wp:cNvGraphicFramePr>
              <a:graphicFrameLocks/>
            </wp:cNvGraphicFramePr>
            <a:graphic>
              <a:graphicData uri="http://schemas.openxmlformats.org/drawingml/2006/picture">
                <pic:pic>
                  <pic:nvPicPr>
                    <pic:cNvPr id="2404" name="Image 2404"/>
                    <pic:cNvPicPr/>
                  </pic:nvPicPr>
                  <pic:blipFill>
                    <a:blip r:embed="rId1704" cstate="print"/>
                    <a:stretch>
                      <a:fillRect/>
                    </a:stretch>
                  </pic:blipFill>
                  <pic:spPr>
                    <a:xfrm>
                      <a:off x="0" y="0"/>
                      <a:ext cx="86365" cy="33337"/>
                    </a:xfrm>
                    <a:prstGeom prst="rect">
                      <a:avLst/>
                    </a:prstGeom>
                  </pic:spPr>
                </pic:pic>
              </a:graphicData>
            </a:graphic>
          </wp:anchor>
        </w:drawing>
      </w:r>
      <w:r>
        <w:rPr>
          <w:sz w:val="20"/>
        </w:rPr>
        <w:drawing>
          <wp:anchor distT="0" distB="0" distL="0" distR="0" allowOverlap="1" layoutInCell="1" locked="0" behindDoc="1" simplePos="0" relativeHeight="462907904">
            <wp:simplePos x="0" y="0"/>
            <wp:positionH relativeFrom="page">
              <wp:posOffset>3168079</wp:posOffset>
            </wp:positionH>
            <wp:positionV relativeFrom="page">
              <wp:posOffset>3393567</wp:posOffset>
            </wp:positionV>
            <wp:extent cx="86859" cy="32003"/>
            <wp:effectExtent l="0" t="0" r="0" b="0"/>
            <wp:wrapNone/>
            <wp:docPr id="2405" name="Image 2405"/>
            <wp:cNvGraphicFramePr>
              <a:graphicFrameLocks/>
            </wp:cNvGraphicFramePr>
            <a:graphic>
              <a:graphicData uri="http://schemas.openxmlformats.org/drawingml/2006/picture">
                <pic:pic>
                  <pic:nvPicPr>
                    <pic:cNvPr id="2405" name="Image 2405"/>
                    <pic:cNvPicPr/>
                  </pic:nvPicPr>
                  <pic:blipFill>
                    <a:blip r:embed="rId1705" cstate="print"/>
                    <a:stretch>
                      <a:fillRect/>
                    </a:stretch>
                  </pic:blipFill>
                  <pic:spPr>
                    <a:xfrm>
                      <a:off x="0" y="0"/>
                      <a:ext cx="86859" cy="32003"/>
                    </a:xfrm>
                    <a:prstGeom prst="rect">
                      <a:avLst/>
                    </a:prstGeom>
                  </pic:spPr>
                </pic:pic>
              </a:graphicData>
            </a:graphic>
          </wp:anchor>
        </w:drawing>
      </w:r>
      <w:r>
        <w:rPr>
          <w:sz w:val="20"/>
        </w:rPr>
        <w:drawing>
          <wp:anchor distT="0" distB="0" distL="0" distR="0" allowOverlap="1" layoutInCell="1" locked="0" behindDoc="1" simplePos="0" relativeHeight="462908416">
            <wp:simplePos x="0" y="0"/>
            <wp:positionH relativeFrom="page">
              <wp:posOffset>3168079</wp:posOffset>
            </wp:positionH>
            <wp:positionV relativeFrom="page">
              <wp:posOffset>3041523</wp:posOffset>
            </wp:positionV>
            <wp:extent cx="98663" cy="97154"/>
            <wp:effectExtent l="0" t="0" r="0" b="0"/>
            <wp:wrapNone/>
            <wp:docPr id="2406" name="Image 2406"/>
            <wp:cNvGraphicFramePr>
              <a:graphicFrameLocks/>
            </wp:cNvGraphicFramePr>
            <a:graphic>
              <a:graphicData uri="http://schemas.openxmlformats.org/drawingml/2006/picture">
                <pic:pic>
                  <pic:nvPicPr>
                    <pic:cNvPr id="2406" name="Image 2406"/>
                    <pic:cNvPicPr/>
                  </pic:nvPicPr>
                  <pic:blipFill>
                    <a:blip r:embed="rId1706" cstate="print"/>
                    <a:stretch>
                      <a:fillRect/>
                    </a:stretch>
                  </pic:blipFill>
                  <pic:spPr>
                    <a:xfrm>
                      <a:off x="0" y="0"/>
                      <a:ext cx="98663" cy="97154"/>
                    </a:xfrm>
                    <a:prstGeom prst="rect">
                      <a:avLst/>
                    </a:prstGeom>
                  </pic:spPr>
                </pic:pic>
              </a:graphicData>
            </a:graphic>
          </wp:anchor>
        </w:drawing>
      </w:r>
      <w:r>
        <w:rPr>
          <w:sz w:val="20"/>
        </w:rPr>
        <w:drawing>
          <wp:anchor distT="0" distB="0" distL="0" distR="0" allowOverlap="1" layoutInCell="1" locked="0" behindDoc="1" simplePos="0" relativeHeight="462908928">
            <wp:simplePos x="0" y="0"/>
            <wp:positionH relativeFrom="page">
              <wp:posOffset>3334178</wp:posOffset>
            </wp:positionH>
            <wp:positionV relativeFrom="page">
              <wp:posOffset>3760851</wp:posOffset>
            </wp:positionV>
            <wp:extent cx="98393" cy="335184"/>
            <wp:effectExtent l="0" t="0" r="0" b="0"/>
            <wp:wrapNone/>
            <wp:docPr id="2407" name="Image 2407"/>
            <wp:cNvGraphicFramePr>
              <a:graphicFrameLocks/>
            </wp:cNvGraphicFramePr>
            <a:graphic>
              <a:graphicData uri="http://schemas.openxmlformats.org/drawingml/2006/picture">
                <pic:pic>
                  <pic:nvPicPr>
                    <pic:cNvPr id="2407" name="Image 2407"/>
                    <pic:cNvPicPr/>
                  </pic:nvPicPr>
                  <pic:blipFill>
                    <a:blip r:embed="rId1707" cstate="print"/>
                    <a:stretch>
                      <a:fillRect/>
                    </a:stretch>
                  </pic:blipFill>
                  <pic:spPr>
                    <a:xfrm>
                      <a:off x="0" y="0"/>
                      <a:ext cx="98393" cy="335184"/>
                    </a:xfrm>
                    <a:prstGeom prst="rect">
                      <a:avLst/>
                    </a:prstGeom>
                  </pic:spPr>
                </pic:pic>
              </a:graphicData>
            </a:graphic>
          </wp:anchor>
        </w:drawing>
      </w:r>
      <w:r>
        <w:rPr>
          <w:sz w:val="20"/>
        </w:rPr>
        <w:drawing>
          <wp:anchor distT="0" distB="0" distL="0" distR="0" allowOverlap="1" layoutInCell="1" locked="0" behindDoc="1" simplePos="0" relativeHeight="462909440">
            <wp:simplePos x="0" y="0"/>
            <wp:positionH relativeFrom="page">
              <wp:posOffset>3334178</wp:posOffset>
            </wp:positionH>
            <wp:positionV relativeFrom="page">
              <wp:posOffset>3041523</wp:posOffset>
            </wp:positionV>
            <wp:extent cx="97381" cy="257175"/>
            <wp:effectExtent l="0" t="0" r="0" b="0"/>
            <wp:wrapNone/>
            <wp:docPr id="2408" name="Image 2408"/>
            <wp:cNvGraphicFramePr>
              <a:graphicFrameLocks/>
            </wp:cNvGraphicFramePr>
            <a:graphic>
              <a:graphicData uri="http://schemas.openxmlformats.org/drawingml/2006/picture">
                <pic:pic>
                  <pic:nvPicPr>
                    <pic:cNvPr id="2408" name="Image 2408"/>
                    <pic:cNvPicPr/>
                  </pic:nvPicPr>
                  <pic:blipFill>
                    <a:blip r:embed="rId1708" cstate="print"/>
                    <a:stretch>
                      <a:fillRect/>
                    </a:stretch>
                  </pic:blipFill>
                  <pic:spPr>
                    <a:xfrm>
                      <a:off x="0" y="0"/>
                      <a:ext cx="97381" cy="257175"/>
                    </a:xfrm>
                    <a:prstGeom prst="rect">
                      <a:avLst/>
                    </a:prstGeom>
                  </pic:spPr>
                </pic:pic>
              </a:graphicData>
            </a:graphic>
          </wp:anchor>
        </w:drawing>
      </w:r>
      <w:r>
        <w:rPr>
          <w:sz w:val="20"/>
        </w:rPr>
        <w:drawing>
          <wp:anchor distT="0" distB="0" distL="0" distR="0" allowOverlap="1" layoutInCell="1" locked="0" behindDoc="1" simplePos="0" relativeHeight="462909952">
            <wp:simplePos x="0" y="0"/>
            <wp:positionH relativeFrom="page">
              <wp:posOffset>3498754</wp:posOffset>
            </wp:positionH>
            <wp:positionV relativeFrom="page">
              <wp:posOffset>3760851</wp:posOffset>
            </wp:positionV>
            <wp:extent cx="97526" cy="99059"/>
            <wp:effectExtent l="0" t="0" r="0" b="0"/>
            <wp:wrapNone/>
            <wp:docPr id="2409" name="Image 2409"/>
            <wp:cNvGraphicFramePr>
              <a:graphicFrameLocks/>
            </wp:cNvGraphicFramePr>
            <a:graphic>
              <a:graphicData uri="http://schemas.openxmlformats.org/drawingml/2006/picture">
                <pic:pic>
                  <pic:nvPicPr>
                    <pic:cNvPr id="2409" name="Image 2409"/>
                    <pic:cNvPicPr/>
                  </pic:nvPicPr>
                  <pic:blipFill>
                    <a:blip r:embed="rId1709" cstate="print"/>
                    <a:stretch>
                      <a:fillRect/>
                    </a:stretch>
                  </pic:blipFill>
                  <pic:spPr>
                    <a:xfrm>
                      <a:off x="0" y="0"/>
                      <a:ext cx="97526" cy="99059"/>
                    </a:xfrm>
                    <a:prstGeom prst="rect">
                      <a:avLst/>
                    </a:prstGeom>
                  </pic:spPr>
                </pic:pic>
              </a:graphicData>
            </a:graphic>
          </wp:anchor>
        </w:drawing>
      </w:r>
      <w:r>
        <w:rPr>
          <w:sz w:val="20"/>
        </w:rPr>
        <w:drawing>
          <wp:anchor distT="0" distB="0" distL="0" distR="0" allowOverlap="1" layoutInCell="1" locked="0" behindDoc="1" simplePos="0" relativeHeight="462910464">
            <wp:simplePos x="0" y="0"/>
            <wp:positionH relativeFrom="page">
              <wp:posOffset>3498754</wp:posOffset>
            </wp:positionH>
            <wp:positionV relativeFrom="page">
              <wp:posOffset>3393567</wp:posOffset>
            </wp:positionV>
            <wp:extent cx="85335" cy="32003"/>
            <wp:effectExtent l="0" t="0" r="0" b="0"/>
            <wp:wrapNone/>
            <wp:docPr id="2410" name="Image 2410"/>
            <wp:cNvGraphicFramePr>
              <a:graphicFrameLocks/>
            </wp:cNvGraphicFramePr>
            <a:graphic>
              <a:graphicData uri="http://schemas.openxmlformats.org/drawingml/2006/picture">
                <pic:pic>
                  <pic:nvPicPr>
                    <pic:cNvPr id="2410" name="Image 2410"/>
                    <pic:cNvPicPr/>
                  </pic:nvPicPr>
                  <pic:blipFill>
                    <a:blip r:embed="rId1710" cstate="print"/>
                    <a:stretch>
                      <a:fillRect/>
                    </a:stretch>
                  </pic:blipFill>
                  <pic:spPr>
                    <a:xfrm>
                      <a:off x="0" y="0"/>
                      <a:ext cx="85335" cy="32003"/>
                    </a:xfrm>
                    <a:prstGeom prst="rect">
                      <a:avLst/>
                    </a:prstGeom>
                  </pic:spPr>
                </pic:pic>
              </a:graphicData>
            </a:graphic>
          </wp:anchor>
        </w:drawing>
      </w:r>
      <w:r>
        <w:rPr>
          <w:sz w:val="20"/>
        </w:rPr>
        <w:drawing>
          <wp:anchor distT="0" distB="0" distL="0" distR="0" allowOverlap="1" layoutInCell="1" locked="0" behindDoc="1" simplePos="0" relativeHeight="462910976">
            <wp:simplePos x="0" y="0"/>
            <wp:positionH relativeFrom="page">
              <wp:posOffset>3498754</wp:posOffset>
            </wp:positionH>
            <wp:positionV relativeFrom="page">
              <wp:posOffset>3041523</wp:posOffset>
            </wp:positionV>
            <wp:extent cx="97145" cy="97154"/>
            <wp:effectExtent l="0" t="0" r="0" b="0"/>
            <wp:wrapNone/>
            <wp:docPr id="2411" name="Image 2411"/>
            <wp:cNvGraphicFramePr>
              <a:graphicFrameLocks/>
            </wp:cNvGraphicFramePr>
            <a:graphic>
              <a:graphicData uri="http://schemas.openxmlformats.org/drawingml/2006/picture">
                <pic:pic>
                  <pic:nvPicPr>
                    <pic:cNvPr id="2411" name="Image 2411"/>
                    <pic:cNvPicPr/>
                  </pic:nvPicPr>
                  <pic:blipFill>
                    <a:blip r:embed="rId1711" cstate="print"/>
                    <a:stretch>
                      <a:fillRect/>
                    </a:stretch>
                  </pic:blipFill>
                  <pic:spPr>
                    <a:xfrm>
                      <a:off x="0" y="0"/>
                      <a:ext cx="97145" cy="97154"/>
                    </a:xfrm>
                    <a:prstGeom prst="rect">
                      <a:avLst/>
                    </a:prstGeom>
                  </pic:spPr>
                </pic:pic>
              </a:graphicData>
            </a:graphic>
          </wp:anchor>
        </w:drawing>
      </w:r>
      <w:r>
        <w:rPr>
          <w:sz w:val="20"/>
        </w:rPr>
        <w:drawing>
          <wp:anchor distT="0" distB="0" distL="0" distR="0" allowOverlap="1" layoutInCell="1" locked="0" behindDoc="1" simplePos="0" relativeHeight="462911488">
            <wp:simplePos x="0" y="0"/>
            <wp:positionH relativeFrom="page">
              <wp:posOffset>3663329</wp:posOffset>
            </wp:positionH>
            <wp:positionV relativeFrom="page">
              <wp:posOffset>4048887</wp:posOffset>
            </wp:positionV>
            <wp:extent cx="84850" cy="33337"/>
            <wp:effectExtent l="0" t="0" r="0" b="0"/>
            <wp:wrapNone/>
            <wp:docPr id="2412" name="Image 2412"/>
            <wp:cNvGraphicFramePr>
              <a:graphicFrameLocks/>
            </wp:cNvGraphicFramePr>
            <a:graphic>
              <a:graphicData uri="http://schemas.openxmlformats.org/drawingml/2006/picture">
                <pic:pic>
                  <pic:nvPicPr>
                    <pic:cNvPr id="2412" name="Image 2412"/>
                    <pic:cNvPicPr/>
                  </pic:nvPicPr>
                  <pic:blipFill>
                    <a:blip r:embed="rId1573"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912000">
            <wp:simplePos x="0" y="0"/>
            <wp:positionH relativeFrom="page">
              <wp:posOffset>3663329</wp:posOffset>
            </wp:positionH>
            <wp:positionV relativeFrom="page">
              <wp:posOffset>3760851</wp:posOffset>
            </wp:positionV>
            <wp:extent cx="97526" cy="99059"/>
            <wp:effectExtent l="0" t="0" r="0" b="0"/>
            <wp:wrapNone/>
            <wp:docPr id="2413" name="Image 2413"/>
            <wp:cNvGraphicFramePr>
              <a:graphicFrameLocks/>
            </wp:cNvGraphicFramePr>
            <a:graphic>
              <a:graphicData uri="http://schemas.openxmlformats.org/drawingml/2006/picture">
                <pic:pic>
                  <pic:nvPicPr>
                    <pic:cNvPr id="2413" name="Image 2413"/>
                    <pic:cNvPicPr/>
                  </pic:nvPicPr>
                  <pic:blipFill>
                    <a:blip r:embed="rId1712" cstate="print"/>
                    <a:stretch>
                      <a:fillRect/>
                    </a:stretch>
                  </pic:blipFill>
                  <pic:spPr>
                    <a:xfrm>
                      <a:off x="0" y="0"/>
                      <a:ext cx="97526" cy="99059"/>
                    </a:xfrm>
                    <a:prstGeom prst="rect">
                      <a:avLst/>
                    </a:prstGeom>
                  </pic:spPr>
                </pic:pic>
              </a:graphicData>
            </a:graphic>
          </wp:anchor>
        </w:drawing>
      </w:r>
      <w:r>
        <w:rPr>
          <w:sz w:val="20"/>
        </w:rPr>
        <w:drawing>
          <wp:anchor distT="0" distB="0" distL="0" distR="0" allowOverlap="1" layoutInCell="1" locked="0" behindDoc="1" simplePos="0" relativeHeight="462912512">
            <wp:simplePos x="0" y="0"/>
            <wp:positionH relativeFrom="page">
              <wp:posOffset>3663329</wp:posOffset>
            </wp:positionH>
            <wp:positionV relativeFrom="page">
              <wp:posOffset>3393567</wp:posOffset>
            </wp:positionV>
            <wp:extent cx="85335" cy="32003"/>
            <wp:effectExtent l="0" t="0" r="0" b="0"/>
            <wp:wrapNone/>
            <wp:docPr id="2414" name="Image 2414"/>
            <wp:cNvGraphicFramePr>
              <a:graphicFrameLocks/>
            </wp:cNvGraphicFramePr>
            <a:graphic>
              <a:graphicData uri="http://schemas.openxmlformats.org/drawingml/2006/picture">
                <pic:pic>
                  <pic:nvPicPr>
                    <pic:cNvPr id="2414" name="Image 2414"/>
                    <pic:cNvPicPr/>
                  </pic:nvPicPr>
                  <pic:blipFill>
                    <a:blip r:embed="rId1710" cstate="print"/>
                    <a:stretch>
                      <a:fillRect/>
                    </a:stretch>
                  </pic:blipFill>
                  <pic:spPr>
                    <a:xfrm>
                      <a:off x="0" y="0"/>
                      <a:ext cx="85335" cy="32003"/>
                    </a:xfrm>
                    <a:prstGeom prst="rect">
                      <a:avLst/>
                    </a:prstGeom>
                  </pic:spPr>
                </pic:pic>
              </a:graphicData>
            </a:graphic>
          </wp:anchor>
        </w:drawing>
      </w:r>
      <w:r>
        <w:rPr>
          <w:sz w:val="20"/>
        </w:rPr>
        <w:drawing>
          <wp:anchor distT="0" distB="0" distL="0" distR="0" allowOverlap="1" layoutInCell="1" locked="0" behindDoc="1" simplePos="0" relativeHeight="462913024">
            <wp:simplePos x="0" y="0"/>
            <wp:positionH relativeFrom="page">
              <wp:posOffset>3663329</wp:posOffset>
            </wp:positionH>
            <wp:positionV relativeFrom="page">
              <wp:posOffset>3091815</wp:posOffset>
            </wp:positionV>
            <wp:extent cx="87559" cy="47625"/>
            <wp:effectExtent l="0" t="0" r="0" b="0"/>
            <wp:wrapNone/>
            <wp:docPr id="2415" name="Image 2415"/>
            <wp:cNvGraphicFramePr>
              <a:graphicFrameLocks/>
            </wp:cNvGraphicFramePr>
            <a:graphic>
              <a:graphicData uri="http://schemas.openxmlformats.org/drawingml/2006/picture">
                <pic:pic>
                  <pic:nvPicPr>
                    <pic:cNvPr id="2415" name="Image 2415"/>
                    <pic:cNvPicPr/>
                  </pic:nvPicPr>
                  <pic:blipFill>
                    <a:blip r:embed="rId1713" cstate="print"/>
                    <a:stretch>
                      <a:fillRect/>
                    </a:stretch>
                  </pic:blipFill>
                  <pic:spPr>
                    <a:xfrm>
                      <a:off x="0" y="0"/>
                      <a:ext cx="87559" cy="47625"/>
                    </a:xfrm>
                    <a:prstGeom prst="rect">
                      <a:avLst/>
                    </a:prstGeom>
                  </pic:spPr>
                </pic:pic>
              </a:graphicData>
            </a:graphic>
          </wp:anchor>
        </w:drawing>
      </w:r>
      <w:r>
        <w:rPr>
          <w:sz w:val="20"/>
        </w:rPr>
        <w:drawing>
          <wp:anchor distT="0" distB="0" distL="0" distR="0" allowOverlap="1" layoutInCell="1" locked="0" behindDoc="1" simplePos="0" relativeHeight="462913536">
            <wp:simplePos x="0" y="0"/>
            <wp:positionH relativeFrom="page">
              <wp:posOffset>4315536</wp:posOffset>
            </wp:positionH>
            <wp:positionV relativeFrom="page">
              <wp:posOffset>3879723</wp:posOffset>
            </wp:positionV>
            <wp:extent cx="85716" cy="85725"/>
            <wp:effectExtent l="0" t="0" r="0" b="0"/>
            <wp:wrapNone/>
            <wp:docPr id="2416" name="Image 2416"/>
            <wp:cNvGraphicFramePr>
              <a:graphicFrameLocks/>
            </wp:cNvGraphicFramePr>
            <a:graphic>
              <a:graphicData uri="http://schemas.openxmlformats.org/drawingml/2006/picture">
                <pic:pic>
                  <pic:nvPicPr>
                    <pic:cNvPr id="2416" name="Image 2416"/>
                    <pic:cNvPicPr/>
                  </pic:nvPicPr>
                  <pic:blipFill>
                    <a:blip r:embed="rId1714" cstate="print"/>
                    <a:stretch>
                      <a:fillRect/>
                    </a:stretch>
                  </pic:blipFill>
                  <pic:spPr>
                    <a:xfrm>
                      <a:off x="0" y="0"/>
                      <a:ext cx="85716" cy="85725"/>
                    </a:xfrm>
                    <a:prstGeom prst="rect">
                      <a:avLst/>
                    </a:prstGeom>
                  </pic:spPr>
                </pic:pic>
              </a:graphicData>
            </a:graphic>
          </wp:anchor>
        </w:drawing>
      </w:r>
      <w:r>
        <w:rPr>
          <w:sz w:val="20"/>
        </w:rPr>
        <w:drawing>
          <wp:anchor distT="0" distB="0" distL="0" distR="0" allowOverlap="1" layoutInCell="1" locked="0" behindDoc="1" simplePos="0" relativeHeight="462914048">
            <wp:simplePos x="0" y="0"/>
            <wp:positionH relativeFrom="page">
              <wp:posOffset>4480111</wp:posOffset>
            </wp:positionH>
            <wp:positionV relativeFrom="page">
              <wp:posOffset>3879723</wp:posOffset>
            </wp:positionV>
            <wp:extent cx="87655" cy="504825"/>
            <wp:effectExtent l="0" t="0" r="0" b="0"/>
            <wp:wrapNone/>
            <wp:docPr id="2417" name="Image 2417"/>
            <wp:cNvGraphicFramePr>
              <a:graphicFrameLocks/>
            </wp:cNvGraphicFramePr>
            <a:graphic>
              <a:graphicData uri="http://schemas.openxmlformats.org/drawingml/2006/picture">
                <pic:pic>
                  <pic:nvPicPr>
                    <pic:cNvPr id="2417" name="Image 2417"/>
                    <pic:cNvPicPr/>
                  </pic:nvPicPr>
                  <pic:blipFill>
                    <a:blip r:embed="rId1715" cstate="print"/>
                    <a:stretch>
                      <a:fillRect/>
                    </a:stretch>
                  </pic:blipFill>
                  <pic:spPr>
                    <a:xfrm>
                      <a:off x="0" y="0"/>
                      <a:ext cx="87655" cy="504825"/>
                    </a:xfrm>
                    <a:prstGeom prst="rect">
                      <a:avLst/>
                    </a:prstGeom>
                  </pic:spPr>
                </pic:pic>
              </a:graphicData>
            </a:graphic>
          </wp:anchor>
        </w:drawing>
      </w:r>
      <w:r>
        <w:rPr>
          <w:sz w:val="20"/>
        </w:rPr>
        <w:drawing>
          <wp:anchor distT="0" distB="0" distL="0" distR="0" allowOverlap="1" layoutInCell="1" locked="0" behindDoc="1" simplePos="0" relativeHeight="462914560">
            <wp:simplePos x="0" y="0"/>
            <wp:positionH relativeFrom="page">
              <wp:posOffset>4480111</wp:posOffset>
            </wp:positionH>
            <wp:positionV relativeFrom="page">
              <wp:posOffset>3321939</wp:posOffset>
            </wp:positionV>
            <wp:extent cx="86906" cy="347662"/>
            <wp:effectExtent l="0" t="0" r="0" b="0"/>
            <wp:wrapNone/>
            <wp:docPr id="2418" name="Image 2418"/>
            <wp:cNvGraphicFramePr>
              <a:graphicFrameLocks/>
            </wp:cNvGraphicFramePr>
            <a:graphic>
              <a:graphicData uri="http://schemas.openxmlformats.org/drawingml/2006/picture">
                <pic:pic>
                  <pic:nvPicPr>
                    <pic:cNvPr id="2418" name="Image 2418"/>
                    <pic:cNvPicPr/>
                  </pic:nvPicPr>
                  <pic:blipFill>
                    <a:blip r:embed="rId1716" cstate="print"/>
                    <a:stretch>
                      <a:fillRect/>
                    </a:stretch>
                  </pic:blipFill>
                  <pic:spPr>
                    <a:xfrm>
                      <a:off x="0" y="0"/>
                      <a:ext cx="86906" cy="347662"/>
                    </a:xfrm>
                    <a:prstGeom prst="rect">
                      <a:avLst/>
                    </a:prstGeom>
                  </pic:spPr>
                </pic:pic>
              </a:graphicData>
            </a:graphic>
          </wp:anchor>
        </w:drawing>
      </w:r>
      <w:r>
        <w:rPr>
          <w:sz w:val="20"/>
        </w:rPr>
        <w:drawing>
          <wp:anchor distT="0" distB="0" distL="0" distR="0" allowOverlap="1" layoutInCell="1" locked="0" behindDoc="1" simplePos="0" relativeHeight="462915072">
            <wp:simplePos x="0" y="0"/>
            <wp:positionH relativeFrom="page">
              <wp:posOffset>4480111</wp:posOffset>
            </wp:positionH>
            <wp:positionV relativeFrom="page">
              <wp:posOffset>3160395</wp:posOffset>
            </wp:positionV>
            <wp:extent cx="85811" cy="85820"/>
            <wp:effectExtent l="0" t="0" r="0" b="0"/>
            <wp:wrapNone/>
            <wp:docPr id="2419" name="Image 2419"/>
            <wp:cNvGraphicFramePr>
              <a:graphicFrameLocks/>
            </wp:cNvGraphicFramePr>
            <a:graphic>
              <a:graphicData uri="http://schemas.openxmlformats.org/drawingml/2006/picture">
                <pic:pic>
                  <pic:nvPicPr>
                    <pic:cNvPr id="2419" name="Image 2419"/>
                    <pic:cNvPicPr/>
                  </pic:nvPicPr>
                  <pic:blipFill>
                    <a:blip r:embed="rId1717" cstate="print"/>
                    <a:stretch>
                      <a:fillRect/>
                    </a:stretch>
                  </pic:blipFill>
                  <pic:spPr>
                    <a:xfrm>
                      <a:off x="0" y="0"/>
                      <a:ext cx="85811" cy="85820"/>
                    </a:xfrm>
                    <a:prstGeom prst="rect">
                      <a:avLst/>
                    </a:prstGeom>
                  </pic:spPr>
                </pic:pic>
              </a:graphicData>
            </a:graphic>
          </wp:anchor>
        </w:drawing>
      </w:r>
      <w:r>
        <w:rPr>
          <w:sz w:val="20"/>
        </w:rPr>
        <w:drawing>
          <wp:anchor distT="0" distB="0" distL="0" distR="0" allowOverlap="1" layoutInCell="1" locked="0" behindDoc="1" simplePos="0" relativeHeight="462915584">
            <wp:simplePos x="0" y="0"/>
            <wp:positionH relativeFrom="page">
              <wp:posOffset>4644687</wp:posOffset>
            </wp:positionH>
            <wp:positionV relativeFrom="page">
              <wp:posOffset>3879723</wp:posOffset>
            </wp:positionV>
            <wp:extent cx="84983" cy="138112"/>
            <wp:effectExtent l="0" t="0" r="0" b="0"/>
            <wp:wrapNone/>
            <wp:docPr id="2420" name="Image 2420"/>
            <wp:cNvGraphicFramePr>
              <a:graphicFrameLocks/>
            </wp:cNvGraphicFramePr>
            <a:graphic>
              <a:graphicData uri="http://schemas.openxmlformats.org/drawingml/2006/picture">
                <pic:pic>
                  <pic:nvPicPr>
                    <pic:cNvPr id="2420" name="Image 2420"/>
                    <pic:cNvPicPr/>
                  </pic:nvPicPr>
                  <pic:blipFill>
                    <a:blip r:embed="rId1718" cstate="print"/>
                    <a:stretch>
                      <a:fillRect/>
                    </a:stretch>
                  </pic:blipFill>
                  <pic:spPr>
                    <a:xfrm>
                      <a:off x="0" y="0"/>
                      <a:ext cx="84983" cy="138112"/>
                    </a:xfrm>
                    <a:prstGeom prst="rect">
                      <a:avLst/>
                    </a:prstGeom>
                  </pic:spPr>
                </pic:pic>
              </a:graphicData>
            </a:graphic>
          </wp:anchor>
        </w:drawing>
      </w:r>
      <w:r>
        <w:rPr>
          <w:sz w:val="20"/>
        </w:rPr>
        <w:drawing>
          <wp:anchor distT="0" distB="0" distL="0" distR="0" allowOverlap="1" layoutInCell="1" locked="0" behindDoc="1" simplePos="0" relativeHeight="462916096">
            <wp:simplePos x="0" y="0"/>
            <wp:positionH relativeFrom="page">
              <wp:posOffset>4644687</wp:posOffset>
            </wp:positionH>
            <wp:positionV relativeFrom="page">
              <wp:posOffset>3160395</wp:posOffset>
            </wp:positionV>
            <wp:extent cx="85811" cy="85820"/>
            <wp:effectExtent l="0" t="0" r="0" b="0"/>
            <wp:wrapNone/>
            <wp:docPr id="2421" name="Image 2421"/>
            <wp:cNvGraphicFramePr>
              <a:graphicFrameLocks/>
            </wp:cNvGraphicFramePr>
            <a:graphic>
              <a:graphicData uri="http://schemas.openxmlformats.org/drawingml/2006/picture">
                <pic:pic>
                  <pic:nvPicPr>
                    <pic:cNvPr id="2421" name="Image 2421"/>
                    <pic:cNvPicPr/>
                  </pic:nvPicPr>
                  <pic:blipFill>
                    <a:blip r:embed="rId1719" cstate="print"/>
                    <a:stretch>
                      <a:fillRect/>
                    </a:stretch>
                  </pic:blipFill>
                  <pic:spPr>
                    <a:xfrm>
                      <a:off x="0" y="0"/>
                      <a:ext cx="85811" cy="85820"/>
                    </a:xfrm>
                    <a:prstGeom prst="rect">
                      <a:avLst/>
                    </a:prstGeom>
                  </pic:spPr>
                </pic:pic>
              </a:graphicData>
            </a:graphic>
          </wp:anchor>
        </w:drawing>
      </w:r>
      <w:r>
        <w:rPr>
          <w:sz w:val="20"/>
        </w:rPr>
        <w:drawing>
          <wp:anchor distT="0" distB="0" distL="0" distR="0" allowOverlap="1" layoutInCell="1" locked="0" behindDoc="1" simplePos="0" relativeHeight="462916608">
            <wp:simplePos x="0" y="0"/>
            <wp:positionH relativeFrom="page">
              <wp:posOffset>4809263</wp:posOffset>
            </wp:positionH>
            <wp:positionV relativeFrom="page">
              <wp:posOffset>4038219</wp:posOffset>
            </wp:positionV>
            <wp:extent cx="87662" cy="347662"/>
            <wp:effectExtent l="0" t="0" r="0" b="0"/>
            <wp:wrapNone/>
            <wp:docPr id="2422" name="Image 2422"/>
            <wp:cNvGraphicFramePr>
              <a:graphicFrameLocks/>
            </wp:cNvGraphicFramePr>
            <a:graphic>
              <a:graphicData uri="http://schemas.openxmlformats.org/drawingml/2006/picture">
                <pic:pic>
                  <pic:nvPicPr>
                    <pic:cNvPr id="2422" name="Image 2422"/>
                    <pic:cNvPicPr/>
                  </pic:nvPicPr>
                  <pic:blipFill>
                    <a:blip r:embed="rId1720" cstate="print"/>
                    <a:stretch>
                      <a:fillRect/>
                    </a:stretch>
                  </pic:blipFill>
                  <pic:spPr>
                    <a:xfrm>
                      <a:off x="0" y="0"/>
                      <a:ext cx="87662" cy="347662"/>
                    </a:xfrm>
                    <a:prstGeom prst="rect">
                      <a:avLst/>
                    </a:prstGeom>
                  </pic:spPr>
                </pic:pic>
              </a:graphicData>
            </a:graphic>
          </wp:anchor>
        </w:drawing>
      </w:r>
      <w:r>
        <w:rPr>
          <w:sz w:val="20"/>
        </w:rPr>
        <w:drawing>
          <wp:anchor distT="0" distB="0" distL="0" distR="0" allowOverlap="1" layoutInCell="1" locked="0" behindDoc="1" simplePos="0" relativeHeight="462917120">
            <wp:simplePos x="0" y="0"/>
            <wp:positionH relativeFrom="page">
              <wp:posOffset>4809263</wp:posOffset>
            </wp:positionH>
            <wp:positionV relativeFrom="page">
              <wp:posOffset>3879723</wp:posOffset>
            </wp:positionV>
            <wp:extent cx="87247" cy="85725"/>
            <wp:effectExtent l="0" t="0" r="0" b="0"/>
            <wp:wrapNone/>
            <wp:docPr id="2423" name="Image 2423"/>
            <wp:cNvGraphicFramePr>
              <a:graphicFrameLocks/>
            </wp:cNvGraphicFramePr>
            <a:graphic>
              <a:graphicData uri="http://schemas.openxmlformats.org/drawingml/2006/picture">
                <pic:pic>
                  <pic:nvPicPr>
                    <pic:cNvPr id="2423" name="Image 2423"/>
                    <pic:cNvPicPr/>
                  </pic:nvPicPr>
                  <pic:blipFill>
                    <a:blip r:embed="rId1721" cstate="print"/>
                    <a:stretch>
                      <a:fillRect/>
                    </a:stretch>
                  </pic:blipFill>
                  <pic:spPr>
                    <a:xfrm>
                      <a:off x="0" y="0"/>
                      <a:ext cx="87247" cy="85725"/>
                    </a:xfrm>
                    <a:prstGeom prst="rect">
                      <a:avLst/>
                    </a:prstGeom>
                  </pic:spPr>
                </pic:pic>
              </a:graphicData>
            </a:graphic>
          </wp:anchor>
        </w:drawing>
      </w:r>
      <w:r>
        <w:rPr>
          <w:sz w:val="20"/>
        </w:rPr>
        <w:drawing>
          <wp:anchor distT="0" distB="0" distL="0" distR="0" allowOverlap="1" layoutInCell="1" locked="0" behindDoc="1" simplePos="0" relativeHeight="462917632">
            <wp:simplePos x="0" y="0"/>
            <wp:positionH relativeFrom="page">
              <wp:posOffset>4809263</wp:posOffset>
            </wp:positionH>
            <wp:positionV relativeFrom="page">
              <wp:posOffset>3160395</wp:posOffset>
            </wp:positionV>
            <wp:extent cx="86501" cy="138112"/>
            <wp:effectExtent l="0" t="0" r="0" b="0"/>
            <wp:wrapNone/>
            <wp:docPr id="2424" name="Image 2424"/>
            <wp:cNvGraphicFramePr>
              <a:graphicFrameLocks/>
            </wp:cNvGraphicFramePr>
            <a:graphic>
              <a:graphicData uri="http://schemas.openxmlformats.org/drawingml/2006/picture">
                <pic:pic>
                  <pic:nvPicPr>
                    <pic:cNvPr id="2424" name="Image 2424"/>
                    <pic:cNvPicPr/>
                  </pic:nvPicPr>
                  <pic:blipFill>
                    <a:blip r:embed="rId1722" cstate="print"/>
                    <a:stretch>
                      <a:fillRect/>
                    </a:stretch>
                  </pic:blipFill>
                  <pic:spPr>
                    <a:xfrm>
                      <a:off x="0" y="0"/>
                      <a:ext cx="86501" cy="138112"/>
                    </a:xfrm>
                    <a:prstGeom prst="rect">
                      <a:avLst/>
                    </a:prstGeom>
                  </pic:spPr>
                </pic:pic>
              </a:graphicData>
            </a:graphic>
          </wp:anchor>
        </w:drawing>
      </w:r>
      <w:r>
        <w:rPr>
          <w:sz w:val="20"/>
        </w:rPr>
        <w:drawing>
          <wp:anchor distT="0" distB="0" distL="0" distR="0" allowOverlap="1" layoutInCell="1" locked="0" behindDoc="1" simplePos="0" relativeHeight="462918144">
            <wp:simplePos x="0" y="0"/>
            <wp:positionH relativeFrom="page">
              <wp:posOffset>4973838</wp:posOffset>
            </wp:positionH>
            <wp:positionV relativeFrom="page">
              <wp:posOffset>3879723</wp:posOffset>
            </wp:positionV>
            <wp:extent cx="87247" cy="85725"/>
            <wp:effectExtent l="0" t="0" r="0" b="0"/>
            <wp:wrapNone/>
            <wp:docPr id="2425" name="Image 2425"/>
            <wp:cNvGraphicFramePr>
              <a:graphicFrameLocks/>
            </wp:cNvGraphicFramePr>
            <a:graphic>
              <a:graphicData uri="http://schemas.openxmlformats.org/drawingml/2006/picture">
                <pic:pic>
                  <pic:nvPicPr>
                    <pic:cNvPr id="2425" name="Image 2425"/>
                    <pic:cNvPicPr/>
                  </pic:nvPicPr>
                  <pic:blipFill>
                    <a:blip r:embed="rId1723" cstate="print"/>
                    <a:stretch>
                      <a:fillRect/>
                    </a:stretch>
                  </pic:blipFill>
                  <pic:spPr>
                    <a:xfrm>
                      <a:off x="0" y="0"/>
                      <a:ext cx="87247" cy="85725"/>
                    </a:xfrm>
                    <a:prstGeom prst="rect">
                      <a:avLst/>
                    </a:prstGeom>
                  </pic:spPr>
                </pic:pic>
              </a:graphicData>
            </a:graphic>
          </wp:anchor>
        </w:drawing>
      </w:r>
      <w:r>
        <w:rPr>
          <w:sz w:val="20"/>
        </w:rPr>
        <w:drawing>
          <wp:anchor distT="0" distB="0" distL="0" distR="0" allowOverlap="1" layoutInCell="1" locked="0" behindDoc="1" simplePos="0" relativeHeight="462918656">
            <wp:simplePos x="0" y="0"/>
            <wp:positionH relativeFrom="page">
              <wp:posOffset>4973838</wp:posOffset>
            </wp:positionH>
            <wp:positionV relativeFrom="page">
              <wp:posOffset>3160395</wp:posOffset>
            </wp:positionV>
            <wp:extent cx="87655" cy="504825"/>
            <wp:effectExtent l="0" t="0" r="0" b="0"/>
            <wp:wrapNone/>
            <wp:docPr id="2426" name="Image 2426"/>
            <wp:cNvGraphicFramePr>
              <a:graphicFrameLocks/>
            </wp:cNvGraphicFramePr>
            <a:graphic>
              <a:graphicData uri="http://schemas.openxmlformats.org/drawingml/2006/picture">
                <pic:pic>
                  <pic:nvPicPr>
                    <pic:cNvPr id="2426" name="Image 2426"/>
                    <pic:cNvPicPr/>
                  </pic:nvPicPr>
                  <pic:blipFill>
                    <a:blip r:embed="rId1724" cstate="print"/>
                    <a:stretch>
                      <a:fillRect/>
                    </a:stretch>
                  </pic:blipFill>
                  <pic:spPr>
                    <a:xfrm>
                      <a:off x="0" y="0"/>
                      <a:ext cx="87655" cy="504825"/>
                    </a:xfrm>
                    <a:prstGeom prst="rect">
                      <a:avLst/>
                    </a:prstGeom>
                  </pic:spPr>
                </pic:pic>
              </a:graphicData>
            </a:graphic>
          </wp:anchor>
        </w:drawing>
      </w:r>
      <w:r>
        <w:rPr>
          <w:sz w:val="20"/>
        </w:rPr>
        <w:drawing>
          <wp:anchor distT="0" distB="0" distL="0" distR="0" allowOverlap="1" layoutInCell="1" locked="0" behindDoc="1" simplePos="0" relativeHeight="462919168">
            <wp:simplePos x="0" y="0"/>
            <wp:positionH relativeFrom="page">
              <wp:posOffset>5138414</wp:posOffset>
            </wp:positionH>
            <wp:positionV relativeFrom="page">
              <wp:posOffset>3879723</wp:posOffset>
            </wp:positionV>
            <wp:extent cx="87655" cy="504825"/>
            <wp:effectExtent l="0" t="0" r="0" b="0"/>
            <wp:wrapNone/>
            <wp:docPr id="2427" name="Image 2427"/>
            <wp:cNvGraphicFramePr>
              <a:graphicFrameLocks/>
            </wp:cNvGraphicFramePr>
            <a:graphic>
              <a:graphicData uri="http://schemas.openxmlformats.org/drawingml/2006/picture">
                <pic:pic>
                  <pic:nvPicPr>
                    <pic:cNvPr id="2427" name="Image 2427"/>
                    <pic:cNvPicPr/>
                  </pic:nvPicPr>
                  <pic:blipFill>
                    <a:blip r:embed="rId1725" cstate="print"/>
                    <a:stretch>
                      <a:fillRect/>
                    </a:stretch>
                  </pic:blipFill>
                  <pic:spPr>
                    <a:xfrm>
                      <a:off x="0" y="0"/>
                      <a:ext cx="87655" cy="504825"/>
                    </a:xfrm>
                    <a:prstGeom prst="rect">
                      <a:avLst/>
                    </a:prstGeom>
                  </pic:spPr>
                </pic:pic>
              </a:graphicData>
            </a:graphic>
          </wp:anchor>
        </w:drawing>
      </w:r>
      <w:r>
        <w:rPr>
          <w:sz w:val="20"/>
        </w:rPr>
        <w:drawing>
          <wp:anchor distT="0" distB="0" distL="0" distR="0" allowOverlap="1" layoutInCell="1" locked="0" behindDoc="1" simplePos="0" relativeHeight="462919680">
            <wp:simplePos x="0" y="0"/>
            <wp:positionH relativeFrom="page">
              <wp:posOffset>5302989</wp:posOffset>
            </wp:positionH>
            <wp:positionV relativeFrom="page">
              <wp:posOffset>3160395</wp:posOffset>
            </wp:positionV>
            <wp:extent cx="87655" cy="504825"/>
            <wp:effectExtent l="0" t="0" r="0" b="0"/>
            <wp:wrapNone/>
            <wp:docPr id="2428" name="Image 2428"/>
            <wp:cNvGraphicFramePr>
              <a:graphicFrameLocks/>
            </wp:cNvGraphicFramePr>
            <a:graphic>
              <a:graphicData uri="http://schemas.openxmlformats.org/drawingml/2006/picture">
                <pic:pic>
                  <pic:nvPicPr>
                    <pic:cNvPr id="2428" name="Image 2428"/>
                    <pic:cNvPicPr/>
                  </pic:nvPicPr>
                  <pic:blipFill>
                    <a:blip r:embed="rId1726" cstate="print"/>
                    <a:stretch>
                      <a:fillRect/>
                    </a:stretch>
                  </pic:blipFill>
                  <pic:spPr>
                    <a:xfrm>
                      <a:off x="0" y="0"/>
                      <a:ext cx="87655" cy="504825"/>
                    </a:xfrm>
                    <a:prstGeom prst="rect">
                      <a:avLst/>
                    </a:prstGeom>
                  </pic:spPr>
                </pic:pic>
              </a:graphicData>
            </a:graphic>
          </wp:anchor>
        </w:drawing>
      </w:r>
      <w:r>
        <w:rPr>
          <w:sz w:val="20"/>
        </w:rPr>
        <w:drawing>
          <wp:anchor distT="0" distB="0" distL="0" distR="0" allowOverlap="1" layoutInCell="1" locked="0" behindDoc="1" simplePos="0" relativeHeight="462920192">
            <wp:simplePos x="0" y="0"/>
            <wp:positionH relativeFrom="page">
              <wp:posOffset>5633664</wp:posOffset>
            </wp:positionH>
            <wp:positionV relativeFrom="page">
              <wp:posOffset>3879723</wp:posOffset>
            </wp:positionV>
            <wp:extent cx="86144" cy="504825"/>
            <wp:effectExtent l="0" t="0" r="0" b="0"/>
            <wp:wrapNone/>
            <wp:docPr id="2429" name="Image 2429"/>
            <wp:cNvGraphicFramePr>
              <a:graphicFrameLocks/>
            </wp:cNvGraphicFramePr>
            <a:graphic>
              <a:graphicData uri="http://schemas.openxmlformats.org/drawingml/2006/picture">
                <pic:pic>
                  <pic:nvPicPr>
                    <pic:cNvPr id="2429" name="Image 2429"/>
                    <pic:cNvPicPr/>
                  </pic:nvPicPr>
                  <pic:blipFill>
                    <a:blip r:embed="rId1727" cstate="print"/>
                    <a:stretch>
                      <a:fillRect/>
                    </a:stretch>
                  </pic:blipFill>
                  <pic:spPr>
                    <a:xfrm>
                      <a:off x="0" y="0"/>
                      <a:ext cx="86144" cy="504825"/>
                    </a:xfrm>
                    <a:prstGeom prst="rect">
                      <a:avLst/>
                    </a:prstGeom>
                  </pic:spPr>
                </pic:pic>
              </a:graphicData>
            </a:graphic>
          </wp:anchor>
        </w:drawing>
      </w:r>
      <w:r>
        <w:rPr>
          <w:sz w:val="20"/>
        </w:rPr>
        <w:drawing>
          <wp:anchor distT="0" distB="0" distL="0" distR="0" allowOverlap="1" layoutInCell="1" locked="0" behindDoc="1" simplePos="0" relativeHeight="462920704">
            <wp:simplePos x="0" y="0"/>
            <wp:positionH relativeFrom="page">
              <wp:posOffset>5633664</wp:posOffset>
            </wp:positionH>
            <wp:positionV relativeFrom="page">
              <wp:posOffset>3160395</wp:posOffset>
            </wp:positionV>
            <wp:extent cx="87514" cy="267176"/>
            <wp:effectExtent l="0" t="0" r="0" b="0"/>
            <wp:wrapNone/>
            <wp:docPr id="2430" name="Image 2430"/>
            <wp:cNvGraphicFramePr>
              <a:graphicFrameLocks/>
            </wp:cNvGraphicFramePr>
            <a:graphic>
              <a:graphicData uri="http://schemas.openxmlformats.org/drawingml/2006/picture">
                <pic:pic>
                  <pic:nvPicPr>
                    <pic:cNvPr id="2430" name="Image 2430"/>
                    <pic:cNvPicPr/>
                  </pic:nvPicPr>
                  <pic:blipFill>
                    <a:blip r:embed="rId1728" cstate="print"/>
                    <a:stretch>
                      <a:fillRect/>
                    </a:stretch>
                  </pic:blipFill>
                  <pic:spPr>
                    <a:xfrm>
                      <a:off x="0" y="0"/>
                      <a:ext cx="87514" cy="267176"/>
                    </a:xfrm>
                    <a:prstGeom prst="rect">
                      <a:avLst/>
                    </a:prstGeom>
                  </pic:spPr>
                </pic:pic>
              </a:graphicData>
            </a:graphic>
          </wp:anchor>
        </w:drawing>
      </w:r>
      <w:r>
        <w:rPr>
          <w:sz w:val="20"/>
        </w:rPr>
        <w:drawing>
          <wp:anchor distT="0" distB="0" distL="0" distR="0" allowOverlap="1" layoutInCell="1" locked="0" behindDoc="1" simplePos="0" relativeHeight="462921216">
            <wp:simplePos x="0" y="0"/>
            <wp:positionH relativeFrom="page">
              <wp:posOffset>5798240</wp:posOffset>
            </wp:positionH>
            <wp:positionV relativeFrom="page">
              <wp:posOffset>3087243</wp:posOffset>
            </wp:positionV>
            <wp:extent cx="86688" cy="581025"/>
            <wp:effectExtent l="0" t="0" r="0" b="0"/>
            <wp:wrapNone/>
            <wp:docPr id="2431" name="Image 2431"/>
            <wp:cNvGraphicFramePr>
              <a:graphicFrameLocks/>
            </wp:cNvGraphicFramePr>
            <a:graphic>
              <a:graphicData uri="http://schemas.openxmlformats.org/drawingml/2006/picture">
                <pic:pic>
                  <pic:nvPicPr>
                    <pic:cNvPr id="2431" name="Image 2431"/>
                    <pic:cNvPicPr/>
                  </pic:nvPicPr>
                  <pic:blipFill>
                    <a:blip r:embed="rId1729" cstate="print"/>
                    <a:stretch>
                      <a:fillRect/>
                    </a:stretch>
                  </pic:blipFill>
                  <pic:spPr>
                    <a:xfrm>
                      <a:off x="0" y="0"/>
                      <a:ext cx="86688" cy="581025"/>
                    </a:xfrm>
                    <a:prstGeom prst="rect">
                      <a:avLst/>
                    </a:prstGeom>
                  </pic:spPr>
                </pic:pic>
              </a:graphicData>
            </a:graphic>
          </wp:anchor>
        </w:drawing>
      </w:r>
      <w:r>
        <w:rPr>
          <w:sz w:val="20"/>
        </w:rPr>
        <w:drawing>
          <wp:anchor distT="0" distB="0" distL="0" distR="0" allowOverlap="1" layoutInCell="1" locked="0" behindDoc="1" simplePos="0" relativeHeight="462921728">
            <wp:simplePos x="0" y="0"/>
            <wp:positionH relativeFrom="page">
              <wp:posOffset>5958244</wp:posOffset>
            </wp:positionH>
            <wp:positionV relativeFrom="page">
              <wp:posOffset>4821555</wp:posOffset>
            </wp:positionV>
            <wp:extent cx="573408" cy="333375"/>
            <wp:effectExtent l="0" t="0" r="0" b="0"/>
            <wp:wrapNone/>
            <wp:docPr id="2432" name="Image 2432"/>
            <wp:cNvGraphicFramePr>
              <a:graphicFrameLocks/>
            </wp:cNvGraphicFramePr>
            <a:graphic>
              <a:graphicData uri="http://schemas.openxmlformats.org/drawingml/2006/picture">
                <pic:pic>
                  <pic:nvPicPr>
                    <pic:cNvPr id="2432" name="Image 2432"/>
                    <pic:cNvPicPr/>
                  </pic:nvPicPr>
                  <pic:blipFill>
                    <a:blip r:embed="rId1730" cstate="print"/>
                    <a:stretch>
                      <a:fillRect/>
                    </a:stretch>
                  </pic:blipFill>
                  <pic:spPr>
                    <a:xfrm>
                      <a:off x="0" y="0"/>
                      <a:ext cx="573408" cy="333375"/>
                    </a:xfrm>
                    <a:prstGeom prst="rect">
                      <a:avLst/>
                    </a:prstGeom>
                  </pic:spPr>
                </pic:pic>
              </a:graphicData>
            </a:graphic>
          </wp:anchor>
        </w:drawing>
      </w:r>
      <w:r>
        <w:rPr>
          <w:sz w:val="20"/>
        </w:rPr>
        <w:drawing>
          <wp:anchor distT="0" distB="0" distL="0" distR="0" allowOverlap="1" layoutInCell="1" locked="0" behindDoc="1" simplePos="0" relativeHeight="462922240">
            <wp:simplePos x="0" y="0"/>
            <wp:positionH relativeFrom="page">
              <wp:posOffset>6602831</wp:posOffset>
            </wp:positionH>
            <wp:positionV relativeFrom="page">
              <wp:posOffset>4218051</wp:posOffset>
            </wp:positionV>
            <wp:extent cx="84850" cy="33337"/>
            <wp:effectExtent l="0" t="0" r="0" b="0"/>
            <wp:wrapNone/>
            <wp:docPr id="2433" name="Image 2433"/>
            <wp:cNvGraphicFramePr>
              <a:graphicFrameLocks/>
            </wp:cNvGraphicFramePr>
            <a:graphic>
              <a:graphicData uri="http://schemas.openxmlformats.org/drawingml/2006/picture">
                <pic:pic>
                  <pic:nvPicPr>
                    <pic:cNvPr id="2433" name="Image 2433"/>
                    <pic:cNvPicPr/>
                  </pic:nvPicPr>
                  <pic:blipFill>
                    <a:blip r:embed="rId1596"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1" simplePos="0" relativeHeight="462922752">
            <wp:simplePos x="0" y="0"/>
            <wp:positionH relativeFrom="page">
              <wp:posOffset>6767407</wp:posOffset>
            </wp:positionH>
            <wp:positionV relativeFrom="page">
              <wp:posOffset>3265551</wp:posOffset>
            </wp:positionV>
            <wp:extent cx="84850" cy="33337"/>
            <wp:effectExtent l="0" t="0" r="0" b="0"/>
            <wp:wrapNone/>
            <wp:docPr id="2434" name="Image 2434"/>
            <wp:cNvGraphicFramePr>
              <a:graphicFrameLocks/>
            </wp:cNvGraphicFramePr>
            <a:graphic>
              <a:graphicData uri="http://schemas.openxmlformats.org/drawingml/2006/picture">
                <pic:pic>
                  <pic:nvPicPr>
                    <pic:cNvPr id="2434" name="Image 2434"/>
                    <pic:cNvPicPr/>
                  </pic:nvPicPr>
                  <pic:blipFill>
                    <a:blip r:embed="rId1731" cstate="print"/>
                    <a:stretch>
                      <a:fillRect/>
                    </a:stretch>
                  </pic:blipFill>
                  <pic:spPr>
                    <a:xfrm>
                      <a:off x="0" y="0"/>
                      <a:ext cx="84850" cy="33337"/>
                    </a:xfrm>
                    <a:prstGeom prst="rect">
                      <a:avLst/>
                    </a:prstGeom>
                  </pic:spPr>
                </pic:pic>
              </a:graphicData>
            </a:graphic>
          </wp:anchor>
        </w:drawing>
      </w:r>
      <w:r>
        <w:rPr>
          <w:sz w:val="20"/>
        </w:rPr>
        <w:drawing>
          <wp:anchor distT="0" distB="0" distL="0" distR="0" allowOverlap="1" layoutInCell="1" locked="0" behindDoc="0" simplePos="0" relativeHeight="16492544">
            <wp:simplePos x="0" y="0"/>
            <wp:positionH relativeFrom="page">
              <wp:posOffset>856402</wp:posOffset>
            </wp:positionH>
            <wp:positionV relativeFrom="page">
              <wp:posOffset>9046083</wp:posOffset>
            </wp:positionV>
            <wp:extent cx="88524" cy="119062"/>
            <wp:effectExtent l="0" t="0" r="0" b="0"/>
            <wp:wrapNone/>
            <wp:docPr id="2435" name="Image 2435"/>
            <wp:cNvGraphicFramePr>
              <a:graphicFrameLocks/>
            </wp:cNvGraphicFramePr>
            <a:graphic>
              <a:graphicData uri="http://schemas.openxmlformats.org/drawingml/2006/picture">
                <pic:pic>
                  <pic:nvPicPr>
                    <pic:cNvPr id="2435" name="Image 2435"/>
                    <pic:cNvPicPr/>
                  </pic:nvPicPr>
                  <pic:blipFill>
                    <a:blip r:embed="rId1732"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493056">
            <wp:simplePos x="0" y="0"/>
            <wp:positionH relativeFrom="page">
              <wp:posOffset>856402</wp:posOffset>
            </wp:positionH>
            <wp:positionV relativeFrom="page">
              <wp:posOffset>8654415</wp:posOffset>
            </wp:positionV>
            <wp:extent cx="88541" cy="319087"/>
            <wp:effectExtent l="0" t="0" r="0" b="0"/>
            <wp:wrapNone/>
            <wp:docPr id="2436" name="Image 2436"/>
            <wp:cNvGraphicFramePr>
              <a:graphicFrameLocks/>
            </wp:cNvGraphicFramePr>
            <a:graphic>
              <a:graphicData uri="http://schemas.openxmlformats.org/drawingml/2006/picture">
                <pic:pic>
                  <pic:nvPicPr>
                    <pic:cNvPr id="2436" name="Image 2436"/>
                    <pic:cNvPicPr/>
                  </pic:nvPicPr>
                  <pic:blipFill>
                    <a:blip r:embed="rId1733" cstate="print"/>
                    <a:stretch>
                      <a:fillRect/>
                    </a:stretch>
                  </pic:blipFill>
                  <pic:spPr>
                    <a:xfrm>
                      <a:off x="0" y="0"/>
                      <a:ext cx="88541" cy="319087"/>
                    </a:xfrm>
                    <a:prstGeom prst="rect">
                      <a:avLst/>
                    </a:prstGeom>
                  </pic:spPr>
                </pic:pic>
              </a:graphicData>
            </a:graphic>
          </wp:anchor>
        </w:drawing>
      </w:r>
      <w:r>
        <w:rPr>
          <w:sz w:val="20"/>
        </w:rPr>
        <w:drawing>
          <wp:anchor distT="0" distB="0" distL="0" distR="0" allowOverlap="1" layoutInCell="1" locked="0" behindDoc="0" simplePos="0" relativeHeight="16493568">
            <wp:simplePos x="0" y="0"/>
            <wp:positionH relativeFrom="page">
              <wp:posOffset>856402</wp:posOffset>
            </wp:positionH>
            <wp:positionV relativeFrom="page">
              <wp:posOffset>8157591</wp:posOffset>
            </wp:positionV>
            <wp:extent cx="87681" cy="285750"/>
            <wp:effectExtent l="0" t="0" r="0" b="0"/>
            <wp:wrapNone/>
            <wp:docPr id="2437" name="Image 2437"/>
            <wp:cNvGraphicFramePr>
              <a:graphicFrameLocks/>
            </wp:cNvGraphicFramePr>
            <a:graphic>
              <a:graphicData uri="http://schemas.openxmlformats.org/drawingml/2006/picture">
                <pic:pic>
                  <pic:nvPicPr>
                    <pic:cNvPr id="2437" name="Image 2437"/>
                    <pic:cNvPicPr/>
                  </pic:nvPicPr>
                  <pic:blipFill>
                    <a:blip r:embed="rId1734" cstate="print"/>
                    <a:stretch>
                      <a:fillRect/>
                    </a:stretch>
                  </pic:blipFill>
                  <pic:spPr>
                    <a:xfrm>
                      <a:off x="0" y="0"/>
                      <a:ext cx="87681" cy="285750"/>
                    </a:xfrm>
                    <a:prstGeom prst="rect">
                      <a:avLst/>
                    </a:prstGeom>
                  </pic:spPr>
                </pic:pic>
              </a:graphicData>
            </a:graphic>
          </wp:anchor>
        </w:drawing>
      </w:r>
      <w:r>
        <w:rPr>
          <w:sz w:val="20"/>
        </w:rPr>
        <w:drawing>
          <wp:anchor distT="0" distB="0" distL="0" distR="0" allowOverlap="1" layoutInCell="1" locked="0" behindDoc="0" simplePos="0" relativeHeight="16494080">
            <wp:simplePos x="0" y="0"/>
            <wp:positionH relativeFrom="page">
              <wp:posOffset>856402</wp:posOffset>
            </wp:positionH>
            <wp:positionV relativeFrom="page">
              <wp:posOffset>7935086</wp:posOffset>
            </wp:positionV>
            <wp:extent cx="89115" cy="150590"/>
            <wp:effectExtent l="0" t="0" r="0" b="0"/>
            <wp:wrapNone/>
            <wp:docPr id="2438" name="Image 2438"/>
            <wp:cNvGraphicFramePr>
              <a:graphicFrameLocks/>
            </wp:cNvGraphicFramePr>
            <a:graphic>
              <a:graphicData uri="http://schemas.openxmlformats.org/drawingml/2006/picture">
                <pic:pic>
                  <pic:nvPicPr>
                    <pic:cNvPr id="2438" name="Image 2438"/>
                    <pic:cNvPicPr/>
                  </pic:nvPicPr>
                  <pic:blipFill>
                    <a:blip r:embed="rId1735" cstate="print"/>
                    <a:stretch>
                      <a:fillRect/>
                    </a:stretch>
                  </pic:blipFill>
                  <pic:spPr>
                    <a:xfrm>
                      <a:off x="0" y="0"/>
                      <a:ext cx="89115" cy="150590"/>
                    </a:xfrm>
                    <a:prstGeom prst="rect">
                      <a:avLst/>
                    </a:prstGeom>
                  </pic:spPr>
                </pic:pic>
              </a:graphicData>
            </a:graphic>
          </wp:anchor>
        </w:drawing>
      </w:r>
      <w:r>
        <w:rPr>
          <w:sz w:val="20"/>
        </w:rPr>
        <w:drawing>
          <wp:anchor distT="0" distB="0" distL="0" distR="0" allowOverlap="1" layoutInCell="1" locked="0" behindDoc="0" simplePos="0" relativeHeight="16494592">
            <wp:simplePos x="0" y="0"/>
            <wp:positionH relativeFrom="page">
              <wp:posOffset>1020977</wp:posOffset>
            </wp:positionH>
            <wp:positionV relativeFrom="page">
              <wp:posOffset>9046083</wp:posOffset>
            </wp:positionV>
            <wp:extent cx="88524" cy="119062"/>
            <wp:effectExtent l="0" t="0" r="0" b="0"/>
            <wp:wrapNone/>
            <wp:docPr id="2439" name="Image 2439"/>
            <wp:cNvGraphicFramePr>
              <a:graphicFrameLocks/>
            </wp:cNvGraphicFramePr>
            <a:graphic>
              <a:graphicData uri="http://schemas.openxmlformats.org/drawingml/2006/picture">
                <pic:pic>
                  <pic:nvPicPr>
                    <pic:cNvPr id="2439" name="Image 2439"/>
                    <pic:cNvPicPr/>
                  </pic:nvPicPr>
                  <pic:blipFill>
                    <a:blip r:embed="rId1736"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495104">
            <wp:simplePos x="0" y="0"/>
            <wp:positionH relativeFrom="page">
              <wp:posOffset>1020977</wp:posOffset>
            </wp:positionH>
            <wp:positionV relativeFrom="page">
              <wp:posOffset>8654415</wp:posOffset>
            </wp:positionV>
            <wp:extent cx="88269" cy="147637"/>
            <wp:effectExtent l="0" t="0" r="0" b="0"/>
            <wp:wrapNone/>
            <wp:docPr id="2440" name="Image 2440"/>
            <wp:cNvGraphicFramePr>
              <a:graphicFrameLocks/>
            </wp:cNvGraphicFramePr>
            <a:graphic>
              <a:graphicData uri="http://schemas.openxmlformats.org/drawingml/2006/picture">
                <pic:pic>
                  <pic:nvPicPr>
                    <pic:cNvPr id="2440" name="Image 2440"/>
                    <pic:cNvPicPr/>
                  </pic:nvPicPr>
                  <pic:blipFill>
                    <a:blip r:embed="rId1737" cstate="print"/>
                    <a:stretch>
                      <a:fillRect/>
                    </a:stretch>
                  </pic:blipFill>
                  <pic:spPr>
                    <a:xfrm>
                      <a:off x="0" y="0"/>
                      <a:ext cx="88269" cy="147637"/>
                    </a:xfrm>
                    <a:prstGeom prst="rect">
                      <a:avLst/>
                    </a:prstGeom>
                  </pic:spPr>
                </pic:pic>
              </a:graphicData>
            </a:graphic>
          </wp:anchor>
        </w:drawing>
      </w:r>
      <w:r>
        <w:rPr>
          <w:sz w:val="20"/>
        </w:rPr>
        <w:drawing>
          <wp:anchor distT="0" distB="0" distL="0" distR="0" allowOverlap="1" layoutInCell="1" locked="0" behindDoc="0" simplePos="0" relativeHeight="16495616">
            <wp:simplePos x="0" y="0"/>
            <wp:positionH relativeFrom="page">
              <wp:posOffset>1020977</wp:posOffset>
            </wp:positionH>
            <wp:positionV relativeFrom="page">
              <wp:posOffset>8326755</wp:posOffset>
            </wp:positionV>
            <wp:extent cx="88524" cy="119062"/>
            <wp:effectExtent l="0" t="0" r="0" b="0"/>
            <wp:wrapNone/>
            <wp:docPr id="2441" name="Image 2441"/>
            <wp:cNvGraphicFramePr>
              <a:graphicFrameLocks/>
            </wp:cNvGraphicFramePr>
            <a:graphic>
              <a:graphicData uri="http://schemas.openxmlformats.org/drawingml/2006/picture">
                <pic:pic>
                  <pic:nvPicPr>
                    <pic:cNvPr id="2441" name="Image 2441"/>
                    <pic:cNvPicPr/>
                  </pic:nvPicPr>
                  <pic:blipFill>
                    <a:blip r:embed="rId1738"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496128">
            <wp:simplePos x="0" y="0"/>
            <wp:positionH relativeFrom="page">
              <wp:posOffset>1020977</wp:posOffset>
            </wp:positionH>
            <wp:positionV relativeFrom="page">
              <wp:posOffset>7935086</wp:posOffset>
            </wp:positionV>
            <wp:extent cx="87628" cy="210026"/>
            <wp:effectExtent l="0" t="0" r="0" b="0"/>
            <wp:wrapNone/>
            <wp:docPr id="2442" name="Image 2442"/>
            <wp:cNvGraphicFramePr>
              <a:graphicFrameLocks/>
            </wp:cNvGraphicFramePr>
            <a:graphic>
              <a:graphicData uri="http://schemas.openxmlformats.org/drawingml/2006/picture">
                <pic:pic>
                  <pic:nvPicPr>
                    <pic:cNvPr id="2442" name="Image 2442"/>
                    <pic:cNvPicPr/>
                  </pic:nvPicPr>
                  <pic:blipFill>
                    <a:blip r:embed="rId1739" cstate="print"/>
                    <a:stretch>
                      <a:fillRect/>
                    </a:stretch>
                  </pic:blipFill>
                  <pic:spPr>
                    <a:xfrm>
                      <a:off x="0" y="0"/>
                      <a:ext cx="87628" cy="210026"/>
                    </a:xfrm>
                    <a:prstGeom prst="rect">
                      <a:avLst/>
                    </a:prstGeom>
                  </pic:spPr>
                </pic:pic>
              </a:graphicData>
            </a:graphic>
          </wp:anchor>
        </w:drawing>
      </w:r>
      <w:r>
        <w:rPr>
          <w:sz w:val="20"/>
        </w:rPr>
        <w:drawing>
          <wp:anchor distT="0" distB="0" distL="0" distR="0" allowOverlap="1" layoutInCell="1" locked="0" behindDoc="0" simplePos="0" relativeHeight="16496640">
            <wp:simplePos x="0" y="0"/>
            <wp:positionH relativeFrom="page">
              <wp:posOffset>1185553</wp:posOffset>
            </wp:positionH>
            <wp:positionV relativeFrom="page">
              <wp:posOffset>9046083</wp:posOffset>
            </wp:positionV>
            <wp:extent cx="88524" cy="119062"/>
            <wp:effectExtent l="0" t="0" r="0" b="0"/>
            <wp:wrapNone/>
            <wp:docPr id="2443" name="Image 2443"/>
            <wp:cNvGraphicFramePr>
              <a:graphicFrameLocks/>
            </wp:cNvGraphicFramePr>
            <a:graphic>
              <a:graphicData uri="http://schemas.openxmlformats.org/drawingml/2006/picture">
                <pic:pic>
                  <pic:nvPicPr>
                    <pic:cNvPr id="2443" name="Image 2443"/>
                    <pic:cNvPicPr/>
                  </pic:nvPicPr>
                  <pic:blipFill>
                    <a:blip r:embed="rId1740"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497152">
            <wp:simplePos x="0" y="0"/>
            <wp:positionH relativeFrom="page">
              <wp:posOffset>1185553</wp:posOffset>
            </wp:positionH>
            <wp:positionV relativeFrom="page">
              <wp:posOffset>8654415</wp:posOffset>
            </wp:positionV>
            <wp:extent cx="89188" cy="147637"/>
            <wp:effectExtent l="0" t="0" r="0" b="0"/>
            <wp:wrapNone/>
            <wp:docPr id="2444" name="Image 2444"/>
            <wp:cNvGraphicFramePr>
              <a:graphicFrameLocks/>
            </wp:cNvGraphicFramePr>
            <a:graphic>
              <a:graphicData uri="http://schemas.openxmlformats.org/drawingml/2006/picture">
                <pic:pic>
                  <pic:nvPicPr>
                    <pic:cNvPr id="2444" name="Image 2444"/>
                    <pic:cNvPicPr/>
                  </pic:nvPicPr>
                  <pic:blipFill>
                    <a:blip r:embed="rId1741" cstate="print"/>
                    <a:stretch>
                      <a:fillRect/>
                    </a:stretch>
                  </pic:blipFill>
                  <pic:spPr>
                    <a:xfrm>
                      <a:off x="0" y="0"/>
                      <a:ext cx="89188" cy="147637"/>
                    </a:xfrm>
                    <a:prstGeom prst="rect">
                      <a:avLst/>
                    </a:prstGeom>
                  </pic:spPr>
                </pic:pic>
              </a:graphicData>
            </a:graphic>
          </wp:anchor>
        </w:drawing>
      </w:r>
      <w:r>
        <w:rPr>
          <w:sz w:val="20"/>
        </w:rPr>
        <w:drawing>
          <wp:anchor distT="0" distB="0" distL="0" distR="0" allowOverlap="1" layoutInCell="1" locked="0" behindDoc="0" simplePos="0" relativeHeight="16497664">
            <wp:simplePos x="0" y="0"/>
            <wp:positionH relativeFrom="page">
              <wp:posOffset>1185553</wp:posOffset>
            </wp:positionH>
            <wp:positionV relativeFrom="page">
              <wp:posOffset>8326755</wp:posOffset>
            </wp:positionV>
            <wp:extent cx="88524" cy="119062"/>
            <wp:effectExtent l="0" t="0" r="0" b="0"/>
            <wp:wrapNone/>
            <wp:docPr id="2445" name="Image 2445"/>
            <wp:cNvGraphicFramePr>
              <a:graphicFrameLocks/>
            </wp:cNvGraphicFramePr>
            <a:graphic>
              <a:graphicData uri="http://schemas.openxmlformats.org/drawingml/2006/picture">
                <pic:pic>
                  <pic:nvPicPr>
                    <pic:cNvPr id="2445" name="Image 2445"/>
                    <pic:cNvPicPr/>
                  </pic:nvPicPr>
                  <pic:blipFill>
                    <a:blip r:embed="rId1742"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498176">
            <wp:simplePos x="0" y="0"/>
            <wp:positionH relativeFrom="page">
              <wp:posOffset>1351652</wp:posOffset>
            </wp:positionH>
            <wp:positionV relativeFrom="page">
              <wp:posOffset>9046083</wp:posOffset>
            </wp:positionV>
            <wp:extent cx="86998" cy="119062"/>
            <wp:effectExtent l="0" t="0" r="0" b="0"/>
            <wp:wrapNone/>
            <wp:docPr id="2446" name="Image 2446"/>
            <wp:cNvGraphicFramePr>
              <a:graphicFrameLocks/>
            </wp:cNvGraphicFramePr>
            <a:graphic>
              <a:graphicData uri="http://schemas.openxmlformats.org/drawingml/2006/picture">
                <pic:pic>
                  <pic:nvPicPr>
                    <pic:cNvPr id="2446" name="Image 2446"/>
                    <pic:cNvPicPr/>
                  </pic:nvPicPr>
                  <pic:blipFill>
                    <a:blip r:embed="rId1743"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498688">
            <wp:simplePos x="0" y="0"/>
            <wp:positionH relativeFrom="page">
              <wp:posOffset>1351652</wp:posOffset>
            </wp:positionH>
            <wp:positionV relativeFrom="page">
              <wp:posOffset>8819007</wp:posOffset>
            </wp:positionV>
            <wp:extent cx="87719" cy="155448"/>
            <wp:effectExtent l="0" t="0" r="0" b="0"/>
            <wp:wrapNone/>
            <wp:docPr id="2447" name="Image 2447"/>
            <wp:cNvGraphicFramePr>
              <a:graphicFrameLocks/>
            </wp:cNvGraphicFramePr>
            <a:graphic>
              <a:graphicData uri="http://schemas.openxmlformats.org/drawingml/2006/picture">
                <pic:pic>
                  <pic:nvPicPr>
                    <pic:cNvPr id="2447" name="Image 2447"/>
                    <pic:cNvPicPr/>
                  </pic:nvPicPr>
                  <pic:blipFill>
                    <a:blip r:embed="rId1744" cstate="print"/>
                    <a:stretch>
                      <a:fillRect/>
                    </a:stretch>
                  </pic:blipFill>
                  <pic:spPr>
                    <a:xfrm>
                      <a:off x="0" y="0"/>
                      <a:ext cx="87719" cy="155448"/>
                    </a:xfrm>
                    <a:prstGeom prst="rect">
                      <a:avLst/>
                    </a:prstGeom>
                  </pic:spPr>
                </pic:pic>
              </a:graphicData>
            </a:graphic>
          </wp:anchor>
        </w:drawing>
      </w:r>
      <w:r>
        <w:rPr>
          <w:sz w:val="20"/>
        </w:rPr>
        <w:drawing>
          <wp:anchor distT="0" distB="0" distL="0" distR="0" allowOverlap="1" layoutInCell="1" locked="0" behindDoc="0" simplePos="0" relativeHeight="16499200">
            <wp:simplePos x="0" y="0"/>
            <wp:positionH relativeFrom="page">
              <wp:posOffset>1351652</wp:posOffset>
            </wp:positionH>
            <wp:positionV relativeFrom="page">
              <wp:posOffset>8157591</wp:posOffset>
            </wp:positionV>
            <wp:extent cx="86169" cy="285750"/>
            <wp:effectExtent l="0" t="0" r="0" b="0"/>
            <wp:wrapNone/>
            <wp:docPr id="2448" name="Image 2448"/>
            <wp:cNvGraphicFramePr>
              <a:graphicFrameLocks/>
            </wp:cNvGraphicFramePr>
            <a:graphic>
              <a:graphicData uri="http://schemas.openxmlformats.org/drawingml/2006/picture">
                <pic:pic>
                  <pic:nvPicPr>
                    <pic:cNvPr id="2448" name="Image 2448"/>
                    <pic:cNvPicPr/>
                  </pic:nvPicPr>
                  <pic:blipFill>
                    <a:blip r:embed="rId1745" cstate="print"/>
                    <a:stretch>
                      <a:fillRect/>
                    </a:stretch>
                  </pic:blipFill>
                  <pic:spPr>
                    <a:xfrm>
                      <a:off x="0" y="0"/>
                      <a:ext cx="86169" cy="285750"/>
                    </a:xfrm>
                    <a:prstGeom prst="rect">
                      <a:avLst/>
                    </a:prstGeom>
                  </pic:spPr>
                </pic:pic>
              </a:graphicData>
            </a:graphic>
          </wp:anchor>
        </w:drawing>
      </w:r>
      <w:r>
        <w:rPr>
          <w:sz w:val="20"/>
        </w:rPr>
        <w:drawing>
          <wp:anchor distT="0" distB="0" distL="0" distR="0" allowOverlap="1" layoutInCell="1" locked="0" behindDoc="0" simplePos="0" relativeHeight="16499712">
            <wp:simplePos x="0" y="0"/>
            <wp:positionH relativeFrom="page">
              <wp:posOffset>1351652</wp:posOffset>
            </wp:positionH>
            <wp:positionV relativeFrom="page">
              <wp:posOffset>7935086</wp:posOffset>
            </wp:positionV>
            <wp:extent cx="87579" cy="150590"/>
            <wp:effectExtent l="0" t="0" r="0" b="0"/>
            <wp:wrapNone/>
            <wp:docPr id="2449" name="Image 2449"/>
            <wp:cNvGraphicFramePr>
              <a:graphicFrameLocks/>
            </wp:cNvGraphicFramePr>
            <a:graphic>
              <a:graphicData uri="http://schemas.openxmlformats.org/drawingml/2006/picture">
                <pic:pic>
                  <pic:nvPicPr>
                    <pic:cNvPr id="2449" name="Image 2449"/>
                    <pic:cNvPicPr/>
                  </pic:nvPicPr>
                  <pic:blipFill>
                    <a:blip r:embed="rId1746" cstate="print"/>
                    <a:stretch>
                      <a:fillRect/>
                    </a:stretch>
                  </pic:blipFill>
                  <pic:spPr>
                    <a:xfrm>
                      <a:off x="0" y="0"/>
                      <a:ext cx="87579" cy="150590"/>
                    </a:xfrm>
                    <a:prstGeom prst="rect">
                      <a:avLst/>
                    </a:prstGeom>
                  </pic:spPr>
                </pic:pic>
              </a:graphicData>
            </a:graphic>
          </wp:anchor>
        </w:drawing>
      </w:r>
      <w:r>
        <w:rPr>
          <w:sz w:val="20"/>
        </w:rPr>
        <w:drawing>
          <wp:anchor distT="0" distB="0" distL="0" distR="0" allowOverlap="1" layoutInCell="1" locked="0" behindDoc="0" simplePos="0" relativeHeight="16500224">
            <wp:simplePos x="0" y="0"/>
            <wp:positionH relativeFrom="page">
              <wp:posOffset>1516228</wp:posOffset>
            </wp:positionH>
            <wp:positionV relativeFrom="page">
              <wp:posOffset>9046083</wp:posOffset>
            </wp:positionV>
            <wp:extent cx="86998" cy="119062"/>
            <wp:effectExtent l="0" t="0" r="0" b="0"/>
            <wp:wrapNone/>
            <wp:docPr id="2450" name="Image 2450"/>
            <wp:cNvGraphicFramePr>
              <a:graphicFrameLocks/>
            </wp:cNvGraphicFramePr>
            <a:graphic>
              <a:graphicData uri="http://schemas.openxmlformats.org/drawingml/2006/picture">
                <pic:pic>
                  <pic:nvPicPr>
                    <pic:cNvPr id="2450" name="Image 2450"/>
                    <pic:cNvPicPr/>
                  </pic:nvPicPr>
                  <pic:blipFill>
                    <a:blip r:embed="rId1747"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00736">
            <wp:simplePos x="0" y="0"/>
            <wp:positionH relativeFrom="page">
              <wp:posOffset>1516228</wp:posOffset>
            </wp:positionH>
            <wp:positionV relativeFrom="page">
              <wp:posOffset>8326755</wp:posOffset>
            </wp:positionV>
            <wp:extent cx="86998" cy="119062"/>
            <wp:effectExtent l="0" t="0" r="0" b="0"/>
            <wp:wrapNone/>
            <wp:docPr id="2451" name="Image 2451"/>
            <wp:cNvGraphicFramePr>
              <a:graphicFrameLocks/>
            </wp:cNvGraphicFramePr>
            <a:graphic>
              <a:graphicData uri="http://schemas.openxmlformats.org/drawingml/2006/picture">
                <pic:pic>
                  <pic:nvPicPr>
                    <pic:cNvPr id="2451" name="Image 2451"/>
                    <pic:cNvPicPr/>
                  </pic:nvPicPr>
                  <pic:blipFill>
                    <a:blip r:embed="rId1748"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01248">
            <wp:simplePos x="0" y="0"/>
            <wp:positionH relativeFrom="page">
              <wp:posOffset>1516228</wp:posOffset>
            </wp:positionH>
            <wp:positionV relativeFrom="page">
              <wp:posOffset>7935086</wp:posOffset>
            </wp:positionV>
            <wp:extent cx="86747" cy="147637"/>
            <wp:effectExtent l="0" t="0" r="0" b="0"/>
            <wp:wrapNone/>
            <wp:docPr id="2452" name="Image 2452"/>
            <wp:cNvGraphicFramePr>
              <a:graphicFrameLocks/>
            </wp:cNvGraphicFramePr>
            <a:graphic>
              <a:graphicData uri="http://schemas.openxmlformats.org/drawingml/2006/picture">
                <pic:pic>
                  <pic:nvPicPr>
                    <pic:cNvPr id="2452" name="Image 2452"/>
                    <pic:cNvPicPr/>
                  </pic:nvPicPr>
                  <pic:blipFill>
                    <a:blip r:embed="rId1749" cstate="print"/>
                    <a:stretch>
                      <a:fillRect/>
                    </a:stretch>
                  </pic:blipFill>
                  <pic:spPr>
                    <a:xfrm>
                      <a:off x="0" y="0"/>
                      <a:ext cx="86747" cy="147637"/>
                    </a:xfrm>
                    <a:prstGeom prst="rect">
                      <a:avLst/>
                    </a:prstGeom>
                  </pic:spPr>
                </pic:pic>
              </a:graphicData>
            </a:graphic>
          </wp:anchor>
        </w:drawing>
      </w:r>
      <w:r>
        <w:rPr>
          <w:sz w:val="20"/>
        </w:rPr>
        <w:drawing>
          <wp:anchor distT="0" distB="0" distL="0" distR="0" allowOverlap="1" layoutInCell="1" locked="0" behindDoc="0" simplePos="0" relativeHeight="16501760">
            <wp:simplePos x="0" y="0"/>
            <wp:positionH relativeFrom="page">
              <wp:posOffset>1680803</wp:posOffset>
            </wp:positionH>
            <wp:positionV relativeFrom="page">
              <wp:posOffset>9046083</wp:posOffset>
            </wp:positionV>
            <wp:extent cx="86998" cy="119062"/>
            <wp:effectExtent l="0" t="0" r="0" b="0"/>
            <wp:wrapNone/>
            <wp:docPr id="2453" name="Image 2453"/>
            <wp:cNvGraphicFramePr>
              <a:graphicFrameLocks/>
            </wp:cNvGraphicFramePr>
            <a:graphic>
              <a:graphicData uri="http://schemas.openxmlformats.org/drawingml/2006/picture">
                <pic:pic>
                  <pic:nvPicPr>
                    <pic:cNvPr id="2453" name="Image 2453"/>
                    <pic:cNvPicPr/>
                  </pic:nvPicPr>
                  <pic:blipFill>
                    <a:blip r:embed="rId1750"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02272">
            <wp:simplePos x="0" y="0"/>
            <wp:positionH relativeFrom="page">
              <wp:posOffset>1680803</wp:posOffset>
            </wp:positionH>
            <wp:positionV relativeFrom="page">
              <wp:posOffset>8654415</wp:posOffset>
            </wp:positionV>
            <wp:extent cx="87015" cy="319087"/>
            <wp:effectExtent l="0" t="0" r="0" b="0"/>
            <wp:wrapNone/>
            <wp:docPr id="2454" name="Image 2454"/>
            <wp:cNvGraphicFramePr>
              <a:graphicFrameLocks/>
            </wp:cNvGraphicFramePr>
            <a:graphic>
              <a:graphicData uri="http://schemas.openxmlformats.org/drawingml/2006/picture">
                <pic:pic>
                  <pic:nvPicPr>
                    <pic:cNvPr id="2454" name="Image 2454"/>
                    <pic:cNvPicPr/>
                  </pic:nvPicPr>
                  <pic:blipFill>
                    <a:blip r:embed="rId1751" cstate="print"/>
                    <a:stretch>
                      <a:fillRect/>
                    </a:stretch>
                  </pic:blipFill>
                  <pic:spPr>
                    <a:xfrm>
                      <a:off x="0" y="0"/>
                      <a:ext cx="87015" cy="319087"/>
                    </a:xfrm>
                    <a:prstGeom prst="rect">
                      <a:avLst/>
                    </a:prstGeom>
                  </pic:spPr>
                </pic:pic>
              </a:graphicData>
            </a:graphic>
          </wp:anchor>
        </w:drawing>
      </w:r>
      <w:r>
        <w:rPr>
          <w:sz w:val="20"/>
        </w:rPr>
        <w:drawing>
          <wp:anchor distT="0" distB="0" distL="0" distR="0" allowOverlap="1" layoutInCell="1" locked="0" behindDoc="0" simplePos="0" relativeHeight="16502784">
            <wp:simplePos x="0" y="0"/>
            <wp:positionH relativeFrom="page">
              <wp:posOffset>1845379</wp:posOffset>
            </wp:positionH>
            <wp:positionV relativeFrom="page">
              <wp:posOffset>9046083</wp:posOffset>
            </wp:positionV>
            <wp:extent cx="86998" cy="119062"/>
            <wp:effectExtent l="0" t="0" r="0" b="0"/>
            <wp:wrapNone/>
            <wp:docPr id="2455" name="Image 2455"/>
            <wp:cNvGraphicFramePr>
              <a:graphicFrameLocks/>
            </wp:cNvGraphicFramePr>
            <a:graphic>
              <a:graphicData uri="http://schemas.openxmlformats.org/drawingml/2006/picture">
                <pic:pic>
                  <pic:nvPicPr>
                    <pic:cNvPr id="2455" name="Image 2455"/>
                    <pic:cNvPicPr/>
                  </pic:nvPicPr>
                  <pic:blipFill>
                    <a:blip r:embed="rId1752"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03296">
            <wp:simplePos x="0" y="0"/>
            <wp:positionH relativeFrom="page">
              <wp:posOffset>1845379</wp:posOffset>
            </wp:positionH>
            <wp:positionV relativeFrom="page">
              <wp:posOffset>8654415</wp:posOffset>
            </wp:positionV>
            <wp:extent cx="87247" cy="214312"/>
            <wp:effectExtent l="0" t="0" r="0" b="0"/>
            <wp:wrapNone/>
            <wp:docPr id="2456" name="Image 2456"/>
            <wp:cNvGraphicFramePr>
              <a:graphicFrameLocks/>
            </wp:cNvGraphicFramePr>
            <a:graphic>
              <a:graphicData uri="http://schemas.openxmlformats.org/drawingml/2006/picture">
                <pic:pic>
                  <pic:nvPicPr>
                    <pic:cNvPr id="2456" name="Image 2456"/>
                    <pic:cNvPicPr/>
                  </pic:nvPicPr>
                  <pic:blipFill>
                    <a:blip r:embed="rId1753" cstate="print"/>
                    <a:stretch>
                      <a:fillRect/>
                    </a:stretch>
                  </pic:blipFill>
                  <pic:spPr>
                    <a:xfrm>
                      <a:off x="0" y="0"/>
                      <a:ext cx="87247" cy="214312"/>
                    </a:xfrm>
                    <a:prstGeom prst="rect">
                      <a:avLst/>
                    </a:prstGeom>
                  </pic:spPr>
                </pic:pic>
              </a:graphicData>
            </a:graphic>
          </wp:anchor>
        </w:drawing>
      </w:r>
      <w:r>
        <w:rPr>
          <w:sz w:val="20"/>
        </w:rPr>
        <w:drawing>
          <wp:anchor distT="0" distB="0" distL="0" distR="0" allowOverlap="1" layoutInCell="1" locked="0" behindDoc="0" simplePos="0" relativeHeight="16503808">
            <wp:simplePos x="0" y="0"/>
            <wp:positionH relativeFrom="page">
              <wp:posOffset>1845379</wp:posOffset>
            </wp:positionH>
            <wp:positionV relativeFrom="page">
              <wp:posOffset>8326755</wp:posOffset>
            </wp:positionV>
            <wp:extent cx="86998" cy="119062"/>
            <wp:effectExtent l="0" t="0" r="0" b="0"/>
            <wp:wrapNone/>
            <wp:docPr id="2457" name="Image 2457"/>
            <wp:cNvGraphicFramePr>
              <a:graphicFrameLocks/>
            </wp:cNvGraphicFramePr>
            <a:graphic>
              <a:graphicData uri="http://schemas.openxmlformats.org/drawingml/2006/picture">
                <pic:pic>
                  <pic:nvPicPr>
                    <pic:cNvPr id="2457" name="Image 2457"/>
                    <pic:cNvPicPr/>
                  </pic:nvPicPr>
                  <pic:blipFill>
                    <a:blip r:embed="rId1754"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04320">
            <wp:simplePos x="0" y="0"/>
            <wp:positionH relativeFrom="page">
              <wp:posOffset>1845379</wp:posOffset>
            </wp:positionH>
            <wp:positionV relativeFrom="page">
              <wp:posOffset>7935086</wp:posOffset>
            </wp:positionV>
            <wp:extent cx="84493" cy="200691"/>
            <wp:effectExtent l="0" t="0" r="0" b="0"/>
            <wp:wrapNone/>
            <wp:docPr id="2458" name="Image 2458"/>
            <wp:cNvGraphicFramePr>
              <a:graphicFrameLocks/>
            </wp:cNvGraphicFramePr>
            <a:graphic>
              <a:graphicData uri="http://schemas.openxmlformats.org/drawingml/2006/picture">
                <pic:pic>
                  <pic:nvPicPr>
                    <pic:cNvPr id="2458" name="Image 2458"/>
                    <pic:cNvPicPr/>
                  </pic:nvPicPr>
                  <pic:blipFill>
                    <a:blip r:embed="rId1755" cstate="print"/>
                    <a:stretch>
                      <a:fillRect/>
                    </a:stretch>
                  </pic:blipFill>
                  <pic:spPr>
                    <a:xfrm>
                      <a:off x="0" y="0"/>
                      <a:ext cx="84493" cy="200691"/>
                    </a:xfrm>
                    <a:prstGeom prst="rect">
                      <a:avLst/>
                    </a:prstGeom>
                  </pic:spPr>
                </pic:pic>
              </a:graphicData>
            </a:graphic>
          </wp:anchor>
        </w:drawing>
      </w:r>
      <w:r>
        <w:rPr>
          <w:sz w:val="20"/>
        </w:rPr>
        <w:drawing>
          <wp:anchor distT="0" distB="0" distL="0" distR="0" allowOverlap="1" layoutInCell="1" locked="0" behindDoc="0" simplePos="0" relativeHeight="16504832">
            <wp:simplePos x="0" y="0"/>
            <wp:positionH relativeFrom="page">
              <wp:posOffset>2009955</wp:posOffset>
            </wp:positionH>
            <wp:positionV relativeFrom="page">
              <wp:posOffset>9046083</wp:posOffset>
            </wp:positionV>
            <wp:extent cx="86998" cy="119062"/>
            <wp:effectExtent l="0" t="0" r="0" b="0"/>
            <wp:wrapNone/>
            <wp:docPr id="2459" name="Image 2459"/>
            <wp:cNvGraphicFramePr>
              <a:graphicFrameLocks/>
            </wp:cNvGraphicFramePr>
            <a:graphic>
              <a:graphicData uri="http://schemas.openxmlformats.org/drawingml/2006/picture">
                <pic:pic>
                  <pic:nvPicPr>
                    <pic:cNvPr id="2459" name="Image 2459"/>
                    <pic:cNvPicPr/>
                  </pic:nvPicPr>
                  <pic:blipFill>
                    <a:blip r:embed="rId1756"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05344">
            <wp:simplePos x="0" y="0"/>
            <wp:positionH relativeFrom="page">
              <wp:posOffset>2009955</wp:posOffset>
            </wp:positionH>
            <wp:positionV relativeFrom="page">
              <wp:posOffset>8654415</wp:posOffset>
            </wp:positionV>
            <wp:extent cx="87015" cy="319087"/>
            <wp:effectExtent l="0" t="0" r="0" b="0"/>
            <wp:wrapNone/>
            <wp:docPr id="2460" name="Image 2460"/>
            <wp:cNvGraphicFramePr>
              <a:graphicFrameLocks/>
            </wp:cNvGraphicFramePr>
            <a:graphic>
              <a:graphicData uri="http://schemas.openxmlformats.org/drawingml/2006/picture">
                <pic:pic>
                  <pic:nvPicPr>
                    <pic:cNvPr id="2460" name="Image 2460"/>
                    <pic:cNvPicPr/>
                  </pic:nvPicPr>
                  <pic:blipFill>
                    <a:blip r:embed="rId1757" cstate="print"/>
                    <a:stretch>
                      <a:fillRect/>
                    </a:stretch>
                  </pic:blipFill>
                  <pic:spPr>
                    <a:xfrm>
                      <a:off x="0" y="0"/>
                      <a:ext cx="87015" cy="319087"/>
                    </a:xfrm>
                    <a:prstGeom prst="rect">
                      <a:avLst/>
                    </a:prstGeom>
                  </pic:spPr>
                </pic:pic>
              </a:graphicData>
            </a:graphic>
          </wp:anchor>
        </w:drawing>
      </w:r>
      <w:r>
        <w:rPr>
          <w:sz w:val="20"/>
        </w:rPr>
        <w:drawing>
          <wp:anchor distT="0" distB="0" distL="0" distR="0" allowOverlap="1" layoutInCell="1" locked="0" behindDoc="0" simplePos="0" relativeHeight="16505856">
            <wp:simplePos x="0" y="0"/>
            <wp:positionH relativeFrom="page">
              <wp:posOffset>2009955</wp:posOffset>
            </wp:positionH>
            <wp:positionV relativeFrom="page">
              <wp:posOffset>8326755</wp:posOffset>
            </wp:positionV>
            <wp:extent cx="86998" cy="119062"/>
            <wp:effectExtent l="0" t="0" r="0" b="0"/>
            <wp:wrapNone/>
            <wp:docPr id="2461" name="Image 2461"/>
            <wp:cNvGraphicFramePr>
              <a:graphicFrameLocks/>
            </wp:cNvGraphicFramePr>
            <a:graphic>
              <a:graphicData uri="http://schemas.openxmlformats.org/drawingml/2006/picture">
                <pic:pic>
                  <pic:nvPicPr>
                    <pic:cNvPr id="2461" name="Image 2461"/>
                    <pic:cNvPicPr/>
                  </pic:nvPicPr>
                  <pic:blipFill>
                    <a:blip r:embed="rId1758"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06368">
            <wp:simplePos x="0" y="0"/>
            <wp:positionH relativeFrom="page">
              <wp:posOffset>2009955</wp:posOffset>
            </wp:positionH>
            <wp:positionV relativeFrom="page">
              <wp:posOffset>7935086</wp:posOffset>
            </wp:positionV>
            <wp:extent cx="87015" cy="319087"/>
            <wp:effectExtent l="0" t="0" r="0" b="0"/>
            <wp:wrapNone/>
            <wp:docPr id="2462" name="Image 2462"/>
            <wp:cNvGraphicFramePr>
              <a:graphicFrameLocks/>
            </wp:cNvGraphicFramePr>
            <a:graphic>
              <a:graphicData uri="http://schemas.openxmlformats.org/drawingml/2006/picture">
                <pic:pic>
                  <pic:nvPicPr>
                    <pic:cNvPr id="2462" name="Image 2462"/>
                    <pic:cNvPicPr/>
                  </pic:nvPicPr>
                  <pic:blipFill>
                    <a:blip r:embed="rId1759" cstate="print"/>
                    <a:stretch>
                      <a:fillRect/>
                    </a:stretch>
                  </pic:blipFill>
                  <pic:spPr>
                    <a:xfrm>
                      <a:off x="0" y="0"/>
                      <a:ext cx="87015" cy="319087"/>
                    </a:xfrm>
                    <a:prstGeom prst="rect">
                      <a:avLst/>
                    </a:prstGeom>
                  </pic:spPr>
                </pic:pic>
              </a:graphicData>
            </a:graphic>
          </wp:anchor>
        </w:drawing>
      </w:r>
      <w:r>
        <w:rPr>
          <w:sz w:val="20"/>
        </w:rPr>
        <w:drawing>
          <wp:anchor distT="0" distB="0" distL="0" distR="0" allowOverlap="1" layoutInCell="1" locked="0" behindDoc="0" simplePos="0" relativeHeight="16506880">
            <wp:simplePos x="0" y="0"/>
            <wp:positionH relativeFrom="page">
              <wp:posOffset>2174530</wp:posOffset>
            </wp:positionH>
            <wp:positionV relativeFrom="page">
              <wp:posOffset>8326755</wp:posOffset>
            </wp:positionV>
            <wp:extent cx="86998" cy="119062"/>
            <wp:effectExtent l="0" t="0" r="0" b="0"/>
            <wp:wrapNone/>
            <wp:docPr id="2463" name="Image 2463"/>
            <wp:cNvGraphicFramePr>
              <a:graphicFrameLocks/>
            </wp:cNvGraphicFramePr>
            <a:graphic>
              <a:graphicData uri="http://schemas.openxmlformats.org/drawingml/2006/picture">
                <pic:pic>
                  <pic:nvPicPr>
                    <pic:cNvPr id="2463" name="Image 2463"/>
                    <pic:cNvPicPr/>
                  </pic:nvPicPr>
                  <pic:blipFill>
                    <a:blip r:embed="rId1760"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07392">
            <wp:simplePos x="0" y="0"/>
            <wp:positionH relativeFrom="page">
              <wp:posOffset>2174530</wp:posOffset>
            </wp:positionH>
            <wp:positionV relativeFrom="page">
              <wp:posOffset>7935086</wp:posOffset>
            </wp:positionV>
            <wp:extent cx="87247" cy="214312"/>
            <wp:effectExtent l="0" t="0" r="0" b="0"/>
            <wp:wrapNone/>
            <wp:docPr id="2464" name="Image 2464"/>
            <wp:cNvGraphicFramePr>
              <a:graphicFrameLocks/>
            </wp:cNvGraphicFramePr>
            <a:graphic>
              <a:graphicData uri="http://schemas.openxmlformats.org/drawingml/2006/picture">
                <pic:pic>
                  <pic:nvPicPr>
                    <pic:cNvPr id="2464" name="Image 2464"/>
                    <pic:cNvPicPr/>
                  </pic:nvPicPr>
                  <pic:blipFill>
                    <a:blip r:embed="rId1761" cstate="print"/>
                    <a:stretch>
                      <a:fillRect/>
                    </a:stretch>
                  </pic:blipFill>
                  <pic:spPr>
                    <a:xfrm>
                      <a:off x="0" y="0"/>
                      <a:ext cx="87247" cy="214312"/>
                    </a:xfrm>
                    <a:prstGeom prst="rect">
                      <a:avLst/>
                    </a:prstGeom>
                  </pic:spPr>
                </pic:pic>
              </a:graphicData>
            </a:graphic>
          </wp:anchor>
        </w:drawing>
      </w:r>
      <w:r>
        <w:rPr>
          <w:sz w:val="20"/>
        </w:rPr>
        <w:drawing>
          <wp:anchor distT="0" distB="0" distL="0" distR="0" allowOverlap="1" layoutInCell="1" locked="0" behindDoc="0" simplePos="0" relativeHeight="16507904">
            <wp:simplePos x="0" y="0"/>
            <wp:positionH relativeFrom="page">
              <wp:posOffset>2339106</wp:posOffset>
            </wp:positionH>
            <wp:positionV relativeFrom="page">
              <wp:posOffset>9046083</wp:posOffset>
            </wp:positionV>
            <wp:extent cx="86998" cy="119062"/>
            <wp:effectExtent l="0" t="0" r="0" b="0"/>
            <wp:wrapNone/>
            <wp:docPr id="2465" name="Image 2465"/>
            <wp:cNvGraphicFramePr>
              <a:graphicFrameLocks/>
            </wp:cNvGraphicFramePr>
            <a:graphic>
              <a:graphicData uri="http://schemas.openxmlformats.org/drawingml/2006/picture">
                <pic:pic>
                  <pic:nvPicPr>
                    <pic:cNvPr id="2465" name="Image 2465"/>
                    <pic:cNvPicPr/>
                  </pic:nvPicPr>
                  <pic:blipFill>
                    <a:blip r:embed="rId1762"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08416">
            <wp:simplePos x="0" y="0"/>
            <wp:positionH relativeFrom="page">
              <wp:posOffset>2339106</wp:posOffset>
            </wp:positionH>
            <wp:positionV relativeFrom="page">
              <wp:posOffset>8654415</wp:posOffset>
            </wp:positionV>
            <wp:extent cx="87015" cy="319087"/>
            <wp:effectExtent l="0" t="0" r="0" b="0"/>
            <wp:wrapNone/>
            <wp:docPr id="2466" name="Image 2466"/>
            <wp:cNvGraphicFramePr>
              <a:graphicFrameLocks/>
            </wp:cNvGraphicFramePr>
            <a:graphic>
              <a:graphicData uri="http://schemas.openxmlformats.org/drawingml/2006/picture">
                <pic:pic>
                  <pic:nvPicPr>
                    <pic:cNvPr id="2466" name="Image 2466"/>
                    <pic:cNvPicPr/>
                  </pic:nvPicPr>
                  <pic:blipFill>
                    <a:blip r:embed="rId1763" cstate="print"/>
                    <a:stretch>
                      <a:fillRect/>
                    </a:stretch>
                  </pic:blipFill>
                  <pic:spPr>
                    <a:xfrm>
                      <a:off x="0" y="0"/>
                      <a:ext cx="87015" cy="319087"/>
                    </a:xfrm>
                    <a:prstGeom prst="rect">
                      <a:avLst/>
                    </a:prstGeom>
                  </pic:spPr>
                </pic:pic>
              </a:graphicData>
            </a:graphic>
          </wp:anchor>
        </w:drawing>
      </w:r>
      <w:r>
        <w:rPr>
          <w:sz w:val="20"/>
        </w:rPr>
        <w:drawing>
          <wp:anchor distT="0" distB="0" distL="0" distR="0" allowOverlap="1" layoutInCell="1" locked="0" behindDoc="0" simplePos="0" relativeHeight="16508928">
            <wp:simplePos x="0" y="0"/>
            <wp:positionH relativeFrom="page">
              <wp:posOffset>2339106</wp:posOffset>
            </wp:positionH>
            <wp:positionV relativeFrom="page">
              <wp:posOffset>8326755</wp:posOffset>
            </wp:positionV>
            <wp:extent cx="86998" cy="119062"/>
            <wp:effectExtent l="0" t="0" r="0" b="0"/>
            <wp:wrapNone/>
            <wp:docPr id="2467" name="Image 2467"/>
            <wp:cNvGraphicFramePr>
              <a:graphicFrameLocks/>
            </wp:cNvGraphicFramePr>
            <a:graphic>
              <a:graphicData uri="http://schemas.openxmlformats.org/drawingml/2006/picture">
                <pic:pic>
                  <pic:nvPicPr>
                    <pic:cNvPr id="2467" name="Image 2467"/>
                    <pic:cNvPicPr/>
                  </pic:nvPicPr>
                  <pic:blipFill>
                    <a:blip r:embed="rId1764"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09440">
            <wp:simplePos x="0" y="0"/>
            <wp:positionH relativeFrom="page">
              <wp:posOffset>2339106</wp:posOffset>
            </wp:positionH>
            <wp:positionV relativeFrom="page">
              <wp:posOffset>7935086</wp:posOffset>
            </wp:positionV>
            <wp:extent cx="85825" cy="266700"/>
            <wp:effectExtent l="0" t="0" r="0" b="0"/>
            <wp:wrapNone/>
            <wp:docPr id="2468" name="Image 2468"/>
            <wp:cNvGraphicFramePr>
              <a:graphicFrameLocks/>
            </wp:cNvGraphicFramePr>
            <a:graphic>
              <a:graphicData uri="http://schemas.openxmlformats.org/drawingml/2006/picture">
                <pic:pic>
                  <pic:nvPicPr>
                    <pic:cNvPr id="2468" name="Image 2468"/>
                    <pic:cNvPicPr/>
                  </pic:nvPicPr>
                  <pic:blipFill>
                    <a:blip r:embed="rId1765" cstate="print"/>
                    <a:stretch>
                      <a:fillRect/>
                    </a:stretch>
                  </pic:blipFill>
                  <pic:spPr>
                    <a:xfrm>
                      <a:off x="0" y="0"/>
                      <a:ext cx="85825" cy="266700"/>
                    </a:xfrm>
                    <a:prstGeom prst="rect">
                      <a:avLst/>
                    </a:prstGeom>
                  </pic:spPr>
                </pic:pic>
              </a:graphicData>
            </a:graphic>
          </wp:anchor>
        </w:drawing>
      </w:r>
      <w:r>
        <w:rPr>
          <w:sz w:val="20"/>
        </w:rPr>
        <w:drawing>
          <wp:anchor distT="0" distB="0" distL="0" distR="0" allowOverlap="1" layoutInCell="1" locked="0" behindDoc="0" simplePos="0" relativeHeight="16509952">
            <wp:simplePos x="0" y="0"/>
            <wp:positionH relativeFrom="page">
              <wp:posOffset>2503681</wp:posOffset>
            </wp:positionH>
            <wp:positionV relativeFrom="page">
              <wp:posOffset>9046083</wp:posOffset>
            </wp:positionV>
            <wp:extent cx="86998" cy="119062"/>
            <wp:effectExtent l="0" t="0" r="0" b="0"/>
            <wp:wrapNone/>
            <wp:docPr id="2469" name="Image 2469"/>
            <wp:cNvGraphicFramePr>
              <a:graphicFrameLocks/>
            </wp:cNvGraphicFramePr>
            <a:graphic>
              <a:graphicData uri="http://schemas.openxmlformats.org/drawingml/2006/picture">
                <pic:pic>
                  <pic:nvPicPr>
                    <pic:cNvPr id="2469" name="Image 2469"/>
                    <pic:cNvPicPr/>
                  </pic:nvPicPr>
                  <pic:blipFill>
                    <a:blip r:embed="rId1766"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10464">
            <wp:simplePos x="0" y="0"/>
            <wp:positionH relativeFrom="page">
              <wp:posOffset>2503681</wp:posOffset>
            </wp:positionH>
            <wp:positionV relativeFrom="page">
              <wp:posOffset>8654415</wp:posOffset>
            </wp:positionV>
            <wp:extent cx="87015" cy="319087"/>
            <wp:effectExtent l="0" t="0" r="0" b="0"/>
            <wp:wrapNone/>
            <wp:docPr id="2470" name="Image 2470"/>
            <wp:cNvGraphicFramePr>
              <a:graphicFrameLocks/>
            </wp:cNvGraphicFramePr>
            <a:graphic>
              <a:graphicData uri="http://schemas.openxmlformats.org/drawingml/2006/picture">
                <pic:pic>
                  <pic:nvPicPr>
                    <pic:cNvPr id="2470" name="Image 2470"/>
                    <pic:cNvPicPr/>
                  </pic:nvPicPr>
                  <pic:blipFill>
                    <a:blip r:embed="rId1767" cstate="print"/>
                    <a:stretch>
                      <a:fillRect/>
                    </a:stretch>
                  </pic:blipFill>
                  <pic:spPr>
                    <a:xfrm>
                      <a:off x="0" y="0"/>
                      <a:ext cx="87015" cy="319087"/>
                    </a:xfrm>
                    <a:prstGeom prst="rect">
                      <a:avLst/>
                    </a:prstGeom>
                  </pic:spPr>
                </pic:pic>
              </a:graphicData>
            </a:graphic>
          </wp:anchor>
        </w:drawing>
      </w:r>
      <w:r>
        <w:rPr>
          <w:sz w:val="20"/>
        </w:rPr>
        <w:drawing>
          <wp:anchor distT="0" distB="0" distL="0" distR="0" allowOverlap="1" layoutInCell="1" locked="0" behindDoc="0" simplePos="0" relativeHeight="16510976">
            <wp:simplePos x="0" y="0"/>
            <wp:positionH relativeFrom="page">
              <wp:posOffset>2503681</wp:posOffset>
            </wp:positionH>
            <wp:positionV relativeFrom="page">
              <wp:posOffset>8326755</wp:posOffset>
            </wp:positionV>
            <wp:extent cx="86998" cy="119062"/>
            <wp:effectExtent l="0" t="0" r="0" b="0"/>
            <wp:wrapNone/>
            <wp:docPr id="2471" name="Image 2471"/>
            <wp:cNvGraphicFramePr>
              <a:graphicFrameLocks/>
            </wp:cNvGraphicFramePr>
            <a:graphic>
              <a:graphicData uri="http://schemas.openxmlformats.org/drawingml/2006/picture">
                <pic:pic>
                  <pic:nvPicPr>
                    <pic:cNvPr id="2471" name="Image 2471"/>
                    <pic:cNvPicPr/>
                  </pic:nvPicPr>
                  <pic:blipFill>
                    <a:blip r:embed="rId1768"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11488">
            <wp:simplePos x="0" y="0"/>
            <wp:positionH relativeFrom="page">
              <wp:posOffset>2503681</wp:posOffset>
            </wp:positionH>
            <wp:positionV relativeFrom="page">
              <wp:posOffset>7935086</wp:posOffset>
            </wp:positionV>
            <wp:extent cx="87247" cy="214312"/>
            <wp:effectExtent l="0" t="0" r="0" b="0"/>
            <wp:wrapNone/>
            <wp:docPr id="2472" name="Image 2472"/>
            <wp:cNvGraphicFramePr>
              <a:graphicFrameLocks/>
            </wp:cNvGraphicFramePr>
            <a:graphic>
              <a:graphicData uri="http://schemas.openxmlformats.org/drawingml/2006/picture">
                <pic:pic>
                  <pic:nvPicPr>
                    <pic:cNvPr id="2472" name="Image 2472"/>
                    <pic:cNvPicPr/>
                  </pic:nvPicPr>
                  <pic:blipFill>
                    <a:blip r:embed="rId1769" cstate="print"/>
                    <a:stretch>
                      <a:fillRect/>
                    </a:stretch>
                  </pic:blipFill>
                  <pic:spPr>
                    <a:xfrm>
                      <a:off x="0" y="0"/>
                      <a:ext cx="87247" cy="214312"/>
                    </a:xfrm>
                    <a:prstGeom prst="rect">
                      <a:avLst/>
                    </a:prstGeom>
                  </pic:spPr>
                </pic:pic>
              </a:graphicData>
            </a:graphic>
          </wp:anchor>
        </w:drawing>
      </w:r>
      <w:r>
        <w:rPr>
          <w:sz w:val="20"/>
        </w:rPr>
        <w:drawing>
          <wp:anchor distT="0" distB="0" distL="0" distR="0" allowOverlap="1" layoutInCell="1" locked="0" behindDoc="0" simplePos="0" relativeHeight="16512000">
            <wp:simplePos x="0" y="0"/>
            <wp:positionH relativeFrom="page">
              <wp:posOffset>2668257</wp:posOffset>
            </wp:positionH>
            <wp:positionV relativeFrom="page">
              <wp:posOffset>9049131</wp:posOffset>
            </wp:positionV>
            <wp:extent cx="86365" cy="116681"/>
            <wp:effectExtent l="0" t="0" r="0" b="0"/>
            <wp:wrapNone/>
            <wp:docPr id="2473" name="Image 2473"/>
            <wp:cNvGraphicFramePr>
              <a:graphicFrameLocks/>
            </wp:cNvGraphicFramePr>
            <a:graphic>
              <a:graphicData uri="http://schemas.openxmlformats.org/drawingml/2006/picture">
                <pic:pic>
                  <pic:nvPicPr>
                    <pic:cNvPr id="2473" name="Image 2473"/>
                    <pic:cNvPicPr/>
                  </pic:nvPicPr>
                  <pic:blipFill>
                    <a:blip r:embed="rId1770" cstate="print"/>
                    <a:stretch>
                      <a:fillRect/>
                    </a:stretch>
                  </pic:blipFill>
                  <pic:spPr>
                    <a:xfrm>
                      <a:off x="0" y="0"/>
                      <a:ext cx="86365" cy="116681"/>
                    </a:xfrm>
                    <a:prstGeom prst="rect">
                      <a:avLst/>
                    </a:prstGeom>
                  </pic:spPr>
                </pic:pic>
              </a:graphicData>
            </a:graphic>
          </wp:anchor>
        </w:drawing>
      </w:r>
      <w:r>
        <w:rPr>
          <w:sz w:val="20"/>
        </w:rPr>
        <w:drawing>
          <wp:anchor distT="0" distB="0" distL="0" distR="0" allowOverlap="1" layoutInCell="1" locked="0" behindDoc="0" simplePos="0" relativeHeight="16512512">
            <wp:simplePos x="0" y="0"/>
            <wp:positionH relativeFrom="page">
              <wp:posOffset>2668257</wp:posOffset>
            </wp:positionH>
            <wp:positionV relativeFrom="page">
              <wp:posOffset>8654415</wp:posOffset>
            </wp:positionV>
            <wp:extent cx="87015" cy="319087"/>
            <wp:effectExtent l="0" t="0" r="0" b="0"/>
            <wp:wrapNone/>
            <wp:docPr id="2474" name="Image 2474"/>
            <wp:cNvGraphicFramePr>
              <a:graphicFrameLocks/>
            </wp:cNvGraphicFramePr>
            <a:graphic>
              <a:graphicData uri="http://schemas.openxmlformats.org/drawingml/2006/picture">
                <pic:pic>
                  <pic:nvPicPr>
                    <pic:cNvPr id="2474" name="Image 2474"/>
                    <pic:cNvPicPr/>
                  </pic:nvPicPr>
                  <pic:blipFill>
                    <a:blip r:embed="rId1771" cstate="print"/>
                    <a:stretch>
                      <a:fillRect/>
                    </a:stretch>
                  </pic:blipFill>
                  <pic:spPr>
                    <a:xfrm>
                      <a:off x="0" y="0"/>
                      <a:ext cx="87015" cy="319087"/>
                    </a:xfrm>
                    <a:prstGeom prst="rect">
                      <a:avLst/>
                    </a:prstGeom>
                  </pic:spPr>
                </pic:pic>
              </a:graphicData>
            </a:graphic>
          </wp:anchor>
        </w:drawing>
      </w:r>
      <w:r>
        <w:rPr>
          <w:sz w:val="20"/>
        </w:rPr>
        <w:drawing>
          <wp:anchor distT="0" distB="0" distL="0" distR="0" allowOverlap="1" layoutInCell="1" locked="0" behindDoc="0" simplePos="0" relativeHeight="16513024">
            <wp:simplePos x="0" y="0"/>
            <wp:positionH relativeFrom="page">
              <wp:posOffset>2668257</wp:posOffset>
            </wp:positionH>
            <wp:positionV relativeFrom="page">
              <wp:posOffset>8326755</wp:posOffset>
            </wp:positionV>
            <wp:extent cx="86998" cy="119062"/>
            <wp:effectExtent l="0" t="0" r="0" b="0"/>
            <wp:wrapNone/>
            <wp:docPr id="2475" name="Image 2475"/>
            <wp:cNvGraphicFramePr>
              <a:graphicFrameLocks/>
            </wp:cNvGraphicFramePr>
            <a:graphic>
              <a:graphicData uri="http://schemas.openxmlformats.org/drawingml/2006/picture">
                <pic:pic>
                  <pic:nvPicPr>
                    <pic:cNvPr id="2475" name="Image 2475"/>
                    <pic:cNvPicPr/>
                  </pic:nvPicPr>
                  <pic:blipFill>
                    <a:blip r:embed="rId1772"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13536">
            <wp:simplePos x="0" y="0"/>
            <wp:positionH relativeFrom="page">
              <wp:posOffset>2668257</wp:posOffset>
            </wp:positionH>
            <wp:positionV relativeFrom="page">
              <wp:posOffset>7935086</wp:posOffset>
            </wp:positionV>
            <wp:extent cx="89115" cy="150590"/>
            <wp:effectExtent l="0" t="0" r="0" b="0"/>
            <wp:wrapNone/>
            <wp:docPr id="2476" name="Image 2476"/>
            <wp:cNvGraphicFramePr>
              <a:graphicFrameLocks/>
            </wp:cNvGraphicFramePr>
            <a:graphic>
              <a:graphicData uri="http://schemas.openxmlformats.org/drawingml/2006/picture">
                <pic:pic>
                  <pic:nvPicPr>
                    <pic:cNvPr id="2476" name="Image 2476"/>
                    <pic:cNvPicPr/>
                  </pic:nvPicPr>
                  <pic:blipFill>
                    <a:blip r:embed="rId1773" cstate="print"/>
                    <a:stretch>
                      <a:fillRect/>
                    </a:stretch>
                  </pic:blipFill>
                  <pic:spPr>
                    <a:xfrm>
                      <a:off x="0" y="0"/>
                      <a:ext cx="89115" cy="150590"/>
                    </a:xfrm>
                    <a:prstGeom prst="rect">
                      <a:avLst/>
                    </a:prstGeom>
                  </pic:spPr>
                </pic:pic>
              </a:graphicData>
            </a:graphic>
          </wp:anchor>
        </w:drawing>
      </w:r>
      <w:r>
        <w:rPr>
          <w:sz w:val="20"/>
        </w:rPr>
        <w:drawing>
          <wp:anchor distT="0" distB="0" distL="0" distR="0" allowOverlap="1" layoutInCell="1" locked="0" behindDoc="0" simplePos="0" relativeHeight="16514048">
            <wp:simplePos x="0" y="0"/>
            <wp:positionH relativeFrom="page">
              <wp:posOffset>2832832</wp:posOffset>
            </wp:positionH>
            <wp:positionV relativeFrom="page">
              <wp:posOffset>8876919</wp:posOffset>
            </wp:positionV>
            <wp:extent cx="88148" cy="285750"/>
            <wp:effectExtent l="0" t="0" r="0" b="0"/>
            <wp:wrapNone/>
            <wp:docPr id="2477" name="Image 2477"/>
            <wp:cNvGraphicFramePr>
              <a:graphicFrameLocks/>
            </wp:cNvGraphicFramePr>
            <a:graphic>
              <a:graphicData uri="http://schemas.openxmlformats.org/drawingml/2006/picture">
                <pic:pic>
                  <pic:nvPicPr>
                    <pic:cNvPr id="2477" name="Image 2477"/>
                    <pic:cNvPicPr/>
                  </pic:nvPicPr>
                  <pic:blipFill>
                    <a:blip r:embed="rId1774" cstate="print"/>
                    <a:stretch>
                      <a:fillRect/>
                    </a:stretch>
                  </pic:blipFill>
                  <pic:spPr>
                    <a:xfrm>
                      <a:off x="0" y="0"/>
                      <a:ext cx="88148" cy="285750"/>
                    </a:xfrm>
                    <a:prstGeom prst="rect">
                      <a:avLst/>
                    </a:prstGeom>
                  </pic:spPr>
                </pic:pic>
              </a:graphicData>
            </a:graphic>
          </wp:anchor>
        </w:drawing>
      </w:r>
      <w:r>
        <w:rPr>
          <w:sz w:val="20"/>
        </w:rPr>
        <w:drawing>
          <wp:anchor distT="0" distB="0" distL="0" distR="0" allowOverlap="1" layoutInCell="1" locked="0" behindDoc="0" simplePos="0" relativeHeight="16514560">
            <wp:simplePos x="0" y="0"/>
            <wp:positionH relativeFrom="page">
              <wp:posOffset>2832832</wp:posOffset>
            </wp:positionH>
            <wp:positionV relativeFrom="page">
              <wp:posOffset>8654415</wp:posOffset>
            </wp:positionV>
            <wp:extent cx="86859" cy="149351"/>
            <wp:effectExtent l="0" t="0" r="0" b="0"/>
            <wp:wrapNone/>
            <wp:docPr id="2478" name="Image 2478"/>
            <wp:cNvGraphicFramePr>
              <a:graphicFrameLocks/>
            </wp:cNvGraphicFramePr>
            <a:graphic>
              <a:graphicData uri="http://schemas.openxmlformats.org/drawingml/2006/picture">
                <pic:pic>
                  <pic:nvPicPr>
                    <pic:cNvPr id="2478" name="Image 2478"/>
                    <pic:cNvPicPr/>
                  </pic:nvPicPr>
                  <pic:blipFill>
                    <a:blip r:embed="rId1775" cstate="print"/>
                    <a:stretch>
                      <a:fillRect/>
                    </a:stretch>
                  </pic:blipFill>
                  <pic:spPr>
                    <a:xfrm>
                      <a:off x="0" y="0"/>
                      <a:ext cx="86859" cy="149351"/>
                    </a:xfrm>
                    <a:prstGeom prst="rect">
                      <a:avLst/>
                    </a:prstGeom>
                  </pic:spPr>
                </pic:pic>
              </a:graphicData>
            </a:graphic>
          </wp:anchor>
        </w:drawing>
      </w:r>
      <w:r>
        <w:rPr>
          <w:sz w:val="20"/>
        </w:rPr>
        <w:drawing>
          <wp:anchor distT="0" distB="0" distL="0" distR="0" allowOverlap="1" layoutInCell="1" locked="0" behindDoc="0" simplePos="0" relativeHeight="16515072">
            <wp:simplePos x="0" y="0"/>
            <wp:positionH relativeFrom="page">
              <wp:posOffset>2832832</wp:posOffset>
            </wp:positionH>
            <wp:positionV relativeFrom="page">
              <wp:posOffset>8326755</wp:posOffset>
            </wp:positionV>
            <wp:extent cx="86998" cy="119062"/>
            <wp:effectExtent l="0" t="0" r="0" b="0"/>
            <wp:wrapNone/>
            <wp:docPr id="2479" name="Image 2479"/>
            <wp:cNvGraphicFramePr>
              <a:graphicFrameLocks/>
            </wp:cNvGraphicFramePr>
            <a:graphic>
              <a:graphicData uri="http://schemas.openxmlformats.org/drawingml/2006/picture">
                <pic:pic>
                  <pic:nvPicPr>
                    <pic:cNvPr id="2479" name="Image 2479"/>
                    <pic:cNvPicPr/>
                  </pic:nvPicPr>
                  <pic:blipFill>
                    <a:blip r:embed="rId1776"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15584">
            <wp:simplePos x="0" y="0"/>
            <wp:positionH relativeFrom="page">
              <wp:posOffset>2832832</wp:posOffset>
            </wp:positionH>
            <wp:positionV relativeFrom="page">
              <wp:posOffset>7935086</wp:posOffset>
            </wp:positionV>
            <wp:extent cx="87015" cy="319087"/>
            <wp:effectExtent l="0" t="0" r="0" b="0"/>
            <wp:wrapNone/>
            <wp:docPr id="2480" name="Image 2480"/>
            <wp:cNvGraphicFramePr>
              <a:graphicFrameLocks/>
            </wp:cNvGraphicFramePr>
            <a:graphic>
              <a:graphicData uri="http://schemas.openxmlformats.org/drawingml/2006/picture">
                <pic:pic>
                  <pic:nvPicPr>
                    <pic:cNvPr id="2480" name="Image 2480"/>
                    <pic:cNvPicPr/>
                  </pic:nvPicPr>
                  <pic:blipFill>
                    <a:blip r:embed="rId1777" cstate="print"/>
                    <a:stretch>
                      <a:fillRect/>
                    </a:stretch>
                  </pic:blipFill>
                  <pic:spPr>
                    <a:xfrm>
                      <a:off x="0" y="0"/>
                      <a:ext cx="87015" cy="319087"/>
                    </a:xfrm>
                    <a:prstGeom prst="rect">
                      <a:avLst/>
                    </a:prstGeom>
                  </pic:spPr>
                </pic:pic>
              </a:graphicData>
            </a:graphic>
          </wp:anchor>
        </w:drawing>
      </w:r>
      <w:r>
        <w:rPr>
          <w:sz w:val="20"/>
        </w:rPr>
        <w:drawing>
          <wp:anchor distT="0" distB="0" distL="0" distR="0" allowOverlap="1" layoutInCell="1" locked="0" behindDoc="0" simplePos="0" relativeHeight="16516096">
            <wp:simplePos x="0" y="0"/>
            <wp:positionH relativeFrom="page">
              <wp:posOffset>2997408</wp:posOffset>
            </wp:positionH>
            <wp:positionV relativeFrom="page">
              <wp:posOffset>9046083</wp:posOffset>
            </wp:positionV>
            <wp:extent cx="88524" cy="119062"/>
            <wp:effectExtent l="0" t="0" r="0" b="0"/>
            <wp:wrapNone/>
            <wp:docPr id="2481" name="Image 2481"/>
            <wp:cNvGraphicFramePr>
              <a:graphicFrameLocks/>
            </wp:cNvGraphicFramePr>
            <a:graphic>
              <a:graphicData uri="http://schemas.openxmlformats.org/drawingml/2006/picture">
                <pic:pic>
                  <pic:nvPicPr>
                    <pic:cNvPr id="2481" name="Image 2481"/>
                    <pic:cNvPicPr/>
                  </pic:nvPicPr>
                  <pic:blipFill>
                    <a:blip r:embed="rId1778"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516608">
            <wp:simplePos x="0" y="0"/>
            <wp:positionH relativeFrom="page">
              <wp:posOffset>2997408</wp:posOffset>
            </wp:positionH>
            <wp:positionV relativeFrom="page">
              <wp:posOffset>8654415</wp:posOffset>
            </wp:positionV>
            <wp:extent cx="88541" cy="319087"/>
            <wp:effectExtent l="0" t="0" r="0" b="0"/>
            <wp:wrapNone/>
            <wp:docPr id="2482" name="Image 2482"/>
            <wp:cNvGraphicFramePr>
              <a:graphicFrameLocks/>
            </wp:cNvGraphicFramePr>
            <a:graphic>
              <a:graphicData uri="http://schemas.openxmlformats.org/drawingml/2006/picture">
                <pic:pic>
                  <pic:nvPicPr>
                    <pic:cNvPr id="2482" name="Image 2482"/>
                    <pic:cNvPicPr/>
                  </pic:nvPicPr>
                  <pic:blipFill>
                    <a:blip r:embed="rId1779" cstate="print"/>
                    <a:stretch>
                      <a:fillRect/>
                    </a:stretch>
                  </pic:blipFill>
                  <pic:spPr>
                    <a:xfrm>
                      <a:off x="0" y="0"/>
                      <a:ext cx="88541" cy="319087"/>
                    </a:xfrm>
                    <a:prstGeom prst="rect">
                      <a:avLst/>
                    </a:prstGeom>
                  </pic:spPr>
                </pic:pic>
              </a:graphicData>
            </a:graphic>
          </wp:anchor>
        </w:drawing>
      </w:r>
      <w:r>
        <w:rPr>
          <w:sz w:val="20"/>
        </w:rPr>
        <w:drawing>
          <wp:anchor distT="0" distB="0" distL="0" distR="0" allowOverlap="1" layoutInCell="1" locked="0" behindDoc="0" simplePos="0" relativeHeight="16517120">
            <wp:simplePos x="0" y="0"/>
            <wp:positionH relativeFrom="page">
              <wp:posOffset>2997408</wp:posOffset>
            </wp:positionH>
            <wp:positionV relativeFrom="page">
              <wp:posOffset>8157591</wp:posOffset>
            </wp:positionV>
            <wp:extent cx="87681" cy="285750"/>
            <wp:effectExtent l="0" t="0" r="0" b="0"/>
            <wp:wrapNone/>
            <wp:docPr id="2483" name="Image 2483"/>
            <wp:cNvGraphicFramePr>
              <a:graphicFrameLocks/>
            </wp:cNvGraphicFramePr>
            <a:graphic>
              <a:graphicData uri="http://schemas.openxmlformats.org/drawingml/2006/picture">
                <pic:pic>
                  <pic:nvPicPr>
                    <pic:cNvPr id="2483" name="Image 2483"/>
                    <pic:cNvPicPr/>
                  </pic:nvPicPr>
                  <pic:blipFill>
                    <a:blip r:embed="rId1780" cstate="print"/>
                    <a:stretch>
                      <a:fillRect/>
                    </a:stretch>
                  </pic:blipFill>
                  <pic:spPr>
                    <a:xfrm>
                      <a:off x="0" y="0"/>
                      <a:ext cx="87681" cy="285750"/>
                    </a:xfrm>
                    <a:prstGeom prst="rect">
                      <a:avLst/>
                    </a:prstGeom>
                  </pic:spPr>
                </pic:pic>
              </a:graphicData>
            </a:graphic>
          </wp:anchor>
        </w:drawing>
      </w:r>
      <w:r>
        <w:rPr>
          <w:sz w:val="20"/>
        </w:rPr>
        <w:drawing>
          <wp:anchor distT="0" distB="0" distL="0" distR="0" allowOverlap="1" layoutInCell="1" locked="0" behindDoc="0" simplePos="0" relativeHeight="16517632">
            <wp:simplePos x="0" y="0"/>
            <wp:positionH relativeFrom="page">
              <wp:posOffset>2997408</wp:posOffset>
            </wp:positionH>
            <wp:positionV relativeFrom="page">
              <wp:posOffset>7935086</wp:posOffset>
            </wp:positionV>
            <wp:extent cx="88269" cy="147637"/>
            <wp:effectExtent l="0" t="0" r="0" b="0"/>
            <wp:wrapNone/>
            <wp:docPr id="2484" name="Image 2484"/>
            <wp:cNvGraphicFramePr>
              <a:graphicFrameLocks/>
            </wp:cNvGraphicFramePr>
            <a:graphic>
              <a:graphicData uri="http://schemas.openxmlformats.org/drawingml/2006/picture">
                <pic:pic>
                  <pic:nvPicPr>
                    <pic:cNvPr id="2484" name="Image 2484"/>
                    <pic:cNvPicPr/>
                  </pic:nvPicPr>
                  <pic:blipFill>
                    <a:blip r:embed="rId1781" cstate="print"/>
                    <a:stretch>
                      <a:fillRect/>
                    </a:stretch>
                  </pic:blipFill>
                  <pic:spPr>
                    <a:xfrm>
                      <a:off x="0" y="0"/>
                      <a:ext cx="88269" cy="147637"/>
                    </a:xfrm>
                    <a:prstGeom prst="rect">
                      <a:avLst/>
                    </a:prstGeom>
                  </pic:spPr>
                </pic:pic>
              </a:graphicData>
            </a:graphic>
          </wp:anchor>
        </w:drawing>
      </w:r>
      <w:r>
        <w:rPr>
          <w:sz w:val="20"/>
        </w:rPr>
        <w:drawing>
          <wp:anchor distT="0" distB="0" distL="0" distR="0" allowOverlap="1" layoutInCell="1" locked="0" behindDoc="0" simplePos="0" relativeHeight="16518144">
            <wp:simplePos x="0" y="0"/>
            <wp:positionH relativeFrom="page">
              <wp:posOffset>3161983</wp:posOffset>
            </wp:positionH>
            <wp:positionV relativeFrom="page">
              <wp:posOffset>9046083</wp:posOffset>
            </wp:positionV>
            <wp:extent cx="88524" cy="119062"/>
            <wp:effectExtent l="0" t="0" r="0" b="0"/>
            <wp:wrapNone/>
            <wp:docPr id="2485" name="Image 2485"/>
            <wp:cNvGraphicFramePr>
              <a:graphicFrameLocks/>
            </wp:cNvGraphicFramePr>
            <a:graphic>
              <a:graphicData uri="http://schemas.openxmlformats.org/drawingml/2006/picture">
                <pic:pic>
                  <pic:nvPicPr>
                    <pic:cNvPr id="2485" name="Image 2485"/>
                    <pic:cNvPicPr/>
                  </pic:nvPicPr>
                  <pic:blipFill>
                    <a:blip r:embed="rId1782"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518656">
            <wp:simplePos x="0" y="0"/>
            <wp:positionH relativeFrom="page">
              <wp:posOffset>3161983</wp:posOffset>
            </wp:positionH>
            <wp:positionV relativeFrom="page">
              <wp:posOffset>8654415</wp:posOffset>
            </wp:positionV>
            <wp:extent cx="88269" cy="147637"/>
            <wp:effectExtent l="0" t="0" r="0" b="0"/>
            <wp:wrapNone/>
            <wp:docPr id="2486" name="Image 2486"/>
            <wp:cNvGraphicFramePr>
              <a:graphicFrameLocks/>
            </wp:cNvGraphicFramePr>
            <a:graphic>
              <a:graphicData uri="http://schemas.openxmlformats.org/drawingml/2006/picture">
                <pic:pic>
                  <pic:nvPicPr>
                    <pic:cNvPr id="2486" name="Image 2486"/>
                    <pic:cNvPicPr/>
                  </pic:nvPicPr>
                  <pic:blipFill>
                    <a:blip r:embed="rId1783" cstate="print"/>
                    <a:stretch>
                      <a:fillRect/>
                    </a:stretch>
                  </pic:blipFill>
                  <pic:spPr>
                    <a:xfrm>
                      <a:off x="0" y="0"/>
                      <a:ext cx="88269" cy="147637"/>
                    </a:xfrm>
                    <a:prstGeom prst="rect">
                      <a:avLst/>
                    </a:prstGeom>
                  </pic:spPr>
                </pic:pic>
              </a:graphicData>
            </a:graphic>
          </wp:anchor>
        </w:drawing>
      </w:r>
      <w:r>
        <w:rPr>
          <w:sz w:val="20"/>
        </w:rPr>
        <w:drawing>
          <wp:anchor distT="0" distB="0" distL="0" distR="0" allowOverlap="1" layoutInCell="1" locked="0" behindDoc="0" simplePos="0" relativeHeight="16519168">
            <wp:simplePos x="0" y="0"/>
            <wp:positionH relativeFrom="page">
              <wp:posOffset>3161983</wp:posOffset>
            </wp:positionH>
            <wp:positionV relativeFrom="page">
              <wp:posOffset>8326755</wp:posOffset>
            </wp:positionV>
            <wp:extent cx="88524" cy="119062"/>
            <wp:effectExtent l="0" t="0" r="0" b="0"/>
            <wp:wrapNone/>
            <wp:docPr id="2487" name="Image 2487"/>
            <wp:cNvGraphicFramePr>
              <a:graphicFrameLocks/>
            </wp:cNvGraphicFramePr>
            <a:graphic>
              <a:graphicData uri="http://schemas.openxmlformats.org/drawingml/2006/picture">
                <pic:pic>
                  <pic:nvPicPr>
                    <pic:cNvPr id="2487" name="Image 2487"/>
                    <pic:cNvPicPr/>
                  </pic:nvPicPr>
                  <pic:blipFill>
                    <a:blip r:embed="rId1784"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519680">
            <wp:simplePos x="0" y="0"/>
            <wp:positionH relativeFrom="page">
              <wp:posOffset>3161983</wp:posOffset>
            </wp:positionH>
            <wp:positionV relativeFrom="page">
              <wp:posOffset>7935086</wp:posOffset>
            </wp:positionV>
            <wp:extent cx="87628" cy="210026"/>
            <wp:effectExtent l="0" t="0" r="0" b="0"/>
            <wp:wrapNone/>
            <wp:docPr id="2488" name="Image 2488"/>
            <wp:cNvGraphicFramePr>
              <a:graphicFrameLocks/>
            </wp:cNvGraphicFramePr>
            <a:graphic>
              <a:graphicData uri="http://schemas.openxmlformats.org/drawingml/2006/picture">
                <pic:pic>
                  <pic:nvPicPr>
                    <pic:cNvPr id="2488" name="Image 2488"/>
                    <pic:cNvPicPr/>
                  </pic:nvPicPr>
                  <pic:blipFill>
                    <a:blip r:embed="rId1785" cstate="print"/>
                    <a:stretch>
                      <a:fillRect/>
                    </a:stretch>
                  </pic:blipFill>
                  <pic:spPr>
                    <a:xfrm>
                      <a:off x="0" y="0"/>
                      <a:ext cx="87628" cy="210026"/>
                    </a:xfrm>
                    <a:prstGeom prst="rect">
                      <a:avLst/>
                    </a:prstGeom>
                  </pic:spPr>
                </pic:pic>
              </a:graphicData>
            </a:graphic>
          </wp:anchor>
        </w:drawing>
      </w:r>
      <w:r>
        <w:rPr>
          <w:sz w:val="20"/>
        </w:rPr>
        <w:drawing>
          <wp:anchor distT="0" distB="0" distL="0" distR="0" allowOverlap="1" layoutInCell="1" locked="0" behindDoc="0" simplePos="0" relativeHeight="16520192">
            <wp:simplePos x="0" y="0"/>
            <wp:positionH relativeFrom="page">
              <wp:posOffset>3326559</wp:posOffset>
            </wp:positionH>
            <wp:positionV relativeFrom="page">
              <wp:posOffset>9046083</wp:posOffset>
            </wp:positionV>
            <wp:extent cx="88524" cy="119062"/>
            <wp:effectExtent l="0" t="0" r="0" b="0"/>
            <wp:wrapNone/>
            <wp:docPr id="2489" name="Image 2489"/>
            <wp:cNvGraphicFramePr>
              <a:graphicFrameLocks/>
            </wp:cNvGraphicFramePr>
            <a:graphic>
              <a:graphicData uri="http://schemas.openxmlformats.org/drawingml/2006/picture">
                <pic:pic>
                  <pic:nvPicPr>
                    <pic:cNvPr id="2489" name="Image 2489"/>
                    <pic:cNvPicPr/>
                  </pic:nvPicPr>
                  <pic:blipFill>
                    <a:blip r:embed="rId1786"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520704">
            <wp:simplePos x="0" y="0"/>
            <wp:positionH relativeFrom="page">
              <wp:posOffset>3326559</wp:posOffset>
            </wp:positionH>
            <wp:positionV relativeFrom="page">
              <wp:posOffset>8654415</wp:posOffset>
            </wp:positionV>
            <wp:extent cx="88383" cy="149351"/>
            <wp:effectExtent l="0" t="0" r="0" b="0"/>
            <wp:wrapNone/>
            <wp:docPr id="2490" name="Image 2490"/>
            <wp:cNvGraphicFramePr>
              <a:graphicFrameLocks/>
            </wp:cNvGraphicFramePr>
            <a:graphic>
              <a:graphicData uri="http://schemas.openxmlformats.org/drawingml/2006/picture">
                <pic:pic>
                  <pic:nvPicPr>
                    <pic:cNvPr id="2490" name="Image 2490"/>
                    <pic:cNvPicPr/>
                  </pic:nvPicPr>
                  <pic:blipFill>
                    <a:blip r:embed="rId1787" cstate="print"/>
                    <a:stretch>
                      <a:fillRect/>
                    </a:stretch>
                  </pic:blipFill>
                  <pic:spPr>
                    <a:xfrm>
                      <a:off x="0" y="0"/>
                      <a:ext cx="88383" cy="149351"/>
                    </a:xfrm>
                    <a:prstGeom prst="rect">
                      <a:avLst/>
                    </a:prstGeom>
                  </pic:spPr>
                </pic:pic>
              </a:graphicData>
            </a:graphic>
          </wp:anchor>
        </w:drawing>
      </w:r>
      <w:r>
        <w:rPr>
          <w:sz w:val="20"/>
        </w:rPr>
        <w:drawing>
          <wp:anchor distT="0" distB="0" distL="0" distR="0" allowOverlap="1" layoutInCell="1" locked="0" behindDoc="0" simplePos="0" relativeHeight="16521216">
            <wp:simplePos x="0" y="0"/>
            <wp:positionH relativeFrom="page">
              <wp:posOffset>3326559</wp:posOffset>
            </wp:positionH>
            <wp:positionV relativeFrom="page">
              <wp:posOffset>8326755</wp:posOffset>
            </wp:positionV>
            <wp:extent cx="88524" cy="119062"/>
            <wp:effectExtent l="0" t="0" r="0" b="0"/>
            <wp:wrapNone/>
            <wp:docPr id="2491" name="Image 2491"/>
            <wp:cNvGraphicFramePr>
              <a:graphicFrameLocks/>
            </wp:cNvGraphicFramePr>
            <a:graphic>
              <a:graphicData uri="http://schemas.openxmlformats.org/drawingml/2006/picture">
                <pic:pic>
                  <pic:nvPicPr>
                    <pic:cNvPr id="2491" name="Image 2491"/>
                    <pic:cNvPicPr/>
                  </pic:nvPicPr>
                  <pic:blipFill>
                    <a:blip r:embed="rId1788"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521728">
            <wp:simplePos x="0" y="0"/>
            <wp:positionH relativeFrom="page">
              <wp:posOffset>3326559</wp:posOffset>
            </wp:positionH>
            <wp:positionV relativeFrom="page">
              <wp:posOffset>7935086</wp:posOffset>
            </wp:positionV>
            <wp:extent cx="88541" cy="319087"/>
            <wp:effectExtent l="0" t="0" r="0" b="0"/>
            <wp:wrapNone/>
            <wp:docPr id="2492" name="Image 2492"/>
            <wp:cNvGraphicFramePr>
              <a:graphicFrameLocks/>
            </wp:cNvGraphicFramePr>
            <a:graphic>
              <a:graphicData uri="http://schemas.openxmlformats.org/drawingml/2006/picture">
                <pic:pic>
                  <pic:nvPicPr>
                    <pic:cNvPr id="2492" name="Image 2492"/>
                    <pic:cNvPicPr/>
                  </pic:nvPicPr>
                  <pic:blipFill>
                    <a:blip r:embed="rId1789" cstate="print"/>
                    <a:stretch>
                      <a:fillRect/>
                    </a:stretch>
                  </pic:blipFill>
                  <pic:spPr>
                    <a:xfrm>
                      <a:off x="0" y="0"/>
                      <a:ext cx="88541" cy="319087"/>
                    </a:xfrm>
                    <a:prstGeom prst="rect">
                      <a:avLst/>
                    </a:prstGeom>
                  </pic:spPr>
                </pic:pic>
              </a:graphicData>
            </a:graphic>
          </wp:anchor>
        </w:drawing>
      </w:r>
      <w:r>
        <w:rPr>
          <w:sz w:val="20"/>
        </w:rPr>
        <w:drawing>
          <wp:anchor distT="0" distB="0" distL="0" distR="0" allowOverlap="1" layoutInCell="1" locked="0" behindDoc="0" simplePos="0" relativeHeight="16522240">
            <wp:simplePos x="0" y="0"/>
            <wp:positionH relativeFrom="page">
              <wp:posOffset>3491134</wp:posOffset>
            </wp:positionH>
            <wp:positionV relativeFrom="page">
              <wp:posOffset>8876919</wp:posOffset>
            </wp:positionV>
            <wp:extent cx="87681" cy="285750"/>
            <wp:effectExtent l="0" t="0" r="0" b="0"/>
            <wp:wrapNone/>
            <wp:docPr id="2493" name="Image 2493"/>
            <wp:cNvGraphicFramePr>
              <a:graphicFrameLocks/>
            </wp:cNvGraphicFramePr>
            <a:graphic>
              <a:graphicData uri="http://schemas.openxmlformats.org/drawingml/2006/picture">
                <pic:pic>
                  <pic:nvPicPr>
                    <pic:cNvPr id="2493" name="Image 2493"/>
                    <pic:cNvPicPr/>
                  </pic:nvPicPr>
                  <pic:blipFill>
                    <a:blip r:embed="rId1790" cstate="print"/>
                    <a:stretch>
                      <a:fillRect/>
                    </a:stretch>
                  </pic:blipFill>
                  <pic:spPr>
                    <a:xfrm>
                      <a:off x="0" y="0"/>
                      <a:ext cx="87681" cy="285750"/>
                    </a:xfrm>
                    <a:prstGeom prst="rect">
                      <a:avLst/>
                    </a:prstGeom>
                  </pic:spPr>
                </pic:pic>
              </a:graphicData>
            </a:graphic>
          </wp:anchor>
        </w:drawing>
      </w:r>
      <w:r>
        <w:rPr>
          <w:sz w:val="20"/>
        </w:rPr>
        <w:drawing>
          <wp:anchor distT="0" distB="0" distL="0" distR="0" allowOverlap="1" layoutInCell="1" locked="0" behindDoc="0" simplePos="0" relativeHeight="16522752">
            <wp:simplePos x="0" y="0"/>
            <wp:positionH relativeFrom="page">
              <wp:posOffset>3491134</wp:posOffset>
            </wp:positionH>
            <wp:positionV relativeFrom="page">
              <wp:posOffset>8326755</wp:posOffset>
            </wp:positionV>
            <wp:extent cx="88524" cy="119062"/>
            <wp:effectExtent l="0" t="0" r="0" b="0"/>
            <wp:wrapNone/>
            <wp:docPr id="2494" name="Image 2494"/>
            <wp:cNvGraphicFramePr>
              <a:graphicFrameLocks/>
            </wp:cNvGraphicFramePr>
            <a:graphic>
              <a:graphicData uri="http://schemas.openxmlformats.org/drawingml/2006/picture">
                <pic:pic>
                  <pic:nvPicPr>
                    <pic:cNvPr id="2494" name="Image 2494"/>
                    <pic:cNvPicPr/>
                  </pic:nvPicPr>
                  <pic:blipFill>
                    <a:blip r:embed="rId1791"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523264">
            <wp:simplePos x="0" y="0"/>
            <wp:positionH relativeFrom="page">
              <wp:posOffset>3491134</wp:posOffset>
            </wp:positionH>
            <wp:positionV relativeFrom="page">
              <wp:posOffset>7935086</wp:posOffset>
            </wp:positionV>
            <wp:extent cx="89115" cy="150590"/>
            <wp:effectExtent l="0" t="0" r="0" b="0"/>
            <wp:wrapNone/>
            <wp:docPr id="2495" name="Image 2495"/>
            <wp:cNvGraphicFramePr>
              <a:graphicFrameLocks/>
            </wp:cNvGraphicFramePr>
            <a:graphic>
              <a:graphicData uri="http://schemas.openxmlformats.org/drawingml/2006/picture">
                <pic:pic>
                  <pic:nvPicPr>
                    <pic:cNvPr id="2495" name="Image 2495"/>
                    <pic:cNvPicPr/>
                  </pic:nvPicPr>
                  <pic:blipFill>
                    <a:blip r:embed="rId1792" cstate="print"/>
                    <a:stretch>
                      <a:fillRect/>
                    </a:stretch>
                  </pic:blipFill>
                  <pic:spPr>
                    <a:xfrm>
                      <a:off x="0" y="0"/>
                      <a:ext cx="89115" cy="150590"/>
                    </a:xfrm>
                    <a:prstGeom prst="rect">
                      <a:avLst/>
                    </a:prstGeom>
                  </pic:spPr>
                </pic:pic>
              </a:graphicData>
            </a:graphic>
          </wp:anchor>
        </w:drawing>
      </w:r>
      <w:r>
        <w:rPr>
          <w:sz w:val="20"/>
        </w:rPr>
        <w:drawing>
          <wp:anchor distT="0" distB="0" distL="0" distR="0" allowOverlap="1" layoutInCell="1" locked="0" behindDoc="0" simplePos="0" relativeHeight="16523776">
            <wp:simplePos x="0" y="0"/>
            <wp:positionH relativeFrom="page">
              <wp:posOffset>3657234</wp:posOffset>
            </wp:positionH>
            <wp:positionV relativeFrom="page">
              <wp:posOffset>9046083</wp:posOffset>
            </wp:positionV>
            <wp:extent cx="86998" cy="119062"/>
            <wp:effectExtent l="0" t="0" r="0" b="0"/>
            <wp:wrapNone/>
            <wp:docPr id="2496" name="Image 2496"/>
            <wp:cNvGraphicFramePr>
              <a:graphicFrameLocks/>
            </wp:cNvGraphicFramePr>
            <a:graphic>
              <a:graphicData uri="http://schemas.openxmlformats.org/drawingml/2006/picture">
                <pic:pic>
                  <pic:nvPicPr>
                    <pic:cNvPr id="2496" name="Image 2496"/>
                    <pic:cNvPicPr/>
                  </pic:nvPicPr>
                  <pic:blipFill>
                    <a:blip r:embed="rId1793"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24288">
            <wp:simplePos x="0" y="0"/>
            <wp:positionH relativeFrom="page">
              <wp:posOffset>3657234</wp:posOffset>
            </wp:positionH>
            <wp:positionV relativeFrom="page">
              <wp:posOffset>8654415</wp:posOffset>
            </wp:positionV>
            <wp:extent cx="86117" cy="210026"/>
            <wp:effectExtent l="0" t="0" r="0" b="0"/>
            <wp:wrapNone/>
            <wp:docPr id="2497" name="Image 2497"/>
            <wp:cNvGraphicFramePr>
              <a:graphicFrameLocks/>
            </wp:cNvGraphicFramePr>
            <a:graphic>
              <a:graphicData uri="http://schemas.openxmlformats.org/drawingml/2006/picture">
                <pic:pic>
                  <pic:nvPicPr>
                    <pic:cNvPr id="2497" name="Image 2497"/>
                    <pic:cNvPicPr/>
                  </pic:nvPicPr>
                  <pic:blipFill>
                    <a:blip r:embed="rId1794" cstate="print"/>
                    <a:stretch>
                      <a:fillRect/>
                    </a:stretch>
                  </pic:blipFill>
                  <pic:spPr>
                    <a:xfrm>
                      <a:off x="0" y="0"/>
                      <a:ext cx="86117" cy="210026"/>
                    </a:xfrm>
                    <a:prstGeom prst="rect">
                      <a:avLst/>
                    </a:prstGeom>
                  </pic:spPr>
                </pic:pic>
              </a:graphicData>
            </a:graphic>
          </wp:anchor>
        </w:drawing>
      </w:r>
      <w:r>
        <w:rPr>
          <w:sz w:val="20"/>
        </w:rPr>
        <w:drawing>
          <wp:anchor distT="0" distB="0" distL="0" distR="0" allowOverlap="1" layoutInCell="1" locked="0" behindDoc="0" simplePos="0" relativeHeight="16524800">
            <wp:simplePos x="0" y="0"/>
            <wp:positionH relativeFrom="page">
              <wp:posOffset>3657234</wp:posOffset>
            </wp:positionH>
            <wp:positionV relativeFrom="page">
              <wp:posOffset>8326755</wp:posOffset>
            </wp:positionV>
            <wp:extent cx="86998" cy="119062"/>
            <wp:effectExtent l="0" t="0" r="0" b="0"/>
            <wp:wrapNone/>
            <wp:docPr id="2498" name="Image 2498"/>
            <wp:cNvGraphicFramePr>
              <a:graphicFrameLocks/>
            </wp:cNvGraphicFramePr>
            <a:graphic>
              <a:graphicData uri="http://schemas.openxmlformats.org/drawingml/2006/picture">
                <pic:pic>
                  <pic:nvPicPr>
                    <pic:cNvPr id="2498" name="Image 2498"/>
                    <pic:cNvPicPr/>
                  </pic:nvPicPr>
                  <pic:blipFill>
                    <a:blip r:embed="rId1795"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25312">
            <wp:simplePos x="0" y="0"/>
            <wp:positionH relativeFrom="page">
              <wp:posOffset>3657234</wp:posOffset>
            </wp:positionH>
            <wp:positionV relativeFrom="page">
              <wp:posOffset>7935086</wp:posOffset>
            </wp:positionV>
            <wp:extent cx="86747" cy="147637"/>
            <wp:effectExtent l="0" t="0" r="0" b="0"/>
            <wp:wrapNone/>
            <wp:docPr id="2499" name="Image 2499"/>
            <wp:cNvGraphicFramePr>
              <a:graphicFrameLocks/>
            </wp:cNvGraphicFramePr>
            <a:graphic>
              <a:graphicData uri="http://schemas.openxmlformats.org/drawingml/2006/picture">
                <pic:pic>
                  <pic:nvPicPr>
                    <pic:cNvPr id="2499" name="Image 2499"/>
                    <pic:cNvPicPr/>
                  </pic:nvPicPr>
                  <pic:blipFill>
                    <a:blip r:embed="rId1796" cstate="print"/>
                    <a:stretch>
                      <a:fillRect/>
                    </a:stretch>
                  </pic:blipFill>
                  <pic:spPr>
                    <a:xfrm>
                      <a:off x="0" y="0"/>
                      <a:ext cx="86747" cy="147637"/>
                    </a:xfrm>
                    <a:prstGeom prst="rect">
                      <a:avLst/>
                    </a:prstGeom>
                  </pic:spPr>
                </pic:pic>
              </a:graphicData>
            </a:graphic>
          </wp:anchor>
        </w:drawing>
      </w:r>
      <w:r>
        <w:rPr>
          <w:sz w:val="20"/>
        </w:rPr>
        <w:drawing>
          <wp:anchor distT="0" distB="0" distL="0" distR="0" allowOverlap="1" layoutInCell="1" locked="0" behindDoc="0" simplePos="0" relativeHeight="16525824">
            <wp:simplePos x="0" y="0"/>
            <wp:positionH relativeFrom="page">
              <wp:posOffset>3821809</wp:posOffset>
            </wp:positionH>
            <wp:positionV relativeFrom="page">
              <wp:posOffset>9046083</wp:posOffset>
            </wp:positionV>
            <wp:extent cx="86998" cy="119062"/>
            <wp:effectExtent l="0" t="0" r="0" b="0"/>
            <wp:wrapNone/>
            <wp:docPr id="2500" name="Image 2500"/>
            <wp:cNvGraphicFramePr>
              <a:graphicFrameLocks/>
            </wp:cNvGraphicFramePr>
            <a:graphic>
              <a:graphicData uri="http://schemas.openxmlformats.org/drawingml/2006/picture">
                <pic:pic>
                  <pic:nvPicPr>
                    <pic:cNvPr id="2500" name="Image 2500"/>
                    <pic:cNvPicPr/>
                  </pic:nvPicPr>
                  <pic:blipFill>
                    <a:blip r:embed="rId1797"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26336">
            <wp:simplePos x="0" y="0"/>
            <wp:positionH relativeFrom="page">
              <wp:posOffset>3821809</wp:posOffset>
            </wp:positionH>
            <wp:positionV relativeFrom="page">
              <wp:posOffset>8654415</wp:posOffset>
            </wp:positionV>
            <wp:extent cx="87015" cy="319087"/>
            <wp:effectExtent l="0" t="0" r="0" b="0"/>
            <wp:wrapNone/>
            <wp:docPr id="2501" name="Image 2501"/>
            <wp:cNvGraphicFramePr>
              <a:graphicFrameLocks/>
            </wp:cNvGraphicFramePr>
            <a:graphic>
              <a:graphicData uri="http://schemas.openxmlformats.org/drawingml/2006/picture">
                <pic:pic>
                  <pic:nvPicPr>
                    <pic:cNvPr id="2501" name="Image 2501"/>
                    <pic:cNvPicPr/>
                  </pic:nvPicPr>
                  <pic:blipFill>
                    <a:blip r:embed="rId1798" cstate="print"/>
                    <a:stretch>
                      <a:fillRect/>
                    </a:stretch>
                  </pic:blipFill>
                  <pic:spPr>
                    <a:xfrm>
                      <a:off x="0" y="0"/>
                      <a:ext cx="87015" cy="319087"/>
                    </a:xfrm>
                    <a:prstGeom prst="rect">
                      <a:avLst/>
                    </a:prstGeom>
                  </pic:spPr>
                </pic:pic>
              </a:graphicData>
            </a:graphic>
          </wp:anchor>
        </w:drawing>
      </w:r>
      <w:r>
        <w:rPr>
          <w:sz w:val="20"/>
        </w:rPr>
        <w:drawing>
          <wp:anchor distT="0" distB="0" distL="0" distR="0" allowOverlap="1" layoutInCell="1" locked="0" behindDoc="0" simplePos="0" relativeHeight="16526848">
            <wp:simplePos x="0" y="0"/>
            <wp:positionH relativeFrom="page">
              <wp:posOffset>3986385</wp:posOffset>
            </wp:positionH>
            <wp:positionV relativeFrom="page">
              <wp:posOffset>9046083</wp:posOffset>
            </wp:positionV>
            <wp:extent cx="86998" cy="119062"/>
            <wp:effectExtent l="0" t="0" r="0" b="0"/>
            <wp:wrapNone/>
            <wp:docPr id="2502" name="Image 2502"/>
            <wp:cNvGraphicFramePr>
              <a:graphicFrameLocks/>
            </wp:cNvGraphicFramePr>
            <a:graphic>
              <a:graphicData uri="http://schemas.openxmlformats.org/drawingml/2006/picture">
                <pic:pic>
                  <pic:nvPicPr>
                    <pic:cNvPr id="2502" name="Image 2502"/>
                    <pic:cNvPicPr/>
                  </pic:nvPicPr>
                  <pic:blipFill>
                    <a:blip r:embed="rId1799"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27360">
            <wp:simplePos x="0" y="0"/>
            <wp:positionH relativeFrom="page">
              <wp:posOffset>3986385</wp:posOffset>
            </wp:positionH>
            <wp:positionV relativeFrom="page">
              <wp:posOffset>8654415</wp:posOffset>
            </wp:positionV>
            <wp:extent cx="87247" cy="214312"/>
            <wp:effectExtent l="0" t="0" r="0" b="0"/>
            <wp:wrapNone/>
            <wp:docPr id="2503" name="Image 2503"/>
            <wp:cNvGraphicFramePr>
              <a:graphicFrameLocks/>
            </wp:cNvGraphicFramePr>
            <a:graphic>
              <a:graphicData uri="http://schemas.openxmlformats.org/drawingml/2006/picture">
                <pic:pic>
                  <pic:nvPicPr>
                    <pic:cNvPr id="2503" name="Image 2503"/>
                    <pic:cNvPicPr/>
                  </pic:nvPicPr>
                  <pic:blipFill>
                    <a:blip r:embed="rId1800" cstate="print"/>
                    <a:stretch>
                      <a:fillRect/>
                    </a:stretch>
                  </pic:blipFill>
                  <pic:spPr>
                    <a:xfrm>
                      <a:off x="0" y="0"/>
                      <a:ext cx="87247" cy="214312"/>
                    </a:xfrm>
                    <a:prstGeom prst="rect">
                      <a:avLst/>
                    </a:prstGeom>
                  </pic:spPr>
                </pic:pic>
              </a:graphicData>
            </a:graphic>
          </wp:anchor>
        </w:drawing>
      </w:r>
      <w:r>
        <w:rPr>
          <w:sz w:val="20"/>
        </w:rPr>
        <w:drawing>
          <wp:anchor distT="0" distB="0" distL="0" distR="0" allowOverlap="1" layoutInCell="1" locked="0" behindDoc="0" simplePos="0" relativeHeight="16527872">
            <wp:simplePos x="0" y="0"/>
            <wp:positionH relativeFrom="page">
              <wp:posOffset>3986385</wp:posOffset>
            </wp:positionH>
            <wp:positionV relativeFrom="page">
              <wp:posOffset>8326755</wp:posOffset>
            </wp:positionV>
            <wp:extent cx="86998" cy="119062"/>
            <wp:effectExtent l="0" t="0" r="0" b="0"/>
            <wp:wrapNone/>
            <wp:docPr id="2504" name="Image 2504"/>
            <wp:cNvGraphicFramePr>
              <a:graphicFrameLocks/>
            </wp:cNvGraphicFramePr>
            <a:graphic>
              <a:graphicData uri="http://schemas.openxmlformats.org/drawingml/2006/picture">
                <pic:pic>
                  <pic:nvPicPr>
                    <pic:cNvPr id="2504" name="Image 2504"/>
                    <pic:cNvPicPr/>
                  </pic:nvPicPr>
                  <pic:blipFill>
                    <a:blip r:embed="rId1801"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28384">
            <wp:simplePos x="0" y="0"/>
            <wp:positionH relativeFrom="page">
              <wp:posOffset>3986385</wp:posOffset>
            </wp:positionH>
            <wp:positionV relativeFrom="page">
              <wp:posOffset>7935086</wp:posOffset>
            </wp:positionV>
            <wp:extent cx="87579" cy="150590"/>
            <wp:effectExtent l="0" t="0" r="0" b="0"/>
            <wp:wrapNone/>
            <wp:docPr id="2505" name="Image 2505"/>
            <wp:cNvGraphicFramePr>
              <a:graphicFrameLocks/>
            </wp:cNvGraphicFramePr>
            <a:graphic>
              <a:graphicData uri="http://schemas.openxmlformats.org/drawingml/2006/picture">
                <pic:pic>
                  <pic:nvPicPr>
                    <pic:cNvPr id="2505" name="Image 2505"/>
                    <pic:cNvPicPr/>
                  </pic:nvPicPr>
                  <pic:blipFill>
                    <a:blip r:embed="rId1802" cstate="print"/>
                    <a:stretch>
                      <a:fillRect/>
                    </a:stretch>
                  </pic:blipFill>
                  <pic:spPr>
                    <a:xfrm>
                      <a:off x="0" y="0"/>
                      <a:ext cx="87579" cy="150590"/>
                    </a:xfrm>
                    <a:prstGeom prst="rect">
                      <a:avLst/>
                    </a:prstGeom>
                  </pic:spPr>
                </pic:pic>
              </a:graphicData>
            </a:graphic>
          </wp:anchor>
        </w:drawing>
      </w:r>
      <w:r>
        <w:rPr>
          <w:sz w:val="20"/>
        </w:rPr>
        <w:drawing>
          <wp:anchor distT="0" distB="0" distL="0" distR="0" allowOverlap="1" layoutInCell="1" locked="0" behindDoc="0" simplePos="0" relativeHeight="16528896">
            <wp:simplePos x="0" y="0"/>
            <wp:positionH relativeFrom="page">
              <wp:posOffset>4150960</wp:posOffset>
            </wp:positionH>
            <wp:positionV relativeFrom="page">
              <wp:posOffset>9046083</wp:posOffset>
            </wp:positionV>
            <wp:extent cx="86998" cy="119062"/>
            <wp:effectExtent l="0" t="0" r="0" b="0"/>
            <wp:wrapNone/>
            <wp:docPr id="2506" name="Image 2506"/>
            <wp:cNvGraphicFramePr>
              <a:graphicFrameLocks/>
            </wp:cNvGraphicFramePr>
            <a:graphic>
              <a:graphicData uri="http://schemas.openxmlformats.org/drawingml/2006/picture">
                <pic:pic>
                  <pic:nvPicPr>
                    <pic:cNvPr id="2506" name="Image 2506"/>
                    <pic:cNvPicPr/>
                  </pic:nvPicPr>
                  <pic:blipFill>
                    <a:blip r:embed="rId1803"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29408">
            <wp:simplePos x="0" y="0"/>
            <wp:positionH relativeFrom="page">
              <wp:posOffset>4150960</wp:posOffset>
            </wp:positionH>
            <wp:positionV relativeFrom="page">
              <wp:posOffset>8654415</wp:posOffset>
            </wp:positionV>
            <wp:extent cx="87015" cy="319087"/>
            <wp:effectExtent l="0" t="0" r="0" b="0"/>
            <wp:wrapNone/>
            <wp:docPr id="2507" name="Image 2507"/>
            <wp:cNvGraphicFramePr>
              <a:graphicFrameLocks/>
            </wp:cNvGraphicFramePr>
            <a:graphic>
              <a:graphicData uri="http://schemas.openxmlformats.org/drawingml/2006/picture">
                <pic:pic>
                  <pic:nvPicPr>
                    <pic:cNvPr id="2507" name="Image 2507"/>
                    <pic:cNvPicPr/>
                  </pic:nvPicPr>
                  <pic:blipFill>
                    <a:blip r:embed="rId1804" cstate="print"/>
                    <a:stretch>
                      <a:fillRect/>
                    </a:stretch>
                  </pic:blipFill>
                  <pic:spPr>
                    <a:xfrm>
                      <a:off x="0" y="0"/>
                      <a:ext cx="87015" cy="319087"/>
                    </a:xfrm>
                    <a:prstGeom prst="rect">
                      <a:avLst/>
                    </a:prstGeom>
                  </pic:spPr>
                </pic:pic>
              </a:graphicData>
            </a:graphic>
          </wp:anchor>
        </w:drawing>
      </w:r>
      <w:r>
        <w:rPr>
          <w:sz w:val="20"/>
        </w:rPr>
        <w:drawing>
          <wp:anchor distT="0" distB="0" distL="0" distR="0" allowOverlap="1" layoutInCell="1" locked="0" behindDoc="0" simplePos="0" relativeHeight="16529920">
            <wp:simplePos x="0" y="0"/>
            <wp:positionH relativeFrom="page">
              <wp:posOffset>4150960</wp:posOffset>
            </wp:positionH>
            <wp:positionV relativeFrom="page">
              <wp:posOffset>8326755</wp:posOffset>
            </wp:positionV>
            <wp:extent cx="86998" cy="119062"/>
            <wp:effectExtent l="0" t="0" r="0" b="0"/>
            <wp:wrapNone/>
            <wp:docPr id="2508" name="Image 2508"/>
            <wp:cNvGraphicFramePr>
              <a:graphicFrameLocks/>
            </wp:cNvGraphicFramePr>
            <a:graphic>
              <a:graphicData uri="http://schemas.openxmlformats.org/drawingml/2006/picture">
                <pic:pic>
                  <pic:nvPicPr>
                    <pic:cNvPr id="2508" name="Image 2508"/>
                    <pic:cNvPicPr/>
                  </pic:nvPicPr>
                  <pic:blipFill>
                    <a:blip r:embed="rId1805"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30432">
            <wp:simplePos x="0" y="0"/>
            <wp:positionH relativeFrom="page">
              <wp:posOffset>4150960</wp:posOffset>
            </wp:positionH>
            <wp:positionV relativeFrom="page">
              <wp:posOffset>7935086</wp:posOffset>
            </wp:positionV>
            <wp:extent cx="87015" cy="319087"/>
            <wp:effectExtent l="0" t="0" r="0" b="0"/>
            <wp:wrapNone/>
            <wp:docPr id="2509" name="Image 2509"/>
            <wp:cNvGraphicFramePr>
              <a:graphicFrameLocks/>
            </wp:cNvGraphicFramePr>
            <a:graphic>
              <a:graphicData uri="http://schemas.openxmlformats.org/drawingml/2006/picture">
                <pic:pic>
                  <pic:nvPicPr>
                    <pic:cNvPr id="2509" name="Image 2509"/>
                    <pic:cNvPicPr/>
                  </pic:nvPicPr>
                  <pic:blipFill>
                    <a:blip r:embed="rId1806" cstate="print"/>
                    <a:stretch>
                      <a:fillRect/>
                    </a:stretch>
                  </pic:blipFill>
                  <pic:spPr>
                    <a:xfrm>
                      <a:off x="0" y="0"/>
                      <a:ext cx="87015" cy="319087"/>
                    </a:xfrm>
                    <a:prstGeom prst="rect">
                      <a:avLst/>
                    </a:prstGeom>
                  </pic:spPr>
                </pic:pic>
              </a:graphicData>
            </a:graphic>
          </wp:anchor>
        </w:drawing>
      </w:r>
      <w:r>
        <w:rPr>
          <w:sz w:val="20"/>
        </w:rPr>
        <w:drawing>
          <wp:anchor distT="0" distB="0" distL="0" distR="0" allowOverlap="1" layoutInCell="1" locked="0" behindDoc="0" simplePos="0" relativeHeight="16530944">
            <wp:simplePos x="0" y="0"/>
            <wp:positionH relativeFrom="page">
              <wp:posOffset>4315536</wp:posOffset>
            </wp:positionH>
            <wp:positionV relativeFrom="page">
              <wp:posOffset>8326755</wp:posOffset>
            </wp:positionV>
            <wp:extent cx="86998" cy="119062"/>
            <wp:effectExtent l="0" t="0" r="0" b="0"/>
            <wp:wrapNone/>
            <wp:docPr id="2510" name="Image 2510"/>
            <wp:cNvGraphicFramePr>
              <a:graphicFrameLocks/>
            </wp:cNvGraphicFramePr>
            <a:graphic>
              <a:graphicData uri="http://schemas.openxmlformats.org/drawingml/2006/picture">
                <pic:pic>
                  <pic:nvPicPr>
                    <pic:cNvPr id="2510" name="Image 2510"/>
                    <pic:cNvPicPr/>
                  </pic:nvPicPr>
                  <pic:blipFill>
                    <a:blip r:embed="rId1807"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31456">
            <wp:simplePos x="0" y="0"/>
            <wp:positionH relativeFrom="page">
              <wp:posOffset>4315536</wp:posOffset>
            </wp:positionH>
            <wp:positionV relativeFrom="page">
              <wp:posOffset>7935086</wp:posOffset>
            </wp:positionV>
            <wp:extent cx="87247" cy="214312"/>
            <wp:effectExtent l="0" t="0" r="0" b="0"/>
            <wp:wrapNone/>
            <wp:docPr id="2511" name="Image 2511"/>
            <wp:cNvGraphicFramePr>
              <a:graphicFrameLocks/>
            </wp:cNvGraphicFramePr>
            <a:graphic>
              <a:graphicData uri="http://schemas.openxmlformats.org/drawingml/2006/picture">
                <pic:pic>
                  <pic:nvPicPr>
                    <pic:cNvPr id="2511" name="Image 2511"/>
                    <pic:cNvPicPr/>
                  </pic:nvPicPr>
                  <pic:blipFill>
                    <a:blip r:embed="rId1808" cstate="print"/>
                    <a:stretch>
                      <a:fillRect/>
                    </a:stretch>
                  </pic:blipFill>
                  <pic:spPr>
                    <a:xfrm>
                      <a:off x="0" y="0"/>
                      <a:ext cx="87247" cy="214312"/>
                    </a:xfrm>
                    <a:prstGeom prst="rect">
                      <a:avLst/>
                    </a:prstGeom>
                  </pic:spPr>
                </pic:pic>
              </a:graphicData>
            </a:graphic>
          </wp:anchor>
        </w:drawing>
      </w:r>
      <w:r>
        <w:rPr>
          <w:sz w:val="20"/>
        </w:rPr>
        <w:drawing>
          <wp:anchor distT="0" distB="0" distL="0" distR="0" allowOverlap="1" layoutInCell="1" locked="0" behindDoc="0" simplePos="0" relativeHeight="16531968">
            <wp:simplePos x="0" y="0"/>
            <wp:positionH relativeFrom="page">
              <wp:posOffset>4480111</wp:posOffset>
            </wp:positionH>
            <wp:positionV relativeFrom="page">
              <wp:posOffset>9046083</wp:posOffset>
            </wp:positionV>
            <wp:extent cx="86998" cy="119062"/>
            <wp:effectExtent l="0" t="0" r="0" b="0"/>
            <wp:wrapNone/>
            <wp:docPr id="2512" name="Image 2512"/>
            <wp:cNvGraphicFramePr>
              <a:graphicFrameLocks/>
            </wp:cNvGraphicFramePr>
            <a:graphic>
              <a:graphicData uri="http://schemas.openxmlformats.org/drawingml/2006/picture">
                <pic:pic>
                  <pic:nvPicPr>
                    <pic:cNvPr id="2512" name="Image 2512"/>
                    <pic:cNvPicPr/>
                  </pic:nvPicPr>
                  <pic:blipFill>
                    <a:blip r:embed="rId1756"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32480">
            <wp:simplePos x="0" y="0"/>
            <wp:positionH relativeFrom="page">
              <wp:posOffset>4480111</wp:posOffset>
            </wp:positionH>
            <wp:positionV relativeFrom="page">
              <wp:posOffset>8654415</wp:posOffset>
            </wp:positionV>
            <wp:extent cx="86859" cy="149351"/>
            <wp:effectExtent l="0" t="0" r="0" b="0"/>
            <wp:wrapNone/>
            <wp:docPr id="2513" name="Image 2513"/>
            <wp:cNvGraphicFramePr>
              <a:graphicFrameLocks/>
            </wp:cNvGraphicFramePr>
            <a:graphic>
              <a:graphicData uri="http://schemas.openxmlformats.org/drawingml/2006/picture">
                <pic:pic>
                  <pic:nvPicPr>
                    <pic:cNvPr id="2513" name="Image 2513"/>
                    <pic:cNvPicPr/>
                  </pic:nvPicPr>
                  <pic:blipFill>
                    <a:blip r:embed="rId1809" cstate="print"/>
                    <a:stretch>
                      <a:fillRect/>
                    </a:stretch>
                  </pic:blipFill>
                  <pic:spPr>
                    <a:xfrm>
                      <a:off x="0" y="0"/>
                      <a:ext cx="86859" cy="149351"/>
                    </a:xfrm>
                    <a:prstGeom prst="rect">
                      <a:avLst/>
                    </a:prstGeom>
                  </pic:spPr>
                </pic:pic>
              </a:graphicData>
            </a:graphic>
          </wp:anchor>
        </w:drawing>
      </w:r>
      <w:r>
        <w:rPr>
          <w:sz w:val="20"/>
        </w:rPr>
        <w:drawing>
          <wp:anchor distT="0" distB="0" distL="0" distR="0" allowOverlap="1" layoutInCell="1" locked="0" behindDoc="0" simplePos="0" relativeHeight="16532992">
            <wp:simplePos x="0" y="0"/>
            <wp:positionH relativeFrom="page">
              <wp:posOffset>4480111</wp:posOffset>
            </wp:positionH>
            <wp:positionV relativeFrom="page">
              <wp:posOffset>8326755</wp:posOffset>
            </wp:positionV>
            <wp:extent cx="86998" cy="119062"/>
            <wp:effectExtent l="0" t="0" r="0" b="0"/>
            <wp:wrapNone/>
            <wp:docPr id="2514" name="Image 2514"/>
            <wp:cNvGraphicFramePr>
              <a:graphicFrameLocks/>
            </wp:cNvGraphicFramePr>
            <a:graphic>
              <a:graphicData uri="http://schemas.openxmlformats.org/drawingml/2006/picture">
                <pic:pic>
                  <pic:nvPicPr>
                    <pic:cNvPr id="2514" name="Image 2514"/>
                    <pic:cNvPicPr/>
                  </pic:nvPicPr>
                  <pic:blipFill>
                    <a:blip r:embed="rId1758"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33504">
            <wp:simplePos x="0" y="0"/>
            <wp:positionH relativeFrom="page">
              <wp:posOffset>4480111</wp:posOffset>
            </wp:positionH>
            <wp:positionV relativeFrom="page">
              <wp:posOffset>7935086</wp:posOffset>
            </wp:positionV>
            <wp:extent cx="87358" cy="266700"/>
            <wp:effectExtent l="0" t="0" r="0" b="0"/>
            <wp:wrapNone/>
            <wp:docPr id="2515" name="Image 2515"/>
            <wp:cNvGraphicFramePr>
              <a:graphicFrameLocks/>
            </wp:cNvGraphicFramePr>
            <a:graphic>
              <a:graphicData uri="http://schemas.openxmlformats.org/drawingml/2006/picture">
                <pic:pic>
                  <pic:nvPicPr>
                    <pic:cNvPr id="2515" name="Image 2515"/>
                    <pic:cNvPicPr/>
                  </pic:nvPicPr>
                  <pic:blipFill>
                    <a:blip r:embed="rId1810" cstate="print"/>
                    <a:stretch>
                      <a:fillRect/>
                    </a:stretch>
                  </pic:blipFill>
                  <pic:spPr>
                    <a:xfrm>
                      <a:off x="0" y="0"/>
                      <a:ext cx="87358" cy="266700"/>
                    </a:xfrm>
                    <a:prstGeom prst="rect">
                      <a:avLst/>
                    </a:prstGeom>
                  </pic:spPr>
                </pic:pic>
              </a:graphicData>
            </a:graphic>
          </wp:anchor>
        </w:drawing>
      </w:r>
      <w:r>
        <w:rPr>
          <w:sz w:val="20"/>
        </w:rPr>
        <w:drawing>
          <wp:anchor distT="0" distB="0" distL="0" distR="0" allowOverlap="1" layoutInCell="1" locked="0" behindDoc="0" simplePos="0" relativeHeight="16534016">
            <wp:simplePos x="0" y="0"/>
            <wp:positionH relativeFrom="page">
              <wp:posOffset>4644687</wp:posOffset>
            </wp:positionH>
            <wp:positionV relativeFrom="page">
              <wp:posOffset>9046083</wp:posOffset>
            </wp:positionV>
            <wp:extent cx="86998" cy="119062"/>
            <wp:effectExtent l="0" t="0" r="0" b="0"/>
            <wp:wrapNone/>
            <wp:docPr id="2516" name="Image 2516"/>
            <wp:cNvGraphicFramePr>
              <a:graphicFrameLocks/>
            </wp:cNvGraphicFramePr>
            <a:graphic>
              <a:graphicData uri="http://schemas.openxmlformats.org/drawingml/2006/picture">
                <pic:pic>
                  <pic:nvPicPr>
                    <pic:cNvPr id="2516" name="Image 2516"/>
                    <pic:cNvPicPr/>
                  </pic:nvPicPr>
                  <pic:blipFill>
                    <a:blip r:embed="rId1811"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34528">
            <wp:simplePos x="0" y="0"/>
            <wp:positionH relativeFrom="page">
              <wp:posOffset>4644687</wp:posOffset>
            </wp:positionH>
            <wp:positionV relativeFrom="page">
              <wp:posOffset>8654415</wp:posOffset>
            </wp:positionV>
            <wp:extent cx="87015" cy="319087"/>
            <wp:effectExtent l="0" t="0" r="0" b="0"/>
            <wp:wrapNone/>
            <wp:docPr id="2517" name="Image 2517"/>
            <wp:cNvGraphicFramePr>
              <a:graphicFrameLocks/>
            </wp:cNvGraphicFramePr>
            <a:graphic>
              <a:graphicData uri="http://schemas.openxmlformats.org/drawingml/2006/picture">
                <pic:pic>
                  <pic:nvPicPr>
                    <pic:cNvPr id="2517" name="Image 2517"/>
                    <pic:cNvPicPr/>
                  </pic:nvPicPr>
                  <pic:blipFill>
                    <a:blip r:embed="rId1812" cstate="print"/>
                    <a:stretch>
                      <a:fillRect/>
                    </a:stretch>
                  </pic:blipFill>
                  <pic:spPr>
                    <a:xfrm>
                      <a:off x="0" y="0"/>
                      <a:ext cx="87015" cy="319087"/>
                    </a:xfrm>
                    <a:prstGeom prst="rect">
                      <a:avLst/>
                    </a:prstGeom>
                  </pic:spPr>
                </pic:pic>
              </a:graphicData>
            </a:graphic>
          </wp:anchor>
        </w:drawing>
      </w:r>
      <w:r>
        <w:rPr>
          <w:sz w:val="20"/>
        </w:rPr>
        <w:drawing>
          <wp:anchor distT="0" distB="0" distL="0" distR="0" allowOverlap="1" layoutInCell="1" locked="0" behindDoc="0" simplePos="0" relativeHeight="16535040">
            <wp:simplePos x="0" y="0"/>
            <wp:positionH relativeFrom="page">
              <wp:posOffset>4644687</wp:posOffset>
            </wp:positionH>
            <wp:positionV relativeFrom="page">
              <wp:posOffset>8329803</wp:posOffset>
            </wp:positionV>
            <wp:extent cx="87430" cy="116586"/>
            <wp:effectExtent l="0" t="0" r="0" b="0"/>
            <wp:wrapNone/>
            <wp:docPr id="2518" name="Image 2518"/>
            <wp:cNvGraphicFramePr>
              <a:graphicFrameLocks/>
            </wp:cNvGraphicFramePr>
            <a:graphic>
              <a:graphicData uri="http://schemas.openxmlformats.org/drawingml/2006/picture">
                <pic:pic>
                  <pic:nvPicPr>
                    <pic:cNvPr id="2518" name="Image 2518"/>
                    <pic:cNvPicPr/>
                  </pic:nvPicPr>
                  <pic:blipFill>
                    <a:blip r:embed="rId1813" cstate="print"/>
                    <a:stretch>
                      <a:fillRect/>
                    </a:stretch>
                  </pic:blipFill>
                  <pic:spPr>
                    <a:xfrm>
                      <a:off x="0" y="0"/>
                      <a:ext cx="87430" cy="116586"/>
                    </a:xfrm>
                    <a:prstGeom prst="rect">
                      <a:avLst/>
                    </a:prstGeom>
                  </pic:spPr>
                </pic:pic>
              </a:graphicData>
            </a:graphic>
          </wp:anchor>
        </w:drawing>
      </w:r>
      <w:r>
        <w:rPr>
          <w:sz w:val="20"/>
        </w:rPr>
        <w:drawing>
          <wp:anchor distT="0" distB="0" distL="0" distR="0" allowOverlap="1" layoutInCell="1" locked="0" behindDoc="0" simplePos="0" relativeHeight="16535552">
            <wp:simplePos x="0" y="0"/>
            <wp:positionH relativeFrom="page">
              <wp:posOffset>4644687</wp:posOffset>
            </wp:positionH>
            <wp:positionV relativeFrom="page">
              <wp:posOffset>7935086</wp:posOffset>
            </wp:positionV>
            <wp:extent cx="87579" cy="150590"/>
            <wp:effectExtent l="0" t="0" r="0" b="0"/>
            <wp:wrapNone/>
            <wp:docPr id="2519" name="Image 2519"/>
            <wp:cNvGraphicFramePr>
              <a:graphicFrameLocks/>
            </wp:cNvGraphicFramePr>
            <a:graphic>
              <a:graphicData uri="http://schemas.openxmlformats.org/drawingml/2006/picture">
                <pic:pic>
                  <pic:nvPicPr>
                    <pic:cNvPr id="2519" name="Image 2519"/>
                    <pic:cNvPicPr/>
                  </pic:nvPicPr>
                  <pic:blipFill>
                    <a:blip r:embed="rId1814" cstate="print"/>
                    <a:stretch>
                      <a:fillRect/>
                    </a:stretch>
                  </pic:blipFill>
                  <pic:spPr>
                    <a:xfrm>
                      <a:off x="0" y="0"/>
                      <a:ext cx="87579" cy="150590"/>
                    </a:xfrm>
                    <a:prstGeom prst="rect">
                      <a:avLst/>
                    </a:prstGeom>
                  </pic:spPr>
                </pic:pic>
              </a:graphicData>
            </a:graphic>
          </wp:anchor>
        </w:drawing>
      </w:r>
      <w:r>
        <w:rPr>
          <w:sz w:val="20"/>
        </w:rPr>
        <w:drawing>
          <wp:anchor distT="0" distB="0" distL="0" distR="0" allowOverlap="1" layoutInCell="1" locked="0" behindDoc="0" simplePos="0" relativeHeight="16536064">
            <wp:simplePos x="0" y="0"/>
            <wp:positionH relativeFrom="page">
              <wp:posOffset>4809263</wp:posOffset>
            </wp:positionH>
            <wp:positionV relativeFrom="page">
              <wp:posOffset>9046083</wp:posOffset>
            </wp:positionV>
            <wp:extent cx="86998" cy="119062"/>
            <wp:effectExtent l="0" t="0" r="0" b="0"/>
            <wp:wrapNone/>
            <wp:docPr id="2520" name="Image 2520"/>
            <wp:cNvGraphicFramePr>
              <a:graphicFrameLocks/>
            </wp:cNvGraphicFramePr>
            <a:graphic>
              <a:graphicData uri="http://schemas.openxmlformats.org/drawingml/2006/picture">
                <pic:pic>
                  <pic:nvPicPr>
                    <pic:cNvPr id="2520" name="Image 2520"/>
                    <pic:cNvPicPr/>
                  </pic:nvPicPr>
                  <pic:blipFill>
                    <a:blip r:embed="rId1815"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36576">
            <wp:simplePos x="0" y="0"/>
            <wp:positionH relativeFrom="page">
              <wp:posOffset>4809263</wp:posOffset>
            </wp:positionH>
            <wp:positionV relativeFrom="page">
              <wp:posOffset>8654415</wp:posOffset>
            </wp:positionV>
            <wp:extent cx="87247" cy="214312"/>
            <wp:effectExtent l="0" t="0" r="0" b="0"/>
            <wp:wrapNone/>
            <wp:docPr id="2521" name="Image 2521"/>
            <wp:cNvGraphicFramePr>
              <a:graphicFrameLocks/>
            </wp:cNvGraphicFramePr>
            <a:graphic>
              <a:graphicData uri="http://schemas.openxmlformats.org/drawingml/2006/picture">
                <pic:pic>
                  <pic:nvPicPr>
                    <pic:cNvPr id="2521" name="Image 2521"/>
                    <pic:cNvPicPr/>
                  </pic:nvPicPr>
                  <pic:blipFill>
                    <a:blip r:embed="rId1816" cstate="print"/>
                    <a:stretch>
                      <a:fillRect/>
                    </a:stretch>
                  </pic:blipFill>
                  <pic:spPr>
                    <a:xfrm>
                      <a:off x="0" y="0"/>
                      <a:ext cx="87247" cy="214312"/>
                    </a:xfrm>
                    <a:prstGeom prst="rect">
                      <a:avLst/>
                    </a:prstGeom>
                  </pic:spPr>
                </pic:pic>
              </a:graphicData>
            </a:graphic>
          </wp:anchor>
        </w:drawing>
      </w:r>
      <w:r>
        <w:rPr>
          <w:sz w:val="20"/>
        </w:rPr>
        <w:drawing>
          <wp:anchor distT="0" distB="0" distL="0" distR="0" allowOverlap="1" layoutInCell="1" locked="0" behindDoc="0" simplePos="0" relativeHeight="16537088">
            <wp:simplePos x="0" y="0"/>
            <wp:positionH relativeFrom="page">
              <wp:posOffset>4809263</wp:posOffset>
            </wp:positionH>
            <wp:positionV relativeFrom="page">
              <wp:posOffset>8326755</wp:posOffset>
            </wp:positionV>
            <wp:extent cx="86998" cy="119062"/>
            <wp:effectExtent l="0" t="0" r="0" b="0"/>
            <wp:wrapNone/>
            <wp:docPr id="2522" name="Image 2522"/>
            <wp:cNvGraphicFramePr>
              <a:graphicFrameLocks/>
            </wp:cNvGraphicFramePr>
            <a:graphic>
              <a:graphicData uri="http://schemas.openxmlformats.org/drawingml/2006/picture">
                <pic:pic>
                  <pic:nvPicPr>
                    <pic:cNvPr id="2522" name="Image 2522"/>
                    <pic:cNvPicPr/>
                  </pic:nvPicPr>
                  <pic:blipFill>
                    <a:blip r:embed="rId1817"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37600">
            <wp:simplePos x="0" y="0"/>
            <wp:positionH relativeFrom="page">
              <wp:posOffset>4809263</wp:posOffset>
            </wp:positionH>
            <wp:positionV relativeFrom="page">
              <wp:posOffset>7935086</wp:posOffset>
            </wp:positionV>
            <wp:extent cx="87015" cy="319087"/>
            <wp:effectExtent l="0" t="0" r="0" b="0"/>
            <wp:wrapNone/>
            <wp:docPr id="2523" name="Image 2523"/>
            <wp:cNvGraphicFramePr>
              <a:graphicFrameLocks/>
            </wp:cNvGraphicFramePr>
            <a:graphic>
              <a:graphicData uri="http://schemas.openxmlformats.org/drawingml/2006/picture">
                <pic:pic>
                  <pic:nvPicPr>
                    <pic:cNvPr id="2523" name="Image 2523"/>
                    <pic:cNvPicPr/>
                  </pic:nvPicPr>
                  <pic:blipFill>
                    <a:blip r:embed="rId1818" cstate="print"/>
                    <a:stretch>
                      <a:fillRect/>
                    </a:stretch>
                  </pic:blipFill>
                  <pic:spPr>
                    <a:xfrm>
                      <a:off x="0" y="0"/>
                      <a:ext cx="87015" cy="319087"/>
                    </a:xfrm>
                    <a:prstGeom prst="rect">
                      <a:avLst/>
                    </a:prstGeom>
                  </pic:spPr>
                </pic:pic>
              </a:graphicData>
            </a:graphic>
          </wp:anchor>
        </w:drawing>
      </w:r>
      <w:r>
        <w:rPr>
          <w:sz w:val="20"/>
        </w:rPr>
        <w:drawing>
          <wp:anchor distT="0" distB="0" distL="0" distR="0" allowOverlap="1" layoutInCell="1" locked="0" behindDoc="0" simplePos="0" relativeHeight="16538112">
            <wp:simplePos x="0" y="0"/>
            <wp:positionH relativeFrom="page">
              <wp:posOffset>4973838</wp:posOffset>
            </wp:positionH>
            <wp:positionV relativeFrom="page">
              <wp:posOffset>9046083</wp:posOffset>
            </wp:positionV>
            <wp:extent cx="86998" cy="119062"/>
            <wp:effectExtent l="0" t="0" r="0" b="0"/>
            <wp:wrapNone/>
            <wp:docPr id="2524" name="Image 2524"/>
            <wp:cNvGraphicFramePr>
              <a:graphicFrameLocks/>
            </wp:cNvGraphicFramePr>
            <a:graphic>
              <a:graphicData uri="http://schemas.openxmlformats.org/drawingml/2006/picture">
                <pic:pic>
                  <pic:nvPicPr>
                    <pic:cNvPr id="2524" name="Image 2524"/>
                    <pic:cNvPicPr/>
                  </pic:nvPicPr>
                  <pic:blipFill>
                    <a:blip r:embed="rId1819"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38624">
            <wp:simplePos x="0" y="0"/>
            <wp:positionH relativeFrom="page">
              <wp:posOffset>4973838</wp:posOffset>
            </wp:positionH>
            <wp:positionV relativeFrom="page">
              <wp:posOffset>8654415</wp:posOffset>
            </wp:positionV>
            <wp:extent cx="87015" cy="319087"/>
            <wp:effectExtent l="0" t="0" r="0" b="0"/>
            <wp:wrapNone/>
            <wp:docPr id="2525" name="Image 2525"/>
            <wp:cNvGraphicFramePr>
              <a:graphicFrameLocks/>
            </wp:cNvGraphicFramePr>
            <a:graphic>
              <a:graphicData uri="http://schemas.openxmlformats.org/drawingml/2006/picture">
                <pic:pic>
                  <pic:nvPicPr>
                    <pic:cNvPr id="2525" name="Image 2525"/>
                    <pic:cNvPicPr/>
                  </pic:nvPicPr>
                  <pic:blipFill>
                    <a:blip r:embed="rId1820" cstate="print"/>
                    <a:stretch>
                      <a:fillRect/>
                    </a:stretch>
                  </pic:blipFill>
                  <pic:spPr>
                    <a:xfrm>
                      <a:off x="0" y="0"/>
                      <a:ext cx="87015" cy="319087"/>
                    </a:xfrm>
                    <a:prstGeom prst="rect">
                      <a:avLst/>
                    </a:prstGeom>
                  </pic:spPr>
                </pic:pic>
              </a:graphicData>
            </a:graphic>
          </wp:anchor>
        </w:drawing>
      </w:r>
      <w:r>
        <w:rPr>
          <w:sz w:val="20"/>
        </w:rPr>
        <w:drawing>
          <wp:anchor distT="0" distB="0" distL="0" distR="0" allowOverlap="1" layoutInCell="1" locked="0" behindDoc="0" simplePos="0" relativeHeight="16539136">
            <wp:simplePos x="0" y="0"/>
            <wp:positionH relativeFrom="page">
              <wp:posOffset>4973838</wp:posOffset>
            </wp:positionH>
            <wp:positionV relativeFrom="page">
              <wp:posOffset>8093583</wp:posOffset>
            </wp:positionV>
            <wp:extent cx="88863" cy="352425"/>
            <wp:effectExtent l="0" t="0" r="0" b="0"/>
            <wp:wrapNone/>
            <wp:docPr id="2526" name="Image 2526"/>
            <wp:cNvGraphicFramePr>
              <a:graphicFrameLocks/>
            </wp:cNvGraphicFramePr>
            <a:graphic>
              <a:graphicData uri="http://schemas.openxmlformats.org/drawingml/2006/picture">
                <pic:pic>
                  <pic:nvPicPr>
                    <pic:cNvPr id="2526" name="Image 2526"/>
                    <pic:cNvPicPr/>
                  </pic:nvPicPr>
                  <pic:blipFill>
                    <a:blip r:embed="rId1821" cstate="print"/>
                    <a:stretch>
                      <a:fillRect/>
                    </a:stretch>
                  </pic:blipFill>
                  <pic:spPr>
                    <a:xfrm>
                      <a:off x="0" y="0"/>
                      <a:ext cx="88863" cy="352425"/>
                    </a:xfrm>
                    <a:prstGeom prst="rect">
                      <a:avLst/>
                    </a:prstGeom>
                  </pic:spPr>
                </pic:pic>
              </a:graphicData>
            </a:graphic>
          </wp:anchor>
        </w:drawing>
      </w:r>
      <w:r>
        <w:rPr>
          <w:sz w:val="20"/>
        </w:rPr>
        <w:drawing>
          <wp:anchor distT="0" distB="0" distL="0" distR="0" allowOverlap="1" layoutInCell="1" locked="0" behindDoc="0" simplePos="0" relativeHeight="16539648">
            <wp:simplePos x="0" y="0"/>
            <wp:positionH relativeFrom="page">
              <wp:posOffset>5138414</wp:posOffset>
            </wp:positionH>
            <wp:positionV relativeFrom="page">
              <wp:posOffset>9046083</wp:posOffset>
            </wp:positionV>
            <wp:extent cx="86998" cy="119062"/>
            <wp:effectExtent l="0" t="0" r="0" b="0"/>
            <wp:wrapNone/>
            <wp:docPr id="2527" name="Image 2527"/>
            <wp:cNvGraphicFramePr>
              <a:graphicFrameLocks/>
            </wp:cNvGraphicFramePr>
            <a:graphic>
              <a:graphicData uri="http://schemas.openxmlformats.org/drawingml/2006/picture">
                <pic:pic>
                  <pic:nvPicPr>
                    <pic:cNvPr id="2527" name="Image 2527"/>
                    <pic:cNvPicPr/>
                  </pic:nvPicPr>
                  <pic:blipFill>
                    <a:blip r:embed="rId1546"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40160">
            <wp:simplePos x="0" y="0"/>
            <wp:positionH relativeFrom="page">
              <wp:posOffset>5138414</wp:posOffset>
            </wp:positionH>
            <wp:positionV relativeFrom="page">
              <wp:posOffset>8654415</wp:posOffset>
            </wp:positionV>
            <wp:extent cx="87015" cy="319087"/>
            <wp:effectExtent l="0" t="0" r="0" b="0"/>
            <wp:wrapNone/>
            <wp:docPr id="2528" name="Image 2528"/>
            <wp:cNvGraphicFramePr>
              <a:graphicFrameLocks/>
            </wp:cNvGraphicFramePr>
            <a:graphic>
              <a:graphicData uri="http://schemas.openxmlformats.org/drawingml/2006/picture">
                <pic:pic>
                  <pic:nvPicPr>
                    <pic:cNvPr id="2528" name="Image 2528"/>
                    <pic:cNvPicPr/>
                  </pic:nvPicPr>
                  <pic:blipFill>
                    <a:blip r:embed="rId1822" cstate="print"/>
                    <a:stretch>
                      <a:fillRect/>
                    </a:stretch>
                  </pic:blipFill>
                  <pic:spPr>
                    <a:xfrm>
                      <a:off x="0" y="0"/>
                      <a:ext cx="87015" cy="319087"/>
                    </a:xfrm>
                    <a:prstGeom prst="rect">
                      <a:avLst/>
                    </a:prstGeom>
                  </pic:spPr>
                </pic:pic>
              </a:graphicData>
            </a:graphic>
          </wp:anchor>
        </w:drawing>
      </w:r>
      <w:r>
        <w:rPr>
          <w:sz w:val="20"/>
        </w:rPr>
        <w:drawing>
          <wp:anchor distT="0" distB="0" distL="0" distR="0" allowOverlap="1" layoutInCell="1" locked="0" behindDoc="0" simplePos="0" relativeHeight="16540672">
            <wp:simplePos x="0" y="0"/>
            <wp:positionH relativeFrom="page">
              <wp:posOffset>5138414</wp:posOffset>
            </wp:positionH>
            <wp:positionV relativeFrom="page">
              <wp:posOffset>8326755</wp:posOffset>
            </wp:positionV>
            <wp:extent cx="86998" cy="119062"/>
            <wp:effectExtent l="0" t="0" r="0" b="0"/>
            <wp:wrapNone/>
            <wp:docPr id="2529" name="Image 2529"/>
            <wp:cNvGraphicFramePr>
              <a:graphicFrameLocks/>
            </wp:cNvGraphicFramePr>
            <a:graphic>
              <a:graphicData uri="http://schemas.openxmlformats.org/drawingml/2006/picture">
                <pic:pic>
                  <pic:nvPicPr>
                    <pic:cNvPr id="2529" name="Image 2529"/>
                    <pic:cNvPicPr/>
                  </pic:nvPicPr>
                  <pic:blipFill>
                    <a:blip r:embed="rId1543"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41184">
            <wp:simplePos x="0" y="0"/>
            <wp:positionH relativeFrom="page">
              <wp:posOffset>5138414</wp:posOffset>
            </wp:positionH>
            <wp:positionV relativeFrom="page">
              <wp:posOffset>7935086</wp:posOffset>
            </wp:positionV>
            <wp:extent cx="87247" cy="214312"/>
            <wp:effectExtent l="0" t="0" r="0" b="0"/>
            <wp:wrapNone/>
            <wp:docPr id="2530" name="Image 2530"/>
            <wp:cNvGraphicFramePr>
              <a:graphicFrameLocks/>
            </wp:cNvGraphicFramePr>
            <a:graphic>
              <a:graphicData uri="http://schemas.openxmlformats.org/drawingml/2006/picture">
                <pic:pic>
                  <pic:nvPicPr>
                    <pic:cNvPr id="2530" name="Image 2530"/>
                    <pic:cNvPicPr/>
                  </pic:nvPicPr>
                  <pic:blipFill>
                    <a:blip r:embed="rId1235" cstate="print"/>
                    <a:stretch>
                      <a:fillRect/>
                    </a:stretch>
                  </pic:blipFill>
                  <pic:spPr>
                    <a:xfrm>
                      <a:off x="0" y="0"/>
                      <a:ext cx="87247" cy="214312"/>
                    </a:xfrm>
                    <a:prstGeom prst="rect">
                      <a:avLst/>
                    </a:prstGeom>
                  </pic:spPr>
                </pic:pic>
              </a:graphicData>
            </a:graphic>
          </wp:anchor>
        </w:drawing>
      </w:r>
      <w:r>
        <w:rPr>
          <w:sz w:val="20"/>
        </w:rPr>
        <w:drawing>
          <wp:anchor distT="0" distB="0" distL="0" distR="0" allowOverlap="1" layoutInCell="1" locked="0" behindDoc="0" simplePos="0" relativeHeight="16541696">
            <wp:simplePos x="0" y="0"/>
            <wp:positionH relativeFrom="page">
              <wp:posOffset>5302989</wp:posOffset>
            </wp:positionH>
            <wp:positionV relativeFrom="page">
              <wp:posOffset>9049131</wp:posOffset>
            </wp:positionV>
            <wp:extent cx="86365" cy="116681"/>
            <wp:effectExtent l="0" t="0" r="0" b="0"/>
            <wp:wrapNone/>
            <wp:docPr id="2531" name="Image 2531"/>
            <wp:cNvGraphicFramePr>
              <a:graphicFrameLocks/>
            </wp:cNvGraphicFramePr>
            <a:graphic>
              <a:graphicData uri="http://schemas.openxmlformats.org/drawingml/2006/picture">
                <pic:pic>
                  <pic:nvPicPr>
                    <pic:cNvPr id="2531" name="Image 2531"/>
                    <pic:cNvPicPr/>
                  </pic:nvPicPr>
                  <pic:blipFill>
                    <a:blip r:embed="rId1823" cstate="print"/>
                    <a:stretch>
                      <a:fillRect/>
                    </a:stretch>
                  </pic:blipFill>
                  <pic:spPr>
                    <a:xfrm>
                      <a:off x="0" y="0"/>
                      <a:ext cx="86365" cy="116681"/>
                    </a:xfrm>
                    <a:prstGeom prst="rect">
                      <a:avLst/>
                    </a:prstGeom>
                  </pic:spPr>
                </pic:pic>
              </a:graphicData>
            </a:graphic>
          </wp:anchor>
        </w:drawing>
      </w:r>
      <w:r>
        <w:rPr>
          <w:sz w:val="20"/>
        </w:rPr>
        <w:drawing>
          <wp:anchor distT="0" distB="0" distL="0" distR="0" allowOverlap="1" layoutInCell="1" locked="0" behindDoc="0" simplePos="0" relativeHeight="16542208">
            <wp:simplePos x="0" y="0"/>
            <wp:positionH relativeFrom="page">
              <wp:posOffset>5302989</wp:posOffset>
            </wp:positionH>
            <wp:positionV relativeFrom="page">
              <wp:posOffset>8812910</wp:posOffset>
            </wp:positionV>
            <wp:extent cx="86135" cy="158686"/>
            <wp:effectExtent l="0" t="0" r="0" b="0"/>
            <wp:wrapNone/>
            <wp:docPr id="2532" name="Image 2532"/>
            <wp:cNvGraphicFramePr>
              <a:graphicFrameLocks/>
            </wp:cNvGraphicFramePr>
            <a:graphic>
              <a:graphicData uri="http://schemas.openxmlformats.org/drawingml/2006/picture">
                <pic:pic>
                  <pic:nvPicPr>
                    <pic:cNvPr id="2532" name="Image 2532"/>
                    <pic:cNvPicPr/>
                  </pic:nvPicPr>
                  <pic:blipFill>
                    <a:blip r:embed="rId1824" cstate="print"/>
                    <a:stretch>
                      <a:fillRect/>
                    </a:stretch>
                  </pic:blipFill>
                  <pic:spPr>
                    <a:xfrm>
                      <a:off x="0" y="0"/>
                      <a:ext cx="86135" cy="158686"/>
                    </a:xfrm>
                    <a:prstGeom prst="rect">
                      <a:avLst/>
                    </a:prstGeom>
                  </pic:spPr>
                </pic:pic>
              </a:graphicData>
            </a:graphic>
          </wp:anchor>
        </w:drawing>
      </w:r>
      <w:r>
        <w:rPr>
          <w:sz w:val="20"/>
        </w:rPr>
        <w:drawing>
          <wp:anchor distT="0" distB="0" distL="0" distR="0" allowOverlap="1" layoutInCell="1" locked="0" behindDoc="0" simplePos="0" relativeHeight="16542720">
            <wp:simplePos x="0" y="0"/>
            <wp:positionH relativeFrom="page">
              <wp:posOffset>5302989</wp:posOffset>
            </wp:positionH>
            <wp:positionV relativeFrom="page">
              <wp:posOffset>8326755</wp:posOffset>
            </wp:positionV>
            <wp:extent cx="86998" cy="119062"/>
            <wp:effectExtent l="0" t="0" r="0" b="0"/>
            <wp:wrapNone/>
            <wp:docPr id="2533" name="Image 2533"/>
            <wp:cNvGraphicFramePr>
              <a:graphicFrameLocks/>
            </wp:cNvGraphicFramePr>
            <a:graphic>
              <a:graphicData uri="http://schemas.openxmlformats.org/drawingml/2006/picture">
                <pic:pic>
                  <pic:nvPicPr>
                    <pic:cNvPr id="2533" name="Image 2533"/>
                    <pic:cNvPicPr/>
                  </pic:nvPicPr>
                  <pic:blipFill>
                    <a:blip r:embed="rId1825"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43232">
            <wp:simplePos x="0" y="0"/>
            <wp:positionH relativeFrom="page">
              <wp:posOffset>5302989</wp:posOffset>
            </wp:positionH>
            <wp:positionV relativeFrom="page">
              <wp:posOffset>7935086</wp:posOffset>
            </wp:positionV>
            <wp:extent cx="89115" cy="150590"/>
            <wp:effectExtent l="0" t="0" r="0" b="0"/>
            <wp:wrapNone/>
            <wp:docPr id="2534" name="Image 2534"/>
            <wp:cNvGraphicFramePr>
              <a:graphicFrameLocks/>
            </wp:cNvGraphicFramePr>
            <a:graphic>
              <a:graphicData uri="http://schemas.openxmlformats.org/drawingml/2006/picture">
                <pic:pic>
                  <pic:nvPicPr>
                    <pic:cNvPr id="2534" name="Image 2534"/>
                    <pic:cNvPicPr/>
                  </pic:nvPicPr>
                  <pic:blipFill>
                    <a:blip r:embed="rId1826" cstate="print"/>
                    <a:stretch>
                      <a:fillRect/>
                    </a:stretch>
                  </pic:blipFill>
                  <pic:spPr>
                    <a:xfrm>
                      <a:off x="0" y="0"/>
                      <a:ext cx="89115" cy="150590"/>
                    </a:xfrm>
                    <a:prstGeom prst="rect">
                      <a:avLst/>
                    </a:prstGeom>
                  </pic:spPr>
                </pic:pic>
              </a:graphicData>
            </a:graphic>
          </wp:anchor>
        </w:drawing>
      </w:r>
      <w:r>
        <w:rPr>
          <w:sz w:val="20"/>
        </w:rPr>
        <w:drawing>
          <wp:anchor distT="0" distB="0" distL="0" distR="0" allowOverlap="1" layoutInCell="1" locked="0" behindDoc="0" simplePos="0" relativeHeight="16543744">
            <wp:simplePos x="0" y="0"/>
            <wp:positionH relativeFrom="page">
              <wp:posOffset>5467565</wp:posOffset>
            </wp:positionH>
            <wp:positionV relativeFrom="page">
              <wp:posOffset>9046083</wp:posOffset>
            </wp:positionV>
            <wp:extent cx="88524" cy="119062"/>
            <wp:effectExtent l="0" t="0" r="0" b="0"/>
            <wp:wrapNone/>
            <wp:docPr id="2535" name="Image 2535"/>
            <wp:cNvGraphicFramePr>
              <a:graphicFrameLocks/>
            </wp:cNvGraphicFramePr>
            <a:graphic>
              <a:graphicData uri="http://schemas.openxmlformats.org/drawingml/2006/picture">
                <pic:pic>
                  <pic:nvPicPr>
                    <pic:cNvPr id="2535" name="Image 2535"/>
                    <pic:cNvPicPr/>
                  </pic:nvPicPr>
                  <pic:blipFill>
                    <a:blip r:embed="rId1778"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544256">
            <wp:simplePos x="0" y="0"/>
            <wp:positionH relativeFrom="page">
              <wp:posOffset>5467565</wp:posOffset>
            </wp:positionH>
            <wp:positionV relativeFrom="page">
              <wp:posOffset>8654415</wp:posOffset>
            </wp:positionV>
            <wp:extent cx="87628" cy="210026"/>
            <wp:effectExtent l="0" t="0" r="0" b="0"/>
            <wp:wrapNone/>
            <wp:docPr id="2536" name="Image 2536"/>
            <wp:cNvGraphicFramePr>
              <a:graphicFrameLocks/>
            </wp:cNvGraphicFramePr>
            <a:graphic>
              <a:graphicData uri="http://schemas.openxmlformats.org/drawingml/2006/picture">
                <pic:pic>
                  <pic:nvPicPr>
                    <pic:cNvPr id="2536" name="Image 2536"/>
                    <pic:cNvPicPr/>
                  </pic:nvPicPr>
                  <pic:blipFill>
                    <a:blip r:embed="rId1827" cstate="print"/>
                    <a:stretch>
                      <a:fillRect/>
                    </a:stretch>
                  </pic:blipFill>
                  <pic:spPr>
                    <a:xfrm>
                      <a:off x="0" y="0"/>
                      <a:ext cx="87628" cy="210026"/>
                    </a:xfrm>
                    <a:prstGeom prst="rect">
                      <a:avLst/>
                    </a:prstGeom>
                  </pic:spPr>
                </pic:pic>
              </a:graphicData>
            </a:graphic>
          </wp:anchor>
        </w:drawing>
      </w:r>
      <w:r>
        <w:rPr>
          <w:sz w:val="20"/>
        </w:rPr>
        <w:drawing>
          <wp:anchor distT="0" distB="0" distL="0" distR="0" allowOverlap="1" layoutInCell="1" locked="0" behindDoc="0" simplePos="0" relativeHeight="16544768">
            <wp:simplePos x="0" y="0"/>
            <wp:positionH relativeFrom="page">
              <wp:posOffset>5467565</wp:posOffset>
            </wp:positionH>
            <wp:positionV relativeFrom="page">
              <wp:posOffset>8326755</wp:posOffset>
            </wp:positionV>
            <wp:extent cx="88524" cy="119062"/>
            <wp:effectExtent l="0" t="0" r="0" b="0"/>
            <wp:wrapNone/>
            <wp:docPr id="2537" name="Image 2537"/>
            <wp:cNvGraphicFramePr>
              <a:graphicFrameLocks/>
            </wp:cNvGraphicFramePr>
            <a:graphic>
              <a:graphicData uri="http://schemas.openxmlformats.org/drawingml/2006/picture">
                <pic:pic>
                  <pic:nvPicPr>
                    <pic:cNvPr id="2537" name="Image 2537"/>
                    <pic:cNvPicPr/>
                  </pic:nvPicPr>
                  <pic:blipFill>
                    <a:blip r:embed="rId1828"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545280">
            <wp:simplePos x="0" y="0"/>
            <wp:positionH relativeFrom="page">
              <wp:posOffset>5467565</wp:posOffset>
            </wp:positionH>
            <wp:positionV relativeFrom="page">
              <wp:posOffset>7935086</wp:posOffset>
            </wp:positionV>
            <wp:extent cx="88541" cy="319087"/>
            <wp:effectExtent l="0" t="0" r="0" b="0"/>
            <wp:wrapNone/>
            <wp:docPr id="2538" name="Image 2538"/>
            <wp:cNvGraphicFramePr>
              <a:graphicFrameLocks/>
            </wp:cNvGraphicFramePr>
            <a:graphic>
              <a:graphicData uri="http://schemas.openxmlformats.org/drawingml/2006/picture">
                <pic:pic>
                  <pic:nvPicPr>
                    <pic:cNvPr id="2538" name="Image 2538"/>
                    <pic:cNvPicPr/>
                  </pic:nvPicPr>
                  <pic:blipFill>
                    <a:blip r:embed="rId1829" cstate="print"/>
                    <a:stretch>
                      <a:fillRect/>
                    </a:stretch>
                  </pic:blipFill>
                  <pic:spPr>
                    <a:xfrm>
                      <a:off x="0" y="0"/>
                      <a:ext cx="88541" cy="319087"/>
                    </a:xfrm>
                    <a:prstGeom prst="rect">
                      <a:avLst/>
                    </a:prstGeom>
                  </pic:spPr>
                </pic:pic>
              </a:graphicData>
            </a:graphic>
          </wp:anchor>
        </w:drawing>
      </w:r>
      <w:r>
        <w:rPr>
          <w:sz w:val="20"/>
        </w:rPr>
        <w:drawing>
          <wp:anchor distT="0" distB="0" distL="0" distR="0" allowOverlap="1" layoutInCell="1" locked="0" behindDoc="0" simplePos="0" relativeHeight="16545792">
            <wp:simplePos x="0" y="0"/>
            <wp:positionH relativeFrom="page">
              <wp:posOffset>5632140</wp:posOffset>
            </wp:positionH>
            <wp:positionV relativeFrom="page">
              <wp:posOffset>9046083</wp:posOffset>
            </wp:positionV>
            <wp:extent cx="88524" cy="119062"/>
            <wp:effectExtent l="0" t="0" r="0" b="0"/>
            <wp:wrapNone/>
            <wp:docPr id="2539" name="Image 2539"/>
            <wp:cNvGraphicFramePr>
              <a:graphicFrameLocks/>
            </wp:cNvGraphicFramePr>
            <a:graphic>
              <a:graphicData uri="http://schemas.openxmlformats.org/drawingml/2006/picture">
                <pic:pic>
                  <pic:nvPicPr>
                    <pic:cNvPr id="2539" name="Image 2539"/>
                    <pic:cNvPicPr/>
                  </pic:nvPicPr>
                  <pic:blipFill>
                    <a:blip r:embed="rId1830"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546304">
            <wp:simplePos x="0" y="0"/>
            <wp:positionH relativeFrom="page">
              <wp:posOffset>5632140</wp:posOffset>
            </wp:positionH>
            <wp:positionV relativeFrom="page">
              <wp:posOffset>8654415</wp:posOffset>
            </wp:positionV>
            <wp:extent cx="88541" cy="319087"/>
            <wp:effectExtent l="0" t="0" r="0" b="0"/>
            <wp:wrapNone/>
            <wp:docPr id="2540" name="Image 2540"/>
            <wp:cNvGraphicFramePr>
              <a:graphicFrameLocks/>
            </wp:cNvGraphicFramePr>
            <a:graphic>
              <a:graphicData uri="http://schemas.openxmlformats.org/drawingml/2006/picture">
                <pic:pic>
                  <pic:nvPicPr>
                    <pic:cNvPr id="2540" name="Image 2540"/>
                    <pic:cNvPicPr/>
                  </pic:nvPicPr>
                  <pic:blipFill>
                    <a:blip r:embed="rId1831" cstate="print"/>
                    <a:stretch>
                      <a:fillRect/>
                    </a:stretch>
                  </pic:blipFill>
                  <pic:spPr>
                    <a:xfrm>
                      <a:off x="0" y="0"/>
                      <a:ext cx="88541" cy="319087"/>
                    </a:xfrm>
                    <a:prstGeom prst="rect">
                      <a:avLst/>
                    </a:prstGeom>
                  </pic:spPr>
                </pic:pic>
              </a:graphicData>
            </a:graphic>
          </wp:anchor>
        </w:drawing>
      </w:r>
      <w:r>
        <w:rPr>
          <w:sz w:val="20"/>
        </w:rPr>
        <w:drawing>
          <wp:anchor distT="0" distB="0" distL="0" distR="0" allowOverlap="1" layoutInCell="1" locked="0" behindDoc="0" simplePos="0" relativeHeight="16546816">
            <wp:simplePos x="0" y="0"/>
            <wp:positionH relativeFrom="page">
              <wp:posOffset>5632140</wp:posOffset>
            </wp:positionH>
            <wp:positionV relativeFrom="page">
              <wp:posOffset>7935086</wp:posOffset>
            </wp:positionV>
            <wp:extent cx="88218" cy="509587"/>
            <wp:effectExtent l="0" t="0" r="0" b="0"/>
            <wp:wrapNone/>
            <wp:docPr id="2541" name="Image 2541"/>
            <wp:cNvGraphicFramePr>
              <a:graphicFrameLocks/>
            </wp:cNvGraphicFramePr>
            <a:graphic>
              <a:graphicData uri="http://schemas.openxmlformats.org/drawingml/2006/picture">
                <pic:pic>
                  <pic:nvPicPr>
                    <pic:cNvPr id="2541" name="Image 2541"/>
                    <pic:cNvPicPr/>
                  </pic:nvPicPr>
                  <pic:blipFill>
                    <a:blip r:embed="rId1832" cstate="print"/>
                    <a:stretch>
                      <a:fillRect/>
                    </a:stretch>
                  </pic:blipFill>
                  <pic:spPr>
                    <a:xfrm>
                      <a:off x="0" y="0"/>
                      <a:ext cx="88218" cy="509587"/>
                    </a:xfrm>
                    <a:prstGeom prst="rect">
                      <a:avLst/>
                    </a:prstGeom>
                  </pic:spPr>
                </pic:pic>
              </a:graphicData>
            </a:graphic>
          </wp:anchor>
        </w:drawing>
      </w:r>
      <w:r>
        <w:rPr>
          <w:sz w:val="20"/>
        </w:rPr>
        <w:drawing>
          <wp:anchor distT="0" distB="0" distL="0" distR="0" allowOverlap="1" layoutInCell="1" locked="0" behindDoc="0" simplePos="0" relativeHeight="16547328">
            <wp:simplePos x="0" y="0"/>
            <wp:positionH relativeFrom="page">
              <wp:posOffset>5796716</wp:posOffset>
            </wp:positionH>
            <wp:positionV relativeFrom="page">
              <wp:posOffset>9046083</wp:posOffset>
            </wp:positionV>
            <wp:extent cx="88524" cy="119062"/>
            <wp:effectExtent l="0" t="0" r="0" b="0"/>
            <wp:wrapNone/>
            <wp:docPr id="2542" name="Image 2542"/>
            <wp:cNvGraphicFramePr>
              <a:graphicFrameLocks/>
            </wp:cNvGraphicFramePr>
            <a:graphic>
              <a:graphicData uri="http://schemas.openxmlformats.org/drawingml/2006/picture">
                <pic:pic>
                  <pic:nvPicPr>
                    <pic:cNvPr id="2542" name="Image 2542"/>
                    <pic:cNvPicPr/>
                  </pic:nvPicPr>
                  <pic:blipFill>
                    <a:blip r:embed="rId1833"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547840">
            <wp:simplePos x="0" y="0"/>
            <wp:positionH relativeFrom="page">
              <wp:posOffset>5796716</wp:posOffset>
            </wp:positionH>
            <wp:positionV relativeFrom="page">
              <wp:posOffset>8654415</wp:posOffset>
            </wp:positionV>
            <wp:extent cx="86002" cy="200691"/>
            <wp:effectExtent l="0" t="0" r="0" b="0"/>
            <wp:wrapNone/>
            <wp:docPr id="2543" name="Image 2543"/>
            <wp:cNvGraphicFramePr>
              <a:graphicFrameLocks/>
            </wp:cNvGraphicFramePr>
            <a:graphic>
              <a:graphicData uri="http://schemas.openxmlformats.org/drawingml/2006/picture">
                <pic:pic>
                  <pic:nvPicPr>
                    <pic:cNvPr id="2543" name="Image 2543"/>
                    <pic:cNvPicPr/>
                  </pic:nvPicPr>
                  <pic:blipFill>
                    <a:blip r:embed="rId1834" cstate="print"/>
                    <a:stretch>
                      <a:fillRect/>
                    </a:stretch>
                  </pic:blipFill>
                  <pic:spPr>
                    <a:xfrm>
                      <a:off x="0" y="0"/>
                      <a:ext cx="86002" cy="200691"/>
                    </a:xfrm>
                    <a:prstGeom prst="rect">
                      <a:avLst/>
                    </a:prstGeom>
                  </pic:spPr>
                </pic:pic>
              </a:graphicData>
            </a:graphic>
          </wp:anchor>
        </w:drawing>
      </w:r>
      <w:r>
        <w:rPr>
          <w:sz w:val="20"/>
        </w:rPr>
        <w:drawing>
          <wp:anchor distT="0" distB="0" distL="0" distR="0" allowOverlap="1" layoutInCell="1" locked="0" behindDoc="0" simplePos="0" relativeHeight="16548352">
            <wp:simplePos x="0" y="0"/>
            <wp:positionH relativeFrom="page">
              <wp:posOffset>5796716</wp:posOffset>
            </wp:positionH>
            <wp:positionV relativeFrom="page">
              <wp:posOffset>8326755</wp:posOffset>
            </wp:positionV>
            <wp:extent cx="88524" cy="119062"/>
            <wp:effectExtent l="0" t="0" r="0" b="0"/>
            <wp:wrapNone/>
            <wp:docPr id="2544" name="Image 2544"/>
            <wp:cNvGraphicFramePr>
              <a:graphicFrameLocks/>
            </wp:cNvGraphicFramePr>
            <a:graphic>
              <a:graphicData uri="http://schemas.openxmlformats.org/drawingml/2006/picture">
                <pic:pic>
                  <pic:nvPicPr>
                    <pic:cNvPr id="2544" name="Image 2544"/>
                    <pic:cNvPicPr/>
                  </pic:nvPicPr>
                  <pic:blipFill>
                    <a:blip r:embed="rId1835"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548864">
            <wp:simplePos x="0" y="0"/>
            <wp:positionH relativeFrom="page">
              <wp:posOffset>5796716</wp:posOffset>
            </wp:positionH>
            <wp:positionV relativeFrom="page">
              <wp:posOffset>7935086</wp:posOffset>
            </wp:positionV>
            <wp:extent cx="87628" cy="210026"/>
            <wp:effectExtent l="0" t="0" r="0" b="0"/>
            <wp:wrapNone/>
            <wp:docPr id="2545" name="Image 2545"/>
            <wp:cNvGraphicFramePr>
              <a:graphicFrameLocks/>
            </wp:cNvGraphicFramePr>
            <a:graphic>
              <a:graphicData uri="http://schemas.openxmlformats.org/drawingml/2006/picture">
                <pic:pic>
                  <pic:nvPicPr>
                    <pic:cNvPr id="2545" name="Image 2545"/>
                    <pic:cNvPicPr/>
                  </pic:nvPicPr>
                  <pic:blipFill>
                    <a:blip r:embed="rId1836" cstate="print"/>
                    <a:stretch>
                      <a:fillRect/>
                    </a:stretch>
                  </pic:blipFill>
                  <pic:spPr>
                    <a:xfrm>
                      <a:off x="0" y="0"/>
                      <a:ext cx="87628" cy="210026"/>
                    </a:xfrm>
                    <a:prstGeom prst="rect">
                      <a:avLst/>
                    </a:prstGeom>
                  </pic:spPr>
                </pic:pic>
              </a:graphicData>
            </a:graphic>
          </wp:anchor>
        </w:drawing>
      </w:r>
      <w:r>
        <w:rPr>
          <w:sz w:val="20"/>
        </w:rPr>
        <w:drawing>
          <wp:anchor distT="0" distB="0" distL="0" distR="0" allowOverlap="1" layoutInCell="1" locked="0" behindDoc="0" simplePos="0" relativeHeight="16549376">
            <wp:simplePos x="0" y="0"/>
            <wp:positionH relativeFrom="page">
              <wp:posOffset>5961291</wp:posOffset>
            </wp:positionH>
            <wp:positionV relativeFrom="page">
              <wp:posOffset>9046083</wp:posOffset>
            </wp:positionV>
            <wp:extent cx="88524" cy="119062"/>
            <wp:effectExtent l="0" t="0" r="0" b="0"/>
            <wp:wrapNone/>
            <wp:docPr id="2546" name="Image 2546"/>
            <wp:cNvGraphicFramePr>
              <a:graphicFrameLocks/>
            </wp:cNvGraphicFramePr>
            <a:graphic>
              <a:graphicData uri="http://schemas.openxmlformats.org/drawingml/2006/picture">
                <pic:pic>
                  <pic:nvPicPr>
                    <pic:cNvPr id="2546" name="Image 2546"/>
                    <pic:cNvPicPr/>
                  </pic:nvPicPr>
                  <pic:blipFill>
                    <a:blip r:embed="rId1837"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549888">
            <wp:simplePos x="0" y="0"/>
            <wp:positionH relativeFrom="page">
              <wp:posOffset>5961291</wp:posOffset>
            </wp:positionH>
            <wp:positionV relativeFrom="page">
              <wp:posOffset>8654415</wp:posOffset>
            </wp:positionV>
            <wp:extent cx="88383" cy="149351"/>
            <wp:effectExtent l="0" t="0" r="0" b="0"/>
            <wp:wrapNone/>
            <wp:docPr id="2547" name="Image 2547"/>
            <wp:cNvGraphicFramePr>
              <a:graphicFrameLocks/>
            </wp:cNvGraphicFramePr>
            <a:graphic>
              <a:graphicData uri="http://schemas.openxmlformats.org/drawingml/2006/picture">
                <pic:pic>
                  <pic:nvPicPr>
                    <pic:cNvPr id="2547" name="Image 2547"/>
                    <pic:cNvPicPr/>
                  </pic:nvPicPr>
                  <pic:blipFill>
                    <a:blip r:embed="rId1838" cstate="print"/>
                    <a:stretch>
                      <a:fillRect/>
                    </a:stretch>
                  </pic:blipFill>
                  <pic:spPr>
                    <a:xfrm>
                      <a:off x="0" y="0"/>
                      <a:ext cx="88383" cy="149351"/>
                    </a:xfrm>
                    <a:prstGeom prst="rect">
                      <a:avLst/>
                    </a:prstGeom>
                  </pic:spPr>
                </pic:pic>
              </a:graphicData>
            </a:graphic>
          </wp:anchor>
        </w:drawing>
      </w:r>
      <w:r>
        <w:rPr>
          <w:sz w:val="20"/>
        </w:rPr>
        <w:drawing>
          <wp:anchor distT="0" distB="0" distL="0" distR="0" allowOverlap="1" layoutInCell="1" locked="0" behindDoc="0" simplePos="0" relativeHeight="16550400">
            <wp:simplePos x="0" y="0"/>
            <wp:positionH relativeFrom="page">
              <wp:posOffset>5961291</wp:posOffset>
            </wp:positionH>
            <wp:positionV relativeFrom="page">
              <wp:posOffset>8326755</wp:posOffset>
            </wp:positionV>
            <wp:extent cx="88524" cy="119062"/>
            <wp:effectExtent l="0" t="0" r="0" b="0"/>
            <wp:wrapNone/>
            <wp:docPr id="2548" name="Image 2548"/>
            <wp:cNvGraphicFramePr>
              <a:graphicFrameLocks/>
            </wp:cNvGraphicFramePr>
            <a:graphic>
              <a:graphicData uri="http://schemas.openxmlformats.org/drawingml/2006/picture">
                <pic:pic>
                  <pic:nvPicPr>
                    <pic:cNvPr id="2548" name="Image 2548"/>
                    <pic:cNvPicPr/>
                  </pic:nvPicPr>
                  <pic:blipFill>
                    <a:blip r:embed="rId1839"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550912">
            <wp:simplePos x="0" y="0"/>
            <wp:positionH relativeFrom="page">
              <wp:posOffset>5961291</wp:posOffset>
            </wp:positionH>
            <wp:positionV relativeFrom="page">
              <wp:posOffset>7935086</wp:posOffset>
            </wp:positionV>
            <wp:extent cx="87628" cy="210026"/>
            <wp:effectExtent l="0" t="0" r="0" b="0"/>
            <wp:wrapNone/>
            <wp:docPr id="2549" name="Image 2549"/>
            <wp:cNvGraphicFramePr>
              <a:graphicFrameLocks/>
            </wp:cNvGraphicFramePr>
            <a:graphic>
              <a:graphicData uri="http://schemas.openxmlformats.org/drawingml/2006/picture">
                <pic:pic>
                  <pic:nvPicPr>
                    <pic:cNvPr id="2549" name="Image 2549"/>
                    <pic:cNvPicPr/>
                  </pic:nvPicPr>
                  <pic:blipFill>
                    <a:blip r:embed="rId1840" cstate="print"/>
                    <a:stretch>
                      <a:fillRect/>
                    </a:stretch>
                  </pic:blipFill>
                  <pic:spPr>
                    <a:xfrm>
                      <a:off x="0" y="0"/>
                      <a:ext cx="87628" cy="210026"/>
                    </a:xfrm>
                    <a:prstGeom prst="rect">
                      <a:avLst/>
                    </a:prstGeom>
                  </pic:spPr>
                </pic:pic>
              </a:graphicData>
            </a:graphic>
          </wp:anchor>
        </w:drawing>
      </w:r>
      <w:r>
        <w:rPr>
          <w:sz w:val="20"/>
        </w:rPr>
        <w:drawing>
          <wp:anchor distT="0" distB="0" distL="0" distR="0" allowOverlap="1" layoutInCell="1" locked="0" behindDoc="0" simplePos="0" relativeHeight="16551424">
            <wp:simplePos x="0" y="0"/>
            <wp:positionH relativeFrom="page">
              <wp:posOffset>6127391</wp:posOffset>
            </wp:positionH>
            <wp:positionV relativeFrom="page">
              <wp:posOffset>8326755</wp:posOffset>
            </wp:positionV>
            <wp:extent cx="86998" cy="119062"/>
            <wp:effectExtent l="0" t="0" r="0" b="0"/>
            <wp:wrapNone/>
            <wp:docPr id="2550" name="Image 2550"/>
            <wp:cNvGraphicFramePr>
              <a:graphicFrameLocks/>
            </wp:cNvGraphicFramePr>
            <a:graphic>
              <a:graphicData uri="http://schemas.openxmlformats.org/drawingml/2006/picture">
                <pic:pic>
                  <pic:nvPicPr>
                    <pic:cNvPr id="2550" name="Image 2550"/>
                    <pic:cNvPicPr/>
                  </pic:nvPicPr>
                  <pic:blipFill>
                    <a:blip r:embed="rId1841"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51936">
            <wp:simplePos x="0" y="0"/>
            <wp:positionH relativeFrom="page">
              <wp:posOffset>6127391</wp:posOffset>
            </wp:positionH>
            <wp:positionV relativeFrom="page">
              <wp:posOffset>7935086</wp:posOffset>
            </wp:positionV>
            <wp:extent cx="87579" cy="150590"/>
            <wp:effectExtent l="0" t="0" r="0" b="0"/>
            <wp:wrapNone/>
            <wp:docPr id="2551" name="Image 2551"/>
            <wp:cNvGraphicFramePr>
              <a:graphicFrameLocks/>
            </wp:cNvGraphicFramePr>
            <a:graphic>
              <a:graphicData uri="http://schemas.openxmlformats.org/drawingml/2006/picture">
                <pic:pic>
                  <pic:nvPicPr>
                    <pic:cNvPr id="2551" name="Image 2551"/>
                    <pic:cNvPicPr/>
                  </pic:nvPicPr>
                  <pic:blipFill>
                    <a:blip r:embed="rId1842" cstate="print"/>
                    <a:stretch>
                      <a:fillRect/>
                    </a:stretch>
                  </pic:blipFill>
                  <pic:spPr>
                    <a:xfrm>
                      <a:off x="0" y="0"/>
                      <a:ext cx="87579" cy="150590"/>
                    </a:xfrm>
                    <a:prstGeom prst="rect">
                      <a:avLst/>
                    </a:prstGeom>
                  </pic:spPr>
                </pic:pic>
              </a:graphicData>
            </a:graphic>
          </wp:anchor>
        </w:drawing>
      </w:r>
      <w:r>
        <w:rPr>
          <w:sz w:val="20"/>
        </w:rPr>
        <w:drawing>
          <wp:anchor distT="0" distB="0" distL="0" distR="0" allowOverlap="1" layoutInCell="1" locked="0" behindDoc="0" simplePos="0" relativeHeight="16552448">
            <wp:simplePos x="0" y="0"/>
            <wp:positionH relativeFrom="page">
              <wp:posOffset>6291966</wp:posOffset>
            </wp:positionH>
            <wp:positionV relativeFrom="page">
              <wp:posOffset>9046083</wp:posOffset>
            </wp:positionV>
            <wp:extent cx="86998" cy="119062"/>
            <wp:effectExtent l="0" t="0" r="0" b="0"/>
            <wp:wrapNone/>
            <wp:docPr id="2552" name="Image 2552"/>
            <wp:cNvGraphicFramePr>
              <a:graphicFrameLocks/>
            </wp:cNvGraphicFramePr>
            <a:graphic>
              <a:graphicData uri="http://schemas.openxmlformats.org/drawingml/2006/picture">
                <pic:pic>
                  <pic:nvPicPr>
                    <pic:cNvPr id="2552" name="Image 2552"/>
                    <pic:cNvPicPr/>
                  </pic:nvPicPr>
                  <pic:blipFill>
                    <a:blip r:embed="rId1843"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52960">
            <wp:simplePos x="0" y="0"/>
            <wp:positionH relativeFrom="page">
              <wp:posOffset>6291966</wp:posOffset>
            </wp:positionH>
            <wp:positionV relativeFrom="page">
              <wp:posOffset>8654415</wp:posOffset>
            </wp:positionV>
            <wp:extent cx="84493" cy="200691"/>
            <wp:effectExtent l="0" t="0" r="0" b="0"/>
            <wp:wrapNone/>
            <wp:docPr id="2553" name="Image 2553"/>
            <wp:cNvGraphicFramePr>
              <a:graphicFrameLocks/>
            </wp:cNvGraphicFramePr>
            <a:graphic>
              <a:graphicData uri="http://schemas.openxmlformats.org/drawingml/2006/picture">
                <pic:pic>
                  <pic:nvPicPr>
                    <pic:cNvPr id="2553" name="Image 2553"/>
                    <pic:cNvPicPr/>
                  </pic:nvPicPr>
                  <pic:blipFill>
                    <a:blip r:embed="rId1844" cstate="print"/>
                    <a:stretch>
                      <a:fillRect/>
                    </a:stretch>
                  </pic:blipFill>
                  <pic:spPr>
                    <a:xfrm>
                      <a:off x="0" y="0"/>
                      <a:ext cx="84493" cy="200691"/>
                    </a:xfrm>
                    <a:prstGeom prst="rect">
                      <a:avLst/>
                    </a:prstGeom>
                  </pic:spPr>
                </pic:pic>
              </a:graphicData>
            </a:graphic>
          </wp:anchor>
        </w:drawing>
      </w:r>
      <w:r>
        <w:rPr>
          <w:sz w:val="20"/>
        </w:rPr>
        <w:drawing>
          <wp:anchor distT="0" distB="0" distL="0" distR="0" allowOverlap="1" layoutInCell="1" locked="0" behindDoc="0" simplePos="0" relativeHeight="16553472">
            <wp:simplePos x="0" y="0"/>
            <wp:positionH relativeFrom="page">
              <wp:posOffset>6291966</wp:posOffset>
            </wp:positionH>
            <wp:positionV relativeFrom="page">
              <wp:posOffset>8326755</wp:posOffset>
            </wp:positionV>
            <wp:extent cx="86998" cy="119062"/>
            <wp:effectExtent l="0" t="0" r="0" b="0"/>
            <wp:wrapNone/>
            <wp:docPr id="2554" name="Image 2554"/>
            <wp:cNvGraphicFramePr>
              <a:graphicFrameLocks/>
            </wp:cNvGraphicFramePr>
            <a:graphic>
              <a:graphicData uri="http://schemas.openxmlformats.org/drawingml/2006/picture">
                <pic:pic>
                  <pic:nvPicPr>
                    <pic:cNvPr id="2554" name="Image 2554"/>
                    <pic:cNvPicPr/>
                  </pic:nvPicPr>
                  <pic:blipFill>
                    <a:blip r:embed="rId1845"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53984">
            <wp:simplePos x="0" y="0"/>
            <wp:positionH relativeFrom="page">
              <wp:posOffset>6291966</wp:posOffset>
            </wp:positionH>
            <wp:positionV relativeFrom="page">
              <wp:posOffset>7935086</wp:posOffset>
            </wp:positionV>
            <wp:extent cx="87358" cy="266700"/>
            <wp:effectExtent l="0" t="0" r="0" b="0"/>
            <wp:wrapNone/>
            <wp:docPr id="2555" name="Image 2555"/>
            <wp:cNvGraphicFramePr>
              <a:graphicFrameLocks/>
            </wp:cNvGraphicFramePr>
            <a:graphic>
              <a:graphicData uri="http://schemas.openxmlformats.org/drawingml/2006/picture">
                <pic:pic>
                  <pic:nvPicPr>
                    <pic:cNvPr id="2555" name="Image 2555"/>
                    <pic:cNvPicPr/>
                  </pic:nvPicPr>
                  <pic:blipFill>
                    <a:blip r:embed="rId1846" cstate="print"/>
                    <a:stretch>
                      <a:fillRect/>
                    </a:stretch>
                  </pic:blipFill>
                  <pic:spPr>
                    <a:xfrm>
                      <a:off x="0" y="0"/>
                      <a:ext cx="87358" cy="266700"/>
                    </a:xfrm>
                    <a:prstGeom prst="rect">
                      <a:avLst/>
                    </a:prstGeom>
                  </pic:spPr>
                </pic:pic>
              </a:graphicData>
            </a:graphic>
          </wp:anchor>
        </w:drawing>
      </w:r>
      <w:r>
        <w:rPr>
          <w:sz w:val="20"/>
        </w:rPr>
        <w:drawing>
          <wp:anchor distT="0" distB="0" distL="0" distR="0" allowOverlap="1" layoutInCell="1" locked="0" behindDoc="0" simplePos="0" relativeHeight="16554496">
            <wp:simplePos x="0" y="0"/>
            <wp:positionH relativeFrom="page">
              <wp:posOffset>6456542</wp:posOffset>
            </wp:positionH>
            <wp:positionV relativeFrom="page">
              <wp:posOffset>9046083</wp:posOffset>
            </wp:positionV>
            <wp:extent cx="86998" cy="119062"/>
            <wp:effectExtent l="0" t="0" r="0" b="0"/>
            <wp:wrapNone/>
            <wp:docPr id="2556" name="Image 2556"/>
            <wp:cNvGraphicFramePr>
              <a:graphicFrameLocks/>
            </wp:cNvGraphicFramePr>
            <a:graphic>
              <a:graphicData uri="http://schemas.openxmlformats.org/drawingml/2006/picture">
                <pic:pic>
                  <pic:nvPicPr>
                    <pic:cNvPr id="2556" name="Image 2556"/>
                    <pic:cNvPicPr/>
                  </pic:nvPicPr>
                  <pic:blipFill>
                    <a:blip r:embed="rId1847"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55008">
            <wp:simplePos x="0" y="0"/>
            <wp:positionH relativeFrom="page">
              <wp:posOffset>6456542</wp:posOffset>
            </wp:positionH>
            <wp:positionV relativeFrom="page">
              <wp:posOffset>8654415</wp:posOffset>
            </wp:positionV>
            <wp:extent cx="87015" cy="319087"/>
            <wp:effectExtent l="0" t="0" r="0" b="0"/>
            <wp:wrapNone/>
            <wp:docPr id="2557" name="Image 2557"/>
            <wp:cNvGraphicFramePr>
              <a:graphicFrameLocks/>
            </wp:cNvGraphicFramePr>
            <a:graphic>
              <a:graphicData uri="http://schemas.openxmlformats.org/drawingml/2006/picture">
                <pic:pic>
                  <pic:nvPicPr>
                    <pic:cNvPr id="2557" name="Image 2557"/>
                    <pic:cNvPicPr/>
                  </pic:nvPicPr>
                  <pic:blipFill>
                    <a:blip r:embed="rId1848" cstate="print"/>
                    <a:stretch>
                      <a:fillRect/>
                    </a:stretch>
                  </pic:blipFill>
                  <pic:spPr>
                    <a:xfrm>
                      <a:off x="0" y="0"/>
                      <a:ext cx="87015" cy="319087"/>
                    </a:xfrm>
                    <a:prstGeom prst="rect">
                      <a:avLst/>
                    </a:prstGeom>
                  </pic:spPr>
                </pic:pic>
              </a:graphicData>
            </a:graphic>
          </wp:anchor>
        </w:drawing>
      </w:r>
      <w:r>
        <w:rPr>
          <w:sz w:val="20"/>
        </w:rPr>
        <w:drawing>
          <wp:anchor distT="0" distB="0" distL="0" distR="0" allowOverlap="1" layoutInCell="1" locked="0" behindDoc="0" simplePos="0" relativeHeight="16555520">
            <wp:simplePos x="0" y="0"/>
            <wp:positionH relativeFrom="page">
              <wp:posOffset>6456542</wp:posOffset>
            </wp:positionH>
            <wp:positionV relativeFrom="page">
              <wp:posOffset>8029575</wp:posOffset>
            </wp:positionV>
            <wp:extent cx="85896" cy="58293"/>
            <wp:effectExtent l="0" t="0" r="0" b="0"/>
            <wp:wrapNone/>
            <wp:docPr id="2558" name="Image 2558"/>
            <wp:cNvGraphicFramePr>
              <a:graphicFrameLocks/>
            </wp:cNvGraphicFramePr>
            <a:graphic>
              <a:graphicData uri="http://schemas.openxmlformats.org/drawingml/2006/picture">
                <pic:pic>
                  <pic:nvPicPr>
                    <pic:cNvPr id="2558" name="Image 2558"/>
                    <pic:cNvPicPr/>
                  </pic:nvPicPr>
                  <pic:blipFill>
                    <a:blip r:embed="rId1849" cstate="print"/>
                    <a:stretch>
                      <a:fillRect/>
                    </a:stretch>
                  </pic:blipFill>
                  <pic:spPr>
                    <a:xfrm>
                      <a:off x="0" y="0"/>
                      <a:ext cx="85896" cy="58293"/>
                    </a:xfrm>
                    <a:prstGeom prst="rect">
                      <a:avLst/>
                    </a:prstGeom>
                  </pic:spPr>
                </pic:pic>
              </a:graphicData>
            </a:graphic>
          </wp:anchor>
        </w:drawing>
      </w:r>
      <w:r>
        <w:rPr>
          <w:sz w:val="20"/>
        </w:rPr>
        <w:drawing>
          <wp:anchor distT="0" distB="0" distL="0" distR="0" allowOverlap="1" layoutInCell="1" locked="0" behindDoc="0" simplePos="0" relativeHeight="16556032">
            <wp:simplePos x="0" y="0"/>
            <wp:positionH relativeFrom="page">
              <wp:posOffset>6621117</wp:posOffset>
            </wp:positionH>
            <wp:positionV relativeFrom="page">
              <wp:posOffset>9046083</wp:posOffset>
            </wp:positionV>
            <wp:extent cx="86998" cy="119062"/>
            <wp:effectExtent l="0" t="0" r="0" b="0"/>
            <wp:wrapNone/>
            <wp:docPr id="2559" name="Image 2559"/>
            <wp:cNvGraphicFramePr>
              <a:graphicFrameLocks/>
            </wp:cNvGraphicFramePr>
            <a:graphic>
              <a:graphicData uri="http://schemas.openxmlformats.org/drawingml/2006/picture">
                <pic:pic>
                  <pic:nvPicPr>
                    <pic:cNvPr id="2559" name="Image 2559"/>
                    <pic:cNvPicPr/>
                  </pic:nvPicPr>
                  <pic:blipFill>
                    <a:blip r:embed="rId1803"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56544">
            <wp:simplePos x="0" y="0"/>
            <wp:positionH relativeFrom="page">
              <wp:posOffset>6621117</wp:posOffset>
            </wp:positionH>
            <wp:positionV relativeFrom="page">
              <wp:posOffset>8654415</wp:posOffset>
            </wp:positionV>
            <wp:extent cx="87247" cy="214312"/>
            <wp:effectExtent l="0" t="0" r="0" b="0"/>
            <wp:wrapNone/>
            <wp:docPr id="2560" name="Image 2560"/>
            <wp:cNvGraphicFramePr>
              <a:graphicFrameLocks/>
            </wp:cNvGraphicFramePr>
            <a:graphic>
              <a:graphicData uri="http://schemas.openxmlformats.org/drawingml/2006/picture">
                <pic:pic>
                  <pic:nvPicPr>
                    <pic:cNvPr id="2560" name="Image 2560"/>
                    <pic:cNvPicPr/>
                  </pic:nvPicPr>
                  <pic:blipFill>
                    <a:blip r:embed="rId1850" cstate="print"/>
                    <a:stretch>
                      <a:fillRect/>
                    </a:stretch>
                  </pic:blipFill>
                  <pic:spPr>
                    <a:xfrm>
                      <a:off x="0" y="0"/>
                      <a:ext cx="87247" cy="214312"/>
                    </a:xfrm>
                    <a:prstGeom prst="rect">
                      <a:avLst/>
                    </a:prstGeom>
                  </pic:spPr>
                </pic:pic>
              </a:graphicData>
            </a:graphic>
          </wp:anchor>
        </w:drawing>
      </w:r>
      <w:r>
        <w:rPr>
          <w:sz w:val="20"/>
        </w:rPr>
        <w:drawing>
          <wp:anchor distT="0" distB="0" distL="0" distR="0" allowOverlap="1" layoutInCell="1" locked="0" behindDoc="0" simplePos="0" relativeHeight="16557056">
            <wp:simplePos x="0" y="0"/>
            <wp:positionH relativeFrom="page">
              <wp:posOffset>6621117</wp:posOffset>
            </wp:positionH>
            <wp:positionV relativeFrom="page">
              <wp:posOffset>8326755</wp:posOffset>
            </wp:positionV>
            <wp:extent cx="86998" cy="119062"/>
            <wp:effectExtent l="0" t="0" r="0" b="0"/>
            <wp:wrapNone/>
            <wp:docPr id="2561" name="Image 2561"/>
            <wp:cNvGraphicFramePr>
              <a:graphicFrameLocks/>
            </wp:cNvGraphicFramePr>
            <a:graphic>
              <a:graphicData uri="http://schemas.openxmlformats.org/drawingml/2006/picture">
                <pic:pic>
                  <pic:nvPicPr>
                    <pic:cNvPr id="2561" name="Image 2561"/>
                    <pic:cNvPicPr/>
                  </pic:nvPicPr>
                  <pic:blipFill>
                    <a:blip r:embed="rId1805"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57568">
            <wp:simplePos x="0" y="0"/>
            <wp:positionH relativeFrom="page">
              <wp:posOffset>6785693</wp:posOffset>
            </wp:positionH>
            <wp:positionV relativeFrom="page">
              <wp:posOffset>9046083</wp:posOffset>
            </wp:positionV>
            <wp:extent cx="86998" cy="119062"/>
            <wp:effectExtent l="0" t="0" r="0" b="0"/>
            <wp:wrapNone/>
            <wp:docPr id="2562" name="Image 2562"/>
            <wp:cNvGraphicFramePr>
              <a:graphicFrameLocks/>
            </wp:cNvGraphicFramePr>
            <a:graphic>
              <a:graphicData uri="http://schemas.openxmlformats.org/drawingml/2006/picture">
                <pic:pic>
                  <pic:nvPicPr>
                    <pic:cNvPr id="2562" name="Image 2562"/>
                    <pic:cNvPicPr/>
                  </pic:nvPicPr>
                  <pic:blipFill>
                    <a:blip r:embed="rId1851"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58080">
            <wp:simplePos x="0" y="0"/>
            <wp:positionH relativeFrom="page">
              <wp:posOffset>6785693</wp:posOffset>
            </wp:positionH>
            <wp:positionV relativeFrom="page">
              <wp:posOffset>8654415</wp:posOffset>
            </wp:positionV>
            <wp:extent cx="85488" cy="319087"/>
            <wp:effectExtent l="0" t="0" r="0" b="0"/>
            <wp:wrapNone/>
            <wp:docPr id="2563" name="Image 2563"/>
            <wp:cNvGraphicFramePr>
              <a:graphicFrameLocks/>
            </wp:cNvGraphicFramePr>
            <a:graphic>
              <a:graphicData uri="http://schemas.openxmlformats.org/drawingml/2006/picture">
                <pic:pic>
                  <pic:nvPicPr>
                    <pic:cNvPr id="2563" name="Image 2563"/>
                    <pic:cNvPicPr/>
                  </pic:nvPicPr>
                  <pic:blipFill>
                    <a:blip r:embed="rId1852" cstate="print"/>
                    <a:stretch>
                      <a:fillRect/>
                    </a:stretch>
                  </pic:blipFill>
                  <pic:spPr>
                    <a:xfrm>
                      <a:off x="0" y="0"/>
                      <a:ext cx="85488" cy="319087"/>
                    </a:xfrm>
                    <a:prstGeom prst="rect">
                      <a:avLst/>
                    </a:prstGeom>
                  </pic:spPr>
                </pic:pic>
              </a:graphicData>
            </a:graphic>
          </wp:anchor>
        </w:drawing>
      </w:r>
      <w:r>
        <w:rPr>
          <w:sz w:val="20"/>
        </w:rPr>
        <w:drawing>
          <wp:anchor distT="0" distB="0" distL="0" distR="0" allowOverlap="1" layoutInCell="1" locked="0" behindDoc="0" simplePos="0" relativeHeight="16558592">
            <wp:simplePos x="0" y="0"/>
            <wp:positionH relativeFrom="page">
              <wp:posOffset>6785693</wp:posOffset>
            </wp:positionH>
            <wp:positionV relativeFrom="page">
              <wp:posOffset>8326755</wp:posOffset>
            </wp:positionV>
            <wp:extent cx="86998" cy="119062"/>
            <wp:effectExtent l="0" t="0" r="0" b="0"/>
            <wp:wrapNone/>
            <wp:docPr id="2564" name="Image 2564"/>
            <wp:cNvGraphicFramePr>
              <a:graphicFrameLocks/>
            </wp:cNvGraphicFramePr>
            <a:graphic>
              <a:graphicData uri="http://schemas.openxmlformats.org/drawingml/2006/picture">
                <pic:pic>
                  <pic:nvPicPr>
                    <pic:cNvPr id="2564" name="Image 2564"/>
                    <pic:cNvPicPr/>
                  </pic:nvPicPr>
                  <pic:blipFill>
                    <a:blip r:embed="rId1853"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59104">
            <wp:simplePos x="0" y="0"/>
            <wp:positionH relativeFrom="page">
              <wp:posOffset>6785693</wp:posOffset>
            </wp:positionH>
            <wp:positionV relativeFrom="page">
              <wp:posOffset>7935086</wp:posOffset>
            </wp:positionV>
            <wp:extent cx="87015" cy="319087"/>
            <wp:effectExtent l="0" t="0" r="0" b="0"/>
            <wp:wrapNone/>
            <wp:docPr id="2565" name="Image 2565"/>
            <wp:cNvGraphicFramePr>
              <a:graphicFrameLocks/>
            </wp:cNvGraphicFramePr>
            <a:graphic>
              <a:graphicData uri="http://schemas.openxmlformats.org/drawingml/2006/picture">
                <pic:pic>
                  <pic:nvPicPr>
                    <pic:cNvPr id="2565" name="Image 2565"/>
                    <pic:cNvPicPr/>
                  </pic:nvPicPr>
                  <pic:blipFill>
                    <a:blip r:embed="rId1854" cstate="print"/>
                    <a:stretch>
                      <a:fillRect/>
                    </a:stretch>
                  </pic:blipFill>
                  <pic:spPr>
                    <a:xfrm>
                      <a:off x="0" y="0"/>
                      <a:ext cx="87015" cy="319087"/>
                    </a:xfrm>
                    <a:prstGeom prst="rect">
                      <a:avLst/>
                    </a:prstGeom>
                  </pic:spPr>
                </pic:pic>
              </a:graphicData>
            </a:graphic>
          </wp:anchor>
        </w:drawing>
      </w:r>
      <w:r>
        <w:rPr>
          <w:sz w:val="20"/>
        </w:rPr>
        <w:drawing>
          <wp:anchor distT="0" distB="0" distL="0" distR="0" allowOverlap="1" layoutInCell="1" locked="0" behindDoc="0" simplePos="0" relativeHeight="16559616">
            <wp:simplePos x="0" y="0"/>
            <wp:positionH relativeFrom="page">
              <wp:posOffset>685731</wp:posOffset>
            </wp:positionH>
            <wp:positionV relativeFrom="page">
              <wp:posOffset>3160395</wp:posOffset>
            </wp:positionV>
            <wp:extent cx="87014" cy="213741"/>
            <wp:effectExtent l="0" t="0" r="0" b="0"/>
            <wp:wrapNone/>
            <wp:docPr id="2566" name="Image 2566"/>
            <wp:cNvGraphicFramePr>
              <a:graphicFrameLocks/>
            </wp:cNvGraphicFramePr>
            <a:graphic>
              <a:graphicData uri="http://schemas.openxmlformats.org/drawingml/2006/picture">
                <pic:pic>
                  <pic:nvPicPr>
                    <pic:cNvPr id="2566" name="Image 2566"/>
                    <pic:cNvPicPr/>
                  </pic:nvPicPr>
                  <pic:blipFill>
                    <a:blip r:embed="rId1855" cstate="print"/>
                    <a:stretch>
                      <a:fillRect/>
                    </a:stretch>
                  </pic:blipFill>
                  <pic:spPr>
                    <a:xfrm>
                      <a:off x="0" y="0"/>
                      <a:ext cx="87014" cy="213741"/>
                    </a:xfrm>
                    <a:prstGeom prst="rect">
                      <a:avLst/>
                    </a:prstGeom>
                  </pic:spPr>
                </pic:pic>
              </a:graphicData>
            </a:graphic>
          </wp:anchor>
        </w:drawing>
      </w:r>
      <w:r>
        <w:rPr>
          <w:sz w:val="20"/>
        </w:rPr>
        <w:drawing>
          <wp:anchor distT="0" distB="0" distL="0" distR="0" allowOverlap="1" layoutInCell="1" locked="0" behindDoc="0" simplePos="0" relativeHeight="16560128">
            <wp:simplePos x="0" y="0"/>
            <wp:positionH relativeFrom="page">
              <wp:posOffset>850306</wp:posOffset>
            </wp:positionH>
            <wp:positionV relativeFrom="page">
              <wp:posOffset>4271391</wp:posOffset>
            </wp:positionV>
            <wp:extent cx="86998" cy="119062"/>
            <wp:effectExtent l="0" t="0" r="0" b="0"/>
            <wp:wrapNone/>
            <wp:docPr id="2567" name="Image 2567"/>
            <wp:cNvGraphicFramePr>
              <a:graphicFrameLocks/>
            </wp:cNvGraphicFramePr>
            <a:graphic>
              <a:graphicData uri="http://schemas.openxmlformats.org/drawingml/2006/picture">
                <pic:pic>
                  <pic:nvPicPr>
                    <pic:cNvPr id="2567" name="Image 2567"/>
                    <pic:cNvPicPr/>
                  </pic:nvPicPr>
                  <pic:blipFill>
                    <a:blip r:embed="rId1856"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60640">
            <wp:simplePos x="0" y="0"/>
            <wp:positionH relativeFrom="page">
              <wp:posOffset>850306</wp:posOffset>
            </wp:positionH>
            <wp:positionV relativeFrom="page">
              <wp:posOffset>3879723</wp:posOffset>
            </wp:positionV>
            <wp:extent cx="87430" cy="320611"/>
            <wp:effectExtent l="0" t="0" r="0" b="0"/>
            <wp:wrapNone/>
            <wp:docPr id="2568" name="Image 2568"/>
            <wp:cNvGraphicFramePr>
              <a:graphicFrameLocks/>
            </wp:cNvGraphicFramePr>
            <a:graphic>
              <a:graphicData uri="http://schemas.openxmlformats.org/drawingml/2006/picture">
                <pic:pic>
                  <pic:nvPicPr>
                    <pic:cNvPr id="2568" name="Image 2568"/>
                    <pic:cNvPicPr/>
                  </pic:nvPicPr>
                  <pic:blipFill>
                    <a:blip r:embed="rId1857" cstate="print"/>
                    <a:stretch>
                      <a:fillRect/>
                    </a:stretch>
                  </pic:blipFill>
                  <pic:spPr>
                    <a:xfrm>
                      <a:off x="0" y="0"/>
                      <a:ext cx="87430" cy="320611"/>
                    </a:xfrm>
                    <a:prstGeom prst="rect">
                      <a:avLst/>
                    </a:prstGeom>
                  </pic:spPr>
                </pic:pic>
              </a:graphicData>
            </a:graphic>
          </wp:anchor>
        </w:drawing>
      </w:r>
      <w:r>
        <w:rPr>
          <w:sz w:val="20"/>
        </w:rPr>
        <w:drawing>
          <wp:anchor distT="0" distB="0" distL="0" distR="0" allowOverlap="1" layoutInCell="1" locked="0" behindDoc="0" simplePos="0" relativeHeight="16561152">
            <wp:simplePos x="0" y="0"/>
            <wp:positionH relativeFrom="page">
              <wp:posOffset>850306</wp:posOffset>
            </wp:positionH>
            <wp:positionV relativeFrom="page">
              <wp:posOffset>3318891</wp:posOffset>
            </wp:positionV>
            <wp:extent cx="87014" cy="106870"/>
            <wp:effectExtent l="0" t="0" r="0" b="0"/>
            <wp:wrapNone/>
            <wp:docPr id="2569" name="Image 2569"/>
            <wp:cNvGraphicFramePr>
              <a:graphicFrameLocks/>
            </wp:cNvGraphicFramePr>
            <a:graphic>
              <a:graphicData uri="http://schemas.openxmlformats.org/drawingml/2006/picture">
                <pic:pic>
                  <pic:nvPicPr>
                    <pic:cNvPr id="2569" name="Image 2569"/>
                    <pic:cNvPicPr/>
                  </pic:nvPicPr>
                  <pic:blipFill>
                    <a:blip r:embed="rId1858" cstate="print"/>
                    <a:stretch>
                      <a:fillRect/>
                    </a:stretch>
                  </pic:blipFill>
                  <pic:spPr>
                    <a:xfrm>
                      <a:off x="0" y="0"/>
                      <a:ext cx="87014" cy="106870"/>
                    </a:xfrm>
                    <a:prstGeom prst="rect">
                      <a:avLst/>
                    </a:prstGeom>
                  </pic:spPr>
                </pic:pic>
              </a:graphicData>
            </a:graphic>
          </wp:anchor>
        </w:drawing>
      </w:r>
      <w:r>
        <w:rPr>
          <w:sz w:val="20"/>
        </w:rPr>
        <w:drawing>
          <wp:anchor distT="0" distB="0" distL="0" distR="0" allowOverlap="1" layoutInCell="1" locked="0" behindDoc="0" simplePos="0" relativeHeight="16561664">
            <wp:simplePos x="0" y="0"/>
            <wp:positionH relativeFrom="page">
              <wp:posOffset>1014882</wp:posOffset>
            </wp:positionH>
            <wp:positionV relativeFrom="page">
              <wp:posOffset>4271391</wp:posOffset>
            </wp:positionV>
            <wp:extent cx="88524" cy="119062"/>
            <wp:effectExtent l="0" t="0" r="0" b="0"/>
            <wp:wrapNone/>
            <wp:docPr id="2570" name="Image 2570"/>
            <wp:cNvGraphicFramePr>
              <a:graphicFrameLocks/>
            </wp:cNvGraphicFramePr>
            <a:graphic>
              <a:graphicData uri="http://schemas.openxmlformats.org/drawingml/2006/picture">
                <pic:pic>
                  <pic:nvPicPr>
                    <pic:cNvPr id="2570" name="Image 2570"/>
                    <pic:cNvPicPr/>
                  </pic:nvPicPr>
                  <pic:blipFill>
                    <a:blip r:embed="rId1859" cstate="print"/>
                    <a:stretch>
                      <a:fillRect/>
                    </a:stretch>
                  </pic:blipFill>
                  <pic:spPr>
                    <a:xfrm>
                      <a:off x="0" y="0"/>
                      <a:ext cx="88524" cy="119062"/>
                    </a:xfrm>
                    <a:prstGeom prst="rect">
                      <a:avLst/>
                    </a:prstGeom>
                  </pic:spPr>
                </pic:pic>
              </a:graphicData>
            </a:graphic>
          </wp:anchor>
        </w:drawing>
      </w:r>
      <w:r>
        <w:rPr>
          <w:sz w:val="20"/>
        </w:rPr>
        <w:drawing>
          <wp:anchor distT="0" distB="0" distL="0" distR="0" allowOverlap="1" layoutInCell="1" locked="0" behindDoc="0" simplePos="0" relativeHeight="16562176">
            <wp:simplePos x="0" y="0"/>
            <wp:positionH relativeFrom="page">
              <wp:posOffset>1014882</wp:posOffset>
            </wp:positionH>
            <wp:positionV relativeFrom="page">
              <wp:posOffset>3879723</wp:posOffset>
            </wp:positionV>
            <wp:extent cx="88964" cy="320611"/>
            <wp:effectExtent l="0" t="0" r="0" b="0"/>
            <wp:wrapNone/>
            <wp:docPr id="2571" name="Image 2571"/>
            <wp:cNvGraphicFramePr>
              <a:graphicFrameLocks/>
            </wp:cNvGraphicFramePr>
            <a:graphic>
              <a:graphicData uri="http://schemas.openxmlformats.org/drawingml/2006/picture">
                <pic:pic>
                  <pic:nvPicPr>
                    <pic:cNvPr id="2571" name="Image 2571"/>
                    <pic:cNvPicPr/>
                  </pic:nvPicPr>
                  <pic:blipFill>
                    <a:blip r:embed="rId1860" cstate="print"/>
                    <a:stretch>
                      <a:fillRect/>
                    </a:stretch>
                  </pic:blipFill>
                  <pic:spPr>
                    <a:xfrm>
                      <a:off x="0" y="0"/>
                      <a:ext cx="88964" cy="320611"/>
                    </a:xfrm>
                    <a:prstGeom prst="rect">
                      <a:avLst/>
                    </a:prstGeom>
                  </pic:spPr>
                </pic:pic>
              </a:graphicData>
            </a:graphic>
          </wp:anchor>
        </w:drawing>
      </w:r>
      <w:r>
        <w:rPr>
          <w:sz w:val="20"/>
        </w:rPr>
        <w:drawing>
          <wp:anchor distT="0" distB="0" distL="0" distR="0" allowOverlap="1" layoutInCell="1" locked="0" behindDoc="0" simplePos="0" relativeHeight="16562688">
            <wp:simplePos x="0" y="0"/>
            <wp:positionH relativeFrom="page">
              <wp:posOffset>1179458</wp:posOffset>
            </wp:positionH>
            <wp:positionV relativeFrom="page">
              <wp:posOffset>4274439</wp:posOffset>
            </wp:positionV>
            <wp:extent cx="87880" cy="116681"/>
            <wp:effectExtent l="0" t="0" r="0" b="0"/>
            <wp:wrapNone/>
            <wp:docPr id="2572" name="Image 2572"/>
            <wp:cNvGraphicFramePr>
              <a:graphicFrameLocks/>
            </wp:cNvGraphicFramePr>
            <a:graphic>
              <a:graphicData uri="http://schemas.openxmlformats.org/drawingml/2006/picture">
                <pic:pic>
                  <pic:nvPicPr>
                    <pic:cNvPr id="2572" name="Image 2572"/>
                    <pic:cNvPicPr/>
                  </pic:nvPicPr>
                  <pic:blipFill>
                    <a:blip r:embed="rId1861" cstate="print"/>
                    <a:stretch>
                      <a:fillRect/>
                    </a:stretch>
                  </pic:blipFill>
                  <pic:spPr>
                    <a:xfrm>
                      <a:off x="0" y="0"/>
                      <a:ext cx="87880" cy="116681"/>
                    </a:xfrm>
                    <a:prstGeom prst="rect">
                      <a:avLst/>
                    </a:prstGeom>
                  </pic:spPr>
                </pic:pic>
              </a:graphicData>
            </a:graphic>
          </wp:anchor>
        </w:drawing>
      </w:r>
      <w:r>
        <w:rPr>
          <w:sz w:val="20"/>
        </w:rPr>
        <w:drawing>
          <wp:anchor distT="0" distB="0" distL="0" distR="0" allowOverlap="1" layoutInCell="1" locked="0" behindDoc="0" simplePos="0" relativeHeight="16563200">
            <wp:simplePos x="0" y="0"/>
            <wp:positionH relativeFrom="page">
              <wp:posOffset>1179458</wp:posOffset>
            </wp:positionH>
            <wp:positionV relativeFrom="page">
              <wp:posOffset>3879723</wp:posOffset>
            </wp:positionV>
            <wp:extent cx="88964" cy="320611"/>
            <wp:effectExtent l="0" t="0" r="0" b="0"/>
            <wp:wrapNone/>
            <wp:docPr id="2573" name="Image 2573"/>
            <wp:cNvGraphicFramePr>
              <a:graphicFrameLocks/>
            </wp:cNvGraphicFramePr>
            <a:graphic>
              <a:graphicData uri="http://schemas.openxmlformats.org/drawingml/2006/picture">
                <pic:pic>
                  <pic:nvPicPr>
                    <pic:cNvPr id="2573" name="Image 2573"/>
                    <pic:cNvPicPr/>
                  </pic:nvPicPr>
                  <pic:blipFill>
                    <a:blip r:embed="rId1862" cstate="print"/>
                    <a:stretch>
                      <a:fillRect/>
                    </a:stretch>
                  </pic:blipFill>
                  <pic:spPr>
                    <a:xfrm>
                      <a:off x="0" y="0"/>
                      <a:ext cx="88964" cy="320611"/>
                    </a:xfrm>
                    <a:prstGeom prst="rect">
                      <a:avLst/>
                    </a:prstGeom>
                  </pic:spPr>
                </pic:pic>
              </a:graphicData>
            </a:graphic>
          </wp:anchor>
        </w:drawing>
      </w:r>
      <w:r>
        <w:rPr>
          <w:sz w:val="20"/>
        </w:rPr>
        <w:drawing>
          <wp:anchor distT="0" distB="0" distL="0" distR="0" allowOverlap="1" layoutInCell="1" locked="0" behindDoc="0" simplePos="0" relativeHeight="16563712">
            <wp:simplePos x="0" y="0"/>
            <wp:positionH relativeFrom="page">
              <wp:posOffset>1179458</wp:posOffset>
            </wp:positionH>
            <wp:positionV relativeFrom="page">
              <wp:posOffset>3160395</wp:posOffset>
            </wp:positionV>
            <wp:extent cx="88037" cy="145732"/>
            <wp:effectExtent l="0" t="0" r="0" b="0"/>
            <wp:wrapNone/>
            <wp:docPr id="2574" name="Image 2574"/>
            <wp:cNvGraphicFramePr>
              <a:graphicFrameLocks/>
            </wp:cNvGraphicFramePr>
            <a:graphic>
              <a:graphicData uri="http://schemas.openxmlformats.org/drawingml/2006/picture">
                <pic:pic>
                  <pic:nvPicPr>
                    <pic:cNvPr id="2574" name="Image 2574"/>
                    <pic:cNvPicPr/>
                  </pic:nvPicPr>
                  <pic:blipFill>
                    <a:blip r:embed="rId1863" cstate="print"/>
                    <a:stretch>
                      <a:fillRect/>
                    </a:stretch>
                  </pic:blipFill>
                  <pic:spPr>
                    <a:xfrm>
                      <a:off x="0" y="0"/>
                      <a:ext cx="88037" cy="145732"/>
                    </a:xfrm>
                    <a:prstGeom prst="rect">
                      <a:avLst/>
                    </a:prstGeom>
                  </pic:spPr>
                </pic:pic>
              </a:graphicData>
            </a:graphic>
          </wp:anchor>
        </w:drawing>
      </w:r>
      <w:r>
        <w:rPr>
          <w:sz w:val="20"/>
        </w:rPr>
        <w:drawing>
          <wp:anchor distT="0" distB="0" distL="0" distR="0" allowOverlap="1" layoutInCell="1" locked="0" behindDoc="0" simplePos="0" relativeHeight="16564224">
            <wp:simplePos x="0" y="0"/>
            <wp:positionH relativeFrom="page">
              <wp:posOffset>1344033</wp:posOffset>
            </wp:positionH>
            <wp:positionV relativeFrom="page">
              <wp:posOffset>4038219</wp:posOffset>
            </wp:positionV>
            <wp:extent cx="87662" cy="347662"/>
            <wp:effectExtent l="0" t="0" r="0" b="0"/>
            <wp:wrapNone/>
            <wp:docPr id="2575" name="Image 2575"/>
            <wp:cNvGraphicFramePr>
              <a:graphicFrameLocks/>
            </wp:cNvGraphicFramePr>
            <a:graphic>
              <a:graphicData uri="http://schemas.openxmlformats.org/drawingml/2006/picture">
                <pic:pic>
                  <pic:nvPicPr>
                    <pic:cNvPr id="2575" name="Image 2575"/>
                    <pic:cNvPicPr/>
                  </pic:nvPicPr>
                  <pic:blipFill>
                    <a:blip r:embed="rId1864" cstate="print"/>
                    <a:stretch>
                      <a:fillRect/>
                    </a:stretch>
                  </pic:blipFill>
                  <pic:spPr>
                    <a:xfrm>
                      <a:off x="0" y="0"/>
                      <a:ext cx="87662" cy="347662"/>
                    </a:xfrm>
                    <a:prstGeom prst="rect">
                      <a:avLst/>
                    </a:prstGeom>
                  </pic:spPr>
                </pic:pic>
              </a:graphicData>
            </a:graphic>
          </wp:anchor>
        </w:drawing>
      </w:r>
      <w:r>
        <w:rPr>
          <w:sz w:val="20"/>
        </w:rPr>
        <w:drawing>
          <wp:anchor distT="0" distB="0" distL="0" distR="0" allowOverlap="1" layoutInCell="1" locked="0" behindDoc="0" simplePos="0" relativeHeight="16564736">
            <wp:simplePos x="0" y="0"/>
            <wp:positionH relativeFrom="page">
              <wp:posOffset>1344033</wp:posOffset>
            </wp:positionH>
            <wp:positionV relativeFrom="page">
              <wp:posOffset>3318891</wp:posOffset>
            </wp:positionV>
            <wp:extent cx="88540" cy="160305"/>
            <wp:effectExtent l="0" t="0" r="0" b="0"/>
            <wp:wrapNone/>
            <wp:docPr id="2576" name="Image 2576"/>
            <wp:cNvGraphicFramePr>
              <a:graphicFrameLocks/>
            </wp:cNvGraphicFramePr>
            <a:graphic>
              <a:graphicData uri="http://schemas.openxmlformats.org/drawingml/2006/picture">
                <pic:pic>
                  <pic:nvPicPr>
                    <pic:cNvPr id="2576" name="Image 2576"/>
                    <pic:cNvPicPr/>
                  </pic:nvPicPr>
                  <pic:blipFill>
                    <a:blip r:embed="rId1865" cstate="print"/>
                    <a:stretch>
                      <a:fillRect/>
                    </a:stretch>
                  </pic:blipFill>
                  <pic:spPr>
                    <a:xfrm>
                      <a:off x="0" y="0"/>
                      <a:ext cx="88540" cy="160305"/>
                    </a:xfrm>
                    <a:prstGeom prst="rect">
                      <a:avLst/>
                    </a:prstGeom>
                  </pic:spPr>
                </pic:pic>
              </a:graphicData>
            </a:graphic>
          </wp:anchor>
        </w:drawing>
      </w:r>
      <w:r>
        <w:rPr>
          <w:sz w:val="20"/>
        </w:rPr>
        <w:drawing>
          <wp:anchor distT="0" distB="0" distL="0" distR="0" allowOverlap="1" layoutInCell="1" locked="0" behindDoc="0" simplePos="0" relativeHeight="16565248">
            <wp:simplePos x="0" y="0"/>
            <wp:positionH relativeFrom="page">
              <wp:posOffset>1516228</wp:posOffset>
            </wp:positionH>
            <wp:positionV relativeFrom="page">
              <wp:posOffset>3760851</wp:posOffset>
            </wp:positionV>
            <wp:extent cx="97408" cy="628650"/>
            <wp:effectExtent l="0" t="0" r="0" b="0"/>
            <wp:wrapNone/>
            <wp:docPr id="2577" name="Image 2577"/>
            <wp:cNvGraphicFramePr>
              <a:graphicFrameLocks/>
            </wp:cNvGraphicFramePr>
            <a:graphic>
              <a:graphicData uri="http://schemas.openxmlformats.org/drawingml/2006/picture">
                <pic:pic>
                  <pic:nvPicPr>
                    <pic:cNvPr id="2577" name="Image 2577"/>
                    <pic:cNvPicPr/>
                  </pic:nvPicPr>
                  <pic:blipFill>
                    <a:blip r:embed="rId1866"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0" simplePos="0" relativeHeight="16565760">
            <wp:simplePos x="0" y="0"/>
            <wp:positionH relativeFrom="page">
              <wp:posOffset>2009955</wp:posOffset>
            </wp:positionH>
            <wp:positionV relativeFrom="page">
              <wp:posOffset>4102227</wp:posOffset>
            </wp:positionV>
            <wp:extent cx="87606" cy="290512"/>
            <wp:effectExtent l="0" t="0" r="0" b="0"/>
            <wp:wrapNone/>
            <wp:docPr id="2578" name="Image 2578"/>
            <wp:cNvGraphicFramePr>
              <a:graphicFrameLocks/>
            </wp:cNvGraphicFramePr>
            <a:graphic>
              <a:graphicData uri="http://schemas.openxmlformats.org/drawingml/2006/picture">
                <pic:pic>
                  <pic:nvPicPr>
                    <pic:cNvPr id="2578" name="Image 2578"/>
                    <pic:cNvPicPr/>
                  </pic:nvPicPr>
                  <pic:blipFill>
                    <a:blip r:embed="rId1867" cstate="print"/>
                    <a:stretch>
                      <a:fillRect/>
                    </a:stretch>
                  </pic:blipFill>
                  <pic:spPr>
                    <a:xfrm>
                      <a:off x="0" y="0"/>
                      <a:ext cx="87606" cy="290512"/>
                    </a:xfrm>
                    <a:prstGeom prst="rect">
                      <a:avLst/>
                    </a:prstGeom>
                  </pic:spPr>
                </pic:pic>
              </a:graphicData>
            </a:graphic>
          </wp:anchor>
        </w:drawing>
      </w:r>
      <w:r>
        <w:rPr>
          <w:sz w:val="20"/>
        </w:rPr>
        <w:drawing>
          <wp:anchor distT="0" distB="0" distL="0" distR="0" allowOverlap="1" layoutInCell="1" locked="0" behindDoc="0" simplePos="0" relativeHeight="16566272">
            <wp:simplePos x="0" y="0"/>
            <wp:positionH relativeFrom="page">
              <wp:posOffset>2009955</wp:posOffset>
            </wp:positionH>
            <wp:positionV relativeFrom="page">
              <wp:posOffset>3760851</wp:posOffset>
            </wp:positionV>
            <wp:extent cx="96972" cy="266700"/>
            <wp:effectExtent l="0" t="0" r="0" b="0"/>
            <wp:wrapNone/>
            <wp:docPr id="2579" name="Image 2579"/>
            <wp:cNvGraphicFramePr>
              <a:graphicFrameLocks/>
            </wp:cNvGraphicFramePr>
            <a:graphic>
              <a:graphicData uri="http://schemas.openxmlformats.org/drawingml/2006/picture">
                <pic:pic>
                  <pic:nvPicPr>
                    <pic:cNvPr id="2579" name="Image 2579"/>
                    <pic:cNvPicPr/>
                  </pic:nvPicPr>
                  <pic:blipFill>
                    <a:blip r:embed="rId1868" cstate="print"/>
                    <a:stretch>
                      <a:fillRect/>
                    </a:stretch>
                  </pic:blipFill>
                  <pic:spPr>
                    <a:xfrm>
                      <a:off x="0" y="0"/>
                      <a:ext cx="96972" cy="266700"/>
                    </a:xfrm>
                    <a:prstGeom prst="rect">
                      <a:avLst/>
                    </a:prstGeom>
                  </pic:spPr>
                </pic:pic>
              </a:graphicData>
            </a:graphic>
          </wp:anchor>
        </w:drawing>
      </w:r>
      <w:r>
        <w:rPr>
          <w:sz w:val="20"/>
        </w:rPr>
        <w:drawing>
          <wp:anchor distT="0" distB="0" distL="0" distR="0" allowOverlap="1" layoutInCell="1" locked="0" behindDoc="0" simplePos="0" relativeHeight="16566784">
            <wp:simplePos x="0" y="0"/>
            <wp:positionH relativeFrom="page">
              <wp:posOffset>2009955</wp:posOffset>
            </wp:positionH>
            <wp:positionV relativeFrom="page">
              <wp:posOffset>3382899</wp:posOffset>
            </wp:positionV>
            <wp:extent cx="87606" cy="290512"/>
            <wp:effectExtent l="0" t="0" r="0" b="0"/>
            <wp:wrapNone/>
            <wp:docPr id="2580" name="Image 2580"/>
            <wp:cNvGraphicFramePr>
              <a:graphicFrameLocks/>
            </wp:cNvGraphicFramePr>
            <a:graphic>
              <a:graphicData uri="http://schemas.openxmlformats.org/drawingml/2006/picture">
                <pic:pic>
                  <pic:nvPicPr>
                    <pic:cNvPr id="2580" name="Image 2580"/>
                    <pic:cNvPicPr/>
                  </pic:nvPicPr>
                  <pic:blipFill>
                    <a:blip r:embed="rId1869" cstate="print"/>
                    <a:stretch>
                      <a:fillRect/>
                    </a:stretch>
                  </pic:blipFill>
                  <pic:spPr>
                    <a:xfrm>
                      <a:off x="0" y="0"/>
                      <a:ext cx="87606" cy="290512"/>
                    </a:xfrm>
                    <a:prstGeom prst="rect">
                      <a:avLst/>
                    </a:prstGeom>
                  </pic:spPr>
                </pic:pic>
              </a:graphicData>
            </a:graphic>
          </wp:anchor>
        </w:drawing>
      </w:r>
      <w:r>
        <w:rPr>
          <w:sz w:val="20"/>
        </w:rPr>
        <w:drawing>
          <wp:anchor distT="0" distB="0" distL="0" distR="0" allowOverlap="1" layoutInCell="1" locked="0" behindDoc="0" simplePos="0" relativeHeight="16567296">
            <wp:simplePos x="0" y="0"/>
            <wp:positionH relativeFrom="page">
              <wp:posOffset>2174530</wp:posOffset>
            </wp:positionH>
            <wp:positionV relativeFrom="page">
              <wp:posOffset>3041523</wp:posOffset>
            </wp:positionV>
            <wp:extent cx="96904" cy="623887"/>
            <wp:effectExtent l="0" t="0" r="0" b="0"/>
            <wp:wrapNone/>
            <wp:docPr id="2581" name="Image 2581"/>
            <wp:cNvGraphicFramePr>
              <a:graphicFrameLocks/>
            </wp:cNvGraphicFramePr>
            <a:graphic>
              <a:graphicData uri="http://schemas.openxmlformats.org/drawingml/2006/picture">
                <pic:pic>
                  <pic:nvPicPr>
                    <pic:cNvPr id="2581" name="Image 2581"/>
                    <pic:cNvPicPr/>
                  </pic:nvPicPr>
                  <pic:blipFill>
                    <a:blip r:embed="rId1870"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567808">
            <wp:simplePos x="0" y="0"/>
            <wp:positionH relativeFrom="page">
              <wp:posOffset>2339106</wp:posOffset>
            </wp:positionH>
            <wp:positionV relativeFrom="page">
              <wp:posOffset>3974211</wp:posOffset>
            </wp:positionV>
            <wp:extent cx="85756" cy="58197"/>
            <wp:effectExtent l="0" t="0" r="0" b="0"/>
            <wp:wrapNone/>
            <wp:docPr id="2582" name="Image 2582"/>
            <wp:cNvGraphicFramePr>
              <a:graphicFrameLocks/>
            </wp:cNvGraphicFramePr>
            <a:graphic>
              <a:graphicData uri="http://schemas.openxmlformats.org/drawingml/2006/picture">
                <pic:pic>
                  <pic:nvPicPr>
                    <pic:cNvPr id="2582" name="Image 2582"/>
                    <pic:cNvPicPr/>
                  </pic:nvPicPr>
                  <pic:blipFill>
                    <a:blip r:embed="rId1871" cstate="print"/>
                    <a:stretch>
                      <a:fillRect/>
                    </a:stretch>
                  </pic:blipFill>
                  <pic:spPr>
                    <a:xfrm>
                      <a:off x="0" y="0"/>
                      <a:ext cx="85756" cy="58197"/>
                    </a:xfrm>
                    <a:prstGeom prst="rect">
                      <a:avLst/>
                    </a:prstGeom>
                  </pic:spPr>
                </pic:pic>
              </a:graphicData>
            </a:graphic>
          </wp:anchor>
        </w:drawing>
      </w:r>
      <w:r>
        <w:rPr>
          <w:sz w:val="20"/>
        </w:rPr>
        <w:drawing>
          <wp:anchor distT="0" distB="0" distL="0" distR="0" allowOverlap="1" layoutInCell="1" locked="0" behindDoc="0" simplePos="0" relativeHeight="16568320">
            <wp:simplePos x="0" y="0"/>
            <wp:positionH relativeFrom="page">
              <wp:posOffset>2503681</wp:posOffset>
            </wp:positionH>
            <wp:positionV relativeFrom="page">
              <wp:posOffset>3760851</wp:posOffset>
            </wp:positionV>
            <wp:extent cx="96904" cy="623887"/>
            <wp:effectExtent l="0" t="0" r="0" b="0"/>
            <wp:wrapNone/>
            <wp:docPr id="2583" name="Image 2583"/>
            <wp:cNvGraphicFramePr>
              <a:graphicFrameLocks/>
            </wp:cNvGraphicFramePr>
            <a:graphic>
              <a:graphicData uri="http://schemas.openxmlformats.org/drawingml/2006/picture">
                <pic:pic>
                  <pic:nvPicPr>
                    <pic:cNvPr id="2583" name="Image 2583"/>
                    <pic:cNvPicPr/>
                  </pic:nvPicPr>
                  <pic:blipFill>
                    <a:blip r:embed="rId1872"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568832">
            <wp:simplePos x="0" y="0"/>
            <wp:positionH relativeFrom="page">
              <wp:posOffset>2503681</wp:posOffset>
            </wp:positionH>
            <wp:positionV relativeFrom="page">
              <wp:posOffset>3382899</wp:posOffset>
            </wp:positionV>
            <wp:extent cx="87606" cy="290512"/>
            <wp:effectExtent l="0" t="0" r="0" b="0"/>
            <wp:wrapNone/>
            <wp:docPr id="2584" name="Image 2584"/>
            <wp:cNvGraphicFramePr>
              <a:graphicFrameLocks/>
            </wp:cNvGraphicFramePr>
            <a:graphic>
              <a:graphicData uri="http://schemas.openxmlformats.org/drawingml/2006/picture">
                <pic:pic>
                  <pic:nvPicPr>
                    <pic:cNvPr id="2584" name="Image 2584"/>
                    <pic:cNvPicPr/>
                  </pic:nvPicPr>
                  <pic:blipFill>
                    <a:blip r:embed="rId1873" cstate="print"/>
                    <a:stretch>
                      <a:fillRect/>
                    </a:stretch>
                  </pic:blipFill>
                  <pic:spPr>
                    <a:xfrm>
                      <a:off x="0" y="0"/>
                      <a:ext cx="87606" cy="290512"/>
                    </a:xfrm>
                    <a:prstGeom prst="rect">
                      <a:avLst/>
                    </a:prstGeom>
                  </pic:spPr>
                </pic:pic>
              </a:graphicData>
            </a:graphic>
          </wp:anchor>
        </w:drawing>
      </w:r>
      <w:r>
        <w:rPr>
          <w:sz w:val="20"/>
        </w:rPr>
        <w:drawing>
          <wp:anchor distT="0" distB="0" distL="0" distR="0" allowOverlap="1" layoutInCell="1" locked="0" behindDoc="0" simplePos="0" relativeHeight="16569344">
            <wp:simplePos x="0" y="0"/>
            <wp:positionH relativeFrom="page">
              <wp:posOffset>2503681</wp:posOffset>
            </wp:positionH>
            <wp:positionV relativeFrom="page">
              <wp:posOffset>3041523</wp:posOffset>
            </wp:positionV>
            <wp:extent cx="97435" cy="204025"/>
            <wp:effectExtent l="0" t="0" r="0" b="0"/>
            <wp:wrapNone/>
            <wp:docPr id="2585" name="Image 2585"/>
            <wp:cNvGraphicFramePr>
              <a:graphicFrameLocks/>
            </wp:cNvGraphicFramePr>
            <a:graphic>
              <a:graphicData uri="http://schemas.openxmlformats.org/drawingml/2006/picture">
                <pic:pic>
                  <pic:nvPicPr>
                    <pic:cNvPr id="2585" name="Image 2585"/>
                    <pic:cNvPicPr/>
                  </pic:nvPicPr>
                  <pic:blipFill>
                    <a:blip r:embed="rId1874" cstate="print"/>
                    <a:stretch>
                      <a:fillRect/>
                    </a:stretch>
                  </pic:blipFill>
                  <pic:spPr>
                    <a:xfrm>
                      <a:off x="0" y="0"/>
                      <a:ext cx="97435" cy="204025"/>
                    </a:xfrm>
                    <a:prstGeom prst="rect">
                      <a:avLst/>
                    </a:prstGeom>
                  </pic:spPr>
                </pic:pic>
              </a:graphicData>
            </a:graphic>
          </wp:anchor>
        </w:drawing>
      </w:r>
      <w:r>
        <w:rPr>
          <w:sz w:val="20"/>
        </w:rPr>
        <w:drawing>
          <wp:anchor distT="0" distB="0" distL="0" distR="0" allowOverlap="1" layoutInCell="1" locked="0" behindDoc="0" simplePos="0" relativeHeight="16569856">
            <wp:simplePos x="0" y="0"/>
            <wp:positionH relativeFrom="page">
              <wp:posOffset>2668257</wp:posOffset>
            </wp:positionH>
            <wp:positionV relativeFrom="page">
              <wp:posOffset>3041523</wp:posOffset>
            </wp:positionV>
            <wp:extent cx="98419" cy="623887"/>
            <wp:effectExtent l="0" t="0" r="0" b="0"/>
            <wp:wrapNone/>
            <wp:docPr id="2586" name="Image 2586"/>
            <wp:cNvGraphicFramePr>
              <a:graphicFrameLocks/>
            </wp:cNvGraphicFramePr>
            <a:graphic>
              <a:graphicData uri="http://schemas.openxmlformats.org/drawingml/2006/picture">
                <pic:pic>
                  <pic:nvPicPr>
                    <pic:cNvPr id="2586" name="Image 2586"/>
                    <pic:cNvPicPr/>
                  </pic:nvPicPr>
                  <pic:blipFill>
                    <a:blip r:embed="rId1875" cstate="print"/>
                    <a:stretch>
                      <a:fillRect/>
                    </a:stretch>
                  </pic:blipFill>
                  <pic:spPr>
                    <a:xfrm>
                      <a:off x="0" y="0"/>
                      <a:ext cx="98419" cy="623887"/>
                    </a:xfrm>
                    <a:prstGeom prst="rect">
                      <a:avLst/>
                    </a:prstGeom>
                  </pic:spPr>
                </pic:pic>
              </a:graphicData>
            </a:graphic>
          </wp:anchor>
        </w:drawing>
      </w:r>
      <w:r>
        <w:rPr>
          <w:sz w:val="20"/>
        </w:rPr>
        <w:drawing>
          <wp:anchor distT="0" distB="0" distL="0" distR="0" allowOverlap="1" layoutInCell="1" locked="0" behindDoc="0" simplePos="0" relativeHeight="16570368">
            <wp:simplePos x="0" y="0"/>
            <wp:positionH relativeFrom="page">
              <wp:posOffset>2832832</wp:posOffset>
            </wp:positionH>
            <wp:positionV relativeFrom="page">
              <wp:posOffset>3254883</wp:posOffset>
            </wp:positionV>
            <wp:extent cx="85756" cy="58197"/>
            <wp:effectExtent l="0" t="0" r="0" b="0"/>
            <wp:wrapNone/>
            <wp:docPr id="2587" name="Image 2587"/>
            <wp:cNvGraphicFramePr>
              <a:graphicFrameLocks/>
            </wp:cNvGraphicFramePr>
            <a:graphic>
              <a:graphicData uri="http://schemas.openxmlformats.org/drawingml/2006/picture">
                <pic:pic>
                  <pic:nvPicPr>
                    <pic:cNvPr id="2587" name="Image 2587"/>
                    <pic:cNvPicPr/>
                  </pic:nvPicPr>
                  <pic:blipFill>
                    <a:blip r:embed="rId1871" cstate="print"/>
                    <a:stretch>
                      <a:fillRect/>
                    </a:stretch>
                  </pic:blipFill>
                  <pic:spPr>
                    <a:xfrm>
                      <a:off x="0" y="0"/>
                      <a:ext cx="85756" cy="58197"/>
                    </a:xfrm>
                    <a:prstGeom prst="rect">
                      <a:avLst/>
                    </a:prstGeom>
                  </pic:spPr>
                </pic:pic>
              </a:graphicData>
            </a:graphic>
          </wp:anchor>
        </w:drawing>
      </w:r>
      <w:r>
        <w:rPr>
          <w:sz w:val="20"/>
        </w:rPr>
        <w:drawing>
          <wp:anchor distT="0" distB="0" distL="0" distR="0" allowOverlap="1" layoutInCell="1" locked="0" behindDoc="0" simplePos="0" relativeHeight="16570880">
            <wp:simplePos x="0" y="0"/>
            <wp:positionH relativeFrom="page">
              <wp:posOffset>2997408</wp:posOffset>
            </wp:positionH>
            <wp:positionV relativeFrom="page">
              <wp:posOffset>3321939</wp:posOffset>
            </wp:positionV>
            <wp:extent cx="88431" cy="347662"/>
            <wp:effectExtent l="0" t="0" r="0" b="0"/>
            <wp:wrapNone/>
            <wp:docPr id="2588" name="Image 2588"/>
            <wp:cNvGraphicFramePr>
              <a:graphicFrameLocks/>
            </wp:cNvGraphicFramePr>
            <a:graphic>
              <a:graphicData uri="http://schemas.openxmlformats.org/drawingml/2006/picture">
                <pic:pic>
                  <pic:nvPicPr>
                    <pic:cNvPr id="2588" name="Image 2588"/>
                    <pic:cNvPicPr/>
                  </pic:nvPicPr>
                  <pic:blipFill>
                    <a:blip r:embed="rId1876" cstate="print"/>
                    <a:stretch>
                      <a:fillRect/>
                    </a:stretch>
                  </pic:blipFill>
                  <pic:spPr>
                    <a:xfrm>
                      <a:off x="0" y="0"/>
                      <a:ext cx="88431" cy="347662"/>
                    </a:xfrm>
                    <a:prstGeom prst="rect">
                      <a:avLst/>
                    </a:prstGeom>
                  </pic:spPr>
                </pic:pic>
              </a:graphicData>
            </a:graphic>
          </wp:anchor>
        </w:drawing>
      </w:r>
      <w:r>
        <w:rPr>
          <w:sz w:val="20"/>
        </w:rPr>
        <w:drawing>
          <wp:anchor distT="0" distB="0" distL="0" distR="0" allowOverlap="1" layoutInCell="1" locked="0" behindDoc="0" simplePos="0" relativeHeight="16571392">
            <wp:simplePos x="0" y="0"/>
            <wp:positionH relativeFrom="page">
              <wp:posOffset>2997408</wp:posOffset>
            </wp:positionH>
            <wp:positionV relativeFrom="page">
              <wp:posOffset>3087243</wp:posOffset>
            </wp:positionV>
            <wp:extent cx="86128" cy="157162"/>
            <wp:effectExtent l="0" t="0" r="0" b="0"/>
            <wp:wrapNone/>
            <wp:docPr id="2589" name="Image 2589"/>
            <wp:cNvGraphicFramePr>
              <a:graphicFrameLocks/>
            </wp:cNvGraphicFramePr>
            <a:graphic>
              <a:graphicData uri="http://schemas.openxmlformats.org/drawingml/2006/picture">
                <pic:pic>
                  <pic:nvPicPr>
                    <pic:cNvPr id="2589" name="Image 2589"/>
                    <pic:cNvPicPr/>
                  </pic:nvPicPr>
                  <pic:blipFill>
                    <a:blip r:embed="rId1877" cstate="print"/>
                    <a:stretch>
                      <a:fillRect/>
                    </a:stretch>
                  </pic:blipFill>
                  <pic:spPr>
                    <a:xfrm>
                      <a:off x="0" y="0"/>
                      <a:ext cx="86128" cy="157162"/>
                    </a:xfrm>
                    <a:prstGeom prst="rect">
                      <a:avLst/>
                    </a:prstGeom>
                  </pic:spPr>
                </pic:pic>
              </a:graphicData>
            </a:graphic>
          </wp:anchor>
        </w:drawing>
      </w:r>
      <w:r>
        <w:rPr>
          <w:sz w:val="20"/>
        </w:rPr>
        <w:drawing>
          <wp:anchor distT="0" distB="0" distL="0" distR="0" allowOverlap="1" layoutInCell="1" locked="0" behindDoc="0" simplePos="0" relativeHeight="16571904">
            <wp:simplePos x="0" y="0"/>
            <wp:positionH relativeFrom="page">
              <wp:posOffset>3168079</wp:posOffset>
            </wp:positionH>
            <wp:positionV relativeFrom="page">
              <wp:posOffset>3760851</wp:posOffset>
            </wp:positionV>
            <wp:extent cx="98419" cy="623887"/>
            <wp:effectExtent l="0" t="0" r="0" b="0"/>
            <wp:wrapNone/>
            <wp:docPr id="2590" name="Image 2590"/>
            <wp:cNvGraphicFramePr>
              <a:graphicFrameLocks/>
            </wp:cNvGraphicFramePr>
            <a:graphic>
              <a:graphicData uri="http://schemas.openxmlformats.org/drawingml/2006/picture">
                <pic:pic>
                  <pic:nvPicPr>
                    <pic:cNvPr id="2590" name="Image 2590"/>
                    <pic:cNvPicPr/>
                  </pic:nvPicPr>
                  <pic:blipFill>
                    <a:blip r:embed="rId1878" cstate="print"/>
                    <a:stretch>
                      <a:fillRect/>
                    </a:stretch>
                  </pic:blipFill>
                  <pic:spPr>
                    <a:xfrm>
                      <a:off x="0" y="0"/>
                      <a:ext cx="98419" cy="623887"/>
                    </a:xfrm>
                    <a:prstGeom prst="rect">
                      <a:avLst/>
                    </a:prstGeom>
                  </pic:spPr>
                </pic:pic>
              </a:graphicData>
            </a:graphic>
          </wp:anchor>
        </w:drawing>
      </w:r>
      <w:r>
        <w:rPr>
          <w:sz w:val="20"/>
        </w:rPr>
        <w:drawing>
          <wp:anchor distT="0" distB="0" distL="0" distR="0" allowOverlap="1" layoutInCell="1" locked="0" behindDoc="0" simplePos="0" relativeHeight="16572416">
            <wp:simplePos x="0" y="0"/>
            <wp:positionH relativeFrom="page">
              <wp:posOffset>3168079</wp:posOffset>
            </wp:positionH>
            <wp:positionV relativeFrom="page">
              <wp:posOffset>3160395</wp:posOffset>
            </wp:positionV>
            <wp:extent cx="88540" cy="213741"/>
            <wp:effectExtent l="0" t="0" r="0" b="0"/>
            <wp:wrapNone/>
            <wp:docPr id="2591" name="Image 2591"/>
            <wp:cNvGraphicFramePr>
              <a:graphicFrameLocks/>
            </wp:cNvGraphicFramePr>
            <a:graphic>
              <a:graphicData uri="http://schemas.openxmlformats.org/drawingml/2006/picture">
                <pic:pic>
                  <pic:nvPicPr>
                    <pic:cNvPr id="2591" name="Image 2591"/>
                    <pic:cNvPicPr/>
                  </pic:nvPicPr>
                  <pic:blipFill>
                    <a:blip r:embed="rId1879" cstate="print"/>
                    <a:stretch>
                      <a:fillRect/>
                    </a:stretch>
                  </pic:blipFill>
                  <pic:spPr>
                    <a:xfrm>
                      <a:off x="0" y="0"/>
                      <a:ext cx="88540" cy="213741"/>
                    </a:xfrm>
                    <a:prstGeom prst="rect">
                      <a:avLst/>
                    </a:prstGeom>
                  </pic:spPr>
                </pic:pic>
              </a:graphicData>
            </a:graphic>
          </wp:anchor>
        </w:drawing>
      </w:r>
      <w:r>
        <w:rPr>
          <w:sz w:val="20"/>
        </w:rPr>
        <w:drawing>
          <wp:anchor distT="0" distB="0" distL="0" distR="0" allowOverlap="1" layoutInCell="1" locked="0" behindDoc="0" simplePos="0" relativeHeight="16572928">
            <wp:simplePos x="0" y="0"/>
            <wp:positionH relativeFrom="page">
              <wp:posOffset>3334178</wp:posOffset>
            </wp:positionH>
            <wp:positionV relativeFrom="page">
              <wp:posOffset>4112895</wp:posOffset>
            </wp:positionV>
            <wp:extent cx="86501" cy="276225"/>
            <wp:effectExtent l="0" t="0" r="0" b="0"/>
            <wp:wrapNone/>
            <wp:docPr id="2592" name="Image 2592"/>
            <wp:cNvGraphicFramePr>
              <a:graphicFrameLocks/>
            </wp:cNvGraphicFramePr>
            <a:graphic>
              <a:graphicData uri="http://schemas.openxmlformats.org/drawingml/2006/picture">
                <pic:pic>
                  <pic:nvPicPr>
                    <pic:cNvPr id="2592" name="Image 2592"/>
                    <pic:cNvPicPr/>
                  </pic:nvPicPr>
                  <pic:blipFill>
                    <a:blip r:embed="rId1880" cstate="print"/>
                    <a:stretch>
                      <a:fillRect/>
                    </a:stretch>
                  </pic:blipFill>
                  <pic:spPr>
                    <a:xfrm>
                      <a:off x="0" y="0"/>
                      <a:ext cx="86501" cy="276225"/>
                    </a:xfrm>
                    <a:prstGeom prst="rect">
                      <a:avLst/>
                    </a:prstGeom>
                  </pic:spPr>
                </pic:pic>
              </a:graphicData>
            </a:graphic>
          </wp:anchor>
        </w:drawing>
      </w:r>
      <w:r>
        <w:rPr>
          <w:sz w:val="20"/>
        </w:rPr>
        <w:drawing>
          <wp:anchor distT="0" distB="0" distL="0" distR="0" allowOverlap="1" layoutInCell="1" locked="0" behindDoc="0" simplePos="0" relativeHeight="16573440">
            <wp:simplePos x="0" y="0"/>
            <wp:positionH relativeFrom="page">
              <wp:posOffset>3334178</wp:posOffset>
            </wp:positionH>
            <wp:positionV relativeFrom="page">
              <wp:posOffset>3321939</wp:posOffset>
            </wp:positionV>
            <wp:extent cx="86906" cy="347662"/>
            <wp:effectExtent l="0" t="0" r="0" b="0"/>
            <wp:wrapNone/>
            <wp:docPr id="2593" name="Image 2593"/>
            <wp:cNvGraphicFramePr>
              <a:graphicFrameLocks/>
            </wp:cNvGraphicFramePr>
            <a:graphic>
              <a:graphicData uri="http://schemas.openxmlformats.org/drawingml/2006/picture">
                <pic:pic>
                  <pic:nvPicPr>
                    <pic:cNvPr id="2593" name="Image 2593"/>
                    <pic:cNvPicPr/>
                  </pic:nvPicPr>
                  <pic:blipFill>
                    <a:blip r:embed="rId1881" cstate="print"/>
                    <a:stretch>
                      <a:fillRect/>
                    </a:stretch>
                  </pic:blipFill>
                  <pic:spPr>
                    <a:xfrm>
                      <a:off x="0" y="0"/>
                      <a:ext cx="86906" cy="347662"/>
                    </a:xfrm>
                    <a:prstGeom prst="rect">
                      <a:avLst/>
                    </a:prstGeom>
                  </pic:spPr>
                </pic:pic>
              </a:graphicData>
            </a:graphic>
          </wp:anchor>
        </w:drawing>
      </w:r>
      <w:r>
        <w:rPr>
          <w:sz w:val="20"/>
        </w:rPr>
        <w:drawing>
          <wp:anchor distT="0" distB="0" distL="0" distR="0" allowOverlap="1" layoutInCell="1" locked="0" behindDoc="0" simplePos="0" relativeHeight="16573952">
            <wp:simplePos x="0" y="0"/>
            <wp:positionH relativeFrom="page">
              <wp:posOffset>3498754</wp:posOffset>
            </wp:positionH>
            <wp:positionV relativeFrom="page">
              <wp:posOffset>3879723</wp:posOffset>
            </wp:positionV>
            <wp:extent cx="86144" cy="504825"/>
            <wp:effectExtent l="0" t="0" r="0" b="0"/>
            <wp:wrapNone/>
            <wp:docPr id="2594" name="Image 2594"/>
            <wp:cNvGraphicFramePr>
              <a:graphicFrameLocks/>
            </wp:cNvGraphicFramePr>
            <a:graphic>
              <a:graphicData uri="http://schemas.openxmlformats.org/drawingml/2006/picture">
                <pic:pic>
                  <pic:nvPicPr>
                    <pic:cNvPr id="2594" name="Image 2594"/>
                    <pic:cNvPicPr/>
                  </pic:nvPicPr>
                  <pic:blipFill>
                    <a:blip r:embed="rId1882" cstate="print"/>
                    <a:stretch>
                      <a:fillRect/>
                    </a:stretch>
                  </pic:blipFill>
                  <pic:spPr>
                    <a:xfrm>
                      <a:off x="0" y="0"/>
                      <a:ext cx="86144" cy="504825"/>
                    </a:xfrm>
                    <a:prstGeom prst="rect">
                      <a:avLst/>
                    </a:prstGeom>
                  </pic:spPr>
                </pic:pic>
              </a:graphicData>
            </a:graphic>
          </wp:anchor>
        </w:drawing>
      </w:r>
      <w:r>
        <w:rPr>
          <w:sz w:val="20"/>
        </w:rPr>
        <w:drawing>
          <wp:anchor distT="0" distB="0" distL="0" distR="0" allowOverlap="1" layoutInCell="1" locked="0" behindDoc="0" simplePos="0" relativeHeight="16574464">
            <wp:simplePos x="0" y="0"/>
            <wp:positionH relativeFrom="page">
              <wp:posOffset>3498754</wp:posOffset>
            </wp:positionH>
            <wp:positionV relativeFrom="page">
              <wp:posOffset>3445383</wp:posOffset>
            </wp:positionV>
            <wp:extent cx="86272" cy="224027"/>
            <wp:effectExtent l="0" t="0" r="0" b="0"/>
            <wp:wrapNone/>
            <wp:docPr id="2595" name="Image 2595"/>
            <wp:cNvGraphicFramePr>
              <a:graphicFrameLocks/>
            </wp:cNvGraphicFramePr>
            <a:graphic>
              <a:graphicData uri="http://schemas.openxmlformats.org/drawingml/2006/picture">
                <pic:pic>
                  <pic:nvPicPr>
                    <pic:cNvPr id="2595" name="Image 2595"/>
                    <pic:cNvPicPr/>
                  </pic:nvPicPr>
                  <pic:blipFill>
                    <a:blip r:embed="rId1883" cstate="print"/>
                    <a:stretch>
                      <a:fillRect/>
                    </a:stretch>
                  </pic:blipFill>
                  <pic:spPr>
                    <a:xfrm>
                      <a:off x="0" y="0"/>
                      <a:ext cx="86272" cy="224027"/>
                    </a:xfrm>
                    <a:prstGeom prst="rect">
                      <a:avLst/>
                    </a:prstGeom>
                  </pic:spPr>
                </pic:pic>
              </a:graphicData>
            </a:graphic>
          </wp:anchor>
        </w:drawing>
      </w:r>
      <w:r>
        <w:rPr>
          <w:sz w:val="20"/>
        </w:rPr>
        <w:drawing>
          <wp:anchor distT="0" distB="0" distL="0" distR="0" allowOverlap="1" layoutInCell="1" locked="0" behindDoc="0" simplePos="0" relativeHeight="16574976">
            <wp:simplePos x="0" y="0"/>
            <wp:positionH relativeFrom="page">
              <wp:posOffset>3498754</wp:posOffset>
            </wp:positionH>
            <wp:positionV relativeFrom="page">
              <wp:posOffset>3160395</wp:posOffset>
            </wp:positionV>
            <wp:extent cx="87014" cy="213741"/>
            <wp:effectExtent l="0" t="0" r="0" b="0"/>
            <wp:wrapNone/>
            <wp:docPr id="2596" name="Image 2596"/>
            <wp:cNvGraphicFramePr>
              <a:graphicFrameLocks/>
            </wp:cNvGraphicFramePr>
            <a:graphic>
              <a:graphicData uri="http://schemas.openxmlformats.org/drawingml/2006/picture">
                <pic:pic>
                  <pic:nvPicPr>
                    <pic:cNvPr id="2596" name="Image 2596"/>
                    <pic:cNvPicPr/>
                  </pic:nvPicPr>
                  <pic:blipFill>
                    <a:blip r:embed="rId1884" cstate="print"/>
                    <a:stretch>
                      <a:fillRect/>
                    </a:stretch>
                  </pic:blipFill>
                  <pic:spPr>
                    <a:xfrm>
                      <a:off x="0" y="0"/>
                      <a:ext cx="87014" cy="213741"/>
                    </a:xfrm>
                    <a:prstGeom prst="rect">
                      <a:avLst/>
                    </a:prstGeom>
                  </pic:spPr>
                </pic:pic>
              </a:graphicData>
            </a:graphic>
          </wp:anchor>
        </w:drawing>
      </w:r>
      <w:r>
        <w:rPr>
          <w:sz w:val="20"/>
        </w:rPr>
        <w:drawing>
          <wp:anchor distT="0" distB="0" distL="0" distR="0" allowOverlap="1" layoutInCell="1" locked="0" behindDoc="0" simplePos="0" relativeHeight="16575488">
            <wp:simplePos x="0" y="0"/>
            <wp:positionH relativeFrom="page">
              <wp:posOffset>3663329</wp:posOffset>
            </wp:positionH>
            <wp:positionV relativeFrom="page">
              <wp:posOffset>4102227</wp:posOffset>
            </wp:positionV>
            <wp:extent cx="86628" cy="285750"/>
            <wp:effectExtent l="0" t="0" r="0" b="0"/>
            <wp:wrapNone/>
            <wp:docPr id="2597" name="Image 2597"/>
            <wp:cNvGraphicFramePr>
              <a:graphicFrameLocks/>
            </wp:cNvGraphicFramePr>
            <a:graphic>
              <a:graphicData uri="http://schemas.openxmlformats.org/drawingml/2006/picture">
                <pic:pic>
                  <pic:nvPicPr>
                    <pic:cNvPr id="2597" name="Image 2597"/>
                    <pic:cNvPicPr/>
                  </pic:nvPicPr>
                  <pic:blipFill>
                    <a:blip r:embed="rId1885" cstate="print"/>
                    <a:stretch>
                      <a:fillRect/>
                    </a:stretch>
                  </pic:blipFill>
                  <pic:spPr>
                    <a:xfrm>
                      <a:off x="0" y="0"/>
                      <a:ext cx="86628" cy="285750"/>
                    </a:xfrm>
                    <a:prstGeom prst="rect">
                      <a:avLst/>
                    </a:prstGeom>
                  </pic:spPr>
                </pic:pic>
              </a:graphicData>
            </a:graphic>
          </wp:anchor>
        </w:drawing>
      </w:r>
      <w:r>
        <w:rPr>
          <w:sz w:val="20"/>
        </w:rPr>
        <w:drawing>
          <wp:anchor distT="0" distB="0" distL="0" distR="0" allowOverlap="1" layoutInCell="1" locked="0" behindDoc="0" simplePos="0" relativeHeight="16576000">
            <wp:simplePos x="0" y="0"/>
            <wp:positionH relativeFrom="page">
              <wp:posOffset>3663329</wp:posOffset>
            </wp:positionH>
            <wp:positionV relativeFrom="page">
              <wp:posOffset>3879723</wp:posOffset>
            </wp:positionV>
            <wp:extent cx="86747" cy="147637"/>
            <wp:effectExtent l="0" t="0" r="0" b="0"/>
            <wp:wrapNone/>
            <wp:docPr id="2598" name="Image 2598"/>
            <wp:cNvGraphicFramePr>
              <a:graphicFrameLocks/>
            </wp:cNvGraphicFramePr>
            <a:graphic>
              <a:graphicData uri="http://schemas.openxmlformats.org/drawingml/2006/picture">
                <pic:pic>
                  <pic:nvPicPr>
                    <pic:cNvPr id="2598" name="Image 2598"/>
                    <pic:cNvPicPr/>
                  </pic:nvPicPr>
                  <pic:blipFill>
                    <a:blip r:embed="rId1886" cstate="print"/>
                    <a:stretch>
                      <a:fillRect/>
                    </a:stretch>
                  </pic:blipFill>
                  <pic:spPr>
                    <a:xfrm>
                      <a:off x="0" y="0"/>
                      <a:ext cx="86747" cy="147637"/>
                    </a:xfrm>
                    <a:prstGeom prst="rect">
                      <a:avLst/>
                    </a:prstGeom>
                  </pic:spPr>
                </pic:pic>
              </a:graphicData>
            </a:graphic>
          </wp:anchor>
        </w:drawing>
      </w:r>
      <w:r>
        <w:rPr>
          <w:sz w:val="20"/>
        </w:rPr>
        <w:drawing>
          <wp:anchor distT="0" distB="0" distL="0" distR="0" allowOverlap="1" layoutInCell="1" locked="0" behindDoc="0" simplePos="0" relativeHeight="16576512">
            <wp:simplePos x="0" y="0"/>
            <wp:positionH relativeFrom="page">
              <wp:posOffset>3663329</wp:posOffset>
            </wp:positionH>
            <wp:positionV relativeFrom="page">
              <wp:posOffset>3445383</wp:posOffset>
            </wp:positionV>
            <wp:extent cx="86272" cy="224027"/>
            <wp:effectExtent l="0" t="0" r="0" b="0"/>
            <wp:wrapNone/>
            <wp:docPr id="2599" name="Image 2599"/>
            <wp:cNvGraphicFramePr>
              <a:graphicFrameLocks/>
            </wp:cNvGraphicFramePr>
            <a:graphic>
              <a:graphicData uri="http://schemas.openxmlformats.org/drawingml/2006/picture">
                <pic:pic>
                  <pic:nvPicPr>
                    <pic:cNvPr id="2599" name="Image 2599"/>
                    <pic:cNvPicPr/>
                  </pic:nvPicPr>
                  <pic:blipFill>
                    <a:blip r:embed="rId1887" cstate="print"/>
                    <a:stretch>
                      <a:fillRect/>
                    </a:stretch>
                  </pic:blipFill>
                  <pic:spPr>
                    <a:xfrm>
                      <a:off x="0" y="0"/>
                      <a:ext cx="86272" cy="224027"/>
                    </a:xfrm>
                    <a:prstGeom prst="rect">
                      <a:avLst/>
                    </a:prstGeom>
                  </pic:spPr>
                </pic:pic>
              </a:graphicData>
            </a:graphic>
          </wp:anchor>
        </w:drawing>
      </w:r>
      <w:r>
        <w:rPr>
          <w:sz w:val="20"/>
        </w:rPr>
        <w:drawing>
          <wp:anchor distT="0" distB="0" distL="0" distR="0" allowOverlap="1" layoutInCell="1" locked="0" behindDoc="0" simplePos="0" relativeHeight="16577024">
            <wp:simplePos x="0" y="0"/>
            <wp:positionH relativeFrom="page">
              <wp:posOffset>3663329</wp:posOffset>
            </wp:positionH>
            <wp:positionV relativeFrom="page">
              <wp:posOffset>3160395</wp:posOffset>
            </wp:positionV>
            <wp:extent cx="87014" cy="213741"/>
            <wp:effectExtent l="0" t="0" r="0" b="0"/>
            <wp:wrapNone/>
            <wp:docPr id="2600" name="Image 2600"/>
            <wp:cNvGraphicFramePr>
              <a:graphicFrameLocks/>
            </wp:cNvGraphicFramePr>
            <a:graphic>
              <a:graphicData uri="http://schemas.openxmlformats.org/drawingml/2006/picture">
                <pic:pic>
                  <pic:nvPicPr>
                    <pic:cNvPr id="2600" name="Image 2600"/>
                    <pic:cNvPicPr/>
                  </pic:nvPicPr>
                  <pic:blipFill>
                    <a:blip r:embed="rId1888" cstate="print"/>
                    <a:stretch>
                      <a:fillRect/>
                    </a:stretch>
                  </pic:blipFill>
                  <pic:spPr>
                    <a:xfrm>
                      <a:off x="0" y="0"/>
                      <a:ext cx="87014" cy="213741"/>
                    </a:xfrm>
                    <a:prstGeom prst="rect">
                      <a:avLst/>
                    </a:prstGeom>
                  </pic:spPr>
                </pic:pic>
              </a:graphicData>
            </a:graphic>
          </wp:anchor>
        </w:drawing>
      </w:r>
      <w:r>
        <w:rPr>
          <w:sz w:val="20"/>
        </w:rPr>
        <w:drawing>
          <wp:anchor distT="0" distB="0" distL="0" distR="0" allowOverlap="1" layoutInCell="1" locked="0" behindDoc="0" simplePos="0" relativeHeight="16577536">
            <wp:simplePos x="0" y="0"/>
            <wp:positionH relativeFrom="page">
              <wp:posOffset>4317060</wp:posOffset>
            </wp:positionH>
            <wp:positionV relativeFrom="page">
              <wp:posOffset>3760851</wp:posOffset>
            </wp:positionV>
            <wp:extent cx="96002" cy="99059"/>
            <wp:effectExtent l="0" t="0" r="0" b="0"/>
            <wp:wrapNone/>
            <wp:docPr id="2601" name="Image 2601"/>
            <wp:cNvGraphicFramePr>
              <a:graphicFrameLocks/>
            </wp:cNvGraphicFramePr>
            <a:graphic>
              <a:graphicData uri="http://schemas.openxmlformats.org/drawingml/2006/picture">
                <pic:pic>
                  <pic:nvPicPr>
                    <pic:cNvPr id="2601" name="Image 2601"/>
                    <pic:cNvPicPr/>
                  </pic:nvPicPr>
                  <pic:blipFill>
                    <a:blip r:embed="rId1889" cstate="print"/>
                    <a:stretch>
                      <a:fillRect/>
                    </a:stretch>
                  </pic:blipFill>
                  <pic:spPr>
                    <a:xfrm>
                      <a:off x="0" y="0"/>
                      <a:ext cx="96002" cy="99059"/>
                    </a:xfrm>
                    <a:prstGeom prst="rect">
                      <a:avLst/>
                    </a:prstGeom>
                  </pic:spPr>
                </pic:pic>
              </a:graphicData>
            </a:graphic>
          </wp:anchor>
        </w:drawing>
      </w:r>
      <w:r>
        <w:rPr>
          <w:sz w:val="20"/>
        </w:rPr>
        <w:drawing>
          <wp:anchor distT="0" distB="0" distL="0" distR="0" allowOverlap="1" layoutInCell="1" locked="0" behindDoc="0" simplePos="0" relativeHeight="16578048">
            <wp:simplePos x="0" y="0"/>
            <wp:positionH relativeFrom="page">
              <wp:posOffset>4315536</wp:posOffset>
            </wp:positionH>
            <wp:positionV relativeFrom="page">
              <wp:posOffset>3041523</wp:posOffset>
            </wp:positionV>
            <wp:extent cx="96904" cy="623887"/>
            <wp:effectExtent l="0" t="0" r="0" b="0"/>
            <wp:wrapNone/>
            <wp:docPr id="2602" name="Image 2602"/>
            <wp:cNvGraphicFramePr>
              <a:graphicFrameLocks/>
            </wp:cNvGraphicFramePr>
            <a:graphic>
              <a:graphicData uri="http://schemas.openxmlformats.org/drawingml/2006/picture">
                <pic:pic>
                  <pic:nvPicPr>
                    <pic:cNvPr id="2602" name="Image 2602"/>
                    <pic:cNvPicPr/>
                  </pic:nvPicPr>
                  <pic:blipFill>
                    <a:blip r:embed="rId1890"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578560">
            <wp:simplePos x="0" y="0"/>
            <wp:positionH relativeFrom="page">
              <wp:posOffset>4481635</wp:posOffset>
            </wp:positionH>
            <wp:positionV relativeFrom="page">
              <wp:posOffset>3760851</wp:posOffset>
            </wp:positionV>
            <wp:extent cx="97526" cy="99059"/>
            <wp:effectExtent l="0" t="0" r="0" b="0"/>
            <wp:wrapNone/>
            <wp:docPr id="2603" name="Image 2603"/>
            <wp:cNvGraphicFramePr>
              <a:graphicFrameLocks/>
            </wp:cNvGraphicFramePr>
            <a:graphic>
              <a:graphicData uri="http://schemas.openxmlformats.org/drawingml/2006/picture">
                <pic:pic>
                  <pic:nvPicPr>
                    <pic:cNvPr id="2603" name="Image 2603"/>
                    <pic:cNvPicPr/>
                  </pic:nvPicPr>
                  <pic:blipFill>
                    <a:blip r:embed="rId1891" cstate="print"/>
                    <a:stretch>
                      <a:fillRect/>
                    </a:stretch>
                  </pic:blipFill>
                  <pic:spPr>
                    <a:xfrm>
                      <a:off x="0" y="0"/>
                      <a:ext cx="97526" cy="99059"/>
                    </a:xfrm>
                    <a:prstGeom prst="rect">
                      <a:avLst/>
                    </a:prstGeom>
                  </pic:spPr>
                </pic:pic>
              </a:graphicData>
            </a:graphic>
          </wp:anchor>
        </w:drawing>
      </w:r>
      <w:r>
        <w:rPr>
          <w:sz w:val="20"/>
        </w:rPr>
        <w:drawing>
          <wp:anchor distT="0" distB="0" distL="0" distR="0" allowOverlap="1" layoutInCell="1" locked="0" behindDoc="0" simplePos="0" relativeHeight="16579072">
            <wp:simplePos x="0" y="0"/>
            <wp:positionH relativeFrom="page">
              <wp:posOffset>4480111</wp:posOffset>
            </wp:positionH>
            <wp:positionV relativeFrom="page">
              <wp:posOffset>3254883</wp:posOffset>
            </wp:positionV>
            <wp:extent cx="85756" cy="58197"/>
            <wp:effectExtent l="0" t="0" r="0" b="0"/>
            <wp:wrapNone/>
            <wp:docPr id="2604" name="Image 2604"/>
            <wp:cNvGraphicFramePr>
              <a:graphicFrameLocks/>
            </wp:cNvGraphicFramePr>
            <a:graphic>
              <a:graphicData uri="http://schemas.openxmlformats.org/drawingml/2006/picture">
                <pic:pic>
                  <pic:nvPicPr>
                    <pic:cNvPr id="2604" name="Image 2604"/>
                    <pic:cNvPicPr/>
                  </pic:nvPicPr>
                  <pic:blipFill>
                    <a:blip r:embed="rId1871" cstate="print"/>
                    <a:stretch>
                      <a:fillRect/>
                    </a:stretch>
                  </pic:blipFill>
                  <pic:spPr>
                    <a:xfrm>
                      <a:off x="0" y="0"/>
                      <a:ext cx="85756" cy="58197"/>
                    </a:xfrm>
                    <a:prstGeom prst="rect">
                      <a:avLst/>
                    </a:prstGeom>
                  </pic:spPr>
                </pic:pic>
              </a:graphicData>
            </a:graphic>
          </wp:anchor>
        </w:drawing>
      </w:r>
      <w:r>
        <w:rPr>
          <w:sz w:val="20"/>
        </w:rPr>
        <w:drawing>
          <wp:anchor distT="0" distB="0" distL="0" distR="0" allowOverlap="1" layoutInCell="1" locked="0" behindDoc="0" simplePos="0" relativeHeight="16579584">
            <wp:simplePos x="0" y="0"/>
            <wp:positionH relativeFrom="page">
              <wp:posOffset>4481635</wp:posOffset>
            </wp:positionH>
            <wp:positionV relativeFrom="page">
              <wp:posOffset>3041523</wp:posOffset>
            </wp:positionV>
            <wp:extent cx="97526" cy="99059"/>
            <wp:effectExtent l="0" t="0" r="0" b="0"/>
            <wp:wrapNone/>
            <wp:docPr id="2605" name="Image 2605"/>
            <wp:cNvGraphicFramePr>
              <a:graphicFrameLocks/>
            </wp:cNvGraphicFramePr>
            <a:graphic>
              <a:graphicData uri="http://schemas.openxmlformats.org/drawingml/2006/picture">
                <pic:pic>
                  <pic:nvPicPr>
                    <pic:cNvPr id="2605" name="Image 2605"/>
                    <pic:cNvPicPr/>
                  </pic:nvPicPr>
                  <pic:blipFill>
                    <a:blip r:embed="rId1892" cstate="print"/>
                    <a:stretch>
                      <a:fillRect/>
                    </a:stretch>
                  </pic:blipFill>
                  <pic:spPr>
                    <a:xfrm>
                      <a:off x="0" y="0"/>
                      <a:ext cx="97526" cy="99059"/>
                    </a:xfrm>
                    <a:prstGeom prst="rect">
                      <a:avLst/>
                    </a:prstGeom>
                  </pic:spPr>
                </pic:pic>
              </a:graphicData>
            </a:graphic>
          </wp:anchor>
        </w:drawing>
      </w:r>
      <w:r>
        <w:rPr>
          <w:sz w:val="20"/>
        </w:rPr>
        <w:drawing>
          <wp:anchor distT="0" distB="0" distL="0" distR="0" allowOverlap="1" layoutInCell="1" locked="0" behindDoc="0" simplePos="0" relativeHeight="16580096">
            <wp:simplePos x="0" y="0"/>
            <wp:positionH relativeFrom="page">
              <wp:posOffset>4644687</wp:posOffset>
            </wp:positionH>
            <wp:positionV relativeFrom="page">
              <wp:posOffset>4041267</wp:posOffset>
            </wp:positionV>
            <wp:extent cx="87430" cy="349758"/>
            <wp:effectExtent l="0" t="0" r="0" b="0"/>
            <wp:wrapNone/>
            <wp:docPr id="2606" name="Image 2606"/>
            <wp:cNvGraphicFramePr>
              <a:graphicFrameLocks/>
            </wp:cNvGraphicFramePr>
            <a:graphic>
              <a:graphicData uri="http://schemas.openxmlformats.org/drawingml/2006/picture">
                <pic:pic>
                  <pic:nvPicPr>
                    <pic:cNvPr id="2606" name="Image 2606"/>
                    <pic:cNvPicPr/>
                  </pic:nvPicPr>
                  <pic:blipFill>
                    <a:blip r:embed="rId1893" cstate="print"/>
                    <a:stretch>
                      <a:fillRect/>
                    </a:stretch>
                  </pic:blipFill>
                  <pic:spPr>
                    <a:xfrm>
                      <a:off x="0" y="0"/>
                      <a:ext cx="87430" cy="349758"/>
                    </a:xfrm>
                    <a:prstGeom prst="rect">
                      <a:avLst/>
                    </a:prstGeom>
                  </pic:spPr>
                </pic:pic>
              </a:graphicData>
            </a:graphic>
          </wp:anchor>
        </w:drawing>
      </w:r>
      <w:r>
        <w:rPr>
          <w:sz w:val="20"/>
        </w:rPr>
        <w:drawing>
          <wp:anchor distT="0" distB="0" distL="0" distR="0" allowOverlap="1" layoutInCell="1" locked="0" behindDoc="0" simplePos="0" relativeHeight="16580608">
            <wp:simplePos x="0" y="0"/>
            <wp:positionH relativeFrom="page">
              <wp:posOffset>4646211</wp:posOffset>
            </wp:positionH>
            <wp:positionV relativeFrom="page">
              <wp:posOffset>3760851</wp:posOffset>
            </wp:positionV>
            <wp:extent cx="97526" cy="99059"/>
            <wp:effectExtent l="0" t="0" r="0" b="0"/>
            <wp:wrapNone/>
            <wp:docPr id="2607" name="Image 2607"/>
            <wp:cNvGraphicFramePr>
              <a:graphicFrameLocks/>
            </wp:cNvGraphicFramePr>
            <a:graphic>
              <a:graphicData uri="http://schemas.openxmlformats.org/drawingml/2006/picture">
                <pic:pic>
                  <pic:nvPicPr>
                    <pic:cNvPr id="2607" name="Image 2607"/>
                    <pic:cNvPicPr/>
                  </pic:nvPicPr>
                  <pic:blipFill>
                    <a:blip r:embed="rId1894" cstate="print"/>
                    <a:stretch>
                      <a:fillRect/>
                    </a:stretch>
                  </pic:blipFill>
                  <pic:spPr>
                    <a:xfrm>
                      <a:off x="0" y="0"/>
                      <a:ext cx="97526" cy="99059"/>
                    </a:xfrm>
                    <a:prstGeom prst="rect">
                      <a:avLst/>
                    </a:prstGeom>
                  </pic:spPr>
                </pic:pic>
              </a:graphicData>
            </a:graphic>
          </wp:anchor>
        </w:drawing>
      </w:r>
      <w:r>
        <w:rPr>
          <w:sz w:val="20"/>
        </w:rPr>
        <w:drawing>
          <wp:anchor distT="0" distB="0" distL="0" distR="0" allowOverlap="1" layoutInCell="1" locked="0" behindDoc="0" simplePos="0" relativeHeight="16581120">
            <wp:simplePos x="0" y="0"/>
            <wp:positionH relativeFrom="page">
              <wp:posOffset>4644687</wp:posOffset>
            </wp:positionH>
            <wp:positionV relativeFrom="page">
              <wp:posOffset>3257931</wp:posOffset>
            </wp:positionV>
            <wp:extent cx="86457" cy="409575"/>
            <wp:effectExtent l="0" t="0" r="0" b="0"/>
            <wp:wrapNone/>
            <wp:docPr id="2608" name="Image 2608"/>
            <wp:cNvGraphicFramePr>
              <a:graphicFrameLocks/>
            </wp:cNvGraphicFramePr>
            <a:graphic>
              <a:graphicData uri="http://schemas.openxmlformats.org/drawingml/2006/picture">
                <pic:pic>
                  <pic:nvPicPr>
                    <pic:cNvPr id="2608" name="Image 2608"/>
                    <pic:cNvPicPr/>
                  </pic:nvPicPr>
                  <pic:blipFill>
                    <a:blip r:embed="rId1895" cstate="print"/>
                    <a:stretch>
                      <a:fillRect/>
                    </a:stretch>
                  </pic:blipFill>
                  <pic:spPr>
                    <a:xfrm>
                      <a:off x="0" y="0"/>
                      <a:ext cx="86457" cy="409575"/>
                    </a:xfrm>
                    <a:prstGeom prst="rect">
                      <a:avLst/>
                    </a:prstGeom>
                  </pic:spPr>
                </pic:pic>
              </a:graphicData>
            </a:graphic>
          </wp:anchor>
        </w:drawing>
      </w:r>
      <w:r>
        <w:rPr>
          <w:sz w:val="20"/>
        </w:rPr>
        <w:drawing>
          <wp:anchor distT="0" distB="0" distL="0" distR="0" allowOverlap="1" layoutInCell="1" locked="0" behindDoc="0" simplePos="0" relativeHeight="16581632">
            <wp:simplePos x="0" y="0"/>
            <wp:positionH relativeFrom="page">
              <wp:posOffset>4646211</wp:posOffset>
            </wp:positionH>
            <wp:positionV relativeFrom="page">
              <wp:posOffset>3041523</wp:posOffset>
            </wp:positionV>
            <wp:extent cx="97526" cy="99059"/>
            <wp:effectExtent l="0" t="0" r="0" b="0"/>
            <wp:wrapNone/>
            <wp:docPr id="2609" name="Image 2609"/>
            <wp:cNvGraphicFramePr>
              <a:graphicFrameLocks/>
            </wp:cNvGraphicFramePr>
            <a:graphic>
              <a:graphicData uri="http://schemas.openxmlformats.org/drawingml/2006/picture">
                <pic:pic>
                  <pic:nvPicPr>
                    <pic:cNvPr id="2609" name="Image 2609"/>
                    <pic:cNvPicPr/>
                  </pic:nvPicPr>
                  <pic:blipFill>
                    <a:blip r:embed="rId1896" cstate="print"/>
                    <a:stretch>
                      <a:fillRect/>
                    </a:stretch>
                  </pic:blipFill>
                  <pic:spPr>
                    <a:xfrm>
                      <a:off x="0" y="0"/>
                      <a:ext cx="97526" cy="99059"/>
                    </a:xfrm>
                    <a:prstGeom prst="rect">
                      <a:avLst/>
                    </a:prstGeom>
                  </pic:spPr>
                </pic:pic>
              </a:graphicData>
            </a:graphic>
          </wp:anchor>
        </w:drawing>
      </w:r>
      <w:r>
        <w:rPr>
          <w:sz w:val="20"/>
        </w:rPr>
        <w:drawing>
          <wp:anchor distT="0" distB="0" distL="0" distR="0" allowOverlap="1" layoutInCell="1" locked="0" behindDoc="0" simplePos="0" relativeHeight="16582144">
            <wp:simplePos x="0" y="0"/>
            <wp:positionH relativeFrom="page">
              <wp:posOffset>4809263</wp:posOffset>
            </wp:positionH>
            <wp:positionV relativeFrom="page">
              <wp:posOffset>3974211</wp:posOffset>
            </wp:positionV>
            <wp:extent cx="87287" cy="58197"/>
            <wp:effectExtent l="0" t="0" r="0" b="0"/>
            <wp:wrapNone/>
            <wp:docPr id="2610" name="Image 2610"/>
            <wp:cNvGraphicFramePr>
              <a:graphicFrameLocks/>
            </wp:cNvGraphicFramePr>
            <a:graphic>
              <a:graphicData uri="http://schemas.openxmlformats.org/drawingml/2006/picture">
                <pic:pic>
                  <pic:nvPicPr>
                    <pic:cNvPr id="2610" name="Image 2610"/>
                    <pic:cNvPicPr/>
                  </pic:nvPicPr>
                  <pic:blipFill>
                    <a:blip r:embed="rId1897" cstate="print"/>
                    <a:stretch>
                      <a:fillRect/>
                    </a:stretch>
                  </pic:blipFill>
                  <pic:spPr>
                    <a:xfrm>
                      <a:off x="0" y="0"/>
                      <a:ext cx="87287" cy="58197"/>
                    </a:xfrm>
                    <a:prstGeom prst="rect">
                      <a:avLst/>
                    </a:prstGeom>
                  </pic:spPr>
                </pic:pic>
              </a:graphicData>
            </a:graphic>
          </wp:anchor>
        </w:drawing>
      </w:r>
      <w:r>
        <w:rPr>
          <w:sz w:val="20"/>
        </w:rPr>
        <w:drawing>
          <wp:anchor distT="0" distB="0" distL="0" distR="0" allowOverlap="1" layoutInCell="1" locked="0" behindDoc="0" simplePos="0" relativeHeight="16582656">
            <wp:simplePos x="0" y="0"/>
            <wp:positionH relativeFrom="page">
              <wp:posOffset>4810786</wp:posOffset>
            </wp:positionH>
            <wp:positionV relativeFrom="page">
              <wp:posOffset>3760851</wp:posOffset>
            </wp:positionV>
            <wp:extent cx="97526" cy="99059"/>
            <wp:effectExtent l="0" t="0" r="0" b="0"/>
            <wp:wrapNone/>
            <wp:docPr id="2611" name="Image 2611"/>
            <wp:cNvGraphicFramePr>
              <a:graphicFrameLocks/>
            </wp:cNvGraphicFramePr>
            <a:graphic>
              <a:graphicData uri="http://schemas.openxmlformats.org/drawingml/2006/picture">
                <pic:pic>
                  <pic:nvPicPr>
                    <pic:cNvPr id="2611" name="Image 2611"/>
                    <pic:cNvPicPr/>
                  </pic:nvPicPr>
                  <pic:blipFill>
                    <a:blip r:embed="rId1898" cstate="print"/>
                    <a:stretch>
                      <a:fillRect/>
                    </a:stretch>
                  </pic:blipFill>
                  <pic:spPr>
                    <a:xfrm>
                      <a:off x="0" y="0"/>
                      <a:ext cx="97526" cy="99059"/>
                    </a:xfrm>
                    <a:prstGeom prst="rect">
                      <a:avLst/>
                    </a:prstGeom>
                  </pic:spPr>
                </pic:pic>
              </a:graphicData>
            </a:graphic>
          </wp:anchor>
        </w:drawing>
      </w:r>
      <w:r>
        <w:rPr>
          <w:sz w:val="20"/>
        </w:rPr>
        <w:drawing>
          <wp:anchor distT="0" distB="0" distL="0" distR="0" allowOverlap="1" layoutInCell="1" locked="0" behindDoc="0" simplePos="0" relativeHeight="16583168">
            <wp:simplePos x="0" y="0"/>
            <wp:positionH relativeFrom="page">
              <wp:posOffset>4809263</wp:posOffset>
            </wp:positionH>
            <wp:positionV relativeFrom="page">
              <wp:posOffset>3318891</wp:posOffset>
            </wp:positionV>
            <wp:extent cx="87662" cy="347662"/>
            <wp:effectExtent l="0" t="0" r="0" b="0"/>
            <wp:wrapNone/>
            <wp:docPr id="2612" name="Image 2612"/>
            <wp:cNvGraphicFramePr>
              <a:graphicFrameLocks/>
            </wp:cNvGraphicFramePr>
            <a:graphic>
              <a:graphicData uri="http://schemas.openxmlformats.org/drawingml/2006/picture">
                <pic:pic>
                  <pic:nvPicPr>
                    <pic:cNvPr id="2612" name="Image 2612"/>
                    <pic:cNvPicPr/>
                  </pic:nvPicPr>
                  <pic:blipFill>
                    <a:blip r:embed="rId1899" cstate="print"/>
                    <a:stretch>
                      <a:fillRect/>
                    </a:stretch>
                  </pic:blipFill>
                  <pic:spPr>
                    <a:xfrm>
                      <a:off x="0" y="0"/>
                      <a:ext cx="87662" cy="347662"/>
                    </a:xfrm>
                    <a:prstGeom prst="rect">
                      <a:avLst/>
                    </a:prstGeom>
                  </pic:spPr>
                </pic:pic>
              </a:graphicData>
            </a:graphic>
          </wp:anchor>
        </w:drawing>
      </w:r>
      <w:r>
        <w:rPr>
          <w:sz w:val="20"/>
        </w:rPr>
        <w:drawing>
          <wp:anchor distT="0" distB="0" distL="0" distR="0" allowOverlap="1" layoutInCell="1" locked="0" behindDoc="0" simplePos="0" relativeHeight="16583680">
            <wp:simplePos x="0" y="0"/>
            <wp:positionH relativeFrom="page">
              <wp:posOffset>4810786</wp:posOffset>
            </wp:positionH>
            <wp:positionV relativeFrom="page">
              <wp:posOffset>3041523</wp:posOffset>
            </wp:positionV>
            <wp:extent cx="97526" cy="99059"/>
            <wp:effectExtent l="0" t="0" r="0" b="0"/>
            <wp:wrapNone/>
            <wp:docPr id="2613" name="Image 2613"/>
            <wp:cNvGraphicFramePr>
              <a:graphicFrameLocks/>
            </wp:cNvGraphicFramePr>
            <a:graphic>
              <a:graphicData uri="http://schemas.openxmlformats.org/drawingml/2006/picture">
                <pic:pic>
                  <pic:nvPicPr>
                    <pic:cNvPr id="2613" name="Image 2613"/>
                    <pic:cNvPicPr/>
                  </pic:nvPicPr>
                  <pic:blipFill>
                    <a:blip r:embed="rId1900" cstate="print"/>
                    <a:stretch>
                      <a:fillRect/>
                    </a:stretch>
                  </pic:blipFill>
                  <pic:spPr>
                    <a:xfrm>
                      <a:off x="0" y="0"/>
                      <a:ext cx="97526" cy="99059"/>
                    </a:xfrm>
                    <a:prstGeom prst="rect">
                      <a:avLst/>
                    </a:prstGeom>
                  </pic:spPr>
                </pic:pic>
              </a:graphicData>
            </a:graphic>
          </wp:anchor>
        </w:drawing>
      </w:r>
      <w:r>
        <w:rPr>
          <w:sz w:val="20"/>
        </w:rPr>
        <w:drawing>
          <wp:anchor distT="0" distB="0" distL="0" distR="0" allowOverlap="1" layoutInCell="1" locked="0" behindDoc="0" simplePos="0" relativeHeight="16584192">
            <wp:simplePos x="0" y="0"/>
            <wp:positionH relativeFrom="page">
              <wp:posOffset>4973838</wp:posOffset>
            </wp:positionH>
            <wp:positionV relativeFrom="page">
              <wp:posOffset>3977259</wp:posOffset>
            </wp:positionV>
            <wp:extent cx="87973" cy="409575"/>
            <wp:effectExtent l="0" t="0" r="0" b="0"/>
            <wp:wrapNone/>
            <wp:docPr id="2614" name="Image 2614"/>
            <wp:cNvGraphicFramePr>
              <a:graphicFrameLocks/>
            </wp:cNvGraphicFramePr>
            <a:graphic>
              <a:graphicData uri="http://schemas.openxmlformats.org/drawingml/2006/picture">
                <pic:pic>
                  <pic:nvPicPr>
                    <pic:cNvPr id="2614" name="Image 2614"/>
                    <pic:cNvPicPr/>
                  </pic:nvPicPr>
                  <pic:blipFill>
                    <a:blip r:embed="rId1901" cstate="print"/>
                    <a:stretch>
                      <a:fillRect/>
                    </a:stretch>
                  </pic:blipFill>
                  <pic:spPr>
                    <a:xfrm>
                      <a:off x="0" y="0"/>
                      <a:ext cx="87973" cy="409575"/>
                    </a:xfrm>
                    <a:prstGeom prst="rect">
                      <a:avLst/>
                    </a:prstGeom>
                  </pic:spPr>
                </pic:pic>
              </a:graphicData>
            </a:graphic>
          </wp:anchor>
        </w:drawing>
      </w:r>
      <w:r>
        <w:rPr>
          <w:sz w:val="20"/>
        </w:rPr>
        <w:drawing>
          <wp:anchor distT="0" distB="0" distL="0" distR="0" allowOverlap="1" layoutInCell="1" locked="0" behindDoc="0" simplePos="0" relativeHeight="16584704">
            <wp:simplePos x="0" y="0"/>
            <wp:positionH relativeFrom="page">
              <wp:posOffset>4975362</wp:posOffset>
            </wp:positionH>
            <wp:positionV relativeFrom="page">
              <wp:posOffset>3760851</wp:posOffset>
            </wp:positionV>
            <wp:extent cx="97526" cy="99059"/>
            <wp:effectExtent l="0" t="0" r="0" b="0"/>
            <wp:wrapNone/>
            <wp:docPr id="2615" name="Image 2615"/>
            <wp:cNvGraphicFramePr>
              <a:graphicFrameLocks/>
            </wp:cNvGraphicFramePr>
            <a:graphic>
              <a:graphicData uri="http://schemas.openxmlformats.org/drawingml/2006/picture">
                <pic:pic>
                  <pic:nvPicPr>
                    <pic:cNvPr id="2615" name="Image 2615"/>
                    <pic:cNvPicPr/>
                  </pic:nvPicPr>
                  <pic:blipFill>
                    <a:blip r:embed="rId1902" cstate="print"/>
                    <a:stretch>
                      <a:fillRect/>
                    </a:stretch>
                  </pic:blipFill>
                  <pic:spPr>
                    <a:xfrm>
                      <a:off x="0" y="0"/>
                      <a:ext cx="97526" cy="99059"/>
                    </a:xfrm>
                    <a:prstGeom prst="rect">
                      <a:avLst/>
                    </a:prstGeom>
                  </pic:spPr>
                </pic:pic>
              </a:graphicData>
            </a:graphic>
          </wp:anchor>
        </w:drawing>
      </w:r>
      <w:r>
        <w:rPr>
          <w:sz w:val="20"/>
        </w:rPr>
        <w:drawing>
          <wp:anchor distT="0" distB="0" distL="0" distR="0" allowOverlap="1" layoutInCell="1" locked="0" behindDoc="0" simplePos="0" relativeHeight="16585216">
            <wp:simplePos x="0" y="0"/>
            <wp:positionH relativeFrom="page">
              <wp:posOffset>4975362</wp:posOffset>
            </wp:positionH>
            <wp:positionV relativeFrom="page">
              <wp:posOffset>3041523</wp:posOffset>
            </wp:positionV>
            <wp:extent cx="97526" cy="99059"/>
            <wp:effectExtent l="0" t="0" r="0" b="0"/>
            <wp:wrapNone/>
            <wp:docPr id="2616" name="Image 2616"/>
            <wp:cNvGraphicFramePr>
              <a:graphicFrameLocks/>
            </wp:cNvGraphicFramePr>
            <a:graphic>
              <a:graphicData uri="http://schemas.openxmlformats.org/drawingml/2006/picture">
                <pic:pic>
                  <pic:nvPicPr>
                    <pic:cNvPr id="2616" name="Image 2616"/>
                    <pic:cNvPicPr/>
                  </pic:nvPicPr>
                  <pic:blipFill>
                    <a:blip r:embed="rId1903" cstate="print"/>
                    <a:stretch>
                      <a:fillRect/>
                    </a:stretch>
                  </pic:blipFill>
                  <pic:spPr>
                    <a:xfrm>
                      <a:off x="0" y="0"/>
                      <a:ext cx="97526" cy="99059"/>
                    </a:xfrm>
                    <a:prstGeom prst="rect">
                      <a:avLst/>
                    </a:prstGeom>
                  </pic:spPr>
                </pic:pic>
              </a:graphicData>
            </a:graphic>
          </wp:anchor>
        </w:drawing>
      </w:r>
      <w:r>
        <w:rPr>
          <w:sz w:val="20"/>
        </w:rPr>
        <w:drawing>
          <wp:anchor distT="0" distB="0" distL="0" distR="0" allowOverlap="1" layoutInCell="1" locked="0" behindDoc="0" simplePos="0" relativeHeight="16585728">
            <wp:simplePos x="0" y="0"/>
            <wp:positionH relativeFrom="page">
              <wp:posOffset>5141461</wp:posOffset>
            </wp:positionH>
            <wp:positionV relativeFrom="page">
              <wp:posOffset>3760851</wp:posOffset>
            </wp:positionV>
            <wp:extent cx="96002" cy="99059"/>
            <wp:effectExtent l="0" t="0" r="0" b="0"/>
            <wp:wrapNone/>
            <wp:docPr id="2617" name="Image 2617"/>
            <wp:cNvGraphicFramePr>
              <a:graphicFrameLocks/>
            </wp:cNvGraphicFramePr>
            <a:graphic>
              <a:graphicData uri="http://schemas.openxmlformats.org/drawingml/2006/picture">
                <pic:pic>
                  <pic:nvPicPr>
                    <pic:cNvPr id="2617" name="Image 2617"/>
                    <pic:cNvPicPr/>
                  </pic:nvPicPr>
                  <pic:blipFill>
                    <a:blip r:embed="rId1904" cstate="print"/>
                    <a:stretch>
                      <a:fillRect/>
                    </a:stretch>
                  </pic:blipFill>
                  <pic:spPr>
                    <a:xfrm>
                      <a:off x="0" y="0"/>
                      <a:ext cx="96002" cy="99059"/>
                    </a:xfrm>
                    <a:prstGeom prst="rect">
                      <a:avLst/>
                    </a:prstGeom>
                  </pic:spPr>
                </pic:pic>
              </a:graphicData>
            </a:graphic>
          </wp:anchor>
        </w:drawing>
      </w:r>
      <w:r>
        <w:rPr>
          <w:sz w:val="20"/>
        </w:rPr>
        <w:drawing>
          <wp:anchor distT="0" distB="0" distL="0" distR="0" allowOverlap="1" layoutInCell="1" locked="0" behindDoc="0" simplePos="0" relativeHeight="16586240">
            <wp:simplePos x="0" y="0"/>
            <wp:positionH relativeFrom="page">
              <wp:posOffset>5138414</wp:posOffset>
            </wp:positionH>
            <wp:positionV relativeFrom="page">
              <wp:posOffset>3041523</wp:posOffset>
            </wp:positionV>
            <wp:extent cx="98419" cy="623887"/>
            <wp:effectExtent l="0" t="0" r="0" b="0"/>
            <wp:wrapNone/>
            <wp:docPr id="2618" name="Image 2618"/>
            <wp:cNvGraphicFramePr>
              <a:graphicFrameLocks/>
            </wp:cNvGraphicFramePr>
            <a:graphic>
              <a:graphicData uri="http://schemas.openxmlformats.org/drawingml/2006/picture">
                <pic:pic>
                  <pic:nvPicPr>
                    <pic:cNvPr id="2618" name="Image 2618"/>
                    <pic:cNvPicPr/>
                  </pic:nvPicPr>
                  <pic:blipFill>
                    <a:blip r:embed="rId1905" cstate="print"/>
                    <a:stretch>
                      <a:fillRect/>
                    </a:stretch>
                  </pic:blipFill>
                  <pic:spPr>
                    <a:xfrm>
                      <a:off x="0" y="0"/>
                      <a:ext cx="98419" cy="623887"/>
                    </a:xfrm>
                    <a:prstGeom prst="rect">
                      <a:avLst/>
                    </a:prstGeom>
                  </pic:spPr>
                </pic:pic>
              </a:graphicData>
            </a:graphic>
          </wp:anchor>
        </w:drawing>
      </w:r>
      <w:r>
        <w:rPr>
          <w:sz w:val="20"/>
        </w:rPr>
        <w:drawing>
          <wp:anchor distT="0" distB="0" distL="0" distR="0" allowOverlap="1" layoutInCell="1" locked="0" behindDoc="0" simplePos="0" relativeHeight="16586752">
            <wp:simplePos x="0" y="0"/>
            <wp:positionH relativeFrom="page">
              <wp:posOffset>5302989</wp:posOffset>
            </wp:positionH>
            <wp:positionV relativeFrom="page">
              <wp:posOffset>3760851</wp:posOffset>
            </wp:positionV>
            <wp:extent cx="98419" cy="623887"/>
            <wp:effectExtent l="0" t="0" r="0" b="0"/>
            <wp:wrapNone/>
            <wp:docPr id="2619" name="Image 2619"/>
            <wp:cNvGraphicFramePr>
              <a:graphicFrameLocks/>
            </wp:cNvGraphicFramePr>
            <a:graphic>
              <a:graphicData uri="http://schemas.openxmlformats.org/drawingml/2006/picture">
                <pic:pic>
                  <pic:nvPicPr>
                    <pic:cNvPr id="2619" name="Image 2619"/>
                    <pic:cNvPicPr/>
                  </pic:nvPicPr>
                  <pic:blipFill>
                    <a:blip r:embed="rId1906" cstate="print"/>
                    <a:stretch>
                      <a:fillRect/>
                    </a:stretch>
                  </pic:blipFill>
                  <pic:spPr>
                    <a:xfrm>
                      <a:off x="0" y="0"/>
                      <a:ext cx="98419" cy="623887"/>
                    </a:xfrm>
                    <a:prstGeom prst="rect">
                      <a:avLst/>
                    </a:prstGeom>
                  </pic:spPr>
                </pic:pic>
              </a:graphicData>
            </a:graphic>
          </wp:anchor>
        </w:drawing>
      </w:r>
      <w:r>
        <w:rPr>
          <w:sz w:val="20"/>
        </w:rPr>
        <w:drawing>
          <wp:anchor distT="0" distB="0" distL="0" distR="0" allowOverlap="1" layoutInCell="1" locked="0" behindDoc="0" simplePos="0" relativeHeight="16587264">
            <wp:simplePos x="0" y="0"/>
            <wp:positionH relativeFrom="page">
              <wp:posOffset>5306037</wp:posOffset>
            </wp:positionH>
            <wp:positionV relativeFrom="page">
              <wp:posOffset>3041523</wp:posOffset>
            </wp:positionV>
            <wp:extent cx="96002" cy="99059"/>
            <wp:effectExtent l="0" t="0" r="0" b="0"/>
            <wp:wrapNone/>
            <wp:docPr id="2620" name="Image 2620"/>
            <wp:cNvGraphicFramePr>
              <a:graphicFrameLocks/>
            </wp:cNvGraphicFramePr>
            <a:graphic>
              <a:graphicData uri="http://schemas.openxmlformats.org/drawingml/2006/picture">
                <pic:pic>
                  <pic:nvPicPr>
                    <pic:cNvPr id="2620" name="Image 2620"/>
                    <pic:cNvPicPr/>
                  </pic:nvPicPr>
                  <pic:blipFill>
                    <a:blip r:embed="rId1907" cstate="print"/>
                    <a:stretch>
                      <a:fillRect/>
                    </a:stretch>
                  </pic:blipFill>
                  <pic:spPr>
                    <a:xfrm>
                      <a:off x="0" y="0"/>
                      <a:ext cx="96002" cy="99059"/>
                    </a:xfrm>
                    <a:prstGeom prst="rect">
                      <a:avLst/>
                    </a:prstGeom>
                  </pic:spPr>
                </pic:pic>
              </a:graphicData>
            </a:graphic>
          </wp:anchor>
        </w:drawing>
      </w:r>
      <w:r>
        <w:rPr>
          <w:sz w:val="20"/>
        </w:rPr>
        <w:drawing>
          <wp:anchor distT="0" distB="0" distL="0" distR="0" allowOverlap="1" layoutInCell="1" locked="0" behindDoc="0" simplePos="0" relativeHeight="16587776">
            <wp:simplePos x="0" y="0"/>
            <wp:positionH relativeFrom="page">
              <wp:posOffset>5469089</wp:posOffset>
            </wp:positionH>
            <wp:positionV relativeFrom="page">
              <wp:posOffset>3760851</wp:posOffset>
            </wp:positionV>
            <wp:extent cx="96904" cy="623887"/>
            <wp:effectExtent l="0" t="0" r="0" b="0"/>
            <wp:wrapNone/>
            <wp:docPr id="2621" name="Image 2621"/>
            <wp:cNvGraphicFramePr>
              <a:graphicFrameLocks/>
            </wp:cNvGraphicFramePr>
            <a:graphic>
              <a:graphicData uri="http://schemas.openxmlformats.org/drawingml/2006/picture">
                <pic:pic>
                  <pic:nvPicPr>
                    <pic:cNvPr id="2621" name="Image 2621"/>
                    <pic:cNvPicPr/>
                  </pic:nvPicPr>
                  <pic:blipFill>
                    <a:blip r:embed="rId1908"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588288">
            <wp:simplePos x="0" y="0"/>
            <wp:positionH relativeFrom="page">
              <wp:posOffset>5469089</wp:posOffset>
            </wp:positionH>
            <wp:positionV relativeFrom="page">
              <wp:posOffset>3041523</wp:posOffset>
            </wp:positionV>
            <wp:extent cx="96904" cy="623887"/>
            <wp:effectExtent l="0" t="0" r="0" b="0"/>
            <wp:wrapNone/>
            <wp:docPr id="2622" name="Image 2622"/>
            <wp:cNvGraphicFramePr>
              <a:graphicFrameLocks/>
            </wp:cNvGraphicFramePr>
            <a:graphic>
              <a:graphicData uri="http://schemas.openxmlformats.org/drawingml/2006/picture">
                <pic:pic>
                  <pic:nvPicPr>
                    <pic:cNvPr id="2622" name="Image 2622"/>
                    <pic:cNvPicPr/>
                  </pic:nvPicPr>
                  <pic:blipFill>
                    <a:blip r:embed="rId1909"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588800">
            <wp:simplePos x="0" y="0"/>
            <wp:positionH relativeFrom="page">
              <wp:posOffset>5635188</wp:posOffset>
            </wp:positionH>
            <wp:positionV relativeFrom="page">
              <wp:posOffset>3760851</wp:posOffset>
            </wp:positionV>
            <wp:extent cx="96002" cy="99059"/>
            <wp:effectExtent l="0" t="0" r="0" b="0"/>
            <wp:wrapNone/>
            <wp:docPr id="2623" name="Image 2623"/>
            <wp:cNvGraphicFramePr>
              <a:graphicFrameLocks/>
            </wp:cNvGraphicFramePr>
            <a:graphic>
              <a:graphicData uri="http://schemas.openxmlformats.org/drawingml/2006/picture">
                <pic:pic>
                  <pic:nvPicPr>
                    <pic:cNvPr id="2623" name="Image 2623"/>
                    <pic:cNvPicPr/>
                  </pic:nvPicPr>
                  <pic:blipFill>
                    <a:blip r:embed="rId1910" cstate="print"/>
                    <a:stretch>
                      <a:fillRect/>
                    </a:stretch>
                  </pic:blipFill>
                  <pic:spPr>
                    <a:xfrm>
                      <a:off x="0" y="0"/>
                      <a:ext cx="96002" cy="99059"/>
                    </a:xfrm>
                    <a:prstGeom prst="rect">
                      <a:avLst/>
                    </a:prstGeom>
                  </pic:spPr>
                </pic:pic>
              </a:graphicData>
            </a:graphic>
          </wp:anchor>
        </w:drawing>
      </w:r>
      <w:r>
        <w:rPr>
          <w:sz w:val="20"/>
        </w:rPr>
        <w:drawing>
          <wp:anchor distT="0" distB="0" distL="0" distR="0" allowOverlap="1" layoutInCell="1" locked="0" behindDoc="0" simplePos="0" relativeHeight="16589312">
            <wp:simplePos x="0" y="0"/>
            <wp:positionH relativeFrom="page">
              <wp:posOffset>5633664</wp:posOffset>
            </wp:positionH>
            <wp:positionV relativeFrom="page">
              <wp:posOffset>3445383</wp:posOffset>
            </wp:positionV>
            <wp:extent cx="86785" cy="223837"/>
            <wp:effectExtent l="0" t="0" r="0" b="0"/>
            <wp:wrapNone/>
            <wp:docPr id="2624" name="Image 2624"/>
            <wp:cNvGraphicFramePr>
              <a:graphicFrameLocks/>
            </wp:cNvGraphicFramePr>
            <a:graphic>
              <a:graphicData uri="http://schemas.openxmlformats.org/drawingml/2006/picture">
                <pic:pic>
                  <pic:nvPicPr>
                    <pic:cNvPr id="2624" name="Image 2624"/>
                    <pic:cNvPicPr/>
                  </pic:nvPicPr>
                  <pic:blipFill>
                    <a:blip r:embed="rId1911" cstate="print"/>
                    <a:stretch>
                      <a:fillRect/>
                    </a:stretch>
                  </pic:blipFill>
                  <pic:spPr>
                    <a:xfrm>
                      <a:off x="0" y="0"/>
                      <a:ext cx="86785" cy="223837"/>
                    </a:xfrm>
                    <a:prstGeom prst="rect">
                      <a:avLst/>
                    </a:prstGeom>
                  </pic:spPr>
                </pic:pic>
              </a:graphicData>
            </a:graphic>
          </wp:anchor>
        </w:drawing>
      </w:r>
      <w:r>
        <w:rPr>
          <w:sz w:val="20"/>
        </w:rPr>
        <w:drawing>
          <wp:anchor distT="0" distB="0" distL="0" distR="0" allowOverlap="1" layoutInCell="1" locked="0" behindDoc="0" simplePos="0" relativeHeight="16589824">
            <wp:simplePos x="0" y="0"/>
            <wp:positionH relativeFrom="page">
              <wp:posOffset>5635188</wp:posOffset>
            </wp:positionH>
            <wp:positionV relativeFrom="page">
              <wp:posOffset>3041523</wp:posOffset>
            </wp:positionV>
            <wp:extent cx="96002" cy="99059"/>
            <wp:effectExtent l="0" t="0" r="0" b="0"/>
            <wp:wrapNone/>
            <wp:docPr id="2625" name="Image 2625"/>
            <wp:cNvGraphicFramePr>
              <a:graphicFrameLocks/>
            </wp:cNvGraphicFramePr>
            <a:graphic>
              <a:graphicData uri="http://schemas.openxmlformats.org/drawingml/2006/picture">
                <pic:pic>
                  <pic:nvPicPr>
                    <pic:cNvPr id="2625" name="Image 2625"/>
                    <pic:cNvPicPr/>
                  </pic:nvPicPr>
                  <pic:blipFill>
                    <a:blip r:embed="rId1912" cstate="print"/>
                    <a:stretch>
                      <a:fillRect/>
                    </a:stretch>
                  </pic:blipFill>
                  <pic:spPr>
                    <a:xfrm>
                      <a:off x="0" y="0"/>
                      <a:ext cx="96002" cy="99059"/>
                    </a:xfrm>
                    <a:prstGeom prst="rect">
                      <a:avLst/>
                    </a:prstGeom>
                  </pic:spPr>
                </pic:pic>
              </a:graphicData>
            </a:graphic>
          </wp:anchor>
        </w:drawing>
      </w:r>
      <w:r>
        <w:rPr>
          <w:sz w:val="20"/>
        </w:rPr>
        <w:drawing>
          <wp:anchor distT="0" distB="0" distL="0" distR="0" allowOverlap="1" layoutInCell="1" locked="0" behindDoc="0" simplePos="0" relativeHeight="16590336">
            <wp:simplePos x="0" y="0"/>
            <wp:positionH relativeFrom="page">
              <wp:posOffset>5798240</wp:posOffset>
            </wp:positionH>
            <wp:positionV relativeFrom="page">
              <wp:posOffset>3760851</wp:posOffset>
            </wp:positionV>
            <wp:extent cx="96904" cy="623887"/>
            <wp:effectExtent l="0" t="0" r="0" b="0"/>
            <wp:wrapNone/>
            <wp:docPr id="2626" name="Image 2626"/>
            <wp:cNvGraphicFramePr>
              <a:graphicFrameLocks/>
            </wp:cNvGraphicFramePr>
            <a:graphic>
              <a:graphicData uri="http://schemas.openxmlformats.org/drawingml/2006/picture">
                <pic:pic>
                  <pic:nvPicPr>
                    <pic:cNvPr id="2626" name="Image 2626"/>
                    <pic:cNvPicPr/>
                  </pic:nvPicPr>
                  <pic:blipFill>
                    <a:blip r:embed="rId1913" cstate="print"/>
                    <a:stretch>
                      <a:fillRect/>
                    </a:stretch>
                  </pic:blipFill>
                  <pic:spPr>
                    <a:xfrm>
                      <a:off x="0" y="0"/>
                      <a:ext cx="96904" cy="623887"/>
                    </a:xfrm>
                    <a:prstGeom prst="rect">
                      <a:avLst/>
                    </a:prstGeom>
                  </pic:spPr>
                </pic:pic>
              </a:graphicData>
            </a:graphic>
          </wp:anchor>
        </w:drawing>
      </w:r>
      <w:r>
        <w:rPr>
          <w:sz w:val="20"/>
        </w:rPr>
        <w:drawing>
          <wp:anchor distT="0" distB="0" distL="0" distR="0" allowOverlap="1" layoutInCell="1" locked="0" behindDoc="0" simplePos="0" relativeHeight="16590848">
            <wp:simplePos x="0" y="0"/>
            <wp:positionH relativeFrom="page">
              <wp:posOffset>6602831</wp:posOffset>
            </wp:positionH>
            <wp:positionV relativeFrom="page">
              <wp:posOffset>4271391</wp:posOffset>
            </wp:positionV>
            <wp:extent cx="86998" cy="119062"/>
            <wp:effectExtent l="0" t="0" r="0" b="0"/>
            <wp:wrapNone/>
            <wp:docPr id="2627" name="Image 2627"/>
            <wp:cNvGraphicFramePr>
              <a:graphicFrameLocks/>
            </wp:cNvGraphicFramePr>
            <a:graphic>
              <a:graphicData uri="http://schemas.openxmlformats.org/drawingml/2006/picture">
                <pic:pic>
                  <pic:nvPicPr>
                    <pic:cNvPr id="2627" name="Image 2627"/>
                    <pic:cNvPicPr/>
                  </pic:nvPicPr>
                  <pic:blipFill>
                    <a:blip r:embed="rId1914"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591360">
            <wp:simplePos x="0" y="0"/>
            <wp:positionH relativeFrom="page">
              <wp:posOffset>6602831</wp:posOffset>
            </wp:positionH>
            <wp:positionV relativeFrom="page">
              <wp:posOffset>3760851</wp:posOffset>
            </wp:positionV>
            <wp:extent cx="96634" cy="433387"/>
            <wp:effectExtent l="0" t="0" r="0" b="0"/>
            <wp:wrapNone/>
            <wp:docPr id="2628" name="Image 2628"/>
            <wp:cNvGraphicFramePr>
              <a:graphicFrameLocks/>
            </wp:cNvGraphicFramePr>
            <a:graphic>
              <a:graphicData uri="http://schemas.openxmlformats.org/drawingml/2006/picture">
                <pic:pic>
                  <pic:nvPicPr>
                    <pic:cNvPr id="2628" name="Image 2628"/>
                    <pic:cNvPicPr/>
                  </pic:nvPicPr>
                  <pic:blipFill>
                    <a:blip r:embed="rId1915" cstate="print"/>
                    <a:stretch>
                      <a:fillRect/>
                    </a:stretch>
                  </pic:blipFill>
                  <pic:spPr>
                    <a:xfrm>
                      <a:off x="0" y="0"/>
                      <a:ext cx="96634" cy="433387"/>
                    </a:xfrm>
                    <a:prstGeom prst="rect">
                      <a:avLst/>
                    </a:prstGeom>
                  </pic:spPr>
                </pic:pic>
              </a:graphicData>
            </a:graphic>
          </wp:anchor>
        </w:drawing>
      </w:r>
      <w:r>
        <w:rPr>
          <w:sz w:val="20"/>
        </w:rPr>
        <w:drawing>
          <wp:anchor distT="0" distB="0" distL="0" distR="0" allowOverlap="1" layoutInCell="1" locked="0" behindDoc="0" simplePos="0" relativeHeight="16591872">
            <wp:simplePos x="0" y="0"/>
            <wp:positionH relativeFrom="page">
              <wp:posOffset>6602831</wp:posOffset>
            </wp:positionH>
            <wp:positionV relativeFrom="page">
              <wp:posOffset>3041523</wp:posOffset>
            </wp:positionV>
            <wp:extent cx="96634" cy="433387"/>
            <wp:effectExtent l="0" t="0" r="0" b="0"/>
            <wp:wrapNone/>
            <wp:docPr id="2629" name="Image 2629"/>
            <wp:cNvGraphicFramePr>
              <a:graphicFrameLocks/>
            </wp:cNvGraphicFramePr>
            <a:graphic>
              <a:graphicData uri="http://schemas.openxmlformats.org/drawingml/2006/picture">
                <pic:pic>
                  <pic:nvPicPr>
                    <pic:cNvPr id="2629" name="Image 2629"/>
                    <pic:cNvPicPr/>
                  </pic:nvPicPr>
                  <pic:blipFill>
                    <a:blip r:embed="rId1916" cstate="print"/>
                    <a:stretch>
                      <a:fillRect/>
                    </a:stretch>
                  </pic:blipFill>
                  <pic:spPr>
                    <a:xfrm>
                      <a:off x="0" y="0"/>
                      <a:ext cx="96634" cy="433387"/>
                    </a:xfrm>
                    <a:prstGeom prst="rect">
                      <a:avLst/>
                    </a:prstGeom>
                  </pic:spPr>
                </pic:pic>
              </a:graphicData>
            </a:graphic>
          </wp:anchor>
        </w:drawing>
      </w:r>
      <w:r>
        <w:rPr>
          <w:sz w:val="20"/>
        </w:rPr>
        <w:drawing>
          <wp:anchor distT="0" distB="0" distL="0" distR="0" allowOverlap="1" layoutInCell="1" locked="0" behindDoc="0" simplePos="0" relativeHeight="16592384">
            <wp:simplePos x="0" y="0"/>
            <wp:positionH relativeFrom="page">
              <wp:posOffset>6767407</wp:posOffset>
            </wp:positionH>
            <wp:positionV relativeFrom="page">
              <wp:posOffset>3760851</wp:posOffset>
            </wp:positionV>
            <wp:extent cx="98419" cy="623887"/>
            <wp:effectExtent l="0" t="0" r="0" b="0"/>
            <wp:wrapNone/>
            <wp:docPr id="2630" name="Image 2630"/>
            <wp:cNvGraphicFramePr>
              <a:graphicFrameLocks/>
            </wp:cNvGraphicFramePr>
            <a:graphic>
              <a:graphicData uri="http://schemas.openxmlformats.org/drawingml/2006/picture">
                <pic:pic>
                  <pic:nvPicPr>
                    <pic:cNvPr id="2630" name="Image 2630"/>
                    <pic:cNvPicPr/>
                  </pic:nvPicPr>
                  <pic:blipFill>
                    <a:blip r:embed="rId1917" cstate="print"/>
                    <a:stretch>
                      <a:fillRect/>
                    </a:stretch>
                  </pic:blipFill>
                  <pic:spPr>
                    <a:xfrm>
                      <a:off x="0" y="0"/>
                      <a:ext cx="98419" cy="623887"/>
                    </a:xfrm>
                    <a:prstGeom prst="rect">
                      <a:avLst/>
                    </a:prstGeom>
                  </pic:spPr>
                </pic:pic>
              </a:graphicData>
            </a:graphic>
          </wp:anchor>
        </w:drawing>
      </w:r>
      <w:r>
        <w:rPr>
          <w:sz w:val="20"/>
        </w:rPr>
        <w:drawing>
          <wp:anchor distT="0" distB="0" distL="0" distR="0" allowOverlap="1" layoutInCell="1" locked="0" behindDoc="0" simplePos="0" relativeHeight="16592896">
            <wp:simplePos x="0" y="0"/>
            <wp:positionH relativeFrom="page">
              <wp:posOffset>6767407</wp:posOffset>
            </wp:positionH>
            <wp:positionV relativeFrom="page">
              <wp:posOffset>3318891</wp:posOffset>
            </wp:positionV>
            <wp:extent cx="87014" cy="160305"/>
            <wp:effectExtent l="0" t="0" r="0" b="0"/>
            <wp:wrapNone/>
            <wp:docPr id="2631" name="Image 2631"/>
            <wp:cNvGraphicFramePr>
              <a:graphicFrameLocks/>
            </wp:cNvGraphicFramePr>
            <a:graphic>
              <a:graphicData uri="http://schemas.openxmlformats.org/drawingml/2006/picture">
                <pic:pic>
                  <pic:nvPicPr>
                    <pic:cNvPr id="2631" name="Image 2631"/>
                    <pic:cNvPicPr/>
                  </pic:nvPicPr>
                  <pic:blipFill>
                    <a:blip r:embed="rId1918" cstate="print"/>
                    <a:stretch>
                      <a:fillRect/>
                    </a:stretch>
                  </pic:blipFill>
                  <pic:spPr>
                    <a:xfrm>
                      <a:off x="0" y="0"/>
                      <a:ext cx="87014" cy="160305"/>
                    </a:xfrm>
                    <a:prstGeom prst="rect">
                      <a:avLst/>
                    </a:prstGeom>
                  </pic:spPr>
                </pic:pic>
              </a:graphicData>
            </a:graphic>
          </wp:anchor>
        </w:drawing>
      </w:r>
      <w:r>
        <w:rPr>
          <w:sz w:val="20"/>
        </w:rPr>
        <w:drawing>
          <wp:anchor distT="0" distB="0" distL="0" distR="0" allowOverlap="1" layoutInCell="1" locked="0" behindDoc="0" simplePos="0" relativeHeight="16593408">
            <wp:simplePos x="0" y="0"/>
            <wp:positionH relativeFrom="page">
              <wp:posOffset>6767407</wp:posOffset>
            </wp:positionH>
            <wp:positionV relativeFrom="page">
              <wp:posOffset>3087243</wp:posOffset>
            </wp:positionV>
            <wp:extent cx="87639" cy="157162"/>
            <wp:effectExtent l="0" t="0" r="0" b="0"/>
            <wp:wrapNone/>
            <wp:docPr id="2632" name="Image 2632"/>
            <wp:cNvGraphicFramePr>
              <a:graphicFrameLocks/>
            </wp:cNvGraphicFramePr>
            <a:graphic>
              <a:graphicData uri="http://schemas.openxmlformats.org/drawingml/2006/picture">
                <pic:pic>
                  <pic:nvPicPr>
                    <pic:cNvPr id="2632" name="Image 2632"/>
                    <pic:cNvPicPr/>
                  </pic:nvPicPr>
                  <pic:blipFill>
                    <a:blip r:embed="rId1919" cstate="print"/>
                    <a:stretch>
                      <a:fillRect/>
                    </a:stretch>
                  </pic:blipFill>
                  <pic:spPr>
                    <a:xfrm>
                      <a:off x="0" y="0"/>
                      <a:ext cx="87639" cy="157162"/>
                    </a:xfrm>
                    <a:prstGeom prst="rect">
                      <a:avLst/>
                    </a:prstGeom>
                  </pic:spPr>
                </pic:pic>
              </a:graphicData>
            </a:graphic>
          </wp:anchor>
        </w:drawing>
      </w:r>
    </w:p>
    <w:p>
      <w:pPr>
        <w:pStyle w:val="BodyText"/>
        <w:spacing w:before="55"/>
        <w:rPr>
          <w:sz w:val="20"/>
        </w:rPr>
      </w:pPr>
    </w:p>
    <w:tbl>
      <w:tblPr>
        <w:tblW w:w="0" w:type="auto"/>
        <w:jc w:val="left"/>
        <w:tblInd w:w="1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05"/>
        <w:gridCol w:w="2603"/>
        <w:gridCol w:w="1048"/>
        <w:gridCol w:w="758"/>
        <w:gridCol w:w="2601"/>
        <w:gridCol w:w="501"/>
        <w:gridCol w:w="499"/>
        <w:gridCol w:w="528"/>
      </w:tblGrid>
      <w:tr>
        <w:trPr>
          <w:trHeight w:val="985" w:hRule="atLeast"/>
        </w:trPr>
        <w:tc>
          <w:tcPr>
            <w:tcW w:w="9843" w:type="dxa"/>
            <w:gridSpan w:val="8"/>
          </w:tcPr>
          <w:p>
            <w:pPr>
              <w:pStyle w:val="TableParagraph"/>
              <w:jc w:val="left"/>
              <w:rPr>
                <w:rFonts w:ascii="Times New Roman"/>
                <w:sz w:val="2"/>
              </w:rPr>
            </w:pPr>
          </w:p>
        </w:tc>
      </w:tr>
      <w:tr>
        <w:trPr>
          <w:trHeight w:val="1185" w:hRule="atLeast"/>
        </w:trPr>
        <w:tc>
          <w:tcPr>
            <w:tcW w:w="9843" w:type="dxa"/>
            <w:gridSpan w:val="8"/>
          </w:tcPr>
          <w:p>
            <w:pPr>
              <w:pStyle w:val="TableParagraph"/>
              <w:jc w:val="left"/>
              <w:rPr>
                <w:rFonts w:ascii="Times New Roman"/>
                <w:sz w:val="2"/>
              </w:rPr>
            </w:pPr>
          </w:p>
        </w:tc>
      </w:tr>
      <w:tr>
        <w:trPr>
          <w:trHeight w:val="983" w:hRule="atLeast"/>
        </w:trPr>
        <w:tc>
          <w:tcPr>
            <w:tcW w:w="9843" w:type="dxa"/>
            <w:gridSpan w:val="8"/>
          </w:tcPr>
          <w:p>
            <w:pPr>
              <w:pStyle w:val="TableParagraph"/>
              <w:jc w:val="left"/>
              <w:rPr>
                <w:rFonts w:ascii="Times New Roman"/>
                <w:sz w:val="2"/>
              </w:rPr>
            </w:pPr>
          </w:p>
        </w:tc>
      </w:tr>
      <w:tr>
        <w:trPr>
          <w:trHeight w:val="2785" w:hRule="atLeast"/>
        </w:trPr>
        <w:tc>
          <w:tcPr>
            <w:tcW w:w="1305"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79"/>
              <w:jc w:val="left"/>
              <w:rPr>
                <w:sz w:val="20"/>
              </w:rPr>
            </w:pPr>
          </w:p>
          <w:p>
            <w:pPr>
              <w:pStyle w:val="TableParagraph"/>
              <w:spacing w:line="187" w:lineRule="exact"/>
              <w:ind w:left="70"/>
              <w:jc w:val="left"/>
              <w:rPr>
                <w:position w:val="-3"/>
                <w:sz w:val="18"/>
              </w:rPr>
            </w:pPr>
            <w:r>
              <w:rPr>
                <w:position w:val="-3"/>
                <w:sz w:val="18"/>
              </w:rPr>
              <w:drawing>
                <wp:inline distT="0" distB="0" distL="0" distR="0">
                  <wp:extent cx="86998" cy="119062"/>
                  <wp:effectExtent l="0" t="0" r="0" b="0"/>
                  <wp:docPr id="2633" name="Image 2633"/>
                  <wp:cNvGraphicFramePr>
                    <a:graphicFrameLocks/>
                  </wp:cNvGraphicFramePr>
                  <a:graphic>
                    <a:graphicData uri="http://schemas.openxmlformats.org/drawingml/2006/picture">
                      <pic:pic>
                        <pic:nvPicPr>
                          <pic:cNvPr id="2633" name="Image 2633"/>
                          <pic:cNvPicPr/>
                        </pic:nvPicPr>
                        <pic:blipFill>
                          <a:blip r:embed="rId1920" cstate="print"/>
                          <a:stretch>
                            <a:fillRect/>
                          </a:stretch>
                        </pic:blipFill>
                        <pic:spPr>
                          <a:xfrm>
                            <a:off x="0" y="0"/>
                            <a:ext cx="86998" cy="119062"/>
                          </a:xfrm>
                          <a:prstGeom prst="rect">
                            <a:avLst/>
                          </a:prstGeom>
                        </pic:spPr>
                      </pic:pic>
                    </a:graphicData>
                  </a:graphic>
                </wp:inline>
              </w:drawing>
            </w:r>
            <w:r>
              <w:rPr>
                <w:position w:val="-3"/>
                <w:sz w:val="18"/>
              </w:rPr>
            </w:r>
            <w:r>
              <w:rPr>
                <w:rFonts w:ascii="Times New Roman"/>
                <w:spacing w:val="77"/>
                <w:position w:val="-3"/>
                <w:sz w:val="18"/>
              </w:rPr>
              <w:t> </w:t>
            </w:r>
            <w:r>
              <w:rPr>
                <w:spacing w:val="77"/>
                <w:position w:val="-3"/>
                <w:sz w:val="18"/>
              </w:rPr>
              <w:drawing>
                <wp:inline distT="0" distB="0" distL="0" distR="0">
                  <wp:extent cx="86998" cy="119062"/>
                  <wp:effectExtent l="0" t="0" r="0" b="0"/>
                  <wp:docPr id="2634" name="Image 2634"/>
                  <wp:cNvGraphicFramePr>
                    <a:graphicFrameLocks/>
                  </wp:cNvGraphicFramePr>
                  <a:graphic>
                    <a:graphicData uri="http://schemas.openxmlformats.org/drawingml/2006/picture">
                      <pic:pic>
                        <pic:nvPicPr>
                          <pic:cNvPr id="2634" name="Image 2634"/>
                          <pic:cNvPicPr/>
                        </pic:nvPicPr>
                        <pic:blipFill>
                          <a:blip r:embed="rId1921" cstate="print"/>
                          <a:stretch>
                            <a:fillRect/>
                          </a:stretch>
                        </pic:blipFill>
                        <pic:spPr>
                          <a:xfrm>
                            <a:off x="0" y="0"/>
                            <a:ext cx="86998" cy="119062"/>
                          </a:xfrm>
                          <a:prstGeom prst="rect">
                            <a:avLst/>
                          </a:prstGeom>
                        </pic:spPr>
                      </pic:pic>
                    </a:graphicData>
                  </a:graphic>
                </wp:inline>
              </w:drawing>
            </w:r>
            <w:r>
              <w:rPr>
                <w:spacing w:val="77"/>
                <w:position w:val="-3"/>
                <w:sz w:val="18"/>
              </w:rPr>
            </w:r>
            <w:r>
              <w:rPr>
                <w:rFonts w:ascii="Times New Roman"/>
                <w:spacing w:val="77"/>
                <w:position w:val="-3"/>
                <w:sz w:val="18"/>
              </w:rPr>
              <w:t> </w:t>
            </w:r>
            <w:r>
              <w:rPr>
                <w:spacing w:val="77"/>
                <w:position w:val="-3"/>
                <w:sz w:val="18"/>
              </w:rPr>
              <w:drawing>
                <wp:inline distT="0" distB="0" distL="0" distR="0">
                  <wp:extent cx="88524" cy="119062"/>
                  <wp:effectExtent l="0" t="0" r="0" b="0"/>
                  <wp:docPr id="2635" name="Image 2635"/>
                  <wp:cNvGraphicFramePr>
                    <a:graphicFrameLocks/>
                  </wp:cNvGraphicFramePr>
                  <a:graphic>
                    <a:graphicData uri="http://schemas.openxmlformats.org/drawingml/2006/picture">
                      <pic:pic>
                        <pic:nvPicPr>
                          <pic:cNvPr id="2635" name="Image 2635"/>
                          <pic:cNvPicPr/>
                        </pic:nvPicPr>
                        <pic:blipFill>
                          <a:blip r:embed="rId1922" cstate="print"/>
                          <a:stretch>
                            <a:fillRect/>
                          </a:stretch>
                        </pic:blipFill>
                        <pic:spPr>
                          <a:xfrm>
                            <a:off x="0" y="0"/>
                            <a:ext cx="88524" cy="119062"/>
                          </a:xfrm>
                          <a:prstGeom prst="rect">
                            <a:avLst/>
                          </a:prstGeom>
                        </pic:spPr>
                      </pic:pic>
                    </a:graphicData>
                  </a:graphic>
                </wp:inline>
              </w:drawing>
            </w:r>
            <w:r>
              <w:rPr>
                <w:spacing w:val="77"/>
                <w:position w:val="-3"/>
                <w:sz w:val="18"/>
              </w:rPr>
            </w:r>
            <w:r>
              <w:rPr>
                <w:rFonts w:ascii="Times New Roman"/>
                <w:spacing w:val="74"/>
                <w:position w:val="-3"/>
                <w:sz w:val="18"/>
              </w:rPr>
              <w:t> </w:t>
            </w:r>
            <w:r>
              <w:rPr>
                <w:spacing w:val="74"/>
                <w:position w:val="-3"/>
                <w:sz w:val="18"/>
              </w:rPr>
              <w:drawing>
                <wp:inline distT="0" distB="0" distL="0" distR="0">
                  <wp:extent cx="88524" cy="119062"/>
                  <wp:effectExtent l="0" t="0" r="0" b="0"/>
                  <wp:docPr id="2636" name="Image 2636"/>
                  <wp:cNvGraphicFramePr>
                    <a:graphicFrameLocks/>
                  </wp:cNvGraphicFramePr>
                  <a:graphic>
                    <a:graphicData uri="http://schemas.openxmlformats.org/drawingml/2006/picture">
                      <pic:pic>
                        <pic:nvPicPr>
                          <pic:cNvPr id="2636" name="Image 2636"/>
                          <pic:cNvPicPr/>
                        </pic:nvPicPr>
                        <pic:blipFill>
                          <a:blip r:embed="rId1329" cstate="print"/>
                          <a:stretch>
                            <a:fillRect/>
                          </a:stretch>
                        </pic:blipFill>
                        <pic:spPr>
                          <a:xfrm>
                            <a:off x="0" y="0"/>
                            <a:ext cx="88524" cy="119062"/>
                          </a:xfrm>
                          <a:prstGeom prst="rect">
                            <a:avLst/>
                          </a:prstGeom>
                        </pic:spPr>
                      </pic:pic>
                    </a:graphicData>
                  </a:graphic>
                </wp:inline>
              </w:drawing>
            </w:r>
            <w:r>
              <w:rPr>
                <w:spacing w:val="74"/>
                <w:position w:val="-3"/>
                <w:sz w:val="18"/>
              </w:rPr>
            </w:r>
            <w:r>
              <w:rPr>
                <w:rFonts w:ascii="Times New Roman"/>
                <w:spacing w:val="74"/>
                <w:position w:val="-3"/>
                <w:sz w:val="18"/>
              </w:rPr>
              <w:t> </w:t>
            </w:r>
            <w:r>
              <w:rPr>
                <w:spacing w:val="74"/>
                <w:position w:val="-3"/>
                <w:sz w:val="18"/>
              </w:rPr>
              <w:drawing>
                <wp:inline distT="0" distB="0" distL="0" distR="0">
                  <wp:extent cx="88524" cy="119062"/>
                  <wp:effectExtent l="0" t="0" r="0" b="0"/>
                  <wp:docPr id="2637" name="Image 2637"/>
                  <wp:cNvGraphicFramePr>
                    <a:graphicFrameLocks/>
                  </wp:cNvGraphicFramePr>
                  <a:graphic>
                    <a:graphicData uri="http://schemas.openxmlformats.org/drawingml/2006/picture">
                      <pic:pic>
                        <pic:nvPicPr>
                          <pic:cNvPr id="2637" name="Image 2637"/>
                          <pic:cNvPicPr/>
                        </pic:nvPicPr>
                        <pic:blipFill>
                          <a:blip r:embed="rId1923" cstate="print"/>
                          <a:stretch>
                            <a:fillRect/>
                          </a:stretch>
                        </pic:blipFill>
                        <pic:spPr>
                          <a:xfrm>
                            <a:off x="0" y="0"/>
                            <a:ext cx="88524" cy="119062"/>
                          </a:xfrm>
                          <a:prstGeom prst="rect">
                            <a:avLst/>
                          </a:prstGeom>
                        </pic:spPr>
                      </pic:pic>
                    </a:graphicData>
                  </a:graphic>
                </wp:inline>
              </w:drawing>
            </w:r>
            <w:r>
              <w:rPr>
                <w:spacing w:val="74"/>
                <w:position w:val="-3"/>
                <w:sz w:val="18"/>
              </w:rPr>
            </w:r>
          </w:p>
          <w:p>
            <w:pPr>
              <w:pStyle w:val="TableParagraph"/>
              <w:jc w:val="left"/>
              <w:rPr>
                <w:sz w:val="20"/>
              </w:rPr>
            </w:pPr>
          </w:p>
          <w:p>
            <w:pPr>
              <w:pStyle w:val="TableParagraph"/>
              <w:spacing w:before="66"/>
              <w:jc w:val="left"/>
              <w:rPr>
                <w:sz w:val="20"/>
              </w:rPr>
            </w:pPr>
          </w:p>
          <w:p>
            <w:pPr>
              <w:pStyle w:val="TableParagraph"/>
              <w:ind w:left="70"/>
              <w:jc w:val="left"/>
              <w:rPr>
                <w:sz w:val="20"/>
              </w:rPr>
            </w:pPr>
            <w:r>
              <w:rPr>
                <w:sz w:val="20"/>
              </w:rPr>
              <w:drawing>
                <wp:inline distT="0" distB="0" distL="0" distR="0">
                  <wp:extent cx="86953" cy="352425"/>
                  <wp:effectExtent l="0" t="0" r="0" b="0"/>
                  <wp:docPr id="2638" name="Image 2638"/>
                  <wp:cNvGraphicFramePr>
                    <a:graphicFrameLocks/>
                  </wp:cNvGraphicFramePr>
                  <a:graphic>
                    <a:graphicData uri="http://schemas.openxmlformats.org/drawingml/2006/picture">
                      <pic:pic>
                        <pic:nvPicPr>
                          <pic:cNvPr id="2638" name="Image 2638"/>
                          <pic:cNvPicPr/>
                        </pic:nvPicPr>
                        <pic:blipFill>
                          <a:blip r:embed="rId1924" cstate="print"/>
                          <a:stretch>
                            <a:fillRect/>
                          </a:stretch>
                        </pic:blipFill>
                        <pic:spPr>
                          <a:xfrm>
                            <a:off x="0" y="0"/>
                            <a:ext cx="86953" cy="352425"/>
                          </a:xfrm>
                          <a:prstGeom prst="rect">
                            <a:avLst/>
                          </a:prstGeom>
                        </pic:spPr>
                      </pic:pic>
                    </a:graphicData>
                  </a:graphic>
                </wp:inline>
              </w:drawing>
            </w:r>
            <w:r>
              <w:rPr>
                <w:sz w:val="20"/>
              </w:rPr>
            </w:r>
          </w:p>
        </w:tc>
        <w:tc>
          <w:tcPr>
            <w:tcW w:w="2603" w:type="dxa"/>
          </w:tcPr>
          <w:p>
            <w:pPr>
              <w:pStyle w:val="TableParagraph"/>
              <w:jc w:val="left"/>
              <w:rPr>
                <w:sz w:val="20"/>
              </w:rPr>
            </w:pPr>
          </w:p>
          <w:p>
            <w:pPr>
              <w:pStyle w:val="TableParagraph"/>
              <w:spacing w:before="44"/>
              <w:jc w:val="left"/>
              <w:rPr>
                <w:sz w:val="20"/>
              </w:rPr>
            </w:pPr>
          </w:p>
          <w:p>
            <w:pPr>
              <w:pStyle w:val="TableParagraph"/>
              <w:ind w:left="73"/>
              <w:jc w:val="left"/>
              <w:rPr>
                <w:position w:val="57"/>
                <w:sz w:val="20"/>
              </w:rPr>
            </w:pPr>
            <w:r>
              <w:rPr>
                <w:sz w:val="20"/>
              </w:rPr>
              <w:drawing>
                <wp:inline distT="0" distB="0" distL="0" distR="0">
                  <wp:extent cx="97408" cy="628650"/>
                  <wp:effectExtent l="0" t="0" r="0" b="0"/>
                  <wp:docPr id="2639" name="Image 2639"/>
                  <wp:cNvGraphicFramePr>
                    <a:graphicFrameLocks/>
                  </wp:cNvGraphicFramePr>
                  <a:graphic>
                    <a:graphicData uri="http://schemas.openxmlformats.org/drawingml/2006/picture">
                      <pic:pic>
                        <pic:nvPicPr>
                          <pic:cNvPr id="2639" name="Image 2639"/>
                          <pic:cNvPicPr/>
                        </pic:nvPicPr>
                        <pic:blipFill>
                          <a:blip r:embed="rId1925" cstate="print"/>
                          <a:stretch>
                            <a:fillRect/>
                          </a:stretch>
                        </pic:blipFill>
                        <pic:spPr>
                          <a:xfrm>
                            <a:off x="0" y="0"/>
                            <a:ext cx="97408" cy="628650"/>
                          </a:xfrm>
                          <a:prstGeom prst="rect">
                            <a:avLst/>
                          </a:prstGeom>
                        </pic:spPr>
                      </pic:pic>
                    </a:graphicData>
                  </a:graphic>
                </wp:inline>
              </w:drawing>
            </w:r>
            <w:r>
              <w:rPr>
                <w:sz w:val="20"/>
              </w:rPr>
            </w:r>
            <w:r>
              <w:rPr>
                <w:rFonts w:ascii="Times New Roman"/>
                <w:spacing w:val="55"/>
                <w:sz w:val="20"/>
              </w:rPr>
              <w:t> </w:t>
            </w:r>
            <w:r>
              <w:rPr>
                <w:spacing w:val="55"/>
                <w:position w:val="1"/>
                <w:sz w:val="20"/>
              </w:rPr>
              <w:drawing>
                <wp:inline distT="0" distB="0" distL="0" distR="0">
                  <wp:extent cx="96904" cy="623887"/>
                  <wp:effectExtent l="0" t="0" r="0" b="0"/>
                  <wp:docPr id="2640" name="Image 2640"/>
                  <wp:cNvGraphicFramePr>
                    <a:graphicFrameLocks/>
                  </wp:cNvGraphicFramePr>
                  <a:graphic>
                    <a:graphicData uri="http://schemas.openxmlformats.org/drawingml/2006/picture">
                      <pic:pic>
                        <pic:nvPicPr>
                          <pic:cNvPr id="2640" name="Image 2640"/>
                          <pic:cNvPicPr/>
                        </pic:nvPicPr>
                        <pic:blipFill>
                          <a:blip r:embed="rId1926" cstate="print"/>
                          <a:stretch>
                            <a:fillRect/>
                          </a:stretch>
                        </pic:blipFill>
                        <pic:spPr>
                          <a:xfrm>
                            <a:off x="0" y="0"/>
                            <a:ext cx="96904" cy="623887"/>
                          </a:xfrm>
                          <a:prstGeom prst="rect">
                            <a:avLst/>
                          </a:prstGeom>
                        </pic:spPr>
                      </pic:pic>
                    </a:graphicData>
                  </a:graphic>
                </wp:inline>
              </w:drawing>
            </w:r>
            <w:r>
              <w:rPr>
                <w:spacing w:val="55"/>
                <w:position w:val="1"/>
                <w:sz w:val="20"/>
              </w:rPr>
            </w:r>
            <w:r>
              <w:rPr>
                <w:rFonts w:ascii="Times New Roman"/>
                <w:spacing w:val="56"/>
                <w:position w:val="1"/>
                <w:sz w:val="20"/>
              </w:rPr>
              <w:t> </w:t>
            </w:r>
            <w:r>
              <w:rPr>
                <w:spacing w:val="56"/>
                <w:position w:val="1"/>
                <w:sz w:val="20"/>
              </w:rPr>
              <w:drawing>
                <wp:inline distT="0" distB="0" distL="0" distR="0">
                  <wp:extent cx="96904" cy="623887"/>
                  <wp:effectExtent l="0" t="0" r="0" b="0"/>
                  <wp:docPr id="2641" name="Image 2641"/>
                  <wp:cNvGraphicFramePr>
                    <a:graphicFrameLocks/>
                  </wp:cNvGraphicFramePr>
                  <a:graphic>
                    <a:graphicData uri="http://schemas.openxmlformats.org/drawingml/2006/picture">
                      <pic:pic>
                        <pic:nvPicPr>
                          <pic:cNvPr id="2641" name="Image 2641"/>
                          <pic:cNvPicPr/>
                        </pic:nvPicPr>
                        <pic:blipFill>
                          <a:blip r:embed="rId1927" cstate="print"/>
                          <a:stretch>
                            <a:fillRect/>
                          </a:stretch>
                        </pic:blipFill>
                        <pic:spPr>
                          <a:xfrm>
                            <a:off x="0" y="0"/>
                            <a:ext cx="96904" cy="623887"/>
                          </a:xfrm>
                          <a:prstGeom prst="rect">
                            <a:avLst/>
                          </a:prstGeom>
                        </pic:spPr>
                      </pic:pic>
                    </a:graphicData>
                  </a:graphic>
                </wp:inline>
              </w:drawing>
            </w:r>
            <w:r>
              <w:rPr>
                <w:spacing w:val="56"/>
                <w:position w:val="1"/>
                <w:sz w:val="20"/>
              </w:rPr>
            </w:r>
            <w:r>
              <w:rPr>
                <w:rFonts w:ascii="Times New Roman"/>
                <w:spacing w:val="56"/>
                <w:position w:val="1"/>
                <w:sz w:val="20"/>
              </w:rPr>
              <w:t> </w:t>
            </w:r>
            <w:r>
              <w:rPr>
                <w:spacing w:val="56"/>
                <w:position w:val="57"/>
                <w:sz w:val="20"/>
              </w:rPr>
              <w:drawing>
                <wp:inline distT="0" distB="0" distL="0" distR="0">
                  <wp:extent cx="96972" cy="266700"/>
                  <wp:effectExtent l="0" t="0" r="0" b="0"/>
                  <wp:docPr id="2642" name="Image 2642"/>
                  <wp:cNvGraphicFramePr>
                    <a:graphicFrameLocks/>
                  </wp:cNvGraphicFramePr>
                  <a:graphic>
                    <a:graphicData uri="http://schemas.openxmlformats.org/drawingml/2006/picture">
                      <pic:pic>
                        <pic:nvPicPr>
                          <pic:cNvPr id="2642" name="Image 2642"/>
                          <pic:cNvPicPr/>
                        </pic:nvPicPr>
                        <pic:blipFill>
                          <a:blip r:embed="rId1928" cstate="print"/>
                          <a:stretch>
                            <a:fillRect/>
                          </a:stretch>
                        </pic:blipFill>
                        <pic:spPr>
                          <a:xfrm>
                            <a:off x="0" y="0"/>
                            <a:ext cx="96972" cy="266700"/>
                          </a:xfrm>
                          <a:prstGeom prst="rect">
                            <a:avLst/>
                          </a:prstGeom>
                        </pic:spPr>
                      </pic:pic>
                    </a:graphicData>
                  </a:graphic>
                </wp:inline>
              </w:drawing>
            </w:r>
            <w:r>
              <w:rPr>
                <w:spacing w:val="56"/>
                <w:position w:val="57"/>
                <w:sz w:val="20"/>
              </w:rPr>
            </w:r>
          </w:p>
        </w:tc>
        <w:tc>
          <w:tcPr>
            <w:tcW w:w="1048"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67"/>
              <w:jc w:val="left"/>
              <w:rPr>
                <w:sz w:val="20"/>
              </w:rPr>
            </w:pPr>
          </w:p>
          <w:p>
            <w:pPr>
              <w:pStyle w:val="TableParagraph"/>
              <w:ind w:left="71"/>
              <w:jc w:val="left"/>
              <w:rPr>
                <w:sz w:val="20"/>
              </w:rPr>
            </w:pPr>
            <w:r>
              <w:rPr>
                <w:sz w:val="20"/>
              </w:rPr>
              <w:drawing>
                <wp:inline distT="0" distB="0" distL="0" distR="0">
                  <wp:extent cx="87785" cy="224027"/>
                  <wp:effectExtent l="0" t="0" r="0" b="0"/>
                  <wp:docPr id="2643" name="Image 2643"/>
                  <wp:cNvGraphicFramePr>
                    <a:graphicFrameLocks/>
                  </wp:cNvGraphicFramePr>
                  <a:graphic>
                    <a:graphicData uri="http://schemas.openxmlformats.org/drawingml/2006/picture">
                      <pic:pic>
                        <pic:nvPicPr>
                          <pic:cNvPr id="2643" name="Image 2643"/>
                          <pic:cNvPicPr/>
                        </pic:nvPicPr>
                        <pic:blipFill>
                          <a:blip r:embed="rId1929" cstate="print"/>
                          <a:stretch>
                            <a:fillRect/>
                          </a:stretch>
                        </pic:blipFill>
                        <pic:spPr>
                          <a:xfrm>
                            <a:off x="0" y="0"/>
                            <a:ext cx="87785" cy="224027"/>
                          </a:xfrm>
                          <a:prstGeom prst="rect">
                            <a:avLst/>
                          </a:prstGeom>
                        </pic:spPr>
                      </pic:pic>
                    </a:graphicData>
                  </a:graphic>
                </wp:inline>
              </w:drawing>
            </w:r>
            <w:r>
              <w:rPr>
                <w:sz w:val="20"/>
              </w:rPr>
            </w:r>
          </w:p>
        </w:tc>
        <w:tc>
          <w:tcPr>
            <w:tcW w:w="758"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1"/>
              <w:jc w:val="left"/>
              <w:rPr>
                <w:sz w:val="20"/>
              </w:rPr>
            </w:pPr>
          </w:p>
          <w:p>
            <w:pPr>
              <w:pStyle w:val="TableParagraph"/>
              <w:ind w:left="314"/>
              <w:jc w:val="left"/>
              <w:rPr>
                <w:sz w:val="20"/>
              </w:rPr>
            </w:pPr>
            <w:r>
              <w:rPr>
                <w:sz w:val="20"/>
              </w:rPr>
              <w:drawing>
                <wp:inline distT="0" distB="0" distL="0" distR="0">
                  <wp:extent cx="88308" cy="223837"/>
                  <wp:effectExtent l="0" t="0" r="0" b="0"/>
                  <wp:docPr id="2644" name="Image 2644"/>
                  <wp:cNvGraphicFramePr>
                    <a:graphicFrameLocks/>
                  </wp:cNvGraphicFramePr>
                  <a:graphic>
                    <a:graphicData uri="http://schemas.openxmlformats.org/drawingml/2006/picture">
                      <pic:pic>
                        <pic:nvPicPr>
                          <pic:cNvPr id="2644" name="Image 2644"/>
                          <pic:cNvPicPr/>
                        </pic:nvPicPr>
                        <pic:blipFill>
                          <a:blip r:embed="rId1930" cstate="print"/>
                          <a:stretch>
                            <a:fillRect/>
                          </a:stretch>
                        </pic:blipFill>
                        <pic:spPr>
                          <a:xfrm>
                            <a:off x="0" y="0"/>
                            <a:ext cx="88308" cy="223837"/>
                          </a:xfrm>
                          <a:prstGeom prst="rect">
                            <a:avLst/>
                          </a:prstGeom>
                        </pic:spPr>
                      </pic:pic>
                    </a:graphicData>
                  </a:graphic>
                </wp:inline>
              </w:drawing>
            </w:r>
            <w:r>
              <w:rPr>
                <w:sz w:val="20"/>
              </w:rPr>
            </w:r>
          </w:p>
          <w:p>
            <w:pPr>
              <w:pStyle w:val="TableParagraph"/>
              <w:spacing w:before="5"/>
              <w:jc w:val="left"/>
              <w:rPr>
                <w:sz w:val="2"/>
              </w:rPr>
            </w:pPr>
          </w:p>
          <w:p>
            <w:pPr>
              <w:pStyle w:val="TableParagraph"/>
              <w:spacing w:line="52" w:lineRule="exact"/>
              <w:ind w:left="314"/>
              <w:jc w:val="left"/>
              <w:rPr>
                <w:position w:val="0"/>
                <w:sz w:val="5"/>
              </w:rPr>
            </w:pPr>
            <w:r>
              <w:rPr>
                <w:position w:val="0"/>
                <w:sz w:val="5"/>
              </w:rPr>
              <w:drawing>
                <wp:inline distT="0" distB="0" distL="0" distR="0">
                  <wp:extent cx="84850" cy="33337"/>
                  <wp:effectExtent l="0" t="0" r="0" b="0"/>
                  <wp:docPr id="2645" name="Image 2645"/>
                  <wp:cNvGraphicFramePr>
                    <a:graphicFrameLocks/>
                  </wp:cNvGraphicFramePr>
                  <a:graphic>
                    <a:graphicData uri="http://schemas.openxmlformats.org/drawingml/2006/picture">
                      <pic:pic>
                        <pic:nvPicPr>
                          <pic:cNvPr id="2645" name="Image 2645"/>
                          <pic:cNvPicPr/>
                        </pic:nvPicPr>
                        <pic:blipFill>
                          <a:blip r:embed="rId1605" cstate="print"/>
                          <a:stretch>
                            <a:fillRect/>
                          </a:stretch>
                        </pic:blipFill>
                        <pic:spPr>
                          <a:xfrm>
                            <a:off x="0" y="0"/>
                            <a:ext cx="84850" cy="33337"/>
                          </a:xfrm>
                          <a:prstGeom prst="rect">
                            <a:avLst/>
                          </a:prstGeom>
                        </pic:spPr>
                      </pic:pic>
                    </a:graphicData>
                  </a:graphic>
                </wp:inline>
              </w:drawing>
            </w:r>
            <w:r>
              <w:rPr>
                <w:position w:val="0"/>
                <w:sz w:val="5"/>
              </w:rPr>
            </w:r>
          </w:p>
          <w:p>
            <w:pPr>
              <w:pStyle w:val="TableParagraph"/>
              <w:spacing w:before="6"/>
              <w:jc w:val="left"/>
              <w:rPr>
                <w:sz w:val="2"/>
              </w:rPr>
            </w:pPr>
          </w:p>
          <w:p>
            <w:pPr>
              <w:pStyle w:val="TableParagraph"/>
              <w:ind w:left="314"/>
              <w:jc w:val="left"/>
              <w:rPr>
                <w:sz w:val="20"/>
              </w:rPr>
            </w:pPr>
            <w:r>
              <w:rPr>
                <w:sz w:val="20"/>
              </w:rPr>
              <w:drawing>
                <wp:inline distT="0" distB="0" distL="0" distR="0">
                  <wp:extent cx="88148" cy="285750"/>
                  <wp:effectExtent l="0" t="0" r="0" b="0"/>
                  <wp:docPr id="2646" name="Image 2646"/>
                  <wp:cNvGraphicFramePr>
                    <a:graphicFrameLocks/>
                  </wp:cNvGraphicFramePr>
                  <a:graphic>
                    <a:graphicData uri="http://schemas.openxmlformats.org/drawingml/2006/picture">
                      <pic:pic>
                        <pic:nvPicPr>
                          <pic:cNvPr id="2646" name="Image 2646"/>
                          <pic:cNvPicPr/>
                        </pic:nvPicPr>
                        <pic:blipFill>
                          <a:blip r:embed="rId1931" cstate="print"/>
                          <a:stretch>
                            <a:fillRect/>
                          </a:stretch>
                        </pic:blipFill>
                        <pic:spPr>
                          <a:xfrm>
                            <a:off x="0" y="0"/>
                            <a:ext cx="88148" cy="285750"/>
                          </a:xfrm>
                          <a:prstGeom prst="rect">
                            <a:avLst/>
                          </a:prstGeom>
                        </pic:spPr>
                      </pic:pic>
                    </a:graphicData>
                  </a:graphic>
                </wp:inline>
              </w:drawing>
            </w:r>
            <w:r>
              <w:rPr>
                <w:sz w:val="20"/>
              </w:rPr>
            </w:r>
          </w:p>
        </w:tc>
        <w:tc>
          <w:tcPr>
            <w:tcW w:w="2601"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41"/>
              <w:jc w:val="left"/>
              <w:rPr>
                <w:sz w:val="20"/>
              </w:rPr>
            </w:pPr>
          </w:p>
          <w:p>
            <w:pPr>
              <w:pStyle w:val="TableParagraph"/>
              <w:ind w:left="72"/>
              <w:jc w:val="left"/>
              <w:rPr>
                <w:sz w:val="20"/>
              </w:rPr>
            </w:pPr>
            <w:r>
              <w:rPr>
                <w:sz w:val="20"/>
              </w:rPr>
              <w:drawing>
                <wp:inline distT="0" distB="0" distL="0" distR="0">
                  <wp:extent cx="86089" cy="404812"/>
                  <wp:effectExtent l="0" t="0" r="0" b="0"/>
                  <wp:docPr id="2647" name="Image 2647"/>
                  <wp:cNvGraphicFramePr>
                    <a:graphicFrameLocks/>
                  </wp:cNvGraphicFramePr>
                  <a:graphic>
                    <a:graphicData uri="http://schemas.openxmlformats.org/drawingml/2006/picture">
                      <pic:pic>
                        <pic:nvPicPr>
                          <pic:cNvPr id="2647" name="Image 2647"/>
                          <pic:cNvPicPr/>
                        </pic:nvPicPr>
                        <pic:blipFill>
                          <a:blip r:embed="rId1932" cstate="print"/>
                          <a:stretch>
                            <a:fillRect/>
                          </a:stretch>
                        </pic:blipFill>
                        <pic:spPr>
                          <a:xfrm>
                            <a:off x="0" y="0"/>
                            <a:ext cx="86089" cy="404812"/>
                          </a:xfrm>
                          <a:prstGeom prst="rect">
                            <a:avLst/>
                          </a:prstGeom>
                        </pic:spPr>
                      </pic:pic>
                    </a:graphicData>
                  </a:graphic>
                </wp:inline>
              </w:drawing>
            </w:r>
            <w:r>
              <w:rPr>
                <w:sz w:val="20"/>
              </w:rPr>
            </w:r>
          </w:p>
        </w:tc>
        <w:tc>
          <w:tcPr>
            <w:tcW w:w="501"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1"/>
              <w:jc w:val="left"/>
              <w:rPr>
                <w:sz w:val="20"/>
              </w:rPr>
            </w:pPr>
          </w:p>
          <w:p>
            <w:pPr>
              <w:pStyle w:val="TableParagraph"/>
              <w:ind w:left="188"/>
              <w:jc w:val="left"/>
              <w:rPr>
                <w:sz w:val="20"/>
              </w:rPr>
            </w:pPr>
            <w:r>
              <w:rPr>
                <w:sz w:val="20"/>
              </w:rPr>
              <w:drawing>
                <wp:inline distT="0" distB="0" distL="0" distR="0">
                  <wp:extent cx="87979" cy="581025"/>
                  <wp:effectExtent l="0" t="0" r="0" b="0"/>
                  <wp:docPr id="2648" name="Image 2648"/>
                  <wp:cNvGraphicFramePr>
                    <a:graphicFrameLocks/>
                  </wp:cNvGraphicFramePr>
                  <a:graphic>
                    <a:graphicData uri="http://schemas.openxmlformats.org/drawingml/2006/picture">
                      <pic:pic>
                        <pic:nvPicPr>
                          <pic:cNvPr id="2648" name="Image 2648"/>
                          <pic:cNvPicPr/>
                        </pic:nvPicPr>
                        <pic:blipFill>
                          <a:blip r:embed="rId1933" cstate="print"/>
                          <a:stretch>
                            <a:fillRect/>
                          </a:stretch>
                        </pic:blipFill>
                        <pic:spPr>
                          <a:xfrm>
                            <a:off x="0" y="0"/>
                            <a:ext cx="87979" cy="581025"/>
                          </a:xfrm>
                          <a:prstGeom prst="rect">
                            <a:avLst/>
                          </a:prstGeom>
                        </pic:spPr>
                      </pic:pic>
                    </a:graphicData>
                  </a:graphic>
                </wp:inline>
              </w:drawing>
            </w:r>
            <w:r>
              <w:rPr>
                <w:sz w:val="20"/>
              </w:rPr>
            </w:r>
          </w:p>
        </w:tc>
        <w:tc>
          <w:tcPr>
            <w:tcW w:w="499"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8"/>
              <w:jc w:val="left"/>
              <w:rPr>
                <w:sz w:val="20"/>
              </w:rPr>
            </w:pPr>
          </w:p>
          <w:p>
            <w:pPr>
              <w:pStyle w:val="TableParagraph"/>
              <w:ind w:left="186"/>
              <w:jc w:val="left"/>
              <w:rPr>
                <w:sz w:val="20"/>
              </w:rPr>
            </w:pPr>
            <w:r>
              <w:rPr>
                <w:sz w:val="20"/>
              </w:rPr>
              <w:drawing>
                <wp:inline distT="0" distB="0" distL="0" distR="0">
                  <wp:extent cx="87947" cy="576262"/>
                  <wp:effectExtent l="0" t="0" r="0" b="0"/>
                  <wp:docPr id="2649" name="Image 2649"/>
                  <wp:cNvGraphicFramePr>
                    <a:graphicFrameLocks/>
                  </wp:cNvGraphicFramePr>
                  <a:graphic>
                    <a:graphicData uri="http://schemas.openxmlformats.org/drawingml/2006/picture">
                      <pic:pic>
                        <pic:nvPicPr>
                          <pic:cNvPr id="2649" name="Image 2649"/>
                          <pic:cNvPicPr/>
                        </pic:nvPicPr>
                        <pic:blipFill>
                          <a:blip r:embed="rId1934" cstate="print"/>
                          <a:stretch>
                            <a:fillRect/>
                          </a:stretch>
                        </pic:blipFill>
                        <pic:spPr>
                          <a:xfrm>
                            <a:off x="0" y="0"/>
                            <a:ext cx="87947" cy="576262"/>
                          </a:xfrm>
                          <a:prstGeom prst="rect">
                            <a:avLst/>
                          </a:prstGeom>
                        </pic:spPr>
                      </pic:pic>
                    </a:graphicData>
                  </a:graphic>
                </wp:inline>
              </w:drawing>
            </w:r>
            <w:r>
              <w:rPr>
                <w:sz w:val="20"/>
              </w:rPr>
            </w:r>
          </w:p>
        </w:tc>
        <w:tc>
          <w:tcPr>
            <w:tcW w:w="528"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51"/>
              <w:jc w:val="left"/>
              <w:rPr>
                <w:sz w:val="20"/>
              </w:rPr>
            </w:pPr>
          </w:p>
          <w:p>
            <w:pPr>
              <w:pStyle w:val="TableParagraph"/>
              <w:spacing w:line="52" w:lineRule="exact"/>
              <w:ind w:left="73"/>
              <w:jc w:val="left"/>
              <w:rPr>
                <w:position w:val="0"/>
                <w:sz w:val="5"/>
              </w:rPr>
            </w:pPr>
            <w:r>
              <w:rPr>
                <w:position w:val="0"/>
                <w:sz w:val="5"/>
              </w:rPr>
              <w:drawing>
                <wp:inline distT="0" distB="0" distL="0" distR="0">
                  <wp:extent cx="84850" cy="33337"/>
                  <wp:effectExtent l="0" t="0" r="0" b="0"/>
                  <wp:docPr id="2650" name="Image 2650"/>
                  <wp:cNvGraphicFramePr>
                    <a:graphicFrameLocks/>
                  </wp:cNvGraphicFramePr>
                  <a:graphic>
                    <a:graphicData uri="http://schemas.openxmlformats.org/drawingml/2006/picture">
                      <pic:pic>
                        <pic:nvPicPr>
                          <pic:cNvPr id="2650" name="Image 2650"/>
                          <pic:cNvPicPr/>
                        </pic:nvPicPr>
                        <pic:blipFill>
                          <a:blip r:embed="rId1645" cstate="print"/>
                          <a:stretch>
                            <a:fillRect/>
                          </a:stretch>
                        </pic:blipFill>
                        <pic:spPr>
                          <a:xfrm>
                            <a:off x="0" y="0"/>
                            <a:ext cx="84850" cy="33337"/>
                          </a:xfrm>
                          <a:prstGeom prst="rect">
                            <a:avLst/>
                          </a:prstGeom>
                        </pic:spPr>
                      </pic:pic>
                    </a:graphicData>
                  </a:graphic>
                </wp:inline>
              </w:drawing>
            </w:r>
            <w:r>
              <w:rPr>
                <w:position w:val="0"/>
                <w:sz w:val="5"/>
              </w:rPr>
            </w:r>
            <w:r>
              <w:rPr>
                <w:rFonts w:ascii="Times New Roman"/>
                <w:spacing w:val="113"/>
                <w:position w:val="0"/>
                <w:sz w:val="5"/>
              </w:rPr>
              <w:t> </w:t>
            </w:r>
            <w:r>
              <w:rPr>
                <w:spacing w:val="113"/>
                <w:position w:val="0"/>
                <w:sz w:val="5"/>
              </w:rPr>
              <w:drawing>
                <wp:inline distT="0" distB="0" distL="0" distR="0">
                  <wp:extent cx="84850" cy="33337"/>
                  <wp:effectExtent l="0" t="0" r="0" b="0"/>
                  <wp:docPr id="2651" name="Image 2651"/>
                  <wp:cNvGraphicFramePr>
                    <a:graphicFrameLocks/>
                  </wp:cNvGraphicFramePr>
                  <a:graphic>
                    <a:graphicData uri="http://schemas.openxmlformats.org/drawingml/2006/picture">
                      <pic:pic>
                        <pic:nvPicPr>
                          <pic:cNvPr id="2651" name="Image 2651"/>
                          <pic:cNvPicPr/>
                        </pic:nvPicPr>
                        <pic:blipFill>
                          <a:blip r:embed="rId1645" cstate="print"/>
                          <a:stretch>
                            <a:fillRect/>
                          </a:stretch>
                        </pic:blipFill>
                        <pic:spPr>
                          <a:xfrm>
                            <a:off x="0" y="0"/>
                            <a:ext cx="84850" cy="33337"/>
                          </a:xfrm>
                          <a:prstGeom prst="rect">
                            <a:avLst/>
                          </a:prstGeom>
                        </pic:spPr>
                      </pic:pic>
                    </a:graphicData>
                  </a:graphic>
                </wp:inline>
              </w:drawing>
            </w:r>
            <w:r>
              <w:rPr>
                <w:spacing w:val="113"/>
                <w:position w:val="0"/>
                <w:sz w:val="5"/>
              </w:rPr>
            </w:r>
          </w:p>
          <w:p>
            <w:pPr>
              <w:pStyle w:val="TableParagraph"/>
              <w:spacing w:before="6"/>
              <w:jc w:val="left"/>
              <w:rPr>
                <w:sz w:val="2"/>
              </w:rPr>
            </w:pPr>
          </w:p>
          <w:p>
            <w:pPr>
              <w:pStyle w:val="TableParagraph"/>
              <w:spacing w:line="187" w:lineRule="exact"/>
              <w:ind w:left="73"/>
              <w:jc w:val="left"/>
              <w:rPr>
                <w:position w:val="-3"/>
                <w:sz w:val="18"/>
              </w:rPr>
            </w:pPr>
            <w:r>
              <w:rPr>
                <w:position w:val="-3"/>
                <w:sz w:val="18"/>
              </w:rPr>
              <w:drawing>
                <wp:inline distT="0" distB="0" distL="0" distR="0">
                  <wp:extent cx="86998" cy="119062"/>
                  <wp:effectExtent l="0" t="0" r="0" b="0"/>
                  <wp:docPr id="2652" name="Image 2652"/>
                  <wp:cNvGraphicFramePr>
                    <a:graphicFrameLocks/>
                  </wp:cNvGraphicFramePr>
                  <a:graphic>
                    <a:graphicData uri="http://schemas.openxmlformats.org/drawingml/2006/picture">
                      <pic:pic>
                        <pic:nvPicPr>
                          <pic:cNvPr id="2652" name="Image 2652"/>
                          <pic:cNvPicPr/>
                        </pic:nvPicPr>
                        <pic:blipFill>
                          <a:blip r:embed="rId1935" cstate="print"/>
                          <a:stretch>
                            <a:fillRect/>
                          </a:stretch>
                        </pic:blipFill>
                        <pic:spPr>
                          <a:xfrm>
                            <a:off x="0" y="0"/>
                            <a:ext cx="86998" cy="119062"/>
                          </a:xfrm>
                          <a:prstGeom prst="rect">
                            <a:avLst/>
                          </a:prstGeom>
                        </pic:spPr>
                      </pic:pic>
                    </a:graphicData>
                  </a:graphic>
                </wp:inline>
              </w:drawing>
            </w:r>
            <w:r>
              <w:rPr>
                <w:position w:val="-3"/>
                <w:sz w:val="18"/>
              </w:rPr>
            </w:r>
            <w:r>
              <w:rPr>
                <w:rFonts w:ascii="Times New Roman"/>
                <w:spacing w:val="77"/>
                <w:position w:val="-3"/>
                <w:sz w:val="18"/>
              </w:rPr>
              <w:t> </w:t>
            </w:r>
            <w:r>
              <w:rPr>
                <w:spacing w:val="77"/>
                <w:position w:val="-3"/>
                <w:sz w:val="18"/>
              </w:rPr>
              <w:drawing>
                <wp:inline distT="0" distB="0" distL="0" distR="0">
                  <wp:extent cx="86998" cy="119062"/>
                  <wp:effectExtent l="0" t="0" r="0" b="0"/>
                  <wp:docPr id="2653" name="Image 2653"/>
                  <wp:cNvGraphicFramePr>
                    <a:graphicFrameLocks/>
                  </wp:cNvGraphicFramePr>
                  <a:graphic>
                    <a:graphicData uri="http://schemas.openxmlformats.org/drawingml/2006/picture">
                      <pic:pic>
                        <pic:nvPicPr>
                          <pic:cNvPr id="2653" name="Image 2653"/>
                          <pic:cNvPicPr/>
                        </pic:nvPicPr>
                        <pic:blipFill>
                          <a:blip r:embed="rId1936" cstate="print"/>
                          <a:stretch>
                            <a:fillRect/>
                          </a:stretch>
                        </pic:blipFill>
                        <pic:spPr>
                          <a:xfrm>
                            <a:off x="0" y="0"/>
                            <a:ext cx="86998" cy="119062"/>
                          </a:xfrm>
                          <a:prstGeom prst="rect">
                            <a:avLst/>
                          </a:prstGeom>
                        </pic:spPr>
                      </pic:pic>
                    </a:graphicData>
                  </a:graphic>
                </wp:inline>
              </w:drawing>
            </w:r>
            <w:r>
              <w:rPr>
                <w:spacing w:val="77"/>
                <w:position w:val="-3"/>
                <w:sz w:val="18"/>
              </w:rPr>
            </w:r>
          </w:p>
        </w:tc>
      </w:tr>
      <w:tr>
        <w:trPr>
          <w:trHeight w:val="1185" w:hRule="atLeast"/>
        </w:trPr>
        <w:tc>
          <w:tcPr>
            <w:tcW w:w="1305" w:type="dxa"/>
          </w:tcPr>
          <w:p>
            <w:pPr>
              <w:pStyle w:val="TableParagraph"/>
              <w:jc w:val="left"/>
              <w:rPr>
                <w:rFonts w:ascii="Times New Roman"/>
                <w:sz w:val="2"/>
              </w:rPr>
            </w:pPr>
          </w:p>
        </w:tc>
        <w:tc>
          <w:tcPr>
            <w:tcW w:w="2603" w:type="dxa"/>
          </w:tcPr>
          <w:p>
            <w:pPr>
              <w:pStyle w:val="TableParagraph"/>
              <w:spacing w:before="33" w:after="1"/>
              <w:jc w:val="left"/>
              <w:rPr>
                <w:sz w:val="20"/>
              </w:rPr>
            </w:pPr>
          </w:p>
          <w:p>
            <w:pPr>
              <w:pStyle w:val="TableParagraph"/>
              <w:ind w:left="978"/>
              <w:jc w:val="left"/>
              <w:rPr>
                <w:sz w:val="20"/>
              </w:rPr>
            </w:pPr>
            <w:r>
              <w:rPr>
                <w:sz w:val="20"/>
              </w:rPr>
              <w:drawing>
                <wp:inline distT="0" distB="0" distL="0" distR="0">
                  <wp:extent cx="418192" cy="500062"/>
                  <wp:effectExtent l="0" t="0" r="0" b="0"/>
                  <wp:docPr id="2654" name="Image 2654"/>
                  <wp:cNvGraphicFramePr>
                    <a:graphicFrameLocks/>
                  </wp:cNvGraphicFramePr>
                  <a:graphic>
                    <a:graphicData uri="http://schemas.openxmlformats.org/drawingml/2006/picture">
                      <pic:pic>
                        <pic:nvPicPr>
                          <pic:cNvPr id="2654" name="Image 2654"/>
                          <pic:cNvPicPr/>
                        </pic:nvPicPr>
                        <pic:blipFill>
                          <a:blip r:embed="rId1937" cstate="print"/>
                          <a:stretch>
                            <a:fillRect/>
                          </a:stretch>
                        </pic:blipFill>
                        <pic:spPr>
                          <a:xfrm>
                            <a:off x="0" y="0"/>
                            <a:ext cx="418192" cy="500062"/>
                          </a:xfrm>
                          <a:prstGeom prst="rect">
                            <a:avLst/>
                          </a:prstGeom>
                        </pic:spPr>
                      </pic:pic>
                    </a:graphicData>
                  </a:graphic>
                </wp:inline>
              </w:drawing>
            </w:r>
            <w:r>
              <w:rPr>
                <w:sz w:val="20"/>
              </w:rPr>
            </w:r>
          </w:p>
        </w:tc>
        <w:tc>
          <w:tcPr>
            <w:tcW w:w="1048" w:type="dxa"/>
          </w:tcPr>
          <w:p>
            <w:pPr>
              <w:pStyle w:val="TableParagraph"/>
              <w:spacing w:before="41"/>
              <w:jc w:val="left"/>
              <w:rPr>
                <w:sz w:val="20"/>
              </w:rPr>
            </w:pPr>
          </w:p>
          <w:p>
            <w:pPr>
              <w:pStyle w:val="TableParagraph"/>
              <w:ind w:left="201"/>
              <w:jc w:val="left"/>
              <w:rPr>
                <w:sz w:val="20"/>
              </w:rPr>
            </w:pPr>
            <w:r>
              <w:rPr>
                <w:sz w:val="20"/>
              </w:rPr>
              <w:drawing>
                <wp:inline distT="0" distB="0" distL="0" distR="0">
                  <wp:extent cx="420499" cy="500062"/>
                  <wp:effectExtent l="0" t="0" r="0" b="0"/>
                  <wp:docPr id="2655" name="Image 2655"/>
                  <wp:cNvGraphicFramePr>
                    <a:graphicFrameLocks/>
                  </wp:cNvGraphicFramePr>
                  <a:graphic>
                    <a:graphicData uri="http://schemas.openxmlformats.org/drawingml/2006/picture">
                      <pic:pic>
                        <pic:nvPicPr>
                          <pic:cNvPr id="2655" name="Image 2655"/>
                          <pic:cNvPicPr/>
                        </pic:nvPicPr>
                        <pic:blipFill>
                          <a:blip r:embed="rId1938" cstate="print"/>
                          <a:stretch>
                            <a:fillRect/>
                          </a:stretch>
                        </pic:blipFill>
                        <pic:spPr>
                          <a:xfrm>
                            <a:off x="0" y="0"/>
                            <a:ext cx="420499" cy="500062"/>
                          </a:xfrm>
                          <a:prstGeom prst="rect">
                            <a:avLst/>
                          </a:prstGeom>
                        </pic:spPr>
                      </pic:pic>
                    </a:graphicData>
                  </a:graphic>
                </wp:inline>
              </w:drawing>
            </w:r>
            <w:r>
              <w:rPr>
                <w:sz w:val="20"/>
              </w:rPr>
            </w:r>
          </w:p>
        </w:tc>
        <w:tc>
          <w:tcPr>
            <w:tcW w:w="758" w:type="dxa"/>
          </w:tcPr>
          <w:p>
            <w:pPr>
              <w:pStyle w:val="TableParagraph"/>
              <w:spacing w:before="38"/>
              <w:jc w:val="left"/>
              <w:rPr>
                <w:sz w:val="20"/>
              </w:rPr>
            </w:pPr>
          </w:p>
          <w:p>
            <w:pPr>
              <w:pStyle w:val="TableParagraph"/>
              <w:ind w:left="55" w:right="-15"/>
              <w:jc w:val="left"/>
              <w:rPr>
                <w:sz w:val="20"/>
              </w:rPr>
            </w:pPr>
            <w:r>
              <w:rPr>
                <w:sz w:val="20"/>
              </w:rPr>
              <w:drawing>
                <wp:inline distT="0" distB="0" distL="0" distR="0">
                  <wp:extent cx="419217" cy="500062"/>
                  <wp:effectExtent l="0" t="0" r="0" b="0"/>
                  <wp:docPr id="2656" name="Image 2656"/>
                  <wp:cNvGraphicFramePr>
                    <a:graphicFrameLocks/>
                  </wp:cNvGraphicFramePr>
                  <a:graphic>
                    <a:graphicData uri="http://schemas.openxmlformats.org/drawingml/2006/picture">
                      <pic:pic>
                        <pic:nvPicPr>
                          <pic:cNvPr id="2656" name="Image 2656"/>
                          <pic:cNvPicPr/>
                        </pic:nvPicPr>
                        <pic:blipFill>
                          <a:blip r:embed="rId1939" cstate="print"/>
                          <a:stretch>
                            <a:fillRect/>
                          </a:stretch>
                        </pic:blipFill>
                        <pic:spPr>
                          <a:xfrm>
                            <a:off x="0" y="0"/>
                            <a:ext cx="419217" cy="500062"/>
                          </a:xfrm>
                          <a:prstGeom prst="rect">
                            <a:avLst/>
                          </a:prstGeom>
                        </pic:spPr>
                      </pic:pic>
                    </a:graphicData>
                  </a:graphic>
                </wp:inline>
              </w:drawing>
            </w:r>
            <w:r>
              <w:rPr>
                <w:sz w:val="20"/>
              </w:rPr>
            </w:r>
          </w:p>
        </w:tc>
        <w:tc>
          <w:tcPr>
            <w:tcW w:w="2601" w:type="dxa"/>
          </w:tcPr>
          <w:p>
            <w:pPr>
              <w:pStyle w:val="TableParagraph"/>
              <w:spacing w:before="33" w:after="1"/>
              <w:jc w:val="left"/>
              <w:rPr>
                <w:sz w:val="20"/>
              </w:rPr>
            </w:pPr>
          </w:p>
          <w:p>
            <w:pPr>
              <w:pStyle w:val="TableParagraph"/>
              <w:ind w:left="979"/>
              <w:jc w:val="left"/>
              <w:rPr>
                <w:sz w:val="20"/>
              </w:rPr>
            </w:pPr>
            <w:r>
              <w:rPr>
                <w:sz w:val="20"/>
              </w:rPr>
              <w:drawing>
                <wp:inline distT="0" distB="0" distL="0" distR="0">
                  <wp:extent cx="416677" cy="500062"/>
                  <wp:effectExtent l="0" t="0" r="0" b="0"/>
                  <wp:docPr id="2657" name="Image 2657"/>
                  <wp:cNvGraphicFramePr>
                    <a:graphicFrameLocks/>
                  </wp:cNvGraphicFramePr>
                  <a:graphic>
                    <a:graphicData uri="http://schemas.openxmlformats.org/drawingml/2006/picture">
                      <pic:pic>
                        <pic:nvPicPr>
                          <pic:cNvPr id="2657" name="Image 2657"/>
                          <pic:cNvPicPr/>
                        </pic:nvPicPr>
                        <pic:blipFill>
                          <a:blip r:embed="rId1940" cstate="print"/>
                          <a:stretch>
                            <a:fillRect/>
                          </a:stretch>
                        </pic:blipFill>
                        <pic:spPr>
                          <a:xfrm>
                            <a:off x="0" y="0"/>
                            <a:ext cx="416677" cy="500062"/>
                          </a:xfrm>
                          <a:prstGeom prst="rect">
                            <a:avLst/>
                          </a:prstGeom>
                        </pic:spPr>
                      </pic:pic>
                    </a:graphicData>
                  </a:graphic>
                </wp:inline>
              </w:drawing>
            </w:r>
            <w:r>
              <w:rPr>
                <w:sz w:val="20"/>
              </w:rPr>
            </w:r>
          </w:p>
        </w:tc>
        <w:tc>
          <w:tcPr>
            <w:tcW w:w="501" w:type="dxa"/>
          </w:tcPr>
          <w:p>
            <w:pPr>
              <w:pStyle w:val="TableParagraph"/>
              <w:jc w:val="left"/>
              <w:rPr>
                <w:rFonts w:ascii="Times New Roman"/>
                <w:sz w:val="2"/>
              </w:rPr>
            </w:pPr>
          </w:p>
        </w:tc>
        <w:tc>
          <w:tcPr>
            <w:tcW w:w="499" w:type="dxa"/>
          </w:tcPr>
          <w:p>
            <w:pPr>
              <w:pStyle w:val="TableParagraph"/>
              <w:jc w:val="left"/>
              <w:rPr>
                <w:rFonts w:ascii="Times New Roman"/>
                <w:sz w:val="2"/>
              </w:rPr>
            </w:pPr>
          </w:p>
        </w:tc>
        <w:tc>
          <w:tcPr>
            <w:tcW w:w="528" w:type="dxa"/>
          </w:tcPr>
          <w:p>
            <w:pPr>
              <w:pStyle w:val="TableParagraph"/>
              <w:spacing w:before="38"/>
              <w:jc w:val="left"/>
              <w:rPr>
                <w:sz w:val="20"/>
              </w:rPr>
            </w:pPr>
          </w:p>
          <w:p>
            <w:pPr>
              <w:pStyle w:val="TableParagraph"/>
              <w:ind w:left="71" w:right="-15"/>
              <w:jc w:val="left"/>
              <w:rPr>
                <w:sz w:val="20"/>
              </w:rPr>
            </w:pPr>
            <w:r>
              <w:rPr>
                <w:sz w:val="20"/>
              </w:rPr>
              <w:drawing>
                <wp:inline distT="0" distB="0" distL="0" distR="0">
                  <wp:extent cx="256103" cy="500062"/>
                  <wp:effectExtent l="0" t="0" r="0" b="0"/>
                  <wp:docPr id="2658" name="Image 2658"/>
                  <wp:cNvGraphicFramePr>
                    <a:graphicFrameLocks/>
                  </wp:cNvGraphicFramePr>
                  <a:graphic>
                    <a:graphicData uri="http://schemas.openxmlformats.org/drawingml/2006/picture">
                      <pic:pic>
                        <pic:nvPicPr>
                          <pic:cNvPr id="2658" name="Image 2658"/>
                          <pic:cNvPicPr/>
                        </pic:nvPicPr>
                        <pic:blipFill>
                          <a:blip r:embed="rId1941" cstate="print"/>
                          <a:stretch>
                            <a:fillRect/>
                          </a:stretch>
                        </pic:blipFill>
                        <pic:spPr>
                          <a:xfrm>
                            <a:off x="0" y="0"/>
                            <a:ext cx="256103" cy="500062"/>
                          </a:xfrm>
                          <a:prstGeom prst="rect">
                            <a:avLst/>
                          </a:prstGeom>
                        </pic:spPr>
                      </pic:pic>
                    </a:graphicData>
                  </a:graphic>
                </wp:inline>
              </w:drawing>
            </w:r>
            <w:r>
              <w:rPr>
                <w:sz w:val="20"/>
              </w:rPr>
            </w:r>
          </w:p>
        </w:tc>
      </w:tr>
    </w:tbl>
    <w:p>
      <w:pPr>
        <w:pStyle w:val="BodyText"/>
        <w:spacing w:before="49" w:after="1"/>
        <w:rPr>
          <w:sz w:val="20"/>
        </w:rPr>
      </w:pPr>
    </w:p>
    <w:tbl>
      <w:tblPr>
        <w:tblW w:w="0" w:type="auto"/>
        <w:jc w:val="left"/>
        <w:tblInd w:w="1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9"/>
        <w:gridCol w:w="9606"/>
      </w:tblGrid>
      <w:tr>
        <w:trPr>
          <w:trHeight w:val="985" w:hRule="atLeast"/>
        </w:trPr>
        <w:tc>
          <w:tcPr>
            <w:tcW w:w="9875" w:type="dxa"/>
            <w:gridSpan w:val="2"/>
          </w:tcPr>
          <w:p>
            <w:pPr>
              <w:pStyle w:val="TableParagraph"/>
              <w:jc w:val="left"/>
              <w:rPr>
                <w:rFonts w:ascii="Times New Roman"/>
                <w:sz w:val="2"/>
              </w:rPr>
            </w:pPr>
          </w:p>
        </w:tc>
      </w:tr>
      <w:tr>
        <w:trPr>
          <w:trHeight w:val="1185" w:hRule="atLeast"/>
        </w:trPr>
        <w:tc>
          <w:tcPr>
            <w:tcW w:w="9875" w:type="dxa"/>
            <w:gridSpan w:val="2"/>
          </w:tcPr>
          <w:p>
            <w:pPr>
              <w:pStyle w:val="TableParagraph"/>
              <w:jc w:val="left"/>
              <w:rPr>
                <w:rFonts w:ascii="Times New Roman"/>
                <w:sz w:val="2"/>
              </w:rPr>
            </w:pPr>
          </w:p>
        </w:tc>
      </w:tr>
      <w:tr>
        <w:trPr>
          <w:trHeight w:val="985" w:hRule="atLeast"/>
        </w:trPr>
        <w:tc>
          <w:tcPr>
            <w:tcW w:w="9875" w:type="dxa"/>
            <w:gridSpan w:val="2"/>
          </w:tcPr>
          <w:p>
            <w:pPr>
              <w:pStyle w:val="TableParagraph"/>
              <w:jc w:val="left"/>
              <w:rPr>
                <w:rFonts w:ascii="Times New Roman"/>
                <w:sz w:val="2"/>
              </w:rPr>
            </w:pPr>
          </w:p>
        </w:tc>
      </w:tr>
      <w:tr>
        <w:trPr>
          <w:trHeight w:val="2783" w:hRule="atLeast"/>
        </w:trPr>
        <w:tc>
          <w:tcPr>
            <w:tcW w:w="269" w:type="dxa"/>
          </w:tcPr>
          <w:p>
            <w:pPr>
              <w:pStyle w:val="TableParagraph"/>
              <w:jc w:val="left"/>
              <w:rPr>
                <w:rFonts w:ascii="Times New Roman"/>
                <w:sz w:val="2"/>
              </w:rPr>
            </w:pPr>
          </w:p>
        </w:tc>
        <w:tc>
          <w:tcPr>
            <w:tcW w:w="9606" w:type="dxa"/>
          </w:tcPr>
          <w:p>
            <w:pPr>
              <w:pStyle w:val="TableParagraph"/>
              <w:jc w:val="left"/>
              <w:rPr>
                <w:rFonts w:ascii="Times New Roman"/>
                <w:sz w:val="2"/>
              </w:rPr>
            </w:pPr>
          </w:p>
        </w:tc>
      </w:tr>
      <w:tr>
        <w:trPr>
          <w:trHeight w:val="1185" w:hRule="atLeast"/>
        </w:trPr>
        <w:tc>
          <w:tcPr>
            <w:tcW w:w="269" w:type="dxa"/>
          </w:tcPr>
          <w:p>
            <w:pPr>
              <w:pStyle w:val="TableParagraph"/>
              <w:spacing w:before="33" w:after="1"/>
              <w:jc w:val="left"/>
              <w:rPr>
                <w:sz w:val="20"/>
              </w:rPr>
            </w:pPr>
          </w:p>
          <w:p>
            <w:pPr>
              <w:pStyle w:val="TableParagraph"/>
              <w:ind w:left="41" w:right="-29"/>
              <w:jc w:val="left"/>
              <w:rPr>
                <w:sz w:val="20"/>
              </w:rPr>
            </w:pPr>
            <w:r>
              <w:rPr>
                <w:sz w:val="20"/>
              </w:rPr>
              <w:drawing>
                <wp:inline distT="0" distB="0" distL="0" distR="0">
                  <wp:extent cx="119269" cy="500062"/>
                  <wp:effectExtent l="0" t="0" r="0" b="0"/>
                  <wp:docPr id="2659" name="Image 2659"/>
                  <wp:cNvGraphicFramePr>
                    <a:graphicFrameLocks/>
                  </wp:cNvGraphicFramePr>
                  <a:graphic>
                    <a:graphicData uri="http://schemas.openxmlformats.org/drawingml/2006/picture">
                      <pic:pic>
                        <pic:nvPicPr>
                          <pic:cNvPr id="2659" name="Image 2659"/>
                          <pic:cNvPicPr/>
                        </pic:nvPicPr>
                        <pic:blipFill>
                          <a:blip r:embed="rId1942" cstate="print"/>
                          <a:stretch>
                            <a:fillRect/>
                          </a:stretch>
                        </pic:blipFill>
                        <pic:spPr>
                          <a:xfrm>
                            <a:off x="0" y="0"/>
                            <a:ext cx="119269" cy="500062"/>
                          </a:xfrm>
                          <a:prstGeom prst="rect">
                            <a:avLst/>
                          </a:prstGeom>
                        </pic:spPr>
                      </pic:pic>
                    </a:graphicData>
                  </a:graphic>
                </wp:inline>
              </w:drawing>
            </w:r>
            <w:r>
              <w:rPr>
                <w:sz w:val="20"/>
              </w:rPr>
            </w:r>
          </w:p>
        </w:tc>
        <w:tc>
          <w:tcPr>
            <w:tcW w:w="9606" w:type="dxa"/>
          </w:tcPr>
          <w:p>
            <w:pPr>
              <w:pStyle w:val="TableParagraph"/>
              <w:spacing w:before="170"/>
              <w:jc w:val="left"/>
              <w:rPr>
                <w:sz w:val="20"/>
              </w:rPr>
            </w:pPr>
          </w:p>
          <w:p>
            <w:pPr>
              <w:pStyle w:val="TableParagraph"/>
              <w:ind w:left="4478"/>
              <w:jc w:val="left"/>
              <w:rPr>
                <w:sz w:val="20"/>
              </w:rPr>
            </w:pPr>
            <w:r>
              <w:rPr>
                <w:sz w:val="20"/>
              </w:rPr>
              <w:drawing>
                <wp:inline distT="0" distB="0" distL="0" distR="0">
                  <wp:extent cx="422128" cy="419100"/>
                  <wp:effectExtent l="0" t="0" r="0" b="0"/>
                  <wp:docPr id="2660" name="Image 2660"/>
                  <wp:cNvGraphicFramePr>
                    <a:graphicFrameLocks/>
                  </wp:cNvGraphicFramePr>
                  <a:graphic>
                    <a:graphicData uri="http://schemas.openxmlformats.org/drawingml/2006/picture">
                      <pic:pic>
                        <pic:nvPicPr>
                          <pic:cNvPr id="2660" name="Image 2660"/>
                          <pic:cNvPicPr/>
                        </pic:nvPicPr>
                        <pic:blipFill>
                          <a:blip r:embed="rId1943" cstate="print"/>
                          <a:stretch>
                            <a:fillRect/>
                          </a:stretch>
                        </pic:blipFill>
                        <pic:spPr>
                          <a:xfrm>
                            <a:off x="0" y="0"/>
                            <a:ext cx="422128" cy="419100"/>
                          </a:xfrm>
                          <a:prstGeom prst="rect">
                            <a:avLst/>
                          </a:prstGeom>
                        </pic:spPr>
                      </pic:pic>
                    </a:graphicData>
                  </a:graphic>
                </wp:inline>
              </w:drawing>
            </w:r>
            <w:r>
              <w:rPr>
                <w:sz w:val="20"/>
              </w:rPr>
            </w:r>
          </w:p>
        </w:tc>
      </w:tr>
    </w:tbl>
    <w:p>
      <w:pPr>
        <w:pStyle w:val="TableParagraph"/>
        <w:spacing w:after="0"/>
        <w:jc w:val="left"/>
        <w:rPr>
          <w:sz w:val="20"/>
        </w:rPr>
        <w:sectPr>
          <w:headerReference w:type="default" r:id="rId1558"/>
          <w:footerReference w:type="default" r:id="rId1559"/>
          <w:pgSz w:w="11910" w:h="16840"/>
          <w:pgMar w:header="38" w:footer="0" w:top="440" w:bottom="280" w:left="0" w:right="0"/>
        </w:sectPr>
      </w:pPr>
    </w:p>
    <w:p>
      <w:pPr>
        <w:pStyle w:val="BodyText"/>
        <w:ind w:left="4560"/>
        <w:rPr>
          <w:sz w:val="20"/>
        </w:rPr>
      </w:pPr>
      <w:r>
        <w:rPr>
          <w:sz w:val="20"/>
        </w:rPr>
        <w:drawing>
          <wp:anchor distT="0" distB="0" distL="0" distR="0" allowOverlap="1" layoutInCell="1" locked="0" behindDoc="1" simplePos="0" relativeHeight="463039488">
            <wp:simplePos x="0" y="0"/>
            <wp:positionH relativeFrom="page">
              <wp:posOffset>1493370</wp:posOffset>
            </wp:positionH>
            <wp:positionV relativeFrom="page">
              <wp:posOffset>9428607</wp:posOffset>
            </wp:positionV>
            <wp:extent cx="573185" cy="500062"/>
            <wp:effectExtent l="0" t="0" r="0" b="0"/>
            <wp:wrapNone/>
            <wp:docPr id="2661" name="Image 2661"/>
            <wp:cNvGraphicFramePr>
              <a:graphicFrameLocks/>
            </wp:cNvGraphicFramePr>
            <a:graphic>
              <a:graphicData uri="http://schemas.openxmlformats.org/drawingml/2006/picture">
                <pic:pic>
                  <pic:nvPicPr>
                    <pic:cNvPr id="2661" name="Image 2661"/>
                    <pic:cNvPicPr/>
                  </pic:nvPicPr>
                  <pic:blipFill>
                    <a:blip r:embed="rId1946" cstate="print"/>
                    <a:stretch>
                      <a:fillRect/>
                    </a:stretch>
                  </pic:blipFill>
                  <pic:spPr>
                    <a:xfrm>
                      <a:off x="0" y="0"/>
                      <a:ext cx="573185" cy="50006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3040000">
                <wp:simplePos x="0" y="0"/>
                <wp:positionH relativeFrom="page">
                  <wp:posOffset>2137958</wp:posOffset>
                </wp:positionH>
                <wp:positionV relativeFrom="page">
                  <wp:posOffset>8992743</wp:posOffset>
                </wp:positionV>
                <wp:extent cx="85725" cy="33655"/>
                <wp:effectExtent l="0" t="0" r="0" b="0"/>
                <wp:wrapNone/>
                <wp:docPr id="2662" name="Graphic 2662"/>
                <wp:cNvGraphicFramePr>
                  <a:graphicFrameLocks/>
                </wp:cNvGraphicFramePr>
                <a:graphic>
                  <a:graphicData uri="http://schemas.microsoft.com/office/word/2010/wordprocessingShape">
                    <wps:wsp>
                      <wps:cNvPr id="2662" name="Graphic 2662"/>
                      <wps:cNvSpPr/>
                      <wps:spPr>
                        <a:xfrm>
                          <a:off x="0" y="0"/>
                          <a:ext cx="85725" cy="33655"/>
                        </a:xfrm>
                        <a:custGeom>
                          <a:avLst/>
                          <a:gdLst/>
                          <a:ahLst/>
                          <a:cxnLst/>
                          <a:rect l="l" t="t" r="r" b="b"/>
                          <a:pathLst>
                            <a:path w="85725" h="33655">
                              <a:moveTo>
                                <a:pt x="9143" y="33528"/>
                              </a:moveTo>
                              <a:lnTo>
                                <a:pt x="0" y="13716"/>
                              </a:lnTo>
                              <a:lnTo>
                                <a:pt x="0" y="10668"/>
                              </a:lnTo>
                              <a:lnTo>
                                <a:pt x="80763" y="10668"/>
                              </a:lnTo>
                              <a:lnTo>
                                <a:pt x="80763" y="9144"/>
                              </a:lnTo>
                              <a:lnTo>
                                <a:pt x="82287" y="7620"/>
                              </a:lnTo>
                              <a:lnTo>
                                <a:pt x="82287" y="0"/>
                              </a:lnTo>
                              <a:lnTo>
                                <a:pt x="85335" y="0"/>
                              </a:lnTo>
                              <a:lnTo>
                                <a:pt x="85335" y="21336"/>
                              </a:lnTo>
                              <a:lnTo>
                                <a:pt x="13714" y="21336"/>
                              </a:lnTo>
                              <a:lnTo>
                                <a:pt x="12190" y="22860"/>
                              </a:lnTo>
                              <a:lnTo>
                                <a:pt x="10666" y="22860"/>
                              </a:lnTo>
                              <a:lnTo>
                                <a:pt x="9143" y="24384"/>
                              </a:lnTo>
                              <a:lnTo>
                                <a:pt x="9143" y="27432"/>
                              </a:lnTo>
                              <a:lnTo>
                                <a:pt x="10666" y="30480"/>
                              </a:lnTo>
                              <a:lnTo>
                                <a:pt x="10666" y="32004"/>
                              </a:lnTo>
                              <a:lnTo>
                                <a:pt x="9143" y="33528"/>
                              </a:lnTo>
                              <a:close/>
                            </a:path>
                            <a:path w="85725" h="33655">
                              <a:moveTo>
                                <a:pt x="85335" y="32004"/>
                              </a:moveTo>
                              <a:lnTo>
                                <a:pt x="82287" y="32004"/>
                              </a:lnTo>
                              <a:lnTo>
                                <a:pt x="82287" y="24384"/>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8.34317pt;margin-top:708.090027pt;width:6.75pt;height:2.65pt;mso-position-horizontal-relative:page;mso-position-vertical-relative:page;z-index:-40276480" id="docshape1133" coordorigin="3367,14162" coordsize="135,53" path="m3381,14215l3367,14183,3367,14179,3494,14179,3494,14176,3496,14174,3496,14162,3501,14162,3501,14195,3388,14195,3386,14198,3384,14198,3381,14200,3381,14205,3384,14210,3384,14212,3381,14215xm3501,14212l3496,14212,3496,14200,3492,14195,3501,14195,3501,142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3040512">
                <wp:simplePos x="0" y="0"/>
                <wp:positionH relativeFrom="page">
                  <wp:posOffset>2137958</wp:posOffset>
                </wp:positionH>
                <wp:positionV relativeFrom="page">
                  <wp:posOffset>8761095</wp:posOffset>
                </wp:positionV>
                <wp:extent cx="85725" cy="32384"/>
                <wp:effectExtent l="0" t="0" r="0" b="0"/>
                <wp:wrapNone/>
                <wp:docPr id="2663" name="Graphic 2663"/>
                <wp:cNvGraphicFramePr>
                  <a:graphicFrameLocks/>
                </wp:cNvGraphicFramePr>
                <a:graphic>
                  <a:graphicData uri="http://schemas.microsoft.com/office/word/2010/wordprocessingShape">
                    <wps:wsp>
                      <wps:cNvPr id="2663" name="Graphic 2663"/>
                      <wps:cNvSpPr/>
                      <wps:spPr>
                        <a:xfrm>
                          <a:off x="0" y="0"/>
                          <a:ext cx="85725" cy="32384"/>
                        </a:xfrm>
                        <a:custGeom>
                          <a:avLst/>
                          <a:gdLst/>
                          <a:ahLst/>
                          <a:cxnLst/>
                          <a:rect l="l" t="t" r="r" b="b"/>
                          <a:pathLst>
                            <a:path w="85725" h="32384">
                              <a:moveTo>
                                <a:pt x="10666" y="32004"/>
                              </a:moveTo>
                              <a:lnTo>
                                <a:pt x="9143" y="32004"/>
                              </a:lnTo>
                              <a:lnTo>
                                <a:pt x="0" y="12192"/>
                              </a:lnTo>
                              <a:lnTo>
                                <a:pt x="0" y="10668"/>
                              </a:lnTo>
                              <a:lnTo>
                                <a:pt x="74668" y="10668"/>
                              </a:lnTo>
                              <a:lnTo>
                                <a:pt x="77716" y="9144"/>
                              </a:lnTo>
                              <a:lnTo>
                                <a:pt x="80763" y="9144"/>
                              </a:lnTo>
                              <a:lnTo>
                                <a:pt x="80763" y="7620"/>
                              </a:lnTo>
                              <a:lnTo>
                                <a:pt x="82287" y="7620"/>
                              </a:lnTo>
                              <a:lnTo>
                                <a:pt x="82287" y="0"/>
                              </a:lnTo>
                              <a:lnTo>
                                <a:pt x="85335" y="0"/>
                              </a:lnTo>
                              <a:lnTo>
                                <a:pt x="85335" y="19812"/>
                              </a:lnTo>
                              <a:lnTo>
                                <a:pt x="15238" y="19812"/>
                              </a:lnTo>
                              <a:lnTo>
                                <a:pt x="13714" y="21336"/>
                              </a:lnTo>
                              <a:lnTo>
                                <a:pt x="10666" y="21336"/>
                              </a:lnTo>
                              <a:lnTo>
                                <a:pt x="10666" y="22860"/>
                              </a:lnTo>
                              <a:lnTo>
                                <a:pt x="9143" y="22860"/>
                              </a:lnTo>
                              <a:lnTo>
                                <a:pt x="9143" y="25908"/>
                              </a:lnTo>
                              <a:lnTo>
                                <a:pt x="10666" y="28956"/>
                              </a:lnTo>
                              <a:lnTo>
                                <a:pt x="10666" y="32004"/>
                              </a:lnTo>
                              <a:close/>
                            </a:path>
                            <a:path w="85725" h="32384">
                              <a:moveTo>
                                <a:pt x="85335" y="30480"/>
                              </a:moveTo>
                              <a:lnTo>
                                <a:pt x="82287" y="30480"/>
                              </a:lnTo>
                              <a:lnTo>
                                <a:pt x="82287" y="22860"/>
                              </a:lnTo>
                              <a:lnTo>
                                <a:pt x="80763" y="21336"/>
                              </a:lnTo>
                              <a:lnTo>
                                <a:pt x="79240" y="21336"/>
                              </a:lnTo>
                              <a:lnTo>
                                <a:pt x="79240" y="19812"/>
                              </a:lnTo>
                              <a:lnTo>
                                <a:pt x="85335" y="19812"/>
                              </a:lnTo>
                              <a:lnTo>
                                <a:pt x="85335"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8.34317pt;margin-top:689.850037pt;width:6.75pt;height:2.550pt;mso-position-horizontal-relative:page;mso-position-vertical-relative:page;z-index:-40275968" id="docshape1134" coordorigin="3367,13797" coordsize="135,51" path="m3384,13847l3381,13847,3367,13816,3367,13814,3484,13814,3489,13811,3494,13811,3494,13809,3496,13809,3496,13797,3501,13797,3501,13828,3391,13828,3388,13831,3384,13831,3384,13833,3381,13833,3381,13838,3384,13843,3384,13847xm3501,13845l3496,13845,3496,13833,3494,13831,3492,13831,3492,13828,3501,13828,3501,1384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3041024">
                <wp:simplePos x="0" y="0"/>
                <wp:positionH relativeFrom="page">
                  <wp:posOffset>2206531</wp:posOffset>
                </wp:positionH>
                <wp:positionV relativeFrom="page">
                  <wp:posOffset>8535543</wp:posOffset>
                </wp:positionV>
                <wp:extent cx="29209" cy="29209"/>
                <wp:effectExtent l="0" t="0" r="0" b="0"/>
                <wp:wrapNone/>
                <wp:docPr id="2664" name="Graphic 2664"/>
                <wp:cNvGraphicFramePr>
                  <a:graphicFrameLocks/>
                </wp:cNvGraphicFramePr>
                <a:graphic>
                  <a:graphicData uri="http://schemas.microsoft.com/office/word/2010/wordprocessingShape">
                    <wps:wsp>
                      <wps:cNvPr id="2664" name="Graphic 2664"/>
                      <wps:cNvSpPr/>
                      <wps:spPr>
                        <a:xfrm>
                          <a:off x="0" y="0"/>
                          <a:ext cx="29209" cy="29209"/>
                        </a:xfrm>
                        <a:custGeom>
                          <a:avLst/>
                          <a:gdLst/>
                          <a:ahLst/>
                          <a:cxnLst/>
                          <a:rect l="l" t="t" r="r" b="b"/>
                          <a:pathLst>
                            <a:path w="29209" h="29209">
                              <a:moveTo>
                                <a:pt x="0" y="28956"/>
                              </a:moveTo>
                              <a:lnTo>
                                <a:pt x="0" y="27432"/>
                              </a:lnTo>
                              <a:lnTo>
                                <a:pt x="1714" y="21717"/>
                              </a:lnTo>
                              <a:lnTo>
                                <a:pt x="19810" y="0"/>
                              </a:lnTo>
                              <a:lnTo>
                                <a:pt x="24381" y="0"/>
                              </a:lnTo>
                              <a:lnTo>
                                <a:pt x="27429" y="3048"/>
                              </a:lnTo>
                              <a:lnTo>
                                <a:pt x="28953" y="3048"/>
                              </a:lnTo>
                              <a:lnTo>
                                <a:pt x="28953" y="7620"/>
                              </a:lnTo>
                              <a:lnTo>
                                <a:pt x="27429" y="7620"/>
                              </a:lnTo>
                              <a:lnTo>
                                <a:pt x="25905" y="9144"/>
                              </a:lnTo>
                              <a:lnTo>
                                <a:pt x="22857" y="10668"/>
                              </a:lnTo>
                              <a:lnTo>
                                <a:pt x="19810" y="13716"/>
                              </a:lnTo>
                              <a:lnTo>
                                <a:pt x="15238" y="15240"/>
                              </a:lnTo>
                              <a:lnTo>
                                <a:pt x="12190" y="18288"/>
                              </a:lnTo>
                              <a:lnTo>
                                <a:pt x="7619" y="21336"/>
                              </a:lnTo>
                              <a:lnTo>
                                <a:pt x="0"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3.74263pt;margin-top:672.090027pt;width:2.3pt;height:2.3pt;mso-position-horizontal-relative:page;mso-position-vertical-relative:page;z-index:-40275456" id="docshape1135" coordorigin="3475,13442" coordsize="46,46" path="m3475,13487l3475,13485,3478,13476,3506,13442,3513,13442,3518,13447,3520,13447,3520,13454,3518,13454,3516,13456,3511,13459,3506,13463,3499,13466,3494,13471,3487,13475,3475,1348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3041536">
                <wp:simplePos x="0" y="0"/>
                <wp:positionH relativeFrom="page">
                  <wp:posOffset>2206531</wp:posOffset>
                </wp:positionH>
                <wp:positionV relativeFrom="page">
                  <wp:posOffset>7816215</wp:posOffset>
                </wp:positionV>
                <wp:extent cx="29209" cy="29209"/>
                <wp:effectExtent l="0" t="0" r="0" b="0"/>
                <wp:wrapNone/>
                <wp:docPr id="2665" name="Graphic 2665"/>
                <wp:cNvGraphicFramePr>
                  <a:graphicFrameLocks/>
                </wp:cNvGraphicFramePr>
                <a:graphic>
                  <a:graphicData uri="http://schemas.microsoft.com/office/word/2010/wordprocessingShape">
                    <wps:wsp>
                      <wps:cNvPr id="2665" name="Graphic 2665"/>
                      <wps:cNvSpPr/>
                      <wps:spPr>
                        <a:xfrm>
                          <a:off x="0" y="0"/>
                          <a:ext cx="29209" cy="29209"/>
                        </a:xfrm>
                        <a:custGeom>
                          <a:avLst/>
                          <a:gdLst/>
                          <a:ahLst/>
                          <a:cxnLst/>
                          <a:rect l="l" t="t" r="r" b="b"/>
                          <a:pathLst>
                            <a:path w="29209" h="29209">
                              <a:moveTo>
                                <a:pt x="0" y="28956"/>
                              </a:moveTo>
                              <a:lnTo>
                                <a:pt x="0" y="27432"/>
                              </a:lnTo>
                              <a:lnTo>
                                <a:pt x="1714" y="21717"/>
                              </a:lnTo>
                              <a:lnTo>
                                <a:pt x="19810" y="0"/>
                              </a:lnTo>
                              <a:lnTo>
                                <a:pt x="24381" y="0"/>
                              </a:lnTo>
                              <a:lnTo>
                                <a:pt x="25905" y="1524"/>
                              </a:lnTo>
                              <a:lnTo>
                                <a:pt x="27429" y="1524"/>
                              </a:lnTo>
                              <a:lnTo>
                                <a:pt x="28953" y="3048"/>
                              </a:lnTo>
                              <a:lnTo>
                                <a:pt x="28953" y="6096"/>
                              </a:lnTo>
                              <a:lnTo>
                                <a:pt x="25905" y="9144"/>
                              </a:lnTo>
                              <a:lnTo>
                                <a:pt x="19810" y="12192"/>
                              </a:lnTo>
                              <a:lnTo>
                                <a:pt x="15238" y="15240"/>
                              </a:lnTo>
                              <a:lnTo>
                                <a:pt x="12190" y="18288"/>
                              </a:lnTo>
                              <a:lnTo>
                                <a:pt x="7619" y="21336"/>
                              </a:lnTo>
                              <a:lnTo>
                                <a:pt x="0"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3.74263pt;margin-top:615.450012pt;width:2.3pt;height:2.3pt;mso-position-horizontal-relative:page;mso-position-vertical-relative:page;z-index:-40274944" id="docshape1136" coordorigin="3475,12309" coordsize="46,46" path="m3475,12355l3475,12352,3478,12343,3506,12309,3513,12309,3516,12311,3518,12311,3520,12314,3520,12319,3516,12323,3506,12328,3499,12333,3494,12338,3487,12343,3475,1235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3042048">
                <wp:simplePos x="0" y="0"/>
                <wp:positionH relativeFrom="page">
                  <wp:posOffset>2371106</wp:posOffset>
                </wp:positionH>
                <wp:positionV relativeFrom="page">
                  <wp:posOffset>7816215</wp:posOffset>
                </wp:positionV>
                <wp:extent cx="29209" cy="29209"/>
                <wp:effectExtent l="0" t="0" r="0" b="0"/>
                <wp:wrapNone/>
                <wp:docPr id="2666" name="Graphic 2666"/>
                <wp:cNvGraphicFramePr>
                  <a:graphicFrameLocks/>
                </wp:cNvGraphicFramePr>
                <a:graphic>
                  <a:graphicData uri="http://schemas.microsoft.com/office/word/2010/wordprocessingShape">
                    <wps:wsp>
                      <wps:cNvPr id="2666" name="Graphic 2666"/>
                      <wps:cNvSpPr/>
                      <wps:spPr>
                        <a:xfrm>
                          <a:off x="0" y="0"/>
                          <a:ext cx="29209" cy="29209"/>
                        </a:xfrm>
                        <a:custGeom>
                          <a:avLst/>
                          <a:gdLst/>
                          <a:ahLst/>
                          <a:cxnLst/>
                          <a:rect l="l" t="t" r="r" b="b"/>
                          <a:pathLst>
                            <a:path w="29209" h="29209">
                              <a:moveTo>
                                <a:pt x="0" y="28956"/>
                              </a:moveTo>
                              <a:lnTo>
                                <a:pt x="0" y="27432"/>
                              </a:lnTo>
                              <a:lnTo>
                                <a:pt x="1928" y="21717"/>
                              </a:lnTo>
                              <a:lnTo>
                                <a:pt x="19810" y="0"/>
                              </a:lnTo>
                              <a:lnTo>
                                <a:pt x="24381" y="0"/>
                              </a:lnTo>
                              <a:lnTo>
                                <a:pt x="25905" y="1524"/>
                              </a:lnTo>
                              <a:lnTo>
                                <a:pt x="27429" y="1524"/>
                              </a:lnTo>
                              <a:lnTo>
                                <a:pt x="28953" y="3048"/>
                              </a:lnTo>
                              <a:lnTo>
                                <a:pt x="28953" y="7620"/>
                              </a:lnTo>
                              <a:lnTo>
                                <a:pt x="19810" y="12192"/>
                              </a:lnTo>
                              <a:lnTo>
                                <a:pt x="15238" y="15240"/>
                              </a:lnTo>
                              <a:lnTo>
                                <a:pt x="12190" y="18288"/>
                              </a:lnTo>
                              <a:lnTo>
                                <a:pt x="7619" y="21336"/>
                              </a:lnTo>
                              <a:lnTo>
                                <a:pt x="0"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6.701324pt;margin-top:615.450012pt;width:2.3pt;height:2.3pt;mso-position-horizontal-relative:page;mso-position-vertical-relative:page;z-index:-40274432" id="docshape1137" coordorigin="3734,12309" coordsize="46,46" path="m3734,12355l3734,12352,3737,12343,3765,12309,3772,12309,3775,12311,3777,12311,3780,12314,3780,12321,3765,12328,3758,12333,3753,12338,3746,12343,3734,1235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3042560">
                <wp:simplePos x="0" y="0"/>
                <wp:positionH relativeFrom="page">
                  <wp:posOffset>2467109</wp:posOffset>
                </wp:positionH>
                <wp:positionV relativeFrom="page">
                  <wp:posOffset>8992743</wp:posOffset>
                </wp:positionV>
                <wp:extent cx="85725" cy="33655"/>
                <wp:effectExtent l="0" t="0" r="0" b="0"/>
                <wp:wrapNone/>
                <wp:docPr id="2667" name="Graphic 2667"/>
                <wp:cNvGraphicFramePr>
                  <a:graphicFrameLocks/>
                </wp:cNvGraphicFramePr>
                <a:graphic>
                  <a:graphicData uri="http://schemas.microsoft.com/office/word/2010/wordprocessingShape">
                    <wps:wsp>
                      <wps:cNvPr id="2667" name="Graphic 2667"/>
                      <wps:cNvSpPr/>
                      <wps:spPr>
                        <a:xfrm>
                          <a:off x="0" y="0"/>
                          <a:ext cx="85725" cy="33655"/>
                        </a:xfrm>
                        <a:custGeom>
                          <a:avLst/>
                          <a:gdLst/>
                          <a:ahLst/>
                          <a:cxnLst/>
                          <a:rect l="l" t="t" r="r" b="b"/>
                          <a:pathLst>
                            <a:path w="85725" h="33655">
                              <a:moveTo>
                                <a:pt x="9143" y="33528"/>
                              </a:moveTo>
                              <a:lnTo>
                                <a:pt x="0" y="13716"/>
                              </a:lnTo>
                              <a:lnTo>
                                <a:pt x="0" y="10668"/>
                              </a:lnTo>
                              <a:lnTo>
                                <a:pt x="80763" y="10668"/>
                              </a:lnTo>
                              <a:lnTo>
                                <a:pt x="82287" y="9144"/>
                              </a:lnTo>
                              <a:lnTo>
                                <a:pt x="82287" y="6096"/>
                              </a:lnTo>
                              <a:lnTo>
                                <a:pt x="83811" y="4572"/>
                              </a:lnTo>
                              <a:lnTo>
                                <a:pt x="83811" y="0"/>
                              </a:lnTo>
                              <a:lnTo>
                                <a:pt x="85335" y="0"/>
                              </a:lnTo>
                              <a:lnTo>
                                <a:pt x="85335" y="21336"/>
                              </a:lnTo>
                              <a:lnTo>
                                <a:pt x="13714" y="21336"/>
                              </a:lnTo>
                              <a:lnTo>
                                <a:pt x="12190" y="22860"/>
                              </a:lnTo>
                              <a:lnTo>
                                <a:pt x="10666" y="22860"/>
                              </a:lnTo>
                              <a:lnTo>
                                <a:pt x="10666" y="24384"/>
                              </a:lnTo>
                              <a:lnTo>
                                <a:pt x="9143" y="24384"/>
                              </a:lnTo>
                              <a:lnTo>
                                <a:pt x="9143" y="27432"/>
                              </a:lnTo>
                              <a:lnTo>
                                <a:pt x="10666" y="30480"/>
                              </a:lnTo>
                              <a:lnTo>
                                <a:pt x="12190" y="32004"/>
                              </a:lnTo>
                              <a:lnTo>
                                <a:pt x="9143" y="33528"/>
                              </a:lnTo>
                              <a:close/>
                            </a:path>
                            <a:path w="85725" h="33655">
                              <a:moveTo>
                                <a:pt x="85335" y="32004"/>
                              </a:moveTo>
                              <a:lnTo>
                                <a:pt x="83811" y="32004"/>
                              </a:lnTo>
                              <a:lnTo>
                                <a:pt x="83811" y="27432"/>
                              </a:lnTo>
                              <a:lnTo>
                                <a:pt x="82287" y="25908"/>
                              </a:lnTo>
                              <a:lnTo>
                                <a:pt x="82287" y="22860"/>
                              </a:lnTo>
                              <a:lnTo>
                                <a:pt x="80763" y="22860"/>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4.260574pt;margin-top:708.090027pt;width:6.75pt;height:2.65pt;mso-position-horizontal-relative:page;mso-position-vertical-relative:page;z-index:-40273920" id="docshape1138" coordorigin="3885,14162" coordsize="135,53" path="m3900,14215l3885,14183,3885,14179,4012,14179,4015,14176,4015,14171,4017,14169,4017,14162,4020,14162,4020,14195,3907,14195,3904,14198,3902,14198,3902,14200,3900,14200,3900,14205,3902,14210,3904,14212,3900,14215xm4020,14212l4017,14212,4017,14205,4015,14203,4015,14198,4012,14198,4010,14195,4020,14195,4020,142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3043072">
                <wp:simplePos x="0" y="0"/>
                <wp:positionH relativeFrom="page">
                  <wp:posOffset>2535682</wp:posOffset>
                </wp:positionH>
                <wp:positionV relativeFrom="page">
                  <wp:posOffset>8535543</wp:posOffset>
                </wp:positionV>
                <wp:extent cx="29209" cy="29209"/>
                <wp:effectExtent l="0" t="0" r="0" b="0"/>
                <wp:wrapNone/>
                <wp:docPr id="2668" name="Graphic 2668"/>
                <wp:cNvGraphicFramePr>
                  <a:graphicFrameLocks/>
                </wp:cNvGraphicFramePr>
                <a:graphic>
                  <a:graphicData uri="http://schemas.microsoft.com/office/word/2010/wordprocessingShape">
                    <wps:wsp>
                      <wps:cNvPr id="2668" name="Graphic 2668"/>
                      <wps:cNvSpPr/>
                      <wps:spPr>
                        <a:xfrm>
                          <a:off x="0" y="0"/>
                          <a:ext cx="29209" cy="29209"/>
                        </a:xfrm>
                        <a:custGeom>
                          <a:avLst/>
                          <a:gdLst/>
                          <a:ahLst/>
                          <a:cxnLst/>
                          <a:rect l="l" t="t" r="r" b="b"/>
                          <a:pathLst>
                            <a:path w="29209" h="29209">
                              <a:moveTo>
                                <a:pt x="0" y="28956"/>
                              </a:moveTo>
                              <a:lnTo>
                                <a:pt x="0" y="27432"/>
                              </a:lnTo>
                              <a:lnTo>
                                <a:pt x="2571" y="21717"/>
                              </a:lnTo>
                              <a:lnTo>
                                <a:pt x="19810" y="0"/>
                              </a:lnTo>
                              <a:lnTo>
                                <a:pt x="24381" y="0"/>
                              </a:lnTo>
                              <a:lnTo>
                                <a:pt x="27429" y="3048"/>
                              </a:lnTo>
                              <a:lnTo>
                                <a:pt x="28953" y="3048"/>
                              </a:lnTo>
                              <a:lnTo>
                                <a:pt x="28953" y="7620"/>
                              </a:lnTo>
                              <a:lnTo>
                                <a:pt x="22857" y="10668"/>
                              </a:lnTo>
                              <a:lnTo>
                                <a:pt x="19810" y="13716"/>
                              </a:lnTo>
                              <a:lnTo>
                                <a:pt x="15238" y="15240"/>
                              </a:lnTo>
                              <a:lnTo>
                                <a:pt x="12190" y="18288"/>
                              </a:lnTo>
                              <a:lnTo>
                                <a:pt x="7619" y="21336"/>
                              </a:lnTo>
                              <a:lnTo>
                                <a:pt x="0"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9.660034pt;margin-top:672.090027pt;width:2.3pt;height:2.3pt;mso-position-horizontal-relative:page;mso-position-vertical-relative:page;z-index:-40273408" id="docshape1139" coordorigin="3993,13442" coordsize="46,46" path="m3993,13487l3993,13485,3997,13476,4024,13442,4032,13442,4036,13447,4039,13447,4039,13454,4029,13459,4024,13463,4017,13466,4012,13471,4005,13475,3993,1348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3043584">
                <wp:simplePos x="0" y="0"/>
                <wp:positionH relativeFrom="page">
                  <wp:posOffset>2535682</wp:posOffset>
                </wp:positionH>
                <wp:positionV relativeFrom="page">
                  <wp:posOffset>7816215</wp:posOffset>
                </wp:positionV>
                <wp:extent cx="29209" cy="29209"/>
                <wp:effectExtent l="0" t="0" r="0" b="0"/>
                <wp:wrapNone/>
                <wp:docPr id="2669" name="Graphic 2669"/>
                <wp:cNvGraphicFramePr>
                  <a:graphicFrameLocks/>
                </wp:cNvGraphicFramePr>
                <a:graphic>
                  <a:graphicData uri="http://schemas.microsoft.com/office/word/2010/wordprocessingShape">
                    <wps:wsp>
                      <wps:cNvPr id="2669" name="Graphic 2669"/>
                      <wps:cNvSpPr/>
                      <wps:spPr>
                        <a:xfrm>
                          <a:off x="0" y="0"/>
                          <a:ext cx="29209" cy="29209"/>
                        </a:xfrm>
                        <a:custGeom>
                          <a:avLst/>
                          <a:gdLst/>
                          <a:ahLst/>
                          <a:cxnLst/>
                          <a:rect l="l" t="t" r="r" b="b"/>
                          <a:pathLst>
                            <a:path w="29209" h="29209">
                              <a:moveTo>
                                <a:pt x="0" y="28956"/>
                              </a:moveTo>
                              <a:lnTo>
                                <a:pt x="0" y="27432"/>
                              </a:lnTo>
                              <a:lnTo>
                                <a:pt x="2571" y="21717"/>
                              </a:lnTo>
                              <a:lnTo>
                                <a:pt x="19810" y="0"/>
                              </a:lnTo>
                              <a:lnTo>
                                <a:pt x="24381" y="0"/>
                              </a:lnTo>
                              <a:lnTo>
                                <a:pt x="25905" y="1524"/>
                              </a:lnTo>
                              <a:lnTo>
                                <a:pt x="27429" y="1524"/>
                              </a:lnTo>
                              <a:lnTo>
                                <a:pt x="28953" y="3048"/>
                              </a:lnTo>
                              <a:lnTo>
                                <a:pt x="28953" y="7620"/>
                              </a:lnTo>
                              <a:lnTo>
                                <a:pt x="19810" y="12192"/>
                              </a:lnTo>
                              <a:lnTo>
                                <a:pt x="15238" y="15240"/>
                              </a:lnTo>
                              <a:lnTo>
                                <a:pt x="12190" y="18288"/>
                              </a:lnTo>
                              <a:lnTo>
                                <a:pt x="7619" y="21336"/>
                              </a:lnTo>
                              <a:lnTo>
                                <a:pt x="0"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9.660034pt;margin-top:615.450012pt;width:2.3pt;height:2.3pt;mso-position-horizontal-relative:page;mso-position-vertical-relative:page;z-index:-40272896" id="docshape1140" coordorigin="3993,12309" coordsize="46,46" path="m3993,12355l3993,12352,3997,12343,4024,12309,4032,12309,4034,12311,4036,12311,4039,12314,4039,12321,4024,12328,4017,12333,4012,12338,4005,12343,3993,1235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3044096">
                <wp:simplePos x="0" y="0"/>
                <wp:positionH relativeFrom="page">
                  <wp:posOffset>2966931</wp:posOffset>
                </wp:positionH>
                <wp:positionV relativeFrom="page">
                  <wp:posOffset>8761095</wp:posOffset>
                </wp:positionV>
                <wp:extent cx="85725" cy="32384"/>
                <wp:effectExtent l="0" t="0" r="0" b="0"/>
                <wp:wrapNone/>
                <wp:docPr id="2670" name="Graphic 2670"/>
                <wp:cNvGraphicFramePr>
                  <a:graphicFrameLocks/>
                </wp:cNvGraphicFramePr>
                <a:graphic>
                  <a:graphicData uri="http://schemas.microsoft.com/office/word/2010/wordprocessingShape">
                    <wps:wsp>
                      <wps:cNvPr id="2670" name="Graphic 2670"/>
                      <wps:cNvSpPr/>
                      <wps:spPr>
                        <a:xfrm>
                          <a:off x="0" y="0"/>
                          <a:ext cx="85725" cy="32384"/>
                        </a:xfrm>
                        <a:custGeom>
                          <a:avLst/>
                          <a:gdLst/>
                          <a:ahLst/>
                          <a:cxnLst/>
                          <a:rect l="l" t="t" r="r" b="b"/>
                          <a:pathLst>
                            <a:path w="85725" h="32384">
                              <a:moveTo>
                                <a:pt x="12190" y="32004"/>
                              </a:moveTo>
                              <a:lnTo>
                                <a:pt x="10666" y="32004"/>
                              </a:lnTo>
                              <a:lnTo>
                                <a:pt x="0" y="12192"/>
                              </a:lnTo>
                              <a:lnTo>
                                <a:pt x="0" y="10668"/>
                              </a:lnTo>
                              <a:lnTo>
                                <a:pt x="76192" y="10668"/>
                              </a:lnTo>
                              <a:lnTo>
                                <a:pt x="79240" y="9144"/>
                              </a:lnTo>
                              <a:lnTo>
                                <a:pt x="80763" y="9144"/>
                              </a:lnTo>
                              <a:lnTo>
                                <a:pt x="83811" y="6096"/>
                              </a:lnTo>
                              <a:lnTo>
                                <a:pt x="83811" y="0"/>
                              </a:lnTo>
                              <a:lnTo>
                                <a:pt x="85335" y="0"/>
                              </a:lnTo>
                              <a:lnTo>
                                <a:pt x="85335" y="19812"/>
                              </a:lnTo>
                              <a:lnTo>
                                <a:pt x="15238" y="19812"/>
                              </a:lnTo>
                              <a:lnTo>
                                <a:pt x="13714" y="21336"/>
                              </a:lnTo>
                              <a:lnTo>
                                <a:pt x="12190" y="21336"/>
                              </a:lnTo>
                              <a:lnTo>
                                <a:pt x="10666" y="22860"/>
                              </a:lnTo>
                              <a:lnTo>
                                <a:pt x="10666" y="28956"/>
                              </a:lnTo>
                              <a:lnTo>
                                <a:pt x="12190" y="32004"/>
                              </a:lnTo>
                              <a:close/>
                            </a:path>
                            <a:path w="85725" h="32384">
                              <a:moveTo>
                                <a:pt x="85335" y="30480"/>
                              </a:moveTo>
                              <a:lnTo>
                                <a:pt x="83811" y="30480"/>
                              </a:lnTo>
                              <a:lnTo>
                                <a:pt x="83811" y="24384"/>
                              </a:lnTo>
                              <a:lnTo>
                                <a:pt x="82287" y="22860"/>
                              </a:lnTo>
                              <a:lnTo>
                                <a:pt x="82287" y="21336"/>
                              </a:lnTo>
                              <a:lnTo>
                                <a:pt x="80763" y="21336"/>
                              </a:lnTo>
                              <a:lnTo>
                                <a:pt x="79240" y="19812"/>
                              </a:lnTo>
                              <a:lnTo>
                                <a:pt x="85335" y="19812"/>
                              </a:lnTo>
                              <a:lnTo>
                                <a:pt x="85335"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3.616638pt;margin-top:689.850037pt;width:6.75pt;height:2.550pt;mso-position-horizontal-relative:page;mso-position-vertical-relative:page;z-index:-40272384" id="docshape1141" coordorigin="4672,13797" coordsize="135,51" path="m4692,13847l4689,13847,4672,13816,4672,13814,4792,13814,4797,13811,4800,13811,4804,13807,4804,13797,4807,13797,4807,13828,4696,13828,4694,13831,4692,13831,4689,13833,4689,13843,4692,13847xm4807,13845l4804,13845,4804,13835,4802,13833,4802,13831,4800,13831,4797,13828,4807,13828,4807,1384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3044608">
                <wp:simplePos x="0" y="0"/>
                <wp:positionH relativeFrom="page">
                  <wp:posOffset>3460648</wp:posOffset>
                </wp:positionH>
                <wp:positionV relativeFrom="page">
                  <wp:posOffset>8812924</wp:posOffset>
                </wp:positionV>
                <wp:extent cx="88900" cy="350520"/>
                <wp:effectExtent l="0" t="0" r="0" b="0"/>
                <wp:wrapNone/>
                <wp:docPr id="2671" name="Graphic 2671"/>
                <wp:cNvGraphicFramePr>
                  <a:graphicFrameLocks/>
                </wp:cNvGraphicFramePr>
                <a:graphic>
                  <a:graphicData uri="http://schemas.microsoft.com/office/word/2010/wordprocessingShape">
                    <wps:wsp>
                      <wps:cNvPr id="2671" name="Graphic 2671"/>
                      <wps:cNvSpPr/>
                      <wps:spPr>
                        <a:xfrm>
                          <a:off x="0" y="0"/>
                          <a:ext cx="88900" cy="350520"/>
                        </a:xfrm>
                        <a:custGeom>
                          <a:avLst/>
                          <a:gdLst/>
                          <a:ahLst/>
                          <a:cxnLst/>
                          <a:rect l="l" t="t" r="r" b="b"/>
                          <a:pathLst>
                            <a:path w="88900" h="350520">
                              <a:moveTo>
                                <a:pt x="62484" y="126479"/>
                              </a:moveTo>
                              <a:lnTo>
                                <a:pt x="51816" y="126479"/>
                              </a:lnTo>
                              <a:lnTo>
                                <a:pt x="51816" y="160007"/>
                              </a:lnTo>
                              <a:lnTo>
                                <a:pt x="62484" y="160007"/>
                              </a:lnTo>
                              <a:lnTo>
                                <a:pt x="62484" y="126479"/>
                              </a:lnTo>
                              <a:close/>
                            </a:path>
                            <a:path w="88900" h="350520">
                              <a:moveTo>
                                <a:pt x="86868" y="10668"/>
                              </a:moveTo>
                              <a:lnTo>
                                <a:pt x="64008" y="10668"/>
                              </a:lnTo>
                              <a:lnTo>
                                <a:pt x="64008" y="0"/>
                              </a:lnTo>
                              <a:lnTo>
                                <a:pt x="54864" y="0"/>
                              </a:lnTo>
                              <a:lnTo>
                                <a:pt x="54864" y="10668"/>
                              </a:lnTo>
                              <a:lnTo>
                                <a:pt x="54864" y="21336"/>
                              </a:lnTo>
                              <a:lnTo>
                                <a:pt x="54864" y="50292"/>
                              </a:lnTo>
                              <a:lnTo>
                                <a:pt x="13716" y="21336"/>
                              </a:lnTo>
                              <a:lnTo>
                                <a:pt x="54864" y="21336"/>
                              </a:lnTo>
                              <a:lnTo>
                                <a:pt x="54864" y="10668"/>
                              </a:lnTo>
                              <a:lnTo>
                                <a:pt x="0" y="10668"/>
                              </a:lnTo>
                              <a:lnTo>
                                <a:pt x="0" y="18288"/>
                              </a:lnTo>
                              <a:lnTo>
                                <a:pt x="56388" y="56388"/>
                              </a:lnTo>
                              <a:lnTo>
                                <a:pt x="64008" y="56388"/>
                              </a:lnTo>
                              <a:lnTo>
                                <a:pt x="64008" y="50292"/>
                              </a:lnTo>
                              <a:lnTo>
                                <a:pt x="64008" y="21336"/>
                              </a:lnTo>
                              <a:lnTo>
                                <a:pt x="86868" y="21336"/>
                              </a:lnTo>
                              <a:lnTo>
                                <a:pt x="86868" y="10668"/>
                              </a:lnTo>
                              <a:close/>
                            </a:path>
                            <a:path w="88900" h="350520">
                              <a:moveTo>
                                <a:pt x="88392" y="336791"/>
                              </a:moveTo>
                              <a:lnTo>
                                <a:pt x="70332" y="310883"/>
                              </a:lnTo>
                              <a:lnTo>
                                <a:pt x="68389" y="309359"/>
                              </a:lnTo>
                              <a:lnTo>
                                <a:pt x="35052" y="297167"/>
                              </a:lnTo>
                              <a:lnTo>
                                <a:pt x="27889" y="297726"/>
                              </a:lnTo>
                              <a:lnTo>
                                <a:pt x="27673" y="297726"/>
                              </a:lnTo>
                              <a:lnTo>
                                <a:pt x="0" y="316979"/>
                              </a:lnTo>
                              <a:lnTo>
                                <a:pt x="0" y="332219"/>
                              </a:lnTo>
                              <a:lnTo>
                                <a:pt x="4572" y="338315"/>
                              </a:lnTo>
                              <a:lnTo>
                                <a:pt x="10668" y="344411"/>
                              </a:lnTo>
                              <a:lnTo>
                                <a:pt x="22860" y="350520"/>
                              </a:lnTo>
                              <a:lnTo>
                                <a:pt x="38100" y="350520"/>
                              </a:lnTo>
                              <a:lnTo>
                                <a:pt x="44196" y="347459"/>
                              </a:lnTo>
                              <a:lnTo>
                                <a:pt x="48768" y="344411"/>
                              </a:lnTo>
                              <a:lnTo>
                                <a:pt x="53340" y="339839"/>
                              </a:lnTo>
                              <a:lnTo>
                                <a:pt x="56388" y="335267"/>
                              </a:lnTo>
                              <a:lnTo>
                                <a:pt x="56388" y="323075"/>
                              </a:lnTo>
                              <a:lnTo>
                                <a:pt x="53340" y="316979"/>
                              </a:lnTo>
                              <a:lnTo>
                                <a:pt x="50292" y="312915"/>
                              </a:lnTo>
                              <a:lnTo>
                                <a:pt x="50292" y="320027"/>
                              </a:lnTo>
                              <a:lnTo>
                                <a:pt x="50292" y="327647"/>
                              </a:lnTo>
                              <a:lnTo>
                                <a:pt x="48768" y="330695"/>
                              </a:lnTo>
                              <a:lnTo>
                                <a:pt x="39624" y="336791"/>
                              </a:lnTo>
                              <a:lnTo>
                                <a:pt x="33528" y="339839"/>
                              </a:lnTo>
                              <a:lnTo>
                                <a:pt x="18288" y="339839"/>
                              </a:lnTo>
                              <a:lnTo>
                                <a:pt x="12192" y="338315"/>
                              </a:lnTo>
                              <a:lnTo>
                                <a:pt x="6096" y="332219"/>
                              </a:lnTo>
                              <a:lnTo>
                                <a:pt x="4572" y="329171"/>
                              </a:lnTo>
                              <a:lnTo>
                                <a:pt x="4572" y="321551"/>
                              </a:lnTo>
                              <a:lnTo>
                                <a:pt x="6096" y="320027"/>
                              </a:lnTo>
                              <a:lnTo>
                                <a:pt x="7620" y="316979"/>
                              </a:lnTo>
                              <a:lnTo>
                                <a:pt x="10668" y="313931"/>
                              </a:lnTo>
                              <a:lnTo>
                                <a:pt x="13716" y="312407"/>
                              </a:lnTo>
                              <a:lnTo>
                                <a:pt x="18288" y="310883"/>
                              </a:lnTo>
                              <a:lnTo>
                                <a:pt x="24384" y="309359"/>
                              </a:lnTo>
                              <a:lnTo>
                                <a:pt x="44196" y="309359"/>
                              </a:lnTo>
                              <a:lnTo>
                                <a:pt x="47244" y="312407"/>
                              </a:lnTo>
                              <a:lnTo>
                                <a:pt x="47244" y="313931"/>
                              </a:lnTo>
                              <a:lnTo>
                                <a:pt x="50292" y="320027"/>
                              </a:lnTo>
                              <a:lnTo>
                                <a:pt x="50292" y="312915"/>
                              </a:lnTo>
                              <a:lnTo>
                                <a:pt x="48768" y="310883"/>
                              </a:lnTo>
                              <a:lnTo>
                                <a:pt x="56388" y="312407"/>
                              </a:lnTo>
                              <a:lnTo>
                                <a:pt x="85344" y="342887"/>
                              </a:lnTo>
                              <a:lnTo>
                                <a:pt x="85344" y="348983"/>
                              </a:lnTo>
                              <a:lnTo>
                                <a:pt x="88392" y="348983"/>
                              </a:lnTo>
                              <a:lnTo>
                                <a:pt x="88392" y="336791"/>
                              </a:lnTo>
                              <a:close/>
                            </a:path>
                            <a:path w="88900" h="350520">
                              <a:moveTo>
                                <a:pt x="88392" y="256019"/>
                              </a:moveTo>
                              <a:lnTo>
                                <a:pt x="86868" y="251447"/>
                              </a:lnTo>
                              <a:lnTo>
                                <a:pt x="83820" y="248399"/>
                              </a:lnTo>
                              <a:lnTo>
                                <a:pt x="83820" y="257543"/>
                              </a:lnTo>
                              <a:lnTo>
                                <a:pt x="83820" y="265163"/>
                              </a:lnTo>
                              <a:lnTo>
                                <a:pt x="54317" y="274269"/>
                              </a:lnTo>
                              <a:lnTo>
                                <a:pt x="31762" y="274269"/>
                              </a:lnTo>
                              <a:lnTo>
                                <a:pt x="24384" y="272783"/>
                              </a:lnTo>
                              <a:lnTo>
                                <a:pt x="16764" y="272783"/>
                              </a:lnTo>
                              <a:lnTo>
                                <a:pt x="12192" y="269735"/>
                              </a:lnTo>
                              <a:lnTo>
                                <a:pt x="9144" y="266687"/>
                              </a:lnTo>
                              <a:lnTo>
                                <a:pt x="6096" y="265163"/>
                              </a:lnTo>
                              <a:lnTo>
                                <a:pt x="4572" y="262115"/>
                              </a:lnTo>
                              <a:lnTo>
                                <a:pt x="4572" y="256019"/>
                              </a:lnTo>
                              <a:lnTo>
                                <a:pt x="6096" y="252971"/>
                              </a:lnTo>
                              <a:lnTo>
                                <a:pt x="12192" y="249923"/>
                              </a:lnTo>
                              <a:lnTo>
                                <a:pt x="16764" y="248399"/>
                              </a:lnTo>
                              <a:lnTo>
                                <a:pt x="22860" y="245351"/>
                              </a:lnTo>
                              <a:lnTo>
                                <a:pt x="48818" y="245351"/>
                              </a:lnTo>
                              <a:lnTo>
                                <a:pt x="58102" y="245732"/>
                              </a:lnTo>
                              <a:lnTo>
                                <a:pt x="65366" y="246646"/>
                              </a:lnTo>
                              <a:lnTo>
                                <a:pt x="71628" y="248399"/>
                              </a:lnTo>
                              <a:lnTo>
                                <a:pt x="76200" y="248399"/>
                              </a:lnTo>
                              <a:lnTo>
                                <a:pt x="80772" y="252971"/>
                              </a:lnTo>
                              <a:lnTo>
                                <a:pt x="82296" y="256019"/>
                              </a:lnTo>
                              <a:lnTo>
                                <a:pt x="83820" y="257543"/>
                              </a:lnTo>
                              <a:lnTo>
                                <a:pt x="83820" y="248399"/>
                              </a:lnTo>
                              <a:lnTo>
                                <a:pt x="81788" y="245351"/>
                              </a:lnTo>
                              <a:lnTo>
                                <a:pt x="80772" y="243827"/>
                              </a:lnTo>
                              <a:lnTo>
                                <a:pt x="74676" y="239255"/>
                              </a:lnTo>
                              <a:lnTo>
                                <a:pt x="68580" y="237731"/>
                              </a:lnTo>
                              <a:lnTo>
                                <a:pt x="60960" y="234683"/>
                              </a:lnTo>
                              <a:lnTo>
                                <a:pt x="53340" y="233159"/>
                              </a:lnTo>
                              <a:lnTo>
                                <a:pt x="44196" y="233159"/>
                              </a:lnTo>
                              <a:lnTo>
                                <a:pt x="4572" y="246875"/>
                              </a:lnTo>
                              <a:lnTo>
                                <a:pt x="0" y="252971"/>
                              </a:lnTo>
                              <a:lnTo>
                                <a:pt x="0" y="263639"/>
                              </a:lnTo>
                              <a:lnTo>
                                <a:pt x="1524" y="268211"/>
                              </a:lnTo>
                              <a:lnTo>
                                <a:pt x="4572" y="271259"/>
                              </a:lnTo>
                              <a:lnTo>
                                <a:pt x="7620" y="275831"/>
                              </a:lnTo>
                              <a:lnTo>
                                <a:pt x="13716" y="280403"/>
                              </a:lnTo>
                              <a:lnTo>
                                <a:pt x="19812" y="283451"/>
                              </a:lnTo>
                              <a:lnTo>
                                <a:pt x="35052" y="286512"/>
                              </a:lnTo>
                              <a:lnTo>
                                <a:pt x="44196" y="286512"/>
                              </a:lnTo>
                              <a:lnTo>
                                <a:pt x="83896" y="274269"/>
                              </a:lnTo>
                              <a:lnTo>
                                <a:pt x="88392" y="268211"/>
                              </a:lnTo>
                              <a:lnTo>
                                <a:pt x="88392" y="256019"/>
                              </a:lnTo>
                              <a:close/>
                            </a:path>
                            <a:path w="88900" h="350520">
                              <a:moveTo>
                                <a:pt x="88392" y="193535"/>
                              </a:moveTo>
                              <a:lnTo>
                                <a:pt x="86868" y="188963"/>
                              </a:lnTo>
                              <a:lnTo>
                                <a:pt x="83820" y="184391"/>
                              </a:lnTo>
                              <a:lnTo>
                                <a:pt x="83820" y="195059"/>
                              </a:lnTo>
                              <a:lnTo>
                                <a:pt x="83820" y="201155"/>
                              </a:lnTo>
                              <a:lnTo>
                                <a:pt x="45720" y="211823"/>
                              </a:lnTo>
                              <a:lnTo>
                                <a:pt x="39624" y="211823"/>
                              </a:lnTo>
                              <a:lnTo>
                                <a:pt x="32004" y="210299"/>
                              </a:lnTo>
                              <a:lnTo>
                                <a:pt x="24384" y="210299"/>
                              </a:lnTo>
                              <a:lnTo>
                                <a:pt x="16764" y="208775"/>
                              </a:lnTo>
                              <a:lnTo>
                                <a:pt x="12192" y="207251"/>
                              </a:lnTo>
                              <a:lnTo>
                                <a:pt x="4572" y="199631"/>
                              </a:lnTo>
                              <a:lnTo>
                                <a:pt x="4572" y="192011"/>
                              </a:lnTo>
                              <a:lnTo>
                                <a:pt x="30480" y="181343"/>
                              </a:lnTo>
                              <a:lnTo>
                                <a:pt x="41148" y="181343"/>
                              </a:lnTo>
                              <a:lnTo>
                                <a:pt x="79248" y="187439"/>
                              </a:lnTo>
                              <a:lnTo>
                                <a:pt x="80772" y="190487"/>
                              </a:lnTo>
                              <a:lnTo>
                                <a:pt x="82296" y="192011"/>
                              </a:lnTo>
                              <a:lnTo>
                                <a:pt x="83820" y="195059"/>
                              </a:lnTo>
                              <a:lnTo>
                                <a:pt x="83820" y="184391"/>
                              </a:lnTo>
                              <a:lnTo>
                                <a:pt x="81788" y="181343"/>
                              </a:lnTo>
                              <a:lnTo>
                                <a:pt x="80772" y="179819"/>
                              </a:lnTo>
                              <a:lnTo>
                                <a:pt x="68580" y="173723"/>
                              </a:lnTo>
                              <a:lnTo>
                                <a:pt x="60960" y="170675"/>
                              </a:lnTo>
                              <a:lnTo>
                                <a:pt x="53340" y="169151"/>
                              </a:lnTo>
                              <a:lnTo>
                                <a:pt x="44196" y="169151"/>
                              </a:lnTo>
                              <a:lnTo>
                                <a:pt x="4572" y="184391"/>
                              </a:lnTo>
                              <a:lnTo>
                                <a:pt x="0" y="190487"/>
                              </a:lnTo>
                              <a:lnTo>
                                <a:pt x="0" y="199631"/>
                              </a:lnTo>
                              <a:lnTo>
                                <a:pt x="1524" y="204203"/>
                              </a:lnTo>
                              <a:lnTo>
                                <a:pt x="4572" y="207251"/>
                              </a:lnTo>
                              <a:lnTo>
                                <a:pt x="7620" y="211823"/>
                              </a:lnTo>
                              <a:lnTo>
                                <a:pt x="13716" y="216395"/>
                              </a:lnTo>
                              <a:lnTo>
                                <a:pt x="19812" y="219443"/>
                              </a:lnTo>
                              <a:lnTo>
                                <a:pt x="27432" y="222491"/>
                              </a:lnTo>
                              <a:lnTo>
                                <a:pt x="35052" y="224015"/>
                              </a:lnTo>
                              <a:lnTo>
                                <a:pt x="44196" y="224015"/>
                              </a:lnTo>
                              <a:lnTo>
                                <a:pt x="52793" y="223469"/>
                              </a:lnTo>
                              <a:lnTo>
                                <a:pt x="60388" y="221919"/>
                              </a:lnTo>
                              <a:lnTo>
                                <a:pt x="67259" y="219443"/>
                              </a:lnTo>
                              <a:lnTo>
                                <a:pt x="73152" y="216395"/>
                              </a:lnTo>
                              <a:lnTo>
                                <a:pt x="83820" y="211823"/>
                              </a:lnTo>
                              <a:lnTo>
                                <a:pt x="88392" y="204203"/>
                              </a:lnTo>
                              <a:lnTo>
                                <a:pt x="88392" y="193535"/>
                              </a:lnTo>
                              <a:close/>
                            </a:path>
                            <a:path w="88900" h="350520">
                              <a:moveTo>
                                <a:pt x="88392" y="86855"/>
                              </a:moveTo>
                              <a:lnTo>
                                <a:pt x="86868" y="82283"/>
                              </a:lnTo>
                              <a:lnTo>
                                <a:pt x="83820" y="77711"/>
                              </a:lnTo>
                              <a:lnTo>
                                <a:pt x="83820" y="88379"/>
                              </a:lnTo>
                              <a:lnTo>
                                <a:pt x="83820" y="95999"/>
                              </a:lnTo>
                              <a:lnTo>
                                <a:pt x="45720" y="105143"/>
                              </a:lnTo>
                              <a:lnTo>
                                <a:pt x="32004" y="105143"/>
                              </a:lnTo>
                              <a:lnTo>
                                <a:pt x="24384" y="103619"/>
                              </a:lnTo>
                              <a:lnTo>
                                <a:pt x="16764" y="103619"/>
                              </a:lnTo>
                              <a:lnTo>
                                <a:pt x="12192" y="100571"/>
                              </a:lnTo>
                              <a:lnTo>
                                <a:pt x="9144" y="97523"/>
                              </a:lnTo>
                              <a:lnTo>
                                <a:pt x="6096" y="95999"/>
                              </a:lnTo>
                              <a:lnTo>
                                <a:pt x="4572" y="92951"/>
                              </a:lnTo>
                              <a:lnTo>
                                <a:pt x="4572" y="85331"/>
                              </a:lnTo>
                              <a:lnTo>
                                <a:pt x="6096" y="83807"/>
                              </a:lnTo>
                              <a:lnTo>
                                <a:pt x="12192" y="80759"/>
                              </a:lnTo>
                              <a:lnTo>
                                <a:pt x="16764" y="79235"/>
                              </a:lnTo>
                              <a:lnTo>
                                <a:pt x="22860" y="76187"/>
                              </a:lnTo>
                              <a:lnTo>
                                <a:pt x="48818" y="76187"/>
                              </a:lnTo>
                              <a:lnTo>
                                <a:pt x="58102" y="76568"/>
                              </a:lnTo>
                              <a:lnTo>
                                <a:pt x="65366" y="77482"/>
                              </a:lnTo>
                              <a:lnTo>
                                <a:pt x="71628" y="79235"/>
                              </a:lnTo>
                              <a:lnTo>
                                <a:pt x="76200" y="79235"/>
                              </a:lnTo>
                              <a:lnTo>
                                <a:pt x="80772" y="83807"/>
                              </a:lnTo>
                              <a:lnTo>
                                <a:pt x="82296" y="86855"/>
                              </a:lnTo>
                              <a:lnTo>
                                <a:pt x="83820" y="88379"/>
                              </a:lnTo>
                              <a:lnTo>
                                <a:pt x="83820" y="77711"/>
                              </a:lnTo>
                              <a:lnTo>
                                <a:pt x="82296" y="76187"/>
                              </a:lnTo>
                              <a:lnTo>
                                <a:pt x="80772" y="74663"/>
                              </a:lnTo>
                              <a:lnTo>
                                <a:pt x="74676" y="70091"/>
                              </a:lnTo>
                              <a:lnTo>
                                <a:pt x="68580" y="67043"/>
                              </a:lnTo>
                              <a:lnTo>
                                <a:pt x="53340" y="63995"/>
                              </a:lnTo>
                              <a:lnTo>
                                <a:pt x="44196" y="63995"/>
                              </a:lnTo>
                              <a:lnTo>
                                <a:pt x="4572" y="77711"/>
                              </a:lnTo>
                              <a:lnTo>
                                <a:pt x="0" y="83807"/>
                              </a:lnTo>
                              <a:lnTo>
                                <a:pt x="0" y="94475"/>
                              </a:lnTo>
                              <a:lnTo>
                                <a:pt x="35052" y="117348"/>
                              </a:lnTo>
                              <a:lnTo>
                                <a:pt x="44196" y="117348"/>
                              </a:lnTo>
                              <a:lnTo>
                                <a:pt x="83820" y="105143"/>
                              </a:lnTo>
                              <a:lnTo>
                                <a:pt x="88392" y="99047"/>
                              </a:lnTo>
                              <a:lnTo>
                                <a:pt x="88392" y="8685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72.492004pt;margin-top:693.93103pt;width:7pt;height:27.6pt;mso-position-horizontal-relative:page;mso-position-vertical-relative:page;z-index:-40271872" id="docshape1142" coordorigin="5450,13879" coordsize="140,552" path="m5548,14078l5531,14078,5531,14131,5548,14131,5548,14078xm5587,13895l5551,13895,5551,13879,5536,13879,5536,13895,5536,13912,5536,13958,5471,13912,5536,13912,5536,13895,5450,13895,5450,13907,5539,13967,5551,13967,5551,13958,5551,13912,5587,13912,5587,13895xm5589,14409l5584,14397,5579,14387,5572,14379,5564,14371,5561,14368,5558,14366,5556,14364,5546,14359,5536,14354,5526,14350,5516,14347,5505,14347,5494,14347,5493,14347,5483,14350,5473,14355,5464,14361,5455,14368,5450,14378,5450,14402,5457,14411,5467,14421,5486,14431,5510,14431,5519,14426,5527,14421,5534,14414,5539,14407,5539,14387,5534,14378,5529,14371,5529,14383,5529,14395,5527,14399,5512,14409,5503,14414,5479,14414,5469,14411,5459,14402,5457,14397,5457,14385,5459,14383,5462,14378,5467,14373,5471,14371,5479,14368,5488,14366,5519,14366,5524,14371,5524,14373,5529,14383,5529,14371,5527,14368,5539,14371,5551,14375,5560,14383,5575,14397,5579,14404,5584,14419,5584,14428,5589,14428,5589,14409xm5589,14282l5587,14275,5582,14270,5582,14284,5582,14296,5577,14301,5567,14306,5558,14309,5547,14310,5535,14311,5500,14311,5488,14308,5476,14308,5469,14303,5464,14299,5459,14296,5457,14291,5457,14282,5459,14277,5469,14272,5476,14270,5486,14265,5527,14265,5541,14266,5553,14267,5563,14270,5570,14270,5577,14277,5579,14282,5582,14284,5582,14270,5579,14265,5577,14263,5567,14255,5558,14253,5546,14248,5534,14246,5519,14246,5503,14247,5489,14249,5477,14254,5467,14260,5457,14267,5450,14277,5450,14294,5452,14301,5457,14306,5462,14313,5471,14320,5481,14325,5505,14330,5519,14330,5533,14329,5545,14328,5556,14325,5565,14320,5582,14311,5582,14311,5589,14301,5589,14282xm5589,14183l5587,14176,5582,14169,5582,14186,5582,14195,5577,14200,5567,14205,5558,14208,5547,14210,5535,14212,5522,14212,5512,14212,5500,14210,5488,14210,5476,14207,5469,14205,5457,14193,5457,14181,5464,14174,5469,14171,5476,14169,5486,14167,5498,14164,5515,14164,5529,14165,5541,14166,5553,14167,5563,14169,5570,14171,5575,14174,5577,14179,5579,14181,5582,14186,5582,14169,5579,14164,5577,14162,5558,14152,5546,14147,5534,14145,5519,14145,5503,14146,5489,14149,5477,14153,5467,14159,5457,14169,5450,14179,5450,14193,5452,14200,5457,14205,5462,14212,5471,14219,5481,14224,5493,14229,5505,14231,5519,14231,5533,14231,5545,14228,5556,14224,5565,14219,5582,14212,5589,14200,5589,14183xm5589,14015l5587,14008,5582,14001,5582,14018,5582,14030,5577,14035,5567,14039,5558,14041,5547,14043,5535,14044,5522,14044,5500,14044,5488,14042,5476,14042,5469,14037,5464,14032,5459,14030,5457,14025,5457,14013,5459,14011,5469,14006,5476,14003,5486,13999,5527,13999,5541,13999,5553,14001,5563,14003,5570,14003,5577,14011,5579,14015,5582,14018,5582,14001,5579,13999,5577,13996,5567,13989,5558,13984,5534,13979,5519,13979,5503,13980,5489,13983,5477,13988,5467,13994,5457,14001,5450,14011,5450,14027,5452,14032,5462,14047,5471,14054,5481,14059,5505,14063,5519,14063,5533,14063,5545,14061,5556,14058,5565,14054,5582,14044,5589,14035,5589,1401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3045120">
                <wp:simplePos x="0" y="0"/>
                <wp:positionH relativeFrom="page">
                  <wp:posOffset>3460648</wp:posOffset>
                </wp:positionH>
                <wp:positionV relativeFrom="page">
                  <wp:posOffset>8535543</wp:posOffset>
                </wp:positionV>
                <wp:extent cx="99060" cy="204470"/>
                <wp:effectExtent l="0" t="0" r="0" b="0"/>
                <wp:wrapNone/>
                <wp:docPr id="2672" name="Graphic 2672"/>
                <wp:cNvGraphicFramePr>
                  <a:graphicFrameLocks/>
                </wp:cNvGraphicFramePr>
                <a:graphic>
                  <a:graphicData uri="http://schemas.microsoft.com/office/word/2010/wordprocessingShape">
                    <wps:wsp>
                      <wps:cNvPr id="2672" name="Graphic 2672"/>
                      <wps:cNvSpPr/>
                      <wps:spPr>
                        <a:xfrm>
                          <a:off x="0" y="0"/>
                          <a:ext cx="99060" cy="204470"/>
                        </a:xfrm>
                        <a:custGeom>
                          <a:avLst/>
                          <a:gdLst/>
                          <a:ahLst/>
                          <a:cxnLst/>
                          <a:rect l="l" t="t" r="r" b="b"/>
                          <a:pathLst>
                            <a:path w="99060" h="204470">
                              <a:moveTo>
                                <a:pt x="62484" y="170688"/>
                              </a:moveTo>
                              <a:lnTo>
                                <a:pt x="51816" y="170688"/>
                              </a:lnTo>
                              <a:lnTo>
                                <a:pt x="51816" y="204216"/>
                              </a:lnTo>
                              <a:lnTo>
                                <a:pt x="62484" y="204216"/>
                              </a:lnTo>
                              <a:lnTo>
                                <a:pt x="62484" y="170688"/>
                              </a:lnTo>
                              <a:close/>
                            </a:path>
                            <a:path w="99060" h="204470">
                              <a:moveTo>
                                <a:pt x="86868" y="118884"/>
                              </a:moveTo>
                              <a:lnTo>
                                <a:pt x="64008" y="118884"/>
                              </a:lnTo>
                              <a:lnTo>
                                <a:pt x="64008" y="108216"/>
                              </a:lnTo>
                              <a:lnTo>
                                <a:pt x="54864" y="108216"/>
                              </a:lnTo>
                              <a:lnTo>
                                <a:pt x="54864" y="118884"/>
                              </a:lnTo>
                              <a:lnTo>
                                <a:pt x="54864" y="129552"/>
                              </a:lnTo>
                              <a:lnTo>
                                <a:pt x="54864" y="158508"/>
                              </a:lnTo>
                              <a:lnTo>
                                <a:pt x="13716" y="129552"/>
                              </a:lnTo>
                              <a:lnTo>
                                <a:pt x="54864" y="129552"/>
                              </a:lnTo>
                              <a:lnTo>
                                <a:pt x="54864" y="118884"/>
                              </a:lnTo>
                              <a:lnTo>
                                <a:pt x="0" y="118884"/>
                              </a:lnTo>
                              <a:lnTo>
                                <a:pt x="0" y="126504"/>
                              </a:lnTo>
                              <a:lnTo>
                                <a:pt x="56388" y="164604"/>
                              </a:lnTo>
                              <a:lnTo>
                                <a:pt x="64008" y="164604"/>
                              </a:lnTo>
                              <a:lnTo>
                                <a:pt x="64008" y="158508"/>
                              </a:lnTo>
                              <a:lnTo>
                                <a:pt x="64008" y="129552"/>
                              </a:lnTo>
                              <a:lnTo>
                                <a:pt x="86868" y="129552"/>
                              </a:lnTo>
                              <a:lnTo>
                                <a:pt x="86868" y="118884"/>
                              </a:lnTo>
                              <a:close/>
                            </a:path>
                            <a:path w="99060" h="204470">
                              <a:moveTo>
                                <a:pt x="88392" y="85344"/>
                              </a:moveTo>
                              <a:lnTo>
                                <a:pt x="71462" y="59436"/>
                              </a:lnTo>
                              <a:lnTo>
                                <a:pt x="69735" y="57912"/>
                              </a:lnTo>
                              <a:lnTo>
                                <a:pt x="35052" y="45720"/>
                              </a:lnTo>
                              <a:lnTo>
                                <a:pt x="27571" y="46291"/>
                              </a:lnTo>
                              <a:lnTo>
                                <a:pt x="0" y="65532"/>
                              </a:lnTo>
                              <a:lnTo>
                                <a:pt x="0" y="80772"/>
                              </a:lnTo>
                              <a:lnTo>
                                <a:pt x="4572" y="86868"/>
                              </a:lnTo>
                              <a:lnTo>
                                <a:pt x="10668" y="92964"/>
                              </a:lnTo>
                              <a:lnTo>
                                <a:pt x="22860" y="99072"/>
                              </a:lnTo>
                              <a:lnTo>
                                <a:pt x="38100" y="99072"/>
                              </a:lnTo>
                              <a:lnTo>
                                <a:pt x="44196" y="96012"/>
                              </a:lnTo>
                              <a:lnTo>
                                <a:pt x="48768" y="92964"/>
                              </a:lnTo>
                              <a:lnTo>
                                <a:pt x="53340" y="88392"/>
                              </a:lnTo>
                              <a:lnTo>
                                <a:pt x="54102" y="86868"/>
                              </a:lnTo>
                              <a:lnTo>
                                <a:pt x="56388" y="82296"/>
                              </a:lnTo>
                              <a:lnTo>
                                <a:pt x="56388" y="71628"/>
                              </a:lnTo>
                              <a:lnTo>
                                <a:pt x="53340" y="65532"/>
                              </a:lnTo>
                              <a:lnTo>
                                <a:pt x="50292" y="61468"/>
                              </a:lnTo>
                              <a:lnTo>
                                <a:pt x="50292" y="68580"/>
                              </a:lnTo>
                              <a:lnTo>
                                <a:pt x="50292" y="76200"/>
                              </a:lnTo>
                              <a:lnTo>
                                <a:pt x="48768" y="79248"/>
                              </a:lnTo>
                              <a:lnTo>
                                <a:pt x="39624" y="85344"/>
                              </a:lnTo>
                              <a:lnTo>
                                <a:pt x="33528" y="86868"/>
                              </a:lnTo>
                              <a:lnTo>
                                <a:pt x="12192" y="86868"/>
                              </a:lnTo>
                              <a:lnTo>
                                <a:pt x="6096" y="80772"/>
                              </a:lnTo>
                              <a:lnTo>
                                <a:pt x="4572" y="77724"/>
                              </a:lnTo>
                              <a:lnTo>
                                <a:pt x="4572" y="70104"/>
                              </a:lnTo>
                              <a:lnTo>
                                <a:pt x="24384" y="57912"/>
                              </a:lnTo>
                              <a:lnTo>
                                <a:pt x="44196" y="57912"/>
                              </a:lnTo>
                              <a:lnTo>
                                <a:pt x="47244" y="60960"/>
                              </a:lnTo>
                              <a:lnTo>
                                <a:pt x="47244" y="62484"/>
                              </a:lnTo>
                              <a:lnTo>
                                <a:pt x="50292" y="68580"/>
                              </a:lnTo>
                              <a:lnTo>
                                <a:pt x="50292" y="61468"/>
                              </a:lnTo>
                              <a:lnTo>
                                <a:pt x="48768" y="59436"/>
                              </a:lnTo>
                              <a:lnTo>
                                <a:pt x="56388" y="60960"/>
                              </a:lnTo>
                              <a:lnTo>
                                <a:pt x="85344" y="91440"/>
                              </a:lnTo>
                              <a:lnTo>
                                <a:pt x="85344" y="97536"/>
                              </a:lnTo>
                              <a:lnTo>
                                <a:pt x="88392" y="97536"/>
                              </a:lnTo>
                              <a:lnTo>
                                <a:pt x="88392" y="85344"/>
                              </a:lnTo>
                              <a:close/>
                            </a:path>
                            <a:path w="99060" h="204470">
                              <a:moveTo>
                                <a:pt x="99047" y="4572"/>
                              </a:moveTo>
                              <a:lnTo>
                                <a:pt x="94488" y="0"/>
                              </a:lnTo>
                              <a:lnTo>
                                <a:pt x="89916" y="0"/>
                              </a:lnTo>
                              <a:lnTo>
                                <a:pt x="70104" y="27444"/>
                              </a:lnTo>
                              <a:lnTo>
                                <a:pt x="70104" y="28968"/>
                              </a:lnTo>
                              <a:lnTo>
                                <a:pt x="71628" y="27444"/>
                              </a:lnTo>
                              <a:lnTo>
                                <a:pt x="76200" y="21348"/>
                              </a:lnTo>
                              <a:lnTo>
                                <a:pt x="80772" y="18300"/>
                              </a:lnTo>
                              <a:lnTo>
                                <a:pt x="83820" y="15240"/>
                              </a:lnTo>
                              <a:lnTo>
                                <a:pt x="88392" y="13716"/>
                              </a:lnTo>
                              <a:lnTo>
                                <a:pt x="92964" y="10668"/>
                              </a:lnTo>
                              <a:lnTo>
                                <a:pt x="95999" y="9144"/>
                              </a:lnTo>
                              <a:lnTo>
                                <a:pt x="97523" y="7620"/>
                              </a:lnTo>
                              <a:lnTo>
                                <a:pt x="99047" y="7620"/>
                              </a:lnTo>
                              <a:lnTo>
                                <a:pt x="99047" y="4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72.492004pt;margin-top:672.090027pt;width:7.8pt;height:16.1pt;mso-position-horizontal-relative:page;mso-position-vertical-relative:page;z-index:-40271360" id="docshape1143" coordorigin="5450,13442" coordsize="156,322" path="m5548,13711l5531,13711,5531,13763,5548,13763,5548,13711xm5587,13629l5551,13629,5551,13612,5536,13612,5536,13629,5536,13646,5536,13691,5471,13646,5536,13646,5536,13629,5450,13629,5450,13641,5539,13701,5551,13701,5551,13691,5551,13646,5587,13646,5587,13629xm5589,13576l5584,13564,5579,13555,5572,13546,5564,13537,5562,13535,5560,13533,5556,13530,5546,13523,5536,13519,5526,13516,5516,13514,5505,13514,5493,13515,5483,13517,5473,13522,5464,13528,5455,13535,5450,13545,5450,13569,5457,13579,5467,13588,5486,13598,5510,13598,5519,13593,5527,13588,5534,13581,5535,13579,5539,13571,5539,13555,5534,13545,5529,13539,5529,13550,5529,13562,5527,13567,5512,13576,5503,13579,5469,13579,5459,13569,5457,13564,5457,13552,5459,13547,5467,13540,5471,13538,5479,13535,5488,13533,5519,13533,5524,13538,5524,13540,5529,13550,5529,13539,5527,13535,5539,13538,5551,13543,5560,13550,5575,13564,5579,13571,5584,13586,5584,13595,5589,13595,5589,13576xm5606,13449l5599,13442,5591,13442,5587,13444,5582,13449,5574,13458,5567,13467,5563,13476,5560,13485,5560,13487,5563,13485,5570,13475,5577,13471,5582,13466,5589,13463,5596,13459,5601,13456,5603,13454,5606,13454,5606,13449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3045632">
                <wp:simplePos x="0" y="0"/>
                <wp:positionH relativeFrom="page">
                  <wp:posOffset>3632848</wp:posOffset>
                </wp:positionH>
                <wp:positionV relativeFrom="page">
                  <wp:posOffset>8535543</wp:posOffset>
                </wp:positionV>
                <wp:extent cx="97790" cy="629920"/>
                <wp:effectExtent l="0" t="0" r="0" b="0"/>
                <wp:wrapNone/>
                <wp:docPr id="2673" name="Graphic 2673"/>
                <wp:cNvGraphicFramePr>
                  <a:graphicFrameLocks/>
                </wp:cNvGraphicFramePr>
                <a:graphic>
                  <a:graphicData uri="http://schemas.microsoft.com/office/word/2010/wordprocessingShape">
                    <wps:wsp>
                      <wps:cNvPr id="2673" name="Graphic 2673"/>
                      <wps:cNvSpPr/>
                      <wps:spPr>
                        <a:xfrm>
                          <a:off x="0" y="0"/>
                          <a:ext cx="97790" cy="629920"/>
                        </a:xfrm>
                        <a:custGeom>
                          <a:avLst/>
                          <a:gdLst/>
                          <a:ahLst/>
                          <a:cxnLst/>
                          <a:rect l="l" t="t" r="r" b="b"/>
                          <a:pathLst>
                            <a:path w="97790" h="629920">
                              <a:moveTo>
                                <a:pt x="62471" y="403860"/>
                              </a:moveTo>
                              <a:lnTo>
                                <a:pt x="51803" y="403860"/>
                              </a:lnTo>
                              <a:lnTo>
                                <a:pt x="51803" y="437388"/>
                              </a:lnTo>
                              <a:lnTo>
                                <a:pt x="62471" y="437388"/>
                              </a:lnTo>
                              <a:lnTo>
                                <a:pt x="62471" y="403860"/>
                              </a:lnTo>
                              <a:close/>
                            </a:path>
                            <a:path w="97790" h="629920">
                              <a:moveTo>
                                <a:pt x="62471" y="170688"/>
                              </a:moveTo>
                              <a:lnTo>
                                <a:pt x="51803" y="170688"/>
                              </a:lnTo>
                              <a:lnTo>
                                <a:pt x="51803" y="204216"/>
                              </a:lnTo>
                              <a:lnTo>
                                <a:pt x="62471" y="204216"/>
                              </a:lnTo>
                              <a:lnTo>
                                <a:pt x="62471" y="170688"/>
                              </a:lnTo>
                              <a:close/>
                            </a:path>
                            <a:path w="97790" h="629920">
                              <a:moveTo>
                                <a:pt x="85331" y="580656"/>
                              </a:moveTo>
                              <a:lnTo>
                                <a:pt x="68567" y="574560"/>
                              </a:lnTo>
                              <a:lnTo>
                                <a:pt x="68567" y="576084"/>
                              </a:lnTo>
                              <a:lnTo>
                                <a:pt x="71615" y="577608"/>
                              </a:lnTo>
                              <a:lnTo>
                                <a:pt x="71615" y="579132"/>
                              </a:lnTo>
                              <a:lnTo>
                                <a:pt x="74663" y="582180"/>
                              </a:lnTo>
                              <a:lnTo>
                                <a:pt x="74663" y="585228"/>
                              </a:lnTo>
                              <a:lnTo>
                                <a:pt x="76187" y="586752"/>
                              </a:lnTo>
                              <a:lnTo>
                                <a:pt x="76187" y="617232"/>
                              </a:lnTo>
                              <a:lnTo>
                                <a:pt x="62903" y="604583"/>
                              </a:lnTo>
                              <a:lnTo>
                                <a:pt x="54851" y="597420"/>
                              </a:lnTo>
                              <a:lnTo>
                                <a:pt x="25908" y="579132"/>
                              </a:lnTo>
                              <a:lnTo>
                                <a:pt x="15240" y="579132"/>
                              </a:lnTo>
                              <a:lnTo>
                                <a:pt x="10668" y="582180"/>
                              </a:lnTo>
                              <a:lnTo>
                                <a:pt x="1524" y="591324"/>
                              </a:lnTo>
                              <a:lnTo>
                                <a:pt x="0" y="595896"/>
                              </a:lnTo>
                              <a:lnTo>
                                <a:pt x="0" y="609612"/>
                              </a:lnTo>
                              <a:lnTo>
                                <a:pt x="1524" y="615708"/>
                              </a:lnTo>
                              <a:lnTo>
                                <a:pt x="6096" y="618756"/>
                              </a:lnTo>
                              <a:lnTo>
                                <a:pt x="9144" y="623328"/>
                              </a:lnTo>
                              <a:lnTo>
                                <a:pt x="15240" y="626376"/>
                              </a:lnTo>
                              <a:lnTo>
                                <a:pt x="22860" y="627900"/>
                              </a:lnTo>
                              <a:lnTo>
                                <a:pt x="22860" y="624852"/>
                              </a:lnTo>
                              <a:lnTo>
                                <a:pt x="18288" y="623328"/>
                              </a:lnTo>
                              <a:lnTo>
                                <a:pt x="15240" y="621804"/>
                              </a:lnTo>
                              <a:lnTo>
                                <a:pt x="12192" y="617232"/>
                              </a:lnTo>
                              <a:lnTo>
                                <a:pt x="9144" y="611136"/>
                              </a:lnTo>
                              <a:lnTo>
                                <a:pt x="9144" y="601992"/>
                              </a:lnTo>
                              <a:lnTo>
                                <a:pt x="10668" y="598944"/>
                              </a:lnTo>
                              <a:lnTo>
                                <a:pt x="13716" y="594372"/>
                              </a:lnTo>
                              <a:lnTo>
                                <a:pt x="16764" y="591324"/>
                              </a:lnTo>
                              <a:lnTo>
                                <a:pt x="21336" y="589800"/>
                              </a:lnTo>
                              <a:lnTo>
                                <a:pt x="33528" y="589800"/>
                              </a:lnTo>
                              <a:lnTo>
                                <a:pt x="65138" y="611327"/>
                              </a:lnTo>
                              <a:lnTo>
                                <a:pt x="82283" y="629424"/>
                              </a:lnTo>
                              <a:lnTo>
                                <a:pt x="85331" y="629424"/>
                              </a:lnTo>
                              <a:lnTo>
                                <a:pt x="85331" y="580656"/>
                              </a:lnTo>
                              <a:close/>
                            </a:path>
                            <a:path w="97790" h="629920">
                              <a:moveTo>
                                <a:pt x="86855" y="539496"/>
                              </a:moveTo>
                              <a:lnTo>
                                <a:pt x="3048" y="510540"/>
                              </a:lnTo>
                              <a:lnTo>
                                <a:pt x="1524" y="510540"/>
                              </a:lnTo>
                              <a:lnTo>
                                <a:pt x="1524" y="556260"/>
                              </a:lnTo>
                              <a:lnTo>
                                <a:pt x="21336" y="563880"/>
                              </a:lnTo>
                              <a:lnTo>
                                <a:pt x="21336" y="562356"/>
                              </a:lnTo>
                              <a:lnTo>
                                <a:pt x="18288" y="560832"/>
                              </a:lnTo>
                              <a:lnTo>
                                <a:pt x="12192" y="554736"/>
                              </a:lnTo>
                              <a:lnTo>
                                <a:pt x="12192" y="551688"/>
                              </a:lnTo>
                              <a:lnTo>
                                <a:pt x="10668" y="548640"/>
                              </a:lnTo>
                              <a:lnTo>
                                <a:pt x="10668" y="521208"/>
                              </a:lnTo>
                              <a:lnTo>
                                <a:pt x="86855" y="545592"/>
                              </a:lnTo>
                              <a:lnTo>
                                <a:pt x="86855" y="539496"/>
                              </a:lnTo>
                              <a:close/>
                            </a:path>
                            <a:path w="97790" h="629920">
                              <a:moveTo>
                                <a:pt x="86855" y="480072"/>
                              </a:moveTo>
                              <a:lnTo>
                                <a:pt x="83807" y="470928"/>
                              </a:lnTo>
                              <a:lnTo>
                                <a:pt x="82283" y="467880"/>
                              </a:lnTo>
                              <a:lnTo>
                                <a:pt x="76187" y="461784"/>
                              </a:lnTo>
                              <a:lnTo>
                                <a:pt x="75425" y="460260"/>
                              </a:lnTo>
                              <a:lnTo>
                                <a:pt x="74663" y="458736"/>
                              </a:lnTo>
                              <a:lnTo>
                                <a:pt x="71615" y="455688"/>
                              </a:lnTo>
                              <a:lnTo>
                                <a:pt x="67043" y="454164"/>
                              </a:lnTo>
                              <a:lnTo>
                                <a:pt x="63995" y="452640"/>
                              </a:lnTo>
                              <a:lnTo>
                                <a:pt x="59423" y="451116"/>
                              </a:lnTo>
                              <a:lnTo>
                                <a:pt x="47244" y="451116"/>
                              </a:lnTo>
                              <a:lnTo>
                                <a:pt x="22860" y="486168"/>
                              </a:lnTo>
                              <a:lnTo>
                                <a:pt x="12192" y="480072"/>
                              </a:lnTo>
                              <a:lnTo>
                                <a:pt x="12192" y="455688"/>
                              </a:lnTo>
                              <a:lnTo>
                                <a:pt x="1524" y="451116"/>
                              </a:lnTo>
                              <a:lnTo>
                                <a:pt x="1524" y="480072"/>
                              </a:lnTo>
                              <a:lnTo>
                                <a:pt x="33528" y="496836"/>
                              </a:lnTo>
                              <a:lnTo>
                                <a:pt x="33528" y="489216"/>
                              </a:lnTo>
                              <a:lnTo>
                                <a:pt x="34290" y="486168"/>
                              </a:lnTo>
                              <a:lnTo>
                                <a:pt x="56375" y="460260"/>
                              </a:lnTo>
                              <a:lnTo>
                                <a:pt x="67043" y="460260"/>
                              </a:lnTo>
                              <a:lnTo>
                                <a:pt x="71615" y="461784"/>
                              </a:lnTo>
                              <a:lnTo>
                                <a:pt x="74663" y="464832"/>
                              </a:lnTo>
                              <a:lnTo>
                                <a:pt x="80759" y="473976"/>
                              </a:lnTo>
                              <a:lnTo>
                                <a:pt x="80759" y="481596"/>
                              </a:lnTo>
                              <a:lnTo>
                                <a:pt x="77711" y="487692"/>
                              </a:lnTo>
                              <a:lnTo>
                                <a:pt x="74663" y="490740"/>
                              </a:lnTo>
                              <a:lnTo>
                                <a:pt x="74663" y="498360"/>
                              </a:lnTo>
                              <a:lnTo>
                                <a:pt x="76187" y="498360"/>
                              </a:lnTo>
                              <a:lnTo>
                                <a:pt x="77711" y="499884"/>
                              </a:lnTo>
                              <a:lnTo>
                                <a:pt x="80759" y="499884"/>
                              </a:lnTo>
                              <a:lnTo>
                                <a:pt x="83807" y="496836"/>
                              </a:lnTo>
                              <a:lnTo>
                                <a:pt x="86855" y="490740"/>
                              </a:lnTo>
                              <a:lnTo>
                                <a:pt x="86855" y="480072"/>
                              </a:lnTo>
                              <a:close/>
                            </a:path>
                            <a:path w="97790" h="629920">
                              <a:moveTo>
                                <a:pt x="86855" y="364236"/>
                              </a:moveTo>
                              <a:lnTo>
                                <a:pt x="85331" y="359664"/>
                              </a:lnTo>
                              <a:lnTo>
                                <a:pt x="82283" y="355092"/>
                              </a:lnTo>
                              <a:lnTo>
                                <a:pt x="82283" y="364236"/>
                              </a:lnTo>
                              <a:lnTo>
                                <a:pt x="82283" y="373380"/>
                              </a:lnTo>
                              <a:lnTo>
                                <a:pt x="45720" y="382524"/>
                              </a:lnTo>
                              <a:lnTo>
                                <a:pt x="30480" y="382524"/>
                              </a:lnTo>
                              <a:lnTo>
                                <a:pt x="22860" y="381000"/>
                              </a:lnTo>
                              <a:lnTo>
                                <a:pt x="16764" y="381000"/>
                              </a:lnTo>
                              <a:lnTo>
                                <a:pt x="10668" y="377952"/>
                              </a:lnTo>
                              <a:lnTo>
                                <a:pt x="7620" y="374904"/>
                              </a:lnTo>
                              <a:lnTo>
                                <a:pt x="4572" y="373380"/>
                              </a:lnTo>
                              <a:lnTo>
                                <a:pt x="3048" y="370332"/>
                              </a:lnTo>
                              <a:lnTo>
                                <a:pt x="3048" y="365760"/>
                              </a:lnTo>
                              <a:lnTo>
                                <a:pt x="4572" y="362712"/>
                              </a:lnTo>
                              <a:lnTo>
                                <a:pt x="7620" y="359664"/>
                              </a:lnTo>
                              <a:lnTo>
                                <a:pt x="10668" y="358140"/>
                              </a:lnTo>
                              <a:lnTo>
                                <a:pt x="15240" y="356616"/>
                              </a:lnTo>
                              <a:lnTo>
                                <a:pt x="21336" y="353568"/>
                              </a:lnTo>
                              <a:lnTo>
                                <a:pt x="47942" y="353568"/>
                              </a:lnTo>
                              <a:lnTo>
                                <a:pt x="57137" y="353949"/>
                              </a:lnTo>
                              <a:lnTo>
                                <a:pt x="64046" y="354863"/>
                              </a:lnTo>
                              <a:lnTo>
                                <a:pt x="70091" y="356616"/>
                              </a:lnTo>
                              <a:lnTo>
                                <a:pt x="74663" y="356616"/>
                              </a:lnTo>
                              <a:lnTo>
                                <a:pt x="82283" y="364236"/>
                              </a:lnTo>
                              <a:lnTo>
                                <a:pt x="82283" y="355092"/>
                              </a:lnTo>
                              <a:lnTo>
                                <a:pt x="80759" y="353568"/>
                              </a:lnTo>
                              <a:lnTo>
                                <a:pt x="74663" y="347472"/>
                              </a:lnTo>
                              <a:lnTo>
                                <a:pt x="67043" y="344424"/>
                              </a:lnTo>
                              <a:lnTo>
                                <a:pt x="60947" y="342900"/>
                              </a:lnTo>
                              <a:lnTo>
                                <a:pt x="51803" y="341376"/>
                              </a:lnTo>
                              <a:lnTo>
                                <a:pt x="42672" y="341376"/>
                              </a:lnTo>
                              <a:lnTo>
                                <a:pt x="3048" y="355092"/>
                              </a:lnTo>
                              <a:lnTo>
                                <a:pt x="0" y="361188"/>
                              </a:lnTo>
                              <a:lnTo>
                                <a:pt x="0" y="374904"/>
                              </a:lnTo>
                              <a:lnTo>
                                <a:pt x="36258" y="394411"/>
                              </a:lnTo>
                              <a:lnTo>
                                <a:pt x="35356" y="394411"/>
                              </a:lnTo>
                              <a:lnTo>
                                <a:pt x="44196" y="394728"/>
                              </a:lnTo>
                              <a:lnTo>
                                <a:pt x="51930" y="394411"/>
                              </a:lnTo>
                              <a:lnTo>
                                <a:pt x="59232" y="393382"/>
                              </a:lnTo>
                              <a:lnTo>
                                <a:pt x="66255" y="391502"/>
                              </a:lnTo>
                              <a:lnTo>
                                <a:pt x="73139" y="388620"/>
                              </a:lnTo>
                              <a:lnTo>
                                <a:pt x="82283" y="382524"/>
                              </a:lnTo>
                              <a:lnTo>
                                <a:pt x="86855" y="376428"/>
                              </a:lnTo>
                              <a:lnTo>
                                <a:pt x="86855" y="364236"/>
                              </a:lnTo>
                              <a:close/>
                            </a:path>
                            <a:path w="97790" h="629920">
                              <a:moveTo>
                                <a:pt x="86855" y="300228"/>
                              </a:moveTo>
                              <a:lnTo>
                                <a:pt x="85331" y="297180"/>
                              </a:lnTo>
                              <a:lnTo>
                                <a:pt x="82283" y="292608"/>
                              </a:lnTo>
                              <a:lnTo>
                                <a:pt x="82283" y="300228"/>
                              </a:lnTo>
                              <a:lnTo>
                                <a:pt x="82283" y="309372"/>
                              </a:lnTo>
                              <a:lnTo>
                                <a:pt x="45720" y="320040"/>
                              </a:lnTo>
                              <a:lnTo>
                                <a:pt x="38100" y="320040"/>
                              </a:lnTo>
                              <a:lnTo>
                                <a:pt x="30480" y="318516"/>
                              </a:lnTo>
                              <a:lnTo>
                                <a:pt x="22860" y="318516"/>
                              </a:lnTo>
                              <a:lnTo>
                                <a:pt x="10668" y="315468"/>
                              </a:lnTo>
                              <a:lnTo>
                                <a:pt x="3048" y="307848"/>
                              </a:lnTo>
                              <a:lnTo>
                                <a:pt x="3048" y="301752"/>
                              </a:lnTo>
                              <a:lnTo>
                                <a:pt x="6096" y="298704"/>
                              </a:lnTo>
                              <a:lnTo>
                                <a:pt x="7620" y="295656"/>
                              </a:lnTo>
                              <a:lnTo>
                                <a:pt x="10668" y="294132"/>
                              </a:lnTo>
                              <a:lnTo>
                                <a:pt x="15240" y="292608"/>
                              </a:lnTo>
                              <a:lnTo>
                                <a:pt x="21336" y="291084"/>
                              </a:lnTo>
                              <a:lnTo>
                                <a:pt x="30480" y="289560"/>
                              </a:lnTo>
                              <a:lnTo>
                                <a:pt x="39624" y="289560"/>
                              </a:lnTo>
                              <a:lnTo>
                                <a:pt x="77711" y="295656"/>
                              </a:lnTo>
                              <a:lnTo>
                                <a:pt x="82283" y="300228"/>
                              </a:lnTo>
                              <a:lnTo>
                                <a:pt x="82283" y="292608"/>
                              </a:lnTo>
                              <a:lnTo>
                                <a:pt x="80251" y="289560"/>
                              </a:lnTo>
                              <a:lnTo>
                                <a:pt x="79235" y="288036"/>
                              </a:lnTo>
                              <a:lnTo>
                                <a:pt x="74663" y="284988"/>
                              </a:lnTo>
                              <a:lnTo>
                                <a:pt x="67043" y="281940"/>
                              </a:lnTo>
                              <a:lnTo>
                                <a:pt x="60947" y="278892"/>
                              </a:lnTo>
                              <a:lnTo>
                                <a:pt x="51803" y="277368"/>
                              </a:lnTo>
                              <a:lnTo>
                                <a:pt x="42672" y="277368"/>
                              </a:lnTo>
                              <a:lnTo>
                                <a:pt x="32715" y="277939"/>
                              </a:lnTo>
                              <a:lnTo>
                                <a:pt x="0" y="297180"/>
                              </a:lnTo>
                              <a:lnTo>
                                <a:pt x="0" y="312420"/>
                              </a:lnTo>
                              <a:lnTo>
                                <a:pt x="3048" y="315468"/>
                              </a:lnTo>
                              <a:lnTo>
                                <a:pt x="6096" y="320040"/>
                              </a:lnTo>
                              <a:lnTo>
                                <a:pt x="44196" y="332232"/>
                              </a:lnTo>
                              <a:lnTo>
                                <a:pt x="51930" y="331685"/>
                              </a:lnTo>
                              <a:lnTo>
                                <a:pt x="86855" y="312420"/>
                              </a:lnTo>
                              <a:lnTo>
                                <a:pt x="86855" y="300228"/>
                              </a:lnTo>
                              <a:close/>
                            </a:path>
                            <a:path w="97790" h="629920">
                              <a:moveTo>
                                <a:pt x="86855" y="254508"/>
                              </a:moveTo>
                              <a:lnTo>
                                <a:pt x="70231" y="228600"/>
                              </a:lnTo>
                              <a:lnTo>
                                <a:pt x="68643" y="227076"/>
                              </a:lnTo>
                              <a:lnTo>
                                <a:pt x="33528" y="214884"/>
                              </a:lnTo>
                              <a:lnTo>
                                <a:pt x="26695" y="215455"/>
                              </a:lnTo>
                              <a:lnTo>
                                <a:pt x="0" y="234696"/>
                              </a:lnTo>
                              <a:lnTo>
                                <a:pt x="0" y="249936"/>
                              </a:lnTo>
                              <a:lnTo>
                                <a:pt x="3048" y="256032"/>
                              </a:lnTo>
                              <a:lnTo>
                                <a:pt x="9144" y="262128"/>
                              </a:lnTo>
                              <a:lnTo>
                                <a:pt x="15240" y="265176"/>
                              </a:lnTo>
                              <a:lnTo>
                                <a:pt x="22860" y="268236"/>
                              </a:lnTo>
                              <a:lnTo>
                                <a:pt x="36576" y="268236"/>
                              </a:lnTo>
                              <a:lnTo>
                                <a:pt x="42672" y="265176"/>
                              </a:lnTo>
                              <a:lnTo>
                                <a:pt x="47244" y="262128"/>
                              </a:lnTo>
                              <a:lnTo>
                                <a:pt x="51803" y="257556"/>
                              </a:lnTo>
                              <a:lnTo>
                                <a:pt x="52565" y="256032"/>
                              </a:lnTo>
                              <a:lnTo>
                                <a:pt x="54851" y="251460"/>
                              </a:lnTo>
                              <a:lnTo>
                                <a:pt x="54851" y="240792"/>
                              </a:lnTo>
                              <a:lnTo>
                                <a:pt x="48768" y="228600"/>
                              </a:lnTo>
                              <a:lnTo>
                                <a:pt x="48768" y="237744"/>
                              </a:lnTo>
                              <a:lnTo>
                                <a:pt x="48768" y="245364"/>
                              </a:lnTo>
                              <a:lnTo>
                                <a:pt x="47244" y="248412"/>
                              </a:lnTo>
                              <a:lnTo>
                                <a:pt x="44196" y="251460"/>
                              </a:lnTo>
                              <a:lnTo>
                                <a:pt x="38100" y="254508"/>
                              </a:lnTo>
                              <a:lnTo>
                                <a:pt x="32004" y="256032"/>
                              </a:lnTo>
                              <a:lnTo>
                                <a:pt x="12192" y="256032"/>
                              </a:lnTo>
                              <a:lnTo>
                                <a:pt x="7620" y="252984"/>
                              </a:lnTo>
                              <a:lnTo>
                                <a:pt x="4572" y="249936"/>
                              </a:lnTo>
                              <a:lnTo>
                                <a:pt x="3048" y="246888"/>
                              </a:lnTo>
                              <a:lnTo>
                                <a:pt x="3048" y="239268"/>
                              </a:lnTo>
                              <a:lnTo>
                                <a:pt x="4572" y="236220"/>
                              </a:lnTo>
                              <a:lnTo>
                                <a:pt x="7620" y="234696"/>
                              </a:lnTo>
                              <a:lnTo>
                                <a:pt x="9144" y="231648"/>
                              </a:lnTo>
                              <a:lnTo>
                                <a:pt x="22860" y="227076"/>
                              </a:lnTo>
                              <a:lnTo>
                                <a:pt x="44196" y="227076"/>
                              </a:lnTo>
                              <a:lnTo>
                                <a:pt x="45720" y="230124"/>
                              </a:lnTo>
                              <a:lnTo>
                                <a:pt x="47244" y="231648"/>
                              </a:lnTo>
                              <a:lnTo>
                                <a:pt x="47244" y="234696"/>
                              </a:lnTo>
                              <a:lnTo>
                                <a:pt x="48768" y="237744"/>
                              </a:lnTo>
                              <a:lnTo>
                                <a:pt x="48768" y="228600"/>
                              </a:lnTo>
                              <a:lnTo>
                                <a:pt x="54851" y="230124"/>
                              </a:lnTo>
                              <a:lnTo>
                                <a:pt x="62471" y="233172"/>
                              </a:lnTo>
                              <a:lnTo>
                                <a:pt x="74663" y="242316"/>
                              </a:lnTo>
                              <a:lnTo>
                                <a:pt x="83807" y="256032"/>
                              </a:lnTo>
                              <a:lnTo>
                                <a:pt x="85331" y="260604"/>
                              </a:lnTo>
                              <a:lnTo>
                                <a:pt x="85331" y="266712"/>
                              </a:lnTo>
                              <a:lnTo>
                                <a:pt x="86855" y="266712"/>
                              </a:lnTo>
                              <a:lnTo>
                                <a:pt x="86855" y="254508"/>
                              </a:lnTo>
                              <a:close/>
                            </a:path>
                            <a:path w="97790" h="629920">
                              <a:moveTo>
                                <a:pt x="86855" y="141744"/>
                              </a:moveTo>
                              <a:lnTo>
                                <a:pt x="82283" y="128028"/>
                              </a:lnTo>
                              <a:lnTo>
                                <a:pt x="79235" y="124980"/>
                              </a:lnTo>
                              <a:lnTo>
                                <a:pt x="76187" y="123456"/>
                              </a:lnTo>
                              <a:lnTo>
                                <a:pt x="75425" y="121932"/>
                              </a:lnTo>
                              <a:lnTo>
                                <a:pt x="74663" y="120408"/>
                              </a:lnTo>
                              <a:lnTo>
                                <a:pt x="71615" y="117360"/>
                              </a:lnTo>
                              <a:lnTo>
                                <a:pt x="67043" y="115836"/>
                              </a:lnTo>
                              <a:lnTo>
                                <a:pt x="63995" y="114312"/>
                              </a:lnTo>
                              <a:lnTo>
                                <a:pt x="59423" y="112788"/>
                              </a:lnTo>
                              <a:lnTo>
                                <a:pt x="47244" y="112788"/>
                              </a:lnTo>
                              <a:lnTo>
                                <a:pt x="22860" y="147840"/>
                              </a:lnTo>
                              <a:lnTo>
                                <a:pt x="12192" y="141744"/>
                              </a:lnTo>
                              <a:lnTo>
                                <a:pt x="12192" y="117360"/>
                              </a:lnTo>
                              <a:lnTo>
                                <a:pt x="1524" y="111264"/>
                              </a:lnTo>
                              <a:lnTo>
                                <a:pt x="1524" y="141744"/>
                              </a:lnTo>
                              <a:lnTo>
                                <a:pt x="33528" y="158508"/>
                              </a:lnTo>
                              <a:lnTo>
                                <a:pt x="33528" y="150888"/>
                              </a:lnTo>
                              <a:lnTo>
                                <a:pt x="34290" y="147840"/>
                              </a:lnTo>
                              <a:lnTo>
                                <a:pt x="56375" y="121932"/>
                              </a:lnTo>
                              <a:lnTo>
                                <a:pt x="67043" y="121932"/>
                              </a:lnTo>
                              <a:lnTo>
                                <a:pt x="71615" y="123456"/>
                              </a:lnTo>
                              <a:lnTo>
                                <a:pt x="74663" y="126504"/>
                              </a:lnTo>
                              <a:lnTo>
                                <a:pt x="77711" y="131076"/>
                              </a:lnTo>
                              <a:lnTo>
                                <a:pt x="80759" y="134124"/>
                              </a:lnTo>
                              <a:lnTo>
                                <a:pt x="80759" y="143268"/>
                              </a:lnTo>
                              <a:lnTo>
                                <a:pt x="77711" y="149364"/>
                              </a:lnTo>
                              <a:lnTo>
                                <a:pt x="74663" y="152412"/>
                              </a:lnTo>
                              <a:lnTo>
                                <a:pt x="74663" y="160032"/>
                              </a:lnTo>
                              <a:lnTo>
                                <a:pt x="76187" y="160032"/>
                              </a:lnTo>
                              <a:lnTo>
                                <a:pt x="77711" y="161556"/>
                              </a:lnTo>
                              <a:lnTo>
                                <a:pt x="80759" y="161556"/>
                              </a:lnTo>
                              <a:lnTo>
                                <a:pt x="82283" y="160032"/>
                              </a:lnTo>
                              <a:lnTo>
                                <a:pt x="83807" y="156984"/>
                              </a:lnTo>
                              <a:lnTo>
                                <a:pt x="85331" y="155460"/>
                              </a:lnTo>
                              <a:lnTo>
                                <a:pt x="86855" y="150888"/>
                              </a:lnTo>
                              <a:lnTo>
                                <a:pt x="86855" y="141744"/>
                              </a:lnTo>
                              <a:close/>
                            </a:path>
                            <a:path w="97790" h="629920">
                              <a:moveTo>
                                <a:pt x="86855" y="68580"/>
                              </a:moveTo>
                              <a:lnTo>
                                <a:pt x="85331" y="64008"/>
                              </a:lnTo>
                              <a:lnTo>
                                <a:pt x="82283" y="59436"/>
                              </a:lnTo>
                              <a:lnTo>
                                <a:pt x="82283" y="67056"/>
                              </a:lnTo>
                              <a:lnTo>
                                <a:pt x="82283" y="76200"/>
                              </a:lnTo>
                              <a:lnTo>
                                <a:pt x="79235" y="80772"/>
                              </a:lnTo>
                              <a:lnTo>
                                <a:pt x="73139" y="82296"/>
                              </a:lnTo>
                              <a:lnTo>
                                <a:pt x="67144" y="84302"/>
                              </a:lnTo>
                              <a:lnTo>
                                <a:pt x="60566" y="85725"/>
                              </a:lnTo>
                              <a:lnTo>
                                <a:pt x="53428" y="86588"/>
                              </a:lnTo>
                              <a:lnTo>
                                <a:pt x="45720" y="86868"/>
                              </a:lnTo>
                              <a:lnTo>
                                <a:pt x="30480" y="86868"/>
                              </a:lnTo>
                              <a:lnTo>
                                <a:pt x="22860" y="85344"/>
                              </a:lnTo>
                              <a:lnTo>
                                <a:pt x="10668" y="82296"/>
                              </a:lnTo>
                              <a:lnTo>
                                <a:pt x="3048" y="74676"/>
                              </a:lnTo>
                              <a:lnTo>
                                <a:pt x="3048" y="68580"/>
                              </a:lnTo>
                              <a:lnTo>
                                <a:pt x="6096" y="65532"/>
                              </a:lnTo>
                              <a:lnTo>
                                <a:pt x="7620" y="62484"/>
                              </a:lnTo>
                              <a:lnTo>
                                <a:pt x="10668" y="60960"/>
                              </a:lnTo>
                              <a:lnTo>
                                <a:pt x="15240" y="59436"/>
                              </a:lnTo>
                              <a:lnTo>
                                <a:pt x="21336" y="57912"/>
                              </a:lnTo>
                              <a:lnTo>
                                <a:pt x="30480" y="56388"/>
                              </a:lnTo>
                              <a:lnTo>
                                <a:pt x="39624" y="56388"/>
                              </a:lnTo>
                              <a:lnTo>
                                <a:pt x="77711" y="62484"/>
                              </a:lnTo>
                              <a:lnTo>
                                <a:pt x="79235" y="65532"/>
                              </a:lnTo>
                              <a:lnTo>
                                <a:pt x="82283" y="67056"/>
                              </a:lnTo>
                              <a:lnTo>
                                <a:pt x="82283" y="59436"/>
                              </a:lnTo>
                              <a:lnTo>
                                <a:pt x="80251" y="56388"/>
                              </a:lnTo>
                              <a:lnTo>
                                <a:pt x="79235" y="54864"/>
                              </a:lnTo>
                              <a:lnTo>
                                <a:pt x="74663" y="51816"/>
                              </a:lnTo>
                              <a:lnTo>
                                <a:pt x="67043" y="48768"/>
                              </a:lnTo>
                              <a:lnTo>
                                <a:pt x="60947" y="45720"/>
                              </a:lnTo>
                              <a:lnTo>
                                <a:pt x="51803" y="44196"/>
                              </a:lnTo>
                              <a:lnTo>
                                <a:pt x="42672" y="44196"/>
                              </a:lnTo>
                              <a:lnTo>
                                <a:pt x="3048" y="59436"/>
                              </a:lnTo>
                              <a:lnTo>
                                <a:pt x="0" y="65532"/>
                              </a:lnTo>
                              <a:lnTo>
                                <a:pt x="0" y="79248"/>
                              </a:lnTo>
                              <a:lnTo>
                                <a:pt x="36715" y="98780"/>
                              </a:lnTo>
                              <a:lnTo>
                                <a:pt x="44196" y="99060"/>
                              </a:lnTo>
                              <a:lnTo>
                                <a:pt x="51930" y="98539"/>
                              </a:lnTo>
                              <a:lnTo>
                                <a:pt x="86855" y="80772"/>
                              </a:lnTo>
                              <a:lnTo>
                                <a:pt x="86855" y="68580"/>
                              </a:lnTo>
                              <a:close/>
                            </a:path>
                            <a:path w="97790" h="629920">
                              <a:moveTo>
                                <a:pt x="97523" y="3048"/>
                              </a:moveTo>
                              <a:lnTo>
                                <a:pt x="95999" y="3048"/>
                              </a:lnTo>
                              <a:lnTo>
                                <a:pt x="92951" y="0"/>
                              </a:lnTo>
                              <a:lnTo>
                                <a:pt x="88379" y="0"/>
                              </a:lnTo>
                              <a:lnTo>
                                <a:pt x="68567" y="27444"/>
                              </a:lnTo>
                              <a:lnTo>
                                <a:pt x="68567" y="28968"/>
                              </a:lnTo>
                              <a:lnTo>
                                <a:pt x="79235" y="18300"/>
                              </a:lnTo>
                              <a:lnTo>
                                <a:pt x="83807" y="15240"/>
                              </a:lnTo>
                              <a:lnTo>
                                <a:pt x="88379" y="13716"/>
                              </a:lnTo>
                              <a:lnTo>
                                <a:pt x="91427" y="10668"/>
                              </a:lnTo>
                              <a:lnTo>
                                <a:pt x="94475" y="9144"/>
                              </a:lnTo>
                              <a:lnTo>
                                <a:pt x="95999" y="7620"/>
                              </a:lnTo>
                              <a:lnTo>
                                <a:pt x="97523" y="7620"/>
                              </a:lnTo>
                              <a:lnTo>
                                <a:pt x="97523" y="30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6.051025pt;margin-top:672.090027pt;width:7.7pt;height:49.6pt;mso-position-horizontal-relative:page;mso-position-vertical-relative:page;z-index:-40270848" id="docshape1144" coordorigin="5721,13442" coordsize="154,992" path="m5819,14078l5803,14078,5803,14131,5819,14131,5819,14078xm5819,13711l5803,13711,5803,13763,5819,13763,5819,13711xm5855,14356l5829,14347,5829,14349,5834,14351,5834,14354,5839,14359,5839,14363,5841,14366,5841,14414,5820,14394,5807,14383,5799,14374,5791,14368,5782,14363,5769,14356,5762,14354,5745,14354,5738,14359,5723,14373,5721,14380,5721,14402,5723,14411,5731,14416,5735,14423,5745,14428,5757,14431,5757,14426,5750,14423,5745,14421,5740,14414,5735,14404,5735,14390,5738,14385,5743,14378,5747,14373,5755,14371,5774,14371,5786,14375,5800,14385,5811,14394,5824,14405,5837,14418,5851,14433,5855,14433,5855,14356xm5858,14291l5726,14246,5723,14246,5723,14318,5755,14330,5755,14327,5750,14325,5740,14315,5740,14311,5738,14306,5738,14263,5858,14301,5858,14291xm5858,14198l5853,14183,5851,14179,5841,14169,5840,14167,5839,14164,5834,14159,5827,14157,5822,14155,5815,14152,5795,14152,5786,14157,5776,14167,5770,14175,5764,14184,5760,14195,5757,14207,5740,14198,5740,14159,5723,14152,5723,14198,5774,14224,5774,14212,5775,14207,5776,14203,5779,14195,5783,14186,5788,14179,5803,14169,5810,14167,5827,14167,5834,14169,5839,14174,5848,14188,5848,14200,5843,14210,5839,14215,5839,14227,5841,14227,5843,14229,5848,14229,5853,14224,5858,14215,5858,14198xm5858,14015l5855,14008,5851,14001,5851,14015,5851,14030,5846,14035,5836,14039,5827,14041,5816,14043,5805,14044,5793,14044,5769,14044,5757,14042,5747,14042,5738,14037,5733,14032,5728,14030,5726,14025,5726,14018,5728,14013,5733,14008,5738,14006,5745,14003,5755,13999,5797,13999,5811,13999,5822,14001,5831,14003,5839,14003,5851,14015,5851,14001,5848,13999,5839,13989,5827,13984,5817,13982,5803,13979,5788,13979,5773,13980,5758,13983,5746,13988,5735,13994,5726,14001,5721,14011,5721,14032,5731,14047,5740,14054,5750,14059,5759,14060,5768,14062,5778,14063,5777,14063,5791,14063,5803,14063,5814,14061,5825,14058,5836,14054,5851,14044,5858,14035,5858,14015xm5858,13915l5855,13910,5851,13903,5851,13915,5851,13929,5846,13934,5836,13939,5827,13942,5816,13944,5805,13945,5793,13946,5781,13946,5769,13943,5757,13943,5738,13939,5726,13927,5726,13917,5731,13912,5733,13907,5738,13905,5745,13903,5755,13900,5769,13898,5783,13898,5798,13898,5811,13899,5822,13901,5831,13903,5839,13905,5843,13907,5851,13915,5851,13903,5847,13898,5846,13895,5839,13891,5827,13886,5817,13881,5803,13879,5788,13879,5773,13880,5758,13882,5746,13887,5735,13893,5726,13903,5721,13910,5721,13934,5726,13939,5731,13946,5740,13953,5750,13958,5759,13961,5768,13963,5779,13965,5791,13965,5803,13964,5814,13962,5826,13958,5836,13953,5851,13946,5858,13934,5858,13915xm5858,13843l5855,13831,5848,13821,5841,13812,5834,13804,5832,13802,5829,13799,5826,13796,5817,13790,5807,13785,5796,13782,5786,13781,5774,13780,5763,13781,5753,13784,5742,13788,5733,13795,5723,13802,5721,13811,5721,13835,5726,13845,5735,13855,5745,13859,5757,13864,5779,13864,5788,13859,5795,13855,5803,13847,5804,13845,5807,13838,5807,13821,5798,13802,5798,13816,5798,13828,5795,13833,5791,13838,5781,13843,5771,13845,5740,13845,5733,13840,5728,13835,5726,13831,5726,13819,5728,13814,5733,13811,5735,13807,5757,13799,5791,13799,5793,13804,5795,13807,5795,13811,5798,13816,5798,13802,5807,13804,5819,13809,5839,13823,5853,13845,5855,13852,5855,13862,5858,13862,5858,13843xm5858,13665l5851,13643,5846,13639,5841,13636,5840,13634,5839,13631,5834,13627,5827,13624,5822,13622,5815,13619,5795,13619,5786,13624,5776,13634,5770,13642,5764,13652,5760,13663,5757,13675,5740,13665,5740,13627,5723,13617,5723,13665,5774,13691,5774,13679,5775,13675,5776,13670,5779,13663,5783,13653,5788,13646,5803,13636,5810,13634,5827,13634,5834,13636,5839,13641,5843,13648,5848,13653,5848,13667,5843,13677,5839,13682,5839,13694,5841,13694,5843,13696,5848,13696,5851,13694,5853,13689,5855,13687,5858,13679,5858,13665xm5858,13550l5855,13543,5851,13535,5851,13547,5851,13562,5846,13569,5836,13571,5827,13575,5816,13577,5805,13578,5793,13579,5769,13579,5757,13576,5738,13571,5726,13559,5726,13550,5731,13545,5733,13540,5738,13538,5745,13535,5755,13533,5769,13531,5783,13531,5798,13531,5811,13532,5822,13534,5831,13535,5839,13538,5843,13540,5846,13545,5851,13547,5851,13535,5847,13531,5846,13528,5839,13523,5827,13519,5817,13514,5803,13511,5788,13511,5773,13512,5758,13515,5746,13521,5726,13535,5721,13545,5721,13567,5731,13581,5750,13591,5759,13594,5768,13596,5779,13597,5791,13598,5803,13597,5814,13595,5825,13592,5836,13588,5851,13579,5858,13569,5858,13550xm5875,13447l5872,13447,5867,13442,5860,13442,5855,13444,5851,13449,5843,13458,5836,13467,5832,13476,5829,13485,5829,13487,5846,13471,5853,13466,5860,13463,5865,13459,5870,13456,5872,13454,5875,13454,5875,1344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3046144">
                <wp:simplePos x="0" y="0"/>
                <wp:positionH relativeFrom="page">
                  <wp:posOffset>3632848</wp:posOffset>
                </wp:positionH>
                <wp:positionV relativeFrom="page">
                  <wp:posOffset>8168258</wp:posOffset>
                </wp:positionV>
                <wp:extent cx="85725" cy="139065"/>
                <wp:effectExtent l="0" t="0" r="0" b="0"/>
                <wp:wrapNone/>
                <wp:docPr id="2674" name="Graphic 2674"/>
                <wp:cNvGraphicFramePr>
                  <a:graphicFrameLocks/>
                </wp:cNvGraphicFramePr>
                <a:graphic>
                  <a:graphicData uri="http://schemas.microsoft.com/office/word/2010/wordprocessingShape">
                    <wps:wsp>
                      <wps:cNvPr id="2674" name="Graphic 2674"/>
                      <wps:cNvSpPr/>
                      <wps:spPr>
                        <a:xfrm>
                          <a:off x="0" y="0"/>
                          <a:ext cx="85725" cy="139065"/>
                        </a:xfrm>
                        <a:custGeom>
                          <a:avLst/>
                          <a:gdLst/>
                          <a:ahLst/>
                          <a:cxnLst/>
                          <a:rect l="l" t="t" r="r" b="b"/>
                          <a:pathLst>
                            <a:path w="85725" h="139065">
                              <a:moveTo>
                                <a:pt x="62471" y="51816"/>
                              </a:moveTo>
                              <a:lnTo>
                                <a:pt x="51803" y="51816"/>
                              </a:lnTo>
                              <a:lnTo>
                                <a:pt x="51803" y="85344"/>
                              </a:lnTo>
                              <a:lnTo>
                                <a:pt x="62471" y="85344"/>
                              </a:lnTo>
                              <a:lnTo>
                                <a:pt x="62471" y="51816"/>
                              </a:lnTo>
                              <a:close/>
                            </a:path>
                            <a:path w="85725" h="139065">
                              <a:moveTo>
                                <a:pt x="85331" y="105156"/>
                              </a:moveTo>
                              <a:lnTo>
                                <a:pt x="82283" y="105156"/>
                              </a:lnTo>
                              <a:lnTo>
                                <a:pt x="82283" y="112776"/>
                              </a:lnTo>
                              <a:lnTo>
                                <a:pt x="79235" y="115824"/>
                              </a:lnTo>
                              <a:lnTo>
                                <a:pt x="0" y="115824"/>
                              </a:lnTo>
                              <a:lnTo>
                                <a:pt x="0" y="117348"/>
                              </a:lnTo>
                              <a:lnTo>
                                <a:pt x="9144" y="138696"/>
                              </a:lnTo>
                              <a:lnTo>
                                <a:pt x="10668" y="137160"/>
                              </a:lnTo>
                              <a:lnTo>
                                <a:pt x="10668" y="134112"/>
                              </a:lnTo>
                              <a:lnTo>
                                <a:pt x="9144" y="132588"/>
                              </a:lnTo>
                              <a:lnTo>
                                <a:pt x="9144" y="129540"/>
                              </a:lnTo>
                              <a:lnTo>
                                <a:pt x="12192" y="126492"/>
                              </a:lnTo>
                              <a:lnTo>
                                <a:pt x="79235" y="126492"/>
                              </a:lnTo>
                              <a:lnTo>
                                <a:pt x="82283" y="129540"/>
                              </a:lnTo>
                              <a:lnTo>
                                <a:pt x="82283" y="137160"/>
                              </a:lnTo>
                              <a:lnTo>
                                <a:pt x="85331" y="137160"/>
                              </a:lnTo>
                              <a:lnTo>
                                <a:pt x="85331" y="126492"/>
                              </a:lnTo>
                              <a:lnTo>
                                <a:pt x="85331" y="105156"/>
                              </a:lnTo>
                              <a:close/>
                            </a:path>
                            <a:path w="85725" h="139065">
                              <a:moveTo>
                                <a:pt x="85331" y="0"/>
                              </a:moveTo>
                              <a:lnTo>
                                <a:pt x="82283" y="0"/>
                              </a:lnTo>
                              <a:lnTo>
                                <a:pt x="82283" y="7620"/>
                              </a:lnTo>
                              <a:lnTo>
                                <a:pt x="80759" y="9144"/>
                              </a:lnTo>
                              <a:lnTo>
                                <a:pt x="79235" y="9144"/>
                              </a:lnTo>
                              <a:lnTo>
                                <a:pt x="77711" y="10668"/>
                              </a:lnTo>
                              <a:lnTo>
                                <a:pt x="0" y="10668"/>
                              </a:lnTo>
                              <a:lnTo>
                                <a:pt x="0" y="12192"/>
                              </a:lnTo>
                              <a:lnTo>
                                <a:pt x="9144" y="32016"/>
                              </a:lnTo>
                              <a:lnTo>
                                <a:pt x="10668" y="32016"/>
                              </a:lnTo>
                              <a:lnTo>
                                <a:pt x="10668" y="28956"/>
                              </a:lnTo>
                              <a:lnTo>
                                <a:pt x="9144" y="27432"/>
                              </a:lnTo>
                              <a:lnTo>
                                <a:pt x="9144" y="22860"/>
                              </a:lnTo>
                              <a:lnTo>
                                <a:pt x="10668" y="22860"/>
                              </a:lnTo>
                              <a:lnTo>
                                <a:pt x="10668" y="21336"/>
                              </a:lnTo>
                              <a:lnTo>
                                <a:pt x="15240" y="21336"/>
                              </a:lnTo>
                              <a:lnTo>
                                <a:pt x="18288" y="19812"/>
                              </a:lnTo>
                              <a:lnTo>
                                <a:pt x="76187" y="19812"/>
                              </a:lnTo>
                              <a:lnTo>
                                <a:pt x="77711" y="21336"/>
                              </a:lnTo>
                              <a:lnTo>
                                <a:pt x="80759" y="21336"/>
                              </a:lnTo>
                              <a:lnTo>
                                <a:pt x="80759" y="22860"/>
                              </a:lnTo>
                              <a:lnTo>
                                <a:pt x="82283" y="22860"/>
                              </a:lnTo>
                              <a:lnTo>
                                <a:pt x="82283" y="30480"/>
                              </a:lnTo>
                              <a:lnTo>
                                <a:pt x="85331" y="30480"/>
                              </a:lnTo>
                              <a:lnTo>
                                <a:pt x="85331" y="19812"/>
                              </a:lnTo>
                              <a:lnTo>
                                <a:pt x="853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6.051025pt;margin-top:643.169983pt;width:6.75pt;height:10.95pt;mso-position-horizontal-relative:page;mso-position-vertical-relative:page;z-index:-40270336" id="docshape1145" coordorigin="5721,12863" coordsize="135,219" path="m5819,12945l5803,12945,5803,12998,5819,12998,5819,12945xm5855,13029l5851,13029,5851,13041,5846,13046,5721,13046,5721,13048,5735,13082,5738,13079,5738,13075,5735,13072,5735,13067,5740,13063,5846,13063,5851,13067,5851,13079,5855,13079,5855,13063,5855,13029xm5855,12863l5851,12863,5851,12875,5848,12878,5846,12878,5843,12880,5721,12880,5721,12883,5735,12914,5738,12914,5738,12909,5735,12907,5735,12899,5738,12899,5738,12897,5745,12897,5750,12895,5841,12895,5843,12897,5848,12897,5848,12899,5851,12899,5851,12911,5855,12911,5855,12895,5855,12863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3046656">
                <wp:simplePos x="0" y="0"/>
                <wp:positionH relativeFrom="page">
                  <wp:posOffset>3961993</wp:posOffset>
                </wp:positionH>
                <wp:positionV relativeFrom="page">
                  <wp:posOffset>8761095</wp:posOffset>
                </wp:positionV>
                <wp:extent cx="86995" cy="265430"/>
                <wp:effectExtent l="0" t="0" r="0" b="0"/>
                <wp:wrapNone/>
                <wp:docPr id="2675" name="Graphic 2675"/>
                <wp:cNvGraphicFramePr>
                  <a:graphicFrameLocks/>
                </wp:cNvGraphicFramePr>
                <a:graphic>
                  <a:graphicData uri="http://schemas.microsoft.com/office/word/2010/wordprocessingShape">
                    <wps:wsp>
                      <wps:cNvPr id="2675" name="Graphic 2675"/>
                      <wps:cNvSpPr/>
                      <wps:spPr>
                        <a:xfrm>
                          <a:off x="0" y="0"/>
                          <a:ext cx="86995" cy="265430"/>
                        </a:xfrm>
                        <a:custGeom>
                          <a:avLst/>
                          <a:gdLst/>
                          <a:ahLst/>
                          <a:cxnLst/>
                          <a:rect l="l" t="t" r="r" b="b"/>
                          <a:pathLst>
                            <a:path w="86995" h="265430">
                              <a:moveTo>
                                <a:pt x="62484" y="178308"/>
                              </a:moveTo>
                              <a:lnTo>
                                <a:pt x="51816" y="178308"/>
                              </a:lnTo>
                              <a:lnTo>
                                <a:pt x="51816" y="211836"/>
                              </a:lnTo>
                              <a:lnTo>
                                <a:pt x="62484" y="211836"/>
                              </a:lnTo>
                              <a:lnTo>
                                <a:pt x="62484" y="178308"/>
                              </a:lnTo>
                              <a:close/>
                            </a:path>
                            <a:path w="86995" h="265430">
                              <a:moveTo>
                                <a:pt x="85344" y="231648"/>
                              </a:moveTo>
                              <a:lnTo>
                                <a:pt x="83820" y="231648"/>
                              </a:lnTo>
                              <a:lnTo>
                                <a:pt x="82296" y="236220"/>
                              </a:lnTo>
                              <a:lnTo>
                                <a:pt x="82296" y="239268"/>
                              </a:lnTo>
                              <a:lnTo>
                                <a:pt x="80772" y="240792"/>
                              </a:lnTo>
                              <a:lnTo>
                                <a:pt x="80772" y="242316"/>
                              </a:lnTo>
                              <a:lnTo>
                                <a:pt x="0" y="242316"/>
                              </a:lnTo>
                              <a:lnTo>
                                <a:pt x="0" y="245364"/>
                              </a:lnTo>
                              <a:lnTo>
                                <a:pt x="9144" y="265188"/>
                              </a:lnTo>
                              <a:lnTo>
                                <a:pt x="12192" y="263652"/>
                              </a:lnTo>
                              <a:lnTo>
                                <a:pt x="10668" y="262128"/>
                              </a:lnTo>
                              <a:lnTo>
                                <a:pt x="9144" y="259080"/>
                              </a:lnTo>
                              <a:lnTo>
                                <a:pt x="9144" y="256032"/>
                              </a:lnTo>
                              <a:lnTo>
                                <a:pt x="10668" y="254508"/>
                              </a:lnTo>
                              <a:lnTo>
                                <a:pt x="12192" y="254508"/>
                              </a:lnTo>
                              <a:lnTo>
                                <a:pt x="13716" y="252984"/>
                              </a:lnTo>
                              <a:lnTo>
                                <a:pt x="79248" y="252984"/>
                              </a:lnTo>
                              <a:lnTo>
                                <a:pt x="82296" y="256032"/>
                              </a:lnTo>
                              <a:lnTo>
                                <a:pt x="82296" y="257556"/>
                              </a:lnTo>
                              <a:lnTo>
                                <a:pt x="83820" y="259080"/>
                              </a:lnTo>
                              <a:lnTo>
                                <a:pt x="83820" y="263652"/>
                              </a:lnTo>
                              <a:lnTo>
                                <a:pt x="85344" y="263652"/>
                              </a:lnTo>
                              <a:lnTo>
                                <a:pt x="85344" y="252984"/>
                              </a:lnTo>
                              <a:lnTo>
                                <a:pt x="85344" y="231648"/>
                              </a:lnTo>
                              <a:close/>
                            </a:path>
                            <a:path w="86995" h="265430">
                              <a:moveTo>
                                <a:pt x="85344" y="126492"/>
                              </a:moveTo>
                              <a:lnTo>
                                <a:pt x="83820" y="126492"/>
                              </a:lnTo>
                              <a:lnTo>
                                <a:pt x="82296" y="129540"/>
                              </a:lnTo>
                              <a:lnTo>
                                <a:pt x="82296" y="134112"/>
                              </a:lnTo>
                              <a:lnTo>
                                <a:pt x="80772" y="135636"/>
                              </a:lnTo>
                              <a:lnTo>
                                <a:pt x="79248" y="135636"/>
                              </a:lnTo>
                              <a:lnTo>
                                <a:pt x="77724" y="137160"/>
                              </a:lnTo>
                              <a:lnTo>
                                <a:pt x="0" y="137160"/>
                              </a:lnTo>
                              <a:lnTo>
                                <a:pt x="0" y="138684"/>
                              </a:lnTo>
                              <a:lnTo>
                                <a:pt x="9144" y="160032"/>
                              </a:lnTo>
                              <a:lnTo>
                                <a:pt x="12192" y="158496"/>
                              </a:lnTo>
                              <a:lnTo>
                                <a:pt x="10668" y="155448"/>
                              </a:lnTo>
                              <a:lnTo>
                                <a:pt x="9144" y="153924"/>
                              </a:lnTo>
                              <a:lnTo>
                                <a:pt x="9144" y="149352"/>
                              </a:lnTo>
                              <a:lnTo>
                                <a:pt x="10668" y="149352"/>
                              </a:lnTo>
                              <a:lnTo>
                                <a:pt x="10668" y="147828"/>
                              </a:lnTo>
                              <a:lnTo>
                                <a:pt x="80772" y="147828"/>
                              </a:lnTo>
                              <a:lnTo>
                                <a:pt x="80772" y="149352"/>
                              </a:lnTo>
                              <a:lnTo>
                                <a:pt x="82296" y="150876"/>
                              </a:lnTo>
                              <a:lnTo>
                                <a:pt x="83820" y="153924"/>
                              </a:lnTo>
                              <a:lnTo>
                                <a:pt x="83820" y="158496"/>
                              </a:lnTo>
                              <a:lnTo>
                                <a:pt x="85344" y="158496"/>
                              </a:lnTo>
                              <a:lnTo>
                                <a:pt x="85344" y="147828"/>
                              </a:lnTo>
                              <a:lnTo>
                                <a:pt x="85344" y="126492"/>
                              </a:lnTo>
                              <a:close/>
                            </a:path>
                            <a:path w="86995" h="265430">
                              <a:moveTo>
                                <a:pt x="85344" y="0"/>
                              </a:moveTo>
                              <a:lnTo>
                                <a:pt x="83820" y="0"/>
                              </a:lnTo>
                              <a:lnTo>
                                <a:pt x="82296" y="3048"/>
                              </a:lnTo>
                              <a:lnTo>
                                <a:pt x="82296" y="7620"/>
                              </a:lnTo>
                              <a:lnTo>
                                <a:pt x="80772" y="7620"/>
                              </a:lnTo>
                              <a:lnTo>
                                <a:pt x="80772" y="9144"/>
                              </a:lnTo>
                              <a:lnTo>
                                <a:pt x="77724" y="9144"/>
                              </a:lnTo>
                              <a:lnTo>
                                <a:pt x="74676" y="10668"/>
                              </a:lnTo>
                              <a:lnTo>
                                <a:pt x="0" y="10668"/>
                              </a:lnTo>
                              <a:lnTo>
                                <a:pt x="0" y="12192"/>
                              </a:lnTo>
                              <a:lnTo>
                                <a:pt x="9144" y="32016"/>
                              </a:lnTo>
                              <a:lnTo>
                                <a:pt x="12192" y="32016"/>
                              </a:lnTo>
                              <a:lnTo>
                                <a:pt x="9144" y="25908"/>
                              </a:lnTo>
                              <a:lnTo>
                                <a:pt x="9144" y="22860"/>
                              </a:lnTo>
                              <a:lnTo>
                                <a:pt x="10668" y="22860"/>
                              </a:lnTo>
                              <a:lnTo>
                                <a:pt x="10668" y="21336"/>
                              </a:lnTo>
                              <a:lnTo>
                                <a:pt x="13716" y="21336"/>
                              </a:lnTo>
                              <a:lnTo>
                                <a:pt x="15240" y="19812"/>
                              </a:lnTo>
                              <a:lnTo>
                                <a:pt x="79248" y="19812"/>
                              </a:lnTo>
                              <a:lnTo>
                                <a:pt x="79248" y="21336"/>
                              </a:lnTo>
                              <a:lnTo>
                                <a:pt x="80772" y="21336"/>
                              </a:lnTo>
                              <a:lnTo>
                                <a:pt x="82296" y="22860"/>
                              </a:lnTo>
                              <a:lnTo>
                                <a:pt x="82296" y="24384"/>
                              </a:lnTo>
                              <a:lnTo>
                                <a:pt x="83820" y="27432"/>
                              </a:lnTo>
                              <a:lnTo>
                                <a:pt x="83820" y="30480"/>
                              </a:lnTo>
                              <a:lnTo>
                                <a:pt x="85344" y="30480"/>
                              </a:lnTo>
                              <a:lnTo>
                                <a:pt x="85344" y="19812"/>
                              </a:lnTo>
                              <a:lnTo>
                                <a:pt x="85344" y="0"/>
                              </a:lnTo>
                              <a:close/>
                            </a:path>
                            <a:path w="86995" h="265430">
                              <a:moveTo>
                                <a:pt x="86868" y="85344"/>
                              </a:moveTo>
                              <a:lnTo>
                                <a:pt x="82296" y="71628"/>
                              </a:lnTo>
                              <a:lnTo>
                                <a:pt x="71628" y="60960"/>
                              </a:lnTo>
                              <a:lnTo>
                                <a:pt x="67056" y="59436"/>
                              </a:lnTo>
                              <a:lnTo>
                                <a:pt x="64008" y="57912"/>
                              </a:lnTo>
                              <a:lnTo>
                                <a:pt x="59436" y="56388"/>
                              </a:lnTo>
                              <a:lnTo>
                                <a:pt x="47244" y="56388"/>
                              </a:lnTo>
                              <a:lnTo>
                                <a:pt x="22860" y="91440"/>
                              </a:lnTo>
                              <a:lnTo>
                                <a:pt x="12192" y="85344"/>
                              </a:lnTo>
                              <a:lnTo>
                                <a:pt x="12192" y="60960"/>
                              </a:lnTo>
                              <a:lnTo>
                                <a:pt x="1524" y="56388"/>
                              </a:lnTo>
                              <a:lnTo>
                                <a:pt x="1524" y="85344"/>
                              </a:lnTo>
                              <a:lnTo>
                                <a:pt x="33528" y="102108"/>
                              </a:lnTo>
                              <a:lnTo>
                                <a:pt x="35052" y="94488"/>
                              </a:lnTo>
                              <a:lnTo>
                                <a:pt x="35052" y="88392"/>
                              </a:lnTo>
                              <a:lnTo>
                                <a:pt x="36576" y="83820"/>
                              </a:lnTo>
                              <a:lnTo>
                                <a:pt x="39624" y="77724"/>
                              </a:lnTo>
                              <a:lnTo>
                                <a:pt x="42672" y="73152"/>
                              </a:lnTo>
                              <a:lnTo>
                                <a:pt x="51816" y="67056"/>
                              </a:lnTo>
                              <a:lnTo>
                                <a:pt x="56388" y="65532"/>
                              </a:lnTo>
                              <a:lnTo>
                                <a:pt x="67056" y="65532"/>
                              </a:lnTo>
                              <a:lnTo>
                                <a:pt x="71628" y="67056"/>
                              </a:lnTo>
                              <a:lnTo>
                                <a:pt x="79248" y="74676"/>
                              </a:lnTo>
                              <a:lnTo>
                                <a:pt x="80772" y="77724"/>
                              </a:lnTo>
                              <a:lnTo>
                                <a:pt x="80772" y="86868"/>
                              </a:lnTo>
                              <a:lnTo>
                                <a:pt x="77724" y="92964"/>
                              </a:lnTo>
                              <a:lnTo>
                                <a:pt x="74676" y="96012"/>
                              </a:lnTo>
                              <a:lnTo>
                                <a:pt x="74676" y="102108"/>
                              </a:lnTo>
                              <a:lnTo>
                                <a:pt x="77724" y="105156"/>
                              </a:lnTo>
                              <a:lnTo>
                                <a:pt x="80772" y="105156"/>
                              </a:lnTo>
                              <a:lnTo>
                                <a:pt x="82296" y="103632"/>
                              </a:lnTo>
                              <a:lnTo>
                                <a:pt x="83820" y="100584"/>
                              </a:lnTo>
                              <a:lnTo>
                                <a:pt x="85344" y="99060"/>
                              </a:lnTo>
                              <a:lnTo>
                                <a:pt x="86868" y="96012"/>
                              </a:lnTo>
                              <a:lnTo>
                                <a:pt x="86868" y="853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1.968018pt;margin-top:689.850037pt;width:6.85pt;height:20.9pt;mso-position-horizontal-relative:page;mso-position-vertical-relative:page;z-index:-40269824" id="docshape1146" coordorigin="6239,13797" coordsize="137,418" path="m6338,14078l6321,14078,6321,14131,6338,14131,6338,14078xm6374,14162l6371,14162,6369,14169,6369,14174,6367,14176,6367,14179,6239,14179,6239,14183,6254,14215,6259,14212,6256,14210,6254,14205,6254,14200,6256,14198,6259,14198,6261,14195,6364,14195,6369,14200,6369,14203,6371,14205,6371,14212,6374,14212,6374,14195,6374,14162xm6374,13996l6371,13996,6369,14001,6369,14008,6367,14011,6364,14011,6362,14013,6239,14013,6239,14015,6254,14049,6259,14047,6256,14042,6254,14039,6254,14032,6256,14032,6256,14030,6367,14030,6367,14032,6369,14035,6371,14039,6371,14047,6374,14047,6374,14030,6374,13996xm6374,13797l6371,13797,6369,13802,6369,13809,6367,13809,6367,13811,6362,13811,6357,13814,6239,13814,6239,13816,6254,13847,6259,13847,6254,13838,6254,13833,6256,13833,6256,13831,6261,13831,6263,13828,6364,13828,6364,13831,6367,13831,6369,13833,6369,13835,6371,13840,6371,13845,6374,13845,6374,13828,6374,13797xm6376,13931l6369,13910,6352,13893,6345,13891,6340,13888,6333,13886,6314,13886,6304,13891,6295,13900,6288,13908,6282,13918,6278,13929,6275,13941,6259,13931,6259,13893,6242,13886,6242,13931,6292,13958,6295,13946,6295,13936,6297,13929,6302,13919,6307,13912,6321,13903,6328,13900,6345,13900,6352,13903,6364,13915,6367,13919,6367,13934,6362,13943,6357,13948,6357,13958,6362,13963,6367,13963,6369,13960,6371,13955,6374,13953,6376,13948,6376,13931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3047168">
                <wp:simplePos x="0" y="0"/>
                <wp:positionH relativeFrom="page">
                  <wp:posOffset>4126579</wp:posOffset>
                </wp:positionH>
                <wp:positionV relativeFrom="page">
                  <wp:posOffset>8992743</wp:posOffset>
                </wp:positionV>
                <wp:extent cx="85725" cy="33655"/>
                <wp:effectExtent l="0" t="0" r="0" b="0"/>
                <wp:wrapNone/>
                <wp:docPr id="2676" name="Graphic 2676"/>
                <wp:cNvGraphicFramePr>
                  <a:graphicFrameLocks/>
                </wp:cNvGraphicFramePr>
                <a:graphic>
                  <a:graphicData uri="http://schemas.microsoft.com/office/word/2010/wordprocessingShape">
                    <wps:wsp>
                      <wps:cNvPr id="2676" name="Graphic 2676"/>
                      <wps:cNvSpPr/>
                      <wps:spPr>
                        <a:xfrm>
                          <a:off x="0" y="0"/>
                          <a:ext cx="85725" cy="33655"/>
                        </a:xfrm>
                        <a:custGeom>
                          <a:avLst/>
                          <a:gdLst/>
                          <a:ahLst/>
                          <a:cxnLst/>
                          <a:rect l="l" t="t" r="r" b="b"/>
                          <a:pathLst>
                            <a:path w="85725" h="33655">
                              <a:moveTo>
                                <a:pt x="9143" y="33528"/>
                              </a:moveTo>
                              <a:lnTo>
                                <a:pt x="0" y="13716"/>
                              </a:lnTo>
                              <a:lnTo>
                                <a:pt x="0" y="10668"/>
                              </a:lnTo>
                              <a:lnTo>
                                <a:pt x="80763" y="10668"/>
                              </a:lnTo>
                              <a:lnTo>
                                <a:pt x="82287" y="9144"/>
                              </a:lnTo>
                              <a:lnTo>
                                <a:pt x="82287" y="6096"/>
                              </a:lnTo>
                              <a:lnTo>
                                <a:pt x="83811" y="4572"/>
                              </a:lnTo>
                              <a:lnTo>
                                <a:pt x="83811" y="0"/>
                              </a:lnTo>
                              <a:lnTo>
                                <a:pt x="85335" y="0"/>
                              </a:lnTo>
                              <a:lnTo>
                                <a:pt x="85335" y="21336"/>
                              </a:lnTo>
                              <a:lnTo>
                                <a:pt x="13714" y="21336"/>
                              </a:lnTo>
                              <a:lnTo>
                                <a:pt x="12190" y="22860"/>
                              </a:lnTo>
                              <a:lnTo>
                                <a:pt x="10666" y="22860"/>
                              </a:lnTo>
                              <a:lnTo>
                                <a:pt x="10666" y="24384"/>
                              </a:lnTo>
                              <a:lnTo>
                                <a:pt x="9143" y="24384"/>
                              </a:lnTo>
                              <a:lnTo>
                                <a:pt x="9143" y="27432"/>
                              </a:lnTo>
                              <a:lnTo>
                                <a:pt x="10666" y="30480"/>
                              </a:lnTo>
                              <a:lnTo>
                                <a:pt x="12190" y="32004"/>
                              </a:lnTo>
                              <a:lnTo>
                                <a:pt x="9143" y="33528"/>
                              </a:lnTo>
                              <a:close/>
                            </a:path>
                            <a:path w="85725" h="33655">
                              <a:moveTo>
                                <a:pt x="85335" y="32004"/>
                              </a:moveTo>
                              <a:lnTo>
                                <a:pt x="83811" y="32004"/>
                              </a:lnTo>
                              <a:lnTo>
                                <a:pt x="83811" y="27432"/>
                              </a:lnTo>
                              <a:lnTo>
                                <a:pt x="82287" y="25908"/>
                              </a:lnTo>
                              <a:lnTo>
                                <a:pt x="82287" y="22860"/>
                              </a:lnTo>
                              <a:lnTo>
                                <a:pt x="80763" y="22860"/>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4.927490pt;margin-top:708.090027pt;width:6.75pt;height:2.65pt;mso-position-horizontal-relative:page;mso-position-vertical-relative:page;z-index:-40269312" id="docshape1147" coordorigin="6499,14162" coordsize="135,53" path="m6513,14215l6499,14183,6499,14179,6626,14179,6628,14176,6628,14171,6631,14169,6631,14162,6633,14162,6633,14195,6520,14195,6518,14198,6515,14198,6515,14200,6513,14200,6513,14205,6515,14210,6518,14212,6513,14215xm6633,14212l6631,14212,6631,14205,6628,14203,6628,14198,6626,14198,6623,14195,6633,14195,6633,1421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3047680">
                <wp:simplePos x="0" y="0"/>
                <wp:positionH relativeFrom="page">
                  <wp:posOffset>4126572</wp:posOffset>
                </wp:positionH>
                <wp:positionV relativeFrom="page">
                  <wp:posOffset>8168258</wp:posOffset>
                </wp:positionV>
                <wp:extent cx="85725" cy="139065"/>
                <wp:effectExtent l="0" t="0" r="0" b="0"/>
                <wp:wrapNone/>
                <wp:docPr id="2677" name="Graphic 2677"/>
                <wp:cNvGraphicFramePr>
                  <a:graphicFrameLocks/>
                </wp:cNvGraphicFramePr>
                <a:graphic>
                  <a:graphicData uri="http://schemas.microsoft.com/office/word/2010/wordprocessingShape">
                    <wps:wsp>
                      <wps:cNvPr id="2677" name="Graphic 2677"/>
                      <wps:cNvSpPr/>
                      <wps:spPr>
                        <a:xfrm>
                          <a:off x="0" y="0"/>
                          <a:ext cx="85725" cy="139065"/>
                        </a:xfrm>
                        <a:custGeom>
                          <a:avLst/>
                          <a:gdLst/>
                          <a:ahLst/>
                          <a:cxnLst/>
                          <a:rect l="l" t="t" r="r" b="b"/>
                          <a:pathLst>
                            <a:path w="85725" h="139065">
                              <a:moveTo>
                                <a:pt x="62484" y="51816"/>
                              </a:moveTo>
                              <a:lnTo>
                                <a:pt x="51816" y="51816"/>
                              </a:lnTo>
                              <a:lnTo>
                                <a:pt x="51816" y="85344"/>
                              </a:lnTo>
                              <a:lnTo>
                                <a:pt x="62484" y="85344"/>
                              </a:lnTo>
                              <a:lnTo>
                                <a:pt x="62484" y="51816"/>
                              </a:lnTo>
                              <a:close/>
                            </a:path>
                            <a:path w="85725" h="139065">
                              <a:moveTo>
                                <a:pt x="85331" y="105156"/>
                              </a:moveTo>
                              <a:lnTo>
                                <a:pt x="83807" y="105156"/>
                              </a:lnTo>
                              <a:lnTo>
                                <a:pt x="83807" y="109728"/>
                              </a:lnTo>
                              <a:lnTo>
                                <a:pt x="82283" y="111252"/>
                              </a:lnTo>
                              <a:lnTo>
                                <a:pt x="82283" y="114300"/>
                              </a:lnTo>
                              <a:lnTo>
                                <a:pt x="80759" y="114300"/>
                              </a:lnTo>
                              <a:lnTo>
                                <a:pt x="79235" y="115824"/>
                              </a:lnTo>
                              <a:lnTo>
                                <a:pt x="0" y="115824"/>
                              </a:lnTo>
                              <a:lnTo>
                                <a:pt x="0" y="117348"/>
                              </a:lnTo>
                              <a:lnTo>
                                <a:pt x="9144" y="138696"/>
                              </a:lnTo>
                              <a:lnTo>
                                <a:pt x="12192" y="137160"/>
                              </a:lnTo>
                              <a:lnTo>
                                <a:pt x="10668" y="134112"/>
                              </a:lnTo>
                              <a:lnTo>
                                <a:pt x="9144" y="132588"/>
                              </a:lnTo>
                              <a:lnTo>
                                <a:pt x="9144" y="129540"/>
                              </a:lnTo>
                              <a:lnTo>
                                <a:pt x="10668" y="129540"/>
                              </a:lnTo>
                              <a:lnTo>
                                <a:pt x="10668" y="128016"/>
                              </a:lnTo>
                              <a:lnTo>
                                <a:pt x="12192" y="126492"/>
                              </a:lnTo>
                              <a:lnTo>
                                <a:pt x="79235" y="126492"/>
                              </a:lnTo>
                              <a:lnTo>
                                <a:pt x="80759" y="128016"/>
                              </a:lnTo>
                              <a:lnTo>
                                <a:pt x="82283" y="128016"/>
                              </a:lnTo>
                              <a:lnTo>
                                <a:pt x="82283" y="131064"/>
                              </a:lnTo>
                              <a:lnTo>
                                <a:pt x="83807" y="132588"/>
                              </a:lnTo>
                              <a:lnTo>
                                <a:pt x="83807" y="137160"/>
                              </a:lnTo>
                              <a:lnTo>
                                <a:pt x="85331" y="137160"/>
                              </a:lnTo>
                              <a:lnTo>
                                <a:pt x="85331" y="126492"/>
                              </a:lnTo>
                              <a:lnTo>
                                <a:pt x="85331" y="105156"/>
                              </a:lnTo>
                              <a:close/>
                            </a:path>
                            <a:path w="85725" h="139065">
                              <a:moveTo>
                                <a:pt x="85331" y="0"/>
                              </a:moveTo>
                              <a:lnTo>
                                <a:pt x="83807" y="0"/>
                              </a:lnTo>
                              <a:lnTo>
                                <a:pt x="83807" y="3048"/>
                              </a:lnTo>
                              <a:lnTo>
                                <a:pt x="82283" y="6096"/>
                              </a:lnTo>
                              <a:lnTo>
                                <a:pt x="82283" y="9144"/>
                              </a:lnTo>
                              <a:lnTo>
                                <a:pt x="79235" y="9144"/>
                              </a:lnTo>
                              <a:lnTo>
                                <a:pt x="77711" y="10668"/>
                              </a:lnTo>
                              <a:lnTo>
                                <a:pt x="0" y="10668"/>
                              </a:lnTo>
                              <a:lnTo>
                                <a:pt x="0" y="12192"/>
                              </a:lnTo>
                              <a:lnTo>
                                <a:pt x="9144" y="32016"/>
                              </a:lnTo>
                              <a:lnTo>
                                <a:pt x="12192" y="32016"/>
                              </a:lnTo>
                              <a:lnTo>
                                <a:pt x="10668" y="28956"/>
                              </a:lnTo>
                              <a:lnTo>
                                <a:pt x="9144" y="27432"/>
                              </a:lnTo>
                              <a:lnTo>
                                <a:pt x="9144" y="24384"/>
                              </a:lnTo>
                              <a:lnTo>
                                <a:pt x="10668" y="22860"/>
                              </a:lnTo>
                              <a:lnTo>
                                <a:pt x="10668" y="21336"/>
                              </a:lnTo>
                              <a:lnTo>
                                <a:pt x="15240" y="21336"/>
                              </a:lnTo>
                              <a:lnTo>
                                <a:pt x="19812" y="19812"/>
                              </a:lnTo>
                              <a:lnTo>
                                <a:pt x="76187" y="19812"/>
                              </a:lnTo>
                              <a:lnTo>
                                <a:pt x="79235" y="21336"/>
                              </a:lnTo>
                              <a:lnTo>
                                <a:pt x="80759" y="21336"/>
                              </a:lnTo>
                              <a:lnTo>
                                <a:pt x="82283" y="22860"/>
                              </a:lnTo>
                              <a:lnTo>
                                <a:pt x="82283" y="24384"/>
                              </a:lnTo>
                              <a:lnTo>
                                <a:pt x="83807" y="27432"/>
                              </a:lnTo>
                              <a:lnTo>
                                <a:pt x="83807" y="30480"/>
                              </a:lnTo>
                              <a:lnTo>
                                <a:pt x="85331" y="30480"/>
                              </a:lnTo>
                              <a:lnTo>
                                <a:pt x="85331" y="19812"/>
                              </a:lnTo>
                              <a:lnTo>
                                <a:pt x="853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4.927002pt;margin-top:643.169983pt;width:6.75pt;height:10.95pt;mso-position-horizontal-relative:page;mso-position-vertical-relative:page;z-index:-40268800" id="docshape1148" coordorigin="6499,12863" coordsize="135,219" path="m6597,12945l6580,12945,6580,12998,6597,12998,6597,12945xm6633,13029l6631,13029,6631,13036,6628,13039,6628,13043,6626,13043,6623,13046,6499,13046,6499,13048,6513,13082,6518,13079,6515,13075,6513,13072,6513,13067,6515,13067,6515,13065,6518,13063,6623,13063,6626,13065,6628,13065,6628,13070,6631,13072,6631,13079,6633,13079,6633,13063,6633,13029xm6633,12863l6631,12863,6631,12868,6628,12873,6628,12878,6623,12878,6621,12880,6499,12880,6499,12883,6513,12914,6518,12914,6515,12909,6513,12907,6513,12902,6515,12899,6515,12897,6523,12897,6530,12895,6619,12895,6623,12897,6626,12897,6628,12899,6628,12902,6631,12907,6631,12911,6633,12911,6633,12895,6633,12863xe" filled="true" fillcolor="#000000" stroked="false">
                <v:path arrowok="t"/>
                <v:fill type="solid"/>
                <w10:wrap type="none"/>
              </v:shape>
            </w:pict>
          </mc:Fallback>
        </mc:AlternateContent>
      </w:r>
      <w:r>
        <w:rPr>
          <w:sz w:val="20"/>
        </w:rPr>
        <w:drawing>
          <wp:anchor distT="0" distB="0" distL="0" distR="0" allowOverlap="1" layoutInCell="1" locked="0" behindDoc="1" simplePos="0" relativeHeight="463048192">
            <wp:simplePos x="0" y="0"/>
            <wp:positionH relativeFrom="page">
              <wp:posOffset>4286583</wp:posOffset>
            </wp:positionH>
            <wp:positionV relativeFrom="page">
              <wp:posOffset>9425559</wp:posOffset>
            </wp:positionV>
            <wp:extent cx="1870724" cy="504825"/>
            <wp:effectExtent l="0" t="0" r="0" b="0"/>
            <wp:wrapNone/>
            <wp:docPr id="2678" name="Image 2678"/>
            <wp:cNvGraphicFramePr>
              <a:graphicFrameLocks/>
            </wp:cNvGraphicFramePr>
            <a:graphic>
              <a:graphicData uri="http://schemas.openxmlformats.org/drawingml/2006/picture">
                <pic:pic>
                  <pic:nvPicPr>
                    <pic:cNvPr id="2678" name="Image 2678"/>
                    <pic:cNvPicPr/>
                  </pic:nvPicPr>
                  <pic:blipFill>
                    <a:blip r:embed="rId1947" cstate="print"/>
                    <a:stretch>
                      <a:fillRect/>
                    </a:stretch>
                  </pic:blipFill>
                  <pic:spPr>
                    <a:xfrm>
                      <a:off x="0" y="0"/>
                      <a:ext cx="1870724" cy="504825"/>
                    </a:xfrm>
                    <a:prstGeom prst="rect">
                      <a:avLst/>
                    </a:prstGeom>
                  </pic:spPr>
                </pic:pic>
              </a:graphicData>
            </a:graphic>
          </wp:anchor>
        </w:drawing>
      </w:r>
      <w:r>
        <w:rPr>
          <w:sz w:val="20"/>
        </w:rPr>
        <w:drawing>
          <wp:anchor distT="0" distB="0" distL="0" distR="0" allowOverlap="1" layoutInCell="1" locked="0" behindDoc="1" simplePos="0" relativeHeight="463048704">
            <wp:simplePos x="0" y="0"/>
            <wp:positionH relativeFrom="page">
              <wp:posOffset>1011834</wp:posOffset>
            </wp:positionH>
            <wp:positionV relativeFrom="page">
              <wp:posOffset>4653915</wp:posOffset>
            </wp:positionV>
            <wp:extent cx="1535099" cy="500062"/>
            <wp:effectExtent l="0" t="0" r="0" b="0"/>
            <wp:wrapNone/>
            <wp:docPr id="2679" name="Image 2679"/>
            <wp:cNvGraphicFramePr>
              <a:graphicFrameLocks/>
            </wp:cNvGraphicFramePr>
            <a:graphic>
              <a:graphicData uri="http://schemas.openxmlformats.org/drawingml/2006/picture">
                <pic:pic>
                  <pic:nvPicPr>
                    <pic:cNvPr id="2679" name="Image 2679"/>
                    <pic:cNvPicPr/>
                  </pic:nvPicPr>
                  <pic:blipFill>
                    <a:blip r:embed="rId1948" cstate="print"/>
                    <a:stretch>
                      <a:fillRect/>
                    </a:stretch>
                  </pic:blipFill>
                  <pic:spPr>
                    <a:xfrm>
                      <a:off x="0" y="0"/>
                      <a:ext cx="1535099" cy="500062"/>
                    </a:xfrm>
                    <a:prstGeom prst="rect">
                      <a:avLst/>
                    </a:prstGeom>
                  </pic:spPr>
                </pic:pic>
              </a:graphicData>
            </a:graphic>
          </wp:anchor>
        </w:drawing>
      </w:r>
      <w:r>
        <w:rPr>
          <w:sz w:val="20"/>
        </w:rPr>
        <w:drawing>
          <wp:anchor distT="0" distB="0" distL="0" distR="0" allowOverlap="1" layoutInCell="1" locked="0" behindDoc="1" simplePos="0" relativeHeight="463049216">
            <wp:simplePos x="0" y="0"/>
            <wp:positionH relativeFrom="page">
              <wp:posOffset>2599683</wp:posOffset>
            </wp:positionH>
            <wp:positionV relativeFrom="page">
              <wp:posOffset>810387</wp:posOffset>
            </wp:positionV>
            <wp:extent cx="2277745" cy="409575"/>
            <wp:effectExtent l="0" t="0" r="0" b="0"/>
            <wp:wrapNone/>
            <wp:docPr id="2680" name="Image 2680"/>
            <wp:cNvGraphicFramePr>
              <a:graphicFrameLocks/>
            </wp:cNvGraphicFramePr>
            <a:graphic>
              <a:graphicData uri="http://schemas.openxmlformats.org/drawingml/2006/picture">
                <pic:pic>
                  <pic:nvPicPr>
                    <pic:cNvPr id="2680" name="Image 2680"/>
                    <pic:cNvPicPr/>
                  </pic:nvPicPr>
                  <pic:blipFill>
                    <a:blip r:embed="rId1949" cstate="print"/>
                    <a:stretch>
                      <a:fillRect/>
                    </a:stretch>
                  </pic:blipFill>
                  <pic:spPr>
                    <a:xfrm>
                      <a:off x="0" y="0"/>
                      <a:ext cx="2277745" cy="409575"/>
                    </a:xfrm>
                    <a:prstGeom prst="rect">
                      <a:avLst/>
                    </a:prstGeom>
                  </pic:spPr>
                </pic:pic>
              </a:graphicData>
            </a:graphic>
          </wp:anchor>
        </w:drawing>
      </w:r>
      <w:r>
        <w:rPr>
          <w:sz w:val="20"/>
        </w:rPr>
        <w:drawing>
          <wp:anchor distT="0" distB="0" distL="0" distR="0" allowOverlap="1" layoutInCell="1" locked="0" behindDoc="0" simplePos="0" relativeHeight="16619008">
            <wp:simplePos x="0" y="0"/>
            <wp:positionH relativeFrom="page">
              <wp:posOffset>2137958</wp:posOffset>
            </wp:positionH>
            <wp:positionV relativeFrom="page">
              <wp:posOffset>9046083</wp:posOffset>
            </wp:positionV>
            <wp:extent cx="86998" cy="119062"/>
            <wp:effectExtent l="0" t="0" r="0" b="0"/>
            <wp:wrapNone/>
            <wp:docPr id="2681" name="Image 2681"/>
            <wp:cNvGraphicFramePr>
              <a:graphicFrameLocks/>
            </wp:cNvGraphicFramePr>
            <a:graphic>
              <a:graphicData uri="http://schemas.openxmlformats.org/drawingml/2006/picture">
                <pic:pic>
                  <pic:nvPicPr>
                    <pic:cNvPr id="2681" name="Image 2681"/>
                    <pic:cNvPicPr/>
                  </pic:nvPicPr>
                  <pic:blipFill>
                    <a:blip r:embed="rId1799"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619520">
            <wp:simplePos x="0" y="0"/>
            <wp:positionH relativeFrom="page">
              <wp:posOffset>2137958</wp:posOffset>
            </wp:positionH>
            <wp:positionV relativeFrom="page">
              <wp:posOffset>8815959</wp:posOffset>
            </wp:positionV>
            <wp:extent cx="86964" cy="157162"/>
            <wp:effectExtent l="0" t="0" r="0" b="0"/>
            <wp:wrapNone/>
            <wp:docPr id="2682" name="Image 2682"/>
            <wp:cNvGraphicFramePr>
              <a:graphicFrameLocks/>
            </wp:cNvGraphicFramePr>
            <a:graphic>
              <a:graphicData uri="http://schemas.openxmlformats.org/drawingml/2006/picture">
                <pic:pic>
                  <pic:nvPicPr>
                    <pic:cNvPr id="2682" name="Image 2682"/>
                    <pic:cNvPicPr/>
                  </pic:nvPicPr>
                  <pic:blipFill>
                    <a:blip r:embed="rId1950" cstate="print"/>
                    <a:stretch>
                      <a:fillRect/>
                    </a:stretch>
                  </pic:blipFill>
                  <pic:spPr>
                    <a:xfrm>
                      <a:off x="0" y="0"/>
                      <a:ext cx="86964" cy="157162"/>
                    </a:xfrm>
                    <a:prstGeom prst="rect">
                      <a:avLst/>
                    </a:prstGeom>
                  </pic:spPr>
                </pic:pic>
              </a:graphicData>
            </a:graphic>
          </wp:anchor>
        </w:drawing>
      </w:r>
      <w:r>
        <w:rPr>
          <w:sz w:val="20"/>
        </w:rPr>
        <w:drawing>
          <wp:anchor distT="0" distB="0" distL="0" distR="0" allowOverlap="1" layoutInCell="1" locked="0" behindDoc="0" simplePos="0" relativeHeight="16620032">
            <wp:simplePos x="0" y="0"/>
            <wp:positionH relativeFrom="page">
              <wp:posOffset>2137958</wp:posOffset>
            </wp:positionH>
            <wp:positionV relativeFrom="page">
              <wp:posOffset>8584310</wp:posOffset>
            </wp:positionV>
            <wp:extent cx="86060" cy="154019"/>
            <wp:effectExtent l="0" t="0" r="0" b="0"/>
            <wp:wrapNone/>
            <wp:docPr id="2683" name="Image 2683"/>
            <wp:cNvGraphicFramePr>
              <a:graphicFrameLocks/>
            </wp:cNvGraphicFramePr>
            <a:graphic>
              <a:graphicData uri="http://schemas.openxmlformats.org/drawingml/2006/picture">
                <pic:pic>
                  <pic:nvPicPr>
                    <pic:cNvPr id="2683" name="Image 2683"/>
                    <pic:cNvPicPr/>
                  </pic:nvPicPr>
                  <pic:blipFill>
                    <a:blip r:embed="rId1951" cstate="print"/>
                    <a:stretch>
                      <a:fillRect/>
                    </a:stretch>
                  </pic:blipFill>
                  <pic:spPr>
                    <a:xfrm>
                      <a:off x="0" y="0"/>
                      <a:ext cx="86060" cy="154019"/>
                    </a:xfrm>
                    <a:prstGeom prst="rect">
                      <a:avLst/>
                    </a:prstGeom>
                  </pic:spPr>
                </pic:pic>
              </a:graphicData>
            </a:graphic>
          </wp:anchor>
        </w:drawing>
      </w:r>
      <w:r>
        <w:rPr>
          <w:sz w:val="20"/>
        </w:rPr>
        <w:drawing>
          <wp:anchor distT="0" distB="0" distL="0" distR="0" allowOverlap="1" layoutInCell="1" locked="0" behindDoc="0" simplePos="0" relativeHeight="16620544">
            <wp:simplePos x="0" y="0"/>
            <wp:positionH relativeFrom="page">
              <wp:posOffset>2302533</wp:posOffset>
            </wp:positionH>
            <wp:positionV relativeFrom="page">
              <wp:posOffset>8535543</wp:posOffset>
            </wp:positionV>
            <wp:extent cx="97408" cy="628650"/>
            <wp:effectExtent l="0" t="0" r="0" b="0"/>
            <wp:wrapNone/>
            <wp:docPr id="2684" name="Image 2684"/>
            <wp:cNvGraphicFramePr>
              <a:graphicFrameLocks/>
            </wp:cNvGraphicFramePr>
            <a:graphic>
              <a:graphicData uri="http://schemas.openxmlformats.org/drawingml/2006/picture">
                <pic:pic>
                  <pic:nvPicPr>
                    <pic:cNvPr id="2684" name="Image 2684"/>
                    <pic:cNvPicPr/>
                  </pic:nvPicPr>
                  <pic:blipFill>
                    <a:blip r:embed="rId1952"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0" simplePos="0" relativeHeight="16621056">
            <wp:simplePos x="0" y="0"/>
            <wp:positionH relativeFrom="page">
              <wp:posOffset>2467109</wp:posOffset>
            </wp:positionH>
            <wp:positionV relativeFrom="page">
              <wp:posOffset>9046083</wp:posOffset>
            </wp:positionV>
            <wp:extent cx="86998" cy="119062"/>
            <wp:effectExtent l="0" t="0" r="0" b="0"/>
            <wp:wrapNone/>
            <wp:docPr id="2685" name="Image 2685"/>
            <wp:cNvGraphicFramePr>
              <a:graphicFrameLocks/>
            </wp:cNvGraphicFramePr>
            <a:graphic>
              <a:graphicData uri="http://schemas.openxmlformats.org/drawingml/2006/picture">
                <pic:pic>
                  <pic:nvPicPr>
                    <pic:cNvPr id="2685" name="Image 2685"/>
                    <pic:cNvPicPr/>
                  </pic:nvPicPr>
                  <pic:blipFill>
                    <a:blip r:embed="rId1953"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621568">
            <wp:simplePos x="0" y="0"/>
            <wp:positionH relativeFrom="page">
              <wp:posOffset>2467109</wp:posOffset>
            </wp:positionH>
            <wp:positionV relativeFrom="page">
              <wp:posOffset>8584310</wp:posOffset>
            </wp:positionV>
            <wp:extent cx="87285" cy="390525"/>
            <wp:effectExtent l="0" t="0" r="0" b="0"/>
            <wp:wrapNone/>
            <wp:docPr id="2686" name="Image 2686"/>
            <wp:cNvGraphicFramePr>
              <a:graphicFrameLocks/>
            </wp:cNvGraphicFramePr>
            <a:graphic>
              <a:graphicData uri="http://schemas.openxmlformats.org/drawingml/2006/picture">
                <pic:pic>
                  <pic:nvPicPr>
                    <pic:cNvPr id="2686" name="Image 2686"/>
                    <pic:cNvPicPr/>
                  </pic:nvPicPr>
                  <pic:blipFill>
                    <a:blip r:embed="rId1954" cstate="print"/>
                    <a:stretch>
                      <a:fillRect/>
                    </a:stretch>
                  </pic:blipFill>
                  <pic:spPr>
                    <a:xfrm>
                      <a:off x="0" y="0"/>
                      <a:ext cx="87285" cy="390525"/>
                    </a:xfrm>
                    <a:prstGeom prst="rect">
                      <a:avLst/>
                    </a:prstGeom>
                  </pic:spPr>
                </pic:pic>
              </a:graphicData>
            </a:graphic>
          </wp:anchor>
        </w:drawing>
      </w:r>
      <w:r>
        <w:rPr>
          <w:sz w:val="20"/>
        </w:rPr>
        <w:drawing>
          <wp:anchor distT="0" distB="0" distL="0" distR="0" allowOverlap="1" layoutInCell="1" locked="0" behindDoc="0" simplePos="0" relativeHeight="16622080">
            <wp:simplePos x="0" y="0"/>
            <wp:positionH relativeFrom="page">
              <wp:posOffset>2631684</wp:posOffset>
            </wp:positionH>
            <wp:positionV relativeFrom="page">
              <wp:posOffset>8535543</wp:posOffset>
            </wp:positionV>
            <wp:extent cx="97408" cy="628650"/>
            <wp:effectExtent l="0" t="0" r="0" b="0"/>
            <wp:wrapNone/>
            <wp:docPr id="2687" name="Image 2687"/>
            <wp:cNvGraphicFramePr>
              <a:graphicFrameLocks/>
            </wp:cNvGraphicFramePr>
            <a:graphic>
              <a:graphicData uri="http://schemas.openxmlformats.org/drawingml/2006/picture">
                <pic:pic>
                  <pic:nvPicPr>
                    <pic:cNvPr id="2687" name="Image 2687"/>
                    <pic:cNvPicPr/>
                  </pic:nvPicPr>
                  <pic:blipFill>
                    <a:blip r:embed="rId1955"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0" simplePos="0" relativeHeight="16622592">
            <wp:simplePos x="0" y="0"/>
            <wp:positionH relativeFrom="page">
              <wp:posOffset>2802355</wp:posOffset>
            </wp:positionH>
            <wp:positionV relativeFrom="page">
              <wp:posOffset>8535543</wp:posOffset>
            </wp:positionV>
            <wp:extent cx="99170" cy="628650"/>
            <wp:effectExtent l="0" t="0" r="0" b="0"/>
            <wp:wrapNone/>
            <wp:docPr id="2688" name="Image 2688"/>
            <wp:cNvGraphicFramePr>
              <a:graphicFrameLocks/>
            </wp:cNvGraphicFramePr>
            <a:graphic>
              <a:graphicData uri="http://schemas.openxmlformats.org/drawingml/2006/picture">
                <pic:pic>
                  <pic:nvPicPr>
                    <pic:cNvPr id="2688" name="Image 2688"/>
                    <pic:cNvPicPr/>
                  </pic:nvPicPr>
                  <pic:blipFill>
                    <a:blip r:embed="rId1956" cstate="print"/>
                    <a:stretch>
                      <a:fillRect/>
                    </a:stretch>
                  </pic:blipFill>
                  <pic:spPr>
                    <a:xfrm>
                      <a:off x="0" y="0"/>
                      <a:ext cx="99170" cy="628650"/>
                    </a:xfrm>
                    <a:prstGeom prst="rect">
                      <a:avLst/>
                    </a:prstGeom>
                  </pic:spPr>
                </pic:pic>
              </a:graphicData>
            </a:graphic>
          </wp:anchor>
        </w:drawing>
      </w:r>
      <w:r>
        <w:rPr>
          <w:sz w:val="20"/>
        </w:rPr>
        <w:drawing>
          <wp:anchor distT="0" distB="0" distL="0" distR="0" allowOverlap="1" layoutInCell="1" locked="0" behindDoc="0" simplePos="0" relativeHeight="16623104">
            <wp:simplePos x="0" y="0"/>
            <wp:positionH relativeFrom="page">
              <wp:posOffset>2966931</wp:posOffset>
            </wp:positionH>
            <wp:positionV relativeFrom="page">
              <wp:posOffset>8812910</wp:posOffset>
            </wp:positionV>
            <wp:extent cx="88863" cy="352425"/>
            <wp:effectExtent l="0" t="0" r="0" b="0"/>
            <wp:wrapNone/>
            <wp:docPr id="2689" name="Image 2689"/>
            <wp:cNvGraphicFramePr>
              <a:graphicFrameLocks/>
            </wp:cNvGraphicFramePr>
            <a:graphic>
              <a:graphicData uri="http://schemas.openxmlformats.org/drawingml/2006/picture">
                <pic:pic>
                  <pic:nvPicPr>
                    <pic:cNvPr id="2689" name="Image 2689"/>
                    <pic:cNvPicPr/>
                  </pic:nvPicPr>
                  <pic:blipFill>
                    <a:blip r:embed="rId1957" cstate="print"/>
                    <a:stretch>
                      <a:fillRect/>
                    </a:stretch>
                  </pic:blipFill>
                  <pic:spPr>
                    <a:xfrm>
                      <a:off x="0" y="0"/>
                      <a:ext cx="88863" cy="352425"/>
                    </a:xfrm>
                    <a:prstGeom prst="rect">
                      <a:avLst/>
                    </a:prstGeom>
                  </pic:spPr>
                </pic:pic>
              </a:graphicData>
            </a:graphic>
          </wp:anchor>
        </w:drawing>
      </w:r>
      <w:r>
        <w:rPr>
          <w:sz w:val="20"/>
        </w:rPr>
        <w:drawing>
          <wp:anchor distT="0" distB="0" distL="0" distR="0" allowOverlap="1" layoutInCell="1" locked="0" behindDoc="0" simplePos="0" relativeHeight="16623616">
            <wp:simplePos x="0" y="0"/>
            <wp:positionH relativeFrom="page">
              <wp:posOffset>2966931</wp:posOffset>
            </wp:positionH>
            <wp:positionV relativeFrom="page">
              <wp:posOffset>8535543</wp:posOffset>
            </wp:positionV>
            <wp:extent cx="99327" cy="204787"/>
            <wp:effectExtent l="0" t="0" r="0" b="0"/>
            <wp:wrapNone/>
            <wp:docPr id="2690" name="Image 2690"/>
            <wp:cNvGraphicFramePr>
              <a:graphicFrameLocks/>
            </wp:cNvGraphicFramePr>
            <a:graphic>
              <a:graphicData uri="http://schemas.openxmlformats.org/drawingml/2006/picture">
                <pic:pic>
                  <pic:nvPicPr>
                    <pic:cNvPr id="2690" name="Image 2690"/>
                    <pic:cNvPicPr/>
                  </pic:nvPicPr>
                  <pic:blipFill>
                    <a:blip r:embed="rId1958" cstate="print"/>
                    <a:stretch>
                      <a:fillRect/>
                    </a:stretch>
                  </pic:blipFill>
                  <pic:spPr>
                    <a:xfrm>
                      <a:off x="0" y="0"/>
                      <a:ext cx="99327" cy="204787"/>
                    </a:xfrm>
                    <a:prstGeom prst="rect">
                      <a:avLst/>
                    </a:prstGeom>
                  </pic:spPr>
                </pic:pic>
              </a:graphicData>
            </a:graphic>
          </wp:anchor>
        </w:drawing>
      </w:r>
      <w:r>
        <w:rPr>
          <w:sz w:val="20"/>
        </w:rPr>
        <w:drawing>
          <wp:anchor distT="0" distB="0" distL="0" distR="0" allowOverlap="1" layoutInCell="1" locked="0" behindDoc="0" simplePos="0" relativeHeight="16624128">
            <wp:simplePos x="0" y="0"/>
            <wp:positionH relativeFrom="page">
              <wp:posOffset>3131506</wp:posOffset>
            </wp:positionH>
            <wp:positionV relativeFrom="page">
              <wp:posOffset>8535543</wp:posOffset>
            </wp:positionV>
            <wp:extent cx="99170" cy="628650"/>
            <wp:effectExtent l="0" t="0" r="0" b="0"/>
            <wp:wrapNone/>
            <wp:docPr id="2691" name="Image 2691"/>
            <wp:cNvGraphicFramePr>
              <a:graphicFrameLocks/>
            </wp:cNvGraphicFramePr>
            <a:graphic>
              <a:graphicData uri="http://schemas.openxmlformats.org/drawingml/2006/picture">
                <pic:pic>
                  <pic:nvPicPr>
                    <pic:cNvPr id="2691" name="Image 2691"/>
                    <pic:cNvPicPr/>
                  </pic:nvPicPr>
                  <pic:blipFill>
                    <a:blip r:embed="rId1959" cstate="print"/>
                    <a:stretch>
                      <a:fillRect/>
                    </a:stretch>
                  </pic:blipFill>
                  <pic:spPr>
                    <a:xfrm>
                      <a:off x="0" y="0"/>
                      <a:ext cx="99170" cy="628650"/>
                    </a:xfrm>
                    <a:prstGeom prst="rect">
                      <a:avLst/>
                    </a:prstGeom>
                  </pic:spPr>
                </pic:pic>
              </a:graphicData>
            </a:graphic>
          </wp:anchor>
        </w:drawing>
      </w:r>
      <w:r>
        <w:rPr>
          <w:sz w:val="20"/>
        </w:rPr>
        <w:drawing>
          <wp:anchor distT="0" distB="0" distL="0" distR="0" allowOverlap="1" layoutInCell="1" locked="0" behindDoc="0" simplePos="0" relativeHeight="16624640">
            <wp:simplePos x="0" y="0"/>
            <wp:positionH relativeFrom="page">
              <wp:posOffset>3296082</wp:posOffset>
            </wp:positionH>
            <wp:positionV relativeFrom="page">
              <wp:posOffset>8535543</wp:posOffset>
            </wp:positionV>
            <wp:extent cx="99170" cy="628650"/>
            <wp:effectExtent l="0" t="0" r="0" b="0"/>
            <wp:wrapNone/>
            <wp:docPr id="2692" name="Image 2692"/>
            <wp:cNvGraphicFramePr>
              <a:graphicFrameLocks/>
            </wp:cNvGraphicFramePr>
            <a:graphic>
              <a:graphicData uri="http://schemas.openxmlformats.org/drawingml/2006/picture">
                <pic:pic>
                  <pic:nvPicPr>
                    <pic:cNvPr id="2692" name="Image 2692"/>
                    <pic:cNvPicPr/>
                  </pic:nvPicPr>
                  <pic:blipFill>
                    <a:blip r:embed="rId1960" cstate="print"/>
                    <a:stretch>
                      <a:fillRect/>
                    </a:stretch>
                  </pic:blipFill>
                  <pic:spPr>
                    <a:xfrm>
                      <a:off x="0" y="0"/>
                      <a:ext cx="99170" cy="62865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625152">
                <wp:simplePos x="0" y="0"/>
                <wp:positionH relativeFrom="page">
                  <wp:posOffset>3460657</wp:posOffset>
                </wp:positionH>
                <wp:positionV relativeFrom="page">
                  <wp:posOffset>8748903</wp:posOffset>
                </wp:positionV>
                <wp:extent cx="86995" cy="58419"/>
                <wp:effectExtent l="0" t="0" r="0" b="0"/>
                <wp:wrapNone/>
                <wp:docPr id="2693" name="Graphic 2693"/>
                <wp:cNvGraphicFramePr>
                  <a:graphicFrameLocks/>
                </wp:cNvGraphicFramePr>
                <a:graphic>
                  <a:graphicData uri="http://schemas.microsoft.com/office/word/2010/wordprocessingShape">
                    <wps:wsp>
                      <wps:cNvPr id="2693" name="Graphic 2693"/>
                      <wps:cNvSpPr/>
                      <wps:spPr>
                        <a:xfrm>
                          <a:off x="0" y="0"/>
                          <a:ext cx="86995" cy="58419"/>
                        </a:xfrm>
                        <a:custGeom>
                          <a:avLst/>
                          <a:gdLst/>
                          <a:ahLst/>
                          <a:cxnLst/>
                          <a:rect l="l" t="t" r="r" b="b"/>
                          <a:pathLst>
                            <a:path w="86995" h="58419">
                              <a:moveTo>
                                <a:pt x="64001" y="12192"/>
                              </a:moveTo>
                              <a:lnTo>
                                <a:pt x="54858" y="12192"/>
                              </a:lnTo>
                              <a:lnTo>
                                <a:pt x="54858" y="0"/>
                              </a:lnTo>
                              <a:lnTo>
                                <a:pt x="64001" y="0"/>
                              </a:lnTo>
                              <a:lnTo>
                                <a:pt x="64001" y="12192"/>
                              </a:lnTo>
                              <a:close/>
                            </a:path>
                            <a:path w="86995" h="58419">
                              <a:moveTo>
                                <a:pt x="64001" y="57912"/>
                              </a:moveTo>
                              <a:lnTo>
                                <a:pt x="56382" y="57912"/>
                              </a:lnTo>
                              <a:lnTo>
                                <a:pt x="0" y="18288"/>
                              </a:lnTo>
                              <a:lnTo>
                                <a:pt x="0" y="12192"/>
                              </a:lnTo>
                              <a:lnTo>
                                <a:pt x="86859" y="12192"/>
                              </a:lnTo>
                              <a:lnTo>
                                <a:pt x="86859" y="21336"/>
                              </a:lnTo>
                              <a:lnTo>
                                <a:pt x="13714" y="21336"/>
                              </a:lnTo>
                              <a:lnTo>
                                <a:pt x="54858" y="51816"/>
                              </a:lnTo>
                              <a:lnTo>
                                <a:pt x="64001" y="51816"/>
                              </a:lnTo>
                              <a:lnTo>
                                <a:pt x="64001" y="57912"/>
                              </a:lnTo>
                              <a:close/>
                            </a:path>
                            <a:path w="86995" h="58419">
                              <a:moveTo>
                                <a:pt x="64001" y="51816"/>
                              </a:moveTo>
                              <a:lnTo>
                                <a:pt x="54858" y="51816"/>
                              </a:lnTo>
                              <a:lnTo>
                                <a:pt x="54858" y="21336"/>
                              </a:lnTo>
                              <a:lnTo>
                                <a:pt x="64001" y="21336"/>
                              </a:lnTo>
                              <a:lnTo>
                                <a:pt x="64001" y="518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72.492737pt;margin-top:688.890015pt;width:6.85pt;height:4.6pt;mso-position-horizontal-relative:page;mso-position-vertical-relative:page;z-index:16625152" id="docshape1149" coordorigin="5450,13778" coordsize="137,92" path="m5551,13797l5536,13797,5536,13778,5551,13778,5551,13797xm5551,13869l5539,13869,5450,13807,5450,13797,5587,13797,5587,13811,5471,13811,5536,13859,5551,13859,5551,13869xm5551,13859l5536,13859,5536,13811,5551,13811,5551,13859xe" filled="true" fillcolor="#000000" stroked="false">
                <v:path arrowok="t"/>
                <v:fill type="solid"/>
                <w10:wrap type="none"/>
              </v:shape>
            </w:pict>
          </mc:Fallback>
        </mc:AlternateContent>
      </w:r>
      <w:r>
        <w:rPr>
          <w:sz w:val="20"/>
        </w:rPr>
        <w:drawing>
          <wp:anchor distT="0" distB="0" distL="0" distR="0" allowOverlap="1" layoutInCell="1" locked="0" behindDoc="0" simplePos="0" relativeHeight="16625664">
            <wp:simplePos x="0" y="0"/>
            <wp:positionH relativeFrom="page">
              <wp:posOffset>3632852</wp:posOffset>
            </wp:positionH>
            <wp:positionV relativeFrom="page">
              <wp:posOffset>8326755</wp:posOffset>
            </wp:positionV>
            <wp:extent cx="86998" cy="119062"/>
            <wp:effectExtent l="0" t="0" r="0" b="0"/>
            <wp:wrapNone/>
            <wp:docPr id="2694" name="Image 2694"/>
            <wp:cNvGraphicFramePr>
              <a:graphicFrameLocks/>
            </wp:cNvGraphicFramePr>
            <a:graphic>
              <a:graphicData uri="http://schemas.openxmlformats.org/drawingml/2006/picture">
                <pic:pic>
                  <pic:nvPicPr>
                    <pic:cNvPr id="2694" name="Image 2694"/>
                    <pic:cNvPicPr/>
                  </pic:nvPicPr>
                  <pic:blipFill>
                    <a:blip r:embed="rId1845"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626176">
            <wp:simplePos x="0" y="0"/>
            <wp:positionH relativeFrom="page">
              <wp:posOffset>3632852</wp:posOffset>
            </wp:positionH>
            <wp:positionV relativeFrom="page">
              <wp:posOffset>7816215</wp:posOffset>
            </wp:positionV>
            <wp:extent cx="97356" cy="328612"/>
            <wp:effectExtent l="0" t="0" r="0" b="0"/>
            <wp:wrapNone/>
            <wp:docPr id="2695" name="Image 2695"/>
            <wp:cNvGraphicFramePr>
              <a:graphicFrameLocks/>
            </wp:cNvGraphicFramePr>
            <a:graphic>
              <a:graphicData uri="http://schemas.openxmlformats.org/drawingml/2006/picture">
                <pic:pic>
                  <pic:nvPicPr>
                    <pic:cNvPr id="2695" name="Image 2695"/>
                    <pic:cNvPicPr/>
                  </pic:nvPicPr>
                  <pic:blipFill>
                    <a:blip r:embed="rId1961" cstate="print"/>
                    <a:stretch>
                      <a:fillRect/>
                    </a:stretch>
                  </pic:blipFill>
                  <pic:spPr>
                    <a:xfrm>
                      <a:off x="0" y="0"/>
                      <a:ext cx="97356" cy="328612"/>
                    </a:xfrm>
                    <a:prstGeom prst="rect">
                      <a:avLst/>
                    </a:prstGeom>
                  </pic:spPr>
                </pic:pic>
              </a:graphicData>
            </a:graphic>
          </wp:anchor>
        </w:drawing>
      </w:r>
      <w:r>
        <w:rPr>
          <w:sz w:val="20"/>
        </w:rPr>
        <w:drawing>
          <wp:anchor distT="0" distB="0" distL="0" distR="0" allowOverlap="1" layoutInCell="1" locked="0" behindDoc="0" simplePos="0" relativeHeight="16626688">
            <wp:simplePos x="0" y="0"/>
            <wp:positionH relativeFrom="page">
              <wp:posOffset>3797428</wp:posOffset>
            </wp:positionH>
            <wp:positionV relativeFrom="page">
              <wp:posOffset>8535543</wp:posOffset>
            </wp:positionV>
            <wp:extent cx="97408" cy="628650"/>
            <wp:effectExtent l="0" t="0" r="0" b="0"/>
            <wp:wrapNone/>
            <wp:docPr id="2696" name="Image 2696"/>
            <wp:cNvGraphicFramePr>
              <a:graphicFrameLocks/>
            </wp:cNvGraphicFramePr>
            <a:graphic>
              <a:graphicData uri="http://schemas.openxmlformats.org/drawingml/2006/picture">
                <pic:pic>
                  <pic:nvPicPr>
                    <pic:cNvPr id="2696" name="Image 2696"/>
                    <pic:cNvPicPr/>
                  </pic:nvPicPr>
                  <pic:blipFill>
                    <a:blip r:embed="rId1962"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0" simplePos="0" relativeHeight="16627200">
            <wp:simplePos x="0" y="0"/>
            <wp:positionH relativeFrom="page">
              <wp:posOffset>3797428</wp:posOffset>
            </wp:positionH>
            <wp:positionV relativeFrom="page">
              <wp:posOffset>7816215</wp:posOffset>
            </wp:positionV>
            <wp:extent cx="97408" cy="628650"/>
            <wp:effectExtent l="0" t="0" r="0" b="0"/>
            <wp:wrapNone/>
            <wp:docPr id="2697" name="Image 2697"/>
            <wp:cNvGraphicFramePr>
              <a:graphicFrameLocks/>
            </wp:cNvGraphicFramePr>
            <a:graphic>
              <a:graphicData uri="http://schemas.openxmlformats.org/drawingml/2006/picture">
                <pic:pic>
                  <pic:nvPicPr>
                    <pic:cNvPr id="2697" name="Image 2697"/>
                    <pic:cNvPicPr/>
                  </pic:nvPicPr>
                  <pic:blipFill>
                    <a:blip r:embed="rId1963" cstate="print"/>
                    <a:stretch>
                      <a:fillRect/>
                    </a:stretch>
                  </pic:blipFill>
                  <pic:spPr>
                    <a:xfrm>
                      <a:off x="0" y="0"/>
                      <a:ext cx="97408" cy="628650"/>
                    </a:xfrm>
                    <a:prstGeom prst="rect">
                      <a:avLst/>
                    </a:prstGeom>
                  </pic:spPr>
                </pic:pic>
              </a:graphicData>
            </a:graphic>
          </wp:anchor>
        </w:drawing>
      </w:r>
      <w:r>
        <w:rPr>
          <w:sz w:val="20"/>
        </w:rPr>
        <w:drawing>
          <wp:anchor distT="0" distB="0" distL="0" distR="0" allowOverlap="1" layoutInCell="1" locked="0" behindDoc="0" simplePos="0" relativeHeight="16627712">
            <wp:simplePos x="0" y="0"/>
            <wp:positionH relativeFrom="page">
              <wp:posOffset>3962003</wp:posOffset>
            </wp:positionH>
            <wp:positionV relativeFrom="page">
              <wp:posOffset>9046083</wp:posOffset>
            </wp:positionV>
            <wp:extent cx="86998" cy="119062"/>
            <wp:effectExtent l="0" t="0" r="0" b="0"/>
            <wp:wrapNone/>
            <wp:docPr id="2698" name="Image 2698"/>
            <wp:cNvGraphicFramePr>
              <a:graphicFrameLocks/>
            </wp:cNvGraphicFramePr>
            <a:graphic>
              <a:graphicData uri="http://schemas.openxmlformats.org/drawingml/2006/picture">
                <pic:pic>
                  <pic:nvPicPr>
                    <pic:cNvPr id="2698" name="Image 2698"/>
                    <pic:cNvPicPr/>
                  </pic:nvPicPr>
                  <pic:blipFill>
                    <a:blip r:embed="rId1803"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628224">
            <wp:simplePos x="0" y="0"/>
            <wp:positionH relativeFrom="page">
              <wp:posOffset>3962003</wp:posOffset>
            </wp:positionH>
            <wp:positionV relativeFrom="page">
              <wp:posOffset>8535543</wp:posOffset>
            </wp:positionV>
            <wp:extent cx="97799" cy="204787"/>
            <wp:effectExtent l="0" t="0" r="0" b="0"/>
            <wp:wrapNone/>
            <wp:docPr id="2699" name="Image 2699"/>
            <wp:cNvGraphicFramePr>
              <a:graphicFrameLocks/>
            </wp:cNvGraphicFramePr>
            <a:graphic>
              <a:graphicData uri="http://schemas.openxmlformats.org/drawingml/2006/picture">
                <pic:pic>
                  <pic:nvPicPr>
                    <pic:cNvPr id="2699" name="Image 2699"/>
                    <pic:cNvPicPr/>
                  </pic:nvPicPr>
                  <pic:blipFill>
                    <a:blip r:embed="rId1964" cstate="print"/>
                    <a:stretch>
                      <a:fillRect/>
                    </a:stretch>
                  </pic:blipFill>
                  <pic:spPr>
                    <a:xfrm>
                      <a:off x="0" y="0"/>
                      <a:ext cx="97799" cy="204787"/>
                    </a:xfrm>
                    <a:prstGeom prst="rect">
                      <a:avLst/>
                    </a:prstGeom>
                  </pic:spPr>
                </pic:pic>
              </a:graphicData>
            </a:graphic>
          </wp:anchor>
        </w:drawing>
      </w:r>
      <w:r>
        <w:rPr>
          <w:sz w:val="20"/>
        </w:rPr>
        <w:drawing>
          <wp:anchor distT="0" distB="0" distL="0" distR="0" allowOverlap="1" layoutInCell="1" locked="0" behindDoc="0" simplePos="0" relativeHeight="16628736">
            <wp:simplePos x="0" y="0"/>
            <wp:positionH relativeFrom="page">
              <wp:posOffset>3962003</wp:posOffset>
            </wp:positionH>
            <wp:positionV relativeFrom="page">
              <wp:posOffset>7816215</wp:posOffset>
            </wp:positionV>
            <wp:extent cx="97644" cy="628650"/>
            <wp:effectExtent l="0" t="0" r="0" b="0"/>
            <wp:wrapNone/>
            <wp:docPr id="2700" name="Image 2700"/>
            <wp:cNvGraphicFramePr>
              <a:graphicFrameLocks/>
            </wp:cNvGraphicFramePr>
            <a:graphic>
              <a:graphicData uri="http://schemas.openxmlformats.org/drawingml/2006/picture">
                <pic:pic>
                  <pic:nvPicPr>
                    <pic:cNvPr id="2700" name="Image 2700"/>
                    <pic:cNvPicPr/>
                  </pic:nvPicPr>
                  <pic:blipFill>
                    <a:blip r:embed="rId1965" cstate="print"/>
                    <a:stretch>
                      <a:fillRect/>
                    </a:stretch>
                  </pic:blipFill>
                  <pic:spPr>
                    <a:xfrm>
                      <a:off x="0" y="0"/>
                      <a:ext cx="97644" cy="628650"/>
                    </a:xfrm>
                    <a:prstGeom prst="rect">
                      <a:avLst/>
                    </a:prstGeom>
                  </pic:spPr>
                </pic:pic>
              </a:graphicData>
            </a:graphic>
          </wp:anchor>
        </w:drawing>
      </w:r>
      <w:r>
        <w:rPr>
          <w:sz w:val="20"/>
        </w:rPr>
        <w:drawing>
          <wp:anchor distT="0" distB="0" distL="0" distR="0" allowOverlap="1" layoutInCell="1" locked="0" behindDoc="0" simplePos="0" relativeHeight="16629248">
            <wp:simplePos x="0" y="0"/>
            <wp:positionH relativeFrom="page">
              <wp:posOffset>4126579</wp:posOffset>
            </wp:positionH>
            <wp:positionV relativeFrom="page">
              <wp:posOffset>9046083</wp:posOffset>
            </wp:positionV>
            <wp:extent cx="86998" cy="119062"/>
            <wp:effectExtent l="0" t="0" r="0" b="0"/>
            <wp:wrapNone/>
            <wp:docPr id="2701" name="Image 2701"/>
            <wp:cNvGraphicFramePr>
              <a:graphicFrameLocks/>
            </wp:cNvGraphicFramePr>
            <a:graphic>
              <a:graphicData uri="http://schemas.openxmlformats.org/drawingml/2006/picture">
                <pic:pic>
                  <pic:nvPicPr>
                    <pic:cNvPr id="2701" name="Image 2701"/>
                    <pic:cNvPicPr/>
                  </pic:nvPicPr>
                  <pic:blipFill>
                    <a:blip r:embed="rId1966"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629760">
            <wp:simplePos x="0" y="0"/>
            <wp:positionH relativeFrom="page">
              <wp:posOffset>4126579</wp:posOffset>
            </wp:positionH>
            <wp:positionV relativeFrom="page">
              <wp:posOffset>8535543</wp:posOffset>
            </wp:positionV>
            <wp:extent cx="97696" cy="438150"/>
            <wp:effectExtent l="0" t="0" r="0" b="0"/>
            <wp:wrapNone/>
            <wp:docPr id="2702" name="Image 2702"/>
            <wp:cNvGraphicFramePr>
              <a:graphicFrameLocks/>
            </wp:cNvGraphicFramePr>
            <a:graphic>
              <a:graphicData uri="http://schemas.openxmlformats.org/drawingml/2006/picture">
                <pic:pic>
                  <pic:nvPicPr>
                    <pic:cNvPr id="2702" name="Image 2702"/>
                    <pic:cNvPicPr/>
                  </pic:nvPicPr>
                  <pic:blipFill>
                    <a:blip r:embed="rId1967" cstate="print"/>
                    <a:stretch>
                      <a:fillRect/>
                    </a:stretch>
                  </pic:blipFill>
                  <pic:spPr>
                    <a:xfrm>
                      <a:off x="0" y="0"/>
                      <a:ext cx="97696" cy="438150"/>
                    </a:xfrm>
                    <a:prstGeom prst="rect">
                      <a:avLst/>
                    </a:prstGeom>
                  </pic:spPr>
                </pic:pic>
              </a:graphicData>
            </a:graphic>
          </wp:anchor>
        </w:drawing>
      </w:r>
      <w:r>
        <w:rPr>
          <w:sz w:val="20"/>
        </w:rPr>
        <w:drawing>
          <wp:anchor distT="0" distB="0" distL="0" distR="0" allowOverlap="1" layoutInCell="1" locked="0" behindDoc="0" simplePos="0" relativeHeight="16630272">
            <wp:simplePos x="0" y="0"/>
            <wp:positionH relativeFrom="page">
              <wp:posOffset>4126579</wp:posOffset>
            </wp:positionH>
            <wp:positionV relativeFrom="page">
              <wp:posOffset>8326755</wp:posOffset>
            </wp:positionV>
            <wp:extent cx="86998" cy="119062"/>
            <wp:effectExtent l="0" t="0" r="0" b="0"/>
            <wp:wrapNone/>
            <wp:docPr id="2703" name="Image 2703"/>
            <wp:cNvGraphicFramePr>
              <a:graphicFrameLocks/>
            </wp:cNvGraphicFramePr>
            <a:graphic>
              <a:graphicData uri="http://schemas.openxmlformats.org/drawingml/2006/picture">
                <pic:pic>
                  <pic:nvPicPr>
                    <pic:cNvPr id="2703" name="Image 2703"/>
                    <pic:cNvPicPr/>
                  </pic:nvPicPr>
                  <pic:blipFill>
                    <a:blip r:embed="rId1968" cstate="print"/>
                    <a:stretch>
                      <a:fillRect/>
                    </a:stretch>
                  </pic:blipFill>
                  <pic:spPr>
                    <a:xfrm>
                      <a:off x="0" y="0"/>
                      <a:ext cx="86998" cy="119062"/>
                    </a:xfrm>
                    <a:prstGeom prst="rect">
                      <a:avLst/>
                    </a:prstGeom>
                  </pic:spPr>
                </pic:pic>
              </a:graphicData>
            </a:graphic>
          </wp:anchor>
        </w:drawing>
      </w:r>
      <w:r>
        <w:rPr>
          <w:sz w:val="20"/>
        </w:rPr>
        <w:drawing>
          <wp:anchor distT="0" distB="0" distL="0" distR="0" allowOverlap="1" layoutInCell="1" locked="0" behindDoc="0" simplePos="0" relativeHeight="16630784">
            <wp:simplePos x="0" y="0"/>
            <wp:positionH relativeFrom="page">
              <wp:posOffset>4126579</wp:posOffset>
            </wp:positionH>
            <wp:positionV relativeFrom="page">
              <wp:posOffset>7860410</wp:posOffset>
            </wp:positionV>
            <wp:extent cx="86310" cy="284702"/>
            <wp:effectExtent l="0" t="0" r="0" b="0"/>
            <wp:wrapNone/>
            <wp:docPr id="2704" name="Image 2704"/>
            <wp:cNvGraphicFramePr>
              <a:graphicFrameLocks/>
            </wp:cNvGraphicFramePr>
            <a:graphic>
              <a:graphicData uri="http://schemas.openxmlformats.org/drawingml/2006/picture">
                <pic:pic>
                  <pic:nvPicPr>
                    <pic:cNvPr id="2704" name="Image 2704"/>
                    <pic:cNvPicPr/>
                  </pic:nvPicPr>
                  <pic:blipFill>
                    <a:blip r:embed="rId1969" cstate="print"/>
                    <a:stretch>
                      <a:fillRect/>
                    </a:stretch>
                  </pic:blipFill>
                  <pic:spPr>
                    <a:xfrm>
                      <a:off x="0" y="0"/>
                      <a:ext cx="86310" cy="284702"/>
                    </a:xfrm>
                    <a:prstGeom prst="rect">
                      <a:avLst/>
                    </a:prstGeom>
                  </pic:spPr>
                </pic:pic>
              </a:graphicData>
            </a:graphic>
          </wp:anchor>
        </w:drawing>
      </w:r>
      <w:r>
        <w:rPr>
          <w:sz w:val="20"/>
        </w:rPr>
        <w:drawing>
          <wp:inline distT="0" distB="0" distL="0" distR="0">
            <wp:extent cx="1248283" cy="264032"/>
            <wp:effectExtent l="0" t="0" r="0" b="0"/>
            <wp:docPr id="2705" name="Image 2705"/>
            <wp:cNvGraphicFramePr>
              <a:graphicFrameLocks/>
            </wp:cNvGraphicFramePr>
            <a:graphic>
              <a:graphicData uri="http://schemas.openxmlformats.org/drawingml/2006/picture">
                <pic:pic>
                  <pic:nvPicPr>
                    <pic:cNvPr id="2705" name="Image 2705"/>
                    <pic:cNvPicPr/>
                  </pic:nvPicPr>
                  <pic:blipFill>
                    <a:blip r:embed="rId1970" cstate="print"/>
                    <a:stretch>
                      <a:fillRect/>
                    </a:stretch>
                  </pic:blipFill>
                  <pic:spPr>
                    <a:xfrm>
                      <a:off x="0" y="0"/>
                      <a:ext cx="1248283" cy="264032"/>
                    </a:xfrm>
                    <a:prstGeom prst="rect">
                      <a:avLst/>
                    </a:prstGeom>
                  </pic:spPr>
                </pic:pic>
              </a:graphicData>
            </a:graphic>
          </wp:inline>
        </w:drawing>
      </w:r>
      <w:r>
        <w:rPr>
          <w:sz w:val="20"/>
        </w:rPr>
      </w:r>
    </w:p>
    <w:p>
      <w:pPr>
        <w:pStyle w:val="BodyText"/>
        <w:rPr>
          <w:sz w:val="20"/>
        </w:rPr>
      </w:pPr>
    </w:p>
    <w:p>
      <w:pPr>
        <w:pStyle w:val="BodyText"/>
        <w:spacing w:before="54"/>
        <w:rPr>
          <w:sz w:val="20"/>
        </w:rPr>
      </w:pPr>
    </w:p>
    <w:tbl>
      <w:tblPr>
        <w:tblW w:w="0" w:type="auto"/>
        <w:jc w:val="left"/>
        <w:tblInd w:w="1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8"/>
        <w:gridCol w:w="758"/>
        <w:gridCol w:w="499"/>
        <w:gridCol w:w="758"/>
        <w:gridCol w:w="499"/>
        <w:gridCol w:w="1567"/>
        <w:gridCol w:w="2085"/>
      </w:tblGrid>
      <w:tr>
        <w:trPr>
          <w:trHeight w:val="985" w:hRule="atLeast"/>
        </w:trPr>
        <w:tc>
          <w:tcPr>
            <w:tcW w:w="3042" w:type="dxa"/>
            <w:gridSpan w:val="5"/>
          </w:tcPr>
          <w:p>
            <w:pPr>
              <w:pStyle w:val="TableParagraph"/>
              <w:jc w:val="left"/>
              <w:rPr>
                <w:rFonts w:ascii="Times New Roman"/>
                <w:sz w:val="2"/>
              </w:rPr>
            </w:pPr>
          </w:p>
        </w:tc>
        <w:tc>
          <w:tcPr>
            <w:tcW w:w="1567" w:type="dxa"/>
          </w:tcPr>
          <w:p>
            <w:pPr>
              <w:pStyle w:val="TableParagraph"/>
              <w:jc w:val="left"/>
              <w:rPr>
                <w:rFonts w:ascii="Times New Roman"/>
                <w:sz w:val="2"/>
              </w:rPr>
            </w:pPr>
          </w:p>
        </w:tc>
        <w:tc>
          <w:tcPr>
            <w:tcW w:w="2085" w:type="dxa"/>
          </w:tcPr>
          <w:p>
            <w:pPr>
              <w:pStyle w:val="TableParagraph"/>
              <w:jc w:val="left"/>
              <w:rPr>
                <w:rFonts w:ascii="Times New Roman"/>
                <w:sz w:val="2"/>
              </w:rPr>
            </w:pPr>
          </w:p>
        </w:tc>
      </w:tr>
      <w:tr>
        <w:trPr>
          <w:trHeight w:val="1185" w:hRule="atLeast"/>
        </w:trPr>
        <w:tc>
          <w:tcPr>
            <w:tcW w:w="3042" w:type="dxa"/>
            <w:gridSpan w:val="5"/>
          </w:tcPr>
          <w:p>
            <w:pPr>
              <w:pStyle w:val="TableParagraph"/>
              <w:jc w:val="left"/>
              <w:rPr>
                <w:rFonts w:ascii="Times New Roman"/>
                <w:sz w:val="2"/>
              </w:rPr>
            </w:pPr>
          </w:p>
        </w:tc>
        <w:tc>
          <w:tcPr>
            <w:tcW w:w="1567" w:type="dxa"/>
          </w:tcPr>
          <w:p>
            <w:pPr>
              <w:pStyle w:val="TableParagraph"/>
              <w:spacing w:before="36"/>
              <w:jc w:val="left"/>
              <w:rPr>
                <w:sz w:val="20"/>
              </w:rPr>
            </w:pPr>
          </w:p>
          <w:p>
            <w:pPr>
              <w:pStyle w:val="TableParagraph"/>
              <w:ind w:left="448"/>
              <w:jc w:val="left"/>
              <w:rPr>
                <w:sz w:val="20"/>
              </w:rPr>
            </w:pPr>
            <w:r>
              <w:rPr>
                <w:sz w:val="20"/>
              </w:rPr>
              <w:drawing>
                <wp:inline distT="0" distB="0" distL="0" distR="0">
                  <wp:extent cx="452465" cy="500062"/>
                  <wp:effectExtent l="0" t="0" r="0" b="0"/>
                  <wp:docPr id="2706" name="Image 2706"/>
                  <wp:cNvGraphicFramePr>
                    <a:graphicFrameLocks/>
                  </wp:cNvGraphicFramePr>
                  <a:graphic>
                    <a:graphicData uri="http://schemas.openxmlformats.org/drawingml/2006/picture">
                      <pic:pic>
                        <pic:nvPicPr>
                          <pic:cNvPr id="2706" name="Image 2706"/>
                          <pic:cNvPicPr/>
                        </pic:nvPicPr>
                        <pic:blipFill>
                          <a:blip r:embed="rId1971" cstate="print"/>
                          <a:stretch>
                            <a:fillRect/>
                          </a:stretch>
                        </pic:blipFill>
                        <pic:spPr>
                          <a:xfrm>
                            <a:off x="0" y="0"/>
                            <a:ext cx="452465" cy="500062"/>
                          </a:xfrm>
                          <a:prstGeom prst="rect">
                            <a:avLst/>
                          </a:prstGeom>
                        </pic:spPr>
                      </pic:pic>
                    </a:graphicData>
                  </a:graphic>
                </wp:inline>
              </w:drawing>
            </w:r>
            <w:r>
              <w:rPr>
                <w:sz w:val="20"/>
              </w:rPr>
            </w:r>
          </w:p>
        </w:tc>
        <w:tc>
          <w:tcPr>
            <w:tcW w:w="2085" w:type="dxa"/>
          </w:tcPr>
          <w:p>
            <w:pPr>
              <w:pStyle w:val="TableParagraph"/>
              <w:spacing w:before="36"/>
              <w:jc w:val="left"/>
              <w:rPr>
                <w:sz w:val="20"/>
              </w:rPr>
            </w:pPr>
          </w:p>
          <w:p>
            <w:pPr>
              <w:pStyle w:val="TableParagraph"/>
              <w:ind w:left="707"/>
              <w:jc w:val="left"/>
              <w:rPr>
                <w:sz w:val="20"/>
              </w:rPr>
            </w:pPr>
            <w:r>
              <w:rPr>
                <w:sz w:val="20"/>
              </w:rPr>
              <w:drawing>
                <wp:inline distT="0" distB="0" distL="0" distR="0">
                  <wp:extent cx="452465" cy="500062"/>
                  <wp:effectExtent l="0" t="0" r="0" b="0"/>
                  <wp:docPr id="2707" name="Image 2707"/>
                  <wp:cNvGraphicFramePr>
                    <a:graphicFrameLocks/>
                  </wp:cNvGraphicFramePr>
                  <a:graphic>
                    <a:graphicData uri="http://schemas.openxmlformats.org/drawingml/2006/picture">
                      <pic:pic>
                        <pic:nvPicPr>
                          <pic:cNvPr id="2707" name="Image 2707"/>
                          <pic:cNvPicPr/>
                        </pic:nvPicPr>
                        <pic:blipFill>
                          <a:blip r:embed="rId1972" cstate="print"/>
                          <a:stretch>
                            <a:fillRect/>
                          </a:stretch>
                        </pic:blipFill>
                        <pic:spPr>
                          <a:xfrm>
                            <a:off x="0" y="0"/>
                            <a:ext cx="452465" cy="500062"/>
                          </a:xfrm>
                          <a:prstGeom prst="rect">
                            <a:avLst/>
                          </a:prstGeom>
                        </pic:spPr>
                      </pic:pic>
                    </a:graphicData>
                  </a:graphic>
                </wp:inline>
              </w:drawing>
            </w:r>
            <w:r>
              <w:rPr>
                <w:sz w:val="20"/>
              </w:rPr>
            </w:r>
          </w:p>
        </w:tc>
      </w:tr>
      <w:tr>
        <w:trPr>
          <w:trHeight w:val="983" w:hRule="atLeast"/>
        </w:trPr>
        <w:tc>
          <w:tcPr>
            <w:tcW w:w="3042" w:type="dxa"/>
            <w:gridSpan w:val="5"/>
          </w:tcPr>
          <w:p>
            <w:pPr>
              <w:pStyle w:val="TableParagraph"/>
              <w:jc w:val="left"/>
              <w:rPr>
                <w:rFonts w:ascii="Times New Roman"/>
                <w:sz w:val="2"/>
              </w:rPr>
            </w:pPr>
          </w:p>
        </w:tc>
        <w:tc>
          <w:tcPr>
            <w:tcW w:w="1567" w:type="dxa"/>
          </w:tcPr>
          <w:p>
            <w:pPr>
              <w:pStyle w:val="TableParagraph"/>
              <w:spacing w:before="245"/>
              <w:jc w:val="left"/>
              <w:rPr>
                <w:sz w:val="20"/>
              </w:rPr>
            </w:pPr>
          </w:p>
          <w:p>
            <w:pPr>
              <w:pStyle w:val="TableParagraph"/>
              <w:ind w:left="719"/>
              <w:jc w:val="left"/>
              <w:rPr>
                <w:sz w:val="20"/>
              </w:rPr>
            </w:pPr>
            <w:r>
              <w:rPr>
                <w:sz w:val="20"/>
              </w:rPr>
              <w:drawing>
                <wp:inline distT="0" distB="0" distL="0" distR="0">
                  <wp:extent cx="87850" cy="172688"/>
                  <wp:effectExtent l="0" t="0" r="0" b="0"/>
                  <wp:docPr id="2708" name="Image 2708"/>
                  <wp:cNvGraphicFramePr>
                    <a:graphicFrameLocks/>
                  </wp:cNvGraphicFramePr>
                  <a:graphic>
                    <a:graphicData uri="http://schemas.openxmlformats.org/drawingml/2006/picture">
                      <pic:pic>
                        <pic:nvPicPr>
                          <pic:cNvPr id="2708" name="Image 2708"/>
                          <pic:cNvPicPr/>
                        </pic:nvPicPr>
                        <pic:blipFill>
                          <a:blip r:embed="rId1973" cstate="print"/>
                          <a:stretch>
                            <a:fillRect/>
                          </a:stretch>
                        </pic:blipFill>
                        <pic:spPr>
                          <a:xfrm>
                            <a:off x="0" y="0"/>
                            <a:ext cx="87850" cy="172688"/>
                          </a:xfrm>
                          <a:prstGeom prst="rect">
                            <a:avLst/>
                          </a:prstGeom>
                        </pic:spPr>
                      </pic:pic>
                    </a:graphicData>
                  </a:graphic>
                </wp:inline>
              </w:drawing>
            </w:r>
            <w:r>
              <w:rPr>
                <w:sz w:val="20"/>
              </w:rPr>
            </w:r>
          </w:p>
          <w:p>
            <w:pPr>
              <w:pStyle w:val="TableParagraph"/>
              <w:spacing w:before="9"/>
              <w:jc w:val="left"/>
              <w:rPr>
                <w:sz w:val="2"/>
              </w:rPr>
            </w:pPr>
          </w:p>
          <w:p>
            <w:pPr>
              <w:pStyle w:val="TableParagraph"/>
              <w:spacing w:line="52" w:lineRule="exact"/>
              <w:ind w:left="719"/>
              <w:jc w:val="left"/>
              <w:rPr>
                <w:position w:val="0"/>
                <w:sz w:val="5"/>
              </w:rPr>
            </w:pPr>
            <w:r>
              <w:rPr>
                <w:position w:val="0"/>
                <w:sz w:val="5"/>
              </w:rPr>
              <mc:AlternateContent>
                <mc:Choice Requires="wps">
                  <w:drawing>
                    <wp:inline distT="0" distB="0" distL="0" distR="0">
                      <wp:extent cx="86995" cy="33655"/>
                      <wp:effectExtent l="0" t="0" r="0" b="0"/>
                      <wp:docPr id="2709" name="Group 2709"/>
                      <wp:cNvGraphicFramePr>
                        <a:graphicFrameLocks/>
                      </wp:cNvGraphicFramePr>
                      <a:graphic>
                        <a:graphicData uri="http://schemas.microsoft.com/office/word/2010/wordprocessingGroup">
                          <wpg:wgp>
                            <wpg:cNvPr id="2709" name="Group 2709"/>
                            <wpg:cNvGrpSpPr/>
                            <wpg:grpSpPr>
                              <a:xfrm>
                                <a:off x="0" y="0"/>
                                <a:ext cx="86995" cy="33655"/>
                                <a:chExt cx="86995" cy="33655"/>
                              </a:xfrm>
                            </wpg:grpSpPr>
                            <wps:wsp>
                              <wps:cNvPr id="2710" name="Graphic 2710"/>
                              <wps:cNvSpPr/>
                              <wps:spPr>
                                <a:xfrm>
                                  <a:off x="0" y="0"/>
                                  <a:ext cx="86995" cy="33655"/>
                                </a:xfrm>
                                <a:custGeom>
                                  <a:avLst/>
                                  <a:gdLst/>
                                  <a:ahLst/>
                                  <a:cxnLst/>
                                  <a:rect l="l" t="t" r="r" b="b"/>
                                  <a:pathLst>
                                    <a:path w="86995" h="33655">
                                      <a:moveTo>
                                        <a:pt x="10666" y="33528"/>
                                      </a:moveTo>
                                      <a:lnTo>
                                        <a:pt x="0" y="12192"/>
                                      </a:lnTo>
                                      <a:lnTo>
                                        <a:pt x="0" y="10668"/>
                                      </a:lnTo>
                                      <a:lnTo>
                                        <a:pt x="80763" y="10668"/>
                                      </a:lnTo>
                                      <a:lnTo>
                                        <a:pt x="80763" y="9144"/>
                                      </a:lnTo>
                                      <a:lnTo>
                                        <a:pt x="82287" y="9144"/>
                                      </a:lnTo>
                                      <a:lnTo>
                                        <a:pt x="82287" y="7620"/>
                                      </a:lnTo>
                                      <a:lnTo>
                                        <a:pt x="83811" y="6096"/>
                                      </a:lnTo>
                                      <a:lnTo>
                                        <a:pt x="83811" y="0"/>
                                      </a:lnTo>
                                      <a:lnTo>
                                        <a:pt x="86859" y="0"/>
                                      </a:lnTo>
                                      <a:lnTo>
                                        <a:pt x="86859" y="21336"/>
                                      </a:lnTo>
                                      <a:lnTo>
                                        <a:pt x="12190" y="21336"/>
                                      </a:lnTo>
                                      <a:lnTo>
                                        <a:pt x="12190" y="22860"/>
                                      </a:lnTo>
                                      <a:lnTo>
                                        <a:pt x="10666" y="22860"/>
                                      </a:lnTo>
                                      <a:lnTo>
                                        <a:pt x="10666" y="28956"/>
                                      </a:lnTo>
                                      <a:lnTo>
                                        <a:pt x="12190" y="32004"/>
                                      </a:lnTo>
                                      <a:lnTo>
                                        <a:pt x="10666" y="33528"/>
                                      </a:lnTo>
                                      <a:close/>
                                    </a:path>
                                    <a:path w="86995" h="33655">
                                      <a:moveTo>
                                        <a:pt x="86859" y="32004"/>
                                      </a:moveTo>
                                      <a:lnTo>
                                        <a:pt x="83811" y="32004"/>
                                      </a:lnTo>
                                      <a:lnTo>
                                        <a:pt x="83811" y="24384"/>
                                      </a:lnTo>
                                      <a:lnTo>
                                        <a:pt x="82287" y="24384"/>
                                      </a:lnTo>
                                      <a:lnTo>
                                        <a:pt x="82287" y="22860"/>
                                      </a:lnTo>
                                      <a:lnTo>
                                        <a:pt x="80763"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2.65pt;mso-position-horizontal-relative:char;mso-position-vertical-relative:line" id="docshapegroup1150" coordorigin="0,0" coordsize="137,53">
                      <v:shape style="position:absolute;left:0;top:0;width:137;height:53" id="docshape1151" coordorigin="0,0" coordsize="137,53" path="m17,53l0,19,0,17,127,17,127,14,130,14,130,12,132,10,132,0,137,0,137,34,19,34,19,36,17,36,17,46,19,50,17,53xm137,50l132,50,132,38,130,38,130,36,127,34,137,34,137,50xe" filled="true" fillcolor="#000000" stroked="false">
                        <v:path arrowok="t"/>
                        <v:fill type="solid"/>
                      </v:shape>
                    </v:group>
                  </w:pict>
                </mc:Fallback>
              </mc:AlternateContent>
            </w:r>
            <w:r>
              <w:rPr>
                <w:position w:val="0"/>
                <w:sz w:val="5"/>
              </w:rPr>
            </w:r>
          </w:p>
        </w:tc>
        <w:tc>
          <w:tcPr>
            <w:tcW w:w="2085" w:type="dxa"/>
          </w:tcPr>
          <w:p>
            <w:pPr>
              <w:pStyle w:val="TableParagraph"/>
              <w:spacing w:before="235"/>
              <w:jc w:val="left"/>
              <w:rPr>
                <w:sz w:val="20"/>
              </w:rPr>
            </w:pPr>
          </w:p>
          <w:p>
            <w:pPr>
              <w:pStyle w:val="TableParagraph"/>
              <w:ind w:left="978"/>
              <w:jc w:val="left"/>
              <w:rPr>
                <w:sz w:val="20"/>
              </w:rPr>
            </w:pPr>
            <w:r>
              <w:rPr>
                <w:sz w:val="20"/>
              </w:rPr>
              <w:drawing>
                <wp:inline distT="0" distB="0" distL="0" distR="0">
                  <wp:extent cx="86520" cy="242887"/>
                  <wp:effectExtent l="0" t="0" r="0" b="0"/>
                  <wp:docPr id="2711" name="Image 2711"/>
                  <wp:cNvGraphicFramePr>
                    <a:graphicFrameLocks/>
                  </wp:cNvGraphicFramePr>
                  <a:graphic>
                    <a:graphicData uri="http://schemas.openxmlformats.org/drawingml/2006/picture">
                      <pic:pic>
                        <pic:nvPicPr>
                          <pic:cNvPr id="2711" name="Image 2711"/>
                          <pic:cNvPicPr/>
                        </pic:nvPicPr>
                        <pic:blipFill>
                          <a:blip r:embed="rId1974" cstate="print"/>
                          <a:stretch>
                            <a:fillRect/>
                          </a:stretch>
                        </pic:blipFill>
                        <pic:spPr>
                          <a:xfrm>
                            <a:off x="0" y="0"/>
                            <a:ext cx="86520" cy="242887"/>
                          </a:xfrm>
                          <a:prstGeom prst="rect">
                            <a:avLst/>
                          </a:prstGeom>
                        </pic:spPr>
                      </pic:pic>
                    </a:graphicData>
                  </a:graphic>
                </wp:inline>
              </w:drawing>
            </w:r>
            <w:r>
              <w:rPr>
                <w:sz w:val="20"/>
              </w:rPr>
            </w:r>
          </w:p>
        </w:tc>
      </w:tr>
      <w:tr>
        <w:trPr>
          <w:trHeight w:val="2785" w:hRule="atLeast"/>
        </w:trPr>
        <w:tc>
          <w:tcPr>
            <w:tcW w:w="528" w:type="dxa"/>
          </w:tcPr>
          <w:p>
            <w:pPr>
              <w:pStyle w:val="TableParagraph"/>
              <w:jc w:val="left"/>
              <w:rPr>
                <w:rFonts w:ascii="Times New Roman"/>
                <w:sz w:val="2"/>
              </w:rPr>
            </w:pPr>
          </w:p>
        </w:tc>
        <w:tc>
          <w:tcPr>
            <w:tcW w:w="758" w:type="dxa"/>
          </w:tcPr>
          <w:p>
            <w:pPr>
              <w:pStyle w:val="TableParagraph"/>
              <w:jc w:val="left"/>
              <w:rPr>
                <w:sz w:val="20"/>
              </w:rPr>
            </w:pPr>
          </w:p>
          <w:p>
            <w:pPr>
              <w:pStyle w:val="TableParagraph"/>
              <w:spacing w:before="118"/>
              <w:jc w:val="left"/>
              <w:rPr>
                <w:sz w:val="20"/>
              </w:rPr>
            </w:pPr>
          </w:p>
          <w:p>
            <w:pPr>
              <w:pStyle w:val="TableParagraph"/>
              <w:ind w:left="315"/>
              <w:jc w:val="left"/>
              <w:rPr>
                <w:sz w:val="20"/>
              </w:rPr>
            </w:pPr>
            <w:r>
              <w:rPr>
                <w:sz w:val="20"/>
              </w:rPr>
              <w:drawing>
                <wp:inline distT="0" distB="0" distL="0" distR="0">
                  <wp:extent cx="88209" cy="581025"/>
                  <wp:effectExtent l="0" t="0" r="0" b="0"/>
                  <wp:docPr id="2712" name="Image 2712"/>
                  <wp:cNvGraphicFramePr>
                    <a:graphicFrameLocks/>
                  </wp:cNvGraphicFramePr>
                  <a:graphic>
                    <a:graphicData uri="http://schemas.openxmlformats.org/drawingml/2006/picture">
                      <pic:pic>
                        <pic:nvPicPr>
                          <pic:cNvPr id="2712" name="Image 2712"/>
                          <pic:cNvPicPr/>
                        </pic:nvPicPr>
                        <pic:blipFill>
                          <a:blip r:embed="rId1975" cstate="print"/>
                          <a:stretch>
                            <a:fillRect/>
                          </a:stretch>
                        </pic:blipFill>
                        <pic:spPr>
                          <a:xfrm>
                            <a:off x="0" y="0"/>
                            <a:ext cx="88209" cy="581025"/>
                          </a:xfrm>
                          <a:prstGeom prst="rect">
                            <a:avLst/>
                          </a:prstGeom>
                        </pic:spPr>
                      </pic:pic>
                    </a:graphicData>
                  </a:graphic>
                </wp:inline>
              </w:drawing>
            </w:r>
            <w:r>
              <w:rPr>
                <w:sz w:val="20"/>
              </w:rPr>
            </w:r>
          </w:p>
          <w:p>
            <w:pPr>
              <w:pStyle w:val="TableParagraph"/>
              <w:spacing w:before="2"/>
              <w:jc w:val="left"/>
              <w:rPr>
                <w:sz w:val="11"/>
              </w:rPr>
            </w:pPr>
          </w:p>
          <w:p>
            <w:pPr>
              <w:pStyle w:val="TableParagraph"/>
              <w:ind w:left="315"/>
              <w:jc w:val="left"/>
              <w:rPr>
                <w:sz w:val="20"/>
              </w:rPr>
            </w:pPr>
            <w:r>
              <w:rPr>
                <w:sz w:val="20"/>
              </w:rPr>
              <w:drawing>
                <wp:inline distT="0" distB="0" distL="0" distR="0">
                  <wp:extent cx="98144" cy="433387"/>
                  <wp:effectExtent l="0" t="0" r="0" b="0"/>
                  <wp:docPr id="2713" name="Image 2713"/>
                  <wp:cNvGraphicFramePr>
                    <a:graphicFrameLocks/>
                  </wp:cNvGraphicFramePr>
                  <a:graphic>
                    <a:graphicData uri="http://schemas.openxmlformats.org/drawingml/2006/picture">
                      <pic:pic>
                        <pic:nvPicPr>
                          <pic:cNvPr id="2713" name="Image 2713"/>
                          <pic:cNvPicPr/>
                        </pic:nvPicPr>
                        <pic:blipFill>
                          <a:blip r:embed="rId1976" cstate="print"/>
                          <a:stretch>
                            <a:fillRect/>
                          </a:stretch>
                        </pic:blipFill>
                        <pic:spPr>
                          <a:xfrm>
                            <a:off x="0" y="0"/>
                            <a:ext cx="98144" cy="433387"/>
                          </a:xfrm>
                          <a:prstGeom prst="rect">
                            <a:avLst/>
                          </a:prstGeom>
                        </pic:spPr>
                      </pic:pic>
                    </a:graphicData>
                  </a:graphic>
                </wp:inline>
              </w:drawing>
            </w:r>
            <w:r>
              <w:rPr>
                <w:sz w:val="20"/>
              </w:rPr>
            </w:r>
          </w:p>
          <w:p>
            <w:pPr>
              <w:pStyle w:val="TableParagraph"/>
              <w:spacing w:before="11"/>
              <w:jc w:val="left"/>
              <w:rPr>
                <w:sz w:val="2"/>
              </w:rPr>
            </w:pPr>
          </w:p>
          <w:p>
            <w:pPr>
              <w:pStyle w:val="TableParagraph"/>
              <w:spacing w:line="52" w:lineRule="exact"/>
              <w:ind w:left="315"/>
              <w:jc w:val="left"/>
              <w:rPr>
                <w:position w:val="0"/>
                <w:sz w:val="5"/>
              </w:rPr>
            </w:pPr>
            <w:r>
              <w:rPr>
                <w:position w:val="0"/>
                <w:sz w:val="5"/>
              </w:rPr>
              <mc:AlternateContent>
                <mc:Choice Requires="wps">
                  <w:drawing>
                    <wp:inline distT="0" distB="0" distL="0" distR="0">
                      <wp:extent cx="86995" cy="33655"/>
                      <wp:effectExtent l="0" t="0" r="0" b="0"/>
                      <wp:docPr id="2714" name="Group 2714"/>
                      <wp:cNvGraphicFramePr>
                        <a:graphicFrameLocks/>
                      </wp:cNvGraphicFramePr>
                      <a:graphic>
                        <a:graphicData uri="http://schemas.microsoft.com/office/word/2010/wordprocessingGroup">
                          <wpg:wgp>
                            <wpg:cNvPr id="2714" name="Group 2714"/>
                            <wpg:cNvGrpSpPr/>
                            <wpg:grpSpPr>
                              <a:xfrm>
                                <a:off x="0" y="0"/>
                                <a:ext cx="86995" cy="33655"/>
                                <a:chExt cx="86995" cy="33655"/>
                              </a:xfrm>
                            </wpg:grpSpPr>
                            <wps:wsp>
                              <wps:cNvPr id="2715" name="Graphic 2715"/>
                              <wps:cNvSpPr/>
                              <wps:spPr>
                                <a:xfrm>
                                  <a:off x="0" y="0"/>
                                  <a:ext cx="86995" cy="33655"/>
                                </a:xfrm>
                                <a:custGeom>
                                  <a:avLst/>
                                  <a:gdLst/>
                                  <a:ahLst/>
                                  <a:cxnLst/>
                                  <a:rect l="l" t="t" r="r" b="b"/>
                                  <a:pathLst>
                                    <a:path w="86995" h="33655">
                                      <a:moveTo>
                                        <a:pt x="10666" y="33528"/>
                                      </a:moveTo>
                                      <a:lnTo>
                                        <a:pt x="0" y="13716"/>
                                      </a:lnTo>
                                      <a:lnTo>
                                        <a:pt x="0" y="10668"/>
                                      </a:lnTo>
                                      <a:lnTo>
                                        <a:pt x="80763" y="10668"/>
                                      </a:lnTo>
                                      <a:lnTo>
                                        <a:pt x="82287" y="9144"/>
                                      </a:lnTo>
                                      <a:lnTo>
                                        <a:pt x="82287" y="7620"/>
                                      </a:lnTo>
                                      <a:lnTo>
                                        <a:pt x="83811" y="6096"/>
                                      </a:lnTo>
                                      <a:lnTo>
                                        <a:pt x="83811" y="0"/>
                                      </a:lnTo>
                                      <a:lnTo>
                                        <a:pt x="86859" y="0"/>
                                      </a:lnTo>
                                      <a:lnTo>
                                        <a:pt x="86859" y="21336"/>
                                      </a:lnTo>
                                      <a:lnTo>
                                        <a:pt x="13714" y="21336"/>
                                      </a:lnTo>
                                      <a:lnTo>
                                        <a:pt x="13714" y="22860"/>
                                      </a:lnTo>
                                      <a:lnTo>
                                        <a:pt x="12190" y="22860"/>
                                      </a:lnTo>
                                      <a:lnTo>
                                        <a:pt x="10666" y="24384"/>
                                      </a:lnTo>
                                      <a:lnTo>
                                        <a:pt x="10666" y="30480"/>
                                      </a:lnTo>
                                      <a:lnTo>
                                        <a:pt x="12190" y="32004"/>
                                      </a:lnTo>
                                      <a:lnTo>
                                        <a:pt x="10666" y="33528"/>
                                      </a:lnTo>
                                      <a:close/>
                                    </a:path>
                                    <a:path w="86995" h="33655">
                                      <a:moveTo>
                                        <a:pt x="86859" y="32004"/>
                                      </a:moveTo>
                                      <a:lnTo>
                                        <a:pt x="83811" y="32004"/>
                                      </a:lnTo>
                                      <a:lnTo>
                                        <a:pt x="83811" y="24384"/>
                                      </a:lnTo>
                                      <a:lnTo>
                                        <a:pt x="80763"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2.65pt;mso-position-horizontal-relative:char;mso-position-vertical-relative:line" id="docshapegroup1152" coordorigin="0,0" coordsize="137,53">
                      <v:shape style="position:absolute;left:0;top:0;width:137;height:53" id="docshape1153" coordorigin="0,0" coordsize="137,53" path="m17,53l0,22,0,17,127,17,130,14,130,12,132,10,132,0,137,0,137,34,22,34,22,36,19,36,17,38,17,48,19,50,17,53xm137,50l132,50,132,38,127,34,137,34,137,50xe" filled="true" fillcolor="#000000" stroked="false">
                        <v:path arrowok="t"/>
                        <v:fill type="solid"/>
                      </v:shape>
                    </v:group>
                  </w:pict>
                </mc:Fallback>
              </mc:AlternateContent>
            </w:r>
            <w:r>
              <w:rPr>
                <w:position w:val="0"/>
                <w:sz w:val="5"/>
              </w:rPr>
            </w:r>
          </w:p>
          <w:p>
            <w:pPr>
              <w:pStyle w:val="TableParagraph"/>
              <w:spacing w:before="6"/>
              <w:jc w:val="left"/>
              <w:rPr>
                <w:sz w:val="2"/>
              </w:rPr>
            </w:pPr>
          </w:p>
          <w:p>
            <w:pPr>
              <w:pStyle w:val="TableParagraph"/>
              <w:spacing w:line="187" w:lineRule="exact"/>
              <w:ind w:left="315"/>
              <w:jc w:val="left"/>
              <w:rPr>
                <w:position w:val="-3"/>
                <w:sz w:val="18"/>
              </w:rPr>
            </w:pPr>
            <w:r>
              <w:rPr>
                <w:position w:val="-3"/>
                <w:sz w:val="18"/>
              </w:rPr>
              <w:drawing>
                <wp:inline distT="0" distB="0" distL="0" distR="0">
                  <wp:extent cx="88524" cy="119062"/>
                  <wp:effectExtent l="0" t="0" r="0" b="0"/>
                  <wp:docPr id="2716" name="Image 2716"/>
                  <wp:cNvGraphicFramePr>
                    <a:graphicFrameLocks/>
                  </wp:cNvGraphicFramePr>
                  <a:graphic>
                    <a:graphicData uri="http://schemas.openxmlformats.org/drawingml/2006/picture">
                      <pic:pic>
                        <pic:nvPicPr>
                          <pic:cNvPr id="2716" name="Image 2716"/>
                          <pic:cNvPicPr/>
                        </pic:nvPicPr>
                        <pic:blipFill>
                          <a:blip r:embed="rId1977" cstate="print"/>
                          <a:stretch>
                            <a:fillRect/>
                          </a:stretch>
                        </pic:blipFill>
                        <pic:spPr>
                          <a:xfrm>
                            <a:off x="0" y="0"/>
                            <a:ext cx="88524" cy="119062"/>
                          </a:xfrm>
                          <a:prstGeom prst="rect">
                            <a:avLst/>
                          </a:prstGeom>
                        </pic:spPr>
                      </pic:pic>
                    </a:graphicData>
                  </a:graphic>
                </wp:inline>
              </w:drawing>
            </w:r>
            <w:r>
              <w:rPr>
                <w:position w:val="-3"/>
                <w:sz w:val="18"/>
              </w:rPr>
            </w:r>
          </w:p>
        </w:tc>
        <w:tc>
          <w:tcPr>
            <w:tcW w:w="499"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1"/>
              <w:jc w:val="left"/>
              <w:rPr>
                <w:sz w:val="20"/>
              </w:rPr>
            </w:pPr>
          </w:p>
          <w:p>
            <w:pPr>
              <w:pStyle w:val="TableParagraph"/>
              <w:ind w:left="185"/>
              <w:jc w:val="left"/>
              <w:rPr>
                <w:sz w:val="20"/>
              </w:rPr>
            </w:pPr>
            <w:r>
              <w:rPr>
                <w:sz w:val="20"/>
              </w:rPr>
              <w:drawing>
                <wp:inline distT="0" distB="0" distL="0" distR="0">
                  <wp:extent cx="86270" cy="390525"/>
                  <wp:effectExtent l="0" t="0" r="0" b="0"/>
                  <wp:docPr id="2717" name="Image 2717"/>
                  <wp:cNvGraphicFramePr>
                    <a:graphicFrameLocks/>
                  </wp:cNvGraphicFramePr>
                  <a:graphic>
                    <a:graphicData uri="http://schemas.openxmlformats.org/drawingml/2006/picture">
                      <pic:pic>
                        <pic:nvPicPr>
                          <pic:cNvPr id="2717" name="Image 2717"/>
                          <pic:cNvPicPr/>
                        </pic:nvPicPr>
                        <pic:blipFill>
                          <a:blip r:embed="rId1978" cstate="print"/>
                          <a:stretch>
                            <a:fillRect/>
                          </a:stretch>
                        </pic:blipFill>
                        <pic:spPr>
                          <a:xfrm>
                            <a:off x="0" y="0"/>
                            <a:ext cx="86270" cy="390525"/>
                          </a:xfrm>
                          <a:prstGeom prst="rect">
                            <a:avLst/>
                          </a:prstGeom>
                        </pic:spPr>
                      </pic:pic>
                    </a:graphicData>
                  </a:graphic>
                </wp:inline>
              </w:drawing>
            </w:r>
            <w:r>
              <w:rPr>
                <w:sz w:val="20"/>
              </w:rPr>
            </w:r>
          </w:p>
          <w:p>
            <w:pPr>
              <w:pStyle w:val="TableParagraph"/>
              <w:spacing w:before="9"/>
              <w:jc w:val="left"/>
              <w:rPr>
                <w:sz w:val="2"/>
              </w:rPr>
            </w:pPr>
          </w:p>
          <w:p>
            <w:pPr>
              <w:pStyle w:val="TableParagraph"/>
              <w:spacing w:line="52" w:lineRule="exact"/>
              <w:ind w:left="185"/>
              <w:jc w:val="left"/>
              <w:rPr>
                <w:position w:val="0"/>
                <w:sz w:val="5"/>
              </w:rPr>
            </w:pPr>
            <w:r>
              <w:rPr>
                <w:position w:val="0"/>
                <w:sz w:val="5"/>
              </w:rPr>
              <mc:AlternateContent>
                <mc:Choice Requires="wps">
                  <w:drawing>
                    <wp:inline distT="0" distB="0" distL="0" distR="0">
                      <wp:extent cx="85725" cy="33655"/>
                      <wp:effectExtent l="0" t="0" r="0" b="0"/>
                      <wp:docPr id="2718" name="Group 2718"/>
                      <wp:cNvGraphicFramePr>
                        <a:graphicFrameLocks/>
                      </wp:cNvGraphicFramePr>
                      <a:graphic>
                        <a:graphicData uri="http://schemas.microsoft.com/office/word/2010/wordprocessingGroup">
                          <wpg:wgp>
                            <wpg:cNvPr id="2718" name="Group 2718"/>
                            <wpg:cNvGrpSpPr/>
                            <wpg:grpSpPr>
                              <a:xfrm>
                                <a:off x="0" y="0"/>
                                <a:ext cx="85725" cy="33655"/>
                                <a:chExt cx="85725" cy="33655"/>
                              </a:xfrm>
                            </wpg:grpSpPr>
                            <wps:wsp>
                              <wps:cNvPr id="2719" name="Graphic 2719"/>
                              <wps:cNvSpPr/>
                              <wps:spPr>
                                <a:xfrm>
                                  <a:off x="0" y="0"/>
                                  <a:ext cx="85725" cy="33655"/>
                                </a:xfrm>
                                <a:custGeom>
                                  <a:avLst/>
                                  <a:gdLst/>
                                  <a:ahLst/>
                                  <a:cxnLst/>
                                  <a:rect l="l" t="t" r="r" b="b"/>
                                  <a:pathLst>
                                    <a:path w="85725" h="33655">
                                      <a:moveTo>
                                        <a:pt x="9143" y="33528"/>
                                      </a:moveTo>
                                      <a:lnTo>
                                        <a:pt x="0" y="13716"/>
                                      </a:lnTo>
                                      <a:lnTo>
                                        <a:pt x="0" y="10668"/>
                                      </a:lnTo>
                                      <a:lnTo>
                                        <a:pt x="80763" y="10668"/>
                                      </a:lnTo>
                                      <a:lnTo>
                                        <a:pt x="80763" y="9144"/>
                                      </a:lnTo>
                                      <a:lnTo>
                                        <a:pt x="82287" y="7620"/>
                                      </a:lnTo>
                                      <a:lnTo>
                                        <a:pt x="82287" y="4572"/>
                                      </a:lnTo>
                                      <a:lnTo>
                                        <a:pt x="83811" y="0"/>
                                      </a:lnTo>
                                      <a:lnTo>
                                        <a:pt x="85335" y="0"/>
                                      </a:lnTo>
                                      <a:lnTo>
                                        <a:pt x="85335" y="21336"/>
                                      </a:lnTo>
                                      <a:lnTo>
                                        <a:pt x="13714" y="21336"/>
                                      </a:lnTo>
                                      <a:lnTo>
                                        <a:pt x="12190" y="22860"/>
                                      </a:lnTo>
                                      <a:lnTo>
                                        <a:pt x="10666" y="22860"/>
                                      </a:lnTo>
                                      <a:lnTo>
                                        <a:pt x="9143" y="24384"/>
                                      </a:lnTo>
                                      <a:lnTo>
                                        <a:pt x="9143" y="27432"/>
                                      </a:lnTo>
                                      <a:lnTo>
                                        <a:pt x="10666" y="30480"/>
                                      </a:lnTo>
                                      <a:lnTo>
                                        <a:pt x="12190" y="32004"/>
                                      </a:lnTo>
                                      <a:lnTo>
                                        <a:pt x="9143" y="33528"/>
                                      </a:lnTo>
                                      <a:close/>
                                    </a:path>
                                    <a:path w="85725" h="33655">
                                      <a:moveTo>
                                        <a:pt x="85335" y="32004"/>
                                      </a:moveTo>
                                      <a:lnTo>
                                        <a:pt x="83811" y="32004"/>
                                      </a:lnTo>
                                      <a:lnTo>
                                        <a:pt x="83811" y="27432"/>
                                      </a:lnTo>
                                      <a:lnTo>
                                        <a:pt x="82287" y="25908"/>
                                      </a:lnTo>
                                      <a:lnTo>
                                        <a:pt x="82287" y="24384"/>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65pt;mso-position-horizontal-relative:char;mso-position-vertical-relative:line" id="docshapegroup1154" coordorigin="0,0" coordsize="135,53">
                      <v:shape style="position:absolute;left:0;top:0;width:135;height:53" id="docshape1155" coordorigin="0,0" coordsize="135,53" path="m14,53l0,22,0,17,127,17,127,14,130,12,130,7,132,0,134,0,134,34,22,34,19,36,17,36,14,38,14,43,17,48,19,50,14,53xm134,50l132,50,132,43,130,41,130,38,125,34,134,34,134,50xe" filled="true" fillcolor="#000000" stroked="false">
                        <v:path arrowok="t"/>
                        <v:fill type="solid"/>
                      </v:shape>
                    </v:group>
                  </w:pict>
                </mc:Fallback>
              </mc:AlternateContent>
            </w:r>
            <w:r>
              <w:rPr>
                <w:position w:val="0"/>
                <w:sz w:val="5"/>
              </w:rPr>
            </w:r>
          </w:p>
          <w:p>
            <w:pPr>
              <w:pStyle w:val="TableParagraph"/>
              <w:spacing w:before="7"/>
              <w:jc w:val="left"/>
              <w:rPr>
                <w:sz w:val="2"/>
              </w:rPr>
            </w:pPr>
          </w:p>
          <w:p>
            <w:pPr>
              <w:pStyle w:val="TableParagraph"/>
              <w:spacing w:line="187" w:lineRule="exact"/>
              <w:ind w:left="185"/>
              <w:jc w:val="left"/>
              <w:rPr>
                <w:position w:val="-3"/>
                <w:sz w:val="18"/>
              </w:rPr>
            </w:pPr>
            <w:r>
              <w:rPr>
                <w:position w:val="-3"/>
                <w:sz w:val="18"/>
              </w:rPr>
              <w:drawing>
                <wp:inline distT="0" distB="0" distL="0" distR="0">
                  <wp:extent cx="86998" cy="119062"/>
                  <wp:effectExtent l="0" t="0" r="0" b="0"/>
                  <wp:docPr id="2720" name="Image 2720"/>
                  <wp:cNvGraphicFramePr>
                    <a:graphicFrameLocks/>
                  </wp:cNvGraphicFramePr>
                  <a:graphic>
                    <a:graphicData uri="http://schemas.openxmlformats.org/drawingml/2006/picture">
                      <pic:pic>
                        <pic:nvPicPr>
                          <pic:cNvPr id="2720" name="Image 2720"/>
                          <pic:cNvPicPr/>
                        </pic:nvPicPr>
                        <pic:blipFill>
                          <a:blip r:embed="rId1334" cstate="print"/>
                          <a:stretch>
                            <a:fillRect/>
                          </a:stretch>
                        </pic:blipFill>
                        <pic:spPr>
                          <a:xfrm>
                            <a:off x="0" y="0"/>
                            <a:ext cx="86998" cy="119062"/>
                          </a:xfrm>
                          <a:prstGeom prst="rect">
                            <a:avLst/>
                          </a:prstGeom>
                        </pic:spPr>
                      </pic:pic>
                    </a:graphicData>
                  </a:graphic>
                </wp:inline>
              </w:drawing>
            </w:r>
            <w:r>
              <w:rPr>
                <w:position w:val="-3"/>
                <w:sz w:val="18"/>
              </w:rPr>
            </w:r>
          </w:p>
        </w:tc>
        <w:tc>
          <w:tcPr>
            <w:tcW w:w="758"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8"/>
              <w:jc w:val="left"/>
              <w:rPr>
                <w:sz w:val="20"/>
              </w:rPr>
            </w:pPr>
          </w:p>
          <w:p>
            <w:pPr>
              <w:pStyle w:val="TableParagraph"/>
              <w:ind w:left="315"/>
              <w:jc w:val="left"/>
              <w:rPr>
                <w:sz w:val="20"/>
              </w:rPr>
            </w:pPr>
            <w:r>
              <w:rPr>
                <w:sz w:val="20"/>
              </w:rPr>
              <w:drawing>
                <wp:inline distT="0" distB="0" distL="0" distR="0">
                  <wp:extent cx="86220" cy="385762"/>
                  <wp:effectExtent l="0" t="0" r="0" b="0"/>
                  <wp:docPr id="2721" name="Image 2721"/>
                  <wp:cNvGraphicFramePr>
                    <a:graphicFrameLocks/>
                  </wp:cNvGraphicFramePr>
                  <a:graphic>
                    <a:graphicData uri="http://schemas.openxmlformats.org/drawingml/2006/picture">
                      <pic:pic>
                        <pic:nvPicPr>
                          <pic:cNvPr id="2721" name="Image 2721"/>
                          <pic:cNvPicPr/>
                        </pic:nvPicPr>
                        <pic:blipFill>
                          <a:blip r:embed="rId1979" cstate="print"/>
                          <a:stretch>
                            <a:fillRect/>
                          </a:stretch>
                        </pic:blipFill>
                        <pic:spPr>
                          <a:xfrm>
                            <a:off x="0" y="0"/>
                            <a:ext cx="86220" cy="385762"/>
                          </a:xfrm>
                          <a:prstGeom prst="rect">
                            <a:avLst/>
                          </a:prstGeom>
                        </pic:spPr>
                      </pic:pic>
                    </a:graphicData>
                  </a:graphic>
                </wp:inline>
              </w:drawing>
            </w:r>
            <w:r>
              <w:rPr>
                <w:sz w:val="20"/>
              </w:rPr>
            </w:r>
          </w:p>
          <w:p>
            <w:pPr>
              <w:pStyle w:val="TableParagraph"/>
              <w:spacing w:before="9"/>
              <w:jc w:val="left"/>
              <w:rPr>
                <w:sz w:val="2"/>
              </w:rPr>
            </w:pPr>
          </w:p>
          <w:p>
            <w:pPr>
              <w:pStyle w:val="TableParagraph"/>
              <w:spacing w:line="52" w:lineRule="exact"/>
              <w:ind w:left="315"/>
              <w:jc w:val="left"/>
              <w:rPr>
                <w:position w:val="0"/>
                <w:sz w:val="5"/>
              </w:rPr>
            </w:pPr>
            <w:r>
              <w:rPr>
                <w:position w:val="0"/>
                <w:sz w:val="5"/>
              </w:rPr>
              <mc:AlternateContent>
                <mc:Choice Requires="wps">
                  <w:drawing>
                    <wp:inline distT="0" distB="0" distL="0" distR="0">
                      <wp:extent cx="85725" cy="33655"/>
                      <wp:effectExtent l="0" t="0" r="0" b="0"/>
                      <wp:docPr id="2722" name="Group 2722"/>
                      <wp:cNvGraphicFramePr>
                        <a:graphicFrameLocks/>
                      </wp:cNvGraphicFramePr>
                      <a:graphic>
                        <a:graphicData uri="http://schemas.microsoft.com/office/word/2010/wordprocessingGroup">
                          <wpg:wgp>
                            <wpg:cNvPr id="2722" name="Group 2722"/>
                            <wpg:cNvGrpSpPr/>
                            <wpg:grpSpPr>
                              <a:xfrm>
                                <a:off x="0" y="0"/>
                                <a:ext cx="85725" cy="33655"/>
                                <a:chExt cx="85725" cy="33655"/>
                              </a:xfrm>
                            </wpg:grpSpPr>
                            <wps:wsp>
                              <wps:cNvPr id="2723" name="Graphic 2723"/>
                              <wps:cNvSpPr/>
                              <wps:spPr>
                                <a:xfrm>
                                  <a:off x="0" y="0"/>
                                  <a:ext cx="85725" cy="33655"/>
                                </a:xfrm>
                                <a:custGeom>
                                  <a:avLst/>
                                  <a:gdLst/>
                                  <a:ahLst/>
                                  <a:cxnLst/>
                                  <a:rect l="l" t="t" r="r" b="b"/>
                                  <a:pathLst>
                                    <a:path w="85725" h="33655">
                                      <a:moveTo>
                                        <a:pt x="9143" y="33528"/>
                                      </a:moveTo>
                                      <a:lnTo>
                                        <a:pt x="0" y="13716"/>
                                      </a:lnTo>
                                      <a:lnTo>
                                        <a:pt x="0" y="10668"/>
                                      </a:lnTo>
                                      <a:lnTo>
                                        <a:pt x="80763" y="10668"/>
                                      </a:lnTo>
                                      <a:lnTo>
                                        <a:pt x="82287" y="9144"/>
                                      </a:lnTo>
                                      <a:lnTo>
                                        <a:pt x="82287" y="6096"/>
                                      </a:lnTo>
                                      <a:lnTo>
                                        <a:pt x="83811" y="4572"/>
                                      </a:lnTo>
                                      <a:lnTo>
                                        <a:pt x="83811" y="0"/>
                                      </a:lnTo>
                                      <a:lnTo>
                                        <a:pt x="85335" y="0"/>
                                      </a:lnTo>
                                      <a:lnTo>
                                        <a:pt x="85335" y="21336"/>
                                      </a:lnTo>
                                      <a:lnTo>
                                        <a:pt x="13714" y="21336"/>
                                      </a:lnTo>
                                      <a:lnTo>
                                        <a:pt x="12190" y="22860"/>
                                      </a:lnTo>
                                      <a:lnTo>
                                        <a:pt x="10666" y="22860"/>
                                      </a:lnTo>
                                      <a:lnTo>
                                        <a:pt x="10666" y="24384"/>
                                      </a:lnTo>
                                      <a:lnTo>
                                        <a:pt x="9143" y="24384"/>
                                      </a:lnTo>
                                      <a:lnTo>
                                        <a:pt x="9143" y="27432"/>
                                      </a:lnTo>
                                      <a:lnTo>
                                        <a:pt x="10666" y="30480"/>
                                      </a:lnTo>
                                      <a:lnTo>
                                        <a:pt x="12190" y="32004"/>
                                      </a:lnTo>
                                      <a:lnTo>
                                        <a:pt x="9143" y="33528"/>
                                      </a:lnTo>
                                      <a:close/>
                                    </a:path>
                                    <a:path w="85725" h="33655">
                                      <a:moveTo>
                                        <a:pt x="85335" y="32004"/>
                                      </a:moveTo>
                                      <a:lnTo>
                                        <a:pt x="83811" y="32004"/>
                                      </a:lnTo>
                                      <a:lnTo>
                                        <a:pt x="83811" y="27432"/>
                                      </a:lnTo>
                                      <a:lnTo>
                                        <a:pt x="82287" y="25908"/>
                                      </a:lnTo>
                                      <a:lnTo>
                                        <a:pt x="82287" y="22860"/>
                                      </a:lnTo>
                                      <a:lnTo>
                                        <a:pt x="80763" y="22860"/>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65pt;mso-position-horizontal-relative:char;mso-position-vertical-relative:line" id="docshapegroup1156" coordorigin="0,0" coordsize="135,53">
                      <v:shape style="position:absolute;left:0;top:0;width:135;height:53" id="docshape1157" coordorigin="0,0" coordsize="135,53" path="m14,53l0,22,0,17,127,17,130,14,130,10,132,7,132,0,134,0,134,34,22,34,19,36,17,36,17,38,14,38,14,43,17,48,19,50,14,53xm134,50l132,50,132,43,130,41,130,36,127,36,125,34,134,34,134,50xe" filled="true" fillcolor="#000000" stroked="false">
                        <v:path arrowok="t"/>
                        <v:fill type="solid"/>
                      </v:shape>
                    </v:group>
                  </w:pict>
                </mc:Fallback>
              </mc:AlternateContent>
            </w:r>
            <w:r>
              <w:rPr>
                <w:position w:val="0"/>
                <w:sz w:val="5"/>
              </w:rPr>
            </w:r>
          </w:p>
          <w:p>
            <w:pPr>
              <w:pStyle w:val="TableParagraph"/>
              <w:spacing w:before="6"/>
              <w:jc w:val="left"/>
              <w:rPr>
                <w:sz w:val="2"/>
              </w:rPr>
            </w:pPr>
          </w:p>
          <w:p>
            <w:pPr>
              <w:pStyle w:val="TableParagraph"/>
              <w:spacing w:line="187" w:lineRule="exact"/>
              <w:ind w:left="315"/>
              <w:jc w:val="left"/>
              <w:rPr>
                <w:position w:val="-3"/>
                <w:sz w:val="18"/>
              </w:rPr>
            </w:pPr>
            <w:r>
              <w:rPr>
                <w:position w:val="-3"/>
                <w:sz w:val="18"/>
              </w:rPr>
              <w:drawing>
                <wp:inline distT="0" distB="0" distL="0" distR="0">
                  <wp:extent cx="86998" cy="119062"/>
                  <wp:effectExtent l="0" t="0" r="0" b="0"/>
                  <wp:docPr id="2724" name="Image 2724"/>
                  <wp:cNvGraphicFramePr>
                    <a:graphicFrameLocks/>
                  </wp:cNvGraphicFramePr>
                  <a:graphic>
                    <a:graphicData uri="http://schemas.openxmlformats.org/drawingml/2006/picture">
                      <pic:pic>
                        <pic:nvPicPr>
                          <pic:cNvPr id="2724" name="Image 2724"/>
                          <pic:cNvPicPr/>
                        </pic:nvPicPr>
                        <pic:blipFill>
                          <a:blip r:embed="rId1980" cstate="print"/>
                          <a:stretch>
                            <a:fillRect/>
                          </a:stretch>
                        </pic:blipFill>
                        <pic:spPr>
                          <a:xfrm>
                            <a:off x="0" y="0"/>
                            <a:ext cx="86998" cy="119062"/>
                          </a:xfrm>
                          <a:prstGeom prst="rect">
                            <a:avLst/>
                          </a:prstGeom>
                        </pic:spPr>
                      </pic:pic>
                    </a:graphicData>
                  </a:graphic>
                </wp:inline>
              </w:drawing>
            </w:r>
            <w:r>
              <w:rPr>
                <w:position w:val="-3"/>
                <w:sz w:val="18"/>
              </w:rPr>
            </w:r>
          </w:p>
        </w:tc>
        <w:tc>
          <w:tcPr>
            <w:tcW w:w="499" w:type="dxa"/>
          </w:tcPr>
          <w:p>
            <w:pPr>
              <w:pStyle w:val="TableParagraph"/>
              <w:jc w:val="left"/>
              <w:rPr>
                <w:sz w:val="20"/>
              </w:rPr>
            </w:pPr>
          </w:p>
          <w:p>
            <w:pPr>
              <w:pStyle w:val="TableParagraph"/>
              <w:spacing w:before="116"/>
              <w:jc w:val="left"/>
              <w:rPr>
                <w:sz w:val="20"/>
              </w:rPr>
            </w:pPr>
          </w:p>
          <w:p>
            <w:pPr>
              <w:pStyle w:val="TableParagraph"/>
              <w:ind w:left="188"/>
              <w:jc w:val="left"/>
              <w:rPr>
                <w:sz w:val="20"/>
              </w:rPr>
            </w:pPr>
            <w:r>
              <w:rPr>
                <w:sz w:val="20"/>
              </w:rPr>
              <mc:AlternateContent>
                <mc:Choice Requires="wps">
                  <w:drawing>
                    <wp:inline distT="0" distB="0" distL="0" distR="0">
                      <wp:extent cx="86995" cy="582295"/>
                      <wp:effectExtent l="0" t="0" r="0" b="0"/>
                      <wp:docPr id="2725" name="Group 2725"/>
                      <wp:cNvGraphicFramePr>
                        <a:graphicFrameLocks/>
                      </wp:cNvGraphicFramePr>
                      <a:graphic>
                        <a:graphicData uri="http://schemas.microsoft.com/office/word/2010/wordprocessingGroup">
                          <wpg:wgp>
                            <wpg:cNvPr id="2725" name="Group 2725"/>
                            <wpg:cNvGrpSpPr/>
                            <wpg:grpSpPr>
                              <a:xfrm>
                                <a:off x="0" y="0"/>
                                <a:ext cx="86995" cy="582295"/>
                                <a:chExt cx="86995" cy="582295"/>
                              </a:xfrm>
                            </wpg:grpSpPr>
                            <wps:wsp>
                              <wps:cNvPr id="2726" name="Graphic 2726"/>
                              <wps:cNvSpPr/>
                              <wps:spPr>
                                <a:xfrm>
                                  <a:off x="-3" y="0"/>
                                  <a:ext cx="86995" cy="582295"/>
                                </a:xfrm>
                                <a:custGeom>
                                  <a:avLst/>
                                  <a:gdLst/>
                                  <a:ahLst/>
                                  <a:cxnLst/>
                                  <a:rect l="l" t="t" r="r" b="b"/>
                                  <a:pathLst>
                                    <a:path w="86995" h="582295">
                                      <a:moveTo>
                                        <a:pt x="62471" y="358140"/>
                                      </a:moveTo>
                                      <a:lnTo>
                                        <a:pt x="51803" y="358140"/>
                                      </a:lnTo>
                                      <a:lnTo>
                                        <a:pt x="51803" y="391668"/>
                                      </a:lnTo>
                                      <a:lnTo>
                                        <a:pt x="62471" y="391668"/>
                                      </a:lnTo>
                                      <a:lnTo>
                                        <a:pt x="62471" y="358140"/>
                                      </a:lnTo>
                                      <a:close/>
                                    </a:path>
                                    <a:path w="86995" h="582295">
                                      <a:moveTo>
                                        <a:pt x="62471" y="124968"/>
                                      </a:moveTo>
                                      <a:lnTo>
                                        <a:pt x="51803" y="124968"/>
                                      </a:lnTo>
                                      <a:lnTo>
                                        <a:pt x="51803" y="158496"/>
                                      </a:lnTo>
                                      <a:lnTo>
                                        <a:pt x="62471" y="158496"/>
                                      </a:lnTo>
                                      <a:lnTo>
                                        <a:pt x="62471" y="124968"/>
                                      </a:lnTo>
                                      <a:close/>
                                    </a:path>
                                    <a:path w="86995" h="582295">
                                      <a:moveTo>
                                        <a:pt x="85331" y="406920"/>
                                      </a:moveTo>
                                      <a:lnTo>
                                        <a:pt x="68567" y="400812"/>
                                      </a:lnTo>
                                      <a:lnTo>
                                        <a:pt x="68567" y="403872"/>
                                      </a:lnTo>
                                      <a:lnTo>
                                        <a:pt x="71615" y="405396"/>
                                      </a:lnTo>
                                      <a:lnTo>
                                        <a:pt x="74663" y="408444"/>
                                      </a:lnTo>
                                      <a:lnTo>
                                        <a:pt x="74663" y="413016"/>
                                      </a:lnTo>
                                      <a:lnTo>
                                        <a:pt x="76187" y="414540"/>
                                      </a:lnTo>
                                      <a:lnTo>
                                        <a:pt x="76187" y="443496"/>
                                      </a:lnTo>
                                      <a:lnTo>
                                        <a:pt x="73279" y="440639"/>
                                      </a:lnTo>
                                      <a:lnTo>
                                        <a:pt x="68948" y="436638"/>
                                      </a:lnTo>
                                      <a:lnTo>
                                        <a:pt x="62903" y="431495"/>
                                      </a:lnTo>
                                      <a:lnTo>
                                        <a:pt x="54851" y="425208"/>
                                      </a:lnTo>
                                      <a:lnTo>
                                        <a:pt x="50025" y="420039"/>
                                      </a:lnTo>
                                      <a:lnTo>
                                        <a:pt x="46926" y="417588"/>
                                      </a:lnTo>
                                      <a:lnTo>
                                        <a:pt x="44754" y="415874"/>
                                      </a:lnTo>
                                      <a:lnTo>
                                        <a:pt x="39217" y="412559"/>
                                      </a:lnTo>
                                      <a:lnTo>
                                        <a:pt x="33528" y="409968"/>
                                      </a:lnTo>
                                      <a:lnTo>
                                        <a:pt x="30480" y="406920"/>
                                      </a:lnTo>
                                      <a:lnTo>
                                        <a:pt x="15240" y="406920"/>
                                      </a:lnTo>
                                      <a:lnTo>
                                        <a:pt x="10668" y="408444"/>
                                      </a:lnTo>
                                      <a:lnTo>
                                        <a:pt x="1524" y="417588"/>
                                      </a:lnTo>
                                      <a:lnTo>
                                        <a:pt x="0" y="423684"/>
                                      </a:lnTo>
                                      <a:lnTo>
                                        <a:pt x="0" y="437400"/>
                                      </a:lnTo>
                                      <a:lnTo>
                                        <a:pt x="1524" y="441972"/>
                                      </a:lnTo>
                                      <a:lnTo>
                                        <a:pt x="6096" y="446544"/>
                                      </a:lnTo>
                                      <a:lnTo>
                                        <a:pt x="9144" y="451116"/>
                                      </a:lnTo>
                                      <a:lnTo>
                                        <a:pt x="15240" y="454164"/>
                                      </a:lnTo>
                                      <a:lnTo>
                                        <a:pt x="22860" y="454164"/>
                                      </a:lnTo>
                                      <a:lnTo>
                                        <a:pt x="22860" y="452640"/>
                                      </a:lnTo>
                                      <a:lnTo>
                                        <a:pt x="18288" y="451116"/>
                                      </a:lnTo>
                                      <a:lnTo>
                                        <a:pt x="12192" y="445020"/>
                                      </a:lnTo>
                                      <a:lnTo>
                                        <a:pt x="10668" y="441972"/>
                                      </a:lnTo>
                                      <a:lnTo>
                                        <a:pt x="9144" y="437400"/>
                                      </a:lnTo>
                                      <a:lnTo>
                                        <a:pt x="9144" y="429780"/>
                                      </a:lnTo>
                                      <a:lnTo>
                                        <a:pt x="10668" y="425208"/>
                                      </a:lnTo>
                                      <a:lnTo>
                                        <a:pt x="16764" y="419112"/>
                                      </a:lnTo>
                                      <a:lnTo>
                                        <a:pt x="21336" y="417588"/>
                                      </a:lnTo>
                                      <a:lnTo>
                                        <a:pt x="33528" y="417588"/>
                                      </a:lnTo>
                                      <a:lnTo>
                                        <a:pt x="42659" y="420636"/>
                                      </a:lnTo>
                                      <a:lnTo>
                                        <a:pt x="50279" y="426732"/>
                                      </a:lnTo>
                                      <a:lnTo>
                                        <a:pt x="57429" y="431914"/>
                                      </a:lnTo>
                                      <a:lnTo>
                                        <a:pt x="65138" y="438543"/>
                                      </a:lnTo>
                                      <a:lnTo>
                                        <a:pt x="73431" y="446874"/>
                                      </a:lnTo>
                                      <a:lnTo>
                                        <a:pt x="82283" y="457212"/>
                                      </a:lnTo>
                                      <a:lnTo>
                                        <a:pt x="85331" y="457212"/>
                                      </a:lnTo>
                                      <a:lnTo>
                                        <a:pt x="85331" y="443496"/>
                                      </a:lnTo>
                                      <a:lnTo>
                                        <a:pt x="85331" y="406920"/>
                                      </a:lnTo>
                                      <a:close/>
                                    </a:path>
                                    <a:path w="86995" h="582295">
                                      <a:moveTo>
                                        <a:pt x="85331" y="73164"/>
                                      </a:moveTo>
                                      <a:lnTo>
                                        <a:pt x="62471" y="73164"/>
                                      </a:lnTo>
                                      <a:lnTo>
                                        <a:pt x="62471" y="62496"/>
                                      </a:lnTo>
                                      <a:lnTo>
                                        <a:pt x="54851" y="62496"/>
                                      </a:lnTo>
                                      <a:lnTo>
                                        <a:pt x="54851" y="73164"/>
                                      </a:lnTo>
                                      <a:lnTo>
                                        <a:pt x="54851" y="83832"/>
                                      </a:lnTo>
                                      <a:lnTo>
                                        <a:pt x="54851" y="112788"/>
                                      </a:lnTo>
                                      <a:lnTo>
                                        <a:pt x="12192" y="83832"/>
                                      </a:lnTo>
                                      <a:lnTo>
                                        <a:pt x="54851" y="83832"/>
                                      </a:lnTo>
                                      <a:lnTo>
                                        <a:pt x="54851" y="73164"/>
                                      </a:lnTo>
                                      <a:lnTo>
                                        <a:pt x="0" y="73164"/>
                                      </a:lnTo>
                                      <a:lnTo>
                                        <a:pt x="0" y="80784"/>
                                      </a:lnTo>
                                      <a:lnTo>
                                        <a:pt x="54851" y="118884"/>
                                      </a:lnTo>
                                      <a:lnTo>
                                        <a:pt x="62471" y="118884"/>
                                      </a:lnTo>
                                      <a:lnTo>
                                        <a:pt x="62471" y="112788"/>
                                      </a:lnTo>
                                      <a:lnTo>
                                        <a:pt x="62471" y="83832"/>
                                      </a:lnTo>
                                      <a:lnTo>
                                        <a:pt x="85331" y="83832"/>
                                      </a:lnTo>
                                      <a:lnTo>
                                        <a:pt x="85331" y="73164"/>
                                      </a:lnTo>
                                      <a:close/>
                                    </a:path>
                                    <a:path w="86995" h="582295">
                                      <a:moveTo>
                                        <a:pt x="86855" y="556260"/>
                                      </a:moveTo>
                                      <a:lnTo>
                                        <a:pt x="3048" y="528828"/>
                                      </a:lnTo>
                                      <a:lnTo>
                                        <a:pt x="1524" y="528828"/>
                                      </a:lnTo>
                                      <a:lnTo>
                                        <a:pt x="1524" y="574548"/>
                                      </a:lnTo>
                                      <a:lnTo>
                                        <a:pt x="21336" y="582168"/>
                                      </a:lnTo>
                                      <a:lnTo>
                                        <a:pt x="21336" y="580644"/>
                                      </a:lnTo>
                                      <a:lnTo>
                                        <a:pt x="15240" y="574548"/>
                                      </a:lnTo>
                                      <a:lnTo>
                                        <a:pt x="13716" y="571500"/>
                                      </a:lnTo>
                                      <a:lnTo>
                                        <a:pt x="12192" y="569976"/>
                                      </a:lnTo>
                                      <a:lnTo>
                                        <a:pt x="10668" y="566928"/>
                                      </a:lnTo>
                                      <a:lnTo>
                                        <a:pt x="10668" y="537972"/>
                                      </a:lnTo>
                                      <a:lnTo>
                                        <a:pt x="86855" y="563880"/>
                                      </a:lnTo>
                                      <a:lnTo>
                                        <a:pt x="86855" y="556260"/>
                                      </a:lnTo>
                                      <a:close/>
                                    </a:path>
                                    <a:path w="86995" h="582295">
                                      <a:moveTo>
                                        <a:pt x="86855" y="493788"/>
                                      </a:moveTo>
                                      <a:lnTo>
                                        <a:pt x="3048" y="464832"/>
                                      </a:lnTo>
                                      <a:lnTo>
                                        <a:pt x="1524" y="464832"/>
                                      </a:lnTo>
                                      <a:lnTo>
                                        <a:pt x="1524" y="510552"/>
                                      </a:lnTo>
                                      <a:lnTo>
                                        <a:pt x="21336" y="518172"/>
                                      </a:lnTo>
                                      <a:lnTo>
                                        <a:pt x="21336" y="516648"/>
                                      </a:lnTo>
                                      <a:lnTo>
                                        <a:pt x="18288" y="515124"/>
                                      </a:lnTo>
                                      <a:lnTo>
                                        <a:pt x="15240" y="512076"/>
                                      </a:lnTo>
                                      <a:lnTo>
                                        <a:pt x="10668" y="502932"/>
                                      </a:lnTo>
                                      <a:lnTo>
                                        <a:pt x="10668" y="475500"/>
                                      </a:lnTo>
                                      <a:lnTo>
                                        <a:pt x="86855" y="499884"/>
                                      </a:lnTo>
                                      <a:lnTo>
                                        <a:pt x="86855" y="493788"/>
                                      </a:lnTo>
                                      <a:close/>
                                    </a:path>
                                    <a:path w="86995" h="582295">
                                      <a:moveTo>
                                        <a:pt x="86855" y="318516"/>
                                      </a:moveTo>
                                      <a:lnTo>
                                        <a:pt x="85331" y="313944"/>
                                      </a:lnTo>
                                      <a:lnTo>
                                        <a:pt x="82283" y="309372"/>
                                      </a:lnTo>
                                      <a:lnTo>
                                        <a:pt x="82283" y="318516"/>
                                      </a:lnTo>
                                      <a:lnTo>
                                        <a:pt x="82283" y="327660"/>
                                      </a:lnTo>
                                      <a:lnTo>
                                        <a:pt x="79235" y="330708"/>
                                      </a:lnTo>
                                      <a:lnTo>
                                        <a:pt x="73139" y="332232"/>
                                      </a:lnTo>
                                      <a:lnTo>
                                        <a:pt x="67144" y="334238"/>
                                      </a:lnTo>
                                      <a:lnTo>
                                        <a:pt x="60566" y="335661"/>
                                      </a:lnTo>
                                      <a:lnTo>
                                        <a:pt x="53428" y="336524"/>
                                      </a:lnTo>
                                      <a:lnTo>
                                        <a:pt x="45707" y="336804"/>
                                      </a:lnTo>
                                      <a:lnTo>
                                        <a:pt x="30480" y="336804"/>
                                      </a:lnTo>
                                      <a:lnTo>
                                        <a:pt x="22860" y="335280"/>
                                      </a:lnTo>
                                      <a:lnTo>
                                        <a:pt x="10668" y="332232"/>
                                      </a:lnTo>
                                      <a:lnTo>
                                        <a:pt x="7620" y="329184"/>
                                      </a:lnTo>
                                      <a:lnTo>
                                        <a:pt x="4572" y="327660"/>
                                      </a:lnTo>
                                      <a:lnTo>
                                        <a:pt x="3048" y="324612"/>
                                      </a:lnTo>
                                      <a:lnTo>
                                        <a:pt x="3048" y="320040"/>
                                      </a:lnTo>
                                      <a:lnTo>
                                        <a:pt x="4572" y="316992"/>
                                      </a:lnTo>
                                      <a:lnTo>
                                        <a:pt x="10668" y="310896"/>
                                      </a:lnTo>
                                      <a:lnTo>
                                        <a:pt x="15240" y="309372"/>
                                      </a:lnTo>
                                      <a:lnTo>
                                        <a:pt x="30480" y="306324"/>
                                      </a:lnTo>
                                      <a:lnTo>
                                        <a:pt x="39611" y="306324"/>
                                      </a:lnTo>
                                      <a:lnTo>
                                        <a:pt x="77711" y="312420"/>
                                      </a:lnTo>
                                      <a:lnTo>
                                        <a:pt x="79235" y="315468"/>
                                      </a:lnTo>
                                      <a:lnTo>
                                        <a:pt x="82283" y="318516"/>
                                      </a:lnTo>
                                      <a:lnTo>
                                        <a:pt x="82283" y="309372"/>
                                      </a:lnTo>
                                      <a:lnTo>
                                        <a:pt x="80251" y="306324"/>
                                      </a:lnTo>
                                      <a:lnTo>
                                        <a:pt x="79235" y="304800"/>
                                      </a:lnTo>
                                      <a:lnTo>
                                        <a:pt x="74663" y="301752"/>
                                      </a:lnTo>
                                      <a:lnTo>
                                        <a:pt x="67043" y="298704"/>
                                      </a:lnTo>
                                      <a:lnTo>
                                        <a:pt x="60947" y="295656"/>
                                      </a:lnTo>
                                      <a:lnTo>
                                        <a:pt x="42659" y="295656"/>
                                      </a:lnTo>
                                      <a:lnTo>
                                        <a:pt x="32715" y="296227"/>
                                      </a:lnTo>
                                      <a:lnTo>
                                        <a:pt x="0" y="315468"/>
                                      </a:lnTo>
                                      <a:lnTo>
                                        <a:pt x="0" y="326136"/>
                                      </a:lnTo>
                                      <a:lnTo>
                                        <a:pt x="1524" y="329184"/>
                                      </a:lnTo>
                                      <a:lnTo>
                                        <a:pt x="3048" y="333756"/>
                                      </a:lnTo>
                                      <a:lnTo>
                                        <a:pt x="36525" y="348691"/>
                                      </a:lnTo>
                                      <a:lnTo>
                                        <a:pt x="36093" y="348691"/>
                                      </a:lnTo>
                                      <a:lnTo>
                                        <a:pt x="44183" y="349008"/>
                                      </a:lnTo>
                                      <a:lnTo>
                                        <a:pt x="51930" y="348691"/>
                                      </a:lnTo>
                                      <a:lnTo>
                                        <a:pt x="59232" y="347662"/>
                                      </a:lnTo>
                                      <a:lnTo>
                                        <a:pt x="66255" y="345782"/>
                                      </a:lnTo>
                                      <a:lnTo>
                                        <a:pt x="73139" y="342900"/>
                                      </a:lnTo>
                                      <a:lnTo>
                                        <a:pt x="82283" y="336804"/>
                                      </a:lnTo>
                                      <a:lnTo>
                                        <a:pt x="86855" y="330708"/>
                                      </a:lnTo>
                                      <a:lnTo>
                                        <a:pt x="86855" y="318516"/>
                                      </a:lnTo>
                                      <a:close/>
                                    </a:path>
                                    <a:path w="86995" h="582295">
                                      <a:moveTo>
                                        <a:pt x="86855" y="254508"/>
                                      </a:moveTo>
                                      <a:lnTo>
                                        <a:pt x="85331" y="251460"/>
                                      </a:lnTo>
                                      <a:lnTo>
                                        <a:pt x="82283" y="246888"/>
                                      </a:lnTo>
                                      <a:lnTo>
                                        <a:pt x="82283" y="254508"/>
                                      </a:lnTo>
                                      <a:lnTo>
                                        <a:pt x="82283" y="263652"/>
                                      </a:lnTo>
                                      <a:lnTo>
                                        <a:pt x="45707" y="274320"/>
                                      </a:lnTo>
                                      <a:lnTo>
                                        <a:pt x="38087" y="274320"/>
                                      </a:lnTo>
                                      <a:lnTo>
                                        <a:pt x="22860" y="271272"/>
                                      </a:lnTo>
                                      <a:lnTo>
                                        <a:pt x="16764" y="271272"/>
                                      </a:lnTo>
                                      <a:lnTo>
                                        <a:pt x="7620" y="266700"/>
                                      </a:lnTo>
                                      <a:lnTo>
                                        <a:pt x="4572" y="263652"/>
                                      </a:lnTo>
                                      <a:lnTo>
                                        <a:pt x="3048" y="260604"/>
                                      </a:lnTo>
                                      <a:lnTo>
                                        <a:pt x="3048" y="256032"/>
                                      </a:lnTo>
                                      <a:lnTo>
                                        <a:pt x="6096" y="252984"/>
                                      </a:lnTo>
                                      <a:lnTo>
                                        <a:pt x="7620" y="249936"/>
                                      </a:lnTo>
                                      <a:lnTo>
                                        <a:pt x="10668" y="248412"/>
                                      </a:lnTo>
                                      <a:lnTo>
                                        <a:pt x="15240" y="246888"/>
                                      </a:lnTo>
                                      <a:lnTo>
                                        <a:pt x="22860" y="243840"/>
                                      </a:lnTo>
                                      <a:lnTo>
                                        <a:pt x="47942" y="243840"/>
                                      </a:lnTo>
                                      <a:lnTo>
                                        <a:pt x="57137" y="244221"/>
                                      </a:lnTo>
                                      <a:lnTo>
                                        <a:pt x="82283" y="254508"/>
                                      </a:lnTo>
                                      <a:lnTo>
                                        <a:pt x="82283" y="246888"/>
                                      </a:lnTo>
                                      <a:lnTo>
                                        <a:pt x="80251" y="243840"/>
                                      </a:lnTo>
                                      <a:lnTo>
                                        <a:pt x="79235" y="242316"/>
                                      </a:lnTo>
                                      <a:lnTo>
                                        <a:pt x="74663" y="237744"/>
                                      </a:lnTo>
                                      <a:lnTo>
                                        <a:pt x="67043" y="236220"/>
                                      </a:lnTo>
                                      <a:lnTo>
                                        <a:pt x="60947" y="233172"/>
                                      </a:lnTo>
                                      <a:lnTo>
                                        <a:pt x="51803" y="231648"/>
                                      </a:lnTo>
                                      <a:lnTo>
                                        <a:pt x="42659" y="231648"/>
                                      </a:lnTo>
                                      <a:lnTo>
                                        <a:pt x="32715" y="232219"/>
                                      </a:lnTo>
                                      <a:lnTo>
                                        <a:pt x="0" y="251460"/>
                                      </a:lnTo>
                                      <a:lnTo>
                                        <a:pt x="0" y="262128"/>
                                      </a:lnTo>
                                      <a:lnTo>
                                        <a:pt x="36715" y="286232"/>
                                      </a:lnTo>
                                      <a:lnTo>
                                        <a:pt x="44183" y="286512"/>
                                      </a:lnTo>
                                      <a:lnTo>
                                        <a:pt x="51930" y="285965"/>
                                      </a:lnTo>
                                      <a:lnTo>
                                        <a:pt x="86855" y="266700"/>
                                      </a:lnTo>
                                      <a:lnTo>
                                        <a:pt x="86855" y="254508"/>
                                      </a:lnTo>
                                      <a:close/>
                                    </a:path>
                                    <a:path w="86995" h="582295">
                                      <a:moveTo>
                                        <a:pt x="86855" y="185940"/>
                                      </a:moveTo>
                                      <a:lnTo>
                                        <a:pt x="83807" y="179844"/>
                                      </a:lnTo>
                                      <a:lnTo>
                                        <a:pt x="83807" y="188988"/>
                                      </a:lnTo>
                                      <a:lnTo>
                                        <a:pt x="83807" y="196608"/>
                                      </a:lnTo>
                                      <a:lnTo>
                                        <a:pt x="82283" y="198132"/>
                                      </a:lnTo>
                                      <a:lnTo>
                                        <a:pt x="80759" y="201180"/>
                                      </a:lnTo>
                                      <a:lnTo>
                                        <a:pt x="77711" y="204228"/>
                                      </a:lnTo>
                                      <a:lnTo>
                                        <a:pt x="74663" y="205752"/>
                                      </a:lnTo>
                                      <a:lnTo>
                                        <a:pt x="68567" y="207276"/>
                                      </a:lnTo>
                                      <a:lnTo>
                                        <a:pt x="63995" y="208800"/>
                                      </a:lnTo>
                                      <a:lnTo>
                                        <a:pt x="60947" y="210324"/>
                                      </a:lnTo>
                                      <a:lnTo>
                                        <a:pt x="53327" y="210324"/>
                                      </a:lnTo>
                                      <a:lnTo>
                                        <a:pt x="48755" y="208800"/>
                                      </a:lnTo>
                                      <a:lnTo>
                                        <a:pt x="42659" y="208800"/>
                                      </a:lnTo>
                                      <a:lnTo>
                                        <a:pt x="41897" y="207276"/>
                                      </a:lnTo>
                                      <a:lnTo>
                                        <a:pt x="39611" y="202704"/>
                                      </a:lnTo>
                                      <a:lnTo>
                                        <a:pt x="38087" y="201180"/>
                                      </a:lnTo>
                                      <a:lnTo>
                                        <a:pt x="38087" y="190512"/>
                                      </a:lnTo>
                                      <a:lnTo>
                                        <a:pt x="39611" y="185940"/>
                                      </a:lnTo>
                                      <a:lnTo>
                                        <a:pt x="45707" y="182892"/>
                                      </a:lnTo>
                                      <a:lnTo>
                                        <a:pt x="50279" y="181368"/>
                                      </a:lnTo>
                                      <a:lnTo>
                                        <a:pt x="56375" y="179844"/>
                                      </a:lnTo>
                                      <a:lnTo>
                                        <a:pt x="70091" y="179844"/>
                                      </a:lnTo>
                                      <a:lnTo>
                                        <a:pt x="74663" y="181368"/>
                                      </a:lnTo>
                                      <a:lnTo>
                                        <a:pt x="77711" y="182892"/>
                                      </a:lnTo>
                                      <a:lnTo>
                                        <a:pt x="82283" y="185940"/>
                                      </a:lnTo>
                                      <a:lnTo>
                                        <a:pt x="83807" y="188988"/>
                                      </a:lnTo>
                                      <a:lnTo>
                                        <a:pt x="83807" y="179844"/>
                                      </a:lnTo>
                                      <a:lnTo>
                                        <a:pt x="76187" y="175272"/>
                                      </a:lnTo>
                                      <a:lnTo>
                                        <a:pt x="70091" y="170700"/>
                                      </a:lnTo>
                                      <a:lnTo>
                                        <a:pt x="63995" y="167640"/>
                                      </a:lnTo>
                                      <a:lnTo>
                                        <a:pt x="50279" y="167640"/>
                                      </a:lnTo>
                                      <a:lnTo>
                                        <a:pt x="44183" y="170700"/>
                                      </a:lnTo>
                                      <a:lnTo>
                                        <a:pt x="39611" y="175272"/>
                                      </a:lnTo>
                                      <a:lnTo>
                                        <a:pt x="35052" y="178320"/>
                                      </a:lnTo>
                                      <a:lnTo>
                                        <a:pt x="32004" y="184416"/>
                                      </a:lnTo>
                                      <a:lnTo>
                                        <a:pt x="32004" y="195084"/>
                                      </a:lnTo>
                                      <a:lnTo>
                                        <a:pt x="33528" y="201180"/>
                                      </a:lnTo>
                                      <a:lnTo>
                                        <a:pt x="38087" y="207276"/>
                                      </a:lnTo>
                                      <a:lnTo>
                                        <a:pt x="32004" y="205752"/>
                                      </a:lnTo>
                                      <a:lnTo>
                                        <a:pt x="4572" y="182892"/>
                                      </a:lnTo>
                                      <a:lnTo>
                                        <a:pt x="3048" y="179844"/>
                                      </a:lnTo>
                                      <a:lnTo>
                                        <a:pt x="1524" y="175272"/>
                                      </a:lnTo>
                                      <a:lnTo>
                                        <a:pt x="1524" y="170700"/>
                                      </a:lnTo>
                                      <a:lnTo>
                                        <a:pt x="0" y="170700"/>
                                      </a:lnTo>
                                      <a:lnTo>
                                        <a:pt x="0" y="182892"/>
                                      </a:lnTo>
                                      <a:lnTo>
                                        <a:pt x="1524" y="187464"/>
                                      </a:lnTo>
                                      <a:lnTo>
                                        <a:pt x="30480" y="216420"/>
                                      </a:lnTo>
                                      <a:lnTo>
                                        <a:pt x="44183" y="220992"/>
                                      </a:lnTo>
                                      <a:lnTo>
                                        <a:pt x="51803" y="220992"/>
                                      </a:lnTo>
                                      <a:lnTo>
                                        <a:pt x="86855" y="201180"/>
                                      </a:lnTo>
                                      <a:lnTo>
                                        <a:pt x="86855" y="185940"/>
                                      </a:lnTo>
                                      <a:close/>
                                    </a:path>
                                    <a:path w="86995" h="582295">
                                      <a:moveTo>
                                        <a:pt x="86855" y="39624"/>
                                      </a:moveTo>
                                      <a:lnTo>
                                        <a:pt x="85331" y="32004"/>
                                      </a:lnTo>
                                      <a:lnTo>
                                        <a:pt x="80759" y="25908"/>
                                      </a:lnTo>
                                      <a:lnTo>
                                        <a:pt x="76161" y="19608"/>
                                      </a:lnTo>
                                      <a:lnTo>
                                        <a:pt x="71424" y="14287"/>
                                      </a:lnTo>
                                      <a:lnTo>
                                        <a:pt x="70777" y="13716"/>
                                      </a:lnTo>
                                      <a:lnTo>
                                        <a:pt x="67348" y="10668"/>
                                      </a:lnTo>
                                      <a:lnTo>
                                        <a:pt x="33528" y="0"/>
                                      </a:lnTo>
                                      <a:lnTo>
                                        <a:pt x="26682" y="571"/>
                                      </a:lnTo>
                                      <a:lnTo>
                                        <a:pt x="0" y="35052"/>
                                      </a:lnTo>
                                      <a:lnTo>
                                        <a:pt x="3048" y="41148"/>
                                      </a:lnTo>
                                      <a:lnTo>
                                        <a:pt x="10668" y="45720"/>
                                      </a:lnTo>
                                      <a:lnTo>
                                        <a:pt x="15240" y="50304"/>
                                      </a:lnTo>
                                      <a:lnTo>
                                        <a:pt x="22860" y="53352"/>
                                      </a:lnTo>
                                      <a:lnTo>
                                        <a:pt x="36576" y="53352"/>
                                      </a:lnTo>
                                      <a:lnTo>
                                        <a:pt x="42659" y="50304"/>
                                      </a:lnTo>
                                      <a:lnTo>
                                        <a:pt x="47231" y="45720"/>
                                      </a:lnTo>
                                      <a:lnTo>
                                        <a:pt x="51803" y="42672"/>
                                      </a:lnTo>
                                      <a:lnTo>
                                        <a:pt x="52565" y="41148"/>
                                      </a:lnTo>
                                      <a:lnTo>
                                        <a:pt x="54851" y="36576"/>
                                      </a:lnTo>
                                      <a:lnTo>
                                        <a:pt x="54851" y="25908"/>
                                      </a:lnTo>
                                      <a:lnTo>
                                        <a:pt x="48755" y="13716"/>
                                      </a:lnTo>
                                      <a:lnTo>
                                        <a:pt x="48755" y="21336"/>
                                      </a:lnTo>
                                      <a:lnTo>
                                        <a:pt x="48755" y="30480"/>
                                      </a:lnTo>
                                      <a:lnTo>
                                        <a:pt x="47231" y="33528"/>
                                      </a:lnTo>
                                      <a:lnTo>
                                        <a:pt x="44183" y="36576"/>
                                      </a:lnTo>
                                      <a:lnTo>
                                        <a:pt x="38087" y="39624"/>
                                      </a:lnTo>
                                      <a:lnTo>
                                        <a:pt x="32004" y="41148"/>
                                      </a:lnTo>
                                      <a:lnTo>
                                        <a:pt x="16764" y="41148"/>
                                      </a:lnTo>
                                      <a:lnTo>
                                        <a:pt x="12192" y="39624"/>
                                      </a:lnTo>
                                      <a:lnTo>
                                        <a:pt x="9144" y="38100"/>
                                      </a:lnTo>
                                      <a:lnTo>
                                        <a:pt x="4572" y="35052"/>
                                      </a:lnTo>
                                      <a:lnTo>
                                        <a:pt x="3048" y="32004"/>
                                      </a:lnTo>
                                      <a:lnTo>
                                        <a:pt x="3048" y="24384"/>
                                      </a:lnTo>
                                      <a:lnTo>
                                        <a:pt x="4572" y="21336"/>
                                      </a:lnTo>
                                      <a:lnTo>
                                        <a:pt x="7620" y="19812"/>
                                      </a:lnTo>
                                      <a:lnTo>
                                        <a:pt x="7721" y="19608"/>
                                      </a:lnTo>
                                      <a:lnTo>
                                        <a:pt x="9144" y="16764"/>
                                      </a:lnTo>
                                      <a:lnTo>
                                        <a:pt x="27432" y="10668"/>
                                      </a:lnTo>
                                      <a:lnTo>
                                        <a:pt x="33528" y="10668"/>
                                      </a:lnTo>
                                      <a:lnTo>
                                        <a:pt x="38087" y="12192"/>
                                      </a:lnTo>
                                      <a:lnTo>
                                        <a:pt x="44183" y="12192"/>
                                      </a:lnTo>
                                      <a:lnTo>
                                        <a:pt x="45707" y="13716"/>
                                      </a:lnTo>
                                      <a:lnTo>
                                        <a:pt x="47231" y="16764"/>
                                      </a:lnTo>
                                      <a:lnTo>
                                        <a:pt x="47231" y="19812"/>
                                      </a:lnTo>
                                      <a:lnTo>
                                        <a:pt x="48755" y="21336"/>
                                      </a:lnTo>
                                      <a:lnTo>
                                        <a:pt x="48755" y="13716"/>
                                      </a:lnTo>
                                      <a:lnTo>
                                        <a:pt x="54851" y="15240"/>
                                      </a:lnTo>
                                      <a:lnTo>
                                        <a:pt x="62471" y="18288"/>
                                      </a:lnTo>
                                      <a:lnTo>
                                        <a:pt x="74663" y="27432"/>
                                      </a:lnTo>
                                      <a:lnTo>
                                        <a:pt x="79235" y="32004"/>
                                      </a:lnTo>
                                      <a:lnTo>
                                        <a:pt x="80759" y="36576"/>
                                      </a:lnTo>
                                      <a:lnTo>
                                        <a:pt x="83807" y="41148"/>
                                      </a:lnTo>
                                      <a:lnTo>
                                        <a:pt x="85331" y="45720"/>
                                      </a:lnTo>
                                      <a:lnTo>
                                        <a:pt x="85331" y="50304"/>
                                      </a:lnTo>
                                      <a:lnTo>
                                        <a:pt x="86855" y="50304"/>
                                      </a:lnTo>
                                      <a:lnTo>
                                        <a:pt x="86855" y="396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45.85pt;mso-position-horizontal-relative:char;mso-position-vertical-relative:line" id="docshapegroup1158" coordorigin="0,0" coordsize="137,917">
                      <v:shape style="position:absolute;left:0;top:0;width:137;height:917" id="docshape1159" coordorigin="0,0" coordsize="137,917" path="m98,564l82,564,82,617,98,617,98,564xm98,197l82,197,82,250,98,250,98,197xm134,641l108,631,108,636,113,638,118,643,118,650,120,653,120,698,115,694,109,688,99,680,86,670,79,661,74,658,70,655,62,650,53,646,48,641,24,641,17,643,2,658,0,667,0,689,2,696,10,703,14,710,24,715,36,715,36,713,29,710,19,701,17,696,14,689,14,677,17,670,26,660,34,658,53,658,67,662,79,672,90,680,103,691,116,704,130,720,134,720,134,698,134,641xm134,115l98,115,98,98,86,98,86,115,86,132,86,178,19,132,86,132,86,115,0,115,0,127,86,187,98,187,98,178,98,132,134,132,134,115xm137,876l5,833,2,833,2,905,34,917,34,914,24,905,22,900,19,898,17,893,17,847,137,888,137,876xm137,778l5,732,2,732,2,804,34,816,34,814,29,811,24,806,17,792,17,749,137,787,137,778xm137,502l134,494,130,487,130,502,130,516,125,521,115,523,106,526,95,529,84,530,72,530,48,530,36,528,17,523,12,518,7,516,5,511,5,504,7,499,17,490,24,487,48,482,62,482,77,483,90,484,101,485,110,487,118,490,122,492,125,497,130,502,130,487,126,482,125,480,118,475,106,470,96,466,67,466,52,466,37,469,25,474,14,480,5,487,0,497,0,514,2,518,5,526,12,533,19,538,29,542,38,546,47,548,58,549,57,549,70,550,82,549,93,547,104,545,115,540,130,530,137,521,137,502xm137,401l134,396,130,389,130,401,130,415,125,420,115,425,106,428,95,430,84,432,72,432,60,432,36,427,26,427,12,420,7,415,5,410,5,403,10,398,12,394,17,391,24,389,36,384,75,384,90,385,101,386,110,389,118,391,122,394,130,401,130,389,126,384,125,382,118,374,106,372,96,367,82,365,67,365,52,366,37,368,25,373,14,379,5,389,0,396,0,413,2,420,5,425,19,439,29,444,38,447,47,449,58,451,70,451,82,450,93,448,105,444,115,439,130,432,137,420,137,401xm137,293l132,283,132,298,132,310,130,312,127,317,122,322,118,324,108,326,101,329,96,331,84,331,77,329,67,329,66,326,62,319,60,317,60,300,62,293,72,288,79,286,89,283,110,283,118,286,122,288,130,293,132,298,132,283,120,276,110,269,101,264,79,264,70,269,62,276,55,281,50,290,50,307,53,317,60,326,50,324,43,322,38,319,24,310,10,295,7,288,5,283,2,276,2,269,0,269,0,288,2,295,7,305,12,312,19,322,29,331,48,341,60,346,70,348,82,348,95,347,107,344,118,339,127,331,134,324,137,317,137,293xm137,62l134,50,127,41,120,31,112,22,111,22,106,17,105,15,96,10,86,5,75,2,65,0,53,0,42,1,31,4,21,8,12,14,5,22,0,31,0,55,5,65,17,72,24,79,36,84,58,84,67,79,74,72,82,67,83,65,86,58,86,41,77,22,77,34,77,48,74,53,70,58,60,62,50,65,26,65,19,62,14,60,7,55,5,50,5,38,7,34,12,31,12,31,14,26,43,17,53,17,60,19,70,19,72,22,74,26,74,31,77,34,77,22,86,24,98,29,118,43,125,50,127,58,132,65,134,72,134,79,137,79,137,62xe" filled="true" fillcolor="#000000" stroked="false">
                        <v:path arrowok="t"/>
                        <v:fill type="solid"/>
                      </v:shape>
                    </v:group>
                  </w:pict>
                </mc:Fallback>
              </mc:AlternateContent>
            </w:r>
            <w:r>
              <w:rPr>
                <w:sz w:val="20"/>
              </w:rPr>
            </w:r>
          </w:p>
          <w:p>
            <w:pPr>
              <w:pStyle w:val="TableParagraph"/>
              <w:spacing w:before="3"/>
              <w:jc w:val="left"/>
              <w:rPr>
                <w:sz w:val="8"/>
              </w:rPr>
            </w:pPr>
          </w:p>
          <w:p>
            <w:pPr>
              <w:pStyle w:val="TableParagraph"/>
              <w:ind w:left="188"/>
              <w:jc w:val="left"/>
              <w:rPr>
                <w:sz w:val="20"/>
              </w:rPr>
            </w:pPr>
            <w:r>
              <w:rPr>
                <w:sz w:val="20"/>
              </w:rPr>
              <w:drawing>
                <wp:inline distT="0" distB="0" distL="0" distR="0">
                  <wp:extent cx="97799" cy="204787"/>
                  <wp:effectExtent l="0" t="0" r="0" b="0"/>
                  <wp:docPr id="2727" name="Image 2727"/>
                  <wp:cNvGraphicFramePr>
                    <a:graphicFrameLocks/>
                  </wp:cNvGraphicFramePr>
                  <a:graphic>
                    <a:graphicData uri="http://schemas.openxmlformats.org/drawingml/2006/picture">
                      <pic:pic>
                        <pic:nvPicPr>
                          <pic:cNvPr id="2727" name="Image 2727"/>
                          <pic:cNvPicPr/>
                        </pic:nvPicPr>
                        <pic:blipFill>
                          <a:blip r:embed="rId1981" cstate="print"/>
                          <a:stretch>
                            <a:fillRect/>
                          </a:stretch>
                        </pic:blipFill>
                        <pic:spPr>
                          <a:xfrm>
                            <a:off x="0" y="0"/>
                            <a:ext cx="97799" cy="204787"/>
                          </a:xfrm>
                          <a:prstGeom prst="rect">
                            <a:avLst/>
                          </a:prstGeom>
                        </pic:spPr>
                      </pic:pic>
                    </a:graphicData>
                  </a:graphic>
                </wp:inline>
              </w:drawing>
            </w:r>
            <w:r>
              <w:rPr>
                <w:sz w:val="20"/>
              </w:rPr>
            </w:r>
          </w:p>
          <w:p>
            <w:pPr>
              <w:pStyle w:val="TableParagraph"/>
              <w:spacing w:before="6"/>
              <w:jc w:val="left"/>
              <w:rPr>
                <w:sz w:val="2"/>
              </w:rPr>
            </w:pPr>
          </w:p>
          <w:p>
            <w:pPr>
              <w:pStyle w:val="TableParagraph"/>
              <w:spacing w:line="50" w:lineRule="exact"/>
              <w:ind w:left="188"/>
              <w:jc w:val="left"/>
              <w:rPr>
                <w:position w:val="0"/>
                <w:sz w:val="5"/>
              </w:rPr>
            </w:pPr>
            <w:r>
              <w:rPr>
                <w:position w:val="0"/>
                <w:sz w:val="5"/>
              </w:rPr>
              <mc:AlternateContent>
                <mc:Choice Requires="wps">
                  <w:drawing>
                    <wp:inline distT="0" distB="0" distL="0" distR="0">
                      <wp:extent cx="85725" cy="32384"/>
                      <wp:effectExtent l="0" t="0" r="0" b="0"/>
                      <wp:docPr id="2728" name="Group 2728"/>
                      <wp:cNvGraphicFramePr>
                        <a:graphicFrameLocks/>
                      </wp:cNvGraphicFramePr>
                      <a:graphic>
                        <a:graphicData uri="http://schemas.microsoft.com/office/word/2010/wordprocessingGroup">
                          <wpg:wgp>
                            <wpg:cNvPr id="2728" name="Group 2728"/>
                            <wpg:cNvGrpSpPr/>
                            <wpg:grpSpPr>
                              <a:xfrm>
                                <a:off x="0" y="0"/>
                                <a:ext cx="85725" cy="32384"/>
                                <a:chExt cx="85725" cy="32384"/>
                              </a:xfrm>
                            </wpg:grpSpPr>
                            <wps:wsp>
                              <wps:cNvPr id="2729" name="Graphic 2729"/>
                              <wps:cNvSpPr/>
                              <wps:spPr>
                                <a:xfrm>
                                  <a:off x="0" y="0"/>
                                  <a:ext cx="85725" cy="32384"/>
                                </a:xfrm>
                                <a:custGeom>
                                  <a:avLst/>
                                  <a:gdLst/>
                                  <a:ahLst/>
                                  <a:cxnLst/>
                                  <a:rect l="l" t="t" r="r" b="b"/>
                                  <a:pathLst>
                                    <a:path w="85725" h="32384">
                                      <a:moveTo>
                                        <a:pt x="10666" y="32004"/>
                                      </a:moveTo>
                                      <a:lnTo>
                                        <a:pt x="9143" y="32004"/>
                                      </a:lnTo>
                                      <a:lnTo>
                                        <a:pt x="0" y="12192"/>
                                      </a:lnTo>
                                      <a:lnTo>
                                        <a:pt x="0" y="9144"/>
                                      </a:lnTo>
                                      <a:lnTo>
                                        <a:pt x="80763" y="9144"/>
                                      </a:lnTo>
                                      <a:lnTo>
                                        <a:pt x="80763" y="7620"/>
                                      </a:lnTo>
                                      <a:lnTo>
                                        <a:pt x="82287" y="6096"/>
                                      </a:lnTo>
                                      <a:lnTo>
                                        <a:pt x="82287" y="0"/>
                                      </a:lnTo>
                                      <a:lnTo>
                                        <a:pt x="85335" y="0"/>
                                      </a:lnTo>
                                      <a:lnTo>
                                        <a:pt x="85335" y="19812"/>
                                      </a:lnTo>
                                      <a:lnTo>
                                        <a:pt x="15238" y="19812"/>
                                      </a:lnTo>
                                      <a:lnTo>
                                        <a:pt x="13714" y="21336"/>
                                      </a:lnTo>
                                      <a:lnTo>
                                        <a:pt x="10666" y="21336"/>
                                      </a:lnTo>
                                      <a:lnTo>
                                        <a:pt x="10666" y="22860"/>
                                      </a:lnTo>
                                      <a:lnTo>
                                        <a:pt x="9143" y="22860"/>
                                      </a:lnTo>
                                      <a:lnTo>
                                        <a:pt x="9143" y="25908"/>
                                      </a:lnTo>
                                      <a:lnTo>
                                        <a:pt x="10666" y="28956"/>
                                      </a:lnTo>
                                      <a:lnTo>
                                        <a:pt x="10666" y="32004"/>
                                      </a:lnTo>
                                      <a:close/>
                                    </a:path>
                                    <a:path w="85725" h="32384">
                                      <a:moveTo>
                                        <a:pt x="85335" y="30480"/>
                                      </a:moveTo>
                                      <a:lnTo>
                                        <a:pt x="82287" y="30480"/>
                                      </a:lnTo>
                                      <a:lnTo>
                                        <a:pt x="82287" y="22860"/>
                                      </a:lnTo>
                                      <a:lnTo>
                                        <a:pt x="80763" y="21336"/>
                                      </a:lnTo>
                                      <a:lnTo>
                                        <a:pt x="79240" y="21336"/>
                                      </a:lnTo>
                                      <a:lnTo>
                                        <a:pt x="79240" y="19812"/>
                                      </a:lnTo>
                                      <a:lnTo>
                                        <a:pt x="85335" y="19812"/>
                                      </a:lnTo>
                                      <a:lnTo>
                                        <a:pt x="85335" y="3048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550pt;mso-position-horizontal-relative:char;mso-position-vertical-relative:line" id="docshapegroup1160" coordorigin="0,0" coordsize="135,51">
                      <v:shape style="position:absolute;left:0;top:0;width:135;height:51" id="docshape1161" coordorigin="0,0" coordsize="135,51" path="m17,50l14,50,0,19,0,14,127,14,127,12,130,10,130,0,134,0,134,31,24,31,22,34,17,34,17,36,14,36,14,41,17,46,17,50xm134,48l130,48,130,36,127,34,125,34,125,31,134,31,134,48xe" filled="true" fillcolor="#000000" stroked="false">
                        <v:path arrowok="t"/>
                        <v:fill type="solid"/>
                      </v:shape>
                    </v:group>
                  </w:pict>
                </mc:Fallback>
              </mc:AlternateContent>
            </w:r>
            <w:r>
              <w:rPr>
                <w:position w:val="0"/>
                <w:sz w:val="5"/>
              </w:rPr>
            </w:r>
          </w:p>
          <w:p>
            <w:pPr>
              <w:pStyle w:val="TableParagraph"/>
              <w:spacing w:before="6"/>
              <w:jc w:val="left"/>
              <w:rPr>
                <w:sz w:val="2"/>
              </w:rPr>
            </w:pPr>
          </w:p>
          <w:p>
            <w:pPr>
              <w:pStyle w:val="TableParagraph"/>
              <w:ind w:left="188"/>
              <w:jc w:val="left"/>
              <w:rPr>
                <w:sz w:val="20"/>
              </w:rPr>
            </w:pPr>
            <w:r>
              <w:rPr>
                <w:sz w:val="20"/>
              </w:rPr>
              <w:drawing>
                <wp:inline distT="0" distB="0" distL="0" distR="0">
                  <wp:extent cx="86151" cy="347662"/>
                  <wp:effectExtent l="0" t="0" r="0" b="0"/>
                  <wp:docPr id="2730" name="Image 2730"/>
                  <wp:cNvGraphicFramePr>
                    <a:graphicFrameLocks/>
                  </wp:cNvGraphicFramePr>
                  <a:graphic>
                    <a:graphicData uri="http://schemas.openxmlformats.org/drawingml/2006/picture">
                      <pic:pic>
                        <pic:nvPicPr>
                          <pic:cNvPr id="2730" name="Image 2730"/>
                          <pic:cNvPicPr/>
                        </pic:nvPicPr>
                        <pic:blipFill>
                          <a:blip r:embed="rId1982" cstate="print"/>
                          <a:stretch>
                            <a:fillRect/>
                          </a:stretch>
                        </pic:blipFill>
                        <pic:spPr>
                          <a:xfrm>
                            <a:off x="0" y="0"/>
                            <a:ext cx="86151" cy="347662"/>
                          </a:xfrm>
                          <a:prstGeom prst="rect">
                            <a:avLst/>
                          </a:prstGeom>
                        </pic:spPr>
                      </pic:pic>
                    </a:graphicData>
                  </a:graphic>
                </wp:inline>
              </w:drawing>
            </w:r>
            <w:r>
              <w:rPr>
                <w:sz w:val="20"/>
              </w:rPr>
            </w:r>
          </w:p>
        </w:tc>
        <w:tc>
          <w:tcPr>
            <w:tcW w:w="1567"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1"/>
              <w:jc w:val="left"/>
              <w:rPr>
                <w:sz w:val="20"/>
              </w:rPr>
            </w:pPr>
          </w:p>
          <w:p>
            <w:pPr>
              <w:pStyle w:val="TableParagraph"/>
              <w:ind w:left="719"/>
              <w:jc w:val="left"/>
              <w:rPr>
                <w:sz w:val="20"/>
              </w:rPr>
            </w:pPr>
            <w:r>
              <w:rPr>
                <w:sz w:val="20"/>
              </w:rPr>
              <w:drawing>
                <wp:inline distT="0" distB="0" distL="0" distR="0">
                  <wp:extent cx="87979" cy="581025"/>
                  <wp:effectExtent l="0" t="0" r="0" b="0"/>
                  <wp:docPr id="2731" name="Image 2731"/>
                  <wp:cNvGraphicFramePr>
                    <a:graphicFrameLocks/>
                  </wp:cNvGraphicFramePr>
                  <a:graphic>
                    <a:graphicData uri="http://schemas.openxmlformats.org/drawingml/2006/picture">
                      <pic:pic>
                        <pic:nvPicPr>
                          <pic:cNvPr id="2731" name="Image 2731"/>
                          <pic:cNvPicPr/>
                        </pic:nvPicPr>
                        <pic:blipFill>
                          <a:blip r:embed="rId1983" cstate="print"/>
                          <a:stretch>
                            <a:fillRect/>
                          </a:stretch>
                        </pic:blipFill>
                        <pic:spPr>
                          <a:xfrm>
                            <a:off x="0" y="0"/>
                            <a:ext cx="87979" cy="581025"/>
                          </a:xfrm>
                          <a:prstGeom prst="rect">
                            <a:avLst/>
                          </a:prstGeom>
                        </pic:spPr>
                      </pic:pic>
                    </a:graphicData>
                  </a:graphic>
                </wp:inline>
              </w:drawing>
            </w:r>
            <w:r>
              <w:rPr>
                <w:sz w:val="20"/>
              </w:rPr>
            </w:r>
          </w:p>
        </w:tc>
        <w:tc>
          <w:tcPr>
            <w:tcW w:w="2085"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3"/>
              <w:jc w:val="left"/>
              <w:rPr>
                <w:sz w:val="20"/>
              </w:rPr>
            </w:pPr>
          </w:p>
          <w:p>
            <w:pPr>
              <w:pStyle w:val="TableParagraph"/>
              <w:spacing w:line="249" w:lineRule="exact"/>
              <w:ind w:left="978"/>
              <w:jc w:val="left"/>
              <w:rPr>
                <w:position w:val="-4"/>
                <w:sz w:val="20"/>
              </w:rPr>
            </w:pPr>
            <w:r>
              <w:rPr>
                <w:position w:val="-4"/>
                <w:sz w:val="20"/>
              </w:rPr>
              <w:drawing>
                <wp:inline distT="0" distB="0" distL="0" distR="0">
                  <wp:extent cx="86963" cy="158686"/>
                  <wp:effectExtent l="0" t="0" r="0" b="0"/>
                  <wp:docPr id="2732" name="Image 2732"/>
                  <wp:cNvGraphicFramePr>
                    <a:graphicFrameLocks/>
                  </wp:cNvGraphicFramePr>
                  <a:graphic>
                    <a:graphicData uri="http://schemas.openxmlformats.org/drawingml/2006/picture">
                      <pic:pic>
                        <pic:nvPicPr>
                          <pic:cNvPr id="2732" name="Image 2732"/>
                          <pic:cNvPicPr/>
                        </pic:nvPicPr>
                        <pic:blipFill>
                          <a:blip r:embed="rId1984" cstate="print"/>
                          <a:stretch>
                            <a:fillRect/>
                          </a:stretch>
                        </pic:blipFill>
                        <pic:spPr>
                          <a:xfrm>
                            <a:off x="0" y="0"/>
                            <a:ext cx="86963" cy="158686"/>
                          </a:xfrm>
                          <a:prstGeom prst="rect">
                            <a:avLst/>
                          </a:prstGeom>
                        </pic:spPr>
                      </pic:pic>
                    </a:graphicData>
                  </a:graphic>
                </wp:inline>
              </w:drawing>
            </w:r>
            <w:r>
              <w:rPr>
                <w:position w:val="-4"/>
                <w:sz w:val="20"/>
              </w:rPr>
            </w:r>
          </w:p>
          <w:p>
            <w:pPr>
              <w:pStyle w:val="TableParagraph"/>
              <w:spacing w:before="8"/>
              <w:jc w:val="left"/>
              <w:rPr>
                <w:sz w:val="2"/>
              </w:rPr>
            </w:pPr>
          </w:p>
          <w:p>
            <w:pPr>
              <w:pStyle w:val="TableParagraph"/>
              <w:spacing w:line="50" w:lineRule="exact"/>
              <w:ind w:left="978"/>
              <w:jc w:val="left"/>
              <w:rPr>
                <w:position w:val="0"/>
                <w:sz w:val="5"/>
              </w:rPr>
            </w:pPr>
            <w:r>
              <w:rPr>
                <w:position w:val="0"/>
                <w:sz w:val="5"/>
              </w:rPr>
              <mc:AlternateContent>
                <mc:Choice Requires="wps">
                  <w:drawing>
                    <wp:inline distT="0" distB="0" distL="0" distR="0">
                      <wp:extent cx="85725" cy="32384"/>
                      <wp:effectExtent l="0" t="0" r="0" b="0"/>
                      <wp:docPr id="2733" name="Group 2733"/>
                      <wp:cNvGraphicFramePr>
                        <a:graphicFrameLocks/>
                      </wp:cNvGraphicFramePr>
                      <a:graphic>
                        <a:graphicData uri="http://schemas.microsoft.com/office/word/2010/wordprocessingGroup">
                          <wpg:wgp>
                            <wpg:cNvPr id="2733" name="Group 2733"/>
                            <wpg:cNvGrpSpPr/>
                            <wpg:grpSpPr>
                              <a:xfrm>
                                <a:off x="0" y="0"/>
                                <a:ext cx="85725" cy="32384"/>
                                <a:chExt cx="85725" cy="32384"/>
                              </a:xfrm>
                            </wpg:grpSpPr>
                            <wps:wsp>
                              <wps:cNvPr id="2734" name="Graphic 2734"/>
                              <wps:cNvSpPr/>
                              <wps:spPr>
                                <a:xfrm>
                                  <a:off x="0" y="0"/>
                                  <a:ext cx="85725" cy="32384"/>
                                </a:xfrm>
                                <a:custGeom>
                                  <a:avLst/>
                                  <a:gdLst/>
                                  <a:ahLst/>
                                  <a:cxnLst/>
                                  <a:rect l="l" t="t" r="r" b="b"/>
                                  <a:pathLst>
                                    <a:path w="85725" h="32384">
                                      <a:moveTo>
                                        <a:pt x="12190" y="32004"/>
                                      </a:moveTo>
                                      <a:lnTo>
                                        <a:pt x="9143" y="32004"/>
                                      </a:lnTo>
                                      <a:lnTo>
                                        <a:pt x="0" y="12192"/>
                                      </a:lnTo>
                                      <a:lnTo>
                                        <a:pt x="0" y="9144"/>
                                      </a:lnTo>
                                      <a:lnTo>
                                        <a:pt x="80763" y="9144"/>
                                      </a:lnTo>
                                      <a:lnTo>
                                        <a:pt x="82287" y="7620"/>
                                      </a:lnTo>
                                      <a:lnTo>
                                        <a:pt x="82287" y="6096"/>
                                      </a:lnTo>
                                      <a:lnTo>
                                        <a:pt x="83811" y="3048"/>
                                      </a:lnTo>
                                      <a:lnTo>
                                        <a:pt x="83811" y="0"/>
                                      </a:lnTo>
                                      <a:lnTo>
                                        <a:pt x="85335" y="0"/>
                                      </a:lnTo>
                                      <a:lnTo>
                                        <a:pt x="85335" y="19812"/>
                                      </a:lnTo>
                                      <a:lnTo>
                                        <a:pt x="15238" y="19812"/>
                                      </a:lnTo>
                                      <a:lnTo>
                                        <a:pt x="13714" y="21336"/>
                                      </a:lnTo>
                                      <a:lnTo>
                                        <a:pt x="10666" y="21336"/>
                                      </a:lnTo>
                                      <a:lnTo>
                                        <a:pt x="10666" y="22860"/>
                                      </a:lnTo>
                                      <a:lnTo>
                                        <a:pt x="9143" y="24384"/>
                                      </a:lnTo>
                                      <a:lnTo>
                                        <a:pt x="9143" y="25908"/>
                                      </a:lnTo>
                                      <a:lnTo>
                                        <a:pt x="12190" y="32004"/>
                                      </a:lnTo>
                                      <a:close/>
                                    </a:path>
                                    <a:path w="85725" h="32384">
                                      <a:moveTo>
                                        <a:pt x="85335" y="30480"/>
                                      </a:moveTo>
                                      <a:lnTo>
                                        <a:pt x="83811" y="30480"/>
                                      </a:lnTo>
                                      <a:lnTo>
                                        <a:pt x="83811" y="27432"/>
                                      </a:lnTo>
                                      <a:lnTo>
                                        <a:pt x="82287" y="24384"/>
                                      </a:lnTo>
                                      <a:lnTo>
                                        <a:pt x="82287" y="21336"/>
                                      </a:lnTo>
                                      <a:lnTo>
                                        <a:pt x="79240" y="21336"/>
                                      </a:lnTo>
                                      <a:lnTo>
                                        <a:pt x="79240" y="19812"/>
                                      </a:lnTo>
                                      <a:lnTo>
                                        <a:pt x="85335" y="19812"/>
                                      </a:lnTo>
                                      <a:lnTo>
                                        <a:pt x="85335" y="3048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550pt;mso-position-horizontal-relative:char;mso-position-vertical-relative:line" id="docshapegroup1162" coordorigin="0,0" coordsize="135,51">
                      <v:shape style="position:absolute;left:0;top:0;width:135;height:51" id="docshape1163" coordorigin="0,0" coordsize="135,51" path="m19,50l14,50,0,19,0,14,127,14,130,12,130,10,132,5,132,0,134,0,134,31,24,31,22,34,17,34,17,36,14,38,14,41,19,50xm134,48l132,48,132,43,130,38,130,34,125,34,125,31,134,31,134,48xe" filled="true" fillcolor="#000000" stroked="false">
                        <v:path arrowok="t"/>
                        <v:fill type="solid"/>
                      </v:shape>
                    </v:group>
                  </w:pict>
                </mc:Fallback>
              </mc:AlternateContent>
            </w:r>
            <w:r>
              <w:rPr>
                <w:position w:val="0"/>
                <w:sz w:val="5"/>
              </w:rPr>
            </w:r>
          </w:p>
          <w:p>
            <w:pPr>
              <w:pStyle w:val="TableParagraph"/>
              <w:spacing w:before="6"/>
              <w:jc w:val="left"/>
              <w:rPr>
                <w:sz w:val="2"/>
              </w:rPr>
            </w:pPr>
          </w:p>
          <w:p>
            <w:pPr>
              <w:pStyle w:val="TableParagraph"/>
              <w:ind w:left="978"/>
              <w:jc w:val="left"/>
              <w:rPr>
                <w:sz w:val="20"/>
              </w:rPr>
            </w:pPr>
            <w:r>
              <w:rPr>
                <w:sz w:val="20"/>
              </w:rPr>
              <w:drawing>
                <wp:inline distT="0" distB="0" distL="0" distR="0">
                  <wp:extent cx="86151" cy="347662"/>
                  <wp:effectExtent l="0" t="0" r="0" b="0"/>
                  <wp:docPr id="2735" name="Image 2735"/>
                  <wp:cNvGraphicFramePr>
                    <a:graphicFrameLocks/>
                  </wp:cNvGraphicFramePr>
                  <a:graphic>
                    <a:graphicData uri="http://schemas.openxmlformats.org/drawingml/2006/picture">
                      <pic:pic>
                        <pic:nvPicPr>
                          <pic:cNvPr id="2735" name="Image 2735"/>
                          <pic:cNvPicPr/>
                        </pic:nvPicPr>
                        <pic:blipFill>
                          <a:blip r:embed="rId1985" cstate="print"/>
                          <a:stretch>
                            <a:fillRect/>
                          </a:stretch>
                        </pic:blipFill>
                        <pic:spPr>
                          <a:xfrm>
                            <a:off x="0" y="0"/>
                            <a:ext cx="86151" cy="347662"/>
                          </a:xfrm>
                          <a:prstGeom prst="rect">
                            <a:avLst/>
                          </a:prstGeom>
                        </pic:spPr>
                      </pic:pic>
                    </a:graphicData>
                  </a:graphic>
                </wp:inline>
              </w:drawing>
            </w:r>
            <w:r>
              <w:rPr>
                <w:sz w:val="20"/>
              </w:rPr>
            </w:r>
          </w:p>
        </w:tc>
      </w:tr>
      <w:tr>
        <w:trPr>
          <w:trHeight w:val="1185" w:hRule="atLeast"/>
        </w:trPr>
        <w:tc>
          <w:tcPr>
            <w:tcW w:w="528" w:type="dxa"/>
          </w:tcPr>
          <w:p>
            <w:pPr>
              <w:pStyle w:val="TableParagraph"/>
              <w:spacing w:before="36"/>
              <w:jc w:val="left"/>
              <w:rPr>
                <w:sz w:val="20"/>
              </w:rPr>
            </w:pPr>
          </w:p>
          <w:p>
            <w:pPr>
              <w:pStyle w:val="TableParagraph"/>
              <w:ind w:left="44" w:right="-15"/>
              <w:jc w:val="left"/>
              <w:rPr>
                <w:sz w:val="20"/>
              </w:rPr>
            </w:pPr>
            <w:r>
              <w:rPr>
                <w:sz w:val="20"/>
              </w:rPr>
              <w:drawing>
                <wp:inline distT="0" distB="0" distL="0" distR="0">
                  <wp:extent cx="278122" cy="500062"/>
                  <wp:effectExtent l="0" t="0" r="0" b="0"/>
                  <wp:docPr id="2736" name="Image 2736"/>
                  <wp:cNvGraphicFramePr>
                    <a:graphicFrameLocks/>
                  </wp:cNvGraphicFramePr>
                  <a:graphic>
                    <a:graphicData uri="http://schemas.openxmlformats.org/drawingml/2006/picture">
                      <pic:pic>
                        <pic:nvPicPr>
                          <pic:cNvPr id="2736" name="Image 2736"/>
                          <pic:cNvPicPr/>
                        </pic:nvPicPr>
                        <pic:blipFill>
                          <a:blip r:embed="rId1986" cstate="print"/>
                          <a:stretch>
                            <a:fillRect/>
                          </a:stretch>
                        </pic:blipFill>
                        <pic:spPr>
                          <a:xfrm>
                            <a:off x="0" y="0"/>
                            <a:ext cx="278122" cy="500062"/>
                          </a:xfrm>
                          <a:prstGeom prst="rect">
                            <a:avLst/>
                          </a:prstGeom>
                        </pic:spPr>
                      </pic:pic>
                    </a:graphicData>
                  </a:graphic>
                </wp:inline>
              </w:drawing>
            </w:r>
            <w:r>
              <w:rPr>
                <w:sz w:val="20"/>
              </w:rPr>
            </w:r>
          </w:p>
        </w:tc>
        <w:tc>
          <w:tcPr>
            <w:tcW w:w="758" w:type="dxa"/>
          </w:tcPr>
          <w:p>
            <w:pPr>
              <w:pStyle w:val="TableParagraph"/>
              <w:jc w:val="left"/>
              <w:rPr>
                <w:rFonts w:ascii="Times New Roman"/>
                <w:sz w:val="2"/>
              </w:rPr>
            </w:pPr>
          </w:p>
        </w:tc>
        <w:tc>
          <w:tcPr>
            <w:tcW w:w="499" w:type="dxa"/>
          </w:tcPr>
          <w:p>
            <w:pPr>
              <w:pStyle w:val="TableParagraph"/>
              <w:jc w:val="left"/>
              <w:rPr>
                <w:rFonts w:ascii="Times New Roman"/>
                <w:sz w:val="2"/>
              </w:rPr>
            </w:pPr>
          </w:p>
        </w:tc>
        <w:tc>
          <w:tcPr>
            <w:tcW w:w="758" w:type="dxa"/>
          </w:tcPr>
          <w:p>
            <w:pPr>
              <w:pStyle w:val="TableParagraph"/>
              <w:jc w:val="left"/>
              <w:rPr>
                <w:rFonts w:ascii="Times New Roman"/>
                <w:sz w:val="2"/>
              </w:rPr>
            </w:pPr>
          </w:p>
        </w:tc>
        <w:tc>
          <w:tcPr>
            <w:tcW w:w="499" w:type="dxa"/>
          </w:tcPr>
          <w:p>
            <w:pPr>
              <w:pStyle w:val="TableParagraph"/>
              <w:jc w:val="left"/>
              <w:rPr>
                <w:rFonts w:ascii="Times New Roman"/>
                <w:sz w:val="2"/>
              </w:rPr>
            </w:pPr>
          </w:p>
        </w:tc>
        <w:tc>
          <w:tcPr>
            <w:tcW w:w="1567" w:type="dxa"/>
          </w:tcPr>
          <w:p>
            <w:pPr>
              <w:pStyle w:val="TableParagraph"/>
              <w:jc w:val="left"/>
              <w:rPr>
                <w:sz w:val="20"/>
              </w:rPr>
            </w:pPr>
          </w:p>
          <w:p>
            <w:pPr>
              <w:pStyle w:val="TableParagraph"/>
              <w:spacing w:before="46"/>
              <w:jc w:val="left"/>
              <w:rPr>
                <w:sz w:val="20"/>
              </w:rPr>
            </w:pPr>
          </w:p>
          <w:p>
            <w:pPr>
              <w:pStyle w:val="TableParagraph"/>
              <w:ind w:left="589"/>
              <w:jc w:val="left"/>
              <w:rPr>
                <w:sz w:val="20"/>
              </w:rPr>
            </w:pPr>
            <w:r>
              <w:rPr>
                <w:sz w:val="20"/>
              </w:rPr>
              <w:drawing>
                <wp:inline distT="0" distB="0" distL="0" distR="0">
                  <wp:extent cx="255358" cy="333375"/>
                  <wp:effectExtent l="0" t="0" r="0" b="0"/>
                  <wp:docPr id="2737" name="Image 2737"/>
                  <wp:cNvGraphicFramePr>
                    <a:graphicFrameLocks/>
                  </wp:cNvGraphicFramePr>
                  <a:graphic>
                    <a:graphicData uri="http://schemas.openxmlformats.org/drawingml/2006/picture">
                      <pic:pic>
                        <pic:nvPicPr>
                          <pic:cNvPr id="2737" name="Image 2737"/>
                          <pic:cNvPicPr/>
                        </pic:nvPicPr>
                        <pic:blipFill>
                          <a:blip r:embed="rId1987" cstate="print"/>
                          <a:stretch>
                            <a:fillRect/>
                          </a:stretch>
                        </pic:blipFill>
                        <pic:spPr>
                          <a:xfrm>
                            <a:off x="0" y="0"/>
                            <a:ext cx="255358" cy="333375"/>
                          </a:xfrm>
                          <a:prstGeom prst="rect">
                            <a:avLst/>
                          </a:prstGeom>
                        </pic:spPr>
                      </pic:pic>
                    </a:graphicData>
                  </a:graphic>
                </wp:inline>
              </w:drawing>
            </w:r>
            <w:r>
              <w:rPr>
                <w:sz w:val="20"/>
              </w:rPr>
            </w:r>
          </w:p>
        </w:tc>
        <w:tc>
          <w:tcPr>
            <w:tcW w:w="2085" w:type="dxa"/>
          </w:tcPr>
          <w:p>
            <w:pPr>
              <w:pStyle w:val="TableParagraph"/>
              <w:spacing w:before="38"/>
              <w:jc w:val="left"/>
              <w:rPr>
                <w:sz w:val="20"/>
              </w:rPr>
            </w:pPr>
          </w:p>
          <w:p>
            <w:pPr>
              <w:pStyle w:val="TableParagraph"/>
              <w:ind w:left="848"/>
              <w:jc w:val="left"/>
              <w:rPr>
                <w:sz w:val="20"/>
              </w:rPr>
            </w:pPr>
            <w:r>
              <w:rPr>
                <w:sz w:val="20"/>
              </w:rPr>
              <w:drawing>
                <wp:inline distT="0" distB="0" distL="0" distR="0">
                  <wp:extent cx="254579" cy="500062"/>
                  <wp:effectExtent l="0" t="0" r="0" b="0"/>
                  <wp:docPr id="2738" name="Image 2738"/>
                  <wp:cNvGraphicFramePr>
                    <a:graphicFrameLocks/>
                  </wp:cNvGraphicFramePr>
                  <a:graphic>
                    <a:graphicData uri="http://schemas.openxmlformats.org/drawingml/2006/picture">
                      <pic:pic>
                        <pic:nvPicPr>
                          <pic:cNvPr id="2738" name="Image 2738"/>
                          <pic:cNvPicPr/>
                        </pic:nvPicPr>
                        <pic:blipFill>
                          <a:blip r:embed="rId1988" cstate="print"/>
                          <a:stretch>
                            <a:fillRect/>
                          </a:stretch>
                        </pic:blipFill>
                        <pic:spPr>
                          <a:xfrm>
                            <a:off x="0" y="0"/>
                            <a:ext cx="254579" cy="500062"/>
                          </a:xfrm>
                          <a:prstGeom prst="rect">
                            <a:avLst/>
                          </a:prstGeom>
                        </pic:spPr>
                      </pic:pic>
                    </a:graphicData>
                  </a:graphic>
                </wp:inline>
              </w:drawing>
            </w:r>
            <w:r>
              <w:rPr>
                <w:sz w:val="20"/>
              </w:rPr>
            </w:r>
          </w:p>
        </w:tc>
      </w:tr>
    </w:tbl>
    <w:p>
      <w:pPr>
        <w:pStyle w:val="BodyText"/>
        <w:spacing w:before="49" w:after="1"/>
        <w:rPr>
          <w:sz w:val="20"/>
        </w:rPr>
      </w:pPr>
    </w:p>
    <w:tbl>
      <w:tblPr>
        <w:tblW w:w="0" w:type="auto"/>
        <w:jc w:val="left"/>
        <w:tblInd w:w="1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9"/>
        <w:gridCol w:w="1018"/>
        <w:gridCol w:w="500"/>
        <w:gridCol w:w="500"/>
        <w:gridCol w:w="1050"/>
        <w:gridCol w:w="1307"/>
        <w:gridCol w:w="1050"/>
        <w:gridCol w:w="500"/>
        <w:gridCol w:w="500"/>
        <w:gridCol w:w="759"/>
        <w:gridCol w:w="1277"/>
        <w:gridCol w:w="759"/>
        <w:gridCol w:w="269"/>
      </w:tblGrid>
      <w:tr>
        <w:trPr>
          <w:trHeight w:val="985" w:hRule="atLeast"/>
        </w:trPr>
        <w:tc>
          <w:tcPr>
            <w:tcW w:w="5694" w:type="dxa"/>
            <w:gridSpan w:val="7"/>
          </w:tcPr>
          <w:p>
            <w:pPr>
              <w:pStyle w:val="TableParagraph"/>
              <w:jc w:val="left"/>
              <w:rPr>
                <w:rFonts w:ascii="Times New Roman"/>
                <w:sz w:val="2"/>
              </w:rPr>
            </w:pPr>
          </w:p>
        </w:tc>
        <w:tc>
          <w:tcPr>
            <w:tcW w:w="4064" w:type="dxa"/>
            <w:gridSpan w:val="6"/>
          </w:tcPr>
          <w:p>
            <w:pPr>
              <w:pStyle w:val="TableParagraph"/>
              <w:spacing w:before="36"/>
              <w:jc w:val="left"/>
              <w:rPr>
                <w:sz w:val="20"/>
              </w:rPr>
            </w:pPr>
          </w:p>
          <w:p>
            <w:pPr>
              <w:pStyle w:val="TableParagraph"/>
              <w:ind w:left="1283"/>
              <w:jc w:val="left"/>
              <w:rPr>
                <w:sz w:val="20"/>
              </w:rPr>
            </w:pPr>
            <w:r>
              <w:rPr>
                <w:sz w:val="20"/>
              </w:rPr>
              <w:drawing>
                <wp:inline distT="0" distB="0" distL="0" distR="0">
                  <wp:extent cx="937728" cy="371475"/>
                  <wp:effectExtent l="0" t="0" r="0" b="0"/>
                  <wp:docPr id="2739" name="Image 2739"/>
                  <wp:cNvGraphicFramePr>
                    <a:graphicFrameLocks/>
                  </wp:cNvGraphicFramePr>
                  <a:graphic>
                    <a:graphicData uri="http://schemas.openxmlformats.org/drawingml/2006/picture">
                      <pic:pic>
                        <pic:nvPicPr>
                          <pic:cNvPr id="2739" name="Image 2739"/>
                          <pic:cNvPicPr/>
                        </pic:nvPicPr>
                        <pic:blipFill>
                          <a:blip r:embed="rId1989" cstate="print"/>
                          <a:stretch>
                            <a:fillRect/>
                          </a:stretch>
                        </pic:blipFill>
                        <pic:spPr>
                          <a:xfrm>
                            <a:off x="0" y="0"/>
                            <a:ext cx="937728" cy="371475"/>
                          </a:xfrm>
                          <a:prstGeom prst="rect">
                            <a:avLst/>
                          </a:prstGeom>
                        </pic:spPr>
                      </pic:pic>
                    </a:graphicData>
                  </a:graphic>
                </wp:inline>
              </w:drawing>
            </w:r>
            <w:r>
              <w:rPr>
                <w:sz w:val="20"/>
              </w:rPr>
            </w:r>
          </w:p>
        </w:tc>
      </w:tr>
      <w:tr>
        <w:trPr>
          <w:trHeight w:val="1185" w:hRule="atLeast"/>
        </w:trPr>
        <w:tc>
          <w:tcPr>
            <w:tcW w:w="5694" w:type="dxa"/>
            <w:gridSpan w:val="7"/>
          </w:tcPr>
          <w:p>
            <w:pPr>
              <w:pStyle w:val="TableParagraph"/>
              <w:jc w:val="left"/>
              <w:rPr>
                <w:rFonts w:ascii="Times New Roman"/>
                <w:sz w:val="2"/>
              </w:rPr>
            </w:pPr>
          </w:p>
        </w:tc>
        <w:tc>
          <w:tcPr>
            <w:tcW w:w="4064" w:type="dxa"/>
            <w:gridSpan w:val="6"/>
          </w:tcPr>
          <w:p>
            <w:pPr>
              <w:pStyle w:val="TableParagraph"/>
              <w:spacing w:before="36"/>
              <w:jc w:val="left"/>
              <w:rPr>
                <w:sz w:val="20"/>
              </w:rPr>
            </w:pPr>
          </w:p>
          <w:p>
            <w:pPr>
              <w:pStyle w:val="TableParagraph"/>
              <w:ind w:left="1688"/>
              <w:jc w:val="left"/>
              <w:rPr>
                <w:sz w:val="20"/>
              </w:rPr>
            </w:pPr>
            <w:r>
              <w:rPr>
                <w:sz w:val="20"/>
              </w:rPr>
              <w:drawing>
                <wp:inline distT="0" distB="0" distL="0" distR="0">
                  <wp:extent cx="448156" cy="495300"/>
                  <wp:effectExtent l="0" t="0" r="0" b="0"/>
                  <wp:docPr id="2740" name="Image 2740"/>
                  <wp:cNvGraphicFramePr>
                    <a:graphicFrameLocks/>
                  </wp:cNvGraphicFramePr>
                  <a:graphic>
                    <a:graphicData uri="http://schemas.openxmlformats.org/drawingml/2006/picture">
                      <pic:pic>
                        <pic:nvPicPr>
                          <pic:cNvPr id="2740" name="Image 2740"/>
                          <pic:cNvPicPr/>
                        </pic:nvPicPr>
                        <pic:blipFill>
                          <a:blip r:embed="rId1990" cstate="print"/>
                          <a:stretch>
                            <a:fillRect/>
                          </a:stretch>
                        </pic:blipFill>
                        <pic:spPr>
                          <a:xfrm>
                            <a:off x="0" y="0"/>
                            <a:ext cx="448156" cy="495300"/>
                          </a:xfrm>
                          <a:prstGeom prst="rect">
                            <a:avLst/>
                          </a:prstGeom>
                        </pic:spPr>
                      </pic:pic>
                    </a:graphicData>
                  </a:graphic>
                </wp:inline>
              </w:drawing>
            </w:r>
            <w:r>
              <w:rPr>
                <w:sz w:val="20"/>
              </w:rPr>
            </w:r>
          </w:p>
        </w:tc>
      </w:tr>
      <w:tr>
        <w:trPr>
          <w:trHeight w:val="985" w:hRule="atLeast"/>
        </w:trPr>
        <w:tc>
          <w:tcPr>
            <w:tcW w:w="5694" w:type="dxa"/>
            <w:gridSpan w:val="7"/>
          </w:tcPr>
          <w:p>
            <w:pPr>
              <w:pStyle w:val="TableParagraph"/>
              <w:jc w:val="left"/>
              <w:rPr>
                <w:rFonts w:ascii="Times New Roman"/>
                <w:sz w:val="2"/>
              </w:rPr>
            </w:pPr>
          </w:p>
        </w:tc>
        <w:tc>
          <w:tcPr>
            <w:tcW w:w="4064" w:type="dxa"/>
            <w:gridSpan w:val="6"/>
          </w:tcPr>
          <w:p>
            <w:pPr>
              <w:pStyle w:val="TableParagraph"/>
              <w:spacing w:before="134"/>
              <w:jc w:val="left"/>
              <w:rPr>
                <w:sz w:val="20"/>
              </w:rPr>
            </w:pPr>
          </w:p>
          <w:p>
            <w:pPr>
              <w:pStyle w:val="TableParagraph"/>
              <w:ind w:left="1959"/>
              <w:jc w:val="left"/>
              <w:rPr>
                <w:sz w:val="20"/>
              </w:rPr>
            </w:pPr>
            <w:r>
              <w:rPr>
                <w:sz w:val="20"/>
              </w:rPr>
              <w:drawing>
                <wp:inline distT="0" distB="0" distL="0" distR="0">
                  <wp:extent cx="87702" cy="247745"/>
                  <wp:effectExtent l="0" t="0" r="0" b="0"/>
                  <wp:docPr id="2741" name="Image 2741"/>
                  <wp:cNvGraphicFramePr>
                    <a:graphicFrameLocks/>
                  </wp:cNvGraphicFramePr>
                  <a:graphic>
                    <a:graphicData uri="http://schemas.openxmlformats.org/drawingml/2006/picture">
                      <pic:pic>
                        <pic:nvPicPr>
                          <pic:cNvPr id="2741" name="Image 2741"/>
                          <pic:cNvPicPr/>
                        </pic:nvPicPr>
                        <pic:blipFill>
                          <a:blip r:embed="rId1991" cstate="print"/>
                          <a:stretch>
                            <a:fillRect/>
                          </a:stretch>
                        </pic:blipFill>
                        <pic:spPr>
                          <a:xfrm>
                            <a:off x="0" y="0"/>
                            <a:ext cx="87702" cy="247745"/>
                          </a:xfrm>
                          <a:prstGeom prst="rect">
                            <a:avLst/>
                          </a:prstGeom>
                        </pic:spPr>
                      </pic:pic>
                    </a:graphicData>
                  </a:graphic>
                </wp:inline>
              </w:drawing>
            </w:r>
            <w:r>
              <w:rPr>
                <w:sz w:val="20"/>
              </w:rPr>
            </w:r>
          </w:p>
          <w:p>
            <w:pPr>
              <w:pStyle w:val="TableParagraph"/>
              <w:jc w:val="left"/>
              <w:rPr>
                <w:sz w:val="2"/>
              </w:rPr>
            </w:pPr>
          </w:p>
          <w:p>
            <w:pPr>
              <w:pStyle w:val="TableParagraph"/>
              <w:spacing w:line="52" w:lineRule="exact"/>
              <w:ind w:left="1959"/>
              <w:jc w:val="left"/>
              <w:rPr>
                <w:position w:val="0"/>
                <w:sz w:val="5"/>
              </w:rPr>
            </w:pPr>
            <w:r>
              <w:rPr>
                <w:position w:val="0"/>
                <w:sz w:val="5"/>
              </w:rPr>
              <mc:AlternateContent>
                <mc:Choice Requires="wps">
                  <w:drawing>
                    <wp:inline distT="0" distB="0" distL="0" distR="0">
                      <wp:extent cx="85725" cy="33655"/>
                      <wp:effectExtent l="0" t="0" r="0" b="0"/>
                      <wp:docPr id="2742" name="Group 2742"/>
                      <wp:cNvGraphicFramePr>
                        <a:graphicFrameLocks/>
                      </wp:cNvGraphicFramePr>
                      <a:graphic>
                        <a:graphicData uri="http://schemas.microsoft.com/office/word/2010/wordprocessingGroup">
                          <wpg:wgp>
                            <wpg:cNvPr id="2742" name="Group 2742"/>
                            <wpg:cNvGrpSpPr/>
                            <wpg:grpSpPr>
                              <a:xfrm>
                                <a:off x="0" y="0"/>
                                <a:ext cx="85725" cy="33655"/>
                                <a:chExt cx="85725" cy="33655"/>
                              </a:xfrm>
                            </wpg:grpSpPr>
                            <wps:wsp>
                              <wps:cNvPr id="2743" name="Graphic 2743"/>
                              <wps:cNvSpPr/>
                              <wps:spPr>
                                <a:xfrm>
                                  <a:off x="0" y="0"/>
                                  <a:ext cx="85725" cy="33655"/>
                                </a:xfrm>
                                <a:custGeom>
                                  <a:avLst/>
                                  <a:gdLst/>
                                  <a:ahLst/>
                                  <a:cxnLst/>
                                  <a:rect l="l" t="t" r="r" b="b"/>
                                  <a:pathLst>
                                    <a:path w="85725" h="33655">
                                      <a:moveTo>
                                        <a:pt x="9143" y="33528"/>
                                      </a:moveTo>
                                      <a:lnTo>
                                        <a:pt x="0" y="12192"/>
                                      </a:lnTo>
                                      <a:lnTo>
                                        <a:pt x="0" y="10668"/>
                                      </a:lnTo>
                                      <a:lnTo>
                                        <a:pt x="79240" y="10668"/>
                                      </a:lnTo>
                                      <a:lnTo>
                                        <a:pt x="82287" y="7620"/>
                                      </a:lnTo>
                                      <a:lnTo>
                                        <a:pt x="82287" y="0"/>
                                      </a:lnTo>
                                      <a:lnTo>
                                        <a:pt x="85335" y="0"/>
                                      </a:lnTo>
                                      <a:lnTo>
                                        <a:pt x="85335" y="21336"/>
                                      </a:lnTo>
                                      <a:lnTo>
                                        <a:pt x="12190" y="21336"/>
                                      </a:lnTo>
                                      <a:lnTo>
                                        <a:pt x="9143" y="24384"/>
                                      </a:lnTo>
                                      <a:lnTo>
                                        <a:pt x="9143" y="27432"/>
                                      </a:lnTo>
                                      <a:lnTo>
                                        <a:pt x="10666" y="28956"/>
                                      </a:lnTo>
                                      <a:lnTo>
                                        <a:pt x="10666" y="32004"/>
                                      </a:lnTo>
                                      <a:lnTo>
                                        <a:pt x="9143" y="33528"/>
                                      </a:lnTo>
                                      <a:close/>
                                    </a:path>
                                    <a:path w="85725" h="33655">
                                      <a:moveTo>
                                        <a:pt x="85335" y="32004"/>
                                      </a:moveTo>
                                      <a:lnTo>
                                        <a:pt x="82287" y="32004"/>
                                      </a:lnTo>
                                      <a:lnTo>
                                        <a:pt x="82287" y="24384"/>
                                      </a:lnTo>
                                      <a:lnTo>
                                        <a:pt x="80763" y="22860"/>
                                      </a:lnTo>
                                      <a:lnTo>
                                        <a:pt x="80763"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65pt;mso-position-horizontal-relative:char;mso-position-vertical-relative:line" id="docshapegroup1164" coordorigin="0,0" coordsize="135,53">
                      <v:shape style="position:absolute;left:0;top:0;width:135;height:53" id="docshape1165" coordorigin="0,0" coordsize="135,53" path="m14,53l0,19,0,17,125,17,130,12,130,0,134,0,134,34,19,34,14,38,14,43,17,46,17,50,14,53xm134,50l130,50,130,38,127,36,127,34,134,34,134,50xe" filled="true" fillcolor="#000000" stroked="false">
                        <v:path arrowok="t"/>
                        <v:fill type="solid"/>
                      </v:shape>
                    </v:group>
                  </w:pict>
                </mc:Fallback>
              </mc:AlternateContent>
            </w:r>
            <w:r>
              <w:rPr>
                <w:position w:val="0"/>
                <w:sz w:val="5"/>
              </w:rPr>
            </w:r>
          </w:p>
        </w:tc>
      </w:tr>
      <w:tr>
        <w:trPr>
          <w:trHeight w:val="2783" w:hRule="atLeast"/>
        </w:trPr>
        <w:tc>
          <w:tcPr>
            <w:tcW w:w="269" w:type="dxa"/>
          </w:tcPr>
          <w:p>
            <w:pPr>
              <w:pStyle w:val="TableParagraph"/>
              <w:jc w:val="left"/>
              <w:rPr>
                <w:rFonts w:ascii="Times New Roman"/>
                <w:sz w:val="2"/>
              </w:rPr>
            </w:pPr>
          </w:p>
        </w:tc>
        <w:tc>
          <w:tcPr>
            <w:tcW w:w="1018" w:type="dxa"/>
          </w:tcPr>
          <w:p>
            <w:pPr>
              <w:pStyle w:val="TableParagraph"/>
              <w:jc w:val="left"/>
              <w:rPr>
                <w:sz w:val="20"/>
              </w:rPr>
            </w:pPr>
          </w:p>
          <w:p>
            <w:pPr>
              <w:pStyle w:val="TableParagraph"/>
              <w:spacing w:before="41"/>
              <w:jc w:val="left"/>
              <w:rPr>
                <w:sz w:val="20"/>
              </w:rPr>
            </w:pPr>
          </w:p>
          <w:p>
            <w:pPr>
              <w:pStyle w:val="TableParagraph"/>
              <w:ind w:left="70"/>
              <w:jc w:val="left"/>
              <w:rPr>
                <w:sz w:val="20"/>
              </w:rPr>
            </w:pPr>
            <w:r>
              <w:rPr>
                <w:sz w:val="20"/>
              </w:rPr>
              <w:drawing>
                <wp:inline distT="0" distB="0" distL="0" distR="0">
                  <wp:extent cx="98930" cy="628650"/>
                  <wp:effectExtent l="0" t="0" r="0" b="0"/>
                  <wp:docPr id="2744" name="Image 2744"/>
                  <wp:cNvGraphicFramePr>
                    <a:graphicFrameLocks/>
                  </wp:cNvGraphicFramePr>
                  <a:graphic>
                    <a:graphicData uri="http://schemas.openxmlformats.org/drawingml/2006/picture">
                      <pic:pic>
                        <pic:nvPicPr>
                          <pic:cNvPr id="2744" name="Image 2744"/>
                          <pic:cNvPicPr/>
                        </pic:nvPicPr>
                        <pic:blipFill>
                          <a:blip r:embed="rId1992" cstate="print"/>
                          <a:stretch>
                            <a:fillRect/>
                          </a:stretch>
                        </pic:blipFill>
                        <pic:spPr>
                          <a:xfrm>
                            <a:off x="0" y="0"/>
                            <a:ext cx="98930" cy="628650"/>
                          </a:xfrm>
                          <a:prstGeom prst="rect">
                            <a:avLst/>
                          </a:prstGeom>
                        </pic:spPr>
                      </pic:pic>
                    </a:graphicData>
                  </a:graphic>
                </wp:inline>
              </w:drawing>
            </w:r>
            <w:r>
              <w:rPr>
                <w:sz w:val="20"/>
              </w:rPr>
            </w:r>
            <w:r>
              <w:rPr>
                <w:rFonts w:ascii="Times New Roman"/>
                <w:spacing w:val="53"/>
                <w:sz w:val="20"/>
              </w:rPr>
              <w:t> </w:t>
            </w:r>
            <w:r>
              <w:rPr>
                <w:spacing w:val="53"/>
                <w:sz w:val="20"/>
              </w:rPr>
              <w:drawing>
                <wp:inline distT="0" distB="0" distL="0" distR="0">
                  <wp:extent cx="98930" cy="628650"/>
                  <wp:effectExtent l="0" t="0" r="0" b="0"/>
                  <wp:docPr id="2745" name="Image 2745"/>
                  <wp:cNvGraphicFramePr>
                    <a:graphicFrameLocks/>
                  </wp:cNvGraphicFramePr>
                  <a:graphic>
                    <a:graphicData uri="http://schemas.openxmlformats.org/drawingml/2006/picture">
                      <pic:pic>
                        <pic:nvPicPr>
                          <pic:cNvPr id="2745" name="Image 2745"/>
                          <pic:cNvPicPr/>
                        </pic:nvPicPr>
                        <pic:blipFill>
                          <a:blip r:embed="rId1993" cstate="print"/>
                          <a:stretch>
                            <a:fillRect/>
                          </a:stretch>
                        </pic:blipFill>
                        <pic:spPr>
                          <a:xfrm>
                            <a:off x="0" y="0"/>
                            <a:ext cx="98930" cy="628650"/>
                          </a:xfrm>
                          <a:prstGeom prst="rect">
                            <a:avLst/>
                          </a:prstGeom>
                        </pic:spPr>
                      </pic:pic>
                    </a:graphicData>
                  </a:graphic>
                </wp:inline>
              </w:drawing>
            </w:r>
            <w:r>
              <w:rPr>
                <w:spacing w:val="53"/>
                <w:sz w:val="20"/>
              </w:rPr>
            </w:r>
            <w:r>
              <w:rPr>
                <w:rFonts w:ascii="Times New Roman"/>
                <w:spacing w:val="53"/>
                <w:sz w:val="20"/>
              </w:rPr>
              <w:t> </w:t>
            </w:r>
            <w:r>
              <w:rPr>
                <w:spacing w:val="53"/>
                <w:sz w:val="20"/>
              </w:rPr>
              <w:drawing>
                <wp:inline distT="0" distB="0" distL="0" distR="0">
                  <wp:extent cx="98930" cy="628650"/>
                  <wp:effectExtent l="0" t="0" r="0" b="0"/>
                  <wp:docPr id="2746" name="Image 2746"/>
                  <wp:cNvGraphicFramePr>
                    <a:graphicFrameLocks/>
                  </wp:cNvGraphicFramePr>
                  <a:graphic>
                    <a:graphicData uri="http://schemas.openxmlformats.org/drawingml/2006/picture">
                      <pic:pic>
                        <pic:nvPicPr>
                          <pic:cNvPr id="2746" name="Image 2746"/>
                          <pic:cNvPicPr/>
                        </pic:nvPicPr>
                        <pic:blipFill>
                          <a:blip r:embed="rId1994" cstate="print"/>
                          <a:stretch>
                            <a:fillRect/>
                          </a:stretch>
                        </pic:blipFill>
                        <pic:spPr>
                          <a:xfrm>
                            <a:off x="0" y="0"/>
                            <a:ext cx="98930" cy="628650"/>
                          </a:xfrm>
                          <a:prstGeom prst="rect">
                            <a:avLst/>
                          </a:prstGeom>
                        </pic:spPr>
                      </pic:pic>
                    </a:graphicData>
                  </a:graphic>
                </wp:inline>
              </w:drawing>
            </w:r>
            <w:r>
              <w:rPr>
                <w:spacing w:val="53"/>
                <w:sz w:val="20"/>
              </w:rPr>
            </w:r>
          </w:p>
          <w:p>
            <w:pPr>
              <w:pStyle w:val="TableParagraph"/>
              <w:spacing w:before="1" w:after="1"/>
              <w:jc w:val="left"/>
              <w:rPr>
                <w:sz w:val="11"/>
              </w:rPr>
            </w:pPr>
          </w:p>
          <w:p>
            <w:pPr>
              <w:pStyle w:val="TableParagraph"/>
              <w:ind w:left="70" w:right="-15"/>
              <w:jc w:val="left"/>
              <w:rPr>
                <w:sz w:val="20"/>
              </w:rPr>
            </w:pPr>
            <w:r>
              <w:rPr>
                <w:sz w:val="20"/>
              </w:rPr>
              <w:drawing>
                <wp:inline distT="0" distB="0" distL="0" distR="0">
                  <wp:extent cx="98930" cy="628650"/>
                  <wp:effectExtent l="0" t="0" r="0" b="0"/>
                  <wp:docPr id="2747" name="Image 2747"/>
                  <wp:cNvGraphicFramePr>
                    <a:graphicFrameLocks/>
                  </wp:cNvGraphicFramePr>
                  <a:graphic>
                    <a:graphicData uri="http://schemas.openxmlformats.org/drawingml/2006/picture">
                      <pic:pic>
                        <pic:nvPicPr>
                          <pic:cNvPr id="2747" name="Image 2747"/>
                          <pic:cNvPicPr/>
                        </pic:nvPicPr>
                        <pic:blipFill>
                          <a:blip r:embed="rId1995" cstate="print"/>
                          <a:stretch>
                            <a:fillRect/>
                          </a:stretch>
                        </pic:blipFill>
                        <pic:spPr>
                          <a:xfrm>
                            <a:off x="0" y="0"/>
                            <a:ext cx="98930" cy="628650"/>
                          </a:xfrm>
                          <a:prstGeom prst="rect">
                            <a:avLst/>
                          </a:prstGeom>
                        </pic:spPr>
                      </pic:pic>
                    </a:graphicData>
                  </a:graphic>
                </wp:inline>
              </w:drawing>
            </w:r>
            <w:r>
              <w:rPr>
                <w:sz w:val="20"/>
              </w:rPr>
            </w:r>
            <w:r>
              <w:rPr>
                <w:rFonts w:ascii="Times New Roman"/>
                <w:spacing w:val="53"/>
                <w:sz w:val="20"/>
              </w:rPr>
              <w:t> </w:t>
            </w:r>
            <w:r>
              <w:rPr>
                <w:spacing w:val="53"/>
                <w:sz w:val="20"/>
              </w:rPr>
              <w:drawing>
                <wp:inline distT="0" distB="0" distL="0" distR="0">
                  <wp:extent cx="98930" cy="628650"/>
                  <wp:effectExtent l="0" t="0" r="0" b="0"/>
                  <wp:docPr id="2748" name="Image 2748"/>
                  <wp:cNvGraphicFramePr>
                    <a:graphicFrameLocks/>
                  </wp:cNvGraphicFramePr>
                  <a:graphic>
                    <a:graphicData uri="http://schemas.openxmlformats.org/drawingml/2006/picture">
                      <pic:pic>
                        <pic:nvPicPr>
                          <pic:cNvPr id="2748" name="Image 2748"/>
                          <pic:cNvPicPr/>
                        </pic:nvPicPr>
                        <pic:blipFill>
                          <a:blip r:embed="rId1996" cstate="print"/>
                          <a:stretch>
                            <a:fillRect/>
                          </a:stretch>
                        </pic:blipFill>
                        <pic:spPr>
                          <a:xfrm>
                            <a:off x="0" y="0"/>
                            <a:ext cx="98930" cy="628650"/>
                          </a:xfrm>
                          <a:prstGeom prst="rect">
                            <a:avLst/>
                          </a:prstGeom>
                        </pic:spPr>
                      </pic:pic>
                    </a:graphicData>
                  </a:graphic>
                </wp:inline>
              </w:drawing>
            </w:r>
            <w:r>
              <w:rPr>
                <w:spacing w:val="53"/>
                <w:sz w:val="20"/>
              </w:rPr>
            </w:r>
            <w:r>
              <w:rPr>
                <w:rFonts w:ascii="Times New Roman"/>
                <w:spacing w:val="53"/>
                <w:sz w:val="20"/>
              </w:rPr>
              <w:t> </w:t>
            </w:r>
            <w:r>
              <w:rPr>
                <w:spacing w:val="53"/>
                <w:sz w:val="20"/>
              </w:rPr>
              <w:drawing>
                <wp:inline distT="0" distB="0" distL="0" distR="0">
                  <wp:extent cx="241998" cy="628650"/>
                  <wp:effectExtent l="0" t="0" r="0" b="0"/>
                  <wp:docPr id="2749" name="Image 2749"/>
                  <wp:cNvGraphicFramePr>
                    <a:graphicFrameLocks/>
                  </wp:cNvGraphicFramePr>
                  <a:graphic>
                    <a:graphicData uri="http://schemas.openxmlformats.org/drawingml/2006/picture">
                      <pic:pic>
                        <pic:nvPicPr>
                          <pic:cNvPr id="2749" name="Image 2749"/>
                          <pic:cNvPicPr/>
                        </pic:nvPicPr>
                        <pic:blipFill>
                          <a:blip r:embed="rId1997" cstate="print"/>
                          <a:stretch>
                            <a:fillRect/>
                          </a:stretch>
                        </pic:blipFill>
                        <pic:spPr>
                          <a:xfrm>
                            <a:off x="0" y="0"/>
                            <a:ext cx="241998" cy="628650"/>
                          </a:xfrm>
                          <a:prstGeom prst="rect">
                            <a:avLst/>
                          </a:prstGeom>
                        </pic:spPr>
                      </pic:pic>
                    </a:graphicData>
                  </a:graphic>
                </wp:inline>
              </w:drawing>
            </w:r>
            <w:r>
              <w:rPr>
                <w:spacing w:val="53"/>
                <w:sz w:val="20"/>
              </w:rPr>
            </w:r>
          </w:p>
        </w:tc>
        <w:tc>
          <w:tcPr>
            <w:tcW w:w="500" w:type="dxa"/>
          </w:tcPr>
          <w:p>
            <w:pPr>
              <w:pStyle w:val="TableParagraph"/>
              <w:jc w:val="left"/>
              <w:rPr>
                <w:sz w:val="20"/>
              </w:rPr>
            </w:pPr>
          </w:p>
          <w:p>
            <w:pPr>
              <w:pStyle w:val="TableParagraph"/>
              <w:spacing w:before="113"/>
              <w:jc w:val="left"/>
              <w:rPr>
                <w:sz w:val="20"/>
              </w:rPr>
            </w:pPr>
          </w:p>
          <w:p>
            <w:pPr>
              <w:pStyle w:val="TableParagraph"/>
              <w:spacing w:line="247" w:lineRule="exact"/>
              <w:ind w:left="184"/>
              <w:jc w:val="left"/>
              <w:rPr>
                <w:position w:val="-4"/>
                <w:sz w:val="20"/>
              </w:rPr>
            </w:pPr>
            <w:r>
              <w:rPr>
                <w:position w:val="-4"/>
                <w:sz w:val="20"/>
              </w:rPr>
              <w:drawing>
                <wp:inline distT="0" distB="0" distL="0" distR="0">
                  <wp:extent cx="87639" cy="157162"/>
                  <wp:effectExtent l="0" t="0" r="0" b="0"/>
                  <wp:docPr id="2750" name="Image 2750"/>
                  <wp:cNvGraphicFramePr>
                    <a:graphicFrameLocks/>
                  </wp:cNvGraphicFramePr>
                  <a:graphic>
                    <a:graphicData uri="http://schemas.openxmlformats.org/drawingml/2006/picture">
                      <pic:pic>
                        <pic:nvPicPr>
                          <pic:cNvPr id="2750" name="Image 2750"/>
                          <pic:cNvPicPr/>
                        </pic:nvPicPr>
                        <pic:blipFill>
                          <a:blip r:embed="rId1998" cstate="print"/>
                          <a:stretch>
                            <a:fillRect/>
                          </a:stretch>
                        </pic:blipFill>
                        <pic:spPr>
                          <a:xfrm>
                            <a:off x="0" y="0"/>
                            <a:ext cx="87639" cy="157162"/>
                          </a:xfrm>
                          <a:prstGeom prst="rect">
                            <a:avLst/>
                          </a:prstGeom>
                        </pic:spPr>
                      </pic:pic>
                    </a:graphicData>
                  </a:graphic>
                </wp:inline>
              </w:drawing>
            </w:r>
            <w:r>
              <w:rPr>
                <w:position w:val="-4"/>
                <w:sz w:val="20"/>
              </w:rPr>
            </w:r>
          </w:p>
          <w:p>
            <w:pPr>
              <w:pStyle w:val="TableParagraph"/>
              <w:spacing w:before="8"/>
              <w:jc w:val="left"/>
              <w:rPr>
                <w:sz w:val="2"/>
              </w:rPr>
            </w:pPr>
          </w:p>
          <w:p>
            <w:pPr>
              <w:pStyle w:val="TableParagraph"/>
              <w:spacing w:line="52" w:lineRule="exact"/>
              <w:ind w:left="184"/>
              <w:jc w:val="left"/>
              <w:rPr>
                <w:position w:val="0"/>
                <w:sz w:val="5"/>
              </w:rPr>
            </w:pPr>
            <w:r>
              <w:rPr>
                <w:position w:val="0"/>
                <w:sz w:val="5"/>
              </w:rPr>
              <mc:AlternateContent>
                <mc:Choice Requires="wps">
                  <w:drawing>
                    <wp:inline distT="0" distB="0" distL="0" distR="0">
                      <wp:extent cx="86995" cy="33655"/>
                      <wp:effectExtent l="0" t="0" r="0" b="0"/>
                      <wp:docPr id="2751" name="Group 2751"/>
                      <wp:cNvGraphicFramePr>
                        <a:graphicFrameLocks/>
                      </wp:cNvGraphicFramePr>
                      <a:graphic>
                        <a:graphicData uri="http://schemas.microsoft.com/office/word/2010/wordprocessingGroup">
                          <wpg:wgp>
                            <wpg:cNvPr id="2751" name="Group 2751"/>
                            <wpg:cNvGrpSpPr/>
                            <wpg:grpSpPr>
                              <a:xfrm>
                                <a:off x="0" y="0"/>
                                <a:ext cx="86995" cy="33655"/>
                                <a:chExt cx="86995" cy="33655"/>
                              </a:xfrm>
                            </wpg:grpSpPr>
                            <wps:wsp>
                              <wps:cNvPr id="2752" name="Graphic 2752"/>
                              <wps:cNvSpPr/>
                              <wps:spPr>
                                <a:xfrm>
                                  <a:off x="0" y="0"/>
                                  <a:ext cx="86995" cy="33655"/>
                                </a:xfrm>
                                <a:custGeom>
                                  <a:avLst/>
                                  <a:gdLst/>
                                  <a:ahLst/>
                                  <a:cxnLst/>
                                  <a:rect l="l" t="t" r="r" b="b"/>
                                  <a:pathLst>
                                    <a:path w="86995" h="33655">
                                      <a:moveTo>
                                        <a:pt x="12190" y="33528"/>
                                      </a:moveTo>
                                      <a:lnTo>
                                        <a:pt x="10666" y="33528"/>
                                      </a:lnTo>
                                      <a:lnTo>
                                        <a:pt x="0" y="13716"/>
                                      </a:lnTo>
                                      <a:lnTo>
                                        <a:pt x="0" y="10668"/>
                                      </a:lnTo>
                                      <a:lnTo>
                                        <a:pt x="82287" y="10668"/>
                                      </a:lnTo>
                                      <a:lnTo>
                                        <a:pt x="82287" y="9144"/>
                                      </a:lnTo>
                                      <a:lnTo>
                                        <a:pt x="83811" y="7620"/>
                                      </a:lnTo>
                                      <a:lnTo>
                                        <a:pt x="83811" y="0"/>
                                      </a:lnTo>
                                      <a:lnTo>
                                        <a:pt x="86859" y="0"/>
                                      </a:lnTo>
                                      <a:lnTo>
                                        <a:pt x="86859" y="21336"/>
                                      </a:lnTo>
                                      <a:lnTo>
                                        <a:pt x="15238" y="21336"/>
                                      </a:lnTo>
                                      <a:lnTo>
                                        <a:pt x="13714" y="22860"/>
                                      </a:lnTo>
                                      <a:lnTo>
                                        <a:pt x="12190" y="22860"/>
                                      </a:lnTo>
                                      <a:lnTo>
                                        <a:pt x="12190" y="24384"/>
                                      </a:lnTo>
                                      <a:lnTo>
                                        <a:pt x="10666" y="24384"/>
                                      </a:lnTo>
                                      <a:lnTo>
                                        <a:pt x="10666" y="30480"/>
                                      </a:lnTo>
                                      <a:lnTo>
                                        <a:pt x="12190" y="33528"/>
                                      </a:lnTo>
                                      <a:close/>
                                    </a:path>
                                    <a:path w="86995" h="33655">
                                      <a:moveTo>
                                        <a:pt x="86859" y="32004"/>
                                      </a:moveTo>
                                      <a:lnTo>
                                        <a:pt x="83811" y="32004"/>
                                      </a:lnTo>
                                      <a:lnTo>
                                        <a:pt x="83811" y="24384"/>
                                      </a:lnTo>
                                      <a:lnTo>
                                        <a:pt x="82287" y="22860"/>
                                      </a:lnTo>
                                      <a:lnTo>
                                        <a:pt x="80763" y="22860"/>
                                      </a:lnTo>
                                      <a:lnTo>
                                        <a:pt x="79240"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2.65pt;mso-position-horizontal-relative:char;mso-position-vertical-relative:line" id="docshapegroup1166" coordorigin="0,0" coordsize="137,53">
                      <v:shape style="position:absolute;left:0;top:0;width:137;height:53" id="docshape1167" coordorigin="0,0" coordsize="137,53" path="m19,53l17,53,0,22,0,17,130,17,130,14,132,12,132,0,137,0,137,34,24,34,22,36,19,36,19,38,17,38,17,48,19,53xm137,50l132,50,132,38,130,36,127,36,125,34,137,34,137,50xe" filled="true" fillcolor="#000000" stroked="false">
                        <v:path arrowok="t"/>
                        <v:fill type="solid"/>
                      </v:shape>
                    </v:group>
                  </w:pict>
                </mc:Fallback>
              </mc:AlternateContent>
            </w:r>
            <w:r>
              <w:rPr>
                <w:position w:val="0"/>
                <w:sz w:val="5"/>
              </w:rPr>
            </w:r>
          </w:p>
          <w:p>
            <w:pPr>
              <w:pStyle w:val="TableParagraph"/>
              <w:spacing w:before="8"/>
              <w:jc w:val="left"/>
              <w:rPr>
                <w:sz w:val="2"/>
              </w:rPr>
            </w:pPr>
          </w:p>
          <w:p>
            <w:pPr>
              <w:pStyle w:val="TableParagraph"/>
              <w:spacing w:line="247" w:lineRule="exact"/>
              <w:ind w:left="184"/>
              <w:jc w:val="left"/>
              <w:rPr>
                <w:position w:val="-4"/>
                <w:sz w:val="20"/>
              </w:rPr>
            </w:pPr>
            <w:r>
              <w:rPr>
                <w:position w:val="-4"/>
                <w:sz w:val="20"/>
              </w:rPr>
              <w:drawing>
                <wp:inline distT="0" distB="0" distL="0" distR="0">
                  <wp:extent cx="87639" cy="157162"/>
                  <wp:effectExtent l="0" t="0" r="0" b="0"/>
                  <wp:docPr id="2753" name="Image 2753"/>
                  <wp:cNvGraphicFramePr>
                    <a:graphicFrameLocks/>
                  </wp:cNvGraphicFramePr>
                  <a:graphic>
                    <a:graphicData uri="http://schemas.openxmlformats.org/drawingml/2006/picture">
                      <pic:pic>
                        <pic:nvPicPr>
                          <pic:cNvPr id="2753" name="Image 2753"/>
                          <pic:cNvPicPr/>
                        </pic:nvPicPr>
                        <pic:blipFill>
                          <a:blip r:embed="rId1999" cstate="print"/>
                          <a:stretch>
                            <a:fillRect/>
                          </a:stretch>
                        </pic:blipFill>
                        <pic:spPr>
                          <a:xfrm>
                            <a:off x="0" y="0"/>
                            <a:ext cx="87639" cy="157162"/>
                          </a:xfrm>
                          <a:prstGeom prst="rect">
                            <a:avLst/>
                          </a:prstGeom>
                        </pic:spPr>
                      </pic:pic>
                    </a:graphicData>
                  </a:graphic>
                </wp:inline>
              </w:drawing>
            </w:r>
            <w:r>
              <w:rPr>
                <w:position w:val="-4"/>
                <w:sz w:val="20"/>
              </w:rPr>
            </w:r>
          </w:p>
          <w:p>
            <w:pPr>
              <w:pStyle w:val="TableParagraph"/>
              <w:spacing w:before="9"/>
              <w:jc w:val="left"/>
              <w:rPr>
                <w:sz w:val="2"/>
              </w:rPr>
            </w:pPr>
          </w:p>
          <w:p>
            <w:pPr>
              <w:pStyle w:val="TableParagraph"/>
              <w:spacing w:line="52" w:lineRule="exact"/>
              <w:ind w:left="184"/>
              <w:jc w:val="left"/>
              <w:rPr>
                <w:position w:val="0"/>
                <w:sz w:val="5"/>
              </w:rPr>
            </w:pPr>
            <w:r>
              <w:rPr>
                <w:position w:val="0"/>
                <w:sz w:val="5"/>
              </w:rPr>
              <mc:AlternateContent>
                <mc:Choice Requires="wps">
                  <w:drawing>
                    <wp:inline distT="0" distB="0" distL="0" distR="0">
                      <wp:extent cx="86995" cy="33655"/>
                      <wp:effectExtent l="0" t="0" r="0" b="0"/>
                      <wp:docPr id="2754" name="Group 2754"/>
                      <wp:cNvGraphicFramePr>
                        <a:graphicFrameLocks/>
                      </wp:cNvGraphicFramePr>
                      <a:graphic>
                        <a:graphicData uri="http://schemas.microsoft.com/office/word/2010/wordprocessingGroup">
                          <wpg:wgp>
                            <wpg:cNvPr id="2754" name="Group 2754"/>
                            <wpg:cNvGrpSpPr/>
                            <wpg:grpSpPr>
                              <a:xfrm>
                                <a:off x="0" y="0"/>
                                <a:ext cx="86995" cy="33655"/>
                                <a:chExt cx="86995" cy="33655"/>
                              </a:xfrm>
                            </wpg:grpSpPr>
                            <wps:wsp>
                              <wps:cNvPr id="2755" name="Graphic 2755"/>
                              <wps:cNvSpPr/>
                              <wps:spPr>
                                <a:xfrm>
                                  <a:off x="0" y="0"/>
                                  <a:ext cx="86995" cy="33655"/>
                                </a:xfrm>
                                <a:custGeom>
                                  <a:avLst/>
                                  <a:gdLst/>
                                  <a:ahLst/>
                                  <a:cxnLst/>
                                  <a:rect l="l" t="t" r="r" b="b"/>
                                  <a:pathLst>
                                    <a:path w="86995" h="33655">
                                      <a:moveTo>
                                        <a:pt x="10666" y="33528"/>
                                      </a:moveTo>
                                      <a:lnTo>
                                        <a:pt x="0" y="12192"/>
                                      </a:lnTo>
                                      <a:lnTo>
                                        <a:pt x="0" y="10668"/>
                                      </a:lnTo>
                                      <a:lnTo>
                                        <a:pt x="80763" y="10668"/>
                                      </a:lnTo>
                                      <a:lnTo>
                                        <a:pt x="83811" y="7620"/>
                                      </a:lnTo>
                                      <a:lnTo>
                                        <a:pt x="83811" y="0"/>
                                      </a:lnTo>
                                      <a:lnTo>
                                        <a:pt x="86859" y="0"/>
                                      </a:lnTo>
                                      <a:lnTo>
                                        <a:pt x="86859" y="21336"/>
                                      </a:lnTo>
                                      <a:lnTo>
                                        <a:pt x="13714" y="21336"/>
                                      </a:lnTo>
                                      <a:lnTo>
                                        <a:pt x="10666" y="24384"/>
                                      </a:lnTo>
                                      <a:lnTo>
                                        <a:pt x="10666" y="28956"/>
                                      </a:lnTo>
                                      <a:lnTo>
                                        <a:pt x="12190" y="32004"/>
                                      </a:lnTo>
                                      <a:lnTo>
                                        <a:pt x="10666" y="33528"/>
                                      </a:lnTo>
                                      <a:close/>
                                    </a:path>
                                    <a:path w="86995" h="33655">
                                      <a:moveTo>
                                        <a:pt x="86859" y="32004"/>
                                      </a:moveTo>
                                      <a:lnTo>
                                        <a:pt x="83811" y="32004"/>
                                      </a:lnTo>
                                      <a:lnTo>
                                        <a:pt x="83811" y="24384"/>
                                      </a:lnTo>
                                      <a:lnTo>
                                        <a:pt x="80763"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2.65pt;mso-position-horizontal-relative:char;mso-position-vertical-relative:line" id="docshapegroup1168" coordorigin="0,0" coordsize="137,53">
                      <v:shape style="position:absolute;left:0;top:0;width:137;height:53" id="docshape1169" coordorigin="0,0" coordsize="137,53" path="m17,53l0,19,0,17,127,17,132,12,132,0,137,0,137,34,22,34,17,38,17,46,19,50,17,53xm137,50l132,50,132,38,127,34,137,34,137,50xe" filled="true" fillcolor="#000000" stroked="false">
                        <v:path arrowok="t"/>
                        <v:fill type="solid"/>
                      </v:shape>
                    </v:group>
                  </w:pict>
                </mc:Fallback>
              </mc:AlternateContent>
            </w:r>
            <w:r>
              <w:rPr>
                <w:position w:val="0"/>
                <w:sz w:val="5"/>
              </w:rPr>
            </w:r>
          </w:p>
          <w:p>
            <w:pPr>
              <w:pStyle w:val="TableParagraph"/>
              <w:spacing w:before="6"/>
              <w:jc w:val="left"/>
              <w:rPr>
                <w:sz w:val="2"/>
              </w:rPr>
            </w:pPr>
          </w:p>
          <w:p>
            <w:pPr>
              <w:pStyle w:val="TableParagraph"/>
              <w:spacing w:line="187" w:lineRule="exact"/>
              <w:ind w:left="184"/>
              <w:jc w:val="left"/>
              <w:rPr>
                <w:position w:val="-3"/>
                <w:sz w:val="18"/>
              </w:rPr>
            </w:pPr>
            <w:r>
              <w:rPr>
                <w:position w:val="-3"/>
                <w:sz w:val="18"/>
              </w:rPr>
              <w:drawing>
                <wp:inline distT="0" distB="0" distL="0" distR="0">
                  <wp:extent cx="88524" cy="119062"/>
                  <wp:effectExtent l="0" t="0" r="0" b="0"/>
                  <wp:docPr id="2756" name="Image 2756"/>
                  <wp:cNvGraphicFramePr>
                    <a:graphicFrameLocks/>
                  </wp:cNvGraphicFramePr>
                  <a:graphic>
                    <a:graphicData uri="http://schemas.openxmlformats.org/drawingml/2006/picture">
                      <pic:pic>
                        <pic:nvPicPr>
                          <pic:cNvPr id="2756" name="Image 2756"/>
                          <pic:cNvPicPr/>
                        </pic:nvPicPr>
                        <pic:blipFill>
                          <a:blip r:embed="rId2000" cstate="print"/>
                          <a:stretch>
                            <a:fillRect/>
                          </a:stretch>
                        </pic:blipFill>
                        <pic:spPr>
                          <a:xfrm>
                            <a:off x="0" y="0"/>
                            <a:ext cx="88524" cy="119062"/>
                          </a:xfrm>
                          <a:prstGeom prst="rect">
                            <a:avLst/>
                          </a:prstGeom>
                        </pic:spPr>
                      </pic:pic>
                    </a:graphicData>
                  </a:graphic>
                </wp:inline>
              </w:drawing>
            </w:r>
            <w:r>
              <w:rPr>
                <w:position w:val="-3"/>
                <w:sz w:val="18"/>
              </w:rPr>
            </w:r>
          </w:p>
          <w:p>
            <w:pPr>
              <w:pStyle w:val="TableParagraph"/>
              <w:spacing w:before="1"/>
              <w:jc w:val="left"/>
              <w:rPr>
                <w:sz w:val="11"/>
              </w:rPr>
            </w:pPr>
          </w:p>
          <w:p>
            <w:pPr>
              <w:pStyle w:val="TableParagraph"/>
              <w:ind w:left="184"/>
              <w:jc w:val="left"/>
              <w:rPr>
                <w:sz w:val="20"/>
              </w:rPr>
            </w:pPr>
            <w:r>
              <w:rPr>
                <w:sz w:val="20"/>
              </w:rPr>
              <w:drawing>
                <wp:inline distT="0" distB="0" distL="0" distR="0">
                  <wp:extent cx="99222" cy="438150"/>
                  <wp:effectExtent l="0" t="0" r="0" b="0"/>
                  <wp:docPr id="2757" name="Image 2757"/>
                  <wp:cNvGraphicFramePr>
                    <a:graphicFrameLocks/>
                  </wp:cNvGraphicFramePr>
                  <a:graphic>
                    <a:graphicData uri="http://schemas.openxmlformats.org/drawingml/2006/picture">
                      <pic:pic>
                        <pic:nvPicPr>
                          <pic:cNvPr id="2757" name="Image 2757"/>
                          <pic:cNvPicPr/>
                        </pic:nvPicPr>
                        <pic:blipFill>
                          <a:blip r:embed="rId2001" cstate="print"/>
                          <a:stretch>
                            <a:fillRect/>
                          </a:stretch>
                        </pic:blipFill>
                        <pic:spPr>
                          <a:xfrm>
                            <a:off x="0" y="0"/>
                            <a:ext cx="99222" cy="438150"/>
                          </a:xfrm>
                          <a:prstGeom prst="rect">
                            <a:avLst/>
                          </a:prstGeom>
                        </pic:spPr>
                      </pic:pic>
                    </a:graphicData>
                  </a:graphic>
                </wp:inline>
              </w:drawing>
            </w:r>
            <w:r>
              <w:rPr>
                <w:sz w:val="20"/>
              </w:rPr>
            </w:r>
          </w:p>
          <w:p>
            <w:pPr>
              <w:pStyle w:val="TableParagraph"/>
              <w:spacing w:before="4"/>
              <w:jc w:val="left"/>
              <w:rPr>
                <w:sz w:val="2"/>
              </w:rPr>
            </w:pPr>
          </w:p>
          <w:p>
            <w:pPr>
              <w:pStyle w:val="TableParagraph"/>
              <w:spacing w:line="52" w:lineRule="exact"/>
              <w:ind w:left="184"/>
              <w:jc w:val="left"/>
              <w:rPr>
                <w:position w:val="0"/>
                <w:sz w:val="5"/>
              </w:rPr>
            </w:pPr>
            <w:r>
              <w:rPr>
                <w:position w:val="0"/>
                <w:sz w:val="5"/>
              </w:rPr>
              <mc:AlternateContent>
                <mc:Choice Requires="wps">
                  <w:drawing>
                    <wp:inline distT="0" distB="0" distL="0" distR="0">
                      <wp:extent cx="86995" cy="33655"/>
                      <wp:effectExtent l="0" t="0" r="0" b="0"/>
                      <wp:docPr id="2758" name="Group 2758"/>
                      <wp:cNvGraphicFramePr>
                        <a:graphicFrameLocks/>
                      </wp:cNvGraphicFramePr>
                      <a:graphic>
                        <a:graphicData uri="http://schemas.microsoft.com/office/word/2010/wordprocessingGroup">
                          <wpg:wgp>
                            <wpg:cNvPr id="2758" name="Group 2758"/>
                            <wpg:cNvGrpSpPr/>
                            <wpg:grpSpPr>
                              <a:xfrm>
                                <a:off x="0" y="0"/>
                                <a:ext cx="86995" cy="33655"/>
                                <a:chExt cx="86995" cy="33655"/>
                              </a:xfrm>
                            </wpg:grpSpPr>
                            <wps:wsp>
                              <wps:cNvPr id="2759" name="Graphic 2759"/>
                              <wps:cNvSpPr/>
                              <wps:spPr>
                                <a:xfrm>
                                  <a:off x="0" y="0"/>
                                  <a:ext cx="86995" cy="33655"/>
                                </a:xfrm>
                                <a:custGeom>
                                  <a:avLst/>
                                  <a:gdLst/>
                                  <a:ahLst/>
                                  <a:cxnLst/>
                                  <a:rect l="l" t="t" r="r" b="b"/>
                                  <a:pathLst>
                                    <a:path w="86995" h="33655">
                                      <a:moveTo>
                                        <a:pt x="10666" y="33528"/>
                                      </a:moveTo>
                                      <a:lnTo>
                                        <a:pt x="0" y="13716"/>
                                      </a:lnTo>
                                      <a:lnTo>
                                        <a:pt x="0" y="10668"/>
                                      </a:lnTo>
                                      <a:lnTo>
                                        <a:pt x="82287" y="10668"/>
                                      </a:lnTo>
                                      <a:lnTo>
                                        <a:pt x="82287" y="9144"/>
                                      </a:lnTo>
                                      <a:lnTo>
                                        <a:pt x="83811" y="7620"/>
                                      </a:lnTo>
                                      <a:lnTo>
                                        <a:pt x="83811" y="0"/>
                                      </a:lnTo>
                                      <a:lnTo>
                                        <a:pt x="86859" y="0"/>
                                      </a:lnTo>
                                      <a:lnTo>
                                        <a:pt x="86859" y="21336"/>
                                      </a:lnTo>
                                      <a:lnTo>
                                        <a:pt x="15238" y="21336"/>
                                      </a:lnTo>
                                      <a:lnTo>
                                        <a:pt x="13714" y="22860"/>
                                      </a:lnTo>
                                      <a:lnTo>
                                        <a:pt x="12190" y="22860"/>
                                      </a:lnTo>
                                      <a:lnTo>
                                        <a:pt x="10666" y="24384"/>
                                      </a:lnTo>
                                      <a:lnTo>
                                        <a:pt x="10666" y="30480"/>
                                      </a:lnTo>
                                      <a:lnTo>
                                        <a:pt x="12190" y="32004"/>
                                      </a:lnTo>
                                      <a:lnTo>
                                        <a:pt x="10666" y="33528"/>
                                      </a:lnTo>
                                      <a:close/>
                                    </a:path>
                                    <a:path w="86995" h="33655">
                                      <a:moveTo>
                                        <a:pt x="86859" y="32004"/>
                                      </a:moveTo>
                                      <a:lnTo>
                                        <a:pt x="83811" y="32004"/>
                                      </a:lnTo>
                                      <a:lnTo>
                                        <a:pt x="83811" y="24384"/>
                                      </a:lnTo>
                                      <a:lnTo>
                                        <a:pt x="80763"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2.65pt;mso-position-horizontal-relative:char;mso-position-vertical-relative:line" id="docshapegroup1170" coordorigin="0,0" coordsize="137,53">
                      <v:shape style="position:absolute;left:0;top:0;width:137;height:53" id="docshape1171" coordorigin="0,0" coordsize="137,53" path="m17,53l0,22,0,17,130,17,130,14,132,12,132,0,137,0,137,34,24,34,22,36,19,36,17,38,17,48,19,50,17,53xm137,50l132,50,132,38,127,34,137,34,137,50xe" filled="true" fillcolor="#000000" stroked="false">
                        <v:path arrowok="t"/>
                        <v:fill type="solid"/>
                      </v:shape>
                    </v:group>
                  </w:pict>
                </mc:Fallback>
              </mc:AlternateContent>
            </w:r>
            <w:r>
              <w:rPr>
                <w:position w:val="0"/>
                <w:sz w:val="5"/>
              </w:rPr>
            </w:r>
          </w:p>
          <w:p>
            <w:pPr>
              <w:pStyle w:val="TableParagraph"/>
              <w:spacing w:before="6"/>
              <w:jc w:val="left"/>
              <w:rPr>
                <w:sz w:val="2"/>
              </w:rPr>
            </w:pPr>
          </w:p>
          <w:p>
            <w:pPr>
              <w:pStyle w:val="TableParagraph"/>
              <w:spacing w:line="187" w:lineRule="exact"/>
              <w:ind w:left="184"/>
              <w:jc w:val="left"/>
              <w:rPr>
                <w:position w:val="-3"/>
                <w:sz w:val="18"/>
              </w:rPr>
            </w:pPr>
            <w:r>
              <w:rPr>
                <w:position w:val="-3"/>
                <w:sz w:val="18"/>
              </w:rPr>
              <w:drawing>
                <wp:inline distT="0" distB="0" distL="0" distR="0">
                  <wp:extent cx="88524" cy="119062"/>
                  <wp:effectExtent l="0" t="0" r="0" b="0"/>
                  <wp:docPr id="2760" name="Image 2760"/>
                  <wp:cNvGraphicFramePr>
                    <a:graphicFrameLocks/>
                  </wp:cNvGraphicFramePr>
                  <a:graphic>
                    <a:graphicData uri="http://schemas.openxmlformats.org/drawingml/2006/picture">
                      <pic:pic>
                        <pic:nvPicPr>
                          <pic:cNvPr id="2760" name="Image 2760"/>
                          <pic:cNvPicPr/>
                        </pic:nvPicPr>
                        <pic:blipFill>
                          <a:blip r:embed="rId2002" cstate="print"/>
                          <a:stretch>
                            <a:fillRect/>
                          </a:stretch>
                        </pic:blipFill>
                        <pic:spPr>
                          <a:xfrm>
                            <a:off x="0" y="0"/>
                            <a:ext cx="88524" cy="119062"/>
                          </a:xfrm>
                          <a:prstGeom prst="rect">
                            <a:avLst/>
                          </a:prstGeom>
                        </pic:spPr>
                      </pic:pic>
                    </a:graphicData>
                  </a:graphic>
                </wp:inline>
              </w:drawing>
            </w:r>
            <w:r>
              <w:rPr>
                <w:position w:val="-3"/>
                <w:sz w:val="18"/>
              </w:rPr>
            </w:r>
          </w:p>
        </w:tc>
        <w:tc>
          <w:tcPr>
            <w:tcW w:w="500"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19"/>
              <w:jc w:val="left"/>
              <w:rPr>
                <w:sz w:val="20"/>
              </w:rPr>
            </w:pPr>
          </w:p>
          <w:p>
            <w:pPr>
              <w:pStyle w:val="TableParagraph"/>
              <w:ind w:left="184"/>
              <w:jc w:val="left"/>
              <w:rPr>
                <w:sz w:val="20"/>
              </w:rPr>
            </w:pPr>
            <w:r>
              <w:rPr>
                <w:sz w:val="20"/>
              </w:rPr>
              <w:drawing>
                <wp:inline distT="0" distB="0" distL="0" distR="0">
                  <wp:extent cx="87322" cy="395287"/>
                  <wp:effectExtent l="0" t="0" r="0" b="0"/>
                  <wp:docPr id="2761" name="Image 2761"/>
                  <wp:cNvGraphicFramePr>
                    <a:graphicFrameLocks/>
                  </wp:cNvGraphicFramePr>
                  <a:graphic>
                    <a:graphicData uri="http://schemas.openxmlformats.org/drawingml/2006/picture">
                      <pic:pic>
                        <pic:nvPicPr>
                          <pic:cNvPr id="2761" name="Image 2761"/>
                          <pic:cNvPicPr/>
                        </pic:nvPicPr>
                        <pic:blipFill>
                          <a:blip r:embed="rId2003" cstate="print"/>
                          <a:stretch>
                            <a:fillRect/>
                          </a:stretch>
                        </pic:blipFill>
                        <pic:spPr>
                          <a:xfrm>
                            <a:off x="0" y="0"/>
                            <a:ext cx="87322" cy="395287"/>
                          </a:xfrm>
                          <a:prstGeom prst="rect">
                            <a:avLst/>
                          </a:prstGeom>
                        </pic:spPr>
                      </pic:pic>
                    </a:graphicData>
                  </a:graphic>
                </wp:inline>
              </w:drawing>
            </w:r>
            <w:r>
              <w:rPr>
                <w:sz w:val="20"/>
              </w:rPr>
            </w:r>
          </w:p>
          <w:p>
            <w:pPr>
              <w:pStyle w:val="TableParagraph"/>
              <w:spacing w:before="1"/>
              <w:jc w:val="left"/>
              <w:rPr>
                <w:sz w:val="2"/>
              </w:rPr>
            </w:pPr>
          </w:p>
          <w:p>
            <w:pPr>
              <w:pStyle w:val="TableParagraph"/>
              <w:spacing w:line="52" w:lineRule="exact"/>
              <w:ind w:left="184"/>
              <w:jc w:val="left"/>
              <w:rPr>
                <w:position w:val="0"/>
                <w:sz w:val="5"/>
              </w:rPr>
            </w:pPr>
            <w:r>
              <w:rPr>
                <w:position w:val="0"/>
                <w:sz w:val="5"/>
              </w:rPr>
              <mc:AlternateContent>
                <mc:Choice Requires="wps">
                  <w:drawing>
                    <wp:inline distT="0" distB="0" distL="0" distR="0">
                      <wp:extent cx="85725" cy="33655"/>
                      <wp:effectExtent l="0" t="0" r="0" b="0"/>
                      <wp:docPr id="2762" name="Group 2762"/>
                      <wp:cNvGraphicFramePr>
                        <a:graphicFrameLocks/>
                      </wp:cNvGraphicFramePr>
                      <a:graphic>
                        <a:graphicData uri="http://schemas.microsoft.com/office/word/2010/wordprocessingGroup">
                          <wpg:wgp>
                            <wpg:cNvPr id="2762" name="Group 2762"/>
                            <wpg:cNvGrpSpPr/>
                            <wpg:grpSpPr>
                              <a:xfrm>
                                <a:off x="0" y="0"/>
                                <a:ext cx="85725" cy="33655"/>
                                <a:chExt cx="85725" cy="33655"/>
                              </a:xfrm>
                            </wpg:grpSpPr>
                            <wps:wsp>
                              <wps:cNvPr id="2763" name="Graphic 2763"/>
                              <wps:cNvSpPr/>
                              <wps:spPr>
                                <a:xfrm>
                                  <a:off x="0" y="0"/>
                                  <a:ext cx="85725" cy="33655"/>
                                </a:xfrm>
                                <a:custGeom>
                                  <a:avLst/>
                                  <a:gdLst/>
                                  <a:ahLst/>
                                  <a:cxnLst/>
                                  <a:rect l="l" t="t" r="r" b="b"/>
                                  <a:pathLst>
                                    <a:path w="85725" h="33655">
                                      <a:moveTo>
                                        <a:pt x="9143" y="33528"/>
                                      </a:moveTo>
                                      <a:lnTo>
                                        <a:pt x="0" y="13716"/>
                                      </a:lnTo>
                                      <a:lnTo>
                                        <a:pt x="0" y="10668"/>
                                      </a:lnTo>
                                      <a:lnTo>
                                        <a:pt x="80763" y="10668"/>
                                      </a:lnTo>
                                      <a:lnTo>
                                        <a:pt x="82287" y="9144"/>
                                      </a:lnTo>
                                      <a:lnTo>
                                        <a:pt x="82287" y="6096"/>
                                      </a:lnTo>
                                      <a:lnTo>
                                        <a:pt x="83811" y="4572"/>
                                      </a:lnTo>
                                      <a:lnTo>
                                        <a:pt x="83811" y="0"/>
                                      </a:lnTo>
                                      <a:lnTo>
                                        <a:pt x="85335" y="0"/>
                                      </a:lnTo>
                                      <a:lnTo>
                                        <a:pt x="85335" y="21336"/>
                                      </a:lnTo>
                                      <a:lnTo>
                                        <a:pt x="13714" y="21336"/>
                                      </a:lnTo>
                                      <a:lnTo>
                                        <a:pt x="12190" y="22860"/>
                                      </a:lnTo>
                                      <a:lnTo>
                                        <a:pt x="10666" y="22860"/>
                                      </a:lnTo>
                                      <a:lnTo>
                                        <a:pt x="10666" y="24384"/>
                                      </a:lnTo>
                                      <a:lnTo>
                                        <a:pt x="9143" y="24384"/>
                                      </a:lnTo>
                                      <a:lnTo>
                                        <a:pt x="9143" y="27432"/>
                                      </a:lnTo>
                                      <a:lnTo>
                                        <a:pt x="10666" y="30480"/>
                                      </a:lnTo>
                                      <a:lnTo>
                                        <a:pt x="12190" y="32004"/>
                                      </a:lnTo>
                                      <a:lnTo>
                                        <a:pt x="9143" y="33528"/>
                                      </a:lnTo>
                                      <a:close/>
                                    </a:path>
                                    <a:path w="85725" h="33655">
                                      <a:moveTo>
                                        <a:pt x="85335" y="32004"/>
                                      </a:moveTo>
                                      <a:lnTo>
                                        <a:pt x="83811" y="32004"/>
                                      </a:lnTo>
                                      <a:lnTo>
                                        <a:pt x="83811" y="27432"/>
                                      </a:lnTo>
                                      <a:lnTo>
                                        <a:pt x="82287" y="25908"/>
                                      </a:lnTo>
                                      <a:lnTo>
                                        <a:pt x="82287" y="22860"/>
                                      </a:lnTo>
                                      <a:lnTo>
                                        <a:pt x="80763" y="22860"/>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65pt;mso-position-horizontal-relative:char;mso-position-vertical-relative:line" id="docshapegroup1172" coordorigin="0,0" coordsize="135,53">
                      <v:shape style="position:absolute;left:0;top:0;width:135;height:53" id="docshape1173" coordorigin="0,0" coordsize="135,53" path="m14,53l0,22,0,17,127,17,130,14,130,10,132,7,132,0,134,0,134,34,22,34,19,36,17,36,17,38,14,38,14,43,17,48,19,50,14,53xm134,50l132,50,132,43,130,41,130,36,127,36,125,34,134,34,134,50xe" filled="true" fillcolor="#000000" stroked="false">
                        <v:path arrowok="t"/>
                        <v:fill type="solid"/>
                      </v:shape>
                    </v:group>
                  </w:pict>
                </mc:Fallback>
              </mc:AlternateContent>
            </w:r>
            <w:r>
              <w:rPr>
                <w:position w:val="0"/>
                <w:sz w:val="5"/>
              </w:rPr>
            </w:r>
          </w:p>
          <w:p>
            <w:pPr>
              <w:pStyle w:val="TableParagraph"/>
              <w:spacing w:before="7"/>
              <w:jc w:val="left"/>
              <w:rPr>
                <w:sz w:val="2"/>
              </w:rPr>
            </w:pPr>
          </w:p>
          <w:p>
            <w:pPr>
              <w:pStyle w:val="TableParagraph"/>
              <w:spacing w:line="187" w:lineRule="exact"/>
              <w:ind w:left="184"/>
              <w:jc w:val="left"/>
              <w:rPr>
                <w:position w:val="-3"/>
                <w:sz w:val="18"/>
              </w:rPr>
            </w:pPr>
            <w:r>
              <w:rPr>
                <w:position w:val="-3"/>
                <w:sz w:val="18"/>
              </w:rPr>
              <w:drawing>
                <wp:inline distT="0" distB="0" distL="0" distR="0">
                  <wp:extent cx="86998" cy="119062"/>
                  <wp:effectExtent l="0" t="0" r="0" b="0"/>
                  <wp:docPr id="2764" name="Image 2764"/>
                  <wp:cNvGraphicFramePr>
                    <a:graphicFrameLocks/>
                  </wp:cNvGraphicFramePr>
                  <a:graphic>
                    <a:graphicData uri="http://schemas.openxmlformats.org/drawingml/2006/picture">
                      <pic:pic>
                        <pic:nvPicPr>
                          <pic:cNvPr id="2764" name="Image 2764"/>
                          <pic:cNvPicPr/>
                        </pic:nvPicPr>
                        <pic:blipFill>
                          <a:blip r:embed="rId2004" cstate="print"/>
                          <a:stretch>
                            <a:fillRect/>
                          </a:stretch>
                        </pic:blipFill>
                        <pic:spPr>
                          <a:xfrm>
                            <a:off x="0" y="0"/>
                            <a:ext cx="86998" cy="119062"/>
                          </a:xfrm>
                          <a:prstGeom prst="rect">
                            <a:avLst/>
                          </a:prstGeom>
                        </pic:spPr>
                      </pic:pic>
                    </a:graphicData>
                  </a:graphic>
                </wp:inline>
              </w:drawing>
            </w:r>
            <w:r>
              <w:rPr>
                <w:position w:val="-3"/>
                <w:sz w:val="18"/>
              </w:rPr>
            </w:r>
          </w:p>
        </w:tc>
        <w:tc>
          <w:tcPr>
            <w:tcW w:w="1050" w:type="dxa"/>
          </w:tcPr>
          <w:p>
            <w:pPr>
              <w:pStyle w:val="TableParagraph"/>
              <w:jc w:val="left"/>
              <w:rPr>
                <w:sz w:val="20"/>
              </w:rPr>
            </w:pPr>
          </w:p>
          <w:p>
            <w:pPr>
              <w:pStyle w:val="TableParagraph"/>
              <w:spacing w:before="118"/>
              <w:jc w:val="left"/>
              <w:rPr>
                <w:sz w:val="20"/>
              </w:rPr>
            </w:pPr>
          </w:p>
          <w:p>
            <w:pPr>
              <w:pStyle w:val="TableParagraph"/>
              <w:ind w:left="70"/>
              <w:jc w:val="left"/>
              <w:rPr>
                <w:sz w:val="20"/>
              </w:rPr>
            </w:pPr>
            <w:r>
              <w:rPr>
                <w:sz w:val="20"/>
              </w:rPr>
              <w:drawing>
                <wp:inline distT="0" distB="0" distL="0" distR="0">
                  <wp:extent cx="87285" cy="390525"/>
                  <wp:effectExtent l="0" t="0" r="0" b="0"/>
                  <wp:docPr id="2765" name="Image 2765"/>
                  <wp:cNvGraphicFramePr>
                    <a:graphicFrameLocks/>
                  </wp:cNvGraphicFramePr>
                  <a:graphic>
                    <a:graphicData uri="http://schemas.openxmlformats.org/drawingml/2006/picture">
                      <pic:pic>
                        <pic:nvPicPr>
                          <pic:cNvPr id="2765" name="Image 2765"/>
                          <pic:cNvPicPr/>
                        </pic:nvPicPr>
                        <pic:blipFill>
                          <a:blip r:embed="rId2005" cstate="print"/>
                          <a:stretch>
                            <a:fillRect/>
                          </a:stretch>
                        </pic:blipFill>
                        <pic:spPr>
                          <a:xfrm>
                            <a:off x="0" y="0"/>
                            <a:ext cx="87285" cy="390525"/>
                          </a:xfrm>
                          <a:prstGeom prst="rect">
                            <a:avLst/>
                          </a:prstGeom>
                        </pic:spPr>
                      </pic:pic>
                    </a:graphicData>
                  </a:graphic>
                </wp:inline>
              </w:drawing>
            </w:r>
            <w:r>
              <w:rPr>
                <w:sz w:val="20"/>
              </w:rPr>
            </w:r>
            <w:r>
              <w:rPr>
                <w:rFonts w:ascii="Times New Roman"/>
                <w:spacing w:val="71"/>
                <w:sz w:val="20"/>
              </w:rPr>
              <w:t> </w:t>
            </w:r>
            <w:r>
              <w:rPr>
                <w:spacing w:val="71"/>
                <w:sz w:val="20"/>
              </w:rPr>
              <w:drawing>
                <wp:inline distT="0" distB="0" distL="0" distR="0">
                  <wp:extent cx="87285" cy="390525"/>
                  <wp:effectExtent l="0" t="0" r="0" b="0"/>
                  <wp:docPr id="2766" name="Image 2766"/>
                  <wp:cNvGraphicFramePr>
                    <a:graphicFrameLocks/>
                  </wp:cNvGraphicFramePr>
                  <a:graphic>
                    <a:graphicData uri="http://schemas.openxmlformats.org/drawingml/2006/picture">
                      <pic:pic>
                        <pic:nvPicPr>
                          <pic:cNvPr id="2766" name="Image 2766"/>
                          <pic:cNvPicPr/>
                        </pic:nvPicPr>
                        <pic:blipFill>
                          <a:blip r:embed="rId2006" cstate="print"/>
                          <a:stretch>
                            <a:fillRect/>
                          </a:stretch>
                        </pic:blipFill>
                        <pic:spPr>
                          <a:xfrm>
                            <a:off x="0" y="0"/>
                            <a:ext cx="87285" cy="390525"/>
                          </a:xfrm>
                          <a:prstGeom prst="rect">
                            <a:avLst/>
                          </a:prstGeom>
                        </pic:spPr>
                      </pic:pic>
                    </a:graphicData>
                  </a:graphic>
                </wp:inline>
              </w:drawing>
            </w:r>
            <w:r>
              <w:rPr>
                <w:spacing w:val="71"/>
                <w:sz w:val="20"/>
              </w:rPr>
            </w:r>
            <w:r>
              <w:rPr>
                <w:rFonts w:ascii="Times New Roman"/>
                <w:spacing w:val="71"/>
                <w:sz w:val="20"/>
              </w:rPr>
              <w:t> </w:t>
            </w:r>
            <w:r>
              <w:rPr>
                <w:spacing w:val="71"/>
                <w:sz w:val="20"/>
              </w:rPr>
              <w:drawing>
                <wp:inline distT="0" distB="0" distL="0" distR="0">
                  <wp:extent cx="87285" cy="390525"/>
                  <wp:effectExtent l="0" t="0" r="0" b="0"/>
                  <wp:docPr id="2767" name="Image 2767"/>
                  <wp:cNvGraphicFramePr>
                    <a:graphicFrameLocks/>
                  </wp:cNvGraphicFramePr>
                  <a:graphic>
                    <a:graphicData uri="http://schemas.openxmlformats.org/drawingml/2006/picture">
                      <pic:pic>
                        <pic:nvPicPr>
                          <pic:cNvPr id="2767" name="Image 2767"/>
                          <pic:cNvPicPr/>
                        </pic:nvPicPr>
                        <pic:blipFill>
                          <a:blip r:embed="rId2007" cstate="print"/>
                          <a:stretch>
                            <a:fillRect/>
                          </a:stretch>
                        </pic:blipFill>
                        <pic:spPr>
                          <a:xfrm>
                            <a:off x="0" y="0"/>
                            <a:ext cx="87285" cy="390525"/>
                          </a:xfrm>
                          <a:prstGeom prst="rect">
                            <a:avLst/>
                          </a:prstGeom>
                        </pic:spPr>
                      </pic:pic>
                    </a:graphicData>
                  </a:graphic>
                </wp:inline>
              </w:drawing>
            </w:r>
            <w:r>
              <w:rPr>
                <w:spacing w:val="71"/>
                <w:sz w:val="20"/>
              </w:rPr>
            </w:r>
            <w:r>
              <w:rPr>
                <w:rFonts w:ascii="Times New Roman"/>
                <w:spacing w:val="71"/>
                <w:sz w:val="20"/>
              </w:rPr>
              <w:t> </w:t>
            </w:r>
            <w:r>
              <w:rPr>
                <w:spacing w:val="71"/>
                <w:sz w:val="20"/>
              </w:rPr>
              <w:drawing>
                <wp:inline distT="0" distB="0" distL="0" distR="0">
                  <wp:extent cx="87285" cy="390525"/>
                  <wp:effectExtent l="0" t="0" r="0" b="0"/>
                  <wp:docPr id="2768" name="Image 2768"/>
                  <wp:cNvGraphicFramePr>
                    <a:graphicFrameLocks/>
                  </wp:cNvGraphicFramePr>
                  <a:graphic>
                    <a:graphicData uri="http://schemas.openxmlformats.org/drawingml/2006/picture">
                      <pic:pic>
                        <pic:nvPicPr>
                          <pic:cNvPr id="2768" name="Image 2768"/>
                          <pic:cNvPicPr/>
                        </pic:nvPicPr>
                        <pic:blipFill>
                          <a:blip r:embed="rId2008" cstate="print"/>
                          <a:stretch>
                            <a:fillRect/>
                          </a:stretch>
                        </pic:blipFill>
                        <pic:spPr>
                          <a:xfrm>
                            <a:off x="0" y="0"/>
                            <a:ext cx="87285" cy="390525"/>
                          </a:xfrm>
                          <a:prstGeom prst="rect">
                            <a:avLst/>
                          </a:prstGeom>
                        </pic:spPr>
                      </pic:pic>
                    </a:graphicData>
                  </a:graphic>
                </wp:inline>
              </w:drawing>
            </w:r>
            <w:r>
              <w:rPr>
                <w:spacing w:val="71"/>
                <w:sz w:val="20"/>
              </w:rPr>
            </w:r>
          </w:p>
          <w:p>
            <w:pPr>
              <w:pStyle w:val="TableParagraph"/>
              <w:spacing w:before="2"/>
              <w:jc w:val="left"/>
              <w:rPr>
                <w:sz w:val="2"/>
              </w:rPr>
            </w:pPr>
          </w:p>
          <w:p>
            <w:pPr>
              <w:pStyle w:val="TableParagraph"/>
              <w:spacing w:line="52" w:lineRule="exact"/>
              <w:ind w:left="70"/>
              <w:jc w:val="left"/>
              <w:rPr>
                <w:position w:val="0"/>
                <w:sz w:val="5"/>
              </w:rPr>
            </w:pPr>
            <w:r>
              <w:rPr>
                <w:position w:val="0"/>
                <w:sz w:val="5"/>
              </w:rPr>
              <mc:AlternateContent>
                <mc:Choice Requires="wps">
                  <w:drawing>
                    <wp:inline distT="0" distB="0" distL="0" distR="0">
                      <wp:extent cx="85725" cy="33655"/>
                      <wp:effectExtent l="0" t="0" r="0" b="0"/>
                      <wp:docPr id="2769" name="Group 2769"/>
                      <wp:cNvGraphicFramePr>
                        <a:graphicFrameLocks/>
                      </wp:cNvGraphicFramePr>
                      <a:graphic>
                        <a:graphicData uri="http://schemas.microsoft.com/office/word/2010/wordprocessingGroup">
                          <wpg:wgp>
                            <wpg:cNvPr id="2769" name="Group 2769"/>
                            <wpg:cNvGrpSpPr/>
                            <wpg:grpSpPr>
                              <a:xfrm>
                                <a:off x="0" y="0"/>
                                <a:ext cx="85725" cy="33655"/>
                                <a:chExt cx="85725" cy="33655"/>
                              </a:xfrm>
                            </wpg:grpSpPr>
                            <wps:wsp>
                              <wps:cNvPr id="2770" name="Graphic 2770"/>
                              <wps:cNvSpPr/>
                              <wps:spPr>
                                <a:xfrm>
                                  <a:off x="0" y="0"/>
                                  <a:ext cx="85725" cy="33655"/>
                                </a:xfrm>
                                <a:custGeom>
                                  <a:avLst/>
                                  <a:gdLst/>
                                  <a:ahLst/>
                                  <a:cxnLst/>
                                  <a:rect l="l" t="t" r="r" b="b"/>
                                  <a:pathLst>
                                    <a:path w="85725" h="33655">
                                      <a:moveTo>
                                        <a:pt x="9143" y="33528"/>
                                      </a:moveTo>
                                      <a:lnTo>
                                        <a:pt x="0" y="12192"/>
                                      </a:lnTo>
                                      <a:lnTo>
                                        <a:pt x="0" y="10668"/>
                                      </a:lnTo>
                                      <a:lnTo>
                                        <a:pt x="79240" y="10668"/>
                                      </a:lnTo>
                                      <a:lnTo>
                                        <a:pt x="82287" y="7620"/>
                                      </a:lnTo>
                                      <a:lnTo>
                                        <a:pt x="82287" y="0"/>
                                      </a:lnTo>
                                      <a:lnTo>
                                        <a:pt x="85335" y="0"/>
                                      </a:lnTo>
                                      <a:lnTo>
                                        <a:pt x="85335" y="21336"/>
                                      </a:lnTo>
                                      <a:lnTo>
                                        <a:pt x="12190" y="21336"/>
                                      </a:lnTo>
                                      <a:lnTo>
                                        <a:pt x="9143" y="24384"/>
                                      </a:lnTo>
                                      <a:lnTo>
                                        <a:pt x="9143" y="27432"/>
                                      </a:lnTo>
                                      <a:lnTo>
                                        <a:pt x="10666" y="28956"/>
                                      </a:lnTo>
                                      <a:lnTo>
                                        <a:pt x="10666" y="32004"/>
                                      </a:lnTo>
                                      <a:lnTo>
                                        <a:pt x="9143" y="33528"/>
                                      </a:lnTo>
                                      <a:close/>
                                    </a:path>
                                    <a:path w="85725" h="33655">
                                      <a:moveTo>
                                        <a:pt x="85335" y="32004"/>
                                      </a:moveTo>
                                      <a:lnTo>
                                        <a:pt x="82287" y="32004"/>
                                      </a:lnTo>
                                      <a:lnTo>
                                        <a:pt x="82287" y="24384"/>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65pt;mso-position-horizontal-relative:char;mso-position-vertical-relative:line" id="docshapegroup1174" coordorigin="0,0" coordsize="135,53">
                      <v:shape style="position:absolute;left:0;top:0;width:135;height:53" id="docshape1175" coordorigin="0,0" coordsize="135,53" path="m14,53l0,19,0,17,125,17,130,12,130,0,134,0,134,34,19,34,14,38,14,43,17,46,17,50,14,53xm134,50l130,50,130,38,125,34,134,34,134,50xe" filled="true" fillcolor="#000000" stroked="false">
                        <v:path arrowok="t"/>
                        <v:fill type="solid"/>
                      </v:shape>
                    </v:group>
                  </w:pict>
                </mc:Fallback>
              </mc:AlternateContent>
            </w:r>
            <w:r>
              <w:rPr>
                <w:position w:val="0"/>
                <w:sz w:val="5"/>
              </w:rPr>
            </w:r>
            <w:r>
              <w:rPr>
                <w:rFonts w:ascii="Times New Roman"/>
                <w:spacing w:val="101"/>
                <w:position w:val="0"/>
                <w:sz w:val="5"/>
              </w:rPr>
              <w:t> </w:t>
            </w:r>
            <w:r>
              <w:rPr>
                <w:spacing w:val="101"/>
                <w:position w:val="0"/>
                <w:sz w:val="5"/>
              </w:rPr>
              <mc:AlternateContent>
                <mc:Choice Requires="wps">
                  <w:drawing>
                    <wp:inline distT="0" distB="0" distL="0" distR="0">
                      <wp:extent cx="85725" cy="33655"/>
                      <wp:effectExtent l="0" t="0" r="0" b="0"/>
                      <wp:docPr id="2771" name="Group 2771"/>
                      <wp:cNvGraphicFramePr>
                        <a:graphicFrameLocks/>
                      </wp:cNvGraphicFramePr>
                      <a:graphic>
                        <a:graphicData uri="http://schemas.microsoft.com/office/word/2010/wordprocessingGroup">
                          <wpg:wgp>
                            <wpg:cNvPr id="2771" name="Group 2771"/>
                            <wpg:cNvGrpSpPr/>
                            <wpg:grpSpPr>
                              <a:xfrm>
                                <a:off x="0" y="0"/>
                                <a:ext cx="85725" cy="33655"/>
                                <a:chExt cx="85725" cy="33655"/>
                              </a:xfrm>
                            </wpg:grpSpPr>
                            <wps:wsp>
                              <wps:cNvPr id="2772" name="Graphic 2772"/>
                              <wps:cNvSpPr/>
                              <wps:spPr>
                                <a:xfrm>
                                  <a:off x="0" y="0"/>
                                  <a:ext cx="85725" cy="33655"/>
                                </a:xfrm>
                                <a:custGeom>
                                  <a:avLst/>
                                  <a:gdLst/>
                                  <a:ahLst/>
                                  <a:cxnLst/>
                                  <a:rect l="l" t="t" r="r" b="b"/>
                                  <a:pathLst>
                                    <a:path w="85725" h="33655">
                                      <a:moveTo>
                                        <a:pt x="9143" y="33528"/>
                                      </a:moveTo>
                                      <a:lnTo>
                                        <a:pt x="0" y="12192"/>
                                      </a:lnTo>
                                      <a:lnTo>
                                        <a:pt x="0" y="10668"/>
                                      </a:lnTo>
                                      <a:lnTo>
                                        <a:pt x="79240" y="10668"/>
                                      </a:lnTo>
                                      <a:lnTo>
                                        <a:pt x="82287" y="7620"/>
                                      </a:lnTo>
                                      <a:lnTo>
                                        <a:pt x="82287" y="4572"/>
                                      </a:lnTo>
                                      <a:lnTo>
                                        <a:pt x="83811" y="0"/>
                                      </a:lnTo>
                                      <a:lnTo>
                                        <a:pt x="85335" y="0"/>
                                      </a:lnTo>
                                      <a:lnTo>
                                        <a:pt x="85335" y="21336"/>
                                      </a:lnTo>
                                      <a:lnTo>
                                        <a:pt x="12190" y="21336"/>
                                      </a:lnTo>
                                      <a:lnTo>
                                        <a:pt x="9143" y="24384"/>
                                      </a:lnTo>
                                      <a:lnTo>
                                        <a:pt x="9143" y="27432"/>
                                      </a:lnTo>
                                      <a:lnTo>
                                        <a:pt x="10666" y="28956"/>
                                      </a:lnTo>
                                      <a:lnTo>
                                        <a:pt x="12190" y="32004"/>
                                      </a:lnTo>
                                      <a:lnTo>
                                        <a:pt x="9143" y="33528"/>
                                      </a:lnTo>
                                      <a:close/>
                                    </a:path>
                                    <a:path w="85725" h="33655">
                                      <a:moveTo>
                                        <a:pt x="85335" y="32004"/>
                                      </a:moveTo>
                                      <a:lnTo>
                                        <a:pt x="83811" y="32004"/>
                                      </a:lnTo>
                                      <a:lnTo>
                                        <a:pt x="82287" y="27432"/>
                                      </a:lnTo>
                                      <a:lnTo>
                                        <a:pt x="82287" y="24384"/>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65pt;mso-position-horizontal-relative:char;mso-position-vertical-relative:line" id="docshapegroup1176" coordorigin="0,0" coordsize="135,53">
                      <v:shape style="position:absolute;left:0;top:0;width:135;height:53" id="docshape1177" coordorigin="0,0" coordsize="135,53" path="m14,53l0,19,0,17,125,17,130,12,130,7,132,0,134,0,134,34,19,34,14,38,14,43,17,46,19,50,14,53xm134,50l132,50,130,43,130,38,125,34,134,34,134,50xe" filled="true" fillcolor="#000000" stroked="false">
                        <v:path arrowok="t"/>
                        <v:fill type="solid"/>
                      </v:shape>
                    </v:group>
                  </w:pict>
                </mc:Fallback>
              </mc:AlternateContent>
            </w:r>
            <w:r>
              <w:rPr>
                <w:spacing w:val="101"/>
                <w:position w:val="0"/>
                <w:sz w:val="5"/>
              </w:rPr>
            </w:r>
            <w:r>
              <w:rPr>
                <w:rFonts w:ascii="Times New Roman"/>
                <w:spacing w:val="101"/>
                <w:position w:val="0"/>
                <w:sz w:val="5"/>
              </w:rPr>
              <w:t> </w:t>
            </w:r>
            <w:r>
              <w:rPr>
                <w:spacing w:val="101"/>
                <w:position w:val="0"/>
                <w:sz w:val="5"/>
              </w:rPr>
              <mc:AlternateContent>
                <mc:Choice Requires="wps">
                  <w:drawing>
                    <wp:inline distT="0" distB="0" distL="0" distR="0">
                      <wp:extent cx="85725" cy="33655"/>
                      <wp:effectExtent l="0" t="0" r="0" b="0"/>
                      <wp:docPr id="2773" name="Group 2773"/>
                      <wp:cNvGraphicFramePr>
                        <a:graphicFrameLocks/>
                      </wp:cNvGraphicFramePr>
                      <a:graphic>
                        <a:graphicData uri="http://schemas.microsoft.com/office/word/2010/wordprocessingGroup">
                          <wpg:wgp>
                            <wpg:cNvPr id="2773" name="Group 2773"/>
                            <wpg:cNvGrpSpPr/>
                            <wpg:grpSpPr>
                              <a:xfrm>
                                <a:off x="0" y="0"/>
                                <a:ext cx="85725" cy="33655"/>
                                <a:chExt cx="85725" cy="33655"/>
                              </a:xfrm>
                            </wpg:grpSpPr>
                            <wps:wsp>
                              <wps:cNvPr id="2774" name="Graphic 2774"/>
                              <wps:cNvSpPr/>
                              <wps:spPr>
                                <a:xfrm>
                                  <a:off x="0" y="0"/>
                                  <a:ext cx="85725" cy="33655"/>
                                </a:xfrm>
                                <a:custGeom>
                                  <a:avLst/>
                                  <a:gdLst/>
                                  <a:ahLst/>
                                  <a:cxnLst/>
                                  <a:rect l="l" t="t" r="r" b="b"/>
                                  <a:pathLst>
                                    <a:path w="85725" h="33655">
                                      <a:moveTo>
                                        <a:pt x="9143" y="33528"/>
                                      </a:moveTo>
                                      <a:lnTo>
                                        <a:pt x="0" y="12192"/>
                                      </a:lnTo>
                                      <a:lnTo>
                                        <a:pt x="0" y="10668"/>
                                      </a:lnTo>
                                      <a:lnTo>
                                        <a:pt x="79240" y="10668"/>
                                      </a:lnTo>
                                      <a:lnTo>
                                        <a:pt x="80763" y="9144"/>
                                      </a:lnTo>
                                      <a:lnTo>
                                        <a:pt x="82287" y="9144"/>
                                      </a:lnTo>
                                      <a:lnTo>
                                        <a:pt x="82287" y="6096"/>
                                      </a:lnTo>
                                      <a:lnTo>
                                        <a:pt x="83811" y="4572"/>
                                      </a:lnTo>
                                      <a:lnTo>
                                        <a:pt x="83811" y="0"/>
                                      </a:lnTo>
                                      <a:lnTo>
                                        <a:pt x="85335" y="0"/>
                                      </a:lnTo>
                                      <a:lnTo>
                                        <a:pt x="85335" y="21336"/>
                                      </a:lnTo>
                                      <a:lnTo>
                                        <a:pt x="12190" y="21336"/>
                                      </a:lnTo>
                                      <a:lnTo>
                                        <a:pt x="10666" y="22860"/>
                                      </a:lnTo>
                                      <a:lnTo>
                                        <a:pt x="10666" y="24384"/>
                                      </a:lnTo>
                                      <a:lnTo>
                                        <a:pt x="9143" y="24384"/>
                                      </a:lnTo>
                                      <a:lnTo>
                                        <a:pt x="9143" y="27432"/>
                                      </a:lnTo>
                                      <a:lnTo>
                                        <a:pt x="10666" y="28956"/>
                                      </a:lnTo>
                                      <a:lnTo>
                                        <a:pt x="12190" y="32004"/>
                                      </a:lnTo>
                                      <a:lnTo>
                                        <a:pt x="9143" y="33528"/>
                                      </a:lnTo>
                                      <a:close/>
                                    </a:path>
                                    <a:path w="85725" h="33655">
                                      <a:moveTo>
                                        <a:pt x="85335" y="32004"/>
                                      </a:moveTo>
                                      <a:lnTo>
                                        <a:pt x="83811" y="32004"/>
                                      </a:lnTo>
                                      <a:lnTo>
                                        <a:pt x="83811" y="27432"/>
                                      </a:lnTo>
                                      <a:lnTo>
                                        <a:pt x="82287" y="25908"/>
                                      </a:lnTo>
                                      <a:lnTo>
                                        <a:pt x="82287" y="22860"/>
                                      </a:lnTo>
                                      <a:lnTo>
                                        <a:pt x="80763" y="22860"/>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65pt;mso-position-horizontal-relative:char;mso-position-vertical-relative:line" id="docshapegroup1178" coordorigin="0,0" coordsize="135,53">
                      <v:shape style="position:absolute;left:0;top:0;width:135;height:53" id="docshape1179" coordorigin="0,0" coordsize="135,53" path="m14,53l0,19,0,17,125,17,127,14,130,14,130,10,132,7,132,0,134,0,134,34,19,34,17,36,17,38,14,38,14,43,17,46,19,50,14,53xm134,50l132,50,132,43,130,41,130,36,127,36,125,34,134,34,134,50xe" filled="true" fillcolor="#000000" stroked="false">
                        <v:path arrowok="t"/>
                        <v:fill type="solid"/>
                      </v:shape>
                    </v:group>
                  </w:pict>
                </mc:Fallback>
              </mc:AlternateContent>
            </w:r>
            <w:r>
              <w:rPr>
                <w:spacing w:val="101"/>
                <w:position w:val="0"/>
                <w:sz w:val="5"/>
              </w:rPr>
            </w:r>
            <w:r>
              <w:rPr>
                <w:rFonts w:ascii="Times New Roman"/>
                <w:spacing w:val="101"/>
                <w:position w:val="0"/>
                <w:sz w:val="5"/>
              </w:rPr>
              <w:t> </w:t>
            </w:r>
            <w:r>
              <w:rPr>
                <w:spacing w:val="101"/>
                <w:position w:val="0"/>
                <w:sz w:val="5"/>
              </w:rPr>
              <mc:AlternateContent>
                <mc:Choice Requires="wps">
                  <w:drawing>
                    <wp:inline distT="0" distB="0" distL="0" distR="0">
                      <wp:extent cx="85725" cy="33655"/>
                      <wp:effectExtent l="0" t="0" r="0" b="0"/>
                      <wp:docPr id="2775" name="Group 2775"/>
                      <wp:cNvGraphicFramePr>
                        <a:graphicFrameLocks/>
                      </wp:cNvGraphicFramePr>
                      <a:graphic>
                        <a:graphicData uri="http://schemas.microsoft.com/office/word/2010/wordprocessingGroup">
                          <wpg:wgp>
                            <wpg:cNvPr id="2775" name="Group 2775"/>
                            <wpg:cNvGrpSpPr/>
                            <wpg:grpSpPr>
                              <a:xfrm>
                                <a:off x="0" y="0"/>
                                <a:ext cx="85725" cy="33655"/>
                                <a:chExt cx="85725" cy="33655"/>
                              </a:xfrm>
                            </wpg:grpSpPr>
                            <wps:wsp>
                              <wps:cNvPr id="2776" name="Graphic 2776"/>
                              <wps:cNvSpPr/>
                              <wps:spPr>
                                <a:xfrm>
                                  <a:off x="0" y="0"/>
                                  <a:ext cx="85725" cy="33655"/>
                                </a:xfrm>
                                <a:custGeom>
                                  <a:avLst/>
                                  <a:gdLst/>
                                  <a:ahLst/>
                                  <a:cxnLst/>
                                  <a:rect l="l" t="t" r="r" b="b"/>
                                  <a:pathLst>
                                    <a:path w="85725" h="33655">
                                      <a:moveTo>
                                        <a:pt x="9143" y="33528"/>
                                      </a:moveTo>
                                      <a:lnTo>
                                        <a:pt x="0" y="12192"/>
                                      </a:lnTo>
                                      <a:lnTo>
                                        <a:pt x="0" y="10668"/>
                                      </a:lnTo>
                                      <a:lnTo>
                                        <a:pt x="79240" y="10668"/>
                                      </a:lnTo>
                                      <a:lnTo>
                                        <a:pt x="80763" y="9144"/>
                                      </a:lnTo>
                                      <a:lnTo>
                                        <a:pt x="82287" y="9144"/>
                                      </a:lnTo>
                                      <a:lnTo>
                                        <a:pt x="82287" y="6096"/>
                                      </a:lnTo>
                                      <a:lnTo>
                                        <a:pt x="83811" y="4572"/>
                                      </a:lnTo>
                                      <a:lnTo>
                                        <a:pt x="83811" y="0"/>
                                      </a:lnTo>
                                      <a:lnTo>
                                        <a:pt x="85335" y="0"/>
                                      </a:lnTo>
                                      <a:lnTo>
                                        <a:pt x="85335" y="21336"/>
                                      </a:lnTo>
                                      <a:lnTo>
                                        <a:pt x="12190" y="21336"/>
                                      </a:lnTo>
                                      <a:lnTo>
                                        <a:pt x="10666" y="22860"/>
                                      </a:lnTo>
                                      <a:lnTo>
                                        <a:pt x="10666" y="24384"/>
                                      </a:lnTo>
                                      <a:lnTo>
                                        <a:pt x="9143" y="24384"/>
                                      </a:lnTo>
                                      <a:lnTo>
                                        <a:pt x="9143" y="27432"/>
                                      </a:lnTo>
                                      <a:lnTo>
                                        <a:pt x="10666" y="28956"/>
                                      </a:lnTo>
                                      <a:lnTo>
                                        <a:pt x="12190" y="32004"/>
                                      </a:lnTo>
                                      <a:lnTo>
                                        <a:pt x="9143" y="33528"/>
                                      </a:lnTo>
                                      <a:close/>
                                    </a:path>
                                    <a:path w="85725" h="33655">
                                      <a:moveTo>
                                        <a:pt x="85335" y="32004"/>
                                      </a:moveTo>
                                      <a:lnTo>
                                        <a:pt x="83811" y="32004"/>
                                      </a:lnTo>
                                      <a:lnTo>
                                        <a:pt x="83811" y="27432"/>
                                      </a:lnTo>
                                      <a:lnTo>
                                        <a:pt x="82287" y="25908"/>
                                      </a:lnTo>
                                      <a:lnTo>
                                        <a:pt x="82287" y="22860"/>
                                      </a:lnTo>
                                      <a:lnTo>
                                        <a:pt x="80763" y="22860"/>
                                      </a:lnTo>
                                      <a:lnTo>
                                        <a:pt x="79240"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2.65pt;mso-position-horizontal-relative:char;mso-position-vertical-relative:line" id="docshapegroup1180" coordorigin="0,0" coordsize="135,53">
                      <v:shape style="position:absolute;left:0;top:0;width:135;height:53" id="docshape1181" coordorigin="0,0" coordsize="135,53" path="m14,53l0,19,0,17,125,17,127,14,130,14,130,10,132,7,132,0,134,0,134,34,19,34,17,36,17,38,14,38,14,43,17,46,19,50,14,53xm134,50l132,50,132,43,130,41,130,36,127,36,125,34,134,34,134,50xe" filled="true" fillcolor="#000000" stroked="false">
                        <v:path arrowok="t"/>
                        <v:fill type="solid"/>
                      </v:shape>
                    </v:group>
                  </w:pict>
                </mc:Fallback>
              </mc:AlternateContent>
            </w:r>
            <w:r>
              <w:rPr>
                <w:spacing w:val="101"/>
                <w:position w:val="0"/>
                <w:sz w:val="5"/>
              </w:rPr>
            </w:r>
          </w:p>
          <w:p>
            <w:pPr>
              <w:pStyle w:val="TableParagraph"/>
              <w:spacing w:before="6"/>
              <w:jc w:val="left"/>
              <w:rPr>
                <w:sz w:val="2"/>
              </w:rPr>
            </w:pPr>
          </w:p>
          <w:p>
            <w:pPr>
              <w:pStyle w:val="TableParagraph"/>
              <w:spacing w:line="187" w:lineRule="exact"/>
              <w:ind w:left="70"/>
              <w:jc w:val="left"/>
              <w:rPr>
                <w:position w:val="-3"/>
                <w:sz w:val="18"/>
              </w:rPr>
            </w:pPr>
            <w:r>
              <w:rPr>
                <w:position w:val="-3"/>
                <w:sz w:val="18"/>
              </w:rPr>
              <w:drawing>
                <wp:inline distT="0" distB="0" distL="0" distR="0">
                  <wp:extent cx="86998" cy="119062"/>
                  <wp:effectExtent l="0" t="0" r="0" b="0"/>
                  <wp:docPr id="2777" name="Image 2777"/>
                  <wp:cNvGraphicFramePr>
                    <a:graphicFrameLocks/>
                  </wp:cNvGraphicFramePr>
                  <a:graphic>
                    <a:graphicData uri="http://schemas.openxmlformats.org/drawingml/2006/picture">
                      <pic:pic>
                        <pic:nvPicPr>
                          <pic:cNvPr id="2777" name="Image 2777"/>
                          <pic:cNvPicPr/>
                        </pic:nvPicPr>
                        <pic:blipFill>
                          <a:blip r:embed="rId1801" cstate="print"/>
                          <a:stretch>
                            <a:fillRect/>
                          </a:stretch>
                        </pic:blipFill>
                        <pic:spPr>
                          <a:xfrm>
                            <a:off x="0" y="0"/>
                            <a:ext cx="86998" cy="119062"/>
                          </a:xfrm>
                          <a:prstGeom prst="rect">
                            <a:avLst/>
                          </a:prstGeom>
                        </pic:spPr>
                      </pic:pic>
                    </a:graphicData>
                  </a:graphic>
                </wp:inline>
              </w:drawing>
            </w:r>
            <w:r>
              <w:rPr>
                <w:position w:val="-3"/>
                <w:sz w:val="18"/>
              </w:rPr>
            </w:r>
            <w:r>
              <w:rPr>
                <w:rFonts w:ascii="Times New Roman"/>
                <w:spacing w:val="77"/>
                <w:position w:val="-3"/>
                <w:sz w:val="18"/>
              </w:rPr>
              <w:t> </w:t>
            </w:r>
            <w:r>
              <w:rPr>
                <w:spacing w:val="77"/>
                <w:position w:val="-3"/>
                <w:sz w:val="18"/>
              </w:rPr>
              <w:drawing>
                <wp:inline distT="0" distB="0" distL="0" distR="0">
                  <wp:extent cx="86998" cy="119062"/>
                  <wp:effectExtent l="0" t="0" r="0" b="0"/>
                  <wp:docPr id="2778" name="Image 2778"/>
                  <wp:cNvGraphicFramePr>
                    <a:graphicFrameLocks/>
                  </wp:cNvGraphicFramePr>
                  <a:graphic>
                    <a:graphicData uri="http://schemas.openxmlformats.org/drawingml/2006/picture">
                      <pic:pic>
                        <pic:nvPicPr>
                          <pic:cNvPr id="2778" name="Image 2778"/>
                          <pic:cNvPicPr/>
                        </pic:nvPicPr>
                        <pic:blipFill>
                          <a:blip r:embed="rId2009" cstate="print"/>
                          <a:stretch>
                            <a:fillRect/>
                          </a:stretch>
                        </pic:blipFill>
                        <pic:spPr>
                          <a:xfrm>
                            <a:off x="0" y="0"/>
                            <a:ext cx="86998" cy="119062"/>
                          </a:xfrm>
                          <a:prstGeom prst="rect">
                            <a:avLst/>
                          </a:prstGeom>
                        </pic:spPr>
                      </pic:pic>
                    </a:graphicData>
                  </a:graphic>
                </wp:inline>
              </w:drawing>
            </w:r>
            <w:r>
              <w:rPr>
                <w:spacing w:val="77"/>
                <w:position w:val="-3"/>
                <w:sz w:val="18"/>
              </w:rPr>
            </w:r>
            <w:r>
              <w:rPr>
                <w:rFonts w:ascii="Times New Roman"/>
                <w:spacing w:val="77"/>
                <w:position w:val="-3"/>
                <w:sz w:val="18"/>
              </w:rPr>
              <w:t> </w:t>
            </w:r>
            <w:r>
              <w:rPr>
                <w:spacing w:val="77"/>
                <w:position w:val="-3"/>
                <w:sz w:val="18"/>
              </w:rPr>
              <w:drawing>
                <wp:inline distT="0" distB="0" distL="0" distR="0">
                  <wp:extent cx="86998" cy="119062"/>
                  <wp:effectExtent l="0" t="0" r="0" b="0"/>
                  <wp:docPr id="2779" name="Image 2779"/>
                  <wp:cNvGraphicFramePr>
                    <a:graphicFrameLocks/>
                  </wp:cNvGraphicFramePr>
                  <a:graphic>
                    <a:graphicData uri="http://schemas.openxmlformats.org/drawingml/2006/picture">
                      <pic:pic>
                        <pic:nvPicPr>
                          <pic:cNvPr id="2779" name="Image 2779"/>
                          <pic:cNvPicPr/>
                        </pic:nvPicPr>
                        <pic:blipFill>
                          <a:blip r:embed="rId2010" cstate="print"/>
                          <a:stretch>
                            <a:fillRect/>
                          </a:stretch>
                        </pic:blipFill>
                        <pic:spPr>
                          <a:xfrm>
                            <a:off x="0" y="0"/>
                            <a:ext cx="86998" cy="119062"/>
                          </a:xfrm>
                          <a:prstGeom prst="rect">
                            <a:avLst/>
                          </a:prstGeom>
                        </pic:spPr>
                      </pic:pic>
                    </a:graphicData>
                  </a:graphic>
                </wp:inline>
              </w:drawing>
            </w:r>
            <w:r>
              <w:rPr>
                <w:spacing w:val="77"/>
                <w:position w:val="-3"/>
                <w:sz w:val="18"/>
              </w:rPr>
            </w:r>
            <w:r>
              <w:rPr>
                <w:rFonts w:ascii="Times New Roman"/>
                <w:spacing w:val="77"/>
                <w:position w:val="-3"/>
                <w:sz w:val="18"/>
              </w:rPr>
              <w:t> </w:t>
            </w:r>
            <w:r>
              <w:rPr>
                <w:spacing w:val="77"/>
                <w:position w:val="-3"/>
                <w:sz w:val="18"/>
              </w:rPr>
              <w:drawing>
                <wp:inline distT="0" distB="0" distL="0" distR="0">
                  <wp:extent cx="86998" cy="119062"/>
                  <wp:effectExtent l="0" t="0" r="0" b="0"/>
                  <wp:docPr id="2780" name="Image 2780"/>
                  <wp:cNvGraphicFramePr>
                    <a:graphicFrameLocks/>
                  </wp:cNvGraphicFramePr>
                  <a:graphic>
                    <a:graphicData uri="http://schemas.openxmlformats.org/drawingml/2006/picture">
                      <pic:pic>
                        <pic:nvPicPr>
                          <pic:cNvPr id="2780" name="Image 2780"/>
                          <pic:cNvPicPr/>
                        </pic:nvPicPr>
                        <pic:blipFill>
                          <a:blip r:embed="rId2011" cstate="print"/>
                          <a:stretch>
                            <a:fillRect/>
                          </a:stretch>
                        </pic:blipFill>
                        <pic:spPr>
                          <a:xfrm>
                            <a:off x="0" y="0"/>
                            <a:ext cx="86998" cy="119062"/>
                          </a:xfrm>
                          <a:prstGeom prst="rect">
                            <a:avLst/>
                          </a:prstGeom>
                        </pic:spPr>
                      </pic:pic>
                    </a:graphicData>
                  </a:graphic>
                </wp:inline>
              </w:drawing>
            </w:r>
            <w:r>
              <w:rPr>
                <w:spacing w:val="77"/>
                <w:position w:val="-3"/>
                <w:sz w:val="18"/>
              </w:rPr>
            </w:r>
          </w:p>
        </w:tc>
        <w:tc>
          <w:tcPr>
            <w:tcW w:w="1307" w:type="dxa"/>
          </w:tcPr>
          <w:p>
            <w:pPr>
              <w:pStyle w:val="TableParagraph"/>
              <w:jc w:val="left"/>
              <w:rPr>
                <w:sz w:val="20"/>
              </w:rPr>
            </w:pPr>
          </w:p>
          <w:p>
            <w:pPr>
              <w:pStyle w:val="TableParagraph"/>
              <w:spacing w:before="41"/>
              <w:jc w:val="left"/>
              <w:rPr>
                <w:sz w:val="20"/>
              </w:rPr>
            </w:pPr>
          </w:p>
          <w:p>
            <w:pPr>
              <w:pStyle w:val="TableParagraph"/>
              <w:ind w:left="66"/>
              <w:jc w:val="left"/>
              <w:rPr>
                <w:sz w:val="20"/>
              </w:rPr>
            </w:pPr>
            <w:r>
              <w:rPr>
                <w:sz w:val="20"/>
              </w:rPr>
              <mc:AlternateContent>
                <mc:Choice Requires="wps">
                  <w:drawing>
                    <wp:inline distT="0" distB="0" distL="0" distR="0">
                      <wp:extent cx="99060" cy="628015"/>
                      <wp:effectExtent l="0" t="0" r="0" b="0"/>
                      <wp:docPr id="2781" name="Group 2781"/>
                      <wp:cNvGraphicFramePr>
                        <a:graphicFrameLocks/>
                      </wp:cNvGraphicFramePr>
                      <a:graphic>
                        <a:graphicData uri="http://schemas.microsoft.com/office/word/2010/wordprocessingGroup">
                          <wpg:wgp>
                            <wpg:cNvPr id="2781" name="Group 2781"/>
                            <wpg:cNvGrpSpPr/>
                            <wpg:grpSpPr>
                              <a:xfrm>
                                <a:off x="0" y="0"/>
                                <a:ext cx="99060" cy="628015"/>
                                <a:chExt cx="99060" cy="628015"/>
                              </a:xfrm>
                            </wpg:grpSpPr>
                            <wps:wsp>
                              <wps:cNvPr id="2782" name="Graphic 2782"/>
                              <wps:cNvSpPr/>
                              <wps:spPr>
                                <a:xfrm>
                                  <a:off x="-11" y="0"/>
                                  <a:ext cx="99060" cy="628015"/>
                                </a:xfrm>
                                <a:custGeom>
                                  <a:avLst/>
                                  <a:gdLst/>
                                  <a:ahLst/>
                                  <a:cxnLst/>
                                  <a:rect l="l" t="t" r="r" b="b"/>
                                  <a:pathLst>
                                    <a:path w="99060" h="628015">
                                      <a:moveTo>
                                        <a:pt x="62484" y="403860"/>
                                      </a:moveTo>
                                      <a:lnTo>
                                        <a:pt x="51816" y="403860"/>
                                      </a:lnTo>
                                      <a:lnTo>
                                        <a:pt x="51816" y="437388"/>
                                      </a:lnTo>
                                      <a:lnTo>
                                        <a:pt x="62484" y="437388"/>
                                      </a:lnTo>
                                      <a:lnTo>
                                        <a:pt x="62484" y="403860"/>
                                      </a:lnTo>
                                      <a:close/>
                                    </a:path>
                                    <a:path w="99060" h="628015">
                                      <a:moveTo>
                                        <a:pt x="62484" y="170688"/>
                                      </a:moveTo>
                                      <a:lnTo>
                                        <a:pt x="51816" y="170688"/>
                                      </a:lnTo>
                                      <a:lnTo>
                                        <a:pt x="51816" y="204216"/>
                                      </a:lnTo>
                                      <a:lnTo>
                                        <a:pt x="62484" y="204216"/>
                                      </a:lnTo>
                                      <a:lnTo>
                                        <a:pt x="62484" y="170688"/>
                                      </a:lnTo>
                                      <a:close/>
                                    </a:path>
                                    <a:path w="99060" h="628015">
                                      <a:moveTo>
                                        <a:pt x="85344" y="288048"/>
                                      </a:moveTo>
                                      <a:lnTo>
                                        <a:pt x="64008" y="288048"/>
                                      </a:lnTo>
                                      <a:lnTo>
                                        <a:pt x="64008" y="277368"/>
                                      </a:lnTo>
                                      <a:lnTo>
                                        <a:pt x="54864" y="277368"/>
                                      </a:lnTo>
                                      <a:lnTo>
                                        <a:pt x="54864" y="288048"/>
                                      </a:lnTo>
                                      <a:lnTo>
                                        <a:pt x="54864" y="298716"/>
                                      </a:lnTo>
                                      <a:lnTo>
                                        <a:pt x="54864" y="327672"/>
                                      </a:lnTo>
                                      <a:lnTo>
                                        <a:pt x="13716" y="298716"/>
                                      </a:lnTo>
                                      <a:lnTo>
                                        <a:pt x="54864" y="298716"/>
                                      </a:lnTo>
                                      <a:lnTo>
                                        <a:pt x="54864" y="288048"/>
                                      </a:lnTo>
                                      <a:lnTo>
                                        <a:pt x="0" y="288048"/>
                                      </a:lnTo>
                                      <a:lnTo>
                                        <a:pt x="0" y="295668"/>
                                      </a:lnTo>
                                      <a:lnTo>
                                        <a:pt x="56388" y="333768"/>
                                      </a:lnTo>
                                      <a:lnTo>
                                        <a:pt x="64008" y="333768"/>
                                      </a:lnTo>
                                      <a:lnTo>
                                        <a:pt x="64008" y="327672"/>
                                      </a:lnTo>
                                      <a:lnTo>
                                        <a:pt x="64008" y="298716"/>
                                      </a:lnTo>
                                      <a:lnTo>
                                        <a:pt x="85344" y="298716"/>
                                      </a:lnTo>
                                      <a:lnTo>
                                        <a:pt x="85344" y="288048"/>
                                      </a:lnTo>
                                      <a:close/>
                                    </a:path>
                                    <a:path w="99060" h="628015">
                                      <a:moveTo>
                                        <a:pt x="85344" y="118884"/>
                                      </a:moveTo>
                                      <a:lnTo>
                                        <a:pt x="64008" y="118884"/>
                                      </a:lnTo>
                                      <a:lnTo>
                                        <a:pt x="64008" y="108216"/>
                                      </a:lnTo>
                                      <a:lnTo>
                                        <a:pt x="54864" y="108216"/>
                                      </a:lnTo>
                                      <a:lnTo>
                                        <a:pt x="54864" y="118884"/>
                                      </a:lnTo>
                                      <a:lnTo>
                                        <a:pt x="54864" y="129552"/>
                                      </a:lnTo>
                                      <a:lnTo>
                                        <a:pt x="54864" y="158508"/>
                                      </a:lnTo>
                                      <a:lnTo>
                                        <a:pt x="13716" y="129552"/>
                                      </a:lnTo>
                                      <a:lnTo>
                                        <a:pt x="54864" y="129552"/>
                                      </a:lnTo>
                                      <a:lnTo>
                                        <a:pt x="54864" y="118884"/>
                                      </a:lnTo>
                                      <a:lnTo>
                                        <a:pt x="0" y="118884"/>
                                      </a:lnTo>
                                      <a:lnTo>
                                        <a:pt x="0" y="126504"/>
                                      </a:lnTo>
                                      <a:lnTo>
                                        <a:pt x="56388" y="164604"/>
                                      </a:lnTo>
                                      <a:lnTo>
                                        <a:pt x="64008" y="164604"/>
                                      </a:lnTo>
                                      <a:lnTo>
                                        <a:pt x="64008" y="158508"/>
                                      </a:lnTo>
                                      <a:lnTo>
                                        <a:pt x="64008" y="129552"/>
                                      </a:lnTo>
                                      <a:lnTo>
                                        <a:pt x="85344" y="129552"/>
                                      </a:lnTo>
                                      <a:lnTo>
                                        <a:pt x="85344" y="118884"/>
                                      </a:lnTo>
                                      <a:close/>
                                    </a:path>
                                    <a:path w="99060" h="628015">
                                      <a:moveTo>
                                        <a:pt x="86868" y="533400"/>
                                      </a:moveTo>
                                      <a:lnTo>
                                        <a:pt x="85344" y="528828"/>
                                      </a:lnTo>
                                      <a:lnTo>
                                        <a:pt x="83820" y="526542"/>
                                      </a:lnTo>
                                      <a:lnTo>
                                        <a:pt x="83820" y="534924"/>
                                      </a:lnTo>
                                      <a:lnTo>
                                        <a:pt x="83820" y="542544"/>
                                      </a:lnTo>
                                      <a:lnTo>
                                        <a:pt x="45720" y="551688"/>
                                      </a:lnTo>
                                      <a:lnTo>
                                        <a:pt x="32004" y="551688"/>
                                      </a:lnTo>
                                      <a:lnTo>
                                        <a:pt x="24384" y="550164"/>
                                      </a:lnTo>
                                      <a:lnTo>
                                        <a:pt x="16764" y="550164"/>
                                      </a:lnTo>
                                      <a:lnTo>
                                        <a:pt x="10668" y="547116"/>
                                      </a:lnTo>
                                      <a:lnTo>
                                        <a:pt x="6096" y="542544"/>
                                      </a:lnTo>
                                      <a:lnTo>
                                        <a:pt x="4572" y="539496"/>
                                      </a:lnTo>
                                      <a:lnTo>
                                        <a:pt x="4572" y="531876"/>
                                      </a:lnTo>
                                      <a:lnTo>
                                        <a:pt x="7620" y="528828"/>
                                      </a:lnTo>
                                      <a:lnTo>
                                        <a:pt x="16764" y="525780"/>
                                      </a:lnTo>
                                      <a:lnTo>
                                        <a:pt x="22860" y="522732"/>
                                      </a:lnTo>
                                      <a:lnTo>
                                        <a:pt x="48818" y="522732"/>
                                      </a:lnTo>
                                      <a:lnTo>
                                        <a:pt x="57912" y="522922"/>
                                      </a:lnTo>
                                      <a:lnTo>
                                        <a:pt x="64719" y="523379"/>
                                      </a:lnTo>
                                      <a:lnTo>
                                        <a:pt x="70104" y="524256"/>
                                      </a:lnTo>
                                      <a:lnTo>
                                        <a:pt x="79248" y="527304"/>
                                      </a:lnTo>
                                      <a:lnTo>
                                        <a:pt x="82296" y="533400"/>
                                      </a:lnTo>
                                      <a:lnTo>
                                        <a:pt x="83820" y="534924"/>
                                      </a:lnTo>
                                      <a:lnTo>
                                        <a:pt x="83820" y="526542"/>
                                      </a:lnTo>
                                      <a:lnTo>
                                        <a:pt x="82296" y="524256"/>
                                      </a:lnTo>
                                      <a:lnTo>
                                        <a:pt x="80772" y="522732"/>
                                      </a:lnTo>
                                      <a:lnTo>
                                        <a:pt x="74676" y="516636"/>
                                      </a:lnTo>
                                      <a:lnTo>
                                        <a:pt x="42672" y="510540"/>
                                      </a:lnTo>
                                      <a:lnTo>
                                        <a:pt x="32956" y="511111"/>
                                      </a:lnTo>
                                      <a:lnTo>
                                        <a:pt x="24384" y="512826"/>
                                      </a:lnTo>
                                      <a:lnTo>
                                        <a:pt x="16954" y="515683"/>
                                      </a:lnTo>
                                      <a:lnTo>
                                        <a:pt x="10668" y="519684"/>
                                      </a:lnTo>
                                      <a:lnTo>
                                        <a:pt x="3048" y="524256"/>
                                      </a:lnTo>
                                      <a:lnTo>
                                        <a:pt x="0" y="530352"/>
                                      </a:lnTo>
                                      <a:lnTo>
                                        <a:pt x="0" y="541020"/>
                                      </a:lnTo>
                                      <a:lnTo>
                                        <a:pt x="1524" y="544068"/>
                                      </a:lnTo>
                                      <a:lnTo>
                                        <a:pt x="7620" y="553212"/>
                                      </a:lnTo>
                                      <a:lnTo>
                                        <a:pt x="12192" y="557784"/>
                                      </a:lnTo>
                                      <a:lnTo>
                                        <a:pt x="19812" y="559308"/>
                                      </a:lnTo>
                                      <a:lnTo>
                                        <a:pt x="25908" y="562356"/>
                                      </a:lnTo>
                                      <a:lnTo>
                                        <a:pt x="35052" y="563892"/>
                                      </a:lnTo>
                                      <a:lnTo>
                                        <a:pt x="44196" y="563892"/>
                                      </a:lnTo>
                                      <a:lnTo>
                                        <a:pt x="82296" y="551688"/>
                                      </a:lnTo>
                                      <a:lnTo>
                                        <a:pt x="86868" y="545592"/>
                                      </a:lnTo>
                                      <a:lnTo>
                                        <a:pt x="86868" y="533400"/>
                                      </a:lnTo>
                                      <a:close/>
                                    </a:path>
                                    <a:path w="99060" h="628015">
                                      <a:moveTo>
                                        <a:pt x="86868" y="469392"/>
                                      </a:moveTo>
                                      <a:lnTo>
                                        <a:pt x="85344" y="466344"/>
                                      </a:lnTo>
                                      <a:lnTo>
                                        <a:pt x="83820" y="464058"/>
                                      </a:lnTo>
                                      <a:lnTo>
                                        <a:pt x="83820" y="470916"/>
                                      </a:lnTo>
                                      <a:lnTo>
                                        <a:pt x="83820" y="478536"/>
                                      </a:lnTo>
                                      <a:lnTo>
                                        <a:pt x="45720" y="489204"/>
                                      </a:lnTo>
                                      <a:lnTo>
                                        <a:pt x="38100" y="489204"/>
                                      </a:lnTo>
                                      <a:lnTo>
                                        <a:pt x="32004" y="487680"/>
                                      </a:lnTo>
                                      <a:lnTo>
                                        <a:pt x="24384" y="487680"/>
                                      </a:lnTo>
                                      <a:lnTo>
                                        <a:pt x="16764" y="486156"/>
                                      </a:lnTo>
                                      <a:lnTo>
                                        <a:pt x="10668" y="484632"/>
                                      </a:lnTo>
                                      <a:lnTo>
                                        <a:pt x="7620" y="481584"/>
                                      </a:lnTo>
                                      <a:lnTo>
                                        <a:pt x="6096" y="478536"/>
                                      </a:lnTo>
                                      <a:lnTo>
                                        <a:pt x="4572" y="477012"/>
                                      </a:lnTo>
                                      <a:lnTo>
                                        <a:pt x="4572" y="469392"/>
                                      </a:lnTo>
                                      <a:lnTo>
                                        <a:pt x="6096" y="467868"/>
                                      </a:lnTo>
                                      <a:lnTo>
                                        <a:pt x="7620" y="464820"/>
                                      </a:lnTo>
                                      <a:lnTo>
                                        <a:pt x="16764" y="461772"/>
                                      </a:lnTo>
                                      <a:lnTo>
                                        <a:pt x="22860" y="460248"/>
                                      </a:lnTo>
                                      <a:lnTo>
                                        <a:pt x="30480" y="458724"/>
                                      </a:lnTo>
                                      <a:lnTo>
                                        <a:pt x="41148" y="458724"/>
                                      </a:lnTo>
                                      <a:lnTo>
                                        <a:pt x="79248" y="464820"/>
                                      </a:lnTo>
                                      <a:lnTo>
                                        <a:pt x="82296" y="469392"/>
                                      </a:lnTo>
                                      <a:lnTo>
                                        <a:pt x="83820" y="470916"/>
                                      </a:lnTo>
                                      <a:lnTo>
                                        <a:pt x="83820" y="464058"/>
                                      </a:lnTo>
                                      <a:lnTo>
                                        <a:pt x="80264" y="458724"/>
                                      </a:lnTo>
                                      <a:lnTo>
                                        <a:pt x="79248" y="457200"/>
                                      </a:lnTo>
                                      <a:lnTo>
                                        <a:pt x="42672" y="446532"/>
                                      </a:lnTo>
                                      <a:lnTo>
                                        <a:pt x="32956" y="447103"/>
                                      </a:lnTo>
                                      <a:lnTo>
                                        <a:pt x="0" y="466344"/>
                                      </a:lnTo>
                                      <a:lnTo>
                                        <a:pt x="0" y="477012"/>
                                      </a:lnTo>
                                      <a:lnTo>
                                        <a:pt x="1524" y="481584"/>
                                      </a:lnTo>
                                      <a:lnTo>
                                        <a:pt x="4572" y="484632"/>
                                      </a:lnTo>
                                      <a:lnTo>
                                        <a:pt x="7620" y="489204"/>
                                      </a:lnTo>
                                      <a:lnTo>
                                        <a:pt x="12192" y="493776"/>
                                      </a:lnTo>
                                      <a:lnTo>
                                        <a:pt x="19812" y="496824"/>
                                      </a:lnTo>
                                      <a:lnTo>
                                        <a:pt x="25908" y="499872"/>
                                      </a:lnTo>
                                      <a:lnTo>
                                        <a:pt x="35052" y="501408"/>
                                      </a:lnTo>
                                      <a:lnTo>
                                        <a:pt x="44196" y="501408"/>
                                      </a:lnTo>
                                      <a:lnTo>
                                        <a:pt x="52793" y="500849"/>
                                      </a:lnTo>
                                      <a:lnTo>
                                        <a:pt x="60388" y="499300"/>
                                      </a:lnTo>
                                      <a:lnTo>
                                        <a:pt x="67259" y="496824"/>
                                      </a:lnTo>
                                      <a:lnTo>
                                        <a:pt x="73152" y="493776"/>
                                      </a:lnTo>
                                      <a:lnTo>
                                        <a:pt x="82296" y="489204"/>
                                      </a:lnTo>
                                      <a:lnTo>
                                        <a:pt x="86868" y="481584"/>
                                      </a:lnTo>
                                      <a:lnTo>
                                        <a:pt x="86868" y="469392"/>
                                      </a:lnTo>
                                      <a:close/>
                                    </a:path>
                                    <a:path w="99060" h="628015">
                                      <a:moveTo>
                                        <a:pt x="86868" y="364236"/>
                                      </a:moveTo>
                                      <a:lnTo>
                                        <a:pt x="85344" y="359664"/>
                                      </a:lnTo>
                                      <a:lnTo>
                                        <a:pt x="83820" y="357378"/>
                                      </a:lnTo>
                                      <a:lnTo>
                                        <a:pt x="83820" y="365760"/>
                                      </a:lnTo>
                                      <a:lnTo>
                                        <a:pt x="83820" y="373380"/>
                                      </a:lnTo>
                                      <a:lnTo>
                                        <a:pt x="80772" y="376428"/>
                                      </a:lnTo>
                                      <a:lnTo>
                                        <a:pt x="74676" y="377952"/>
                                      </a:lnTo>
                                      <a:lnTo>
                                        <a:pt x="68656" y="379958"/>
                                      </a:lnTo>
                                      <a:lnTo>
                                        <a:pt x="61912" y="381381"/>
                                      </a:lnTo>
                                      <a:lnTo>
                                        <a:pt x="54317" y="382244"/>
                                      </a:lnTo>
                                      <a:lnTo>
                                        <a:pt x="45720" y="382524"/>
                                      </a:lnTo>
                                      <a:lnTo>
                                        <a:pt x="32004" y="382524"/>
                                      </a:lnTo>
                                      <a:lnTo>
                                        <a:pt x="16764" y="379476"/>
                                      </a:lnTo>
                                      <a:lnTo>
                                        <a:pt x="10668" y="377952"/>
                                      </a:lnTo>
                                      <a:lnTo>
                                        <a:pt x="6096" y="373380"/>
                                      </a:lnTo>
                                      <a:lnTo>
                                        <a:pt x="4572" y="370332"/>
                                      </a:lnTo>
                                      <a:lnTo>
                                        <a:pt x="4572" y="362712"/>
                                      </a:lnTo>
                                      <a:lnTo>
                                        <a:pt x="7620" y="359664"/>
                                      </a:lnTo>
                                      <a:lnTo>
                                        <a:pt x="12192" y="356616"/>
                                      </a:lnTo>
                                      <a:lnTo>
                                        <a:pt x="16764" y="355092"/>
                                      </a:lnTo>
                                      <a:lnTo>
                                        <a:pt x="22860" y="353568"/>
                                      </a:lnTo>
                                      <a:lnTo>
                                        <a:pt x="48818" y="353568"/>
                                      </a:lnTo>
                                      <a:lnTo>
                                        <a:pt x="82296" y="364236"/>
                                      </a:lnTo>
                                      <a:lnTo>
                                        <a:pt x="83820" y="365760"/>
                                      </a:lnTo>
                                      <a:lnTo>
                                        <a:pt x="83820" y="357378"/>
                                      </a:lnTo>
                                      <a:lnTo>
                                        <a:pt x="82296" y="355092"/>
                                      </a:lnTo>
                                      <a:lnTo>
                                        <a:pt x="80772" y="353568"/>
                                      </a:lnTo>
                                      <a:lnTo>
                                        <a:pt x="74676" y="347472"/>
                                      </a:lnTo>
                                      <a:lnTo>
                                        <a:pt x="68580" y="344424"/>
                                      </a:lnTo>
                                      <a:lnTo>
                                        <a:pt x="62814" y="342671"/>
                                      </a:lnTo>
                                      <a:lnTo>
                                        <a:pt x="56769" y="341757"/>
                                      </a:lnTo>
                                      <a:lnTo>
                                        <a:pt x="49199" y="341376"/>
                                      </a:lnTo>
                                      <a:lnTo>
                                        <a:pt x="42672" y="341376"/>
                                      </a:lnTo>
                                      <a:lnTo>
                                        <a:pt x="32956" y="341947"/>
                                      </a:lnTo>
                                      <a:lnTo>
                                        <a:pt x="24384" y="343662"/>
                                      </a:lnTo>
                                      <a:lnTo>
                                        <a:pt x="16954" y="346519"/>
                                      </a:lnTo>
                                      <a:lnTo>
                                        <a:pt x="10668" y="350520"/>
                                      </a:lnTo>
                                      <a:lnTo>
                                        <a:pt x="3048" y="355092"/>
                                      </a:lnTo>
                                      <a:lnTo>
                                        <a:pt x="0" y="361188"/>
                                      </a:lnTo>
                                      <a:lnTo>
                                        <a:pt x="0" y="371856"/>
                                      </a:lnTo>
                                      <a:lnTo>
                                        <a:pt x="1524" y="374904"/>
                                      </a:lnTo>
                                      <a:lnTo>
                                        <a:pt x="7620" y="384048"/>
                                      </a:lnTo>
                                      <a:lnTo>
                                        <a:pt x="12192" y="387096"/>
                                      </a:lnTo>
                                      <a:lnTo>
                                        <a:pt x="19812" y="390144"/>
                                      </a:lnTo>
                                      <a:lnTo>
                                        <a:pt x="25908" y="393192"/>
                                      </a:lnTo>
                                      <a:lnTo>
                                        <a:pt x="35052" y="394728"/>
                                      </a:lnTo>
                                      <a:lnTo>
                                        <a:pt x="44196" y="394728"/>
                                      </a:lnTo>
                                      <a:lnTo>
                                        <a:pt x="82296" y="382524"/>
                                      </a:lnTo>
                                      <a:lnTo>
                                        <a:pt x="86868" y="376428"/>
                                      </a:lnTo>
                                      <a:lnTo>
                                        <a:pt x="86868" y="364236"/>
                                      </a:lnTo>
                                      <a:close/>
                                    </a:path>
                                    <a:path w="99060" h="628015">
                                      <a:moveTo>
                                        <a:pt x="86868" y="242328"/>
                                      </a:moveTo>
                                      <a:lnTo>
                                        <a:pt x="83820" y="237756"/>
                                      </a:lnTo>
                                      <a:lnTo>
                                        <a:pt x="80772" y="231660"/>
                                      </a:lnTo>
                                      <a:lnTo>
                                        <a:pt x="76200" y="227088"/>
                                      </a:lnTo>
                                      <a:lnTo>
                                        <a:pt x="74676" y="225564"/>
                                      </a:lnTo>
                                      <a:lnTo>
                                        <a:pt x="71628" y="224040"/>
                                      </a:lnTo>
                                      <a:lnTo>
                                        <a:pt x="68580" y="220992"/>
                                      </a:lnTo>
                                      <a:lnTo>
                                        <a:pt x="64008" y="219468"/>
                                      </a:lnTo>
                                      <a:lnTo>
                                        <a:pt x="48768" y="219468"/>
                                      </a:lnTo>
                                      <a:lnTo>
                                        <a:pt x="41148" y="220992"/>
                                      </a:lnTo>
                                      <a:lnTo>
                                        <a:pt x="36576" y="227088"/>
                                      </a:lnTo>
                                      <a:lnTo>
                                        <a:pt x="31673" y="232206"/>
                                      </a:lnTo>
                                      <a:lnTo>
                                        <a:pt x="28194" y="238328"/>
                                      </a:lnTo>
                                      <a:lnTo>
                                        <a:pt x="25857" y="245300"/>
                                      </a:lnTo>
                                      <a:lnTo>
                                        <a:pt x="24384" y="252996"/>
                                      </a:lnTo>
                                      <a:lnTo>
                                        <a:pt x="12192" y="248424"/>
                                      </a:lnTo>
                                      <a:lnTo>
                                        <a:pt x="12192" y="222516"/>
                                      </a:lnTo>
                                      <a:lnTo>
                                        <a:pt x="1524" y="217944"/>
                                      </a:lnTo>
                                      <a:lnTo>
                                        <a:pt x="1524" y="248424"/>
                                      </a:lnTo>
                                      <a:lnTo>
                                        <a:pt x="35052" y="263664"/>
                                      </a:lnTo>
                                      <a:lnTo>
                                        <a:pt x="35052" y="256044"/>
                                      </a:lnTo>
                                      <a:lnTo>
                                        <a:pt x="35814" y="252996"/>
                                      </a:lnTo>
                                      <a:lnTo>
                                        <a:pt x="36576" y="249948"/>
                                      </a:lnTo>
                                      <a:lnTo>
                                        <a:pt x="38125" y="245300"/>
                                      </a:lnTo>
                                      <a:lnTo>
                                        <a:pt x="39624" y="239280"/>
                                      </a:lnTo>
                                      <a:lnTo>
                                        <a:pt x="47244" y="231660"/>
                                      </a:lnTo>
                                      <a:lnTo>
                                        <a:pt x="51816" y="228612"/>
                                      </a:lnTo>
                                      <a:lnTo>
                                        <a:pt x="56388" y="227088"/>
                                      </a:lnTo>
                                      <a:lnTo>
                                        <a:pt x="67056" y="227088"/>
                                      </a:lnTo>
                                      <a:lnTo>
                                        <a:pt x="71628" y="228612"/>
                                      </a:lnTo>
                                      <a:lnTo>
                                        <a:pt x="79248" y="236232"/>
                                      </a:lnTo>
                                      <a:lnTo>
                                        <a:pt x="80772" y="240804"/>
                                      </a:lnTo>
                                      <a:lnTo>
                                        <a:pt x="80772" y="248424"/>
                                      </a:lnTo>
                                      <a:lnTo>
                                        <a:pt x="77724" y="254520"/>
                                      </a:lnTo>
                                      <a:lnTo>
                                        <a:pt x="76200" y="256044"/>
                                      </a:lnTo>
                                      <a:lnTo>
                                        <a:pt x="76200" y="257568"/>
                                      </a:lnTo>
                                      <a:lnTo>
                                        <a:pt x="74676" y="259092"/>
                                      </a:lnTo>
                                      <a:lnTo>
                                        <a:pt x="74676" y="263664"/>
                                      </a:lnTo>
                                      <a:lnTo>
                                        <a:pt x="77724" y="266712"/>
                                      </a:lnTo>
                                      <a:lnTo>
                                        <a:pt x="80772" y="266712"/>
                                      </a:lnTo>
                                      <a:lnTo>
                                        <a:pt x="83820" y="265188"/>
                                      </a:lnTo>
                                      <a:lnTo>
                                        <a:pt x="85344" y="263664"/>
                                      </a:lnTo>
                                      <a:lnTo>
                                        <a:pt x="86868" y="260616"/>
                                      </a:lnTo>
                                      <a:lnTo>
                                        <a:pt x="86868" y="242328"/>
                                      </a:lnTo>
                                      <a:close/>
                                    </a:path>
                                    <a:path w="99060" h="628015">
                                      <a:moveTo>
                                        <a:pt x="88392" y="614172"/>
                                      </a:moveTo>
                                      <a:lnTo>
                                        <a:pt x="85344" y="606552"/>
                                      </a:lnTo>
                                      <a:lnTo>
                                        <a:pt x="80772" y="600456"/>
                                      </a:lnTo>
                                      <a:lnTo>
                                        <a:pt x="76822" y="594791"/>
                                      </a:lnTo>
                                      <a:lnTo>
                                        <a:pt x="72009" y="589407"/>
                                      </a:lnTo>
                                      <a:lnTo>
                                        <a:pt x="70726" y="588264"/>
                                      </a:lnTo>
                                      <a:lnTo>
                                        <a:pt x="69024" y="586740"/>
                                      </a:lnTo>
                                      <a:lnTo>
                                        <a:pt x="35052" y="574548"/>
                                      </a:lnTo>
                                      <a:lnTo>
                                        <a:pt x="27368" y="575119"/>
                                      </a:lnTo>
                                      <a:lnTo>
                                        <a:pt x="20383" y="576834"/>
                                      </a:lnTo>
                                      <a:lnTo>
                                        <a:pt x="14262" y="579691"/>
                                      </a:lnTo>
                                      <a:lnTo>
                                        <a:pt x="9144" y="583692"/>
                                      </a:lnTo>
                                      <a:lnTo>
                                        <a:pt x="3048" y="588264"/>
                                      </a:lnTo>
                                      <a:lnTo>
                                        <a:pt x="0" y="594360"/>
                                      </a:lnTo>
                                      <a:lnTo>
                                        <a:pt x="0" y="609600"/>
                                      </a:lnTo>
                                      <a:lnTo>
                                        <a:pt x="3048" y="615696"/>
                                      </a:lnTo>
                                      <a:lnTo>
                                        <a:pt x="10668" y="621792"/>
                                      </a:lnTo>
                                      <a:lnTo>
                                        <a:pt x="22860" y="627900"/>
                                      </a:lnTo>
                                      <a:lnTo>
                                        <a:pt x="38100" y="627900"/>
                                      </a:lnTo>
                                      <a:lnTo>
                                        <a:pt x="44196" y="624840"/>
                                      </a:lnTo>
                                      <a:lnTo>
                                        <a:pt x="48768" y="621792"/>
                                      </a:lnTo>
                                      <a:lnTo>
                                        <a:pt x="53340" y="617220"/>
                                      </a:lnTo>
                                      <a:lnTo>
                                        <a:pt x="53721" y="615696"/>
                                      </a:lnTo>
                                      <a:lnTo>
                                        <a:pt x="54864" y="611124"/>
                                      </a:lnTo>
                                      <a:lnTo>
                                        <a:pt x="54864" y="600456"/>
                                      </a:lnTo>
                                      <a:lnTo>
                                        <a:pt x="53340" y="594360"/>
                                      </a:lnTo>
                                      <a:lnTo>
                                        <a:pt x="50292" y="590296"/>
                                      </a:lnTo>
                                      <a:lnTo>
                                        <a:pt x="50292" y="598932"/>
                                      </a:lnTo>
                                      <a:lnTo>
                                        <a:pt x="50292" y="605028"/>
                                      </a:lnTo>
                                      <a:lnTo>
                                        <a:pt x="44196" y="611124"/>
                                      </a:lnTo>
                                      <a:lnTo>
                                        <a:pt x="39624" y="614172"/>
                                      </a:lnTo>
                                      <a:lnTo>
                                        <a:pt x="32004" y="615696"/>
                                      </a:lnTo>
                                      <a:lnTo>
                                        <a:pt x="12192" y="615696"/>
                                      </a:lnTo>
                                      <a:lnTo>
                                        <a:pt x="6096" y="609600"/>
                                      </a:lnTo>
                                      <a:lnTo>
                                        <a:pt x="4572" y="606552"/>
                                      </a:lnTo>
                                      <a:lnTo>
                                        <a:pt x="4572" y="598932"/>
                                      </a:lnTo>
                                      <a:lnTo>
                                        <a:pt x="6096" y="595884"/>
                                      </a:lnTo>
                                      <a:lnTo>
                                        <a:pt x="10668" y="591312"/>
                                      </a:lnTo>
                                      <a:lnTo>
                                        <a:pt x="13716" y="589788"/>
                                      </a:lnTo>
                                      <a:lnTo>
                                        <a:pt x="22860" y="586740"/>
                                      </a:lnTo>
                                      <a:lnTo>
                                        <a:pt x="44196" y="586740"/>
                                      </a:lnTo>
                                      <a:lnTo>
                                        <a:pt x="45720" y="589788"/>
                                      </a:lnTo>
                                      <a:lnTo>
                                        <a:pt x="47244" y="591312"/>
                                      </a:lnTo>
                                      <a:lnTo>
                                        <a:pt x="48768" y="594360"/>
                                      </a:lnTo>
                                      <a:lnTo>
                                        <a:pt x="48768" y="597408"/>
                                      </a:lnTo>
                                      <a:lnTo>
                                        <a:pt x="50292" y="598932"/>
                                      </a:lnTo>
                                      <a:lnTo>
                                        <a:pt x="50292" y="590296"/>
                                      </a:lnTo>
                                      <a:lnTo>
                                        <a:pt x="48768" y="588264"/>
                                      </a:lnTo>
                                      <a:lnTo>
                                        <a:pt x="56388" y="589788"/>
                                      </a:lnTo>
                                      <a:lnTo>
                                        <a:pt x="85344" y="620268"/>
                                      </a:lnTo>
                                      <a:lnTo>
                                        <a:pt x="85344" y="626364"/>
                                      </a:lnTo>
                                      <a:lnTo>
                                        <a:pt x="88392" y="626364"/>
                                      </a:lnTo>
                                      <a:lnTo>
                                        <a:pt x="88392" y="614172"/>
                                      </a:lnTo>
                                      <a:close/>
                                    </a:path>
                                    <a:path w="99060" h="628015">
                                      <a:moveTo>
                                        <a:pt x="88392" y="85344"/>
                                      </a:moveTo>
                                      <a:lnTo>
                                        <a:pt x="85344" y="77724"/>
                                      </a:lnTo>
                                      <a:lnTo>
                                        <a:pt x="80772" y="71628"/>
                                      </a:lnTo>
                                      <a:lnTo>
                                        <a:pt x="76822" y="65328"/>
                                      </a:lnTo>
                                      <a:lnTo>
                                        <a:pt x="72009" y="60007"/>
                                      </a:lnTo>
                                      <a:lnTo>
                                        <a:pt x="71310" y="59436"/>
                                      </a:lnTo>
                                      <a:lnTo>
                                        <a:pt x="67627" y="56388"/>
                                      </a:lnTo>
                                      <a:lnTo>
                                        <a:pt x="35052" y="45720"/>
                                      </a:lnTo>
                                      <a:lnTo>
                                        <a:pt x="27368" y="46291"/>
                                      </a:lnTo>
                                      <a:lnTo>
                                        <a:pt x="20383" y="48006"/>
                                      </a:lnTo>
                                      <a:lnTo>
                                        <a:pt x="14262" y="50863"/>
                                      </a:lnTo>
                                      <a:lnTo>
                                        <a:pt x="9144" y="54864"/>
                                      </a:lnTo>
                                      <a:lnTo>
                                        <a:pt x="3048" y="59436"/>
                                      </a:lnTo>
                                      <a:lnTo>
                                        <a:pt x="114" y="65328"/>
                                      </a:lnTo>
                                      <a:lnTo>
                                        <a:pt x="0" y="80772"/>
                                      </a:lnTo>
                                      <a:lnTo>
                                        <a:pt x="3048" y="86868"/>
                                      </a:lnTo>
                                      <a:lnTo>
                                        <a:pt x="10668" y="91440"/>
                                      </a:lnTo>
                                      <a:lnTo>
                                        <a:pt x="16764" y="96012"/>
                                      </a:lnTo>
                                      <a:lnTo>
                                        <a:pt x="22860" y="99072"/>
                                      </a:lnTo>
                                      <a:lnTo>
                                        <a:pt x="38100" y="99072"/>
                                      </a:lnTo>
                                      <a:lnTo>
                                        <a:pt x="44196" y="96012"/>
                                      </a:lnTo>
                                      <a:lnTo>
                                        <a:pt x="48768" y="91440"/>
                                      </a:lnTo>
                                      <a:lnTo>
                                        <a:pt x="53340" y="88392"/>
                                      </a:lnTo>
                                      <a:lnTo>
                                        <a:pt x="53721" y="86868"/>
                                      </a:lnTo>
                                      <a:lnTo>
                                        <a:pt x="54864" y="82296"/>
                                      </a:lnTo>
                                      <a:lnTo>
                                        <a:pt x="54864" y="71628"/>
                                      </a:lnTo>
                                      <a:lnTo>
                                        <a:pt x="53340" y="65532"/>
                                      </a:lnTo>
                                      <a:lnTo>
                                        <a:pt x="50292" y="61468"/>
                                      </a:lnTo>
                                      <a:lnTo>
                                        <a:pt x="50292" y="70104"/>
                                      </a:lnTo>
                                      <a:lnTo>
                                        <a:pt x="50292" y="76200"/>
                                      </a:lnTo>
                                      <a:lnTo>
                                        <a:pt x="44196" y="82296"/>
                                      </a:lnTo>
                                      <a:lnTo>
                                        <a:pt x="39624" y="85344"/>
                                      </a:lnTo>
                                      <a:lnTo>
                                        <a:pt x="32004" y="86868"/>
                                      </a:lnTo>
                                      <a:lnTo>
                                        <a:pt x="16764" y="86868"/>
                                      </a:lnTo>
                                      <a:lnTo>
                                        <a:pt x="12192" y="85344"/>
                                      </a:lnTo>
                                      <a:lnTo>
                                        <a:pt x="9144" y="83820"/>
                                      </a:lnTo>
                                      <a:lnTo>
                                        <a:pt x="6096" y="80772"/>
                                      </a:lnTo>
                                      <a:lnTo>
                                        <a:pt x="4572" y="77724"/>
                                      </a:lnTo>
                                      <a:lnTo>
                                        <a:pt x="4572" y="70104"/>
                                      </a:lnTo>
                                      <a:lnTo>
                                        <a:pt x="6096" y="67056"/>
                                      </a:lnTo>
                                      <a:lnTo>
                                        <a:pt x="10668" y="62484"/>
                                      </a:lnTo>
                                      <a:lnTo>
                                        <a:pt x="13716" y="60960"/>
                                      </a:lnTo>
                                      <a:lnTo>
                                        <a:pt x="27432" y="56388"/>
                                      </a:lnTo>
                                      <a:lnTo>
                                        <a:pt x="35052" y="56388"/>
                                      </a:lnTo>
                                      <a:lnTo>
                                        <a:pt x="39624" y="57912"/>
                                      </a:lnTo>
                                      <a:lnTo>
                                        <a:pt x="44196" y="57912"/>
                                      </a:lnTo>
                                      <a:lnTo>
                                        <a:pt x="45720" y="60960"/>
                                      </a:lnTo>
                                      <a:lnTo>
                                        <a:pt x="47244" y="62484"/>
                                      </a:lnTo>
                                      <a:lnTo>
                                        <a:pt x="48666" y="65328"/>
                                      </a:lnTo>
                                      <a:lnTo>
                                        <a:pt x="48768" y="67056"/>
                                      </a:lnTo>
                                      <a:lnTo>
                                        <a:pt x="50292" y="70104"/>
                                      </a:lnTo>
                                      <a:lnTo>
                                        <a:pt x="50292" y="61468"/>
                                      </a:lnTo>
                                      <a:lnTo>
                                        <a:pt x="48768" y="59436"/>
                                      </a:lnTo>
                                      <a:lnTo>
                                        <a:pt x="56388" y="60960"/>
                                      </a:lnTo>
                                      <a:lnTo>
                                        <a:pt x="85344" y="91440"/>
                                      </a:lnTo>
                                      <a:lnTo>
                                        <a:pt x="85344" y="96012"/>
                                      </a:lnTo>
                                      <a:lnTo>
                                        <a:pt x="88392" y="96012"/>
                                      </a:lnTo>
                                      <a:lnTo>
                                        <a:pt x="88392" y="85344"/>
                                      </a:lnTo>
                                      <a:close/>
                                    </a:path>
                                    <a:path w="99060" h="628015">
                                      <a:moveTo>
                                        <a:pt x="99060" y="4572"/>
                                      </a:moveTo>
                                      <a:lnTo>
                                        <a:pt x="97536" y="3048"/>
                                      </a:lnTo>
                                      <a:lnTo>
                                        <a:pt x="97536" y="1524"/>
                                      </a:lnTo>
                                      <a:lnTo>
                                        <a:pt x="96012" y="1524"/>
                                      </a:lnTo>
                                      <a:lnTo>
                                        <a:pt x="94488" y="0"/>
                                      </a:lnTo>
                                      <a:lnTo>
                                        <a:pt x="88392" y="0"/>
                                      </a:lnTo>
                                      <a:lnTo>
                                        <a:pt x="68580" y="27444"/>
                                      </a:lnTo>
                                      <a:lnTo>
                                        <a:pt x="68580" y="28968"/>
                                      </a:lnTo>
                                      <a:lnTo>
                                        <a:pt x="70104" y="28968"/>
                                      </a:lnTo>
                                      <a:lnTo>
                                        <a:pt x="71628" y="27444"/>
                                      </a:lnTo>
                                      <a:lnTo>
                                        <a:pt x="76200" y="21348"/>
                                      </a:lnTo>
                                      <a:lnTo>
                                        <a:pt x="80772" y="18300"/>
                                      </a:lnTo>
                                      <a:lnTo>
                                        <a:pt x="83820" y="15252"/>
                                      </a:lnTo>
                                      <a:lnTo>
                                        <a:pt x="88392" y="12192"/>
                                      </a:lnTo>
                                      <a:lnTo>
                                        <a:pt x="92964" y="10668"/>
                                      </a:lnTo>
                                      <a:lnTo>
                                        <a:pt x="96012" y="9144"/>
                                      </a:lnTo>
                                      <a:lnTo>
                                        <a:pt x="99060" y="6096"/>
                                      </a:lnTo>
                                      <a:lnTo>
                                        <a:pt x="99060" y="45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8pt;height:49.45pt;mso-position-horizontal-relative:char;mso-position-vertical-relative:line" id="docshapegroup1182" coordorigin="0,0" coordsize="156,989">
                      <v:shape style="position:absolute;left:-1;top:0;width:156;height:989" id="docshape1183" coordorigin="0,0" coordsize="156,989" path="m98,636l82,636,82,689,98,689,98,636xm98,269l82,269,82,322,98,322,98,269xm134,454l101,454,101,437,86,437,86,454,86,470,86,516,22,470,86,470,86,454,0,454,0,466,89,526,101,526,101,516,101,470,134,470,134,454xm134,187l101,187,101,170,86,170,86,187,86,204,86,250,22,204,86,204,86,187,0,187,0,199,89,259,101,259,101,250,101,204,134,204,134,187xm137,840l134,833,132,829,132,842,132,854,127,859,118,864,108,866,97,867,86,868,72,869,50,869,38,866,26,866,17,862,10,854,7,850,7,838,12,833,26,828,36,823,77,823,91,823,102,824,110,826,125,830,130,840,132,842,132,829,130,826,127,823,118,814,108,809,99,807,89,805,79,804,67,804,52,805,38,808,27,812,17,818,5,826,0,835,0,852,2,857,12,871,19,878,31,881,41,886,55,888,70,888,83,888,95,886,106,883,115,878,130,869,137,859,137,840xm137,739l134,734,132,731,132,742,132,754,127,758,118,763,108,766,97,769,86,770,72,770,60,770,50,768,38,768,26,766,17,763,12,758,10,754,7,751,7,739,10,737,12,732,26,727,36,725,48,722,65,722,79,723,91,724,102,725,110,727,125,732,127,734,130,739,132,742,132,731,126,722,125,720,118,715,108,710,99,707,89,705,79,704,67,703,52,704,38,707,27,711,17,718,5,727,0,734,0,751,2,758,7,763,12,770,19,778,31,782,41,787,55,790,70,790,83,789,95,786,106,782,115,778,130,770,137,758,137,739xm137,574l134,566,132,563,132,576,132,588,127,593,118,595,108,598,97,601,86,602,72,602,50,602,26,598,17,595,10,588,7,583,7,571,12,566,19,562,26,559,36,557,77,557,91,557,102,558,110,559,125,564,130,574,132,576,132,563,130,559,127,557,118,547,108,542,99,540,89,538,77,538,67,538,52,538,38,541,27,546,17,552,5,559,0,569,0,586,2,590,12,605,19,610,31,614,41,619,55,622,70,622,83,621,95,619,106,617,115,612,130,602,137,593,137,574xm137,382l132,374,127,365,120,358,118,355,113,353,108,348,101,346,77,346,65,348,58,358,50,366,44,375,41,386,38,398,19,391,19,350,2,343,2,391,55,415,55,403,56,398,58,394,60,386,62,377,74,365,82,360,89,358,106,358,113,360,125,372,127,379,127,391,122,401,120,403,120,406,118,408,118,415,122,420,127,420,132,418,134,415,137,410,137,382xm139,967l134,955,127,946,121,937,113,928,111,926,109,924,105,921,96,914,87,910,76,907,66,905,55,905,43,906,32,908,22,913,14,919,5,926,0,936,0,960,5,970,17,979,36,989,60,989,70,984,77,979,84,972,85,970,86,962,86,946,84,936,79,930,79,943,79,953,70,962,62,967,50,970,19,970,10,960,7,955,7,943,10,938,17,931,22,929,36,924,70,924,72,929,74,931,77,936,77,941,79,943,79,930,77,926,89,929,98,934,118,948,125,955,130,962,134,977,134,986,139,986,139,967xm139,134l134,122,127,113,121,103,113,94,112,94,106,89,105,87,96,82,87,77,76,74,66,72,55,72,43,73,32,76,22,80,14,86,5,94,0,103,0,127,5,137,17,144,26,151,36,156,60,156,70,151,77,144,84,139,85,137,86,130,86,113,84,103,79,97,79,110,79,120,70,130,62,134,50,137,26,137,19,134,14,132,10,127,7,122,7,110,10,106,17,98,22,96,43,89,55,89,62,91,70,91,72,96,74,98,77,103,77,106,79,110,79,97,77,94,89,96,98,101,118,115,125,122,130,130,134,144,134,151,139,151,139,134xm156,7l154,5,154,2,151,2,149,0,139,0,134,2,130,7,123,16,117,25,112,34,108,43,108,46,110,46,113,43,120,34,127,29,132,24,139,19,146,17,151,14,156,10,156,7xe" filled="true" fillcolor="#000000" stroked="false">
                        <v:path arrowok="t"/>
                        <v:fill type="solid"/>
                      </v:shape>
                    </v:group>
                  </w:pict>
                </mc:Fallback>
              </mc:AlternateContent>
            </w:r>
            <w:r>
              <w:rPr>
                <w:sz w:val="20"/>
              </w:rPr>
            </w:r>
            <w:r>
              <w:rPr>
                <w:rFonts w:ascii="Times New Roman"/>
                <w:spacing w:val="34"/>
                <w:sz w:val="20"/>
              </w:rPr>
              <w:t> </w:t>
            </w:r>
            <w:r>
              <w:rPr>
                <w:spacing w:val="34"/>
                <w:sz w:val="20"/>
              </w:rPr>
              <mc:AlternateContent>
                <mc:Choice Requires="wps">
                  <w:drawing>
                    <wp:inline distT="0" distB="0" distL="0" distR="0">
                      <wp:extent cx="99060" cy="628015"/>
                      <wp:effectExtent l="0" t="0" r="0" b="0"/>
                      <wp:docPr id="2783" name="Group 2783"/>
                      <wp:cNvGraphicFramePr>
                        <a:graphicFrameLocks/>
                      </wp:cNvGraphicFramePr>
                      <a:graphic>
                        <a:graphicData uri="http://schemas.microsoft.com/office/word/2010/wordprocessingGroup">
                          <wpg:wgp>
                            <wpg:cNvPr id="2783" name="Group 2783"/>
                            <wpg:cNvGrpSpPr/>
                            <wpg:grpSpPr>
                              <a:xfrm>
                                <a:off x="0" y="0"/>
                                <a:ext cx="99060" cy="628015"/>
                                <a:chExt cx="99060" cy="628015"/>
                              </a:xfrm>
                            </wpg:grpSpPr>
                            <wps:wsp>
                              <wps:cNvPr id="2784" name="Graphic 2784"/>
                              <wps:cNvSpPr/>
                              <wps:spPr>
                                <a:xfrm>
                                  <a:off x="-7" y="0"/>
                                  <a:ext cx="99060" cy="628015"/>
                                </a:xfrm>
                                <a:custGeom>
                                  <a:avLst/>
                                  <a:gdLst/>
                                  <a:ahLst/>
                                  <a:cxnLst/>
                                  <a:rect l="l" t="t" r="r" b="b"/>
                                  <a:pathLst>
                                    <a:path w="99060" h="628015">
                                      <a:moveTo>
                                        <a:pt x="62484" y="403860"/>
                                      </a:moveTo>
                                      <a:lnTo>
                                        <a:pt x="51816" y="403860"/>
                                      </a:lnTo>
                                      <a:lnTo>
                                        <a:pt x="51816" y="437388"/>
                                      </a:lnTo>
                                      <a:lnTo>
                                        <a:pt x="62484" y="437388"/>
                                      </a:lnTo>
                                      <a:lnTo>
                                        <a:pt x="62484" y="403860"/>
                                      </a:lnTo>
                                      <a:close/>
                                    </a:path>
                                    <a:path w="99060" h="628015">
                                      <a:moveTo>
                                        <a:pt x="62484" y="170688"/>
                                      </a:moveTo>
                                      <a:lnTo>
                                        <a:pt x="51816" y="170688"/>
                                      </a:lnTo>
                                      <a:lnTo>
                                        <a:pt x="51816" y="204216"/>
                                      </a:lnTo>
                                      <a:lnTo>
                                        <a:pt x="62484" y="204216"/>
                                      </a:lnTo>
                                      <a:lnTo>
                                        <a:pt x="62484" y="170688"/>
                                      </a:lnTo>
                                      <a:close/>
                                    </a:path>
                                    <a:path w="99060" h="628015">
                                      <a:moveTo>
                                        <a:pt x="85331" y="452640"/>
                                      </a:moveTo>
                                      <a:lnTo>
                                        <a:pt x="70104" y="446544"/>
                                      </a:lnTo>
                                      <a:lnTo>
                                        <a:pt x="70104" y="449592"/>
                                      </a:lnTo>
                                      <a:lnTo>
                                        <a:pt x="71628" y="451116"/>
                                      </a:lnTo>
                                      <a:lnTo>
                                        <a:pt x="73152" y="451116"/>
                                      </a:lnTo>
                                      <a:lnTo>
                                        <a:pt x="74676" y="452640"/>
                                      </a:lnTo>
                                      <a:lnTo>
                                        <a:pt x="74676" y="454164"/>
                                      </a:lnTo>
                                      <a:lnTo>
                                        <a:pt x="76200" y="455688"/>
                                      </a:lnTo>
                                      <a:lnTo>
                                        <a:pt x="76200" y="489216"/>
                                      </a:lnTo>
                                      <a:lnTo>
                                        <a:pt x="45148" y="461594"/>
                                      </a:lnTo>
                                      <a:lnTo>
                                        <a:pt x="35052" y="455688"/>
                                      </a:lnTo>
                                      <a:lnTo>
                                        <a:pt x="30480" y="452640"/>
                                      </a:lnTo>
                                      <a:lnTo>
                                        <a:pt x="16764" y="452640"/>
                                      </a:lnTo>
                                      <a:lnTo>
                                        <a:pt x="10668" y="454164"/>
                                      </a:lnTo>
                                      <a:lnTo>
                                        <a:pt x="6096" y="458736"/>
                                      </a:lnTo>
                                      <a:lnTo>
                                        <a:pt x="3048" y="463308"/>
                                      </a:lnTo>
                                      <a:lnTo>
                                        <a:pt x="0" y="469404"/>
                                      </a:lnTo>
                                      <a:lnTo>
                                        <a:pt x="0" y="483120"/>
                                      </a:lnTo>
                                      <a:lnTo>
                                        <a:pt x="6096" y="492264"/>
                                      </a:lnTo>
                                      <a:lnTo>
                                        <a:pt x="10668" y="496836"/>
                                      </a:lnTo>
                                      <a:lnTo>
                                        <a:pt x="16764" y="499884"/>
                                      </a:lnTo>
                                      <a:lnTo>
                                        <a:pt x="24384" y="499884"/>
                                      </a:lnTo>
                                      <a:lnTo>
                                        <a:pt x="24384" y="498360"/>
                                      </a:lnTo>
                                      <a:lnTo>
                                        <a:pt x="19812" y="496836"/>
                                      </a:lnTo>
                                      <a:lnTo>
                                        <a:pt x="15240" y="493788"/>
                                      </a:lnTo>
                                      <a:lnTo>
                                        <a:pt x="13716" y="490740"/>
                                      </a:lnTo>
                                      <a:lnTo>
                                        <a:pt x="10668" y="487692"/>
                                      </a:lnTo>
                                      <a:lnTo>
                                        <a:pt x="9144" y="483120"/>
                                      </a:lnTo>
                                      <a:lnTo>
                                        <a:pt x="9144" y="475500"/>
                                      </a:lnTo>
                                      <a:lnTo>
                                        <a:pt x="12192" y="470928"/>
                                      </a:lnTo>
                                      <a:lnTo>
                                        <a:pt x="18288" y="464832"/>
                                      </a:lnTo>
                                      <a:lnTo>
                                        <a:pt x="22860" y="463308"/>
                                      </a:lnTo>
                                      <a:lnTo>
                                        <a:pt x="27432" y="463308"/>
                                      </a:lnTo>
                                      <a:lnTo>
                                        <a:pt x="65532" y="484263"/>
                                      </a:lnTo>
                                      <a:lnTo>
                                        <a:pt x="83807" y="502932"/>
                                      </a:lnTo>
                                      <a:lnTo>
                                        <a:pt x="85331" y="502932"/>
                                      </a:lnTo>
                                      <a:lnTo>
                                        <a:pt x="85331" y="452640"/>
                                      </a:lnTo>
                                      <a:close/>
                                    </a:path>
                                    <a:path w="99060" h="628015">
                                      <a:moveTo>
                                        <a:pt x="85331" y="118884"/>
                                      </a:moveTo>
                                      <a:lnTo>
                                        <a:pt x="64008" y="118884"/>
                                      </a:lnTo>
                                      <a:lnTo>
                                        <a:pt x="64008" y="108216"/>
                                      </a:lnTo>
                                      <a:lnTo>
                                        <a:pt x="54864" y="108216"/>
                                      </a:lnTo>
                                      <a:lnTo>
                                        <a:pt x="54864" y="118884"/>
                                      </a:lnTo>
                                      <a:lnTo>
                                        <a:pt x="54864" y="129552"/>
                                      </a:lnTo>
                                      <a:lnTo>
                                        <a:pt x="54864" y="158508"/>
                                      </a:lnTo>
                                      <a:lnTo>
                                        <a:pt x="13716" y="129552"/>
                                      </a:lnTo>
                                      <a:lnTo>
                                        <a:pt x="54864" y="129552"/>
                                      </a:lnTo>
                                      <a:lnTo>
                                        <a:pt x="54864" y="118884"/>
                                      </a:lnTo>
                                      <a:lnTo>
                                        <a:pt x="0" y="118884"/>
                                      </a:lnTo>
                                      <a:lnTo>
                                        <a:pt x="0" y="126504"/>
                                      </a:lnTo>
                                      <a:lnTo>
                                        <a:pt x="56388" y="164604"/>
                                      </a:lnTo>
                                      <a:lnTo>
                                        <a:pt x="64008" y="164604"/>
                                      </a:lnTo>
                                      <a:lnTo>
                                        <a:pt x="64008" y="158508"/>
                                      </a:lnTo>
                                      <a:lnTo>
                                        <a:pt x="64008" y="129552"/>
                                      </a:lnTo>
                                      <a:lnTo>
                                        <a:pt x="85331" y="129552"/>
                                      </a:lnTo>
                                      <a:lnTo>
                                        <a:pt x="85331" y="118884"/>
                                      </a:lnTo>
                                      <a:close/>
                                    </a:path>
                                    <a:path w="99060" h="628015">
                                      <a:moveTo>
                                        <a:pt x="86855" y="364236"/>
                                      </a:moveTo>
                                      <a:lnTo>
                                        <a:pt x="85331" y="359664"/>
                                      </a:lnTo>
                                      <a:lnTo>
                                        <a:pt x="83807" y="357378"/>
                                      </a:lnTo>
                                      <a:lnTo>
                                        <a:pt x="83807" y="365760"/>
                                      </a:lnTo>
                                      <a:lnTo>
                                        <a:pt x="83807" y="373380"/>
                                      </a:lnTo>
                                      <a:lnTo>
                                        <a:pt x="80759" y="376428"/>
                                      </a:lnTo>
                                      <a:lnTo>
                                        <a:pt x="74676" y="377952"/>
                                      </a:lnTo>
                                      <a:lnTo>
                                        <a:pt x="68643" y="379958"/>
                                      </a:lnTo>
                                      <a:lnTo>
                                        <a:pt x="61912" y="381381"/>
                                      </a:lnTo>
                                      <a:lnTo>
                                        <a:pt x="54317" y="382244"/>
                                      </a:lnTo>
                                      <a:lnTo>
                                        <a:pt x="45720" y="382524"/>
                                      </a:lnTo>
                                      <a:lnTo>
                                        <a:pt x="32004" y="382524"/>
                                      </a:lnTo>
                                      <a:lnTo>
                                        <a:pt x="4572" y="370332"/>
                                      </a:lnTo>
                                      <a:lnTo>
                                        <a:pt x="4572" y="362712"/>
                                      </a:lnTo>
                                      <a:lnTo>
                                        <a:pt x="7620" y="359664"/>
                                      </a:lnTo>
                                      <a:lnTo>
                                        <a:pt x="12192" y="356616"/>
                                      </a:lnTo>
                                      <a:lnTo>
                                        <a:pt x="16764" y="355092"/>
                                      </a:lnTo>
                                      <a:lnTo>
                                        <a:pt x="22860" y="353568"/>
                                      </a:lnTo>
                                      <a:lnTo>
                                        <a:pt x="48818" y="353568"/>
                                      </a:lnTo>
                                      <a:lnTo>
                                        <a:pt x="82283" y="364236"/>
                                      </a:lnTo>
                                      <a:lnTo>
                                        <a:pt x="83807" y="365760"/>
                                      </a:lnTo>
                                      <a:lnTo>
                                        <a:pt x="83807" y="357378"/>
                                      </a:lnTo>
                                      <a:lnTo>
                                        <a:pt x="82283" y="355092"/>
                                      </a:lnTo>
                                      <a:lnTo>
                                        <a:pt x="80759" y="353568"/>
                                      </a:lnTo>
                                      <a:lnTo>
                                        <a:pt x="74676" y="347472"/>
                                      </a:lnTo>
                                      <a:lnTo>
                                        <a:pt x="68580" y="344424"/>
                                      </a:lnTo>
                                      <a:lnTo>
                                        <a:pt x="62814" y="342671"/>
                                      </a:lnTo>
                                      <a:lnTo>
                                        <a:pt x="56769" y="341757"/>
                                      </a:lnTo>
                                      <a:lnTo>
                                        <a:pt x="49199" y="341376"/>
                                      </a:lnTo>
                                      <a:lnTo>
                                        <a:pt x="42672" y="341376"/>
                                      </a:lnTo>
                                      <a:lnTo>
                                        <a:pt x="32956" y="341947"/>
                                      </a:lnTo>
                                      <a:lnTo>
                                        <a:pt x="24384" y="343662"/>
                                      </a:lnTo>
                                      <a:lnTo>
                                        <a:pt x="16954" y="346519"/>
                                      </a:lnTo>
                                      <a:lnTo>
                                        <a:pt x="10668" y="350520"/>
                                      </a:lnTo>
                                      <a:lnTo>
                                        <a:pt x="3048" y="355092"/>
                                      </a:lnTo>
                                      <a:lnTo>
                                        <a:pt x="0" y="361188"/>
                                      </a:lnTo>
                                      <a:lnTo>
                                        <a:pt x="0" y="371856"/>
                                      </a:lnTo>
                                      <a:lnTo>
                                        <a:pt x="35052" y="394728"/>
                                      </a:lnTo>
                                      <a:lnTo>
                                        <a:pt x="44196" y="394728"/>
                                      </a:lnTo>
                                      <a:lnTo>
                                        <a:pt x="82283" y="382524"/>
                                      </a:lnTo>
                                      <a:lnTo>
                                        <a:pt x="86855" y="376428"/>
                                      </a:lnTo>
                                      <a:lnTo>
                                        <a:pt x="86855" y="364236"/>
                                      </a:lnTo>
                                      <a:close/>
                                    </a:path>
                                    <a:path w="99060" h="628015">
                                      <a:moveTo>
                                        <a:pt x="86855" y="300228"/>
                                      </a:moveTo>
                                      <a:lnTo>
                                        <a:pt x="85331" y="297180"/>
                                      </a:lnTo>
                                      <a:lnTo>
                                        <a:pt x="83807" y="294894"/>
                                      </a:lnTo>
                                      <a:lnTo>
                                        <a:pt x="83807" y="301752"/>
                                      </a:lnTo>
                                      <a:lnTo>
                                        <a:pt x="83807" y="309372"/>
                                      </a:lnTo>
                                      <a:lnTo>
                                        <a:pt x="45720" y="320040"/>
                                      </a:lnTo>
                                      <a:lnTo>
                                        <a:pt x="39624" y="320040"/>
                                      </a:lnTo>
                                      <a:lnTo>
                                        <a:pt x="32004" y="318516"/>
                                      </a:lnTo>
                                      <a:lnTo>
                                        <a:pt x="24384" y="318516"/>
                                      </a:lnTo>
                                      <a:lnTo>
                                        <a:pt x="16764" y="316992"/>
                                      </a:lnTo>
                                      <a:lnTo>
                                        <a:pt x="12192" y="313944"/>
                                      </a:lnTo>
                                      <a:lnTo>
                                        <a:pt x="7620" y="312420"/>
                                      </a:lnTo>
                                      <a:lnTo>
                                        <a:pt x="4572" y="306324"/>
                                      </a:lnTo>
                                      <a:lnTo>
                                        <a:pt x="4572" y="300228"/>
                                      </a:lnTo>
                                      <a:lnTo>
                                        <a:pt x="6096" y="298704"/>
                                      </a:lnTo>
                                      <a:lnTo>
                                        <a:pt x="7620" y="295656"/>
                                      </a:lnTo>
                                      <a:lnTo>
                                        <a:pt x="16764" y="292608"/>
                                      </a:lnTo>
                                      <a:lnTo>
                                        <a:pt x="22860" y="291084"/>
                                      </a:lnTo>
                                      <a:lnTo>
                                        <a:pt x="30480" y="289560"/>
                                      </a:lnTo>
                                      <a:lnTo>
                                        <a:pt x="48818" y="289560"/>
                                      </a:lnTo>
                                      <a:lnTo>
                                        <a:pt x="82283" y="300228"/>
                                      </a:lnTo>
                                      <a:lnTo>
                                        <a:pt x="83807" y="301752"/>
                                      </a:lnTo>
                                      <a:lnTo>
                                        <a:pt x="83807" y="294894"/>
                                      </a:lnTo>
                                      <a:lnTo>
                                        <a:pt x="80264" y="289560"/>
                                      </a:lnTo>
                                      <a:lnTo>
                                        <a:pt x="79248" y="288036"/>
                                      </a:lnTo>
                                      <a:lnTo>
                                        <a:pt x="74676" y="283464"/>
                                      </a:lnTo>
                                      <a:lnTo>
                                        <a:pt x="68580" y="281940"/>
                                      </a:lnTo>
                                      <a:lnTo>
                                        <a:pt x="62814" y="279946"/>
                                      </a:lnTo>
                                      <a:lnTo>
                                        <a:pt x="56769" y="278511"/>
                                      </a:lnTo>
                                      <a:lnTo>
                                        <a:pt x="50139" y="277660"/>
                                      </a:lnTo>
                                      <a:lnTo>
                                        <a:pt x="42672" y="277368"/>
                                      </a:lnTo>
                                      <a:lnTo>
                                        <a:pt x="32956" y="277939"/>
                                      </a:lnTo>
                                      <a:lnTo>
                                        <a:pt x="0" y="297180"/>
                                      </a:lnTo>
                                      <a:lnTo>
                                        <a:pt x="0" y="307848"/>
                                      </a:lnTo>
                                      <a:lnTo>
                                        <a:pt x="1524" y="312420"/>
                                      </a:lnTo>
                                      <a:lnTo>
                                        <a:pt x="4572" y="315468"/>
                                      </a:lnTo>
                                      <a:lnTo>
                                        <a:pt x="7620" y="320040"/>
                                      </a:lnTo>
                                      <a:lnTo>
                                        <a:pt x="12192" y="324612"/>
                                      </a:lnTo>
                                      <a:lnTo>
                                        <a:pt x="27432" y="330708"/>
                                      </a:lnTo>
                                      <a:lnTo>
                                        <a:pt x="35052" y="332244"/>
                                      </a:lnTo>
                                      <a:lnTo>
                                        <a:pt x="44196" y="332244"/>
                                      </a:lnTo>
                                      <a:lnTo>
                                        <a:pt x="52793" y="331685"/>
                                      </a:lnTo>
                                      <a:lnTo>
                                        <a:pt x="60388" y="330136"/>
                                      </a:lnTo>
                                      <a:lnTo>
                                        <a:pt x="67119" y="327736"/>
                                      </a:lnTo>
                                      <a:lnTo>
                                        <a:pt x="73152" y="324612"/>
                                      </a:lnTo>
                                      <a:lnTo>
                                        <a:pt x="82283" y="320040"/>
                                      </a:lnTo>
                                      <a:lnTo>
                                        <a:pt x="86855" y="312420"/>
                                      </a:lnTo>
                                      <a:lnTo>
                                        <a:pt x="86855" y="300228"/>
                                      </a:lnTo>
                                      <a:close/>
                                    </a:path>
                                    <a:path w="99060" h="628015">
                                      <a:moveTo>
                                        <a:pt x="86855" y="231660"/>
                                      </a:moveTo>
                                      <a:lnTo>
                                        <a:pt x="83807" y="225564"/>
                                      </a:lnTo>
                                      <a:lnTo>
                                        <a:pt x="83807" y="234708"/>
                                      </a:lnTo>
                                      <a:lnTo>
                                        <a:pt x="83807" y="243852"/>
                                      </a:lnTo>
                                      <a:lnTo>
                                        <a:pt x="77724" y="249948"/>
                                      </a:lnTo>
                                      <a:lnTo>
                                        <a:pt x="74676" y="251472"/>
                                      </a:lnTo>
                                      <a:lnTo>
                                        <a:pt x="60960" y="256044"/>
                                      </a:lnTo>
                                      <a:lnTo>
                                        <a:pt x="53340" y="256044"/>
                                      </a:lnTo>
                                      <a:lnTo>
                                        <a:pt x="48768" y="254520"/>
                                      </a:lnTo>
                                      <a:lnTo>
                                        <a:pt x="44196" y="254520"/>
                                      </a:lnTo>
                                      <a:lnTo>
                                        <a:pt x="42672" y="252996"/>
                                      </a:lnTo>
                                      <a:lnTo>
                                        <a:pt x="41148" y="251472"/>
                                      </a:lnTo>
                                      <a:lnTo>
                                        <a:pt x="39624" y="248424"/>
                                      </a:lnTo>
                                      <a:lnTo>
                                        <a:pt x="39624" y="246900"/>
                                      </a:lnTo>
                                      <a:lnTo>
                                        <a:pt x="38100" y="243852"/>
                                      </a:lnTo>
                                      <a:lnTo>
                                        <a:pt x="38100" y="236232"/>
                                      </a:lnTo>
                                      <a:lnTo>
                                        <a:pt x="41148" y="231660"/>
                                      </a:lnTo>
                                      <a:lnTo>
                                        <a:pt x="45720" y="228612"/>
                                      </a:lnTo>
                                      <a:lnTo>
                                        <a:pt x="57912" y="225564"/>
                                      </a:lnTo>
                                      <a:lnTo>
                                        <a:pt x="70104" y="225564"/>
                                      </a:lnTo>
                                      <a:lnTo>
                                        <a:pt x="76200" y="227088"/>
                                      </a:lnTo>
                                      <a:lnTo>
                                        <a:pt x="79248" y="228612"/>
                                      </a:lnTo>
                                      <a:lnTo>
                                        <a:pt x="82283" y="231660"/>
                                      </a:lnTo>
                                      <a:lnTo>
                                        <a:pt x="83807" y="234708"/>
                                      </a:lnTo>
                                      <a:lnTo>
                                        <a:pt x="83807" y="225564"/>
                                      </a:lnTo>
                                      <a:lnTo>
                                        <a:pt x="71628" y="216420"/>
                                      </a:lnTo>
                                      <a:lnTo>
                                        <a:pt x="65532" y="213360"/>
                                      </a:lnTo>
                                      <a:lnTo>
                                        <a:pt x="50292" y="213360"/>
                                      </a:lnTo>
                                      <a:lnTo>
                                        <a:pt x="44196" y="216420"/>
                                      </a:lnTo>
                                      <a:lnTo>
                                        <a:pt x="39624" y="220992"/>
                                      </a:lnTo>
                                      <a:lnTo>
                                        <a:pt x="35052" y="224040"/>
                                      </a:lnTo>
                                      <a:lnTo>
                                        <a:pt x="33528" y="230136"/>
                                      </a:lnTo>
                                      <a:lnTo>
                                        <a:pt x="33528" y="240804"/>
                                      </a:lnTo>
                                      <a:lnTo>
                                        <a:pt x="35052" y="246900"/>
                                      </a:lnTo>
                                      <a:lnTo>
                                        <a:pt x="39624" y="252996"/>
                                      </a:lnTo>
                                      <a:lnTo>
                                        <a:pt x="33528" y="251472"/>
                                      </a:lnTo>
                                      <a:lnTo>
                                        <a:pt x="24384" y="248424"/>
                                      </a:lnTo>
                                      <a:lnTo>
                                        <a:pt x="19812" y="245376"/>
                                      </a:lnTo>
                                      <a:lnTo>
                                        <a:pt x="7620" y="233184"/>
                                      </a:lnTo>
                                      <a:lnTo>
                                        <a:pt x="6096" y="228612"/>
                                      </a:lnTo>
                                      <a:lnTo>
                                        <a:pt x="4572" y="225564"/>
                                      </a:lnTo>
                                      <a:lnTo>
                                        <a:pt x="3048" y="220992"/>
                                      </a:lnTo>
                                      <a:lnTo>
                                        <a:pt x="3048" y="216420"/>
                                      </a:lnTo>
                                      <a:lnTo>
                                        <a:pt x="0" y="216420"/>
                                      </a:lnTo>
                                      <a:lnTo>
                                        <a:pt x="0" y="224040"/>
                                      </a:lnTo>
                                      <a:lnTo>
                                        <a:pt x="3048" y="233184"/>
                                      </a:lnTo>
                                      <a:lnTo>
                                        <a:pt x="4572" y="239280"/>
                                      </a:lnTo>
                                      <a:lnTo>
                                        <a:pt x="7620" y="243852"/>
                                      </a:lnTo>
                                      <a:lnTo>
                                        <a:pt x="13716" y="249948"/>
                                      </a:lnTo>
                                      <a:lnTo>
                                        <a:pt x="18288" y="256044"/>
                                      </a:lnTo>
                                      <a:lnTo>
                                        <a:pt x="24384" y="259092"/>
                                      </a:lnTo>
                                      <a:lnTo>
                                        <a:pt x="32004" y="262140"/>
                                      </a:lnTo>
                                      <a:lnTo>
                                        <a:pt x="38100" y="265188"/>
                                      </a:lnTo>
                                      <a:lnTo>
                                        <a:pt x="45720" y="266712"/>
                                      </a:lnTo>
                                      <a:lnTo>
                                        <a:pt x="53340" y="266712"/>
                                      </a:lnTo>
                                      <a:lnTo>
                                        <a:pt x="86855" y="246900"/>
                                      </a:lnTo>
                                      <a:lnTo>
                                        <a:pt x="86855" y="231660"/>
                                      </a:lnTo>
                                      <a:close/>
                                    </a:path>
                                    <a:path w="99060" h="628015">
                                      <a:moveTo>
                                        <a:pt x="88379" y="601980"/>
                                      </a:moveTo>
                                      <a:lnTo>
                                        <a:pt x="4572" y="574548"/>
                                      </a:lnTo>
                                      <a:lnTo>
                                        <a:pt x="1524" y="574548"/>
                                      </a:lnTo>
                                      <a:lnTo>
                                        <a:pt x="1524" y="620268"/>
                                      </a:lnTo>
                                      <a:lnTo>
                                        <a:pt x="21336" y="627888"/>
                                      </a:lnTo>
                                      <a:lnTo>
                                        <a:pt x="22860" y="626364"/>
                                      </a:lnTo>
                                      <a:lnTo>
                                        <a:pt x="18288" y="623316"/>
                                      </a:lnTo>
                                      <a:lnTo>
                                        <a:pt x="15240" y="620268"/>
                                      </a:lnTo>
                                      <a:lnTo>
                                        <a:pt x="13716" y="617220"/>
                                      </a:lnTo>
                                      <a:lnTo>
                                        <a:pt x="12192" y="615696"/>
                                      </a:lnTo>
                                      <a:lnTo>
                                        <a:pt x="12192" y="583692"/>
                                      </a:lnTo>
                                      <a:lnTo>
                                        <a:pt x="88379" y="609600"/>
                                      </a:lnTo>
                                      <a:lnTo>
                                        <a:pt x="88379" y="601980"/>
                                      </a:lnTo>
                                      <a:close/>
                                    </a:path>
                                    <a:path w="99060" h="628015">
                                      <a:moveTo>
                                        <a:pt x="88379" y="539496"/>
                                      </a:moveTo>
                                      <a:lnTo>
                                        <a:pt x="4572" y="510540"/>
                                      </a:lnTo>
                                      <a:lnTo>
                                        <a:pt x="1524" y="510540"/>
                                      </a:lnTo>
                                      <a:lnTo>
                                        <a:pt x="1524" y="556260"/>
                                      </a:lnTo>
                                      <a:lnTo>
                                        <a:pt x="21336" y="563880"/>
                                      </a:lnTo>
                                      <a:lnTo>
                                        <a:pt x="22860" y="562356"/>
                                      </a:lnTo>
                                      <a:lnTo>
                                        <a:pt x="18288" y="560832"/>
                                      </a:lnTo>
                                      <a:lnTo>
                                        <a:pt x="15240" y="557784"/>
                                      </a:lnTo>
                                      <a:lnTo>
                                        <a:pt x="12192" y="551688"/>
                                      </a:lnTo>
                                      <a:lnTo>
                                        <a:pt x="12192" y="521208"/>
                                      </a:lnTo>
                                      <a:lnTo>
                                        <a:pt x="88379" y="545592"/>
                                      </a:lnTo>
                                      <a:lnTo>
                                        <a:pt x="88379" y="539496"/>
                                      </a:lnTo>
                                      <a:close/>
                                    </a:path>
                                    <a:path w="99060" h="628015">
                                      <a:moveTo>
                                        <a:pt x="88379" y="85344"/>
                                      </a:moveTo>
                                      <a:lnTo>
                                        <a:pt x="85331" y="77724"/>
                                      </a:lnTo>
                                      <a:lnTo>
                                        <a:pt x="80772" y="71628"/>
                                      </a:lnTo>
                                      <a:lnTo>
                                        <a:pt x="76809" y="65328"/>
                                      </a:lnTo>
                                      <a:lnTo>
                                        <a:pt x="72009" y="60007"/>
                                      </a:lnTo>
                                      <a:lnTo>
                                        <a:pt x="71310" y="59436"/>
                                      </a:lnTo>
                                      <a:lnTo>
                                        <a:pt x="67627" y="56388"/>
                                      </a:lnTo>
                                      <a:lnTo>
                                        <a:pt x="35052" y="45720"/>
                                      </a:lnTo>
                                      <a:lnTo>
                                        <a:pt x="27355" y="46291"/>
                                      </a:lnTo>
                                      <a:lnTo>
                                        <a:pt x="20383" y="48006"/>
                                      </a:lnTo>
                                      <a:lnTo>
                                        <a:pt x="14262" y="50863"/>
                                      </a:lnTo>
                                      <a:lnTo>
                                        <a:pt x="9144" y="54864"/>
                                      </a:lnTo>
                                      <a:lnTo>
                                        <a:pt x="3048" y="59436"/>
                                      </a:lnTo>
                                      <a:lnTo>
                                        <a:pt x="114" y="65328"/>
                                      </a:lnTo>
                                      <a:lnTo>
                                        <a:pt x="0" y="80772"/>
                                      </a:lnTo>
                                      <a:lnTo>
                                        <a:pt x="3048" y="86868"/>
                                      </a:lnTo>
                                      <a:lnTo>
                                        <a:pt x="10668" y="91440"/>
                                      </a:lnTo>
                                      <a:lnTo>
                                        <a:pt x="16764" y="96012"/>
                                      </a:lnTo>
                                      <a:lnTo>
                                        <a:pt x="22860" y="99072"/>
                                      </a:lnTo>
                                      <a:lnTo>
                                        <a:pt x="38100" y="99072"/>
                                      </a:lnTo>
                                      <a:lnTo>
                                        <a:pt x="44196" y="96012"/>
                                      </a:lnTo>
                                      <a:lnTo>
                                        <a:pt x="48768" y="91440"/>
                                      </a:lnTo>
                                      <a:lnTo>
                                        <a:pt x="53340" y="88392"/>
                                      </a:lnTo>
                                      <a:lnTo>
                                        <a:pt x="53721" y="86868"/>
                                      </a:lnTo>
                                      <a:lnTo>
                                        <a:pt x="54864" y="82296"/>
                                      </a:lnTo>
                                      <a:lnTo>
                                        <a:pt x="54864" y="71628"/>
                                      </a:lnTo>
                                      <a:lnTo>
                                        <a:pt x="53340" y="65532"/>
                                      </a:lnTo>
                                      <a:lnTo>
                                        <a:pt x="50292" y="61468"/>
                                      </a:lnTo>
                                      <a:lnTo>
                                        <a:pt x="50292" y="70104"/>
                                      </a:lnTo>
                                      <a:lnTo>
                                        <a:pt x="50292" y="76200"/>
                                      </a:lnTo>
                                      <a:lnTo>
                                        <a:pt x="44196" y="82296"/>
                                      </a:lnTo>
                                      <a:lnTo>
                                        <a:pt x="39624" y="85344"/>
                                      </a:lnTo>
                                      <a:lnTo>
                                        <a:pt x="32004" y="86868"/>
                                      </a:lnTo>
                                      <a:lnTo>
                                        <a:pt x="16764" y="86868"/>
                                      </a:lnTo>
                                      <a:lnTo>
                                        <a:pt x="12192" y="85344"/>
                                      </a:lnTo>
                                      <a:lnTo>
                                        <a:pt x="9144" y="83820"/>
                                      </a:lnTo>
                                      <a:lnTo>
                                        <a:pt x="6096" y="80772"/>
                                      </a:lnTo>
                                      <a:lnTo>
                                        <a:pt x="4572" y="77724"/>
                                      </a:lnTo>
                                      <a:lnTo>
                                        <a:pt x="4572" y="70104"/>
                                      </a:lnTo>
                                      <a:lnTo>
                                        <a:pt x="6096" y="67056"/>
                                      </a:lnTo>
                                      <a:lnTo>
                                        <a:pt x="10668" y="62484"/>
                                      </a:lnTo>
                                      <a:lnTo>
                                        <a:pt x="13716" y="60960"/>
                                      </a:lnTo>
                                      <a:lnTo>
                                        <a:pt x="27432" y="56388"/>
                                      </a:lnTo>
                                      <a:lnTo>
                                        <a:pt x="35052" y="56388"/>
                                      </a:lnTo>
                                      <a:lnTo>
                                        <a:pt x="39624" y="57912"/>
                                      </a:lnTo>
                                      <a:lnTo>
                                        <a:pt x="44196" y="57912"/>
                                      </a:lnTo>
                                      <a:lnTo>
                                        <a:pt x="45720" y="60960"/>
                                      </a:lnTo>
                                      <a:lnTo>
                                        <a:pt x="47244" y="62484"/>
                                      </a:lnTo>
                                      <a:lnTo>
                                        <a:pt x="48653" y="65328"/>
                                      </a:lnTo>
                                      <a:lnTo>
                                        <a:pt x="48768" y="67056"/>
                                      </a:lnTo>
                                      <a:lnTo>
                                        <a:pt x="50292" y="70104"/>
                                      </a:lnTo>
                                      <a:lnTo>
                                        <a:pt x="50292" y="61468"/>
                                      </a:lnTo>
                                      <a:lnTo>
                                        <a:pt x="48768" y="59436"/>
                                      </a:lnTo>
                                      <a:lnTo>
                                        <a:pt x="56388" y="60960"/>
                                      </a:lnTo>
                                      <a:lnTo>
                                        <a:pt x="85331" y="91440"/>
                                      </a:lnTo>
                                      <a:lnTo>
                                        <a:pt x="85331" y="96012"/>
                                      </a:lnTo>
                                      <a:lnTo>
                                        <a:pt x="88379" y="96012"/>
                                      </a:lnTo>
                                      <a:lnTo>
                                        <a:pt x="88379" y="85344"/>
                                      </a:lnTo>
                                      <a:close/>
                                    </a:path>
                                    <a:path w="99060" h="628015">
                                      <a:moveTo>
                                        <a:pt x="99047" y="4572"/>
                                      </a:moveTo>
                                      <a:lnTo>
                                        <a:pt x="97523" y="3048"/>
                                      </a:lnTo>
                                      <a:lnTo>
                                        <a:pt x="97523" y="1524"/>
                                      </a:lnTo>
                                      <a:lnTo>
                                        <a:pt x="95999" y="1524"/>
                                      </a:lnTo>
                                      <a:lnTo>
                                        <a:pt x="94475" y="0"/>
                                      </a:lnTo>
                                      <a:lnTo>
                                        <a:pt x="88379" y="0"/>
                                      </a:lnTo>
                                      <a:lnTo>
                                        <a:pt x="85331" y="1524"/>
                                      </a:lnTo>
                                      <a:lnTo>
                                        <a:pt x="83807" y="4572"/>
                                      </a:lnTo>
                                      <a:lnTo>
                                        <a:pt x="78651" y="10287"/>
                                      </a:lnTo>
                                      <a:lnTo>
                                        <a:pt x="74485" y="16014"/>
                                      </a:lnTo>
                                      <a:lnTo>
                                        <a:pt x="71170" y="21729"/>
                                      </a:lnTo>
                                      <a:lnTo>
                                        <a:pt x="68580" y="27444"/>
                                      </a:lnTo>
                                      <a:lnTo>
                                        <a:pt x="68580" y="28968"/>
                                      </a:lnTo>
                                      <a:lnTo>
                                        <a:pt x="70104" y="28968"/>
                                      </a:lnTo>
                                      <a:lnTo>
                                        <a:pt x="71628" y="27444"/>
                                      </a:lnTo>
                                      <a:lnTo>
                                        <a:pt x="76200" y="21348"/>
                                      </a:lnTo>
                                      <a:lnTo>
                                        <a:pt x="80772" y="18300"/>
                                      </a:lnTo>
                                      <a:lnTo>
                                        <a:pt x="83807" y="15252"/>
                                      </a:lnTo>
                                      <a:lnTo>
                                        <a:pt x="88379" y="12192"/>
                                      </a:lnTo>
                                      <a:lnTo>
                                        <a:pt x="92951" y="10668"/>
                                      </a:lnTo>
                                      <a:lnTo>
                                        <a:pt x="95999" y="9144"/>
                                      </a:lnTo>
                                      <a:lnTo>
                                        <a:pt x="99047" y="6096"/>
                                      </a:lnTo>
                                      <a:lnTo>
                                        <a:pt x="99047" y="45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8pt;height:49.45pt;mso-position-horizontal-relative:char;mso-position-vertical-relative:line" id="docshapegroup1184" coordorigin="0,0" coordsize="156,989">
                      <v:shape style="position:absolute;left:-1;top:0;width:156;height:989" id="docshape1185" coordorigin="0,0" coordsize="156,989" path="m98,636l82,636,82,689,98,689,98,636xm98,269l82,269,82,322,98,322,98,269xm134,713l110,703,110,708,113,710,115,710,118,713,118,715,120,718,120,770,100,752,80,733,71,727,63,722,55,718,48,713,26,713,17,715,10,722,5,730,0,739,0,761,10,775,17,782,26,787,38,787,38,785,31,782,24,778,22,773,17,768,14,761,14,749,19,742,29,732,36,730,43,730,52,731,61,733,71,738,82,744,91,752,103,763,117,776,132,792,134,792,134,713xm134,187l101,187,101,170,86,170,86,187,86,204,86,250,22,204,86,204,86,187,0,187,0,199,89,259,101,259,101,250,101,204,134,204,134,187xm137,574l134,566,132,563,132,576,132,588,127,593,118,595,108,598,97,601,86,602,72,602,50,602,26,598,19,595,12,590,10,588,7,583,7,571,12,566,19,562,26,559,36,557,77,557,91,557,102,558,110,559,125,564,130,574,132,576,132,563,130,559,127,557,118,547,108,542,99,540,89,538,77,538,67,538,52,538,38,541,27,546,17,552,5,559,0,569,0,586,2,590,12,605,19,610,43,619,55,622,70,622,83,621,95,619,106,617,115,612,130,602,137,593,137,574xm137,473l134,468,132,464,132,475,132,487,127,492,118,497,108,500,97,502,86,504,72,504,62,504,50,502,38,502,26,499,19,494,12,492,7,482,7,473,10,470,12,466,26,461,36,458,48,456,77,456,91,457,102,458,125,466,127,468,130,473,132,475,132,464,126,456,125,454,118,446,108,444,99,441,89,439,79,437,67,437,52,438,38,440,27,445,17,451,5,461,0,468,0,485,2,492,7,497,12,504,19,511,43,521,55,523,70,523,83,522,95,520,106,516,115,511,130,504,137,492,137,473xm137,365l132,355,132,370,132,384,122,394,118,396,96,403,84,403,77,401,70,401,67,398,65,396,62,391,62,389,60,384,60,372,65,365,72,360,91,355,110,355,120,358,125,360,130,365,132,370,132,355,113,341,103,336,79,336,70,341,62,348,55,353,53,362,53,379,55,389,62,398,53,396,38,391,31,386,12,367,10,360,7,355,5,348,5,341,0,341,0,353,5,367,7,377,12,384,22,394,29,403,38,408,50,413,60,418,72,420,84,420,98,419,109,416,120,411,130,403,134,396,137,389,137,365xm139,948l7,905,2,905,2,977,34,989,36,986,29,982,24,977,22,972,19,970,19,919,139,960,139,948xm139,850l7,804,2,804,2,876,34,888,36,886,29,883,24,878,19,869,19,821,139,859,139,850xm139,134l134,122,127,113,121,103,113,94,112,94,106,89,105,87,96,82,87,77,76,74,66,72,55,72,43,73,32,76,22,80,14,86,5,94,0,103,0,127,5,137,17,144,26,151,36,156,60,156,70,151,77,144,84,139,85,137,86,130,86,113,84,103,79,97,79,110,79,120,70,130,62,134,50,137,26,137,19,134,14,132,10,127,7,122,7,110,10,106,17,98,22,96,43,89,55,89,62,91,70,91,72,96,74,98,77,103,77,106,79,110,79,97,77,94,89,96,98,101,118,115,125,122,130,130,134,144,134,151,139,151,139,134xm156,7l154,5,154,2,151,2,149,0,139,0,134,2,132,7,124,16,117,25,112,34,108,43,108,46,110,46,113,43,120,34,127,29,132,24,139,19,146,17,151,14,156,10,156,7xe" filled="true" fillcolor="#000000" stroked="false">
                        <v:path arrowok="t"/>
                        <v:fill type="solid"/>
                      </v:shape>
                    </v:group>
                  </w:pict>
                </mc:Fallback>
              </mc:AlternateContent>
            </w:r>
            <w:r>
              <w:rPr>
                <w:spacing w:val="34"/>
                <w:sz w:val="20"/>
              </w:rPr>
            </w:r>
            <w:r>
              <w:rPr>
                <w:rFonts w:ascii="Times New Roman"/>
                <w:spacing w:val="34"/>
                <w:sz w:val="20"/>
              </w:rPr>
              <w:t> </w:t>
            </w:r>
            <w:r>
              <w:rPr>
                <w:spacing w:val="34"/>
                <w:sz w:val="20"/>
              </w:rPr>
              <mc:AlternateContent>
                <mc:Choice Requires="wps">
                  <w:drawing>
                    <wp:inline distT="0" distB="0" distL="0" distR="0">
                      <wp:extent cx="99060" cy="628015"/>
                      <wp:effectExtent l="0" t="0" r="0" b="0"/>
                      <wp:docPr id="2785" name="Group 2785"/>
                      <wp:cNvGraphicFramePr>
                        <a:graphicFrameLocks/>
                      </wp:cNvGraphicFramePr>
                      <a:graphic>
                        <a:graphicData uri="http://schemas.microsoft.com/office/word/2010/wordprocessingGroup">
                          <wpg:wgp>
                            <wpg:cNvPr id="2785" name="Group 2785"/>
                            <wpg:cNvGrpSpPr/>
                            <wpg:grpSpPr>
                              <a:xfrm>
                                <a:off x="0" y="0"/>
                                <a:ext cx="99060" cy="628015"/>
                                <a:chExt cx="99060" cy="628015"/>
                              </a:xfrm>
                            </wpg:grpSpPr>
                            <wps:wsp>
                              <wps:cNvPr id="2786" name="Graphic 2786"/>
                              <wps:cNvSpPr/>
                              <wps:spPr>
                                <a:xfrm>
                                  <a:off x="-4" y="0"/>
                                  <a:ext cx="99060" cy="628015"/>
                                </a:xfrm>
                                <a:custGeom>
                                  <a:avLst/>
                                  <a:gdLst/>
                                  <a:ahLst/>
                                  <a:cxnLst/>
                                  <a:rect l="l" t="t" r="r" b="b"/>
                                  <a:pathLst>
                                    <a:path w="99060" h="628015">
                                      <a:moveTo>
                                        <a:pt x="62471" y="403860"/>
                                      </a:moveTo>
                                      <a:lnTo>
                                        <a:pt x="51803" y="403860"/>
                                      </a:lnTo>
                                      <a:lnTo>
                                        <a:pt x="51803" y="437388"/>
                                      </a:lnTo>
                                      <a:lnTo>
                                        <a:pt x="62471" y="437388"/>
                                      </a:lnTo>
                                      <a:lnTo>
                                        <a:pt x="62471" y="403860"/>
                                      </a:lnTo>
                                      <a:close/>
                                    </a:path>
                                    <a:path w="99060" h="628015">
                                      <a:moveTo>
                                        <a:pt x="62471" y="170688"/>
                                      </a:moveTo>
                                      <a:lnTo>
                                        <a:pt x="51803" y="170688"/>
                                      </a:lnTo>
                                      <a:lnTo>
                                        <a:pt x="51803" y="204216"/>
                                      </a:lnTo>
                                      <a:lnTo>
                                        <a:pt x="62471" y="204216"/>
                                      </a:lnTo>
                                      <a:lnTo>
                                        <a:pt x="62471" y="170688"/>
                                      </a:lnTo>
                                      <a:close/>
                                    </a:path>
                                    <a:path w="99060" h="628015">
                                      <a:moveTo>
                                        <a:pt x="86855" y="288048"/>
                                      </a:moveTo>
                                      <a:lnTo>
                                        <a:pt x="63995" y="288048"/>
                                      </a:lnTo>
                                      <a:lnTo>
                                        <a:pt x="63995" y="277368"/>
                                      </a:lnTo>
                                      <a:lnTo>
                                        <a:pt x="54851" y="277368"/>
                                      </a:lnTo>
                                      <a:lnTo>
                                        <a:pt x="54851" y="288048"/>
                                      </a:lnTo>
                                      <a:lnTo>
                                        <a:pt x="54851" y="298716"/>
                                      </a:lnTo>
                                      <a:lnTo>
                                        <a:pt x="54851" y="327672"/>
                                      </a:lnTo>
                                      <a:lnTo>
                                        <a:pt x="13716" y="298716"/>
                                      </a:lnTo>
                                      <a:lnTo>
                                        <a:pt x="54851" y="298716"/>
                                      </a:lnTo>
                                      <a:lnTo>
                                        <a:pt x="54851" y="288048"/>
                                      </a:lnTo>
                                      <a:lnTo>
                                        <a:pt x="0" y="288048"/>
                                      </a:lnTo>
                                      <a:lnTo>
                                        <a:pt x="0" y="295668"/>
                                      </a:lnTo>
                                      <a:lnTo>
                                        <a:pt x="56375" y="333768"/>
                                      </a:lnTo>
                                      <a:lnTo>
                                        <a:pt x="63995" y="333768"/>
                                      </a:lnTo>
                                      <a:lnTo>
                                        <a:pt x="63995" y="327672"/>
                                      </a:lnTo>
                                      <a:lnTo>
                                        <a:pt x="63995" y="298716"/>
                                      </a:lnTo>
                                      <a:lnTo>
                                        <a:pt x="86855" y="298716"/>
                                      </a:lnTo>
                                      <a:lnTo>
                                        <a:pt x="86855" y="288048"/>
                                      </a:lnTo>
                                      <a:close/>
                                    </a:path>
                                    <a:path w="99060" h="628015">
                                      <a:moveTo>
                                        <a:pt x="86855" y="220992"/>
                                      </a:moveTo>
                                      <a:lnTo>
                                        <a:pt x="70091" y="214896"/>
                                      </a:lnTo>
                                      <a:lnTo>
                                        <a:pt x="70091" y="216420"/>
                                      </a:lnTo>
                                      <a:lnTo>
                                        <a:pt x="74663" y="220992"/>
                                      </a:lnTo>
                                      <a:lnTo>
                                        <a:pt x="74663" y="222516"/>
                                      </a:lnTo>
                                      <a:lnTo>
                                        <a:pt x="76187" y="224040"/>
                                      </a:lnTo>
                                      <a:lnTo>
                                        <a:pt x="76187" y="256044"/>
                                      </a:lnTo>
                                      <a:lnTo>
                                        <a:pt x="63766" y="244894"/>
                                      </a:lnTo>
                                      <a:lnTo>
                                        <a:pt x="56375" y="237756"/>
                                      </a:lnTo>
                                      <a:lnTo>
                                        <a:pt x="50685" y="232587"/>
                                      </a:lnTo>
                                      <a:lnTo>
                                        <a:pt x="45135" y="228422"/>
                                      </a:lnTo>
                                      <a:lnTo>
                                        <a:pt x="39878" y="225107"/>
                                      </a:lnTo>
                                      <a:lnTo>
                                        <a:pt x="35052" y="222516"/>
                                      </a:lnTo>
                                      <a:lnTo>
                                        <a:pt x="30480" y="220992"/>
                                      </a:lnTo>
                                      <a:lnTo>
                                        <a:pt x="27432" y="219468"/>
                                      </a:lnTo>
                                      <a:lnTo>
                                        <a:pt x="16764" y="219468"/>
                                      </a:lnTo>
                                      <a:lnTo>
                                        <a:pt x="10668" y="222516"/>
                                      </a:lnTo>
                                      <a:lnTo>
                                        <a:pt x="7620" y="227088"/>
                                      </a:lnTo>
                                      <a:lnTo>
                                        <a:pt x="3048" y="231660"/>
                                      </a:lnTo>
                                      <a:lnTo>
                                        <a:pt x="0" y="236232"/>
                                      </a:lnTo>
                                      <a:lnTo>
                                        <a:pt x="0" y="249948"/>
                                      </a:lnTo>
                                      <a:lnTo>
                                        <a:pt x="6096" y="259092"/>
                                      </a:lnTo>
                                      <a:lnTo>
                                        <a:pt x="10668" y="263664"/>
                                      </a:lnTo>
                                      <a:lnTo>
                                        <a:pt x="16764" y="266712"/>
                                      </a:lnTo>
                                      <a:lnTo>
                                        <a:pt x="24384" y="268236"/>
                                      </a:lnTo>
                                      <a:lnTo>
                                        <a:pt x="24384" y="265188"/>
                                      </a:lnTo>
                                      <a:lnTo>
                                        <a:pt x="19812" y="263664"/>
                                      </a:lnTo>
                                      <a:lnTo>
                                        <a:pt x="15240" y="260616"/>
                                      </a:lnTo>
                                      <a:lnTo>
                                        <a:pt x="13716" y="257568"/>
                                      </a:lnTo>
                                      <a:lnTo>
                                        <a:pt x="10668" y="254520"/>
                                      </a:lnTo>
                                      <a:lnTo>
                                        <a:pt x="9144" y="251472"/>
                                      </a:lnTo>
                                      <a:lnTo>
                                        <a:pt x="9144" y="242328"/>
                                      </a:lnTo>
                                      <a:lnTo>
                                        <a:pt x="12192" y="237756"/>
                                      </a:lnTo>
                                      <a:lnTo>
                                        <a:pt x="18288" y="231660"/>
                                      </a:lnTo>
                                      <a:lnTo>
                                        <a:pt x="22860" y="230136"/>
                                      </a:lnTo>
                                      <a:lnTo>
                                        <a:pt x="27432" y="230136"/>
                                      </a:lnTo>
                                      <a:lnTo>
                                        <a:pt x="65519" y="251663"/>
                                      </a:lnTo>
                                      <a:lnTo>
                                        <a:pt x="83807" y="269760"/>
                                      </a:lnTo>
                                      <a:lnTo>
                                        <a:pt x="86855" y="269760"/>
                                      </a:lnTo>
                                      <a:lnTo>
                                        <a:pt x="86855" y="220992"/>
                                      </a:lnTo>
                                      <a:close/>
                                    </a:path>
                                    <a:path w="99060" h="628015">
                                      <a:moveTo>
                                        <a:pt x="86855" y="118884"/>
                                      </a:moveTo>
                                      <a:lnTo>
                                        <a:pt x="63995" y="118884"/>
                                      </a:lnTo>
                                      <a:lnTo>
                                        <a:pt x="63995" y="108216"/>
                                      </a:lnTo>
                                      <a:lnTo>
                                        <a:pt x="54851" y="108216"/>
                                      </a:lnTo>
                                      <a:lnTo>
                                        <a:pt x="54851" y="118884"/>
                                      </a:lnTo>
                                      <a:lnTo>
                                        <a:pt x="54851" y="129552"/>
                                      </a:lnTo>
                                      <a:lnTo>
                                        <a:pt x="54851" y="158508"/>
                                      </a:lnTo>
                                      <a:lnTo>
                                        <a:pt x="13716" y="129552"/>
                                      </a:lnTo>
                                      <a:lnTo>
                                        <a:pt x="54851" y="129552"/>
                                      </a:lnTo>
                                      <a:lnTo>
                                        <a:pt x="54851" y="118884"/>
                                      </a:lnTo>
                                      <a:lnTo>
                                        <a:pt x="0" y="118884"/>
                                      </a:lnTo>
                                      <a:lnTo>
                                        <a:pt x="0" y="126504"/>
                                      </a:lnTo>
                                      <a:lnTo>
                                        <a:pt x="56375" y="164604"/>
                                      </a:lnTo>
                                      <a:lnTo>
                                        <a:pt x="63995" y="164604"/>
                                      </a:lnTo>
                                      <a:lnTo>
                                        <a:pt x="63995" y="158508"/>
                                      </a:lnTo>
                                      <a:lnTo>
                                        <a:pt x="63995" y="129552"/>
                                      </a:lnTo>
                                      <a:lnTo>
                                        <a:pt x="86855" y="129552"/>
                                      </a:lnTo>
                                      <a:lnTo>
                                        <a:pt x="86855" y="118884"/>
                                      </a:lnTo>
                                      <a:close/>
                                    </a:path>
                                    <a:path w="99060" h="628015">
                                      <a:moveTo>
                                        <a:pt x="88379" y="614172"/>
                                      </a:moveTo>
                                      <a:lnTo>
                                        <a:pt x="85331" y="606552"/>
                                      </a:lnTo>
                                      <a:lnTo>
                                        <a:pt x="80759" y="600456"/>
                                      </a:lnTo>
                                      <a:lnTo>
                                        <a:pt x="76809" y="594791"/>
                                      </a:lnTo>
                                      <a:lnTo>
                                        <a:pt x="71996" y="589407"/>
                                      </a:lnTo>
                                      <a:lnTo>
                                        <a:pt x="70726" y="588264"/>
                                      </a:lnTo>
                                      <a:lnTo>
                                        <a:pt x="69011" y="586740"/>
                                      </a:lnTo>
                                      <a:lnTo>
                                        <a:pt x="66624" y="584606"/>
                                      </a:lnTo>
                                      <a:lnTo>
                                        <a:pt x="35052" y="574548"/>
                                      </a:lnTo>
                                      <a:lnTo>
                                        <a:pt x="27355" y="575119"/>
                                      </a:lnTo>
                                      <a:lnTo>
                                        <a:pt x="20383" y="576834"/>
                                      </a:lnTo>
                                      <a:lnTo>
                                        <a:pt x="14262" y="579691"/>
                                      </a:lnTo>
                                      <a:lnTo>
                                        <a:pt x="9144" y="583692"/>
                                      </a:lnTo>
                                      <a:lnTo>
                                        <a:pt x="3048" y="588264"/>
                                      </a:lnTo>
                                      <a:lnTo>
                                        <a:pt x="0" y="594360"/>
                                      </a:lnTo>
                                      <a:lnTo>
                                        <a:pt x="0" y="609600"/>
                                      </a:lnTo>
                                      <a:lnTo>
                                        <a:pt x="4572" y="615696"/>
                                      </a:lnTo>
                                      <a:lnTo>
                                        <a:pt x="10668" y="621792"/>
                                      </a:lnTo>
                                      <a:lnTo>
                                        <a:pt x="22860" y="627900"/>
                                      </a:lnTo>
                                      <a:lnTo>
                                        <a:pt x="38100" y="627900"/>
                                      </a:lnTo>
                                      <a:lnTo>
                                        <a:pt x="44183" y="624840"/>
                                      </a:lnTo>
                                      <a:lnTo>
                                        <a:pt x="48755" y="621792"/>
                                      </a:lnTo>
                                      <a:lnTo>
                                        <a:pt x="53327" y="617220"/>
                                      </a:lnTo>
                                      <a:lnTo>
                                        <a:pt x="53708" y="615696"/>
                                      </a:lnTo>
                                      <a:lnTo>
                                        <a:pt x="54851" y="611124"/>
                                      </a:lnTo>
                                      <a:lnTo>
                                        <a:pt x="54851" y="600456"/>
                                      </a:lnTo>
                                      <a:lnTo>
                                        <a:pt x="53327" y="594360"/>
                                      </a:lnTo>
                                      <a:lnTo>
                                        <a:pt x="50279" y="590296"/>
                                      </a:lnTo>
                                      <a:lnTo>
                                        <a:pt x="50279" y="598932"/>
                                      </a:lnTo>
                                      <a:lnTo>
                                        <a:pt x="50279" y="605028"/>
                                      </a:lnTo>
                                      <a:lnTo>
                                        <a:pt x="48755" y="608076"/>
                                      </a:lnTo>
                                      <a:lnTo>
                                        <a:pt x="39624" y="614172"/>
                                      </a:lnTo>
                                      <a:lnTo>
                                        <a:pt x="33528" y="615696"/>
                                      </a:lnTo>
                                      <a:lnTo>
                                        <a:pt x="12192" y="615696"/>
                                      </a:lnTo>
                                      <a:lnTo>
                                        <a:pt x="6096" y="609600"/>
                                      </a:lnTo>
                                      <a:lnTo>
                                        <a:pt x="4572" y="606552"/>
                                      </a:lnTo>
                                      <a:lnTo>
                                        <a:pt x="4572" y="598932"/>
                                      </a:lnTo>
                                      <a:lnTo>
                                        <a:pt x="6096" y="595884"/>
                                      </a:lnTo>
                                      <a:lnTo>
                                        <a:pt x="10668" y="591312"/>
                                      </a:lnTo>
                                      <a:lnTo>
                                        <a:pt x="13716" y="589788"/>
                                      </a:lnTo>
                                      <a:lnTo>
                                        <a:pt x="22860" y="586740"/>
                                      </a:lnTo>
                                      <a:lnTo>
                                        <a:pt x="44183" y="586740"/>
                                      </a:lnTo>
                                      <a:lnTo>
                                        <a:pt x="45707" y="589788"/>
                                      </a:lnTo>
                                      <a:lnTo>
                                        <a:pt x="47231" y="591312"/>
                                      </a:lnTo>
                                      <a:lnTo>
                                        <a:pt x="48755" y="594360"/>
                                      </a:lnTo>
                                      <a:lnTo>
                                        <a:pt x="48755" y="597408"/>
                                      </a:lnTo>
                                      <a:lnTo>
                                        <a:pt x="50279" y="598932"/>
                                      </a:lnTo>
                                      <a:lnTo>
                                        <a:pt x="50279" y="590296"/>
                                      </a:lnTo>
                                      <a:lnTo>
                                        <a:pt x="48755" y="588264"/>
                                      </a:lnTo>
                                      <a:lnTo>
                                        <a:pt x="56375" y="589788"/>
                                      </a:lnTo>
                                      <a:lnTo>
                                        <a:pt x="85331" y="620268"/>
                                      </a:lnTo>
                                      <a:lnTo>
                                        <a:pt x="85331" y="626364"/>
                                      </a:lnTo>
                                      <a:lnTo>
                                        <a:pt x="88379" y="626364"/>
                                      </a:lnTo>
                                      <a:lnTo>
                                        <a:pt x="88379" y="614172"/>
                                      </a:lnTo>
                                      <a:close/>
                                    </a:path>
                                    <a:path w="99060" h="628015">
                                      <a:moveTo>
                                        <a:pt x="88379" y="533400"/>
                                      </a:moveTo>
                                      <a:lnTo>
                                        <a:pt x="86855" y="528828"/>
                                      </a:lnTo>
                                      <a:lnTo>
                                        <a:pt x="83807" y="525780"/>
                                      </a:lnTo>
                                      <a:lnTo>
                                        <a:pt x="83807" y="534924"/>
                                      </a:lnTo>
                                      <a:lnTo>
                                        <a:pt x="83807" y="542544"/>
                                      </a:lnTo>
                                      <a:lnTo>
                                        <a:pt x="45707" y="551688"/>
                                      </a:lnTo>
                                      <a:lnTo>
                                        <a:pt x="32004" y="551688"/>
                                      </a:lnTo>
                                      <a:lnTo>
                                        <a:pt x="24384" y="550164"/>
                                      </a:lnTo>
                                      <a:lnTo>
                                        <a:pt x="16764" y="550164"/>
                                      </a:lnTo>
                                      <a:lnTo>
                                        <a:pt x="7620" y="544068"/>
                                      </a:lnTo>
                                      <a:lnTo>
                                        <a:pt x="6096" y="542544"/>
                                      </a:lnTo>
                                      <a:lnTo>
                                        <a:pt x="4572" y="539496"/>
                                      </a:lnTo>
                                      <a:lnTo>
                                        <a:pt x="4572" y="531876"/>
                                      </a:lnTo>
                                      <a:lnTo>
                                        <a:pt x="6096" y="530352"/>
                                      </a:lnTo>
                                      <a:lnTo>
                                        <a:pt x="12192" y="527304"/>
                                      </a:lnTo>
                                      <a:lnTo>
                                        <a:pt x="16764" y="525780"/>
                                      </a:lnTo>
                                      <a:lnTo>
                                        <a:pt x="22860" y="522732"/>
                                      </a:lnTo>
                                      <a:lnTo>
                                        <a:pt x="48818" y="522732"/>
                                      </a:lnTo>
                                      <a:lnTo>
                                        <a:pt x="57899" y="522922"/>
                                      </a:lnTo>
                                      <a:lnTo>
                                        <a:pt x="64719" y="523379"/>
                                      </a:lnTo>
                                      <a:lnTo>
                                        <a:pt x="70091" y="524256"/>
                                      </a:lnTo>
                                      <a:lnTo>
                                        <a:pt x="79235" y="527304"/>
                                      </a:lnTo>
                                      <a:lnTo>
                                        <a:pt x="82283" y="533400"/>
                                      </a:lnTo>
                                      <a:lnTo>
                                        <a:pt x="83807" y="534924"/>
                                      </a:lnTo>
                                      <a:lnTo>
                                        <a:pt x="83807" y="525780"/>
                                      </a:lnTo>
                                      <a:lnTo>
                                        <a:pt x="80759" y="522732"/>
                                      </a:lnTo>
                                      <a:lnTo>
                                        <a:pt x="74663" y="516636"/>
                                      </a:lnTo>
                                      <a:lnTo>
                                        <a:pt x="42672" y="510540"/>
                                      </a:lnTo>
                                      <a:lnTo>
                                        <a:pt x="32956" y="511111"/>
                                      </a:lnTo>
                                      <a:lnTo>
                                        <a:pt x="24384" y="512826"/>
                                      </a:lnTo>
                                      <a:lnTo>
                                        <a:pt x="16954" y="515683"/>
                                      </a:lnTo>
                                      <a:lnTo>
                                        <a:pt x="10668" y="519684"/>
                                      </a:lnTo>
                                      <a:lnTo>
                                        <a:pt x="3048" y="524256"/>
                                      </a:lnTo>
                                      <a:lnTo>
                                        <a:pt x="0" y="530352"/>
                                      </a:lnTo>
                                      <a:lnTo>
                                        <a:pt x="0" y="541020"/>
                                      </a:lnTo>
                                      <a:lnTo>
                                        <a:pt x="1524" y="544068"/>
                                      </a:lnTo>
                                      <a:lnTo>
                                        <a:pt x="7620" y="553212"/>
                                      </a:lnTo>
                                      <a:lnTo>
                                        <a:pt x="12192" y="557784"/>
                                      </a:lnTo>
                                      <a:lnTo>
                                        <a:pt x="19812" y="559308"/>
                                      </a:lnTo>
                                      <a:lnTo>
                                        <a:pt x="27432" y="562356"/>
                                      </a:lnTo>
                                      <a:lnTo>
                                        <a:pt x="35052" y="563892"/>
                                      </a:lnTo>
                                      <a:lnTo>
                                        <a:pt x="44183" y="563892"/>
                                      </a:lnTo>
                                      <a:lnTo>
                                        <a:pt x="82283" y="551688"/>
                                      </a:lnTo>
                                      <a:lnTo>
                                        <a:pt x="88379" y="545592"/>
                                      </a:lnTo>
                                      <a:lnTo>
                                        <a:pt x="88379" y="533400"/>
                                      </a:lnTo>
                                      <a:close/>
                                    </a:path>
                                    <a:path w="99060" h="628015">
                                      <a:moveTo>
                                        <a:pt x="88379" y="469392"/>
                                      </a:moveTo>
                                      <a:lnTo>
                                        <a:pt x="86855" y="466344"/>
                                      </a:lnTo>
                                      <a:lnTo>
                                        <a:pt x="83807" y="463296"/>
                                      </a:lnTo>
                                      <a:lnTo>
                                        <a:pt x="83807" y="470916"/>
                                      </a:lnTo>
                                      <a:lnTo>
                                        <a:pt x="83807" y="478536"/>
                                      </a:lnTo>
                                      <a:lnTo>
                                        <a:pt x="45707" y="489204"/>
                                      </a:lnTo>
                                      <a:lnTo>
                                        <a:pt x="39624" y="489204"/>
                                      </a:lnTo>
                                      <a:lnTo>
                                        <a:pt x="32004" y="487680"/>
                                      </a:lnTo>
                                      <a:lnTo>
                                        <a:pt x="24384" y="487680"/>
                                      </a:lnTo>
                                      <a:lnTo>
                                        <a:pt x="16764" y="486156"/>
                                      </a:lnTo>
                                      <a:lnTo>
                                        <a:pt x="12192" y="484632"/>
                                      </a:lnTo>
                                      <a:lnTo>
                                        <a:pt x="7620" y="481584"/>
                                      </a:lnTo>
                                      <a:lnTo>
                                        <a:pt x="6096" y="478536"/>
                                      </a:lnTo>
                                      <a:lnTo>
                                        <a:pt x="4572" y="477012"/>
                                      </a:lnTo>
                                      <a:lnTo>
                                        <a:pt x="4572" y="469392"/>
                                      </a:lnTo>
                                      <a:lnTo>
                                        <a:pt x="9144" y="464820"/>
                                      </a:lnTo>
                                      <a:lnTo>
                                        <a:pt x="12192" y="463296"/>
                                      </a:lnTo>
                                      <a:lnTo>
                                        <a:pt x="16764" y="461772"/>
                                      </a:lnTo>
                                      <a:lnTo>
                                        <a:pt x="22860" y="460248"/>
                                      </a:lnTo>
                                      <a:lnTo>
                                        <a:pt x="30480" y="458724"/>
                                      </a:lnTo>
                                      <a:lnTo>
                                        <a:pt x="41148" y="458724"/>
                                      </a:lnTo>
                                      <a:lnTo>
                                        <a:pt x="79235" y="464820"/>
                                      </a:lnTo>
                                      <a:lnTo>
                                        <a:pt x="82283" y="469392"/>
                                      </a:lnTo>
                                      <a:lnTo>
                                        <a:pt x="83807" y="470916"/>
                                      </a:lnTo>
                                      <a:lnTo>
                                        <a:pt x="83807" y="463296"/>
                                      </a:lnTo>
                                      <a:lnTo>
                                        <a:pt x="82283" y="461772"/>
                                      </a:lnTo>
                                      <a:lnTo>
                                        <a:pt x="80251" y="458724"/>
                                      </a:lnTo>
                                      <a:lnTo>
                                        <a:pt x="42672" y="446532"/>
                                      </a:lnTo>
                                      <a:lnTo>
                                        <a:pt x="32956" y="447103"/>
                                      </a:lnTo>
                                      <a:lnTo>
                                        <a:pt x="0" y="466344"/>
                                      </a:lnTo>
                                      <a:lnTo>
                                        <a:pt x="0" y="477012"/>
                                      </a:lnTo>
                                      <a:lnTo>
                                        <a:pt x="1524" y="481584"/>
                                      </a:lnTo>
                                      <a:lnTo>
                                        <a:pt x="4572" y="484632"/>
                                      </a:lnTo>
                                      <a:lnTo>
                                        <a:pt x="7620" y="489204"/>
                                      </a:lnTo>
                                      <a:lnTo>
                                        <a:pt x="12192" y="493776"/>
                                      </a:lnTo>
                                      <a:lnTo>
                                        <a:pt x="27432" y="499872"/>
                                      </a:lnTo>
                                      <a:lnTo>
                                        <a:pt x="35052" y="501408"/>
                                      </a:lnTo>
                                      <a:lnTo>
                                        <a:pt x="44183" y="501408"/>
                                      </a:lnTo>
                                      <a:lnTo>
                                        <a:pt x="52781" y="500849"/>
                                      </a:lnTo>
                                      <a:lnTo>
                                        <a:pt x="60375" y="499300"/>
                                      </a:lnTo>
                                      <a:lnTo>
                                        <a:pt x="67119" y="496900"/>
                                      </a:lnTo>
                                      <a:lnTo>
                                        <a:pt x="73139" y="493776"/>
                                      </a:lnTo>
                                      <a:lnTo>
                                        <a:pt x="82283" y="489204"/>
                                      </a:lnTo>
                                      <a:lnTo>
                                        <a:pt x="88379" y="481584"/>
                                      </a:lnTo>
                                      <a:lnTo>
                                        <a:pt x="88379" y="469392"/>
                                      </a:lnTo>
                                      <a:close/>
                                    </a:path>
                                    <a:path w="99060" h="628015">
                                      <a:moveTo>
                                        <a:pt x="88379" y="364236"/>
                                      </a:moveTo>
                                      <a:lnTo>
                                        <a:pt x="86855" y="359664"/>
                                      </a:lnTo>
                                      <a:lnTo>
                                        <a:pt x="83807" y="356616"/>
                                      </a:lnTo>
                                      <a:lnTo>
                                        <a:pt x="83807" y="365760"/>
                                      </a:lnTo>
                                      <a:lnTo>
                                        <a:pt x="83807" y="373380"/>
                                      </a:lnTo>
                                      <a:lnTo>
                                        <a:pt x="80759" y="376428"/>
                                      </a:lnTo>
                                      <a:lnTo>
                                        <a:pt x="74663" y="377952"/>
                                      </a:lnTo>
                                      <a:lnTo>
                                        <a:pt x="68643" y="379958"/>
                                      </a:lnTo>
                                      <a:lnTo>
                                        <a:pt x="61899" y="381381"/>
                                      </a:lnTo>
                                      <a:lnTo>
                                        <a:pt x="54305" y="382244"/>
                                      </a:lnTo>
                                      <a:lnTo>
                                        <a:pt x="45707" y="382524"/>
                                      </a:lnTo>
                                      <a:lnTo>
                                        <a:pt x="32004" y="382524"/>
                                      </a:lnTo>
                                      <a:lnTo>
                                        <a:pt x="4572" y="370332"/>
                                      </a:lnTo>
                                      <a:lnTo>
                                        <a:pt x="4572" y="362712"/>
                                      </a:lnTo>
                                      <a:lnTo>
                                        <a:pt x="6096" y="361188"/>
                                      </a:lnTo>
                                      <a:lnTo>
                                        <a:pt x="9144" y="359664"/>
                                      </a:lnTo>
                                      <a:lnTo>
                                        <a:pt x="12192" y="356616"/>
                                      </a:lnTo>
                                      <a:lnTo>
                                        <a:pt x="16764" y="355092"/>
                                      </a:lnTo>
                                      <a:lnTo>
                                        <a:pt x="22860" y="353568"/>
                                      </a:lnTo>
                                      <a:lnTo>
                                        <a:pt x="48818" y="353568"/>
                                      </a:lnTo>
                                      <a:lnTo>
                                        <a:pt x="82283" y="364236"/>
                                      </a:lnTo>
                                      <a:lnTo>
                                        <a:pt x="83807" y="365760"/>
                                      </a:lnTo>
                                      <a:lnTo>
                                        <a:pt x="83807" y="356616"/>
                                      </a:lnTo>
                                      <a:lnTo>
                                        <a:pt x="80759" y="353568"/>
                                      </a:lnTo>
                                      <a:lnTo>
                                        <a:pt x="74663" y="347472"/>
                                      </a:lnTo>
                                      <a:lnTo>
                                        <a:pt x="68567" y="344424"/>
                                      </a:lnTo>
                                      <a:lnTo>
                                        <a:pt x="62814" y="342671"/>
                                      </a:lnTo>
                                      <a:lnTo>
                                        <a:pt x="56756" y="341757"/>
                                      </a:lnTo>
                                      <a:lnTo>
                                        <a:pt x="49199" y="341376"/>
                                      </a:lnTo>
                                      <a:lnTo>
                                        <a:pt x="42672" y="341376"/>
                                      </a:lnTo>
                                      <a:lnTo>
                                        <a:pt x="32956" y="341947"/>
                                      </a:lnTo>
                                      <a:lnTo>
                                        <a:pt x="24384" y="343662"/>
                                      </a:lnTo>
                                      <a:lnTo>
                                        <a:pt x="16954" y="346519"/>
                                      </a:lnTo>
                                      <a:lnTo>
                                        <a:pt x="10668" y="350520"/>
                                      </a:lnTo>
                                      <a:lnTo>
                                        <a:pt x="3048" y="355092"/>
                                      </a:lnTo>
                                      <a:lnTo>
                                        <a:pt x="0" y="361188"/>
                                      </a:lnTo>
                                      <a:lnTo>
                                        <a:pt x="0" y="371856"/>
                                      </a:lnTo>
                                      <a:lnTo>
                                        <a:pt x="35052" y="394728"/>
                                      </a:lnTo>
                                      <a:lnTo>
                                        <a:pt x="44183" y="394728"/>
                                      </a:lnTo>
                                      <a:lnTo>
                                        <a:pt x="82283" y="382524"/>
                                      </a:lnTo>
                                      <a:lnTo>
                                        <a:pt x="88379" y="376428"/>
                                      </a:lnTo>
                                      <a:lnTo>
                                        <a:pt x="88379" y="364236"/>
                                      </a:lnTo>
                                      <a:close/>
                                    </a:path>
                                    <a:path w="99060" h="628015">
                                      <a:moveTo>
                                        <a:pt x="88379" y="85344"/>
                                      </a:moveTo>
                                      <a:lnTo>
                                        <a:pt x="85331" y="77724"/>
                                      </a:lnTo>
                                      <a:lnTo>
                                        <a:pt x="80759" y="71628"/>
                                      </a:lnTo>
                                      <a:lnTo>
                                        <a:pt x="76809" y="65328"/>
                                      </a:lnTo>
                                      <a:lnTo>
                                        <a:pt x="41884" y="46037"/>
                                      </a:lnTo>
                                      <a:lnTo>
                                        <a:pt x="35052" y="45720"/>
                                      </a:lnTo>
                                      <a:lnTo>
                                        <a:pt x="27355" y="46291"/>
                                      </a:lnTo>
                                      <a:lnTo>
                                        <a:pt x="20383" y="48006"/>
                                      </a:lnTo>
                                      <a:lnTo>
                                        <a:pt x="14262" y="50863"/>
                                      </a:lnTo>
                                      <a:lnTo>
                                        <a:pt x="9144" y="54864"/>
                                      </a:lnTo>
                                      <a:lnTo>
                                        <a:pt x="3048" y="59436"/>
                                      </a:lnTo>
                                      <a:lnTo>
                                        <a:pt x="101" y="65328"/>
                                      </a:lnTo>
                                      <a:lnTo>
                                        <a:pt x="0" y="80772"/>
                                      </a:lnTo>
                                      <a:lnTo>
                                        <a:pt x="4572" y="86868"/>
                                      </a:lnTo>
                                      <a:lnTo>
                                        <a:pt x="16764" y="96012"/>
                                      </a:lnTo>
                                      <a:lnTo>
                                        <a:pt x="22860" y="99072"/>
                                      </a:lnTo>
                                      <a:lnTo>
                                        <a:pt x="38100" y="99072"/>
                                      </a:lnTo>
                                      <a:lnTo>
                                        <a:pt x="44183" y="96012"/>
                                      </a:lnTo>
                                      <a:lnTo>
                                        <a:pt x="48755" y="91440"/>
                                      </a:lnTo>
                                      <a:lnTo>
                                        <a:pt x="53327" y="88392"/>
                                      </a:lnTo>
                                      <a:lnTo>
                                        <a:pt x="53708" y="86868"/>
                                      </a:lnTo>
                                      <a:lnTo>
                                        <a:pt x="54851" y="82296"/>
                                      </a:lnTo>
                                      <a:lnTo>
                                        <a:pt x="54851" y="71628"/>
                                      </a:lnTo>
                                      <a:lnTo>
                                        <a:pt x="53327" y="65532"/>
                                      </a:lnTo>
                                      <a:lnTo>
                                        <a:pt x="50279" y="61468"/>
                                      </a:lnTo>
                                      <a:lnTo>
                                        <a:pt x="50279" y="70104"/>
                                      </a:lnTo>
                                      <a:lnTo>
                                        <a:pt x="50279" y="76200"/>
                                      </a:lnTo>
                                      <a:lnTo>
                                        <a:pt x="48755" y="79248"/>
                                      </a:lnTo>
                                      <a:lnTo>
                                        <a:pt x="39624" y="85344"/>
                                      </a:lnTo>
                                      <a:lnTo>
                                        <a:pt x="33528" y="86868"/>
                                      </a:lnTo>
                                      <a:lnTo>
                                        <a:pt x="18288" y="86868"/>
                                      </a:lnTo>
                                      <a:lnTo>
                                        <a:pt x="12192" y="85344"/>
                                      </a:lnTo>
                                      <a:lnTo>
                                        <a:pt x="9144" y="83820"/>
                                      </a:lnTo>
                                      <a:lnTo>
                                        <a:pt x="6096" y="80772"/>
                                      </a:lnTo>
                                      <a:lnTo>
                                        <a:pt x="4572" y="77724"/>
                                      </a:lnTo>
                                      <a:lnTo>
                                        <a:pt x="4572" y="70104"/>
                                      </a:lnTo>
                                      <a:lnTo>
                                        <a:pt x="6096" y="67056"/>
                                      </a:lnTo>
                                      <a:lnTo>
                                        <a:pt x="10668" y="62484"/>
                                      </a:lnTo>
                                      <a:lnTo>
                                        <a:pt x="13716" y="60960"/>
                                      </a:lnTo>
                                      <a:lnTo>
                                        <a:pt x="27432" y="56388"/>
                                      </a:lnTo>
                                      <a:lnTo>
                                        <a:pt x="35052" y="56388"/>
                                      </a:lnTo>
                                      <a:lnTo>
                                        <a:pt x="39624" y="57912"/>
                                      </a:lnTo>
                                      <a:lnTo>
                                        <a:pt x="44183" y="57912"/>
                                      </a:lnTo>
                                      <a:lnTo>
                                        <a:pt x="45707" y="60960"/>
                                      </a:lnTo>
                                      <a:lnTo>
                                        <a:pt x="47231" y="62484"/>
                                      </a:lnTo>
                                      <a:lnTo>
                                        <a:pt x="48653" y="65328"/>
                                      </a:lnTo>
                                      <a:lnTo>
                                        <a:pt x="48755" y="67056"/>
                                      </a:lnTo>
                                      <a:lnTo>
                                        <a:pt x="50279" y="70104"/>
                                      </a:lnTo>
                                      <a:lnTo>
                                        <a:pt x="50279" y="61468"/>
                                      </a:lnTo>
                                      <a:lnTo>
                                        <a:pt x="48755" y="59436"/>
                                      </a:lnTo>
                                      <a:lnTo>
                                        <a:pt x="56375" y="60960"/>
                                      </a:lnTo>
                                      <a:lnTo>
                                        <a:pt x="85331" y="91440"/>
                                      </a:lnTo>
                                      <a:lnTo>
                                        <a:pt x="85331" y="96012"/>
                                      </a:lnTo>
                                      <a:lnTo>
                                        <a:pt x="88379" y="96012"/>
                                      </a:lnTo>
                                      <a:lnTo>
                                        <a:pt x="88379" y="85344"/>
                                      </a:lnTo>
                                      <a:close/>
                                    </a:path>
                                    <a:path w="99060" h="628015">
                                      <a:moveTo>
                                        <a:pt x="99047" y="4572"/>
                                      </a:moveTo>
                                      <a:lnTo>
                                        <a:pt x="97523" y="3048"/>
                                      </a:lnTo>
                                      <a:lnTo>
                                        <a:pt x="97523" y="1524"/>
                                      </a:lnTo>
                                      <a:lnTo>
                                        <a:pt x="95999" y="1524"/>
                                      </a:lnTo>
                                      <a:lnTo>
                                        <a:pt x="94475" y="0"/>
                                      </a:lnTo>
                                      <a:lnTo>
                                        <a:pt x="88379" y="0"/>
                                      </a:lnTo>
                                      <a:lnTo>
                                        <a:pt x="68567" y="27444"/>
                                      </a:lnTo>
                                      <a:lnTo>
                                        <a:pt x="68567" y="28968"/>
                                      </a:lnTo>
                                      <a:lnTo>
                                        <a:pt x="70091" y="28968"/>
                                      </a:lnTo>
                                      <a:lnTo>
                                        <a:pt x="71615" y="27444"/>
                                      </a:lnTo>
                                      <a:lnTo>
                                        <a:pt x="76187" y="21348"/>
                                      </a:lnTo>
                                      <a:lnTo>
                                        <a:pt x="80759" y="18300"/>
                                      </a:lnTo>
                                      <a:lnTo>
                                        <a:pt x="83807" y="15252"/>
                                      </a:lnTo>
                                      <a:lnTo>
                                        <a:pt x="88379" y="12192"/>
                                      </a:lnTo>
                                      <a:lnTo>
                                        <a:pt x="92951" y="10668"/>
                                      </a:lnTo>
                                      <a:lnTo>
                                        <a:pt x="95999" y="9144"/>
                                      </a:lnTo>
                                      <a:lnTo>
                                        <a:pt x="99047" y="6096"/>
                                      </a:lnTo>
                                      <a:lnTo>
                                        <a:pt x="99047" y="45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8pt;height:49.45pt;mso-position-horizontal-relative:char;mso-position-vertical-relative:line" id="docshapegroup1186" coordorigin="0,0" coordsize="156,989">
                      <v:shape style="position:absolute;left:0;top:0;width:156;height:989" id="docshape1187" coordorigin="0,0" coordsize="156,989" path="m98,636l82,636,82,689,98,689,98,636xm98,269l82,269,82,322,98,322,98,269xm137,454l101,454,101,437,86,437,86,454,86,470,86,516,22,470,86,470,86,454,0,454,0,466,89,526,101,526,101,516,101,470,137,470,137,454xm137,348l110,338,110,341,118,348,118,350,120,353,120,403,100,386,89,374,80,366,71,360,63,354,55,350,48,348,43,346,26,346,17,350,12,358,5,365,0,372,0,394,10,408,17,415,26,420,38,422,38,418,31,415,24,410,22,406,17,401,14,396,14,382,19,374,29,365,36,362,43,362,52,363,61,366,71,371,82,377,91,385,103,396,132,425,137,425,137,348xm137,187l101,187,101,170,86,170,86,187,86,204,86,250,22,204,86,204,86,187,0,187,0,199,89,259,101,259,101,250,101,204,137,204,137,187xm139,967l134,955,127,946,121,937,113,928,111,926,109,924,105,921,96,914,87,910,76,907,66,905,55,905,43,906,32,908,22,913,14,919,5,926,0,936,0,960,7,970,17,979,36,989,60,989,70,984,77,979,84,972,85,970,86,962,86,946,84,936,79,930,79,943,79,953,77,958,62,967,53,970,19,970,10,960,7,955,7,943,10,938,17,931,22,929,36,924,70,924,72,929,74,931,77,936,77,941,79,943,79,930,77,926,89,929,98,934,118,948,125,955,130,962,134,977,134,986,139,986,139,967xm139,840l137,833,132,828,132,842,132,854,127,859,118,864,108,866,97,867,86,868,72,869,50,869,38,866,26,866,12,857,10,854,7,850,7,838,10,835,19,830,26,828,36,823,77,823,91,823,102,824,110,826,125,830,130,840,132,842,132,828,127,823,118,814,108,809,99,807,89,805,79,804,67,804,52,805,38,808,27,812,17,818,5,826,0,835,0,852,2,857,12,871,19,878,31,881,43,886,55,888,70,888,83,888,95,886,106,883,115,878,130,869,139,859,139,840xm139,739l137,734,132,730,132,742,132,754,127,758,118,763,108,766,97,769,86,770,72,770,62,770,50,768,38,768,26,766,19,763,12,758,10,754,7,751,7,739,14,732,19,730,26,727,36,725,48,722,65,722,79,723,91,724,102,725,110,727,125,732,127,734,130,739,132,742,132,730,130,727,126,722,125,720,118,715,108,710,99,707,89,705,79,704,67,703,52,704,38,707,27,711,17,718,5,727,0,734,0,751,2,758,7,763,12,770,19,778,43,787,55,790,70,790,83,789,95,786,106,783,115,778,130,770,139,758,139,739xm139,574l137,566,132,562,132,576,132,588,127,593,118,595,108,598,97,601,86,602,72,602,50,602,26,598,19,595,12,590,10,588,7,583,7,571,10,569,14,566,19,562,26,559,36,557,77,557,91,557,102,558,110,559,125,564,130,574,132,576,132,562,127,557,118,547,108,542,99,540,89,538,77,538,67,538,52,538,38,541,27,546,17,552,5,559,0,569,0,586,2,590,12,605,19,610,43,619,55,622,70,622,83,621,95,619,106,617,115,612,130,602,139,593,139,574xm139,134l134,122,127,113,121,103,113,94,112,94,106,89,105,87,96,82,87,77,76,74,66,72,55,72,43,73,32,76,22,80,14,86,5,94,0,103,0,127,7,137,26,151,36,156,60,156,70,151,77,144,84,139,85,137,86,130,86,113,84,103,79,97,79,110,79,120,77,125,62,134,53,137,29,137,19,134,14,132,10,127,7,122,7,110,10,106,17,98,22,96,43,89,55,89,62,91,70,91,72,96,74,98,77,103,77,106,79,110,79,97,77,94,89,96,98,101,118,115,125,122,130,130,134,144,134,151,139,151,139,134xm156,7l154,5,154,2,151,2,149,0,139,0,132,7,124,16,117,25,112,34,108,43,108,46,110,46,113,43,120,34,127,29,132,24,139,19,146,17,151,14,156,10,156,7xe" filled="true" fillcolor="#000000" stroked="false">
                        <v:path arrowok="t"/>
                        <v:fill type="solid"/>
                      </v:shape>
                    </v:group>
                  </w:pict>
                </mc:Fallback>
              </mc:AlternateContent>
            </w:r>
            <w:r>
              <w:rPr>
                <w:spacing w:val="34"/>
                <w:sz w:val="20"/>
              </w:rPr>
            </w:r>
            <w:r>
              <w:rPr>
                <w:rFonts w:ascii="Times New Roman"/>
                <w:spacing w:val="34"/>
                <w:sz w:val="20"/>
              </w:rPr>
              <w:t> </w:t>
            </w:r>
            <w:r>
              <w:rPr>
                <w:spacing w:val="34"/>
                <w:sz w:val="20"/>
              </w:rPr>
              <mc:AlternateContent>
                <mc:Choice Requires="wps">
                  <w:drawing>
                    <wp:inline distT="0" distB="0" distL="0" distR="0">
                      <wp:extent cx="99060" cy="628015"/>
                      <wp:effectExtent l="0" t="0" r="0" b="0"/>
                      <wp:docPr id="2787" name="Group 2787"/>
                      <wp:cNvGraphicFramePr>
                        <a:graphicFrameLocks/>
                      </wp:cNvGraphicFramePr>
                      <a:graphic>
                        <a:graphicData uri="http://schemas.microsoft.com/office/word/2010/wordprocessingGroup">
                          <wpg:wgp>
                            <wpg:cNvPr id="2787" name="Group 2787"/>
                            <wpg:cNvGrpSpPr/>
                            <wpg:grpSpPr>
                              <a:xfrm>
                                <a:off x="0" y="0"/>
                                <a:ext cx="99060" cy="628015"/>
                                <a:chExt cx="99060" cy="628015"/>
                              </a:xfrm>
                            </wpg:grpSpPr>
                            <wps:wsp>
                              <wps:cNvPr id="2788" name="Graphic 2788"/>
                              <wps:cNvSpPr/>
                              <wps:spPr>
                                <a:xfrm>
                                  <a:off x="0" y="0"/>
                                  <a:ext cx="99060" cy="628015"/>
                                </a:xfrm>
                                <a:custGeom>
                                  <a:avLst/>
                                  <a:gdLst/>
                                  <a:ahLst/>
                                  <a:cxnLst/>
                                  <a:rect l="l" t="t" r="r" b="b"/>
                                  <a:pathLst>
                                    <a:path w="99060" h="628015">
                                      <a:moveTo>
                                        <a:pt x="62471" y="403860"/>
                                      </a:moveTo>
                                      <a:lnTo>
                                        <a:pt x="51803" y="403860"/>
                                      </a:lnTo>
                                      <a:lnTo>
                                        <a:pt x="51803" y="437388"/>
                                      </a:lnTo>
                                      <a:lnTo>
                                        <a:pt x="62471" y="437388"/>
                                      </a:lnTo>
                                      <a:lnTo>
                                        <a:pt x="62471" y="403860"/>
                                      </a:lnTo>
                                      <a:close/>
                                    </a:path>
                                    <a:path w="99060" h="628015">
                                      <a:moveTo>
                                        <a:pt x="62471" y="170688"/>
                                      </a:moveTo>
                                      <a:lnTo>
                                        <a:pt x="51803" y="170688"/>
                                      </a:lnTo>
                                      <a:lnTo>
                                        <a:pt x="51803" y="204216"/>
                                      </a:lnTo>
                                      <a:lnTo>
                                        <a:pt x="62471" y="204216"/>
                                      </a:lnTo>
                                      <a:lnTo>
                                        <a:pt x="62471" y="170688"/>
                                      </a:lnTo>
                                      <a:close/>
                                    </a:path>
                                    <a:path w="99060" h="628015">
                                      <a:moveTo>
                                        <a:pt x="86855" y="288048"/>
                                      </a:moveTo>
                                      <a:lnTo>
                                        <a:pt x="63995" y="288048"/>
                                      </a:lnTo>
                                      <a:lnTo>
                                        <a:pt x="63995" y="277368"/>
                                      </a:lnTo>
                                      <a:lnTo>
                                        <a:pt x="54851" y="277368"/>
                                      </a:lnTo>
                                      <a:lnTo>
                                        <a:pt x="54851" y="288048"/>
                                      </a:lnTo>
                                      <a:lnTo>
                                        <a:pt x="54851" y="298716"/>
                                      </a:lnTo>
                                      <a:lnTo>
                                        <a:pt x="54851" y="327672"/>
                                      </a:lnTo>
                                      <a:lnTo>
                                        <a:pt x="13703" y="298716"/>
                                      </a:lnTo>
                                      <a:lnTo>
                                        <a:pt x="54851" y="298716"/>
                                      </a:lnTo>
                                      <a:lnTo>
                                        <a:pt x="54851" y="288048"/>
                                      </a:lnTo>
                                      <a:lnTo>
                                        <a:pt x="0" y="288048"/>
                                      </a:lnTo>
                                      <a:lnTo>
                                        <a:pt x="0" y="295668"/>
                                      </a:lnTo>
                                      <a:lnTo>
                                        <a:pt x="56375" y="333768"/>
                                      </a:lnTo>
                                      <a:lnTo>
                                        <a:pt x="63995" y="333768"/>
                                      </a:lnTo>
                                      <a:lnTo>
                                        <a:pt x="63995" y="327672"/>
                                      </a:lnTo>
                                      <a:lnTo>
                                        <a:pt x="63995" y="298716"/>
                                      </a:lnTo>
                                      <a:lnTo>
                                        <a:pt x="86855" y="298716"/>
                                      </a:lnTo>
                                      <a:lnTo>
                                        <a:pt x="86855" y="288048"/>
                                      </a:lnTo>
                                      <a:close/>
                                    </a:path>
                                    <a:path w="99060" h="628015">
                                      <a:moveTo>
                                        <a:pt x="86855" y="118884"/>
                                      </a:moveTo>
                                      <a:lnTo>
                                        <a:pt x="63995" y="118884"/>
                                      </a:lnTo>
                                      <a:lnTo>
                                        <a:pt x="63995" y="108216"/>
                                      </a:lnTo>
                                      <a:lnTo>
                                        <a:pt x="54851" y="108216"/>
                                      </a:lnTo>
                                      <a:lnTo>
                                        <a:pt x="54851" y="118884"/>
                                      </a:lnTo>
                                      <a:lnTo>
                                        <a:pt x="54851" y="129552"/>
                                      </a:lnTo>
                                      <a:lnTo>
                                        <a:pt x="54851" y="158508"/>
                                      </a:lnTo>
                                      <a:lnTo>
                                        <a:pt x="13703" y="129552"/>
                                      </a:lnTo>
                                      <a:lnTo>
                                        <a:pt x="54851" y="129552"/>
                                      </a:lnTo>
                                      <a:lnTo>
                                        <a:pt x="54851" y="118884"/>
                                      </a:lnTo>
                                      <a:lnTo>
                                        <a:pt x="0" y="118884"/>
                                      </a:lnTo>
                                      <a:lnTo>
                                        <a:pt x="0" y="126504"/>
                                      </a:lnTo>
                                      <a:lnTo>
                                        <a:pt x="56375" y="164604"/>
                                      </a:lnTo>
                                      <a:lnTo>
                                        <a:pt x="63995" y="164604"/>
                                      </a:lnTo>
                                      <a:lnTo>
                                        <a:pt x="63995" y="158508"/>
                                      </a:lnTo>
                                      <a:lnTo>
                                        <a:pt x="63995" y="129552"/>
                                      </a:lnTo>
                                      <a:lnTo>
                                        <a:pt x="86855" y="129552"/>
                                      </a:lnTo>
                                      <a:lnTo>
                                        <a:pt x="86855" y="118884"/>
                                      </a:lnTo>
                                      <a:close/>
                                    </a:path>
                                    <a:path w="99060" h="628015">
                                      <a:moveTo>
                                        <a:pt x="88379" y="614172"/>
                                      </a:moveTo>
                                      <a:lnTo>
                                        <a:pt x="85331" y="606552"/>
                                      </a:lnTo>
                                      <a:lnTo>
                                        <a:pt x="80759" y="600456"/>
                                      </a:lnTo>
                                      <a:lnTo>
                                        <a:pt x="77025" y="594791"/>
                                      </a:lnTo>
                                      <a:lnTo>
                                        <a:pt x="72567" y="589407"/>
                                      </a:lnTo>
                                      <a:lnTo>
                                        <a:pt x="71310" y="588264"/>
                                      </a:lnTo>
                                      <a:lnTo>
                                        <a:pt x="69621" y="586740"/>
                                      </a:lnTo>
                                      <a:lnTo>
                                        <a:pt x="67259" y="584606"/>
                                      </a:lnTo>
                                      <a:lnTo>
                                        <a:pt x="35039" y="574548"/>
                                      </a:lnTo>
                                      <a:lnTo>
                                        <a:pt x="27571" y="575119"/>
                                      </a:lnTo>
                                      <a:lnTo>
                                        <a:pt x="0" y="594360"/>
                                      </a:lnTo>
                                      <a:lnTo>
                                        <a:pt x="0" y="609600"/>
                                      </a:lnTo>
                                      <a:lnTo>
                                        <a:pt x="4572" y="615696"/>
                                      </a:lnTo>
                                      <a:lnTo>
                                        <a:pt x="10655" y="621792"/>
                                      </a:lnTo>
                                      <a:lnTo>
                                        <a:pt x="22847" y="627900"/>
                                      </a:lnTo>
                                      <a:lnTo>
                                        <a:pt x="38087" y="627900"/>
                                      </a:lnTo>
                                      <a:lnTo>
                                        <a:pt x="44183" y="624840"/>
                                      </a:lnTo>
                                      <a:lnTo>
                                        <a:pt x="48755" y="621792"/>
                                      </a:lnTo>
                                      <a:lnTo>
                                        <a:pt x="53327" y="617220"/>
                                      </a:lnTo>
                                      <a:lnTo>
                                        <a:pt x="54089" y="615696"/>
                                      </a:lnTo>
                                      <a:lnTo>
                                        <a:pt x="56375" y="611124"/>
                                      </a:lnTo>
                                      <a:lnTo>
                                        <a:pt x="56375" y="600456"/>
                                      </a:lnTo>
                                      <a:lnTo>
                                        <a:pt x="53327" y="594360"/>
                                      </a:lnTo>
                                      <a:lnTo>
                                        <a:pt x="50279" y="590296"/>
                                      </a:lnTo>
                                      <a:lnTo>
                                        <a:pt x="50279" y="597408"/>
                                      </a:lnTo>
                                      <a:lnTo>
                                        <a:pt x="50279" y="605028"/>
                                      </a:lnTo>
                                      <a:lnTo>
                                        <a:pt x="48755" y="608076"/>
                                      </a:lnTo>
                                      <a:lnTo>
                                        <a:pt x="39611" y="614172"/>
                                      </a:lnTo>
                                      <a:lnTo>
                                        <a:pt x="33515" y="615696"/>
                                      </a:lnTo>
                                      <a:lnTo>
                                        <a:pt x="12179" y="615696"/>
                                      </a:lnTo>
                                      <a:lnTo>
                                        <a:pt x="6083" y="609600"/>
                                      </a:lnTo>
                                      <a:lnTo>
                                        <a:pt x="4572" y="606552"/>
                                      </a:lnTo>
                                      <a:lnTo>
                                        <a:pt x="4572" y="598932"/>
                                      </a:lnTo>
                                      <a:lnTo>
                                        <a:pt x="6083" y="595884"/>
                                      </a:lnTo>
                                      <a:lnTo>
                                        <a:pt x="10655" y="591312"/>
                                      </a:lnTo>
                                      <a:lnTo>
                                        <a:pt x="13703" y="589788"/>
                                      </a:lnTo>
                                      <a:lnTo>
                                        <a:pt x="22847" y="586740"/>
                                      </a:lnTo>
                                      <a:lnTo>
                                        <a:pt x="44183" y="586740"/>
                                      </a:lnTo>
                                      <a:lnTo>
                                        <a:pt x="45707" y="589788"/>
                                      </a:lnTo>
                                      <a:lnTo>
                                        <a:pt x="47231" y="591312"/>
                                      </a:lnTo>
                                      <a:lnTo>
                                        <a:pt x="50279" y="597408"/>
                                      </a:lnTo>
                                      <a:lnTo>
                                        <a:pt x="50279" y="590296"/>
                                      </a:lnTo>
                                      <a:lnTo>
                                        <a:pt x="48755" y="588264"/>
                                      </a:lnTo>
                                      <a:lnTo>
                                        <a:pt x="56375" y="589788"/>
                                      </a:lnTo>
                                      <a:lnTo>
                                        <a:pt x="63995" y="592836"/>
                                      </a:lnTo>
                                      <a:lnTo>
                                        <a:pt x="68567" y="597408"/>
                                      </a:lnTo>
                                      <a:lnTo>
                                        <a:pt x="74663" y="601980"/>
                                      </a:lnTo>
                                      <a:lnTo>
                                        <a:pt x="79235" y="606552"/>
                                      </a:lnTo>
                                      <a:lnTo>
                                        <a:pt x="82283" y="611124"/>
                                      </a:lnTo>
                                      <a:lnTo>
                                        <a:pt x="85331" y="620268"/>
                                      </a:lnTo>
                                      <a:lnTo>
                                        <a:pt x="85331" y="626364"/>
                                      </a:lnTo>
                                      <a:lnTo>
                                        <a:pt x="88379" y="626364"/>
                                      </a:lnTo>
                                      <a:lnTo>
                                        <a:pt x="88379" y="614172"/>
                                      </a:lnTo>
                                      <a:close/>
                                    </a:path>
                                    <a:path w="99060" h="628015">
                                      <a:moveTo>
                                        <a:pt x="88379" y="533400"/>
                                      </a:moveTo>
                                      <a:lnTo>
                                        <a:pt x="86855" y="528828"/>
                                      </a:lnTo>
                                      <a:lnTo>
                                        <a:pt x="83807" y="524256"/>
                                      </a:lnTo>
                                      <a:lnTo>
                                        <a:pt x="83807" y="534924"/>
                                      </a:lnTo>
                                      <a:lnTo>
                                        <a:pt x="83807" y="542544"/>
                                      </a:lnTo>
                                      <a:lnTo>
                                        <a:pt x="45707" y="551688"/>
                                      </a:lnTo>
                                      <a:lnTo>
                                        <a:pt x="31991" y="551688"/>
                                      </a:lnTo>
                                      <a:lnTo>
                                        <a:pt x="24371" y="550164"/>
                                      </a:lnTo>
                                      <a:lnTo>
                                        <a:pt x="16751" y="550164"/>
                                      </a:lnTo>
                                      <a:lnTo>
                                        <a:pt x="7607" y="544068"/>
                                      </a:lnTo>
                                      <a:lnTo>
                                        <a:pt x="6083" y="542544"/>
                                      </a:lnTo>
                                      <a:lnTo>
                                        <a:pt x="4572" y="539496"/>
                                      </a:lnTo>
                                      <a:lnTo>
                                        <a:pt x="4572" y="531876"/>
                                      </a:lnTo>
                                      <a:lnTo>
                                        <a:pt x="6083" y="530352"/>
                                      </a:lnTo>
                                      <a:lnTo>
                                        <a:pt x="12179" y="527304"/>
                                      </a:lnTo>
                                      <a:lnTo>
                                        <a:pt x="16751" y="525780"/>
                                      </a:lnTo>
                                      <a:lnTo>
                                        <a:pt x="22847" y="522732"/>
                                      </a:lnTo>
                                      <a:lnTo>
                                        <a:pt x="48806" y="522732"/>
                                      </a:lnTo>
                                      <a:lnTo>
                                        <a:pt x="57899" y="522922"/>
                                      </a:lnTo>
                                      <a:lnTo>
                                        <a:pt x="82283" y="533400"/>
                                      </a:lnTo>
                                      <a:lnTo>
                                        <a:pt x="83807" y="534924"/>
                                      </a:lnTo>
                                      <a:lnTo>
                                        <a:pt x="83807" y="524256"/>
                                      </a:lnTo>
                                      <a:lnTo>
                                        <a:pt x="82283" y="522732"/>
                                      </a:lnTo>
                                      <a:lnTo>
                                        <a:pt x="80759" y="521208"/>
                                      </a:lnTo>
                                      <a:lnTo>
                                        <a:pt x="42659" y="510540"/>
                                      </a:lnTo>
                                      <a:lnTo>
                                        <a:pt x="32943" y="511111"/>
                                      </a:lnTo>
                                      <a:lnTo>
                                        <a:pt x="24371" y="512826"/>
                                      </a:lnTo>
                                      <a:lnTo>
                                        <a:pt x="16941" y="515683"/>
                                      </a:lnTo>
                                      <a:lnTo>
                                        <a:pt x="10655" y="519684"/>
                                      </a:lnTo>
                                      <a:lnTo>
                                        <a:pt x="3048" y="524256"/>
                                      </a:lnTo>
                                      <a:lnTo>
                                        <a:pt x="0" y="530352"/>
                                      </a:lnTo>
                                      <a:lnTo>
                                        <a:pt x="0" y="541020"/>
                                      </a:lnTo>
                                      <a:lnTo>
                                        <a:pt x="1524" y="544068"/>
                                      </a:lnTo>
                                      <a:lnTo>
                                        <a:pt x="7607" y="553212"/>
                                      </a:lnTo>
                                      <a:lnTo>
                                        <a:pt x="13703" y="557784"/>
                                      </a:lnTo>
                                      <a:lnTo>
                                        <a:pt x="19799" y="559308"/>
                                      </a:lnTo>
                                      <a:lnTo>
                                        <a:pt x="27419" y="562356"/>
                                      </a:lnTo>
                                      <a:lnTo>
                                        <a:pt x="35039" y="563892"/>
                                      </a:lnTo>
                                      <a:lnTo>
                                        <a:pt x="44183" y="563892"/>
                                      </a:lnTo>
                                      <a:lnTo>
                                        <a:pt x="82283" y="551688"/>
                                      </a:lnTo>
                                      <a:lnTo>
                                        <a:pt x="88379" y="545592"/>
                                      </a:lnTo>
                                      <a:lnTo>
                                        <a:pt x="88379" y="533400"/>
                                      </a:lnTo>
                                      <a:close/>
                                    </a:path>
                                    <a:path w="99060" h="628015">
                                      <a:moveTo>
                                        <a:pt x="88379" y="469392"/>
                                      </a:moveTo>
                                      <a:lnTo>
                                        <a:pt x="86855" y="466344"/>
                                      </a:lnTo>
                                      <a:lnTo>
                                        <a:pt x="83807" y="461772"/>
                                      </a:lnTo>
                                      <a:lnTo>
                                        <a:pt x="83807" y="470916"/>
                                      </a:lnTo>
                                      <a:lnTo>
                                        <a:pt x="83807" y="478536"/>
                                      </a:lnTo>
                                      <a:lnTo>
                                        <a:pt x="45707" y="489204"/>
                                      </a:lnTo>
                                      <a:lnTo>
                                        <a:pt x="39611" y="489204"/>
                                      </a:lnTo>
                                      <a:lnTo>
                                        <a:pt x="31991" y="487680"/>
                                      </a:lnTo>
                                      <a:lnTo>
                                        <a:pt x="24371" y="487680"/>
                                      </a:lnTo>
                                      <a:lnTo>
                                        <a:pt x="16751" y="486156"/>
                                      </a:lnTo>
                                      <a:lnTo>
                                        <a:pt x="12179" y="484632"/>
                                      </a:lnTo>
                                      <a:lnTo>
                                        <a:pt x="7607" y="481584"/>
                                      </a:lnTo>
                                      <a:lnTo>
                                        <a:pt x="6083" y="478536"/>
                                      </a:lnTo>
                                      <a:lnTo>
                                        <a:pt x="4572" y="477012"/>
                                      </a:lnTo>
                                      <a:lnTo>
                                        <a:pt x="4572" y="469392"/>
                                      </a:lnTo>
                                      <a:lnTo>
                                        <a:pt x="9131" y="464820"/>
                                      </a:lnTo>
                                      <a:lnTo>
                                        <a:pt x="12179" y="463296"/>
                                      </a:lnTo>
                                      <a:lnTo>
                                        <a:pt x="16751" y="461772"/>
                                      </a:lnTo>
                                      <a:lnTo>
                                        <a:pt x="22847" y="460248"/>
                                      </a:lnTo>
                                      <a:lnTo>
                                        <a:pt x="30467" y="458724"/>
                                      </a:lnTo>
                                      <a:lnTo>
                                        <a:pt x="41135" y="458724"/>
                                      </a:lnTo>
                                      <a:lnTo>
                                        <a:pt x="79235" y="464820"/>
                                      </a:lnTo>
                                      <a:lnTo>
                                        <a:pt x="82283" y="469392"/>
                                      </a:lnTo>
                                      <a:lnTo>
                                        <a:pt x="83807" y="470916"/>
                                      </a:lnTo>
                                      <a:lnTo>
                                        <a:pt x="83807" y="461772"/>
                                      </a:lnTo>
                                      <a:lnTo>
                                        <a:pt x="81775" y="458724"/>
                                      </a:lnTo>
                                      <a:lnTo>
                                        <a:pt x="80759" y="457200"/>
                                      </a:lnTo>
                                      <a:lnTo>
                                        <a:pt x="42659" y="446532"/>
                                      </a:lnTo>
                                      <a:lnTo>
                                        <a:pt x="32943" y="447103"/>
                                      </a:lnTo>
                                      <a:lnTo>
                                        <a:pt x="0" y="466344"/>
                                      </a:lnTo>
                                      <a:lnTo>
                                        <a:pt x="0" y="477012"/>
                                      </a:lnTo>
                                      <a:lnTo>
                                        <a:pt x="1524" y="481584"/>
                                      </a:lnTo>
                                      <a:lnTo>
                                        <a:pt x="4572" y="484632"/>
                                      </a:lnTo>
                                      <a:lnTo>
                                        <a:pt x="7607" y="489204"/>
                                      </a:lnTo>
                                      <a:lnTo>
                                        <a:pt x="13703" y="493776"/>
                                      </a:lnTo>
                                      <a:lnTo>
                                        <a:pt x="19799" y="496824"/>
                                      </a:lnTo>
                                      <a:lnTo>
                                        <a:pt x="27419" y="499872"/>
                                      </a:lnTo>
                                      <a:lnTo>
                                        <a:pt x="35039" y="501408"/>
                                      </a:lnTo>
                                      <a:lnTo>
                                        <a:pt x="44183" y="501408"/>
                                      </a:lnTo>
                                      <a:lnTo>
                                        <a:pt x="52781" y="500849"/>
                                      </a:lnTo>
                                      <a:lnTo>
                                        <a:pt x="60375" y="499300"/>
                                      </a:lnTo>
                                      <a:lnTo>
                                        <a:pt x="67259" y="496824"/>
                                      </a:lnTo>
                                      <a:lnTo>
                                        <a:pt x="73139" y="493776"/>
                                      </a:lnTo>
                                      <a:lnTo>
                                        <a:pt x="82283" y="489204"/>
                                      </a:lnTo>
                                      <a:lnTo>
                                        <a:pt x="88379" y="481584"/>
                                      </a:lnTo>
                                      <a:lnTo>
                                        <a:pt x="88379" y="469392"/>
                                      </a:lnTo>
                                      <a:close/>
                                    </a:path>
                                    <a:path w="99060" h="628015">
                                      <a:moveTo>
                                        <a:pt x="88379" y="364236"/>
                                      </a:moveTo>
                                      <a:lnTo>
                                        <a:pt x="86855" y="359664"/>
                                      </a:lnTo>
                                      <a:lnTo>
                                        <a:pt x="83807" y="355092"/>
                                      </a:lnTo>
                                      <a:lnTo>
                                        <a:pt x="83807" y="365760"/>
                                      </a:lnTo>
                                      <a:lnTo>
                                        <a:pt x="83807" y="373380"/>
                                      </a:lnTo>
                                      <a:lnTo>
                                        <a:pt x="80759" y="376428"/>
                                      </a:lnTo>
                                      <a:lnTo>
                                        <a:pt x="74663" y="377952"/>
                                      </a:lnTo>
                                      <a:lnTo>
                                        <a:pt x="68643" y="379958"/>
                                      </a:lnTo>
                                      <a:lnTo>
                                        <a:pt x="61899" y="381381"/>
                                      </a:lnTo>
                                      <a:lnTo>
                                        <a:pt x="54305" y="382244"/>
                                      </a:lnTo>
                                      <a:lnTo>
                                        <a:pt x="45707" y="382524"/>
                                      </a:lnTo>
                                      <a:lnTo>
                                        <a:pt x="31991" y="382524"/>
                                      </a:lnTo>
                                      <a:lnTo>
                                        <a:pt x="4572" y="370332"/>
                                      </a:lnTo>
                                      <a:lnTo>
                                        <a:pt x="4572" y="362712"/>
                                      </a:lnTo>
                                      <a:lnTo>
                                        <a:pt x="6083" y="361188"/>
                                      </a:lnTo>
                                      <a:lnTo>
                                        <a:pt x="9131" y="359664"/>
                                      </a:lnTo>
                                      <a:lnTo>
                                        <a:pt x="12179" y="356616"/>
                                      </a:lnTo>
                                      <a:lnTo>
                                        <a:pt x="16751" y="355092"/>
                                      </a:lnTo>
                                      <a:lnTo>
                                        <a:pt x="22847" y="353568"/>
                                      </a:lnTo>
                                      <a:lnTo>
                                        <a:pt x="48806" y="353568"/>
                                      </a:lnTo>
                                      <a:lnTo>
                                        <a:pt x="82283" y="364236"/>
                                      </a:lnTo>
                                      <a:lnTo>
                                        <a:pt x="83807" y="365760"/>
                                      </a:lnTo>
                                      <a:lnTo>
                                        <a:pt x="83807" y="355092"/>
                                      </a:lnTo>
                                      <a:lnTo>
                                        <a:pt x="82283" y="353568"/>
                                      </a:lnTo>
                                      <a:lnTo>
                                        <a:pt x="80759" y="352044"/>
                                      </a:lnTo>
                                      <a:lnTo>
                                        <a:pt x="49187" y="341376"/>
                                      </a:lnTo>
                                      <a:lnTo>
                                        <a:pt x="42659" y="341376"/>
                                      </a:lnTo>
                                      <a:lnTo>
                                        <a:pt x="32943" y="341947"/>
                                      </a:lnTo>
                                      <a:lnTo>
                                        <a:pt x="24371" y="343662"/>
                                      </a:lnTo>
                                      <a:lnTo>
                                        <a:pt x="16941" y="346519"/>
                                      </a:lnTo>
                                      <a:lnTo>
                                        <a:pt x="10655" y="350520"/>
                                      </a:lnTo>
                                      <a:lnTo>
                                        <a:pt x="3048" y="355092"/>
                                      </a:lnTo>
                                      <a:lnTo>
                                        <a:pt x="0" y="361188"/>
                                      </a:lnTo>
                                      <a:lnTo>
                                        <a:pt x="0" y="371856"/>
                                      </a:lnTo>
                                      <a:lnTo>
                                        <a:pt x="35039" y="394728"/>
                                      </a:lnTo>
                                      <a:lnTo>
                                        <a:pt x="44183" y="394728"/>
                                      </a:lnTo>
                                      <a:lnTo>
                                        <a:pt x="82283" y="382524"/>
                                      </a:lnTo>
                                      <a:lnTo>
                                        <a:pt x="88379" y="376428"/>
                                      </a:lnTo>
                                      <a:lnTo>
                                        <a:pt x="88379" y="364236"/>
                                      </a:lnTo>
                                      <a:close/>
                                    </a:path>
                                    <a:path w="99060" h="628015">
                                      <a:moveTo>
                                        <a:pt x="88379" y="242328"/>
                                      </a:moveTo>
                                      <a:lnTo>
                                        <a:pt x="4572" y="214896"/>
                                      </a:lnTo>
                                      <a:lnTo>
                                        <a:pt x="1524" y="214896"/>
                                      </a:lnTo>
                                      <a:lnTo>
                                        <a:pt x="1524" y="260616"/>
                                      </a:lnTo>
                                      <a:lnTo>
                                        <a:pt x="21323" y="268236"/>
                                      </a:lnTo>
                                      <a:lnTo>
                                        <a:pt x="22847" y="266712"/>
                                      </a:lnTo>
                                      <a:lnTo>
                                        <a:pt x="18275" y="263664"/>
                                      </a:lnTo>
                                      <a:lnTo>
                                        <a:pt x="15227" y="260616"/>
                                      </a:lnTo>
                                      <a:lnTo>
                                        <a:pt x="13703" y="257568"/>
                                      </a:lnTo>
                                      <a:lnTo>
                                        <a:pt x="12179" y="256044"/>
                                      </a:lnTo>
                                      <a:lnTo>
                                        <a:pt x="12179" y="224040"/>
                                      </a:lnTo>
                                      <a:lnTo>
                                        <a:pt x="88379" y="249948"/>
                                      </a:lnTo>
                                      <a:lnTo>
                                        <a:pt x="88379" y="242328"/>
                                      </a:lnTo>
                                      <a:close/>
                                    </a:path>
                                    <a:path w="99060" h="628015">
                                      <a:moveTo>
                                        <a:pt x="88379" y="85344"/>
                                      </a:moveTo>
                                      <a:lnTo>
                                        <a:pt x="85331" y="77724"/>
                                      </a:lnTo>
                                      <a:lnTo>
                                        <a:pt x="80759" y="71628"/>
                                      </a:lnTo>
                                      <a:lnTo>
                                        <a:pt x="77025" y="65328"/>
                                      </a:lnTo>
                                      <a:lnTo>
                                        <a:pt x="72567" y="60007"/>
                                      </a:lnTo>
                                      <a:lnTo>
                                        <a:pt x="71882" y="59436"/>
                                      </a:lnTo>
                                      <a:lnTo>
                                        <a:pt x="68249" y="56388"/>
                                      </a:lnTo>
                                      <a:lnTo>
                                        <a:pt x="35039" y="45720"/>
                                      </a:lnTo>
                                      <a:lnTo>
                                        <a:pt x="27571" y="46291"/>
                                      </a:lnTo>
                                      <a:lnTo>
                                        <a:pt x="0" y="80772"/>
                                      </a:lnTo>
                                      <a:lnTo>
                                        <a:pt x="4572" y="86868"/>
                                      </a:lnTo>
                                      <a:lnTo>
                                        <a:pt x="16751" y="96012"/>
                                      </a:lnTo>
                                      <a:lnTo>
                                        <a:pt x="22847" y="99072"/>
                                      </a:lnTo>
                                      <a:lnTo>
                                        <a:pt x="38087" y="99072"/>
                                      </a:lnTo>
                                      <a:lnTo>
                                        <a:pt x="44183" y="96012"/>
                                      </a:lnTo>
                                      <a:lnTo>
                                        <a:pt x="48755" y="91440"/>
                                      </a:lnTo>
                                      <a:lnTo>
                                        <a:pt x="53327" y="88392"/>
                                      </a:lnTo>
                                      <a:lnTo>
                                        <a:pt x="54089" y="86868"/>
                                      </a:lnTo>
                                      <a:lnTo>
                                        <a:pt x="56375" y="82296"/>
                                      </a:lnTo>
                                      <a:lnTo>
                                        <a:pt x="56375" y="71628"/>
                                      </a:lnTo>
                                      <a:lnTo>
                                        <a:pt x="53327" y="65532"/>
                                      </a:lnTo>
                                      <a:lnTo>
                                        <a:pt x="50279" y="61468"/>
                                      </a:lnTo>
                                      <a:lnTo>
                                        <a:pt x="50279" y="67056"/>
                                      </a:lnTo>
                                      <a:lnTo>
                                        <a:pt x="50279" y="76200"/>
                                      </a:lnTo>
                                      <a:lnTo>
                                        <a:pt x="48755" y="79248"/>
                                      </a:lnTo>
                                      <a:lnTo>
                                        <a:pt x="39611" y="85344"/>
                                      </a:lnTo>
                                      <a:lnTo>
                                        <a:pt x="33515" y="86868"/>
                                      </a:lnTo>
                                      <a:lnTo>
                                        <a:pt x="18275" y="86868"/>
                                      </a:lnTo>
                                      <a:lnTo>
                                        <a:pt x="12179" y="85344"/>
                                      </a:lnTo>
                                      <a:lnTo>
                                        <a:pt x="9131" y="83820"/>
                                      </a:lnTo>
                                      <a:lnTo>
                                        <a:pt x="6083" y="80772"/>
                                      </a:lnTo>
                                      <a:lnTo>
                                        <a:pt x="4572" y="77724"/>
                                      </a:lnTo>
                                      <a:lnTo>
                                        <a:pt x="4572" y="70104"/>
                                      </a:lnTo>
                                      <a:lnTo>
                                        <a:pt x="6083" y="67056"/>
                                      </a:lnTo>
                                      <a:lnTo>
                                        <a:pt x="10655" y="62484"/>
                                      </a:lnTo>
                                      <a:lnTo>
                                        <a:pt x="13703" y="60960"/>
                                      </a:lnTo>
                                      <a:lnTo>
                                        <a:pt x="27419" y="56388"/>
                                      </a:lnTo>
                                      <a:lnTo>
                                        <a:pt x="35039" y="56388"/>
                                      </a:lnTo>
                                      <a:lnTo>
                                        <a:pt x="39611" y="57912"/>
                                      </a:lnTo>
                                      <a:lnTo>
                                        <a:pt x="44183" y="57912"/>
                                      </a:lnTo>
                                      <a:lnTo>
                                        <a:pt x="45707" y="60960"/>
                                      </a:lnTo>
                                      <a:lnTo>
                                        <a:pt x="47231" y="62484"/>
                                      </a:lnTo>
                                      <a:lnTo>
                                        <a:pt x="48755" y="65532"/>
                                      </a:lnTo>
                                      <a:lnTo>
                                        <a:pt x="50279" y="67056"/>
                                      </a:lnTo>
                                      <a:lnTo>
                                        <a:pt x="50279" y="61468"/>
                                      </a:lnTo>
                                      <a:lnTo>
                                        <a:pt x="48755" y="59436"/>
                                      </a:lnTo>
                                      <a:lnTo>
                                        <a:pt x="56375" y="60960"/>
                                      </a:lnTo>
                                      <a:lnTo>
                                        <a:pt x="63995" y="64008"/>
                                      </a:lnTo>
                                      <a:lnTo>
                                        <a:pt x="68567" y="68580"/>
                                      </a:lnTo>
                                      <a:lnTo>
                                        <a:pt x="74663" y="73152"/>
                                      </a:lnTo>
                                      <a:lnTo>
                                        <a:pt x="79235" y="77724"/>
                                      </a:lnTo>
                                      <a:lnTo>
                                        <a:pt x="82283" y="82296"/>
                                      </a:lnTo>
                                      <a:lnTo>
                                        <a:pt x="85331" y="91440"/>
                                      </a:lnTo>
                                      <a:lnTo>
                                        <a:pt x="85331" y="96012"/>
                                      </a:lnTo>
                                      <a:lnTo>
                                        <a:pt x="88379" y="96012"/>
                                      </a:lnTo>
                                      <a:lnTo>
                                        <a:pt x="88379" y="85344"/>
                                      </a:lnTo>
                                      <a:close/>
                                    </a:path>
                                    <a:path w="99060" h="628015">
                                      <a:moveTo>
                                        <a:pt x="99047" y="4572"/>
                                      </a:moveTo>
                                      <a:lnTo>
                                        <a:pt x="97523" y="3048"/>
                                      </a:lnTo>
                                      <a:lnTo>
                                        <a:pt x="97523" y="1524"/>
                                      </a:lnTo>
                                      <a:lnTo>
                                        <a:pt x="95999" y="1524"/>
                                      </a:lnTo>
                                      <a:lnTo>
                                        <a:pt x="94475" y="0"/>
                                      </a:lnTo>
                                      <a:lnTo>
                                        <a:pt x="89903" y="0"/>
                                      </a:lnTo>
                                      <a:lnTo>
                                        <a:pt x="70091" y="27444"/>
                                      </a:lnTo>
                                      <a:lnTo>
                                        <a:pt x="70091" y="28968"/>
                                      </a:lnTo>
                                      <a:lnTo>
                                        <a:pt x="71615" y="27444"/>
                                      </a:lnTo>
                                      <a:lnTo>
                                        <a:pt x="76187" y="21348"/>
                                      </a:lnTo>
                                      <a:lnTo>
                                        <a:pt x="80759" y="18300"/>
                                      </a:lnTo>
                                      <a:lnTo>
                                        <a:pt x="83807" y="15252"/>
                                      </a:lnTo>
                                      <a:lnTo>
                                        <a:pt x="88379" y="12192"/>
                                      </a:lnTo>
                                      <a:lnTo>
                                        <a:pt x="92951" y="10668"/>
                                      </a:lnTo>
                                      <a:lnTo>
                                        <a:pt x="95999" y="9144"/>
                                      </a:lnTo>
                                      <a:lnTo>
                                        <a:pt x="99047" y="6096"/>
                                      </a:lnTo>
                                      <a:lnTo>
                                        <a:pt x="99047" y="45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8pt;height:49.45pt;mso-position-horizontal-relative:char;mso-position-vertical-relative:line" id="docshapegroup1188" coordorigin="0,0" coordsize="156,989">
                      <v:shape style="position:absolute;left:0;top:0;width:156;height:989" id="docshape1189" coordorigin="0,0" coordsize="156,989" path="m98,636l82,636,82,689,98,689,98,636xm98,269l82,269,82,322,98,322,98,269xm137,454l101,454,101,437,86,437,86,454,86,470,86,516,22,470,86,470,86,454,0,454,0,466,89,526,101,526,101,516,101,470,137,470,137,454xm137,187l101,187,101,170,86,170,86,187,86,204,86,250,22,204,86,204,86,187,0,187,0,199,89,259,101,259,101,250,101,204,137,204,137,187xm139,967l134,955,127,946,121,937,114,928,112,926,110,924,106,921,96,914,87,910,76,907,66,905,55,905,43,906,33,908,23,913,14,919,5,926,0,936,0,960,7,970,17,979,36,989,60,989,70,984,77,979,84,972,85,970,89,962,89,946,84,936,79,930,79,941,79,953,77,958,62,967,53,970,19,970,10,960,7,955,7,943,10,938,17,931,22,929,36,924,70,924,72,929,74,931,79,941,79,930,77,926,89,929,101,934,108,941,118,948,125,955,130,962,134,977,134,986,139,986,139,967xm139,840l137,833,132,826,132,842,132,854,127,859,118,864,108,866,97,867,86,868,72,869,50,869,38,866,26,866,12,857,10,854,7,850,7,838,10,835,19,830,26,828,36,823,77,823,91,823,102,824,110,826,120,828,125,830,130,840,132,842,132,826,130,823,127,821,118,814,108,809,99,807,89,805,79,804,67,804,52,805,38,808,27,812,17,818,5,826,0,835,0,852,2,857,12,871,22,878,31,881,43,886,55,888,70,888,83,888,95,886,106,883,115,878,130,869,139,859,139,840xm139,739l137,734,132,727,132,742,132,754,127,758,118,763,108,766,97,769,86,770,72,770,62,770,50,768,38,768,26,766,19,763,12,758,10,754,7,751,7,739,14,732,19,730,26,727,36,725,48,722,65,722,79,723,91,724,102,725,110,727,120,730,125,732,127,734,130,739,132,742,132,727,129,722,127,720,108,710,99,707,89,705,79,704,67,703,52,704,38,707,27,711,17,718,5,727,0,734,0,751,2,758,7,763,12,770,22,778,31,782,43,787,55,790,70,790,83,789,95,786,106,782,115,778,130,770,139,758,139,739xm139,574l137,566,132,559,132,576,132,588,127,593,118,595,108,598,97,601,86,602,72,602,50,602,26,598,19,595,12,590,10,588,7,583,7,571,10,569,14,566,19,562,26,559,36,557,77,557,91,557,102,558,110,559,120,562,125,564,130,574,132,576,132,559,130,557,127,554,118,547,108,542,99,540,89,538,77,538,67,538,52,538,38,541,27,546,17,552,5,559,0,569,0,586,2,590,12,605,31,614,43,619,55,622,70,622,83,621,95,619,106,617,115,612,130,602,139,593,139,574xm139,382l7,338,2,338,2,410,34,422,36,420,29,415,24,410,22,406,19,403,19,353,139,394,139,382xm139,134l134,122,127,113,121,103,114,94,113,94,107,89,106,87,96,82,87,77,76,74,66,72,55,72,43,73,33,76,23,80,14,86,5,94,0,103,0,127,7,137,26,151,36,156,60,156,70,151,77,144,84,139,85,137,89,130,89,113,84,103,79,97,79,106,79,120,77,125,62,134,53,137,29,137,19,134,14,132,10,127,7,122,7,110,10,106,17,98,22,96,43,89,55,89,62,91,70,91,72,96,74,98,77,103,79,106,79,97,77,94,89,96,101,101,108,108,118,115,125,122,130,130,134,144,134,151,139,151,139,134xm156,7l154,5,154,2,151,2,149,0,142,0,137,2,132,7,124,16,118,25,113,34,110,43,110,46,113,43,120,34,127,29,132,24,139,19,146,17,151,14,156,10,156,7xe" filled="true" fillcolor="#000000" stroked="false">
                        <v:path arrowok="t"/>
                        <v:fill type="solid"/>
                      </v:shape>
                    </v:group>
                  </w:pict>
                </mc:Fallback>
              </mc:AlternateContent>
            </w:r>
            <w:r>
              <w:rPr>
                <w:spacing w:val="34"/>
                <w:sz w:val="20"/>
              </w:rPr>
            </w:r>
            <w:r>
              <w:rPr>
                <w:rFonts w:ascii="Times New Roman"/>
                <w:spacing w:val="34"/>
                <w:sz w:val="20"/>
              </w:rPr>
              <w:t> </w:t>
            </w:r>
            <w:r>
              <w:rPr>
                <w:spacing w:val="34"/>
                <w:sz w:val="20"/>
              </w:rPr>
              <w:drawing>
                <wp:inline distT="0" distB="0" distL="0" distR="0">
                  <wp:extent cx="88209" cy="581025"/>
                  <wp:effectExtent l="0" t="0" r="0" b="0"/>
                  <wp:docPr id="2789" name="Image 2789"/>
                  <wp:cNvGraphicFramePr>
                    <a:graphicFrameLocks/>
                  </wp:cNvGraphicFramePr>
                  <a:graphic>
                    <a:graphicData uri="http://schemas.openxmlformats.org/drawingml/2006/picture">
                      <pic:pic>
                        <pic:nvPicPr>
                          <pic:cNvPr id="2789" name="Image 2789"/>
                          <pic:cNvPicPr/>
                        </pic:nvPicPr>
                        <pic:blipFill>
                          <a:blip r:embed="rId2012" cstate="print"/>
                          <a:stretch>
                            <a:fillRect/>
                          </a:stretch>
                        </pic:blipFill>
                        <pic:spPr>
                          <a:xfrm>
                            <a:off x="0" y="0"/>
                            <a:ext cx="88209" cy="581025"/>
                          </a:xfrm>
                          <a:prstGeom prst="rect">
                            <a:avLst/>
                          </a:prstGeom>
                        </pic:spPr>
                      </pic:pic>
                    </a:graphicData>
                  </a:graphic>
                </wp:inline>
              </w:drawing>
            </w:r>
            <w:r>
              <w:rPr>
                <w:spacing w:val="34"/>
                <w:sz w:val="20"/>
              </w:rPr>
            </w:r>
          </w:p>
        </w:tc>
        <w:tc>
          <w:tcPr>
            <w:tcW w:w="1050" w:type="dxa"/>
          </w:tcPr>
          <w:p>
            <w:pPr>
              <w:pStyle w:val="TableParagraph"/>
              <w:jc w:val="left"/>
              <w:rPr>
                <w:rFonts w:ascii="Times New Roman"/>
                <w:sz w:val="2"/>
              </w:rPr>
            </w:pPr>
          </w:p>
        </w:tc>
        <w:tc>
          <w:tcPr>
            <w:tcW w:w="500"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1"/>
              <w:jc w:val="left"/>
              <w:rPr>
                <w:sz w:val="20"/>
              </w:rPr>
            </w:pPr>
          </w:p>
          <w:p>
            <w:pPr>
              <w:pStyle w:val="TableParagraph"/>
              <w:spacing w:line="247" w:lineRule="exact"/>
              <w:ind w:left="176"/>
              <w:jc w:val="left"/>
              <w:rPr>
                <w:position w:val="-4"/>
                <w:sz w:val="20"/>
              </w:rPr>
            </w:pPr>
            <w:r>
              <w:rPr>
                <w:position w:val="-4"/>
                <w:sz w:val="20"/>
              </w:rPr>
              <w:drawing>
                <wp:inline distT="0" distB="0" distL="0" distR="0">
                  <wp:extent cx="87639" cy="157162"/>
                  <wp:effectExtent l="0" t="0" r="0" b="0"/>
                  <wp:docPr id="2790" name="Image 2790"/>
                  <wp:cNvGraphicFramePr>
                    <a:graphicFrameLocks/>
                  </wp:cNvGraphicFramePr>
                  <a:graphic>
                    <a:graphicData uri="http://schemas.openxmlformats.org/drawingml/2006/picture">
                      <pic:pic>
                        <pic:nvPicPr>
                          <pic:cNvPr id="2790" name="Image 2790"/>
                          <pic:cNvPicPr/>
                        </pic:nvPicPr>
                        <pic:blipFill>
                          <a:blip r:embed="rId2013" cstate="print"/>
                          <a:stretch>
                            <a:fillRect/>
                          </a:stretch>
                        </pic:blipFill>
                        <pic:spPr>
                          <a:xfrm>
                            <a:off x="0" y="0"/>
                            <a:ext cx="87639" cy="157162"/>
                          </a:xfrm>
                          <a:prstGeom prst="rect">
                            <a:avLst/>
                          </a:prstGeom>
                        </pic:spPr>
                      </pic:pic>
                    </a:graphicData>
                  </a:graphic>
                </wp:inline>
              </w:drawing>
            </w:r>
            <w:r>
              <w:rPr>
                <w:position w:val="-4"/>
                <w:sz w:val="20"/>
              </w:rPr>
            </w:r>
          </w:p>
          <w:p>
            <w:pPr>
              <w:pStyle w:val="TableParagraph"/>
              <w:spacing w:before="10"/>
              <w:jc w:val="left"/>
              <w:rPr>
                <w:sz w:val="2"/>
              </w:rPr>
            </w:pPr>
          </w:p>
          <w:p>
            <w:pPr>
              <w:pStyle w:val="TableParagraph"/>
              <w:spacing w:line="50" w:lineRule="exact"/>
              <w:ind w:left="176"/>
              <w:jc w:val="left"/>
              <w:rPr>
                <w:position w:val="0"/>
                <w:sz w:val="5"/>
              </w:rPr>
            </w:pPr>
            <w:r>
              <w:rPr>
                <w:position w:val="0"/>
                <w:sz w:val="5"/>
              </w:rPr>
              <mc:AlternateContent>
                <mc:Choice Requires="wps">
                  <w:drawing>
                    <wp:inline distT="0" distB="0" distL="0" distR="0">
                      <wp:extent cx="86995" cy="32384"/>
                      <wp:effectExtent l="0" t="0" r="0" b="0"/>
                      <wp:docPr id="2791" name="Group 2791"/>
                      <wp:cNvGraphicFramePr>
                        <a:graphicFrameLocks/>
                      </wp:cNvGraphicFramePr>
                      <a:graphic>
                        <a:graphicData uri="http://schemas.microsoft.com/office/word/2010/wordprocessingGroup">
                          <wpg:wgp>
                            <wpg:cNvPr id="2791" name="Group 2791"/>
                            <wpg:cNvGrpSpPr/>
                            <wpg:grpSpPr>
                              <a:xfrm>
                                <a:off x="0" y="0"/>
                                <a:ext cx="86995" cy="32384"/>
                                <a:chExt cx="86995" cy="32384"/>
                              </a:xfrm>
                            </wpg:grpSpPr>
                            <wps:wsp>
                              <wps:cNvPr id="2792" name="Graphic 2792"/>
                              <wps:cNvSpPr/>
                              <wps:spPr>
                                <a:xfrm>
                                  <a:off x="0" y="0"/>
                                  <a:ext cx="86995" cy="32384"/>
                                </a:xfrm>
                                <a:custGeom>
                                  <a:avLst/>
                                  <a:gdLst/>
                                  <a:ahLst/>
                                  <a:cxnLst/>
                                  <a:rect l="l" t="t" r="r" b="b"/>
                                  <a:pathLst>
                                    <a:path w="86995" h="32384">
                                      <a:moveTo>
                                        <a:pt x="12190" y="32004"/>
                                      </a:moveTo>
                                      <a:lnTo>
                                        <a:pt x="10666" y="32004"/>
                                      </a:lnTo>
                                      <a:lnTo>
                                        <a:pt x="0" y="12192"/>
                                      </a:lnTo>
                                      <a:lnTo>
                                        <a:pt x="0" y="10668"/>
                                      </a:lnTo>
                                      <a:lnTo>
                                        <a:pt x="76192" y="10668"/>
                                      </a:lnTo>
                                      <a:lnTo>
                                        <a:pt x="79240" y="9144"/>
                                      </a:lnTo>
                                      <a:lnTo>
                                        <a:pt x="80763" y="9144"/>
                                      </a:lnTo>
                                      <a:lnTo>
                                        <a:pt x="83811" y="6096"/>
                                      </a:lnTo>
                                      <a:lnTo>
                                        <a:pt x="83811" y="0"/>
                                      </a:lnTo>
                                      <a:lnTo>
                                        <a:pt x="86859" y="0"/>
                                      </a:lnTo>
                                      <a:lnTo>
                                        <a:pt x="86859" y="19812"/>
                                      </a:lnTo>
                                      <a:lnTo>
                                        <a:pt x="15238" y="19812"/>
                                      </a:lnTo>
                                      <a:lnTo>
                                        <a:pt x="13714" y="21336"/>
                                      </a:lnTo>
                                      <a:lnTo>
                                        <a:pt x="12190" y="21336"/>
                                      </a:lnTo>
                                      <a:lnTo>
                                        <a:pt x="10666" y="22860"/>
                                      </a:lnTo>
                                      <a:lnTo>
                                        <a:pt x="10666" y="28956"/>
                                      </a:lnTo>
                                      <a:lnTo>
                                        <a:pt x="12190" y="32004"/>
                                      </a:lnTo>
                                      <a:close/>
                                    </a:path>
                                    <a:path w="86995" h="32384">
                                      <a:moveTo>
                                        <a:pt x="86859" y="30480"/>
                                      </a:moveTo>
                                      <a:lnTo>
                                        <a:pt x="83811" y="30480"/>
                                      </a:lnTo>
                                      <a:lnTo>
                                        <a:pt x="83811" y="24384"/>
                                      </a:lnTo>
                                      <a:lnTo>
                                        <a:pt x="82287" y="22860"/>
                                      </a:lnTo>
                                      <a:lnTo>
                                        <a:pt x="82287" y="21336"/>
                                      </a:lnTo>
                                      <a:lnTo>
                                        <a:pt x="80763" y="21336"/>
                                      </a:lnTo>
                                      <a:lnTo>
                                        <a:pt x="79240" y="19812"/>
                                      </a:lnTo>
                                      <a:lnTo>
                                        <a:pt x="86859" y="19812"/>
                                      </a:lnTo>
                                      <a:lnTo>
                                        <a:pt x="86859" y="3048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2.550pt;mso-position-horizontal-relative:char;mso-position-vertical-relative:line" id="docshapegroup1190" coordorigin="0,0" coordsize="137,51">
                      <v:shape style="position:absolute;left:0;top:0;width:137;height:51" id="docshape1191" coordorigin="0,0" coordsize="137,51" path="m19,50l17,50,0,19,0,17,120,17,125,14,127,14,132,10,132,0,137,0,137,31,24,31,22,34,19,34,17,36,17,46,19,50xm137,48l132,48,132,38,130,36,130,34,127,34,125,31,137,31,137,48xe" filled="true" fillcolor="#000000" stroked="false">
                        <v:path arrowok="t"/>
                        <v:fill type="solid"/>
                      </v:shape>
                    </v:group>
                  </w:pict>
                </mc:Fallback>
              </mc:AlternateContent>
            </w:r>
            <w:r>
              <w:rPr>
                <w:position w:val="0"/>
                <w:sz w:val="5"/>
              </w:rPr>
            </w:r>
          </w:p>
          <w:p>
            <w:pPr>
              <w:pStyle w:val="TableParagraph"/>
              <w:spacing w:before="6"/>
              <w:jc w:val="left"/>
              <w:rPr>
                <w:sz w:val="2"/>
              </w:rPr>
            </w:pPr>
          </w:p>
          <w:p>
            <w:pPr>
              <w:pStyle w:val="TableParagraph"/>
              <w:spacing w:line="249" w:lineRule="exact"/>
              <w:ind w:left="176"/>
              <w:jc w:val="left"/>
              <w:rPr>
                <w:position w:val="-4"/>
                <w:sz w:val="20"/>
              </w:rPr>
            </w:pPr>
            <w:r>
              <w:rPr>
                <w:position w:val="-4"/>
                <w:sz w:val="20"/>
              </w:rPr>
              <w:drawing>
                <wp:inline distT="0" distB="0" distL="0" distR="0">
                  <wp:extent cx="87646" cy="158686"/>
                  <wp:effectExtent l="0" t="0" r="0" b="0"/>
                  <wp:docPr id="2793" name="Image 2793"/>
                  <wp:cNvGraphicFramePr>
                    <a:graphicFrameLocks/>
                  </wp:cNvGraphicFramePr>
                  <a:graphic>
                    <a:graphicData uri="http://schemas.openxmlformats.org/drawingml/2006/picture">
                      <pic:pic>
                        <pic:nvPicPr>
                          <pic:cNvPr id="2793" name="Image 2793"/>
                          <pic:cNvPicPr/>
                        </pic:nvPicPr>
                        <pic:blipFill>
                          <a:blip r:embed="rId2014" cstate="print"/>
                          <a:stretch>
                            <a:fillRect/>
                          </a:stretch>
                        </pic:blipFill>
                        <pic:spPr>
                          <a:xfrm>
                            <a:off x="0" y="0"/>
                            <a:ext cx="87646" cy="158686"/>
                          </a:xfrm>
                          <a:prstGeom prst="rect">
                            <a:avLst/>
                          </a:prstGeom>
                        </pic:spPr>
                      </pic:pic>
                    </a:graphicData>
                  </a:graphic>
                </wp:inline>
              </w:drawing>
            </w:r>
            <w:r>
              <w:rPr>
                <w:position w:val="-4"/>
                <w:sz w:val="20"/>
              </w:rPr>
            </w:r>
          </w:p>
          <w:p>
            <w:pPr>
              <w:pStyle w:val="TableParagraph"/>
              <w:spacing w:before="9"/>
              <w:jc w:val="left"/>
              <w:rPr>
                <w:sz w:val="2"/>
              </w:rPr>
            </w:pPr>
          </w:p>
          <w:p>
            <w:pPr>
              <w:pStyle w:val="TableParagraph"/>
              <w:spacing w:line="52" w:lineRule="exact"/>
              <w:ind w:left="176"/>
              <w:jc w:val="left"/>
              <w:rPr>
                <w:position w:val="0"/>
                <w:sz w:val="5"/>
              </w:rPr>
            </w:pPr>
            <w:r>
              <w:rPr>
                <w:position w:val="0"/>
                <w:sz w:val="5"/>
              </w:rPr>
              <mc:AlternateContent>
                <mc:Choice Requires="wps">
                  <w:drawing>
                    <wp:inline distT="0" distB="0" distL="0" distR="0">
                      <wp:extent cx="86995" cy="33655"/>
                      <wp:effectExtent l="0" t="0" r="0" b="0"/>
                      <wp:docPr id="2794" name="Group 2794"/>
                      <wp:cNvGraphicFramePr>
                        <a:graphicFrameLocks/>
                      </wp:cNvGraphicFramePr>
                      <a:graphic>
                        <a:graphicData uri="http://schemas.microsoft.com/office/word/2010/wordprocessingGroup">
                          <wpg:wgp>
                            <wpg:cNvPr id="2794" name="Group 2794"/>
                            <wpg:cNvGrpSpPr/>
                            <wpg:grpSpPr>
                              <a:xfrm>
                                <a:off x="0" y="0"/>
                                <a:ext cx="86995" cy="33655"/>
                                <a:chExt cx="86995" cy="33655"/>
                              </a:xfrm>
                            </wpg:grpSpPr>
                            <wps:wsp>
                              <wps:cNvPr id="2795" name="Graphic 2795"/>
                              <wps:cNvSpPr/>
                              <wps:spPr>
                                <a:xfrm>
                                  <a:off x="0" y="0"/>
                                  <a:ext cx="86995" cy="33655"/>
                                </a:xfrm>
                                <a:custGeom>
                                  <a:avLst/>
                                  <a:gdLst/>
                                  <a:ahLst/>
                                  <a:cxnLst/>
                                  <a:rect l="l" t="t" r="r" b="b"/>
                                  <a:pathLst>
                                    <a:path w="86995" h="33655">
                                      <a:moveTo>
                                        <a:pt x="10666" y="33528"/>
                                      </a:moveTo>
                                      <a:lnTo>
                                        <a:pt x="0" y="13716"/>
                                      </a:lnTo>
                                      <a:lnTo>
                                        <a:pt x="0" y="10668"/>
                                      </a:lnTo>
                                      <a:lnTo>
                                        <a:pt x="80763" y="10668"/>
                                      </a:lnTo>
                                      <a:lnTo>
                                        <a:pt x="82287" y="9144"/>
                                      </a:lnTo>
                                      <a:lnTo>
                                        <a:pt x="82287" y="7620"/>
                                      </a:lnTo>
                                      <a:lnTo>
                                        <a:pt x="83811" y="6096"/>
                                      </a:lnTo>
                                      <a:lnTo>
                                        <a:pt x="83811" y="0"/>
                                      </a:lnTo>
                                      <a:lnTo>
                                        <a:pt x="86859" y="0"/>
                                      </a:lnTo>
                                      <a:lnTo>
                                        <a:pt x="86859" y="21336"/>
                                      </a:lnTo>
                                      <a:lnTo>
                                        <a:pt x="13714" y="21336"/>
                                      </a:lnTo>
                                      <a:lnTo>
                                        <a:pt x="12190" y="22860"/>
                                      </a:lnTo>
                                      <a:lnTo>
                                        <a:pt x="10666" y="22860"/>
                                      </a:lnTo>
                                      <a:lnTo>
                                        <a:pt x="10666" y="30480"/>
                                      </a:lnTo>
                                      <a:lnTo>
                                        <a:pt x="12190" y="32004"/>
                                      </a:lnTo>
                                      <a:lnTo>
                                        <a:pt x="10666" y="33528"/>
                                      </a:lnTo>
                                      <a:close/>
                                    </a:path>
                                    <a:path w="86995" h="33655">
                                      <a:moveTo>
                                        <a:pt x="86859" y="32004"/>
                                      </a:moveTo>
                                      <a:lnTo>
                                        <a:pt x="83811" y="32004"/>
                                      </a:lnTo>
                                      <a:lnTo>
                                        <a:pt x="83811" y="25908"/>
                                      </a:lnTo>
                                      <a:lnTo>
                                        <a:pt x="82287" y="24384"/>
                                      </a:lnTo>
                                      <a:lnTo>
                                        <a:pt x="82287" y="22860"/>
                                      </a:lnTo>
                                      <a:lnTo>
                                        <a:pt x="80763" y="22860"/>
                                      </a:lnTo>
                                      <a:lnTo>
                                        <a:pt x="80763" y="21336"/>
                                      </a:lnTo>
                                      <a:lnTo>
                                        <a:pt x="86859" y="21336"/>
                                      </a:lnTo>
                                      <a:lnTo>
                                        <a:pt x="86859" y="320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2.65pt;mso-position-horizontal-relative:char;mso-position-vertical-relative:line" id="docshapegroup1192" coordorigin="0,0" coordsize="137,53">
                      <v:shape style="position:absolute;left:0;top:0;width:137;height:53" id="docshape1193" coordorigin="0,0" coordsize="137,53" path="m17,53l0,22,0,17,127,17,130,14,130,12,132,10,132,0,137,0,137,34,22,34,19,36,17,36,17,48,19,50,17,53xm137,50l132,50,132,41,130,38,130,36,127,36,127,34,137,34,137,50xe" filled="true" fillcolor="#000000" stroked="false">
                        <v:path arrowok="t"/>
                        <v:fill type="solid"/>
                      </v:shape>
                    </v:group>
                  </w:pict>
                </mc:Fallback>
              </mc:AlternateContent>
            </w:r>
            <w:r>
              <w:rPr>
                <w:position w:val="0"/>
                <w:sz w:val="5"/>
              </w:rPr>
            </w:r>
          </w:p>
          <w:p>
            <w:pPr>
              <w:pStyle w:val="TableParagraph"/>
              <w:spacing w:before="6"/>
              <w:jc w:val="left"/>
              <w:rPr>
                <w:sz w:val="2"/>
              </w:rPr>
            </w:pPr>
          </w:p>
          <w:p>
            <w:pPr>
              <w:pStyle w:val="TableParagraph"/>
              <w:spacing w:line="187" w:lineRule="exact"/>
              <w:ind w:left="176"/>
              <w:jc w:val="left"/>
              <w:rPr>
                <w:position w:val="-3"/>
                <w:sz w:val="18"/>
              </w:rPr>
            </w:pPr>
            <w:r>
              <w:rPr>
                <w:position w:val="-3"/>
                <w:sz w:val="18"/>
              </w:rPr>
              <w:drawing>
                <wp:inline distT="0" distB="0" distL="0" distR="0">
                  <wp:extent cx="88524" cy="119062"/>
                  <wp:effectExtent l="0" t="0" r="0" b="0"/>
                  <wp:docPr id="2796" name="Image 2796"/>
                  <wp:cNvGraphicFramePr>
                    <a:graphicFrameLocks/>
                  </wp:cNvGraphicFramePr>
                  <a:graphic>
                    <a:graphicData uri="http://schemas.openxmlformats.org/drawingml/2006/picture">
                      <pic:pic>
                        <pic:nvPicPr>
                          <pic:cNvPr id="2796" name="Image 2796"/>
                          <pic:cNvPicPr/>
                        </pic:nvPicPr>
                        <pic:blipFill>
                          <a:blip r:embed="rId2015" cstate="print"/>
                          <a:stretch>
                            <a:fillRect/>
                          </a:stretch>
                        </pic:blipFill>
                        <pic:spPr>
                          <a:xfrm>
                            <a:off x="0" y="0"/>
                            <a:ext cx="88524" cy="119062"/>
                          </a:xfrm>
                          <a:prstGeom prst="rect">
                            <a:avLst/>
                          </a:prstGeom>
                        </pic:spPr>
                      </pic:pic>
                    </a:graphicData>
                  </a:graphic>
                </wp:inline>
              </w:drawing>
            </w:r>
            <w:r>
              <w:rPr>
                <w:position w:val="-3"/>
                <w:sz w:val="18"/>
              </w:rPr>
            </w:r>
          </w:p>
        </w:tc>
        <w:tc>
          <w:tcPr>
            <w:tcW w:w="500" w:type="dxa"/>
          </w:tcPr>
          <w:p>
            <w:pPr>
              <w:pStyle w:val="TableParagraph"/>
              <w:jc w:val="left"/>
              <w:rPr>
                <w:sz w:val="20"/>
              </w:rPr>
            </w:pPr>
          </w:p>
          <w:p>
            <w:pPr>
              <w:pStyle w:val="TableParagraph"/>
              <w:spacing w:before="41"/>
              <w:jc w:val="left"/>
              <w:rPr>
                <w:sz w:val="20"/>
              </w:rPr>
            </w:pPr>
          </w:p>
          <w:p>
            <w:pPr>
              <w:pStyle w:val="TableParagraph"/>
              <w:ind w:left="63"/>
              <w:jc w:val="left"/>
              <w:rPr>
                <w:sz w:val="20"/>
              </w:rPr>
            </w:pPr>
            <w:r>
              <w:rPr>
                <w:sz w:val="20"/>
              </w:rPr>
              <w:drawing>
                <wp:inline distT="0" distB="0" distL="0" distR="0">
                  <wp:extent cx="98930" cy="628650"/>
                  <wp:effectExtent l="0" t="0" r="0" b="0"/>
                  <wp:docPr id="2797" name="Image 2797"/>
                  <wp:cNvGraphicFramePr>
                    <a:graphicFrameLocks/>
                  </wp:cNvGraphicFramePr>
                  <a:graphic>
                    <a:graphicData uri="http://schemas.openxmlformats.org/drawingml/2006/picture">
                      <pic:pic>
                        <pic:nvPicPr>
                          <pic:cNvPr id="2797" name="Image 2797"/>
                          <pic:cNvPicPr/>
                        </pic:nvPicPr>
                        <pic:blipFill>
                          <a:blip r:embed="rId2016" cstate="print"/>
                          <a:stretch>
                            <a:fillRect/>
                          </a:stretch>
                        </pic:blipFill>
                        <pic:spPr>
                          <a:xfrm>
                            <a:off x="0" y="0"/>
                            <a:ext cx="98930" cy="628650"/>
                          </a:xfrm>
                          <a:prstGeom prst="rect">
                            <a:avLst/>
                          </a:prstGeom>
                        </pic:spPr>
                      </pic:pic>
                    </a:graphicData>
                  </a:graphic>
                </wp:inline>
              </w:drawing>
            </w:r>
            <w:r>
              <w:rPr>
                <w:sz w:val="20"/>
              </w:rPr>
            </w:r>
          </w:p>
          <w:p>
            <w:pPr>
              <w:pStyle w:val="TableParagraph"/>
              <w:spacing w:before="1" w:after="1"/>
              <w:jc w:val="left"/>
              <w:rPr>
                <w:sz w:val="11"/>
              </w:rPr>
            </w:pPr>
          </w:p>
          <w:p>
            <w:pPr>
              <w:pStyle w:val="TableParagraph"/>
              <w:ind w:left="63"/>
              <w:jc w:val="left"/>
              <w:rPr>
                <w:sz w:val="20"/>
              </w:rPr>
            </w:pPr>
            <w:r>
              <w:rPr>
                <w:sz w:val="20"/>
              </w:rPr>
              <w:drawing>
                <wp:inline distT="0" distB="0" distL="0" distR="0">
                  <wp:extent cx="241998" cy="628650"/>
                  <wp:effectExtent l="0" t="0" r="0" b="0"/>
                  <wp:docPr id="2798" name="Image 2798"/>
                  <wp:cNvGraphicFramePr>
                    <a:graphicFrameLocks/>
                  </wp:cNvGraphicFramePr>
                  <a:graphic>
                    <a:graphicData uri="http://schemas.openxmlformats.org/drawingml/2006/picture">
                      <pic:pic>
                        <pic:nvPicPr>
                          <pic:cNvPr id="2798" name="Image 2798"/>
                          <pic:cNvPicPr/>
                        </pic:nvPicPr>
                        <pic:blipFill>
                          <a:blip r:embed="rId2017" cstate="print"/>
                          <a:stretch>
                            <a:fillRect/>
                          </a:stretch>
                        </pic:blipFill>
                        <pic:spPr>
                          <a:xfrm>
                            <a:off x="0" y="0"/>
                            <a:ext cx="241998" cy="628650"/>
                          </a:xfrm>
                          <a:prstGeom prst="rect">
                            <a:avLst/>
                          </a:prstGeom>
                        </pic:spPr>
                      </pic:pic>
                    </a:graphicData>
                  </a:graphic>
                </wp:inline>
              </w:drawing>
            </w:r>
            <w:r>
              <w:rPr>
                <w:sz w:val="20"/>
              </w:rPr>
            </w:r>
          </w:p>
        </w:tc>
        <w:tc>
          <w:tcPr>
            <w:tcW w:w="759"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6"/>
              <w:jc w:val="left"/>
              <w:rPr>
                <w:sz w:val="20"/>
              </w:rPr>
            </w:pPr>
          </w:p>
          <w:p>
            <w:pPr>
              <w:pStyle w:val="TableParagraph"/>
              <w:ind w:left="304"/>
              <w:jc w:val="left"/>
              <w:rPr>
                <w:sz w:val="20"/>
              </w:rPr>
            </w:pPr>
            <w:r>
              <w:rPr>
                <w:sz w:val="20"/>
              </w:rPr>
              <w:drawing>
                <wp:inline distT="0" distB="0" distL="0" distR="0">
                  <wp:extent cx="88441" cy="581025"/>
                  <wp:effectExtent l="0" t="0" r="0" b="0"/>
                  <wp:docPr id="2799" name="Image 2799"/>
                  <wp:cNvGraphicFramePr>
                    <a:graphicFrameLocks/>
                  </wp:cNvGraphicFramePr>
                  <a:graphic>
                    <a:graphicData uri="http://schemas.openxmlformats.org/drawingml/2006/picture">
                      <pic:pic>
                        <pic:nvPicPr>
                          <pic:cNvPr id="2799" name="Image 2799"/>
                          <pic:cNvPicPr/>
                        </pic:nvPicPr>
                        <pic:blipFill>
                          <a:blip r:embed="rId2018" cstate="print"/>
                          <a:stretch>
                            <a:fillRect/>
                          </a:stretch>
                        </pic:blipFill>
                        <pic:spPr>
                          <a:xfrm>
                            <a:off x="0" y="0"/>
                            <a:ext cx="88441" cy="581025"/>
                          </a:xfrm>
                          <a:prstGeom prst="rect">
                            <a:avLst/>
                          </a:prstGeom>
                        </pic:spPr>
                      </pic:pic>
                    </a:graphicData>
                  </a:graphic>
                </wp:inline>
              </w:drawing>
            </w:r>
            <w:r>
              <w:rPr>
                <w:sz w:val="20"/>
              </w:rPr>
            </w:r>
          </w:p>
        </w:tc>
        <w:tc>
          <w:tcPr>
            <w:tcW w:w="1277"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21"/>
              <w:jc w:val="left"/>
              <w:rPr>
                <w:sz w:val="20"/>
              </w:rPr>
            </w:pPr>
          </w:p>
          <w:p>
            <w:pPr>
              <w:pStyle w:val="TableParagraph"/>
              <w:ind w:left="565"/>
              <w:jc w:val="left"/>
              <w:rPr>
                <w:sz w:val="20"/>
              </w:rPr>
            </w:pPr>
            <w:r>
              <w:rPr>
                <w:sz w:val="20"/>
              </w:rPr>
              <w:drawing>
                <wp:inline distT="0" distB="0" distL="0" distR="0">
                  <wp:extent cx="86688" cy="581025"/>
                  <wp:effectExtent l="0" t="0" r="0" b="0"/>
                  <wp:docPr id="2800" name="Image 2800"/>
                  <wp:cNvGraphicFramePr>
                    <a:graphicFrameLocks/>
                  </wp:cNvGraphicFramePr>
                  <a:graphic>
                    <a:graphicData uri="http://schemas.openxmlformats.org/drawingml/2006/picture">
                      <pic:pic>
                        <pic:nvPicPr>
                          <pic:cNvPr id="2800" name="Image 2800"/>
                          <pic:cNvPicPr/>
                        </pic:nvPicPr>
                        <pic:blipFill>
                          <a:blip r:embed="rId2019" cstate="print"/>
                          <a:stretch>
                            <a:fillRect/>
                          </a:stretch>
                        </pic:blipFill>
                        <pic:spPr>
                          <a:xfrm>
                            <a:off x="0" y="0"/>
                            <a:ext cx="86688" cy="581025"/>
                          </a:xfrm>
                          <a:prstGeom prst="rect">
                            <a:avLst/>
                          </a:prstGeom>
                        </pic:spPr>
                      </pic:pic>
                    </a:graphicData>
                  </a:graphic>
                </wp:inline>
              </w:drawing>
            </w:r>
            <w:r>
              <w:rPr>
                <w:sz w:val="20"/>
              </w:rPr>
            </w:r>
          </w:p>
        </w:tc>
        <w:tc>
          <w:tcPr>
            <w:tcW w:w="759" w:type="dxa"/>
          </w:tcPr>
          <w:p>
            <w:pPr>
              <w:pStyle w:val="TableParagraph"/>
              <w:jc w:val="left"/>
              <w:rPr>
                <w:sz w:val="20"/>
              </w:rPr>
            </w:pPr>
          </w:p>
          <w:p>
            <w:pPr>
              <w:pStyle w:val="TableParagraph"/>
              <w:spacing w:before="113"/>
              <w:jc w:val="left"/>
              <w:rPr>
                <w:sz w:val="20"/>
              </w:rPr>
            </w:pPr>
          </w:p>
          <w:p>
            <w:pPr>
              <w:pStyle w:val="TableParagraph"/>
              <w:ind w:left="306"/>
              <w:jc w:val="left"/>
              <w:rPr>
                <w:sz w:val="20"/>
              </w:rPr>
            </w:pPr>
            <w:r>
              <w:rPr>
                <w:sz w:val="20"/>
              </w:rPr>
              <mc:AlternateContent>
                <mc:Choice Requires="wps">
                  <w:drawing>
                    <wp:inline distT="0" distB="0" distL="0" distR="0">
                      <wp:extent cx="88900" cy="584200"/>
                      <wp:effectExtent l="0" t="0" r="0" b="6350"/>
                      <wp:docPr id="2801" name="Group 2801"/>
                      <wp:cNvGraphicFramePr>
                        <a:graphicFrameLocks/>
                      </wp:cNvGraphicFramePr>
                      <a:graphic>
                        <a:graphicData uri="http://schemas.microsoft.com/office/word/2010/wordprocessingGroup">
                          <wpg:wgp>
                            <wpg:cNvPr id="2801" name="Group 2801"/>
                            <wpg:cNvGrpSpPr/>
                            <wpg:grpSpPr>
                              <a:xfrm>
                                <a:off x="0" y="0"/>
                                <a:ext cx="88900" cy="584200"/>
                                <a:chExt cx="88900" cy="584200"/>
                              </a:xfrm>
                            </wpg:grpSpPr>
                            <pic:pic>
                              <pic:nvPicPr>
                                <pic:cNvPr id="2802" name="Image 2802"/>
                                <pic:cNvPicPr/>
                              </pic:nvPicPr>
                              <pic:blipFill>
                                <a:blip r:embed="rId2020" cstate="print"/>
                                <a:stretch>
                                  <a:fillRect/>
                                </a:stretch>
                              </pic:blipFill>
                              <pic:spPr>
                                <a:xfrm>
                                  <a:off x="0" y="295656"/>
                                  <a:ext cx="88383" cy="288036"/>
                                </a:xfrm>
                                <a:prstGeom prst="rect">
                                  <a:avLst/>
                                </a:prstGeom>
                              </pic:spPr>
                            </pic:pic>
                            <pic:pic>
                              <pic:nvPicPr>
                                <pic:cNvPr id="2803" name="Image 2803"/>
                                <pic:cNvPicPr/>
                              </pic:nvPicPr>
                              <pic:blipFill>
                                <a:blip r:embed="rId2021" cstate="print"/>
                                <a:stretch>
                                  <a:fillRect/>
                                </a:stretch>
                              </pic:blipFill>
                              <pic:spPr>
                                <a:xfrm>
                                  <a:off x="0" y="0"/>
                                  <a:ext cx="86859" cy="275843"/>
                                </a:xfrm>
                                <a:prstGeom prst="rect">
                                  <a:avLst/>
                                </a:prstGeom>
                              </pic:spPr>
                            </pic:pic>
                          </wpg:wgp>
                        </a:graphicData>
                      </a:graphic>
                    </wp:inline>
                  </w:drawing>
                </mc:Choice>
                <mc:Fallback>
                  <w:pict>
                    <v:group style="width:7pt;height:46pt;mso-position-horizontal-relative:char;mso-position-vertical-relative:line" id="docshapegroup1194" coordorigin="0,0" coordsize="140,920">
                      <v:shape style="position:absolute;left:0;top:465;width:140;height:454" type="#_x0000_t75" id="docshape1195" stroked="false">
                        <v:imagedata r:id="rId2020" o:title=""/>
                      </v:shape>
                      <v:shape style="position:absolute;left:0;top:0;width:137;height:435" type="#_x0000_t75" id="docshape1196" stroked="false">
                        <v:imagedata r:id="rId2021" o:title=""/>
                      </v:shape>
                    </v:group>
                  </w:pict>
                </mc:Fallback>
              </mc:AlternateContent>
            </w:r>
            <w:r>
              <w:rPr>
                <w:sz w:val="20"/>
              </w:rPr>
            </w:r>
          </w:p>
          <w:p>
            <w:pPr>
              <w:pStyle w:val="TableParagraph"/>
              <w:spacing w:before="2"/>
              <w:jc w:val="left"/>
              <w:rPr>
                <w:sz w:val="10"/>
              </w:rPr>
            </w:pPr>
          </w:p>
          <w:p>
            <w:pPr>
              <w:pStyle w:val="TableParagraph"/>
              <w:ind w:left="306"/>
              <w:jc w:val="left"/>
              <w:rPr>
                <w:sz w:val="20"/>
              </w:rPr>
            </w:pPr>
            <w:r>
              <w:rPr>
                <w:sz w:val="20"/>
              </w:rPr>
              <w:drawing>
                <wp:inline distT="0" distB="0" distL="0" distR="0">
                  <wp:extent cx="99327" cy="204787"/>
                  <wp:effectExtent l="0" t="0" r="0" b="0"/>
                  <wp:docPr id="2804" name="Image 2804"/>
                  <wp:cNvGraphicFramePr>
                    <a:graphicFrameLocks/>
                  </wp:cNvGraphicFramePr>
                  <a:graphic>
                    <a:graphicData uri="http://schemas.openxmlformats.org/drawingml/2006/picture">
                      <pic:pic>
                        <pic:nvPicPr>
                          <pic:cNvPr id="2804" name="Image 2804"/>
                          <pic:cNvPicPr/>
                        </pic:nvPicPr>
                        <pic:blipFill>
                          <a:blip r:embed="rId2022" cstate="print"/>
                          <a:stretch>
                            <a:fillRect/>
                          </a:stretch>
                        </pic:blipFill>
                        <pic:spPr>
                          <a:xfrm>
                            <a:off x="0" y="0"/>
                            <a:ext cx="99327" cy="204787"/>
                          </a:xfrm>
                          <a:prstGeom prst="rect">
                            <a:avLst/>
                          </a:prstGeom>
                        </pic:spPr>
                      </pic:pic>
                    </a:graphicData>
                  </a:graphic>
                </wp:inline>
              </w:drawing>
            </w:r>
            <w:r>
              <w:rPr>
                <w:sz w:val="20"/>
              </w:rPr>
            </w:r>
          </w:p>
          <w:p>
            <w:pPr>
              <w:pStyle w:val="TableParagraph"/>
              <w:spacing w:before="6"/>
              <w:jc w:val="left"/>
              <w:rPr>
                <w:sz w:val="2"/>
              </w:rPr>
            </w:pPr>
          </w:p>
          <w:p>
            <w:pPr>
              <w:pStyle w:val="TableParagraph"/>
              <w:spacing w:line="151" w:lineRule="exact"/>
              <w:ind w:left="306"/>
              <w:jc w:val="left"/>
              <w:rPr>
                <w:position w:val="-2"/>
                <w:sz w:val="15"/>
              </w:rPr>
            </w:pPr>
            <w:r>
              <w:rPr>
                <w:position w:val="-2"/>
                <w:sz w:val="15"/>
              </w:rPr>
              <mc:AlternateContent>
                <mc:Choice Requires="wps">
                  <w:drawing>
                    <wp:inline distT="0" distB="0" distL="0" distR="0">
                      <wp:extent cx="86995" cy="96520"/>
                      <wp:effectExtent l="0" t="0" r="0" b="0"/>
                      <wp:docPr id="2805" name="Group 2805"/>
                      <wp:cNvGraphicFramePr>
                        <a:graphicFrameLocks/>
                      </wp:cNvGraphicFramePr>
                      <a:graphic>
                        <a:graphicData uri="http://schemas.microsoft.com/office/word/2010/wordprocessingGroup">
                          <wpg:wgp>
                            <wpg:cNvPr id="2805" name="Group 2805"/>
                            <wpg:cNvGrpSpPr/>
                            <wpg:grpSpPr>
                              <a:xfrm>
                                <a:off x="0" y="0"/>
                                <a:ext cx="86995" cy="96520"/>
                                <a:chExt cx="86995" cy="96520"/>
                              </a:xfrm>
                            </wpg:grpSpPr>
                            <wps:wsp>
                              <wps:cNvPr id="2806" name="Graphic 2806"/>
                              <wps:cNvSpPr/>
                              <wps:spPr>
                                <a:xfrm>
                                  <a:off x="-9" y="0"/>
                                  <a:ext cx="86995" cy="96520"/>
                                </a:xfrm>
                                <a:custGeom>
                                  <a:avLst/>
                                  <a:gdLst/>
                                  <a:ahLst/>
                                  <a:cxnLst/>
                                  <a:rect l="l" t="t" r="r" b="b"/>
                                  <a:pathLst>
                                    <a:path w="86995" h="96520">
                                      <a:moveTo>
                                        <a:pt x="86868" y="62484"/>
                                      </a:moveTo>
                                      <a:lnTo>
                                        <a:pt x="83820" y="62484"/>
                                      </a:lnTo>
                                      <a:lnTo>
                                        <a:pt x="83820" y="70104"/>
                                      </a:lnTo>
                                      <a:lnTo>
                                        <a:pt x="82296" y="71628"/>
                                      </a:lnTo>
                                      <a:lnTo>
                                        <a:pt x="82296" y="73152"/>
                                      </a:lnTo>
                                      <a:lnTo>
                                        <a:pt x="0" y="73152"/>
                                      </a:lnTo>
                                      <a:lnTo>
                                        <a:pt x="0" y="76200"/>
                                      </a:lnTo>
                                      <a:lnTo>
                                        <a:pt x="10668" y="96012"/>
                                      </a:lnTo>
                                      <a:lnTo>
                                        <a:pt x="12192" y="94488"/>
                                      </a:lnTo>
                                      <a:lnTo>
                                        <a:pt x="10668" y="92964"/>
                                      </a:lnTo>
                                      <a:lnTo>
                                        <a:pt x="10668" y="86868"/>
                                      </a:lnTo>
                                      <a:lnTo>
                                        <a:pt x="13716" y="83820"/>
                                      </a:lnTo>
                                      <a:lnTo>
                                        <a:pt x="80772" y="83820"/>
                                      </a:lnTo>
                                      <a:lnTo>
                                        <a:pt x="83820" y="86868"/>
                                      </a:lnTo>
                                      <a:lnTo>
                                        <a:pt x="83820" y="94488"/>
                                      </a:lnTo>
                                      <a:lnTo>
                                        <a:pt x="86868" y="94488"/>
                                      </a:lnTo>
                                      <a:lnTo>
                                        <a:pt x="86868" y="83820"/>
                                      </a:lnTo>
                                      <a:lnTo>
                                        <a:pt x="86868" y="62484"/>
                                      </a:lnTo>
                                      <a:close/>
                                    </a:path>
                                    <a:path w="86995" h="96520">
                                      <a:moveTo>
                                        <a:pt x="86868" y="0"/>
                                      </a:moveTo>
                                      <a:lnTo>
                                        <a:pt x="83820" y="0"/>
                                      </a:lnTo>
                                      <a:lnTo>
                                        <a:pt x="83820" y="7620"/>
                                      </a:lnTo>
                                      <a:lnTo>
                                        <a:pt x="82296" y="7620"/>
                                      </a:lnTo>
                                      <a:lnTo>
                                        <a:pt x="82296" y="9144"/>
                                      </a:lnTo>
                                      <a:lnTo>
                                        <a:pt x="79248" y="9144"/>
                                      </a:lnTo>
                                      <a:lnTo>
                                        <a:pt x="76200" y="10668"/>
                                      </a:lnTo>
                                      <a:lnTo>
                                        <a:pt x="0" y="10668"/>
                                      </a:lnTo>
                                      <a:lnTo>
                                        <a:pt x="0" y="12192"/>
                                      </a:lnTo>
                                      <a:lnTo>
                                        <a:pt x="10668" y="32016"/>
                                      </a:lnTo>
                                      <a:lnTo>
                                        <a:pt x="12192" y="32016"/>
                                      </a:lnTo>
                                      <a:lnTo>
                                        <a:pt x="10668" y="28956"/>
                                      </a:lnTo>
                                      <a:lnTo>
                                        <a:pt x="10668" y="22860"/>
                                      </a:lnTo>
                                      <a:lnTo>
                                        <a:pt x="12192" y="22860"/>
                                      </a:lnTo>
                                      <a:lnTo>
                                        <a:pt x="12192" y="21336"/>
                                      </a:lnTo>
                                      <a:lnTo>
                                        <a:pt x="15240" y="21336"/>
                                      </a:lnTo>
                                      <a:lnTo>
                                        <a:pt x="16764" y="19812"/>
                                      </a:lnTo>
                                      <a:lnTo>
                                        <a:pt x="79248" y="19812"/>
                                      </a:lnTo>
                                      <a:lnTo>
                                        <a:pt x="80772" y="21336"/>
                                      </a:lnTo>
                                      <a:lnTo>
                                        <a:pt x="82296" y="21336"/>
                                      </a:lnTo>
                                      <a:lnTo>
                                        <a:pt x="83820" y="22860"/>
                                      </a:lnTo>
                                      <a:lnTo>
                                        <a:pt x="83820" y="30480"/>
                                      </a:lnTo>
                                      <a:lnTo>
                                        <a:pt x="86868" y="30480"/>
                                      </a:lnTo>
                                      <a:lnTo>
                                        <a:pt x="86868" y="19812"/>
                                      </a:lnTo>
                                      <a:lnTo>
                                        <a:pt x="868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7.6pt;mso-position-horizontal-relative:char;mso-position-vertical-relative:line" id="docshapegroup1197" coordorigin="0,0" coordsize="137,152">
                      <v:shape style="position:absolute;left:-1;top:0;width:137;height:152" id="docshape1198" coordorigin="0,0" coordsize="137,152" path="m137,98l132,98,132,110,130,113,130,115,0,115,0,120,17,151,19,149,17,146,17,137,22,132,127,132,132,137,132,149,137,149,137,132,137,98xm137,0l132,0,132,12,130,12,130,14,125,14,120,17,0,17,0,19,17,50,19,50,17,46,17,36,19,36,19,34,24,34,26,31,125,31,127,34,130,34,132,36,132,48,137,48,137,31,137,0xe" filled="true" fillcolor="#000000" stroked="false">
                        <v:path arrowok="t"/>
                        <v:fill type="solid"/>
                      </v:shape>
                    </v:group>
                  </w:pict>
                </mc:Fallback>
              </mc:AlternateContent>
            </w:r>
            <w:r>
              <w:rPr>
                <w:position w:val="-2"/>
                <w:sz w:val="15"/>
              </w:rPr>
            </w:r>
          </w:p>
          <w:p>
            <w:pPr>
              <w:pStyle w:val="TableParagraph"/>
              <w:spacing w:before="6"/>
              <w:jc w:val="left"/>
              <w:rPr>
                <w:sz w:val="2"/>
              </w:rPr>
            </w:pPr>
          </w:p>
          <w:p>
            <w:pPr>
              <w:pStyle w:val="TableParagraph"/>
              <w:ind w:left="306"/>
              <w:jc w:val="left"/>
              <w:rPr>
                <w:sz w:val="20"/>
              </w:rPr>
            </w:pPr>
            <w:r>
              <w:rPr>
                <w:sz w:val="20"/>
              </w:rPr>
              <w:drawing>
                <wp:inline distT="0" distB="0" distL="0" distR="0">
                  <wp:extent cx="87681" cy="285750"/>
                  <wp:effectExtent l="0" t="0" r="0" b="0"/>
                  <wp:docPr id="2807" name="Image 2807"/>
                  <wp:cNvGraphicFramePr>
                    <a:graphicFrameLocks/>
                  </wp:cNvGraphicFramePr>
                  <a:graphic>
                    <a:graphicData uri="http://schemas.openxmlformats.org/drawingml/2006/picture">
                      <pic:pic>
                        <pic:nvPicPr>
                          <pic:cNvPr id="2807" name="Image 2807"/>
                          <pic:cNvPicPr/>
                        </pic:nvPicPr>
                        <pic:blipFill>
                          <a:blip r:embed="rId2023" cstate="print"/>
                          <a:stretch>
                            <a:fillRect/>
                          </a:stretch>
                        </pic:blipFill>
                        <pic:spPr>
                          <a:xfrm>
                            <a:off x="0" y="0"/>
                            <a:ext cx="87681" cy="285750"/>
                          </a:xfrm>
                          <a:prstGeom prst="rect">
                            <a:avLst/>
                          </a:prstGeom>
                        </pic:spPr>
                      </pic:pic>
                    </a:graphicData>
                  </a:graphic>
                </wp:inline>
              </w:drawing>
            </w:r>
            <w:r>
              <w:rPr>
                <w:sz w:val="20"/>
              </w:rPr>
            </w:r>
          </w:p>
        </w:tc>
        <w:tc>
          <w:tcPr>
            <w:tcW w:w="269" w:type="dxa"/>
          </w:tcPr>
          <w:p>
            <w:pPr>
              <w:pStyle w:val="TableParagraph"/>
              <w:jc w:val="left"/>
              <w:rPr>
                <w:sz w:val="20"/>
              </w:rPr>
            </w:pPr>
          </w:p>
          <w:p>
            <w:pPr>
              <w:pStyle w:val="TableParagraph"/>
              <w:spacing w:before="116"/>
              <w:jc w:val="left"/>
              <w:rPr>
                <w:sz w:val="20"/>
              </w:rPr>
            </w:pPr>
          </w:p>
          <w:p>
            <w:pPr>
              <w:pStyle w:val="TableParagraph"/>
              <w:spacing w:line="247" w:lineRule="exact"/>
              <w:ind w:left="62" w:right="-15"/>
              <w:jc w:val="left"/>
              <w:rPr>
                <w:position w:val="-4"/>
                <w:sz w:val="20"/>
              </w:rPr>
            </w:pPr>
            <w:r>
              <w:rPr>
                <w:position w:val="-4"/>
                <w:sz w:val="20"/>
              </w:rPr>
              <mc:AlternateContent>
                <mc:Choice Requires="wps">
                  <w:drawing>
                    <wp:inline distT="0" distB="0" distL="0" distR="0">
                      <wp:extent cx="86995" cy="157480"/>
                      <wp:effectExtent l="0" t="0" r="0" b="0"/>
                      <wp:docPr id="2808" name="Group 2808"/>
                      <wp:cNvGraphicFramePr>
                        <a:graphicFrameLocks/>
                      </wp:cNvGraphicFramePr>
                      <a:graphic>
                        <a:graphicData uri="http://schemas.microsoft.com/office/word/2010/wordprocessingGroup">
                          <wpg:wgp>
                            <wpg:cNvPr id="2808" name="Group 2808"/>
                            <wpg:cNvGrpSpPr/>
                            <wpg:grpSpPr>
                              <a:xfrm>
                                <a:off x="0" y="0"/>
                                <a:ext cx="86995" cy="157480"/>
                                <a:chExt cx="86995" cy="157480"/>
                              </a:xfrm>
                            </wpg:grpSpPr>
                            <wps:wsp>
                              <wps:cNvPr id="2809" name="Graphic 2809"/>
                              <wps:cNvSpPr/>
                              <wps:spPr>
                                <a:xfrm>
                                  <a:off x="-2" y="0"/>
                                  <a:ext cx="86995" cy="157480"/>
                                </a:xfrm>
                                <a:custGeom>
                                  <a:avLst/>
                                  <a:gdLst/>
                                  <a:ahLst/>
                                  <a:cxnLst/>
                                  <a:rect l="l" t="t" r="r" b="b"/>
                                  <a:pathLst>
                                    <a:path w="86995" h="157480">
                                      <a:moveTo>
                                        <a:pt x="62471" y="123444"/>
                                      </a:moveTo>
                                      <a:lnTo>
                                        <a:pt x="51803" y="123444"/>
                                      </a:lnTo>
                                      <a:lnTo>
                                        <a:pt x="51803" y="156972"/>
                                      </a:lnTo>
                                      <a:lnTo>
                                        <a:pt x="62471" y="156972"/>
                                      </a:lnTo>
                                      <a:lnTo>
                                        <a:pt x="62471" y="123444"/>
                                      </a:lnTo>
                                      <a:close/>
                                    </a:path>
                                    <a:path w="86995" h="157480">
                                      <a:moveTo>
                                        <a:pt x="85331" y="71628"/>
                                      </a:moveTo>
                                      <a:lnTo>
                                        <a:pt x="82283" y="71628"/>
                                      </a:lnTo>
                                      <a:lnTo>
                                        <a:pt x="82283" y="79248"/>
                                      </a:lnTo>
                                      <a:lnTo>
                                        <a:pt x="79235" y="82296"/>
                                      </a:lnTo>
                                      <a:lnTo>
                                        <a:pt x="0" y="82296"/>
                                      </a:lnTo>
                                      <a:lnTo>
                                        <a:pt x="0" y="83820"/>
                                      </a:lnTo>
                                      <a:lnTo>
                                        <a:pt x="9144" y="105168"/>
                                      </a:lnTo>
                                      <a:lnTo>
                                        <a:pt x="10668" y="103632"/>
                                      </a:lnTo>
                                      <a:lnTo>
                                        <a:pt x="10668" y="100584"/>
                                      </a:lnTo>
                                      <a:lnTo>
                                        <a:pt x="9144" y="99060"/>
                                      </a:lnTo>
                                      <a:lnTo>
                                        <a:pt x="9144" y="96012"/>
                                      </a:lnTo>
                                      <a:lnTo>
                                        <a:pt x="12192" y="92964"/>
                                      </a:lnTo>
                                      <a:lnTo>
                                        <a:pt x="80759" y="92964"/>
                                      </a:lnTo>
                                      <a:lnTo>
                                        <a:pt x="80759" y="94488"/>
                                      </a:lnTo>
                                      <a:lnTo>
                                        <a:pt x="82283" y="96012"/>
                                      </a:lnTo>
                                      <a:lnTo>
                                        <a:pt x="82283" y="103632"/>
                                      </a:lnTo>
                                      <a:lnTo>
                                        <a:pt x="85331" y="103632"/>
                                      </a:lnTo>
                                      <a:lnTo>
                                        <a:pt x="85331" y="92964"/>
                                      </a:lnTo>
                                      <a:lnTo>
                                        <a:pt x="85331" y="71628"/>
                                      </a:lnTo>
                                      <a:close/>
                                    </a:path>
                                    <a:path w="86995" h="157480">
                                      <a:moveTo>
                                        <a:pt x="86855" y="16764"/>
                                      </a:moveTo>
                                      <a:lnTo>
                                        <a:pt x="85331" y="10668"/>
                                      </a:lnTo>
                                      <a:lnTo>
                                        <a:pt x="83807" y="9144"/>
                                      </a:lnTo>
                                      <a:lnTo>
                                        <a:pt x="83807" y="18288"/>
                                      </a:lnTo>
                                      <a:lnTo>
                                        <a:pt x="83807" y="27432"/>
                                      </a:lnTo>
                                      <a:lnTo>
                                        <a:pt x="82283" y="32016"/>
                                      </a:lnTo>
                                      <a:lnTo>
                                        <a:pt x="79235" y="35064"/>
                                      </a:lnTo>
                                      <a:lnTo>
                                        <a:pt x="74663" y="38112"/>
                                      </a:lnTo>
                                      <a:lnTo>
                                        <a:pt x="71615" y="39636"/>
                                      </a:lnTo>
                                      <a:lnTo>
                                        <a:pt x="62471" y="39636"/>
                                      </a:lnTo>
                                      <a:lnTo>
                                        <a:pt x="57899" y="38112"/>
                                      </a:lnTo>
                                      <a:lnTo>
                                        <a:pt x="51803" y="35064"/>
                                      </a:lnTo>
                                      <a:lnTo>
                                        <a:pt x="48755" y="32016"/>
                                      </a:lnTo>
                                      <a:lnTo>
                                        <a:pt x="45707" y="28956"/>
                                      </a:lnTo>
                                      <a:lnTo>
                                        <a:pt x="51803" y="19812"/>
                                      </a:lnTo>
                                      <a:lnTo>
                                        <a:pt x="57899" y="13716"/>
                                      </a:lnTo>
                                      <a:lnTo>
                                        <a:pt x="62471" y="10668"/>
                                      </a:lnTo>
                                      <a:lnTo>
                                        <a:pt x="65519" y="9144"/>
                                      </a:lnTo>
                                      <a:lnTo>
                                        <a:pt x="74663" y="9144"/>
                                      </a:lnTo>
                                      <a:lnTo>
                                        <a:pt x="77711" y="10668"/>
                                      </a:lnTo>
                                      <a:lnTo>
                                        <a:pt x="82283" y="15240"/>
                                      </a:lnTo>
                                      <a:lnTo>
                                        <a:pt x="83807" y="18288"/>
                                      </a:lnTo>
                                      <a:lnTo>
                                        <a:pt x="83807" y="9144"/>
                                      </a:lnTo>
                                      <a:lnTo>
                                        <a:pt x="76187" y="1524"/>
                                      </a:lnTo>
                                      <a:lnTo>
                                        <a:pt x="71615" y="0"/>
                                      </a:lnTo>
                                      <a:lnTo>
                                        <a:pt x="60947" y="0"/>
                                      </a:lnTo>
                                      <a:lnTo>
                                        <a:pt x="56375" y="1524"/>
                                      </a:lnTo>
                                      <a:lnTo>
                                        <a:pt x="51803" y="4572"/>
                                      </a:lnTo>
                                      <a:lnTo>
                                        <a:pt x="44183" y="12192"/>
                                      </a:lnTo>
                                      <a:lnTo>
                                        <a:pt x="38087" y="19812"/>
                                      </a:lnTo>
                                      <a:lnTo>
                                        <a:pt x="36563" y="17272"/>
                                      </a:lnTo>
                                      <a:lnTo>
                                        <a:pt x="36563" y="21336"/>
                                      </a:lnTo>
                                      <a:lnTo>
                                        <a:pt x="27419" y="32016"/>
                                      </a:lnTo>
                                      <a:lnTo>
                                        <a:pt x="24371" y="35064"/>
                                      </a:lnTo>
                                      <a:lnTo>
                                        <a:pt x="21336" y="36588"/>
                                      </a:lnTo>
                                      <a:lnTo>
                                        <a:pt x="19812" y="38112"/>
                                      </a:lnTo>
                                      <a:lnTo>
                                        <a:pt x="12192" y="38112"/>
                                      </a:lnTo>
                                      <a:lnTo>
                                        <a:pt x="6096" y="35064"/>
                                      </a:lnTo>
                                      <a:lnTo>
                                        <a:pt x="3048" y="28956"/>
                                      </a:lnTo>
                                      <a:lnTo>
                                        <a:pt x="3048" y="19812"/>
                                      </a:lnTo>
                                      <a:lnTo>
                                        <a:pt x="6096" y="13716"/>
                                      </a:lnTo>
                                      <a:lnTo>
                                        <a:pt x="12192" y="10668"/>
                                      </a:lnTo>
                                      <a:lnTo>
                                        <a:pt x="22860" y="10668"/>
                                      </a:lnTo>
                                      <a:lnTo>
                                        <a:pt x="28943" y="13716"/>
                                      </a:lnTo>
                                      <a:lnTo>
                                        <a:pt x="36563" y="21336"/>
                                      </a:lnTo>
                                      <a:lnTo>
                                        <a:pt x="36563" y="17272"/>
                                      </a:lnTo>
                                      <a:lnTo>
                                        <a:pt x="33515" y="12192"/>
                                      </a:lnTo>
                                      <a:lnTo>
                                        <a:pt x="32499" y="10668"/>
                                      </a:lnTo>
                                      <a:lnTo>
                                        <a:pt x="30467" y="7620"/>
                                      </a:lnTo>
                                      <a:lnTo>
                                        <a:pt x="27419" y="4572"/>
                                      </a:lnTo>
                                      <a:lnTo>
                                        <a:pt x="21336" y="1524"/>
                                      </a:lnTo>
                                      <a:lnTo>
                                        <a:pt x="12192" y="1524"/>
                                      </a:lnTo>
                                      <a:lnTo>
                                        <a:pt x="9144" y="4572"/>
                                      </a:lnTo>
                                      <a:lnTo>
                                        <a:pt x="4572" y="7620"/>
                                      </a:lnTo>
                                      <a:lnTo>
                                        <a:pt x="1524" y="12192"/>
                                      </a:lnTo>
                                      <a:lnTo>
                                        <a:pt x="0" y="18288"/>
                                      </a:lnTo>
                                      <a:lnTo>
                                        <a:pt x="0" y="32016"/>
                                      </a:lnTo>
                                      <a:lnTo>
                                        <a:pt x="1524" y="36588"/>
                                      </a:lnTo>
                                      <a:lnTo>
                                        <a:pt x="6096" y="41160"/>
                                      </a:lnTo>
                                      <a:lnTo>
                                        <a:pt x="9144" y="45732"/>
                                      </a:lnTo>
                                      <a:lnTo>
                                        <a:pt x="13716" y="47256"/>
                                      </a:lnTo>
                                      <a:lnTo>
                                        <a:pt x="25895" y="47256"/>
                                      </a:lnTo>
                                      <a:lnTo>
                                        <a:pt x="30467" y="44208"/>
                                      </a:lnTo>
                                      <a:lnTo>
                                        <a:pt x="33515" y="42684"/>
                                      </a:lnTo>
                                      <a:lnTo>
                                        <a:pt x="38087" y="38112"/>
                                      </a:lnTo>
                                      <a:lnTo>
                                        <a:pt x="42659" y="32016"/>
                                      </a:lnTo>
                                      <a:lnTo>
                                        <a:pt x="47231" y="38112"/>
                                      </a:lnTo>
                                      <a:lnTo>
                                        <a:pt x="51803" y="42684"/>
                                      </a:lnTo>
                                      <a:lnTo>
                                        <a:pt x="54851" y="44208"/>
                                      </a:lnTo>
                                      <a:lnTo>
                                        <a:pt x="59423" y="47256"/>
                                      </a:lnTo>
                                      <a:lnTo>
                                        <a:pt x="62471" y="48780"/>
                                      </a:lnTo>
                                      <a:lnTo>
                                        <a:pt x="71615" y="48780"/>
                                      </a:lnTo>
                                      <a:lnTo>
                                        <a:pt x="74663" y="47256"/>
                                      </a:lnTo>
                                      <a:lnTo>
                                        <a:pt x="82283" y="39636"/>
                                      </a:lnTo>
                                      <a:lnTo>
                                        <a:pt x="83807" y="38112"/>
                                      </a:lnTo>
                                      <a:lnTo>
                                        <a:pt x="86855" y="32016"/>
                                      </a:lnTo>
                                      <a:lnTo>
                                        <a:pt x="86855" y="1676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12.4pt;mso-position-horizontal-relative:char;mso-position-vertical-relative:line" id="docshapegroup1199" coordorigin="0,0" coordsize="137,248">
                      <v:shape style="position:absolute;left:0;top:0;width:137;height:248" id="docshape1200" coordorigin="0,0" coordsize="137,248" path="m98,194l82,194,82,247,98,247,98,194xm134,113l130,113,130,125,125,130,0,130,0,132,14,166,17,163,17,158,14,156,14,151,19,146,127,146,127,149,130,151,130,163,134,163,134,146,134,113xm137,26l134,17,132,14,132,29,132,43,130,50,125,55,118,60,113,62,98,62,91,60,82,55,77,50,72,46,82,31,91,22,98,17,103,14,118,14,122,17,130,24,132,29,132,14,120,2,113,0,96,0,89,2,82,7,70,19,60,31,58,27,58,34,43,50,38,55,34,58,31,60,19,60,10,55,5,46,5,31,10,22,19,17,36,17,46,22,58,34,58,27,53,19,51,17,48,12,43,7,34,2,19,2,14,7,7,12,2,19,0,29,0,50,2,58,10,65,14,72,22,74,41,74,48,70,53,67,60,60,67,50,74,60,82,67,86,70,94,74,98,77,113,77,118,74,130,62,132,60,137,50,137,26xe" filled="true" fillcolor="#000000" stroked="false">
                        <v:path arrowok="t"/>
                        <v:fill type="solid"/>
                      </v:shape>
                    </v:group>
                  </w:pict>
                </mc:Fallback>
              </mc:AlternateContent>
            </w:r>
            <w:r>
              <w:rPr>
                <w:position w:val="-4"/>
                <w:sz w:val="20"/>
              </w:rPr>
            </w:r>
          </w:p>
          <w:p>
            <w:pPr>
              <w:pStyle w:val="TableParagraph"/>
              <w:spacing w:line="91" w:lineRule="exact"/>
              <w:ind w:left="62"/>
              <w:jc w:val="left"/>
              <w:rPr>
                <w:position w:val="-1"/>
                <w:sz w:val="9"/>
              </w:rPr>
            </w:pPr>
            <w:r>
              <w:rPr>
                <w:position w:val="-1"/>
                <w:sz w:val="9"/>
              </w:rPr>
              <mc:AlternateContent>
                <mc:Choice Requires="wps">
                  <w:drawing>
                    <wp:inline distT="0" distB="0" distL="0" distR="0">
                      <wp:extent cx="85725" cy="58419"/>
                      <wp:effectExtent l="0" t="0" r="0" b="0"/>
                      <wp:docPr id="2810" name="Group 2810"/>
                      <wp:cNvGraphicFramePr>
                        <a:graphicFrameLocks/>
                      </wp:cNvGraphicFramePr>
                      <a:graphic>
                        <a:graphicData uri="http://schemas.microsoft.com/office/word/2010/wordprocessingGroup">
                          <wpg:wgp>
                            <wpg:cNvPr id="2810" name="Group 2810"/>
                            <wpg:cNvGrpSpPr/>
                            <wpg:grpSpPr>
                              <a:xfrm>
                                <a:off x="0" y="0"/>
                                <a:ext cx="85725" cy="58419"/>
                                <a:chExt cx="85725" cy="58419"/>
                              </a:xfrm>
                            </wpg:grpSpPr>
                            <wps:wsp>
                              <wps:cNvPr id="2811" name="Graphic 2811"/>
                              <wps:cNvSpPr/>
                              <wps:spPr>
                                <a:xfrm>
                                  <a:off x="0" y="0"/>
                                  <a:ext cx="85725" cy="58419"/>
                                </a:xfrm>
                                <a:custGeom>
                                  <a:avLst/>
                                  <a:gdLst/>
                                  <a:ahLst/>
                                  <a:cxnLst/>
                                  <a:rect l="l" t="t" r="r" b="b"/>
                                  <a:pathLst>
                                    <a:path w="85725" h="58419">
                                      <a:moveTo>
                                        <a:pt x="62477" y="12192"/>
                                      </a:moveTo>
                                      <a:lnTo>
                                        <a:pt x="54858" y="12192"/>
                                      </a:lnTo>
                                      <a:lnTo>
                                        <a:pt x="54858" y="0"/>
                                      </a:lnTo>
                                      <a:lnTo>
                                        <a:pt x="62477" y="0"/>
                                      </a:lnTo>
                                      <a:lnTo>
                                        <a:pt x="62477" y="12192"/>
                                      </a:lnTo>
                                      <a:close/>
                                    </a:path>
                                    <a:path w="85725" h="58419">
                                      <a:moveTo>
                                        <a:pt x="62477" y="57912"/>
                                      </a:moveTo>
                                      <a:lnTo>
                                        <a:pt x="54858" y="57912"/>
                                      </a:lnTo>
                                      <a:lnTo>
                                        <a:pt x="0" y="18288"/>
                                      </a:lnTo>
                                      <a:lnTo>
                                        <a:pt x="0" y="12192"/>
                                      </a:lnTo>
                                      <a:lnTo>
                                        <a:pt x="85335" y="12192"/>
                                      </a:lnTo>
                                      <a:lnTo>
                                        <a:pt x="85335" y="21336"/>
                                      </a:lnTo>
                                      <a:lnTo>
                                        <a:pt x="12190" y="21336"/>
                                      </a:lnTo>
                                      <a:lnTo>
                                        <a:pt x="54858" y="51816"/>
                                      </a:lnTo>
                                      <a:lnTo>
                                        <a:pt x="62477" y="51816"/>
                                      </a:lnTo>
                                      <a:lnTo>
                                        <a:pt x="62477" y="57912"/>
                                      </a:lnTo>
                                      <a:close/>
                                    </a:path>
                                    <a:path w="85725" h="58419">
                                      <a:moveTo>
                                        <a:pt x="62477" y="51816"/>
                                      </a:moveTo>
                                      <a:lnTo>
                                        <a:pt x="54858" y="51816"/>
                                      </a:lnTo>
                                      <a:lnTo>
                                        <a:pt x="54858" y="21336"/>
                                      </a:lnTo>
                                      <a:lnTo>
                                        <a:pt x="62477" y="21336"/>
                                      </a:lnTo>
                                      <a:lnTo>
                                        <a:pt x="62477" y="5181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5pt;height:4.6pt;mso-position-horizontal-relative:char;mso-position-vertical-relative:line" id="docshapegroup1201" coordorigin="0,0" coordsize="135,92">
                      <v:shape style="position:absolute;left:0;top:0;width:135;height:92" id="docshape1202" coordorigin="0,0" coordsize="135,92" path="m98,19l86,19,86,0,98,0,98,19xm98,91l86,91,0,29,0,19,134,19,134,34,19,34,86,82,98,82,98,91xm98,82l86,82,86,34,98,34,98,82xe" filled="true" fillcolor="#000000" stroked="false">
                        <v:path arrowok="t"/>
                        <v:fill type="solid"/>
                      </v:shape>
                    </v:group>
                  </w:pict>
                </mc:Fallback>
              </mc:AlternateContent>
            </w:r>
            <w:r>
              <w:rPr>
                <w:position w:val="-1"/>
                <w:sz w:val="9"/>
              </w:rPr>
            </w:r>
          </w:p>
          <w:p>
            <w:pPr>
              <w:pStyle w:val="TableParagraph"/>
              <w:jc w:val="left"/>
              <w:rPr>
                <w:sz w:val="2"/>
              </w:rPr>
            </w:pPr>
          </w:p>
          <w:p>
            <w:pPr>
              <w:pStyle w:val="TableParagraph"/>
              <w:ind w:left="62" w:right="-15"/>
              <w:jc w:val="left"/>
              <w:rPr>
                <w:sz w:val="20"/>
              </w:rPr>
            </w:pPr>
            <w:r>
              <w:rPr>
                <w:sz w:val="20"/>
              </w:rPr>
              <mc:AlternateContent>
                <mc:Choice Requires="wps">
                  <w:drawing>
                    <wp:inline distT="0" distB="0" distL="0" distR="0">
                      <wp:extent cx="86995" cy="350520"/>
                      <wp:effectExtent l="0" t="0" r="0" b="0"/>
                      <wp:docPr id="2812" name="Group 2812"/>
                      <wp:cNvGraphicFramePr>
                        <a:graphicFrameLocks/>
                      </wp:cNvGraphicFramePr>
                      <a:graphic>
                        <a:graphicData uri="http://schemas.microsoft.com/office/word/2010/wordprocessingGroup">
                          <wpg:wgp>
                            <wpg:cNvPr id="2812" name="Group 2812"/>
                            <wpg:cNvGrpSpPr/>
                            <wpg:grpSpPr>
                              <a:xfrm>
                                <a:off x="0" y="0"/>
                                <a:ext cx="86995" cy="350520"/>
                                <a:chExt cx="86995" cy="350520"/>
                              </a:xfrm>
                            </wpg:grpSpPr>
                            <wps:wsp>
                              <wps:cNvPr id="2813" name="Graphic 2813"/>
                              <wps:cNvSpPr/>
                              <wps:spPr>
                                <a:xfrm>
                                  <a:off x="-2" y="0"/>
                                  <a:ext cx="86995" cy="350520"/>
                                </a:xfrm>
                                <a:custGeom>
                                  <a:avLst/>
                                  <a:gdLst/>
                                  <a:ahLst/>
                                  <a:cxnLst/>
                                  <a:rect l="l" t="t" r="r" b="b"/>
                                  <a:pathLst>
                                    <a:path w="86995" h="350520">
                                      <a:moveTo>
                                        <a:pt x="62471" y="126492"/>
                                      </a:moveTo>
                                      <a:lnTo>
                                        <a:pt x="51803" y="126492"/>
                                      </a:lnTo>
                                      <a:lnTo>
                                        <a:pt x="51803" y="160020"/>
                                      </a:lnTo>
                                      <a:lnTo>
                                        <a:pt x="62471" y="160020"/>
                                      </a:lnTo>
                                      <a:lnTo>
                                        <a:pt x="62471" y="126492"/>
                                      </a:lnTo>
                                      <a:close/>
                                    </a:path>
                                    <a:path w="86995" h="350520">
                                      <a:moveTo>
                                        <a:pt x="85331" y="175272"/>
                                      </a:moveTo>
                                      <a:lnTo>
                                        <a:pt x="68567" y="169176"/>
                                      </a:lnTo>
                                      <a:lnTo>
                                        <a:pt x="68567" y="172224"/>
                                      </a:lnTo>
                                      <a:lnTo>
                                        <a:pt x="71615" y="173748"/>
                                      </a:lnTo>
                                      <a:lnTo>
                                        <a:pt x="73139" y="173748"/>
                                      </a:lnTo>
                                      <a:lnTo>
                                        <a:pt x="73139" y="175272"/>
                                      </a:lnTo>
                                      <a:lnTo>
                                        <a:pt x="74663" y="176796"/>
                                      </a:lnTo>
                                      <a:lnTo>
                                        <a:pt x="74663" y="181368"/>
                                      </a:lnTo>
                                      <a:lnTo>
                                        <a:pt x="76187" y="182892"/>
                                      </a:lnTo>
                                      <a:lnTo>
                                        <a:pt x="76187" y="211848"/>
                                      </a:lnTo>
                                      <a:lnTo>
                                        <a:pt x="73279" y="209626"/>
                                      </a:lnTo>
                                      <a:lnTo>
                                        <a:pt x="62903" y="200050"/>
                                      </a:lnTo>
                                      <a:lnTo>
                                        <a:pt x="54851" y="193560"/>
                                      </a:lnTo>
                                      <a:lnTo>
                                        <a:pt x="48755" y="185940"/>
                                      </a:lnTo>
                                      <a:lnTo>
                                        <a:pt x="41135" y="181368"/>
                                      </a:lnTo>
                                      <a:lnTo>
                                        <a:pt x="35039" y="178320"/>
                                      </a:lnTo>
                                      <a:lnTo>
                                        <a:pt x="30467" y="175272"/>
                                      </a:lnTo>
                                      <a:lnTo>
                                        <a:pt x="15240" y="175272"/>
                                      </a:lnTo>
                                      <a:lnTo>
                                        <a:pt x="10668" y="176796"/>
                                      </a:lnTo>
                                      <a:lnTo>
                                        <a:pt x="1524" y="185940"/>
                                      </a:lnTo>
                                      <a:lnTo>
                                        <a:pt x="0" y="192036"/>
                                      </a:lnTo>
                                      <a:lnTo>
                                        <a:pt x="0" y="205752"/>
                                      </a:lnTo>
                                      <a:lnTo>
                                        <a:pt x="1524" y="210324"/>
                                      </a:lnTo>
                                      <a:lnTo>
                                        <a:pt x="6096" y="214896"/>
                                      </a:lnTo>
                                      <a:lnTo>
                                        <a:pt x="9144" y="219468"/>
                                      </a:lnTo>
                                      <a:lnTo>
                                        <a:pt x="15240" y="222516"/>
                                      </a:lnTo>
                                      <a:lnTo>
                                        <a:pt x="22860" y="222516"/>
                                      </a:lnTo>
                                      <a:lnTo>
                                        <a:pt x="22860" y="220992"/>
                                      </a:lnTo>
                                      <a:lnTo>
                                        <a:pt x="18288" y="219468"/>
                                      </a:lnTo>
                                      <a:lnTo>
                                        <a:pt x="12192" y="213372"/>
                                      </a:lnTo>
                                      <a:lnTo>
                                        <a:pt x="10668" y="210324"/>
                                      </a:lnTo>
                                      <a:lnTo>
                                        <a:pt x="9144" y="205752"/>
                                      </a:lnTo>
                                      <a:lnTo>
                                        <a:pt x="9144" y="198132"/>
                                      </a:lnTo>
                                      <a:lnTo>
                                        <a:pt x="10668" y="193560"/>
                                      </a:lnTo>
                                      <a:lnTo>
                                        <a:pt x="16764" y="187464"/>
                                      </a:lnTo>
                                      <a:lnTo>
                                        <a:pt x="21336" y="185940"/>
                                      </a:lnTo>
                                      <a:lnTo>
                                        <a:pt x="33515" y="185940"/>
                                      </a:lnTo>
                                      <a:lnTo>
                                        <a:pt x="42659" y="188988"/>
                                      </a:lnTo>
                                      <a:lnTo>
                                        <a:pt x="50279" y="195084"/>
                                      </a:lnTo>
                                      <a:lnTo>
                                        <a:pt x="57429" y="200266"/>
                                      </a:lnTo>
                                      <a:lnTo>
                                        <a:pt x="65138" y="206895"/>
                                      </a:lnTo>
                                      <a:lnTo>
                                        <a:pt x="73431" y="215226"/>
                                      </a:lnTo>
                                      <a:lnTo>
                                        <a:pt x="82283" y="225564"/>
                                      </a:lnTo>
                                      <a:lnTo>
                                        <a:pt x="85331" y="225564"/>
                                      </a:lnTo>
                                      <a:lnTo>
                                        <a:pt x="85331" y="175272"/>
                                      </a:lnTo>
                                      <a:close/>
                                    </a:path>
                                    <a:path w="86995" h="350520">
                                      <a:moveTo>
                                        <a:pt x="86855" y="324612"/>
                                      </a:moveTo>
                                      <a:lnTo>
                                        <a:pt x="3048" y="297180"/>
                                      </a:lnTo>
                                      <a:lnTo>
                                        <a:pt x="1524" y="297180"/>
                                      </a:lnTo>
                                      <a:lnTo>
                                        <a:pt x="1524" y="342900"/>
                                      </a:lnTo>
                                      <a:lnTo>
                                        <a:pt x="21336" y="350520"/>
                                      </a:lnTo>
                                      <a:lnTo>
                                        <a:pt x="21336" y="348996"/>
                                      </a:lnTo>
                                      <a:lnTo>
                                        <a:pt x="15240" y="342900"/>
                                      </a:lnTo>
                                      <a:lnTo>
                                        <a:pt x="13716" y="339852"/>
                                      </a:lnTo>
                                      <a:lnTo>
                                        <a:pt x="12192" y="338328"/>
                                      </a:lnTo>
                                      <a:lnTo>
                                        <a:pt x="10668" y="335280"/>
                                      </a:lnTo>
                                      <a:lnTo>
                                        <a:pt x="10668" y="306324"/>
                                      </a:lnTo>
                                      <a:lnTo>
                                        <a:pt x="86855" y="332232"/>
                                      </a:lnTo>
                                      <a:lnTo>
                                        <a:pt x="86855" y="324612"/>
                                      </a:lnTo>
                                      <a:close/>
                                    </a:path>
                                    <a:path w="86995" h="350520">
                                      <a:moveTo>
                                        <a:pt x="86855" y="262128"/>
                                      </a:moveTo>
                                      <a:lnTo>
                                        <a:pt x="3048" y="233172"/>
                                      </a:lnTo>
                                      <a:lnTo>
                                        <a:pt x="1524" y="233172"/>
                                      </a:lnTo>
                                      <a:lnTo>
                                        <a:pt x="1524" y="278892"/>
                                      </a:lnTo>
                                      <a:lnTo>
                                        <a:pt x="21336" y="286512"/>
                                      </a:lnTo>
                                      <a:lnTo>
                                        <a:pt x="21336" y="284988"/>
                                      </a:lnTo>
                                      <a:lnTo>
                                        <a:pt x="18288" y="283464"/>
                                      </a:lnTo>
                                      <a:lnTo>
                                        <a:pt x="15240" y="280416"/>
                                      </a:lnTo>
                                      <a:lnTo>
                                        <a:pt x="10668" y="271272"/>
                                      </a:lnTo>
                                      <a:lnTo>
                                        <a:pt x="10668" y="243840"/>
                                      </a:lnTo>
                                      <a:lnTo>
                                        <a:pt x="86855" y="268224"/>
                                      </a:lnTo>
                                      <a:lnTo>
                                        <a:pt x="86855" y="262128"/>
                                      </a:lnTo>
                                      <a:close/>
                                    </a:path>
                                    <a:path w="86995" h="350520">
                                      <a:moveTo>
                                        <a:pt x="86855" y="86868"/>
                                      </a:moveTo>
                                      <a:lnTo>
                                        <a:pt x="85331" y="82296"/>
                                      </a:lnTo>
                                      <a:lnTo>
                                        <a:pt x="82283" y="77724"/>
                                      </a:lnTo>
                                      <a:lnTo>
                                        <a:pt x="82283" y="86868"/>
                                      </a:lnTo>
                                      <a:lnTo>
                                        <a:pt x="82283" y="96012"/>
                                      </a:lnTo>
                                      <a:lnTo>
                                        <a:pt x="79235" y="99060"/>
                                      </a:lnTo>
                                      <a:lnTo>
                                        <a:pt x="73139" y="100584"/>
                                      </a:lnTo>
                                      <a:lnTo>
                                        <a:pt x="67779" y="102590"/>
                                      </a:lnTo>
                                      <a:lnTo>
                                        <a:pt x="61137" y="104013"/>
                                      </a:lnTo>
                                      <a:lnTo>
                                        <a:pt x="53644" y="104876"/>
                                      </a:lnTo>
                                      <a:lnTo>
                                        <a:pt x="45707" y="105156"/>
                                      </a:lnTo>
                                      <a:lnTo>
                                        <a:pt x="30467" y="105156"/>
                                      </a:lnTo>
                                      <a:lnTo>
                                        <a:pt x="22860" y="103632"/>
                                      </a:lnTo>
                                      <a:lnTo>
                                        <a:pt x="10668" y="100584"/>
                                      </a:lnTo>
                                      <a:lnTo>
                                        <a:pt x="7620" y="97536"/>
                                      </a:lnTo>
                                      <a:lnTo>
                                        <a:pt x="4572" y="96012"/>
                                      </a:lnTo>
                                      <a:lnTo>
                                        <a:pt x="3048" y="92964"/>
                                      </a:lnTo>
                                      <a:lnTo>
                                        <a:pt x="3048" y="88392"/>
                                      </a:lnTo>
                                      <a:lnTo>
                                        <a:pt x="4572" y="85344"/>
                                      </a:lnTo>
                                      <a:lnTo>
                                        <a:pt x="10668" y="79248"/>
                                      </a:lnTo>
                                      <a:lnTo>
                                        <a:pt x="15240" y="77724"/>
                                      </a:lnTo>
                                      <a:lnTo>
                                        <a:pt x="22860" y="76200"/>
                                      </a:lnTo>
                                      <a:lnTo>
                                        <a:pt x="47942" y="76200"/>
                                      </a:lnTo>
                                      <a:lnTo>
                                        <a:pt x="79235" y="83820"/>
                                      </a:lnTo>
                                      <a:lnTo>
                                        <a:pt x="82283" y="86868"/>
                                      </a:lnTo>
                                      <a:lnTo>
                                        <a:pt x="82283" y="77724"/>
                                      </a:lnTo>
                                      <a:lnTo>
                                        <a:pt x="80759" y="76200"/>
                                      </a:lnTo>
                                      <a:lnTo>
                                        <a:pt x="74663" y="70104"/>
                                      </a:lnTo>
                                      <a:lnTo>
                                        <a:pt x="67043" y="67056"/>
                                      </a:lnTo>
                                      <a:lnTo>
                                        <a:pt x="60947" y="64008"/>
                                      </a:lnTo>
                                      <a:lnTo>
                                        <a:pt x="42659" y="64008"/>
                                      </a:lnTo>
                                      <a:lnTo>
                                        <a:pt x="3048" y="77724"/>
                                      </a:lnTo>
                                      <a:lnTo>
                                        <a:pt x="0" y="83820"/>
                                      </a:lnTo>
                                      <a:lnTo>
                                        <a:pt x="0" y="94488"/>
                                      </a:lnTo>
                                      <a:lnTo>
                                        <a:pt x="1524" y="97536"/>
                                      </a:lnTo>
                                      <a:lnTo>
                                        <a:pt x="3048" y="102108"/>
                                      </a:lnTo>
                                      <a:lnTo>
                                        <a:pt x="36525" y="117043"/>
                                      </a:lnTo>
                                      <a:lnTo>
                                        <a:pt x="36093" y="117043"/>
                                      </a:lnTo>
                                      <a:lnTo>
                                        <a:pt x="44183" y="117360"/>
                                      </a:lnTo>
                                      <a:lnTo>
                                        <a:pt x="51930" y="117043"/>
                                      </a:lnTo>
                                      <a:lnTo>
                                        <a:pt x="59232" y="116014"/>
                                      </a:lnTo>
                                      <a:lnTo>
                                        <a:pt x="66255" y="114134"/>
                                      </a:lnTo>
                                      <a:lnTo>
                                        <a:pt x="73139" y="111252"/>
                                      </a:lnTo>
                                      <a:lnTo>
                                        <a:pt x="82283" y="105156"/>
                                      </a:lnTo>
                                      <a:lnTo>
                                        <a:pt x="86855" y="99060"/>
                                      </a:lnTo>
                                      <a:lnTo>
                                        <a:pt x="86855" y="86868"/>
                                      </a:lnTo>
                                      <a:close/>
                                    </a:path>
                                    <a:path w="86995" h="350520">
                                      <a:moveTo>
                                        <a:pt x="86855" y="22860"/>
                                      </a:moveTo>
                                      <a:lnTo>
                                        <a:pt x="85331" y="19812"/>
                                      </a:lnTo>
                                      <a:lnTo>
                                        <a:pt x="82283" y="15240"/>
                                      </a:lnTo>
                                      <a:lnTo>
                                        <a:pt x="82283" y="22860"/>
                                      </a:lnTo>
                                      <a:lnTo>
                                        <a:pt x="82283" y="32004"/>
                                      </a:lnTo>
                                      <a:lnTo>
                                        <a:pt x="45707" y="42672"/>
                                      </a:lnTo>
                                      <a:lnTo>
                                        <a:pt x="38087" y="42672"/>
                                      </a:lnTo>
                                      <a:lnTo>
                                        <a:pt x="30467" y="41148"/>
                                      </a:lnTo>
                                      <a:lnTo>
                                        <a:pt x="22860" y="41148"/>
                                      </a:lnTo>
                                      <a:lnTo>
                                        <a:pt x="16764" y="39624"/>
                                      </a:lnTo>
                                      <a:lnTo>
                                        <a:pt x="7620" y="35052"/>
                                      </a:lnTo>
                                      <a:lnTo>
                                        <a:pt x="4572" y="32004"/>
                                      </a:lnTo>
                                      <a:lnTo>
                                        <a:pt x="3048" y="28956"/>
                                      </a:lnTo>
                                      <a:lnTo>
                                        <a:pt x="3048" y="24384"/>
                                      </a:lnTo>
                                      <a:lnTo>
                                        <a:pt x="6096" y="21336"/>
                                      </a:lnTo>
                                      <a:lnTo>
                                        <a:pt x="7620" y="18288"/>
                                      </a:lnTo>
                                      <a:lnTo>
                                        <a:pt x="10668" y="16764"/>
                                      </a:lnTo>
                                      <a:lnTo>
                                        <a:pt x="15240" y="15240"/>
                                      </a:lnTo>
                                      <a:lnTo>
                                        <a:pt x="30467" y="12192"/>
                                      </a:lnTo>
                                      <a:lnTo>
                                        <a:pt x="47942" y="12192"/>
                                      </a:lnTo>
                                      <a:lnTo>
                                        <a:pt x="82283" y="22860"/>
                                      </a:lnTo>
                                      <a:lnTo>
                                        <a:pt x="82283" y="15240"/>
                                      </a:lnTo>
                                      <a:lnTo>
                                        <a:pt x="80251" y="12192"/>
                                      </a:lnTo>
                                      <a:lnTo>
                                        <a:pt x="79235" y="10668"/>
                                      </a:lnTo>
                                      <a:lnTo>
                                        <a:pt x="74663" y="6096"/>
                                      </a:lnTo>
                                      <a:lnTo>
                                        <a:pt x="67043" y="4572"/>
                                      </a:lnTo>
                                      <a:lnTo>
                                        <a:pt x="60947" y="1524"/>
                                      </a:lnTo>
                                      <a:lnTo>
                                        <a:pt x="51803" y="0"/>
                                      </a:lnTo>
                                      <a:lnTo>
                                        <a:pt x="42659" y="0"/>
                                      </a:lnTo>
                                      <a:lnTo>
                                        <a:pt x="32715" y="571"/>
                                      </a:lnTo>
                                      <a:lnTo>
                                        <a:pt x="0" y="19812"/>
                                      </a:lnTo>
                                      <a:lnTo>
                                        <a:pt x="0" y="30480"/>
                                      </a:lnTo>
                                      <a:lnTo>
                                        <a:pt x="36715" y="54584"/>
                                      </a:lnTo>
                                      <a:lnTo>
                                        <a:pt x="44183" y="54876"/>
                                      </a:lnTo>
                                      <a:lnTo>
                                        <a:pt x="51930" y="54317"/>
                                      </a:lnTo>
                                      <a:lnTo>
                                        <a:pt x="86855" y="35052"/>
                                      </a:lnTo>
                                      <a:lnTo>
                                        <a:pt x="86855" y="2286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27.6pt;mso-position-horizontal-relative:char;mso-position-vertical-relative:line" id="docshapegroup1203" coordorigin="0,0" coordsize="137,552">
                      <v:shape style="position:absolute;left:0;top:0;width:137;height:552" id="docshape1204" coordorigin="0,0" coordsize="137,552" path="m98,199l82,199,82,252,98,252,98,199xm134,276l108,266,108,271,113,274,115,274,115,276,118,278,118,286,120,288,120,334,115,330,99,315,86,305,77,293,65,286,55,281,48,276,24,276,17,278,2,293,0,302,0,324,2,331,10,338,14,346,24,350,36,350,36,348,29,346,19,336,17,331,14,324,14,312,17,305,26,295,34,293,53,293,67,298,79,307,90,315,103,326,116,339,130,355,134,355,134,276xm137,511l5,468,2,468,2,540,34,552,34,550,24,540,22,535,19,533,17,528,17,482,137,523,137,511xm137,413l5,367,2,367,2,439,34,451,34,449,29,446,24,442,17,427,17,384,137,422,137,413xm137,137l134,130,130,122,130,137,130,151,125,156,115,158,107,162,96,164,84,165,72,166,48,166,36,163,17,158,12,154,7,151,5,146,5,139,7,134,17,125,24,122,36,120,75,120,90,120,101,121,110,122,118,125,122,127,125,132,130,137,130,122,127,120,118,110,106,106,96,101,67,101,52,102,37,104,25,109,14,115,5,122,0,132,0,149,2,154,5,161,12,168,19,173,29,178,38,181,47,183,58,184,57,184,70,185,82,184,93,183,104,180,115,175,130,166,137,156,137,137xm137,36l134,31,130,24,130,36,130,50,125,55,115,60,107,63,96,65,84,67,72,67,60,67,48,65,36,65,26,62,12,55,7,50,5,46,5,38,10,34,12,29,17,26,24,24,48,19,75,19,90,20,101,21,110,24,118,26,122,29,130,36,130,24,126,19,125,17,118,10,106,7,96,2,82,0,67,0,52,1,37,4,25,8,14,14,5,24,0,31,0,48,2,55,5,60,19,74,29,79,38,82,47,85,58,86,70,86,82,86,93,83,105,79,115,74,130,67,137,55,137,36xe" filled="true" fillcolor="#000000" stroked="false">
                        <v:path arrowok="t"/>
                        <v:fill type="solid"/>
                      </v:shape>
                    </v:group>
                  </w:pict>
                </mc:Fallback>
              </mc:AlternateContent>
            </w:r>
            <w:r>
              <w:rPr>
                <w:sz w:val="20"/>
              </w:rPr>
            </w:r>
          </w:p>
          <w:p>
            <w:pPr>
              <w:pStyle w:val="TableParagraph"/>
              <w:spacing w:before="12"/>
              <w:jc w:val="left"/>
              <w:rPr>
                <w:sz w:val="8"/>
              </w:rPr>
            </w:pPr>
          </w:p>
          <w:p>
            <w:pPr>
              <w:pStyle w:val="TableParagraph"/>
              <w:spacing w:line="150" w:lineRule="exact"/>
              <w:ind w:left="62" w:right="-15"/>
              <w:jc w:val="left"/>
              <w:rPr>
                <w:position w:val="-2"/>
                <w:sz w:val="15"/>
              </w:rPr>
            </w:pPr>
            <w:r>
              <w:rPr>
                <w:position w:val="-2"/>
                <w:sz w:val="15"/>
              </w:rPr>
              <w:drawing>
                <wp:inline distT="0" distB="0" distL="0" distR="0">
                  <wp:extent cx="96752" cy="95250"/>
                  <wp:effectExtent l="0" t="0" r="0" b="0"/>
                  <wp:docPr id="2814" name="Image 2814"/>
                  <wp:cNvGraphicFramePr>
                    <a:graphicFrameLocks/>
                  </wp:cNvGraphicFramePr>
                  <a:graphic>
                    <a:graphicData uri="http://schemas.openxmlformats.org/drawingml/2006/picture">
                      <pic:pic>
                        <pic:nvPicPr>
                          <pic:cNvPr id="2814" name="Image 2814"/>
                          <pic:cNvPicPr/>
                        </pic:nvPicPr>
                        <pic:blipFill>
                          <a:blip r:embed="rId2024" cstate="print"/>
                          <a:stretch>
                            <a:fillRect/>
                          </a:stretch>
                        </pic:blipFill>
                        <pic:spPr>
                          <a:xfrm>
                            <a:off x="0" y="0"/>
                            <a:ext cx="96752" cy="95250"/>
                          </a:xfrm>
                          <a:prstGeom prst="rect">
                            <a:avLst/>
                          </a:prstGeom>
                        </pic:spPr>
                      </pic:pic>
                    </a:graphicData>
                  </a:graphic>
                </wp:inline>
              </w:drawing>
            </w:r>
            <w:r>
              <w:rPr>
                <w:position w:val="-2"/>
                <w:sz w:val="15"/>
              </w:rPr>
            </w:r>
          </w:p>
          <w:p>
            <w:pPr>
              <w:pStyle w:val="TableParagraph"/>
              <w:spacing w:before="11"/>
              <w:jc w:val="left"/>
              <w:rPr>
                <w:sz w:val="2"/>
              </w:rPr>
            </w:pPr>
          </w:p>
          <w:p>
            <w:pPr>
              <w:pStyle w:val="TableParagraph"/>
              <w:ind w:left="62" w:right="-15"/>
              <w:jc w:val="left"/>
              <w:rPr>
                <w:sz w:val="20"/>
              </w:rPr>
            </w:pPr>
            <w:r>
              <w:rPr>
                <w:sz w:val="20"/>
              </w:rPr>
              <mc:AlternateContent>
                <mc:Choice Requires="wps">
                  <w:drawing>
                    <wp:inline distT="0" distB="0" distL="0" distR="0">
                      <wp:extent cx="86995" cy="509270"/>
                      <wp:effectExtent l="0" t="0" r="0" b="0"/>
                      <wp:docPr id="2815" name="Group 2815"/>
                      <wp:cNvGraphicFramePr>
                        <a:graphicFrameLocks/>
                      </wp:cNvGraphicFramePr>
                      <a:graphic>
                        <a:graphicData uri="http://schemas.microsoft.com/office/word/2010/wordprocessingGroup">
                          <wpg:wgp>
                            <wpg:cNvPr id="2815" name="Group 2815"/>
                            <wpg:cNvGrpSpPr/>
                            <wpg:grpSpPr>
                              <a:xfrm>
                                <a:off x="0" y="0"/>
                                <a:ext cx="86995" cy="509270"/>
                                <a:chExt cx="86995" cy="509270"/>
                              </a:xfrm>
                            </wpg:grpSpPr>
                            <wps:wsp>
                              <wps:cNvPr id="2816" name="Graphic 2816"/>
                              <wps:cNvSpPr/>
                              <wps:spPr>
                                <a:xfrm>
                                  <a:off x="-2" y="0"/>
                                  <a:ext cx="86995" cy="509270"/>
                                </a:xfrm>
                                <a:custGeom>
                                  <a:avLst/>
                                  <a:gdLst/>
                                  <a:ahLst/>
                                  <a:cxnLst/>
                                  <a:rect l="l" t="t" r="r" b="b"/>
                                  <a:pathLst>
                                    <a:path w="86995" h="509270">
                                      <a:moveTo>
                                        <a:pt x="62471" y="284988"/>
                                      </a:moveTo>
                                      <a:lnTo>
                                        <a:pt x="51803" y="284988"/>
                                      </a:lnTo>
                                      <a:lnTo>
                                        <a:pt x="51803" y="318516"/>
                                      </a:lnTo>
                                      <a:lnTo>
                                        <a:pt x="62471" y="318516"/>
                                      </a:lnTo>
                                      <a:lnTo>
                                        <a:pt x="62471" y="284988"/>
                                      </a:lnTo>
                                      <a:close/>
                                    </a:path>
                                    <a:path w="86995" h="509270">
                                      <a:moveTo>
                                        <a:pt x="62471" y="51816"/>
                                      </a:moveTo>
                                      <a:lnTo>
                                        <a:pt x="51803" y="51816"/>
                                      </a:lnTo>
                                      <a:lnTo>
                                        <a:pt x="51803" y="85344"/>
                                      </a:lnTo>
                                      <a:lnTo>
                                        <a:pt x="62471" y="85344"/>
                                      </a:lnTo>
                                      <a:lnTo>
                                        <a:pt x="62471" y="51816"/>
                                      </a:lnTo>
                                      <a:close/>
                                    </a:path>
                                    <a:path w="86995" h="509270">
                                      <a:moveTo>
                                        <a:pt x="85331" y="333768"/>
                                      </a:moveTo>
                                      <a:lnTo>
                                        <a:pt x="68567" y="329196"/>
                                      </a:lnTo>
                                      <a:lnTo>
                                        <a:pt x="68567" y="330720"/>
                                      </a:lnTo>
                                      <a:lnTo>
                                        <a:pt x="71615" y="332244"/>
                                      </a:lnTo>
                                      <a:lnTo>
                                        <a:pt x="73139" y="333768"/>
                                      </a:lnTo>
                                      <a:lnTo>
                                        <a:pt x="73139" y="335292"/>
                                      </a:lnTo>
                                      <a:lnTo>
                                        <a:pt x="74663" y="336816"/>
                                      </a:lnTo>
                                      <a:lnTo>
                                        <a:pt x="74663" y="339864"/>
                                      </a:lnTo>
                                      <a:lnTo>
                                        <a:pt x="76187" y="341388"/>
                                      </a:lnTo>
                                      <a:lnTo>
                                        <a:pt x="76187" y="370344"/>
                                      </a:lnTo>
                                      <a:lnTo>
                                        <a:pt x="73279" y="368122"/>
                                      </a:lnTo>
                                      <a:lnTo>
                                        <a:pt x="62903" y="358546"/>
                                      </a:lnTo>
                                      <a:lnTo>
                                        <a:pt x="54851" y="352056"/>
                                      </a:lnTo>
                                      <a:lnTo>
                                        <a:pt x="48755" y="344436"/>
                                      </a:lnTo>
                                      <a:lnTo>
                                        <a:pt x="41135" y="339864"/>
                                      </a:lnTo>
                                      <a:lnTo>
                                        <a:pt x="35039" y="336816"/>
                                      </a:lnTo>
                                      <a:lnTo>
                                        <a:pt x="25895" y="333768"/>
                                      </a:lnTo>
                                      <a:lnTo>
                                        <a:pt x="15240" y="333768"/>
                                      </a:lnTo>
                                      <a:lnTo>
                                        <a:pt x="10668" y="335292"/>
                                      </a:lnTo>
                                      <a:lnTo>
                                        <a:pt x="1524" y="344436"/>
                                      </a:lnTo>
                                      <a:lnTo>
                                        <a:pt x="0" y="350532"/>
                                      </a:lnTo>
                                      <a:lnTo>
                                        <a:pt x="0" y="364248"/>
                                      </a:lnTo>
                                      <a:lnTo>
                                        <a:pt x="1524" y="368820"/>
                                      </a:lnTo>
                                      <a:lnTo>
                                        <a:pt x="6096" y="373392"/>
                                      </a:lnTo>
                                      <a:lnTo>
                                        <a:pt x="9144" y="377964"/>
                                      </a:lnTo>
                                      <a:lnTo>
                                        <a:pt x="15240" y="381012"/>
                                      </a:lnTo>
                                      <a:lnTo>
                                        <a:pt x="22860" y="381012"/>
                                      </a:lnTo>
                                      <a:lnTo>
                                        <a:pt x="22860" y="379488"/>
                                      </a:lnTo>
                                      <a:lnTo>
                                        <a:pt x="18288" y="377964"/>
                                      </a:lnTo>
                                      <a:lnTo>
                                        <a:pt x="12192" y="371868"/>
                                      </a:lnTo>
                                      <a:lnTo>
                                        <a:pt x="9144" y="365772"/>
                                      </a:lnTo>
                                      <a:lnTo>
                                        <a:pt x="9144" y="356628"/>
                                      </a:lnTo>
                                      <a:lnTo>
                                        <a:pt x="10668" y="352056"/>
                                      </a:lnTo>
                                      <a:lnTo>
                                        <a:pt x="16764" y="345960"/>
                                      </a:lnTo>
                                      <a:lnTo>
                                        <a:pt x="21336" y="344436"/>
                                      </a:lnTo>
                                      <a:lnTo>
                                        <a:pt x="33515" y="344436"/>
                                      </a:lnTo>
                                      <a:lnTo>
                                        <a:pt x="42659" y="347484"/>
                                      </a:lnTo>
                                      <a:lnTo>
                                        <a:pt x="50279" y="353580"/>
                                      </a:lnTo>
                                      <a:lnTo>
                                        <a:pt x="57429" y="358762"/>
                                      </a:lnTo>
                                      <a:lnTo>
                                        <a:pt x="65138" y="365391"/>
                                      </a:lnTo>
                                      <a:lnTo>
                                        <a:pt x="73431" y="373722"/>
                                      </a:lnTo>
                                      <a:lnTo>
                                        <a:pt x="82283" y="384060"/>
                                      </a:lnTo>
                                      <a:lnTo>
                                        <a:pt x="85331" y="384060"/>
                                      </a:lnTo>
                                      <a:lnTo>
                                        <a:pt x="85331" y="333768"/>
                                      </a:lnTo>
                                      <a:close/>
                                    </a:path>
                                    <a:path w="86995" h="509270">
                                      <a:moveTo>
                                        <a:pt x="85331" y="0"/>
                                      </a:moveTo>
                                      <a:lnTo>
                                        <a:pt x="82283" y="0"/>
                                      </a:lnTo>
                                      <a:lnTo>
                                        <a:pt x="82283" y="7620"/>
                                      </a:lnTo>
                                      <a:lnTo>
                                        <a:pt x="79235" y="10668"/>
                                      </a:lnTo>
                                      <a:lnTo>
                                        <a:pt x="0" y="10668"/>
                                      </a:lnTo>
                                      <a:lnTo>
                                        <a:pt x="0" y="12192"/>
                                      </a:lnTo>
                                      <a:lnTo>
                                        <a:pt x="9144" y="33540"/>
                                      </a:lnTo>
                                      <a:lnTo>
                                        <a:pt x="10668" y="32004"/>
                                      </a:lnTo>
                                      <a:lnTo>
                                        <a:pt x="10668" y="28956"/>
                                      </a:lnTo>
                                      <a:lnTo>
                                        <a:pt x="9144" y="27432"/>
                                      </a:lnTo>
                                      <a:lnTo>
                                        <a:pt x="9144" y="24384"/>
                                      </a:lnTo>
                                      <a:lnTo>
                                        <a:pt x="12192" y="21336"/>
                                      </a:lnTo>
                                      <a:lnTo>
                                        <a:pt x="79235" y="21336"/>
                                      </a:lnTo>
                                      <a:lnTo>
                                        <a:pt x="82283" y="24384"/>
                                      </a:lnTo>
                                      <a:lnTo>
                                        <a:pt x="82283" y="32004"/>
                                      </a:lnTo>
                                      <a:lnTo>
                                        <a:pt x="85331" y="32004"/>
                                      </a:lnTo>
                                      <a:lnTo>
                                        <a:pt x="85331" y="21336"/>
                                      </a:lnTo>
                                      <a:lnTo>
                                        <a:pt x="85331" y="0"/>
                                      </a:lnTo>
                                      <a:close/>
                                    </a:path>
                                    <a:path w="86995" h="509270">
                                      <a:moveTo>
                                        <a:pt x="86855" y="484644"/>
                                      </a:moveTo>
                                      <a:lnTo>
                                        <a:pt x="3048" y="455688"/>
                                      </a:lnTo>
                                      <a:lnTo>
                                        <a:pt x="1524" y="455688"/>
                                      </a:lnTo>
                                      <a:lnTo>
                                        <a:pt x="1524" y="501408"/>
                                      </a:lnTo>
                                      <a:lnTo>
                                        <a:pt x="21336" y="509028"/>
                                      </a:lnTo>
                                      <a:lnTo>
                                        <a:pt x="21336" y="507504"/>
                                      </a:lnTo>
                                      <a:lnTo>
                                        <a:pt x="18288" y="504456"/>
                                      </a:lnTo>
                                      <a:lnTo>
                                        <a:pt x="15240" y="502932"/>
                                      </a:lnTo>
                                      <a:lnTo>
                                        <a:pt x="13716" y="498360"/>
                                      </a:lnTo>
                                      <a:lnTo>
                                        <a:pt x="12192" y="496836"/>
                                      </a:lnTo>
                                      <a:lnTo>
                                        <a:pt x="10668" y="493788"/>
                                      </a:lnTo>
                                      <a:lnTo>
                                        <a:pt x="10668" y="466356"/>
                                      </a:lnTo>
                                      <a:lnTo>
                                        <a:pt x="86855" y="490740"/>
                                      </a:lnTo>
                                      <a:lnTo>
                                        <a:pt x="86855" y="484644"/>
                                      </a:lnTo>
                                      <a:close/>
                                    </a:path>
                                    <a:path w="86995" h="509270">
                                      <a:moveTo>
                                        <a:pt x="86855" y="420624"/>
                                      </a:moveTo>
                                      <a:lnTo>
                                        <a:pt x="3048" y="391668"/>
                                      </a:lnTo>
                                      <a:lnTo>
                                        <a:pt x="1524" y="391668"/>
                                      </a:lnTo>
                                      <a:lnTo>
                                        <a:pt x="1524" y="437388"/>
                                      </a:lnTo>
                                      <a:lnTo>
                                        <a:pt x="21336" y="445008"/>
                                      </a:lnTo>
                                      <a:lnTo>
                                        <a:pt x="21336" y="443484"/>
                                      </a:lnTo>
                                      <a:lnTo>
                                        <a:pt x="18288" y="441960"/>
                                      </a:lnTo>
                                      <a:lnTo>
                                        <a:pt x="15240" y="438912"/>
                                      </a:lnTo>
                                      <a:lnTo>
                                        <a:pt x="10668" y="429768"/>
                                      </a:lnTo>
                                      <a:lnTo>
                                        <a:pt x="10668" y="402336"/>
                                      </a:lnTo>
                                      <a:lnTo>
                                        <a:pt x="86855" y="426720"/>
                                      </a:lnTo>
                                      <a:lnTo>
                                        <a:pt x="86855" y="420624"/>
                                      </a:lnTo>
                                      <a:close/>
                                    </a:path>
                                    <a:path w="86995" h="509270">
                                      <a:moveTo>
                                        <a:pt x="86855" y="245364"/>
                                      </a:moveTo>
                                      <a:lnTo>
                                        <a:pt x="85331" y="240792"/>
                                      </a:lnTo>
                                      <a:lnTo>
                                        <a:pt x="82283" y="236220"/>
                                      </a:lnTo>
                                      <a:lnTo>
                                        <a:pt x="82283" y="245364"/>
                                      </a:lnTo>
                                      <a:lnTo>
                                        <a:pt x="82283" y="254508"/>
                                      </a:lnTo>
                                      <a:lnTo>
                                        <a:pt x="45707" y="263652"/>
                                      </a:lnTo>
                                      <a:lnTo>
                                        <a:pt x="30467" y="263652"/>
                                      </a:lnTo>
                                      <a:lnTo>
                                        <a:pt x="22860" y="262128"/>
                                      </a:lnTo>
                                      <a:lnTo>
                                        <a:pt x="16764" y="262128"/>
                                      </a:lnTo>
                                      <a:lnTo>
                                        <a:pt x="10668" y="259080"/>
                                      </a:lnTo>
                                      <a:lnTo>
                                        <a:pt x="7620" y="256032"/>
                                      </a:lnTo>
                                      <a:lnTo>
                                        <a:pt x="4572" y="254508"/>
                                      </a:lnTo>
                                      <a:lnTo>
                                        <a:pt x="3048" y="251460"/>
                                      </a:lnTo>
                                      <a:lnTo>
                                        <a:pt x="3048" y="246888"/>
                                      </a:lnTo>
                                      <a:lnTo>
                                        <a:pt x="4572" y="243840"/>
                                      </a:lnTo>
                                      <a:lnTo>
                                        <a:pt x="7620" y="240792"/>
                                      </a:lnTo>
                                      <a:lnTo>
                                        <a:pt x="10668" y="239268"/>
                                      </a:lnTo>
                                      <a:lnTo>
                                        <a:pt x="15240" y="237744"/>
                                      </a:lnTo>
                                      <a:lnTo>
                                        <a:pt x="22860" y="234696"/>
                                      </a:lnTo>
                                      <a:lnTo>
                                        <a:pt x="47942" y="234696"/>
                                      </a:lnTo>
                                      <a:lnTo>
                                        <a:pt x="57137" y="235077"/>
                                      </a:lnTo>
                                      <a:lnTo>
                                        <a:pt x="64046" y="235991"/>
                                      </a:lnTo>
                                      <a:lnTo>
                                        <a:pt x="70091" y="237744"/>
                                      </a:lnTo>
                                      <a:lnTo>
                                        <a:pt x="74663" y="237744"/>
                                      </a:lnTo>
                                      <a:lnTo>
                                        <a:pt x="82283" y="245364"/>
                                      </a:lnTo>
                                      <a:lnTo>
                                        <a:pt x="82283" y="236220"/>
                                      </a:lnTo>
                                      <a:lnTo>
                                        <a:pt x="80759" y="234696"/>
                                      </a:lnTo>
                                      <a:lnTo>
                                        <a:pt x="74663" y="228600"/>
                                      </a:lnTo>
                                      <a:lnTo>
                                        <a:pt x="67043" y="225552"/>
                                      </a:lnTo>
                                      <a:lnTo>
                                        <a:pt x="60947" y="224028"/>
                                      </a:lnTo>
                                      <a:lnTo>
                                        <a:pt x="51803" y="222504"/>
                                      </a:lnTo>
                                      <a:lnTo>
                                        <a:pt x="42659" y="222504"/>
                                      </a:lnTo>
                                      <a:lnTo>
                                        <a:pt x="3048" y="236220"/>
                                      </a:lnTo>
                                      <a:lnTo>
                                        <a:pt x="0" y="242316"/>
                                      </a:lnTo>
                                      <a:lnTo>
                                        <a:pt x="0" y="252984"/>
                                      </a:lnTo>
                                      <a:lnTo>
                                        <a:pt x="1524" y="256032"/>
                                      </a:lnTo>
                                      <a:lnTo>
                                        <a:pt x="3048" y="260604"/>
                                      </a:lnTo>
                                      <a:lnTo>
                                        <a:pt x="36258" y="275539"/>
                                      </a:lnTo>
                                      <a:lnTo>
                                        <a:pt x="35356" y="275539"/>
                                      </a:lnTo>
                                      <a:lnTo>
                                        <a:pt x="44183" y="275856"/>
                                      </a:lnTo>
                                      <a:lnTo>
                                        <a:pt x="51930" y="275539"/>
                                      </a:lnTo>
                                      <a:lnTo>
                                        <a:pt x="59232" y="274510"/>
                                      </a:lnTo>
                                      <a:lnTo>
                                        <a:pt x="66255" y="272630"/>
                                      </a:lnTo>
                                      <a:lnTo>
                                        <a:pt x="73139" y="269748"/>
                                      </a:lnTo>
                                      <a:lnTo>
                                        <a:pt x="82283" y="263652"/>
                                      </a:lnTo>
                                      <a:lnTo>
                                        <a:pt x="86855" y="257556"/>
                                      </a:lnTo>
                                      <a:lnTo>
                                        <a:pt x="86855" y="245364"/>
                                      </a:lnTo>
                                      <a:close/>
                                    </a:path>
                                    <a:path w="86995" h="509270">
                                      <a:moveTo>
                                        <a:pt x="86855" y="181356"/>
                                      </a:moveTo>
                                      <a:lnTo>
                                        <a:pt x="85331" y="178308"/>
                                      </a:lnTo>
                                      <a:lnTo>
                                        <a:pt x="82283" y="173736"/>
                                      </a:lnTo>
                                      <a:lnTo>
                                        <a:pt x="82283" y="181356"/>
                                      </a:lnTo>
                                      <a:lnTo>
                                        <a:pt x="82283" y="190500"/>
                                      </a:lnTo>
                                      <a:lnTo>
                                        <a:pt x="45707" y="201168"/>
                                      </a:lnTo>
                                      <a:lnTo>
                                        <a:pt x="38087" y="201168"/>
                                      </a:lnTo>
                                      <a:lnTo>
                                        <a:pt x="30467" y="199644"/>
                                      </a:lnTo>
                                      <a:lnTo>
                                        <a:pt x="22860" y="199644"/>
                                      </a:lnTo>
                                      <a:lnTo>
                                        <a:pt x="10668" y="196596"/>
                                      </a:lnTo>
                                      <a:lnTo>
                                        <a:pt x="3048" y="188976"/>
                                      </a:lnTo>
                                      <a:lnTo>
                                        <a:pt x="3048" y="182880"/>
                                      </a:lnTo>
                                      <a:lnTo>
                                        <a:pt x="6096" y="179832"/>
                                      </a:lnTo>
                                      <a:lnTo>
                                        <a:pt x="7620" y="176784"/>
                                      </a:lnTo>
                                      <a:lnTo>
                                        <a:pt x="10668" y="175260"/>
                                      </a:lnTo>
                                      <a:lnTo>
                                        <a:pt x="15240" y="173736"/>
                                      </a:lnTo>
                                      <a:lnTo>
                                        <a:pt x="30467" y="170688"/>
                                      </a:lnTo>
                                      <a:lnTo>
                                        <a:pt x="39611" y="170688"/>
                                      </a:lnTo>
                                      <a:lnTo>
                                        <a:pt x="77711" y="176784"/>
                                      </a:lnTo>
                                      <a:lnTo>
                                        <a:pt x="82283" y="181356"/>
                                      </a:lnTo>
                                      <a:lnTo>
                                        <a:pt x="82283" y="173736"/>
                                      </a:lnTo>
                                      <a:lnTo>
                                        <a:pt x="80251" y="170688"/>
                                      </a:lnTo>
                                      <a:lnTo>
                                        <a:pt x="79235" y="169164"/>
                                      </a:lnTo>
                                      <a:lnTo>
                                        <a:pt x="74663" y="166116"/>
                                      </a:lnTo>
                                      <a:lnTo>
                                        <a:pt x="67043" y="163068"/>
                                      </a:lnTo>
                                      <a:lnTo>
                                        <a:pt x="60947" y="160020"/>
                                      </a:lnTo>
                                      <a:lnTo>
                                        <a:pt x="51803" y="158496"/>
                                      </a:lnTo>
                                      <a:lnTo>
                                        <a:pt x="42659" y="158496"/>
                                      </a:lnTo>
                                      <a:lnTo>
                                        <a:pt x="32715" y="159067"/>
                                      </a:lnTo>
                                      <a:lnTo>
                                        <a:pt x="0" y="178308"/>
                                      </a:lnTo>
                                      <a:lnTo>
                                        <a:pt x="0" y="188976"/>
                                      </a:lnTo>
                                      <a:lnTo>
                                        <a:pt x="36715" y="213080"/>
                                      </a:lnTo>
                                      <a:lnTo>
                                        <a:pt x="44183" y="213360"/>
                                      </a:lnTo>
                                      <a:lnTo>
                                        <a:pt x="51930" y="212813"/>
                                      </a:lnTo>
                                      <a:lnTo>
                                        <a:pt x="86855" y="193548"/>
                                      </a:lnTo>
                                      <a:lnTo>
                                        <a:pt x="86855" y="181356"/>
                                      </a:lnTo>
                                      <a:close/>
                                    </a:path>
                                    <a:path w="86995" h="509270">
                                      <a:moveTo>
                                        <a:pt x="86855" y="134112"/>
                                      </a:moveTo>
                                      <a:lnTo>
                                        <a:pt x="86258" y="126428"/>
                                      </a:lnTo>
                                      <a:lnTo>
                                        <a:pt x="84378" y="119443"/>
                                      </a:lnTo>
                                      <a:lnTo>
                                        <a:pt x="81064" y="113334"/>
                                      </a:lnTo>
                                      <a:lnTo>
                                        <a:pt x="77635" y="109728"/>
                                      </a:lnTo>
                                      <a:lnTo>
                                        <a:pt x="76187" y="108204"/>
                                      </a:lnTo>
                                      <a:lnTo>
                                        <a:pt x="71615" y="103632"/>
                                      </a:lnTo>
                                      <a:lnTo>
                                        <a:pt x="63995" y="100584"/>
                                      </a:lnTo>
                                      <a:lnTo>
                                        <a:pt x="51803" y="100584"/>
                                      </a:lnTo>
                                      <a:lnTo>
                                        <a:pt x="47231" y="102108"/>
                                      </a:lnTo>
                                      <a:lnTo>
                                        <a:pt x="44183" y="105156"/>
                                      </a:lnTo>
                                      <a:lnTo>
                                        <a:pt x="39611" y="108204"/>
                                      </a:lnTo>
                                      <a:lnTo>
                                        <a:pt x="35039" y="117348"/>
                                      </a:lnTo>
                                      <a:lnTo>
                                        <a:pt x="33820" y="115824"/>
                                      </a:lnTo>
                                      <a:lnTo>
                                        <a:pt x="28943" y="109728"/>
                                      </a:lnTo>
                                      <a:lnTo>
                                        <a:pt x="22860" y="105156"/>
                                      </a:lnTo>
                                      <a:lnTo>
                                        <a:pt x="12192" y="105156"/>
                                      </a:lnTo>
                                      <a:lnTo>
                                        <a:pt x="9144" y="106680"/>
                                      </a:lnTo>
                                      <a:lnTo>
                                        <a:pt x="6096" y="109728"/>
                                      </a:lnTo>
                                      <a:lnTo>
                                        <a:pt x="1524" y="112776"/>
                                      </a:lnTo>
                                      <a:lnTo>
                                        <a:pt x="0" y="117348"/>
                                      </a:lnTo>
                                      <a:lnTo>
                                        <a:pt x="0" y="129540"/>
                                      </a:lnTo>
                                      <a:lnTo>
                                        <a:pt x="1524" y="134112"/>
                                      </a:lnTo>
                                      <a:lnTo>
                                        <a:pt x="4572" y="138684"/>
                                      </a:lnTo>
                                      <a:lnTo>
                                        <a:pt x="7620" y="141732"/>
                                      </a:lnTo>
                                      <a:lnTo>
                                        <a:pt x="16764" y="147840"/>
                                      </a:lnTo>
                                      <a:lnTo>
                                        <a:pt x="18288" y="144780"/>
                                      </a:lnTo>
                                      <a:lnTo>
                                        <a:pt x="10668" y="141732"/>
                                      </a:lnTo>
                                      <a:lnTo>
                                        <a:pt x="7620" y="135636"/>
                                      </a:lnTo>
                                      <a:lnTo>
                                        <a:pt x="7620" y="124968"/>
                                      </a:lnTo>
                                      <a:lnTo>
                                        <a:pt x="9144" y="121920"/>
                                      </a:lnTo>
                                      <a:lnTo>
                                        <a:pt x="13716" y="117348"/>
                                      </a:lnTo>
                                      <a:lnTo>
                                        <a:pt x="18288" y="115824"/>
                                      </a:lnTo>
                                      <a:lnTo>
                                        <a:pt x="28943" y="115824"/>
                                      </a:lnTo>
                                      <a:lnTo>
                                        <a:pt x="30467" y="117348"/>
                                      </a:lnTo>
                                      <a:lnTo>
                                        <a:pt x="33515" y="118872"/>
                                      </a:lnTo>
                                      <a:lnTo>
                                        <a:pt x="36563" y="121920"/>
                                      </a:lnTo>
                                      <a:lnTo>
                                        <a:pt x="41135" y="131064"/>
                                      </a:lnTo>
                                      <a:lnTo>
                                        <a:pt x="41135" y="134112"/>
                                      </a:lnTo>
                                      <a:lnTo>
                                        <a:pt x="44183" y="134112"/>
                                      </a:lnTo>
                                      <a:lnTo>
                                        <a:pt x="44221" y="126428"/>
                                      </a:lnTo>
                                      <a:lnTo>
                                        <a:pt x="48755" y="117348"/>
                                      </a:lnTo>
                                      <a:lnTo>
                                        <a:pt x="53327" y="112776"/>
                                      </a:lnTo>
                                      <a:lnTo>
                                        <a:pt x="54851" y="112776"/>
                                      </a:lnTo>
                                      <a:lnTo>
                                        <a:pt x="60947" y="109728"/>
                                      </a:lnTo>
                                      <a:lnTo>
                                        <a:pt x="68567" y="109728"/>
                                      </a:lnTo>
                                      <a:lnTo>
                                        <a:pt x="73139" y="111252"/>
                                      </a:lnTo>
                                      <a:lnTo>
                                        <a:pt x="79235" y="117348"/>
                                      </a:lnTo>
                                      <a:lnTo>
                                        <a:pt x="80759" y="121920"/>
                                      </a:lnTo>
                                      <a:lnTo>
                                        <a:pt x="80759" y="131064"/>
                                      </a:lnTo>
                                      <a:lnTo>
                                        <a:pt x="79235" y="134112"/>
                                      </a:lnTo>
                                      <a:lnTo>
                                        <a:pt x="77711" y="135636"/>
                                      </a:lnTo>
                                      <a:lnTo>
                                        <a:pt x="77711" y="138684"/>
                                      </a:lnTo>
                                      <a:lnTo>
                                        <a:pt x="76187" y="140208"/>
                                      </a:lnTo>
                                      <a:lnTo>
                                        <a:pt x="76187" y="147840"/>
                                      </a:lnTo>
                                      <a:lnTo>
                                        <a:pt x="77711" y="147840"/>
                                      </a:lnTo>
                                      <a:lnTo>
                                        <a:pt x="79235" y="149364"/>
                                      </a:lnTo>
                                      <a:lnTo>
                                        <a:pt x="82283" y="149364"/>
                                      </a:lnTo>
                                      <a:lnTo>
                                        <a:pt x="85331" y="146304"/>
                                      </a:lnTo>
                                      <a:lnTo>
                                        <a:pt x="85331" y="143256"/>
                                      </a:lnTo>
                                      <a:lnTo>
                                        <a:pt x="86855" y="140208"/>
                                      </a:lnTo>
                                      <a:lnTo>
                                        <a:pt x="86855" y="13411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40.1pt;mso-position-horizontal-relative:char;mso-position-vertical-relative:line" id="docshapegroup1205" coordorigin="0,0" coordsize="137,802">
                      <v:shape style="position:absolute;left:0;top:0;width:137;height:802" id="docshape1206" coordorigin="0,0" coordsize="137,802" path="m98,449l82,449,82,502,98,502,98,449xm98,82l82,82,82,134,98,134,98,82xm134,526l108,518,108,521,113,523,115,526,115,528,118,530,118,535,120,538,120,583,115,580,99,565,86,554,77,542,65,535,55,530,41,526,24,526,17,528,2,542,0,552,0,574,2,581,10,588,14,595,24,600,36,600,36,598,29,595,19,586,14,576,14,562,17,554,26,545,34,542,53,542,67,547,79,557,90,565,103,575,116,589,130,605,134,605,134,526xm134,0l130,0,130,12,125,17,0,17,0,19,14,53,17,50,17,46,14,43,14,38,19,34,125,34,130,38,130,50,134,50,134,34,134,0xm137,763l5,718,2,718,2,790,34,802,34,799,29,794,24,792,22,785,19,782,17,778,17,734,137,773,137,763xm137,662l5,617,2,617,2,689,34,701,34,698,29,696,24,691,17,677,17,634,137,672,137,662xm137,386l134,379,130,372,130,386,130,401,125,406,115,410,107,412,96,414,84,415,72,415,48,415,36,413,26,413,17,408,12,403,7,401,5,396,5,389,7,384,12,379,17,377,24,374,36,370,75,370,90,370,101,372,110,374,118,374,130,386,130,372,127,370,118,360,106,355,96,353,82,350,67,350,52,351,37,354,25,358,14,365,5,372,0,382,0,398,2,403,5,410,19,425,29,430,38,431,47,433,57,434,56,434,70,434,82,434,93,432,104,429,115,425,130,415,137,406,137,386xm137,286l134,281,130,274,130,286,130,300,125,305,115,310,107,313,96,315,84,316,72,317,60,317,48,314,36,314,17,310,5,298,5,288,10,283,12,278,17,276,24,274,48,269,62,269,77,269,90,270,101,272,110,274,118,276,122,278,130,286,130,274,126,269,125,266,118,262,106,257,96,252,82,250,67,250,52,250,37,253,25,258,14,264,5,274,0,281,0,298,2,305,5,310,19,324,29,329,38,332,47,334,58,336,70,336,82,335,93,333,105,329,115,324,130,317,137,305,137,286xm137,211l136,199,133,188,128,178,122,173,120,170,113,163,101,158,82,158,74,161,70,166,62,170,55,185,53,182,46,173,36,166,19,166,14,168,10,173,2,178,0,185,0,204,2,211,7,218,12,223,26,233,29,228,17,223,12,214,12,197,14,192,22,185,29,182,46,182,48,185,53,187,58,192,65,206,65,211,70,211,70,199,77,185,84,178,86,178,96,173,108,173,115,175,125,185,127,192,127,206,125,211,122,214,122,218,120,221,120,233,122,233,125,235,130,235,134,230,134,226,137,221,137,211xe" filled="true" fillcolor="#000000" stroked="false">
                        <v:path arrowok="t"/>
                        <v:fill type="solid"/>
                      </v:shape>
                    </v:group>
                  </w:pict>
                </mc:Fallback>
              </mc:AlternateContent>
            </w:r>
            <w:r>
              <w:rPr>
                <w:sz w:val="20"/>
              </w:rPr>
            </w:r>
          </w:p>
        </w:tc>
      </w:tr>
      <w:tr>
        <w:trPr>
          <w:trHeight w:val="1185" w:hRule="atLeast"/>
        </w:trPr>
        <w:tc>
          <w:tcPr>
            <w:tcW w:w="269" w:type="dxa"/>
          </w:tcPr>
          <w:p>
            <w:pPr>
              <w:pStyle w:val="TableParagraph"/>
              <w:spacing w:before="38"/>
              <w:jc w:val="left"/>
              <w:rPr>
                <w:sz w:val="20"/>
              </w:rPr>
            </w:pPr>
          </w:p>
          <w:p>
            <w:pPr>
              <w:pStyle w:val="TableParagraph"/>
              <w:ind w:left="41" w:right="-15"/>
              <w:jc w:val="left"/>
              <w:rPr>
                <w:sz w:val="20"/>
              </w:rPr>
            </w:pPr>
            <w:r>
              <w:rPr>
                <w:sz w:val="20"/>
              </w:rPr>
              <w:drawing>
                <wp:inline distT="0" distB="0" distL="0" distR="0">
                  <wp:extent cx="116976" cy="495300"/>
                  <wp:effectExtent l="0" t="0" r="0" b="0"/>
                  <wp:docPr id="2817" name="Image 2817"/>
                  <wp:cNvGraphicFramePr>
                    <a:graphicFrameLocks/>
                  </wp:cNvGraphicFramePr>
                  <a:graphic>
                    <a:graphicData uri="http://schemas.openxmlformats.org/drawingml/2006/picture">
                      <pic:pic>
                        <pic:nvPicPr>
                          <pic:cNvPr id="2817" name="Image 2817"/>
                          <pic:cNvPicPr/>
                        </pic:nvPicPr>
                        <pic:blipFill>
                          <a:blip r:embed="rId2025" cstate="print"/>
                          <a:stretch>
                            <a:fillRect/>
                          </a:stretch>
                        </pic:blipFill>
                        <pic:spPr>
                          <a:xfrm>
                            <a:off x="0" y="0"/>
                            <a:ext cx="116976" cy="495300"/>
                          </a:xfrm>
                          <a:prstGeom prst="rect">
                            <a:avLst/>
                          </a:prstGeom>
                        </pic:spPr>
                      </pic:pic>
                    </a:graphicData>
                  </a:graphic>
                </wp:inline>
              </w:drawing>
            </w:r>
            <w:r>
              <w:rPr>
                <w:sz w:val="20"/>
              </w:rPr>
            </w:r>
          </w:p>
        </w:tc>
        <w:tc>
          <w:tcPr>
            <w:tcW w:w="1018" w:type="dxa"/>
          </w:tcPr>
          <w:p>
            <w:pPr>
              <w:pStyle w:val="TableParagraph"/>
              <w:spacing w:before="38"/>
              <w:jc w:val="left"/>
              <w:rPr>
                <w:sz w:val="20"/>
              </w:rPr>
            </w:pPr>
          </w:p>
          <w:p>
            <w:pPr>
              <w:pStyle w:val="TableParagraph"/>
              <w:ind w:left="185"/>
              <w:jc w:val="left"/>
              <w:rPr>
                <w:sz w:val="20"/>
              </w:rPr>
            </w:pPr>
            <w:r>
              <w:rPr>
                <w:sz w:val="20"/>
              </w:rPr>
              <w:drawing>
                <wp:inline distT="0" distB="0" distL="0" distR="0">
                  <wp:extent cx="419217" cy="500062"/>
                  <wp:effectExtent l="0" t="0" r="0" b="0"/>
                  <wp:docPr id="2818" name="Image 2818"/>
                  <wp:cNvGraphicFramePr>
                    <a:graphicFrameLocks/>
                  </wp:cNvGraphicFramePr>
                  <a:graphic>
                    <a:graphicData uri="http://schemas.openxmlformats.org/drawingml/2006/picture">
                      <pic:pic>
                        <pic:nvPicPr>
                          <pic:cNvPr id="2818" name="Image 2818"/>
                          <pic:cNvPicPr/>
                        </pic:nvPicPr>
                        <pic:blipFill>
                          <a:blip r:embed="rId2026" cstate="print"/>
                          <a:stretch>
                            <a:fillRect/>
                          </a:stretch>
                        </pic:blipFill>
                        <pic:spPr>
                          <a:xfrm>
                            <a:off x="0" y="0"/>
                            <a:ext cx="419217" cy="500062"/>
                          </a:xfrm>
                          <a:prstGeom prst="rect">
                            <a:avLst/>
                          </a:prstGeom>
                        </pic:spPr>
                      </pic:pic>
                    </a:graphicData>
                  </a:graphic>
                </wp:inline>
              </w:drawing>
            </w:r>
            <w:r>
              <w:rPr>
                <w:sz w:val="20"/>
              </w:rPr>
            </w:r>
          </w:p>
        </w:tc>
        <w:tc>
          <w:tcPr>
            <w:tcW w:w="500" w:type="dxa"/>
          </w:tcPr>
          <w:p>
            <w:pPr>
              <w:pStyle w:val="TableParagraph"/>
              <w:jc w:val="left"/>
              <w:rPr>
                <w:rFonts w:ascii="Times New Roman"/>
                <w:sz w:val="2"/>
              </w:rPr>
            </w:pPr>
          </w:p>
        </w:tc>
        <w:tc>
          <w:tcPr>
            <w:tcW w:w="500" w:type="dxa"/>
          </w:tcPr>
          <w:p>
            <w:pPr>
              <w:pStyle w:val="TableParagraph"/>
              <w:jc w:val="left"/>
              <w:rPr>
                <w:rFonts w:ascii="Times New Roman"/>
                <w:sz w:val="2"/>
              </w:rPr>
            </w:pPr>
          </w:p>
        </w:tc>
        <w:tc>
          <w:tcPr>
            <w:tcW w:w="1050" w:type="dxa"/>
          </w:tcPr>
          <w:p>
            <w:pPr>
              <w:pStyle w:val="TableParagraph"/>
              <w:spacing w:before="38"/>
              <w:jc w:val="left"/>
              <w:rPr>
                <w:sz w:val="20"/>
              </w:rPr>
            </w:pPr>
          </w:p>
          <w:p>
            <w:pPr>
              <w:pStyle w:val="TableParagraph"/>
              <w:ind w:left="197"/>
              <w:jc w:val="left"/>
              <w:rPr>
                <w:sz w:val="20"/>
              </w:rPr>
            </w:pPr>
            <w:r>
              <w:rPr>
                <w:sz w:val="20"/>
              </w:rPr>
              <w:drawing>
                <wp:inline distT="0" distB="0" distL="0" distR="0">
                  <wp:extent cx="420742" cy="500062"/>
                  <wp:effectExtent l="0" t="0" r="0" b="0"/>
                  <wp:docPr id="2819" name="Image 2819"/>
                  <wp:cNvGraphicFramePr>
                    <a:graphicFrameLocks/>
                  </wp:cNvGraphicFramePr>
                  <a:graphic>
                    <a:graphicData uri="http://schemas.openxmlformats.org/drawingml/2006/picture">
                      <pic:pic>
                        <pic:nvPicPr>
                          <pic:cNvPr id="2819" name="Image 2819"/>
                          <pic:cNvPicPr/>
                        </pic:nvPicPr>
                        <pic:blipFill>
                          <a:blip r:embed="rId2027" cstate="print"/>
                          <a:stretch>
                            <a:fillRect/>
                          </a:stretch>
                        </pic:blipFill>
                        <pic:spPr>
                          <a:xfrm>
                            <a:off x="0" y="0"/>
                            <a:ext cx="420742" cy="500062"/>
                          </a:xfrm>
                          <a:prstGeom prst="rect">
                            <a:avLst/>
                          </a:prstGeom>
                        </pic:spPr>
                      </pic:pic>
                    </a:graphicData>
                  </a:graphic>
                </wp:inline>
              </w:drawing>
            </w:r>
            <w:r>
              <w:rPr>
                <w:sz w:val="20"/>
              </w:rPr>
            </w:r>
          </w:p>
        </w:tc>
        <w:tc>
          <w:tcPr>
            <w:tcW w:w="1307" w:type="dxa"/>
          </w:tcPr>
          <w:p>
            <w:pPr>
              <w:pStyle w:val="TableParagraph"/>
              <w:spacing w:before="38"/>
              <w:jc w:val="left"/>
              <w:rPr>
                <w:sz w:val="20"/>
              </w:rPr>
            </w:pPr>
          </w:p>
          <w:p>
            <w:pPr>
              <w:pStyle w:val="TableParagraph"/>
              <w:ind w:left="453"/>
              <w:jc w:val="left"/>
              <w:rPr>
                <w:sz w:val="20"/>
              </w:rPr>
            </w:pPr>
            <w:r>
              <w:rPr>
                <w:sz w:val="20"/>
              </w:rPr>
              <w:drawing>
                <wp:inline distT="0" distB="0" distL="0" distR="0">
                  <wp:extent cx="256103" cy="500062"/>
                  <wp:effectExtent l="0" t="0" r="0" b="0"/>
                  <wp:docPr id="2820" name="Image 2820"/>
                  <wp:cNvGraphicFramePr>
                    <a:graphicFrameLocks/>
                  </wp:cNvGraphicFramePr>
                  <a:graphic>
                    <a:graphicData uri="http://schemas.openxmlformats.org/drawingml/2006/picture">
                      <pic:pic>
                        <pic:nvPicPr>
                          <pic:cNvPr id="2820" name="Image 2820"/>
                          <pic:cNvPicPr/>
                        </pic:nvPicPr>
                        <pic:blipFill>
                          <a:blip r:embed="rId2028" cstate="print"/>
                          <a:stretch>
                            <a:fillRect/>
                          </a:stretch>
                        </pic:blipFill>
                        <pic:spPr>
                          <a:xfrm>
                            <a:off x="0" y="0"/>
                            <a:ext cx="256103" cy="500062"/>
                          </a:xfrm>
                          <a:prstGeom prst="rect">
                            <a:avLst/>
                          </a:prstGeom>
                        </pic:spPr>
                      </pic:pic>
                    </a:graphicData>
                  </a:graphic>
                </wp:inline>
              </w:drawing>
            </w:r>
            <w:r>
              <w:rPr>
                <w:sz w:val="20"/>
              </w:rPr>
            </w:r>
          </w:p>
        </w:tc>
        <w:tc>
          <w:tcPr>
            <w:tcW w:w="1050" w:type="dxa"/>
          </w:tcPr>
          <w:p>
            <w:pPr>
              <w:pStyle w:val="TableParagraph"/>
              <w:spacing w:before="41"/>
              <w:jc w:val="left"/>
              <w:rPr>
                <w:sz w:val="20"/>
              </w:rPr>
            </w:pPr>
          </w:p>
          <w:p>
            <w:pPr>
              <w:pStyle w:val="TableParagraph"/>
              <w:ind w:left="324"/>
              <w:jc w:val="left"/>
              <w:rPr>
                <w:sz w:val="20"/>
              </w:rPr>
            </w:pPr>
            <w:r>
              <w:rPr>
                <w:sz w:val="20"/>
              </w:rPr>
              <w:drawing>
                <wp:inline distT="0" distB="0" distL="0" distR="0">
                  <wp:extent cx="256887" cy="500062"/>
                  <wp:effectExtent l="0" t="0" r="0" b="0"/>
                  <wp:docPr id="2821" name="Image 2821"/>
                  <wp:cNvGraphicFramePr>
                    <a:graphicFrameLocks/>
                  </wp:cNvGraphicFramePr>
                  <a:graphic>
                    <a:graphicData uri="http://schemas.openxmlformats.org/drawingml/2006/picture">
                      <pic:pic>
                        <pic:nvPicPr>
                          <pic:cNvPr id="2821" name="Image 2821"/>
                          <pic:cNvPicPr/>
                        </pic:nvPicPr>
                        <pic:blipFill>
                          <a:blip r:embed="rId2029" cstate="print"/>
                          <a:stretch>
                            <a:fillRect/>
                          </a:stretch>
                        </pic:blipFill>
                        <pic:spPr>
                          <a:xfrm>
                            <a:off x="0" y="0"/>
                            <a:ext cx="256887" cy="500062"/>
                          </a:xfrm>
                          <a:prstGeom prst="rect">
                            <a:avLst/>
                          </a:prstGeom>
                        </pic:spPr>
                      </pic:pic>
                    </a:graphicData>
                  </a:graphic>
                </wp:inline>
              </w:drawing>
            </w:r>
            <w:r>
              <w:rPr>
                <w:sz w:val="20"/>
              </w:rPr>
            </w:r>
          </w:p>
        </w:tc>
        <w:tc>
          <w:tcPr>
            <w:tcW w:w="500" w:type="dxa"/>
          </w:tcPr>
          <w:p>
            <w:pPr>
              <w:pStyle w:val="TableParagraph"/>
              <w:jc w:val="left"/>
              <w:rPr>
                <w:rFonts w:ascii="Times New Roman"/>
                <w:sz w:val="2"/>
              </w:rPr>
            </w:pPr>
          </w:p>
        </w:tc>
        <w:tc>
          <w:tcPr>
            <w:tcW w:w="500" w:type="dxa"/>
          </w:tcPr>
          <w:p>
            <w:pPr>
              <w:pStyle w:val="TableParagraph"/>
              <w:jc w:val="left"/>
              <w:rPr>
                <w:rFonts w:ascii="Times New Roman"/>
                <w:sz w:val="2"/>
              </w:rPr>
            </w:pPr>
          </w:p>
        </w:tc>
        <w:tc>
          <w:tcPr>
            <w:tcW w:w="759" w:type="dxa"/>
          </w:tcPr>
          <w:p>
            <w:pPr>
              <w:pStyle w:val="TableParagraph"/>
              <w:jc w:val="left"/>
              <w:rPr>
                <w:rFonts w:ascii="Times New Roman"/>
                <w:sz w:val="2"/>
              </w:rPr>
            </w:pPr>
          </w:p>
        </w:tc>
        <w:tc>
          <w:tcPr>
            <w:tcW w:w="1277" w:type="dxa"/>
          </w:tcPr>
          <w:p>
            <w:pPr>
              <w:pStyle w:val="TableParagraph"/>
              <w:jc w:val="left"/>
              <w:rPr>
                <w:rFonts w:ascii="Times New Roman"/>
                <w:sz w:val="2"/>
              </w:rPr>
            </w:pPr>
          </w:p>
        </w:tc>
        <w:tc>
          <w:tcPr>
            <w:tcW w:w="759" w:type="dxa"/>
          </w:tcPr>
          <w:p>
            <w:pPr>
              <w:pStyle w:val="TableParagraph"/>
              <w:spacing w:before="33" w:after="1"/>
              <w:jc w:val="left"/>
              <w:rPr>
                <w:sz w:val="20"/>
              </w:rPr>
            </w:pPr>
          </w:p>
          <w:p>
            <w:pPr>
              <w:pStyle w:val="TableParagraph"/>
              <w:ind w:left="46" w:right="-15"/>
              <w:jc w:val="left"/>
              <w:rPr>
                <w:sz w:val="20"/>
              </w:rPr>
            </w:pPr>
            <w:r>
              <w:rPr>
                <w:sz w:val="20"/>
              </w:rPr>
              <w:drawing>
                <wp:inline distT="0" distB="0" distL="0" distR="0">
                  <wp:extent cx="420645" cy="504825"/>
                  <wp:effectExtent l="0" t="0" r="0" b="0"/>
                  <wp:docPr id="2822" name="Image 2822"/>
                  <wp:cNvGraphicFramePr>
                    <a:graphicFrameLocks/>
                  </wp:cNvGraphicFramePr>
                  <a:graphic>
                    <a:graphicData uri="http://schemas.openxmlformats.org/drawingml/2006/picture">
                      <pic:pic>
                        <pic:nvPicPr>
                          <pic:cNvPr id="2822" name="Image 2822"/>
                          <pic:cNvPicPr/>
                        </pic:nvPicPr>
                        <pic:blipFill>
                          <a:blip r:embed="rId2030" cstate="print"/>
                          <a:stretch>
                            <a:fillRect/>
                          </a:stretch>
                        </pic:blipFill>
                        <pic:spPr>
                          <a:xfrm>
                            <a:off x="0" y="0"/>
                            <a:ext cx="420645" cy="504825"/>
                          </a:xfrm>
                          <a:prstGeom prst="rect">
                            <a:avLst/>
                          </a:prstGeom>
                        </pic:spPr>
                      </pic:pic>
                    </a:graphicData>
                  </a:graphic>
                </wp:inline>
              </w:drawing>
            </w:r>
            <w:r>
              <w:rPr>
                <w:sz w:val="20"/>
              </w:rPr>
            </w:r>
          </w:p>
        </w:tc>
        <w:tc>
          <w:tcPr>
            <w:tcW w:w="269" w:type="dxa"/>
          </w:tcPr>
          <w:p>
            <w:pPr>
              <w:pStyle w:val="TableParagraph"/>
              <w:jc w:val="left"/>
              <w:rPr>
                <w:sz w:val="20"/>
              </w:rPr>
            </w:pPr>
          </w:p>
          <w:p>
            <w:pPr>
              <w:pStyle w:val="TableParagraph"/>
              <w:spacing w:before="51"/>
              <w:jc w:val="left"/>
              <w:rPr>
                <w:sz w:val="20"/>
              </w:rPr>
            </w:pPr>
          </w:p>
          <w:p>
            <w:pPr>
              <w:pStyle w:val="TableParagraph"/>
              <w:spacing w:line="76" w:lineRule="exact"/>
              <w:ind w:left="60" w:right="-15"/>
              <w:jc w:val="left"/>
              <w:rPr>
                <w:position w:val="-1"/>
                <w:sz w:val="7"/>
              </w:rPr>
            </w:pPr>
            <w:r>
              <w:rPr>
                <w:position w:val="-1"/>
                <w:sz w:val="7"/>
              </w:rPr>
              <mc:AlternateContent>
                <mc:Choice Requires="wps">
                  <w:drawing>
                    <wp:inline distT="0" distB="0" distL="0" distR="0">
                      <wp:extent cx="86995" cy="48895"/>
                      <wp:effectExtent l="0" t="0" r="0" b="0"/>
                      <wp:docPr id="2823" name="Group 2823"/>
                      <wp:cNvGraphicFramePr>
                        <a:graphicFrameLocks/>
                      </wp:cNvGraphicFramePr>
                      <a:graphic>
                        <a:graphicData uri="http://schemas.microsoft.com/office/word/2010/wordprocessingGroup">
                          <wpg:wgp>
                            <wpg:cNvPr id="2823" name="Group 2823"/>
                            <wpg:cNvGrpSpPr/>
                            <wpg:grpSpPr>
                              <a:xfrm>
                                <a:off x="0" y="0"/>
                                <a:ext cx="86995" cy="48895"/>
                                <a:chExt cx="86995" cy="48895"/>
                              </a:xfrm>
                            </wpg:grpSpPr>
                            <wps:wsp>
                              <wps:cNvPr id="2824" name="Graphic 2824"/>
                              <wps:cNvSpPr/>
                              <wps:spPr>
                                <a:xfrm>
                                  <a:off x="0" y="0"/>
                                  <a:ext cx="86995" cy="48895"/>
                                </a:xfrm>
                                <a:custGeom>
                                  <a:avLst/>
                                  <a:gdLst/>
                                  <a:ahLst/>
                                  <a:cxnLst/>
                                  <a:rect l="l" t="t" r="r" b="b"/>
                                  <a:pathLst>
                                    <a:path w="86995" h="48895">
                                      <a:moveTo>
                                        <a:pt x="54477" y="18288"/>
                                      </a:moveTo>
                                      <a:lnTo>
                                        <a:pt x="39620" y="18288"/>
                                      </a:lnTo>
                                      <a:lnTo>
                                        <a:pt x="48763" y="6096"/>
                                      </a:lnTo>
                                      <a:lnTo>
                                        <a:pt x="51810" y="4572"/>
                                      </a:lnTo>
                                      <a:lnTo>
                                        <a:pt x="56382" y="1524"/>
                                      </a:lnTo>
                                      <a:lnTo>
                                        <a:pt x="60953" y="0"/>
                                      </a:lnTo>
                                      <a:lnTo>
                                        <a:pt x="71620" y="0"/>
                                      </a:lnTo>
                                      <a:lnTo>
                                        <a:pt x="76192" y="1524"/>
                                      </a:lnTo>
                                      <a:lnTo>
                                        <a:pt x="82287" y="7620"/>
                                      </a:lnTo>
                                      <a:lnTo>
                                        <a:pt x="68573" y="7620"/>
                                      </a:lnTo>
                                      <a:lnTo>
                                        <a:pt x="62477" y="10668"/>
                                      </a:lnTo>
                                      <a:lnTo>
                                        <a:pt x="57906" y="13716"/>
                                      </a:lnTo>
                                      <a:lnTo>
                                        <a:pt x="54477" y="18288"/>
                                      </a:lnTo>
                                      <a:close/>
                                    </a:path>
                                    <a:path w="86995" h="48895">
                                      <a:moveTo>
                                        <a:pt x="22857" y="47244"/>
                                      </a:moveTo>
                                      <a:lnTo>
                                        <a:pt x="13714" y="47244"/>
                                      </a:lnTo>
                                      <a:lnTo>
                                        <a:pt x="9143" y="45720"/>
                                      </a:lnTo>
                                      <a:lnTo>
                                        <a:pt x="6095" y="41148"/>
                                      </a:lnTo>
                                      <a:lnTo>
                                        <a:pt x="1523" y="36576"/>
                                      </a:lnTo>
                                      <a:lnTo>
                                        <a:pt x="0" y="30480"/>
                                      </a:lnTo>
                                      <a:lnTo>
                                        <a:pt x="0" y="16764"/>
                                      </a:lnTo>
                                      <a:lnTo>
                                        <a:pt x="1523" y="12192"/>
                                      </a:lnTo>
                                      <a:lnTo>
                                        <a:pt x="6095" y="7620"/>
                                      </a:lnTo>
                                      <a:lnTo>
                                        <a:pt x="9143" y="3048"/>
                                      </a:lnTo>
                                      <a:lnTo>
                                        <a:pt x="13714" y="1524"/>
                                      </a:lnTo>
                                      <a:lnTo>
                                        <a:pt x="21333" y="1524"/>
                                      </a:lnTo>
                                      <a:lnTo>
                                        <a:pt x="27429" y="4572"/>
                                      </a:lnTo>
                                      <a:lnTo>
                                        <a:pt x="33524" y="10668"/>
                                      </a:lnTo>
                                      <a:lnTo>
                                        <a:pt x="9143" y="10668"/>
                                      </a:lnTo>
                                      <a:lnTo>
                                        <a:pt x="7619" y="13716"/>
                                      </a:lnTo>
                                      <a:lnTo>
                                        <a:pt x="4571" y="16764"/>
                                      </a:lnTo>
                                      <a:lnTo>
                                        <a:pt x="3047" y="19812"/>
                                      </a:lnTo>
                                      <a:lnTo>
                                        <a:pt x="3047" y="27432"/>
                                      </a:lnTo>
                                      <a:lnTo>
                                        <a:pt x="4571" y="32004"/>
                                      </a:lnTo>
                                      <a:lnTo>
                                        <a:pt x="7619" y="33528"/>
                                      </a:lnTo>
                                      <a:lnTo>
                                        <a:pt x="9143" y="36576"/>
                                      </a:lnTo>
                                      <a:lnTo>
                                        <a:pt x="12190" y="38100"/>
                                      </a:lnTo>
                                      <a:lnTo>
                                        <a:pt x="38096" y="38100"/>
                                      </a:lnTo>
                                      <a:lnTo>
                                        <a:pt x="33524" y="42672"/>
                                      </a:lnTo>
                                      <a:lnTo>
                                        <a:pt x="27429" y="45720"/>
                                      </a:lnTo>
                                      <a:lnTo>
                                        <a:pt x="22857" y="47244"/>
                                      </a:lnTo>
                                      <a:close/>
                                    </a:path>
                                    <a:path w="86995" h="48895">
                                      <a:moveTo>
                                        <a:pt x="85335" y="38100"/>
                                      </a:moveTo>
                                      <a:lnTo>
                                        <a:pt x="71620" y="38100"/>
                                      </a:lnTo>
                                      <a:lnTo>
                                        <a:pt x="76192" y="36576"/>
                                      </a:lnTo>
                                      <a:lnTo>
                                        <a:pt x="79240" y="33528"/>
                                      </a:lnTo>
                                      <a:lnTo>
                                        <a:pt x="82287" y="32004"/>
                                      </a:lnTo>
                                      <a:lnTo>
                                        <a:pt x="83811" y="27432"/>
                                      </a:lnTo>
                                      <a:lnTo>
                                        <a:pt x="83811" y="18288"/>
                                      </a:lnTo>
                                      <a:lnTo>
                                        <a:pt x="80763" y="12192"/>
                                      </a:lnTo>
                                      <a:lnTo>
                                        <a:pt x="77716" y="9144"/>
                                      </a:lnTo>
                                      <a:lnTo>
                                        <a:pt x="74668" y="7620"/>
                                      </a:lnTo>
                                      <a:lnTo>
                                        <a:pt x="82287" y="7620"/>
                                      </a:lnTo>
                                      <a:lnTo>
                                        <a:pt x="85335" y="10668"/>
                                      </a:lnTo>
                                      <a:lnTo>
                                        <a:pt x="86859" y="16764"/>
                                      </a:lnTo>
                                      <a:lnTo>
                                        <a:pt x="86859" y="32004"/>
                                      </a:lnTo>
                                      <a:lnTo>
                                        <a:pt x="85335" y="38100"/>
                                      </a:lnTo>
                                      <a:close/>
                                    </a:path>
                                    <a:path w="86995" h="48895">
                                      <a:moveTo>
                                        <a:pt x="38096" y="38100"/>
                                      </a:moveTo>
                                      <a:lnTo>
                                        <a:pt x="19810" y="38100"/>
                                      </a:lnTo>
                                      <a:lnTo>
                                        <a:pt x="22857" y="36576"/>
                                      </a:lnTo>
                                      <a:lnTo>
                                        <a:pt x="25905" y="33528"/>
                                      </a:lnTo>
                                      <a:lnTo>
                                        <a:pt x="28953" y="32004"/>
                                      </a:lnTo>
                                      <a:lnTo>
                                        <a:pt x="36572" y="21336"/>
                                      </a:lnTo>
                                      <a:lnTo>
                                        <a:pt x="28953" y="13716"/>
                                      </a:lnTo>
                                      <a:lnTo>
                                        <a:pt x="22857" y="10668"/>
                                      </a:lnTo>
                                      <a:lnTo>
                                        <a:pt x="33524" y="10668"/>
                                      </a:lnTo>
                                      <a:lnTo>
                                        <a:pt x="35048" y="12192"/>
                                      </a:lnTo>
                                      <a:lnTo>
                                        <a:pt x="39620" y="18288"/>
                                      </a:lnTo>
                                      <a:lnTo>
                                        <a:pt x="54477" y="18288"/>
                                      </a:lnTo>
                                      <a:lnTo>
                                        <a:pt x="53334" y="19812"/>
                                      </a:lnTo>
                                      <a:lnTo>
                                        <a:pt x="45715" y="28956"/>
                                      </a:lnTo>
                                      <a:lnTo>
                                        <a:pt x="48763" y="32004"/>
                                      </a:lnTo>
                                      <a:lnTo>
                                        <a:pt x="42667" y="32004"/>
                                      </a:lnTo>
                                      <a:lnTo>
                                        <a:pt x="38096" y="38100"/>
                                      </a:lnTo>
                                      <a:close/>
                                    </a:path>
                                    <a:path w="86995" h="48895">
                                      <a:moveTo>
                                        <a:pt x="71620" y="48768"/>
                                      </a:moveTo>
                                      <a:lnTo>
                                        <a:pt x="62477" y="48768"/>
                                      </a:lnTo>
                                      <a:lnTo>
                                        <a:pt x="59430" y="47244"/>
                                      </a:lnTo>
                                      <a:lnTo>
                                        <a:pt x="54858" y="44196"/>
                                      </a:lnTo>
                                      <a:lnTo>
                                        <a:pt x="51810" y="41148"/>
                                      </a:lnTo>
                                      <a:lnTo>
                                        <a:pt x="47239" y="38100"/>
                                      </a:lnTo>
                                      <a:lnTo>
                                        <a:pt x="42667" y="32004"/>
                                      </a:lnTo>
                                      <a:lnTo>
                                        <a:pt x="48763" y="32004"/>
                                      </a:lnTo>
                                      <a:lnTo>
                                        <a:pt x="51810" y="35052"/>
                                      </a:lnTo>
                                      <a:lnTo>
                                        <a:pt x="57906" y="38100"/>
                                      </a:lnTo>
                                      <a:lnTo>
                                        <a:pt x="85335" y="38100"/>
                                      </a:lnTo>
                                      <a:lnTo>
                                        <a:pt x="79240" y="42672"/>
                                      </a:lnTo>
                                      <a:lnTo>
                                        <a:pt x="76192" y="45720"/>
                                      </a:lnTo>
                                      <a:lnTo>
                                        <a:pt x="71620" y="487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85pt;height:3.85pt;mso-position-horizontal-relative:char;mso-position-vertical-relative:line" id="docshapegroup1207" coordorigin="0,0" coordsize="137,77">
                      <v:shape style="position:absolute;left:0;top:0;width:137;height:77" id="docshape1208" coordorigin="0,0" coordsize="137,77" path="m86,29l62,29,77,10,82,7,89,2,96,0,113,0,120,2,130,12,108,12,98,17,91,22,86,29xm36,74l22,74,14,72,10,65,2,58,0,48,0,26,2,19,10,12,14,5,22,2,34,2,43,7,53,17,14,17,12,22,7,26,5,31,5,43,7,50,12,53,14,58,19,60,60,60,53,67,43,72,36,74xm134,60l113,60,120,58,125,53,130,50,132,43,132,29,127,19,122,14,118,12,130,12,134,17,137,26,137,50,134,60xm60,60l31,60,36,58,41,53,46,50,58,34,46,22,36,17,53,17,55,19,62,29,86,29,84,31,72,46,77,50,67,50,60,60xm113,77l98,77,94,74,86,70,82,65,74,60,67,50,77,50,82,55,91,60,134,60,125,67,120,72,113,77xe" filled="true" fillcolor="#000000" stroked="false">
                        <v:path arrowok="t"/>
                        <v:fill type="solid"/>
                      </v:shape>
                    </v:group>
                  </w:pict>
                </mc:Fallback>
              </mc:AlternateContent>
            </w:r>
            <w:r>
              <w:rPr>
                <w:position w:val="-1"/>
                <w:sz w:val="7"/>
              </w:rPr>
            </w:r>
          </w:p>
          <w:p>
            <w:pPr>
              <w:pStyle w:val="TableParagraph"/>
              <w:spacing w:before="11"/>
              <w:jc w:val="left"/>
              <w:rPr>
                <w:sz w:val="2"/>
              </w:rPr>
            </w:pPr>
          </w:p>
          <w:p>
            <w:pPr>
              <w:pStyle w:val="TableParagraph"/>
              <w:ind w:left="60"/>
              <w:jc w:val="left"/>
              <w:rPr>
                <w:sz w:val="20"/>
              </w:rPr>
            </w:pPr>
            <w:r>
              <w:rPr>
                <w:sz w:val="20"/>
              </w:rPr>
              <w:drawing>
                <wp:inline distT="0" distB="0" distL="0" distR="0">
                  <wp:extent cx="86730" cy="257175"/>
                  <wp:effectExtent l="0" t="0" r="0" b="0"/>
                  <wp:docPr id="2825" name="Image 2825"/>
                  <wp:cNvGraphicFramePr>
                    <a:graphicFrameLocks/>
                  </wp:cNvGraphicFramePr>
                  <a:graphic>
                    <a:graphicData uri="http://schemas.openxmlformats.org/drawingml/2006/picture">
                      <pic:pic>
                        <pic:nvPicPr>
                          <pic:cNvPr id="2825" name="Image 2825"/>
                          <pic:cNvPicPr/>
                        </pic:nvPicPr>
                        <pic:blipFill>
                          <a:blip r:embed="rId2031" cstate="print"/>
                          <a:stretch>
                            <a:fillRect/>
                          </a:stretch>
                        </pic:blipFill>
                        <pic:spPr>
                          <a:xfrm>
                            <a:off x="0" y="0"/>
                            <a:ext cx="86730" cy="257175"/>
                          </a:xfrm>
                          <a:prstGeom prst="rect">
                            <a:avLst/>
                          </a:prstGeom>
                        </pic:spPr>
                      </pic:pic>
                    </a:graphicData>
                  </a:graphic>
                </wp:inline>
              </w:drawing>
            </w:r>
            <w:r>
              <w:rPr>
                <w:sz w:val="20"/>
              </w:rPr>
            </w:r>
          </w:p>
        </w:tc>
      </w:tr>
    </w:tbl>
    <w:p>
      <w:pPr>
        <w:pStyle w:val="TableParagraph"/>
        <w:spacing w:after="0"/>
        <w:jc w:val="left"/>
        <w:rPr>
          <w:sz w:val="20"/>
        </w:rPr>
        <w:sectPr>
          <w:headerReference w:type="default" r:id="rId1944"/>
          <w:footerReference w:type="default" r:id="rId1945"/>
          <w:pgSz w:w="11910" w:h="16840"/>
          <w:pgMar w:header="0" w:footer="0" w:top="20" w:bottom="280" w:left="0" w:right="0"/>
        </w:sectPr>
      </w:pPr>
    </w:p>
    <w:p>
      <w:pPr>
        <w:spacing w:before="47"/>
        <w:ind w:left="0" w:right="634" w:firstLine="0"/>
        <w:jc w:val="center"/>
        <w:rPr>
          <w:sz w:val="40"/>
        </w:rPr>
      </w:pPr>
      <w:r>
        <w:rPr>
          <w:sz w:val="40"/>
        </w:rPr>
        <w:drawing>
          <wp:anchor distT="0" distB="0" distL="0" distR="0" allowOverlap="1" layoutInCell="1" locked="0" behindDoc="1" simplePos="0" relativeHeight="463062016">
            <wp:simplePos x="0" y="0"/>
            <wp:positionH relativeFrom="page">
              <wp:posOffset>96458</wp:posOffset>
            </wp:positionH>
            <wp:positionV relativeFrom="page">
              <wp:posOffset>660333</wp:posOffset>
            </wp:positionV>
            <wp:extent cx="7366813" cy="10031669"/>
            <wp:effectExtent l="0" t="0" r="0" b="0"/>
            <wp:wrapNone/>
            <wp:docPr id="2826" name="Image 2826"/>
            <wp:cNvGraphicFramePr>
              <a:graphicFrameLocks/>
            </wp:cNvGraphicFramePr>
            <a:graphic>
              <a:graphicData uri="http://schemas.openxmlformats.org/drawingml/2006/picture">
                <pic:pic>
                  <pic:nvPicPr>
                    <pic:cNvPr id="2826" name="Image 2826"/>
                    <pic:cNvPicPr/>
                  </pic:nvPicPr>
                  <pic:blipFill>
                    <a:blip r:embed="rId2034" cstate="print"/>
                    <a:stretch>
                      <a:fillRect/>
                    </a:stretch>
                  </pic:blipFill>
                  <pic:spPr>
                    <a:xfrm>
                      <a:off x="0" y="0"/>
                      <a:ext cx="7366813" cy="10031669"/>
                    </a:xfrm>
                    <a:prstGeom prst="rect">
                      <a:avLst/>
                    </a:prstGeom>
                  </pic:spPr>
                </pic:pic>
              </a:graphicData>
            </a:graphic>
          </wp:anchor>
        </w:drawing>
      </w:r>
      <w:bookmarkStart w:name="ZJBY-CG-2024-B0423 上虞众联" w:id="240"/>
      <w:bookmarkEnd w:id="240"/>
      <w:r>
        <w:rPr/>
      </w:r>
      <w:r>
        <w:rPr>
          <w:w w:val="90"/>
          <w:sz w:val="40"/>
        </w:rPr>
        <w:t>附件8-</w:t>
      </w:r>
      <w:r>
        <w:rPr>
          <w:spacing w:val="-10"/>
          <w:w w:val="90"/>
          <w:sz w:val="40"/>
        </w:rPr>
        <w:t>2</w:t>
      </w:r>
    </w:p>
    <w:p>
      <w:pPr>
        <w:spacing w:after="0"/>
        <w:jc w:val="center"/>
        <w:rPr>
          <w:sz w:val="40"/>
        </w:rPr>
        <w:sectPr>
          <w:headerReference w:type="default" r:id="rId2032"/>
          <w:footerReference w:type="default" r:id="rId2033"/>
          <w:pgSz w:w="11910" w:h="16840"/>
          <w:pgMar w:header="0" w:footer="0" w:top="1080" w:bottom="280" w:left="0" w:right="0"/>
        </w:sectPr>
      </w:pPr>
    </w:p>
    <w:p>
      <w:pPr>
        <w:pStyle w:val="BodyText"/>
        <w:spacing w:before="7"/>
        <w:rPr>
          <w:sz w:val="15"/>
        </w:rPr>
      </w:pPr>
      <w:r>
        <w:rPr>
          <w:sz w:val="15"/>
        </w:rPr>
        <w:drawing>
          <wp:anchor distT="0" distB="0" distL="0" distR="0" allowOverlap="1" layoutInCell="1" locked="0" behindDoc="0" simplePos="0" relativeHeight="16631808">
            <wp:simplePos x="0" y="0"/>
            <wp:positionH relativeFrom="page">
              <wp:posOffset>2855</wp:posOffset>
            </wp:positionH>
            <wp:positionV relativeFrom="page">
              <wp:posOffset>660333</wp:posOffset>
            </wp:positionV>
            <wp:extent cx="7554026" cy="10031669"/>
            <wp:effectExtent l="0" t="0" r="0" b="0"/>
            <wp:wrapNone/>
            <wp:docPr id="2827" name="Image 2827"/>
            <wp:cNvGraphicFramePr>
              <a:graphicFrameLocks/>
            </wp:cNvGraphicFramePr>
            <a:graphic>
              <a:graphicData uri="http://schemas.openxmlformats.org/drawingml/2006/picture">
                <pic:pic>
                  <pic:nvPicPr>
                    <pic:cNvPr id="2827" name="Image 2827"/>
                    <pic:cNvPicPr/>
                  </pic:nvPicPr>
                  <pic:blipFill>
                    <a:blip r:embed="rId2037" cstate="print"/>
                    <a:stretch>
                      <a:fillRect/>
                    </a:stretch>
                  </pic:blipFill>
                  <pic:spPr>
                    <a:xfrm>
                      <a:off x="0" y="0"/>
                      <a:ext cx="7554026" cy="10031669"/>
                    </a:xfrm>
                    <a:prstGeom prst="rect">
                      <a:avLst/>
                    </a:prstGeom>
                  </pic:spPr>
                </pic:pic>
              </a:graphicData>
            </a:graphic>
          </wp:anchor>
        </w:drawing>
      </w:r>
    </w:p>
    <w:p>
      <w:pPr>
        <w:pStyle w:val="BodyText"/>
        <w:spacing w:after="0"/>
        <w:rPr>
          <w:sz w:val="15"/>
        </w:rPr>
        <w:sectPr>
          <w:headerReference w:type="default" r:id="rId2035"/>
          <w:footerReference w:type="default" r:id="rId2036"/>
          <w:pgSz w:w="11910" w:h="16840"/>
          <w:pgMar w:header="0" w:footer="0" w:top="1920" w:bottom="280" w:left="0" w:right="0"/>
        </w:sectPr>
      </w:pPr>
    </w:p>
    <w:p>
      <w:pPr>
        <w:spacing w:before="39"/>
        <w:ind w:left="0" w:right="1001" w:firstLine="0"/>
        <w:jc w:val="center"/>
        <w:rPr>
          <w:sz w:val="40"/>
        </w:rPr>
      </w:pPr>
      <w:r>
        <w:rPr>
          <w:sz w:val="40"/>
        </w:rPr>
        <w:drawing>
          <wp:anchor distT="0" distB="0" distL="0" distR="0" allowOverlap="1" layoutInCell="1" locked="0" behindDoc="0" simplePos="0" relativeHeight="16632320">
            <wp:simplePos x="0" y="0"/>
            <wp:positionH relativeFrom="page">
              <wp:posOffset>322579</wp:posOffset>
            </wp:positionH>
            <wp:positionV relativeFrom="page">
              <wp:posOffset>1142869</wp:posOffset>
            </wp:positionV>
            <wp:extent cx="7117939" cy="9549133"/>
            <wp:effectExtent l="0" t="0" r="0" b="0"/>
            <wp:wrapNone/>
            <wp:docPr id="2828" name="Image 2828"/>
            <wp:cNvGraphicFramePr>
              <a:graphicFrameLocks/>
            </wp:cNvGraphicFramePr>
            <a:graphic>
              <a:graphicData uri="http://schemas.openxmlformats.org/drawingml/2006/picture">
                <pic:pic>
                  <pic:nvPicPr>
                    <pic:cNvPr id="2828" name="Image 2828"/>
                    <pic:cNvPicPr/>
                  </pic:nvPicPr>
                  <pic:blipFill>
                    <a:blip r:embed="rId2040" cstate="print"/>
                    <a:stretch>
                      <a:fillRect/>
                    </a:stretch>
                  </pic:blipFill>
                  <pic:spPr>
                    <a:xfrm>
                      <a:off x="0" y="0"/>
                      <a:ext cx="7117939" cy="9549133"/>
                    </a:xfrm>
                    <a:prstGeom prst="rect">
                      <a:avLst/>
                    </a:prstGeom>
                  </pic:spPr>
                </pic:pic>
              </a:graphicData>
            </a:graphic>
          </wp:anchor>
        </w:drawing>
      </w:r>
      <w:bookmarkStart w:name="ZJBY-CG-2024-B0423（1） 上虞众联" w:id="241"/>
      <w:bookmarkEnd w:id="241"/>
      <w:r>
        <w:rPr/>
      </w:r>
      <w:r>
        <w:rPr>
          <w:w w:val="90"/>
          <w:sz w:val="40"/>
        </w:rPr>
        <w:t>附件8-</w:t>
      </w:r>
      <w:r>
        <w:rPr>
          <w:spacing w:val="-10"/>
          <w:w w:val="90"/>
          <w:sz w:val="40"/>
        </w:rPr>
        <w:t>3</w:t>
      </w:r>
    </w:p>
    <w:p>
      <w:pPr>
        <w:spacing w:after="0"/>
        <w:jc w:val="center"/>
        <w:rPr>
          <w:sz w:val="40"/>
        </w:rPr>
        <w:sectPr>
          <w:headerReference w:type="default" r:id="rId2038"/>
          <w:footerReference w:type="default" r:id="rId2039"/>
          <w:pgSz w:w="11910" w:h="16840"/>
          <w:pgMar w:header="0" w:footer="0" w:top="800" w:bottom="280" w:left="0" w:right="0"/>
        </w:sectPr>
      </w:pPr>
    </w:p>
    <w:p>
      <w:pPr>
        <w:pStyle w:val="BodyText"/>
        <w:spacing w:before="7"/>
        <w:rPr>
          <w:sz w:val="15"/>
        </w:rPr>
      </w:pPr>
      <w:r>
        <w:rPr>
          <w:sz w:val="15"/>
        </w:rPr>
        <w:drawing>
          <wp:anchor distT="0" distB="0" distL="0" distR="0" allowOverlap="1" layoutInCell="1" locked="0" behindDoc="0" simplePos="0" relativeHeight="16632832">
            <wp:simplePos x="0" y="0"/>
            <wp:positionH relativeFrom="page">
              <wp:posOffset>101638</wp:posOffset>
            </wp:positionH>
            <wp:positionV relativeFrom="page">
              <wp:posOffset>660333</wp:posOffset>
            </wp:positionV>
            <wp:extent cx="7356455" cy="10031669"/>
            <wp:effectExtent l="0" t="0" r="0" b="0"/>
            <wp:wrapNone/>
            <wp:docPr id="2829" name="Image 2829"/>
            <wp:cNvGraphicFramePr>
              <a:graphicFrameLocks/>
            </wp:cNvGraphicFramePr>
            <a:graphic>
              <a:graphicData uri="http://schemas.openxmlformats.org/drawingml/2006/picture">
                <pic:pic>
                  <pic:nvPicPr>
                    <pic:cNvPr id="2829" name="Image 2829"/>
                    <pic:cNvPicPr/>
                  </pic:nvPicPr>
                  <pic:blipFill>
                    <a:blip r:embed="rId2043" cstate="print"/>
                    <a:stretch>
                      <a:fillRect/>
                    </a:stretch>
                  </pic:blipFill>
                  <pic:spPr>
                    <a:xfrm>
                      <a:off x="0" y="0"/>
                      <a:ext cx="7356455" cy="10031669"/>
                    </a:xfrm>
                    <a:prstGeom prst="rect">
                      <a:avLst/>
                    </a:prstGeom>
                  </pic:spPr>
                </pic:pic>
              </a:graphicData>
            </a:graphic>
          </wp:anchor>
        </w:drawing>
      </w:r>
    </w:p>
    <w:p>
      <w:pPr>
        <w:pStyle w:val="BodyText"/>
        <w:spacing w:after="0"/>
        <w:rPr>
          <w:sz w:val="15"/>
        </w:rPr>
        <w:sectPr>
          <w:headerReference w:type="default" r:id="rId2041"/>
          <w:footerReference w:type="default" r:id="rId2042"/>
          <w:pgSz w:w="11910" w:h="16840"/>
          <w:pgMar w:header="0" w:footer="0" w:top="1920" w:bottom="280" w:left="0" w:right="0"/>
        </w:sectPr>
      </w:pPr>
    </w:p>
    <w:p>
      <w:pPr>
        <w:spacing w:before="40"/>
        <w:ind w:left="0" w:right="6" w:firstLine="0"/>
        <w:jc w:val="center"/>
        <w:rPr>
          <w:sz w:val="40"/>
        </w:rPr>
      </w:pPr>
      <w:r>
        <w:rPr>
          <w:sz w:val="40"/>
        </w:rPr>
        <w:drawing>
          <wp:anchor distT="0" distB="0" distL="0" distR="0" allowOverlap="1" layoutInCell="1" locked="0" behindDoc="1" simplePos="0" relativeHeight="463064064">
            <wp:simplePos x="0" y="0"/>
            <wp:positionH relativeFrom="page">
              <wp:posOffset>180630</wp:posOffset>
            </wp:positionH>
            <wp:positionV relativeFrom="page">
              <wp:posOffset>660333</wp:posOffset>
            </wp:positionV>
            <wp:extent cx="7198474" cy="10031669"/>
            <wp:effectExtent l="0" t="0" r="0" b="0"/>
            <wp:wrapNone/>
            <wp:docPr id="2830" name="Image 2830"/>
            <wp:cNvGraphicFramePr>
              <a:graphicFrameLocks/>
            </wp:cNvGraphicFramePr>
            <a:graphic>
              <a:graphicData uri="http://schemas.openxmlformats.org/drawingml/2006/picture">
                <pic:pic>
                  <pic:nvPicPr>
                    <pic:cNvPr id="2830" name="Image 2830"/>
                    <pic:cNvPicPr/>
                  </pic:nvPicPr>
                  <pic:blipFill>
                    <a:blip r:embed="rId2046" cstate="print"/>
                    <a:stretch>
                      <a:fillRect/>
                    </a:stretch>
                  </pic:blipFill>
                  <pic:spPr>
                    <a:xfrm>
                      <a:off x="0" y="0"/>
                      <a:ext cx="7198474" cy="10031669"/>
                    </a:xfrm>
                    <a:prstGeom prst="rect">
                      <a:avLst/>
                    </a:prstGeom>
                  </pic:spPr>
                </pic:pic>
              </a:graphicData>
            </a:graphic>
          </wp:anchor>
        </w:drawing>
      </w:r>
      <w:bookmarkStart w:name="ZJBY-CG-2024-B0424 上虞众联" w:id="242"/>
      <w:bookmarkEnd w:id="242"/>
      <w:r>
        <w:rPr/>
      </w:r>
      <w:r>
        <w:rPr>
          <w:w w:val="90"/>
          <w:sz w:val="40"/>
        </w:rPr>
        <w:t>附件8-</w:t>
      </w:r>
      <w:r>
        <w:rPr>
          <w:spacing w:val="-10"/>
          <w:w w:val="90"/>
          <w:sz w:val="40"/>
        </w:rPr>
        <w:t>4</w:t>
      </w:r>
    </w:p>
    <w:p>
      <w:pPr>
        <w:spacing w:after="0"/>
        <w:jc w:val="center"/>
        <w:rPr>
          <w:sz w:val="40"/>
        </w:rPr>
        <w:sectPr>
          <w:headerReference w:type="default" r:id="rId2044"/>
          <w:footerReference w:type="default" r:id="rId2045"/>
          <w:pgSz w:w="11910" w:h="16840"/>
          <w:pgMar w:header="0" w:footer="0" w:top="720" w:bottom="280" w:left="0" w:right="0"/>
        </w:sectPr>
      </w:pPr>
    </w:p>
    <w:p>
      <w:pPr>
        <w:pStyle w:val="BodyText"/>
        <w:spacing w:before="7"/>
        <w:rPr>
          <w:sz w:val="15"/>
        </w:rPr>
      </w:pPr>
      <w:r>
        <w:rPr>
          <w:sz w:val="15"/>
        </w:rPr>
        <w:drawing>
          <wp:anchor distT="0" distB="0" distL="0" distR="0" allowOverlap="1" layoutInCell="1" locked="0" behindDoc="0" simplePos="0" relativeHeight="16633856">
            <wp:simplePos x="0" y="0"/>
            <wp:positionH relativeFrom="page">
              <wp:posOffset>110438</wp:posOffset>
            </wp:positionH>
            <wp:positionV relativeFrom="page">
              <wp:posOffset>660333</wp:posOffset>
            </wp:positionV>
            <wp:extent cx="7135705" cy="10031669"/>
            <wp:effectExtent l="0" t="0" r="0" b="0"/>
            <wp:wrapNone/>
            <wp:docPr id="2831" name="Image 2831"/>
            <wp:cNvGraphicFramePr>
              <a:graphicFrameLocks/>
            </wp:cNvGraphicFramePr>
            <a:graphic>
              <a:graphicData uri="http://schemas.openxmlformats.org/drawingml/2006/picture">
                <pic:pic>
                  <pic:nvPicPr>
                    <pic:cNvPr id="2831" name="Image 2831"/>
                    <pic:cNvPicPr/>
                  </pic:nvPicPr>
                  <pic:blipFill>
                    <a:blip r:embed="rId2049" cstate="print"/>
                    <a:stretch>
                      <a:fillRect/>
                    </a:stretch>
                  </pic:blipFill>
                  <pic:spPr>
                    <a:xfrm>
                      <a:off x="0" y="0"/>
                      <a:ext cx="7135705" cy="10031669"/>
                    </a:xfrm>
                    <a:prstGeom prst="rect">
                      <a:avLst/>
                    </a:prstGeom>
                  </pic:spPr>
                </pic:pic>
              </a:graphicData>
            </a:graphic>
          </wp:anchor>
        </w:drawing>
      </w:r>
    </w:p>
    <w:p>
      <w:pPr>
        <w:pStyle w:val="BodyText"/>
        <w:spacing w:after="0"/>
        <w:rPr>
          <w:sz w:val="15"/>
        </w:rPr>
        <w:sectPr>
          <w:headerReference w:type="default" r:id="rId2047"/>
          <w:footerReference w:type="default" r:id="rId2048"/>
          <w:pgSz w:w="11910" w:h="16840"/>
          <w:pgMar w:header="0" w:footer="0" w:top="1920" w:bottom="280" w:left="0" w:right="0"/>
        </w:sectPr>
      </w:pPr>
    </w:p>
    <w:p>
      <w:pPr>
        <w:pStyle w:val="BodyText"/>
        <w:spacing w:before="7"/>
        <w:rPr>
          <w:sz w:val="15"/>
        </w:rPr>
      </w:pPr>
      <w:r>
        <w:rPr>
          <w:sz w:val="15"/>
        </w:rPr>
        <mc:AlternateContent>
          <mc:Choice Requires="wps">
            <w:drawing>
              <wp:anchor distT="0" distB="0" distL="0" distR="0" allowOverlap="1" layoutInCell="1" locked="0" behindDoc="0" simplePos="0" relativeHeight="16634368">
                <wp:simplePos x="0" y="0"/>
                <wp:positionH relativeFrom="page">
                  <wp:posOffset>12190</wp:posOffset>
                </wp:positionH>
                <wp:positionV relativeFrom="page">
                  <wp:posOffset>383667</wp:posOffset>
                </wp:positionV>
                <wp:extent cx="7350125" cy="10011410"/>
                <wp:effectExtent l="0" t="0" r="0" b="0"/>
                <wp:wrapNone/>
                <wp:docPr id="2832" name="Group 2832"/>
                <wp:cNvGraphicFramePr>
                  <a:graphicFrameLocks/>
                </wp:cNvGraphicFramePr>
                <a:graphic>
                  <a:graphicData uri="http://schemas.microsoft.com/office/word/2010/wordprocessingGroup">
                    <wpg:wgp>
                      <wpg:cNvPr id="2832" name="Group 2832"/>
                      <wpg:cNvGrpSpPr/>
                      <wpg:grpSpPr>
                        <a:xfrm>
                          <a:off x="0" y="0"/>
                          <a:ext cx="7350125" cy="10011410"/>
                          <a:chExt cx="7350125" cy="10011410"/>
                        </a:xfrm>
                      </wpg:grpSpPr>
                      <pic:pic>
                        <pic:nvPicPr>
                          <pic:cNvPr id="2833" name="Image 2833"/>
                          <pic:cNvPicPr/>
                        </pic:nvPicPr>
                        <pic:blipFill>
                          <a:blip r:embed="rId2052" cstate="print"/>
                          <a:stretch>
                            <a:fillRect/>
                          </a:stretch>
                        </pic:blipFill>
                        <pic:spPr>
                          <a:xfrm>
                            <a:off x="0" y="0"/>
                            <a:ext cx="7349516" cy="9886188"/>
                          </a:xfrm>
                          <a:prstGeom prst="rect">
                            <a:avLst/>
                          </a:prstGeom>
                        </pic:spPr>
                      </pic:pic>
                      <wps:wsp>
                        <wps:cNvPr id="2834" name="Graphic 2834"/>
                        <wps:cNvSpPr/>
                        <wps:spPr>
                          <a:xfrm>
                            <a:off x="0" y="9883140"/>
                            <a:ext cx="7350125" cy="116205"/>
                          </a:xfrm>
                          <a:custGeom>
                            <a:avLst/>
                            <a:gdLst/>
                            <a:ahLst/>
                            <a:cxnLst/>
                            <a:rect l="l" t="t" r="r" b="b"/>
                            <a:pathLst>
                              <a:path w="7350125" h="116205">
                                <a:moveTo>
                                  <a:pt x="0" y="115823"/>
                                </a:moveTo>
                                <a:lnTo>
                                  <a:pt x="7349516" y="115823"/>
                                </a:lnTo>
                                <a:lnTo>
                                  <a:pt x="7349516" y="0"/>
                                </a:lnTo>
                                <a:lnTo>
                                  <a:pt x="0" y="0"/>
                                </a:lnTo>
                                <a:lnTo>
                                  <a:pt x="0" y="115823"/>
                                </a:lnTo>
                                <a:close/>
                              </a:path>
                            </a:pathLst>
                          </a:custGeom>
                          <a:solidFill>
                            <a:srgbClr val="FEFEFE"/>
                          </a:solidFill>
                        </wps:spPr>
                        <wps:bodyPr wrap="square" lIns="0" tIns="0" rIns="0" bIns="0" rtlCol="0">
                          <a:prstTxWarp prst="textNoShape">
                            <a:avLst/>
                          </a:prstTxWarp>
                          <a:noAutofit/>
                        </wps:bodyPr>
                      </wps:wsp>
                      <wps:wsp>
                        <wps:cNvPr id="2835" name="Graphic 2835"/>
                        <wps:cNvSpPr/>
                        <wps:spPr>
                          <a:xfrm>
                            <a:off x="0" y="9995916"/>
                            <a:ext cx="7350125" cy="15240"/>
                          </a:xfrm>
                          <a:custGeom>
                            <a:avLst/>
                            <a:gdLst/>
                            <a:ahLst/>
                            <a:cxnLst/>
                            <a:rect l="l" t="t" r="r" b="b"/>
                            <a:pathLst>
                              <a:path w="7350125" h="15240">
                                <a:moveTo>
                                  <a:pt x="0" y="15240"/>
                                </a:moveTo>
                                <a:lnTo>
                                  <a:pt x="7349516" y="15240"/>
                                </a:lnTo>
                                <a:lnTo>
                                  <a:pt x="7349516" y="0"/>
                                </a:lnTo>
                                <a:lnTo>
                                  <a:pt x="0" y="0"/>
                                </a:lnTo>
                                <a:lnTo>
                                  <a:pt x="0" y="15240"/>
                                </a:lnTo>
                                <a:close/>
                              </a:path>
                            </a:pathLst>
                          </a:custGeom>
                          <a:solidFill>
                            <a:srgbClr val="FEFEFE"/>
                          </a:solidFill>
                        </wps:spPr>
                        <wps:bodyPr wrap="square" lIns="0" tIns="0" rIns="0" bIns="0" rtlCol="0">
                          <a:prstTxWarp prst="textNoShape">
                            <a:avLst/>
                          </a:prstTxWarp>
                          <a:noAutofit/>
                        </wps:bodyPr>
                      </wps:wsp>
                    </wpg:wgp>
                  </a:graphicData>
                </a:graphic>
              </wp:anchor>
            </w:drawing>
          </mc:Choice>
          <mc:Fallback>
            <w:pict>
              <v:group style="position:absolute;margin-left:.959904pt;margin-top:30.210014pt;width:578.75pt;height:788.3pt;mso-position-horizontal-relative:page;mso-position-vertical-relative:page;z-index:16634368" id="docshapegroup1209" coordorigin="19,604" coordsize="11575,15766">
                <v:shape style="position:absolute;left:19;top:604;width:11575;height:15569" type="#_x0000_t75" id="docshape1210" stroked="false">
                  <v:imagedata r:id="rId2052" o:title=""/>
                </v:shape>
                <v:rect style="position:absolute;left:19;top:16168;width:11575;height:183" id="docshape1211" filled="true" fillcolor="#fefefe" stroked="false">
                  <v:fill type="solid"/>
                </v:rect>
                <v:rect style="position:absolute;left:19;top:16345;width:11575;height:24" id="docshape1212" filled="true" fillcolor="#fefefe" stroked="false">
                  <v:fill type="solid"/>
                </v:rect>
                <w10:wrap type="none"/>
              </v:group>
            </w:pict>
          </mc:Fallback>
        </mc:AlternateContent>
      </w:r>
      <w:bookmarkStart w:name="8-1.pdf" w:id="243"/>
      <w:bookmarkEnd w:id="243"/>
      <w:r>
        <w:rPr/>
      </w:r>
      <w:bookmarkStart w:name="三阳环保资质-副本 (2)" w:id="244"/>
      <w:bookmarkEnd w:id="244"/>
      <w:r>
        <w:rPr/>
      </w:r>
      <w:r>
        <w:rPr>
          <w:sz w:val="15"/>
        </w:rPr>
      </w:r>
    </w:p>
    <w:p>
      <w:pPr>
        <w:pStyle w:val="BodyText"/>
        <w:spacing w:after="0"/>
        <w:rPr>
          <w:sz w:val="15"/>
        </w:rPr>
        <w:sectPr>
          <w:headerReference w:type="default" r:id="rId2050"/>
          <w:footerReference w:type="default" r:id="rId2051"/>
          <w:pgSz w:w="11910" w:h="16840"/>
          <w:pgMar w:header="0" w:footer="0" w:top="1920" w:bottom="280" w:left="0" w:right="0"/>
        </w:sectPr>
      </w:pPr>
    </w:p>
    <w:p>
      <w:pPr>
        <w:pStyle w:val="BodyText"/>
        <w:spacing w:before="7"/>
        <w:rPr>
          <w:sz w:val="15"/>
        </w:rPr>
      </w:pPr>
      <w:r>
        <w:rPr>
          <w:sz w:val="15"/>
        </w:rPr>
        <mc:AlternateContent>
          <mc:Choice Requires="wps">
            <w:drawing>
              <wp:anchor distT="0" distB="0" distL="0" distR="0" allowOverlap="1" layoutInCell="1" locked="0" behindDoc="0" simplePos="0" relativeHeight="16634880">
                <wp:simplePos x="0" y="0"/>
                <wp:positionH relativeFrom="page">
                  <wp:posOffset>0</wp:posOffset>
                </wp:positionH>
                <wp:positionV relativeFrom="page">
                  <wp:posOffset>0</wp:posOffset>
                </wp:positionV>
                <wp:extent cx="7560309" cy="10692130"/>
                <wp:effectExtent l="0" t="0" r="0" b="0"/>
                <wp:wrapNone/>
                <wp:docPr id="2836" name="Group 2836"/>
                <wp:cNvGraphicFramePr>
                  <a:graphicFrameLocks/>
                </wp:cNvGraphicFramePr>
                <a:graphic>
                  <a:graphicData uri="http://schemas.microsoft.com/office/word/2010/wordprocessingGroup">
                    <wpg:wgp>
                      <wpg:cNvPr id="2836" name="Group 2836"/>
                      <wpg:cNvGrpSpPr/>
                      <wpg:grpSpPr>
                        <a:xfrm>
                          <a:off x="0" y="0"/>
                          <a:ext cx="7560309" cy="10692130"/>
                          <a:chExt cx="7560309" cy="10692130"/>
                        </a:xfrm>
                      </wpg:grpSpPr>
                      <pic:pic>
                        <pic:nvPicPr>
                          <pic:cNvPr id="2837" name="Image 2837"/>
                          <pic:cNvPicPr/>
                        </pic:nvPicPr>
                        <pic:blipFill>
                          <a:blip r:embed="rId2055" cstate="print"/>
                          <a:stretch>
                            <a:fillRect/>
                          </a:stretch>
                        </pic:blipFill>
                        <pic:spPr>
                          <a:xfrm>
                            <a:off x="0" y="0"/>
                            <a:ext cx="7559808" cy="10692003"/>
                          </a:xfrm>
                          <a:prstGeom prst="rect">
                            <a:avLst/>
                          </a:prstGeom>
                        </pic:spPr>
                      </pic:pic>
                      <pic:pic>
                        <pic:nvPicPr>
                          <pic:cNvPr id="2838" name="Image 2838"/>
                          <pic:cNvPicPr/>
                        </pic:nvPicPr>
                        <pic:blipFill>
                          <a:blip r:embed="rId2056" cstate="print"/>
                          <a:stretch>
                            <a:fillRect/>
                          </a:stretch>
                        </pic:blipFill>
                        <pic:spPr>
                          <a:xfrm>
                            <a:off x="2390916" y="1580007"/>
                            <a:ext cx="160004" cy="1139952"/>
                          </a:xfrm>
                          <a:prstGeom prst="rect">
                            <a:avLst/>
                          </a:prstGeom>
                        </pic:spPr>
                      </pic:pic>
                      <pic:pic>
                        <pic:nvPicPr>
                          <pic:cNvPr id="2839" name="Image 2839"/>
                          <pic:cNvPicPr/>
                        </pic:nvPicPr>
                        <pic:blipFill>
                          <a:blip r:embed="rId2057" cstate="print"/>
                          <a:stretch>
                            <a:fillRect/>
                          </a:stretch>
                        </pic:blipFill>
                        <pic:spPr>
                          <a:xfrm>
                            <a:off x="2941025" y="4521327"/>
                            <a:ext cx="251434" cy="3185160"/>
                          </a:xfrm>
                          <a:prstGeom prst="rect">
                            <a:avLst/>
                          </a:prstGeom>
                        </pic:spPr>
                      </pic:pic>
                      <pic:pic>
                        <pic:nvPicPr>
                          <pic:cNvPr id="2840" name="Image 2840"/>
                          <pic:cNvPicPr/>
                        </pic:nvPicPr>
                        <pic:blipFill>
                          <a:blip r:embed="rId2058" cstate="print"/>
                          <a:stretch>
                            <a:fillRect/>
                          </a:stretch>
                        </pic:blipFill>
                        <pic:spPr>
                          <a:xfrm>
                            <a:off x="3424085" y="7479410"/>
                            <a:ext cx="239244" cy="227076"/>
                          </a:xfrm>
                          <a:prstGeom prst="rect">
                            <a:avLst/>
                          </a:prstGeom>
                        </pic:spPr>
                      </pic:pic>
                      <pic:pic>
                        <pic:nvPicPr>
                          <pic:cNvPr id="2841" name="Image 2841"/>
                          <pic:cNvPicPr/>
                        </pic:nvPicPr>
                        <pic:blipFill>
                          <a:blip r:embed="rId2059" cstate="print"/>
                          <a:stretch>
                            <a:fillRect/>
                          </a:stretch>
                        </pic:blipFill>
                        <pic:spPr>
                          <a:xfrm>
                            <a:off x="3421037" y="7206615"/>
                            <a:ext cx="242291" cy="204216"/>
                          </a:xfrm>
                          <a:prstGeom prst="rect">
                            <a:avLst/>
                          </a:prstGeom>
                        </pic:spPr>
                      </pic:pic>
                      <pic:pic>
                        <pic:nvPicPr>
                          <pic:cNvPr id="2842" name="Image 2842"/>
                          <pic:cNvPicPr/>
                        </pic:nvPicPr>
                        <pic:blipFill>
                          <a:blip r:embed="rId2060" cstate="print"/>
                          <a:stretch>
                            <a:fillRect/>
                          </a:stretch>
                        </pic:blipFill>
                        <pic:spPr>
                          <a:xfrm>
                            <a:off x="3422561" y="6944486"/>
                            <a:ext cx="240767" cy="193548"/>
                          </a:xfrm>
                          <a:prstGeom prst="rect">
                            <a:avLst/>
                          </a:prstGeom>
                        </pic:spPr>
                      </pic:pic>
                      <pic:pic>
                        <pic:nvPicPr>
                          <pic:cNvPr id="2843" name="Image 2843"/>
                          <pic:cNvPicPr/>
                        </pic:nvPicPr>
                        <pic:blipFill>
                          <a:blip r:embed="rId2061" cstate="print"/>
                          <a:stretch>
                            <a:fillRect/>
                          </a:stretch>
                        </pic:blipFill>
                        <pic:spPr>
                          <a:xfrm>
                            <a:off x="3952860" y="4932807"/>
                            <a:ext cx="182861" cy="2749296"/>
                          </a:xfrm>
                          <a:prstGeom prst="rect">
                            <a:avLst/>
                          </a:prstGeom>
                        </pic:spPr>
                      </pic:pic>
                      <pic:pic>
                        <pic:nvPicPr>
                          <pic:cNvPr id="2844" name="Image 2844"/>
                          <pic:cNvPicPr/>
                        </pic:nvPicPr>
                        <pic:blipFill>
                          <a:blip r:embed="rId2062" cstate="print"/>
                          <a:stretch>
                            <a:fillRect/>
                          </a:stretch>
                        </pic:blipFill>
                        <pic:spPr>
                          <a:xfrm>
                            <a:off x="3980289" y="4789551"/>
                            <a:ext cx="134098" cy="74675"/>
                          </a:xfrm>
                          <a:prstGeom prst="rect">
                            <a:avLst/>
                          </a:prstGeom>
                        </pic:spPr>
                      </pic:pic>
                      <pic:pic>
                        <pic:nvPicPr>
                          <pic:cNvPr id="2845" name="Image 2845"/>
                          <pic:cNvPicPr/>
                        </pic:nvPicPr>
                        <pic:blipFill>
                          <a:blip r:embed="rId2063" cstate="print"/>
                          <a:stretch>
                            <a:fillRect/>
                          </a:stretch>
                        </pic:blipFill>
                        <pic:spPr>
                          <a:xfrm>
                            <a:off x="3955908" y="4542663"/>
                            <a:ext cx="178290" cy="173736"/>
                          </a:xfrm>
                          <a:prstGeom prst="rect">
                            <a:avLst/>
                          </a:prstGeom>
                        </pic:spPr>
                      </pic:pic>
                      <pic:pic>
                        <pic:nvPicPr>
                          <pic:cNvPr id="2846" name="Image 2846"/>
                          <pic:cNvPicPr/>
                        </pic:nvPicPr>
                        <pic:blipFill>
                          <a:blip r:embed="rId2064" cstate="print"/>
                          <a:stretch>
                            <a:fillRect/>
                          </a:stretch>
                        </pic:blipFill>
                        <pic:spPr>
                          <a:xfrm>
                            <a:off x="4428301" y="4905375"/>
                            <a:ext cx="182861" cy="2749296"/>
                          </a:xfrm>
                          <a:prstGeom prst="rect">
                            <a:avLst/>
                          </a:prstGeom>
                        </pic:spPr>
                      </pic:pic>
                      <pic:pic>
                        <pic:nvPicPr>
                          <pic:cNvPr id="2847" name="Image 2847"/>
                          <pic:cNvPicPr/>
                        </pic:nvPicPr>
                        <pic:blipFill>
                          <a:blip r:embed="rId2065" cstate="print"/>
                          <a:stretch>
                            <a:fillRect/>
                          </a:stretch>
                        </pic:blipFill>
                        <pic:spPr>
                          <a:xfrm>
                            <a:off x="4455730" y="4760595"/>
                            <a:ext cx="134098" cy="76200"/>
                          </a:xfrm>
                          <a:prstGeom prst="rect">
                            <a:avLst/>
                          </a:prstGeom>
                        </pic:spPr>
                      </pic:pic>
                      <pic:pic>
                        <pic:nvPicPr>
                          <pic:cNvPr id="2848" name="Image 2848"/>
                          <pic:cNvPicPr/>
                        </pic:nvPicPr>
                        <pic:blipFill>
                          <a:blip r:embed="rId2066" cstate="print"/>
                          <a:stretch>
                            <a:fillRect/>
                          </a:stretch>
                        </pic:blipFill>
                        <pic:spPr>
                          <a:xfrm>
                            <a:off x="4432872" y="4515231"/>
                            <a:ext cx="176766" cy="173736"/>
                          </a:xfrm>
                          <a:prstGeom prst="rect">
                            <a:avLst/>
                          </a:prstGeom>
                        </pic:spPr>
                      </pic:pic>
                      <pic:pic>
                        <pic:nvPicPr>
                          <pic:cNvPr id="2849" name="Image 2849"/>
                          <pic:cNvPicPr/>
                        </pic:nvPicPr>
                        <pic:blipFill>
                          <a:blip r:embed="rId2067" cstate="print"/>
                          <a:stretch>
                            <a:fillRect/>
                          </a:stretch>
                        </pic:blipFill>
                        <pic:spPr>
                          <a:xfrm>
                            <a:off x="4934218" y="6475095"/>
                            <a:ext cx="149337" cy="1182624"/>
                          </a:xfrm>
                          <a:prstGeom prst="rect">
                            <a:avLst/>
                          </a:prstGeom>
                        </pic:spPr>
                      </pic:pic>
                      <pic:pic>
                        <pic:nvPicPr>
                          <pic:cNvPr id="2850" name="Image 2850"/>
                          <pic:cNvPicPr/>
                        </pic:nvPicPr>
                        <pic:blipFill>
                          <a:blip r:embed="rId2068" cstate="print"/>
                          <a:stretch>
                            <a:fillRect/>
                          </a:stretch>
                        </pic:blipFill>
                        <pic:spPr>
                          <a:xfrm>
                            <a:off x="4934218" y="6054471"/>
                            <a:ext cx="149337" cy="309372"/>
                          </a:xfrm>
                          <a:prstGeom prst="rect">
                            <a:avLst/>
                          </a:prstGeom>
                        </pic:spPr>
                      </pic:pic>
                      <wps:wsp>
                        <wps:cNvPr id="2851" name="Graphic 2851"/>
                        <wps:cNvSpPr/>
                        <wps:spPr>
                          <a:xfrm>
                            <a:off x="5031744" y="5990463"/>
                            <a:ext cx="38100" cy="38100"/>
                          </a:xfrm>
                          <a:custGeom>
                            <a:avLst/>
                            <a:gdLst/>
                            <a:ahLst/>
                            <a:cxnLst/>
                            <a:rect l="l" t="t" r="r" b="b"/>
                            <a:pathLst>
                              <a:path w="38100" h="38100">
                                <a:moveTo>
                                  <a:pt x="1523" y="38100"/>
                                </a:moveTo>
                                <a:lnTo>
                                  <a:pt x="0" y="38100"/>
                                </a:lnTo>
                                <a:lnTo>
                                  <a:pt x="3047" y="28956"/>
                                </a:lnTo>
                                <a:lnTo>
                                  <a:pt x="22857" y="0"/>
                                </a:lnTo>
                                <a:lnTo>
                                  <a:pt x="35048" y="0"/>
                                </a:lnTo>
                                <a:lnTo>
                                  <a:pt x="36572" y="1524"/>
                                </a:lnTo>
                                <a:lnTo>
                                  <a:pt x="38096" y="4572"/>
                                </a:lnTo>
                                <a:lnTo>
                                  <a:pt x="38096" y="9144"/>
                                </a:lnTo>
                                <a:lnTo>
                                  <a:pt x="35048" y="10668"/>
                                </a:lnTo>
                                <a:lnTo>
                                  <a:pt x="27429" y="13716"/>
                                </a:lnTo>
                                <a:lnTo>
                                  <a:pt x="20810" y="17740"/>
                                </a:lnTo>
                                <a:lnTo>
                                  <a:pt x="14476" y="23050"/>
                                </a:lnTo>
                                <a:lnTo>
                                  <a:pt x="8143" y="29789"/>
                                </a:lnTo>
                                <a:lnTo>
                                  <a:pt x="1523" y="38100"/>
                                </a:lnTo>
                                <a:close/>
                              </a:path>
                            </a:pathLst>
                          </a:custGeom>
                          <a:solidFill>
                            <a:srgbClr val="000000"/>
                          </a:solidFill>
                        </wps:spPr>
                        <wps:bodyPr wrap="square" lIns="0" tIns="0" rIns="0" bIns="0" rtlCol="0">
                          <a:prstTxWarp prst="textNoShape">
                            <a:avLst/>
                          </a:prstTxWarp>
                          <a:noAutofit/>
                        </wps:bodyPr>
                      </wps:wsp>
                      <pic:pic>
                        <pic:nvPicPr>
                          <pic:cNvPr id="2852" name="Image 2852"/>
                          <pic:cNvPicPr/>
                        </pic:nvPicPr>
                        <pic:blipFill>
                          <a:blip r:embed="rId2069" cstate="print"/>
                          <a:stretch>
                            <a:fillRect/>
                          </a:stretch>
                        </pic:blipFill>
                        <pic:spPr>
                          <a:xfrm>
                            <a:off x="4934218" y="4789551"/>
                            <a:ext cx="149337" cy="1089660"/>
                          </a:xfrm>
                          <a:prstGeom prst="rect">
                            <a:avLst/>
                          </a:prstGeom>
                        </pic:spPr>
                      </pic:pic>
                      <pic:pic>
                        <pic:nvPicPr>
                          <pic:cNvPr id="2853" name="Image 2853"/>
                          <pic:cNvPicPr/>
                        </pic:nvPicPr>
                        <pic:blipFill>
                          <a:blip r:embed="rId2070" cstate="print"/>
                          <a:stretch>
                            <a:fillRect/>
                          </a:stretch>
                        </pic:blipFill>
                        <pic:spPr>
                          <a:xfrm>
                            <a:off x="5333466" y="7459598"/>
                            <a:ext cx="222481" cy="243840"/>
                          </a:xfrm>
                          <a:prstGeom prst="rect">
                            <a:avLst/>
                          </a:prstGeom>
                        </pic:spPr>
                      </pic:pic>
                      <pic:pic>
                        <pic:nvPicPr>
                          <pic:cNvPr id="2854" name="Image 2854"/>
                          <pic:cNvPicPr/>
                        </pic:nvPicPr>
                        <pic:blipFill>
                          <a:blip r:embed="rId2071" cstate="print"/>
                          <a:stretch>
                            <a:fillRect/>
                          </a:stretch>
                        </pic:blipFill>
                        <pic:spPr>
                          <a:xfrm>
                            <a:off x="5321275" y="7189851"/>
                            <a:ext cx="249911" cy="246888"/>
                          </a:xfrm>
                          <a:prstGeom prst="rect">
                            <a:avLst/>
                          </a:prstGeom>
                        </pic:spPr>
                      </pic:pic>
                      <pic:pic>
                        <pic:nvPicPr>
                          <pic:cNvPr id="2855" name="Image 2855"/>
                          <pic:cNvPicPr/>
                        </pic:nvPicPr>
                        <pic:blipFill>
                          <a:blip r:embed="rId2072" cstate="print"/>
                          <a:stretch>
                            <a:fillRect/>
                          </a:stretch>
                        </pic:blipFill>
                        <pic:spPr>
                          <a:xfrm>
                            <a:off x="5325847" y="7057263"/>
                            <a:ext cx="240767" cy="64008"/>
                          </a:xfrm>
                          <a:prstGeom prst="rect">
                            <a:avLst/>
                          </a:prstGeom>
                        </pic:spPr>
                      </pic:pic>
                      <pic:pic>
                        <pic:nvPicPr>
                          <pic:cNvPr id="2856" name="Image 2856"/>
                          <pic:cNvPicPr/>
                        </pic:nvPicPr>
                        <pic:blipFill>
                          <a:blip r:embed="rId2073" cstate="print"/>
                          <a:stretch>
                            <a:fillRect/>
                          </a:stretch>
                        </pic:blipFill>
                        <pic:spPr>
                          <a:xfrm>
                            <a:off x="5356324" y="6926198"/>
                            <a:ext cx="182861" cy="103631"/>
                          </a:xfrm>
                          <a:prstGeom prst="rect">
                            <a:avLst/>
                          </a:prstGeom>
                        </pic:spPr>
                      </pic:pic>
                      <pic:pic>
                        <pic:nvPicPr>
                          <pic:cNvPr id="2857" name="Image 2857"/>
                          <pic:cNvPicPr/>
                        </pic:nvPicPr>
                        <pic:blipFill>
                          <a:blip r:embed="rId2074" cstate="print"/>
                          <a:stretch>
                            <a:fillRect/>
                          </a:stretch>
                        </pic:blipFill>
                        <pic:spPr>
                          <a:xfrm>
                            <a:off x="5356324" y="6789039"/>
                            <a:ext cx="184385" cy="108204"/>
                          </a:xfrm>
                          <a:prstGeom prst="rect">
                            <a:avLst/>
                          </a:prstGeom>
                        </pic:spPr>
                      </pic:pic>
                      <pic:pic>
                        <pic:nvPicPr>
                          <pic:cNvPr id="2858" name="Image 2858"/>
                          <pic:cNvPicPr/>
                        </pic:nvPicPr>
                        <pic:blipFill>
                          <a:blip r:embed="rId2075" cstate="print"/>
                          <a:stretch>
                            <a:fillRect/>
                          </a:stretch>
                        </pic:blipFill>
                        <pic:spPr>
                          <a:xfrm>
                            <a:off x="5356324" y="6656451"/>
                            <a:ext cx="182861" cy="105155"/>
                          </a:xfrm>
                          <a:prstGeom prst="rect">
                            <a:avLst/>
                          </a:prstGeom>
                        </pic:spPr>
                      </pic:pic>
                      <pic:pic>
                        <pic:nvPicPr>
                          <pic:cNvPr id="2859" name="Image 2859"/>
                          <pic:cNvPicPr/>
                        </pic:nvPicPr>
                        <pic:blipFill>
                          <a:blip r:embed="rId2076" cstate="print"/>
                          <a:stretch>
                            <a:fillRect/>
                          </a:stretch>
                        </pic:blipFill>
                        <pic:spPr>
                          <a:xfrm>
                            <a:off x="5356324" y="6514719"/>
                            <a:ext cx="182861" cy="115824"/>
                          </a:xfrm>
                          <a:prstGeom prst="rect">
                            <a:avLst/>
                          </a:prstGeom>
                        </pic:spPr>
                      </pic:pic>
                      <pic:pic>
                        <pic:nvPicPr>
                          <pic:cNvPr id="2860" name="Image 2860"/>
                          <pic:cNvPicPr/>
                        </pic:nvPicPr>
                        <pic:blipFill>
                          <a:blip r:embed="rId2077" cstate="print"/>
                          <a:stretch>
                            <a:fillRect/>
                          </a:stretch>
                        </pic:blipFill>
                        <pic:spPr>
                          <a:xfrm>
                            <a:off x="5321275" y="6179439"/>
                            <a:ext cx="249911" cy="246888"/>
                          </a:xfrm>
                          <a:prstGeom prst="rect">
                            <a:avLst/>
                          </a:prstGeom>
                        </pic:spPr>
                      </pic:pic>
                      <pic:pic>
                        <pic:nvPicPr>
                          <pic:cNvPr id="2861" name="Image 2861"/>
                          <pic:cNvPicPr/>
                        </pic:nvPicPr>
                        <pic:blipFill>
                          <a:blip r:embed="rId2078" cstate="print"/>
                          <a:stretch>
                            <a:fillRect/>
                          </a:stretch>
                        </pic:blipFill>
                        <pic:spPr>
                          <a:xfrm>
                            <a:off x="5356324" y="5979795"/>
                            <a:ext cx="184385" cy="109728"/>
                          </a:xfrm>
                          <a:prstGeom prst="rect">
                            <a:avLst/>
                          </a:prstGeom>
                        </pic:spPr>
                      </pic:pic>
                      <pic:pic>
                        <pic:nvPicPr>
                          <pic:cNvPr id="2862" name="Image 2862"/>
                          <pic:cNvPicPr/>
                        </pic:nvPicPr>
                        <pic:blipFill>
                          <a:blip r:embed="rId2079" cstate="print"/>
                          <a:stretch>
                            <a:fillRect/>
                          </a:stretch>
                        </pic:blipFill>
                        <pic:spPr>
                          <a:xfrm>
                            <a:off x="5330418" y="5550027"/>
                            <a:ext cx="240767" cy="198120"/>
                          </a:xfrm>
                          <a:prstGeom prst="rect">
                            <a:avLst/>
                          </a:prstGeom>
                        </pic:spPr>
                      </pic:pic>
                      <pic:pic>
                        <pic:nvPicPr>
                          <pic:cNvPr id="2863" name="Image 2863"/>
                          <pic:cNvPicPr/>
                        </pic:nvPicPr>
                        <pic:blipFill>
                          <a:blip r:embed="rId2080" cstate="print"/>
                          <a:stretch>
                            <a:fillRect/>
                          </a:stretch>
                        </pic:blipFill>
                        <pic:spPr>
                          <a:xfrm>
                            <a:off x="5356324" y="5859399"/>
                            <a:ext cx="182861" cy="76200"/>
                          </a:xfrm>
                          <a:prstGeom prst="rect">
                            <a:avLst/>
                          </a:prstGeom>
                        </pic:spPr>
                      </pic:pic>
                      <pic:pic>
                        <pic:nvPicPr>
                          <pic:cNvPr id="2864" name="Image 2864"/>
                          <pic:cNvPicPr/>
                        </pic:nvPicPr>
                        <pic:blipFill>
                          <a:blip r:embed="rId2081" cstate="print"/>
                          <a:stretch>
                            <a:fillRect/>
                          </a:stretch>
                        </pic:blipFill>
                        <pic:spPr>
                          <a:xfrm>
                            <a:off x="5356324" y="5319903"/>
                            <a:ext cx="182861" cy="77724"/>
                          </a:xfrm>
                          <a:prstGeom prst="rect">
                            <a:avLst/>
                          </a:prstGeom>
                        </pic:spPr>
                      </pic:pic>
                      <pic:pic>
                        <pic:nvPicPr>
                          <pic:cNvPr id="2865" name="Image 2865"/>
                          <pic:cNvPicPr/>
                        </pic:nvPicPr>
                        <pic:blipFill>
                          <a:blip r:embed="rId2082" cstate="print"/>
                          <a:stretch>
                            <a:fillRect/>
                          </a:stretch>
                        </pic:blipFill>
                        <pic:spPr>
                          <a:xfrm>
                            <a:off x="5356324" y="5175123"/>
                            <a:ext cx="182861" cy="105155"/>
                          </a:xfrm>
                          <a:prstGeom prst="rect">
                            <a:avLst/>
                          </a:prstGeom>
                        </pic:spPr>
                      </pic:pic>
                      <pic:pic>
                        <pic:nvPicPr>
                          <pic:cNvPr id="2866" name="Image 2866"/>
                          <pic:cNvPicPr/>
                        </pic:nvPicPr>
                        <pic:blipFill>
                          <a:blip r:embed="rId2083" cstate="print"/>
                          <a:stretch>
                            <a:fillRect/>
                          </a:stretch>
                        </pic:blipFill>
                        <pic:spPr>
                          <a:xfrm>
                            <a:off x="5331942" y="4870323"/>
                            <a:ext cx="231624" cy="164592"/>
                          </a:xfrm>
                          <a:prstGeom prst="rect">
                            <a:avLst/>
                          </a:prstGeom>
                        </pic:spPr>
                      </pic:pic>
                      <pic:pic>
                        <pic:nvPicPr>
                          <pic:cNvPr id="2867" name="Image 2867"/>
                          <pic:cNvPicPr/>
                        </pic:nvPicPr>
                        <pic:blipFill>
                          <a:blip r:embed="rId2084" cstate="print"/>
                          <a:stretch>
                            <a:fillRect/>
                          </a:stretch>
                        </pic:blipFill>
                        <pic:spPr>
                          <a:xfrm>
                            <a:off x="5328894" y="4565523"/>
                            <a:ext cx="224005" cy="243839"/>
                          </a:xfrm>
                          <a:prstGeom prst="rect">
                            <a:avLst/>
                          </a:prstGeom>
                        </pic:spPr>
                      </pic:pic>
                      <pic:pic>
                        <pic:nvPicPr>
                          <pic:cNvPr id="2868" name="Image 2868"/>
                          <pic:cNvPicPr/>
                        </pic:nvPicPr>
                        <pic:blipFill>
                          <a:blip r:embed="rId2085" cstate="print"/>
                          <a:stretch>
                            <a:fillRect/>
                          </a:stretch>
                        </pic:blipFill>
                        <pic:spPr>
                          <a:xfrm>
                            <a:off x="5356324" y="4367403"/>
                            <a:ext cx="182861" cy="103632"/>
                          </a:xfrm>
                          <a:prstGeom prst="rect">
                            <a:avLst/>
                          </a:prstGeom>
                        </pic:spPr>
                      </pic:pic>
                      <pic:pic>
                        <pic:nvPicPr>
                          <pic:cNvPr id="2869" name="Image 2869"/>
                          <pic:cNvPicPr/>
                        </pic:nvPicPr>
                        <pic:blipFill>
                          <a:blip r:embed="rId2086" cstate="print"/>
                          <a:stretch>
                            <a:fillRect/>
                          </a:stretch>
                        </pic:blipFill>
                        <pic:spPr>
                          <a:xfrm>
                            <a:off x="5356324" y="4228719"/>
                            <a:ext cx="184385" cy="109728"/>
                          </a:xfrm>
                          <a:prstGeom prst="rect">
                            <a:avLst/>
                          </a:prstGeom>
                        </pic:spPr>
                      </pic:pic>
                      <pic:pic>
                        <pic:nvPicPr>
                          <pic:cNvPr id="2870" name="Image 2870"/>
                          <pic:cNvPicPr/>
                        </pic:nvPicPr>
                        <pic:blipFill>
                          <a:blip r:embed="rId2082" cstate="print"/>
                          <a:stretch>
                            <a:fillRect/>
                          </a:stretch>
                        </pic:blipFill>
                        <pic:spPr>
                          <a:xfrm>
                            <a:off x="5356324" y="4097655"/>
                            <a:ext cx="182861" cy="105155"/>
                          </a:xfrm>
                          <a:prstGeom prst="rect">
                            <a:avLst/>
                          </a:prstGeom>
                        </pic:spPr>
                      </pic:pic>
                      <pic:pic>
                        <pic:nvPicPr>
                          <pic:cNvPr id="2871" name="Image 2871"/>
                          <pic:cNvPicPr/>
                        </pic:nvPicPr>
                        <pic:blipFill>
                          <a:blip r:embed="rId2087" cstate="print"/>
                          <a:stretch>
                            <a:fillRect/>
                          </a:stretch>
                        </pic:blipFill>
                        <pic:spPr>
                          <a:xfrm>
                            <a:off x="5356324" y="3960495"/>
                            <a:ext cx="184385" cy="109728"/>
                          </a:xfrm>
                          <a:prstGeom prst="rect">
                            <a:avLst/>
                          </a:prstGeom>
                        </pic:spPr>
                      </pic:pic>
                      <pic:pic>
                        <pic:nvPicPr>
                          <pic:cNvPr id="2872" name="Image 2872"/>
                          <pic:cNvPicPr/>
                        </pic:nvPicPr>
                        <pic:blipFill>
                          <a:blip r:embed="rId2088" cstate="print"/>
                          <a:stretch>
                            <a:fillRect/>
                          </a:stretch>
                        </pic:blipFill>
                        <pic:spPr>
                          <a:xfrm>
                            <a:off x="5321275" y="3620643"/>
                            <a:ext cx="249911" cy="246888"/>
                          </a:xfrm>
                          <a:prstGeom prst="rect">
                            <a:avLst/>
                          </a:prstGeom>
                        </pic:spPr>
                      </pic:pic>
                      <pic:pic>
                        <pic:nvPicPr>
                          <pic:cNvPr id="2873" name="Image 2873"/>
                          <pic:cNvPicPr/>
                        </pic:nvPicPr>
                        <pic:blipFill>
                          <a:blip r:embed="rId2089" cstate="print"/>
                          <a:stretch>
                            <a:fillRect/>
                          </a:stretch>
                        </pic:blipFill>
                        <pic:spPr>
                          <a:xfrm>
                            <a:off x="5356324" y="3420999"/>
                            <a:ext cx="184385" cy="108204"/>
                          </a:xfrm>
                          <a:prstGeom prst="rect">
                            <a:avLst/>
                          </a:prstGeom>
                        </pic:spPr>
                      </pic:pic>
                      <pic:pic>
                        <pic:nvPicPr>
                          <pic:cNvPr id="2874" name="Image 2874"/>
                          <pic:cNvPicPr/>
                        </pic:nvPicPr>
                        <pic:blipFill>
                          <a:blip r:embed="rId2090" cstate="print"/>
                          <a:stretch>
                            <a:fillRect/>
                          </a:stretch>
                        </pic:blipFill>
                        <pic:spPr>
                          <a:xfrm>
                            <a:off x="5356324" y="3300603"/>
                            <a:ext cx="182861" cy="76200"/>
                          </a:xfrm>
                          <a:prstGeom prst="rect">
                            <a:avLst/>
                          </a:prstGeom>
                        </pic:spPr>
                      </pic:pic>
                      <wps:wsp>
                        <wps:cNvPr id="2875" name="Graphic 2875"/>
                        <wps:cNvSpPr/>
                        <wps:spPr>
                          <a:xfrm>
                            <a:off x="5330418" y="2991231"/>
                            <a:ext cx="241300" cy="198120"/>
                          </a:xfrm>
                          <a:custGeom>
                            <a:avLst/>
                            <a:gdLst/>
                            <a:ahLst/>
                            <a:cxnLst/>
                            <a:rect l="l" t="t" r="r" b="b"/>
                            <a:pathLst>
                              <a:path w="241300" h="198120">
                                <a:moveTo>
                                  <a:pt x="1523" y="141732"/>
                                </a:moveTo>
                                <a:lnTo>
                                  <a:pt x="12190" y="126492"/>
                                </a:lnTo>
                                <a:lnTo>
                                  <a:pt x="12190" y="25908"/>
                                </a:lnTo>
                                <a:lnTo>
                                  <a:pt x="0" y="16764"/>
                                </a:lnTo>
                                <a:lnTo>
                                  <a:pt x="15238" y="0"/>
                                </a:lnTo>
                                <a:lnTo>
                                  <a:pt x="22857" y="9144"/>
                                </a:lnTo>
                                <a:lnTo>
                                  <a:pt x="210290" y="9144"/>
                                </a:lnTo>
                                <a:lnTo>
                                  <a:pt x="218862" y="10834"/>
                                </a:lnTo>
                                <a:lnTo>
                                  <a:pt x="226291" y="15811"/>
                                </a:lnTo>
                                <a:lnTo>
                                  <a:pt x="232577" y="23931"/>
                                </a:lnTo>
                                <a:lnTo>
                                  <a:pt x="232786" y="24384"/>
                                </a:lnTo>
                                <a:lnTo>
                                  <a:pt x="18286" y="24384"/>
                                </a:lnTo>
                                <a:lnTo>
                                  <a:pt x="18286" y="126492"/>
                                </a:lnTo>
                                <a:lnTo>
                                  <a:pt x="135622" y="126492"/>
                                </a:lnTo>
                                <a:lnTo>
                                  <a:pt x="155075" y="129635"/>
                                </a:lnTo>
                                <a:lnTo>
                                  <a:pt x="172385" y="134493"/>
                                </a:lnTo>
                                <a:lnTo>
                                  <a:pt x="186585" y="140589"/>
                                </a:lnTo>
                                <a:lnTo>
                                  <a:pt x="60763" y="140589"/>
                                </a:lnTo>
                                <a:lnTo>
                                  <a:pt x="32929" y="140874"/>
                                </a:lnTo>
                                <a:lnTo>
                                  <a:pt x="1523" y="141732"/>
                                </a:lnTo>
                                <a:close/>
                              </a:path>
                              <a:path w="241300" h="198120">
                                <a:moveTo>
                                  <a:pt x="76192" y="126492"/>
                                </a:moveTo>
                                <a:lnTo>
                                  <a:pt x="70096" y="126492"/>
                                </a:lnTo>
                                <a:lnTo>
                                  <a:pt x="70096" y="24384"/>
                                </a:lnTo>
                                <a:lnTo>
                                  <a:pt x="76192" y="24384"/>
                                </a:lnTo>
                                <a:lnTo>
                                  <a:pt x="76192" y="126492"/>
                                </a:lnTo>
                                <a:close/>
                              </a:path>
                              <a:path w="241300" h="198120">
                                <a:moveTo>
                                  <a:pt x="135622" y="126492"/>
                                </a:moveTo>
                                <a:lnTo>
                                  <a:pt x="128003" y="126492"/>
                                </a:lnTo>
                                <a:lnTo>
                                  <a:pt x="128003" y="24384"/>
                                </a:lnTo>
                                <a:lnTo>
                                  <a:pt x="135622" y="24384"/>
                                </a:lnTo>
                                <a:lnTo>
                                  <a:pt x="135622" y="126492"/>
                                </a:lnTo>
                                <a:close/>
                              </a:path>
                              <a:path w="241300" h="198120">
                                <a:moveTo>
                                  <a:pt x="213338" y="71628"/>
                                </a:moveTo>
                                <a:lnTo>
                                  <a:pt x="208767" y="71628"/>
                                </a:lnTo>
                                <a:lnTo>
                                  <a:pt x="210743" y="58816"/>
                                </a:lnTo>
                                <a:lnTo>
                                  <a:pt x="212005" y="48006"/>
                                </a:lnTo>
                                <a:lnTo>
                                  <a:pt x="212410" y="39481"/>
                                </a:lnTo>
                                <a:lnTo>
                                  <a:pt x="211814" y="33528"/>
                                </a:lnTo>
                                <a:lnTo>
                                  <a:pt x="211814" y="27432"/>
                                </a:lnTo>
                                <a:lnTo>
                                  <a:pt x="207243" y="24384"/>
                                </a:lnTo>
                                <a:lnTo>
                                  <a:pt x="232786" y="24384"/>
                                </a:lnTo>
                                <a:lnTo>
                                  <a:pt x="237720" y="35052"/>
                                </a:lnTo>
                                <a:lnTo>
                                  <a:pt x="230267" y="38195"/>
                                </a:lnTo>
                                <a:lnTo>
                                  <a:pt x="223815" y="45339"/>
                                </a:lnTo>
                                <a:lnTo>
                                  <a:pt x="218219" y="56483"/>
                                </a:lnTo>
                                <a:lnTo>
                                  <a:pt x="213338" y="71628"/>
                                </a:lnTo>
                                <a:close/>
                              </a:path>
                              <a:path w="241300" h="198120">
                                <a:moveTo>
                                  <a:pt x="237720" y="198120"/>
                                </a:moveTo>
                                <a:lnTo>
                                  <a:pt x="202671" y="164592"/>
                                </a:lnTo>
                                <a:lnTo>
                                  <a:pt x="164575" y="147828"/>
                                </a:lnTo>
                                <a:lnTo>
                                  <a:pt x="122574" y="142041"/>
                                </a:lnTo>
                                <a:lnTo>
                                  <a:pt x="105145" y="141732"/>
                                </a:lnTo>
                                <a:lnTo>
                                  <a:pt x="84883" y="140874"/>
                                </a:lnTo>
                                <a:lnTo>
                                  <a:pt x="60763" y="140589"/>
                                </a:lnTo>
                                <a:lnTo>
                                  <a:pt x="186585" y="140589"/>
                                </a:lnTo>
                                <a:lnTo>
                                  <a:pt x="223243" y="171069"/>
                                </a:lnTo>
                                <a:lnTo>
                                  <a:pt x="240767" y="195072"/>
                                </a:lnTo>
                                <a:lnTo>
                                  <a:pt x="237720" y="198120"/>
                                </a:lnTo>
                                <a:close/>
                              </a:path>
                            </a:pathLst>
                          </a:custGeom>
                          <a:solidFill>
                            <a:srgbClr val="000000"/>
                          </a:solidFill>
                        </wps:spPr>
                        <wps:bodyPr wrap="square" lIns="0" tIns="0" rIns="0" bIns="0" rtlCol="0">
                          <a:prstTxWarp prst="textNoShape">
                            <a:avLst/>
                          </a:prstTxWarp>
                          <a:noAutofit/>
                        </wps:bodyPr>
                      </wps:wsp>
                      <pic:pic>
                        <pic:nvPicPr>
                          <pic:cNvPr id="2876" name="Image 2876"/>
                          <pic:cNvPicPr/>
                        </pic:nvPicPr>
                        <pic:blipFill>
                          <a:blip r:embed="rId2091" cstate="print"/>
                          <a:stretch>
                            <a:fillRect/>
                          </a:stretch>
                        </pic:blipFill>
                        <pic:spPr>
                          <a:xfrm>
                            <a:off x="5356324" y="2761107"/>
                            <a:ext cx="182861" cy="77724"/>
                          </a:xfrm>
                          <a:prstGeom prst="rect">
                            <a:avLst/>
                          </a:prstGeom>
                        </pic:spPr>
                      </pic:pic>
                      <pic:pic>
                        <pic:nvPicPr>
                          <pic:cNvPr id="2877" name="Image 2877"/>
                          <pic:cNvPicPr/>
                        </pic:nvPicPr>
                        <pic:blipFill>
                          <a:blip r:embed="rId2092" cstate="print"/>
                          <a:stretch>
                            <a:fillRect/>
                          </a:stretch>
                        </pic:blipFill>
                        <pic:spPr>
                          <a:xfrm>
                            <a:off x="5356324" y="2626995"/>
                            <a:ext cx="182861" cy="76200"/>
                          </a:xfrm>
                          <a:prstGeom prst="rect">
                            <a:avLst/>
                          </a:prstGeom>
                        </pic:spPr>
                      </pic:pic>
                      <pic:pic>
                        <pic:nvPicPr>
                          <pic:cNvPr id="2878" name="Image 2878"/>
                          <pic:cNvPicPr/>
                        </pic:nvPicPr>
                        <pic:blipFill>
                          <a:blip r:embed="rId2093" cstate="print"/>
                          <a:stretch>
                            <a:fillRect/>
                          </a:stretch>
                        </pic:blipFill>
                        <pic:spPr>
                          <a:xfrm>
                            <a:off x="5331942" y="2311527"/>
                            <a:ext cx="231624" cy="163068"/>
                          </a:xfrm>
                          <a:prstGeom prst="rect">
                            <a:avLst/>
                          </a:prstGeom>
                        </pic:spPr>
                      </pic:pic>
                      <pic:pic>
                        <pic:nvPicPr>
                          <pic:cNvPr id="2879" name="Image 2879"/>
                          <pic:cNvPicPr/>
                        </pic:nvPicPr>
                        <pic:blipFill>
                          <a:blip r:embed="rId2094" cstate="print"/>
                          <a:stretch>
                            <a:fillRect/>
                          </a:stretch>
                        </pic:blipFill>
                        <pic:spPr>
                          <a:xfrm>
                            <a:off x="5325847" y="2186559"/>
                            <a:ext cx="240767" cy="64007"/>
                          </a:xfrm>
                          <a:prstGeom prst="rect">
                            <a:avLst/>
                          </a:prstGeom>
                        </pic:spPr>
                      </pic:pic>
                      <pic:pic>
                        <pic:nvPicPr>
                          <pic:cNvPr id="2880" name="Image 2880"/>
                          <pic:cNvPicPr/>
                        </pic:nvPicPr>
                        <pic:blipFill>
                          <a:blip r:embed="rId2095" cstate="print"/>
                          <a:stretch>
                            <a:fillRect/>
                          </a:stretch>
                        </pic:blipFill>
                        <pic:spPr>
                          <a:xfrm>
                            <a:off x="6323967" y="3559683"/>
                            <a:ext cx="182861" cy="103631"/>
                          </a:xfrm>
                          <a:prstGeom prst="rect">
                            <a:avLst/>
                          </a:prstGeom>
                        </pic:spPr>
                      </pic:pic>
                      <pic:pic>
                        <pic:nvPicPr>
                          <pic:cNvPr id="2881" name="Image 2881"/>
                          <pic:cNvPicPr/>
                        </pic:nvPicPr>
                        <pic:blipFill>
                          <a:blip r:embed="rId2096" cstate="print"/>
                          <a:stretch>
                            <a:fillRect/>
                          </a:stretch>
                        </pic:blipFill>
                        <pic:spPr>
                          <a:xfrm>
                            <a:off x="6323967" y="3420999"/>
                            <a:ext cx="184385" cy="108204"/>
                          </a:xfrm>
                          <a:prstGeom prst="rect">
                            <a:avLst/>
                          </a:prstGeom>
                        </pic:spPr>
                      </pic:pic>
                      <pic:pic>
                        <pic:nvPicPr>
                          <pic:cNvPr id="2882" name="Image 2882"/>
                          <pic:cNvPicPr/>
                        </pic:nvPicPr>
                        <pic:blipFill>
                          <a:blip r:embed="rId2097" cstate="print"/>
                          <a:stretch>
                            <a:fillRect/>
                          </a:stretch>
                        </pic:blipFill>
                        <pic:spPr>
                          <a:xfrm>
                            <a:off x="6323967" y="3289935"/>
                            <a:ext cx="182861" cy="103631"/>
                          </a:xfrm>
                          <a:prstGeom prst="rect">
                            <a:avLst/>
                          </a:prstGeom>
                        </pic:spPr>
                      </pic:pic>
                      <pic:pic>
                        <pic:nvPicPr>
                          <pic:cNvPr id="2883" name="Image 2883"/>
                          <pic:cNvPicPr/>
                        </pic:nvPicPr>
                        <pic:blipFill>
                          <a:blip r:embed="rId2098" cstate="print"/>
                          <a:stretch>
                            <a:fillRect/>
                          </a:stretch>
                        </pic:blipFill>
                        <pic:spPr>
                          <a:xfrm>
                            <a:off x="6323967" y="3148203"/>
                            <a:ext cx="182861" cy="115824"/>
                          </a:xfrm>
                          <a:prstGeom prst="rect">
                            <a:avLst/>
                          </a:prstGeom>
                        </pic:spPr>
                      </pic:pic>
                      <pic:pic>
                        <pic:nvPicPr>
                          <pic:cNvPr id="2884" name="Image 2884"/>
                          <pic:cNvPicPr/>
                        </pic:nvPicPr>
                        <pic:blipFill>
                          <a:blip r:embed="rId2099" cstate="print"/>
                          <a:stretch>
                            <a:fillRect/>
                          </a:stretch>
                        </pic:blipFill>
                        <pic:spPr>
                          <a:xfrm>
                            <a:off x="6288919" y="2812923"/>
                            <a:ext cx="249911" cy="246888"/>
                          </a:xfrm>
                          <a:prstGeom prst="rect">
                            <a:avLst/>
                          </a:prstGeom>
                        </pic:spPr>
                      </pic:pic>
                      <pic:pic>
                        <pic:nvPicPr>
                          <pic:cNvPr id="2885" name="Image 2885"/>
                          <pic:cNvPicPr/>
                        </pic:nvPicPr>
                        <pic:blipFill>
                          <a:blip r:embed="rId2100" cstate="print"/>
                          <a:stretch>
                            <a:fillRect/>
                          </a:stretch>
                        </pic:blipFill>
                        <pic:spPr>
                          <a:xfrm>
                            <a:off x="6323967" y="2613279"/>
                            <a:ext cx="184385" cy="108204"/>
                          </a:xfrm>
                          <a:prstGeom prst="rect">
                            <a:avLst/>
                          </a:prstGeom>
                        </pic:spPr>
                      </pic:pic>
                      <pic:pic>
                        <pic:nvPicPr>
                          <pic:cNvPr id="2886" name="Image 2886"/>
                          <pic:cNvPicPr/>
                        </pic:nvPicPr>
                        <pic:blipFill>
                          <a:blip r:embed="rId2101" cstate="print"/>
                          <a:stretch>
                            <a:fillRect/>
                          </a:stretch>
                        </pic:blipFill>
                        <pic:spPr>
                          <a:xfrm>
                            <a:off x="6323967" y="2491359"/>
                            <a:ext cx="182861" cy="77724"/>
                          </a:xfrm>
                          <a:prstGeom prst="rect">
                            <a:avLst/>
                          </a:prstGeom>
                        </pic:spPr>
                      </pic:pic>
                      <pic:pic>
                        <pic:nvPicPr>
                          <pic:cNvPr id="2887" name="Image 2887"/>
                          <pic:cNvPicPr/>
                        </pic:nvPicPr>
                        <pic:blipFill>
                          <a:blip r:embed="rId2102" cstate="print"/>
                          <a:stretch>
                            <a:fillRect/>
                          </a:stretch>
                        </pic:blipFill>
                        <pic:spPr>
                          <a:xfrm>
                            <a:off x="6298062" y="2181987"/>
                            <a:ext cx="240767" cy="198120"/>
                          </a:xfrm>
                          <a:prstGeom prst="rect">
                            <a:avLst/>
                          </a:prstGeom>
                        </pic:spPr>
                      </pic:pic>
                      <pic:pic>
                        <pic:nvPicPr>
                          <pic:cNvPr id="2888" name="Image 2888"/>
                          <pic:cNvPicPr/>
                        </pic:nvPicPr>
                        <pic:blipFill>
                          <a:blip r:embed="rId2103" cstate="print"/>
                          <a:stretch>
                            <a:fillRect/>
                          </a:stretch>
                        </pic:blipFill>
                        <pic:spPr>
                          <a:xfrm>
                            <a:off x="6323967" y="1953387"/>
                            <a:ext cx="182861" cy="76200"/>
                          </a:xfrm>
                          <a:prstGeom prst="rect">
                            <a:avLst/>
                          </a:prstGeom>
                        </pic:spPr>
                      </pic:pic>
                      <pic:pic>
                        <pic:nvPicPr>
                          <pic:cNvPr id="2889" name="Image 2889"/>
                          <pic:cNvPicPr/>
                        </pic:nvPicPr>
                        <pic:blipFill>
                          <a:blip r:embed="rId2104" cstate="print"/>
                          <a:stretch>
                            <a:fillRect/>
                          </a:stretch>
                        </pic:blipFill>
                        <pic:spPr>
                          <a:xfrm>
                            <a:off x="6323967" y="1808607"/>
                            <a:ext cx="182861" cy="103631"/>
                          </a:xfrm>
                          <a:prstGeom prst="rect">
                            <a:avLst/>
                          </a:prstGeom>
                        </pic:spPr>
                      </pic:pic>
                      <pic:pic>
                        <pic:nvPicPr>
                          <pic:cNvPr id="2890" name="Image 2890"/>
                          <pic:cNvPicPr/>
                        </pic:nvPicPr>
                        <pic:blipFill>
                          <a:blip r:embed="rId2105" cstate="print"/>
                          <a:stretch>
                            <a:fillRect/>
                          </a:stretch>
                        </pic:blipFill>
                        <pic:spPr>
                          <a:xfrm>
                            <a:off x="6301109" y="1502283"/>
                            <a:ext cx="230100" cy="164592"/>
                          </a:xfrm>
                          <a:prstGeom prst="rect">
                            <a:avLst/>
                          </a:prstGeom>
                        </pic:spPr>
                      </pic:pic>
                      <pic:pic>
                        <pic:nvPicPr>
                          <pic:cNvPr id="2891" name="Image 2891"/>
                          <pic:cNvPicPr/>
                        </pic:nvPicPr>
                        <pic:blipFill>
                          <a:blip r:embed="rId2106" cstate="print"/>
                          <a:stretch>
                            <a:fillRect/>
                          </a:stretch>
                        </pic:blipFill>
                        <pic:spPr>
                          <a:xfrm>
                            <a:off x="5566615" y="2412111"/>
                            <a:ext cx="1113932" cy="1114043"/>
                          </a:xfrm>
                          <a:prstGeom prst="rect">
                            <a:avLst/>
                          </a:prstGeom>
                        </pic:spPr>
                      </pic:pic>
                      <wps:wsp>
                        <wps:cNvPr id="2892" name="Graphic 2892"/>
                        <wps:cNvSpPr/>
                        <wps:spPr>
                          <a:xfrm>
                            <a:off x="5568139" y="2989707"/>
                            <a:ext cx="1270" cy="200025"/>
                          </a:xfrm>
                          <a:custGeom>
                            <a:avLst/>
                            <a:gdLst/>
                            <a:ahLst/>
                            <a:cxnLst/>
                            <a:rect l="l" t="t" r="r" b="b"/>
                            <a:pathLst>
                              <a:path w="0" h="200025">
                                <a:moveTo>
                                  <a:pt x="0" y="199644"/>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2893" name="Graphic 2893"/>
                        <wps:cNvSpPr/>
                        <wps:spPr>
                          <a:xfrm>
                            <a:off x="5565091" y="3020187"/>
                            <a:ext cx="6350" cy="169545"/>
                          </a:xfrm>
                          <a:custGeom>
                            <a:avLst/>
                            <a:gdLst/>
                            <a:ahLst/>
                            <a:cxnLst/>
                            <a:rect l="l" t="t" r="r" b="b"/>
                            <a:pathLst>
                              <a:path w="6350" h="169545">
                                <a:moveTo>
                                  <a:pt x="1523" y="0"/>
                                </a:moveTo>
                                <a:lnTo>
                                  <a:pt x="0" y="0"/>
                                </a:lnTo>
                                <a:lnTo>
                                  <a:pt x="0" y="7619"/>
                                </a:lnTo>
                                <a:lnTo>
                                  <a:pt x="3047" y="7619"/>
                                </a:lnTo>
                                <a:lnTo>
                                  <a:pt x="3047" y="3048"/>
                                </a:lnTo>
                                <a:lnTo>
                                  <a:pt x="1523" y="3048"/>
                                </a:lnTo>
                                <a:lnTo>
                                  <a:pt x="1523" y="0"/>
                                </a:lnTo>
                                <a:close/>
                              </a:path>
                              <a:path w="6350" h="169545">
                                <a:moveTo>
                                  <a:pt x="1523" y="158496"/>
                                </a:moveTo>
                                <a:lnTo>
                                  <a:pt x="0" y="158496"/>
                                </a:lnTo>
                                <a:lnTo>
                                  <a:pt x="0" y="166115"/>
                                </a:lnTo>
                                <a:lnTo>
                                  <a:pt x="1523" y="166115"/>
                                </a:lnTo>
                                <a:lnTo>
                                  <a:pt x="4571" y="169163"/>
                                </a:lnTo>
                                <a:lnTo>
                                  <a:pt x="4571" y="167640"/>
                                </a:lnTo>
                                <a:lnTo>
                                  <a:pt x="6095" y="164591"/>
                                </a:lnTo>
                                <a:lnTo>
                                  <a:pt x="4571" y="163067"/>
                                </a:lnTo>
                                <a:lnTo>
                                  <a:pt x="3047" y="163067"/>
                                </a:lnTo>
                                <a:lnTo>
                                  <a:pt x="3047" y="160019"/>
                                </a:lnTo>
                                <a:lnTo>
                                  <a:pt x="1523" y="158496"/>
                                </a:lnTo>
                                <a:close/>
                              </a:path>
                            </a:pathLst>
                          </a:custGeom>
                          <a:solidFill>
                            <a:srgbClr val="000000"/>
                          </a:solidFill>
                        </wps:spPr>
                        <wps:bodyPr wrap="square" lIns="0" tIns="0" rIns="0" bIns="0" rtlCol="0">
                          <a:prstTxWarp prst="textNoShape">
                            <a:avLst/>
                          </a:prstTxWarp>
                          <a:noAutofit/>
                        </wps:bodyPr>
                      </wps:wsp>
                      <pic:pic>
                        <pic:nvPicPr>
                          <pic:cNvPr id="2894" name="Image 2894"/>
                          <pic:cNvPicPr/>
                        </pic:nvPicPr>
                        <pic:blipFill>
                          <a:blip r:embed="rId2107" cstate="print"/>
                          <a:stretch>
                            <a:fillRect/>
                          </a:stretch>
                        </pic:blipFill>
                        <pic:spPr>
                          <a:xfrm>
                            <a:off x="6323967" y="3146679"/>
                            <a:ext cx="185909" cy="381000"/>
                          </a:xfrm>
                          <a:prstGeom prst="rect">
                            <a:avLst/>
                          </a:prstGeom>
                        </pic:spPr>
                      </pic:pic>
                      <pic:pic>
                        <pic:nvPicPr>
                          <pic:cNvPr id="2895" name="Image 2895"/>
                          <pic:cNvPicPr/>
                        </pic:nvPicPr>
                        <pic:blipFill>
                          <a:blip r:embed="rId2108" cstate="print"/>
                          <a:stretch>
                            <a:fillRect/>
                          </a:stretch>
                        </pic:blipFill>
                        <pic:spPr>
                          <a:xfrm>
                            <a:off x="6323967" y="3422523"/>
                            <a:ext cx="184385" cy="106679"/>
                          </a:xfrm>
                          <a:prstGeom prst="rect">
                            <a:avLst/>
                          </a:prstGeom>
                        </pic:spPr>
                      </pic:pic>
                      <pic:pic>
                        <pic:nvPicPr>
                          <pic:cNvPr id="2896" name="Image 2896"/>
                          <pic:cNvPicPr/>
                        </pic:nvPicPr>
                        <pic:blipFill>
                          <a:blip r:embed="rId2109" cstate="print"/>
                          <a:stretch>
                            <a:fillRect/>
                          </a:stretch>
                        </pic:blipFill>
                        <pic:spPr>
                          <a:xfrm>
                            <a:off x="6323967" y="3291459"/>
                            <a:ext cx="182861" cy="102107"/>
                          </a:xfrm>
                          <a:prstGeom prst="rect">
                            <a:avLst/>
                          </a:prstGeom>
                        </pic:spPr>
                      </pic:pic>
                      <pic:pic>
                        <pic:nvPicPr>
                          <pic:cNvPr id="2897" name="Image 2897"/>
                          <pic:cNvPicPr/>
                        </pic:nvPicPr>
                        <pic:blipFill>
                          <a:blip r:embed="rId2110" cstate="print"/>
                          <a:stretch>
                            <a:fillRect/>
                          </a:stretch>
                        </pic:blipFill>
                        <pic:spPr>
                          <a:xfrm>
                            <a:off x="6323967" y="3148203"/>
                            <a:ext cx="182861" cy="115824"/>
                          </a:xfrm>
                          <a:prstGeom prst="rect">
                            <a:avLst/>
                          </a:prstGeom>
                        </pic:spPr>
                      </pic:pic>
                      <pic:pic>
                        <pic:nvPicPr>
                          <pic:cNvPr id="2898" name="Image 2898"/>
                          <pic:cNvPicPr/>
                        </pic:nvPicPr>
                        <pic:blipFill>
                          <a:blip r:embed="rId2111" cstate="print"/>
                          <a:stretch>
                            <a:fillRect/>
                          </a:stretch>
                        </pic:blipFill>
                        <pic:spPr>
                          <a:xfrm>
                            <a:off x="6288919" y="2812923"/>
                            <a:ext cx="249910" cy="246887"/>
                          </a:xfrm>
                          <a:prstGeom prst="rect">
                            <a:avLst/>
                          </a:prstGeom>
                        </pic:spPr>
                      </pic:pic>
                      <pic:pic>
                        <pic:nvPicPr>
                          <pic:cNvPr id="2899" name="Image 2899"/>
                          <pic:cNvPicPr/>
                        </pic:nvPicPr>
                        <pic:blipFill>
                          <a:blip r:embed="rId2112" cstate="print"/>
                          <a:stretch>
                            <a:fillRect/>
                          </a:stretch>
                        </pic:blipFill>
                        <pic:spPr>
                          <a:xfrm>
                            <a:off x="6322443" y="2491359"/>
                            <a:ext cx="187433" cy="231647"/>
                          </a:xfrm>
                          <a:prstGeom prst="rect">
                            <a:avLst/>
                          </a:prstGeom>
                        </pic:spPr>
                      </pic:pic>
                      <pic:pic>
                        <pic:nvPicPr>
                          <pic:cNvPr id="2900" name="Image 2900"/>
                          <pic:cNvPicPr/>
                        </pic:nvPicPr>
                        <pic:blipFill>
                          <a:blip r:embed="rId2113" cstate="print"/>
                          <a:stretch>
                            <a:fillRect/>
                          </a:stretch>
                        </pic:blipFill>
                        <pic:spPr>
                          <a:xfrm>
                            <a:off x="6323967" y="2614803"/>
                            <a:ext cx="184385" cy="106680"/>
                          </a:xfrm>
                          <a:prstGeom prst="rect">
                            <a:avLst/>
                          </a:prstGeom>
                        </pic:spPr>
                      </pic:pic>
                      <pic:pic>
                        <pic:nvPicPr>
                          <pic:cNvPr id="2901" name="Image 2901"/>
                          <pic:cNvPicPr/>
                        </pic:nvPicPr>
                        <pic:blipFill>
                          <a:blip r:embed="rId2114" cstate="print"/>
                          <a:stretch>
                            <a:fillRect/>
                          </a:stretch>
                        </pic:blipFill>
                        <pic:spPr>
                          <a:xfrm>
                            <a:off x="6323967" y="2491359"/>
                            <a:ext cx="182861" cy="77724"/>
                          </a:xfrm>
                          <a:prstGeom prst="rect">
                            <a:avLst/>
                          </a:prstGeom>
                        </pic:spPr>
                      </pic:pic>
                    </wpg:wgp>
                  </a:graphicData>
                </a:graphic>
              </wp:anchor>
            </w:drawing>
          </mc:Choice>
          <mc:Fallback>
            <w:pict>
              <v:group style="position:absolute;margin-left:0pt;margin-top:0pt;width:595.3pt;height:841.9pt;mso-position-horizontal-relative:page;mso-position-vertical-relative:page;z-index:16634880" id="docshapegroup1213" coordorigin="0,0" coordsize="11906,16838">
                <v:shape style="position:absolute;left:0;top:0;width:11906;height:16838" type="#_x0000_t75" id="docshape1214" stroked="false">
                  <v:imagedata r:id="rId2055" o:title=""/>
                </v:shape>
                <v:shape style="position:absolute;left:3765;top:2488;width:252;height:1796" type="#_x0000_t75" id="docshape1215" stroked="false">
                  <v:imagedata r:id="rId2056" o:title=""/>
                </v:shape>
                <v:shape style="position:absolute;left:4631;top:7120;width:396;height:5016" type="#_x0000_t75" id="docshape1216" stroked="false">
                  <v:imagedata r:id="rId2057" o:title=""/>
                </v:shape>
                <v:shape style="position:absolute;left:5392;top:11778;width:377;height:358" type="#_x0000_t75" id="docshape1217" stroked="false">
                  <v:imagedata r:id="rId2058" o:title=""/>
                </v:shape>
                <v:shape style="position:absolute;left:5387;top:11349;width:382;height:322" type="#_x0000_t75" id="docshape1218" stroked="false">
                  <v:imagedata r:id="rId2059" o:title=""/>
                </v:shape>
                <v:shape style="position:absolute;left:5389;top:10936;width:380;height:305" type="#_x0000_t75" id="docshape1219" stroked="false">
                  <v:imagedata r:id="rId2060" o:title=""/>
                </v:shape>
                <v:shape style="position:absolute;left:6224;top:7768;width:288;height:4330" type="#_x0000_t75" id="docshape1220" stroked="false">
                  <v:imagedata r:id="rId2061" o:title=""/>
                </v:shape>
                <v:shape style="position:absolute;left:6268;top:7542;width:212;height:118" type="#_x0000_t75" id="docshape1221" stroked="false">
                  <v:imagedata r:id="rId2062" o:title=""/>
                </v:shape>
                <v:shape style="position:absolute;left:6229;top:7153;width:281;height:274" type="#_x0000_t75" id="docshape1222" stroked="false">
                  <v:imagedata r:id="rId2063" o:title=""/>
                </v:shape>
                <v:shape style="position:absolute;left:6973;top:7725;width:288;height:4330" type="#_x0000_t75" id="docshape1223" stroked="false">
                  <v:imagedata r:id="rId2064" o:title=""/>
                </v:shape>
                <v:shape style="position:absolute;left:7016;top:7497;width:212;height:120" type="#_x0000_t75" id="docshape1224" stroked="false">
                  <v:imagedata r:id="rId2065" o:title=""/>
                </v:shape>
                <v:shape style="position:absolute;left:6980;top:7110;width:279;height:274" type="#_x0000_t75" id="docshape1225" stroked="false">
                  <v:imagedata r:id="rId2066" o:title=""/>
                </v:shape>
                <v:shape style="position:absolute;left:7770;top:10197;width:236;height:1863" type="#_x0000_t75" id="docshape1226" stroked="false">
                  <v:imagedata r:id="rId2067" o:title=""/>
                </v:shape>
                <v:shape style="position:absolute;left:7770;top:9534;width:236;height:488" type="#_x0000_t75" id="docshape1227" stroked="false">
                  <v:imagedata r:id="rId2068" o:title=""/>
                </v:shape>
                <v:shape style="position:absolute;left:7924;top:9433;width:60;height:60" id="docshape1228" coordorigin="7924,9434" coordsize="60,60" path="m7926,9494l7924,9494,7929,9479,7960,9434,7979,9434,7982,9436,7984,9441,7984,9448,7979,9451,7967,9455,7957,9462,7947,9470,7937,9481,7926,9494xe" filled="true" fillcolor="#000000" stroked="false">
                  <v:path arrowok="t"/>
                  <v:fill type="solid"/>
                </v:shape>
                <v:shape style="position:absolute;left:7770;top:7542;width:236;height:1716" type="#_x0000_t75" id="docshape1229" stroked="false">
                  <v:imagedata r:id="rId2069" o:title=""/>
                </v:shape>
                <v:shape style="position:absolute;left:8399;top:11747;width:351;height:384" type="#_x0000_t75" id="docshape1230" stroked="false">
                  <v:imagedata r:id="rId2070" o:title=""/>
                </v:shape>
                <v:shape style="position:absolute;left:8379;top:11322;width:394;height:389" type="#_x0000_t75" id="docshape1231" stroked="false">
                  <v:imagedata r:id="rId2071" o:title=""/>
                </v:shape>
                <v:shape style="position:absolute;left:8387;top:11113;width:380;height:101" type="#_x0000_t75" id="docshape1232" stroked="false">
                  <v:imagedata r:id="rId2072" o:title=""/>
                </v:shape>
                <v:shape style="position:absolute;left:8435;top:10907;width:288;height:164" type="#_x0000_t75" id="docshape1233" stroked="false">
                  <v:imagedata r:id="rId2073" o:title=""/>
                </v:shape>
                <v:shape style="position:absolute;left:8435;top:10691;width:291;height:171" type="#_x0000_t75" id="docshape1234" stroked="false">
                  <v:imagedata r:id="rId2074" o:title=""/>
                </v:shape>
                <v:shape style="position:absolute;left:8435;top:10482;width:288;height:166" type="#_x0000_t75" id="docshape1235" stroked="false">
                  <v:imagedata r:id="rId2075" o:title=""/>
                </v:shape>
                <v:shape style="position:absolute;left:8435;top:10259;width:288;height:183" type="#_x0000_t75" id="docshape1236" stroked="false">
                  <v:imagedata r:id="rId2076" o:title=""/>
                </v:shape>
                <v:shape style="position:absolute;left:8379;top:9731;width:394;height:389" type="#_x0000_t75" id="docshape1237" stroked="false">
                  <v:imagedata r:id="rId2077" o:title=""/>
                </v:shape>
                <v:shape style="position:absolute;left:8435;top:9417;width:291;height:173" type="#_x0000_t75" id="docshape1238" stroked="false">
                  <v:imagedata r:id="rId2078" o:title=""/>
                </v:shape>
                <v:shape style="position:absolute;left:8394;top:8740;width:380;height:312" type="#_x0000_t75" id="docshape1239" stroked="false">
                  <v:imagedata r:id="rId2079" o:title=""/>
                </v:shape>
                <v:shape style="position:absolute;left:8435;top:9227;width:288;height:120" type="#_x0000_t75" id="docshape1240" stroked="false">
                  <v:imagedata r:id="rId2080" o:title=""/>
                </v:shape>
                <v:shape style="position:absolute;left:8435;top:8377;width:288;height:123" type="#_x0000_t75" id="docshape1241" stroked="false">
                  <v:imagedata r:id="rId2081" o:title=""/>
                </v:shape>
                <v:shape style="position:absolute;left:8435;top:8149;width:288;height:166" type="#_x0000_t75" id="docshape1242" stroked="false">
                  <v:imagedata r:id="rId2082" o:title=""/>
                </v:shape>
                <v:shape style="position:absolute;left:8396;top:7669;width:365;height:260" type="#_x0000_t75" id="docshape1243" stroked="false">
                  <v:imagedata r:id="rId2083" o:title=""/>
                </v:shape>
                <v:shape style="position:absolute;left:8391;top:7189;width:353;height:384" type="#_x0000_t75" id="docshape1244" stroked="false">
                  <v:imagedata r:id="rId2084" o:title=""/>
                </v:shape>
                <v:shape style="position:absolute;left:8435;top:6877;width:288;height:164" type="#_x0000_t75" id="docshape1245" stroked="false">
                  <v:imagedata r:id="rId2085" o:title=""/>
                </v:shape>
                <v:shape style="position:absolute;left:8435;top:6659;width:291;height:173" type="#_x0000_t75" id="docshape1246" stroked="false">
                  <v:imagedata r:id="rId2086" o:title=""/>
                </v:shape>
                <v:shape style="position:absolute;left:8435;top:6453;width:288;height:166" type="#_x0000_t75" id="docshape1247" stroked="false">
                  <v:imagedata r:id="rId2082" o:title=""/>
                </v:shape>
                <v:shape style="position:absolute;left:8435;top:6237;width:291;height:173" type="#_x0000_t75" id="docshape1248" stroked="false">
                  <v:imagedata r:id="rId2087" o:title=""/>
                </v:shape>
                <v:shape style="position:absolute;left:8379;top:5701;width:394;height:389" type="#_x0000_t75" id="docshape1249" stroked="false">
                  <v:imagedata r:id="rId2088" o:title=""/>
                </v:shape>
                <v:shape style="position:absolute;left:8435;top:5387;width:291;height:171" type="#_x0000_t75" id="docshape1250" stroked="false">
                  <v:imagedata r:id="rId2089" o:title=""/>
                </v:shape>
                <v:shape style="position:absolute;left:8435;top:5197;width:288;height:120" type="#_x0000_t75" id="docshape1251" stroked="false">
                  <v:imagedata r:id="rId2090" o:title=""/>
                </v:shape>
                <v:shape style="position:absolute;left:8394;top:4710;width:380;height:312" id="docshape1252" coordorigin="8394,4711" coordsize="380,312" path="m8397,4934l8414,4910,8414,4751,8394,4737,8418,4711,8430,4725,8726,4725,8739,4728,8751,4736,8761,4748,8761,4749,8423,4749,8423,4910,8608,4910,8639,4915,8666,4922,8688,4932,8490,4932,8446,4932,8397,4934xm8514,4910l8505,4910,8505,4749,8514,4749,8514,4910xm8608,4910l8596,4910,8596,4749,8608,4749,8608,4910xm8730,4823l8723,4823,8726,4803,8728,4786,8729,4773,8728,4763,8728,4754,8721,4749,8761,4749,8769,4766,8757,4771,8747,4782,8738,4800,8730,4823xm8769,5023l8755,5006,8741,4992,8728,4980,8714,4970,8700,4961,8685,4954,8670,4948,8654,4943,8634,4939,8612,4936,8587,4934,8560,4934,8528,4932,8490,4932,8688,4932,8690,4933,8711,4946,8730,4962,8746,4980,8760,4998,8774,5018,8769,5023xe" filled="true" fillcolor="#000000" stroked="false">
                  <v:path arrowok="t"/>
                  <v:fill type="solid"/>
                </v:shape>
                <v:shape style="position:absolute;left:8435;top:4348;width:288;height:123" type="#_x0000_t75" id="docshape1253" stroked="false">
                  <v:imagedata r:id="rId2091" o:title=""/>
                </v:shape>
                <v:shape style="position:absolute;left:8435;top:4137;width:288;height:120" type="#_x0000_t75" id="docshape1254" stroked="false">
                  <v:imagedata r:id="rId2092" o:title=""/>
                </v:shape>
                <v:shape style="position:absolute;left:8396;top:3640;width:365;height:257" type="#_x0000_t75" id="docshape1255" stroked="false">
                  <v:imagedata r:id="rId2093" o:title=""/>
                </v:shape>
                <v:shape style="position:absolute;left:8387;top:3443;width:380;height:101" type="#_x0000_t75" id="docshape1256" stroked="false">
                  <v:imagedata r:id="rId2094" o:title=""/>
                </v:shape>
                <v:shape style="position:absolute;left:9959;top:5605;width:288;height:164" type="#_x0000_t75" id="docshape1257" stroked="false">
                  <v:imagedata r:id="rId2095" o:title=""/>
                </v:shape>
                <v:shape style="position:absolute;left:9959;top:5387;width:291;height:171" type="#_x0000_t75" id="docshape1258" stroked="false">
                  <v:imagedata r:id="rId2096" o:title=""/>
                </v:shape>
                <v:shape style="position:absolute;left:9959;top:5181;width:288;height:164" type="#_x0000_t75" id="docshape1259" stroked="false">
                  <v:imagedata r:id="rId2097" o:title=""/>
                </v:shape>
                <v:shape style="position:absolute;left:9959;top:4957;width:288;height:183" type="#_x0000_t75" id="docshape1260" stroked="false">
                  <v:imagedata r:id="rId2098" o:title=""/>
                </v:shape>
                <v:shape style="position:absolute;left:9903;top:4429;width:394;height:389" type="#_x0000_t75" id="docshape1261" stroked="false">
                  <v:imagedata r:id="rId2099" o:title=""/>
                </v:shape>
                <v:shape style="position:absolute;left:9959;top:4115;width:291;height:171" type="#_x0000_t75" id="docshape1262" stroked="false">
                  <v:imagedata r:id="rId2100" o:title=""/>
                </v:shape>
                <v:shape style="position:absolute;left:9959;top:3923;width:288;height:123" type="#_x0000_t75" id="docshape1263" stroked="false">
                  <v:imagedata r:id="rId2101" o:title=""/>
                </v:shape>
                <v:shape style="position:absolute;left:9918;top:3436;width:380;height:312" type="#_x0000_t75" id="docshape1264" stroked="false">
                  <v:imagedata r:id="rId2102" o:title=""/>
                </v:shape>
                <v:shape style="position:absolute;left:9959;top:3076;width:288;height:120" type="#_x0000_t75" id="docshape1265" stroked="false">
                  <v:imagedata r:id="rId2103" o:title=""/>
                </v:shape>
                <v:shape style="position:absolute;left:9959;top:2848;width:288;height:164" type="#_x0000_t75" id="docshape1266" stroked="false">
                  <v:imagedata r:id="rId2104" o:title=""/>
                </v:shape>
                <v:shape style="position:absolute;left:9923;top:2365;width:363;height:260" type="#_x0000_t75" id="docshape1267" stroked="false">
                  <v:imagedata r:id="rId2105" o:title=""/>
                </v:shape>
                <v:shape style="position:absolute;left:8766;top:3798;width:1755;height:1755" type="#_x0000_t75" id="docshape1268" stroked="false">
                  <v:imagedata r:id="rId2106" o:title=""/>
                </v:shape>
                <v:line style="position:absolute" from="8769,5023" to="8769,4708" stroked="true" strokeweight=".479942pt" strokecolor="#fefefe">
                  <v:stroke dashstyle="solid"/>
                </v:line>
                <v:shape style="position:absolute;left:8763;top:4756;width:10;height:267" id="docshape1269" coordorigin="8764,4756" coordsize="10,267" path="m8766,4756l8764,4756,8764,4768,8769,4768,8769,4761,8766,4761,8766,4756xm8766,5006l8764,5006,8764,5018,8766,5018,8771,5023,8771,5020,8774,5015,8771,5013,8769,5013,8769,5008,8766,5006xe" filled="true" fillcolor="#000000" stroked="false">
                  <v:path arrowok="t"/>
                  <v:fill type="solid"/>
                </v:shape>
                <v:shape style="position:absolute;left:9959;top:4955;width:293;height:600" type="#_x0000_t75" id="docshape1270" stroked="false">
                  <v:imagedata r:id="rId2107" o:title=""/>
                </v:shape>
                <v:shape style="position:absolute;left:9959;top:5389;width:291;height:168" type="#_x0000_t75" id="docshape1271" stroked="false">
                  <v:imagedata r:id="rId2108" o:title=""/>
                </v:shape>
                <v:shape style="position:absolute;left:9959;top:5183;width:288;height:161" type="#_x0000_t75" id="docshape1272" stroked="false">
                  <v:imagedata r:id="rId2109" o:title=""/>
                </v:shape>
                <v:shape style="position:absolute;left:9959;top:4957;width:288;height:183" type="#_x0000_t75" id="docshape1273" stroked="false">
                  <v:imagedata r:id="rId2110" o:title=""/>
                </v:shape>
                <v:shape style="position:absolute;left:9903;top:4429;width:394;height:389" type="#_x0000_t75" id="docshape1274" stroked="false">
                  <v:imagedata r:id="rId2111" o:title=""/>
                </v:shape>
                <v:shape style="position:absolute;left:9956;top:3923;width:296;height:365" type="#_x0000_t75" id="docshape1275" stroked="false">
                  <v:imagedata r:id="rId2112" o:title=""/>
                </v:shape>
                <v:shape style="position:absolute;left:9959;top:4117;width:291;height:168" type="#_x0000_t75" id="docshape1276" stroked="false">
                  <v:imagedata r:id="rId2113" o:title=""/>
                </v:shape>
                <v:shape style="position:absolute;left:9959;top:3923;width:288;height:123" type="#_x0000_t75" id="docshape1277" stroked="false">
                  <v:imagedata r:id="rId2114" o:title=""/>
                </v:shape>
                <w10:wrap type="none"/>
              </v:group>
            </w:pict>
          </mc:Fallback>
        </mc:AlternateContent>
      </w:r>
    </w:p>
    <w:p>
      <w:pPr>
        <w:pStyle w:val="BodyText"/>
        <w:spacing w:after="0"/>
        <w:rPr>
          <w:sz w:val="15"/>
        </w:rPr>
        <w:sectPr>
          <w:headerReference w:type="default" r:id="rId2053"/>
          <w:footerReference w:type="default" r:id="rId2054"/>
          <w:pgSz w:w="11910" w:h="16840"/>
          <w:pgMar w:header="0" w:footer="0" w:top="1920" w:bottom="280" w:left="0" w:right="0"/>
        </w:sectPr>
      </w:pPr>
    </w:p>
    <w:p>
      <w:pPr>
        <w:pStyle w:val="BodyText"/>
        <w:rPr>
          <w:sz w:val="20"/>
        </w:rPr>
      </w:pPr>
      <w:r>
        <w:rPr>
          <w:sz w:val="20"/>
        </w:rPr>
        <mc:AlternateContent>
          <mc:Choice Requires="wps">
            <w:drawing>
              <wp:anchor distT="0" distB="0" distL="0" distR="0" allowOverlap="1" layoutInCell="1" locked="0" behindDoc="0" simplePos="0" relativeHeight="16635904">
                <wp:simplePos x="0" y="0"/>
                <wp:positionH relativeFrom="page">
                  <wp:posOffset>725351</wp:posOffset>
                </wp:positionH>
                <wp:positionV relativeFrom="page">
                  <wp:posOffset>6153531</wp:posOffset>
                </wp:positionV>
                <wp:extent cx="1678305" cy="3417570"/>
                <wp:effectExtent l="0" t="0" r="0" b="0"/>
                <wp:wrapNone/>
                <wp:docPr id="2903" name="Group 2903"/>
                <wp:cNvGraphicFramePr>
                  <a:graphicFrameLocks/>
                </wp:cNvGraphicFramePr>
                <a:graphic>
                  <a:graphicData uri="http://schemas.microsoft.com/office/word/2010/wordprocessingGroup">
                    <wpg:wgp>
                      <wpg:cNvPr id="2903" name="Group 2903"/>
                      <wpg:cNvGrpSpPr/>
                      <wpg:grpSpPr>
                        <a:xfrm>
                          <a:off x="0" y="0"/>
                          <a:ext cx="1678305" cy="3417570"/>
                          <a:chExt cx="1678305" cy="3417570"/>
                        </a:xfrm>
                      </wpg:grpSpPr>
                      <pic:pic>
                        <pic:nvPicPr>
                          <pic:cNvPr id="2904" name="Image 2904"/>
                          <pic:cNvPicPr/>
                        </pic:nvPicPr>
                        <pic:blipFill>
                          <a:blip r:embed="rId2117" cstate="print"/>
                          <a:stretch>
                            <a:fillRect/>
                          </a:stretch>
                        </pic:blipFill>
                        <pic:spPr>
                          <a:xfrm>
                            <a:off x="0" y="3054096"/>
                            <a:ext cx="377914" cy="363220"/>
                          </a:xfrm>
                          <a:prstGeom prst="rect">
                            <a:avLst/>
                          </a:prstGeom>
                        </pic:spPr>
                      </pic:pic>
                      <pic:pic>
                        <pic:nvPicPr>
                          <pic:cNvPr id="2905" name="Image 2905"/>
                          <pic:cNvPicPr/>
                        </pic:nvPicPr>
                        <pic:blipFill>
                          <a:blip r:embed="rId2118" cstate="print"/>
                          <a:stretch>
                            <a:fillRect/>
                          </a:stretch>
                        </pic:blipFill>
                        <pic:spPr>
                          <a:xfrm>
                            <a:off x="1523" y="1533144"/>
                            <a:ext cx="374866" cy="1478534"/>
                          </a:xfrm>
                          <a:prstGeom prst="rect">
                            <a:avLst/>
                          </a:prstGeom>
                        </pic:spPr>
                      </pic:pic>
                      <pic:pic>
                        <pic:nvPicPr>
                          <pic:cNvPr id="2906" name="Image 2906"/>
                          <pic:cNvPicPr/>
                        </pic:nvPicPr>
                        <pic:blipFill>
                          <a:blip r:embed="rId2119" cstate="print"/>
                          <a:stretch>
                            <a:fillRect/>
                          </a:stretch>
                        </pic:blipFill>
                        <pic:spPr>
                          <a:xfrm>
                            <a:off x="3047" y="0"/>
                            <a:ext cx="374866" cy="1506982"/>
                          </a:xfrm>
                          <a:prstGeom prst="rect">
                            <a:avLst/>
                          </a:prstGeom>
                        </pic:spPr>
                      </pic:pic>
                      <wps:wsp>
                        <wps:cNvPr id="2907" name="Graphic 2907"/>
                        <wps:cNvSpPr/>
                        <wps:spPr>
                          <a:xfrm>
                            <a:off x="556192" y="1213116"/>
                            <a:ext cx="1122045" cy="1440180"/>
                          </a:xfrm>
                          <a:custGeom>
                            <a:avLst/>
                            <a:gdLst/>
                            <a:ahLst/>
                            <a:cxnLst/>
                            <a:rect l="l" t="t" r="r" b="b"/>
                            <a:pathLst>
                              <a:path w="1122045" h="1440180">
                                <a:moveTo>
                                  <a:pt x="44196" y="646176"/>
                                </a:moveTo>
                                <a:lnTo>
                                  <a:pt x="13716" y="646176"/>
                                </a:lnTo>
                                <a:lnTo>
                                  <a:pt x="13716" y="853440"/>
                                </a:lnTo>
                                <a:lnTo>
                                  <a:pt x="44196" y="853440"/>
                                </a:lnTo>
                                <a:lnTo>
                                  <a:pt x="44196" y="646176"/>
                                </a:lnTo>
                                <a:close/>
                              </a:path>
                              <a:path w="1122045" h="1440180">
                                <a:moveTo>
                                  <a:pt x="149339" y="681228"/>
                                </a:moveTo>
                                <a:lnTo>
                                  <a:pt x="123431" y="681228"/>
                                </a:lnTo>
                                <a:lnTo>
                                  <a:pt x="123431" y="708660"/>
                                </a:lnTo>
                                <a:lnTo>
                                  <a:pt x="123431" y="797052"/>
                                </a:lnTo>
                                <a:lnTo>
                                  <a:pt x="89916" y="797052"/>
                                </a:lnTo>
                                <a:lnTo>
                                  <a:pt x="89916" y="708660"/>
                                </a:lnTo>
                                <a:lnTo>
                                  <a:pt x="123431" y="708660"/>
                                </a:lnTo>
                                <a:lnTo>
                                  <a:pt x="123431" y="681228"/>
                                </a:lnTo>
                                <a:lnTo>
                                  <a:pt x="64008" y="681228"/>
                                </a:lnTo>
                                <a:lnTo>
                                  <a:pt x="64008" y="824484"/>
                                </a:lnTo>
                                <a:lnTo>
                                  <a:pt x="149339" y="824484"/>
                                </a:lnTo>
                                <a:lnTo>
                                  <a:pt x="149339" y="797052"/>
                                </a:lnTo>
                                <a:lnTo>
                                  <a:pt x="149339" y="708660"/>
                                </a:lnTo>
                                <a:lnTo>
                                  <a:pt x="149339" y="681228"/>
                                </a:lnTo>
                                <a:close/>
                              </a:path>
                              <a:path w="1122045" h="1440180">
                                <a:moveTo>
                                  <a:pt x="259054" y="594360"/>
                                </a:moveTo>
                                <a:lnTo>
                                  <a:pt x="50292" y="594360"/>
                                </a:lnTo>
                                <a:lnTo>
                                  <a:pt x="44196" y="588264"/>
                                </a:lnTo>
                                <a:lnTo>
                                  <a:pt x="41148" y="588264"/>
                                </a:lnTo>
                                <a:lnTo>
                                  <a:pt x="41148" y="626364"/>
                                </a:lnTo>
                                <a:lnTo>
                                  <a:pt x="259054" y="626364"/>
                                </a:lnTo>
                                <a:lnTo>
                                  <a:pt x="259054" y="594360"/>
                                </a:lnTo>
                                <a:close/>
                              </a:path>
                              <a:path w="1122045" h="1440180">
                                <a:moveTo>
                                  <a:pt x="336778" y="553212"/>
                                </a:moveTo>
                                <a:lnTo>
                                  <a:pt x="335064" y="542328"/>
                                </a:lnTo>
                                <a:lnTo>
                                  <a:pt x="329920" y="534720"/>
                                </a:lnTo>
                                <a:lnTo>
                                  <a:pt x="321348" y="530275"/>
                                </a:lnTo>
                                <a:lnTo>
                                  <a:pt x="309346" y="528815"/>
                                </a:lnTo>
                                <a:lnTo>
                                  <a:pt x="12192" y="528815"/>
                                </a:lnTo>
                                <a:lnTo>
                                  <a:pt x="7620" y="522719"/>
                                </a:lnTo>
                                <a:lnTo>
                                  <a:pt x="4572" y="522719"/>
                                </a:lnTo>
                                <a:lnTo>
                                  <a:pt x="3073" y="530275"/>
                                </a:lnTo>
                                <a:lnTo>
                                  <a:pt x="3048" y="560832"/>
                                </a:lnTo>
                                <a:lnTo>
                                  <a:pt x="303250" y="560832"/>
                                </a:lnTo>
                                <a:lnTo>
                                  <a:pt x="306298" y="562356"/>
                                </a:lnTo>
                                <a:lnTo>
                                  <a:pt x="306298" y="592836"/>
                                </a:lnTo>
                                <a:lnTo>
                                  <a:pt x="336778" y="588264"/>
                                </a:lnTo>
                                <a:lnTo>
                                  <a:pt x="336778" y="553212"/>
                                </a:lnTo>
                                <a:close/>
                              </a:path>
                              <a:path w="1122045" h="1440180">
                                <a:moveTo>
                                  <a:pt x="338302" y="815340"/>
                                </a:moveTo>
                                <a:lnTo>
                                  <a:pt x="323062" y="815340"/>
                                </a:lnTo>
                                <a:lnTo>
                                  <a:pt x="323062" y="765048"/>
                                </a:lnTo>
                                <a:lnTo>
                                  <a:pt x="323062" y="737616"/>
                                </a:lnTo>
                                <a:lnTo>
                                  <a:pt x="323062" y="688848"/>
                                </a:lnTo>
                                <a:lnTo>
                                  <a:pt x="332206" y="688848"/>
                                </a:lnTo>
                                <a:lnTo>
                                  <a:pt x="332206" y="661416"/>
                                </a:lnTo>
                                <a:lnTo>
                                  <a:pt x="297154" y="661416"/>
                                </a:lnTo>
                                <a:lnTo>
                                  <a:pt x="297154" y="688848"/>
                                </a:lnTo>
                                <a:lnTo>
                                  <a:pt x="297154" y="737616"/>
                                </a:lnTo>
                                <a:lnTo>
                                  <a:pt x="297154" y="765048"/>
                                </a:lnTo>
                                <a:lnTo>
                                  <a:pt x="297154" y="815340"/>
                                </a:lnTo>
                                <a:lnTo>
                                  <a:pt x="257530" y="815340"/>
                                </a:lnTo>
                                <a:lnTo>
                                  <a:pt x="257530" y="765048"/>
                                </a:lnTo>
                                <a:lnTo>
                                  <a:pt x="297154" y="765048"/>
                                </a:lnTo>
                                <a:lnTo>
                                  <a:pt x="297154" y="737616"/>
                                </a:lnTo>
                                <a:lnTo>
                                  <a:pt x="257530" y="737616"/>
                                </a:lnTo>
                                <a:lnTo>
                                  <a:pt x="257530" y="688848"/>
                                </a:lnTo>
                                <a:lnTo>
                                  <a:pt x="297154" y="688848"/>
                                </a:lnTo>
                                <a:lnTo>
                                  <a:pt x="297154" y="661416"/>
                                </a:lnTo>
                                <a:lnTo>
                                  <a:pt x="231635" y="661416"/>
                                </a:lnTo>
                                <a:lnTo>
                                  <a:pt x="231635" y="688848"/>
                                </a:lnTo>
                                <a:lnTo>
                                  <a:pt x="231635" y="737616"/>
                                </a:lnTo>
                                <a:lnTo>
                                  <a:pt x="231635" y="765048"/>
                                </a:lnTo>
                                <a:lnTo>
                                  <a:pt x="231635" y="815340"/>
                                </a:lnTo>
                                <a:lnTo>
                                  <a:pt x="198107" y="815340"/>
                                </a:lnTo>
                                <a:lnTo>
                                  <a:pt x="198107" y="765048"/>
                                </a:lnTo>
                                <a:lnTo>
                                  <a:pt x="231635" y="765048"/>
                                </a:lnTo>
                                <a:lnTo>
                                  <a:pt x="231635" y="737616"/>
                                </a:lnTo>
                                <a:lnTo>
                                  <a:pt x="198107" y="737616"/>
                                </a:lnTo>
                                <a:lnTo>
                                  <a:pt x="198107" y="688848"/>
                                </a:lnTo>
                                <a:lnTo>
                                  <a:pt x="231635" y="688848"/>
                                </a:lnTo>
                                <a:lnTo>
                                  <a:pt x="231635" y="661416"/>
                                </a:lnTo>
                                <a:lnTo>
                                  <a:pt x="172199" y="661416"/>
                                </a:lnTo>
                                <a:lnTo>
                                  <a:pt x="172199" y="842772"/>
                                </a:lnTo>
                                <a:lnTo>
                                  <a:pt x="338302" y="842772"/>
                                </a:lnTo>
                                <a:lnTo>
                                  <a:pt x="338302" y="815340"/>
                                </a:lnTo>
                                <a:close/>
                              </a:path>
                              <a:path w="1122045" h="1440180">
                                <a:moveTo>
                                  <a:pt x="338302" y="289560"/>
                                </a:moveTo>
                                <a:lnTo>
                                  <a:pt x="260578" y="289560"/>
                                </a:lnTo>
                                <a:lnTo>
                                  <a:pt x="260578" y="228600"/>
                                </a:lnTo>
                                <a:lnTo>
                                  <a:pt x="230111" y="228600"/>
                                </a:lnTo>
                                <a:lnTo>
                                  <a:pt x="230111" y="289560"/>
                                </a:lnTo>
                                <a:lnTo>
                                  <a:pt x="135623" y="289560"/>
                                </a:lnTo>
                                <a:lnTo>
                                  <a:pt x="177965" y="261835"/>
                                </a:lnTo>
                                <a:lnTo>
                                  <a:pt x="216014" y="228981"/>
                                </a:lnTo>
                                <a:lnTo>
                                  <a:pt x="250063" y="190969"/>
                                </a:lnTo>
                                <a:lnTo>
                                  <a:pt x="280390" y="147828"/>
                                </a:lnTo>
                                <a:lnTo>
                                  <a:pt x="245338" y="132588"/>
                                </a:lnTo>
                                <a:lnTo>
                                  <a:pt x="214528" y="177736"/>
                                </a:lnTo>
                                <a:lnTo>
                                  <a:pt x="179438" y="217170"/>
                                </a:lnTo>
                                <a:lnTo>
                                  <a:pt x="140347" y="250888"/>
                                </a:lnTo>
                                <a:lnTo>
                                  <a:pt x="97536" y="278892"/>
                                </a:lnTo>
                                <a:lnTo>
                                  <a:pt x="97536" y="146304"/>
                                </a:lnTo>
                                <a:lnTo>
                                  <a:pt x="67056" y="146304"/>
                                </a:lnTo>
                                <a:lnTo>
                                  <a:pt x="67056" y="289560"/>
                                </a:lnTo>
                                <a:lnTo>
                                  <a:pt x="9144" y="289560"/>
                                </a:lnTo>
                                <a:lnTo>
                                  <a:pt x="4572" y="283464"/>
                                </a:lnTo>
                                <a:lnTo>
                                  <a:pt x="1524" y="283464"/>
                                </a:lnTo>
                                <a:lnTo>
                                  <a:pt x="0" y="291084"/>
                                </a:lnTo>
                                <a:lnTo>
                                  <a:pt x="0" y="321564"/>
                                </a:lnTo>
                                <a:lnTo>
                                  <a:pt x="67056" y="321564"/>
                                </a:lnTo>
                                <a:lnTo>
                                  <a:pt x="67056" y="460248"/>
                                </a:lnTo>
                                <a:lnTo>
                                  <a:pt x="97536" y="460248"/>
                                </a:lnTo>
                                <a:lnTo>
                                  <a:pt x="97536" y="330708"/>
                                </a:lnTo>
                                <a:lnTo>
                                  <a:pt x="146939" y="356108"/>
                                </a:lnTo>
                                <a:lnTo>
                                  <a:pt x="189915" y="388810"/>
                                </a:lnTo>
                                <a:lnTo>
                                  <a:pt x="226326" y="428637"/>
                                </a:lnTo>
                                <a:lnTo>
                                  <a:pt x="256006" y="475488"/>
                                </a:lnTo>
                                <a:lnTo>
                                  <a:pt x="288010" y="458724"/>
                                </a:lnTo>
                                <a:lnTo>
                                  <a:pt x="257136" y="414997"/>
                                </a:lnTo>
                                <a:lnTo>
                                  <a:pt x="221538" y="377571"/>
                                </a:lnTo>
                                <a:lnTo>
                                  <a:pt x="181076" y="346417"/>
                                </a:lnTo>
                                <a:lnTo>
                                  <a:pt x="135623" y="321564"/>
                                </a:lnTo>
                                <a:lnTo>
                                  <a:pt x="230111" y="321564"/>
                                </a:lnTo>
                                <a:lnTo>
                                  <a:pt x="230111" y="377952"/>
                                </a:lnTo>
                                <a:lnTo>
                                  <a:pt x="260578" y="377952"/>
                                </a:lnTo>
                                <a:lnTo>
                                  <a:pt x="260578" y="321564"/>
                                </a:lnTo>
                                <a:lnTo>
                                  <a:pt x="338302" y="321564"/>
                                </a:lnTo>
                                <a:lnTo>
                                  <a:pt x="338302" y="289560"/>
                                </a:lnTo>
                                <a:close/>
                              </a:path>
                              <a:path w="1122045" h="1440180">
                                <a:moveTo>
                                  <a:pt x="388581" y="883920"/>
                                </a:moveTo>
                                <a:lnTo>
                                  <a:pt x="380961" y="883920"/>
                                </a:lnTo>
                                <a:lnTo>
                                  <a:pt x="374103" y="892771"/>
                                </a:lnTo>
                                <a:lnTo>
                                  <a:pt x="367258" y="901065"/>
                                </a:lnTo>
                                <a:lnTo>
                                  <a:pt x="338302" y="926211"/>
                                </a:lnTo>
                                <a:lnTo>
                                  <a:pt x="293916" y="943851"/>
                                </a:lnTo>
                                <a:lnTo>
                                  <a:pt x="247624" y="951166"/>
                                </a:lnTo>
                                <a:lnTo>
                                  <a:pt x="208775" y="952500"/>
                                </a:lnTo>
                                <a:lnTo>
                                  <a:pt x="190754" y="951941"/>
                                </a:lnTo>
                                <a:lnTo>
                                  <a:pt x="138671" y="944880"/>
                                </a:lnTo>
                                <a:lnTo>
                                  <a:pt x="94322" y="929449"/>
                                </a:lnTo>
                                <a:lnTo>
                                  <a:pt x="63246" y="905256"/>
                                </a:lnTo>
                                <a:lnTo>
                                  <a:pt x="48768" y="883920"/>
                                </a:lnTo>
                                <a:lnTo>
                                  <a:pt x="41148" y="883920"/>
                                </a:lnTo>
                                <a:lnTo>
                                  <a:pt x="67818" y="925830"/>
                                </a:lnTo>
                                <a:lnTo>
                                  <a:pt x="108204" y="958596"/>
                                </a:lnTo>
                                <a:lnTo>
                                  <a:pt x="158673" y="980503"/>
                                </a:lnTo>
                                <a:lnTo>
                                  <a:pt x="214871" y="987552"/>
                                </a:lnTo>
                                <a:lnTo>
                                  <a:pt x="234276" y="986663"/>
                                </a:lnTo>
                                <a:lnTo>
                                  <a:pt x="272516" y="979182"/>
                                </a:lnTo>
                                <a:lnTo>
                                  <a:pt x="308775" y="964590"/>
                                </a:lnTo>
                                <a:lnTo>
                                  <a:pt x="355066" y="931164"/>
                                </a:lnTo>
                                <a:lnTo>
                                  <a:pt x="380568" y="897293"/>
                                </a:lnTo>
                                <a:lnTo>
                                  <a:pt x="388581" y="883920"/>
                                </a:lnTo>
                                <a:close/>
                              </a:path>
                              <a:path w="1122045" h="1440180">
                                <a:moveTo>
                                  <a:pt x="388581" y="103632"/>
                                </a:moveTo>
                                <a:lnTo>
                                  <a:pt x="361162" y="61722"/>
                                </a:lnTo>
                                <a:lnTo>
                                  <a:pt x="320014" y="28956"/>
                                </a:lnTo>
                                <a:lnTo>
                                  <a:pt x="269532" y="7048"/>
                                </a:lnTo>
                                <a:lnTo>
                                  <a:pt x="213347" y="0"/>
                                </a:lnTo>
                                <a:lnTo>
                                  <a:pt x="193941" y="850"/>
                                </a:lnTo>
                                <a:lnTo>
                                  <a:pt x="155702" y="7708"/>
                                </a:lnTo>
                                <a:lnTo>
                                  <a:pt x="119430" y="22301"/>
                                </a:lnTo>
                                <a:lnTo>
                                  <a:pt x="87439" y="43497"/>
                                </a:lnTo>
                                <a:lnTo>
                                  <a:pt x="56007" y="77152"/>
                                </a:lnTo>
                                <a:lnTo>
                                  <a:pt x="41148" y="103632"/>
                                </a:lnTo>
                                <a:lnTo>
                                  <a:pt x="48768" y="103632"/>
                                </a:lnTo>
                                <a:lnTo>
                                  <a:pt x="54762" y="94119"/>
                                </a:lnTo>
                                <a:lnTo>
                                  <a:pt x="61341" y="85915"/>
                                </a:lnTo>
                                <a:lnTo>
                                  <a:pt x="97409" y="57048"/>
                                </a:lnTo>
                                <a:lnTo>
                                  <a:pt x="134289" y="43688"/>
                                </a:lnTo>
                                <a:lnTo>
                                  <a:pt x="181152" y="36385"/>
                                </a:lnTo>
                                <a:lnTo>
                                  <a:pt x="219443" y="35052"/>
                                </a:lnTo>
                                <a:lnTo>
                                  <a:pt x="237464" y="35382"/>
                                </a:lnTo>
                                <a:lnTo>
                                  <a:pt x="289534" y="42672"/>
                                </a:lnTo>
                                <a:lnTo>
                                  <a:pt x="333895" y="57454"/>
                                </a:lnTo>
                                <a:lnTo>
                                  <a:pt x="365163" y="82105"/>
                                </a:lnTo>
                                <a:lnTo>
                                  <a:pt x="380961" y="103632"/>
                                </a:lnTo>
                                <a:lnTo>
                                  <a:pt x="388581" y="103632"/>
                                </a:lnTo>
                                <a:close/>
                              </a:path>
                              <a:path w="1122045" h="1440180">
                                <a:moveTo>
                                  <a:pt x="1121562" y="1420355"/>
                                </a:moveTo>
                                <a:lnTo>
                                  <a:pt x="1103274" y="1420355"/>
                                </a:lnTo>
                                <a:lnTo>
                                  <a:pt x="1103274" y="1440180"/>
                                </a:lnTo>
                                <a:lnTo>
                                  <a:pt x="1121562" y="1440180"/>
                                </a:lnTo>
                                <a:lnTo>
                                  <a:pt x="1121562" y="142035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7.114288pt;margin-top:484.530029pt;width:132.15pt;height:269.1pt;mso-position-horizontal-relative:page;mso-position-vertical-relative:page;z-index:16635904" id="docshapegroup1278" coordorigin="1142,9691" coordsize="2643,5382">
                <v:shape style="position:absolute;left:1142;top:14500;width:596;height:572" type="#_x0000_t75" id="docshape1279" stroked="false">
                  <v:imagedata r:id="rId2117" o:title=""/>
                </v:shape>
                <v:shape style="position:absolute;left:1144;top:12105;width:591;height:2329" type="#_x0000_t75" id="docshape1280" stroked="false">
                  <v:imagedata r:id="rId2118" o:title=""/>
                </v:shape>
                <v:shape style="position:absolute;left:1147;top:9690;width:591;height:2374" type="#_x0000_t75" id="docshape1281" stroked="false">
                  <v:imagedata r:id="rId2119" o:title=""/>
                </v:shape>
                <v:shape style="position:absolute;left:2018;top:11601;width:1767;height:2268" id="docshape1282" coordorigin="2018,11601" coordsize="1767,2268" path="m2088,12619l2040,12619,2040,12945,2088,12945,2088,12619xm2253,12674l2213,12674,2213,12717,2213,12856,2160,12856,2160,12717,2213,12717,2213,12674,2119,12674,2119,12899,2253,12899,2253,12856,2253,12717,2253,12674xm2426,12537l2097,12537,2088,12527,2083,12527,2083,12587,2426,12587,2426,12537xm2549,12472l2546,12455,2538,12443,2524,12436,2505,12434,2037,12434,2030,12424,2025,12424,2023,12436,2023,12484,2496,12484,2501,12487,2501,12535,2549,12527,2549,12472xm2551,12885l2527,12885,2527,12806,2527,12763,2527,12686,2541,12686,2541,12643,2486,12643,2486,12686,2486,12763,2486,12806,2486,12885,2424,12885,2424,12806,2486,12806,2486,12763,2424,12763,2424,12686,2486,12686,2486,12643,2383,12643,2383,12686,2383,12763,2383,12806,2383,12885,2330,12885,2330,12806,2383,12806,2383,12763,2330,12763,2330,12686,2383,12686,2383,12643,2289,12643,2289,12928,2551,12928,2551,12885xm2551,12057l2429,12057,2429,11961,2381,11961,2381,12057,2232,12057,2298,12013,2358,11962,2412,11902,2460,11834,2405,11810,2356,11881,2301,11943,2239,11996,2172,12040,2172,11831,2124,11831,2124,12057,2033,12057,2025,12047,2021,12047,2018,12059,2018,12107,2124,12107,2124,12326,2172,12326,2172,12122,2250,12162,2317,12213,2375,12276,2421,12350,2472,12323,2423,12255,2367,12196,2303,12147,2232,12107,2381,12107,2381,12196,2429,12196,2429,12107,2551,12107,2551,12057xm2630,12993l2618,12993,2607,13007,2597,13020,2586,13032,2575,13043,2563,13052,2551,13060,2539,13066,2527,13072,2513,13078,2498,13083,2481,13087,2462,13091,2436,13096,2408,13099,2378,13101,2347,13101,2319,13100,2291,13098,2264,13094,2237,13089,2211,13083,2188,13075,2167,13065,2148,13053,2132,13041,2118,13027,2105,13010,2095,12993,2083,12993,2102,13028,2125,13059,2154,13087,2189,13111,2227,13131,2268,13145,2311,13153,2357,13156,2387,13155,2417,13151,2447,13143,2477,13132,2504,13120,2531,13105,2555,13088,2577,13067,2591,13052,2605,13034,2618,13014,2630,12993xm2630,11764l2611,11730,2587,11698,2557,11670,2522,11647,2483,11626,2443,11612,2400,11604,2354,11601,2324,11602,2293,11606,2263,11613,2234,11623,2206,11636,2180,11652,2156,11670,2133,11690,2119,11705,2106,11723,2094,11742,2083,11764,2095,11764,2104,11749,2115,11736,2126,11725,2138,11714,2149,11705,2160,11698,2172,11691,2184,11685,2197,11680,2213,11675,2230,11670,2249,11666,2276,11661,2303,11658,2333,11657,2364,11656,2392,11657,2420,11659,2447,11662,2474,11668,2500,11674,2523,11682,2544,11692,2563,11702,2579,11715,2593,11730,2606,11747,2618,11764,2630,11764xm3784,13838l3756,13838,3756,13869,3784,13869,3784,13838xe" filled="true" fillcolor="#000000" stroked="false">
                  <v:path arrowok="t"/>
                  <v:fill type="solid"/>
                </v:shape>
                <w10:wrap type="none"/>
              </v:group>
            </w:pict>
          </mc:Fallback>
        </mc:AlternateContent>
      </w:r>
      <w:r>
        <w:rPr>
          <w:sz w:val="20"/>
        </w:rPr>
        <w:drawing>
          <wp:anchor distT="0" distB="0" distL="0" distR="0" allowOverlap="1" layoutInCell="1" locked="0" behindDoc="0" simplePos="0" relativeHeight="16636416">
            <wp:simplePos x="0" y="0"/>
            <wp:positionH relativeFrom="page">
              <wp:posOffset>1758520</wp:posOffset>
            </wp:positionH>
            <wp:positionV relativeFrom="page">
              <wp:posOffset>7237095</wp:posOffset>
            </wp:positionV>
            <wp:extent cx="175188" cy="1247775"/>
            <wp:effectExtent l="0" t="0" r="0" b="0"/>
            <wp:wrapNone/>
            <wp:docPr id="2908" name="Image 2908"/>
            <wp:cNvGraphicFramePr>
              <a:graphicFrameLocks/>
            </wp:cNvGraphicFramePr>
            <a:graphic>
              <a:graphicData uri="http://schemas.openxmlformats.org/drawingml/2006/picture">
                <pic:pic>
                  <pic:nvPicPr>
                    <pic:cNvPr id="2908" name="Image 2908"/>
                    <pic:cNvPicPr/>
                  </pic:nvPicPr>
                  <pic:blipFill>
                    <a:blip r:embed="rId2120" cstate="print"/>
                    <a:stretch>
                      <a:fillRect/>
                    </a:stretch>
                  </pic:blipFill>
                  <pic:spPr>
                    <a:xfrm>
                      <a:off x="0" y="0"/>
                      <a:ext cx="175188" cy="1247775"/>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636928">
                <wp:simplePos x="0" y="0"/>
                <wp:positionH relativeFrom="page">
                  <wp:posOffset>2026717</wp:posOffset>
                </wp:positionH>
                <wp:positionV relativeFrom="page">
                  <wp:posOffset>9073515</wp:posOffset>
                </wp:positionV>
                <wp:extent cx="201295" cy="843280"/>
                <wp:effectExtent l="0" t="0" r="0" b="0"/>
                <wp:wrapNone/>
                <wp:docPr id="2909" name="Group 2909"/>
                <wp:cNvGraphicFramePr>
                  <a:graphicFrameLocks/>
                </wp:cNvGraphicFramePr>
                <a:graphic>
                  <a:graphicData uri="http://schemas.microsoft.com/office/word/2010/wordprocessingGroup">
                    <wpg:wgp>
                      <wpg:cNvPr id="2909" name="Group 2909"/>
                      <wpg:cNvGrpSpPr/>
                      <wpg:grpSpPr>
                        <a:xfrm>
                          <a:off x="0" y="0"/>
                          <a:ext cx="201295" cy="843280"/>
                          <a:chExt cx="201295" cy="843280"/>
                        </a:xfrm>
                      </wpg:grpSpPr>
                      <pic:pic>
                        <pic:nvPicPr>
                          <pic:cNvPr id="2910" name="Image 2910"/>
                          <pic:cNvPicPr/>
                        </pic:nvPicPr>
                        <pic:blipFill>
                          <a:blip r:embed="rId2121" cstate="print"/>
                          <a:stretch>
                            <a:fillRect/>
                          </a:stretch>
                        </pic:blipFill>
                        <pic:spPr>
                          <a:xfrm>
                            <a:off x="1523" y="653795"/>
                            <a:ext cx="198100" cy="188976"/>
                          </a:xfrm>
                          <a:prstGeom prst="rect">
                            <a:avLst/>
                          </a:prstGeom>
                        </pic:spPr>
                      </pic:pic>
                      <pic:pic>
                        <pic:nvPicPr>
                          <pic:cNvPr id="2911" name="Image 2911"/>
                          <pic:cNvPicPr/>
                        </pic:nvPicPr>
                        <pic:blipFill>
                          <a:blip r:embed="rId2122" cstate="print"/>
                          <a:stretch>
                            <a:fillRect/>
                          </a:stretch>
                        </pic:blipFill>
                        <pic:spPr>
                          <a:xfrm>
                            <a:off x="3047" y="434340"/>
                            <a:ext cx="198100" cy="199644"/>
                          </a:xfrm>
                          <a:prstGeom prst="rect">
                            <a:avLst/>
                          </a:prstGeom>
                        </pic:spPr>
                      </pic:pic>
                      <pic:pic>
                        <pic:nvPicPr>
                          <pic:cNvPr id="2912" name="Image 2912"/>
                          <pic:cNvPicPr/>
                        </pic:nvPicPr>
                        <pic:blipFill>
                          <a:blip r:embed="rId2123" cstate="print"/>
                          <a:stretch>
                            <a:fillRect/>
                          </a:stretch>
                        </pic:blipFill>
                        <pic:spPr>
                          <a:xfrm>
                            <a:off x="1523" y="239268"/>
                            <a:ext cx="199624" cy="175260"/>
                          </a:xfrm>
                          <a:prstGeom prst="rect">
                            <a:avLst/>
                          </a:prstGeom>
                        </pic:spPr>
                      </pic:pic>
                      <pic:pic>
                        <pic:nvPicPr>
                          <pic:cNvPr id="2913" name="Image 2913"/>
                          <pic:cNvPicPr/>
                        </pic:nvPicPr>
                        <pic:blipFill>
                          <a:blip r:embed="rId2124" cstate="print"/>
                          <a:stretch>
                            <a:fillRect/>
                          </a:stretch>
                        </pic:blipFill>
                        <pic:spPr>
                          <a:xfrm>
                            <a:off x="0" y="0"/>
                            <a:ext cx="201147" cy="201168"/>
                          </a:xfrm>
                          <a:prstGeom prst="rect">
                            <a:avLst/>
                          </a:prstGeom>
                        </pic:spPr>
                      </pic:pic>
                    </wpg:wgp>
                  </a:graphicData>
                </a:graphic>
              </wp:anchor>
            </w:drawing>
          </mc:Choice>
          <mc:Fallback>
            <w:pict>
              <v:group style="position:absolute;margin-left:159.584045pt;margin-top:714.450012pt;width:15.85pt;height:66.4pt;mso-position-horizontal-relative:page;mso-position-vertical-relative:page;z-index:16636928" id="docshapegroup1283" coordorigin="3192,14289" coordsize="317,1328">
                <v:shape style="position:absolute;left:3194;top:15318;width:312;height:298" type="#_x0000_t75" id="docshape1284" stroked="false">
                  <v:imagedata r:id="rId2121" o:title=""/>
                </v:shape>
                <v:shape style="position:absolute;left:3196;top:14973;width:312;height:315" type="#_x0000_t75" id="docshape1285" stroked="false">
                  <v:imagedata r:id="rId2122" o:title=""/>
                </v:shape>
                <v:shape style="position:absolute;left:3194;top:14665;width:315;height:276" type="#_x0000_t75" id="docshape1286" stroked="false">
                  <v:imagedata r:id="rId2123" o:title=""/>
                </v:shape>
                <v:shape style="position:absolute;left:3191;top:14289;width:317;height:317" type="#_x0000_t75" id="docshape1287" stroked="false">
                  <v:imagedata r:id="rId2124" o:title=""/>
                </v:shape>
                <w10:wrap type="none"/>
              </v:group>
            </w:pict>
          </mc:Fallback>
        </mc:AlternateContent>
      </w:r>
      <w:r>
        <w:rPr>
          <w:sz w:val="20"/>
        </w:rPr>
        <w:drawing>
          <wp:anchor distT="0" distB="0" distL="0" distR="0" allowOverlap="1" layoutInCell="1" locked="0" behindDoc="0" simplePos="0" relativeHeight="16637440">
            <wp:simplePos x="0" y="0"/>
            <wp:positionH relativeFrom="page">
              <wp:posOffset>2028241</wp:posOffset>
            </wp:positionH>
            <wp:positionV relativeFrom="page">
              <wp:posOffset>6389751</wp:posOffset>
            </wp:positionV>
            <wp:extent cx="199638" cy="2633662"/>
            <wp:effectExtent l="0" t="0" r="0" b="0"/>
            <wp:wrapNone/>
            <wp:docPr id="2914" name="Image 2914"/>
            <wp:cNvGraphicFramePr>
              <a:graphicFrameLocks/>
            </wp:cNvGraphicFramePr>
            <a:graphic>
              <a:graphicData uri="http://schemas.openxmlformats.org/drawingml/2006/picture">
                <pic:pic>
                  <pic:nvPicPr>
                    <pic:cNvPr id="2914" name="Image 2914"/>
                    <pic:cNvPicPr/>
                  </pic:nvPicPr>
                  <pic:blipFill>
                    <a:blip r:embed="rId2125" cstate="print"/>
                    <a:stretch>
                      <a:fillRect/>
                    </a:stretch>
                  </pic:blipFill>
                  <pic:spPr>
                    <a:xfrm>
                      <a:off x="0" y="0"/>
                      <a:ext cx="199638" cy="2633662"/>
                    </a:xfrm>
                    <a:prstGeom prst="rect">
                      <a:avLst/>
                    </a:prstGeom>
                  </pic:spPr>
                </pic:pic>
              </a:graphicData>
            </a:graphic>
          </wp:anchor>
        </w:drawing>
      </w:r>
      <w:r>
        <w:rPr>
          <w:sz w:val="20"/>
        </w:rPr>
        <w:drawing>
          <wp:anchor distT="0" distB="0" distL="0" distR="0" allowOverlap="1" layoutInCell="1" locked="0" behindDoc="0" simplePos="0" relativeHeight="16637952">
            <wp:simplePos x="0" y="0"/>
            <wp:positionH relativeFrom="page">
              <wp:posOffset>2305581</wp:posOffset>
            </wp:positionH>
            <wp:positionV relativeFrom="page">
              <wp:posOffset>8860155</wp:posOffset>
            </wp:positionV>
            <wp:extent cx="201690" cy="1062037"/>
            <wp:effectExtent l="0" t="0" r="0" b="0"/>
            <wp:wrapNone/>
            <wp:docPr id="2915" name="Image 2915"/>
            <wp:cNvGraphicFramePr>
              <a:graphicFrameLocks/>
            </wp:cNvGraphicFramePr>
            <a:graphic>
              <a:graphicData uri="http://schemas.openxmlformats.org/drawingml/2006/picture">
                <pic:pic>
                  <pic:nvPicPr>
                    <pic:cNvPr id="2915" name="Image 2915"/>
                    <pic:cNvPicPr/>
                  </pic:nvPicPr>
                  <pic:blipFill>
                    <a:blip r:embed="rId2126" cstate="print"/>
                    <a:stretch>
                      <a:fillRect/>
                    </a:stretch>
                  </pic:blipFill>
                  <pic:spPr>
                    <a:xfrm>
                      <a:off x="0" y="0"/>
                      <a:ext cx="201690" cy="1062037"/>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638464">
                <wp:simplePos x="0" y="0"/>
                <wp:positionH relativeFrom="page">
                  <wp:posOffset>2462537</wp:posOffset>
                </wp:positionH>
                <wp:positionV relativeFrom="page">
                  <wp:posOffset>8787003</wp:posOffset>
                </wp:positionV>
                <wp:extent cx="18415" cy="20320"/>
                <wp:effectExtent l="0" t="0" r="0" b="0"/>
                <wp:wrapNone/>
                <wp:docPr id="2916" name="Graphic 2916"/>
                <wp:cNvGraphicFramePr>
                  <a:graphicFrameLocks/>
                </wp:cNvGraphicFramePr>
                <a:graphic>
                  <a:graphicData uri="http://schemas.microsoft.com/office/word/2010/wordprocessingShape">
                    <wps:wsp>
                      <wps:cNvPr id="2916" name="Graphic 2916"/>
                      <wps:cNvSpPr/>
                      <wps:spPr>
                        <a:xfrm>
                          <a:off x="0" y="0"/>
                          <a:ext cx="18415" cy="20320"/>
                        </a:xfrm>
                        <a:custGeom>
                          <a:avLst/>
                          <a:gdLst/>
                          <a:ahLst/>
                          <a:cxnLst/>
                          <a:rect l="l" t="t" r="r" b="b"/>
                          <a:pathLst>
                            <a:path w="18415" h="20320">
                              <a:moveTo>
                                <a:pt x="18286" y="19812"/>
                              </a:moveTo>
                              <a:lnTo>
                                <a:pt x="0" y="19812"/>
                              </a:lnTo>
                              <a:lnTo>
                                <a:pt x="0" y="0"/>
                              </a:lnTo>
                              <a:lnTo>
                                <a:pt x="18286" y="0"/>
                              </a:lnTo>
                              <a:lnTo>
                                <a:pt x="18286" y="198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3.900604pt;margin-top:691.890015pt;width:1.439856pt;height:1.56pt;mso-position-horizontal-relative:page;mso-position-vertical-relative:page;z-index:16638464" id="docshape1288" filled="true" fillcolor="#000000" stroked="false">
                <v:fill type="solid"/>
                <w10:wrap type="none"/>
              </v:rect>
            </w:pict>
          </mc:Fallback>
        </mc:AlternateContent>
      </w:r>
      <w:r>
        <w:rPr>
          <w:sz w:val="20"/>
        </w:rPr>
        <w:drawing>
          <wp:anchor distT="0" distB="0" distL="0" distR="0" allowOverlap="1" layoutInCell="1" locked="0" behindDoc="0" simplePos="0" relativeHeight="16638976">
            <wp:simplePos x="0" y="0"/>
            <wp:positionH relativeFrom="page">
              <wp:posOffset>2319296</wp:posOffset>
            </wp:positionH>
            <wp:positionV relativeFrom="page">
              <wp:posOffset>8553831</wp:posOffset>
            </wp:positionV>
            <wp:extent cx="188624" cy="180975"/>
            <wp:effectExtent l="0" t="0" r="0" b="0"/>
            <wp:wrapNone/>
            <wp:docPr id="2917" name="Image 2917"/>
            <wp:cNvGraphicFramePr>
              <a:graphicFrameLocks/>
            </wp:cNvGraphicFramePr>
            <a:graphic>
              <a:graphicData uri="http://schemas.openxmlformats.org/drawingml/2006/picture">
                <pic:pic>
                  <pic:nvPicPr>
                    <pic:cNvPr id="2917" name="Image 2917"/>
                    <pic:cNvPicPr/>
                  </pic:nvPicPr>
                  <pic:blipFill>
                    <a:blip r:embed="rId2127" cstate="print"/>
                    <a:stretch>
                      <a:fillRect/>
                    </a:stretch>
                  </pic:blipFill>
                  <pic:spPr>
                    <a:xfrm>
                      <a:off x="0" y="0"/>
                      <a:ext cx="188624" cy="180975"/>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639488">
                <wp:simplePos x="0" y="0"/>
                <wp:positionH relativeFrom="page">
                  <wp:posOffset>2314724</wp:posOffset>
                </wp:positionH>
                <wp:positionV relativeFrom="page">
                  <wp:posOffset>8117967</wp:posOffset>
                </wp:positionV>
                <wp:extent cx="192405" cy="387350"/>
                <wp:effectExtent l="0" t="0" r="0" b="0"/>
                <wp:wrapNone/>
                <wp:docPr id="2918" name="Group 2918"/>
                <wp:cNvGraphicFramePr>
                  <a:graphicFrameLocks/>
                </wp:cNvGraphicFramePr>
                <a:graphic>
                  <a:graphicData uri="http://schemas.microsoft.com/office/word/2010/wordprocessingGroup">
                    <wpg:wgp>
                      <wpg:cNvPr id="2918" name="Group 2918"/>
                      <wpg:cNvGrpSpPr/>
                      <wpg:grpSpPr>
                        <a:xfrm>
                          <a:off x="0" y="0"/>
                          <a:ext cx="192405" cy="387350"/>
                          <a:chExt cx="192405" cy="387350"/>
                        </a:xfrm>
                      </wpg:grpSpPr>
                      <pic:pic>
                        <pic:nvPicPr>
                          <pic:cNvPr id="2919" name="Image 2919"/>
                          <pic:cNvPicPr/>
                        </pic:nvPicPr>
                        <pic:blipFill>
                          <a:blip r:embed="rId2128" cstate="print"/>
                          <a:stretch>
                            <a:fillRect/>
                          </a:stretch>
                        </pic:blipFill>
                        <pic:spPr>
                          <a:xfrm>
                            <a:off x="3047" y="213359"/>
                            <a:ext cx="188957" cy="173736"/>
                          </a:xfrm>
                          <a:prstGeom prst="rect">
                            <a:avLst/>
                          </a:prstGeom>
                        </pic:spPr>
                      </pic:pic>
                      <wps:wsp>
                        <wps:cNvPr id="2920" name="Graphic 2920"/>
                        <wps:cNvSpPr/>
                        <wps:spPr>
                          <a:xfrm>
                            <a:off x="-9" y="12"/>
                            <a:ext cx="190500" cy="168910"/>
                          </a:xfrm>
                          <a:custGeom>
                            <a:avLst/>
                            <a:gdLst/>
                            <a:ahLst/>
                            <a:cxnLst/>
                            <a:rect l="l" t="t" r="r" b="b"/>
                            <a:pathLst>
                              <a:path w="190500" h="168910">
                                <a:moveTo>
                                  <a:pt x="76200" y="15240"/>
                                </a:moveTo>
                                <a:lnTo>
                                  <a:pt x="62484" y="15240"/>
                                </a:lnTo>
                                <a:lnTo>
                                  <a:pt x="62484" y="30480"/>
                                </a:lnTo>
                                <a:lnTo>
                                  <a:pt x="62484" y="132080"/>
                                </a:lnTo>
                                <a:lnTo>
                                  <a:pt x="47244" y="132080"/>
                                </a:lnTo>
                                <a:lnTo>
                                  <a:pt x="47244" y="30480"/>
                                </a:lnTo>
                                <a:lnTo>
                                  <a:pt x="62484" y="30480"/>
                                </a:lnTo>
                                <a:lnTo>
                                  <a:pt x="62484" y="15240"/>
                                </a:lnTo>
                                <a:lnTo>
                                  <a:pt x="33528" y="15240"/>
                                </a:lnTo>
                                <a:lnTo>
                                  <a:pt x="33528" y="30480"/>
                                </a:lnTo>
                                <a:lnTo>
                                  <a:pt x="33528" y="132080"/>
                                </a:lnTo>
                                <a:lnTo>
                                  <a:pt x="13716" y="132080"/>
                                </a:lnTo>
                                <a:lnTo>
                                  <a:pt x="13716" y="30480"/>
                                </a:lnTo>
                                <a:lnTo>
                                  <a:pt x="33528" y="30480"/>
                                </a:lnTo>
                                <a:lnTo>
                                  <a:pt x="33528" y="15240"/>
                                </a:lnTo>
                                <a:lnTo>
                                  <a:pt x="0" y="15240"/>
                                </a:lnTo>
                                <a:lnTo>
                                  <a:pt x="0" y="30480"/>
                                </a:lnTo>
                                <a:lnTo>
                                  <a:pt x="0" y="132080"/>
                                </a:lnTo>
                                <a:lnTo>
                                  <a:pt x="0" y="149860"/>
                                </a:lnTo>
                                <a:lnTo>
                                  <a:pt x="76200" y="149860"/>
                                </a:lnTo>
                                <a:lnTo>
                                  <a:pt x="76200" y="132588"/>
                                </a:lnTo>
                                <a:lnTo>
                                  <a:pt x="76200" y="132080"/>
                                </a:lnTo>
                                <a:lnTo>
                                  <a:pt x="76200" y="30480"/>
                                </a:lnTo>
                                <a:lnTo>
                                  <a:pt x="76200" y="15240"/>
                                </a:lnTo>
                                <a:close/>
                              </a:path>
                              <a:path w="190500" h="168910">
                                <a:moveTo>
                                  <a:pt x="143243" y="16764"/>
                                </a:moveTo>
                                <a:lnTo>
                                  <a:pt x="129527" y="16764"/>
                                </a:lnTo>
                                <a:lnTo>
                                  <a:pt x="129527" y="150876"/>
                                </a:lnTo>
                                <a:lnTo>
                                  <a:pt x="143243" y="150876"/>
                                </a:lnTo>
                                <a:lnTo>
                                  <a:pt x="143243" y="16764"/>
                                </a:lnTo>
                                <a:close/>
                              </a:path>
                              <a:path w="190500" h="168910">
                                <a:moveTo>
                                  <a:pt x="176771" y="16764"/>
                                </a:moveTo>
                                <a:lnTo>
                                  <a:pt x="163055" y="16764"/>
                                </a:lnTo>
                                <a:lnTo>
                                  <a:pt x="163055" y="150876"/>
                                </a:lnTo>
                                <a:lnTo>
                                  <a:pt x="176771" y="150876"/>
                                </a:lnTo>
                                <a:lnTo>
                                  <a:pt x="176771" y="16764"/>
                                </a:lnTo>
                                <a:close/>
                              </a:path>
                              <a:path w="190500" h="168910">
                                <a:moveTo>
                                  <a:pt x="190487" y="0"/>
                                </a:moveTo>
                                <a:lnTo>
                                  <a:pt x="94488" y="0"/>
                                </a:lnTo>
                                <a:lnTo>
                                  <a:pt x="94488" y="16510"/>
                                </a:lnTo>
                                <a:lnTo>
                                  <a:pt x="94488" y="151130"/>
                                </a:lnTo>
                                <a:lnTo>
                                  <a:pt x="94488" y="167640"/>
                                </a:lnTo>
                                <a:lnTo>
                                  <a:pt x="94488" y="168910"/>
                                </a:lnTo>
                                <a:lnTo>
                                  <a:pt x="103581" y="168910"/>
                                </a:lnTo>
                                <a:lnTo>
                                  <a:pt x="103581" y="167640"/>
                                </a:lnTo>
                                <a:lnTo>
                                  <a:pt x="180073" y="167640"/>
                                </a:lnTo>
                                <a:lnTo>
                                  <a:pt x="180073" y="168910"/>
                                </a:lnTo>
                                <a:lnTo>
                                  <a:pt x="188963" y="168910"/>
                                </a:lnTo>
                                <a:lnTo>
                                  <a:pt x="188963" y="167640"/>
                                </a:lnTo>
                                <a:lnTo>
                                  <a:pt x="188963" y="151130"/>
                                </a:lnTo>
                                <a:lnTo>
                                  <a:pt x="108191" y="151130"/>
                                </a:lnTo>
                                <a:lnTo>
                                  <a:pt x="108191" y="16510"/>
                                </a:lnTo>
                                <a:lnTo>
                                  <a:pt x="190487" y="16510"/>
                                </a:lnTo>
                                <a:lnTo>
                                  <a:pt x="1904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82.261765pt;margin-top:639.210022pt;width:15.15pt;height:30.5pt;mso-position-horizontal-relative:page;mso-position-vertical-relative:page;z-index:16639488" id="docshapegroup1289" coordorigin="3645,12784" coordsize="303,610">
                <v:shape style="position:absolute;left:3650;top:13120;width:298;height:274" type="#_x0000_t75" id="docshape1290" stroked="false">
                  <v:imagedata r:id="rId2128" o:title=""/>
                </v:shape>
                <v:shape style="position:absolute;left:3645;top:12784;width:300;height:266" id="docshape1291" coordorigin="3645,12784" coordsize="300,266" path="m3765,12808l3744,12808,3744,12832,3744,12992,3720,12992,3720,12832,3744,12832,3744,12808,3698,12808,3698,12832,3698,12992,3667,12992,3667,12832,3698,12832,3698,12808,3645,12808,3645,12832,3645,12992,3645,13020,3765,13020,3765,12993,3765,12992,3765,12832,3765,12808xm3871,12811l3849,12811,3849,13022,3871,13022,3871,12811xm3924,12811l3902,12811,3902,13022,3924,13022,3924,12811xm3945,12784l3794,12784,3794,12810,3794,13022,3794,13048,3794,13050,3808,13050,3808,13048,3929,13048,3929,13050,3943,13050,3943,13048,3943,13022,3816,13022,3816,12810,3945,12810,3945,12784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6640000">
                <wp:simplePos x="0" y="0"/>
                <wp:positionH relativeFrom="page">
                  <wp:posOffset>2587493</wp:posOffset>
                </wp:positionH>
                <wp:positionV relativeFrom="page">
                  <wp:posOffset>9075039</wp:posOffset>
                </wp:positionV>
                <wp:extent cx="201295" cy="844550"/>
                <wp:effectExtent l="0" t="0" r="0" b="0"/>
                <wp:wrapNone/>
                <wp:docPr id="2921" name="Group 2921"/>
                <wp:cNvGraphicFramePr>
                  <a:graphicFrameLocks/>
                </wp:cNvGraphicFramePr>
                <a:graphic>
                  <a:graphicData uri="http://schemas.microsoft.com/office/word/2010/wordprocessingGroup">
                    <wpg:wgp>
                      <wpg:cNvPr id="2921" name="Group 2921"/>
                      <wpg:cNvGrpSpPr/>
                      <wpg:grpSpPr>
                        <a:xfrm>
                          <a:off x="0" y="0"/>
                          <a:ext cx="201295" cy="844550"/>
                          <a:chExt cx="201295" cy="844550"/>
                        </a:xfrm>
                      </wpg:grpSpPr>
                      <pic:pic>
                        <pic:nvPicPr>
                          <pic:cNvPr id="2922" name="Image 2922"/>
                          <pic:cNvPicPr/>
                        </pic:nvPicPr>
                        <pic:blipFill>
                          <a:blip r:embed="rId2129" cstate="print"/>
                          <a:stretch>
                            <a:fillRect/>
                          </a:stretch>
                        </pic:blipFill>
                        <pic:spPr>
                          <a:xfrm>
                            <a:off x="0" y="649223"/>
                            <a:ext cx="201147" cy="195072"/>
                          </a:xfrm>
                          <a:prstGeom prst="rect">
                            <a:avLst/>
                          </a:prstGeom>
                        </pic:spPr>
                      </pic:pic>
                      <wps:wsp>
                        <wps:cNvPr id="2923" name="Graphic 2923"/>
                        <wps:cNvSpPr/>
                        <wps:spPr>
                          <a:xfrm>
                            <a:off x="1516" y="0"/>
                            <a:ext cx="198120" cy="629920"/>
                          </a:xfrm>
                          <a:custGeom>
                            <a:avLst/>
                            <a:gdLst/>
                            <a:ahLst/>
                            <a:cxnLst/>
                            <a:rect l="l" t="t" r="r" b="b"/>
                            <a:pathLst>
                              <a:path w="198120" h="629920">
                                <a:moveTo>
                                  <a:pt x="173723" y="193560"/>
                                </a:moveTo>
                                <a:lnTo>
                                  <a:pt x="163055" y="166128"/>
                                </a:lnTo>
                                <a:lnTo>
                                  <a:pt x="160477" y="158673"/>
                                </a:lnTo>
                                <a:lnTo>
                                  <a:pt x="157340" y="149936"/>
                                </a:lnTo>
                                <a:lnTo>
                                  <a:pt x="149339" y="128028"/>
                                </a:lnTo>
                                <a:lnTo>
                                  <a:pt x="137147" y="128028"/>
                                </a:lnTo>
                                <a:lnTo>
                                  <a:pt x="131051" y="126504"/>
                                </a:lnTo>
                                <a:lnTo>
                                  <a:pt x="134264" y="135267"/>
                                </a:lnTo>
                                <a:lnTo>
                                  <a:pt x="136766" y="142506"/>
                                </a:lnTo>
                                <a:lnTo>
                                  <a:pt x="138772" y="148793"/>
                                </a:lnTo>
                                <a:lnTo>
                                  <a:pt x="140195" y="153936"/>
                                </a:lnTo>
                                <a:lnTo>
                                  <a:pt x="74676" y="153936"/>
                                </a:lnTo>
                                <a:lnTo>
                                  <a:pt x="74676" y="128028"/>
                                </a:lnTo>
                                <a:lnTo>
                                  <a:pt x="59436" y="128028"/>
                                </a:lnTo>
                                <a:lnTo>
                                  <a:pt x="59436" y="153936"/>
                                </a:lnTo>
                                <a:lnTo>
                                  <a:pt x="6096" y="153936"/>
                                </a:lnTo>
                                <a:lnTo>
                                  <a:pt x="6096" y="172224"/>
                                </a:lnTo>
                                <a:lnTo>
                                  <a:pt x="12077" y="171335"/>
                                </a:lnTo>
                                <a:lnTo>
                                  <a:pt x="18478" y="170891"/>
                                </a:lnTo>
                                <a:lnTo>
                                  <a:pt x="26123" y="170700"/>
                                </a:lnTo>
                                <a:lnTo>
                                  <a:pt x="59436" y="170700"/>
                                </a:lnTo>
                                <a:lnTo>
                                  <a:pt x="59436" y="196608"/>
                                </a:lnTo>
                                <a:lnTo>
                                  <a:pt x="76200" y="196608"/>
                                </a:lnTo>
                                <a:lnTo>
                                  <a:pt x="74676" y="193560"/>
                                </a:lnTo>
                                <a:lnTo>
                                  <a:pt x="74676" y="170700"/>
                                </a:lnTo>
                                <a:lnTo>
                                  <a:pt x="144767" y="170700"/>
                                </a:lnTo>
                                <a:lnTo>
                                  <a:pt x="144856" y="170891"/>
                                </a:lnTo>
                                <a:lnTo>
                                  <a:pt x="146291" y="173748"/>
                                </a:lnTo>
                                <a:lnTo>
                                  <a:pt x="147815" y="178320"/>
                                </a:lnTo>
                                <a:lnTo>
                                  <a:pt x="149339" y="184416"/>
                                </a:lnTo>
                                <a:lnTo>
                                  <a:pt x="150863" y="188988"/>
                                </a:lnTo>
                                <a:lnTo>
                                  <a:pt x="150863" y="195084"/>
                                </a:lnTo>
                                <a:lnTo>
                                  <a:pt x="152387" y="199656"/>
                                </a:lnTo>
                                <a:lnTo>
                                  <a:pt x="160007" y="198132"/>
                                </a:lnTo>
                                <a:lnTo>
                                  <a:pt x="166103" y="195084"/>
                                </a:lnTo>
                                <a:lnTo>
                                  <a:pt x="173723" y="193560"/>
                                </a:lnTo>
                                <a:close/>
                              </a:path>
                              <a:path w="198120" h="629920">
                                <a:moveTo>
                                  <a:pt x="175247" y="405396"/>
                                </a:moveTo>
                                <a:lnTo>
                                  <a:pt x="171843" y="399122"/>
                                </a:lnTo>
                                <a:lnTo>
                                  <a:pt x="168579" y="391871"/>
                                </a:lnTo>
                                <a:lnTo>
                                  <a:pt x="165595" y="383743"/>
                                </a:lnTo>
                                <a:lnTo>
                                  <a:pt x="163055" y="374916"/>
                                </a:lnTo>
                                <a:lnTo>
                                  <a:pt x="160870" y="368795"/>
                                </a:lnTo>
                                <a:lnTo>
                                  <a:pt x="152387" y="341376"/>
                                </a:lnTo>
                                <a:lnTo>
                                  <a:pt x="135623" y="341376"/>
                                </a:lnTo>
                                <a:lnTo>
                                  <a:pt x="138722" y="349008"/>
                                </a:lnTo>
                                <a:lnTo>
                                  <a:pt x="141338" y="356247"/>
                                </a:lnTo>
                                <a:lnTo>
                                  <a:pt x="143332" y="362813"/>
                                </a:lnTo>
                                <a:lnTo>
                                  <a:pt x="144767" y="368795"/>
                                </a:lnTo>
                                <a:lnTo>
                                  <a:pt x="74676" y="368795"/>
                                </a:lnTo>
                                <a:lnTo>
                                  <a:pt x="74676" y="350532"/>
                                </a:lnTo>
                                <a:lnTo>
                                  <a:pt x="76200" y="344424"/>
                                </a:lnTo>
                                <a:lnTo>
                                  <a:pt x="59436" y="344424"/>
                                </a:lnTo>
                                <a:lnTo>
                                  <a:pt x="60960" y="350532"/>
                                </a:lnTo>
                                <a:lnTo>
                                  <a:pt x="60960" y="368795"/>
                                </a:lnTo>
                                <a:lnTo>
                                  <a:pt x="24930" y="368795"/>
                                </a:lnTo>
                                <a:lnTo>
                                  <a:pt x="17335" y="368630"/>
                                </a:lnTo>
                                <a:lnTo>
                                  <a:pt x="10591" y="368173"/>
                                </a:lnTo>
                                <a:lnTo>
                                  <a:pt x="4572" y="367296"/>
                                </a:lnTo>
                                <a:lnTo>
                                  <a:pt x="4572" y="385584"/>
                                </a:lnTo>
                                <a:lnTo>
                                  <a:pt x="60960" y="385584"/>
                                </a:lnTo>
                                <a:lnTo>
                                  <a:pt x="60934" y="393268"/>
                                </a:lnTo>
                                <a:lnTo>
                                  <a:pt x="59436" y="411492"/>
                                </a:lnTo>
                                <a:lnTo>
                                  <a:pt x="76200" y="411492"/>
                                </a:lnTo>
                                <a:lnTo>
                                  <a:pt x="74676" y="385584"/>
                                </a:lnTo>
                                <a:lnTo>
                                  <a:pt x="149339" y="385584"/>
                                </a:lnTo>
                                <a:lnTo>
                                  <a:pt x="151612" y="393268"/>
                                </a:lnTo>
                                <a:lnTo>
                                  <a:pt x="153911" y="400634"/>
                                </a:lnTo>
                                <a:lnTo>
                                  <a:pt x="156197" y="407657"/>
                                </a:lnTo>
                                <a:lnTo>
                                  <a:pt x="158483" y="414540"/>
                                </a:lnTo>
                                <a:lnTo>
                                  <a:pt x="164579" y="409968"/>
                                </a:lnTo>
                                <a:lnTo>
                                  <a:pt x="170675" y="406920"/>
                                </a:lnTo>
                                <a:lnTo>
                                  <a:pt x="175247" y="405396"/>
                                </a:lnTo>
                                <a:close/>
                              </a:path>
                              <a:path w="198120" h="629920">
                                <a:moveTo>
                                  <a:pt x="185915" y="0"/>
                                </a:moveTo>
                                <a:lnTo>
                                  <a:pt x="169151" y="0"/>
                                </a:lnTo>
                                <a:lnTo>
                                  <a:pt x="170027" y="8216"/>
                                </a:lnTo>
                                <a:lnTo>
                                  <a:pt x="170484" y="17081"/>
                                </a:lnTo>
                                <a:lnTo>
                                  <a:pt x="170637" y="24650"/>
                                </a:lnTo>
                                <a:lnTo>
                                  <a:pt x="170675" y="50279"/>
                                </a:lnTo>
                                <a:lnTo>
                                  <a:pt x="80759" y="50279"/>
                                </a:lnTo>
                                <a:lnTo>
                                  <a:pt x="80784" y="38277"/>
                                </a:lnTo>
                                <a:lnTo>
                                  <a:pt x="80949" y="27241"/>
                                </a:lnTo>
                                <a:lnTo>
                                  <a:pt x="81076" y="24650"/>
                                </a:lnTo>
                                <a:lnTo>
                                  <a:pt x="81407" y="17081"/>
                                </a:lnTo>
                                <a:lnTo>
                                  <a:pt x="81457" y="16573"/>
                                </a:lnTo>
                                <a:lnTo>
                                  <a:pt x="82283" y="7620"/>
                                </a:lnTo>
                                <a:lnTo>
                                  <a:pt x="65532" y="7620"/>
                                </a:lnTo>
                                <a:lnTo>
                                  <a:pt x="65544" y="8216"/>
                                </a:lnTo>
                                <a:lnTo>
                                  <a:pt x="65760" y="17081"/>
                                </a:lnTo>
                                <a:lnTo>
                                  <a:pt x="66294" y="27241"/>
                                </a:lnTo>
                                <a:lnTo>
                                  <a:pt x="66814" y="38277"/>
                                </a:lnTo>
                                <a:lnTo>
                                  <a:pt x="67056" y="50279"/>
                                </a:lnTo>
                                <a:lnTo>
                                  <a:pt x="25742" y="50279"/>
                                </a:lnTo>
                                <a:lnTo>
                                  <a:pt x="18097" y="50101"/>
                                </a:lnTo>
                                <a:lnTo>
                                  <a:pt x="10172" y="49657"/>
                                </a:lnTo>
                                <a:lnTo>
                                  <a:pt x="1524" y="48768"/>
                                </a:lnTo>
                                <a:lnTo>
                                  <a:pt x="1524" y="68580"/>
                                </a:lnTo>
                                <a:lnTo>
                                  <a:pt x="10172" y="67703"/>
                                </a:lnTo>
                                <a:lnTo>
                                  <a:pt x="18097" y="67246"/>
                                </a:lnTo>
                                <a:lnTo>
                                  <a:pt x="26835" y="67056"/>
                                </a:lnTo>
                                <a:lnTo>
                                  <a:pt x="170675" y="67056"/>
                                </a:lnTo>
                                <a:lnTo>
                                  <a:pt x="170675" y="96024"/>
                                </a:lnTo>
                                <a:lnTo>
                                  <a:pt x="77711" y="96024"/>
                                </a:lnTo>
                                <a:lnTo>
                                  <a:pt x="67983" y="95135"/>
                                </a:lnTo>
                                <a:lnTo>
                                  <a:pt x="59245" y="94691"/>
                                </a:lnTo>
                                <a:lnTo>
                                  <a:pt x="50228" y="94488"/>
                                </a:lnTo>
                                <a:lnTo>
                                  <a:pt x="44196" y="94488"/>
                                </a:lnTo>
                                <a:lnTo>
                                  <a:pt x="44196" y="112788"/>
                                </a:lnTo>
                                <a:lnTo>
                                  <a:pt x="51333" y="112547"/>
                                </a:lnTo>
                                <a:lnTo>
                                  <a:pt x="67335" y="111493"/>
                                </a:lnTo>
                                <a:lnTo>
                                  <a:pt x="76200" y="111264"/>
                                </a:lnTo>
                                <a:lnTo>
                                  <a:pt x="170675" y="111264"/>
                                </a:lnTo>
                                <a:lnTo>
                                  <a:pt x="170649" y="119265"/>
                                </a:lnTo>
                                <a:lnTo>
                                  <a:pt x="170510" y="126123"/>
                                </a:lnTo>
                                <a:lnTo>
                                  <a:pt x="170434" y="128028"/>
                                </a:lnTo>
                                <a:lnTo>
                                  <a:pt x="170027" y="135267"/>
                                </a:lnTo>
                                <a:lnTo>
                                  <a:pt x="169151" y="143268"/>
                                </a:lnTo>
                                <a:lnTo>
                                  <a:pt x="185915" y="143268"/>
                                </a:lnTo>
                                <a:lnTo>
                                  <a:pt x="184416" y="111264"/>
                                </a:lnTo>
                                <a:lnTo>
                                  <a:pt x="184416" y="96024"/>
                                </a:lnTo>
                                <a:lnTo>
                                  <a:pt x="184416" y="67056"/>
                                </a:lnTo>
                                <a:lnTo>
                                  <a:pt x="184416" y="50279"/>
                                </a:lnTo>
                                <a:lnTo>
                                  <a:pt x="184416" y="24650"/>
                                </a:lnTo>
                                <a:lnTo>
                                  <a:pt x="184581" y="16573"/>
                                </a:lnTo>
                                <a:lnTo>
                                  <a:pt x="185026" y="8216"/>
                                </a:lnTo>
                                <a:lnTo>
                                  <a:pt x="185089" y="7620"/>
                                </a:lnTo>
                                <a:lnTo>
                                  <a:pt x="185915" y="0"/>
                                </a:lnTo>
                                <a:close/>
                              </a:path>
                              <a:path w="198120" h="629920">
                                <a:moveTo>
                                  <a:pt x="188963" y="236220"/>
                                </a:moveTo>
                                <a:lnTo>
                                  <a:pt x="158483" y="214884"/>
                                </a:lnTo>
                                <a:lnTo>
                                  <a:pt x="156959" y="220980"/>
                                </a:lnTo>
                                <a:lnTo>
                                  <a:pt x="150863" y="233172"/>
                                </a:lnTo>
                                <a:lnTo>
                                  <a:pt x="166103" y="236220"/>
                                </a:lnTo>
                                <a:lnTo>
                                  <a:pt x="172199" y="239268"/>
                                </a:lnTo>
                                <a:lnTo>
                                  <a:pt x="175247" y="243840"/>
                                </a:lnTo>
                                <a:lnTo>
                                  <a:pt x="175247" y="310896"/>
                                </a:lnTo>
                                <a:lnTo>
                                  <a:pt x="169176" y="315455"/>
                                </a:lnTo>
                                <a:lnTo>
                                  <a:pt x="88379" y="315455"/>
                                </a:lnTo>
                                <a:lnTo>
                                  <a:pt x="88303" y="315277"/>
                                </a:lnTo>
                                <a:lnTo>
                                  <a:pt x="77724" y="289560"/>
                                </a:lnTo>
                                <a:lnTo>
                                  <a:pt x="134429" y="289560"/>
                                </a:lnTo>
                                <a:lnTo>
                                  <a:pt x="141338" y="289750"/>
                                </a:lnTo>
                                <a:lnTo>
                                  <a:pt x="147955" y="290207"/>
                                </a:lnTo>
                                <a:lnTo>
                                  <a:pt x="155435" y="291084"/>
                                </a:lnTo>
                                <a:lnTo>
                                  <a:pt x="155435" y="289560"/>
                                </a:lnTo>
                                <a:lnTo>
                                  <a:pt x="155435" y="274320"/>
                                </a:lnTo>
                                <a:lnTo>
                                  <a:pt x="155435" y="272796"/>
                                </a:lnTo>
                                <a:lnTo>
                                  <a:pt x="149669" y="273037"/>
                                </a:lnTo>
                                <a:lnTo>
                                  <a:pt x="137007" y="274091"/>
                                </a:lnTo>
                                <a:lnTo>
                                  <a:pt x="129527" y="274320"/>
                                </a:lnTo>
                                <a:lnTo>
                                  <a:pt x="73152" y="274320"/>
                                </a:lnTo>
                                <a:lnTo>
                                  <a:pt x="65532" y="246888"/>
                                </a:lnTo>
                                <a:lnTo>
                                  <a:pt x="100571" y="246888"/>
                                </a:lnTo>
                                <a:lnTo>
                                  <a:pt x="111239" y="245364"/>
                                </a:lnTo>
                                <a:lnTo>
                                  <a:pt x="118859" y="246888"/>
                                </a:lnTo>
                                <a:lnTo>
                                  <a:pt x="120383" y="249936"/>
                                </a:lnTo>
                                <a:lnTo>
                                  <a:pt x="121907" y="251460"/>
                                </a:lnTo>
                                <a:lnTo>
                                  <a:pt x="123431" y="259080"/>
                                </a:lnTo>
                                <a:lnTo>
                                  <a:pt x="124955" y="268224"/>
                                </a:lnTo>
                                <a:lnTo>
                                  <a:pt x="137147" y="262128"/>
                                </a:lnTo>
                                <a:lnTo>
                                  <a:pt x="143243" y="260604"/>
                                </a:lnTo>
                                <a:lnTo>
                                  <a:pt x="140195" y="251460"/>
                                </a:lnTo>
                                <a:lnTo>
                                  <a:pt x="137756" y="245364"/>
                                </a:lnTo>
                                <a:lnTo>
                                  <a:pt x="137147" y="243840"/>
                                </a:lnTo>
                                <a:lnTo>
                                  <a:pt x="132575" y="239268"/>
                                </a:lnTo>
                                <a:lnTo>
                                  <a:pt x="129146" y="235267"/>
                                </a:lnTo>
                                <a:lnTo>
                                  <a:pt x="123431" y="232410"/>
                                </a:lnTo>
                                <a:lnTo>
                                  <a:pt x="115430" y="230695"/>
                                </a:lnTo>
                                <a:lnTo>
                                  <a:pt x="105143" y="230124"/>
                                </a:lnTo>
                                <a:lnTo>
                                  <a:pt x="42672" y="230124"/>
                                </a:lnTo>
                                <a:lnTo>
                                  <a:pt x="47840" y="244106"/>
                                </a:lnTo>
                                <a:lnTo>
                                  <a:pt x="52006" y="256222"/>
                                </a:lnTo>
                                <a:lnTo>
                                  <a:pt x="57912" y="274320"/>
                                </a:lnTo>
                                <a:lnTo>
                                  <a:pt x="28956" y="274320"/>
                                </a:lnTo>
                                <a:lnTo>
                                  <a:pt x="20142" y="274091"/>
                                </a:lnTo>
                                <a:lnTo>
                                  <a:pt x="12192" y="273558"/>
                                </a:lnTo>
                                <a:lnTo>
                                  <a:pt x="5384" y="273037"/>
                                </a:lnTo>
                                <a:lnTo>
                                  <a:pt x="0" y="272796"/>
                                </a:lnTo>
                                <a:lnTo>
                                  <a:pt x="0" y="291084"/>
                                </a:lnTo>
                                <a:lnTo>
                                  <a:pt x="6883" y="290207"/>
                                </a:lnTo>
                                <a:lnTo>
                                  <a:pt x="13906" y="289750"/>
                                </a:lnTo>
                                <a:lnTo>
                                  <a:pt x="22263" y="289560"/>
                                </a:lnTo>
                                <a:lnTo>
                                  <a:pt x="62484" y="289560"/>
                                </a:lnTo>
                                <a:lnTo>
                                  <a:pt x="62547" y="289750"/>
                                </a:lnTo>
                                <a:lnTo>
                                  <a:pt x="71615" y="315455"/>
                                </a:lnTo>
                                <a:lnTo>
                                  <a:pt x="48361" y="315455"/>
                                </a:lnTo>
                                <a:lnTo>
                                  <a:pt x="40195" y="315277"/>
                                </a:lnTo>
                                <a:lnTo>
                                  <a:pt x="31737" y="314833"/>
                                </a:lnTo>
                                <a:lnTo>
                                  <a:pt x="22860" y="313944"/>
                                </a:lnTo>
                                <a:lnTo>
                                  <a:pt x="22860" y="330708"/>
                                </a:lnTo>
                                <a:lnTo>
                                  <a:pt x="76200" y="330708"/>
                                </a:lnTo>
                                <a:lnTo>
                                  <a:pt x="80759" y="339852"/>
                                </a:lnTo>
                                <a:lnTo>
                                  <a:pt x="82283" y="347484"/>
                                </a:lnTo>
                                <a:lnTo>
                                  <a:pt x="83807" y="353580"/>
                                </a:lnTo>
                                <a:lnTo>
                                  <a:pt x="86855" y="350532"/>
                                </a:lnTo>
                                <a:lnTo>
                                  <a:pt x="92951" y="349008"/>
                                </a:lnTo>
                                <a:lnTo>
                                  <a:pt x="99047" y="345960"/>
                                </a:lnTo>
                                <a:lnTo>
                                  <a:pt x="97523" y="341376"/>
                                </a:lnTo>
                                <a:lnTo>
                                  <a:pt x="94475" y="336804"/>
                                </a:lnTo>
                                <a:lnTo>
                                  <a:pt x="92951" y="330708"/>
                                </a:lnTo>
                                <a:lnTo>
                                  <a:pt x="166103" y="330708"/>
                                </a:lnTo>
                                <a:lnTo>
                                  <a:pt x="176098" y="328688"/>
                                </a:lnTo>
                                <a:lnTo>
                                  <a:pt x="183248" y="324802"/>
                                </a:lnTo>
                                <a:lnTo>
                                  <a:pt x="187528" y="318922"/>
                                </a:lnTo>
                                <a:lnTo>
                                  <a:pt x="188150" y="315455"/>
                                </a:lnTo>
                                <a:lnTo>
                                  <a:pt x="188264" y="314833"/>
                                </a:lnTo>
                                <a:lnTo>
                                  <a:pt x="188963" y="310896"/>
                                </a:lnTo>
                                <a:lnTo>
                                  <a:pt x="188963" y="236220"/>
                                </a:lnTo>
                                <a:close/>
                              </a:path>
                              <a:path w="198120" h="629920">
                                <a:moveTo>
                                  <a:pt x="198107" y="524256"/>
                                </a:moveTo>
                                <a:lnTo>
                                  <a:pt x="179285" y="515137"/>
                                </a:lnTo>
                                <a:lnTo>
                                  <a:pt x="157340" y="508444"/>
                                </a:lnTo>
                                <a:lnTo>
                                  <a:pt x="132524" y="504329"/>
                                </a:lnTo>
                                <a:lnTo>
                                  <a:pt x="105143" y="502920"/>
                                </a:lnTo>
                                <a:lnTo>
                                  <a:pt x="105143" y="501396"/>
                                </a:lnTo>
                                <a:lnTo>
                                  <a:pt x="105143" y="472440"/>
                                </a:lnTo>
                                <a:lnTo>
                                  <a:pt x="167627" y="472440"/>
                                </a:lnTo>
                                <a:lnTo>
                                  <a:pt x="172199" y="473964"/>
                                </a:lnTo>
                                <a:lnTo>
                                  <a:pt x="175247" y="475488"/>
                                </a:lnTo>
                                <a:lnTo>
                                  <a:pt x="176771" y="478536"/>
                                </a:lnTo>
                                <a:lnTo>
                                  <a:pt x="176771" y="495300"/>
                                </a:lnTo>
                                <a:lnTo>
                                  <a:pt x="182867" y="490728"/>
                                </a:lnTo>
                                <a:lnTo>
                                  <a:pt x="188963" y="487680"/>
                                </a:lnTo>
                                <a:lnTo>
                                  <a:pt x="196583" y="487680"/>
                                </a:lnTo>
                                <a:lnTo>
                                  <a:pt x="195173" y="479374"/>
                                </a:lnTo>
                                <a:lnTo>
                                  <a:pt x="193344" y="472630"/>
                                </a:lnTo>
                                <a:lnTo>
                                  <a:pt x="193268" y="472440"/>
                                </a:lnTo>
                                <a:lnTo>
                                  <a:pt x="191223" y="467321"/>
                                </a:lnTo>
                                <a:lnTo>
                                  <a:pt x="188963" y="463296"/>
                                </a:lnTo>
                                <a:lnTo>
                                  <a:pt x="187439" y="458724"/>
                                </a:lnTo>
                                <a:lnTo>
                                  <a:pt x="181343" y="457200"/>
                                </a:lnTo>
                                <a:lnTo>
                                  <a:pt x="105143" y="457200"/>
                                </a:lnTo>
                                <a:lnTo>
                                  <a:pt x="105143" y="431292"/>
                                </a:lnTo>
                                <a:lnTo>
                                  <a:pt x="89903" y="431292"/>
                                </a:lnTo>
                                <a:lnTo>
                                  <a:pt x="89903" y="457200"/>
                                </a:lnTo>
                                <a:lnTo>
                                  <a:pt x="89903" y="472440"/>
                                </a:lnTo>
                                <a:lnTo>
                                  <a:pt x="89903" y="501396"/>
                                </a:lnTo>
                                <a:lnTo>
                                  <a:pt x="24384" y="501396"/>
                                </a:lnTo>
                                <a:lnTo>
                                  <a:pt x="24384" y="472440"/>
                                </a:lnTo>
                                <a:lnTo>
                                  <a:pt x="89903" y="472440"/>
                                </a:lnTo>
                                <a:lnTo>
                                  <a:pt x="89903" y="457200"/>
                                </a:lnTo>
                                <a:lnTo>
                                  <a:pt x="39624" y="457200"/>
                                </a:lnTo>
                                <a:lnTo>
                                  <a:pt x="31000" y="456971"/>
                                </a:lnTo>
                                <a:lnTo>
                                  <a:pt x="16052" y="455917"/>
                                </a:lnTo>
                                <a:lnTo>
                                  <a:pt x="9144" y="455676"/>
                                </a:lnTo>
                                <a:lnTo>
                                  <a:pt x="9144" y="518160"/>
                                </a:lnTo>
                                <a:lnTo>
                                  <a:pt x="89903" y="518160"/>
                                </a:lnTo>
                                <a:lnTo>
                                  <a:pt x="89903" y="544055"/>
                                </a:lnTo>
                                <a:lnTo>
                                  <a:pt x="89903" y="559320"/>
                                </a:lnTo>
                                <a:lnTo>
                                  <a:pt x="89903" y="586752"/>
                                </a:lnTo>
                                <a:lnTo>
                                  <a:pt x="24384" y="586752"/>
                                </a:lnTo>
                                <a:lnTo>
                                  <a:pt x="24384" y="559320"/>
                                </a:lnTo>
                                <a:lnTo>
                                  <a:pt x="89903" y="559320"/>
                                </a:lnTo>
                                <a:lnTo>
                                  <a:pt x="89903" y="544055"/>
                                </a:lnTo>
                                <a:lnTo>
                                  <a:pt x="31648" y="544055"/>
                                </a:lnTo>
                                <a:lnTo>
                                  <a:pt x="23812" y="543890"/>
                                </a:lnTo>
                                <a:lnTo>
                                  <a:pt x="16268" y="543433"/>
                                </a:lnTo>
                                <a:lnTo>
                                  <a:pt x="9144" y="542544"/>
                                </a:lnTo>
                                <a:lnTo>
                                  <a:pt x="9144" y="603516"/>
                                </a:lnTo>
                                <a:lnTo>
                                  <a:pt x="89903" y="603516"/>
                                </a:lnTo>
                                <a:lnTo>
                                  <a:pt x="89903" y="629424"/>
                                </a:lnTo>
                                <a:lnTo>
                                  <a:pt x="105143" y="629424"/>
                                </a:lnTo>
                                <a:lnTo>
                                  <a:pt x="105143" y="603516"/>
                                </a:lnTo>
                                <a:lnTo>
                                  <a:pt x="130022" y="605180"/>
                                </a:lnTo>
                                <a:lnTo>
                                  <a:pt x="152196" y="609993"/>
                                </a:lnTo>
                                <a:lnTo>
                                  <a:pt x="171792" y="617651"/>
                                </a:lnTo>
                                <a:lnTo>
                                  <a:pt x="188963" y="627900"/>
                                </a:lnTo>
                                <a:lnTo>
                                  <a:pt x="190487" y="621804"/>
                                </a:lnTo>
                                <a:lnTo>
                                  <a:pt x="193535" y="615708"/>
                                </a:lnTo>
                                <a:lnTo>
                                  <a:pt x="198107" y="611136"/>
                                </a:lnTo>
                                <a:lnTo>
                                  <a:pt x="178650" y="601103"/>
                                </a:lnTo>
                                <a:lnTo>
                                  <a:pt x="156768" y="593801"/>
                                </a:lnTo>
                                <a:lnTo>
                                  <a:pt x="132308" y="589051"/>
                                </a:lnTo>
                                <a:lnTo>
                                  <a:pt x="105143" y="586752"/>
                                </a:lnTo>
                                <a:lnTo>
                                  <a:pt x="105143" y="559320"/>
                                </a:lnTo>
                                <a:lnTo>
                                  <a:pt x="169151" y="559320"/>
                                </a:lnTo>
                                <a:lnTo>
                                  <a:pt x="173723" y="560844"/>
                                </a:lnTo>
                                <a:lnTo>
                                  <a:pt x="176771" y="562368"/>
                                </a:lnTo>
                                <a:lnTo>
                                  <a:pt x="176771" y="577608"/>
                                </a:lnTo>
                                <a:lnTo>
                                  <a:pt x="184391" y="574560"/>
                                </a:lnTo>
                                <a:lnTo>
                                  <a:pt x="190487" y="573036"/>
                                </a:lnTo>
                                <a:lnTo>
                                  <a:pt x="196583" y="569988"/>
                                </a:lnTo>
                                <a:lnTo>
                                  <a:pt x="193535" y="563892"/>
                                </a:lnTo>
                                <a:lnTo>
                                  <a:pt x="192392" y="559320"/>
                                </a:lnTo>
                                <a:lnTo>
                                  <a:pt x="188963" y="545604"/>
                                </a:lnTo>
                                <a:lnTo>
                                  <a:pt x="184315" y="544055"/>
                                </a:lnTo>
                                <a:lnTo>
                                  <a:pt x="105143" y="544055"/>
                                </a:lnTo>
                                <a:lnTo>
                                  <a:pt x="105143" y="518160"/>
                                </a:lnTo>
                                <a:lnTo>
                                  <a:pt x="131737" y="520433"/>
                                </a:lnTo>
                                <a:lnTo>
                                  <a:pt x="154482" y="524827"/>
                                </a:lnTo>
                                <a:lnTo>
                                  <a:pt x="173507" y="531241"/>
                                </a:lnTo>
                                <a:lnTo>
                                  <a:pt x="188963" y="539496"/>
                                </a:lnTo>
                                <a:lnTo>
                                  <a:pt x="190487" y="533400"/>
                                </a:lnTo>
                                <a:lnTo>
                                  <a:pt x="193535" y="528828"/>
                                </a:lnTo>
                                <a:lnTo>
                                  <a:pt x="198107" y="524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3.739624pt;margin-top:714.570007pt;width:15.85pt;height:66.5pt;mso-position-horizontal-relative:page;mso-position-vertical-relative:page;z-index:16640000" id="docshapegroup1292" coordorigin="4075,14291" coordsize="317,1330">
                <v:shape style="position:absolute;left:4074;top:15313;width:317;height:308" type="#_x0000_t75" id="docshape1293" stroked="false">
                  <v:imagedata r:id="rId2129" o:title=""/>
                </v:shape>
                <v:shape style="position:absolute;left:4077;top:14291;width:312;height:992" id="docshape1294" coordorigin="4077,14291" coordsize="312,992" path="m4351,14596l4346,14585,4341,14575,4338,14564,4336,14560,4334,14553,4330,14541,4325,14528,4312,14493,4293,14493,4284,14491,4289,14504,4293,14516,4296,14526,4298,14534,4195,14534,4195,14493,4171,14493,4171,14534,4087,14534,4087,14563,4096,14561,4106,14561,4118,14560,4171,14560,4171,14601,4197,14601,4195,14596,4195,14560,4305,14560,4305,14561,4308,14565,4310,14572,4312,14582,4315,14589,4315,14599,4317,14606,4329,14603,4339,14599,4351,14596xm4353,14930l4348,14920,4343,14909,4338,14896,4334,14882,4331,14872,4330,14872,4329,14868,4325,14855,4321,14841,4317,14829,4291,14829,4296,14841,4300,14852,4303,14863,4305,14872,4195,14872,4195,14843,4197,14834,4171,14834,4173,14843,4173,14872,4116,14872,4104,14872,4094,14871,4084,14870,4084,14899,4173,14899,4173,14911,4173,14920,4173,14922,4172,14931,4172,14932,4171,14939,4197,14939,4196,14931,4196,14930,4195,14922,4195,14920,4195,14911,4195,14899,4312,14899,4316,14911,4320,14922,4323,14933,4327,14944,4336,14937,4346,14932,4353,14930xm4370,14291l4344,14291,4345,14304,4346,14318,4346,14330,4346,14371,4204,14371,4204,14352,4205,14334,4205,14330,4205,14318,4205,14318,4207,14303,4180,14303,4180,14304,4181,14318,4182,14334,4182,14352,4183,14371,4118,14371,4106,14370,4093,14370,4080,14368,4080,14399,4093,14398,4106,14397,4119,14397,4346,14397,4346,14443,4200,14443,4184,14441,4170,14441,4156,14440,4147,14440,4147,14469,4158,14469,4183,14467,4197,14467,4346,14467,4346,14479,4346,14490,4346,14493,4345,14504,4344,14517,4370,14517,4370,14516,4369,14504,4368,14490,4368,14479,4368,14467,4368,14443,4368,14397,4368,14371,4368,14330,4368,14318,4369,14304,4369,14303,4370,14291xm4375,14663l4372,14654,4365,14647,4359,14642,4350,14637,4340,14633,4327,14630,4324,14639,4315,14659,4339,14663,4348,14668,4353,14675,4353,14781,4344,14788,4216,14788,4216,14788,4200,14747,4289,14747,4300,14748,4310,14748,4322,14750,4322,14747,4322,14723,4322,14721,4313,14721,4293,14723,4281,14723,4192,14723,4192,14723,4189,14713,4185,14702,4183,14691,4180,14680,4236,14680,4252,14678,4264,14680,4267,14685,4269,14687,4272,14699,4274,14714,4293,14704,4303,14702,4298,14687,4294,14678,4293,14675,4286,14668,4281,14662,4272,14657,4259,14655,4243,14654,4144,14654,4153,14676,4159,14695,4168,14723,4123,14723,4109,14723,4096,14722,4086,14721,4077,14721,4077,14750,4088,14748,4099,14748,4112,14747,4176,14747,4176,14748,4190,14788,4153,14788,4140,14788,4127,14787,4113,14786,4113,14812,4197,14812,4204,14827,4207,14839,4209,14848,4214,14843,4224,14841,4233,14836,4231,14829,4226,14822,4224,14812,4339,14812,4355,14809,4366,14803,4373,14794,4373,14788,4374,14787,4375,14781,4375,14663xm4389,15117l4360,15103,4325,15092,4286,15086,4243,15083,4243,15081,4243,15035,4341,15035,4348,15038,4353,15040,4356,15045,4356,15071,4365,15064,4375,15059,4387,15059,4385,15046,4382,15036,4382,15035,4378,15027,4375,15021,4372,15014,4363,15011,4243,15011,4243,14971,4219,14971,4219,15011,4219,15035,4219,15081,4116,15081,4116,15035,4219,15035,4219,15011,4140,15011,4126,15011,4102,15009,4092,15009,4092,15107,4219,15107,4219,15148,4219,15172,4219,15215,4116,15215,4116,15172,4219,15172,4219,15148,4127,15148,4115,15148,4103,15147,4092,15146,4092,15242,4219,15242,4219,15283,4243,15283,4243,15242,4282,15244,4317,15252,4348,15264,4375,15280,4377,15271,4382,15261,4389,15254,4359,15238,4324,15227,4286,15219,4243,15215,4243,15172,4344,15172,4351,15175,4356,15177,4356,15201,4368,15196,4377,15194,4387,15189,4382,15179,4380,15172,4375,15151,4367,15148,4243,15148,4243,15107,4285,15111,4320,15118,4350,15128,4375,15141,4377,15131,4382,15124,4389,15117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6640512">
                <wp:simplePos x="0" y="0"/>
                <wp:positionH relativeFrom="page">
                  <wp:posOffset>2587493</wp:posOffset>
                </wp:positionH>
                <wp:positionV relativeFrom="page">
                  <wp:posOffset>5836539</wp:posOffset>
                </wp:positionV>
                <wp:extent cx="201295" cy="3187065"/>
                <wp:effectExtent l="0" t="0" r="0" b="0"/>
                <wp:wrapNone/>
                <wp:docPr id="2924" name="Group 2924"/>
                <wp:cNvGraphicFramePr>
                  <a:graphicFrameLocks/>
                </wp:cNvGraphicFramePr>
                <a:graphic>
                  <a:graphicData uri="http://schemas.microsoft.com/office/word/2010/wordprocessingGroup">
                    <wpg:wgp>
                      <wpg:cNvPr id="2924" name="Group 2924"/>
                      <wpg:cNvGrpSpPr/>
                      <wpg:grpSpPr>
                        <a:xfrm>
                          <a:off x="0" y="0"/>
                          <a:ext cx="201295" cy="3187065"/>
                          <a:chExt cx="201295" cy="3187065"/>
                        </a:xfrm>
                      </wpg:grpSpPr>
                      <pic:pic>
                        <pic:nvPicPr>
                          <pic:cNvPr id="2925" name="Image 2925"/>
                          <pic:cNvPicPr/>
                        </pic:nvPicPr>
                        <pic:blipFill>
                          <a:blip r:embed="rId2130" cstate="print"/>
                          <a:stretch>
                            <a:fillRect/>
                          </a:stretch>
                        </pic:blipFill>
                        <pic:spPr>
                          <a:xfrm>
                            <a:off x="0" y="545591"/>
                            <a:ext cx="201147" cy="2641092"/>
                          </a:xfrm>
                          <a:prstGeom prst="rect">
                            <a:avLst/>
                          </a:prstGeom>
                        </pic:spPr>
                      </pic:pic>
                      <wps:wsp>
                        <wps:cNvPr id="2926" name="Graphic 2926"/>
                        <wps:cNvSpPr/>
                        <wps:spPr>
                          <a:xfrm>
                            <a:off x="86847" y="327151"/>
                            <a:ext cx="21590" cy="193675"/>
                          </a:xfrm>
                          <a:custGeom>
                            <a:avLst/>
                            <a:gdLst/>
                            <a:ahLst/>
                            <a:cxnLst/>
                            <a:rect l="l" t="t" r="r" b="b"/>
                            <a:pathLst>
                              <a:path w="21590" h="193675">
                                <a:moveTo>
                                  <a:pt x="21336" y="0"/>
                                </a:moveTo>
                                <a:lnTo>
                                  <a:pt x="0" y="0"/>
                                </a:lnTo>
                                <a:lnTo>
                                  <a:pt x="0" y="149860"/>
                                </a:lnTo>
                                <a:lnTo>
                                  <a:pt x="0" y="193052"/>
                                </a:lnTo>
                                <a:lnTo>
                                  <a:pt x="21336" y="193052"/>
                                </a:lnTo>
                                <a:lnTo>
                                  <a:pt x="21336" y="149860"/>
                                </a:lnTo>
                                <a:lnTo>
                                  <a:pt x="21336" y="0"/>
                                </a:lnTo>
                                <a:close/>
                              </a:path>
                            </a:pathLst>
                          </a:custGeom>
                          <a:solidFill>
                            <a:srgbClr val="000000"/>
                          </a:solidFill>
                        </wps:spPr>
                        <wps:bodyPr wrap="square" lIns="0" tIns="0" rIns="0" bIns="0" rtlCol="0">
                          <a:prstTxWarp prst="textNoShape">
                            <a:avLst/>
                          </a:prstTxWarp>
                          <a:noAutofit/>
                        </wps:bodyPr>
                      </wps:wsp>
                      <pic:pic>
                        <pic:nvPicPr>
                          <pic:cNvPr id="2927" name="Image 2927"/>
                          <pic:cNvPicPr/>
                        </pic:nvPicPr>
                        <pic:blipFill>
                          <a:blip r:embed="rId2131" cstate="print"/>
                          <a:stretch>
                            <a:fillRect/>
                          </a:stretch>
                        </pic:blipFill>
                        <pic:spPr>
                          <a:xfrm>
                            <a:off x="1523" y="0"/>
                            <a:ext cx="195052" cy="306324"/>
                          </a:xfrm>
                          <a:prstGeom prst="rect">
                            <a:avLst/>
                          </a:prstGeom>
                        </pic:spPr>
                      </pic:pic>
                    </wpg:wgp>
                  </a:graphicData>
                </a:graphic>
              </wp:anchor>
            </w:drawing>
          </mc:Choice>
          <mc:Fallback>
            <w:pict>
              <v:group style="position:absolute;margin-left:203.739624pt;margin-top:459.570007pt;width:15.85pt;height:250.95pt;mso-position-horizontal-relative:page;mso-position-vertical-relative:page;z-index:16640512" id="docshapegroup1295" coordorigin="4075,9191" coordsize="317,5019">
                <v:shape style="position:absolute;left:4074;top:10050;width:317;height:4160" type="#_x0000_t75" id="docshape1296" stroked="false">
                  <v:imagedata r:id="rId2130" o:title=""/>
                </v:shape>
                <v:shape style="position:absolute;left:4211;top:9706;width:34;height:305" id="docshape1297" coordorigin="4212,9707" coordsize="34,305" path="m4245,9707l4212,9707,4212,9943,4212,10011,4245,10011,4245,9943,4245,9707xe" filled="true" fillcolor="#000000" stroked="false">
                  <v:path arrowok="t"/>
                  <v:fill type="solid"/>
                </v:shape>
                <v:shape style="position:absolute;left:4077;top:9191;width:308;height:483" type="#_x0000_t75" id="docshape1298" stroked="false">
                  <v:imagedata r:id="rId2131" o:title=""/>
                </v:shape>
                <w10:wrap type="none"/>
              </v:group>
            </w:pict>
          </mc:Fallback>
        </mc:AlternateContent>
      </w:r>
      <w:r>
        <w:rPr>
          <w:sz w:val="20"/>
        </w:rPr>
        <w:drawing>
          <wp:anchor distT="0" distB="0" distL="0" distR="0" allowOverlap="1" layoutInCell="1" locked="0" behindDoc="0" simplePos="0" relativeHeight="16641024">
            <wp:simplePos x="0" y="0"/>
            <wp:positionH relativeFrom="page">
              <wp:posOffset>2878548</wp:posOffset>
            </wp:positionH>
            <wp:positionV relativeFrom="page">
              <wp:posOffset>9725786</wp:posOffset>
            </wp:positionV>
            <wp:extent cx="185945" cy="190500"/>
            <wp:effectExtent l="0" t="0" r="0" b="0"/>
            <wp:wrapNone/>
            <wp:docPr id="2928" name="Image 2928"/>
            <wp:cNvGraphicFramePr>
              <a:graphicFrameLocks/>
            </wp:cNvGraphicFramePr>
            <a:graphic>
              <a:graphicData uri="http://schemas.openxmlformats.org/drawingml/2006/picture">
                <pic:pic>
                  <pic:nvPicPr>
                    <pic:cNvPr id="2928" name="Image 2928"/>
                    <pic:cNvPicPr/>
                  </pic:nvPicPr>
                  <pic:blipFill>
                    <a:blip r:embed="rId2132" cstate="print"/>
                    <a:stretch>
                      <a:fillRect/>
                    </a:stretch>
                  </pic:blipFill>
                  <pic:spPr>
                    <a:xfrm>
                      <a:off x="0" y="0"/>
                      <a:ext cx="185945" cy="190500"/>
                    </a:xfrm>
                    <a:prstGeom prst="rect">
                      <a:avLst/>
                    </a:prstGeom>
                  </pic:spPr>
                </pic:pic>
              </a:graphicData>
            </a:graphic>
          </wp:anchor>
        </w:drawing>
      </w:r>
      <w:r>
        <w:rPr>
          <w:sz w:val="20"/>
        </w:rPr>
        <w:drawing>
          <wp:anchor distT="0" distB="0" distL="0" distR="0" allowOverlap="1" layoutInCell="1" locked="0" behindDoc="0" simplePos="0" relativeHeight="16641536">
            <wp:simplePos x="0" y="0"/>
            <wp:positionH relativeFrom="page">
              <wp:posOffset>3148269</wp:posOffset>
            </wp:positionH>
            <wp:positionV relativeFrom="page">
              <wp:posOffset>9075039</wp:posOffset>
            </wp:positionV>
            <wp:extent cx="198904" cy="847725"/>
            <wp:effectExtent l="0" t="0" r="0" b="0"/>
            <wp:wrapNone/>
            <wp:docPr id="2929" name="Image 2929"/>
            <wp:cNvGraphicFramePr>
              <a:graphicFrameLocks/>
            </wp:cNvGraphicFramePr>
            <a:graphic>
              <a:graphicData uri="http://schemas.openxmlformats.org/drawingml/2006/picture">
                <pic:pic>
                  <pic:nvPicPr>
                    <pic:cNvPr id="2929" name="Image 2929"/>
                    <pic:cNvPicPr/>
                  </pic:nvPicPr>
                  <pic:blipFill>
                    <a:blip r:embed="rId2133" cstate="print"/>
                    <a:stretch>
                      <a:fillRect/>
                    </a:stretch>
                  </pic:blipFill>
                  <pic:spPr>
                    <a:xfrm>
                      <a:off x="0" y="0"/>
                      <a:ext cx="198904" cy="847725"/>
                    </a:xfrm>
                    <a:prstGeom prst="rect">
                      <a:avLst/>
                    </a:prstGeom>
                  </pic:spPr>
                </pic:pic>
              </a:graphicData>
            </a:graphic>
          </wp:anchor>
        </w:drawing>
      </w:r>
      <w:r>
        <w:rPr>
          <w:sz w:val="20"/>
        </w:rPr>
        <w:drawing>
          <wp:anchor distT="0" distB="0" distL="0" distR="0" allowOverlap="1" layoutInCell="1" locked="0" behindDoc="0" simplePos="0" relativeHeight="16642048">
            <wp:simplePos x="0" y="0"/>
            <wp:positionH relativeFrom="page">
              <wp:posOffset>3146745</wp:posOffset>
            </wp:positionH>
            <wp:positionV relativeFrom="page">
              <wp:posOffset>5836539</wp:posOffset>
            </wp:positionV>
            <wp:extent cx="202938" cy="3190875"/>
            <wp:effectExtent l="0" t="0" r="0" b="0"/>
            <wp:wrapNone/>
            <wp:docPr id="2930" name="Image 2930"/>
            <wp:cNvGraphicFramePr>
              <a:graphicFrameLocks/>
            </wp:cNvGraphicFramePr>
            <a:graphic>
              <a:graphicData uri="http://schemas.openxmlformats.org/drawingml/2006/picture">
                <pic:pic>
                  <pic:nvPicPr>
                    <pic:cNvPr id="2930" name="Image 2930"/>
                    <pic:cNvPicPr/>
                  </pic:nvPicPr>
                  <pic:blipFill>
                    <a:blip r:embed="rId2134" cstate="print"/>
                    <a:stretch>
                      <a:fillRect/>
                    </a:stretch>
                  </pic:blipFill>
                  <pic:spPr>
                    <a:xfrm>
                      <a:off x="0" y="0"/>
                      <a:ext cx="202938" cy="3190875"/>
                    </a:xfrm>
                    <a:prstGeom prst="rect">
                      <a:avLst/>
                    </a:prstGeom>
                  </pic:spPr>
                </pic:pic>
              </a:graphicData>
            </a:graphic>
          </wp:anchor>
        </w:drawing>
      </w:r>
      <w:r>
        <w:rPr>
          <w:sz w:val="20"/>
        </w:rPr>
        <w:drawing>
          <wp:anchor distT="0" distB="0" distL="0" distR="0" allowOverlap="1" layoutInCell="1" locked="0" behindDoc="0" simplePos="0" relativeHeight="16642560">
            <wp:simplePos x="0" y="0"/>
            <wp:positionH relativeFrom="page">
              <wp:posOffset>3439324</wp:posOffset>
            </wp:positionH>
            <wp:positionV relativeFrom="page">
              <wp:posOffset>9725786</wp:posOffset>
            </wp:positionV>
            <wp:extent cx="185945" cy="190500"/>
            <wp:effectExtent l="0" t="0" r="0" b="0"/>
            <wp:wrapNone/>
            <wp:docPr id="2931" name="Image 2931"/>
            <wp:cNvGraphicFramePr>
              <a:graphicFrameLocks/>
            </wp:cNvGraphicFramePr>
            <a:graphic>
              <a:graphicData uri="http://schemas.openxmlformats.org/drawingml/2006/picture">
                <pic:pic>
                  <pic:nvPicPr>
                    <pic:cNvPr id="2931" name="Image 2931"/>
                    <pic:cNvPicPr/>
                  </pic:nvPicPr>
                  <pic:blipFill>
                    <a:blip r:embed="rId2135" cstate="print"/>
                    <a:stretch>
                      <a:fillRect/>
                    </a:stretch>
                  </pic:blipFill>
                  <pic:spPr>
                    <a:xfrm>
                      <a:off x="0" y="0"/>
                      <a:ext cx="185945" cy="190500"/>
                    </a:xfrm>
                    <a:prstGeom prst="rect">
                      <a:avLst/>
                    </a:prstGeom>
                  </pic:spPr>
                </pic:pic>
              </a:graphicData>
            </a:graphic>
          </wp:anchor>
        </w:drawing>
      </w:r>
      <w:r>
        <w:rPr>
          <w:sz w:val="20"/>
        </w:rPr>
        <w:drawing>
          <wp:anchor distT="0" distB="0" distL="0" distR="0" allowOverlap="1" layoutInCell="1" locked="0" behindDoc="0" simplePos="0" relativeHeight="16643072">
            <wp:simplePos x="0" y="0"/>
            <wp:positionH relativeFrom="page">
              <wp:posOffset>3707521</wp:posOffset>
            </wp:positionH>
            <wp:positionV relativeFrom="page">
              <wp:posOffset>8642222</wp:posOffset>
            </wp:positionV>
            <wp:extent cx="201058" cy="1281112"/>
            <wp:effectExtent l="0" t="0" r="0" b="0"/>
            <wp:wrapNone/>
            <wp:docPr id="2932" name="Image 2932"/>
            <wp:cNvGraphicFramePr>
              <a:graphicFrameLocks/>
            </wp:cNvGraphicFramePr>
            <a:graphic>
              <a:graphicData uri="http://schemas.openxmlformats.org/drawingml/2006/picture">
                <pic:pic>
                  <pic:nvPicPr>
                    <pic:cNvPr id="2932" name="Image 2932"/>
                    <pic:cNvPicPr/>
                  </pic:nvPicPr>
                  <pic:blipFill>
                    <a:blip r:embed="rId2136" cstate="print"/>
                    <a:stretch>
                      <a:fillRect/>
                    </a:stretch>
                  </pic:blipFill>
                  <pic:spPr>
                    <a:xfrm>
                      <a:off x="0" y="0"/>
                      <a:ext cx="201058" cy="1281112"/>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643584">
                <wp:simplePos x="0" y="0"/>
                <wp:positionH relativeFrom="page">
                  <wp:posOffset>3785237</wp:posOffset>
                </wp:positionH>
                <wp:positionV relativeFrom="page">
                  <wp:posOffset>8572119</wp:posOffset>
                </wp:positionV>
                <wp:extent cx="18415" cy="18415"/>
                <wp:effectExtent l="0" t="0" r="0" b="0"/>
                <wp:wrapNone/>
                <wp:docPr id="2933" name="Graphic 2933"/>
                <wp:cNvGraphicFramePr>
                  <a:graphicFrameLocks/>
                </wp:cNvGraphicFramePr>
                <a:graphic>
                  <a:graphicData uri="http://schemas.microsoft.com/office/word/2010/wordprocessingShape">
                    <wps:wsp>
                      <wps:cNvPr id="2933" name="Graphic 2933"/>
                      <wps:cNvSpPr/>
                      <wps:spPr>
                        <a:xfrm>
                          <a:off x="0" y="0"/>
                          <a:ext cx="18415" cy="18415"/>
                        </a:xfrm>
                        <a:custGeom>
                          <a:avLst/>
                          <a:gdLst/>
                          <a:ahLst/>
                          <a:cxnLst/>
                          <a:rect l="l" t="t" r="r" b="b"/>
                          <a:pathLst>
                            <a:path w="18415" h="18415">
                              <a:moveTo>
                                <a:pt x="18286" y="18288"/>
                              </a:moveTo>
                              <a:lnTo>
                                <a:pt x="0" y="18288"/>
                              </a:lnTo>
                              <a:lnTo>
                                <a:pt x="0" y="0"/>
                              </a:lnTo>
                              <a:lnTo>
                                <a:pt x="18286" y="0"/>
                              </a:lnTo>
                              <a:lnTo>
                                <a:pt x="18286"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8.050201pt;margin-top:674.970032pt;width:1.439856pt;height:1.44pt;mso-position-horizontal-relative:page;mso-position-vertical-relative:page;z-index:16643584" id="docshape1299" filled="true" fillcolor="#000000" stroked="false">
                <v:fill type="solid"/>
                <w10:wrap type="none"/>
              </v:rect>
            </w:pict>
          </mc:Fallback>
        </mc:AlternateContent>
      </w:r>
      <w:r>
        <w:rPr>
          <w:sz w:val="20"/>
        </w:rPr>
        <mc:AlternateContent>
          <mc:Choice Requires="wps">
            <w:drawing>
              <wp:anchor distT="0" distB="0" distL="0" distR="0" allowOverlap="1" layoutInCell="1" locked="0" behindDoc="0" simplePos="0" relativeHeight="16644096">
                <wp:simplePos x="0" y="0"/>
                <wp:positionH relativeFrom="page">
                  <wp:posOffset>3862953</wp:posOffset>
                </wp:positionH>
                <wp:positionV relativeFrom="page">
                  <wp:posOffset>8572119</wp:posOffset>
                </wp:positionV>
                <wp:extent cx="18415" cy="18415"/>
                <wp:effectExtent l="0" t="0" r="0" b="0"/>
                <wp:wrapNone/>
                <wp:docPr id="2934" name="Graphic 2934"/>
                <wp:cNvGraphicFramePr>
                  <a:graphicFrameLocks/>
                </wp:cNvGraphicFramePr>
                <a:graphic>
                  <a:graphicData uri="http://schemas.microsoft.com/office/word/2010/wordprocessingShape">
                    <wps:wsp>
                      <wps:cNvPr id="2934" name="Graphic 2934"/>
                      <wps:cNvSpPr/>
                      <wps:spPr>
                        <a:xfrm>
                          <a:off x="0" y="0"/>
                          <a:ext cx="18415" cy="18415"/>
                        </a:xfrm>
                        <a:custGeom>
                          <a:avLst/>
                          <a:gdLst/>
                          <a:ahLst/>
                          <a:cxnLst/>
                          <a:rect l="l" t="t" r="r" b="b"/>
                          <a:pathLst>
                            <a:path w="18415" h="18415">
                              <a:moveTo>
                                <a:pt x="18286" y="18288"/>
                              </a:moveTo>
                              <a:lnTo>
                                <a:pt x="0" y="18288"/>
                              </a:lnTo>
                              <a:lnTo>
                                <a:pt x="0" y="0"/>
                              </a:lnTo>
                              <a:lnTo>
                                <a:pt x="18286" y="0"/>
                              </a:lnTo>
                              <a:lnTo>
                                <a:pt x="18286"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4.169586pt;margin-top:674.970032pt;width:1.439856pt;height:1.44pt;mso-position-horizontal-relative:page;mso-position-vertical-relative:page;z-index:16644096" id="docshape1300" filled="true" fillcolor="#000000" stroked="false">
                <v:fill type="solid"/>
                <w10:wrap type="none"/>
              </v:rect>
            </w:pict>
          </mc:Fallback>
        </mc:AlternateContent>
      </w:r>
      <w:r>
        <w:rPr>
          <w:sz w:val="20"/>
        </w:rPr>
        <mc:AlternateContent>
          <mc:Choice Requires="wps">
            <w:drawing>
              <wp:anchor distT="0" distB="0" distL="0" distR="0" allowOverlap="1" layoutInCell="1" locked="0" behindDoc="0" simplePos="0" relativeHeight="16644608">
                <wp:simplePos x="0" y="0"/>
                <wp:positionH relativeFrom="page">
                  <wp:posOffset>3707521</wp:posOffset>
                </wp:positionH>
                <wp:positionV relativeFrom="page">
                  <wp:posOffset>8015859</wp:posOffset>
                </wp:positionV>
                <wp:extent cx="200025" cy="502920"/>
                <wp:effectExtent l="0" t="0" r="0" b="0"/>
                <wp:wrapNone/>
                <wp:docPr id="2935" name="Group 2935"/>
                <wp:cNvGraphicFramePr>
                  <a:graphicFrameLocks/>
                </wp:cNvGraphicFramePr>
                <a:graphic>
                  <a:graphicData uri="http://schemas.microsoft.com/office/word/2010/wordprocessingGroup">
                    <wpg:wgp>
                      <wpg:cNvPr id="2935" name="Group 2935"/>
                      <wpg:cNvGrpSpPr/>
                      <wpg:grpSpPr>
                        <a:xfrm>
                          <a:off x="0" y="0"/>
                          <a:ext cx="200025" cy="502920"/>
                          <a:chExt cx="200025" cy="502920"/>
                        </a:xfrm>
                      </wpg:grpSpPr>
                      <pic:pic>
                        <pic:nvPicPr>
                          <pic:cNvPr id="2936" name="Image 2936"/>
                          <pic:cNvPicPr/>
                        </pic:nvPicPr>
                        <pic:blipFill>
                          <a:blip r:embed="rId2137" cstate="print"/>
                          <a:stretch>
                            <a:fillRect/>
                          </a:stretch>
                        </pic:blipFill>
                        <pic:spPr>
                          <a:xfrm>
                            <a:off x="0" y="88391"/>
                            <a:ext cx="199624" cy="414528"/>
                          </a:xfrm>
                          <a:prstGeom prst="rect">
                            <a:avLst/>
                          </a:prstGeom>
                        </pic:spPr>
                      </pic:pic>
                      <wps:wsp>
                        <wps:cNvPr id="2937" name="Graphic 2937"/>
                        <wps:cNvSpPr/>
                        <wps:spPr>
                          <a:xfrm>
                            <a:off x="121907" y="0"/>
                            <a:ext cx="66040" cy="47625"/>
                          </a:xfrm>
                          <a:custGeom>
                            <a:avLst/>
                            <a:gdLst/>
                            <a:ahLst/>
                            <a:cxnLst/>
                            <a:rect l="l" t="t" r="r" b="b"/>
                            <a:pathLst>
                              <a:path w="66040" h="47625">
                                <a:moveTo>
                                  <a:pt x="6095" y="47244"/>
                                </a:moveTo>
                                <a:lnTo>
                                  <a:pt x="39429" y="8905"/>
                                </a:lnTo>
                                <a:lnTo>
                                  <a:pt x="54858" y="0"/>
                                </a:lnTo>
                                <a:lnTo>
                                  <a:pt x="65525" y="21336"/>
                                </a:lnTo>
                                <a:lnTo>
                                  <a:pt x="49167" y="28170"/>
                                </a:lnTo>
                                <a:lnTo>
                                  <a:pt x="19881" y="41267"/>
                                </a:lnTo>
                                <a:lnTo>
                                  <a:pt x="6095" y="472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91.930817pt;margin-top:631.170044pt;width:15.75pt;height:39.6pt;mso-position-horizontal-relative:page;mso-position-vertical-relative:page;z-index:16644608" id="docshapegroup1301" coordorigin="5839,12623" coordsize="315,792">
                <v:shape style="position:absolute;left:5838;top:12762;width:315;height:653" type="#_x0000_t75" id="docshape1302" stroked="false">
                  <v:imagedata r:id="rId2137" o:title=""/>
                </v:shape>
                <v:shape style="position:absolute;left:6030;top:12623;width:104;height:75" id="docshape1303" coordorigin="6031,12623" coordsize="104,75" path="m6040,12698l6093,12637,6117,12623,6134,12657,6108,12668,6062,12688,6040,12698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6645120">
                <wp:simplePos x="0" y="0"/>
                <wp:positionH relativeFrom="page">
                  <wp:posOffset>3707521</wp:posOffset>
                </wp:positionH>
                <wp:positionV relativeFrom="page">
                  <wp:posOffset>7368159</wp:posOffset>
                </wp:positionV>
                <wp:extent cx="201295" cy="502920"/>
                <wp:effectExtent l="0" t="0" r="0" b="0"/>
                <wp:wrapNone/>
                <wp:docPr id="2938" name="Group 2938"/>
                <wp:cNvGraphicFramePr>
                  <a:graphicFrameLocks/>
                </wp:cNvGraphicFramePr>
                <a:graphic>
                  <a:graphicData uri="http://schemas.microsoft.com/office/word/2010/wordprocessingGroup">
                    <wpg:wgp>
                      <wpg:cNvPr id="2938" name="Group 2938"/>
                      <wpg:cNvGrpSpPr/>
                      <wpg:grpSpPr>
                        <a:xfrm>
                          <a:off x="0" y="0"/>
                          <a:ext cx="201295" cy="502920"/>
                          <a:chExt cx="201295" cy="502920"/>
                        </a:xfrm>
                      </wpg:grpSpPr>
                      <pic:pic>
                        <pic:nvPicPr>
                          <pic:cNvPr id="2939" name="Image 2939"/>
                          <pic:cNvPicPr/>
                        </pic:nvPicPr>
                        <pic:blipFill>
                          <a:blip r:embed="rId2138" cstate="print"/>
                          <a:stretch>
                            <a:fillRect/>
                          </a:stretch>
                        </pic:blipFill>
                        <pic:spPr>
                          <a:xfrm>
                            <a:off x="0" y="89915"/>
                            <a:ext cx="201147" cy="413004"/>
                          </a:xfrm>
                          <a:prstGeom prst="rect">
                            <a:avLst/>
                          </a:prstGeom>
                        </pic:spPr>
                      </pic:pic>
                      <wps:wsp>
                        <wps:cNvPr id="2940" name="Graphic 2940"/>
                        <wps:cNvSpPr/>
                        <wps:spPr>
                          <a:xfrm>
                            <a:off x="121907" y="0"/>
                            <a:ext cx="66040" cy="48895"/>
                          </a:xfrm>
                          <a:custGeom>
                            <a:avLst/>
                            <a:gdLst/>
                            <a:ahLst/>
                            <a:cxnLst/>
                            <a:rect l="l" t="t" r="r" b="b"/>
                            <a:pathLst>
                              <a:path w="66040" h="48895">
                                <a:moveTo>
                                  <a:pt x="6095" y="48768"/>
                                </a:moveTo>
                                <a:lnTo>
                                  <a:pt x="39429" y="8905"/>
                                </a:lnTo>
                                <a:lnTo>
                                  <a:pt x="54858" y="0"/>
                                </a:lnTo>
                                <a:lnTo>
                                  <a:pt x="65525" y="21336"/>
                                </a:lnTo>
                                <a:lnTo>
                                  <a:pt x="49167" y="28193"/>
                                </a:lnTo>
                                <a:lnTo>
                                  <a:pt x="34096" y="35052"/>
                                </a:lnTo>
                                <a:lnTo>
                                  <a:pt x="19881" y="41910"/>
                                </a:lnTo>
                                <a:lnTo>
                                  <a:pt x="6095" y="4876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91.930817pt;margin-top:580.170044pt;width:15.85pt;height:39.6pt;mso-position-horizontal-relative:page;mso-position-vertical-relative:page;z-index:16645120" id="docshapegroup1304" coordorigin="5839,11603" coordsize="317,792">
                <v:shape style="position:absolute;left:5838;top:11745;width:317;height:651" type="#_x0000_t75" id="docshape1305" stroked="false">
                  <v:imagedata r:id="rId2138" o:title=""/>
                </v:shape>
                <v:shape style="position:absolute;left:6030;top:11603;width:104;height:77" id="docshape1306" coordorigin="6031,11603" coordsize="104,77" path="m6040,11680l6093,11617,6117,11603,6134,11637,6108,11648,6084,11659,6062,11669,6040,11680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6645632">
                <wp:simplePos x="0" y="0"/>
                <wp:positionH relativeFrom="page">
                  <wp:posOffset>3710568</wp:posOffset>
                </wp:positionH>
                <wp:positionV relativeFrom="page">
                  <wp:posOffset>6830186</wp:posOffset>
                </wp:positionV>
                <wp:extent cx="198120" cy="391795"/>
                <wp:effectExtent l="0" t="0" r="0" b="0"/>
                <wp:wrapNone/>
                <wp:docPr id="2941" name="Group 2941"/>
                <wp:cNvGraphicFramePr>
                  <a:graphicFrameLocks/>
                </wp:cNvGraphicFramePr>
                <a:graphic>
                  <a:graphicData uri="http://schemas.microsoft.com/office/word/2010/wordprocessingGroup">
                    <wpg:wgp>
                      <wpg:cNvPr id="2941" name="Group 2941"/>
                      <wpg:cNvGrpSpPr/>
                      <wpg:grpSpPr>
                        <a:xfrm>
                          <a:off x="0" y="0"/>
                          <a:ext cx="198120" cy="391795"/>
                          <a:chExt cx="198120" cy="391795"/>
                        </a:xfrm>
                      </wpg:grpSpPr>
                      <pic:pic>
                        <pic:nvPicPr>
                          <pic:cNvPr id="2942" name="Image 2942"/>
                          <pic:cNvPicPr/>
                        </pic:nvPicPr>
                        <pic:blipFill>
                          <a:blip r:embed="rId2139" cstate="print"/>
                          <a:stretch>
                            <a:fillRect/>
                          </a:stretch>
                        </pic:blipFill>
                        <pic:spPr>
                          <a:xfrm>
                            <a:off x="0" y="205740"/>
                            <a:ext cx="198100" cy="185928"/>
                          </a:xfrm>
                          <a:prstGeom prst="rect">
                            <a:avLst/>
                          </a:prstGeom>
                        </pic:spPr>
                      </pic:pic>
                      <pic:pic>
                        <pic:nvPicPr>
                          <pic:cNvPr id="2943" name="Image 2943"/>
                          <pic:cNvPicPr/>
                        </pic:nvPicPr>
                        <pic:blipFill>
                          <a:blip r:embed="rId2140" cstate="print"/>
                          <a:stretch>
                            <a:fillRect/>
                          </a:stretch>
                        </pic:blipFill>
                        <pic:spPr>
                          <a:xfrm>
                            <a:off x="7619" y="0"/>
                            <a:ext cx="184385" cy="173736"/>
                          </a:xfrm>
                          <a:prstGeom prst="rect">
                            <a:avLst/>
                          </a:prstGeom>
                        </pic:spPr>
                      </pic:pic>
                    </wpg:wgp>
                  </a:graphicData>
                </a:graphic>
              </wp:anchor>
            </w:drawing>
          </mc:Choice>
          <mc:Fallback>
            <w:pict>
              <v:group style="position:absolute;margin-left:292.170776pt;margin-top:537.809998pt;width:15.6pt;height:30.85pt;mso-position-horizontal-relative:page;mso-position-vertical-relative:page;z-index:16645632" id="docshapegroup1307" coordorigin="5843,10756" coordsize="312,617">
                <v:shape style="position:absolute;left:5843;top:11080;width:312;height:293" type="#_x0000_t75" id="docshape1308" stroked="false">
                  <v:imagedata r:id="rId2139" o:title=""/>
                </v:shape>
                <v:shape style="position:absolute;left:5855;top:10756;width:291;height:274" type="#_x0000_t75" id="docshape1309" stroked="false">
                  <v:imagedata r:id="rId2140" o:title=""/>
                </v:shape>
                <w10:wrap type="none"/>
              </v:group>
            </w:pict>
          </mc:Fallback>
        </mc:AlternateContent>
      </w:r>
      <w:r>
        <w:rPr>
          <w:sz w:val="20"/>
        </w:rPr>
        <w:drawing>
          <wp:anchor distT="0" distB="0" distL="0" distR="0" allowOverlap="1" layoutInCell="1" locked="0" behindDoc="0" simplePos="0" relativeHeight="16646144">
            <wp:simplePos x="0" y="0"/>
            <wp:positionH relativeFrom="page">
              <wp:posOffset>3986385</wp:posOffset>
            </wp:positionH>
            <wp:positionV relativeFrom="page">
              <wp:posOffset>7790307</wp:posOffset>
            </wp:positionV>
            <wp:extent cx="202671" cy="2133600"/>
            <wp:effectExtent l="0" t="0" r="0" b="0"/>
            <wp:wrapNone/>
            <wp:docPr id="2944" name="Image 2944"/>
            <wp:cNvGraphicFramePr>
              <a:graphicFrameLocks/>
            </wp:cNvGraphicFramePr>
            <a:graphic>
              <a:graphicData uri="http://schemas.openxmlformats.org/drawingml/2006/picture">
                <pic:pic>
                  <pic:nvPicPr>
                    <pic:cNvPr id="2944" name="Image 2944"/>
                    <pic:cNvPicPr/>
                  </pic:nvPicPr>
                  <pic:blipFill>
                    <a:blip r:embed="rId2141" cstate="print"/>
                    <a:stretch>
                      <a:fillRect/>
                    </a:stretch>
                  </pic:blipFill>
                  <pic:spPr>
                    <a:xfrm>
                      <a:off x="0" y="0"/>
                      <a:ext cx="202671" cy="2133600"/>
                    </a:xfrm>
                    <a:prstGeom prst="rect">
                      <a:avLst/>
                    </a:prstGeom>
                  </pic:spPr>
                </pic:pic>
              </a:graphicData>
            </a:graphic>
          </wp:anchor>
        </w:drawing>
      </w:r>
      <w:r>
        <w:rPr>
          <w:sz w:val="20"/>
        </w:rPr>
        <w:drawing>
          <wp:anchor distT="0" distB="0" distL="0" distR="0" allowOverlap="1" layoutInCell="1" locked="0" behindDoc="0" simplePos="0" relativeHeight="16646656">
            <wp:simplePos x="0" y="0"/>
            <wp:positionH relativeFrom="page">
              <wp:posOffset>3986385</wp:posOffset>
            </wp:positionH>
            <wp:positionV relativeFrom="page">
              <wp:posOffset>6810375</wp:posOffset>
            </wp:positionV>
            <wp:extent cx="201523" cy="919162"/>
            <wp:effectExtent l="0" t="0" r="0" b="0"/>
            <wp:wrapNone/>
            <wp:docPr id="2945" name="Image 2945"/>
            <wp:cNvGraphicFramePr>
              <a:graphicFrameLocks/>
            </wp:cNvGraphicFramePr>
            <a:graphic>
              <a:graphicData uri="http://schemas.openxmlformats.org/drawingml/2006/picture">
                <pic:pic>
                  <pic:nvPicPr>
                    <pic:cNvPr id="2945" name="Image 2945"/>
                    <pic:cNvPicPr/>
                  </pic:nvPicPr>
                  <pic:blipFill>
                    <a:blip r:embed="rId2142" cstate="print"/>
                    <a:stretch>
                      <a:fillRect/>
                    </a:stretch>
                  </pic:blipFill>
                  <pic:spPr>
                    <a:xfrm>
                      <a:off x="0" y="0"/>
                      <a:ext cx="201523" cy="919162"/>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6647168">
                <wp:simplePos x="0" y="0"/>
                <wp:positionH relativeFrom="page">
                  <wp:posOffset>3986385</wp:posOffset>
                </wp:positionH>
                <wp:positionV relativeFrom="page">
                  <wp:posOffset>5950839</wp:posOffset>
                </wp:positionV>
                <wp:extent cx="203200" cy="716280"/>
                <wp:effectExtent l="0" t="0" r="0" b="0"/>
                <wp:wrapNone/>
                <wp:docPr id="2946" name="Group 2946"/>
                <wp:cNvGraphicFramePr>
                  <a:graphicFrameLocks/>
                </wp:cNvGraphicFramePr>
                <a:graphic>
                  <a:graphicData uri="http://schemas.microsoft.com/office/word/2010/wordprocessingGroup">
                    <wpg:wgp>
                      <wpg:cNvPr id="2946" name="Group 2946"/>
                      <wpg:cNvGrpSpPr/>
                      <wpg:grpSpPr>
                        <a:xfrm>
                          <a:off x="0" y="0"/>
                          <a:ext cx="203200" cy="716280"/>
                          <a:chExt cx="203200" cy="716280"/>
                        </a:xfrm>
                      </wpg:grpSpPr>
                      <wps:wsp>
                        <wps:cNvPr id="2947" name="Graphic 2947"/>
                        <wps:cNvSpPr/>
                        <wps:spPr>
                          <a:xfrm>
                            <a:off x="6095" y="656844"/>
                            <a:ext cx="181610" cy="59690"/>
                          </a:xfrm>
                          <a:custGeom>
                            <a:avLst/>
                            <a:gdLst/>
                            <a:ahLst/>
                            <a:cxnLst/>
                            <a:rect l="l" t="t" r="r" b="b"/>
                            <a:pathLst>
                              <a:path w="181610" h="59690">
                                <a:moveTo>
                                  <a:pt x="88383" y="59436"/>
                                </a:moveTo>
                                <a:lnTo>
                                  <a:pt x="64930" y="56292"/>
                                </a:lnTo>
                                <a:lnTo>
                                  <a:pt x="42477" y="46863"/>
                                </a:lnTo>
                                <a:lnTo>
                                  <a:pt x="20881" y="31146"/>
                                </a:lnTo>
                                <a:lnTo>
                                  <a:pt x="0" y="9144"/>
                                </a:lnTo>
                                <a:lnTo>
                                  <a:pt x="10666" y="0"/>
                                </a:lnTo>
                                <a:lnTo>
                                  <a:pt x="29524" y="20859"/>
                                </a:lnTo>
                                <a:lnTo>
                                  <a:pt x="49525" y="35433"/>
                                </a:lnTo>
                                <a:lnTo>
                                  <a:pt x="70668" y="43719"/>
                                </a:lnTo>
                                <a:lnTo>
                                  <a:pt x="92954" y="45720"/>
                                </a:lnTo>
                                <a:lnTo>
                                  <a:pt x="143129" y="45720"/>
                                </a:lnTo>
                                <a:lnTo>
                                  <a:pt x="140003" y="48006"/>
                                </a:lnTo>
                                <a:lnTo>
                                  <a:pt x="115550" y="57150"/>
                                </a:lnTo>
                                <a:lnTo>
                                  <a:pt x="88383" y="59436"/>
                                </a:lnTo>
                                <a:close/>
                              </a:path>
                              <a:path w="181610" h="59690">
                                <a:moveTo>
                                  <a:pt x="143129" y="45720"/>
                                </a:moveTo>
                                <a:lnTo>
                                  <a:pt x="92954" y="45720"/>
                                </a:lnTo>
                                <a:lnTo>
                                  <a:pt x="114955" y="42862"/>
                                </a:lnTo>
                                <a:lnTo>
                                  <a:pt x="135241" y="34290"/>
                                </a:lnTo>
                                <a:lnTo>
                                  <a:pt x="153813" y="20002"/>
                                </a:lnTo>
                                <a:lnTo>
                                  <a:pt x="170670" y="0"/>
                                </a:lnTo>
                                <a:lnTo>
                                  <a:pt x="181337" y="9144"/>
                                </a:lnTo>
                                <a:lnTo>
                                  <a:pt x="161885" y="32004"/>
                                </a:lnTo>
                                <a:lnTo>
                                  <a:pt x="143129" y="45720"/>
                                </a:lnTo>
                                <a:close/>
                              </a:path>
                            </a:pathLst>
                          </a:custGeom>
                          <a:solidFill>
                            <a:srgbClr val="000000"/>
                          </a:solidFill>
                        </wps:spPr>
                        <wps:bodyPr wrap="square" lIns="0" tIns="0" rIns="0" bIns="0" rtlCol="0">
                          <a:prstTxWarp prst="textNoShape">
                            <a:avLst/>
                          </a:prstTxWarp>
                          <a:noAutofit/>
                        </wps:bodyPr>
                      </wps:wsp>
                      <pic:pic>
                        <pic:nvPicPr>
                          <pic:cNvPr id="2948" name="Image 2948"/>
                          <pic:cNvPicPr/>
                        </pic:nvPicPr>
                        <pic:blipFill>
                          <a:blip r:embed="rId2143" cstate="print"/>
                          <a:stretch>
                            <a:fillRect/>
                          </a:stretch>
                        </pic:blipFill>
                        <pic:spPr>
                          <a:xfrm>
                            <a:off x="0" y="208788"/>
                            <a:ext cx="202671" cy="416052"/>
                          </a:xfrm>
                          <a:prstGeom prst="rect">
                            <a:avLst/>
                          </a:prstGeom>
                        </pic:spPr>
                      </pic:pic>
                      <pic:pic>
                        <pic:nvPicPr>
                          <pic:cNvPr id="2949" name="Image 2949"/>
                          <pic:cNvPicPr/>
                        </pic:nvPicPr>
                        <pic:blipFill>
                          <a:blip r:embed="rId2144" cstate="print"/>
                          <a:stretch>
                            <a:fillRect/>
                          </a:stretch>
                        </pic:blipFill>
                        <pic:spPr>
                          <a:xfrm>
                            <a:off x="18286" y="0"/>
                            <a:ext cx="175242" cy="187452"/>
                          </a:xfrm>
                          <a:prstGeom prst="rect">
                            <a:avLst/>
                          </a:prstGeom>
                        </pic:spPr>
                      </pic:pic>
                    </wpg:wgp>
                  </a:graphicData>
                </a:graphic>
              </wp:anchor>
            </w:drawing>
          </mc:Choice>
          <mc:Fallback>
            <w:pict>
              <v:group style="position:absolute;margin-left:313.888611pt;margin-top:468.570007pt;width:16pt;height:56.4pt;mso-position-horizontal-relative:page;mso-position-vertical-relative:page;z-index:16647168" id="docshapegroup1310" coordorigin="6278,9371" coordsize="320,1128">
                <v:shape style="position:absolute;left:6287;top:10405;width:286;height:94" id="docshape1311" coordorigin="6287,10406" coordsize="286,94" path="m6427,10499l6390,10494,6354,10480,6320,10455,6287,10420,6304,10406,6334,10439,6365,10462,6399,10475,6434,10478,6513,10478,6508,10481,6469,10496,6427,10499xm6513,10478l6434,10478,6468,10473,6500,10460,6530,10437,6556,10406,6573,10420,6542,10456,6513,10478xe" filled="true" fillcolor="#000000" stroked="false">
                  <v:path arrowok="t"/>
                  <v:fill type="solid"/>
                </v:shape>
                <v:shape style="position:absolute;left:6277;top:9700;width:320;height:656" type="#_x0000_t75" id="docshape1312" stroked="false">
                  <v:imagedata r:id="rId2143" o:title=""/>
                </v:shape>
                <v:shape style="position:absolute;left:6306;top:9371;width:276;height:296" type="#_x0000_t75" id="docshape1313" stroked="false">
                  <v:imagedata r:id="rId2144" o:title=""/>
                </v:shape>
                <w10:wrap type="none"/>
              </v:group>
            </w:pict>
          </mc:Fallback>
        </mc:AlternateContent>
      </w:r>
      <w:r>
        <w:rPr>
          <w:sz w:val="20"/>
        </w:rPr>
        <mc:AlternateContent>
          <mc:Choice Requires="wps">
            <w:drawing>
              <wp:anchor distT="0" distB="0" distL="0" distR="0" allowOverlap="1" layoutInCell="1" locked="0" behindDoc="0" simplePos="0" relativeHeight="16647680">
                <wp:simplePos x="0" y="0"/>
                <wp:positionH relativeFrom="page">
                  <wp:posOffset>4269821</wp:posOffset>
                </wp:positionH>
                <wp:positionV relativeFrom="page">
                  <wp:posOffset>9198483</wp:posOffset>
                </wp:positionV>
                <wp:extent cx="196850" cy="718185"/>
                <wp:effectExtent l="0" t="0" r="0" b="0"/>
                <wp:wrapNone/>
                <wp:docPr id="2950" name="Group 2950"/>
                <wp:cNvGraphicFramePr>
                  <a:graphicFrameLocks/>
                </wp:cNvGraphicFramePr>
                <a:graphic>
                  <a:graphicData uri="http://schemas.microsoft.com/office/word/2010/wordprocessingGroup">
                    <wpg:wgp>
                      <wpg:cNvPr id="2950" name="Group 2950"/>
                      <wpg:cNvGrpSpPr/>
                      <wpg:grpSpPr>
                        <a:xfrm>
                          <a:off x="0" y="0"/>
                          <a:ext cx="196850" cy="718185"/>
                          <a:chExt cx="196850" cy="718185"/>
                        </a:xfrm>
                      </wpg:grpSpPr>
                      <pic:pic>
                        <pic:nvPicPr>
                          <pic:cNvPr id="2951" name="Image 2951"/>
                          <pic:cNvPicPr/>
                        </pic:nvPicPr>
                        <pic:blipFill>
                          <a:blip r:embed="rId2145" cstate="print"/>
                          <a:stretch>
                            <a:fillRect/>
                          </a:stretch>
                        </pic:blipFill>
                        <pic:spPr>
                          <a:xfrm>
                            <a:off x="10666" y="531876"/>
                            <a:ext cx="185909" cy="185928"/>
                          </a:xfrm>
                          <a:prstGeom prst="rect">
                            <a:avLst/>
                          </a:prstGeom>
                        </pic:spPr>
                      </pic:pic>
                      <pic:pic>
                        <pic:nvPicPr>
                          <pic:cNvPr id="2952" name="Image 2952"/>
                          <pic:cNvPicPr/>
                        </pic:nvPicPr>
                        <pic:blipFill>
                          <a:blip r:embed="rId2146" cstate="print"/>
                          <a:stretch>
                            <a:fillRect/>
                          </a:stretch>
                        </pic:blipFill>
                        <pic:spPr>
                          <a:xfrm>
                            <a:off x="0" y="91439"/>
                            <a:ext cx="196576" cy="413004"/>
                          </a:xfrm>
                          <a:prstGeom prst="rect">
                            <a:avLst/>
                          </a:prstGeom>
                        </pic:spPr>
                      </pic:pic>
                      <wps:wsp>
                        <wps:cNvPr id="2953" name="Graphic 2953"/>
                        <wps:cNvSpPr/>
                        <wps:spPr>
                          <a:xfrm>
                            <a:off x="3047" y="0"/>
                            <a:ext cx="181610" cy="59690"/>
                          </a:xfrm>
                          <a:custGeom>
                            <a:avLst/>
                            <a:gdLst/>
                            <a:ahLst/>
                            <a:cxnLst/>
                            <a:rect l="l" t="t" r="r" b="b"/>
                            <a:pathLst>
                              <a:path w="181610" h="59690">
                                <a:moveTo>
                                  <a:pt x="10666" y="59436"/>
                                </a:moveTo>
                                <a:lnTo>
                                  <a:pt x="42477" y="12573"/>
                                </a:lnTo>
                                <a:lnTo>
                                  <a:pt x="88383" y="0"/>
                                </a:lnTo>
                                <a:lnTo>
                                  <a:pt x="114907" y="2262"/>
                                </a:lnTo>
                                <a:lnTo>
                                  <a:pt x="139432" y="11239"/>
                                </a:lnTo>
                                <a:lnTo>
                                  <a:pt x="140794" y="12192"/>
                                </a:lnTo>
                                <a:lnTo>
                                  <a:pt x="92954" y="12192"/>
                                </a:lnTo>
                                <a:lnTo>
                                  <a:pt x="70668" y="15073"/>
                                </a:lnTo>
                                <a:lnTo>
                                  <a:pt x="49525" y="23812"/>
                                </a:lnTo>
                                <a:lnTo>
                                  <a:pt x="29524" y="38552"/>
                                </a:lnTo>
                                <a:lnTo>
                                  <a:pt x="10666" y="59436"/>
                                </a:lnTo>
                                <a:close/>
                              </a:path>
                              <a:path w="181610" h="59690">
                                <a:moveTo>
                                  <a:pt x="170670" y="57912"/>
                                </a:moveTo>
                                <a:lnTo>
                                  <a:pt x="152956" y="38766"/>
                                </a:lnTo>
                                <a:lnTo>
                                  <a:pt x="134098" y="24765"/>
                                </a:lnTo>
                                <a:lnTo>
                                  <a:pt x="114098" y="15906"/>
                                </a:lnTo>
                                <a:lnTo>
                                  <a:pt x="92954" y="12192"/>
                                </a:lnTo>
                                <a:lnTo>
                                  <a:pt x="140794" y="12192"/>
                                </a:lnTo>
                                <a:lnTo>
                                  <a:pt x="161670" y="26789"/>
                                </a:lnTo>
                                <a:lnTo>
                                  <a:pt x="181337" y="48768"/>
                                </a:lnTo>
                                <a:lnTo>
                                  <a:pt x="170670" y="579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36.20639pt;margin-top:724.290039pt;width:15.5pt;height:56.55pt;mso-position-horizontal-relative:page;mso-position-vertical-relative:page;z-index:16647680" id="docshapegroup1314" coordorigin="6724,14486" coordsize="310,1131">
                <v:shape style="position:absolute;left:6740;top:15323;width:293;height:293" type="#_x0000_t75" id="docshape1315" stroked="false">
                  <v:imagedata r:id="rId2145" o:title=""/>
                </v:shape>
                <v:shape style="position:absolute;left:6724;top:14629;width:310;height:651" type="#_x0000_t75" id="docshape1316" stroked="false">
                  <v:imagedata r:id="rId2146" o:title=""/>
                </v:shape>
                <v:shape style="position:absolute;left:6728;top:14485;width:286;height:94" id="docshape1317" coordorigin="6729,14486" coordsize="286,94" path="m6746,14579l6729,14565,6762,14530,6796,14506,6831,14491,6868,14486,6910,14489,6949,14504,6951,14505,6875,14505,6840,14510,6807,14523,6775,14547,6746,14579xm6998,14577l6970,14547,6940,14525,6909,14511,6875,14505,6951,14505,6984,14528,7014,14563,6998,14577xe" filled="true" fillcolor="#000000" stroked="false">
                  <v:path arrowok="t"/>
                  <v:fill type="solid"/>
                </v:shape>
                <w10:wrap type="none"/>
              </v:group>
            </w:pict>
          </mc:Fallback>
        </mc:AlternateContent>
      </w:r>
      <w:r>
        <w:rPr>
          <w:sz w:val="20"/>
        </w:rPr>
        <w:drawing>
          <wp:anchor distT="0" distB="0" distL="0" distR="0" allowOverlap="1" layoutInCell="1" locked="0" behindDoc="1" simplePos="0" relativeHeight="463078912">
            <wp:simplePos x="0" y="0"/>
            <wp:positionH relativeFrom="page">
              <wp:posOffset>3826381</wp:posOffset>
            </wp:positionH>
            <wp:positionV relativeFrom="page">
              <wp:posOffset>3925443</wp:posOffset>
            </wp:positionV>
            <wp:extent cx="178540" cy="1223962"/>
            <wp:effectExtent l="0" t="0" r="0" b="0"/>
            <wp:wrapNone/>
            <wp:docPr id="2954" name="Image 2954"/>
            <wp:cNvGraphicFramePr>
              <a:graphicFrameLocks/>
            </wp:cNvGraphicFramePr>
            <a:graphic>
              <a:graphicData uri="http://schemas.openxmlformats.org/drawingml/2006/picture">
                <pic:pic>
                  <pic:nvPicPr>
                    <pic:cNvPr id="2954" name="Image 2954"/>
                    <pic:cNvPicPr/>
                  </pic:nvPicPr>
                  <pic:blipFill>
                    <a:blip r:embed="rId2147" cstate="print"/>
                    <a:stretch>
                      <a:fillRect/>
                    </a:stretch>
                  </pic:blipFill>
                  <pic:spPr>
                    <a:xfrm>
                      <a:off x="0" y="0"/>
                      <a:ext cx="178540" cy="1223962"/>
                    </a:xfrm>
                    <a:prstGeom prst="rect">
                      <a:avLst/>
                    </a:prstGeom>
                  </pic:spPr>
                </pic:pic>
              </a:graphicData>
            </a:graphic>
          </wp:anchor>
        </w:drawing>
      </w:r>
      <w:r>
        <w:rPr>
          <w:sz w:val="20"/>
        </w:rPr>
        <w:drawing>
          <wp:anchor distT="0" distB="0" distL="0" distR="0" allowOverlap="1" layoutInCell="1" locked="0" behindDoc="1" simplePos="0" relativeHeight="463079424">
            <wp:simplePos x="0" y="0"/>
            <wp:positionH relativeFrom="page">
              <wp:posOffset>4074768</wp:posOffset>
            </wp:positionH>
            <wp:positionV relativeFrom="page">
              <wp:posOffset>3382899</wp:posOffset>
            </wp:positionV>
            <wp:extent cx="175722" cy="1185862"/>
            <wp:effectExtent l="0" t="0" r="0" b="0"/>
            <wp:wrapNone/>
            <wp:docPr id="2955" name="Image 2955"/>
            <wp:cNvGraphicFramePr>
              <a:graphicFrameLocks/>
            </wp:cNvGraphicFramePr>
            <a:graphic>
              <a:graphicData uri="http://schemas.openxmlformats.org/drawingml/2006/picture">
                <pic:pic>
                  <pic:nvPicPr>
                    <pic:cNvPr id="2955" name="Image 2955"/>
                    <pic:cNvPicPr/>
                  </pic:nvPicPr>
                  <pic:blipFill>
                    <a:blip r:embed="rId2148" cstate="print"/>
                    <a:stretch>
                      <a:fillRect/>
                    </a:stretch>
                  </pic:blipFill>
                  <pic:spPr>
                    <a:xfrm>
                      <a:off x="0" y="0"/>
                      <a:ext cx="175722" cy="118586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8"/>
        <w:rPr>
          <w:sz w:val="20"/>
        </w:rPr>
      </w:pPr>
    </w:p>
    <w:p>
      <w:pPr>
        <w:pStyle w:val="BodyText"/>
        <w:ind w:left="5802"/>
        <w:rPr>
          <w:sz w:val="20"/>
        </w:rPr>
      </w:pPr>
      <w:r>
        <w:rPr>
          <w:sz w:val="20"/>
        </w:rPr>
        <mc:AlternateContent>
          <mc:Choice Requires="wps">
            <w:drawing>
              <wp:inline distT="0" distB="0" distL="0" distR="0">
                <wp:extent cx="1574165" cy="2758440"/>
                <wp:effectExtent l="0" t="0" r="0" b="3810"/>
                <wp:docPr id="2956" name="Group 2956"/>
                <wp:cNvGraphicFramePr>
                  <a:graphicFrameLocks/>
                </wp:cNvGraphicFramePr>
                <a:graphic>
                  <a:graphicData uri="http://schemas.microsoft.com/office/word/2010/wordprocessingGroup">
                    <wpg:wgp>
                      <wpg:cNvPr id="2956" name="Group 2956"/>
                      <wpg:cNvGrpSpPr/>
                      <wpg:grpSpPr>
                        <a:xfrm>
                          <a:off x="0" y="0"/>
                          <a:ext cx="1574165" cy="2758440"/>
                          <a:chExt cx="1574165" cy="2758440"/>
                        </a:xfrm>
                      </wpg:grpSpPr>
                      <wps:wsp>
                        <wps:cNvPr id="2957" name="Graphic 2957"/>
                        <wps:cNvSpPr/>
                        <wps:spPr>
                          <a:xfrm>
                            <a:off x="397713" y="1603260"/>
                            <a:ext cx="166370" cy="123189"/>
                          </a:xfrm>
                          <a:custGeom>
                            <a:avLst/>
                            <a:gdLst/>
                            <a:ahLst/>
                            <a:cxnLst/>
                            <a:rect l="l" t="t" r="r" b="b"/>
                            <a:pathLst>
                              <a:path w="166370" h="123189">
                                <a:moveTo>
                                  <a:pt x="166103" y="106680"/>
                                </a:moveTo>
                                <a:lnTo>
                                  <a:pt x="143243" y="106680"/>
                                </a:lnTo>
                                <a:lnTo>
                                  <a:pt x="143243" y="18288"/>
                                </a:lnTo>
                                <a:lnTo>
                                  <a:pt x="131051" y="18288"/>
                                </a:lnTo>
                                <a:lnTo>
                                  <a:pt x="131051" y="106680"/>
                                </a:lnTo>
                                <a:lnTo>
                                  <a:pt x="77724" y="106680"/>
                                </a:lnTo>
                                <a:lnTo>
                                  <a:pt x="77724" y="18288"/>
                                </a:lnTo>
                                <a:lnTo>
                                  <a:pt x="65532" y="18288"/>
                                </a:lnTo>
                                <a:lnTo>
                                  <a:pt x="65532" y="106680"/>
                                </a:lnTo>
                                <a:lnTo>
                                  <a:pt x="13716" y="106680"/>
                                </a:lnTo>
                                <a:lnTo>
                                  <a:pt x="13716" y="17780"/>
                                </a:lnTo>
                                <a:lnTo>
                                  <a:pt x="163055" y="17780"/>
                                </a:lnTo>
                                <a:lnTo>
                                  <a:pt x="163055" y="1270"/>
                                </a:lnTo>
                                <a:lnTo>
                                  <a:pt x="163055" y="0"/>
                                </a:lnTo>
                                <a:lnTo>
                                  <a:pt x="149466" y="0"/>
                                </a:lnTo>
                                <a:lnTo>
                                  <a:pt x="149466" y="1270"/>
                                </a:lnTo>
                                <a:lnTo>
                                  <a:pt x="13576" y="1270"/>
                                </a:lnTo>
                                <a:lnTo>
                                  <a:pt x="13576" y="0"/>
                                </a:lnTo>
                                <a:lnTo>
                                  <a:pt x="0" y="0"/>
                                </a:lnTo>
                                <a:lnTo>
                                  <a:pt x="0" y="1270"/>
                                </a:lnTo>
                                <a:lnTo>
                                  <a:pt x="0" y="17780"/>
                                </a:lnTo>
                                <a:lnTo>
                                  <a:pt x="0" y="106680"/>
                                </a:lnTo>
                                <a:lnTo>
                                  <a:pt x="0" y="121920"/>
                                </a:lnTo>
                                <a:lnTo>
                                  <a:pt x="0" y="123190"/>
                                </a:lnTo>
                                <a:lnTo>
                                  <a:pt x="46329" y="123190"/>
                                </a:lnTo>
                                <a:lnTo>
                                  <a:pt x="46329" y="121920"/>
                                </a:lnTo>
                                <a:lnTo>
                                  <a:pt x="123672" y="121920"/>
                                </a:lnTo>
                                <a:lnTo>
                                  <a:pt x="123672" y="123190"/>
                                </a:lnTo>
                                <a:lnTo>
                                  <a:pt x="166103" y="123190"/>
                                </a:lnTo>
                                <a:lnTo>
                                  <a:pt x="166103" y="121920"/>
                                </a:lnTo>
                                <a:lnTo>
                                  <a:pt x="166103" y="106680"/>
                                </a:lnTo>
                                <a:close/>
                              </a:path>
                            </a:pathLst>
                          </a:custGeom>
                          <a:solidFill>
                            <a:srgbClr val="000000"/>
                          </a:solidFill>
                        </wps:spPr>
                        <wps:bodyPr wrap="square" lIns="0" tIns="0" rIns="0" bIns="0" rtlCol="0">
                          <a:prstTxWarp prst="textNoShape">
                            <a:avLst/>
                          </a:prstTxWarp>
                          <a:noAutofit/>
                        </wps:bodyPr>
                      </wps:wsp>
                      <pic:pic>
                        <pic:nvPicPr>
                          <pic:cNvPr id="2958" name="Image 2958"/>
                          <pic:cNvPicPr/>
                        </pic:nvPicPr>
                        <pic:blipFill>
                          <a:blip r:embed="rId2149" cstate="print"/>
                          <a:stretch>
                            <a:fillRect/>
                          </a:stretch>
                        </pic:blipFill>
                        <pic:spPr>
                          <a:xfrm>
                            <a:off x="406867" y="1395983"/>
                            <a:ext cx="150860" cy="164592"/>
                          </a:xfrm>
                          <a:prstGeom prst="rect">
                            <a:avLst/>
                          </a:prstGeom>
                        </pic:spPr>
                      </pic:pic>
                      <wps:wsp>
                        <wps:cNvPr id="2959" name="Graphic 2959"/>
                        <wps:cNvSpPr/>
                        <wps:spPr>
                          <a:xfrm>
                            <a:off x="390093" y="819911"/>
                            <a:ext cx="175260" cy="556260"/>
                          </a:xfrm>
                          <a:custGeom>
                            <a:avLst/>
                            <a:gdLst/>
                            <a:ahLst/>
                            <a:cxnLst/>
                            <a:rect l="l" t="t" r="r" b="b"/>
                            <a:pathLst>
                              <a:path w="175260" h="556260">
                                <a:moveTo>
                                  <a:pt x="152387" y="478536"/>
                                </a:moveTo>
                                <a:lnTo>
                                  <a:pt x="138671" y="478536"/>
                                </a:lnTo>
                                <a:lnTo>
                                  <a:pt x="138671" y="531876"/>
                                </a:lnTo>
                                <a:lnTo>
                                  <a:pt x="122669" y="518401"/>
                                </a:lnTo>
                                <a:lnTo>
                                  <a:pt x="88392" y="492252"/>
                                </a:lnTo>
                                <a:lnTo>
                                  <a:pt x="60960" y="480060"/>
                                </a:lnTo>
                                <a:lnTo>
                                  <a:pt x="53340" y="480060"/>
                                </a:lnTo>
                                <a:lnTo>
                                  <a:pt x="41148" y="483108"/>
                                </a:lnTo>
                                <a:lnTo>
                                  <a:pt x="32004" y="489204"/>
                                </a:lnTo>
                                <a:lnTo>
                                  <a:pt x="25908" y="498348"/>
                                </a:lnTo>
                                <a:lnTo>
                                  <a:pt x="24384" y="502920"/>
                                </a:lnTo>
                                <a:lnTo>
                                  <a:pt x="24384" y="505968"/>
                                </a:lnTo>
                                <a:lnTo>
                                  <a:pt x="22860" y="510540"/>
                                </a:lnTo>
                                <a:lnTo>
                                  <a:pt x="22860" y="519684"/>
                                </a:lnTo>
                                <a:lnTo>
                                  <a:pt x="24384" y="528828"/>
                                </a:lnTo>
                                <a:lnTo>
                                  <a:pt x="56388" y="556260"/>
                                </a:lnTo>
                                <a:lnTo>
                                  <a:pt x="59436" y="542544"/>
                                </a:lnTo>
                                <a:lnTo>
                                  <a:pt x="51816" y="541020"/>
                                </a:lnTo>
                                <a:lnTo>
                                  <a:pt x="47244" y="536448"/>
                                </a:lnTo>
                                <a:lnTo>
                                  <a:pt x="44196" y="531876"/>
                                </a:lnTo>
                                <a:lnTo>
                                  <a:pt x="39624" y="527304"/>
                                </a:lnTo>
                                <a:lnTo>
                                  <a:pt x="38100" y="522732"/>
                                </a:lnTo>
                                <a:lnTo>
                                  <a:pt x="38100" y="516636"/>
                                </a:lnTo>
                                <a:lnTo>
                                  <a:pt x="36576" y="512064"/>
                                </a:lnTo>
                                <a:lnTo>
                                  <a:pt x="38100" y="507492"/>
                                </a:lnTo>
                                <a:lnTo>
                                  <a:pt x="41148" y="502920"/>
                                </a:lnTo>
                                <a:lnTo>
                                  <a:pt x="45720" y="499872"/>
                                </a:lnTo>
                                <a:lnTo>
                                  <a:pt x="48768" y="496824"/>
                                </a:lnTo>
                                <a:lnTo>
                                  <a:pt x="53340" y="496824"/>
                                </a:lnTo>
                                <a:lnTo>
                                  <a:pt x="59436" y="495300"/>
                                </a:lnTo>
                                <a:lnTo>
                                  <a:pt x="65532" y="496824"/>
                                </a:lnTo>
                                <a:lnTo>
                                  <a:pt x="110680" y="526288"/>
                                </a:lnTo>
                                <a:lnTo>
                                  <a:pt x="129527" y="544068"/>
                                </a:lnTo>
                                <a:lnTo>
                                  <a:pt x="135623" y="550164"/>
                                </a:lnTo>
                                <a:lnTo>
                                  <a:pt x="141719" y="553212"/>
                                </a:lnTo>
                                <a:lnTo>
                                  <a:pt x="152387" y="553212"/>
                                </a:lnTo>
                                <a:lnTo>
                                  <a:pt x="152387" y="478536"/>
                                </a:lnTo>
                                <a:close/>
                              </a:path>
                              <a:path w="175260" h="556260">
                                <a:moveTo>
                                  <a:pt x="152387" y="288036"/>
                                </a:moveTo>
                                <a:lnTo>
                                  <a:pt x="138671" y="288036"/>
                                </a:lnTo>
                                <a:lnTo>
                                  <a:pt x="138671" y="341376"/>
                                </a:lnTo>
                                <a:lnTo>
                                  <a:pt x="122669" y="327901"/>
                                </a:lnTo>
                                <a:lnTo>
                                  <a:pt x="88392" y="301752"/>
                                </a:lnTo>
                                <a:lnTo>
                                  <a:pt x="60960" y="289560"/>
                                </a:lnTo>
                                <a:lnTo>
                                  <a:pt x="53340" y="289560"/>
                                </a:lnTo>
                                <a:lnTo>
                                  <a:pt x="41148" y="292608"/>
                                </a:lnTo>
                                <a:lnTo>
                                  <a:pt x="32004" y="298704"/>
                                </a:lnTo>
                                <a:lnTo>
                                  <a:pt x="25908" y="307848"/>
                                </a:lnTo>
                                <a:lnTo>
                                  <a:pt x="24384" y="312420"/>
                                </a:lnTo>
                                <a:lnTo>
                                  <a:pt x="24384" y="315468"/>
                                </a:lnTo>
                                <a:lnTo>
                                  <a:pt x="22860" y="320040"/>
                                </a:lnTo>
                                <a:lnTo>
                                  <a:pt x="22860" y="329184"/>
                                </a:lnTo>
                                <a:lnTo>
                                  <a:pt x="24384" y="338328"/>
                                </a:lnTo>
                                <a:lnTo>
                                  <a:pt x="56388" y="365760"/>
                                </a:lnTo>
                                <a:lnTo>
                                  <a:pt x="59436" y="352044"/>
                                </a:lnTo>
                                <a:lnTo>
                                  <a:pt x="51816" y="350520"/>
                                </a:lnTo>
                                <a:lnTo>
                                  <a:pt x="47244" y="345948"/>
                                </a:lnTo>
                                <a:lnTo>
                                  <a:pt x="44196" y="341376"/>
                                </a:lnTo>
                                <a:lnTo>
                                  <a:pt x="39624" y="336804"/>
                                </a:lnTo>
                                <a:lnTo>
                                  <a:pt x="38100" y="332232"/>
                                </a:lnTo>
                                <a:lnTo>
                                  <a:pt x="38100" y="326136"/>
                                </a:lnTo>
                                <a:lnTo>
                                  <a:pt x="36576" y="321564"/>
                                </a:lnTo>
                                <a:lnTo>
                                  <a:pt x="38100" y="316992"/>
                                </a:lnTo>
                                <a:lnTo>
                                  <a:pt x="41148" y="312420"/>
                                </a:lnTo>
                                <a:lnTo>
                                  <a:pt x="45720" y="309372"/>
                                </a:lnTo>
                                <a:lnTo>
                                  <a:pt x="48768" y="306324"/>
                                </a:lnTo>
                                <a:lnTo>
                                  <a:pt x="53340" y="306324"/>
                                </a:lnTo>
                                <a:lnTo>
                                  <a:pt x="59436" y="304800"/>
                                </a:lnTo>
                                <a:lnTo>
                                  <a:pt x="65532" y="306324"/>
                                </a:lnTo>
                                <a:lnTo>
                                  <a:pt x="110680" y="335788"/>
                                </a:lnTo>
                                <a:lnTo>
                                  <a:pt x="129527" y="353568"/>
                                </a:lnTo>
                                <a:lnTo>
                                  <a:pt x="135623" y="359664"/>
                                </a:lnTo>
                                <a:lnTo>
                                  <a:pt x="141719" y="362712"/>
                                </a:lnTo>
                                <a:lnTo>
                                  <a:pt x="152387" y="362712"/>
                                </a:lnTo>
                                <a:lnTo>
                                  <a:pt x="152387" y="288036"/>
                                </a:lnTo>
                                <a:close/>
                              </a:path>
                              <a:path w="175260" h="556260">
                                <a:moveTo>
                                  <a:pt x="153911" y="236220"/>
                                </a:moveTo>
                                <a:lnTo>
                                  <a:pt x="113919" y="213550"/>
                                </a:lnTo>
                                <a:lnTo>
                                  <a:pt x="92964" y="202641"/>
                                </a:lnTo>
                                <a:lnTo>
                                  <a:pt x="92964" y="228600"/>
                                </a:lnTo>
                                <a:lnTo>
                                  <a:pt x="92964" y="239280"/>
                                </a:lnTo>
                                <a:lnTo>
                                  <a:pt x="71628" y="257568"/>
                                </a:lnTo>
                                <a:lnTo>
                                  <a:pt x="57912" y="257568"/>
                                </a:lnTo>
                                <a:lnTo>
                                  <a:pt x="53340" y="254520"/>
                                </a:lnTo>
                                <a:lnTo>
                                  <a:pt x="47244" y="251472"/>
                                </a:lnTo>
                                <a:lnTo>
                                  <a:pt x="42672" y="248424"/>
                                </a:lnTo>
                                <a:lnTo>
                                  <a:pt x="41148" y="243852"/>
                                </a:lnTo>
                                <a:lnTo>
                                  <a:pt x="38100" y="239280"/>
                                </a:lnTo>
                                <a:lnTo>
                                  <a:pt x="38100" y="227076"/>
                                </a:lnTo>
                                <a:lnTo>
                                  <a:pt x="39624" y="222504"/>
                                </a:lnTo>
                                <a:lnTo>
                                  <a:pt x="44196" y="217932"/>
                                </a:lnTo>
                                <a:lnTo>
                                  <a:pt x="47244" y="213360"/>
                                </a:lnTo>
                                <a:lnTo>
                                  <a:pt x="56388" y="210312"/>
                                </a:lnTo>
                                <a:lnTo>
                                  <a:pt x="62484" y="208788"/>
                                </a:lnTo>
                                <a:lnTo>
                                  <a:pt x="68580" y="210312"/>
                                </a:lnTo>
                                <a:lnTo>
                                  <a:pt x="76200" y="211836"/>
                                </a:lnTo>
                                <a:lnTo>
                                  <a:pt x="82296" y="214884"/>
                                </a:lnTo>
                                <a:lnTo>
                                  <a:pt x="91440" y="224028"/>
                                </a:lnTo>
                                <a:lnTo>
                                  <a:pt x="92964" y="228600"/>
                                </a:lnTo>
                                <a:lnTo>
                                  <a:pt x="92964" y="202641"/>
                                </a:lnTo>
                                <a:lnTo>
                                  <a:pt x="82219" y="197408"/>
                                </a:lnTo>
                                <a:lnTo>
                                  <a:pt x="75247" y="195072"/>
                                </a:lnTo>
                                <a:lnTo>
                                  <a:pt x="69126" y="193890"/>
                                </a:lnTo>
                                <a:lnTo>
                                  <a:pt x="64008" y="193548"/>
                                </a:lnTo>
                                <a:lnTo>
                                  <a:pt x="51816" y="193548"/>
                                </a:lnTo>
                                <a:lnTo>
                                  <a:pt x="24384" y="222504"/>
                                </a:lnTo>
                                <a:lnTo>
                                  <a:pt x="22860" y="227076"/>
                                </a:lnTo>
                                <a:lnTo>
                                  <a:pt x="22860" y="236220"/>
                                </a:lnTo>
                                <a:lnTo>
                                  <a:pt x="24384" y="240804"/>
                                </a:lnTo>
                                <a:lnTo>
                                  <a:pt x="25908" y="246900"/>
                                </a:lnTo>
                                <a:lnTo>
                                  <a:pt x="32004" y="259092"/>
                                </a:lnTo>
                                <a:lnTo>
                                  <a:pt x="36576" y="262140"/>
                                </a:lnTo>
                                <a:lnTo>
                                  <a:pt x="41148" y="266712"/>
                                </a:lnTo>
                                <a:lnTo>
                                  <a:pt x="47244" y="269760"/>
                                </a:lnTo>
                                <a:lnTo>
                                  <a:pt x="54864" y="271284"/>
                                </a:lnTo>
                                <a:lnTo>
                                  <a:pt x="60960" y="274332"/>
                                </a:lnTo>
                                <a:lnTo>
                                  <a:pt x="70104" y="274332"/>
                                </a:lnTo>
                                <a:lnTo>
                                  <a:pt x="79248" y="272808"/>
                                </a:lnTo>
                                <a:lnTo>
                                  <a:pt x="105156" y="244043"/>
                                </a:lnTo>
                                <a:lnTo>
                                  <a:pt x="105168" y="243852"/>
                                </a:lnTo>
                                <a:lnTo>
                                  <a:pt x="105727" y="235915"/>
                                </a:lnTo>
                                <a:lnTo>
                                  <a:pt x="105156" y="227076"/>
                                </a:lnTo>
                                <a:lnTo>
                                  <a:pt x="115989" y="232206"/>
                                </a:lnTo>
                                <a:lnTo>
                                  <a:pt x="127812" y="238328"/>
                                </a:lnTo>
                                <a:lnTo>
                                  <a:pt x="140512" y="245300"/>
                                </a:lnTo>
                                <a:lnTo>
                                  <a:pt x="153911" y="252996"/>
                                </a:lnTo>
                                <a:lnTo>
                                  <a:pt x="153911" y="236220"/>
                                </a:lnTo>
                                <a:close/>
                              </a:path>
                              <a:path w="175260" h="556260">
                                <a:moveTo>
                                  <a:pt x="154482" y="421386"/>
                                </a:moveTo>
                                <a:lnTo>
                                  <a:pt x="154432" y="420624"/>
                                </a:lnTo>
                                <a:lnTo>
                                  <a:pt x="154343" y="419100"/>
                                </a:lnTo>
                                <a:lnTo>
                                  <a:pt x="154076" y="415061"/>
                                </a:lnTo>
                                <a:lnTo>
                                  <a:pt x="141719" y="394982"/>
                                </a:lnTo>
                                <a:lnTo>
                                  <a:pt x="141719" y="420624"/>
                                </a:lnTo>
                                <a:lnTo>
                                  <a:pt x="140195" y="425196"/>
                                </a:lnTo>
                                <a:lnTo>
                                  <a:pt x="104482" y="445223"/>
                                </a:lnTo>
                                <a:lnTo>
                                  <a:pt x="97053" y="445846"/>
                                </a:lnTo>
                                <a:lnTo>
                                  <a:pt x="86194" y="445846"/>
                                </a:lnTo>
                                <a:lnTo>
                                  <a:pt x="76200" y="445008"/>
                                </a:lnTo>
                                <a:lnTo>
                                  <a:pt x="66116" y="443484"/>
                                </a:lnTo>
                                <a:lnTo>
                                  <a:pt x="66370" y="443484"/>
                                </a:lnTo>
                                <a:lnTo>
                                  <a:pt x="58864" y="441579"/>
                                </a:lnTo>
                                <a:lnTo>
                                  <a:pt x="52412" y="439013"/>
                                </a:lnTo>
                                <a:lnTo>
                                  <a:pt x="39624" y="431292"/>
                                </a:lnTo>
                                <a:lnTo>
                                  <a:pt x="36576" y="425196"/>
                                </a:lnTo>
                                <a:lnTo>
                                  <a:pt x="38100" y="419100"/>
                                </a:lnTo>
                                <a:lnTo>
                                  <a:pt x="38100" y="413004"/>
                                </a:lnTo>
                                <a:lnTo>
                                  <a:pt x="41148" y="408432"/>
                                </a:lnTo>
                                <a:lnTo>
                                  <a:pt x="47244" y="405384"/>
                                </a:lnTo>
                                <a:lnTo>
                                  <a:pt x="53340" y="400812"/>
                                </a:lnTo>
                                <a:lnTo>
                                  <a:pt x="68580" y="397764"/>
                                </a:lnTo>
                                <a:lnTo>
                                  <a:pt x="74574" y="397535"/>
                                </a:lnTo>
                                <a:lnTo>
                                  <a:pt x="88290" y="396481"/>
                                </a:lnTo>
                                <a:lnTo>
                                  <a:pt x="96012" y="396240"/>
                                </a:lnTo>
                                <a:lnTo>
                                  <a:pt x="101701" y="396481"/>
                                </a:lnTo>
                                <a:lnTo>
                                  <a:pt x="102463" y="396481"/>
                                </a:lnTo>
                                <a:lnTo>
                                  <a:pt x="141719" y="420624"/>
                                </a:lnTo>
                                <a:lnTo>
                                  <a:pt x="141719" y="394982"/>
                                </a:lnTo>
                                <a:lnTo>
                                  <a:pt x="108318" y="382955"/>
                                </a:lnTo>
                                <a:lnTo>
                                  <a:pt x="106857" y="382955"/>
                                </a:lnTo>
                                <a:lnTo>
                                  <a:pt x="89027" y="381914"/>
                                </a:lnTo>
                                <a:lnTo>
                                  <a:pt x="46291" y="388429"/>
                                </a:lnTo>
                                <a:lnTo>
                                  <a:pt x="22860" y="419100"/>
                                </a:lnTo>
                                <a:lnTo>
                                  <a:pt x="22860" y="428244"/>
                                </a:lnTo>
                                <a:lnTo>
                                  <a:pt x="50292" y="455676"/>
                                </a:lnTo>
                                <a:lnTo>
                                  <a:pt x="80772" y="460260"/>
                                </a:lnTo>
                                <a:lnTo>
                                  <a:pt x="90487" y="460870"/>
                                </a:lnTo>
                                <a:lnTo>
                                  <a:pt x="134099" y="452628"/>
                                </a:lnTo>
                                <a:lnTo>
                                  <a:pt x="153466" y="427723"/>
                                </a:lnTo>
                                <a:lnTo>
                                  <a:pt x="154482" y="421386"/>
                                </a:lnTo>
                                <a:close/>
                              </a:path>
                              <a:path w="175260" h="556260">
                                <a:moveTo>
                                  <a:pt x="175247" y="68580"/>
                                </a:moveTo>
                                <a:lnTo>
                                  <a:pt x="126479" y="68580"/>
                                </a:lnTo>
                                <a:lnTo>
                                  <a:pt x="126504" y="30010"/>
                                </a:lnTo>
                                <a:lnTo>
                                  <a:pt x="126720" y="22504"/>
                                </a:lnTo>
                                <a:lnTo>
                                  <a:pt x="127774" y="7124"/>
                                </a:lnTo>
                                <a:lnTo>
                                  <a:pt x="128003" y="0"/>
                                </a:lnTo>
                                <a:lnTo>
                                  <a:pt x="115811" y="0"/>
                                </a:lnTo>
                                <a:lnTo>
                                  <a:pt x="115811" y="68580"/>
                                </a:lnTo>
                                <a:lnTo>
                                  <a:pt x="115811" y="83820"/>
                                </a:lnTo>
                                <a:lnTo>
                                  <a:pt x="115811" y="124968"/>
                                </a:lnTo>
                                <a:lnTo>
                                  <a:pt x="80772" y="124968"/>
                                </a:lnTo>
                                <a:lnTo>
                                  <a:pt x="80772" y="83820"/>
                                </a:lnTo>
                                <a:lnTo>
                                  <a:pt x="115811" y="83820"/>
                                </a:lnTo>
                                <a:lnTo>
                                  <a:pt x="115811" y="68580"/>
                                </a:lnTo>
                                <a:lnTo>
                                  <a:pt x="80772" y="68580"/>
                                </a:lnTo>
                                <a:lnTo>
                                  <a:pt x="80797" y="55156"/>
                                </a:lnTo>
                                <a:lnTo>
                                  <a:pt x="80962" y="42291"/>
                                </a:lnTo>
                                <a:lnTo>
                                  <a:pt x="81407" y="30010"/>
                                </a:lnTo>
                                <a:lnTo>
                                  <a:pt x="82296" y="18288"/>
                                </a:lnTo>
                                <a:lnTo>
                                  <a:pt x="68580" y="18288"/>
                                </a:lnTo>
                                <a:lnTo>
                                  <a:pt x="70104" y="68580"/>
                                </a:lnTo>
                                <a:lnTo>
                                  <a:pt x="39624" y="68580"/>
                                </a:lnTo>
                                <a:lnTo>
                                  <a:pt x="39624" y="10668"/>
                                </a:lnTo>
                                <a:lnTo>
                                  <a:pt x="27432" y="10668"/>
                                </a:lnTo>
                                <a:lnTo>
                                  <a:pt x="27432" y="118872"/>
                                </a:lnTo>
                                <a:lnTo>
                                  <a:pt x="18288" y="114300"/>
                                </a:lnTo>
                                <a:lnTo>
                                  <a:pt x="10668" y="108204"/>
                                </a:lnTo>
                                <a:lnTo>
                                  <a:pt x="6096" y="105156"/>
                                </a:lnTo>
                                <a:lnTo>
                                  <a:pt x="3048" y="117348"/>
                                </a:lnTo>
                                <a:lnTo>
                                  <a:pt x="0" y="124968"/>
                                </a:lnTo>
                                <a:lnTo>
                                  <a:pt x="5435" y="126707"/>
                                </a:lnTo>
                                <a:lnTo>
                                  <a:pt x="42824" y="147929"/>
                                </a:lnTo>
                                <a:lnTo>
                                  <a:pt x="70104" y="170700"/>
                                </a:lnTo>
                                <a:lnTo>
                                  <a:pt x="70104" y="166116"/>
                                </a:lnTo>
                                <a:lnTo>
                                  <a:pt x="73152" y="160020"/>
                                </a:lnTo>
                                <a:lnTo>
                                  <a:pt x="77724" y="153924"/>
                                </a:lnTo>
                                <a:lnTo>
                                  <a:pt x="70053" y="147929"/>
                                </a:lnTo>
                                <a:lnTo>
                                  <a:pt x="60960" y="141351"/>
                                </a:lnTo>
                                <a:lnTo>
                                  <a:pt x="39624" y="126492"/>
                                </a:lnTo>
                                <a:lnTo>
                                  <a:pt x="39624" y="118872"/>
                                </a:lnTo>
                                <a:lnTo>
                                  <a:pt x="39624" y="83820"/>
                                </a:lnTo>
                                <a:lnTo>
                                  <a:pt x="70104" y="83820"/>
                                </a:lnTo>
                                <a:lnTo>
                                  <a:pt x="70104" y="140208"/>
                                </a:lnTo>
                                <a:lnTo>
                                  <a:pt x="78955" y="139331"/>
                                </a:lnTo>
                                <a:lnTo>
                                  <a:pt x="89535" y="138874"/>
                                </a:lnTo>
                                <a:lnTo>
                                  <a:pt x="103568" y="138684"/>
                                </a:lnTo>
                                <a:lnTo>
                                  <a:pt x="115811" y="138684"/>
                                </a:lnTo>
                                <a:lnTo>
                                  <a:pt x="115811" y="173748"/>
                                </a:lnTo>
                                <a:lnTo>
                                  <a:pt x="128003" y="173748"/>
                                </a:lnTo>
                                <a:lnTo>
                                  <a:pt x="127927" y="170700"/>
                                </a:lnTo>
                                <a:lnTo>
                                  <a:pt x="127812" y="166116"/>
                                </a:lnTo>
                                <a:lnTo>
                                  <a:pt x="127698" y="162928"/>
                                </a:lnTo>
                                <a:lnTo>
                                  <a:pt x="126720" y="144386"/>
                                </a:lnTo>
                                <a:lnTo>
                                  <a:pt x="126657" y="141351"/>
                                </a:lnTo>
                                <a:lnTo>
                                  <a:pt x="126593" y="138684"/>
                                </a:lnTo>
                                <a:lnTo>
                                  <a:pt x="126479" y="124968"/>
                                </a:lnTo>
                                <a:lnTo>
                                  <a:pt x="126479" y="83820"/>
                                </a:lnTo>
                                <a:lnTo>
                                  <a:pt x="175247" y="83820"/>
                                </a:lnTo>
                                <a:lnTo>
                                  <a:pt x="175247" y="68580"/>
                                </a:lnTo>
                                <a:close/>
                              </a:path>
                            </a:pathLst>
                          </a:custGeom>
                          <a:solidFill>
                            <a:srgbClr val="000000"/>
                          </a:solidFill>
                        </wps:spPr>
                        <wps:bodyPr wrap="square" lIns="0" tIns="0" rIns="0" bIns="0" rtlCol="0">
                          <a:prstTxWarp prst="textNoShape">
                            <a:avLst/>
                          </a:prstTxWarp>
                          <a:noAutofit/>
                        </wps:bodyPr>
                      </wps:wsp>
                      <pic:pic>
                        <pic:nvPicPr>
                          <pic:cNvPr id="2960" name="Image 2960"/>
                          <pic:cNvPicPr/>
                        </pic:nvPicPr>
                        <pic:blipFill>
                          <a:blip r:embed="rId2150" cstate="print"/>
                          <a:stretch>
                            <a:fillRect/>
                          </a:stretch>
                        </pic:blipFill>
                        <pic:spPr>
                          <a:xfrm>
                            <a:off x="403819" y="464819"/>
                            <a:ext cx="160004" cy="144780"/>
                          </a:xfrm>
                          <a:prstGeom prst="rect">
                            <a:avLst/>
                          </a:prstGeom>
                        </pic:spPr>
                      </pic:pic>
                      <wps:wsp>
                        <wps:cNvPr id="2961" name="Graphic 2961"/>
                        <wps:cNvSpPr/>
                        <wps:spPr>
                          <a:xfrm>
                            <a:off x="397713" y="12"/>
                            <a:ext cx="166370" cy="413384"/>
                          </a:xfrm>
                          <a:custGeom>
                            <a:avLst/>
                            <a:gdLst/>
                            <a:ahLst/>
                            <a:cxnLst/>
                            <a:rect l="l" t="t" r="r" b="b"/>
                            <a:pathLst>
                              <a:path w="166370" h="413384">
                                <a:moveTo>
                                  <a:pt x="144767" y="373367"/>
                                </a:moveTo>
                                <a:lnTo>
                                  <a:pt x="16764" y="373367"/>
                                </a:lnTo>
                                <a:lnTo>
                                  <a:pt x="16764" y="382511"/>
                                </a:lnTo>
                                <a:lnTo>
                                  <a:pt x="24714" y="388785"/>
                                </a:lnTo>
                                <a:lnTo>
                                  <a:pt x="32385" y="396036"/>
                                </a:lnTo>
                                <a:lnTo>
                                  <a:pt x="39484" y="404164"/>
                                </a:lnTo>
                                <a:lnTo>
                                  <a:pt x="45720" y="412991"/>
                                </a:lnTo>
                                <a:lnTo>
                                  <a:pt x="60960" y="412991"/>
                                </a:lnTo>
                                <a:lnTo>
                                  <a:pt x="51816" y="399656"/>
                                </a:lnTo>
                                <a:lnTo>
                                  <a:pt x="47244" y="393712"/>
                                </a:lnTo>
                                <a:lnTo>
                                  <a:pt x="42672" y="388607"/>
                                </a:lnTo>
                                <a:lnTo>
                                  <a:pt x="144767" y="388607"/>
                                </a:lnTo>
                                <a:lnTo>
                                  <a:pt x="144767" y="373367"/>
                                </a:lnTo>
                                <a:close/>
                              </a:path>
                              <a:path w="166370" h="413384">
                                <a:moveTo>
                                  <a:pt x="144767" y="278879"/>
                                </a:moveTo>
                                <a:lnTo>
                                  <a:pt x="16764" y="278879"/>
                                </a:lnTo>
                                <a:lnTo>
                                  <a:pt x="16764" y="288023"/>
                                </a:lnTo>
                                <a:lnTo>
                                  <a:pt x="24714" y="294297"/>
                                </a:lnTo>
                                <a:lnTo>
                                  <a:pt x="32385" y="301548"/>
                                </a:lnTo>
                                <a:lnTo>
                                  <a:pt x="39484" y="309676"/>
                                </a:lnTo>
                                <a:lnTo>
                                  <a:pt x="45720" y="318503"/>
                                </a:lnTo>
                                <a:lnTo>
                                  <a:pt x="60960" y="318503"/>
                                </a:lnTo>
                                <a:lnTo>
                                  <a:pt x="56388" y="311061"/>
                                </a:lnTo>
                                <a:lnTo>
                                  <a:pt x="51816" y="304596"/>
                                </a:lnTo>
                                <a:lnTo>
                                  <a:pt x="47244" y="299008"/>
                                </a:lnTo>
                                <a:lnTo>
                                  <a:pt x="42672" y="294119"/>
                                </a:lnTo>
                                <a:lnTo>
                                  <a:pt x="144767" y="294119"/>
                                </a:lnTo>
                                <a:lnTo>
                                  <a:pt x="144767" y="278879"/>
                                </a:lnTo>
                                <a:close/>
                              </a:path>
                              <a:path w="166370" h="413384">
                                <a:moveTo>
                                  <a:pt x="163055" y="36576"/>
                                </a:moveTo>
                                <a:lnTo>
                                  <a:pt x="126479" y="9144"/>
                                </a:lnTo>
                                <a:lnTo>
                                  <a:pt x="82296" y="0"/>
                                </a:lnTo>
                                <a:lnTo>
                                  <a:pt x="70243" y="571"/>
                                </a:lnTo>
                                <a:lnTo>
                                  <a:pt x="28714" y="14287"/>
                                </a:lnTo>
                                <a:lnTo>
                                  <a:pt x="0" y="36576"/>
                                </a:lnTo>
                                <a:lnTo>
                                  <a:pt x="9144" y="44196"/>
                                </a:lnTo>
                                <a:lnTo>
                                  <a:pt x="17170" y="36525"/>
                                </a:lnTo>
                                <a:lnTo>
                                  <a:pt x="25336" y="29718"/>
                                </a:lnTo>
                                <a:lnTo>
                                  <a:pt x="60769" y="12954"/>
                                </a:lnTo>
                                <a:lnTo>
                                  <a:pt x="82296" y="10668"/>
                                </a:lnTo>
                                <a:lnTo>
                                  <a:pt x="93192" y="11239"/>
                                </a:lnTo>
                                <a:lnTo>
                                  <a:pt x="130797" y="24041"/>
                                </a:lnTo>
                                <a:lnTo>
                                  <a:pt x="155435" y="44196"/>
                                </a:lnTo>
                                <a:lnTo>
                                  <a:pt x="163055" y="36576"/>
                                </a:lnTo>
                                <a:close/>
                              </a:path>
                              <a:path w="166370" h="413384">
                                <a:moveTo>
                                  <a:pt x="166103" y="185928"/>
                                </a:moveTo>
                                <a:lnTo>
                                  <a:pt x="143243" y="185928"/>
                                </a:lnTo>
                                <a:lnTo>
                                  <a:pt x="143243" y="97536"/>
                                </a:lnTo>
                                <a:lnTo>
                                  <a:pt x="131051" y="97536"/>
                                </a:lnTo>
                                <a:lnTo>
                                  <a:pt x="131051" y="185928"/>
                                </a:lnTo>
                                <a:lnTo>
                                  <a:pt x="77724" y="185928"/>
                                </a:lnTo>
                                <a:lnTo>
                                  <a:pt x="77724" y="97536"/>
                                </a:lnTo>
                                <a:lnTo>
                                  <a:pt x="65532" y="97536"/>
                                </a:lnTo>
                                <a:lnTo>
                                  <a:pt x="65532" y="185928"/>
                                </a:lnTo>
                                <a:lnTo>
                                  <a:pt x="13716" y="185928"/>
                                </a:lnTo>
                                <a:lnTo>
                                  <a:pt x="13716" y="97028"/>
                                </a:lnTo>
                                <a:lnTo>
                                  <a:pt x="163055" y="97028"/>
                                </a:lnTo>
                                <a:lnTo>
                                  <a:pt x="163055" y="80518"/>
                                </a:lnTo>
                                <a:lnTo>
                                  <a:pt x="163055" y="79248"/>
                                </a:lnTo>
                                <a:lnTo>
                                  <a:pt x="149466" y="79248"/>
                                </a:lnTo>
                                <a:lnTo>
                                  <a:pt x="149466" y="80518"/>
                                </a:lnTo>
                                <a:lnTo>
                                  <a:pt x="13576" y="80518"/>
                                </a:lnTo>
                                <a:lnTo>
                                  <a:pt x="13576" y="79248"/>
                                </a:lnTo>
                                <a:lnTo>
                                  <a:pt x="0" y="79248"/>
                                </a:lnTo>
                                <a:lnTo>
                                  <a:pt x="0" y="80518"/>
                                </a:lnTo>
                                <a:lnTo>
                                  <a:pt x="0" y="97028"/>
                                </a:lnTo>
                                <a:lnTo>
                                  <a:pt x="0" y="185928"/>
                                </a:lnTo>
                                <a:lnTo>
                                  <a:pt x="0" y="201168"/>
                                </a:lnTo>
                                <a:lnTo>
                                  <a:pt x="0" y="202438"/>
                                </a:lnTo>
                                <a:lnTo>
                                  <a:pt x="46329" y="202438"/>
                                </a:lnTo>
                                <a:lnTo>
                                  <a:pt x="46329" y="201168"/>
                                </a:lnTo>
                                <a:lnTo>
                                  <a:pt x="123672" y="201168"/>
                                </a:lnTo>
                                <a:lnTo>
                                  <a:pt x="123672" y="202438"/>
                                </a:lnTo>
                                <a:lnTo>
                                  <a:pt x="166103" y="202438"/>
                                </a:lnTo>
                                <a:lnTo>
                                  <a:pt x="166103" y="201168"/>
                                </a:lnTo>
                                <a:lnTo>
                                  <a:pt x="166103" y="185928"/>
                                </a:lnTo>
                                <a:close/>
                              </a:path>
                            </a:pathLst>
                          </a:custGeom>
                          <a:solidFill>
                            <a:srgbClr val="000000"/>
                          </a:solidFill>
                        </wps:spPr>
                        <wps:bodyPr wrap="square" lIns="0" tIns="0" rIns="0" bIns="0" rtlCol="0">
                          <a:prstTxWarp prst="textNoShape">
                            <a:avLst/>
                          </a:prstTxWarp>
                          <a:noAutofit/>
                        </wps:bodyPr>
                      </wps:wsp>
                      <pic:pic>
                        <pic:nvPicPr>
                          <pic:cNvPr id="2962" name="Image 2962"/>
                          <pic:cNvPicPr/>
                        </pic:nvPicPr>
                        <pic:blipFill>
                          <a:blip r:embed="rId2151" cstate="print"/>
                          <a:stretch>
                            <a:fillRect/>
                          </a:stretch>
                        </pic:blipFill>
                        <pic:spPr>
                          <a:xfrm>
                            <a:off x="635444" y="303275"/>
                            <a:ext cx="179814" cy="2356104"/>
                          </a:xfrm>
                          <a:prstGeom prst="rect">
                            <a:avLst/>
                          </a:prstGeom>
                        </pic:spPr>
                      </pic:pic>
                      <pic:pic>
                        <pic:nvPicPr>
                          <pic:cNvPr id="2963" name="Image 2963"/>
                          <pic:cNvPicPr/>
                        </pic:nvPicPr>
                        <pic:blipFill>
                          <a:blip r:embed="rId2152" cstate="print"/>
                          <a:stretch>
                            <a:fillRect/>
                          </a:stretch>
                        </pic:blipFill>
                        <pic:spPr>
                          <a:xfrm>
                            <a:off x="888403" y="2395727"/>
                            <a:ext cx="173718" cy="169164"/>
                          </a:xfrm>
                          <a:prstGeom prst="rect">
                            <a:avLst/>
                          </a:prstGeom>
                        </pic:spPr>
                      </pic:pic>
                      <pic:pic>
                        <pic:nvPicPr>
                          <pic:cNvPr id="2964" name="Image 2964"/>
                          <pic:cNvPicPr/>
                        </pic:nvPicPr>
                        <pic:blipFill>
                          <a:blip r:embed="rId2153" cstate="print"/>
                          <a:stretch>
                            <a:fillRect/>
                          </a:stretch>
                        </pic:blipFill>
                        <pic:spPr>
                          <a:xfrm>
                            <a:off x="886879" y="2199132"/>
                            <a:ext cx="169147" cy="176784"/>
                          </a:xfrm>
                          <a:prstGeom prst="rect">
                            <a:avLst/>
                          </a:prstGeom>
                        </pic:spPr>
                      </pic:pic>
                      <pic:pic>
                        <pic:nvPicPr>
                          <pic:cNvPr id="2965" name="Image 2965"/>
                          <pic:cNvPicPr/>
                        </pic:nvPicPr>
                        <pic:blipFill>
                          <a:blip r:embed="rId2154" cstate="print"/>
                          <a:stretch>
                            <a:fillRect/>
                          </a:stretch>
                        </pic:blipFill>
                        <pic:spPr>
                          <a:xfrm>
                            <a:off x="883831" y="583691"/>
                            <a:ext cx="175242" cy="1571250"/>
                          </a:xfrm>
                          <a:prstGeom prst="rect">
                            <a:avLst/>
                          </a:prstGeom>
                        </pic:spPr>
                      </pic:pic>
                      <wps:wsp>
                        <wps:cNvPr id="2966" name="Graphic 2966"/>
                        <wps:cNvSpPr/>
                        <wps:spPr>
                          <a:xfrm>
                            <a:off x="891438" y="413003"/>
                            <a:ext cx="166370" cy="123825"/>
                          </a:xfrm>
                          <a:custGeom>
                            <a:avLst/>
                            <a:gdLst/>
                            <a:ahLst/>
                            <a:cxnLst/>
                            <a:rect l="l" t="t" r="r" b="b"/>
                            <a:pathLst>
                              <a:path w="166370" h="123825">
                                <a:moveTo>
                                  <a:pt x="166103" y="106692"/>
                                </a:moveTo>
                                <a:lnTo>
                                  <a:pt x="144767" y="106692"/>
                                </a:lnTo>
                                <a:lnTo>
                                  <a:pt x="144767" y="16776"/>
                                </a:lnTo>
                                <a:lnTo>
                                  <a:pt x="131051" y="16776"/>
                                </a:lnTo>
                                <a:lnTo>
                                  <a:pt x="131051" y="106692"/>
                                </a:lnTo>
                                <a:lnTo>
                                  <a:pt x="79248" y="106692"/>
                                </a:lnTo>
                                <a:lnTo>
                                  <a:pt x="79248" y="16776"/>
                                </a:lnTo>
                                <a:lnTo>
                                  <a:pt x="65532" y="16776"/>
                                </a:lnTo>
                                <a:lnTo>
                                  <a:pt x="65532" y="106692"/>
                                </a:lnTo>
                                <a:lnTo>
                                  <a:pt x="13716" y="106692"/>
                                </a:lnTo>
                                <a:lnTo>
                                  <a:pt x="13716" y="16522"/>
                                </a:lnTo>
                                <a:lnTo>
                                  <a:pt x="163055" y="16522"/>
                                </a:lnTo>
                                <a:lnTo>
                                  <a:pt x="163055" y="1282"/>
                                </a:lnTo>
                                <a:lnTo>
                                  <a:pt x="163055" y="0"/>
                                </a:lnTo>
                                <a:lnTo>
                                  <a:pt x="128866" y="0"/>
                                </a:lnTo>
                                <a:lnTo>
                                  <a:pt x="128866" y="1282"/>
                                </a:lnTo>
                                <a:lnTo>
                                  <a:pt x="34455" y="1282"/>
                                </a:lnTo>
                                <a:lnTo>
                                  <a:pt x="34455" y="0"/>
                                </a:lnTo>
                                <a:lnTo>
                                  <a:pt x="0" y="0"/>
                                </a:lnTo>
                                <a:lnTo>
                                  <a:pt x="0" y="1282"/>
                                </a:lnTo>
                                <a:lnTo>
                                  <a:pt x="0" y="16522"/>
                                </a:lnTo>
                                <a:lnTo>
                                  <a:pt x="0" y="106692"/>
                                </a:lnTo>
                                <a:lnTo>
                                  <a:pt x="0" y="121932"/>
                                </a:lnTo>
                                <a:lnTo>
                                  <a:pt x="0" y="123202"/>
                                </a:lnTo>
                                <a:lnTo>
                                  <a:pt x="20650" y="123202"/>
                                </a:lnTo>
                                <a:lnTo>
                                  <a:pt x="20650" y="121932"/>
                                </a:lnTo>
                                <a:lnTo>
                                  <a:pt x="148361" y="121932"/>
                                </a:lnTo>
                                <a:lnTo>
                                  <a:pt x="148361" y="123202"/>
                                </a:lnTo>
                                <a:lnTo>
                                  <a:pt x="166103" y="123202"/>
                                </a:lnTo>
                                <a:lnTo>
                                  <a:pt x="166103" y="121932"/>
                                </a:lnTo>
                                <a:lnTo>
                                  <a:pt x="166103" y="106692"/>
                                </a:lnTo>
                                <a:close/>
                              </a:path>
                            </a:pathLst>
                          </a:custGeom>
                          <a:solidFill>
                            <a:srgbClr val="000000"/>
                          </a:solidFill>
                        </wps:spPr>
                        <wps:bodyPr wrap="square" lIns="0" tIns="0" rIns="0" bIns="0" rtlCol="0">
                          <a:prstTxWarp prst="textNoShape">
                            <a:avLst/>
                          </a:prstTxWarp>
                          <a:noAutofit/>
                        </wps:bodyPr>
                      </wps:wsp>
                      <pic:pic>
                        <pic:nvPicPr>
                          <pic:cNvPr id="2967" name="Image 2967"/>
                          <pic:cNvPicPr/>
                        </pic:nvPicPr>
                        <pic:blipFill>
                          <a:blip r:embed="rId2155" cstate="print"/>
                          <a:stretch>
                            <a:fillRect/>
                          </a:stretch>
                        </pic:blipFill>
                        <pic:spPr>
                          <a:xfrm>
                            <a:off x="1132218" y="2008632"/>
                            <a:ext cx="176766" cy="749808"/>
                          </a:xfrm>
                          <a:prstGeom prst="rect">
                            <a:avLst/>
                          </a:prstGeom>
                        </pic:spPr>
                      </pic:pic>
                      <pic:pic>
                        <pic:nvPicPr>
                          <pic:cNvPr id="2968" name="Image 2968"/>
                          <pic:cNvPicPr/>
                        </pic:nvPicPr>
                        <pic:blipFill>
                          <a:blip r:embed="rId2156" cstate="print"/>
                          <a:stretch>
                            <a:fillRect/>
                          </a:stretch>
                        </pic:blipFill>
                        <pic:spPr>
                          <a:xfrm>
                            <a:off x="1130694" y="393191"/>
                            <a:ext cx="175242" cy="1571250"/>
                          </a:xfrm>
                          <a:prstGeom prst="rect">
                            <a:avLst/>
                          </a:prstGeom>
                        </pic:spPr>
                      </pic:pic>
                      <wps:wsp>
                        <wps:cNvPr id="2969" name="Graphic 2969"/>
                        <wps:cNvSpPr/>
                        <wps:spPr>
                          <a:xfrm>
                            <a:off x="1139838" y="222503"/>
                            <a:ext cx="165100" cy="123825"/>
                          </a:xfrm>
                          <a:custGeom>
                            <a:avLst/>
                            <a:gdLst/>
                            <a:ahLst/>
                            <a:cxnLst/>
                            <a:rect l="l" t="t" r="r" b="b"/>
                            <a:pathLst>
                              <a:path w="165100" h="123825">
                                <a:moveTo>
                                  <a:pt x="164566" y="106692"/>
                                </a:moveTo>
                                <a:lnTo>
                                  <a:pt x="143230" y="106692"/>
                                </a:lnTo>
                                <a:lnTo>
                                  <a:pt x="143230" y="16776"/>
                                </a:lnTo>
                                <a:lnTo>
                                  <a:pt x="129514" y="16776"/>
                                </a:lnTo>
                                <a:lnTo>
                                  <a:pt x="129514" y="106692"/>
                                </a:lnTo>
                                <a:lnTo>
                                  <a:pt x="77711" y="106692"/>
                                </a:lnTo>
                                <a:lnTo>
                                  <a:pt x="77711" y="16776"/>
                                </a:lnTo>
                                <a:lnTo>
                                  <a:pt x="63995" y="16776"/>
                                </a:lnTo>
                                <a:lnTo>
                                  <a:pt x="63995" y="106692"/>
                                </a:lnTo>
                                <a:lnTo>
                                  <a:pt x="12179" y="106692"/>
                                </a:lnTo>
                                <a:lnTo>
                                  <a:pt x="12179" y="16522"/>
                                </a:lnTo>
                                <a:lnTo>
                                  <a:pt x="161518" y="16522"/>
                                </a:lnTo>
                                <a:lnTo>
                                  <a:pt x="161518" y="1282"/>
                                </a:lnTo>
                                <a:lnTo>
                                  <a:pt x="161518" y="0"/>
                                </a:lnTo>
                                <a:lnTo>
                                  <a:pt x="127330" y="0"/>
                                </a:lnTo>
                                <a:lnTo>
                                  <a:pt x="127330" y="1282"/>
                                </a:lnTo>
                                <a:lnTo>
                                  <a:pt x="33324" y="1282"/>
                                </a:lnTo>
                                <a:lnTo>
                                  <a:pt x="33324" y="0"/>
                                </a:lnTo>
                                <a:lnTo>
                                  <a:pt x="0" y="0"/>
                                </a:lnTo>
                                <a:lnTo>
                                  <a:pt x="0" y="1282"/>
                                </a:lnTo>
                                <a:lnTo>
                                  <a:pt x="0" y="16522"/>
                                </a:lnTo>
                                <a:lnTo>
                                  <a:pt x="0" y="106692"/>
                                </a:lnTo>
                                <a:lnTo>
                                  <a:pt x="0" y="121932"/>
                                </a:lnTo>
                                <a:lnTo>
                                  <a:pt x="0" y="123202"/>
                                </a:lnTo>
                                <a:lnTo>
                                  <a:pt x="19761" y="123202"/>
                                </a:lnTo>
                                <a:lnTo>
                                  <a:pt x="19761" y="121932"/>
                                </a:lnTo>
                                <a:lnTo>
                                  <a:pt x="146824" y="121932"/>
                                </a:lnTo>
                                <a:lnTo>
                                  <a:pt x="146824" y="123202"/>
                                </a:lnTo>
                                <a:lnTo>
                                  <a:pt x="164566" y="123202"/>
                                </a:lnTo>
                                <a:lnTo>
                                  <a:pt x="164566" y="121932"/>
                                </a:lnTo>
                                <a:lnTo>
                                  <a:pt x="164566" y="106692"/>
                                </a:lnTo>
                                <a:close/>
                              </a:path>
                            </a:pathLst>
                          </a:custGeom>
                          <a:solidFill>
                            <a:srgbClr val="000000"/>
                          </a:solidFill>
                        </wps:spPr>
                        <wps:bodyPr wrap="square" lIns="0" tIns="0" rIns="0" bIns="0" rtlCol="0">
                          <a:prstTxWarp prst="textNoShape">
                            <a:avLst/>
                          </a:prstTxWarp>
                          <a:noAutofit/>
                        </wps:bodyPr>
                      </wps:wsp>
                      <pic:pic>
                        <pic:nvPicPr>
                          <pic:cNvPr id="2970" name="Image 2970"/>
                          <pic:cNvPicPr/>
                        </pic:nvPicPr>
                        <pic:blipFill>
                          <a:blip r:embed="rId2157" cstate="print"/>
                          <a:stretch>
                            <a:fillRect/>
                          </a:stretch>
                        </pic:blipFill>
                        <pic:spPr>
                          <a:xfrm>
                            <a:off x="0" y="68580"/>
                            <a:ext cx="1574134" cy="752855"/>
                          </a:xfrm>
                          <a:prstGeom prst="rect">
                            <a:avLst/>
                          </a:prstGeom>
                        </pic:spPr>
                      </pic:pic>
                      <pic:pic>
                        <pic:nvPicPr>
                          <pic:cNvPr id="2971" name="Image 2971"/>
                          <pic:cNvPicPr/>
                        </pic:nvPicPr>
                        <pic:blipFill>
                          <a:blip r:embed="rId2158" cstate="print"/>
                          <a:stretch>
                            <a:fillRect/>
                          </a:stretch>
                        </pic:blipFill>
                        <pic:spPr>
                          <a:xfrm>
                            <a:off x="0" y="819911"/>
                            <a:ext cx="635444" cy="752855"/>
                          </a:xfrm>
                          <a:prstGeom prst="rect">
                            <a:avLst/>
                          </a:prstGeom>
                        </pic:spPr>
                      </pic:pic>
                      <pic:pic>
                        <pic:nvPicPr>
                          <pic:cNvPr id="2972" name="Image 2972"/>
                          <pic:cNvPicPr/>
                        </pic:nvPicPr>
                        <pic:blipFill>
                          <a:blip r:embed="rId2159" cstate="print"/>
                          <a:stretch>
                            <a:fillRect/>
                          </a:stretch>
                        </pic:blipFill>
                        <pic:spPr>
                          <a:xfrm>
                            <a:off x="813734" y="819911"/>
                            <a:ext cx="760399" cy="752855"/>
                          </a:xfrm>
                          <a:prstGeom prst="rect">
                            <a:avLst/>
                          </a:prstGeom>
                        </pic:spPr>
                      </pic:pic>
                      <pic:pic>
                        <pic:nvPicPr>
                          <pic:cNvPr id="2973" name="Image 2973"/>
                          <pic:cNvPicPr/>
                        </pic:nvPicPr>
                        <pic:blipFill>
                          <a:blip r:embed="rId2160" cstate="print"/>
                          <a:stretch>
                            <a:fillRect/>
                          </a:stretch>
                        </pic:blipFill>
                        <pic:spPr>
                          <a:xfrm>
                            <a:off x="0" y="1571244"/>
                            <a:ext cx="397724" cy="71627"/>
                          </a:xfrm>
                          <a:prstGeom prst="rect">
                            <a:avLst/>
                          </a:prstGeom>
                        </pic:spPr>
                      </pic:pic>
                      <pic:pic>
                        <pic:nvPicPr>
                          <pic:cNvPr id="2974" name="Image 2974"/>
                          <pic:cNvPicPr/>
                        </pic:nvPicPr>
                        <pic:blipFill>
                          <a:blip r:embed="rId2161" cstate="print"/>
                          <a:stretch>
                            <a:fillRect/>
                          </a:stretch>
                        </pic:blipFill>
                        <pic:spPr>
                          <a:xfrm>
                            <a:off x="563823" y="1571244"/>
                            <a:ext cx="71620" cy="71627"/>
                          </a:xfrm>
                          <a:prstGeom prst="rect">
                            <a:avLst/>
                          </a:prstGeom>
                        </pic:spPr>
                      </pic:pic>
                      <pic:pic>
                        <pic:nvPicPr>
                          <pic:cNvPr id="2975" name="Image 2975"/>
                          <pic:cNvPicPr/>
                        </pic:nvPicPr>
                        <pic:blipFill>
                          <a:blip r:embed="rId2162" cstate="print"/>
                          <a:stretch>
                            <a:fillRect/>
                          </a:stretch>
                        </pic:blipFill>
                        <pic:spPr>
                          <a:xfrm>
                            <a:off x="813734" y="1571244"/>
                            <a:ext cx="92954" cy="71627"/>
                          </a:xfrm>
                          <a:prstGeom prst="rect">
                            <a:avLst/>
                          </a:prstGeom>
                        </pic:spPr>
                      </pic:pic>
                      <pic:pic>
                        <pic:nvPicPr>
                          <pic:cNvPr id="2976" name="Image 2976"/>
                          <pic:cNvPicPr/>
                        </pic:nvPicPr>
                        <pic:blipFill>
                          <a:blip r:embed="rId2163" cstate="print"/>
                          <a:stretch>
                            <a:fillRect/>
                          </a:stretch>
                        </pic:blipFill>
                        <pic:spPr>
                          <a:xfrm>
                            <a:off x="1039264" y="1571244"/>
                            <a:ext cx="534870" cy="71627"/>
                          </a:xfrm>
                          <a:prstGeom prst="rect">
                            <a:avLst/>
                          </a:prstGeom>
                        </pic:spPr>
                      </pic:pic>
                      <pic:pic>
                        <pic:nvPicPr>
                          <pic:cNvPr id="2977" name="Image 2977"/>
                          <pic:cNvPicPr/>
                        </pic:nvPicPr>
                        <pic:blipFill>
                          <a:blip r:embed="rId2164" cstate="print"/>
                          <a:stretch>
                            <a:fillRect/>
                          </a:stretch>
                        </pic:blipFill>
                        <pic:spPr>
                          <a:xfrm>
                            <a:off x="397724" y="1394460"/>
                            <a:ext cx="166099" cy="249935"/>
                          </a:xfrm>
                          <a:prstGeom prst="rect">
                            <a:avLst/>
                          </a:prstGeom>
                        </pic:spPr>
                      </pic:pic>
                      <wps:wsp>
                        <wps:cNvPr id="2978" name="Graphic 2978"/>
                        <wps:cNvSpPr/>
                        <wps:spPr>
                          <a:xfrm>
                            <a:off x="397713" y="1604263"/>
                            <a:ext cx="163195" cy="41910"/>
                          </a:xfrm>
                          <a:custGeom>
                            <a:avLst/>
                            <a:gdLst/>
                            <a:ahLst/>
                            <a:cxnLst/>
                            <a:rect l="l" t="t" r="r" b="b"/>
                            <a:pathLst>
                              <a:path w="163195" h="41910">
                                <a:moveTo>
                                  <a:pt x="163055" y="0"/>
                                </a:moveTo>
                                <a:lnTo>
                                  <a:pt x="0" y="0"/>
                                </a:lnTo>
                                <a:lnTo>
                                  <a:pt x="0" y="17780"/>
                                </a:lnTo>
                                <a:lnTo>
                                  <a:pt x="0" y="41910"/>
                                </a:lnTo>
                                <a:lnTo>
                                  <a:pt x="13716" y="41910"/>
                                </a:lnTo>
                                <a:lnTo>
                                  <a:pt x="13716" y="17780"/>
                                </a:lnTo>
                                <a:lnTo>
                                  <a:pt x="65532" y="17780"/>
                                </a:lnTo>
                                <a:lnTo>
                                  <a:pt x="65532" y="41668"/>
                                </a:lnTo>
                                <a:lnTo>
                                  <a:pt x="77724" y="41668"/>
                                </a:lnTo>
                                <a:lnTo>
                                  <a:pt x="77724" y="17780"/>
                                </a:lnTo>
                                <a:lnTo>
                                  <a:pt x="131051" y="17780"/>
                                </a:lnTo>
                                <a:lnTo>
                                  <a:pt x="131051" y="41668"/>
                                </a:lnTo>
                                <a:lnTo>
                                  <a:pt x="143243" y="41668"/>
                                </a:lnTo>
                                <a:lnTo>
                                  <a:pt x="143243" y="17780"/>
                                </a:lnTo>
                                <a:lnTo>
                                  <a:pt x="163055" y="17780"/>
                                </a:lnTo>
                                <a:lnTo>
                                  <a:pt x="163055" y="0"/>
                                </a:lnTo>
                                <a:close/>
                              </a:path>
                            </a:pathLst>
                          </a:custGeom>
                          <a:solidFill>
                            <a:srgbClr val="000000"/>
                          </a:solidFill>
                        </wps:spPr>
                        <wps:bodyPr wrap="square" lIns="0" tIns="0" rIns="0" bIns="0" rtlCol="0">
                          <a:prstTxWarp prst="textNoShape">
                            <a:avLst/>
                          </a:prstTxWarp>
                          <a:noAutofit/>
                        </wps:bodyPr>
                      </wps:wsp>
                      <pic:pic>
                        <pic:nvPicPr>
                          <pic:cNvPr id="2979" name="Image 2979"/>
                          <pic:cNvPicPr/>
                        </pic:nvPicPr>
                        <pic:blipFill>
                          <a:blip r:embed="rId2165" cstate="print"/>
                          <a:stretch>
                            <a:fillRect/>
                          </a:stretch>
                        </pic:blipFill>
                        <pic:spPr>
                          <a:xfrm>
                            <a:off x="406867" y="1395983"/>
                            <a:ext cx="150860" cy="164592"/>
                          </a:xfrm>
                          <a:prstGeom prst="rect">
                            <a:avLst/>
                          </a:prstGeom>
                        </pic:spPr>
                      </pic:pic>
                      <pic:pic>
                        <pic:nvPicPr>
                          <pic:cNvPr id="2980" name="Image 2980"/>
                          <pic:cNvPicPr/>
                        </pic:nvPicPr>
                        <pic:blipFill>
                          <a:blip r:embed="rId2166" cstate="print"/>
                          <a:stretch>
                            <a:fillRect/>
                          </a:stretch>
                        </pic:blipFill>
                        <pic:spPr>
                          <a:xfrm>
                            <a:off x="412962" y="1011936"/>
                            <a:ext cx="132574" cy="365759"/>
                          </a:xfrm>
                          <a:prstGeom prst="rect">
                            <a:avLst/>
                          </a:prstGeom>
                        </pic:spPr>
                      </pic:pic>
                      <wps:wsp>
                        <wps:cNvPr id="2981" name="Graphic 2981"/>
                        <wps:cNvSpPr/>
                        <wps:spPr>
                          <a:xfrm>
                            <a:off x="412962" y="1298447"/>
                            <a:ext cx="129539" cy="78105"/>
                          </a:xfrm>
                          <a:custGeom>
                            <a:avLst/>
                            <a:gdLst/>
                            <a:ahLst/>
                            <a:cxnLst/>
                            <a:rect l="l" t="t" r="r" b="b"/>
                            <a:pathLst>
                              <a:path w="129539" h="78105">
                                <a:moveTo>
                                  <a:pt x="18286" y="47244"/>
                                </a:moveTo>
                                <a:lnTo>
                                  <a:pt x="3047" y="47244"/>
                                </a:lnTo>
                                <a:lnTo>
                                  <a:pt x="3047" y="51858"/>
                                </a:lnTo>
                                <a:lnTo>
                                  <a:pt x="4571" y="51858"/>
                                </a:lnTo>
                                <a:lnTo>
                                  <a:pt x="4571" y="56388"/>
                                </a:lnTo>
                                <a:lnTo>
                                  <a:pt x="6095" y="56388"/>
                                </a:lnTo>
                                <a:lnTo>
                                  <a:pt x="7619" y="57911"/>
                                </a:lnTo>
                                <a:lnTo>
                                  <a:pt x="7619" y="60959"/>
                                </a:lnTo>
                                <a:lnTo>
                                  <a:pt x="9143" y="60959"/>
                                </a:lnTo>
                                <a:lnTo>
                                  <a:pt x="9143" y="64007"/>
                                </a:lnTo>
                                <a:lnTo>
                                  <a:pt x="12190" y="64007"/>
                                </a:lnTo>
                                <a:lnTo>
                                  <a:pt x="18286" y="70103"/>
                                </a:lnTo>
                                <a:lnTo>
                                  <a:pt x="30476" y="76200"/>
                                </a:lnTo>
                                <a:lnTo>
                                  <a:pt x="35048" y="77723"/>
                                </a:lnTo>
                                <a:lnTo>
                                  <a:pt x="35048" y="71627"/>
                                </a:lnTo>
                                <a:lnTo>
                                  <a:pt x="36572" y="64007"/>
                                </a:lnTo>
                                <a:lnTo>
                                  <a:pt x="27429" y="59435"/>
                                </a:lnTo>
                                <a:lnTo>
                                  <a:pt x="22857" y="54863"/>
                                </a:lnTo>
                                <a:lnTo>
                                  <a:pt x="21333" y="54863"/>
                                </a:lnTo>
                                <a:lnTo>
                                  <a:pt x="21333" y="51858"/>
                                </a:lnTo>
                                <a:lnTo>
                                  <a:pt x="19810" y="50291"/>
                                </a:lnTo>
                                <a:lnTo>
                                  <a:pt x="18286" y="50291"/>
                                </a:lnTo>
                                <a:lnTo>
                                  <a:pt x="18286" y="47244"/>
                                </a:lnTo>
                                <a:close/>
                              </a:path>
                              <a:path w="129539" h="78105">
                                <a:moveTo>
                                  <a:pt x="73144" y="18288"/>
                                </a:moveTo>
                                <a:lnTo>
                                  <a:pt x="41143" y="18288"/>
                                </a:lnTo>
                                <a:lnTo>
                                  <a:pt x="45715" y="19811"/>
                                </a:lnTo>
                                <a:lnTo>
                                  <a:pt x="64001" y="28955"/>
                                </a:lnTo>
                                <a:lnTo>
                                  <a:pt x="67049" y="32003"/>
                                </a:lnTo>
                                <a:lnTo>
                                  <a:pt x="70096" y="33527"/>
                                </a:lnTo>
                                <a:lnTo>
                                  <a:pt x="71620" y="35051"/>
                                </a:lnTo>
                                <a:lnTo>
                                  <a:pt x="74668" y="36575"/>
                                </a:lnTo>
                                <a:lnTo>
                                  <a:pt x="79240" y="41148"/>
                                </a:lnTo>
                                <a:lnTo>
                                  <a:pt x="82287" y="42672"/>
                                </a:lnTo>
                                <a:lnTo>
                                  <a:pt x="85335" y="45719"/>
                                </a:lnTo>
                                <a:lnTo>
                                  <a:pt x="88383" y="47244"/>
                                </a:lnTo>
                                <a:lnTo>
                                  <a:pt x="91430" y="50291"/>
                                </a:lnTo>
                                <a:lnTo>
                                  <a:pt x="93039" y="51858"/>
                                </a:lnTo>
                                <a:lnTo>
                                  <a:pt x="96002" y="53340"/>
                                </a:lnTo>
                                <a:lnTo>
                                  <a:pt x="106669" y="64007"/>
                                </a:lnTo>
                                <a:lnTo>
                                  <a:pt x="106669" y="67055"/>
                                </a:lnTo>
                                <a:lnTo>
                                  <a:pt x="109717" y="67055"/>
                                </a:lnTo>
                                <a:lnTo>
                                  <a:pt x="111240" y="68579"/>
                                </a:lnTo>
                                <a:lnTo>
                                  <a:pt x="114288" y="70103"/>
                                </a:lnTo>
                                <a:lnTo>
                                  <a:pt x="115812" y="71627"/>
                                </a:lnTo>
                                <a:lnTo>
                                  <a:pt x="120383" y="73151"/>
                                </a:lnTo>
                                <a:lnTo>
                                  <a:pt x="129527" y="74675"/>
                                </a:lnTo>
                                <a:lnTo>
                                  <a:pt x="129527" y="53340"/>
                                </a:lnTo>
                                <a:lnTo>
                                  <a:pt x="114288" y="53340"/>
                                </a:lnTo>
                                <a:lnTo>
                                  <a:pt x="114330" y="51858"/>
                                </a:lnTo>
                                <a:lnTo>
                                  <a:pt x="108193" y="45719"/>
                                </a:lnTo>
                                <a:lnTo>
                                  <a:pt x="105145" y="44196"/>
                                </a:lnTo>
                                <a:lnTo>
                                  <a:pt x="99050" y="38100"/>
                                </a:lnTo>
                                <a:lnTo>
                                  <a:pt x="96002" y="36575"/>
                                </a:lnTo>
                                <a:lnTo>
                                  <a:pt x="91430" y="32003"/>
                                </a:lnTo>
                                <a:lnTo>
                                  <a:pt x="88383" y="30479"/>
                                </a:lnTo>
                                <a:lnTo>
                                  <a:pt x="85335" y="27431"/>
                                </a:lnTo>
                                <a:lnTo>
                                  <a:pt x="82287" y="25907"/>
                                </a:lnTo>
                                <a:lnTo>
                                  <a:pt x="79240" y="22859"/>
                                </a:lnTo>
                                <a:lnTo>
                                  <a:pt x="76192" y="21335"/>
                                </a:lnTo>
                                <a:lnTo>
                                  <a:pt x="73144" y="18288"/>
                                </a:lnTo>
                                <a:close/>
                              </a:path>
                              <a:path w="129539" h="78105">
                                <a:moveTo>
                                  <a:pt x="129527" y="0"/>
                                </a:moveTo>
                                <a:lnTo>
                                  <a:pt x="115812" y="0"/>
                                </a:lnTo>
                                <a:lnTo>
                                  <a:pt x="115725" y="3048"/>
                                </a:lnTo>
                                <a:lnTo>
                                  <a:pt x="115681" y="4572"/>
                                </a:lnTo>
                                <a:lnTo>
                                  <a:pt x="115594" y="7619"/>
                                </a:lnTo>
                                <a:lnTo>
                                  <a:pt x="115507" y="10667"/>
                                </a:lnTo>
                                <a:lnTo>
                                  <a:pt x="115420" y="13715"/>
                                </a:lnTo>
                                <a:lnTo>
                                  <a:pt x="115333" y="16763"/>
                                </a:lnTo>
                                <a:lnTo>
                                  <a:pt x="115246" y="19811"/>
                                </a:lnTo>
                                <a:lnTo>
                                  <a:pt x="115159" y="22859"/>
                                </a:lnTo>
                                <a:lnTo>
                                  <a:pt x="115072" y="25907"/>
                                </a:lnTo>
                                <a:lnTo>
                                  <a:pt x="114985" y="28955"/>
                                </a:lnTo>
                                <a:lnTo>
                                  <a:pt x="114898" y="32003"/>
                                </a:lnTo>
                                <a:lnTo>
                                  <a:pt x="114811" y="35051"/>
                                </a:lnTo>
                                <a:lnTo>
                                  <a:pt x="114723" y="38100"/>
                                </a:lnTo>
                                <a:lnTo>
                                  <a:pt x="114636" y="41148"/>
                                </a:lnTo>
                                <a:lnTo>
                                  <a:pt x="114549" y="44196"/>
                                </a:lnTo>
                                <a:lnTo>
                                  <a:pt x="114462" y="47244"/>
                                </a:lnTo>
                                <a:lnTo>
                                  <a:pt x="114375" y="50291"/>
                                </a:lnTo>
                                <a:lnTo>
                                  <a:pt x="114288" y="53340"/>
                                </a:lnTo>
                                <a:lnTo>
                                  <a:pt x="129527" y="53340"/>
                                </a:lnTo>
                                <a:lnTo>
                                  <a:pt x="129527" y="0"/>
                                </a:lnTo>
                                <a:close/>
                              </a:path>
                              <a:path w="129539" h="78105">
                                <a:moveTo>
                                  <a:pt x="44191" y="3048"/>
                                </a:moveTo>
                                <a:lnTo>
                                  <a:pt x="25905" y="3048"/>
                                </a:lnTo>
                                <a:lnTo>
                                  <a:pt x="18286" y="4572"/>
                                </a:lnTo>
                                <a:lnTo>
                                  <a:pt x="15238" y="7619"/>
                                </a:lnTo>
                                <a:lnTo>
                                  <a:pt x="12190" y="9144"/>
                                </a:lnTo>
                                <a:lnTo>
                                  <a:pt x="6095" y="15240"/>
                                </a:lnTo>
                                <a:lnTo>
                                  <a:pt x="3047" y="21335"/>
                                </a:lnTo>
                                <a:lnTo>
                                  <a:pt x="1523" y="27431"/>
                                </a:lnTo>
                                <a:lnTo>
                                  <a:pt x="0" y="41148"/>
                                </a:lnTo>
                                <a:lnTo>
                                  <a:pt x="1523" y="42672"/>
                                </a:lnTo>
                                <a:lnTo>
                                  <a:pt x="1523" y="47244"/>
                                </a:lnTo>
                                <a:lnTo>
                                  <a:pt x="16762" y="47244"/>
                                </a:lnTo>
                                <a:lnTo>
                                  <a:pt x="16762" y="39623"/>
                                </a:lnTo>
                                <a:lnTo>
                                  <a:pt x="15238" y="39623"/>
                                </a:lnTo>
                                <a:lnTo>
                                  <a:pt x="15238" y="32003"/>
                                </a:lnTo>
                                <a:lnTo>
                                  <a:pt x="16762" y="28955"/>
                                </a:lnTo>
                                <a:lnTo>
                                  <a:pt x="18286" y="24383"/>
                                </a:lnTo>
                                <a:lnTo>
                                  <a:pt x="21333" y="22859"/>
                                </a:lnTo>
                                <a:lnTo>
                                  <a:pt x="22857" y="21335"/>
                                </a:lnTo>
                                <a:lnTo>
                                  <a:pt x="25905" y="19811"/>
                                </a:lnTo>
                                <a:lnTo>
                                  <a:pt x="30476" y="18288"/>
                                </a:lnTo>
                                <a:lnTo>
                                  <a:pt x="73144" y="18288"/>
                                </a:lnTo>
                                <a:lnTo>
                                  <a:pt x="70096" y="16763"/>
                                </a:lnTo>
                                <a:lnTo>
                                  <a:pt x="68573" y="15240"/>
                                </a:lnTo>
                                <a:lnTo>
                                  <a:pt x="65525" y="13715"/>
                                </a:lnTo>
                                <a:lnTo>
                                  <a:pt x="64001" y="12191"/>
                                </a:lnTo>
                                <a:lnTo>
                                  <a:pt x="60953" y="10667"/>
                                </a:lnTo>
                                <a:lnTo>
                                  <a:pt x="59430" y="9144"/>
                                </a:lnTo>
                                <a:lnTo>
                                  <a:pt x="53334" y="6096"/>
                                </a:lnTo>
                                <a:lnTo>
                                  <a:pt x="44191" y="3048"/>
                                </a:lnTo>
                                <a:close/>
                              </a:path>
                            </a:pathLst>
                          </a:custGeom>
                          <a:solidFill>
                            <a:srgbClr val="000000"/>
                          </a:solidFill>
                        </wps:spPr>
                        <wps:bodyPr wrap="square" lIns="0" tIns="0" rIns="0" bIns="0" rtlCol="0">
                          <a:prstTxWarp prst="textNoShape">
                            <a:avLst/>
                          </a:prstTxWarp>
                          <a:noAutofit/>
                        </wps:bodyPr>
                      </wps:wsp>
                      <pic:pic>
                        <pic:nvPicPr>
                          <pic:cNvPr id="2982" name="Image 2982"/>
                          <pic:cNvPicPr/>
                        </pic:nvPicPr>
                        <pic:blipFill>
                          <a:blip r:embed="rId2167" cstate="print"/>
                          <a:stretch>
                            <a:fillRect/>
                          </a:stretch>
                        </pic:blipFill>
                        <pic:spPr>
                          <a:xfrm>
                            <a:off x="412962" y="1202436"/>
                            <a:ext cx="132574" cy="79247"/>
                          </a:xfrm>
                          <a:prstGeom prst="rect">
                            <a:avLst/>
                          </a:prstGeom>
                        </pic:spPr>
                      </pic:pic>
                      <pic:pic>
                        <pic:nvPicPr>
                          <pic:cNvPr id="2983" name="Image 2983"/>
                          <pic:cNvPicPr/>
                        </pic:nvPicPr>
                        <pic:blipFill>
                          <a:blip r:embed="rId2168" cstate="print"/>
                          <a:stretch>
                            <a:fillRect/>
                          </a:stretch>
                        </pic:blipFill>
                        <pic:spPr>
                          <a:xfrm>
                            <a:off x="412962" y="1107947"/>
                            <a:ext cx="129527" cy="77723"/>
                          </a:xfrm>
                          <a:prstGeom prst="rect">
                            <a:avLst/>
                          </a:prstGeom>
                        </pic:spPr>
                      </pic:pic>
                      <wps:wsp>
                        <wps:cNvPr id="2984" name="Graphic 2984"/>
                        <wps:cNvSpPr/>
                        <wps:spPr>
                          <a:xfrm>
                            <a:off x="412962" y="1014983"/>
                            <a:ext cx="131445" cy="79375"/>
                          </a:xfrm>
                          <a:custGeom>
                            <a:avLst/>
                            <a:gdLst/>
                            <a:ahLst/>
                            <a:cxnLst/>
                            <a:rect l="l" t="t" r="r" b="b"/>
                            <a:pathLst>
                              <a:path w="131445" h="79375">
                                <a:moveTo>
                                  <a:pt x="53334" y="0"/>
                                </a:moveTo>
                                <a:lnTo>
                                  <a:pt x="24381" y="0"/>
                                </a:lnTo>
                                <a:lnTo>
                                  <a:pt x="22857" y="1524"/>
                                </a:lnTo>
                                <a:lnTo>
                                  <a:pt x="19810" y="3048"/>
                                </a:lnTo>
                                <a:lnTo>
                                  <a:pt x="18286" y="4572"/>
                                </a:lnTo>
                                <a:lnTo>
                                  <a:pt x="12190" y="7620"/>
                                </a:lnTo>
                                <a:lnTo>
                                  <a:pt x="10666" y="10668"/>
                                </a:lnTo>
                                <a:lnTo>
                                  <a:pt x="9143" y="12192"/>
                                </a:lnTo>
                                <a:lnTo>
                                  <a:pt x="7619" y="15239"/>
                                </a:lnTo>
                                <a:lnTo>
                                  <a:pt x="6095" y="16764"/>
                                </a:lnTo>
                                <a:lnTo>
                                  <a:pt x="4571" y="19812"/>
                                </a:lnTo>
                                <a:lnTo>
                                  <a:pt x="3047" y="21336"/>
                                </a:lnTo>
                                <a:lnTo>
                                  <a:pt x="1523" y="27431"/>
                                </a:lnTo>
                                <a:lnTo>
                                  <a:pt x="0" y="36575"/>
                                </a:lnTo>
                                <a:lnTo>
                                  <a:pt x="1523" y="38100"/>
                                </a:lnTo>
                                <a:lnTo>
                                  <a:pt x="1523" y="47244"/>
                                </a:lnTo>
                                <a:lnTo>
                                  <a:pt x="3047" y="47244"/>
                                </a:lnTo>
                                <a:lnTo>
                                  <a:pt x="3047" y="53339"/>
                                </a:lnTo>
                                <a:lnTo>
                                  <a:pt x="4571" y="53339"/>
                                </a:lnTo>
                                <a:lnTo>
                                  <a:pt x="6095" y="54864"/>
                                </a:lnTo>
                                <a:lnTo>
                                  <a:pt x="6095" y="57912"/>
                                </a:lnTo>
                                <a:lnTo>
                                  <a:pt x="7619" y="57912"/>
                                </a:lnTo>
                                <a:lnTo>
                                  <a:pt x="7619" y="60960"/>
                                </a:lnTo>
                                <a:lnTo>
                                  <a:pt x="9143" y="60960"/>
                                </a:lnTo>
                                <a:lnTo>
                                  <a:pt x="13714" y="65531"/>
                                </a:lnTo>
                                <a:lnTo>
                                  <a:pt x="13714" y="68579"/>
                                </a:lnTo>
                                <a:lnTo>
                                  <a:pt x="16762" y="68579"/>
                                </a:lnTo>
                                <a:lnTo>
                                  <a:pt x="18286" y="70104"/>
                                </a:lnTo>
                                <a:lnTo>
                                  <a:pt x="21333" y="71627"/>
                                </a:lnTo>
                                <a:lnTo>
                                  <a:pt x="22857" y="73152"/>
                                </a:lnTo>
                                <a:lnTo>
                                  <a:pt x="32000" y="76200"/>
                                </a:lnTo>
                                <a:lnTo>
                                  <a:pt x="39620" y="77724"/>
                                </a:lnTo>
                                <a:lnTo>
                                  <a:pt x="56382" y="79248"/>
                                </a:lnTo>
                                <a:lnTo>
                                  <a:pt x="56382" y="77724"/>
                                </a:lnTo>
                                <a:lnTo>
                                  <a:pt x="60953" y="76200"/>
                                </a:lnTo>
                                <a:lnTo>
                                  <a:pt x="67049" y="73152"/>
                                </a:lnTo>
                                <a:lnTo>
                                  <a:pt x="77716" y="62483"/>
                                </a:lnTo>
                                <a:lnTo>
                                  <a:pt x="54858" y="62483"/>
                                </a:lnTo>
                                <a:lnTo>
                                  <a:pt x="36572" y="60960"/>
                                </a:lnTo>
                                <a:lnTo>
                                  <a:pt x="30476" y="59436"/>
                                </a:lnTo>
                                <a:lnTo>
                                  <a:pt x="28953" y="57912"/>
                                </a:lnTo>
                                <a:lnTo>
                                  <a:pt x="25905" y="56387"/>
                                </a:lnTo>
                                <a:lnTo>
                                  <a:pt x="19810" y="50292"/>
                                </a:lnTo>
                                <a:lnTo>
                                  <a:pt x="18286" y="50292"/>
                                </a:lnTo>
                                <a:lnTo>
                                  <a:pt x="18286" y="45720"/>
                                </a:lnTo>
                                <a:lnTo>
                                  <a:pt x="16762" y="45720"/>
                                </a:lnTo>
                                <a:lnTo>
                                  <a:pt x="16762" y="38100"/>
                                </a:lnTo>
                                <a:lnTo>
                                  <a:pt x="15238" y="36575"/>
                                </a:lnTo>
                                <a:lnTo>
                                  <a:pt x="16762" y="30479"/>
                                </a:lnTo>
                                <a:lnTo>
                                  <a:pt x="18286" y="27431"/>
                                </a:lnTo>
                                <a:lnTo>
                                  <a:pt x="19810" y="25908"/>
                                </a:lnTo>
                                <a:lnTo>
                                  <a:pt x="21333" y="22860"/>
                                </a:lnTo>
                                <a:lnTo>
                                  <a:pt x="24381" y="21336"/>
                                </a:lnTo>
                                <a:lnTo>
                                  <a:pt x="27429" y="18287"/>
                                </a:lnTo>
                                <a:lnTo>
                                  <a:pt x="33524" y="15239"/>
                                </a:lnTo>
                                <a:lnTo>
                                  <a:pt x="85335" y="15239"/>
                                </a:lnTo>
                                <a:lnTo>
                                  <a:pt x="82287" y="13716"/>
                                </a:lnTo>
                                <a:lnTo>
                                  <a:pt x="80763" y="12192"/>
                                </a:lnTo>
                                <a:lnTo>
                                  <a:pt x="71620" y="7620"/>
                                </a:lnTo>
                                <a:lnTo>
                                  <a:pt x="67049" y="6096"/>
                                </a:lnTo>
                                <a:lnTo>
                                  <a:pt x="57906" y="1524"/>
                                </a:lnTo>
                                <a:lnTo>
                                  <a:pt x="53334" y="0"/>
                                </a:lnTo>
                                <a:close/>
                              </a:path>
                              <a:path w="131445" h="79375">
                                <a:moveTo>
                                  <a:pt x="85335" y="15239"/>
                                </a:moveTo>
                                <a:lnTo>
                                  <a:pt x="45715" y="15239"/>
                                </a:lnTo>
                                <a:lnTo>
                                  <a:pt x="53334" y="16764"/>
                                </a:lnTo>
                                <a:lnTo>
                                  <a:pt x="59430" y="19812"/>
                                </a:lnTo>
                                <a:lnTo>
                                  <a:pt x="68573" y="28955"/>
                                </a:lnTo>
                                <a:lnTo>
                                  <a:pt x="68573" y="32004"/>
                                </a:lnTo>
                                <a:lnTo>
                                  <a:pt x="70096" y="32004"/>
                                </a:lnTo>
                                <a:lnTo>
                                  <a:pt x="68573" y="47244"/>
                                </a:lnTo>
                                <a:lnTo>
                                  <a:pt x="65525" y="53339"/>
                                </a:lnTo>
                                <a:lnTo>
                                  <a:pt x="60953" y="57912"/>
                                </a:lnTo>
                                <a:lnTo>
                                  <a:pt x="54858" y="60960"/>
                                </a:lnTo>
                                <a:lnTo>
                                  <a:pt x="54858" y="62483"/>
                                </a:lnTo>
                                <a:lnTo>
                                  <a:pt x="77716" y="62483"/>
                                </a:lnTo>
                                <a:lnTo>
                                  <a:pt x="79240" y="59436"/>
                                </a:lnTo>
                                <a:lnTo>
                                  <a:pt x="80763" y="54864"/>
                                </a:lnTo>
                                <a:lnTo>
                                  <a:pt x="81308" y="47244"/>
                                </a:lnTo>
                                <a:lnTo>
                                  <a:pt x="81417" y="45720"/>
                                </a:lnTo>
                                <a:lnTo>
                                  <a:pt x="82070" y="36575"/>
                                </a:lnTo>
                                <a:lnTo>
                                  <a:pt x="82178" y="35052"/>
                                </a:lnTo>
                                <a:lnTo>
                                  <a:pt x="82287" y="33527"/>
                                </a:lnTo>
                                <a:lnTo>
                                  <a:pt x="118860" y="33527"/>
                                </a:lnTo>
                                <a:lnTo>
                                  <a:pt x="109717" y="28955"/>
                                </a:lnTo>
                                <a:lnTo>
                                  <a:pt x="108193" y="27431"/>
                                </a:lnTo>
                                <a:lnTo>
                                  <a:pt x="99050" y="22860"/>
                                </a:lnTo>
                                <a:lnTo>
                                  <a:pt x="97526" y="21336"/>
                                </a:lnTo>
                                <a:lnTo>
                                  <a:pt x="85335" y="15239"/>
                                </a:lnTo>
                                <a:close/>
                              </a:path>
                              <a:path w="131445" h="79375">
                                <a:moveTo>
                                  <a:pt x="118860" y="33527"/>
                                </a:moveTo>
                                <a:lnTo>
                                  <a:pt x="86859" y="33527"/>
                                </a:lnTo>
                                <a:lnTo>
                                  <a:pt x="105145" y="42672"/>
                                </a:lnTo>
                                <a:lnTo>
                                  <a:pt x="106669" y="44196"/>
                                </a:lnTo>
                                <a:lnTo>
                                  <a:pt x="118860" y="50292"/>
                                </a:lnTo>
                                <a:lnTo>
                                  <a:pt x="120383" y="51816"/>
                                </a:lnTo>
                                <a:lnTo>
                                  <a:pt x="129527" y="56387"/>
                                </a:lnTo>
                                <a:lnTo>
                                  <a:pt x="131050" y="57912"/>
                                </a:lnTo>
                                <a:lnTo>
                                  <a:pt x="131050" y="41148"/>
                                </a:lnTo>
                                <a:lnTo>
                                  <a:pt x="129527" y="39624"/>
                                </a:lnTo>
                                <a:lnTo>
                                  <a:pt x="120383" y="35052"/>
                                </a:lnTo>
                                <a:lnTo>
                                  <a:pt x="118860" y="33527"/>
                                </a:lnTo>
                                <a:close/>
                              </a:path>
                            </a:pathLst>
                          </a:custGeom>
                          <a:solidFill>
                            <a:srgbClr val="000000"/>
                          </a:solidFill>
                        </wps:spPr>
                        <wps:bodyPr wrap="square" lIns="0" tIns="0" rIns="0" bIns="0" rtlCol="0">
                          <a:prstTxWarp prst="textNoShape">
                            <a:avLst/>
                          </a:prstTxWarp>
                          <a:noAutofit/>
                        </wps:bodyPr>
                      </wps:wsp>
                      <pic:pic>
                        <pic:nvPicPr>
                          <pic:cNvPr id="2985" name="Image 2985"/>
                          <pic:cNvPicPr/>
                        </pic:nvPicPr>
                        <pic:blipFill>
                          <a:blip r:embed="rId2169" cstate="print"/>
                          <a:stretch>
                            <a:fillRect/>
                          </a:stretch>
                        </pic:blipFill>
                        <pic:spPr>
                          <a:xfrm>
                            <a:off x="388581" y="819911"/>
                            <a:ext cx="178290" cy="175259"/>
                          </a:xfrm>
                          <a:prstGeom prst="rect">
                            <a:avLst/>
                          </a:prstGeom>
                        </pic:spPr>
                      </pic:pic>
                      <wps:wsp>
                        <wps:cNvPr id="2986" name="Graphic 2986"/>
                        <wps:cNvSpPr/>
                        <wps:spPr>
                          <a:xfrm>
                            <a:off x="412962" y="658368"/>
                            <a:ext cx="132715" cy="146685"/>
                          </a:xfrm>
                          <a:custGeom>
                            <a:avLst/>
                            <a:gdLst/>
                            <a:ahLst/>
                            <a:cxnLst/>
                            <a:rect l="l" t="t" r="r" b="b"/>
                            <a:pathLst>
                              <a:path w="132715" h="146685">
                                <a:moveTo>
                                  <a:pt x="0" y="146303"/>
                                </a:moveTo>
                                <a:lnTo>
                                  <a:pt x="132574" y="146303"/>
                                </a:lnTo>
                                <a:lnTo>
                                  <a:pt x="132574" y="0"/>
                                </a:lnTo>
                                <a:lnTo>
                                  <a:pt x="0" y="0"/>
                                </a:lnTo>
                                <a:lnTo>
                                  <a:pt x="0" y="146303"/>
                                </a:lnTo>
                                <a:close/>
                              </a:path>
                            </a:pathLst>
                          </a:custGeom>
                          <a:solidFill>
                            <a:srgbClr val="FEFEFE"/>
                          </a:solidFill>
                        </wps:spPr>
                        <wps:bodyPr wrap="square" lIns="0" tIns="0" rIns="0" bIns="0" rtlCol="0">
                          <a:prstTxWarp prst="textNoShape">
                            <a:avLst/>
                          </a:prstTxWarp>
                          <a:noAutofit/>
                        </wps:bodyPr>
                      </wps:wsp>
                      <wps:wsp>
                        <wps:cNvPr id="2987" name="Graphic 2987"/>
                        <wps:cNvSpPr/>
                        <wps:spPr>
                          <a:xfrm>
                            <a:off x="412953" y="659904"/>
                            <a:ext cx="132715" cy="144780"/>
                          </a:xfrm>
                          <a:custGeom>
                            <a:avLst/>
                            <a:gdLst/>
                            <a:ahLst/>
                            <a:cxnLst/>
                            <a:rect l="l" t="t" r="r" b="b"/>
                            <a:pathLst>
                              <a:path w="132715" h="144780">
                                <a:moveTo>
                                  <a:pt x="129527" y="0"/>
                                </a:moveTo>
                                <a:lnTo>
                                  <a:pt x="1524" y="0"/>
                                </a:lnTo>
                                <a:lnTo>
                                  <a:pt x="1524" y="10655"/>
                                </a:lnTo>
                                <a:lnTo>
                                  <a:pt x="4572" y="10655"/>
                                </a:lnTo>
                                <a:lnTo>
                                  <a:pt x="9144" y="15227"/>
                                </a:lnTo>
                                <a:lnTo>
                                  <a:pt x="12192" y="16751"/>
                                </a:lnTo>
                                <a:lnTo>
                                  <a:pt x="25908" y="30480"/>
                                </a:lnTo>
                                <a:lnTo>
                                  <a:pt x="25908" y="33515"/>
                                </a:lnTo>
                                <a:lnTo>
                                  <a:pt x="27432" y="33515"/>
                                </a:lnTo>
                                <a:lnTo>
                                  <a:pt x="28956" y="35052"/>
                                </a:lnTo>
                                <a:lnTo>
                                  <a:pt x="28956" y="38100"/>
                                </a:lnTo>
                                <a:lnTo>
                                  <a:pt x="30480" y="38100"/>
                                </a:lnTo>
                                <a:lnTo>
                                  <a:pt x="45720" y="39611"/>
                                </a:lnTo>
                                <a:lnTo>
                                  <a:pt x="45720" y="38100"/>
                                </a:lnTo>
                                <a:lnTo>
                                  <a:pt x="44196" y="38100"/>
                                </a:lnTo>
                                <a:lnTo>
                                  <a:pt x="44196" y="35052"/>
                                </a:lnTo>
                                <a:lnTo>
                                  <a:pt x="42672" y="33515"/>
                                </a:lnTo>
                                <a:lnTo>
                                  <a:pt x="41148" y="33515"/>
                                </a:lnTo>
                                <a:lnTo>
                                  <a:pt x="41148" y="30480"/>
                                </a:lnTo>
                                <a:lnTo>
                                  <a:pt x="39624" y="28956"/>
                                </a:lnTo>
                                <a:lnTo>
                                  <a:pt x="38100" y="28956"/>
                                </a:lnTo>
                                <a:lnTo>
                                  <a:pt x="38100" y="25908"/>
                                </a:lnTo>
                                <a:lnTo>
                                  <a:pt x="27432" y="15227"/>
                                </a:lnTo>
                                <a:lnTo>
                                  <a:pt x="129527" y="15227"/>
                                </a:lnTo>
                                <a:lnTo>
                                  <a:pt x="129527" y="0"/>
                                </a:lnTo>
                                <a:close/>
                              </a:path>
                              <a:path w="132715" h="144780">
                                <a:moveTo>
                                  <a:pt x="132575" y="102108"/>
                                </a:moveTo>
                                <a:lnTo>
                                  <a:pt x="131051" y="102108"/>
                                </a:lnTo>
                                <a:lnTo>
                                  <a:pt x="131051" y="94475"/>
                                </a:lnTo>
                                <a:lnTo>
                                  <a:pt x="129527" y="94475"/>
                                </a:lnTo>
                                <a:lnTo>
                                  <a:pt x="129527" y="91427"/>
                                </a:lnTo>
                                <a:lnTo>
                                  <a:pt x="128003" y="91427"/>
                                </a:lnTo>
                                <a:lnTo>
                                  <a:pt x="128003" y="88379"/>
                                </a:lnTo>
                                <a:lnTo>
                                  <a:pt x="126479" y="88379"/>
                                </a:lnTo>
                                <a:lnTo>
                                  <a:pt x="126479" y="85331"/>
                                </a:lnTo>
                                <a:lnTo>
                                  <a:pt x="123431" y="82283"/>
                                </a:lnTo>
                                <a:lnTo>
                                  <a:pt x="118859" y="77711"/>
                                </a:lnTo>
                                <a:lnTo>
                                  <a:pt x="117335" y="76962"/>
                                </a:lnTo>
                                <a:lnTo>
                                  <a:pt x="117335" y="99047"/>
                                </a:lnTo>
                                <a:lnTo>
                                  <a:pt x="115811" y="109715"/>
                                </a:lnTo>
                                <a:lnTo>
                                  <a:pt x="112763" y="115811"/>
                                </a:lnTo>
                                <a:lnTo>
                                  <a:pt x="109715" y="118859"/>
                                </a:lnTo>
                                <a:lnTo>
                                  <a:pt x="106667" y="120383"/>
                                </a:lnTo>
                                <a:lnTo>
                                  <a:pt x="105143" y="121907"/>
                                </a:lnTo>
                                <a:lnTo>
                                  <a:pt x="102095" y="123431"/>
                                </a:lnTo>
                                <a:lnTo>
                                  <a:pt x="97523" y="124955"/>
                                </a:lnTo>
                                <a:lnTo>
                                  <a:pt x="94475" y="126479"/>
                                </a:lnTo>
                                <a:lnTo>
                                  <a:pt x="89916" y="128003"/>
                                </a:lnTo>
                                <a:lnTo>
                                  <a:pt x="76200" y="129527"/>
                                </a:lnTo>
                                <a:lnTo>
                                  <a:pt x="76200" y="131051"/>
                                </a:lnTo>
                                <a:lnTo>
                                  <a:pt x="53340" y="129527"/>
                                </a:lnTo>
                                <a:lnTo>
                                  <a:pt x="44196" y="128003"/>
                                </a:lnTo>
                                <a:lnTo>
                                  <a:pt x="38100" y="126479"/>
                                </a:lnTo>
                                <a:lnTo>
                                  <a:pt x="28956" y="121907"/>
                                </a:lnTo>
                                <a:lnTo>
                                  <a:pt x="24384" y="120383"/>
                                </a:lnTo>
                                <a:lnTo>
                                  <a:pt x="18288" y="114300"/>
                                </a:lnTo>
                                <a:lnTo>
                                  <a:pt x="16764" y="114300"/>
                                </a:lnTo>
                                <a:lnTo>
                                  <a:pt x="16764" y="109715"/>
                                </a:lnTo>
                                <a:lnTo>
                                  <a:pt x="15240" y="109715"/>
                                </a:lnTo>
                                <a:lnTo>
                                  <a:pt x="15240" y="103632"/>
                                </a:lnTo>
                                <a:lnTo>
                                  <a:pt x="16764" y="99047"/>
                                </a:lnTo>
                                <a:lnTo>
                                  <a:pt x="18288" y="95999"/>
                                </a:lnTo>
                                <a:lnTo>
                                  <a:pt x="22860" y="91427"/>
                                </a:lnTo>
                                <a:lnTo>
                                  <a:pt x="24384" y="88379"/>
                                </a:lnTo>
                                <a:lnTo>
                                  <a:pt x="28956" y="86855"/>
                                </a:lnTo>
                                <a:lnTo>
                                  <a:pt x="32004" y="85331"/>
                                </a:lnTo>
                                <a:lnTo>
                                  <a:pt x="38100" y="83807"/>
                                </a:lnTo>
                                <a:lnTo>
                                  <a:pt x="45720" y="82283"/>
                                </a:lnTo>
                                <a:lnTo>
                                  <a:pt x="88392" y="82283"/>
                                </a:lnTo>
                                <a:lnTo>
                                  <a:pt x="94475" y="83807"/>
                                </a:lnTo>
                                <a:lnTo>
                                  <a:pt x="99047" y="85331"/>
                                </a:lnTo>
                                <a:lnTo>
                                  <a:pt x="105143" y="86855"/>
                                </a:lnTo>
                                <a:lnTo>
                                  <a:pt x="111239" y="89903"/>
                                </a:lnTo>
                                <a:lnTo>
                                  <a:pt x="111239" y="92951"/>
                                </a:lnTo>
                                <a:lnTo>
                                  <a:pt x="112763" y="92951"/>
                                </a:lnTo>
                                <a:lnTo>
                                  <a:pt x="115811" y="95999"/>
                                </a:lnTo>
                                <a:lnTo>
                                  <a:pt x="115811" y="99047"/>
                                </a:lnTo>
                                <a:lnTo>
                                  <a:pt x="117335" y="99047"/>
                                </a:lnTo>
                                <a:lnTo>
                                  <a:pt x="117335" y="76962"/>
                                </a:lnTo>
                                <a:lnTo>
                                  <a:pt x="115811" y="76200"/>
                                </a:lnTo>
                                <a:lnTo>
                                  <a:pt x="114287" y="74663"/>
                                </a:lnTo>
                                <a:lnTo>
                                  <a:pt x="111239" y="73152"/>
                                </a:lnTo>
                                <a:lnTo>
                                  <a:pt x="106667" y="71615"/>
                                </a:lnTo>
                                <a:lnTo>
                                  <a:pt x="94475" y="68580"/>
                                </a:lnTo>
                                <a:lnTo>
                                  <a:pt x="85344" y="67056"/>
                                </a:lnTo>
                                <a:lnTo>
                                  <a:pt x="48768" y="67056"/>
                                </a:lnTo>
                                <a:lnTo>
                                  <a:pt x="38100" y="68580"/>
                                </a:lnTo>
                                <a:lnTo>
                                  <a:pt x="24384" y="73152"/>
                                </a:lnTo>
                                <a:lnTo>
                                  <a:pt x="21336" y="74663"/>
                                </a:lnTo>
                                <a:lnTo>
                                  <a:pt x="19812" y="76200"/>
                                </a:lnTo>
                                <a:lnTo>
                                  <a:pt x="16764" y="77711"/>
                                </a:lnTo>
                                <a:lnTo>
                                  <a:pt x="15240" y="79248"/>
                                </a:lnTo>
                                <a:lnTo>
                                  <a:pt x="12192" y="80759"/>
                                </a:lnTo>
                                <a:lnTo>
                                  <a:pt x="10668" y="83807"/>
                                </a:lnTo>
                                <a:lnTo>
                                  <a:pt x="4572" y="89903"/>
                                </a:lnTo>
                                <a:lnTo>
                                  <a:pt x="1524" y="95999"/>
                                </a:lnTo>
                                <a:lnTo>
                                  <a:pt x="0" y="103632"/>
                                </a:lnTo>
                                <a:lnTo>
                                  <a:pt x="1524" y="105156"/>
                                </a:lnTo>
                                <a:lnTo>
                                  <a:pt x="1524" y="112763"/>
                                </a:lnTo>
                                <a:lnTo>
                                  <a:pt x="3048" y="112763"/>
                                </a:lnTo>
                                <a:lnTo>
                                  <a:pt x="3048" y="117348"/>
                                </a:lnTo>
                                <a:lnTo>
                                  <a:pt x="4572" y="117348"/>
                                </a:lnTo>
                                <a:lnTo>
                                  <a:pt x="4572" y="120383"/>
                                </a:lnTo>
                                <a:lnTo>
                                  <a:pt x="6096" y="120383"/>
                                </a:lnTo>
                                <a:lnTo>
                                  <a:pt x="6096" y="123431"/>
                                </a:lnTo>
                                <a:lnTo>
                                  <a:pt x="7620" y="123431"/>
                                </a:lnTo>
                                <a:lnTo>
                                  <a:pt x="7620" y="126479"/>
                                </a:lnTo>
                                <a:lnTo>
                                  <a:pt x="10668" y="126479"/>
                                </a:lnTo>
                                <a:lnTo>
                                  <a:pt x="16764" y="132575"/>
                                </a:lnTo>
                                <a:lnTo>
                                  <a:pt x="25908" y="137147"/>
                                </a:lnTo>
                                <a:lnTo>
                                  <a:pt x="27432" y="138684"/>
                                </a:lnTo>
                                <a:lnTo>
                                  <a:pt x="33528" y="140208"/>
                                </a:lnTo>
                                <a:lnTo>
                                  <a:pt x="38100" y="141732"/>
                                </a:lnTo>
                                <a:lnTo>
                                  <a:pt x="45720" y="143256"/>
                                </a:lnTo>
                                <a:lnTo>
                                  <a:pt x="89916" y="144767"/>
                                </a:lnTo>
                                <a:lnTo>
                                  <a:pt x="89916" y="143256"/>
                                </a:lnTo>
                                <a:lnTo>
                                  <a:pt x="95999" y="141732"/>
                                </a:lnTo>
                                <a:lnTo>
                                  <a:pt x="105143" y="138684"/>
                                </a:lnTo>
                                <a:lnTo>
                                  <a:pt x="114287" y="134099"/>
                                </a:lnTo>
                                <a:lnTo>
                                  <a:pt x="115811" y="132575"/>
                                </a:lnTo>
                                <a:lnTo>
                                  <a:pt x="118859" y="131051"/>
                                </a:lnTo>
                                <a:lnTo>
                                  <a:pt x="121907" y="128003"/>
                                </a:lnTo>
                                <a:lnTo>
                                  <a:pt x="123431" y="124955"/>
                                </a:lnTo>
                                <a:lnTo>
                                  <a:pt x="124955" y="123431"/>
                                </a:lnTo>
                                <a:lnTo>
                                  <a:pt x="129527" y="114300"/>
                                </a:lnTo>
                                <a:lnTo>
                                  <a:pt x="131051" y="109715"/>
                                </a:lnTo>
                                <a:lnTo>
                                  <a:pt x="132575" y="102108"/>
                                </a:lnTo>
                                <a:close/>
                              </a:path>
                            </a:pathLst>
                          </a:custGeom>
                          <a:solidFill>
                            <a:srgbClr val="000000"/>
                          </a:solidFill>
                        </wps:spPr>
                        <wps:bodyPr wrap="square" lIns="0" tIns="0" rIns="0" bIns="0" rtlCol="0">
                          <a:prstTxWarp prst="textNoShape">
                            <a:avLst/>
                          </a:prstTxWarp>
                          <a:noAutofit/>
                        </wps:bodyPr>
                      </wps:wsp>
                      <pic:pic>
                        <pic:nvPicPr>
                          <pic:cNvPr id="2988" name="Image 2988"/>
                          <pic:cNvPicPr/>
                        </pic:nvPicPr>
                        <pic:blipFill>
                          <a:blip r:embed="rId2170" cstate="print"/>
                          <a:stretch>
                            <a:fillRect/>
                          </a:stretch>
                        </pic:blipFill>
                        <pic:spPr>
                          <a:xfrm>
                            <a:off x="402295" y="463295"/>
                            <a:ext cx="161527" cy="146303"/>
                          </a:xfrm>
                          <a:prstGeom prst="rect">
                            <a:avLst/>
                          </a:prstGeom>
                        </pic:spPr>
                      </pic:pic>
                      <pic:pic>
                        <pic:nvPicPr>
                          <pic:cNvPr id="2989" name="Image 2989"/>
                          <pic:cNvPicPr/>
                        </pic:nvPicPr>
                        <pic:blipFill>
                          <a:blip r:embed="rId2171" cstate="print"/>
                          <a:stretch>
                            <a:fillRect/>
                          </a:stretch>
                        </pic:blipFill>
                        <pic:spPr>
                          <a:xfrm>
                            <a:off x="412962" y="277368"/>
                            <a:ext cx="131050" cy="135635"/>
                          </a:xfrm>
                          <a:prstGeom prst="rect">
                            <a:avLst/>
                          </a:prstGeom>
                        </pic:spPr>
                      </pic:pic>
                      <pic:pic>
                        <pic:nvPicPr>
                          <pic:cNvPr id="2990" name="Image 2990"/>
                          <pic:cNvPicPr/>
                        </pic:nvPicPr>
                        <pic:blipFill>
                          <a:blip r:embed="rId2172" cstate="print"/>
                          <a:stretch>
                            <a:fillRect/>
                          </a:stretch>
                        </pic:blipFill>
                        <pic:spPr>
                          <a:xfrm>
                            <a:off x="397724" y="79247"/>
                            <a:ext cx="166099" cy="123444"/>
                          </a:xfrm>
                          <a:prstGeom prst="rect">
                            <a:avLst/>
                          </a:prstGeom>
                        </pic:spPr>
                      </pic:pic>
                      <pic:pic>
                        <pic:nvPicPr>
                          <pic:cNvPr id="2991" name="Image 2991"/>
                          <pic:cNvPicPr/>
                        </pic:nvPicPr>
                        <pic:blipFill>
                          <a:blip r:embed="rId2173" cstate="print"/>
                          <a:stretch>
                            <a:fillRect/>
                          </a:stretch>
                        </pic:blipFill>
                        <pic:spPr>
                          <a:xfrm>
                            <a:off x="635444" y="303275"/>
                            <a:ext cx="179813" cy="1341120"/>
                          </a:xfrm>
                          <a:prstGeom prst="rect">
                            <a:avLst/>
                          </a:prstGeom>
                        </pic:spPr>
                      </pic:pic>
                      <pic:pic>
                        <pic:nvPicPr>
                          <pic:cNvPr id="2992" name="Image 2992"/>
                          <pic:cNvPicPr/>
                        </pic:nvPicPr>
                        <pic:blipFill>
                          <a:blip r:embed="rId2174" cstate="print"/>
                          <a:stretch>
                            <a:fillRect/>
                          </a:stretch>
                        </pic:blipFill>
                        <pic:spPr>
                          <a:xfrm>
                            <a:off x="641539" y="1572767"/>
                            <a:ext cx="85335" cy="73152"/>
                          </a:xfrm>
                          <a:prstGeom prst="rect">
                            <a:avLst/>
                          </a:prstGeom>
                        </pic:spPr>
                      </pic:pic>
                      <pic:pic>
                        <pic:nvPicPr>
                          <pic:cNvPr id="2993" name="Image 2993"/>
                          <pic:cNvPicPr/>
                        </pic:nvPicPr>
                        <pic:blipFill>
                          <a:blip r:embed="rId2175" cstate="print"/>
                          <a:stretch>
                            <a:fillRect/>
                          </a:stretch>
                        </pic:blipFill>
                        <pic:spPr>
                          <a:xfrm>
                            <a:off x="644587" y="1440180"/>
                            <a:ext cx="167623" cy="170687"/>
                          </a:xfrm>
                          <a:prstGeom prst="rect">
                            <a:avLst/>
                          </a:prstGeom>
                        </pic:spPr>
                      </pic:pic>
                      <pic:pic>
                        <pic:nvPicPr>
                          <pic:cNvPr id="2994" name="Image 2994"/>
                          <pic:cNvPicPr/>
                        </pic:nvPicPr>
                        <pic:blipFill>
                          <a:blip r:embed="rId2176" cstate="print"/>
                          <a:stretch>
                            <a:fillRect/>
                          </a:stretch>
                        </pic:blipFill>
                        <pic:spPr>
                          <a:xfrm>
                            <a:off x="640016" y="1252727"/>
                            <a:ext cx="173718" cy="169164"/>
                          </a:xfrm>
                          <a:prstGeom prst="rect">
                            <a:avLst/>
                          </a:prstGeom>
                        </pic:spPr>
                      </pic:pic>
                      <pic:pic>
                        <pic:nvPicPr>
                          <pic:cNvPr id="2995" name="Image 2995"/>
                          <pic:cNvPicPr/>
                        </pic:nvPicPr>
                        <pic:blipFill>
                          <a:blip r:embed="rId2177" cstate="print"/>
                          <a:stretch>
                            <a:fillRect/>
                          </a:stretch>
                        </pic:blipFill>
                        <pic:spPr>
                          <a:xfrm>
                            <a:off x="636968" y="868680"/>
                            <a:ext cx="166099" cy="365759"/>
                          </a:xfrm>
                          <a:prstGeom prst="rect">
                            <a:avLst/>
                          </a:prstGeom>
                        </pic:spPr>
                      </pic:pic>
                      <pic:pic>
                        <pic:nvPicPr>
                          <pic:cNvPr id="2996" name="Image 2996"/>
                          <pic:cNvPicPr/>
                        </pic:nvPicPr>
                        <pic:blipFill>
                          <a:blip r:embed="rId2178" cstate="print"/>
                          <a:stretch>
                            <a:fillRect/>
                          </a:stretch>
                        </pic:blipFill>
                        <pic:spPr>
                          <a:xfrm>
                            <a:off x="742113" y="870203"/>
                            <a:ext cx="65525" cy="120396"/>
                          </a:xfrm>
                          <a:prstGeom prst="rect">
                            <a:avLst/>
                          </a:prstGeom>
                        </pic:spPr>
                      </pic:pic>
                      <pic:pic>
                        <pic:nvPicPr>
                          <pic:cNvPr id="2997" name="Image 2997"/>
                          <pic:cNvPicPr/>
                        </pic:nvPicPr>
                        <pic:blipFill>
                          <a:blip r:embed="rId2179" cstate="print"/>
                          <a:stretch>
                            <a:fillRect/>
                          </a:stretch>
                        </pic:blipFill>
                        <pic:spPr>
                          <a:xfrm>
                            <a:off x="644587" y="606551"/>
                            <a:ext cx="167623" cy="245363"/>
                          </a:xfrm>
                          <a:prstGeom prst="rect">
                            <a:avLst/>
                          </a:prstGeom>
                        </pic:spPr>
                      </pic:pic>
                      <pic:pic>
                        <pic:nvPicPr>
                          <pic:cNvPr id="2998" name="Image 2998"/>
                          <pic:cNvPicPr/>
                        </pic:nvPicPr>
                        <pic:blipFill>
                          <a:blip r:embed="rId2180" cstate="print"/>
                          <a:stretch>
                            <a:fillRect/>
                          </a:stretch>
                        </pic:blipFill>
                        <pic:spPr>
                          <a:xfrm>
                            <a:off x="710113" y="486155"/>
                            <a:ext cx="103621" cy="138684"/>
                          </a:xfrm>
                          <a:prstGeom prst="rect">
                            <a:avLst/>
                          </a:prstGeom>
                        </pic:spPr>
                      </pic:pic>
                      <pic:pic>
                        <pic:nvPicPr>
                          <pic:cNvPr id="2999" name="Image 2999"/>
                          <pic:cNvPicPr/>
                        </pic:nvPicPr>
                        <pic:blipFill>
                          <a:blip r:embed="rId2181" cstate="print"/>
                          <a:stretch>
                            <a:fillRect/>
                          </a:stretch>
                        </pic:blipFill>
                        <pic:spPr>
                          <a:xfrm>
                            <a:off x="635444" y="489204"/>
                            <a:ext cx="65525" cy="115824"/>
                          </a:xfrm>
                          <a:prstGeom prst="rect">
                            <a:avLst/>
                          </a:prstGeom>
                        </pic:spPr>
                      </pic:pic>
                      <pic:pic>
                        <pic:nvPicPr>
                          <pic:cNvPr id="3000" name="Image 3000"/>
                          <pic:cNvPicPr/>
                        </pic:nvPicPr>
                        <pic:blipFill>
                          <a:blip r:embed="rId2182" cstate="print"/>
                          <a:stretch>
                            <a:fillRect/>
                          </a:stretch>
                        </pic:blipFill>
                        <pic:spPr>
                          <a:xfrm>
                            <a:off x="650682" y="303275"/>
                            <a:ext cx="160004" cy="166116"/>
                          </a:xfrm>
                          <a:prstGeom prst="rect">
                            <a:avLst/>
                          </a:prstGeom>
                        </pic:spPr>
                      </pic:pic>
                      <pic:pic>
                        <pic:nvPicPr>
                          <pic:cNvPr id="3001" name="Image 3001"/>
                          <pic:cNvPicPr/>
                        </pic:nvPicPr>
                        <pic:blipFill>
                          <a:blip r:embed="rId2183" cstate="print"/>
                          <a:stretch>
                            <a:fillRect/>
                          </a:stretch>
                        </pic:blipFill>
                        <pic:spPr>
                          <a:xfrm>
                            <a:off x="906689" y="1338072"/>
                            <a:ext cx="132574" cy="306324"/>
                          </a:xfrm>
                          <a:prstGeom prst="rect">
                            <a:avLst/>
                          </a:prstGeom>
                        </pic:spPr>
                      </pic:pic>
                      <pic:pic>
                        <pic:nvPicPr>
                          <pic:cNvPr id="3002" name="Image 3002"/>
                          <pic:cNvPicPr/>
                        </pic:nvPicPr>
                        <pic:blipFill>
                          <a:blip r:embed="rId2184" cstate="print"/>
                          <a:stretch>
                            <a:fillRect/>
                          </a:stretch>
                        </pic:blipFill>
                        <pic:spPr>
                          <a:xfrm>
                            <a:off x="908213" y="1536191"/>
                            <a:ext cx="131050" cy="109727"/>
                          </a:xfrm>
                          <a:prstGeom prst="rect">
                            <a:avLst/>
                          </a:prstGeom>
                        </pic:spPr>
                      </pic:pic>
                      <pic:pic>
                        <pic:nvPicPr>
                          <pic:cNvPr id="3003" name="Image 3003"/>
                          <pic:cNvPicPr/>
                        </pic:nvPicPr>
                        <pic:blipFill>
                          <a:blip r:embed="rId2185" cstate="print"/>
                          <a:stretch>
                            <a:fillRect/>
                          </a:stretch>
                        </pic:blipFill>
                        <pic:spPr>
                          <a:xfrm>
                            <a:off x="908213" y="1441703"/>
                            <a:ext cx="128003" cy="77724"/>
                          </a:xfrm>
                          <a:prstGeom prst="rect">
                            <a:avLst/>
                          </a:prstGeom>
                        </pic:spPr>
                      </pic:pic>
                      <pic:pic>
                        <pic:nvPicPr>
                          <pic:cNvPr id="3004" name="Image 3004"/>
                          <pic:cNvPicPr/>
                        </pic:nvPicPr>
                        <pic:blipFill>
                          <a:blip r:embed="rId2186" cstate="print"/>
                          <a:stretch>
                            <a:fillRect/>
                          </a:stretch>
                        </pic:blipFill>
                        <pic:spPr>
                          <a:xfrm>
                            <a:off x="908213" y="1338072"/>
                            <a:ext cx="128003" cy="89916"/>
                          </a:xfrm>
                          <a:prstGeom prst="rect">
                            <a:avLst/>
                          </a:prstGeom>
                        </pic:spPr>
                      </pic:pic>
                      <pic:pic>
                        <pic:nvPicPr>
                          <pic:cNvPr id="3005" name="Image 3005"/>
                          <pic:cNvPicPr/>
                        </pic:nvPicPr>
                        <pic:blipFill>
                          <a:blip r:embed="rId2187" cstate="print"/>
                          <a:stretch>
                            <a:fillRect/>
                          </a:stretch>
                        </pic:blipFill>
                        <pic:spPr>
                          <a:xfrm>
                            <a:off x="883831" y="1152144"/>
                            <a:ext cx="176766" cy="175259"/>
                          </a:xfrm>
                          <a:prstGeom prst="rect">
                            <a:avLst/>
                          </a:prstGeom>
                        </pic:spPr>
                      </pic:pic>
                      <pic:pic>
                        <pic:nvPicPr>
                          <pic:cNvPr id="3006" name="Image 3006"/>
                          <pic:cNvPicPr/>
                        </pic:nvPicPr>
                        <pic:blipFill>
                          <a:blip r:embed="rId2188" cstate="print"/>
                          <a:stretch>
                            <a:fillRect/>
                          </a:stretch>
                        </pic:blipFill>
                        <pic:spPr>
                          <a:xfrm>
                            <a:off x="906689" y="992124"/>
                            <a:ext cx="132574" cy="146303"/>
                          </a:xfrm>
                          <a:prstGeom prst="rect">
                            <a:avLst/>
                          </a:prstGeom>
                        </pic:spPr>
                      </pic:pic>
                      <pic:pic>
                        <pic:nvPicPr>
                          <pic:cNvPr id="3007" name="Image 3007"/>
                          <pic:cNvPicPr/>
                        </pic:nvPicPr>
                        <pic:blipFill>
                          <a:blip r:embed="rId2189" cstate="print"/>
                          <a:stretch>
                            <a:fillRect/>
                          </a:stretch>
                        </pic:blipFill>
                        <pic:spPr>
                          <a:xfrm>
                            <a:off x="908213" y="992124"/>
                            <a:ext cx="131050" cy="146304"/>
                          </a:xfrm>
                          <a:prstGeom prst="rect">
                            <a:avLst/>
                          </a:prstGeom>
                        </pic:spPr>
                      </pic:pic>
                      <pic:pic>
                        <pic:nvPicPr>
                          <pic:cNvPr id="3008" name="Image 3008"/>
                          <pic:cNvPicPr/>
                        </pic:nvPicPr>
                        <pic:blipFill>
                          <a:blip r:embed="rId2190" cstate="print"/>
                          <a:stretch>
                            <a:fillRect/>
                          </a:stretch>
                        </pic:blipFill>
                        <pic:spPr>
                          <a:xfrm>
                            <a:off x="896022" y="797051"/>
                            <a:ext cx="163051" cy="146303"/>
                          </a:xfrm>
                          <a:prstGeom prst="rect">
                            <a:avLst/>
                          </a:prstGeom>
                        </pic:spPr>
                      </pic:pic>
                      <pic:pic>
                        <pic:nvPicPr>
                          <pic:cNvPr id="3009" name="Image 3009"/>
                          <pic:cNvPicPr/>
                        </pic:nvPicPr>
                        <pic:blipFill>
                          <a:blip r:embed="rId2191" cstate="print"/>
                          <a:stretch>
                            <a:fillRect/>
                          </a:stretch>
                        </pic:blipFill>
                        <pic:spPr>
                          <a:xfrm>
                            <a:off x="906689" y="583691"/>
                            <a:ext cx="129526" cy="164591"/>
                          </a:xfrm>
                          <a:prstGeom prst="rect">
                            <a:avLst/>
                          </a:prstGeom>
                        </pic:spPr>
                      </pic:pic>
                      <pic:pic>
                        <pic:nvPicPr>
                          <pic:cNvPr id="3010" name="Image 3010"/>
                          <pic:cNvPicPr/>
                        </pic:nvPicPr>
                        <pic:blipFill>
                          <a:blip r:embed="rId2192" cstate="print"/>
                          <a:stretch>
                            <a:fillRect/>
                          </a:stretch>
                        </pic:blipFill>
                        <pic:spPr>
                          <a:xfrm>
                            <a:off x="908213" y="583691"/>
                            <a:ext cx="128003" cy="79248"/>
                          </a:xfrm>
                          <a:prstGeom prst="rect">
                            <a:avLst/>
                          </a:prstGeom>
                        </pic:spPr>
                      </pic:pic>
                      <pic:pic>
                        <pic:nvPicPr>
                          <pic:cNvPr id="3011" name="Image 3011"/>
                          <pic:cNvPicPr/>
                        </pic:nvPicPr>
                        <pic:blipFill>
                          <a:blip r:embed="rId2193" cstate="print"/>
                          <a:stretch>
                            <a:fillRect/>
                          </a:stretch>
                        </pic:blipFill>
                        <pic:spPr>
                          <a:xfrm>
                            <a:off x="891450" y="413004"/>
                            <a:ext cx="167623" cy="124968"/>
                          </a:xfrm>
                          <a:prstGeom prst="rect">
                            <a:avLst/>
                          </a:prstGeom>
                        </pic:spPr>
                      </pic:pic>
                      <pic:pic>
                        <pic:nvPicPr>
                          <pic:cNvPr id="3012" name="Image 3012"/>
                          <pic:cNvPicPr/>
                        </pic:nvPicPr>
                        <pic:blipFill>
                          <a:blip r:embed="rId2194" cstate="print"/>
                          <a:stretch>
                            <a:fillRect/>
                          </a:stretch>
                        </pic:blipFill>
                        <pic:spPr>
                          <a:xfrm>
                            <a:off x="1132218" y="1153667"/>
                            <a:ext cx="178290" cy="492505"/>
                          </a:xfrm>
                          <a:prstGeom prst="rect">
                            <a:avLst/>
                          </a:prstGeom>
                        </pic:spPr>
                      </pic:pic>
                      <wps:wsp>
                        <wps:cNvPr id="3013" name="Graphic 3013"/>
                        <wps:cNvSpPr/>
                        <wps:spPr>
                          <a:xfrm>
                            <a:off x="1199268" y="1566672"/>
                            <a:ext cx="85725" cy="17145"/>
                          </a:xfrm>
                          <a:custGeom>
                            <a:avLst/>
                            <a:gdLst/>
                            <a:ahLst/>
                            <a:cxnLst/>
                            <a:rect l="l" t="t" r="r" b="b"/>
                            <a:pathLst>
                              <a:path w="85725" h="17145">
                                <a:moveTo>
                                  <a:pt x="16762" y="0"/>
                                </a:moveTo>
                                <a:lnTo>
                                  <a:pt x="0" y="0"/>
                                </a:lnTo>
                                <a:lnTo>
                                  <a:pt x="0" y="16764"/>
                                </a:lnTo>
                                <a:lnTo>
                                  <a:pt x="16762" y="16764"/>
                                </a:lnTo>
                                <a:lnTo>
                                  <a:pt x="16762" y="0"/>
                                </a:lnTo>
                                <a:close/>
                              </a:path>
                              <a:path w="85725" h="17145">
                                <a:moveTo>
                                  <a:pt x="85335" y="0"/>
                                </a:moveTo>
                                <a:lnTo>
                                  <a:pt x="68573" y="0"/>
                                </a:lnTo>
                                <a:lnTo>
                                  <a:pt x="68573" y="16764"/>
                                </a:lnTo>
                                <a:lnTo>
                                  <a:pt x="85335" y="16764"/>
                                </a:lnTo>
                                <a:lnTo>
                                  <a:pt x="85335" y="0"/>
                                </a:lnTo>
                                <a:close/>
                              </a:path>
                            </a:pathLst>
                          </a:custGeom>
                          <a:solidFill>
                            <a:srgbClr val="000000"/>
                          </a:solidFill>
                        </wps:spPr>
                        <wps:bodyPr wrap="square" lIns="0" tIns="0" rIns="0" bIns="0" rtlCol="0">
                          <a:prstTxWarp prst="textNoShape">
                            <a:avLst/>
                          </a:prstTxWarp>
                          <a:noAutofit/>
                        </wps:bodyPr>
                      </wps:wsp>
                      <pic:pic>
                        <pic:nvPicPr>
                          <pic:cNvPr id="3014" name="Image 3014"/>
                          <pic:cNvPicPr/>
                        </pic:nvPicPr>
                        <pic:blipFill>
                          <a:blip r:embed="rId2195" cstate="print"/>
                          <a:stretch>
                            <a:fillRect/>
                          </a:stretch>
                        </pic:blipFill>
                        <pic:spPr>
                          <a:xfrm>
                            <a:off x="1155076" y="1441703"/>
                            <a:ext cx="128003" cy="77724"/>
                          </a:xfrm>
                          <a:prstGeom prst="rect">
                            <a:avLst/>
                          </a:prstGeom>
                        </pic:spPr>
                      </pic:pic>
                      <pic:pic>
                        <pic:nvPicPr>
                          <pic:cNvPr id="3015" name="Image 3015"/>
                          <pic:cNvPicPr/>
                        </pic:nvPicPr>
                        <pic:blipFill>
                          <a:blip r:embed="rId2196" cstate="print"/>
                          <a:stretch>
                            <a:fillRect/>
                          </a:stretch>
                        </pic:blipFill>
                        <pic:spPr>
                          <a:xfrm>
                            <a:off x="1155076" y="1278636"/>
                            <a:ext cx="131050" cy="144779"/>
                          </a:xfrm>
                          <a:prstGeom prst="rect">
                            <a:avLst/>
                          </a:prstGeom>
                        </pic:spPr>
                      </pic:pic>
                      <pic:pic>
                        <pic:nvPicPr>
                          <pic:cNvPr id="3016" name="Image 3016"/>
                          <pic:cNvPicPr/>
                        </pic:nvPicPr>
                        <pic:blipFill>
                          <a:blip r:embed="rId2197" cstate="print"/>
                          <a:stretch>
                            <a:fillRect/>
                          </a:stretch>
                        </pic:blipFill>
                        <pic:spPr>
                          <a:xfrm>
                            <a:off x="1155076" y="1155191"/>
                            <a:ext cx="131050" cy="79247"/>
                          </a:xfrm>
                          <a:prstGeom prst="rect">
                            <a:avLst/>
                          </a:prstGeom>
                        </pic:spPr>
                      </pic:pic>
                      <pic:pic>
                        <pic:nvPicPr>
                          <pic:cNvPr id="3017" name="Image 3017"/>
                          <pic:cNvPicPr/>
                        </pic:nvPicPr>
                        <pic:blipFill>
                          <a:blip r:embed="rId2198" cstate="print"/>
                          <a:stretch>
                            <a:fillRect/>
                          </a:stretch>
                        </pic:blipFill>
                        <pic:spPr>
                          <a:xfrm>
                            <a:off x="1130694" y="772668"/>
                            <a:ext cx="178290" cy="364236"/>
                          </a:xfrm>
                          <a:prstGeom prst="rect">
                            <a:avLst/>
                          </a:prstGeom>
                        </pic:spPr>
                      </pic:pic>
                      <pic:pic>
                        <pic:nvPicPr>
                          <pic:cNvPr id="3018" name="Image 3018"/>
                          <pic:cNvPicPr/>
                        </pic:nvPicPr>
                        <pic:blipFill>
                          <a:blip r:embed="rId2199" cstate="print"/>
                          <a:stretch>
                            <a:fillRect/>
                          </a:stretch>
                        </pic:blipFill>
                        <pic:spPr>
                          <a:xfrm>
                            <a:off x="1155076" y="774191"/>
                            <a:ext cx="131050" cy="79247"/>
                          </a:xfrm>
                          <a:prstGeom prst="rect">
                            <a:avLst/>
                          </a:prstGeom>
                        </pic:spPr>
                      </pic:pic>
                      <pic:pic>
                        <pic:nvPicPr>
                          <pic:cNvPr id="3019" name="Image 3019"/>
                          <pic:cNvPicPr/>
                        </pic:nvPicPr>
                        <pic:blipFill>
                          <a:blip r:embed="rId2200" cstate="print"/>
                          <a:stretch>
                            <a:fillRect/>
                          </a:stretch>
                        </pic:blipFill>
                        <pic:spPr>
                          <a:xfrm>
                            <a:off x="1144409" y="608076"/>
                            <a:ext cx="161527" cy="144779"/>
                          </a:xfrm>
                          <a:prstGeom prst="rect">
                            <a:avLst/>
                          </a:prstGeom>
                        </pic:spPr>
                      </pic:pic>
                      <pic:pic>
                        <pic:nvPicPr>
                          <pic:cNvPr id="3020" name="Image 3020"/>
                          <pic:cNvPicPr/>
                        </pic:nvPicPr>
                        <pic:blipFill>
                          <a:blip r:embed="rId2201" cstate="print"/>
                          <a:stretch>
                            <a:fillRect/>
                          </a:stretch>
                        </pic:blipFill>
                        <pic:spPr>
                          <a:xfrm>
                            <a:off x="1153552" y="393191"/>
                            <a:ext cx="132574" cy="175259"/>
                          </a:xfrm>
                          <a:prstGeom prst="rect">
                            <a:avLst/>
                          </a:prstGeom>
                        </pic:spPr>
                      </pic:pic>
                      <pic:pic>
                        <pic:nvPicPr>
                          <pic:cNvPr id="3021" name="Image 3021"/>
                          <pic:cNvPicPr/>
                        </pic:nvPicPr>
                        <pic:blipFill>
                          <a:blip r:embed="rId2202" cstate="print"/>
                          <a:stretch>
                            <a:fillRect/>
                          </a:stretch>
                        </pic:blipFill>
                        <pic:spPr>
                          <a:xfrm>
                            <a:off x="1155076" y="489204"/>
                            <a:ext cx="128003" cy="77724"/>
                          </a:xfrm>
                          <a:prstGeom prst="rect">
                            <a:avLst/>
                          </a:prstGeom>
                        </pic:spPr>
                      </pic:pic>
                      <pic:pic>
                        <pic:nvPicPr>
                          <pic:cNvPr id="3022" name="Image 3022"/>
                          <pic:cNvPicPr/>
                        </pic:nvPicPr>
                        <pic:blipFill>
                          <a:blip r:embed="rId2203" cstate="print"/>
                          <a:stretch>
                            <a:fillRect/>
                          </a:stretch>
                        </pic:blipFill>
                        <pic:spPr>
                          <a:xfrm>
                            <a:off x="1155076" y="394715"/>
                            <a:ext cx="131050" cy="80772"/>
                          </a:xfrm>
                          <a:prstGeom prst="rect">
                            <a:avLst/>
                          </a:prstGeom>
                        </pic:spPr>
                      </pic:pic>
                      <pic:pic>
                        <pic:nvPicPr>
                          <pic:cNvPr id="3023" name="Image 3023"/>
                          <pic:cNvPicPr/>
                        </pic:nvPicPr>
                        <pic:blipFill>
                          <a:blip r:embed="rId2204" cstate="print"/>
                          <a:stretch>
                            <a:fillRect/>
                          </a:stretch>
                        </pic:blipFill>
                        <pic:spPr>
                          <a:xfrm>
                            <a:off x="1138314" y="222504"/>
                            <a:ext cx="167623" cy="124968"/>
                          </a:xfrm>
                          <a:prstGeom prst="rect">
                            <a:avLst/>
                          </a:prstGeom>
                        </pic:spPr>
                      </pic:pic>
                    </wpg:wgp>
                  </a:graphicData>
                </a:graphic>
              </wp:inline>
            </w:drawing>
          </mc:Choice>
          <mc:Fallback>
            <w:pict>
              <v:group style="width:123.95pt;height:217.2pt;mso-position-horizontal-relative:char;mso-position-vertical-relative:line" id="docshapegroup1318" coordorigin="0,0" coordsize="2479,4344">
                <v:shape style="position:absolute;left:626;top:2524;width:262;height:194" id="docshape1319" coordorigin="626,2525" coordsize="262,194" path="m888,2693l852,2693,852,2554,833,2554,833,2693,749,2693,749,2554,730,2554,730,2693,648,2693,648,2553,883,2553,883,2527,883,2525,862,2525,862,2527,648,2527,648,2525,626,2525,626,2527,626,2553,626,2693,626,2717,626,2719,699,2719,699,2717,821,2717,821,2719,888,2719,888,2717,888,2693xe" filled="true" fillcolor="#000000" stroked="false">
                  <v:path arrowok="t"/>
                  <v:fill type="solid"/>
                </v:shape>
                <v:shape style="position:absolute;left:640;top:2198;width:238;height:260" type="#_x0000_t75" id="docshape1320" stroked="false">
                  <v:imagedata r:id="rId2149" o:title=""/>
                </v:shape>
                <v:shape style="position:absolute;left:614;top:1291;width:276;height:876" id="docshape1321" coordorigin="614,1291" coordsize="276,876" path="m854,2045l833,2045,833,2129,808,2108,786,2090,768,2077,754,2066,741,2059,730,2053,720,2050,710,2047,698,2047,679,2052,665,2062,655,2076,653,2083,653,2088,650,2095,650,2110,653,2124,658,2134,665,2143,672,2150,681,2157,691,2163,703,2167,708,2146,696,2143,689,2136,684,2129,677,2122,674,2114,674,2105,672,2098,674,2090,679,2083,686,2078,691,2074,698,2074,708,2071,718,2074,737,2083,748,2089,760,2098,789,2120,800,2130,810,2139,818,2148,828,2158,838,2162,854,2162,854,2045xm854,1745l833,1745,833,1829,808,1808,786,1790,768,1777,754,1766,741,1759,730,1753,720,1750,710,1747,698,1747,679,1752,665,1762,655,1776,653,1783,653,1788,650,1795,650,1810,653,1824,658,1834,665,1843,672,1850,681,1857,691,1863,703,1867,708,1846,696,1843,689,1836,684,1829,677,1822,674,1814,674,1805,672,1798,674,1790,679,1783,686,1778,691,1774,698,1774,708,1771,718,1774,737,1783,748,1789,760,1798,789,1820,800,1830,810,1839,818,1848,828,1858,838,1862,854,1862,854,1745xm857,1663l831,1649,794,1627,780,1620,772,1616,761,1610,761,1651,761,1668,758,1675,751,1685,744,1692,737,1694,727,1697,706,1697,698,1692,689,1687,682,1682,679,1675,674,1668,674,1649,677,1642,684,1634,689,1627,703,1622,713,1620,722,1622,734,1625,744,1630,758,1644,761,1651,761,1610,744,1602,733,1598,723,1597,715,1596,696,1596,689,1598,684,1601,670,1610,655,1632,653,1642,650,1649,650,1663,653,1670,655,1680,665,1699,672,1704,679,1711,689,1716,701,1718,710,1723,725,1723,739,1721,748,1718,757,1712,765,1705,773,1697,777,1687,780,1676,780,1675,781,1663,780,1649,797,1657,816,1667,836,1677,857,1690,857,1663xm858,1955l858,1954,857,1951,857,1945,854,1934,850,1926,844,1918,840,1915,838,1913,838,1954,835,1961,828,1970,822,1977,814,1983,804,1987,792,1990,779,1992,767,1993,750,1993,734,1992,718,1990,719,1990,707,1987,697,1983,677,1970,672,1961,674,1951,674,1942,679,1934,689,1930,698,1922,722,1918,732,1917,753,1916,766,1915,774,1916,776,1916,787,1917,797,1919,821,1927,828,1934,838,1954,838,1913,835,1911,826,1906,814,1901,801,1897,785,1894,783,1894,755,1893,739,1893,725,1894,710,1896,698,1899,687,1903,678,1908,670,1915,661,1924,655,1933,652,1942,650,1951,650,1966,655,1978,662,1987,672,1997,682,2004,694,2009,703,2012,715,2014,728,2016,742,2016,757,2017,770,2017,782,2015,792,2014,816,2009,826,2004,838,1997,840,1993,845,1987,845,1987,852,1975,856,1965,858,1955xm890,1399l814,1399,814,1338,814,1327,816,1302,816,1291,797,1291,797,1399,797,1423,797,1488,742,1488,742,1423,797,1423,797,1399,742,1399,742,1378,742,1358,743,1338,744,1320,722,1320,724,1338,724,1339,724,1358,725,1378,725,1399,677,1399,677,1308,658,1308,658,1478,643,1471,631,1462,624,1457,619,1476,614,1488,623,1491,634,1495,648,1502,665,1512,682,1524,697,1536,712,1548,725,1560,725,1553,730,1543,737,1534,725,1524,710,1514,677,1490,677,1478,677,1423,725,1423,725,1512,739,1511,755,1510,777,1510,797,1510,797,1565,816,1565,816,1560,816,1553,815,1548,814,1519,814,1514,814,1510,814,1488,814,1423,890,1423,890,1399xe" filled="true" fillcolor="#000000" stroked="false">
                  <v:path arrowok="t"/>
                  <v:fill type="solid"/>
                </v:shape>
                <v:shape style="position:absolute;left:635;top:732;width:252;height:228" type="#_x0000_t75" id="docshape1322" stroked="false">
                  <v:imagedata r:id="rId2150" o:title=""/>
                </v:shape>
                <v:shape style="position:absolute;left:626;top:0;width:262;height:651" id="docshape1323" coordorigin="626,0" coordsize="262,651" path="m854,588l653,588,653,602,665,612,677,624,689,636,698,650,722,650,708,629,701,620,694,612,854,612,854,588xm854,439l653,439,653,454,665,463,677,475,689,488,698,502,722,502,715,490,708,480,701,471,694,463,854,463,854,439xm883,58l869,44,854,32,840,23,826,14,809,8,793,4,775,1,756,0,737,1,719,4,703,8,686,14,672,23,656,32,641,44,626,58,641,70,653,58,666,47,680,38,707,25,722,20,738,18,756,17,773,18,789,20,804,25,818,31,832,38,846,47,858,58,871,70,883,58xm888,293l852,293,852,154,833,154,833,293,749,293,749,154,730,154,730,293,648,293,648,153,883,153,883,127,883,125,862,125,862,127,648,127,648,125,626,125,626,127,626,153,626,293,626,317,626,319,699,319,699,317,821,317,821,319,888,319,888,317,888,293xe" filled="true" fillcolor="#000000" stroked="false">
                  <v:path arrowok="t"/>
                  <v:fill type="solid"/>
                </v:shape>
                <v:shape style="position:absolute;left:1000;top:477;width:284;height:3711" type="#_x0000_t75" id="docshape1324" stroked="false">
                  <v:imagedata r:id="rId2151" o:title=""/>
                </v:shape>
                <v:shape style="position:absolute;left:1399;top:3772;width:274;height:267" type="#_x0000_t75" id="docshape1325" stroked="false">
                  <v:imagedata r:id="rId2152" o:title=""/>
                </v:shape>
                <v:shape style="position:absolute;left:1396;top:3463;width:267;height:279" type="#_x0000_t75" id="docshape1326" stroked="false">
                  <v:imagedata r:id="rId2153" o:title=""/>
                </v:shape>
                <v:shape style="position:absolute;left:1391;top:919;width:276;height:2475" type="#_x0000_t75" id="docshape1327" stroked="false">
                  <v:imagedata r:id="rId2154" o:title=""/>
                </v:shape>
                <v:shape style="position:absolute;left:1403;top:650;width:262;height:195" id="docshape1328" coordorigin="1404,650" coordsize="262,195" path="m1665,818l1632,818,1632,677,1610,677,1610,818,1529,818,1529,677,1507,677,1507,818,1425,818,1425,676,1661,676,1661,652,1661,650,1607,650,1607,652,1458,652,1458,650,1404,650,1404,652,1404,676,1404,818,1404,842,1404,844,1436,844,1436,842,1637,842,1637,844,1665,844,1665,842,1665,818xe" filled="true" fillcolor="#000000" stroked="false">
                  <v:path arrowok="t"/>
                  <v:fill type="solid"/>
                </v:shape>
                <v:shape style="position:absolute;left:1783;top:3163;width:279;height:1181" type="#_x0000_t75" id="docshape1329" stroked="false">
                  <v:imagedata r:id="rId2155" o:title=""/>
                </v:shape>
                <v:shape style="position:absolute;left:1780;top:619;width:276;height:2475" type="#_x0000_t75" id="docshape1330" stroked="false">
                  <v:imagedata r:id="rId2156" o:title=""/>
                </v:shape>
                <v:shape style="position:absolute;left:1795;top:350;width:260;height:195" id="docshape1331" coordorigin="1795,350" coordsize="260,195" path="m2054,518l2021,518,2021,377,1999,377,1999,518,1917,518,1917,377,1896,377,1896,518,1814,518,1814,376,2049,376,2049,352,2049,350,1996,350,1996,352,1848,352,1848,350,1795,350,1795,352,1795,376,1795,518,1795,542,1795,544,1826,544,1826,542,2026,542,2026,544,2054,544,2054,542,2054,518xe" filled="true" fillcolor="#000000" stroked="false">
                  <v:path arrowok="t"/>
                  <v:fill type="solid"/>
                </v:shape>
                <v:shape style="position:absolute;left:0;top:108;width:2479;height:1186" type="#_x0000_t75" id="docshape1332" stroked="false">
                  <v:imagedata r:id="rId2157" o:title=""/>
                </v:shape>
                <v:shape style="position:absolute;left:0;top:1291;width:1001;height:1186" type="#_x0000_t75" id="docshape1333" stroked="false">
                  <v:imagedata r:id="rId2158" o:title=""/>
                </v:shape>
                <v:shape style="position:absolute;left:1281;top:1291;width:1198;height:1186" type="#_x0000_t75" id="docshape1334" stroked="false">
                  <v:imagedata r:id="rId2159" o:title=""/>
                </v:shape>
                <v:shape style="position:absolute;left:0;top:2474;width:627;height:113" type="#_x0000_t75" id="docshape1335" stroked="false">
                  <v:imagedata r:id="rId2160" o:title=""/>
                </v:shape>
                <v:shape style="position:absolute;left:887;top:2474;width:113;height:113" type="#_x0000_t75" id="docshape1336" stroked="false">
                  <v:imagedata r:id="rId2161" o:title=""/>
                </v:shape>
                <v:shape style="position:absolute;left:1281;top:2474;width:147;height:113" type="#_x0000_t75" id="docshape1337" stroked="false">
                  <v:imagedata r:id="rId2162" o:title=""/>
                </v:shape>
                <v:shape style="position:absolute;left:1636;top:2474;width:843;height:113" type="#_x0000_t75" id="docshape1338" stroked="false">
                  <v:imagedata r:id="rId2163" o:title=""/>
                </v:shape>
                <v:shape style="position:absolute;left:626;top:2196;width:262;height:394" type="#_x0000_t75" id="docshape1339" stroked="false">
                  <v:imagedata r:id="rId2164" o:title=""/>
                </v:shape>
                <v:shape style="position:absolute;left:626;top:2526;width:257;height:66" id="docshape1340" coordorigin="626,2526" coordsize="257,66" path="m883,2526l626,2526,626,2554,626,2592,648,2592,648,2554,730,2554,730,2592,749,2592,749,2554,833,2554,833,2592,852,2592,852,2554,883,2554,883,2526xe" filled="true" fillcolor="#000000" stroked="false">
                  <v:path arrowok="t"/>
                  <v:fill type="solid"/>
                </v:shape>
                <v:shape style="position:absolute;left:640;top:2198;width:238;height:260" type="#_x0000_t75" id="docshape1341" stroked="false">
                  <v:imagedata r:id="rId2165" o:title=""/>
                </v:shape>
                <v:shape style="position:absolute;left:650;top:1593;width:209;height:576" type="#_x0000_t75" id="docshape1342" stroked="false">
                  <v:imagedata r:id="rId2166" o:title=""/>
                </v:shape>
                <v:shape style="position:absolute;left:650;top:2044;width:204;height:123" id="docshape1343" coordorigin="650,2045" coordsize="204,123" path="m679,2119l655,2119,655,2126,658,2126,658,2134,660,2134,662,2136,662,2141,665,2141,665,2146,670,2146,679,2155,698,2165,706,2167,706,2158,708,2146,694,2138,686,2131,684,2131,684,2126,682,2124,679,2124,679,2119xm766,2074l715,2074,722,2076,751,2090,756,2095,761,2098,763,2100,768,2102,775,2110,780,2112,785,2117,790,2119,794,2124,797,2126,802,2129,818,2146,818,2150,823,2150,826,2153,830,2155,833,2158,840,2160,854,2162,854,2129,830,2129,830,2126,821,2117,816,2114,806,2105,802,2102,794,2095,790,2093,785,2088,780,2086,775,2081,770,2078,766,2074xm854,2045l833,2045,833,2050,833,2052,832,2057,832,2062,832,2066,832,2071,832,2076,832,2081,832,2086,831,2090,831,2095,831,2100,831,2105,831,2110,831,2114,831,2119,830,2124,830,2129,854,2129,854,2045xm720,2050l691,2050,679,2052,674,2057,670,2059,660,2069,655,2078,653,2088,650,2110,653,2112,653,2119,677,2119,677,2107,674,2107,674,2095,677,2090,679,2083,684,2081,686,2078,691,2076,698,2074,766,2074,761,2071,758,2069,754,2066,751,2064,746,2062,744,2059,734,2054,720,2050xe" filled="true" fillcolor="#000000" stroked="false">
                  <v:path arrowok="t"/>
                  <v:fill type="solid"/>
                </v:shape>
                <v:shape style="position:absolute;left:650;top:1893;width:209;height:125" type="#_x0000_t75" id="docshape1344" stroked="false">
                  <v:imagedata r:id="rId2167" o:title=""/>
                </v:shape>
                <v:shape style="position:absolute;left:650;top:1744;width:204;height:123" type="#_x0000_t75" id="docshape1345" stroked="false">
                  <v:imagedata r:id="rId2168" o:title=""/>
                </v:shape>
                <v:shape style="position:absolute;left:650;top:1598;width:207;height:125" id="docshape1346" coordorigin="650,1598" coordsize="207,125" path="m734,1598l689,1598,686,1601,682,1603,679,1606,670,1610,667,1615,665,1618,662,1622,660,1625,658,1630,655,1632,653,1642,650,1656,653,1658,653,1673,655,1673,655,1682,658,1682,660,1685,660,1690,662,1690,662,1694,665,1694,672,1702,672,1706,677,1706,679,1709,684,1711,686,1714,701,1718,713,1721,739,1723,739,1721,746,1718,756,1714,773,1697,737,1697,708,1694,698,1692,696,1690,691,1687,682,1678,679,1678,679,1670,677,1670,677,1658,674,1656,677,1646,679,1642,682,1639,684,1634,689,1632,694,1627,703,1622,785,1622,780,1620,778,1618,763,1610,756,1608,742,1601,734,1598xm785,1622l722,1622,734,1625,744,1630,758,1644,758,1649,761,1649,758,1673,754,1682,746,1690,737,1694,737,1697,773,1697,775,1692,778,1685,778,1673,779,1670,779,1668,779,1666,779,1663,779,1661,779,1658,780,1656,780,1654,780,1651,838,1651,823,1644,821,1642,806,1634,804,1632,785,1622xm838,1651l787,1651,816,1666,818,1668,838,1678,840,1680,854,1687,857,1690,857,1663,854,1661,840,1654,838,1651xe" filled="true" fillcolor="#000000" stroked="false">
                  <v:path arrowok="t"/>
                  <v:fill type="solid"/>
                </v:shape>
                <v:shape style="position:absolute;left:611;top:1291;width:281;height:276" type="#_x0000_t75" id="docshape1347" stroked="false">
                  <v:imagedata r:id="rId2169" o:title=""/>
                </v:shape>
                <v:rect style="position:absolute;left:650;top:1036;width:209;height:231" id="docshape1348" filled="true" fillcolor="#fefefe" stroked="false">
                  <v:fill type="solid"/>
                </v:rect>
                <v:shape style="position:absolute;left:650;top:1039;width:209;height:228" id="docshape1349" coordorigin="650,1039" coordsize="209,228" path="m854,1039l653,1039,653,1056,658,1056,665,1063,670,1066,691,1087,691,1092,694,1092,696,1094,696,1099,698,1099,722,1102,722,1099,720,1099,720,1094,718,1092,715,1092,715,1087,713,1085,710,1085,710,1080,694,1063,854,1063,854,1039xm859,1200l857,1200,857,1188,854,1188,854,1183,852,1183,852,1178,850,1178,850,1174,845,1169,838,1162,835,1160,835,1195,833,1212,828,1222,823,1226,818,1229,816,1231,811,1234,804,1236,799,1238,792,1241,770,1243,770,1246,734,1243,720,1241,710,1238,696,1231,689,1229,679,1219,677,1219,677,1212,674,1212,674,1202,677,1195,679,1190,686,1183,689,1178,696,1176,701,1174,710,1171,722,1169,790,1169,799,1171,806,1174,816,1176,826,1181,826,1186,828,1186,833,1190,833,1195,835,1195,835,1160,833,1159,830,1157,826,1154,818,1152,799,1147,785,1145,727,1145,710,1147,689,1154,684,1157,682,1159,677,1162,674,1164,670,1166,667,1171,658,1181,653,1190,650,1202,653,1205,653,1217,655,1217,655,1224,658,1224,658,1229,660,1229,660,1234,662,1234,662,1238,667,1238,677,1248,691,1255,694,1258,703,1260,710,1262,722,1265,792,1267,792,1265,802,1262,816,1258,830,1250,833,1248,838,1246,842,1241,845,1236,847,1234,854,1219,857,1212,859,1200xe" filled="true" fillcolor="#000000" stroked="false">
                  <v:path arrowok="t"/>
                  <v:fill type="solid"/>
                </v:shape>
                <v:shape style="position:absolute;left:633;top:729;width:255;height:231" type="#_x0000_t75" id="docshape1350" stroked="false">
                  <v:imagedata r:id="rId2170" o:title=""/>
                </v:shape>
                <v:shape style="position:absolute;left:650;top:436;width:207;height:214" type="#_x0000_t75" id="docshape1351" stroked="false">
                  <v:imagedata r:id="rId2171" o:title=""/>
                </v:shape>
                <v:shape style="position:absolute;left:626;top:124;width:262;height:195" type="#_x0000_t75" id="docshape1352" stroked="false">
                  <v:imagedata r:id="rId2172" o:title=""/>
                </v:shape>
                <v:shape style="position:absolute;left:1000;top:477;width:284;height:2112" type="#_x0000_t75" id="docshape1353" stroked="false">
                  <v:imagedata r:id="rId2173" o:title=""/>
                </v:shape>
                <v:shape style="position:absolute;left:1010;top:2476;width:135;height:116" type="#_x0000_t75" id="docshape1354" stroked="false">
                  <v:imagedata r:id="rId2174" o:title=""/>
                </v:shape>
                <v:shape style="position:absolute;left:1015;top:2268;width:264;height:269" type="#_x0000_t75" id="docshape1355" stroked="false">
                  <v:imagedata r:id="rId2175" o:title=""/>
                </v:shape>
                <v:shape style="position:absolute;left:1007;top:1972;width:274;height:267" type="#_x0000_t75" id="docshape1356" stroked="false">
                  <v:imagedata r:id="rId2176" o:title=""/>
                </v:shape>
                <v:shape style="position:absolute;left:1003;top:1368;width:262;height:576" type="#_x0000_t75" id="docshape1357" stroked="false">
                  <v:imagedata r:id="rId2177" o:title=""/>
                </v:shape>
                <v:shape style="position:absolute;left:1168;top:1370;width:104;height:190" type="#_x0000_t75" id="docshape1358" stroked="false">
                  <v:imagedata r:id="rId2178" o:title=""/>
                </v:shape>
                <v:shape style="position:absolute;left:1015;top:955;width:264;height:387" type="#_x0000_t75" id="docshape1359" stroked="false">
                  <v:imagedata r:id="rId2179" o:title=""/>
                </v:shape>
                <v:shape style="position:absolute;left:1118;top:765;width:164;height:219" type="#_x0000_t75" id="docshape1360" stroked="false">
                  <v:imagedata r:id="rId2180" o:title=""/>
                </v:shape>
                <v:shape style="position:absolute;left:1000;top:770;width:104;height:183" type="#_x0000_t75" id="docshape1361" stroked="false">
                  <v:imagedata r:id="rId2181" o:title=""/>
                </v:shape>
                <v:shape style="position:absolute;left:1024;top:477;width:252;height:262" type="#_x0000_t75" id="docshape1362" stroked="false">
                  <v:imagedata r:id="rId2182" o:title=""/>
                </v:shape>
                <v:shape style="position:absolute;left:1427;top:2107;width:209;height:483" type="#_x0000_t75" id="docshape1363" stroked="false">
                  <v:imagedata r:id="rId2183" o:title=""/>
                </v:shape>
                <v:shape style="position:absolute;left:1430;top:2419;width:207;height:173" type="#_x0000_t75" id="docshape1364" stroked="false">
                  <v:imagedata r:id="rId2184" o:title=""/>
                </v:shape>
                <v:shape style="position:absolute;left:1430;top:2270;width:202;height:123" type="#_x0000_t75" id="docshape1365" stroked="false">
                  <v:imagedata r:id="rId2185" o:title=""/>
                </v:shape>
                <v:shape style="position:absolute;left:1430;top:2107;width:202;height:142" type="#_x0000_t75" id="docshape1366" stroked="false">
                  <v:imagedata r:id="rId2186" o:title=""/>
                </v:shape>
                <v:shape style="position:absolute;left:1391;top:1814;width:279;height:276" type="#_x0000_t75" id="docshape1367" stroked="false">
                  <v:imagedata r:id="rId2187" o:title=""/>
                </v:shape>
                <v:shape style="position:absolute;left:1427;top:1562;width:209;height:231" type="#_x0000_t75" id="docshape1368" stroked="false">
                  <v:imagedata r:id="rId2188" o:title=""/>
                </v:shape>
                <v:shape style="position:absolute;left:1430;top:1562;width:207;height:231" type="#_x0000_t75" id="docshape1369" stroked="false">
                  <v:imagedata r:id="rId2189" o:title=""/>
                </v:shape>
                <v:shape style="position:absolute;left:1411;top:1255;width:257;height:231" type="#_x0000_t75" id="docshape1370" stroked="false">
                  <v:imagedata r:id="rId2190" o:title=""/>
                </v:shape>
                <v:shape style="position:absolute;left:1427;top:919;width:204;height:260" type="#_x0000_t75" id="docshape1371" stroked="false">
                  <v:imagedata r:id="rId2191" o:title=""/>
                </v:shape>
                <v:shape style="position:absolute;left:1430;top:919;width:202;height:125" type="#_x0000_t75" id="docshape1372" stroked="false">
                  <v:imagedata r:id="rId2192" o:title=""/>
                </v:shape>
                <v:shape style="position:absolute;left:1403;top:650;width:264;height:197" type="#_x0000_t75" id="docshape1373" stroked="false">
                  <v:imagedata r:id="rId2193" o:title=""/>
                </v:shape>
                <v:shape style="position:absolute;left:1783;top:1816;width:281;height:776" type="#_x0000_t75" id="docshape1374" stroked="false">
                  <v:imagedata r:id="rId2194" o:title=""/>
                </v:shape>
                <v:shape style="position:absolute;left:1888;top:2467;width:135;height:27" id="docshape1375" coordorigin="1889,2467" coordsize="135,27" path="m1915,2467l1889,2467,1889,2494,1915,2494,1915,2467xm2023,2467l1997,2467,1997,2494,2023,2494,2023,2467xe" filled="true" fillcolor="#000000" stroked="false">
                  <v:path arrowok="t"/>
                  <v:fill type="solid"/>
                </v:shape>
                <v:shape style="position:absolute;left:1819;top:2270;width:202;height:123" type="#_x0000_t75" id="docshape1376" stroked="false">
                  <v:imagedata r:id="rId2195" o:title=""/>
                </v:shape>
                <v:shape style="position:absolute;left:1819;top:2013;width:207;height:228" type="#_x0000_t75" id="docshape1377" stroked="false">
                  <v:imagedata r:id="rId2196" o:title=""/>
                </v:shape>
                <v:shape style="position:absolute;left:1819;top:1819;width:207;height:125" type="#_x0000_t75" id="docshape1378" stroked="false">
                  <v:imagedata r:id="rId2197" o:title=""/>
                </v:shape>
                <v:shape style="position:absolute;left:1780;top:1216;width:281;height:574" type="#_x0000_t75" id="docshape1379" stroked="false">
                  <v:imagedata r:id="rId2198" o:title=""/>
                </v:shape>
                <v:shape style="position:absolute;left:1819;top:1219;width:207;height:125" type="#_x0000_t75" id="docshape1380" stroked="false">
                  <v:imagedata r:id="rId2199" o:title=""/>
                </v:shape>
                <v:shape style="position:absolute;left:1802;top:957;width:255;height:228" type="#_x0000_t75" id="docshape1381" stroked="false">
                  <v:imagedata r:id="rId2200" o:title=""/>
                </v:shape>
                <v:shape style="position:absolute;left:1816;top:619;width:209;height:276" type="#_x0000_t75" id="docshape1382" stroked="false">
                  <v:imagedata r:id="rId2201" o:title=""/>
                </v:shape>
                <v:shape style="position:absolute;left:1819;top:770;width:202;height:123" type="#_x0000_t75" id="docshape1383" stroked="false">
                  <v:imagedata r:id="rId2202" o:title=""/>
                </v:shape>
                <v:shape style="position:absolute;left:1819;top:621;width:207;height:128" type="#_x0000_t75" id="docshape1384" stroked="false">
                  <v:imagedata r:id="rId2203" o:title=""/>
                </v:shape>
                <v:shape style="position:absolute;left:1792;top:350;width:264;height:197" type="#_x0000_t75" id="docshape1385" stroked="false">
                  <v:imagedata r:id="rId2204" o:title=""/>
                </v:shape>
              </v:group>
            </w:pict>
          </mc:Fallback>
        </mc:AlternateContent>
      </w:r>
      <w:r>
        <w:rPr>
          <w:sz w:val="20"/>
        </w:rPr>
      </w:r>
    </w:p>
    <w:p>
      <w:pPr>
        <w:pStyle w:val="BodyText"/>
        <w:spacing w:after="0"/>
        <w:rPr>
          <w:sz w:val="20"/>
        </w:rPr>
        <w:sectPr>
          <w:headerReference w:type="default" r:id="rId2115"/>
          <w:footerReference w:type="default" r:id="rId2116"/>
          <w:pgSz w:w="11910" w:h="16840"/>
          <w:pgMar w:header="38" w:footer="0" w:top="860" w:bottom="280" w:left="0" w:right="0"/>
        </w:sectPr>
      </w:pPr>
    </w:p>
    <w:p>
      <w:pPr>
        <w:pStyle w:val="BodyText"/>
        <w:spacing w:before="7"/>
        <w:rPr>
          <w:sz w:val="15"/>
        </w:rPr>
      </w:pPr>
      <w:r>
        <w:rPr>
          <w:sz w:val="15"/>
        </w:rPr>
        <w:drawing>
          <wp:anchor distT="0" distB="0" distL="0" distR="0" allowOverlap="1" layoutInCell="1" locked="0" behindDoc="0" simplePos="0" relativeHeight="16649216">
            <wp:simplePos x="0" y="0"/>
            <wp:positionH relativeFrom="page">
              <wp:posOffset>681159</wp:posOffset>
            </wp:positionH>
            <wp:positionV relativeFrom="page">
              <wp:posOffset>7627239</wp:posOffset>
            </wp:positionV>
            <wp:extent cx="245290" cy="485775"/>
            <wp:effectExtent l="0" t="0" r="0" b="0"/>
            <wp:wrapNone/>
            <wp:docPr id="3025" name="Image 3025"/>
            <wp:cNvGraphicFramePr>
              <a:graphicFrameLocks/>
            </wp:cNvGraphicFramePr>
            <a:graphic>
              <a:graphicData uri="http://schemas.openxmlformats.org/drawingml/2006/picture">
                <pic:pic>
                  <pic:nvPicPr>
                    <pic:cNvPr id="3025" name="Image 3025"/>
                    <pic:cNvPicPr/>
                  </pic:nvPicPr>
                  <pic:blipFill>
                    <a:blip r:embed="rId2207" cstate="print"/>
                    <a:stretch>
                      <a:fillRect/>
                    </a:stretch>
                  </pic:blipFill>
                  <pic:spPr>
                    <a:xfrm>
                      <a:off x="0" y="0"/>
                      <a:ext cx="245290" cy="485775"/>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49728">
                <wp:simplePos x="0" y="0"/>
                <wp:positionH relativeFrom="page">
                  <wp:posOffset>1027061</wp:posOffset>
                </wp:positionH>
                <wp:positionV relativeFrom="page">
                  <wp:posOffset>9783712</wp:posOffset>
                </wp:positionV>
                <wp:extent cx="131445" cy="125095"/>
                <wp:effectExtent l="0" t="0" r="0" b="0"/>
                <wp:wrapNone/>
                <wp:docPr id="3026" name="Graphic 3026"/>
                <wp:cNvGraphicFramePr>
                  <a:graphicFrameLocks/>
                </wp:cNvGraphicFramePr>
                <a:graphic>
                  <a:graphicData uri="http://schemas.microsoft.com/office/word/2010/wordprocessingShape">
                    <wps:wsp>
                      <wps:cNvPr id="3026" name="Graphic 3026"/>
                      <wps:cNvSpPr/>
                      <wps:spPr>
                        <a:xfrm>
                          <a:off x="0" y="0"/>
                          <a:ext cx="131445" cy="125095"/>
                        </a:xfrm>
                        <a:custGeom>
                          <a:avLst/>
                          <a:gdLst/>
                          <a:ahLst/>
                          <a:cxnLst/>
                          <a:rect l="l" t="t" r="r" b="b"/>
                          <a:pathLst>
                            <a:path w="131445" h="125095">
                              <a:moveTo>
                                <a:pt x="129527" y="70091"/>
                              </a:moveTo>
                              <a:lnTo>
                                <a:pt x="124955" y="70091"/>
                              </a:lnTo>
                              <a:lnTo>
                                <a:pt x="124955" y="85331"/>
                              </a:lnTo>
                              <a:lnTo>
                                <a:pt x="121907" y="88379"/>
                              </a:lnTo>
                              <a:lnTo>
                                <a:pt x="120383" y="91427"/>
                              </a:lnTo>
                              <a:lnTo>
                                <a:pt x="0" y="91427"/>
                              </a:lnTo>
                              <a:lnTo>
                                <a:pt x="0" y="94475"/>
                              </a:lnTo>
                              <a:lnTo>
                                <a:pt x="4572" y="97523"/>
                              </a:lnTo>
                              <a:lnTo>
                                <a:pt x="7620" y="100571"/>
                              </a:lnTo>
                              <a:lnTo>
                                <a:pt x="9144" y="103619"/>
                              </a:lnTo>
                              <a:lnTo>
                                <a:pt x="12192" y="106667"/>
                              </a:lnTo>
                              <a:lnTo>
                                <a:pt x="12192" y="124955"/>
                              </a:lnTo>
                              <a:lnTo>
                                <a:pt x="16764" y="124955"/>
                              </a:lnTo>
                              <a:lnTo>
                                <a:pt x="16764" y="108191"/>
                              </a:lnTo>
                              <a:lnTo>
                                <a:pt x="18288" y="106667"/>
                              </a:lnTo>
                              <a:lnTo>
                                <a:pt x="18288" y="105143"/>
                              </a:lnTo>
                              <a:lnTo>
                                <a:pt x="19812" y="105143"/>
                              </a:lnTo>
                              <a:lnTo>
                                <a:pt x="21336" y="103619"/>
                              </a:lnTo>
                              <a:lnTo>
                                <a:pt x="117335" y="103619"/>
                              </a:lnTo>
                              <a:lnTo>
                                <a:pt x="120383" y="105143"/>
                              </a:lnTo>
                              <a:lnTo>
                                <a:pt x="124955" y="109715"/>
                              </a:lnTo>
                              <a:lnTo>
                                <a:pt x="124955" y="124955"/>
                              </a:lnTo>
                              <a:lnTo>
                                <a:pt x="129527" y="124955"/>
                              </a:lnTo>
                              <a:lnTo>
                                <a:pt x="129527" y="70091"/>
                              </a:lnTo>
                              <a:close/>
                            </a:path>
                            <a:path w="131445" h="125095">
                              <a:moveTo>
                                <a:pt x="131051" y="12192"/>
                              </a:moveTo>
                              <a:lnTo>
                                <a:pt x="129527" y="10668"/>
                              </a:lnTo>
                              <a:lnTo>
                                <a:pt x="128003" y="6096"/>
                              </a:lnTo>
                              <a:lnTo>
                                <a:pt x="126479" y="3048"/>
                              </a:lnTo>
                              <a:lnTo>
                                <a:pt x="123431" y="1524"/>
                              </a:lnTo>
                              <a:lnTo>
                                <a:pt x="118859" y="0"/>
                              </a:lnTo>
                              <a:lnTo>
                                <a:pt x="114300" y="0"/>
                              </a:lnTo>
                              <a:lnTo>
                                <a:pt x="111252" y="1524"/>
                              </a:lnTo>
                              <a:lnTo>
                                <a:pt x="109728" y="4572"/>
                              </a:lnTo>
                              <a:lnTo>
                                <a:pt x="106680" y="9144"/>
                              </a:lnTo>
                              <a:lnTo>
                                <a:pt x="106680" y="12192"/>
                              </a:lnTo>
                              <a:lnTo>
                                <a:pt x="106680" y="16764"/>
                              </a:lnTo>
                              <a:lnTo>
                                <a:pt x="108204" y="19812"/>
                              </a:lnTo>
                              <a:lnTo>
                                <a:pt x="114300" y="25908"/>
                              </a:lnTo>
                              <a:lnTo>
                                <a:pt x="121907" y="25908"/>
                              </a:lnTo>
                              <a:lnTo>
                                <a:pt x="126479" y="24384"/>
                              </a:lnTo>
                              <a:lnTo>
                                <a:pt x="131051" y="15240"/>
                              </a:lnTo>
                              <a:lnTo>
                                <a:pt x="131051"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0.871002pt;margin-top:770.371033pt;width:10.35pt;height:9.85pt;mso-position-horizontal-relative:page;mso-position-vertical-relative:page;z-index:16649728" id="docshape1386" coordorigin="1617,15407" coordsize="207,197" path="m1821,15518l1814,15518,1814,15542,1809,15547,1807,15551,1617,15551,1617,15556,1625,15561,1629,15566,1632,15571,1637,15575,1637,15604,1644,15604,1644,15578,1646,15575,1646,15573,1649,15573,1651,15571,1802,15571,1807,15573,1814,15580,1814,15604,1821,15604,1821,15518xm1824,15427l1821,15424,1819,15417,1817,15412,1812,15410,1805,15407,1797,15407,1793,15410,1790,15415,1785,15422,1785,15427,1785,15434,1788,15439,1797,15448,1809,15448,1817,15446,1824,15431,1824,15427xe" filled="true" fillcolor="#000000" stroked="false">
                <v:path arrowok="t"/>
                <v:fill type="solid"/>
                <w10:wrap type="none"/>
              </v:shape>
            </w:pict>
          </mc:Fallback>
        </mc:AlternateContent>
      </w:r>
      <w:r>
        <w:rPr>
          <w:sz w:val="15"/>
        </w:rPr>
        <w:drawing>
          <wp:anchor distT="0" distB="0" distL="0" distR="0" allowOverlap="1" layoutInCell="1" locked="0" behindDoc="0" simplePos="0" relativeHeight="16650240">
            <wp:simplePos x="0" y="0"/>
            <wp:positionH relativeFrom="page">
              <wp:posOffset>1002691</wp:posOffset>
            </wp:positionH>
            <wp:positionV relativeFrom="page">
              <wp:posOffset>5844159</wp:posOffset>
            </wp:positionV>
            <wp:extent cx="176801" cy="3790950"/>
            <wp:effectExtent l="0" t="0" r="0" b="0"/>
            <wp:wrapNone/>
            <wp:docPr id="3027" name="Image 3027"/>
            <wp:cNvGraphicFramePr>
              <a:graphicFrameLocks/>
            </wp:cNvGraphicFramePr>
            <a:graphic>
              <a:graphicData uri="http://schemas.openxmlformats.org/drawingml/2006/picture">
                <pic:pic>
                  <pic:nvPicPr>
                    <pic:cNvPr id="3027" name="Image 3027"/>
                    <pic:cNvPicPr/>
                  </pic:nvPicPr>
                  <pic:blipFill>
                    <a:blip r:embed="rId2208" cstate="print"/>
                    <a:stretch>
                      <a:fillRect/>
                    </a:stretch>
                  </pic:blipFill>
                  <pic:spPr>
                    <a:xfrm>
                      <a:off x="0" y="0"/>
                      <a:ext cx="176801" cy="3790950"/>
                    </a:xfrm>
                    <a:prstGeom prst="rect">
                      <a:avLst/>
                    </a:prstGeom>
                  </pic:spPr>
                </pic:pic>
              </a:graphicData>
            </a:graphic>
          </wp:anchor>
        </w:drawing>
      </w:r>
      <w:r>
        <w:rPr>
          <w:sz w:val="15"/>
        </w:rPr>
        <w:drawing>
          <wp:anchor distT="0" distB="0" distL="0" distR="0" allowOverlap="1" layoutInCell="1" locked="0" behindDoc="0" simplePos="0" relativeHeight="16650752">
            <wp:simplePos x="0" y="0"/>
            <wp:positionH relativeFrom="page">
              <wp:posOffset>1249555</wp:posOffset>
            </wp:positionH>
            <wp:positionV relativeFrom="page">
              <wp:posOffset>8148446</wp:posOffset>
            </wp:positionV>
            <wp:extent cx="176690" cy="1771650"/>
            <wp:effectExtent l="0" t="0" r="0" b="0"/>
            <wp:wrapNone/>
            <wp:docPr id="3028" name="Image 3028"/>
            <wp:cNvGraphicFramePr>
              <a:graphicFrameLocks/>
            </wp:cNvGraphicFramePr>
            <a:graphic>
              <a:graphicData uri="http://schemas.openxmlformats.org/drawingml/2006/picture">
                <pic:pic>
                  <pic:nvPicPr>
                    <pic:cNvPr id="3028" name="Image 3028"/>
                    <pic:cNvPicPr/>
                  </pic:nvPicPr>
                  <pic:blipFill>
                    <a:blip r:embed="rId2209" cstate="print"/>
                    <a:stretch>
                      <a:fillRect/>
                    </a:stretch>
                  </pic:blipFill>
                  <pic:spPr>
                    <a:xfrm>
                      <a:off x="0" y="0"/>
                      <a:ext cx="176690" cy="177165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51264">
                <wp:simplePos x="0" y="0"/>
                <wp:positionH relativeFrom="page">
                  <wp:posOffset>1522323</wp:posOffset>
                </wp:positionH>
                <wp:positionV relativeFrom="page">
                  <wp:posOffset>9783698</wp:posOffset>
                </wp:positionV>
                <wp:extent cx="129539" cy="137160"/>
                <wp:effectExtent l="0" t="0" r="0" b="0"/>
                <wp:wrapNone/>
                <wp:docPr id="3029" name="Group 3029"/>
                <wp:cNvGraphicFramePr>
                  <a:graphicFrameLocks/>
                </wp:cNvGraphicFramePr>
                <a:graphic>
                  <a:graphicData uri="http://schemas.microsoft.com/office/word/2010/wordprocessingGroup">
                    <wpg:wgp>
                      <wpg:cNvPr id="3029" name="Group 3029"/>
                      <wpg:cNvGrpSpPr/>
                      <wpg:grpSpPr>
                        <a:xfrm>
                          <a:off x="0" y="0"/>
                          <a:ext cx="129539" cy="137160"/>
                          <a:chExt cx="129539" cy="137160"/>
                        </a:xfrm>
                      </wpg:grpSpPr>
                      <pic:pic>
                        <pic:nvPicPr>
                          <pic:cNvPr id="3030" name="Image 3030"/>
                          <pic:cNvPicPr/>
                        </pic:nvPicPr>
                        <pic:blipFill>
                          <a:blip r:embed="rId2210" cstate="print"/>
                          <a:stretch>
                            <a:fillRect/>
                          </a:stretch>
                        </pic:blipFill>
                        <pic:spPr>
                          <a:xfrm>
                            <a:off x="0" y="62484"/>
                            <a:ext cx="129527" cy="74676"/>
                          </a:xfrm>
                          <a:prstGeom prst="rect">
                            <a:avLst/>
                          </a:prstGeom>
                        </pic:spPr>
                      </pic:pic>
                      <wps:wsp>
                        <wps:cNvPr id="3031" name="Graphic 3031"/>
                        <wps:cNvSpPr/>
                        <wps:spPr>
                          <a:xfrm>
                            <a:off x="105145" y="0"/>
                            <a:ext cx="24765" cy="26034"/>
                          </a:xfrm>
                          <a:custGeom>
                            <a:avLst/>
                            <a:gdLst/>
                            <a:ahLst/>
                            <a:cxnLst/>
                            <a:rect l="l" t="t" r="r" b="b"/>
                            <a:pathLst>
                              <a:path w="24765" h="26034">
                                <a:moveTo>
                                  <a:pt x="16762" y="25908"/>
                                </a:moveTo>
                                <a:lnTo>
                                  <a:pt x="7619" y="25908"/>
                                </a:lnTo>
                                <a:lnTo>
                                  <a:pt x="4571" y="22860"/>
                                </a:lnTo>
                                <a:lnTo>
                                  <a:pt x="3047" y="19812"/>
                                </a:lnTo>
                                <a:lnTo>
                                  <a:pt x="0" y="16764"/>
                                </a:lnTo>
                                <a:lnTo>
                                  <a:pt x="0" y="12192"/>
                                </a:lnTo>
                                <a:lnTo>
                                  <a:pt x="0" y="10668"/>
                                </a:lnTo>
                                <a:lnTo>
                                  <a:pt x="1523" y="9144"/>
                                </a:lnTo>
                                <a:lnTo>
                                  <a:pt x="3047" y="4572"/>
                                </a:lnTo>
                                <a:lnTo>
                                  <a:pt x="4571" y="1524"/>
                                </a:lnTo>
                                <a:lnTo>
                                  <a:pt x="7619" y="0"/>
                                </a:lnTo>
                                <a:lnTo>
                                  <a:pt x="12190" y="0"/>
                                </a:lnTo>
                                <a:lnTo>
                                  <a:pt x="18286" y="1524"/>
                                </a:lnTo>
                                <a:lnTo>
                                  <a:pt x="21333" y="3048"/>
                                </a:lnTo>
                                <a:lnTo>
                                  <a:pt x="22857" y="6096"/>
                                </a:lnTo>
                                <a:lnTo>
                                  <a:pt x="24381" y="10668"/>
                                </a:lnTo>
                                <a:lnTo>
                                  <a:pt x="24381" y="15240"/>
                                </a:lnTo>
                                <a:lnTo>
                                  <a:pt x="19810" y="24384"/>
                                </a:lnTo>
                                <a:lnTo>
                                  <a:pt x="16762"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9.868011pt;margin-top:770.369995pt;width:10.2pt;height:10.8pt;mso-position-horizontal-relative:page;mso-position-vertical-relative:page;z-index:16651264" id="docshapegroup1387" coordorigin="2397,15407" coordsize="204,216">
                <v:shape style="position:absolute;left:2397;top:15505;width:204;height:118" type="#_x0000_t75" id="docshape1388" stroked="false">
                  <v:imagedata r:id="rId2210" o:title=""/>
                </v:shape>
                <v:shape style="position:absolute;left:2562;top:15407;width:39;height:41" id="docshape1389" coordorigin="2563,15407" coordsize="39,41" path="m2589,15448l2575,15448,2570,15443,2568,15439,2563,15434,2563,15427,2563,15424,2565,15422,2568,15415,2570,15410,2575,15407,2582,15407,2592,15410,2597,15412,2599,15417,2601,15424,2601,15431,2594,15446,2589,15448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651776">
            <wp:simplePos x="0" y="0"/>
            <wp:positionH relativeFrom="page">
              <wp:posOffset>1497942</wp:posOffset>
            </wp:positionH>
            <wp:positionV relativeFrom="page">
              <wp:posOffset>8814434</wp:posOffset>
            </wp:positionV>
            <wp:extent cx="175445" cy="823912"/>
            <wp:effectExtent l="0" t="0" r="0" b="0"/>
            <wp:wrapNone/>
            <wp:docPr id="3032" name="Image 3032"/>
            <wp:cNvGraphicFramePr>
              <a:graphicFrameLocks/>
            </wp:cNvGraphicFramePr>
            <a:graphic>
              <a:graphicData uri="http://schemas.openxmlformats.org/drawingml/2006/picture">
                <pic:pic>
                  <pic:nvPicPr>
                    <pic:cNvPr id="3032" name="Image 3032"/>
                    <pic:cNvPicPr/>
                  </pic:nvPicPr>
                  <pic:blipFill>
                    <a:blip r:embed="rId2211" cstate="print"/>
                    <a:stretch>
                      <a:fillRect/>
                    </a:stretch>
                  </pic:blipFill>
                  <pic:spPr>
                    <a:xfrm>
                      <a:off x="0" y="0"/>
                      <a:ext cx="175445" cy="823912"/>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52288">
                <wp:simplePos x="0" y="0"/>
                <wp:positionH relativeFrom="page">
                  <wp:posOffset>1497942</wp:posOffset>
                </wp:positionH>
                <wp:positionV relativeFrom="page">
                  <wp:posOffset>8242934</wp:posOffset>
                </wp:positionV>
                <wp:extent cx="175260" cy="439420"/>
                <wp:effectExtent l="0" t="0" r="0" b="0"/>
                <wp:wrapNone/>
                <wp:docPr id="3033" name="Group 3033"/>
                <wp:cNvGraphicFramePr>
                  <a:graphicFrameLocks/>
                </wp:cNvGraphicFramePr>
                <a:graphic>
                  <a:graphicData uri="http://schemas.microsoft.com/office/word/2010/wordprocessingGroup">
                    <wpg:wgp>
                      <wpg:cNvPr id="3033" name="Group 3033"/>
                      <wpg:cNvGrpSpPr/>
                      <wpg:grpSpPr>
                        <a:xfrm>
                          <a:off x="0" y="0"/>
                          <a:ext cx="175260" cy="439420"/>
                          <a:chExt cx="175260" cy="439420"/>
                        </a:xfrm>
                      </wpg:grpSpPr>
                      <pic:pic>
                        <pic:nvPicPr>
                          <pic:cNvPr id="3034" name="Image 3034"/>
                          <pic:cNvPicPr/>
                        </pic:nvPicPr>
                        <pic:blipFill>
                          <a:blip r:embed="rId2212" cstate="print"/>
                          <a:stretch>
                            <a:fillRect/>
                          </a:stretch>
                        </pic:blipFill>
                        <pic:spPr>
                          <a:xfrm>
                            <a:off x="0" y="268223"/>
                            <a:ext cx="175242" cy="170688"/>
                          </a:xfrm>
                          <a:prstGeom prst="rect">
                            <a:avLst/>
                          </a:prstGeom>
                        </pic:spPr>
                      </pic:pic>
                      <pic:pic>
                        <pic:nvPicPr>
                          <pic:cNvPr id="3035" name="Image 3035"/>
                          <pic:cNvPicPr/>
                        </pic:nvPicPr>
                        <pic:blipFill>
                          <a:blip r:embed="rId2213" cstate="print"/>
                          <a:stretch>
                            <a:fillRect/>
                          </a:stretch>
                        </pic:blipFill>
                        <pic:spPr>
                          <a:xfrm>
                            <a:off x="1523" y="76200"/>
                            <a:ext cx="173718" cy="167640"/>
                          </a:xfrm>
                          <a:prstGeom prst="rect">
                            <a:avLst/>
                          </a:prstGeom>
                        </pic:spPr>
                      </pic:pic>
                      <wps:wsp>
                        <wps:cNvPr id="3036" name="Graphic 3036"/>
                        <wps:cNvSpPr/>
                        <wps:spPr>
                          <a:xfrm>
                            <a:off x="115812" y="0"/>
                            <a:ext cx="43180" cy="47625"/>
                          </a:xfrm>
                          <a:custGeom>
                            <a:avLst/>
                            <a:gdLst/>
                            <a:ahLst/>
                            <a:cxnLst/>
                            <a:rect l="l" t="t" r="r" b="b"/>
                            <a:pathLst>
                              <a:path w="43180" h="47625">
                                <a:moveTo>
                                  <a:pt x="1523" y="47244"/>
                                </a:moveTo>
                                <a:lnTo>
                                  <a:pt x="0" y="45720"/>
                                </a:lnTo>
                                <a:lnTo>
                                  <a:pt x="1428" y="38028"/>
                                </a:lnTo>
                                <a:lnTo>
                                  <a:pt x="3428" y="31051"/>
                                </a:lnTo>
                                <a:lnTo>
                                  <a:pt x="6000" y="24931"/>
                                </a:lnTo>
                                <a:lnTo>
                                  <a:pt x="9143" y="19812"/>
                                </a:lnTo>
                                <a:lnTo>
                                  <a:pt x="12190" y="13716"/>
                                </a:lnTo>
                                <a:lnTo>
                                  <a:pt x="15238" y="9144"/>
                                </a:lnTo>
                                <a:lnTo>
                                  <a:pt x="18286" y="6096"/>
                                </a:lnTo>
                                <a:lnTo>
                                  <a:pt x="21333" y="4572"/>
                                </a:lnTo>
                                <a:lnTo>
                                  <a:pt x="25905" y="1524"/>
                                </a:lnTo>
                                <a:lnTo>
                                  <a:pt x="30476" y="1524"/>
                                </a:lnTo>
                                <a:lnTo>
                                  <a:pt x="35048" y="0"/>
                                </a:lnTo>
                                <a:lnTo>
                                  <a:pt x="39620" y="1524"/>
                                </a:lnTo>
                                <a:lnTo>
                                  <a:pt x="41143" y="3048"/>
                                </a:lnTo>
                                <a:lnTo>
                                  <a:pt x="42667" y="6096"/>
                                </a:lnTo>
                                <a:lnTo>
                                  <a:pt x="42667" y="12192"/>
                                </a:lnTo>
                                <a:lnTo>
                                  <a:pt x="39620" y="15240"/>
                                </a:lnTo>
                                <a:lnTo>
                                  <a:pt x="30476" y="18288"/>
                                </a:lnTo>
                                <a:lnTo>
                                  <a:pt x="22738" y="22598"/>
                                </a:lnTo>
                                <a:lnTo>
                                  <a:pt x="15428" y="28765"/>
                                </a:lnTo>
                                <a:lnTo>
                                  <a:pt x="8404" y="36933"/>
                                </a:lnTo>
                                <a:lnTo>
                                  <a:pt x="1523" y="472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7.948204pt;margin-top:649.049988pt;width:13.8pt;height:34.6pt;mso-position-horizontal-relative:page;mso-position-vertical-relative:page;z-index:16652288" id="docshapegroup1390" coordorigin="2359,12981" coordsize="276,692">
                <v:shape style="position:absolute;left:2358;top:13403;width:276;height:269" type="#_x0000_t75" id="docshape1391" stroked="false">
                  <v:imagedata r:id="rId2212" o:title=""/>
                </v:shape>
                <v:shape style="position:absolute;left:2361;top:13101;width:274;height:264" type="#_x0000_t75" id="docshape1392" stroked="false">
                  <v:imagedata r:id="rId2213" o:title=""/>
                </v:shape>
                <v:shape style="position:absolute;left:2541;top:12981;width:68;height:75" id="docshape1393" coordorigin="2541,12981" coordsize="68,75" path="m2544,13055l2541,13053,2544,13041,2547,13030,2551,13020,2556,13012,2561,13003,2565,12995,2570,12991,2575,12988,2582,12983,2589,12983,2597,12981,2604,12983,2606,12986,2609,12991,2609,13000,2604,13005,2589,13010,2577,13017,2566,13026,2555,13039,2544,13055xe" filled="true" fillcolor="#000000" stroked="false">
                  <v:path arrowok="t"/>
                  <v:fill type="solid"/>
                </v:shape>
                <w10:wrap type="none"/>
              </v:group>
            </w:pict>
          </mc:Fallback>
        </mc:AlternateContent>
      </w:r>
      <w:r>
        <w:rPr>
          <w:sz w:val="15"/>
        </w:rPr>
        <mc:AlternateContent>
          <mc:Choice Requires="wps">
            <w:drawing>
              <wp:anchor distT="0" distB="0" distL="0" distR="0" allowOverlap="1" layoutInCell="1" locked="0" behindDoc="0" simplePos="0" relativeHeight="16652800">
                <wp:simplePos x="0" y="0"/>
                <wp:positionH relativeFrom="page">
                  <wp:posOffset>1497942</wp:posOffset>
                </wp:positionH>
                <wp:positionV relativeFrom="page">
                  <wp:posOffset>7671434</wp:posOffset>
                </wp:positionV>
                <wp:extent cx="177165" cy="425450"/>
                <wp:effectExtent l="0" t="0" r="0" b="0"/>
                <wp:wrapNone/>
                <wp:docPr id="3037" name="Group 3037"/>
                <wp:cNvGraphicFramePr>
                  <a:graphicFrameLocks/>
                </wp:cNvGraphicFramePr>
                <a:graphic>
                  <a:graphicData uri="http://schemas.microsoft.com/office/word/2010/wordprocessingGroup">
                    <wpg:wgp>
                      <wpg:cNvPr id="3037" name="Group 3037"/>
                      <wpg:cNvGrpSpPr/>
                      <wpg:grpSpPr>
                        <a:xfrm>
                          <a:off x="0" y="0"/>
                          <a:ext cx="177165" cy="425450"/>
                          <a:chExt cx="177165" cy="425450"/>
                        </a:xfrm>
                      </wpg:grpSpPr>
                      <pic:pic>
                        <pic:nvPicPr>
                          <pic:cNvPr id="3038" name="Image 3038"/>
                          <pic:cNvPicPr/>
                        </pic:nvPicPr>
                        <pic:blipFill>
                          <a:blip r:embed="rId2214" cstate="print"/>
                          <a:stretch>
                            <a:fillRect/>
                          </a:stretch>
                        </pic:blipFill>
                        <pic:spPr>
                          <a:xfrm>
                            <a:off x="3047" y="281940"/>
                            <a:ext cx="169147" cy="143256"/>
                          </a:xfrm>
                          <a:prstGeom prst="rect">
                            <a:avLst/>
                          </a:prstGeom>
                        </pic:spPr>
                      </pic:pic>
                      <pic:pic>
                        <pic:nvPicPr>
                          <pic:cNvPr id="3039" name="Image 3039"/>
                          <pic:cNvPicPr/>
                        </pic:nvPicPr>
                        <pic:blipFill>
                          <a:blip r:embed="rId2215" cstate="print"/>
                          <a:stretch>
                            <a:fillRect/>
                          </a:stretch>
                        </pic:blipFill>
                        <pic:spPr>
                          <a:xfrm>
                            <a:off x="0" y="74676"/>
                            <a:ext cx="176766" cy="176784"/>
                          </a:xfrm>
                          <a:prstGeom prst="rect">
                            <a:avLst/>
                          </a:prstGeom>
                        </pic:spPr>
                      </pic:pic>
                      <wps:wsp>
                        <wps:cNvPr id="3040" name="Graphic 3040"/>
                        <wps:cNvSpPr/>
                        <wps:spPr>
                          <a:xfrm>
                            <a:off x="115812" y="0"/>
                            <a:ext cx="43180" cy="47625"/>
                          </a:xfrm>
                          <a:custGeom>
                            <a:avLst/>
                            <a:gdLst/>
                            <a:ahLst/>
                            <a:cxnLst/>
                            <a:rect l="l" t="t" r="r" b="b"/>
                            <a:pathLst>
                              <a:path w="43180" h="47625">
                                <a:moveTo>
                                  <a:pt x="1523" y="47244"/>
                                </a:moveTo>
                                <a:lnTo>
                                  <a:pt x="0" y="47244"/>
                                </a:lnTo>
                                <a:lnTo>
                                  <a:pt x="1428" y="38671"/>
                                </a:lnTo>
                                <a:lnTo>
                                  <a:pt x="3428" y="31242"/>
                                </a:lnTo>
                                <a:lnTo>
                                  <a:pt x="6000" y="24955"/>
                                </a:lnTo>
                                <a:lnTo>
                                  <a:pt x="9143" y="19812"/>
                                </a:lnTo>
                                <a:lnTo>
                                  <a:pt x="12190" y="13716"/>
                                </a:lnTo>
                                <a:lnTo>
                                  <a:pt x="15238" y="9144"/>
                                </a:lnTo>
                                <a:lnTo>
                                  <a:pt x="18286" y="6096"/>
                                </a:lnTo>
                                <a:lnTo>
                                  <a:pt x="21333" y="4572"/>
                                </a:lnTo>
                                <a:lnTo>
                                  <a:pt x="25905" y="1524"/>
                                </a:lnTo>
                                <a:lnTo>
                                  <a:pt x="30476" y="1524"/>
                                </a:lnTo>
                                <a:lnTo>
                                  <a:pt x="35048" y="0"/>
                                </a:lnTo>
                                <a:lnTo>
                                  <a:pt x="39620" y="1524"/>
                                </a:lnTo>
                                <a:lnTo>
                                  <a:pt x="41143" y="3048"/>
                                </a:lnTo>
                                <a:lnTo>
                                  <a:pt x="42667" y="6096"/>
                                </a:lnTo>
                                <a:lnTo>
                                  <a:pt x="42667" y="12192"/>
                                </a:lnTo>
                                <a:lnTo>
                                  <a:pt x="39620" y="15240"/>
                                </a:lnTo>
                                <a:lnTo>
                                  <a:pt x="30476" y="18288"/>
                                </a:lnTo>
                                <a:lnTo>
                                  <a:pt x="22738" y="22598"/>
                                </a:lnTo>
                                <a:lnTo>
                                  <a:pt x="15428" y="28765"/>
                                </a:lnTo>
                                <a:lnTo>
                                  <a:pt x="8404" y="36933"/>
                                </a:lnTo>
                                <a:lnTo>
                                  <a:pt x="1523" y="472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7.948204pt;margin-top:604.049988pt;width:13.95pt;height:33.5pt;mso-position-horizontal-relative:page;mso-position-vertical-relative:page;z-index:16652800" id="docshapegroup1394" coordorigin="2359,12081" coordsize="279,670">
                <v:shape style="position:absolute;left:2363;top:12525;width:267;height:226" type="#_x0000_t75" id="docshape1395" stroked="false">
                  <v:imagedata r:id="rId2214" o:title=""/>
                </v:shape>
                <v:shape style="position:absolute;left:2358;top:12198;width:279;height:279" type="#_x0000_t75" id="docshape1396" stroked="false">
                  <v:imagedata r:id="rId2215" o:title=""/>
                </v:shape>
                <v:shape style="position:absolute;left:2541;top:12081;width:68;height:75" id="docshape1397" coordorigin="2541,12081" coordsize="68,75" path="m2544,12155l2541,12155,2544,12142,2547,12130,2551,12120,2556,12112,2561,12103,2565,12095,2570,12091,2575,12088,2582,12083,2589,12083,2597,12081,2604,12083,2606,12086,2609,12091,2609,12100,2604,12105,2589,12110,2577,12117,2566,12126,2555,12139,2544,12155xe" filled="true" fillcolor="#000000" stroked="false">
                  <v:path arrowok="t"/>
                  <v:fill type="solid"/>
                </v:shape>
                <w10:wrap type="none"/>
              </v:group>
            </w:pict>
          </mc:Fallback>
        </mc:AlternateContent>
      </w:r>
      <w:r>
        <w:rPr>
          <w:sz w:val="15"/>
        </w:rPr>
        <mc:AlternateContent>
          <mc:Choice Requires="wps">
            <w:drawing>
              <wp:anchor distT="0" distB="0" distL="0" distR="0" allowOverlap="1" layoutInCell="1" locked="0" behindDoc="0" simplePos="0" relativeHeight="16653312">
                <wp:simplePos x="0" y="0"/>
                <wp:positionH relativeFrom="page">
                  <wp:posOffset>1500989</wp:posOffset>
                </wp:positionH>
                <wp:positionV relativeFrom="page">
                  <wp:posOffset>7101459</wp:posOffset>
                </wp:positionV>
                <wp:extent cx="170815" cy="424180"/>
                <wp:effectExtent l="0" t="0" r="0" b="0"/>
                <wp:wrapNone/>
                <wp:docPr id="3041" name="Group 3041"/>
                <wp:cNvGraphicFramePr>
                  <a:graphicFrameLocks/>
                </wp:cNvGraphicFramePr>
                <a:graphic>
                  <a:graphicData uri="http://schemas.microsoft.com/office/word/2010/wordprocessingGroup">
                    <wpg:wgp>
                      <wpg:cNvPr id="3041" name="Group 3041"/>
                      <wpg:cNvGrpSpPr/>
                      <wpg:grpSpPr>
                        <a:xfrm>
                          <a:off x="0" y="0"/>
                          <a:ext cx="170815" cy="424180"/>
                          <a:chExt cx="170815" cy="424180"/>
                        </a:xfrm>
                      </wpg:grpSpPr>
                      <pic:pic>
                        <pic:nvPicPr>
                          <pic:cNvPr id="3042" name="Image 3042"/>
                          <pic:cNvPicPr/>
                        </pic:nvPicPr>
                        <pic:blipFill>
                          <a:blip r:embed="rId2216" cstate="print"/>
                          <a:stretch>
                            <a:fillRect/>
                          </a:stretch>
                        </pic:blipFill>
                        <pic:spPr>
                          <a:xfrm>
                            <a:off x="0" y="280415"/>
                            <a:ext cx="169147" cy="143256"/>
                          </a:xfrm>
                          <a:prstGeom prst="rect">
                            <a:avLst/>
                          </a:prstGeom>
                        </pic:spPr>
                      </pic:pic>
                      <pic:pic>
                        <pic:nvPicPr>
                          <pic:cNvPr id="3043" name="Image 3043"/>
                          <pic:cNvPicPr/>
                        </pic:nvPicPr>
                        <pic:blipFill>
                          <a:blip r:embed="rId2217" cstate="print"/>
                          <a:stretch>
                            <a:fillRect/>
                          </a:stretch>
                        </pic:blipFill>
                        <pic:spPr>
                          <a:xfrm>
                            <a:off x="3047" y="74676"/>
                            <a:ext cx="167623" cy="173736"/>
                          </a:xfrm>
                          <a:prstGeom prst="rect">
                            <a:avLst/>
                          </a:prstGeom>
                        </pic:spPr>
                      </pic:pic>
                      <wps:wsp>
                        <wps:cNvPr id="3044" name="Graphic 3044"/>
                        <wps:cNvSpPr/>
                        <wps:spPr>
                          <a:xfrm>
                            <a:off x="112764" y="0"/>
                            <a:ext cx="43180" cy="45720"/>
                          </a:xfrm>
                          <a:custGeom>
                            <a:avLst/>
                            <a:gdLst/>
                            <a:ahLst/>
                            <a:cxnLst/>
                            <a:rect l="l" t="t" r="r" b="b"/>
                            <a:pathLst>
                              <a:path w="43180" h="45720">
                                <a:moveTo>
                                  <a:pt x="1523" y="45720"/>
                                </a:moveTo>
                                <a:lnTo>
                                  <a:pt x="0" y="45720"/>
                                </a:lnTo>
                                <a:lnTo>
                                  <a:pt x="1428" y="37147"/>
                                </a:lnTo>
                                <a:lnTo>
                                  <a:pt x="3428" y="29718"/>
                                </a:lnTo>
                                <a:lnTo>
                                  <a:pt x="6000" y="23431"/>
                                </a:lnTo>
                                <a:lnTo>
                                  <a:pt x="9143" y="18288"/>
                                </a:lnTo>
                                <a:lnTo>
                                  <a:pt x="12190" y="12192"/>
                                </a:lnTo>
                                <a:lnTo>
                                  <a:pt x="15238" y="7620"/>
                                </a:lnTo>
                                <a:lnTo>
                                  <a:pt x="18286" y="4572"/>
                                </a:lnTo>
                                <a:lnTo>
                                  <a:pt x="21333" y="3048"/>
                                </a:lnTo>
                                <a:lnTo>
                                  <a:pt x="30476" y="0"/>
                                </a:lnTo>
                                <a:lnTo>
                                  <a:pt x="39620" y="0"/>
                                </a:lnTo>
                                <a:lnTo>
                                  <a:pt x="41143" y="1524"/>
                                </a:lnTo>
                                <a:lnTo>
                                  <a:pt x="42667" y="4572"/>
                                </a:lnTo>
                                <a:lnTo>
                                  <a:pt x="42667" y="10668"/>
                                </a:lnTo>
                                <a:lnTo>
                                  <a:pt x="39620" y="13716"/>
                                </a:lnTo>
                                <a:lnTo>
                                  <a:pt x="30476" y="16764"/>
                                </a:lnTo>
                                <a:lnTo>
                                  <a:pt x="22738" y="21074"/>
                                </a:lnTo>
                                <a:lnTo>
                                  <a:pt x="15428" y="27241"/>
                                </a:lnTo>
                                <a:lnTo>
                                  <a:pt x="8404" y="35409"/>
                                </a:lnTo>
                                <a:lnTo>
                                  <a:pt x="1523" y="457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8.188179pt;margin-top:559.170044pt;width:13.45pt;height:33.4pt;mso-position-horizontal-relative:page;mso-position-vertical-relative:page;z-index:16653312" id="docshapegroup1398" coordorigin="2364,11183" coordsize="269,668">
                <v:shape style="position:absolute;left:2363;top:11625;width:267;height:226" type="#_x0000_t75" id="docshape1399" stroked="false">
                  <v:imagedata r:id="rId2216" o:title=""/>
                </v:shape>
                <v:shape style="position:absolute;left:2368;top:11301;width:264;height:274" type="#_x0000_t75" id="docshape1400" stroked="false">
                  <v:imagedata r:id="rId2217" o:title=""/>
                </v:shape>
                <v:shape style="position:absolute;left:2541;top:11183;width:68;height:72" id="docshape1401" coordorigin="2541,11183" coordsize="68,72" path="m2544,11255l2541,11255,2544,11242,2547,11230,2551,11220,2556,11212,2561,11203,2565,11195,2570,11191,2575,11188,2589,11183,2604,11183,2606,11186,2609,11191,2609,11200,2604,11205,2589,11210,2577,11217,2566,11226,2555,11239,2544,11255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653824">
            <wp:simplePos x="0" y="0"/>
            <wp:positionH relativeFrom="page">
              <wp:posOffset>1496418</wp:posOffset>
            </wp:positionH>
            <wp:positionV relativeFrom="page">
              <wp:posOffset>5844159</wp:posOffset>
            </wp:positionV>
            <wp:extent cx="176646" cy="1123950"/>
            <wp:effectExtent l="0" t="0" r="0" b="0"/>
            <wp:wrapNone/>
            <wp:docPr id="3045" name="Image 3045"/>
            <wp:cNvGraphicFramePr>
              <a:graphicFrameLocks/>
            </wp:cNvGraphicFramePr>
            <a:graphic>
              <a:graphicData uri="http://schemas.openxmlformats.org/drawingml/2006/picture">
                <pic:pic>
                  <pic:nvPicPr>
                    <pic:cNvPr id="3045" name="Image 3045"/>
                    <pic:cNvPicPr/>
                  </pic:nvPicPr>
                  <pic:blipFill>
                    <a:blip r:embed="rId2218" cstate="print"/>
                    <a:stretch>
                      <a:fillRect/>
                    </a:stretch>
                  </pic:blipFill>
                  <pic:spPr>
                    <a:xfrm>
                      <a:off x="0" y="0"/>
                      <a:ext cx="176646" cy="1123950"/>
                    </a:xfrm>
                    <a:prstGeom prst="rect">
                      <a:avLst/>
                    </a:prstGeom>
                  </pic:spPr>
                </pic:pic>
              </a:graphicData>
            </a:graphic>
          </wp:anchor>
        </w:drawing>
      </w:r>
      <w:r>
        <w:rPr>
          <w:sz w:val="15"/>
        </w:rPr>
        <w:drawing>
          <wp:anchor distT="0" distB="0" distL="0" distR="0" allowOverlap="1" layoutInCell="1" locked="0" behindDoc="0" simplePos="0" relativeHeight="16654336">
            <wp:simplePos x="0" y="0"/>
            <wp:positionH relativeFrom="page">
              <wp:posOffset>1746329</wp:posOffset>
            </wp:positionH>
            <wp:positionV relativeFrom="page">
              <wp:posOffset>8910446</wp:posOffset>
            </wp:positionV>
            <wp:extent cx="173587" cy="1009650"/>
            <wp:effectExtent l="0" t="0" r="0" b="0"/>
            <wp:wrapNone/>
            <wp:docPr id="3046" name="Image 3046"/>
            <wp:cNvGraphicFramePr>
              <a:graphicFrameLocks/>
            </wp:cNvGraphicFramePr>
            <a:graphic>
              <a:graphicData uri="http://schemas.openxmlformats.org/drawingml/2006/picture">
                <pic:pic>
                  <pic:nvPicPr>
                    <pic:cNvPr id="3046" name="Image 3046"/>
                    <pic:cNvPicPr/>
                  </pic:nvPicPr>
                  <pic:blipFill>
                    <a:blip r:embed="rId2219" cstate="print"/>
                    <a:stretch>
                      <a:fillRect/>
                    </a:stretch>
                  </pic:blipFill>
                  <pic:spPr>
                    <a:xfrm>
                      <a:off x="0" y="0"/>
                      <a:ext cx="173587" cy="1009650"/>
                    </a:xfrm>
                    <a:prstGeom prst="rect">
                      <a:avLst/>
                    </a:prstGeom>
                  </pic:spPr>
                </pic:pic>
              </a:graphicData>
            </a:graphic>
          </wp:anchor>
        </w:drawing>
      </w:r>
      <w:r>
        <w:rPr>
          <w:sz w:val="15"/>
        </w:rPr>
        <w:drawing>
          <wp:anchor distT="0" distB="0" distL="0" distR="0" allowOverlap="1" layoutInCell="1" locked="0" behindDoc="0" simplePos="0" relativeHeight="16654848">
            <wp:simplePos x="0" y="0"/>
            <wp:positionH relativeFrom="page">
              <wp:posOffset>1744805</wp:posOffset>
            </wp:positionH>
            <wp:positionV relativeFrom="page">
              <wp:posOffset>7592186</wp:posOffset>
            </wp:positionV>
            <wp:extent cx="176737" cy="1176337"/>
            <wp:effectExtent l="0" t="0" r="0" b="0"/>
            <wp:wrapNone/>
            <wp:docPr id="3047" name="Image 3047"/>
            <wp:cNvGraphicFramePr>
              <a:graphicFrameLocks/>
            </wp:cNvGraphicFramePr>
            <a:graphic>
              <a:graphicData uri="http://schemas.openxmlformats.org/drawingml/2006/picture">
                <pic:pic>
                  <pic:nvPicPr>
                    <pic:cNvPr id="3047" name="Image 3047"/>
                    <pic:cNvPicPr/>
                  </pic:nvPicPr>
                  <pic:blipFill>
                    <a:blip r:embed="rId2220" cstate="print"/>
                    <a:stretch>
                      <a:fillRect/>
                    </a:stretch>
                  </pic:blipFill>
                  <pic:spPr>
                    <a:xfrm>
                      <a:off x="0" y="0"/>
                      <a:ext cx="176737" cy="1176337"/>
                    </a:xfrm>
                    <a:prstGeom prst="rect">
                      <a:avLst/>
                    </a:prstGeom>
                  </pic:spPr>
                </pic:pic>
              </a:graphicData>
            </a:graphic>
          </wp:anchor>
        </w:drawing>
      </w:r>
      <w:r>
        <w:rPr>
          <w:sz w:val="15"/>
        </w:rPr>
        <w:drawing>
          <wp:anchor distT="0" distB="0" distL="0" distR="0" allowOverlap="1" layoutInCell="1" locked="0" behindDoc="0" simplePos="0" relativeHeight="16655360">
            <wp:simplePos x="0" y="0"/>
            <wp:positionH relativeFrom="page">
              <wp:posOffset>1744805</wp:posOffset>
            </wp:positionH>
            <wp:positionV relativeFrom="page">
              <wp:posOffset>5938647</wp:posOffset>
            </wp:positionV>
            <wp:extent cx="175353" cy="1509712"/>
            <wp:effectExtent l="0" t="0" r="0" b="0"/>
            <wp:wrapNone/>
            <wp:docPr id="3048" name="Image 3048"/>
            <wp:cNvGraphicFramePr>
              <a:graphicFrameLocks/>
            </wp:cNvGraphicFramePr>
            <a:graphic>
              <a:graphicData uri="http://schemas.openxmlformats.org/drawingml/2006/picture">
                <pic:pic>
                  <pic:nvPicPr>
                    <pic:cNvPr id="3048" name="Image 3048"/>
                    <pic:cNvPicPr/>
                  </pic:nvPicPr>
                  <pic:blipFill>
                    <a:blip r:embed="rId2221" cstate="print"/>
                    <a:stretch>
                      <a:fillRect/>
                    </a:stretch>
                  </pic:blipFill>
                  <pic:spPr>
                    <a:xfrm>
                      <a:off x="0" y="0"/>
                      <a:ext cx="175353" cy="1509712"/>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55872">
                <wp:simplePos x="0" y="0"/>
                <wp:positionH relativeFrom="page">
                  <wp:posOffset>1993192</wp:posOffset>
                </wp:positionH>
                <wp:positionV relativeFrom="page">
                  <wp:posOffset>8910446</wp:posOffset>
                </wp:positionV>
                <wp:extent cx="173990" cy="1010919"/>
                <wp:effectExtent l="0" t="0" r="0" b="0"/>
                <wp:wrapNone/>
                <wp:docPr id="3049" name="Group 3049"/>
                <wp:cNvGraphicFramePr>
                  <a:graphicFrameLocks/>
                </wp:cNvGraphicFramePr>
                <a:graphic>
                  <a:graphicData uri="http://schemas.microsoft.com/office/word/2010/wordprocessingGroup">
                    <wpg:wgp>
                      <wpg:cNvPr id="3049" name="Group 3049"/>
                      <wpg:cNvGrpSpPr/>
                      <wpg:grpSpPr>
                        <a:xfrm>
                          <a:off x="0" y="0"/>
                          <a:ext cx="173990" cy="1010919"/>
                          <a:chExt cx="173990" cy="1010919"/>
                        </a:xfrm>
                      </wpg:grpSpPr>
                      <wps:wsp>
                        <wps:cNvPr id="3050" name="Graphic 3050"/>
                        <wps:cNvSpPr/>
                        <wps:spPr>
                          <a:xfrm>
                            <a:off x="-3" y="274319"/>
                            <a:ext cx="173990" cy="736600"/>
                          </a:xfrm>
                          <a:custGeom>
                            <a:avLst/>
                            <a:gdLst/>
                            <a:ahLst/>
                            <a:cxnLst/>
                            <a:rect l="l" t="t" r="r" b="b"/>
                            <a:pathLst>
                              <a:path w="173990" h="736600">
                                <a:moveTo>
                                  <a:pt x="56375" y="352056"/>
                                </a:moveTo>
                                <a:lnTo>
                                  <a:pt x="52666" y="346341"/>
                                </a:lnTo>
                                <a:lnTo>
                                  <a:pt x="48374" y="340626"/>
                                </a:lnTo>
                                <a:lnTo>
                                  <a:pt x="43522" y="334911"/>
                                </a:lnTo>
                                <a:lnTo>
                                  <a:pt x="38100" y="329196"/>
                                </a:lnTo>
                                <a:lnTo>
                                  <a:pt x="33540" y="322884"/>
                                </a:lnTo>
                                <a:lnTo>
                                  <a:pt x="29146" y="317576"/>
                                </a:lnTo>
                                <a:lnTo>
                                  <a:pt x="25019" y="313118"/>
                                </a:lnTo>
                                <a:lnTo>
                                  <a:pt x="21336" y="309384"/>
                                </a:lnTo>
                                <a:lnTo>
                                  <a:pt x="16764" y="304812"/>
                                </a:lnTo>
                                <a:lnTo>
                                  <a:pt x="10668" y="295668"/>
                                </a:lnTo>
                                <a:lnTo>
                                  <a:pt x="0" y="307860"/>
                                </a:lnTo>
                                <a:lnTo>
                                  <a:pt x="5969" y="311569"/>
                                </a:lnTo>
                                <a:lnTo>
                                  <a:pt x="12382" y="315861"/>
                                </a:lnTo>
                                <a:lnTo>
                                  <a:pt x="46469" y="345859"/>
                                </a:lnTo>
                                <a:lnTo>
                                  <a:pt x="53327" y="353580"/>
                                </a:lnTo>
                                <a:lnTo>
                                  <a:pt x="56375" y="352056"/>
                                </a:lnTo>
                                <a:close/>
                              </a:path>
                              <a:path w="173990" h="736600">
                                <a:moveTo>
                                  <a:pt x="77711" y="281952"/>
                                </a:moveTo>
                                <a:lnTo>
                                  <a:pt x="77609" y="281711"/>
                                </a:lnTo>
                                <a:lnTo>
                                  <a:pt x="77063" y="280428"/>
                                </a:lnTo>
                                <a:lnTo>
                                  <a:pt x="73139" y="271284"/>
                                </a:lnTo>
                                <a:lnTo>
                                  <a:pt x="68567" y="271284"/>
                                </a:lnTo>
                                <a:lnTo>
                                  <a:pt x="68567" y="216408"/>
                                </a:lnTo>
                                <a:lnTo>
                                  <a:pt x="76187" y="216408"/>
                                </a:lnTo>
                                <a:lnTo>
                                  <a:pt x="71615" y="205740"/>
                                </a:lnTo>
                                <a:lnTo>
                                  <a:pt x="63995" y="205740"/>
                                </a:lnTo>
                                <a:lnTo>
                                  <a:pt x="63995" y="216408"/>
                                </a:lnTo>
                                <a:lnTo>
                                  <a:pt x="63995" y="271284"/>
                                </a:lnTo>
                                <a:lnTo>
                                  <a:pt x="41135" y="271284"/>
                                </a:lnTo>
                                <a:lnTo>
                                  <a:pt x="41135" y="216408"/>
                                </a:lnTo>
                                <a:lnTo>
                                  <a:pt x="63995" y="216408"/>
                                </a:lnTo>
                                <a:lnTo>
                                  <a:pt x="63995" y="205740"/>
                                </a:lnTo>
                                <a:lnTo>
                                  <a:pt x="36576" y="205740"/>
                                </a:lnTo>
                                <a:lnTo>
                                  <a:pt x="36576" y="216408"/>
                                </a:lnTo>
                                <a:lnTo>
                                  <a:pt x="36576" y="271284"/>
                                </a:lnTo>
                                <a:lnTo>
                                  <a:pt x="16764" y="271284"/>
                                </a:lnTo>
                                <a:lnTo>
                                  <a:pt x="16764" y="216408"/>
                                </a:lnTo>
                                <a:lnTo>
                                  <a:pt x="36576" y="216408"/>
                                </a:lnTo>
                                <a:lnTo>
                                  <a:pt x="36576" y="205740"/>
                                </a:lnTo>
                                <a:lnTo>
                                  <a:pt x="19812" y="205740"/>
                                </a:lnTo>
                                <a:lnTo>
                                  <a:pt x="15240" y="199644"/>
                                </a:lnTo>
                                <a:lnTo>
                                  <a:pt x="6096" y="210312"/>
                                </a:lnTo>
                                <a:lnTo>
                                  <a:pt x="12192" y="216408"/>
                                </a:lnTo>
                                <a:lnTo>
                                  <a:pt x="12192" y="271284"/>
                                </a:lnTo>
                                <a:lnTo>
                                  <a:pt x="6096" y="281952"/>
                                </a:lnTo>
                                <a:lnTo>
                                  <a:pt x="14135" y="281711"/>
                                </a:lnTo>
                                <a:lnTo>
                                  <a:pt x="31381" y="280657"/>
                                </a:lnTo>
                                <a:lnTo>
                                  <a:pt x="41135" y="280428"/>
                                </a:lnTo>
                                <a:lnTo>
                                  <a:pt x="50279" y="280657"/>
                                </a:lnTo>
                                <a:lnTo>
                                  <a:pt x="68567" y="281711"/>
                                </a:lnTo>
                                <a:lnTo>
                                  <a:pt x="77711" y="281952"/>
                                </a:lnTo>
                                <a:close/>
                              </a:path>
                              <a:path w="173990" h="736600">
                                <a:moveTo>
                                  <a:pt x="121907" y="384048"/>
                                </a:moveTo>
                                <a:lnTo>
                                  <a:pt x="120383" y="382524"/>
                                </a:lnTo>
                                <a:lnTo>
                                  <a:pt x="117335" y="381000"/>
                                </a:lnTo>
                                <a:lnTo>
                                  <a:pt x="115811" y="379476"/>
                                </a:lnTo>
                                <a:lnTo>
                                  <a:pt x="108191" y="379476"/>
                                </a:lnTo>
                                <a:lnTo>
                                  <a:pt x="103619" y="381000"/>
                                </a:lnTo>
                                <a:lnTo>
                                  <a:pt x="74612" y="415340"/>
                                </a:lnTo>
                                <a:lnTo>
                                  <a:pt x="60947" y="435864"/>
                                </a:lnTo>
                                <a:lnTo>
                                  <a:pt x="62471" y="438912"/>
                                </a:lnTo>
                                <a:lnTo>
                                  <a:pt x="77571" y="422363"/>
                                </a:lnTo>
                                <a:lnTo>
                                  <a:pt x="90665" y="409384"/>
                                </a:lnTo>
                                <a:lnTo>
                                  <a:pt x="101473" y="400126"/>
                                </a:lnTo>
                                <a:lnTo>
                                  <a:pt x="109715" y="394716"/>
                                </a:lnTo>
                                <a:lnTo>
                                  <a:pt x="118859" y="390144"/>
                                </a:lnTo>
                                <a:lnTo>
                                  <a:pt x="121907" y="387096"/>
                                </a:lnTo>
                                <a:lnTo>
                                  <a:pt x="121907" y="384048"/>
                                </a:lnTo>
                                <a:close/>
                              </a:path>
                              <a:path w="173990" h="736600">
                                <a:moveTo>
                                  <a:pt x="149339" y="259092"/>
                                </a:moveTo>
                                <a:lnTo>
                                  <a:pt x="143243" y="256044"/>
                                </a:lnTo>
                                <a:lnTo>
                                  <a:pt x="135623" y="256044"/>
                                </a:lnTo>
                                <a:lnTo>
                                  <a:pt x="132575" y="259092"/>
                                </a:lnTo>
                                <a:lnTo>
                                  <a:pt x="129095" y="261327"/>
                                </a:lnTo>
                                <a:lnTo>
                                  <a:pt x="125336" y="265569"/>
                                </a:lnTo>
                                <a:lnTo>
                                  <a:pt x="121005" y="271513"/>
                                </a:lnTo>
                                <a:lnTo>
                                  <a:pt x="115811" y="278904"/>
                                </a:lnTo>
                                <a:lnTo>
                                  <a:pt x="118859" y="280428"/>
                                </a:lnTo>
                                <a:lnTo>
                                  <a:pt x="126479" y="274332"/>
                                </a:lnTo>
                                <a:lnTo>
                                  <a:pt x="134099" y="269760"/>
                                </a:lnTo>
                                <a:lnTo>
                                  <a:pt x="140195" y="268236"/>
                                </a:lnTo>
                                <a:lnTo>
                                  <a:pt x="147815" y="266712"/>
                                </a:lnTo>
                                <a:lnTo>
                                  <a:pt x="149339" y="263664"/>
                                </a:lnTo>
                                <a:lnTo>
                                  <a:pt x="149339" y="259092"/>
                                </a:lnTo>
                                <a:close/>
                              </a:path>
                              <a:path w="173990" h="736600">
                                <a:moveTo>
                                  <a:pt x="167614" y="74688"/>
                                </a:moveTo>
                                <a:lnTo>
                                  <a:pt x="163055" y="64020"/>
                                </a:lnTo>
                                <a:lnTo>
                                  <a:pt x="143243" y="64020"/>
                                </a:lnTo>
                                <a:lnTo>
                                  <a:pt x="143243" y="16764"/>
                                </a:lnTo>
                                <a:lnTo>
                                  <a:pt x="166090" y="16764"/>
                                </a:lnTo>
                                <a:lnTo>
                                  <a:pt x="162102" y="6096"/>
                                </a:lnTo>
                                <a:lnTo>
                                  <a:pt x="162001" y="5867"/>
                                </a:lnTo>
                                <a:lnTo>
                                  <a:pt x="161531" y="4572"/>
                                </a:lnTo>
                                <a:lnTo>
                                  <a:pt x="138671" y="4978"/>
                                </a:lnTo>
                                <a:lnTo>
                                  <a:pt x="138671" y="16764"/>
                                </a:lnTo>
                                <a:lnTo>
                                  <a:pt x="138671" y="64020"/>
                                </a:lnTo>
                                <a:lnTo>
                                  <a:pt x="39611" y="64020"/>
                                </a:lnTo>
                                <a:lnTo>
                                  <a:pt x="39611" y="16764"/>
                                </a:lnTo>
                                <a:lnTo>
                                  <a:pt x="138671" y="16764"/>
                                </a:lnTo>
                                <a:lnTo>
                                  <a:pt x="138671" y="4978"/>
                                </a:lnTo>
                                <a:lnTo>
                                  <a:pt x="86956" y="5867"/>
                                </a:lnTo>
                                <a:lnTo>
                                  <a:pt x="42659" y="6096"/>
                                </a:lnTo>
                                <a:lnTo>
                                  <a:pt x="38100" y="0"/>
                                </a:lnTo>
                                <a:lnTo>
                                  <a:pt x="28956" y="10668"/>
                                </a:lnTo>
                                <a:lnTo>
                                  <a:pt x="36576" y="18288"/>
                                </a:lnTo>
                                <a:lnTo>
                                  <a:pt x="36576" y="64020"/>
                                </a:lnTo>
                                <a:lnTo>
                                  <a:pt x="28956" y="74688"/>
                                </a:lnTo>
                                <a:lnTo>
                                  <a:pt x="167614" y="74688"/>
                                </a:lnTo>
                                <a:close/>
                              </a:path>
                              <a:path w="173990" h="736600">
                                <a:moveTo>
                                  <a:pt x="170662" y="734580"/>
                                </a:moveTo>
                                <a:lnTo>
                                  <a:pt x="147739" y="695782"/>
                                </a:lnTo>
                                <a:lnTo>
                                  <a:pt x="117144" y="670572"/>
                                </a:lnTo>
                                <a:lnTo>
                                  <a:pt x="81330" y="656755"/>
                                </a:lnTo>
                                <a:lnTo>
                                  <a:pt x="35052" y="650760"/>
                                </a:lnTo>
                                <a:lnTo>
                                  <a:pt x="52476" y="648208"/>
                                </a:lnTo>
                                <a:lnTo>
                                  <a:pt x="94475" y="638568"/>
                                </a:lnTo>
                                <a:lnTo>
                                  <a:pt x="134099" y="617232"/>
                                </a:lnTo>
                                <a:lnTo>
                                  <a:pt x="167614" y="583704"/>
                                </a:lnTo>
                                <a:lnTo>
                                  <a:pt x="161531" y="580656"/>
                                </a:lnTo>
                                <a:lnTo>
                                  <a:pt x="156959" y="573036"/>
                                </a:lnTo>
                                <a:lnTo>
                                  <a:pt x="156959" y="562368"/>
                                </a:lnTo>
                                <a:lnTo>
                                  <a:pt x="153911" y="562368"/>
                                </a:lnTo>
                                <a:lnTo>
                                  <a:pt x="150761" y="573506"/>
                                </a:lnTo>
                                <a:lnTo>
                                  <a:pt x="145910" y="584085"/>
                                </a:lnTo>
                                <a:lnTo>
                                  <a:pt x="109143" y="619709"/>
                                </a:lnTo>
                                <a:lnTo>
                                  <a:pt x="69481" y="637628"/>
                                </a:lnTo>
                                <a:lnTo>
                                  <a:pt x="16764" y="647712"/>
                                </a:lnTo>
                                <a:lnTo>
                                  <a:pt x="10668" y="640092"/>
                                </a:lnTo>
                                <a:lnTo>
                                  <a:pt x="1524" y="662952"/>
                                </a:lnTo>
                                <a:lnTo>
                                  <a:pt x="52946" y="665518"/>
                                </a:lnTo>
                                <a:lnTo>
                                  <a:pt x="101142" y="675335"/>
                                </a:lnTo>
                                <a:lnTo>
                                  <a:pt x="137642" y="697953"/>
                                </a:lnTo>
                                <a:lnTo>
                                  <a:pt x="169138" y="736104"/>
                                </a:lnTo>
                                <a:lnTo>
                                  <a:pt x="170662" y="734580"/>
                                </a:lnTo>
                                <a:close/>
                              </a:path>
                              <a:path w="173990" h="736600">
                                <a:moveTo>
                                  <a:pt x="170662" y="466356"/>
                                </a:moveTo>
                                <a:lnTo>
                                  <a:pt x="170573" y="466115"/>
                                </a:lnTo>
                                <a:lnTo>
                                  <a:pt x="170091" y="464832"/>
                                </a:lnTo>
                                <a:lnTo>
                                  <a:pt x="166090" y="454164"/>
                                </a:lnTo>
                                <a:lnTo>
                                  <a:pt x="60947" y="454164"/>
                                </a:lnTo>
                                <a:lnTo>
                                  <a:pt x="54851" y="448068"/>
                                </a:lnTo>
                                <a:lnTo>
                                  <a:pt x="47231" y="460260"/>
                                </a:lnTo>
                                <a:lnTo>
                                  <a:pt x="39281" y="455942"/>
                                </a:lnTo>
                                <a:lnTo>
                                  <a:pt x="24523" y="448462"/>
                                </a:lnTo>
                                <a:lnTo>
                                  <a:pt x="18288" y="445008"/>
                                </a:lnTo>
                                <a:lnTo>
                                  <a:pt x="18288" y="374904"/>
                                </a:lnTo>
                                <a:lnTo>
                                  <a:pt x="3048" y="390144"/>
                                </a:lnTo>
                                <a:lnTo>
                                  <a:pt x="13716" y="400812"/>
                                </a:lnTo>
                                <a:lnTo>
                                  <a:pt x="13716" y="542556"/>
                                </a:lnTo>
                                <a:lnTo>
                                  <a:pt x="19812" y="536460"/>
                                </a:lnTo>
                                <a:lnTo>
                                  <a:pt x="18288" y="530364"/>
                                </a:lnTo>
                                <a:lnTo>
                                  <a:pt x="18288" y="460260"/>
                                </a:lnTo>
                                <a:lnTo>
                                  <a:pt x="67995" y="485978"/>
                                </a:lnTo>
                                <a:lnTo>
                                  <a:pt x="106095" y="519887"/>
                                </a:lnTo>
                                <a:lnTo>
                                  <a:pt x="126479" y="544080"/>
                                </a:lnTo>
                                <a:lnTo>
                                  <a:pt x="129527" y="542556"/>
                                </a:lnTo>
                                <a:lnTo>
                                  <a:pt x="114668" y="519696"/>
                                </a:lnTo>
                                <a:lnTo>
                                  <a:pt x="97523" y="499122"/>
                                </a:lnTo>
                                <a:lnTo>
                                  <a:pt x="78092" y="480834"/>
                                </a:lnTo>
                                <a:lnTo>
                                  <a:pt x="56375" y="464832"/>
                                </a:lnTo>
                                <a:lnTo>
                                  <a:pt x="121907" y="464832"/>
                                </a:lnTo>
                                <a:lnTo>
                                  <a:pt x="132740" y="465061"/>
                                </a:lnTo>
                                <a:lnTo>
                                  <a:pt x="157264" y="466115"/>
                                </a:lnTo>
                                <a:lnTo>
                                  <a:pt x="170662" y="466356"/>
                                </a:lnTo>
                                <a:close/>
                              </a:path>
                              <a:path w="173990" h="736600">
                                <a:moveTo>
                                  <a:pt x="173710" y="326148"/>
                                </a:moveTo>
                                <a:lnTo>
                                  <a:pt x="172948" y="324624"/>
                                </a:lnTo>
                                <a:lnTo>
                                  <a:pt x="167614" y="313956"/>
                                </a:lnTo>
                                <a:lnTo>
                                  <a:pt x="76187" y="313956"/>
                                </a:lnTo>
                                <a:lnTo>
                                  <a:pt x="68567" y="306336"/>
                                </a:lnTo>
                                <a:lnTo>
                                  <a:pt x="60947" y="301764"/>
                                </a:lnTo>
                                <a:lnTo>
                                  <a:pt x="47231" y="288048"/>
                                </a:lnTo>
                                <a:lnTo>
                                  <a:pt x="36576" y="301764"/>
                                </a:lnTo>
                                <a:lnTo>
                                  <a:pt x="41135" y="303288"/>
                                </a:lnTo>
                                <a:lnTo>
                                  <a:pt x="47231" y="306336"/>
                                </a:lnTo>
                                <a:lnTo>
                                  <a:pt x="54851" y="310908"/>
                                </a:lnTo>
                                <a:lnTo>
                                  <a:pt x="60858" y="314858"/>
                                </a:lnTo>
                                <a:lnTo>
                                  <a:pt x="67424" y="319671"/>
                                </a:lnTo>
                                <a:lnTo>
                                  <a:pt x="74574" y="325043"/>
                                </a:lnTo>
                                <a:lnTo>
                                  <a:pt x="82283" y="330720"/>
                                </a:lnTo>
                                <a:lnTo>
                                  <a:pt x="89763" y="337337"/>
                                </a:lnTo>
                                <a:lnTo>
                                  <a:pt x="96380" y="343674"/>
                                </a:lnTo>
                                <a:lnTo>
                                  <a:pt x="102425" y="349999"/>
                                </a:lnTo>
                                <a:lnTo>
                                  <a:pt x="108191" y="356628"/>
                                </a:lnTo>
                                <a:lnTo>
                                  <a:pt x="111239" y="355104"/>
                                </a:lnTo>
                                <a:lnTo>
                                  <a:pt x="105397" y="346341"/>
                                </a:lnTo>
                                <a:lnTo>
                                  <a:pt x="99618" y="338721"/>
                                </a:lnTo>
                                <a:lnTo>
                                  <a:pt x="93446" y="331520"/>
                                </a:lnTo>
                                <a:lnTo>
                                  <a:pt x="86855" y="324624"/>
                                </a:lnTo>
                                <a:lnTo>
                                  <a:pt x="147053" y="324624"/>
                                </a:lnTo>
                                <a:lnTo>
                                  <a:pt x="156387" y="324815"/>
                                </a:lnTo>
                                <a:lnTo>
                                  <a:pt x="164833" y="325259"/>
                                </a:lnTo>
                                <a:lnTo>
                                  <a:pt x="173710" y="326148"/>
                                </a:lnTo>
                                <a:close/>
                              </a:path>
                              <a:path w="173990" h="736600">
                                <a:moveTo>
                                  <a:pt x="173710" y="230124"/>
                                </a:moveTo>
                                <a:lnTo>
                                  <a:pt x="171754" y="225552"/>
                                </a:lnTo>
                                <a:lnTo>
                                  <a:pt x="169138" y="219456"/>
                                </a:lnTo>
                                <a:lnTo>
                                  <a:pt x="163055" y="214884"/>
                                </a:lnTo>
                                <a:lnTo>
                                  <a:pt x="112763" y="214884"/>
                                </a:lnTo>
                                <a:lnTo>
                                  <a:pt x="112763" y="181356"/>
                                </a:lnTo>
                                <a:lnTo>
                                  <a:pt x="100571" y="195072"/>
                                </a:lnTo>
                                <a:lnTo>
                                  <a:pt x="108191" y="204216"/>
                                </a:lnTo>
                                <a:lnTo>
                                  <a:pt x="108191" y="214884"/>
                                </a:lnTo>
                                <a:lnTo>
                                  <a:pt x="88379" y="214884"/>
                                </a:lnTo>
                                <a:lnTo>
                                  <a:pt x="88379" y="188976"/>
                                </a:lnTo>
                                <a:lnTo>
                                  <a:pt x="76187" y="201168"/>
                                </a:lnTo>
                                <a:lnTo>
                                  <a:pt x="83807" y="210312"/>
                                </a:lnTo>
                                <a:lnTo>
                                  <a:pt x="83807" y="295668"/>
                                </a:lnTo>
                                <a:lnTo>
                                  <a:pt x="91427" y="289572"/>
                                </a:lnTo>
                                <a:lnTo>
                                  <a:pt x="88379" y="277380"/>
                                </a:lnTo>
                                <a:lnTo>
                                  <a:pt x="88379" y="225552"/>
                                </a:lnTo>
                                <a:lnTo>
                                  <a:pt x="108191" y="225552"/>
                                </a:lnTo>
                                <a:lnTo>
                                  <a:pt x="108191" y="304812"/>
                                </a:lnTo>
                                <a:lnTo>
                                  <a:pt x="115811" y="298716"/>
                                </a:lnTo>
                                <a:lnTo>
                                  <a:pt x="112763" y="286524"/>
                                </a:lnTo>
                                <a:lnTo>
                                  <a:pt x="112763" y="225552"/>
                                </a:lnTo>
                                <a:lnTo>
                                  <a:pt x="155435" y="225552"/>
                                </a:lnTo>
                                <a:lnTo>
                                  <a:pt x="156959" y="228600"/>
                                </a:lnTo>
                                <a:lnTo>
                                  <a:pt x="158483" y="230124"/>
                                </a:lnTo>
                                <a:lnTo>
                                  <a:pt x="156959" y="239268"/>
                                </a:lnTo>
                                <a:lnTo>
                                  <a:pt x="153911" y="252996"/>
                                </a:lnTo>
                                <a:lnTo>
                                  <a:pt x="156959" y="252996"/>
                                </a:lnTo>
                                <a:lnTo>
                                  <a:pt x="161505" y="243840"/>
                                </a:lnTo>
                                <a:lnTo>
                                  <a:pt x="165900" y="236982"/>
                                </a:lnTo>
                                <a:lnTo>
                                  <a:pt x="170027" y="232410"/>
                                </a:lnTo>
                                <a:lnTo>
                                  <a:pt x="173710" y="230124"/>
                                </a:lnTo>
                                <a:close/>
                              </a:path>
                              <a:path w="173990" h="736600">
                                <a:moveTo>
                                  <a:pt x="173710" y="132600"/>
                                </a:moveTo>
                                <a:lnTo>
                                  <a:pt x="152387" y="115836"/>
                                </a:lnTo>
                                <a:lnTo>
                                  <a:pt x="91427" y="115836"/>
                                </a:lnTo>
                                <a:lnTo>
                                  <a:pt x="76187" y="85356"/>
                                </a:lnTo>
                                <a:lnTo>
                                  <a:pt x="73139" y="86880"/>
                                </a:lnTo>
                                <a:lnTo>
                                  <a:pt x="83807" y="115836"/>
                                </a:lnTo>
                                <a:lnTo>
                                  <a:pt x="48755" y="115836"/>
                                </a:lnTo>
                                <a:lnTo>
                                  <a:pt x="48755" y="83832"/>
                                </a:lnTo>
                                <a:lnTo>
                                  <a:pt x="36576" y="96024"/>
                                </a:lnTo>
                                <a:lnTo>
                                  <a:pt x="44183" y="105168"/>
                                </a:lnTo>
                                <a:lnTo>
                                  <a:pt x="44183" y="115836"/>
                                </a:lnTo>
                                <a:lnTo>
                                  <a:pt x="12192" y="115836"/>
                                </a:lnTo>
                                <a:lnTo>
                                  <a:pt x="7620" y="109740"/>
                                </a:lnTo>
                                <a:lnTo>
                                  <a:pt x="0" y="128028"/>
                                </a:lnTo>
                                <a:lnTo>
                                  <a:pt x="9690" y="127139"/>
                                </a:lnTo>
                                <a:lnTo>
                                  <a:pt x="20383" y="126695"/>
                                </a:lnTo>
                                <a:lnTo>
                                  <a:pt x="33578" y="126504"/>
                                </a:lnTo>
                                <a:lnTo>
                                  <a:pt x="44183" y="126504"/>
                                </a:lnTo>
                                <a:lnTo>
                                  <a:pt x="44183" y="163080"/>
                                </a:lnTo>
                                <a:lnTo>
                                  <a:pt x="50279" y="156984"/>
                                </a:lnTo>
                                <a:lnTo>
                                  <a:pt x="48755" y="147840"/>
                                </a:lnTo>
                                <a:lnTo>
                                  <a:pt x="48755" y="126504"/>
                                </a:lnTo>
                                <a:lnTo>
                                  <a:pt x="86855" y="126504"/>
                                </a:lnTo>
                                <a:lnTo>
                                  <a:pt x="86918" y="126695"/>
                                </a:lnTo>
                                <a:lnTo>
                                  <a:pt x="90881" y="139928"/>
                                </a:lnTo>
                                <a:lnTo>
                                  <a:pt x="94005" y="150888"/>
                                </a:lnTo>
                                <a:lnTo>
                                  <a:pt x="96075" y="158216"/>
                                </a:lnTo>
                                <a:lnTo>
                                  <a:pt x="97523" y="163080"/>
                                </a:lnTo>
                                <a:lnTo>
                                  <a:pt x="111239" y="153936"/>
                                </a:lnTo>
                                <a:lnTo>
                                  <a:pt x="106667" y="150888"/>
                                </a:lnTo>
                                <a:lnTo>
                                  <a:pt x="103505" y="144284"/>
                                </a:lnTo>
                                <a:lnTo>
                                  <a:pt x="100761" y="138125"/>
                                </a:lnTo>
                                <a:lnTo>
                                  <a:pt x="98310" y="132232"/>
                                </a:lnTo>
                                <a:lnTo>
                                  <a:pt x="95999" y="126504"/>
                                </a:lnTo>
                                <a:lnTo>
                                  <a:pt x="152387" y="126504"/>
                                </a:lnTo>
                                <a:lnTo>
                                  <a:pt x="155435" y="129552"/>
                                </a:lnTo>
                                <a:lnTo>
                                  <a:pt x="155435" y="135648"/>
                                </a:lnTo>
                                <a:lnTo>
                                  <a:pt x="153911" y="143268"/>
                                </a:lnTo>
                                <a:lnTo>
                                  <a:pt x="152387" y="155460"/>
                                </a:lnTo>
                                <a:lnTo>
                                  <a:pt x="155435" y="155460"/>
                                </a:lnTo>
                                <a:lnTo>
                                  <a:pt x="160007" y="145453"/>
                                </a:lnTo>
                                <a:lnTo>
                                  <a:pt x="164579" y="138315"/>
                                </a:lnTo>
                                <a:lnTo>
                                  <a:pt x="169138" y="134023"/>
                                </a:lnTo>
                                <a:lnTo>
                                  <a:pt x="173710" y="132600"/>
                                </a:lnTo>
                                <a:close/>
                              </a:path>
                            </a:pathLst>
                          </a:custGeom>
                          <a:solidFill>
                            <a:srgbClr val="000000"/>
                          </a:solidFill>
                        </wps:spPr>
                        <wps:bodyPr wrap="square" lIns="0" tIns="0" rIns="0" bIns="0" rtlCol="0">
                          <a:prstTxWarp prst="textNoShape">
                            <a:avLst/>
                          </a:prstTxWarp>
                          <a:noAutofit/>
                        </wps:bodyPr>
                      </wps:wsp>
                      <pic:pic>
                        <pic:nvPicPr>
                          <pic:cNvPr id="3051" name="Image 3051"/>
                          <pic:cNvPicPr/>
                        </pic:nvPicPr>
                        <pic:blipFill>
                          <a:blip r:embed="rId2222" cstate="print"/>
                          <a:stretch>
                            <a:fillRect/>
                          </a:stretch>
                        </pic:blipFill>
                        <pic:spPr>
                          <a:xfrm>
                            <a:off x="0" y="83819"/>
                            <a:ext cx="173718" cy="152400"/>
                          </a:xfrm>
                          <a:prstGeom prst="rect">
                            <a:avLst/>
                          </a:prstGeom>
                        </pic:spPr>
                      </pic:pic>
                      <wps:wsp>
                        <wps:cNvPr id="3052" name="Graphic 3052"/>
                        <wps:cNvSpPr/>
                        <wps:spPr>
                          <a:xfrm>
                            <a:off x="114288" y="0"/>
                            <a:ext cx="44450" cy="45720"/>
                          </a:xfrm>
                          <a:custGeom>
                            <a:avLst/>
                            <a:gdLst/>
                            <a:ahLst/>
                            <a:cxnLst/>
                            <a:rect l="l" t="t" r="r" b="b"/>
                            <a:pathLst>
                              <a:path w="44450" h="45720">
                                <a:moveTo>
                                  <a:pt x="1523" y="45720"/>
                                </a:moveTo>
                                <a:lnTo>
                                  <a:pt x="0" y="45720"/>
                                </a:lnTo>
                                <a:lnTo>
                                  <a:pt x="1428" y="37385"/>
                                </a:lnTo>
                                <a:lnTo>
                                  <a:pt x="3428" y="30480"/>
                                </a:lnTo>
                                <a:lnTo>
                                  <a:pt x="6000" y="24717"/>
                                </a:lnTo>
                                <a:lnTo>
                                  <a:pt x="9143" y="19812"/>
                                </a:lnTo>
                                <a:lnTo>
                                  <a:pt x="12190" y="13716"/>
                                </a:lnTo>
                                <a:lnTo>
                                  <a:pt x="16762" y="9144"/>
                                </a:lnTo>
                                <a:lnTo>
                                  <a:pt x="18286" y="6096"/>
                                </a:lnTo>
                                <a:lnTo>
                                  <a:pt x="21333" y="3048"/>
                                </a:lnTo>
                                <a:lnTo>
                                  <a:pt x="30476" y="0"/>
                                </a:lnTo>
                                <a:lnTo>
                                  <a:pt x="39620" y="0"/>
                                </a:lnTo>
                                <a:lnTo>
                                  <a:pt x="41143" y="3048"/>
                                </a:lnTo>
                                <a:lnTo>
                                  <a:pt x="44191" y="6096"/>
                                </a:lnTo>
                                <a:lnTo>
                                  <a:pt x="44191" y="10668"/>
                                </a:lnTo>
                                <a:lnTo>
                                  <a:pt x="39620" y="13716"/>
                                </a:lnTo>
                                <a:lnTo>
                                  <a:pt x="30476" y="16764"/>
                                </a:lnTo>
                                <a:lnTo>
                                  <a:pt x="22738" y="21288"/>
                                </a:lnTo>
                                <a:lnTo>
                                  <a:pt x="15428" y="27813"/>
                                </a:lnTo>
                                <a:lnTo>
                                  <a:pt x="8404" y="36052"/>
                                </a:lnTo>
                                <a:lnTo>
                                  <a:pt x="1523" y="457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6.944305pt;margin-top:701.609985pt;width:13.7pt;height:79.6pt;mso-position-horizontal-relative:page;mso-position-vertical-relative:page;z-index:16655872" id="docshapegroup1402" coordorigin="3139,14032" coordsize="274,1592">
                <v:shape style="position:absolute;left:3138;top:14464;width:274;height:1160" id="docshape1403" coordorigin="3139,14464" coordsize="274,1160" path="m3228,15019l3222,15010,3215,15001,3207,14992,3199,14983,3192,14973,3185,14964,3178,14957,3172,14951,3165,14944,3156,14930,3139,14949,3148,14955,3158,14962,3169,14969,3180,14978,3190,14987,3201,14998,3212,15009,3223,15021,3228,15019xm3261,14908l3261,14908,3260,14906,3254,14891,3247,14891,3247,14805,3259,14805,3252,14788,3240,14788,3240,14805,3240,14891,3204,14891,3204,14805,3240,14805,3240,14788,3196,14788,3196,14805,3196,14891,3165,14891,3165,14805,3196,14805,3196,14788,3170,14788,3163,14779,3148,14795,3158,14805,3158,14891,3148,14908,3161,14908,3188,14906,3204,14906,3218,14906,3247,14908,3261,14908xm3331,15069l3328,15067,3324,15064,3321,15062,3309,15062,3302,15064,3295,15069,3287,15077,3274,15094,3256,15118,3235,15151,3237,15155,3261,15129,3282,15109,3299,15094,3312,15086,3326,15079,3331,15074,3331,15069xm3374,14872l3364,14867,3352,14867,3348,14872,3342,14876,3336,14882,3329,14892,3321,14903,3326,14906,3338,14896,3350,14889,3360,14887,3372,14884,3374,14879,3374,14872xm3403,14582l3396,14565,3364,14565,3364,14491,3400,14491,3394,14474,3394,14473,3393,14471,3357,14472,3357,14491,3357,14565,3201,14565,3201,14491,3357,14491,3357,14472,3276,14473,3206,14474,3199,14464,3184,14481,3196,14493,3196,14565,3184,14582,3403,14582xm3408,15621l3397,15599,3385,15578,3372,15560,3357,15544,3341,15531,3323,15520,3306,15511,3288,15503,3267,15498,3244,15494,3220,15491,3194,15489,3222,15485,3246,15480,3268,15475,3288,15470,3304,15463,3320,15455,3335,15446,3350,15436,3365,15425,3379,15413,3392,15399,3403,15383,3393,15379,3386,15367,3386,15350,3381,15350,3376,15367,3369,15384,3358,15400,3345,15415,3329,15428,3311,15440,3292,15451,3271,15460,3248,15468,3223,15475,3196,15480,3165,15484,3156,15472,3141,15508,3168,15509,3195,15510,3222,15512,3249,15515,3275,15520,3298,15528,3319,15537,3338,15549,3356,15563,3373,15581,3389,15601,3405,15623,3408,15621xm3408,15199l3408,15198,3407,15196,3400,15179,3235,15179,3225,15170,3213,15189,3201,15182,3178,15170,3168,15165,3168,15055,3144,15079,3160,15095,3160,15319,3170,15309,3168,15299,3168,15189,3196,15201,3222,15214,3246,15230,3268,15247,3288,15265,3306,15283,3323,15302,3338,15321,3343,15319,3319,15283,3292,15250,3262,15221,3228,15196,3331,15196,3348,15197,3387,15198,3408,15199xm3412,14978l3411,14975,3403,14959,3259,14959,3247,14947,3235,14939,3213,14918,3196,14939,3204,14942,3213,14947,3225,14954,3235,14960,3245,14968,3256,14976,3268,14985,3280,14995,3291,15005,3300,15015,3309,15026,3314,15023,3305,15010,3296,14998,3286,14986,3276,14975,3370,14975,3385,14976,3398,14976,3412,14978xm3412,14827l3409,14819,3405,14810,3396,14803,3316,14803,3316,14750,3297,14771,3309,14786,3309,14803,3278,14803,3278,14762,3259,14781,3271,14795,3271,14930,3283,14920,3278,14901,3278,14819,3309,14819,3309,14944,3321,14935,3316,14915,3316,14819,3384,14819,3386,14824,3388,14827,3386,14841,3381,14863,3386,14863,3393,14848,3400,14837,3407,14830,3412,14827xm3412,14673l3407,14663,3407,14662,3399,14654,3390,14648,3379,14647,3283,14647,3259,14599,3254,14601,3271,14647,3216,14647,3216,14596,3196,14615,3208,14630,3208,14647,3158,14647,3151,14637,3139,14666,3154,14664,3171,14664,3192,14663,3208,14663,3208,14721,3218,14711,3216,14697,3216,14663,3276,14663,3276,14664,3282,14685,3287,14702,3290,14713,3292,14721,3314,14707,3307,14702,3302,14691,3298,14682,3294,14672,3290,14663,3379,14663,3384,14668,3384,14678,3381,14690,3379,14709,3384,14709,3391,14693,3398,14682,3405,14675,3412,14673xe" filled="true" fillcolor="#000000" stroked="false">
                  <v:path arrowok="t"/>
                  <v:fill type="solid"/>
                </v:shape>
                <v:shape style="position:absolute;left:3138;top:14164;width:274;height:240" type="#_x0000_t75" id="docshape1404" stroked="false">
                  <v:imagedata r:id="rId2222" o:title=""/>
                </v:shape>
                <v:shape style="position:absolute;left:3318;top:14032;width:70;height:72" id="docshape1405" coordorigin="3319,14032" coordsize="70,72" path="m3321,14104l3319,14104,3321,14091,3324,14080,3328,14071,3333,14063,3338,14054,3345,14047,3348,14042,3352,14037,3367,14032,3381,14032,3384,14037,3388,14042,3388,14049,3381,14054,3367,14059,3355,14066,3343,14076,3332,14089,3321,14104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656384">
            <wp:simplePos x="0" y="0"/>
            <wp:positionH relativeFrom="page">
              <wp:posOffset>1991668</wp:posOffset>
            </wp:positionH>
            <wp:positionV relativeFrom="page">
              <wp:posOffset>7576946</wp:posOffset>
            </wp:positionV>
            <wp:extent cx="175102" cy="1195387"/>
            <wp:effectExtent l="0" t="0" r="0" b="0"/>
            <wp:wrapNone/>
            <wp:docPr id="3053" name="Image 3053"/>
            <wp:cNvGraphicFramePr>
              <a:graphicFrameLocks/>
            </wp:cNvGraphicFramePr>
            <a:graphic>
              <a:graphicData uri="http://schemas.openxmlformats.org/drawingml/2006/picture">
                <pic:pic>
                  <pic:nvPicPr>
                    <pic:cNvPr id="3053" name="Image 3053"/>
                    <pic:cNvPicPr/>
                  </pic:nvPicPr>
                  <pic:blipFill>
                    <a:blip r:embed="rId2223" cstate="print"/>
                    <a:stretch>
                      <a:fillRect/>
                    </a:stretch>
                  </pic:blipFill>
                  <pic:spPr>
                    <a:xfrm>
                      <a:off x="0" y="0"/>
                      <a:ext cx="175102" cy="1195387"/>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56896">
                <wp:simplePos x="0" y="0"/>
                <wp:positionH relativeFrom="page">
                  <wp:posOffset>2262913</wp:posOffset>
                </wp:positionH>
                <wp:positionV relativeFrom="page">
                  <wp:posOffset>9783698</wp:posOffset>
                </wp:positionV>
                <wp:extent cx="131445" cy="135890"/>
                <wp:effectExtent l="0" t="0" r="0" b="0"/>
                <wp:wrapNone/>
                <wp:docPr id="3054" name="Group 3054"/>
                <wp:cNvGraphicFramePr>
                  <a:graphicFrameLocks/>
                </wp:cNvGraphicFramePr>
                <a:graphic>
                  <a:graphicData uri="http://schemas.microsoft.com/office/word/2010/wordprocessingGroup">
                    <wpg:wgp>
                      <wpg:cNvPr id="3054" name="Group 3054"/>
                      <wpg:cNvGrpSpPr/>
                      <wpg:grpSpPr>
                        <a:xfrm>
                          <a:off x="0" y="0"/>
                          <a:ext cx="131445" cy="135890"/>
                          <a:chExt cx="131445" cy="135890"/>
                        </a:xfrm>
                      </wpg:grpSpPr>
                      <pic:pic>
                        <pic:nvPicPr>
                          <pic:cNvPr id="3055" name="Image 3055"/>
                          <pic:cNvPicPr/>
                        </pic:nvPicPr>
                        <pic:blipFill>
                          <a:blip r:embed="rId2224" cstate="print"/>
                          <a:stretch>
                            <a:fillRect/>
                          </a:stretch>
                        </pic:blipFill>
                        <pic:spPr>
                          <a:xfrm>
                            <a:off x="0" y="62484"/>
                            <a:ext cx="131050" cy="73152"/>
                          </a:xfrm>
                          <a:prstGeom prst="rect">
                            <a:avLst/>
                          </a:prstGeom>
                        </pic:spPr>
                      </pic:pic>
                      <wps:wsp>
                        <wps:cNvPr id="3056" name="Graphic 3056"/>
                        <wps:cNvSpPr/>
                        <wps:spPr>
                          <a:xfrm>
                            <a:off x="105145" y="0"/>
                            <a:ext cx="24765" cy="26034"/>
                          </a:xfrm>
                          <a:custGeom>
                            <a:avLst/>
                            <a:gdLst/>
                            <a:ahLst/>
                            <a:cxnLst/>
                            <a:rect l="l" t="t" r="r" b="b"/>
                            <a:pathLst>
                              <a:path w="24765" h="26034">
                                <a:moveTo>
                                  <a:pt x="16762" y="25908"/>
                                </a:moveTo>
                                <a:lnTo>
                                  <a:pt x="7619" y="25908"/>
                                </a:lnTo>
                                <a:lnTo>
                                  <a:pt x="4571" y="22860"/>
                                </a:lnTo>
                                <a:lnTo>
                                  <a:pt x="0" y="13716"/>
                                </a:lnTo>
                                <a:lnTo>
                                  <a:pt x="0" y="12192"/>
                                </a:lnTo>
                                <a:lnTo>
                                  <a:pt x="0" y="10668"/>
                                </a:lnTo>
                                <a:lnTo>
                                  <a:pt x="1523" y="9144"/>
                                </a:lnTo>
                                <a:lnTo>
                                  <a:pt x="3047" y="4572"/>
                                </a:lnTo>
                                <a:lnTo>
                                  <a:pt x="4571" y="1524"/>
                                </a:lnTo>
                                <a:lnTo>
                                  <a:pt x="9143" y="0"/>
                                </a:lnTo>
                                <a:lnTo>
                                  <a:pt x="13714" y="0"/>
                                </a:lnTo>
                                <a:lnTo>
                                  <a:pt x="18286" y="1524"/>
                                </a:lnTo>
                                <a:lnTo>
                                  <a:pt x="21333" y="3048"/>
                                </a:lnTo>
                                <a:lnTo>
                                  <a:pt x="22857" y="6096"/>
                                </a:lnTo>
                                <a:lnTo>
                                  <a:pt x="24381" y="10668"/>
                                </a:lnTo>
                                <a:lnTo>
                                  <a:pt x="24381" y="18288"/>
                                </a:lnTo>
                                <a:lnTo>
                                  <a:pt x="21333" y="21336"/>
                                </a:lnTo>
                                <a:lnTo>
                                  <a:pt x="19810" y="24384"/>
                                </a:lnTo>
                                <a:lnTo>
                                  <a:pt x="16762"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78.182175pt;margin-top:770.369995pt;width:10.35pt;height:10.7pt;mso-position-horizontal-relative:page;mso-position-vertical-relative:page;z-index:16656896" id="docshapegroup1406" coordorigin="3564,15407" coordsize="207,214">
                <v:shape style="position:absolute;left:3563;top:15505;width:207;height:116" type="#_x0000_t75" id="docshape1407" stroked="false">
                  <v:imagedata r:id="rId2224" o:title=""/>
                </v:shape>
                <v:shape style="position:absolute;left:3729;top:15407;width:39;height:41" id="docshape1408" coordorigin="3729,15407" coordsize="39,41" path="m3756,15448l3741,15448,3736,15443,3729,15429,3729,15427,3729,15424,3732,15422,3734,15415,3736,15410,3744,15407,3751,15407,3758,15410,3763,15412,3765,15417,3768,15424,3768,15436,3763,15441,3760,15446,3756,15448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657408">
            <wp:simplePos x="0" y="0"/>
            <wp:positionH relativeFrom="page">
              <wp:posOffset>2238532</wp:posOffset>
            </wp:positionH>
            <wp:positionV relativeFrom="page">
              <wp:posOffset>6910959</wp:posOffset>
            </wp:positionV>
            <wp:extent cx="175291" cy="2724150"/>
            <wp:effectExtent l="0" t="0" r="0" b="0"/>
            <wp:wrapNone/>
            <wp:docPr id="3057" name="Image 3057"/>
            <wp:cNvGraphicFramePr>
              <a:graphicFrameLocks/>
            </wp:cNvGraphicFramePr>
            <a:graphic>
              <a:graphicData uri="http://schemas.openxmlformats.org/drawingml/2006/picture">
                <pic:pic>
                  <pic:nvPicPr>
                    <pic:cNvPr id="3057" name="Image 3057"/>
                    <pic:cNvPicPr/>
                  </pic:nvPicPr>
                  <pic:blipFill>
                    <a:blip r:embed="rId2225" cstate="print"/>
                    <a:stretch>
                      <a:fillRect/>
                    </a:stretch>
                  </pic:blipFill>
                  <pic:spPr>
                    <a:xfrm>
                      <a:off x="0" y="0"/>
                      <a:ext cx="175291" cy="2724150"/>
                    </a:xfrm>
                    <a:prstGeom prst="rect">
                      <a:avLst/>
                    </a:prstGeom>
                  </pic:spPr>
                </pic:pic>
              </a:graphicData>
            </a:graphic>
          </wp:anchor>
        </w:drawing>
      </w:r>
      <w:r>
        <w:rPr>
          <w:sz w:val="15"/>
        </w:rPr>
        <w:drawing>
          <wp:anchor distT="0" distB="0" distL="0" distR="0" allowOverlap="1" layoutInCell="1" locked="0" behindDoc="0" simplePos="0" relativeHeight="16657920">
            <wp:simplePos x="0" y="0"/>
            <wp:positionH relativeFrom="page">
              <wp:posOffset>2238532</wp:posOffset>
            </wp:positionH>
            <wp:positionV relativeFrom="page">
              <wp:posOffset>5842635</wp:posOffset>
            </wp:positionV>
            <wp:extent cx="174814" cy="933450"/>
            <wp:effectExtent l="0" t="0" r="0" b="0"/>
            <wp:wrapNone/>
            <wp:docPr id="3058" name="Image 3058"/>
            <wp:cNvGraphicFramePr>
              <a:graphicFrameLocks/>
            </wp:cNvGraphicFramePr>
            <a:graphic>
              <a:graphicData uri="http://schemas.openxmlformats.org/drawingml/2006/picture">
                <pic:pic>
                  <pic:nvPicPr>
                    <pic:cNvPr id="3058" name="Image 3058"/>
                    <pic:cNvPicPr/>
                  </pic:nvPicPr>
                  <pic:blipFill>
                    <a:blip r:embed="rId2226" cstate="print"/>
                    <a:stretch>
                      <a:fillRect/>
                    </a:stretch>
                  </pic:blipFill>
                  <pic:spPr>
                    <a:xfrm>
                      <a:off x="0" y="0"/>
                      <a:ext cx="174814" cy="93345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58432">
                <wp:simplePos x="0" y="0"/>
                <wp:positionH relativeFrom="page">
                  <wp:posOffset>2486919</wp:posOffset>
                </wp:positionH>
                <wp:positionV relativeFrom="page">
                  <wp:posOffset>9114663</wp:posOffset>
                </wp:positionV>
                <wp:extent cx="173990" cy="807720"/>
                <wp:effectExtent l="0" t="0" r="0" b="0"/>
                <wp:wrapNone/>
                <wp:docPr id="3059" name="Group 3059"/>
                <wp:cNvGraphicFramePr>
                  <a:graphicFrameLocks/>
                </wp:cNvGraphicFramePr>
                <a:graphic>
                  <a:graphicData uri="http://schemas.microsoft.com/office/word/2010/wordprocessingGroup">
                    <wpg:wgp>
                      <wpg:cNvPr id="3059" name="Group 3059"/>
                      <wpg:cNvGrpSpPr/>
                      <wpg:grpSpPr>
                        <a:xfrm>
                          <a:off x="0" y="0"/>
                          <a:ext cx="173990" cy="807720"/>
                          <a:chExt cx="173990" cy="807720"/>
                        </a:xfrm>
                      </wpg:grpSpPr>
                      <pic:pic>
                        <pic:nvPicPr>
                          <pic:cNvPr id="3060" name="Image 3060"/>
                          <pic:cNvPicPr/>
                        </pic:nvPicPr>
                        <pic:blipFill>
                          <a:blip r:embed="rId2227" cstate="print"/>
                          <a:stretch>
                            <a:fillRect/>
                          </a:stretch>
                        </pic:blipFill>
                        <pic:spPr>
                          <a:xfrm>
                            <a:off x="3047" y="640080"/>
                            <a:ext cx="169147" cy="167640"/>
                          </a:xfrm>
                          <a:prstGeom prst="rect">
                            <a:avLst/>
                          </a:prstGeom>
                        </pic:spPr>
                      </pic:pic>
                      <pic:pic>
                        <pic:nvPicPr>
                          <pic:cNvPr id="3061" name="Image 3061"/>
                          <pic:cNvPicPr/>
                        </pic:nvPicPr>
                        <pic:blipFill>
                          <a:blip r:embed="rId2228" cstate="print"/>
                          <a:stretch>
                            <a:fillRect/>
                          </a:stretch>
                        </pic:blipFill>
                        <pic:spPr>
                          <a:xfrm>
                            <a:off x="1428" y="249936"/>
                            <a:ext cx="172290" cy="368808"/>
                          </a:xfrm>
                          <a:prstGeom prst="rect">
                            <a:avLst/>
                          </a:prstGeom>
                        </pic:spPr>
                      </pic:pic>
                      <pic:pic>
                        <pic:nvPicPr>
                          <pic:cNvPr id="3062" name="Image 3062"/>
                          <pic:cNvPicPr/>
                        </pic:nvPicPr>
                        <pic:blipFill>
                          <a:blip r:embed="rId2229" cstate="print"/>
                          <a:stretch>
                            <a:fillRect/>
                          </a:stretch>
                        </pic:blipFill>
                        <pic:spPr>
                          <a:xfrm>
                            <a:off x="0" y="68579"/>
                            <a:ext cx="172194" cy="152400"/>
                          </a:xfrm>
                          <a:prstGeom prst="rect">
                            <a:avLst/>
                          </a:prstGeom>
                        </pic:spPr>
                      </pic:pic>
                      <wps:wsp>
                        <wps:cNvPr id="3063" name="Graphic 3063"/>
                        <wps:cNvSpPr/>
                        <wps:spPr>
                          <a:xfrm>
                            <a:off x="111240" y="0"/>
                            <a:ext cx="52069" cy="30480"/>
                          </a:xfrm>
                          <a:custGeom>
                            <a:avLst/>
                            <a:gdLst/>
                            <a:ahLst/>
                            <a:cxnLst/>
                            <a:rect l="l" t="t" r="r" b="b"/>
                            <a:pathLst>
                              <a:path w="52069" h="30480">
                                <a:moveTo>
                                  <a:pt x="13714" y="27432"/>
                                </a:moveTo>
                                <a:lnTo>
                                  <a:pt x="9143" y="27432"/>
                                </a:lnTo>
                                <a:lnTo>
                                  <a:pt x="7619" y="25908"/>
                                </a:lnTo>
                                <a:lnTo>
                                  <a:pt x="4571" y="24384"/>
                                </a:lnTo>
                                <a:lnTo>
                                  <a:pt x="3047" y="21336"/>
                                </a:lnTo>
                                <a:lnTo>
                                  <a:pt x="0" y="18288"/>
                                </a:lnTo>
                                <a:lnTo>
                                  <a:pt x="0" y="15240"/>
                                </a:lnTo>
                                <a:lnTo>
                                  <a:pt x="1523" y="10668"/>
                                </a:lnTo>
                                <a:lnTo>
                                  <a:pt x="1523" y="6096"/>
                                </a:lnTo>
                                <a:lnTo>
                                  <a:pt x="3047" y="3048"/>
                                </a:lnTo>
                                <a:lnTo>
                                  <a:pt x="6095" y="1524"/>
                                </a:lnTo>
                                <a:lnTo>
                                  <a:pt x="9143" y="1524"/>
                                </a:lnTo>
                                <a:lnTo>
                                  <a:pt x="12190" y="0"/>
                                </a:lnTo>
                                <a:lnTo>
                                  <a:pt x="16762" y="0"/>
                                </a:lnTo>
                                <a:lnTo>
                                  <a:pt x="30476" y="4572"/>
                                </a:lnTo>
                                <a:lnTo>
                                  <a:pt x="35048" y="7620"/>
                                </a:lnTo>
                                <a:lnTo>
                                  <a:pt x="41143" y="12192"/>
                                </a:lnTo>
                                <a:lnTo>
                                  <a:pt x="24381" y="12192"/>
                                </a:lnTo>
                                <a:lnTo>
                                  <a:pt x="24381" y="19812"/>
                                </a:lnTo>
                                <a:lnTo>
                                  <a:pt x="22857" y="22860"/>
                                </a:lnTo>
                                <a:lnTo>
                                  <a:pt x="21333" y="24384"/>
                                </a:lnTo>
                                <a:lnTo>
                                  <a:pt x="18286" y="25908"/>
                                </a:lnTo>
                                <a:lnTo>
                                  <a:pt x="16762" y="25908"/>
                                </a:lnTo>
                                <a:lnTo>
                                  <a:pt x="13714" y="27432"/>
                                </a:lnTo>
                                <a:close/>
                              </a:path>
                              <a:path w="52069" h="30480">
                                <a:moveTo>
                                  <a:pt x="51810" y="30480"/>
                                </a:moveTo>
                                <a:lnTo>
                                  <a:pt x="50286" y="30480"/>
                                </a:lnTo>
                                <a:lnTo>
                                  <a:pt x="48763" y="28956"/>
                                </a:lnTo>
                                <a:lnTo>
                                  <a:pt x="48763" y="27432"/>
                                </a:lnTo>
                                <a:lnTo>
                                  <a:pt x="45715" y="25908"/>
                                </a:lnTo>
                                <a:lnTo>
                                  <a:pt x="36572" y="16764"/>
                                </a:lnTo>
                                <a:lnTo>
                                  <a:pt x="30476" y="15240"/>
                                </a:lnTo>
                                <a:lnTo>
                                  <a:pt x="24381" y="12192"/>
                                </a:lnTo>
                                <a:lnTo>
                                  <a:pt x="41143" y="12192"/>
                                </a:lnTo>
                                <a:lnTo>
                                  <a:pt x="47239" y="18288"/>
                                </a:lnTo>
                                <a:lnTo>
                                  <a:pt x="50286" y="22860"/>
                                </a:lnTo>
                                <a:lnTo>
                                  <a:pt x="50286" y="25908"/>
                                </a:lnTo>
                                <a:lnTo>
                                  <a:pt x="51810" y="28956"/>
                                </a:lnTo>
                                <a:lnTo>
                                  <a:pt x="51810" y="304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5.820419pt;margin-top:717.690002pt;width:13.7pt;height:63.6pt;mso-position-horizontal-relative:page;mso-position-vertical-relative:page;z-index:16658432" id="docshapegroup1409" coordorigin="3916,14354" coordsize="274,1272">
                <v:shape style="position:absolute;left:3921;top:15361;width:267;height:264" type="#_x0000_t75" id="docshape1410" stroked="false">
                  <v:imagedata r:id="rId2227" o:title=""/>
                </v:shape>
                <v:shape style="position:absolute;left:3918;top:14747;width:272;height:581" type="#_x0000_t75" id="docshape1411" stroked="false">
                  <v:imagedata r:id="rId2228" o:title=""/>
                </v:shape>
                <v:shape style="position:absolute;left:3916;top:14461;width:272;height:240" type="#_x0000_t75" id="docshape1412" stroked="false">
                  <v:imagedata r:id="rId2229" o:title=""/>
                </v:shape>
                <v:shape style="position:absolute;left:4091;top:14353;width:82;height:48" id="docshape1413" coordorigin="4092,14354" coordsize="82,48" path="m4113,14397l4106,14397,4104,14395,4099,14392,4096,14387,4092,14383,4092,14378,4094,14371,4094,14363,4096,14359,4101,14356,4106,14356,4111,14354,4118,14354,4140,14361,4147,14366,4156,14373,4130,14373,4130,14385,4128,14390,4125,14392,4120,14395,4118,14395,4113,14397xm4173,14402l4171,14402,4168,14399,4168,14397,4164,14395,4149,14380,4140,14378,4130,14373,4156,14373,4166,14383,4171,14390,4171,14395,4173,14399,4173,14402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658944">
            <wp:simplePos x="0" y="0"/>
            <wp:positionH relativeFrom="page">
              <wp:posOffset>2485395</wp:posOffset>
            </wp:positionH>
            <wp:positionV relativeFrom="page">
              <wp:posOffset>5943219</wp:posOffset>
            </wp:positionV>
            <wp:extent cx="176621" cy="3024187"/>
            <wp:effectExtent l="0" t="0" r="0" b="0"/>
            <wp:wrapNone/>
            <wp:docPr id="3064" name="Image 3064"/>
            <wp:cNvGraphicFramePr>
              <a:graphicFrameLocks/>
            </wp:cNvGraphicFramePr>
            <a:graphic>
              <a:graphicData uri="http://schemas.openxmlformats.org/drawingml/2006/picture">
                <pic:pic>
                  <pic:nvPicPr>
                    <pic:cNvPr id="3064" name="Image 3064"/>
                    <pic:cNvPicPr/>
                  </pic:nvPicPr>
                  <pic:blipFill>
                    <a:blip r:embed="rId2230" cstate="print"/>
                    <a:stretch>
                      <a:fillRect/>
                    </a:stretch>
                  </pic:blipFill>
                  <pic:spPr>
                    <a:xfrm>
                      <a:off x="0" y="0"/>
                      <a:ext cx="176621" cy="3024187"/>
                    </a:xfrm>
                    <a:prstGeom prst="rect">
                      <a:avLst/>
                    </a:prstGeom>
                  </pic:spPr>
                </pic:pic>
              </a:graphicData>
            </a:graphic>
          </wp:anchor>
        </w:drawing>
      </w:r>
      <w:r>
        <w:rPr>
          <w:sz w:val="15"/>
        </w:rPr>
        <w:drawing>
          <wp:anchor distT="0" distB="0" distL="0" distR="0" allowOverlap="1" layoutInCell="1" locked="0" behindDoc="0" simplePos="0" relativeHeight="16659456">
            <wp:simplePos x="0" y="0"/>
            <wp:positionH relativeFrom="page">
              <wp:posOffset>2739877</wp:posOffset>
            </wp:positionH>
            <wp:positionV relativeFrom="page">
              <wp:posOffset>9773031</wp:posOffset>
            </wp:positionV>
            <wp:extent cx="162125" cy="116681"/>
            <wp:effectExtent l="0" t="0" r="0" b="0"/>
            <wp:wrapNone/>
            <wp:docPr id="3065" name="Image 3065"/>
            <wp:cNvGraphicFramePr>
              <a:graphicFrameLocks/>
            </wp:cNvGraphicFramePr>
            <a:graphic>
              <a:graphicData uri="http://schemas.openxmlformats.org/drawingml/2006/picture">
                <pic:pic>
                  <pic:nvPicPr>
                    <pic:cNvPr id="3065" name="Image 3065"/>
                    <pic:cNvPicPr/>
                  </pic:nvPicPr>
                  <pic:blipFill>
                    <a:blip r:embed="rId2231" cstate="print"/>
                    <a:stretch>
                      <a:fillRect/>
                    </a:stretch>
                  </pic:blipFill>
                  <pic:spPr>
                    <a:xfrm>
                      <a:off x="0" y="0"/>
                      <a:ext cx="162125" cy="116681"/>
                    </a:xfrm>
                    <a:prstGeom prst="rect">
                      <a:avLst/>
                    </a:prstGeom>
                  </pic:spPr>
                </pic:pic>
              </a:graphicData>
            </a:graphic>
          </wp:anchor>
        </w:drawing>
      </w:r>
      <w:r>
        <w:rPr>
          <w:sz w:val="15"/>
        </w:rPr>
        <w:drawing>
          <wp:anchor distT="0" distB="0" distL="0" distR="0" allowOverlap="1" layoutInCell="1" locked="0" behindDoc="0" simplePos="0" relativeHeight="16659968">
            <wp:simplePos x="0" y="0"/>
            <wp:positionH relativeFrom="page">
              <wp:posOffset>2732258</wp:posOffset>
            </wp:positionH>
            <wp:positionV relativeFrom="page">
              <wp:posOffset>9574910</wp:posOffset>
            </wp:positionV>
            <wp:extent cx="178398" cy="135350"/>
            <wp:effectExtent l="0" t="0" r="0" b="0"/>
            <wp:wrapNone/>
            <wp:docPr id="3066" name="Image 3066"/>
            <wp:cNvGraphicFramePr>
              <a:graphicFrameLocks/>
            </wp:cNvGraphicFramePr>
            <a:graphic>
              <a:graphicData uri="http://schemas.openxmlformats.org/drawingml/2006/picture">
                <pic:pic>
                  <pic:nvPicPr>
                    <pic:cNvPr id="3066" name="Image 3066"/>
                    <pic:cNvPicPr/>
                  </pic:nvPicPr>
                  <pic:blipFill>
                    <a:blip r:embed="rId2232" cstate="print"/>
                    <a:stretch>
                      <a:fillRect/>
                    </a:stretch>
                  </pic:blipFill>
                  <pic:spPr>
                    <a:xfrm>
                      <a:off x="0" y="0"/>
                      <a:ext cx="178398" cy="13535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60480">
                <wp:simplePos x="0" y="0"/>
                <wp:positionH relativeFrom="page">
                  <wp:posOffset>2845023</wp:posOffset>
                </wp:positionH>
                <wp:positionV relativeFrom="page">
                  <wp:posOffset>9495663</wp:posOffset>
                </wp:positionV>
                <wp:extent cx="52069" cy="30480"/>
                <wp:effectExtent l="0" t="0" r="0" b="0"/>
                <wp:wrapNone/>
                <wp:docPr id="3067" name="Graphic 3067"/>
                <wp:cNvGraphicFramePr>
                  <a:graphicFrameLocks/>
                </wp:cNvGraphicFramePr>
                <a:graphic>
                  <a:graphicData uri="http://schemas.microsoft.com/office/word/2010/wordprocessingShape">
                    <wps:wsp>
                      <wps:cNvPr id="3067" name="Graphic 3067"/>
                      <wps:cNvSpPr/>
                      <wps:spPr>
                        <a:xfrm>
                          <a:off x="0" y="0"/>
                          <a:ext cx="52069" cy="30480"/>
                        </a:xfrm>
                        <a:custGeom>
                          <a:avLst/>
                          <a:gdLst/>
                          <a:ahLst/>
                          <a:cxnLst/>
                          <a:rect l="l" t="t" r="r" b="b"/>
                          <a:pathLst>
                            <a:path w="52069" h="30480">
                              <a:moveTo>
                                <a:pt x="18286" y="25908"/>
                              </a:moveTo>
                              <a:lnTo>
                                <a:pt x="7619" y="25908"/>
                              </a:lnTo>
                              <a:lnTo>
                                <a:pt x="4571" y="24384"/>
                              </a:lnTo>
                              <a:lnTo>
                                <a:pt x="3047" y="21336"/>
                              </a:lnTo>
                              <a:lnTo>
                                <a:pt x="0" y="18288"/>
                              </a:lnTo>
                              <a:lnTo>
                                <a:pt x="0" y="15240"/>
                              </a:lnTo>
                              <a:lnTo>
                                <a:pt x="1523" y="10668"/>
                              </a:lnTo>
                              <a:lnTo>
                                <a:pt x="1523" y="6096"/>
                              </a:lnTo>
                              <a:lnTo>
                                <a:pt x="3047" y="3048"/>
                              </a:lnTo>
                              <a:lnTo>
                                <a:pt x="6095" y="1524"/>
                              </a:lnTo>
                              <a:lnTo>
                                <a:pt x="9143" y="1524"/>
                              </a:lnTo>
                              <a:lnTo>
                                <a:pt x="12190" y="0"/>
                              </a:lnTo>
                              <a:lnTo>
                                <a:pt x="16762" y="0"/>
                              </a:lnTo>
                              <a:lnTo>
                                <a:pt x="30476" y="4572"/>
                              </a:lnTo>
                              <a:lnTo>
                                <a:pt x="35048" y="7620"/>
                              </a:lnTo>
                              <a:lnTo>
                                <a:pt x="41143" y="12192"/>
                              </a:lnTo>
                              <a:lnTo>
                                <a:pt x="24381" y="12192"/>
                              </a:lnTo>
                              <a:lnTo>
                                <a:pt x="24381" y="19812"/>
                              </a:lnTo>
                              <a:lnTo>
                                <a:pt x="22857" y="22860"/>
                              </a:lnTo>
                              <a:lnTo>
                                <a:pt x="21333" y="24384"/>
                              </a:lnTo>
                              <a:lnTo>
                                <a:pt x="18286" y="25908"/>
                              </a:lnTo>
                              <a:close/>
                            </a:path>
                            <a:path w="52069" h="30480">
                              <a:moveTo>
                                <a:pt x="51810" y="30480"/>
                              </a:moveTo>
                              <a:lnTo>
                                <a:pt x="50286" y="30480"/>
                              </a:lnTo>
                              <a:lnTo>
                                <a:pt x="48763" y="28956"/>
                              </a:lnTo>
                              <a:lnTo>
                                <a:pt x="48763" y="27432"/>
                              </a:lnTo>
                              <a:lnTo>
                                <a:pt x="45715" y="25908"/>
                              </a:lnTo>
                              <a:lnTo>
                                <a:pt x="36572" y="16764"/>
                              </a:lnTo>
                              <a:lnTo>
                                <a:pt x="30476" y="15240"/>
                              </a:lnTo>
                              <a:lnTo>
                                <a:pt x="24381" y="12192"/>
                              </a:lnTo>
                              <a:lnTo>
                                <a:pt x="41143" y="12192"/>
                              </a:lnTo>
                              <a:lnTo>
                                <a:pt x="47239" y="18288"/>
                              </a:lnTo>
                              <a:lnTo>
                                <a:pt x="50286" y="22860"/>
                              </a:lnTo>
                              <a:lnTo>
                                <a:pt x="50286" y="25908"/>
                              </a:lnTo>
                              <a:lnTo>
                                <a:pt x="51810" y="28956"/>
                              </a:lnTo>
                              <a:lnTo>
                                <a:pt x="51810" y="30480"/>
                              </a:lnTo>
                              <a:close/>
                            </a:path>
                            <a:path w="52069" h="30480">
                              <a:moveTo>
                                <a:pt x="13714" y="27432"/>
                              </a:moveTo>
                              <a:lnTo>
                                <a:pt x="12190" y="27432"/>
                              </a:lnTo>
                              <a:lnTo>
                                <a:pt x="9143" y="25908"/>
                              </a:lnTo>
                              <a:lnTo>
                                <a:pt x="16762" y="25908"/>
                              </a:lnTo>
                              <a:lnTo>
                                <a:pt x="13714" y="274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4.017593pt;margin-top:747.690002pt;width:4.1pt;height:2.4pt;mso-position-horizontal-relative:page;mso-position-vertical-relative:page;z-index:16660480" id="docshape1414" coordorigin="4480,14954" coordsize="82,48" path="m4509,14995l4492,14995,4488,14992,4485,14987,4480,14983,4480,14978,4483,14971,4483,14963,4485,14959,4490,14956,4495,14956,4500,14954,4507,14954,4528,14961,4536,14966,4545,14973,4519,14973,4519,14985,4516,14990,4514,14992,4509,14995xm4562,15002l4560,15002,4557,14999,4557,14997,4552,14995,4538,14980,4528,14978,4519,14973,4545,14973,4555,14983,4560,14990,4560,14995,4562,14999,4562,15002xm4502,14997l4500,14997,4495,14995,4507,14995,4502,14997xe" filled="true" fillcolor="#000000" stroked="false">
                <v:path arrowok="t"/>
                <v:fill type="solid"/>
                <w10:wrap type="none"/>
              </v:shape>
            </w:pict>
          </mc:Fallback>
        </mc:AlternateContent>
      </w:r>
      <w:r>
        <w:rPr>
          <w:sz w:val="15"/>
        </w:rPr>
        <w:drawing>
          <wp:anchor distT="0" distB="0" distL="0" distR="0" allowOverlap="1" layoutInCell="1" locked="0" behindDoc="0" simplePos="0" relativeHeight="16660992">
            <wp:simplePos x="0" y="0"/>
            <wp:positionH relativeFrom="page">
              <wp:posOffset>2732258</wp:posOffset>
            </wp:positionH>
            <wp:positionV relativeFrom="page">
              <wp:posOffset>5938647</wp:posOffset>
            </wp:positionV>
            <wp:extent cx="176855" cy="3395662"/>
            <wp:effectExtent l="0" t="0" r="0" b="0"/>
            <wp:wrapNone/>
            <wp:docPr id="3068" name="Image 3068"/>
            <wp:cNvGraphicFramePr>
              <a:graphicFrameLocks/>
            </wp:cNvGraphicFramePr>
            <a:graphic>
              <a:graphicData uri="http://schemas.openxmlformats.org/drawingml/2006/picture">
                <pic:pic>
                  <pic:nvPicPr>
                    <pic:cNvPr id="3068" name="Image 3068"/>
                    <pic:cNvPicPr/>
                  </pic:nvPicPr>
                  <pic:blipFill>
                    <a:blip r:embed="rId2233" cstate="print"/>
                    <a:stretch>
                      <a:fillRect/>
                    </a:stretch>
                  </pic:blipFill>
                  <pic:spPr>
                    <a:xfrm>
                      <a:off x="0" y="0"/>
                      <a:ext cx="176855" cy="3395662"/>
                    </a:xfrm>
                    <a:prstGeom prst="rect">
                      <a:avLst/>
                    </a:prstGeom>
                  </pic:spPr>
                </pic:pic>
              </a:graphicData>
            </a:graphic>
          </wp:anchor>
        </w:drawing>
      </w:r>
      <w:r>
        <w:rPr>
          <w:sz w:val="15"/>
        </w:rPr>
        <w:drawing>
          <wp:anchor distT="0" distB="0" distL="0" distR="0" allowOverlap="1" layoutInCell="1" locked="0" behindDoc="0" simplePos="0" relativeHeight="16661504">
            <wp:simplePos x="0" y="0"/>
            <wp:positionH relativeFrom="page">
              <wp:posOffset>2979122</wp:posOffset>
            </wp:positionH>
            <wp:positionV relativeFrom="page">
              <wp:posOffset>8910446</wp:posOffset>
            </wp:positionV>
            <wp:extent cx="174846" cy="1009650"/>
            <wp:effectExtent l="0" t="0" r="0" b="0"/>
            <wp:wrapNone/>
            <wp:docPr id="3069" name="Image 3069"/>
            <wp:cNvGraphicFramePr>
              <a:graphicFrameLocks/>
            </wp:cNvGraphicFramePr>
            <a:graphic>
              <a:graphicData uri="http://schemas.openxmlformats.org/drawingml/2006/picture">
                <pic:pic>
                  <pic:nvPicPr>
                    <pic:cNvPr id="3069" name="Image 3069"/>
                    <pic:cNvPicPr/>
                  </pic:nvPicPr>
                  <pic:blipFill>
                    <a:blip r:embed="rId2234" cstate="print"/>
                    <a:stretch>
                      <a:fillRect/>
                    </a:stretch>
                  </pic:blipFill>
                  <pic:spPr>
                    <a:xfrm>
                      <a:off x="0" y="0"/>
                      <a:ext cx="174846" cy="100965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62016">
                <wp:simplePos x="0" y="0"/>
                <wp:positionH relativeFrom="page">
                  <wp:posOffset>3251890</wp:posOffset>
                </wp:positionH>
                <wp:positionV relativeFrom="page">
                  <wp:posOffset>9783698</wp:posOffset>
                </wp:positionV>
                <wp:extent cx="129539" cy="140335"/>
                <wp:effectExtent l="0" t="0" r="0" b="0"/>
                <wp:wrapNone/>
                <wp:docPr id="3070" name="Group 3070"/>
                <wp:cNvGraphicFramePr>
                  <a:graphicFrameLocks/>
                </wp:cNvGraphicFramePr>
                <a:graphic>
                  <a:graphicData uri="http://schemas.microsoft.com/office/word/2010/wordprocessingGroup">
                    <wpg:wgp>
                      <wpg:cNvPr id="3070" name="Group 3070"/>
                      <wpg:cNvGrpSpPr/>
                      <wpg:grpSpPr>
                        <a:xfrm>
                          <a:off x="0" y="0"/>
                          <a:ext cx="129539" cy="140335"/>
                          <a:chExt cx="129539" cy="140335"/>
                        </a:xfrm>
                      </wpg:grpSpPr>
                      <pic:pic>
                        <pic:nvPicPr>
                          <pic:cNvPr id="3071" name="Image 3071"/>
                          <pic:cNvPicPr/>
                        </pic:nvPicPr>
                        <pic:blipFill>
                          <a:blip r:embed="rId2235" cstate="print"/>
                          <a:stretch>
                            <a:fillRect/>
                          </a:stretch>
                        </pic:blipFill>
                        <pic:spPr>
                          <a:xfrm>
                            <a:off x="0" y="57911"/>
                            <a:ext cx="128003" cy="82296"/>
                          </a:xfrm>
                          <a:prstGeom prst="rect">
                            <a:avLst/>
                          </a:prstGeom>
                        </pic:spPr>
                      </pic:pic>
                      <wps:wsp>
                        <wps:cNvPr id="3072" name="Graphic 3072"/>
                        <wps:cNvSpPr/>
                        <wps:spPr>
                          <a:xfrm>
                            <a:off x="105145" y="0"/>
                            <a:ext cx="24765" cy="26034"/>
                          </a:xfrm>
                          <a:custGeom>
                            <a:avLst/>
                            <a:gdLst/>
                            <a:ahLst/>
                            <a:cxnLst/>
                            <a:rect l="l" t="t" r="r" b="b"/>
                            <a:pathLst>
                              <a:path w="24765" h="26034">
                                <a:moveTo>
                                  <a:pt x="15238" y="25908"/>
                                </a:moveTo>
                                <a:lnTo>
                                  <a:pt x="6095" y="25908"/>
                                </a:lnTo>
                                <a:lnTo>
                                  <a:pt x="3047" y="22860"/>
                                </a:lnTo>
                                <a:lnTo>
                                  <a:pt x="0" y="16764"/>
                                </a:lnTo>
                                <a:lnTo>
                                  <a:pt x="0" y="12192"/>
                                </a:lnTo>
                                <a:lnTo>
                                  <a:pt x="0" y="9144"/>
                                </a:lnTo>
                                <a:lnTo>
                                  <a:pt x="1523" y="4572"/>
                                </a:lnTo>
                                <a:lnTo>
                                  <a:pt x="4571" y="1524"/>
                                </a:lnTo>
                                <a:lnTo>
                                  <a:pt x="7619" y="0"/>
                                </a:lnTo>
                                <a:lnTo>
                                  <a:pt x="12190" y="0"/>
                                </a:lnTo>
                                <a:lnTo>
                                  <a:pt x="16762" y="1524"/>
                                </a:lnTo>
                                <a:lnTo>
                                  <a:pt x="19810" y="3048"/>
                                </a:lnTo>
                                <a:lnTo>
                                  <a:pt x="21333" y="6096"/>
                                </a:lnTo>
                                <a:lnTo>
                                  <a:pt x="22857" y="10668"/>
                                </a:lnTo>
                                <a:lnTo>
                                  <a:pt x="24381" y="12192"/>
                                </a:lnTo>
                                <a:lnTo>
                                  <a:pt x="24381" y="15240"/>
                                </a:lnTo>
                                <a:lnTo>
                                  <a:pt x="21333" y="21336"/>
                                </a:lnTo>
                                <a:lnTo>
                                  <a:pt x="18286" y="24384"/>
                                </a:lnTo>
                                <a:lnTo>
                                  <a:pt x="15238"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6.054382pt;margin-top:770.369995pt;width:10.2pt;height:11.05pt;mso-position-horizontal-relative:page;mso-position-vertical-relative:page;z-index:16662016" id="docshapegroup1415" coordorigin="5121,15407" coordsize="204,221">
                <v:shape style="position:absolute;left:5121;top:15498;width:202;height:130" type="#_x0000_t75" id="docshape1416" stroked="false">
                  <v:imagedata r:id="rId2235" o:title=""/>
                </v:shape>
                <v:shape style="position:absolute;left:5286;top:15407;width:39;height:41" id="docshape1417" coordorigin="5287,15407" coordsize="39,41" path="m5311,15448l5296,15448,5291,15443,5287,15434,5287,15427,5287,15422,5289,15415,5294,15410,5299,15407,5306,15407,5313,15410,5318,15412,5320,15417,5323,15424,5325,15427,5325,15431,5320,15441,5315,15446,5311,15448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662528">
            <wp:simplePos x="0" y="0"/>
            <wp:positionH relativeFrom="page">
              <wp:posOffset>3225985</wp:posOffset>
            </wp:positionH>
            <wp:positionV relativeFrom="page">
              <wp:posOffset>7671434</wp:posOffset>
            </wp:positionV>
            <wp:extent cx="176680" cy="1957387"/>
            <wp:effectExtent l="0" t="0" r="0" b="0"/>
            <wp:wrapNone/>
            <wp:docPr id="3073" name="Image 3073"/>
            <wp:cNvGraphicFramePr>
              <a:graphicFrameLocks/>
            </wp:cNvGraphicFramePr>
            <a:graphic>
              <a:graphicData uri="http://schemas.openxmlformats.org/drawingml/2006/picture">
                <pic:pic>
                  <pic:nvPicPr>
                    <pic:cNvPr id="3073" name="Image 3073"/>
                    <pic:cNvPicPr/>
                  </pic:nvPicPr>
                  <pic:blipFill>
                    <a:blip r:embed="rId2236" cstate="print"/>
                    <a:stretch>
                      <a:fillRect/>
                    </a:stretch>
                  </pic:blipFill>
                  <pic:spPr>
                    <a:xfrm>
                      <a:off x="0" y="0"/>
                      <a:ext cx="176680" cy="1957387"/>
                    </a:xfrm>
                    <a:prstGeom prst="rect">
                      <a:avLst/>
                    </a:prstGeom>
                  </pic:spPr>
                </pic:pic>
              </a:graphicData>
            </a:graphic>
          </wp:anchor>
        </w:drawing>
      </w:r>
      <w:r>
        <w:rPr>
          <w:sz w:val="15"/>
        </w:rPr>
        <w:drawing>
          <wp:anchor distT="0" distB="0" distL="0" distR="0" allowOverlap="1" layoutInCell="1" locked="0" behindDoc="0" simplePos="0" relativeHeight="16663040">
            <wp:simplePos x="0" y="0"/>
            <wp:positionH relativeFrom="page">
              <wp:posOffset>3226017</wp:posOffset>
            </wp:positionH>
            <wp:positionV relativeFrom="page">
              <wp:posOffset>5972175</wp:posOffset>
            </wp:positionV>
            <wp:extent cx="176584" cy="1566862"/>
            <wp:effectExtent l="0" t="0" r="0" b="0"/>
            <wp:wrapNone/>
            <wp:docPr id="3074" name="Image 3074"/>
            <wp:cNvGraphicFramePr>
              <a:graphicFrameLocks/>
            </wp:cNvGraphicFramePr>
            <a:graphic>
              <a:graphicData uri="http://schemas.openxmlformats.org/drawingml/2006/picture">
                <pic:pic>
                  <pic:nvPicPr>
                    <pic:cNvPr id="3074" name="Image 3074"/>
                    <pic:cNvPicPr/>
                  </pic:nvPicPr>
                  <pic:blipFill>
                    <a:blip r:embed="rId2237" cstate="print"/>
                    <a:stretch>
                      <a:fillRect/>
                    </a:stretch>
                  </pic:blipFill>
                  <pic:spPr>
                    <a:xfrm>
                      <a:off x="0" y="0"/>
                      <a:ext cx="176584" cy="1566862"/>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63552">
                <wp:simplePos x="0" y="0"/>
                <wp:positionH relativeFrom="page">
                  <wp:posOffset>3475896</wp:posOffset>
                </wp:positionH>
                <wp:positionV relativeFrom="page">
                  <wp:posOffset>9672446</wp:posOffset>
                </wp:positionV>
                <wp:extent cx="172720" cy="250190"/>
                <wp:effectExtent l="0" t="0" r="0" b="0"/>
                <wp:wrapNone/>
                <wp:docPr id="3075" name="Group 3075"/>
                <wp:cNvGraphicFramePr>
                  <a:graphicFrameLocks/>
                </wp:cNvGraphicFramePr>
                <a:graphic>
                  <a:graphicData uri="http://schemas.microsoft.com/office/word/2010/wordprocessingGroup">
                    <wpg:wgp>
                      <wpg:cNvPr id="3075" name="Group 3075"/>
                      <wpg:cNvGrpSpPr/>
                      <wpg:grpSpPr>
                        <a:xfrm>
                          <a:off x="0" y="0"/>
                          <a:ext cx="172720" cy="250190"/>
                          <a:chExt cx="172720" cy="250190"/>
                        </a:xfrm>
                      </wpg:grpSpPr>
                      <pic:pic>
                        <pic:nvPicPr>
                          <pic:cNvPr id="3076" name="Image 3076"/>
                          <pic:cNvPicPr/>
                        </pic:nvPicPr>
                        <pic:blipFill>
                          <a:blip r:embed="rId2238" cstate="print"/>
                          <a:stretch>
                            <a:fillRect/>
                          </a:stretch>
                        </pic:blipFill>
                        <pic:spPr>
                          <a:xfrm>
                            <a:off x="0" y="74676"/>
                            <a:ext cx="172194" cy="175260"/>
                          </a:xfrm>
                          <a:prstGeom prst="rect">
                            <a:avLst/>
                          </a:prstGeom>
                        </pic:spPr>
                      </pic:pic>
                      <wps:wsp>
                        <wps:cNvPr id="3077" name="Graphic 3077"/>
                        <wps:cNvSpPr/>
                        <wps:spPr>
                          <a:xfrm>
                            <a:off x="112764" y="0"/>
                            <a:ext cx="44450" cy="45720"/>
                          </a:xfrm>
                          <a:custGeom>
                            <a:avLst/>
                            <a:gdLst/>
                            <a:ahLst/>
                            <a:cxnLst/>
                            <a:rect l="l" t="t" r="r" b="b"/>
                            <a:pathLst>
                              <a:path w="44450" h="45720">
                                <a:moveTo>
                                  <a:pt x="3047" y="45720"/>
                                </a:moveTo>
                                <a:lnTo>
                                  <a:pt x="0" y="45720"/>
                                </a:lnTo>
                                <a:lnTo>
                                  <a:pt x="2285" y="37385"/>
                                </a:lnTo>
                                <a:lnTo>
                                  <a:pt x="4571" y="30480"/>
                                </a:lnTo>
                                <a:lnTo>
                                  <a:pt x="6857" y="24717"/>
                                </a:lnTo>
                                <a:lnTo>
                                  <a:pt x="9143" y="19812"/>
                                </a:lnTo>
                                <a:lnTo>
                                  <a:pt x="13714" y="13716"/>
                                </a:lnTo>
                                <a:lnTo>
                                  <a:pt x="16762" y="9144"/>
                                </a:lnTo>
                                <a:lnTo>
                                  <a:pt x="22857" y="3048"/>
                                </a:lnTo>
                                <a:lnTo>
                                  <a:pt x="32000" y="0"/>
                                </a:lnTo>
                                <a:lnTo>
                                  <a:pt x="39620" y="0"/>
                                </a:lnTo>
                                <a:lnTo>
                                  <a:pt x="41143" y="3048"/>
                                </a:lnTo>
                                <a:lnTo>
                                  <a:pt x="44191" y="4572"/>
                                </a:lnTo>
                                <a:lnTo>
                                  <a:pt x="44191" y="10668"/>
                                </a:lnTo>
                                <a:lnTo>
                                  <a:pt x="39620" y="13716"/>
                                </a:lnTo>
                                <a:lnTo>
                                  <a:pt x="32000" y="16764"/>
                                </a:lnTo>
                                <a:lnTo>
                                  <a:pt x="24262" y="21288"/>
                                </a:lnTo>
                                <a:lnTo>
                                  <a:pt x="16952" y="27813"/>
                                </a:lnTo>
                                <a:lnTo>
                                  <a:pt x="9928" y="36052"/>
                                </a:lnTo>
                                <a:lnTo>
                                  <a:pt x="3047" y="457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3.692627pt;margin-top:761.609985pt;width:13.6pt;height:19.7pt;mso-position-horizontal-relative:page;mso-position-vertical-relative:page;z-index:16663552" id="docshapegroup1418" coordorigin="5474,15232" coordsize="272,394">
                <v:shape style="position:absolute;left:5473;top:15349;width:272;height:276" type="#_x0000_t75" id="docshape1419" stroked="false">
                  <v:imagedata r:id="rId2238" o:title=""/>
                </v:shape>
                <v:shape style="position:absolute;left:5651;top:15232;width:70;height:72" id="docshape1420" coordorigin="5651,15232" coordsize="70,72" path="m5656,15304l5651,15304,5655,15291,5659,15280,5662,15271,5666,15263,5673,15254,5678,15247,5687,15237,5702,15232,5714,15232,5716,15237,5721,15239,5721,15249,5714,15254,5702,15259,5690,15266,5678,15276,5667,15289,5656,15304xe" filled="true" fillcolor="#000000" stroked="false">
                  <v:path arrowok="t"/>
                  <v:fill type="solid"/>
                </v:shape>
                <w10:wrap type="none"/>
              </v:group>
            </w:pict>
          </mc:Fallback>
        </mc:AlternateContent>
      </w:r>
      <w:r>
        <w:rPr>
          <w:sz w:val="15"/>
        </w:rPr>
        <mc:AlternateContent>
          <mc:Choice Requires="wps">
            <w:drawing>
              <wp:anchor distT="0" distB="0" distL="0" distR="0" allowOverlap="1" layoutInCell="1" locked="0" behindDoc="0" simplePos="0" relativeHeight="16664064">
                <wp:simplePos x="0" y="0"/>
                <wp:positionH relativeFrom="page">
                  <wp:posOffset>3475896</wp:posOffset>
                </wp:positionH>
                <wp:positionV relativeFrom="page">
                  <wp:posOffset>9291446</wp:posOffset>
                </wp:positionV>
                <wp:extent cx="173990" cy="243840"/>
                <wp:effectExtent l="0" t="0" r="0" b="0"/>
                <wp:wrapNone/>
                <wp:docPr id="3078" name="Group 3078"/>
                <wp:cNvGraphicFramePr>
                  <a:graphicFrameLocks/>
                </wp:cNvGraphicFramePr>
                <a:graphic>
                  <a:graphicData uri="http://schemas.microsoft.com/office/word/2010/wordprocessingGroup">
                    <wpg:wgp>
                      <wpg:cNvPr id="3078" name="Group 3078"/>
                      <wpg:cNvGrpSpPr/>
                      <wpg:grpSpPr>
                        <a:xfrm>
                          <a:off x="0" y="0"/>
                          <a:ext cx="173990" cy="243840"/>
                          <a:chExt cx="173990" cy="243840"/>
                        </a:xfrm>
                      </wpg:grpSpPr>
                      <pic:pic>
                        <pic:nvPicPr>
                          <pic:cNvPr id="3079" name="Image 3079"/>
                          <pic:cNvPicPr/>
                        </pic:nvPicPr>
                        <pic:blipFill>
                          <a:blip r:embed="rId2239" cstate="print"/>
                          <a:stretch>
                            <a:fillRect/>
                          </a:stretch>
                        </pic:blipFill>
                        <pic:spPr>
                          <a:xfrm>
                            <a:off x="0" y="74675"/>
                            <a:ext cx="173718" cy="169164"/>
                          </a:xfrm>
                          <a:prstGeom prst="rect">
                            <a:avLst/>
                          </a:prstGeom>
                        </pic:spPr>
                      </pic:pic>
                      <wps:wsp>
                        <wps:cNvPr id="3080" name="Graphic 3080"/>
                        <wps:cNvSpPr/>
                        <wps:spPr>
                          <a:xfrm>
                            <a:off x="112764" y="0"/>
                            <a:ext cx="44450" cy="45720"/>
                          </a:xfrm>
                          <a:custGeom>
                            <a:avLst/>
                            <a:gdLst/>
                            <a:ahLst/>
                            <a:cxnLst/>
                            <a:rect l="l" t="t" r="r" b="b"/>
                            <a:pathLst>
                              <a:path w="44450" h="45720">
                                <a:moveTo>
                                  <a:pt x="3047" y="45720"/>
                                </a:moveTo>
                                <a:lnTo>
                                  <a:pt x="0" y="45720"/>
                                </a:lnTo>
                                <a:lnTo>
                                  <a:pt x="2285" y="37385"/>
                                </a:lnTo>
                                <a:lnTo>
                                  <a:pt x="4571" y="30480"/>
                                </a:lnTo>
                                <a:lnTo>
                                  <a:pt x="6857" y="24717"/>
                                </a:lnTo>
                                <a:lnTo>
                                  <a:pt x="9143" y="19812"/>
                                </a:lnTo>
                                <a:lnTo>
                                  <a:pt x="13714" y="13716"/>
                                </a:lnTo>
                                <a:lnTo>
                                  <a:pt x="16762" y="9144"/>
                                </a:lnTo>
                                <a:lnTo>
                                  <a:pt x="22857" y="3048"/>
                                </a:lnTo>
                                <a:lnTo>
                                  <a:pt x="32000" y="0"/>
                                </a:lnTo>
                                <a:lnTo>
                                  <a:pt x="39620" y="0"/>
                                </a:lnTo>
                                <a:lnTo>
                                  <a:pt x="41143" y="3048"/>
                                </a:lnTo>
                                <a:lnTo>
                                  <a:pt x="44191" y="4572"/>
                                </a:lnTo>
                                <a:lnTo>
                                  <a:pt x="44191" y="10668"/>
                                </a:lnTo>
                                <a:lnTo>
                                  <a:pt x="39620" y="13716"/>
                                </a:lnTo>
                                <a:lnTo>
                                  <a:pt x="32000" y="16764"/>
                                </a:lnTo>
                                <a:lnTo>
                                  <a:pt x="24262" y="21288"/>
                                </a:lnTo>
                                <a:lnTo>
                                  <a:pt x="16952" y="27813"/>
                                </a:lnTo>
                                <a:lnTo>
                                  <a:pt x="9928" y="36052"/>
                                </a:lnTo>
                                <a:lnTo>
                                  <a:pt x="3047" y="457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3.692627pt;margin-top:731.609985pt;width:13.7pt;height:19.2pt;mso-position-horizontal-relative:page;mso-position-vertical-relative:page;z-index:16664064" id="docshapegroup1421" coordorigin="5474,14632" coordsize="274,384">
                <v:shape style="position:absolute;left:5473;top:14749;width:274;height:267" type="#_x0000_t75" id="docshape1422" stroked="false">
                  <v:imagedata r:id="rId2239" o:title=""/>
                </v:shape>
                <v:shape style="position:absolute;left:5651;top:14632;width:70;height:72" id="docshape1423" coordorigin="5651,14632" coordsize="70,72" path="m5656,14704l5651,14704,5655,14691,5659,14680,5662,14671,5666,14663,5673,14654,5678,14647,5687,14637,5702,14632,5714,14632,5716,14637,5721,14639,5721,14649,5714,14654,5702,14659,5690,14666,5678,14676,5667,14689,5656,14704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664576">
            <wp:simplePos x="0" y="0"/>
            <wp:positionH relativeFrom="page">
              <wp:posOffset>3472658</wp:posOffset>
            </wp:positionH>
            <wp:positionV relativeFrom="page">
              <wp:posOffset>6624446</wp:posOffset>
            </wp:positionV>
            <wp:extent cx="175274" cy="2533650"/>
            <wp:effectExtent l="0" t="0" r="0" b="0"/>
            <wp:wrapNone/>
            <wp:docPr id="3081" name="Image 3081"/>
            <wp:cNvGraphicFramePr>
              <a:graphicFrameLocks/>
            </wp:cNvGraphicFramePr>
            <a:graphic>
              <a:graphicData uri="http://schemas.openxmlformats.org/drawingml/2006/picture">
                <pic:pic>
                  <pic:nvPicPr>
                    <pic:cNvPr id="3081" name="Image 3081"/>
                    <pic:cNvPicPr/>
                  </pic:nvPicPr>
                  <pic:blipFill>
                    <a:blip r:embed="rId2240" cstate="print"/>
                    <a:stretch>
                      <a:fillRect/>
                    </a:stretch>
                  </pic:blipFill>
                  <pic:spPr>
                    <a:xfrm>
                      <a:off x="0" y="0"/>
                      <a:ext cx="175274" cy="253365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65088">
                <wp:simplePos x="0" y="0"/>
                <wp:positionH relativeFrom="page">
                  <wp:posOffset>3474372</wp:posOffset>
                </wp:positionH>
                <wp:positionV relativeFrom="page">
                  <wp:posOffset>5940171</wp:posOffset>
                </wp:positionV>
                <wp:extent cx="173990" cy="551815"/>
                <wp:effectExtent l="0" t="0" r="0" b="0"/>
                <wp:wrapNone/>
                <wp:docPr id="3082" name="Group 3082"/>
                <wp:cNvGraphicFramePr>
                  <a:graphicFrameLocks/>
                </wp:cNvGraphicFramePr>
                <a:graphic>
                  <a:graphicData uri="http://schemas.microsoft.com/office/word/2010/wordprocessingGroup">
                    <wpg:wgp>
                      <wpg:cNvPr id="3082" name="Group 3082"/>
                      <wpg:cNvGrpSpPr/>
                      <wpg:grpSpPr>
                        <a:xfrm>
                          <a:off x="0" y="0"/>
                          <a:ext cx="173990" cy="551815"/>
                          <a:chExt cx="173990" cy="551815"/>
                        </a:xfrm>
                      </wpg:grpSpPr>
                      <pic:pic>
                        <pic:nvPicPr>
                          <pic:cNvPr id="3083" name="Image 3083"/>
                          <pic:cNvPicPr/>
                        </pic:nvPicPr>
                        <pic:blipFill>
                          <a:blip r:embed="rId2241" cstate="print"/>
                          <a:stretch>
                            <a:fillRect/>
                          </a:stretch>
                        </pic:blipFill>
                        <pic:spPr>
                          <a:xfrm>
                            <a:off x="3047" y="379476"/>
                            <a:ext cx="161527" cy="172212"/>
                          </a:xfrm>
                          <a:prstGeom prst="rect">
                            <a:avLst/>
                          </a:prstGeom>
                        </pic:spPr>
                      </pic:pic>
                      <pic:pic>
                        <pic:nvPicPr>
                          <pic:cNvPr id="3084" name="Image 3084"/>
                          <pic:cNvPicPr/>
                        </pic:nvPicPr>
                        <pic:blipFill>
                          <a:blip r:embed="rId2242" cstate="print"/>
                          <a:stretch>
                            <a:fillRect/>
                          </a:stretch>
                        </pic:blipFill>
                        <pic:spPr>
                          <a:xfrm>
                            <a:off x="0" y="0"/>
                            <a:ext cx="173718" cy="170688"/>
                          </a:xfrm>
                          <a:prstGeom prst="rect">
                            <a:avLst/>
                          </a:prstGeom>
                        </pic:spPr>
                      </pic:pic>
                      <pic:pic>
                        <pic:nvPicPr>
                          <pic:cNvPr id="3085" name="Image 3085"/>
                          <pic:cNvPicPr/>
                        </pic:nvPicPr>
                        <pic:blipFill>
                          <a:blip r:embed="rId2243" cstate="print"/>
                          <a:stretch>
                            <a:fillRect/>
                          </a:stretch>
                        </pic:blipFill>
                        <pic:spPr>
                          <a:xfrm>
                            <a:off x="1523" y="193547"/>
                            <a:ext cx="172194" cy="163068"/>
                          </a:xfrm>
                          <a:prstGeom prst="rect">
                            <a:avLst/>
                          </a:prstGeom>
                        </pic:spPr>
                      </pic:pic>
                    </wpg:wgp>
                  </a:graphicData>
                </a:graphic>
              </wp:anchor>
            </w:drawing>
          </mc:Choice>
          <mc:Fallback>
            <w:pict>
              <v:group style="position:absolute;margin-left:273.572632pt;margin-top:467.730011pt;width:13.7pt;height:43.45pt;mso-position-horizontal-relative:page;mso-position-vertical-relative:page;z-index:16665088" id="docshapegroup1424" coordorigin="5471,9355" coordsize="274,869">
                <v:shape style="position:absolute;left:5476;top:9952;width:255;height:272" type="#_x0000_t75" id="docshape1425" stroked="false">
                  <v:imagedata r:id="rId2241" o:title=""/>
                </v:shape>
                <v:shape style="position:absolute;left:5471;top:9354;width:274;height:269" type="#_x0000_t75" id="docshape1426" stroked="false">
                  <v:imagedata r:id="rId2242" o:title=""/>
                </v:shape>
                <v:shape style="position:absolute;left:5473;top:9659;width:272;height:257" type="#_x0000_t75" id="docshape1427" stroked="false">
                  <v:imagedata r:id="rId2243" o:title=""/>
                </v:shape>
                <w10:wrap type="none"/>
              </v:group>
            </w:pict>
          </mc:Fallback>
        </mc:AlternateContent>
      </w:r>
      <w:r>
        <w:rPr>
          <w:sz w:val="15"/>
        </w:rPr>
        <w:drawing>
          <wp:anchor distT="0" distB="0" distL="0" distR="0" allowOverlap="1" layoutInCell="1" locked="0" behindDoc="0" simplePos="0" relativeHeight="16665600">
            <wp:simplePos x="0" y="0"/>
            <wp:positionH relativeFrom="page">
              <wp:posOffset>3719712</wp:posOffset>
            </wp:positionH>
            <wp:positionV relativeFrom="page">
              <wp:posOffset>6924675</wp:posOffset>
            </wp:positionV>
            <wp:extent cx="176709" cy="2986087"/>
            <wp:effectExtent l="0" t="0" r="0" b="0"/>
            <wp:wrapNone/>
            <wp:docPr id="3086" name="Image 3086"/>
            <wp:cNvGraphicFramePr>
              <a:graphicFrameLocks/>
            </wp:cNvGraphicFramePr>
            <a:graphic>
              <a:graphicData uri="http://schemas.openxmlformats.org/drawingml/2006/picture">
                <pic:pic>
                  <pic:nvPicPr>
                    <pic:cNvPr id="3086" name="Image 3086"/>
                    <pic:cNvPicPr/>
                  </pic:nvPicPr>
                  <pic:blipFill>
                    <a:blip r:embed="rId2244" cstate="print"/>
                    <a:stretch>
                      <a:fillRect/>
                    </a:stretch>
                  </pic:blipFill>
                  <pic:spPr>
                    <a:xfrm>
                      <a:off x="0" y="0"/>
                      <a:ext cx="176709" cy="2986087"/>
                    </a:xfrm>
                    <a:prstGeom prst="rect">
                      <a:avLst/>
                    </a:prstGeom>
                  </pic:spPr>
                </pic:pic>
              </a:graphicData>
            </a:graphic>
          </wp:anchor>
        </w:drawing>
      </w:r>
      <w:r>
        <w:rPr>
          <w:sz w:val="15"/>
        </w:rPr>
        <w:drawing>
          <wp:anchor distT="0" distB="0" distL="0" distR="0" allowOverlap="1" layoutInCell="1" locked="0" behindDoc="0" simplePos="0" relativeHeight="16666112">
            <wp:simplePos x="0" y="0"/>
            <wp:positionH relativeFrom="page">
              <wp:posOffset>3719747</wp:posOffset>
            </wp:positionH>
            <wp:positionV relativeFrom="page">
              <wp:posOffset>5842635</wp:posOffset>
            </wp:positionV>
            <wp:extent cx="175063" cy="933450"/>
            <wp:effectExtent l="0" t="0" r="0" b="0"/>
            <wp:wrapNone/>
            <wp:docPr id="3087" name="Image 3087"/>
            <wp:cNvGraphicFramePr>
              <a:graphicFrameLocks/>
            </wp:cNvGraphicFramePr>
            <a:graphic>
              <a:graphicData uri="http://schemas.openxmlformats.org/drawingml/2006/picture">
                <pic:pic>
                  <pic:nvPicPr>
                    <pic:cNvPr id="3087" name="Image 3087"/>
                    <pic:cNvPicPr/>
                  </pic:nvPicPr>
                  <pic:blipFill>
                    <a:blip r:embed="rId2245" cstate="print"/>
                    <a:stretch>
                      <a:fillRect/>
                    </a:stretch>
                  </pic:blipFill>
                  <pic:spPr>
                    <a:xfrm>
                      <a:off x="0" y="0"/>
                      <a:ext cx="175063" cy="933450"/>
                    </a:xfrm>
                    <a:prstGeom prst="rect">
                      <a:avLst/>
                    </a:prstGeom>
                  </pic:spPr>
                </pic:pic>
              </a:graphicData>
            </a:graphic>
          </wp:anchor>
        </w:drawing>
      </w:r>
      <w:r>
        <w:rPr>
          <w:sz w:val="15"/>
        </w:rPr>
        <w:drawing>
          <wp:anchor distT="0" distB="0" distL="0" distR="0" allowOverlap="1" layoutInCell="1" locked="0" behindDoc="0" simplePos="0" relativeHeight="16666624">
            <wp:simplePos x="0" y="0"/>
            <wp:positionH relativeFrom="page">
              <wp:posOffset>3966384</wp:posOffset>
            </wp:positionH>
            <wp:positionV relativeFrom="page">
              <wp:posOffset>6052947</wp:posOffset>
            </wp:positionV>
            <wp:extent cx="176913" cy="3862387"/>
            <wp:effectExtent l="0" t="0" r="0" b="0"/>
            <wp:wrapNone/>
            <wp:docPr id="3088" name="Image 3088"/>
            <wp:cNvGraphicFramePr>
              <a:graphicFrameLocks/>
            </wp:cNvGraphicFramePr>
            <a:graphic>
              <a:graphicData uri="http://schemas.openxmlformats.org/drawingml/2006/picture">
                <pic:pic>
                  <pic:nvPicPr>
                    <pic:cNvPr id="3088" name="Image 3088"/>
                    <pic:cNvPicPr/>
                  </pic:nvPicPr>
                  <pic:blipFill>
                    <a:blip r:embed="rId2246" cstate="print"/>
                    <a:stretch>
                      <a:fillRect/>
                    </a:stretch>
                  </pic:blipFill>
                  <pic:spPr>
                    <a:xfrm>
                      <a:off x="0" y="0"/>
                      <a:ext cx="176913" cy="3862387"/>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67136">
                <wp:simplePos x="0" y="0"/>
                <wp:positionH relativeFrom="page">
                  <wp:posOffset>4240867</wp:posOffset>
                </wp:positionH>
                <wp:positionV relativeFrom="page">
                  <wp:posOffset>9783698</wp:posOffset>
                </wp:positionV>
                <wp:extent cx="128270" cy="135890"/>
                <wp:effectExtent l="0" t="0" r="0" b="0"/>
                <wp:wrapNone/>
                <wp:docPr id="3089" name="Group 3089"/>
                <wp:cNvGraphicFramePr>
                  <a:graphicFrameLocks/>
                </wp:cNvGraphicFramePr>
                <a:graphic>
                  <a:graphicData uri="http://schemas.microsoft.com/office/word/2010/wordprocessingGroup">
                    <wpg:wgp>
                      <wpg:cNvPr id="3089" name="Group 3089"/>
                      <wpg:cNvGrpSpPr/>
                      <wpg:grpSpPr>
                        <a:xfrm>
                          <a:off x="0" y="0"/>
                          <a:ext cx="128270" cy="135890"/>
                          <a:chExt cx="128270" cy="135890"/>
                        </a:xfrm>
                      </wpg:grpSpPr>
                      <pic:pic>
                        <pic:nvPicPr>
                          <pic:cNvPr id="3090" name="Image 3090"/>
                          <pic:cNvPicPr/>
                        </pic:nvPicPr>
                        <pic:blipFill>
                          <a:blip r:embed="rId2247" cstate="print"/>
                          <a:stretch>
                            <a:fillRect/>
                          </a:stretch>
                        </pic:blipFill>
                        <pic:spPr>
                          <a:xfrm>
                            <a:off x="0" y="62484"/>
                            <a:ext cx="128003" cy="73151"/>
                          </a:xfrm>
                          <a:prstGeom prst="rect">
                            <a:avLst/>
                          </a:prstGeom>
                        </pic:spPr>
                      </pic:pic>
                      <wps:wsp>
                        <wps:cNvPr id="3091" name="Graphic 3091"/>
                        <wps:cNvSpPr/>
                        <wps:spPr>
                          <a:xfrm>
                            <a:off x="103621" y="0"/>
                            <a:ext cx="24765" cy="26034"/>
                          </a:xfrm>
                          <a:custGeom>
                            <a:avLst/>
                            <a:gdLst/>
                            <a:ahLst/>
                            <a:cxnLst/>
                            <a:rect l="l" t="t" r="r" b="b"/>
                            <a:pathLst>
                              <a:path w="24765" h="26034">
                                <a:moveTo>
                                  <a:pt x="16762" y="25908"/>
                                </a:moveTo>
                                <a:lnTo>
                                  <a:pt x="7619" y="25908"/>
                                </a:lnTo>
                                <a:lnTo>
                                  <a:pt x="4571" y="22860"/>
                                </a:lnTo>
                                <a:lnTo>
                                  <a:pt x="3047" y="19812"/>
                                </a:lnTo>
                                <a:lnTo>
                                  <a:pt x="0" y="16764"/>
                                </a:lnTo>
                                <a:lnTo>
                                  <a:pt x="0" y="12192"/>
                                </a:lnTo>
                                <a:lnTo>
                                  <a:pt x="0" y="10668"/>
                                </a:lnTo>
                                <a:lnTo>
                                  <a:pt x="1523" y="9144"/>
                                </a:lnTo>
                                <a:lnTo>
                                  <a:pt x="3047" y="4572"/>
                                </a:lnTo>
                                <a:lnTo>
                                  <a:pt x="4571" y="1524"/>
                                </a:lnTo>
                                <a:lnTo>
                                  <a:pt x="7619" y="0"/>
                                </a:lnTo>
                                <a:lnTo>
                                  <a:pt x="12190" y="0"/>
                                </a:lnTo>
                                <a:lnTo>
                                  <a:pt x="18286" y="1524"/>
                                </a:lnTo>
                                <a:lnTo>
                                  <a:pt x="21333" y="3048"/>
                                </a:lnTo>
                                <a:lnTo>
                                  <a:pt x="22857" y="6096"/>
                                </a:lnTo>
                                <a:lnTo>
                                  <a:pt x="24381" y="10668"/>
                                </a:lnTo>
                                <a:lnTo>
                                  <a:pt x="24381" y="15240"/>
                                </a:lnTo>
                                <a:lnTo>
                                  <a:pt x="19810" y="24384"/>
                                </a:lnTo>
                                <a:lnTo>
                                  <a:pt x="16762"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33.926605pt;margin-top:770.369995pt;width:10.1pt;height:10.7pt;mso-position-horizontal-relative:page;mso-position-vertical-relative:page;z-index:16667136" id="docshapegroup1428" coordorigin="6679,15407" coordsize="202,214">
                <v:shape style="position:absolute;left:6678;top:15505;width:202;height:116" type="#_x0000_t75" id="docshape1429" stroked="false">
                  <v:imagedata r:id="rId2247" o:title=""/>
                </v:shape>
                <v:shape style="position:absolute;left:6841;top:15407;width:39;height:41" id="docshape1430" coordorigin="6842,15407" coordsize="39,41" path="m6868,15448l6854,15448,6849,15443,6847,15439,6842,15434,6842,15427,6842,15424,6844,15422,6847,15415,6849,15410,6854,15407,6861,15407,6871,15410,6875,15412,6878,15417,6880,15424,6880,15431,6873,15446,6868,15448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667648">
            <wp:simplePos x="0" y="0"/>
            <wp:positionH relativeFrom="page">
              <wp:posOffset>4213438</wp:posOffset>
            </wp:positionH>
            <wp:positionV relativeFrom="page">
              <wp:posOffset>6924675</wp:posOffset>
            </wp:positionV>
            <wp:extent cx="176778" cy="2709862"/>
            <wp:effectExtent l="0" t="0" r="0" b="0"/>
            <wp:wrapNone/>
            <wp:docPr id="3092" name="Image 3092"/>
            <wp:cNvGraphicFramePr>
              <a:graphicFrameLocks/>
            </wp:cNvGraphicFramePr>
            <a:graphic>
              <a:graphicData uri="http://schemas.openxmlformats.org/drawingml/2006/picture">
                <pic:pic>
                  <pic:nvPicPr>
                    <pic:cNvPr id="3092" name="Image 3092"/>
                    <pic:cNvPicPr/>
                  </pic:nvPicPr>
                  <pic:blipFill>
                    <a:blip r:embed="rId2248" cstate="print"/>
                    <a:stretch>
                      <a:fillRect/>
                    </a:stretch>
                  </pic:blipFill>
                  <pic:spPr>
                    <a:xfrm>
                      <a:off x="0" y="0"/>
                      <a:ext cx="176778" cy="2709862"/>
                    </a:xfrm>
                    <a:prstGeom prst="rect">
                      <a:avLst/>
                    </a:prstGeom>
                  </pic:spPr>
                </pic:pic>
              </a:graphicData>
            </a:graphic>
          </wp:anchor>
        </w:drawing>
      </w:r>
      <w:r>
        <w:rPr>
          <w:sz w:val="15"/>
        </w:rPr>
        <w:drawing>
          <wp:anchor distT="0" distB="0" distL="0" distR="0" allowOverlap="1" layoutInCell="1" locked="0" behindDoc="0" simplePos="0" relativeHeight="16668160">
            <wp:simplePos x="0" y="0"/>
            <wp:positionH relativeFrom="page">
              <wp:posOffset>4213474</wp:posOffset>
            </wp:positionH>
            <wp:positionV relativeFrom="page">
              <wp:posOffset>5842635</wp:posOffset>
            </wp:positionV>
            <wp:extent cx="176586" cy="933450"/>
            <wp:effectExtent l="0" t="0" r="0" b="0"/>
            <wp:wrapNone/>
            <wp:docPr id="3093" name="Image 3093"/>
            <wp:cNvGraphicFramePr>
              <a:graphicFrameLocks/>
            </wp:cNvGraphicFramePr>
            <a:graphic>
              <a:graphicData uri="http://schemas.openxmlformats.org/drawingml/2006/picture">
                <pic:pic>
                  <pic:nvPicPr>
                    <pic:cNvPr id="3093" name="Image 3093"/>
                    <pic:cNvPicPr/>
                  </pic:nvPicPr>
                  <pic:blipFill>
                    <a:blip r:embed="rId2249" cstate="print"/>
                    <a:stretch>
                      <a:fillRect/>
                    </a:stretch>
                  </pic:blipFill>
                  <pic:spPr>
                    <a:xfrm>
                      <a:off x="0" y="0"/>
                      <a:ext cx="176586" cy="933450"/>
                    </a:xfrm>
                    <a:prstGeom prst="rect">
                      <a:avLst/>
                    </a:prstGeom>
                  </pic:spPr>
                </pic:pic>
              </a:graphicData>
            </a:graphic>
          </wp:anchor>
        </w:drawing>
      </w:r>
      <w:r>
        <w:rPr>
          <w:sz w:val="15"/>
        </w:rPr>
        <w:drawing>
          <wp:anchor distT="0" distB="0" distL="0" distR="0" allowOverlap="1" layoutInCell="1" locked="0" behindDoc="0" simplePos="0" relativeHeight="16668672">
            <wp:simplePos x="0" y="0"/>
            <wp:positionH relativeFrom="page">
              <wp:posOffset>4461825</wp:posOffset>
            </wp:positionH>
            <wp:positionV relativeFrom="page">
              <wp:posOffset>6830186</wp:posOffset>
            </wp:positionV>
            <wp:extent cx="175242" cy="3086100"/>
            <wp:effectExtent l="0" t="0" r="0" b="0"/>
            <wp:wrapNone/>
            <wp:docPr id="3094" name="Image 3094"/>
            <wp:cNvGraphicFramePr>
              <a:graphicFrameLocks/>
            </wp:cNvGraphicFramePr>
            <a:graphic>
              <a:graphicData uri="http://schemas.openxmlformats.org/drawingml/2006/picture">
                <pic:pic>
                  <pic:nvPicPr>
                    <pic:cNvPr id="3094" name="Image 3094"/>
                    <pic:cNvPicPr/>
                  </pic:nvPicPr>
                  <pic:blipFill>
                    <a:blip r:embed="rId2250" cstate="print"/>
                    <a:stretch>
                      <a:fillRect/>
                    </a:stretch>
                  </pic:blipFill>
                  <pic:spPr>
                    <a:xfrm>
                      <a:off x="0" y="0"/>
                      <a:ext cx="175242" cy="308610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69184">
                <wp:simplePos x="0" y="0"/>
                <wp:positionH relativeFrom="page">
                  <wp:posOffset>4461825</wp:posOffset>
                </wp:positionH>
                <wp:positionV relativeFrom="page">
                  <wp:posOffset>5940171</wp:posOffset>
                </wp:positionV>
                <wp:extent cx="175260" cy="744220"/>
                <wp:effectExtent l="0" t="0" r="0" b="0"/>
                <wp:wrapNone/>
                <wp:docPr id="3095" name="Group 3095"/>
                <wp:cNvGraphicFramePr>
                  <a:graphicFrameLocks/>
                </wp:cNvGraphicFramePr>
                <a:graphic>
                  <a:graphicData uri="http://schemas.microsoft.com/office/word/2010/wordprocessingGroup">
                    <wpg:wgp>
                      <wpg:cNvPr id="3095" name="Group 3095"/>
                      <wpg:cNvGrpSpPr/>
                      <wpg:grpSpPr>
                        <a:xfrm>
                          <a:off x="0" y="0"/>
                          <a:ext cx="175260" cy="744220"/>
                          <a:chExt cx="175260" cy="744220"/>
                        </a:xfrm>
                      </wpg:grpSpPr>
                      <pic:pic>
                        <pic:nvPicPr>
                          <pic:cNvPr id="3096" name="Image 3096"/>
                          <pic:cNvPicPr/>
                        </pic:nvPicPr>
                        <pic:blipFill>
                          <a:blip r:embed="rId2251" cstate="print"/>
                          <a:stretch>
                            <a:fillRect/>
                          </a:stretch>
                        </pic:blipFill>
                        <pic:spPr>
                          <a:xfrm>
                            <a:off x="1523" y="569976"/>
                            <a:ext cx="172194" cy="173736"/>
                          </a:xfrm>
                          <a:prstGeom prst="rect">
                            <a:avLst/>
                          </a:prstGeom>
                        </pic:spPr>
                      </pic:pic>
                      <pic:pic>
                        <pic:nvPicPr>
                          <pic:cNvPr id="3097" name="Image 3097"/>
                          <pic:cNvPicPr/>
                        </pic:nvPicPr>
                        <pic:blipFill>
                          <a:blip r:embed="rId2252" cstate="print"/>
                          <a:stretch>
                            <a:fillRect/>
                          </a:stretch>
                        </pic:blipFill>
                        <pic:spPr>
                          <a:xfrm>
                            <a:off x="1523" y="388620"/>
                            <a:ext cx="172194" cy="153924"/>
                          </a:xfrm>
                          <a:prstGeom prst="rect">
                            <a:avLst/>
                          </a:prstGeom>
                        </pic:spPr>
                      </pic:pic>
                      <pic:pic>
                        <pic:nvPicPr>
                          <pic:cNvPr id="3098" name="Image 3098"/>
                          <pic:cNvPicPr/>
                        </pic:nvPicPr>
                        <pic:blipFill>
                          <a:blip r:embed="rId2253" cstate="print"/>
                          <a:stretch>
                            <a:fillRect/>
                          </a:stretch>
                        </pic:blipFill>
                        <pic:spPr>
                          <a:xfrm>
                            <a:off x="6095" y="192023"/>
                            <a:ext cx="166099" cy="167640"/>
                          </a:xfrm>
                          <a:prstGeom prst="rect">
                            <a:avLst/>
                          </a:prstGeom>
                        </pic:spPr>
                      </pic:pic>
                      <pic:pic>
                        <pic:nvPicPr>
                          <pic:cNvPr id="3099" name="Image 3099"/>
                          <pic:cNvPicPr/>
                        </pic:nvPicPr>
                        <pic:blipFill>
                          <a:blip r:embed="rId2254" cstate="print"/>
                          <a:stretch>
                            <a:fillRect/>
                          </a:stretch>
                        </pic:blipFill>
                        <pic:spPr>
                          <a:xfrm>
                            <a:off x="0" y="0"/>
                            <a:ext cx="175242" cy="170688"/>
                          </a:xfrm>
                          <a:prstGeom prst="rect">
                            <a:avLst/>
                          </a:prstGeom>
                        </pic:spPr>
                      </pic:pic>
                    </wpg:wgp>
                  </a:graphicData>
                </a:graphic>
              </wp:anchor>
            </w:drawing>
          </mc:Choice>
          <mc:Fallback>
            <w:pict>
              <v:group style="position:absolute;margin-left:351.32486pt;margin-top:467.730011pt;width:13.8pt;height:58.6pt;mso-position-horizontal-relative:page;mso-position-vertical-relative:page;z-index:16669184" id="docshapegroup1431" coordorigin="7026,9355" coordsize="276,1172">
                <v:shape style="position:absolute;left:7028;top:10252;width:272;height:274" type="#_x0000_t75" id="docshape1432" stroked="false">
                  <v:imagedata r:id="rId2251" o:title=""/>
                </v:shape>
                <v:shape style="position:absolute;left:7028;top:9966;width:272;height:243" type="#_x0000_t75" id="docshape1433" stroked="false">
                  <v:imagedata r:id="rId2252" o:title=""/>
                </v:shape>
                <v:shape style="position:absolute;left:7036;top:9657;width:262;height:264" type="#_x0000_t75" id="docshape1434" stroked="false">
                  <v:imagedata r:id="rId2253" o:title=""/>
                </v:shape>
                <v:shape style="position:absolute;left:7026;top:9354;width:276;height:269" type="#_x0000_t75" id="docshape1435" stroked="false">
                  <v:imagedata r:id="rId2254" o:title=""/>
                </v:shape>
                <w10:wrap type="none"/>
              </v:group>
            </w:pict>
          </mc:Fallback>
        </mc:AlternateContent>
      </w:r>
      <w:r>
        <w:rPr>
          <w:sz w:val="15"/>
        </w:rPr>
        <w:drawing>
          <wp:anchor distT="0" distB="0" distL="0" distR="0" allowOverlap="1" layoutInCell="1" locked="0" behindDoc="0" simplePos="0" relativeHeight="16669696">
            <wp:simplePos x="0" y="0"/>
            <wp:positionH relativeFrom="page">
              <wp:posOffset>4708688</wp:posOffset>
            </wp:positionH>
            <wp:positionV relativeFrom="page">
              <wp:posOffset>5946267</wp:posOffset>
            </wp:positionV>
            <wp:extent cx="175107" cy="3962400"/>
            <wp:effectExtent l="0" t="0" r="0" b="0"/>
            <wp:wrapNone/>
            <wp:docPr id="3100" name="Image 3100"/>
            <wp:cNvGraphicFramePr>
              <a:graphicFrameLocks/>
            </wp:cNvGraphicFramePr>
            <a:graphic>
              <a:graphicData uri="http://schemas.openxmlformats.org/drawingml/2006/picture">
                <pic:pic>
                  <pic:nvPicPr>
                    <pic:cNvPr id="3100" name="Image 3100"/>
                    <pic:cNvPicPr/>
                  </pic:nvPicPr>
                  <pic:blipFill>
                    <a:blip r:embed="rId2255" cstate="print"/>
                    <a:stretch>
                      <a:fillRect/>
                    </a:stretch>
                  </pic:blipFill>
                  <pic:spPr>
                    <a:xfrm>
                      <a:off x="0" y="0"/>
                      <a:ext cx="175107" cy="3962400"/>
                    </a:xfrm>
                    <a:prstGeom prst="rect">
                      <a:avLst/>
                    </a:prstGeom>
                  </pic:spPr>
                </pic:pic>
              </a:graphicData>
            </a:graphic>
          </wp:anchor>
        </w:drawing>
      </w:r>
      <w:r>
        <w:rPr>
          <w:sz w:val="15"/>
        </w:rPr>
        <w:drawing>
          <wp:anchor distT="0" distB="0" distL="0" distR="0" allowOverlap="1" layoutInCell="1" locked="0" behindDoc="0" simplePos="0" relativeHeight="16670208">
            <wp:simplePos x="0" y="0"/>
            <wp:positionH relativeFrom="page">
              <wp:posOffset>4955552</wp:posOffset>
            </wp:positionH>
            <wp:positionV relativeFrom="page">
              <wp:posOffset>8338946</wp:posOffset>
            </wp:positionV>
            <wp:extent cx="176851" cy="1581150"/>
            <wp:effectExtent l="0" t="0" r="0" b="0"/>
            <wp:wrapNone/>
            <wp:docPr id="3101" name="Image 3101"/>
            <wp:cNvGraphicFramePr>
              <a:graphicFrameLocks/>
            </wp:cNvGraphicFramePr>
            <a:graphic>
              <a:graphicData uri="http://schemas.openxmlformats.org/drawingml/2006/picture">
                <pic:pic>
                  <pic:nvPicPr>
                    <pic:cNvPr id="3101" name="Image 3101"/>
                    <pic:cNvPicPr/>
                  </pic:nvPicPr>
                  <pic:blipFill>
                    <a:blip r:embed="rId2256" cstate="print"/>
                    <a:stretch>
                      <a:fillRect/>
                    </a:stretch>
                  </pic:blipFill>
                  <pic:spPr>
                    <a:xfrm>
                      <a:off x="0" y="0"/>
                      <a:ext cx="176851" cy="158115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70720">
                <wp:simplePos x="0" y="0"/>
                <wp:positionH relativeFrom="page">
                  <wp:posOffset>5226797</wp:posOffset>
                </wp:positionH>
                <wp:positionV relativeFrom="page">
                  <wp:posOffset>9783698</wp:posOffset>
                </wp:positionV>
                <wp:extent cx="131445" cy="137160"/>
                <wp:effectExtent l="0" t="0" r="0" b="0"/>
                <wp:wrapNone/>
                <wp:docPr id="3102" name="Group 3102"/>
                <wp:cNvGraphicFramePr>
                  <a:graphicFrameLocks/>
                </wp:cNvGraphicFramePr>
                <a:graphic>
                  <a:graphicData uri="http://schemas.microsoft.com/office/word/2010/wordprocessingGroup">
                    <wpg:wgp>
                      <wpg:cNvPr id="3102" name="Group 3102"/>
                      <wpg:cNvGrpSpPr/>
                      <wpg:grpSpPr>
                        <a:xfrm>
                          <a:off x="0" y="0"/>
                          <a:ext cx="131445" cy="137160"/>
                          <a:chExt cx="131445" cy="137160"/>
                        </a:xfrm>
                      </wpg:grpSpPr>
                      <pic:pic>
                        <pic:nvPicPr>
                          <pic:cNvPr id="3103" name="Image 3103"/>
                          <pic:cNvPicPr/>
                        </pic:nvPicPr>
                        <pic:blipFill>
                          <a:blip r:embed="rId2257" cstate="print"/>
                          <a:stretch>
                            <a:fillRect/>
                          </a:stretch>
                        </pic:blipFill>
                        <pic:spPr>
                          <a:xfrm>
                            <a:off x="0" y="60959"/>
                            <a:ext cx="131050" cy="76200"/>
                          </a:xfrm>
                          <a:prstGeom prst="rect">
                            <a:avLst/>
                          </a:prstGeom>
                        </pic:spPr>
                      </pic:pic>
                      <wps:wsp>
                        <wps:cNvPr id="3104" name="Graphic 3104"/>
                        <wps:cNvSpPr/>
                        <wps:spPr>
                          <a:xfrm>
                            <a:off x="105145" y="0"/>
                            <a:ext cx="24765" cy="26034"/>
                          </a:xfrm>
                          <a:custGeom>
                            <a:avLst/>
                            <a:gdLst/>
                            <a:ahLst/>
                            <a:cxnLst/>
                            <a:rect l="l" t="t" r="r" b="b"/>
                            <a:pathLst>
                              <a:path w="24765" h="26034">
                                <a:moveTo>
                                  <a:pt x="16762" y="25908"/>
                                </a:moveTo>
                                <a:lnTo>
                                  <a:pt x="7619" y="25908"/>
                                </a:lnTo>
                                <a:lnTo>
                                  <a:pt x="4571" y="22860"/>
                                </a:lnTo>
                                <a:lnTo>
                                  <a:pt x="0" y="13716"/>
                                </a:lnTo>
                                <a:lnTo>
                                  <a:pt x="0" y="12192"/>
                                </a:lnTo>
                                <a:lnTo>
                                  <a:pt x="0" y="10668"/>
                                </a:lnTo>
                                <a:lnTo>
                                  <a:pt x="1523" y="9144"/>
                                </a:lnTo>
                                <a:lnTo>
                                  <a:pt x="3047" y="4572"/>
                                </a:lnTo>
                                <a:lnTo>
                                  <a:pt x="6095" y="1524"/>
                                </a:lnTo>
                                <a:lnTo>
                                  <a:pt x="9143" y="0"/>
                                </a:lnTo>
                                <a:lnTo>
                                  <a:pt x="13714" y="0"/>
                                </a:lnTo>
                                <a:lnTo>
                                  <a:pt x="18286" y="1524"/>
                                </a:lnTo>
                                <a:lnTo>
                                  <a:pt x="21333" y="3048"/>
                                </a:lnTo>
                                <a:lnTo>
                                  <a:pt x="22857" y="6096"/>
                                </a:lnTo>
                                <a:lnTo>
                                  <a:pt x="24381" y="10668"/>
                                </a:lnTo>
                                <a:lnTo>
                                  <a:pt x="24381" y="18288"/>
                                </a:lnTo>
                                <a:lnTo>
                                  <a:pt x="21333" y="21336"/>
                                </a:lnTo>
                                <a:lnTo>
                                  <a:pt x="19810" y="24384"/>
                                </a:lnTo>
                                <a:lnTo>
                                  <a:pt x="16762"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11.558838pt;margin-top:770.369995pt;width:10.35pt;height:10.8pt;mso-position-horizontal-relative:page;mso-position-vertical-relative:page;z-index:16670720" id="docshapegroup1436" coordorigin="8231,15407" coordsize="207,216">
                <v:shape style="position:absolute;left:8231;top:15503;width:207;height:120" type="#_x0000_t75" id="docshape1437" stroked="false">
                  <v:imagedata r:id="rId2257" o:title=""/>
                </v:shape>
                <v:shape style="position:absolute;left:8396;top:15407;width:39;height:41" id="docshape1438" coordorigin="8397,15407" coordsize="39,41" path="m8423,15448l8409,15448,8404,15443,8397,15429,8397,15427,8397,15424,8399,15422,8402,15415,8406,15410,8411,15407,8418,15407,8426,15410,8430,15412,8433,15417,8435,15424,8435,15436,8430,15441,8428,15446,8423,15448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671232">
            <wp:simplePos x="0" y="0"/>
            <wp:positionH relativeFrom="page">
              <wp:posOffset>5202415</wp:posOffset>
            </wp:positionH>
            <wp:positionV relativeFrom="page">
              <wp:posOffset>5848731</wp:posOffset>
            </wp:positionV>
            <wp:extent cx="175268" cy="3786187"/>
            <wp:effectExtent l="0" t="0" r="0" b="0"/>
            <wp:wrapNone/>
            <wp:docPr id="3105" name="Image 3105"/>
            <wp:cNvGraphicFramePr>
              <a:graphicFrameLocks/>
            </wp:cNvGraphicFramePr>
            <a:graphic>
              <a:graphicData uri="http://schemas.openxmlformats.org/drawingml/2006/picture">
                <pic:pic>
                  <pic:nvPicPr>
                    <pic:cNvPr id="3105" name="Image 3105"/>
                    <pic:cNvPicPr/>
                  </pic:nvPicPr>
                  <pic:blipFill>
                    <a:blip r:embed="rId2258" cstate="print"/>
                    <a:stretch>
                      <a:fillRect/>
                    </a:stretch>
                  </pic:blipFill>
                  <pic:spPr>
                    <a:xfrm>
                      <a:off x="0" y="0"/>
                      <a:ext cx="175268" cy="3786187"/>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71744">
                <wp:simplePos x="0" y="0"/>
                <wp:positionH relativeFrom="page">
                  <wp:posOffset>5450802</wp:posOffset>
                </wp:positionH>
                <wp:positionV relativeFrom="page">
                  <wp:posOffset>9686163</wp:posOffset>
                </wp:positionV>
                <wp:extent cx="172720" cy="220979"/>
                <wp:effectExtent l="0" t="0" r="0" b="0"/>
                <wp:wrapNone/>
                <wp:docPr id="3106" name="Group 3106"/>
                <wp:cNvGraphicFramePr>
                  <a:graphicFrameLocks/>
                </wp:cNvGraphicFramePr>
                <a:graphic>
                  <a:graphicData uri="http://schemas.microsoft.com/office/word/2010/wordprocessingGroup">
                    <wpg:wgp>
                      <wpg:cNvPr id="3106" name="Group 3106"/>
                      <wpg:cNvGrpSpPr/>
                      <wpg:grpSpPr>
                        <a:xfrm>
                          <a:off x="0" y="0"/>
                          <a:ext cx="172720" cy="220979"/>
                          <a:chExt cx="172720" cy="220979"/>
                        </a:xfrm>
                      </wpg:grpSpPr>
                      <pic:pic>
                        <pic:nvPicPr>
                          <pic:cNvPr id="3107" name="Image 3107"/>
                          <pic:cNvPicPr/>
                        </pic:nvPicPr>
                        <pic:blipFill>
                          <a:blip r:embed="rId2259" cstate="print"/>
                          <a:stretch>
                            <a:fillRect/>
                          </a:stretch>
                        </pic:blipFill>
                        <pic:spPr>
                          <a:xfrm>
                            <a:off x="0" y="68579"/>
                            <a:ext cx="172194" cy="152400"/>
                          </a:xfrm>
                          <a:prstGeom prst="rect">
                            <a:avLst/>
                          </a:prstGeom>
                        </pic:spPr>
                      </pic:pic>
                      <wps:wsp>
                        <wps:cNvPr id="3108" name="Graphic 3108"/>
                        <wps:cNvSpPr/>
                        <wps:spPr>
                          <a:xfrm>
                            <a:off x="111240" y="0"/>
                            <a:ext cx="52069" cy="30480"/>
                          </a:xfrm>
                          <a:custGeom>
                            <a:avLst/>
                            <a:gdLst/>
                            <a:ahLst/>
                            <a:cxnLst/>
                            <a:rect l="l" t="t" r="r" b="b"/>
                            <a:pathLst>
                              <a:path w="52069" h="30480">
                                <a:moveTo>
                                  <a:pt x="19810" y="25908"/>
                                </a:moveTo>
                                <a:lnTo>
                                  <a:pt x="7619" y="25908"/>
                                </a:lnTo>
                                <a:lnTo>
                                  <a:pt x="4571" y="24384"/>
                                </a:lnTo>
                                <a:lnTo>
                                  <a:pt x="3047" y="21336"/>
                                </a:lnTo>
                                <a:lnTo>
                                  <a:pt x="0" y="18288"/>
                                </a:lnTo>
                                <a:lnTo>
                                  <a:pt x="0" y="15240"/>
                                </a:lnTo>
                                <a:lnTo>
                                  <a:pt x="1523" y="10668"/>
                                </a:lnTo>
                                <a:lnTo>
                                  <a:pt x="1523" y="6096"/>
                                </a:lnTo>
                                <a:lnTo>
                                  <a:pt x="6095" y="1524"/>
                                </a:lnTo>
                                <a:lnTo>
                                  <a:pt x="9143" y="1524"/>
                                </a:lnTo>
                                <a:lnTo>
                                  <a:pt x="12190" y="0"/>
                                </a:lnTo>
                                <a:lnTo>
                                  <a:pt x="16762" y="0"/>
                                </a:lnTo>
                                <a:lnTo>
                                  <a:pt x="30476" y="4572"/>
                                </a:lnTo>
                                <a:lnTo>
                                  <a:pt x="35048" y="7620"/>
                                </a:lnTo>
                                <a:lnTo>
                                  <a:pt x="41143" y="12192"/>
                                </a:lnTo>
                                <a:lnTo>
                                  <a:pt x="24381" y="12192"/>
                                </a:lnTo>
                                <a:lnTo>
                                  <a:pt x="24381" y="19812"/>
                                </a:lnTo>
                                <a:lnTo>
                                  <a:pt x="22857" y="22860"/>
                                </a:lnTo>
                                <a:lnTo>
                                  <a:pt x="19810" y="25908"/>
                                </a:lnTo>
                                <a:close/>
                              </a:path>
                              <a:path w="52069" h="30480">
                                <a:moveTo>
                                  <a:pt x="51810" y="30480"/>
                                </a:moveTo>
                                <a:lnTo>
                                  <a:pt x="50286" y="30480"/>
                                </a:lnTo>
                                <a:lnTo>
                                  <a:pt x="50286" y="28956"/>
                                </a:lnTo>
                                <a:lnTo>
                                  <a:pt x="48763" y="27432"/>
                                </a:lnTo>
                                <a:lnTo>
                                  <a:pt x="45715" y="25908"/>
                                </a:lnTo>
                                <a:lnTo>
                                  <a:pt x="36572" y="16764"/>
                                </a:lnTo>
                                <a:lnTo>
                                  <a:pt x="30476" y="15240"/>
                                </a:lnTo>
                                <a:lnTo>
                                  <a:pt x="24381" y="12192"/>
                                </a:lnTo>
                                <a:lnTo>
                                  <a:pt x="41143" y="12192"/>
                                </a:lnTo>
                                <a:lnTo>
                                  <a:pt x="47239" y="18288"/>
                                </a:lnTo>
                                <a:lnTo>
                                  <a:pt x="50286" y="22860"/>
                                </a:lnTo>
                                <a:lnTo>
                                  <a:pt x="50286" y="25908"/>
                                </a:lnTo>
                                <a:lnTo>
                                  <a:pt x="51810" y="28956"/>
                                </a:lnTo>
                                <a:lnTo>
                                  <a:pt x="51810" y="30480"/>
                                </a:lnTo>
                                <a:close/>
                              </a:path>
                              <a:path w="52069" h="30480">
                                <a:moveTo>
                                  <a:pt x="13714" y="27432"/>
                                </a:moveTo>
                                <a:lnTo>
                                  <a:pt x="12190" y="27432"/>
                                </a:lnTo>
                                <a:lnTo>
                                  <a:pt x="9143" y="25908"/>
                                </a:lnTo>
                                <a:lnTo>
                                  <a:pt x="16762" y="25908"/>
                                </a:lnTo>
                                <a:lnTo>
                                  <a:pt x="13714" y="274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29.197083pt;margin-top:762.690002pt;width:13.6pt;height:17.4pt;mso-position-horizontal-relative:page;mso-position-vertical-relative:page;z-index:16671744" id="docshapegroup1439" coordorigin="8584,15254" coordsize="272,348">
                <v:shape style="position:absolute;left:8583;top:15361;width:272;height:240" type="#_x0000_t75" id="docshape1440" stroked="false">
                  <v:imagedata r:id="rId2259" o:title=""/>
                </v:shape>
                <v:shape style="position:absolute;left:8759;top:15253;width:82;height:48" id="docshape1441" coordorigin="8759,15254" coordsize="82,48" path="m8790,15295l8771,15295,8766,15292,8764,15287,8759,15283,8759,15278,8762,15271,8762,15263,8769,15256,8774,15256,8778,15254,8786,15254,8807,15261,8814,15266,8824,15273,8798,15273,8798,15285,8795,15290,8790,15295xm8841,15302l8838,15302,8838,15299,8836,15297,8831,15295,8817,15280,8807,15278,8798,15273,8824,15273,8834,15283,8838,15290,8838,15295,8841,15299,8841,15302xm8781,15297l8778,15297,8774,15295,8786,15295,8781,15297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672256">
            <wp:simplePos x="0" y="0"/>
            <wp:positionH relativeFrom="page">
              <wp:posOffset>5449279</wp:posOffset>
            </wp:positionH>
            <wp:positionV relativeFrom="page">
              <wp:posOffset>8148446</wp:posOffset>
            </wp:positionV>
            <wp:extent cx="174954" cy="1390650"/>
            <wp:effectExtent l="0" t="0" r="0" b="0"/>
            <wp:wrapNone/>
            <wp:docPr id="3109" name="Image 3109"/>
            <wp:cNvGraphicFramePr>
              <a:graphicFrameLocks/>
            </wp:cNvGraphicFramePr>
            <a:graphic>
              <a:graphicData uri="http://schemas.openxmlformats.org/drawingml/2006/picture">
                <pic:pic>
                  <pic:nvPicPr>
                    <pic:cNvPr id="3109" name="Image 3109"/>
                    <pic:cNvPicPr/>
                  </pic:nvPicPr>
                  <pic:blipFill>
                    <a:blip r:embed="rId2260" cstate="print"/>
                    <a:stretch>
                      <a:fillRect/>
                    </a:stretch>
                  </pic:blipFill>
                  <pic:spPr>
                    <a:xfrm>
                      <a:off x="0" y="0"/>
                      <a:ext cx="174954" cy="1390650"/>
                    </a:xfrm>
                    <a:prstGeom prst="rect">
                      <a:avLst/>
                    </a:prstGeom>
                  </pic:spPr>
                </pic:pic>
              </a:graphicData>
            </a:graphic>
          </wp:anchor>
        </w:drawing>
      </w:r>
      <w:r>
        <w:rPr>
          <w:sz w:val="15"/>
        </w:rPr>
        <w:drawing>
          <wp:anchor distT="0" distB="0" distL="0" distR="0" allowOverlap="1" layoutInCell="1" locked="0" behindDoc="0" simplePos="0" relativeHeight="16672768">
            <wp:simplePos x="0" y="0"/>
            <wp:positionH relativeFrom="page">
              <wp:posOffset>5449279</wp:posOffset>
            </wp:positionH>
            <wp:positionV relativeFrom="page">
              <wp:posOffset>6068187</wp:posOffset>
            </wp:positionV>
            <wp:extent cx="176938" cy="1952625"/>
            <wp:effectExtent l="0" t="0" r="0" b="0"/>
            <wp:wrapNone/>
            <wp:docPr id="3110" name="Image 3110"/>
            <wp:cNvGraphicFramePr>
              <a:graphicFrameLocks/>
            </wp:cNvGraphicFramePr>
            <a:graphic>
              <a:graphicData uri="http://schemas.openxmlformats.org/drawingml/2006/picture">
                <pic:pic>
                  <pic:nvPicPr>
                    <pic:cNvPr id="3110" name="Image 3110"/>
                    <pic:cNvPicPr/>
                  </pic:nvPicPr>
                  <pic:blipFill>
                    <a:blip r:embed="rId2261" cstate="print"/>
                    <a:stretch>
                      <a:fillRect/>
                    </a:stretch>
                  </pic:blipFill>
                  <pic:spPr>
                    <a:xfrm>
                      <a:off x="0" y="0"/>
                      <a:ext cx="176938" cy="1952625"/>
                    </a:xfrm>
                    <a:prstGeom prst="rect">
                      <a:avLst/>
                    </a:prstGeom>
                  </pic:spPr>
                </pic:pic>
              </a:graphicData>
            </a:graphic>
          </wp:anchor>
        </w:drawing>
      </w:r>
      <w:r>
        <w:rPr>
          <w:sz w:val="15"/>
        </w:rPr>
        <w:drawing>
          <wp:anchor distT="0" distB="0" distL="0" distR="0" allowOverlap="1" layoutInCell="1" locked="0" behindDoc="0" simplePos="0" relativeHeight="16673280">
            <wp:simplePos x="0" y="0"/>
            <wp:positionH relativeFrom="page">
              <wp:posOffset>5696046</wp:posOffset>
            </wp:positionH>
            <wp:positionV relativeFrom="page">
              <wp:posOffset>6830186</wp:posOffset>
            </wp:positionV>
            <wp:extent cx="176774" cy="3086100"/>
            <wp:effectExtent l="0" t="0" r="0" b="0"/>
            <wp:wrapNone/>
            <wp:docPr id="3111" name="Image 3111"/>
            <wp:cNvGraphicFramePr>
              <a:graphicFrameLocks/>
            </wp:cNvGraphicFramePr>
            <a:graphic>
              <a:graphicData uri="http://schemas.openxmlformats.org/drawingml/2006/picture">
                <pic:pic>
                  <pic:nvPicPr>
                    <pic:cNvPr id="3111" name="Image 3111"/>
                    <pic:cNvPicPr/>
                  </pic:nvPicPr>
                  <pic:blipFill>
                    <a:blip r:embed="rId2262" cstate="print"/>
                    <a:stretch>
                      <a:fillRect/>
                    </a:stretch>
                  </pic:blipFill>
                  <pic:spPr>
                    <a:xfrm>
                      <a:off x="0" y="0"/>
                      <a:ext cx="176774" cy="308610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73792">
                <wp:simplePos x="0" y="0"/>
                <wp:positionH relativeFrom="page">
                  <wp:posOffset>5696142</wp:posOffset>
                </wp:positionH>
                <wp:positionV relativeFrom="page">
                  <wp:posOffset>5938647</wp:posOffset>
                </wp:positionV>
                <wp:extent cx="177165" cy="741045"/>
                <wp:effectExtent l="0" t="0" r="0" b="0"/>
                <wp:wrapNone/>
                <wp:docPr id="3112" name="Group 3112"/>
                <wp:cNvGraphicFramePr>
                  <a:graphicFrameLocks/>
                </wp:cNvGraphicFramePr>
                <a:graphic>
                  <a:graphicData uri="http://schemas.microsoft.com/office/word/2010/wordprocessingGroup">
                    <wpg:wgp>
                      <wpg:cNvPr id="3112" name="Group 3112"/>
                      <wpg:cNvGrpSpPr/>
                      <wpg:grpSpPr>
                        <a:xfrm>
                          <a:off x="0" y="0"/>
                          <a:ext cx="177165" cy="741045"/>
                          <a:chExt cx="177165" cy="741045"/>
                        </a:xfrm>
                      </wpg:grpSpPr>
                      <pic:pic>
                        <pic:nvPicPr>
                          <pic:cNvPr id="3113" name="Image 3113"/>
                          <pic:cNvPicPr/>
                        </pic:nvPicPr>
                        <pic:blipFill>
                          <a:blip r:embed="rId2263" cstate="print"/>
                          <a:stretch>
                            <a:fillRect/>
                          </a:stretch>
                        </pic:blipFill>
                        <pic:spPr>
                          <a:xfrm>
                            <a:off x="0" y="382523"/>
                            <a:ext cx="176766" cy="358140"/>
                          </a:xfrm>
                          <a:prstGeom prst="rect">
                            <a:avLst/>
                          </a:prstGeom>
                        </pic:spPr>
                      </pic:pic>
                      <pic:pic>
                        <pic:nvPicPr>
                          <pic:cNvPr id="3114" name="Image 3114"/>
                          <pic:cNvPicPr/>
                        </pic:nvPicPr>
                        <pic:blipFill>
                          <a:blip r:embed="rId2264" cstate="print"/>
                          <a:stretch>
                            <a:fillRect/>
                          </a:stretch>
                        </pic:blipFill>
                        <pic:spPr>
                          <a:xfrm>
                            <a:off x="25905" y="289559"/>
                            <a:ext cx="128003" cy="73151"/>
                          </a:xfrm>
                          <a:prstGeom prst="rect">
                            <a:avLst/>
                          </a:prstGeom>
                        </pic:spPr>
                      </pic:pic>
                      <pic:pic>
                        <pic:nvPicPr>
                          <pic:cNvPr id="3115" name="Image 3115"/>
                          <pic:cNvPicPr/>
                        </pic:nvPicPr>
                        <pic:blipFill>
                          <a:blip r:embed="rId2265" cstate="print"/>
                          <a:stretch>
                            <a:fillRect/>
                          </a:stretch>
                        </pic:blipFill>
                        <pic:spPr>
                          <a:xfrm>
                            <a:off x="0" y="0"/>
                            <a:ext cx="176766" cy="268224"/>
                          </a:xfrm>
                          <a:prstGeom prst="rect">
                            <a:avLst/>
                          </a:prstGeom>
                        </pic:spPr>
                      </pic:pic>
                    </wpg:wgp>
                  </a:graphicData>
                </a:graphic>
              </wp:anchor>
            </w:drawing>
          </mc:Choice>
          <mc:Fallback>
            <w:pict>
              <v:group style="position:absolute;margin-left:448.515137pt;margin-top:467.610016pt;width:13.95pt;height:58.35pt;mso-position-horizontal-relative:page;mso-position-vertical-relative:page;z-index:16673792" id="docshapegroup1442" coordorigin="8970,9352" coordsize="279,1167">
                <v:shape style="position:absolute;left:8970;top:9954;width:279;height:564" type="#_x0000_t75" id="docshape1443" stroked="false">
                  <v:imagedata r:id="rId2263" o:title=""/>
                </v:shape>
                <v:shape style="position:absolute;left:9011;top:9808;width:202;height:116" type="#_x0000_t75" id="docshape1444" stroked="false">
                  <v:imagedata r:id="rId2264" o:title=""/>
                </v:shape>
                <v:shape style="position:absolute;left:8970;top:9352;width:279;height:423" type="#_x0000_t75" id="docshape1445" stroked="false">
                  <v:imagedata r:id="rId2265" o:title=""/>
                </v:shape>
                <w10:wrap type="none"/>
              </v:group>
            </w:pict>
          </mc:Fallback>
        </mc:AlternateContent>
      </w:r>
      <w:r>
        <w:rPr>
          <w:sz w:val="15"/>
        </w:rPr>
        <w:drawing>
          <wp:anchor distT="0" distB="0" distL="0" distR="0" allowOverlap="1" layoutInCell="1" locked="0" behindDoc="0" simplePos="0" relativeHeight="16674304">
            <wp:simplePos x="0" y="0"/>
            <wp:positionH relativeFrom="page">
              <wp:posOffset>5943005</wp:posOffset>
            </wp:positionH>
            <wp:positionV relativeFrom="page">
              <wp:posOffset>9561195</wp:posOffset>
            </wp:positionV>
            <wp:extent cx="174035" cy="357187"/>
            <wp:effectExtent l="0" t="0" r="0" b="0"/>
            <wp:wrapNone/>
            <wp:docPr id="3116" name="Image 3116"/>
            <wp:cNvGraphicFramePr>
              <a:graphicFrameLocks/>
            </wp:cNvGraphicFramePr>
            <a:graphic>
              <a:graphicData uri="http://schemas.openxmlformats.org/drawingml/2006/picture">
                <pic:pic>
                  <pic:nvPicPr>
                    <pic:cNvPr id="3116" name="Image 3116"/>
                    <pic:cNvPicPr/>
                  </pic:nvPicPr>
                  <pic:blipFill>
                    <a:blip r:embed="rId2266" cstate="print"/>
                    <a:stretch>
                      <a:fillRect/>
                    </a:stretch>
                  </pic:blipFill>
                  <pic:spPr>
                    <a:xfrm>
                      <a:off x="0" y="0"/>
                      <a:ext cx="174035" cy="357187"/>
                    </a:xfrm>
                    <a:prstGeom prst="rect">
                      <a:avLst/>
                    </a:prstGeom>
                  </pic:spPr>
                </pic:pic>
              </a:graphicData>
            </a:graphic>
          </wp:anchor>
        </w:drawing>
      </w:r>
      <w:r>
        <w:rPr>
          <w:sz w:val="15"/>
        </w:rPr>
        <w:drawing>
          <wp:anchor distT="0" distB="0" distL="0" distR="0" allowOverlap="1" layoutInCell="1" locked="0" behindDoc="0" simplePos="0" relativeHeight="16674816">
            <wp:simplePos x="0" y="0"/>
            <wp:positionH relativeFrom="page">
              <wp:posOffset>5950624</wp:posOffset>
            </wp:positionH>
            <wp:positionV relativeFrom="page">
              <wp:posOffset>9393555</wp:posOffset>
            </wp:positionV>
            <wp:extent cx="164258" cy="116681"/>
            <wp:effectExtent l="0" t="0" r="0" b="0"/>
            <wp:wrapNone/>
            <wp:docPr id="3117" name="Image 3117"/>
            <wp:cNvGraphicFramePr>
              <a:graphicFrameLocks/>
            </wp:cNvGraphicFramePr>
            <a:graphic>
              <a:graphicData uri="http://schemas.openxmlformats.org/drawingml/2006/picture">
                <pic:pic>
                  <pic:nvPicPr>
                    <pic:cNvPr id="3117" name="Image 3117"/>
                    <pic:cNvPicPr/>
                  </pic:nvPicPr>
                  <pic:blipFill>
                    <a:blip r:embed="rId2267" cstate="print"/>
                    <a:stretch>
                      <a:fillRect/>
                    </a:stretch>
                  </pic:blipFill>
                  <pic:spPr>
                    <a:xfrm>
                      <a:off x="0" y="0"/>
                      <a:ext cx="164258" cy="116681"/>
                    </a:xfrm>
                    <a:prstGeom prst="rect">
                      <a:avLst/>
                    </a:prstGeom>
                  </pic:spPr>
                </pic:pic>
              </a:graphicData>
            </a:graphic>
          </wp:anchor>
        </w:drawing>
      </w:r>
      <w:r>
        <w:rPr>
          <w:sz w:val="15"/>
        </w:rPr>
        <w:drawing>
          <wp:anchor distT="0" distB="0" distL="0" distR="0" allowOverlap="1" layoutInCell="1" locked="0" behindDoc="0" simplePos="0" relativeHeight="16675328">
            <wp:simplePos x="0" y="0"/>
            <wp:positionH relativeFrom="page">
              <wp:posOffset>5943005</wp:posOffset>
            </wp:positionH>
            <wp:positionV relativeFrom="page">
              <wp:posOffset>7386446</wp:posOffset>
            </wp:positionV>
            <wp:extent cx="176905" cy="1943100"/>
            <wp:effectExtent l="0" t="0" r="0" b="0"/>
            <wp:wrapNone/>
            <wp:docPr id="3118" name="Image 3118"/>
            <wp:cNvGraphicFramePr>
              <a:graphicFrameLocks/>
            </wp:cNvGraphicFramePr>
            <a:graphic>
              <a:graphicData uri="http://schemas.openxmlformats.org/drawingml/2006/picture">
                <pic:pic>
                  <pic:nvPicPr>
                    <pic:cNvPr id="3118" name="Image 3118"/>
                    <pic:cNvPicPr/>
                  </pic:nvPicPr>
                  <pic:blipFill>
                    <a:blip r:embed="rId2268" cstate="print"/>
                    <a:stretch>
                      <a:fillRect/>
                    </a:stretch>
                  </pic:blipFill>
                  <pic:spPr>
                    <a:xfrm>
                      <a:off x="0" y="0"/>
                      <a:ext cx="176905" cy="194310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75840">
                <wp:simplePos x="0" y="0"/>
                <wp:positionH relativeFrom="page">
                  <wp:posOffset>6217298</wp:posOffset>
                </wp:positionH>
                <wp:positionV relativeFrom="page">
                  <wp:posOffset>9783698</wp:posOffset>
                </wp:positionV>
                <wp:extent cx="128270" cy="134620"/>
                <wp:effectExtent l="0" t="0" r="0" b="0"/>
                <wp:wrapNone/>
                <wp:docPr id="3119" name="Group 3119"/>
                <wp:cNvGraphicFramePr>
                  <a:graphicFrameLocks/>
                </wp:cNvGraphicFramePr>
                <a:graphic>
                  <a:graphicData uri="http://schemas.microsoft.com/office/word/2010/wordprocessingGroup">
                    <wpg:wgp>
                      <wpg:cNvPr id="3119" name="Group 3119"/>
                      <wpg:cNvGrpSpPr/>
                      <wpg:grpSpPr>
                        <a:xfrm>
                          <a:off x="0" y="0"/>
                          <a:ext cx="128270" cy="134620"/>
                          <a:chExt cx="128270" cy="134620"/>
                        </a:xfrm>
                      </wpg:grpSpPr>
                      <pic:pic>
                        <pic:nvPicPr>
                          <pic:cNvPr id="3120" name="Image 3120"/>
                          <pic:cNvPicPr/>
                        </pic:nvPicPr>
                        <pic:blipFill>
                          <a:blip r:embed="rId2269" cstate="print"/>
                          <a:stretch>
                            <a:fillRect/>
                          </a:stretch>
                        </pic:blipFill>
                        <pic:spPr>
                          <a:xfrm>
                            <a:off x="0" y="62484"/>
                            <a:ext cx="128003" cy="71628"/>
                          </a:xfrm>
                          <a:prstGeom prst="rect">
                            <a:avLst/>
                          </a:prstGeom>
                        </pic:spPr>
                      </pic:pic>
                      <wps:wsp>
                        <wps:cNvPr id="3121" name="Graphic 3121"/>
                        <wps:cNvSpPr/>
                        <wps:spPr>
                          <a:xfrm>
                            <a:off x="103621" y="0"/>
                            <a:ext cx="24765" cy="26034"/>
                          </a:xfrm>
                          <a:custGeom>
                            <a:avLst/>
                            <a:gdLst/>
                            <a:ahLst/>
                            <a:cxnLst/>
                            <a:rect l="l" t="t" r="r" b="b"/>
                            <a:pathLst>
                              <a:path w="24765" h="26034">
                                <a:moveTo>
                                  <a:pt x="15238" y="25908"/>
                                </a:moveTo>
                                <a:lnTo>
                                  <a:pt x="7619" y="25908"/>
                                </a:lnTo>
                                <a:lnTo>
                                  <a:pt x="1523" y="19812"/>
                                </a:lnTo>
                                <a:lnTo>
                                  <a:pt x="0" y="16764"/>
                                </a:lnTo>
                                <a:lnTo>
                                  <a:pt x="0" y="12192"/>
                                </a:lnTo>
                                <a:lnTo>
                                  <a:pt x="0" y="9144"/>
                                </a:lnTo>
                                <a:lnTo>
                                  <a:pt x="3047" y="4572"/>
                                </a:lnTo>
                                <a:lnTo>
                                  <a:pt x="4571" y="1524"/>
                                </a:lnTo>
                                <a:lnTo>
                                  <a:pt x="7619" y="0"/>
                                </a:lnTo>
                                <a:lnTo>
                                  <a:pt x="12190" y="0"/>
                                </a:lnTo>
                                <a:lnTo>
                                  <a:pt x="16762" y="1524"/>
                                </a:lnTo>
                                <a:lnTo>
                                  <a:pt x="19810" y="3048"/>
                                </a:lnTo>
                                <a:lnTo>
                                  <a:pt x="21333" y="6096"/>
                                </a:lnTo>
                                <a:lnTo>
                                  <a:pt x="22857" y="10668"/>
                                </a:lnTo>
                                <a:lnTo>
                                  <a:pt x="24381" y="12192"/>
                                </a:lnTo>
                                <a:lnTo>
                                  <a:pt x="24381" y="15240"/>
                                </a:lnTo>
                                <a:lnTo>
                                  <a:pt x="19810" y="24384"/>
                                </a:lnTo>
                                <a:lnTo>
                                  <a:pt x="15238"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89.551025pt;margin-top:770.369995pt;width:10.1pt;height:10.6pt;mso-position-horizontal-relative:page;mso-position-vertical-relative:page;z-index:16675840" id="docshapegroup1446" coordorigin="9791,15407" coordsize="202,212">
                <v:shape style="position:absolute;left:9791;top:15505;width:202;height:113" type="#_x0000_t75" id="docshape1447" stroked="false">
                  <v:imagedata r:id="rId2269" o:title=""/>
                </v:shape>
                <v:shape style="position:absolute;left:9954;top:15407;width:39;height:41" id="docshape1448" coordorigin="9954,15407" coordsize="39,41" path="m9978,15448l9966,15448,9957,15439,9954,15434,9954,15427,9954,15422,9959,15415,9961,15410,9966,15407,9973,15407,9981,15410,9985,15412,9988,15417,9990,15424,9993,15427,9993,15431,9985,15446,9978,15448xe" filled="true" fillcolor="#000000" stroked="false">
                  <v:path arrowok="t"/>
                  <v:fill type="solid"/>
                </v:shape>
                <w10:wrap type="none"/>
              </v:group>
            </w:pict>
          </mc:Fallback>
        </mc:AlternateContent>
      </w:r>
      <w:r>
        <w:rPr>
          <w:sz w:val="15"/>
        </w:rPr>
        <w:drawing>
          <wp:anchor distT="0" distB="0" distL="0" distR="0" allowOverlap="1" layoutInCell="1" locked="0" behindDoc="0" simplePos="0" relativeHeight="16676352">
            <wp:simplePos x="0" y="0"/>
            <wp:positionH relativeFrom="page">
              <wp:posOffset>6189869</wp:posOffset>
            </wp:positionH>
            <wp:positionV relativeFrom="page">
              <wp:posOffset>8448675</wp:posOffset>
            </wp:positionV>
            <wp:extent cx="175045" cy="1185862"/>
            <wp:effectExtent l="0" t="0" r="0" b="0"/>
            <wp:wrapNone/>
            <wp:docPr id="3122" name="Image 3122"/>
            <wp:cNvGraphicFramePr>
              <a:graphicFrameLocks/>
            </wp:cNvGraphicFramePr>
            <a:graphic>
              <a:graphicData uri="http://schemas.openxmlformats.org/drawingml/2006/picture">
                <pic:pic>
                  <pic:nvPicPr>
                    <pic:cNvPr id="3122" name="Image 3122"/>
                    <pic:cNvPicPr/>
                  </pic:nvPicPr>
                  <pic:blipFill>
                    <a:blip r:embed="rId2270" cstate="print"/>
                    <a:stretch>
                      <a:fillRect/>
                    </a:stretch>
                  </pic:blipFill>
                  <pic:spPr>
                    <a:xfrm>
                      <a:off x="0" y="0"/>
                      <a:ext cx="175045" cy="1185862"/>
                    </a:xfrm>
                    <a:prstGeom prst="rect">
                      <a:avLst/>
                    </a:prstGeom>
                  </pic:spPr>
                </pic:pic>
              </a:graphicData>
            </a:graphic>
          </wp:anchor>
        </w:drawing>
      </w:r>
      <w:r>
        <w:rPr>
          <w:sz w:val="15"/>
        </w:rPr>
        <w:drawing>
          <wp:anchor distT="0" distB="0" distL="0" distR="0" allowOverlap="1" layoutInCell="1" locked="0" behindDoc="0" simplePos="0" relativeHeight="16676864">
            <wp:simplePos x="0" y="0"/>
            <wp:positionH relativeFrom="page">
              <wp:posOffset>6191392</wp:posOffset>
            </wp:positionH>
            <wp:positionV relativeFrom="page">
              <wp:posOffset>6034659</wp:posOffset>
            </wp:positionV>
            <wp:extent cx="175301" cy="2266950"/>
            <wp:effectExtent l="0" t="0" r="0" b="0"/>
            <wp:wrapNone/>
            <wp:docPr id="3123" name="Image 3123"/>
            <wp:cNvGraphicFramePr>
              <a:graphicFrameLocks/>
            </wp:cNvGraphicFramePr>
            <a:graphic>
              <a:graphicData uri="http://schemas.openxmlformats.org/drawingml/2006/picture">
                <pic:pic>
                  <pic:nvPicPr>
                    <pic:cNvPr id="3123" name="Image 3123"/>
                    <pic:cNvPicPr/>
                  </pic:nvPicPr>
                  <pic:blipFill>
                    <a:blip r:embed="rId2271" cstate="print"/>
                    <a:stretch>
                      <a:fillRect/>
                    </a:stretch>
                  </pic:blipFill>
                  <pic:spPr>
                    <a:xfrm>
                      <a:off x="0" y="0"/>
                      <a:ext cx="175301" cy="2266950"/>
                    </a:xfrm>
                    <a:prstGeom prst="rect">
                      <a:avLst/>
                    </a:prstGeom>
                  </pic:spPr>
                </pic:pic>
              </a:graphicData>
            </a:graphic>
          </wp:anchor>
        </w:drawing>
      </w:r>
      <w:r>
        <w:rPr>
          <w:sz w:val="15"/>
        </w:rPr>
        <w:drawing>
          <wp:anchor distT="0" distB="0" distL="0" distR="0" allowOverlap="1" layoutInCell="1" locked="0" behindDoc="0" simplePos="0" relativeHeight="16677376">
            <wp:simplePos x="0" y="0"/>
            <wp:positionH relativeFrom="page">
              <wp:posOffset>6200535</wp:posOffset>
            </wp:positionH>
            <wp:positionV relativeFrom="page">
              <wp:posOffset>5853303</wp:posOffset>
            </wp:positionV>
            <wp:extent cx="154137" cy="68008"/>
            <wp:effectExtent l="0" t="0" r="0" b="0"/>
            <wp:wrapNone/>
            <wp:docPr id="3124" name="Image 3124"/>
            <wp:cNvGraphicFramePr>
              <a:graphicFrameLocks/>
            </wp:cNvGraphicFramePr>
            <a:graphic>
              <a:graphicData uri="http://schemas.openxmlformats.org/drawingml/2006/picture">
                <pic:pic>
                  <pic:nvPicPr>
                    <pic:cNvPr id="3124" name="Image 3124"/>
                    <pic:cNvPicPr/>
                  </pic:nvPicPr>
                  <pic:blipFill>
                    <a:blip r:embed="rId2272" cstate="print"/>
                    <a:stretch>
                      <a:fillRect/>
                    </a:stretch>
                  </pic:blipFill>
                  <pic:spPr>
                    <a:xfrm>
                      <a:off x="0" y="0"/>
                      <a:ext cx="154137" cy="68008"/>
                    </a:xfrm>
                    <a:prstGeom prst="rect">
                      <a:avLst/>
                    </a:prstGeom>
                  </pic:spPr>
                </pic:pic>
              </a:graphicData>
            </a:graphic>
          </wp:anchor>
        </w:drawing>
      </w:r>
      <w:r>
        <w:rPr>
          <w:sz w:val="15"/>
        </w:rPr>
        <w:drawing>
          <wp:anchor distT="0" distB="0" distL="0" distR="0" allowOverlap="1" layoutInCell="1" locked="0" behindDoc="0" simplePos="0" relativeHeight="16677888">
            <wp:simplePos x="0" y="0"/>
            <wp:positionH relativeFrom="page">
              <wp:posOffset>6436732</wp:posOffset>
            </wp:positionH>
            <wp:positionV relativeFrom="page">
              <wp:posOffset>8319134</wp:posOffset>
            </wp:positionV>
            <wp:extent cx="176598" cy="1600200"/>
            <wp:effectExtent l="0" t="0" r="0" b="0"/>
            <wp:wrapNone/>
            <wp:docPr id="3125" name="Image 3125"/>
            <wp:cNvGraphicFramePr>
              <a:graphicFrameLocks/>
            </wp:cNvGraphicFramePr>
            <a:graphic>
              <a:graphicData uri="http://schemas.openxmlformats.org/drawingml/2006/picture">
                <pic:pic>
                  <pic:nvPicPr>
                    <pic:cNvPr id="3125" name="Image 3125"/>
                    <pic:cNvPicPr/>
                  </pic:nvPicPr>
                  <pic:blipFill>
                    <a:blip r:embed="rId2273" cstate="print"/>
                    <a:stretch>
                      <a:fillRect/>
                    </a:stretch>
                  </pic:blipFill>
                  <pic:spPr>
                    <a:xfrm>
                      <a:off x="0" y="0"/>
                      <a:ext cx="176598" cy="1600200"/>
                    </a:xfrm>
                    <a:prstGeom prst="rect">
                      <a:avLst/>
                    </a:prstGeom>
                  </pic:spPr>
                </pic:pic>
              </a:graphicData>
            </a:graphic>
          </wp:anchor>
        </w:drawing>
      </w:r>
      <w:r>
        <w:rPr>
          <w:sz w:val="15"/>
        </w:rPr>
        <mc:AlternateContent>
          <mc:Choice Requires="wps">
            <w:drawing>
              <wp:anchor distT="0" distB="0" distL="0" distR="0" allowOverlap="1" layoutInCell="1" locked="0" behindDoc="0" simplePos="0" relativeHeight="16678400">
                <wp:simplePos x="0" y="0"/>
                <wp:positionH relativeFrom="page">
                  <wp:posOffset>6554068</wp:posOffset>
                </wp:positionH>
                <wp:positionV relativeFrom="page">
                  <wp:posOffset>8148446</wp:posOffset>
                </wp:positionV>
                <wp:extent cx="41275" cy="41275"/>
                <wp:effectExtent l="0" t="0" r="0" b="0"/>
                <wp:wrapNone/>
                <wp:docPr id="3126" name="Graphic 3126"/>
                <wp:cNvGraphicFramePr>
                  <a:graphicFrameLocks/>
                </wp:cNvGraphicFramePr>
                <a:graphic>
                  <a:graphicData uri="http://schemas.microsoft.com/office/word/2010/wordprocessingShape">
                    <wps:wsp>
                      <wps:cNvPr id="3126" name="Graphic 3126"/>
                      <wps:cNvSpPr/>
                      <wps:spPr>
                        <a:xfrm>
                          <a:off x="0" y="0"/>
                          <a:ext cx="41275" cy="41275"/>
                        </a:xfrm>
                        <a:custGeom>
                          <a:avLst/>
                          <a:gdLst/>
                          <a:ahLst/>
                          <a:cxnLst/>
                          <a:rect l="l" t="t" r="r" b="b"/>
                          <a:pathLst>
                            <a:path w="41275" h="41275">
                              <a:moveTo>
                                <a:pt x="25905" y="41148"/>
                              </a:moveTo>
                              <a:lnTo>
                                <a:pt x="16762" y="41148"/>
                              </a:lnTo>
                              <a:lnTo>
                                <a:pt x="12190" y="39624"/>
                              </a:lnTo>
                              <a:lnTo>
                                <a:pt x="9143" y="38100"/>
                              </a:lnTo>
                              <a:lnTo>
                                <a:pt x="6095" y="35052"/>
                              </a:lnTo>
                              <a:lnTo>
                                <a:pt x="3047" y="33528"/>
                              </a:lnTo>
                              <a:lnTo>
                                <a:pt x="1523" y="28956"/>
                              </a:lnTo>
                              <a:lnTo>
                                <a:pt x="0" y="25908"/>
                              </a:lnTo>
                              <a:lnTo>
                                <a:pt x="0" y="13716"/>
                              </a:lnTo>
                              <a:lnTo>
                                <a:pt x="1523" y="10668"/>
                              </a:lnTo>
                              <a:lnTo>
                                <a:pt x="3047" y="6096"/>
                              </a:lnTo>
                              <a:lnTo>
                                <a:pt x="6095" y="3048"/>
                              </a:lnTo>
                              <a:lnTo>
                                <a:pt x="15238" y="0"/>
                              </a:lnTo>
                              <a:lnTo>
                                <a:pt x="24381" y="0"/>
                              </a:lnTo>
                              <a:lnTo>
                                <a:pt x="27429" y="1524"/>
                              </a:lnTo>
                              <a:lnTo>
                                <a:pt x="32000" y="1524"/>
                              </a:lnTo>
                              <a:lnTo>
                                <a:pt x="35048" y="4572"/>
                              </a:lnTo>
                              <a:lnTo>
                                <a:pt x="35810" y="6096"/>
                              </a:lnTo>
                              <a:lnTo>
                                <a:pt x="13714" y="6096"/>
                              </a:lnTo>
                              <a:lnTo>
                                <a:pt x="10666" y="7620"/>
                              </a:lnTo>
                              <a:lnTo>
                                <a:pt x="9143" y="12192"/>
                              </a:lnTo>
                              <a:lnTo>
                                <a:pt x="6095" y="15240"/>
                              </a:lnTo>
                              <a:lnTo>
                                <a:pt x="6095" y="22860"/>
                              </a:lnTo>
                              <a:lnTo>
                                <a:pt x="9143" y="28956"/>
                              </a:lnTo>
                              <a:lnTo>
                                <a:pt x="12190" y="33528"/>
                              </a:lnTo>
                              <a:lnTo>
                                <a:pt x="15238" y="35052"/>
                              </a:lnTo>
                              <a:lnTo>
                                <a:pt x="35048" y="35052"/>
                              </a:lnTo>
                              <a:lnTo>
                                <a:pt x="25905" y="41148"/>
                              </a:lnTo>
                              <a:close/>
                            </a:path>
                            <a:path w="41275" h="41275">
                              <a:moveTo>
                                <a:pt x="35048" y="35052"/>
                              </a:moveTo>
                              <a:lnTo>
                                <a:pt x="25905" y="35052"/>
                              </a:lnTo>
                              <a:lnTo>
                                <a:pt x="30476" y="32004"/>
                              </a:lnTo>
                              <a:lnTo>
                                <a:pt x="35048" y="22860"/>
                              </a:lnTo>
                              <a:lnTo>
                                <a:pt x="35048" y="16764"/>
                              </a:lnTo>
                              <a:lnTo>
                                <a:pt x="32000" y="10668"/>
                              </a:lnTo>
                              <a:lnTo>
                                <a:pt x="28953" y="7620"/>
                              </a:lnTo>
                              <a:lnTo>
                                <a:pt x="25905" y="6096"/>
                              </a:lnTo>
                              <a:lnTo>
                                <a:pt x="35810" y="6096"/>
                              </a:lnTo>
                              <a:lnTo>
                                <a:pt x="36572" y="7620"/>
                              </a:lnTo>
                              <a:lnTo>
                                <a:pt x="39620" y="12192"/>
                              </a:lnTo>
                              <a:lnTo>
                                <a:pt x="41143" y="16764"/>
                              </a:lnTo>
                              <a:lnTo>
                                <a:pt x="41143" y="25908"/>
                              </a:lnTo>
                              <a:lnTo>
                                <a:pt x="39620" y="30480"/>
                              </a:lnTo>
                              <a:lnTo>
                                <a:pt x="35048" y="3505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16.068359pt;margin-top:641.609985pt;width:3.25pt;height:3.25pt;mso-position-horizontal-relative:page;mso-position-vertical-relative:page;z-index:16678400" id="docshape1449" coordorigin="10321,12832" coordsize="65,65" path="m10362,12897l10348,12897,10341,12895,10336,12892,10331,12887,10326,12885,10324,12878,10321,12873,10321,12854,10324,12849,10326,12842,10331,12837,10345,12832,10360,12832,10365,12835,10372,12835,10377,12839,10378,12842,10343,12842,10338,12844,10336,12851,10331,12856,10331,12868,10336,12878,10341,12885,10345,12887,10377,12887,10362,12897xm10377,12887l10362,12887,10369,12883,10377,12868,10377,12859,10372,12849,10367,12844,10362,12842,10378,12842,10379,12844,10384,12851,10386,12859,10386,12873,10384,12880,10377,12887xe" filled="true" fillcolor="#000000" stroked="false">
                <v:path arrowok="t"/>
                <v:fill type="solid"/>
                <w10:wrap type="none"/>
              </v:shape>
            </w:pict>
          </mc:Fallback>
        </mc:AlternateContent>
      </w:r>
    </w:p>
    <w:p>
      <w:pPr>
        <w:pStyle w:val="BodyText"/>
        <w:spacing w:after="0"/>
        <w:rPr>
          <w:sz w:val="15"/>
        </w:rPr>
        <w:sectPr>
          <w:headerReference w:type="default" r:id="rId2205"/>
          <w:footerReference w:type="default" r:id="rId2206"/>
          <w:pgSz w:w="11910" w:h="16840"/>
          <w:pgMar w:header="38" w:footer="0" w:top="860" w:bottom="280" w:left="0" w:right="0"/>
        </w:sectPr>
      </w:pPr>
    </w:p>
    <w:p>
      <w:pPr>
        <w:pStyle w:val="BodyText"/>
        <w:rPr>
          <w:sz w:val="20"/>
        </w:rPr>
      </w:pPr>
      <w:r>
        <w:rPr>
          <w:sz w:val="20"/>
        </w:rPr>
        <w:drawing>
          <wp:anchor distT="0" distB="0" distL="0" distR="0" allowOverlap="1" layoutInCell="1" locked="0" behindDoc="1" simplePos="0" relativeHeight="463109632">
            <wp:simplePos x="0" y="0"/>
            <wp:positionH relativeFrom="page">
              <wp:posOffset>1194696</wp:posOffset>
            </wp:positionH>
            <wp:positionV relativeFrom="page">
              <wp:posOffset>8346567</wp:posOffset>
            </wp:positionV>
            <wp:extent cx="568403" cy="1571625"/>
            <wp:effectExtent l="0" t="0" r="0" b="0"/>
            <wp:wrapNone/>
            <wp:docPr id="3128" name="Image 3128"/>
            <wp:cNvGraphicFramePr>
              <a:graphicFrameLocks/>
            </wp:cNvGraphicFramePr>
            <a:graphic>
              <a:graphicData uri="http://schemas.openxmlformats.org/drawingml/2006/picture">
                <pic:pic>
                  <pic:nvPicPr>
                    <pic:cNvPr id="3128" name="Image 3128"/>
                    <pic:cNvPicPr/>
                  </pic:nvPicPr>
                  <pic:blipFill>
                    <a:blip r:embed="rId2276" cstate="print"/>
                    <a:stretch>
                      <a:fillRect/>
                    </a:stretch>
                  </pic:blipFill>
                  <pic:spPr>
                    <a:xfrm>
                      <a:off x="0" y="0"/>
                      <a:ext cx="568403" cy="157162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3110144">
                <wp:simplePos x="0" y="0"/>
                <wp:positionH relativeFrom="page">
                  <wp:posOffset>1400415</wp:posOffset>
                </wp:positionH>
                <wp:positionV relativeFrom="page">
                  <wp:posOffset>7336155</wp:posOffset>
                </wp:positionV>
                <wp:extent cx="135890" cy="36830"/>
                <wp:effectExtent l="0" t="0" r="0" b="0"/>
                <wp:wrapNone/>
                <wp:docPr id="3129" name="Graphic 3129"/>
                <wp:cNvGraphicFramePr>
                  <a:graphicFrameLocks/>
                </wp:cNvGraphicFramePr>
                <a:graphic>
                  <a:graphicData uri="http://schemas.microsoft.com/office/word/2010/wordprocessingShape">
                    <wps:wsp>
                      <wps:cNvPr id="3129" name="Graphic 3129"/>
                      <wps:cNvSpPr/>
                      <wps:spPr>
                        <a:xfrm>
                          <a:off x="0" y="0"/>
                          <a:ext cx="135890" cy="36830"/>
                        </a:xfrm>
                        <a:custGeom>
                          <a:avLst/>
                          <a:gdLst/>
                          <a:ahLst/>
                          <a:cxnLst/>
                          <a:rect l="l" t="t" r="r" b="b"/>
                          <a:pathLst>
                            <a:path w="135890" h="36830">
                              <a:moveTo>
                                <a:pt x="68573" y="36576"/>
                              </a:moveTo>
                              <a:lnTo>
                                <a:pt x="24643" y="23836"/>
                              </a:lnTo>
                              <a:lnTo>
                                <a:pt x="0" y="3048"/>
                              </a:lnTo>
                              <a:lnTo>
                                <a:pt x="3047" y="0"/>
                              </a:lnTo>
                              <a:lnTo>
                                <a:pt x="10809" y="6548"/>
                              </a:lnTo>
                              <a:lnTo>
                                <a:pt x="18286" y="12382"/>
                              </a:lnTo>
                              <a:lnTo>
                                <a:pt x="59668" y="28622"/>
                              </a:lnTo>
                              <a:lnTo>
                                <a:pt x="68573" y="28956"/>
                              </a:lnTo>
                              <a:lnTo>
                                <a:pt x="77454" y="28622"/>
                              </a:lnTo>
                              <a:lnTo>
                                <a:pt x="118479" y="12382"/>
                              </a:lnTo>
                              <a:lnTo>
                                <a:pt x="132574" y="0"/>
                              </a:lnTo>
                              <a:lnTo>
                                <a:pt x="135622" y="3048"/>
                              </a:lnTo>
                              <a:lnTo>
                                <a:pt x="103621" y="28956"/>
                              </a:lnTo>
                              <a:lnTo>
                                <a:pt x="77692" y="36028"/>
                              </a:lnTo>
                              <a:lnTo>
                                <a:pt x="68573"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0.268974pt;margin-top:577.650024pt;width:10.7pt;height:2.9pt;mso-position-horizontal-relative:page;mso-position-vertical-relative:page;z-index:-40206336" id="docshape1450" coordorigin="2205,11553" coordsize="214,58" path="m2313,11611l2244,11591,2205,11558,2210,11553,2222,11563,2234,11573,2299,11598,2313,11599,2327,11598,2392,11573,2414,11553,2419,11558,2369,11599,2328,11610,2313,11611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63110656">
                <wp:simplePos x="0" y="0"/>
                <wp:positionH relativeFrom="page">
                  <wp:posOffset>2049575</wp:posOffset>
                </wp:positionH>
                <wp:positionV relativeFrom="page">
                  <wp:posOffset>7724775</wp:posOffset>
                </wp:positionV>
                <wp:extent cx="85725" cy="33655"/>
                <wp:effectExtent l="0" t="0" r="0" b="0"/>
                <wp:wrapNone/>
                <wp:docPr id="3130" name="Graphic 3130"/>
                <wp:cNvGraphicFramePr>
                  <a:graphicFrameLocks/>
                </wp:cNvGraphicFramePr>
                <a:graphic>
                  <a:graphicData uri="http://schemas.microsoft.com/office/word/2010/wordprocessingShape">
                    <wps:wsp>
                      <wps:cNvPr id="3130" name="Graphic 3130"/>
                      <wps:cNvSpPr/>
                      <wps:spPr>
                        <a:xfrm>
                          <a:off x="0" y="0"/>
                          <a:ext cx="85725" cy="33655"/>
                        </a:xfrm>
                        <a:custGeom>
                          <a:avLst/>
                          <a:gdLst/>
                          <a:ahLst/>
                          <a:cxnLst/>
                          <a:rect l="l" t="t" r="r" b="b"/>
                          <a:pathLst>
                            <a:path w="85725" h="33655">
                              <a:moveTo>
                                <a:pt x="9143" y="33528"/>
                              </a:moveTo>
                              <a:lnTo>
                                <a:pt x="0" y="12192"/>
                              </a:lnTo>
                              <a:lnTo>
                                <a:pt x="0" y="10668"/>
                              </a:lnTo>
                              <a:lnTo>
                                <a:pt x="79240" y="10668"/>
                              </a:lnTo>
                              <a:lnTo>
                                <a:pt x="80763" y="9144"/>
                              </a:lnTo>
                              <a:lnTo>
                                <a:pt x="82287" y="9144"/>
                              </a:lnTo>
                              <a:lnTo>
                                <a:pt x="82287" y="7620"/>
                              </a:lnTo>
                              <a:lnTo>
                                <a:pt x="83811" y="6096"/>
                              </a:lnTo>
                              <a:lnTo>
                                <a:pt x="83811" y="0"/>
                              </a:lnTo>
                              <a:lnTo>
                                <a:pt x="85335" y="0"/>
                              </a:lnTo>
                              <a:lnTo>
                                <a:pt x="85335" y="21336"/>
                              </a:lnTo>
                              <a:lnTo>
                                <a:pt x="12190" y="21336"/>
                              </a:lnTo>
                              <a:lnTo>
                                <a:pt x="9143" y="24384"/>
                              </a:lnTo>
                              <a:lnTo>
                                <a:pt x="9143" y="28956"/>
                              </a:lnTo>
                              <a:lnTo>
                                <a:pt x="10666" y="32004"/>
                              </a:lnTo>
                              <a:lnTo>
                                <a:pt x="9143" y="33528"/>
                              </a:lnTo>
                              <a:close/>
                            </a:path>
                            <a:path w="85725" h="33655">
                              <a:moveTo>
                                <a:pt x="85335" y="32004"/>
                              </a:moveTo>
                              <a:lnTo>
                                <a:pt x="83811" y="32004"/>
                              </a:lnTo>
                              <a:lnTo>
                                <a:pt x="83811" y="25908"/>
                              </a:lnTo>
                              <a:lnTo>
                                <a:pt x="82287" y="24384"/>
                              </a:lnTo>
                              <a:lnTo>
                                <a:pt x="82287" y="22860"/>
                              </a:lnTo>
                              <a:lnTo>
                                <a:pt x="80763" y="22860"/>
                              </a:lnTo>
                              <a:lnTo>
                                <a:pt x="80763" y="21336"/>
                              </a:lnTo>
                              <a:lnTo>
                                <a:pt x="85335" y="21336"/>
                              </a:lnTo>
                              <a:lnTo>
                                <a:pt x="85335"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1.383865pt;margin-top:608.25pt;width:6.75pt;height:2.65pt;mso-position-horizontal-relative:page;mso-position-vertical-relative:page;z-index:-40205824" id="docshape1451" coordorigin="3228,12165" coordsize="135,53" path="m3242,12218l3228,12184,3228,12182,3352,12182,3355,12179,3357,12179,3357,12177,3360,12175,3360,12165,3362,12165,3362,12199,3247,12199,3242,12203,3242,12211,3244,12215,3242,12218xm3362,12215l3360,12215,3360,12206,3357,12203,3357,12201,3355,12201,3355,12199,3362,12199,3362,1221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6680448">
                <wp:simplePos x="0" y="0"/>
                <wp:positionH relativeFrom="page">
                  <wp:posOffset>2049575</wp:posOffset>
                </wp:positionH>
                <wp:positionV relativeFrom="page">
                  <wp:posOffset>8790051</wp:posOffset>
                </wp:positionV>
                <wp:extent cx="86995" cy="582295"/>
                <wp:effectExtent l="0" t="0" r="0" b="0"/>
                <wp:wrapNone/>
                <wp:docPr id="3131" name="Group 3131"/>
                <wp:cNvGraphicFramePr>
                  <a:graphicFrameLocks/>
                </wp:cNvGraphicFramePr>
                <a:graphic>
                  <a:graphicData uri="http://schemas.microsoft.com/office/word/2010/wordprocessingGroup">
                    <wpg:wgp>
                      <wpg:cNvPr id="3131" name="Group 3131"/>
                      <wpg:cNvGrpSpPr/>
                      <wpg:grpSpPr>
                        <a:xfrm>
                          <a:off x="0" y="0"/>
                          <a:ext cx="86995" cy="582295"/>
                          <a:chExt cx="86995" cy="582295"/>
                        </a:xfrm>
                      </wpg:grpSpPr>
                      <pic:pic>
                        <pic:nvPicPr>
                          <pic:cNvPr id="3132" name="Image 3132"/>
                          <pic:cNvPicPr/>
                        </pic:nvPicPr>
                        <pic:blipFill>
                          <a:blip r:embed="rId2277" cstate="print"/>
                          <a:stretch>
                            <a:fillRect/>
                          </a:stretch>
                        </pic:blipFill>
                        <pic:spPr>
                          <a:xfrm>
                            <a:off x="0" y="233172"/>
                            <a:ext cx="86859" cy="348996"/>
                          </a:xfrm>
                          <a:prstGeom prst="rect">
                            <a:avLst/>
                          </a:prstGeom>
                        </pic:spPr>
                      </pic:pic>
                      <pic:pic>
                        <pic:nvPicPr>
                          <pic:cNvPr id="3133" name="Image 3133"/>
                          <pic:cNvPicPr/>
                        </pic:nvPicPr>
                        <pic:blipFill>
                          <a:blip r:embed="rId2278" cstate="print"/>
                          <a:stretch>
                            <a:fillRect/>
                          </a:stretch>
                        </pic:blipFill>
                        <pic:spPr>
                          <a:xfrm>
                            <a:off x="0" y="0"/>
                            <a:ext cx="86859" cy="211836"/>
                          </a:xfrm>
                          <a:prstGeom prst="rect">
                            <a:avLst/>
                          </a:prstGeom>
                        </pic:spPr>
                      </pic:pic>
                    </wpg:wgp>
                  </a:graphicData>
                </a:graphic>
              </wp:anchor>
            </w:drawing>
          </mc:Choice>
          <mc:Fallback>
            <w:pict>
              <v:group style="position:absolute;margin-left:161.383865pt;margin-top:692.130005pt;width:6.85pt;height:45.85pt;mso-position-horizontal-relative:page;mso-position-vertical-relative:page;z-index:16680448" id="docshapegroup1452" coordorigin="3228,13843" coordsize="137,917">
                <v:shape style="position:absolute;left:3227;top:14209;width:137;height:550" type="#_x0000_t75" id="docshape1453" stroked="false">
                  <v:imagedata r:id="rId2277" o:title=""/>
                </v:shape>
                <v:shape style="position:absolute;left:3227;top:13842;width:137;height:334" type="#_x0000_t75" id="docshape1454" stroked="false">
                  <v:imagedata r:id="rId2278"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3"/>
        <w:rPr>
          <w:sz w:val="20"/>
        </w:rPr>
      </w:pPr>
    </w:p>
    <w:p>
      <w:pPr>
        <w:tabs>
          <w:tab w:pos="2142" w:val="left" w:leader="none"/>
        </w:tabs>
        <w:spacing w:line="240" w:lineRule="auto"/>
        <w:ind w:left="1060" w:right="0" w:firstLine="0"/>
        <w:jc w:val="left"/>
        <w:rPr>
          <w:sz w:val="20"/>
        </w:rPr>
      </w:pPr>
      <w:r>
        <w:rPr>
          <w:position w:val="110"/>
          <w:sz w:val="20"/>
        </w:rPr>
        <w:drawing>
          <wp:inline distT="0" distB="0" distL="0" distR="0">
            <wp:extent cx="194991" cy="2847975"/>
            <wp:effectExtent l="0" t="0" r="0" b="0"/>
            <wp:docPr id="3134" name="Image 3134"/>
            <wp:cNvGraphicFramePr>
              <a:graphicFrameLocks/>
            </wp:cNvGraphicFramePr>
            <a:graphic>
              <a:graphicData uri="http://schemas.openxmlformats.org/drawingml/2006/picture">
                <pic:pic>
                  <pic:nvPicPr>
                    <pic:cNvPr id="3134" name="Image 3134"/>
                    <pic:cNvPicPr/>
                  </pic:nvPicPr>
                  <pic:blipFill>
                    <a:blip r:embed="rId2279" cstate="print"/>
                    <a:stretch>
                      <a:fillRect/>
                    </a:stretch>
                  </pic:blipFill>
                  <pic:spPr>
                    <a:xfrm>
                      <a:off x="0" y="0"/>
                      <a:ext cx="194991" cy="2847975"/>
                    </a:xfrm>
                    <a:prstGeom prst="rect">
                      <a:avLst/>
                    </a:prstGeom>
                  </pic:spPr>
                </pic:pic>
              </a:graphicData>
            </a:graphic>
          </wp:inline>
        </w:drawing>
      </w:r>
      <w:r>
        <w:rPr>
          <w:position w:val="110"/>
          <w:sz w:val="20"/>
        </w:rPr>
      </w:r>
      <w:r>
        <w:rPr>
          <w:rFonts w:ascii="Times New Roman"/>
          <w:spacing w:val="62"/>
          <w:position w:val="110"/>
          <w:sz w:val="20"/>
        </w:rPr>
        <w:t> </w:t>
      </w:r>
      <w:r>
        <w:rPr>
          <w:spacing w:val="62"/>
          <w:position w:val="216"/>
          <w:sz w:val="20"/>
        </w:rPr>
        <w:drawing>
          <wp:inline distT="0" distB="0" distL="0" distR="0">
            <wp:extent cx="189027" cy="1538287"/>
            <wp:effectExtent l="0" t="0" r="0" b="0"/>
            <wp:docPr id="3135" name="Image 3135"/>
            <wp:cNvGraphicFramePr>
              <a:graphicFrameLocks/>
            </wp:cNvGraphicFramePr>
            <a:graphic>
              <a:graphicData uri="http://schemas.openxmlformats.org/drawingml/2006/picture">
                <pic:pic>
                  <pic:nvPicPr>
                    <pic:cNvPr id="3135" name="Image 3135"/>
                    <pic:cNvPicPr/>
                  </pic:nvPicPr>
                  <pic:blipFill>
                    <a:blip r:embed="rId2280" cstate="print"/>
                    <a:stretch>
                      <a:fillRect/>
                    </a:stretch>
                  </pic:blipFill>
                  <pic:spPr>
                    <a:xfrm>
                      <a:off x="0" y="0"/>
                      <a:ext cx="189027" cy="1538287"/>
                    </a:xfrm>
                    <a:prstGeom prst="rect">
                      <a:avLst/>
                    </a:prstGeom>
                  </pic:spPr>
                </pic:pic>
              </a:graphicData>
            </a:graphic>
          </wp:inline>
        </w:drawing>
      </w:r>
      <w:r>
        <w:rPr>
          <w:spacing w:val="62"/>
          <w:position w:val="216"/>
          <w:sz w:val="20"/>
        </w:rPr>
      </w:r>
      <w:r>
        <w:rPr>
          <w:spacing w:val="62"/>
          <w:position w:val="216"/>
          <w:sz w:val="20"/>
        </w:rPr>
        <w:tab/>
      </w:r>
      <w:r>
        <w:rPr>
          <w:spacing w:val="62"/>
          <w:sz w:val="20"/>
        </w:rPr>
        <mc:AlternateContent>
          <mc:Choice Requires="wps">
            <w:drawing>
              <wp:inline distT="0" distB="0" distL="0" distR="0">
                <wp:extent cx="1056640" cy="4286250"/>
                <wp:effectExtent l="0" t="0" r="0" b="0"/>
                <wp:docPr id="3136" name="Textbox 3136"/>
                <wp:cNvGraphicFramePr>
                  <a:graphicFrameLocks/>
                </wp:cNvGraphicFramePr>
                <a:graphic>
                  <a:graphicData uri="http://schemas.microsoft.com/office/word/2010/wordprocessingShape">
                    <wps:wsp>
                      <wps:cNvPr id="3136" name="Textbox 3136"/>
                      <wps:cNvSpPr txBox="1"/>
                      <wps:spPr>
                        <a:xfrm>
                          <a:off x="0" y="0"/>
                          <a:ext cx="1056640" cy="4286250"/>
                        </a:xfrm>
                        <a:prstGeom prst="rect">
                          <a:avLst/>
                        </a:prstGeom>
                      </wps:spPr>
                      <wps:txbx>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4"/>
                              <w:gridCol w:w="1018"/>
                            </w:tblGrid>
                            <w:tr>
                              <w:trPr>
                                <w:trHeight w:val="1437" w:hRule="atLeast"/>
                              </w:trPr>
                              <w:tc>
                                <w:tcPr>
                                  <w:tcW w:w="634" w:type="dxa"/>
                                </w:tcPr>
                                <w:p>
                                  <w:pPr>
                                    <w:pStyle w:val="TableParagraph"/>
                                    <w:spacing w:before="234"/>
                                    <w:jc w:val="left"/>
                                    <w:rPr>
                                      <w:sz w:val="20"/>
                                    </w:rPr>
                                  </w:pPr>
                                </w:p>
                                <w:p>
                                  <w:pPr>
                                    <w:pStyle w:val="TableParagraph"/>
                                    <w:ind w:left="206"/>
                                    <w:jc w:val="left"/>
                                    <w:rPr>
                                      <w:sz w:val="20"/>
                                    </w:rPr>
                                  </w:pPr>
                                  <w:r>
                                    <w:rPr>
                                      <w:sz w:val="20"/>
                                    </w:rPr>
                                    <w:drawing>
                                      <wp:inline distT="0" distB="0" distL="0" distR="0">
                                        <wp:extent cx="139126" cy="290512"/>
                                        <wp:effectExtent l="0" t="0" r="0" b="0"/>
                                        <wp:docPr id="3137" name="Image 3137"/>
                                        <wp:cNvGraphicFramePr>
                                          <a:graphicFrameLocks/>
                                        </wp:cNvGraphicFramePr>
                                        <a:graphic>
                                          <a:graphicData uri="http://schemas.openxmlformats.org/drawingml/2006/picture">
                                            <pic:pic>
                                              <pic:nvPicPr>
                                                <pic:cNvPr id="3137" name="Image 3137"/>
                                                <pic:cNvPicPr/>
                                              </pic:nvPicPr>
                                              <pic:blipFill>
                                                <a:blip r:embed="rId2281" cstate="print"/>
                                                <a:stretch>
                                                  <a:fillRect/>
                                                </a:stretch>
                                              </pic:blipFill>
                                              <pic:spPr>
                                                <a:xfrm>
                                                  <a:off x="0" y="0"/>
                                                  <a:ext cx="139126" cy="290512"/>
                                                </a:xfrm>
                                                <a:prstGeom prst="rect">
                                                  <a:avLst/>
                                                </a:prstGeom>
                                              </pic:spPr>
                                            </pic:pic>
                                          </a:graphicData>
                                        </a:graphic>
                                      </wp:inline>
                                    </w:drawing>
                                  </w:r>
                                  <w:r>
                                    <w:rPr>
                                      <w:sz w:val="20"/>
                                    </w:rPr>
                                  </w:r>
                                </w:p>
                              </w:tc>
                              <w:tc>
                                <w:tcPr>
                                  <w:tcW w:w="1018" w:type="dxa"/>
                                </w:tcPr>
                                <w:p>
                                  <w:pPr>
                                    <w:pStyle w:val="TableParagraph"/>
                                    <w:jc w:val="left"/>
                                    <w:rPr>
                                      <w:rFonts w:ascii="Times New Roman"/>
                                      <w:sz w:val="2"/>
                                    </w:rPr>
                                  </w:pPr>
                                </w:p>
                              </w:tc>
                            </w:tr>
                            <w:tr>
                              <w:trPr>
                                <w:trHeight w:val="856" w:hRule="atLeast"/>
                              </w:trPr>
                              <w:tc>
                                <w:tcPr>
                                  <w:tcW w:w="634" w:type="dxa"/>
                                </w:tcPr>
                                <w:p>
                                  <w:pPr>
                                    <w:pStyle w:val="TableParagraph"/>
                                    <w:spacing w:before="5"/>
                                    <w:jc w:val="left"/>
                                    <w:rPr>
                                      <w:sz w:val="15"/>
                                    </w:rPr>
                                  </w:pPr>
                                </w:p>
                                <w:p>
                                  <w:pPr>
                                    <w:pStyle w:val="TableParagraph"/>
                                    <w:ind w:left="206"/>
                                    <w:jc w:val="left"/>
                                    <w:rPr>
                                      <w:sz w:val="20"/>
                                    </w:rPr>
                                  </w:pPr>
                                  <w:r>
                                    <w:rPr>
                                      <w:sz w:val="20"/>
                                    </w:rPr>
                                    <w:drawing>
                                      <wp:inline distT="0" distB="0" distL="0" distR="0">
                                        <wp:extent cx="139934" cy="295275"/>
                                        <wp:effectExtent l="0" t="0" r="0" b="0"/>
                                        <wp:docPr id="3138" name="Image 3138"/>
                                        <wp:cNvGraphicFramePr>
                                          <a:graphicFrameLocks/>
                                        </wp:cNvGraphicFramePr>
                                        <a:graphic>
                                          <a:graphicData uri="http://schemas.openxmlformats.org/drawingml/2006/picture">
                                            <pic:pic>
                                              <pic:nvPicPr>
                                                <pic:cNvPr id="3138" name="Image 3138"/>
                                                <pic:cNvPicPr/>
                                              </pic:nvPicPr>
                                              <pic:blipFill>
                                                <a:blip r:embed="rId2282" cstate="print"/>
                                                <a:stretch>
                                                  <a:fillRect/>
                                                </a:stretch>
                                              </pic:blipFill>
                                              <pic:spPr>
                                                <a:xfrm>
                                                  <a:off x="0" y="0"/>
                                                  <a:ext cx="139934" cy="295275"/>
                                                </a:xfrm>
                                                <a:prstGeom prst="rect">
                                                  <a:avLst/>
                                                </a:prstGeom>
                                              </pic:spPr>
                                            </pic:pic>
                                          </a:graphicData>
                                        </a:graphic>
                                      </wp:inline>
                                    </w:drawing>
                                  </w:r>
                                  <w:r>
                                    <w:rPr>
                                      <w:sz w:val="20"/>
                                    </w:rPr>
                                  </w:r>
                                </w:p>
                              </w:tc>
                              <w:tc>
                                <w:tcPr>
                                  <w:tcW w:w="1018" w:type="dxa"/>
                                </w:tcPr>
                                <w:p>
                                  <w:pPr>
                                    <w:pStyle w:val="TableParagraph"/>
                                    <w:spacing w:before="27" w:after="1"/>
                                    <w:jc w:val="left"/>
                                    <w:rPr>
                                      <w:sz w:val="20"/>
                                    </w:rPr>
                                  </w:pPr>
                                </w:p>
                                <w:p>
                                  <w:pPr>
                                    <w:pStyle w:val="TableParagraph"/>
                                    <w:ind w:left="44" w:right="-58"/>
                                    <w:jc w:val="left"/>
                                    <w:rPr>
                                      <w:sz w:val="20"/>
                                    </w:rPr>
                                  </w:pPr>
                                  <w:r>
                                    <w:rPr>
                                      <w:sz w:val="20"/>
                                    </w:rPr>
                                    <w:drawing>
                                      <wp:inline distT="0" distB="0" distL="0" distR="0">
                                        <wp:extent cx="613437" cy="295275"/>
                                        <wp:effectExtent l="0" t="0" r="0" b="0"/>
                                        <wp:docPr id="3139" name="Image 3139"/>
                                        <wp:cNvGraphicFramePr>
                                          <a:graphicFrameLocks/>
                                        </wp:cNvGraphicFramePr>
                                        <a:graphic>
                                          <a:graphicData uri="http://schemas.openxmlformats.org/drawingml/2006/picture">
                                            <pic:pic>
                                              <pic:nvPicPr>
                                                <pic:cNvPr id="3139" name="Image 3139"/>
                                                <pic:cNvPicPr/>
                                              </pic:nvPicPr>
                                              <pic:blipFill>
                                                <a:blip r:embed="rId2283" cstate="print"/>
                                                <a:stretch>
                                                  <a:fillRect/>
                                                </a:stretch>
                                              </pic:blipFill>
                                              <pic:spPr>
                                                <a:xfrm>
                                                  <a:off x="0" y="0"/>
                                                  <a:ext cx="613437" cy="295275"/>
                                                </a:xfrm>
                                                <a:prstGeom prst="rect">
                                                  <a:avLst/>
                                                </a:prstGeom>
                                              </pic:spPr>
                                            </pic:pic>
                                          </a:graphicData>
                                        </a:graphic>
                                      </wp:inline>
                                    </w:drawing>
                                  </w:r>
                                  <w:r>
                                    <w:rPr>
                                      <w:sz w:val="20"/>
                                    </w:rPr>
                                  </w:r>
                                </w:p>
                              </w:tc>
                            </w:tr>
                            <w:tr>
                              <w:trPr>
                                <w:trHeight w:val="1000" w:hRule="atLeast"/>
                              </w:trPr>
                              <w:tc>
                                <w:tcPr>
                                  <w:tcW w:w="634" w:type="dxa"/>
                                </w:tcPr>
                                <w:p>
                                  <w:pPr>
                                    <w:pStyle w:val="TableParagraph"/>
                                    <w:jc w:val="left"/>
                                    <w:rPr>
                                      <w:sz w:val="15"/>
                                    </w:rPr>
                                  </w:pPr>
                                </w:p>
                                <w:p>
                                  <w:pPr>
                                    <w:pStyle w:val="TableParagraph"/>
                                    <w:ind w:left="50" w:right="-15"/>
                                    <w:jc w:val="left"/>
                                    <w:rPr>
                                      <w:sz w:val="20"/>
                                    </w:rPr>
                                  </w:pPr>
                                  <w:r>
                                    <w:rPr>
                                      <w:position w:val="6"/>
                                      <w:sz w:val="20"/>
                                    </w:rPr>
                                    <w:drawing>
                                      <wp:inline distT="0" distB="0" distL="0" distR="0">
                                        <wp:extent cx="138853" cy="276225"/>
                                        <wp:effectExtent l="0" t="0" r="0" b="0"/>
                                        <wp:docPr id="3140" name="Image 3140"/>
                                        <wp:cNvGraphicFramePr>
                                          <a:graphicFrameLocks/>
                                        </wp:cNvGraphicFramePr>
                                        <a:graphic>
                                          <a:graphicData uri="http://schemas.openxmlformats.org/drawingml/2006/picture">
                                            <pic:pic>
                                              <pic:nvPicPr>
                                                <pic:cNvPr id="3140" name="Image 3140"/>
                                                <pic:cNvPicPr/>
                                              </pic:nvPicPr>
                                              <pic:blipFill>
                                                <a:blip r:embed="rId2284" cstate="print"/>
                                                <a:stretch>
                                                  <a:fillRect/>
                                                </a:stretch>
                                              </pic:blipFill>
                                              <pic:spPr>
                                                <a:xfrm>
                                                  <a:off x="0" y="0"/>
                                                  <a:ext cx="138853" cy="276225"/>
                                                </a:xfrm>
                                                <a:prstGeom prst="rect">
                                                  <a:avLst/>
                                                </a:prstGeom>
                                              </pic:spPr>
                                            </pic:pic>
                                          </a:graphicData>
                                        </a:graphic>
                                      </wp:inline>
                                    </w:drawing>
                                  </w:r>
                                  <w:r>
                                    <w:rPr>
                                      <w:position w:val="6"/>
                                      <w:sz w:val="20"/>
                                    </w:rPr>
                                  </w:r>
                                  <w:r>
                                    <w:rPr>
                                      <w:rFonts w:ascii="Times New Roman"/>
                                      <w:spacing w:val="43"/>
                                      <w:position w:val="6"/>
                                      <w:sz w:val="20"/>
                                    </w:rPr>
                                    <w:t> </w:t>
                                  </w:r>
                                  <w:r>
                                    <w:rPr>
                                      <w:spacing w:val="43"/>
                                      <w:sz w:val="20"/>
                                    </w:rPr>
                                    <w:drawing>
                                      <wp:inline distT="0" distB="0" distL="0" distR="0">
                                        <wp:extent cx="139544" cy="409575"/>
                                        <wp:effectExtent l="0" t="0" r="0" b="0"/>
                                        <wp:docPr id="3141" name="Image 3141"/>
                                        <wp:cNvGraphicFramePr>
                                          <a:graphicFrameLocks/>
                                        </wp:cNvGraphicFramePr>
                                        <a:graphic>
                                          <a:graphicData uri="http://schemas.openxmlformats.org/drawingml/2006/picture">
                                            <pic:pic>
                                              <pic:nvPicPr>
                                                <pic:cNvPr id="3141" name="Image 3141"/>
                                                <pic:cNvPicPr/>
                                              </pic:nvPicPr>
                                              <pic:blipFill>
                                                <a:blip r:embed="rId2285" cstate="print"/>
                                                <a:stretch>
                                                  <a:fillRect/>
                                                </a:stretch>
                                              </pic:blipFill>
                                              <pic:spPr>
                                                <a:xfrm>
                                                  <a:off x="0" y="0"/>
                                                  <a:ext cx="139544" cy="409575"/>
                                                </a:xfrm>
                                                <a:prstGeom prst="rect">
                                                  <a:avLst/>
                                                </a:prstGeom>
                                              </pic:spPr>
                                            </pic:pic>
                                          </a:graphicData>
                                        </a:graphic>
                                      </wp:inline>
                                    </w:drawing>
                                  </w:r>
                                  <w:r>
                                    <w:rPr>
                                      <w:spacing w:val="43"/>
                                      <w:sz w:val="20"/>
                                    </w:rPr>
                                  </w:r>
                                </w:p>
                              </w:tc>
                              <w:tc>
                                <w:tcPr>
                                  <w:tcW w:w="1018" w:type="dxa"/>
                                </w:tcPr>
                                <w:p>
                                  <w:pPr>
                                    <w:pStyle w:val="TableParagraph"/>
                                    <w:spacing w:before="152"/>
                                    <w:jc w:val="left"/>
                                    <w:rPr>
                                      <w:sz w:val="20"/>
                                    </w:rPr>
                                  </w:pPr>
                                </w:p>
                                <w:p>
                                  <w:pPr>
                                    <w:pStyle w:val="TableParagraph"/>
                                    <w:ind w:left="443"/>
                                    <w:jc w:val="left"/>
                                    <w:rPr>
                                      <w:sz w:val="20"/>
                                    </w:rPr>
                                  </w:pPr>
                                  <w:r>
                                    <w:rPr>
                                      <w:sz w:val="20"/>
                                    </w:rPr>
                                    <w:drawing>
                                      <wp:inline distT="0" distB="0" distL="0" distR="0">
                                        <wp:extent cx="86520" cy="242887"/>
                                        <wp:effectExtent l="0" t="0" r="0" b="0"/>
                                        <wp:docPr id="3142" name="Image 3142"/>
                                        <wp:cNvGraphicFramePr>
                                          <a:graphicFrameLocks/>
                                        </wp:cNvGraphicFramePr>
                                        <a:graphic>
                                          <a:graphicData uri="http://schemas.openxmlformats.org/drawingml/2006/picture">
                                            <pic:pic>
                                              <pic:nvPicPr>
                                                <pic:cNvPr id="3142" name="Image 3142"/>
                                                <pic:cNvPicPr/>
                                              </pic:nvPicPr>
                                              <pic:blipFill>
                                                <a:blip r:embed="rId2286" cstate="print"/>
                                                <a:stretch>
                                                  <a:fillRect/>
                                                </a:stretch>
                                              </pic:blipFill>
                                              <pic:spPr>
                                                <a:xfrm>
                                                  <a:off x="0" y="0"/>
                                                  <a:ext cx="86520" cy="242887"/>
                                                </a:xfrm>
                                                <a:prstGeom prst="rect">
                                                  <a:avLst/>
                                                </a:prstGeom>
                                              </pic:spPr>
                                            </pic:pic>
                                          </a:graphicData>
                                        </a:graphic>
                                      </wp:inline>
                                    </w:drawing>
                                  </w:r>
                                  <w:r>
                                    <w:rPr>
                                      <w:sz w:val="20"/>
                                    </w:rPr>
                                  </w:r>
                                </w:p>
                              </w:tc>
                            </w:tr>
                            <w:tr>
                              <w:trPr>
                                <w:trHeight w:val="2512" w:hRule="atLeast"/>
                              </w:trPr>
                              <w:tc>
                                <w:tcPr>
                                  <w:tcW w:w="634" w:type="dxa"/>
                                  <w:vMerge w:val="restart"/>
                                </w:tcPr>
                                <w:p>
                                  <w:pPr>
                                    <w:pStyle w:val="TableParagraph"/>
                                    <w:jc w:val="left"/>
                                    <w:rPr>
                                      <w:rFonts w:ascii="Times New Roman"/>
                                      <w:sz w:val="2"/>
                                    </w:rPr>
                                  </w:pPr>
                                </w:p>
                              </w:tc>
                              <w:tc>
                                <w:tcPr>
                                  <w:tcW w:w="1018" w:type="dxa"/>
                                </w:tcPr>
                                <w:p>
                                  <w:pPr>
                                    <w:pStyle w:val="TableParagraph"/>
                                    <w:jc w:val="left"/>
                                    <w:rPr>
                                      <w:rFonts w:ascii="Times New Roman"/>
                                      <w:sz w:val="2"/>
                                    </w:rPr>
                                  </w:pPr>
                                </w:p>
                              </w:tc>
                            </w:tr>
                            <w:tr>
                              <w:trPr>
                                <w:trHeight w:val="855" w:hRule="atLeast"/>
                              </w:trPr>
                              <w:tc>
                                <w:tcPr>
                                  <w:tcW w:w="634" w:type="dxa"/>
                                  <w:vMerge/>
                                  <w:tcBorders>
                                    <w:top w:val="nil"/>
                                  </w:tcBorders>
                                </w:tcPr>
                                <w:p>
                                  <w:pPr>
                                    <w:rPr>
                                      <w:sz w:val="2"/>
                                      <w:szCs w:val="2"/>
                                    </w:rPr>
                                  </w:pPr>
                                </w:p>
                              </w:tc>
                              <w:tc>
                                <w:tcPr>
                                  <w:tcW w:w="1018" w:type="dxa"/>
                                </w:tcPr>
                                <w:p>
                                  <w:pPr>
                                    <w:pStyle w:val="TableParagraph"/>
                                    <w:spacing w:before="12"/>
                                    <w:jc w:val="left"/>
                                    <w:rPr>
                                      <w:sz w:val="12"/>
                                    </w:rPr>
                                  </w:pPr>
                                </w:p>
                                <w:p>
                                  <w:pPr>
                                    <w:pStyle w:val="TableParagraph"/>
                                    <w:ind w:left="184"/>
                                    <w:jc w:val="left"/>
                                    <w:rPr>
                                      <w:sz w:val="20"/>
                                    </w:rPr>
                                  </w:pPr>
                                  <w:r>
                                    <w:rPr>
                                      <w:sz w:val="20"/>
                                    </w:rPr>
                                    <w:drawing>
                                      <wp:inline distT="0" distB="0" distL="0" distR="0">
                                        <wp:extent cx="417106" cy="371475"/>
                                        <wp:effectExtent l="0" t="0" r="0" b="0"/>
                                        <wp:docPr id="3143" name="Image 3143"/>
                                        <wp:cNvGraphicFramePr>
                                          <a:graphicFrameLocks/>
                                        </wp:cNvGraphicFramePr>
                                        <a:graphic>
                                          <a:graphicData uri="http://schemas.openxmlformats.org/drawingml/2006/picture">
                                            <pic:pic>
                                              <pic:nvPicPr>
                                                <pic:cNvPr id="3143" name="Image 3143"/>
                                                <pic:cNvPicPr/>
                                              </pic:nvPicPr>
                                              <pic:blipFill>
                                                <a:blip r:embed="rId2287" cstate="print"/>
                                                <a:stretch>
                                                  <a:fillRect/>
                                                </a:stretch>
                                              </pic:blipFill>
                                              <pic:spPr>
                                                <a:xfrm>
                                                  <a:off x="0" y="0"/>
                                                  <a:ext cx="417106" cy="371475"/>
                                                </a:xfrm>
                                                <a:prstGeom prst="rect">
                                                  <a:avLst/>
                                                </a:prstGeom>
                                              </pic:spPr>
                                            </pic:pic>
                                          </a:graphicData>
                                        </a:graphic>
                                      </wp:inline>
                                    </w:drawing>
                                  </w:r>
                                  <w:r>
                                    <w:rPr>
                                      <w:sz w:val="20"/>
                                    </w:rPr>
                                  </w:r>
                                </w:p>
                              </w:tc>
                            </w:tr>
                          </w:tbl>
                          <w:p>
                            <w:pPr>
                              <w:pStyle w:val="BodyText"/>
                            </w:pPr>
                          </w:p>
                        </w:txbxContent>
                      </wps:txbx>
                      <wps:bodyPr wrap="square" lIns="0" tIns="0" rIns="0" bIns="0" rtlCol="0">
                        <a:noAutofit/>
                      </wps:bodyPr>
                    </wps:wsp>
                  </a:graphicData>
                </a:graphic>
              </wp:inline>
            </w:drawing>
          </mc:Choice>
          <mc:Fallback>
            <w:pict>
              <v:shape style="width:83.2pt;height:337.5pt;mso-position-horizontal-relative:char;mso-position-vertical-relative:line" type="#_x0000_t202" id="docshape1455" filled="false" stroked="false">
                <w10:anchorlock/>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4"/>
                        <w:gridCol w:w="1018"/>
                      </w:tblGrid>
                      <w:tr>
                        <w:trPr>
                          <w:trHeight w:val="1437" w:hRule="atLeast"/>
                        </w:trPr>
                        <w:tc>
                          <w:tcPr>
                            <w:tcW w:w="634" w:type="dxa"/>
                          </w:tcPr>
                          <w:p>
                            <w:pPr>
                              <w:pStyle w:val="TableParagraph"/>
                              <w:spacing w:before="234"/>
                              <w:jc w:val="left"/>
                              <w:rPr>
                                <w:sz w:val="20"/>
                              </w:rPr>
                            </w:pPr>
                          </w:p>
                          <w:p>
                            <w:pPr>
                              <w:pStyle w:val="TableParagraph"/>
                              <w:ind w:left="206"/>
                              <w:jc w:val="left"/>
                              <w:rPr>
                                <w:sz w:val="20"/>
                              </w:rPr>
                            </w:pPr>
                            <w:r>
                              <w:rPr>
                                <w:sz w:val="20"/>
                              </w:rPr>
                              <w:drawing>
                                <wp:inline distT="0" distB="0" distL="0" distR="0">
                                  <wp:extent cx="139126" cy="290512"/>
                                  <wp:effectExtent l="0" t="0" r="0" b="0"/>
                                  <wp:docPr id="3144" name="Image 3144"/>
                                  <wp:cNvGraphicFramePr>
                                    <a:graphicFrameLocks/>
                                  </wp:cNvGraphicFramePr>
                                  <a:graphic>
                                    <a:graphicData uri="http://schemas.openxmlformats.org/drawingml/2006/picture">
                                      <pic:pic>
                                        <pic:nvPicPr>
                                          <pic:cNvPr id="3144" name="Image 3144"/>
                                          <pic:cNvPicPr/>
                                        </pic:nvPicPr>
                                        <pic:blipFill>
                                          <a:blip r:embed="rId2281" cstate="print"/>
                                          <a:stretch>
                                            <a:fillRect/>
                                          </a:stretch>
                                        </pic:blipFill>
                                        <pic:spPr>
                                          <a:xfrm>
                                            <a:off x="0" y="0"/>
                                            <a:ext cx="139126" cy="290512"/>
                                          </a:xfrm>
                                          <a:prstGeom prst="rect">
                                            <a:avLst/>
                                          </a:prstGeom>
                                        </pic:spPr>
                                      </pic:pic>
                                    </a:graphicData>
                                  </a:graphic>
                                </wp:inline>
                              </w:drawing>
                            </w:r>
                            <w:r>
                              <w:rPr>
                                <w:sz w:val="20"/>
                              </w:rPr>
                            </w:r>
                          </w:p>
                        </w:tc>
                        <w:tc>
                          <w:tcPr>
                            <w:tcW w:w="1018" w:type="dxa"/>
                          </w:tcPr>
                          <w:p>
                            <w:pPr>
                              <w:pStyle w:val="TableParagraph"/>
                              <w:jc w:val="left"/>
                              <w:rPr>
                                <w:rFonts w:ascii="Times New Roman"/>
                                <w:sz w:val="2"/>
                              </w:rPr>
                            </w:pPr>
                          </w:p>
                        </w:tc>
                      </w:tr>
                      <w:tr>
                        <w:trPr>
                          <w:trHeight w:val="856" w:hRule="atLeast"/>
                        </w:trPr>
                        <w:tc>
                          <w:tcPr>
                            <w:tcW w:w="634" w:type="dxa"/>
                          </w:tcPr>
                          <w:p>
                            <w:pPr>
                              <w:pStyle w:val="TableParagraph"/>
                              <w:spacing w:before="5"/>
                              <w:jc w:val="left"/>
                              <w:rPr>
                                <w:sz w:val="15"/>
                              </w:rPr>
                            </w:pPr>
                          </w:p>
                          <w:p>
                            <w:pPr>
                              <w:pStyle w:val="TableParagraph"/>
                              <w:ind w:left="206"/>
                              <w:jc w:val="left"/>
                              <w:rPr>
                                <w:sz w:val="20"/>
                              </w:rPr>
                            </w:pPr>
                            <w:r>
                              <w:rPr>
                                <w:sz w:val="20"/>
                              </w:rPr>
                              <w:drawing>
                                <wp:inline distT="0" distB="0" distL="0" distR="0">
                                  <wp:extent cx="139934" cy="295275"/>
                                  <wp:effectExtent l="0" t="0" r="0" b="0"/>
                                  <wp:docPr id="3145" name="Image 3145"/>
                                  <wp:cNvGraphicFramePr>
                                    <a:graphicFrameLocks/>
                                  </wp:cNvGraphicFramePr>
                                  <a:graphic>
                                    <a:graphicData uri="http://schemas.openxmlformats.org/drawingml/2006/picture">
                                      <pic:pic>
                                        <pic:nvPicPr>
                                          <pic:cNvPr id="3145" name="Image 3145"/>
                                          <pic:cNvPicPr/>
                                        </pic:nvPicPr>
                                        <pic:blipFill>
                                          <a:blip r:embed="rId2282" cstate="print"/>
                                          <a:stretch>
                                            <a:fillRect/>
                                          </a:stretch>
                                        </pic:blipFill>
                                        <pic:spPr>
                                          <a:xfrm>
                                            <a:off x="0" y="0"/>
                                            <a:ext cx="139934" cy="295275"/>
                                          </a:xfrm>
                                          <a:prstGeom prst="rect">
                                            <a:avLst/>
                                          </a:prstGeom>
                                        </pic:spPr>
                                      </pic:pic>
                                    </a:graphicData>
                                  </a:graphic>
                                </wp:inline>
                              </w:drawing>
                            </w:r>
                            <w:r>
                              <w:rPr>
                                <w:sz w:val="20"/>
                              </w:rPr>
                            </w:r>
                          </w:p>
                        </w:tc>
                        <w:tc>
                          <w:tcPr>
                            <w:tcW w:w="1018" w:type="dxa"/>
                          </w:tcPr>
                          <w:p>
                            <w:pPr>
                              <w:pStyle w:val="TableParagraph"/>
                              <w:spacing w:before="27" w:after="1"/>
                              <w:jc w:val="left"/>
                              <w:rPr>
                                <w:sz w:val="20"/>
                              </w:rPr>
                            </w:pPr>
                          </w:p>
                          <w:p>
                            <w:pPr>
                              <w:pStyle w:val="TableParagraph"/>
                              <w:ind w:left="44" w:right="-58"/>
                              <w:jc w:val="left"/>
                              <w:rPr>
                                <w:sz w:val="20"/>
                              </w:rPr>
                            </w:pPr>
                            <w:r>
                              <w:rPr>
                                <w:sz w:val="20"/>
                              </w:rPr>
                              <w:drawing>
                                <wp:inline distT="0" distB="0" distL="0" distR="0">
                                  <wp:extent cx="613437" cy="295275"/>
                                  <wp:effectExtent l="0" t="0" r="0" b="0"/>
                                  <wp:docPr id="3146" name="Image 3146"/>
                                  <wp:cNvGraphicFramePr>
                                    <a:graphicFrameLocks/>
                                  </wp:cNvGraphicFramePr>
                                  <a:graphic>
                                    <a:graphicData uri="http://schemas.openxmlformats.org/drawingml/2006/picture">
                                      <pic:pic>
                                        <pic:nvPicPr>
                                          <pic:cNvPr id="3146" name="Image 3146"/>
                                          <pic:cNvPicPr/>
                                        </pic:nvPicPr>
                                        <pic:blipFill>
                                          <a:blip r:embed="rId2283" cstate="print"/>
                                          <a:stretch>
                                            <a:fillRect/>
                                          </a:stretch>
                                        </pic:blipFill>
                                        <pic:spPr>
                                          <a:xfrm>
                                            <a:off x="0" y="0"/>
                                            <a:ext cx="613437" cy="295275"/>
                                          </a:xfrm>
                                          <a:prstGeom prst="rect">
                                            <a:avLst/>
                                          </a:prstGeom>
                                        </pic:spPr>
                                      </pic:pic>
                                    </a:graphicData>
                                  </a:graphic>
                                </wp:inline>
                              </w:drawing>
                            </w:r>
                            <w:r>
                              <w:rPr>
                                <w:sz w:val="20"/>
                              </w:rPr>
                            </w:r>
                          </w:p>
                        </w:tc>
                      </w:tr>
                      <w:tr>
                        <w:trPr>
                          <w:trHeight w:val="1000" w:hRule="atLeast"/>
                        </w:trPr>
                        <w:tc>
                          <w:tcPr>
                            <w:tcW w:w="634" w:type="dxa"/>
                          </w:tcPr>
                          <w:p>
                            <w:pPr>
                              <w:pStyle w:val="TableParagraph"/>
                              <w:jc w:val="left"/>
                              <w:rPr>
                                <w:sz w:val="15"/>
                              </w:rPr>
                            </w:pPr>
                          </w:p>
                          <w:p>
                            <w:pPr>
                              <w:pStyle w:val="TableParagraph"/>
                              <w:ind w:left="50" w:right="-15"/>
                              <w:jc w:val="left"/>
                              <w:rPr>
                                <w:sz w:val="20"/>
                              </w:rPr>
                            </w:pPr>
                            <w:r>
                              <w:rPr>
                                <w:position w:val="6"/>
                                <w:sz w:val="20"/>
                              </w:rPr>
                              <w:drawing>
                                <wp:inline distT="0" distB="0" distL="0" distR="0">
                                  <wp:extent cx="138853" cy="276225"/>
                                  <wp:effectExtent l="0" t="0" r="0" b="0"/>
                                  <wp:docPr id="3147" name="Image 3147"/>
                                  <wp:cNvGraphicFramePr>
                                    <a:graphicFrameLocks/>
                                  </wp:cNvGraphicFramePr>
                                  <a:graphic>
                                    <a:graphicData uri="http://schemas.openxmlformats.org/drawingml/2006/picture">
                                      <pic:pic>
                                        <pic:nvPicPr>
                                          <pic:cNvPr id="3147" name="Image 3147"/>
                                          <pic:cNvPicPr/>
                                        </pic:nvPicPr>
                                        <pic:blipFill>
                                          <a:blip r:embed="rId2284" cstate="print"/>
                                          <a:stretch>
                                            <a:fillRect/>
                                          </a:stretch>
                                        </pic:blipFill>
                                        <pic:spPr>
                                          <a:xfrm>
                                            <a:off x="0" y="0"/>
                                            <a:ext cx="138853" cy="276225"/>
                                          </a:xfrm>
                                          <a:prstGeom prst="rect">
                                            <a:avLst/>
                                          </a:prstGeom>
                                        </pic:spPr>
                                      </pic:pic>
                                    </a:graphicData>
                                  </a:graphic>
                                </wp:inline>
                              </w:drawing>
                            </w:r>
                            <w:r>
                              <w:rPr>
                                <w:position w:val="6"/>
                                <w:sz w:val="20"/>
                              </w:rPr>
                            </w:r>
                            <w:r>
                              <w:rPr>
                                <w:rFonts w:ascii="Times New Roman"/>
                                <w:spacing w:val="43"/>
                                <w:position w:val="6"/>
                                <w:sz w:val="20"/>
                              </w:rPr>
                              <w:t> </w:t>
                            </w:r>
                            <w:r>
                              <w:rPr>
                                <w:spacing w:val="43"/>
                                <w:sz w:val="20"/>
                              </w:rPr>
                              <w:drawing>
                                <wp:inline distT="0" distB="0" distL="0" distR="0">
                                  <wp:extent cx="139544" cy="409575"/>
                                  <wp:effectExtent l="0" t="0" r="0" b="0"/>
                                  <wp:docPr id="3148" name="Image 3148"/>
                                  <wp:cNvGraphicFramePr>
                                    <a:graphicFrameLocks/>
                                  </wp:cNvGraphicFramePr>
                                  <a:graphic>
                                    <a:graphicData uri="http://schemas.openxmlformats.org/drawingml/2006/picture">
                                      <pic:pic>
                                        <pic:nvPicPr>
                                          <pic:cNvPr id="3148" name="Image 3148"/>
                                          <pic:cNvPicPr/>
                                        </pic:nvPicPr>
                                        <pic:blipFill>
                                          <a:blip r:embed="rId2285" cstate="print"/>
                                          <a:stretch>
                                            <a:fillRect/>
                                          </a:stretch>
                                        </pic:blipFill>
                                        <pic:spPr>
                                          <a:xfrm>
                                            <a:off x="0" y="0"/>
                                            <a:ext cx="139544" cy="409575"/>
                                          </a:xfrm>
                                          <a:prstGeom prst="rect">
                                            <a:avLst/>
                                          </a:prstGeom>
                                        </pic:spPr>
                                      </pic:pic>
                                    </a:graphicData>
                                  </a:graphic>
                                </wp:inline>
                              </w:drawing>
                            </w:r>
                            <w:r>
                              <w:rPr>
                                <w:spacing w:val="43"/>
                                <w:sz w:val="20"/>
                              </w:rPr>
                            </w:r>
                          </w:p>
                        </w:tc>
                        <w:tc>
                          <w:tcPr>
                            <w:tcW w:w="1018" w:type="dxa"/>
                          </w:tcPr>
                          <w:p>
                            <w:pPr>
                              <w:pStyle w:val="TableParagraph"/>
                              <w:spacing w:before="152"/>
                              <w:jc w:val="left"/>
                              <w:rPr>
                                <w:sz w:val="20"/>
                              </w:rPr>
                            </w:pPr>
                          </w:p>
                          <w:p>
                            <w:pPr>
                              <w:pStyle w:val="TableParagraph"/>
                              <w:ind w:left="443"/>
                              <w:jc w:val="left"/>
                              <w:rPr>
                                <w:sz w:val="20"/>
                              </w:rPr>
                            </w:pPr>
                            <w:r>
                              <w:rPr>
                                <w:sz w:val="20"/>
                              </w:rPr>
                              <w:drawing>
                                <wp:inline distT="0" distB="0" distL="0" distR="0">
                                  <wp:extent cx="86520" cy="242887"/>
                                  <wp:effectExtent l="0" t="0" r="0" b="0"/>
                                  <wp:docPr id="3149" name="Image 3149"/>
                                  <wp:cNvGraphicFramePr>
                                    <a:graphicFrameLocks/>
                                  </wp:cNvGraphicFramePr>
                                  <a:graphic>
                                    <a:graphicData uri="http://schemas.openxmlformats.org/drawingml/2006/picture">
                                      <pic:pic>
                                        <pic:nvPicPr>
                                          <pic:cNvPr id="3149" name="Image 3149"/>
                                          <pic:cNvPicPr/>
                                        </pic:nvPicPr>
                                        <pic:blipFill>
                                          <a:blip r:embed="rId2286" cstate="print"/>
                                          <a:stretch>
                                            <a:fillRect/>
                                          </a:stretch>
                                        </pic:blipFill>
                                        <pic:spPr>
                                          <a:xfrm>
                                            <a:off x="0" y="0"/>
                                            <a:ext cx="86520" cy="242887"/>
                                          </a:xfrm>
                                          <a:prstGeom prst="rect">
                                            <a:avLst/>
                                          </a:prstGeom>
                                        </pic:spPr>
                                      </pic:pic>
                                    </a:graphicData>
                                  </a:graphic>
                                </wp:inline>
                              </w:drawing>
                            </w:r>
                            <w:r>
                              <w:rPr>
                                <w:sz w:val="20"/>
                              </w:rPr>
                            </w:r>
                          </w:p>
                        </w:tc>
                      </w:tr>
                      <w:tr>
                        <w:trPr>
                          <w:trHeight w:val="2512" w:hRule="atLeast"/>
                        </w:trPr>
                        <w:tc>
                          <w:tcPr>
                            <w:tcW w:w="634" w:type="dxa"/>
                            <w:vMerge w:val="restart"/>
                          </w:tcPr>
                          <w:p>
                            <w:pPr>
                              <w:pStyle w:val="TableParagraph"/>
                              <w:jc w:val="left"/>
                              <w:rPr>
                                <w:rFonts w:ascii="Times New Roman"/>
                                <w:sz w:val="2"/>
                              </w:rPr>
                            </w:pPr>
                          </w:p>
                        </w:tc>
                        <w:tc>
                          <w:tcPr>
                            <w:tcW w:w="1018" w:type="dxa"/>
                          </w:tcPr>
                          <w:p>
                            <w:pPr>
                              <w:pStyle w:val="TableParagraph"/>
                              <w:jc w:val="left"/>
                              <w:rPr>
                                <w:rFonts w:ascii="Times New Roman"/>
                                <w:sz w:val="2"/>
                              </w:rPr>
                            </w:pPr>
                          </w:p>
                        </w:tc>
                      </w:tr>
                      <w:tr>
                        <w:trPr>
                          <w:trHeight w:val="855" w:hRule="atLeast"/>
                        </w:trPr>
                        <w:tc>
                          <w:tcPr>
                            <w:tcW w:w="634" w:type="dxa"/>
                            <w:vMerge/>
                            <w:tcBorders>
                              <w:top w:val="nil"/>
                            </w:tcBorders>
                          </w:tcPr>
                          <w:p>
                            <w:pPr>
                              <w:rPr>
                                <w:sz w:val="2"/>
                                <w:szCs w:val="2"/>
                              </w:rPr>
                            </w:pPr>
                          </w:p>
                        </w:tc>
                        <w:tc>
                          <w:tcPr>
                            <w:tcW w:w="1018" w:type="dxa"/>
                          </w:tcPr>
                          <w:p>
                            <w:pPr>
                              <w:pStyle w:val="TableParagraph"/>
                              <w:spacing w:before="12"/>
                              <w:jc w:val="left"/>
                              <w:rPr>
                                <w:sz w:val="12"/>
                              </w:rPr>
                            </w:pPr>
                          </w:p>
                          <w:p>
                            <w:pPr>
                              <w:pStyle w:val="TableParagraph"/>
                              <w:ind w:left="184"/>
                              <w:jc w:val="left"/>
                              <w:rPr>
                                <w:sz w:val="20"/>
                              </w:rPr>
                            </w:pPr>
                            <w:r>
                              <w:rPr>
                                <w:sz w:val="20"/>
                              </w:rPr>
                              <w:drawing>
                                <wp:inline distT="0" distB="0" distL="0" distR="0">
                                  <wp:extent cx="417106" cy="371475"/>
                                  <wp:effectExtent l="0" t="0" r="0" b="0"/>
                                  <wp:docPr id="3150" name="Image 3150"/>
                                  <wp:cNvGraphicFramePr>
                                    <a:graphicFrameLocks/>
                                  </wp:cNvGraphicFramePr>
                                  <a:graphic>
                                    <a:graphicData uri="http://schemas.openxmlformats.org/drawingml/2006/picture">
                                      <pic:pic>
                                        <pic:nvPicPr>
                                          <pic:cNvPr id="3150" name="Image 3150"/>
                                          <pic:cNvPicPr/>
                                        </pic:nvPicPr>
                                        <pic:blipFill>
                                          <a:blip r:embed="rId2287" cstate="print"/>
                                          <a:stretch>
                                            <a:fillRect/>
                                          </a:stretch>
                                        </pic:blipFill>
                                        <pic:spPr>
                                          <a:xfrm>
                                            <a:off x="0" y="0"/>
                                            <a:ext cx="417106" cy="371475"/>
                                          </a:xfrm>
                                          <a:prstGeom prst="rect">
                                            <a:avLst/>
                                          </a:prstGeom>
                                        </pic:spPr>
                                      </pic:pic>
                                    </a:graphicData>
                                  </a:graphic>
                                </wp:inline>
                              </w:drawing>
                            </w:r>
                            <w:r>
                              <w:rPr>
                                <w:sz w:val="20"/>
                              </w:rPr>
                            </w:r>
                          </w:p>
                        </w:tc>
                      </w:tr>
                    </w:tbl>
                    <w:p>
                      <w:pPr>
                        <w:pStyle w:val="BodyText"/>
                      </w:pPr>
                    </w:p>
                  </w:txbxContent>
                </v:textbox>
              </v:shape>
            </w:pict>
          </mc:Fallback>
        </mc:AlternateContent>
      </w:r>
      <w:r>
        <w:rPr>
          <w:spacing w:val="62"/>
          <w:sz w:val="20"/>
        </w:rPr>
      </w:r>
    </w:p>
    <w:p>
      <w:pPr>
        <w:spacing w:after="0" w:line="240" w:lineRule="auto"/>
        <w:jc w:val="left"/>
        <w:rPr>
          <w:sz w:val="20"/>
        </w:rPr>
        <w:sectPr>
          <w:headerReference w:type="default" r:id="rId2274"/>
          <w:footerReference w:type="default" r:id="rId2275"/>
          <w:pgSz w:w="11910" w:h="16840"/>
          <w:pgMar w:header="38" w:footer="0" w:top="860" w:bottom="280" w:left="0" w:right="0"/>
        </w:sectPr>
      </w:pPr>
    </w:p>
    <w:p>
      <w:pPr>
        <w:spacing w:before="32"/>
        <w:ind w:left="0" w:right="215" w:firstLine="0"/>
        <w:jc w:val="center"/>
        <w:rPr>
          <w:sz w:val="40"/>
        </w:rPr>
      </w:pPr>
      <w:r>
        <w:rPr>
          <w:sz w:val="40"/>
        </w:rPr>
        <w:drawing>
          <wp:anchor distT="0" distB="0" distL="0" distR="0" allowOverlap="1" layoutInCell="1" locked="0" behindDoc="1" simplePos="0" relativeHeight="463111680">
            <wp:simplePos x="0" y="0"/>
            <wp:positionH relativeFrom="page">
              <wp:posOffset>772105</wp:posOffset>
            </wp:positionH>
            <wp:positionV relativeFrom="page">
              <wp:posOffset>300312</wp:posOffset>
            </wp:positionV>
            <wp:extent cx="6416100" cy="9854151"/>
            <wp:effectExtent l="0" t="0" r="0" b="0"/>
            <wp:wrapNone/>
            <wp:docPr id="3151" name="Image 3151"/>
            <wp:cNvGraphicFramePr>
              <a:graphicFrameLocks/>
            </wp:cNvGraphicFramePr>
            <a:graphic>
              <a:graphicData uri="http://schemas.openxmlformats.org/drawingml/2006/picture">
                <pic:pic>
                  <pic:nvPicPr>
                    <pic:cNvPr id="3151" name="Image 3151"/>
                    <pic:cNvPicPr/>
                  </pic:nvPicPr>
                  <pic:blipFill>
                    <a:blip r:embed="rId2290" cstate="print"/>
                    <a:stretch>
                      <a:fillRect/>
                    </a:stretch>
                  </pic:blipFill>
                  <pic:spPr>
                    <a:xfrm>
                      <a:off x="0" y="0"/>
                      <a:ext cx="6416100" cy="9854151"/>
                    </a:xfrm>
                    <a:prstGeom prst="rect">
                      <a:avLst/>
                    </a:prstGeom>
                  </pic:spPr>
                </pic:pic>
              </a:graphicData>
            </a:graphic>
          </wp:anchor>
        </w:drawing>
      </w:r>
      <w:bookmarkStart w:name="ZJBY-CG-2025-B0107浦江三阳(2)" w:id="245"/>
      <w:bookmarkEnd w:id="245"/>
      <w:r>
        <w:rPr/>
      </w:r>
      <w:r>
        <w:rPr>
          <w:w w:val="90"/>
          <w:sz w:val="40"/>
        </w:rPr>
        <w:t>附件8-</w:t>
      </w:r>
      <w:r>
        <w:rPr>
          <w:spacing w:val="-10"/>
          <w:w w:val="90"/>
          <w:sz w:val="40"/>
        </w:rPr>
        <w:t>5</w:t>
      </w:r>
    </w:p>
    <w:p>
      <w:pPr>
        <w:spacing w:after="0"/>
        <w:jc w:val="center"/>
        <w:rPr>
          <w:sz w:val="40"/>
        </w:rPr>
        <w:sectPr>
          <w:headerReference w:type="default" r:id="rId2288"/>
          <w:footerReference w:type="default" r:id="rId2289"/>
          <w:pgSz w:w="11910" w:h="16840"/>
          <w:pgMar w:header="0" w:footer="0" w:top="440" w:bottom="280" w:left="0" w:right="0"/>
        </w:sectPr>
      </w:pPr>
    </w:p>
    <w:p>
      <w:pPr>
        <w:pStyle w:val="BodyText"/>
        <w:ind w:left="1672"/>
        <w:rPr>
          <w:sz w:val="20"/>
        </w:rPr>
      </w:pPr>
      <w:r>
        <w:rPr>
          <w:sz w:val="20"/>
        </w:rPr>
        <w:drawing>
          <wp:inline distT="0" distB="0" distL="0" distR="0">
            <wp:extent cx="6159281" cy="9627870"/>
            <wp:effectExtent l="0" t="0" r="0" b="0"/>
            <wp:docPr id="3152" name="Image 3152"/>
            <wp:cNvGraphicFramePr>
              <a:graphicFrameLocks/>
            </wp:cNvGraphicFramePr>
            <a:graphic>
              <a:graphicData uri="http://schemas.openxmlformats.org/drawingml/2006/picture">
                <pic:pic>
                  <pic:nvPicPr>
                    <pic:cNvPr id="3152" name="Image 3152"/>
                    <pic:cNvPicPr/>
                  </pic:nvPicPr>
                  <pic:blipFill>
                    <a:blip r:embed="rId2293" cstate="print"/>
                    <a:stretch>
                      <a:fillRect/>
                    </a:stretch>
                  </pic:blipFill>
                  <pic:spPr>
                    <a:xfrm>
                      <a:off x="0" y="0"/>
                      <a:ext cx="6159281" cy="9627870"/>
                    </a:xfrm>
                    <a:prstGeom prst="rect">
                      <a:avLst/>
                    </a:prstGeom>
                  </pic:spPr>
                </pic:pic>
              </a:graphicData>
            </a:graphic>
          </wp:inline>
        </w:drawing>
      </w:r>
      <w:r>
        <w:rPr>
          <w:sz w:val="20"/>
        </w:rPr>
      </w:r>
    </w:p>
    <w:p>
      <w:pPr>
        <w:pStyle w:val="BodyText"/>
        <w:spacing w:after="0"/>
        <w:rPr>
          <w:sz w:val="20"/>
        </w:rPr>
        <w:sectPr>
          <w:headerReference w:type="default" r:id="rId2291"/>
          <w:footerReference w:type="default" r:id="rId2292"/>
          <w:pgSz w:w="11910" w:h="16840"/>
          <w:pgMar w:header="0" w:footer="0" w:top="900" w:bottom="280" w:left="0" w:right="0"/>
        </w:sectPr>
      </w:pPr>
    </w:p>
    <w:p>
      <w:pPr>
        <w:pStyle w:val="BodyText"/>
        <w:ind w:left="286"/>
        <w:rPr>
          <w:sz w:val="20"/>
        </w:rPr>
      </w:pPr>
      <w:r>
        <w:rPr>
          <w:sz w:val="20"/>
        </w:rPr>
        <w:drawing>
          <wp:inline distT="0" distB="0" distL="0" distR="0">
            <wp:extent cx="7029458" cy="9779889"/>
            <wp:effectExtent l="0" t="0" r="0" b="0"/>
            <wp:docPr id="3153" name="Image 3153"/>
            <wp:cNvGraphicFramePr>
              <a:graphicFrameLocks/>
            </wp:cNvGraphicFramePr>
            <a:graphic>
              <a:graphicData uri="http://schemas.openxmlformats.org/drawingml/2006/picture">
                <pic:pic>
                  <pic:nvPicPr>
                    <pic:cNvPr id="3153" name="Image 3153"/>
                    <pic:cNvPicPr/>
                  </pic:nvPicPr>
                  <pic:blipFill>
                    <a:blip r:embed="rId2296" cstate="print"/>
                    <a:stretch>
                      <a:fillRect/>
                    </a:stretch>
                  </pic:blipFill>
                  <pic:spPr>
                    <a:xfrm>
                      <a:off x="0" y="0"/>
                      <a:ext cx="7029458" cy="9779889"/>
                    </a:xfrm>
                    <a:prstGeom prst="rect">
                      <a:avLst/>
                    </a:prstGeom>
                  </pic:spPr>
                </pic:pic>
              </a:graphicData>
            </a:graphic>
          </wp:inline>
        </w:drawing>
      </w:r>
      <w:r>
        <w:rPr>
          <w:sz w:val="20"/>
        </w:rPr>
      </w:r>
    </w:p>
    <w:p>
      <w:pPr>
        <w:pStyle w:val="BodyText"/>
        <w:spacing w:after="0"/>
        <w:rPr>
          <w:sz w:val="20"/>
        </w:rPr>
        <w:sectPr>
          <w:headerReference w:type="default" r:id="rId2294"/>
          <w:footerReference w:type="default" r:id="rId2295"/>
          <w:pgSz w:w="11910" w:h="16840"/>
          <w:pgMar w:header="0" w:footer="0" w:top="480" w:bottom="280" w:left="0" w:right="0"/>
        </w:sectPr>
      </w:pPr>
    </w:p>
    <w:p>
      <w:pPr>
        <w:pStyle w:val="BodyText"/>
        <w:ind w:left="1945"/>
        <w:rPr>
          <w:sz w:val="20"/>
        </w:rPr>
      </w:pPr>
      <w:r>
        <w:rPr>
          <w:sz w:val="20"/>
        </w:rPr>
        <w:drawing>
          <wp:inline distT="0" distB="0" distL="0" distR="0">
            <wp:extent cx="6133959" cy="9627870"/>
            <wp:effectExtent l="0" t="0" r="0" b="0"/>
            <wp:docPr id="3154" name="Image 3154"/>
            <wp:cNvGraphicFramePr>
              <a:graphicFrameLocks/>
            </wp:cNvGraphicFramePr>
            <a:graphic>
              <a:graphicData uri="http://schemas.openxmlformats.org/drawingml/2006/picture">
                <pic:pic>
                  <pic:nvPicPr>
                    <pic:cNvPr id="3154" name="Image 3154"/>
                    <pic:cNvPicPr/>
                  </pic:nvPicPr>
                  <pic:blipFill>
                    <a:blip r:embed="rId2299" cstate="print"/>
                    <a:stretch>
                      <a:fillRect/>
                    </a:stretch>
                  </pic:blipFill>
                  <pic:spPr>
                    <a:xfrm>
                      <a:off x="0" y="0"/>
                      <a:ext cx="6133959" cy="9627870"/>
                    </a:xfrm>
                    <a:prstGeom prst="rect">
                      <a:avLst/>
                    </a:prstGeom>
                  </pic:spPr>
                </pic:pic>
              </a:graphicData>
            </a:graphic>
          </wp:inline>
        </w:drawing>
      </w:r>
      <w:r>
        <w:rPr>
          <w:sz w:val="20"/>
        </w:rPr>
      </w:r>
    </w:p>
    <w:p>
      <w:pPr>
        <w:pStyle w:val="BodyText"/>
        <w:spacing w:after="0"/>
        <w:rPr>
          <w:sz w:val="20"/>
        </w:rPr>
        <w:sectPr>
          <w:headerReference w:type="default" r:id="rId2297"/>
          <w:footerReference w:type="default" r:id="rId2298"/>
          <w:pgSz w:w="11910" w:h="16840"/>
          <w:pgMar w:header="0" w:footer="0" w:top="740" w:bottom="280" w:left="0" w:right="0"/>
        </w:sectPr>
      </w:pPr>
    </w:p>
    <w:p>
      <w:pPr>
        <w:pStyle w:val="BodyText"/>
        <w:ind w:left="1739"/>
        <w:rPr>
          <w:sz w:val="20"/>
        </w:rPr>
      </w:pPr>
      <w:bookmarkStart w:name="ZJBY-CG-2025-B0107(2)浦江三阳补充协议(2)" w:id="246"/>
      <w:bookmarkEnd w:id="246"/>
      <w:r>
        <w:rPr/>
      </w:r>
      <w:r>
        <w:rPr>
          <w:sz w:val="20"/>
        </w:rPr>
        <w:drawing>
          <wp:inline distT="0" distB="0" distL="0" distR="0">
            <wp:extent cx="5368233" cy="9133808"/>
            <wp:effectExtent l="0" t="0" r="0" b="0"/>
            <wp:docPr id="3155" name="Image 3155"/>
            <wp:cNvGraphicFramePr>
              <a:graphicFrameLocks/>
            </wp:cNvGraphicFramePr>
            <a:graphic>
              <a:graphicData uri="http://schemas.openxmlformats.org/drawingml/2006/picture">
                <pic:pic>
                  <pic:nvPicPr>
                    <pic:cNvPr id="3155" name="Image 3155"/>
                    <pic:cNvPicPr/>
                  </pic:nvPicPr>
                  <pic:blipFill>
                    <a:blip r:embed="rId2302" cstate="print"/>
                    <a:stretch>
                      <a:fillRect/>
                    </a:stretch>
                  </pic:blipFill>
                  <pic:spPr>
                    <a:xfrm>
                      <a:off x="0" y="0"/>
                      <a:ext cx="5368233" cy="9133808"/>
                    </a:xfrm>
                    <a:prstGeom prst="rect">
                      <a:avLst/>
                    </a:prstGeom>
                  </pic:spPr>
                </pic:pic>
              </a:graphicData>
            </a:graphic>
          </wp:inline>
        </w:drawing>
      </w:r>
      <w:r>
        <w:rPr>
          <w:sz w:val="20"/>
        </w:rPr>
      </w:r>
    </w:p>
    <w:p>
      <w:pPr>
        <w:pStyle w:val="BodyText"/>
        <w:spacing w:after="0"/>
        <w:rPr>
          <w:sz w:val="20"/>
        </w:rPr>
        <w:sectPr>
          <w:headerReference w:type="default" r:id="rId2300"/>
          <w:footerReference w:type="default" r:id="rId2301"/>
          <w:pgSz w:w="11910" w:h="16840"/>
          <w:pgMar w:header="0" w:footer="0" w:top="500" w:bottom="280" w:left="0" w:right="0"/>
        </w:sectPr>
      </w:pPr>
    </w:p>
    <w:p>
      <w:pPr>
        <w:spacing w:before="40"/>
        <w:ind w:left="75" w:right="0" w:firstLine="0"/>
        <w:jc w:val="center"/>
        <w:rPr>
          <w:sz w:val="40"/>
        </w:rPr>
      </w:pPr>
      <w:r>
        <w:rPr>
          <w:sz w:val="40"/>
        </w:rPr>
        <w:drawing>
          <wp:anchor distT="0" distB="0" distL="0" distR="0" allowOverlap="1" layoutInCell="1" locked="0" behindDoc="1" simplePos="0" relativeHeight="463112192">
            <wp:simplePos x="0" y="0"/>
            <wp:positionH relativeFrom="page">
              <wp:posOffset>0</wp:posOffset>
            </wp:positionH>
            <wp:positionV relativeFrom="page">
              <wp:posOffset>0</wp:posOffset>
            </wp:positionV>
            <wp:extent cx="7559788" cy="10691469"/>
            <wp:effectExtent l="0" t="0" r="0" b="0"/>
            <wp:wrapNone/>
            <wp:docPr id="3156" name="Image 3156"/>
            <wp:cNvGraphicFramePr>
              <a:graphicFrameLocks/>
            </wp:cNvGraphicFramePr>
            <a:graphic>
              <a:graphicData uri="http://schemas.openxmlformats.org/drawingml/2006/picture">
                <pic:pic>
                  <pic:nvPicPr>
                    <pic:cNvPr id="3156" name="Image 3156"/>
                    <pic:cNvPicPr/>
                  </pic:nvPicPr>
                  <pic:blipFill>
                    <a:blip r:embed="rId2305" cstate="print"/>
                    <a:stretch>
                      <a:fillRect/>
                    </a:stretch>
                  </pic:blipFill>
                  <pic:spPr>
                    <a:xfrm>
                      <a:off x="0" y="0"/>
                      <a:ext cx="7559788" cy="10691469"/>
                    </a:xfrm>
                    <a:prstGeom prst="rect">
                      <a:avLst/>
                    </a:prstGeom>
                  </pic:spPr>
                </pic:pic>
              </a:graphicData>
            </a:graphic>
          </wp:anchor>
        </w:drawing>
      </w:r>
      <w:bookmarkStart w:name="9关于对“浙江上虞电子材料基地项目（二期）”成立环保竣工验收工作小组的决定" w:id="247"/>
      <w:bookmarkEnd w:id="247"/>
      <w:r>
        <w:rPr/>
      </w:r>
      <w:r>
        <w:rPr>
          <w:spacing w:val="-8"/>
          <w:sz w:val="40"/>
        </w:rPr>
        <w:t>附件</w:t>
      </w:r>
      <w:r>
        <w:rPr>
          <w:spacing w:val="-10"/>
          <w:sz w:val="40"/>
        </w:rPr>
        <w:t>9</w:t>
      </w:r>
    </w:p>
    <w:p>
      <w:pPr>
        <w:spacing w:after="0"/>
        <w:jc w:val="center"/>
        <w:rPr>
          <w:sz w:val="40"/>
        </w:rPr>
        <w:sectPr>
          <w:headerReference w:type="default" r:id="rId2303"/>
          <w:footerReference w:type="default" r:id="rId2304"/>
          <w:pgSz w:w="11910" w:h="16840"/>
          <w:pgMar w:header="0" w:footer="0" w:top="720" w:bottom="280" w:left="0" w:right="0"/>
        </w:sectPr>
      </w:pPr>
    </w:p>
    <w:p>
      <w:pPr>
        <w:pStyle w:val="BodyText"/>
        <w:spacing w:before="7"/>
        <w:rPr>
          <w:sz w:val="15"/>
        </w:rPr>
      </w:pPr>
      <w:r>
        <w:rPr>
          <w:sz w:val="15"/>
        </w:rPr>
        <w:drawing>
          <wp:anchor distT="0" distB="0" distL="0" distR="0" allowOverlap="1" layoutInCell="1" locked="0" behindDoc="0" simplePos="0" relativeHeight="16681984">
            <wp:simplePos x="0" y="0"/>
            <wp:positionH relativeFrom="page">
              <wp:posOffset>0</wp:posOffset>
            </wp:positionH>
            <wp:positionV relativeFrom="page">
              <wp:posOffset>0</wp:posOffset>
            </wp:positionV>
            <wp:extent cx="7559783" cy="10691473"/>
            <wp:effectExtent l="0" t="0" r="0" b="0"/>
            <wp:wrapNone/>
            <wp:docPr id="3157" name="Image 3157"/>
            <wp:cNvGraphicFramePr>
              <a:graphicFrameLocks/>
            </wp:cNvGraphicFramePr>
            <a:graphic>
              <a:graphicData uri="http://schemas.openxmlformats.org/drawingml/2006/picture">
                <pic:pic>
                  <pic:nvPicPr>
                    <pic:cNvPr id="3157" name="Image 3157"/>
                    <pic:cNvPicPr/>
                  </pic:nvPicPr>
                  <pic:blipFill>
                    <a:blip r:embed="rId2308" cstate="print"/>
                    <a:stretch>
                      <a:fillRect/>
                    </a:stretch>
                  </pic:blipFill>
                  <pic:spPr>
                    <a:xfrm>
                      <a:off x="0" y="0"/>
                      <a:ext cx="7559783" cy="10691473"/>
                    </a:xfrm>
                    <a:prstGeom prst="rect">
                      <a:avLst/>
                    </a:prstGeom>
                  </pic:spPr>
                </pic:pic>
              </a:graphicData>
            </a:graphic>
          </wp:anchor>
        </w:drawing>
      </w:r>
    </w:p>
    <w:p>
      <w:pPr>
        <w:pStyle w:val="BodyText"/>
        <w:spacing w:after="0"/>
        <w:rPr>
          <w:sz w:val="15"/>
        </w:rPr>
        <w:sectPr>
          <w:headerReference w:type="default" r:id="rId2306"/>
          <w:footerReference w:type="default" r:id="rId2307"/>
          <w:pgSz w:w="11910" w:h="16840"/>
          <w:pgMar w:header="0" w:footer="0" w:top="1920" w:bottom="280" w:left="0" w:right="0"/>
        </w:sectPr>
      </w:pPr>
    </w:p>
    <w:p>
      <w:pPr>
        <w:spacing w:before="39"/>
        <w:ind w:left="124" w:right="0" w:firstLine="0"/>
        <w:jc w:val="center"/>
        <w:rPr>
          <w:sz w:val="40"/>
        </w:rPr>
      </w:pPr>
      <w:r>
        <w:rPr>
          <w:sz w:val="40"/>
        </w:rPr>
        <w:drawing>
          <wp:anchor distT="0" distB="0" distL="0" distR="0" allowOverlap="1" layoutInCell="1" locked="0" behindDoc="1" simplePos="0" relativeHeight="463113216">
            <wp:simplePos x="0" y="0"/>
            <wp:positionH relativeFrom="page">
              <wp:posOffset>0</wp:posOffset>
            </wp:positionH>
            <wp:positionV relativeFrom="page">
              <wp:posOffset>0</wp:posOffset>
            </wp:positionV>
            <wp:extent cx="7559788" cy="10691469"/>
            <wp:effectExtent l="0" t="0" r="0" b="0"/>
            <wp:wrapNone/>
            <wp:docPr id="3158" name="Image 3158"/>
            <wp:cNvGraphicFramePr>
              <a:graphicFrameLocks/>
            </wp:cNvGraphicFramePr>
            <a:graphic>
              <a:graphicData uri="http://schemas.openxmlformats.org/drawingml/2006/picture">
                <pic:pic>
                  <pic:nvPicPr>
                    <pic:cNvPr id="3158" name="Image 3158"/>
                    <pic:cNvPicPr/>
                  </pic:nvPicPr>
                  <pic:blipFill>
                    <a:blip r:embed="rId2311" cstate="print"/>
                    <a:stretch>
                      <a:fillRect/>
                    </a:stretch>
                  </pic:blipFill>
                  <pic:spPr>
                    <a:xfrm>
                      <a:off x="0" y="0"/>
                      <a:ext cx="7559788" cy="10691469"/>
                    </a:xfrm>
                    <a:prstGeom prst="rect">
                      <a:avLst/>
                    </a:prstGeom>
                  </pic:spPr>
                </pic:pic>
              </a:graphicData>
            </a:graphic>
          </wp:anchor>
        </w:drawing>
      </w:r>
      <w:bookmarkStart w:name="10-1监测期间工况说明-2025.01.15" w:id="248"/>
      <w:bookmarkEnd w:id="248"/>
      <w:r>
        <w:rPr/>
      </w:r>
      <w:r>
        <w:rPr>
          <w:w w:val="90"/>
          <w:sz w:val="40"/>
        </w:rPr>
        <w:t>附件10-</w:t>
      </w:r>
      <w:r>
        <w:rPr>
          <w:spacing w:val="-10"/>
          <w:w w:val="90"/>
          <w:sz w:val="40"/>
        </w:rPr>
        <w:t>1</w:t>
      </w:r>
    </w:p>
    <w:p>
      <w:pPr>
        <w:spacing w:after="0"/>
        <w:jc w:val="center"/>
        <w:rPr>
          <w:sz w:val="40"/>
        </w:rPr>
        <w:sectPr>
          <w:headerReference w:type="default" r:id="rId2309"/>
          <w:footerReference w:type="default" r:id="rId2310"/>
          <w:pgSz w:w="11910" w:h="16840"/>
          <w:pgMar w:header="0" w:footer="0" w:top="800" w:bottom="280" w:left="0" w:right="0"/>
        </w:sectPr>
      </w:pPr>
    </w:p>
    <w:p>
      <w:pPr>
        <w:spacing w:before="42"/>
        <w:ind w:left="385" w:right="0" w:firstLine="0"/>
        <w:jc w:val="center"/>
        <w:rPr>
          <w:sz w:val="40"/>
        </w:rPr>
      </w:pPr>
      <w:r>
        <w:rPr>
          <w:sz w:val="40"/>
        </w:rPr>
        <w:drawing>
          <wp:anchor distT="0" distB="0" distL="0" distR="0" allowOverlap="1" layoutInCell="1" locked="0" behindDoc="1" simplePos="0" relativeHeight="463113728">
            <wp:simplePos x="0" y="0"/>
            <wp:positionH relativeFrom="page">
              <wp:posOffset>0</wp:posOffset>
            </wp:positionH>
            <wp:positionV relativeFrom="page">
              <wp:posOffset>0</wp:posOffset>
            </wp:positionV>
            <wp:extent cx="7559788" cy="10691469"/>
            <wp:effectExtent l="0" t="0" r="0" b="0"/>
            <wp:wrapNone/>
            <wp:docPr id="3159" name="Image 3159"/>
            <wp:cNvGraphicFramePr>
              <a:graphicFrameLocks/>
            </wp:cNvGraphicFramePr>
            <a:graphic>
              <a:graphicData uri="http://schemas.openxmlformats.org/drawingml/2006/picture">
                <pic:pic>
                  <pic:nvPicPr>
                    <pic:cNvPr id="3159" name="Image 3159"/>
                    <pic:cNvPicPr/>
                  </pic:nvPicPr>
                  <pic:blipFill>
                    <a:blip r:embed="rId2314" cstate="print"/>
                    <a:stretch>
                      <a:fillRect/>
                    </a:stretch>
                  </pic:blipFill>
                  <pic:spPr>
                    <a:xfrm>
                      <a:off x="0" y="0"/>
                      <a:ext cx="7559788" cy="10691469"/>
                    </a:xfrm>
                    <a:prstGeom prst="rect">
                      <a:avLst/>
                    </a:prstGeom>
                  </pic:spPr>
                </pic:pic>
              </a:graphicData>
            </a:graphic>
          </wp:anchor>
        </w:drawing>
      </w:r>
      <w:bookmarkStart w:name="10-2监测期间工况说明-2025.04.01" w:id="249"/>
      <w:bookmarkEnd w:id="249"/>
      <w:r>
        <w:rPr/>
      </w:r>
      <w:r>
        <w:rPr>
          <w:w w:val="90"/>
          <w:sz w:val="40"/>
        </w:rPr>
        <w:t>附件10-</w:t>
      </w:r>
      <w:r>
        <w:rPr>
          <w:spacing w:val="-10"/>
          <w:w w:val="90"/>
          <w:sz w:val="40"/>
        </w:rPr>
        <w:t>2</w:t>
      </w:r>
    </w:p>
    <w:p>
      <w:pPr>
        <w:spacing w:after="0"/>
        <w:jc w:val="center"/>
        <w:rPr>
          <w:sz w:val="40"/>
        </w:rPr>
        <w:sectPr>
          <w:headerReference w:type="default" r:id="rId2312"/>
          <w:footerReference w:type="default" r:id="rId2313"/>
          <w:pgSz w:w="11910" w:h="16840"/>
          <w:pgMar w:header="0" w:footer="0" w:top="980" w:bottom="280" w:left="0" w:right="0"/>
        </w:sectPr>
      </w:pPr>
    </w:p>
    <w:p>
      <w:pPr>
        <w:pStyle w:val="BodyText"/>
        <w:spacing w:before="163"/>
        <w:rPr>
          <w:sz w:val="20"/>
        </w:rPr>
      </w:pPr>
    </w:p>
    <w:p>
      <w:pPr>
        <w:pStyle w:val="BodyText"/>
        <w:ind w:left="1673"/>
        <w:rPr>
          <w:sz w:val="20"/>
        </w:rPr>
      </w:pPr>
      <w:bookmarkStart w:name="11-1环保设施竣工公示" w:id="250"/>
      <w:bookmarkEnd w:id="250"/>
      <w:r>
        <w:rPr/>
      </w:r>
      <w:r>
        <w:rPr>
          <w:sz w:val="20"/>
        </w:rPr>
        <w:drawing>
          <wp:inline distT="0" distB="0" distL="0" distR="0">
            <wp:extent cx="5979212" cy="8424386"/>
            <wp:effectExtent l="0" t="0" r="0" b="0"/>
            <wp:docPr id="3161" name="Image 3161"/>
            <wp:cNvGraphicFramePr>
              <a:graphicFrameLocks/>
            </wp:cNvGraphicFramePr>
            <a:graphic>
              <a:graphicData uri="http://schemas.openxmlformats.org/drawingml/2006/picture">
                <pic:pic>
                  <pic:nvPicPr>
                    <pic:cNvPr id="3161" name="Image 3161"/>
                    <pic:cNvPicPr/>
                  </pic:nvPicPr>
                  <pic:blipFill>
                    <a:blip r:embed="rId2317" cstate="print"/>
                    <a:stretch>
                      <a:fillRect/>
                    </a:stretch>
                  </pic:blipFill>
                  <pic:spPr>
                    <a:xfrm>
                      <a:off x="0" y="0"/>
                      <a:ext cx="5979212" cy="8424386"/>
                    </a:xfrm>
                    <a:prstGeom prst="rect">
                      <a:avLst/>
                    </a:prstGeom>
                  </pic:spPr>
                </pic:pic>
              </a:graphicData>
            </a:graphic>
          </wp:inline>
        </w:drawing>
      </w:r>
      <w:r>
        <w:rPr>
          <w:sz w:val="20"/>
        </w:rPr>
      </w:r>
    </w:p>
    <w:p>
      <w:pPr>
        <w:pStyle w:val="BodyText"/>
        <w:spacing w:after="0"/>
        <w:rPr>
          <w:sz w:val="20"/>
        </w:rPr>
        <w:sectPr>
          <w:headerReference w:type="default" r:id="rId2315"/>
          <w:footerReference w:type="default" r:id="rId2316"/>
          <w:pgSz w:w="11910" w:h="16840"/>
          <w:pgMar w:header="738" w:footer="0" w:top="1200" w:bottom="280" w:left="0" w:right="0"/>
        </w:sectPr>
      </w:pPr>
    </w:p>
    <w:p>
      <w:pPr>
        <w:pStyle w:val="BodyText"/>
        <w:spacing w:before="13"/>
        <w:rPr>
          <w:sz w:val="20"/>
        </w:rPr>
      </w:pPr>
    </w:p>
    <w:p>
      <w:pPr>
        <w:pStyle w:val="BodyText"/>
        <w:ind w:left="1773"/>
        <w:rPr>
          <w:sz w:val="20"/>
        </w:rPr>
      </w:pPr>
      <w:bookmarkStart w:name="11-2环保设施调试公示" w:id="251"/>
      <w:bookmarkEnd w:id="251"/>
      <w:r>
        <w:rPr/>
      </w:r>
      <w:r>
        <w:rPr>
          <w:sz w:val="20"/>
        </w:rPr>
        <w:drawing>
          <wp:inline distT="0" distB="0" distL="0" distR="0">
            <wp:extent cx="6288177" cy="8120348"/>
            <wp:effectExtent l="0" t="0" r="0" b="0"/>
            <wp:docPr id="3163" name="Image 3163"/>
            <wp:cNvGraphicFramePr>
              <a:graphicFrameLocks/>
            </wp:cNvGraphicFramePr>
            <a:graphic>
              <a:graphicData uri="http://schemas.openxmlformats.org/drawingml/2006/picture">
                <pic:pic>
                  <pic:nvPicPr>
                    <pic:cNvPr id="3163" name="Image 3163"/>
                    <pic:cNvPicPr/>
                  </pic:nvPicPr>
                  <pic:blipFill>
                    <a:blip r:embed="rId2320" cstate="print"/>
                    <a:stretch>
                      <a:fillRect/>
                    </a:stretch>
                  </pic:blipFill>
                  <pic:spPr>
                    <a:xfrm>
                      <a:off x="0" y="0"/>
                      <a:ext cx="6288177" cy="8120348"/>
                    </a:xfrm>
                    <a:prstGeom prst="rect">
                      <a:avLst/>
                    </a:prstGeom>
                  </pic:spPr>
                </pic:pic>
              </a:graphicData>
            </a:graphic>
          </wp:inline>
        </w:drawing>
      </w:r>
      <w:r>
        <w:rPr>
          <w:sz w:val="20"/>
        </w:rPr>
      </w:r>
    </w:p>
    <w:p>
      <w:pPr>
        <w:pStyle w:val="BodyText"/>
        <w:spacing w:after="0"/>
        <w:rPr>
          <w:sz w:val="20"/>
        </w:rPr>
        <w:sectPr>
          <w:headerReference w:type="default" r:id="rId2318"/>
          <w:footerReference w:type="default" r:id="rId2319"/>
          <w:pgSz w:w="11910" w:h="16840"/>
          <w:pgMar w:header="895" w:footer="0" w:top="1340" w:bottom="280" w:left="0" w:right="0"/>
        </w:sectPr>
      </w:pPr>
    </w:p>
    <w:p>
      <w:pPr>
        <w:spacing w:before="37"/>
        <w:ind w:left="5655" w:right="0" w:firstLine="0"/>
        <w:jc w:val="left"/>
        <w:rPr>
          <w:sz w:val="40"/>
        </w:rPr>
      </w:pPr>
      <w:bookmarkStart w:name="12  新化学物质6个 ＜1t 备案回执（OLED）" w:id="252"/>
      <w:bookmarkEnd w:id="252"/>
      <w:r>
        <w:rPr/>
      </w:r>
      <w:r>
        <w:rPr>
          <w:spacing w:val="-12"/>
          <w:sz w:val="40"/>
        </w:rPr>
        <w:t>附件12</w:t>
      </w:r>
    </w:p>
    <w:p>
      <w:pPr>
        <w:pStyle w:val="Heading1"/>
        <w:spacing w:line="223" w:lineRule="auto"/>
        <w:ind w:left="2574" w:right="2565" w:firstLine="267"/>
      </w:pPr>
      <w:r>
        <w:rPr>
          <w:spacing w:val="-2"/>
        </w:rPr>
        <w:t>中华人民共和国生态环境部</w:t>
      </w:r>
      <w:r>
        <w:rPr>
          <w:spacing w:val="-1"/>
        </w:rPr>
        <w:t>新化学物质环境管理备案回执</w:t>
      </w:r>
    </w:p>
    <w:p>
      <w:pPr>
        <w:spacing w:before="641"/>
        <w:ind w:left="5535" w:right="0" w:firstLine="0"/>
        <w:jc w:val="left"/>
        <w:rPr>
          <w:sz w:val="30"/>
        </w:rPr>
      </w:pPr>
      <w:r>
        <w:rPr>
          <w:spacing w:val="-1"/>
          <w:sz w:val="32"/>
        </w:rPr>
        <w:t>备案回执编号：</w:t>
      </w:r>
      <w:r>
        <w:rPr>
          <w:spacing w:val="-2"/>
          <w:sz w:val="30"/>
        </w:rPr>
        <w:t>B1A212222958</w:t>
      </w:r>
    </w:p>
    <w:p>
      <w:pPr>
        <w:pStyle w:val="BodyText"/>
        <w:spacing w:before="5" w:after="1"/>
        <w:rPr>
          <w:sz w:val="13"/>
        </w:rPr>
      </w:pPr>
    </w:p>
    <w:tbl>
      <w:tblPr>
        <w:tblW w:w="0" w:type="auto"/>
        <w:jc w:val="left"/>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8"/>
        <w:gridCol w:w="2308"/>
        <w:gridCol w:w="1334"/>
        <w:gridCol w:w="2323"/>
      </w:tblGrid>
      <w:tr>
        <w:trPr>
          <w:trHeight w:val="743" w:hRule="atLeast"/>
        </w:trPr>
        <w:tc>
          <w:tcPr>
            <w:tcW w:w="2758" w:type="dxa"/>
          </w:tcPr>
          <w:p>
            <w:pPr>
              <w:pStyle w:val="TableParagraph"/>
              <w:spacing w:before="159"/>
              <w:ind w:left="10"/>
              <w:rPr>
                <w:sz w:val="30"/>
              </w:rPr>
            </w:pPr>
            <w:r>
              <w:rPr>
                <w:spacing w:val="-2"/>
                <w:sz w:val="30"/>
              </w:rPr>
              <w:t>申请人名称</w:t>
            </w:r>
          </w:p>
        </w:tc>
        <w:tc>
          <w:tcPr>
            <w:tcW w:w="5965" w:type="dxa"/>
            <w:gridSpan w:val="3"/>
          </w:tcPr>
          <w:p>
            <w:pPr>
              <w:pStyle w:val="TableParagraph"/>
              <w:spacing w:before="159"/>
              <w:ind w:left="108"/>
              <w:jc w:val="left"/>
              <w:rPr>
                <w:sz w:val="30"/>
              </w:rPr>
            </w:pPr>
            <w:r>
              <w:rPr>
                <w:spacing w:val="-3"/>
                <w:sz w:val="30"/>
              </w:rPr>
              <w:t>北京八亿时空液晶科技股份有限公司</w:t>
            </w:r>
          </w:p>
        </w:tc>
      </w:tr>
      <w:tr>
        <w:trPr>
          <w:trHeight w:val="727" w:hRule="atLeast"/>
        </w:trPr>
        <w:tc>
          <w:tcPr>
            <w:tcW w:w="2758" w:type="dxa"/>
          </w:tcPr>
          <w:p>
            <w:pPr>
              <w:pStyle w:val="TableParagraph"/>
              <w:spacing w:before="143"/>
              <w:ind w:left="10"/>
              <w:rPr>
                <w:sz w:val="30"/>
              </w:rPr>
            </w:pPr>
            <w:r>
              <w:rPr>
                <w:spacing w:val="-2"/>
                <w:sz w:val="30"/>
              </w:rPr>
              <w:t>代理人名称</w:t>
            </w:r>
          </w:p>
        </w:tc>
        <w:tc>
          <w:tcPr>
            <w:tcW w:w="5965" w:type="dxa"/>
            <w:gridSpan w:val="3"/>
          </w:tcPr>
          <w:p>
            <w:pPr>
              <w:pStyle w:val="TableParagraph"/>
              <w:jc w:val="left"/>
              <w:rPr>
                <w:rFonts w:ascii="Times New Roman"/>
                <w:sz w:val="30"/>
              </w:rPr>
            </w:pPr>
          </w:p>
        </w:tc>
      </w:tr>
      <w:tr>
        <w:trPr>
          <w:trHeight w:val="5309" w:hRule="atLeast"/>
        </w:trPr>
        <w:tc>
          <w:tcPr>
            <w:tcW w:w="2758" w:type="dxa"/>
          </w:tcPr>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jc w:val="left"/>
              <w:rPr>
                <w:sz w:val="30"/>
              </w:rPr>
            </w:pPr>
          </w:p>
          <w:p>
            <w:pPr>
              <w:pStyle w:val="TableParagraph"/>
              <w:spacing w:before="163"/>
              <w:jc w:val="left"/>
              <w:rPr>
                <w:sz w:val="30"/>
              </w:rPr>
            </w:pPr>
          </w:p>
          <w:p>
            <w:pPr>
              <w:pStyle w:val="TableParagraph"/>
              <w:ind w:left="10"/>
              <w:rPr>
                <w:sz w:val="30"/>
              </w:rPr>
            </w:pPr>
            <w:r>
              <w:rPr>
                <w:spacing w:val="-2"/>
                <w:sz w:val="30"/>
              </w:rPr>
              <w:t>备案物质中文名称</w:t>
            </w:r>
          </w:p>
        </w:tc>
        <w:tc>
          <w:tcPr>
            <w:tcW w:w="5965" w:type="dxa"/>
            <w:gridSpan w:val="3"/>
          </w:tcPr>
          <w:p>
            <w:pPr>
              <w:pStyle w:val="TableParagraph"/>
              <w:spacing w:before="275"/>
              <w:jc w:val="left"/>
              <w:rPr>
                <w:sz w:val="30"/>
              </w:rPr>
            </w:pPr>
          </w:p>
          <w:p>
            <w:pPr>
              <w:pStyle w:val="TableParagraph"/>
              <w:spacing w:line="391" w:lineRule="auto"/>
              <w:ind w:left="108" w:right="366"/>
              <w:jc w:val="left"/>
              <w:rPr>
                <w:sz w:val="30"/>
              </w:rPr>
            </w:pPr>
            <w:r>
              <w:rPr>
                <w:spacing w:val="-20"/>
                <w:sz w:val="30"/>
              </w:rPr>
              <w:t>物质 </w:t>
            </w:r>
            <w:r>
              <w:rPr>
                <w:spacing w:val="-2"/>
                <w:sz w:val="30"/>
              </w:rPr>
              <w:t>1:9-萘-1-基-10-(4-萘-2-基苯基)蒽</w:t>
            </w:r>
            <w:r>
              <w:rPr>
                <w:spacing w:val="-14"/>
                <w:sz w:val="30"/>
              </w:rPr>
              <w:t>物质 </w:t>
            </w:r>
            <w:r>
              <w:rPr>
                <w:sz w:val="30"/>
              </w:rPr>
              <w:t>2:1-溴-3-氟-2-碘苯</w:t>
            </w:r>
          </w:p>
          <w:p>
            <w:pPr>
              <w:pStyle w:val="TableParagraph"/>
              <w:spacing w:line="381" w:lineRule="exact"/>
              <w:ind w:left="108"/>
              <w:jc w:val="left"/>
              <w:rPr>
                <w:sz w:val="30"/>
              </w:rPr>
            </w:pPr>
            <w:r>
              <w:rPr>
                <w:spacing w:val="-20"/>
                <w:sz w:val="30"/>
              </w:rPr>
              <w:t>物质 </w:t>
            </w:r>
            <w:r>
              <w:rPr>
                <w:spacing w:val="-2"/>
                <w:sz w:val="30"/>
              </w:rPr>
              <w:t>3:1</w:t>
            </w:r>
            <w:r>
              <w:rPr>
                <w:spacing w:val="-4"/>
                <w:sz w:val="30"/>
              </w:rPr>
              <w:t>-溴二苯并呋喃</w:t>
            </w:r>
          </w:p>
          <w:p>
            <w:pPr>
              <w:pStyle w:val="TableParagraph"/>
              <w:spacing w:before="240"/>
              <w:ind w:left="108"/>
              <w:jc w:val="left"/>
              <w:rPr>
                <w:sz w:val="30"/>
              </w:rPr>
            </w:pPr>
            <w:r>
              <w:rPr>
                <w:spacing w:val="-15"/>
                <w:sz w:val="30"/>
              </w:rPr>
              <w:t>物质 </w:t>
            </w:r>
            <w:r>
              <w:rPr>
                <w:spacing w:val="-6"/>
                <w:sz w:val="30"/>
              </w:rPr>
              <w:t>4:12</w:t>
            </w:r>
            <w:r>
              <w:rPr>
                <w:rFonts w:ascii="Times New Roman" w:eastAsia="Times New Roman"/>
                <w:i/>
                <w:spacing w:val="-6"/>
                <w:sz w:val="32"/>
              </w:rPr>
              <w:t>H</w:t>
            </w:r>
            <w:r>
              <w:rPr>
                <w:spacing w:val="-6"/>
                <w:sz w:val="30"/>
              </w:rPr>
              <w:t>-[1]苯并噻吩并[2,3-</w:t>
            </w:r>
            <w:r>
              <w:rPr>
                <w:rFonts w:ascii="Times New Roman" w:eastAsia="Times New Roman"/>
                <w:i/>
                <w:spacing w:val="-6"/>
                <w:sz w:val="32"/>
              </w:rPr>
              <w:t>a</w:t>
            </w:r>
            <w:r>
              <w:rPr>
                <w:spacing w:val="-8"/>
                <w:sz w:val="30"/>
              </w:rPr>
              <w:t>]咔唑</w:t>
            </w:r>
          </w:p>
          <w:p>
            <w:pPr>
              <w:pStyle w:val="TableParagraph"/>
              <w:spacing w:before="220"/>
              <w:ind w:left="108"/>
              <w:jc w:val="left"/>
              <w:rPr>
                <w:sz w:val="30"/>
              </w:rPr>
            </w:pPr>
            <w:r>
              <w:rPr>
                <w:spacing w:val="-22"/>
                <w:sz w:val="30"/>
              </w:rPr>
              <w:t>物质 </w:t>
            </w:r>
            <w:r>
              <w:rPr>
                <w:spacing w:val="-6"/>
                <w:sz w:val="30"/>
              </w:rPr>
              <w:t>5:</w:t>
            </w:r>
            <w:r>
              <w:rPr>
                <w:rFonts w:ascii="Times New Roman" w:eastAsia="Times New Roman"/>
                <w:i/>
                <w:spacing w:val="-6"/>
                <w:sz w:val="32"/>
              </w:rPr>
              <w:t>N</w:t>
            </w:r>
            <w:r>
              <w:rPr>
                <w:spacing w:val="-6"/>
                <w:sz w:val="32"/>
                <w:vertAlign w:val="superscript"/>
              </w:rPr>
              <w:t>4</w:t>
            </w:r>
            <w:r>
              <w:rPr>
                <w:spacing w:val="-6"/>
                <w:sz w:val="30"/>
                <w:vertAlign w:val="baseline"/>
              </w:rPr>
              <w:t>,</w:t>
            </w:r>
            <w:r>
              <w:rPr>
                <w:rFonts w:ascii="Times New Roman" w:eastAsia="Times New Roman"/>
                <w:i/>
                <w:spacing w:val="-6"/>
                <w:sz w:val="32"/>
                <w:vertAlign w:val="baseline"/>
              </w:rPr>
              <w:t>N</w:t>
            </w:r>
            <w:r>
              <w:rPr>
                <w:spacing w:val="-6"/>
                <w:sz w:val="32"/>
                <w:vertAlign w:val="superscript"/>
              </w:rPr>
              <w:t>4'</w:t>
            </w:r>
            <w:r>
              <w:rPr>
                <w:spacing w:val="-6"/>
                <w:sz w:val="30"/>
                <w:vertAlign w:val="baseline"/>
              </w:rPr>
              <w:t>-二-1-萘基-</w:t>
            </w:r>
            <w:r>
              <w:rPr>
                <w:rFonts w:ascii="Times New Roman" w:eastAsia="Times New Roman"/>
                <w:i/>
                <w:spacing w:val="-6"/>
                <w:sz w:val="32"/>
                <w:vertAlign w:val="baseline"/>
              </w:rPr>
              <w:t>N</w:t>
            </w:r>
            <w:r>
              <w:rPr>
                <w:spacing w:val="-6"/>
                <w:sz w:val="32"/>
                <w:vertAlign w:val="superscript"/>
              </w:rPr>
              <w:t>4</w:t>
            </w:r>
            <w:r>
              <w:rPr>
                <w:spacing w:val="-6"/>
                <w:sz w:val="30"/>
                <w:vertAlign w:val="baseline"/>
              </w:rPr>
              <w:t>,</w:t>
            </w:r>
            <w:r>
              <w:rPr>
                <w:rFonts w:ascii="Times New Roman" w:eastAsia="Times New Roman"/>
                <w:i/>
                <w:spacing w:val="-6"/>
                <w:sz w:val="32"/>
                <w:vertAlign w:val="baseline"/>
              </w:rPr>
              <w:t>N</w:t>
            </w:r>
            <w:r>
              <w:rPr>
                <w:spacing w:val="-6"/>
                <w:sz w:val="32"/>
                <w:vertAlign w:val="superscript"/>
              </w:rPr>
              <w:t>4'</w:t>
            </w:r>
            <w:r>
              <w:rPr>
                <w:spacing w:val="-7"/>
                <w:sz w:val="30"/>
                <w:vertAlign w:val="baseline"/>
              </w:rPr>
              <w:t>-二苯基-</w:t>
            </w:r>
          </w:p>
          <w:p>
            <w:pPr>
              <w:pStyle w:val="TableParagraph"/>
              <w:spacing w:before="235"/>
              <w:ind w:left="108"/>
              <w:jc w:val="left"/>
              <w:rPr>
                <w:sz w:val="30"/>
              </w:rPr>
            </w:pPr>
            <w:r>
              <w:rPr>
                <w:spacing w:val="-2"/>
                <w:sz w:val="30"/>
              </w:rPr>
              <w:t>[1,1'-联苯]-4,4</w:t>
            </w:r>
            <w:r>
              <w:rPr>
                <w:spacing w:val="-4"/>
                <w:sz w:val="30"/>
              </w:rPr>
              <w:t>'-二胺</w:t>
            </w:r>
          </w:p>
          <w:p>
            <w:pPr>
              <w:pStyle w:val="TableParagraph"/>
              <w:spacing w:before="240"/>
              <w:ind w:left="108"/>
              <w:jc w:val="left"/>
              <w:rPr>
                <w:sz w:val="30"/>
              </w:rPr>
            </w:pPr>
            <w:r>
              <w:rPr>
                <w:spacing w:val="-23"/>
                <w:sz w:val="30"/>
              </w:rPr>
              <w:t>物质 </w:t>
            </w:r>
            <w:r>
              <w:rPr>
                <w:spacing w:val="-8"/>
                <w:sz w:val="30"/>
              </w:rPr>
              <w:t>6:7</w:t>
            </w:r>
            <w:r>
              <w:rPr>
                <w:rFonts w:ascii="Times New Roman" w:eastAsia="Times New Roman"/>
                <w:i/>
                <w:spacing w:val="-8"/>
                <w:sz w:val="32"/>
              </w:rPr>
              <w:t>H</w:t>
            </w:r>
            <w:r>
              <w:rPr>
                <w:spacing w:val="-8"/>
                <w:sz w:val="30"/>
              </w:rPr>
              <w:t>-苯并[</w:t>
            </w:r>
            <w:r>
              <w:rPr>
                <w:rFonts w:ascii="Times New Roman" w:eastAsia="Times New Roman"/>
                <w:i/>
                <w:spacing w:val="-8"/>
                <w:sz w:val="32"/>
              </w:rPr>
              <w:t>c</w:t>
            </w:r>
            <w:r>
              <w:rPr>
                <w:spacing w:val="-9"/>
                <w:sz w:val="30"/>
              </w:rPr>
              <w:t>]咔唑</w:t>
            </w:r>
          </w:p>
        </w:tc>
      </w:tr>
      <w:tr>
        <w:trPr>
          <w:trHeight w:val="1992" w:hRule="atLeast"/>
        </w:trPr>
        <w:tc>
          <w:tcPr>
            <w:tcW w:w="2758" w:type="dxa"/>
          </w:tcPr>
          <w:p>
            <w:pPr>
              <w:pStyle w:val="TableParagraph"/>
              <w:spacing w:before="336"/>
              <w:jc w:val="left"/>
              <w:rPr>
                <w:sz w:val="30"/>
              </w:rPr>
            </w:pPr>
          </w:p>
          <w:p>
            <w:pPr>
              <w:pStyle w:val="TableParagraph"/>
              <w:ind w:left="10"/>
              <w:rPr>
                <w:sz w:val="30"/>
              </w:rPr>
            </w:pPr>
            <w:r>
              <w:rPr>
                <w:spacing w:val="-3"/>
                <w:sz w:val="30"/>
              </w:rPr>
              <w:t>备案情形</w:t>
            </w:r>
          </w:p>
        </w:tc>
        <w:tc>
          <w:tcPr>
            <w:tcW w:w="5965" w:type="dxa"/>
            <w:gridSpan w:val="3"/>
          </w:tcPr>
          <w:p>
            <w:pPr>
              <w:pStyle w:val="TableParagraph"/>
              <w:numPr>
                <w:ilvl w:val="0"/>
                <w:numId w:val="41"/>
              </w:numPr>
              <w:tabs>
                <w:tab w:pos="407" w:val="left" w:leader="none"/>
              </w:tabs>
              <w:spacing w:line="240" w:lineRule="auto" w:before="140" w:after="0"/>
              <w:ind w:left="407" w:right="0" w:hanging="299"/>
              <w:jc w:val="left"/>
              <w:rPr>
                <w:sz w:val="30"/>
              </w:rPr>
            </w:pPr>
            <w:r>
              <w:rPr>
                <w:spacing w:val="-5"/>
                <w:sz w:val="30"/>
              </w:rPr>
              <w:t>新化学物质年生产量或者进口量不足 </w:t>
            </w:r>
            <w:r>
              <w:rPr>
                <w:sz w:val="30"/>
              </w:rPr>
              <w:t>1</w:t>
            </w:r>
            <w:r>
              <w:rPr>
                <w:spacing w:val="-43"/>
                <w:sz w:val="30"/>
              </w:rPr>
              <w:t> 吨</w:t>
            </w:r>
          </w:p>
          <w:p>
            <w:pPr>
              <w:pStyle w:val="TableParagraph"/>
              <w:spacing w:before="193"/>
              <w:ind w:left="108"/>
              <w:jc w:val="left"/>
              <w:rPr>
                <w:sz w:val="30"/>
              </w:rPr>
            </w:pPr>
            <w:r>
              <w:rPr>
                <w:spacing w:val="8"/>
                <w:sz w:val="30"/>
              </w:rPr>
              <w:t>□新化学物质单体或者反应体含量不超过</w:t>
            </w:r>
          </w:p>
          <w:p>
            <w:pPr>
              <w:pStyle w:val="TableParagraph"/>
              <w:spacing w:before="240"/>
              <w:ind w:left="108"/>
              <w:jc w:val="left"/>
              <w:rPr>
                <w:sz w:val="30"/>
              </w:rPr>
            </w:pPr>
            <w:r>
              <w:rPr>
                <w:sz w:val="30"/>
              </w:rPr>
              <w:t>2%</w:t>
            </w:r>
            <w:r>
              <w:rPr>
                <w:spacing w:val="-1"/>
                <w:sz w:val="30"/>
              </w:rPr>
              <w:t>的聚合物或者属于低关注聚合物</w:t>
            </w:r>
          </w:p>
        </w:tc>
      </w:tr>
      <w:tr>
        <w:trPr>
          <w:trHeight w:val="785" w:hRule="atLeast"/>
        </w:trPr>
        <w:tc>
          <w:tcPr>
            <w:tcW w:w="2758" w:type="dxa"/>
          </w:tcPr>
          <w:p>
            <w:pPr>
              <w:pStyle w:val="TableParagraph"/>
              <w:spacing w:before="201"/>
              <w:ind w:left="10"/>
              <w:rPr>
                <w:sz w:val="30"/>
              </w:rPr>
            </w:pPr>
            <w:r>
              <w:rPr>
                <w:spacing w:val="-4"/>
                <w:sz w:val="30"/>
              </w:rPr>
              <w:t>联系人</w:t>
            </w:r>
          </w:p>
        </w:tc>
        <w:tc>
          <w:tcPr>
            <w:tcW w:w="2308" w:type="dxa"/>
          </w:tcPr>
          <w:p>
            <w:pPr>
              <w:pStyle w:val="TableParagraph"/>
              <w:spacing w:before="201"/>
              <w:ind w:left="108"/>
              <w:jc w:val="left"/>
              <w:rPr>
                <w:sz w:val="30"/>
              </w:rPr>
            </w:pPr>
            <w:r>
              <w:rPr>
                <w:spacing w:val="-5"/>
                <w:sz w:val="30"/>
              </w:rPr>
              <w:t>邢文丽</w:t>
            </w:r>
          </w:p>
        </w:tc>
        <w:tc>
          <w:tcPr>
            <w:tcW w:w="1334" w:type="dxa"/>
          </w:tcPr>
          <w:p>
            <w:pPr>
              <w:pStyle w:val="TableParagraph"/>
              <w:spacing w:before="201"/>
              <w:ind w:left="367"/>
              <w:jc w:val="left"/>
              <w:rPr>
                <w:sz w:val="30"/>
              </w:rPr>
            </w:pPr>
            <w:r>
              <w:rPr>
                <w:spacing w:val="-5"/>
                <w:sz w:val="30"/>
              </w:rPr>
              <w:t>电话</w:t>
            </w:r>
          </w:p>
        </w:tc>
        <w:tc>
          <w:tcPr>
            <w:tcW w:w="2323" w:type="dxa"/>
          </w:tcPr>
          <w:p>
            <w:pPr>
              <w:pStyle w:val="TableParagraph"/>
              <w:spacing w:before="201"/>
              <w:ind w:left="108"/>
              <w:jc w:val="left"/>
              <w:rPr>
                <w:sz w:val="30"/>
              </w:rPr>
            </w:pPr>
            <w:r>
              <w:rPr>
                <w:spacing w:val="-2"/>
                <w:sz w:val="30"/>
              </w:rPr>
              <w:t>13436398960</w:t>
            </w:r>
          </w:p>
        </w:tc>
      </w:tr>
    </w:tbl>
    <w:p>
      <w:pPr>
        <w:pStyle w:val="TableParagraph"/>
        <w:spacing w:after="0"/>
        <w:jc w:val="left"/>
        <w:rPr>
          <w:sz w:val="30"/>
        </w:rPr>
        <w:sectPr>
          <w:headerReference w:type="default" r:id="rId2321"/>
          <w:footerReference w:type="default" r:id="rId2322"/>
          <w:pgSz w:w="11910" w:h="16840"/>
          <w:pgMar w:header="0" w:footer="0" w:top="540" w:bottom="280" w:left="0" w:right="0"/>
        </w:sectPr>
      </w:pPr>
    </w:p>
    <w:p>
      <w:pPr>
        <w:pStyle w:val="BodyText"/>
        <w:ind w:left="1589"/>
        <w:rPr>
          <w:sz w:val="20"/>
        </w:rPr>
      </w:pPr>
      <w:r>
        <w:rPr>
          <w:sz w:val="20"/>
        </w:rPr>
        <mc:AlternateContent>
          <mc:Choice Requires="wps">
            <w:drawing>
              <wp:inline distT="0" distB="0" distL="0" distR="0">
                <wp:extent cx="5546090" cy="2239010"/>
                <wp:effectExtent l="0" t="0" r="0" b="8889"/>
                <wp:docPr id="3164" name="Group 3164"/>
                <wp:cNvGraphicFramePr>
                  <a:graphicFrameLocks/>
                </wp:cNvGraphicFramePr>
                <a:graphic>
                  <a:graphicData uri="http://schemas.microsoft.com/office/word/2010/wordprocessingGroup">
                    <wpg:wgp>
                      <wpg:cNvPr id="3164" name="Group 3164"/>
                      <wpg:cNvGrpSpPr/>
                      <wpg:grpSpPr>
                        <a:xfrm>
                          <a:off x="0" y="0"/>
                          <a:ext cx="5546090" cy="2239010"/>
                          <a:chExt cx="5546090" cy="2239010"/>
                        </a:xfrm>
                      </wpg:grpSpPr>
                      <wps:wsp>
                        <wps:cNvPr id="3165" name="Graphic 3165"/>
                        <wps:cNvSpPr/>
                        <wps:spPr>
                          <a:xfrm>
                            <a:off x="1754746" y="3178"/>
                            <a:ext cx="3787775" cy="2232660"/>
                          </a:xfrm>
                          <a:custGeom>
                            <a:avLst/>
                            <a:gdLst/>
                            <a:ahLst/>
                            <a:cxnLst/>
                            <a:rect l="l" t="t" r="r" b="b"/>
                            <a:pathLst>
                              <a:path w="3787775" h="2232660">
                                <a:moveTo>
                                  <a:pt x="0" y="0"/>
                                </a:moveTo>
                                <a:lnTo>
                                  <a:pt x="0" y="2230120"/>
                                </a:lnTo>
                              </a:path>
                              <a:path w="3787775" h="2232660">
                                <a:moveTo>
                                  <a:pt x="0" y="0"/>
                                </a:moveTo>
                                <a:lnTo>
                                  <a:pt x="3785870" y="0"/>
                                </a:lnTo>
                              </a:path>
                            </a:pathLst>
                          </a:custGeom>
                          <a:ln w="6355">
                            <a:solidFill>
                              <a:srgbClr val="000000"/>
                            </a:solidFill>
                            <a:prstDash val="solid"/>
                          </a:ln>
                        </wps:spPr>
                        <wps:bodyPr wrap="square" lIns="0" tIns="0" rIns="0" bIns="0" rtlCol="0">
                          <a:prstTxWarp prst="textNoShape">
                            <a:avLst/>
                          </a:prstTxWarp>
                          <a:noAutofit/>
                        </wps:bodyPr>
                      </wps:wsp>
                      <wps:wsp>
                        <wps:cNvPr id="3166" name="Graphic 3166"/>
                        <wps:cNvSpPr/>
                        <wps:spPr>
                          <a:xfrm>
                            <a:off x="5542509" y="3178"/>
                            <a:ext cx="1270" cy="2232660"/>
                          </a:xfrm>
                          <a:custGeom>
                            <a:avLst/>
                            <a:gdLst/>
                            <a:ahLst/>
                            <a:cxnLst/>
                            <a:rect l="l" t="t" r="r" b="b"/>
                            <a:pathLst>
                              <a:path w="0" h="2232660">
                                <a:moveTo>
                                  <a:pt x="0" y="0"/>
                                </a:moveTo>
                                <a:lnTo>
                                  <a:pt x="0" y="2230120"/>
                                </a:lnTo>
                              </a:path>
                            </a:pathLst>
                          </a:custGeom>
                          <a:ln w="6353">
                            <a:solidFill>
                              <a:srgbClr val="000000"/>
                            </a:solidFill>
                            <a:prstDash val="solid"/>
                          </a:ln>
                        </wps:spPr>
                        <wps:bodyPr wrap="square" lIns="0" tIns="0" rIns="0" bIns="0" rtlCol="0">
                          <a:prstTxWarp prst="textNoShape">
                            <a:avLst/>
                          </a:prstTxWarp>
                          <a:noAutofit/>
                        </wps:bodyPr>
                      </wps:wsp>
                      <wps:wsp>
                        <wps:cNvPr id="3167" name="Graphic 3167"/>
                        <wps:cNvSpPr/>
                        <wps:spPr>
                          <a:xfrm>
                            <a:off x="1754746" y="2235751"/>
                            <a:ext cx="3787775" cy="1270"/>
                          </a:xfrm>
                          <a:custGeom>
                            <a:avLst/>
                            <a:gdLst/>
                            <a:ahLst/>
                            <a:cxnLst/>
                            <a:rect l="l" t="t" r="r" b="b"/>
                            <a:pathLst>
                              <a:path w="3787775" h="0">
                                <a:moveTo>
                                  <a:pt x="0" y="0"/>
                                </a:moveTo>
                                <a:lnTo>
                                  <a:pt x="3785870" y="0"/>
                                </a:lnTo>
                              </a:path>
                            </a:pathLst>
                          </a:custGeom>
                          <a:ln w="6356">
                            <a:solidFill>
                              <a:srgbClr val="000000"/>
                            </a:solidFill>
                            <a:prstDash val="solid"/>
                          </a:ln>
                        </wps:spPr>
                        <wps:bodyPr wrap="square" lIns="0" tIns="0" rIns="0" bIns="0" rtlCol="0">
                          <a:prstTxWarp prst="textNoShape">
                            <a:avLst/>
                          </a:prstTxWarp>
                          <a:noAutofit/>
                        </wps:bodyPr>
                      </wps:wsp>
                      <wps:wsp>
                        <wps:cNvPr id="3168" name="Graphic 3168"/>
                        <wps:cNvSpPr/>
                        <wps:spPr>
                          <a:xfrm>
                            <a:off x="1754746" y="3178"/>
                            <a:ext cx="3787775" cy="2232660"/>
                          </a:xfrm>
                          <a:custGeom>
                            <a:avLst/>
                            <a:gdLst/>
                            <a:ahLst/>
                            <a:cxnLst/>
                            <a:rect l="l" t="t" r="r" b="b"/>
                            <a:pathLst>
                              <a:path w="3787775" h="2232660">
                                <a:moveTo>
                                  <a:pt x="0" y="0"/>
                                </a:moveTo>
                                <a:lnTo>
                                  <a:pt x="0" y="2230120"/>
                                </a:lnTo>
                              </a:path>
                              <a:path w="3787775" h="2232660">
                                <a:moveTo>
                                  <a:pt x="0" y="0"/>
                                </a:moveTo>
                                <a:lnTo>
                                  <a:pt x="3785870" y="0"/>
                                </a:lnTo>
                              </a:path>
                            </a:pathLst>
                          </a:custGeom>
                          <a:ln w="6355">
                            <a:solidFill>
                              <a:srgbClr val="000000"/>
                            </a:solidFill>
                            <a:prstDash val="solid"/>
                          </a:ln>
                        </wps:spPr>
                        <wps:bodyPr wrap="square" lIns="0" tIns="0" rIns="0" bIns="0" rtlCol="0">
                          <a:prstTxWarp prst="textNoShape">
                            <a:avLst/>
                          </a:prstTxWarp>
                          <a:noAutofit/>
                        </wps:bodyPr>
                      </wps:wsp>
                      <wps:wsp>
                        <wps:cNvPr id="3169" name="Graphic 3169"/>
                        <wps:cNvSpPr/>
                        <wps:spPr>
                          <a:xfrm>
                            <a:off x="5542509" y="3178"/>
                            <a:ext cx="1270" cy="2232660"/>
                          </a:xfrm>
                          <a:custGeom>
                            <a:avLst/>
                            <a:gdLst/>
                            <a:ahLst/>
                            <a:cxnLst/>
                            <a:rect l="l" t="t" r="r" b="b"/>
                            <a:pathLst>
                              <a:path w="0" h="2232660">
                                <a:moveTo>
                                  <a:pt x="0" y="0"/>
                                </a:moveTo>
                                <a:lnTo>
                                  <a:pt x="0" y="2230120"/>
                                </a:lnTo>
                              </a:path>
                            </a:pathLst>
                          </a:custGeom>
                          <a:ln w="6353">
                            <a:solidFill>
                              <a:srgbClr val="000000"/>
                            </a:solidFill>
                            <a:prstDash val="solid"/>
                          </a:ln>
                        </wps:spPr>
                        <wps:bodyPr wrap="square" lIns="0" tIns="0" rIns="0" bIns="0" rtlCol="0">
                          <a:prstTxWarp prst="textNoShape">
                            <a:avLst/>
                          </a:prstTxWarp>
                          <a:noAutofit/>
                        </wps:bodyPr>
                      </wps:wsp>
                      <wps:wsp>
                        <wps:cNvPr id="3170" name="Graphic 3170"/>
                        <wps:cNvSpPr/>
                        <wps:spPr>
                          <a:xfrm>
                            <a:off x="1754746" y="2235751"/>
                            <a:ext cx="3787775" cy="1270"/>
                          </a:xfrm>
                          <a:custGeom>
                            <a:avLst/>
                            <a:gdLst/>
                            <a:ahLst/>
                            <a:cxnLst/>
                            <a:rect l="l" t="t" r="r" b="b"/>
                            <a:pathLst>
                              <a:path w="3787775" h="0">
                                <a:moveTo>
                                  <a:pt x="0" y="0"/>
                                </a:moveTo>
                                <a:lnTo>
                                  <a:pt x="3785870" y="0"/>
                                </a:lnTo>
                              </a:path>
                            </a:pathLst>
                          </a:custGeom>
                          <a:ln w="6356">
                            <a:solidFill>
                              <a:srgbClr val="000000"/>
                            </a:solidFill>
                            <a:prstDash val="solid"/>
                          </a:ln>
                        </wps:spPr>
                        <wps:bodyPr wrap="square" lIns="0" tIns="0" rIns="0" bIns="0" rtlCol="0">
                          <a:prstTxWarp prst="textNoShape">
                            <a:avLst/>
                          </a:prstTxWarp>
                          <a:noAutofit/>
                        </wps:bodyPr>
                      </wps:wsp>
                      <wps:wsp>
                        <wps:cNvPr id="3171" name="Textbox 3171"/>
                        <wps:cNvSpPr txBox="1"/>
                        <wps:spPr>
                          <a:xfrm>
                            <a:off x="3767114" y="1283189"/>
                            <a:ext cx="1585595" cy="587375"/>
                          </a:xfrm>
                          <a:prstGeom prst="rect">
                            <a:avLst/>
                          </a:prstGeom>
                        </wps:spPr>
                        <wps:txbx>
                          <w:txbxContent>
                            <w:p>
                              <w:pPr>
                                <w:spacing w:line="342" w:lineRule="exact" w:before="0"/>
                                <w:ind w:left="0" w:right="18" w:firstLine="0"/>
                                <w:jc w:val="center"/>
                                <w:rPr>
                                  <w:sz w:val="30"/>
                                </w:rPr>
                              </w:pPr>
                              <w:r>
                                <w:rPr>
                                  <w:spacing w:val="-6"/>
                                  <w:sz w:val="30"/>
                                </w:rPr>
                                <w:t>生态环境部</w:t>
                              </w:r>
                            </w:p>
                            <w:p>
                              <w:pPr>
                                <w:spacing w:line="342" w:lineRule="exact" w:before="240"/>
                                <w:ind w:left="0" w:right="18" w:firstLine="0"/>
                                <w:jc w:val="center"/>
                                <w:rPr>
                                  <w:sz w:val="30"/>
                                </w:rPr>
                              </w:pPr>
                              <w:r>
                                <w:rPr>
                                  <w:spacing w:val="-12"/>
                                  <w:sz w:val="30"/>
                                </w:rPr>
                                <w:t>2022</w:t>
                              </w:r>
                              <w:r>
                                <w:rPr>
                                  <w:spacing w:val="-37"/>
                                  <w:sz w:val="30"/>
                                </w:rPr>
                                <w:t> 年 </w:t>
                              </w:r>
                              <w:r>
                                <w:rPr>
                                  <w:spacing w:val="-12"/>
                                  <w:sz w:val="30"/>
                                </w:rPr>
                                <w:t>07</w:t>
                              </w:r>
                              <w:r>
                                <w:rPr>
                                  <w:spacing w:val="-36"/>
                                  <w:sz w:val="30"/>
                                </w:rPr>
                                <w:t> 月 </w:t>
                              </w:r>
                              <w:r>
                                <w:rPr>
                                  <w:spacing w:val="-12"/>
                                  <w:sz w:val="30"/>
                                </w:rPr>
                                <w:t>26</w:t>
                              </w:r>
                              <w:r>
                                <w:rPr>
                                  <w:spacing w:val="-34"/>
                                  <w:sz w:val="30"/>
                                </w:rPr>
                                <w:t> 日</w:t>
                              </w:r>
                            </w:p>
                          </w:txbxContent>
                        </wps:txbx>
                        <wps:bodyPr wrap="square" lIns="0" tIns="0" rIns="0" bIns="0" rtlCol="0">
                          <a:noAutofit/>
                        </wps:bodyPr>
                      </wps:wsp>
                      <wps:wsp>
                        <wps:cNvPr id="3172" name="Textbox 3172"/>
                        <wps:cNvSpPr txBox="1"/>
                        <wps:spPr>
                          <a:xfrm>
                            <a:off x="1823354" y="55004"/>
                            <a:ext cx="3615690" cy="588010"/>
                          </a:xfrm>
                          <a:prstGeom prst="rect">
                            <a:avLst/>
                          </a:prstGeom>
                        </wps:spPr>
                        <wps:txbx>
                          <w:txbxContent>
                            <w:p>
                              <w:pPr>
                                <w:spacing w:line="342" w:lineRule="exact" w:before="0"/>
                                <w:ind w:left="600" w:right="0" w:firstLine="0"/>
                                <w:jc w:val="left"/>
                                <w:rPr>
                                  <w:sz w:val="30"/>
                                </w:rPr>
                              </w:pPr>
                              <w:r>
                                <w:rPr>
                                  <w:spacing w:val="12"/>
                                  <w:sz w:val="30"/>
                                </w:rPr>
                                <w:t>贵司提交的上述备案材料已于</w:t>
                              </w:r>
                              <w:r>
                                <w:rPr>
                                  <w:sz w:val="30"/>
                                </w:rPr>
                                <w:t>2022</w:t>
                              </w:r>
                              <w:r>
                                <w:rPr>
                                  <w:spacing w:val="-19"/>
                                  <w:sz w:val="30"/>
                                </w:rPr>
                                <w:t> 年</w:t>
                              </w:r>
                            </w:p>
                            <w:p>
                              <w:pPr>
                                <w:spacing w:line="342" w:lineRule="exact" w:before="240"/>
                                <w:ind w:left="0" w:right="0" w:firstLine="0"/>
                                <w:jc w:val="left"/>
                                <w:rPr>
                                  <w:sz w:val="30"/>
                                </w:rPr>
                              </w:pPr>
                              <w:r>
                                <w:rPr>
                                  <w:spacing w:val="-10"/>
                                  <w:sz w:val="30"/>
                                </w:rPr>
                                <w:t>07</w:t>
                              </w:r>
                              <w:r>
                                <w:rPr>
                                  <w:spacing w:val="-33"/>
                                  <w:sz w:val="30"/>
                                </w:rPr>
                                <w:t> 月 </w:t>
                              </w:r>
                              <w:r>
                                <w:rPr>
                                  <w:spacing w:val="-10"/>
                                  <w:sz w:val="30"/>
                                </w:rPr>
                                <w:t>26</w:t>
                              </w:r>
                              <w:r>
                                <w:rPr>
                                  <w:spacing w:val="-11"/>
                                  <w:sz w:val="30"/>
                                </w:rPr>
                                <w:t> 日收讫，材料齐全，予以备案。</w:t>
                              </w:r>
                            </w:p>
                          </w:txbxContent>
                        </wps:txbx>
                        <wps:bodyPr wrap="square" lIns="0" tIns="0" rIns="0" bIns="0" rtlCol="0">
                          <a:noAutofit/>
                        </wps:bodyPr>
                      </wps:wsp>
                      <wps:wsp>
                        <wps:cNvPr id="3173" name="Textbox 3173"/>
                        <wps:cNvSpPr txBox="1"/>
                        <wps:spPr>
                          <a:xfrm>
                            <a:off x="3176" y="3178"/>
                            <a:ext cx="1751964" cy="2232660"/>
                          </a:xfrm>
                          <a:prstGeom prst="rect">
                            <a:avLst/>
                          </a:prstGeom>
                          <a:ln w="6353">
                            <a:solidFill>
                              <a:srgbClr val="000000"/>
                            </a:solidFill>
                            <a:prstDash val="solid"/>
                          </a:ln>
                        </wps:spPr>
                        <wps:txbx>
                          <w:txbxContent>
                            <w:p>
                              <w:pPr>
                                <w:spacing w:line="240" w:lineRule="auto" w:before="0"/>
                                <w:rPr>
                                  <w:sz w:val="30"/>
                                </w:rPr>
                              </w:pPr>
                            </w:p>
                            <w:p>
                              <w:pPr>
                                <w:spacing w:line="240" w:lineRule="auto" w:before="0"/>
                                <w:rPr>
                                  <w:sz w:val="30"/>
                                </w:rPr>
                              </w:pPr>
                            </w:p>
                            <w:p>
                              <w:pPr>
                                <w:spacing w:line="240" w:lineRule="auto" w:before="324"/>
                                <w:rPr>
                                  <w:sz w:val="30"/>
                                </w:rPr>
                              </w:pPr>
                            </w:p>
                            <w:p>
                              <w:pPr>
                                <w:spacing w:before="0"/>
                                <w:ind w:left="773" w:right="0" w:firstLine="0"/>
                                <w:jc w:val="left"/>
                                <w:rPr>
                                  <w:sz w:val="30"/>
                                </w:rPr>
                              </w:pPr>
                              <w:r>
                                <w:rPr>
                                  <w:spacing w:val="-6"/>
                                  <w:sz w:val="30"/>
                                </w:rPr>
                                <w:t>备案意见</w:t>
                              </w:r>
                            </w:p>
                          </w:txbxContent>
                        </wps:txbx>
                        <wps:bodyPr wrap="square" lIns="0" tIns="0" rIns="0" bIns="0" rtlCol="0">
                          <a:noAutofit/>
                        </wps:bodyPr>
                      </wps:wsp>
                    </wpg:wgp>
                  </a:graphicData>
                </a:graphic>
              </wp:inline>
            </w:drawing>
          </mc:Choice>
          <mc:Fallback>
            <w:pict>
              <v:group style="width:436.7pt;height:176.3pt;mso-position-horizontal-relative:char;mso-position-vertical-relative:line" id="docshapegroup1458" coordorigin="0,0" coordsize="8734,3526">
                <v:shape style="position:absolute;left:2763;top:5;width:5965;height:3516" id="docshape1459" coordorigin="2763,5" coordsize="5965,3516" path="m2763,5l2763,3517m2763,5l8725,5e" filled="false" stroked="true" strokeweight=".5004pt" strokecolor="#000000">
                  <v:path arrowok="t"/>
                  <v:stroke dashstyle="solid"/>
                </v:shape>
                <v:line style="position:absolute" from="8728,5" to="8728,3517" stroked="true" strokeweight=".50025pt" strokecolor="#000000">
                  <v:stroke dashstyle="solid"/>
                </v:line>
                <v:line style="position:absolute" from="2763,3521" to="8725,3521" stroked="true" strokeweight=".500550pt" strokecolor="#000000">
                  <v:stroke dashstyle="solid"/>
                </v:line>
                <v:shape style="position:absolute;left:2763;top:5;width:5965;height:3516" id="docshape1460" coordorigin="2763,5" coordsize="5965,3516" path="m2763,5l2763,3517m2763,5l8725,5e" filled="false" stroked="true" strokeweight=".5004pt" strokecolor="#000000">
                  <v:path arrowok="t"/>
                  <v:stroke dashstyle="solid"/>
                </v:shape>
                <v:line style="position:absolute" from="8728,5" to="8728,3517" stroked="true" strokeweight=".50025pt" strokecolor="#000000">
                  <v:stroke dashstyle="solid"/>
                </v:line>
                <v:line style="position:absolute" from="2763,3521" to="8725,3521" stroked="true" strokeweight=".500550pt" strokecolor="#000000">
                  <v:stroke dashstyle="solid"/>
                </v:line>
                <v:shape style="position:absolute;left:5932;top:2020;width:2497;height:925" type="#_x0000_t202" id="docshape1461" filled="false" stroked="false">
                  <v:textbox inset="0,0,0,0">
                    <w:txbxContent>
                      <w:p>
                        <w:pPr>
                          <w:spacing w:line="342" w:lineRule="exact" w:before="0"/>
                          <w:ind w:left="0" w:right="18" w:firstLine="0"/>
                          <w:jc w:val="center"/>
                          <w:rPr>
                            <w:sz w:val="30"/>
                          </w:rPr>
                        </w:pPr>
                        <w:r>
                          <w:rPr>
                            <w:spacing w:val="-6"/>
                            <w:sz w:val="30"/>
                          </w:rPr>
                          <w:t>生态环境部</w:t>
                        </w:r>
                      </w:p>
                      <w:p>
                        <w:pPr>
                          <w:spacing w:line="342" w:lineRule="exact" w:before="240"/>
                          <w:ind w:left="0" w:right="18" w:firstLine="0"/>
                          <w:jc w:val="center"/>
                          <w:rPr>
                            <w:sz w:val="30"/>
                          </w:rPr>
                        </w:pPr>
                        <w:r>
                          <w:rPr>
                            <w:spacing w:val="-12"/>
                            <w:sz w:val="30"/>
                          </w:rPr>
                          <w:t>2022</w:t>
                        </w:r>
                        <w:r>
                          <w:rPr>
                            <w:spacing w:val="-37"/>
                            <w:sz w:val="30"/>
                          </w:rPr>
                          <w:t> 年 </w:t>
                        </w:r>
                        <w:r>
                          <w:rPr>
                            <w:spacing w:val="-12"/>
                            <w:sz w:val="30"/>
                          </w:rPr>
                          <w:t>07</w:t>
                        </w:r>
                        <w:r>
                          <w:rPr>
                            <w:spacing w:val="-36"/>
                            <w:sz w:val="30"/>
                          </w:rPr>
                          <w:t> 月 </w:t>
                        </w:r>
                        <w:r>
                          <w:rPr>
                            <w:spacing w:val="-12"/>
                            <w:sz w:val="30"/>
                          </w:rPr>
                          <w:t>26</w:t>
                        </w:r>
                        <w:r>
                          <w:rPr>
                            <w:spacing w:val="-34"/>
                            <w:sz w:val="30"/>
                          </w:rPr>
                          <w:t> 日</w:t>
                        </w:r>
                      </w:p>
                    </w:txbxContent>
                  </v:textbox>
                  <w10:wrap type="none"/>
                </v:shape>
                <v:shape style="position:absolute;left:2871;top:86;width:5694;height:926" type="#_x0000_t202" id="docshape1462" filled="false" stroked="false">
                  <v:textbox inset="0,0,0,0">
                    <w:txbxContent>
                      <w:p>
                        <w:pPr>
                          <w:spacing w:line="342" w:lineRule="exact" w:before="0"/>
                          <w:ind w:left="600" w:right="0" w:firstLine="0"/>
                          <w:jc w:val="left"/>
                          <w:rPr>
                            <w:sz w:val="30"/>
                          </w:rPr>
                        </w:pPr>
                        <w:r>
                          <w:rPr>
                            <w:spacing w:val="12"/>
                            <w:sz w:val="30"/>
                          </w:rPr>
                          <w:t>贵司提交的上述备案材料已于</w:t>
                        </w:r>
                        <w:r>
                          <w:rPr>
                            <w:sz w:val="30"/>
                          </w:rPr>
                          <w:t>2022</w:t>
                        </w:r>
                        <w:r>
                          <w:rPr>
                            <w:spacing w:val="-19"/>
                            <w:sz w:val="30"/>
                          </w:rPr>
                          <w:t> 年</w:t>
                        </w:r>
                      </w:p>
                      <w:p>
                        <w:pPr>
                          <w:spacing w:line="342" w:lineRule="exact" w:before="240"/>
                          <w:ind w:left="0" w:right="0" w:firstLine="0"/>
                          <w:jc w:val="left"/>
                          <w:rPr>
                            <w:sz w:val="30"/>
                          </w:rPr>
                        </w:pPr>
                        <w:r>
                          <w:rPr>
                            <w:spacing w:val="-10"/>
                            <w:sz w:val="30"/>
                          </w:rPr>
                          <w:t>07</w:t>
                        </w:r>
                        <w:r>
                          <w:rPr>
                            <w:spacing w:val="-33"/>
                            <w:sz w:val="30"/>
                          </w:rPr>
                          <w:t> 月 </w:t>
                        </w:r>
                        <w:r>
                          <w:rPr>
                            <w:spacing w:val="-10"/>
                            <w:sz w:val="30"/>
                          </w:rPr>
                          <w:t>26</w:t>
                        </w:r>
                        <w:r>
                          <w:rPr>
                            <w:spacing w:val="-11"/>
                            <w:sz w:val="30"/>
                          </w:rPr>
                          <w:t> 日收讫，材料齐全，予以备案。</w:t>
                        </w:r>
                      </w:p>
                    </w:txbxContent>
                  </v:textbox>
                  <w10:wrap type="none"/>
                </v:shape>
                <v:shape style="position:absolute;left:5;top:5;width:2759;height:3516" type="#_x0000_t202" id="docshape1463" filled="false" stroked="true" strokeweight=".50025pt" strokecolor="#000000">
                  <v:textbox inset="0,0,0,0">
                    <w:txbxContent>
                      <w:p>
                        <w:pPr>
                          <w:spacing w:line="240" w:lineRule="auto" w:before="0"/>
                          <w:rPr>
                            <w:sz w:val="30"/>
                          </w:rPr>
                        </w:pPr>
                      </w:p>
                      <w:p>
                        <w:pPr>
                          <w:spacing w:line="240" w:lineRule="auto" w:before="0"/>
                          <w:rPr>
                            <w:sz w:val="30"/>
                          </w:rPr>
                        </w:pPr>
                      </w:p>
                      <w:p>
                        <w:pPr>
                          <w:spacing w:line="240" w:lineRule="auto" w:before="324"/>
                          <w:rPr>
                            <w:sz w:val="30"/>
                          </w:rPr>
                        </w:pPr>
                      </w:p>
                      <w:p>
                        <w:pPr>
                          <w:spacing w:before="0"/>
                          <w:ind w:left="773" w:right="0" w:firstLine="0"/>
                          <w:jc w:val="left"/>
                          <w:rPr>
                            <w:sz w:val="30"/>
                          </w:rPr>
                        </w:pPr>
                        <w:r>
                          <w:rPr>
                            <w:spacing w:val="-6"/>
                            <w:sz w:val="30"/>
                          </w:rPr>
                          <w:t>备案意见</w:t>
                        </w:r>
                      </w:p>
                    </w:txbxContent>
                  </v:textbox>
                  <v:stroke dashstyle="solid"/>
                  <w10:wrap type="none"/>
                </v:shape>
              </v:group>
            </w:pict>
          </mc:Fallback>
        </mc:AlternateContent>
      </w:r>
      <w:r>
        <w:rPr>
          <w:sz w:val="20"/>
        </w:rPr>
      </w:r>
    </w:p>
    <w:p>
      <w:pPr>
        <w:pStyle w:val="BodyText"/>
        <w:spacing w:after="0"/>
        <w:rPr>
          <w:sz w:val="20"/>
        </w:rPr>
        <w:sectPr>
          <w:headerReference w:type="default" r:id="rId2323"/>
          <w:footerReference w:type="default" r:id="rId2324"/>
          <w:pgSz w:w="11910" w:h="16840"/>
          <w:pgMar w:header="0" w:footer="0" w:top="1420" w:bottom="280" w:left="0" w:right="0"/>
        </w:sectPr>
      </w:pPr>
    </w:p>
    <w:p>
      <w:pPr>
        <w:spacing w:before="42"/>
        <w:ind w:left="0" w:right="313" w:firstLine="0"/>
        <w:jc w:val="center"/>
        <w:rPr>
          <w:sz w:val="40"/>
        </w:rPr>
      </w:pPr>
      <w:r>
        <w:rPr>
          <w:sz w:val="40"/>
        </w:rPr>
        <w:drawing>
          <wp:anchor distT="0" distB="0" distL="0" distR="0" allowOverlap="1" layoutInCell="1" locked="0" behindDoc="1" simplePos="0" relativeHeight="463114752">
            <wp:simplePos x="0" y="0"/>
            <wp:positionH relativeFrom="page">
              <wp:posOffset>0</wp:posOffset>
            </wp:positionH>
            <wp:positionV relativeFrom="page">
              <wp:posOffset>0</wp:posOffset>
            </wp:positionV>
            <wp:extent cx="7559788" cy="10691469"/>
            <wp:effectExtent l="0" t="0" r="0" b="0"/>
            <wp:wrapNone/>
            <wp:docPr id="3174" name="Image 3174"/>
            <wp:cNvGraphicFramePr>
              <a:graphicFrameLocks/>
            </wp:cNvGraphicFramePr>
            <a:graphic>
              <a:graphicData uri="http://schemas.openxmlformats.org/drawingml/2006/picture">
                <pic:pic>
                  <pic:nvPicPr>
                    <pic:cNvPr id="3174" name="Image 3174"/>
                    <pic:cNvPicPr/>
                  </pic:nvPicPr>
                  <pic:blipFill>
                    <a:blip r:embed="rId2327" cstate="print"/>
                    <a:stretch>
                      <a:fillRect/>
                    </a:stretch>
                  </pic:blipFill>
                  <pic:spPr>
                    <a:xfrm>
                      <a:off x="0" y="0"/>
                      <a:ext cx="7559788" cy="10691469"/>
                    </a:xfrm>
                    <a:prstGeom prst="rect">
                      <a:avLst/>
                    </a:prstGeom>
                  </pic:spPr>
                </pic:pic>
              </a:graphicData>
            </a:graphic>
          </wp:anchor>
        </w:drawing>
      </w:r>
      <w:bookmarkStart w:name="13关于我公司废水排放的情况说明" w:id="253"/>
      <w:bookmarkEnd w:id="253"/>
      <w:r>
        <w:rPr/>
      </w:r>
      <w:r>
        <w:rPr>
          <w:spacing w:val="-12"/>
          <w:sz w:val="40"/>
        </w:rPr>
        <w:t>附件13</w:t>
      </w:r>
    </w:p>
    <w:p>
      <w:pPr>
        <w:spacing w:after="0"/>
        <w:jc w:val="center"/>
        <w:rPr>
          <w:sz w:val="40"/>
        </w:rPr>
        <w:sectPr>
          <w:headerReference w:type="default" r:id="rId2325"/>
          <w:footerReference w:type="default" r:id="rId2326"/>
          <w:pgSz w:w="11910" w:h="16840"/>
          <w:pgMar w:header="0" w:footer="0" w:top="640" w:bottom="280" w:left="0" w:right="0"/>
        </w:sectPr>
      </w:pPr>
    </w:p>
    <w:p>
      <w:pPr>
        <w:pStyle w:val="BodyText"/>
        <w:spacing w:before="55"/>
        <w:jc w:val="center"/>
      </w:pPr>
      <w:bookmarkStart w:name="1-4、建设项目竣工环境保护“三同时”验收登记表" w:id="254"/>
      <w:bookmarkEnd w:id="254"/>
      <w:r>
        <w:rPr/>
      </w:r>
      <w:r>
        <w:rPr/>
        <w:t>建设项目竣工环境保护</w:t>
      </w:r>
      <w:r>
        <w:rPr>
          <w:rFonts w:ascii="Times New Roman" w:hAnsi="Times New Roman" w:eastAsia="Times New Roman"/>
          <w:b/>
        </w:rPr>
        <w:t>“</w:t>
      </w:r>
      <w:r>
        <w:rPr/>
        <w:t>三同时</w:t>
      </w:r>
      <w:r>
        <w:rPr>
          <w:rFonts w:ascii="Times New Roman" w:hAnsi="Times New Roman" w:eastAsia="Times New Roman"/>
          <w:b/>
        </w:rPr>
        <w:t>”</w:t>
      </w:r>
      <w:r>
        <w:rPr>
          <w:spacing w:val="-2"/>
        </w:rPr>
        <w:t>验收登记表</w:t>
      </w:r>
    </w:p>
    <w:p>
      <w:pPr>
        <w:pStyle w:val="BodyText"/>
        <w:tabs>
          <w:tab w:pos="7361" w:val="left" w:leader="none"/>
          <w:tab w:pos="11448" w:val="left" w:leader="none"/>
        </w:tabs>
        <w:spacing w:before="160"/>
        <w:ind w:left="153"/>
      </w:pPr>
      <w:r>
        <w:rPr/>
        <w:t>填表单位（盖章</w:t>
      </w:r>
      <w:r>
        <w:rPr>
          <w:spacing w:val="-5"/>
        </w:rPr>
        <w:t>）：</w:t>
      </w:r>
      <w:r>
        <w:rPr/>
        <w:tab/>
        <w:t>填表人（签字</w:t>
      </w:r>
      <w:r>
        <w:rPr>
          <w:spacing w:val="-5"/>
        </w:rPr>
        <w:t>）：</w:t>
      </w:r>
      <w:r>
        <w:rPr/>
        <w:tab/>
        <w:t>项目经办人（签字</w:t>
      </w:r>
      <w:r>
        <w:rPr>
          <w:spacing w:val="-5"/>
        </w:rPr>
        <w:t>）：</w:t>
      </w:r>
    </w:p>
    <w:p>
      <w:pPr>
        <w:pStyle w:val="BodyText"/>
        <w:spacing w:before="4"/>
        <w:rPr>
          <w:sz w:val="12"/>
        </w:rPr>
      </w:pPr>
    </w:p>
    <w:tbl>
      <w:tblPr>
        <w:tblW w:w="0" w:type="auto"/>
        <w:jc w:val="left"/>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639"/>
        <w:gridCol w:w="912"/>
        <w:gridCol w:w="627"/>
        <w:gridCol w:w="540"/>
        <w:gridCol w:w="1165"/>
        <w:gridCol w:w="834"/>
        <w:gridCol w:w="1062"/>
        <w:gridCol w:w="400"/>
        <w:gridCol w:w="621"/>
        <w:gridCol w:w="1264"/>
        <w:gridCol w:w="675"/>
        <w:gridCol w:w="975"/>
        <w:gridCol w:w="1058"/>
        <w:gridCol w:w="971"/>
        <w:gridCol w:w="781"/>
        <w:gridCol w:w="475"/>
        <w:gridCol w:w="289"/>
        <w:gridCol w:w="676"/>
      </w:tblGrid>
      <w:tr>
        <w:trPr>
          <w:trHeight w:val="388" w:hRule="atLeast"/>
        </w:trPr>
        <w:tc>
          <w:tcPr>
            <w:tcW w:w="650" w:type="dxa"/>
            <w:vMerge w:val="restart"/>
            <w:textDirection w:val="tbRl"/>
          </w:tcPr>
          <w:p>
            <w:pPr>
              <w:pStyle w:val="TableParagraph"/>
              <w:spacing w:before="159"/>
              <w:rPr>
                <w:sz w:val="15"/>
              </w:rPr>
            </w:pPr>
            <w:r>
              <w:rPr>
                <w:spacing w:val="-4"/>
                <w:sz w:val="15"/>
              </w:rPr>
              <w:t>建设项目</w:t>
            </w:r>
          </w:p>
        </w:tc>
        <w:tc>
          <w:tcPr>
            <w:tcW w:w="1639" w:type="dxa"/>
          </w:tcPr>
          <w:p>
            <w:pPr>
              <w:pStyle w:val="TableParagraph"/>
              <w:spacing w:before="97"/>
              <w:ind w:left="108"/>
              <w:jc w:val="left"/>
              <w:rPr>
                <w:sz w:val="15"/>
              </w:rPr>
            </w:pPr>
            <w:r>
              <w:rPr>
                <w:spacing w:val="-4"/>
                <w:sz w:val="15"/>
              </w:rPr>
              <w:t>项目名称</w:t>
            </w:r>
          </w:p>
        </w:tc>
        <w:tc>
          <w:tcPr>
            <w:tcW w:w="4078" w:type="dxa"/>
            <w:gridSpan w:val="5"/>
          </w:tcPr>
          <w:p>
            <w:pPr>
              <w:pStyle w:val="TableParagraph"/>
              <w:spacing w:before="97"/>
              <w:ind w:left="108"/>
              <w:jc w:val="left"/>
              <w:rPr>
                <w:rFonts w:ascii="Times New Roman" w:eastAsia="Times New Roman"/>
                <w:sz w:val="15"/>
              </w:rPr>
            </w:pPr>
            <w:r>
              <w:rPr>
                <w:spacing w:val="-2"/>
                <w:sz w:val="15"/>
              </w:rPr>
              <w:t>浙江上虞电子材料基地项目</w:t>
            </w:r>
            <w:r>
              <w:rPr>
                <w:rFonts w:ascii="Times New Roman" w:eastAsia="Times New Roman"/>
                <w:spacing w:val="-2"/>
                <w:sz w:val="15"/>
              </w:rPr>
              <w:t>(</w:t>
            </w:r>
            <w:r>
              <w:rPr>
                <w:spacing w:val="-2"/>
                <w:sz w:val="15"/>
              </w:rPr>
              <w:t>二期</w:t>
            </w:r>
            <w:r>
              <w:rPr>
                <w:rFonts w:ascii="Times New Roman" w:eastAsia="Times New Roman"/>
                <w:spacing w:val="-10"/>
                <w:sz w:val="15"/>
              </w:rPr>
              <w:t>)</w:t>
            </w:r>
          </w:p>
        </w:tc>
        <w:tc>
          <w:tcPr>
            <w:tcW w:w="2083" w:type="dxa"/>
            <w:gridSpan w:val="3"/>
          </w:tcPr>
          <w:p>
            <w:pPr>
              <w:pStyle w:val="TableParagraph"/>
              <w:spacing w:before="97"/>
              <w:ind w:left="107"/>
              <w:jc w:val="left"/>
              <w:rPr>
                <w:sz w:val="15"/>
              </w:rPr>
            </w:pPr>
            <w:r>
              <w:rPr>
                <w:spacing w:val="-4"/>
                <w:sz w:val="15"/>
              </w:rPr>
              <w:t>项目代码</w:t>
            </w:r>
          </w:p>
        </w:tc>
        <w:tc>
          <w:tcPr>
            <w:tcW w:w="2914" w:type="dxa"/>
            <w:gridSpan w:val="3"/>
          </w:tcPr>
          <w:p>
            <w:pPr>
              <w:pStyle w:val="TableParagraph"/>
              <w:spacing w:before="107"/>
              <w:ind w:left="108"/>
              <w:jc w:val="left"/>
              <w:rPr>
                <w:rFonts w:ascii="Times New Roman"/>
                <w:sz w:val="15"/>
              </w:rPr>
            </w:pPr>
            <w:r>
              <w:rPr>
                <w:rFonts w:ascii="Times New Roman"/>
                <w:spacing w:val="-2"/>
                <w:sz w:val="15"/>
              </w:rPr>
              <w:t>2308-330604-99-01-465719</w:t>
            </w:r>
          </w:p>
        </w:tc>
        <w:tc>
          <w:tcPr>
            <w:tcW w:w="2029" w:type="dxa"/>
            <w:gridSpan w:val="2"/>
          </w:tcPr>
          <w:p>
            <w:pPr>
              <w:pStyle w:val="TableParagraph"/>
              <w:spacing w:before="97"/>
              <w:ind w:left="107"/>
              <w:jc w:val="left"/>
              <w:rPr>
                <w:sz w:val="15"/>
              </w:rPr>
            </w:pPr>
            <w:r>
              <w:rPr>
                <w:spacing w:val="-4"/>
                <w:sz w:val="15"/>
              </w:rPr>
              <w:t>建设地点</w:t>
            </w:r>
          </w:p>
        </w:tc>
        <w:tc>
          <w:tcPr>
            <w:tcW w:w="2221" w:type="dxa"/>
            <w:gridSpan w:val="4"/>
          </w:tcPr>
          <w:p>
            <w:pPr>
              <w:pStyle w:val="TableParagraph"/>
              <w:spacing w:line="191" w:lineRule="exact"/>
              <w:ind w:left="106"/>
              <w:jc w:val="left"/>
              <w:rPr>
                <w:sz w:val="15"/>
              </w:rPr>
            </w:pPr>
            <w:r>
              <w:rPr>
                <w:spacing w:val="-1"/>
                <w:sz w:val="15"/>
              </w:rPr>
              <w:t>杭州湾上虞经济开发区进港公</w:t>
            </w:r>
          </w:p>
          <w:p>
            <w:pPr>
              <w:pStyle w:val="TableParagraph"/>
              <w:spacing w:line="175" w:lineRule="exact" w:before="2"/>
              <w:ind w:left="106"/>
              <w:jc w:val="left"/>
              <w:rPr>
                <w:sz w:val="15"/>
              </w:rPr>
            </w:pPr>
            <w:r>
              <w:rPr>
                <w:spacing w:val="-3"/>
                <w:sz w:val="15"/>
              </w:rPr>
              <w:t>路与振兴大道交汇处</w:t>
            </w:r>
          </w:p>
        </w:tc>
      </w:tr>
      <w:tr>
        <w:trPr>
          <w:trHeight w:val="389" w:hRule="atLeast"/>
        </w:trPr>
        <w:tc>
          <w:tcPr>
            <w:tcW w:w="650" w:type="dxa"/>
            <w:vMerge/>
            <w:tcBorders>
              <w:top w:val="nil"/>
            </w:tcBorders>
            <w:textDirection w:val="tbRl"/>
          </w:tcPr>
          <w:p>
            <w:pPr>
              <w:rPr>
                <w:sz w:val="2"/>
                <w:szCs w:val="2"/>
              </w:rPr>
            </w:pPr>
          </w:p>
        </w:tc>
        <w:tc>
          <w:tcPr>
            <w:tcW w:w="1639" w:type="dxa"/>
          </w:tcPr>
          <w:p>
            <w:pPr>
              <w:pStyle w:val="TableParagraph"/>
              <w:spacing w:line="190" w:lineRule="atLeast"/>
              <w:ind w:left="108" w:right="97"/>
              <w:jc w:val="left"/>
              <w:rPr>
                <w:sz w:val="15"/>
              </w:rPr>
            </w:pPr>
            <w:r>
              <w:rPr>
                <w:sz w:val="15"/>
              </w:rPr>
              <w:t>行业类别（分类管理</w:t>
            </w:r>
            <w:r>
              <w:rPr>
                <w:spacing w:val="-4"/>
                <w:sz w:val="15"/>
              </w:rPr>
              <w:t>名录）</w:t>
            </w:r>
          </w:p>
        </w:tc>
        <w:tc>
          <w:tcPr>
            <w:tcW w:w="4078" w:type="dxa"/>
            <w:gridSpan w:val="5"/>
          </w:tcPr>
          <w:p>
            <w:pPr>
              <w:pStyle w:val="TableParagraph"/>
              <w:spacing w:before="97"/>
              <w:ind w:left="108"/>
              <w:jc w:val="left"/>
              <w:rPr>
                <w:sz w:val="15"/>
              </w:rPr>
            </w:pPr>
            <w:r>
              <w:rPr>
                <w:rFonts w:ascii="Times New Roman" w:eastAsia="Times New Roman"/>
                <w:spacing w:val="-2"/>
                <w:sz w:val="15"/>
              </w:rPr>
              <w:t>C265</w:t>
            </w:r>
            <w:r>
              <w:rPr>
                <w:rFonts w:ascii="Times New Roman" w:eastAsia="Times New Roman"/>
                <w:spacing w:val="8"/>
                <w:sz w:val="15"/>
              </w:rPr>
              <w:t> </w:t>
            </w:r>
            <w:r>
              <w:rPr>
                <w:spacing w:val="-4"/>
                <w:sz w:val="15"/>
              </w:rPr>
              <w:t>合成材料制造</w:t>
            </w:r>
          </w:p>
        </w:tc>
        <w:tc>
          <w:tcPr>
            <w:tcW w:w="2083" w:type="dxa"/>
            <w:gridSpan w:val="3"/>
          </w:tcPr>
          <w:p>
            <w:pPr>
              <w:pStyle w:val="TableParagraph"/>
              <w:spacing w:before="97"/>
              <w:ind w:left="107"/>
              <w:jc w:val="left"/>
              <w:rPr>
                <w:sz w:val="15"/>
              </w:rPr>
            </w:pPr>
            <w:r>
              <w:rPr>
                <w:spacing w:val="-4"/>
                <w:sz w:val="15"/>
              </w:rPr>
              <w:t>建设性质</w:t>
            </w:r>
          </w:p>
        </w:tc>
        <w:tc>
          <w:tcPr>
            <w:tcW w:w="2914" w:type="dxa"/>
            <w:gridSpan w:val="3"/>
          </w:tcPr>
          <w:p>
            <w:pPr>
              <w:pStyle w:val="TableParagraph"/>
              <w:tabs>
                <w:tab w:pos="765" w:val="left" w:leader="none"/>
              </w:tabs>
              <w:spacing w:before="85"/>
              <w:ind w:left="108"/>
              <w:jc w:val="left"/>
              <w:rPr>
                <w:sz w:val="15"/>
              </w:rPr>
            </w:pPr>
            <w:r>
              <w:rPr>
                <w:rFonts w:ascii="Segoe UI Symbol" w:hAnsi="Segoe UI Symbol" w:eastAsia="Segoe UI Symbol"/>
                <w:sz w:val="15"/>
              </w:rPr>
              <w:t>☑</w:t>
            </w:r>
            <w:r>
              <w:rPr>
                <w:sz w:val="15"/>
              </w:rPr>
              <w:t>新</w:t>
            </w:r>
            <w:r>
              <w:rPr>
                <w:spacing w:val="-10"/>
                <w:sz w:val="15"/>
              </w:rPr>
              <w:t>建</w:t>
            </w:r>
            <w:r>
              <w:rPr>
                <w:sz w:val="15"/>
              </w:rPr>
              <w:tab/>
            </w:r>
            <w:r>
              <w:rPr>
                <w:rFonts w:ascii="Segoe UI Symbol" w:hAnsi="Segoe UI Symbol" w:eastAsia="Segoe UI Symbol"/>
                <w:sz w:val="15"/>
              </w:rPr>
              <w:t>□</w:t>
            </w:r>
            <w:r>
              <w:rPr>
                <w:sz w:val="15"/>
              </w:rPr>
              <w:t>改扩建</w:t>
            </w:r>
            <w:r>
              <w:rPr>
                <w:spacing w:val="74"/>
                <w:sz w:val="15"/>
              </w:rPr>
              <w:t> </w:t>
            </w:r>
            <w:r>
              <w:rPr>
                <w:rFonts w:ascii="Times New Roman" w:hAnsi="Times New Roman" w:eastAsia="Times New Roman"/>
                <w:b/>
                <w:sz w:val="15"/>
              </w:rPr>
              <w:t>□</w:t>
            </w:r>
            <w:r>
              <w:rPr>
                <w:sz w:val="15"/>
              </w:rPr>
              <w:t>技术改</w:t>
            </w:r>
            <w:r>
              <w:rPr>
                <w:spacing w:val="-10"/>
                <w:sz w:val="15"/>
              </w:rPr>
              <w:t>造</w:t>
            </w:r>
          </w:p>
        </w:tc>
        <w:tc>
          <w:tcPr>
            <w:tcW w:w="2029" w:type="dxa"/>
            <w:gridSpan w:val="2"/>
          </w:tcPr>
          <w:p>
            <w:pPr>
              <w:pStyle w:val="TableParagraph"/>
              <w:spacing w:before="97"/>
              <w:ind w:left="107"/>
              <w:jc w:val="left"/>
              <w:rPr>
                <w:sz w:val="15"/>
              </w:rPr>
            </w:pPr>
            <w:r>
              <w:rPr>
                <w:spacing w:val="-2"/>
                <w:sz w:val="15"/>
              </w:rPr>
              <w:t>项目厂区中心经度</w:t>
            </w:r>
            <w:r>
              <w:rPr>
                <w:rFonts w:ascii="Times New Roman" w:eastAsia="Times New Roman"/>
                <w:b/>
                <w:spacing w:val="-2"/>
                <w:sz w:val="15"/>
              </w:rPr>
              <w:t>/</w:t>
            </w:r>
            <w:r>
              <w:rPr>
                <w:spacing w:val="-6"/>
                <w:sz w:val="15"/>
              </w:rPr>
              <w:t>纬度</w:t>
            </w:r>
          </w:p>
        </w:tc>
        <w:tc>
          <w:tcPr>
            <w:tcW w:w="2221" w:type="dxa"/>
            <w:gridSpan w:val="4"/>
          </w:tcPr>
          <w:p>
            <w:pPr>
              <w:pStyle w:val="TableParagraph"/>
              <w:spacing w:before="97"/>
              <w:ind w:left="106"/>
              <w:jc w:val="left"/>
              <w:rPr>
                <w:rFonts w:ascii="Times New Roman" w:hAnsi="Times New Roman" w:eastAsia="Times New Roman"/>
                <w:sz w:val="15"/>
              </w:rPr>
            </w:pPr>
            <w:r>
              <w:rPr>
                <w:rFonts w:ascii="Times New Roman" w:hAnsi="Times New Roman" w:eastAsia="Times New Roman"/>
                <w:spacing w:val="-2"/>
                <w:sz w:val="15"/>
              </w:rPr>
              <w:t>E120.877506°</w:t>
            </w:r>
            <w:r>
              <w:rPr>
                <w:spacing w:val="-2"/>
                <w:sz w:val="15"/>
              </w:rPr>
              <w:t>，</w:t>
            </w:r>
            <w:r>
              <w:rPr>
                <w:rFonts w:ascii="Times New Roman" w:hAnsi="Times New Roman" w:eastAsia="Times New Roman"/>
                <w:spacing w:val="-2"/>
                <w:sz w:val="15"/>
              </w:rPr>
              <w:t>N30.167092°</w:t>
            </w:r>
          </w:p>
        </w:tc>
      </w:tr>
      <w:tr>
        <w:trPr>
          <w:trHeight w:val="972" w:hRule="atLeast"/>
        </w:trPr>
        <w:tc>
          <w:tcPr>
            <w:tcW w:w="650" w:type="dxa"/>
            <w:vMerge/>
            <w:tcBorders>
              <w:top w:val="nil"/>
            </w:tcBorders>
            <w:textDirection w:val="tbRl"/>
          </w:tcPr>
          <w:p>
            <w:pPr>
              <w:rPr>
                <w:sz w:val="2"/>
                <w:szCs w:val="2"/>
              </w:rPr>
            </w:pPr>
          </w:p>
        </w:tc>
        <w:tc>
          <w:tcPr>
            <w:tcW w:w="1639" w:type="dxa"/>
          </w:tcPr>
          <w:p>
            <w:pPr>
              <w:pStyle w:val="TableParagraph"/>
              <w:jc w:val="left"/>
              <w:rPr>
                <w:sz w:val="15"/>
              </w:rPr>
            </w:pPr>
          </w:p>
          <w:p>
            <w:pPr>
              <w:pStyle w:val="TableParagraph"/>
              <w:spacing w:before="4"/>
              <w:jc w:val="left"/>
              <w:rPr>
                <w:sz w:val="15"/>
              </w:rPr>
            </w:pPr>
          </w:p>
          <w:p>
            <w:pPr>
              <w:pStyle w:val="TableParagraph"/>
              <w:spacing w:before="1"/>
              <w:ind w:left="108"/>
              <w:jc w:val="left"/>
              <w:rPr>
                <w:sz w:val="15"/>
              </w:rPr>
            </w:pPr>
            <w:r>
              <w:rPr>
                <w:spacing w:val="-4"/>
                <w:sz w:val="15"/>
              </w:rPr>
              <w:t>设计生产能力</w:t>
            </w:r>
          </w:p>
        </w:tc>
        <w:tc>
          <w:tcPr>
            <w:tcW w:w="4078" w:type="dxa"/>
            <w:gridSpan w:val="5"/>
          </w:tcPr>
          <w:p>
            <w:pPr>
              <w:pStyle w:val="TableParagraph"/>
              <w:spacing w:line="242" w:lineRule="auto"/>
              <w:ind w:left="108" w:right="28"/>
              <w:jc w:val="left"/>
              <w:rPr>
                <w:sz w:val="15"/>
              </w:rPr>
            </w:pPr>
            <w:r>
              <w:rPr>
                <w:spacing w:val="-9"/>
                <w:sz w:val="15"/>
              </w:rPr>
              <w:t>液晶材料 </w:t>
            </w:r>
            <w:r>
              <w:rPr>
                <w:rFonts w:ascii="Times New Roman" w:eastAsia="Times New Roman"/>
                <w:sz w:val="15"/>
              </w:rPr>
              <w:t>300t/a</w:t>
            </w:r>
            <w:r>
              <w:rPr>
                <w:sz w:val="15"/>
              </w:rPr>
              <w:t>（</w:t>
            </w:r>
            <w:r>
              <w:rPr>
                <w:spacing w:val="-13"/>
                <w:sz w:val="15"/>
              </w:rPr>
              <w:t>包括 </w:t>
            </w:r>
            <w:r>
              <w:rPr>
                <w:rFonts w:ascii="Times New Roman" w:eastAsia="Times New Roman"/>
                <w:sz w:val="15"/>
              </w:rPr>
              <w:t>64t/a</w:t>
            </w:r>
            <w:r>
              <w:rPr>
                <w:rFonts w:ascii="Times New Roman" w:eastAsia="Times New Roman"/>
                <w:spacing w:val="-10"/>
                <w:sz w:val="15"/>
              </w:rPr>
              <w:t> </w:t>
            </w:r>
            <w:r>
              <w:rPr>
                <w:spacing w:val="-13"/>
                <w:sz w:val="15"/>
              </w:rPr>
              <w:t>单晶 </w:t>
            </w:r>
            <w:r>
              <w:rPr>
                <w:rFonts w:ascii="Times New Roman" w:eastAsia="Times New Roman"/>
                <w:sz w:val="15"/>
              </w:rPr>
              <w:t>0475</w:t>
            </w:r>
            <w:r>
              <w:rPr>
                <w:sz w:val="15"/>
              </w:rPr>
              <w:t>、</w:t>
            </w:r>
            <w:r>
              <w:rPr>
                <w:rFonts w:ascii="Times New Roman" w:eastAsia="Times New Roman"/>
                <w:sz w:val="15"/>
              </w:rPr>
              <w:t>68.92t/a</w:t>
            </w:r>
            <w:r>
              <w:rPr>
                <w:rFonts w:ascii="Times New Roman" w:eastAsia="Times New Roman"/>
                <w:spacing w:val="-9"/>
                <w:sz w:val="15"/>
              </w:rPr>
              <w:t> </w:t>
            </w:r>
            <w:r>
              <w:rPr>
                <w:spacing w:val="-12"/>
                <w:sz w:val="15"/>
              </w:rPr>
              <w:t>单晶 </w:t>
            </w:r>
            <w:r>
              <w:rPr>
                <w:rFonts w:ascii="Times New Roman" w:eastAsia="Times New Roman"/>
                <w:sz w:val="15"/>
              </w:rPr>
              <w:t>0072</w:t>
            </w:r>
            <w:r>
              <w:rPr>
                <w:sz w:val="15"/>
              </w:rPr>
              <w:t>、 </w:t>
            </w:r>
            <w:r>
              <w:rPr>
                <w:rFonts w:ascii="Times New Roman" w:eastAsia="Times New Roman"/>
                <w:spacing w:val="-2"/>
                <w:sz w:val="15"/>
              </w:rPr>
              <w:t>38.20t/a</w:t>
            </w:r>
            <w:r>
              <w:rPr>
                <w:rFonts w:ascii="Times New Roman" w:eastAsia="Times New Roman"/>
                <w:spacing w:val="4"/>
                <w:sz w:val="15"/>
              </w:rPr>
              <w:t> </w:t>
            </w:r>
            <w:r>
              <w:rPr>
                <w:spacing w:val="-11"/>
                <w:sz w:val="15"/>
              </w:rPr>
              <w:t>单晶 </w:t>
            </w:r>
            <w:r>
              <w:rPr>
                <w:rFonts w:ascii="Times New Roman" w:eastAsia="Times New Roman"/>
                <w:spacing w:val="-2"/>
                <w:sz w:val="15"/>
              </w:rPr>
              <w:t>0110</w:t>
            </w:r>
            <w:r>
              <w:rPr>
                <w:spacing w:val="-2"/>
                <w:sz w:val="15"/>
              </w:rPr>
              <w:t>、</w:t>
            </w:r>
            <w:r>
              <w:rPr>
                <w:rFonts w:ascii="Times New Roman" w:eastAsia="Times New Roman"/>
                <w:spacing w:val="-2"/>
                <w:sz w:val="15"/>
              </w:rPr>
              <w:t>61.78t/a</w:t>
            </w:r>
            <w:r>
              <w:rPr>
                <w:rFonts w:ascii="Times New Roman" w:eastAsia="Times New Roman"/>
                <w:spacing w:val="8"/>
                <w:sz w:val="15"/>
              </w:rPr>
              <w:t> </w:t>
            </w:r>
            <w:r>
              <w:rPr>
                <w:spacing w:val="-12"/>
                <w:sz w:val="15"/>
              </w:rPr>
              <w:t>单晶 </w:t>
            </w:r>
            <w:r>
              <w:rPr>
                <w:rFonts w:ascii="Times New Roman" w:eastAsia="Times New Roman"/>
                <w:spacing w:val="-2"/>
                <w:sz w:val="15"/>
              </w:rPr>
              <w:t>0767</w:t>
            </w:r>
            <w:r>
              <w:rPr>
                <w:spacing w:val="-2"/>
                <w:sz w:val="15"/>
              </w:rPr>
              <w:t>、</w:t>
            </w:r>
            <w:r>
              <w:rPr>
                <w:rFonts w:ascii="Times New Roman" w:eastAsia="Times New Roman"/>
                <w:spacing w:val="-2"/>
                <w:sz w:val="15"/>
              </w:rPr>
              <w:t>20.22t/a</w:t>
            </w:r>
            <w:r>
              <w:rPr>
                <w:rFonts w:ascii="Times New Roman" w:eastAsia="Times New Roman"/>
                <w:spacing w:val="8"/>
                <w:sz w:val="15"/>
              </w:rPr>
              <w:t> </w:t>
            </w:r>
            <w:r>
              <w:rPr>
                <w:spacing w:val="-12"/>
                <w:sz w:val="15"/>
              </w:rPr>
              <w:t>单晶 </w:t>
            </w:r>
            <w:r>
              <w:rPr>
                <w:rFonts w:ascii="Times New Roman" w:eastAsia="Times New Roman"/>
                <w:spacing w:val="-2"/>
                <w:sz w:val="15"/>
              </w:rPr>
              <w:t>1289</w:t>
            </w:r>
            <w:r>
              <w:rPr>
                <w:spacing w:val="-10"/>
                <w:sz w:val="15"/>
              </w:rPr>
              <w:t>、</w:t>
            </w:r>
          </w:p>
          <w:p>
            <w:pPr>
              <w:pStyle w:val="TableParagraph"/>
              <w:spacing w:before="1"/>
              <w:ind w:left="108"/>
              <w:jc w:val="left"/>
              <w:rPr>
                <w:rFonts w:ascii="Times New Roman" w:eastAsia="Times New Roman"/>
                <w:sz w:val="15"/>
              </w:rPr>
            </w:pPr>
            <w:r>
              <w:rPr>
                <w:rFonts w:ascii="Times New Roman" w:eastAsia="Times New Roman"/>
                <w:sz w:val="15"/>
              </w:rPr>
              <w:t>26.74t/a</w:t>
            </w:r>
            <w:r>
              <w:rPr>
                <w:rFonts w:ascii="Times New Roman" w:eastAsia="Times New Roman"/>
                <w:spacing w:val="-10"/>
                <w:sz w:val="15"/>
              </w:rPr>
              <w:t> </w:t>
            </w:r>
            <w:r>
              <w:rPr>
                <w:spacing w:val="-12"/>
                <w:sz w:val="15"/>
              </w:rPr>
              <w:t>单晶 </w:t>
            </w:r>
            <w:r>
              <w:rPr>
                <w:rFonts w:ascii="Times New Roman" w:eastAsia="Times New Roman"/>
                <w:sz w:val="15"/>
              </w:rPr>
              <w:t>0330</w:t>
            </w:r>
            <w:r>
              <w:rPr>
                <w:sz w:val="15"/>
              </w:rPr>
              <w:t>、</w:t>
            </w:r>
            <w:r>
              <w:rPr>
                <w:rFonts w:ascii="Times New Roman" w:eastAsia="Times New Roman"/>
                <w:sz w:val="15"/>
              </w:rPr>
              <w:t>20.14t/a</w:t>
            </w:r>
            <w:r>
              <w:rPr>
                <w:rFonts w:ascii="Times New Roman" w:eastAsia="Times New Roman"/>
                <w:spacing w:val="-6"/>
                <w:sz w:val="15"/>
              </w:rPr>
              <w:t> </w:t>
            </w:r>
            <w:r>
              <w:rPr>
                <w:spacing w:val="-11"/>
                <w:sz w:val="15"/>
              </w:rPr>
              <w:t>单晶 </w:t>
            </w:r>
            <w:r>
              <w:rPr>
                <w:rFonts w:ascii="Times New Roman" w:eastAsia="Times New Roman"/>
                <w:sz w:val="15"/>
              </w:rPr>
              <w:t>0082</w:t>
            </w:r>
            <w:r>
              <w:rPr>
                <w:sz w:val="15"/>
              </w:rPr>
              <w:t>），</w:t>
            </w:r>
            <w:r>
              <w:rPr>
                <w:rFonts w:ascii="Times New Roman" w:eastAsia="Times New Roman"/>
                <w:sz w:val="15"/>
              </w:rPr>
              <w:t>OLED</w:t>
            </w:r>
            <w:r>
              <w:rPr>
                <w:rFonts w:ascii="Times New Roman" w:eastAsia="Times New Roman"/>
                <w:spacing w:val="-4"/>
                <w:sz w:val="15"/>
              </w:rPr>
              <w:t> </w:t>
            </w:r>
            <w:r>
              <w:rPr>
                <w:spacing w:val="-13"/>
                <w:sz w:val="15"/>
              </w:rPr>
              <w:t>材料 </w:t>
            </w:r>
            <w:r>
              <w:rPr>
                <w:rFonts w:ascii="Times New Roman" w:eastAsia="Times New Roman"/>
                <w:spacing w:val="-4"/>
                <w:sz w:val="15"/>
              </w:rPr>
              <w:t>40t/a</w:t>
            </w:r>
          </w:p>
          <w:p>
            <w:pPr>
              <w:pStyle w:val="TableParagraph"/>
              <w:spacing w:line="190" w:lineRule="atLeast"/>
              <w:ind w:left="108" w:right="97"/>
              <w:jc w:val="left"/>
              <w:rPr>
                <w:sz w:val="15"/>
              </w:rPr>
            </w:pPr>
            <w:r>
              <w:rPr>
                <w:spacing w:val="-2"/>
                <w:sz w:val="15"/>
              </w:rPr>
              <w:t>（</w:t>
            </w:r>
            <w:r>
              <w:rPr>
                <w:spacing w:val="-8"/>
                <w:sz w:val="15"/>
              </w:rPr>
              <w:t>包括 </w:t>
            </w:r>
            <w:r>
              <w:rPr>
                <w:rFonts w:ascii="Times New Roman" w:eastAsia="Times New Roman"/>
                <w:spacing w:val="-2"/>
                <w:sz w:val="15"/>
              </w:rPr>
              <w:t>10t/aDA0034</w:t>
            </w:r>
            <w:r>
              <w:rPr>
                <w:spacing w:val="-61"/>
                <w:sz w:val="15"/>
              </w:rPr>
              <w:t>、</w:t>
            </w:r>
            <w:r>
              <w:rPr>
                <w:rFonts w:ascii="Times New Roman" w:eastAsia="Times New Roman"/>
                <w:spacing w:val="-2"/>
                <w:sz w:val="15"/>
              </w:rPr>
              <w:t>7.2t/a2-</w:t>
            </w:r>
            <w:r>
              <w:rPr>
                <w:spacing w:val="-2"/>
                <w:sz w:val="15"/>
              </w:rPr>
              <w:t>氟</w:t>
            </w:r>
            <w:r>
              <w:rPr>
                <w:rFonts w:ascii="Times New Roman" w:eastAsia="Times New Roman"/>
                <w:spacing w:val="-2"/>
                <w:sz w:val="15"/>
              </w:rPr>
              <w:t>-6 </w:t>
            </w:r>
            <w:r>
              <w:rPr>
                <w:spacing w:val="-17"/>
                <w:sz w:val="15"/>
              </w:rPr>
              <w:t>溴碘苯、</w:t>
            </w:r>
            <w:r>
              <w:rPr>
                <w:rFonts w:ascii="Times New Roman" w:eastAsia="Times New Roman"/>
                <w:spacing w:val="-2"/>
                <w:sz w:val="15"/>
              </w:rPr>
              <w:t>6t/aDM0106</w:t>
            </w:r>
            <w:r>
              <w:rPr>
                <w:spacing w:val="-61"/>
                <w:sz w:val="15"/>
              </w:rPr>
              <w:t>、</w:t>
            </w:r>
            <w:r>
              <w:rPr>
                <w:rFonts w:ascii="Times New Roman" w:eastAsia="Times New Roman"/>
                <w:spacing w:val="-2"/>
                <w:sz w:val="15"/>
              </w:rPr>
              <w:t>10t/a</w:t>
            </w:r>
            <w:r>
              <w:rPr>
                <w:sz w:val="15"/>
              </w:rPr>
              <w:t>联苯二胺、</w:t>
            </w:r>
            <w:r>
              <w:rPr>
                <w:rFonts w:ascii="Times New Roman" w:eastAsia="Times New Roman"/>
                <w:sz w:val="15"/>
              </w:rPr>
              <w:t>3.4t/a </w:t>
            </w:r>
            <w:r>
              <w:rPr>
                <w:sz w:val="15"/>
              </w:rPr>
              <w:t>苯并</w:t>
            </w:r>
            <w:r>
              <w:rPr>
                <w:rFonts w:ascii="Times New Roman" w:eastAsia="Times New Roman"/>
                <w:sz w:val="15"/>
              </w:rPr>
              <w:t>[c]</w:t>
            </w:r>
            <w:r>
              <w:rPr>
                <w:sz w:val="15"/>
              </w:rPr>
              <w:t>咔唑、</w:t>
            </w:r>
            <w:r>
              <w:rPr>
                <w:rFonts w:ascii="Times New Roman" w:eastAsia="Times New Roman"/>
                <w:sz w:val="15"/>
              </w:rPr>
              <w:t>3.4t/aDM0057</w:t>
            </w:r>
            <w:r>
              <w:rPr>
                <w:sz w:val="15"/>
              </w:rPr>
              <w:t>）</w:t>
            </w:r>
          </w:p>
        </w:tc>
        <w:tc>
          <w:tcPr>
            <w:tcW w:w="2083" w:type="dxa"/>
            <w:gridSpan w:val="3"/>
          </w:tcPr>
          <w:p>
            <w:pPr>
              <w:pStyle w:val="TableParagraph"/>
              <w:jc w:val="left"/>
              <w:rPr>
                <w:sz w:val="15"/>
              </w:rPr>
            </w:pPr>
          </w:p>
          <w:p>
            <w:pPr>
              <w:pStyle w:val="TableParagraph"/>
              <w:spacing w:before="4"/>
              <w:jc w:val="left"/>
              <w:rPr>
                <w:sz w:val="15"/>
              </w:rPr>
            </w:pPr>
          </w:p>
          <w:p>
            <w:pPr>
              <w:pStyle w:val="TableParagraph"/>
              <w:spacing w:before="1"/>
              <w:ind w:left="107"/>
              <w:jc w:val="left"/>
              <w:rPr>
                <w:sz w:val="15"/>
              </w:rPr>
            </w:pPr>
            <w:r>
              <w:rPr>
                <w:spacing w:val="-4"/>
                <w:sz w:val="15"/>
              </w:rPr>
              <w:t>实际生产能力</w:t>
            </w:r>
          </w:p>
        </w:tc>
        <w:tc>
          <w:tcPr>
            <w:tcW w:w="2914" w:type="dxa"/>
            <w:gridSpan w:val="3"/>
          </w:tcPr>
          <w:p>
            <w:pPr>
              <w:pStyle w:val="TableParagraph"/>
              <w:ind w:left="108"/>
              <w:jc w:val="both"/>
              <w:rPr>
                <w:sz w:val="15"/>
              </w:rPr>
            </w:pPr>
            <w:r>
              <w:rPr>
                <w:rFonts w:ascii="Times New Roman" w:eastAsia="Times New Roman"/>
                <w:sz w:val="15"/>
              </w:rPr>
              <w:t>214.84t/a</w:t>
            </w:r>
            <w:r>
              <w:rPr>
                <w:rFonts w:ascii="Times New Roman" w:eastAsia="Times New Roman"/>
                <w:spacing w:val="1"/>
                <w:sz w:val="15"/>
              </w:rPr>
              <w:t> </w:t>
            </w:r>
            <w:r>
              <w:rPr>
                <w:spacing w:val="21"/>
                <w:sz w:val="15"/>
              </w:rPr>
              <w:t>的液晶材料</w:t>
            </w:r>
            <w:r>
              <w:rPr>
                <w:sz w:val="15"/>
              </w:rPr>
              <w:t>（</w:t>
            </w:r>
            <w:r>
              <w:rPr>
                <w:spacing w:val="-14"/>
                <w:sz w:val="15"/>
              </w:rPr>
              <w:t> 包括 </w:t>
            </w:r>
            <w:r>
              <w:rPr>
                <w:rFonts w:ascii="Times New Roman" w:eastAsia="Times New Roman"/>
                <w:sz w:val="15"/>
              </w:rPr>
              <w:t>64t/a</w:t>
            </w:r>
            <w:r>
              <w:rPr>
                <w:rFonts w:ascii="Times New Roman" w:eastAsia="Times New Roman"/>
                <w:spacing w:val="11"/>
                <w:sz w:val="15"/>
              </w:rPr>
              <w:t> </w:t>
            </w:r>
            <w:r>
              <w:rPr>
                <w:spacing w:val="5"/>
                <w:sz w:val="15"/>
              </w:rPr>
              <w:t>单晶</w:t>
            </w:r>
          </w:p>
          <w:p>
            <w:pPr>
              <w:pStyle w:val="TableParagraph"/>
              <w:spacing w:before="2"/>
              <w:ind w:left="108"/>
              <w:jc w:val="both"/>
              <w:rPr>
                <w:sz w:val="15"/>
              </w:rPr>
            </w:pPr>
            <w:r>
              <w:rPr>
                <w:rFonts w:ascii="Times New Roman" w:eastAsia="Times New Roman"/>
                <w:sz w:val="15"/>
              </w:rPr>
              <w:t>0475</w:t>
            </w:r>
            <w:r>
              <w:rPr>
                <w:rFonts w:ascii="Times New Roman" w:eastAsia="Times New Roman"/>
                <w:spacing w:val="-24"/>
                <w:sz w:val="15"/>
              </w:rPr>
              <w:t> </w:t>
            </w:r>
            <w:r>
              <w:rPr>
                <w:spacing w:val="11"/>
                <w:sz w:val="15"/>
              </w:rPr>
              <w:t>、</w:t>
            </w:r>
            <w:r>
              <w:rPr>
                <w:rFonts w:ascii="Times New Roman" w:eastAsia="Times New Roman"/>
                <w:sz w:val="15"/>
              </w:rPr>
              <w:t>68.92t/a</w:t>
            </w:r>
            <w:r>
              <w:rPr>
                <w:rFonts w:ascii="Times New Roman" w:eastAsia="Times New Roman"/>
                <w:spacing w:val="-5"/>
                <w:sz w:val="15"/>
              </w:rPr>
              <w:t> </w:t>
            </w:r>
            <w:r>
              <w:rPr>
                <w:spacing w:val="-4"/>
                <w:sz w:val="15"/>
              </w:rPr>
              <w:t>单晶 </w:t>
            </w:r>
            <w:r>
              <w:rPr>
                <w:rFonts w:ascii="Times New Roman" w:eastAsia="Times New Roman"/>
                <w:sz w:val="15"/>
              </w:rPr>
              <w:t>0072</w:t>
            </w:r>
            <w:r>
              <w:rPr>
                <w:rFonts w:ascii="Times New Roman" w:eastAsia="Times New Roman"/>
                <w:spacing w:val="-24"/>
                <w:sz w:val="15"/>
              </w:rPr>
              <w:t> </w:t>
            </w:r>
            <w:r>
              <w:rPr>
                <w:spacing w:val="14"/>
                <w:sz w:val="15"/>
              </w:rPr>
              <w:t>、</w:t>
            </w:r>
            <w:r>
              <w:rPr>
                <w:rFonts w:ascii="Times New Roman" w:eastAsia="Times New Roman"/>
                <w:sz w:val="15"/>
              </w:rPr>
              <w:t>61.78t/a</w:t>
            </w:r>
            <w:r>
              <w:rPr>
                <w:rFonts w:ascii="Times New Roman" w:eastAsia="Times New Roman"/>
                <w:spacing w:val="-3"/>
                <w:sz w:val="15"/>
              </w:rPr>
              <w:t> </w:t>
            </w:r>
            <w:r>
              <w:rPr>
                <w:sz w:val="15"/>
              </w:rPr>
              <w:t>单晶</w:t>
            </w:r>
          </w:p>
          <w:p>
            <w:pPr>
              <w:pStyle w:val="TableParagraph"/>
              <w:spacing w:line="190" w:lineRule="atLeast"/>
              <w:ind w:left="108" w:right="98"/>
              <w:jc w:val="both"/>
              <w:rPr>
                <w:sz w:val="15"/>
              </w:rPr>
            </w:pPr>
            <w:r>
              <w:rPr>
                <w:rFonts w:ascii="Times New Roman" w:eastAsia="Times New Roman"/>
                <w:sz w:val="15"/>
              </w:rPr>
              <w:t>0767</w:t>
            </w:r>
            <w:r>
              <w:rPr>
                <w:sz w:val="15"/>
              </w:rPr>
              <w:t>、</w:t>
            </w:r>
            <w:r>
              <w:rPr>
                <w:rFonts w:ascii="Times New Roman" w:eastAsia="Times New Roman"/>
                <w:sz w:val="15"/>
              </w:rPr>
              <w:t>20.14t/a</w:t>
            </w:r>
            <w:r>
              <w:rPr>
                <w:rFonts w:ascii="Times New Roman" w:eastAsia="Times New Roman"/>
                <w:spacing w:val="-10"/>
                <w:sz w:val="15"/>
              </w:rPr>
              <w:t> </w:t>
            </w:r>
            <w:r>
              <w:rPr>
                <w:spacing w:val="-7"/>
                <w:sz w:val="15"/>
              </w:rPr>
              <w:t>单晶 </w:t>
            </w:r>
            <w:r>
              <w:rPr>
                <w:rFonts w:ascii="Times New Roman" w:eastAsia="Times New Roman"/>
                <w:sz w:val="15"/>
              </w:rPr>
              <w:t>0082</w:t>
            </w:r>
            <w:r>
              <w:rPr>
                <w:sz w:val="15"/>
              </w:rPr>
              <w:t>，不含七车间的单晶粗品提纯）、</w:t>
            </w:r>
            <w:r>
              <w:rPr>
                <w:rFonts w:ascii="Times New Roman" w:eastAsia="Times New Roman"/>
                <w:sz w:val="15"/>
              </w:rPr>
              <w:t>17.2t/aOLED </w:t>
            </w:r>
            <w:r>
              <w:rPr>
                <w:sz w:val="15"/>
              </w:rPr>
              <w:t>材料（包</w:t>
            </w:r>
            <w:r>
              <w:rPr>
                <w:spacing w:val="-19"/>
                <w:sz w:val="15"/>
              </w:rPr>
              <w:t>括 </w:t>
            </w:r>
            <w:r>
              <w:rPr>
                <w:rFonts w:ascii="Times New Roman" w:eastAsia="Times New Roman"/>
                <w:sz w:val="15"/>
              </w:rPr>
              <w:t>7.2t/a2-</w:t>
            </w:r>
            <w:r>
              <w:rPr>
                <w:sz w:val="15"/>
              </w:rPr>
              <w:t>氟</w:t>
            </w:r>
            <w:r>
              <w:rPr>
                <w:rFonts w:ascii="Times New Roman" w:eastAsia="Times New Roman"/>
                <w:sz w:val="15"/>
              </w:rPr>
              <w:t>-6 </w:t>
            </w:r>
            <w:r>
              <w:rPr>
                <w:sz w:val="15"/>
              </w:rPr>
              <w:t>溴碘苯、</w:t>
            </w:r>
            <w:r>
              <w:rPr>
                <w:rFonts w:ascii="Times New Roman" w:eastAsia="Times New Roman"/>
                <w:sz w:val="15"/>
              </w:rPr>
              <w:t>10t/a </w:t>
            </w:r>
            <w:r>
              <w:rPr>
                <w:sz w:val="15"/>
              </w:rPr>
              <w:t>联苯二胺）</w:t>
            </w:r>
          </w:p>
        </w:tc>
        <w:tc>
          <w:tcPr>
            <w:tcW w:w="2029" w:type="dxa"/>
            <w:gridSpan w:val="2"/>
          </w:tcPr>
          <w:p>
            <w:pPr>
              <w:pStyle w:val="TableParagraph"/>
              <w:jc w:val="left"/>
              <w:rPr>
                <w:sz w:val="15"/>
              </w:rPr>
            </w:pPr>
          </w:p>
          <w:p>
            <w:pPr>
              <w:pStyle w:val="TableParagraph"/>
              <w:spacing w:before="4"/>
              <w:jc w:val="left"/>
              <w:rPr>
                <w:sz w:val="15"/>
              </w:rPr>
            </w:pPr>
          </w:p>
          <w:p>
            <w:pPr>
              <w:pStyle w:val="TableParagraph"/>
              <w:spacing w:before="1"/>
              <w:ind w:left="107"/>
              <w:jc w:val="left"/>
              <w:rPr>
                <w:sz w:val="15"/>
              </w:rPr>
            </w:pPr>
            <w:r>
              <w:rPr>
                <w:spacing w:val="-4"/>
                <w:sz w:val="15"/>
              </w:rPr>
              <w:t>环评单位</w:t>
            </w:r>
          </w:p>
        </w:tc>
        <w:tc>
          <w:tcPr>
            <w:tcW w:w="2221" w:type="dxa"/>
            <w:gridSpan w:val="4"/>
          </w:tcPr>
          <w:p>
            <w:pPr>
              <w:pStyle w:val="TableParagraph"/>
              <w:spacing w:before="98"/>
              <w:jc w:val="left"/>
              <w:rPr>
                <w:sz w:val="15"/>
              </w:rPr>
            </w:pPr>
          </w:p>
          <w:p>
            <w:pPr>
              <w:pStyle w:val="TableParagraph"/>
              <w:spacing w:line="242" w:lineRule="auto"/>
              <w:ind w:left="106" w:right="98"/>
              <w:jc w:val="left"/>
              <w:rPr>
                <w:sz w:val="15"/>
              </w:rPr>
            </w:pPr>
            <w:r>
              <w:rPr>
                <w:spacing w:val="-2"/>
                <w:sz w:val="15"/>
              </w:rPr>
              <w:t>浙江清雨环保工程技术有限公</w:t>
            </w:r>
            <w:r>
              <w:rPr>
                <w:spacing w:val="-10"/>
                <w:sz w:val="15"/>
              </w:rPr>
              <w:t>司</w:t>
            </w:r>
          </w:p>
        </w:tc>
      </w:tr>
      <w:tr>
        <w:trPr>
          <w:trHeight w:val="248" w:hRule="atLeast"/>
        </w:trPr>
        <w:tc>
          <w:tcPr>
            <w:tcW w:w="650" w:type="dxa"/>
            <w:vMerge/>
            <w:tcBorders>
              <w:top w:val="nil"/>
            </w:tcBorders>
            <w:textDirection w:val="tbRl"/>
          </w:tcPr>
          <w:p>
            <w:pPr>
              <w:rPr>
                <w:sz w:val="2"/>
                <w:szCs w:val="2"/>
              </w:rPr>
            </w:pPr>
          </w:p>
        </w:tc>
        <w:tc>
          <w:tcPr>
            <w:tcW w:w="1639" w:type="dxa"/>
          </w:tcPr>
          <w:p>
            <w:pPr>
              <w:pStyle w:val="TableParagraph"/>
              <w:spacing w:before="27"/>
              <w:ind w:left="108"/>
              <w:jc w:val="left"/>
              <w:rPr>
                <w:sz w:val="15"/>
              </w:rPr>
            </w:pPr>
            <w:r>
              <w:rPr>
                <w:spacing w:val="-4"/>
                <w:sz w:val="15"/>
              </w:rPr>
              <w:t>环评文件审批机关</w:t>
            </w:r>
          </w:p>
        </w:tc>
        <w:tc>
          <w:tcPr>
            <w:tcW w:w="4078" w:type="dxa"/>
            <w:gridSpan w:val="5"/>
          </w:tcPr>
          <w:p>
            <w:pPr>
              <w:pStyle w:val="TableParagraph"/>
              <w:spacing w:before="27"/>
              <w:ind w:left="108"/>
              <w:jc w:val="left"/>
              <w:rPr>
                <w:sz w:val="15"/>
              </w:rPr>
            </w:pPr>
            <w:r>
              <w:rPr>
                <w:spacing w:val="-4"/>
                <w:sz w:val="15"/>
              </w:rPr>
              <w:t>绍兴市生态环境局</w:t>
            </w:r>
          </w:p>
        </w:tc>
        <w:tc>
          <w:tcPr>
            <w:tcW w:w="2083" w:type="dxa"/>
            <w:gridSpan w:val="3"/>
          </w:tcPr>
          <w:p>
            <w:pPr>
              <w:pStyle w:val="TableParagraph"/>
              <w:spacing w:before="27"/>
              <w:ind w:left="107"/>
              <w:jc w:val="left"/>
              <w:rPr>
                <w:sz w:val="15"/>
              </w:rPr>
            </w:pPr>
            <w:r>
              <w:rPr>
                <w:spacing w:val="-4"/>
                <w:sz w:val="15"/>
              </w:rPr>
              <w:t>审批文号</w:t>
            </w:r>
          </w:p>
        </w:tc>
        <w:tc>
          <w:tcPr>
            <w:tcW w:w="2914" w:type="dxa"/>
            <w:gridSpan w:val="3"/>
          </w:tcPr>
          <w:p>
            <w:pPr>
              <w:pStyle w:val="TableParagraph"/>
              <w:spacing w:before="27"/>
              <w:ind w:left="108"/>
              <w:jc w:val="left"/>
              <w:rPr>
                <w:sz w:val="15"/>
              </w:rPr>
            </w:pPr>
            <w:r>
              <w:rPr>
                <w:spacing w:val="-2"/>
                <w:sz w:val="15"/>
              </w:rPr>
              <w:t>绍市环审</w:t>
            </w:r>
            <w:r>
              <w:rPr>
                <w:rFonts w:ascii="Times New Roman" w:eastAsia="Times New Roman"/>
                <w:spacing w:val="-2"/>
                <w:sz w:val="15"/>
              </w:rPr>
              <w:t>[2024]30</w:t>
            </w:r>
            <w:r>
              <w:rPr>
                <w:rFonts w:ascii="Times New Roman" w:eastAsia="Times New Roman"/>
                <w:spacing w:val="10"/>
                <w:sz w:val="15"/>
              </w:rPr>
              <w:t> </w:t>
            </w:r>
            <w:r>
              <w:rPr>
                <w:spacing w:val="-10"/>
                <w:sz w:val="15"/>
              </w:rPr>
              <w:t>号</w:t>
            </w:r>
          </w:p>
        </w:tc>
        <w:tc>
          <w:tcPr>
            <w:tcW w:w="2029" w:type="dxa"/>
            <w:gridSpan w:val="2"/>
          </w:tcPr>
          <w:p>
            <w:pPr>
              <w:pStyle w:val="TableParagraph"/>
              <w:spacing w:before="27"/>
              <w:ind w:left="107"/>
              <w:jc w:val="left"/>
              <w:rPr>
                <w:sz w:val="15"/>
              </w:rPr>
            </w:pPr>
            <w:r>
              <w:rPr>
                <w:spacing w:val="-4"/>
                <w:sz w:val="15"/>
              </w:rPr>
              <w:t>环评文件类型</w:t>
            </w:r>
          </w:p>
        </w:tc>
        <w:tc>
          <w:tcPr>
            <w:tcW w:w="2221" w:type="dxa"/>
            <w:gridSpan w:val="4"/>
          </w:tcPr>
          <w:p>
            <w:pPr>
              <w:pStyle w:val="TableParagraph"/>
              <w:spacing w:before="27"/>
              <w:ind w:left="106"/>
              <w:jc w:val="left"/>
              <w:rPr>
                <w:sz w:val="15"/>
              </w:rPr>
            </w:pPr>
            <w:r>
              <w:rPr>
                <w:spacing w:val="-4"/>
                <w:sz w:val="15"/>
              </w:rPr>
              <w:t>环境影响报告书</w:t>
            </w:r>
          </w:p>
        </w:tc>
      </w:tr>
      <w:tr>
        <w:trPr>
          <w:trHeight w:val="248" w:hRule="atLeast"/>
        </w:trPr>
        <w:tc>
          <w:tcPr>
            <w:tcW w:w="650" w:type="dxa"/>
            <w:vMerge/>
            <w:tcBorders>
              <w:top w:val="nil"/>
            </w:tcBorders>
            <w:textDirection w:val="tbRl"/>
          </w:tcPr>
          <w:p>
            <w:pPr>
              <w:rPr>
                <w:sz w:val="2"/>
                <w:szCs w:val="2"/>
              </w:rPr>
            </w:pPr>
          </w:p>
        </w:tc>
        <w:tc>
          <w:tcPr>
            <w:tcW w:w="1639" w:type="dxa"/>
          </w:tcPr>
          <w:p>
            <w:pPr>
              <w:pStyle w:val="TableParagraph"/>
              <w:spacing w:before="28"/>
              <w:ind w:left="108"/>
              <w:jc w:val="left"/>
              <w:rPr>
                <w:sz w:val="15"/>
              </w:rPr>
            </w:pPr>
            <w:r>
              <w:rPr>
                <w:spacing w:val="-4"/>
                <w:sz w:val="15"/>
              </w:rPr>
              <w:t>开工日期</w:t>
            </w:r>
          </w:p>
        </w:tc>
        <w:tc>
          <w:tcPr>
            <w:tcW w:w="4078" w:type="dxa"/>
            <w:gridSpan w:val="5"/>
          </w:tcPr>
          <w:p>
            <w:pPr>
              <w:pStyle w:val="TableParagraph"/>
              <w:spacing w:before="38"/>
              <w:ind w:left="108"/>
              <w:jc w:val="left"/>
              <w:rPr>
                <w:rFonts w:ascii="Times New Roman"/>
                <w:sz w:val="15"/>
              </w:rPr>
            </w:pPr>
            <w:r>
              <w:rPr>
                <w:rFonts w:ascii="Times New Roman"/>
                <w:spacing w:val="-2"/>
                <w:sz w:val="15"/>
              </w:rPr>
              <w:t>2024.5</w:t>
            </w:r>
          </w:p>
        </w:tc>
        <w:tc>
          <w:tcPr>
            <w:tcW w:w="2083" w:type="dxa"/>
            <w:gridSpan w:val="3"/>
          </w:tcPr>
          <w:p>
            <w:pPr>
              <w:pStyle w:val="TableParagraph"/>
              <w:spacing w:before="28"/>
              <w:ind w:left="107"/>
              <w:jc w:val="left"/>
              <w:rPr>
                <w:sz w:val="15"/>
              </w:rPr>
            </w:pPr>
            <w:r>
              <w:rPr>
                <w:spacing w:val="-4"/>
                <w:sz w:val="15"/>
              </w:rPr>
              <w:t>竣工日期</w:t>
            </w:r>
          </w:p>
        </w:tc>
        <w:tc>
          <w:tcPr>
            <w:tcW w:w="2914" w:type="dxa"/>
            <w:gridSpan w:val="3"/>
          </w:tcPr>
          <w:p>
            <w:pPr>
              <w:pStyle w:val="TableParagraph"/>
              <w:spacing w:before="38"/>
              <w:ind w:left="108"/>
              <w:jc w:val="left"/>
              <w:rPr>
                <w:rFonts w:ascii="Times New Roman"/>
                <w:sz w:val="15"/>
              </w:rPr>
            </w:pPr>
            <w:r>
              <w:rPr>
                <w:rFonts w:ascii="Times New Roman"/>
                <w:spacing w:val="-2"/>
                <w:sz w:val="15"/>
              </w:rPr>
              <w:t>2024.10.10</w:t>
            </w:r>
          </w:p>
        </w:tc>
        <w:tc>
          <w:tcPr>
            <w:tcW w:w="2029" w:type="dxa"/>
            <w:gridSpan w:val="2"/>
          </w:tcPr>
          <w:p>
            <w:pPr>
              <w:pStyle w:val="TableParagraph"/>
              <w:spacing w:before="28"/>
              <w:ind w:left="107"/>
              <w:jc w:val="left"/>
              <w:rPr>
                <w:sz w:val="15"/>
              </w:rPr>
            </w:pPr>
            <w:r>
              <w:rPr>
                <w:spacing w:val="-3"/>
                <w:sz w:val="15"/>
              </w:rPr>
              <w:t>排污许可证申领时间</w:t>
            </w:r>
          </w:p>
        </w:tc>
        <w:tc>
          <w:tcPr>
            <w:tcW w:w="2221" w:type="dxa"/>
            <w:gridSpan w:val="4"/>
          </w:tcPr>
          <w:p>
            <w:pPr>
              <w:pStyle w:val="TableParagraph"/>
              <w:spacing w:before="38"/>
              <w:ind w:left="106"/>
              <w:jc w:val="left"/>
              <w:rPr>
                <w:rFonts w:ascii="Times New Roman"/>
                <w:sz w:val="15"/>
              </w:rPr>
            </w:pPr>
            <w:r>
              <w:rPr>
                <w:rFonts w:ascii="Times New Roman"/>
                <w:spacing w:val="-2"/>
                <w:sz w:val="15"/>
              </w:rPr>
              <w:t>2024.10.14</w:t>
            </w:r>
          </w:p>
        </w:tc>
      </w:tr>
      <w:tr>
        <w:trPr>
          <w:trHeight w:val="389" w:hRule="atLeast"/>
        </w:trPr>
        <w:tc>
          <w:tcPr>
            <w:tcW w:w="650" w:type="dxa"/>
            <w:vMerge/>
            <w:tcBorders>
              <w:top w:val="nil"/>
            </w:tcBorders>
            <w:textDirection w:val="tbRl"/>
          </w:tcPr>
          <w:p>
            <w:pPr>
              <w:rPr>
                <w:sz w:val="2"/>
                <w:szCs w:val="2"/>
              </w:rPr>
            </w:pPr>
          </w:p>
        </w:tc>
        <w:tc>
          <w:tcPr>
            <w:tcW w:w="1639" w:type="dxa"/>
          </w:tcPr>
          <w:p>
            <w:pPr>
              <w:pStyle w:val="TableParagraph"/>
              <w:spacing w:before="98"/>
              <w:ind w:left="108"/>
              <w:jc w:val="left"/>
              <w:rPr>
                <w:sz w:val="15"/>
              </w:rPr>
            </w:pPr>
            <w:r>
              <w:rPr>
                <w:spacing w:val="-4"/>
                <w:sz w:val="15"/>
              </w:rPr>
              <w:t>环保设施设计单位</w:t>
            </w:r>
          </w:p>
        </w:tc>
        <w:tc>
          <w:tcPr>
            <w:tcW w:w="4078" w:type="dxa"/>
            <w:gridSpan w:val="5"/>
          </w:tcPr>
          <w:p>
            <w:pPr>
              <w:pStyle w:val="TableParagraph"/>
              <w:spacing w:before="98"/>
              <w:ind w:left="108"/>
              <w:jc w:val="left"/>
              <w:rPr>
                <w:sz w:val="15"/>
              </w:rPr>
            </w:pPr>
            <w:r>
              <w:rPr>
                <w:spacing w:val="-3"/>
                <w:sz w:val="15"/>
              </w:rPr>
              <w:t>浙江华亿工程设计股份有限公司</w:t>
            </w:r>
          </w:p>
        </w:tc>
        <w:tc>
          <w:tcPr>
            <w:tcW w:w="2083" w:type="dxa"/>
            <w:gridSpan w:val="3"/>
          </w:tcPr>
          <w:p>
            <w:pPr>
              <w:pStyle w:val="TableParagraph"/>
              <w:spacing w:before="98"/>
              <w:ind w:left="107"/>
              <w:jc w:val="left"/>
              <w:rPr>
                <w:sz w:val="15"/>
              </w:rPr>
            </w:pPr>
            <w:r>
              <w:rPr>
                <w:spacing w:val="-4"/>
                <w:sz w:val="15"/>
              </w:rPr>
              <w:t>环保设施施工单位</w:t>
            </w:r>
          </w:p>
        </w:tc>
        <w:tc>
          <w:tcPr>
            <w:tcW w:w="2914" w:type="dxa"/>
            <w:gridSpan w:val="3"/>
          </w:tcPr>
          <w:p>
            <w:pPr>
              <w:pStyle w:val="TableParagraph"/>
              <w:spacing w:line="192" w:lineRule="exact"/>
              <w:ind w:left="108"/>
              <w:jc w:val="left"/>
              <w:rPr>
                <w:sz w:val="15"/>
              </w:rPr>
            </w:pPr>
            <w:r>
              <w:rPr>
                <w:spacing w:val="-2"/>
                <w:sz w:val="15"/>
              </w:rPr>
              <w:t>辽宁中舟得水环保科技有限公司（废水</w:t>
            </w:r>
            <w:r>
              <w:rPr>
                <w:spacing w:val="-10"/>
                <w:sz w:val="15"/>
              </w:rPr>
              <w:t>）</w:t>
            </w:r>
          </w:p>
          <w:p>
            <w:pPr>
              <w:pStyle w:val="TableParagraph"/>
              <w:spacing w:line="175" w:lineRule="exact" w:before="2"/>
              <w:ind w:left="108"/>
              <w:jc w:val="left"/>
              <w:rPr>
                <w:sz w:val="15"/>
              </w:rPr>
            </w:pPr>
            <w:r>
              <w:rPr>
                <w:spacing w:val="-2"/>
                <w:sz w:val="15"/>
              </w:rPr>
              <w:t>杭州三祐环境科技有限公司（废气</w:t>
            </w:r>
            <w:r>
              <w:rPr>
                <w:spacing w:val="-10"/>
                <w:sz w:val="15"/>
              </w:rPr>
              <w:t>）</w:t>
            </w:r>
          </w:p>
        </w:tc>
        <w:tc>
          <w:tcPr>
            <w:tcW w:w="2029" w:type="dxa"/>
            <w:gridSpan w:val="2"/>
          </w:tcPr>
          <w:p>
            <w:pPr>
              <w:pStyle w:val="TableParagraph"/>
              <w:spacing w:before="98"/>
              <w:ind w:left="107"/>
              <w:jc w:val="left"/>
              <w:rPr>
                <w:sz w:val="15"/>
              </w:rPr>
            </w:pPr>
            <w:r>
              <w:rPr>
                <w:spacing w:val="-3"/>
                <w:sz w:val="15"/>
              </w:rPr>
              <w:t>本工程排污许可证编号</w:t>
            </w:r>
          </w:p>
        </w:tc>
        <w:tc>
          <w:tcPr>
            <w:tcW w:w="2221" w:type="dxa"/>
            <w:gridSpan w:val="4"/>
          </w:tcPr>
          <w:p>
            <w:pPr>
              <w:pStyle w:val="TableParagraph"/>
              <w:spacing w:before="107"/>
              <w:ind w:left="106"/>
              <w:jc w:val="left"/>
              <w:rPr>
                <w:rFonts w:ascii="Times New Roman"/>
                <w:sz w:val="15"/>
              </w:rPr>
            </w:pPr>
            <w:r>
              <w:rPr>
                <w:rFonts w:ascii="Times New Roman"/>
                <w:spacing w:val="-2"/>
                <w:sz w:val="15"/>
              </w:rPr>
              <w:t>91330604MA2JRM9M23</w:t>
            </w:r>
          </w:p>
        </w:tc>
      </w:tr>
      <w:tr>
        <w:trPr>
          <w:trHeight w:val="582" w:hRule="atLeast"/>
        </w:trPr>
        <w:tc>
          <w:tcPr>
            <w:tcW w:w="650" w:type="dxa"/>
            <w:vMerge/>
            <w:tcBorders>
              <w:top w:val="nil"/>
            </w:tcBorders>
            <w:textDirection w:val="tbRl"/>
          </w:tcPr>
          <w:p>
            <w:pPr>
              <w:rPr>
                <w:sz w:val="2"/>
                <w:szCs w:val="2"/>
              </w:rPr>
            </w:pPr>
          </w:p>
        </w:tc>
        <w:tc>
          <w:tcPr>
            <w:tcW w:w="1639" w:type="dxa"/>
          </w:tcPr>
          <w:p>
            <w:pPr>
              <w:pStyle w:val="TableParagraph"/>
              <w:spacing w:before="1"/>
              <w:jc w:val="left"/>
              <w:rPr>
                <w:sz w:val="15"/>
              </w:rPr>
            </w:pPr>
          </w:p>
          <w:p>
            <w:pPr>
              <w:pStyle w:val="TableParagraph"/>
              <w:ind w:left="108"/>
              <w:jc w:val="left"/>
              <w:rPr>
                <w:sz w:val="15"/>
              </w:rPr>
            </w:pPr>
            <w:r>
              <w:rPr>
                <w:spacing w:val="-4"/>
                <w:sz w:val="15"/>
              </w:rPr>
              <w:t>验收单位</w:t>
            </w:r>
          </w:p>
        </w:tc>
        <w:tc>
          <w:tcPr>
            <w:tcW w:w="4078" w:type="dxa"/>
            <w:gridSpan w:val="5"/>
          </w:tcPr>
          <w:p>
            <w:pPr>
              <w:pStyle w:val="TableParagraph"/>
              <w:spacing w:before="1"/>
              <w:jc w:val="left"/>
              <w:rPr>
                <w:sz w:val="15"/>
              </w:rPr>
            </w:pPr>
          </w:p>
          <w:p>
            <w:pPr>
              <w:pStyle w:val="TableParagraph"/>
              <w:ind w:left="108"/>
              <w:jc w:val="left"/>
              <w:rPr>
                <w:sz w:val="15"/>
              </w:rPr>
            </w:pPr>
            <w:r>
              <w:rPr>
                <w:spacing w:val="-2"/>
                <w:sz w:val="15"/>
              </w:rPr>
              <w:t>云天碧水（杭州）</w:t>
            </w:r>
            <w:r>
              <w:rPr>
                <w:spacing w:val="-3"/>
                <w:sz w:val="15"/>
              </w:rPr>
              <w:t>生态环境科技有限公司</w:t>
            </w:r>
          </w:p>
        </w:tc>
        <w:tc>
          <w:tcPr>
            <w:tcW w:w="2083" w:type="dxa"/>
            <w:gridSpan w:val="3"/>
          </w:tcPr>
          <w:p>
            <w:pPr>
              <w:pStyle w:val="TableParagraph"/>
              <w:spacing w:before="1"/>
              <w:jc w:val="left"/>
              <w:rPr>
                <w:sz w:val="15"/>
              </w:rPr>
            </w:pPr>
          </w:p>
          <w:p>
            <w:pPr>
              <w:pStyle w:val="TableParagraph"/>
              <w:ind w:left="107"/>
              <w:jc w:val="left"/>
              <w:rPr>
                <w:sz w:val="15"/>
              </w:rPr>
            </w:pPr>
            <w:r>
              <w:rPr>
                <w:spacing w:val="-4"/>
                <w:sz w:val="15"/>
              </w:rPr>
              <w:t>环保设施监测单位</w:t>
            </w:r>
          </w:p>
        </w:tc>
        <w:tc>
          <w:tcPr>
            <w:tcW w:w="2914" w:type="dxa"/>
            <w:gridSpan w:val="3"/>
          </w:tcPr>
          <w:p>
            <w:pPr>
              <w:pStyle w:val="TableParagraph"/>
              <w:spacing w:before="1"/>
              <w:ind w:left="108" w:right="996"/>
              <w:jc w:val="left"/>
              <w:rPr>
                <w:sz w:val="15"/>
              </w:rPr>
            </w:pPr>
            <w:r>
              <w:rPr>
                <w:spacing w:val="-2"/>
                <w:sz w:val="15"/>
              </w:rPr>
              <w:t>浙江楚迪检测技术有限公司</w:t>
            </w:r>
            <w:r>
              <w:rPr>
                <w:spacing w:val="-3"/>
                <w:sz w:val="15"/>
              </w:rPr>
              <w:t>宁波远大检测技术有限公司</w:t>
            </w:r>
          </w:p>
          <w:p>
            <w:pPr>
              <w:pStyle w:val="TableParagraph"/>
              <w:spacing w:line="173" w:lineRule="exact" w:before="4"/>
              <w:ind w:left="108"/>
              <w:jc w:val="left"/>
              <w:rPr>
                <w:sz w:val="15"/>
              </w:rPr>
            </w:pPr>
            <w:r>
              <w:rPr>
                <w:spacing w:val="-3"/>
                <w:sz w:val="15"/>
              </w:rPr>
              <w:t>江苏至简检测科技有限公司</w:t>
            </w:r>
          </w:p>
        </w:tc>
        <w:tc>
          <w:tcPr>
            <w:tcW w:w="2029" w:type="dxa"/>
            <w:gridSpan w:val="2"/>
          </w:tcPr>
          <w:p>
            <w:pPr>
              <w:pStyle w:val="TableParagraph"/>
              <w:spacing w:before="1"/>
              <w:jc w:val="left"/>
              <w:rPr>
                <w:sz w:val="15"/>
              </w:rPr>
            </w:pPr>
          </w:p>
          <w:p>
            <w:pPr>
              <w:pStyle w:val="TableParagraph"/>
              <w:ind w:left="107"/>
              <w:jc w:val="left"/>
              <w:rPr>
                <w:sz w:val="15"/>
              </w:rPr>
            </w:pPr>
            <w:r>
              <w:rPr>
                <w:spacing w:val="-4"/>
                <w:sz w:val="15"/>
              </w:rPr>
              <w:t>验收监测时工况</w:t>
            </w:r>
          </w:p>
        </w:tc>
        <w:tc>
          <w:tcPr>
            <w:tcW w:w="2221" w:type="dxa"/>
            <w:gridSpan w:val="4"/>
          </w:tcPr>
          <w:p>
            <w:pPr>
              <w:pStyle w:val="TableParagraph"/>
              <w:spacing w:before="10"/>
              <w:jc w:val="left"/>
              <w:rPr>
                <w:sz w:val="15"/>
              </w:rPr>
            </w:pPr>
          </w:p>
          <w:p>
            <w:pPr>
              <w:pStyle w:val="TableParagraph"/>
              <w:spacing w:before="1"/>
              <w:ind w:left="106"/>
              <w:jc w:val="left"/>
              <w:rPr>
                <w:rFonts w:ascii="Times New Roman" w:hAnsi="Times New Roman"/>
                <w:sz w:val="15"/>
              </w:rPr>
            </w:pPr>
            <w:r>
              <w:rPr>
                <w:rFonts w:ascii="Times New Roman" w:hAnsi="Times New Roman"/>
                <w:spacing w:val="-4"/>
                <w:sz w:val="15"/>
              </w:rPr>
              <w:t>≥75%</w:t>
            </w:r>
          </w:p>
        </w:tc>
      </w:tr>
      <w:tr>
        <w:trPr>
          <w:trHeight w:val="248" w:hRule="atLeast"/>
        </w:trPr>
        <w:tc>
          <w:tcPr>
            <w:tcW w:w="650" w:type="dxa"/>
            <w:vMerge/>
            <w:tcBorders>
              <w:top w:val="nil"/>
            </w:tcBorders>
            <w:textDirection w:val="tbRl"/>
          </w:tcPr>
          <w:p>
            <w:pPr>
              <w:rPr>
                <w:sz w:val="2"/>
                <w:szCs w:val="2"/>
              </w:rPr>
            </w:pPr>
          </w:p>
        </w:tc>
        <w:tc>
          <w:tcPr>
            <w:tcW w:w="1639" w:type="dxa"/>
          </w:tcPr>
          <w:p>
            <w:pPr>
              <w:pStyle w:val="TableParagraph"/>
              <w:spacing w:before="27"/>
              <w:ind w:left="108"/>
              <w:jc w:val="left"/>
              <w:rPr>
                <w:sz w:val="15"/>
              </w:rPr>
            </w:pPr>
            <w:r>
              <w:rPr>
                <w:spacing w:val="-2"/>
                <w:sz w:val="15"/>
              </w:rPr>
              <w:t>投资总概算（万元</w:t>
            </w:r>
            <w:r>
              <w:rPr>
                <w:spacing w:val="-10"/>
                <w:sz w:val="15"/>
              </w:rPr>
              <w:t>）</w:t>
            </w:r>
          </w:p>
        </w:tc>
        <w:tc>
          <w:tcPr>
            <w:tcW w:w="4078" w:type="dxa"/>
            <w:gridSpan w:val="5"/>
          </w:tcPr>
          <w:p>
            <w:pPr>
              <w:pStyle w:val="TableParagraph"/>
              <w:spacing w:before="37"/>
              <w:ind w:left="108"/>
              <w:jc w:val="left"/>
              <w:rPr>
                <w:rFonts w:ascii="Times New Roman"/>
                <w:sz w:val="15"/>
              </w:rPr>
            </w:pPr>
            <w:r>
              <w:rPr>
                <w:rFonts w:ascii="Times New Roman"/>
                <w:spacing w:val="-2"/>
                <w:sz w:val="15"/>
              </w:rPr>
              <w:t>78000</w:t>
            </w:r>
          </w:p>
        </w:tc>
        <w:tc>
          <w:tcPr>
            <w:tcW w:w="2083" w:type="dxa"/>
            <w:gridSpan w:val="3"/>
          </w:tcPr>
          <w:p>
            <w:pPr>
              <w:pStyle w:val="TableParagraph"/>
              <w:spacing w:before="27"/>
              <w:ind w:left="107"/>
              <w:jc w:val="left"/>
              <w:rPr>
                <w:sz w:val="15"/>
              </w:rPr>
            </w:pPr>
            <w:r>
              <w:rPr>
                <w:spacing w:val="-2"/>
                <w:sz w:val="15"/>
              </w:rPr>
              <w:t>环保投资总概算（万元</w:t>
            </w:r>
            <w:r>
              <w:rPr>
                <w:spacing w:val="-10"/>
                <w:sz w:val="15"/>
              </w:rPr>
              <w:t>）</w:t>
            </w:r>
          </w:p>
        </w:tc>
        <w:tc>
          <w:tcPr>
            <w:tcW w:w="2914" w:type="dxa"/>
            <w:gridSpan w:val="3"/>
          </w:tcPr>
          <w:p>
            <w:pPr>
              <w:pStyle w:val="TableParagraph"/>
              <w:spacing w:before="37"/>
              <w:ind w:left="108"/>
              <w:jc w:val="left"/>
              <w:rPr>
                <w:rFonts w:ascii="Times New Roman"/>
                <w:sz w:val="15"/>
              </w:rPr>
            </w:pPr>
            <w:r>
              <w:rPr>
                <w:rFonts w:ascii="Times New Roman"/>
                <w:spacing w:val="-4"/>
                <w:sz w:val="15"/>
              </w:rPr>
              <w:t>4540</w:t>
            </w:r>
          </w:p>
        </w:tc>
        <w:tc>
          <w:tcPr>
            <w:tcW w:w="2029" w:type="dxa"/>
            <w:gridSpan w:val="2"/>
          </w:tcPr>
          <w:p>
            <w:pPr>
              <w:pStyle w:val="TableParagraph"/>
              <w:spacing w:before="27"/>
              <w:ind w:left="107"/>
              <w:jc w:val="left"/>
              <w:rPr>
                <w:sz w:val="15"/>
              </w:rPr>
            </w:pPr>
            <w:r>
              <w:rPr>
                <w:spacing w:val="-2"/>
                <w:sz w:val="15"/>
              </w:rPr>
              <w:t>所占比例</w:t>
            </w:r>
            <w:r>
              <w:rPr>
                <w:spacing w:val="-5"/>
                <w:sz w:val="15"/>
              </w:rPr>
              <w:t>（</w:t>
            </w:r>
            <w:r>
              <w:rPr>
                <w:rFonts w:ascii="Times New Roman" w:eastAsia="Times New Roman"/>
                <w:b/>
                <w:spacing w:val="-5"/>
                <w:sz w:val="15"/>
              </w:rPr>
              <w:t>%</w:t>
            </w:r>
            <w:r>
              <w:rPr>
                <w:spacing w:val="-5"/>
                <w:sz w:val="15"/>
              </w:rPr>
              <w:t>）</w:t>
            </w:r>
          </w:p>
        </w:tc>
        <w:tc>
          <w:tcPr>
            <w:tcW w:w="2221" w:type="dxa"/>
            <w:gridSpan w:val="4"/>
          </w:tcPr>
          <w:p>
            <w:pPr>
              <w:pStyle w:val="TableParagraph"/>
              <w:spacing w:before="37"/>
              <w:ind w:left="106"/>
              <w:jc w:val="left"/>
              <w:rPr>
                <w:rFonts w:ascii="Times New Roman"/>
                <w:sz w:val="15"/>
              </w:rPr>
            </w:pPr>
            <w:r>
              <w:rPr>
                <w:rFonts w:ascii="Times New Roman"/>
                <w:spacing w:val="-4"/>
                <w:sz w:val="15"/>
              </w:rPr>
              <w:t>5.82</w:t>
            </w:r>
          </w:p>
        </w:tc>
      </w:tr>
      <w:tr>
        <w:trPr>
          <w:trHeight w:val="250" w:hRule="atLeast"/>
        </w:trPr>
        <w:tc>
          <w:tcPr>
            <w:tcW w:w="650" w:type="dxa"/>
            <w:vMerge/>
            <w:tcBorders>
              <w:top w:val="nil"/>
            </w:tcBorders>
            <w:textDirection w:val="tbRl"/>
          </w:tcPr>
          <w:p>
            <w:pPr>
              <w:rPr>
                <w:sz w:val="2"/>
                <w:szCs w:val="2"/>
              </w:rPr>
            </w:pPr>
          </w:p>
        </w:tc>
        <w:tc>
          <w:tcPr>
            <w:tcW w:w="1639" w:type="dxa"/>
          </w:tcPr>
          <w:p>
            <w:pPr>
              <w:pStyle w:val="TableParagraph"/>
              <w:spacing w:before="27"/>
              <w:ind w:left="108"/>
              <w:jc w:val="left"/>
              <w:rPr>
                <w:sz w:val="15"/>
              </w:rPr>
            </w:pPr>
            <w:r>
              <w:rPr>
                <w:spacing w:val="-2"/>
                <w:sz w:val="15"/>
              </w:rPr>
              <w:t>实际总投资（万元</w:t>
            </w:r>
            <w:r>
              <w:rPr>
                <w:spacing w:val="-10"/>
                <w:sz w:val="15"/>
              </w:rPr>
              <w:t>）</w:t>
            </w:r>
          </w:p>
        </w:tc>
        <w:tc>
          <w:tcPr>
            <w:tcW w:w="4078" w:type="dxa"/>
            <w:gridSpan w:val="5"/>
          </w:tcPr>
          <w:p>
            <w:pPr>
              <w:pStyle w:val="TableParagraph"/>
              <w:spacing w:before="37"/>
              <w:ind w:left="108"/>
              <w:jc w:val="left"/>
              <w:rPr>
                <w:rFonts w:ascii="Times New Roman"/>
                <w:sz w:val="15"/>
              </w:rPr>
            </w:pPr>
            <w:r>
              <w:rPr>
                <w:rFonts w:ascii="Times New Roman"/>
                <w:spacing w:val="-2"/>
                <w:sz w:val="15"/>
              </w:rPr>
              <w:t>55000</w:t>
            </w:r>
          </w:p>
        </w:tc>
        <w:tc>
          <w:tcPr>
            <w:tcW w:w="2083" w:type="dxa"/>
            <w:gridSpan w:val="3"/>
          </w:tcPr>
          <w:p>
            <w:pPr>
              <w:pStyle w:val="TableParagraph"/>
              <w:spacing w:before="27"/>
              <w:ind w:left="107"/>
              <w:jc w:val="left"/>
              <w:rPr>
                <w:sz w:val="15"/>
              </w:rPr>
            </w:pPr>
            <w:r>
              <w:rPr>
                <w:spacing w:val="-2"/>
                <w:sz w:val="15"/>
              </w:rPr>
              <w:t>实际环保投资（万元</w:t>
            </w:r>
            <w:r>
              <w:rPr>
                <w:spacing w:val="-10"/>
                <w:sz w:val="15"/>
              </w:rPr>
              <w:t>）</w:t>
            </w:r>
          </w:p>
        </w:tc>
        <w:tc>
          <w:tcPr>
            <w:tcW w:w="2914" w:type="dxa"/>
            <w:gridSpan w:val="3"/>
          </w:tcPr>
          <w:p>
            <w:pPr>
              <w:pStyle w:val="TableParagraph"/>
              <w:spacing w:before="37"/>
              <w:ind w:left="108"/>
              <w:jc w:val="left"/>
              <w:rPr>
                <w:rFonts w:ascii="Times New Roman"/>
                <w:sz w:val="15"/>
              </w:rPr>
            </w:pPr>
            <w:r>
              <w:rPr>
                <w:rFonts w:ascii="Times New Roman"/>
                <w:spacing w:val="-2"/>
                <w:sz w:val="15"/>
              </w:rPr>
              <w:t>3663.92</w:t>
            </w:r>
          </w:p>
        </w:tc>
        <w:tc>
          <w:tcPr>
            <w:tcW w:w="2029" w:type="dxa"/>
            <w:gridSpan w:val="2"/>
          </w:tcPr>
          <w:p>
            <w:pPr>
              <w:pStyle w:val="TableParagraph"/>
              <w:spacing w:before="27"/>
              <w:ind w:left="107"/>
              <w:jc w:val="left"/>
              <w:rPr>
                <w:sz w:val="15"/>
              </w:rPr>
            </w:pPr>
            <w:r>
              <w:rPr>
                <w:spacing w:val="-2"/>
                <w:sz w:val="15"/>
              </w:rPr>
              <w:t>所占比例</w:t>
            </w:r>
            <w:r>
              <w:rPr>
                <w:spacing w:val="-5"/>
                <w:sz w:val="15"/>
              </w:rPr>
              <w:t>（</w:t>
            </w:r>
            <w:r>
              <w:rPr>
                <w:rFonts w:ascii="Times New Roman" w:eastAsia="Times New Roman"/>
                <w:b/>
                <w:spacing w:val="-5"/>
                <w:sz w:val="15"/>
              </w:rPr>
              <w:t>%</w:t>
            </w:r>
            <w:r>
              <w:rPr>
                <w:spacing w:val="-5"/>
                <w:sz w:val="15"/>
              </w:rPr>
              <w:t>）</w:t>
            </w:r>
          </w:p>
        </w:tc>
        <w:tc>
          <w:tcPr>
            <w:tcW w:w="2221" w:type="dxa"/>
            <w:gridSpan w:val="4"/>
          </w:tcPr>
          <w:p>
            <w:pPr>
              <w:pStyle w:val="TableParagraph"/>
              <w:spacing w:before="37"/>
              <w:ind w:left="106"/>
              <w:jc w:val="left"/>
              <w:rPr>
                <w:rFonts w:ascii="Times New Roman"/>
                <w:sz w:val="15"/>
              </w:rPr>
            </w:pPr>
            <w:r>
              <w:rPr>
                <w:rFonts w:ascii="Times New Roman"/>
                <w:spacing w:val="-4"/>
                <w:sz w:val="15"/>
              </w:rPr>
              <w:t>6.66</w:t>
            </w:r>
          </w:p>
        </w:tc>
      </w:tr>
      <w:tr>
        <w:trPr>
          <w:trHeight w:val="388" w:hRule="atLeast"/>
        </w:trPr>
        <w:tc>
          <w:tcPr>
            <w:tcW w:w="650" w:type="dxa"/>
            <w:vMerge/>
            <w:tcBorders>
              <w:top w:val="nil"/>
            </w:tcBorders>
            <w:textDirection w:val="tbRl"/>
          </w:tcPr>
          <w:p>
            <w:pPr>
              <w:rPr>
                <w:sz w:val="2"/>
                <w:szCs w:val="2"/>
              </w:rPr>
            </w:pPr>
          </w:p>
        </w:tc>
        <w:tc>
          <w:tcPr>
            <w:tcW w:w="1639" w:type="dxa"/>
          </w:tcPr>
          <w:p>
            <w:pPr>
              <w:pStyle w:val="TableParagraph"/>
              <w:spacing w:before="98"/>
              <w:ind w:left="108"/>
              <w:jc w:val="left"/>
              <w:rPr>
                <w:sz w:val="15"/>
              </w:rPr>
            </w:pPr>
            <w:r>
              <w:rPr>
                <w:spacing w:val="-2"/>
                <w:sz w:val="15"/>
              </w:rPr>
              <w:t>废水治理（万元</w:t>
            </w:r>
            <w:r>
              <w:rPr>
                <w:spacing w:val="-10"/>
                <w:sz w:val="15"/>
              </w:rPr>
              <w:t>）</w:t>
            </w:r>
          </w:p>
        </w:tc>
        <w:tc>
          <w:tcPr>
            <w:tcW w:w="1539" w:type="dxa"/>
            <w:gridSpan w:val="2"/>
          </w:tcPr>
          <w:p>
            <w:pPr>
              <w:pStyle w:val="TableParagraph"/>
              <w:spacing w:before="108"/>
              <w:ind w:left="108"/>
              <w:jc w:val="left"/>
              <w:rPr>
                <w:rFonts w:ascii="Times New Roman"/>
                <w:sz w:val="15"/>
              </w:rPr>
            </w:pPr>
            <w:r>
              <w:rPr>
                <w:rFonts w:ascii="Times New Roman"/>
                <w:spacing w:val="-2"/>
                <w:sz w:val="15"/>
              </w:rPr>
              <w:t>2259.1</w:t>
            </w:r>
          </w:p>
        </w:tc>
        <w:tc>
          <w:tcPr>
            <w:tcW w:w="1705" w:type="dxa"/>
            <w:gridSpan w:val="2"/>
          </w:tcPr>
          <w:p>
            <w:pPr>
              <w:pStyle w:val="TableParagraph"/>
              <w:spacing w:before="98"/>
              <w:ind w:left="107"/>
              <w:jc w:val="left"/>
              <w:rPr>
                <w:sz w:val="15"/>
              </w:rPr>
            </w:pPr>
            <w:r>
              <w:rPr>
                <w:spacing w:val="-2"/>
                <w:sz w:val="15"/>
              </w:rPr>
              <w:t>废气治理（万元</w:t>
            </w:r>
            <w:r>
              <w:rPr>
                <w:spacing w:val="-10"/>
                <w:sz w:val="15"/>
              </w:rPr>
              <w:t>）</w:t>
            </w:r>
          </w:p>
        </w:tc>
        <w:tc>
          <w:tcPr>
            <w:tcW w:w="834" w:type="dxa"/>
          </w:tcPr>
          <w:p>
            <w:pPr>
              <w:pStyle w:val="TableParagraph"/>
              <w:spacing w:before="108"/>
              <w:ind w:left="106"/>
              <w:jc w:val="left"/>
              <w:rPr>
                <w:rFonts w:ascii="Times New Roman"/>
                <w:sz w:val="15"/>
              </w:rPr>
            </w:pPr>
            <w:r>
              <w:rPr>
                <w:rFonts w:ascii="Times New Roman"/>
                <w:spacing w:val="-2"/>
                <w:sz w:val="15"/>
              </w:rPr>
              <w:t>778.89</w:t>
            </w:r>
          </w:p>
        </w:tc>
        <w:tc>
          <w:tcPr>
            <w:tcW w:w="1462" w:type="dxa"/>
            <w:gridSpan w:val="2"/>
          </w:tcPr>
          <w:p>
            <w:pPr>
              <w:pStyle w:val="TableParagraph"/>
              <w:spacing w:before="98"/>
              <w:ind w:left="107"/>
              <w:jc w:val="left"/>
              <w:rPr>
                <w:sz w:val="15"/>
              </w:rPr>
            </w:pPr>
            <w:r>
              <w:rPr>
                <w:spacing w:val="-2"/>
                <w:sz w:val="15"/>
              </w:rPr>
              <w:t>噪声治理（万元</w:t>
            </w:r>
            <w:r>
              <w:rPr>
                <w:spacing w:val="-10"/>
                <w:sz w:val="15"/>
              </w:rPr>
              <w:t>）</w:t>
            </w:r>
          </w:p>
        </w:tc>
        <w:tc>
          <w:tcPr>
            <w:tcW w:w="621" w:type="dxa"/>
          </w:tcPr>
          <w:p>
            <w:pPr>
              <w:pStyle w:val="TableParagraph"/>
              <w:spacing w:before="108"/>
              <w:ind w:left="107"/>
              <w:jc w:val="left"/>
              <w:rPr>
                <w:rFonts w:ascii="Times New Roman"/>
                <w:sz w:val="15"/>
              </w:rPr>
            </w:pPr>
            <w:r>
              <w:rPr>
                <w:rFonts w:ascii="Times New Roman"/>
                <w:spacing w:val="-5"/>
                <w:sz w:val="15"/>
              </w:rPr>
              <w:t>20</w:t>
            </w:r>
          </w:p>
        </w:tc>
        <w:tc>
          <w:tcPr>
            <w:tcW w:w="1939" w:type="dxa"/>
            <w:gridSpan w:val="2"/>
          </w:tcPr>
          <w:p>
            <w:pPr>
              <w:pStyle w:val="TableParagraph"/>
              <w:spacing w:before="98"/>
              <w:ind w:left="108"/>
              <w:jc w:val="left"/>
              <w:rPr>
                <w:sz w:val="15"/>
              </w:rPr>
            </w:pPr>
            <w:r>
              <w:rPr>
                <w:spacing w:val="-2"/>
                <w:sz w:val="15"/>
              </w:rPr>
              <w:t>固体废物治理（万元</w:t>
            </w:r>
            <w:r>
              <w:rPr>
                <w:spacing w:val="-10"/>
                <w:sz w:val="15"/>
              </w:rPr>
              <w:t>）</w:t>
            </w:r>
          </w:p>
        </w:tc>
        <w:tc>
          <w:tcPr>
            <w:tcW w:w="975" w:type="dxa"/>
          </w:tcPr>
          <w:p>
            <w:pPr>
              <w:pStyle w:val="TableParagraph"/>
              <w:spacing w:before="108"/>
              <w:ind w:left="108"/>
              <w:jc w:val="left"/>
              <w:rPr>
                <w:rFonts w:ascii="Times New Roman"/>
                <w:sz w:val="15"/>
              </w:rPr>
            </w:pPr>
            <w:r>
              <w:rPr>
                <w:rFonts w:ascii="Times New Roman"/>
                <w:spacing w:val="-5"/>
                <w:sz w:val="15"/>
              </w:rPr>
              <w:t>263</w:t>
            </w:r>
          </w:p>
        </w:tc>
        <w:tc>
          <w:tcPr>
            <w:tcW w:w="2029" w:type="dxa"/>
            <w:gridSpan w:val="2"/>
          </w:tcPr>
          <w:p>
            <w:pPr>
              <w:pStyle w:val="TableParagraph"/>
              <w:spacing w:before="98"/>
              <w:ind w:left="107"/>
              <w:jc w:val="left"/>
              <w:rPr>
                <w:sz w:val="15"/>
              </w:rPr>
            </w:pPr>
            <w:r>
              <w:rPr>
                <w:spacing w:val="-2"/>
                <w:sz w:val="15"/>
              </w:rPr>
              <w:t>绿化及生态（万元</w:t>
            </w:r>
            <w:r>
              <w:rPr>
                <w:spacing w:val="-10"/>
                <w:sz w:val="15"/>
              </w:rPr>
              <w:t>）</w:t>
            </w:r>
          </w:p>
        </w:tc>
        <w:tc>
          <w:tcPr>
            <w:tcW w:w="781" w:type="dxa"/>
          </w:tcPr>
          <w:p>
            <w:pPr>
              <w:pStyle w:val="TableParagraph"/>
              <w:spacing w:before="108"/>
              <w:ind w:left="106"/>
              <w:jc w:val="left"/>
              <w:rPr>
                <w:rFonts w:ascii="Times New Roman"/>
                <w:sz w:val="15"/>
              </w:rPr>
            </w:pPr>
            <w:r>
              <w:rPr>
                <w:rFonts w:ascii="Times New Roman"/>
                <w:spacing w:val="-10"/>
                <w:sz w:val="15"/>
              </w:rPr>
              <w:t>/</w:t>
            </w:r>
          </w:p>
        </w:tc>
        <w:tc>
          <w:tcPr>
            <w:tcW w:w="764" w:type="dxa"/>
            <w:gridSpan w:val="2"/>
          </w:tcPr>
          <w:p>
            <w:pPr>
              <w:pStyle w:val="TableParagraph"/>
              <w:ind w:left="108"/>
              <w:jc w:val="left"/>
              <w:rPr>
                <w:sz w:val="15"/>
              </w:rPr>
            </w:pPr>
            <w:r>
              <w:rPr>
                <w:spacing w:val="-28"/>
                <w:sz w:val="15"/>
              </w:rPr>
              <w:t>其他</w:t>
            </w:r>
            <w:r>
              <w:rPr>
                <w:spacing w:val="-2"/>
                <w:sz w:val="15"/>
              </w:rPr>
              <w:t>（</w:t>
            </w:r>
            <w:r>
              <w:rPr>
                <w:spacing w:val="-10"/>
                <w:sz w:val="15"/>
              </w:rPr>
              <w:t>万</w:t>
            </w:r>
          </w:p>
          <w:p>
            <w:pPr>
              <w:pStyle w:val="TableParagraph"/>
              <w:spacing w:line="174" w:lineRule="exact" w:before="2"/>
              <w:ind w:left="108"/>
              <w:jc w:val="left"/>
              <w:rPr>
                <w:sz w:val="15"/>
              </w:rPr>
            </w:pPr>
            <w:r>
              <w:rPr>
                <w:sz w:val="15"/>
              </w:rPr>
              <w:t>元</w:t>
            </w:r>
            <w:r>
              <w:rPr>
                <w:spacing w:val="-10"/>
                <w:sz w:val="15"/>
              </w:rPr>
              <w:t>）</w:t>
            </w:r>
          </w:p>
        </w:tc>
        <w:tc>
          <w:tcPr>
            <w:tcW w:w="676" w:type="dxa"/>
          </w:tcPr>
          <w:p>
            <w:pPr>
              <w:pStyle w:val="TableParagraph"/>
              <w:spacing w:before="108"/>
              <w:ind w:left="107"/>
              <w:jc w:val="left"/>
              <w:rPr>
                <w:rFonts w:ascii="Times New Roman"/>
                <w:sz w:val="15"/>
              </w:rPr>
            </w:pPr>
            <w:r>
              <w:rPr>
                <w:rFonts w:ascii="Times New Roman"/>
                <w:spacing w:val="-2"/>
                <w:sz w:val="15"/>
              </w:rPr>
              <w:t>342.93</w:t>
            </w:r>
          </w:p>
        </w:tc>
      </w:tr>
      <w:tr>
        <w:trPr>
          <w:trHeight w:val="388" w:hRule="atLeast"/>
        </w:trPr>
        <w:tc>
          <w:tcPr>
            <w:tcW w:w="650" w:type="dxa"/>
            <w:vMerge/>
            <w:tcBorders>
              <w:top w:val="nil"/>
            </w:tcBorders>
            <w:textDirection w:val="tbRl"/>
          </w:tcPr>
          <w:p>
            <w:pPr>
              <w:rPr>
                <w:sz w:val="2"/>
                <w:szCs w:val="2"/>
              </w:rPr>
            </w:pPr>
          </w:p>
        </w:tc>
        <w:tc>
          <w:tcPr>
            <w:tcW w:w="1639" w:type="dxa"/>
          </w:tcPr>
          <w:p>
            <w:pPr>
              <w:pStyle w:val="TableParagraph"/>
              <w:spacing w:line="190" w:lineRule="atLeast"/>
              <w:ind w:left="108" w:right="97"/>
              <w:jc w:val="left"/>
              <w:rPr>
                <w:sz w:val="15"/>
              </w:rPr>
            </w:pPr>
            <w:r>
              <w:rPr>
                <w:sz w:val="15"/>
              </w:rPr>
              <w:t>新增废水处理设施能</w:t>
            </w:r>
            <w:r>
              <w:rPr>
                <w:spacing w:val="-10"/>
                <w:sz w:val="15"/>
              </w:rPr>
              <w:t>力</w:t>
            </w:r>
          </w:p>
        </w:tc>
        <w:tc>
          <w:tcPr>
            <w:tcW w:w="4078" w:type="dxa"/>
            <w:gridSpan w:val="5"/>
          </w:tcPr>
          <w:p>
            <w:pPr>
              <w:pStyle w:val="TableParagraph"/>
              <w:spacing w:before="98"/>
              <w:ind w:left="108"/>
              <w:jc w:val="left"/>
              <w:rPr>
                <w:rFonts w:ascii="Times New Roman" w:eastAsia="Times New Roman"/>
                <w:sz w:val="15"/>
              </w:rPr>
            </w:pPr>
            <w:r>
              <w:rPr>
                <w:spacing w:val="-6"/>
                <w:sz w:val="15"/>
              </w:rPr>
              <w:t>高浓废水预处理 </w:t>
            </w:r>
            <w:r>
              <w:rPr>
                <w:rFonts w:ascii="Times New Roman" w:eastAsia="Times New Roman"/>
                <w:spacing w:val="-2"/>
                <w:sz w:val="15"/>
              </w:rPr>
              <w:t>60t/d</w:t>
            </w:r>
            <w:r>
              <w:rPr>
                <w:spacing w:val="-6"/>
                <w:sz w:val="15"/>
              </w:rPr>
              <w:t>，废水综合处理 </w:t>
            </w:r>
            <w:r>
              <w:rPr>
                <w:rFonts w:ascii="Times New Roman" w:eastAsia="Times New Roman"/>
                <w:spacing w:val="-2"/>
                <w:sz w:val="15"/>
              </w:rPr>
              <w:t>1000t/d</w:t>
            </w:r>
          </w:p>
        </w:tc>
        <w:tc>
          <w:tcPr>
            <w:tcW w:w="2083" w:type="dxa"/>
            <w:gridSpan w:val="3"/>
          </w:tcPr>
          <w:p>
            <w:pPr>
              <w:pStyle w:val="TableParagraph"/>
              <w:spacing w:before="98"/>
              <w:ind w:left="107"/>
              <w:jc w:val="left"/>
              <w:rPr>
                <w:sz w:val="15"/>
              </w:rPr>
            </w:pPr>
            <w:r>
              <w:rPr>
                <w:spacing w:val="-3"/>
                <w:sz w:val="15"/>
              </w:rPr>
              <w:t>新增废气处理设施能力</w:t>
            </w:r>
          </w:p>
        </w:tc>
        <w:tc>
          <w:tcPr>
            <w:tcW w:w="2914" w:type="dxa"/>
            <w:gridSpan w:val="3"/>
          </w:tcPr>
          <w:p>
            <w:pPr>
              <w:pStyle w:val="TableParagraph"/>
              <w:spacing w:before="108"/>
              <w:ind w:left="108"/>
              <w:jc w:val="left"/>
              <w:rPr>
                <w:rFonts w:ascii="Times New Roman"/>
                <w:sz w:val="15"/>
              </w:rPr>
            </w:pPr>
            <w:r>
              <w:rPr>
                <w:rFonts w:ascii="Times New Roman"/>
                <w:spacing w:val="-2"/>
                <w:sz w:val="15"/>
              </w:rPr>
              <w:t>120000m</w:t>
            </w:r>
            <w:r>
              <w:rPr>
                <w:rFonts w:ascii="Times New Roman"/>
                <w:spacing w:val="-2"/>
                <w:position w:val="5"/>
                <w:sz w:val="9"/>
              </w:rPr>
              <w:t>3</w:t>
            </w:r>
            <w:r>
              <w:rPr>
                <w:rFonts w:ascii="Times New Roman"/>
                <w:spacing w:val="-2"/>
                <w:sz w:val="15"/>
              </w:rPr>
              <w:t>/h</w:t>
            </w:r>
          </w:p>
        </w:tc>
        <w:tc>
          <w:tcPr>
            <w:tcW w:w="2029" w:type="dxa"/>
            <w:gridSpan w:val="2"/>
          </w:tcPr>
          <w:p>
            <w:pPr>
              <w:pStyle w:val="TableParagraph"/>
              <w:spacing w:before="98"/>
              <w:ind w:left="107"/>
              <w:jc w:val="left"/>
              <w:rPr>
                <w:sz w:val="15"/>
              </w:rPr>
            </w:pPr>
            <w:r>
              <w:rPr>
                <w:spacing w:val="-4"/>
                <w:sz w:val="15"/>
              </w:rPr>
              <w:t>年平均工作时</w:t>
            </w:r>
          </w:p>
        </w:tc>
        <w:tc>
          <w:tcPr>
            <w:tcW w:w="2221" w:type="dxa"/>
            <w:gridSpan w:val="4"/>
          </w:tcPr>
          <w:p>
            <w:pPr>
              <w:pStyle w:val="TableParagraph"/>
              <w:spacing w:before="98"/>
              <w:ind w:left="106"/>
              <w:jc w:val="left"/>
              <w:rPr>
                <w:sz w:val="15"/>
              </w:rPr>
            </w:pPr>
            <w:r>
              <w:rPr>
                <w:rFonts w:ascii="Times New Roman" w:eastAsia="Times New Roman"/>
                <w:sz w:val="15"/>
              </w:rPr>
              <w:t>7200</w:t>
            </w:r>
            <w:r>
              <w:rPr>
                <w:rFonts w:ascii="Times New Roman" w:eastAsia="Times New Roman"/>
                <w:spacing w:val="-6"/>
                <w:sz w:val="15"/>
              </w:rPr>
              <w:t> </w:t>
            </w:r>
            <w:r>
              <w:rPr>
                <w:spacing w:val="-6"/>
                <w:sz w:val="15"/>
              </w:rPr>
              <w:t>小时</w:t>
            </w:r>
          </w:p>
        </w:tc>
      </w:tr>
      <w:tr>
        <w:trPr>
          <w:trHeight w:val="249" w:hRule="atLeast"/>
        </w:trPr>
        <w:tc>
          <w:tcPr>
            <w:tcW w:w="2289" w:type="dxa"/>
            <w:gridSpan w:val="2"/>
          </w:tcPr>
          <w:p>
            <w:pPr>
              <w:pStyle w:val="TableParagraph"/>
              <w:spacing w:before="28"/>
              <w:ind w:left="107"/>
              <w:jc w:val="left"/>
              <w:rPr>
                <w:sz w:val="15"/>
              </w:rPr>
            </w:pPr>
            <w:r>
              <w:rPr>
                <w:spacing w:val="-4"/>
                <w:sz w:val="15"/>
              </w:rPr>
              <w:t>运营单位</w:t>
            </w:r>
          </w:p>
        </w:tc>
        <w:tc>
          <w:tcPr>
            <w:tcW w:w="4078" w:type="dxa"/>
            <w:gridSpan w:val="5"/>
          </w:tcPr>
          <w:p>
            <w:pPr>
              <w:pStyle w:val="TableParagraph"/>
              <w:spacing w:before="28"/>
              <w:ind w:left="108"/>
              <w:jc w:val="left"/>
              <w:rPr>
                <w:sz w:val="15"/>
              </w:rPr>
            </w:pPr>
            <w:r>
              <w:rPr>
                <w:spacing w:val="-3"/>
                <w:sz w:val="15"/>
              </w:rPr>
              <w:t>浙江八亿时空先进材料有限公司</w:t>
            </w:r>
          </w:p>
        </w:tc>
        <w:tc>
          <w:tcPr>
            <w:tcW w:w="3347" w:type="dxa"/>
            <w:gridSpan w:val="4"/>
          </w:tcPr>
          <w:p>
            <w:pPr>
              <w:pStyle w:val="TableParagraph"/>
              <w:spacing w:before="28"/>
              <w:ind w:left="107"/>
              <w:jc w:val="left"/>
              <w:rPr>
                <w:sz w:val="15"/>
              </w:rPr>
            </w:pPr>
            <w:r>
              <w:rPr>
                <w:spacing w:val="-2"/>
                <w:sz w:val="15"/>
              </w:rPr>
              <w:t>运营单位社会统一信用代码（或组织机构代码</w:t>
            </w:r>
            <w:r>
              <w:rPr>
                <w:spacing w:val="-10"/>
                <w:sz w:val="15"/>
              </w:rPr>
              <w:t>）</w:t>
            </w:r>
          </w:p>
        </w:tc>
        <w:tc>
          <w:tcPr>
            <w:tcW w:w="1650" w:type="dxa"/>
            <w:gridSpan w:val="2"/>
          </w:tcPr>
          <w:p>
            <w:pPr>
              <w:pStyle w:val="TableParagraph"/>
              <w:spacing w:before="38"/>
              <w:ind w:left="106"/>
              <w:jc w:val="left"/>
              <w:rPr>
                <w:rFonts w:ascii="Times New Roman"/>
                <w:sz w:val="15"/>
              </w:rPr>
            </w:pPr>
            <w:r>
              <w:rPr>
                <w:rFonts w:ascii="Times New Roman"/>
                <w:spacing w:val="-4"/>
                <w:sz w:val="15"/>
              </w:rPr>
              <w:t>91330604MA2JRM9M23</w:t>
            </w:r>
          </w:p>
        </w:tc>
        <w:tc>
          <w:tcPr>
            <w:tcW w:w="2029" w:type="dxa"/>
            <w:gridSpan w:val="2"/>
          </w:tcPr>
          <w:p>
            <w:pPr>
              <w:pStyle w:val="TableParagraph"/>
              <w:spacing w:before="28"/>
              <w:ind w:left="107"/>
              <w:jc w:val="left"/>
              <w:rPr>
                <w:sz w:val="15"/>
              </w:rPr>
            </w:pPr>
            <w:r>
              <w:rPr>
                <w:spacing w:val="-4"/>
                <w:sz w:val="15"/>
              </w:rPr>
              <w:t>验收时间</w:t>
            </w:r>
          </w:p>
        </w:tc>
        <w:tc>
          <w:tcPr>
            <w:tcW w:w="2221" w:type="dxa"/>
            <w:gridSpan w:val="4"/>
          </w:tcPr>
          <w:p>
            <w:pPr>
              <w:pStyle w:val="TableParagraph"/>
              <w:spacing w:before="38"/>
              <w:ind w:left="106"/>
              <w:jc w:val="left"/>
              <w:rPr>
                <w:rFonts w:ascii="Times New Roman"/>
                <w:sz w:val="15"/>
              </w:rPr>
            </w:pPr>
            <w:r>
              <w:rPr>
                <w:rFonts w:ascii="Times New Roman"/>
                <w:spacing w:val="-2"/>
                <w:sz w:val="15"/>
              </w:rPr>
              <w:t>2025.5</w:t>
            </w:r>
          </w:p>
        </w:tc>
      </w:tr>
      <w:tr>
        <w:trPr>
          <w:trHeight w:val="388" w:hRule="atLeast"/>
        </w:trPr>
        <w:tc>
          <w:tcPr>
            <w:tcW w:w="650" w:type="dxa"/>
            <w:vMerge w:val="restart"/>
          </w:tcPr>
          <w:p>
            <w:pPr>
              <w:pStyle w:val="TableParagraph"/>
              <w:jc w:val="left"/>
              <w:rPr>
                <w:sz w:val="15"/>
              </w:rPr>
            </w:pPr>
          </w:p>
          <w:p>
            <w:pPr>
              <w:pStyle w:val="TableParagraph"/>
              <w:spacing w:before="183"/>
              <w:jc w:val="left"/>
              <w:rPr>
                <w:sz w:val="15"/>
              </w:rPr>
            </w:pPr>
          </w:p>
          <w:p>
            <w:pPr>
              <w:pStyle w:val="TableParagraph"/>
              <w:spacing w:line="242" w:lineRule="auto" w:before="1"/>
              <w:ind w:left="107" w:right="138"/>
              <w:jc w:val="both"/>
              <w:rPr>
                <w:sz w:val="15"/>
              </w:rPr>
            </w:pPr>
            <w:r>
              <w:rPr>
                <w:spacing w:val="-7"/>
                <w:sz w:val="15"/>
              </w:rPr>
              <w:t>污 染物 排放 达标 与总 量</w:t>
            </w:r>
            <w:r>
              <w:rPr>
                <w:spacing w:val="2"/>
                <w:sz w:val="15"/>
              </w:rPr>
              <w:t>控 制</w:t>
            </w:r>
          </w:p>
          <w:p>
            <w:pPr>
              <w:pStyle w:val="TableParagraph"/>
              <w:spacing w:line="242" w:lineRule="auto" w:before="1"/>
              <w:ind w:left="107" w:right="138"/>
              <w:jc w:val="left"/>
              <w:rPr>
                <w:sz w:val="15"/>
              </w:rPr>
            </w:pPr>
            <w:r>
              <w:rPr>
                <w:sz w:val="15"/>
              </w:rPr>
              <w:t>（</w:t>
            </w:r>
            <w:r>
              <w:rPr>
                <w:spacing w:val="-18"/>
                <w:sz w:val="15"/>
              </w:rPr>
              <w:t> 工</w:t>
            </w:r>
            <w:r>
              <w:rPr>
                <w:spacing w:val="-12"/>
                <w:sz w:val="15"/>
              </w:rPr>
              <w:t>业 建设 项</w:t>
            </w:r>
            <w:r>
              <w:rPr>
                <w:spacing w:val="-6"/>
                <w:sz w:val="15"/>
              </w:rPr>
              <w:t>目 详</w:t>
            </w:r>
            <w:r>
              <w:rPr>
                <w:spacing w:val="-19"/>
                <w:sz w:val="15"/>
              </w:rPr>
              <w:t>填 </w:t>
            </w:r>
            <w:r>
              <w:rPr>
                <w:spacing w:val="-10"/>
                <w:sz w:val="15"/>
              </w:rPr>
              <w:t>）</w:t>
            </w:r>
          </w:p>
        </w:tc>
        <w:tc>
          <w:tcPr>
            <w:tcW w:w="1639" w:type="dxa"/>
          </w:tcPr>
          <w:p>
            <w:pPr>
              <w:pStyle w:val="TableParagraph"/>
              <w:spacing w:before="98"/>
              <w:ind w:left="108"/>
              <w:jc w:val="left"/>
              <w:rPr>
                <w:sz w:val="15"/>
              </w:rPr>
            </w:pPr>
            <w:r>
              <w:rPr>
                <w:spacing w:val="-5"/>
                <w:sz w:val="15"/>
              </w:rPr>
              <w:t>污染物</w:t>
            </w:r>
          </w:p>
        </w:tc>
        <w:tc>
          <w:tcPr>
            <w:tcW w:w="912" w:type="dxa"/>
          </w:tcPr>
          <w:p>
            <w:pPr>
              <w:pStyle w:val="TableParagraph"/>
              <w:spacing w:before="1"/>
              <w:ind w:left="230"/>
              <w:jc w:val="left"/>
              <w:rPr>
                <w:sz w:val="15"/>
              </w:rPr>
            </w:pPr>
            <w:r>
              <w:rPr>
                <w:spacing w:val="-5"/>
                <w:sz w:val="15"/>
              </w:rPr>
              <w:t>原有排</w:t>
            </w:r>
          </w:p>
          <w:p>
            <w:pPr>
              <w:pStyle w:val="TableParagraph"/>
              <w:spacing w:line="173" w:lineRule="exact" w:before="3"/>
              <w:ind w:left="230"/>
              <w:jc w:val="left"/>
              <w:rPr>
                <w:sz w:val="15"/>
              </w:rPr>
            </w:pPr>
            <w:r>
              <w:rPr>
                <w:spacing w:val="-5"/>
                <w:sz w:val="15"/>
              </w:rPr>
              <w:t>放量⑴</w:t>
            </w:r>
          </w:p>
        </w:tc>
        <w:tc>
          <w:tcPr>
            <w:tcW w:w="1167" w:type="dxa"/>
            <w:gridSpan w:val="2"/>
          </w:tcPr>
          <w:p>
            <w:pPr>
              <w:pStyle w:val="TableParagraph"/>
              <w:spacing w:before="1"/>
              <w:ind w:left="129"/>
              <w:jc w:val="left"/>
              <w:rPr>
                <w:sz w:val="15"/>
              </w:rPr>
            </w:pPr>
            <w:r>
              <w:rPr>
                <w:spacing w:val="-4"/>
                <w:sz w:val="15"/>
              </w:rPr>
              <w:t>本期工程实际</w:t>
            </w:r>
          </w:p>
          <w:p>
            <w:pPr>
              <w:pStyle w:val="TableParagraph"/>
              <w:spacing w:line="173" w:lineRule="exact" w:before="3"/>
              <w:ind w:left="206"/>
              <w:jc w:val="left"/>
              <w:rPr>
                <w:sz w:val="15"/>
              </w:rPr>
            </w:pPr>
            <w:r>
              <w:rPr>
                <w:spacing w:val="-4"/>
                <w:sz w:val="15"/>
              </w:rPr>
              <w:t>排放浓度⑵</w:t>
            </w:r>
          </w:p>
        </w:tc>
        <w:tc>
          <w:tcPr>
            <w:tcW w:w="1165" w:type="dxa"/>
          </w:tcPr>
          <w:p>
            <w:pPr>
              <w:pStyle w:val="TableParagraph"/>
              <w:spacing w:before="1"/>
              <w:ind w:left="129"/>
              <w:jc w:val="left"/>
              <w:rPr>
                <w:sz w:val="15"/>
              </w:rPr>
            </w:pPr>
            <w:r>
              <w:rPr>
                <w:spacing w:val="-4"/>
                <w:sz w:val="15"/>
              </w:rPr>
              <w:t>本期工程允许</w:t>
            </w:r>
          </w:p>
          <w:p>
            <w:pPr>
              <w:pStyle w:val="TableParagraph"/>
              <w:spacing w:line="173" w:lineRule="exact" w:before="3"/>
              <w:ind w:left="206"/>
              <w:jc w:val="left"/>
              <w:rPr>
                <w:sz w:val="15"/>
              </w:rPr>
            </w:pPr>
            <w:r>
              <w:rPr>
                <w:spacing w:val="-4"/>
                <w:sz w:val="15"/>
              </w:rPr>
              <w:t>排放浓度⑶</w:t>
            </w:r>
          </w:p>
        </w:tc>
        <w:tc>
          <w:tcPr>
            <w:tcW w:w="834" w:type="dxa"/>
          </w:tcPr>
          <w:p>
            <w:pPr>
              <w:pStyle w:val="TableParagraph"/>
              <w:spacing w:before="1"/>
              <w:ind w:left="116"/>
              <w:jc w:val="left"/>
              <w:rPr>
                <w:sz w:val="15"/>
              </w:rPr>
            </w:pPr>
            <w:r>
              <w:rPr>
                <w:spacing w:val="-4"/>
                <w:sz w:val="15"/>
              </w:rPr>
              <w:t>本期工程</w:t>
            </w:r>
          </w:p>
          <w:p>
            <w:pPr>
              <w:pStyle w:val="TableParagraph"/>
              <w:spacing w:line="173" w:lineRule="exact" w:before="3"/>
              <w:ind w:left="116"/>
              <w:jc w:val="left"/>
              <w:rPr>
                <w:sz w:val="15"/>
              </w:rPr>
            </w:pPr>
            <w:r>
              <w:rPr>
                <w:spacing w:val="-4"/>
                <w:sz w:val="15"/>
              </w:rPr>
              <w:t>产生量⑷</w:t>
            </w:r>
          </w:p>
        </w:tc>
        <w:tc>
          <w:tcPr>
            <w:tcW w:w="1062" w:type="dxa"/>
          </w:tcPr>
          <w:p>
            <w:pPr>
              <w:pStyle w:val="TableParagraph"/>
              <w:spacing w:before="1"/>
              <w:ind w:left="153"/>
              <w:jc w:val="left"/>
              <w:rPr>
                <w:sz w:val="15"/>
              </w:rPr>
            </w:pPr>
            <w:r>
              <w:rPr>
                <w:spacing w:val="-4"/>
                <w:sz w:val="15"/>
              </w:rPr>
              <w:t>本期工程自</w:t>
            </w:r>
          </w:p>
          <w:p>
            <w:pPr>
              <w:pStyle w:val="TableParagraph"/>
              <w:spacing w:line="173" w:lineRule="exact" w:before="3"/>
              <w:ind w:left="153"/>
              <w:jc w:val="left"/>
              <w:rPr>
                <w:sz w:val="15"/>
              </w:rPr>
            </w:pPr>
            <w:r>
              <w:rPr>
                <w:spacing w:val="-4"/>
                <w:sz w:val="15"/>
              </w:rPr>
              <w:t>身削减量⑸</w:t>
            </w:r>
          </w:p>
        </w:tc>
        <w:tc>
          <w:tcPr>
            <w:tcW w:w="1021" w:type="dxa"/>
            <w:gridSpan w:val="2"/>
          </w:tcPr>
          <w:p>
            <w:pPr>
              <w:pStyle w:val="TableParagraph"/>
              <w:spacing w:before="1"/>
              <w:ind w:left="133"/>
              <w:jc w:val="left"/>
              <w:rPr>
                <w:sz w:val="15"/>
              </w:rPr>
            </w:pPr>
            <w:r>
              <w:rPr>
                <w:spacing w:val="-4"/>
                <w:sz w:val="15"/>
              </w:rPr>
              <w:t>本期工程实</w:t>
            </w:r>
          </w:p>
          <w:p>
            <w:pPr>
              <w:pStyle w:val="TableParagraph"/>
              <w:spacing w:line="173" w:lineRule="exact" w:before="3"/>
              <w:ind w:left="133"/>
              <w:jc w:val="left"/>
              <w:rPr>
                <w:sz w:val="15"/>
              </w:rPr>
            </w:pPr>
            <w:r>
              <w:rPr>
                <w:spacing w:val="-4"/>
                <w:sz w:val="15"/>
              </w:rPr>
              <w:t>际排放量⑹</w:t>
            </w:r>
          </w:p>
        </w:tc>
        <w:tc>
          <w:tcPr>
            <w:tcW w:w="1264" w:type="dxa"/>
          </w:tcPr>
          <w:p>
            <w:pPr>
              <w:pStyle w:val="TableParagraph"/>
              <w:spacing w:before="1"/>
              <w:ind w:left="180"/>
              <w:jc w:val="left"/>
              <w:rPr>
                <w:sz w:val="15"/>
              </w:rPr>
            </w:pPr>
            <w:r>
              <w:rPr>
                <w:spacing w:val="-4"/>
                <w:sz w:val="15"/>
              </w:rPr>
              <w:t>本期工程核定</w:t>
            </w:r>
          </w:p>
          <w:p>
            <w:pPr>
              <w:pStyle w:val="TableParagraph"/>
              <w:spacing w:line="173" w:lineRule="exact" w:before="3"/>
              <w:ind w:left="254"/>
              <w:jc w:val="left"/>
              <w:rPr>
                <w:sz w:val="15"/>
              </w:rPr>
            </w:pPr>
            <w:r>
              <w:rPr>
                <w:spacing w:val="-4"/>
                <w:sz w:val="15"/>
              </w:rPr>
              <w:t>排放总量⑺</w:t>
            </w:r>
          </w:p>
        </w:tc>
        <w:tc>
          <w:tcPr>
            <w:tcW w:w="1650" w:type="dxa"/>
            <w:gridSpan w:val="2"/>
          </w:tcPr>
          <w:p>
            <w:pPr>
              <w:pStyle w:val="TableParagraph"/>
              <w:spacing w:before="1"/>
              <w:ind w:left="53" w:right="45"/>
              <w:rPr>
                <w:sz w:val="15"/>
              </w:rPr>
            </w:pPr>
            <w:r>
              <w:rPr>
                <w:spacing w:val="-4"/>
                <w:sz w:val="15"/>
              </w:rPr>
              <w:t>本期工程</w:t>
            </w:r>
          </w:p>
          <w:p>
            <w:pPr>
              <w:pStyle w:val="TableParagraph"/>
              <w:spacing w:line="173" w:lineRule="exact" w:before="3"/>
              <w:ind w:left="51" w:right="45"/>
              <w:rPr>
                <w:sz w:val="15"/>
              </w:rPr>
            </w:pPr>
            <w:r>
              <w:rPr>
                <w:rFonts w:ascii="Times New Roman" w:hAnsi="Times New Roman" w:eastAsia="Times New Roman"/>
                <w:b/>
                <w:spacing w:val="-2"/>
                <w:sz w:val="15"/>
              </w:rPr>
              <w:t>“</w:t>
            </w:r>
            <w:r>
              <w:rPr>
                <w:spacing w:val="-2"/>
                <w:sz w:val="15"/>
              </w:rPr>
              <w:t>以新带老</w:t>
            </w:r>
            <w:r>
              <w:rPr>
                <w:rFonts w:ascii="Times New Roman" w:hAnsi="Times New Roman" w:eastAsia="Times New Roman"/>
                <w:b/>
                <w:spacing w:val="-2"/>
                <w:sz w:val="15"/>
              </w:rPr>
              <w:t>”</w:t>
            </w:r>
            <w:r>
              <w:rPr>
                <w:spacing w:val="-4"/>
                <w:sz w:val="15"/>
              </w:rPr>
              <w:t>削减量⑻</w:t>
            </w:r>
          </w:p>
        </w:tc>
        <w:tc>
          <w:tcPr>
            <w:tcW w:w="1058" w:type="dxa"/>
          </w:tcPr>
          <w:p>
            <w:pPr>
              <w:pStyle w:val="TableParagraph"/>
              <w:spacing w:before="1"/>
              <w:ind w:left="150"/>
              <w:jc w:val="left"/>
              <w:rPr>
                <w:sz w:val="15"/>
              </w:rPr>
            </w:pPr>
            <w:r>
              <w:rPr>
                <w:spacing w:val="-4"/>
                <w:sz w:val="15"/>
              </w:rPr>
              <w:t>全厂实际排</w:t>
            </w:r>
          </w:p>
          <w:p>
            <w:pPr>
              <w:pStyle w:val="TableParagraph"/>
              <w:spacing w:line="173" w:lineRule="exact" w:before="3"/>
              <w:ind w:left="227"/>
              <w:jc w:val="left"/>
              <w:rPr>
                <w:sz w:val="15"/>
              </w:rPr>
            </w:pPr>
            <w:r>
              <w:rPr>
                <w:spacing w:val="-4"/>
                <w:sz w:val="15"/>
              </w:rPr>
              <w:t>放总量⑼</w:t>
            </w:r>
          </w:p>
        </w:tc>
        <w:tc>
          <w:tcPr>
            <w:tcW w:w="971" w:type="dxa"/>
          </w:tcPr>
          <w:p>
            <w:pPr>
              <w:pStyle w:val="TableParagraph"/>
              <w:spacing w:before="1"/>
              <w:ind w:left="108"/>
              <w:jc w:val="left"/>
              <w:rPr>
                <w:sz w:val="15"/>
              </w:rPr>
            </w:pPr>
            <w:r>
              <w:rPr>
                <w:spacing w:val="-4"/>
                <w:sz w:val="15"/>
              </w:rPr>
              <w:t>全厂核定排</w:t>
            </w:r>
          </w:p>
          <w:p>
            <w:pPr>
              <w:pStyle w:val="TableParagraph"/>
              <w:spacing w:line="173" w:lineRule="exact" w:before="3"/>
              <w:ind w:left="182"/>
              <w:jc w:val="left"/>
              <w:rPr>
                <w:sz w:val="15"/>
              </w:rPr>
            </w:pPr>
            <w:r>
              <w:rPr>
                <w:spacing w:val="-4"/>
                <w:sz w:val="15"/>
              </w:rPr>
              <w:t>放总量⑽</w:t>
            </w:r>
          </w:p>
        </w:tc>
        <w:tc>
          <w:tcPr>
            <w:tcW w:w="1256" w:type="dxa"/>
            <w:gridSpan w:val="2"/>
          </w:tcPr>
          <w:p>
            <w:pPr>
              <w:pStyle w:val="TableParagraph"/>
              <w:spacing w:before="1"/>
              <w:ind w:left="9"/>
              <w:rPr>
                <w:sz w:val="15"/>
              </w:rPr>
            </w:pPr>
            <w:r>
              <w:rPr>
                <w:spacing w:val="-4"/>
                <w:sz w:val="15"/>
              </w:rPr>
              <w:t>区域平衡替代</w:t>
            </w:r>
          </w:p>
          <w:p>
            <w:pPr>
              <w:pStyle w:val="TableParagraph"/>
              <w:spacing w:line="173" w:lineRule="exact" w:before="3"/>
              <w:ind w:left="9"/>
              <w:rPr>
                <w:sz w:val="15"/>
              </w:rPr>
            </w:pPr>
            <w:r>
              <w:rPr>
                <w:spacing w:val="-4"/>
                <w:sz w:val="15"/>
              </w:rPr>
              <w:t>削减量⑾</w:t>
            </w:r>
          </w:p>
        </w:tc>
        <w:tc>
          <w:tcPr>
            <w:tcW w:w="965" w:type="dxa"/>
            <w:gridSpan w:val="2"/>
          </w:tcPr>
          <w:p>
            <w:pPr>
              <w:pStyle w:val="TableParagraph"/>
              <w:spacing w:before="1"/>
              <w:ind w:left="10" w:right="2"/>
              <w:rPr>
                <w:sz w:val="15"/>
              </w:rPr>
            </w:pPr>
            <w:r>
              <w:rPr>
                <w:spacing w:val="-5"/>
                <w:sz w:val="15"/>
              </w:rPr>
              <w:t>排放</w:t>
            </w:r>
          </w:p>
          <w:p>
            <w:pPr>
              <w:pStyle w:val="TableParagraph"/>
              <w:spacing w:line="173" w:lineRule="exact" w:before="3"/>
              <w:ind w:left="10" w:right="4"/>
              <w:rPr>
                <w:sz w:val="15"/>
              </w:rPr>
            </w:pPr>
            <w:r>
              <w:rPr>
                <w:spacing w:val="-4"/>
                <w:sz w:val="15"/>
              </w:rPr>
              <w:t>增减量⑿</w:t>
            </w:r>
          </w:p>
        </w:tc>
      </w:tr>
      <w:tr>
        <w:trPr>
          <w:trHeight w:val="266" w:hRule="atLeast"/>
        </w:trPr>
        <w:tc>
          <w:tcPr>
            <w:tcW w:w="650" w:type="dxa"/>
            <w:vMerge/>
            <w:tcBorders>
              <w:top w:val="nil"/>
            </w:tcBorders>
          </w:tcPr>
          <w:p>
            <w:pPr>
              <w:rPr>
                <w:sz w:val="2"/>
                <w:szCs w:val="2"/>
              </w:rPr>
            </w:pPr>
          </w:p>
        </w:tc>
        <w:tc>
          <w:tcPr>
            <w:tcW w:w="1639" w:type="dxa"/>
          </w:tcPr>
          <w:p>
            <w:pPr>
              <w:pStyle w:val="TableParagraph"/>
              <w:spacing w:before="37"/>
              <w:ind w:left="108"/>
              <w:jc w:val="left"/>
              <w:rPr>
                <w:sz w:val="15"/>
              </w:rPr>
            </w:pPr>
            <w:r>
              <w:rPr>
                <w:spacing w:val="-5"/>
                <w:sz w:val="15"/>
              </w:rPr>
              <w:t>废水</w:t>
            </w:r>
          </w:p>
        </w:tc>
        <w:tc>
          <w:tcPr>
            <w:tcW w:w="912" w:type="dxa"/>
          </w:tcPr>
          <w:p>
            <w:pPr>
              <w:pStyle w:val="TableParagraph"/>
              <w:jc w:val="left"/>
              <w:rPr>
                <w:rFonts w:ascii="Times New Roman"/>
                <w:sz w:val="14"/>
              </w:rPr>
            </w:pPr>
          </w:p>
        </w:tc>
        <w:tc>
          <w:tcPr>
            <w:tcW w:w="1167" w:type="dxa"/>
            <w:gridSpan w:val="2"/>
          </w:tcPr>
          <w:p>
            <w:pPr>
              <w:pStyle w:val="TableParagraph"/>
              <w:jc w:val="left"/>
              <w:rPr>
                <w:rFonts w:ascii="Times New Roman"/>
                <w:sz w:val="14"/>
              </w:rPr>
            </w:pPr>
          </w:p>
        </w:tc>
        <w:tc>
          <w:tcPr>
            <w:tcW w:w="1165" w:type="dxa"/>
          </w:tcPr>
          <w:p>
            <w:pPr>
              <w:pStyle w:val="TableParagraph"/>
              <w:jc w:val="left"/>
              <w:rPr>
                <w:rFonts w:ascii="Times New Roman"/>
                <w:sz w:val="14"/>
              </w:rPr>
            </w:pPr>
          </w:p>
        </w:tc>
        <w:tc>
          <w:tcPr>
            <w:tcW w:w="834" w:type="dxa"/>
          </w:tcPr>
          <w:p>
            <w:pPr>
              <w:pStyle w:val="TableParagraph"/>
              <w:spacing w:before="47"/>
              <w:ind w:left="209"/>
              <w:jc w:val="left"/>
              <w:rPr>
                <w:rFonts w:ascii="Times New Roman"/>
                <w:sz w:val="15"/>
              </w:rPr>
            </w:pPr>
            <w:r>
              <w:rPr>
                <w:rFonts w:ascii="Times New Roman"/>
                <w:spacing w:val="-2"/>
                <w:sz w:val="15"/>
              </w:rPr>
              <w:t>6.3123</w:t>
            </w:r>
          </w:p>
        </w:tc>
        <w:tc>
          <w:tcPr>
            <w:tcW w:w="1062" w:type="dxa"/>
          </w:tcPr>
          <w:p>
            <w:pPr>
              <w:pStyle w:val="TableParagraph"/>
              <w:spacing w:before="47"/>
              <w:ind w:left="6"/>
              <w:rPr>
                <w:rFonts w:ascii="Times New Roman"/>
                <w:sz w:val="15"/>
              </w:rPr>
            </w:pPr>
            <w:r>
              <w:rPr>
                <w:rFonts w:ascii="Times New Roman"/>
                <w:spacing w:val="-10"/>
                <w:sz w:val="15"/>
              </w:rPr>
              <w:t>0</w:t>
            </w:r>
          </w:p>
        </w:tc>
        <w:tc>
          <w:tcPr>
            <w:tcW w:w="1021" w:type="dxa"/>
            <w:gridSpan w:val="2"/>
          </w:tcPr>
          <w:p>
            <w:pPr>
              <w:pStyle w:val="TableParagraph"/>
              <w:spacing w:before="47"/>
              <w:ind w:left="303"/>
              <w:jc w:val="left"/>
              <w:rPr>
                <w:rFonts w:ascii="Times New Roman"/>
                <w:sz w:val="15"/>
              </w:rPr>
            </w:pPr>
            <w:r>
              <w:rPr>
                <w:rFonts w:ascii="Times New Roman"/>
                <w:spacing w:val="-2"/>
                <w:sz w:val="15"/>
              </w:rPr>
              <w:t>6.3123</w:t>
            </w:r>
          </w:p>
        </w:tc>
        <w:tc>
          <w:tcPr>
            <w:tcW w:w="1264" w:type="dxa"/>
          </w:tcPr>
          <w:p>
            <w:pPr>
              <w:pStyle w:val="TableParagraph"/>
              <w:spacing w:before="47"/>
              <w:ind w:left="10" w:right="2"/>
              <w:rPr>
                <w:rFonts w:ascii="Times New Roman"/>
                <w:sz w:val="15"/>
              </w:rPr>
            </w:pPr>
            <w:r>
              <w:rPr>
                <w:rFonts w:ascii="Times New Roman"/>
                <w:spacing w:val="-5"/>
                <w:sz w:val="15"/>
              </w:rPr>
              <w:t>7.5</w:t>
            </w:r>
          </w:p>
        </w:tc>
        <w:tc>
          <w:tcPr>
            <w:tcW w:w="1650" w:type="dxa"/>
            <w:gridSpan w:val="2"/>
          </w:tcPr>
          <w:p>
            <w:pPr>
              <w:pStyle w:val="TableParagraph"/>
              <w:spacing w:before="47"/>
              <w:ind w:left="51" w:right="45"/>
              <w:rPr>
                <w:rFonts w:ascii="Times New Roman"/>
                <w:sz w:val="15"/>
              </w:rPr>
            </w:pPr>
            <w:r>
              <w:rPr>
                <w:rFonts w:ascii="Times New Roman"/>
                <w:spacing w:val="-10"/>
                <w:sz w:val="15"/>
              </w:rPr>
              <w:t>0</w:t>
            </w:r>
          </w:p>
        </w:tc>
        <w:tc>
          <w:tcPr>
            <w:tcW w:w="1058" w:type="dxa"/>
          </w:tcPr>
          <w:p>
            <w:pPr>
              <w:pStyle w:val="TableParagraph"/>
              <w:jc w:val="left"/>
              <w:rPr>
                <w:rFonts w:ascii="Times New Roman"/>
                <w:sz w:val="14"/>
              </w:rPr>
            </w:pPr>
          </w:p>
        </w:tc>
        <w:tc>
          <w:tcPr>
            <w:tcW w:w="971" w:type="dxa"/>
          </w:tcPr>
          <w:p>
            <w:pPr>
              <w:pStyle w:val="TableParagraph"/>
              <w:spacing w:before="47"/>
              <w:ind w:left="22" w:right="18"/>
              <w:rPr>
                <w:rFonts w:ascii="Times New Roman"/>
                <w:sz w:val="15"/>
              </w:rPr>
            </w:pPr>
            <w:r>
              <w:rPr>
                <w:rFonts w:ascii="Times New Roman"/>
                <w:spacing w:val="-2"/>
                <w:sz w:val="15"/>
              </w:rPr>
              <w:t>22.4375</w:t>
            </w:r>
          </w:p>
        </w:tc>
        <w:tc>
          <w:tcPr>
            <w:tcW w:w="1256" w:type="dxa"/>
            <w:gridSpan w:val="2"/>
          </w:tcPr>
          <w:p>
            <w:pPr>
              <w:pStyle w:val="TableParagraph"/>
              <w:spacing w:before="47"/>
              <w:ind w:left="387"/>
              <w:jc w:val="left"/>
              <w:rPr>
                <w:rFonts w:ascii="Times New Roman"/>
                <w:sz w:val="15"/>
              </w:rPr>
            </w:pPr>
            <w:r>
              <w:rPr>
                <w:rFonts w:ascii="Times New Roman"/>
                <w:spacing w:val="-2"/>
                <w:sz w:val="15"/>
              </w:rPr>
              <w:t>11.9075</w:t>
            </w:r>
          </w:p>
        </w:tc>
        <w:tc>
          <w:tcPr>
            <w:tcW w:w="965" w:type="dxa"/>
            <w:gridSpan w:val="2"/>
          </w:tcPr>
          <w:p>
            <w:pPr>
              <w:pStyle w:val="TableParagraph"/>
              <w:spacing w:before="47"/>
              <w:ind w:left="249"/>
              <w:jc w:val="left"/>
              <w:rPr>
                <w:rFonts w:ascii="Times New Roman"/>
                <w:sz w:val="15"/>
              </w:rPr>
            </w:pPr>
            <w:r>
              <w:rPr>
                <w:rFonts w:ascii="Times New Roman"/>
                <w:spacing w:val="-4"/>
                <w:sz w:val="15"/>
              </w:rPr>
              <w:t>-</w:t>
            </w:r>
            <w:r>
              <w:rPr>
                <w:rFonts w:ascii="Times New Roman"/>
                <w:spacing w:val="-2"/>
                <w:sz w:val="15"/>
              </w:rPr>
              <w:t>5.5952</w:t>
            </w:r>
          </w:p>
        </w:tc>
      </w:tr>
      <w:tr>
        <w:trPr>
          <w:trHeight w:val="265" w:hRule="atLeast"/>
        </w:trPr>
        <w:tc>
          <w:tcPr>
            <w:tcW w:w="650" w:type="dxa"/>
            <w:vMerge/>
            <w:tcBorders>
              <w:top w:val="nil"/>
            </w:tcBorders>
          </w:tcPr>
          <w:p>
            <w:pPr>
              <w:rPr>
                <w:sz w:val="2"/>
                <w:szCs w:val="2"/>
              </w:rPr>
            </w:pPr>
          </w:p>
        </w:tc>
        <w:tc>
          <w:tcPr>
            <w:tcW w:w="1639" w:type="dxa"/>
          </w:tcPr>
          <w:p>
            <w:pPr>
              <w:pStyle w:val="TableParagraph"/>
              <w:spacing w:before="37"/>
              <w:ind w:left="108"/>
              <w:jc w:val="left"/>
              <w:rPr>
                <w:sz w:val="15"/>
              </w:rPr>
            </w:pPr>
            <w:r>
              <w:rPr>
                <w:spacing w:val="-4"/>
                <w:sz w:val="15"/>
              </w:rPr>
              <w:t>化学需氧量</w:t>
            </w:r>
          </w:p>
        </w:tc>
        <w:tc>
          <w:tcPr>
            <w:tcW w:w="912" w:type="dxa"/>
          </w:tcPr>
          <w:p>
            <w:pPr>
              <w:pStyle w:val="TableParagraph"/>
              <w:jc w:val="left"/>
              <w:rPr>
                <w:rFonts w:ascii="Times New Roman"/>
                <w:sz w:val="14"/>
              </w:rPr>
            </w:pPr>
          </w:p>
        </w:tc>
        <w:tc>
          <w:tcPr>
            <w:tcW w:w="1167" w:type="dxa"/>
            <w:gridSpan w:val="2"/>
          </w:tcPr>
          <w:p>
            <w:pPr>
              <w:pStyle w:val="TableParagraph"/>
              <w:spacing w:before="47"/>
              <w:ind w:left="7"/>
              <w:rPr>
                <w:rFonts w:ascii="Times New Roman"/>
                <w:sz w:val="15"/>
              </w:rPr>
            </w:pPr>
            <w:r>
              <w:rPr>
                <w:rFonts w:ascii="Times New Roman"/>
                <w:spacing w:val="-5"/>
                <w:sz w:val="15"/>
              </w:rPr>
              <w:t>466</w:t>
            </w:r>
          </w:p>
        </w:tc>
        <w:tc>
          <w:tcPr>
            <w:tcW w:w="1165" w:type="dxa"/>
          </w:tcPr>
          <w:p>
            <w:pPr>
              <w:pStyle w:val="TableParagraph"/>
              <w:spacing w:before="47"/>
              <w:ind w:left="8"/>
              <w:rPr>
                <w:rFonts w:ascii="Times New Roman"/>
                <w:sz w:val="15"/>
              </w:rPr>
            </w:pPr>
            <w:r>
              <w:rPr>
                <w:rFonts w:ascii="Times New Roman"/>
                <w:spacing w:val="-5"/>
                <w:sz w:val="15"/>
              </w:rPr>
              <w:t>500</w:t>
            </w:r>
          </w:p>
        </w:tc>
        <w:tc>
          <w:tcPr>
            <w:tcW w:w="834" w:type="dxa"/>
          </w:tcPr>
          <w:p>
            <w:pPr>
              <w:pStyle w:val="TableParagraph"/>
              <w:jc w:val="left"/>
              <w:rPr>
                <w:rFonts w:ascii="Times New Roman"/>
                <w:sz w:val="14"/>
              </w:rPr>
            </w:pPr>
          </w:p>
        </w:tc>
        <w:tc>
          <w:tcPr>
            <w:tcW w:w="1062" w:type="dxa"/>
          </w:tcPr>
          <w:p>
            <w:pPr>
              <w:pStyle w:val="TableParagraph"/>
              <w:jc w:val="left"/>
              <w:rPr>
                <w:rFonts w:ascii="Times New Roman"/>
                <w:sz w:val="14"/>
              </w:rPr>
            </w:pPr>
          </w:p>
        </w:tc>
        <w:tc>
          <w:tcPr>
            <w:tcW w:w="1021" w:type="dxa"/>
            <w:gridSpan w:val="2"/>
          </w:tcPr>
          <w:p>
            <w:pPr>
              <w:pStyle w:val="TableParagraph"/>
              <w:spacing w:before="47"/>
              <w:ind w:left="339"/>
              <w:jc w:val="left"/>
              <w:rPr>
                <w:rFonts w:ascii="Times New Roman"/>
                <w:sz w:val="15"/>
              </w:rPr>
            </w:pPr>
            <w:r>
              <w:rPr>
                <w:rFonts w:ascii="Times New Roman"/>
                <w:spacing w:val="-2"/>
                <w:sz w:val="15"/>
              </w:rPr>
              <w:t>31.56</w:t>
            </w:r>
          </w:p>
        </w:tc>
        <w:tc>
          <w:tcPr>
            <w:tcW w:w="1264" w:type="dxa"/>
          </w:tcPr>
          <w:p>
            <w:pPr>
              <w:pStyle w:val="TableParagraph"/>
              <w:spacing w:before="47"/>
              <w:ind w:left="10" w:right="4"/>
              <w:rPr>
                <w:rFonts w:ascii="Times New Roman"/>
                <w:sz w:val="15"/>
              </w:rPr>
            </w:pPr>
            <w:r>
              <w:rPr>
                <w:rFonts w:ascii="Times New Roman"/>
                <w:spacing w:val="-2"/>
                <w:sz w:val="15"/>
              </w:rPr>
              <w:t>37.500</w:t>
            </w:r>
          </w:p>
        </w:tc>
        <w:tc>
          <w:tcPr>
            <w:tcW w:w="1650" w:type="dxa"/>
            <w:gridSpan w:val="2"/>
          </w:tcPr>
          <w:p>
            <w:pPr>
              <w:pStyle w:val="TableParagraph"/>
              <w:spacing w:before="47"/>
              <w:ind w:left="51" w:right="45"/>
              <w:rPr>
                <w:rFonts w:ascii="Times New Roman"/>
                <w:sz w:val="15"/>
              </w:rPr>
            </w:pPr>
            <w:r>
              <w:rPr>
                <w:rFonts w:ascii="Times New Roman"/>
                <w:spacing w:val="-10"/>
                <w:sz w:val="15"/>
              </w:rPr>
              <w:t>0</w:t>
            </w:r>
          </w:p>
        </w:tc>
        <w:tc>
          <w:tcPr>
            <w:tcW w:w="1058" w:type="dxa"/>
          </w:tcPr>
          <w:p>
            <w:pPr>
              <w:pStyle w:val="TableParagraph"/>
              <w:jc w:val="left"/>
              <w:rPr>
                <w:rFonts w:ascii="Times New Roman"/>
                <w:sz w:val="14"/>
              </w:rPr>
            </w:pPr>
          </w:p>
        </w:tc>
        <w:tc>
          <w:tcPr>
            <w:tcW w:w="971" w:type="dxa"/>
          </w:tcPr>
          <w:p>
            <w:pPr>
              <w:pStyle w:val="TableParagraph"/>
              <w:spacing w:before="47"/>
              <w:ind w:left="22" w:right="16"/>
              <w:rPr>
                <w:rFonts w:ascii="Times New Roman"/>
                <w:sz w:val="15"/>
              </w:rPr>
            </w:pPr>
            <w:r>
              <w:rPr>
                <w:rFonts w:ascii="Times New Roman"/>
                <w:spacing w:val="-2"/>
                <w:sz w:val="15"/>
              </w:rPr>
              <w:t>93.018</w:t>
            </w:r>
          </w:p>
        </w:tc>
        <w:tc>
          <w:tcPr>
            <w:tcW w:w="1256" w:type="dxa"/>
            <w:gridSpan w:val="2"/>
          </w:tcPr>
          <w:p>
            <w:pPr>
              <w:pStyle w:val="TableParagraph"/>
              <w:spacing w:before="47"/>
              <w:ind w:left="421"/>
              <w:jc w:val="left"/>
              <w:rPr>
                <w:rFonts w:ascii="Times New Roman"/>
                <w:sz w:val="15"/>
              </w:rPr>
            </w:pPr>
            <w:r>
              <w:rPr>
                <w:rFonts w:ascii="Times New Roman"/>
                <w:spacing w:val="-2"/>
                <w:sz w:val="15"/>
              </w:rPr>
              <w:t>59.538</w:t>
            </w:r>
          </w:p>
        </w:tc>
        <w:tc>
          <w:tcPr>
            <w:tcW w:w="965" w:type="dxa"/>
            <w:gridSpan w:val="2"/>
          </w:tcPr>
          <w:p>
            <w:pPr>
              <w:pStyle w:val="TableParagraph"/>
              <w:spacing w:before="47"/>
              <w:ind w:left="249"/>
              <w:jc w:val="left"/>
              <w:rPr>
                <w:rFonts w:ascii="Times New Roman"/>
                <w:sz w:val="15"/>
              </w:rPr>
            </w:pPr>
            <w:r>
              <w:rPr>
                <w:rFonts w:ascii="Times New Roman"/>
                <w:spacing w:val="-4"/>
                <w:sz w:val="15"/>
              </w:rPr>
              <w:t>-</w:t>
            </w:r>
            <w:r>
              <w:rPr>
                <w:rFonts w:ascii="Times New Roman"/>
                <w:spacing w:val="-2"/>
                <w:sz w:val="15"/>
              </w:rPr>
              <w:t>27.978</w:t>
            </w:r>
          </w:p>
        </w:tc>
      </w:tr>
      <w:tr>
        <w:trPr>
          <w:trHeight w:val="266" w:hRule="atLeast"/>
        </w:trPr>
        <w:tc>
          <w:tcPr>
            <w:tcW w:w="650" w:type="dxa"/>
            <w:vMerge/>
            <w:tcBorders>
              <w:top w:val="nil"/>
            </w:tcBorders>
          </w:tcPr>
          <w:p>
            <w:pPr>
              <w:rPr>
                <w:sz w:val="2"/>
                <w:szCs w:val="2"/>
              </w:rPr>
            </w:pPr>
          </w:p>
        </w:tc>
        <w:tc>
          <w:tcPr>
            <w:tcW w:w="1639" w:type="dxa"/>
          </w:tcPr>
          <w:p>
            <w:pPr>
              <w:pStyle w:val="TableParagraph"/>
              <w:spacing w:before="37"/>
              <w:ind w:left="108"/>
              <w:jc w:val="left"/>
              <w:rPr>
                <w:sz w:val="15"/>
              </w:rPr>
            </w:pPr>
            <w:r>
              <w:rPr>
                <w:spacing w:val="-5"/>
                <w:sz w:val="15"/>
              </w:rPr>
              <w:t>氨氮</w:t>
            </w:r>
          </w:p>
        </w:tc>
        <w:tc>
          <w:tcPr>
            <w:tcW w:w="912" w:type="dxa"/>
          </w:tcPr>
          <w:p>
            <w:pPr>
              <w:pStyle w:val="TableParagraph"/>
              <w:jc w:val="left"/>
              <w:rPr>
                <w:rFonts w:ascii="Times New Roman"/>
                <w:sz w:val="14"/>
              </w:rPr>
            </w:pPr>
          </w:p>
        </w:tc>
        <w:tc>
          <w:tcPr>
            <w:tcW w:w="1167" w:type="dxa"/>
            <w:gridSpan w:val="2"/>
          </w:tcPr>
          <w:p>
            <w:pPr>
              <w:pStyle w:val="TableParagraph"/>
              <w:spacing w:before="47"/>
              <w:ind w:left="7"/>
              <w:rPr>
                <w:rFonts w:ascii="Times New Roman"/>
                <w:sz w:val="15"/>
              </w:rPr>
            </w:pPr>
            <w:r>
              <w:rPr>
                <w:rFonts w:ascii="Times New Roman"/>
                <w:spacing w:val="-4"/>
                <w:sz w:val="15"/>
              </w:rPr>
              <w:t>2.26</w:t>
            </w:r>
          </w:p>
        </w:tc>
        <w:tc>
          <w:tcPr>
            <w:tcW w:w="1165" w:type="dxa"/>
          </w:tcPr>
          <w:p>
            <w:pPr>
              <w:pStyle w:val="TableParagraph"/>
              <w:spacing w:before="47"/>
              <w:ind w:left="8" w:right="2"/>
              <w:rPr>
                <w:rFonts w:ascii="Times New Roman"/>
                <w:sz w:val="15"/>
              </w:rPr>
            </w:pPr>
            <w:r>
              <w:rPr>
                <w:rFonts w:ascii="Times New Roman"/>
                <w:spacing w:val="-5"/>
                <w:sz w:val="15"/>
              </w:rPr>
              <w:t>35</w:t>
            </w:r>
          </w:p>
        </w:tc>
        <w:tc>
          <w:tcPr>
            <w:tcW w:w="834" w:type="dxa"/>
          </w:tcPr>
          <w:p>
            <w:pPr>
              <w:pStyle w:val="TableParagraph"/>
              <w:jc w:val="left"/>
              <w:rPr>
                <w:rFonts w:ascii="Times New Roman"/>
                <w:sz w:val="14"/>
              </w:rPr>
            </w:pPr>
          </w:p>
        </w:tc>
        <w:tc>
          <w:tcPr>
            <w:tcW w:w="1062" w:type="dxa"/>
          </w:tcPr>
          <w:p>
            <w:pPr>
              <w:pStyle w:val="TableParagraph"/>
              <w:jc w:val="left"/>
              <w:rPr>
                <w:rFonts w:ascii="Times New Roman"/>
                <w:sz w:val="14"/>
              </w:rPr>
            </w:pPr>
          </w:p>
        </w:tc>
        <w:tc>
          <w:tcPr>
            <w:tcW w:w="1021" w:type="dxa"/>
            <w:gridSpan w:val="2"/>
          </w:tcPr>
          <w:p>
            <w:pPr>
              <w:pStyle w:val="TableParagraph"/>
              <w:spacing w:before="47"/>
              <w:ind w:left="339"/>
              <w:jc w:val="left"/>
              <w:rPr>
                <w:rFonts w:ascii="Times New Roman"/>
                <w:sz w:val="15"/>
              </w:rPr>
            </w:pPr>
            <w:r>
              <w:rPr>
                <w:rFonts w:ascii="Times New Roman"/>
                <w:spacing w:val="-2"/>
                <w:sz w:val="15"/>
              </w:rPr>
              <w:t>2.209</w:t>
            </w:r>
          </w:p>
        </w:tc>
        <w:tc>
          <w:tcPr>
            <w:tcW w:w="1264" w:type="dxa"/>
          </w:tcPr>
          <w:p>
            <w:pPr>
              <w:pStyle w:val="TableParagraph"/>
              <w:spacing w:before="47"/>
              <w:ind w:left="10" w:right="2"/>
              <w:rPr>
                <w:rFonts w:ascii="Times New Roman"/>
                <w:sz w:val="15"/>
              </w:rPr>
            </w:pPr>
            <w:r>
              <w:rPr>
                <w:rFonts w:ascii="Times New Roman"/>
                <w:spacing w:val="-2"/>
                <w:sz w:val="15"/>
              </w:rPr>
              <w:t>2.625</w:t>
            </w:r>
          </w:p>
        </w:tc>
        <w:tc>
          <w:tcPr>
            <w:tcW w:w="1650" w:type="dxa"/>
            <w:gridSpan w:val="2"/>
          </w:tcPr>
          <w:p>
            <w:pPr>
              <w:pStyle w:val="TableParagraph"/>
              <w:spacing w:before="47"/>
              <w:ind w:left="51" w:right="45"/>
              <w:rPr>
                <w:rFonts w:ascii="Times New Roman"/>
                <w:sz w:val="15"/>
              </w:rPr>
            </w:pPr>
            <w:r>
              <w:rPr>
                <w:rFonts w:ascii="Times New Roman"/>
                <w:spacing w:val="-10"/>
                <w:sz w:val="15"/>
              </w:rPr>
              <w:t>0</w:t>
            </w:r>
          </w:p>
        </w:tc>
        <w:tc>
          <w:tcPr>
            <w:tcW w:w="1058" w:type="dxa"/>
          </w:tcPr>
          <w:p>
            <w:pPr>
              <w:pStyle w:val="TableParagraph"/>
              <w:jc w:val="left"/>
              <w:rPr>
                <w:rFonts w:ascii="Times New Roman"/>
                <w:sz w:val="14"/>
              </w:rPr>
            </w:pPr>
          </w:p>
        </w:tc>
        <w:tc>
          <w:tcPr>
            <w:tcW w:w="971" w:type="dxa"/>
          </w:tcPr>
          <w:p>
            <w:pPr>
              <w:pStyle w:val="TableParagraph"/>
              <w:spacing w:before="47"/>
              <w:ind w:left="22" w:right="18"/>
              <w:rPr>
                <w:rFonts w:ascii="Times New Roman"/>
                <w:sz w:val="15"/>
              </w:rPr>
            </w:pPr>
            <w:r>
              <w:rPr>
                <w:rFonts w:ascii="Times New Roman"/>
                <w:spacing w:val="-2"/>
                <w:sz w:val="15"/>
              </w:rPr>
              <w:t>7.854</w:t>
            </w:r>
          </w:p>
        </w:tc>
        <w:tc>
          <w:tcPr>
            <w:tcW w:w="1256" w:type="dxa"/>
            <w:gridSpan w:val="2"/>
          </w:tcPr>
          <w:p>
            <w:pPr>
              <w:pStyle w:val="TableParagraph"/>
              <w:spacing w:before="47"/>
              <w:ind w:left="9"/>
              <w:rPr>
                <w:rFonts w:ascii="Times New Roman"/>
                <w:sz w:val="15"/>
              </w:rPr>
            </w:pPr>
            <w:r>
              <w:rPr>
                <w:rFonts w:ascii="Times New Roman"/>
                <w:spacing w:val="-2"/>
                <w:sz w:val="15"/>
              </w:rPr>
              <w:t>4.168</w:t>
            </w:r>
          </w:p>
        </w:tc>
        <w:tc>
          <w:tcPr>
            <w:tcW w:w="965" w:type="dxa"/>
            <w:gridSpan w:val="2"/>
          </w:tcPr>
          <w:p>
            <w:pPr>
              <w:pStyle w:val="TableParagraph"/>
              <w:spacing w:before="47"/>
              <w:ind w:left="288"/>
              <w:jc w:val="left"/>
              <w:rPr>
                <w:rFonts w:ascii="Times New Roman"/>
                <w:sz w:val="15"/>
              </w:rPr>
            </w:pPr>
            <w:r>
              <w:rPr>
                <w:rFonts w:ascii="Times New Roman"/>
                <w:spacing w:val="-4"/>
                <w:sz w:val="15"/>
              </w:rPr>
              <w:t>-</w:t>
            </w:r>
            <w:r>
              <w:rPr>
                <w:rFonts w:ascii="Times New Roman"/>
                <w:spacing w:val="-2"/>
                <w:sz w:val="15"/>
              </w:rPr>
              <w:t>1.959</w:t>
            </w:r>
          </w:p>
        </w:tc>
      </w:tr>
      <w:tr>
        <w:trPr>
          <w:trHeight w:val="266" w:hRule="atLeast"/>
        </w:trPr>
        <w:tc>
          <w:tcPr>
            <w:tcW w:w="650" w:type="dxa"/>
            <w:vMerge/>
            <w:tcBorders>
              <w:top w:val="nil"/>
            </w:tcBorders>
          </w:tcPr>
          <w:p>
            <w:pPr>
              <w:rPr>
                <w:sz w:val="2"/>
                <w:szCs w:val="2"/>
              </w:rPr>
            </w:pPr>
          </w:p>
        </w:tc>
        <w:tc>
          <w:tcPr>
            <w:tcW w:w="1639" w:type="dxa"/>
          </w:tcPr>
          <w:p>
            <w:pPr>
              <w:pStyle w:val="TableParagraph"/>
              <w:spacing w:before="37"/>
              <w:ind w:left="108"/>
              <w:jc w:val="left"/>
              <w:rPr>
                <w:sz w:val="15"/>
              </w:rPr>
            </w:pPr>
            <w:r>
              <w:rPr>
                <w:spacing w:val="-5"/>
                <w:sz w:val="15"/>
              </w:rPr>
              <w:t>石油类</w:t>
            </w:r>
          </w:p>
        </w:tc>
        <w:tc>
          <w:tcPr>
            <w:tcW w:w="912" w:type="dxa"/>
          </w:tcPr>
          <w:p>
            <w:pPr>
              <w:pStyle w:val="TableParagraph"/>
              <w:jc w:val="left"/>
              <w:rPr>
                <w:rFonts w:ascii="Times New Roman"/>
                <w:sz w:val="14"/>
              </w:rPr>
            </w:pPr>
          </w:p>
        </w:tc>
        <w:tc>
          <w:tcPr>
            <w:tcW w:w="1167" w:type="dxa"/>
            <w:gridSpan w:val="2"/>
          </w:tcPr>
          <w:p>
            <w:pPr>
              <w:pStyle w:val="TableParagraph"/>
              <w:jc w:val="left"/>
              <w:rPr>
                <w:rFonts w:ascii="Times New Roman"/>
                <w:sz w:val="14"/>
              </w:rPr>
            </w:pPr>
          </w:p>
        </w:tc>
        <w:tc>
          <w:tcPr>
            <w:tcW w:w="1165" w:type="dxa"/>
          </w:tcPr>
          <w:p>
            <w:pPr>
              <w:pStyle w:val="TableParagraph"/>
              <w:jc w:val="left"/>
              <w:rPr>
                <w:rFonts w:ascii="Times New Roman"/>
                <w:sz w:val="14"/>
              </w:rPr>
            </w:pPr>
          </w:p>
        </w:tc>
        <w:tc>
          <w:tcPr>
            <w:tcW w:w="834" w:type="dxa"/>
          </w:tcPr>
          <w:p>
            <w:pPr>
              <w:pStyle w:val="TableParagraph"/>
              <w:jc w:val="left"/>
              <w:rPr>
                <w:rFonts w:ascii="Times New Roman"/>
                <w:sz w:val="14"/>
              </w:rPr>
            </w:pPr>
          </w:p>
        </w:tc>
        <w:tc>
          <w:tcPr>
            <w:tcW w:w="1062" w:type="dxa"/>
          </w:tcPr>
          <w:p>
            <w:pPr>
              <w:pStyle w:val="TableParagraph"/>
              <w:jc w:val="left"/>
              <w:rPr>
                <w:rFonts w:ascii="Times New Roman"/>
                <w:sz w:val="14"/>
              </w:rPr>
            </w:pPr>
          </w:p>
        </w:tc>
        <w:tc>
          <w:tcPr>
            <w:tcW w:w="1021" w:type="dxa"/>
            <w:gridSpan w:val="2"/>
          </w:tcPr>
          <w:p>
            <w:pPr>
              <w:pStyle w:val="TableParagraph"/>
              <w:jc w:val="left"/>
              <w:rPr>
                <w:rFonts w:ascii="Times New Roman"/>
                <w:sz w:val="14"/>
              </w:rPr>
            </w:pPr>
          </w:p>
        </w:tc>
        <w:tc>
          <w:tcPr>
            <w:tcW w:w="1264" w:type="dxa"/>
          </w:tcPr>
          <w:p>
            <w:pPr>
              <w:pStyle w:val="TableParagraph"/>
              <w:jc w:val="left"/>
              <w:rPr>
                <w:rFonts w:ascii="Times New Roman"/>
                <w:sz w:val="14"/>
              </w:rPr>
            </w:pPr>
          </w:p>
        </w:tc>
        <w:tc>
          <w:tcPr>
            <w:tcW w:w="1650" w:type="dxa"/>
            <w:gridSpan w:val="2"/>
          </w:tcPr>
          <w:p>
            <w:pPr>
              <w:pStyle w:val="TableParagraph"/>
              <w:jc w:val="left"/>
              <w:rPr>
                <w:rFonts w:ascii="Times New Roman"/>
                <w:sz w:val="14"/>
              </w:rPr>
            </w:pPr>
          </w:p>
        </w:tc>
        <w:tc>
          <w:tcPr>
            <w:tcW w:w="1058" w:type="dxa"/>
          </w:tcPr>
          <w:p>
            <w:pPr>
              <w:pStyle w:val="TableParagraph"/>
              <w:jc w:val="left"/>
              <w:rPr>
                <w:rFonts w:ascii="Times New Roman"/>
                <w:sz w:val="14"/>
              </w:rPr>
            </w:pPr>
          </w:p>
        </w:tc>
        <w:tc>
          <w:tcPr>
            <w:tcW w:w="971" w:type="dxa"/>
          </w:tcPr>
          <w:p>
            <w:pPr>
              <w:pStyle w:val="TableParagraph"/>
              <w:jc w:val="left"/>
              <w:rPr>
                <w:rFonts w:ascii="Times New Roman"/>
                <w:sz w:val="14"/>
              </w:rPr>
            </w:pPr>
          </w:p>
        </w:tc>
        <w:tc>
          <w:tcPr>
            <w:tcW w:w="1256" w:type="dxa"/>
            <w:gridSpan w:val="2"/>
          </w:tcPr>
          <w:p>
            <w:pPr>
              <w:pStyle w:val="TableParagraph"/>
              <w:jc w:val="left"/>
              <w:rPr>
                <w:rFonts w:ascii="Times New Roman"/>
                <w:sz w:val="14"/>
              </w:rPr>
            </w:pPr>
          </w:p>
        </w:tc>
        <w:tc>
          <w:tcPr>
            <w:tcW w:w="965" w:type="dxa"/>
            <w:gridSpan w:val="2"/>
          </w:tcPr>
          <w:p>
            <w:pPr>
              <w:pStyle w:val="TableParagraph"/>
              <w:jc w:val="left"/>
              <w:rPr>
                <w:rFonts w:ascii="Times New Roman"/>
                <w:sz w:val="14"/>
              </w:rPr>
            </w:pPr>
          </w:p>
        </w:tc>
      </w:tr>
      <w:tr>
        <w:trPr>
          <w:trHeight w:val="266" w:hRule="atLeast"/>
        </w:trPr>
        <w:tc>
          <w:tcPr>
            <w:tcW w:w="650" w:type="dxa"/>
            <w:vMerge/>
            <w:tcBorders>
              <w:top w:val="nil"/>
            </w:tcBorders>
          </w:tcPr>
          <w:p>
            <w:pPr>
              <w:rPr>
                <w:sz w:val="2"/>
                <w:szCs w:val="2"/>
              </w:rPr>
            </w:pPr>
          </w:p>
        </w:tc>
        <w:tc>
          <w:tcPr>
            <w:tcW w:w="1639" w:type="dxa"/>
          </w:tcPr>
          <w:p>
            <w:pPr>
              <w:pStyle w:val="TableParagraph"/>
              <w:spacing w:before="37"/>
              <w:ind w:left="108"/>
              <w:jc w:val="left"/>
              <w:rPr>
                <w:sz w:val="15"/>
              </w:rPr>
            </w:pPr>
            <w:r>
              <w:rPr>
                <w:spacing w:val="-5"/>
                <w:sz w:val="15"/>
              </w:rPr>
              <w:t>废气</w:t>
            </w:r>
          </w:p>
        </w:tc>
        <w:tc>
          <w:tcPr>
            <w:tcW w:w="912" w:type="dxa"/>
          </w:tcPr>
          <w:p>
            <w:pPr>
              <w:pStyle w:val="TableParagraph"/>
              <w:jc w:val="left"/>
              <w:rPr>
                <w:rFonts w:ascii="Times New Roman"/>
                <w:sz w:val="14"/>
              </w:rPr>
            </w:pPr>
          </w:p>
        </w:tc>
        <w:tc>
          <w:tcPr>
            <w:tcW w:w="1167" w:type="dxa"/>
            <w:gridSpan w:val="2"/>
          </w:tcPr>
          <w:p>
            <w:pPr>
              <w:pStyle w:val="TableParagraph"/>
              <w:jc w:val="left"/>
              <w:rPr>
                <w:rFonts w:ascii="Times New Roman"/>
                <w:sz w:val="14"/>
              </w:rPr>
            </w:pPr>
          </w:p>
        </w:tc>
        <w:tc>
          <w:tcPr>
            <w:tcW w:w="1165" w:type="dxa"/>
          </w:tcPr>
          <w:p>
            <w:pPr>
              <w:pStyle w:val="TableParagraph"/>
              <w:jc w:val="left"/>
              <w:rPr>
                <w:rFonts w:ascii="Times New Roman"/>
                <w:sz w:val="14"/>
              </w:rPr>
            </w:pPr>
          </w:p>
        </w:tc>
        <w:tc>
          <w:tcPr>
            <w:tcW w:w="834" w:type="dxa"/>
          </w:tcPr>
          <w:p>
            <w:pPr>
              <w:pStyle w:val="TableParagraph"/>
              <w:jc w:val="left"/>
              <w:rPr>
                <w:rFonts w:ascii="Times New Roman"/>
                <w:sz w:val="14"/>
              </w:rPr>
            </w:pPr>
          </w:p>
        </w:tc>
        <w:tc>
          <w:tcPr>
            <w:tcW w:w="1062" w:type="dxa"/>
          </w:tcPr>
          <w:p>
            <w:pPr>
              <w:pStyle w:val="TableParagraph"/>
              <w:jc w:val="left"/>
              <w:rPr>
                <w:rFonts w:ascii="Times New Roman"/>
                <w:sz w:val="14"/>
              </w:rPr>
            </w:pPr>
          </w:p>
        </w:tc>
        <w:tc>
          <w:tcPr>
            <w:tcW w:w="1021" w:type="dxa"/>
            <w:gridSpan w:val="2"/>
          </w:tcPr>
          <w:p>
            <w:pPr>
              <w:pStyle w:val="TableParagraph"/>
              <w:jc w:val="left"/>
              <w:rPr>
                <w:rFonts w:ascii="Times New Roman"/>
                <w:sz w:val="14"/>
              </w:rPr>
            </w:pPr>
          </w:p>
        </w:tc>
        <w:tc>
          <w:tcPr>
            <w:tcW w:w="1264" w:type="dxa"/>
          </w:tcPr>
          <w:p>
            <w:pPr>
              <w:pStyle w:val="TableParagraph"/>
              <w:jc w:val="left"/>
              <w:rPr>
                <w:rFonts w:ascii="Times New Roman"/>
                <w:sz w:val="14"/>
              </w:rPr>
            </w:pPr>
          </w:p>
        </w:tc>
        <w:tc>
          <w:tcPr>
            <w:tcW w:w="1650" w:type="dxa"/>
            <w:gridSpan w:val="2"/>
          </w:tcPr>
          <w:p>
            <w:pPr>
              <w:pStyle w:val="TableParagraph"/>
              <w:jc w:val="left"/>
              <w:rPr>
                <w:rFonts w:ascii="Times New Roman"/>
                <w:sz w:val="14"/>
              </w:rPr>
            </w:pPr>
          </w:p>
        </w:tc>
        <w:tc>
          <w:tcPr>
            <w:tcW w:w="1058" w:type="dxa"/>
          </w:tcPr>
          <w:p>
            <w:pPr>
              <w:pStyle w:val="TableParagraph"/>
              <w:jc w:val="left"/>
              <w:rPr>
                <w:rFonts w:ascii="Times New Roman"/>
                <w:sz w:val="14"/>
              </w:rPr>
            </w:pPr>
          </w:p>
        </w:tc>
        <w:tc>
          <w:tcPr>
            <w:tcW w:w="971" w:type="dxa"/>
          </w:tcPr>
          <w:p>
            <w:pPr>
              <w:pStyle w:val="TableParagraph"/>
              <w:jc w:val="left"/>
              <w:rPr>
                <w:rFonts w:ascii="Times New Roman"/>
                <w:sz w:val="14"/>
              </w:rPr>
            </w:pPr>
          </w:p>
        </w:tc>
        <w:tc>
          <w:tcPr>
            <w:tcW w:w="1256" w:type="dxa"/>
            <w:gridSpan w:val="2"/>
          </w:tcPr>
          <w:p>
            <w:pPr>
              <w:pStyle w:val="TableParagraph"/>
              <w:jc w:val="left"/>
              <w:rPr>
                <w:rFonts w:ascii="Times New Roman"/>
                <w:sz w:val="14"/>
              </w:rPr>
            </w:pPr>
          </w:p>
        </w:tc>
        <w:tc>
          <w:tcPr>
            <w:tcW w:w="965" w:type="dxa"/>
            <w:gridSpan w:val="2"/>
          </w:tcPr>
          <w:p>
            <w:pPr>
              <w:pStyle w:val="TableParagraph"/>
              <w:jc w:val="left"/>
              <w:rPr>
                <w:rFonts w:ascii="Times New Roman"/>
                <w:sz w:val="14"/>
              </w:rPr>
            </w:pPr>
          </w:p>
        </w:tc>
      </w:tr>
      <w:tr>
        <w:trPr>
          <w:trHeight w:val="266" w:hRule="atLeast"/>
        </w:trPr>
        <w:tc>
          <w:tcPr>
            <w:tcW w:w="650" w:type="dxa"/>
            <w:vMerge/>
            <w:tcBorders>
              <w:top w:val="nil"/>
            </w:tcBorders>
          </w:tcPr>
          <w:p>
            <w:pPr>
              <w:rPr>
                <w:sz w:val="2"/>
                <w:szCs w:val="2"/>
              </w:rPr>
            </w:pPr>
          </w:p>
        </w:tc>
        <w:tc>
          <w:tcPr>
            <w:tcW w:w="1639" w:type="dxa"/>
          </w:tcPr>
          <w:p>
            <w:pPr>
              <w:pStyle w:val="TableParagraph"/>
              <w:spacing w:before="37"/>
              <w:ind w:left="108"/>
              <w:jc w:val="left"/>
              <w:rPr>
                <w:sz w:val="15"/>
              </w:rPr>
            </w:pPr>
            <w:r>
              <w:rPr>
                <w:spacing w:val="-4"/>
                <w:sz w:val="15"/>
              </w:rPr>
              <w:t>二氧化硫</w:t>
            </w:r>
          </w:p>
        </w:tc>
        <w:tc>
          <w:tcPr>
            <w:tcW w:w="912" w:type="dxa"/>
          </w:tcPr>
          <w:p>
            <w:pPr>
              <w:pStyle w:val="TableParagraph"/>
              <w:jc w:val="left"/>
              <w:rPr>
                <w:rFonts w:ascii="Times New Roman"/>
                <w:sz w:val="14"/>
              </w:rPr>
            </w:pPr>
          </w:p>
        </w:tc>
        <w:tc>
          <w:tcPr>
            <w:tcW w:w="1167" w:type="dxa"/>
            <w:gridSpan w:val="2"/>
          </w:tcPr>
          <w:p>
            <w:pPr>
              <w:pStyle w:val="TableParagraph"/>
              <w:jc w:val="left"/>
              <w:rPr>
                <w:rFonts w:ascii="Times New Roman"/>
                <w:sz w:val="14"/>
              </w:rPr>
            </w:pPr>
          </w:p>
        </w:tc>
        <w:tc>
          <w:tcPr>
            <w:tcW w:w="1165" w:type="dxa"/>
          </w:tcPr>
          <w:p>
            <w:pPr>
              <w:pStyle w:val="TableParagraph"/>
              <w:jc w:val="left"/>
              <w:rPr>
                <w:rFonts w:ascii="Times New Roman"/>
                <w:sz w:val="14"/>
              </w:rPr>
            </w:pPr>
          </w:p>
        </w:tc>
        <w:tc>
          <w:tcPr>
            <w:tcW w:w="834" w:type="dxa"/>
          </w:tcPr>
          <w:p>
            <w:pPr>
              <w:pStyle w:val="TableParagraph"/>
              <w:jc w:val="left"/>
              <w:rPr>
                <w:rFonts w:ascii="Times New Roman"/>
                <w:sz w:val="14"/>
              </w:rPr>
            </w:pPr>
          </w:p>
        </w:tc>
        <w:tc>
          <w:tcPr>
            <w:tcW w:w="1062" w:type="dxa"/>
          </w:tcPr>
          <w:p>
            <w:pPr>
              <w:pStyle w:val="TableParagraph"/>
              <w:jc w:val="left"/>
              <w:rPr>
                <w:rFonts w:ascii="Times New Roman"/>
                <w:sz w:val="14"/>
              </w:rPr>
            </w:pPr>
          </w:p>
        </w:tc>
        <w:tc>
          <w:tcPr>
            <w:tcW w:w="1021" w:type="dxa"/>
            <w:gridSpan w:val="2"/>
          </w:tcPr>
          <w:p>
            <w:pPr>
              <w:pStyle w:val="TableParagraph"/>
              <w:spacing w:before="47"/>
              <w:ind w:left="339"/>
              <w:jc w:val="left"/>
              <w:rPr>
                <w:rFonts w:ascii="Times New Roman"/>
                <w:sz w:val="15"/>
              </w:rPr>
            </w:pPr>
            <w:r>
              <w:rPr>
                <w:rFonts w:ascii="Times New Roman"/>
                <w:spacing w:val="-2"/>
                <w:sz w:val="15"/>
              </w:rPr>
              <w:t>0.045</w:t>
            </w:r>
          </w:p>
        </w:tc>
        <w:tc>
          <w:tcPr>
            <w:tcW w:w="1264" w:type="dxa"/>
          </w:tcPr>
          <w:p>
            <w:pPr>
              <w:pStyle w:val="TableParagraph"/>
              <w:spacing w:before="47"/>
              <w:ind w:left="10" w:right="2"/>
              <w:rPr>
                <w:rFonts w:ascii="Times New Roman"/>
                <w:sz w:val="15"/>
              </w:rPr>
            </w:pPr>
            <w:r>
              <w:rPr>
                <w:rFonts w:ascii="Times New Roman"/>
                <w:spacing w:val="-2"/>
                <w:sz w:val="15"/>
              </w:rPr>
              <w:t>0.907</w:t>
            </w:r>
          </w:p>
        </w:tc>
        <w:tc>
          <w:tcPr>
            <w:tcW w:w="1650" w:type="dxa"/>
            <w:gridSpan w:val="2"/>
          </w:tcPr>
          <w:p>
            <w:pPr>
              <w:pStyle w:val="TableParagraph"/>
              <w:spacing w:before="47"/>
              <w:ind w:left="51" w:right="45"/>
              <w:rPr>
                <w:rFonts w:ascii="Times New Roman"/>
                <w:sz w:val="15"/>
              </w:rPr>
            </w:pPr>
            <w:r>
              <w:rPr>
                <w:rFonts w:ascii="Times New Roman"/>
                <w:spacing w:val="-10"/>
                <w:sz w:val="15"/>
              </w:rPr>
              <w:t>0</w:t>
            </w:r>
          </w:p>
        </w:tc>
        <w:tc>
          <w:tcPr>
            <w:tcW w:w="1058" w:type="dxa"/>
          </w:tcPr>
          <w:p>
            <w:pPr>
              <w:pStyle w:val="TableParagraph"/>
              <w:jc w:val="left"/>
              <w:rPr>
                <w:rFonts w:ascii="Times New Roman"/>
                <w:sz w:val="14"/>
              </w:rPr>
            </w:pPr>
          </w:p>
        </w:tc>
        <w:tc>
          <w:tcPr>
            <w:tcW w:w="971" w:type="dxa"/>
          </w:tcPr>
          <w:p>
            <w:pPr>
              <w:pStyle w:val="TableParagraph"/>
              <w:spacing w:before="47"/>
              <w:ind w:left="22" w:right="18"/>
              <w:rPr>
                <w:rFonts w:ascii="Times New Roman"/>
                <w:sz w:val="15"/>
              </w:rPr>
            </w:pPr>
            <w:r>
              <w:rPr>
                <w:rFonts w:ascii="Times New Roman"/>
                <w:spacing w:val="-2"/>
                <w:sz w:val="15"/>
              </w:rPr>
              <w:t>7.380</w:t>
            </w:r>
          </w:p>
        </w:tc>
        <w:tc>
          <w:tcPr>
            <w:tcW w:w="1256" w:type="dxa"/>
            <w:gridSpan w:val="2"/>
          </w:tcPr>
          <w:p>
            <w:pPr>
              <w:pStyle w:val="TableParagraph"/>
              <w:spacing w:before="47"/>
              <w:ind w:left="9" w:right="3"/>
              <w:rPr>
                <w:rFonts w:ascii="Times New Roman"/>
                <w:sz w:val="15"/>
              </w:rPr>
            </w:pPr>
            <w:r>
              <w:rPr>
                <w:rFonts w:ascii="Times New Roman"/>
                <w:spacing w:val="-4"/>
                <w:sz w:val="15"/>
              </w:rPr>
              <w:t>6.77</w:t>
            </w:r>
          </w:p>
        </w:tc>
        <w:tc>
          <w:tcPr>
            <w:tcW w:w="965" w:type="dxa"/>
            <w:gridSpan w:val="2"/>
          </w:tcPr>
          <w:p>
            <w:pPr>
              <w:pStyle w:val="TableParagraph"/>
              <w:spacing w:before="47"/>
              <w:ind w:left="288"/>
              <w:jc w:val="left"/>
              <w:rPr>
                <w:rFonts w:ascii="Times New Roman"/>
                <w:sz w:val="15"/>
              </w:rPr>
            </w:pPr>
            <w:r>
              <w:rPr>
                <w:rFonts w:ascii="Times New Roman"/>
                <w:spacing w:val="-4"/>
                <w:sz w:val="15"/>
              </w:rPr>
              <w:t>-</w:t>
            </w:r>
            <w:r>
              <w:rPr>
                <w:rFonts w:ascii="Times New Roman"/>
                <w:spacing w:val="-2"/>
                <w:sz w:val="15"/>
              </w:rPr>
              <w:t>6.725</w:t>
            </w:r>
          </w:p>
        </w:tc>
      </w:tr>
      <w:tr>
        <w:trPr>
          <w:trHeight w:val="265" w:hRule="atLeast"/>
        </w:trPr>
        <w:tc>
          <w:tcPr>
            <w:tcW w:w="650" w:type="dxa"/>
            <w:vMerge/>
            <w:tcBorders>
              <w:top w:val="nil"/>
            </w:tcBorders>
          </w:tcPr>
          <w:p>
            <w:pPr>
              <w:rPr>
                <w:sz w:val="2"/>
                <w:szCs w:val="2"/>
              </w:rPr>
            </w:pPr>
          </w:p>
        </w:tc>
        <w:tc>
          <w:tcPr>
            <w:tcW w:w="1639" w:type="dxa"/>
          </w:tcPr>
          <w:p>
            <w:pPr>
              <w:pStyle w:val="TableParagraph"/>
              <w:spacing w:before="37"/>
              <w:ind w:left="108"/>
              <w:jc w:val="left"/>
              <w:rPr>
                <w:sz w:val="15"/>
              </w:rPr>
            </w:pPr>
            <w:r>
              <w:rPr>
                <w:spacing w:val="-5"/>
                <w:sz w:val="15"/>
              </w:rPr>
              <w:t>颗粒物</w:t>
            </w:r>
          </w:p>
        </w:tc>
        <w:tc>
          <w:tcPr>
            <w:tcW w:w="912" w:type="dxa"/>
          </w:tcPr>
          <w:p>
            <w:pPr>
              <w:pStyle w:val="TableParagraph"/>
              <w:jc w:val="left"/>
              <w:rPr>
                <w:rFonts w:ascii="Times New Roman"/>
                <w:sz w:val="14"/>
              </w:rPr>
            </w:pPr>
          </w:p>
        </w:tc>
        <w:tc>
          <w:tcPr>
            <w:tcW w:w="1167" w:type="dxa"/>
            <w:gridSpan w:val="2"/>
          </w:tcPr>
          <w:p>
            <w:pPr>
              <w:pStyle w:val="TableParagraph"/>
              <w:jc w:val="left"/>
              <w:rPr>
                <w:rFonts w:ascii="Times New Roman"/>
                <w:sz w:val="14"/>
              </w:rPr>
            </w:pPr>
          </w:p>
        </w:tc>
        <w:tc>
          <w:tcPr>
            <w:tcW w:w="1165" w:type="dxa"/>
          </w:tcPr>
          <w:p>
            <w:pPr>
              <w:pStyle w:val="TableParagraph"/>
              <w:jc w:val="left"/>
              <w:rPr>
                <w:rFonts w:ascii="Times New Roman"/>
                <w:sz w:val="14"/>
              </w:rPr>
            </w:pPr>
          </w:p>
        </w:tc>
        <w:tc>
          <w:tcPr>
            <w:tcW w:w="834" w:type="dxa"/>
          </w:tcPr>
          <w:p>
            <w:pPr>
              <w:pStyle w:val="TableParagraph"/>
              <w:jc w:val="left"/>
              <w:rPr>
                <w:rFonts w:ascii="Times New Roman"/>
                <w:sz w:val="14"/>
              </w:rPr>
            </w:pPr>
          </w:p>
        </w:tc>
        <w:tc>
          <w:tcPr>
            <w:tcW w:w="1062" w:type="dxa"/>
          </w:tcPr>
          <w:p>
            <w:pPr>
              <w:pStyle w:val="TableParagraph"/>
              <w:jc w:val="left"/>
              <w:rPr>
                <w:rFonts w:ascii="Times New Roman"/>
                <w:sz w:val="14"/>
              </w:rPr>
            </w:pPr>
          </w:p>
        </w:tc>
        <w:tc>
          <w:tcPr>
            <w:tcW w:w="1021" w:type="dxa"/>
            <w:gridSpan w:val="2"/>
          </w:tcPr>
          <w:p>
            <w:pPr>
              <w:pStyle w:val="TableParagraph"/>
              <w:spacing w:before="47"/>
              <w:ind w:left="339"/>
              <w:jc w:val="left"/>
              <w:rPr>
                <w:rFonts w:ascii="Times New Roman"/>
                <w:sz w:val="15"/>
              </w:rPr>
            </w:pPr>
            <w:r>
              <w:rPr>
                <w:rFonts w:ascii="Times New Roman"/>
                <w:spacing w:val="-2"/>
                <w:sz w:val="15"/>
              </w:rPr>
              <w:t>0.161</w:t>
            </w:r>
          </w:p>
        </w:tc>
        <w:tc>
          <w:tcPr>
            <w:tcW w:w="1264" w:type="dxa"/>
          </w:tcPr>
          <w:p>
            <w:pPr>
              <w:pStyle w:val="TableParagraph"/>
              <w:spacing w:before="47"/>
              <w:ind w:left="10" w:right="2"/>
              <w:rPr>
                <w:rFonts w:ascii="Times New Roman"/>
                <w:sz w:val="15"/>
              </w:rPr>
            </w:pPr>
            <w:r>
              <w:rPr>
                <w:rFonts w:ascii="Times New Roman"/>
                <w:spacing w:val="-2"/>
                <w:sz w:val="15"/>
              </w:rPr>
              <w:t>0.172</w:t>
            </w:r>
          </w:p>
        </w:tc>
        <w:tc>
          <w:tcPr>
            <w:tcW w:w="1650" w:type="dxa"/>
            <w:gridSpan w:val="2"/>
          </w:tcPr>
          <w:p>
            <w:pPr>
              <w:pStyle w:val="TableParagraph"/>
              <w:spacing w:before="47"/>
              <w:ind w:left="51" w:right="45"/>
              <w:rPr>
                <w:rFonts w:ascii="Times New Roman"/>
                <w:sz w:val="15"/>
              </w:rPr>
            </w:pPr>
            <w:r>
              <w:rPr>
                <w:rFonts w:ascii="Times New Roman"/>
                <w:spacing w:val="-10"/>
                <w:sz w:val="15"/>
              </w:rPr>
              <w:t>0</w:t>
            </w:r>
          </w:p>
        </w:tc>
        <w:tc>
          <w:tcPr>
            <w:tcW w:w="1058" w:type="dxa"/>
          </w:tcPr>
          <w:p>
            <w:pPr>
              <w:pStyle w:val="TableParagraph"/>
              <w:jc w:val="left"/>
              <w:rPr>
                <w:rFonts w:ascii="Times New Roman"/>
                <w:sz w:val="14"/>
              </w:rPr>
            </w:pPr>
          </w:p>
        </w:tc>
        <w:tc>
          <w:tcPr>
            <w:tcW w:w="971" w:type="dxa"/>
          </w:tcPr>
          <w:p>
            <w:pPr>
              <w:pStyle w:val="TableParagraph"/>
              <w:spacing w:before="47"/>
              <w:ind w:left="22" w:right="18"/>
              <w:rPr>
                <w:rFonts w:ascii="Times New Roman"/>
                <w:sz w:val="15"/>
              </w:rPr>
            </w:pPr>
            <w:r>
              <w:rPr>
                <w:rFonts w:ascii="Times New Roman"/>
                <w:spacing w:val="-2"/>
                <w:sz w:val="15"/>
              </w:rPr>
              <w:t>3.041</w:t>
            </w:r>
          </w:p>
        </w:tc>
        <w:tc>
          <w:tcPr>
            <w:tcW w:w="1256" w:type="dxa"/>
            <w:gridSpan w:val="2"/>
          </w:tcPr>
          <w:p>
            <w:pPr>
              <w:pStyle w:val="TableParagraph"/>
              <w:spacing w:before="47"/>
              <w:ind w:left="9"/>
              <w:rPr>
                <w:rFonts w:ascii="Times New Roman"/>
                <w:sz w:val="15"/>
              </w:rPr>
            </w:pPr>
            <w:r>
              <w:rPr>
                <w:rFonts w:ascii="Times New Roman"/>
                <w:spacing w:val="-2"/>
                <w:sz w:val="15"/>
              </w:rPr>
              <w:t>0.931</w:t>
            </w:r>
          </w:p>
        </w:tc>
        <w:tc>
          <w:tcPr>
            <w:tcW w:w="965" w:type="dxa"/>
            <w:gridSpan w:val="2"/>
          </w:tcPr>
          <w:p>
            <w:pPr>
              <w:pStyle w:val="TableParagraph"/>
              <w:spacing w:before="47"/>
              <w:ind w:left="10" w:right="2"/>
              <w:rPr>
                <w:rFonts w:ascii="Times New Roman"/>
                <w:sz w:val="15"/>
              </w:rPr>
            </w:pPr>
            <w:r>
              <w:rPr>
                <w:rFonts w:ascii="Times New Roman"/>
                <w:spacing w:val="-4"/>
                <w:sz w:val="15"/>
              </w:rPr>
              <w:t>-0.77</w:t>
            </w:r>
          </w:p>
        </w:tc>
      </w:tr>
      <w:tr>
        <w:trPr>
          <w:trHeight w:val="266" w:hRule="atLeast"/>
        </w:trPr>
        <w:tc>
          <w:tcPr>
            <w:tcW w:w="650" w:type="dxa"/>
            <w:vMerge/>
            <w:tcBorders>
              <w:top w:val="nil"/>
            </w:tcBorders>
          </w:tcPr>
          <w:p>
            <w:pPr>
              <w:rPr>
                <w:sz w:val="2"/>
                <w:szCs w:val="2"/>
              </w:rPr>
            </w:pPr>
          </w:p>
        </w:tc>
        <w:tc>
          <w:tcPr>
            <w:tcW w:w="1639" w:type="dxa"/>
          </w:tcPr>
          <w:p>
            <w:pPr>
              <w:pStyle w:val="TableParagraph"/>
              <w:spacing w:before="37"/>
              <w:ind w:left="108"/>
              <w:jc w:val="left"/>
              <w:rPr>
                <w:sz w:val="15"/>
              </w:rPr>
            </w:pPr>
            <w:r>
              <w:rPr>
                <w:spacing w:val="-4"/>
                <w:sz w:val="15"/>
              </w:rPr>
              <w:t>氮氧化物</w:t>
            </w:r>
          </w:p>
        </w:tc>
        <w:tc>
          <w:tcPr>
            <w:tcW w:w="912" w:type="dxa"/>
          </w:tcPr>
          <w:p>
            <w:pPr>
              <w:pStyle w:val="TableParagraph"/>
              <w:jc w:val="left"/>
              <w:rPr>
                <w:rFonts w:ascii="Times New Roman"/>
                <w:sz w:val="14"/>
              </w:rPr>
            </w:pPr>
          </w:p>
        </w:tc>
        <w:tc>
          <w:tcPr>
            <w:tcW w:w="1167" w:type="dxa"/>
            <w:gridSpan w:val="2"/>
          </w:tcPr>
          <w:p>
            <w:pPr>
              <w:pStyle w:val="TableParagraph"/>
              <w:jc w:val="left"/>
              <w:rPr>
                <w:rFonts w:ascii="Times New Roman"/>
                <w:sz w:val="14"/>
              </w:rPr>
            </w:pPr>
          </w:p>
        </w:tc>
        <w:tc>
          <w:tcPr>
            <w:tcW w:w="1165" w:type="dxa"/>
          </w:tcPr>
          <w:p>
            <w:pPr>
              <w:pStyle w:val="TableParagraph"/>
              <w:jc w:val="left"/>
              <w:rPr>
                <w:rFonts w:ascii="Times New Roman"/>
                <w:sz w:val="14"/>
              </w:rPr>
            </w:pPr>
          </w:p>
        </w:tc>
        <w:tc>
          <w:tcPr>
            <w:tcW w:w="834" w:type="dxa"/>
          </w:tcPr>
          <w:p>
            <w:pPr>
              <w:pStyle w:val="TableParagraph"/>
              <w:jc w:val="left"/>
              <w:rPr>
                <w:rFonts w:ascii="Times New Roman"/>
                <w:sz w:val="14"/>
              </w:rPr>
            </w:pPr>
          </w:p>
        </w:tc>
        <w:tc>
          <w:tcPr>
            <w:tcW w:w="1062" w:type="dxa"/>
          </w:tcPr>
          <w:p>
            <w:pPr>
              <w:pStyle w:val="TableParagraph"/>
              <w:jc w:val="left"/>
              <w:rPr>
                <w:rFonts w:ascii="Times New Roman"/>
                <w:sz w:val="14"/>
              </w:rPr>
            </w:pPr>
          </w:p>
        </w:tc>
        <w:tc>
          <w:tcPr>
            <w:tcW w:w="1021" w:type="dxa"/>
            <w:gridSpan w:val="2"/>
          </w:tcPr>
          <w:p>
            <w:pPr>
              <w:pStyle w:val="TableParagraph"/>
              <w:spacing w:before="47"/>
              <w:ind w:left="339"/>
              <w:jc w:val="left"/>
              <w:rPr>
                <w:rFonts w:ascii="Times New Roman"/>
                <w:sz w:val="15"/>
              </w:rPr>
            </w:pPr>
            <w:r>
              <w:rPr>
                <w:rFonts w:ascii="Times New Roman"/>
                <w:spacing w:val="-2"/>
                <w:sz w:val="15"/>
              </w:rPr>
              <w:t>0.383</w:t>
            </w:r>
          </w:p>
        </w:tc>
        <w:tc>
          <w:tcPr>
            <w:tcW w:w="1264" w:type="dxa"/>
          </w:tcPr>
          <w:p>
            <w:pPr>
              <w:pStyle w:val="TableParagraph"/>
              <w:spacing w:before="47"/>
              <w:ind w:left="10" w:right="2"/>
              <w:rPr>
                <w:rFonts w:ascii="Times New Roman"/>
                <w:sz w:val="15"/>
              </w:rPr>
            </w:pPr>
            <w:r>
              <w:rPr>
                <w:rFonts w:ascii="Times New Roman"/>
                <w:spacing w:val="-2"/>
                <w:sz w:val="15"/>
              </w:rPr>
              <w:t>9.794</w:t>
            </w:r>
          </w:p>
        </w:tc>
        <w:tc>
          <w:tcPr>
            <w:tcW w:w="1650" w:type="dxa"/>
            <w:gridSpan w:val="2"/>
          </w:tcPr>
          <w:p>
            <w:pPr>
              <w:pStyle w:val="TableParagraph"/>
              <w:spacing w:before="47"/>
              <w:ind w:left="51" w:right="45"/>
              <w:rPr>
                <w:rFonts w:ascii="Times New Roman"/>
                <w:sz w:val="15"/>
              </w:rPr>
            </w:pPr>
            <w:r>
              <w:rPr>
                <w:rFonts w:ascii="Times New Roman"/>
                <w:spacing w:val="-10"/>
                <w:sz w:val="15"/>
              </w:rPr>
              <w:t>0</w:t>
            </w:r>
          </w:p>
        </w:tc>
        <w:tc>
          <w:tcPr>
            <w:tcW w:w="1058" w:type="dxa"/>
          </w:tcPr>
          <w:p>
            <w:pPr>
              <w:pStyle w:val="TableParagraph"/>
              <w:jc w:val="left"/>
              <w:rPr>
                <w:rFonts w:ascii="Times New Roman"/>
                <w:sz w:val="14"/>
              </w:rPr>
            </w:pPr>
          </w:p>
        </w:tc>
        <w:tc>
          <w:tcPr>
            <w:tcW w:w="971" w:type="dxa"/>
          </w:tcPr>
          <w:p>
            <w:pPr>
              <w:pStyle w:val="TableParagraph"/>
              <w:spacing w:before="47"/>
              <w:ind w:left="22" w:right="16"/>
              <w:rPr>
                <w:rFonts w:ascii="Times New Roman"/>
                <w:sz w:val="15"/>
              </w:rPr>
            </w:pPr>
            <w:r>
              <w:rPr>
                <w:rFonts w:ascii="Times New Roman"/>
                <w:spacing w:val="-2"/>
                <w:sz w:val="15"/>
              </w:rPr>
              <w:t>30.744</w:t>
            </w:r>
          </w:p>
        </w:tc>
        <w:tc>
          <w:tcPr>
            <w:tcW w:w="1256" w:type="dxa"/>
            <w:gridSpan w:val="2"/>
          </w:tcPr>
          <w:p>
            <w:pPr>
              <w:pStyle w:val="TableParagraph"/>
              <w:spacing w:before="47"/>
              <w:ind w:left="421"/>
              <w:jc w:val="left"/>
              <w:rPr>
                <w:rFonts w:ascii="Times New Roman"/>
                <w:sz w:val="15"/>
              </w:rPr>
            </w:pPr>
            <w:r>
              <w:rPr>
                <w:rFonts w:ascii="Times New Roman"/>
                <w:spacing w:val="-2"/>
                <w:sz w:val="15"/>
              </w:rPr>
              <w:t>26.424</w:t>
            </w:r>
          </w:p>
        </w:tc>
        <w:tc>
          <w:tcPr>
            <w:tcW w:w="965" w:type="dxa"/>
            <w:gridSpan w:val="2"/>
          </w:tcPr>
          <w:p>
            <w:pPr>
              <w:pStyle w:val="TableParagraph"/>
              <w:spacing w:before="47"/>
              <w:ind w:left="249"/>
              <w:jc w:val="left"/>
              <w:rPr>
                <w:rFonts w:ascii="Times New Roman"/>
                <w:sz w:val="15"/>
              </w:rPr>
            </w:pPr>
            <w:r>
              <w:rPr>
                <w:rFonts w:ascii="Times New Roman"/>
                <w:spacing w:val="-4"/>
                <w:sz w:val="15"/>
              </w:rPr>
              <w:t>-</w:t>
            </w:r>
            <w:r>
              <w:rPr>
                <w:rFonts w:ascii="Times New Roman"/>
                <w:spacing w:val="-2"/>
                <w:sz w:val="15"/>
              </w:rPr>
              <w:t>26.041</w:t>
            </w:r>
          </w:p>
        </w:tc>
      </w:tr>
      <w:tr>
        <w:trPr>
          <w:trHeight w:val="266" w:hRule="atLeast"/>
        </w:trPr>
        <w:tc>
          <w:tcPr>
            <w:tcW w:w="650" w:type="dxa"/>
            <w:vMerge/>
            <w:tcBorders>
              <w:top w:val="nil"/>
            </w:tcBorders>
          </w:tcPr>
          <w:p>
            <w:pPr>
              <w:rPr>
                <w:sz w:val="2"/>
                <w:szCs w:val="2"/>
              </w:rPr>
            </w:pPr>
          </w:p>
        </w:tc>
        <w:tc>
          <w:tcPr>
            <w:tcW w:w="1639" w:type="dxa"/>
          </w:tcPr>
          <w:p>
            <w:pPr>
              <w:pStyle w:val="TableParagraph"/>
              <w:spacing w:before="37"/>
              <w:ind w:left="108"/>
              <w:jc w:val="left"/>
              <w:rPr>
                <w:sz w:val="15"/>
              </w:rPr>
            </w:pPr>
            <w:r>
              <w:rPr>
                <w:spacing w:val="-4"/>
                <w:sz w:val="15"/>
              </w:rPr>
              <w:t>工业固体废物</w:t>
            </w:r>
          </w:p>
        </w:tc>
        <w:tc>
          <w:tcPr>
            <w:tcW w:w="912" w:type="dxa"/>
          </w:tcPr>
          <w:p>
            <w:pPr>
              <w:pStyle w:val="TableParagraph"/>
              <w:jc w:val="left"/>
              <w:rPr>
                <w:rFonts w:ascii="Times New Roman"/>
                <w:sz w:val="14"/>
              </w:rPr>
            </w:pPr>
          </w:p>
        </w:tc>
        <w:tc>
          <w:tcPr>
            <w:tcW w:w="1167" w:type="dxa"/>
            <w:gridSpan w:val="2"/>
          </w:tcPr>
          <w:p>
            <w:pPr>
              <w:pStyle w:val="TableParagraph"/>
              <w:jc w:val="left"/>
              <w:rPr>
                <w:rFonts w:ascii="Times New Roman"/>
                <w:sz w:val="14"/>
              </w:rPr>
            </w:pPr>
          </w:p>
        </w:tc>
        <w:tc>
          <w:tcPr>
            <w:tcW w:w="1165" w:type="dxa"/>
          </w:tcPr>
          <w:p>
            <w:pPr>
              <w:pStyle w:val="TableParagraph"/>
              <w:jc w:val="left"/>
              <w:rPr>
                <w:rFonts w:ascii="Times New Roman"/>
                <w:sz w:val="14"/>
              </w:rPr>
            </w:pPr>
          </w:p>
        </w:tc>
        <w:tc>
          <w:tcPr>
            <w:tcW w:w="834" w:type="dxa"/>
          </w:tcPr>
          <w:p>
            <w:pPr>
              <w:pStyle w:val="TableParagraph"/>
              <w:jc w:val="left"/>
              <w:rPr>
                <w:rFonts w:ascii="Times New Roman"/>
                <w:sz w:val="14"/>
              </w:rPr>
            </w:pPr>
          </w:p>
        </w:tc>
        <w:tc>
          <w:tcPr>
            <w:tcW w:w="1062" w:type="dxa"/>
          </w:tcPr>
          <w:p>
            <w:pPr>
              <w:pStyle w:val="TableParagraph"/>
              <w:jc w:val="left"/>
              <w:rPr>
                <w:rFonts w:ascii="Times New Roman"/>
                <w:sz w:val="14"/>
              </w:rPr>
            </w:pPr>
          </w:p>
        </w:tc>
        <w:tc>
          <w:tcPr>
            <w:tcW w:w="1021" w:type="dxa"/>
            <w:gridSpan w:val="2"/>
          </w:tcPr>
          <w:p>
            <w:pPr>
              <w:pStyle w:val="TableParagraph"/>
              <w:spacing w:before="47"/>
              <w:ind w:left="6"/>
              <w:rPr>
                <w:rFonts w:ascii="Times New Roman"/>
                <w:sz w:val="15"/>
              </w:rPr>
            </w:pPr>
            <w:r>
              <w:rPr>
                <w:rFonts w:ascii="Times New Roman"/>
                <w:spacing w:val="-10"/>
                <w:sz w:val="15"/>
              </w:rPr>
              <w:t>0</w:t>
            </w:r>
          </w:p>
        </w:tc>
        <w:tc>
          <w:tcPr>
            <w:tcW w:w="1264" w:type="dxa"/>
          </w:tcPr>
          <w:p>
            <w:pPr>
              <w:pStyle w:val="TableParagraph"/>
              <w:spacing w:before="47"/>
              <w:ind w:left="10" w:right="4"/>
              <w:rPr>
                <w:rFonts w:ascii="Times New Roman"/>
                <w:sz w:val="15"/>
              </w:rPr>
            </w:pPr>
            <w:r>
              <w:rPr>
                <w:rFonts w:ascii="Times New Roman"/>
                <w:spacing w:val="-10"/>
                <w:sz w:val="15"/>
              </w:rPr>
              <w:t>0</w:t>
            </w:r>
          </w:p>
        </w:tc>
        <w:tc>
          <w:tcPr>
            <w:tcW w:w="1650" w:type="dxa"/>
            <w:gridSpan w:val="2"/>
          </w:tcPr>
          <w:p>
            <w:pPr>
              <w:pStyle w:val="TableParagraph"/>
              <w:spacing w:before="47"/>
              <w:ind w:left="51" w:right="45"/>
              <w:rPr>
                <w:rFonts w:ascii="Times New Roman"/>
                <w:sz w:val="15"/>
              </w:rPr>
            </w:pPr>
            <w:r>
              <w:rPr>
                <w:rFonts w:ascii="Times New Roman"/>
                <w:spacing w:val="-10"/>
                <w:sz w:val="15"/>
              </w:rPr>
              <w:t>0</w:t>
            </w:r>
          </w:p>
        </w:tc>
        <w:tc>
          <w:tcPr>
            <w:tcW w:w="1058" w:type="dxa"/>
          </w:tcPr>
          <w:p>
            <w:pPr>
              <w:pStyle w:val="TableParagraph"/>
              <w:jc w:val="left"/>
              <w:rPr>
                <w:rFonts w:ascii="Times New Roman"/>
                <w:sz w:val="14"/>
              </w:rPr>
            </w:pPr>
          </w:p>
        </w:tc>
        <w:tc>
          <w:tcPr>
            <w:tcW w:w="971" w:type="dxa"/>
          </w:tcPr>
          <w:p>
            <w:pPr>
              <w:pStyle w:val="TableParagraph"/>
              <w:spacing w:before="47"/>
              <w:ind w:left="22" w:right="16"/>
              <w:rPr>
                <w:rFonts w:ascii="Times New Roman"/>
                <w:sz w:val="15"/>
              </w:rPr>
            </w:pPr>
            <w:r>
              <w:rPr>
                <w:rFonts w:ascii="Times New Roman"/>
                <w:spacing w:val="-10"/>
                <w:sz w:val="15"/>
              </w:rPr>
              <w:t>0</w:t>
            </w:r>
          </w:p>
        </w:tc>
        <w:tc>
          <w:tcPr>
            <w:tcW w:w="1256" w:type="dxa"/>
            <w:gridSpan w:val="2"/>
          </w:tcPr>
          <w:p>
            <w:pPr>
              <w:pStyle w:val="TableParagraph"/>
              <w:jc w:val="left"/>
              <w:rPr>
                <w:rFonts w:ascii="Times New Roman"/>
                <w:sz w:val="14"/>
              </w:rPr>
            </w:pPr>
          </w:p>
        </w:tc>
        <w:tc>
          <w:tcPr>
            <w:tcW w:w="965" w:type="dxa"/>
            <w:gridSpan w:val="2"/>
          </w:tcPr>
          <w:p>
            <w:pPr>
              <w:pStyle w:val="TableParagraph"/>
              <w:spacing w:before="47"/>
              <w:ind w:left="10" w:right="2"/>
              <w:rPr>
                <w:rFonts w:ascii="Times New Roman"/>
                <w:sz w:val="15"/>
              </w:rPr>
            </w:pPr>
            <w:r>
              <w:rPr>
                <w:rFonts w:ascii="Times New Roman"/>
                <w:spacing w:val="-10"/>
                <w:sz w:val="15"/>
              </w:rPr>
              <w:t>0</w:t>
            </w:r>
          </w:p>
        </w:tc>
      </w:tr>
      <w:tr>
        <w:trPr>
          <w:trHeight w:val="388" w:hRule="atLeast"/>
        </w:trPr>
        <w:tc>
          <w:tcPr>
            <w:tcW w:w="650" w:type="dxa"/>
            <w:vMerge/>
            <w:tcBorders>
              <w:top w:val="nil"/>
            </w:tcBorders>
          </w:tcPr>
          <w:p>
            <w:pPr>
              <w:rPr>
                <w:sz w:val="2"/>
                <w:szCs w:val="2"/>
              </w:rPr>
            </w:pPr>
          </w:p>
        </w:tc>
        <w:tc>
          <w:tcPr>
            <w:tcW w:w="1639" w:type="dxa"/>
          </w:tcPr>
          <w:p>
            <w:pPr>
              <w:pStyle w:val="TableParagraph"/>
              <w:spacing w:before="1"/>
              <w:ind w:left="108"/>
              <w:jc w:val="left"/>
              <w:rPr>
                <w:sz w:val="15"/>
              </w:rPr>
            </w:pPr>
            <w:r>
              <w:rPr>
                <w:spacing w:val="-2"/>
                <w:sz w:val="15"/>
              </w:rPr>
              <w:t>与项目有关的其他污</w:t>
            </w:r>
          </w:p>
          <w:p>
            <w:pPr>
              <w:pStyle w:val="TableParagraph"/>
              <w:spacing w:line="173" w:lineRule="exact" w:before="2"/>
              <w:ind w:left="108"/>
              <w:jc w:val="left"/>
              <w:rPr>
                <w:sz w:val="15"/>
              </w:rPr>
            </w:pPr>
            <w:r>
              <w:rPr>
                <w:spacing w:val="-2"/>
                <w:sz w:val="15"/>
              </w:rPr>
              <w:t>染物（</w:t>
            </w:r>
            <w:r>
              <w:rPr>
                <w:rFonts w:ascii="Times New Roman" w:eastAsia="Times New Roman"/>
                <w:b/>
                <w:spacing w:val="-2"/>
                <w:sz w:val="15"/>
              </w:rPr>
              <w:t>VOCs</w:t>
            </w:r>
            <w:r>
              <w:rPr>
                <w:spacing w:val="-2"/>
                <w:sz w:val="15"/>
              </w:rPr>
              <w:t>）</w:t>
            </w:r>
          </w:p>
        </w:tc>
        <w:tc>
          <w:tcPr>
            <w:tcW w:w="912" w:type="dxa"/>
          </w:tcPr>
          <w:p>
            <w:pPr>
              <w:pStyle w:val="TableParagraph"/>
              <w:jc w:val="left"/>
              <w:rPr>
                <w:rFonts w:ascii="Times New Roman"/>
                <w:sz w:val="14"/>
              </w:rPr>
            </w:pPr>
          </w:p>
        </w:tc>
        <w:tc>
          <w:tcPr>
            <w:tcW w:w="1167" w:type="dxa"/>
            <w:gridSpan w:val="2"/>
          </w:tcPr>
          <w:p>
            <w:pPr>
              <w:pStyle w:val="TableParagraph"/>
              <w:jc w:val="left"/>
              <w:rPr>
                <w:rFonts w:ascii="Times New Roman"/>
                <w:sz w:val="14"/>
              </w:rPr>
            </w:pPr>
          </w:p>
        </w:tc>
        <w:tc>
          <w:tcPr>
            <w:tcW w:w="1165" w:type="dxa"/>
          </w:tcPr>
          <w:p>
            <w:pPr>
              <w:pStyle w:val="TableParagraph"/>
              <w:jc w:val="left"/>
              <w:rPr>
                <w:rFonts w:ascii="Times New Roman"/>
                <w:sz w:val="14"/>
              </w:rPr>
            </w:pPr>
          </w:p>
        </w:tc>
        <w:tc>
          <w:tcPr>
            <w:tcW w:w="834" w:type="dxa"/>
          </w:tcPr>
          <w:p>
            <w:pPr>
              <w:pStyle w:val="TableParagraph"/>
              <w:jc w:val="left"/>
              <w:rPr>
                <w:rFonts w:ascii="Times New Roman"/>
                <w:sz w:val="14"/>
              </w:rPr>
            </w:pPr>
          </w:p>
        </w:tc>
        <w:tc>
          <w:tcPr>
            <w:tcW w:w="1062" w:type="dxa"/>
          </w:tcPr>
          <w:p>
            <w:pPr>
              <w:pStyle w:val="TableParagraph"/>
              <w:jc w:val="left"/>
              <w:rPr>
                <w:rFonts w:ascii="Times New Roman"/>
                <w:sz w:val="14"/>
              </w:rPr>
            </w:pPr>
          </w:p>
        </w:tc>
        <w:tc>
          <w:tcPr>
            <w:tcW w:w="1021" w:type="dxa"/>
            <w:gridSpan w:val="2"/>
          </w:tcPr>
          <w:p>
            <w:pPr>
              <w:pStyle w:val="TableParagraph"/>
              <w:spacing w:before="107"/>
              <w:ind w:left="339"/>
              <w:jc w:val="left"/>
              <w:rPr>
                <w:rFonts w:ascii="Times New Roman"/>
                <w:sz w:val="15"/>
              </w:rPr>
            </w:pPr>
            <w:r>
              <w:rPr>
                <w:rFonts w:ascii="Times New Roman"/>
                <w:spacing w:val="-2"/>
                <w:sz w:val="15"/>
              </w:rPr>
              <w:t>4.688</w:t>
            </w:r>
          </w:p>
        </w:tc>
        <w:tc>
          <w:tcPr>
            <w:tcW w:w="1264" w:type="dxa"/>
          </w:tcPr>
          <w:p>
            <w:pPr>
              <w:pStyle w:val="TableParagraph"/>
              <w:spacing w:before="107"/>
              <w:ind w:left="10" w:right="4"/>
              <w:rPr>
                <w:rFonts w:ascii="Times New Roman"/>
                <w:sz w:val="15"/>
              </w:rPr>
            </w:pPr>
            <w:r>
              <w:rPr>
                <w:rFonts w:ascii="Times New Roman"/>
                <w:spacing w:val="-2"/>
                <w:sz w:val="15"/>
              </w:rPr>
              <w:t>11.245</w:t>
            </w:r>
          </w:p>
        </w:tc>
        <w:tc>
          <w:tcPr>
            <w:tcW w:w="1650" w:type="dxa"/>
            <w:gridSpan w:val="2"/>
          </w:tcPr>
          <w:p>
            <w:pPr>
              <w:pStyle w:val="TableParagraph"/>
              <w:spacing w:before="107"/>
              <w:ind w:left="51" w:right="45"/>
              <w:rPr>
                <w:rFonts w:ascii="Times New Roman"/>
                <w:sz w:val="15"/>
              </w:rPr>
            </w:pPr>
            <w:r>
              <w:rPr>
                <w:rFonts w:ascii="Times New Roman"/>
                <w:spacing w:val="-10"/>
                <w:sz w:val="15"/>
              </w:rPr>
              <w:t>0</w:t>
            </w:r>
          </w:p>
        </w:tc>
        <w:tc>
          <w:tcPr>
            <w:tcW w:w="1058" w:type="dxa"/>
          </w:tcPr>
          <w:p>
            <w:pPr>
              <w:pStyle w:val="TableParagraph"/>
              <w:jc w:val="left"/>
              <w:rPr>
                <w:rFonts w:ascii="Times New Roman"/>
                <w:sz w:val="14"/>
              </w:rPr>
            </w:pPr>
          </w:p>
        </w:tc>
        <w:tc>
          <w:tcPr>
            <w:tcW w:w="971" w:type="dxa"/>
          </w:tcPr>
          <w:p>
            <w:pPr>
              <w:pStyle w:val="TableParagraph"/>
              <w:spacing w:before="107"/>
              <w:ind w:left="22" w:right="16"/>
              <w:rPr>
                <w:rFonts w:ascii="Times New Roman"/>
                <w:sz w:val="15"/>
              </w:rPr>
            </w:pPr>
            <w:r>
              <w:rPr>
                <w:rFonts w:ascii="Times New Roman"/>
                <w:spacing w:val="-2"/>
                <w:sz w:val="15"/>
              </w:rPr>
              <w:t>29.529</w:t>
            </w:r>
          </w:p>
        </w:tc>
        <w:tc>
          <w:tcPr>
            <w:tcW w:w="1256" w:type="dxa"/>
            <w:gridSpan w:val="2"/>
          </w:tcPr>
          <w:p>
            <w:pPr>
              <w:pStyle w:val="TableParagraph"/>
              <w:spacing w:before="107"/>
              <w:ind w:left="421"/>
              <w:jc w:val="left"/>
              <w:rPr>
                <w:rFonts w:ascii="Times New Roman"/>
                <w:sz w:val="15"/>
              </w:rPr>
            </w:pPr>
            <w:r>
              <w:rPr>
                <w:rFonts w:ascii="Times New Roman"/>
                <w:spacing w:val="-2"/>
                <w:sz w:val="15"/>
              </w:rPr>
              <w:t>16.629</w:t>
            </w:r>
          </w:p>
        </w:tc>
        <w:tc>
          <w:tcPr>
            <w:tcW w:w="965" w:type="dxa"/>
            <w:gridSpan w:val="2"/>
          </w:tcPr>
          <w:p>
            <w:pPr>
              <w:pStyle w:val="TableParagraph"/>
              <w:spacing w:before="107"/>
              <w:ind w:left="249"/>
              <w:jc w:val="left"/>
              <w:rPr>
                <w:rFonts w:ascii="Times New Roman"/>
                <w:sz w:val="15"/>
              </w:rPr>
            </w:pPr>
            <w:r>
              <w:rPr>
                <w:rFonts w:ascii="Times New Roman"/>
                <w:spacing w:val="-4"/>
                <w:sz w:val="15"/>
              </w:rPr>
              <w:t>-</w:t>
            </w:r>
            <w:r>
              <w:rPr>
                <w:rFonts w:ascii="Times New Roman"/>
                <w:spacing w:val="-2"/>
                <w:sz w:val="15"/>
              </w:rPr>
              <w:t>11.941</w:t>
            </w:r>
          </w:p>
        </w:tc>
      </w:tr>
    </w:tbl>
    <w:p>
      <w:pPr>
        <w:spacing w:before="12"/>
        <w:ind w:left="153" w:right="0" w:firstLine="0"/>
        <w:jc w:val="left"/>
        <w:rPr>
          <w:sz w:val="15"/>
        </w:rPr>
      </w:pPr>
      <w:r>
        <w:rPr>
          <w:spacing w:val="-8"/>
          <w:sz w:val="15"/>
        </w:rPr>
        <w:t>注：</w:t>
      </w:r>
      <w:r>
        <w:rPr>
          <w:rFonts w:ascii="Times New Roman" w:hAnsi="Times New Roman" w:eastAsia="Times New Roman"/>
          <w:spacing w:val="-8"/>
          <w:sz w:val="15"/>
        </w:rPr>
        <w:t>1</w:t>
      </w:r>
      <w:r>
        <w:rPr>
          <w:spacing w:val="-8"/>
          <w:sz w:val="15"/>
        </w:rPr>
        <w:t>、排放增减量：（</w:t>
      </w:r>
      <w:r>
        <w:rPr>
          <w:rFonts w:ascii="Times New Roman" w:hAnsi="Times New Roman" w:eastAsia="Times New Roman"/>
          <w:spacing w:val="-8"/>
          <w:sz w:val="15"/>
        </w:rPr>
        <w:t>+</w:t>
      </w:r>
      <w:r>
        <w:rPr>
          <w:spacing w:val="-8"/>
          <w:sz w:val="15"/>
        </w:rPr>
        <w:t>）表示增加，（</w:t>
      </w:r>
      <w:r>
        <w:rPr>
          <w:rFonts w:ascii="Times New Roman" w:hAnsi="Times New Roman" w:eastAsia="Times New Roman"/>
          <w:spacing w:val="-8"/>
          <w:sz w:val="15"/>
        </w:rPr>
        <w:t>-</w:t>
      </w:r>
      <w:r>
        <w:rPr>
          <w:spacing w:val="-8"/>
          <w:sz w:val="15"/>
        </w:rPr>
        <w:t>）表示减少。</w:t>
      </w:r>
      <w:r>
        <w:rPr>
          <w:rFonts w:ascii="Times New Roman" w:hAnsi="Times New Roman" w:eastAsia="Times New Roman"/>
          <w:spacing w:val="-8"/>
          <w:sz w:val="15"/>
        </w:rPr>
        <w:t>2</w:t>
      </w:r>
      <w:r>
        <w:rPr>
          <w:spacing w:val="-8"/>
          <w:sz w:val="15"/>
        </w:rPr>
        <w:t>、</w:t>
      </w:r>
      <w:r>
        <w:rPr>
          <w:rFonts w:ascii="Times New Roman" w:hAnsi="Times New Roman" w:eastAsia="Times New Roman"/>
          <w:spacing w:val="-8"/>
          <w:sz w:val="15"/>
        </w:rPr>
        <w:t>(12)=(6)-(8)-(11)</w:t>
      </w:r>
      <w:r>
        <w:rPr>
          <w:spacing w:val="-8"/>
          <w:sz w:val="15"/>
        </w:rPr>
        <w:t>。</w:t>
      </w:r>
      <w:r>
        <w:rPr>
          <w:rFonts w:ascii="Times New Roman" w:hAnsi="Times New Roman" w:eastAsia="Times New Roman"/>
          <w:spacing w:val="-8"/>
          <w:sz w:val="15"/>
        </w:rPr>
        <w:t>3</w:t>
      </w:r>
      <w:r>
        <w:rPr>
          <w:spacing w:val="-8"/>
          <w:sz w:val="15"/>
        </w:rPr>
        <w:t>、计量单位：废水排放量</w:t>
      </w:r>
      <w:r>
        <w:rPr>
          <w:rFonts w:ascii="Times New Roman" w:hAnsi="Times New Roman" w:eastAsia="Times New Roman"/>
          <w:spacing w:val="-8"/>
          <w:sz w:val="15"/>
        </w:rPr>
        <w:t>——</w:t>
      </w:r>
      <w:r>
        <w:rPr>
          <w:spacing w:val="-8"/>
          <w:sz w:val="15"/>
        </w:rPr>
        <w:t>万吨</w:t>
      </w:r>
      <w:r>
        <w:rPr>
          <w:rFonts w:ascii="Times New Roman" w:hAnsi="Times New Roman" w:eastAsia="Times New Roman"/>
          <w:spacing w:val="-8"/>
          <w:sz w:val="15"/>
        </w:rPr>
        <w:t>/</w:t>
      </w:r>
      <w:r>
        <w:rPr>
          <w:spacing w:val="-8"/>
          <w:sz w:val="15"/>
        </w:rPr>
        <w:t>年；废气排放量</w:t>
      </w:r>
      <w:r>
        <w:rPr>
          <w:rFonts w:ascii="Times New Roman" w:hAnsi="Times New Roman" w:eastAsia="Times New Roman"/>
          <w:spacing w:val="-8"/>
          <w:sz w:val="15"/>
        </w:rPr>
        <w:t>——</w:t>
      </w:r>
      <w:r>
        <w:rPr>
          <w:spacing w:val="-8"/>
          <w:sz w:val="15"/>
        </w:rPr>
        <w:t>万标立方米</w:t>
      </w:r>
      <w:r>
        <w:rPr>
          <w:rFonts w:ascii="Times New Roman" w:hAnsi="Times New Roman" w:eastAsia="Times New Roman"/>
          <w:spacing w:val="-8"/>
          <w:sz w:val="15"/>
        </w:rPr>
        <w:t>/</w:t>
      </w:r>
      <w:r>
        <w:rPr>
          <w:spacing w:val="-8"/>
          <w:sz w:val="15"/>
        </w:rPr>
        <w:t>年；工业固体废物排放量</w:t>
      </w:r>
      <w:r>
        <w:rPr>
          <w:rFonts w:ascii="Times New Roman" w:hAnsi="Times New Roman" w:eastAsia="Times New Roman"/>
          <w:spacing w:val="-8"/>
          <w:sz w:val="15"/>
        </w:rPr>
        <w:t>——</w:t>
      </w:r>
      <w:r>
        <w:rPr>
          <w:spacing w:val="-8"/>
          <w:sz w:val="15"/>
        </w:rPr>
        <w:t>万吨</w:t>
      </w:r>
      <w:r>
        <w:rPr>
          <w:rFonts w:ascii="Times New Roman" w:hAnsi="Times New Roman" w:eastAsia="Times New Roman"/>
          <w:spacing w:val="-8"/>
          <w:sz w:val="15"/>
        </w:rPr>
        <w:t>/</w:t>
      </w:r>
      <w:r>
        <w:rPr>
          <w:spacing w:val="-8"/>
          <w:sz w:val="15"/>
        </w:rPr>
        <w:t>年；水污染物排放浓度</w:t>
      </w:r>
      <w:r>
        <w:rPr>
          <w:rFonts w:ascii="Times New Roman" w:hAnsi="Times New Roman" w:eastAsia="Times New Roman"/>
          <w:spacing w:val="-8"/>
          <w:sz w:val="15"/>
        </w:rPr>
        <w:t>——</w:t>
      </w:r>
      <w:r>
        <w:rPr>
          <w:spacing w:val="-8"/>
          <w:sz w:val="15"/>
        </w:rPr>
        <w:t>毫克</w:t>
      </w:r>
      <w:r>
        <w:rPr>
          <w:rFonts w:ascii="Times New Roman" w:hAnsi="Times New Roman" w:eastAsia="Times New Roman"/>
          <w:spacing w:val="-8"/>
          <w:sz w:val="15"/>
        </w:rPr>
        <w:t>/</w:t>
      </w:r>
      <w:r>
        <w:rPr>
          <w:spacing w:val="-9"/>
          <w:sz w:val="15"/>
        </w:rPr>
        <w:t>升。</w:t>
      </w:r>
    </w:p>
    <w:sectPr>
      <w:headerReference w:type="default" r:id="rId2328"/>
      <w:footerReference w:type="default" r:id="rId2329"/>
      <w:pgSz w:w="16840" w:h="11910" w:orient="landscape"/>
      <w:pgMar w:header="0" w:footer="0" w:top="660" w:bottom="280" w:left="566"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imSun">
    <w:altName w:val="SimSun"/>
    <w:charset w:val="1"/>
    <w:family w:val="roman"/>
    <w:pitch w:val="variable"/>
  </w:font>
  <w:font w:name="Calibri">
    <w:altName w:val="Calibri"/>
    <w:charset w:val="1"/>
    <w:family w:val="roman"/>
    <w:pitch w:val="variable"/>
  </w:font>
  <w:font w:name="Lucida Sans Unicode">
    <w:altName w:val="Lucida Sans Unicode"/>
    <w:charset w:val="1"/>
    <w:family w:val="swiss"/>
    <w:pitch w:val="variable"/>
  </w:font>
  <w:font w:name="Microsoft JhengHei">
    <w:altName w:val="Microsoft JhengHei"/>
    <w:charset w:val="1"/>
    <w:family w:val="swiss"/>
    <w:pitch w:val="variable"/>
  </w:font>
  <w:font w:name="Microsoft YaHei">
    <w:altName w:val="Microsoft YaHei"/>
    <w:charset w:val="1"/>
    <w:family w:val="swiss"/>
    <w:pitch w:val="variable"/>
  </w:font>
  <w:font w:name="Segoe UI Symbol">
    <w:altName w:val="Segoe UI Symbo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61408">
              <wp:simplePos x="0" y="0"/>
              <wp:positionH relativeFrom="page">
                <wp:posOffset>3713988</wp:posOffset>
              </wp:positionH>
              <wp:positionV relativeFrom="page">
                <wp:posOffset>9864597</wp:posOffset>
              </wp:positionV>
              <wp:extent cx="147320" cy="13970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47320" cy="139700"/>
                      </a:xfrm>
                      <a:prstGeom prst="rect">
                        <a:avLst/>
                      </a:prstGeom>
                    </wps:spPr>
                    <wps:txbx>
                      <w:txbxContent>
                        <w:p>
                          <w:pPr>
                            <w:spacing w:line="203" w:lineRule="exact" w:before="0"/>
                            <w:ind w:left="60" w:right="0" w:firstLine="0"/>
                            <w:jc w:val="left"/>
                            <w:rPr>
                              <w:rFonts w:ascii="Calibri"/>
                              <w:sz w:val="18"/>
                            </w:rPr>
                          </w:pPr>
                          <w:r>
                            <w:rPr>
                              <w:rFonts w:ascii="Calibri"/>
                              <w:spacing w:val="-10"/>
                              <w:sz w:val="18"/>
                            </w:rPr>
                            <w:fldChar w:fldCharType="begin"/>
                          </w:r>
                          <w:r>
                            <w:rPr>
                              <w:rFonts w:ascii="Calibri"/>
                              <w:spacing w:val="-10"/>
                              <w:sz w:val="18"/>
                            </w:rPr>
                            <w:instrText> PAGE </w:instrText>
                          </w:r>
                          <w:r>
                            <w:rPr>
                              <w:rFonts w:ascii="Calibri"/>
                              <w:spacing w:val="-10"/>
                              <w:sz w:val="18"/>
                            </w:rPr>
                            <w:fldChar w:fldCharType="separate"/>
                          </w:r>
                          <w:r>
                            <w:rPr>
                              <w:rFonts w:ascii="Calibri"/>
                              <w:spacing w:val="-10"/>
                              <w:sz w:val="18"/>
                            </w:rPr>
                            <w:t>1</w:t>
                          </w:r>
                          <w:r>
                            <w:rPr>
                              <w:rFonts w:ascii="Calibri"/>
                              <w:spacing w:val="-10"/>
                              <w:sz w:val="18"/>
                            </w:rPr>
                            <w:fldChar w:fldCharType="end"/>
                          </w:r>
                        </w:p>
                      </w:txbxContent>
                    </wps:txbx>
                    <wps:bodyPr wrap="square" lIns="0" tIns="0" rIns="0" bIns="0" rtlCol="0">
                      <a:noAutofit/>
                    </wps:bodyPr>
                  </wps:wsp>
                </a:graphicData>
              </a:graphic>
            </wp:anchor>
          </w:drawing>
        </mc:Choice>
        <mc:Fallback>
          <w:pict>
            <v:shape style="position:absolute;margin-left:292.440002pt;margin-top:776.73999pt;width:11.6pt;height:11pt;mso-position-horizontal-relative:page;mso-position-vertical-relative:page;z-index:-41155072" type="#_x0000_t202" id="docshape5" filled="false" stroked="false">
              <v:textbox inset="0,0,0,0">
                <w:txbxContent>
                  <w:p>
                    <w:pPr>
                      <w:spacing w:line="203" w:lineRule="exact" w:before="0"/>
                      <w:ind w:left="60" w:right="0" w:firstLine="0"/>
                      <w:jc w:val="left"/>
                      <w:rPr>
                        <w:rFonts w:ascii="Calibri"/>
                        <w:sz w:val="18"/>
                      </w:rPr>
                    </w:pPr>
                    <w:r>
                      <w:rPr>
                        <w:rFonts w:ascii="Calibri"/>
                        <w:spacing w:val="-10"/>
                        <w:sz w:val="18"/>
                      </w:rPr>
                      <w:fldChar w:fldCharType="begin"/>
                    </w:r>
                    <w:r>
                      <w:rPr>
                        <w:rFonts w:ascii="Calibri"/>
                        <w:spacing w:val="-10"/>
                        <w:sz w:val="18"/>
                      </w:rPr>
                      <w:instrText> PAGE </w:instrText>
                    </w:r>
                    <w:r>
                      <w:rPr>
                        <w:rFonts w:ascii="Calibri"/>
                        <w:spacing w:val="-10"/>
                        <w:sz w:val="18"/>
                      </w:rPr>
                      <w:fldChar w:fldCharType="separate"/>
                    </w:r>
                    <w:r>
                      <w:rPr>
                        <w:rFonts w:ascii="Calibri"/>
                        <w:spacing w:val="-10"/>
                        <w:sz w:val="18"/>
                      </w:rPr>
                      <w:t>1</w:t>
                    </w:r>
                    <w:r>
                      <w:rPr>
                        <w:rFonts w:ascii="Calibri"/>
                        <w:spacing w:val="-10"/>
                        <w:sz w:val="18"/>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1648">
              <wp:simplePos x="0" y="0"/>
              <wp:positionH relativeFrom="page">
                <wp:posOffset>3774440</wp:posOffset>
              </wp:positionH>
              <wp:positionV relativeFrom="page">
                <wp:posOffset>9618924</wp:posOffset>
              </wp:positionV>
              <wp:extent cx="368300" cy="1524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368300" cy="152400"/>
                      </a:xfrm>
                      <a:prstGeom prst="rect">
                        <a:avLst/>
                      </a:prstGeom>
                    </wps:spPr>
                    <wps:txbx>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42</w:t>
                          </w:r>
                          <w:r>
                            <w:rPr>
                              <w:rFonts w:ascii="Calibri" w:hAnsi="Calibri"/>
                              <w:spacing w:val="-4"/>
                              <w:sz w:val="18"/>
                            </w:rPr>
                            <w:fldChar w:fldCharType="end"/>
                          </w:r>
                          <w:r>
                            <w:rPr>
                              <w:spacing w:val="-4"/>
                              <w:sz w:val="18"/>
                            </w:rPr>
                            <w:t>·</w:t>
                          </w:r>
                        </w:p>
                      </w:txbxContent>
                    </wps:txbx>
                    <wps:bodyPr wrap="square" lIns="0" tIns="0" rIns="0" bIns="0" rtlCol="0">
                      <a:noAutofit/>
                    </wps:bodyPr>
                  </wps:wsp>
                </a:graphicData>
              </a:graphic>
            </wp:anchor>
          </w:drawing>
        </mc:Choice>
        <mc:Fallback>
          <w:pict>
            <v:shape style="position:absolute;margin-left:297.200012pt;margin-top:757.39563pt;width:29pt;height:12pt;mso-position-horizontal-relative:page;mso-position-vertical-relative:page;z-index:-41144832" type="#_x0000_t202" id="docshape35" filled="false" stroked="false">
              <v:textbox inset="0,0,0,0">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42</w:t>
                    </w:r>
                    <w:r>
                      <w:rPr>
                        <w:rFonts w:ascii="Calibri" w:hAnsi="Calibri"/>
                        <w:spacing w:val="-4"/>
                        <w:sz w:val="18"/>
                      </w:rPr>
                      <w:fldChar w:fldCharType="end"/>
                    </w:r>
                    <w:r>
                      <w:rPr>
                        <w:spacing w:val="-4"/>
                        <w:sz w:val="18"/>
                      </w:rPr>
                      <w:t>·</w:t>
                    </w:r>
                  </w:p>
                </w:txbxContent>
              </v:textbox>
              <w10:wrap type="none"/>
            </v:shape>
          </w:pict>
        </mc:Fallback>
      </mc:AlternateContent>
    </w: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2672">
              <wp:simplePos x="0" y="0"/>
              <wp:positionH relativeFrom="page">
                <wp:posOffset>3774440</wp:posOffset>
              </wp:positionH>
              <wp:positionV relativeFrom="page">
                <wp:posOffset>9618924</wp:posOffset>
              </wp:positionV>
              <wp:extent cx="368300" cy="15240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368300" cy="152400"/>
                      </a:xfrm>
                      <a:prstGeom prst="rect">
                        <a:avLst/>
                      </a:prstGeom>
                    </wps:spPr>
                    <wps:txbx>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50</w:t>
                          </w:r>
                          <w:r>
                            <w:rPr>
                              <w:rFonts w:ascii="Calibri" w:hAnsi="Calibri"/>
                              <w:spacing w:val="-4"/>
                              <w:sz w:val="18"/>
                            </w:rPr>
                            <w:fldChar w:fldCharType="end"/>
                          </w:r>
                          <w:r>
                            <w:rPr>
                              <w:spacing w:val="-4"/>
                              <w:sz w:val="18"/>
                            </w:rPr>
                            <w:t>·</w:t>
                          </w:r>
                        </w:p>
                      </w:txbxContent>
                    </wps:txbx>
                    <wps:bodyPr wrap="square" lIns="0" tIns="0" rIns="0" bIns="0" rtlCol="0">
                      <a:noAutofit/>
                    </wps:bodyPr>
                  </wps:wsp>
                </a:graphicData>
              </a:graphic>
            </wp:anchor>
          </w:drawing>
        </mc:Choice>
        <mc:Fallback>
          <w:pict>
            <v:shape style="position:absolute;margin-left:297.200012pt;margin-top:757.39563pt;width:29pt;height:12pt;mso-position-horizontal-relative:page;mso-position-vertical-relative:page;z-index:-41143808" type="#_x0000_t202" id="docshape42" filled="false" stroked="false">
              <v:textbox inset="0,0,0,0">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50</w:t>
                    </w:r>
                    <w:r>
                      <w:rPr>
                        <w:rFonts w:ascii="Calibri" w:hAnsi="Calibri"/>
                        <w:spacing w:val="-4"/>
                        <w:sz w:val="18"/>
                      </w:rPr>
                      <w:fldChar w:fldCharType="end"/>
                    </w:r>
                    <w:r>
                      <w:rPr>
                        <w:spacing w:val="-4"/>
                        <w:sz w:val="18"/>
                      </w:rPr>
                      <w:t>·</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4208">
              <wp:simplePos x="0" y="0"/>
              <wp:positionH relativeFrom="page">
                <wp:posOffset>3774440</wp:posOffset>
              </wp:positionH>
              <wp:positionV relativeFrom="page">
                <wp:posOffset>9618924</wp:posOffset>
              </wp:positionV>
              <wp:extent cx="368300" cy="15240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368300" cy="152400"/>
                      </a:xfrm>
                      <a:prstGeom prst="rect">
                        <a:avLst/>
                      </a:prstGeom>
                    </wps:spPr>
                    <wps:txbx>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54</w:t>
                          </w:r>
                          <w:r>
                            <w:rPr>
                              <w:rFonts w:ascii="Calibri" w:hAnsi="Calibri"/>
                              <w:spacing w:val="-4"/>
                              <w:sz w:val="18"/>
                            </w:rPr>
                            <w:fldChar w:fldCharType="end"/>
                          </w:r>
                          <w:r>
                            <w:rPr>
                              <w:spacing w:val="-4"/>
                              <w:sz w:val="18"/>
                            </w:rPr>
                            <w:t>·</w:t>
                          </w:r>
                        </w:p>
                      </w:txbxContent>
                    </wps:txbx>
                    <wps:bodyPr wrap="square" lIns="0" tIns="0" rIns="0" bIns="0" rtlCol="0">
                      <a:noAutofit/>
                    </wps:bodyPr>
                  </wps:wsp>
                </a:graphicData>
              </a:graphic>
            </wp:anchor>
          </w:drawing>
        </mc:Choice>
        <mc:Fallback>
          <w:pict>
            <v:shape style="position:absolute;margin-left:297.200012pt;margin-top:757.39563pt;width:29pt;height:12pt;mso-position-horizontal-relative:page;mso-position-vertical-relative:page;z-index:-41142272" type="#_x0000_t202" id="docshape49" filled="false" stroked="false">
              <v:textbox inset="0,0,0,0">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54</w:t>
                    </w:r>
                    <w:r>
                      <w:rPr>
                        <w:rFonts w:ascii="Calibri" w:hAnsi="Calibri"/>
                        <w:spacing w:val="-4"/>
                        <w:sz w:val="18"/>
                      </w:rPr>
                      <w:fldChar w:fldCharType="end"/>
                    </w:r>
                    <w:r>
                      <w:rPr>
                        <w:spacing w:val="-4"/>
                        <w:sz w:val="18"/>
                      </w:rPr>
                      <w:t>·</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5232">
              <wp:simplePos x="0" y="0"/>
              <wp:positionH relativeFrom="page">
                <wp:posOffset>3774440</wp:posOffset>
              </wp:positionH>
              <wp:positionV relativeFrom="page">
                <wp:posOffset>9618924</wp:posOffset>
              </wp:positionV>
              <wp:extent cx="368300" cy="15240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368300" cy="152400"/>
                      </a:xfrm>
                      <a:prstGeom prst="rect">
                        <a:avLst/>
                      </a:prstGeom>
                    </wps:spPr>
                    <wps:txbx>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72</w:t>
                          </w:r>
                          <w:r>
                            <w:rPr>
                              <w:rFonts w:ascii="Calibri" w:hAnsi="Calibri"/>
                              <w:spacing w:val="-4"/>
                              <w:sz w:val="18"/>
                            </w:rPr>
                            <w:fldChar w:fldCharType="end"/>
                          </w:r>
                          <w:r>
                            <w:rPr>
                              <w:spacing w:val="-4"/>
                              <w:sz w:val="18"/>
                            </w:rPr>
                            <w:t>·</w:t>
                          </w:r>
                        </w:p>
                      </w:txbxContent>
                    </wps:txbx>
                    <wps:bodyPr wrap="square" lIns="0" tIns="0" rIns="0" bIns="0" rtlCol="0">
                      <a:noAutofit/>
                    </wps:bodyPr>
                  </wps:wsp>
                </a:graphicData>
              </a:graphic>
            </wp:anchor>
          </w:drawing>
        </mc:Choice>
        <mc:Fallback>
          <w:pict>
            <v:shape style="position:absolute;margin-left:297.200012pt;margin-top:757.39563pt;width:29pt;height:12pt;mso-position-horizontal-relative:page;mso-position-vertical-relative:page;z-index:-41141248" type="#_x0000_t202" id="docshape51" filled="false" stroked="false">
              <v:textbox inset="0,0,0,0">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72</w:t>
                    </w:r>
                    <w:r>
                      <w:rPr>
                        <w:rFonts w:ascii="Calibri" w:hAnsi="Calibri"/>
                        <w:spacing w:val="-4"/>
                        <w:sz w:val="18"/>
                      </w:rPr>
                      <w:fldChar w:fldCharType="end"/>
                    </w:r>
                    <w:r>
                      <w:rPr>
                        <w:spacing w:val="-4"/>
                        <w:sz w:val="18"/>
                      </w:rPr>
                      <w:t>·</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6256">
              <wp:simplePos x="0" y="0"/>
              <wp:positionH relativeFrom="page">
                <wp:posOffset>3774440</wp:posOffset>
              </wp:positionH>
              <wp:positionV relativeFrom="page">
                <wp:posOffset>9888659</wp:posOffset>
              </wp:positionV>
              <wp:extent cx="368300" cy="15240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368300" cy="152400"/>
                      </a:xfrm>
                      <a:prstGeom prst="rect">
                        <a:avLst/>
                      </a:prstGeom>
                    </wps:spPr>
                    <wps:txbx>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74</w:t>
                          </w:r>
                          <w:r>
                            <w:rPr>
                              <w:rFonts w:ascii="Calibri" w:hAnsi="Calibri"/>
                              <w:spacing w:val="-4"/>
                              <w:sz w:val="18"/>
                            </w:rPr>
                            <w:fldChar w:fldCharType="end"/>
                          </w:r>
                          <w:r>
                            <w:rPr>
                              <w:spacing w:val="-4"/>
                              <w:sz w:val="18"/>
                            </w:rPr>
                            <w:t>·</w:t>
                          </w:r>
                        </w:p>
                      </w:txbxContent>
                    </wps:txbx>
                    <wps:bodyPr wrap="square" lIns="0" tIns="0" rIns="0" bIns="0" rtlCol="0">
                      <a:noAutofit/>
                    </wps:bodyPr>
                  </wps:wsp>
                </a:graphicData>
              </a:graphic>
            </wp:anchor>
          </w:drawing>
        </mc:Choice>
        <mc:Fallback>
          <w:pict>
            <v:shape style="position:absolute;margin-left:297.200012pt;margin-top:778.634644pt;width:29pt;height:12pt;mso-position-horizontal-relative:page;mso-position-vertical-relative:page;z-index:-41140224" type="#_x0000_t202" id="docshape53" filled="false" stroked="false">
              <v:textbox inset="0,0,0,0">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74</w:t>
                    </w:r>
                    <w:r>
                      <w:rPr>
                        <w:rFonts w:ascii="Calibri" w:hAnsi="Calibri"/>
                        <w:spacing w:val="-4"/>
                        <w:sz w:val="18"/>
                      </w:rPr>
                      <w:fldChar w:fldCharType="end"/>
                    </w:r>
                    <w:r>
                      <w:rPr>
                        <w:spacing w:val="-4"/>
                        <w:sz w:val="18"/>
                      </w:rPr>
                      <w:t>·</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7792">
              <wp:simplePos x="0" y="0"/>
              <wp:positionH relativeFrom="page">
                <wp:posOffset>3774440</wp:posOffset>
              </wp:positionH>
              <wp:positionV relativeFrom="page">
                <wp:posOffset>9888659</wp:posOffset>
              </wp:positionV>
              <wp:extent cx="368300" cy="15240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368300" cy="152400"/>
                      </a:xfrm>
                      <a:prstGeom prst="rect">
                        <a:avLst/>
                      </a:prstGeom>
                    </wps:spPr>
                    <wps:txbx>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78</w:t>
                          </w:r>
                          <w:r>
                            <w:rPr>
                              <w:rFonts w:ascii="Calibri" w:hAnsi="Calibri"/>
                              <w:spacing w:val="-4"/>
                              <w:sz w:val="18"/>
                            </w:rPr>
                            <w:fldChar w:fldCharType="end"/>
                          </w:r>
                          <w:r>
                            <w:rPr>
                              <w:spacing w:val="-4"/>
                              <w:sz w:val="18"/>
                            </w:rPr>
                            <w:t>·</w:t>
                          </w:r>
                        </w:p>
                      </w:txbxContent>
                    </wps:txbx>
                    <wps:bodyPr wrap="square" lIns="0" tIns="0" rIns="0" bIns="0" rtlCol="0">
                      <a:noAutofit/>
                    </wps:bodyPr>
                  </wps:wsp>
                </a:graphicData>
              </a:graphic>
            </wp:anchor>
          </w:drawing>
        </mc:Choice>
        <mc:Fallback>
          <w:pict>
            <v:shape style="position:absolute;margin-left:297.200012pt;margin-top:778.634644pt;width:29pt;height:12pt;mso-position-horizontal-relative:page;mso-position-vertical-relative:page;z-index:-41138688" type="#_x0000_t202" id="docshape61" filled="false" stroked="false">
              <v:textbox inset="0,0,0,0">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78</w:t>
                    </w:r>
                    <w:r>
                      <w:rPr>
                        <w:rFonts w:ascii="Calibri" w:hAnsi="Calibri"/>
                        <w:spacing w:val="-4"/>
                        <w:sz w:val="18"/>
                      </w:rPr>
                      <w:fldChar w:fldCharType="end"/>
                    </w:r>
                    <w:r>
                      <w:rPr>
                        <w:spacing w:val="-4"/>
                        <w:sz w:val="18"/>
                      </w:rPr>
                      <w:t>·</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9328">
              <wp:simplePos x="0" y="0"/>
              <wp:positionH relativeFrom="page">
                <wp:posOffset>3774440</wp:posOffset>
              </wp:positionH>
              <wp:positionV relativeFrom="page">
                <wp:posOffset>9888659</wp:posOffset>
              </wp:positionV>
              <wp:extent cx="368300" cy="15240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368300" cy="152400"/>
                      </a:xfrm>
                      <a:prstGeom prst="rect">
                        <a:avLst/>
                      </a:prstGeom>
                    </wps:spPr>
                    <wps:txbx>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82</w:t>
                          </w:r>
                          <w:r>
                            <w:rPr>
                              <w:rFonts w:ascii="Calibri" w:hAnsi="Calibri"/>
                              <w:spacing w:val="-4"/>
                              <w:sz w:val="18"/>
                            </w:rPr>
                            <w:fldChar w:fldCharType="end"/>
                          </w:r>
                          <w:r>
                            <w:rPr>
                              <w:spacing w:val="-4"/>
                              <w:sz w:val="18"/>
                            </w:rPr>
                            <w:t>·</w:t>
                          </w:r>
                        </w:p>
                      </w:txbxContent>
                    </wps:txbx>
                    <wps:bodyPr wrap="square" lIns="0" tIns="0" rIns="0" bIns="0" rtlCol="0">
                      <a:noAutofit/>
                    </wps:bodyPr>
                  </wps:wsp>
                </a:graphicData>
              </a:graphic>
            </wp:anchor>
          </w:drawing>
        </mc:Choice>
        <mc:Fallback>
          <w:pict>
            <v:shape style="position:absolute;margin-left:297.200012pt;margin-top:778.634644pt;width:29pt;height:12pt;mso-position-horizontal-relative:page;mso-position-vertical-relative:page;z-index:-41137152" type="#_x0000_t202" id="docshape67" filled="false" stroked="false">
              <v:textbox inset="0,0,0,0">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82</w:t>
                    </w:r>
                    <w:r>
                      <w:rPr>
                        <w:rFonts w:ascii="Calibri" w:hAnsi="Calibri"/>
                        <w:spacing w:val="-4"/>
                        <w:sz w:val="18"/>
                      </w:rPr>
                      <w:fldChar w:fldCharType="end"/>
                    </w:r>
                    <w:r>
                      <w:rPr>
                        <w:spacing w:val="-4"/>
                        <w:sz w:val="18"/>
                      </w:rPr>
                      <w:t>·</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80352">
              <wp:simplePos x="0" y="0"/>
              <wp:positionH relativeFrom="page">
                <wp:posOffset>3774440</wp:posOffset>
              </wp:positionH>
              <wp:positionV relativeFrom="page">
                <wp:posOffset>9888659</wp:posOffset>
              </wp:positionV>
              <wp:extent cx="368300" cy="15240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368300" cy="152400"/>
                      </a:xfrm>
                      <a:prstGeom prst="rect">
                        <a:avLst/>
                      </a:prstGeom>
                    </wps:spPr>
                    <wps:txbx>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85</w:t>
                          </w:r>
                          <w:r>
                            <w:rPr>
                              <w:rFonts w:ascii="Calibri" w:hAnsi="Calibri"/>
                              <w:spacing w:val="-4"/>
                              <w:sz w:val="18"/>
                            </w:rPr>
                            <w:fldChar w:fldCharType="end"/>
                          </w:r>
                          <w:r>
                            <w:rPr>
                              <w:spacing w:val="-4"/>
                              <w:sz w:val="18"/>
                            </w:rPr>
                            <w:t>·</w:t>
                          </w:r>
                        </w:p>
                      </w:txbxContent>
                    </wps:txbx>
                    <wps:bodyPr wrap="square" lIns="0" tIns="0" rIns="0" bIns="0" rtlCol="0">
                      <a:noAutofit/>
                    </wps:bodyPr>
                  </wps:wsp>
                </a:graphicData>
              </a:graphic>
            </wp:anchor>
          </w:drawing>
        </mc:Choice>
        <mc:Fallback>
          <w:pict>
            <v:shape style="position:absolute;margin-left:297.200012pt;margin-top:778.634644pt;width:29pt;height:12pt;mso-position-horizontal-relative:page;mso-position-vertical-relative:page;z-index:-41136128" type="#_x0000_t202" id="docshape69" filled="false" stroked="false">
              <v:textbox inset="0,0,0,0">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85</w:t>
                    </w:r>
                    <w:r>
                      <w:rPr>
                        <w:rFonts w:ascii="Calibri" w:hAnsi="Calibri"/>
                        <w:spacing w:val="-4"/>
                        <w:sz w:val="18"/>
                      </w:rPr>
                      <w:fldChar w:fldCharType="end"/>
                    </w:r>
                    <w:r>
                      <w:rPr>
                        <w:spacing w:val="-4"/>
                        <w:sz w:val="18"/>
                      </w:rPr>
                      <w:t>·</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62944">
              <wp:simplePos x="0" y="0"/>
              <wp:positionH relativeFrom="page">
                <wp:posOffset>5275579</wp:posOffset>
              </wp:positionH>
              <wp:positionV relativeFrom="page">
                <wp:posOffset>6731241</wp:posOffset>
              </wp:positionV>
              <wp:extent cx="141605" cy="1397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41605" cy="139700"/>
                      </a:xfrm>
                      <a:prstGeom prst="rect">
                        <a:avLst/>
                      </a:prstGeom>
                    </wps:spPr>
                    <wps:txbx>
                      <w:txbxContent>
                        <w:p>
                          <w:pPr>
                            <w:spacing w:line="203" w:lineRule="exact" w:before="0"/>
                            <w:ind w:left="2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10</w:t>
                          </w:r>
                          <w:r>
                            <w:rPr>
                              <w:rFonts w:ascii="Calibri"/>
                              <w:spacing w:val="-5"/>
                              <w:sz w:val="18"/>
                            </w:rPr>
                            <w:fldChar w:fldCharType="end"/>
                          </w:r>
                        </w:p>
                      </w:txbxContent>
                    </wps:txbx>
                    <wps:bodyPr wrap="square" lIns="0" tIns="0" rIns="0" bIns="0" rtlCol="0">
                      <a:noAutofit/>
                    </wps:bodyPr>
                  </wps:wsp>
                </a:graphicData>
              </a:graphic>
            </wp:anchor>
          </w:drawing>
        </mc:Choice>
        <mc:Fallback>
          <w:pict>
            <v:shape style="position:absolute;margin-left:415.399994pt;margin-top:530.018982pt;width:11.15pt;height:11pt;mso-position-horizontal-relative:page;mso-position-vertical-relative:page;z-index:-41153536" type="#_x0000_t202" id="docshape8" filled="false" stroked="false">
              <v:textbox inset="0,0,0,0">
                <w:txbxContent>
                  <w:p>
                    <w:pPr>
                      <w:spacing w:line="203" w:lineRule="exact" w:before="0"/>
                      <w:ind w:left="2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10</w:t>
                    </w:r>
                    <w:r>
                      <w:rPr>
                        <w:rFonts w:ascii="Calibri"/>
                        <w:spacing w:val="-5"/>
                        <w:sz w:val="18"/>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81888">
              <wp:simplePos x="0" y="0"/>
              <wp:positionH relativeFrom="page">
                <wp:posOffset>3774440</wp:posOffset>
              </wp:positionH>
              <wp:positionV relativeFrom="page">
                <wp:posOffset>9888659</wp:posOffset>
              </wp:positionV>
              <wp:extent cx="368300" cy="15240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368300" cy="152400"/>
                      </a:xfrm>
                      <a:prstGeom prst="rect">
                        <a:avLst/>
                      </a:prstGeom>
                    </wps:spPr>
                    <wps:txbx>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87</w:t>
                          </w:r>
                          <w:r>
                            <w:rPr>
                              <w:rFonts w:ascii="Calibri" w:hAnsi="Calibri"/>
                              <w:spacing w:val="-4"/>
                              <w:sz w:val="18"/>
                            </w:rPr>
                            <w:fldChar w:fldCharType="end"/>
                          </w:r>
                          <w:r>
                            <w:rPr>
                              <w:spacing w:val="-4"/>
                              <w:sz w:val="18"/>
                            </w:rPr>
                            <w:t>·</w:t>
                          </w:r>
                        </w:p>
                      </w:txbxContent>
                    </wps:txbx>
                    <wps:bodyPr wrap="square" lIns="0" tIns="0" rIns="0" bIns="0" rtlCol="0">
                      <a:noAutofit/>
                    </wps:bodyPr>
                  </wps:wsp>
                </a:graphicData>
              </a:graphic>
            </wp:anchor>
          </w:drawing>
        </mc:Choice>
        <mc:Fallback>
          <w:pict>
            <v:shape style="position:absolute;margin-left:297.200012pt;margin-top:778.634644pt;width:29pt;height:12pt;mso-position-horizontal-relative:page;mso-position-vertical-relative:page;z-index:-41134592" type="#_x0000_t202" id="docshape72" filled="false" stroked="false">
              <v:textbox inset="0,0,0,0">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87</w:t>
                    </w:r>
                    <w:r>
                      <w:rPr>
                        <w:rFonts w:ascii="Calibri" w:hAnsi="Calibri"/>
                        <w:spacing w:val="-4"/>
                        <w:sz w:val="18"/>
                      </w:rPr>
                      <w:fldChar w:fldCharType="end"/>
                    </w:r>
                    <w:r>
                      <w:rPr>
                        <w:spacing w:val="-4"/>
                        <w:sz w:val="18"/>
                      </w:rPr>
                      <w:t>·</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82912">
              <wp:simplePos x="0" y="0"/>
              <wp:positionH relativeFrom="page">
                <wp:posOffset>3774440</wp:posOffset>
              </wp:positionH>
              <wp:positionV relativeFrom="page">
                <wp:posOffset>9888659</wp:posOffset>
              </wp:positionV>
              <wp:extent cx="368300" cy="15240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368300" cy="152400"/>
                      </a:xfrm>
                      <a:prstGeom prst="rect">
                        <a:avLst/>
                      </a:prstGeom>
                    </wps:spPr>
                    <wps:txbx>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89</w:t>
                          </w:r>
                          <w:r>
                            <w:rPr>
                              <w:rFonts w:ascii="Calibri" w:hAnsi="Calibri"/>
                              <w:spacing w:val="-4"/>
                              <w:sz w:val="18"/>
                            </w:rPr>
                            <w:fldChar w:fldCharType="end"/>
                          </w:r>
                          <w:r>
                            <w:rPr>
                              <w:spacing w:val="-4"/>
                              <w:sz w:val="18"/>
                            </w:rPr>
                            <w:t>·</w:t>
                          </w:r>
                        </w:p>
                      </w:txbxContent>
                    </wps:txbx>
                    <wps:bodyPr wrap="square" lIns="0" tIns="0" rIns="0" bIns="0" rtlCol="0">
                      <a:noAutofit/>
                    </wps:bodyPr>
                  </wps:wsp>
                </a:graphicData>
              </a:graphic>
            </wp:anchor>
          </w:drawing>
        </mc:Choice>
        <mc:Fallback>
          <w:pict>
            <v:shape style="position:absolute;margin-left:297.200012pt;margin-top:778.634644pt;width:29pt;height:12pt;mso-position-horizontal-relative:page;mso-position-vertical-relative:page;z-index:-41133568" type="#_x0000_t202" id="docshape74" filled="false" stroked="false">
              <v:textbox inset="0,0,0,0">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89</w:t>
                    </w:r>
                    <w:r>
                      <w:rPr>
                        <w:rFonts w:ascii="Calibri" w:hAnsi="Calibri"/>
                        <w:spacing w:val="-4"/>
                        <w:sz w:val="18"/>
                      </w:rPr>
                      <w:fldChar w:fldCharType="end"/>
                    </w:r>
                    <w:r>
                      <w:rPr>
                        <w:spacing w:val="-4"/>
                        <w:sz w:val="18"/>
                      </w:rPr>
                      <w:t>·</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84448">
              <wp:simplePos x="0" y="0"/>
              <wp:positionH relativeFrom="page">
                <wp:posOffset>3774440</wp:posOffset>
              </wp:positionH>
              <wp:positionV relativeFrom="page">
                <wp:posOffset>9618924</wp:posOffset>
              </wp:positionV>
              <wp:extent cx="368300" cy="15240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368300" cy="152400"/>
                      </a:xfrm>
                      <a:prstGeom prst="rect">
                        <a:avLst/>
                      </a:prstGeom>
                    </wps:spPr>
                    <wps:txbx>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93</w:t>
                          </w:r>
                          <w:r>
                            <w:rPr>
                              <w:rFonts w:ascii="Calibri" w:hAnsi="Calibri"/>
                              <w:spacing w:val="-4"/>
                              <w:sz w:val="18"/>
                            </w:rPr>
                            <w:fldChar w:fldCharType="end"/>
                          </w:r>
                          <w:r>
                            <w:rPr>
                              <w:spacing w:val="-4"/>
                              <w:sz w:val="18"/>
                            </w:rPr>
                            <w:t>·</w:t>
                          </w:r>
                        </w:p>
                      </w:txbxContent>
                    </wps:txbx>
                    <wps:bodyPr wrap="square" lIns="0" tIns="0" rIns="0" bIns="0" rtlCol="0">
                      <a:noAutofit/>
                    </wps:bodyPr>
                  </wps:wsp>
                </a:graphicData>
              </a:graphic>
            </wp:anchor>
          </w:drawing>
        </mc:Choice>
        <mc:Fallback>
          <w:pict>
            <v:shape style="position:absolute;margin-left:297.200012pt;margin-top:757.39563pt;width:29pt;height:12pt;mso-position-horizontal-relative:page;mso-position-vertical-relative:page;z-index:-41132032" type="#_x0000_t202" id="docshape77" filled="false" stroked="false">
              <v:textbox inset="0,0,0,0">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93</w:t>
                    </w:r>
                    <w:r>
                      <w:rPr>
                        <w:rFonts w:ascii="Calibri" w:hAnsi="Calibri"/>
                        <w:spacing w:val="-4"/>
                        <w:sz w:val="18"/>
                      </w:rPr>
                      <w:fldChar w:fldCharType="end"/>
                    </w:r>
                    <w:r>
                      <w:rPr>
                        <w:spacing w:val="-4"/>
                        <w:sz w:val="18"/>
                      </w:rPr>
                      <w:t>·</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85472">
              <wp:simplePos x="0" y="0"/>
              <wp:positionH relativeFrom="page">
                <wp:posOffset>5339588</wp:posOffset>
              </wp:positionH>
              <wp:positionV relativeFrom="page">
                <wp:posOffset>6487104</wp:posOffset>
              </wp:positionV>
              <wp:extent cx="370205" cy="15113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370205" cy="151130"/>
                      </a:xfrm>
                      <a:prstGeom prst="rect">
                        <a:avLst/>
                      </a:prstGeom>
                    </wps:spPr>
                    <wps:txbx>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95</w:t>
                          </w:r>
                          <w:r>
                            <w:rPr>
                              <w:rFonts w:ascii="Calibri" w:hAnsi="Calibri"/>
                              <w:spacing w:val="-4"/>
                              <w:sz w:val="18"/>
                            </w:rPr>
                            <w:fldChar w:fldCharType="end"/>
                          </w:r>
                          <w:r>
                            <w:rPr>
                              <w:spacing w:val="-4"/>
                              <w:sz w:val="18"/>
                            </w:rPr>
                            <w:t>·</w:t>
                          </w:r>
                        </w:p>
                      </w:txbxContent>
                    </wps:txbx>
                    <wps:bodyPr wrap="square" lIns="0" tIns="0" rIns="0" bIns="0" rtlCol="0">
                      <a:noAutofit/>
                    </wps:bodyPr>
                  </wps:wsp>
                </a:graphicData>
              </a:graphic>
            </wp:anchor>
          </w:drawing>
        </mc:Choice>
        <mc:Fallback>
          <w:pict>
            <v:shape style="position:absolute;margin-left:420.440002pt;margin-top:510.795593pt;width:29.15pt;height:11.9pt;mso-position-horizontal-relative:page;mso-position-vertical-relative:page;z-index:-41131008" type="#_x0000_t202" id="docshape79" filled="false" stroked="false">
              <v:textbox inset="0,0,0,0">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95</w:t>
                    </w:r>
                    <w:r>
                      <w:rPr>
                        <w:rFonts w:ascii="Calibri" w:hAnsi="Calibri"/>
                        <w:spacing w:val="-4"/>
                        <w:sz w:val="18"/>
                      </w:rPr>
                      <w:fldChar w:fldCharType="end"/>
                    </w:r>
                    <w:r>
                      <w:rPr>
                        <w:spacing w:val="-4"/>
                        <w:sz w:val="18"/>
                      </w:rPr>
                      <w:t>·</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86496">
              <wp:simplePos x="0" y="0"/>
              <wp:positionH relativeFrom="page">
                <wp:posOffset>5339588</wp:posOffset>
              </wp:positionH>
              <wp:positionV relativeFrom="page">
                <wp:posOffset>6487104</wp:posOffset>
              </wp:positionV>
              <wp:extent cx="370205" cy="15113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370205" cy="151130"/>
                      </a:xfrm>
                      <a:prstGeom prst="rect">
                        <a:avLst/>
                      </a:prstGeom>
                    </wps:spPr>
                    <wps:txbx>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96</w:t>
                          </w:r>
                          <w:r>
                            <w:rPr>
                              <w:rFonts w:ascii="Calibri" w:hAnsi="Calibri"/>
                              <w:spacing w:val="-4"/>
                              <w:sz w:val="18"/>
                            </w:rPr>
                            <w:fldChar w:fldCharType="end"/>
                          </w:r>
                          <w:r>
                            <w:rPr>
                              <w:spacing w:val="-4"/>
                              <w:sz w:val="18"/>
                            </w:rPr>
                            <w:t>·</w:t>
                          </w:r>
                        </w:p>
                      </w:txbxContent>
                    </wps:txbx>
                    <wps:bodyPr wrap="square" lIns="0" tIns="0" rIns="0" bIns="0" rtlCol="0">
                      <a:noAutofit/>
                    </wps:bodyPr>
                  </wps:wsp>
                </a:graphicData>
              </a:graphic>
            </wp:anchor>
          </w:drawing>
        </mc:Choice>
        <mc:Fallback>
          <w:pict>
            <v:shape style="position:absolute;margin-left:420.440002pt;margin-top:510.795593pt;width:29.15pt;height:11.9pt;mso-position-horizontal-relative:page;mso-position-vertical-relative:page;z-index:-41129984" type="#_x0000_t202" id="docshape83" filled="false" stroked="false">
              <v:textbox inset="0,0,0,0">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96</w:t>
                    </w:r>
                    <w:r>
                      <w:rPr>
                        <w:rFonts w:ascii="Calibri" w:hAnsi="Calibri"/>
                        <w:spacing w:val="-4"/>
                        <w:sz w:val="18"/>
                      </w:rPr>
                      <w:fldChar w:fldCharType="end"/>
                    </w:r>
                    <w:r>
                      <w:rPr>
                        <w:spacing w:val="-4"/>
                        <w:sz w:val="18"/>
                      </w:rPr>
                      <w:t>·</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87520">
              <wp:simplePos x="0" y="0"/>
              <wp:positionH relativeFrom="page">
                <wp:posOffset>3774440</wp:posOffset>
              </wp:positionH>
              <wp:positionV relativeFrom="page">
                <wp:posOffset>9618924</wp:posOffset>
              </wp:positionV>
              <wp:extent cx="368300" cy="15240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368300" cy="152400"/>
                      </a:xfrm>
                      <a:prstGeom prst="rect">
                        <a:avLst/>
                      </a:prstGeom>
                    </wps:spPr>
                    <wps:txbx>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98</w:t>
                          </w:r>
                          <w:r>
                            <w:rPr>
                              <w:rFonts w:ascii="Calibri" w:hAnsi="Calibri"/>
                              <w:spacing w:val="-4"/>
                              <w:sz w:val="18"/>
                            </w:rPr>
                            <w:fldChar w:fldCharType="end"/>
                          </w:r>
                          <w:r>
                            <w:rPr>
                              <w:spacing w:val="-4"/>
                              <w:sz w:val="18"/>
                            </w:rPr>
                            <w:t>·</w:t>
                          </w:r>
                        </w:p>
                      </w:txbxContent>
                    </wps:txbx>
                    <wps:bodyPr wrap="square" lIns="0" tIns="0" rIns="0" bIns="0" rtlCol="0">
                      <a:noAutofit/>
                    </wps:bodyPr>
                  </wps:wsp>
                </a:graphicData>
              </a:graphic>
            </wp:anchor>
          </w:drawing>
        </mc:Choice>
        <mc:Fallback>
          <w:pict>
            <v:shape style="position:absolute;margin-left:297.200012pt;margin-top:757.39563pt;width:29pt;height:12pt;mso-position-horizontal-relative:page;mso-position-vertical-relative:page;z-index:-41128960" type="#_x0000_t202" id="docshape87" filled="false" stroked="false">
              <v:textbox inset="0,0,0,0">
                <w:txbxContent>
                  <w:p>
                    <w:pPr>
                      <w:spacing w:line="225" w:lineRule="exact" w:before="0"/>
                      <w:ind w:left="20" w:right="0" w:firstLine="0"/>
                      <w:jc w:val="left"/>
                      <w:rPr>
                        <w:sz w:val="18"/>
                      </w:rPr>
                    </w:pPr>
                    <w:r>
                      <w:rPr>
                        <w:spacing w:val="-4"/>
                        <w:sz w:val="18"/>
                      </w:rPr>
                      <w:t>·</w:t>
                    </w:r>
                    <w:r>
                      <w:rPr>
                        <w:rFonts w:ascii="Calibri" w:hAnsi="Calibri"/>
                        <w:spacing w:val="-4"/>
                        <w:sz w:val="18"/>
                      </w:rPr>
                      <w:fldChar w:fldCharType="begin"/>
                    </w:r>
                    <w:r>
                      <w:rPr>
                        <w:rFonts w:ascii="Calibri" w:hAnsi="Calibri"/>
                        <w:spacing w:val="-4"/>
                        <w:sz w:val="18"/>
                      </w:rPr>
                      <w:instrText> PAGE </w:instrText>
                    </w:r>
                    <w:r>
                      <w:rPr>
                        <w:rFonts w:ascii="Calibri" w:hAnsi="Calibri"/>
                        <w:spacing w:val="-4"/>
                        <w:sz w:val="18"/>
                      </w:rPr>
                      <w:fldChar w:fldCharType="separate"/>
                    </w:r>
                    <w:r>
                      <w:rPr>
                        <w:rFonts w:ascii="Calibri" w:hAnsi="Calibri"/>
                        <w:spacing w:val="-4"/>
                        <w:sz w:val="18"/>
                      </w:rPr>
                      <w:t>98</w:t>
                    </w:r>
                    <w:r>
                      <w:rPr>
                        <w:rFonts w:ascii="Calibri" w:hAnsi="Calibri"/>
                        <w:spacing w:val="-4"/>
                        <w:sz w:val="18"/>
                      </w:rPr>
                      <w:fldChar w:fldCharType="end"/>
                    </w:r>
                    <w:r>
                      <w:rPr>
                        <w:spacing w:val="-4"/>
                        <w:sz w:val="18"/>
                      </w:rPr>
                      <w:t>·</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89056">
              <wp:simplePos x="0" y="0"/>
              <wp:positionH relativeFrom="page">
                <wp:posOffset>5310619</wp:posOffset>
              </wp:positionH>
              <wp:positionV relativeFrom="page">
                <wp:posOffset>6487104</wp:posOffset>
              </wp:positionV>
              <wp:extent cx="427990" cy="15113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427990" cy="151130"/>
                      </a:xfrm>
                      <a:prstGeom prst="rect">
                        <a:avLst/>
                      </a:prstGeom>
                    </wps:spPr>
                    <wps:txbx>
                      <w:txbxContent>
                        <w:p>
                          <w:pPr>
                            <w:spacing w:line="225" w:lineRule="exact" w:before="0"/>
                            <w:ind w:left="20" w:right="0" w:firstLine="0"/>
                            <w:jc w:val="left"/>
                            <w:rPr>
                              <w:sz w:val="18"/>
                            </w:rPr>
                          </w:pPr>
                          <w:r>
                            <w:rPr>
                              <w:spacing w:val="-2"/>
                              <w:sz w:val="18"/>
                            </w:rPr>
                            <w:t>·</w:t>
                          </w:r>
                          <w:r>
                            <w:rPr>
                              <w:rFonts w:ascii="Calibri" w:hAnsi="Calibri"/>
                              <w:spacing w:val="-2"/>
                              <w:sz w:val="18"/>
                            </w:rPr>
                            <w:fldChar w:fldCharType="begin"/>
                          </w:r>
                          <w:r>
                            <w:rPr>
                              <w:rFonts w:ascii="Calibri" w:hAnsi="Calibri"/>
                              <w:spacing w:val="-2"/>
                              <w:sz w:val="18"/>
                            </w:rPr>
                            <w:instrText> PAGE </w:instrText>
                          </w:r>
                          <w:r>
                            <w:rPr>
                              <w:rFonts w:ascii="Calibri" w:hAnsi="Calibri"/>
                              <w:spacing w:val="-2"/>
                              <w:sz w:val="18"/>
                            </w:rPr>
                            <w:fldChar w:fldCharType="separate"/>
                          </w:r>
                          <w:r>
                            <w:rPr>
                              <w:rFonts w:ascii="Calibri" w:hAnsi="Calibri"/>
                              <w:spacing w:val="-2"/>
                              <w:sz w:val="18"/>
                            </w:rPr>
                            <w:t>100</w:t>
                          </w:r>
                          <w:r>
                            <w:rPr>
                              <w:rFonts w:ascii="Calibri" w:hAnsi="Calibri"/>
                              <w:spacing w:val="-2"/>
                              <w:sz w:val="18"/>
                            </w:rPr>
                            <w:fldChar w:fldCharType="end"/>
                          </w:r>
                          <w:r>
                            <w:rPr>
                              <w:spacing w:val="-2"/>
                              <w:sz w:val="18"/>
                            </w:rPr>
                            <w:t>·</w:t>
                          </w:r>
                        </w:p>
                      </w:txbxContent>
                    </wps:txbx>
                    <wps:bodyPr wrap="square" lIns="0" tIns="0" rIns="0" bIns="0" rtlCol="0">
                      <a:noAutofit/>
                    </wps:bodyPr>
                  </wps:wsp>
                </a:graphicData>
              </a:graphic>
            </wp:anchor>
          </w:drawing>
        </mc:Choice>
        <mc:Fallback>
          <w:pict>
            <v:shape style="position:absolute;margin-left:418.158997pt;margin-top:510.795593pt;width:33.7pt;height:11.9pt;mso-position-horizontal-relative:page;mso-position-vertical-relative:page;z-index:-41127424" type="#_x0000_t202" id="docshape92" filled="false" stroked="false">
              <v:textbox inset="0,0,0,0">
                <w:txbxContent>
                  <w:p>
                    <w:pPr>
                      <w:spacing w:line="225" w:lineRule="exact" w:before="0"/>
                      <w:ind w:left="20" w:right="0" w:firstLine="0"/>
                      <w:jc w:val="left"/>
                      <w:rPr>
                        <w:sz w:val="18"/>
                      </w:rPr>
                    </w:pPr>
                    <w:r>
                      <w:rPr>
                        <w:spacing w:val="-2"/>
                        <w:sz w:val="18"/>
                      </w:rPr>
                      <w:t>·</w:t>
                    </w:r>
                    <w:r>
                      <w:rPr>
                        <w:rFonts w:ascii="Calibri" w:hAnsi="Calibri"/>
                        <w:spacing w:val="-2"/>
                        <w:sz w:val="18"/>
                      </w:rPr>
                      <w:fldChar w:fldCharType="begin"/>
                    </w:r>
                    <w:r>
                      <w:rPr>
                        <w:rFonts w:ascii="Calibri" w:hAnsi="Calibri"/>
                        <w:spacing w:val="-2"/>
                        <w:sz w:val="18"/>
                      </w:rPr>
                      <w:instrText> PAGE </w:instrText>
                    </w:r>
                    <w:r>
                      <w:rPr>
                        <w:rFonts w:ascii="Calibri" w:hAnsi="Calibri"/>
                        <w:spacing w:val="-2"/>
                        <w:sz w:val="18"/>
                      </w:rPr>
                      <w:fldChar w:fldCharType="separate"/>
                    </w:r>
                    <w:r>
                      <w:rPr>
                        <w:rFonts w:ascii="Calibri" w:hAnsi="Calibri"/>
                        <w:spacing w:val="-2"/>
                        <w:sz w:val="18"/>
                      </w:rPr>
                      <w:t>100</w:t>
                    </w:r>
                    <w:r>
                      <w:rPr>
                        <w:rFonts w:ascii="Calibri" w:hAnsi="Calibri"/>
                        <w:spacing w:val="-2"/>
                        <w:sz w:val="18"/>
                      </w:rPr>
                      <w:fldChar w:fldCharType="end"/>
                    </w:r>
                    <w:r>
                      <w:rPr>
                        <w:spacing w:val="-2"/>
                        <w:sz w:val="18"/>
                      </w:rPr>
                      <w:t>·</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90080">
              <wp:simplePos x="0" y="0"/>
              <wp:positionH relativeFrom="page">
                <wp:posOffset>5310619</wp:posOffset>
              </wp:positionH>
              <wp:positionV relativeFrom="page">
                <wp:posOffset>6487104</wp:posOffset>
              </wp:positionV>
              <wp:extent cx="427990" cy="15113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427990" cy="151130"/>
                      </a:xfrm>
                      <a:prstGeom prst="rect">
                        <a:avLst/>
                      </a:prstGeom>
                    </wps:spPr>
                    <wps:txbx>
                      <w:txbxContent>
                        <w:p>
                          <w:pPr>
                            <w:spacing w:line="225" w:lineRule="exact" w:before="0"/>
                            <w:ind w:left="20" w:right="0" w:firstLine="0"/>
                            <w:jc w:val="left"/>
                            <w:rPr>
                              <w:sz w:val="18"/>
                            </w:rPr>
                          </w:pPr>
                          <w:r>
                            <w:rPr>
                              <w:spacing w:val="-2"/>
                              <w:sz w:val="18"/>
                            </w:rPr>
                            <w:t>·</w:t>
                          </w:r>
                          <w:r>
                            <w:rPr>
                              <w:rFonts w:ascii="Calibri" w:hAnsi="Calibri"/>
                              <w:spacing w:val="-2"/>
                              <w:sz w:val="18"/>
                            </w:rPr>
                            <w:fldChar w:fldCharType="begin"/>
                          </w:r>
                          <w:r>
                            <w:rPr>
                              <w:rFonts w:ascii="Calibri" w:hAnsi="Calibri"/>
                              <w:spacing w:val="-2"/>
                              <w:sz w:val="18"/>
                            </w:rPr>
                            <w:instrText> PAGE </w:instrText>
                          </w:r>
                          <w:r>
                            <w:rPr>
                              <w:rFonts w:ascii="Calibri" w:hAnsi="Calibri"/>
                              <w:spacing w:val="-2"/>
                              <w:sz w:val="18"/>
                            </w:rPr>
                            <w:fldChar w:fldCharType="separate"/>
                          </w:r>
                          <w:r>
                            <w:rPr>
                              <w:rFonts w:ascii="Calibri" w:hAnsi="Calibri"/>
                              <w:spacing w:val="-2"/>
                              <w:sz w:val="18"/>
                            </w:rPr>
                            <w:t>103</w:t>
                          </w:r>
                          <w:r>
                            <w:rPr>
                              <w:rFonts w:ascii="Calibri" w:hAnsi="Calibri"/>
                              <w:spacing w:val="-2"/>
                              <w:sz w:val="18"/>
                            </w:rPr>
                            <w:fldChar w:fldCharType="end"/>
                          </w:r>
                          <w:r>
                            <w:rPr>
                              <w:spacing w:val="-2"/>
                              <w:sz w:val="18"/>
                            </w:rPr>
                            <w:t>·</w:t>
                          </w:r>
                        </w:p>
                      </w:txbxContent>
                    </wps:txbx>
                    <wps:bodyPr wrap="square" lIns="0" tIns="0" rIns="0" bIns="0" rtlCol="0">
                      <a:noAutofit/>
                    </wps:bodyPr>
                  </wps:wsp>
                </a:graphicData>
              </a:graphic>
            </wp:anchor>
          </w:drawing>
        </mc:Choice>
        <mc:Fallback>
          <w:pict>
            <v:shape style="position:absolute;margin-left:418.158997pt;margin-top:510.795593pt;width:33.7pt;height:11.9pt;mso-position-horizontal-relative:page;mso-position-vertical-relative:page;z-index:-41126400" type="#_x0000_t202" id="docshape94" filled="false" stroked="false">
              <v:textbox inset="0,0,0,0">
                <w:txbxContent>
                  <w:p>
                    <w:pPr>
                      <w:spacing w:line="225" w:lineRule="exact" w:before="0"/>
                      <w:ind w:left="20" w:right="0" w:firstLine="0"/>
                      <w:jc w:val="left"/>
                      <w:rPr>
                        <w:sz w:val="18"/>
                      </w:rPr>
                    </w:pPr>
                    <w:r>
                      <w:rPr>
                        <w:spacing w:val="-2"/>
                        <w:sz w:val="18"/>
                      </w:rPr>
                      <w:t>·</w:t>
                    </w:r>
                    <w:r>
                      <w:rPr>
                        <w:rFonts w:ascii="Calibri" w:hAnsi="Calibri"/>
                        <w:spacing w:val="-2"/>
                        <w:sz w:val="18"/>
                      </w:rPr>
                      <w:fldChar w:fldCharType="begin"/>
                    </w:r>
                    <w:r>
                      <w:rPr>
                        <w:rFonts w:ascii="Calibri" w:hAnsi="Calibri"/>
                        <w:spacing w:val="-2"/>
                        <w:sz w:val="18"/>
                      </w:rPr>
                      <w:instrText> PAGE </w:instrText>
                    </w:r>
                    <w:r>
                      <w:rPr>
                        <w:rFonts w:ascii="Calibri" w:hAnsi="Calibri"/>
                        <w:spacing w:val="-2"/>
                        <w:sz w:val="18"/>
                      </w:rPr>
                      <w:fldChar w:fldCharType="separate"/>
                    </w:r>
                    <w:r>
                      <w:rPr>
                        <w:rFonts w:ascii="Calibri" w:hAnsi="Calibri"/>
                        <w:spacing w:val="-2"/>
                        <w:sz w:val="18"/>
                      </w:rPr>
                      <w:t>103</w:t>
                    </w:r>
                    <w:r>
                      <w:rPr>
                        <w:rFonts w:ascii="Calibri" w:hAnsi="Calibri"/>
                        <w:spacing w:val="-2"/>
                        <w:sz w:val="18"/>
                      </w:rPr>
                      <w:fldChar w:fldCharType="end"/>
                    </w:r>
                    <w:r>
                      <w:rPr>
                        <w:spacing w:val="-2"/>
                        <w:sz w:val="18"/>
                      </w:rPr>
                      <w:t>·</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91616">
              <wp:simplePos x="0" y="0"/>
              <wp:positionH relativeFrom="page">
                <wp:posOffset>3745484</wp:posOffset>
              </wp:positionH>
              <wp:positionV relativeFrom="page">
                <wp:posOffset>9618924</wp:posOffset>
              </wp:positionV>
              <wp:extent cx="427990" cy="15240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427990" cy="152400"/>
                      </a:xfrm>
                      <a:prstGeom prst="rect">
                        <a:avLst/>
                      </a:prstGeom>
                    </wps:spPr>
                    <wps:txbx>
                      <w:txbxContent>
                        <w:p>
                          <w:pPr>
                            <w:spacing w:line="225" w:lineRule="exact" w:before="0"/>
                            <w:ind w:left="20" w:right="0" w:firstLine="0"/>
                            <w:jc w:val="left"/>
                            <w:rPr>
                              <w:sz w:val="18"/>
                            </w:rPr>
                          </w:pPr>
                          <w:r>
                            <w:rPr>
                              <w:spacing w:val="-2"/>
                              <w:sz w:val="18"/>
                            </w:rPr>
                            <w:t>·</w:t>
                          </w:r>
                          <w:r>
                            <w:rPr>
                              <w:rFonts w:ascii="Calibri" w:hAnsi="Calibri"/>
                              <w:spacing w:val="-2"/>
                              <w:sz w:val="18"/>
                            </w:rPr>
                            <w:fldChar w:fldCharType="begin"/>
                          </w:r>
                          <w:r>
                            <w:rPr>
                              <w:rFonts w:ascii="Calibri" w:hAnsi="Calibri"/>
                              <w:spacing w:val="-2"/>
                              <w:sz w:val="18"/>
                            </w:rPr>
                            <w:instrText> PAGE </w:instrText>
                          </w:r>
                          <w:r>
                            <w:rPr>
                              <w:rFonts w:ascii="Calibri" w:hAnsi="Calibri"/>
                              <w:spacing w:val="-2"/>
                              <w:sz w:val="18"/>
                            </w:rPr>
                            <w:fldChar w:fldCharType="separate"/>
                          </w:r>
                          <w:r>
                            <w:rPr>
                              <w:rFonts w:ascii="Calibri" w:hAnsi="Calibri"/>
                              <w:spacing w:val="-2"/>
                              <w:sz w:val="18"/>
                            </w:rPr>
                            <w:t>106</w:t>
                          </w:r>
                          <w:r>
                            <w:rPr>
                              <w:rFonts w:ascii="Calibri" w:hAnsi="Calibri"/>
                              <w:spacing w:val="-2"/>
                              <w:sz w:val="18"/>
                            </w:rPr>
                            <w:fldChar w:fldCharType="end"/>
                          </w:r>
                          <w:r>
                            <w:rPr>
                              <w:spacing w:val="-2"/>
                              <w:sz w:val="18"/>
                            </w:rPr>
                            <w:t>·</w:t>
                          </w:r>
                        </w:p>
                      </w:txbxContent>
                    </wps:txbx>
                    <wps:bodyPr wrap="square" lIns="0" tIns="0" rIns="0" bIns="0" rtlCol="0">
                      <a:noAutofit/>
                    </wps:bodyPr>
                  </wps:wsp>
                </a:graphicData>
              </a:graphic>
            </wp:anchor>
          </w:drawing>
        </mc:Choice>
        <mc:Fallback>
          <w:pict>
            <v:shape style="position:absolute;margin-left:294.920013pt;margin-top:757.39563pt;width:33.7pt;height:12pt;mso-position-horizontal-relative:page;mso-position-vertical-relative:page;z-index:-41124864" type="#_x0000_t202" id="docshape97" filled="false" stroked="false">
              <v:textbox inset="0,0,0,0">
                <w:txbxContent>
                  <w:p>
                    <w:pPr>
                      <w:spacing w:line="225" w:lineRule="exact" w:before="0"/>
                      <w:ind w:left="20" w:right="0" w:firstLine="0"/>
                      <w:jc w:val="left"/>
                      <w:rPr>
                        <w:sz w:val="18"/>
                      </w:rPr>
                    </w:pPr>
                    <w:r>
                      <w:rPr>
                        <w:spacing w:val="-2"/>
                        <w:sz w:val="18"/>
                      </w:rPr>
                      <w:t>·</w:t>
                    </w:r>
                    <w:r>
                      <w:rPr>
                        <w:rFonts w:ascii="Calibri" w:hAnsi="Calibri"/>
                        <w:spacing w:val="-2"/>
                        <w:sz w:val="18"/>
                      </w:rPr>
                      <w:fldChar w:fldCharType="begin"/>
                    </w:r>
                    <w:r>
                      <w:rPr>
                        <w:rFonts w:ascii="Calibri" w:hAnsi="Calibri"/>
                        <w:spacing w:val="-2"/>
                        <w:sz w:val="18"/>
                      </w:rPr>
                      <w:instrText> PAGE </w:instrText>
                    </w:r>
                    <w:r>
                      <w:rPr>
                        <w:rFonts w:ascii="Calibri" w:hAnsi="Calibri"/>
                        <w:spacing w:val="-2"/>
                        <w:sz w:val="18"/>
                      </w:rPr>
                      <w:fldChar w:fldCharType="separate"/>
                    </w:r>
                    <w:r>
                      <w:rPr>
                        <w:rFonts w:ascii="Calibri" w:hAnsi="Calibri"/>
                        <w:spacing w:val="-2"/>
                        <w:sz w:val="18"/>
                      </w:rPr>
                      <w:t>106</w:t>
                    </w:r>
                    <w:r>
                      <w:rPr>
                        <w:rFonts w:ascii="Calibri" w:hAnsi="Calibri"/>
                        <w:spacing w:val="-2"/>
                        <w:sz w:val="18"/>
                      </w:rPr>
                      <w:fldChar w:fldCharType="end"/>
                    </w:r>
                    <w:r>
                      <w:rPr>
                        <w:spacing w:val="-2"/>
                        <w:sz w:val="18"/>
                      </w:rPr>
                      <w:t>·</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92640">
              <wp:simplePos x="0" y="0"/>
              <wp:positionH relativeFrom="page">
                <wp:posOffset>3745484</wp:posOffset>
              </wp:positionH>
              <wp:positionV relativeFrom="page">
                <wp:posOffset>9618924</wp:posOffset>
              </wp:positionV>
              <wp:extent cx="427990" cy="15240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427990" cy="152400"/>
                      </a:xfrm>
                      <a:prstGeom prst="rect">
                        <a:avLst/>
                      </a:prstGeom>
                    </wps:spPr>
                    <wps:txbx>
                      <w:txbxContent>
                        <w:p>
                          <w:pPr>
                            <w:spacing w:line="225" w:lineRule="exact" w:before="0"/>
                            <w:ind w:left="20" w:right="0" w:firstLine="0"/>
                            <w:jc w:val="left"/>
                            <w:rPr>
                              <w:sz w:val="18"/>
                            </w:rPr>
                          </w:pPr>
                          <w:r>
                            <w:rPr>
                              <w:spacing w:val="-2"/>
                              <w:sz w:val="18"/>
                            </w:rPr>
                            <w:t>·</w:t>
                          </w:r>
                          <w:r>
                            <w:rPr>
                              <w:rFonts w:ascii="Calibri" w:hAnsi="Calibri"/>
                              <w:spacing w:val="-2"/>
                              <w:sz w:val="18"/>
                            </w:rPr>
                            <w:fldChar w:fldCharType="begin"/>
                          </w:r>
                          <w:r>
                            <w:rPr>
                              <w:rFonts w:ascii="Calibri" w:hAnsi="Calibri"/>
                              <w:spacing w:val="-2"/>
                              <w:sz w:val="18"/>
                            </w:rPr>
                            <w:instrText> PAGE </w:instrText>
                          </w:r>
                          <w:r>
                            <w:rPr>
                              <w:rFonts w:ascii="Calibri" w:hAnsi="Calibri"/>
                              <w:spacing w:val="-2"/>
                              <w:sz w:val="18"/>
                            </w:rPr>
                            <w:fldChar w:fldCharType="separate"/>
                          </w:r>
                          <w:r>
                            <w:rPr>
                              <w:rFonts w:ascii="Calibri" w:hAnsi="Calibri"/>
                              <w:spacing w:val="-2"/>
                              <w:sz w:val="18"/>
                            </w:rPr>
                            <w:t>108</w:t>
                          </w:r>
                          <w:r>
                            <w:rPr>
                              <w:rFonts w:ascii="Calibri" w:hAnsi="Calibri"/>
                              <w:spacing w:val="-2"/>
                              <w:sz w:val="18"/>
                            </w:rPr>
                            <w:fldChar w:fldCharType="end"/>
                          </w:r>
                          <w:r>
                            <w:rPr>
                              <w:spacing w:val="-2"/>
                              <w:sz w:val="18"/>
                            </w:rPr>
                            <w:t>·</w:t>
                          </w:r>
                        </w:p>
                      </w:txbxContent>
                    </wps:txbx>
                    <wps:bodyPr wrap="square" lIns="0" tIns="0" rIns="0" bIns="0" rtlCol="0">
                      <a:noAutofit/>
                    </wps:bodyPr>
                  </wps:wsp>
                </a:graphicData>
              </a:graphic>
            </wp:anchor>
          </w:drawing>
        </mc:Choice>
        <mc:Fallback>
          <w:pict>
            <v:shape style="position:absolute;margin-left:294.920013pt;margin-top:757.39563pt;width:33.7pt;height:12pt;mso-position-horizontal-relative:page;mso-position-vertical-relative:page;z-index:-41123840" type="#_x0000_t202" id="docshape99" filled="false" stroked="false">
              <v:textbox inset="0,0,0,0">
                <w:txbxContent>
                  <w:p>
                    <w:pPr>
                      <w:spacing w:line="225" w:lineRule="exact" w:before="0"/>
                      <w:ind w:left="20" w:right="0" w:firstLine="0"/>
                      <w:jc w:val="left"/>
                      <w:rPr>
                        <w:sz w:val="18"/>
                      </w:rPr>
                    </w:pPr>
                    <w:r>
                      <w:rPr>
                        <w:spacing w:val="-2"/>
                        <w:sz w:val="18"/>
                      </w:rPr>
                      <w:t>·</w:t>
                    </w:r>
                    <w:r>
                      <w:rPr>
                        <w:rFonts w:ascii="Calibri" w:hAnsi="Calibri"/>
                        <w:spacing w:val="-2"/>
                        <w:sz w:val="18"/>
                      </w:rPr>
                      <w:fldChar w:fldCharType="begin"/>
                    </w:r>
                    <w:r>
                      <w:rPr>
                        <w:rFonts w:ascii="Calibri" w:hAnsi="Calibri"/>
                        <w:spacing w:val="-2"/>
                        <w:sz w:val="18"/>
                      </w:rPr>
                      <w:instrText> PAGE </w:instrText>
                    </w:r>
                    <w:r>
                      <w:rPr>
                        <w:rFonts w:ascii="Calibri" w:hAnsi="Calibri"/>
                        <w:spacing w:val="-2"/>
                        <w:sz w:val="18"/>
                      </w:rPr>
                      <w:fldChar w:fldCharType="separate"/>
                    </w:r>
                    <w:r>
                      <w:rPr>
                        <w:rFonts w:ascii="Calibri" w:hAnsi="Calibri"/>
                        <w:spacing w:val="-2"/>
                        <w:sz w:val="18"/>
                      </w:rPr>
                      <w:t>108</w:t>
                    </w:r>
                    <w:r>
                      <w:rPr>
                        <w:rFonts w:ascii="Calibri" w:hAnsi="Calibri"/>
                        <w:spacing w:val="-2"/>
                        <w:sz w:val="18"/>
                      </w:rPr>
                      <w:fldChar w:fldCharType="end"/>
                    </w:r>
                    <w:r>
                      <w:rPr>
                        <w:spacing w:val="-2"/>
                        <w:sz w:val="18"/>
                      </w:rPr>
                      <w:t>·</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w:sz w:val="19"/>
      </w:rPr>
      <mc:AlternateContent>
        <mc:Choice Requires="wps">
          <w:drawing>
            <wp:anchor distT="0" distB="0" distL="0" distR="0" allowOverlap="1" layoutInCell="1" locked="0" behindDoc="1" simplePos="0" relativeHeight="462164480">
              <wp:simplePos x="0" y="0"/>
              <wp:positionH relativeFrom="page">
                <wp:posOffset>3683508</wp:posOffset>
              </wp:positionH>
              <wp:positionV relativeFrom="page">
                <wp:posOffset>9863061</wp:posOffset>
              </wp:positionV>
              <wp:extent cx="205104" cy="1397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05104" cy="139700"/>
                      </a:xfrm>
                      <a:prstGeom prst="rect">
                        <a:avLst/>
                      </a:prstGeom>
                    </wps:spPr>
                    <wps:txbx>
                      <w:txbxContent>
                        <w:p>
                          <w:pPr>
                            <w:spacing w:line="203" w:lineRule="exact" w:before="0"/>
                            <w:ind w:left="6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14</w:t>
                          </w:r>
                          <w:r>
                            <w:rPr>
                              <w:rFonts w:ascii="Calibri"/>
                              <w:spacing w:val="-5"/>
                              <w:sz w:val="18"/>
                            </w:rPr>
                            <w:fldChar w:fldCharType="end"/>
                          </w:r>
                        </w:p>
                      </w:txbxContent>
                    </wps:txbx>
                    <wps:bodyPr wrap="square" lIns="0" tIns="0" rIns="0" bIns="0" rtlCol="0">
                      <a:noAutofit/>
                    </wps:bodyPr>
                  </wps:wsp>
                </a:graphicData>
              </a:graphic>
            </wp:anchor>
          </w:drawing>
        </mc:Choice>
        <mc:Fallback>
          <w:pict>
            <v:shape style="position:absolute;margin-left:290.040009pt;margin-top:776.619019pt;width:16.1500pt;height:11pt;mso-position-horizontal-relative:page;mso-position-vertical-relative:page;z-index:-41152000" type="#_x0000_t202" id="docshape11" filled="false" stroked="false">
              <v:textbox inset="0,0,0,0">
                <w:txbxContent>
                  <w:p>
                    <w:pPr>
                      <w:spacing w:line="203" w:lineRule="exact" w:before="0"/>
                      <w:ind w:left="6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14</w:t>
                    </w:r>
                    <w:r>
                      <w:rPr>
                        <w:rFonts w:ascii="Calibri"/>
                        <w:spacing w:val="-5"/>
                        <w:sz w:val="18"/>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94176">
              <wp:simplePos x="0" y="0"/>
              <wp:positionH relativeFrom="page">
                <wp:posOffset>3745484</wp:posOffset>
              </wp:positionH>
              <wp:positionV relativeFrom="page">
                <wp:posOffset>9618924</wp:posOffset>
              </wp:positionV>
              <wp:extent cx="427990" cy="15240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427990" cy="152400"/>
                      </a:xfrm>
                      <a:prstGeom prst="rect">
                        <a:avLst/>
                      </a:prstGeom>
                    </wps:spPr>
                    <wps:txbx>
                      <w:txbxContent>
                        <w:p>
                          <w:pPr>
                            <w:spacing w:line="225" w:lineRule="exact" w:before="0"/>
                            <w:ind w:left="20" w:right="0" w:firstLine="0"/>
                            <w:jc w:val="left"/>
                            <w:rPr>
                              <w:sz w:val="18"/>
                            </w:rPr>
                          </w:pPr>
                          <w:r>
                            <w:rPr>
                              <w:spacing w:val="-2"/>
                              <w:sz w:val="18"/>
                            </w:rPr>
                            <w:t>·</w:t>
                          </w:r>
                          <w:r>
                            <w:rPr>
                              <w:rFonts w:ascii="Calibri" w:hAnsi="Calibri"/>
                              <w:spacing w:val="-2"/>
                              <w:sz w:val="18"/>
                            </w:rPr>
                            <w:fldChar w:fldCharType="begin"/>
                          </w:r>
                          <w:r>
                            <w:rPr>
                              <w:rFonts w:ascii="Calibri" w:hAnsi="Calibri"/>
                              <w:spacing w:val="-2"/>
                              <w:sz w:val="18"/>
                            </w:rPr>
                            <w:instrText> PAGE </w:instrText>
                          </w:r>
                          <w:r>
                            <w:rPr>
                              <w:rFonts w:ascii="Calibri" w:hAnsi="Calibri"/>
                              <w:spacing w:val="-2"/>
                              <w:sz w:val="18"/>
                            </w:rPr>
                            <w:fldChar w:fldCharType="separate"/>
                          </w:r>
                          <w:r>
                            <w:rPr>
                              <w:rFonts w:ascii="Calibri" w:hAnsi="Calibri"/>
                              <w:spacing w:val="-2"/>
                              <w:sz w:val="18"/>
                            </w:rPr>
                            <w:t>112</w:t>
                          </w:r>
                          <w:r>
                            <w:rPr>
                              <w:rFonts w:ascii="Calibri" w:hAnsi="Calibri"/>
                              <w:spacing w:val="-2"/>
                              <w:sz w:val="18"/>
                            </w:rPr>
                            <w:fldChar w:fldCharType="end"/>
                          </w:r>
                          <w:r>
                            <w:rPr>
                              <w:spacing w:val="-2"/>
                              <w:sz w:val="18"/>
                            </w:rPr>
                            <w:t>·</w:t>
                          </w:r>
                        </w:p>
                      </w:txbxContent>
                    </wps:txbx>
                    <wps:bodyPr wrap="square" lIns="0" tIns="0" rIns="0" bIns="0" rtlCol="0">
                      <a:noAutofit/>
                    </wps:bodyPr>
                  </wps:wsp>
                </a:graphicData>
              </a:graphic>
            </wp:anchor>
          </w:drawing>
        </mc:Choice>
        <mc:Fallback>
          <w:pict>
            <v:shape style="position:absolute;margin-left:294.920013pt;margin-top:757.39563pt;width:33.7pt;height:12pt;mso-position-horizontal-relative:page;mso-position-vertical-relative:page;z-index:-41122304" type="#_x0000_t202" id="docshape102" filled="false" stroked="false">
              <v:textbox inset="0,0,0,0">
                <w:txbxContent>
                  <w:p>
                    <w:pPr>
                      <w:spacing w:line="225" w:lineRule="exact" w:before="0"/>
                      <w:ind w:left="20" w:right="0" w:firstLine="0"/>
                      <w:jc w:val="left"/>
                      <w:rPr>
                        <w:sz w:val="18"/>
                      </w:rPr>
                    </w:pPr>
                    <w:r>
                      <w:rPr>
                        <w:spacing w:val="-2"/>
                        <w:sz w:val="18"/>
                      </w:rPr>
                      <w:t>·</w:t>
                    </w:r>
                    <w:r>
                      <w:rPr>
                        <w:rFonts w:ascii="Calibri" w:hAnsi="Calibri"/>
                        <w:spacing w:val="-2"/>
                        <w:sz w:val="18"/>
                      </w:rPr>
                      <w:fldChar w:fldCharType="begin"/>
                    </w:r>
                    <w:r>
                      <w:rPr>
                        <w:rFonts w:ascii="Calibri" w:hAnsi="Calibri"/>
                        <w:spacing w:val="-2"/>
                        <w:sz w:val="18"/>
                      </w:rPr>
                      <w:instrText> PAGE </w:instrText>
                    </w:r>
                    <w:r>
                      <w:rPr>
                        <w:rFonts w:ascii="Calibri" w:hAnsi="Calibri"/>
                        <w:spacing w:val="-2"/>
                        <w:sz w:val="18"/>
                      </w:rPr>
                      <w:fldChar w:fldCharType="separate"/>
                    </w:r>
                    <w:r>
                      <w:rPr>
                        <w:rFonts w:ascii="Calibri" w:hAnsi="Calibri"/>
                        <w:spacing w:val="-2"/>
                        <w:sz w:val="18"/>
                      </w:rPr>
                      <w:t>112</w:t>
                    </w:r>
                    <w:r>
                      <w:rPr>
                        <w:rFonts w:ascii="Calibri" w:hAnsi="Calibri"/>
                        <w:spacing w:val="-2"/>
                        <w:sz w:val="18"/>
                      </w:rPr>
                      <w:fldChar w:fldCharType="end"/>
                    </w:r>
                    <w:r>
                      <w:rPr>
                        <w:spacing w:val="-2"/>
                        <w:sz w:val="18"/>
                      </w:rPr>
                      <w:t>·</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95200">
              <wp:simplePos x="0" y="0"/>
              <wp:positionH relativeFrom="page">
                <wp:posOffset>3745484</wp:posOffset>
              </wp:positionH>
              <wp:positionV relativeFrom="page">
                <wp:posOffset>9618924</wp:posOffset>
              </wp:positionV>
              <wp:extent cx="427990" cy="15240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427990" cy="152400"/>
                      </a:xfrm>
                      <a:prstGeom prst="rect">
                        <a:avLst/>
                      </a:prstGeom>
                    </wps:spPr>
                    <wps:txbx>
                      <w:txbxContent>
                        <w:p>
                          <w:pPr>
                            <w:spacing w:line="225" w:lineRule="exact" w:before="0"/>
                            <w:ind w:left="20" w:right="0" w:firstLine="0"/>
                            <w:jc w:val="left"/>
                            <w:rPr>
                              <w:sz w:val="18"/>
                            </w:rPr>
                          </w:pPr>
                          <w:r>
                            <w:rPr>
                              <w:spacing w:val="-2"/>
                              <w:sz w:val="18"/>
                            </w:rPr>
                            <w:t>·</w:t>
                          </w:r>
                          <w:r>
                            <w:rPr>
                              <w:rFonts w:ascii="Calibri" w:hAnsi="Calibri"/>
                              <w:spacing w:val="-2"/>
                              <w:sz w:val="18"/>
                            </w:rPr>
                            <w:fldChar w:fldCharType="begin"/>
                          </w:r>
                          <w:r>
                            <w:rPr>
                              <w:rFonts w:ascii="Calibri" w:hAnsi="Calibri"/>
                              <w:spacing w:val="-2"/>
                              <w:sz w:val="18"/>
                            </w:rPr>
                            <w:instrText> PAGE </w:instrText>
                          </w:r>
                          <w:r>
                            <w:rPr>
                              <w:rFonts w:ascii="Calibri" w:hAnsi="Calibri"/>
                              <w:spacing w:val="-2"/>
                              <w:sz w:val="18"/>
                            </w:rPr>
                            <w:fldChar w:fldCharType="separate"/>
                          </w:r>
                          <w:r>
                            <w:rPr>
                              <w:rFonts w:ascii="Calibri" w:hAnsi="Calibri"/>
                              <w:spacing w:val="-2"/>
                              <w:sz w:val="18"/>
                            </w:rPr>
                            <w:t>121</w:t>
                          </w:r>
                          <w:r>
                            <w:rPr>
                              <w:rFonts w:ascii="Calibri" w:hAnsi="Calibri"/>
                              <w:spacing w:val="-2"/>
                              <w:sz w:val="18"/>
                            </w:rPr>
                            <w:fldChar w:fldCharType="end"/>
                          </w:r>
                          <w:r>
                            <w:rPr>
                              <w:spacing w:val="-2"/>
                              <w:sz w:val="18"/>
                            </w:rPr>
                            <w:t>·</w:t>
                          </w:r>
                        </w:p>
                      </w:txbxContent>
                    </wps:txbx>
                    <wps:bodyPr wrap="square" lIns="0" tIns="0" rIns="0" bIns="0" rtlCol="0">
                      <a:noAutofit/>
                    </wps:bodyPr>
                  </wps:wsp>
                </a:graphicData>
              </a:graphic>
            </wp:anchor>
          </w:drawing>
        </mc:Choice>
        <mc:Fallback>
          <w:pict>
            <v:shape style="position:absolute;margin-left:294.920013pt;margin-top:757.39563pt;width:33.7pt;height:12pt;mso-position-horizontal-relative:page;mso-position-vertical-relative:page;z-index:-41121280" type="#_x0000_t202" id="docshape104" filled="false" stroked="false">
              <v:textbox inset="0,0,0,0">
                <w:txbxContent>
                  <w:p>
                    <w:pPr>
                      <w:spacing w:line="225" w:lineRule="exact" w:before="0"/>
                      <w:ind w:left="20" w:right="0" w:firstLine="0"/>
                      <w:jc w:val="left"/>
                      <w:rPr>
                        <w:sz w:val="18"/>
                      </w:rPr>
                    </w:pPr>
                    <w:r>
                      <w:rPr>
                        <w:spacing w:val="-2"/>
                        <w:sz w:val="18"/>
                      </w:rPr>
                      <w:t>·</w:t>
                    </w:r>
                    <w:r>
                      <w:rPr>
                        <w:rFonts w:ascii="Calibri" w:hAnsi="Calibri"/>
                        <w:spacing w:val="-2"/>
                        <w:sz w:val="18"/>
                      </w:rPr>
                      <w:fldChar w:fldCharType="begin"/>
                    </w:r>
                    <w:r>
                      <w:rPr>
                        <w:rFonts w:ascii="Calibri" w:hAnsi="Calibri"/>
                        <w:spacing w:val="-2"/>
                        <w:sz w:val="18"/>
                      </w:rPr>
                      <w:instrText> PAGE </w:instrText>
                    </w:r>
                    <w:r>
                      <w:rPr>
                        <w:rFonts w:ascii="Calibri" w:hAnsi="Calibri"/>
                        <w:spacing w:val="-2"/>
                        <w:sz w:val="18"/>
                      </w:rPr>
                      <w:fldChar w:fldCharType="separate"/>
                    </w:r>
                    <w:r>
                      <w:rPr>
                        <w:rFonts w:ascii="Calibri" w:hAnsi="Calibri"/>
                        <w:spacing w:val="-2"/>
                        <w:sz w:val="18"/>
                      </w:rPr>
                      <w:t>121</w:t>
                    </w:r>
                    <w:r>
                      <w:rPr>
                        <w:rFonts w:ascii="Calibri" w:hAnsi="Calibri"/>
                        <w:spacing w:val="-2"/>
                        <w:sz w:val="18"/>
                      </w:rPr>
                      <w:fldChar w:fldCharType="end"/>
                    </w:r>
                    <w:r>
                      <w:rPr>
                        <w:spacing w:val="-2"/>
                        <w:sz w:val="18"/>
                      </w:rPr>
                      <w:t>·</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95712">
              <wp:simplePos x="0" y="0"/>
              <wp:positionH relativeFrom="page">
                <wp:posOffset>4106659</wp:posOffset>
              </wp:positionH>
              <wp:positionV relativeFrom="page">
                <wp:posOffset>6555864</wp:posOffset>
              </wp:positionV>
              <wp:extent cx="515620" cy="22352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515620" cy="223520"/>
                      </a:xfrm>
                      <a:prstGeom prst="rect">
                        <a:avLst/>
                      </a:prstGeom>
                    </wps:spPr>
                    <wps:txbx>
                      <w:txbxContent>
                        <w:p>
                          <w:pPr>
                            <w:spacing w:line="349" w:lineRule="exact" w:before="0"/>
                            <w:ind w:left="20" w:right="0" w:firstLine="0"/>
                            <w:jc w:val="left"/>
                            <w:rPr>
                              <w:rFonts w:ascii="Times New Roman" w:eastAsia="Times New Roman"/>
                              <w:b/>
                              <w:sz w:val="28"/>
                            </w:rPr>
                          </w:pPr>
                          <w:r>
                            <w:rPr>
                              <w:spacing w:val="-25"/>
                              <w:sz w:val="28"/>
                            </w:rPr>
                            <w:t>附图 </w:t>
                          </w:r>
                          <w:r>
                            <w:rPr>
                              <w:rFonts w:ascii="Times New Roman" w:eastAsia="Times New Roman"/>
                              <w:b/>
                              <w:spacing w:val="-12"/>
                              <w:sz w:val="28"/>
                            </w:rPr>
                            <w:t>3</w:t>
                          </w:r>
                        </w:p>
                      </w:txbxContent>
                    </wps:txbx>
                    <wps:bodyPr wrap="square" lIns="0" tIns="0" rIns="0" bIns="0" rtlCol="0">
                      <a:noAutofit/>
                    </wps:bodyPr>
                  </wps:wsp>
                </a:graphicData>
              </a:graphic>
            </wp:anchor>
          </w:drawing>
        </mc:Choice>
        <mc:Fallback>
          <w:pict>
            <v:shape style="position:absolute;margin-left:323.359009pt;margin-top:516.209839pt;width:40.6pt;height:17.6pt;mso-position-horizontal-relative:page;mso-position-vertical-relative:page;z-index:-41120768" type="#_x0000_t202" id="docshape113" filled="false" stroked="false">
              <v:textbox inset="0,0,0,0">
                <w:txbxContent>
                  <w:p>
                    <w:pPr>
                      <w:spacing w:line="349" w:lineRule="exact" w:before="0"/>
                      <w:ind w:left="20" w:right="0" w:firstLine="0"/>
                      <w:jc w:val="left"/>
                      <w:rPr>
                        <w:rFonts w:ascii="Times New Roman" w:eastAsia="Times New Roman"/>
                        <w:b/>
                        <w:sz w:val="28"/>
                      </w:rPr>
                    </w:pPr>
                    <w:r>
                      <w:rPr>
                        <w:spacing w:val="-25"/>
                        <w:sz w:val="28"/>
                      </w:rPr>
                      <w:t>附图 </w:t>
                    </w:r>
                    <w:r>
                      <w:rPr>
                        <w:rFonts w:ascii="Times New Roman" w:eastAsia="Times New Roman"/>
                        <w:b/>
                        <w:spacing w:val="-12"/>
                        <w:sz w:val="28"/>
                      </w:rPr>
                      <w:t>3</w:t>
                    </w:r>
                  </w:p>
                </w:txbxContent>
              </v:textbox>
              <w10:wrap type="none"/>
            </v:shape>
          </w:pict>
        </mc:Fallback>
      </mc:AlternateContent>
    </w:r>
    <w:r>
      <w:rPr>
        <w:sz w:val="20"/>
      </w:rPr>
      <mc:AlternateContent>
        <mc:Choice Requires="wps">
          <w:drawing>
            <wp:anchor distT="0" distB="0" distL="0" distR="0" allowOverlap="1" layoutInCell="1" locked="0" behindDoc="1" simplePos="0" relativeHeight="462196224">
              <wp:simplePos x="0" y="0"/>
              <wp:positionH relativeFrom="page">
                <wp:posOffset>4774171</wp:posOffset>
              </wp:positionH>
              <wp:positionV relativeFrom="page">
                <wp:posOffset>6561528</wp:posOffset>
              </wp:positionV>
              <wp:extent cx="1810385" cy="20383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810385" cy="203835"/>
                      </a:xfrm>
                      <a:prstGeom prst="rect">
                        <a:avLst/>
                      </a:prstGeom>
                    </wps:spPr>
                    <wps:txbx>
                      <w:txbxContent>
                        <w:p>
                          <w:pPr>
                            <w:spacing w:line="321" w:lineRule="exact" w:before="0"/>
                            <w:ind w:left="20" w:right="0" w:firstLine="0"/>
                            <w:jc w:val="left"/>
                            <w:rPr>
                              <w:sz w:val="28"/>
                            </w:rPr>
                          </w:pPr>
                          <w:r>
                            <w:rPr>
                              <w:spacing w:val="-3"/>
                              <w:sz w:val="28"/>
                            </w:rPr>
                            <w:t>企业厂区总平面布置图</w:t>
                          </w:r>
                        </w:p>
                      </w:txbxContent>
                    </wps:txbx>
                    <wps:bodyPr wrap="square" lIns="0" tIns="0" rIns="0" bIns="0" rtlCol="0">
                      <a:noAutofit/>
                    </wps:bodyPr>
                  </wps:wsp>
                </a:graphicData>
              </a:graphic>
            </wp:anchor>
          </w:drawing>
        </mc:Choice>
        <mc:Fallback>
          <w:pict>
            <v:shape style="position:absolute;margin-left:375.919006pt;margin-top:516.655762pt;width:142.550pt;height:16.05pt;mso-position-horizontal-relative:page;mso-position-vertical-relative:page;z-index:-41120256" type="#_x0000_t202" id="docshape114" filled="false" stroked="false">
              <v:textbox inset="0,0,0,0">
                <w:txbxContent>
                  <w:p>
                    <w:pPr>
                      <w:spacing w:line="321" w:lineRule="exact" w:before="0"/>
                      <w:ind w:left="20" w:right="0" w:firstLine="0"/>
                      <w:jc w:val="left"/>
                      <w:rPr>
                        <w:sz w:val="28"/>
                      </w:rPr>
                    </w:pPr>
                    <w:r>
                      <w:rPr>
                        <w:spacing w:val="-3"/>
                        <w:sz w:val="28"/>
                      </w:rPr>
                      <w:t>企业厂区总平面布置图</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96736">
              <wp:simplePos x="0" y="0"/>
              <wp:positionH relativeFrom="page">
                <wp:posOffset>4196588</wp:posOffset>
              </wp:positionH>
              <wp:positionV relativeFrom="page">
                <wp:posOffset>6555864</wp:posOffset>
              </wp:positionV>
              <wp:extent cx="515620" cy="22352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515620" cy="223520"/>
                      </a:xfrm>
                      <a:prstGeom prst="rect">
                        <a:avLst/>
                      </a:prstGeom>
                    </wps:spPr>
                    <wps:txbx>
                      <w:txbxContent>
                        <w:p>
                          <w:pPr>
                            <w:spacing w:line="349" w:lineRule="exact" w:before="0"/>
                            <w:ind w:left="20" w:right="0" w:firstLine="0"/>
                            <w:jc w:val="left"/>
                            <w:rPr>
                              <w:rFonts w:ascii="Times New Roman" w:eastAsia="Times New Roman"/>
                              <w:b/>
                              <w:sz w:val="28"/>
                            </w:rPr>
                          </w:pPr>
                          <w:r>
                            <w:rPr>
                              <w:spacing w:val="-25"/>
                              <w:sz w:val="28"/>
                            </w:rPr>
                            <w:t>附图 </w:t>
                          </w:r>
                          <w:r>
                            <w:rPr>
                              <w:rFonts w:ascii="Times New Roman" w:eastAsia="Times New Roman"/>
                              <w:b/>
                              <w:spacing w:val="-12"/>
                              <w:sz w:val="28"/>
                            </w:rPr>
                            <w:t>4</w:t>
                          </w:r>
                        </w:p>
                      </w:txbxContent>
                    </wps:txbx>
                    <wps:bodyPr wrap="square" lIns="0" tIns="0" rIns="0" bIns="0" rtlCol="0">
                      <a:noAutofit/>
                    </wps:bodyPr>
                  </wps:wsp>
                </a:graphicData>
              </a:graphic>
            </wp:anchor>
          </w:drawing>
        </mc:Choice>
        <mc:Fallback>
          <w:pict>
            <v:shape style="position:absolute;margin-left:330.440002pt;margin-top:516.209839pt;width:40.6pt;height:17.6pt;mso-position-horizontal-relative:page;mso-position-vertical-relative:page;z-index:-41119744" type="#_x0000_t202" id="docshape115" filled="false" stroked="false">
              <v:textbox inset="0,0,0,0">
                <w:txbxContent>
                  <w:p>
                    <w:pPr>
                      <w:spacing w:line="349" w:lineRule="exact" w:before="0"/>
                      <w:ind w:left="20" w:right="0" w:firstLine="0"/>
                      <w:jc w:val="left"/>
                      <w:rPr>
                        <w:rFonts w:ascii="Times New Roman" w:eastAsia="Times New Roman"/>
                        <w:b/>
                        <w:sz w:val="28"/>
                      </w:rPr>
                    </w:pPr>
                    <w:r>
                      <w:rPr>
                        <w:spacing w:val="-25"/>
                        <w:sz w:val="28"/>
                      </w:rPr>
                      <w:t>附图 </w:t>
                    </w:r>
                    <w:r>
                      <w:rPr>
                        <w:rFonts w:ascii="Times New Roman" w:eastAsia="Times New Roman"/>
                        <w:b/>
                        <w:spacing w:val="-12"/>
                        <w:sz w:val="28"/>
                      </w:rPr>
                      <w:t>4</w:t>
                    </w:r>
                  </w:p>
                </w:txbxContent>
              </v:textbox>
              <w10:wrap type="none"/>
            </v:shape>
          </w:pict>
        </mc:Fallback>
      </mc:AlternateContent>
    </w:r>
    <w:r>
      <w:rPr>
        <w:sz w:val="20"/>
      </w:rPr>
      <mc:AlternateContent>
        <mc:Choice Requires="wps">
          <w:drawing>
            <wp:anchor distT="0" distB="0" distL="0" distR="0" allowOverlap="1" layoutInCell="1" locked="0" behindDoc="1" simplePos="0" relativeHeight="462197248">
              <wp:simplePos x="0" y="0"/>
              <wp:positionH relativeFrom="page">
                <wp:posOffset>4864100</wp:posOffset>
              </wp:positionH>
              <wp:positionV relativeFrom="page">
                <wp:posOffset>6561528</wp:posOffset>
              </wp:positionV>
              <wp:extent cx="1631950" cy="20383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1631950" cy="203835"/>
                      </a:xfrm>
                      <a:prstGeom prst="rect">
                        <a:avLst/>
                      </a:prstGeom>
                    </wps:spPr>
                    <wps:txbx>
                      <w:txbxContent>
                        <w:p>
                          <w:pPr>
                            <w:spacing w:line="321" w:lineRule="exact" w:before="0"/>
                            <w:ind w:left="20" w:right="0" w:firstLine="0"/>
                            <w:jc w:val="left"/>
                            <w:rPr>
                              <w:sz w:val="28"/>
                            </w:rPr>
                          </w:pPr>
                          <w:r>
                            <w:rPr>
                              <w:spacing w:val="-3"/>
                              <w:sz w:val="28"/>
                            </w:rPr>
                            <w:t>项目验收监测点位图</w:t>
                          </w:r>
                        </w:p>
                      </w:txbxContent>
                    </wps:txbx>
                    <wps:bodyPr wrap="square" lIns="0" tIns="0" rIns="0" bIns="0" rtlCol="0">
                      <a:noAutofit/>
                    </wps:bodyPr>
                  </wps:wsp>
                </a:graphicData>
              </a:graphic>
            </wp:anchor>
          </w:drawing>
        </mc:Choice>
        <mc:Fallback>
          <w:pict>
            <v:shape style="position:absolute;margin-left:383pt;margin-top:516.655762pt;width:128.5pt;height:16.05pt;mso-position-horizontal-relative:page;mso-position-vertical-relative:page;z-index:-41119232" type="#_x0000_t202" id="docshape116" filled="false" stroked="false">
              <v:textbox inset="0,0,0,0">
                <w:txbxContent>
                  <w:p>
                    <w:pPr>
                      <w:spacing w:line="321" w:lineRule="exact" w:before="0"/>
                      <w:ind w:left="20" w:right="0" w:firstLine="0"/>
                      <w:jc w:val="left"/>
                      <w:rPr>
                        <w:sz w:val="28"/>
                      </w:rPr>
                    </w:pPr>
                    <w:r>
                      <w:rPr>
                        <w:spacing w:val="-3"/>
                        <w:sz w:val="28"/>
                      </w:rPr>
                      <w:t>项目验收监测点位图</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97760">
              <wp:simplePos x="0" y="0"/>
              <wp:positionH relativeFrom="page">
                <wp:posOffset>2131567</wp:posOffset>
              </wp:positionH>
              <wp:positionV relativeFrom="page">
                <wp:posOffset>8625457</wp:posOffset>
              </wp:positionV>
              <wp:extent cx="664845" cy="22352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664845" cy="223520"/>
                      </a:xfrm>
                      <a:prstGeom prst="rect">
                        <a:avLst/>
                      </a:prstGeom>
                    </wps:spPr>
                    <wps:txbx>
                      <w:txbxContent>
                        <w:p>
                          <w:pPr>
                            <w:spacing w:line="349" w:lineRule="exact" w:before="0"/>
                            <w:ind w:left="20" w:right="0" w:firstLine="0"/>
                            <w:jc w:val="left"/>
                            <w:rPr>
                              <w:rFonts w:ascii="Times New Roman" w:eastAsia="Times New Roman"/>
                              <w:b/>
                              <w:sz w:val="28"/>
                            </w:rPr>
                          </w:pPr>
                          <w:r>
                            <w:rPr>
                              <w:spacing w:val="-24"/>
                              <w:sz w:val="28"/>
                            </w:rPr>
                            <w:t>附图 </w:t>
                          </w:r>
                          <w:r>
                            <w:rPr>
                              <w:rFonts w:ascii="Times New Roman" w:eastAsia="Times New Roman"/>
                              <w:b/>
                              <w:spacing w:val="-2"/>
                              <w:sz w:val="28"/>
                            </w:rPr>
                            <w:t>5-</w:t>
                          </w:r>
                          <w:r>
                            <w:rPr>
                              <w:rFonts w:ascii="Times New Roman" w:eastAsia="Times New Roman"/>
                              <w:b/>
                              <w:spacing w:val="-10"/>
                              <w:sz w:val="28"/>
                            </w:rPr>
                            <w:t>2</w:t>
                          </w:r>
                        </w:p>
                      </w:txbxContent>
                    </wps:txbx>
                    <wps:bodyPr wrap="square" lIns="0" tIns="0" rIns="0" bIns="0" rtlCol="0">
                      <a:noAutofit/>
                    </wps:bodyPr>
                  </wps:wsp>
                </a:graphicData>
              </a:graphic>
            </wp:anchor>
          </w:drawing>
        </mc:Choice>
        <mc:Fallback>
          <w:pict>
            <v:shape style="position:absolute;margin-left:167.839996pt;margin-top:679.169861pt;width:52.35pt;height:17.6pt;mso-position-horizontal-relative:page;mso-position-vertical-relative:page;z-index:-41118720" type="#_x0000_t202" id="docshape117" filled="false" stroked="false">
              <v:textbox inset="0,0,0,0">
                <w:txbxContent>
                  <w:p>
                    <w:pPr>
                      <w:spacing w:line="349" w:lineRule="exact" w:before="0"/>
                      <w:ind w:left="20" w:right="0" w:firstLine="0"/>
                      <w:jc w:val="left"/>
                      <w:rPr>
                        <w:rFonts w:ascii="Times New Roman" w:eastAsia="Times New Roman"/>
                        <w:b/>
                        <w:sz w:val="28"/>
                      </w:rPr>
                    </w:pPr>
                    <w:r>
                      <w:rPr>
                        <w:spacing w:val="-24"/>
                        <w:sz w:val="28"/>
                      </w:rPr>
                      <w:t>附图 </w:t>
                    </w:r>
                    <w:r>
                      <w:rPr>
                        <w:rFonts w:ascii="Times New Roman" w:eastAsia="Times New Roman"/>
                        <w:b/>
                        <w:spacing w:val="-2"/>
                        <w:sz w:val="28"/>
                      </w:rPr>
                      <w:t>5-</w:t>
                    </w:r>
                    <w:r>
                      <w:rPr>
                        <w:rFonts w:ascii="Times New Roman" w:eastAsia="Times New Roman"/>
                        <w:b/>
                        <w:spacing w:val="-10"/>
                        <w:sz w:val="28"/>
                      </w:rPr>
                      <w:t>2</w:t>
                    </w:r>
                  </w:p>
                </w:txbxContent>
              </v:textbox>
              <w10:wrap type="none"/>
            </v:shape>
          </w:pict>
        </mc:Fallback>
      </mc:AlternateContent>
    </w:r>
    <w:r>
      <w:rPr>
        <w:sz w:val="20"/>
      </w:rPr>
      <mc:AlternateContent>
        <mc:Choice Requires="wps">
          <w:drawing>
            <wp:anchor distT="0" distB="0" distL="0" distR="0" allowOverlap="1" layoutInCell="1" locked="0" behindDoc="1" simplePos="0" relativeHeight="462198272">
              <wp:simplePos x="0" y="0"/>
              <wp:positionH relativeFrom="page">
                <wp:posOffset>2948419</wp:posOffset>
              </wp:positionH>
              <wp:positionV relativeFrom="page">
                <wp:posOffset>8625457</wp:posOffset>
              </wp:positionV>
              <wp:extent cx="2479675" cy="22352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479675" cy="223520"/>
                      </a:xfrm>
                      <a:prstGeom prst="rect">
                        <a:avLst/>
                      </a:prstGeom>
                    </wps:spPr>
                    <wps:txbx>
                      <w:txbxContent>
                        <w:p>
                          <w:pPr>
                            <w:spacing w:line="349" w:lineRule="exact" w:before="0"/>
                            <w:ind w:left="20" w:right="0" w:firstLine="0"/>
                            <w:jc w:val="left"/>
                            <w:rPr>
                              <w:sz w:val="28"/>
                            </w:rPr>
                          </w:pPr>
                          <w:r>
                            <w:rPr>
                              <w:spacing w:val="-2"/>
                              <w:sz w:val="28"/>
                            </w:rPr>
                            <w:t>监测采样照片（</w:t>
                          </w:r>
                          <w:r>
                            <w:rPr>
                              <w:spacing w:val="-12"/>
                              <w:sz w:val="28"/>
                            </w:rPr>
                            <w:t>有组织废气 </w:t>
                          </w:r>
                          <w:r>
                            <w:rPr>
                              <w:rFonts w:ascii="Times New Roman" w:eastAsia="Times New Roman"/>
                              <w:b/>
                              <w:spacing w:val="-5"/>
                              <w:sz w:val="28"/>
                            </w:rPr>
                            <w:t>2</w:t>
                          </w:r>
                          <w:r>
                            <w:rPr>
                              <w:spacing w:val="-5"/>
                              <w:sz w:val="28"/>
                            </w:rPr>
                            <w:t>）</w:t>
                          </w:r>
                        </w:p>
                      </w:txbxContent>
                    </wps:txbx>
                    <wps:bodyPr wrap="square" lIns="0" tIns="0" rIns="0" bIns="0" rtlCol="0">
                      <a:noAutofit/>
                    </wps:bodyPr>
                  </wps:wsp>
                </a:graphicData>
              </a:graphic>
            </wp:anchor>
          </w:drawing>
        </mc:Choice>
        <mc:Fallback>
          <w:pict>
            <v:shape style="position:absolute;margin-left:232.158997pt;margin-top:679.169861pt;width:195.25pt;height:17.6pt;mso-position-horizontal-relative:page;mso-position-vertical-relative:page;z-index:-41118208" type="#_x0000_t202" id="docshape118" filled="false" stroked="false">
              <v:textbox inset="0,0,0,0">
                <w:txbxContent>
                  <w:p>
                    <w:pPr>
                      <w:spacing w:line="349" w:lineRule="exact" w:before="0"/>
                      <w:ind w:left="20" w:right="0" w:firstLine="0"/>
                      <w:jc w:val="left"/>
                      <w:rPr>
                        <w:sz w:val="28"/>
                      </w:rPr>
                    </w:pPr>
                    <w:r>
                      <w:rPr>
                        <w:spacing w:val="-2"/>
                        <w:sz w:val="28"/>
                      </w:rPr>
                      <w:t>监测采样照片（</w:t>
                    </w:r>
                    <w:r>
                      <w:rPr>
                        <w:spacing w:val="-12"/>
                        <w:sz w:val="28"/>
                      </w:rPr>
                      <w:t>有组织废气 </w:t>
                    </w:r>
                    <w:r>
                      <w:rPr>
                        <w:rFonts w:ascii="Times New Roman" w:eastAsia="Times New Roman"/>
                        <w:b/>
                        <w:spacing w:val="-5"/>
                        <w:sz w:val="28"/>
                      </w:rPr>
                      <w:t>2</w:t>
                    </w:r>
                    <w:r>
                      <w:rPr>
                        <w:spacing w:val="-5"/>
                        <w:sz w:val="28"/>
                      </w:rPr>
                      <w:t>）</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98784">
              <wp:simplePos x="0" y="0"/>
              <wp:positionH relativeFrom="page">
                <wp:posOffset>2131567</wp:posOffset>
              </wp:positionH>
              <wp:positionV relativeFrom="page">
                <wp:posOffset>9021697</wp:posOffset>
              </wp:positionV>
              <wp:extent cx="664845" cy="22352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664845" cy="223520"/>
                      </a:xfrm>
                      <a:prstGeom prst="rect">
                        <a:avLst/>
                      </a:prstGeom>
                    </wps:spPr>
                    <wps:txbx>
                      <w:txbxContent>
                        <w:p>
                          <w:pPr>
                            <w:spacing w:line="349" w:lineRule="exact" w:before="0"/>
                            <w:ind w:left="20" w:right="0" w:firstLine="0"/>
                            <w:jc w:val="left"/>
                            <w:rPr>
                              <w:rFonts w:ascii="Times New Roman" w:eastAsia="Times New Roman"/>
                              <w:b/>
                              <w:sz w:val="28"/>
                            </w:rPr>
                          </w:pPr>
                          <w:r>
                            <w:rPr>
                              <w:spacing w:val="-24"/>
                              <w:sz w:val="28"/>
                            </w:rPr>
                            <w:t>附图 </w:t>
                          </w:r>
                          <w:r>
                            <w:rPr>
                              <w:rFonts w:ascii="Times New Roman" w:eastAsia="Times New Roman"/>
                              <w:b/>
                              <w:spacing w:val="-2"/>
                              <w:sz w:val="28"/>
                            </w:rPr>
                            <w:t>5-</w:t>
                          </w:r>
                          <w:r>
                            <w:rPr>
                              <w:rFonts w:ascii="Times New Roman" w:eastAsia="Times New Roman"/>
                              <w:b/>
                              <w:spacing w:val="-10"/>
                              <w:sz w:val="28"/>
                            </w:rPr>
                            <w:t>3</w:t>
                          </w:r>
                        </w:p>
                      </w:txbxContent>
                    </wps:txbx>
                    <wps:bodyPr wrap="square" lIns="0" tIns="0" rIns="0" bIns="0" rtlCol="0">
                      <a:noAutofit/>
                    </wps:bodyPr>
                  </wps:wsp>
                </a:graphicData>
              </a:graphic>
            </wp:anchor>
          </w:drawing>
        </mc:Choice>
        <mc:Fallback>
          <w:pict>
            <v:shape style="position:absolute;margin-left:167.839996pt;margin-top:710.369873pt;width:52.35pt;height:17.6pt;mso-position-horizontal-relative:page;mso-position-vertical-relative:page;z-index:-41117696" type="#_x0000_t202" id="docshape119" filled="false" stroked="false">
              <v:textbox inset="0,0,0,0">
                <w:txbxContent>
                  <w:p>
                    <w:pPr>
                      <w:spacing w:line="349" w:lineRule="exact" w:before="0"/>
                      <w:ind w:left="20" w:right="0" w:firstLine="0"/>
                      <w:jc w:val="left"/>
                      <w:rPr>
                        <w:rFonts w:ascii="Times New Roman" w:eastAsia="Times New Roman"/>
                        <w:b/>
                        <w:sz w:val="28"/>
                      </w:rPr>
                    </w:pPr>
                    <w:r>
                      <w:rPr>
                        <w:spacing w:val="-24"/>
                        <w:sz w:val="28"/>
                      </w:rPr>
                      <w:t>附图 </w:t>
                    </w:r>
                    <w:r>
                      <w:rPr>
                        <w:rFonts w:ascii="Times New Roman" w:eastAsia="Times New Roman"/>
                        <w:b/>
                        <w:spacing w:val="-2"/>
                        <w:sz w:val="28"/>
                      </w:rPr>
                      <w:t>5-</w:t>
                    </w:r>
                    <w:r>
                      <w:rPr>
                        <w:rFonts w:ascii="Times New Roman" w:eastAsia="Times New Roman"/>
                        <w:b/>
                        <w:spacing w:val="-10"/>
                        <w:sz w:val="28"/>
                      </w:rPr>
                      <w:t>3</w:t>
                    </w:r>
                  </w:p>
                </w:txbxContent>
              </v:textbox>
              <w10:wrap type="none"/>
            </v:shape>
          </w:pict>
        </mc:Fallback>
      </mc:AlternateContent>
    </w:r>
    <w:r>
      <w:rPr>
        <w:sz w:val="20"/>
      </w:rPr>
      <mc:AlternateContent>
        <mc:Choice Requires="wps">
          <w:drawing>
            <wp:anchor distT="0" distB="0" distL="0" distR="0" allowOverlap="1" layoutInCell="1" locked="0" behindDoc="1" simplePos="0" relativeHeight="462199296">
              <wp:simplePos x="0" y="0"/>
              <wp:positionH relativeFrom="page">
                <wp:posOffset>2948419</wp:posOffset>
              </wp:positionH>
              <wp:positionV relativeFrom="page">
                <wp:posOffset>9021697</wp:posOffset>
              </wp:positionV>
              <wp:extent cx="2479675" cy="22352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479675" cy="223520"/>
                      </a:xfrm>
                      <a:prstGeom prst="rect">
                        <a:avLst/>
                      </a:prstGeom>
                    </wps:spPr>
                    <wps:txbx>
                      <w:txbxContent>
                        <w:p>
                          <w:pPr>
                            <w:spacing w:line="349" w:lineRule="exact" w:before="0"/>
                            <w:ind w:left="20" w:right="0" w:firstLine="0"/>
                            <w:jc w:val="left"/>
                            <w:rPr>
                              <w:sz w:val="28"/>
                            </w:rPr>
                          </w:pPr>
                          <w:r>
                            <w:rPr>
                              <w:spacing w:val="-2"/>
                              <w:sz w:val="28"/>
                            </w:rPr>
                            <w:t>监测采样照片（</w:t>
                          </w:r>
                          <w:r>
                            <w:rPr>
                              <w:spacing w:val="-12"/>
                              <w:sz w:val="28"/>
                            </w:rPr>
                            <w:t>有组织废气 </w:t>
                          </w:r>
                          <w:r>
                            <w:rPr>
                              <w:rFonts w:ascii="Times New Roman" w:eastAsia="Times New Roman"/>
                              <w:b/>
                              <w:spacing w:val="-5"/>
                              <w:sz w:val="28"/>
                            </w:rPr>
                            <w:t>3</w:t>
                          </w:r>
                          <w:r>
                            <w:rPr>
                              <w:spacing w:val="-5"/>
                              <w:sz w:val="28"/>
                            </w:rPr>
                            <w:t>）</w:t>
                          </w:r>
                        </w:p>
                      </w:txbxContent>
                    </wps:txbx>
                    <wps:bodyPr wrap="square" lIns="0" tIns="0" rIns="0" bIns="0" rtlCol="0">
                      <a:noAutofit/>
                    </wps:bodyPr>
                  </wps:wsp>
                </a:graphicData>
              </a:graphic>
            </wp:anchor>
          </w:drawing>
        </mc:Choice>
        <mc:Fallback>
          <w:pict>
            <v:shape style="position:absolute;margin-left:232.158997pt;margin-top:710.369873pt;width:195.25pt;height:17.6pt;mso-position-horizontal-relative:page;mso-position-vertical-relative:page;z-index:-41117184" type="#_x0000_t202" id="docshape120" filled="false" stroked="false">
              <v:textbox inset="0,0,0,0">
                <w:txbxContent>
                  <w:p>
                    <w:pPr>
                      <w:spacing w:line="349" w:lineRule="exact" w:before="0"/>
                      <w:ind w:left="20" w:right="0" w:firstLine="0"/>
                      <w:jc w:val="left"/>
                      <w:rPr>
                        <w:sz w:val="28"/>
                      </w:rPr>
                    </w:pPr>
                    <w:r>
                      <w:rPr>
                        <w:spacing w:val="-2"/>
                        <w:sz w:val="28"/>
                      </w:rPr>
                      <w:t>监测采样照片（</w:t>
                    </w:r>
                    <w:r>
                      <w:rPr>
                        <w:spacing w:val="-12"/>
                        <w:sz w:val="28"/>
                      </w:rPr>
                      <w:t>有组织废气 </w:t>
                    </w:r>
                    <w:r>
                      <w:rPr>
                        <w:rFonts w:ascii="Times New Roman" w:eastAsia="Times New Roman"/>
                        <w:b/>
                        <w:spacing w:val="-5"/>
                        <w:sz w:val="28"/>
                      </w:rPr>
                      <w:t>3</w:t>
                    </w:r>
                    <w:r>
                      <w:rPr>
                        <w:spacing w:val="-5"/>
                        <w:sz w:val="28"/>
                      </w:rPr>
                      <w:t>）</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65504">
              <wp:simplePos x="0" y="0"/>
              <wp:positionH relativeFrom="page">
                <wp:posOffset>3683508</wp:posOffset>
              </wp:positionH>
              <wp:positionV relativeFrom="page">
                <wp:posOffset>9863061</wp:posOffset>
              </wp:positionV>
              <wp:extent cx="205104" cy="13970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05104" cy="139700"/>
                      </a:xfrm>
                      <a:prstGeom prst="rect">
                        <a:avLst/>
                      </a:prstGeom>
                    </wps:spPr>
                    <wps:txbx>
                      <w:txbxContent>
                        <w:p>
                          <w:pPr>
                            <w:spacing w:line="203" w:lineRule="exact" w:before="0"/>
                            <w:ind w:left="6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15</w:t>
                          </w:r>
                          <w:r>
                            <w:rPr>
                              <w:rFonts w:ascii="Calibri"/>
                              <w:spacing w:val="-5"/>
                              <w:sz w:val="18"/>
                            </w:rPr>
                            <w:fldChar w:fldCharType="end"/>
                          </w:r>
                        </w:p>
                      </w:txbxContent>
                    </wps:txbx>
                    <wps:bodyPr wrap="square" lIns="0" tIns="0" rIns="0" bIns="0" rtlCol="0">
                      <a:noAutofit/>
                    </wps:bodyPr>
                  </wps:wsp>
                </a:graphicData>
              </a:graphic>
            </wp:anchor>
          </w:drawing>
        </mc:Choice>
        <mc:Fallback>
          <w:pict>
            <v:shape style="position:absolute;margin-left:290.040009pt;margin-top:776.619019pt;width:16.1500pt;height:11pt;mso-position-horizontal-relative:page;mso-position-vertical-relative:page;z-index:-41150976" type="#_x0000_t202" id="docshape13" filled="false" stroked="false">
              <v:textbox inset="0,0,0,0">
                <w:txbxContent>
                  <w:p>
                    <w:pPr>
                      <w:spacing w:line="203" w:lineRule="exact" w:before="0"/>
                      <w:ind w:left="6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15</w:t>
                    </w:r>
                    <w:r>
                      <w:rPr>
                        <w:rFonts w:ascii="Calibri"/>
                        <w:spacing w:val="-5"/>
                        <w:sz w:val="18"/>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67040">
              <wp:simplePos x="0" y="0"/>
              <wp:positionH relativeFrom="page">
                <wp:posOffset>3683508</wp:posOffset>
              </wp:positionH>
              <wp:positionV relativeFrom="page">
                <wp:posOffset>9864597</wp:posOffset>
              </wp:positionV>
              <wp:extent cx="205104" cy="1397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05104" cy="139700"/>
                      </a:xfrm>
                      <a:prstGeom prst="rect">
                        <a:avLst/>
                      </a:prstGeom>
                    </wps:spPr>
                    <wps:txbx>
                      <w:txbxContent>
                        <w:p>
                          <w:pPr>
                            <w:spacing w:line="203" w:lineRule="exact" w:before="0"/>
                            <w:ind w:left="6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22</w:t>
                          </w:r>
                          <w:r>
                            <w:rPr>
                              <w:rFonts w:ascii="Calibri"/>
                              <w:spacing w:val="-5"/>
                              <w:sz w:val="18"/>
                            </w:rPr>
                            <w:fldChar w:fldCharType="end"/>
                          </w:r>
                        </w:p>
                      </w:txbxContent>
                    </wps:txbx>
                    <wps:bodyPr wrap="square" lIns="0" tIns="0" rIns="0" bIns="0" rtlCol="0">
                      <a:noAutofit/>
                    </wps:bodyPr>
                  </wps:wsp>
                </a:graphicData>
              </a:graphic>
            </wp:anchor>
          </w:drawing>
        </mc:Choice>
        <mc:Fallback>
          <w:pict>
            <v:shape style="position:absolute;margin-left:290.040009pt;margin-top:776.73999pt;width:16.1500pt;height:11pt;mso-position-horizontal-relative:page;mso-position-vertical-relative:page;z-index:-41149440" type="#_x0000_t202" id="docshape18" filled="false" stroked="false">
              <v:textbox inset="0,0,0,0">
                <w:txbxContent>
                  <w:p>
                    <w:pPr>
                      <w:spacing w:line="203" w:lineRule="exact" w:before="0"/>
                      <w:ind w:left="6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22</w:t>
                    </w:r>
                    <w:r>
                      <w:rPr>
                        <w:rFonts w:ascii="Calibri"/>
                        <w:spacing w:val="-5"/>
                        <w:sz w:val="18"/>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2199808">
          <wp:simplePos x="0" y="0"/>
          <wp:positionH relativeFrom="page">
            <wp:posOffset>6295014</wp:posOffset>
          </wp:positionH>
          <wp:positionV relativeFrom="page">
            <wp:posOffset>9884283</wp:posOffset>
          </wp:positionV>
          <wp:extent cx="67049" cy="123443"/>
          <wp:effectExtent l="0" t="0" r="0" b="0"/>
          <wp:wrapNone/>
          <wp:docPr id="468" name="Image 468"/>
          <wp:cNvGraphicFramePr>
            <a:graphicFrameLocks/>
          </wp:cNvGraphicFramePr>
          <a:graphic>
            <a:graphicData uri="http://schemas.openxmlformats.org/drawingml/2006/picture">
              <pic:pic>
                <pic:nvPicPr>
                  <pic:cNvPr id="468" name="Image 468"/>
                  <pic:cNvPicPr/>
                </pic:nvPicPr>
                <pic:blipFill>
                  <a:blip r:embed="rId1" cstate="print"/>
                  <a:stretch>
                    <a:fillRect/>
                  </a:stretch>
                </pic:blipFill>
                <pic:spPr>
                  <a:xfrm>
                    <a:off x="0" y="0"/>
                    <a:ext cx="67049" cy="12344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2200320">
              <wp:simplePos x="0" y="0"/>
              <wp:positionH relativeFrom="page">
                <wp:posOffset>6191393</wp:posOffset>
              </wp:positionH>
              <wp:positionV relativeFrom="page">
                <wp:posOffset>9958959</wp:posOffset>
              </wp:positionV>
              <wp:extent cx="45720" cy="13970"/>
              <wp:effectExtent l="0" t="0" r="0" b="0"/>
              <wp:wrapNone/>
              <wp:docPr id="469" name="Graphic 469"/>
              <wp:cNvGraphicFramePr>
                <a:graphicFrameLocks/>
              </wp:cNvGraphicFramePr>
              <a:graphic>
                <a:graphicData uri="http://schemas.microsoft.com/office/word/2010/wordprocessingShape">
                  <wps:wsp>
                    <wps:cNvPr id="469" name="Graphic 469"/>
                    <wps:cNvSpPr/>
                    <wps:spPr>
                      <a:xfrm>
                        <a:off x="0" y="0"/>
                        <a:ext cx="45720" cy="13970"/>
                      </a:xfrm>
                      <a:custGeom>
                        <a:avLst/>
                        <a:gdLst/>
                        <a:ahLst/>
                        <a:cxnLst/>
                        <a:rect l="l" t="t" r="r" b="b"/>
                        <a:pathLst>
                          <a:path w="45720" h="13970">
                            <a:moveTo>
                              <a:pt x="45715" y="13716"/>
                            </a:moveTo>
                            <a:lnTo>
                              <a:pt x="0" y="13716"/>
                            </a:lnTo>
                            <a:lnTo>
                              <a:pt x="0" y="0"/>
                            </a:lnTo>
                            <a:lnTo>
                              <a:pt x="45715" y="0"/>
                            </a:lnTo>
                            <a:lnTo>
                              <a:pt x="4571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7.511261pt;margin-top:784.170044pt;width:3.59964pt;height:1.08pt;mso-position-horizontal-relative:page;mso-position-vertical-relative:page;z-index:-41116160" id="docshape26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200832">
              <wp:simplePos x="0" y="0"/>
              <wp:positionH relativeFrom="page">
                <wp:posOffset>6427589</wp:posOffset>
              </wp:positionH>
              <wp:positionV relativeFrom="page">
                <wp:posOffset>9958959</wp:posOffset>
              </wp:positionV>
              <wp:extent cx="45720" cy="13970"/>
              <wp:effectExtent l="0" t="0" r="0" b="0"/>
              <wp:wrapNone/>
              <wp:docPr id="470" name="Graphic 470"/>
              <wp:cNvGraphicFramePr>
                <a:graphicFrameLocks/>
              </wp:cNvGraphicFramePr>
              <a:graphic>
                <a:graphicData uri="http://schemas.microsoft.com/office/word/2010/wordprocessingShape">
                  <wps:wsp>
                    <wps:cNvPr id="470" name="Graphic 470"/>
                    <wps:cNvSpPr/>
                    <wps:spPr>
                      <a:xfrm>
                        <a:off x="0" y="0"/>
                        <a:ext cx="45720" cy="13970"/>
                      </a:xfrm>
                      <a:custGeom>
                        <a:avLst/>
                        <a:gdLst/>
                        <a:ahLst/>
                        <a:cxnLst/>
                        <a:rect l="l" t="t" r="r" b="b"/>
                        <a:pathLst>
                          <a:path w="45720" h="13970">
                            <a:moveTo>
                              <a:pt x="45715" y="13716"/>
                            </a:moveTo>
                            <a:lnTo>
                              <a:pt x="0" y="13716"/>
                            </a:lnTo>
                            <a:lnTo>
                              <a:pt x="0" y="0"/>
                            </a:lnTo>
                            <a:lnTo>
                              <a:pt x="45715" y="0"/>
                            </a:lnTo>
                            <a:lnTo>
                              <a:pt x="4571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06.109406pt;margin-top:784.170044pt;width:3.59964pt;height:1.08pt;mso-position-horizontal-relative:page;mso-position-vertical-relative:page;z-index:-41115648" id="docshape263" filled="true" fillcolor="#000000" stroked="false">
              <v:fill type="solid"/>
              <w10:wrap type="none"/>
            </v:rect>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2201344">
          <wp:simplePos x="0" y="0"/>
          <wp:positionH relativeFrom="page">
            <wp:posOffset>6296538</wp:posOffset>
          </wp:positionH>
          <wp:positionV relativeFrom="page">
            <wp:posOffset>9887331</wp:posOffset>
          </wp:positionV>
          <wp:extent cx="68573" cy="120396"/>
          <wp:effectExtent l="0" t="0" r="0" b="0"/>
          <wp:wrapNone/>
          <wp:docPr id="890" name="Image 890"/>
          <wp:cNvGraphicFramePr>
            <a:graphicFrameLocks/>
          </wp:cNvGraphicFramePr>
          <a:graphic>
            <a:graphicData uri="http://schemas.openxmlformats.org/drawingml/2006/picture">
              <pic:pic>
                <pic:nvPicPr>
                  <pic:cNvPr id="890" name="Image 890"/>
                  <pic:cNvPicPr/>
                </pic:nvPicPr>
                <pic:blipFill>
                  <a:blip r:embed="rId1" cstate="print"/>
                  <a:stretch>
                    <a:fillRect/>
                  </a:stretch>
                </pic:blipFill>
                <pic:spPr>
                  <a:xfrm>
                    <a:off x="0" y="0"/>
                    <a:ext cx="68573" cy="12039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2201856">
              <wp:simplePos x="0" y="0"/>
              <wp:positionH relativeFrom="page">
                <wp:posOffset>6191393</wp:posOffset>
              </wp:positionH>
              <wp:positionV relativeFrom="page">
                <wp:posOffset>9958959</wp:posOffset>
              </wp:positionV>
              <wp:extent cx="45720" cy="13970"/>
              <wp:effectExtent l="0" t="0" r="0" b="0"/>
              <wp:wrapNone/>
              <wp:docPr id="891" name="Graphic 891"/>
              <wp:cNvGraphicFramePr>
                <a:graphicFrameLocks/>
              </wp:cNvGraphicFramePr>
              <a:graphic>
                <a:graphicData uri="http://schemas.microsoft.com/office/word/2010/wordprocessingShape">
                  <wps:wsp>
                    <wps:cNvPr id="891" name="Graphic 891"/>
                    <wps:cNvSpPr/>
                    <wps:spPr>
                      <a:xfrm>
                        <a:off x="0" y="0"/>
                        <a:ext cx="45720" cy="13970"/>
                      </a:xfrm>
                      <a:custGeom>
                        <a:avLst/>
                        <a:gdLst/>
                        <a:ahLst/>
                        <a:cxnLst/>
                        <a:rect l="l" t="t" r="r" b="b"/>
                        <a:pathLst>
                          <a:path w="45720" h="13970">
                            <a:moveTo>
                              <a:pt x="45715" y="13716"/>
                            </a:moveTo>
                            <a:lnTo>
                              <a:pt x="0" y="13716"/>
                            </a:lnTo>
                            <a:lnTo>
                              <a:pt x="0" y="0"/>
                            </a:lnTo>
                            <a:lnTo>
                              <a:pt x="45715" y="0"/>
                            </a:lnTo>
                            <a:lnTo>
                              <a:pt x="4571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7.511261pt;margin-top:784.170044pt;width:3.59964pt;height:1.08pt;mso-position-horizontal-relative:page;mso-position-vertical-relative:page;z-index:-41114624" id="docshape48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202368">
              <wp:simplePos x="0" y="0"/>
              <wp:positionH relativeFrom="page">
                <wp:posOffset>6427589</wp:posOffset>
              </wp:positionH>
              <wp:positionV relativeFrom="page">
                <wp:posOffset>9958959</wp:posOffset>
              </wp:positionV>
              <wp:extent cx="45720" cy="13970"/>
              <wp:effectExtent l="0" t="0" r="0" b="0"/>
              <wp:wrapNone/>
              <wp:docPr id="892" name="Graphic 892"/>
              <wp:cNvGraphicFramePr>
                <a:graphicFrameLocks/>
              </wp:cNvGraphicFramePr>
              <a:graphic>
                <a:graphicData uri="http://schemas.microsoft.com/office/word/2010/wordprocessingShape">
                  <wps:wsp>
                    <wps:cNvPr id="892" name="Graphic 892"/>
                    <wps:cNvSpPr/>
                    <wps:spPr>
                      <a:xfrm>
                        <a:off x="0" y="0"/>
                        <a:ext cx="45720" cy="13970"/>
                      </a:xfrm>
                      <a:custGeom>
                        <a:avLst/>
                        <a:gdLst/>
                        <a:ahLst/>
                        <a:cxnLst/>
                        <a:rect l="l" t="t" r="r" b="b"/>
                        <a:pathLst>
                          <a:path w="45720" h="13970">
                            <a:moveTo>
                              <a:pt x="45715" y="13716"/>
                            </a:moveTo>
                            <a:lnTo>
                              <a:pt x="0" y="13716"/>
                            </a:lnTo>
                            <a:lnTo>
                              <a:pt x="0" y="0"/>
                            </a:lnTo>
                            <a:lnTo>
                              <a:pt x="45715" y="0"/>
                            </a:lnTo>
                            <a:lnTo>
                              <a:pt x="4571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06.109406pt;margin-top:784.170044pt;width:3.59964pt;height:1.08pt;mso-position-horizontal-relative:page;mso-position-vertical-relative:page;z-index:-41114112" id="docshape485" filled="true" fillcolor="#000000" stroked="false">
              <v:fill type="solid"/>
              <w10:wrap type="none"/>
            </v:rect>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2202880">
          <wp:simplePos x="0" y="0"/>
          <wp:positionH relativeFrom="page">
            <wp:posOffset>6293490</wp:posOffset>
          </wp:positionH>
          <wp:positionV relativeFrom="page">
            <wp:posOffset>9887331</wp:posOffset>
          </wp:positionV>
          <wp:extent cx="74668" cy="120396"/>
          <wp:effectExtent l="0" t="0" r="0" b="0"/>
          <wp:wrapNone/>
          <wp:docPr id="1313" name="Image 1313"/>
          <wp:cNvGraphicFramePr>
            <a:graphicFrameLocks/>
          </wp:cNvGraphicFramePr>
          <a:graphic>
            <a:graphicData uri="http://schemas.openxmlformats.org/drawingml/2006/picture">
              <pic:pic>
                <pic:nvPicPr>
                  <pic:cNvPr id="1313" name="Image 1313"/>
                  <pic:cNvPicPr/>
                </pic:nvPicPr>
                <pic:blipFill>
                  <a:blip r:embed="rId1" cstate="print"/>
                  <a:stretch>
                    <a:fillRect/>
                  </a:stretch>
                </pic:blipFill>
                <pic:spPr>
                  <a:xfrm>
                    <a:off x="0" y="0"/>
                    <a:ext cx="74668" cy="12039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2203392">
              <wp:simplePos x="0" y="0"/>
              <wp:positionH relativeFrom="page">
                <wp:posOffset>6191393</wp:posOffset>
              </wp:positionH>
              <wp:positionV relativeFrom="page">
                <wp:posOffset>9958959</wp:posOffset>
              </wp:positionV>
              <wp:extent cx="45720" cy="13970"/>
              <wp:effectExtent l="0" t="0" r="0" b="0"/>
              <wp:wrapNone/>
              <wp:docPr id="1314" name="Graphic 1314"/>
              <wp:cNvGraphicFramePr>
                <a:graphicFrameLocks/>
              </wp:cNvGraphicFramePr>
              <a:graphic>
                <a:graphicData uri="http://schemas.microsoft.com/office/word/2010/wordprocessingShape">
                  <wps:wsp>
                    <wps:cNvPr id="1314" name="Graphic 1314"/>
                    <wps:cNvSpPr/>
                    <wps:spPr>
                      <a:xfrm>
                        <a:off x="0" y="0"/>
                        <a:ext cx="45720" cy="13970"/>
                      </a:xfrm>
                      <a:custGeom>
                        <a:avLst/>
                        <a:gdLst/>
                        <a:ahLst/>
                        <a:cxnLst/>
                        <a:rect l="l" t="t" r="r" b="b"/>
                        <a:pathLst>
                          <a:path w="45720" h="13970">
                            <a:moveTo>
                              <a:pt x="45715" y="13716"/>
                            </a:moveTo>
                            <a:lnTo>
                              <a:pt x="0" y="13716"/>
                            </a:lnTo>
                            <a:lnTo>
                              <a:pt x="0" y="0"/>
                            </a:lnTo>
                            <a:lnTo>
                              <a:pt x="45715" y="0"/>
                            </a:lnTo>
                            <a:lnTo>
                              <a:pt x="4571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7.511261pt;margin-top:784.170044pt;width:3.59964pt;height:1.08pt;mso-position-horizontal-relative:page;mso-position-vertical-relative:page;z-index:-41113088" id="docshape73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203904">
              <wp:simplePos x="0" y="0"/>
              <wp:positionH relativeFrom="page">
                <wp:posOffset>6427589</wp:posOffset>
              </wp:positionH>
              <wp:positionV relativeFrom="page">
                <wp:posOffset>9958959</wp:posOffset>
              </wp:positionV>
              <wp:extent cx="45720" cy="13970"/>
              <wp:effectExtent l="0" t="0" r="0" b="0"/>
              <wp:wrapNone/>
              <wp:docPr id="1315" name="Graphic 1315"/>
              <wp:cNvGraphicFramePr>
                <a:graphicFrameLocks/>
              </wp:cNvGraphicFramePr>
              <a:graphic>
                <a:graphicData uri="http://schemas.microsoft.com/office/word/2010/wordprocessingShape">
                  <wps:wsp>
                    <wps:cNvPr id="1315" name="Graphic 1315"/>
                    <wps:cNvSpPr/>
                    <wps:spPr>
                      <a:xfrm>
                        <a:off x="0" y="0"/>
                        <a:ext cx="45720" cy="13970"/>
                      </a:xfrm>
                      <a:custGeom>
                        <a:avLst/>
                        <a:gdLst/>
                        <a:ahLst/>
                        <a:cxnLst/>
                        <a:rect l="l" t="t" r="r" b="b"/>
                        <a:pathLst>
                          <a:path w="45720" h="13970">
                            <a:moveTo>
                              <a:pt x="45715" y="13716"/>
                            </a:moveTo>
                            <a:lnTo>
                              <a:pt x="0" y="13716"/>
                            </a:lnTo>
                            <a:lnTo>
                              <a:pt x="0" y="0"/>
                            </a:lnTo>
                            <a:lnTo>
                              <a:pt x="45715" y="0"/>
                            </a:lnTo>
                            <a:lnTo>
                              <a:pt x="4571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06.109406pt;margin-top:784.170044pt;width:3.59964pt;height:1.08pt;mso-position-horizontal-relative:page;mso-position-vertical-relative:page;z-index:-41112576" id="docshape733" filled="true" fillcolor="#000000" stroked="false">
              <v:fill type="solid"/>
              <w10:wrap type="none"/>
            </v:rect>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68576">
              <wp:simplePos x="0" y="0"/>
              <wp:positionH relativeFrom="page">
                <wp:posOffset>3683508</wp:posOffset>
              </wp:positionH>
              <wp:positionV relativeFrom="page">
                <wp:posOffset>9864597</wp:posOffset>
              </wp:positionV>
              <wp:extent cx="205104" cy="13970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05104" cy="139700"/>
                      </a:xfrm>
                      <a:prstGeom prst="rect">
                        <a:avLst/>
                      </a:prstGeom>
                    </wps:spPr>
                    <wps:txbx>
                      <w:txbxContent>
                        <w:p>
                          <w:pPr>
                            <w:spacing w:line="203" w:lineRule="exact" w:before="0"/>
                            <w:ind w:left="6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25</w:t>
                          </w:r>
                          <w:r>
                            <w:rPr>
                              <w:rFonts w:ascii="Calibri"/>
                              <w:spacing w:val="-5"/>
                              <w:sz w:val="18"/>
                            </w:rPr>
                            <w:fldChar w:fldCharType="end"/>
                          </w:r>
                        </w:p>
                      </w:txbxContent>
                    </wps:txbx>
                    <wps:bodyPr wrap="square" lIns="0" tIns="0" rIns="0" bIns="0" rtlCol="0">
                      <a:noAutofit/>
                    </wps:bodyPr>
                  </wps:wsp>
                </a:graphicData>
              </a:graphic>
            </wp:anchor>
          </w:drawing>
        </mc:Choice>
        <mc:Fallback>
          <w:pict>
            <v:shape style="position:absolute;margin-left:290.040009pt;margin-top:776.73999pt;width:16.1500pt;height:11pt;mso-position-horizontal-relative:page;mso-position-vertical-relative:page;z-index:-41147904" type="#_x0000_t202" id="docshape22" filled="false" stroked="false">
              <v:textbox inset="0,0,0,0">
                <w:txbxContent>
                  <w:p>
                    <w:pPr>
                      <w:spacing w:line="203" w:lineRule="exact" w:before="0"/>
                      <w:ind w:left="6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25</w:t>
                    </w:r>
                    <w:r>
                      <w:rPr>
                        <w:rFonts w:ascii="Calibri"/>
                        <w:spacing w:val="-5"/>
                        <w:sz w:val="18"/>
                      </w:rPr>
                      <w:fldChar w:fldCharType="end"/>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w:sz w:val="17"/>
      </w:rPr>
      <mc:AlternateContent>
        <mc:Choice Requires="wps">
          <w:drawing>
            <wp:anchor distT="0" distB="0" distL="0" distR="0" allowOverlap="1" layoutInCell="1" locked="0" behindDoc="1" simplePos="0" relativeHeight="462169600">
              <wp:simplePos x="0" y="0"/>
              <wp:positionH relativeFrom="page">
                <wp:posOffset>3683508</wp:posOffset>
              </wp:positionH>
              <wp:positionV relativeFrom="page">
                <wp:posOffset>9864597</wp:posOffset>
              </wp:positionV>
              <wp:extent cx="205104" cy="13970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05104" cy="139700"/>
                      </a:xfrm>
                      <a:prstGeom prst="rect">
                        <a:avLst/>
                      </a:prstGeom>
                    </wps:spPr>
                    <wps:txbx>
                      <w:txbxContent>
                        <w:p>
                          <w:pPr>
                            <w:spacing w:line="203" w:lineRule="exact" w:before="0"/>
                            <w:ind w:left="6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33</w:t>
                          </w:r>
                          <w:r>
                            <w:rPr>
                              <w:rFonts w:ascii="Calibri"/>
                              <w:spacing w:val="-5"/>
                              <w:sz w:val="18"/>
                            </w:rPr>
                            <w:fldChar w:fldCharType="end"/>
                          </w:r>
                        </w:p>
                      </w:txbxContent>
                    </wps:txbx>
                    <wps:bodyPr wrap="square" lIns="0" tIns="0" rIns="0" bIns="0" rtlCol="0">
                      <a:noAutofit/>
                    </wps:bodyPr>
                  </wps:wsp>
                </a:graphicData>
              </a:graphic>
            </wp:anchor>
          </w:drawing>
        </mc:Choice>
        <mc:Fallback>
          <w:pict>
            <v:shape style="position:absolute;margin-left:290.040009pt;margin-top:776.73999pt;width:16.1500pt;height:11pt;mso-position-horizontal-relative:page;mso-position-vertical-relative:page;z-index:-41146880" type="#_x0000_t202" id="docshape27" filled="false" stroked="false">
              <v:textbox inset="0,0,0,0">
                <w:txbxContent>
                  <w:p>
                    <w:pPr>
                      <w:spacing w:line="203" w:lineRule="exact" w:before="0"/>
                      <w:ind w:left="6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33</w:t>
                    </w:r>
                    <w:r>
                      <w:rPr>
                        <w:rFonts w:ascii="Calibri"/>
                        <w:spacing w:val="-5"/>
                        <w:sz w:val="18"/>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0624">
              <wp:simplePos x="0" y="0"/>
              <wp:positionH relativeFrom="page">
                <wp:posOffset>5250179</wp:posOffset>
              </wp:positionH>
              <wp:positionV relativeFrom="page">
                <wp:posOffset>6731241</wp:posOffset>
              </wp:positionV>
              <wp:extent cx="205104" cy="1397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05104" cy="139700"/>
                      </a:xfrm>
                      <a:prstGeom prst="rect">
                        <a:avLst/>
                      </a:prstGeom>
                    </wps:spPr>
                    <wps:txbx>
                      <w:txbxContent>
                        <w:p>
                          <w:pPr>
                            <w:spacing w:line="203" w:lineRule="exact" w:before="0"/>
                            <w:ind w:left="6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37</w:t>
                          </w:r>
                          <w:r>
                            <w:rPr>
                              <w:rFonts w:ascii="Calibri"/>
                              <w:spacing w:val="-5"/>
                              <w:sz w:val="18"/>
                            </w:rPr>
                            <w:fldChar w:fldCharType="end"/>
                          </w:r>
                        </w:p>
                      </w:txbxContent>
                    </wps:txbx>
                    <wps:bodyPr wrap="square" lIns="0" tIns="0" rIns="0" bIns="0" rtlCol="0">
                      <a:noAutofit/>
                    </wps:bodyPr>
                  </wps:wsp>
                </a:graphicData>
              </a:graphic>
            </wp:anchor>
          </w:drawing>
        </mc:Choice>
        <mc:Fallback>
          <w:pict>
            <v:shape style="position:absolute;margin-left:413.399994pt;margin-top:530.018982pt;width:16.1500pt;height:11pt;mso-position-horizontal-relative:page;mso-position-vertical-relative:page;z-index:-41145856" type="#_x0000_t202" id="docshape29" filled="false" stroked="false">
              <v:textbox inset="0,0,0,0">
                <w:txbxContent>
                  <w:p>
                    <w:pPr>
                      <w:spacing w:line="203" w:lineRule="exact" w:before="0"/>
                      <w:ind w:left="6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37</w:t>
                    </w:r>
                    <w:r>
                      <w:rPr>
                        <w:rFonts w:ascii="Calibri"/>
                        <w:spacing w:val="-5"/>
                        <w:sz w:val="18"/>
                      </w:rPr>
                      <w:fldChar w:fldCharType="end"/>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59360">
              <wp:simplePos x="0" y="0"/>
              <wp:positionH relativeFrom="page">
                <wp:posOffset>900430</wp:posOffset>
              </wp:positionH>
              <wp:positionV relativeFrom="page">
                <wp:posOffset>713740</wp:posOffset>
              </wp:positionV>
              <wp:extent cx="5760085" cy="635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5760085" cy="6350"/>
                      </a:xfrm>
                      <a:custGeom>
                        <a:avLst/>
                        <a:gdLst/>
                        <a:ahLst/>
                        <a:cxnLst/>
                        <a:rect l="l" t="t" r="r" b="b"/>
                        <a:pathLst>
                          <a:path w="5760085" h="6350">
                            <a:moveTo>
                              <a:pt x="5760085" y="6095"/>
                            </a:moveTo>
                            <a:lnTo>
                              <a:pt x="0" y="6095"/>
                            </a:lnTo>
                            <a:lnTo>
                              <a:pt x="0" y="0"/>
                            </a:lnTo>
                            <a:lnTo>
                              <a:pt x="5760085" y="0"/>
                            </a:lnTo>
                            <a:lnTo>
                              <a:pt x="5760085"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00002pt;margin-top:56.200001pt;width:453.55pt;height:.48pt;mso-position-horizontal-relative:page;mso-position-vertical-relative:page;z-index:-41157120" id="docshape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159872">
              <wp:simplePos x="0" y="0"/>
              <wp:positionH relativeFrom="page">
                <wp:posOffset>2018779</wp:posOffset>
              </wp:positionH>
              <wp:positionV relativeFrom="page">
                <wp:posOffset>557207</wp:posOffset>
              </wp:positionV>
              <wp:extent cx="3522979" cy="1524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58.959pt;margin-top:43.874626pt;width:277.4pt;height:12pt;mso-position-horizontal-relative:page;mso-position-vertical-relative:page;z-index:-41156608" type="#_x0000_t202" id="docshape2"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0112">
              <wp:simplePos x="0" y="0"/>
              <wp:positionH relativeFrom="page">
                <wp:posOffset>3583940</wp:posOffset>
              </wp:positionH>
              <wp:positionV relativeFrom="page">
                <wp:posOffset>557207</wp:posOffset>
              </wp:positionV>
              <wp:extent cx="3524885" cy="15240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3524885" cy="152400"/>
                      </a:xfrm>
                      <a:prstGeom prst="rect">
                        <a:avLst/>
                      </a:prstGeom>
                    </wps:spPr>
                    <wps:txbx>
                      <w:txbxContent>
                        <w:p>
                          <w:pPr>
                            <w:spacing w:line="225" w:lineRule="exact" w:before="0"/>
                            <w:ind w:left="20" w:right="0" w:firstLine="0"/>
                            <w:jc w:val="left"/>
                            <w:rPr>
                              <w:sz w:val="18"/>
                            </w:rPr>
                          </w:pP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txbxContent>
                    </wps:txbx>
                    <wps:bodyPr wrap="square" lIns="0" tIns="0" rIns="0" bIns="0" rtlCol="0">
                      <a:noAutofit/>
                    </wps:bodyPr>
                  </wps:wsp>
                </a:graphicData>
              </a:graphic>
            </wp:anchor>
          </w:drawing>
        </mc:Choice>
        <mc:Fallback>
          <w:pict>
            <v:shape style="position:absolute;margin-left:282.200012pt;margin-top:43.874599pt;width:277.55pt;height:12pt;mso-position-horizontal-relative:page;mso-position-vertical-relative:page;z-index:-41146368" type="#_x0000_t202" id="docshape28" filled="false" stroked="false">
              <v:textbox inset="0,0,0,0">
                <w:txbxContent>
                  <w:p>
                    <w:pPr>
                      <w:spacing w:line="225" w:lineRule="exact" w:before="0"/>
                      <w:ind w:left="20" w:right="0" w:firstLine="0"/>
                      <w:jc w:val="left"/>
                      <w:rPr>
                        <w:sz w:val="18"/>
                      </w:rPr>
                    </w:pP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208000">
              <wp:simplePos x="0" y="0"/>
              <wp:positionH relativeFrom="page">
                <wp:posOffset>3362287</wp:posOffset>
              </wp:positionH>
              <wp:positionV relativeFrom="page">
                <wp:posOffset>455702</wp:posOffset>
              </wp:positionV>
              <wp:extent cx="981075" cy="320040"/>
              <wp:effectExtent l="0" t="0" r="0" b="0"/>
              <wp:wrapNone/>
              <wp:docPr id="3160" name="Textbox 3160"/>
              <wp:cNvGraphicFramePr>
                <a:graphicFrameLocks/>
              </wp:cNvGraphicFramePr>
              <a:graphic>
                <a:graphicData uri="http://schemas.microsoft.com/office/word/2010/wordprocessingShape">
                  <wps:wsp>
                    <wps:cNvPr id="3160" name="Textbox 3160"/>
                    <wps:cNvSpPr txBox="1"/>
                    <wps:spPr>
                      <a:xfrm>
                        <a:off x="0" y="0"/>
                        <a:ext cx="981075" cy="320040"/>
                      </a:xfrm>
                      <a:prstGeom prst="rect">
                        <a:avLst/>
                      </a:prstGeom>
                    </wps:spPr>
                    <wps:txbx>
                      <w:txbxContent>
                        <w:p>
                          <w:pPr>
                            <w:spacing w:line="495" w:lineRule="exact" w:before="0"/>
                            <w:ind w:left="20" w:right="0" w:firstLine="0"/>
                            <w:jc w:val="left"/>
                            <w:rPr>
                              <w:sz w:val="40"/>
                            </w:rPr>
                          </w:pPr>
                          <w:r>
                            <w:rPr>
                              <w:w w:val="90"/>
                              <w:sz w:val="40"/>
                            </w:rPr>
                            <w:t>附件11-</w:t>
                          </w:r>
                          <w:r>
                            <w:rPr>
                              <w:spacing w:val="-10"/>
                              <w:w w:val="90"/>
                              <w:sz w:val="40"/>
                            </w:rPr>
                            <w:t>1</w:t>
                          </w:r>
                        </w:p>
                      </w:txbxContent>
                    </wps:txbx>
                    <wps:bodyPr wrap="square" lIns="0" tIns="0" rIns="0" bIns="0" rtlCol="0">
                      <a:noAutofit/>
                    </wps:bodyPr>
                  </wps:wsp>
                </a:graphicData>
              </a:graphic>
            </wp:anchor>
          </w:drawing>
        </mc:Choice>
        <mc:Fallback>
          <w:pict>
            <v:shape style="position:absolute;margin-left:264.747009pt;margin-top:35.882099pt;width:77.25pt;height:25.2pt;mso-position-horizontal-relative:page;mso-position-vertical-relative:page;z-index:-41108480" type="#_x0000_t202" id="docshape1456" filled="false" stroked="false">
              <v:textbox inset="0,0,0,0">
                <w:txbxContent>
                  <w:p>
                    <w:pPr>
                      <w:spacing w:line="495" w:lineRule="exact" w:before="0"/>
                      <w:ind w:left="20" w:right="0" w:firstLine="0"/>
                      <w:jc w:val="left"/>
                      <w:rPr>
                        <w:sz w:val="40"/>
                      </w:rPr>
                    </w:pPr>
                    <w:r>
                      <w:rPr>
                        <w:w w:val="90"/>
                        <w:sz w:val="40"/>
                      </w:rPr>
                      <w:t>附件11-</w:t>
                    </w:r>
                    <w:r>
                      <w:rPr>
                        <w:spacing w:val="-10"/>
                        <w:w w:val="90"/>
                        <w:sz w:val="40"/>
                      </w:rPr>
                      <w:t>1</w:t>
                    </w:r>
                  </w:p>
                </w:txbxContent>
              </v:textbox>
              <w10:wrap type="none"/>
            </v:shape>
          </w:pict>
        </mc:Fallback>
      </mc:AlternateContent>
    </w: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208512">
              <wp:simplePos x="0" y="0"/>
              <wp:positionH relativeFrom="page">
                <wp:posOffset>3628288</wp:posOffset>
              </wp:positionH>
              <wp:positionV relativeFrom="page">
                <wp:posOffset>555454</wp:posOffset>
              </wp:positionV>
              <wp:extent cx="981075" cy="320040"/>
              <wp:effectExtent l="0" t="0" r="0" b="0"/>
              <wp:wrapNone/>
              <wp:docPr id="3162" name="Textbox 3162"/>
              <wp:cNvGraphicFramePr>
                <a:graphicFrameLocks/>
              </wp:cNvGraphicFramePr>
              <a:graphic>
                <a:graphicData uri="http://schemas.microsoft.com/office/word/2010/wordprocessingShape">
                  <wps:wsp>
                    <wps:cNvPr id="3162" name="Textbox 3162"/>
                    <wps:cNvSpPr txBox="1"/>
                    <wps:spPr>
                      <a:xfrm>
                        <a:off x="0" y="0"/>
                        <a:ext cx="981075" cy="320040"/>
                      </a:xfrm>
                      <a:prstGeom prst="rect">
                        <a:avLst/>
                      </a:prstGeom>
                    </wps:spPr>
                    <wps:txbx>
                      <w:txbxContent>
                        <w:p>
                          <w:pPr>
                            <w:spacing w:line="495" w:lineRule="exact" w:before="0"/>
                            <w:ind w:left="20" w:right="0" w:firstLine="0"/>
                            <w:jc w:val="left"/>
                            <w:rPr>
                              <w:sz w:val="40"/>
                            </w:rPr>
                          </w:pPr>
                          <w:r>
                            <w:rPr>
                              <w:w w:val="90"/>
                              <w:sz w:val="40"/>
                            </w:rPr>
                            <w:t>附件11-</w:t>
                          </w:r>
                          <w:r>
                            <w:rPr>
                              <w:spacing w:val="-10"/>
                              <w:w w:val="90"/>
                              <w:sz w:val="40"/>
                            </w:rPr>
                            <w:t>2</w:t>
                          </w:r>
                        </w:p>
                      </w:txbxContent>
                    </wps:txbx>
                    <wps:bodyPr wrap="square" lIns="0" tIns="0" rIns="0" bIns="0" rtlCol="0">
                      <a:noAutofit/>
                    </wps:bodyPr>
                  </wps:wsp>
                </a:graphicData>
              </a:graphic>
            </wp:anchor>
          </w:drawing>
        </mc:Choice>
        <mc:Fallback>
          <w:pict>
            <v:shape style="position:absolute;margin-left:285.691986pt;margin-top:43.736599pt;width:77.25pt;height:25.2pt;mso-position-horizontal-relative:page;mso-position-vertical-relative:page;z-index:-41107968" type="#_x0000_t202" id="docshape1457" filled="false" stroked="false">
              <v:textbox inset="0,0,0,0">
                <w:txbxContent>
                  <w:p>
                    <w:pPr>
                      <w:spacing w:line="495" w:lineRule="exact" w:before="0"/>
                      <w:ind w:left="20" w:right="0" w:firstLine="0"/>
                      <w:jc w:val="left"/>
                      <w:rPr>
                        <w:sz w:val="40"/>
                      </w:rPr>
                    </w:pPr>
                    <w:r>
                      <w:rPr>
                        <w:w w:val="90"/>
                        <w:sz w:val="40"/>
                      </w:rPr>
                      <w:t>附件11-</w:t>
                    </w:r>
                    <w:r>
                      <w:rPr>
                        <w:spacing w:val="-10"/>
                        <w:w w:val="90"/>
                        <w:sz w:val="40"/>
                      </w:rPr>
                      <w:t>2</w:t>
                    </w:r>
                  </w:p>
                </w:txbxContent>
              </v:textbox>
              <w10:wrap type="none"/>
            </v:shape>
          </w:pict>
        </mc:Fallback>
      </mc:AlternateContent>
    </w: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1136">
              <wp:simplePos x="0" y="0"/>
              <wp:positionH relativeFrom="page">
                <wp:posOffset>2018779</wp:posOffset>
              </wp:positionH>
              <wp:positionV relativeFrom="page">
                <wp:posOffset>557207</wp:posOffset>
              </wp:positionV>
              <wp:extent cx="3522979" cy="15240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45344" type="#_x0000_t202" id="docshape34"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2160">
              <wp:simplePos x="0" y="0"/>
              <wp:positionH relativeFrom="page">
                <wp:posOffset>2018779</wp:posOffset>
              </wp:positionH>
              <wp:positionV relativeFrom="page">
                <wp:posOffset>557207</wp:posOffset>
              </wp:positionV>
              <wp:extent cx="3522979" cy="15240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44320" type="#_x0000_t202" id="docshape41"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3184">
              <wp:simplePos x="0" y="0"/>
              <wp:positionH relativeFrom="page">
                <wp:posOffset>720090</wp:posOffset>
              </wp:positionH>
              <wp:positionV relativeFrom="page">
                <wp:posOffset>713105</wp:posOffset>
              </wp:positionV>
              <wp:extent cx="6120765" cy="635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6120765" cy="6350"/>
                      </a:xfrm>
                      <a:custGeom>
                        <a:avLst/>
                        <a:gdLst/>
                        <a:ahLst/>
                        <a:cxnLst/>
                        <a:rect l="l" t="t" r="r" b="b"/>
                        <a:pathLst>
                          <a:path w="6120765" h="6350">
                            <a:moveTo>
                              <a:pt x="6120765" y="6096"/>
                            </a:moveTo>
                            <a:lnTo>
                              <a:pt x="0" y="6096"/>
                            </a:lnTo>
                            <a:lnTo>
                              <a:pt x="0" y="0"/>
                            </a:lnTo>
                            <a:lnTo>
                              <a:pt x="6120765" y="0"/>
                            </a:lnTo>
                            <a:lnTo>
                              <a:pt x="612076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56.150002pt;width:481.95pt;height:.48pt;mso-position-horizontal-relative:page;mso-position-vertical-relative:page;z-index:-41143296" id="docshape4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173696">
              <wp:simplePos x="0" y="0"/>
              <wp:positionH relativeFrom="page">
                <wp:posOffset>2018779</wp:posOffset>
              </wp:positionH>
              <wp:positionV relativeFrom="page">
                <wp:posOffset>557207</wp:posOffset>
              </wp:positionV>
              <wp:extent cx="3522979" cy="15240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42784" type="#_x0000_t202" id="docshape48"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4720">
              <wp:simplePos x="0" y="0"/>
              <wp:positionH relativeFrom="page">
                <wp:posOffset>2018779</wp:posOffset>
              </wp:positionH>
              <wp:positionV relativeFrom="page">
                <wp:posOffset>557207</wp:posOffset>
              </wp:positionV>
              <wp:extent cx="3522979" cy="15240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41760" type="#_x0000_t202" id="docshape50"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5744">
              <wp:simplePos x="0" y="0"/>
              <wp:positionH relativeFrom="page">
                <wp:posOffset>2018779</wp:posOffset>
              </wp:positionH>
              <wp:positionV relativeFrom="page">
                <wp:posOffset>557207</wp:posOffset>
              </wp:positionV>
              <wp:extent cx="3522979" cy="15240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40736" type="#_x0000_t202" id="docshape52"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6768">
              <wp:simplePos x="0" y="0"/>
              <wp:positionH relativeFrom="page">
                <wp:posOffset>720090</wp:posOffset>
              </wp:positionH>
              <wp:positionV relativeFrom="page">
                <wp:posOffset>713105</wp:posOffset>
              </wp:positionV>
              <wp:extent cx="6120765" cy="635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6120765" cy="6350"/>
                      </a:xfrm>
                      <a:custGeom>
                        <a:avLst/>
                        <a:gdLst/>
                        <a:ahLst/>
                        <a:cxnLst/>
                        <a:rect l="l" t="t" r="r" b="b"/>
                        <a:pathLst>
                          <a:path w="6120765" h="6350">
                            <a:moveTo>
                              <a:pt x="6120765" y="6096"/>
                            </a:moveTo>
                            <a:lnTo>
                              <a:pt x="0" y="6096"/>
                            </a:lnTo>
                            <a:lnTo>
                              <a:pt x="0" y="0"/>
                            </a:lnTo>
                            <a:lnTo>
                              <a:pt x="6120765" y="0"/>
                            </a:lnTo>
                            <a:lnTo>
                              <a:pt x="612076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56.150002pt;width:481.95pt;height:.48pt;mso-position-horizontal-relative:page;mso-position-vertical-relative:page;z-index:-41139712" id="docshape5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177280">
              <wp:simplePos x="0" y="0"/>
              <wp:positionH relativeFrom="page">
                <wp:posOffset>2018779</wp:posOffset>
              </wp:positionH>
              <wp:positionV relativeFrom="page">
                <wp:posOffset>557207</wp:posOffset>
              </wp:positionV>
              <wp:extent cx="3522979" cy="15240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39200" type="#_x0000_t202" id="docshape60"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8304">
              <wp:simplePos x="0" y="0"/>
              <wp:positionH relativeFrom="page">
                <wp:posOffset>720090</wp:posOffset>
              </wp:positionH>
              <wp:positionV relativeFrom="page">
                <wp:posOffset>713740</wp:posOffset>
              </wp:positionV>
              <wp:extent cx="6120765" cy="635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6120765" cy="6350"/>
                      </a:xfrm>
                      <a:custGeom>
                        <a:avLst/>
                        <a:gdLst/>
                        <a:ahLst/>
                        <a:cxnLst/>
                        <a:rect l="l" t="t" r="r" b="b"/>
                        <a:pathLst>
                          <a:path w="6120765" h="6350">
                            <a:moveTo>
                              <a:pt x="6120765" y="6095"/>
                            </a:moveTo>
                            <a:lnTo>
                              <a:pt x="0" y="6095"/>
                            </a:lnTo>
                            <a:lnTo>
                              <a:pt x="0" y="0"/>
                            </a:lnTo>
                            <a:lnTo>
                              <a:pt x="6120765" y="0"/>
                            </a:lnTo>
                            <a:lnTo>
                              <a:pt x="6120765"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56.200001pt;width:481.95pt;height:.48pt;mso-position-horizontal-relative:page;mso-position-vertical-relative:page;z-index:-41138176" id="docshape6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178816">
              <wp:simplePos x="0" y="0"/>
              <wp:positionH relativeFrom="page">
                <wp:posOffset>2018779</wp:posOffset>
              </wp:positionH>
              <wp:positionV relativeFrom="page">
                <wp:posOffset>557207</wp:posOffset>
              </wp:positionV>
              <wp:extent cx="3522979" cy="15240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37664" type="#_x0000_t202" id="docshape66"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60384">
              <wp:simplePos x="0" y="0"/>
              <wp:positionH relativeFrom="page">
                <wp:posOffset>900430</wp:posOffset>
              </wp:positionH>
              <wp:positionV relativeFrom="page">
                <wp:posOffset>713740</wp:posOffset>
              </wp:positionV>
              <wp:extent cx="5760085" cy="635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5760085" cy="6350"/>
                      </a:xfrm>
                      <a:custGeom>
                        <a:avLst/>
                        <a:gdLst/>
                        <a:ahLst/>
                        <a:cxnLst/>
                        <a:rect l="l" t="t" r="r" b="b"/>
                        <a:pathLst>
                          <a:path w="5760085" h="6350">
                            <a:moveTo>
                              <a:pt x="5760085" y="6095"/>
                            </a:moveTo>
                            <a:lnTo>
                              <a:pt x="0" y="6095"/>
                            </a:lnTo>
                            <a:lnTo>
                              <a:pt x="0" y="0"/>
                            </a:lnTo>
                            <a:lnTo>
                              <a:pt x="5760085" y="0"/>
                            </a:lnTo>
                            <a:lnTo>
                              <a:pt x="5760085"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00002pt;margin-top:56.200001pt;width:453.55pt;height:.48pt;mso-position-horizontal-relative:page;mso-position-vertical-relative:page;z-index:-41156096" id="docshape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160896">
              <wp:simplePos x="0" y="0"/>
              <wp:positionH relativeFrom="page">
                <wp:posOffset>2018779</wp:posOffset>
              </wp:positionH>
              <wp:positionV relativeFrom="page">
                <wp:posOffset>557207</wp:posOffset>
              </wp:positionV>
              <wp:extent cx="3522979" cy="1524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55584" type="#_x0000_t202" id="docshape4"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79840">
              <wp:simplePos x="0" y="0"/>
              <wp:positionH relativeFrom="page">
                <wp:posOffset>2018779</wp:posOffset>
              </wp:positionH>
              <wp:positionV relativeFrom="page">
                <wp:posOffset>557207</wp:posOffset>
              </wp:positionV>
              <wp:extent cx="3522979" cy="15240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36640" type="#_x0000_t202" id="docshape68"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80864">
              <wp:simplePos x="0" y="0"/>
              <wp:positionH relativeFrom="page">
                <wp:posOffset>720090</wp:posOffset>
              </wp:positionH>
              <wp:positionV relativeFrom="page">
                <wp:posOffset>713105</wp:posOffset>
              </wp:positionV>
              <wp:extent cx="6120765" cy="635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6120765" cy="6350"/>
                      </a:xfrm>
                      <a:custGeom>
                        <a:avLst/>
                        <a:gdLst/>
                        <a:ahLst/>
                        <a:cxnLst/>
                        <a:rect l="l" t="t" r="r" b="b"/>
                        <a:pathLst>
                          <a:path w="6120765" h="6350">
                            <a:moveTo>
                              <a:pt x="6120765" y="6096"/>
                            </a:moveTo>
                            <a:lnTo>
                              <a:pt x="0" y="6096"/>
                            </a:lnTo>
                            <a:lnTo>
                              <a:pt x="0" y="0"/>
                            </a:lnTo>
                            <a:lnTo>
                              <a:pt x="6120765" y="0"/>
                            </a:lnTo>
                            <a:lnTo>
                              <a:pt x="612076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56.150002pt;width:481.95pt;height:.48pt;mso-position-horizontal-relative:page;mso-position-vertical-relative:page;z-index:-41135616" id="docshape7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181376">
              <wp:simplePos x="0" y="0"/>
              <wp:positionH relativeFrom="page">
                <wp:posOffset>2018779</wp:posOffset>
              </wp:positionH>
              <wp:positionV relativeFrom="page">
                <wp:posOffset>557207</wp:posOffset>
              </wp:positionV>
              <wp:extent cx="3522979" cy="15240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35104" type="#_x0000_t202" id="docshape71"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82400">
              <wp:simplePos x="0" y="0"/>
              <wp:positionH relativeFrom="page">
                <wp:posOffset>2018779</wp:posOffset>
              </wp:positionH>
              <wp:positionV relativeFrom="page">
                <wp:posOffset>557207</wp:posOffset>
              </wp:positionV>
              <wp:extent cx="3522979" cy="15240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34080" type="#_x0000_t202" id="docshape73"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83424">
              <wp:simplePos x="0" y="0"/>
              <wp:positionH relativeFrom="page">
                <wp:posOffset>720090</wp:posOffset>
              </wp:positionH>
              <wp:positionV relativeFrom="page">
                <wp:posOffset>713105</wp:posOffset>
              </wp:positionV>
              <wp:extent cx="6120765" cy="635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6120765" cy="6350"/>
                      </a:xfrm>
                      <a:custGeom>
                        <a:avLst/>
                        <a:gdLst/>
                        <a:ahLst/>
                        <a:cxnLst/>
                        <a:rect l="l" t="t" r="r" b="b"/>
                        <a:pathLst>
                          <a:path w="6120765" h="6350">
                            <a:moveTo>
                              <a:pt x="6120765" y="6096"/>
                            </a:moveTo>
                            <a:lnTo>
                              <a:pt x="0" y="6096"/>
                            </a:lnTo>
                            <a:lnTo>
                              <a:pt x="0" y="0"/>
                            </a:lnTo>
                            <a:lnTo>
                              <a:pt x="6120765" y="0"/>
                            </a:lnTo>
                            <a:lnTo>
                              <a:pt x="612076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56.150002pt;width:481.95pt;height:.48pt;mso-position-horizontal-relative:page;mso-position-vertical-relative:page;z-index:-41133056" id="docshape7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183936">
              <wp:simplePos x="0" y="0"/>
              <wp:positionH relativeFrom="page">
                <wp:posOffset>2018779</wp:posOffset>
              </wp:positionH>
              <wp:positionV relativeFrom="page">
                <wp:posOffset>557207</wp:posOffset>
              </wp:positionV>
              <wp:extent cx="3522979" cy="15240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32544" type="#_x0000_t202" id="docshape76"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84960">
              <wp:simplePos x="0" y="0"/>
              <wp:positionH relativeFrom="page">
                <wp:posOffset>3583940</wp:posOffset>
              </wp:positionH>
              <wp:positionV relativeFrom="page">
                <wp:posOffset>557207</wp:posOffset>
              </wp:positionV>
              <wp:extent cx="3524885" cy="15240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3524885" cy="152400"/>
                      </a:xfrm>
                      <a:prstGeom prst="rect">
                        <a:avLst/>
                      </a:prstGeom>
                    </wps:spPr>
                    <wps:txbx>
                      <w:txbxContent>
                        <w:p>
                          <w:pPr>
                            <w:spacing w:line="225" w:lineRule="exact" w:before="0"/>
                            <w:ind w:left="20" w:right="0" w:firstLine="0"/>
                            <w:jc w:val="left"/>
                            <w:rPr>
                              <w:sz w:val="18"/>
                            </w:rPr>
                          </w:pP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txbxContent>
                    </wps:txbx>
                    <wps:bodyPr wrap="square" lIns="0" tIns="0" rIns="0" bIns="0" rtlCol="0">
                      <a:noAutofit/>
                    </wps:bodyPr>
                  </wps:wsp>
                </a:graphicData>
              </a:graphic>
            </wp:anchor>
          </w:drawing>
        </mc:Choice>
        <mc:Fallback>
          <w:pict>
            <v:shape style="position:absolute;margin-left:282.200012pt;margin-top:43.874599pt;width:277.55pt;height:12pt;mso-position-horizontal-relative:page;mso-position-vertical-relative:page;z-index:-41131520" type="#_x0000_t202" id="docshape78" filled="false" stroked="false">
              <v:textbox inset="0,0,0,0">
                <w:txbxContent>
                  <w:p>
                    <w:pPr>
                      <w:spacing w:line="225" w:lineRule="exact" w:before="0"/>
                      <w:ind w:left="20" w:right="0" w:firstLine="0"/>
                      <w:jc w:val="left"/>
                      <w:rPr>
                        <w:sz w:val="18"/>
                      </w:rPr>
                    </w:pP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85984">
              <wp:simplePos x="0" y="0"/>
              <wp:positionH relativeFrom="page">
                <wp:posOffset>3583940</wp:posOffset>
              </wp:positionH>
              <wp:positionV relativeFrom="page">
                <wp:posOffset>557207</wp:posOffset>
              </wp:positionV>
              <wp:extent cx="3524885" cy="15240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3524885" cy="152400"/>
                      </a:xfrm>
                      <a:prstGeom prst="rect">
                        <a:avLst/>
                      </a:prstGeom>
                    </wps:spPr>
                    <wps:txbx>
                      <w:txbxContent>
                        <w:p>
                          <w:pPr>
                            <w:spacing w:line="225" w:lineRule="exact" w:before="0"/>
                            <w:ind w:left="20" w:right="0" w:firstLine="0"/>
                            <w:jc w:val="left"/>
                            <w:rPr>
                              <w:sz w:val="18"/>
                            </w:rPr>
                          </w:pP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txbxContent>
                    </wps:txbx>
                    <wps:bodyPr wrap="square" lIns="0" tIns="0" rIns="0" bIns="0" rtlCol="0">
                      <a:noAutofit/>
                    </wps:bodyPr>
                  </wps:wsp>
                </a:graphicData>
              </a:graphic>
            </wp:anchor>
          </w:drawing>
        </mc:Choice>
        <mc:Fallback>
          <w:pict>
            <v:shape style="position:absolute;margin-left:282.200012pt;margin-top:43.874599pt;width:277.55pt;height:12pt;mso-position-horizontal-relative:page;mso-position-vertical-relative:page;z-index:-41130496" type="#_x0000_t202" id="docshape82" filled="false" stroked="false">
              <v:textbox inset="0,0,0,0">
                <w:txbxContent>
                  <w:p>
                    <w:pPr>
                      <w:spacing w:line="225" w:lineRule="exact" w:before="0"/>
                      <w:ind w:left="20" w:right="0" w:firstLine="0"/>
                      <w:jc w:val="left"/>
                      <w:rPr>
                        <w:sz w:val="18"/>
                      </w:rPr>
                    </w:pP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87008">
              <wp:simplePos x="0" y="0"/>
              <wp:positionH relativeFrom="page">
                <wp:posOffset>2018779</wp:posOffset>
              </wp:positionH>
              <wp:positionV relativeFrom="page">
                <wp:posOffset>557207</wp:posOffset>
              </wp:positionV>
              <wp:extent cx="3522979" cy="15240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29472" type="#_x0000_t202" id="docshape86"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88032">
              <wp:simplePos x="0" y="0"/>
              <wp:positionH relativeFrom="page">
                <wp:posOffset>720090</wp:posOffset>
              </wp:positionH>
              <wp:positionV relativeFrom="page">
                <wp:posOffset>713104</wp:posOffset>
              </wp:positionV>
              <wp:extent cx="9253220" cy="635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9253220" cy="6350"/>
                      </a:xfrm>
                      <a:custGeom>
                        <a:avLst/>
                        <a:gdLst/>
                        <a:ahLst/>
                        <a:cxnLst/>
                        <a:rect l="l" t="t" r="r" b="b"/>
                        <a:pathLst>
                          <a:path w="9253220" h="6350">
                            <a:moveTo>
                              <a:pt x="9253220" y="6096"/>
                            </a:moveTo>
                            <a:lnTo>
                              <a:pt x="0" y="6096"/>
                            </a:lnTo>
                            <a:lnTo>
                              <a:pt x="0" y="0"/>
                            </a:lnTo>
                            <a:lnTo>
                              <a:pt x="9253220" y="0"/>
                            </a:lnTo>
                            <a:lnTo>
                              <a:pt x="925322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56.149975pt;width:728.6pt;height:.48pt;mso-position-horizontal-relative:page;mso-position-vertical-relative:page;z-index:-41128448" id="docshape9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188544">
              <wp:simplePos x="0" y="0"/>
              <wp:positionH relativeFrom="page">
                <wp:posOffset>3583940</wp:posOffset>
              </wp:positionH>
              <wp:positionV relativeFrom="page">
                <wp:posOffset>557207</wp:posOffset>
              </wp:positionV>
              <wp:extent cx="3524885" cy="15240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3524885" cy="152400"/>
                      </a:xfrm>
                      <a:prstGeom prst="rect">
                        <a:avLst/>
                      </a:prstGeom>
                    </wps:spPr>
                    <wps:txbx>
                      <w:txbxContent>
                        <w:p>
                          <w:pPr>
                            <w:spacing w:line="225" w:lineRule="exact" w:before="0"/>
                            <w:ind w:left="20" w:right="0" w:firstLine="0"/>
                            <w:jc w:val="left"/>
                            <w:rPr>
                              <w:sz w:val="18"/>
                            </w:rPr>
                          </w:pP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txbxContent>
                    </wps:txbx>
                    <wps:bodyPr wrap="square" lIns="0" tIns="0" rIns="0" bIns="0" rtlCol="0">
                      <a:noAutofit/>
                    </wps:bodyPr>
                  </wps:wsp>
                </a:graphicData>
              </a:graphic>
            </wp:anchor>
          </w:drawing>
        </mc:Choice>
        <mc:Fallback>
          <w:pict>
            <v:shape style="position:absolute;margin-left:282.200012pt;margin-top:43.874599pt;width:277.55pt;height:12pt;mso-position-horizontal-relative:page;mso-position-vertical-relative:page;z-index:-41127936" type="#_x0000_t202" id="docshape91" filled="false" stroked="false">
              <v:textbox inset="0,0,0,0">
                <w:txbxContent>
                  <w:p>
                    <w:pPr>
                      <w:spacing w:line="225" w:lineRule="exact" w:before="0"/>
                      <w:ind w:left="20" w:right="0" w:firstLine="0"/>
                      <w:jc w:val="left"/>
                      <w:rPr>
                        <w:sz w:val="18"/>
                      </w:rPr>
                    </w:pP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89568">
              <wp:simplePos x="0" y="0"/>
              <wp:positionH relativeFrom="page">
                <wp:posOffset>3583940</wp:posOffset>
              </wp:positionH>
              <wp:positionV relativeFrom="page">
                <wp:posOffset>557207</wp:posOffset>
              </wp:positionV>
              <wp:extent cx="3524885" cy="15240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3524885" cy="152400"/>
                      </a:xfrm>
                      <a:prstGeom prst="rect">
                        <a:avLst/>
                      </a:prstGeom>
                    </wps:spPr>
                    <wps:txbx>
                      <w:txbxContent>
                        <w:p>
                          <w:pPr>
                            <w:spacing w:line="225" w:lineRule="exact" w:before="0"/>
                            <w:ind w:left="20" w:right="0" w:firstLine="0"/>
                            <w:jc w:val="left"/>
                            <w:rPr>
                              <w:sz w:val="18"/>
                            </w:rPr>
                          </w:pP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txbxContent>
                    </wps:txbx>
                    <wps:bodyPr wrap="square" lIns="0" tIns="0" rIns="0" bIns="0" rtlCol="0">
                      <a:noAutofit/>
                    </wps:bodyPr>
                  </wps:wsp>
                </a:graphicData>
              </a:graphic>
            </wp:anchor>
          </w:drawing>
        </mc:Choice>
        <mc:Fallback>
          <w:pict>
            <v:shape style="position:absolute;margin-left:282.200012pt;margin-top:43.874599pt;width:277.55pt;height:12pt;mso-position-horizontal-relative:page;mso-position-vertical-relative:page;z-index:-41126912" type="#_x0000_t202" id="docshape93" filled="false" stroked="false">
              <v:textbox inset="0,0,0,0">
                <w:txbxContent>
                  <w:p>
                    <w:pPr>
                      <w:spacing w:line="225" w:lineRule="exact" w:before="0"/>
                      <w:ind w:left="20" w:right="0" w:firstLine="0"/>
                      <w:jc w:val="left"/>
                      <w:rPr>
                        <w:sz w:val="18"/>
                      </w:rPr>
                    </w:pP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90592">
              <wp:simplePos x="0" y="0"/>
              <wp:positionH relativeFrom="page">
                <wp:posOffset>720090</wp:posOffset>
              </wp:positionH>
              <wp:positionV relativeFrom="page">
                <wp:posOffset>713105</wp:posOffset>
              </wp:positionV>
              <wp:extent cx="6120765" cy="635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6120765" cy="6350"/>
                      </a:xfrm>
                      <a:custGeom>
                        <a:avLst/>
                        <a:gdLst/>
                        <a:ahLst/>
                        <a:cxnLst/>
                        <a:rect l="l" t="t" r="r" b="b"/>
                        <a:pathLst>
                          <a:path w="6120765" h="6350">
                            <a:moveTo>
                              <a:pt x="6120765" y="6096"/>
                            </a:moveTo>
                            <a:lnTo>
                              <a:pt x="0" y="6096"/>
                            </a:lnTo>
                            <a:lnTo>
                              <a:pt x="0" y="0"/>
                            </a:lnTo>
                            <a:lnTo>
                              <a:pt x="6120765" y="0"/>
                            </a:lnTo>
                            <a:lnTo>
                              <a:pt x="612076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56.150002pt;width:481.95pt;height:.48pt;mso-position-horizontal-relative:page;mso-position-vertical-relative:page;z-index:-41125888" id="docshape9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191104">
              <wp:simplePos x="0" y="0"/>
              <wp:positionH relativeFrom="page">
                <wp:posOffset>2018779</wp:posOffset>
              </wp:positionH>
              <wp:positionV relativeFrom="page">
                <wp:posOffset>557207</wp:posOffset>
              </wp:positionV>
              <wp:extent cx="3522979" cy="15240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25376" type="#_x0000_t202" id="docshape96"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61920">
              <wp:simplePos x="0" y="0"/>
              <wp:positionH relativeFrom="page">
                <wp:posOffset>900430</wp:posOffset>
              </wp:positionH>
              <wp:positionV relativeFrom="page">
                <wp:posOffset>713739</wp:posOffset>
              </wp:positionV>
              <wp:extent cx="8892540" cy="635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8892540" cy="6350"/>
                      </a:xfrm>
                      <a:custGeom>
                        <a:avLst/>
                        <a:gdLst/>
                        <a:ahLst/>
                        <a:cxnLst/>
                        <a:rect l="l" t="t" r="r" b="b"/>
                        <a:pathLst>
                          <a:path w="8892540" h="6350">
                            <a:moveTo>
                              <a:pt x="8892540" y="6095"/>
                            </a:moveTo>
                            <a:lnTo>
                              <a:pt x="0" y="6095"/>
                            </a:lnTo>
                            <a:lnTo>
                              <a:pt x="0" y="0"/>
                            </a:lnTo>
                            <a:lnTo>
                              <a:pt x="8892540" y="0"/>
                            </a:lnTo>
                            <a:lnTo>
                              <a:pt x="8892540"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900002pt;margin-top:56.199974pt;width:700.2pt;height:.48pt;mso-position-horizontal-relative:page;mso-position-vertical-relative:page;z-index:-41154560" id="docshape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162432">
              <wp:simplePos x="0" y="0"/>
              <wp:positionH relativeFrom="page">
                <wp:posOffset>3583940</wp:posOffset>
              </wp:positionH>
              <wp:positionV relativeFrom="page">
                <wp:posOffset>557207</wp:posOffset>
              </wp:positionV>
              <wp:extent cx="3524885" cy="1524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3524885" cy="152400"/>
                      </a:xfrm>
                      <a:prstGeom prst="rect">
                        <a:avLst/>
                      </a:prstGeom>
                    </wps:spPr>
                    <wps:txbx>
                      <w:txbxContent>
                        <w:p>
                          <w:pPr>
                            <w:spacing w:line="225" w:lineRule="exact" w:before="0"/>
                            <w:ind w:left="20" w:right="0" w:firstLine="0"/>
                            <w:jc w:val="left"/>
                            <w:rPr>
                              <w:sz w:val="18"/>
                            </w:rPr>
                          </w:pP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txbxContent>
                    </wps:txbx>
                    <wps:bodyPr wrap="square" lIns="0" tIns="0" rIns="0" bIns="0" rtlCol="0">
                      <a:noAutofit/>
                    </wps:bodyPr>
                  </wps:wsp>
                </a:graphicData>
              </a:graphic>
            </wp:anchor>
          </w:drawing>
        </mc:Choice>
        <mc:Fallback>
          <w:pict>
            <v:shape style="position:absolute;margin-left:282.200012pt;margin-top:43.874599pt;width:277.55pt;height:12pt;mso-position-horizontal-relative:page;mso-position-vertical-relative:page;z-index:-41154048" type="#_x0000_t202" id="docshape7" filled="false" stroked="false">
              <v:textbox inset="0,0,0,0">
                <w:txbxContent>
                  <w:p>
                    <w:pPr>
                      <w:spacing w:line="225" w:lineRule="exact" w:before="0"/>
                      <w:ind w:left="20" w:right="0" w:firstLine="0"/>
                      <w:jc w:val="left"/>
                      <w:rPr>
                        <w:sz w:val="18"/>
                      </w:rPr>
                    </w:pP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92128">
              <wp:simplePos x="0" y="0"/>
              <wp:positionH relativeFrom="page">
                <wp:posOffset>2018779</wp:posOffset>
              </wp:positionH>
              <wp:positionV relativeFrom="page">
                <wp:posOffset>557207</wp:posOffset>
              </wp:positionV>
              <wp:extent cx="3522979" cy="15240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24352" type="#_x0000_t202" id="docshape98"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93152">
              <wp:simplePos x="0" y="0"/>
              <wp:positionH relativeFrom="page">
                <wp:posOffset>720090</wp:posOffset>
              </wp:positionH>
              <wp:positionV relativeFrom="page">
                <wp:posOffset>713105</wp:posOffset>
              </wp:positionV>
              <wp:extent cx="6120765" cy="635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6120765" cy="6350"/>
                      </a:xfrm>
                      <a:custGeom>
                        <a:avLst/>
                        <a:gdLst/>
                        <a:ahLst/>
                        <a:cxnLst/>
                        <a:rect l="l" t="t" r="r" b="b"/>
                        <a:pathLst>
                          <a:path w="6120765" h="6350">
                            <a:moveTo>
                              <a:pt x="6120765" y="6096"/>
                            </a:moveTo>
                            <a:lnTo>
                              <a:pt x="0" y="6096"/>
                            </a:lnTo>
                            <a:lnTo>
                              <a:pt x="0" y="0"/>
                            </a:lnTo>
                            <a:lnTo>
                              <a:pt x="6120765" y="0"/>
                            </a:lnTo>
                            <a:lnTo>
                              <a:pt x="612076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56.150002pt;width:481.95pt;height:.48pt;mso-position-horizontal-relative:page;mso-position-vertical-relative:page;z-index:-41123328" id="docshape10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193664">
              <wp:simplePos x="0" y="0"/>
              <wp:positionH relativeFrom="page">
                <wp:posOffset>2018779</wp:posOffset>
              </wp:positionH>
              <wp:positionV relativeFrom="page">
                <wp:posOffset>557207</wp:posOffset>
              </wp:positionV>
              <wp:extent cx="3522979" cy="15240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22816" type="#_x0000_t202" id="docshape101"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94688">
              <wp:simplePos x="0" y="0"/>
              <wp:positionH relativeFrom="page">
                <wp:posOffset>2018779</wp:posOffset>
              </wp:positionH>
              <wp:positionV relativeFrom="page">
                <wp:posOffset>557207</wp:posOffset>
              </wp:positionV>
              <wp:extent cx="3522979" cy="15240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21792" type="#_x0000_t202" id="docshape103"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63456">
              <wp:simplePos x="0" y="0"/>
              <wp:positionH relativeFrom="page">
                <wp:posOffset>720090</wp:posOffset>
              </wp:positionH>
              <wp:positionV relativeFrom="page">
                <wp:posOffset>713740</wp:posOffset>
              </wp:positionV>
              <wp:extent cx="6120130" cy="635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6120130" cy="6350"/>
                      </a:xfrm>
                      <a:custGeom>
                        <a:avLst/>
                        <a:gdLst/>
                        <a:ahLst/>
                        <a:cxnLst/>
                        <a:rect l="l" t="t" r="r" b="b"/>
                        <a:pathLst>
                          <a:path w="6120130" h="6350">
                            <a:moveTo>
                              <a:pt x="6120130" y="6095"/>
                            </a:moveTo>
                            <a:lnTo>
                              <a:pt x="0" y="6095"/>
                            </a:lnTo>
                            <a:lnTo>
                              <a:pt x="0" y="0"/>
                            </a:lnTo>
                            <a:lnTo>
                              <a:pt x="6120130" y="0"/>
                            </a:lnTo>
                            <a:lnTo>
                              <a:pt x="6120130"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56.200024pt;width:481.9pt;height:.48pt;mso-position-horizontal-relative:page;mso-position-vertical-relative:page;z-index:-41153024" id="docshape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163968">
              <wp:simplePos x="0" y="0"/>
              <wp:positionH relativeFrom="page">
                <wp:posOffset>2017267</wp:posOffset>
              </wp:positionH>
              <wp:positionV relativeFrom="page">
                <wp:posOffset>557208</wp:posOffset>
              </wp:positionV>
              <wp:extent cx="3524885" cy="1524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524885" cy="152400"/>
                      </a:xfrm>
                      <a:prstGeom prst="rect">
                        <a:avLst/>
                      </a:prstGeom>
                    </wps:spPr>
                    <wps:txbx>
                      <w:txbxContent>
                        <w:p>
                          <w:pPr>
                            <w:spacing w:line="225" w:lineRule="exact" w:before="0"/>
                            <w:ind w:left="20" w:right="0" w:firstLine="0"/>
                            <w:jc w:val="left"/>
                            <w:rPr>
                              <w:sz w:val="18"/>
                            </w:rPr>
                          </w:pP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txbxContent>
                    </wps:txbx>
                    <wps:bodyPr wrap="square" lIns="0" tIns="0" rIns="0" bIns="0" rtlCol="0">
                      <a:noAutofit/>
                    </wps:bodyPr>
                  </wps:wsp>
                </a:graphicData>
              </a:graphic>
            </wp:anchor>
          </w:drawing>
        </mc:Choice>
        <mc:Fallback>
          <w:pict>
            <v:shape style="position:absolute;margin-left:158.839996pt;margin-top:43.874649pt;width:277.55pt;height:12pt;mso-position-horizontal-relative:page;mso-position-vertical-relative:page;z-index:-41152512" type="#_x0000_t202" id="docshape10" filled="false" stroked="false">
              <v:textbox inset="0,0,0,0">
                <w:txbxContent>
                  <w:p>
                    <w:pPr>
                      <w:spacing w:line="225" w:lineRule="exact" w:before="0"/>
                      <w:ind w:left="20" w:right="0" w:firstLine="0"/>
                      <w:jc w:val="left"/>
                      <w:rPr>
                        <w:sz w:val="18"/>
                      </w:rPr>
                    </w:pP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64992">
              <wp:simplePos x="0" y="0"/>
              <wp:positionH relativeFrom="page">
                <wp:posOffset>2017267</wp:posOffset>
              </wp:positionH>
              <wp:positionV relativeFrom="page">
                <wp:posOffset>557208</wp:posOffset>
              </wp:positionV>
              <wp:extent cx="3524885" cy="1524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3524885" cy="152400"/>
                      </a:xfrm>
                      <a:prstGeom prst="rect">
                        <a:avLst/>
                      </a:prstGeom>
                    </wps:spPr>
                    <wps:txbx>
                      <w:txbxContent>
                        <w:p>
                          <w:pPr>
                            <w:spacing w:line="225" w:lineRule="exact" w:before="0"/>
                            <w:ind w:left="20" w:right="0" w:firstLine="0"/>
                            <w:jc w:val="left"/>
                            <w:rPr>
                              <w:sz w:val="18"/>
                            </w:rPr>
                          </w:pP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txbxContent>
                    </wps:txbx>
                    <wps:bodyPr wrap="square" lIns="0" tIns="0" rIns="0" bIns="0" rtlCol="0">
                      <a:noAutofit/>
                    </wps:bodyPr>
                  </wps:wsp>
                </a:graphicData>
              </a:graphic>
            </wp:anchor>
          </w:drawing>
        </mc:Choice>
        <mc:Fallback>
          <w:pict>
            <v:shape style="position:absolute;margin-left:158.839996pt;margin-top:43.874649pt;width:277.55pt;height:12pt;mso-position-horizontal-relative:page;mso-position-vertical-relative:page;z-index:-41151488" type="#_x0000_t202" id="docshape12" filled="false" stroked="false">
              <v:textbox inset="0,0,0,0">
                <w:txbxContent>
                  <w:p>
                    <w:pPr>
                      <w:spacing w:line="225" w:lineRule="exact" w:before="0"/>
                      <w:ind w:left="20" w:right="0" w:firstLine="0"/>
                      <w:jc w:val="left"/>
                      <w:rPr>
                        <w:sz w:val="18"/>
                      </w:rPr>
                    </w:pPr>
                    <w:r>
                      <w:rPr>
                        <w:sz w:val="18"/>
                      </w:rPr>
                      <w:t>浙江上虞电子材料基地项目</w:t>
                    </w:r>
                    <w:r>
                      <w:rPr>
                        <w:rFonts w:ascii="Calibri" w:eastAsia="Calibri"/>
                        <w:sz w:val="18"/>
                      </w:rPr>
                      <w:t>(</w:t>
                    </w:r>
                    <w:r>
                      <w:rPr>
                        <w:sz w:val="18"/>
                      </w:rPr>
                      <w:t>二期</w:t>
                    </w:r>
                    <w:r>
                      <w:rPr>
                        <w:rFonts w:ascii="Calibri" w:eastAsia="Calibri"/>
                        <w:sz w:val="18"/>
                      </w:rPr>
                      <w:t>)</w:t>
                    </w:r>
                    <w:r>
                      <w:rPr>
                        <w:sz w:val="18"/>
                      </w:rPr>
                      <w:t>（先行）</w:t>
                    </w:r>
                    <w:r>
                      <w:rPr>
                        <w:spacing w:val="-1"/>
                        <w:sz w:val="18"/>
                      </w:rPr>
                      <w:t>竣工环境保护验收监测报告</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66016">
              <wp:simplePos x="0" y="0"/>
              <wp:positionH relativeFrom="page">
                <wp:posOffset>720090</wp:posOffset>
              </wp:positionH>
              <wp:positionV relativeFrom="page">
                <wp:posOffset>713740</wp:posOffset>
              </wp:positionV>
              <wp:extent cx="6120765" cy="635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6120765" cy="6350"/>
                      </a:xfrm>
                      <a:custGeom>
                        <a:avLst/>
                        <a:gdLst/>
                        <a:ahLst/>
                        <a:cxnLst/>
                        <a:rect l="l" t="t" r="r" b="b"/>
                        <a:pathLst>
                          <a:path w="6120765" h="6350">
                            <a:moveTo>
                              <a:pt x="6120765" y="6095"/>
                            </a:moveTo>
                            <a:lnTo>
                              <a:pt x="0" y="6095"/>
                            </a:lnTo>
                            <a:lnTo>
                              <a:pt x="0" y="0"/>
                            </a:lnTo>
                            <a:lnTo>
                              <a:pt x="6120765" y="0"/>
                            </a:lnTo>
                            <a:lnTo>
                              <a:pt x="6120765"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56.200001pt;width:481.95pt;height:.48pt;mso-position-horizontal-relative:page;mso-position-vertical-relative:page;z-index:-41150464" id="docshape1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166528">
              <wp:simplePos x="0" y="0"/>
              <wp:positionH relativeFrom="page">
                <wp:posOffset>2018779</wp:posOffset>
              </wp:positionH>
              <wp:positionV relativeFrom="page">
                <wp:posOffset>557207</wp:posOffset>
              </wp:positionV>
              <wp:extent cx="3522979" cy="15240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49952" type="#_x0000_t202" id="docshape17"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67552">
              <wp:simplePos x="0" y="0"/>
              <wp:positionH relativeFrom="page">
                <wp:posOffset>720090</wp:posOffset>
              </wp:positionH>
              <wp:positionV relativeFrom="page">
                <wp:posOffset>713740</wp:posOffset>
              </wp:positionV>
              <wp:extent cx="6120765" cy="635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6120765" cy="6350"/>
                      </a:xfrm>
                      <a:custGeom>
                        <a:avLst/>
                        <a:gdLst/>
                        <a:ahLst/>
                        <a:cxnLst/>
                        <a:rect l="l" t="t" r="r" b="b"/>
                        <a:pathLst>
                          <a:path w="6120765" h="6350">
                            <a:moveTo>
                              <a:pt x="6120765" y="6095"/>
                            </a:moveTo>
                            <a:lnTo>
                              <a:pt x="0" y="6095"/>
                            </a:lnTo>
                            <a:lnTo>
                              <a:pt x="0" y="0"/>
                            </a:lnTo>
                            <a:lnTo>
                              <a:pt x="6120765" y="0"/>
                            </a:lnTo>
                            <a:lnTo>
                              <a:pt x="6120765"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56.200001pt;width:481.95pt;height:.48pt;mso-position-horizontal-relative:page;mso-position-vertical-relative:page;z-index:-41148928" id="docshape2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62168064">
              <wp:simplePos x="0" y="0"/>
              <wp:positionH relativeFrom="page">
                <wp:posOffset>2018779</wp:posOffset>
              </wp:positionH>
              <wp:positionV relativeFrom="page">
                <wp:posOffset>557207</wp:posOffset>
              </wp:positionV>
              <wp:extent cx="3522979" cy="1524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48416" type="#_x0000_t202" id="docshape21"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2204416">
          <wp:simplePos x="0" y="0"/>
          <wp:positionH relativeFrom="page">
            <wp:posOffset>2704829</wp:posOffset>
          </wp:positionH>
          <wp:positionV relativeFrom="page">
            <wp:posOffset>24003</wp:posOffset>
          </wp:positionV>
          <wp:extent cx="1577182" cy="263651"/>
          <wp:effectExtent l="0" t="0" r="0" b="0"/>
          <wp:wrapNone/>
          <wp:docPr id="1593" name="Image 1593"/>
          <wp:cNvGraphicFramePr>
            <a:graphicFrameLocks/>
          </wp:cNvGraphicFramePr>
          <a:graphic>
            <a:graphicData uri="http://schemas.openxmlformats.org/drawingml/2006/picture">
              <pic:pic>
                <pic:nvPicPr>
                  <pic:cNvPr id="1593" name="Image 1593"/>
                  <pic:cNvPicPr/>
                </pic:nvPicPr>
                <pic:blipFill>
                  <a:blip r:embed="rId1" cstate="print"/>
                  <a:stretch>
                    <a:fillRect/>
                  </a:stretch>
                </pic:blipFill>
                <pic:spPr>
                  <a:xfrm>
                    <a:off x="0" y="0"/>
                    <a:ext cx="1577182" cy="263651"/>
                  </a:xfrm>
                  <a:prstGeom prst="rect">
                    <a:avLst/>
                  </a:prstGeom>
                </pic:spPr>
              </pic:pic>
            </a:graphicData>
          </a:graphic>
        </wp:anchor>
      </w:drawing>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2204928">
          <wp:simplePos x="0" y="0"/>
          <wp:positionH relativeFrom="page">
            <wp:posOffset>2704829</wp:posOffset>
          </wp:positionH>
          <wp:positionV relativeFrom="page">
            <wp:posOffset>24003</wp:posOffset>
          </wp:positionV>
          <wp:extent cx="1577182" cy="263651"/>
          <wp:effectExtent l="0" t="0" r="0" b="0"/>
          <wp:wrapNone/>
          <wp:docPr id="1696" name="Image 1696"/>
          <wp:cNvGraphicFramePr>
            <a:graphicFrameLocks/>
          </wp:cNvGraphicFramePr>
          <a:graphic>
            <a:graphicData uri="http://schemas.openxmlformats.org/drawingml/2006/picture">
              <pic:pic>
                <pic:nvPicPr>
                  <pic:cNvPr id="1696" name="Image 1696"/>
                  <pic:cNvPicPr/>
                </pic:nvPicPr>
                <pic:blipFill>
                  <a:blip r:embed="rId1" cstate="print"/>
                  <a:stretch>
                    <a:fillRect/>
                  </a:stretch>
                </pic:blipFill>
                <pic:spPr>
                  <a:xfrm>
                    <a:off x="0" y="0"/>
                    <a:ext cx="1577182" cy="263651"/>
                  </a:xfrm>
                  <a:prstGeom prst="rect">
                    <a:avLst/>
                  </a:prstGeom>
                </pic:spPr>
              </pic:pic>
            </a:graphicData>
          </a:graphic>
        </wp:anchor>
      </w:drawing>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2205440">
          <wp:simplePos x="0" y="0"/>
          <wp:positionH relativeFrom="page">
            <wp:posOffset>2704829</wp:posOffset>
          </wp:positionH>
          <wp:positionV relativeFrom="page">
            <wp:posOffset>24003</wp:posOffset>
          </wp:positionV>
          <wp:extent cx="1577182" cy="263651"/>
          <wp:effectExtent l="0" t="0" r="0" b="0"/>
          <wp:wrapNone/>
          <wp:docPr id="1991" name="Image 1991"/>
          <wp:cNvGraphicFramePr>
            <a:graphicFrameLocks/>
          </wp:cNvGraphicFramePr>
          <a:graphic>
            <a:graphicData uri="http://schemas.openxmlformats.org/drawingml/2006/picture">
              <pic:pic>
                <pic:nvPicPr>
                  <pic:cNvPr id="1991" name="Image 1991"/>
                  <pic:cNvPicPr/>
                </pic:nvPicPr>
                <pic:blipFill>
                  <a:blip r:embed="rId1" cstate="print"/>
                  <a:stretch>
                    <a:fillRect/>
                  </a:stretch>
                </pic:blipFill>
                <pic:spPr>
                  <a:xfrm>
                    <a:off x="0" y="0"/>
                    <a:ext cx="1577182" cy="263651"/>
                  </a:xfrm>
                  <a:prstGeom prst="rect">
                    <a:avLst/>
                  </a:prstGeom>
                </pic:spPr>
              </pic:pic>
            </a:graphicData>
          </a:graphic>
        </wp:anchor>
      </w:drawing>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2205952">
          <wp:simplePos x="0" y="0"/>
          <wp:positionH relativeFrom="page">
            <wp:posOffset>2704829</wp:posOffset>
          </wp:positionH>
          <wp:positionV relativeFrom="page">
            <wp:posOffset>24003</wp:posOffset>
          </wp:positionV>
          <wp:extent cx="1577182" cy="263651"/>
          <wp:effectExtent l="0" t="0" r="0" b="0"/>
          <wp:wrapNone/>
          <wp:docPr id="2235" name="Image 2235"/>
          <wp:cNvGraphicFramePr>
            <a:graphicFrameLocks/>
          </wp:cNvGraphicFramePr>
          <a:graphic>
            <a:graphicData uri="http://schemas.openxmlformats.org/drawingml/2006/picture">
              <pic:pic>
                <pic:nvPicPr>
                  <pic:cNvPr id="2235" name="Image 2235"/>
                  <pic:cNvPicPr/>
                </pic:nvPicPr>
                <pic:blipFill>
                  <a:blip r:embed="rId1" cstate="print"/>
                  <a:stretch>
                    <a:fillRect/>
                  </a:stretch>
                </pic:blipFill>
                <pic:spPr>
                  <a:xfrm>
                    <a:off x="0" y="0"/>
                    <a:ext cx="1577182" cy="263651"/>
                  </a:xfrm>
                  <a:prstGeom prst="rect">
                    <a:avLst/>
                  </a:prstGeom>
                </pic:spPr>
              </pic:pic>
            </a:graphicData>
          </a:graphic>
        </wp:anchor>
      </w:drawing>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2169088">
              <wp:simplePos x="0" y="0"/>
              <wp:positionH relativeFrom="page">
                <wp:posOffset>2018779</wp:posOffset>
              </wp:positionH>
              <wp:positionV relativeFrom="page">
                <wp:posOffset>557207</wp:posOffset>
              </wp:positionV>
              <wp:extent cx="3522979" cy="15240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3522979" cy="152400"/>
                      </a:xfrm>
                      <a:prstGeom prst="rect">
                        <a:avLst/>
                      </a:prstGeom>
                    </wps:spPr>
                    <wps:txbx>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wps:txbx>
                    <wps:bodyPr wrap="square" lIns="0" tIns="0" rIns="0" bIns="0" rtlCol="0">
                      <a:noAutofit/>
                    </wps:bodyPr>
                  </wps:wsp>
                </a:graphicData>
              </a:graphic>
            </wp:anchor>
          </w:drawing>
        </mc:Choice>
        <mc:Fallback>
          <w:pict>
            <v:shape style="position:absolute;margin-left:158.959pt;margin-top:43.874626pt;width:277.4pt;height:12pt;mso-position-horizontal-relative:page;mso-position-vertical-relative:page;z-index:-41147392" type="#_x0000_t202" id="docshape26" filled="false" stroked="false">
              <v:textbox inset="0,0,0,0">
                <w:txbxContent>
                  <w:p>
                    <w:pPr>
                      <w:spacing w:line="225" w:lineRule="exact" w:before="0"/>
                      <w:ind w:left="20" w:right="0" w:firstLine="0"/>
                      <w:jc w:val="left"/>
                      <w:rPr>
                        <w:sz w:val="18"/>
                      </w:rPr>
                    </w:pPr>
                    <w:r>
                      <w:rPr>
                        <w:spacing w:val="-2"/>
                        <w:sz w:val="18"/>
                      </w:rPr>
                      <w:t>浙江上虞电子材料基地项目</w:t>
                    </w:r>
                    <w:r>
                      <w:rPr>
                        <w:rFonts w:ascii="Calibri" w:eastAsia="Calibri"/>
                        <w:spacing w:val="-2"/>
                        <w:sz w:val="18"/>
                      </w:rPr>
                      <w:t>(</w:t>
                    </w:r>
                    <w:r>
                      <w:rPr>
                        <w:spacing w:val="-2"/>
                        <w:sz w:val="18"/>
                      </w:rPr>
                      <w:t>二期</w:t>
                    </w:r>
                    <w:r>
                      <w:rPr>
                        <w:rFonts w:ascii="Calibri" w:eastAsia="Calibri"/>
                        <w:spacing w:val="-2"/>
                        <w:sz w:val="18"/>
                      </w:rPr>
                      <w:t>)</w:t>
                    </w:r>
                    <w:r>
                      <w:rPr>
                        <w:spacing w:val="-2"/>
                        <w:sz w:val="18"/>
                      </w:rPr>
                      <w:t>（先行）</w:t>
                    </w:r>
                    <w:r>
                      <w:rPr>
                        <w:spacing w:val="-3"/>
                        <w:sz w:val="18"/>
                      </w:rPr>
                      <w:t>竣工环境保护验收监测报告</w:t>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2206464">
          <wp:simplePos x="0" y="0"/>
          <wp:positionH relativeFrom="page">
            <wp:posOffset>2709401</wp:posOffset>
          </wp:positionH>
          <wp:positionV relativeFrom="page">
            <wp:posOffset>24003</wp:posOffset>
          </wp:positionV>
          <wp:extent cx="1571086" cy="525779"/>
          <wp:effectExtent l="0" t="0" r="0" b="0"/>
          <wp:wrapNone/>
          <wp:docPr id="2902" name="Image 2902"/>
          <wp:cNvGraphicFramePr>
            <a:graphicFrameLocks/>
          </wp:cNvGraphicFramePr>
          <a:graphic>
            <a:graphicData uri="http://schemas.openxmlformats.org/drawingml/2006/picture">
              <pic:pic>
                <pic:nvPicPr>
                  <pic:cNvPr id="2902" name="Image 2902"/>
                  <pic:cNvPicPr/>
                </pic:nvPicPr>
                <pic:blipFill>
                  <a:blip r:embed="rId1" cstate="print"/>
                  <a:stretch>
                    <a:fillRect/>
                  </a:stretch>
                </pic:blipFill>
                <pic:spPr>
                  <a:xfrm>
                    <a:off x="0" y="0"/>
                    <a:ext cx="1571086" cy="525779"/>
                  </a:xfrm>
                  <a:prstGeom prst="rect">
                    <a:avLst/>
                  </a:prstGeom>
                </pic:spPr>
              </pic:pic>
            </a:graphicData>
          </a:graphic>
        </wp:anchor>
      </w:drawing>
    </w: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2206976">
          <wp:simplePos x="0" y="0"/>
          <wp:positionH relativeFrom="page">
            <wp:posOffset>2706353</wp:posOffset>
          </wp:positionH>
          <wp:positionV relativeFrom="page">
            <wp:posOffset>24003</wp:posOffset>
          </wp:positionV>
          <wp:extent cx="1575658" cy="525779"/>
          <wp:effectExtent l="0" t="0" r="0" b="0"/>
          <wp:wrapNone/>
          <wp:docPr id="3024" name="Image 3024"/>
          <wp:cNvGraphicFramePr>
            <a:graphicFrameLocks/>
          </wp:cNvGraphicFramePr>
          <a:graphic>
            <a:graphicData uri="http://schemas.openxmlformats.org/drawingml/2006/picture">
              <pic:pic>
                <pic:nvPicPr>
                  <pic:cNvPr id="3024" name="Image 3024"/>
                  <pic:cNvPicPr/>
                </pic:nvPicPr>
                <pic:blipFill>
                  <a:blip r:embed="rId1" cstate="print"/>
                  <a:stretch>
                    <a:fillRect/>
                  </a:stretch>
                </pic:blipFill>
                <pic:spPr>
                  <a:xfrm>
                    <a:off x="0" y="0"/>
                    <a:ext cx="1575658" cy="525779"/>
                  </a:xfrm>
                  <a:prstGeom prst="rect">
                    <a:avLst/>
                  </a:prstGeom>
                </pic:spPr>
              </pic:pic>
            </a:graphicData>
          </a:graphic>
        </wp:anchor>
      </w:drawing>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2207488">
          <wp:simplePos x="0" y="0"/>
          <wp:positionH relativeFrom="page">
            <wp:posOffset>2706353</wp:posOffset>
          </wp:positionH>
          <wp:positionV relativeFrom="page">
            <wp:posOffset>24003</wp:posOffset>
          </wp:positionV>
          <wp:extent cx="1575658" cy="525779"/>
          <wp:effectExtent l="0" t="0" r="0" b="0"/>
          <wp:wrapNone/>
          <wp:docPr id="3127" name="Image 3127"/>
          <wp:cNvGraphicFramePr>
            <a:graphicFrameLocks/>
          </wp:cNvGraphicFramePr>
          <a:graphic>
            <a:graphicData uri="http://schemas.openxmlformats.org/drawingml/2006/picture">
              <pic:pic>
                <pic:nvPicPr>
                  <pic:cNvPr id="3127" name="Image 3127"/>
                  <pic:cNvPicPr/>
                </pic:nvPicPr>
                <pic:blipFill>
                  <a:blip r:embed="rId1" cstate="print"/>
                  <a:stretch>
                    <a:fillRect/>
                  </a:stretch>
                </pic:blipFill>
                <pic:spPr>
                  <a:xfrm>
                    <a:off x="0" y="0"/>
                    <a:ext cx="1575658" cy="525779"/>
                  </a:xfrm>
                  <a:prstGeom prst="rect">
                    <a:avLst/>
                  </a:prstGeom>
                </pic:spPr>
              </pic:pic>
            </a:graphicData>
          </a:graphic>
        </wp:anchor>
      </w:drawing>
    </w: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0">
    <w:multiLevelType w:val="hybridMultilevel"/>
    <w:lvl w:ilvl="0">
      <w:start w:val="0"/>
      <w:numFmt w:val="bullet"/>
      <w:lvlText w:val="■"/>
      <w:lvlJc w:val="left"/>
      <w:pPr>
        <w:ind w:left="409" w:hanging="302"/>
      </w:pPr>
      <w:rPr>
        <w:rFonts w:hint="default" w:ascii="Lucida Sans Unicode" w:hAnsi="Lucida Sans Unicode" w:eastAsia="Lucida Sans Unicode" w:cs="Lucida Sans Unicode"/>
        <w:b w:val="0"/>
        <w:bCs w:val="0"/>
        <w:i w:val="0"/>
        <w:iCs w:val="0"/>
        <w:spacing w:val="-1"/>
        <w:w w:val="125"/>
        <w:sz w:val="28"/>
        <w:szCs w:val="28"/>
        <w:lang w:val="en-US" w:eastAsia="zh-CN" w:bidi="ar-SA"/>
      </w:rPr>
    </w:lvl>
    <w:lvl w:ilvl="1">
      <w:start w:val="0"/>
      <w:numFmt w:val="bullet"/>
      <w:lvlText w:val="•"/>
      <w:lvlJc w:val="left"/>
      <w:pPr>
        <w:ind w:left="955" w:hanging="302"/>
      </w:pPr>
      <w:rPr>
        <w:rFonts w:hint="default"/>
        <w:lang w:val="en-US" w:eastAsia="zh-CN" w:bidi="ar-SA"/>
      </w:rPr>
    </w:lvl>
    <w:lvl w:ilvl="2">
      <w:start w:val="0"/>
      <w:numFmt w:val="bullet"/>
      <w:lvlText w:val="•"/>
      <w:lvlJc w:val="left"/>
      <w:pPr>
        <w:ind w:left="1511" w:hanging="302"/>
      </w:pPr>
      <w:rPr>
        <w:rFonts w:hint="default"/>
        <w:lang w:val="en-US" w:eastAsia="zh-CN" w:bidi="ar-SA"/>
      </w:rPr>
    </w:lvl>
    <w:lvl w:ilvl="3">
      <w:start w:val="0"/>
      <w:numFmt w:val="bullet"/>
      <w:lvlText w:val="•"/>
      <w:lvlJc w:val="left"/>
      <w:pPr>
        <w:ind w:left="2066" w:hanging="302"/>
      </w:pPr>
      <w:rPr>
        <w:rFonts w:hint="default"/>
        <w:lang w:val="en-US" w:eastAsia="zh-CN" w:bidi="ar-SA"/>
      </w:rPr>
    </w:lvl>
    <w:lvl w:ilvl="4">
      <w:start w:val="0"/>
      <w:numFmt w:val="bullet"/>
      <w:lvlText w:val="•"/>
      <w:lvlJc w:val="left"/>
      <w:pPr>
        <w:ind w:left="2622" w:hanging="302"/>
      </w:pPr>
      <w:rPr>
        <w:rFonts w:hint="default"/>
        <w:lang w:val="en-US" w:eastAsia="zh-CN" w:bidi="ar-SA"/>
      </w:rPr>
    </w:lvl>
    <w:lvl w:ilvl="5">
      <w:start w:val="0"/>
      <w:numFmt w:val="bullet"/>
      <w:lvlText w:val="•"/>
      <w:lvlJc w:val="left"/>
      <w:pPr>
        <w:ind w:left="3177" w:hanging="302"/>
      </w:pPr>
      <w:rPr>
        <w:rFonts w:hint="default"/>
        <w:lang w:val="en-US" w:eastAsia="zh-CN" w:bidi="ar-SA"/>
      </w:rPr>
    </w:lvl>
    <w:lvl w:ilvl="6">
      <w:start w:val="0"/>
      <w:numFmt w:val="bullet"/>
      <w:lvlText w:val="•"/>
      <w:lvlJc w:val="left"/>
      <w:pPr>
        <w:ind w:left="3733" w:hanging="302"/>
      </w:pPr>
      <w:rPr>
        <w:rFonts w:hint="default"/>
        <w:lang w:val="en-US" w:eastAsia="zh-CN" w:bidi="ar-SA"/>
      </w:rPr>
    </w:lvl>
    <w:lvl w:ilvl="7">
      <w:start w:val="0"/>
      <w:numFmt w:val="bullet"/>
      <w:lvlText w:val="•"/>
      <w:lvlJc w:val="left"/>
      <w:pPr>
        <w:ind w:left="4288" w:hanging="302"/>
      </w:pPr>
      <w:rPr>
        <w:rFonts w:hint="default"/>
        <w:lang w:val="en-US" w:eastAsia="zh-CN" w:bidi="ar-SA"/>
      </w:rPr>
    </w:lvl>
    <w:lvl w:ilvl="8">
      <w:start w:val="0"/>
      <w:numFmt w:val="bullet"/>
      <w:lvlText w:val="•"/>
      <w:lvlJc w:val="left"/>
      <w:pPr>
        <w:ind w:left="4844" w:hanging="302"/>
      </w:pPr>
      <w:rPr>
        <w:rFonts w:hint="default"/>
        <w:lang w:val="en-US" w:eastAsia="zh-CN" w:bidi="ar-SA"/>
      </w:rPr>
    </w:lvl>
  </w:abstractNum>
  <w:abstractNum w:abstractNumId="39">
    <w:multiLevelType w:val="hybridMultilevel"/>
    <w:lvl w:ilvl="0">
      <w:start w:val="10"/>
      <w:numFmt w:val="decimal"/>
      <w:lvlText w:val="%1"/>
      <w:lvlJc w:val="left"/>
      <w:pPr>
        <w:ind w:left="844" w:hanging="562"/>
        <w:jc w:val="left"/>
      </w:pPr>
      <w:rPr>
        <w:rFonts w:hint="default"/>
        <w:lang w:val="en-US" w:eastAsia="zh-CN" w:bidi="ar-SA"/>
      </w:rPr>
    </w:lvl>
    <w:lvl w:ilvl="1">
      <w:start w:val="1"/>
      <w:numFmt w:val="decimal"/>
      <w:lvlText w:val="%1.%2"/>
      <w:lvlJc w:val="left"/>
      <w:pPr>
        <w:ind w:left="844" w:hanging="562"/>
        <w:jc w:val="left"/>
      </w:pPr>
      <w:rPr>
        <w:rFonts w:hint="default" w:ascii="Times New Roman" w:hAnsi="Times New Roman" w:eastAsia="Times New Roman" w:cs="Times New Roman"/>
        <w:b/>
        <w:bCs/>
        <w:i w:val="0"/>
        <w:iCs w:val="0"/>
        <w:spacing w:val="-2"/>
        <w:w w:val="100"/>
        <w:sz w:val="28"/>
        <w:szCs w:val="28"/>
        <w:lang w:val="en-US" w:eastAsia="zh-CN" w:bidi="ar-SA"/>
      </w:rPr>
    </w:lvl>
    <w:lvl w:ilvl="2">
      <w:start w:val="1"/>
      <w:numFmt w:val="decimal"/>
      <w:lvlText w:val="（%3）"/>
      <w:lvlJc w:val="left"/>
      <w:pPr>
        <w:ind w:left="1363" w:hanging="601"/>
        <w:jc w:val="left"/>
      </w:pPr>
      <w:rPr>
        <w:rFonts w:hint="default" w:ascii="SimSun" w:hAnsi="SimSun" w:eastAsia="SimSun" w:cs="SimSun"/>
        <w:b w:val="0"/>
        <w:bCs w:val="0"/>
        <w:i w:val="0"/>
        <w:iCs w:val="0"/>
        <w:spacing w:val="0"/>
        <w:w w:val="100"/>
        <w:sz w:val="22"/>
        <w:szCs w:val="22"/>
        <w:lang w:val="en-US" w:eastAsia="zh-CN" w:bidi="ar-SA"/>
      </w:rPr>
    </w:lvl>
    <w:lvl w:ilvl="3">
      <w:start w:val="0"/>
      <w:numFmt w:val="bullet"/>
      <w:lvlText w:val="•"/>
      <w:lvlJc w:val="left"/>
      <w:pPr>
        <w:ind w:left="3326" w:hanging="601"/>
      </w:pPr>
      <w:rPr>
        <w:rFonts w:hint="default"/>
        <w:lang w:val="en-US" w:eastAsia="zh-CN" w:bidi="ar-SA"/>
      </w:rPr>
    </w:lvl>
    <w:lvl w:ilvl="4">
      <w:start w:val="0"/>
      <w:numFmt w:val="bullet"/>
      <w:lvlText w:val="•"/>
      <w:lvlJc w:val="left"/>
      <w:pPr>
        <w:ind w:left="4309" w:hanging="601"/>
      </w:pPr>
      <w:rPr>
        <w:rFonts w:hint="default"/>
        <w:lang w:val="en-US" w:eastAsia="zh-CN" w:bidi="ar-SA"/>
      </w:rPr>
    </w:lvl>
    <w:lvl w:ilvl="5">
      <w:start w:val="0"/>
      <w:numFmt w:val="bullet"/>
      <w:lvlText w:val="•"/>
      <w:lvlJc w:val="left"/>
      <w:pPr>
        <w:ind w:left="5292" w:hanging="601"/>
      </w:pPr>
      <w:rPr>
        <w:rFonts w:hint="default"/>
        <w:lang w:val="en-US" w:eastAsia="zh-CN" w:bidi="ar-SA"/>
      </w:rPr>
    </w:lvl>
    <w:lvl w:ilvl="6">
      <w:start w:val="0"/>
      <w:numFmt w:val="bullet"/>
      <w:lvlText w:val="•"/>
      <w:lvlJc w:val="left"/>
      <w:pPr>
        <w:ind w:left="6275" w:hanging="601"/>
      </w:pPr>
      <w:rPr>
        <w:rFonts w:hint="default"/>
        <w:lang w:val="en-US" w:eastAsia="zh-CN" w:bidi="ar-SA"/>
      </w:rPr>
    </w:lvl>
    <w:lvl w:ilvl="7">
      <w:start w:val="0"/>
      <w:numFmt w:val="bullet"/>
      <w:lvlText w:val="•"/>
      <w:lvlJc w:val="left"/>
      <w:pPr>
        <w:ind w:left="7258" w:hanging="601"/>
      </w:pPr>
      <w:rPr>
        <w:rFonts w:hint="default"/>
        <w:lang w:val="en-US" w:eastAsia="zh-CN" w:bidi="ar-SA"/>
      </w:rPr>
    </w:lvl>
    <w:lvl w:ilvl="8">
      <w:start w:val="0"/>
      <w:numFmt w:val="bullet"/>
      <w:lvlText w:val="•"/>
      <w:lvlJc w:val="left"/>
      <w:pPr>
        <w:ind w:left="8241" w:hanging="601"/>
      </w:pPr>
      <w:rPr>
        <w:rFonts w:hint="default"/>
        <w:lang w:val="en-US" w:eastAsia="zh-CN" w:bidi="ar-SA"/>
      </w:rPr>
    </w:lvl>
  </w:abstractNum>
  <w:abstractNum w:abstractNumId="38">
    <w:multiLevelType w:val="hybridMultilevel"/>
    <w:lvl w:ilvl="0">
      <w:start w:val="1"/>
      <w:numFmt w:val="decimal"/>
      <w:lvlText w:val="（%1）"/>
      <w:lvlJc w:val="left"/>
      <w:pPr>
        <w:ind w:left="1363" w:hanging="601"/>
        <w:jc w:val="left"/>
      </w:pPr>
      <w:rPr>
        <w:rFonts w:hint="default" w:ascii="SimSun" w:hAnsi="SimSun" w:eastAsia="SimSun" w:cs="SimSun"/>
        <w:b w:val="0"/>
        <w:bCs w:val="0"/>
        <w:i w:val="0"/>
        <w:iCs w:val="0"/>
        <w:spacing w:val="0"/>
        <w:w w:val="100"/>
        <w:sz w:val="22"/>
        <w:szCs w:val="22"/>
        <w:lang w:val="en-US" w:eastAsia="zh-CN" w:bidi="ar-SA"/>
      </w:rPr>
    </w:lvl>
    <w:lvl w:ilvl="1">
      <w:start w:val="0"/>
      <w:numFmt w:val="bullet"/>
      <w:lvlText w:val="•"/>
      <w:lvlJc w:val="left"/>
      <w:pPr>
        <w:ind w:left="2244" w:hanging="601"/>
      </w:pPr>
      <w:rPr>
        <w:rFonts w:hint="default"/>
        <w:lang w:val="en-US" w:eastAsia="zh-CN" w:bidi="ar-SA"/>
      </w:rPr>
    </w:lvl>
    <w:lvl w:ilvl="2">
      <w:start w:val="0"/>
      <w:numFmt w:val="bullet"/>
      <w:lvlText w:val="•"/>
      <w:lvlJc w:val="left"/>
      <w:pPr>
        <w:ind w:left="3129" w:hanging="601"/>
      </w:pPr>
      <w:rPr>
        <w:rFonts w:hint="default"/>
        <w:lang w:val="en-US" w:eastAsia="zh-CN" w:bidi="ar-SA"/>
      </w:rPr>
    </w:lvl>
    <w:lvl w:ilvl="3">
      <w:start w:val="0"/>
      <w:numFmt w:val="bullet"/>
      <w:lvlText w:val="•"/>
      <w:lvlJc w:val="left"/>
      <w:pPr>
        <w:ind w:left="4014" w:hanging="601"/>
      </w:pPr>
      <w:rPr>
        <w:rFonts w:hint="default"/>
        <w:lang w:val="en-US" w:eastAsia="zh-CN" w:bidi="ar-SA"/>
      </w:rPr>
    </w:lvl>
    <w:lvl w:ilvl="4">
      <w:start w:val="0"/>
      <w:numFmt w:val="bullet"/>
      <w:lvlText w:val="•"/>
      <w:lvlJc w:val="left"/>
      <w:pPr>
        <w:ind w:left="4898" w:hanging="601"/>
      </w:pPr>
      <w:rPr>
        <w:rFonts w:hint="default"/>
        <w:lang w:val="en-US" w:eastAsia="zh-CN" w:bidi="ar-SA"/>
      </w:rPr>
    </w:lvl>
    <w:lvl w:ilvl="5">
      <w:start w:val="0"/>
      <w:numFmt w:val="bullet"/>
      <w:lvlText w:val="•"/>
      <w:lvlJc w:val="left"/>
      <w:pPr>
        <w:ind w:left="5783" w:hanging="601"/>
      </w:pPr>
      <w:rPr>
        <w:rFonts w:hint="default"/>
        <w:lang w:val="en-US" w:eastAsia="zh-CN" w:bidi="ar-SA"/>
      </w:rPr>
    </w:lvl>
    <w:lvl w:ilvl="6">
      <w:start w:val="0"/>
      <w:numFmt w:val="bullet"/>
      <w:lvlText w:val="•"/>
      <w:lvlJc w:val="left"/>
      <w:pPr>
        <w:ind w:left="6668" w:hanging="601"/>
      </w:pPr>
      <w:rPr>
        <w:rFonts w:hint="default"/>
        <w:lang w:val="en-US" w:eastAsia="zh-CN" w:bidi="ar-SA"/>
      </w:rPr>
    </w:lvl>
    <w:lvl w:ilvl="7">
      <w:start w:val="0"/>
      <w:numFmt w:val="bullet"/>
      <w:lvlText w:val="•"/>
      <w:lvlJc w:val="left"/>
      <w:pPr>
        <w:ind w:left="7552" w:hanging="601"/>
      </w:pPr>
      <w:rPr>
        <w:rFonts w:hint="default"/>
        <w:lang w:val="en-US" w:eastAsia="zh-CN" w:bidi="ar-SA"/>
      </w:rPr>
    </w:lvl>
    <w:lvl w:ilvl="8">
      <w:start w:val="0"/>
      <w:numFmt w:val="bullet"/>
      <w:lvlText w:val="•"/>
      <w:lvlJc w:val="left"/>
      <w:pPr>
        <w:ind w:left="8437" w:hanging="601"/>
      </w:pPr>
      <w:rPr>
        <w:rFonts w:hint="default"/>
        <w:lang w:val="en-US" w:eastAsia="zh-CN" w:bidi="ar-SA"/>
      </w:rPr>
    </w:lvl>
  </w:abstractNum>
  <w:abstractNum w:abstractNumId="37">
    <w:multiLevelType w:val="hybridMultilevel"/>
    <w:lvl w:ilvl="0">
      <w:start w:val="9"/>
      <w:numFmt w:val="decimal"/>
      <w:lvlText w:val="%1"/>
      <w:lvlJc w:val="left"/>
      <w:pPr>
        <w:ind w:left="560" w:hanging="420"/>
        <w:jc w:val="left"/>
      </w:pPr>
      <w:rPr>
        <w:rFonts w:hint="default"/>
        <w:lang w:val="en-US" w:eastAsia="zh-CN" w:bidi="ar-SA"/>
      </w:rPr>
    </w:lvl>
    <w:lvl w:ilvl="1">
      <w:start w:val="1"/>
      <w:numFmt w:val="decimal"/>
      <w:lvlText w:val="%1.%2"/>
      <w:lvlJc w:val="left"/>
      <w:pPr>
        <w:ind w:left="560" w:hanging="420"/>
        <w:jc w:val="right"/>
      </w:pPr>
      <w:rPr>
        <w:rFonts w:hint="default" w:ascii="Times New Roman" w:hAnsi="Times New Roman" w:eastAsia="Times New Roman" w:cs="Times New Roman"/>
        <w:b/>
        <w:bCs/>
        <w:i w:val="0"/>
        <w:iCs w:val="0"/>
        <w:spacing w:val="-1"/>
        <w:w w:val="100"/>
        <w:sz w:val="28"/>
        <w:szCs w:val="28"/>
        <w:lang w:val="en-US" w:eastAsia="zh-CN" w:bidi="ar-SA"/>
      </w:rPr>
    </w:lvl>
    <w:lvl w:ilvl="2">
      <w:start w:val="1"/>
      <w:numFmt w:val="decimal"/>
      <w:lvlText w:val="%1.%2.%3"/>
      <w:lvlJc w:val="left"/>
      <w:pPr>
        <w:ind w:left="920" w:hanging="540"/>
        <w:jc w:val="right"/>
      </w:pPr>
      <w:rPr>
        <w:rFonts w:hint="default" w:ascii="Times New Roman" w:hAnsi="Times New Roman" w:eastAsia="Times New Roman" w:cs="Times New Roman"/>
        <w:b/>
        <w:bCs/>
        <w:i w:val="0"/>
        <w:iCs w:val="0"/>
        <w:spacing w:val="0"/>
        <w:w w:val="100"/>
        <w:sz w:val="24"/>
        <w:szCs w:val="24"/>
        <w:lang w:val="en-US" w:eastAsia="zh-CN" w:bidi="ar-SA"/>
      </w:rPr>
    </w:lvl>
    <w:lvl w:ilvl="3">
      <w:start w:val="1"/>
      <w:numFmt w:val="decimal"/>
      <w:lvlText w:val="（%4）"/>
      <w:lvlJc w:val="left"/>
      <w:pPr>
        <w:ind w:left="1363" w:hanging="601"/>
        <w:jc w:val="left"/>
      </w:pPr>
      <w:rPr>
        <w:rFonts w:hint="default" w:ascii="SimSun" w:hAnsi="SimSun" w:eastAsia="SimSun" w:cs="SimSun"/>
        <w:b w:val="0"/>
        <w:bCs w:val="0"/>
        <w:i w:val="0"/>
        <w:iCs w:val="0"/>
        <w:spacing w:val="0"/>
        <w:w w:val="100"/>
        <w:sz w:val="22"/>
        <w:szCs w:val="22"/>
        <w:lang w:val="en-US" w:eastAsia="zh-CN" w:bidi="ar-SA"/>
      </w:rPr>
    </w:lvl>
    <w:lvl w:ilvl="4">
      <w:start w:val="0"/>
      <w:numFmt w:val="bullet"/>
      <w:lvlText w:val="•"/>
      <w:lvlJc w:val="left"/>
      <w:pPr>
        <w:ind w:left="3500" w:hanging="601"/>
      </w:pPr>
      <w:rPr>
        <w:rFonts w:hint="default"/>
        <w:lang w:val="en-US" w:eastAsia="zh-CN" w:bidi="ar-SA"/>
      </w:rPr>
    </w:lvl>
    <w:lvl w:ilvl="5">
      <w:start w:val="0"/>
      <w:numFmt w:val="bullet"/>
      <w:lvlText w:val="•"/>
      <w:lvlJc w:val="left"/>
      <w:pPr>
        <w:ind w:left="4571" w:hanging="601"/>
      </w:pPr>
      <w:rPr>
        <w:rFonts w:hint="default"/>
        <w:lang w:val="en-US" w:eastAsia="zh-CN" w:bidi="ar-SA"/>
      </w:rPr>
    </w:lvl>
    <w:lvl w:ilvl="6">
      <w:start w:val="0"/>
      <w:numFmt w:val="bullet"/>
      <w:lvlText w:val="•"/>
      <w:lvlJc w:val="left"/>
      <w:pPr>
        <w:ind w:left="5641" w:hanging="601"/>
      </w:pPr>
      <w:rPr>
        <w:rFonts w:hint="default"/>
        <w:lang w:val="en-US" w:eastAsia="zh-CN" w:bidi="ar-SA"/>
      </w:rPr>
    </w:lvl>
    <w:lvl w:ilvl="7">
      <w:start w:val="0"/>
      <w:numFmt w:val="bullet"/>
      <w:lvlText w:val="•"/>
      <w:lvlJc w:val="left"/>
      <w:pPr>
        <w:ind w:left="6711" w:hanging="601"/>
      </w:pPr>
      <w:rPr>
        <w:rFonts w:hint="default"/>
        <w:lang w:val="en-US" w:eastAsia="zh-CN" w:bidi="ar-SA"/>
      </w:rPr>
    </w:lvl>
    <w:lvl w:ilvl="8">
      <w:start w:val="0"/>
      <w:numFmt w:val="bullet"/>
      <w:lvlText w:val="•"/>
      <w:lvlJc w:val="left"/>
      <w:pPr>
        <w:ind w:left="7782" w:hanging="601"/>
      </w:pPr>
      <w:rPr>
        <w:rFonts w:hint="default"/>
        <w:lang w:val="en-US" w:eastAsia="zh-CN" w:bidi="ar-SA"/>
      </w:rPr>
    </w:lvl>
  </w:abstractNum>
  <w:abstractNum w:abstractNumId="36">
    <w:multiLevelType w:val="hybridMultilevel"/>
    <w:lvl w:ilvl="0">
      <w:start w:val="1"/>
      <w:numFmt w:val="lowerLetter"/>
      <w:lvlText w:val="%1）"/>
      <w:lvlJc w:val="left"/>
      <w:pPr>
        <w:ind w:left="969" w:hanging="349"/>
        <w:jc w:val="left"/>
      </w:pPr>
      <w:rPr>
        <w:rFonts w:hint="default" w:ascii="Times New Roman" w:hAnsi="Times New Roman" w:eastAsia="Times New Roman" w:cs="Times New Roman"/>
        <w:b w:val="0"/>
        <w:bCs w:val="0"/>
        <w:i w:val="0"/>
        <w:iCs w:val="0"/>
        <w:spacing w:val="0"/>
        <w:w w:val="100"/>
        <w:sz w:val="22"/>
        <w:szCs w:val="22"/>
        <w:lang w:val="en-US" w:eastAsia="zh-CN" w:bidi="ar-SA"/>
      </w:rPr>
    </w:lvl>
    <w:lvl w:ilvl="1">
      <w:start w:val="0"/>
      <w:numFmt w:val="bullet"/>
      <w:lvlText w:val="•"/>
      <w:lvlJc w:val="left"/>
      <w:pPr>
        <w:ind w:left="1856" w:hanging="349"/>
      </w:pPr>
      <w:rPr>
        <w:rFonts w:hint="default"/>
        <w:lang w:val="en-US" w:eastAsia="zh-CN" w:bidi="ar-SA"/>
      </w:rPr>
    </w:lvl>
    <w:lvl w:ilvl="2">
      <w:start w:val="0"/>
      <w:numFmt w:val="bullet"/>
      <w:lvlText w:val="•"/>
      <w:lvlJc w:val="left"/>
      <w:pPr>
        <w:ind w:left="2752" w:hanging="349"/>
      </w:pPr>
      <w:rPr>
        <w:rFonts w:hint="default"/>
        <w:lang w:val="en-US" w:eastAsia="zh-CN" w:bidi="ar-SA"/>
      </w:rPr>
    </w:lvl>
    <w:lvl w:ilvl="3">
      <w:start w:val="0"/>
      <w:numFmt w:val="bullet"/>
      <w:lvlText w:val="•"/>
      <w:lvlJc w:val="left"/>
      <w:pPr>
        <w:ind w:left="3648" w:hanging="349"/>
      </w:pPr>
      <w:rPr>
        <w:rFonts w:hint="default"/>
        <w:lang w:val="en-US" w:eastAsia="zh-CN" w:bidi="ar-SA"/>
      </w:rPr>
    </w:lvl>
    <w:lvl w:ilvl="4">
      <w:start w:val="0"/>
      <w:numFmt w:val="bullet"/>
      <w:lvlText w:val="•"/>
      <w:lvlJc w:val="left"/>
      <w:pPr>
        <w:ind w:left="4545" w:hanging="349"/>
      </w:pPr>
      <w:rPr>
        <w:rFonts w:hint="default"/>
        <w:lang w:val="en-US" w:eastAsia="zh-CN" w:bidi="ar-SA"/>
      </w:rPr>
    </w:lvl>
    <w:lvl w:ilvl="5">
      <w:start w:val="0"/>
      <w:numFmt w:val="bullet"/>
      <w:lvlText w:val="•"/>
      <w:lvlJc w:val="left"/>
      <w:pPr>
        <w:ind w:left="5441" w:hanging="349"/>
      </w:pPr>
      <w:rPr>
        <w:rFonts w:hint="default"/>
        <w:lang w:val="en-US" w:eastAsia="zh-CN" w:bidi="ar-SA"/>
      </w:rPr>
    </w:lvl>
    <w:lvl w:ilvl="6">
      <w:start w:val="0"/>
      <w:numFmt w:val="bullet"/>
      <w:lvlText w:val="•"/>
      <w:lvlJc w:val="left"/>
      <w:pPr>
        <w:ind w:left="6337" w:hanging="349"/>
      </w:pPr>
      <w:rPr>
        <w:rFonts w:hint="default"/>
        <w:lang w:val="en-US" w:eastAsia="zh-CN" w:bidi="ar-SA"/>
      </w:rPr>
    </w:lvl>
    <w:lvl w:ilvl="7">
      <w:start w:val="0"/>
      <w:numFmt w:val="bullet"/>
      <w:lvlText w:val="•"/>
      <w:lvlJc w:val="left"/>
      <w:pPr>
        <w:ind w:left="7234" w:hanging="349"/>
      </w:pPr>
      <w:rPr>
        <w:rFonts w:hint="default"/>
        <w:lang w:val="en-US" w:eastAsia="zh-CN" w:bidi="ar-SA"/>
      </w:rPr>
    </w:lvl>
    <w:lvl w:ilvl="8">
      <w:start w:val="0"/>
      <w:numFmt w:val="bullet"/>
      <w:lvlText w:val="•"/>
      <w:lvlJc w:val="left"/>
      <w:pPr>
        <w:ind w:left="8130" w:hanging="349"/>
      </w:pPr>
      <w:rPr>
        <w:rFonts w:hint="default"/>
        <w:lang w:val="en-US" w:eastAsia="zh-CN" w:bidi="ar-SA"/>
      </w:rPr>
    </w:lvl>
  </w:abstractNum>
  <w:abstractNum w:abstractNumId="35">
    <w:multiLevelType w:val="hybridMultilevel"/>
    <w:lvl w:ilvl="0">
      <w:start w:val="8"/>
      <w:numFmt w:val="decimal"/>
      <w:lvlText w:val="%1"/>
      <w:lvlJc w:val="left"/>
      <w:pPr>
        <w:ind w:left="632" w:hanging="492"/>
        <w:jc w:val="left"/>
      </w:pPr>
      <w:rPr>
        <w:rFonts w:hint="default"/>
        <w:lang w:val="en-US" w:eastAsia="zh-CN" w:bidi="ar-SA"/>
      </w:rPr>
    </w:lvl>
    <w:lvl w:ilvl="1">
      <w:start w:val="1"/>
      <w:numFmt w:val="decimal"/>
      <w:lvlText w:val="%1.%2"/>
      <w:lvlJc w:val="left"/>
      <w:pPr>
        <w:ind w:left="632" w:hanging="492"/>
        <w:jc w:val="left"/>
      </w:pPr>
      <w:rPr>
        <w:rFonts w:hint="default" w:ascii="Times New Roman" w:hAnsi="Times New Roman" w:eastAsia="Times New Roman" w:cs="Times New Roman"/>
        <w:b/>
        <w:bCs/>
        <w:i w:val="0"/>
        <w:iCs w:val="0"/>
        <w:spacing w:val="-1"/>
        <w:w w:val="100"/>
        <w:sz w:val="28"/>
        <w:szCs w:val="28"/>
        <w:lang w:val="en-US" w:eastAsia="zh-CN" w:bidi="ar-SA"/>
      </w:rPr>
    </w:lvl>
    <w:lvl w:ilvl="2">
      <w:start w:val="1"/>
      <w:numFmt w:val="decimal"/>
      <w:lvlText w:val="%3）"/>
      <w:lvlJc w:val="left"/>
      <w:pPr>
        <w:ind w:left="984" w:hanging="361"/>
        <w:jc w:val="left"/>
      </w:pPr>
      <w:rPr>
        <w:rFonts w:hint="default" w:ascii="Times New Roman" w:hAnsi="Times New Roman" w:eastAsia="Times New Roman" w:cs="Times New Roman"/>
        <w:b w:val="0"/>
        <w:bCs w:val="0"/>
        <w:i w:val="0"/>
        <w:iCs w:val="0"/>
        <w:spacing w:val="0"/>
        <w:w w:val="100"/>
        <w:sz w:val="22"/>
        <w:szCs w:val="22"/>
        <w:lang w:val="en-US" w:eastAsia="zh-CN" w:bidi="ar-SA"/>
      </w:rPr>
    </w:lvl>
    <w:lvl w:ilvl="3">
      <w:start w:val="0"/>
      <w:numFmt w:val="bullet"/>
      <w:lvlText w:val="•"/>
      <w:lvlJc w:val="left"/>
      <w:pPr>
        <w:ind w:left="2967" w:hanging="361"/>
      </w:pPr>
      <w:rPr>
        <w:rFonts w:hint="default"/>
        <w:lang w:val="en-US" w:eastAsia="zh-CN" w:bidi="ar-SA"/>
      </w:rPr>
    </w:lvl>
    <w:lvl w:ilvl="4">
      <w:start w:val="0"/>
      <w:numFmt w:val="bullet"/>
      <w:lvlText w:val="•"/>
      <w:lvlJc w:val="left"/>
      <w:pPr>
        <w:ind w:left="3961" w:hanging="361"/>
      </w:pPr>
      <w:rPr>
        <w:rFonts w:hint="default"/>
        <w:lang w:val="en-US" w:eastAsia="zh-CN" w:bidi="ar-SA"/>
      </w:rPr>
    </w:lvl>
    <w:lvl w:ilvl="5">
      <w:start w:val="0"/>
      <w:numFmt w:val="bullet"/>
      <w:lvlText w:val="•"/>
      <w:lvlJc w:val="left"/>
      <w:pPr>
        <w:ind w:left="4954" w:hanging="361"/>
      </w:pPr>
      <w:rPr>
        <w:rFonts w:hint="default"/>
        <w:lang w:val="en-US" w:eastAsia="zh-CN" w:bidi="ar-SA"/>
      </w:rPr>
    </w:lvl>
    <w:lvl w:ilvl="6">
      <w:start w:val="0"/>
      <w:numFmt w:val="bullet"/>
      <w:lvlText w:val="•"/>
      <w:lvlJc w:val="left"/>
      <w:pPr>
        <w:ind w:left="5948" w:hanging="361"/>
      </w:pPr>
      <w:rPr>
        <w:rFonts w:hint="default"/>
        <w:lang w:val="en-US" w:eastAsia="zh-CN" w:bidi="ar-SA"/>
      </w:rPr>
    </w:lvl>
    <w:lvl w:ilvl="7">
      <w:start w:val="0"/>
      <w:numFmt w:val="bullet"/>
      <w:lvlText w:val="•"/>
      <w:lvlJc w:val="left"/>
      <w:pPr>
        <w:ind w:left="6942" w:hanging="361"/>
      </w:pPr>
      <w:rPr>
        <w:rFonts w:hint="default"/>
        <w:lang w:val="en-US" w:eastAsia="zh-CN" w:bidi="ar-SA"/>
      </w:rPr>
    </w:lvl>
    <w:lvl w:ilvl="8">
      <w:start w:val="0"/>
      <w:numFmt w:val="bullet"/>
      <w:lvlText w:val="•"/>
      <w:lvlJc w:val="left"/>
      <w:pPr>
        <w:ind w:left="7935" w:hanging="361"/>
      </w:pPr>
      <w:rPr>
        <w:rFonts w:hint="default"/>
        <w:lang w:val="en-US" w:eastAsia="zh-CN" w:bidi="ar-SA"/>
      </w:rPr>
    </w:lvl>
  </w:abstractNum>
  <w:abstractNum w:abstractNumId="34">
    <w:multiLevelType w:val="hybridMultilevel"/>
    <w:lvl w:ilvl="0">
      <w:start w:val="7"/>
      <w:numFmt w:val="decimal"/>
      <w:lvlText w:val="%1"/>
      <w:lvlJc w:val="left"/>
      <w:pPr>
        <w:ind w:left="500" w:hanging="360"/>
        <w:jc w:val="left"/>
      </w:pPr>
      <w:rPr>
        <w:rFonts w:hint="default"/>
        <w:lang w:val="en-US" w:eastAsia="zh-CN" w:bidi="ar-SA"/>
      </w:rPr>
    </w:lvl>
    <w:lvl w:ilvl="1">
      <w:start w:val="1"/>
      <w:numFmt w:val="decimal"/>
      <w:lvlText w:val="%1.%2"/>
      <w:lvlJc w:val="left"/>
      <w:pPr>
        <w:ind w:left="500" w:hanging="360"/>
        <w:jc w:val="left"/>
      </w:pPr>
      <w:rPr>
        <w:rFonts w:hint="default" w:ascii="Times New Roman" w:hAnsi="Times New Roman" w:eastAsia="Times New Roman" w:cs="Times New Roman"/>
        <w:b/>
        <w:bCs/>
        <w:i w:val="0"/>
        <w:iCs w:val="0"/>
        <w:spacing w:val="0"/>
        <w:w w:val="100"/>
        <w:sz w:val="24"/>
        <w:szCs w:val="24"/>
        <w:lang w:val="en-US" w:eastAsia="zh-CN" w:bidi="ar-SA"/>
      </w:rPr>
    </w:lvl>
    <w:lvl w:ilvl="2">
      <w:start w:val="0"/>
      <w:numFmt w:val="bullet"/>
      <w:lvlText w:val="•"/>
      <w:lvlJc w:val="left"/>
      <w:pPr>
        <w:ind w:left="2384" w:hanging="360"/>
      </w:pPr>
      <w:rPr>
        <w:rFonts w:hint="default"/>
        <w:lang w:val="en-US" w:eastAsia="zh-CN" w:bidi="ar-SA"/>
      </w:rPr>
    </w:lvl>
    <w:lvl w:ilvl="3">
      <w:start w:val="0"/>
      <w:numFmt w:val="bullet"/>
      <w:lvlText w:val="•"/>
      <w:lvlJc w:val="left"/>
      <w:pPr>
        <w:ind w:left="3326" w:hanging="360"/>
      </w:pPr>
      <w:rPr>
        <w:rFonts w:hint="default"/>
        <w:lang w:val="en-US" w:eastAsia="zh-CN" w:bidi="ar-SA"/>
      </w:rPr>
    </w:lvl>
    <w:lvl w:ilvl="4">
      <w:start w:val="0"/>
      <w:numFmt w:val="bullet"/>
      <w:lvlText w:val="•"/>
      <w:lvlJc w:val="left"/>
      <w:pPr>
        <w:ind w:left="4269" w:hanging="360"/>
      </w:pPr>
      <w:rPr>
        <w:rFonts w:hint="default"/>
        <w:lang w:val="en-US" w:eastAsia="zh-CN" w:bidi="ar-SA"/>
      </w:rPr>
    </w:lvl>
    <w:lvl w:ilvl="5">
      <w:start w:val="0"/>
      <w:numFmt w:val="bullet"/>
      <w:lvlText w:val="•"/>
      <w:lvlJc w:val="left"/>
      <w:pPr>
        <w:ind w:left="5211" w:hanging="360"/>
      </w:pPr>
      <w:rPr>
        <w:rFonts w:hint="default"/>
        <w:lang w:val="en-US" w:eastAsia="zh-CN" w:bidi="ar-SA"/>
      </w:rPr>
    </w:lvl>
    <w:lvl w:ilvl="6">
      <w:start w:val="0"/>
      <w:numFmt w:val="bullet"/>
      <w:lvlText w:val="•"/>
      <w:lvlJc w:val="left"/>
      <w:pPr>
        <w:ind w:left="6153" w:hanging="360"/>
      </w:pPr>
      <w:rPr>
        <w:rFonts w:hint="default"/>
        <w:lang w:val="en-US" w:eastAsia="zh-CN" w:bidi="ar-SA"/>
      </w:rPr>
    </w:lvl>
    <w:lvl w:ilvl="7">
      <w:start w:val="0"/>
      <w:numFmt w:val="bullet"/>
      <w:lvlText w:val="•"/>
      <w:lvlJc w:val="left"/>
      <w:pPr>
        <w:ind w:left="7096" w:hanging="360"/>
      </w:pPr>
      <w:rPr>
        <w:rFonts w:hint="default"/>
        <w:lang w:val="en-US" w:eastAsia="zh-CN" w:bidi="ar-SA"/>
      </w:rPr>
    </w:lvl>
    <w:lvl w:ilvl="8">
      <w:start w:val="0"/>
      <w:numFmt w:val="bullet"/>
      <w:lvlText w:val="•"/>
      <w:lvlJc w:val="left"/>
      <w:pPr>
        <w:ind w:left="8038" w:hanging="360"/>
      </w:pPr>
      <w:rPr>
        <w:rFonts w:hint="default"/>
        <w:lang w:val="en-US" w:eastAsia="zh-CN" w:bidi="ar-SA"/>
      </w:rPr>
    </w:lvl>
  </w:abstractNum>
  <w:abstractNum w:abstractNumId="33">
    <w:multiLevelType w:val="hybridMultilevel"/>
    <w:lvl w:ilvl="0">
      <w:start w:val="6"/>
      <w:numFmt w:val="decimal"/>
      <w:lvlText w:val="%1"/>
      <w:lvlJc w:val="left"/>
      <w:pPr>
        <w:ind w:left="500" w:hanging="360"/>
        <w:jc w:val="left"/>
      </w:pPr>
      <w:rPr>
        <w:rFonts w:hint="default"/>
        <w:lang w:val="en-US" w:eastAsia="zh-CN" w:bidi="ar-SA"/>
      </w:rPr>
    </w:lvl>
    <w:lvl w:ilvl="1">
      <w:start w:val="1"/>
      <w:numFmt w:val="decimal"/>
      <w:lvlText w:val="%1.%2"/>
      <w:lvlJc w:val="left"/>
      <w:pPr>
        <w:ind w:left="500" w:hanging="360"/>
        <w:jc w:val="left"/>
      </w:pPr>
      <w:rPr>
        <w:rFonts w:hint="default" w:ascii="Times New Roman" w:hAnsi="Times New Roman" w:eastAsia="Times New Roman" w:cs="Times New Roman"/>
        <w:b/>
        <w:bCs/>
        <w:i w:val="0"/>
        <w:iCs w:val="0"/>
        <w:spacing w:val="0"/>
        <w:w w:val="100"/>
        <w:sz w:val="24"/>
        <w:szCs w:val="24"/>
        <w:lang w:val="en-US" w:eastAsia="zh-CN" w:bidi="ar-SA"/>
      </w:rPr>
    </w:lvl>
    <w:lvl w:ilvl="2">
      <w:start w:val="0"/>
      <w:numFmt w:val="bullet"/>
      <w:lvlText w:val="•"/>
      <w:lvlJc w:val="left"/>
      <w:pPr>
        <w:ind w:left="2384" w:hanging="360"/>
      </w:pPr>
      <w:rPr>
        <w:rFonts w:hint="default"/>
        <w:lang w:val="en-US" w:eastAsia="zh-CN" w:bidi="ar-SA"/>
      </w:rPr>
    </w:lvl>
    <w:lvl w:ilvl="3">
      <w:start w:val="0"/>
      <w:numFmt w:val="bullet"/>
      <w:lvlText w:val="•"/>
      <w:lvlJc w:val="left"/>
      <w:pPr>
        <w:ind w:left="3326" w:hanging="360"/>
      </w:pPr>
      <w:rPr>
        <w:rFonts w:hint="default"/>
        <w:lang w:val="en-US" w:eastAsia="zh-CN" w:bidi="ar-SA"/>
      </w:rPr>
    </w:lvl>
    <w:lvl w:ilvl="4">
      <w:start w:val="0"/>
      <w:numFmt w:val="bullet"/>
      <w:lvlText w:val="•"/>
      <w:lvlJc w:val="left"/>
      <w:pPr>
        <w:ind w:left="4269" w:hanging="360"/>
      </w:pPr>
      <w:rPr>
        <w:rFonts w:hint="default"/>
        <w:lang w:val="en-US" w:eastAsia="zh-CN" w:bidi="ar-SA"/>
      </w:rPr>
    </w:lvl>
    <w:lvl w:ilvl="5">
      <w:start w:val="0"/>
      <w:numFmt w:val="bullet"/>
      <w:lvlText w:val="•"/>
      <w:lvlJc w:val="left"/>
      <w:pPr>
        <w:ind w:left="5211" w:hanging="360"/>
      </w:pPr>
      <w:rPr>
        <w:rFonts w:hint="default"/>
        <w:lang w:val="en-US" w:eastAsia="zh-CN" w:bidi="ar-SA"/>
      </w:rPr>
    </w:lvl>
    <w:lvl w:ilvl="6">
      <w:start w:val="0"/>
      <w:numFmt w:val="bullet"/>
      <w:lvlText w:val="•"/>
      <w:lvlJc w:val="left"/>
      <w:pPr>
        <w:ind w:left="6153" w:hanging="360"/>
      </w:pPr>
      <w:rPr>
        <w:rFonts w:hint="default"/>
        <w:lang w:val="en-US" w:eastAsia="zh-CN" w:bidi="ar-SA"/>
      </w:rPr>
    </w:lvl>
    <w:lvl w:ilvl="7">
      <w:start w:val="0"/>
      <w:numFmt w:val="bullet"/>
      <w:lvlText w:val="•"/>
      <w:lvlJc w:val="left"/>
      <w:pPr>
        <w:ind w:left="7096" w:hanging="360"/>
      </w:pPr>
      <w:rPr>
        <w:rFonts w:hint="default"/>
        <w:lang w:val="en-US" w:eastAsia="zh-CN" w:bidi="ar-SA"/>
      </w:rPr>
    </w:lvl>
    <w:lvl w:ilvl="8">
      <w:start w:val="0"/>
      <w:numFmt w:val="bullet"/>
      <w:lvlText w:val="•"/>
      <w:lvlJc w:val="left"/>
      <w:pPr>
        <w:ind w:left="8038" w:hanging="360"/>
      </w:pPr>
      <w:rPr>
        <w:rFonts w:hint="default"/>
        <w:lang w:val="en-US" w:eastAsia="zh-CN" w:bidi="ar-SA"/>
      </w:rPr>
    </w:lvl>
  </w:abstractNum>
  <w:abstractNum w:abstractNumId="32">
    <w:multiLevelType w:val="hybridMultilevel"/>
    <w:lvl w:ilvl="0">
      <w:start w:val="5"/>
      <w:numFmt w:val="decimal"/>
      <w:lvlText w:val="%1"/>
      <w:lvlJc w:val="left"/>
      <w:pPr>
        <w:ind w:left="500" w:hanging="360"/>
        <w:jc w:val="left"/>
      </w:pPr>
      <w:rPr>
        <w:rFonts w:hint="default"/>
        <w:lang w:val="en-US" w:eastAsia="zh-CN" w:bidi="ar-SA"/>
      </w:rPr>
    </w:lvl>
    <w:lvl w:ilvl="1">
      <w:start w:val="1"/>
      <w:numFmt w:val="decimal"/>
      <w:lvlText w:val="%1.%2"/>
      <w:lvlJc w:val="left"/>
      <w:pPr>
        <w:ind w:left="500" w:hanging="360"/>
        <w:jc w:val="left"/>
      </w:pPr>
      <w:rPr>
        <w:rFonts w:hint="default" w:ascii="Times New Roman" w:hAnsi="Times New Roman" w:eastAsia="Times New Roman" w:cs="Times New Roman"/>
        <w:b/>
        <w:bCs/>
        <w:i w:val="0"/>
        <w:iCs w:val="0"/>
        <w:spacing w:val="0"/>
        <w:w w:val="100"/>
        <w:sz w:val="24"/>
        <w:szCs w:val="24"/>
        <w:lang w:val="en-US" w:eastAsia="zh-CN" w:bidi="ar-SA"/>
      </w:rPr>
    </w:lvl>
    <w:lvl w:ilvl="2">
      <w:start w:val="0"/>
      <w:numFmt w:val="bullet"/>
      <w:lvlText w:val="•"/>
      <w:lvlJc w:val="left"/>
      <w:pPr>
        <w:ind w:left="2384" w:hanging="360"/>
      </w:pPr>
      <w:rPr>
        <w:rFonts w:hint="default"/>
        <w:lang w:val="en-US" w:eastAsia="zh-CN" w:bidi="ar-SA"/>
      </w:rPr>
    </w:lvl>
    <w:lvl w:ilvl="3">
      <w:start w:val="0"/>
      <w:numFmt w:val="bullet"/>
      <w:lvlText w:val="•"/>
      <w:lvlJc w:val="left"/>
      <w:pPr>
        <w:ind w:left="3326" w:hanging="360"/>
      </w:pPr>
      <w:rPr>
        <w:rFonts w:hint="default"/>
        <w:lang w:val="en-US" w:eastAsia="zh-CN" w:bidi="ar-SA"/>
      </w:rPr>
    </w:lvl>
    <w:lvl w:ilvl="4">
      <w:start w:val="0"/>
      <w:numFmt w:val="bullet"/>
      <w:lvlText w:val="•"/>
      <w:lvlJc w:val="left"/>
      <w:pPr>
        <w:ind w:left="4269" w:hanging="360"/>
      </w:pPr>
      <w:rPr>
        <w:rFonts w:hint="default"/>
        <w:lang w:val="en-US" w:eastAsia="zh-CN" w:bidi="ar-SA"/>
      </w:rPr>
    </w:lvl>
    <w:lvl w:ilvl="5">
      <w:start w:val="0"/>
      <w:numFmt w:val="bullet"/>
      <w:lvlText w:val="•"/>
      <w:lvlJc w:val="left"/>
      <w:pPr>
        <w:ind w:left="5211" w:hanging="360"/>
      </w:pPr>
      <w:rPr>
        <w:rFonts w:hint="default"/>
        <w:lang w:val="en-US" w:eastAsia="zh-CN" w:bidi="ar-SA"/>
      </w:rPr>
    </w:lvl>
    <w:lvl w:ilvl="6">
      <w:start w:val="0"/>
      <w:numFmt w:val="bullet"/>
      <w:lvlText w:val="•"/>
      <w:lvlJc w:val="left"/>
      <w:pPr>
        <w:ind w:left="6153" w:hanging="360"/>
      </w:pPr>
      <w:rPr>
        <w:rFonts w:hint="default"/>
        <w:lang w:val="en-US" w:eastAsia="zh-CN" w:bidi="ar-SA"/>
      </w:rPr>
    </w:lvl>
    <w:lvl w:ilvl="7">
      <w:start w:val="0"/>
      <w:numFmt w:val="bullet"/>
      <w:lvlText w:val="•"/>
      <w:lvlJc w:val="left"/>
      <w:pPr>
        <w:ind w:left="7096" w:hanging="360"/>
      </w:pPr>
      <w:rPr>
        <w:rFonts w:hint="default"/>
        <w:lang w:val="en-US" w:eastAsia="zh-CN" w:bidi="ar-SA"/>
      </w:rPr>
    </w:lvl>
    <w:lvl w:ilvl="8">
      <w:start w:val="0"/>
      <w:numFmt w:val="bullet"/>
      <w:lvlText w:val="•"/>
      <w:lvlJc w:val="left"/>
      <w:pPr>
        <w:ind w:left="8038" w:hanging="360"/>
      </w:pPr>
      <w:rPr>
        <w:rFonts w:hint="default"/>
        <w:lang w:val="en-US" w:eastAsia="zh-CN" w:bidi="ar-SA"/>
      </w:rPr>
    </w:lvl>
  </w:abstractNum>
  <w:abstractNum w:abstractNumId="31">
    <w:multiLevelType w:val="hybridMultilevel"/>
    <w:lvl w:ilvl="0">
      <w:start w:val="1"/>
      <w:numFmt w:val="decimal"/>
      <w:lvlText w:val="（%1）"/>
      <w:lvlJc w:val="left"/>
      <w:pPr>
        <w:ind w:left="1221" w:hanging="601"/>
        <w:jc w:val="left"/>
      </w:pPr>
      <w:rPr>
        <w:rFonts w:hint="default" w:ascii="SimSun" w:hAnsi="SimSun" w:eastAsia="SimSun" w:cs="SimSun"/>
        <w:b w:val="0"/>
        <w:bCs w:val="0"/>
        <w:i w:val="0"/>
        <w:iCs w:val="0"/>
        <w:spacing w:val="0"/>
        <w:w w:val="100"/>
        <w:sz w:val="22"/>
        <w:szCs w:val="22"/>
        <w:lang w:val="en-US" w:eastAsia="zh-CN" w:bidi="ar-SA"/>
      </w:rPr>
    </w:lvl>
    <w:lvl w:ilvl="1">
      <w:start w:val="0"/>
      <w:numFmt w:val="bullet"/>
      <w:lvlText w:val="•"/>
      <w:lvlJc w:val="left"/>
      <w:pPr>
        <w:ind w:left="2090" w:hanging="601"/>
      </w:pPr>
      <w:rPr>
        <w:rFonts w:hint="default"/>
        <w:lang w:val="en-US" w:eastAsia="zh-CN" w:bidi="ar-SA"/>
      </w:rPr>
    </w:lvl>
    <w:lvl w:ilvl="2">
      <w:start w:val="0"/>
      <w:numFmt w:val="bullet"/>
      <w:lvlText w:val="•"/>
      <w:lvlJc w:val="left"/>
      <w:pPr>
        <w:ind w:left="2960" w:hanging="601"/>
      </w:pPr>
      <w:rPr>
        <w:rFonts w:hint="default"/>
        <w:lang w:val="en-US" w:eastAsia="zh-CN" w:bidi="ar-SA"/>
      </w:rPr>
    </w:lvl>
    <w:lvl w:ilvl="3">
      <w:start w:val="0"/>
      <w:numFmt w:val="bullet"/>
      <w:lvlText w:val="•"/>
      <w:lvlJc w:val="left"/>
      <w:pPr>
        <w:ind w:left="3830" w:hanging="601"/>
      </w:pPr>
      <w:rPr>
        <w:rFonts w:hint="default"/>
        <w:lang w:val="en-US" w:eastAsia="zh-CN" w:bidi="ar-SA"/>
      </w:rPr>
    </w:lvl>
    <w:lvl w:ilvl="4">
      <w:start w:val="0"/>
      <w:numFmt w:val="bullet"/>
      <w:lvlText w:val="•"/>
      <w:lvlJc w:val="left"/>
      <w:pPr>
        <w:ind w:left="4701" w:hanging="601"/>
      </w:pPr>
      <w:rPr>
        <w:rFonts w:hint="default"/>
        <w:lang w:val="en-US" w:eastAsia="zh-CN" w:bidi="ar-SA"/>
      </w:rPr>
    </w:lvl>
    <w:lvl w:ilvl="5">
      <w:start w:val="0"/>
      <w:numFmt w:val="bullet"/>
      <w:lvlText w:val="•"/>
      <w:lvlJc w:val="left"/>
      <w:pPr>
        <w:ind w:left="5571" w:hanging="601"/>
      </w:pPr>
      <w:rPr>
        <w:rFonts w:hint="default"/>
        <w:lang w:val="en-US" w:eastAsia="zh-CN" w:bidi="ar-SA"/>
      </w:rPr>
    </w:lvl>
    <w:lvl w:ilvl="6">
      <w:start w:val="0"/>
      <w:numFmt w:val="bullet"/>
      <w:lvlText w:val="•"/>
      <w:lvlJc w:val="left"/>
      <w:pPr>
        <w:ind w:left="6441" w:hanging="601"/>
      </w:pPr>
      <w:rPr>
        <w:rFonts w:hint="default"/>
        <w:lang w:val="en-US" w:eastAsia="zh-CN" w:bidi="ar-SA"/>
      </w:rPr>
    </w:lvl>
    <w:lvl w:ilvl="7">
      <w:start w:val="0"/>
      <w:numFmt w:val="bullet"/>
      <w:lvlText w:val="•"/>
      <w:lvlJc w:val="left"/>
      <w:pPr>
        <w:ind w:left="7312" w:hanging="601"/>
      </w:pPr>
      <w:rPr>
        <w:rFonts w:hint="default"/>
        <w:lang w:val="en-US" w:eastAsia="zh-CN" w:bidi="ar-SA"/>
      </w:rPr>
    </w:lvl>
    <w:lvl w:ilvl="8">
      <w:start w:val="0"/>
      <w:numFmt w:val="bullet"/>
      <w:lvlText w:val="•"/>
      <w:lvlJc w:val="left"/>
      <w:pPr>
        <w:ind w:left="8182" w:hanging="601"/>
      </w:pPr>
      <w:rPr>
        <w:rFonts w:hint="default"/>
        <w:lang w:val="en-US" w:eastAsia="zh-CN" w:bidi="ar-SA"/>
      </w:rPr>
    </w:lvl>
  </w:abstractNum>
  <w:abstractNum w:abstractNumId="30">
    <w:multiLevelType w:val="hybridMultilevel"/>
    <w:lvl w:ilvl="0">
      <w:start w:val="1"/>
      <w:numFmt w:val="decimal"/>
      <w:lvlText w:val="（%1）"/>
      <w:lvlJc w:val="left"/>
      <w:pPr>
        <w:ind w:left="140" w:hanging="601"/>
        <w:jc w:val="left"/>
      </w:pPr>
      <w:rPr>
        <w:rFonts w:hint="default" w:ascii="SimSun" w:hAnsi="SimSun" w:eastAsia="SimSun" w:cs="SimSun"/>
        <w:b w:val="0"/>
        <w:bCs w:val="0"/>
        <w:i w:val="0"/>
        <w:iCs w:val="0"/>
        <w:spacing w:val="-41"/>
        <w:w w:val="100"/>
        <w:sz w:val="22"/>
        <w:szCs w:val="22"/>
        <w:lang w:val="en-US" w:eastAsia="zh-CN" w:bidi="ar-SA"/>
      </w:rPr>
    </w:lvl>
    <w:lvl w:ilvl="1">
      <w:start w:val="0"/>
      <w:numFmt w:val="bullet"/>
      <w:lvlText w:val="•"/>
      <w:lvlJc w:val="left"/>
      <w:pPr>
        <w:ind w:left="1118" w:hanging="601"/>
      </w:pPr>
      <w:rPr>
        <w:rFonts w:hint="default"/>
        <w:lang w:val="en-US" w:eastAsia="zh-CN" w:bidi="ar-SA"/>
      </w:rPr>
    </w:lvl>
    <w:lvl w:ilvl="2">
      <w:start w:val="0"/>
      <w:numFmt w:val="bullet"/>
      <w:lvlText w:val="•"/>
      <w:lvlJc w:val="left"/>
      <w:pPr>
        <w:ind w:left="2096" w:hanging="601"/>
      </w:pPr>
      <w:rPr>
        <w:rFonts w:hint="default"/>
        <w:lang w:val="en-US" w:eastAsia="zh-CN" w:bidi="ar-SA"/>
      </w:rPr>
    </w:lvl>
    <w:lvl w:ilvl="3">
      <w:start w:val="0"/>
      <w:numFmt w:val="bullet"/>
      <w:lvlText w:val="•"/>
      <w:lvlJc w:val="left"/>
      <w:pPr>
        <w:ind w:left="3074" w:hanging="601"/>
      </w:pPr>
      <w:rPr>
        <w:rFonts w:hint="default"/>
        <w:lang w:val="en-US" w:eastAsia="zh-CN" w:bidi="ar-SA"/>
      </w:rPr>
    </w:lvl>
    <w:lvl w:ilvl="4">
      <w:start w:val="0"/>
      <w:numFmt w:val="bullet"/>
      <w:lvlText w:val="•"/>
      <w:lvlJc w:val="left"/>
      <w:pPr>
        <w:ind w:left="4053" w:hanging="601"/>
      </w:pPr>
      <w:rPr>
        <w:rFonts w:hint="default"/>
        <w:lang w:val="en-US" w:eastAsia="zh-CN" w:bidi="ar-SA"/>
      </w:rPr>
    </w:lvl>
    <w:lvl w:ilvl="5">
      <w:start w:val="0"/>
      <w:numFmt w:val="bullet"/>
      <w:lvlText w:val="•"/>
      <w:lvlJc w:val="left"/>
      <w:pPr>
        <w:ind w:left="5031" w:hanging="601"/>
      </w:pPr>
      <w:rPr>
        <w:rFonts w:hint="default"/>
        <w:lang w:val="en-US" w:eastAsia="zh-CN" w:bidi="ar-SA"/>
      </w:rPr>
    </w:lvl>
    <w:lvl w:ilvl="6">
      <w:start w:val="0"/>
      <w:numFmt w:val="bullet"/>
      <w:lvlText w:val="•"/>
      <w:lvlJc w:val="left"/>
      <w:pPr>
        <w:ind w:left="6009" w:hanging="601"/>
      </w:pPr>
      <w:rPr>
        <w:rFonts w:hint="default"/>
        <w:lang w:val="en-US" w:eastAsia="zh-CN" w:bidi="ar-SA"/>
      </w:rPr>
    </w:lvl>
    <w:lvl w:ilvl="7">
      <w:start w:val="0"/>
      <w:numFmt w:val="bullet"/>
      <w:lvlText w:val="•"/>
      <w:lvlJc w:val="left"/>
      <w:pPr>
        <w:ind w:left="6988" w:hanging="601"/>
      </w:pPr>
      <w:rPr>
        <w:rFonts w:hint="default"/>
        <w:lang w:val="en-US" w:eastAsia="zh-CN" w:bidi="ar-SA"/>
      </w:rPr>
    </w:lvl>
    <w:lvl w:ilvl="8">
      <w:start w:val="0"/>
      <w:numFmt w:val="bullet"/>
      <w:lvlText w:val="•"/>
      <w:lvlJc w:val="left"/>
      <w:pPr>
        <w:ind w:left="7966" w:hanging="601"/>
      </w:pPr>
      <w:rPr>
        <w:rFonts w:hint="default"/>
        <w:lang w:val="en-US" w:eastAsia="zh-CN" w:bidi="ar-SA"/>
      </w:rPr>
    </w:lvl>
  </w:abstractNum>
  <w:abstractNum w:abstractNumId="29">
    <w:multiLevelType w:val="hybridMultilevel"/>
    <w:lvl w:ilvl="0">
      <w:start w:val="12"/>
      <w:numFmt w:val="decimal"/>
      <w:lvlText w:val="（%1）"/>
      <w:lvlJc w:val="left"/>
      <w:pPr>
        <w:ind w:left="140" w:hanging="724"/>
        <w:jc w:val="left"/>
      </w:pPr>
      <w:rPr>
        <w:rFonts w:hint="default" w:ascii="SimSun" w:hAnsi="SimSun" w:eastAsia="SimSun" w:cs="SimSun"/>
        <w:b w:val="0"/>
        <w:bCs w:val="0"/>
        <w:i w:val="0"/>
        <w:iCs w:val="0"/>
        <w:spacing w:val="0"/>
        <w:w w:val="100"/>
        <w:sz w:val="22"/>
        <w:szCs w:val="22"/>
        <w:lang w:val="en-US" w:eastAsia="zh-CN" w:bidi="ar-SA"/>
      </w:rPr>
    </w:lvl>
    <w:lvl w:ilvl="1">
      <w:start w:val="0"/>
      <w:numFmt w:val="bullet"/>
      <w:lvlText w:val="•"/>
      <w:lvlJc w:val="left"/>
      <w:pPr>
        <w:ind w:left="1118" w:hanging="724"/>
      </w:pPr>
      <w:rPr>
        <w:rFonts w:hint="default"/>
        <w:lang w:val="en-US" w:eastAsia="zh-CN" w:bidi="ar-SA"/>
      </w:rPr>
    </w:lvl>
    <w:lvl w:ilvl="2">
      <w:start w:val="0"/>
      <w:numFmt w:val="bullet"/>
      <w:lvlText w:val="•"/>
      <w:lvlJc w:val="left"/>
      <w:pPr>
        <w:ind w:left="2096" w:hanging="724"/>
      </w:pPr>
      <w:rPr>
        <w:rFonts w:hint="default"/>
        <w:lang w:val="en-US" w:eastAsia="zh-CN" w:bidi="ar-SA"/>
      </w:rPr>
    </w:lvl>
    <w:lvl w:ilvl="3">
      <w:start w:val="0"/>
      <w:numFmt w:val="bullet"/>
      <w:lvlText w:val="•"/>
      <w:lvlJc w:val="left"/>
      <w:pPr>
        <w:ind w:left="3074" w:hanging="724"/>
      </w:pPr>
      <w:rPr>
        <w:rFonts w:hint="default"/>
        <w:lang w:val="en-US" w:eastAsia="zh-CN" w:bidi="ar-SA"/>
      </w:rPr>
    </w:lvl>
    <w:lvl w:ilvl="4">
      <w:start w:val="0"/>
      <w:numFmt w:val="bullet"/>
      <w:lvlText w:val="•"/>
      <w:lvlJc w:val="left"/>
      <w:pPr>
        <w:ind w:left="4053" w:hanging="724"/>
      </w:pPr>
      <w:rPr>
        <w:rFonts w:hint="default"/>
        <w:lang w:val="en-US" w:eastAsia="zh-CN" w:bidi="ar-SA"/>
      </w:rPr>
    </w:lvl>
    <w:lvl w:ilvl="5">
      <w:start w:val="0"/>
      <w:numFmt w:val="bullet"/>
      <w:lvlText w:val="•"/>
      <w:lvlJc w:val="left"/>
      <w:pPr>
        <w:ind w:left="5031" w:hanging="724"/>
      </w:pPr>
      <w:rPr>
        <w:rFonts w:hint="default"/>
        <w:lang w:val="en-US" w:eastAsia="zh-CN" w:bidi="ar-SA"/>
      </w:rPr>
    </w:lvl>
    <w:lvl w:ilvl="6">
      <w:start w:val="0"/>
      <w:numFmt w:val="bullet"/>
      <w:lvlText w:val="•"/>
      <w:lvlJc w:val="left"/>
      <w:pPr>
        <w:ind w:left="6009" w:hanging="724"/>
      </w:pPr>
      <w:rPr>
        <w:rFonts w:hint="default"/>
        <w:lang w:val="en-US" w:eastAsia="zh-CN" w:bidi="ar-SA"/>
      </w:rPr>
    </w:lvl>
    <w:lvl w:ilvl="7">
      <w:start w:val="0"/>
      <w:numFmt w:val="bullet"/>
      <w:lvlText w:val="•"/>
      <w:lvlJc w:val="left"/>
      <w:pPr>
        <w:ind w:left="6988" w:hanging="724"/>
      </w:pPr>
      <w:rPr>
        <w:rFonts w:hint="default"/>
        <w:lang w:val="en-US" w:eastAsia="zh-CN" w:bidi="ar-SA"/>
      </w:rPr>
    </w:lvl>
    <w:lvl w:ilvl="8">
      <w:start w:val="0"/>
      <w:numFmt w:val="bullet"/>
      <w:lvlText w:val="•"/>
      <w:lvlJc w:val="left"/>
      <w:pPr>
        <w:ind w:left="7966" w:hanging="724"/>
      </w:pPr>
      <w:rPr>
        <w:rFonts w:hint="default"/>
        <w:lang w:val="en-US" w:eastAsia="zh-CN" w:bidi="ar-SA"/>
      </w:rPr>
    </w:lvl>
  </w:abstractNum>
  <w:abstractNum w:abstractNumId="28">
    <w:multiLevelType w:val="hybridMultilevel"/>
    <w:lvl w:ilvl="0">
      <w:start w:val="1"/>
      <w:numFmt w:val="decimal"/>
      <w:lvlText w:val="（%1）"/>
      <w:lvlJc w:val="left"/>
      <w:pPr>
        <w:ind w:left="140" w:hanging="605"/>
        <w:jc w:val="left"/>
      </w:pPr>
      <w:rPr>
        <w:rFonts w:hint="default" w:ascii="SimSun" w:hAnsi="SimSun" w:eastAsia="SimSun" w:cs="SimSun"/>
        <w:b w:val="0"/>
        <w:bCs w:val="0"/>
        <w:i w:val="0"/>
        <w:iCs w:val="0"/>
        <w:spacing w:val="0"/>
        <w:w w:val="98"/>
        <w:sz w:val="22"/>
        <w:szCs w:val="22"/>
        <w:lang w:val="en-US" w:eastAsia="zh-CN" w:bidi="ar-SA"/>
      </w:rPr>
    </w:lvl>
    <w:lvl w:ilvl="1">
      <w:start w:val="0"/>
      <w:numFmt w:val="bullet"/>
      <w:lvlText w:val="•"/>
      <w:lvlJc w:val="left"/>
      <w:pPr>
        <w:ind w:left="1118" w:hanging="605"/>
      </w:pPr>
      <w:rPr>
        <w:rFonts w:hint="default"/>
        <w:lang w:val="en-US" w:eastAsia="zh-CN" w:bidi="ar-SA"/>
      </w:rPr>
    </w:lvl>
    <w:lvl w:ilvl="2">
      <w:start w:val="0"/>
      <w:numFmt w:val="bullet"/>
      <w:lvlText w:val="•"/>
      <w:lvlJc w:val="left"/>
      <w:pPr>
        <w:ind w:left="2096" w:hanging="605"/>
      </w:pPr>
      <w:rPr>
        <w:rFonts w:hint="default"/>
        <w:lang w:val="en-US" w:eastAsia="zh-CN" w:bidi="ar-SA"/>
      </w:rPr>
    </w:lvl>
    <w:lvl w:ilvl="3">
      <w:start w:val="0"/>
      <w:numFmt w:val="bullet"/>
      <w:lvlText w:val="•"/>
      <w:lvlJc w:val="left"/>
      <w:pPr>
        <w:ind w:left="3074" w:hanging="605"/>
      </w:pPr>
      <w:rPr>
        <w:rFonts w:hint="default"/>
        <w:lang w:val="en-US" w:eastAsia="zh-CN" w:bidi="ar-SA"/>
      </w:rPr>
    </w:lvl>
    <w:lvl w:ilvl="4">
      <w:start w:val="0"/>
      <w:numFmt w:val="bullet"/>
      <w:lvlText w:val="•"/>
      <w:lvlJc w:val="left"/>
      <w:pPr>
        <w:ind w:left="4053" w:hanging="605"/>
      </w:pPr>
      <w:rPr>
        <w:rFonts w:hint="default"/>
        <w:lang w:val="en-US" w:eastAsia="zh-CN" w:bidi="ar-SA"/>
      </w:rPr>
    </w:lvl>
    <w:lvl w:ilvl="5">
      <w:start w:val="0"/>
      <w:numFmt w:val="bullet"/>
      <w:lvlText w:val="•"/>
      <w:lvlJc w:val="left"/>
      <w:pPr>
        <w:ind w:left="5031" w:hanging="605"/>
      </w:pPr>
      <w:rPr>
        <w:rFonts w:hint="default"/>
        <w:lang w:val="en-US" w:eastAsia="zh-CN" w:bidi="ar-SA"/>
      </w:rPr>
    </w:lvl>
    <w:lvl w:ilvl="6">
      <w:start w:val="0"/>
      <w:numFmt w:val="bullet"/>
      <w:lvlText w:val="•"/>
      <w:lvlJc w:val="left"/>
      <w:pPr>
        <w:ind w:left="6009" w:hanging="605"/>
      </w:pPr>
      <w:rPr>
        <w:rFonts w:hint="default"/>
        <w:lang w:val="en-US" w:eastAsia="zh-CN" w:bidi="ar-SA"/>
      </w:rPr>
    </w:lvl>
    <w:lvl w:ilvl="7">
      <w:start w:val="0"/>
      <w:numFmt w:val="bullet"/>
      <w:lvlText w:val="•"/>
      <w:lvlJc w:val="left"/>
      <w:pPr>
        <w:ind w:left="6988" w:hanging="605"/>
      </w:pPr>
      <w:rPr>
        <w:rFonts w:hint="default"/>
        <w:lang w:val="en-US" w:eastAsia="zh-CN" w:bidi="ar-SA"/>
      </w:rPr>
    </w:lvl>
    <w:lvl w:ilvl="8">
      <w:start w:val="0"/>
      <w:numFmt w:val="bullet"/>
      <w:lvlText w:val="•"/>
      <w:lvlJc w:val="left"/>
      <w:pPr>
        <w:ind w:left="7966" w:hanging="605"/>
      </w:pPr>
      <w:rPr>
        <w:rFonts w:hint="default"/>
        <w:lang w:val="en-US" w:eastAsia="zh-CN" w:bidi="ar-SA"/>
      </w:rPr>
    </w:lvl>
  </w:abstractNum>
  <w:abstractNum w:abstractNumId="27">
    <w:multiLevelType w:val="hybridMultilevel"/>
    <w:lvl w:ilvl="0">
      <w:start w:val="1"/>
      <w:numFmt w:val="decimal"/>
      <w:lvlText w:val="（%1）"/>
      <w:lvlJc w:val="left"/>
      <w:pPr>
        <w:ind w:left="1221" w:hanging="601"/>
        <w:jc w:val="left"/>
      </w:pPr>
      <w:rPr>
        <w:rFonts w:hint="default" w:ascii="SimSun" w:hAnsi="SimSun" w:eastAsia="SimSun" w:cs="SimSun"/>
        <w:b w:val="0"/>
        <w:bCs w:val="0"/>
        <w:i w:val="0"/>
        <w:iCs w:val="0"/>
        <w:spacing w:val="0"/>
        <w:w w:val="100"/>
        <w:sz w:val="22"/>
        <w:szCs w:val="22"/>
        <w:lang w:val="en-US" w:eastAsia="zh-CN" w:bidi="ar-SA"/>
      </w:rPr>
    </w:lvl>
    <w:lvl w:ilvl="1">
      <w:start w:val="0"/>
      <w:numFmt w:val="bullet"/>
      <w:lvlText w:val="•"/>
      <w:lvlJc w:val="left"/>
      <w:pPr>
        <w:ind w:left="2090" w:hanging="601"/>
      </w:pPr>
      <w:rPr>
        <w:rFonts w:hint="default"/>
        <w:lang w:val="en-US" w:eastAsia="zh-CN" w:bidi="ar-SA"/>
      </w:rPr>
    </w:lvl>
    <w:lvl w:ilvl="2">
      <w:start w:val="0"/>
      <w:numFmt w:val="bullet"/>
      <w:lvlText w:val="•"/>
      <w:lvlJc w:val="left"/>
      <w:pPr>
        <w:ind w:left="2960" w:hanging="601"/>
      </w:pPr>
      <w:rPr>
        <w:rFonts w:hint="default"/>
        <w:lang w:val="en-US" w:eastAsia="zh-CN" w:bidi="ar-SA"/>
      </w:rPr>
    </w:lvl>
    <w:lvl w:ilvl="3">
      <w:start w:val="0"/>
      <w:numFmt w:val="bullet"/>
      <w:lvlText w:val="•"/>
      <w:lvlJc w:val="left"/>
      <w:pPr>
        <w:ind w:left="3830" w:hanging="601"/>
      </w:pPr>
      <w:rPr>
        <w:rFonts w:hint="default"/>
        <w:lang w:val="en-US" w:eastAsia="zh-CN" w:bidi="ar-SA"/>
      </w:rPr>
    </w:lvl>
    <w:lvl w:ilvl="4">
      <w:start w:val="0"/>
      <w:numFmt w:val="bullet"/>
      <w:lvlText w:val="•"/>
      <w:lvlJc w:val="left"/>
      <w:pPr>
        <w:ind w:left="4701" w:hanging="601"/>
      </w:pPr>
      <w:rPr>
        <w:rFonts w:hint="default"/>
        <w:lang w:val="en-US" w:eastAsia="zh-CN" w:bidi="ar-SA"/>
      </w:rPr>
    </w:lvl>
    <w:lvl w:ilvl="5">
      <w:start w:val="0"/>
      <w:numFmt w:val="bullet"/>
      <w:lvlText w:val="•"/>
      <w:lvlJc w:val="left"/>
      <w:pPr>
        <w:ind w:left="5571" w:hanging="601"/>
      </w:pPr>
      <w:rPr>
        <w:rFonts w:hint="default"/>
        <w:lang w:val="en-US" w:eastAsia="zh-CN" w:bidi="ar-SA"/>
      </w:rPr>
    </w:lvl>
    <w:lvl w:ilvl="6">
      <w:start w:val="0"/>
      <w:numFmt w:val="bullet"/>
      <w:lvlText w:val="•"/>
      <w:lvlJc w:val="left"/>
      <w:pPr>
        <w:ind w:left="6441" w:hanging="601"/>
      </w:pPr>
      <w:rPr>
        <w:rFonts w:hint="default"/>
        <w:lang w:val="en-US" w:eastAsia="zh-CN" w:bidi="ar-SA"/>
      </w:rPr>
    </w:lvl>
    <w:lvl w:ilvl="7">
      <w:start w:val="0"/>
      <w:numFmt w:val="bullet"/>
      <w:lvlText w:val="•"/>
      <w:lvlJc w:val="left"/>
      <w:pPr>
        <w:ind w:left="7312" w:hanging="601"/>
      </w:pPr>
      <w:rPr>
        <w:rFonts w:hint="default"/>
        <w:lang w:val="en-US" w:eastAsia="zh-CN" w:bidi="ar-SA"/>
      </w:rPr>
    </w:lvl>
    <w:lvl w:ilvl="8">
      <w:start w:val="0"/>
      <w:numFmt w:val="bullet"/>
      <w:lvlText w:val="•"/>
      <w:lvlJc w:val="left"/>
      <w:pPr>
        <w:ind w:left="8182" w:hanging="601"/>
      </w:pPr>
      <w:rPr>
        <w:rFonts w:hint="default"/>
        <w:lang w:val="en-US" w:eastAsia="zh-CN" w:bidi="ar-SA"/>
      </w:rPr>
    </w:lvl>
  </w:abstractNum>
  <w:abstractNum w:abstractNumId="26">
    <w:multiLevelType w:val="hybridMultilevel"/>
    <w:lvl w:ilvl="0">
      <w:start w:val="1"/>
      <w:numFmt w:val="decimal"/>
      <w:lvlText w:val="（%1）"/>
      <w:lvlJc w:val="left"/>
      <w:pPr>
        <w:ind w:left="1221" w:hanging="601"/>
        <w:jc w:val="left"/>
      </w:pPr>
      <w:rPr>
        <w:rFonts w:hint="default" w:ascii="SimSun" w:hAnsi="SimSun" w:eastAsia="SimSun" w:cs="SimSun"/>
        <w:b w:val="0"/>
        <w:bCs w:val="0"/>
        <w:i w:val="0"/>
        <w:iCs w:val="0"/>
        <w:spacing w:val="0"/>
        <w:w w:val="99"/>
        <w:sz w:val="22"/>
        <w:szCs w:val="22"/>
        <w:lang w:val="en-US" w:eastAsia="zh-CN" w:bidi="ar-SA"/>
      </w:rPr>
    </w:lvl>
    <w:lvl w:ilvl="1">
      <w:start w:val="0"/>
      <w:numFmt w:val="bullet"/>
      <w:lvlText w:val="•"/>
      <w:lvlJc w:val="left"/>
      <w:pPr>
        <w:ind w:left="2090" w:hanging="601"/>
      </w:pPr>
      <w:rPr>
        <w:rFonts w:hint="default"/>
        <w:lang w:val="en-US" w:eastAsia="zh-CN" w:bidi="ar-SA"/>
      </w:rPr>
    </w:lvl>
    <w:lvl w:ilvl="2">
      <w:start w:val="0"/>
      <w:numFmt w:val="bullet"/>
      <w:lvlText w:val="•"/>
      <w:lvlJc w:val="left"/>
      <w:pPr>
        <w:ind w:left="2960" w:hanging="601"/>
      </w:pPr>
      <w:rPr>
        <w:rFonts w:hint="default"/>
        <w:lang w:val="en-US" w:eastAsia="zh-CN" w:bidi="ar-SA"/>
      </w:rPr>
    </w:lvl>
    <w:lvl w:ilvl="3">
      <w:start w:val="0"/>
      <w:numFmt w:val="bullet"/>
      <w:lvlText w:val="•"/>
      <w:lvlJc w:val="left"/>
      <w:pPr>
        <w:ind w:left="3830" w:hanging="601"/>
      </w:pPr>
      <w:rPr>
        <w:rFonts w:hint="default"/>
        <w:lang w:val="en-US" w:eastAsia="zh-CN" w:bidi="ar-SA"/>
      </w:rPr>
    </w:lvl>
    <w:lvl w:ilvl="4">
      <w:start w:val="0"/>
      <w:numFmt w:val="bullet"/>
      <w:lvlText w:val="•"/>
      <w:lvlJc w:val="left"/>
      <w:pPr>
        <w:ind w:left="4701" w:hanging="601"/>
      </w:pPr>
      <w:rPr>
        <w:rFonts w:hint="default"/>
        <w:lang w:val="en-US" w:eastAsia="zh-CN" w:bidi="ar-SA"/>
      </w:rPr>
    </w:lvl>
    <w:lvl w:ilvl="5">
      <w:start w:val="0"/>
      <w:numFmt w:val="bullet"/>
      <w:lvlText w:val="•"/>
      <w:lvlJc w:val="left"/>
      <w:pPr>
        <w:ind w:left="5571" w:hanging="601"/>
      </w:pPr>
      <w:rPr>
        <w:rFonts w:hint="default"/>
        <w:lang w:val="en-US" w:eastAsia="zh-CN" w:bidi="ar-SA"/>
      </w:rPr>
    </w:lvl>
    <w:lvl w:ilvl="6">
      <w:start w:val="0"/>
      <w:numFmt w:val="bullet"/>
      <w:lvlText w:val="•"/>
      <w:lvlJc w:val="left"/>
      <w:pPr>
        <w:ind w:left="6441" w:hanging="601"/>
      </w:pPr>
      <w:rPr>
        <w:rFonts w:hint="default"/>
        <w:lang w:val="en-US" w:eastAsia="zh-CN" w:bidi="ar-SA"/>
      </w:rPr>
    </w:lvl>
    <w:lvl w:ilvl="7">
      <w:start w:val="0"/>
      <w:numFmt w:val="bullet"/>
      <w:lvlText w:val="•"/>
      <w:lvlJc w:val="left"/>
      <w:pPr>
        <w:ind w:left="7312" w:hanging="601"/>
      </w:pPr>
      <w:rPr>
        <w:rFonts w:hint="default"/>
        <w:lang w:val="en-US" w:eastAsia="zh-CN" w:bidi="ar-SA"/>
      </w:rPr>
    </w:lvl>
    <w:lvl w:ilvl="8">
      <w:start w:val="0"/>
      <w:numFmt w:val="bullet"/>
      <w:lvlText w:val="•"/>
      <w:lvlJc w:val="left"/>
      <w:pPr>
        <w:ind w:left="8182" w:hanging="601"/>
      </w:pPr>
      <w:rPr>
        <w:rFonts w:hint="default"/>
        <w:lang w:val="en-US" w:eastAsia="zh-CN" w:bidi="ar-SA"/>
      </w:rPr>
    </w:lvl>
  </w:abstractNum>
  <w:abstractNum w:abstractNumId="25">
    <w:multiLevelType w:val="hybridMultilevel"/>
    <w:lvl w:ilvl="0">
      <w:start w:val="1"/>
      <w:numFmt w:val="decimal"/>
      <w:lvlText w:val="%1）"/>
      <w:lvlJc w:val="left"/>
      <w:pPr>
        <w:ind w:left="140" w:hanging="361"/>
        <w:jc w:val="left"/>
      </w:pPr>
      <w:rPr>
        <w:rFonts w:hint="default" w:ascii="Times New Roman" w:hAnsi="Times New Roman" w:eastAsia="Times New Roman" w:cs="Times New Roman"/>
        <w:b w:val="0"/>
        <w:bCs w:val="0"/>
        <w:i w:val="0"/>
        <w:iCs w:val="0"/>
        <w:spacing w:val="-17"/>
        <w:w w:val="100"/>
        <w:sz w:val="22"/>
        <w:szCs w:val="22"/>
        <w:lang w:val="en-US" w:eastAsia="zh-CN" w:bidi="ar-SA"/>
      </w:rPr>
    </w:lvl>
    <w:lvl w:ilvl="1">
      <w:start w:val="0"/>
      <w:numFmt w:val="bullet"/>
      <w:lvlText w:val="•"/>
      <w:lvlJc w:val="left"/>
      <w:pPr>
        <w:ind w:left="1118" w:hanging="361"/>
      </w:pPr>
      <w:rPr>
        <w:rFonts w:hint="default"/>
        <w:lang w:val="en-US" w:eastAsia="zh-CN" w:bidi="ar-SA"/>
      </w:rPr>
    </w:lvl>
    <w:lvl w:ilvl="2">
      <w:start w:val="0"/>
      <w:numFmt w:val="bullet"/>
      <w:lvlText w:val="•"/>
      <w:lvlJc w:val="left"/>
      <w:pPr>
        <w:ind w:left="2096" w:hanging="361"/>
      </w:pPr>
      <w:rPr>
        <w:rFonts w:hint="default"/>
        <w:lang w:val="en-US" w:eastAsia="zh-CN" w:bidi="ar-SA"/>
      </w:rPr>
    </w:lvl>
    <w:lvl w:ilvl="3">
      <w:start w:val="0"/>
      <w:numFmt w:val="bullet"/>
      <w:lvlText w:val="•"/>
      <w:lvlJc w:val="left"/>
      <w:pPr>
        <w:ind w:left="3074" w:hanging="361"/>
      </w:pPr>
      <w:rPr>
        <w:rFonts w:hint="default"/>
        <w:lang w:val="en-US" w:eastAsia="zh-CN" w:bidi="ar-SA"/>
      </w:rPr>
    </w:lvl>
    <w:lvl w:ilvl="4">
      <w:start w:val="0"/>
      <w:numFmt w:val="bullet"/>
      <w:lvlText w:val="•"/>
      <w:lvlJc w:val="left"/>
      <w:pPr>
        <w:ind w:left="4053" w:hanging="361"/>
      </w:pPr>
      <w:rPr>
        <w:rFonts w:hint="default"/>
        <w:lang w:val="en-US" w:eastAsia="zh-CN" w:bidi="ar-SA"/>
      </w:rPr>
    </w:lvl>
    <w:lvl w:ilvl="5">
      <w:start w:val="0"/>
      <w:numFmt w:val="bullet"/>
      <w:lvlText w:val="•"/>
      <w:lvlJc w:val="left"/>
      <w:pPr>
        <w:ind w:left="5031" w:hanging="361"/>
      </w:pPr>
      <w:rPr>
        <w:rFonts w:hint="default"/>
        <w:lang w:val="en-US" w:eastAsia="zh-CN" w:bidi="ar-SA"/>
      </w:rPr>
    </w:lvl>
    <w:lvl w:ilvl="6">
      <w:start w:val="0"/>
      <w:numFmt w:val="bullet"/>
      <w:lvlText w:val="•"/>
      <w:lvlJc w:val="left"/>
      <w:pPr>
        <w:ind w:left="6009" w:hanging="361"/>
      </w:pPr>
      <w:rPr>
        <w:rFonts w:hint="default"/>
        <w:lang w:val="en-US" w:eastAsia="zh-CN" w:bidi="ar-SA"/>
      </w:rPr>
    </w:lvl>
    <w:lvl w:ilvl="7">
      <w:start w:val="0"/>
      <w:numFmt w:val="bullet"/>
      <w:lvlText w:val="•"/>
      <w:lvlJc w:val="left"/>
      <w:pPr>
        <w:ind w:left="6988" w:hanging="361"/>
      </w:pPr>
      <w:rPr>
        <w:rFonts w:hint="default"/>
        <w:lang w:val="en-US" w:eastAsia="zh-CN" w:bidi="ar-SA"/>
      </w:rPr>
    </w:lvl>
    <w:lvl w:ilvl="8">
      <w:start w:val="0"/>
      <w:numFmt w:val="bullet"/>
      <w:lvlText w:val="•"/>
      <w:lvlJc w:val="left"/>
      <w:pPr>
        <w:ind w:left="7966" w:hanging="361"/>
      </w:pPr>
      <w:rPr>
        <w:rFonts w:hint="default"/>
        <w:lang w:val="en-US" w:eastAsia="zh-CN" w:bidi="ar-SA"/>
      </w:rPr>
    </w:lvl>
  </w:abstractNum>
  <w:abstractNum w:abstractNumId="24">
    <w:multiLevelType w:val="hybridMultilevel"/>
    <w:lvl w:ilvl="0">
      <w:start w:val="1"/>
      <w:numFmt w:val="decimal"/>
      <w:lvlText w:val="（%1）"/>
      <w:lvlJc w:val="left"/>
      <w:pPr>
        <w:ind w:left="140" w:hanging="601"/>
        <w:jc w:val="left"/>
      </w:pPr>
      <w:rPr>
        <w:rFonts w:hint="default" w:ascii="SimSun" w:hAnsi="SimSun" w:eastAsia="SimSun" w:cs="SimSun"/>
        <w:b w:val="0"/>
        <w:bCs w:val="0"/>
        <w:i w:val="0"/>
        <w:iCs w:val="0"/>
        <w:spacing w:val="-27"/>
        <w:w w:val="100"/>
        <w:sz w:val="22"/>
        <w:szCs w:val="22"/>
        <w:lang w:val="en-US" w:eastAsia="zh-CN" w:bidi="ar-SA"/>
      </w:rPr>
    </w:lvl>
    <w:lvl w:ilvl="1">
      <w:start w:val="0"/>
      <w:numFmt w:val="bullet"/>
      <w:lvlText w:val="•"/>
      <w:lvlJc w:val="left"/>
      <w:pPr>
        <w:ind w:left="1118" w:hanging="601"/>
      </w:pPr>
      <w:rPr>
        <w:rFonts w:hint="default"/>
        <w:lang w:val="en-US" w:eastAsia="zh-CN" w:bidi="ar-SA"/>
      </w:rPr>
    </w:lvl>
    <w:lvl w:ilvl="2">
      <w:start w:val="0"/>
      <w:numFmt w:val="bullet"/>
      <w:lvlText w:val="•"/>
      <w:lvlJc w:val="left"/>
      <w:pPr>
        <w:ind w:left="2096" w:hanging="601"/>
      </w:pPr>
      <w:rPr>
        <w:rFonts w:hint="default"/>
        <w:lang w:val="en-US" w:eastAsia="zh-CN" w:bidi="ar-SA"/>
      </w:rPr>
    </w:lvl>
    <w:lvl w:ilvl="3">
      <w:start w:val="0"/>
      <w:numFmt w:val="bullet"/>
      <w:lvlText w:val="•"/>
      <w:lvlJc w:val="left"/>
      <w:pPr>
        <w:ind w:left="3074" w:hanging="601"/>
      </w:pPr>
      <w:rPr>
        <w:rFonts w:hint="default"/>
        <w:lang w:val="en-US" w:eastAsia="zh-CN" w:bidi="ar-SA"/>
      </w:rPr>
    </w:lvl>
    <w:lvl w:ilvl="4">
      <w:start w:val="0"/>
      <w:numFmt w:val="bullet"/>
      <w:lvlText w:val="•"/>
      <w:lvlJc w:val="left"/>
      <w:pPr>
        <w:ind w:left="4053" w:hanging="601"/>
      </w:pPr>
      <w:rPr>
        <w:rFonts w:hint="default"/>
        <w:lang w:val="en-US" w:eastAsia="zh-CN" w:bidi="ar-SA"/>
      </w:rPr>
    </w:lvl>
    <w:lvl w:ilvl="5">
      <w:start w:val="0"/>
      <w:numFmt w:val="bullet"/>
      <w:lvlText w:val="•"/>
      <w:lvlJc w:val="left"/>
      <w:pPr>
        <w:ind w:left="5031" w:hanging="601"/>
      </w:pPr>
      <w:rPr>
        <w:rFonts w:hint="default"/>
        <w:lang w:val="en-US" w:eastAsia="zh-CN" w:bidi="ar-SA"/>
      </w:rPr>
    </w:lvl>
    <w:lvl w:ilvl="6">
      <w:start w:val="0"/>
      <w:numFmt w:val="bullet"/>
      <w:lvlText w:val="•"/>
      <w:lvlJc w:val="left"/>
      <w:pPr>
        <w:ind w:left="6009" w:hanging="601"/>
      </w:pPr>
      <w:rPr>
        <w:rFonts w:hint="default"/>
        <w:lang w:val="en-US" w:eastAsia="zh-CN" w:bidi="ar-SA"/>
      </w:rPr>
    </w:lvl>
    <w:lvl w:ilvl="7">
      <w:start w:val="0"/>
      <w:numFmt w:val="bullet"/>
      <w:lvlText w:val="•"/>
      <w:lvlJc w:val="left"/>
      <w:pPr>
        <w:ind w:left="6988" w:hanging="601"/>
      </w:pPr>
      <w:rPr>
        <w:rFonts w:hint="default"/>
        <w:lang w:val="en-US" w:eastAsia="zh-CN" w:bidi="ar-SA"/>
      </w:rPr>
    </w:lvl>
    <w:lvl w:ilvl="8">
      <w:start w:val="0"/>
      <w:numFmt w:val="bullet"/>
      <w:lvlText w:val="•"/>
      <w:lvlJc w:val="left"/>
      <w:pPr>
        <w:ind w:left="7966" w:hanging="601"/>
      </w:pPr>
      <w:rPr>
        <w:rFonts w:hint="default"/>
        <w:lang w:val="en-US" w:eastAsia="zh-CN" w:bidi="ar-SA"/>
      </w:rPr>
    </w:lvl>
  </w:abstractNum>
  <w:abstractNum w:abstractNumId="22">
    <w:multiLevelType w:val="hybridMultilevel"/>
    <w:lvl w:ilvl="0">
      <w:start w:val="1"/>
      <w:numFmt w:val="decimal"/>
      <w:lvlText w:val="（%1）"/>
      <w:lvlJc w:val="left"/>
      <w:pPr>
        <w:ind w:left="140" w:hanging="601"/>
        <w:jc w:val="left"/>
      </w:pPr>
      <w:rPr>
        <w:rFonts w:hint="default" w:ascii="SimSun" w:hAnsi="SimSun" w:eastAsia="SimSun" w:cs="SimSun"/>
        <w:b w:val="0"/>
        <w:bCs w:val="0"/>
        <w:i w:val="0"/>
        <w:iCs w:val="0"/>
        <w:spacing w:val="-17"/>
        <w:w w:val="100"/>
        <w:sz w:val="22"/>
        <w:szCs w:val="22"/>
        <w:lang w:val="en-US" w:eastAsia="zh-CN" w:bidi="ar-SA"/>
      </w:rPr>
    </w:lvl>
    <w:lvl w:ilvl="1">
      <w:start w:val="0"/>
      <w:numFmt w:val="bullet"/>
      <w:lvlText w:val="•"/>
      <w:lvlJc w:val="left"/>
      <w:pPr>
        <w:ind w:left="1118" w:hanging="601"/>
      </w:pPr>
      <w:rPr>
        <w:rFonts w:hint="default"/>
        <w:lang w:val="en-US" w:eastAsia="zh-CN" w:bidi="ar-SA"/>
      </w:rPr>
    </w:lvl>
    <w:lvl w:ilvl="2">
      <w:start w:val="0"/>
      <w:numFmt w:val="bullet"/>
      <w:lvlText w:val="•"/>
      <w:lvlJc w:val="left"/>
      <w:pPr>
        <w:ind w:left="2096" w:hanging="601"/>
      </w:pPr>
      <w:rPr>
        <w:rFonts w:hint="default"/>
        <w:lang w:val="en-US" w:eastAsia="zh-CN" w:bidi="ar-SA"/>
      </w:rPr>
    </w:lvl>
    <w:lvl w:ilvl="3">
      <w:start w:val="0"/>
      <w:numFmt w:val="bullet"/>
      <w:lvlText w:val="•"/>
      <w:lvlJc w:val="left"/>
      <w:pPr>
        <w:ind w:left="3074" w:hanging="601"/>
      </w:pPr>
      <w:rPr>
        <w:rFonts w:hint="default"/>
        <w:lang w:val="en-US" w:eastAsia="zh-CN" w:bidi="ar-SA"/>
      </w:rPr>
    </w:lvl>
    <w:lvl w:ilvl="4">
      <w:start w:val="0"/>
      <w:numFmt w:val="bullet"/>
      <w:lvlText w:val="•"/>
      <w:lvlJc w:val="left"/>
      <w:pPr>
        <w:ind w:left="4053" w:hanging="601"/>
      </w:pPr>
      <w:rPr>
        <w:rFonts w:hint="default"/>
        <w:lang w:val="en-US" w:eastAsia="zh-CN" w:bidi="ar-SA"/>
      </w:rPr>
    </w:lvl>
    <w:lvl w:ilvl="5">
      <w:start w:val="0"/>
      <w:numFmt w:val="bullet"/>
      <w:lvlText w:val="•"/>
      <w:lvlJc w:val="left"/>
      <w:pPr>
        <w:ind w:left="5031" w:hanging="601"/>
      </w:pPr>
      <w:rPr>
        <w:rFonts w:hint="default"/>
        <w:lang w:val="en-US" w:eastAsia="zh-CN" w:bidi="ar-SA"/>
      </w:rPr>
    </w:lvl>
    <w:lvl w:ilvl="6">
      <w:start w:val="0"/>
      <w:numFmt w:val="bullet"/>
      <w:lvlText w:val="•"/>
      <w:lvlJc w:val="left"/>
      <w:pPr>
        <w:ind w:left="6009" w:hanging="601"/>
      </w:pPr>
      <w:rPr>
        <w:rFonts w:hint="default"/>
        <w:lang w:val="en-US" w:eastAsia="zh-CN" w:bidi="ar-SA"/>
      </w:rPr>
    </w:lvl>
    <w:lvl w:ilvl="7">
      <w:start w:val="0"/>
      <w:numFmt w:val="bullet"/>
      <w:lvlText w:val="•"/>
      <w:lvlJc w:val="left"/>
      <w:pPr>
        <w:ind w:left="6988" w:hanging="601"/>
      </w:pPr>
      <w:rPr>
        <w:rFonts w:hint="default"/>
        <w:lang w:val="en-US" w:eastAsia="zh-CN" w:bidi="ar-SA"/>
      </w:rPr>
    </w:lvl>
    <w:lvl w:ilvl="8">
      <w:start w:val="0"/>
      <w:numFmt w:val="bullet"/>
      <w:lvlText w:val="•"/>
      <w:lvlJc w:val="left"/>
      <w:pPr>
        <w:ind w:left="7966" w:hanging="601"/>
      </w:pPr>
      <w:rPr>
        <w:rFonts w:hint="default"/>
        <w:lang w:val="en-US" w:eastAsia="zh-CN" w:bidi="ar-SA"/>
      </w:rPr>
    </w:lvl>
  </w:abstractNum>
  <w:abstractNum w:abstractNumId="16">
    <w:multiLevelType w:val="hybridMultilevel"/>
    <w:lvl w:ilvl="0">
      <w:start w:val="1"/>
      <w:numFmt w:val="decimal"/>
      <w:lvlText w:val="（%1）"/>
      <w:lvlJc w:val="left"/>
      <w:pPr>
        <w:ind w:left="1249" w:hanging="629"/>
        <w:jc w:val="left"/>
      </w:pPr>
      <w:rPr>
        <w:rFonts w:hint="default" w:ascii="SimSun" w:hAnsi="SimSun" w:eastAsia="SimSun" w:cs="SimSun"/>
        <w:b w:val="0"/>
        <w:bCs w:val="0"/>
        <w:i w:val="0"/>
        <w:iCs w:val="0"/>
        <w:spacing w:val="4"/>
        <w:w w:val="100"/>
        <w:sz w:val="22"/>
        <w:szCs w:val="22"/>
        <w:lang w:val="en-US" w:eastAsia="zh-CN" w:bidi="ar-SA"/>
      </w:rPr>
    </w:lvl>
    <w:lvl w:ilvl="1">
      <w:start w:val="0"/>
      <w:numFmt w:val="bullet"/>
      <w:lvlText w:val="•"/>
      <w:lvlJc w:val="left"/>
      <w:pPr>
        <w:ind w:left="2108" w:hanging="629"/>
      </w:pPr>
      <w:rPr>
        <w:rFonts w:hint="default"/>
        <w:lang w:val="en-US" w:eastAsia="zh-CN" w:bidi="ar-SA"/>
      </w:rPr>
    </w:lvl>
    <w:lvl w:ilvl="2">
      <w:start w:val="0"/>
      <w:numFmt w:val="bullet"/>
      <w:lvlText w:val="•"/>
      <w:lvlJc w:val="left"/>
      <w:pPr>
        <w:ind w:left="2976" w:hanging="629"/>
      </w:pPr>
      <w:rPr>
        <w:rFonts w:hint="default"/>
        <w:lang w:val="en-US" w:eastAsia="zh-CN" w:bidi="ar-SA"/>
      </w:rPr>
    </w:lvl>
    <w:lvl w:ilvl="3">
      <w:start w:val="0"/>
      <w:numFmt w:val="bullet"/>
      <w:lvlText w:val="•"/>
      <w:lvlJc w:val="left"/>
      <w:pPr>
        <w:ind w:left="3844" w:hanging="629"/>
      </w:pPr>
      <w:rPr>
        <w:rFonts w:hint="default"/>
        <w:lang w:val="en-US" w:eastAsia="zh-CN" w:bidi="ar-SA"/>
      </w:rPr>
    </w:lvl>
    <w:lvl w:ilvl="4">
      <w:start w:val="0"/>
      <w:numFmt w:val="bullet"/>
      <w:lvlText w:val="•"/>
      <w:lvlJc w:val="left"/>
      <w:pPr>
        <w:ind w:left="4713" w:hanging="629"/>
      </w:pPr>
      <w:rPr>
        <w:rFonts w:hint="default"/>
        <w:lang w:val="en-US" w:eastAsia="zh-CN" w:bidi="ar-SA"/>
      </w:rPr>
    </w:lvl>
    <w:lvl w:ilvl="5">
      <w:start w:val="0"/>
      <w:numFmt w:val="bullet"/>
      <w:lvlText w:val="•"/>
      <w:lvlJc w:val="left"/>
      <w:pPr>
        <w:ind w:left="5581" w:hanging="629"/>
      </w:pPr>
      <w:rPr>
        <w:rFonts w:hint="default"/>
        <w:lang w:val="en-US" w:eastAsia="zh-CN" w:bidi="ar-SA"/>
      </w:rPr>
    </w:lvl>
    <w:lvl w:ilvl="6">
      <w:start w:val="0"/>
      <w:numFmt w:val="bullet"/>
      <w:lvlText w:val="•"/>
      <w:lvlJc w:val="left"/>
      <w:pPr>
        <w:ind w:left="6449" w:hanging="629"/>
      </w:pPr>
      <w:rPr>
        <w:rFonts w:hint="default"/>
        <w:lang w:val="en-US" w:eastAsia="zh-CN" w:bidi="ar-SA"/>
      </w:rPr>
    </w:lvl>
    <w:lvl w:ilvl="7">
      <w:start w:val="0"/>
      <w:numFmt w:val="bullet"/>
      <w:lvlText w:val="•"/>
      <w:lvlJc w:val="left"/>
      <w:pPr>
        <w:ind w:left="7318" w:hanging="629"/>
      </w:pPr>
      <w:rPr>
        <w:rFonts w:hint="default"/>
        <w:lang w:val="en-US" w:eastAsia="zh-CN" w:bidi="ar-SA"/>
      </w:rPr>
    </w:lvl>
    <w:lvl w:ilvl="8">
      <w:start w:val="0"/>
      <w:numFmt w:val="bullet"/>
      <w:lvlText w:val="•"/>
      <w:lvlJc w:val="left"/>
      <w:pPr>
        <w:ind w:left="8186" w:hanging="629"/>
      </w:pPr>
      <w:rPr>
        <w:rFonts w:hint="default"/>
        <w:lang w:val="en-US" w:eastAsia="zh-CN" w:bidi="ar-SA"/>
      </w:rPr>
    </w:lvl>
  </w:abstractNum>
  <w:abstractNum w:abstractNumId="20">
    <w:multiLevelType w:val="hybridMultilevel"/>
    <w:lvl w:ilvl="0">
      <w:start w:val="1"/>
      <w:numFmt w:val="decimal"/>
      <w:lvlText w:val="（%1）"/>
      <w:lvlJc w:val="left"/>
      <w:pPr>
        <w:ind w:left="140" w:hanging="612"/>
        <w:jc w:val="left"/>
      </w:pPr>
      <w:rPr>
        <w:rFonts w:hint="default" w:ascii="SimSun" w:hAnsi="SimSun" w:eastAsia="SimSun" w:cs="SimSun"/>
        <w:b w:val="0"/>
        <w:bCs w:val="0"/>
        <w:i w:val="0"/>
        <w:iCs w:val="0"/>
        <w:spacing w:val="2"/>
        <w:w w:val="100"/>
        <w:sz w:val="22"/>
        <w:szCs w:val="22"/>
        <w:lang w:val="en-US" w:eastAsia="zh-CN" w:bidi="ar-SA"/>
      </w:rPr>
    </w:lvl>
    <w:lvl w:ilvl="1">
      <w:start w:val="0"/>
      <w:numFmt w:val="bullet"/>
      <w:lvlText w:val="•"/>
      <w:lvlJc w:val="left"/>
      <w:pPr>
        <w:ind w:left="1118" w:hanging="612"/>
      </w:pPr>
      <w:rPr>
        <w:rFonts w:hint="default"/>
        <w:lang w:val="en-US" w:eastAsia="zh-CN" w:bidi="ar-SA"/>
      </w:rPr>
    </w:lvl>
    <w:lvl w:ilvl="2">
      <w:start w:val="0"/>
      <w:numFmt w:val="bullet"/>
      <w:lvlText w:val="•"/>
      <w:lvlJc w:val="left"/>
      <w:pPr>
        <w:ind w:left="2096" w:hanging="612"/>
      </w:pPr>
      <w:rPr>
        <w:rFonts w:hint="default"/>
        <w:lang w:val="en-US" w:eastAsia="zh-CN" w:bidi="ar-SA"/>
      </w:rPr>
    </w:lvl>
    <w:lvl w:ilvl="3">
      <w:start w:val="0"/>
      <w:numFmt w:val="bullet"/>
      <w:lvlText w:val="•"/>
      <w:lvlJc w:val="left"/>
      <w:pPr>
        <w:ind w:left="3074" w:hanging="612"/>
      </w:pPr>
      <w:rPr>
        <w:rFonts w:hint="default"/>
        <w:lang w:val="en-US" w:eastAsia="zh-CN" w:bidi="ar-SA"/>
      </w:rPr>
    </w:lvl>
    <w:lvl w:ilvl="4">
      <w:start w:val="0"/>
      <w:numFmt w:val="bullet"/>
      <w:lvlText w:val="•"/>
      <w:lvlJc w:val="left"/>
      <w:pPr>
        <w:ind w:left="4053" w:hanging="612"/>
      </w:pPr>
      <w:rPr>
        <w:rFonts w:hint="default"/>
        <w:lang w:val="en-US" w:eastAsia="zh-CN" w:bidi="ar-SA"/>
      </w:rPr>
    </w:lvl>
    <w:lvl w:ilvl="5">
      <w:start w:val="0"/>
      <w:numFmt w:val="bullet"/>
      <w:lvlText w:val="•"/>
      <w:lvlJc w:val="left"/>
      <w:pPr>
        <w:ind w:left="5031" w:hanging="612"/>
      </w:pPr>
      <w:rPr>
        <w:rFonts w:hint="default"/>
        <w:lang w:val="en-US" w:eastAsia="zh-CN" w:bidi="ar-SA"/>
      </w:rPr>
    </w:lvl>
    <w:lvl w:ilvl="6">
      <w:start w:val="0"/>
      <w:numFmt w:val="bullet"/>
      <w:lvlText w:val="•"/>
      <w:lvlJc w:val="left"/>
      <w:pPr>
        <w:ind w:left="6009" w:hanging="612"/>
      </w:pPr>
      <w:rPr>
        <w:rFonts w:hint="default"/>
        <w:lang w:val="en-US" w:eastAsia="zh-CN" w:bidi="ar-SA"/>
      </w:rPr>
    </w:lvl>
    <w:lvl w:ilvl="7">
      <w:start w:val="0"/>
      <w:numFmt w:val="bullet"/>
      <w:lvlText w:val="•"/>
      <w:lvlJc w:val="left"/>
      <w:pPr>
        <w:ind w:left="6988" w:hanging="612"/>
      </w:pPr>
      <w:rPr>
        <w:rFonts w:hint="default"/>
        <w:lang w:val="en-US" w:eastAsia="zh-CN" w:bidi="ar-SA"/>
      </w:rPr>
    </w:lvl>
    <w:lvl w:ilvl="8">
      <w:start w:val="0"/>
      <w:numFmt w:val="bullet"/>
      <w:lvlText w:val="•"/>
      <w:lvlJc w:val="left"/>
      <w:pPr>
        <w:ind w:left="7966" w:hanging="612"/>
      </w:pPr>
      <w:rPr>
        <w:rFonts w:hint="default"/>
        <w:lang w:val="en-US" w:eastAsia="zh-CN" w:bidi="ar-SA"/>
      </w:rPr>
    </w:lvl>
  </w:abstractNum>
  <w:abstractNum w:abstractNumId="21">
    <w:multiLevelType w:val="hybridMultilevel"/>
    <w:lvl w:ilvl="0">
      <w:start w:val="1"/>
      <w:numFmt w:val="decimal"/>
      <w:lvlText w:val="（%1）"/>
      <w:lvlJc w:val="left"/>
      <w:pPr>
        <w:ind w:left="140" w:hanging="601"/>
        <w:jc w:val="left"/>
      </w:pPr>
      <w:rPr>
        <w:rFonts w:hint="default" w:ascii="SimSun" w:hAnsi="SimSun" w:eastAsia="SimSun" w:cs="SimSun"/>
        <w:b w:val="0"/>
        <w:bCs w:val="0"/>
        <w:i w:val="0"/>
        <w:iCs w:val="0"/>
        <w:spacing w:val="-51"/>
        <w:w w:val="100"/>
        <w:sz w:val="22"/>
        <w:szCs w:val="22"/>
        <w:lang w:val="en-US" w:eastAsia="zh-CN" w:bidi="ar-SA"/>
      </w:rPr>
    </w:lvl>
    <w:lvl w:ilvl="1">
      <w:start w:val="0"/>
      <w:numFmt w:val="bullet"/>
      <w:lvlText w:val="•"/>
      <w:lvlJc w:val="left"/>
      <w:pPr>
        <w:ind w:left="1118" w:hanging="601"/>
      </w:pPr>
      <w:rPr>
        <w:rFonts w:hint="default"/>
        <w:lang w:val="en-US" w:eastAsia="zh-CN" w:bidi="ar-SA"/>
      </w:rPr>
    </w:lvl>
    <w:lvl w:ilvl="2">
      <w:start w:val="0"/>
      <w:numFmt w:val="bullet"/>
      <w:lvlText w:val="•"/>
      <w:lvlJc w:val="left"/>
      <w:pPr>
        <w:ind w:left="2096" w:hanging="601"/>
      </w:pPr>
      <w:rPr>
        <w:rFonts w:hint="default"/>
        <w:lang w:val="en-US" w:eastAsia="zh-CN" w:bidi="ar-SA"/>
      </w:rPr>
    </w:lvl>
    <w:lvl w:ilvl="3">
      <w:start w:val="0"/>
      <w:numFmt w:val="bullet"/>
      <w:lvlText w:val="•"/>
      <w:lvlJc w:val="left"/>
      <w:pPr>
        <w:ind w:left="3074" w:hanging="601"/>
      </w:pPr>
      <w:rPr>
        <w:rFonts w:hint="default"/>
        <w:lang w:val="en-US" w:eastAsia="zh-CN" w:bidi="ar-SA"/>
      </w:rPr>
    </w:lvl>
    <w:lvl w:ilvl="4">
      <w:start w:val="0"/>
      <w:numFmt w:val="bullet"/>
      <w:lvlText w:val="•"/>
      <w:lvlJc w:val="left"/>
      <w:pPr>
        <w:ind w:left="4053" w:hanging="601"/>
      </w:pPr>
      <w:rPr>
        <w:rFonts w:hint="default"/>
        <w:lang w:val="en-US" w:eastAsia="zh-CN" w:bidi="ar-SA"/>
      </w:rPr>
    </w:lvl>
    <w:lvl w:ilvl="5">
      <w:start w:val="0"/>
      <w:numFmt w:val="bullet"/>
      <w:lvlText w:val="•"/>
      <w:lvlJc w:val="left"/>
      <w:pPr>
        <w:ind w:left="5031" w:hanging="601"/>
      </w:pPr>
      <w:rPr>
        <w:rFonts w:hint="default"/>
        <w:lang w:val="en-US" w:eastAsia="zh-CN" w:bidi="ar-SA"/>
      </w:rPr>
    </w:lvl>
    <w:lvl w:ilvl="6">
      <w:start w:val="0"/>
      <w:numFmt w:val="bullet"/>
      <w:lvlText w:val="•"/>
      <w:lvlJc w:val="left"/>
      <w:pPr>
        <w:ind w:left="6009" w:hanging="601"/>
      </w:pPr>
      <w:rPr>
        <w:rFonts w:hint="default"/>
        <w:lang w:val="en-US" w:eastAsia="zh-CN" w:bidi="ar-SA"/>
      </w:rPr>
    </w:lvl>
    <w:lvl w:ilvl="7">
      <w:start w:val="0"/>
      <w:numFmt w:val="bullet"/>
      <w:lvlText w:val="•"/>
      <w:lvlJc w:val="left"/>
      <w:pPr>
        <w:ind w:left="6988" w:hanging="601"/>
      </w:pPr>
      <w:rPr>
        <w:rFonts w:hint="default"/>
        <w:lang w:val="en-US" w:eastAsia="zh-CN" w:bidi="ar-SA"/>
      </w:rPr>
    </w:lvl>
    <w:lvl w:ilvl="8">
      <w:start w:val="0"/>
      <w:numFmt w:val="bullet"/>
      <w:lvlText w:val="•"/>
      <w:lvlJc w:val="left"/>
      <w:pPr>
        <w:ind w:left="7966" w:hanging="601"/>
      </w:pPr>
      <w:rPr>
        <w:rFonts w:hint="default"/>
        <w:lang w:val="en-US" w:eastAsia="zh-CN" w:bidi="ar-SA"/>
      </w:rPr>
    </w:lvl>
  </w:abstractNum>
  <w:abstractNum w:abstractNumId="23">
    <w:multiLevelType w:val="hybridMultilevel"/>
    <w:lvl w:ilvl="0">
      <w:start w:val="1"/>
      <w:numFmt w:val="decimal"/>
      <w:lvlText w:val="（%1）"/>
      <w:lvlJc w:val="left"/>
      <w:pPr>
        <w:ind w:left="140" w:hanging="601"/>
        <w:jc w:val="left"/>
      </w:pPr>
      <w:rPr>
        <w:rFonts w:hint="default" w:ascii="SimSun" w:hAnsi="SimSun" w:eastAsia="SimSun" w:cs="SimSun"/>
        <w:b w:val="0"/>
        <w:bCs w:val="0"/>
        <w:i w:val="0"/>
        <w:iCs w:val="0"/>
        <w:spacing w:val="-20"/>
        <w:w w:val="100"/>
        <w:sz w:val="22"/>
        <w:szCs w:val="22"/>
        <w:lang w:val="en-US" w:eastAsia="zh-CN" w:bidi="ar-SA"/>
      </w:rPr>
    </w:lvl>
    <w:lvl w:ilvl="1">
      <w:start w:val="0"/>
      <w:numFmt w:val="bullet"/>
      <w:lvlText w:val="•"/>
      <w:lvlJc w:val="left"/>
      <w:pPr>
        <w:ind w:left="1118" w:hanging="601"/>
      </w:pPr>
      <w:rPr>
        <w:rFonts w:hint="default"/>
        <w:lang w:val="en-US" w:eastAsia="zh-CN" w:bidi="ar-SA"/>
      </w:rPr>
    </w:lvl>
    <w:lvl w:ilvl="2">
      <w:start w:val="0"/>
      <w:numFmt w:val="bullet"/>
      <w:lvlText w:val="•"/>
      <w:lvlJc w:val="left"/>
      <w:pPr>
        <w:ind w:left="2096" w:hanging="601"/>
      </w:pPr>
      <w:rPr>
        <w:rFonts w:hint="default"/>
        <w:lang w:val="en-US" w:eastAsia="zh-CN" w:bidi="ar-SA"/>
      </w:rPr>
    </w:lvl>
    <w:lvl w:ilvl="3">
      <w:start w:val="0"/>
      <w:numFmt w:val="bullet"/>
      <w:lvlText w:val="•"/>
      <w:lvlJc w:val="left"/>
      <w:pPr>
        <w:ind w:left="3074" w:hanging="601"/>
      </w:pPr>
      <w:rPr>
        <w:rFonts w:hint="default"/>
        <w:lang w:val="en-US" w:eastAsia="zh-CN" w:bidi="ar-SA"/>
      </w:rPr>
    </w:lvl>
    <w:lvl w:ilvl="4">
      <w:start w:val="0"/>
      <w:numFmt w:val="bullet"/>
      <w:lvlText w:val="•"/>
      <w:lvlJc w:val="left"/>
      <w:pPr>
        <w:ind w:left="4053" w:hanging="601"/>
      </w:pPr>
      <w:rPr>
        <w:rFonts w:hint="default"/>
        <w:lang w:val="en-US" w:eastAsia="zh-CN" w:bidi="ar-SA"/>
      </w:rPr>
    </w:lvl>
    <w:lvl w:ilvl="5">
      <w:start w:val="0"/>
      <w:numFmt w:val="bullet"/>
      <w:lvlText w:val="•"/>
      <w:lvlJc w:val="left"/>
      <w:pPr>
        <w:ind w:left="5031" w:hanging="601"/>
      </w:pPr>
      <w:rPr>
        <w:rFonts w:hint="default"/>
        <w:lang w:val="en-US" w:eastAsia="zh-CN" w:bidi="ar-SA"/>
      </w:rPr>
    </w:lvl>
    <w:lvl w:ilvl="6">
      <w:start w:val="0"/>
      <w:numFmt w:val="bullet"/>
      <w:lvlText w:val="•"/>
      <w:lvlJc w:val="left"/>
      <w:pPr>
        <w:ind w:left="6009" w:hanging="601"/>
      </w:pPr>
      <w:rPr>
        <w:rFonts w:hint="default"/>
        <w:lang w:val="en-US" w:eastAsia="zh-CN" w:bidi="ar-SA"/>
      </w:rPr>
    </w:lvl>
    <w:lvl w:ilvl="7">
      <w:start w:val="0"/>
      <w:numFmt w:val="bullet"/>
      <w:lvlText w:val="•"/>
      <w:lvlJc w:val="left"/>
      <w:pPr>
        <w:ind w:left="6988" w:hanging="601"/>
      </w:pPr>
      <w:rPr>
        <w:rFonts w:hint="default"/>
        <w:lang w:val="en-US" w:eastAsia="zh-CN" w:bidi="ar-SA"/>
      </w:rPr>
    </w:lvl>
    <w:lvl w:ilvl="8">
      <w:start w:val="0"/>
      <w:numFmt w:val="bullet"/>
      <w:lvlText w:val="•"/>
      <w:lvlJc w:val="left"/>
      <w:pPr>
        <w:ind w:left="7966" w:hanging="601"/>
      </w:pPr>
      <w:rPr>
        <w:rFonts w:hint="default"/>
        <w:lang w:val="en-US" w:eastAsia="zh-CN" w:bidi="ar-SA"/>
      </w:rPr>
    </w:lvl>
  </w:abstractNum>
  <w:abstractNum w:abstractNumId="19">
    <w:multiLevelType w:val="hybridMultilevel"/>
    <w:lvl w:ilvl="0">
      <w:start w:val="1"/>
      <w:numFmt w:val="decimal"/>
      <w:lvlText w:val="%1）"/>
      <w:lvlJc w:val="left"/>
      <w:pPr>
        <w:ind w:left="997" w:hanging="377"/>
        <w:jc w:val="left"/>
      </w:pPr>
      <w:rPr>
        <w:rFonts w:hint="default" w:ascii="Times New Roman" w:hAnsi="Times New Roman" w:eastAsia="Times New Roman" w:cs="Times New Roman"/>
        <w:b w:val="0"/>
        <w:bCs w:val="0"/>
        <w:i w:val="0"/>
        <w:iCs w:val="0"/>
        <w:spacing w:val="7"/>
        <w:w w:val="100"/>
        <w:sz w:val="22"/>
        <w:szCs w:val="22"/>
        <w:lang w:val="en-US" w:eastAsia="zh-CN" w:bidi="ar-SA"/>
      </w:rPr>
    </w:lvl>
    <w:lvl w:ilvl="1">
      <w:start w:val="0"/>
      <w:numFmt w:val="bullet"/>
      <w:lvlText w:val="•"/>
      <w:lvlJc w:val="left"/>
      <w:pPr>
        <w:ind w:left="1892" w:hanging="377"/>
      </w:pPr>
      <w:rPr>
        <w:rFonts w:hint="default"/>
        <w:lang w:val="en-US" w:eastAsia="zh-CN" w:bidi="ar-SA"/>
      </w:rPr>
    </w:lvl>
    <w:lvl w:ilvl="2">
      <w:start w:val="0"/>
      <w:numFmt w:val="bullet"/>
      <w:lvlText w:val="•"/>
      <w:lvlJc w:val="left"/>
      <w:pPr>
        <w:ind w:left="2784" w:hanging="377"/>
      </w:pPr>
      <w:rPr>
        <w:rFonts w:hint="default"/>
        <w:lang w:val="en-US" w:eastAsia="zh-CN" w:bidi="ar-SA"/>
      </w:rPr>
    </w:lvl>
    <w:lvl w:ilvl="3">
      <w:start w:val="0"/>
      <w:numFmt w:val="bullet"/>
      <w:lvlText w:val="•"/>
      <w:lvlJc w:val="left"/>
      <w:pPr>
        <w:ind w:left="3676" w:hanging="377"/>
      </w:pPr>
      <w:rPr>
        <w:rFonts w:hint="default"/>
        <w:lang w:val="en-US" w:eastAsia="zh-CN" w:bidi="ar-SA"/>
      </w:rPr>
    </w:lvl>
    <w:lvl w:ilvl="4">
      <w:start w:val="0"/>
      <w:numFmt w:val="bullet"/>
      <w:lvlText w:val="•"/>
      <w:lvlJc w:val="left"/>
      <w:pPr>
        <w:ind w:left="4569" w:hanging="377"/>
      </w:pPr>
      <w:rPr>
        <w:rFonts w:hint="default"/>
        <w:lang w:val="en-US" w:eastAsia="zh-CN" w:bidi="ar-SA"/>
      </w:rPr>
    </w:lvl>
    <w:lvl w:ilvl="5">
      <w:start w:val="0"/>
      <w:numFmt w:val="bullet"/>
      <w:lvlText w:val="•"/>
      <w:lvlJc w:val="left"/>
      <w:pPr>
        <w:ind w:left="5461" w:hanging="377"/>
      </w:pPr>
      <w:rPr>
        <w:rFonts w:hint="default"/>
        <w:lang w:val="en-US" w:eastAsia="zh-CN" w:bidi="ar-SA"/>
      </w:rPr>
    </w:lvl>
    <w:lvl w:ilvl="6">
      <w:start w:val="0"/>
      <w:numFmt w:val="bullet"/>
      <w:lvlText w:val="•"/>
      <w:lvlJc w:val="left"/>
      <w:pPr>
        <w:ind w:left="6353" w:hanging="377"/>
      </w:pPr>
      <w:rPr>
        <w:rFonts w:hint="default"/>
        <w:lang w:val="en-US" w:eastAsia="zh-CN" w:bidi="ar-SA"/>
      </w:rPr>
    </w:lvl>
    <w:lvl w:ilvl="7">
      <w:start w:val="0"/>
      <w:numFmt w:val="bullet"/>
      <w:lvlText w:val="•"/>
      <w:lvlJc w:val="left"/>
      <w:pPr>
        <w:ind w:left="7246" w:hanging="377"/>
      </w:pPr>
      <w:rPr>
        <w:rFonts w:hint="default"/>
        <w:lang w:val="en-US" w:eastAsia="zh-CN" w:bidi="ar-SA"/>
      </w:rPr>
    </w:lvl>
    <w:lvl w:ilvl="8">
      <w:start w:val="0"/>
      <w:numFmt w:val="bullet"/>
      <w:lvlText w:val="•"/>
      <w:lvlJc w:val="left"/>
      <w:pPr>
        <w:ind w:left="8138" w:hanging="377"/>
      </w:pPr>
      <w:rPr>
        <w:rFonts w:hint="default"/>
        <w:lang w:val="en-US" w:eastAsia="zh-CN" w:bidi="ar-SA"/>
      </w:rPr>
    </w:lvl>
  </w:abstractNum>
  <w:abstractNum w:abstractNumId="18">
    <w:multiLevelType w:val="hybridMultilevel"/>
    <w:lvl w:ilvl="0">
      <w:start w:val="1"/>
      <w:numFmt w:val="decimal"/>
      <w:lvlText w:val="%1）"/>
      <w:lvlJc w:val="left"/>
      <w:pPr>
        <w:ind w:left="997" w:hanging="377"/>
        <w:jc w:val="left"/>
      </w:pPr>
      <w:rPr>
        <w:rFonts w:hint="default" w:ascii="Times New Roman" w:hAnsi="Times New Roman" w:eastAsia="Times New Roman" w:cs="Times New Roman"/>
        <w:b w:val="0"/>
        <w:bCs w:val="0"/>
        <w:i w:val="0"/>
        <w:iCs w:val="0"/>
        <w:spacing w:val="7"/>
        <w:w w:val="100"/>
        <w:sz w:val="22"/>
        <w:szCs w:val="22"/>
        <w:lang w:val="en-US" w:eastAsia="zh-CN" w:bidi="ar-SA"/>
      </w:rPr>
    </w:lvl>
    <w:lvl w:ilvl="1">
      <w:start w:val="0"/>
      <w:numFmt w:val="bullet"/>
      <w:lvlText w:val="•"/>
      <w:lvlJc w:val="left"/>
      <w:pPr>
        <w:ind w:left="1892" w:hanging="377"/>
      </w:pPr>
      <w:rPr>
        <w:rFonts w:hint="default"/>
        <w:lang w:val="en-US" w:eastAsia="zh-CN" w:bidi="ar-SA"/>
      </w:rPr>
    </w:lvl>
    <w:lvl w:ilvl="2">
      <w:start w:val="0"/>
      <w:numFmt w:val="bullet"/>
      <w:lvlText w:val="•"/>
      <w:lvlJc w:val="left"/>
      <w:pPr>
        <w:ind w:left="2784" w:hanging="377"/>
      </w:pPr>
      <w:rPr>
        <w:rFonts w:hint="default"/>
        <w:lang w:val="en-US" w:eastAsia="zh-CN" w:bidi="ar-SA"/>
      </w:rPr>
    </w:lvl>
    <w:lvl w:ilvl="3">
      <w:start w:val="0"/>
      <w:numFmt w:val="bullet"/>
      <w:lvlText w:val="•"/>
      <w:lvlJc w:val="left"/>
      <w:pPr>
        <w:ind w:left="3676" w:hanging="377"/>
      </w:pPr>
      <w:rPr>
        <w:rFonts w:hint="default"/>
        <w:lang w:val="en-US" w:eastAsia="zh-CN" w:bidi="ar-SA"/>
      </w:rPr>
    </w:lvl>
    <w:lvl w:ilvl="4">
      <w:start w:val="0"/>
      <w:numFmt w:val="bullet"/>
      <w:lvlText w:val="•"/>
      <w:lvlJc w:val="left"/>
      <w:pPr>
        <w:ind w:left="4569" w:hanging="377"/>
      </w:pPr>
      <w:rPr>
        <w:rFonts w:hint="default"/>
        <w:lang w:val="en-US" w:eastAsia="zh-CN" w:bidi="ar-SA"/>
      </w:rPr>
    </w:lvl>
    <w:lvl w:ilvl="5">
      <w:start w:val="0"/>
      <w:numFmt w:val="bullet"/>
      <w:lvlText w:val="•"/>
      <w:lvlJc w:val="left"/>
      <w:pPr>
        <w:ind w:left="5461" w:hanging="377"/>
      </w:pPr>
      <w:rPr>
        <w:rFonts w:hint="default"/>
        <w:lang w:val="en-US" w:eastAsia="zh-CN" w:bidi="ar-SA"/>
      </w:rPr>
    </w:lvl>
    <w:lvl w:ilvl="6">
      <w:start w:val="0"/>
      <w:numFmt w:val="bullet"/>
      <w:lvlText w:val="•"/>
      <w:lvlJc w:val="left"/>
      <w:pPr>
        <w:ind w:left="6353" w:hanging="377"/>
      </w:pPr>
      <w:rPr>
        <w:rFonts w:hint="default"/>
        <w:lang w:val="en-US" w:eastAsia="zh-CN" w:bidi="ar-SA"/>
      </w:rPr>
    </w:lvl>
    <w:lvl w:ilvl="7">
      <w:start w:val="0"/>
      <w:numFmt w:val="bullet"/>
      <w:lvlText w:val="•"/>
      <w:lvlJc w:val="left"/>
      <w:pPr>
        <w:ind w:left="7246" w:hanging="377"/>
      </w:pPr>
      <w:rPr>
        <w:rFonts w:hint="default"/>
        <w:lang w:val="en-US" w:eastAsia="zh-CN" w:bidi="ar-SA"/>
      </w:rPr>
    </w:lvl>
    <w:lvl w:ilvl="8">
      <w:start w:val="0"/>
      <w:numFmt w:val="bullet"/>
      <w:lvlText w:val="•"/>
      <w:lvlJc w:val="left"/>
      <w:pPr>
        <w:ind w:left="8138" w:hanging="377"/>
      </w:pPr>
      <w:rPr>
        <w:rFonts w:hint="default"/>
        <w:lang w:val="en-US" w:eastAsia="zh-CN" w:bidi="ar-SA"/>
      </w:rPr>
    </w:lvl>
  </w:abstractNum>
  <w:abstractNum w:abstractNumId="17">
    <w:multiLevelType w:val="hybridMultilevel"/>
    <w:lvl w:ilvl="0">
      <w:start w:val="1"/>
      <w:numFmt w:val="decimal"/>
      <w:lvlText w:val="（%1）"/>
      <w:lvlJc w:val="left"/>
      <w:pPr>
        <w:ind w:left="1247" w:hanging="627"/>
        <w:jc w:val="left"/>
      </w:pPr>
      <w:rPr>
        <w:rFonts w:hint="default" w:ascii="SimSun" w:hAnsi="SimSun" w:eastAsia="SimSun" w:cs="SimSun"/>
        <w:b w:val="0"/>
        <w:bCs w:val="0"/>
        <w:i w:val="0"/>
        <w:iCs w:val="0"/>
        <w:spacing w:val="4"/>
        <w:w w:val="100"/>
        <w:sz w:val="22"/>
        <w:szCs w:val="22"/>
        <w:lang w:val="en-US" w:eastAsia="zh-CN" w:bidi="ar-SA"/>
      </w:rPr>
    </w:lvl>
    <w:lvl w:ilvl="1">
      <w:start w:val="0"/>
      <w:numFmt w:val="bullet"/>
      <w:lvlText w:val="•"/>
      <w:lvlJc w:val="left"/>
      <w:pPr>
        <w:ind w:left="2108" w:hanging="627"/>
      </w:pPr>
      <w:rPr>
        <w:rFonts w:hint="default"/>
        <w:lang w:val="en-US" w:eastAsia="zh-CN" w:bidi="ar-SA"/>
      </w:rPr>
    </w:lvl>
    <w:lvl w:ilvl="2">
      <w:start w:val="0"/>
      <w:numFmt w:val="bullet"/>
      <w:lvlText w:val="•"/>
      <w:lvlJc w:val="left"/>
      <w:pPr>
        <w:ind w:left="2976" w:hanging="627"/>
      </w:pPr>
      <w:rPr>
        <w:rFonts w:hint="default"/>
        <w:lang w:val="en-US" w:eastAsia="zh-CN" w:bidi="ar-SA"/>
      </w:rPr>
    </w:lvl>
    <w:lvl w:ilvl="3">
      <w:start w:val="0"/>
      <w:numFmt w:val="bullet"/>
      <w:lvlText w:val="•"/>
      <w:lvlJc w:val="left"/>
      <w:pPr>
        <w:ind w:left="3844" w:hanging="627"/>
      </w:pPr>
      <w:rPr>
        <w:rFonts w:hint="default"/>
        <w:lang w:val="en-US" w:eastAsia="zh-CN" w:bidi="ar-SA"/>
      </w:rPr>
    </w:lvl>
    <w:lvl w:ilvl="4">
      <w:start w:val="0"/>
      <w:numFmt w:val="bullet"/>
      <w:lvlText w:val="•"/>
      <w:lvlJc w:val="left"/>
      <w:pPr>
        <w:ind w:left="4713" w:hanging="627"/>
      </w:pPr>
      <w:rPr>
        <w:rFonts w:hint="default"/>
        <w:lang w:val="en-US" w:eastAsia="zh-CN" w:bidi="ar-SA"/>
      </w:rPr>
    </w:lvl>
    <w:lvl w:ilvl="5">
      <w:start w:val="0"/>
      <w:numFmt w:val="bullet"/>
      <w:lvlText w:val="•"/>
      <w:lvlJc w:val="left"/>
      <w:pPr>
        <w:ind w:left="5581" w:hanging="627"/>
      </w:pPr>
      <w:rPr>
        <w:rFonts w:hint="default"/>
        <w:lang w:val="en-US" w:eastAsia="zh-CN" w:bidi="ar-SA"/>
      </w:rPr>
    </w:lvl>
    <w:lvl w:ilvl="6">
      <w:start w:val="0"/>
      <w:numFmt w:val="bullet"/>
      <w:lvlText w:val="•"/>
      <w:lvlJc w:val="left"/>
      <w:pPr>
        <w:ind w:left="6449" w:hanging="627"/>
      </w:pPr>
      <w:rPr>
        <w:rFonts w:hint="default"/>
        <w:lang w:val="en-US" w:eastAsia="zh-CN" w:bidi="ar-SA"/>
      </w:rPr>
    </w:lvl>
    <w:lvl w:ilvl="7">
      <w:start w:val="0"/>
      <w:numFmt w:val="bullet"/>
      <w:lvlText w:val="•"/>
      <w:lvlJc w:val="left"/>
      <w:pPr>
        <w:ind w:left="7318" w:hanging="627"/>
      </w:pPr>
      <w:rPr>
        <w:rFonts w:hint="default"/>
        <w:lang w:val="en-US" w:eastAsia="zh-CN" w:bidi="ar-SA"/>
      </w:rPr>
    </w:lvl>
    <w:lvl w:ilvl="8">
      <w:start w:val="0"/>
      <w:numFmt w:val="bullet"/>
      <w:lvlText w:val="•"/>
      <w:lvlJc w:val="left"/>
      <w:pPr>
        <w:ind w:left="8186" w:hanging="627"/>
      </w:pPr>
      <w:rPr>
        <w:rFonts w:hint="default"/>
        <w:lang w:val="en-US" w:eastAsia="zh-CN" w:bidi="ar-SA"/>
      </w:rPr>
    </w:lvl>
  </w:abstractNum>
  <w:abstractNum w:abstractNumId="15">
    <w:multiLevelType w:val="hybridMultilevel"/>
    <w:lvl w:ilvl="0">
      <w:start w:val="4"/>
      <w:numFmt w:val="decimal"/>
      <w:lvlText w:val="%1"/>
      <w:lvlJc w:val="left"/>
      <w:pPr>
        <w:ind w:left="642" w:hanging="360"/>
        <w:jc w:val="left"/>
      </w:pPr>
      <w:rPr>
        <w:rFonts w:hint="default"/>
        <w:lang w:val="en-US" w:eastAsia="zh-CN" w:bidi="ar-SA"/>
      </w:rPr>
    </w:lvl>
    <w:lvl w:ilvl="1">
      <w:start w:val="1"/>
      <w:numFmt w:val="decimal"/>
      <w:lvlText w:val="%1.%2"/>
      <w:lvlJc w:val="left"/>
      <w:pPr>
        <w:ind w:left="642" w:hanging="360"/>
        <w:jc w:val="right"/>
      </w:pPr>
      <w:rPr>
        <w:rFonts w:hint="default" w:ascii="Times New Roman" w:hAnsi="Times New Roman" w:eastAsia="Times New Roman" w:cs="Times New Roman"/>
        <w:b/>
        <w:bCs/>
        <w:i w:val="0"/>
        <w:iCs w:val="0"/>
        <w:spacing w:val="0"/>
        <w:w w:val="100"/>
        <w:sz w:val="24"/>
        <w:szCs w:val="24"/>
        <w:lang w:val="en-US" w:eastAsia="zh-CN" w:bidi="ar-SA"/>
      </w:rPr>
    </w:lvl>
    <w:lvl w:ilvl="2">
      <w:start w:val="1"/>
      <w:numFmt w:val="decimal"/>
      <w:lvlText w:val="%1.%2.%3"/>
      <w:lvlJc w:val="left"/>
      <w:pPr>
        <w:ind w:left="1062" w:hanging="540"/>
        <w:jc w:val="left"/>
      </w:pPr>
      <w:rPr>
        <w:rFonts w:hint="default" w:ascii="Times New Roman" w:hAnsi="Times New Roman" w:eastAsia="Times New Roman" w:cs="Times New Roman"/>
        <w:b/>
        <w:bCs/>
        <w:i w:val="0"/>
        <w:iCs w:val="0"/>
        <w:spacing w:val="0"/>
        <w:w w:val="95"/>
        <w:sz w:val="24"/>
        <w:szCs w:val="24"/>
        <w:lang w:val="en-US" w:eastAsia="zh-CN" w:bidi="ar-SA"/>
      </w:rPr>
    </w:lvl>
    <w:lvl w:ilvl="3">
      <w:start w:val="1"/>
      <w:numFmt w:val="decimal"/>
      <w:lvlText w:val="%1.%2.%3.%4"/>
      <w:lvlJc w:val="left"/>
      <w:pPr>
        <w:ind w:left="1340" w:hanging="720"/>
        <w:jc w:val="left"/>
      </w:pPr>
      <w:rPr>
        <w:rFonts w:hint="default" w:ascii="Times New Roman" w:hAnsi="Times New Roman" w:eastAsia="Times New Roman" w:cs="Times New Roman"/>
        <w:b/>
        <w:bCs/>
        <w:i w:val="0"/>
        <w:iCs w:val="0"/>
        <w:spacing w:val="0"/>
        <w:w w:val="100"/>
        <w:sz w:val="24"/>
        <w:szCs w:val="24"/>
        <w:lang w:val="en-US" w:eastAsia="zh-CN" w:bidi="ar-SA"/>
      </w:rPr>
    </w:lvl>
    <w:lvl w:ilvl="4">
      <w:start w:val="0"/>
      <w:numFmt w:val="bullet"/>
      <w:lvlText w:val="•"/>
      <w:lvlJc w:val="left"/>
      <w:pPr>
        <w:ind w:left="1340" w:hanging="720"/>
      </w:pPr>
      <w:rPr>
        <w:rFonts w:hint="default"/>
        <w:lang w:val="en-US" w:eastAsia="zh-CN" w:bidi="ar-SA"/>
      </w:rPr>
    </w:lvl>
    <w:lvl w:ilvl="5">
      <w:start w:val="0"/>
      <w:numFmt w:val="bullet"/>
      <w:lvlText w:val="•"/>
      <w:lvlJc w:val="left"/>
      <w:pPr>
        <w:ind w:left="2770" w:hanging="720"/>
      </w:pPr>
      <w:rPr>
        <w:rFonts w:hint="default"/>
        <w:lang w:val="en-US" w:eastAsia="zh-CN" w:bidi="ar-SA"/>
      </w:rPr>
    </w:lvl>
    <w:lvl w:ilvl="6">
      <w:start w:val="0"/>
      <w:numFmt w:val="bullet"/>
      <w:lvlText w:val="•"/>
      <w:lvlJc w:val="left"/>
      <w:pPr>
        <w:ind w:left="4201" w:hanging="720"/>
      </w:pPr>
      <w:rPr>
        <w:rFonts w:hint="default"/>
        <w:lang w:val="en-US" w:eastAsia="zh-CN" w:bidi="ar-SA"/>
      </w:rPr>
    </w:lvl>
    <w:lvl w:ilvl="7">
      <w:start w:val="0"/>
      <w:numFmt w:val="bullet"/>
      <w:lvlText w:val="•"/>
      <w:lvlJc w:val="left"/>
      <w:pPr>
        <w:ind w:left="5631" w:hanging="720"/>
      </w:pPr>
      <w:rPr>
        <w:rFonts w:hint="default"/>
        <w:lang w:val="en-US" w:eastAsia="zh-CN" w:bidi="ar-SA"/>
      </w:rPr>
    </w:lvl>
    <w:lvl w:ilvl="8">
      <w:start w:val="0"/>
      <w:numFmt w:val="bullet"/>
      <w:lvlText w:val="•"/>
      <w:lvlJc w:val="left"/>
      <w:pPr>
        <w:ind w:left="7062" w:hanging="720"/>
      </w:pPr>
      <w:rPr>
        <w:rFonts w:hint="default"/>
        <w:lang w:val="en-US" w:eastAsia="zh-CN" w:bidi="ar-SA"/>
      </w:rPr>
    </w:lvl>
  </w:abstractNum>
  <w:abstractNum w:abstractNumId="14">
    <w:multiLevelType w:val="hybridMultilevel"/>
    <w:lvl w:ilvl="0">
      <w:start w:val="1"/>
      <w:numFmt w:val="decimal"/>
      <w:lvlText w:val="（%1）"/>
      <w:lvlJc w:val="left"/>
      <w:pPr>
        <w:ind w:left="1363" w:hanging="601"/>
        <w:jc w:val="left"/>
      </w:pPr>
      <w:rPr>
        <w:rFonts w:hint="default" w:ascii="SimSun" w:hAnsi="SimSun" w:eastAsia="SimSun" w:cs="SimSun"/>
        <w:b w:val="0"/>
        <w:bCs w:val="0"/>
        <w:i w:val="0"/>
        <w:iCs w:val="0"/>
        <w:spacing w:val="0"/>
        <w:w w:val="100"/>
        <w:sz w:val="22"/>
        <w:szCs w:val="22"/>
        <w:lang w:val="en-US" w:eastAsia="zh-CN" w:bidi="ar-SA"/>
      </w:rPr>
    </w:lvl>
    <w:lvl w:ilvl="1">
      <w:start w:val="0"/>
      <w:numFmt w:val="bullet"/>
      <w:lvlText w:val="•"/>
      <w:lvlJc w:val="left"/>
      <w:pPr>
        <w:ind w:left="2244" w:hanging="601"/>
      </w:pPr>
      <w:rPr>
        <w:rFonts w:hint="default"/>
        <w:lang w:val="en-US" w:eastAsia="zh-CN" w:bidi="ar-SA"/>
      </w:rPr>
    </w:lvl>
    <w:lvl w:ilvl="2">
      <w:start w:val="0"/>
      <w:numFmt w:val="bullet"/>
      <w:lvlText w:val="•"/>
      <w:lvlJc w:val="left"/>
      <w:pPr>
        <w:ind w:left="3129" w:hanging="601"/>
      </w:pPr>
      <w:rPr>
        <w:rFonts w:hint="default"/>
        <w:lang w:val="en-US" w:eastAsia="zh-CN" w:bidi="ar-SA"/>
      </w:rPr>
    </w:lvl>
    <w:lvl w:ilvl="3">
      <w:start w:val="0"/>
      <w:numFmt w:val="bullet"/>
      <w:lvlText w:val="•"/>
      <w:lvlJc w:val="left"/>
      <w:pPr>
        <w:ind w:left="4013" w:hanging="601"/>
      </w:pPr>
      <w:rPr>
        <w:rFonts w:hint="default"/>
        <w:lang w:val="en-US" w:eastAsia="zh-CN" w:bidi="ar-SA"/>
      </w:rPr>
    </w:lvl>
    <w:lvl w:ilvl="4">
      <w:start w:val="0"/>
      <w:numFmt w:val="bullet"/>
      <w:lvlText w:val="•"/>
      <w:lvlJc w:val="left"/>
      <w:pPr>
        <w:ind w:left="4898" w:hanging="601"/>
      </w:pPr>
      <w:rPr>
        <w:rFonts w:hint="default"/>
        <w:lang w:val="en-US" w:eastAsia="zh-CN" w:bidi="ar-SA"/>
      </w:rPr>
    </w:lvl>
    <w:lvl w:ilvl="5">
      <w:start w:val="0"/>
      <w:numFmt w:val="bullet"/>
      <w:lvlText w:val="•"/>
      <w:lvlJc w:val="left"/>
      <w:pPr>
        <w:ind w:left="5783" w:hanging="601"/>
      </w:pPr>
      <w:rPr>
        <w:rFonts w:hint="default"/>
        <w:lang w:val="en-US" w:eastAsia="zh-CN" w:bidi="ar-SA"/>
      </w:rPr>
    </w:lvl>
    <w:lvl w:ilvl="6">
      <w:start w:val="0"/>
      <w:numFmt w:val="bullet"/>
      <w:lvlText w:val="•"/>
      <w:lvlJc w:val="left"/>
      <w:pPr>
        <w:ind w:left="6667" w:hanging="601"/>
      </w:pPr>
      <w:rPr>
        <w:rFonts w:hint="default"/>
        <w:lang w:val="en-US" w:eastAsia="zh-CN" w:bidi="ar-SA"/>
      </w:rPr>
    </w:lvl>
    <w:lvl w:ilvl="7">
      <w:start w:val="0"/>
      <w:numFmt w:val="bullet"/>
      <w:lvlText w:val="•"/>
      <w:lvlJc w:val="left"/>
      <w:pPr>
        <w:ind w:left="7552" w:hanging="601"/>
      </w:pPr>
      <w:rPr>
        <w:rFonts w:hint="default"/>
        <w:lang w:val="en-US" w:eastAsia="zh-CN" w:bidi="ar-SA"/>
      </w:rPr>
    </w:lvl>
    <w:lvl w:ilvl="8">
      <w:start w:val="0"/>
      <w:numFmt w:val="bullet"/>
      <w:lvlText w:val="•"/>
      <w:lvlJc w:val="left"/>
      <w:pPr>
        <w:ind w:left="8436" w:hanging="601"/>
      </w:pPr>
      <w:rPr>
        <w:rFonts w:hint="default"/>
        <w:lang w:val="en-US" w:eastAsia="zh-CN" w:bidi="ar-SA"/>
      </w:rPr>
    </w:lvl>
  </w:abstractNum>
  <w:abstractNum w:abstractNumId="13">
    <w:multiLevelType w:val="hybridMultilevel"/>
    <w:lvl w:ilvl="0">
      <w:start w:val="1"/>
      <w:numFmt w:val="decimal"/>
      <w:lvlText w:val="（%1）"/>
      <w:lvlJc w:val="left"/>
      <w:pPr>
        <w:ind w:left="282" w:hanging="601"/>
        <w:jc w:val="left"/>
      </w:pPr>
      <w:rPr>
        <w:rFonts w:hint="default" w:ascii="SimSun" w:hAnsi="SimSun" w:eastAsia="SimSun" w:cs="SimSun"/>
        <w:b w:val="0"/>
        <w:bCs w:val="0"/>
        <w:i w:val="0"/>
        <w:iCs w:val="0"/>
        <w:spacing w:val="-17"/>
        <w:w w:val="100"/>
        <w:sz w:val="22"/>
        <w:szCs w:val="22"/>
        <w:lang w:val="en-US" w:eastAsia="zh-CN" w:bidi="ar-SA"/>
      </w:rPr>
    </w:lvl>
    <w:lvl w:ilvl="1">
      <w:start w:val="0"/>
      <w:numFmt w:val="bullet"/>
      <w:lvlText w:val="•"/>
      <w:lvlJc w:val="left"/>
      <w:pPr>
        <w:ind w:left="1272" w:hanging="601"/>
      </w:pPr>
      <w:rPr>
        <w:rFonts w:hint="default"/>
        <w:lang w:val="en-US" w:eastAsia="zh-CN" w:bidi="ar-SA"/>
      </w:rPr>
    </w:lvl>
    <w:lvl w:ilvl="2">
      <w:start w:val="0"/>
      <w:numFmt w:val="bullet"/>
      <w:lvlText w:val="•"/>
      <w:lvlJc w:val="left"/>
      <w:pPr>
        <w:ind w:left="2265" w:hanging="601"/>
      </w:pPr>
      <w:rPr>
        <w:rFonts w:hint="default"/>
        <w:lang w:val="en-US" w:eastAsia="zh-CN" w:bidi="ar-SA"/>
      </w:rPr>
    </w:lvl>
    <w:lvl w:ilvl="3">
      <w:start w:val="0"/>
      <w:numFmt w:val="bullet"/>
      <w:lvlText w:val="•"/>
      <w:lvlJc w:val="left"/>
      <w:pPr>
        <w:ind w:left="3257" w:hanging="601"/>
      </w:pPr>
      <w:rPr>
        <w:rFonts w:hint="default"/>
        <w:lang w:val="en-US" w:eastAsia="zh-CN" w:bidi="ar-SA"/>
      </w:rPr>
    </w:lvl>
    <w:lvl w:ilvl="4">
      <w:start w:val="0"/>
      <w:numFmt w:val="bullet"/>
      <w:lvlText w:val="•"/>
      <w:lvlJc w:val="left"/>
      <w:pPr>
        <w:ind w:left="4250" w:hanging="601"/>
      </w:pPr>
      <w:rPr>
        <w:rFonts w:hint="default"/>
        <w:lang w:val="en-US" w:eastAsia="zh-CN" w:bidi="ar-SA"/>
      </w:rPr>
    </w:lvl>
    <w:lvl w:ilvl="5">
      <w:start w:val="0"/>
      <w:numFmt w:val="bullet"/>
      <w:lvlText w:val="•"/>
      <w:lvlJc w:val="left"/>
      <w:pPr>
        <w:ind w:left="5243" w:hanging="601"/>
      </w:pPr>
      <w:rPr>
        <w:rFonts w:hint="default"/>
        <w:lang w:val="en-US" w:eastAsia="zh-CN" w:bidi="ar-SA"/>
      </w:rPr>
    </w:lvl>
    <w:lvl w:ilvl="6">
      <w:start w:val="0"/>
      <w:numFmt w:val="bullet"/>
      <w:lvlText w:val="•"/>
      <w:lvlJc w:val="left"/>
      <w:pPr>
        <w:ind w:left="6235" w:hanging="601"/>
      </w:pPr>
      <w:rPr>
        <w:rFonts w:hint="default"/>
        <w:lang w:val="en-US" w:eastAsia="zh-CN" w:bidi="ar-SA"/>
      </w:rPr>
    </w:lvl>
    <w:lvl w:ilvl="7">
      <w:start w:val="0"/>
      <w:numFmt w:val="bullet"/>
      <w:lvlText w:val="•"/>
      <w:lvlJc w:val="left"/>
      <w:pPr>
        <w:ind w:left="7228" w:hanging="601"/>
      </w:pPr>
      <w:rPr>
        <w:rFonts w:hint="default"/>
        <w:lang w:val="en-US" w:eastAsia="zh-CN" w:bidi="ar-SA"/>
      </w:rPr>
    </w:lvl>
    <w:lvl w:ilvl="8">
      <w:start w:val="0"/>
      <w:numFmt w:val="bullet"/>
      <w:lvlText w:val="•"/>
      <w:lvlJc w:val="left"/>
      <w:pPr>
        <w:ind w:left="8220" w:hanging="601"/>
      </w:pPr>
      <w:rPr>
        <w:rFonts w:hint="default"/>
        <w:lang w:val="en-US" w:eastAsia="zh-CN" w:bidi="ar-SA"/>
      </w:rPr>
    </w:lvl>
  </w:abstractNum>
  <w:abstractNum w:abstractNumId="12">
    <w:multiLevelType w:val="hybridMultilevel"/>
    <w:lvl w:ilvl="0">
      <w:start w:val="3"/>
      <w:numFmt w:val="decimal"/>
      <w:lvlText w:val="%1"/>
      <w:lvlJc w:val="left"/>
      <w:pPr>
        <w:ind w:left="503" w:hanging="360"/>
        <w:jc w:val="left"/>
      </w:pPr>
      <w:rPr>
        <w:rFonts w:hint="default"/>
        <w:lang w:val="en-US" w:eastAsia="zh-CN" w:bidi="ar-SA"/>
      </w:rPr>
    </w:lvl>
    <w:lvl w:ilvl="1">
      <w:start w:val="1"/>
      <w:numFmt w:val="decimal"/>
      <w:lvlText w:val="%1.%2"/>
      <w:lvlJc w:val="left"/>
      <w:pPr>
        <w:ind w:left="503" w:hanging="360"/>
        <w:jc w:val="right"/>
      </w:pPr>
      <w:rPr>
        <w:rFonts w:hint="default" w:ascii="Times New Roman" w:hAnsi="Times New Roman" w:eastAsia="Times New Roman" w:cs="Times New Roman"/>
        <w:b/>
        <w:bCs/>
        <w:i w:val="0"/>
        <w:iCs w:val="0"/>
        <w:spacing w:val="0"/>
        <w:w w:val="100"/>
        <w:sz w:val="24"/>
        <w:szCs w:val="24"/>
        <w:lang w:val="en-US" w:eastAsia="zh-CN" w:bidi="ar-SA"/>
      </w:rPr>
    </w:lvl>
    <w:lvl w:ilvl="2">
      <w:start w:val="1"/>
      <w:numFmt w:val="decimal"/>
      <w:lvlText w:val="%1.%2.%3"/>
      <w:lvlJc w:val="left"/>
      <w:pPr>
        <w:ind w:left="923" w:hanging="540"/>
        <w:jc w:val="left"/>
      </w:pPr>
      <w:rPr>
        <w:rFonts w:hint="default" w:ascii="Times New Roman" w:hAnsi="Times New Roman" w:eastAsia="Times New Roman" w:cs="Times New Roman"/>
        <w:b/>
        <w:bCs/>
        <w:i w:val="0"/>
        <w:iCs w:val="0"/>
        <w:spacing w:val="0"/>
        <w:w w:val="100"/>
        <w:sz w:val="24"/>
        <w:szCs w:val="24"/>
        <w:lang w:val="en-US" w:eastAsia="zh-CN" w:bidi="ar-SA"/>
      </w:rPr>
    </w:lvl>
    <w:lvl w:ilvl="3">
      <w:start w:val="0"/>
      <w:numFmt w:val="bullet"/>
      <w:lvlText w:val="•"/>
      <w:lvlJc w:val="left"/>
      <w:pPr>
        <w:ind w:left="2794" w:hanging="540"/>
      </w:pPr>
      <w:rPr>
        <w:rFonts w:hint="default"/>
        <w:lang w:val="en-US" w:eastAsia="zh-CN" w:bidi="ar-SA"/>
      </w:rPr>
    </w:lvl>
    <w:lvl w:ilvl="4">
      <w:start w:val="0"/>
      <w:numFmt w:val="bullet"/>
      <w:lvlText w:val="•"/>
      <w:lvlJc w:val="left"/>
      <w:pPr>
        <w:ind w:left="3732" w:hanging="540"/>
      </w:pPr>
      <w:rPr>
        <w:rFonts w:hint="default"/>
        <w:lang w:val="en-US" w:eastAsia="zh-CN" w:bidi="ar-SA"/>
      </w:rPr>
    </w:lvl>
    <w:lvl w:ilvl="5">
      <w:start w:val="0"/>
      <w:numFmt w:val="bullet"/>
      <w:lvlText w:val="•"/>
      <w:lvlJc w:val="left"/>
      <w:pPr>
        <w:ind w:left="4669" w:hanging="540"/>
      </w:pPr>
      <w:rPr>
        <w:rFonts w:hint="default"/>
        <w:lang w:val="en-US" w:eastAsia="zh-CN" w:bidi="ar-SA"/>
      </w:rPr>
    </w:lvl>
    <w:lvl w:ilvl="6">
      <w:start w:val="0"/>
      <w:numFmt w:val="bullet"/>
      <w:lvlText w:val="•"/>
      <w:lvlJc w:val="left"/>
      <w:pPr>
        <w:ind w:left="5607" w:hanging="540"/>
      </w:pPr>
      <w:rPr>
        <w:rFonts w:hint="default"/>
        <w:lang w:val="en-US" w:eastAsia="zh-CN" w:bidi="ar-SA"/>
      </w:rPr>
    </w:lvl>
    <w:lvl w:ilvl="7">
      <w:start w:val="0"/>
      <w:numFmt w:val="bullet"/>
      <w:lvlText w:val="•"/>
      <w:lvlJc w:val="left"/>
      <w:pPr>
        <w:ind w:left="6544" w:hanging="540"/>
      </w:pPr>
      <w:rPr>
        <w:rFonts w:hint="default"/>
        <w:lang w:val="en-US" w:eastAsia="zh-CN" w:bidi="ar-SA"/>
      </w:rPr>
    </w:lvl>
    <w:lvl w:ilvl="8">
      <w:start w:val="0"/>
      <w:numFmt w:val="bullet"/>
      <w:lvlText w:val="•"/>
      <w:lvlJc w:val="left"/>
      <w:pPr>
        <w:ind w:left="7482" w:hanging="540"/>
      </w:pPr>
      <w:rPr>
        <w:rFonts w:hint="default"/>
        <w:lang w:val="en-US" w:eastAsia="zh-CN" w:bidi="ar-SA"/>
      </w:rPr>
    </w:lvl>
  </w:abstractNum>
  <w:abstractNum w:abstractNumId="11">
    <w:multiLevelType w:val="hybridMultilevel"/>
    <w:lvl w:ilvl="0">
      <w:start w:val="2"/>
      <w:numFmt w:val="decimal"/>
      <w:lvlText w:val="%1"/>
      <w:lvlJc w:val="left"/>
      <w:pPr>
        <w:ind w:left="563" w:hanging="420"/>
        <w:jc w:val="left"/>
      </w:pPr>
      <w:rPr>
        <w:rFonts w:hint="default"/>
        <w:lang w:val="en-US" w:eastAsia="zh-CN" w:bidi="ar-SA"/>
      </w:rPr>
    </w:lvl>
    <w:lvl w:ilvl="1">
      <w:start w:val="1"/>
      <w:numFmt w:val="decimal"/>
      <w:lvlText w:val="%1.%2"/>
      <w:lvlJc w:val="left"/>
      <w:pPr>
        <w:ind w:left="563" w:hanging="420"/>
        <w:jc w:val="left"/>
      </w:pPr>
      <w:rPr>
        <w:rFonts w:hint="default" w:ascii="Times New Roman" w:hAnsi="Times New Roman" w:eastAsia="Times New Roman" w:cs="Times New Roman"/>
        <w:b/>
        <w:bCs/>
        <w:i w:val="0"/>
        <w:iCs w:val="0"/>
        <w:spacing w:val="0"/>
        <w:w w:val="100"/>
        <w:sz w:val="24"/>
        <w:szCs w:val="24"/>
        <w:lang w:val="en-US" w:eastAsia="zh-CN" w:bidi="ar-SA"/>
      </w:rPr>
    </w:lvl>
    <w:lvl w:ilvl="2">
      <w:start w:val="0"/>
      <w:numFmt w:val="bullet"/>
      <w:lvlText w:val="•"/>
      <w:lvlJc w:val="left"/>
      <w:pPr>
        <w:ind w:left="2319" w:hanging="420"/>
      </w:pPr>
      <w:rPr>
        <w:rFonts w:hint="default"/>
        <w:lang w:val="en-US" w:eastAsia="zh-CN" w:bidi="ar-SA"/>
      </w:rPr>
    </w:lvl>
    <w:lvl w:ilvl="3">
      <w:start w:val="0"/>
      <w:numFmt w:val="bullet"/>
      <w:lvlText w:val="•"/>
      <w:lvlJc w:val="left"/>
      <w:pPr>
        <w:ind w:left="3199" w:hanging="420"/>
      </w:pPr>
      <w:rPr>
        <w:rFonts w:hint="default"/>
        <w:lang w:val="en-US" w:eastAsia="zh-CN" w:bidi="ar-SA"/>
      </w:rPr>
    </w:lvl>
    <w:lvl w:ilvl="4">
      <w:start w:val="0"/>
      <w:numFmt w:val="bullet"/>
      <w:lvlText w:val="•"/>
      <w:lvlJc w:val="left"/>
      <w:pPr>
        <w:ind w:left="4078" w:hanging="420"/>
      </w:pPr>
      <w:rPr>
        <w:rFonts w:hint="default"/>
        <w:lang w:val="en-US" w:eastAsia="zh-CN" w:bidi="ar-SA"/>
      </w:rPr>
    </w:lvl>
    <w:lvl w:ilvl="5">
      <w:start w:val="0"/>
      <w:numFmt w:val="bullet"/>
      <w:lvlText w:val="•"/>
      <w:lvlJc w:val="left"/>
      <w:pPr>
        <w:ind w:left="4958" w:hanging="420"/>
      </w:pPr>
      <w:rPr>
        <w:rFonts w:hint="default"/>
        <w:lang w:val="en-US" w:eastAsia="zh-CN" w:bidi="ar-SA"/>
      </w:rPr>
    </w:lvl>
    <w:lvl w:ilvl="6">
      <w:start w:val="0"/>
      <w:numFmt w:val="bullet"/>
      <w:lvlText w:val="•"/>
      <w:lvlJc w:val="left"/>
      <w:pPr>
        <w:ind w:left="5838" w:hanging="420"/>
      </w:pPr>
      <w:rPr>
        <w:rFonts w:hint="default"/>
        <w:lang w:val="en-US" w:eastAsia="zh-CN" w:bidi="ar-SA"/>
      </w:rPr>
    </w:lvl>
    <w:lvl w:ilvl="7">
      <w:start w:val="0"/>
      <w:numFmt w:val="bullet"/>
      <w:lvlText w:val="•"/>
      <w:lvlJc w:val="left"/>
      <w:pPr>
        <w:ind w:left="6717" w:hanging="420"/>
      </w:pPr>
      <w:rPr>
        <w:rFonts w:hint="default"/>
        <w:lang w:val="en-US" w:eastAsia="zh-CN" w:bidi="ar-SA"/>
      </w:rPr>
    </w:lvl>
    <w:lvl w:ilvl="8">
      <w:start w:val="0"/>
      <w:numFmt w:val="bullet"/>
      <w:lvlText w:val="•"/>
      <w:lvlJc w:val="left"/>
      <w:pPr>
        <w:ind w:left="7597" w:hanging="420"/>
      </w:pPr>
      <w:rPr>
        <w:rFonts w:hint="default"/>
        <w:lang w:val="en-US" w:eastAsia="zh-CN" w:bidi="ar-SA"/>
      </w:rPr>
    </w:lvl>
  </w:abstractNum>
  <w:abstractNum w:abstractNumId="10">
    <w:multiLevelType w:val="hybridMultilevel"/>
    <w:lvl w:ilvl="0">
      <w:start w:val="1"/>
      <w:numFmt w:val="decimal"/>
      <w:lvlText w:val="%1"/>
      <w:lvlJc w:val="left"/>
      <w:pPr>
        <w:ind w:left="503" w:hanging="360"/>
        <w:jc w:val="left"/>
      </w:pPr>
      <w:rPr>
        <w:rFonts w:hint="default"/>
        <w:lang w:val="en-US" w:eastAsia="zh-CN" w:bidi="ar-SA"/>
      </w:rPr>
    </w:lvl>
    <w:lvl w:ilvl="1">
      <w:start w:val="1"/>
      <w:numFmt w:val="decimal"/>
      <w:lvlText w:val="%1.%2"/>
      <w:lvlJc w:val="left"/>
      <w:pPr>
        <w:ind w:left="503" w:hanging="360"/>
        <w:jc w:val="left"/>
      </w:pPr>
      <w:rPr>
        <w:rFonts w:hint="default" w:ascii="Times New Roman" w:hAnsi="Times New Roman" w:eastAsia="Times New Roman" w:cs="Times New Roman"/>
        <w:b/>
        <w:bCs/>
        <w:i w:val="0"/>
        <w:iCs w:val="0"/>
        <w:spacing w:val="0"/>
        <w:w w:val="100"/>
        <w:sz w:val="24"/>
        <w:szCs w:val="24"/>
        <w:lang w:val="en-US" w:eastAsia="zh-CN" w:bidi="ar-SA"/>
      </w:rPr>
    </w:lvl>
    <w:lvl w:ilvl="2">
      <w:start w:val="1"/>
      <w:numFmt w:val="decimal"/>
      <w:lvlText w:val="（%3）"/>
      <w:lvlJc w:val="left"/>
      <w:pPr>
        <w:ind w:left="1104" w:hanging="601"/>
        <w:jc w:val="left"/>
      </w:pPr>
      <w:rPr>
        <w:rFonts w:hint="default" w:ascii="SimSun" w:hAnsi="SimSun" w:eastAsia="SimSun" w:cs="SimSun"/>
        <w:b w:val="0"/>
        <w:bCs w:val="0"/>
        <w:i w:val="0"/>
        <w:iCs w:val="0"/>
        <w:spacing w:val="0"/>
        <w:w w:val="100"/>
        <w:sz w:val="22"/>
        <w:szCs w:val="22"/>
        <w:lang w:val="en-US" w:eastAsia="zh-CN" w:bidi="ar-SA"/>
      </w:rPr>
    </w:lvl>
    <w:lvl w:ilvl="3">
      <w:start w:val="0"/>
      <w:numFmt w:val="bullet"/>
      <w:lvlText w:val="•"/>
      <w:lvlJc w:val="left"/>
      <w:pPr>
        <w:ind w:left="2934" w:hanging="601"/>
      </w:pPr>
      <w:rPr>
        <w:rFonts w:hint="default"/>
        <w:lang w:val="en-US" w:eastAsia="zh-CN" w:bidi="ar-SA"/>
      </w:rPr>
    </w:lvl>
    <w:lvl w:ilvl="4">
      <w:start w:val="0"/>
      <w:numFmt w:val="bullet"/>
      <w:lvlText w:val="•"/>
      <w:lvlJc w:val="left"/>
      <w:pPr>
        <w:ind w:left="3852" w:hanging="601"/>
      </w:pPr>
      <w:rPr>
        <w:rFonts w:hint="default"/>
        <w:lang w:val="en-US" w:eastAsia="zh-CN" w:bidi="ar-SA"/>
      </w:rPr>
    </w:lvl>
    <w:lvl w:ilvl="5">
      <w:start w:val="0"/>
      <w:numFmt w:val="bullet"/>
      <w:lvlText w:val="•"/>
      <w:lvlJc w:val="left"/>
      <w:pPr>
        <w:ind w:left="4769" w:hanging="601"/>
      </w:pPr>
      <w:rPr>
        <w:rFonts w:hint="default"/>
        <w:lang w:val="en-US" w:eastAsia="zh-CN" w:bidi="ar-SA"/>
      </w:rPr>
    </w:lvl>
    <w:lvl w:ilvl="6">
      <w:start w:val="0"/>
      <w:numFmt w:val="bullet"/>
      <w:lvlText w:val="•"/>
      <w:lvlJc w:val="left"/>
      <w:pPr>
        <w:ind w:left="5687" w:hanging="601"/>
      </w:pPr>
      <w:rPr>
        <w:rFonts w:hint="default"/>
        <w:lang w:val="en-US" w:eastAsia="zh-CN" w:bidi="ar-SA"/>
      </w:rPr>
    </w:lvl>
    <w:lvl w:ilvl="7">
      <w:start w:val="0"/>
      <w:numFmt w:val="bullet"/>
      <w:lvlText w:val="•"/>
      <w:lvlJc w:val="left"/>
      <w:pPr>
        <w:ind w:left="6604" w:hanging="601"/>
      </w:pPr>
      <w:rPr>
        <w:rFonts w:hint="default"/>
        <w:lang w:val="en-US" w:eastAsia="zh-CN" w:bidi="ar-SA"/>
      </w:rPr>
    </w:lvl>
    <w:lvl w:ilvl="8">
      <w:start w:val="0"/>
      <w:numFmt w:val="bullet"/>
      <w:lvlText w:val="•"/>
      <w:lvlJc w:val="left"/>
      <w:pPr>
        <w:ind w:left="7522" w:hanging="601"/>
      </w:pPr>
      <w:rPr>
        <w:rFonts w:hint="default"/>
        <w:lang w:val="en-US" w:eastAsia="zh-CN" w:bidi="ar-SA"/>
      </w:rPr>
    </w:lvl>
  </w:abstractNum>
  <w:abstractNum w:abstractNumId="9">
    <w:multiLevelType w:val="hybridMultilevel"/>
    <w:lvl w:ilvl="0">
      <w:start w:val="10"/>
      <w:numFmt w:val="decimal"/>
      <w:lvlText w:val="%1"/>
      <w:lvlJc w:val="left"/>
      <w:pPr>
        <w:ind w:left="1103" w:hanging="480"/>
        <w:jc w:val="left"/>
      </w:pPr>
      <w:rPr>
        <w:rFonts w:hint="default"/>
        <w:lang w:val="en-US" w:eastAsia="zh-CN" w:bidi="ar-SA"/>
      </w:rPr>
    </w:lvl>
    <w:lvl w:ilvl="1">
      <w:start w:val="1"/>
      <w:numFmt w:val="decimal"/>
      <w:lvlText w:val="%1.%2"/>
      <w:lvlJc w:val="left"/>
      <w:pPr>
        <w:ind w:left="1103" w:hanging="480"/>
        <w:jc w:val="left"/>
      </w:pPr>
      <w:rPr>
        <w:rFonts w:hint="default" w:ascii="Times New Roman" w:hAnsi="Times New Roman" w:eastAsia="Times New Roman" w:cs="Times New Roman"/>
        <w:b w:val="0"/>
        <w:bCs w:val="0"/>
        <w:i w:val="0"/>
        <w:iCs w:val="0"/>
        <w:spacing w:val="0"/>
        <w:w w:val="100"/>
        <w:sz w:val="24"/>
        <w:szCs w:val="24"/>
        <w:lang w:val="en-US" w:eastAsia="zh-CN" w:bidi="ar-SA"/>
      </w:rPr>
    </w:lvl>
    <w:lvl w:ilvl="2">
      <w:start w:val="0"/>
      <w:numFmt w:val="bullet"/>
      <w:lvlText w:val="•"/>
      <w:lvlJc w:val="left"/>
      <w:pPr>
        <w:ind w:left="2751" w:hanging="480"/>
      </w:pPr>
      <w:rPr>
        <w:rFonts w:hint="default"/>
        <w:lang w:val="en-US" w:eastAsia="zh-CN" w:bidi="ar-SA"/>
      </w:rPr>
    </w:lvl>
    <w:lvl w:ilvl="3">
      <w:start w:val="0"/>
      <w:numFmt w:val="bullet"/>
      <w:lvlText w:val="•"/>
      <w:lvlJc w:val="left"/>
      <w:pPr>
        <w:ind w:left="3577" w:hanging="480"/>
      </w:pPr>
      <w:rPr>
        <w:rFonts w:hint="default"/>
        <w:lang w:val="en-US" w:eastAsia="zh-CN" w:bidi="ar-SA"/>
      </w:rPr>
    </w:lvl>
    <w:lvl w:ilvl="4">
      <w:start w:val="0"/>
      <w:numFmt w:val="bullet"/>
      <w:lvlText w:val="•"/>
      <w:lvlJc w:val="left"/>
      <w:pPr>
        <w:ind w:left="4402" w:hanging="480"/>
      </w:pPr>
      <w:rPr>
        <w:rFonts w:hint="default"/>
        <w:lang w:val="en-US" w:eastAsia="zh-CN" w:bidi="ar-SA"/>
      </w:rPr>
    </w:lvl>
    <w:lvl w:ilvl="5">
      <w:start w:val="0"/>
      <w:numFmt w:val="bullet"/>
      <w:lvlText w:val="•"/>
      <w:lvlJc w:val="left"/>
      <w:pPr>
        <w:ind w:left="5228" w:hanging="480"/>
      </w:pPr>
      <w:rPr>
        <w:rFonts w:hint="default"/>
        <w:lang w:val="en-US" w:eastAsia="zh-CN" w:bidi="ar-SA"/>
      </w:rPr>
    </w:lvl>
    <w:lvl w:ilvl="6">
      <w:start w:val="0"/>
      <w:numFmt w:val="bullet"/>
      <w:lvlText w:val="•"/>
      <w:lvlJc w:val="left"/>
      <w:pPr>
        <w:ind w:left="6054" w:hanging="480"/>
      </w:pPr>
      <w:rPr>
        <w:rFonts w:hint="default"/>
        <w:lang w:val="en-US" w:eastAsia="zh-CN" w:bidi="ar-SA"/>
      </w:rPr>
    </w:lvl>
    <w:lvl w:ilvl="7">
      <w:start w:val="0"/>
      <w:numFmt w:val="bullet"/>
      <w:lvlText w:val="•"/>
      <w:lvlJc w:val="left"/>
      <w:pPr>
        <w:ind w:left="6879" w:hanging="480"/>
      </w:pPr>
      <w:rPr>
        <w:rFonts w:hint="default"/>
        <w:lang w:val="en-US" w:eastAsia="zh-CN" w:bidi="ar-SA"/>
      </w:rPr>
    </w:lvl>
    <w:lvl w:ilvl="8">
      <w:start w:val="0"/>
      <w:numFmt w:val="bullet"/>
      <w:lvlText w:val="•"/>
      <w:lvlJc w:val="left"/>
      <w:pPr>
        <w:ind w:left="7705" w:hanging="480"/>
      </w:pPr>
      <w:rPr>
        <w:rFonts w:hint="default"/>
        <w:lang w:val="en-US" w:eastAsia="zh-CN" w:bidi="ar-SA"/>
      </w:rPr>
    </w:lvl>
  </w:abstractNum>
  <w:abstractNum w:abstractNumId="8">
    <w:multiLevelType w:val="hybridMultilevel"/>
    <w:lvl w:ilvl="0">
      <w:start w:val="9"/>
      <w:numFmt w:val="decimal"/>
      <w:lvlText w:val="%1"/>
      <w:lvlJc w:val="left"/>
      <w:pPr>
        <w:ind w:left="983" w:hanging="360"/>
        <w:jc w:val="left"/>
      </w:pPr>
      <w:rPr>
        <w:rFonts w:hint="default"/>
        <w:lang w:val="en-US" w:eastAsia="zh-CN" w:bidi="ar-SA"/>
      </w:rPr>
    </w:lvl>
    <w:lvl w:ilvl="1">
      <w:start w:val="1"/>
      <w:numFmt w:val="decimal"/>
      <w:lvlText w:val="%1.%2"/>
      <w:lvlJc w:val="left"/>
      <w:pPr>
        <w:ind w:left="983" w:hanging="360"/>
        <w:jc w:val="left"/>
      </w:pPr>
      <w:rPr>
        <w:rFonts w:hint="default" w:ascii="Times New Roman" w:hAnsi="Times New Roman" w:eastAsia="Times New Roman" w:cs="Times New Roman"/>
        <w:b w:val="0"/>
        <w:bCs w:val="0"/>
        <w:i w:val="0"/>
        <w:iCs w:val="0"/>
        <w:spacing w:val="0"/>
        <w:w w:val="100"/>
        <w:sz w:val="24"/>
        <w:szCs w:val="24"/>
        <w:lang w:val="en-US" w:eastAsia="zh-CN" w:bidi="ar-SA"/>
      </w:rPr>
    </w:lvl>
    <w:lvl w:ilvl="2">
      <w:start w:val="0"/>
      <w:numFmt w:val="bullet"/>
      <w:lvlText w:val="•"/>
      <w:lvlJc w:val="left"/>
      <w:pPr>
        <w:ind w:left="2655" w:hanging="360"/>
      </w:pPr>
      <w:rPr>
        <w:rFonts w:hint="default"/>
        <w:lang w:val="en-US" w:eastAsia="zh-CN" w:bidi="ar-SA"/>
      </w:rPr>
    </w:lvl>
    <w:lvl w:ilvl="3">
      <w:start w:val="0"/>
      <w:numFmt w:val="bullet"/>
      <w:lvlText w:val="•"/>
      <w:lvlJc w:val="left"/>
      <w:pPr>
        <w:ind w:left="3493" w:hanging="360"/>
      </w:pPr>
      <w:rPr>
        <w:rFonts w:hint="default"/>
        <w:lang w:val="en-US" w:eastAsia="zh-CN" w:bidi="ar-SA"/>
      </w:rPr>
    </w:lvl>
    <w:lvl w:ilvl="4">
      <w:start w:val="0"/>
      <w:numFmt w:val="bullet"/>
      <w:lvlText w:val="•"/>
      <w:lvlJc w:val="left"/>
      <w:pPr>
        <w:ind w:left="4330" w:hanging="360"/>
      </w:pPr>
      <w:rPr>
        <w:rFonts w:hint="default"/>
        <w:lang w:val="en-US" w:eastAsia="zh-CN" w:bidi="ar-SA"/>
      </w:rPr>
    </w:lvl>
    <w:lvl w:ilvl="5">
      <w:start w:val="0"/>
      <w:numFmt w:val="bullet"/>
      <w:lvlText w:val="•"/>
      <w:lvlJc w:val="left"/>
      <w:pPr>
        <w:ind w:left="5168" w:hanging="360"/>
      </w:pPr>
      <w:rPr>
        <w:rFonts w:hint="default"/>
        <w:lang w:val="en-US" w:eastAsia="zh-CN" w:bidi="ar-SA"/>
      </w:rPr>
    </w:lvl>
    <w:lvl w:ilvl="6">
      <w:start w:val="0"/>
      <w:numFmt w:val="bullet"/>
      <w:lvlText w:val="•"/>
      <w:lvlJc w:val="left"/>
      <w:pPr>
        <w:ind w:left="6006" w:hanging="360"/>
      </w:pPr>
      <w:rPr>
        <w:rFonts w:hint="default"/>
        <w:lang w:val="en-US" w:eastAsia="zh-CN" w:bidi="ar-SA"/>
      </w:rPr>
    </w:lvl>
    <w:lvl w:ilvl="7">
      <w:start w:val="0"/>
      <w:numFmt w:val="bullet"/>
      <w:lvlText w:val="•"/>
      <w:lvlJc w:val="left"/>
      <w:pPr>
        <w:ind w:left="6843" w:hanging="360"/>
      </w:pPr>
      <w:rPr>
        <w:rFonts w:hint="default"/>
        <w:lang w:val="en-US" w:eastAsia="zh-CN" w:bidi="ar-SA"/>
      </w:rPr>
    </w:lvl>
    <w:lvl w:ilvl="8">
      <w:start w:val="0"/>
      <w:numFmt w:val="bullet"/>
      <w:lvlText w:val="•"/>
      <w:lvlJc w:val="left"/>
      <w:pPr>
        <w:ind w:left="7681" w:hanging="360"/>
      </w:pPr>
      <w:rPr>
        <w:rFonts w:hint="default"/>
        <w:lang w:val="en-US" w:eastAsia="zh-CN" w:bidi="ar-SA"/>
      </w:rPr>
    </w:lvl>
  </w:abstractNum>
  <w:abstractNum w:abstractNumId="7">
    <w:multiLevelType w:val="hybridMultilevel"/>
    <w:lvl w:ilvl="0">
      <w:start w:val="8"/>
      <w:numFmt w:val="decimal"/>
      <w:lvlText w:val="%1"/>
      <w:lvlJc w:val="left"/>
      <w:pPr>
        <w:ind w:left="1043" w:hanging="420"/>
        <w:jc w:val="left"/>
      </w:pPr>
      <w:rPr>
        <w:rFonts w:hint="default"/>
        <w:lang w:val="en-US" w:eastAsia="zh-CN" w:bidi="ar-SA"/>
      </w:rPr>
    </w:lvl>
    <w:lvl w:ilvl="1">
      <w:start w:val="1"/>
      <w:numFmt w:val="decimal"/>
      <w:lvlText w:val="%1.%2"/>
      <w:lvlJc w:val="left"/>
      <w:pPr>
        <w:ind w:left="1043" w:hanging="420"/>
        <w:jc w:val="left"/>
      </w:pPr>
      <w:rPr>
        <w:rFonts w:hint="default" w:ascii="Times New Roman" w:hAnsi="Times New Roman" w:eastAsia="Times New Roman" w:cs="Times New Roman"/>
        <w:b w:val="0"/>
        <w:bCs w:val="0"/>
        <w:i w:val="0"/>
        <w:iCs w:val="0"/>
        <w:spacing w:val="0"/>
        <w:w w:val="100"/>
        <w:sz w:val="24"/>
        <w:szCs w:val="24"/>
        <w:lang w:val="en-US" w:eastAsia="zh-CN" w:bidi="ar-SA"/>
      </w:rPr>
    </w:lvl>
    <w:lvl w:ilvl="2">
      <w:start w:val="0"/>
      <w:numFmt w:val="bullet"/>
      <w:lvlText w:val="•"/>
      <w:lvlJc w:val="left"/>
      <w:pPr>
        <w:ind w:left="2703" w:hanging="420"/>
      </w:pPr>
      <w:rPr>
        <w:rFonts w:hint="default"/>
        <w:lang w:val="en-US" w:eastAsia="zh-CN" w:bidi="ar-SA"/>
      </w:rPr>
    </w:lvl>
    <w:lvl w:ilvl="3">
      <w:start w:val="0"/>
      <w:numFmt w:val="bullet"/>
      <w:lvlText w:val="•"/>
      <w:lvlJc w:val="left"/>
      <w:pPr>
        <w:ind w:left="3535" w:hanging="420"/>
      </w:pPr>
      <w:rPr>
        <w:rFonts w:hint="default"/>
        <w:lang w:val="en-US" w:eastAsia="zh-CN" w:bidi="ar-SA"/>
      </w:rPr>
    </w:lvl>
    <w:lvl w:ilvl="4">
      <w:start w:val="0"/>
      <w:numFmt w:val="bullet"/>
      <w:lvlText w:val="•"/>
      <w:lvlJc w:val="left"/>
      <w:pPr>
        <w:ind w:left="4366" w:hanging="420"/>
      </w:pPr>
      <w:rPr>
        <w:rFonts w:hint="default"/>
        <w:lang w:val="en-US" w:eastAsia="zh-CN" w:bidi="ar-SA"/>
      </w:rPr>
    </w:lvl>
    <w:lvl w:ilvl="5">
      <w:start w:val="0"/>
      <w:numFmt w:val="bullet"/>
      <w:lvlText w:val="•"/>
      <w:lvlJc w:val="left"/>
      <w:pPr>
        <w:ind w:left="5198" w:hanging="420"/>
      </w:pPr>
      <w:rPr>
        <w:rFonts w:hint="default"/>
        <w:lang w:val="en-US" w:eastAsia="zh-CN" w:bidi="ar-SA"/>
      </w:rPr>
    </w:lvl>
    <w:lvl w:ilvl="6">
      <w:start w:val="0"/>
      <w:numFmt w:val="bullet"/>
      <w:lvlText w:val="•"/>
      <w:lvlJc w:val="left"/>
      <w:pPr>
        <w:ind w:left="6030" w:hanging="420"/>
      </w:pPr>
      <w:rPr>
        <w:rFonts w:hint="default"/>
        <w:lang w:val="en-US" w:eastAsia="zh-CN" w:bidi="ar-SA"/>
      </w:rPr>
    </w:lvl>
    <w:lvl w:ilvl="7">
      <w:start w:val="0"/>
      <w:numFmt w:val="bullet"/>
      <w:lvlText w:val="•"/>
      <w:lvlJc w:val="left"/>
      <w:pPr>
        <w:ind w:left="6861" w:hanging="420"/>
      </w:pPr>
      <w:rPr>
        <w:rFonts w:hint="default"/>
        <w:lang w:val="en-US" w:eastAsia="zh-CN" w:bidi="ar-SA"/>
      </w:rPr>
    </w:lvl>
    <w:lvl w:ilvl="8">
      <w:start w:val="0"/>
      <w:numFmt w:val="bullet"/>
      <w:lvlText w:val="•"/>
      <w:lvlJc w:val="left"/>
      <w:pPr>
        <w:ind w:left="7693" w:hanging="420"/>
      </w:pPr>
      <w:rPr>
        <w:rFonts w:hint="default"/>
        <w:lang w:val="en-US" w:eastAsia="zh-CN" w:bidi="ar-SA"/>
      </w:rPr>
    </w:lvl>
  </w:abstractNum>
  <w:abstractNum w:abstractNumId="6">
    <w:multiLevelType w:val="hybridMultilevel"/>
    <w:lvl w:ilvl="0">
      <w:start w:val="7"/>
      <w:numFmt w:val="decimal"/>
      <w:lvlText w:val="%1"/>
      <w:lvlJc w:val="left"/>
      <w:pPr>
        <w:ind w:left="983" w:hanging="360"/>
        <w:jc w:val="left"/>
      </w:pPr>
      <w:rPr>
        <w:rFonts w:hint="default"/>
        <w:lang w:val="en-US" w:eastAsia="zh-CN" w:bidi="ar-SA"/>
      </w:rPr>
    </w:lvl>
    <w:lvl w:ilvl="1">
      <w:start w:val="1"/>
      <w:numFmt w:val="decimal"/>
      <w:lvlText w:val="%1.%2"/>
      <w:lvlJc w:val="left"/>
      <w:pPr>
        <w:ind w:left="983" w:hanging="360"/>
        <w:jc w:val="left"/>
      </w:pPr>
      <w:rPr>
        <w:rFonts w:hint="default" w:ascii="Times New Roman" w:hAnsi="Times New Roman" w:eastAsia="Times New Roman" w:cs="Times New Roman"/>
        <w:b w:val="0"/>
        <w:bCs w:val="0"/>
        <w:i w:val="0"/>
        <w:iCs w:val="0"/>
        <w:spacing w:val="0"/>
        <w:w w:val="100"/>
        <w:sz w:val="24"/>
        <w:szCs w:val="24"/>
        <w:lang w:val="en-US" w:eastAsia="zh-CN" w:bidi="ar-SA"/>
      </w:rPr>
    </w:lvl>
    <w:lvl w:ilvl="2">
      <w:start w:val="0"/>
      <w:numFmt w:val="bullet"/>
      <w:lvlText w:val="•"/>
      <w:lvlJc w:val="left"/>
      <w:pPr>
        <w:ind w:left="2655" w:hanging="360"/>
      </w:pPr>
      <w:rPr>
        <w:rFonts w:hint="default"/>
        <w:lang w:val="en-US" w:eastAsia="zh-CN" w:bidi="ar-SA"/>
      </w:rPr>
    </w:lvl>
    <w:lvl w:ilvl="3">
      <w:start w:val="0"/>
      <w:numFmt w:val="bullet"/>
      <w:lvlText w:val="•"/>
      <w:lvlJc w:val="left"/>
      <w:pPr>
        <w:ind w:left="3493" w:hanging="360"/>
      </w:pPr>
      <w:rPr>
        <w:rFonts w:hint="default"/>
        <w:lang w:val="en-US" w:eastAsia="zh-CN" w:bidi="ar-SA"/>
      </w:rPr>
    </w:lvl>
    <w:lvl w:ilvl="4">
      <w:start w:val="0"/>
      <w:numFmt w:val="bullet"/>
      <w:lvlText w:val="•"/>
      <w:lvlJc w:val="left"/>
      <w:pPr>
        <w:ind w:left="4330" w:hanging="360"/>
      </w:pPr>
      <w:rPr>
        <w:rFonts w:hint="default"/>
        <w:lang w:val="en-US" w:eastAsia="zh-CN" w:bidi="ar-SA"/>
      </w:rPr>
    </w:lvl>
    <w:lvl w:ilvl="5">
      <w:start w:val="0"/>
      <w:numFmt w:val="bullet"/>
      <w:lvlText w:val="•"/>
      <w:lvlJc w:val="left"/>
      <w:pPr>
        <w:ind w:left="5168" w:hanging="360"/>
      </w:pPr>
      <w:rPr>
        <w:rFonts w:hint="default"/>
        <w:lang w:val="en-US" w:eastAsia="zh-CN" w:bidi="ar-SA"/>
      </w:rPr>
    </w:lvl>
    <w:lvl w:ilvl="6">
      <w:start w:val="0"/>
      <w:numFmt w:val="bullet"/>
      <w:lvlText w:val="•"/>
      <w:lvlJc w:val="left"/>
      <w:pPr>
        <w:ind w:left="6006" w:hanging="360"/>
      </w:pPr>
      <w:rPr>
        <w:rFonts w:hint="default"/>
        <w:lang w:val="en-US" w:eastAsia="zh-CN" w:bidi="ar-SA"/>
      </w:rPr>
    </w:lvl>
    <w:lvl w:ilvl="7">
      <w:start w:val="0"/>
      <w:numFmt w:val="bullet"/>
      <w:lvlText w:val="•"/>
      <w:lvlJc w:val="left"/>
      <w:pPr>
        <w:ind w:left="6843" w:hanging="360"/>
      </w:pPr>
      <w:rPr>
        <w:rFonts w:hint="default"/>
        <w:lang w:val="en-US" w:eastAsia="zh-CN" w:bidi="ar-SA"/>
      </w:rPr>
    </w:lvl>
    <w:lvl w:ilvl="8">
      <w:start w:val="0"/>
      <w:numFmt w:val="bullet"/>
      <w:lvlText w:val="•"/>
      <w:lvlJc w:val="left"/>
      <w:pPr>
        <w:ind w:left="7681" w:hanging="360"/>
      </w:pPr>
      <w:rPr>
        <w:rFonts w:hint="default"/>
        <w:lang w:val="en-US" w:eastAsia="zh-CN" w:bidi="ar-SA"/>
      </w:rPr>
    </w:lvl>
  </w:abstractNum>
  <w:abstractNum w:abstractNumId="5">
    <w:multiLevelType w:val="hybridMultilevel"/>
    <w:lvl w:ilvl="0">
      <w:start w:val="6"/>
      <w:numFmt w:val="decimal"/>
      <w:lvlText w:val="%1"/>
      <w:lvlJc w:val="left"/>
      <w:pPr>
        <w:ind w:left="983" w:hanging="360"/>
        <w:jc w:val="left"/>
      </w:pPr>
      <w:rPr>
        <w:rFonts w:hint="default"/>
        <w:lang w:val="en-US" w:eastAsia="zh-CN" w:bidi="ar-SA"/>
      </w:rPr>
    </w:lvl>
    <w:lvl w:ilvl="1">
      <w:start w:val="1"/>
      <w:numFmt w:val="decimal"/>
      <w:lvlText w:val="%1.%2"/>
      <w:lvlJc w:val="left"/>
      <w:pPr>
        <w:ind w:left="983" w:hanging="360"/>
        <w:jc w:val="left"/>
      </w:pPr>
      <w:rPr>
        <w:rFonts w:hint="default" w:ascii="Times New Roman" w:hAnsi="Times New Roman" w:eastAsia="Times New Roman" w:cs="Times New Roman"/>
        <w:b w:val="0"/>
        <w:bCs w:val="0"/>
        <w:i w:val="0"/>
        <w:iCs w:val="0"/>
        <w:spacing w:val="0"/>
        <w:w w:val="100"/>
        <w:sz w:val="24"/>
        <w:szCs w:val="24"/>
        <w:lang w:val="en-US" w:eastAsia="zh-CN" w:bidi="ar-SA"/>
      </w:rPr>
    </w:lvl>
    <w:lvl w:ilvl="2">
      <w:start w:val="0"/>
      <w:numFmt w:val="bullet"/>
      <w:lvlText w:val="•"/>
      <w:lvlJc w:val="left"/>
      <w:pPr>
        <w:ind w:left="2655" w:hanging="360"/>
      </w:pPr>
      <w:rPr>
        <w:rFonts w:hint="default"/>
        <w:lang w:val="en-US" w:eastAsia="zh-CN" w:bidi="ar-SA"/>
      </w:rPr>
    </w:lvl>
    <w:lvl w:ilvl="3">
      <w:start w:val="0"/>
      <w:numFmt w:val="bullet"/>
      <w:lvlText w:val="•"/>
      <w:lvlJc w:val="left"/>
      <w:pPr>
        <w:ind w:left="3493" w:hanging="360"/>
      </w:pPr>
      <w:rPr>
        <w:rFonts w:hint="default"/>
        <w:lang w:val="en-US" w:eastAsia="zh-CN" w:bidi="ar-SA"/>
      </w:rPr>
    </w:lvl>
    <w:lvl w:ilvl="4">
      <w:start w:val="0"/>
      <w:numFmt w:val="bullet"/>
      <w:lvlText w:val="•"/>
      <w:lvlJc w:val="left"/>
      <w:pPr>
        <w:ind w:left="4330" w:hanging="360"/>
      </w:pPr>
      <w:rPr>
        <w:rFonts w:hint="default"/>
        <w:lang w:val="en-US" w:eastAsia="zh-CN" w:bidi="ar-SA"/>
      </w:rPr>
    </w:lvl>
    <w:lvl w:ilvl="5">
      <w:start w:val="0"/>
      <w:numFmt w:val="bullet"/>
      <w:lvlText w:val="•"/>
      <w:lvlJc w:val="left"/>
      <w:pPr>
        <w:ind w:left="5168" w:hanging="360"/>
      </w:pPr>
      <w:rPr>
        <w:rFonts w:hint="default"/>
        <w:lang w:val="en-US" w:eastAsia="zh-CN" w:bidi="ar-SA"/>
      </w:rPr>
    </w:lvl>
    <w:lvl w:ilvl="6">
      <w:start w:val="0"/>
      <w:numFmt w:val="bullet"/>
      <w:lvlText w:val="•"/>
      <w:lvlJc w:val="left"/>
      <w:pPr>
        <w:ind w:left="6006" w:hanging="360"/>
      </w:pPr>
      <w:rPr>
        <w:rFonts w:hint="default"/>
        <w:lang w:val="en-US" w:eastAsia="zh-CN" w:bidi="ar-SA"/>
      </w:rPr>
    </w:lvl>
    <w:lvl w:ilvl="7">
      <w:start w:val="0"/>
      <w:numFmt w:val="bullet"/>
      <w:lvlText w:val="•"/>
      <w:lvlJc w:val="left"/>
      <w:pPr>
        <w:ind w:left="6843" w:hanging="360"/>
      </w:pPr>
      <w:rPr>
        <w:rFonts w:hint="default"/>
        <w:lang w:val="en-US" w:eastAsia="zh-CN" w:bidi="ar-SA"/>
      </w:rPr>
    </w:lvl>
    <w:lvl w:ilvl="8">
      <w:start w:val="0"/>
      <w:numFmt w:val="bullet"/>
      <w:lvlText w:val="•"/>
      <w:lvlJc w:val="left"/>
      <w:pPr>
        <w:ind w:left="7681" w:hanging="360"/>
      </w:pPr>
      <w:rPr>
        <w:rFonts w:hint="default"/>
        <w:lang w:val="en-US" w:eastAsia="zh-CN" w:bidi="ar-SA"/>
      </w:rPr>
    </w:lvl>
  </w:abstractNum>
  <w:abstractNum w:abstractNumId="4">
    <w:multiLevelType w:val="hybridMultilevel"/>
    <w:lvl w:ilvl="0">
      <w:start w:val="5"/>
      <w:numFmt w:val="decimal"/>
      <w:lvlText w:val="%1"/>
      <w:lvlJc w:val="left"/>
      <w:pPr>
        <w:ind w:left="983" w:hanging="360"/>
        <w:jc w:val="left"/>
      </w:pPr>
      <w:rPr>
        <w:rFonts w:hint="default"/>
        <w:lang w:val="en-US" w:eastAsia="zh-CN" w:bidi="ar-SA"/>
      </w:rPr>
    </w:lvl>
    <w:lvl w:ilvl="1">
      <w:start w:val="1"/>
      <w:numFmt w:val="decimal"/>
      <w:lvlText w:val="%1.%2"/>
      <w:lvlJc w:val="left"/>
      <w:pPr>
        <w:ind w:left="983" w:hanging="360"/>
        <w:jc w:val="left"/>
      </w:pPr>
      <w:rPr>
        <w:rFonts w:hint="default" w:ascii="Times New Roman" w:hAnsi="Times New Roman" w:eastAsia="Times New Roman" w:cs="Times New Roman"/>
        <w:b w:val="0"/>
        <w:bCs w:val="0"/>
        <w:i w:val="0"/>
        <w:iCs w:val="0"/>
        <w:spacing w:val="0"/>
        <w:w w:val="100"/>
        <w:sz w:val="24"/>
        <w:szCs w:val="24"/>
        <w:lang w:val="en-US" w:eastAsia="zh-CN" w:bidi="ar-SA"/>
      </w:rPr>
    </w:lvl>
    <w:lvl w:ilvl="2">
      <w:start w:val="0"/>
      <w:numFmt w:val="bullet"/>
      <w:lvlText w:val="•"/>
      <w:lvlJc w:val="left"/>
      <w:pPr>
        <w:ind w:left="2655" w:hanging="360"/>
      </w:pPr>
      <w:rPr>
        <w:rFonts w:hint="default"/>
        <w:lang w:val="en-US" w:eastAsia="zh-CN" w:bidi="ar-SA"/>
      </w:rPr>
    </w:lvl>
    <w:lvl w:ilvl="3">
      <w:start w:val="0"/>
      <w:numFmt w:val="bullet"/>
      <w:lvlText w:val="•"/>
      <w:lvlJc w:val="left"/>
      <w:pPr>
        <w:ind w:left="3493" w:hanging="360"/>
      </w:pPr>
      <w:rPr>
        <w:rFonts w:hint="default"/>
        <w:lang w:val="en-US" w:eastAsia="zh-CN" w:bidi="ar-SA"/>
      </w:rPr>
    </w:lvl>
    <w:lvl w:ilvl="4">
      <w:start w:val="0"/>
      <w:numFmt w:val="bullet"/>
      <w:lvlText w:val="•"/>
      <w:lvlJc w:val="left"/>
      <w:pPr>
        <w:ind w:left="4330" w:hanging="360"/>
      </w:pPr>
      <w:rPr>
        <w:rFonts w:hint="default"/>
        <w:lang w:val="en-US" w:eastAsia="zh-CN" w:bidi="ar-SA"/>
      </w:rPr>
    </w:lvl>
    <w:lvl w:ilvl="5">
      <w:start w:val="0"/>
      <w:numFmt w:val="bullet"/>
      <w:lvlText w:val="•"/>
      <w:lvlJc w:val="left"/>
      <w:pPr>
        <w:ind w:left="5168" w:hanging="360"/>
      </w:pPr>
      <w:rPr>
        <w:rFonts w:hint="default"/>
        <w:lang w:val="en-US" w:eastAsia="zh-CN" w:bidi="ar-SA"/>
      </w:rPr>
    </w:lvl>
    <w:lvl w:ilvl="6">
      <w:start w:val="0"/>
      <w:numFmt w:val="bullet"/>
      <w:lvlText w:val="•"/>
      <w:lvlJc w:val="left"/>
      <w:pPr>
        <w:ind w:left="6006" w:hanging="360"/>
      </w:pPr>
      <w:rPr>
        <w:rFonts w:hint="default"/>
        <w:lang w:val="en-US" w:eastAsia="zh-CN" w:bidi="ar-SA"/>
      </w:rPr>
    </w:lvl>
    <w:lvl w:ilvl="7">
      <w:start w:val="0"/>
      <w:numFmt w:val="bullet"/>
      <w:lvlText w:val="•"/>
      <w:lvlJc w:val="left"/>
      <w:pPr>
        <w:ind w:left="6843" w:hanging="360"/>
      </w:pPr>
      <w:rPr>
        <w:rFonts w:hint="default"/>
        <w:lang w:val="en-US" w:eastAsia="zh-CN" w:bidi="ar-SA"/>
      </w:rPr>
    </w:lvl>
    <w:lvl w:ilvl="8">
      <w:start w:val="0"/>
      <w:numFmt w:val="bullet"/>
      <w:lvlText w:val="•"/>
      <w:lvlJc w:val="left"/>
      <w:pPr>
        <w:ind w:left="7681" w:hanging="360"/>
      </w:pPr>
      <w:rPr>
        <w:rFonts w:hint="default"/>
        <w:lang w:val="en-US" w:eastAsia="zh-CN" w:bidi="ar-SA"/>
      </w:rPr>
    </w:lvl>
  </w:abstractNum>
  <w:abstractNum w:abstractNumId="3">
    <w:multiLevelType w:val="hybridMultilevel"/>
    <w:lvl w:ilvl="0">
      <w:start w:val="4"/>
      <w:numFmt w:val="decimal"/>
      <w:lvlText w:val="%1"/>
      <w:lvlJc w:val="left"/>
      <w:pPr>
        <w:ind w:left="983" w:hanging="360"/>
        <w:jc w:val="left"/>
      </w:pPr>
      <w:rPr>
        <w:rFonts w:hint="default"/>
        <w:lang w:val="en-US" w:eastAsia="zh-CN" w:bidi="ar-SA"/>
      </w:rPr>
    </w:lvl>
    <w:lvl w:ilvl="1">
      <w:start w:val="1"/>
      <w:numFmt w:val="decimal"/>
      <w:lvlText w:val="%1.%2"/>
      <w:lvlJc w:val="left"/>
      <w:pPr>
        <w:ind w:left="983" w:hanging="360"/>
        <w:jc w:val="left"/>
      </w:pPr>
      <w:rPr>
        <w:rFonts w:hint="default" w:ascii="Times New Roman" w:hAnsi="Times New Roman" w:eastAsia="Times New Roman" w:cs="Times New Roman"/>
        <w:b w:val="0"/>
        <w:bCs w:val="0"/>
        <w:i w:val="0"/>
        <w:iCs w:val="0"/>
        <w:spacing w:val="0"/>
        <w:w w:val="100"/>
        <w:sz w:val="24"/>
        <w:szCs w:val="24"/>
        <w:lang w:val="en-US" w:eastAsia="zh-CN" w:bidi="ar-SA"/>
      </w:rPr>
    </w:lvl>
    <w:lvl w:ilvl="2">
      <w:start w:val="0"/>
      <w:numFmt w:val="bullet"/>
      <w:lvlText w:val="•"/>
      <w:lvlJc w:val="left"/>
      <w:pPr>
        <w:ind w:left="2655" w:hanging="360"/>
      </w:pPr>
      <w:rPr>
        <w:rFonts w:hint="default"/>
        <w:lang w:val="en-US" w:eastAsia="zh-CN" w:bidi="ar-SA"/>
      </w:rPr>
    </w:lvl>
    <w:lvl w:ilvl="3">
      <w:start w:val="0"/>
      <w:numFmt w:val="bullet"/>
      <w:lvlText w:val="•"/>
      <w:lvlJc w:val="left"/>
      <w:pPr>
        <w:ind w:left="3493" w:hanging="360"/>
      </w:pPr>
      <w:rPr>
        <w:rFonts w:hint="default"/>
        <w:lang w:val="en-US" w:eastAsia="zh-CN" w:bidi="ar-SA"/>
      </w:rPr>
    </w:lvl>
    <w:lvl w:ilvl="4">
      <w:start w:val="0"/>
      <w:numFmt w:val="bullet"/>
      <w:lvlText w:val="•"/>
      <w:lvlJc w:val="left"/>
      <w:pPr>
        <w:ind w:left="4330" w:hanging="360"/>
      </w:pPr>
      <w:rPr>
        <w:rFonts w:hint="default"/>
        <w:lang w:val="en-US" w:eastAsia="zh-CN" w:bidi="ar-SA"/>
      </w:rPr>
    </w:lvl>
    <w:lvl w:ilvl="5">
      <w:start w:val="0"/>
      <w:numFmt w:val="bullet"/>
      <w:lvlText w:val="•"/>
      <w:lvlJc w:val="left"/>
      <w:pPr>
        <w:ind w:left="5168" w:hanging="360"/>
      </w:pPr>
      <w:rPr>
        <w:rFonts w:hint="default"/>
        <w:lang w:val="en-US" w:eastAsia="zh-CN" w:bidi="ar-SA"/>
      </w:rPr>
    </w:lvl>
    <w:lvl w:ilvl="6">
      <w:start w:val="0"/>
      <w:numFmt w:val="bullet"/>
      <w:lvlText w:val="•"/>
      <w:lvlJc w:val="left"/>
      <w:pPr>
        <w:ind w:left="6006" w:hanging="360"/>
      </w:pPr>
      <w:rPr>
        <w:rFonts w:hint="default"/>
        <w:lang w:val="en-US" w:eastAsia="zh-CN" w:bidi="ar-SA"/>
      </w:rPr>
    </w:lvl>
    <w:lvl w:ilvl="7">
      <w:start w:val="0"/>
      <w:numFmt w:val="bullet"/>
      <w:lvlText w:val="•"/>
      <w:lvlJc w:val="left"/>
      <w:pPr>
        <w:ind w:left="6843" w:hanging="360"/>
      </w:pPr>
      <w:rPr>
        <w:rFonts w:hint="default"/>
        <w:lang w:val="en-US" w:eastAsia="zh-CN" w:bidi="ar-SA"/>
      </w:rPr>
    </w:lvl>
    <w:lvl w:ilvl="8">
      <w:start w:val="0"/>
      <w:numFmt w:val="bullet"/>
      <w:lvlText w:val="•"/>
      <w:lvlJc w:val="left"/>
      <w:pPr>
        <w:ind w:left="7681" w:hanging="360"/>
      </w:pPr>
      <w:rPr>
        <w:rFonts w:hint="default"/>
        <w:lang w:val="en-US" w:eastAsia="zh-CN" w:bidi="ar-SA"/>
      </w:rPr>
    </w:lvl>
  </w:abstractNum>
  <w:abstractNum w:abstractNumId="2">
    <w:multiLevelType w:val="hybridMultilevel"/>
    <w:lvl w:ilvl="0">
      <w:start w:val="3"/>
      <w:numFmt w:val="decimal"/>
      <w:lvlText w:val="%1"/>
      <w:lvlJc w:val="left"/>
      <w:pPr>
        <w:ind w:left="983" w:hanging="360"/>
        <w:jc w:val="left"/>
      </w:pPr>
      <w:rPr>
        <w:rFonts w:hint="default"/>
        <w:lang w:val="en-US" w:eastAsia="zh-CN" w:bidi="ar-SA"/>
      </w:rPr>
    </w:lvl>
    <w:lvl w:ilvl="1">
      <w:start w:val="1"/>
      <w:numFmt w:val="decimal"/>
      <w:lvlText w:val="%1.%2"/>
      <w:lvlJc w:val="left"/>
      <w:pPr>
        <w:ind w:left="983" w:hanging="360"/>
        <w:jc w:val="left"/>
      </w:pPr>
      <w:rPr>
        <w:rFonts w:hint="default" w:ascii="Times New Roman" w:hAnsi="Times New Roman" w:eastAsia="Times New Roman" w:cs="Times New Roman"/>
        <w:b w:val="0"/>
        <w:bCs w:val="0"/>
        <w:i w:val="0"/>
        <w:iCs w:val="0"/>
        <w:spacing w:val="0"/>
        <w:w w:val="100"/>
        <w:sz w:val="24"/>
        <w:szCs w:val="24"/>
        <w:lang w:val="en-US" w:eastAsia="zh-CN" w:bidi="ar-SA"/>
      </w:rPr>
    </w:lvl>
    <w:lvl w:ilvl="2">
      <w:start w:val="0"/>
      <w:numFmt w:val="bullet"/>
      <w:lvlText w:val="•"/>
      <w:lvlJc w:val="left"/>
      <w:pPr>
        <w:ind w:left="2655" w:hanging="360"/>
      </w:pPr>
      <w:rPr>
        <w:rFonts w:hint="default"/>
        <w:lang w:val="en-US" w:eastAsia="zh-CN" w:bidi="ar-SA"/>
      </w:rPr>
    </w:lvl>
    <w:lvl w:ilvl="3">
      <w:start w:val="0"/>
      <w:numFmt w:val="bullet"/>
      <w:lvlText w:val="•"/>
      <w:lvlJc w:val="left"/>
      <w:pPr>
        <w:ind w:left="3493" w:hanging="360"/>
      </w:pPr>
      <w:rPr>
        <w:rFonts w:hint="default"/>
        <w:lang w:val="en-US" w:eastAsia="zh-CN" w:bidi="ar-SA"/>
      </w:rPr>
    </w:lvl>
    <w:lvl w:ilvl="4">
      <w:start w:val="0"/>
      <w:numFmt w:val="bullet"/>
      <w:lvlText w:val="•"/>
      <w:lvlJc w:val="left"/>
      <w:pPr>
        <w:ind w:left="4330" w:hanging="360"/>
      </w:pPr>
      <w:rPr>
        <w:rFonts w:hint="default"/>
        <w:lang w:val="en-US" w:eastAsia="zh-CN" w:bidi="ar-SA"/>
      </w:rPr>
    </w:lvl>
    <w:lvl w:ilvl="5">
      <w:start w:val="0"/>
      <w:numFmt w:val="bullet"/>
      <w:lvlText w:val="•"/>
      <w:lvlJc w:val="left"/>
      <w:pPr>
        <w:ind w:left="5168" w:hanging="360"/>
      </w:pPr>
      <w:rPr>
        <w:rFonts w:hint="default"/>
        <w:lang w:val="en-US" w:eastAsia="zh-CN" w:bidi="ar-SA"/>
      </w:rPr>
    </w:lvl>
    <w:lvl w:ilvl="6">
      <w:start w:val="0"/>
      <w:numFmt w:val="bullet"/>
      <w:lvlText w:val="•"/>
      <w:lvlJc w:val="left"/>
      <w:pPr>
        <w:ind w:left="6006" w:hanging="360"/>
      </w:pPr>
      <w:rPr>
        <w:rFonts w:hint="default"/>
        <w:lang w:val="en-US" w:eastAsia="zh-CN" w:bidi="ar-SA"/>
      </w:rPr>
    </w:lvl>
    <w:lvl w:ilvl="7">
      <w:start w:val="0"/>
      <w:numFmt w:val="bullet"/>
      <w:lvlText w:val="•"/>
      <w:lvlJc w:val="left"/>
      <w:pPr>
        <w:ind w:left="6843" w:hanging="360"/>
      </w:pPr>
      <w:rPr>
        <w:rFonts w:hint="default"/>
        <w:lang w:val="en-US" w:eastAsia="zh-CN" w:bidi="ar-SA"/>
      </w:rPr>
    </w:lvl>
    <w:lvl w:ilvl="8">
      <w:start w:val="0"/>
      <w:numFmt w:val="bullet"/>
      <w:lvlText w:val="•"/>
      <w:lvlJc w:val="left"/>
      <w:pPr>
        <w:ind w:left="7681" w:hanging="360"/>
      </w:pPr>
      <w:rPr>
        <w:rFonts w:hint="default"/>
        <w:lang w:val="en-US" w:eastAsia="zh-CN" w:bidi="ar-SA"/>
      </w:rPr>
    </w:lvl>
  </w:abstractNum>
  <w:abstractNum w:abstractNumId="1">
    <w:multiLevelType w:val="hybridMultilevel"/>
    <w:lvl w:ilvl="0">
      <w:start w:val="2"/>
      <w:numFmt w:val="decimal"/>
      <w:lvlText w:val="%1"/>
      <w:lvlJc w:val="left"/>
      <w:pPr>
        <w:ind w:left="1043" w:hanging="420"/>
        <w:jc w:val="left"/>
      </w:pPr>
      <w:rPr>
        <w:rFonts w:hint="default"/>
        <w:lang w:val="en-US" w:eastAsia="zh-CN" w:bidi="ar-SA"/>
      </w:rPr>
    </w:lvl>
    <w:lvl w:ilvl="1">
      <w:start w:val="1"/>
      <w:numFmt w:val="decimal"/>
      <w:lvlText w:val="%1.%2"/>
      <w:lvlJc w:val="left"/>
      <w:pPr>
        <w:ind w:left="1043" w:hanging="420"/>
        <w:jc w:val="left"/>
      </w:pPr>
      <w:rPr>
        <w:rFonts w:hint="default" w:ascii="Times New Roman" w:hAnsi="Times New Roman" w:eastAsia="Times New Roman" w:cs="Times New Roman"/>
        <w:b w:val="0"/>
        <w:bCs w:val="0"/>
        <w:i w:val="0"/>
        <w:iCs w:val="0"/>
        <w:spacing w:val="0"/>
        <w:w w:val="100"/>
        <w:sz w:val="24"/>
        <w:szCs w:val="24"/>
        <w:lang w:val="en-US" w:eastAsia="zh-CN" w:bidi="ar-SA"/>
      </w:rPr>
    </w:lvl>
    <w:lvl w:ilvl="2">
      <w:start w:val="0"/>
      <w:numFmt w:val="bullet"/>
      <w:lvlText w:val="•"/>
      <w:lvlJc w:val="left"/>
      <w:pPr>
        <w:ind w:left="2703" w:hanging="420"/>
      </w:pPr>
      <w:rPr>
        <w:rFonts w:hint="default"/>
        <w:lang w:val="en-US" w:eastAsia="zh-CN" w:bidi="ar-SA"/>
      </w:rPr>
    </w:lvl>
    <w:lvl w:ilvl="3">
      <w:start w:val="0"/>
      <w:numFmt w:val="bullet"/>
      <w:lvlText w:val="•"/>
      <w:lvlJc w:val="left"/>
      <w:pPr>
        <w:ind w:left="3535" w:hanging="420"/>
      </w:pPr>
      <w:rPr>
        <w:rFonts w:hint="default"/>
        <w:lang w:val="en-US" w:eastAsia="zh-CN" w:bidi="ar-SA"/>
      </w:rPr>
    </w:lvl>
    <w:lvl w:ilvl="4">
      <w:start w:val="0"/>
      <w:numFmt w:val="bullet"/>
      <w:lvlText w:val="•"/>
      <w:lvlJc w:val="left"/>
      <w:pPr>
        <w:ind w:left="4366" w:hanging="420"/>
      </w:pPr>
      <w:rPr>
        <w:rFonts w:hint="default"/>
        <w:lang w:val="en-US" w:eastAsia="zh-CN" w:bidi="ar-SA"/>
      </w:rPr>
    </w:lvl>
    <w:lvl w:ilvl="5">
      <w:start w:val="0"/>
      <w:numFmt w:val="bullet"/>
      <w:lvlText w:val="•"/>
      <w:lvlJc w:val="left"/>
      <w:pPr>
        <w:ind w:left="5198" w:hanging="420"/>
      </w:pPr>
      <w:rPr>
        <w:rFonts w:hint="default"/>
        <w:lang w:val="en-US" w:eastAsia="zh-CN" w:bidi="ar-SA"/>
      </w:rPr>
    </w:lvl>
    <w:lvl w:ilvl="6">
      <w:start w:val="0"/>
      <w:numFmt w:val="bullet"/>
      <w:lvlText w:val="•"/>
      <w:lvlJc w:val="left"/>
      <w:pPr>
        <w:ind w:left="6030" w:hanging="420"/>
      </w:pPr>
      <w:rPr>
        <w:rFonts w:hint="default"/>
        <w:lang w:val="en-US" w:eastAsia="zh-CN" w:bidi="ar-SA"/>
      </w:rPr>
    </w:lvl>
    <w:lvl w:ilvl="7">
      <w:start w:val="0"/>
      <w:numFmt w:val="bullet"/>
      <w:lvlText w:val="•"/>
      <w:lvlJc w:val="left"/>
      <w:pPr>
        <w:ind w:left="6861" w:hanging="420"/>
      </w:pPr>
      <w:rPr>
        <w:rFonts w:hint="default"/>
        <w:lang w:val="en-US" w:eastAsia="zh-CN" w:bidi="ar-SA"/>
      </w:rPr>
    </w:lvl>
    <w:lvl w:ilvl="8">
      <w:start w:val="0"/>
      <w:numFmt w:val="bullet"/>
      <w:lvlText w:val="•"/>
      <w:lvlJc w:val="left"/>
      <w:pPr>
        <w:ind w:left="7693" w:hanging="420"/>
      </w:pPr>
      <w:rPr>
        <w:rFonts w:hint="default"/>
        <w:lang w:val="en-US" w:eastAsia="zh-CN" w:bidi="ar-SA"/>
      </w:rPr>
    </w:lvl>
  </w:abstractNum>
  <w:abstractNum w:abstractNumId="0">
    <w:multiLevelType w:val="hybridMultilevel"/>
    <w:lvl w:ilvl="0">
      <w:start w:val="1"/>
      <w:numFmt w:val="decimal"/>
      <w:lvlText w:val="%1"/>
      <w:lvlJc w:val="left"/>
      <w:pPr>
        <w:ind w:left="983" w:hanging="360"/>
        <w:jc w:val="left"/>
      </w:pPr>
      <w:rPr>
        <w:rFonts w:hint="default"/>
        <w:lang w:val="en-US" w:eastAsia="zh-CN" w:bidi="ar-SA"/>
      </w:rPr>
    </w:lvl>
    <w:lvl w:ilvl="1">
      <w:start w:val="1"/>
      <w:numFmt w:val="decimal"/>
      <w:lvlText w:val="%1.%2"/>
      <w:lvlJc w:val="left"/>
      <w:pPr>
        <w:ind w:left="983" w:hanging="360"/>
        <w:jc w:val="left"/>
      </w:pPr>
      <w:rPr>
        <w:rFonts w:hint="default" w:ascii="Times New Roman" w:hAnsi="Times New Roman" w:eastAsia="Times New Roman" w:cs="Times New Roman"/>
        <w:b w:val="0"/>
        <w:bCs w:val="0"/>
        <w:i w:val="0"/>
        <w:iCs w:val="0"/>
        <w:spacing w:val="0"/>
        <w:w w:val="100"/>
        <w:sz w:val="24"/>
        <w:szCs w:val="24"/>
        <w:lang w:val="en-US" w:eastAsia="zh-CN" w:bidi="ar-SA"/>
      </w:rPr>
    </w:lvl>
    <w:lvl w:ilvl="2">
      <w:start w:val="0"/>
      <w:numFmt w:val="bullet"/>
      <w:lvlText w:val="•"/>
      <w:lvlJc w:val="left"/>
      <w:pPr>
        <w:ind w:left="2655" w:hanging="360"/>
      </w:pPr>
      <w:rPr>
        <w:rFonts w:hint="default"/>
        <w:lang w:val="en-US" w:eastAsia="zh-CN" w:bidi="ar-SA"/>
      </w:rPr>
    </w:lvl>
    <w:lvl w:ilvl="3">
      <w:start w:val="0"/>
      <w:numFmt w:val="bullet"/>
      <w:lvlText w:val="•"/>
      <w:lvlJc w:val="left"/>
      <w:pPr>
        <w:ind w:left="3493" w:hanging="360"/>
      </w:pPr>
      <w:rPr>
        <w:rFonts w:hint="default"/>
        <w:lang w:val="en-US" w:eastAsia="zh-CN" w:bidi="ar-SA"/>
      </w:rPr>
    </w:lvl>
    <w:lvl w:ilvl="4">
      <w:start w:val="0"/>
      <w:numFmt w:val="bullet"/>
      <w:lvlText w:val="•"/>
      <w:lvlJc w:val="left"/>
      <w:pPr>
        <w:ind w:left="4330" w:hanging="360"/>
      </w:pPr>
      <w:rPr>
        <w:rFonts w:hint="default"/>
        <w:lang w:val="en-US" w:eastAsia="zh-CN" w:bidi="ar-SA"/>
      </w:rPr>
    </w:lvl>
    <w:lvl w:ilvl="5">
      <w:start w:val="0"/>
      <w:numFmt w:val="bullet"/>
      <w:lvlText w:val="•"/>
      <w:lvlJc w:val="left"/>
      <w:pPr>
        <w:ind w:left="5168" w:hanging="360"/>
      </w:pPr>
      <w:rPr>
        <w:rFonts w:hint="default"/>
        <w:lang w:val="en-US" w:eastAsia="zh-CN" w:bidi="ar-SA"/>
      </w:rPr>
    </w:lvl>
    <w:lvl w:ilvl="6">
      <w:start w:val="0"/>
      <w:numFmt w:val="bullet"/>
      <w:lvlText w:val="•"/>
      <w:lvlJc w:val="left"/>
      <w:pPr>
        <w:ind w:left="6006" w:hanging="360"/>
      </w:pPr>
      <w:rPr>
        <w:rFonts w:hint="default"/>
        <w:lang w:val="en-US" w:eastAsia="zh-CN" w:bidi="ar-SA"/>
      </w:rPr>
    </w:lvl>
    <w:lvl w:ilvl="7">
      <w:start w:val="0"/>
      <w:numFmt w:val="bullet"/>
      <w:lvlText w:val="•"/>
      <w:lvlJc w:val="left"/>
      <w:pPr>
        <w:ind w:left="6843" w:hanging="360"/>
      </w:pPr>
      <w:rPr>
        <w:rFonts w:hint="default"/>
        <w:lang w:val="en-US" w:eastAsia="zh-CN" w:bidi="ar-SA"/>
      </w:rPr>
    </w:lvl>
    <w:lvl w:ilvl="8">
      <w:start w:val="0"/>
      <w:numFmt w:val="bullet"/>
      <w:lvlText w:val="•"/>
      <w:lvlJc w:val="left"/>
      <w:pPr>
        <w:ind w:left="7681" w:hanging="360"/>
      </w:pPr>
      <w:rPr>
        <w:rFonts w:hint="default"/>
        <w:lang w:val="en-US" w:eastAsia="zh-CN" w:bidi="ar-SA"/>
      </w:rPr>
    </w:lvl>
  </w:abstract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3">
    <w:abstractNumId w:val="22"/>
  </w:num>
  <w:num w:numId="17">
    <w:abstractNumId w:val="16"/>
  </w:num>
  <w:num w:numId="21">
    <w:abstractNumId w:val="20"/>
  </w:num>
  <w:num w:numId="22">
    <w:abstractNumId w:val="21"/>
  </w:num>
  <w:num w:numId="24">
    <w:abstractNumId w:val="23"/>
  </w:num>
  <w:num w:numId="20">
    <w:abstractNumId w:val="19"/>
  </w:num>
  <w:num w:numId="19">
    <w:abstractNumId w:val="18"/>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imSun" w:hAnsi="SimSun" w:eastAsia="SimSun" w:cs="SimSun"/>
      <w:lang w:val="en-US" w:eastAsia="zh-CN" w:bidi="ar-SA"/>
    </w:rPr>
  </w:style>
  <w:style w:styleId="TOC1" w:type="paragraph">
    <w:name w:val="TOC 1"/>
    <w:basedOn w:val="Normal"/>
    <w:uiPriority w:val="1"/>
    <w:qFormat/>
    <w:pPr>
      <w:spacing w:before="158"/>
      <w:ind w:left="1"/>
      <w:jc w:val="center"/>
    </w:pPr>
    <w:rPr>
      <w:rFonts w:ascii="SimSun" w:hAnsi="SimSun" w:eastAsia="SimSun" w:cs="SimSun"/>
      <w:sz w:val="24"/>
      <w:szCs w:val="24"/>
      <w:lang w:val="en-US" w:eastAsia="zh-CN" w:bidi="ar-SA"/>
    </w:rPr>
  </w:style>
  <w:style w:styleId="TOC2" w:type="paragraph">
    <w:name w:val="TOC 2"/>
    <w:basedOn w:val="Normal"/>
    <w:uiPriority w:val="1"/>
    <w:qFormat/>
    <w:pPr>
      <w:spacing w:before="160"/>
      <w:ind w:left="143"/>
    </w:pPr>
    <w:rPr>
      <w:rFonts w:ascii="SimSun" w:hAnsi="SimSun" w:eastAsia="SimSun" w:cs="SimSun"/>
      <w:sz w:val="24"/>
      <w:szCs w:val="24"/>
      <w:lang w:val="en-US" w:eastAsia="zh-CN" w:bidi="ar-SA"/>
    </w:rPr>
  </w:style>
  <w:style w:styleId="TOC3" w:type="paragraph">
    <w:name w:val="TOC 3"/>
    <w:basedOn w:val="Normal"/>
    <w:uiPriority w:val="1"/>
    <w:qFormat/>
    <w:pPr>
      <w:spacing w:before="158"/>
      <w:ind w:left="983" w:hanging="360"/>
    </w:pPr>
    <w:rPr>
      <w:rFonts w:ascii="SimSun" w:hAnsi="SimSun" w:eastAsia="SimSun" w:cs="SimSun"/>
      <w:sz w:val="24"/>
      <w:szCs w:val="24"/>
      <w:lang w:val="en-US" w:eastAsia="zh-CN" w:bidi="ar-SA"/>
    </w:rPr>
  </w:style>
  <w:style w:styleId="BodyText" w:type="paragraph">
    <w:name w:val="Body Text"/>
    <w:basedOn w:val="Normal"/>
    <w:uiPriority w:val="1"/>
    <w:qFormat/>
    <w:pPr/>
    <w:rPr>
      <w:rFonts w:ascii="SimSun" w:hAnsi="SimSun" w:eastAsia="SimSun" w:cs="SimSun"/>
      <w:sz w:val="24"/>
      <w:szCs w:val="24"/>
      <w:lang w:val="en-US" w:eastAsia="zh-CN" w:bidi="ar-SA"/>
    </w:rPr>
  </w:style>
  <w:style w:styleId="Heading1" w:type="paragraph">
    <w:name w:val="Heading 1"/>
    <w:basedOn w:val="Normal"/>
    <w:uiPriority w:val="1"/>
    <w:qFormat/>
    <w:pPr>
      <w:spacing w:before="358"/>
      <w:ind w:left="4" w:right="44"/>
      <w:outlineLvl w:val="1"/>
    </w:pPr>
    <w:rPr>
      <w:rFonts w:ascii="Microsoft YaHei" w:hAnsi="Microsoft YaHei" w:eastAsia="Microsoft YaHei" w:cs="Microsoft YaHei"/>
      <w:sz w:val="52"/>
      <w:szCs w:val="52"/>
      <w:lang w:val="en-US" w:eastAsia="zh-CN" w:bidi="ar-SA"/>
    </w:rPr>
  </w:style>
  <w:style w:styleId="Heading2" w:type="paragraph">
    <w:name w:val="Heading 2"/>
    <w:basedOn w:val="Normal"/>
    <w:uiPriority w:val="1"/>
    <w:qFormat/>
    <w:pPr>
      <w:spacing w:before="2"/>
      <w:ind w:left="-1" w:right="1"/>
      <w:jc w:val="center"/>
      <w:outlineLvl w:val="2"/>
    </w:pPr>
    <w:rPr>
      <w:rFonts w:ascii="SimSun" w:hAnsi="SimSun" w:eastAsia="SimSun" w:cs="SimSun"/>
      <w:sz w:val="30"/>
      <w:szCs w:val="30"/>
      <w:lang w:val="en-US" w:eastAsia="zh-CN" w:bidi="ar-SA"/>
    </w:rPr>
  </w:style>
  <w:style w:styleId="Heading3" w:type="paragraph">
    <w:name w:val="Heading 3"/>
    <w:basedOn w:val="Normal"/>
    <w:uiPriority w:val="1"/>
    <w:qFormat/>
    <w:pPr>
      <w:outlineLvl w:val="3"/>
    </w:pPr>
    <w:rPr>
      <w:rFonts w:ascii="SimSun" w:hAnsi="SimSun" w:eastAsia="SimSun" w:cs="SimSun"/>
      <w:sz w:val="28"/>
      <w:szCs w:val="28"/>
      <w:lang w:val="en-US" w:eastAsia="zh-CN" w:bidi="ar-SA"/>
    </w:rPr>
  </w:style>
  <w:style w:styleId="ListParagraph" w:type="paragraph">
    <w:name w:val="List Paragraph"/>
    <w:basedOn w:val="Normal"/>
    <w:uiPriority w:val="1"/>
    <w:qFormat/>
    <w:pPr>
      <w:ind w:left="140" w:hanging="360"/>
    </w:pPr>
    <w:rPr>
      <w:rFonts w:ascii="SimSun" w:hAnsi="SimSun" w:eastAsia="SimSun" w:cs="SimSun"/>
      <w:lang w:val="en-US" w:eastAsia="zh-CN" w:bidi="ar-SA"/>
    </w:rPr>
  </w:style>
  <w:style w:styleId="TableParagraph" w:type="paragraph">
    <w:name w:val="Table Paragraph"/>
    <w:basedOn w:val="Normal"/>
    <w:uiPriority w:val="1"/>
    <w:qFormat/>
    <w:pPr>
      <w:jc w:val="center"/>
    </w:pPr>
    <w:rPr>
      <w:rFonts w:ascii="SimSun" w:hAnsi="SimSun" w:eastAsia="SimSun" w:cs="SimSun"/>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header" Target="header3.xml"/><Relationship Id="rId9" Type="http://schemas.openxmlformats.org/officeDocument/2006/relationships/footer" Target="footer2.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image" Target="media/image1.png"/><Relationship Id="rId13" Type="http://schemas.openxmlformats.org/officeDocument/2006/relationships/header" Target="header5.xml"/><Relationship Id="rId14" Type="http://schemas.openxmlformats.org/officeDocument/2006/relationships/footer" Target="footer4.xml"/><Relationship Id="rId15" Type="http://schemas.openxmlformats.org/officeDocument/2006/relationships/header" Target="header6.xml"/><Relationship Id="rId16" Type="http://schemas.openxmlformats.org/officeDocument/2006/relationships/footer" Target="footer5.xml"/><Relationship Id="rId17" Type="http://schemas.openxmlformats.org/officeDocument/2006/relationships/header" Target="header7.xml"/><Relationship Id="rId18" Type="http://schemas.openxmlformats.org/officeDocument/2006/relationships/footer" Target="footer6.xml"/><Relationship Id="rId19" Type="http://schemas.openxmlformats.org/officeDocument/2006/relationships/header" Target="header8.xml"/><Relationship Id="rId20" Type="http://schemas.openxmlformats.org/officeDocument/2006/relationships/footer" Target="footer7.xml"/><Relationship Id="rId21" Type="http://schemas.openxmlformats.org/officeDocument/2006/relationships/header" Target="header9.xml"/><Relationship Id="rId22" Type="http://schemas.openxmlformats.org/officeDocument/2006/relationships/footer" Target="footer8.xml"/><Relationship Id="rId23" Type="http://schemas.openxmlformats.org/officeDocument/2006/relationships/image" Target="media/image2.png"/><Relationship Id="rId24" Type="http://schemas.openxmlformats.org/officeDocument/2006/relationships/image" Target="media/image3.jpeg"/><Relationship Id="rId25" Type="http://schemas.openxmlformats.org/officeDocument/2006/relationships/image" Target="media/image4.jpeg"/><Relationship Id="rId26" Type="http://schemas.openxmlformats.org/officeDocument/2006/relationships/image" Target="media/image5.jpeg"/><Relationship Id="rId27" Type="http://schemas.openxmlformats.org/officeDocument/2006/relationships/image" Target="media/image6.jpeg"/><Relationship Id="rId28" Type="http://schemas.openxmlformats.org/officeDocument/2006/relationships/image" Target="media/image7.jpeg"/><Relationship Id="rId29" Type="http://schemas.openxmlformats.org/officeDocument/2006/relationships/image" Target="media/image8.jpeg"/><Relationship Id="rId30" Type="http://schemas.openxmlformats.org/officeDocument/2006/relationships/image" Target="media/image9.jpeg"/><Relationship Id="rId31" Type="http://schemas.openxmlformats.org/officeDocument/2006/relationships/image" Target="media/image10.jpeg"/><Relationship Id="rId32" Type="http://schemas.openxmlformats.org/officeDocument/2006/relationships/image" Target="media/image11.jpeg"/><Relationship Id="rId33" Type="http://schemas.openxmlformats.org/officeDocument/2006/relationships/image" Target="media/image12.jpeg"/><Relationship Id="rId34" Type="http://schemas.openxmlformats.org/officeDocument/2006/relationships/image" Target="media/image13.jpeg"/><Relationship Id="rId35" Type="http://schemas.openxmlformats.org/officeDocument/2006/relationships/image" Target="media/image14.jpeg"/><Relationship Id="rId36" Type="http://schemas.openxmlformats.org/officeDocument/2006/relationships/image" Target="media/image15.jpeg"/><Relationship Id="rId37" Type="http://schemas.openxmlformats.org/officeDocument/2006/relationships/image" Target="media/image16.jpeg"/><Relationship Id="rId38" Type="http://schemas.openxmlformats.org/officeDocument/2006/relationships/image" Target="media/image17.jpeg"/><Relationship Id="rId39" Type="http://schemas.openxmlformats.org/officeDocument/2006/relationships/image" Target="media/image18.jpeg"/><Relationship Id="rId40" Type="http://schemas.openxmlformats.org/officeDocument/2006/relationships/image" Target="media/image19.jpeg"/><Relationship Id="rId41" Type="http://schemas.openxmlformats.org/officeDocument/2006/relationships/image" Target="media/image20.jpeg"/><Relationship Id="rId42" Type="http://schemas.openxmlformats.org/officeDocument/2006/relationships/image" Target="media/image21.jpeg"/><Relationship Id="rId43" Type="http://schemas.openxmlformats.org/officeDocument/2006/relationships/image" Target="media/image22.jpeg"/><Relationship Id="rId44" Type="http://schemas.openxmlformats.org/officeDocument/2006/relationships/image" Target="media/image23.jpeg"/><Relationship Id="rId45" Type="http://schemas.openxmlformats.org/officeDocument/2006/relationships/image" Target="media/image24.jpeg"/><Relationship Id="rId46" Type="http://schemas.openxmlformats.org/officeDocument/2006/relationships/image" Target="media/image25.jpeg"/><Relationship Id="rId47" Type="http://schemas.openxmlformats.org/officeDocument/2006/relationships/image" Target="media/image26.jpeg"/><Relationship Id="rId48" Type="http://schemas.openxmlformats.org/officeDocument/2006/relationships/header" Target="header10.xml"/><Relationship Id="rId49" Type="http://schemas.openxmlformats.org/officeDocument/2006/relationships/footer" Target="footer9.xml"/><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header" Target="header11.xml"/><Relationship Id="rId53" Type="http://schemas.openxmlformats.org/officeDocument/2006/relationships/footer" Target="footer10.xml"/><Relationship Id="rId54" Type="http://schemas.openxmlformats.org/officeDocument/2006/relationships/image" Target="media/image29.jpeg"/><Relationship Id="rId55" Type="http://schemas.openxmlformats.org/officeDocument/2006/relationships/image" Target="media/image30.jpeg"/><Relationship Id="rId56" Type="http://schemas.openxmlformats.org/officeDocument/2006/relationships/image" Target="media/image31.jpeg"/><Relationship Id="rId57" Type="http://schemas.openxmlformats.org/officeDocument/2006/relationships/image" Target="media/image32.jpeg"/><Relationship Id="rId58" Type="http://schemas.openxmlformats.org/officeDocument/2006/relationships/image" Target="media/image33.jpeg"/><Relationship Id="rId59" Type="http://schemas.openxmlformats.org/officeDocument/2006/relationships/image" Target="media/image34.jpeg"/><Relationship Id="rId60" Type="http://schemas.openxmlformats.org/officeDocument/2006/relationships/image" Target="media/image35.jpeg"/><Relationship Id="rId61" Type="http://schemas.openxmlformats.org/officeDocument/2006/relationships/image" Target="media/image36.jpeg"/><Relationship Id="rId62" Type="http://schemas.openxmlformats.org/officeDocument/2006/relationships/image" Target="media/image37.jpeg"/><Relationship Id="rId63" Type="http://schemas.openxmlformats.org/officeDocument/2006/relationships/image" Target="media/image38.jpeg"/><Relationship Id="rId64" Type="http://schemas.openxmlformats.org/officeDocument/2006/relationships/image" Target="media/image39.jpeg"/><Relationship Id="rId65" Type="http://schemas.openxmlformats.org/officeDocument/2006/relationships/image" Target="media/image40.jpeg"/><Relationship Id="rId66" Type="http://schemas.openxmlformats.org/officeDocument/2006/relationships/header" Target="header12.xml"/><Relationship Id="rId67" Type="http://schemas.openxmlformats.org/officeDocument/2006/relationships/footer" Target="footer11.xml"/><Relationship Id="rId68" Type="http://schemas.openxmlformats.org/officeDocument/2006/relationships/header" Target="header13.xml"/><Relationship Id="rId69" Type="http://schemas.openxmlformats.org/officeDocument/2006/relationships/footer" Target="footer12.xml"/><Relationship Id="rId70" Type="http://schemas.openxmlformats.org/officeDocument/2006/relationships/image" Target="media/image41.jpeg"/><Relationship Id="rId71" Type="http://schemas.openxmlformats.org/officeDocument/2006/relationships/image" Target="media/image42.jpeg"/><Relationship Id="rId72" Type="http://schemas.openxmlformats.org/officeDocument/2006/relationships/image" Target="media/image43.jpeg"/><Relationship Id="rId73" Type="http://schemas.openxmlformats.org/officeDocument/2006/relationships/image" Target="media/image44.jpeg"/><Relationship Id="rId74" Type="http://schemas.openxmlformats.org/officeDocument/2006/relationships/image" Target="media/image45.jpeg"/><Relationship Id="rId75" Type="http://schemas.openxmlformats.org/officeDocument/2006/relationships/image" Target="media/image46.png"/><Relationship Id="rId76" Type="http://schemas.openxmlformats.org/officeDocument/2006/relationships/image" Target="media/image47.jpeg"/><Relationship Id="rId77" Type="http://schemas.openxmlformats.org/officeDocument/2006/relationships/header" Target="header14.xml"/><Relationship Id="rId78" Type="http://schemas.openxmlformats.org/officeDocument/2006/relationships/footer" Target="footer13.xml"/><Relationship Id="rId79" Type="http://schemas.openxmlformats.org/officeDocument/2006/relationships/image" Target="media/image48.jpeg"/><Relationship Id="rId80" Type="http://schemas.openxmlformats.org/officeDocument/2006/relationships/header" Target="header15.xml"/><Relationship Id="rId81" Type="http://schemas.openxmlformats.org/officeDocument/2006/relationships/footer" Target="footer14.xml"/><Relationship Id="rId82" Type="http://schemas.openxmlformats.org/officeDocument/2006/relationships/header" Target="header16.xml"/><Relationship Id="rId83" Type="http://schemas.openxmlformats.org/officeDocument/2006/relationships/footer" Target="footer15.xml"/><Relationship Id="rId84" Type="http://schemas.openxmlformats.org/officeDocument/2006/relationships/header" Target="header17.xml"/><Relationship Id="rId85" Type="http://schemas.openxmlformats.org/officeDocument/2006/relationships/footer" Target="footer16.xml"/><Relationship Id="rId86" Type="http://schemas.openxmlformats.org/officeDocument/2006/relationships/header" Target="header18.xml"/><Relationship Id="rId87" Type="http://schemas.openxmlformats.org/officeDocument/2006/relationships/footer" Target="footer17.xml"/><Relationship Id="rId88" Type="http://schemas.openxmlformats.org/officeDocument/2006/relationships/image" Target="media/image49.png"/><Relationship Id="rId89" Type="http://schemas.openxmlformats.org/officeDocument/2006/relationships/header" Target="header19.xml"/><Relationship Id="rId90" Type="http://schemas.openxmlformats.org/officeDocument/2006/relationships/footer" Target="footer18.xml"/><Relationship Id="rId91" Type="http://schemas.openxmlformats.org/officeDocument/2006/relationships/image" Target="media/image50.png"/><Relationship Id="rId92" Type="http://schemas.openxmlformats.org/officeDocument/2006/relationships/header" Target="header20.xml"/><Relationship Id="rId93" Type="http://schemas.openxmlformats.org/officeDocument/2006/relationships/footer" Target="footer19.xml"/><Relationship Id="rId94" Type="http://schemas.openxmlformats.org/officeDocument/2006/relationships/header" Target="header21.xml"/><Relationship Id="rId95" Type="http://schemas.openxmlformats.org/officeDocument/2006/relationships/footer" Target="footer20.xml"/><Relationship Id="rId96" Type="http://schemas.openxmlformats.org/officeDocument/2006/relationships/header" Target="header22.xml"/><Relationship Id="rId97" Type="http://schemas.openxmlformats.org/officeDocument/2006/relationships/footer" Target="footer21.xml"/><Relationship Id="rId98" Type="http://schemas.openxmlformats.org/officeDocument/2006/relationships/header" Target="header23.xml"/><Relationship Id="rId99" Type="http://schemas.openxmlformats.org/officeDocument/2006/relationships/footer" Target="footer22.xml"/><Relationship Id="rId100" Type="http://schemas.openxmlformats.org/officeDocument/2006/relationships/header" Target="header24.xml"/><Relationship Id="rId101" Type="http://schemas.openxmlformats.org/officeDocument/2006/relationships/footer" Target="footer23.xml"/><Relationship Id="rId102" Type="http://schemas.openxmlformats.org/officeDocument/2006/relationships/header" Target="header25.xml"/><Relationship Id="rId103" Type="http://schemas.openxmlformats.org/officeDocument/2006/relationships/footer" Target="footer24.xml"/><Relationship Id="rId104" Type="http://schemas.openxmlformats.org/officeDocument/2006/relationships/header" Target="header26.xml"/><Relationship Id="rId105" Type="http://schemas.openxmlformats.org/officeDocument/2006/relationships/footer" Target="footer25.xml"/><Relationship Id="rId106" Type="http://schemas.openxmlformats.org/officeDocument/2006/relationships/header" Target="header27.xml"/><Relationship Id="rId107" Type="http://schemas.openxmlformats.org/officeDocument/2006/relationships/footer" Target="footer26.xml"/><Relationship Id="rId108" Type="http://schemas.openxmlformats.org/officeDocument/2006/relationships/header" Target="header28.xml"/><Relationship Id="rId109" Type="http://schemas.openxmlformats.org/officeDocument/2006/relationships/footer" Target="footer27.xml"/><Relationship Id="rId110" Type="http://schemas.openxmlformats.org/officeDocument/2006/relationships/header" Target="header29.xml"/><Relationship Id="rId111" Type="http://schemas.openxmlformats.org/officeDocument/2006/relationships/footer" Target="footer28.xml"/><Relationship Id="rId112" Type="http://schemas.openxmlformats.org/officeDocument/2006/relationships/header" Target="header30.xml"/><Relationship Id="rId113" Type="http://schemas.openxmlformats.org/officeDocument/2006/relationships/footer" Target="footer29.xml"/><Relationship Id="rId114" Type="http://schemas.openxmlformats.org/officeDocument/2006/relationships/header" Target="header31.xml"/><Relationship Id="rId115" Type="http://schemas.openxmlformats.org/officeDocument/2006/relationships/footer" Target="footer30.xml"/><Relationship Id="rId116" Type="http://schemas.openxmlformats.org/officeDocument/2006/relationships/header" Target="header32.xml"/><Relationship Id="rId117" Type="http://schemas.openxmlformats.org/officeDocument/2006/relationships/footer" Target="footer31.xml"/><Relationship Id="rId118" Type="http://schemas.openxmlformats.org/officeDocument/2006/relationships/header" Target="header33.xml"/><Relationship Id="rId119" Type="http://schemas.openxmlformats.org/officeDocument/2006/relationships/footer" Target="footer32.xml"/><Relationship Id="rId120" Type="http://schemas.openxmlformats.org/officeDocument/2006/relationships/image" Target="media/image51.png"/><Relationship Id="rId121" Type="http://schemas.openxmlformats.org/officeDocument/2006/relationships/image" Target="media/image52.png"/><Relationship Id="rId122" Type="http://schemas.openxmlformats.org/officeDocument/2006/relationships/image" Target="media/image53.png"/><Relationship Id="rId123" Type="http://schemas.openxmlformats.org/officeDocument/2006/relationships/header" Target="header34.xml"/><Relationship Id="rId124" Type="http://schemas.openxmlformats.org/officeDocument/2006/relationships/footer" Target="footer33.xml"/><Relationship Id="rId125" Type="http://schemas.openxmlformats.org/officeDocument/2006/relationships/image" Target="media/image54.png"/><Relationship Id="rId126" Type="http://schemas.openxmlformats.org/officeDocument/2006/relationships/header" Target="header35.xml"/><Relationship Id="rId127" Type="http://schemas.openxmlformats.org/officeDocument/2006/relationships/footer" Target="footer34.xml"/><Relationship Id="rId128" Type="http://schemas.openxmlformats.org/officeDocument/2006/relationships/header" Target="header36.xml"/><Relationship Id="rId129" Type="http://schemas.openxmlformats.org/officeDocument/2006/relationships/footer" Target="footer35.xml"/><Relationship Id="rId130" Type="http://schemas.openxmlformats.org/officeDocument/2006/relationships/header" Target="header37.xml"/><Relationship Id="rId131" Type="http://schemas.openxmlformats.org/officeDocument/2006/relationships/footer" Target="footer36.xml"/><Relationship Id="rId132" Type="http://schemas.openxmlformats.org/officeDocument/2006/relationships/image" Target="media/image55.jpeg"/><Relationship Id="rId133" Type="http://schemas.openxmlformats.org/officeDocument/2006/relationships/image" Target="media/image56.jpeg"/><Relationship Id="rId134" Type="http://schemas.openxmlformats.org/officeDocument/2006/relationships/image" Target="media/image57.jpeg"/><Relationship Id="rId135" Type="http://schemas.openxmlformats.org/officeDocument/2006/relationships/image" Target="media/image58.jpeg"/><Relationship Id="rId136" Type="http://schemas.openxmlformats.org/officeDocument/2006/relationships/header" Target="header38.xml"/><Relationship Id="rId137" Type="http://schemas.openxmlformats.org/officeDocument/2006/relationships/footer" Target="footer37.xml"/><Relationship Id="rId138" Type="http://schemas.openxmlformats.org/officeDocument/2006/relationships/image" Target="media/image59.jpeg"/><Relationship Id="rId139" Type="http://schemas.openxmlformats.org/officeDocument/2006/relationships/image" Target="media/image60.jpeg"/><Relationship Id="rId140" Type="http://schemas.openxmlformats.org/officeDocument/2006/relationships/image" Target="media/image61.jpeg"/><Relationship Id="rId141" Type="http://schemas.openxmlformats.org/officeDocument/2006/relationships/image" Target="media/image62.jpeg"/><Relationship Id="rId142" Type="http://schemas.openxmlformats.org/officeDocument/2006/relationships/header" Target="header39.xml"/><Relationship Id="rId143" Type="http://schemas.openxmlformats.org/officeDocument/2006/relationships/footer" Target="footer38.xml"/><Relationship Id="rId144" Type="http://schemas.openxmlformats.org/officeDocument/2006/relationships/image" Target="media/image63.jpeg"/><Relationship Id="rId145" Type="http://schemas.openxmlformats.org/officeDocument/2006/relationships/image" Target="media/image64.jpeg"/><Relationship Id="rId146" Type="http://schemas.openxmlformats.org/officeDocument/2006/relationships/image" Target="media/image65.jpeg"/><Relationship Id="rId147" Type="http://schemas.openxmlformats.org/officeDocument/2006/relationships/image" Target="media/image66.jpeg"/><Relationship Id="rId148" Type="http://schemas.openxmlformats.org/officeDocument/2006/relationships/header" Target="header40.xml"/><Relationship Id="rId149" Type="http://schemas.openxmlformats.org/officeDocument/2006/relationships/footer" Target="footer39.xml"/><Relationship Id="rId150" Type="http://schemas.openxmlformats.org/officeDocument/2006/relationships/image" Target="media/image67.jpeg"/><Relationship Id="rId151" Type="http://schemas.openxmlformats.org/officeDocument/2006/relationships/image" Target="media/image68.jpeg"/><Relationship Id="rId152" Type="http://schemas.openxmlformats.org/officeDocument/2006/relationships/image" Target="media/image69.jpeg"/><Relationship Id="rId153" Type="http://schemas.openxmlformats.org/officeDocument/2006/relationships/image" Target="media/image70.jpeg"/><Relationship Id="rId154" Type="http://schemas.openxmlformats.org/officeDocument/2006/relationships/header" Target="header41.xml"/><Relationship Id="rId155" Type="http://schemas.openxmlformats.org/officeDocument/2006/relationships/footer" Target="footer40.xml"/><Relationship Id="rId156" Type="http://schemas.openxmlformats.org/officeDocument/2006/relationships/image" Target="media/image71.jpeg"/><Relationship Id="rId157" Type="http://schemas.openxmlformats.org/officeDocument/2006/relationships/image" Target="media/image72.jpeg"/><Relationship Id="rId158" Type="http://schemas.openxmlformats.org/officeDocument/2006/relationships/image" Target="media/image73.jpeg"/><Relationship Id="rId159" Type="http://schemas.openxmlformats.org/officeDocument/2006/relationships/image" Target="media/image74.jpeg"/><Relationship Id="rId160" Type="http://schemas.openxmlformats.org/officeDocument/2006/relationships/image" Target="media/image75.jpeg"/><Relationship Id="rId161" Type="http://schemas.openxmlformats.org/officeDocument/2006/relationships/header" Target="header42.xml"/><Relationship Id="rId162" Type="http://schemas.openxmlformats.org/officeDocument/2006/relationships/footer" Target="footer41.xml"/><Relationship Id="rId163" Type="http://schemas.openxmlformats.org/officeDocument/2006/relationships/image" Target="media/image76.jpeg"/><Relationship Id="rId164" Type="http://schemas.openxmlformats.org/officeDocument/2006/relationships/image" Target="media/image77.jpeg"/><Relationship Id="rId165" Type="http://schemas.openxmlformats.org/officeDocument/2006/relationships/image" Target="media/image78.jpeg"/><Relationship Id="rId166" Type="http://schemas.openxmlformats.org/officeDocument/2006/relationships/image" Target="media/image79.jpeg"/><Relationship Id="rId167" Type="http://schemas.openxmlformats.org/officeDocument/2006/relationships/header" Target="header43.xml"/><Relationship Id="rId168" Type="http://schemas.openxmlformats.org/officeDocument/2006/relationships/footer" Target="footer42.xml"/><Relationship Id="rId169" Type="http://schemas.openxmlformats.org/officeDocument/2006/relationships/image" Target="media/image80.jpeg"/><Relationship Id="rId170" Type="http://schemas.openxmlformats.org/officeDocument/2006/relationships/image" Target="media/image81.jpeg"/><Relationship Id="rId171" Type="http://schemas.openxmlformats.org/officeDocument/2006/relationships/image" Target="media/image82.jpeg"/><Relationship Id="rId172" Type="http://schemas.openxmlformats.org/officeDocument/2006/relationships/image" Target="media/image83.jpeg"/><Relationship Id="rId173" Type="http://schemas.openxmlformats.org/officeDocument/2006/relationships/header" Target="header44.xml"/><Relationship Id="rId174" Type="http://schemas.openxmlformats.org/officeDocument/2006/relationships/footer" Target="footer43.xml"/><Relationship Id="rId175" Type="http://schemas.openxmlformats.org/officeDocument/2006/relationships/image" Target="media/image84.jpeg"/><Relationship Id="rId176" Type="http://schemas.openxmlformats.org/officeDocument/2006/relationships/image" Target="media/image85.jpeg"/><Relationship Id="rId177" Type="http://schemas.openxmlformats.org/officeDocument/2006/relationships/image" Target="media/image86.jpeg"/><Relationship Id="rId178" Type="http://schemas.openxmlformats.org/officeDocument/2006/relationships/image" Target="media/image87.jpeg"/><Relationship Id="rId179" Type="http://schemas.openxmlformats.org/officeDocument/2006/relationships/header" Target="header45.xml"/><Relationship Id="rId180" Type="http://schemas.openxmlformats.org/officeDocument/2006/relationships/footer" Target="footer44.xml"/><Relationship Id="rId181" Type="http://schemas.openxmlformats.org/officeDocument/2006/relationships/image" Target="media/image88.jpeg"/><Relationship Id="rId182" Type="http://schemas.openxmlformats.org/officeDocument/2006/relationships/image" Target="media/image89.jpeg"/><Relationship Id="rId183" Type="http://schemas.openxmlformats.org/officeDocument/2006/relationships/image" Target="media/image90.jpeg"/><Relationship Id="rId184" Type="http://schemas.openxmlformats.org/officeDocument/2006/relationships/image" Target="media/image91.jpeg"/><Relationship Id="rId185" Type="http://schemas.openxmlformats.org/officeDocument/2006/relationships/header" Target="header46.xml"/><Relationship Id="rId186" Type="http://schemas.openxmlformats.org/officeDocument/2006/relationships/footer" Target="footer45.xml"/><Relationship Id="rId187" Type="http://schemas.openxmlformats.org/officeDocument/2006/relationships/image" Target="media/image92.jpeg"/><Relationship Id="rId188" Type="http://schemas.openxmlformats.org/officeDocument/2006/relationships/header" Target="header47.xml"/><Relationship Id="rId189" Type="http://schemas.openxmlformats.org/officeDocument/2006/relationships/footer" Target="footer46.xml"/><Relationship Id="rId190" Type="http://schemas.openxmlformats.org/officeDocument/2006/relationships/image" Target="media/image93.png"/><Relationship Id="rId191" Type="http://schemas.openxmlformats.org/officeDocument/2006/relationships/header" Target="header48.xml"/><Relationship Id="rId192" Type="http://schemas.openxmlformats.org/officeDocument/2006/relationships/footer" Target="footer47.xml"/><Relationship Id="rId193" Type="http://schemas.openxmlformats.org/officeDocument/2006/relationships/header" Target="header49.xml"/><Relationship Id="rId194" Type="http://schemas.openxmlformats.org/officeDocument/2006/relationships/footer" Target="footer48.xml"/><Relationship Id="rId195" Type="http://schemas.openxmlformats.org/officeDocument/2006/relationships/image" Target="media/image94.png"/><Relationship Id="rId196" Type="http://schemas.openxmlformats.org/officeDocument/2006/relationships/image" Target="media/image95.png"/><Relationship Id="rId197" Type="http://schemas.openxmlformats.org/officeDocument/2006/relationships/image" Target="media/image96.png"/><Relationship Id="rId198" Type="http://schemas.openxmlformats.org/officeDocument/2006/relationships/image" Target="media/image97.png"/><Relationship Id="rId199" Type="http://schemas.openxmlformats.org/officeDocument/2006/relationships/image" Target="media/image98.png"/><Relationship Id="rId200" Type="http://schemas.openxmlformats.org/officeDocument/2006/relationships/image" Target="media/image99.png"/><Relationship Id="rId201" Type="http://schemas.openxmlformats.org/officeDocument/2006/relationships/image" Target="media/image100.png"/><Relationship Id="rId202" Type="http://schemas.openxmlformats.org/officeDocument/2006/relationships/image" Target="media/image101.png"/><Relationship Id="rId203" Type="http://schemas.openxmlformats.org/officeDocument/2006/relationships/image" Target="media/image102.png"/><Relationship Id="rId204" Type="http://schemas.openxmlformats.org/officeDocument/2006/relationships/image" Target="media/image103.png"/><Relationship Id="rId205" Type="http://schemas.openxmlformats.org/officeDocument/2006/relationships/image" Target="media/image104.png"/><Relationship Id="rId206" Type="http://schemas.openxmlformats.org/officeDocument/2006/relationships/image" Target="media/image105.png"/><Relationship Id="rId207" Type="http://schemas.openxmlformats.org/officeDocument/2006/relationships/image" Target="media/image106.png"/><Relationship Id="rId208" Type="http://schemas.openxmlformats.org/officeDocument/2006/relationships/image" Target="media/image107.png"/><Relationship Id="rId209" Type="http://schemas.openxmlformats.org/officeDocument/2006/relationships/image" Target="media/image108.png"/><Relationship Id="rId210" Type="http://schemas.openxmlformats.org/officeDocument/2006/relationships/image" Target="media/image109.png"/><Relationship Id="rId211" Type="http://schemas.openxmlformats.org/officeDocument/2006/relationships/image" Target="media/image110.png"/><Relationship Id="rId212" Type="http://schemas.openxmlformats.org/officeDocument/2006/relationships/image" Target="media/image111.png"/><Relationship Id="rId213" Type="http://schemas.openxmlformats.org/officeDocument/2006/relationships/image" Target="media/image112.png"/><Relationship Id="rId214" Type="http://schemas.openxmlformats.org/officeDocument/2006/relationships/image" Target="media/image113.png"/><Relationship Id="rId215" Type="http://schemas.openxmlformats.org/officeDocument/2006/relationships/image" Target="media/image114.png"/><Relationship Id="rId216" Type="http://schemas.openxmlformats.org/officeDocument/2006/relationships/image" Target="media/image115.png"/><Relationship Id="rId217" Type="http://schemas.openxmlformats.org/officeDocument/2006/relationships/image" Target="media/image116.png"/><Relationship Id="rId218" Type="http://schemas.openxmlformats.org/officeDocument/2006/relationships/image" Target="media/image117.png"/><Relationship Id="rId219" Type="http://schemas.openxmlformats.org/officeDocument/2006/relationships/image" Target="media/image118.png"/><Relationship Id="rId220" Type="http://schemas.openxmlformats.org/officeDocument/2006/relationships/image" Target="media/image119.png"/><Relationship Id="rId221" Type="http://schemas.openxmlformats.org/officeDocument/2006/relationships/image" Target="media/image120.png"/><Relationship Id="rId222" Type="http://schemas.openxmlformats.org/officeDocument/2006/relationships/image" Target="media/image121.png"/><Relationship Id="rId223" Type="http://schemas.openxmlformats.org/officeDocument/2006/relationships/image" Target="media/image122.png"/><Relationship Id="rId224" Type="http://schemas.openxmlformats.org/officeDocument/2006/relationships/image" Target="media/image123.png"/><Relationship Id="rId225" Type="http://schemas.openxmlformats.org/officeDocument/2006/relationships/image" Target="media/image124.png"/><Relationship Id="rId226" Type="http://schemas.openxmlformats.org/officeDocument/2006/relationships/image" Target="media/image125.png"/><Relationship Id="rId227" Type="http://schemas.openxmlformats.org/officeDocument/2006/relationships/image" Target="media/image126.png"/><Relationship Id="rId228" Type="http://schemas.openxmlformats.org/officeDocument/2006/relationships/image" Target="media/image127.png"/><Relationship Id="rId229" Type="http://schemas.openxmlformats.org/officeDocument/2006/relationships/image" Target="media/image128.png"/><Relationship Id="rId230" Type="http://schemas.openxmlformats.org/officeDocument/2006/relationships/image" Target="media/image129.png"/><Relationship Id="rId231" Type="http://schemas.openxmlformats.org/officeDocument/2006/relationships/image" Target="media/image130.png"/><Relationship Id="rId232" Type="http://schemas.openxmlformats.org/officeDocument/2006/relationships/image" Target="media/image131.png"/><Relationship Id="rId233" Type="http://schemas.openxmlformats.org/officeDocument/2006/relationships/image" Target="media/image132.png"/><Relationship Id="rId234" Type="http://schemas.openxmlformats.org/officeDocument/2006/relationships/image" Target="media/image133.png"/><Relationship Id="rId235" Type="http://schemas.openxmlformats.org/officeDocument/2006/relationships/image" Target="media/image134.png"/><Relationship Id="rId236" Type="http://schemas.openxmlformats.org/officeDocument/2006/relationships/image" Target="media/image135.png"/><Relationship Id="rId237" Type="http://schemas.openxmlformats.org/officeDocument/2006/relationships/image" Target="media/image136.png"/><Relationship Id="rId238" Type="http://schemas.openxmlformats.org/officeDocument/2006/relationships/image" Target="media/image137.png"/><Relationship Id="rId239" Type="http://schemas.openxmlformats.org/officeDocument/2006/relationships/image" Target="media/image138.png"/><Relationship Id="rId240" Type="http://schemas.openxmlformats.org/officeDocument/2006/relationships/image" Target="media/image139.png"/><Relationship Id="rId241" Type="http://schemas.openxmlformats.org/officeDocument/2006/relationships/header" Target="header50.xml"/><Relationship Id="rId242" Type="http://schemas.openxmlformats.org/officeDocument/2006/relationships/footer" Target="footer49.xml"/><Relationship Id="rId243" Type="http://schemas.openxmlformats.org/officeDocument/2006/relationships/image" Target="media/image140.png"/><Relationship Id="rId244" Type="http://schemas.openxmlformats.org/officeDocument/2006/relationships/image" Target="media/image141.png"/><Relationship Id="rId245" Type="http://schemas.openxmlformats.org/officeDocument/2006/relationships/image" Target="media/image142.png"/><Relationship Id="rId246" Type="http://schemas.openxmlformats.org/officeDocument/2006/relationships/image" Target="media/image143.png"/><Relationship Id="rId247" Type="http://schemas.openxmlformats.org/officeDocument/2006/relationships/image" Target="media/image144.png"/><Relationship Id="rId248" Type="http://schemas.openxmlformats.org/officeDocument/2006/relationships/image" Target="media/image145.png"/><Relationship Id="rId249" Type="http://schemas.openxmlformats.org/officeDocument/2006/relationships/image" Target="media/image146.png"/><Relationship Id="rId250" Type="http://schemas.openxmlformats.org/officeDocument/2006/relationships/image" Target="media/image147.png"/><Relationship Id="rId251" Type="http://schemas.openxmlformats.org/officeDocument/2006/relationships/image" Target="media/image148.png"/><Relationship Id="rId252" Type="http://schemas.openxmlformats.org/officeDocument/2006/relationships/image" Target="media/image149.png"/><Relationship Id="rId253" Type="http://schemas.openxmlformats.org/officeDocument/2006/relationships/image" Target="media/image150.png"/><Relationship Id="rId254" Type="http://schemas.openxmlformats.org/officeDocument/2006/relationships/image" Target="media/image151.png"/><Relationship Id="rId255" Type="http://schemas.openxmlformats.org/officeDocument/2006/relationships/image" Target="media/image152.png"/><Relationship Id="rId256" Type="http://schemas.openxmlformats.org/officeDocument/2006/relationships/image" Target="media/image153.png"/><Relationship Id="rId257" Type="http://schemas.openxmlformats.org/officeDocument/2006/relationships/image" Target="media/image154.png"/><Relationship Id="rId258" Type="http://schemas.openxmlformats.org/officeDocument/2006/relationships/image" Target="media/image155.png"/><Relationship Id="rId259" Type="http://schemas.openxmlformats.org/officeDocument/2006/relationships/image" Target="media/image156.png"/><Relationship Id="rId260" Type="http://schemas.openxmlformats.org/officeDocument/2006/relationships/image" Target="media/image157.png"/><Relationship Id="rId261" Type="http://schemas.openxmlformats.org/officeDocument/2006/relationships/image" Target="media/image158.png"/><Relationship Id="rId262" Type="http://schemas.openxmlformats.org/officeDocument/2006/relationships/image" Target="media/image159.png"/><Relationship Id="rId263" Type="http://schemas.openxmlformats.org/officeDocument/2006/relationships/image" Target="media/image160.png"/><Relationship Id="rId264" Type="http://schemas.openxmlformats.org/officeDocument/2006/relationships/image" Target="media/image161.png"/><Relationship Id="rId265" Type="http://schemas.openxmlformats.org/officeDocument/2006/relationships/image" Target="media/image162.png"/><Relationship Id="rId266" Type="http://schemas.openxmlformats.org/officeDocument/2006/relationships/image" Target="media/image163.png"/><Relationship Id="rId267" Type="http://schemas.openxmlformats.org/officeDocument/2006/relationships/image" Target="media/image164.png"/><Relationship Id="rId268" Type="http://schemas.openxmlformats.org/officeDocument/2006/relationships/image" Target="media/image165.png"/><Relationship Id="rId269" Type="http://schemas.openxmlformats.org/officeDocument/2006/relationships/image" Target="media/image166.png"/><Relationship Id="rId270" Type="http://schemas.openxmlformats.org/officeDocument/2006/relationships/image" Target="media/image167.png"/><Relationship Id="rId271" Type="http://schemas.openxmlformats.org/officeDocument/2006/relationships/image" Target="media/image168.png"/><Relationship Id="rId272" Type="http://schemas.openxmlformats.org/officeDocument/2006/relationships/image" Target="media/image169.png"/><Relationship Id="rId273" Type="http://schemas.openxmlformats.org/officeDocument/2006/relationships/image" Target="media/image170.png"/><Relationship Id="rId274" Type="http://schemas.openxmlformats.org/officeDocument/2006/relationships/image" Target="media/image171.png"/><Relationship Id="rId275" Type="http://schemas.openxmlformats.org/officeDocument/2006/relationships/image" Target="media/image172.png"/><Relationship Id="rId276" Type="http://schemas.openxmlformats.org/officeDocument/2006/relationships/image" Target="media/image173.png"/><Relationship Id="rId277" Type="http://schemas.openxmlformats.org/officeDocument/2006/relationships/image" Target="media/image174.png"/><Relationship Id="rId278" Type="http://schemas.openxmlformats.org/officeDocument/2006/relationships/image" Target="media/image175.png"/><Relationship Id="rId279" Type="http://schemas.openxmlformats.org/officeDocument/2006/relationships/image" Target="media/image176.png"/><Relationship Id="rId280" Type="http://schemas.openxmlformats.org/officeDocument/2006/relationships/image" Target="media/image177.png"/><Relationship Id="rId281" Type="http://schemas.openxmlformats.org/officeDocument/2006/relationships/image" Target="media/image178.png"/><Relationship Id="rId282" Type="http://schemas.openxmlformats.org/officeDocument/2006/relationships/image" Target="media/image179.png"/><Relationship Id="rId283" Type="http://schemas.openxmlformats.org/officeDocument/2006/relationships/image" Target="media/image180.png"/><Relationship Id="rId284" Type="http://schemas.openxmlformats.org/officeDocument/2006/relationships/image" Target="media/image181.png"/><Relationship Id="rId285" Type="http://schemas.openxmlformats.org/officeDocument/2006/relationships/image" Target="media/image182.png"/><Relationship Id="rId286" Type="http://schemas.openxmlformats.org/officeDocument/2006/relationships/image" Target="media/image183.png"/><Relationship Id="rId287" Type="http://schemas.openxmlformats.org/officeDocument/2006/relationships/image" Target="media/image184.png"/><Relationship Id="rId288" Type="http://schemas.openxmlformats.org/officeDocument/2006/relationships/image" Target="media/image185.png"/><Relationship Id="rId289" Type="http://schemas.openxmlformats.org/officeDocument/2006/relationships/image" Target="media/image186.png"/><Relationship Id="rId290" Type="http://schemas.openxmlformats.org/officeDocument/2006/relationships/image" Target="media/image187.png"/><Relationship Id="rId291" Type="http://schemas.openxmlformats.org/officeDocument/2006/relationships/image" Target="media/image188.png"/><Relationship Id="rId292" Type="http://schemas.openxmlformats.org/officeDocument/2006/relationships/image" Target="media/image189.png"/><Relationship Id="rId293" Type="http://schemas.openxmlformats.org/officeDocument/2006/relationships/image" Target="media/image190.png"/><Relationship Id="rId294" Type="http://schemas.openxmlformats.org/officeDocument/2006/relationships/image" Target="media/image191.png"/><Relationship Id="rId295" Type="http://schemas.openxmlformats.org/officeDocument/2006/relationships/image" Target="media/image192.png"/><Relationship Id="rId296" Type="http://schemas.openxmlformats.org/officeDocument/2006/relationships/image" Target="media/image193.png"/><Relationship Id="rId297" Type="http://schemas.openxmlformats.org/officeDocument/2006/relationships/image" Target="media/image194.png"/><Relationship Id="rId298" Type="http://schemas.openxmlformats.org/officeDocument/2006/relationships/image" Target="media/image195.png"/><Relationship Id="rId299" Type="http://schemas.openxmlformats.org/officeDocument/2006/relationships/image" Target="media/image196.png"/><Relationship Id="rId300" Type="http://schemas.openxmlformats.org/officeDocument/2006/relationships/image" Target="media/image197.png"/><Relationship Id="rId301" Type="http://schemas.openxmlformats.org/officeDocument/2006/relationships/image" Target="media/image198.png"/><Relationship Id="rId302" Type="http://schemas.openxmlformats.org/officeDocument/2006/relationships/image" Target="media/image199.png"/><Relationship Id="rId303" Type="http://schemas.openxmlformats.org/officeDocument/2006/relationships/image" Target="media/image200.png"/><Relationship Id="rId304" Type="http://schemas.openxmlformats.org/officeDocument/2006/relationships/image" Target="media/image201.png"/><Relationship Id="rId305" Type="http://schemas.openxmlformats.org/officeDocument/2006/relationships/image" Target="media/image202.png"/><Relationship Id="rId306" Type="http://schemas.openxmlformats.org/officeDocument/2006/relationships/image" Target="media/image203.png"/><Relationship Id="rId307" Type="http://schemas.openxmlformats.org/officeDocument/2006/relationships/image" Target="media/image204.png"/><Relationship Id="rId308" Type="http://schemas.openxmlformats.org/officeDocument/2006/relationships/image" Target="media/image205.png"/><Relationship Id="rId309" Type="http://schemas.openxmlformats.org/officeDocument/2006/relationships/image" Target="media/image206.png"/><Relationship Id="rId310" Type="http://schemas.openxmlformats.org/officeDocument/2006/relationships/image" Target="media/image207.png"/><Relationship Id="rId311" Type="http://schemas.openxmlformats.org/officeDocument/2006/relationships/image" Target="media/image208.png"/><Relationship Id="rId312" Type="http://schemas.openxmlformats.org/officeDocument/2006/relationships/image" Target="media/image209.png"/><Relationship Id="rId313" Type="http://schemas.openxmlformats.org/officeDocument/2006/relationships/image" Target="media/image210.png"/><Relationship Id="rId314" Type="http://schemas.openxmlformats.org/officeDocument/2006/relationships/image" Target="media/image211.png"/><Relationship Id="rId315" Type="http://schemas.openxmlformats.org/officeDocument/2006/relationships/image" Target="media/image212.png"/><Relationship Id="rId316" Type="http://schemas.openxmlformats.org/officeDocument/2006/relationships/image" Target="media/image213.png"/><Relationship Id="rId317" Type="http://schemas.openxmlformats.org/officeDocument/2006/relationships/image" Target="media/image214.png"/><Relationship Id="rId318" Type="http://schemas.openxmlformats.org/officeDocument/2006/relationships/image" Target="media/image215.png"/><Relationship Id="rId319" Type="http://schemas.openxmlformats.org/officeDocument/2006/relationships/image" Target="media/image216.png"/><Relationship Id="rId320" Type="http://schemas.openxmlformats.org/officeDocument/2006/relationships/image" Target="media/image217.png"/><Relationship Id="rId321" Type="http://schemas.openxmlformats.org/officeDocument/2006/relationships/image" Target="media/image218.png"/><Relationship Id="rId322" Type="http://schemas.openxmlformats.org/officeDocument/2006/relationships/image" Target="media/image219.png"/><Relationship Id="rId323" Type="http://schemas.openxmlformats.org/officeDocument/2006/relationships/image" Target="media/image220.png"/><Relationship Id="rId324" Type="http://schemas.openxmlformats.org/officeDocument/2006/relationships/image" Target="media/image221.png"/><Relationship Id="rId325" Type="http://schemas.openxmlformats.org/officeDocument/2006/relationships/image" Target="media/image222.png"/><Relationship Id="rId326" Type="http://schemas.openxmlformats.org/officeDocument/2006/relationships/image" Target="media/image223.png"/><Relationship Id="rId327" Type="http://schemas.openxmlformats.org/officeDocument/2006/relationships/image" Target="media/image224.png"/><Relationship Id="rId328" Type="http://schemas.openxmlformats.org/officeDocument/2006/relationships/image" Target="media/image225.png"/><Relationship Id="rId329" Type="http://schemas.openxmlformats.org/officeDocument/2006/relationships/image" Target="media/image226.png"/><Relationship Id="rId330" Type="http://schemas.openxmlformats.org/officeDocument/2006/relationships/image" Target="media/image227.png"/><Relationship Id="rId331" Type="http://schemas.openxmlformats.org/officeDocument/2006/relationships/image" Target="media/image228.png"/><Relationship Id="rId332" Type="http://schemas.openxmlformats.org/officeDocument/2006/relationships/image" Target="media/image229.png"/><Relationship Id="rId333" Type="http://schemas.openxmlformats.org/officeDocument/2006/relationships/image" Target="media/image230.png"/><Relationship Id="rId334" Type="http://schemas.openxmlformats.org/officeDocument/2006/relationships/image" Target="media/image231.png"/><Relationship Id="rId335" Type="http://schemas.openxmlformats.org/officeDocument/2006/relationships/image" Target="media/image232.png"/><Relationship Id="rId336" Type="http://schemas.openxmlformats.org/officeDocument/2006/relationships/image" Target="media/image233.png"/><Relationship Id="rId337" Type="http://schemas.openxmlformats.org/officeDocument/2006/relationships/image" Target="media/image234.png"/><Relationship Id="rId338" Type="http://schemas.openxmlformats.org/officeDocument/2006/relationships/image" Target="media/image235.png"/><Relationship Id="rId339" Type="http://schemas.openxmlformats.org/officeDocument/2006/relationships/image" Target="media/image236.png"/><Relationship Id="rId340" Type="http://schemas.openxmlformats.org/officeDocument/2006/relationships/image" Target="media/image237.png"/><Relationship Id="rId341" Type="http://schemas.openxmlformats.org/officeDocument/2006/relationships/image" Target="media/image238.png"/><Relationship Id="rId342" Type="http://schemas.openxmlformats.org/officeDocument/2006/relationships/image" Target="media/image239.png"/><Relationship Id="rId343" Type="http://schemas.openxmlformats.org/officeDocument/2006/relationships/image" Target="media/image240.png"/><Relationship Id="rId344" Type="http://schemas.openxmlformats.org/officeDocument/2006/relationships/image" Target="media/image241.png"/><Relationship Id="rId345" Type="http://schemas.openxmlformats.org/officeDocument/2006/relationships/image" Target="media/image242.png"/><Relationship Id="rId346" Type="http://schemas.openxmlformats.org/officeDocument/2006/relationships/image" Target="media/image243.png"/><Relationship Id="rId347" Type="http://schemas.openxmlformats.org/officeDocument/2006/relationships/image" Target="media/image244.png"/><Relationship Id="rId348" Type="http://schemas.openxmlformats.org/officeDocument/2006/relationships/image" Target="media/image245.png"/><Relationship Id="rId349" Type="http://schemas.openxmlformats.org/officeDocument/2006/relationships/image" Target="media/image246.png"/><Relationship Id="rId350" Type="http://schemas.openxmlformats.org/officeDocument/2006/relationships/image" Target="media/image247.png"/><Relationship Id="rId351" Type="http://schemas.openxmlformats.org/officeDocument/2006/relationships/image" Target="media/image248.png"/><Relationship Id="rId352" Type="http://schemas.openxmlformats.org/officeDocument/2006/relationships/image" Target="media/image249.png"/><Relationship Id="rId353" Type="http://schemas.openxmlformats.org/officeDocument/2006/relationships/image" Target="media/image250.png"/><Relationship Id="rId354" Type="http://schemas.openxmlformats.org/officeDocument/2006/relationships/image" Target="media/image251.png"/><Relationship Id="rId355" Type="http://schemas.openxmlformats.org/officeDocument/2006/relationships/header" Target="header51.xml"/><Relationship Id="rId356" Type="http://schemas.openxmlformats.org/officeDocument/2006/relationships/footer" Target="footer50.xml"/><Relationship Id="rId357" Type="http://schemas.openxmlformats.org/officeDocument/2006/relationships/image" Target="media/image253.png"/><Relationship Id="rId358" Type="http://schemas.openxmlformats.org/officeDocument/2006/relationships/image" Target="media/image254.png"/><Relationship Id="rId359" Type="http://schemas.openxmlformats.org/officeDocument/2006/relationships/image" Target="media/image255.png"/><Relationship Id="rId360" Type="http://schemas.openxmlformats.org/officeDocument/2006/relationships/image" Target="media/image256.png"/><Relationship Id="rId361" Type="http://schemas.openxmlformats.org/officeDocument/2006/relationships/image" Target="media/image257.png"/><Relationship Id="rId362" Type="http://schemas.openxmlformats.org/officeDocument/2006/relationships/image" Target="media/image258.png"/><Relationship Id="rId363" Type="http://schemas.openxmlformats.org/officeDocument/2006/relationships/image" Target="media/image259.png"/><Relationship Id="rId364" Type="http://schemas.openxmlformats.org/officeDocument/2006/relationships/image" Target="media/image260.png"/><Relationship Id="rId365" Type="http://schemas.openxmlformats.org/officeDocument/2006/relationships/image" Target="media/image261.png"/><Relationship Id="rId366" Type="http://schemas.openxmlformats.org/officeDocument/2006/relationships/image" Target="media/image262.png"/><Relationship Id="rId367" Type="http://schemas.openxmlformats.org/officeDocument/2006/relationships/image" Target="media/image263.png"/><Relationship Id="rId368" Type="http://schemas.openxmlformats.org/officeDocument/2006/relationships/image" Target="media/image264.png"/><Relationship Id="rId369" Type="http://schemas.openxmlformats.org/officeDocument/2006/relationships/image" Target="media/image265.png"/><Relationship Id="rId370" Type="http://schemas.openxmlformats.org/officeDocument/2006/relationships/image" Target="media/image266.png"/><Relationship Id="rId371" Type="http://schemas.openxmlformats.org/officeDocument/2006/relationships/image" Target="media/image267.png"/><Relationship Id="rId372" Type="http://schemas.openxmlformats.org/officeDocument/2006/relationships/image" Target="media/image268.png"/><Relationship Id="rId373" Type="http://schemas.openxmlformats.org/officeDocument/2006/relationships/image" Target="media/image269.png"/><Relationship Id="rId374" Type="http://schemas.openxmlformats.org/officeDocument/2006/relationships/image" Target="media/image270.png"/><Relationship Id="rId375" Type="http://schemas.openxmlformats.org/officeDocument/2006/relationships/image" Target="media/image271.png"/><Relationship Id="rId376" Type="http://schemas.openxmlformats.org/officeDocument/2006/relationships/image" Target="media/image272.png"/><Relationship Id="rId377" Type="http://schemas.openxmlformats.org/officeDocument/2006/relationships/image" Target="media/image273.png"/><Relationship Id="rId378" Type="http://schemas.openxmlformats.org/officeDocument/2006/relationships/image" Target="media/image274.png"/><Relationship Id="rId379" Type="http://schemas.openxmlformats.org/officeDocument/2006/relationships/image" Target="media/image275.png"/><Relationship Id="rId380" Type="http://schemas.openxmlformats.org/officeDocument/2006/relationships/image" Target="media/image276.png"/><Relationship Id="rId381" Type="http://schemas.openxmlformats.org/officeDocument/2006/relationships/image" Target="media/image277.png"/><Relationship Id="rId382" Type="http://schemas.openxmlformats.org/officeDocument/2006/relationships/image" Target="media/image278.png"/><Relationship Id="rId383" Type="http://schemas.openxmlformats.org/officeDocument/2006/relationships/image" Target="media/image279.png"/><Relationship Id="rId384" Type="http://schemas.openxmlformats.org/officeDocument/2006/relationships/image" Target="media/image280.png"/><Relationship Id="rId385" Type="http://schemas.openxmlformats.org/officeDocument/2006/relationships/image" Target="media/image281.png"/><Relationship Id="rId386" Type="http://schemas.openxmlformats.org/officeDocument/2006/relationships/image" Target="media/image282.png"/><Relationship Id="rId387" Type="http://schemas.openxmlformats.org/officeDocument/2006/relationships/image" Target="media/image283.png"/><Relationship Id="rId388" Type="http://schemas.openxmlformats.org/officeDocument/2006/relationships/image" Target="media/image284.png"/><Relationship Id="rId389" Type="http://schemas.openxmlformats.org/officeDocument/2006/relationships/image" Target="media/image285.png"/><Relationship Id="rId390" Type="http://schemas.openxmlformats.org/officeDocument/2006/relationships/image" Target="media/image286.png"/><Relationship Id="rId391" Type="http://schemas.openxmlformats.org/officeDocument/2006/relationships/image" Target="media/image287.png"/><Relationship Id="rId392" Type="http://schemas.openxmlformats.org/officeDocument/2006/relationships/image" Target="media/image288.png"/><Relationship Id="rId393" Type="http://schemas.openxmlformats.org/officeDocument/2006/relationships/image" Target="media/image289.png"/><Relationship Id="rId394" Type="http://schemas.openxmlformats.org/officeDocument/2006/relationships/image" Target="media/image290.png"/><Relationship Id="rId395" Type="http://schemas.openxmlformats.org/officeDocument/2006/relationships/image" Target="media/image291.png"/><Relationship Id="rId396" Type="http://schemas.openxmlformats.org/officeDocument/2006/relationships/image" Target="media/image292.png"/><Relationship Id="rId397" Type="http://schemas.openxmlformats.org/officeDocument/2006/relationships/image" Target="media/image293.png"/><Relationship Id="rId398" Type="http://schemas.openxmlformats.org/officeDocument/2006/relationships/image" Target="media/image294.png"/><Relationship Id="rId399" Type="http://schemas.openxmlformats.org/officeDocument/2006/relationships/image" Target="media/image295.png"/><Relationship Id="rId400" Type="http://schemas.openxmlformats.org/officeDocument/2006/relationships/image" Target="media/image296.png"/><Relationship Id="rId401" Type="http://schemas.openxmlformats.org/officeDocument/2006/relationships/image" Target="media/image297.png"/><Relationship Id="rId402" Type="http://schemas.openxmlformats.org/officeDocument/2006/relationships/image" Target="media/image298.png"/><Relationship Id="rId403" Type="http://schemas.openxmlformats.org/officeDocument/2006/relationships/image" Target="media/image299.png"/><Relationship Id="rId404" Type="http://schemas.openxmlformats.org/officeDocument/2006/relationships/image" Target="media/image300.png"/><Relationship Id="rId405" Type="http://schemas.openxmlformats.org/officeDocument/2006/relationships/image" Target="media/image301.png"/><Relationship Id="rId406" Type="http://schemas.openxmlformats.org/officeDocument/2006/relationships/image" Target="media/image302.png"/><Relationship Id="rId407" Type="http://schemas.openxmlformats.org/officeDocument/2006/relationships/image" Target="media/image303.png"/><Relationship Id="rId408" Type="http://schemas.openxmlformats.org/officeDocument/2006/relationships/image" Target="media/image304.png"/><Relationship Id="rId409" Type="http://schemas.openxmlformats.org/officeDocument/2006/relationships/image" Target="media/image305.png"/><Relationship Id="rId410" Type="http://schemas.openxmlformats.org/officeDocument/2006/relationships/image" Target="media/image306.png"/><Relationship Id="rId411" Type="http://schemas.openxmlformats.org/officeDocument/2006/relationships/image" Target="media/image307.png"/><Relationship Id="rId412" Type="http://schemas.openxmlformats.org/officeDocument/2006/relationships/image" Target="media/image308.png"/><Relationship Id="rId413" Type="http://schemas.openxmlformats.org/officeDocument/2006/relationships/image" Target="media/image309.png"/><Relationship Id="rId414" Type="http://schemas.openxmlformats.org/officeDocument/2006/relationships/image" Target="media/image310.png"/><Relationship Id="rId415" Type="http://schemas.openxmlformats.org/officeDocument/2006/relationships/image" Target="media/image311.png"/><Relationship Id="rId416" Type="http://schemas.openxmlformats.org/officeDocument/2006/relationships/image" Target="media/image312.png"/><Relationship Id="rId417" Type="http://schemas.openxmlformats.org/officeDocument/2006/relationships/image" Target="media/image313.png"/><Relationship Id="rId418" Type="http://schemas.openxmlformats.org/officeDocument/2006/relationships/image" Target="media/image314.png"/><Relationship Id="rId419" Type="http://schemas.openxmlformats.org/officeDocument/2006/relationships/image" Target="media/image315.png"/><Relationship Id="rId420" Type="http://schemas.openxmlformats.org/officeDocument/2006/relationships/image" Target="media/image316.png"/><Relationship Id="rId421" Type="http://schemas.openxmlformats.org/officeDocument/2006/relationships/image" Target="media/image317.png"/><Relationship Id="rId422" Type="http://schemas.openxmlformats.org/officeDocument/2006/relationships/image" Target="media/image318.png"/><Relationship Id="rId423" Type="http://schemas.openxmlformats.org/officeDocument/2006/relationships/image" Target="media/image319.png"/><Relationship Id="rId424" Type="http://schemas.openxmlformats.org/officeDocument/2006/relationships/image" Target="media/image320.png"/><Relationship Id="rId425" Type="http://schemas.openxmlformats.org/officeDocument/2006/relationships/image" Target="media/image321.png"/><Relationship Id="rId426" Type="http://schemas.openxmlformats.org/officeDocument/2006/relationships/image" Target="media/image322.png"/><Relationship Id="rId427" Type="http://schemas.openxmlformats.org/officeDocument/2006/relationships/image" Target="media/image323.png"/><Relationship Id="rId428" Type="http://schemas.openxmlformats.org/officeDocument/2006/relationships/image" Target="media/image324.png"/><Relationship Id="rId429" Type="http://schemas.openxmlformats.org/officeDocument/2006/relationships/image" Target="media/image325.png"/><Relationship Id="rId430" Type="http://schemas.openxmlformats.org/officeDocument/2006/relationships/image" Target="media/image326.png"/><Relationship Id="rId431" Type="http://schemas.openxmlformats.org/officeDocument/2006/relationships/image" Target="media/image327.png"/><Relationship Id="rId432" Type="http://schemas.openxmlformats.org/officeDocument/2006/relationships/image" Target="media/image328.png"/><Relationship Id="rId433" Type="http://schemas.openxmlformats.org/officeDocument/2006/relationships/image" Target="media/image329.png"/><Relationship Id="rId434" Type="http://schemas.openxmlformats.org/officeDocument/2006/relationships/image" Target="media/image330.png"/><Relationship Id="rId435" Type="http://schemas.openxmlformats.org/officeDocument/2006/relationships/image" Target="media/image331.png"/><Relationship Id="rId436" Type="http://schemas.openxmlformats.org/officeDocument/2006/relationships/image" Target="media/image332.png"/><Relationship Id="rId437" Type="http://schemas.openxmlformats.org/officeDocument/2006/relationships/image" Target="media/image333.png"/><Relationship Id="rId438" Type="http://schemas.openxmlformats.org/officeDocument/2006/relationships/image" Target="media/image334.png"/><Relationship Id="rId439" Type="http://schemas.openxmlformats.org/officeDocument/2006/relationships/image" Target="media/image335.png"/><Relationship Id="rId440" Type="http://schemas.openxmlformats.org/officeDocument/2006/relationships/image" Target="media/image336.png"/><Relationship Id="rId441" Type="http://schemas.openxmlformats.org/officeDocument/2006/relationships/image" Target="media/image337.png"/><Relationship Id="rId442" Type="http://schemas.openxmlformats.org/officeDocument/2006/relationships/image" Target="media/image338.png"/><Relationship Id="rId443" Type="http://schemas.openxmlformats.org/officeDocument/2006/relationships/image" Target="media/image339.png"/><Relationship Id="rId444" Type="http://schemas.openxmlformats.org/officeDocument/2006/relationships/image" Target="media/image340.png"/><Relationship Id="rId445" Type="http://schemas.openxmlformats.org/officeDocument/2006/relationships/image" Target="media/image341.png"/><Relationship Id="rId446" Type="http://schemas.openxmlformats.org/officeDocument/2006/relationships/image" Target="media/image342.png"/><Relationship Id="rId447" Type="http://schemas.openxmlformats.org/officeDocument/2006/relationships/image" Target="media/image343.png"/><Relationship Id="rId448" Type="http://schemas.openxmlformats.org/officeDocument/2006/relationships/image" Target="media/image344.png"/><Relationship Id="rId449" Type="http://schemas.openxmlformats.org/officeDocument/2006/relationships/image" Target="media/image345.png"/><Relationship Id="rId450" Type="http://schemas.openxmlformats.org/officeDocument/2006/relationships/image" Target="media/image346.png"/><Relationship Id="rId451" Type="http://schemas.openxmlformats.org/officeDocument/2006/relationships/image" Target="media/image347.png"/><Relationship Id="rId452" Type="http://schemas.openxmlformats.org/officeDocument/2006/relationships/image" Target="media/image348.png"/><Relationship Id="rId453" Type="http://schemas.openxmlformats.org/officeDocument/2006/relationships/image" Target="media/image349.png"/><Relationship Id="rId454" Type="http://schemas.openxmlformats.org/officeDocument/2006/relationships/image" Target="media/image350.png"/><Relationship Id="rId455" Type="http://schemas.openxmlformats.org/officeDocument/2006/relationships/image" Target="media/image351.png"/><Relationship Id="rId456" Type="http://schemas.openxmlformats.org/officeDocument/2006/relationships/image" Target="media/image352.png"/><Relationship Id="rId457" Type="http://schemas.openxmlformats.org/officeDocument/2006/relationships/image" Target="media/image353.png"/><Relationship Id="rId458" Type="http://schemas.openxmlformats.org/officeDocument/2006/relationships/image" Target="media/image354.png"/><Relationship Id="rId459" Type="http://schemas.openxmlformats.org/officeDocument/2006/relationships/image" Target="media/image355.png"/><Relationship Id="rId460" Type="http://schemas.openxmlformats.org/officeDocument/2006/relationships/image" Target="media/image356.png"/><Relationship Id="rId461" Type="http://schemas.openxmlformats.org/officeDocument/2006/relationships/image" Target="media/image357.png"/><Relationship Id="rId462" Type="http://schemas.openxmlformats.org/officeDocument/2006/relationships/image" Target="media/image358.png"/><Relationship Id="rId463" Type="http://schemas.openxmlformats.org/officeDocument/2006/relationships/image" Target="media/image359.png"/><Relationship Id="rId464" Type="http://schemas.openxmlformats.org/officeDocument/2006/relationships/image" Target="media/image360.png"/><Relationship Id="rId465" Type="http://schemas.openxmlformats.org/officeDocument/2006/relationships/image" Target="media/image361.png"/><Relationship Id="rId466" Type="http://schemas.openxmlformats.org/officeDocument/2006/relationships/header" Target="header52.xml"/><Relationship Id="rId467" Type="http://schemas.openxmlformats.org/officeDocument/2006/relationships/footer" Target="footer51.xml"/><Relationship Id="rId468" Type="http://schemas.openxmlformats.org/officeDocument/2006/relationships/image" Target="media/image362.png"/><Relationship Id="rId469" Type="http://schemas.openxmlformats.org/officeDocument/2006/relationships/image" Target="media/image363.png"/><Relationship Id="rId470" Type="http://schemas.openxmlformats.org/officeDocument/2006/relationships/image" Target="media/image364.png"/><Relationship Id="rId471" Type="http://schemas.openxmlformats.org/officeDocument/2006/relationships/image" Target="media/image365.png"/><Relationship Id="rId472" Type="http://schemas.openxmlformats.org/officeDocument/2006/relationships/image" Target="media/image366.png"/><Relationship Id="rId473" Type="http://schemas.openxmlformats.org/officeDocument/2006/relationships/image" Target="media/image367.png"/><Relationship Id="rId474" Type="http://schemas.openxmlformats.org/officeDocument/2006/relationships/image" Target="media/image368.png"/><Relationship Id="rId475" Type="http://schemas.openxmlformats.org/officeDocument/2006/relationships/image" Target="media/image369.png"/><Relationship Id="rId476" Type="http://schemas.openxmlformats.org/officeDocument/2006/relationships/image" Target="media/image370.png"/><Relationship Id="rId477" Type="http://schemas.openxmlformats.org/officeDocument/2006/relationships/image" Target="media/image371.png"/><Relationship Id="rId478" Type="http://schemas.openxmlformats.org/officeDocument/2006/relationships/image" Target="media/image372.png"/><Relationship Id="rId479" Type="http://schemas.openxmlformats.org/officeDocument/2006/relationships/image" Target="media/image373.png"/><Relationship Id="rId480" Type="http://schemas.openxmlformats.org/officeDocument/2006/relationships/image" Target="media/image374.png"/><Relationship Id="rId481" Type="http://schemas.openxmlformats.org/officeDocument/2006/relationships/image" Target="media/image375.png"/><Relationship Id="rId482" Type="http://schemas.openxmlformats.org/officeDocument/2006/relationships/image" Target="media/image376.png"/><Relationship Id="rId483" Type="http://schemas.openxmlformats.org/officeDocument/2006/relationships/image" Target="media/image377.png"/><Relationship Id="rId484" Type="http://schemas.openxmlformats.org/officeDocument/2006/relationships/image" Target="media/image378.png"/><Relationship Id="rId485" Type="http://schemas.openxmlformats.org/officeDocument/2006/relationships/image" Target="media/image379.png"/><Relationship Id="rId486" Type="http://schemas.openxmlformats.org/officeDocument/2006/relationships/image" Target="media/image380.png"/><Relationship Id="rId487" Type="http://schemas.openxmlformats.org/officeDocument/2006/relationships/image" Target="media/image381.png"/><Relationship Id="rId488" Type="http://schemas.openxmlformats.org/officeDocument/2006/relationships/image" Target="media/image382.png"/><Relationship Id="rId489" Type="http://schemas.openxmlformats.org/officeDocument/2006/relationships/image" Target="media/image383.png"/><Relationship Id="rId490" Type="http://schemas.openxmlformats.org/officeDocument/2006/relationships/image" Target="media/image384.png"/><Relationship Id="rId491" Type="http://schemas.openxmlformats.org/officeDocument/2006/relationships/image" Target="media/image385.png"/><Relationship Id="rId492" Type="http://schemas.openxmlformats.org/officeDocument/2006/relationships/image" Target="media/image386.png"/><Relationship Id="rId493" Type="http://schemas.openxmlformats.org/officeDocument/2006/relationships/image" Target="media/image387.png"/><Relationship Id="rId494" Type="http://schemas.openxmlformats.org/officeDocument/2006/relationships/image" Target="media/image388.png"/><Relationship Id="rId495" Type="http://schemas.openxmlformats.org/officeDocument/2006/relationships/image" Target="media/image389.png"/><Relationship Id="rId496" Type="http://schemas.openxmlformats.org/officeDocument/2006/relationships/image" Target="media/image390.png"/><Relationship Id="rId497" Type="http://schemas.openxmlformats.org/officeDocument/2006/relationships/image" Target="media/image391.png"/><Relationship Id="rId498" Type="http://schemas.openxmlformats.org/officeDocument/2006/relationships/image" Target="media/image392.png"/><Relationship Id="rId499" Type="http://schemas.openxmlformats.org/officeDocument/2006/relationships/image" Target="media/image393.png"/><Relationship Id="rId500" Type="http://schemas.openxmlformats.org/officeDocument/2006/relationships/image" Target="media/image394.png"/><Relationship Id="rId501" Type="http://schemas.openxmlformats.org/officeDocument/2006/relationships/image" Target="media/image395.png"/><Relationship Id="rId502" Type="http://schemas.openxmlformats.org/officeDocument/2006/relationships/image" Target="media/image396.png"/><Relationship Id="rId503" Type="http://schemas.openxmlformats.org/officeDocument/2006/relationships/image" Target="media/image397.png"/><Relationship Id="rId504" Type="http://schemas.openxmlformats.org/officeDocument/2006/relationships/image" Target="media/image398.png"/><Relationship Id="rId505" Type="http://schemas.openxmlformats.org/officeDocument/2006/relationships/image" Target="media/image399.png"/><Relationship Id="rId506" Type="http://schemas.openxmlformats.org/officeDocument/2006/relationships/image" Target="media/image400.png"/><Relationship Id="rId507" Type="http://schemas.openxmlformats.org/officeDocument/2006/relationships/image" Target="media/image401.png"/><Relationship Id="rId508" Type="http://schemas.openxmlformats.org/officeDocument/2006/relationships/image" Target="media/image402.png"/><Relationship Id="rId509" Type="http://schemas.openxmlformats.org/officeDocument/2006/relationships/image" Target="media/image403.png"/><Relationship Id="rId510" Type="http://schemas.openxmlformats.org/officeDocument/2006/relationships/image" Target="media/image404.png"/><Relationship Id="rId511" Type="http://schemas.openxmlformats.org/officeDocument/2006/relationships/image" Target="media/image405.png"/><Relationship Id="rId512" Type="http://schemas.openxmlformats.org/officeDocument/2006/relationships/image" Target="media/image406.png"/><Relationship Id="rId513" Type="http://schemas.openxmlformats.org/officeDocument/2006/relationships/image" Target="media/image407.png"/><Relationship Id="rId514" Type="http://schemas.openxmlformats.org/officeDocument/2006/relationships/image" Target="media/image408.png"/><Relationship Id="rId515" Type="http://schemas.openxmlformats.org/officeDocument/2006/relationships/image" Target="media/image409.png"/><Relationship Id="rId516" Type="http://schemas.openxmlformats.org/officeDocument/2006/relationships/image" Target="media/image410.png"/><Relationship Id="rId517" Type="http://schemas.openxmlformats.org/officeDocument/2006/relationships/image" Target="media/image411.png"/><Relationship Id="rId518" Type="http://schemas.openxmlformats.org/officeDocument/2006/relationships/image" Target="media/image412.png"/><Relationship Id="rId519" Type="http://schemas.openxmlformats.org/officeDocument/2006/relationships/image" Target="media/image413.png"/><Relationship Id="rId520" Type="http://schemas.openxmlformats.org/officeDocument/2006/relationships/image" Target="media/image414.png"/><Relationship Id="rId521" Type="http://schemas.openxmlformats.org/officeDocument/2006/relationships/image" Target="media/image415.png"/><Relationship Id="rId522" Type="http://schemas.openxmlformats.org/officeDocument/2006/relationships/image" Target="media/image416.png"/><Relationship Id="rId523" Type="http://schemas.openxmlformats.org/officeDocument/2006/relationships/image" Target="media/image417.png"/><Relationship Id="rId524" Type="http://schemas.openxmlformats.org/officeDocument/2006/relationships/image" Target="media/image418.png"/><Relationship Id="rId525" Type="http://schemas.openxmlformats.org/officeDocument/2006/relationships/image" Target="media/image419.png"/><Relationship Id="rId526" Type="http://schemas.openxmlformats.org/officeDocument/2006/relationships/image" Target="media/image420.png"/><Relationship Id="rId527" Type="http://schemas.openxmlformats.org/officeDocument/2006/relationships/image" Target="media/image421.png"/><Relationship Id="rId528" Type="http://schemas.openxmlformats.org/officeDocument/2006/relationships/image" Target="media/image422.png"/><Relationship Id="rId529" Type="http://schemas.openxmlformats.org/officeDocument/2006/relationships/image" Target="media/image423.png"/><Relationship Id="rId530" Type="http://schemas.openxmlformats.org/officeDocument/2006/relationships/image" Target="media/image424.png"/><Relationship Id="rId531" Type="http://schemas.openxmlformats.org/officeDocument/2006/relationships/image" Target="media/image425.png"/><Relationship Id="rId532" Type="http://schemas.openxmlformats.org/officeDocument/2006/relationships/image" Target="media/image426.png"/><Relationship Id="rId533" Type="http://schemas.openxmlformats.org/officeDocument/2006/relationships/image" Target="media/image427.png"/><Relationship Id="rId534" Type="http://schemas.openxmlformats.org/officeDocument/2006/relationships/image" Target="media/image428.png"/><Relationship Id="rId535" Type="http://schemas.openxmlformats.org/officeDocument/2006/relationships/image" Target="media/image429.png"/><Relationship Id="rId536" Type="http://schemas.openxmlformats.org/officeDocument/2006/relationships/image" Target="media/image430.png"/><Relationship Id="rId537" Type="http://schemas.openxmlformats.org/officeDocument/2006/relationships/image" Target="media/image431.png"/><Relationship Id="rId538" Type="http://schemas.openxmlformats.org/officeDocument/2006/relationships/image" Target="media/image432.png"/><Relationship Id="rId539" Type="http://schemas.openxmlformats.org/officeDocument/2006/relationships/image" Target="media/image433.png"/><Relationship Id="rId540" Type="http://schemas.openxmlformats.org/officeDocument/2006/relationships/image" Target="media/image434.png"/><Relationship Id="rId541" Type="http://schemas.openxmlformats.org/officeDocument/2006/relationships/image" Target="media/image435.png"/><Relationship Id="rId542" Type="http://schemas.openxmlformats.org/officeDocument/2006/relationships/image" Target="media/image436.png"/><Relationship Id="rId543" Type="http://schemas.openxmlformats.org/officeDocument/2006/relationships/image" Target="media/image437.png"/><Relationship Id="rId544" Type="http://schemas.openxmlformats.org/officeDocument/2006/relationships/image" Target="media/image438.png"/><Relationship Id="rId545" Type="http://schemas.openxmlformats.org/officeDocument/2006/relationships/image" Target="media/image439.png"/><Relationship Id="rId546" Type="http://schemas.openxmlformats.org/officeDocument/2006/relationships/image" Target="media/image440.png"/><Relationship Id="rId547" Type="http://schemas.openxmlformats.org/officeDocument/2006/relationships/image" Target="media/image441.png"/><Relationship Id="rId548" Type="http://schemas.openxmlformats.org/officeDocument/2006/relationships/image" Target="media/image442.png"/><Relationship Id="rId549" Type="http://schemas.openxmlformats.org/officeDocument/2006/relationships/image" Target="media/image443.png"/><Relationship Id="rId550" Type="http://schemas.openxmlformats.org/officeDocument/2006/relationships/image" Target="media/image444.png"/><Relationship Id="rId551" Type="http://schemas.openxmlformats.org/officeDocument/2006/relationships/image" Target="media/image445.png"/><Relationship Id="rId552" Type="http://schemas.openxmlformats.org/officeDocument/2006/relationships/image" Target="media/image446.png"/><Relationship Id="rId553" Type="http://schemas.openxmlformats.org/officeDocument/2006/relationships/image" Target="media/image447.png"/><Relationship Id="rId554" Type="http://schemas.openxmlformats.org/officeDocument/2006/relationships/image" Target="media/image448.png"/><Relationship Id="rId555" Type="http://schemas.openxmlformats.org/officeDocument/2006/relationships/image" Target="media/image449.png"/><Relationship Id="rId556" Type="http://schemas.openxmlformats.org/officeDocument/2006/relationships/image" Target="media/image450.png"/><Relationship Id="rId557" Type="http://schemas.openxmlformats.org/officeDocument/2006/relationships/image" Target="media/image451.png"/><Relationship Id="rId558" Type="http://schemas.openxmlformats.org/officeDocument/2006/relationships/image" Target="media/image452.png"/><Relationship Id="rId559" Type="http://schemas.openxmlformats.org/officeDocument/2006/relationships/image" Target="media/image453.png"/><Relationship Id="rId560" Type="http://schemas.openxmlformats.org/officeDocument/2006/relationships/image" Target="media/image454.png"/><Relationship Id="rId561" Type="http://schemas.openxmlformats.org/officeDocument/2006/relationships/image" Target="media/image455.png"/><Relationship Id="rId562" Type="http://schemas.openxmlformats.org/officeDocument/2006/relationships/image" Target="media/image456.png"/><Relationship Id="rId563" Type="http://schemas.openxmlformats.org/officeDocument/2006/relationships/image" Target="media/image457.png"/><Relationship Id="rId564" Type="http://schemas.openxmlformats.org/officeDocument/2006/relationships/image" Target="media/image458.png"/><Relationship Id="rId565" Type="http://schemas.openxmlformats.org/officeDocument/2006/relationships/image" Target="media/image459.png"/><Relationship Id="rId566" Type="http://schemas.openxmlformats.org/officeDocument/2006/relationships/image" Target="media/image460.png"/><Relationship Id="rId567" Type="http://schemas.openxmlformats.org/officeDocument/2006/relationships/image" Target="media/image461.png"/><Relationship Id="rId568" Type="http://schemas.openxmlformats.org/officeDocument/2006/relationships/image" Target="media/image462.png"/><Relationship Id="rId569" Type="http://schemas.openxmlformats.org/officeDocument/2006/relationships/image" Target="media/image463.png"/><Relationship Id="rId570" Type="http://schemas.openxmlformats.org/officeDocument/2006/relationships/image" Target="media/image464.png"/><Relationship Id="rId571" Type="http://schemas.openxmlformats.org/officeDocument/2006/relationships/image" Target="media/image465.png"/><Relationship Id="rId572" Type="http://schemas.openxmlformats.org/officeDocument/2006/relationships/image" Target="media/image466.png"/><Relationship Id="rId573" Type="http://schemas.openxmlformats.org/officeDocument/2006/relationships/image" Target="media/image467.png"/><Relationship Id="rId574" Type="http://schemas.openxmlformats.org/officeDocument/2006/relationships/image" Target="media/image468.png"/><Relationship Id="rId575" Type="http://schemas.openxmlformats.org/officeDocument/2006/relationships/image" Target="media/image469.png"/><Relationship Id="rId576" Type="http://schemas.openxmlformats.org/officeDocument/2006/relationships/image" Target="media/image470.png"/><Relationship Id="rId577" Type="http://schemas.openxmlformats.org/officeDocument/2006/relationships/image" Target="media/image471.png"/><Relationship Id="rId578" Type="http://schemas.openxmlformats.org/officeDocument/2006/relationships/image" Target="media/image472.png"/><Relationship Id="rId579" Type="http://schemas.openxmlformats.org/officeDocument/2006/relationships/image" Target="media/image473.png"/><Relationship Id="rId580" Type="http://schemas.openxmlformats.org/officeDocument/2006/relationships/image" Target="media/image474.png"/><Relationship Id="rId581" Type="http://schemas.openxmlformats.org/officeDocument/2006/relationships/image" Target="media/image475.png"/><Relationship Id="rId582" Type="http://schemas.openxmlformats.org/officeDocument/2006/relationships/image" Target="media/image476.png"/><Relationship Id="rId583" Type="http://schemas.openxmlformats.org/officeDocument/2006/relationships/image" Target="media/image477.png"/><Relationship Id="rId584" Type="http://schemas.openxmlformats.org/officeDocument/2006/relationships/image" Target="media/image478.png"/><Relationship Id="rId585" Type="http://schemas.openxmlformats.org/officeDocument/2006/relationships/image" Target="media/image479.png"/><Relationship Id="rId586" Type="http://schemas.openxmlformats.org/officeDocument/2006/relationships/image" Target="media/image480.png"/><Relationship Id="rId587" Type="http://schemas.openxmlformats.org/officeDocument/2006/relationships/image" Target="media/image481.png"/><Relationship Id="rId588" Type="http://schemas.openxmlformats.org/officeDocument/2006/relationships/image" Target="media/image482.png"/><Relationship Id="rId589" Type="http://schemas.openxmlformats.org/officeDocument/2006/relationships/image" Target="media/image483.png"/><Relationship Id="rId590" Type="http://schemas.openxmlformats.org/officeDocument/2006/relationships/image" Target="media/image484.png"/><Relationship Id="rId591" Type="http://schemas.openxmlformats.org/officeDocument/2006/relationships/image" Target="media/image485.png"/><Relationship Id="rId592" Type="http://schemas.openxmlformats.org/officeDocument/2006/relationships/image" Target="media/image486.png"/><Relationship Id="rId593" Type="http://schemas.openxmlformats.org/officeDocument/2006/relationships/image" Target="media/image487.png"/><Relationship Id="rId594" Type="http://schemas.openxmlformats.org/officeDocument/2006/relationships/image" Target="media/image488.png"/><Relationship Id="rId595" Type="http://schemas.openxmlformats.org/officeDocument/2006/relationships/image" Target="media/image489.png"/><Relationship Id="rId596" Type="http://schemas.openxmlformats.org/officeDocument/2006/relationships/image" Target="media/image490.png"/><Relationship Id="rId597" Type="http://schemas.openxmlformats.org/officeDocument/2006/relationships/image" Target="media/image491.png"/><Relationship Id="rId598" Type="http://schemas.openxmlformats.org/officeDocument/2006/relationships/image" Target="media/image492.png"/><Relationship Id="rId599" Type="http://schemas.openxmlformats.org/officeDocument/2006/relationships/image" Target="media/image493.png"/><Relationship Id="rId600" Type="http://schemas.openxmlformats.org/officeDocument/2006/relationships/image" Target="media/image494.png"/><Relationship Id="rId601" Type="http://schemas.openxmlformats.org/officeDocument/2006/relationships/image" Target="media/image495.png"/><Relationship Id="rId602" Type="http://schemas.openxmlformats.org/officeDocument/2006/relationships/image" Target="media/image496.png"/><Relationship Id="rId603" Type="http://schemas.openxmlformats.org/officeDocument/2006/relationships/image" Target="media/image497.png"/><Relationship Id="rId604" Type="http://schemas.openxmlformats.org/officeDocument/2006/relationships/image" Target="media/image498.png"/><Relationship Id="rId605" Type="http://schemas.openxmlformats.org/officeDocument/2006/relationships/image" Target="media/image499.png"/><Relationship Id="rId606" Type="http://schemas.openxmlformats.org/officeDocument/2006/relationships/image" Target="media/image500.png"/><Relationship Id="rId607" Type="http://schemas.openxmlformats.org/officeDocument/2006/relationships/image" Target="media/image501.png"/><Relationship Id="rId608" Type="http://schemas.openxmlformats.org/officeDocument/2006/relationships/image" Target="media/image502.png"/><Relationship Id="rId609" Type="http://schemas.openxmlformats.org/officeDocument/2006/relationships/image" Target="media/image503.png"/><Relationship Id="rId610" Type="http://schemas.openxmlformats.org/officeDocument/2006/relationships/image" Target="media/image504.png"/><Relationship Id="rId611" Type="http://schemas.openxmlformats.org/officeDocument/2006/relationships/image" Target="media/image505.png"/><Relationship Id="rId612" Type="http://schemas.openxmlformats.org/officeDocument/2006/relationships/image" Target="media/image506.png"/><Relationship Id="rId613" Type="http://schemas.openxmlformats.org/officeDocument/2006/relationships/image" Target="media/image507.png"/><Relationship Id="rId614" Type="http://schemas.openxmlformats.org/officeDocument/2006/relationships/image" Target="media/image508.png"/><Relationship Id="rId615" Type="http://schemas.openxmlformats.org/officeDocument/2006/relationships/image" Target="media/image509.png"/><Relationship Id="rId616" Type="http://schemas.openxmlformats.org/officeDocument/2006/relationships/image" Target="media/image510.png"/><Relationship Id="rId617" Type="http://schemas.openxmlformats.org/officeDocument/2006/relationships/image" Target="media/image511.png"/><Relationship Id="rId618" Type="http://schemas.openxmlformats.org/officeDocument/2006/relationships/image" Target="media/image512.png"/><Relationship Id="rId619" Type="http://schemas.openxmlformats.org/officeDocument/2006/relationships/image" Target="media/image513.png"/><Relationship Id="rId620" Type="http://schemas.openxmlformats.org/officeDocument/2006/relationships/image" Target="media/image514.png"/><Relationship Id="rId621" Type="http://schemas.openxmlformats.org/officeDocument/2006/relationships/image" Target="media/image515.png"/><Relationship Id="rId622" Type="http://schemas.openxmlformats.org/officeDocument/2006/relationships/image" Target="media/image516.png"/><Relationship Id="rId623" Type="http://schemas.openxmlformats.org/officeDocument/2006/relationships/image" Target="media/image517.png"/><Relationship Id="rId624" Type="http://schemas.openxmlformats.org/officeDocument/2006/relationships/image" Target="media/image518.png"/><Relationship Id="rId625" Type="http://schemas.openxmlformats.org/officeDocument/2006/relationships/image" Target="media/image519.png"/><Relationship Id="rId626" Type="http://schemas.openxmlformats.org/officeDocument/2006/relationships/image" Target="media/image520.png"/><Relationship Id="rId627" Type="http://schemas.openxmlformats.org/officeDocument/2006/relationships/image" Target="media/image521.png"/><Relationship Id="rId628" Type="http://schemas.openxmlformats.org/officeDocument/2006/relationships/image" Target="media/image522.png"/><Relationship Id="rId629" Type="http://schemas.openxmlformats.org/officeDocument/2006/relationships/image" Target="media/image523.png"/><Relationship Id="rId630" Type="http://schemas.openxmlformats.org/officeDocument/2006/relationships/image" Target="media/image524.png"/><Relationship Id="rId631" Type="http://schemas.openxmlformats.org/officeDocument/2006/relationships/image" Target="media/image525.png"/><Relationship Id="rId632" Type="http://schemas.openxmlformats.org/officeDocument/2006/relationships/image" Target="media/image526.png"/><Relationship Id="rId633" Type="http://schemas.openxmlformats.org/officeDocument/2006/relationships/image" Target="media/image527.png"/><Relationship Id="rId634" Type="http://schemas.openxmlformats.org/officeDocument/2006/relationships/image" Target="media/image528.png"/><Relationship Id="rId635" Type="http://schemas.openxmlformats.org/officeDocument/2006/relationships/image" Target="media/image529.png"/><Relationship Id="rId636" Type="http://schemas.openxmlformats.org/officeDocument/2006/relationships/image" Target="media/image530.png"/><Relationship Id="rId637" Type="http://schemas.openxmlformats.org/officeDocument/2006/relationships/image" Target="media/image531.png"/><Relationship Id="rId638" Type="http://schemas.openxmlformats.org/officeDocument/2006/relationships/image" Target="media/image532.png"/><Relationship Id="rId639" Type="http://schemas.openxmlformats.org/officeDocument/2006/relationships/image" Target="media/image533.png"/><Relationship Id="rId640" Type="http://schemas.openxmlformats.org/officeDocument/2006/relationships/image" Target="media/image534.png"/><Relationship Id="rId641" Type="http://schemas.openxmlformats.org/officeDocument/2006/relationships/header" Target="header53.xml"/><Relationship Id="rId642" Type="http://schemas.openxmlformats.org/officeDocument/2006/relationships/footer" Target="footer52.xml"/><Relationship Id="rId643" Type="http://schemas.openxmlformats.org/officeDocument/2006/relationships/image" Target="media/image536.png"/><Relationship Id="rId644" Type="http://schemas.openxmlformats.org/officeDocument/2006/relationships/image" Target="media/image537.png"/><Relationship Id="rId645" Type="http://schemas.openxmlformats.org/officeDocument/2006/relationships/image" Target="media/image538.png"/><Relationship Id="rId646" Type="http://schemas.openxmlformats.org/officeDocument/2006/relationships/image" Target="media/image539.png"/><Relationship Id="rId647" Type="http://schemas.openxmlformats.org/officeDocument/2006/relationships/image" Target="media/image540.png"/><Relationship Id="rId648" Type="http://schemas.openxmlformats.org/officeDocument/2006/relationships/image" Target="media/image541.png"/><Relationship Id="rId649" Type="http://schemas.openxmlformats.org/officeDocument/2006/relationships/image" Target="media/image542.png"/><Relationship Id="rId650" Type="http://schemas.openxmlformats.org/officeDocument/2006/relationships/image" Target="media/image543.png"/><Relationship Id="rId651" Type="http://schemas.openxmlformats.org/officeDocument/2006/relationships/image" Target="media/image544.png"/><Relationship Id="rId652" Type="http://schemas.openxmlformats.org/officeDocument/2006/relationships/image" Target="media/image545.png"/><Relationship Id="rId653" Type="http://schemas.openxmlformats.org/officeDocument/2006/relationships/image" Target="media/image546.png"/><Relationship Id="rId654" Type="http://schemas.openxmlformats.org/officeDocument/2006/relationships/image" Target="media/image547.png"/><Relationship Id="rId655" Type="http://schemas.openxmlformats.org/officeDocument/2006/relationships/image" Target="media/image548.png"/><Relationship Id="rId656" Type="http://schemas.openxmlformats.org/officeDocument/2006/relationships/image" Target="media/image549.png"/><Relationship Id="rId657" Type="http://schemas.openxmlformats.org/officeDocument/2006/relationships/image" Target="media/image550.png"/><Relationship Id="rId658" Type="http://schemas.openxmlformats.org/officeDocument/2006/relationships/image" Target="media/image551.png"/><Relationship Id="rId659" Type="http://schemas.openxmlformats.org/officeDocument/2006/relationships/image" Target="media/image552.png"/><Relationship Id="rId660" Type="http://schemas.openxmlformats.org/officeDocument/2006/relationships/image" Target="media/image553.png"/><Relationship Id="rId661" Type="http://schemas.openxmlformats.org/officeDocument/2006/relationships/image" Target="media/image554.png"/><Relationship Id="rId662" Type="http://schemas.openxmlformats.org/officeDocument/2006/relationships/image" Target="media/image555.png"/><Relationship Id="rId663" Type="http://schemas.openxmlformats.org/officeDocument/2006/relationships/image" Target="media/image556.png"/><Relationship Id="rId664" Type="http://schemas.openxmlformats.org/officeDocument/2006/relationships/image" Target="media/image557.png"/><Relationship Id="rId665" Type="http://schemas.openxmlformats.org/officeDocument/2006/relationships/image" Target="media/image558.png"/><Relationship Id="rId666" Type="http://schemas.openxmlformats.org/officeDocument/2006/relationships/image" Target="media/image559.png"/><Relationship Id="rId667" Type="http://schemas.openxmlformats.org/officeDocument/2006/relationships/image" Target="media/image560.png"/><Relationship Id="rId668" Type="http://schemas.openxmlformats.org/officeDocument/2006/relationships/image" Target="media/image561.png"/><Relationship Id="rId669" Type="http://schemas.openxmlformats.org/officeDocument/2006/relationships/image" Target="media/image562.png"/><Relationship Id="rId670" Type="http://schemas.openxmlformats.org/officeDocument/2006/relationships/image" Target="media/image563.png"/><Relationship Id="rId671" Type="http://schemas.openxmlformats.org/officeDocument/2006/relationships/image" Target="media/image564.png"/><Relationship Id="rId672" Type="http://schemas.openxmlformats.org/officeDocument/2006/relationships/image" Target="media/image565.png"/><Relationship Id="rId673" Type="http://schemas.openxmlformats.org/officeDocument/2006/relationships/image" Target="media/image566.png"/><Relationship Id="rId674" Type="http://schemas.openxmlformats.org/officeDocument/2006/relationships/image" Target="media/image567.png"/><Relationship Id="rId675" Type="http://schemas.openxmlformats.org/officeDocument/2006/relationships/image" Target="media/image568.png"/><Relationship Id="rId676" Type="http://schemas.openxmlformats.org/officeDocument/2006/relationships/image" Target="media/image569.png"/><Relationship Id="rId677" Type="http://schemas.openxmlformats.org/officeDocument/2006/relationships/image" Target="media/image570.png"/><Relationship Id="rId678" Type="http://schemas.openxmlformats.org/officeDocument/2006/relationships/image" Target="media/image571.png"/><Relationship Id="rId679" Type="http://schemas.openxmlformats.org/officeDocument/2006/relationships/image" Target="media/image572.png"/><Relationship Id="rId680" Type="http://schemas.openxmlformats.org/officeDocument/2006/relationships/image" Target="media/image573.png"/><Relationship Id="rId681" Type="http://schemas.openxmlformats.org/officeDocument/2006/relationships/image" Target="media/image574.png"/><Relationship Id="rId682" Type="http://schemas.openxmlformats.org/officeDocument/2006/relationships/image" Target="media/image575.png"/><Relationship Id="rId683" Type="http://schemas.openxmlformats.org/officeDocument/2006/relationships/image" Target="media/image576.png"/><Relationship Id="rId684" Type="http://schemas.openxmlformats.org/officeDocument/2006/relationships/image" Target="media/image577.png"/><Relationship Id="rId685" Type="http://schemas.openxmlformats.org/officeDocument/2006/relationships/image" Target="media/image578.png"/><Relationship Id="rId686" Type="http://schemas.openxmlformats.org/officeDocument/2006/relationships/image" Target="media/image579.png"/><Relationship Id="rId687" Type="http://schemas.openxmlformats.org/officeDocument/2006/relationships/image" Target="media/image580.png"/><Relationship Id="rId688" Type="http://schemas.openxmlformats.org/officeDocument/2006/relationships/image" Target="media/image581.png"/><Relationship Id="rId689" Type="http://schemas.openxmlformats.org/officeDocument/2006/relationships/image" Target="media/image582.png"/><Relationship Id="rId690" Type="http://schemas.openxmlformats.org/officeDocument/2006/relationships/image" Target="media/image583.png"/><Relationship Id="rId691" Type="http://schemas.openxmlformats.org/officeDocument/2006/relationships/image" Target="media/image584.png"/><Relationship Id="rId692" Type="http://schemas.openxmlformats.org/officeDocument/2006/relationships/image" Target="media/image585.png"/><Relationship Id="rId693" Type="http://schemas.openxmlformats.org/officeDocument/2006/relationships/image" Target="media/image586.png"/><Relationship Id="rId694" Type="http://schemas.openxmlformats.org/officeDocument/2006/relationships/image" Target="media/image587.png"/><Relationship Id="rId695" Type="http://schemas.openxmlformats.org/officeDocument/2006/relationships/image" Target="media/image588.png"/><Relationship Id="rId696" Type="http://schemas.openxmlformats.org/officeDocument/2006/relationships/image" Target="media/image589.png"/><Relationship Id="rId697" Type="http://schemas.openxmlformats.org/officeDocument/2006/relationships/image" Target="media/image590.png"/><Relationship Id="rId698" Type="http://schemas.openxmlformats.org/officeDocument/2006/relationships/image" Target="media/image591.png"/><Relationship Id="rId699" Type="http://schemas.openxmlformats.org/officeDocument/2006/relationships/image" Target="media/image592.png"/><Relationship Id="rId700" Type="http://schemas.openxmlformats.org/officeDocument/2006/relationships/image" Target="media/image593.png"/><Relationship Id="rId701" Type="http://schemas.openxmlformats.org/officeDocument/2006/relationships/image" Target="media/image594.png"/><Relationship Id="rId702" Type="http://schemas.openxmlformats.org/officeDocument/2006/relationships/image" Target="media/image595.png"/><Relationship Id="rId703" Type="http://schemas.openxmlformats.org/officeDocument/2006/relationships/image" Target="media/image596.png"/><Relationship Id="rId704" Type="http://schemas.openxmlformats.org/officeDocument/2006/relationships/image" Target="media/image597.png"/><Relationship Id="rId705" Type="http://schemas.openxmlformats.org/officeDocument/2006/relationships/image" Target="media/image598.png"/><Relationship Id="rId706" Type="http://schemas.openxmlformats.org/officeDocument/2006/relationships/image" Target="media/image599.png"/><Relationship Id="rId707" Type="http://schemas.openxmlformats.org/officeDocument/2006/relationships/image" Target="media/image600.png"/><Relationship Id="rId708" Type="http://schemas.openxmlformats.org/officeDocument/2006/relationships/image" Target="media/image601.png"/><Relationship Id="rId709" Type="http://schemas.openxmlformats.org/officeDocument/2006/relationships/image" Target="media/image602.png"/><Relationship Id="rId710" Type="http://schemas.openxmlformats.org/officeDocument/2006/relationships/image" Target="media/image603.png"/><Relationship Id="rId711" Type="http://schemas.openxmlformats.org/officeDocument/2006/relationships/image" Target="media/image604.png"/><Relationship Id="rId712" Type="http://schemas.openxmlformats.org/officeDocument/2006/relationships/image" Target="media/image605.png"/><Relationship Id="rId713" Type="http://schemas.openxmlformats.org/officeDocument/2006/relationships/image" Target="media/image606.png"/><Relationship Id="rId714" Type="http://schemas.openxmlformats.org/officeDocument/2006/relationships/image" Target="media/image607.png"/><Relationship Id="rId715" Type="http://schemas.openxmlformats.org/officeDocument/2006/relationships/image" Target="media/image608.png"/><Relationship Id="rId716" Type="http://schemas.openxmlformats.org/officeDocument/2006/relationships/image" Target="media/image609.png"/><Relationship Id="rId717" Type="http://schemas.openxmlformats.org/officeDocument/2006/relationships/image" Target="media/image610.png"/><Relationship Id="rId718" Type="http://schemas.openxmlformats.org/officeDocument/2006/relationships/image" Target="media/image611.png"/><Relationship Id="rId719" Type="http://schemas.openxmlformats.org/officeDocument/2006/relationships/image" Target="media/image612.png"/><Relationship Id="rId720" Type="http://schemas.openxmlformats.org/officeDocument/2006/relationships/image" Target="media/image613.png"/><Relationship Id="rId721" Type="http://schemas.openxmlformats.org/officeDocument/2006/relationships/image" Target="media/image614.png"/><Relationship Id="rId722" Type="http://schemas.openxmlformats.org/officeDocument/2006/relationships/image" Target="media/image615.png"/><Relationship Id="rId723" Type="http://schemas.openxmlformats.org/officeDocument/2006/relationships/image" Target="media/image616.png"/><Relationship Id="rId724" Type="http://schemas.openxmlformats.org/officeDocument/2006/relationships/image" Target="media/image617.png"/><Relationship Id="rId725" Type="http://schemas.openxmlformats.org/officeDocument/2006/relationships/image" Target="media/image618.png"/><Relationship Id="rId726" Type="http://schemas.openxmlformats.org/officeDocument/2006/relationships/image" Target="media/image619.png"/><Relationship Id="rId727" Type="http://schemas.openxmlformats.org/officeDocument/2006/relationships/image" Target="media/image620.png"/><Relationship Id="rId728" Type="http://schemas.openxmlformats.org/officeDocument/2006/relationships/image" Target="media/image621.png"/><Relationship Id="rId729" Type="http://schemas.openxmlformats.org/officeDocument/2006/relationships/image" Target="media/image622.png"/><Relationship Id="rId730" Type="http://schemas.openxmlformats.org/officeDocument/2006/relationships/image" Target="media/image623.png"/><Relationship Id="rId731" Type="http://schemas.openxmlformats.org/officeDocument/2006/relationships/image" Target="media/image624.png"/><Relationship Id="rId732" Type="http://schemas.openxmlformats.org/officeDocument/2006/relationships/image" Target="media/image625.png"/><Relationship Id="rId733" Type="http://schemas.openxmlformats.org/officeDocument/2006/relationships/image" Target="media/image626.png"/><Relationship Id="rId734" Type="http://schemas.openxmlformats.org/officeDocument/2006/relationships/image" Target="media/image627.png"/><Relationship Id="rId735" Type="http://schemas.openxmlformats.org/officeDocument/2006/relationships/image" Target="media/image628.png"/><Relationship Id="rId736" Type="http://schemas.openxmlformats.org/officeDocument/2006/relationships/image" Target="media/image629.png"/><Relationship Id="rId737" Type="http://schemas.openxmlformats.org/officeDocument/2006/relationships/image" Target="media/image630.png"/><Relationship Id="rId738" Type="http://schemas.openxmlformats.org/officeDocument/2006/relationships/image" Target="media/image631.png"/><Relationship Id="rId739" Type="http://schemas.openxmlformats.org/officeDocument/2006/relationships/image" Target="media/image632.png"/><Relationship Id="rId740" Type="http://schemas.openxmlformats.org/officeDocument/2006/relationships/image" Target="media/image633.png"/><Relationship Id="rId741" Type="http://schemas.openxmlformats.org/officeDocument/2006/relationships/image" Target="media/image634.png"/><Relationship Id="rId742" Type="http://schemas.openxmlformats.org/officeDocument/2006/relationships/image" Target="media/image635.png"/><Relationship Id="rId743" Type="http://schemas.openxmlformats.org/officeDocument/2006/relationships/image" Target="media/image636.png"/><Relationship Id="rId744" Type="http://schemas.openxmlformats.org/officeDocument/2006/relationships/image" Target="media/image637.png"/><Relationship Id="rId745" Type="http://schemas.openxmlformats.org/officeDocument/2006/relationships/image" Target="media/image638.png"/><Relationship Id="rId746" Type="http://schemas.openxmlformats.org/officeDocument/2006/relationships/image" Target="media/image639.png"/><Relationship Id="rId747" Type="http://schemas.openxmlformats.org/officeDocument/2006/relationships/image" Target="media/image640.png"/><Relationship Id="rId748" Type="http://schemas.openxmlformats.org/officeDocument/2006/relationships/image" Target="media/image641.png"/><Relationship Id="rId749" Type="http://schemas.openxmlformats.org/officeDocument/2006/relationships/image" Target="media/image642.png"/><Relationship Id="rId750" Type="http://schemas.openxmlformats.org/officeDocument/2006/relationships/image" Target="media/image643.png"/><Relationship Id="rId751" Type="http://schemas.openxmlformats.org/officeDocument/2006/relationships/image" Target="media/image644.png"/><Relationship Id="rId752" Type="http://schemas.openxmlformats.org/officeDocument/2006/relationships/image" Target="media/image645.png"/><Relationship Id="rId753" Type="http://schemas.openxmlformats.org/officeDocument/2006/relationships/image" Target="media/image646.png"/><Relationship Id="rId754" Type="http://schemas.openxmlformats.org/officeDocument/2006/relationships/image" Target="media/image647.png"/><Relationship Id="rId755" Type="http://schemas.openxmlformats.org/officeDocument/2006/relationships/image" Target="media/image648.png"/><Relationship Id="rId756" Type="http://schemas.openxmlformats.org/officeDocument/2006/relationships/image" Target="media/image649.png"/><Relationship Id="rId757" Type="http://schemas.openxmlformats.org/officeDocument/2006/relationships/image" Target="media/image650.png"/><Relationship Id="rId758" Type="http://schemas.openxmlformats.org/officeDocument/2006/relationships/image" Target="media/image651.png"/><Relationship Id="rId759" Type="http://schemas.openxmlformats.org/officeDocument/2006/relationships/image" Target="media/image652.png"/><Relationship Id="rId760" Type="http://schemas.openxmlformats.org/officeDocument/2006/relationships/image" Target="media/image653.png"/><Relationship Id="rId761" Type="http://schemas.openxmlformats.org/officeDocument/2006/relationships/image" Target="media/image654.png"/><Relationship Id="rId762" Type="http://schemas.openxmlformats.org/officeDocument/2006/relationships/image" Target="media/image655.png"/><Relationship Id="rId763" Type="http://schemas.openxmlformats.org/officeDocument/2006/relationships/image" Target="media/image656.png"/><Relationship Id="rId764" Type="http://schemas.openxmlformats.org/officeDocument/2006/relationships/image" Target="media/image657.png"/><Relationship Id="rId765" Type="http://schemas.openxmlformats.org/officeDocument/2006/relationships/image" Target="media/image658.png"/><Relationship Id="rId766" Type="http://schemas.openxmlformats.org/officeDocument/2006/relationships/image" Target="media/image659.png"/><Relationship Id="rId767" Type="http://schemas.openxmlformats.org/officeDocument/2006/relationships/image" Target="media/image660.png"/><Relationship Id="rId768" Type="http://schemas.openxmlformats.org/officeDocument/2006/relationships/image" Target="media/image661.png"/><Relationship Id="rId769" Type="http://schemas.openxmlformats.org/officeDocument/2006/relationships/image" Target="media/image662.png"/><Relationship Id="rId770" Type="http://schemas.openxmlformats.org/officeDocument/2006/relationships/image" Target="media/image663.png"/><Relationship Id="rId771" Type="http://schemas.openxmlformats.org/officeDocument/2006/relationships/image" Target="media/image664.png"/><Relationship Id="rId772" Type="http://schemas.openxmlformats.org/officeDocument/2006/relationships/image" Target="media/image665.png"/><Relationship Id="rId773" Type="http://schemas.openxmlformats.org/officeDocument/2006/relationships/image" Target="media/image666.png"/><Relationship Id="rId774" Type="http://schemas.openxmlformats.org/officeDocument/2006/relationships/image" Target="media/image667.png"/><Relationship Id="rId775" Type="http://schemas.openxmlformats.org/officeDocument/2006/relationships/image" Target="media/image668.png"/><Relationship Id="rId776" Type="http://schemas.openxmlformats.org/officeDocument/2006/relationships/image" Target="media/image669.png"/><Relationship Id="rId777" Type="http://schemas.openxmlformats.org/officeDocument/2006/relationships/image" Target="media/image670.png"/><Relationship Id="rId778" Type="http://schemas.openxmlformats.org/officeDocument/2006/relationships/image" Target="media/image671.png"/><Relationship Id="rId779" Type="http://schemas.openxmlformats.org/officeDocument/2006/relationships/image" Target="media/image672.png"/><Relationship Id="rId780" Type="http://schemas.openxmlformats.org/officeDocument/2006/relationships/image" Target="media/image673.png"/><Relationship Id="rId781" Type="http://schemas.openxmlformats.org/officeDocument/2006/relationships/image" Target="media/image674.png"/><Relationship Id="rId782" Type="http://schemas.openxmlformats.org/officeDocument/2006/relationships/image" Target="media/image675.png"/><Relationship Id="rId783" Type="http://schemas.openxmlformats.org/officeDocument/2006/relationships/image" Target="media/image676.png"/><Relationship Id="rId784" Type="http://schemas.openxmlformats.org/officeDocument/2006/relationships/image" Target="media/image677.png"/><Relationship Id="rId785" Type="http://schemas.openxmlformats.org/officeDocument/2006/relationships/image" Target="media/image678.png"/><Relationship Id="rId786" Type="http://schemas.openxmlformats.org/officeDocument/2006/relationships/image" Target="media/image679.png"/><Relationship Id="rId787" Type="http://schemas.openxmlformats.org/officeDocument/2006/relationships/image" Target="media/image680.png"/><Relationship Id="rId788" Type="http://schemas.openxmlformats.org/officeDocument/2006/relationships/image" Target="media/image681.png"/><Relationship Id="rId789" Type="http://schemas.openxmlformats.org/officeDocument/2006/relationships/image" Target="media/image682.png"/><Relationship Id="rId790" Type="http://schemas.openxmlformats.org/officeDocument/2006/relationships/image" Target="media/image683.png"/><Relationship Id="rId791" Type="http://schemas.openxmlformats.org/officeDocument/2006/relationships/image" Target="media/image684.png"/><Relationship Id="rId792" Type="http://schemas.openxmlformats.org/officeDocument/2006/relationships/image" Target="media/image685.png"/><Relationship Id="rId793" Type="http://schemas.openxmlformats.org/officeDocument/2006/relationships/image" Target="media/image686.png"/><Relationship Id="rId794" Type="http://schemas.openxmlformats.org/officeDocument/2006/relationships/image" Target="media/image687.png"/><Relationship Id="rId795" Type="http://schemas.openxmlformats.org/officeDocument/2006/relationships/image" Target="media/image688.png"/><Relationship Id="rId796" Type="http://schemas.openxmlformats.org/officeDocument/2006/relationships/image" Target="media/image689.png"/><Relationship Id="rId797" Type="http://schemas.openxmlformats.org/officeDocument/2006/relationships/image" Target="media/image690.png"/><Relationship Id="rId798" Type="http://schemas.openxmlformats.org/officeDocument/2006/relationships/header" Target="header54.xml"/><Relationship Id="rId799" Type="http://schemas.openxmlformats.org/officeDocument/2006/relationships/footer" Target="footer53.xml"/><Relationship Id="rId800" Type="http://schemas.openxmlformats.org/officeDocument/2006/relationships/image" Target="media/image691.png"/><Relationship Id="rId801" Type="http://schemas.openxmlformats.org/officeDocument/2006/relationships/image" Target="media/image692.png"/><Relationship Id="rId802" Type="http://schemas.openxmlformats.org/officeDocument/2006/relationships/image" Target="media/image693.png"/><Relationship Id="rId803" Type="http://schemas.openxmlformats.org/officeDocument/2006/relationships/image" Target="media/image694.png"/><Relationship Id="rId804" Type="http://schemas.openxmlformats.org/officeDocument/2006/relationships/image" Target="media/image695.png"/><Relationship Id="rId805" Type="http://schemas.openxmlformats.org/officeDocument/2006/relationships/image" Target="media/image696.png"/><Relationship Id="rId806" Type="http://schemas.openxmlformats.org/officeDocument/2006/relationships/image" Target="media/image697.png"/><Relationship Id="rId807" Type="http://schemas.openxmlformats.org/officeDocument/2006/relationships/image" Target="media/image698.png"/><Relationship Id="rId808" Type="http://schemas.openxmlformats.org/officeDocument/2006/relationships/image" Target="media/image699.png"/><Relationship Id="rId809" Type="http://schemas.openxmlformats.org/officeDocument/2006/relationships/image" Target="media/image700.png"/><Relationship Id="rId810" Type="http://schemas.openxmlformats.org/officeDocument/2006/relationships/image" Target="media/image701.png"/><Relationship Id="rId811" Type="http://schemas.openxmlformats.org/officeDocument/2006/relationships/image" Target="media/image702.png"/><Relationship Id="rId812" Type="http://schemas.openxmlformats.org/officeDocument/2006/relationships/image" Target="media/image703.png"/><Relationship Id="rId813" Type="http://schemas.openxmlformats.org/officeDocument/2006/relationships/image" Target="media/image704.png"/><Relationship Id="rId814" Type="http://schemas.openxmlformats.org/officeDocument/2006/relationships/image" Target="media/image705.png"/><Relationship Id="rId815" Type="http://schemas.openxmlformats.org/officeDocument/2006/relationships/image" Target="media/image706.png"/><Relationship Id="rId816" Type="http://schemas.openxmlformats.org/officeDocument/2006/relationships/image" Target="media/image707.png"/><Relationship Id="rId817" Type="http://schemas.openxmlformats.org/officeDocument/2006/relationships/image" Target="media/image708.png"/><Relationship Id="rId818" Type="http://schemas.openxmlformats.org/officeDocument/2006/relationships/image" Target="media/image709.png"/><Relationship Id="rId819" Type="http://schemas.openxmlformats.org/officeDocument/2006/relationships/image" Target="media/image710.png"/><Relationship Id="rId820" Type="http://schemas.openxmlformats.org/officeDocument/2006/relationships/image" Target="media/image711.png"/><Relationship Id="rId821" Type="http://schemas.openxmlformats.org/officeDocument/2006/relationships/image" Target="media/image712.png"/><Relationship Id="rId822" Type="http://schemas.openxmlformats.org/officeDocument/2006/relationships/image" Target="media/image713.png"/><Relationship Id="rId823" Type="http://schemas.openxmlformats.org/officeDocument/2006/relationships/image" Target="media/image714.png"/><Relationship Id="rId824" Type="http://schemas.openxmlformats.org/officeDocument/2006/relationships/image" Target="media/image715.png"/><Relationship Id="rId825" Type="http://schemas.openxmlformats.org/officeDocument/2006/relationships/image" Target="media/image716.png"/><Relationship Id="rId826" Type="http://schemas.openxmlformats.org/officeDocument/2006/relationships/image" Target="media/image717.png"/><Relationship Id="rId827" Type="http://schemas.openxmlformats.org/officeDocument/2006/relationships/image" Target="media/image718.png"/><Relationship Id="rId828" Type="http://schemas.openxmlformats.org/officeDocument/2006/relationships/image" Target="media/image719.png"/><Relationship Id="rId829" Type="http://schemas.openxmlformats.org/officeDocument/2006/relationships/image" Target="media/image720.png"/><Relationship Id="rId830" Type="http://schemas.openxmlformats.org/officeDocument/2006/relationships/image" Target="media/image721.png"/><Relationship Id="rId831" Type="http://schemas.openxmlformats.org/officeDocument/2006/relationships/image" Target="media/image722.png"/><Relationship Id="rId832" Type="http://schemas.openxmlformats.org/officeDocument/2006/relationships/image" Target="media/image723.png"/><Relationship Id="rId833" Type="http://schemas.openxmlformats.org/officeDocument/2006/relationships/image" Target="media/image724.png"/><Relationship Id="rId834" Type="http://schemas.openxmlformats.org/officeDocument/2006/relationships/image" Target="media/image725.png"/><Relationship Id="rId835" Type="http://schemas.openxmlformats.org/officeDocument/2006/relationships/image" Target="media/image726.png"/><Relationship Id="rId836" Type="http://schemas.openxmlformats.org/officeDocument/2006/relationships/image" Target="media/image727.png"/><Relationship Id="rId837" Type="http://schemas.openxmlformats.org/officeDocument/2006/relationships/image" Target="media/image728.png"/><Relationship Id="rId838" Type="http://schemas.openxmlformats.org/officeDocument/2006/relationships/image" Target="media/image729.png"/><Relationship Id="rId839" Type="http://schemas.openxmlformats.org/officeDocument/2006/relationships/image" Target="media/image730.png"/><Relationship Id="rId840" Type="http://schemas.openxmlformats.org/officeDocument/2006/relationships/image" Target="media/image731.png"/><Relationship Id="rId841" Type="http://schemas.openxmlformats.org/officeDocument/2006/relationships/image" Target="media/image732.png"/><Relationship Id="rId842" Type="http://schemas.openxmlformats.org/officeDocument/2006/relationships/image" Target="media/image733.png"/><Relationship Id="rId843" Type="http://schemas.openxmlformats.org/officeDocument/2006/relationships/image" Target="media/image734.png"/><Relationship Id="rId844" Type="http://schemas.openxmlformats.org/officeDocument/2006/relationships/image" Target="media/image735.png"/><Relationship Id="rId845" Type="http://schemas.openxmlformats.org/officeDocument/2006/relationships/image" Target="media/image736.png"/><Relationship Id="rId846" Type="http://schemas.openxmlformats.org/officeDocument/2006/relationships/image" Target="media/image737.png"/><Relationship Id="rId847" Type="http://schemas.openxmlformats.org/officeDocument/2006/relationships/image" Target="media/image738.png"/><Relationship Id="rId848" Type="http://schemas.openxmlformats.org/officeDocument/2006/relationships/image" Target="media/image739.png"/><Relationship Id="rId849" Type="http://schemas.openxmlformats.org/officeDocument/2006/relationships/image" Target="media/image740.png"/><Relationship Id="rId850" Type="http://schemas.openxmlformats.org/officeDocument/2006/relationships/image" Target="media/image741.png"/><Relationship Id="rId851" Type="http://schemas.openxmlformats.org/officeDocument/2006/relationships/image" Target="media/image742.png"/><Relationship Id="rId852" Type="http://schemas.openxmlformats.org/officeDocument/2006/relationships/image" Target="media/image743.png"/><Relationship Id="rId853" Type="http://schemas.openxmlformats.org/officeDocument/2006/relationships/image" Target="media/image744.png"/><Relationship Id="rId854" Type="http://schemas.openxmlformats.org/officeDocument/2006/relationships/image" Target="media/image745.png"/><Relationship Id="rId855" Type="http://schemas.openxmlformats.org/officeDocument/2006/relationships/image" Target="media/image746.png"/><Relationship Id="rId856" Type="http://schemas.openxmlformats.org/officeDocument/2006/relationships/image" Target="media/image747.png"/><Relationship Id="rId857" Type="http://schemas.openxmlformats.org/officeDocument/2006/relationships/image" Target="media/image748.png"/><Relationship Id="rId858" Type="http://schemas.openxmlformats.org/officeDocument/2006/relationships/image" Target="media/image749.png"/><Relationship Id="rId859" Type="http://schemas.openxmlformats.org/officeDocument/2006/relationships/image" Target="media/image750.png"/><Relationship Id="rId860" Type="http://schemas.openxmlformats.org/officeDocument/2006/relationships/image" Target="media/image751.png"/><Relationship Id="rId861" Type="http://schemas.openxmlformats.org/officeDocument/2006/relationships/image" Target="media/image752.png"/><Relationship Id="rId862" Type="http://schemas.openxmlformats.org/officeDocument/2006/relationships/image" Target="media/image753.png"/><Relationship Id="rId863" Type="http://schemas.openxmlformats.org/officeDocument/2006/relationships/image" Target="media/image754.png"/><Relationship Id="rId864" Type="http://schemas.openxmlformats.org/officeDocument/2006/relationships/image" Target="media/image755.png"/><Relationship Id="rId865" Type="http://schemas.openxmlformats.org/officeDocument/2006/relationships/image" Target="media/image756.png"/><Relationship Id="rId866" Type="http://schemas.openxmlformats.org/officeDocument/2006/relationships/image" Target="media/image757.png"/><Relationship Id="rId867" Type="http://schemas.openxmlformats.org/officeDocument/2006/relationships/image" Target="media/image758.png"/><Relationship Id="rId868" Type="http://schemas.openxmlformats.org/officeDocument/2006/relationships/image" Target="media/image759.png"/><Relationship Id="rId869" Type="http://schemas.openxmlformats.org/officeDocument/2006/relationships/image" Target="media/image760.png"/><Relationship Id="rId870" Type="http://schemas.openxmlformats.org/officeDocument/2006/relationships/image" Target="media/image761.png"/><Relationship Id="rId871" Type="http://schemas.openxmlformats.org/officeDocument/2006/relationships/image" Target="media/image762.png"/><Relationship Id="rId872" Type="http://schemas.openxmlformats.org/officeDocument/2006/relationships/image" Target="media/image763.png"/><Relationship Id="rId873" Type="http://schemas.openxmlformats.org/officeDocument/2006/relationships/image" Target="media/image764.png"/><Relationship Id="rId874" Type="http://schemas.openxmlformats.org/officeDocument/2006/relationships/image" Target="media/image765.png"/><Relationship Id="rId875" Type="http://schemas.openxmlformats.org/officeDocument/2006/relationships/image" Target="media/image766.png"/><Relationship Id="rId876" Type="http://schemas.openxmlformats.org/officeDocument/2006/relationships/image" Target="media/image767.png"/><Relationship Id="rId877" Type="http://schemas.openxmlformats.org/officeDocument/2006/relationships/image" Target="media/image768.png"/><Relationship Id="rId878" Type="http://schemas.openxmlformats.org/officeDocument/2006/relationships/image" Target="media/image769.png"/><Relationship Id="rId879" Type="http://schemas.openxmlformats.org/officeDocument/2006/relationships/image" Target="media/image770.png"/><Relationship Id="rId880" Type="http://schemas.openxmlformats.org/officeDocument/2006/relationships/image" Target="media/image771.png"/><Relationship Id="rId881" Type="http://schemas.openxmlformats.org/officeDocument/2006/relationships/image" Target="media/image772.png"/><Relationship Id="rId882" Type="http://schemas.openxmlformats.org/officeDocument/2006/relationships/image" Target="media/image773.png"/><Relationship Id="rId883" Type="http://schemas.openxmlformats.org/officeDocument/2006/relationships/image" Target="media/image774.png"/><Relationship Id="rId884" Type="http://schemas.openxmlformats.org/officeDocument/2006/relationships/image" Target="media/image775.png"/><Relationship Id="rId885" Type="http://schemas.openxmlformats.org/officeDocument/2006/relationships/image" Target="media/image776.png"/><Relationship Id="rId886" Type="http://schemas.openxmlformats.org/officeDocument/2006/relationships/image" Target="media/image777.png"/><Relationship Id="rId887" Type="http://schemas.openxmlformats.org/officeDocument/2006/relationships/image" Target="media/image778.png"/><Relationship Id="rId888" Type="http://schemas.openxmlformats.org/officeDocument/2006/relationships/image" Target="media/image779.png"/><Relationship Id="rId889" Type="http://schemas.openxmlformats.org/officeDocument/2006/relationships/image" Target="media/image780.png"/><Relationship Id="rId890" Type="http://schemas.openxmlformats.org/officeDocument/2006/relationships/image" Target="media/image781.png"/><Relationship Id="rId891" Type="http://schemas.openxmlformats.org/officeDocument/2006/relationships/image" Target="media/image782.png"/><Relationship Id="rId892" Type="http://schemas.openxmlformats.org/officeDocument/2006/relationships/image" Target="media/image783.png"/><Relationship Id="rId893" Type="http://schemas.openxmlformats.org/officeDocument/2006/relationships/image" Target="media/image784.png"/><Relationship Id="rId894" Type="http://schemas.openxmlformats.org/officeDocument/2006/relationships/image" Target="media/image785.png"/><Relationship Id="rId895" Type="http://schemas.openxmlformats.org/officeDocument/2006/relationships/image" Target="media/image786.png"/><Relationship Id="rId896" Type="http://schemas.openxmlformats.org/officeDocument/2006/relationships/image" Target="media/image787.png"/><Relationship Id="rId897" Type="http://schemas.openxmlformats.org/officeDocument/2006/relationships/image" Target="media/image788.png"/><Relationship Id="rId898" Type="http://schemas.openxmlformats.org/officeDocument/2006/relationships/image" Target="media/image789.png"/><Relationship Id="rId899" Type="http://schemas.openxmlformats.org/officeDocument/2006/relationships/image" Target="media/image790.png"/><Relationship Id="rId900" Type="http://schemas.openxmlformats.org/officeDocument/2006/relationships/image" Target="media/image791.png"/><Relationship Id="rId901" Type="http://schemas.openxmlformats.org/officeDocument/2006/relationships/image" Target="media/image792.png"/><Relationship Id="rId902" Type="http://schemas.openxmlformats.org/officeDocument/2006/relationships/image" Target="media/image793.png"/><Relationship Id="rId903" Type="http://schemas.openxmlformats.org/officeDocument/2006/relationships/image" Target="media/image794.png"/><Relationship Id="rId904" Type="http://schemas.openxmlformats.org/officeDocument/2006/relationships/image" Target="media/image795.png"/><Relationship Id="rId905" Type="http://schemas.openxmlformats.org/officeDocument/2006/relationships/image" Target="media/image796.png"/><Relationship Id="rId906" Type="http://schemas.openxmlformats.org/officeDocument/2006/relationships/header" Target="header55.xml"/><Relationship Id="rId907" Type="http://schemas.openxmlformats.org/officeDocument/2006/relationships/footer" Target="footer54.xml"/><Relationship Id="rId908" Type="http://schemas.openxmlformats.org/officeDocument/2006/relationships/image" Target="media/image798.png"/><Relationship Id="rId909" Type="http://schemas.openxmlformats.org/officeDocument/2006/relationships/image" Target="media/image799.png"/><Relationship Id="rId910" Type="http://schemas.openxmlformats.org/officeDocument/2006/relationships/image" Target="media/image800.jpeg"/><Relationship Id="rId911" Type="http://schemas.openxmlformats.org/officeDocument/2006/relationships/image" Target="media/image801.png"/><Relationship Id="rId912" Type="http://schemas.openxmlformats.org/officeDocument/2006/relationships/image" Target="media/image802.png"/><Relationship Id="rId913" Type="http://schemas.openxmlformats.org/officeDocument/2006/relationships/image" Target="media/image803.png"/><Relationship Id="rId914" Type="http://schemas.openxmlformats.org/officeDocument/2006/relationships/image" Target="media/image804.png"/><Relationship Id="rId915" Type="http://schemas.openxmlformats.org/officeDocument/2006/relationships/image" Target="media/image805.png"/><Relationship Id="rId916" Type="http://schemas.openxmlformats.org/officeDocument/2006/relationships/image" Target="media/image806.png"/><Relationship Id="rId917" Type="http://schemas.openxmlformats.org/officeDocument/2006/relationships/image" Target="media/image807.png"/><Relationship Id="rId918" Type="http://schemas.openxmlformats.org/officeDocument/2006/relationships/image" Target="media/image808.png"/><Relationship Id="rId919" Type="http://schemas.openxmlformats.org/officeDocument/2006/relationships/image" Target="media/image809.png"/><Relationship Id="rId920" Type="http://schemas.openxmlformats.org/officeDocument/2006/relationships/image" Target="media/image810.png"/><Relationship Id="rId921" Type="http://schemas.openxmlformats.org/officeDocument/2006/relationships/image" Target="media/image811.png"/><Relationship Id="rId922" Type="http://schemas.openxmlformats.org/officeDocument/2006/relationships/image" Target="media/image812.png"/><Relationship Id="rId923" Type="http://schemas.openxmlformats.org/officeDocument/2006/relationships/image" Target="media/image813.png"/><Relationship Id="rId924" Type="http://schemas.openxmlformats.org/officeDocument/2006/relationships/image" Target="media/image814.png"/><Relationship Id="rId925" Type="http://schemas.openxmlformats.org/officeDocument/2006/relationships/image" Target="media/image815.png"/><Relationship Id="rId926" Type="http://schemas.openxmlformats.org/officeDocument/2006/relationships/image" Target="media/image816.png"/><Relationship Id="rId927" Type="http://schemas.openxmlformats.org/officeDocument/2006/relationships/image" Target="media/image817.png"/><Relationship Id="rId928" Type="http://schemas.openxmlformats.org/officeDocument/2006/relationships/image" Target="media/image818.png"/><Relationship Id="rId929" Type="http://schemas.openxmlformats.org/officeDocument/2006/relationships/image" Target="media/image819.png"/><Relationship Id="rId930" Type="http://schemas.openxmlformats.org/officeDocument/2006/relationships/image" Target="media/image820.png"/><Relationship Id="rId931" Type="http://schemas.openxmlformats.org/officeDocument/2006/relationships/image" Target="media/image821.png"/><Relationship Id="rId932" Type="http://schemas.openxmlformats.org/officeDocument/2006/relationships/image" Target="media/image822.png"/><Relationship Id="rId933" Type="http://schemas.openxmlformats.org/officeDocument/2006/relationships/image" Target="media/image823.png"/><Relationship Id="rId934" Type="http://schemas.openxmlformats.org/officeDocument/2006/relationships/image" Target="media/image824.png"/><Relationship Id="rId935" Type="http://schemas.openxmlformats.org/officeDocument/2006/relationships/image" Target="media/image825.png"/><Relationship Id="rId936" Type="http://schemas.openxmlformats.org/officeDocument/2006/relationships/image" Target="media/image826.png"/><Relationship Id="rId937" Type="http://schemas.openxmlformats.org/officeDocument/2006/relationships/image" Target="media/image827.png"/><Relationship Id="rId938" Type="http://schemas.openxmlformats.org/officeDocument/2006/relationships/image" Target="media/image828.png"/><Relationship Id="rId939" Type="http://schemas.openxmlformats.org/officeDocument/2006/relationships/image" Target="media/image829.png"/><Relationship Id="rId940" Type="http://schemas.openxmlformats.org/officeDocument/2006/relationships/image" Target="media/image830.png"/><Relationship Id="rId941" Type="http://schemas.openxmlformats.org/officeDocument/2006/relationships/image" Target="media/image831.png"/><Relationship Id="rId942" Type="http://schemas.openxmlformats.org/officeDocument/2006/relationships/image" Target="media/image832.png"/><Relationship Id="rId943" Type="http://schemas.openxmlformats.org/officeDocument/2006/relationships/image" Target="media/image833.png"/><Relationship Id="rId944" Type="http://schemas.openxmlformats.org/officeDocument/2006/relationships/image" Target="media/image834.png"/><Relationship Id="rId945" Type="http://schemas.openxmlformats.org/officeDocument/2006/relationships/image" Target="media/image835.png"/><Relationship Id="rId946" Type="http://schemas.openxmlformats.org/officeDocument/2006/relationships/image" Target="media/image836.png"/><Relationship Id="rId947" Type="http://schemas.openxmlformats.org/officeDocument/2006/relationships/image" Target="media/image837.png"/><Relationship Id="rId948" Type="http://schemas.openxmlformats.org/officeDocument/2006/relationships/image" Target="media/image838.png"/><Relationship Id="rId949" Type="http://schemas.openxmlformats.org/officeDocument/2006/relationships/image" Target="media/image839.png"/><Relationship Id="rId950" Type="http://schemas.openxmlformats.org/officeDocument/2006/relationships/image" Target="media/image840.png"/><Relationship Id="rId951" Type="http://schemas.openxmlformats.org/officeDocument/2006/relationships/image" Target="media/image841.png"/><Relationship Id="rId952" Type="http://schemas.openxmlformats.org/officeDocument/2006/relationships/image" Target="media/image842.png"/><Relationship Id="rId953" Type="http://schemas.openxmlformats.org/officeDocument/2006/relationships/image" Target="media/image843.png"/><Relationship Id="rId954" Type="http://schemas.openxmlformats.org/officeDocument/2006/relationships/image" Target="media/image844.png"/><Relationship Id="rId955" Type="http://schemas.openxmlformats.org/officeDocument/2006/relationships/image" Target="media/image845.png"/><Relationship Id="rId956" Type="http://schemas.openxmlformats.org/officeDocument/2006/relationships/image" Target="media/image846.png"/><Relationship Id="rId957" Type="http://schemas.openxmlformats.org/officeDocument/2006/relationships/image" Target="media/image847.png"/><Relationship Id="rId958" Type="http://schemas.openxmlformats.org/officeDocument/2006/relationships/image" Target="media/image848.png"/><Relationship Id="rId959" Type="http://schemas.openxmlformats.org/officeDocument/2006/relationships/image" Target="media/image849.png"/><Relationship Id="rId960" Type="http://schemas.openxmlformats.org/officeDocument/2006/relationships/image" Target="media/image850.png"/><Relationship Id="rId961" Type="http://schemas.openxmlformats.org/officeDocument/2006/relationships/image" Target="media/image851.png"/><Relationship Id="rId962" Type="http://schemas.openxmlformats.org/officeDocument/2006/relationships/image" Target="media/image852.png"/><Relationship Id="rId963" Type="http://schemas.openxmlformats.org/officeDocument/2006/relationships/image" Target="media/image853.png"/><Relationship Id="rId964" Type="http://schemas.openxmlformats.org/officeDocument/2006/relationships/image" Target="media/image854.png"/><Relationship Id="rId965" Type="http://schemas.openxmlformats.org/officeDocument/2006/relationships/image" Target="media/image855.png"/><Relationship Id="rId966" Type="http://schemas.openxmlformats.org/officeDocument/2006/relationships/image" Target="media/image856.png"/><Relationship Id="rId967" Type="http://schemas.openxmlformats.org/officeDocument/2006/relationships/image" Target="media/image857.png"/><Relationship Id="rId968" Type="http://schemas.openxmlformats.org/officeDocument/2006/relationships/image" Target="media/image858.png"/><Relationship Id="rId969" Type="http://schemas.openxmlformats.org/officeDocument/2006/relationships/image" Target="media/image859.png"/><Relationship Id="rId970" Type="http://schemas.openxmlformats.org/officeDocument/2006/relationships/image" Target="media/image860.png"/><Relationship Id="rId971" Type="http://schemas.openxmlformats.org/officeDocument/2006/relationships/image" Target="media/image861.png"/><Relationship Id="rId972" Type="http://schemas.openxmlformats.org/officeDocument/2006/relationships/image" Target="media/image862.png"/><Relationship Id="rId973" Type="http://schemas.openxmlformats.org/officeDocument/2006/relationships/image" Target="media/image863.png"/><Relationship Id="rId974" Type="http://schemas.openxmlformats.org/officeDocument/2006/relationships/image" Target="media/image864.png"/><Relationship Id="rId975" Type="http://schemas.openxmlformats.org/officeDocument/2006/relationships/image" Target="media/image865.png"/><Relationship Id="rId976" Type="http://schemas.openxmlformats.org/officeDocument/2006/relationships/image" Target="media/image866.png"/><Relationship Id="rId977" Type="http://schemas.openxmlformats.org/officeDocument/2006/relationships/image" Target="media/image867.png"/><Relationship Id="rId978" Type="http://schemas.openxmlformats.org/officeDocument/2006/relationships/image" Target="media/image868.png"/><Relationship Id="rId979" Type="http://schemas.openxmlformats.org/officeDocument/2006/relationships/header" Target="header56.xml"/><Relationship Id="rId980" Type="http://schemas.openxmlformats.org/officeDocument/2006/relationships/footer" Target="footer55.xml"/><Relationship Id="rId981" Type="http://schemas.openxmlformats.org/officeDocument/2006/relationships/image" Target="media/image869.jpeg"/><Relationship Id="rId982" Type="http://schemas.openxmlformats.org/officeDocument/2006/relationships/hyperlink" Target="https://v3.camscanner.com/user/download" TargetMode="External"/><Relationship Id="rId983" Type="http://schemas.openxmlformats.org/officeDocument/2006/relationships/image" Target="media/image870.jpeg"/><Relationship Id="rId984" Type="http://schemas.openxmlformats.org/officeDocument/2006/relationships/header" Target="header57.xml"/><Relationship Id="rId985" Type="http://schemas.openxmlformats.org/officeDocument/2006/relationships/footer" Target="footer56.xml"/><Relationship Id="rId986" Type="http://schemas.openxmlformats.org/officeDocument/2006/relationships/image" Target="media/image871.jpeg"/><Relationship Id="rId987" Type="http://schemas.openxmlformats.org/officeDocument/2006/relationships/header" Target="header58.xml"/><Relationship Id="rId988" Type="http://schemas.openxmlformats.org/officeDocument/2006/relationships/footer" Target="footer57.xml"/><Relationship Id="rId989" Type="http://schemas.openxmlformats.org/officeDocument/2006/relationships/image" Target="media/image872.jpeg"/><Relationship Id="rId990" Type="http://schemas.openxmlformats.org/officeDocument/2006/relationships/header" Target="header59.xml"/><Relationship Id="rId991" Type="http://schemas.openxmlformats.org/officeDocument/2006/relationships/footer" Target="footer58.xml"/><Relationship Id="rId992" Type="http://schemas.openxmlformats.org/officeDocument/2006/relationships/image" Target="media/image873.jpeg"/><Relationship Id="rId993" Type="http://schemas.openxmlformats.org/officeDocument/2006/relationships/header" Target="header60.xml"/><Relationship Id="rId994" Type="http://schemas.openxmlformats.org/officeDocument/2006/relationships/footer" Target="footer59.xml"/><Relationship Id="rId995" Type="http://schemas.openxmlformats.org/officeDocument/2006/relationships/image" Target="media/image874.jpeg"/><Relationship Id="rId996" Type="http://schemas.openxmlformats.org/officeDocument/2006/relationships/header" Target="header61.xml"/><Relationship Id="rId997" Type="http://schemas.openxmlformats.org/officeDocument/2006/relationships/footer" Target="footer60.xml"/><Relationship Id="rId998" Type="http://schemas.openxmlformats.org/officeDocument/2006/relationships/image" Target="media/image875.jpeg"/><Relationship Id="rId999" Type="http://schemas.openxmlformats.org/officeDocument/2006/relationships/header" Target="header62.xml"/><Relationship Id="rId1000" Type="http://schemas.openxmlformats.org/officeDocument/2006/relationships/footer" Target="footer61.xml"/><Relationship Id="rId1001" Type="http://schemas.openxmlformats.org/officeDocument/2006/relationships/image" Target="media/image876.jpeg"/><Relationship Id="rId1002" Type="http://schemas.openxmlformats.org/officeDocument/2006/relationships/header" Target="header63.xml"/><Relationship Id="rId1003" Type="http://schemas.openxmlformats.org/officeDocument/2006/relationships/footer" Target="footer62.xml"/><Relationship Id="rId1004" Type="http://schemas.openxmlformats.org/officeDocument/2006/relationships/image" Target="media/image877.jpeg"/><Relationship Id="rId1005" Type="http://schemas.openxmlformats.org/officeDocument/2006/relationships/header" Target="header64.xml"/><Relationship Id="rId1006" Type="http://schemas.openxmlformats.org/officeDocument/2006/relationships/footer" Target="footer63.xml"/><Relationship Id="rId1007" Type="http://schemas.openxmlformats.org/officeDocument/2006/relationships/image" Target="media/image878.jpeg"/><Relationship Id="rId1008" Type="http://schemas.openxmlformats.org/officeDocument/2006/relationships/header" Target="header65.xml"/><Relationship Id="rId1009" Type="http://schemas.openxmlformats.org/officeDocument/2006/relationships/footer" Target="footer64.xml"/><Relationship Id="rId1010" Type="http://schemas.openxmlformats.org/officeDocument/2006/relationships/image" Target="media/image879.jpeg"/><Relationship Id="rId1011" Type="http://schemas.openxmlformats.org/officeDocument/2006/relationships/header" Target="header66.xml"/><Relationship Id="rId1012" Type="http://schemas.openxmlformats.org/officeDocument/2006/relationships/footer" Target="footer65.xml"/><Relationship Id="rId1013" Type="http://schemas.openxmlformats.org/officeDocument/2006/relationships/image" Target="media/image880.jpeg"/><Relationship Id="rId1014" Type="http://schemas.openxmlformats.org/officeDocument/2006/relationships/header" Target="header67.xml"/><Relationship Id="rId1015" Type="http://schemas.openxmlformats.org/officeDocument/2006/relationships/footer" Target="footer66.xml"/><Relationship Id="rId1016" Type="http://schemas.openxmlformats.org/officeDocument/2006/relationships/image" Target="media/image881.jpeg"/><Relationship Id="rId1017" Type="http://schemas.openxmlformats.org/officeDocument/2006/relationships/header" Target="header68.xml"/><Relationship Id="rId1018" Type="http://schemas.openxmlformats.org/officeDocument/2006/relationships/footer" Target="footer67.xml"/><Relationship Id="rId1019" Type="http://schemas.openxmlformats.org/officeDocument/2006/relationships/image" Target="media/image882.jpeg"/><Relationship Id="rId1020" Type="http://schemas.openxmlformats.org/officeDocument/2006/relationships/header" Target="header69.xml"/><Relationship Id="rId1021" Type="http://schemas.openxmlformats.org/officeDocument/2006/relationships/footer" Target="footer68.xml"/><Relationship Id="rId1022" Type="http://schemas.openxmlformats.org/officeDocument/2006/relationships/image" Target="media/image883.jpeg"/><Relationship Id="rId1023" Type="http://schemas.openxmlformats.org/officeDocument/2006/relationships/header" Target="header70.xml"/><Relationship Id="rId1024" Type="http://schemas.openxmlformats.org/officeDocument/2006/relationships/footer" Target="footer69.xml"/><Relationship Id="rId1025" Type="http://schemas.openxmlformats.org/officeDocument/2006/relationships/image" Target="media/image884.jpeg"/><Relationship Id="rId1026" Type="http://schemas.openxmlformats.org/officeDocument/2006/relationships/header" Target="header71.xml"/><Relationship Id="rId1027" Type="http://schemas.openxmlformats.org/officeDocument/2006/relationships/footer" Target="footer70.xml"/><Relationship Id="rId1028" Type="http://schemas.openxmlformats.org/officeDocument/2006/relationships/image" Target="media/image885.jpeg"/><Relationship Id="rId1029" Type="http://schemas.openxmlformats.org/officeDocument/2006/relationships/header" Target="header72.xml"/><Relationship Id="rId1030" Type="http://schemas.openxmlformats.org/officeDocument/2006/relationships/footer" Target="footer71.xml"/><Relationship Id="rId1031" Type="http://schemas.openxmlformats.org/officeDocument/2006/relationships/image" Target="media/image886.jpeg"/><Relationship Id="rId1032" Type="http://schemas.openxmlformats.org/officeDocument/2006/relationships/header" Target="header73.xml"/><Relationship Id="rId1033" Type="http://schemas.openxmlformats.org/officeDocument/2006/relationships/footer" Target="footer72.xml"/><Relationship Id="rId1034" Type="http://schemas.openxmlformats.org/officeDocument/2006/relationships/image" Target="media/image887.jpeg"/><Relationship Id="rId1035" Type="http://schemas.openxmlformats.org/officeDocument/2006/relationships/header" Target="header74.xml"/><Relationship Id="rId1036" Type="http://schemas.openxmlformats.org/officeDocument/2006/relationships/footer" Target="footer73.xml"/><Relationship Id="rId1037" Type="http://schemas.openxmlformats.org/officeDocument/2006/relationships/image" Target="media/image888.jpeg"/><Relationship Id="rId1038" Type="http://schemas.openxmlformats.org/officeDocument/2006/relationships/header" Target="header75.xml"/><Relationship Id="rId1039" Type="http://schemas.openxmlformats.org/officeDocument/2006/relationships/footer" Target="footer74.xml"/><Relationship Id="rId1040" Type="http://schemas.openxmlformats.org/officeDocument/2006/relationships/image" Target="media/image889.jpeg"/><Relationship Id="rId1041" Type="http://schemas.openxmlformats.org/officeDocument/2006/relationships/header" Target="header76.xml"/><Relationship Id="rId1042" Type="http://schemas.openxmlformats.org/officeDocument/2006/relationships/footer" Target="footer75.xml"/><Relationship Id="rId1043" Type="http://schemas.openxmlformats.org/officeDocument/2006/relationships/image" Target="media/image890.jpeg"/><Relationship Id="rId1044" Type="http://schemas.openxmlformats.org/officeDocument/2006/relationships/header" Target="header77.xml"/><Relationship Id="rId1045" Type="http://schemas.openxmlformats.org/officeDocument/2006/relationships/footer" Target="footer76.xml"/><Relationship Id="rId1046" Type="http://schemas.openxmlformats.org/officeDocument/2006/relationships/image" Target="media/image891.jpeg"/><Relationship Id="rId1047" Type="http://schemas.openxmlformats.org/officeDocument/2006/relationships/header" Target="header78.xml"/><Relationship Id="rId1048" Type="http://schemas.openxmlformats.org/officeDocument/2006/relationships/footer" Target="footer77.xml"/><Relationship Id="rId1049" Type="http://schemas.openxmlformats.org/officeDocument/2006/relationships/image" Target="media/image892.jpeg"/><Relationship Id="rId1050" Type="http://schemas.openxmlformats.org/officeDocument/2006/relationships/header" Target="header79.xml"/><Relationship Id="rId1051" Type="http://schemas.openxmlformats.org/officeDocument/2006/relationships/footer" Target="footer78.xml"/><Relationship Id="rId1052" Type="http://schemas.openxmlformats.org/officeDocument/2006/relationships/image" Target="media/image893.png"/><Relationship Id="rId1053" Type="http://schemas.openxmlformats.org/officeDocument/2006/relationships/image" Target="media/image894.png"/><Relationship Id="rId1054" Type="http://schemas.openxmlformats.org/officeDocument/2006/relationships/image" Target="media/image895.png"/><Relationship Id="rId1055" Type="http://schemas.openxmlformats.org/officeDocument/2006/relationships/image" Target="media/image896.png"/><Relationship Id="rId1056" Type="http://schemas.openxmlformats.org/officeDocument/2006/relationships/image" Target="media/image897.png"/><Relationship Id="rId1057" Type="http://schemas.openxmlformats.org/officeDocument/2006/relationships/image" Target="media/image898.png"/><Relationship Id="rId1058" Type="http://schemas.openxmlformats.org/officeDocument/2006/relationships/image" Target="media/image899.png"/><Relationship Id="rId1059" Type="http://schemas.openxmlformats.org/officeDocument/2006/relationships/image" Target="media/image900.png"/><Relationship Id="rId1060" Type="http://schemas.openxmlformats.org/officeDocument/2006/relationships/image" Target="media/image901.png"/><Relationship Id="rId1061" Type="http://schemas.openxmlformats.org/officeDocument/2006/relationships/image" Target="media/image902.png"/><Relationship Id="rId1062" Type="http://schemas.openxmlformats.org/officeDocument/2006/relationships/image" Target="media/image903.png"/><Relationship Id="rId1063" Type="http://schemas.openxmlformats.org/officeDocument/2006/relationships/image" Target="media/image904.png"/><Relationship Id="rId1064" Type="http://schemas.openxmlformats.org/officeDocument/2006/relationships/image" Target="media/image905.png"/><Relationship Id="rId1065" Type="http://schemas.openxmlformats.org/officeDocument/2006/relationships/image" Target="media/image906.png"/><Relationship Id="rId1066" Type="http://schemas.openxmlformats.org/officeDocument/2006/relationships/image" Target="media/image907.png"/><Relationship Id="rId1067" Type="http://schemas.openxmlformats.org/officeDocument/2006/relationships/image" Target="media/image908.png"/><Relationship Id="rId1068" Type="http://schemas.openxmlformats.org/officeDocument/2006/relationships/image" Target="media/image909.png"/><Relationship Id="rId1069" Type="http://schemas.openxmlformats.org/officeDocument/2006/relationships/image" Target="media/image910.png"/><Relationship Id="rId1070" Type="http://schemas.openxmlformats.org/officeDocument/2006/relationships/image" Target="media/image911.png"/><Relationship Id="rId1071" Type="http://schemas.openxmlformats.org/officeDocument/2006/relationships/image" Target="media/image912.png"/><Relationship Id="rId1072" Type="http://schemas.openxmlformats.org/officeDocument/2006/relationships/image" Target="media/image913.png"/><Relationship Id="rId1073" Type="http://schemas.openxmlformats.org/officeDocument/2006/relationships/image" Target="media/image914.png"/><Relationship Id="rId1074" Type="http://schemas.openxmlformats.org/officeDocument/2006/relationships/image" Target="media/image915.png"/><Relationship Id="rId1075" Type="http://schemas.openxmlformats.org/officeDocument/2006/relationships/image" Target="media/image916.png"/><Relationship Id="rId1076" Type="http://schemas.openxmlformats.org/officeDocument/2006/relationships/image" Target="media/image917.png"/><Relationship Id="rId1077" Type="http://schemas.openxmlformats.org/officeDocument/2006/relationships/image" Target="media/image918.png"/><Relationship Id="rId1078" Type="http://schemas.openxmlformats.org/officeDocument/2006/relationships/image" Target="media/image919.png"/><Relationship Id="rId1079" Type="http://schemas.openxmlformats.org/officeDocument/2006/relationships/image" Target="media/image920.png"/><Relationship Id="rId1080" Type="http://schemas.openxmlformats.org/officeDocument/2006/relationships/image" Target="media/image921.png"/><Relationship Id="rId1081" Type="http://schemas.openxmlformats.org/officeDocument/2006/relationships/image" Target="media/image922.png"/><Relationship Id="rId1082" Type="http://schemas.openxmlformats.org/officeDocument/2006/relationships/image" Target="media/image923.png"/><Relationship Id="rId1083" Type="http://schemas.openxmlformats.org/officeDocument/2006/relationships/image" Target="media/image924.png"/><Relationship Id="rId1084" Type="http://schemas.openxmlformats.org/officeDocument/2006/relationships/image" Target="media/image925.png"/><Relationship Id="rId1085" Type="http://schemas.openxmlformats.org/officeDocument/2006/relationships/image" Target="media/image926.png"/><Relationship Id="rId1086" Type="http://schemas.openxmlformats.org/officeDocument/2006/relationships/image" Target="media/image927.png"/><Relationship Id="rId1087" Type="http://schemas.openxmlformats.org/officeDocument/2006/relationships/image" Target="media/image928.png"/><Relationship Id="rId1088" Type="http://schemas.openxmlformats.org/officeDocument/2006/relationships/image" Target="media/image929.png"/><Relationship Id="rId1089" Type="http://schemas.openxmlformats.org/officeDocument/2006/relationships/image" Target="media/image930.png"/><Relationship Id="rId1090" Type="http://schemas.openxmlformats.org/officeDocument/2006/relationships/image" Target="media/image931.png"/><Relationship Id="rId1091" Type="http://schemas.openxmlformats.org/officeDocument/2006/relationships/image" Target="media/image932.png"/><Relationship Id="rId1092" Type="http://schemas.openxmlformats.org/officeDocument/2006/relationships/image" Target="media/image933.png"/><Relationship Id="rId1093" Type="http://schemas.openxmlformats.org/officeDocument/2006/relationships/image" Target="media/image934.png"/><Relationship Id="rId1094" Type="http://schemas.openxmlformats.org/officeDocument/2006/relationships/image" Target="media/image935.png"/><Relationship Id="rId1095" Type="http://schemas.openxmlformats.org/officeDocument/2006/relationships/image" Target="media/image936.png"/><Relationship Id="rId1096" Type="http://schemas.openxmlformats.org/officeDocument/2006/relationships/image" Target="media/image937.png"/><Relationship Id="rId1097" Type="http://schemas.openxmlformats.org/officeDocument/2006/relationships/image" Target="media/image938.png"/><Relationship Id="rId1098" Type="http://schemas.openxmlformats.org/officeDocument/2006/relationships/image" Target="media/image939.png"/><Relationship Id="rId1099" Type="http://schemas.openxmlformats.org/officeDocument/2006/relationships/image" Target="media/image940.png"/><Relationship Id="rId1100" Type="http://schemas.openxmlformats.org/officeDocument/2006/relationships/image" Target="media/image941.png"/><Relationship Id="rId1101" Type="http://schemas.openxmlformats.org/officeDocument/2006/relationships/image" Target="media/image942.png"/><Relationship Id="rId1102" Type="http://schemas.openxmlformats.org/officeDocument/2006/relationships/image" Target="media/image943.png"/><Relationship Id="rId1103" Type="http://schemas.openxmlformats.org/officeDocument/2006/relationships/image" Target="media/image944.png"/><Relationship Id="rId1104" Type="http://schemas.openxmlformats.org/officeDocument/2006/relationships/image" Target="media/image945.png"/><Relationship Id="rId1105" Type="http://schemas.openxmlformats.org/officeDocument/2006/relationships/image" Target="media/image946.png"/><Relationship Id="rId1106" Type="http://schemas.openxmlformats.org/officeDocument/2006/relationships/image" Target="media/image947.png"/><Relationship Id="rId1107" Type="http://schemas.openxmlformats.org/officeDocument/2006/relationships/image" Target="media/image948.png"/><Relationship Id="rId1108" Type="http://schemas.openxmlformats.org/officeDocument/2006/relationships/image" Target="media/image949.png"/><Relationship Id="rId1109" Type="http://schemas.openxmlformats.org/officeDocument/2006/relationships/image" Target="media/image950.png"/><Relationship Id="rId1110" Type="http://schemas.openxmlformats.org/officeDocument/2006/relationships/image" Target="media/image951.png"/><Relationship Id="rId1111" Type="http://schemas.openxmlformats.org/officeDocument/2006/relationships/image" Target="media/image952.png"/><Relationship Id="rId1112" Type="http://schemas.openxmlformats.org/officeDocument/2006/relationships/image" Target="media/image953.png"/><Relationship Id="rId1113" Type="http://schemas.openxmlformats.org/officeDocument/2006/relationships/image" Target="media/image954.png"/><Relationship Id="rId1114" Type="http://schemas.openxmlformats.org/officeDocument/2006/relationships/image" Target="media/image955.png"/><Relationship Id="rId1115" Type="http://schemas.openxmlformats.org/officeDocument/2006/relationships/image" Target="media/image956.png"/><Relationship Id="rId1116" Type="http://schemas.openxmlformats.org/officeDocument/2006/relationships/image" Target="media/image957.png"/><Relationship Id="rId1117" Type="http://schemas.openxmlformats.org/officeDocument/2006/relationships/image" Target="media/image958.png"/><Relationship Id="rId1118" Type="http://schemas.openxmlformats.org/officeDocument/2006/relationships/image" Target="media/image959.png"/><Relationship Id="rId1119" Type="http://schemas.openxmlformats.org/officeDocument/2006/relationships/image" Target="media/image960.png"/><Relationship Id="rId1120" Type="http://schemas.openxmlformats.org/officeDocument/2006/relationships/image" Target="media/image961.png"/><Relationship Id="rId1121" Type="http://schemas.openxmlformats.org/officeDocument/2006/relationships/image" Target="media/image962.png"/><Relationship Id="rId1122" Type="http://schemas.openxmlformats.org/officeDocument/2006/relationships/image" Target="media/image963.png"/><Relationship Id="rId1123" Type="http://schemas.openxmlformats.org/officeDocument/2006/relationships/image" Target="media/image964.png"/><Relationship Id="rId1124" Type="http://schemas.openxmlformats.org/officeDocument/2006/relationships/image" Target="media/image965.png"/><Relationship Id="rId1125" Type="http://schemas.openxmlformats.org/officeDocument/2006/relationships/image" Target="media/image966.png"/><Relationship Id="rId1126" Type="http://schemas.openxmlformats.org/officeDocument/2006/relationships/image" Target="media/image967.png"/><Relationship Id="rId1127" Type="http://schemas.openxmlformats.org/officeDocument/2006/relationships/image" Target="media/image968.png"/><Relationship Id="rId1128" Type="http://schemas.openxmlformats.org/officeDocument/2006/relationships/image" Target="media/image969.png"/><Relationship Id="rId1129" Type="http://schemas.openxmlformats.org/officeDocument/2006/relationships/image" Target="media/image970.png"/><Relationship Id="rId1130" Type="http://schemas.openxmlformats.org/officeDocument/2006/relationships/image" Target="media/image971.png"/><Relationship Id="rId1131" Type="http://schemas.openxmlformats.org/officeDocument/2006/relationships/image" Target="media/image972.png"/><Relationship Id="rId1132" Type="http://schemas.openxmlformats.org/officeDocument/2006/relationships/image" Target="media/image973.png"/><Relationship Id="rId1133" Type="http://schemas.openxmlformats.org/officeDocument/2006/relationships/image" Target="media/image974.png"/><Relationship Id="rId1134" Type="http://schemas.openxmlformats.org/officeDocument/2006/relationships/image" Target="media/image975.png"/><Relationship Id="rId1135" Type="http://schemas.openxmlformats.org/officeDocument/2006/relationships/image" Target="media/image976.png"/><Relationship Id="rId1136" Type="http://schemas.openxmlformats.org/officeDocument/2006/relationships/image" Target="media/image977.png"/><Relationship Id="rId1137" Type="http://schemas.openxmlformats.org/officeDocument/2006/relationships/image" Target="media/image978.png"/><Relationship Id="rId1138" Type="http://schemas.openxmlformats.org/officeDocument/2006/relationships/image" Target="media/image979.png"/><Relationship Id="rId1139" Type="http://schemas.openxmlformats.org/officeDocument/2006/relationships/image" Target="media/image980.png"/><Relationship Id="rId1140" Type="http://schemas.openxmlformats.org/officeDocument/2006/relationships/image" Target="media/image981.png"/><Relationship Id="rId1141" Type="http://schemas.openxmlformats.org/officeDocument/2006/relationships/image" Target="media/image982.png"/><Relationship Id="rId1142" Type="http://schemas.openxmlformats.org/officeDocument/2006/relationships/image" Target="media/image983.png"/><Relationship Id="rId1143" Type="http://schemas.openxmlformats.org/officeDocument/2006/relationships/image" Target="media/image984.png"/><Relationship Id="rId1144" Type="http://schemas.openxmlformats.org/officeDocument/2006/relationships/image" Target="media/image985.png"/><Relationship Id="rId1145" Type="http://schemas.openxmlformats.org/officeDocument/2006/relationships/image" Target="media/image986.png"/><Relationship Id="rId1146" Type="http://schemas.openxmlformats.org/officeDocument/2006/relationships/image" Target="media/image987.png"/><Relationship Id="rId1147" Type="http://schemas.openxmlformats.org/officeDocument/2006/relationships/image" Target="media/image988.png"/><Relationship Id="rId1148" Type="http://schemas.openxmlformats.org/officeDocument/2006/relationships/image" Target="media/image989.png"/><Relationship Id="rId1149" Type="http://schemas.openxmlformats.org/officeDocument/2006/relationships/image" Target="media/image990.png"/><Relationship Id="rId1150" Type="http://schemas.openxmlformats.org/officeDocument/2006/relationships/image" Target="media/image991.png"/><Relationship Id="rId1151" Type="http://schemas.openxmlformats.org/officeDocument/2006/relationships/image" Target="media/image992.png"/><Relationship Id="rId1152" Type="http://schemas.openxmlformats.org/officeDocument/2006/relationships/image" Target="media/image993.png"/><Relationship Id="rId1153" Type="http://schemas.openxmlformats.org/officeDocument/2006/relationships/image" Target="media/image994.jpeg"/><Relationship Id="rId1154" Type="http://schemas.openxmlformats.org/officeDocument/2006/relationships/image" Target="media/image995.jpeg"/><Relationship Id="rId1155" Type="http://schemas.openxmlformats.org/officeDocument/2006/relationships/header" Target="header80.xml"/><Relationship Id="rId1156" Type="http://schemas.openxmlformats.org/officeDocument/2006/relationships/footer" Target="footer79.xml"/><Relationship Id="rId1157" Type="http://schemas.openxmlformats.org/officeDocument/2006/relationships/image" Target="media/image997.png"/><Relationship Id="rId1158" Type="http://schemas.openxmlformats.org/officeDocument/2006/relationships/image" Target="media/image998.png"/><Relationship Id="rId1159" Type="http://schemas.openxmlformats.org/officeDocument/2006/relationships/image" Target="media/image999.png"/><Relationship Id="rId1160" Type="http://schemas.openxmlformats.org/officeDocument/2006/relationships/image" Target="media/image1000.png"/><Relationship Id="rId1161" Type="http://schemas.openxmlformats.org/officeDocument/2006/relationships/image" Target="media/image1001.png"/><Relationship Id="rId1162" Type="http://schemas.openxmlformats.org/officeDocument/2006/relationships/image" Target="media/image1002.png"/><Relationship Id="rId1163" Type="http://schemas.openxmlformats.org/officeDocument/2006/relationships/image" Target="media/image1003.png"/><Relationship Id="rId1164" Type="http://schemas.openxmlformats.org/officeDocument/2006/relationships/image" Target="media/image1004.png"/><Relationship Id="rId1165" Type="http://schemas.openxmlformats.org/officeDocument/2006/relationships/image" Target="media/image1005.png"/><Relationship Id="rId1166" Type="http://schemas.openxmlformats.org/officeDocument/2006/relationships/image" Target="media/image1006.png"/><Relationship Id="rId1167" Type="http://schemas.openxmlformats.org/officeDocument/2006/relationships/image" Target="media/image1007.png"/><Relationship Id="rId1168" Type="http://schemas.openxmlformats.org/officeDocument/2006/relationships/image" Target="media/image1008.png"/><Relationship Id="rId1169" Type="http://schemas.openxmlformats.org/officeDocument/2006/relationships/image" Target="media/image1009.png"/><Relationship Id="rId1170" Type="http://schemas.openxmlformats.org/officeDocument/2006/relationships/image" Target="media/image1010.png"/><Relationship Id="rId1171" Type="http://schemas.openxmlformats.org/officeDocument/2006/relationships/image" Target="media/image1011.png"/><Relationship Id="rId1172" Type="http://schemas.openxmlformats.org/officeDocument/2006/relationships/image" Target="media/image1012.png"/><Relationship Id="rId1173" Type="http://schemas.openxmlformats.org/officeDocument/2006/relationships/image" Target="media/image1013.png"/><Relationship Id="rId1174" Type="http://schemas.openxmlformats.org/officeDocument/2006/relationships/image" Target="media/image1014.png"/><Relationship Id="rId1175" Type="http://schemas.openxmlformats.org/officeDocument/2006/relationships/image" Target="media/image1015.png"/><Relationship Id="rId1176" Type="http://schemas.openxmlformats.org/officeDocument/2006/relationships/image" Target="media/image1016.png"/><Relationship Id="rId1177" Type="http://schemas.openxmlformats.org/officeDocument/2006/relationships/image" Target="media/image1017.png"/><Relationship Id="rId1178" Type="http://schemas.openxmlformats.org/officeDocument/2006/relationships/image" Target="media/image1018.png"/><Relationship Id="rId1179" Type="http://schemas.openxmlformats.org/officeDocument/2006/relationships/image" Target="media/image1019.png"/><Relationship Id="rId1180" Type="http://schemas.openxmlformats.org/officeDocument/2006/relationships/image" Target="media/image1020.png"/><Relationship Id="rId1181" Type="http://schemas.openxmlformats.org/officeDocument/2006/relationships/image" Target="media/image1021.png"/><Relationship Id="rId1182" Type="http://schemas.openxmlformats.org/officeDocument/2006/relationships/image" Target="media/image1022.png"/><Relationship Id="rId1183" Type="http://schemas.openxmlformats.org/officeDocument/2006/relationships/image" Target="media/image1023.png"/><Relationship Id="rId1184" Type="http://schemas.openxmlformats.org/officeDocument/2006/relationships/image" Target="media/image1024.png"/><Relationship Id="rId1185" Type="http://schemas.openxmlformats.org/officeDocument/2006/relationships/image" Target="media/image1025.png"/><Relationship Id="rId1186" Type="http://schemas.openxmlformats.org/officeDocument/2006/relationships/image" Target="media/image1026.png"/><Relationship Id="rId1187" Type="http://schemas.openxmlformats.org/officeDocument/2006/relationships/image" Target="media/image1027.png"/><Relationship Id="rId1188" Type="http://schemas.openxmlformats.org/officeDocument/2006/relationships/image" Target="media/image1028.png"/><Relationship Id="rId1189" Type="http://schemas.openxmlformats.org/officeDocument/2006/relationships/image" Target="media/image1029.png"/><Relationship Id="rId1190" Type="http://schemas.openxmlformats.org/officeDocument/2006/relationships/image" Target="media/image1030.png"/><Relationship Id="rId1191" Type="http://schemas.openxmlformats.org/officeDocument/2006/relationships/image" Target="media/image1031.png"/><Relationship Id="rId1192" Type="http://schemas.openxmlformats.org/officeDocument/2006/relationships/image" Target="media/image1032.png"/><Relationship Id="rId1193" Type="http://schemas.openxmlformats.org/officeDocument/2006/relationships/image" Target="media/image1033.png"/><Relationship Id="rId1194" Type="http://schemas.openxmlformats.org/officeDocument/2006/relationships/image" Target="media/image1034.png"/><Relationship Id="rId1195" Type="http://schemas.openxmlformats.org/officeDocument/2006/relationships/image" Target="media/image1035.png"/><Relationship Id="rId1196" Type="http://schemas.openxmlformats.org/officeDocument/2006/relationships/image" Target="media/image1036.png"/><Relationship Id="rId1197" Type="http://schemas.openxmlformats.org/officeDocument/2006/relationships/image" Target="media/image1037.png"/><Relationship Id="rId1198" Type="http://schemas.openxmlformats.org/officeDocument/2006/relationships/image" Target="media/image1038.png"/><Relationship Id="rId1199" Type="http://schemas.openxmlformats.org/officeDocument/2006/relationships/image" Target="media/image1039.png"/><Relationship Id="rId1200" Type="http://schemas.openxmlformats.org/officeDocument/2006/relationships/image" Target="media/image1040.png"/><Relationship Id="rId1201" Type="http://schemas.openxmlformats.org/officeDocument/2006/relationships/image" Target="media/image1041.png"/><Relationship Id="rId1202" Type="http://schemas.openxmlformats.org/officeDocument/2006/relationships/image" Target="media/image1042.png"/><Relationship Id="rId1203" Type="http://schemas.openxmlformats.org/officeDocument/2006/relationships/image" Target="media/image1043.png"/><Relationship Id="rId1204" Type="http://schemas.openxmlformats.org/officeDocument/2006/relationships/image" Target="media/image1044.png"/><Relationship Id="rId1205" Type="http://schemas.openxmlformats.org/officeDocument/2006/relationships/image" Target="media/image1045.png"/><Relationship Id="rId1206" Type="http://schemas.openxmlformats.org/officeDocument/2006/relationships/image" Target="media/image1046.png"/><Relationship Id="rId1207" Type="http://schemas.openxmlformats.org/officeDocument/2006/relationships/image" Target="media/image1047.png"/><Relationship Id="rId1208" Type="http://schemas.openxmlformats.org/officeDocument/2006/relationships/image" Target="media/image1048.png"/><Relationship Id="rId1209" Type="http://schemas.openxmlformats.org/officeDocument/2006/relationships/image" Target="media/image1049.png"/><Relationship Id="rId1210" Type="http://schemas.openxmlformats.org/officeDocument/2006/relationships/image" Target="media/image1050.png"/><Relationship Id="rId1211" Type="http://schemas.openxmlformats.org/officeDocument/2006/relationships/image" Target="media/image1051.png"/><Relationship Id="rId1212" Type="http://schemas.openxmlformats.org/officeDocument/2006/relationships/image" Target="media/image1052.png"/><Relationship Id="rId1213" Type="http://schemas.openxmlformats.org/officeDocument/2006/relationships/image" Target="media/image1053.png"/><Relationship Id="rId1214" Type="http://schemas.openxmlformats.org/officeDocument/2006/relationships/image" Target="media/image1054.png"/><Relationship Id="rId1215" Type="http://schemas.openxmlformats.org/officeDocument/2006/relationships/image" Target="media/image1055.png"/><Relationship Id="rId1216" Type="http://schemas.openxmlformats.org/officeDocument/2006/relationships/image" Target="media/image1056.png"/><Relationship Id="rId1217" Type="http://schemas.openxmlformats.org/officeDocument/2006/relationships/image" Target="media/image1057.png"/><Relationship Id="rId1218" Type="http://schemas.openxmlformats.org/officeDocument/2006/relationships/image" Target="media/image1058.png"/><Relationship Id="rId1219" Type="http://schemas.openxmlformats.org/officeDocument/2006/relationships/image" Target="media/image1059.png"/><Relationship Id="rId1220" Type="http://schemas.openxmlformats.org/officeDocument/2006/relationships/image" Target="media/image1060.png"/><Relationship Id="rId1221" Type="http://schemas.openxmlformats.org/officeDocument/2006/relationships/image" Target="media/image1061.png"/><Relationship Id="rId1222" Type="http://schemas.openxmlformats.org/officeDocument/2006/relationships/image" Target="media/image1062.png"/><Relationship Id="rId1223" Type="http://schemas.openxmlformats.org/officeDocument/2006/relationships/image" Target="media/image1063.png"/><Relationship Id="rId1224" Type="http://schemas.openxmlformats.org/officeDocument/2006/relationships/header" Target="header81.xml"/><Relationship Id="rId1225" Type="http://schemas.openxmlformats.org/officeDocument/2006/relationships/footer" Target="footer80.xml"/><Relationship Id="rId1226" Type="http://schemas.openxmlformats.org/officeDocument/2006/relationships/image" Target="media/image1065.png"/><Relationship Id="rId1227" Type="http://schemas.openxmlformats.org/officeDocument/2006/relationships/image" Target="media/image1066.png"/><Relationship Id="rId1228" Type="http://schemas.openxmlformats.org/officeDocument/2006/relationships/image" Target="media/image1067.png"/><Relationship Id="rId1229" Type="http://schemas.openxmlformats.org/officeDocument/2006/relationships/image" Target="media/image1068.png"/><Relationship Id="rId1230" Type="http://schemas.openxmlformats.org/officeDocument/2006/relationships/image" Target="media/image1069.png"/><Relationship Id="rId1231" Type="http://schemas.openxmlformats.org/officeDocument/2006/relationships/image" Target="media/image1070.png"/><Relationship Id="rId1232" Type="http://schemas.openxmlformats.org/officeDocument/2006/relationships/image" Target="media/image1071.png"/><Relationship Id="rId1233" Type="http://schemas.openxmlformats.org/officeDocument/2006/relationships/image" Target="media/image1072.png"/><Relationship Id="rId1234" Type="http://schemas.openxmlformats.org/officeDocument/2006/relationships/image" Target="media/image1073.png"/><Relationship Id="rId1235" Type="http://schemas.openxmlformats.org/officeDocument/2006/relationships/image" Target="media/image1074.png"/><Relationship Id="rId1236" Type="http://schemas.openxmlformats.org/officeDocument/2006/relationships/image" Target="media/image1075.png"/><Relationship Id="rId1237" Type="http://schemas.openxmlformats.org/officeDocument/2006/relationships/image" Target="media/image1076.png"/><Relationship Id="rId1238" Type="http://schemas.openxmlformats.org/officeDocument/2006/relationships/image" Target="media/image1077.png"/><Relationship Id="rId1239" Type="http://schemas.openxmlformats.org/officeDocument/2006/relationships/image" Target="media/image1078.png"/><Relationship Id="rId1240" Type="http://schemas.openxmlformats.org/officeDocument/2006/relationships/image" Target="media/image1079.png"/><Relationship Id="rId1241" Type="http://schemas.openxmlformats.org/officeDocument/2006/relationships/image" Target="media/image1080.png"/><Relationship Id="rId1242" Type="http://schemas.openxmlformats.org/officeDocument/2006/relationships/image" Target="media/image1081.png"/><Relationship Id="rId1243" Type="http://schemas.openxmlformats.org/officeDocument/2006/relationships/image" Target="media/image1082.png"/><Relationship Id="rId1244" Type="http://schemas.openxmlformats.org/officeDocument/2006/relationships/image" Target="media/image1083.png"/><Relationship Id="rId1245" Type="http://schemas.openxmlformats.org/officeDocument/2006/relationships/image" Target="media/image1084.png"/><Relationship Id="rId1246" Type="http://schemas.openxmlformats.org/officeDocument/2006/relationships/image" Target="media/image1085.png"/><Relationship Id="rId1247" Type="http://schemas.openxmlformats.org/officeDocument/2006/relationships/image" Target="media/image1086.png"/><Relationship Id="rId1248" Type="http://schemas.openxmlformats.org/officeDocument/2006/relationships/image" Target="media/image1087.png"/><Relationship Id="rId1249" Type="http://schemas.openxmlformats.org/officeDocument/2006/relationships/image" Target="media/image1088.png"/><Relationship Id="rId1250" Type="http://schemas.openxmlformats.org/officeDocument/2006/relationships/image" Target="media/image1089.png"/><Relationship Id="rId1251" Type="http://schemas.openxmlformats.org/officeDocument/2006/relationships/image" Target="media/image1090.png"/><Relationship Id="rId1252" Type="http://schemas.openxmlformats.org/officeDocument/2006/relationships/image" Target="media/image1091.png"/><Relationship Id="rId1253" Type="http://schemas.openxmlformats.org/officeDocument/2006/relationships/image" Target="media/image1092.png"/><Relationship Id="rId1254" Type="http://schemas.openxmlformats.org/officeDocument/2006/relationships/image" Target="media/image1093.png"/><Relationship Id="rId1255" Type="http://schemas.openxmlformats.org/officeDocument/2006/relationships/image" Target="media/image1094.png"/><Relationship Id="rId1256" Type="http://schemas.openxmlformats.org/officeDocument/2006/relationships/image" Target="media/image1095.png"/><Relationship Id="rId1257" Type="http://schemas.openxmlformats.org/officeDocument/2006/relationships/image" Target="media/image1096.png"/><Relationship Id="rId1258" Type="http://schemas.openxmlformats.org/officeDocument/2006/relationships/image" Target="media/image1097.png"/><Relationship Id="rId1259" Type="http://schemas.openxmlformats.org/officeDocument/2006/relationships/image" Target="media/image1098.png"/><Relationship Id="rId1260" Type="http://schemas.openxmlformats.org/officeDocument/2006/relationships/image" Target="media/image1099.png"/><Relationship Id="rId1261" Type="http://schemas.openxmlformats.org/officeDocument/2006/relationships/image" Target="media/image1100.png"/><Relationship Id="rId1262" Type="http://schemas.openxmlformats.org/officeDocument/2006/relationships/image" Target="media/image1101.png"/><Relationship Id="rId1263" Type="http://schemas.openxmlformats.org/officeDocument/2006/relationships/image" Target="media/image1102.png"/><Relationship Id="rId1264" Type="http://schemas.openxmlformats.org/officeDocument/2006/relationships/image" Target="media/image1103.png"/><Relationship Id="rId1265" Type="http://schemas.openxmlformats.org/officeDocument/2006/relationships/image" Target="media/image1104.png"/><Relationship Id="rId1266" Type="http://schemas.openxmlformats.org/officeDocument/2006/relationships/image" Target="media/image1105.png"/><Relationship Id="rId1267" Type="http://schemas.openxmlformats.org/officeDocument/2006/relationships/image" Target="media/image1106.png"/><Relationship Id="rId1268" Type="http://schemas.openxmlformats.org/officeDocument/2006/relationships/image" Target="media/image1107.png"/><Relationship Id="rId1269" Type="http://schemas.openxmlformats.org/officeDocument/2006/relationships/image" Target="media/image1108.png"/><Relationship Id="rId1270" Type="http://schemas.openxmlformats.org/officeDocument/2006/relationships/image" Target="media/image1109.png"/><Relationship Id="rId1271" Type="http://schemas.openxmlformats.org/officeDocument/2006/relationships/image" Target="media/image1110.png"/><Relationship Id="rId1272" Type="http://schemas.openxmlformats.org/officeDocument/2006/relationships/image" Target="media/image1111.png"/><Relationship Id="rId1273" Type="http://schemas.openxmlformats.org/officeDocument/2006/relationships/image" Target="media/image1112.png"/><Relationship Id="rId1274" Type="http://schemas.openxmlformats.org/officeDocument/2006/relationships/image" Target="media/image1113.png"/><Relationship Id="rId1275" Type="http://schemas.openxmlformats.org/officeDocument/2006/relationships/image" Target="media/image1114.png"/><Relationship Id="rId1276" Type="http://schemas.openxmlformats.org/officeDocument/2006/relationships/image" Target="media/image1115.png"/><Relationship Id="rId1277" Type="http://schemas.openxmlformats.org/officeDocument/2006/relationships/image" Target="media/image1116.png"/><Relationship Id="rId1278" Type="http://schemas.openxmlformats.org/officeDocument/2006/relationships/image" Target="media/image1117.png"/><Relationship Id="rId1279" Type="http://schemas.openxmlformats.org/officeDocument/2006/relationships/image" Target="media/image1118.png"/><Relationship Id="rId1280" Type="http://schemas.openxmlformats.org/officeDocument/2006/relationships/image" Target="media/image1119.png"/><Relationship Id="rId1281" Type="http://schemas.openxmlformats.org/officeDocument/2006/relationships/image" Target="media/image1120.png"/><Relationship Id="rId1282" Type="http://schemas.openxmlformats.org/officeDocument/2006/relationships/image" Target="media/image1121.png"/><Relationship Id="rId1283" Type="http://schemas.openxmlformats.org/officeDocument/2006/relationships/image" Target="media/image1122.png"/><Relationship Id="rId1284" Type="http://schemas.openxmlformats.org/officeDocument/2006/relationships/image" Target="media/image1123.png"/><Relationship Id="rId1285" Type="http://schemas.openxmlformats.org/officeDocument/2006/relationships/image" Target="media/image1124.png"/><Relationship Id="rId1286" Type="http://schemas.openxmlformats.org/officeDocument/2006/relationships/image" Target="media/image1125.png"/><Relationship Id="rId1287" Type="http://schemas.openxmlformats.org/officeDocument/2006/relationships/image" Target="media/image1126.png"/><Relationship Id="rId1288" Type="http://schemas.openxmlformats.org/officeDocument/2006/relationships/image" Target="media/image1127.png"/><Relationship Id="rId1289" Type="http://schemas.openxmlformats.org/officeDocument/2006/relationships/image" Target="media/image1128.png"/><Relationship Id="rId1290" Type="http://schemas.openxmlformats.org/officeDocument/2006/relationships/image" Target="media/image1129.png"/><Relationship Id="rId1291" Type="http://schemas.openxmlformats.org/officeDocument/2006/relationships/image" Target="media/image1130.png"/><Relationship Id="rId1292" Type="http://schemas.openxmlformats.org/officeDocument/2006/relationships/image" Target="media/image1131.png"/><Relationship Id="rId1293" Type="http://schemas.openxmlformats.org/officeDocument/2006/relationships/image" Target="media/image1132.png"/><Relationship Id="rId1294" Type="http://schemas.openxmlformats.org/officeDocument/2006/relationships/image" Target="media/image1133.png"/><Relationship Id="rId1295" Type="http://schemas.openxmlformats.org/officeDocument/2006/relationships/image" Target="media/image1134.png"/><Relationship Id="rId1296" Type="http://schemas.openxmlformats.org/officeDocument/2006/relationships/image" Target="media/image1135.png"/><Relationship Id="rId1297" Type="http://schemas.openxmlformats.org/officeDocument/2006/relationships/image" Target="media/image1136.png"/><Relationship Id="rId1298" Type="http://schemas.openxmlformats.org/officeDocument/2006/relationships/image" Target="media/image1137.png"/><Relationship Id="rId1299" Type="http://schemas.openxmlformats.org/officeDocument/2006/relationships/image" Target="media/image1138.png"/><Relationship Id="rId1300" Type="http://schemas.openxmlformats.org/officeDocument/2006/relationships/image" Target="media/image1139.png"/><Relationship Id="rId1301" Type="http://schemas.openxmlformats.org/officeDocument/2006/relationships/image" Target="media/image1140.png"/><Relationship Id="rId1302" Type="http://schemas.openxmlformats.org/officeDocument/2006/relationships/image" Target="media/image1141.png"/><Relationship Id="rId1303" Type="http://schemas.openxmlformats.org/officeDocument/2006/relationships/image" Target="media/image1142.png"/><Relationship Id="rId1304" Type="http://schemas.openxmlformats.org/officeDocument/2006/relationships/image" Target="media/image1143.png"/><Relationship Id="rId1305" Type="http://schemas.openxmlformats.org/officeDocument/2006/relationships/image" Target="media/image1144.png"/><Relationship Id="rId1306" Type="http://schemas.openxmlformats.org/officeDocument/2006/relationships/image" Target="media/image1145.png"/><Relationship Id="rId1307" Type="http://schemas.openxmlformats.org/officeDocument/2006/relationships/image" Target="media/image1146.png"/><Relationship Id="rId1308" Type="http://schemas.openxmlformats.org/officeDocument/2006/relationships/image" Target="media/image1147.png"/><Relationship Id="rId1309" Type="http://schemas.openxmlformats.org/officeDocument/2006/relationships/image" Target="media/image1148.png"/><Relationship Id="rId1310" Type="http://schemas.openxmlformats.org/officeDocument/2006/relationships/image" Target="media/image1149.png"/><Relationship Id="rId1311" Type="http://schemas.openxmlformats.org/officeDocument/2006/relationships/image" Target="media/image1150.png"/><Relationship Id="rId1312" Type="http://schemas.openxmlformats.org/officeDocument/2006/relationships/image" Target="media/image1151.png"/><Relationship Id="rId1313" Type="http://schemas.openxmlformats.org/officeDocument/2006/relationships/image" Target="media/image1152.png"/><Relationship Id="rId1314" Type="http://schemas.openxmlformats.org/officeDocument/2006/relationships/image" Target="media/image1153.png"/><Relationship Id="rId1315" Type="http://schemas.openxmlformats.org/officeDocument/2006/relationships/image" Target="media/image1154.png"/><Relationship Id="rId1316" Type="http://schemas.openxmlformats.org/officeDocument/2006/relationships/image" Target="media/image1155.png"/><Relationship Id="rId1317" Type="http://schemas.openxmlformats.org/officeDocument/2006/relationships/image" Target="media/image1156.png"/><Relationship Id="rId1318" Type="http://schemas.openxmlformats.org/officeDocument/2006/relationships/image" Target="media/image1157.png"/><Relationship Id="rId1319" Type="http://schemas.openxmlformats.org/officeDocument/2006/relationships/image" Target="media/image1158.png"/><Relationship Id="rId1320" Type="http://schemas.openxmlformats.org/officeDocument/2006/relationships/image" Target="media/image1159.png"/><Relationship Id="rId1321" Type="http://schemas.openxmlformats.org/officeDocument/2006/relationships/image" Target="media/image1160.png"/><Relationship Id="rId1322" Type="http://schemas.openxmlformats.org/officeDocument/2006/relationships/image" Target="media/image1161.png"/><Relationship Id="rId1323" Type="http://schemas.openxmlformats.org/officeDocument/2006/relationships/image" Target="media/image1162.png"/><Relationship Id="rId1324" Type="http://schemas.openxmlformats.org/officeDocument/2006/relationships/image" Target="media/image1163.png"/><Relationship Id="rId1325" Type="http://schemas.openxmlformats.org/officeDocument/2006/relationships/image" Target="media/image1164.png"/><Relationship Id="rId1326" Type="http://schemas.openxmlformats.org/officeDocument/2006/relationships/image" Target="media/image1165.png"/><Relationship Id="rId1327" Type="http://schemas.openxmlformats.org/officeDocument/2006/relationships/image" Target="media/image1166.png"/><Relationship Id="rId1328" Type="http://schemas.openxmlformats.org/officeDocument/2006/relationships/image" Target="media/image1167.png"/><Relationship Id="rId1329" Type="http://schemas.openxmlformats.org/officeDocument/2006/relationships/image" Target="media/image1168.png"/><Relationship Id="rId1330" Type="http://schemas.openxmlformats.org/officeDocument/2006/relationships/image" Target="media/image1169.png"/><Relationship Id="rId1331" Type="http://schemas.openxmlformats.org/officeDocument/2006/relationships/image" Target="media/image1170.png"/><Relationship Id="rId1332" Type="http://schemas.openxmlformats.org/officeDocument/2006/relationships/image" Target="media/image1171.png"/><Relationship Id="rId1333" Type="http://schemas.openxmlformats.org/officeDocument/2006/relationships/image" Target="media/image1172.png"/><Relationship Id="rId1334" Type="http://schemas.openxmlformats.org/officeDocument/2006/relationships/image" Target="media/image1173.png"/><Relationship Id="rId1335" Type="http://schemas.openxmlformats.org/officeDocument/2006/relationships/image" Target="media/image1174.png"/><Relationship Id="rId1336" Type="http://schemas.openxmlformats.org/officeDocument/2006/relationships/image" Target="media/image1175.png"/><Relationship Id="rId1337" Type="http://schemas.openxmlformats.org/officeDocument/2006/relationships/image" Target="media/image1176.png"/><Relationship Id="rId1338" Type="http://schemas.openxmlformats.org/officeDocument/2006/relationships/image" Target="media/image1177.png"/><Relationship Id="rId1339" Type="http://schemas.openxmlformats.org/officeDocument/2006/relationships/image" Target="media/image1178.png"/><Relationship Id="rId1340" Type="http://schemas.openxmlformats.org/officeDocument/2006/relationships/image" Target="media/image1179.png"/><Relationship Id="rId1341" Type="http://schemas.openxmlformats.org/officeDocument/2006/relationships/image" Target="media/image1180.png"/><Relationship Id="rId1342" Type="http://schemas.openxmlformats.org/officeDocument/2006/relationships/image" Target="media/image1181.png"/><Relationship Id="rId1343" Type="http://schemas.openxmlformats.org/officeDocument/2006/relationships/image" Target="media/image1182.png"/><Relationship Id="rId1344" Type="http://schemas.openxmlformats.org/officeDocument/2006/relationships/image" Target="media/image1183.png"/><Relationship Id="rId1345" Type="http://schemas.openxmlformats.org/officeDocument/2006/relationships/image" Target="media/image1184.png"/><Relationship Id="rId1346" Type="http://schemas.openxmlformats.org/officeDocument/2006/relationships/image" Target="media/image1185.png"/><Relationship Id="rId1347" Type="http://schemas.openxmlformats.org/officeDocument/2006/relationships/image" Target="media/image1186.png"/><Relationship Id="rId1348" Type="http://schemas.openxmlformats.org/officeDocument/2006/relationships/image" Target="media/image1187.png"/><Relationship Id="rId1349" Type="http://schemas.openxmlformats.org/officeDocument/2006/relationships/image" Target="media/image1188.png"/><Relationship Id="rId1350" Type="http://schemas.openxmlformats.org/officeDocument/2006/relationships/image" Target="media/image1189.png"/><Relationship Id="rId1351" Type="http://schemas.openxmlformats.org/officeDocument/2006/relationships/image" Target="media/image1190.png"/><Relationship Id="rId1352" Type="http://schemas.openxmlformats.org/officeDocument/2006/relationships/image" Target="media/image1191.png"/><Relationship Id="rId1353" Type="http://schemas.openxmlformats.org/officeDocument/2006/relationships/image" Target="media/image1192.png"/><Relationship Id="rId1354" Type="http://schemas.openxmlformats.org/officeDocument/2006/relationships/image" Target="media/image1193.png"/><Relationship Id="rId1355" Type="http://schemas.openxmlformats.org/officeDocument/2006/relationships/image" Target="media/image1194.png"/><Relationship Id="rId1356" Type="http://schemas.openxmlformats.org/officeDocument/2006/relationships/image" Target="media/image1195.png"/><Relationship Id="rId1357" Type="http://schemas.openxmlformats.org/officeDocument/2006/relationships/image" Target="media/image1196.png"/><Relationship Id="rId1358" Type="http://schemas.openxmlformats.org/officeDocument/2006/relationships/image" Target="media/image1197.png"/><Relationship Id="rId1359" Type="http://schemas.openxmlformats.org/officeDocument/2006/relationships/image" Target="media/image1198.png"/><Relationship Id="rId1360" Type="http://schemas.openxmlformats.org/officeDocument/2006/relationships/image" Target="media/image1199.png"/><Relationship Id="rId1361" Type="http://schemas.openxmlformats.org/officeDocument/2006/relationships/image" Target="media/image1200.png"/><Relationship Id="rId1362" Type="http://schemas.openxmlformats.org/officeDocument/2006/relationships/image" Target="media/image1201.png"/><Relationship Id="rId1363" Type="http://schemas.openxmlformats.org/officeDocument/2006/relationships/image" Target="media/image1202.png"/><Relationship Id="rId1364" Type="http://schemas.openxmlformats.org/officeDocument/2006/relationships/image" Target="media/image1203.png"/><Relationship Id="rId1365" Type="http://schemas.openxmlformats.org/officeDocument/2006/relationships/image" Target="media/image1204.png"/><Relationship Id="rId1366" Type="http://schemas.openxmlformats.org/officeDocument/2006/relationships/image" Target="media/image1205.png"/><Relationship Id="rId1367" Type="http://schemas.openxmlformats.org/officeDocument/2006/relationships/image" Target="media/image1206.png"/><Relationship Id="rId1368" Type="http://schemas.openxmlformats.org/officeDocument/2006/relationships/image" Target="media/image1207.png"/><Relationship Id="rId1369" Type="http://schemas.openxmlformats.org/officeDocument/2006/relationships/image" Target="media/image1208.png"/><Relationship Id="rId1370" Type="http://schemas.openxmlformats.org/officeDocument/2006/relationships/image" Target="media/image1209.png"/><Relationship Id="rId1371" Type="http://schemas.openxmlformats.org/officeDocument/2006/relationships/image" Target="media/image1210.png"/><Relationship Id="rId1372" Type="http://schemas.openxmlformats.org/officeDocument/2006/relationships/image" Target="media/image1211.png"/><Relationship Id="rId1373" Type="http://schemas.openxmlformats.org/officeDocument/2006/relationships/image" Target="media/image1212.png"/><Relationship Id="rId1374" Type="http://schemas.openxmlformats.org/officeDocument/2006/relationships/image" Target="media/image1213.png"/><Relationship Id="rId1375" Type="http://schemas.openxmlformats.org/officeDocument/2006/relationships/image" Target="media/image1214.png"/><Relationship Id="rId1376" Type="http://schemas.openxmlformats.org/officeDocument/2006/relationships/image" Target="media/image1215.png"/><Relationship Id="rId1377" Type="http://schemas.openxmlformats.org/officeDocument/2006/relationships/image" Target="media/image1216.png"/><Relationship Id="rId1378" Type="http://schemas.openxmlformats.org/officeDocument/2006/relationships/image" Target="media/image1217.png"/><Relationship Id="rId1379" Type="http://schemas.openxmlformats.org/officeDocument/2006/relationships/image" Target="media/image1218.png"/><Relationship Id="rId1380" Type="http://schemas.openxmlformats.org/officeDocument/2006/relationships/image" Target="media/image1219.png"/><Relationship Id="rId1381" Type="http://schemas.openxmlformats.org/officeDocument/2006/relationships/image" Target="media/image1220.png"/><Relationship Id="rId1382" Type="http://schemas.openxmlformats.org/officeDocument/2006/relationships/image" Target="media/image1221.png"/><Relationship Id="rId1383" Type="http://schemas.openxmlformats.org/officeDocument/2006/relationships/image" Target="media/image1222.png"/><Relationship Id="rId1384" Type="http://schemas.openxmlformats.org/officeDocument/2006/relationships/image" Target="media/image1223.png"/><Relationship Id="rId1385" Type="http://schemas.openxmlformats.org/officeDocument/2006/relationships/image" Target="media/image1224.png"/><Relationship Id="rId1386" Type="http://schemas.openxmlformats.org/officeDocument/2006/relationships/image" Target="media/image1225.png"/><Relationship Id="rId1387" Type="http://schemas.openxmlformats.org/officeDocument/2006/relationships/image" Target="media/image1226.png"/><Relationship Id="rId1388" Type="http://schemas.openxmlformats.org/officeDocument/2006/relationships/image" Target="media/image1227.png"/><Relationship Id="rId1389" Type="http://schemas.openxmlformats.org/officeDocument/2006/relationships/image" Target="media/image1228.png"/><Relationship Id="rId1390" Type="http://schemas.openxmlformats.org/officeDocument/2006/relationships/header" Target="header82.xml"/><Relationship Id="rId1391" Type="http://schemas.openxmlformats.org/officeDocument/2006/relationships/footer" Target="footer81.xml"/><Relationship Id="rId1392" Type="http://schemas.openxmlformats.org/officeDocument/2006/relationships/image" Target="media/image1230.png"/><Relationship Id="rId1393" Type="http://schemas.openxmlformats.org/officeDocument/2006/relationships/image" Target="media/image1231.png"/><Relationship Id="rId1394" Type="http://schemas.openxmlformats.org/officeDocument/2006/relationships/image" Target="media/image1232.png"/><Relationship Id="rId1395" Type="http://schemas.openxmlformats.org/officeDocument/2006/relationships/image" Target="media/image1233.png"/><Relationship Id="rId1396" Type="http://schemas.openxmlformats.org/officeDocument/2006/relationships/image" Target="media/image1234.png"/><Relationship Id="rId1397" Type="http://schemas.openxmlformats.org/officeDocument/2006/relationships/image" Target="media/image1235.png"/><Relationship Id="rId1398" Type="http://schemas.openxmlformats.org/officeDocument/2006/relationships/image" Target="media/image1236.png"/><Relationship Id="rId1399" Type="http://schemas.openxmlformats.org/officeDocument/2006/relationships/image" Target="media/image1237.png"/><Relationship Id="rId1400" Type="http://schemas.openxmlformats.org/officeDocument/2006/relationships/image" Target="media/image1238.png"/><Relationship Id="rId1401" Type="http://schemas.openxmlformats.org/officeDocument/2006/relationships/image" Target="media/image1239.png"/><Relationship Id="rId1402" Type="http://schemas.openxmlformats.org/officeDocument/2006/relationships/image" Target="media/image1240.png"/><Relationship Id="rId1403" Type="http://schemas.openxmlformats.org/officeDocument/2006/relationships/image" Target="media/image1241.png"/><Relationship Id="rId1404" Type="http://schemas.openxmlformats.org/officeDocument/2006/relationships/image" Target="media/image1242.png"/><Relationship Id="rId1405" Type="http://schemas.openxmlformats.org/officeDocument/2006/relationships/image" Target="media/image1243.png"/><Relationship Id="rId1406" Type="http://schemas.openxmlformats.org/officeDocument/2006/relationships/image" Target="media/image1244.png"/><Relationship Id="rId1407" Type="http://schemas.openxmlformats.org/officeDocument/2006/relationships/image" Target="media/image1245.png"/><Relationship Id="rId1408" Type="http://schemas.openxmlformats.org/officeDocument/2006/relationships/image" Target="media/image1246.png"/><Relationship Id="rId1409" Type="http://schemas.openxmlformats.org/officeDocument/2006/relationships/image" Target="media/image1247.png"/><Relationship Id="rId1410" Type="http://schemas.openxmlformats.org/officeDocument/2006/relationships/image" Target="media/image1248.png"/><Relationship Id="rId1411" Type="http://schemas.openxmlformats.org/officeDocument/2006/relationships/image" Target="media/image1249.png"/><Relationship Id="rId1412" Type="http://schemas.openxmlformats.org/officeDocument/2006/relationships/image" Target="media/image1250.png"/><Relationship Id="rId1413" Type="http://schemas.openxmlformats.org/officeDocument/2006/relationships/image" Target="media/image1251.png"/><Relationship Id="rId1414" Type="http://schemas.openxmlformats.org/officeDocument/2006/relationships/image" Target="media/image1252.png"/><Relationship Id="rId1415" Type="http://schemas.openxmlformats.org/officeDocument/2006/relationships/image" Target="media/image1253.png"/><Relationship Id="rId1416" Type="http://schemas.openxmlformats.org/officeDocument/2006/relationships/image" Target="media/image1254.png"/><Relationship Id="rId1417" Type="http://schemas.openxmlformats.org/officeDocument/2006/relationships/image" Target="media/image1255.png"/><Relationship Id="rId1418" Type="http://schemas.openxmlformats.org/officeDocument/2006/relationships/image" Target="media/image1256.png"/><Relationship Id="rId1419" Type="http://schemas.openxmlformats.org/officeDocument/2006/relationships/image" Target="media/image1257.png"/><Relationship Id="rId1420" Type="http://schemas.openxmlformats.org/officeDocument/2006/relationships/image" Target="media/image1258.png"/><Relationship Id="rId1421" Type="http://schemas.openxmlformats.org/officeDocument/2006/relationships/image" Target="media/image1259.png"/><Relationship Id="rId1422" Type="http://schemas.openxmlformats.org/officeDocument/2006/relationships/image" Target="media/image1260.png"/><Relationship Id="rId1423" Type="http://schemas.openxmlformats.org/officeDocument/2006/relationships/image" Target="media/image1261.png"/><Relationship Id="rId1424" Type="http://schemas.openxmlformats.org/officeDocument/2006/relationships/image" Target="media/image1262.png"/><Relationship Id="rId1425" Type="http://schemas.openxmlformats.org/officeDocument/2006/relationships/image" Target="media/image1263.png"/><Relationship Id="rId1426" Type="http://schemas.openxmlformats.org/officeDocument/2006/relationships/image" Target="media/image1264.png"/><Relationship Id="rId1427" Type="http://schemas.openxmlformats.org/officeDocument/2006/relationships/image" Target="media/image1265.png"/><Relationship Id="rId1428" Type="http://schemas.openxmlformats.org/officeDocument/2006/relationships/image" Target="media/image1266.png"/><Relationship Id="rId1429" Type="http://schemas.openxmlformats.org/officeDocument/2006/relationships/image" Target="media/image1267.png"/><Relationship Id="rId1430" Type="http://schemas.openxmlformats.org/officeDocument/2006/relationships/image" Target="media/image1268.png"/><Relationship Id="rId1431" Type="http://schemas.openxmlformats.org/officeDocument/2006/relationships/image" Target="media/image1269.png"/><Relationship Id="rId1432" Type="http://schemas.openxmlformats.org/officeDocument/2006/relationships/image" Target="media/image1270.png"/><Relationship Id="rId1433" Type="http://schemas.openxmlformats.org/officeDocument/2006/relationships/image" Target="media/image1271.png"/><Relationship Id="rId1434" Type="http://schemas.openxmlformats.org/officeDocument/2006/relationships/image" Target="media/image1272.png"/><Relationship Id="rId1435" Type="http://schemas.openxmlformats.org/officeDocument/2006/relationships/image" Target="media/image1273.png"/><Relationship Id="rId1436" Type="http://schemas.openxmlformats.org/officeDocument/2006/relationships/image" Target="media/image1274.png"/><Relationship Id="rId1437" Type="http://schemas.openxmlformats.org/officeDocument/2006/relationships/image" Target="media/image1275.png"/><Relationship Id="rId1438" Type="http://schemas.openxmlformats.org/officeDocument/2006/relationships/image" Target="media/image1276.png"/><Relationship Id="rId1439" Type="http://schemas.openxmlformats.org/officeDocument/2006/relationships/image" Target="media/image1277.png"/><Relationship Id="rId1440" Type="http://schemas.openxmlformats.org/officeDocument/2006/relationships/image" Target="media/image1278.png"/><Relationship Id="rId1441" Type="http://schemas.openxmlformats.org/officeDocument/2006/relationships/image" Target="media/image1279.png"/><Relationship Id="rId1442" Type="http://schemas.openxmlformats.org/officeDocument/2006/relationships/image" Target="media/image1280.png"/><Relationship Id="rId1443" Type="http://schemas.openxmlformats.org/officeDocument/2006/relationships/image" Target="media/image1281.png"/><Relationship Id="rId1444" Type="http://schemas.openxmlformats.org/officeDocument/2006/relationships/image" Target="media/image1282.png"/><Relationship Id="rId1445" Type="http://schemas.openxmlformats.org/officeDocument/2006/relationships/image" Target="media/image1283.png"/><Relationship Id="rId1446" Type="http://schemas.openxmlformats.org/officeDocument/2006/relationships/image" Target="media/image1284.png"/><Relationship Id="rId1447" Type="http://schemas.openxmlformats.org/officeDocument/2006/relationships/image" Target="media/image1285.png"/><Relationship Id="rId1448" Type="http://schemas.openxmlformats.org/officeDocument/2006/relationships/image" Target="media/image1286.png"/><Relationship Id="rId1449" Type="http://schemas.openxmlformats.org/officeDocument/2006/relationships/image" Target="media/image1287.png"/><Relationship Id="rId1450" Type="http://schemas.openxmlformats.org/officeDocument/2006/relationships/image" Target="media/image1288.png"/><Relationship Id="rId1451" Type="http://schemas.openxmlformats.org/officeDocument/2006/relationships/image" Target="media/image1289.png"/><Relationship Id="rId1452" Type="http://schemas.openxmlformats.org/officeDocument/2006/relationships/image" Target="media/image1290.png"/><Relationship Id="rId1453" Type="http://schemas.openxmlformats.org/officeDocument/2006/relationships/image" Target="media/image1291.png"/><Relationship Id="rId1454" Type="http://schemas.openxmlformats.org/officeDocument/2006/relationships/image" Target="media/image1292.png"/><Relationship Id="rId1455" Type="http://schemas.openxmlformats.org/officeDocument/2006/relationships/image" Target="media/image1293.png"/><Relationship Id="rId1456" Type="http://schemas.openxmlformats.org/officeDocument/2006/relationships/image" Target="media/image1294.png"/><Relationship Id="rId1457" Type="http://schemas.openxmlformats.org/officeDocument/2006/relationships/image" Target="media/image1295.png"/><Relationship Id="rId1458" Type="http://schemas.openxmlformats.org/officeDocument/2006/relationships/image" Target="media/image1296.png"/><Relationship Id="rId1459" Type="http://schemas.openxmlformats.org/officeDocument/2006/relationships/image" Target="media/image1297.png"/><Relationship Id="rId1460" Type="http://schemas.openxmlformats.org/officeDocument/2006/relationships/image" Target="media/image1298.png"/><Relationship Id="rId1461" Type="http://schemas.openxmlformats.org/officeDocument/2006/relationships/image" Target="media/image1299.png"/><Relationship Id="rId1462" Type="http://schemas.openxmlformats.org/officeDocument/2006/relationships/image" Target="media/image1300.png"/><Relationship Id="rId1463" Type="http://schemas.openxmlformats.org/officeDocument/2006/relationships/image" Target="media/image1301.png"/><Relationship Id="rId1464" Type="http://schemas.openxmlformats.org/officeDocument/2006/relationships/image" Target="media/image1302.png"/><Relationship Id="rId1465" Type="http://schemas.openxmlformats.org/officeDocument/2006/relationships/image" Target="media/image1303.png"/><Relationship Id="rId1466" Type="http://schemas.openxmlformats.org/officeDocument/2006/relationships/image" Target="media/image1304.png"/><Relationship Id="rId1467" Type="http://schemas.openxmlformats.org/officeDocument/2006/relationships/image" Target="media/image1305.png"/><Relationship Id="rId1468" Type="http://schemas.openxmlformats.org/officeDocument/2006/relationships/image" Target="media/image1306.png"/><Relationship Id="rId1469" Type="http://schemas.openxmlformats.org/officeDocument/2006/relationships/image" Target="media/image1307.png"/><Relationship Id="rId1470" Type="http://schemas.openxmlformats.org/officeDocument/2006/relationships/image" Target="media/image1308.png"/><Relationship Id="rId1471" Type="http://schemas.openxmlformats.org/officeDocument/2006/relationships/image" Target="media/image1309.png"/><Relationship Id="rId1472" Type="http://schemas.openxmlformats.org/officeDocument/2006/relationships/image" Target="media/image1310.png"/><Relationship Id="rId1473" Type="http://schemas.openxmlformats.org/officeDocument/2006/relationships/image" Target="media/image1311.png"/><Relationship Id="rId1474" Type="http://schemas.openxmlformats.org/officeDocument/2006/relationships/image" Target="media/image1312.png"/><Relationship Id="rId1475" Type="http://schemas.openxmlformats.org/officeDocument/2006/relationships/image" Target="media/image1313.png"/><Relationship Id="rId1476" Type="http://schemas.openxmlformats.org/officeDocument/2006/relationships/image" Target="media/image1314.png"/><Relationship Id="rId1477" Type="http://schemas.openxmlformats.org/officeDocument/2006/relationships/image" Target="media/image1315.png"/><Relationship Id="rId1478" Type="http://schemas.openxmlformats.org/officeDocument/2006/relationships/image" Target="media/image1316.png"/><Relationship Id="rId1479" Type="http://schemas.openxmlformats.org/officeDocument/2006/relationships/image" Target="media/image1317.png"/><Relationship Id="rId1480" Type="http://schemas.openxmlformats.org/officeDocument/2006/relationships/image" Target="media/image1318.png"/><Relationship Id="rId1481" Type="http://schemas.openxmlformats.org/officeDocument/2006/relationships/image" Target="media/image1319.png"/><Relationship Id="rId1482" Type="http://schemas.openxmlformats.org/officeDocument/2006/relationships/image" Target="media/image1320.png"/><Relationship Id="rId1483" Type="http://schemas.openxmlformats.org/officeDocument/2006/relationships/image" Target="media/image1321.png"/><Relationship Id="rId1484" Type="http://schemas.openxmlformats.org/officeDocument/2006/relationships/image" Target="media/image1322.png"/><Relationship Id="rId1485" Type="http://schemas.openxmlformats.org/officeDocument/2006/relationships/image" Target="media/image1323.png"/><Relationship Id="rId1486" Type="http://schemas.openxmlformats.org/officeDocument/2006/relationships/image" Target="media/image1324.png"/><Relationship Id="rId1487" Type="http://schemas.openxmlformats.org/officeDocument/2006/relationships/image" Target="media/image1325.png"/><Relationship Id="rId1488" Type="http://schemas.openxmlformats.org/officeDocument/2006/relationships/image" Target="media/image1326.png"/><Relationship Id="rId1489" Type="http://schemas.openxmlformats.org/officeDocument/2006/relationships/image" Target="media/image1327.png"/><Relationship Id="rId1490" Type="http://schemas.openxmlformats.org/officeDocument/2006/relationships/image" Target="media/image1328.png"/><Relationship Id="rId1491" Type="http://schemas.openxmlformats.org/officeDocument/2006/relationships/image" Target="media/image1329.png"/><Relationship Id="rId1492" Type="http://schemas.openxmlformats.org/officeDocument/2006/relationships/image" Target="media/image1330.png"/><Relationship Id="rId1493" Type="http://schemas.openxmlformats.org/officeDocument/2006/relationships/image" Target="media/image1331.png"/><Relationship Id="rId1494" Type="http://schemas.openxmlformats.org/officeDocument/2006/relationships/image" Target="media/image1332.png"/><Relationship Id="rId1495" Type="http://schemas.openxmlformats.org/officeDocument/2006/relationships/image" Target="media/image1333.png"/><Relationship Id="rId1496" Type="http://schemas.openxmlformats.org/officeDocument/2006/relationships/image" Target="media/image1334.png"/><Relationship Id="rId1497" Type="http://schemas.openxmlformats.org/officeDocument/2006/relationships/image" Target="media/image1335.png"/><Relationship Id="rId1498" Type="http://schemas.openxmlformats.org/officeDocument/2006/relationships/image" Target="media/image1336.png"/><Relationship Id="rId1499" Type="http://schemas.openxmlformats.org/officeDocument/2006/relationships/image" Target="media/image1337.png"/><Relationship Id="rId1500" Type="http://schemas.openxmlformats.org/officeDocument/2006/relationships/image" Target="media/image1338.png"/><Relationship Id="rId1501" Type="http://schemas.openxmlformats.org/officeDocument/2006/relationships/image" Target="media/image1339.png"/><Relationship Id="rId1502" Type="http://schemas.openxmlformats.org/officeDocument/2006/relationships/image" Target="media/image1340.png"/><Relationship Id="rId1503" Type="http://schemas.openxmlformats.org/officeDocument/2006/relationships/image" Target="media/image1341.png"/><Relationship Id="rId1504" Type="http://schemas.openxmlformats.org/officeDocument/2006/relationships/image" Target="media/image1342.png"/><Relationship Id="rId1505" Type="http://schemas.openxmlformats.org/officeDocument/2006/relationships/image" Target="media/image1343.png"/><Relationship Id="rId1506" Type="http://schemas.openxmlformats.org/officeDocument/2006/relationships/image" Target="media/image1344.png"/><Relationship Id="rId1507" Type="http://schemas.openxmlformats.org/officeDocument/2006/relationships/image" Target="media/image1345.png"/><Relationship Id="rId1508" Type="http://schemas.openxmlformats.org/officeDocument/2006/relationships/image" Target="media/image1346.png"/><Relationship Id="rId1509" Type="http://schemas.openxmlformats.org/officeDocument/2006/relationships/image" Target="media/image1347.png"/><Relationship Id="rId1510" Type="http://schemas.openxmlformats.org/officeDocument/2006/relationships/image" Target="media/image1348.png"/><Relationship Id="rId1511" Type="http://schemas.openxmlformats.org/officeDocument/2006/relationships/image" Target="media/image1349.png"/><Relationship Id="rId1512" Type="http://schemas.openxmlformats.org/officeDocument/2006/relationships/image" Target="media/image1350.png"/><Relationship Id="rId1513" Type="http://schemas.openxmlformats.org/officeDocument/2006/relationships/image" Target="media/image1351.png"/><Relationship Id="rId1514" Type="http://schemas.openxmlformats.org/officeDocument/2006/relationships/image" Target="media/image1352.png"/><Relationship Id="rId1515" Type="http://schemas.openxmlformats.org/officeDocument/2006/relationships/image" Target="media/image1353.png"/><Relationship Id="rId1516" Type="http://schemas.openxmlformats.org/officeDocument/2006/relationships/image" Target="media/image1354.png"/><Relationship Id="rId1517" Type="http://schemas.openxmlformats.org/officeDocument/2006/relationships/image" Target="media/image1355.png"/><Relationship Id="rId1518" Type="http://schemas.openxmlformats.org/officeDocument/2006/relationships/image" Target="media/image1356.png"/><Relationship Id="rId1519" Type="http://schemas.openxmlformats.org/officeDocument/2006/relationships/image" Target="media/image1357.png"/><Relationship Id="rId1520" Type="http://schemas.openxmlformats.org/officeDocument/2006/relationships/image" Target="media/image1358.png"/><Relationship Id="rId1521" Type="http://schemas.openxmlformats.org/officeDocument/2006/relationships/image" Target="media/image1359.png"/><Relationship Id="rId1522" Type="http://schemas.openxmlformats.org/officeDocument/2006/relationships/image" Target="media/image1360.png"/><Relationship Id="rId1523" Type="http://schemas.openxmlformats.org/officeDocument/2006/relationships/image" Target="media/image1361.png"/><Relationship Id="rId1524" Type="http://schemas.openxmlformats.org/officeDocument/2006/relationships/image" Target="media/image1362.png"/><Relationship Id="rId1525" Type="http://schemas.openxmlformats.org/officeDocument/2006/relationships/image" Target="media/image1363.png"/><Relationship Id="rId1526" Type="http://schemas.openxmlformats.org/officeDocument/2006/relationships/image" Target="media/image1364.png"/><Relationship Id="rId1527" Type="http://schemas.openxmlformats.org/officeDocument/2006/relationships/image" Target="media/image1365.png"/><Relationship Id="rId1528" Type="http://schemas.openxmlformats.org/officeDocument/2006/relationships/image" Target="media/image1366.png"/><Relationship Id="rId1529" Type="http://schemas.openxmlformats.org/officeDocument/2006/relationships/image" Target="media/image1367.png"/><Relationship Id="rId1530" Type="http://schemas.openxmlformats.org/officeDocument/2006/relationships/image" Target="media/image1368.png"/><Relationship Id="rId1531" Type="http://schemas.openxmlformats.org/officeDocument/2006/relationships/image" Target="media/image1369.png"/><Relationship Id="rId1532" Type="http://schemas.openxmlformats.org/officeDocument/2006/relationships/image" Target="media/image1370.png"/><Relationship Id="rId1533" Type="http://schemas.openxmlformats.org/officeDocument/2006/relationships/image" Target="media/image1371.png"/><Relationship Id="rId1534" Type="http://schemas.openxmlformats.org/officeDocument/2006/relationships/image" Target="media/image1372.png"/><Relationship Id="rId1535" Type="http://schemas.openxmlformats.org/officeDocument/2006/relationships/image" Target="media/image1373.png"/><Relationship Id="rId1536" Type="http://schemas.openxmlformats.org/officeDocument/2006/relationships/image" Target="media/image1374.png"/><Relationship Id="rId1537" Type="http://schemas.openxmlformats.org/officeDocument/2006/relationships/image" Target="media/image1375.png"/><Relationship Id="rId1538" Type="http://schemas.openxmlformats.org/officeDocument/2006/relationships/image" Target="media/image1376.png"/><Relationship Id="rId1539" Type="http://schemas.openxmlformats.org/officeDocument/2006/relationships/image" Target="media/image1377.png"/><Relationship Id="rId1540" Type="http://schemas.openxmlformats.org/officeDocument/2006/relationships/image" Target="media/image1378.png"/><Relationship Id="rId1541" Type="http://schemas.openxmlformats.org/officeDocument/2006/relationships/image" Target="media/image1379.png"/><Relationship Id="rId1542" Type="http://schemas.openxmlformats.org/officeDocument/2006/relationships/image" Target="media/image1380.png"/><Relationship Id="rId1543" Type="http://schemas.openxmlformats.org/officeDocument/2006/relationships/image" Target="media/image1381.png"/><Relationship Id="rId1544" Type="http://schemas.openxmlformats.org/officeDocument/2006/relationships/image" Target="media/image1382.png"/><Relationship Id="rId1545" Type="http://schemas.openxmlformats.org/officeDocument/2006/relationships/image" Target="media/image1383.png"/><Relationship Id="rId1546" Type="http://schemas.openxmlformats.org/officeDocument/2006/relationships/image" Target="media/image1384.png"/><Relationship Id="rId1547" Type="http://schemas.openxmlformats.org/officeDocument/2006/relationships/image" Target="media/image1385.png"/><Relationship Id="rId1548" Type="http://schemas.openxmlformats.org/officeDocument/2006/relationships/image" Target="media/image1386.png"/><Relationship Id="rId1549" Type="http://schemas.openxmlformats.org/officeDocument/2006/relationships/image" Target="media/image1387.png"/><Relationship Id="rId1550" Type="http://schemas.openxmlformats.org/officeDocument/2006/relationships/image" Target="media/image1388.png"/><Relationship Id="rId1551" Type="http://schemas.openxmlformats.org/officeDocument/2006/relationships/image" Target="media/image1389.png"/><Relationship Id="rId1552" Type="http://schemas.openxmlformats.org/officeDocument/2006/relationships/image" Target="media/image1390.png"/><Relationship Id="rId1553" Type="http://schemas.openxmlformats.org/officeDocument/2006/relationships/image" Target="media/image1391.png"/><Relationship Id="rId1554" Type="http://schemas.openxmlformats.org/officeDocument/2006/relationships/image" Target="media/image1392.png"/><Relationship Id="rId1555" Type="http://schemas.openxmlformats.org/officeDocument/2006/relationships/image" Target="media/image1393.png"/><Relationship Id="rId1556" Type="http://schemas.openxmlformats.org/officeDocument/2006/relationships/image" Target="media/image1394.png"/><Relationship Id="rId1557" Type="http://schemas.openxmlformats.org/officeDocument/2006/relationships/image" Target="media/image1395.png"/><Relationship Id="rId1558" Type="http://schemas.openxmlformats.org/officeDocument/2006/relationships/header" Target="header83.xml"/><Relationship Id="rId1559" Type="http://schemas.openxmlformats.org/officeDocument/2006/relationships/footer" Target="footer82.xml"/><Relationship Id="rId1560" Type="http://schemas.openxmlformats.org/officeDocument/2006/relationships/image" Target="media/image1397.png"/><Relationship Id="rId1561" Type="http://schemas.openxmlformats.org/officeDocument/2006/relationships/image" Target="media/image1398.png"/><Relationship Id="rId1562" Type="http://schemas.openxmlformats.org/officeDocument/2006/relationships/image" Target="media/image1399.png"/><Relationship Id="rId1563" Type="http://schemas.openxmlformats.org/officeDocument/2006/relationships/image" Target="media/image1400.png"/><Relationship Id="rId1564" Type="http://schemas.openxmlformats.org/officeDocument/2006/relationships/image" Target="media/image1401.png"/><Relationship Id="rId1565" Type="http://schemas.openxmlformats.org/officeDocument/2006/relationships/image" Target="media/image1402.png"/><Relationship Id="rId1566" Type="http://schemas.openxmlformats.org/officeDocument/2006/relationships/image" Target="media/image1403.png"/><Relationship Id="rId1567" Type="http://schemas.openxmlformats.org/officeDocument/2006/relationships/image" Target="media/image1404.png"/><Relationship Id="rId1568" Type="http://schemas.openxmlformats.org/officeDocument/2006/relationships/image" Target="media/image1405.png"/><Relationship Id="rId1569" Type="http://schemas.openxmlformats.org/officeDocument/2006/relationships/image" Target="media/image1406.png"/><Relationship Id="rId1570" Type="http://schemas.openxmlformats.org/officeDocument/2006/relationships/image" Target="media/image1407.png"/><Relationship Id="rId1571" Type="http://schemas.openxmlformats.org/officeDocument/2006/relationships/image" Target="media/image1408.png"/><Relationship Id="rId1572" Type="http://schemas.openxmlformats.org/officeDocument/2006/relationships/image" Target="media/image1409.png"/><Relationship Id="rId1573" Type="http://schemas.openxmlformats.org/officeDocument/2006/relationships/image" Target="media/image1410.png"/><Relationship Id="rId1574" Type="http://schemas.openxmlformats.org/officeDocument/2006/relationships/image" Target="media/image1411.png"/><Relationship Id="rId1575" Type="http://schemas.openxmlformats.org/officeDocument/2006/relationships/image" Target="media/image1412.png"/><Relationship Id="rId1576" Type="http://schemas.openxmlformats.org/officeDocument/2006/relationships/image" Target="media/image1413.png"/><Relationship Id="rId1577" Type="http://schemas.openxmlformats.org/officeDocument/2006/relationships/image" Target="media/image1414.png"/><Relationship Id="rId1578" Type="http://schemas.openxmlformats.org/officeDocument/2006/relationships/image" Target="media/image1415.png"/><Relationship Id="rId1579" Type="http://schemas.openxmlformats.org/officeDocument/2006/relationships/image" Target="media/image1416.png"/><Relationship Id="rId1580" Type="http://schemas.openxmlformats.org/officeDocument/2006/relationships/image" Target="media/image1417.png"/><Relationship Id="rId1581" Type="http://schemas.openxmlformats.org/officeDocument/2006/relationships/image" Target="media/image1418.png"/><Relationship Id="rId1582" Type="http://schemas.openxmlformats.org/officeDocument/2006/relationships/image" Target="media/image1419.png"/><Relationship Id="rId1583" Type="http://schemas.openxmlformats.org/officeDocument/2006/relationships/image" Target="media/image1420.png"/><Relationship Id="rId1584" Type="http://schemas.openxmlformats.org/officeDocument/2006/relationships/image" Target="media/image1421.png"/><Relationship Id="rId1585" Type="http://schemas.openxmlformats.org/officeDocument/2006/relationships/image" Target="media/image1422.png"/><Relationship Id="rId1586" Type="http://schemas.openxmlformats.org/officeDocument/2006/relationships/image" Target="media/image1423.png"/><Relationship Id="rId1587" Type="http://schemas.openxmlformats.org/officeDocument/2006/relationships/image" Target="media/image1424.png"/><Relationship Id="rId1588" Type="http://schemas.openxmlformats.org/officeDocument/2006/relationships/image" Target="media/image1425.png"/><Relationship Id="rId1589" Type="http://schemas.openxmlformats.org/officeDocument/2006/relationships/image" Target="media/image1426.png"/><Relationship Id="rId1590" Type="http://schemas.openxmlformats.org/officeDocument/2006/relationships/image" Target="media/image1427.png"/><Relationship Id="rId1591" Type="http://schemas.openxmlformats.org/officeDocument/2006/relationships/image" Target="media/image1428.png"/><Relationship Id="rId1592" Type="http://schemas.openxmlformats.org/officeDocument/2006/relationships/image" Target="media/image1429.png"/><Relationship Id="rId1593" Type="http://schemas.openxmlformats.org/officeDocument/2006/relationships/image" Target="media/image1430.png"/><Relationship Id="rId1594" Type="http://schemas.openxmlformats.org/officeDocument/2006/relationships/image" Target="media/image1431.png"/><Relationship Id="rId1595" Type="http://schemas.openxmlformats.org/officeDocument/2006/relationships/image" Target="media/image1432.png"/><Relationship Id="rId1596" Type="http://schemas.openxmlformats.org/officeDocument/2006/relationships/image" Target="media/image1433.png"/><Relationship Id="rId1597" Type="http://schemas.openxmlformats.org/officeDocument/2006/relationships/image" Target="media/image1434.png"/><Relationship Id="rId1598" Type="http://schemas.openxmlformats.org/officeDocument/2006/relationships/image" Target="media/image1435.png"/><Relationship Id="rId1599" Type="http://schemas.openxmlformats.org/officeDocument/2006/relationships/image" Target="media/image1436.png"/><Relationship Id="rId1600" Type="http://schemas.openxmlformats.org/officeDocument/2006/relationships/image" Target="media/image1437.png"/><Relationship Id="rId1601" Type="http://schemas.openxmlformats.org/officeDocument/2006/relationships/image" Target="media/image1438.png"/><Relationship Id="rId1602" Type="http://schemas.openxmlformats.org/officeDocument/2006/relationships/image" Target="media/image1439.png"/><Relationship Id="rId1603" Type="http://schemas.openxmlformats.org/officeDocument/2006/relationships/image" Target="media/image1440.png"/><Relationship Id="rId1604" Type="http://schemas.openxmlformats.org/officeDocument/2006/relationships/image" Target="media/image1441.png"/><Relationship Id="rId1605" Type="http://schemas.openxmlformats.org/officeDocument/2006/relationships/image" Target="media/image1442.png"/><Relationship Id="rId1606" Type="http://schemas.openxmlformats.org/officeDocument/2006/relationships/image" Target="media/image1443.png"/><Relationship Id="rId1607" Type="http://schemas.openxmlformats.org/officeDocument/2006/relationships/image" Target="media/image1444.png"/><Relationship Id="rId1608" Type="http://schemas.openxmlformats.org/officeDocument/2006/relationships/image" Target="media/image1445.png"/><Relationship Id="rId1609" Type="http://schemas.openxmlformats.org/officeDocument/2006/relationships/image" Target="media/image1446.png"/><Relationship Id="rId1610" Type="http://schemas.openxmlformats.org/officeDocument/2006/relationships/image" Target="media/image1447.png"/><Relationship Id="rId1611" Type="http://schemas.openxmlformats.org/officeDocument/2006/relationships/image" Target="media/image1448.png"/><Relationship Id="rId1612" Type="http://schemas.openxmlformats.org/officeDocument/2006/relationships/image" Target="media/image1449.png"/><Relationship Id="rId1613" Type="http://schemas.openxmlformats.org/officeDocument/2006/relationships/image" Target="media/image1450.png"/><Relationship Id="rId1614" Type="http://schemas.openxmlformats.org/officeDocument/2006/relationships/image" Target="media/image1451.png"/><Relationship Id="rId1615" Type="http://schemas.openxmlformats.org/officeDocument/2006/relationships/image" Target="media/image1452.png"/><Relationship Id="rId1616" Type="http://schemas.openxmlformats.org/officeDocument/2006/relationships/image" Target="media/image1453.png"/><Relationship Id="rId1617" Type="http://schemas.openxmlformats.org/officeDocument/2006/relationships/image" Target="media/image1454.png"/><Relationship Id="rId1618" Type="http://schemas.openxmlformats.org/officeDocument/2006/relationships/image" Target="media/image1455.png"/><Relationship Id="rId1619" Type="http://schemas.openxmlformats.org/officeDocument/2006/relationships/image" Target="media/image1456.png"/><Relationship Id="rId1620" Type="http://schemas.openxmlformats.org/officeDocument/2006/relationships/image" Target="media/image1457.png"/><Relationship Id="rId1621" Type="http://schemas.openxmlformats.org/officeDocument/2006/relationships/image" Target="media/image1458.png"/><Relationship Id="rId1622" Type="http://schemas.openxmlformats.org/officeDocument/2006/relationships/image" Target="media/image1459.png"/><Relationship Id="rId1623" Type="http://schemas.openxmlformats.org/officeDocument/2006/relationships/image" Target="media/image1460.png"/><Relationship Id="rId1624" Type="http://schemas.openxmlformats.org/officeDocument/2006/relationships/image" Target="media/image1461.png"/><Relationship Id="rId1625" Type="http://schemas.openxmlformats.org/officeDocument/2006/relationships/image" Target="media/image1462.png"/><Relationship Id="rId1626" Type="http://schemas.openxmlformats.org/officeDocument/2006/relationships/image" Target="media/image1463.png"/><Relationship Id="rId1627" Type="http://schemas.openxmlformats.org/officeDocument/2006/relationships/image" Target="media/image1464.png"/><Relationship Id="rId1628" Type="http://schemas.openxmlformats.org/officeDocument/2006/relationships/image" Target="media/image1465.png"/><Relationship Id="rId1629" Type="http://schemas.openxmlformats.org/officeDocument/2006/relationships/image" Target="media/image1466.png"/><Relationship Id="rId1630" Type="http://schemas.openxmlformats.org/officeDocument/2006/relationships/image" Target="media/image1467.png"/><Relationship Id="rId1631" Type="http://schemas.openxmlformats.org/officeDocument/2006/relationships/image" Target="media/image1468.png"/><Relationship Id="rId1632" Type="http://schemas.openxmlformats.org/officeDocument/2006/relationships/image" Target="media/image1469.png"/><Relationship Id="rId1633" Type="http://schemas.openxmlformats.org/officeDocument/2006/relationships/image" Target="media/image1470.png"/><Relationship Id="rId1634" Type="http://schemas.openxmlformats.org/officeDocument/2006/relationships/image" Target="media/image1471.png"/><Relationship Id="rId1635" Type="http://schemas.openxmlformats.org/officeDocument/2006/relationships/image" Target="media/image1472.png"/><Relationship Id="rId1636" Type="http://schemas.openxmlformats.org/officeDocument/2006/relationships/image" Target="media/image1473.png"/><Relationship Id="rId1637" Type="http://schemas.openxmlformats.org/officeDocument/2006/relationships/image" Target="media/image1474.png"/><Relationship Id="rId1638" Type="http://schemas.openxmlformats.org/officeDocument/2006/relationships/image" Target="media/image1475.png"/><Relationship Id="rId1639" Type="http://schemas.openxmlformats.org/officeDocument/2006/relationships/image" Target="media/image1476.png"/><Relationship Id="rId1640" Type="http://schemas.openxmlformats.org/officeDocument/2006/relationships/image" Target="media/image1477.png"/><Relationship Id="rId1641" Type="http://schemas.openxmlformats.org/officeDocument/2006/relationships/image" Target="media/image1478.png"/><Relationship Id="rId1642" Type="http://schemas.openxmlformats.org/officeDocument/2006/relationships/image" Target="media/image1479.png"/><Relationship Id="rId1643" Type="http://schemas.openxmlformats.org/officeDocument/2006/relationships/image" Target="media/image1480.png"/><Relationship Id="rId1644" Type="http://schemas.openxmlformats.org/officeDocument/2006/relationships/image" Target="media/image1481.png"/><Relationship Id="rId1645" Type="http://schemas.openxmlformats.org/officeDocument/2006/relationships/image" Target="media/image1482.png"/><Relationship Id="rId1646" Type="http://schemas.openxmlformats.org/officeDocument/2006/relationships/image" Target="media/image1483.png"/><Relationship Id="rId1647" Type="http://schemas.openxmlformats.org/officeDocument/2006/relationships/image" Target="media/image1484.png"/><Relationship Id="rId1648" Type="http://schemas.openxmlformats.org/officeDocument/2006/relationships/image" Target="media/image1485.png"/><Relationship Id="rId1649" Type="http://schemas.openxmlformats.org/officeDocument/2006/relationships/image" Target="media/image1486.png"/><Relationship Id="rId1650" Type="http://schemas.openxmlformats.org/officeDocument/2006/relationships/image" Target="media/image1487.png"/><Relationship Id="rId1651" Type="http://schemas.openxmlformats.org/officeDocument/2006/relationships/image" Target="media/image1488.png"/><Relationship Id="rId1652" Type="http://schemas.openxmlformats.org/officeDocument/2006/relationships/image" Target="media/image1489.png"/><Relationship Id="rId1653" Type="http://schemas.openxmlformats.org/officeDocument/2006/relationships/image" Target="media/image1490.png"/><Relationship Id="rId1654" Type="http://schemas.openxmlformats.org/officeDocument/2006/relationships/image" Target="media/image1491.png"/><Relationship Id="rId1655" Type="http://schemas.openxmlformats.org/officeDocument/2006/relationships/image" Target="media/image1492.png"/><Relationship Id="rId1656" Type="http://schemas.openxmlformats.org/officeDocument/2006/relationships/image" Target="media/image1493.png"/><Relationship Id="rId1657" Type="http://schemas.openxmlformats.org/officeDocument/2006/relationships/image" Target="media/image1494.png"/><Relationship Id="rId1658" Type="http://schemas.openxmlformats.org/officeDocument/2006/relationships/image" Target="media/image1495.png"/><Relationship Id="rId1659" Type="http://schemas.openxmlformats.org/officeDocument/2006/relationships/image" Target="media/image1496.png"/><Relationship Id="rId1660" Type="http://schemas.openxmlformats.org/officeDocument/2006/relationships/image" Target="media/image1497.png"/><Relationship Id="rId1661" Type="http://schemas.openxmlformats.org/officeDocument/2006/relationships/image" Target="media/image1498.png"/><Relationship Id="rId1662" Type="http://schemas.openxmlformats.org/officeDocument/2006/relationships/image" Target="media/image1499.png"/><Relationship Id="rId1663" Type="http://schemas.openxmlformats.org/officeDocument/2006/relationships/image" Target="media/image1500.png"/><Relationship Id="rId1664" Type="http://schemas.openxmlformats.org/officeDocument/2006/relationships/image" Target="media/image1501.png"/><Relationship Id="rId1665" Type="http://schemas.openxmlformats.org/officeDocument/2006/relationships/image" Target="media/image1502.png"/><Relationship Id="rId1666" Type="http://schemas.openxmlformats.org/officeDocument/2006/relationships/image" Target="media/image1503.png"/><Relationship Id="rId1667" Type="http://schemas.openxmlformats.org/officeDocument/2006/relationships/image" Target="media/image1504.png"/><Relationship Id="rId1668" Type="http://schemas.openxmlformats.org/officeDocument/2006/relationships/image" Target="media/image1505.png"/><Relationship Id="rId1669" Type="http://schemas.openxmlformats.org/officeDocument/2006/relationships/image" Target="media/image1506.png"/><Relationship Id="rId1670" Type="http://schemas.openxmlformats.org/officeDocument/2006/relationships/image" Target="media/image1507.png"/><Relationship Id="rId1671" Type="http://schemas.openxmlformats.org/officeDocument/2006/relationships/image" Target="media/image1508.png"/><Relationship Id="rId1672" Type="http://schemas.openxmlformats.org/officeDocument/2006/relationships/image" Target="media/image1509.png"/><Relationship Id="rId1673" Type="http://schemas.openxmlformats.org/officeDocument/2006/relationships/image" Target="media/image1510.png"/><Relationship Id="rId1674" Type="http://schemas.openxmlformats.org/officeDocument/2006/relationships/image" Target="media/image1511.png"/><Relationship Id="rId1675" Type="http://schemas.openxmlformats.org/officeDocument/2006/relationships/image" Target="media/image1512.png"/><Relationship Id="rId1676" Type="http://schemas.openxmlformats.org/officeDocument/2006/relationships/image" Target="media/image1513.png"/><Relationship Id="rId1677" Type="http://schemas.openxmlformats.org/officeDocument/2006/relationships/image" Target="media/image1514.png"/><Relationship Id="rId1678" Type="http://schemas.openxmlformats.org/officeDocument/2006/relationships/image" Target="media/image1515.png"/><Relationship Id="rId1679" Type="http://schemas.openxmlformats.org/officeDocument/2006/relationships/image" Target="media/image1516.png"/><Relationship Id="rId1680" Type="http://schemas.openxmlformats.org/officeDocument/2006/relationships/image" Target="media/image1517.png"/><Relationship Id="rId1681" Type="http://schemas.openxmlformats.org/officeDocument/2006/relationships/image" Target="media/image1518.png"/><Relationship Id="rId1682" Type="http://schemas.openxmlformats.org/officeDocument/2006/relationships/image" Target="media/image1519.png"/><Relationship Id="rId1683" Type="http://schemas.openxmlformats.org/officeDocument/2006/relationships/image" Target="media/image1520.png"/><Relationship Id="rId1684" Type="http://schemas.openxmlformats.org/officeDocument/2006/relationships/image" Target="media/image1521.png"/><Relationship Id="rId1685" Type="http://schemas.openxmlformats.org/officeDocument/2006/relationships/image" Target="media/image1522.png"/><Relationship Id="rId1686" Type="http://schemas.openxmlformats.org/officeDocument/2006/relationships/image" Target="media/image1523.png"/><Relationship Id="rId1687" Type="http://schemas.openxmlformats.org/officeDocument/2006/relationships/image" Target="media/image1524.png"/><Relationship Id="rId1688" Type="http://schemas.openxmlformats.org/officeDocument/2006/relationships/image" Target="media/image1525.png"/><Relationship Id="rId1689" Type="http://schemas.openxmlformats.org/officeDocument/2006/relationships/image" Target="media/image1526.png"/><Relationship Id="rId1690" Type="http://schemas.openxmlformats.org/officeDocument/2006/relationships/image" Target="media/image1527.png"/><Relationship Id="rId1691" Type="http://schemas.openxmlformats.org/officeDocument/2006/relationships/image" Target="media/image1528.png"/><Relationship Id="rId1692" Type="http://schemas.openxmlformats.org/officeDocument/2006/relationships/image" Target="media/image1529.png"/><Relationship Id="rId1693" Type="http://schemas.openxmlformats.org/officeDocument/2006/relationships/image" Target="media/image1530.png"/><Relationship Id="rId1694" Type="http://schemas.openxmlformats.org/officeDocument/2006/relationships/image" Target="media/image1531.png"/><Relationship Id="rId1695" Type="http://schemas.openxmlformats.org/officeDocument/2006/relationships/image" Target="media/image1532.png"/><Relationship Id="rId1696" Type="http://schemas.openxmlformats.org/officeDocument/2006/relationships/image" Target="media/image1533.png"/><Relationship Id="rId1697" Type="http://schemas.openxmlformats.org/officeDocument/2006/relationships/image" Target="media/image1534.png"/><Relationship Id="rId1698" Type="http://schemas.openxmlformats.org/officeDocument/2006/relationships/image" Target="media/image1535.png"/><Relationship Id="rId1699" Type="http://schemas.openxmlformats.org/officeDocument/2006/relationships/image" Target="media/image1536.png"/><Relationship Id="rId1700" Type="http://schemas.openxmlformats.org/officeDocument/2006/relationships/image" Target="media/image1537.png"/><Relationship Id="rId1701" Type="http://schemas.openxmlformats.org/officeDocument/2006/relationships/image" Target="media/image1538.png"/><Relationship Id="rId1702" Type="http://schemas.openxmlformats.org/officeDocument/2006/relationships/image" Target="media/image1539.png"/><Relationship Id="rId1703" Type="http://schemas.openxmlformats.org/officeDocument/2006/relationships/image" Target="media/image1540.png"/><Relationship Id="rId1704" Type="http://schemas.openxmlformats.org/officeDocument/2006/relationships/image" Target="media/image1541.png"/><Relationship Id="rId1705" Type="http://schemas.openxmlformats.org/officeDocument/2006/relationships/image" Target="media/image1542.png"/><Relationship Id="rId1706" Type="http://schemas.openxmlformats.org/officeDocument/2006/relationships/image" Target="media/image1543.png"/><Relationship Id="rId1707" Type="http://schemas.openxmlformats.org/officeDocument/2006/relationships/image" Target="media/image1544.png"/><Relationship Id="rId1708" Type="http://schemas.openxmlformats.org/officeDocument/2006/relationships/image" Target="media/image1545.png"/><Relationship Id="rId1709" Type="http://schemas.openxmlformats.org/officeDocument/2006/relationships/image" Target="media/image1546.png"/><Relationship Id="rId1710" Type="http://schemas.openxmlformats.org/officeDocument/2006/relationships/image" Target="media/image1547.png"/><Relationship Id="rId1711" Type="http://schemas.openxmlformats.org/officeDocument/2006/relationships/image" Target="media/image1548.png"/><Relationship Id="rId1712" Type="http://schemas.openxmlformats.org/officeDocument/2006/relationships/image" Target="media/image1549.png"/><Relationship Id="rId1713" Type="http://schemas.openxmlformats.org/officeDocument/2006/relationships/image" Target="media/image1550.png"/><Relationship Id="rId1714" Type="http://schemas.openxmlformats.org/officeDocument/2006/relationships/image" Target="media/image1551.png"/><Relationship Id="rId1715" Type="http://schemas.openxmlformats.org/officeDocument/2006/relationships/image" Target="media/image1552.png"/><Relationship Id="rId1716" Type="http://schemas.openxmlformats.org/officeDocument/2006/relationships/image" Target="media/image1553.png"/><Relationship Id="rId1717" Type="http://schemas.openxmlformats.org/officeDocument/2006/relationships/image" Target="media/image1554.png"/><Relationship Id="rId1718" Type="http://schemas.openxmlformats.org/officeDocument/2006/relationships/image" Target="media/image1555.png"/><Relationship Id="rId1719" Type="http://schemas.openxmlformats.org/officeDocument/2006/relationships/image" Target="media/image1556.png"/><Relationship Id="rId1720" Type="http://schemas.openxmlformats.org/officeDocument/2006/relationships/image" Target="media/image1557.png"/><Relationship Id="rId1721" Type="http://schemas.openxmlformats.org/officeDocument/2006/relationships/image" Target="media/image1558.png"/><Relationship Id="rId1722" Type="http://schemas.openxmlformats.org/officeDocument/2006/relationships/image" Target="media/image1559.png"/><Relationship Id="rId1723" Type="http://schemas.openxmlformats.org/officeDocument/2006/relationships/image" Target="media/image1560.png"/><Relationship Id="rId1724" Type="http://schemas.openxmlformats.org/officeDocument/2006/relationships/image" Target="media/image1561.png"/><Relationship Id="rId1725" Type="http://schemas.openxmlformats.org/officeDocument/2006/relationships/image" Target="media/image1562.png"/><Relationship Id="rId1726" Type="http://schemas.openxmlformats.org/officeDocument/2006/relationships/image" Target="media/image1563.png"/><Relationship Id="rId1727" Type="http://schemas.openxmlformats.org/officeDocument/2006/relationships/image" Target="media/image1564.png"/><Relationship Id="rId1728" Type="http://schemas.openxmlformats.org/officeDocument/2006/relationships/image" Target="media/image1565.png"/><Relationship Id="rId1729" Type="http://schemas.openxmlformats.org/officeDocument/2006/relationships/image" Target="media/image1566.png"/><Relationship Id="rId1730" Type="http://schemas.openxmlformats.org/officeDocument/2006/relationships/image" Target="media/image1567.png"/><Relationship Id="rId1731" Type="http://schemas.openxmlformats.org/officeDocument/2006/relationships/image" Target="media/image1568.png"/><Relationship Id="rId1732" Type="http://schemas.openxmlformats.org/officeDocument/2006/relationships/image" Target="media/image1569.png"/><Relationship Id="rId1733" Type="http://schemas.openxmlformats.org/officeDocument/2006/relationships/image" Target="media/image1570.png"/><Relationship Id="rId1734" Type="http://schemas.openxmlformats.org/officeDocument/2006/relationships/image" Target="media/image1571.png"/><Relationship Id="rId1735" Type="http://schemas.openxmlformats.org/officeDocument/2006/relationships/image" Target="media/image1572.png"/><Relationship Id="rId1736" Type="http://schemas.openxmlformats.org/officeDocument/2006/relationships/image" Target="media/image1573.png"/><Relationship Id="rId1737" Type="http://schemas.openxmlformats.org/officeDocument/2006/relationships/image" Target="media/image1574.png"/><Relationship Id="rId1738" Type="http://schemas.openxmlformats.org/officeDocument/2006/relationships/image" Target="media/image1575.png"/><Relationship Id="rId1739" Type="http://schemas.openxmlformats.org/officeDocument/2006/relationships/image" Target="media/image1576.png"/><Relationship Id="rId1740" Type="http://schemas.openxmlformats.org/officeDocument/2006/relationships/image" Target="media/image1577.png"/><Relationship Id="rId1741" Type="http://schemas.openxmlformats.org/officeDocument/2006/relationships/image" Target="media/image1578.png"/><Relationship Id="rId1742" Type="http://schemas.openxmlformats.org/officeDocument/2006/relationships/image" Target="media/image1579.png"/><Relationship Id="rId1743" Type="http://schemas.openxmlformats.org/officeDocument/2006/relationships/image" Target="media/image1580.png"/><Relationship Id="rId1744" Type="http://schemas.openxmlformats.org/officeDocument/2006/relationships/image" Target="media/image1581.png"/><Relationship Id="rId1745" Type="http://schemas.openxmlformats.org/officeDocument/2006/relationships/image" Target="media/image1582.png"/><Relationship Id="rId1746" Type="http://schemas.openxmlformats.org/officeDocument/2006/relationships/image" Target="media/image1583.png"/><Relationship Id="rId1747" Type="http://schemas.openxmlformats.org/officeDocument/2006/relationships/image" Target="media/image1584.png"/><Relationship Id="rId1748" Type="http://schemas.openxmlformats.org/officeDocument/2006/relationships/image" Target="media/image1585.png"/><Relationship Id="rId1749" Type="http://schemas.openxmlformats.org/officeDocument/2006/relationships/image" Target="media/image1586.png"/><Relationship Id="rId1750" Type="http://schemas.openxmlformats.org/officeDocument/2006/relationships/image" Target="media/image1587.png"/><Relationship Id="rId1751" Type="http://schemas.openxmlformats.org/officeDocument/2006/relationships/image" Target="media/image1588.png"/><Relationship Id="rId1752" Type="http://schemas.openxmlformats.org/officeDocument/2006/relationships/image" Target="media/image1589.png"/><Relationship Id="rId1753" Type="http://schemas.openxmlformats.org/officeDocument/2006/relationships/image" Target="media/image1590.png"/><Relationship Id="rId1754" Type="http://schemas.openxmlformats.org/officeDocument/2006/relationships/image" Target="media/image1591.png"/><Relationship Id="rId1755" Type="http://schemas.openxmlformats.org/officeDocument/2006/relationships/image" Target="media/image1592.png"/><Relationship Id="rId1756" Type="http://schemas.openxmlformats.org/officeDocument/2006/relationships/image" Target="media/image1593.png"/><Relationship Id="rId1757" Type="http://schemas.openxmlformats.org/officeDocument/2006/relationships/image" Target="media/image1594.png"/><Relationship Id="rId1758" Type="http://schemas.openxmlformats.org/officeDocument/2006/relationships/image" Target="media/image1595.png"/><Relationship Id="rId1759" Type="http://schemas.openxmlformats.org/officeDocument/2006/relationships/image" Target="media/image1596.png"/><Relationship Id="rId1760" Type="http://schemas.openxmlformats.org/officeDocument/2006/relationships/image" Target="media/image1597.png"/><Relationship Id="rId1761" Type="http://schemas.openxmlformats.org/officeDocument/2006/relationships/image" Target="media/image1598.png"/><Relationship Id="rId1762" Type="http://schemas.openxmlformats.org/officeDocument/2006/relationships/image" Target="media/image1599.png"/><Relationship Id="rId1763" Type="http://schemas.openxmlformats.org/officeDocument/2006/relationships/image" Target="media/image1600.png"/><Relationship Id="rId1764" Type="http://schemas.openxmlformats.org/officeDocument/2006/relationships/image" Target="media/image1601.png"/><Relationship Id="rId1765" Type="http://schemas.openxmlformats.org/officeDocument/2006/relationships/image" Target="media/image1602.png"/><Relationship Id="rId1766" Type="http://schemas.openxmlformats.org/officeDocument/2006/relationships/image" Target="media/image1603.png"/><Relationship Id="rId1767" Type="http://schemas.openxmlformats.org/officeDocument/2006/relationships/image" Target="media/image1604.png"/><Relationship Id="rId1768" Type="http://schemas.openxmlformats.org/officeDocument/2006/relationships/image" Target="media/image1605.png"/><Relationship Id="rId1769" Type="http://schemas.openxmlformats.org/officeDocument/2006/relationships/image" Target="media/image1606.png"/><Relationship Id="rId1770" Type="http://schemas.openxmlformats.org/officeDocument/2006/relationships/image" Target="media/image1607.png"/><Relationship Id="rId1771" Type="http://schemas.openxmlformats.org/officeDocument/2006/relationships/image" Target="media/image1608.png"/><Relationship Id="rId1772" Type="http://schemas.openxmlformats.org/officeDocument/2006/relationships/image" Target="media/image1609.png"/><Relationship Id="rId1773" Type="http://schemas.openxmlformats.org/officeDocument/2006/relationships/image" Target="media/image1610.png"/><Relationship Id="rId1774" Type="http://schemas.openxmlformats.org/officeDocument/2006/relationships/image" Target="media/image1611.png"/><Relationship Id="rId1775" Type="http://schemas.openxmlformats.org/officeDocument/2006/relationships/image" Target="media/image1612.png"/><Relationship Id="rId1776" Type="http://schemas.openxmlformats.org/officeDocument/2006/relationships/image" Target="media/image1613.png"/><Relationship Id="rId1777" Type="http://schemas.openxmlformats.org/officeDocument/2006/relationships/image" Target="media/image1614.png"/><Relationship Id="rId1778" Type="http://schemas.openxmlformats.org/officeDocument/2006/relationships/image" Target="media/image1615.png"/><Relationship Id="rId1779" Type="http://schemas.openxmlformats.org/officeDocument/2006/relationships/image" Target="media/image1616.png"/><Relationship Id="rId1780" Type="http://schemas.openxmlformats.org/officeDocument/2006/relationships/image" Target="media/image1617.png"/><Relationship Id="rId1781" Type="http://schemas.openxmlformats.org/officeDocument/2006/relationships/image" Target="media/image1618.png"/><Relationship Id="rId1782" Type="http://schemas.openxmlformats.org/officeDocument/2006/relationships/image" Target="media/image1619.png"/><Relationship Id="rId1783" Type="http://schemas.openxmlformats.org/officeDocument/2006/relationships/image" Target="media/image1620.png"/><Relationship Id="rId1784" Type="http://schemas.openxmlformats.org/officeDocument/2006/relationships/image" Target="media/image1621.png"/><Relationship Id="rId1785" Type="http://schemas.openxmlformats.org/officeDocument/2006/relationships/image" Target="media/image1622.png"/><Relationship Id="rId1786" Type="http://schemas.openxmlformats.org/officeDocument/2006/relationships/image" Target="media/image1623.png"/><Relationship Id="rId1787" Type="http://schemas.openxmlformats.org/officeDocument/2006/relationships/image" Target="media/image1624.png"/><Relationship Id="rId1788" Type="http://schemas.openxmlformats.org/officeDocument/2006/relationships/image" Target="media/image1625.png"/><Relationship Id="rId1789" Type="http://schemas.openxmlformats.org/officeDocument/2006/relationships/image" Target="media/image1626.png"/><Relationship Id="rId1790" Type="http://schemas.openxmlformats.org/officeDocument/2006/relationships/image" Target="media/image1627.png"/><Relationship Id="rId1791" Type="http://schemas.openxmlformats.org/officeDocument/2006/relationships/image" Target="media/image1628.png"/><Relationship Id="rId1792" Type="http://schemas.openxmlformats.org/officeDocument/2006/relationships/image" Target="media/image1629.png"/><Relationship Id="rId1793" Type="http://schemas.openxmlformats.org/officeDocument/2006/relationships/image" Target="media/image1630.png"/><Relationship Id="rId1794" Type="http://schemas.openxmlformats.org/officeDocument/2006/relationships/image" Target="media/image1631.png"/><Relationship Id="rId1795" Type="http://schemas.openxmlformats.org/officeDocument/2006/relationships/image" Target="media/image1632.png"/><Relationship Id="rId1796" Type="http://schemas.openxmlformats.org/officeDocument/2006/relationships/image" Target="media/image1633.png"/><Relationship Id="rId1797" Type="http://schemas.openxmlformats.org/officeDocument/2006/relationships/image" Target="media/image1634.png"/><Relationship Id="rId1798" Type="http://schemas.openxmlformats.org/officeDocument/2006/relationships/image" Target="media/image1635.png"/><Relationship Id="rId1799" Type="http://schemas.openxmlformats.org/officeDocument/2006/relationships/image" Target="media/image1636.png"/><Relationship Id="rId1800" Type="http://schemas.openxmlformats.org/officeDocument/2006/relationships/image" Target="media/image1637.png"/><Relationship Id="rId1801" Type="http://schemas.openxmlformats.org/officeDocument/2006/relationships/image" Target="media/image1638.png"/><Relationship Id="rId1802" Type="http://schemas.openxmlformats.org/officeDocument/2006/relationships/image" Target="media/image1639.png"/><Relationship Id="rId1803" Type="http://schemas.openxmlformats.org/officeDocument/2006/relationships/image" Target="media/image1640.png"/><Relationship Id="rId1804" Type="http://schemas.openxmlformats.org/officeDocument/2006/relationships/image" Target="media/image1641.png"/><Relationship Id="rId1805" Type="http://schemas.openxmlformats.org/officeDocument/2006/relationships/image" Target="media/image1642.png"/><Relationship Id="rId1806" Type="http://schemas.openxmlformats.org/officeDocument/2006/relationships/image" Target="media/image1643.png"/><Relationship Id="rId1807" Type="http://schemas.openxmlformats.org/officeDocument/2006/relationships/image" Target="media/image1644.png"/><Relationship Id="rId1808" Type="http://schemas.openxmlformats.org/officeDocument/2006/relationships/image" Target="media/image1645.png"/><Relationship Id="rId1809" Type="http://schemas.openxmlformats.org/officeDocument/2006/relationships/image" Target="media/image1646.png"/><Relationship Id="rId1810" Type="http://schemas.openxmlformats.org/officeDocument/2006/relationships/image" Target="media/image1647.png"/><Relationship Id="rId1811" Type="http://schemas.openxmlformats.org/officeDocument/2006/relationships/image" Target="media/image1648.png"/><Relationship Id="rId1812" Type="http://schemas.openxmlformats.org/officeDocument/2006/relationships/image" Target="media/image1649.png"/><Relationship Id="rId1813" Type="http://schemas.openxmlformats.org/officeDocument/2006/relationships/image" Target="media/image1650.png"/><Relationship Id="rId1814" Type="http://schemas.openxmlformats.org/officeDocument/2006/relationships/image" Target="media/image1651.png"/><Relationship Id="rId1815" Type="http://schemas.openxmlformats.org/officeDocument/2006/relationships/image" Target="media/image1652.png"/><Relationship Id="rId1816" Type="http://schemas.openxmlformats.org/officeDocument/2006/relationships/image" Target="media/image1653.png"/><Relationship Id="rId1817" Type="http://schemas.openxmlformats.org/officeDocument/2006/relationships/image" Target="media/image1654.png"/><Relationship Id="rId1818" Type="http://schemas.openxmlformats.org/officeDocument/2006/relationships/image" Target="media/image1655.png"/><Relationship Id="rId1819" Type="http://schemas.openxmlformats.org/officeDocument/2006/relationships/image" Target="media/image1656.png"/><Relationship Id="rId1820" Type="http://schemas.openxmlformats.org/officeDocument/2006/relationships/image" Target="media/image1657.png"/><Relationship Id="rId1821" Type="http://schemas.openxmlformats.org/officeDocument/2006/relationships/image" Target="media/image1658.png"/><Relationship Id="rId1822" Type="http://schemas.openxmlformats.org/officeDocument/2006/relationships/image" Target="media/image1659.png"/><Relationship Id="rId1823" Type="http://schemas.openxmlformats.org/officeDocument/2006/relationships/image" Target="media/image1660.png"/><Relationship Id="rId1824" Type="http://schemas.openxmlformats.org/officeDocument/2006/relationships/image" Target="media/image1661.png"/><Relationship Id="rId1825" Type="http://schemas.openxmlformats.org/officeDocument/2006/relationships/image" Target="media/image1662.png"/><Relationship Id="rId1826" Type="http://schemas.openxmlformats.org/officeDocument/2006/relationships/image" Target="media/image1663.png"/><Relationship Id="rId1827" Type="http://schemas.openxmlformats.org/officeDocument/2006/relationships/image" Target="media/image1664.png"/><Relationship Id="rId1828" Type="http://schemas.openxmlformats.org/officeDocument/2006/relationships/image" Target="media/image1665.png"/><Relationship Id="rId1829" Type="http://schemas.openxmlformats.org/officeDocument/2006/relationships/image" Target="media/image1666.png"/><Relationship Id="rId1830" Type="http://schemas.openxmlformats.org/officeDocument/2006/relationships/image" Target="media/image1667.png"/><Relationship Id="rId1831" Type="http://schemas.openxmlformats.org/officeDocument/2006/relationships/image" Target="media/image1668.png"/><Relationship Id="rId1832" Type="http://schemas.openxmlformats.org/officeDocument/2006/relationships/image" Target="media/image1669.png"/><Relationship Id="rId1833" Type="http://schemas.openxmlformats.org/officeDocument/2006/relationships/image" Target="media/image1670.png"/><Relationship Id="rId1834" Type="http://schemas.openxmlformats.org/officeDocument/2006/relationships/image" Target="media/image1671.png"/><Relationship Id="rId1835" Type="http://schemas.openxmlformats.org/officeDocument/2006/relationships/image" Target="media/image1672.png"/><Relationship Id="rId1836" Type="http://schemas.openxmlformats.org/officeDocument/2006/relationships/image" Target="media/image1673.png"/><Relationship Id="rId1837" Type="http://schemas.openxmlformats.org/officeDocument/2006/relationships/image" Target="media/image1674.png"/><Relationship Id="rId1838" Type="http://schemas.openxmlformats.org/officeDocument/2006/relationships/image" Target="media/image1675.png"/><Relationship Id="rId1839" Type="http://schemas.openxmlformats.org/officeDocument/2006/relationships/image" Target="media/image1676.png"/><Relationship Id="rId1840" Type="http://schemas.openxmlformats.org/officeDocument/2006/relationships/image" Target="media/image1677.png"/><Relationship Id="rId1841" Type="http://schemas.openxmlformats.org/officeDocument/2006/relationships/image" Target="media/image1678.png"/><Relationship Id="rId1842" Type="http://schemas.openxmlformats.org/officeDocument/2006/relationships/image" Target="media/image1679.png"/><Relationship Id="rId1843" Type="http://schemas.openxmlformats.org/officeDocument/2006/relationships/image" Target="media/image1680.png"/><Relationship Id="rId1844" Type="http://schemas.openxmlformats.org/officeDocument/2006/relationships/image" Target="media/image1681.png"/><Relationship Id="rId1845" Type="http://schemas.openxmlformats.org/officeDocument/2006/relationships/image" Target="media/image1682.png"/><Relationship Id="rId1846" Type="http://schemas.openxmlformats.org/officeDocument/2006/relationships/image" Target="media/image1683.png"/><Relationship Id="rId1847" Type="http://schemas.openxmlformats.org/officeDocument/2006/relationships/image" Target="media/image1684.png"/><Relationship Id="rId1848" Type="http://schemas.openxmlformats.org/officeDocument/2006/relationships/image" Target="media/image1685.png"/><Relationship Id="rId1849" Type="http://schemas.openxmlformats.org/officeDocument/2006/relationships/image" Target="media/image1686.png"/><Relationship Id="rId1850" Type="http://schemas.openxmlformats.org/officeDocument/2006/relationships/image" Target="media/image1687.png"/><Relationship Id="rId1851" Type="http://schemas.openxmlformats.org/officeDocument/2006/relationships/image" Target="media/image1688.png"/><Relationship Id="rId1852" Type="http://schemas.openxmlformats.org/officeDocument/2006/relationships/image" Target="media/image1689.png"/><Relationship Id="rId1853" Type="http://schemas.openxmlformats.org/officeDocument/2006/relationships/image" Target="media/image1690.png"/><Relationship Id="rId1854" Type="http://schemas.openxmlformats.org/officeDocument/2006/relationships/image" Target="media/image1691.png"/><Relationship Id="rId1855" Type="http://schemas.openxmlformats.org/officeDocument/2006/relationships/image" Target="media/image1692.png"/><Relationship Id="rId1856" Type="http://schemas.openxmlformats.org/officeDocument/2006/relationships/image" Target="media/image1693.png"/><Relationship Id="rId1857" Type="http://schemas.openxmlformats.org/officeDocument/2006/relationships/image" Target="media/image1694.png"/><Relationship Id="rId1858" Type="http://schemas.openxmlformats.org/officeDocument/2006/relationships/image" Target="media/image1695.png"/><Relationship Id="rId1859" Type="http://schemas.openxmlformats.org/officeDocument/2006/relationships/image" Target="media/image1696.png"/><Relationship Id="rId1860" Type="http://schemas.openxmlformats.org/officeDocument/2006/relationships/image" Target="media/image1697.png"/><Relationship Id="rId1861" Type="http://schemas.openxmlformats.org/officeDocument/2006/relationships/image" Target="media/image1698.png"/><Relationship Id="rId1862" Type="http://schemas.openxmlformats.org/officeDocument/2006/relationships/image" Target="media/image1699.png"/><Relationship Id="rId1863" Type="http://schemas.openxmlformats.org/officeDocument/2006/relationships/image" Target="media/image1700.png"/><Relationship Id="rId1864" Type="http://schemas.openxmlformats.org/officeDocument/2006/relationships/image" Target="media/image1701.png"/><Relationship Id="rId1865" Type="http://schemas.openxmlformats.org/officeDocument/2006/relationships/image" Target="media/image1702.png"/><Relationship Id="rId1866" Type="http://schemas.openxmlformats.org/officeDocument/2006/relationships/image" Target="media/image1703.png"/><Relationship Id="rId1867" Type="http://schemas.openxmlformats.org/officeDocument/2006/relationships/image" Target="media/image1704.png"/><Relationship Id="rId1868" Type="http://schemas.openxmlformats.org/officeDocument/2006/relationships/image" Target="media/image1705.png"/><Relationship Id="rId1869" Type="http://schemas.openxmlformats.org/officeDocument/2006/relationships/image" Target="media/image1706.png"/><Relationship Id="rId1870" Type="http://schemas.openxmlformats.org/officeDocument/2006/relationships/image" Target="media/image1707.png"/><Relationship Id="rId1871" Type="http://schemas.openxmlformats.org/officeDocument/2006/relationships/image" Target="media/image1708.png"/><Relationship Id="rId1872" Type="http://schemas.openxmlformats.org/officeDocument/2006/relationships/image" Target="media/image1709.png"/><Relationship Id="rId1873" Type="http://schemas.openxmlformats.org/officeDocument/2006/relationships/image" Target="media/image1710.png"/><Relationship Id="rId1874" Type="http://schemas.openxmlformats.org/officeDocument/2006/relationships/image" Target="media/image1711.png"/><Relationship Id="rId1875" Type="http://schemas.openxmlformats.org/officeDocument/2006/relationships/image" Target="media/image1712.png"/><Relationship Id="rId1876" Type="http://schemas.openxmlformats.org/officeDocument/2006/relationships/image" Target="media/image1713.png"/><Relationship Id="rId1877" Type="http://schemas.openxmlformats.org/officeDocument/2006/relationships/image" Target="media/image1714.png"/><Relationship Id="rId1878" Type="http://schemas.openxmlformats.org/officeDocument/2006/relationships/image" Target="media/image1715.png"/><Relationship Id="rId1879" Type="http://schemas.openxmlformats.org/officeDocument/2006/relationships/image" Target="media/image1716.png"/><Relationship Id="rId1880" Type="http://schemas.openxmlformats.org/officeDocument/2006/relationships/image" Target="media/image1717.png"/><Relationship Id="rId1881" Type="http://schemas.openxmlformats.org/officeDocument/2006/relationships/image" Target="media/image1718.png"/><Relationship Id="rId1882" Type="http://schemas.openxmlformats.org/officeDocument/2006/relationships/image" Target="media/image1719.png"/><Relationship Id="rId1883" Type="http://schemas.openxmlformats.org/officeDocument/2006/relationships/image" Target="media/image1720.png"/><Relationship Id="rId1884" Type="http://schemas.openxmlformats.org/officeDocument/2006/relationships/image" Target="media/image1721.png"/><Relationship Id="rId1885" Type="http://schemas.openxmlformats.org/officeDocument/2006/relationships/image" Target="media/image1722.png"/><Relationship Id="rId1886" Type="http://schemas.openxmlformats.org/officeDocument/2006/relationships/image" Target="media/image1723.png"/><Relationship Id="rId1887" Type="http://schemas.openxmlformats.org/officeDocument/2006/relationships/image" Target="media/image1724.png"/><Relationship Id="rId1888" Type="http://schemas.openxmlformats.org/officeDocument/2006/relationships/image" Target="media/image1725.png"/><Relationship Id="rId1889" Type="http://schemas.openxmlformats.org/officeDocument/2006/relationships/image" Target="media/image1726.png"/><Relationship Id="rId1890" Type="http://schemas.openxmlformats.org/officeDocument/2006/relationships/image" Target="media/image1727.png"/><Relationship Id="rId1891" Type="http://schemas.openxmlformats.org/officeDocument/2006/relationships/image" Target="media/image1728.png"/><Relationship Id="rId1892" Type="http://schemas.openxmlformats.org/officeDocument/2006/relationships/image" Target="media/image1729.png"/><Relationship Id="rId1893" Type="http://schemas.openxmlformats.org/officeDocument/2006/relationships/image" Target="media/image1730.png"/><Relationship Id="rId1894" Type="http://schemas.openxmlformats.org/officeDocument/2006/relationships/image" Target="media/image1731.png"/><Relationship Id="rId1895" Type="http://schemas.openxmlformats.org/officeDocument/2006/relationships/image" Target="media/image1732.png"/><Relationship Id="rId1896" Type="http://schemas.openxmlformats.org/officeDocument/2006/relationships/image" Target="media/image1733.png"/><Relationship Id="rId1897" Type="http://schemas.openxmlformats.org/officeDocument/2006/relationships/image" Target="media/image1734.png"/><Relationship Id="rId1898" Type="http://schemas.openxmlformats.org/officeDocument/2006/relationships/image" Target="media/image1735.png"/><Relationship Id="rId1899" Type="http://schemas.openxmlformats.org/officeDocument/2006/relationships/image" Target="media/image1736.png"/><Relationship Id="rId1900" Type="http://schemas.openxmlformats.org/officeDocument/2006/relationships/image" Target="media/image1737.png"/><Relationship Id="rId1901" Type="http://schemas.openxmlformats.org/officeDocument/2006/relationships/image" Target="media/image1738.png"/><Relationship Id="rId1902" Type="http://schemas.openxmlformats.org/officeDocument/2006/relationships/image" Target="media/image1739.png"/><Relationship Id="rId1903" Type="http://schemas.openxmlformats.org/officeDocument/2006/relationships/image" Target="media/image1740.png"/><Relationship Id="rId1904" Type="http://schemas.openxmlformats.org/officeDocument/2006/relationships/image" Target="media/image1741.png"/><Relationship Id="rId1905" Type="http://schemas.openxmlformats.org/officeDocument/2006/relationships/image" Target="media/image1742.png"/><Relationship Id="rId1906" Type="http://schemas.openxmlformats.org/officeDocument/2006/relationships/image" Target="media/image1743.png"/><Relationship Id="rId1907" Type="http://schemas.openxmlformats.org/officeDocument/2006/relationships/image" Target="media/image1744.png"/><Relationship Id="rId1908" Type="http://schemas.openxmlformats.org/officeDocument/2006/relationships/image" Target="media/image1745.png"/><Relationship Id="rId1909" Type="http://schemas.openxmlformats.org/officeDocument/2006/relationships/image" Target="media/image1746.png"/><Relationship Id="rId1910" Type="http://schemas.openxmlformats.org/officeDocument/2006/relationships/image" Target="media/image1747.png"/><Relationship Id="rId1911" Type="http://schemas.openxmlformats.org/officeDocument/2006/relationships/image" Target="media/image1748.png"/><Relationship Id="rId1912" Type="http://schemas.openxmlformats.org/officeDocument/2006/relationships/image" Target="media/image1749.png"/><Relationship Id="rId1913" Type="http://schemas.openxmlformats.org/officeDocument/2006/relationships/image" Target="media/image1750.png"/><Relationship Id="rId1914" Type="http://schemas.openxmlformats.org/officeDocument/2006/relationships/image" Target="media/image1751.png"/><Relationship Id="rId1915" Type="http://schemas.openxmlformats.org/officeDocument/2006/relationships/image" Target="media/image1752.png"/><Relationship Id="rId1916" Type="http://schemas.openxmlformats.org/officeDocument/2006/relationships/image" Target="media/image1753.png"/><Relationship Id="rId1917" Type="http://schemas.openxmlformats.org/officeDocument/2006/relationships/image" Target="media/image1754.png"/><Relationship Id="rId1918" Type="http://schemas.openxmlformats.org/officeDocument/2006/relationships/image" Target="media/image1755.png"/><Relationship Id="rId1919" Type="http://schemas.openxmlformats.org/officeDocument/2006/relationships/image" Target="media/image1756.png"/><Relationship Id="rId1920" Type="http://schemas.openxmlformats.org/officeDocument/2006/relationships/image" Target="media/image1757.png"/><Relationship Id="rId1921" Type="http://schemas.openxmlformats.org/officeDocument/2006/relationships/image" Target="media/image1758.png"/><Relationship Id="rId1922" Type="http://schemas.openxmlformats.org/officeDocument/2006/relationships/image" Target="media/image1759.png"/><Relationship Id="rId1923" Type="http://schemas.openxmlformats.org/officeDocument/2006/relationships/image" Target="media/image1760.png"/><Relationship Id="rId1924" Type="http://schemas.openxmlformats.org/officeDocument/2006/relationships/image" Target="media/image1761.png"/><Relationship Id="rId1925" Type="http://schemas.openxmlformats.org/officeDocument/2006/relationships/image" Target="media/image1762.png"/><Relationship Id="rId1926" Type="http://schemas.openxmlformats.org/officeDocument/2006/relationships/image" Target="media/image1763.png"/><Relationship Id="rId1927" Type="http://schemas.openxmlformats.org/officeDocument/2006/relationships/image" Target="media/image1764.png"/><Relationship Id="rId1928" Type="http://schemas.openxmlformats.org/officeDocument/2006/relationships/image" Target="media/image1765.png"/><Relationship Id="rId1929" Type="http://schemas.openxmlformats.org/officeDocument/2006/relationships/image" Target="media/image1766.png"/><Relationship Id="rId1930" Type="http://schemas.openxmlformats.org/officeDocument/2006/relationships/image" Target="media/image1767.png"/><Relationship Id="rId1931" Type="http://schemas.openxmlformats.org/officeDocument/2006/relationships/image" Target="media/image1768.png"/><Relationship Id="rId1932" Type="http://schemas.openxmlformats.org/officeDocument/2006/relationships/image" Target="media/image1769.png"/><Relationship Id="rId1933" Type="http://schemas.openxmlformats.org/officeDocument/2006/relationships/image" Target="media/image1770.png"/><Relationship Id="rId1934" Type="http://schemas.openxmlformats.org/officeDocument/2006/relationships/image" Target="media/image1771.png"/><Relationship Id="rId1935" Type="http://schemas.openxmlformats.org/officeDocument/2006/relationships/image" Target="media/image1772.png"/><Relationship Id="rId1936" Type="http://schemas.openxmlformats.org/officeDocument/2006/relationships/image" Target="media/image1773.png"/><Relationship Id="rId1937" Type="http://schemas.openxmlformats.org/officeDocument/2006/relationships/image" Target="media/image1774.png"/><Relationship Id="rId1938" Type="http://schemas.openxmlformats.org/officeDocument/2006/relationships/image" Target="media/image1775.png"/><Relationship Id="rId1939" Type="http://schemas.openxmlformats.org/officeDocument/2006/relationships/image" Target="media/image1776.png"/><Relationship Id="rId1940" Type="http://schemas.openxmlformats.org/officeDocument/2006/relationships/image" Target="media/image1777.png"/><Relationship Id="rId1941" Type="http://schemas.openxmlformats.org/officeDocument/2006/relationships/image" Target="media/image1778.png"/><Relationship Id="rId1942" Type="http://schemas.openxmlformats.org/officeDocument/2006/relationships/image" Target="media/image1779.png"/><Relationship Id="rId1943" Type="http://schemas.openxmlformats.org/officeDocument/2006/relationships/image" Target="media/image1780.png"/><Relationship Id="rId1944" Type="http://schemas.openxmlformats.org/officeDocument/2006/relationships/header" Target="header84.xml"/><Relationship Id="rId1945" Type="http://schemas.openxmlformats.org/officeDocument/2006/relationships/footer" Target="footer83.xml"/><Relationship Id="rId1946" Type="http://schemas.openxmlformats.org/officeDocument/2006/relationships/image" Target="media/image1781.png"/><Relationship Id="rId1947" Type="http://schemas.openxmlformats.org/officeDocument/2006/relationships/image" Target="media/image1782.png"/><Relationship Id="rId1948" Type="http://schemas.openxmlformats.org/officeDocument/2006/relationships/image" Target="media/image1783.png"/><Relationship Id="rId1949" Type="http://schemas.openxmlformats.org/officeDocument/2006/relationships/image" Target="media/image1784.png"/><Relationship Id="rId1950" Type="http://schemas.openxmlformats.org/officeDocument/2006/relationships/image" Target="media/image1785.png"/><Relationship Id="rId1951" Type="http://schemas.openxmlformats.org/officeDocument/2006/relationships/image" Target="media/image1786.png"/><Relationship Id="rId1952" Type="http://schemas.openxmlformats.org/officeDocument/2006/relationships/image" Target="media/image1787.png"/><Relationship Id="rId1953" Type="http://schemas.openxmlformats.org/officeDocument/2006/relationships/image" Target="media/image1788.png"/><Relationship Id="rId1954" Type="http://schemas.openxmlformats.org/officeDocument/2006/relationships/image" Target="media/image1789.png"/><Relationship Id="rId1955" Type="http://schemas.openxmlformats.org/officeDocument/2006/relationships/image" Target="media/image1790.png"/><Relationship Id="rId1956" Type="http://schemas.openxmlformats.org/officeDocument/2006/relationships/image" Target="media/image1791.png"/><Relationship Id="rId1957" Type="http://schemas.openxmlformats.org/officeDocument/2006/relationships/image" Target="media/image1792.png"/><Relationship Id="rId1958" Type="http://schemas.openxmlformats.org/officeDocument/2006/relationships/image" Target="media/image1793.png"/><Relationship Id="rId1959" Type="http://schemas.openxmlformats.org/officeDocument/2006/relationships/image" Target="media/image1794.png"/><Relationship Id="rId1960" Type="http://schemas.openxmlformats.org/officeDocument/2006/relationships/image" Target="media/image1795.png"/><Relationship Id="rId1961" Type="http://schemas.openxmlformats.org/officeDocument/2006/relationships/image" Target="media/image1796.png"/><Relationship Id="rId1962" Type="http://schemas.openxmlformats.org/officeDocument/2006/relationships/image" Target="media/image1797.png"/><Relationship Id="rId1963" Type="http://schemas.openxmlformats.org/officeDocument/2006/relationships/image" Target="media/image1798.png"/><Relationship Id="rId1964" Type="http://schemas.openxmlformats.org/officeDocument/2006/relationships/image" Target="media/image1799.png"/><Relationship Id="rId1965" Type="http://schemas.openxmlformats.org/officeDocument/2006/relationships/image" Target="media/image1800.png"/><Relationship Id="rId1966" Type="http://schemas.openxmlformats.org/officeDocument/2006/relationships/image" Target="media/image1801.png"/><Relationship Id="rId1967" Type="http://schemas.openxmlformats.org/officeDocument/2006/relationships/image" Target="media/image1802.png"/><Relationship Id="rId1968" Type="http://schemas.openxmlformats.org/officeDocument/2006/relationships/image" Target="media/image1803.png"/><Relationship Id="rId1969" Type="http://schemas.openxmlformats.org/officeDocument/2006/relationships/image" Target="media/image1804.png"/><Relationship Id="rId1970" Type="http://schemas.openxmlformats.org/officeDocument/2006/relationships/image" Target="media/image1805.jpeg"/><Relationship Id="rId1971" Type="http://schemas.openxmlformats.org/officeDocument/2006/relationships/image" Target="media/image1806.png"/><Relationship Id="rId1972" Type="http://schemas.openxmlformats.org/officeDocument/2006/relationships/image" Target="media/image1807.png"/><Relationship Id="rId1973" Type="http://schemas.openxmlformats.org/officeDocument/2006/relationships/image" Target="media/image1808.png"/><Relationship Id="rId1974" Type="http://schemas.openxmlformats.org/officeDocument/2006/relationships/image" Target="media/image1809.png"/><Relationship Id="rId1975" Type="http://schemas.openxmlformats.org/officeDocument/2006/relationships/image" Target="media/image1810.png"/><Relationship Id="rId1976" Type="http://schemas.openxmlformats.org/officeDocument/2006/relationships/image" Target="media/image1811.png"/><Relationship Id="rId1977" Type="http://schemas.openxmlformats.org/officeDocument/2006/relationships/image" Target="media/image1812.png"/><Relationship Id="rId1978" Type="http://schemas.openxmlformats.org/officeDocument/2006/relationships/image" Target="media/image1813.png"/><Relationship Id="rId1979" Type="http://schemas.openxmlformats.org/officeDocument/2006/relationships/image" Target="media/image1814.png"/><Relationship Id="rId1980" Type="http://schemas.openxmlformats.org/officeDocument/2006/relationships/image" Target="media/image1815.png"/><Relationship Id="rId1981" Type="http://schemas.openxmlformats.org/officeDocument/2006/relationships/image" Target="media/image1816.png"/><Relationship Id="rId1982" Type="http://schemas.openxmlformats.org/officeDocument/2006/relationships/image" Target="media/image1817.png"/><Relationship Id="rId1983" Type="http://schemas.openxmlformats.org/officeDocument/2006/relationships/image" Target="media/image1818.png"/><Relationship Id="rId1984" Type="http://schemas.openxmlformats.org/officeDocument/2006/relationships/image" Target="media/image1819.png"/><Relationship Id="rId1985" Type="http://schemas.openxmlformats.org/officeDocument/2006/relationships/image" Target="media/image1820.png"/><Relationship Id="rId1986" Type="http://schemas.openxmlformats.org/officeDocument/2006/relationships/image" Target="media/image1821.png"/><Relationship Id="rId1987" Type="http://schemas.openxmlformats.org/officeDocument/2006/relationships/image" Target="media/image1822.png"/><Relationship Id="rId1988" Type="http://schemas.openxmlformats.org/officeDocument/2006/relationships/image" Target="media/image1823.png"/><Relationship Id="rId1989" Type="http://schemas.openxmlformats.org/officeDocument/2006/relationships/image" Target="media/image1824.png"/><Relationship Id="rId1990" Type="http://schemas.openxmlformats.org/officeDocument/2006/relationships/image" Target="media/image1825.png"/><Relationship Id="rId1991" Type="http://schemas.openxmlformats.org/officeDocument/2006/relationships/image" Target="media/image1826.png"/><Relationship Id="rId1992" Type="http://schemas.openxmlformats.org/officeDocument/2006/relationships/image" Target="media/image1827.png"/><Relationship Id="rId1993" Type="http://schemas.openxmlformats.org/officeDocument/2006/relationships/image" Target="media/image1828.png"/><Relationship Id="rId1994" Type="http://schemas.openxmlformats.org/officeDocument/2006/relationships/image" Target="media/image1829.png"/><Relationship Id="rId1995" Type="http://schemas.openxmlformats.org/officeDocument/2006/relationships/image" Target="media/image1830.png"/><Relationship Id="rId1996" Type="http://schemas.openxmlformats.org/officeDocument/2006/relationships/image" Target="media/image1831.png"/><Relationship Id="rId1997" Type="http://schemas.openxmlformats.org/officeDocument/2006/relationships/image" Target="media/image1832.png"/><Relationship Id="rId1998" Type="http://schemas.openxmlformats.org/officeDocument/2006/relationships/image" Target="media/image1833.png"/><Relationship Id="rId1999" Type="http://schemas.openxmlformats.org/officeDocument/2006/relationships/image" Target="media/image1834.png"/><Relationship Id="rId2000" Type="http://schemas.openxmlformats.org/officeDocument/2006/relationships/image" Target="media/image1835.png"/><Relationship Id="rId2001" Type="http://schemas.openxmlformats.org/officeDocument/2006/relationships/image" Target="media/image1836.png"/><Relationship Id="rId2002" Type="http://schemas.openxmlformats.org/officeDocument/2006/relationships/image" Target="media/image1837.png"/><Relationship Id="rId2003" Type="http://schemas.openxmlformats.org/officeDocument/2006/relationships/image" Target="media/image1838.png"/><Relationship Id="rId2004" Type="http://schemas.openxmlformats.org/officeDocument/2006/relationships/image" Target="media/image1839.png"/><Relationship Id="rId2005" Type="http://schemas.openxmlformats.org/officeDocument/2006/relationships/image" Target="media/image1840.png"/><Relationship Id="rId2006" Type="http://schemas.openxmlformats.org/officeDocument/2006/relationships/image" Target="media/image1841.png"/><Relationship Id="rId2007" Type="http://schemas.openxmlformats.org/officeDocument/2006/relationships/image" Target="media/image1842.png"/><Relationship Id="rId2008" Type="http://schemas.openxmlformats.org/officeDocument/2006/relationships/image" Target="media/image1843.png"/><Relationship Id="rId2009" Type="http://schemas.openxmlformats.org/officeDocument/2006/relationships/image" Target="media/image1844.png"/><Relationship Id="rId2010" Type="http://schemas.openxmlformats.org/officeDocument/2006/relationships/image" Target="media/image1845.png"/><Relationship Id="rId2011" Type="http://schemas.openxmlformats.org/officeDocument/2006/relationships/image" Target="media/image1846.png"/><Relationship Id="rId2012" Type="http://schemas.openxmlformats.org/officeDocument/2006/relationships/image" Target="media/image1847.png"/><Relationship Id="rId2013" Type="http://schemas.openxmlformats.org/officeDocument/2006/relationships/image" Target="media/image1848.png"/><Relationship Id="rId2014" Type="http://schemas.openxmlformats.org/officeDocument/2006/relationships/image" Target="media/image1849.png"/><Relationship Id="rId2015" Type="http://schemas.openxmlformats.org/officeDocument/2006/relationships/image" Target="media/image1850.png"/><Relationship Id="rId2016" Type="http://schemas.openxmlformats.org/officeDocument/2006/relationships/image" Target="media/image1851.png"/><Relationship Id="rId2017" Type="http://schemas.openxmlformats.org/officeDocument/2006/relationships/image" Target="media/image1852.png"/><Relationship Id="rId2018" Type="http://schemas.openxmlformats.org/officeDocument/2006/relationships/image" Target="media/image1853.png"/><Relationship Id="rId2019" Type="http://schemas.openxmlformats.org/officeDocument/2006/relationships/image" Target="media/image1854.png"/><Relationship Id="rId2020" Type="http://schemas.openxmlformats.org/officeDocument/2006/relationships/image" Target="media/image1855.png"/><Relationship Id="rId2021" Type="http://schemas.openxmlformats.org/officeDocument/2006/relationships/image" Target="media/image1856.png"/><Relationship Id="rId2022" Type="http://schemas.openxmlformats.org/officeDocument/2006/relationships/image" Target="media/image1857.png"/><Relationship Id="rId2023" Type="http://schemas.openxmlformats.org/officeDocument/2006/relationships/image" Target="media/image1858.png"/><Relationship Id="rId2024" Type="http://schemas.openxmlformats.org/officeDocument/2006/relationships/image" Target="media/image1859.png"/><Relationship Id="rId2025" Type="http://schemas.openxmlformats.org/officeDocument/2006/relationships/image" Target="media/image1860.png"/><Relationship Id="rId2026" Type="http://schemas.openxmlformats.org/officeDocument/2006/relationships/image" Target="media/image1861.png"/><Relationship Id="rId2027" Type="http://schemas.openxmlformats.org/officeDocument/2006/relationships/image" Target="media/image1862.png"/><Relationship Id="rId2028" Type="http://schemas.openxmlformats.org/officeDocument/2006/relationships/image" Target="media/image1863.png"/><Relationship Id="rId2029" Type="http://schemas.openxmlformats.org/officeDocument/2006/relationships/image" Target="media/image1864.png"/><Relationship Id="rId2030" Type="http://schemas.openxmlformats.org/officeDocument/2006/relationships/image" Target="media/image1865.png"/><Relationship Id="rId2031" Type="http://schemas.openxmlformats.org/officeDocument/2006/relationships/image" Target="media/image1866.png"/><Relationship Id="rId2032" Type="http://schemas.openxmlformats.org/officeDocument/2006/relationships/header" Target="header85.xml"/><Relationship Id="rId2033" Type="http://schemas.openxmlformats.org/officeDocument/2006/relationships/footer" Target="footer84.xml"/><Relationship Id="rId2034" Type="http://schemas.openxmlformats.org/officeDocument/2006/relationships/image" Target="media/image1867.jpeg"/><Relationship Id="rId2035" Type="http://schemas.openxmlformats.org/officeDocument/2006/relationships/header" Target="header86.xml"/><Relationship Id="rId2036" Type="http://schemas.openxmlformats.org/officeDocument/2006/relationships/footer" Target="footer85.xml"/><Relationship Id="rId2037" Type="http://schemas.openxmlformats.org/officeDocument/2006/relationships/image" Target="media/image1868.jpeg"/><Relationship Id="rId2038" Type="http://schemas.openxmlformats.org/officeDocument/2006/relationships/header" Target="header87.xml"/><Relationship Id="rId2039" Type="http://schemas.openxmlformats.org/officeDocument/2006/relationships/footer" Target="footer86.xml"/><Relationship Id="rId2040" Type="http://schemas.openxmlformats.org/officeDocument/2006/relationships/image" Target="media/image1869.jpeg"/><Relationship Id="rId2041" Type="http://schemas.openxmlformats.org/officeDocument/2006/relationships/header" Target="header88.xml"/><Relationship Id="rId2042" Type="http://schemas.openxmlformats.org/officeDocument/2006/relationships/footer" Target="footer87.xml"/><Relationship Id="rId2043" Type="http://schemas.openxmlformats.org/officeDocument/2006/relationships/image" Target="media/image1870.jpeg"/><Relationship Id="rId2044" Type="http://schemas.openxmlformats.org/officeDocument/2006/relationships/header" Target="header89.xml"/><Relationship Id="rId2045" Type="http://schemas.openxmlformats.org/officeDocument/2006/relationships/footer" Target="footer88.xml"/><Relationship Id="rId2046" Type="http://schemas.openxmlformats.org/officeDocument/2006/relationships/image" Target="media/image1871.jpeg"/><Relationship Id="rId2047" Type="http://schemas.openxmlformats.org/officeDocument/2006/relationships/header" Target="header90.xml"/><Relationship Id="rId2048" Type="http://schemas.openxmlformats.org/officeDocument/2006/relationships/footer" Target="footer89.xml"/><Relationship Id="rId2049" Type="http://schemas.openxmlformats.org/officeDocument/2006/relationships/image" Target="media/image1872.jpeg"/><Relationship Id="rId2050" Type="http://schemas.openxmlformats.org/officeDocument/2006/relationships/header" Target="header91.xml"/><Relationship Id="rId2051" Type="http://schemas.openxmlformats.org/officeDocument/2006/relationships/footer" Target="footer90.xml"/><Relationship Id="rId2052" Type="http://schemas.openxmlformats.org/officeDocument/2006/relationships/image" Target="media/image1873.png"/><Relationship Id="rId2053" Type="http://schemas.openxmlformats.org/officeDocument/2006/relationships/header" Target="header92.xml"/><Relationship Id="rId2054" Type="http://schemas.openxmlformats.org/officeDocument/2006/relationships/footer" Target="footer91.xml"/><Relationship Id="rId2055" Type="http://schemas.openxmlformats.org/officeDocument/2006/relationships/image" Target="media/image1874.png"/><Relationship Id="rId2056" Type="http://schemas.openxmlformats.org/officeDocument/2006/relationships/image" Target="media/image1875.png"/><Relationship Id="rId2057" Type="http://schemas.openxmlformats.org/officeDocument/2006/relationships/image" Target="media/image1876.png"/><Relationship Id="rId2058" Type="http://schemas.openxmlformats.org/officeDocument/2006/relationships/image" Target="media/image1877.png"/><Relationship Id="rId2059" Type="http://schemas.openxmlformats.org/officeDocument/2006/relationships/image" Target="media/image1878.png"/><Relationship Id="rId2060" Type="http://schemas.openxmlformats.org/officeDocument/2006/relationships/image" Target="media/image1879.png"/><Relationship Id="rId2061" Type="http://schemas.openxmlformats.org/officeDocument/2006/relationships/image" Target="media/image1880.png"/><Relationship Id="rId2062" Type="http://schemas.openxmlformats.org/officeDocument/2006/relationships/image" Target="media/image1881.png"/><Relationship Id="rId2063" Type="http://schemas.openxmlformats.org/officeDocument/2006/relationships/image" Target="media/image1882.png"/><Relationship Id="rId2064" Type="http://schemas.openxmlformats.org/officeDocument/2006/relationships/image" Target="media/image1883.png"/><Relationship Id="rId2065" Type="http://schemas.openxmlformats.org/officeDocument/2006/relationships/image" Target="media/image1884.png"/><Relationship Id="rId2066" Type="http://schemas.openxmlformats.org/officeDocument/2006/relationships/image" Target="media/image1885.png"/><Relationship Id="rId2067" Type="http://schemas.openxmlformats.org/officeDocument/2006/relationships/image" Target="media/image1886.png"/><Relationship Id="rId2068" Type="http://schemas.openxmlformats.org/officeDocument/2006/relationships/image" Target="media/image1887.png"/><Relationship Id="rId2069" Type="http://schemas.openxmlformats.org/officeDocument/2006/relationships/image" Target="media/image1888.png"/><Relationship Id="rId2070" Type="http://schemas.openxmlformats.org/officeDocument/2006/relationships/image" Target="media/image1889.png"/><Relationship Id="rId2071" Type="http://schemas.openxmlformats.org/officeDocument/2006/relationships/image" Target="media/image1890.png"/><Relationship Id="rId2072" Type="http://schemas.openxmlformats.org/officeDocument/2006/relationships/image" Target="media/image1891.png"/><Relationship Id="rId2073" Type="http://schemas.openxmlformats.org/officeDocument/2006/relationships/image" Target="media/image1892.png"/><Relationship Id="rId2074" Type="http://schemas.openxmlformats.org/officeDocument/2006/relationships/image" Target="media/image1893.png"/><Relationship Id="rId2075" Type="http://schemas.openxmlformats.org/officeDocument/2006/relationships/image" Target="media/image1894.png"/><Relationship Id="rId2076" Type="http://schemas.openxmlformats.org/officeDocument/2006/relationships/image" Target="media/image1895.png"/><Relationship Id="rId2077" Type="http://schemas.openxmlformats.org/officeDocument/2006/relationships/image" Target="media/image1896.png"/><Relationship Id="rId2078" Type="http://schemas.openxmlformats.org/officeDocument/2006/relationships/image" Target="media/image1897.png"/><Relationship Id="rId2079" Type="http://schemas.openxmlformats.org/officeDocument/2006/relationships/image" Target="media/image1898.png"/><Relationship Id="rId2080" Type="http://schemas.openxmlformats.org/officeDocument/2006/relationships/image" Target="media/image1899.png"/><Relationship Id="rId2081" Type="http://schemas.openxmlformats.org/officeDocument/2006/relationships/image" Target="media/image1900.png"/><Relationship Id="rId2082" Type="http://schemas.openxmlformats.org/officeDocument/2006/relationships/image" Target="media/image1901.png"/><Relationship Id="rId2083" Type="http://schemas.openxmlformats.org/officeDocument/2006/relationships/image" Target="media/image1902.png"/><Relationship Id="rId2084" Type="http://schemas.openxmlformats.org/officeDocument/2006/relationships/image" Target="media/image1903.png"/><Relationship Id="rId2085" Type="http://schemas.openxmlformats.org/officeDocument/2006/relationships/image" Target="media/image1904.png"/><Relationship Id="rId2086" Type="http://schemas.openxmlformats.org/officeDocument/2006/relationships/image" Target="media/image1905.png"/><Relationship Id="rId2087" Type="http://schemas.openxmlformats.org/officeDocument/2006/relationships/image" Target="media/image1906.png"/><Relationship Id="rId2088" Type="http://schemas.openxmlformats.org/officeDocument/2006/relationships/image" Target="media/image1907.png"/><Relationship Id="rId2089" Type="http://schemas.openxmlformats.org/officeDocument/2006/relationships/image" Target="media/image1908.png"/><Relationship Id="rId2090" Type="http://schemas.openxmlformats.org/officeDocument/2006/relationships/image" Target="media/image1909.png"/><Relationship Id="rId2091" Type="http://schemas.openxmlformats.org/officeDocument/2006/relationships/image" Target="media/image1910.png"/><Relationship Id="rId2092" Type="http://schemas.openxmlformats.org/officeDocument/2006/relationships/image" Target="media/image1911.png"/><Relationship Id="rId2093" Type="http://schemas.openxmlformats.org/officeDocument/2006/relationships/image" Target="media/image1912.png"/><Relationship Id="rId2094" Type="http://schemas.openxmlformats.org/officeDocument/2006/relationships/image" Target="media/image1913.png"/><Relationship Id="rId2095" Type="http://schemas.openxmlformats.org/officeDocument/2006/relationships/image" Target="media/image1914.png"/><Relationship Id="rId2096" Type="http://schemas.openxmlformats.org/officeDocument/2006/relationships/image" Target="media/image1915.png"/><Relationship Id="rId2097" Type="http://schemas.openxmlformats.org/officeDocument/2006/relationships/image" Target="media/image1916.png"/><Relationship Id="rId2098" Type="http://schemas.openxmlformats.org/officeDocument/2006/relationships/image" Target="media/image1917.png"/><Relationship Id="rId2099" Type="http://schemas.openxmlformats.org/officeDocument/2006/relationships/image" Target="media/image1918.png"/><Relationship Id="rId2100" Type="http://schemas.openxmlformats.org/officeDocument/2006/relationships/image" Target="media/image1919.png"/><Relationship Id="rId2101" Type="http://schemas.openxmlformats.org/officeDocument/2006/relationships/image" Target="media/image1920.png"/><Relationship Id="rId2102" Type="http://schemas.openxmlformats.org/officeDocument/2006/relationships/image" Target="media/image1921.png"/><Relationship Id="rId2103" Type="http://schemas.openxmlformats.org/officeDocument/2006/relationships/image" Target="media/image1922.png"/><Relationship Id="rId2104" Type="http://schemas.openxmlformats.org/officeDocument/2006/relationships/image" Target="media/image1923.png"/><Relationship Id="rId2105" Type="http://schemas.openxmlformats.org/officeDocument/2006/relationships/image" Target="media/image1924.png"/><Relationship Id="rId2106" Type="http://schemas.openxmlformats.org/officeDocument/2006/relationships/image" Target="media/image1925.png"/><Relationship Id="rId2107" Type="http://schemas.openxmlformats.org/officeDocument/2006/relationships/image" Target="media/image1926.jpeg"/><Relationship Id="rId2108" Type="http://schemas.openxmlformats.org/officeDocument/2006/relationships/image" Target="media/image1927.png"/><Relationship Id="rId2109" Type="http://schemas.openxmlformats.org/officeDocument/2006/relationships/image" Target="media/image1928.png"/><Relationship Id="rId2110" Type="http://schemas.openxmlformats.org/officeDocument/2006/relationships/image" Target="media/image1929.png"/><Relationship Id="rId2111" Type="http://schemas.openxmlformats.org/officeDocument/2006/relationships/image" Target="media/image1930.png"/><Relationship Id="rId2112" Type="http://schemas.openxmlformats.org/officeDocument/2006/relationships/image" Target="media/image1931.png"/><Relationship Id="rId2113" Type="http://schemas.openxmlformats.org/officeDocument/2006/relationships/image" Target="media/image1932.png"/><Relationship Id="rId2114" Type="http://schemas.openxmlformats.org/officeDocument/2006/relationships/image" Target="media/image1933.png"/><Relationship Id="rId2115" Type="http://schemas.openxmlformats.org/officeDocument/2006/relationships/header" Target="header93.xml"/><Relationship Id="rId2116" Type="http://schemas.openxmlformats.org/officeDocument/2006/relationships/footer" Target="footer92.xml"/><Relationship Id="rId2117" Type="http://schemas.openxmlformats.org/officeDocument/2006/relationships/image" Target="media/image1935.png"/><Relationship Id="rId2118" Type="http://schemas.openxmlformats.org/officeDocument/2006/relationships/image" Target="media/image1936.png"/><Relationship Id="rId2119" Type="http://schemas.openxmlformats.org/officeDocument/2006/relationships/image" Target="media/image1937.png"/><Relationship Id="rId2120" Type="http://schemas.openxmlformats.org/officeDocument/2006/relationships/image" Target="media/image1938.png"/><Relationship Id="rId2121" Type="http://schemas.openxmlformats.org/officeDocument/2006/relationships/image" Target="media/image1939.png"/><Relationship Id="rId2122" Type="http://schemas.openxmlformats.org/officeDocument/2006/relationships/image" Target="media/image1940.png"/><Relationship Id="rId2123" Type="http://schemas.openxmlformats.org/officeDocument/2006/relationships/image" Target="media/image1941.png"/><Relationship Id="rId2124" Type="http://schemas.openxmlformats.org/officeDocument/2006/relationships/image" Target="media/image1942.png"/><Relationship Id="rId2125" Type="http://schemas.openxmlformats.org/officeDocument/2006/relationships/image" Target="media/image1943.png"/><Relationship Id="rId2126" Type="http://schemas.openxmlformats.org/officeDocument/2006/relationships/image" Target="media/image1944.png"/><Relationship Id="rId2127" Type="http://schemas.openxmlformats.org/officeDocument/2006/relationships/image" Target="media/image1945.png"/><Relationship Id="rId2128" Type="http://schemas.openxmlformats.org/officeDocument/2006/relationships/image" Target="media/image1946.png"/><Relationship Id="rId2129" Type="http://schemas.openxmlformats.org/officeDocument/2006/relationships/image" Target="media/image1947.png"/><Relationship Id="rId2130" Type="http://schemas.openxmlformats.org/officeDocument/2006/relationships/image" Target="media/image1948.png"/><Relationship Id="rId2131" Type="http://schemas.openxmlformats.org/officeDocument/2006/relationships/image" Target="media/image1949.png"/><Relationship Id="rId2132" Type="http://schemas.openxmlformats.org/officeDocument/2006/relationships/image" Target="media/image1950.png"/><Relationship Id="rId2133" Type="http://schemas.openxmlformats.org/officeDocument/2006/relationships/image" Target="media/image1951.png"/><Relationship Id="rId2134" Type="http://schemas.openxmlformats.org/officeDocument/2006/relationships/image" Target="media/image1952.png"/><Relationship Id="rId2135" Type="http://schemas.openxmlformats.org/officeDocument/2006/relationships/image" Target="media/image1953.png"/><Relationship Id="rId2136" Type="http://schemas.openxmlformats.org/officeDocument/2006/relationships/image" Target="media/image1954.png"/><Relationship Id="rId2137" Type="http://schemas.openxmlformats.org/officeDocument/2006/relationships/image" Target="media/image1955.png"/><Relationship Id="rId2138" Type="http://schemas.openxmlformats.org/officeDocument/2006/relationships/image" Target="media/image1956.png"/><Relationship Id="rId2139" Type="http://schemas.openxmlformats.org/officeDocument/2006/relationships/image" Target="media/image1957.png"/><Relationship Id="rId2140" Type="http://schemas.openxmlformats.org/officeDocument/2006/relationships/image" Target="media/image1958.png"/><Relationship Id="rId2141" Type="http://schemas.openxmlformats.org/officeDocument/2006/relationships/image" Target="media/image1959.png"/><Relationship Id="rId2142" Type="http://schemas.openxmlformats.org/officeDocument/2006/relationships/image" Target="media/image1960.png"/><Relationship Id="rId2143" Type="http://schemas.openxmlformats.org/officeDocument/2006/relationships/image" Target="media/image1961.png"/><Relationship Id="rId2144" Type="http://schemas.openxmlformats.org/officeDocument/2006/relationships/image" Target="media/image1962.png"/><Relationship Id="rId2145" Type="http://schemas.openxmlformats.org/officeDocument/2006/relationships/image" Target="media/image1963.png"/><Relationship Id="rId2146" Type="http://schemas.openxmlformats.org/officeDocument/2006/relationships/image" Target="media/image1964.png"/><Relationship Id="rId2147" Type="http://schemas.openxmlformats.org/officeDocument/2006/relationships/image" Target="media/image1965.png"/><Relationship Id="rId2148" Type="http://schemas.openxmlformats.org/officeDocument/2006/relationships/image" Target="media/image1966.png"/><Relationship Id="rId2149" Type="http://schemas.openxmlformats.org/officeDocument/2006/relationships/image" Target="media/image1967.png"/><Relationship Id="rId2150" Type="http://schemas.openxmlformats.org/officeDocument/2006/relationships/image" Target="media/image1968.png"/><Relationship Id="rId2151" Type="http://schemas.openxmlformats.org/officeDocument/2006/relationships/image" Target="media/image1969.png"/><Relationship Id="rId2152" Type="http://schemas.openxmlformats.org/officeDocument/2006/relationships/image" Target="media/image1970.png"/><Relationship Id="rId2153" Type="http://schemas.openxmlformats.org/officeDocument/2006/relationships/image" Target="media/image1971.png"/><Relationship Id="rId2154" Type="http://schemas.openxmlformats.org/officeDocument/2006/relationships/image" Target="media/image1972.png"/><Relationship Id="rId2155" Type="http://schemas.openxmlformats.org/officeDocument/2006/relationships/image" Target="media/image1973.png"/><Relationship Id="rId2156" Type="http://schemas.openxmlformats.org/officeDocument/2006/relationships/image" Target="media/image1974.png"/><Relationship Id="rId2157" Type="http://schemas.openxmlformats.org/officeDocument/2006/relationships/image" Target="media/image1975.png"/><Relationship Id="rId2158" Type="http://schemas.openxmlformats.org/officeDocument/2006/relationships/image" Target="media/image1976.png"/><Relationship Id="rId2159" Type="http://schemas.openxmlformats.org/officeDocument/2006/relationships/image" Target="media/image1977.png"/><Relationship Id="rId2160" Type="http://schemas.openxmlformats.org/officeDocument/2006/relationships/image" Target="media/image1978.png"/><Relationship Id="rId2161" Type="http://schemas.openxmlformats.org/officeDocument/2006/relationships/image" Target="media/image1979.png"/><Relationship Id="rId2162" Type="http://schemas.openxmlformats.org/officeDocument/2006/relationships/image" Target="media/image1980.png"/><Relationship Id="rId2163" Type="http://schemas.openxmlformats.org/officeDocument/2006/relationships/image" Target="media/image1981.png"/><Relationship Id="rId2164" Type="http://schemas.openxmlformats.org/officeDocument/2006/relationships/image" Target="media/image1982.png"/><Relationship Id="rId2165" Type="http://schemas.openxmlformats.org/officeDocument/2006/relationships/image" Target="media/image1983.png"/><Relationship Id="rId2166" Type="http://schemas.openxmlformats.org/officeDocument/2006/relationships/image" Target="media/image1984.png"/><Relationship Id="rId2167" Type="http://schemas.openxmlformats.org/officeDocument/2006/relationships/image" Target="media/image1985.png"/><Relationship Id="rId2168" Type="http://schemas.openxmlformats.org/officeDocument/2006/relationships/image" Target="media/image1986.png"/><Relationship Id="rId2169" Type="http://schemas.openxmlformats.org/officeDocument/2006/relationships/image" Target="media/image1987.png"/><Relationship Id="rId2170" Type="http://schemas.openxmlformats.org/officeDocument/2006/relationships/image" Target="media/image1988.png"/><Relationship Id="rId2171" Type="http://schemas.openxmlformats.org/officeDocument/2006/relationships/image" Target="media/image1989.png"/><Relationship Id="rId2172" Type="http://schemas.openxmlformats.org/officeDocument/2006/relationships/image" Target="media/image1990.png"/><Relationship Id="rId2173" Type="http://schemas.openxmlformats.org/officeDocument/2006/relationships/image" Target="media/image1991.jpeg"/><Relationship Id="rId2174" Type="http://schemas.openxmlformats.org/officeDocument/2006/relationships/image" Target="media/image1992.png"/><Relationship Id="rId2175" Type="http://schemas.openxmlformats.org/officeDocument/2006/relationships/image" Target="media/image1993.png"/><Relationship Id="rId2176" Type="http://schemas.openxmlformats.org/officeDocument/2006/relationships/image" Target="media/image1994.png"/><Relationship Id="rId2177" Type="http://schemas.openxmlformats.org/officeDocument/2006/relationships/image" Target="media/image1995.png"/><Relationship Id="rId2178" Type="http://schemas.openxmlformats.org/officeDocument/2006/relationships/image" Target="media/image1996.png"/><Relationship Id="rId2179" Type="http://schemas.openxmlformats.org/officeDocument/2006/relationships/image" Target="media/image1997.png"/><Relationship Id="rId2180" Type="http://schemas.openxmlformats.org/officeDocument/2006/relationships/image" Target="media/image1998.png"/><Relationship Id="rId2181" Type="http://schemas.openxmlformats.org/officeDocument/2006/relationships/image" Target="media/image1999.png"/><Relationship Id="rId2182" Type="http://schemas.openxmlformats.org/officeDocument/2006/relationships/image" Target="media/image2000.png"/><Relationship Id="rId2183" Type="http://schemas.openxmlformats.org/officeDocument/2006/relationships/image" Target="media/image2001.png"/><Relationship Id="rId2184" Type="http://schemas.openxmlformats.org/officeDocument/2006/relationships/image" Target="media/image2002.png"/><Relationship Id="rId2185" Type="http://schemas.openxmlformats.org/officeDocument/2006/relationships/image" Target="media/image2003.png"/><Relationship Id="rId2186" Type="http://schemas.openxmlformats.org/officeDocument/2006/relationships/image" Target="media/image2004.png"/><Relationship Id="rId2187" Type="http://schemas.openxmlformats.org/officeDocument/2006/relationships/image" Target="media/image2005.png"/><Relationship Id="rId2188" Type="http://schemas.openxmlformats.org/officeDocument/2006/relationships/image" Target="media/image2006.png"/><Relationship Id="rId2189" Type="http://schemas.openxmlformats.org/officeDocument/2006/relationships/image" Target="media/image2007.png"/><Relationship Id="rId2190" Type="http://schemas.openxmlformats.org/officeDocument/2006/relationships/image" Target="media/image2008.png"/><Relationship Id="rId2191" Type="http://schemas.openxmlformats.org/officeDocument/2006/relationships/image" Target="media/image2009.png"/><Relationship Id="rId2192" Type="http://schemas.openxmlformats.org/officeDocument/2006/relationships/image" Target="media/image2010.png"/><Relationship Id="rId2193" Type="http://schemas.openxmlformats.org/officeDocument/2006/relationships/image" Target="media/image2011.png"/><Relationship Id="rId2194" Type="http://schemas.openxmlformats.org/officeDocument/2006/relationships/image" Target="media/image2012.png"/><Relationship Id="rId2195" Type="http://schemas.openxmlformats.org/officeDocument/2006/relationships/image" Target="media/image2013.png"/><Relationship Id="rId2196" Type="http://schemas.openxmlformats.org/officeDocument/2006/relationships/image" Target="media/image2014.png"/><Relationship Id="rId2197" Type="http://schemas.openxmlformats.org/officeDocument/2006/relationships/image" Target="media/image2015.png"/><Relationship Id="rId2198" Type="http://schemas.openxmlformats.org/officeDocument/2006/relationships/image" Target="media/image2016.png"/><Relationship Id="rId2199" Type="http://schemas.openxmlformats.org/officeDocument/2006/relationships/image" Target="media/image2017.png"/><Relationship Id="rId2200" Type="http://schemas.openxmlformats.org/officeDocument/2006/relationships/image" Target="media/image2018.png"/><Relationship Id="rId2201" Type="http://schemas.openxmlformats.org/officeDocument/2006/relationships/image" Target="media/image2019.png"/><Relationship Id="rId2202" Type="http://schemas.openxmlformats.org/officeDocument/2006/relationships/image" Target="media/image2020.png"/><Relationship Id="rId2203" Type="http://schemas.openxmlformats.org/officeDocument/2006/relationships/image" Target="media/image2021.png"/><Relationship Id="rId2204" Type="http://schemas.openxmlformats.org/officeDocument/2006/relationships/image" Target="media/image2022.png"/><Relationship Id="rId2205" Type="http://schemas.openxmlformats.org/officeDocument/2006/relationships/header" Target="header94.xml"/><Relationship Id="rId2206" Type="http://schemas.openxmlformats.org/officeDocument/2006/relationships/footer" Target="footer93.xml"/><Relationship Id="rId2207" Type="http://schemas.openxmlformats.org/officeDocument/2006/relationships/image" Target="media/image2024.png"/><Relationship Id="rId2208" Type="http://schemas.openxmlformats.org/officeDocument/2006/relationships/image" Target="media/image2025.png"/><Relationship Id="rId2209" Type="http://schemas.openxmlformats.org/officeDocument/2006/relationships/image" Target="media/image2026.png"/><Relationship Id="rId2210" Type="http://schemas.openxmlformats.org/officeDocument/2006/relationships/image" Target="media/image2027.png"/><Relationship Id="rId2211" Type="http://schemas.openxmlformats.org/officeDocument/2006/relationships/image" Target="media/image2028.png"/><Relationship Id="rId2212" Type="http://schemas.openxmlformats.org/officeDocument/2006/relationships/image" Target="media/image2029.png"/><Relationship Id="rId2213" Type="http://schemas.openxmlformats.org/officeDocument/2006/relationships/image" Target="media/image2030.png"/><Relationship Id="rId2214" Type="http://schemas.openxmlformats.org/officeDocument/2006/relationships/image" Target="media/image2031.png"/><Relationship Id="rId2215" Type="http://schemas.openxmlformats.org/officeDocument/2006/relationships/image" Target="media/image2032.png"/><Relationship Id="rId2216" Type="http://schemas.openxmlformats.org/officeDocument/2006/relationships/image" Target="media/image2033.png"/><Relationship Id="rId2217" Type="http://schemas.openxmlformats.org/officeDocument/2006/relationships/image" Target="media/image2034.png"/><Relationship Id="rId2218" Type="http://schemas.openxmlformats.org/officeDocument/2006/relationships/image" Target="media/image2035.png"/><Relationship Id="rId2219" Type="http://schemas.openxmlformats.org/officeDocument/2006/relationships/image" Target="media/image2036.png"/><Relationship Id="rId2220" Type="http://schemas.openxmlformats.org/officeDocument/2006/relationships/image" Target="media/image2037.png"/><Relationship Id="rId2221" Type="http://schemas.openxmlformats.org/officeDocument/2006/relationships/image" Target="media/image2038.png"/><Relationship Id="rId2222" Type="http://schemas.openxmlformats.org/officeDocument/2006/relationships/image" Target="media/image2039.png"/><Relationship Id="rId2223" Type="http://schemas.openxmlformats.org/officeDocument/2006/relationships/image" Target="media/image2040.png"/><Relationship Id="rId2224" Type="http://schemas.openxmlformats.org/officeDocument/2006/relationships/image" Target="media/image2041.png"/><Relationship Id="rId2225" Type="http://schemas.openxmlformats.org/officeDocument/2006/relationships/image" Target="media/image2042.png"/><Relationship Id="rId2226" Type="http://schemas.openxmlformats.org/officeDocument/2006/relationships/image" Target="media/image2043.png"/><Relationship Id="rId2227" Type="http://schemas.openxmlformats.org/officeDocument/2006/relationships/image" Target="media/image2044.png"/><Relationship Id="rId2228" Type="http://schemas.openxmlformats.org/officeDocument/2006/relationships/image" Target="media/image2045.png"/><Relationship Id="rId2229" Type="http://schemas.openxmlformats.org/officeDocument/2006/relationships/image" Target="media/image2046.png"/><Relationship Id="rId2230" Type="http://schemas.openxmlformats.org/officeDocument/2006/relationships/image" Target="media/image2047.png"/><Relationship Id="rId2231" Type="http://schemas.openxmlformats.org/officeDocument/2006/relationships/image" Target="media/image2048.png"/><Relationship Id="rId2232" Type="http://schemas.openxmlformats.org/officeDocument/2006/relationships/image" Target="media/image2049.png"/><Relationship Id="rId2233" Type="http://schemas.openxmlformats.org/officeDocument/2006/relationships/image" Target="media/image2050.png"/><Relationship Id="rId2234" Type="http://schemas.openxmlformats.org/officeDocument/2006/relationships/image" Target="media/image2051.png"/><Relationship Id="rId2235" Type="http://schemas.openxmlformats.org/officeDocument/2006/relationships/image" Target="media/image2052.png"/><Relationship Id="rId2236" Type="http://schemas.openxmlformats.org/officeDocument/2006/relationships/image" Target="media/image2053.png"/><Relationship Id="rId2237" Type="http://schemas.openxmlformats.org/officeDocument/2006/relationships/image" Target="media/image2054.png"/><Relationship Id="rId2238" Type="http://schemas.openxmlformats.org/officeDocument/2006/relationships/image" Target="media/image2055.png"/><Relationship Id="rId2239" Type="http://schemas.openxmlformats.org/officeDocument/2006/relationships/image" Target="media/image2056.png"/><Relationship Id="rId2240" Type="http://schemas.openxmlformats.org/officeDocument/2006/relationships/image" Target="media/image2057.png"/><Relationship Id="rId2241" Type="http://schemas.openxmlformats.org/officeDocument/2006/relationships/image" Target="media/image2058.png"/><Relationship Id="rId2242" Type="http://schemas.openxmlformats.org/officeDocument/2006/relationships/image" Target="media/image2059.png"/><Relationship Id="rId2243" Type="http://schemas.openxmlformats.org/officeDocument/2006/relationships/image" Target="media/image2060.png"/><Relationship Id="rId2244" Type="http://schemas.openxmlformats.org/officeDocument/2006/relationships/image" Target="media/image2061.png"/><Relationship Id="rId2245" Type="http://schemas.openxmlformats.org/officeDocument/2006/relationships/image" Target="media/image2062.png"/><Relationship Id="rId2246" Type="http://schemas.openxmlformats.org/officeDocument/2006/relationships/image" Target="media/image2063.png"/><Relationship Id="rId2247" Type="http://schemas.openxmlformats.org/officeDocument/2006/relationships/image" Target="media/image2064.png"/><Relationship Id="rId2248" Type="http://schemas.openxmlformats.org/officeDocument/2006/relationships/image" Target="media/image2065.png"/><Relationship Id="rId2249" Type="http://schemas.openxmlformats.org/officeDocument/2006/relationships/image" Target="media/image2066.png"/><Relationship Id="rId2250" Type="http://schemas.openxmlformats.org/officeDocument/2006/relationships/image" Target="media/image2067.png"/><Relationship Id="rId2251" Type="http://schemas.openxmlformats.org/officeDocument/2006/relationships/image" Target="media/image2068.png"/><Relationship Id="rId2252" Type="http://schemas.openxmlformats.org/officeDocument/2006/relationships/image" Target="media/image2069.png"/><Relationship Id="rId2253" Type="http://schemas.openxmlformats.org/officeDocument/2006/relationships/image" Target="media/image2070.png"/><Relationship Id="rId2254" Type="http://schemas.openxmlformats.org/officeDocument/2006/relationships/image" Target="media/image2071.png"/><Relationship Id="rId2255" Type="http://schemas.openxmlformats.org/officeDocument/2006/relationships/image" Target="media/image2072.png"/><Relationship Id="rId2256" Type="http://schemas.openxmlformats.org/officeDocument/2006/relationships/image" Target="media/image2073.png"/><Relationship Id="rId2257" Type="http://schemas.openxmlformats.org/officeDocument/2006/relationships/image" Target="media/image2074.png"/><Relationship Id="rId2258" Type="http://schemas.openxmlformats.org/officeDocument/2006/relationships/image" Target="media/image2075.png"/><Relationship Id="rId2259" Type="http://schemas.openxmlformats.org/officeDocument/2006/relationships/image" Target="media/image2076.png"/><Relationship Id="rId2260" Type="http://schemas.openxmlformats.org/officeDocument/2006/relationships/image" Target="media/image2077.png"/><Relationship Id="rId2261" Type="http://schemas.openxmlformats.org/officeDocument/2006/relationships/image" Target="media/image2078.png"/><Relationship Id="rId2262" Type="http://schemas.openxmlformats.org/officeDocument/2006/relationships/image" Target="media/image2079.png"/><Relationship Id="rId2263" Type="http://schemas.openxmlformats.org/officeDocument/2006/relationships/image" Target="media/image2080.png"/><Relationship Id="rId2264" Type="http://schemas.openxmlformats.org/officeDocument/2006/relationships/image" Target="media/image2081.png"/><Relationship Id="rId2265" Type="http://schemas.openxmlformats.org/officeDocument/2006/relationships/image" Target="media/image2082.png"/><Relationship Id="rId2266" Type="http://schemas.openxmlformats.org/officeDocument/2006/relationships/image" Target="media/image2083.png"/><Relationship Id="rId2267" Type="http://schemas.openxmlformats.org/officeDocument/2006/relationships/image" Target="media/image2084.png"/><Relationship Id="rId2268" Type="http://schemas.openxmlformats.org/officeDocument/2006/relationships/image" Target="media/image2085.png"/><Relationship Id="rId2269" Type="http://schemas.openxmlformats.org/officeDocument/2006/relationships/image" Target="media/image2086.png"/><Relationship Id="rId2270" Type="http://schemas.openxmlformats.org/officeDocument/2006/relationships/image" Target="media/image2087.png"/><Relationship Id="rId2271" Type="http://schemas.openxmlformats.org/officeDocument/2006/relationships/image" Target="media/image2088.png"/><Relationship Id="rId2272" Type="http://schemas.openxmlformats.org/officeDocument/2006/relationships/image" Target="media/image2089.png"/><Relationship Id="rId2273" Type="http://schemas.openxmlformats.org/officeDocument/2006/relationships/image" Target="media/image2090.png"/><Relationship Id="rId2274" Type="http://schemas.openxmlformats.org/officeDocument/2006/relationships/header" Target="header95.xml"/><Relationship Id="rId2275" Type="http://schemas.openxmlformats.org/officeDocument/2006/relationships/footer" Target="footer94.xml"/><Relationship Id="rId2276" Type="http://schemas.openxmlformats.org/officeDocument/2006/relationships/image" Target="media/image2092.png"/><Relationship Id="rId2277" Type="http://schemas.openxmlformats.org/officeDocument/2006/relationships/image" Target="media/image2093.png"/><Relationship Id="rId2278" Type="http://schemas.openxmlformats.org/officeDocument/2006/relationships/image" Target="media/image2094.png"/><Relationship Id="rId2279" Type="http://schemas.openxmlformats.org/officeDocument/2006/relationships/image" Target="media/image2095.png"/><Relationship Id="rId2280" Type="http://schemas.openxmlformats.org/officeDocument/2006/relationships/image" Target="media/image2096.png"/><Relationship Id="rId2281" Type="http://schemas.openxmlformats.org/officeDocument/2006/relationships/image" Target="media/image2097.png"/><Relationship Id="rId2282" Type="http://schemas.openxmlformats.org/officeDocument/2006/relationships/image" Target="media/image2098.png"/><Relationship Id="rId2283" Type="http://schemas.openxmlformats.org/officeDocument/2006/relationships/image" Target="media/image2099.png"/><Relationship Id="rId2284" Type="http://schemas.openxmlformats.org/officeDocument/2006/relationships/image" Target="media/image2100.png"/><Relationship Id="rId2285" Type="http://schemas.openxmlformats.org/officeDocument/2006/relationships/image" Target="media/image2101.png"/><Relationship Id="rId2286" Type="http://schemas.openxmlformats.org/officeDocument/2006/relationships/image" Target="media/image2102.png"/><Relationship Id="rId2287" Type="http://schemas.openxmlformats.org/officeDocument/2006/relationships/image" Target="media/image2103.png"/><Relationship Id="rId2288" Type="http://schemas.openxmlformats.org/officeDocument/2006/relationships/header" Target="header96.xml"/><Relationship Id="rId2289" Type="http://schemas.openxmlformats.org/officeDocument/2006/relationships/footer" Target="footer95.xml"/><Relationship Id="rId2290" Type="http://schemas.openxmlformats.org/officeDocument/2006/relationships/image" Target="media/image2104.jpeg"/><Relationship Id="rId2291" Type="http://schemas.openxmlformats.org/officeDocument/2006/relationships/header" Target="header97.xml"/><Relationship Id="rId2292" Type="http://schemas.openxmlformats.org/officeDocument/2006/relationships/footer" Target="footer96.xml"/><Relationship Id="rId2293" Type="http://schemas.openxmlformats.org/officeDocument/2006/relationships/image" Target="media/image2105.jpeg"/><Relationship Id="rId2294" Type="http://schemas.openxmlformats.org/officeDocument/2006/relationships/header" Target="header98.xml"/><Relationship Id="rId2295" Type="http://schemas.openxmlformats.org/officeDocument/2006/relationships/footer" Target="footer97.xml"/><Relationship Id="rId2296" Type="http://schemas.openxmlformats.org/officeDocument/2006/relationships/image" Target="media/image2106.jpeg"/><Relationship Id="rId2297" Type="http://schemas.openxmlformats.org/officeDocument/2006/relationships/header" Target="header99.xml"/><Relationship Id="rId2298" Type="http://schemas.openxmlformats.org/officeDocument/2006/relationships/footer" Target="footer98.xml"/><Relationship Id="rId2299" Type="http://schemas.openxmlformats.org/officeDocument/2006/relationships/image" Target="media/image2107.jpeg"/><Relationship Id="rId2300" Type="http://schemas.openxmlformats.org/officeDocument/2006/relationships/header" Target="header100.xml"/><Relationship Id="rId2301" Type="http://schemas.openxmlformats.org/officeDocument/2006/relationships/footer" Target="footer99.xml"/><Relationship Id="rId2302" Type="http://schemas.openxmlformats.org/officeDocument/2006/relationships/image" Target="media/image2108.jpeg"/><Relationship Id="rId2303" Type="http://schemas.openxmlformats.org/officeDocument/2006/relationships/header" Target="header101.xml"/><Relationship Id="rId2304" Type="http://schemas.openxmlformats.org/officeDocument/2006/relationships/footer" Target="footer100.xml"/><Relationship Id="rId2305" Type="http://schemas.openxmlformats.org/officeDocument/2006/relationships/image" Target="media/image2109.jpeg"/><Relationship Id="rId2306" Type="http://schemas.openxmlformats.org/officeDocument/2006/relationships/header" Target="header102.xml"/><Relationship Id="rId2307" Type="http://schemas.openxmlformats.org/officeDocument/2006/relationships/footer" Target="footer101.xml"/><Relationship Id="rId2308" Type="http://schemas.openxmlformats.org/officeDocument/2006/relationships/image" Target="media/image2110.jpeg"/><Relationship Id="rId2309" Type="http://schemas.openxmlformats.org/officeDocument/2006/relationships/header" Target="header103.xml"/><Relationship Id="rId2310" Type="http://schemas.openxmlformats.org/officeDocument/2006/relationships/footer" Target="footer102.xml"/><Relationship Id="rId2311" Type="http://schemas.openxmlformats.org/officeDocument/2006/relationships/image" Target="media/image2111.jpeg"/><Relationship Id="rId2312" Type="http://schemas.openxmlformats.org/officeDocument/2006/relationships/header" Target="header104.xml"/><Relationship Id="rId2313" Type="http://schemas.openxmlformats.org/officeDocument/2006/relationships/footer" Target="footer103.xml"/><Relationship Id="rId2314" Type="http://schemas.openxmlformats.org/officeDocument/2006/relationships/image" Target="media/image2112.jpeg"/><Relationship Id="rId2315" Type="http://schemas.openxmlformats.org/officeDocument/2006/relationships/header" Target="header105.xml"/><Relationship Id="rId2316" Type="http://schemas.openxmlformats.org/officeDocument/2006/relationships/footer" Target="footer104.xml"/><Relationship Id="rId2317" Type="http://schemas.openxmlformats.org/officeDocument/2006/relationships/image" Target="media/image2113.jpeg"/><Relationship Id="rId2318" Type="http://schemas.openxmlformats.org/officeDocument/2006/relationships/header" Target="header106.xml"/><Relationship Id="rId2319" Type="http://schemas.openxmlformats.org/officeDocument/2006/relationships/footer" Target="footer105.xml"/><Relationship Id="rId2320" Type="http://schemas.openxmlformats.org/officeDocument/2006/relationships/image" Target="media/image2114.jpeg"/><Relationship Id="rId2321" Type="http://schemas.openxmlformats.org/officeDocument/2006/relationships/header" Target="header107.xml"/><Relationship Id="rId2322" Type="http://schemas.openxmlformats.org/officeDocument/2006/relationships/footer" Target="footer106.xml"/><Relationship Id="rId2323" Type="http://schemas.openxmlformats.org/officeDocument/2006/relationships/header" Target="header108.xml"/><Relationship Id="rId2324" Type="http://schemas.openxmlformats.org/officeDocument/2006/relationships/footer" Target="footer107.xml"/><Relationship Id="rId2325" Type="http://schemas.openxmlformats.org/officeDocument/2006/relationships/header" Target="header109.xml"/><Relationship Id="rId2326" Type="http://schemas.openxmlformats.org/officeDocument/2006/relationships/footer" Target="footer108.xml"/><Relationship Id="rId2327" Type="http://schemas.openxmlformats.org/officeDocument/2006/relationships/image" Target="media/image2115.jpeg"/><Relationship Id="rId2328" Type="http://schemas.openxmlformats.org/officeDocument/2006/relationships/header" Target="header110.xml"/><Relationship Id="rId2329" Type="http://schemas.openxmlformats.org/officeDocument/2006/relationships/footer" Target="footer109.xml"/><Relationship Id="rId2330" Type="http://schemas.openxmlformats.org/officeDocument/2006/relationships/numbering" Target="numbering.xml"/></Relationships>

</file>

<file path=word/_rels/footer50.xml.rels><?xml version="1.0" encoding="UTF-8" standalone="yes"?>
<Relationships xmlns="http://schemas.openxmlformats.org/package/2006/relationships"><Relationship Id="rId1" Type="http://schemas.openxmlformats.org/officeDocument/2006/relationships/image" Target="media/image252.png"/></Relationships>

</file>

<file path=word/_rels/footer52.xml.rels><?xml version="1.0" encoding="UTF-8" standalone="yes"?>
<Relationships xmlns="http://schemas.openxmlformats.org/package/2006/relationships"><Relationship Id="rId1" Type="http://schemas.openxmlformats.org/officeDocument/2006/relationships/image" Target="media/image535.png"/></Relationships>

</file>

<file path=word/_rels/footer54.xml.rels><?xml version="1.0" encoding="UTF-8" standalone="yes"?>
<Relationships xmlns="http://schemas.openxmlformats.org/package/2006/relationships"><Relationship Id="rId1" Type="http://schemas.openxmlformats.org/officeDocument/2006/relationships/image" Target="media/image797.png"/></Relationships>

</file>

<file path=word/_rels/header80.xml.rels><?xml version="1.0" encoding="UTF-8" standalone="yes"?>
<Relationships xmlns="http://schemas.openxmlformats.org/package/2006/relationships"><Relationship Id="rId1" Type="http://schemas.openxmlformats.org/officeDocument/2006/relationships/image" Target="media/image996.jpeg"/></Relationships>

</file>

<file path=word/_rels/header81.xml.rels><?xml version="1.0" encoding="UTF-8" standalone="yes"?>
<Relationships xmlns="http://schemas.openxmlformats.org/package/2006/relationships"><Relationship Id="rId1" Type="http://schemas.openxmlformats.org/officeDocument/2006/relationships/image" Target="media/image1064.jpeg"/></Relationships>

</file>

<file path=word/_rels/header82.xml.rels><?xml version="1.0" encoding="UTF-8" standalone="yes"?>
<Relationships xmlns="http://schemas.openxmlformats.org/package/2006/relationships"><Relationship Id="rId1" Type="http://schemas.openxmlformats.org/officeDocument/2006/relationships/image" Target="media/image1229.jpeg"/></Relationships>

</file>

<file path=word/_rels/header83.xml.rels><?xml version="1.0" encoding="UTF-8" standalone="yes"?>
<Relationships xmlns="http://schemas.openxmlformats.org/package/2006/relationships"><Relationship Id="rId1" Type="http://schemas.openxmlformats.org/officeDocument/2006/relationships/image" Target="media/image1396.jpeg"/></Relationships>

</file>

<file path=word/_rels/header93.xml.rels><?xml version="1.0" encoding="UTF-8" standalone="yes"?>
<Relationships xmlns="http://schemas.openxmlformats.org/package/2006/relationships"><Relationship Id="rId1" Type="http://schemas.openxmlformats.org/officeDocument/2006/relationships/image" Target="media/image1934.jpeg"/></Relationships>

</file>

<file path=word/_rels/header94.xml.rels><?xml version="1.0" encoding="UTF-8" standalone="yes"?>
<Relationships xmlns="http://schemas.openxmlformats.org/package/2006/relationships"><Relationship Id="rId1" Type="http://schemas.openxmlformats.org/officeDocument/2006/relationships/image" Target="media/image2023.jpeg"/></Relationships>

</file>

<file path=word/_rels/header95.xml.rels><?xml version="1.0" encoding="UTF-8" standalone="yes"?>
<Relationships xmlns="http://schemas.openxmlformats.org/package/2006/relationships"><Relationship Id="rId1" Type="http://schemas.openxmlformats.org/officeDocument/2006/relationships/image" Target="media/image209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2025-05-15T03:08:11Z</dcterms:created>
  <dcterms:modified xsi:type="dcterms:W3CDTF">2025-05-15T03:08:11Z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2025-05-14T00:00:00Z</vt:filetime>
  </property>
  <property fmtid="{D5CDD505-2E9C-101B-9397-08002B2CF9AE}" pid="3" name="Creator">
    <vt:lpwstr>Adobe Acrobat Pro 11.0.0</vt:lpwstr>
  </property>
  <property fmtid="{D5CDD505-2E9C-101B-9397-08002B2CF9AE}" pid="4" name="LastSaved">
    <vt:filetime>2025-05-15T00:00:00Z</vt:filetime>
  </property>
  <property fmtid="{D5CDD505-2E9C-101B-9397-08002B2CF9AE}" pid="5" name="Producer">
    <vt:lpwstr>iLovePDF</vt:lpwstr>
  </property>
</Properties>
</file>